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01E1E" w14:textId="77777777" w:rsidR="00430B85" w:rsidRPr="00430B85" w:rsidRDefault="00430B85" w:rsidP="00430B85">
      <w:pPr>
        <w:widowControl/>
        <w:autoSpaceDE/>
        <w:autoSpaceDN/>
        <w:spacing w:line="100" w:lineRule="atLeast"/>
        <w:ind w:firstLine="0"/>
        <w:jc w:val="center"/>
        <w:outlineLvl w:val="0"/>
        <w:rPr>
          <w:szCs w:val="28"/>
          <w:lang w:val="ru-RU" w:eastAsia="ru-RU"/>
        </w:rPr>
      </w:pPr>
      <w:bookmarkStart w:id="0" w:name="41-0671-01_tit"/>
      <w:bookmarkEnd w:id="0"/>
      <w:r w:rsidRPr="00430B85">
        <w:rPr>
          <w:szCs w:val="28"/>
          <w:lang w:val="ru-RU" w:eastAsia="ru-RU"/>
        </w:rPr>
        <w:t>Муниципальное общеобщеобразовательное автономное учреждение</w:t>
      </w:r>
    </w:p>
    <w:p w14:paraId="20402A8C" w14:textId="77777777" w:rsidR="00430B85" w:rsidRPr="00430B85" w:rsidRDefault="00430B85" w:rsidP="00430B85">
      <w:pPr>
        <w:widowControl/>
        <w:autoSpaceDE/>
        <w:autoSpaceDN/>
        <w:spacing w:line="100" w:lineRule="atLeast"/>
        <w:ind w:firstLine="0"/>
        <w:jc w:val="center"/>
        <w:outlineLvl w:val="0"/>
        <w:rPr>
          <w:szCs w:val="28"/>
          <w:lang w:val="ru-RU" w:eastAsia="ru-RU"/>
        </w:rPr>
      </w:pPr>
      <w:r w:rsidRPr="00430B85">
        <w:rPr>
          <w:szCs w:val="28"/>
          <w:lang w:val="ru-RU" w:eastAsia="ru-RU"/>
        </w:rPr>
        <w:t>«Средняя общеобразовательная школа № 49 г</w:t>
      </w:r>
      <w:proofErr w:type="gramStart"/>
      <w:r w:rsidRPr="00430B85">
        <w:rPr>
          <w:szCs w:val="28"/>
          <w:lang w:val="ru-RU" w:eastAsia="ru-RU"/>
        </w:rPr>
        <w:t>.О</w:t>
      </w:r>
      <w:proofErr w:type="gramEnd"/>
      <w:r w:rsidRPr="00430B85">
        <w:rPr>
          <w:szCs w:val="28"/>
          <w:lang w:val="ru-RU" w:eastAsia="ru-RU"/>
        </w:rPr>
        <w:t>рска»</w:t>
      </w:r>
    </w:p>
    <w:p w14:paraId="58ACFD2F" w14:textId="77777777" w:rsidR="00430B85" w:rsidRPr="00430B85" w:rsidRDefault="00430B85" w:rsidP="00430B85">
      <w:pPr>
        <w:widowControl/>
        <w:autoSpaceDE/>
        <w:autoSpaceDN/>
        <w:spacing w:line="100" w:lineRule="atLeast"/>
        <w:ind w:firstLine="0"/>
        <w:jc w:val="center"/>
        <w:outlineLvl w:val="0"/>
        <w:rPr>
          <w:szCs w:val="28"/>
          <w:lang w:val="ru-RU" w:eastAsia="ru-RU"/>
        </w:rPr>
      </w:pPr>
    </w:p>
    <w:p w14:paraId="7F79DEBB" w14:textId="77777777" w:rsidR="00430B85" w:rsidRPr="00430B85" w:rsidRDefault="00430B85" w:rsidP="00430B85">
      <w:pPr>
        <w:widowControl/>
        <w:autoSpaceDE/>
        <w:autoSpaceDN/>
        <w:spacing w:line="100" w:lineRule="atLeast"/>
        <w:ind w:firstLine="0"/>
        <w:jc w:val="center"/>
        <w:outlineLvl w:val="0"/>
        <w:rPr>
          <w:szCs w:val="28"/>
          <w:lang w:val="ru-RU" w:eastAsia="ru-RU"/>
        </w:rPr>
      </w:pPr>
    </w:p>
    <w:p w14:paraId="0162AE9D" w14:textId="77777777" w:rsidR="00430B85" w:rsidRPr="00430B85" w:rsidRDefault="00430B85" w:rsidP="00430B85">
      <w:pPr>
        <w:widowControl/>
        <w:autoSpaceDE/>
        <w:autoSpaceDN/>
        <w:spacing w:line="100" w:lineRule="atLeast"/>
        <w:ind w:firstLine="0"/>
        <w:jc w:val="right"/>
        <w:outlineLvl w:val="0"/>
        <w:rPr>
          <w:b/>
          <w:szCs w:val="28"/>
          <w:lang w:val="ru-RU" w:eastAsia="ru-RU"/>
        </w:rPr>
      </w:pPr>
    </w:p>
    <w:p w14:paraId="41D1681F" w14:textId="77777777" w:rsidR="00430B85" w:rsidRPr="00430B85" w:rsidRDefault="00430B85" w:rsidP="00430B85">
      <w:pPr>
        <w:widowControl/>
        <w:autoSpaceDE/>
        <w:autoSpaceDN/>
        <w:spacing w:line="100" w:lineRule="atLeast"/>
        <w:ind w:firstLine="0"/>
        <w:jc w:val="left"/>
        <w:outlineLvl w:val="0"/>
        <w:rPr>
          <w:szCs w:val="28"/>
          <w:lang w:val="ru-RU" w:eastAsia="ru-RU"/>
        </w:rPr>
      </w:pPr>
      <w:r w:rsidRPr="00430B85">
        <w:rPr>
          <w:szCs w:val="28"/>
          <w:lang w:val="ru-RU" w:eastAsia="ru-RU"/>
        </w:rPr>
        <w:t>Принята на педагогическом совете</w:t>
      </w:r>
      <w:proofErr w:type="gramStart"/>
      <w:r w:rsidRPr="00430B85">
        <w:rPr>
          <w:szCs w:val="28"/>
          <w:lang w:val="ru-RU" w:eastAsia="ru-RU"/>
        </w:rPr>
        <w:t xml:space="preserve">                                   У</w:t>
      </w:r>
      <w:proofErr w:type="gramEnd"/>
      <w:r w:rsidRPr="00430B85">
        <w:rPr>
          <w:szCs w:val="28"/>
          <w:lang w:val="ru-RU" w:eastAsia="ru-RU"/>
        </w:rPr>
        <w:t xml:space="preserve">тверждаю </w:t>
      </w:r>
    </w:p>
    <w:p w14:paraId="199431C0" w14:textId="77777777" w:rsidR="00430B85" w:rsidRPr="00430B85" w:rsidRDefault="00430B85" w:rsidP="00430B85">
      <w:pPr>
        <w:widowControl/>
        <w:autoSpaceDE/>
        <w:autoSpaceDN/>
        <w:spacing w:line="100" w:lineRule="atLeast"/>
        <w:ind w:firstLine="0"/>
        <w:jc w:val="left"/>
        <w:outlineLvl w:val="0"/>
        <w:rPr>
          <w:szCs w:val="28"/>
          <w:lang w:val="ru-RU" w:eastAsia="ru-RU"/>
        </w:rPr>
      </w:pPr>
      <w:r w:rsidRPr="00430B85">
        <w:rPr>
          <w:szCs w:val="28"/>
          <w:lang w:val="ru-RU" w:eastAsia="ru-RU"/>
        </w:rPr>
        <w:t xml:space="preserve">Протокол </w:t>
      </w:r>
      <w:proofErr w:type="gramStart"/>
      <w:r w:rsidRPr="00430B85">
        <w:rPr>
          <w:szCs w:val="28"/>
          <w:lang w:val="ru-RU" w:eastAsia="ru-RU"/>
        </w:rPr>
        <w:t>от</w:t>
      </w:r>
      <w:proofErr w:type="gramEnd"/>
      <w:r w:rsidRPr="00430B85">
        <w:rPr>
          <w:szCs w:val="28"/>
          <w:lang w:val="ru-RU" w:eastAsia="ru-RU"/>
        </w:rPr>
        <w:t xml:space="preserve"> _____________№_____                                Директор МОАУ</w:t>
      </w:r>
    </w:p>
    <w:p w14:paraId="65455270" w14:textId="77777777" w:rsidR="00430B85" w:rsidRPr="00430B85" w:rsidRDefault="00430B85" w:rsidP="00430B85">
      <w:pPr>
        <w:widowControl/>
        <w:autoSpaceDE/>
        <w:autoSpaceDN/>
        <w:spacing w:line="100" w:lineRule="atLeast"/>
        <w:ind w:firstLine="0"/>
        <w:jc w:val="left"/>
        <w:outlineLvl w:val="0"/>
        <w:rPr>
          <w:szCs w:val="28"/>
          <w:lang w:val="ru-RU" w:eastAsia="ru-RU"/>
        </w:rPr>
      </w:pPr>
      <w:r w:rsidRPr="00430B85">
        <w:rPr>
          <w:szCs w:val="28"/>
          <w:lang w:val="ru-RU" w:eastAsia="ru-RU"/>
        </w:rPr>
        <w:t xml:space="preserve">                                                                                              «СОШ № 49 г</w:t>
      </w:r>
      <w:proofErr w:type="gramStart"/>
      <w:r w:rsidRPr="00430B85">
        <w:rPr>
          <w:szCs w:val="28"/>
          <w:lang w:val="ru-RU" w:eastAsia="ru-RU"/>
        </w:rPr>
        <w:t>.О</w:t>
      </w:r>
      <w:proofErr w:type="gramEnd"/>
      <w:r w:rsidRPr="00430B85">
        <w:rPr>
          <w:szCs w:val="28"/>
          <w:lang w:val="ru-RU" w:eastAsia="ru-RU"/>
        </w:rPr>
        <w:t>рска»</w:t>
      </w:r>
    </w:p>
    <w:p w14:paraId="2F787BAA" w14:textId="77777777" w:rsidR="00430B85" w:rsidRPr="00430B85" w:rsidRDefault="00430B85" w:rsidP="00430B85">
      <w:pPr>
        <w:widowControl/>
        <w:autoSpaceDE/>
        <w:autoSpaceDN/>
        <w:spacing w:line="100" w:lineRule="atLeast"/>
        <w:ind w:firstLine="0"/>
        <w:jc w:val="left"/>
        <w:outlineLvl w:val="0"/>
        <w:rPr>
          <w:szCs w:val="28"/>
          <w:lang w:val="ru-RU" w:eastAsia="ru-RU"/>
        </w:rPr>
      </w:pPr>
      <w:r w:rsidRPr="00430B85">
        <w:rPr>
          <w:szCs w:val="28"/>
          <w:lang w:val="ru-RU" w:eastAsia="ru-RU"/>
        </w:rPr>
        <w:t xml:space="preserve">                                                                                               _________ Коробова О.И.</w:t>
      </w:r>
    </w:p>
    <w:p w14:paraId="3C2CEE97" w14:textId="77777777" w:rsidR="00430B85" w:rsidRPr="00430B85" w:rsidRDefault="00430B85" w:rsidP="00430B85">
      <w:pPr>
        <w:widowControl/>
        <w:autoSpaceDE/>
        <w:autoSpaceDN/>
        <w:spacing w:line="100" w:lineRule="atLeast"/>
        <w:ind w:firstLine="0"/>
        <w:jc w:val="left"/>
        <w:outlineLvl w:val="0"/>
        <w:rPr>
          <w:szCs w:val="28"/>
          <w:lang w:val="ru-RU" w:eastAsia="ru-RU"/>
        </w:rPr>
      </w:pPr>
      <w:r w:rsidRPr="00430B85">
        <w:rPr>
          <w:szCs w:val="28"/>
          <w:lang w:val="ru-RU" w:eastAsia="ru-RU"/>
        </w:rPr>
        <w:t xml:space="preserve">                                                                                              Приказ </w:t>
      </w:r>
      <w:proofErr w:type="gramStart"/>
      <w:r w:rsidRPr="00430B85">
        <w:rPr>
          <w:szCs w:val="28"/>
          <w:lang w:val="ru-RU" w:eastAsia="ru-RU"/>
        </w:rPr>
        <w:t>от</w:t>
      </w:r>
      <w:proofErr w:type="gramEnd"/>
      <w:r w:rsidRPr="00430B85">
        <w:rPr>
          <w:szCs w:val="28"/>
          <w:lang w:val="ru-RU" w:eastAsia="ru-RU"/>
        </w:rPr>
        <w:t xml:space="preserve"> __________№</w:t>
      </w:r>
    </w:p>
    <w:p w14:paraId="22C9FBC9" w14:textId="77777777" w:rsidR="00430B85" w:rsidRPr="00430B85" w:rsidRDefault="00430B85" w:rsidP="00430B85">
      <w:pPr>
        <w:widowControl/>
        <w:autoSpaceDE/>
        <w:autoSpaceDN/>
        <w:spacing w:line="100" w:lineRule="atLeast"/>
        <w:ind w:firstLine="0"/>
        <w:jc w:val="center"/>
        <w:rPr>
          <w:szCs w:val="28"/>
          <w:lang w:val="ru-RU" w:eastAsia="ru-RU"/>
        </w:rPr>
      </w:pPr>
    </w:p>
    <w:p w14:paraId="39CD1B32" w14:textId="77777777" w:rsidR="00430B85" w:rsidRPr="00430B85" w:rsidRDefault="00430B85" w:rsidP="00430B85">
      <w:pPr>
        <w:widowControl/>
        <w:autoSpaceDE/>
        <w:autoSpaceDN/>
        <w:spacing w:line="100" w:lineRule="atLeast"/>
        <w:ind w:firstLine="0"/>
        <w:jc w:val="center"/>
        <w:rPr>
          <w:b/>
          <w:szCs w:val="28"/>
          <w:lang w:val="ru-RU" w:eastAsia="ru-RU"/>
        </w:rPr>
      </w:pPr>
    </w:p>
    <w:p w14:paraId="0C992A74" w14:textId="77777777" w:rsidR="00430B85" w:rsidRPr="00430B85" w:rsidRDefault="00430B85" w:rsidP="00430B85">
      <w:pPr>
        <w:widowControl/>
        <w:autoSpaceDE/>
        <w:autoSpaceDN/>
        <w:spacing w:line="100" w:lineRule="atLeast"/>
        <w:ind w:firstLine="0"/>
        <w:jc w:val="center"/>
        <w:rPr>
          <w:b/>
          <w:szCs w:val="28"/>
          <w:lang w:val="ru-RU" w:eastAsia="ru-RU"/>
        </w:rPr>
      </w:pPr>
    </w:p>
    <w:p w14:paraId="6AFE5D15" w14:textId="77777777" w:rsidR="00430B85" w:rsidRPr="00430B85" w:rsidRDefault="00430B85" w:rsidP="00430B85">
      <w:pPr>
        <w:widowControl/>
        <w:autoSpaceDE/>
        <w:autoSpaceDN/>
        <w:spacing w:line="100" w:lineRule="atLeast"/>
        <w:ind w:firstLine="0"/>
        <w:jc w:val="center"/>
        <w:rPr>
          <w:b/>
          <w:szCs w:val="28"/>
          <w:lang w:val="ru-RU" w:eastAsia="ru-RU"/>
        </w:rPr>
      </w:pPr>
    </w:p>
    <w:p w14:paraId="3B45F0A1" w14:textId="77777777" w:rsidR="00430B85" w:rsidRPr="00430B85" w:rsidRDefault="00430B85" w:rsidP="00430B85">
      <w:pPr>
        <w:widowControl/>
        <w:autoSpaceDE/>
        <w:autoSpaceDN/>
        <w:spacing w:line="100" w:lineRule="atLeast"/>
        <w:ind w:firstLine="0"/>
        <w:jc w:val="center"/>
        <w:rPr>
          <w:b/>
          <w:szCs w:val="28"/>
          <w:lang w:val="ru-RU" w:eastAsia="ru-RU"/>
        </w:rPr>
      </w:pPr>
    </w:p>
    <w:p w14:paraId="052D3007" w14:textId="77777777" w:rsidR="00430B85" w:rsidRPr="00430B85" w:rsidRDefault="00430B85" w:rsidP="00430B85">
      <w:pPr>
        <w:widowControl/>
        <w:autoSpaceDE/>
        <w:autoSpaceDN/>
        <w:spacing w:line="100" w:lineRule="atLeast"/>
        <w:ind w:firstLine="0"/>
        <w:jc w:val="center"/>
        <w:rPr>
          <w:b/>
          <w:szCs w:val="28"/>
          <w:lang w:val="ru-RU" w:eastAsia="ru-RU"/>
        </w:rPr>
      </w:pPr>
    </w:p>
    <w:p w14:paraId="3198205C" w14:textId="77777777" w:rsidR="00430B85" w:rsidRPr="00430B85" w:rsidRDefault="00430B85" w:rsidP="00430B85">
      <w:pPr>
        <w:widowControl/>
        <w:autoSpaceDE/>
        <w:autoSpaceDN/>
        <w:spacing w:line="100" w:lineRule="atLeast"/>
        <w:ind w:firstLine="0"/>
        <w:jc w:val="center"/>
        <w:rPr>
          <w:b/>
          <w:sz w:val="36"/>
          <w:szCs w:val="36"/>
          <w:lang w:val="ru-RU" w:eastAsia="ru-RU"/>
        </w:rPr>
      </w:pPr>
    </w:p>
    <w:p w14:paraId="341E3C85" w14:textId="77777777" w:rsidR="00430B85" w:rsidRPr="00430B85" w:rsidRDefault="00430B85" w:rsidP="00430B85">
      <w:pPr>
        <w:widowControl/>
        <w:autoSpaceDE/>
        <w:autoSpaceDN/>
        <w:spacing w:line="100" w:lineRule="atLeast"/>
        <w:ind w:firstLine="0"/>
        <w:jc w:val="center"/>
        <w:rPr>
          <w:b/>
          <w:sz w:val="36"/>
          <w:szCs w:val="36"/>
          <w:lang w:val="ru-RU" w:eastAsia="ru-RU"/>
        </w:rPr>
      </w:pPr>
    </w:p>
    <w:p w14:paraId="07047EA8" w14:textId="77777777" w:rsidR="00430B85" w:rsidRPr="00430B85" w:rsidRDefault="00430B85" w:rsidP="00430B85">
      <w:pPr>
        <w:widowControl/>
        <w:autoSpaceDE/>
        <w:autoSpaceDN/>
        <w:spacing w:line="100" w:lineRule="atLeast"/>
        <w:ind w:firstLine="0"/>
        <w:jc w:val="center"/>
        <w:rPr>
          <w:i/>
          <w:sz w:val="36"/>
          <w:szCs w:val="36"/>
          <w:lang w:val="ru-RU" w:eastAsia="ru-RU"/>
        </w:rPr>
      </w:pPr>
      <w:r w:rsidRPr="00430B85">
        <w:rPr>
          <w:sz w:val="36"/>
          <w:szCs w:val="36"/>
          <w:lang w:val="ru-RU" w:eastAsia="ru-RU"/>
        </w:rPr>
        <w:t>А</w:t>
      </w:r>
      <w:r w:rsidRPr="00430B85">
        <w:rPr>
          <w:i/>
          <w:sz w:val="36"/>
          <w:szCs w:val="36"/>
          <w:lang w:val="ru-RU" w:eastAsia="ru-RU"/>
        </w:rPr>
        <w:t xml:space="preserve">ДАПТИРОВАННАЯ ОСНОВНАЯ </w:t>
      </w:r>
    </w:p>
    <w:p w14:paraId="527B9952" w14:textId="77777777" w:rsidR="00430B85" w:rsidRPr="00430B85" w:rsidRDefault="00430B85" w:rsidP="00430B85">
      <w:pPr>
        <w:widowControl/>
        <w:autoSpaceDE/>
        <w:autoSpaceDN/>
        <w:spacing w:line="100" w:lineRule="atLeast"/>
        <w:ind w:firstLine="0"/>
        <w:jc w:val="center"/>
        <w:rPr>
          <w:i/>
          <w:sz w:val="36"/>
          <w:szCs w:val="36"/>
          <w:lang w:val="ru-RU" w:eastAsia="ru-RU"/>
        </w:rPr>
      </w:pPr>
      <w:r w:rsidRPr="00430B85">
        <w:rPr>
          <w:i/>
          <w:sz w:val="36"/>
          <w:szCs w:val="36"/>
          <w:lang w:val="ru-RU" w:eastAsia="ru-RU"/>
        </w:rPr>
        <w:t xml:space="preserve">ОБЩЕОБРАЗОВАТЕЛЬНАЯ ПРОГРАММА </w:t>
      </w:r>
    </w:p>
    <w:p w14:paraId="6AB5B1A8" w14:textId="77777777" w:rsidR="00430B85" w:rsidRPr="00430B85" w:rsidRDefault="00430B85" w:rsidP="00430B85">
      <w:pPr>
        <w:widowControl/>
        <w:autoSpaceDE/>
        <w:autoSpaceDN/>
        <w:spacing w:line="100" w:lineRule="atLeast"/>
        <w:ind w:firstLine="0"/>
        <w:jc w:val="center"/>
        <w:rPr>
          <w:i/>
          <w:sz w:val="36"/>
          <w:szCs w:val="36"/>
          <w:lang w:val="ru-RU" w:eastAsia="ru-RU"/>
        </w:rPr>
      </w:pPr>
      <w:r w:rsidRPr="00430B85">
        <w:rPr>
          <w:i/>
          <w:sz w:val="36"/>
          <w:szCs w:val="36"/>
          <w:lang w:val="ru-RU" w:eastAsia="ru-RU"/>
        </w:rPr>
        <w:t xml:space="preserve">ОСНОВНОГО ОБЩЕГО ОБРАЗОВАНИЯ </w:t>
      </w:r>
    </w:p>
    <w:p w14:paraId="1D5BE874" w14:textId="1C01D04D" w:rsidR="00430B85" w:rsidRPr="00430B85" w:rsidRDefault="00430B85" w:rsidP="00430B85">
      <w:pPr>
        <w:widowControl/>
        <w:autoSpaceDE/>
        <w:autoSpaceDN/>
        <w:spacing w:line="100" w:lineRule="atLeast"/>
        <w:ind w:firstLine="0"/>
        <w:jc w:val="center"/>
        <w:rPr>
          <w:i/>
          <w:sz w:val="36"/>
          <w:szCs w:val="36"/>
          <w:lang w:val="ru-RU" w:eastAsia="ru-RU"/>
        </w:rPr>
      </w:pPr>
      <w:proofErr w:type="gramStart"/>
      <w:r w:rsidRPr="00430B85">
        <w:rPr>
          <w:i/>
          <w:sz w:val="36"/>
          <w:szCs w:val="36"/>
          <w:lang w:val="ru-RU" w:eastAsia="ru-RU"/>
        </w:rPr>
        <w:t xml:space="preserve">ОБУЧАЮЩИХСЯ С </w:t>
      </w:r>
      <w:r>
        <w:rPr>
          <w:i/>
          <w:sz w:val="36"/>
          <w:szCs w:val="36"/>
          <w:lang w:val="ru-RU" w:eastAsia="ru-RU"/>
        </w:rPr>
        <w:t>РАС</w:t>
      </w:r>
      <w:proofErr w:type="gramEnd"/>
    </w:p>
    <w:p w14:paraId="69F17BE3" w14:textId="6090D7EF" w:rsidR="00430B85" w:rsidRPr="00430B85" w:rsidRDefault="00430B85" w:rsidP="00430B85">
      <w:pPr>
        <w:widowControl/>
        <w:autoSpaceDE/>
        <w:autoSpaceDN/>
        <w:spacing w:line="100" w:lineRule="atLeast"/>
        <w:ind w:firstLine="0"/>
        <w:jc w:val="center"/>
        <w:outlineLvl w:val="0"/>
        <w:rPr>
          <w:sz w:val="36"/>
          <w:szCs w:val="36"/>
          <w:lang w:val="ru-RU" w:eastAsia="ru-RU"/>
        </w:rPr>
      </w:pPr>
      <w:r w:rsidRPr="00430B85">
        <w:rPr>
          <w:b/>
          <w:sz w:val="36"/>
          <w:szCs w:val="36"/>
          <w:lang w:val="ru-RU" w:eastAsia="ru-RU"/>
        </w:rPr>
        <w:br/>
      </w:r>
      <w:r w:rsidRPr="00430B85">
        <w:rPr>
          <w:sz w:val="36"/>
          <w:szCs w:val="36"/>
          <w:lang w:val="ru-RU" w:eastAsia="ru-RU"/>
        </w:rPr>
        <w:t>Ф</w:t>
      </w:r>
      <w:r w:rsidR="00F66405">
        <w:rPr>
          <w:sz w:val="36"/>
          <w:szCs w:val="36"/>
          <w:lang w:val="ru-RU" w:eastAsia="ru-RU"/>
        </w:rPr>
        <w:t>АОП</w:t>
      </w:r>
      <w:r w:rsidRPr="00430B85">
        <w:rPr>
          <w:sz w:val="36"/>
          <w:szCs w:val="36"/>
          <w:lang w:val="ru-RU" w:eastAsia="ru-RU"/>
        </w:rPr>
        <w:t xml:space="preserve"> ООО</w:t>
      </w:r>
    </w:p>
    <w:p w14:paraId="702A93D2" w14:textId="77777777" w:rsidR="00430B85" w:rsidRPr="00430B85" w:rsidRDefault="00430B85" w:rsidP="00430B85">
      <w:pPr>
        <w:widowControl/>
        <w:autoSpaceDE/>
        <w:autoSpaceDN/>
        <w:spacing w:line="100" w:lineRule="atLeast"/>
        <w:ind w:firstLine="0"/>
        <w:jc w:val="center"/>
        <w:rPr>
          <w:b/>
          <w:sz w:val="36"/>
          <w:szCs w:val="36"/>
          <w:lang w:val="ru-RU" w:eastAsia="ru-RU"/>
        </w:rPr>
      </w:pPr>
    </w:p>
    <w:p w14:paraId="2C75CFC2" w14:textId="3FCA1377" w:rsidR="00430B85" w:rsidRPr="00430B85" w:rsidRDefault="00430B85" w:rsidP="00430B85">
      <w:pPr>
        <w:widowControl/>
        <w:autoSpaceDE/>
        <w:autoSpaceDN/>
        <w:spacing w:line="100" w:lineRule="atLeast"/>
        <w:ind w:firstLine="0"/>
        <w:jc w:val="center"/>
        <w:rPr>
          <w:sz w:val="36"/>
          <w:szCs w:val="36"/>
          <w:lang w:val="ru-RU" w:eastAsia="ru-RU"/>
        </w:rPr>
      </w:pPr>
      <w:r>
        <w:rPr>
          <w:sz w:val="36"/>
          <w:szCs w:val="36"/>
          <w:lang w:val="ru-RU" w:eastAsia="ru-RU"/>
        </w:rPr>
        <w:t>РАС</w:t>
      </w:r>
    </w:p>
    <w:p w14:paraId="146FD085" w14:textId="77777777" w:rsidR="00430B85" w:rsidRPr="00430B85" w:rsidRDefault="00430B85" w:rsidP="00430B85">
      <w:pPr>
        <w:widowControl/>
        <w:autoSpaceDE/>
        <w:autoSpaceDN/>
        <w:spacing w:line="100" w:lineRule="atLeast"/>
        <w:ind w:firstLine="0"/>
        <w:jc w:val="center"/>
        <w:rPr>
          <w:sz w:val="36"/>
          <w:szCs w:val="36"/>
          <w:lang w:val="ru-RU" w:eastAsia="ru-RU"/>
        </w:rPr>
      </w:pPr>
      <w:bookmarkStart w:id="1" w:name="_GoBack"/>
      <w:bookmarkEnd w:id="1"/>
    </w:p>
    <w:p w14:paraId="03A30FA4" w14:textId="77777777" w:rsidR="00430B85" w:rsidRPr="00430B85" w:rsidRDefault="00430B85" w:rsidP="00430B85">
      <w:pPr>
        <w:widowControl/>
        <w:autoSpaceDE/>
        <w:autoSpaceDN/>
        <w:spacing w:line="100" w:lineRule="atLeast"/>
        <w:ind w:firstLine="0"/>
        <w:jc w:val="center"/>
        <w:rPr>
          <w:sz w:val="36"/>
          <w:szCs w:val="36"/>
          <w:lang w:val="ru-RU" w:eastAsia="ru-RU"/>
        </w:rPr>
      </w:pPr>
    </w:p>
    <w:p w14:paraId="219BA85F" w14:textId="77777777" w:rsidR="00430B85" w:rsidRPr="00430B85" w:rsidRDefault="00430B85" w:rsidP="00430B85">
      <w:pPr>
        <w:widowControl/>
        <w:autoSpaceDE/>
        <w:autoSpaceDN/>
        <w:spacing w:line="100" w:lineRule="atLeast"/>
        <w:ind w:firstLine="0"/>
        <w:jc w:val="center"/>
        <w:rPr>
          <w:sz w:val="36"/>
          <w:szCs w:val="36"/>
          <w:lang w:val="ru-RU" w:eastAsia="ru-RU"/>
        </w:rPr>
      </w:pPr>
      <w:r w:rsidRPr="00430B85">
        <w:rPr>
          <w:sz w:val="36"/>
          <w:szCs w:val="36"/>
          <w:lang w:val="ru-RU" w:eastAsia="ru-RU"/>
        </w:rPr>
        <w:t>МОАУ «СОШ №49г. Орска»</w:t>
      </w:r>
    </w:p>
    <w:p w14:paraId="6B971B47" w14:textId="7D7B20BA" w:rsidR="00430B85" w:rsidRPr="00430B85" w:rsidRDefault="00F66405" w:rsidP="00430B85">
      <w:pPr>
        <w:widowControl/>
        <w:autoSpaceDE/>
        <w:autoSpaceDN/>
        <w:spacing w:line="100" w:lineRule="atLeast"/>
        <w:ind w:firstLine="0"/>
        <w:jc w:val="center"/>
        <w:rPr>
          <w:sz w:val="32"/>
          <w:szCs w:val="36"/>
          <w:lang w:val="ru-RU" w:eastAsia="ru-RU"/>
        </w:rPr>
      </w:pPr>
      <w:r>
        <w:rPr>
          <w:sz w:val="32"/>
          <w:szCs w:val="36"/>
          <w:lang w:val="ru-RU" w:eastAsia="ru-RU"/>
        </w:rPr>
        <w:t>( в новой редакции 2024</w:t>
      </w:r>
      <w:r w:rsidR="00430B85" w:rsidRPr="00430B85">
        <w:rPr>
          <w:sz w:val="32"/>
          <w:szCs w:val="36"/>
          <w:lang w:val="ru-RU" w:eastAsia="ru-RU"/>
        </w:rPr>
        <w:t xml:space="preserve"> г.)</w:t>
      </w:r>
    </w:p>
    <w:p w14:paraId="1EFE59AC" w14:textId="77777777" w:rsidR="00430B85" w:rsidRPr="00430B85" w:rsidRDefault="00430B85" w:rsidP="00430B85">
      <w:pPr>
        <w:widowControl/>
        <w:autoSpaceDE/>
        <w:autoSpaceDN/>
        <w:spacing w:after="200" w:line="276" w:lineRule="auto"/>
        <w:ind w:firstLine="0"/>
        <w:jc w:val="left"/>
        <w:rPr>
          <w:sz w:val="22"/>
          <w:lang w:val="ru-RU" w:eastAsia="ru-RU"/>
        </w:rPr>
      </w:pPr>
    </w:p>
    <w:p w14:paraId="209F43ED" w14:textId="77777777" w:rsidR="00430B85" w:rsidRPr="00430B85" w:rsidRDefault="00430B85" w:rsidP="00430B85">
      <w:pPr>
        <w:widowControl/>
        <w:autoSpaceDE/>
        <w:autoSpaceDN/>
        <w:spacing w:line="360" w:lineRule="auto"/>
        <w:ind w:firstLine="0"/>
        <w:jc w:val="center"/>
        <w:outlineLvl w:val="0"/>
        <w:rPr>
          <w:bCs/>
          <w:szCs w:val="28"/>
          <w:lang w:val="ru-RU" w:eastAsia="ru-RU"/>
        </w:rPr>
      </w:pPr>
    </w:p>
    <w:p w14:paraId="34CF2AEB" w14:textId="77777777" w:rsidR="00430B85" w:rsidRPr="00430B85" w:rsidRDefault="00430B85" w:rsidP="00430B85">
      <w:pPr>
        <w:widowControl/>
        <w:autoSpaceDE/>
        <w:autoSpaceDN/>
        <w:spacing w:line="360" w:lineRule="auto"/>
        <w:ind w:firstLine="0"/>
        <w:jc w:val="center"/>
        <w:outlineLvl w:val="0"/>
        <w:rPr>
          <w:bCs/>
          <w:szCs w:val="28"/>
          <w:lang w:val="ru-RU" w:eastAsia="ru-RU"/>
        </w:rPr>
      </w:pPr>
      <w:r w:rsidRPr="00430B85">
        <w:rPr>
          <w:bCs/>
          <w:szCs w:val="28"/>
          <w:lang w:val="ru-RU" w:eastAsia="ru-RU"/>
        </w:rPr>
        <w:t>г. Орск</w:t>
      </w:r>
    </w:p>
    <w:p w14:paraId="0AAE37F1" w14:textId="3CD7853E" w:rsidR="00430B85" w:rsidRPr="00430B85" w:rsidRDefault="00F66405" w:rsidP="00430B85">
      <w:pPr>
        <w:widowControl/>
        <w:autoSpaceDE/>
        <w:autoSpaceDN/>
        <w:spacing w:line="360" w:lineRule="auto"/>
        <w:ind w:firstLine="0"/>
        <w:jc w:val="center"/>
        <w:outlineLvl w:val="0"/>
        <w:rPr>
          <w:bCs/>
          <w:szCs w:val="28"/>
          <w:lang w:val="ru-RU" w:eastAsia="ru-RU"/>
        </w:rPr>
      </w:pPr>
      <w:r>
        <w:rPr>
          <w:bCs/>
          <w:szCs w:val="28"/>
          <w:lang w:val="ru-RU" w:eastAsia="ru-RU"/>
        </w:rPr>
        <w:t xml:space="preserve">  2024</w:t>
      </w:r>
    </w:p>
    <w:p w14:paraId="6220D831" w14:textId="77777777" w:rsidR="00430B85" w:rsidRPr="00430B85" w:rsidRDefault="00430B85">
      <w:pPr>
        <w:widowControl/>
        <w:autoSpaceDE/>
        <w:autoSpaceDN/>
        <w:ind w:firstLine="0"/>
        <w:jc w:val="left"/>
        <w:rPr>
          <w:b/>
          <w:szCs w:val="28"/>
          <w:lang w:val="ru-RU"/>
        </w:rPr>
      </w:pPr>
      <w:r w:rsidRPr="00430B85">
        <w:rPr>
          <w:b/>
          <w:szCs w:val="28"/>
          <w:lang w:val="ru-RU"/>
        </w:rPr>
        <w:br w:type="page"/>
      </w:r>
    </w:p>
    <w:p w14:paraId="6D94E56E" w14:textId="4B504982" w:rsidR="00E87072" w:rsidRDefault="00E87072" w:rsidP="00430B85">
      <w:pPr>
        <w:widowControl/>
        <w:autoSpaceDE/>
        <w:autoSpaceDN/>
        <w:ind w:right="-290" w:firstLine="0"/>
        <w:jc w:val="center"/>
        <w:rPr>
          <w:b/>
          <w:szCs w:val="28"/>
          <w:lang w:val="ru-RU"/>
        </w:rPr>
      </w:pPr>
      <w:r w:rsidRPr="00E87072">
        <w:rPr>
          <w:b/>
          <w:szCs w:val="28"/>
        </w:rPr>
        <w:lastRenderedPageBreak/>
        <w:t>C</w:t>
      </w:r>
      <w:r w:rsidRPr="00E87072">
        <w:rPr>
          <w:b/>
          <w:szCs w:val="28"/>
          <w:lang w:val="ru-RU"/>
        </w:rPr>
        <w:t>ОДЕРЖАНИЕ</w:t>
      </w:r>
    </w:p>
    <w:p w14:paraId="322C698E" w14:textId="77777777" w:rsidR="00E87072" w:rsidRPr="00E87072" w:rsidRDefault="00E87072" w:rsidP="00E87072">
      <w:pPr>
        <w:widowControl/>
        <w:autoSpaceDE/>
        <w:autoSpaceDN/>
        <w:ind w:left="567" w:right="-290" w:firstLine="283"/>
        <w:jc w:val="center"/>
        <w:rPr>
          <w:b/>
          <w:szCs w:val="28"/>
          <w:lang w:val="ru-RU"/>
        </w:rPr>
      </w:pPr>
    </w:p>
    <w:p w14:paraId="1B3B5DE9" w14:textId="6CDA3663" w:rsidR="00B30C30" w:rsidRPr="00E87072" w:rsidRDefault="00B30C30" w:rsidP="00B30C30">
      <w:pPr>
        <w:widowControl/>
        <w:autoSpaceDE/>
        <w:autoSpaceDN/>
        <w:ind w:left="567" w:right="-290" w:firstLine="283"/>
        <w:rPr>
          <w:b/>
          <w:sz w:val="24"/>
          <w:szCs w:val="24"/>
          <w:lang w:val="ru-RU"/>
        </w:rPr>
      </w:pPr>
      <w:r w:rsidRPr="00E87072">
        <w:rPr>
          <w:b/>
          <w:sz w:val="24"/>
          <w:szCs w:val="24"/>
          <w:lang w:val="ru-RU"/>
        </w:rPr>
        <w:t>1. ОБЩИЕ ПОЛОЖЕНИЯ</w:t>
      </w:r>
      <w:r w:rsidRPr="00E87072">
        <w:rPr>
          <w:b/>
          <w:sz w:val="24"/>
          <w:szCs w:val="24"/>
          <w:lang w:val="ru-RU"/>
        </w:rPr>
        <w:tab/>
      </w:r>
    </w:p>
    <w:p w14:paraId="4F8E86E4" w14:textId="0A6570F3" w:rsidR="00B30C30" w:rsidRPr="00B30C30" w:rsidRDefault="00B30C30" w:rsidP="00B30C30">
      <w:pPr>
        <w:widowControl/>
        <w:autoSpaceDE/>
        <w:autoSpaceDN/>
        <w:ind w:left="567" w:right="-290" w:firstLine="283"/>
        <w:rPr>
          <w:sz w:val="24"/>
          <w:szCs w:val="24"/>
          <w:lang w:val="ru-RU"/>
        </w:rPr>
      </w:pPr>
      <w:r w:rsidRPr="00E87072">
        <w:rPr>
          <w:b/>
          <w:sz w:val="24"/>
          <w:szCs w:val="24"/>
          <w:lang w:val="ru-RU"/>
        </w:rPr>
        <w:t>2.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p>
    <w:p w14:paraId="29D9AB1A" w14:textId="70AACCDA" w:rsidR="00B30C30" w:rsidRPr="00B30C30" w:rsidRDefault="00B30C30" w:rsidP="00B30C30">
      <w:pPr>
        <w:widowControl/>
        <w:autoSpaceDE/>
        <w:autoSpaceDN/>
        <w:ind w:left="567" w:right="-290" w:firstLine="283"/>
        <w:rPr>
          <w:sz w:val="24"/>
          <w:szCs w:val="24"/>
          <w:lang w:val="ru-RU"/>
        </w:rPr>
      </w:pPr>
      <w:r w:rsidRPr="00E87072">
        <w:rPr>
          <w:b/>
          <w:sz w:val="24"/>
          <w:szCs w:val="24"/>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Pr="00E87072">
        <w:rPr>
          <w:b/>
          <w:sz w:val="24"/>
          <w:szCs w:val="24"/>
          <w:lang w:val="ru-RU"/>
        </w:rPr>
        <w:tab/>
      </w:r>
    </w:p>
    <w:p w14:paraId="1E85C8DB" w14:textId="44DFD767" w:rsidR="00B30C30" w:rsidRPr="00B30C30" w:rsidRDefault="00E87072" w:rsidP="00B30C30">
      <w:pPr>
        <w:widowControl/>
        <w:autoSpaceDE/>
        <w:autoSpaceDN/>
        <w:ind w:left="567" w:right="-290" w:firstLine="283"/>
        <w:rPr>
          <w:sz w:val="24"/>
          <w:szCs w:val="24"/>
          <w:lang w:val="ru-RU"/>
        </w:rPr>
      </w:pPr>
      <w:r>
        <w:rPr>
          <w:sz w:val="24"/>
          <w:szCs w:val="24"/>
          <w:lang w:val="ru-RU"/>
        </w:rPr>
        <w:t xml:space="preserve">2.1.1. ПОЯСНИТЕЛЬНАЯ </w:t>
      </w:r>
      <w:proofErr w:type="gramStart"/>
      <w:r>
        <w:rPr>
          <w:sz w:val="24"/>
          <w:szCs w:val="24"/>
          <w:lang w:val="ru-RU"/>
        </w:rPr>
        <w:t>ЗАПИСК</w:t>
      </w:r>
      <w:r w:rsidR="00F66405">
        <w:rPr>
          <w:sz w:val="24"/>
          <w:szCs w:val="24"/>
          <w:lang w:val="ru-RU"/>
        </w:rPr>
        <w:tab/>
        <w:t>А</w:t>
      </w:r>
      <w:proofErr w:type="gramEnd"/>
    </w:p>
    <w:p w14:paraId="0D774D2F" w14:textId="6381B856" w:rsidR="00B30C30" w:rsidRPr="00B30C30" w:rsidRDefault="00B30C30" w:rsidP="00B30C30">
      <w:pPr>
        <w:widowControl/>
        <w:autoSpaceDE/>
        <w:autoSpaceDN/>
        <w:ind w:left="567" w:right="-290" w:firstLine="283"/>
        <w:rPr>
          <w:sz w:val="24"/>
          <w:szCs w:val="24"/>
          <w:lang w:val="ru-RU"/>
        </w:rPr>
      </w:pPr>
      <w:r w:rsidRPr="00B30C30">
        <w:rPr>
          <w:sz w:val="24"/>
          <w:szCs w:val="24"/>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Pr="00B30C30">
        <w:rPr>
          <w:sz w:val="24"/>
          <w:szCs w:val="24"/>
          <w:lang w:val="ru-RU"/>
        </w:rPr>
        <w:tab/>
      </w:r>
    </w:p>
    <w:p w14:paraId="34D8AC76" w14:textId="1231ABA0" w:rsidR="00B30C30" w:rsidRPr="00B30C30" w:rsidRDefault="00B30C30" w:rsidP="00B30C30">
      <w:pPr>
        <w:widowControl/>
        <w:autoSpaceDE/>
        <w:autoSpaceDN/>
        <w:ind w:left="567" w:right="-290" w:firstLine="283"/>
        <w:rPr>
          <w:sz w:val="24"/>
          <w:szCs w:val="24"/>
          <w:lang w:val="ru-RU"/>
        </w:rPr>
      </w:pPr>
      <w:r w:rsidRPr="00B30C30">
        <w:rPr>
          <w:sz w:val="24"/>
          <w:szCs w:val="24"/>
          <w:lang w:val="ru-RU"/>
        </w:rPr>
        <w:t>2.1.1.2. Принципы формирования и механизмы реализации адаптированной основной образовательной программы основного общего образования</w:t>
      </w:r>
      <w:r w:rsidRPr="00B30C30">
        <w:rPr>
          <w:sz w:val="24"/>
          <w:szCs w:val="24"/>
          <w:lang w:val="ru-RU"/>
        </w:rPr>
        <w:tab/>
      </w:r>
    </w:p>
    <w:p w14:paraId="775D0108" w14:textId="1691C137" w:rsidR="00B30C30" w:rsidRPr="00B30C30" w:rsidRDefault="00B30C30" w:rsidP="00B30C30">
      <w:pPr>
        <w:widowControl/>
        <w:autoSpaceDE/>
        <w:autoSpaceDN/>
        <w:ind w:left="567" w:right="-290" w:firstLine="283"/>
        <w:rPr>
          <w:sz w:val="24"/>
          <w:szCs w:val="24"/>
          <w:lang w:val="ru-RU"/>
        </w:rPr>
      </w:pPr>
      <w:r w:rsidRPr="00B30C30">
        <w:rPr>
          <w:sz w:val="24"/>
          <w:szCs w:val="24"/>
          <w:lang w:val="ru-RU"/>
        </w:rPr>
        <w:t xml:space="preserve">2.1.1.3. </w:t>
      </w:r>
      <w:proofErr w:type="gramStart"/>
      <w:r w:rsidRPr="00B30C30">
        <w:rPr>
          <w:sz w:val="24"/>
          <w:szCs w:val="24"/>
          <w:lang w:val="ru-RU"/>
        </w:rPr>
        <w:t>Общая характеристика основной образовательной программы основного общего образования обучающихся с РАС</w:t>
      </w:r>
      <w:r w:rsidRPr="00B30C30">
        <w:rPr>
          <w:sz w:val="24"/>
          <w:szCs w:val="24"/>
          <w:lang w:val="ru-RU"/>
        </w:rPr>
        <w:tab/>
      </w:r>
      <w:proofErr w:type="gramEnd"/>
    </w:p>
    <w:p w14:paraId="45FD8BC3" w14:textId="70AE1546" w:rsidR="00B30C30" w:rsidRPr="00E87072" w:rsidRDefault="00B30C30" w:rsidP="00B30C30">
      <w:pPr>
        <w:widowControl/>
        <w:autoSpaceDE/>
        <w:autoSpaceDN/>
        <w:ind w:left="567" w:right="-290" w:firstLine="283"/>
        <w:rPr>
          <w:b/>
          <w:sz w:val="24"/>
          <w:szCs w:val="24"/>
          <w:lang w:val="ru-RU"/>
        </w:rPr>
      </w:pPr>
      <w:r w:rsidRPr="00E87072">
        <w:rPr>
          <w:b/>
          <w:sz w:val="24"/>
          <w:szCs w:val="24"/>
          <w:lang w:val="ru-RU"/>
        </w:rPr>
        <w:t xml:space="preserve">2.1.2. ПЛАНИРУЕМЫЕ РЕЗУЛЬТАТЫ ОСВОЕНИЯ </w:t>
      </w:r>
      <w:proofErr w:type="gramStart"/>
      <w:r w:rsidRPr="00E87072">
        <w:rPr>
          <w:b/>
          <w:sz w:val="24"/>
          <w:szCs w:val="24"/>
          <w:lang w:val="ru-RU"/>
        </w:rPr>
        <w:t>ОБУЧАЮЩИМИСЯ</w:t>
      </w:r>
      <w:proofErr w:type="gramEnd"/>
      <w:r w:rsidRPr="00E87072">
        <w:rPr>
          <w:b/>
          <w:sz w:val="24"/>
          <w:szCs w:val="24"/>
          <w:lang w:val="ru-RU"/>
        </w:rPr>
        <w:t xml:space="preserve"> С РАС ОСНОВНОЙ ОБРАЗОВАТЕЛЬНОЙ ПРОГРАММЫ ОСНОВНОГО ОБЩЕГО ОБРАЗОВАНИЯ: ОБЩАЯ ХАРАКТЕРИСТИКА</w:t>
      </w:r>
      <w:r w:rsidRPr="00E87072">
        <w:rPr>
          <w:b/>
          <w:sz w:val="24"/>
          <w:szCs w:val="24"/>
          <w:lang w:val="ru-RU"/>
        </w:rPr>
        <w:tab/>
      </w:r>
    </w:p>
    <w:p w14:paraId="2AE79B6C" w14:textId="61730468" w:rsidR="00B30C30" w:rsidRPr="00E87072" w:rsidRDefault="00B30C30" w:rsidP="00B30C30">
      <w:pPr>
        <w:widowControl/>
        <w:autoSpaceDE/>
        <w:autoSpaceDN/>
        <w:ind w:left="567" w:right="-290" w:firstLine="283"/>
        <w:rPr>
          <w:b/>
          <w:sz w:val="24"/>
          <w:szCs w:val="24"/>
          <w:lang w:val="ru-RU"/>
        </w:rPr>
      </w:pPr>
      <w:r w:rsidRPr="00E87072">
        <w:rPr>
          <w:b/>
          <w:sz w:val="24"/>
          <w:szCs w:val="24"/>
          <w:lang w:val="ru-RU"/>
        </w:rPr>
        <w:t xml:space="preserve">2.1.3. СИСТЕМА </w:t>
      </w:r>
      <w:proofErr w:type="gramStart"/>
      <w:r w:rsidRPr="00E87072">
        <w:rPr>
          <w:b/>
          <w:sz w:val="24"/>
          <w:szCs w:val="24"/>
          <w:lang w:val="ru-RU"/>
        </w:rPr>
        <w:t>ОЦЕНКИ ДОСТИЖЕНИЯ ПЛАНИРУЕМЫХ РЕЗУЛЬТАТОВ ОСВОЕНИЯ ОСНОВНОЙ   ОБРАЗОВАТЕЛЬНОЙ ПРОГРАММЫ</w:t>
      </w:r>
      <w:proofErr w:type="gramEnd"/>
      <w:r w:rsidRPr="00E87072">
        <w:rPr>
          <w:b/>
          <w:sz w:val="24"/>
          <w:szCs w:val="24"/>
          <w:lang w:val="ru-RU"/>
        </w:rPr>
        <w:t xml:space="preserve"> ДЛЯ ОБУЧАЮЩИХСЯ С РАС</w:t>
      </w:r>
      <w:r w:rsidRPr="00E87072">
        <w:rPr>
          <w:b/>
          <w:sz w:val="24"/>
          <w:szCs w:val="24"/>
          <w:lang w:val="ru-RU"/>
        </w:rPr>
        <w:tab/>
      </w:r>
    </w:p>
    <w:p w14:paraId="12424113" w14:textId="147CEBDE" w:rsidR="00B30C30" w:rsidRPr="00B30C30" w:rsidRDefault="00B30C30" w:rsidP="00B30C30">
      <w:pPr>
        <w:widowControl/>
        <w:autoSpaceDE/>
        <w:autoSpaceDN/>
        <w:ind w:left="567" w:right="-290" w:firstLine="283"/>
        <w:rPr>
          <w:sz w:val="24"/>
          <w:szCs w:val="24"/>
          <w:lang w:val="ru-RU"/>
        </w:rPr>
      </w:pPr>
      <w:r w:rsidRPr="00B30C30">
        <w:rPr>
          <w:sz w:val="24"/>
          <w:szCs w:val="24"/>
          <w:lang w:val="ru-RU"/>
        </w:rPr>
        <w:t>2.1.3.1. Общие положения</w:t>
      </w:r>
      <w:r w:rsidRPr="00B30C30">
        <w:rPr>
          <w:sz w:val="24"/>
          <w:szCs w:val="24"/>
          <w:lang w:val="ru-RU"/>
        </w:rPr>
        <w:tab/>
      </w:r>
    </w:p>
    <w:p w14:paraId="12C72A48" w14:textId="77777777" w:rsidR="00B30C30" w:rsidRPr="00B30C30" w:rsidRDefault="00B30C30" w:rsidP="00B30C30">
      <w:pPr>
        <w:widowControl/>
        <w:autoSpaceDE/>
        <w:autoSpaceDN/>
        <w:ind w:left="567" w:right="-290" w:firstLine="283"/>
        <w:rPr>
          <w:sz w:val="24"/>
          <w:szCs w:val="24"/>
          <w:lang w:val="ru-RU"/>
        </w:rPr>
      </w:pPr>
      <w:r w:rsidRPr="00B30C30">
        <w:rPr>
          <w:sz w:val="24"/>
          <w:szCs w:val="24"/>
          <w:lang w:val="ru-RU"/>
        </w:rPr>
        <w:t>2.1.3.2 Особенности оценки личностных, метапредметных и предметных результатов</w:t>
      </w:r>
      <w:r w:rsidRPr="00B30C30">
        <w:rPr>
          <w:sz w:val="24"/>
          <w:szCs w:val="24"/>
          <w:lang w:val="ru-RU"/>
        </w:rPr>
        <w:tab/>
        <w:t>25</w:t>
      </w:r>
    </w:p>
    <w:p w14:paraId="7DADBE5B" w14:textId="77777777" w:rsidR="00B30C30" w:rsidRPr="00B30C30" w:rsidRDefault="00B30C30" w:rsidP="00B30C30">
      <w:pPr>
        <w:widowControl/>
        <w:autoSpaceDE/>
        <w:autoSpaceDN/>
        <w:ind w:left="567" w:right="-290" w:firstLine="283"/>
        <w:rPr>
          <w:sz w:val="24"/>
          <w:szCs w:val="24"/>
          <w:lang w:val="ru-RU"/>
        </w:rPr>
      </w:pPr>
      <w:r w:rsidRPr="00B30C30">
        <w:rPr>
          <w:sz w:val="24"/>
          <w:szCs w:val="24"/>
          <w:lang w:val="ru-RU"/>
        </w:rPr>
        <w:t>2.1.3.3. Организация и содержание оценочных процедур</w:t>
      </w:r>
      <w:r w:rsidRPr="00B30C30">
        <w:rPr>
          <w:sz w:val="24"/>
          <w:szCs w:val="24"/>
          <w:lang w:val="ru-RU"/>
        </w:rPr>
        <w:tab/>
        <w:t>32</w:t>
      </w:r>
    </w:p>
    <w:p w14:paraId="0D6C9DBA" w14:textId="49495C02" w:rsidR="00B30C30" w:rsidRPr="00B30C30" w:rsidRDefault="00B30C30" w:rsidP="00B30C30">
      <w:pPr>
        <w:widowControl/>
        <w:autoSpaceDE/>
        <w:autoSpaceDN/>
        <w:ind w:left="567" w:right="-290" w:firstLine="283"/>
        <w:rPr>
          <w:sz w:val="24"/>
          <w:szCs w:val="24"/>
          <w:lang w:val="ru-RU"/>
        </w:rPr>
      </w:pPr>
      <w:r w:rsidRPr="00E87072">
        <w:rPr>
          <w:b/>
          <w:sz w:val="24"/>
          <w:szCs w:val="24"/>
          <w:lang w:val="ru-RU"/>
        </w:rPr>
        <w:t>2.2. СОДЕРЖАТЕЛЬНЫЙ РАЗДЕЛ ПРОГРАММЫ ОСНОВНОГО ОБЩЕГО ОБРАЗОВАНИЯ</w:t>
      </w:r>
      <w:r w:rsidR="00E87072">
        <w:rPr>
          <w:sz w:val="24"/>
          <w:szCs w:val="24"/>
          <w:lang w:val="ru-RU"/>
        </w:rPr>
        <w:tab/>
      </w:r>
    </w:p>
    <w:p w14:paraId="1AEB9501" w14:textId="1E5BA740"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 РАБОЧИЕ ПРОГРАММЫ УЧЕБНЫХ ПРЕДМЕТОВ, УЧЕБНЫХ КУРСОВ, УЧЕБНЫХ МОДУЛЕЙ</w:t>
      </w:r>
      <w:r w:rsidRPr="00B30C30">
        <w:rPr>
          <w:sz w:val="24"/>
          <w:szCs w:val="24"/>
          <w:lang w:val="ru-RU"/>
        </w:rPr>
        <w:tab/>
      </w:r>
    </w:p>
    <w:p w14:paraId="5AC01630" w14:textId="3D2BF2A7"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2.2.1.1 РУССКИЙ ЯЗЫК</w:t>
      </w:r>
      <w:r w:rsidRPr="00B30C30">
        <w:rPr>
          <w:sz w:val="24"/>
          <w:szCs w:val="24"/>
          <w:lang w:val="ru-RU"/>
        </w:rPr>
        <w:tab/>
      </w:r>
    </w:p>
    <w:p w14:paraId="16200C94" w14:textId="77777777"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2.2.1.2 ЛИТЕРАТУРА</w:t>
      </w:r>
      <w:r w:rsidRPr="00B30C30">
        <w:rPr>
          <w:sz w:val="24"/>
          <w:szCs w:val="24"/>
          <w:lang w:val="ru-RU"/>
        </w:rPr>
        <w:tab/>
        <w:t>84</w:t>
      </w:r>
    </w:p>
    <w:p w14:paraId="668F34C6" w14:textId="19177FEC"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2.2.1.3</w:t>
      </w:r>
      <w:r w:rsidR="00E87072">
        <w:rPr>
          <w:sz w:val="24"/>
          <w:szCs w:val="24"/>
          <w:lang w:val="ru-RU"/>
        </w:rPr>
        <w:t xml:space="preserve"> ИНОСТРАННЫЙ ЯЗЫК (АНГЛИЙСКИЙ)</w:t>
      </w:r>
      <w:r w:rsidR="00E87072">
        <w:rPr>
          <w:sz w:val="24"/>
          <w:szCs w:val="24"/>
          <w:lang w:val="ru-RU"/>
        </w:rPr>
        <w:tab/>
      </w:r>
    </w:p>
    <w:p w14:paraId="1EE873D0" w14:textId="3593436C"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2.2.1.4  ИСТОРИЯ РОССИИ. ВСЕОБЩАЯ ИСТОРИЯ</w:t>
      </w:r>
      <w:r w:rsidRPr="00B30C30">
        <w:rPr>
          <w:sz w:val="24"/>
          <w:szCs w:val="24"/>
          <w:lang w:val="ru-RU"/>
        </w:rPr>
        <w:tab/>
      </w:r>
    </w:p>
    <w:p w14:paraId="56AFAAE8" w14:textId="6D8E5309"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2.2.1.5 ОБЩЕСТВОЗНАНИЕ</w:t>
      </w:r>
      <w:r w:rsidRPr="00B30C30">
        <w:rPr>
          <w:sz w:val="24"/>
          <w:szCs w:val="24"/>
          <w:lang w:val="ru-RU"/>
        </w:rPr>
        <w:tab/>
      </w:r>
    </w:p>
    <w:p w14:paraId="2C3C76E6" w14:textId="08146115"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2.2.1.6 ГЕОГРАФИЯ</w:t>
      </w:r>
      <w:r w:rsidRPr="00B30C30">
        <w:rPr>
          <w:sz w:val="24"/>
          <w:szCs w:val="24"/>
          <w:lang w:val="ru-RU"/>
        </w:rPr>
        <w:tab/>
      </w:r>
    </w:p>
    <w:p w14:paraId="26AA2F9F" w14:textId="10DD09D2"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2.2.1.7 МАТЕМАТИКА</w:t>
      </w:r>
      <w:r w:rsidRPr="00B30C30">
        <w:rPr>
          <w:sz w:val="24"/>
          <w:szCs w:val="24"/>
          <w:lang w:val="ru-RU"/>
        </w:rPr>
        <w:tab/>
      </w:r>
    </w:p>
    <w:p w14:paraId="69F1A6F9" w14:textId="432160E0" w:rsidR="00B30C30" w:rsidRPr="00B30C30" w:rsidRDefault="00E87072" w:rsidP="00B30C30">
      <w:pPr>
        <w:widowControl/>
        <w:autoSpaceDE/>
        <w:autoSpaceDN/>
        <w:ind w:left="567" w:right="-290" w:firstLine="283"/>
        <w:rPr>
          <w:sz w:val="24"/>
          <w:szCs w:val="24"/>
          <w:lang w:val="ru-RU"/>
        </w:rPr>
      </w:pPr>
      <w:r>
        <w:rPr>
          <w:sz w:val="24"/>
          <w:szCs w:val="24"/>
          <w:lang w:val="ru-RU"/>
        </w:rPr>
        <w:t>2.2.1.8 ИНФОРМАТИКА</w:t>
      </w:r>
      <w:r>
        <w:rPr>
          <w:sz w:val="24"/>
          <w:szCs w:val="24"/>
          <w:lang w:val="ru-RU"/>
        </w:rPr>
        <w:tab/>
      </w:r>
    </w:p>
    <w:p w14:paraId="769F91D8" w14:textId="728E3F39"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2.2.1.9 ФИЗИКА</w:t>
      </w:r>
      <w:r w:rsidRPr="00B30C30">
        <w:rPr>
          <w:sz w:val="24"/>
          <w:szCs w:val="24"/>
          <w:lang w:val="ru-RU"/>
        </w:rPr>
        <w:tab/>
      </w:r>
    </w:p>
    <w:p w14:paraId="62AB012E" w14:textId="3DC29773"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2.2.1.10 БИОЛОГИЯ</w:t>
      </w:r>
    </w:p>
    <w:p w14:paraId="55592956" w14:textId="6D38DC15"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2.2.1.11 ХИМИЯ</w:t>
      </w:r>
      <w:r w:rsidRPr="00B30C30">
        <w:rPr>
          <w:sz w:val="24"/>
          <w:szCs w:val="24"/>
          <w:lang w:val="ru-RU"/>
        </w:rPr>
        <w:tab/>
      </w:r>
    </w:p>
    <w:p w14:paraId="5893AA19" w14:textId="39601282"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2.2.1.12 ИЗОБРАЗИТЕЛЬНОЕ ИСКУССТВО</w:t>
      </w:r>
      <w:r w:rsidRPr="00B30C30">
        <w:rPr>
          <w:sz w:val="24"/>
          <w:szCs w:val="24"/>
          <w:lang w:val="ru-RU"/>
        </w:rPr>
        <w:tab/>
      </w:r>
    </w:p>
    <w:p w14:paraId="33F16377" w14:textId="35B2C8E3"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2.2.1.13 МУЗЫКА</w:t>
      </w:r>
    </w:p>
    <w:p w14:paraId="4E8192AA" w14:textId="77B722E9" w:rsidR="00B30C30" w:rsidRPr="00B30C30" w:rsidRDefault="00E92CB1" w:rsidP="00B30C30">
      <w:pPr>
        <w:widowControl/>
        <w:autoSpaceDE/>
        <w:autoSpaceDN/>
        <w:ind w:left="567" w:right="-290" w:firstLine="283"/>
        <w:rPr>
          <w:sz w:val="24"/>
          <w:szCs w:val="24"/>
          <w:lang w:val="ru-RU"/>
        </w:rPr>
      </w:pPr>
      <w:r>
        <w:rPr>
          <w:sz w:val="24"/>
          <w:szCs w:val="24"/>
          <w:lang w:val="ru-RU"/>
        </w:rPr>
        <w:t>2.2.1.14 ТЕХНОЛОГИЯ</w:t>
      </w:r>
      <w:r>
        <w:rPr>
          <w:sz w:val="24"/>
          <w:szCs w:val="24"/>
          <w:lang w:val="ru-RU"/>
        </w:rPr>
        <w:tab/>
      </w:r>
    </w:p>
    <w:p w14:paraId="5BE453B4" w14:textId="47C33D5B" w:rsidR="00B30C30" w:rsidRPr="00B30C30" w:rsidRDefault="00B30C30" w:rsidP="00B30C30">
      <w:pPr>
        <w:widowControl/>
        <w:autoSpaceDE/>
        <w:autoSpaceDN/>
        <w:ind w:left="567" w:right="-290" w:firstLine="283"/>
        <w:rPr>
          <w:sz w:val="24"/>
          <w:szCs w:val="24"/>
          <w:lang w:val="ru-RU"/>
        </w:rPr>
      </w:pPr>
      <w:r w:rsidRPr="00B30C30">
        <w:rPr>
          <w:sz w:val="24"/>
          <w:szCs w:val="24"/>
          <w:lang w:val="ru-RU"/>
        </w:rPr>
        <w:t>2.2.1.15 АДАПТИВНАЯ ФИЗИЧЕСКАЯ КУЛЬТУРА</w:t>
      </w:r>
      <w:r w:rsidRPr="00B30C30">
        <w:rPr>
          <w:sz w:val="24"/>
          <w:szCs w:val="24"/>
          <w:lang w:val="ru-RU"/>
        </w:rPr>
        <w:tab/>
      </w:r>
    </w:p>
    <w:p w14:paraId="54548A3B" w14:textId="3ADD44E6"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2.3. ОРГАНИЗАЦИОННЫЙ РАЗДЕЛ АДАПТИРОВАННОЙ ПРОГРАММЫ ОСНОВНОГО ОБЩЕГО О</w:t>
      </w:r>
      <w:r w:rsidR="00E92CB1" w:rsidRPr="00E92CB1">
        <w:rPr>
          <w:b/>
          <w:sz w:val="24"/>
          <w:szCs w:val="24"/>
          <w:lang w:val="ru-RU"/>
        </w:rPr>
        <w:t xml:space="preserve">БРАЗОВАНИЯ </w:t>
      </w:r>
      <w:proofErr w:type="gramStart"/>
      <w:r w:rsidR="00E92CB1" w:rsidRPr="00E92CB1">
        <w:rPr>
          <w:b/>
          <w:sz w:val="24"/>
          <w:szCs w:val="24"/>
          <w:lang w:val="ru-RU"/>
        </w:rPr>
        <w:t>ДЛЯ</w:t>
      </w:r>
      <w:proofErr w:type="gramEnd"/>
      <w:r w:rsidR="00E92CB1" w:rsidRPr="00E92CB1">
        <w:rPr>
          <w:b/>
          <w:sz w:val="24"/>
          <w:szCs w:val="24"/>
          <w:lang w:val="ru-RU"/>
        </w:rPr>
        <w:t xml:space="preserve"> ОБУЧАЮЩИХСЯ С РАС</w:t>
      </w:r>
      <w:r w:rsidR="00E92CB1" w:rsidRPr="00E92CB1">
        <w:rPr>
          <w:b/>
          <w:sz w:val="24"/>
          <w:szCs w:val="24"/>
          <w:lang w:val="ru-RU"/>
        </w:rPr>
        <w:tab/>
      </w:r>
    </w:p>
    <w:p w14:paraId="4A47E40E" w14:textId="55A8FE0D"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 xml:space="preserve">2.3.1. УЧЕБНЫЙ ПЛАН АДАПТИРОВАННОЙ ПРОГРАММЫ ОСНОВНОГО ОБЩЕГО ОБРАЗОВАНИЯ </w:t>
      </w:r>
      <w:proofErr w:type="gramStart"/>
      <w:r w:rsidRPr="00E92CB1">
        <w:rPr>
          <w:b/>
          <w:sz w:val="24"/>
          <w:szCs w:val="24"/>
          <w:lang w:val="ru-RU"/>
        </w:rPr>
        <w:t>ДЛЯ</w:t>
      </w:r>
      <w:proofErr w:type="gramEnd"/>
      <w:r w:rsidRPr="00E92CB1">
        <w:rPr>
          <w:b/>
          <w:sz w:val="24"/>
          <w:szCs w:val="24"/>
          <w:lang w:val="ru-RU"/>
        </w:rPr>
        <w:t xml:space="preserve"> ОБУЧАЮЩИХСЯ С РАС</w:t>
      </w:r>
      <w:r w:rsidRPr="00E92CB1">
        <w:rPr>
          <w:b/>
          <w:sz w:val="24"/>
          <w:szCs w:val="24"/>
          <w:lang w:val="ru-RU"/>
        </w:rPr>
        <w:tab/>
      </w:r>
    </w:p>
    <w:p w14:paraId="4304D922" w14:textId="4F271209" w:rsidR="00B30C30" w:rsidRPr="00B30C30" w:rsidRDefault="00B30C30" w:rsidP="00B30C30">
      <w:pPr>
        <w:widowControl/>
        <w:autoSpaceDE/>
        <w:autoSpaceDN/>
        <w:ind w:left="567" w:right="-290" w:firstLine="283"/>
        <w:rPr>
          <w:sz w:val="24"/>
          <w:szCs w:val="24"/>
          <w:lang w:val="ru-RU"/>
        </w:rPr>
      </w:pPr>
      <w:r w:rsidRPr="00E92CB1">
        <w:rPr>
          <w:b/>
          <w:sz w:val="24"/>
          <w:szCs w:val="24"/>
          <w:lang w:val="ru-RU"/>
        </w:rPr>
        <w:lastRenderedPageBreak/>
        <w:t>2.3.2.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p>
    <w:p w14:paraId="2C0AC458" w14:textId="28EBD0E4" w:rsidR="00B30C30" w:rsidRPr="00B30C30" w:rsidRDefault="00B30C30" w:rsidP="00B30C30">
      <w:pPr>
        <w:widowControl/>
        <w:autoSpaceDE/>
        <w:autoSpaceDN/>
        <w:ind w:left="567" w:right="-290" w:firstLine="283"/>
        <w:rPr>
          <w:sz w:val="24"/>
          <w:szCs w:val="24"/>
          <w:lang w:val="ru-RU"/>
        </w:rPr>
      </w:pPr>
      <w:r w:rsidRPr="00B30C30">
        <w:rPr>
          <w:sz w:val="24"/>
          <w:szCs w:val="24"/>
          <w:lang w:val="ru-RU"/>
        </w:rPr>
        <w:t>2.3.2.1. Описание кадровых условий реализации основной образовательной программы основного общего образования</w:t>
      </w:r>
      <w:r w:rsidRPr="00B30C30">
        <w:rPr>
          <w:sz w:val="24"/>
          <w:szCs w:val="24"/>
          <w:lang w:val="ru-RU"/>
        </w:rPr>
        <w:tab/>
      </w:r>
    </w:p>
    <w:p w14:paraId="341B3963" w14:textId="79B98AB3" w:rsidR="00B30C30" w:rsidRPr="00B30C30" w:rsidRDefault="00B30C30" w:rsidP="00B30C30">
      <w:pPr>
        <w:widowControl/>
        <w:autoSpaceDE/>
        <w:autoSpaceDN/>
        <w:ind w:left="567" w:right="-290" w:firstLine="283"/>
        <w:rPr>
          <w:sz w:val="24"/>
          <w:szCs w:val="24"/>
          <w:lang w:val="ru-RU"/>
        </w:rPr>
      </w:pPr>
      <w:r w:rsidRPr="00B30C30">
        <w:rPr>
          <w:sz w:val="24"/>
          <w:szCs w:val="24"/>
          <w:lang w:val="ru-RU"/>
        </w:rPr>
        <w:t>2.3.2.2. Описание психолого-педагогических условий реализации основной образовательной программы основного общего образования</w:t>
      </w:r>
      <w:r w:rsidRPr="00B30C30">
        <w:rPr>
          <w:sz w:val="24"/>
          <w:szCs w:val="24"/>
          <w:lang w:val="ru-RU"/>
        </w:rPr>
        <w:tab/>
      </w:r>
    </w:p>
    <w:p w14:paraId="13756781" w14:textId="5E0AE6FE" w:rsidR="00B30C30" w:rsidRPr="00B30C30" w:rsidRDefault="00B30C30" w:rsidP="00B30C30">
      <w:pPr>
        <w:widowControl/>
        <w:autoSpaceDE/>
        <w:autoSpaceDN/>
        <w:ind w:left="567" w:right="-290" w:firstLine="283"/>
        <w:rPr>
          <w:sz w:val="24"/>
          <w:szCs w:val="24"/>
          <w:lang w:val="ru-RU"/>
        </w:rPr>
      </w:pPr>
      <w:r w:rsidRPr="00B30C30">
        <w:rPr>
          <w:sz w:val="24"/>
          <w:szCs w:val="24"/>
          <w:lang w:val="ru-RU"/>
        </w:rPr>
        <w:t>2.3.2.3. Финансово-экономические условия реализации образовательной программы основного общего образования</w:t>
      </w:r>
      <w:r w:rsidRPr="00B30C30">
        <w:rPr>
          <w:sz w:val="24"/>
          <w:szCs w:val="24"/>
          <w:lang w:val="ru-RU"/>
        </w:rPr>
        <w:tab/>
      </w:r>
    </w:p>
    <w:p w14:paraId="1A107FDB" w14:textId="634C82C0"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3.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Pr="00E92CB1">
        <w:rPr>
          <w:b/>
          <w:sz w:val="24"/>
          <w:szCs w:val="24"/>
          <w:lang w:val="ru-RU"/>
        </w:rPr>
        <w:tab/>
      </w:r>
    </w:p>
    <w:p w14:paraId="0605ACAF" w14:textId="0940EFD9"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Pr="00E92CB1">
        <w:rPr>
          <w:b/>
          <w:sz w:val="24"/>
          <w:szCs w:val="24"/>
          <w:lang w:val="ru-RU"/>
        </w:rPr>
        <w:tab/>
      </w:r>
    </w:p>
    <w:p w14:paraId="22BE6AED" w14:textId="6E78E5DD" w:rsidR="00B30C30" w:rsidRPr="00E92CB1" w:rsidRDefault="00E92CB1" w:rsidP="00B30C30">
      <w:pPr>
        <w:widowControl/>
        <w:autoSpaceDE/>
        <w:autoSpaceDN/>
        <w:ind w:left="567" w:right="-290" w:firstLine="283"/>
        <w:rPr>
          <w:b/>
          <w:sz w:val="24"/>
          <w:szCs w:val="24"/>
          <w:lang w:val="ru-RU"/>
        </w:rPr>
      </w:pPr>
      <w:r w:rsidRPr="00E92CB1">
        <w:rPr>
          <w:b/>
          <w:sz w:val="24"/>
          <w:szCs w:val="24"/>
          <w:lang w:val="ru-RU"/>
        </w:rPr>
        <w:t>3.1.1. ПОЯСНИТЕЛЬНАЯ ЗАПИСКА</w:t>
      </w:r>
      <w:r w:rsidRPr="00E92CB1">
        <w:rPr>
          <w:b/>
          <w:sz w:val="24"/>
          <w:szCs w:val="24"/>
          <w:lang w:val="ru-RU"/>
        </w:rPr>
        <w:tab/>
      </w:r>
    </w:p>
    <w:p w14:paraId="7E18C628" w14:textId="2F173DF5" w:rsidR="00B30C30" w:rsidRPr="00B30C30" w:rsidRDefault="00B30C30" w:rsidP="00B30C30">
      <w:pPr>
        <w:widowControl/>
        <w:autoSpaceDE/>
        <w:autoSpaceDN/>
        <w:ind w:left="567" w:right="-290" w:firstLine="283"/>
        <w:rPr>
          <w:sz w:val="24"/>
          <w:szCs w:val="24"/>
          <w:lang w:val="ru-RU"/>
        </w:rPr>
      </w:pPr>
      <w:r w:rsidRPr="00B30C30">
        <w:rPr>
          <w:sz w:val="24"/>
          <w:szCs w:val="24"/>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p>
    <w:p w14:paraId="1776F85A" w14:textId="29B09E6C" w:rsidR="00B30C30" w:rsidRPr="00B30C30" w:rsidRDefault="00B30C30" w:rsidP="00B30C30">
      <w:pPr>
        <w:widowControl/>
        <w:autoSpaceDE/>
        <w:autoSpaceDN/>
        <w:ind w:left="567" w:right="-290" w:firstLine="283"/>
        <w:rPr>
          <w:sz w:val="24"/>
          <w:szCs w:val="24"/>
          <w:lang w:val="ru-RU"/>
        </w:rPr>
      </w:pPr>
      <w:r w:rsidRPr="00B30C30">
        <w:rPr>
          <w:sz w:val="24"/>
          <w:szCs w:val="24"/>
          <w:lang w:val="ru-RU"/>
        </w:rPr>
        <w:t xml:space="preserve">3.1.1.2. </w:t>
      </w:r>
      <w:proofErr w:type="gramStart"/>
      <w:r w:rsidRPr="00B30C30">
        <w:rPr>
          <w:sz w:val="24"/>
          <w:szCs w:val="24"/>
          <w:lang w:val="ru-RU"/>
        </w:rPr>
        <w:t>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Pr="00B30C30">
        <w:rPr>
          <w:sz w:val="24"/>
          <w:szCs w:val="24"/>
          <w:lang w:val="ru-RU"/>
        </w:rPr>
        <w:tab/>
      </w:r>
      <w:proofErr w:type="gramEnd"/>
    </w:p>
    <w:p w14:paraId="4A224613" w14:textId="77BA5479" w:rsidR="00B30C30" w:rsidRPr="00B30C30" w:rsidRDefault="00B30C30" w:rsidP="00B30C30">
      <w:pPr>
        <w:widowControl/>
        <w:autoSpaceDE/>
        <w:autoSpaceDN/>
        <w:ind w:left="567" w:right="-290" w:firstLine="283"/>
        <w:rPr>
          <w:sz w:val="24"/>
          <w:szCs w:val="24"/>
          <w:lang w:val="ru-RU"/>
        </w:rPr>
      </w:pPr>
      <w:r w:rsidRPr="00B30C30">
        <w:rPr>
          <w:sz w:val="24"/>
          <w:szCs w:val="24"/>
          <w:lang w:val="ru-RU"/>
        </w:rPr>
        <w:t xml:space="preserve">3.1.1.3. </w:t>
      </w:r>
      <w:proofErr w:type="gramStart"/>
      <w:r w:rsidRPr="00B30C30">
        <w:rPr>
          <w:sz w:val="24"/>
          <w:szCs w:val="24"/>
          <w:lang w:val="ru-RU"/>
        </w:rPr>
        <w:t>Общая характеристика основной образовательной программы основного общего образования обучающихся с РАС</w:t>
      </w:r>
      <w:proofErr w:type="gramEnd"/>
    </w:p>
    <w:p w14:paraId="1FE71548" w14:textId="42478B7C"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 xml:space="preserve">3.1.2. ПЛАНИРУЕМЫЕ РЕЗУЛЬТАТЫ ОСВОЕНИЯ </w:t>
      </w:r>
      <w:proofErr w:type="gramStart"/>
      <w:r w:rsidRPr="00E92CB1">
        <w:rPr>
          <w:b/>
          <w:sz w:val="24"/>
          <w:szCs w:val="24"/>
          <w:lang w:val="ru-RU"/>
        </w:rPr>
        <w:t>ОБУЧАЮЩИМИСЯ</w:t>
      </w:r>
      <w:proofErr w:type="gramEnd"/>
      <w:r w:rsidRPr="00E92CB1">
        <w:rPr>
          <w:b/>
          <w:sz w:val="24"/>
          <w:szCs w:val="24"/>
          <w:lang w:val="ru-RU"/>
        </w:rPr>
        <w:t xml:space="preserve"> С РАС АДАПТИРОВАННОЙ ОСНОВНОЙ ОБРАЗОВАТЕЛЬНОЙ ПРОГРАММЫ ОСНОВНОГО ОБЩЕГО ОБРАЗОВАНИЯ: ОБЩАЯ ХАРАКТЕРИСТИКА</w:t>
      </w:r>
    </w:p>
    <w:p w14:paraId="7F281E7B" w14:textId="4DBEF2AE"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 xml:space="preserve">3.1.3. СИСТЕМА </w:t>
      </w:r>
      <w:proofErr w:type="gramStart"/>
      <w:r w:rsidRPr="00E92CB1">
        <w:rPr>
          <w:b/>
          <w:sz w:val="24"/>
          <w:szCs w:val="24"/>
          <w:lang w:val="ru-RU"/>
        </w:rPr>
        <w:t>ОЦЕНКИ ДОСТИЖЕНИЯ ПЛАНИРУЕМЫХ РЕЗУЛЬТАТОВ ОСВОЕНИЯ АДАПТИРОВАННОЙ ОСНОВНОЙ ОБРАЗОВАТЕЛЬНОЙ ПРОГРАММЫ ОСНОВНОГО ОБЩЕГО ОБРАЗОВАНИЯ ОБУЧАЮЩИХСЯ</w:t>
      </w:r>
      <w:proofErr w:type="gramEnd"/>
      <w:r w:rsidRPr="00E92CB1">
        <w:rPr>
          <w:b/>
          <w:sz w:val="24"/>
          <w:szCs w:val="24"/>
          <w:lang w:val="ru-RU"/>
        </w:rPr>
        <w:t xml:space="preserve"> С РАС</w:t>
      </w:r>
    </w:p>
    <w:p w14:paraId="41263EC8" w14:textId="3170E6DC" w:rsidR="00B30C30" w:rsidRPr="00B30C30" w:rsidRDefault="00B30C30" w:rsidP="00B30C30">
      <w:pPr>
        <w:widowControl/>
        <w:autoSpaceDE/>
        <w:autoSpaceDN/>
        <w:ind w:left="567" w:right="-290" w:firstLine="283"/>
        <w:rPr>
          <w:sz w:val="24"/>
          <w:szCs w:val="24"/>
          <w:lang w:val="ru-RU"/>
        </w:rPr>
      </w:pPr>
      <w:r w:rsidRPr="00B30C30">
        <w:rPr>
          <w:sz w:val="24"/>
          <w:szCs w:val="24"/>
          <w:lang w:val="ru-RU"/>
        </w:rPr>
        <w:t>3.1.3.1. Общие положения</w:t>
      </w:r>
      <w:r w:rsidRPr="00B30C30">
        <w:rPr>
          <w:sz w:val="24"/>
          <w:szCs w:val="24"/>
          <w:lang w:val="ru-RU"/>
        </w:rPr>
        <w:tab/>
      </w:r>
    </w:p>
    <w:p w14:paraId="73436049" w14:textId="5355641B" w:rsidR="00B30C30" w:rsidRPr="00B30C30" w:rsidRDefault="00B30C30" w:rsidP="00B30C30">
      <w:pPr>
        <w:widowControl/>
        <w:autoSpaceDE/>
        <w:autoSpaceDN/>
        <w:ind w:left="567" w:right="-290" w:firstLine="283"/>
        <w:rPr>
          <w:sz w:val="24"/>
          <w:szCs w:val="24"/>
          <w:lang w:val="ru-RU"/>
        </w:rPr>
      </w:pPr>
      <w:r w:rsidRPr="00B30C30">
        <w:rPr>
          <w:sz w:val="24"/>
          <w:szCs w:val="24"/>
          <w:lang w:val="ru-RU"/>
        </w:rPr>
        <w:t>3.1.3.2 Особенности оценки личностных, метапредметных и  предметных результатов</w:t>
      </w:r>
    </w:p>
    <w:p w14:paraId="7AD1C45B" w14:textId="0DEE4604" w:rsidR="00B30C30" w:rsidRPr="00B30C30" w:rsidRDefault="00B30C30" w:rsidP="00B30C30">
      <w:pPr>
        <w:widowControl/>
        <w:autoSpaceDE/>
        <w:autoSpaceDN/>
        <w:ind w:left="567" w:right="-290" w:firstLine="283"/>
        <w:rPr>
          <w:sz w:val="24"/>
          <w:szCs w:val="24"/>
          <w:lang w:val="ru-RU"/>
        </w:rPr>
      </w:pPr>
      <w:r w:rsidRPr="00B30C30">
        <w:rPr>
          <w:sz w:val="24"/>
          <w:szCs w:val="24"/>
          <w:lang w:val="ru-RU"/>
        </w:rPr>
        <w:t>3.1.3.3.  Организация и содержание оценочных процедур</w:t>
      </w:r>
    </w:p>
    <w:p w14:paraId="5C66D05E" w14:textId="0900B1A4" w:rsidR="00B30C30" w:rsidRPr="00E92CB1" w:rsidRDefault="00B30C30" w:rsidP="00B30C30">
      <w:pPr>
        <w:widowControl/>
        <w:autoSpaceDE/>
        <w:autoSpaceDN/>
        <w:ind w:left="567" w:right="-290" w:firstLine="283"/>
        <w:rPr>
          <w:b/>
          <w:sz w:val="24"/>
          <w:szCs w:val="24"/>
          <w:lang w:val="ru-RU"/>
        </w:rPr>
      </w:pPr>
      <w:r w:rsidRPr="00E92CB1">
        <w:rPr>
          <w:b/>
          <w:sz w:val="24"/>
          <w:szCs w:val="24"/>
          <w:lang w:val="ru-RU"/>
        </w:rPr>
        <w:t>3.2. СОДЕРЖАТЕЛЬНЫЙ РАЗДЕЛ ПРОГРАММЫ ОСНОВНОГО ОБЩЕГО ОБРАЗОВАНИЯ</w:t>
      </w:r>
      <w:r w:rsidRPr="00E92CB1">
        <w:rPr>
          <w:b/>
          <w:sz w:val="24"/>
          <w:szCs w:val="24"/>
          <w:lang w:val="ru-RU"/>
        </w:rPr>
        <w:tab/>
      </w:r>
    </w:p>
    <w:p w14:paraId="6F5482FB" w14:textId="0E728A25" w:rsidR="00B30C30" w:rsidRPr="00B30C30" w:rsidRDefault="00B30C30" w:rsidP="00B30C30">
      <w:pPr>
        <w:widowControl/>
        <w:autoSpaceDE/>
        <w:autoSpaceDN/>
        <w:ind w:left="567" w:right="-290" w:firstLine="283"/>
        <w:rPr>
          <w:sz w:val="24"/>
          <w:szCs w:val="24"/>
          <w:lang w:val="ru-RU"/>
        </w:rPr>
      </w:pPr>
      <w:r w:rsidRPr="00641F2A">
        <w:rPr>
          <w:b/>
          <w:sz w:val="24"/>
          <w:szCs w:val="24"/>
          <w:lang w:val="ru-RU"/>
        </w:rPr>
        <w:t xml:space="preserve">3.2.1. </w:t>
      </w:r>
      <w:proofErr w:type="gramStart"/>
      <w:r w:rsidRPr="00641F2A">
        <w:rPr>
          <w:b/>
          <w:sz w:val="24"/>
          <w:szCs w:val="24"/>
          <w:lang w:val="ru-RU"/>
        </w:rPr>
        <w:t>РАБОЧИЕ ПРОГРАММЫ УЧЕБНЫХ ПРЕДМЕТОВ, УЧЕБНЫХ КУРСОВ), УЧЕБНЫХ МОДУЛЕЙ</w:t>
      </w:r>
      <w:r w:rsidRPr="00B30C30">
        <w:rPr>
          <w:sz w:val="24"/>
          <w:szCs w:val="24"/>
          <w:lang w:val="ru-RU"/>
        </w:rPr>
        <w:tab/>
      </w:r>
      <w:proofErr w:type="gramEnd"/>
    </w:p>
    <w:p w14:paraId="1831D969" w14:textId="7AAB9E2A"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 РУССКИЙ ЯЗЫК</w:t>
      </w:r>
    </w:p>
    <w:p w14:paraId="4B6E5F4B" w14:textId="24DFBD4D"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3.2.1.2  ЛИТЕРАТУРА</w:t>
      </w:r>
      <w:r w:rsidRPr="00B30C30">
        <w:rPr>
          <w:sz w:val="24"/>
          <w:szCs w:val="24"/>
          <w:lang w:val="ru-RU"/>
        </w:rPr>
        <w:tab/>
      </w:r>
    </w:p>
    <w:p w14:paraId="644AAB64" w14:textId="14D1CCD6"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3.2.1.3</w:t>
      </w:r>
      <w:r w:rsidR="00E92CB1">
        <w:rPr>
          <w:sz w:val="24"/>
          <w:szCs w:val="24"/>
          <w:lang w:val="ru-RU"/>
        </w:rPr>
        <w:t xml:space="preserve"> ИНОСТРАННЫЙ ЯЗЫК (АНГЛИЙСКИЙ)</w:t>
      </w:r>
      <w:r w:rsidR="00E92CB1">
        <w:rPr>
          <w:sz w:val="24"/>
          <w:szCs w:val="24"/>
          <w:lang w:val="ru-RU"/>
        </w:rPr>
        <w:tab/>
      </w:r>
    </w:p>
    <w:p w14:paraId="1F9E11CB" w14:textId="4FABE68A"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3.2.1.4 ИСТОРИЯ РОССИИ. ВСЕОБЩАЯ ИСТОРИЯ</w:t>
      </w:r>
      <w:r w:rsidRPr="00B30C30">
        <w:rPr>
          <w:sz w:val="24"/>
          <w:szCs w:val="24"/>
          <w:lang w:val="ru-RU"/>
        </w:rPr>
        <w:tab/>
      </w:r>
    </w:p>
    <w:p w14:paraId="0E1D52E5" w14:textId="7F5E1813"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3.2.1.5 ОБЩЕСТВОЗНАНИЕ</w:t>
      </w:r>
      <w:r w:rsidRPr="00B30C30">
        <w:rPr>
          <w:sz w:val="24"/>
          <w:szCs w:val="24"/>
          <w:lang w:val="ru-RU"/>
        </w:rPr>
        <w:tab/>
      </w:r>
    </w:p>
    <w:p w14:paraId="1601CCDF" w14:textId="57CEA017"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3.2.1.6 ГЕОГРАФИЯ</w:t>
      </w:r>
      <w:r w:rsidRPr="00B30C30">
        <w:rPr>
          <w:sz w:val="24"/>
          <w:szCs w:val="24"/>
          <w:lang w:val="ru-RU"/>
        </w:rPr>
        <w:tab/>
      </w:r>
    </w:p>
    <w:p w14:paraId="5E1D4AE5" w14:textId="2CE070B1"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3.2.1.7 МАТЕМАТИКА</w:t>
      </w:r>
      <w:r w:rsidRPr="00B30C30">
        <w:rPr>
          <w:sz w:val="24"/>
          <w:szCs w:val="24"/>
          <w:lang w:val="ru-RU"/>
        </w:rPr>
        <w:tab/>
      </w:r>
    </w:p>
    <w:p w14:paraId="24CF22C3" w14:textId="39500414"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3.2.1.8 ИНФОРМАТИКА</w:t>
      </w:r>
      <w:r w:rsidRPr="00B30C30">
        <w:rPr>
          <w:sz w:val="24"/>
          <w:szCs w:val="24"/>
          <w:lang w:val="ru-RU"/>
        </w:rPr>
        <w:tab/>
      </w:r>
    </w:p>
    <w:p w14:paraId="39755813" w14:textId="4DB93B92"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3.2.1.9 ФИЗИКА</w:t>
      </w:r>
    </w:p>
    <w:p w14:paraId="65C0A472" w14:textId="562F34BE"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3.2.1.10 БИОЛОГИЯ</w:t>
      </w:r>
      <w:r w:rsidRPr="00B30C30">
        <w:rPr>
          <w:sz w:val="24"/>
          <w:szCs w:val="24"/>
          <w:lang w:val="ru-RU"/>
        </w:rPr>
        <w:tab/>
      </w:r>
    </w:p>
    <w:p w14:paraId="2A71978F" w14:textId="6C073BA8"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3.2.1.11 ХИМИЯ</w:t>
      </w:r>
      <w:r w:rsidRPr="00B30C30">
        <w:rPr>
          <w:sz w:val="24"/>
          <w:szCs w:val="24"/>
          <w:lang w:val="ru-RU"/>
        </w:rPr>
        <w:tab/>
      </w:r>
    </w:p>
    <w:p w14:paraId="62D0233C" w14:textId="5B2A779E" w:rsidR="00B30C30" w:rsidRPr="00B30C30" w:rsidRDefault="00B30C30" w:rsidP="00B30C30">
      <w:pPr>
        <w:widowControl/>
        <w:autoSpaceDE/>
        <w:autoSpaceDN/>
        <w:ind w:left="567" w:right="-290" w:firstLine="283"/>
        <w:rPr>
          <w:sz w:val="24"/>
          <w:szCs w:val="24"/>
          <w:lang w:val="ru-RU"/>
        </w:rPr>
      </w:pPr>
      <w:r w:rsidRPr="00B30C30">
        <w:rPr>
          <w:sz w:val="24"/>
          <w:szCs w:val="24"/>
          <w:lang w:val="ru-RU"/>
        </w:rPr>
        <w:lastRenderedPageBreak/>
        <w:t>3.2.1.12 ИЗОБРАЗИТЕЛЬНОЕ ИСКУССТВО</w:t>
      </w:r>
    </w:p>
    <w:p w14:paraId="65E4B047" w14:textId="073BE1DC"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3.2.1.13 МУЗЫКА</w:t>
      </w:r>
    </w:p>
    <w:p w14:paraId="114B7AD3" w14:textId="1F547942"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3.2.1.14 ТЕХНОЛОГИЯ</w:t>
      </w:r>
      <w:r w:rsidRPr="00B30C30">
        <w:rPr>
          <w:sz w:val="24"/>
          <w:szCs w:val="24"/>
          <w:lang w:val="ru-RU"/>
        </w:rPr>
        <w:tab/>
      </w:r>
    </w:p>
    <w:p w14:paraId="17B39AC4" w14:textId="06BCA5A2"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3.2.1.15 АДАПТИВНАЯ ФИЗИЧЕСКАЯ КУЛЬТУРА</w:t>
      </w:r>
      <w:r w:rsidRPr="00B30C30">
        <w:rPr>
          <w:sz w:val="24"/>
          <w:szCs w:val="24"/>
          <w:lang w:val="ru-RU"/>
        </w:rPr>
        <w:tab/>
      </w:r>
    </w:p>
    <w:p w14:paraId="604507D3" w14:textId="0E2AE45D" w:rsidR="00B30C30" w:rsidRPr="00B30C30" w:rsidRDefault="00B30C30" w:rsidP="00B30C30">
      <w:pPr>
        <w:widowControl/>
        <w:autoSpaceDE/>
        <w:autoSpaceDN/>
        <w:ind w:left="567" w:right="-290" w:firstLine="283"/>
        <w:rPr>
          <w:sz w:val="24"/>
          <w:szCs w:val="24"/>
          <w:lang w:val="ru-RU"/>
        </w:rPr>
      </w:pPr>
      <w:r w:rsidRPr="00B30C30">
        <w:rPr>
          <w:sz w:val="24"/>
          <w:szCs w:val="24"/>
          <w:lang w:val="ru-RU"/>
        </w:rPr>
        <w:t>3.2.1.16 ОСНОВЫ БЕЗОПАСНОСТИ ЖИЗНЕДЕЯТЕЛЬНОСТИ</w:t>
      </w:r>
    </w:p>
    <w:p w14:paraId="534A1373" w14:textId="1E877338" w:rsidR="00B30C30" w:rsidRPr="00B30C30" w:rsidRDefault="00B30C30" w:rsidP="00B30C30">
      <w:pPr>
        <w:widowControl/>
        <w:autoSpaceDE/>
        <w:autoSpaceDN/>
        <w:ind w:left="567" w:right="-290" w:firstLine="283"/>
        <w:rPr>
          <w:sz w:val="24"/>
          <w:szCs w:val="24"/>
          <w:lang w:val="ru-RU"/>
        </w:rPr>
      </w:pPr>
      <w:r w:rsidRPr="00B30C30">
        <w:rPr>
          <w:sz w:val="24"/>
          <w:szCs w:val="24"/>
          <w:lang w:val="ru-RU"/>
        </w:rPr>
        <w:t xml:space="preserve">3.2.2 ПРОГРАММА ФОРМИРОВАНИЯ УНИВЕРСАЛЬНЫХ УЧЕБНЫХ ДЕЙСТВИЙ </w:t>
      </w:r>
      <w:proofErr w:type="gramStart"/>
      <w:r w:rsidRPr="00B30C30">
        <w:rPr>
          <w:sz w:val="24"/>
          <w:szCs w:val="24"/>
          <w:lang w:val="ru-RU"/>
        </w:rPr>
        <w:t>У</w:t>
      </w:r>
      <w:proofErr w:type="gramEnd"/>
      <w:r w:rsidRPr="00B30C30">
        <w:rPr>
          <w:sz w:val="24"/>
          <w:szCs w:val="24"/>
          <w:lang w:val="ru-RU"/>
        </w:rPr>
        <w:t xml:space="preserve"> ОБУЧАЮЩИХСЯ</w:t>
      </w:r>
    </w:p>
    <w:p w14:paraId="50B27840" w14:textId="6A7AA104" w:rsidR="00B30C30" w:rsidRPr="00641F2A" w:rsidRDefault="00B30C30" w:rsidP="00B30C30">
      <w:pPr>
        <w:widowControl/>
        <w:autoSpaceDE/>
        <w:autoSpaceDN/>
        <w:ind w:left="567" w:right="-290" w:firstLine="283"/>
        <w:rPr>
          <w:b/>
          <w:sz w:val="24"/>
          <w:szCs w:val="24"/>
          <w:lang w:val="ru-RU"/>
        </w:rPr>
      </w:pPr>
      <w:r w:rsidRPr="00641F2A">
        <w:rPr>
          <w:b/>
          <w:sz w:val="24"/>
          <w:szCs w:val="24"/>
          <w:lang w:val="ru-RU"/>
        </w:rPr>
        <w:t>3.3. ОРГАНИЗАЦИОННЫЙ РАЗДЕЛ АДАПТИРОВАННОЙ ОСНОВНОЙ ОБРАЗОВАТЕЛЬНОЙ ПРОГРАММЫ ОСНОВНОГО ОБЩЕГО ОБ</w:t>
      </w:r>
      <w:r w:rsidR="00641F2A">
        <w:rPr>
          <w:b/>
          <w:sz w:val="24"/>
          <w:szCs w:val="24"/>
          <w:lang w:val="ru-RU"/>
        </w:rPr>
        <w:t xml:space="preserve">РАЗОВАНИЯ </w:t>
      </w:r>
      <w:proofErr w:type="gramStart"/>
      <w:r w:rsidR="00641F2A">
        <w:rPr>
          <w:b/>
          <w:sz w:val="24"/>
          <w:szCs w:val="24"/>
          <w:lang w:val="ru-RU"/>
        </w:rPr>
        <w:t>ДЛЯ</w:t>
      </w:r>
      <w:proofErr w:type="gramEnd"/>
      <w:r w:rsidR="00641F2A">
        <w:rPr>
          <w:b/>
          <w:sz w:val="24"/>
          <w:szCs w:val="24"/>
          <w:lang w:val="ru-RU"/>
        </w:rPr>
        <w:t xml:space="preserve"> ОБУЧАЮЩИХСЯ С РАС</w:t>
      </w:r>
    </w:p>
    <w:p w14:paraId="69BC0C29" w14:textId="0C929354" w:rsidR="00B30C30" w:rsidRPr="00B30C30" w:rsidRDefault="00B30C30" w:rsidP="00B30C30">
      <w:pPr>
        <w:widowControl/>
        <w:autoSpaceDE/>
        <w:autoSpaceDN/>
        <w:ind w:left="567" w:right="-290" w:firstLine="283"/>
        <w:rPr>
          <w:sz w:val="24"/>
          <w:szCs w:val="24"/>
          <w:lang w:val="ru-RU"/>
        </w:rPr>
      </w:pPr>
      <w:r w:rsidRPr="00B30C30">
        <w:rPr>
          <w:sz w:val="24"/>
          <w:szCs w:val="24"/>
          <w:lang w:val="ru-RU"/>
        </w:rPr>
        <w:t>3.3.1. УЧЕБНЫЙ ПЛАН АДАПТИРОВАННОЙ ОСНОВНОЙ ОБРАЗОВАТЕЛЬНОЙ ПРОГРАММЫ ОСНОВНОГО ОБЩЕГО ОБР</w:t>
      </w:r>
      <w:r w:rsidR="00641F2A">
        <w:rPr>
          <w:sz w:val="24"/>
          <w:szCs w:val="24"/>
          <w:lang w:val="ru-RU"/>
        </w:rPr>
        <w:t xml:space="preserve">АЗОВАНИЯ </w:t>
      </w:r>
      <w:proofErr w:type="gramStart"/>
      <w:r w:rsidR="00641F2A">
        <w:rPr>
          <w:sz w:val="24"/>
          <w:szCs w:val="24"/>
          <w:lang w:val="ru-RU"/>
        </w:rPr>
        <w:t>ДЛЯ</w:t>
      </w:r>
      <w:proofErr w:type="gramEnd"/>
      <w:r w:rsidR="00641F2A">
        <w:rPr>
          <w:sz w:val="24"/>
          <w:szCs w:val="24"/>
          <w:lang w:val="ru-RU"/>
        </w:rPr>
        <w:t xml:space="preserve"> ОБУЧАЮЩИХСЯ С РАС</w:t>
      </w:r>
      <w:r w:rsidR="00641F2A">
        <w:rPr>
          <w:sz w:val="24"/>
          <w:szCs w:val="24"/>
          <w:lang w:val="ru-RU"/>
        </w:rPr>
        <w:tab/>
      </w:r>
    </w:p>
    <w:p w14:paraId="6E2B63B9" w14:textId="6E2AA693" w:rsidR="00B30C30" w:rsidRPr="00B30C30" w:rsidRDefault="00B30C30" w:rsidP="00B30C30">
      <w:pPr>
        <w:widowControl/>
        <w:autoSpaceDE/>
        <w:autoSpaceDN/>
        <w:ind w:left="567" w:right="-290" w:firstLine="283"/>
        <w:rPr>
          <w:sz w:val="24"/>
          <w:szCs w:val="24"/>
          <w:lang w:val="ru-RU"/>
        </w:rPr>
      </w:pPr>
      <w:r w:rsidRPr="00B30C30">
        <w:rPr>
          <w:sz w:val="24"/>
          <w:szCs w:val="24"/>
          <w:lang w:val="ru-RU"/>
        </w:rPr>
        <w:t>3.3.2. КАЛЕНДАРНЫЙ УЧЕБНЫЙ ГРАФИК</w:t>
      </w:r>
      <w:r w:rsidRPr="00B30C30">
        <w:rPr>
          <w:sz w:val="24"/>
          <w:szCs w:val="24"/>
          <w:lang w:val="ru-RU"/>
        </w:rPr>
        <w:tab/>
      </w:r>
    </w:p>
    <w:p w14:paraId="67213983" w14:textId="0219599D" w:rsidR="00B30C30" w:rsidRPr="00B30C30" w:rsidRDefault="00B30C30" w:rsidP="00B30C30">
      <w:pPr>
        <w:widowControl/>
        <w:autoSpaceDE/>
        <w:autoSpaceDN/>
        <w:ind w:left="567" w:right="-290" w:firstLine="283"/>
        <w:rPr>
          <w:sz w:val="24"/>
          <w:szCs w:val="24"/>
          <w:lang w:val="ru-RU"/>
        </w:rPr>
      </w:pPr>
      <w:r w:rsidRPr="00B30C30">
        <w:rPr>
          <w:sz w:val="24"/>
          <w:szCs w:val="24"/>
          <w:lang w:val="ru-RU"/>
        </w:rPr>
        <w:t>3.3.4. ХАРАКТЕРИСТИКА УСЛОВИЙ РЕАЛИЗАЦИИ АДАПТИРОВАННОЙ ОСНОВНОЙ ОБРАЗОВАТЕЛЬНОЙ ПРОГРАММЫ ОСНОВНОГО ОБЩЕГО ОБРАЗОВАНИЯ ОБУЧАЮЩИХСЯ С РАС В СООТВЕ</w:t>
      </w:r>
      <w:r w:rsidR="00641F2A">
        <w:rPr>
          <w:sz w:val="24"/>
          <w:szCs w:val="24"/>
          <w:lang w:val="ru-RU"/>
        </w:rPr>
        <w:t>ТСТВИИ С ТРЕБОВАНИЯМИ ФГОС ООО</w:t>
      </w:r>
      <w:r w:rsidR="00641F2A">
        <w:rPr>
          <w:sz w:val="24"/>
          <w:szCs w:val="24"/>
          <w:lang w:val="ru-RU"/>
        </w:rPr>
        <w:tab/>
      </w:r>
    </w:p>
    <w:p w14:paraId="00A83959" w14:textId="218F9E20" w:rsidR="00B30C30" w:rsidRPr="00B30C30" w:rsidRDefault="00B30C30" w:rsidP="00B30C30">
      <w:pPr>
        <w:widowControl/>
        <w:autoSpaceDE/>
        <w:autoSpaceDN/>
        <w:ind w:left="567" w:right="-290" w:firstLine="283"/>
        <w:rPr>
          <w:sz w:val="24"/>
          <w:szCs w:val="24"/>
          <w:lang w:val="ru-RU"/>
        </w:rPr>
      </w:pPr>
      <w:r w:rsidRPr="00B30C30">
        <w:rPr>
          <w:sz w:val="24"/>
          <w:szCs w:val="24"/>
          <w:lang w:val="ru-RU"/>
        </w:rPr>
        <w:t>3.3.2.1. Описание кадровых условий реализации адаптированной основной образовательной программы основного общего образования обучающихся с РАС</w:t>
      </w:r>
    </w:p>
    <w:p w14:paraId="50ACCE3E" w14:textId="1DB1ED0C" w:rsidR="00B30C30" w:rsidRPr="00B30C30" w:rsidRDefault="00B30C30" w:rsidP="00B30C30">
      <w:pPr>
        <w:widowControl/>
        <w:autoSpaceDE/>
        <w:autoSpaceDN/>
        <w:ind w:left="567" w:right="-290" w:firstLine="283"/>
        <w:rPr>
          <w:sz w:val="24"/>
          <w:szCs w:val="24"/>
          <w:lang w:val="ru-RU"/>
        </w:rPr>
      </w:pPr>
      <w:r w:rsidRPr="00B30C30">
        <w:rPr>
          <w:sz w:val="24"/>
          <w:szCs w:val="24"/>
          <w:lang w:val="ru-RU"/>
        </w:rPr>
        <w:t>3.3.2.2.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Pr="00B30C30">
        <w:rPr>
          <w:sz w:val="24"/>
          <w:szCs w:val="24"/>
          <w:lang w:val="ru-RU"/>
        </w:rPr>
        <w:tab/>
      </w:r>
    </w:p>
    <w:p w14:paraId="1071023C" w14:textId="0E1B370A" w:rsidR="00B30C30" w:rsidRPr="00B30C30" w:rsidRDefault="00B30C30" w:rsidP="00B30C30">
      <w:pPr>
        <w:widowControl/>
        <w:autoSpaceDE/>
        <w:autoSpaceDN/>
        <w:ind w:left="567" w:right="-290" w:firstLine="283"/>
        <w:rPr>
          <w:sz w:val="24"/>
          <w:szCs w:val="24"/>
          <w:lang w:val="ru-RU"/>
        </w:rPr>
      </w:pPr>
      <w:r w:rsidRPr="00B30C30">
        <w:rPr>
          <w:sz w:val="24"/>
          <w:szCs w:val="24"/>
          <w:lang w:val="ru-RU"/>
        </w:rPr>
        <w:t>3.3.2.3. Финансово-экономические условия реализации адаптированной основной образовательной программ</w:t>
      </w:r>
      <w:r w:rsidR="00641F2A">
        <w:rPr>
          <w:sz w:val="24"/>
          <w:szCs w:val="24"/>
          <w:lang w:val="ru-RU"/>
        </w:rPr>
        <w:t>ы основного общего образования</w:t>
      </w:r>
      <w:r w:rsidR="00641F2A">
        <w:rPr>
          <w:sz w:val="24"/>
          <w:szCs w:val="24"/>
          <w:lang w:val="ru-RU"/>
        </w:rPr>
        <w:tab/>
      </w:r>
    </w:p>
    <w:p w14:paraId="5A6F7157" w14:textId="77777777" w:rsidR="00B30C30" w:rsidRPr="00B30C30" w:rsidRDefault="00B30C30" w:rsidP="00B30C30">
      <w:pPr>
        <w:widowControl/>
        <w:autoSpaceDE/>
        <w:autoSpaceDN/>
        <w:ind w:left="567" w:right="-290" w:firstLine="283"/>
        <w:rPr>
          <w:sz w:val="24"/>
          <w:szCs w:val="24"/>
          <w:lang w:val="ru-RU"/>
        </w:rPr>
      </w:pPr>
    </w:p>
    <w:p w14:paraId="005C03A1" w14:textId="5852DDE1" w:rsidR="00B30C30" w:rsidRPr="00641F2A" w:rsidRDefault="00B30C30" w:rsidP="00B30C30">
      <w:pPr>
        <w:widowControl/>
        <w:autoSpaceDE/>
        <w:autoSpaceDN/>
        <w:ind w:left="567" w:right="-290" w:firstLine="283"/>
        <w:rPr>
          <w:b/>
          <w:sz w:val="24"/>
          <w:szCs w:val="24"/>
          <w:lang w:val="ru-RU"/>
        </w:rPr>
      </w:pPr>
      <w:r w:rsidRPr="00641F2A">
        <w:rPr>
          <w:b/>
          <w:sz w:val="24"/>
          <w:szCs w:val="24"/>
          <w:lang w:val="ru-RU"/>
        </w:rPr>
        <w:t>4. АДАПТИРОВАННАЯ ОСНОВНАЯ ОБРАЗОВАТЕЛЬНАЯ ПРОГРАММА ОСНОВНОГО ОБЩЕГО ОБРАЗОВАНИЯ ОБУЧАЮЩИХСЯ С РАССТРОЙСТВАМИ АУТИСТИЧЕСКОГО С</w:t>
      </w:r>
      <w:r w:rsidR="00641F2A">
        <w:rPr>
          <w:b/>
          <w:sz w:val="24"/>
          <w:szCs w:val="24"/>
          <w:lang w:val="ru-RU"/>
        </w:rPr>
        <w:t>ПЕКТРА (Вариант 3)……</w:t>
      </w:r>
    </w:p>
    <w:p w14:paraId="6503F5FA" w14:textId="7E16D9AA" w:rsidR="00B30C30" w:rsidRPr="00641F2A" w:rsidRDefault="00B30C30" w:rsidP="00B30C30">
      <w:pPr>
        <w:widowControl/>
        <w:autoSpaceDE/>
        <w:autoSpaceDN/>
        <w:ind w:left="567" w:right="-290" w:firstLine="283"/>
        <w:rPr>
          <w:b/>
          <w:sz w:val="24"/>
          <w:szCs w:val="24"/>
          <w:lang w:val="ru-RU"/>
        </w:rPr>
      </w:pPr>
      <w:r w:rsidRPr="00641F2A">
        <w:rPr>
          <w:b/>
          <w:sz w:val="24"/>
          <w:szCs w:val="24"/>
          <w:lang w:val="ru-RU"/>
        </w:rPr>
        <w:t>4.1. Пояснительная записка………………………………………………</w:t>
      </w:r>
    </w:p>
    <w:p w14:paraId="64006464" w14:textId="7916A034" w:rsidR="00B30C30" w:rsidRPr="00641F2A" w:rsidRDefault="00B30C30" w:rsidP="00B30C30">
      <w:pPr>
        <w:widowControl/>
        <w:autoSpaceDE/>
        <w:autoSpaceDN/>
        <w:ind w:left="567" w:right="-290" w:firstLine="283"/>
        <w:rPr>
          <w:b/>
          <w:sz w:val="24"/>
          <w:szCs w:val="24"/>
          <w:lang w:val="ru-RU"/>
        </w:rPr>
      </w:pPr>
      <w:r w:rsidRPr="00641F2A">
        <w:rPr>
          <w:b/>
          <w:sz w:val="24"/>
          <w:szCs w:val="24"/>
          <w:lang w:val="ru-RU"/>
        </w:rPr>
        <w:t xml:space="preserve">4.2. </w:t>
      </w:r>
      <w:proofErr w:type="gramStart"/>
      <w:r w:rsidRPr="00641F2A">
        <w:rPr>
          <w:b/>
          <w:sz w:val="24"/>
          <w:szCs w:val="24"/>
          <w:lang w:val="ru-RU"/>
        </w:rPr>
        <w:t>Планируемые результаты освоения обучающимися с расстройствами аутистического спектра адаптированной основной общеобразовательной программы основного общего образования. …………………………………………………………………………………………</w:t>
      </w:r>
      <w:proofErr w:type="gramEnd"/>
    </w:p>
    <w:p w14:paraId="319B99AD" w14:textId="1E0D2C11" w:rsidR="00B30C30" w:rsidRPr="00641F2A" w:rsidRDefault="00B30C30" w:rsidP="00641F2A">
      <w:pPr>
        <w:widowControl/>
        <w:autoSpaceDE/>
        <w:autoSpaceDN/>
        <w:ind w:left="567" w:right="-290" w:firstLine="283"/>
        <w:rPr>
          <w:b/>
          <w:sz w:val="24"/>
          <w:szCs w:val="24"/>
          <w:lang w:val="ru-RU"/>
        </w:rPr>
      </w:pPr>
      <w:r w:rsidRPr="00641F2A">
        <w:rPr>
          <w:b/>
          <w:sz w:val="24"/>
          <w:szCs w:val="24"/>
          <w:lang w:val="ru-RU"/>
        </w:rPr>
        <w:t xml:space="preserve">4.3. </w:t>
      </w:r>
      <w:proofErr w:type="gramStart"/>
      <w:r w:rsidRPr="00641F2A">
        <w:rPr>
          <w:b/>
          <w:sz w:val="24"/>
          <w:szCs w:val="24"/>
          <w:lang w:val="ru-RU"/>
        </w:rPr>
        <w:t>Система оценки достижения планируемых результатов освоения обучающимися с расстройствами аутистического спектра адаптированной основной общеобразовательной программы. ……………………………</w:t>
      </w:r>
      <w:r w:rsidR="00641F2A" w:rsidRPr="00641F2A">
        <w:rPr>
          <w:b/>
          <w:sz w:val="24"/>
          <w:szCs w:val="24"/>
          <w:lang w:val="ru-RU"/>
        </w:rPr>
        <w:t>….</w:t>
      </w:r>
      <w:proofErr w:type="gramEnd"/>
    </w:p>
    <w:p w14:paraId="7A605007" w14:textId="77777777" w:rsidR="00641F2A" w:rsidRPr="00641F2A" w:rsidRDefault="00641F2A" w:rsidP="00641F2A">
      <w:pPr>
        <w:widowControl/>
        <w:autoSpaceDE/>
        <w:autoSpaceDN/>
        <w:ind w:left="567" w:right="-290" w:firstLine="283"/>
        <w:rPr>
          <w:b/>
          <w:sz w:val="24"/>
          <w:szCs w:val="24"/>
          <w:lang w:val="ru-RU"/>
        </w:rPr>
      </w:pPr>
    </w:p>
    <w:p w14:paraId="396351B9" w14:textId="66D73067" w:rsidR="00B30C30" w:rsidRPr="00641F2A" w:rsidRDefault="00B30C30" w:rsidP="00B30C30">
      <w:pPr>
        <w:widowControl/>
        <w:autoSpaceDE/>
        <w:autoSpaceDN/>
        <w:ind w:left="567" w:right="-290" w:firstLine="283"/>
        <w:rPr>
          <w:b/>
          <w:sz w:val="24"/>
          <w:szCs w:val="24"/>
          <w:lang w:val="ru-RU"/>
        </w:rPr>
      </w:pPr>
      <w:r w:rsidRPr="00641F2A">
        <w:rPr>
          <w:b/>
          <w:sz w:val="24"/>
          <w:szCs w:val="24"/>
          <w:lang w:val="ru-RU"/>
        </w:rPr>
        <w:t>4.</w:t>
      </w:r>
      <w:r w:rsidR="00641F2A" w:rsidRPr="00641F2A">
        <w:rPr>
          <w:b/>
          <w:sz w:val="24"/>
          <w:szCs w:val="24"/>
          <w:lang w:val="ru-RU"/>
        </w:rPr>
        <w:t>4.</w:t>
      </w:r>
      <w:r w:rsidRPr="00641F2A">
        <w:rPr>
          <w:b/>
          <w:sz w:val="24"/>
          <w:szCs w:val="24"/>
          <w:lang w:val="ru-RU"/>
        </w:rPr>
        <w:t xml:space="preserve"> Содержательный раздел</w:t>
      </w:r>
    </w:p>
    <w:p w14:paraId="3242F1D0" w14:textId="77777777" w:rsidR="00B30C30" w:rsidRPr="00B30C30" w:rsidRDefault="00B30C30" w:rsidP="00B30C30">
      <w:pPr>
        <w:widowControl/>
        <w:autoSpaceDE/>
        <w:autoSpaceDN/>
        <w:ind w:left="567" w:right="-290" w:firstLine="283"/>
        <w:rPr>
          <w:sz w:val="24"/>
          <w:szCs w:val="24"/>
          <w:lang w:val="ru-RU"/>
        </w:rPr>
      </w:pPr>
    </w:p>
    <w:p w14:paraId="4D43769A" w14:textId="7A31DC00"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4</w:t>
      </w:r>
      <w:r w:rsidRPr="00B30C30">
        <w:rPr>
          <w:sz w:val="24"/>
          <w:szCs w:val="24"/>
          <w:lang w:val="ru-RU"/>
        </w:rPr>
        <w:t>.1 Программа формирова</w:t>
      </w:r>
      <w:r w:rsidR="00641F2A">
        <w:rPr>
          <w:sz w:val="24"/>
          <w:szCs w:val="24"/>
          <w:lang w:val="ru-RU"/>
        </w:rPr>
        <w:t>ния базовых учебных действий………</w:t>
      </w:r>
      <w:r w:rsidRPr="00B30C30">
        <w:rPr>
          <w:sz w:val="24"/>
          <w:szCs w:val="24"/>
          <w:lang w:val="ru-RU"/>
        </w:rPr>
        <w:t>…………………</w:t>
      </w:r>
    </w:p>
    <w:p w14:paraId="3029DB12" w14:textId="3E9C3874"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4</w:t>
      </w:r>
      <w:r w:rsidRPr="00B30C30">
        <w:rPr>
          <w:sz w:val="24"/>
          <w:szCs w:val="24"/>
          <w:lang w:val="ru-RU"/>
        </w:rPr>
        <w:t>.2.Программы учебных предметов, курсов коррекционно-развивающей области…………………</w:t>
      </w:r>
    </w:p>
    <w:p w14:paraId="50C6154F" w14:textId="5BFC6C94"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.4</w:t>
      </w:r>
      <w:r w:rsidRPr="00B30C30">
        <w:rPr>
          <w:sz w:val="24"/>
          <w:szCs w:val="24"/>
          <w:lang w:val="ru-RU"/>
        </w:rPr>
        <w:t>.3.Программа духовно-нравственного развития, воспитания …………………....</w:t>
      </w:r>
    </w:p>
    <w:p w14:paraId="5A2C5462" w14:textId="77777777" w:rsidR="00B30C30" w:rsidRPr="00B30C30" w:rsidRDefault="00B30C30" w:rsidP="00B30C30">
      <w:pPr>
        <w:widowControl/>
        <w:autoSpaceDE/>
        <w:autoSpaceDN/>
        <w:ind w:left="567" w:right="-290" w:firstLine="283"/>
        <w:rPr>
          <w:sz w:val="24"/>
          <w:szCs w:val="24"/>
          <w:lang w:val="ru-RU"/>
        </w:rPr>
      </w:pPr>
      <w:r w:rsidRPr="00B30C30">
        <w:rPr>
          <w:sz w:val="24"/>
          <w:szCs w:val="24"/>
          <w:lang w:val="ru-RU"/>
        </w:rPr>
        <w:t>4.1.4.Программа формирования экологической культуры, здорового и безопасного образа жизни</w:t>
      </w:r>
    </w:p>
    <w:p w14:paraId="413D2C12" w14:textId="77777777" w:rsidR="00B30C30" w:rsidRPr="00B30C30" w:rsidRDefault="00B30C30" w:rsidP="00641F2A">
      <w:pPr>
        <w:widowControl/>
        <w:autoSpaceDE/>
        <w:autoSpaceDN/>
        <w:ind w:right="-290"/>
        <w:rPr>
          <w:sz w:val="24"/>
          <w:szCs w:val="24"/>
          <w:lang w:val="ru-RU"/>
        </w:rPr>
      </w:pPr>
    </w:p>
    <w:p w14:paraId="62D08B13" w14:textId="44112EBE" w:rsidR="00B30C30" w:rsidRPr="00641F2A" w:rsidRDefault="00641F2A" w:rsidP="00B30C30">
      <w:pPr>
        <w:widowControl/>
        <w:autoSpaceDE/>
        <w:autoSpaceDN/>
        <w:ind w:left="567" w:right="-290" w:firstLine="283"/>
        <w:rPr>
          <w:b/>
          <w:sz w:val="24"/>
          <w:szCs w:val="24"/>
          <w:lang w:val="ru-RU"/>
        </w:rPr>
      </w:pPr>
      <w:r>
        <w:rPr>
          <w:b/>
          <w:sz w:val="24"/>
          <w:szCs w:val="24"/>
          <w:lang w:val="ru-RU"/>
        </w:rPr>
        <w:t>4.5</w:t>
      </w:r>
      <w:r w:rsidR="00B30C30" w:rsidRPr="00641F2A">
        <w:rPr>
          <w:b/>
          <w:sz w:val="24"/>
          <w:szCs w:val="24"/>
          <w:lang w:val="ru-RU"/>
        </w:rPr>
        <w:t>. Организационный раздел</w:t>
      </w:r>
    </w:p>
    <w:p w14:paraId="75743E40" w14:textId="0E3FF2EB"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5</w:t>
      </w:r>
      <w:r w:rsidRPr="00B30C30">
        <w:rPr>
          <w:sz w:val="24"/>
          <w:szCs w:val="24"/>
          <w:lang w:val="ru-RU"/>
        </w:rPr>
        <w:t>.1.Учебный план</w:t>
      </w:r>
    </w:p>
    <w:p w14:paraId="0785221A" w14:textId="0B0847D4"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5</w:t>
      </w:r>
      <w:r w:rsidRPr="00B30C30">
        <w:rPr>
          <w:sz w:val="24"/>
          <w:szCs w:val="24"/>
          <w:lang w:val="ru-RU"/>
        </w:rPr>
        <w:t>.2.Система условий реализации адаптированной основной</w:t>
      </w:r>
    </w:p>
    <w:p w14:paraId="1979F4DF" w14:textId="77777777" w:rsidR="00B30C30" w:rsidRPr="00B30C30" w:rsidRDefault="00B30C30" w:rsidP="00B30C30">
      <w:pPr>
        <w:widowControl/>
        <w:autoSpaceDE/>
        <w:autoSpaceDN/>
        <w:ind w:left="567" w:right="-290" w:firstLine="283"/>
        <w:rPr>
          <w:sz w:val="24"/>
          <w:szCs w:val="24"/>
          <w:lang w:val="ru-RU"/>
        </w:rPr>
      </w:pPr>
      <w:r w:rsidRPr="00B30C30">
        <w:rPr>
          <w:sz w:val="24"/>
          <w:szCs w:val="24"/>
          <w:lang w:val="ru-RU"/>
        </w:rPr>
        <w:t>общеобразовательной программы основного общего образования</w:t>
      </w:r>
    </w:p>
    <w:p w14:paraId="76B3D60A" w14:textId="534FA6F4" w:rsidR="00B30C30" w:rsidRPr="00B30C30" w:rsidRDefault="00B30C30" w:rsidP="00B30C30">
      <w:pPr>
        <w:widowControl/>
        <w:autoSpaceDE/>
        <w:autoSpaceDN/>
        <w:ind w:left="567" w:right="-290" w:firstLine="283"/>
        <w:rPr>
          <w:sz w:val="24"/>
          <w:szCs w:val="24"/>
          <w:lang w:val="ru-RU"/>
        </w:rPr>
      </w:pPr>
      <w:r w:rsidRPr="00B30C30">
        <w:rPr>
          <w:sz w:val="24"/>
          <w:szCs w:val="24"/>
          <w:lang w:val="ru-RU"/>
        </w:rPr>
        <w:lastRenderedPageBreak/>
        <w:t>4.</w:t>
      </w:r>
      <w:r w:rsidR="00641F2A">
        <w:rPr>
          <w:sz w:val="24"/>
          <w:szCs w:val="24"/>
          <w:lang w:val="ru-RU"/>
        </w:rPr>
        <w:t>5</w:t>
      </w:r>
      <w:r w:rsidRPr="00B30C30">
        <w:rPr>
          <w:sz w:val="24"/>
          <w:szCs w:val="24"/>
          <w:lang w:val="ru-RU"/>
        </w:rPr>
        <w:t>.3.Кадровые условия реализации адаптированной основной</w:t>
      </w:r>
    </w:p>
    <w:p w14:paraId="6C274553" w14:textId="77777777" w:rsidR="00B30C30" w:rsidRPr="00B30C30" w:rsidRDefault="00B30C30" w:rsidP="00B30C30">
      <w:pPr>
        <w:widowControl/>
        <w:autoSpaceDE/>
        <w:autoSpaceDN/>
        <w:ind w:left="567" w:right="-290" w:firstLine="283"/>
        <w:rPr>
          <w:sz w:val="24"/>
          <w:szCs w:val="24"/>
          <w:lang w:val="ru-RU"/>
        </w:rPr>
      </w:pPr>
      <w:r w:rsidRPr="00B30C30">
        <w:rPr>
          <w:sz w:val="24"/>
          <w:szCs w:val="24"/>
          <w:lang w:val="ru-RU"/>
        </w:rPr>
        <w:t>общеобразовательной программы общего образования</w:t>
      </w:r>
      <w:proofErr w:type="gramStart"/>
      <w:r w:rsidRPr="00B30C30">
        <w:rPr>
          <w:sz w:val="24"/>
          <w:szCs w:val="24"/>
          <w:lang w:val="ru-RU"/>
        </w:rPr>
        <w:t xml:space="preserve"> .</w:t>
      </w:r>
      <w:proofErr w:type="gramEnd"/>
    </w:p>
    <w:p w14:paraId="399B7F8F" w14:textId="63677289"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5</w:t>
      </w:r>
      <w:r w:rsidRPr="00B30C30">
        <w:rPr>
          <w:sz w:val="24"/>
          <w:szCs w:val="24"/>
          <w:lang w:val="ru-RU"/>
        </w:rPr>
        <w:t>4.Финансово-экономические условия реализации адаптированной основной образовательной программы</w:t>
      </w:r>
    </w:p>
    <w:p w14:paraId="1D7954E9" w14:textId="50AB6D54" w:rsidR="00B30C30" w:rsidRPr="00B30C30" w:rsidRDefault="00B30C30" w:rsidP="00B30C30">
      <w:pPr>
        <w:widowControl/>
        <w:autoSpaceDE/>
        <w:autoSpaceDN/>
        <w:ind w:left="567" w:right="-290" w:firstLine="283"/>
        <w:rPr>
          <w:sz w:val="24"/>
          <w:szCs w:val="24"/>
          <w:lang w:val="ru-RU"/>
        </w:rPr>
      </w:pPr>
      <w:r w:rsidRPr="00B30C30">
        <w:rPr>
          <w:sz w:val="24"/>
          <w:szCs w:val="24"/>
          <w:lang w:val="ru-RU"/>
        </w:rPr>
        <w:t>общего образования</w:t>
      </w:r>
    </w:p>
    <w:p w14:paraId="52BB3ED1" w14:textId="64F00720" w:rsidR="00B30C30" w:rsidRPr="00B30C30" w:rsidRDefault="00B30C30" w:rsidP="00B30C30">
      <w:pPr>
        <w:widowControl/>
        <w:autoSpaceDE/>
        <w:autoSpaceDN/>
        <w:ind w:left="567" w:right="-290" w:firstLine="283"/>
        <w:rPr>
          <w:sz w:val="24"/>
          <w:szCs w:val="24"/>
          <w:lang w:val="ru-RU"/>
        </w:rPr>
      </w:pPr>
      <w:r w:rsidRPr="00B30C30">
        <w:rPr>
          <w:sz w:val="24"/>
          <w:szCs w:val="24"/>
          <w:lang w:val="ru-RU"/>
        </w:rPr>
        <w:t>4.</w:t>
      </w:r>
      <w:r w:rsidR="00641F2A">
        <w:rPr>
          <w:sz w:val="24"/>
          <w:szCs w:val="24"/>
          <w:lang w:val="ru-RU"/>
        </w:rPr>
        <w:t>5</w:t>
      </w:r>
      <w:r w:rsidRPr="00B30C30">
        <w:rPr>
          <w:sz w:val="24"/>
          <w:szCs w:val="24"/>
          <w:lang w:val="ru-RU"/>
        </w:rPr>
        <w:t>.5.Материально- технические условия реализации адаптированной</w:t>
      </w:r>
    </w:p>
    <w:p w14:paraId="29361BDE" w14:textId="4642AA09" w:rsidR="00B30C30" w:rsidRPr="00B30C30" w:rsidRDefault="00B30C30" w:rsidP="00641F2A">
      <w:pPr>
        <w:widowControl/>
        <w:autoSpaceDE/>
        <w:autoSpaceDN/>
        <w:ind w:left="567" w:right="-290" w:firstLine="283"/>
        <w:rPr>
          <w:sz w:val="24"/>
          <w:szCs w:val="24"/>
          <w:lang w:val="ru-RU"/>
        </w:rPr>
      </w:pPr>
      <w:r w:rsidRPr="00B30C30">
        <w:rPr>
          <w:sz w:val="24"/>
          <w:szCs w:val="24"/>
          <w:lang w:val="ru-RU"/>
        </w:rPr>
        <w:t>основной общеобразователь</w:t>
      </w:r>
      <w:r w:rsidR="00641F2A">
        <w:rPr>
          <w:sz w:val="24"/>
          <w:szCs w:val="24"/>
          <w:lang w:val="ru-RU"/>
        </w:rPr>
        <w:t>ной программы общего образовани</w:t>
      </w:r>
    </w:p>
    <w:p w14:paraId="1BD7D969" w14:textId="77777777" w:rsidR="00B30C30" w:rsidRPr="00B30C30" w:rsidRDefault="00B30C30" w:rsidP="00B30C30">
      <w:pPr>
        <w:widowControl/>
        <w:autoSpaceDE/>
        <w:autoSpaceDN/>
        <w:ind w:left="567" w:right="-290" w:firstLine="283"/>
        <w:rPr>
          <w:sz w:val="24"/>
          <w:szCs w:val="24"/>
          <w:lang w:val="ru-RU"/>
        </w:rPr>
      </w:pPr>
    </w:p>
    <w:p w14:paraId="42BC48BE" w14:textId="75A1BBDA" w:rsidR="00B30C30" w:rsidRPr="00641F2A" w:rsidRDefault="00B30C30" w:rsidP="00B30C30">
      <w:pPr>
        <w:widowControl/>
        <w:autoSpaceDE/>
        <w:autoSpaceDN/>
        <w:ind w:left="567" w:right="-290" w:firstLine="283"/>
        <w:rPr>
          <w:b/>
          <w:sz w:val="24"/>
          <w:szCs w:val="24"/>
          <w:lang w:val="ru-RU"/>
        </w:rPr>
      </w:pPr>
      <w:r w:rsidRPr="00641F2A">
        <w:rPr>
          <w:b/>
          <w:sz w:val="24"/>
          <w:szCs w:val="24"/>
          <w:lang w:val="ru-RU"/>
        </w:rPr>
        <w:t>5.АДАПТИРОВАННАЯ ОСНОВНАЯ ОБРАЗОВАТЕЛЬНАЯ ПРОГРАММА ОСНОВНОГО ОБЩЕГО ОБРАЗОВАНИЯ ОБУЧАЮЩИХСЯ С РАССТРОЙСТВАМИ АУТИСТИЧЕСКОГО СПЕКТРА (Вариант 4)</w:t>
      </w:r>
    </w:p>
    <w:p w14:paraId="4C3F7252" w14:textId="77777777" w:rsidR="00B30C30" w:rsidRPr="00B30C30" w:rsidRDefault="00B30C30" w:rsidP="00B30C30">
      <w:pPr>
        <w:widowControl/>
        <w:autoSpaceDE/>
        <w:autoSpaceDN/>
        <w:ind w:left="567" w:right="-290" w:firstLine="283"/>
        <w:jc w:val="center"/>
        <w:rPr>
          <w:b/>
          <w:sz w:val="24"/>
          <w:szCs w:val="24"/>
          <w:lang w:val="ru-RU"/>
        </w:rPr>
      </w:pPr>
    </w:p>
    <w:p w14:paraId="335C503D" w14:textId="1D600AB2" w:rsidR="00E61894" w:rsidRPr="007C4B4A" w:rsidRDefault="00D24122" w:rsidP="00A344F5">
      <w:pPr>
        <w:widowControl/>
        <w:autoSpaceDE/>
        <w:autoSpaceDN/>
        <w:ind w:left="567" w:right="-290" w:firstLine="283"/>
        <w:jc w:val="center"/>
        <w:rPr>
          <w:b/>
          <w:sz w:val="24"/>
          <w:szCs w:val="24"/>
          <w:lang w:val="ru-RU"/>
        </w:rPr>
      </w:pPr>
      <w:r w:rsidRPr="007C4B4A">
        <w:rPr>
          <w:b/>
          <w:sz w:val="24"/>
          <w:szCs w:val="24"/>
          <w:lang w:val="ru-RU"/>
        </w:rPr>
        <w:br w:type="page"/>
      </w:r>
    </w:p>
    <w:p w14:paraId="32DD5057" w14:textId="4B7595FC" w:rsidR="00AF57B1" w:rsidRPr="00B30C30" w:rsidRDefault="00AF57B1" w:rsidP="00B30C30">
      <w:pPr>
        <w:ind w:right="-290"/>
        <w:rPr>
          <w:b/>
          <w:bCs/>
          <w:sz w:val="24"/>
          <w:szCs w:val="24"/>
          <w:lang w:val="ru-RU"/>
        </w:rPr>
      </w:pPr>
    </w:p>
    <w:p w14:paraId="6F5FEA00" w14:textId="6A9F6620" w:rsidR="00AF57B1" w:rsidRPr="007C4B4A" w:rsidRDefault="00AF57B1" w:rsidP="00C339C8">
      <w:pPr>
        <w:ind w:left="567" w:right="-290" w:firstLine="283"/>
        <w:rPr>
          <w:sz w:val="24"/>
          <w:szCs w:val="24"/>
          <w:lang w:val="ru-RU"/>
        </w:rPr>
      </w:pPr>
    </w:p>
    <w:p w14:paraId="001DB916" w14:textId="77777777" w:rsidR="00AC356C" w:rsidRPr="007C4B4A" w:rsidRDefault="00AC356C" w:rsidP="00C339C8">
      <w:pPr>
        <w:ind w:left="567" w:right="-290" w:firstLine="283"/>
        <w:rPr>
          <w:sz w:val="24"/>
          <w:szCs w:val="24"/>
          <w:lang w:val="ru-RU"/>
        </w:rPr>
      </w:pPr>
    </w:p>
    <w:p w14:paraId="79321C4A" w14:textId="44E6BCC0" w:rsidR="00D24122" w:rsidRPr="00B30C30" w:rsidRDefault="00D24122" w:rsidP="00C339C8">
      <w:pPr>
        <w:widowControl/>
        <w:autoSpaceDE/>
        <w:autoSpaceDN/>
        <w:ind w:left="567" w:right="-290" w:firstLine="283"/>
        <w:rPr>
          <w:rFonts w:eastAsia="Arial"/>
          <w:b/>
          <w:bCs/>
          <w:sz w:val="24"/>
          <w:szCs w:val="24"/>
          <w:lang w:val="ru-RU"/>
        </w:rPr>
      </w:pPr>
      <w:bookmarkStart w:id="2" w:name="_Toc97148273"/>
    </w:p>
    <w:p w14:paraId="6A73E039" w14:textId="09E033DB" w:rsidR="00C6278E" w:rsidRPr="007C4B4A" w:rsidRDefault="00FF43D5" w:rsidP="00B30C30">
      <w:pPr>
        <w:pStyle w:val="1"/>
        <w:ind w:left="567" w:right="-290" w:firstLine="283"/>
        <w:rPr>
          <w:rFonts w:cs="Times New Roman"/>
          <w:sz w:val="24"/>
          <w:lang w:val="ru-RU"/>
        </w:rPr>
      </w:pPr>
      <w:bookmarkStart w:id="3" w:name="_Toc99051162"/>
      <w:r w:rsidRPr="007C4B4A">
        <w:rPr>
          <w:rFonts w:cs="Times New Roman"/>
          <w:sz w:val="24"/>
          <w:lang w:val="ru-RU"/>
        </w:rPr>
        <w:t>1. </w:t>
      </w:r>
      <w:r w:rsidR="00C6278E" w:rsidRPr="007C4B4A">
        <w:rPr>
          <w:rFonts w:cs="Times New Roman"/>
          <w:sz w:val="24"/>
          <w:lang w:val="ru-RU"/>
        </w:rPr>
        <w:t>ОБЩИЕ ПОЛОЖЕНИЯ</w:t>
      </w:r>
      <w:bookmarkEnd w:id="2"/>
      <w:bookmarkEnd w:id="3"/>
    </w:p>
    <w:p w14:paraId="7A6DCBA9" w14:textId="28413AAE" w:rsidR="00C6278E" w:rsidRPr="007C4B4A" w:rsidRDefault="00407768" w:rsidP="00C339C8">
      <w:pPr>
        <w:ind w:left="567" w:right="-290" w:firstLine="283"/>
        <w:rPr>
          <w:sz w:val="24"/>
          <w:szCs w:val="24"/>
          <w:lang w:val="ru-RU"/>
        </w:rPr>
      </w:pPr>
      <w:r>
        <w:rPr>
          <w:sz w:val="24"/>
          <w:szCs w:val="24"/>
          <w:lang w:val="ru-RU"/>
        </w:rPr>
        <w:t>А</w:t>
      </w:r>
      <w:r w:rsidR="00C6278E" w:rsidRPr="007C4B4A">
        <w:rPr>
          <w:sz w:val="24"/>
          <w:szCs w:val="24"/>
          <w:lang w:val="ru-RU"/>
        </w:rPr>
        <w:t xml:space="preserve">даптированная основная образовательная программа (ПАООП)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ПАООП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w:t>
      </w:r>
      <w:r w:rsidR="006824BD" w:rsidRPr="007C4B4A">
        <w:rPr>
          <w:sz w:val="24"/>
          <w:szCs w:val="24"/>
          <w:lang w:val="ru-RU"/>
        </w:rPr>
        <w:t xml:space="preserve"> основного общего образования </w:t>
      </w:r>
      <w:r w:rsidR="00C6278E" w:rsidRPr="007C4B4A">
        <w:rPr>
          <w:sz w:val="24"/>
          <w:szCs w:val="24"/>
          <w:lang w:val="ru-RU"/>
        </w:rPr>
        <w:t xml:space="preserve">для обучающихся этой категории. </w:t>
      </w:r>
    </w:p>
    <w:p w14:paraId="612B143E" w14:textId="77777777" w:rsidR="00C6278E" w:rsidRPr="007C4B4A" w:rsidRDefault="00C6278E" w:rsidP="00C339C8">
      <w:pPr>
        <w:ind w:left="567" w:right="-290" w:firstLine="283"/>
        <w:rPr>
          <w:sz w:val="24"/>
          <w:szCs w:val="24"/>
          <w:lang w:val="ru-RU"/>
        </w:rPr>
      </w:pPr>
    </w:p>
    <w:p w14:paraId="4CB4867C" w14:textId="6974E6C5" w:rsidR="00C6278E" w:rsidRPr="007C4B4A" w:rsidRDefault="00FF43D5" w:rsidP="00C339C8">
      <w:pPr>
        <w:pStyle w:val="1"/>
        <w:ind w:left="567" w:right="-290" w:firstLine="283"/>
        <w:jc w:val="both"/>
        <w:rPr>
          <w:rFonts w:cs="Times New Roman"/>
          <w:sz w:val="24"/>
          <w:lang w:val="ru-RU"/>
        </w:rPr>
      </w:pPr>
      <w:bookmarkStart w:id="4" w:name="_Toc97148274"/>
      <w:bookmarkStart w:id="5" w:name="_Toc99051163"/>
      <w:r w:rsidRPr="007C4B4A">
        <w:rPr>
          <w:rFonts w:cs="Times New Roman"/>
          <w:sz w:val="24"/>
          <w:lang w:val="ru-RU"/>
        </w:rPr>
        <w:t>2. </w:t>
      </w:r>
      <w:r w:rsidR="00C6278E" w:rsidRPr="007C4B4A">
        <w:rPr>
          <w:rFonts w:cs="Times New Roman"/>
          <w:sz w:val="24"/>
          <w:lang w:val="ru-RU"/>
        </w:rPr>
        <w:t xml:space="preserve"> АДАПТИРОВАННАЯ ОСНОВНАЯ ОБРАЗОВАТЕЛЬНАЯ ПРОГРАММА ОСНОВНОГО ОБЩЕГО ОБРАЗОВАНИЯ </w:t>
      </w:r>
      <w:r w:rsidR="002606A9" w:rsidRPr="007C4B4A">
        <w:rPr>
          <w:rFonts w:cs="Times New Roman"/>
          <w:sz w:val="24"/>
          <w:lang w:val="ru-RU"/>
        </w:rPr>
        <w:t xml:space="preserve">ДЛЯ </w:t>
      </w:r>
      <w:r w:rsidR="00C6278E" w:rsidRPr="007C4B4A">
        <w:rPr>
          <w:rFonts w:cs="Times New Roman"/>
          <w:sz w:val="24"/>
          <w:lang w:val="ru-RU"/>
        </w:rPr>
        <w:t>ОБУЧАЮЩИХСЯ С РАССТРОЙСТВАМИ АУТИСТИЧЕСКОГО СПЕКТРА (</w:t>
      </w:r>
      <w:r w:rsidRPr="007C4B4A">
        <w:rPr>
          <w:rFonts w:cs="Times New Roman"/>
          <w:sz w:val="24"/>
          <w:lang w:val="ru-RU"/>
        </w:rPr>
        <w:t>В</w:t>
      </w:r>
      <w:r w:rsidR="00C6278E" w:rsidRPr="007C4B4A">
        <w:rPr>
          <w:rFonts w:cs="Times New Roman"/>
          <w:sz w:val="24"/>
          <w:lang w:val="ru-RU"/>
        </w:rPr>
        <w:t>ариант 1)</w:t>
      </w:r>
      <w:bookmarkEnd w:id="4"/>
      <w:bookmarkEnd w:id="5"/>
    </w:p>
    <w:p w14:paraId="44981578" w14:textId="77777777" w:rsidR="00C6278E" w:rsidRPr="007C4B4A" w:rsidRDefault="00C6278E" w:rsidP="00C339C8">
      <w:pPr>
        <w:ind w:left="567" w:right="-290" w:firstLine="283"/>
        <w:rPr>
          <w:sz w:val="24"/>
          <w:szCs w:val="24"/>
          <w:lang w:val="ru-RU"/>
        </w:rPr>
      </w:pPr>
    </w:p>
    <w:p w14:paraId="197C6EF1" w14:textId="13406531" w:rsidR="00C6278E" w:rsidRPr="007C4B4A" w:rsidRDefault="00C6278E" w:rsidP="00C339C8">
      <w:pPr>
        <w:pStyle w:val="2"/>
        <w:ind w:left="567" w:right="-290" w:firstLine="283"/>
        <w:jc w:val="both"/>
        <w:rPr>
          <w:rFonts w:cs="Times New Roman"/>
          <w:sz w:val="24"/>
          <w:szCs w:val="24"/>
          <w:lang w:val="ru-RU"/>
        </w:rPr>
      </w:pPr>
      <w:bookmarkStart w:id="6" w:name="_Toc97148275"/>
      <w:bookmarkStart w:id="7" w:name="_Toc99051164"/>
      <w:r w:rsidRPr="007C4B4A">
        <w:rPr>
          <w:rFonts w:cs="Times New Roman"/>
          <w:sz w:val="24"/>
          <w:szCs w:val="24"/>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7C4B4A">
        <w:rPr>
          <w:rFonts w:cs="Times New Roman"/>
          <w:sz w:val="24"/>
          <w:szCs w:val="24"/>
          <w:lang w:val="ru-RU"/>
        </w:rPr>
        <w:t>В</w:t>
      </w:r>
      <w:r w:rsidRPr="007C4B4A">
        <w:rPr>
          <w:rFonts w:cs="Times New Roman"/>
          <w:sz w:val="24"/>
          <w:szCs w:val="24"/>
          <w:lang w:val="ru-RU"/>
        </w:rPr>
        <w:t>ариант 1)</w:t>
      </w:r>
      <w:bookmarkEnd w:id="6"/>
      <w:bookmarkEnd w:id="7"/>
    </w:p>
    <w:p w14:paraId="55B8DEED" w14:textId="77777777" w:rsidR="00C6278E" w:rsidRPr="007C4B4A" w:rsidRDefault="00C6278E" w:rsidP="00C339C8">
      <w:pPr>
        <w:ind w:left="567" w:right="-290" w:firstLine="283"/>
        <w:rPr>
          <w:sz w:val="24"/>
          <w:szCs w:val="24"/>
          <w:lang w:val="ru-RU"/>
        </w:rPr>
      </w:pPr>
    </w:p>
    <w:p w14:paraId="304D1FF6" w14:textId="0E8AEF6A" w:rsidR="00C6278E" w:rsidRPr="007C4B4A" w:rsidRDefault="009820CC" w:rsidP="00C339C8">
      <w:pPr>
        <w:pStyle w:val="3"/>
        <w:ind w:left="567" w:right="-290" w:firstLine="283"/>
        <w:jc w:val="both"/>
        <w:rPr>
          <w:rFonts w:cs="Times New Roman"/>
          <w:sz w:val="24"/>
          <w:szCs w:val="24"/>
          <w:lang w:val="ru-RU"/>
        </w:rPr>
      </w:pPr>
      <w:bookmarkStart w:id="8" w:name="_Toc97148276"/>
      <w:bookmarkStart w:id="9" w:name="_Toc99051165"/>
      <w:r w:rsidRPr="007C4B4A">
        <w:rPr>
          <w:rFonts w:cs="Times New Roman"/>
          <w:sz w:val="24"/>
          <w:szCs w:val="24"/>
          <w:lang w:val="ru-RU"/>
        </w:rPr>
        <w:t>2.1.1. </w:t>
      </w:r>
      <w:r w:rsidR="00C6278E" w:rsidRPr="007C4B4A">
        <w:rPr>
          <w:rFonts w:cs="Times New Roman"/>
          <w:sz w:val="24"/>
          <w:szCs w:val="24"/>
          <w:lang w:val="ru-RU"/>
        </w:rPr>
        <w:t>ПОЯСНИТЕЛЬНАЯ ЗАПИСКА</w:t>
      </w:r>
      <w:bookmarkEnd w:id="8"/>
      <w:bookmarkEnd w:id="9"/>
    </w:p>
    <w:p w14:paraId="030F73A1" w14:textId="77777777" w:rsidR="009820CC" w:rsidRPr="007C4B4A" w:rsidRDefault="009820CC" w:rsidP="00C339C8">
      <w:pPr>
        <w:ind w:left="567" w:right="-290" w:firstLine="283"/>
        <w:rPr>
          <w:b/>
          <w:bCs/>
          <w:sz w:val="24"/>
          <w:szCs w:val="24"/>
          <w:lang w:val="ru-RU"/>
        </w:rPr>
      </w:pPr>
    </w:p>
    <w:p w14:paraId="19CFEF7E" w14:textId="1B87BC51" w:rsidR="00C6278E" w:rsidRPr="007C4B4A" w:rsidRDefault="00C6278E" w:rsidP="00C339C8">
      <w:pPr>
        <w:pStyle w:val="4"/>
        <w:ind w:left="567" w:right="-290" w:firstLine="283"/>
        <w:jc w:val="both"/>
        <w:rPr>
          <w:sz w:val="24"/>
          <w:szCs w:val="24"/>
          <w:lang w:val="ru-RU"/>
        </w:rPr>
      </w:pPr>
      <w:bookmarkStart w:id="10" w:name="_Toc99051166"/>
      <w:r w:rsidRPr="007C4B4A">
        <w:rPr>
          <w:sz w:val="24"/>
          <w:szCs w:val="24"/>
          <w:lang w:val="ru-RU"/>
        </w:rPr>
        <w:t>2.1.1.1</w:t>
      </w:r>
      <w:r w:rsidR="009820CC" w:rsidRPr="007C4B4A">
        <w:rPr>
          <w:sz w:val="24"/>
          <w:szCs w:val="24"/>
          <w:lang w:val="ru-RU"/>
        </w:rPr>
        <w:t>.</w:t>
      </w:r>
      <w:r w:rsidRPr="007C4B4A">
        <w:rPr>
          <w:sz w:val="24"/>
          <w:szCs w:val="24"/>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0"/>
    </w:p>
    <w:p w14:paraId="5923876B" w14:textId="629D7516" w:rsidR="00C6278E" w:rsidRPr="007C4B4A" w:rsidRDefault="00407768"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Pr="007C4B4A">
        <w:rPr>
          <w:sz w:val="24"/>
          <w:szCs w:val="24"/>
          <w:lang w:val="ru-RU"/>
        </w:rPr>
        <w:t xml:space="preserve"> </w:t>
      </w:r>
      <w:r w:rsidR="00C6278E" w:rsidRPr="007C4B4A">
        <w:rPr>
          <w:sz w:val="24"/>
          <w:szCs w:val="24"/>
          <w:lang w:val="ru-RU"/>
        </w:rPr>
        <w:t xml:space="preserve">(РАС)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0CCE9EDA" w:rsidR="00C6278E" w:rsidRPr="007C4B4A" w:rsidRDefault="00C6278E" w:rsidP="00C339C8">
      <w:pPr>
        <w:ind w:left="567" w:right="-290" w:firstLine="283"/>
        <w:rPr>
          <w:sz w:val="24"/>
          <w:szCs w:val="24"/>
          <w:lang w:val="ru-RU"/>
        </w:rPr>
      </w:pPr>
      <w:r w:rsidRPr="007C4B4A">
        <w:rPr>
          <w:sz w:val="24"/>
          <w:szCs w:val="24"/>
          <w:lang w:val="ru-RU"/>
        </w:rPr>
        <w:t xml:space="preserve">ПАООП ООО </w:t>
      </w:r>
      <w:r w:rsidR="00360D21" w:rsidRPr="007C4B4A">
        <w:rPr>
          <w:sz w:val="24"/>
          <w:szCs w:val="24"/>
          <w:lang w:val="ru-RU"/>
        </w:rPr>
        <w:t xml:space="preserve">обучающихся с </w:t>
      </w:r>
      <w:r w:rsidRPr="007C4B4A">
        <w:rPr>
          <w:sz w:val="24"/>
          <w:szCs w:val="24"/>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0C4B9A4" w14:textId="061E6ECC" w:rsidR="00C6278E" w:rsidRPr="007C4B4A" w:rsidRDefault="00C6278E" w:rsidP="00C339C8">
      <w:pPr>
        <w:ind w:left="567" w:right="-290" w:firstLine="283"/>
        <w:rPr>
          <w:sz w:val="24"/>
          <w:szCs w:val="24"/>
          <w:lang w:val="ru-RU"/>
        </w:rPr>
      </w:pPr>
      <w:r w:rsidRPr="007C4B4A">
        <w:rPr>
          <w:sz w:val="24"/>
          <w:szCs w:val="24"/>
          <w:lang w:val="ru-RU"/>
        </w:rPr>
        <w:t xml:space="preserve">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w:t>
      </w:r>
      <w:r w:rsidRPr="007C4B4A">
        <w:rPr>
          <w:sz w:val="24"/>
          <w:szCs w:val="24"/>
          <w:lang w:val="ru-RU"/>
        </w:rPr>
        <w:lastRenderedPageBreak/>
        <w:t>(вариант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588D415A" w:rsidR="00C6278E" w:rsidRPr="007C4B4A" w:rsidRDefault="00C6278E" w:rsidP="00C339C8">
      <w:pPr>
        <w:ind w:left="567" w:right="-290" w:firstLine="283"/>
        <w:rPr>
          <w:rFonts w:eastAsia="Arial"/>
          <w:sz w:val="24"/>
          <w:szCs w:val="24"/>
          <w:lang w:val="ru-RU"/>
        </w:rPr>
      </w:pPr>
      <w:r w:rsidRPr="007C4B4A">
        <w:rPr>
          <w:sz w:val="24"/>
          <w:szCs w:val="24"/>
          <w:lang w:val="ru-RU"/>
        </w:rPr>
        <w:t>Структура ПАООП основного общего образования обучающихся с РАС соответствует требованиям</w:t>
      </w:r>
      <w:r w:rsidRPr="007C4B4A">
        <w:rPr>
          <w:rFonts w:eastAsia="Arial"/>
          <w:sz w:val="24"/>
          <w:szCs w:val="24"/>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7C4B4A">
        <w:rPr>
          <w:sz w:val="24"/>
          <w:szCs w:val="24"/>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7C4B4A" w:rsidRDefault="00C6278E" w:rsidP="00C339C8">
      <w:pPr>
        <w:ind w:left="567" w:right="-290" w:firstLine="283"/>
        <w:rPr>
          <w:sz w:val="24"/>
          <w:szCs w:val="24"/>
          <w:lang w:val="ru-RU"/>
        </w:rPr>
      </w:pPr>
      <w:r w:rsidRPr="007C4B4A">
        <w:rPr>
          <w:sz w:val="24"/>
          <w:szCs w:val="24"/>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7C4B4A" w:rsidRDefault="00C6278E" w:rsidP="00C339C8">
      <w:pPr>
        <w:ind w:left="567" w:right="-290" w:firstLine="283"/>
        <w:rPr>
          <w:sz w:val="24"/>
          <w:szCs w:val="24"/>
          <w:lang w:val="ru-RU"/>
        </w:rPr>
      </w:pPr>
      <w:r w:rsidRPr="007C4B4A">
        <w:rPr>
          <w:sz w:val="24"/>
          <w:szCs w:val="24"/>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7C4B4A" w:rsidRDefault="00C6278E" w:rsidP="00C339C8">
      <w:pPr>
        <w:ind w:left="567" w:right="-290" w:firstLine="283"/>
        <w:rPr>
          <w:sz w:val="24"/>
          <w:szCs w:val="24"/>
          <w:lang w:val="ru-RU"/>
        </w:rPr>
      </w:pPr>
      <w:r w:rsidRPr="007C4B4A">
        <w:rPr>
          <w:b/>
          <w:sz w:val="24"/>
          <w:szCs w:val="24"/>
          <w:lang w:val="ru-RU"/>
        </w:rPr>
        <w:t>Целями реализации</w:t>
      </w:r>
      <w:r w:rsidRPr="007C4B4A">
        <w:rPr>
          <w:sz w:val="24"/>
          <w:szCs w:val="24"/>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sidRPr="007C4B4A">
        <w:rPr>
          <w:sz w:val="24"/>
          <w:szCs w:val="24"/>
          <w:lang w:val="ru-RU"/>
        </w:rPr>
        <w:t xml:space="preserve"> обучающихся с</w:t>
      </w:r>
      <w:r w:rsidRPr="007C4B4A">
        <w:rPr>
          <w:sz w:val="24"/>
          <w:szCs w:val="24"/>
          <w:lang w:val="ru-RU"/>
        </w:rPr>
        <w:t xml:space="preserve"> РАС) являются: </w:t>
      </w:r>
    </w:p>
    <w:p w14:paraId="707C7AAA"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7C4B4A" w:rsidRDefault="00C6278E" w:rsidP="00C339C8">
      <w:pPr>
        <w:ind w:left="567" w:right="-290" w:firstLine="283"/>
        <w:rPr>
          <w:sz w:val="24"/>
          <w:szCs w:val="24"/>
          <w:lang w:val="ru-RU"/>
        </w:rPr>
      </w:pPr>
      <w:r w:rsidRPr="007C4B4A">
        <w:rPr>
          <w:sz w:val="24"/>
          <w:szCs w:val="24"/>
          <w:lang w:val="ru-RU"/>
        </w:rPr>
        <w:t>становление и развитие личности обучающегося в ее самобытности, уникальности, неповторимости.</w:t>
      </w:r>
    </w:p>
    <w:p w14:paraId="6A3A81C5" w14:textId="77777777" w:rsidR="00C6278E" w:rsidRPr="007C4B4A" w:rsidRDefault="00C6278E" w:rsidP="00C339C8">
      <w:pPr>
        <w:ind w:left="567" w:right="-290" w:firstLine="283"/>
        <w:rPr>
          <w:sz w:val="24"/>
          <w:szCs w:val="24"/>
          <w:lang w:val="ru-RU"/>
        </w:rPr>
      </w:pPr>
      <w:r w:rsidRPr="007C4B4A">
        <w:rPr>
          <w:sz w:val="24"/>
          <w:szCs w:val="24"/>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7C4B4A" w:rsidRDefault="00C6278E" w:rsidP="00C339C8">
      <w:pPr>
        <w:ind w:left="567" w:right="-290" w:firstLine="283"/>
        <w:rPr>
          <w:sz w:val="24"/>
          <w:szCs w:val="24"/>
          <w:lang w:val="ru-RU"/>
        </w:rPr>
      </w:pPr>
      <w:r w:rsidRPr="007C4B4A">
        <w:rPr>
          <w:sz w:val="24"/>
          <w:szCs w:val="24"/>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7C4B4A" w:rsidRDefault="00C6278E" w:rsidP="00C339C8">
      <w:pPr>
        <w:ind w:left="567" w:right="-290" w:firstLine="283"/>
        <w:rPr>
          <w:sz w:val="24"/>
          <w:szCs w:val="24"/>
          <w:lang w:val="ru-RU"/>
        </w:rPr>
      </w:pPr>
      <w:r w:rsidRPr="007C4B4A">
        <w:rPr>
          <w:sz w:val="24"/>
          <w:szCs w:val="24"/>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7C4B4A" w:rsidRDefault="00C6278E" w:rsidP="00C339C8">
      <w:pPr>
        <w:ind w:left="567" w:right="-290" w:firstLine="283"/>
        <w:rPr>
          <w:sz w:val="24"/>
          <w:szCs w:val="24"/>
          <w:lang w:val="ru-RU"/>
        </w:rPr>
      </w:pPr>
      <w:r w:rsidRPr="007C4B4A">
        <w:rPr>
          <w:sz w:val="24"/>
          <w:szCs w:val="24"/>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7C4B4A" w:rsidRDefault="00C6278E" w:rsidP="00C339C8">
      <w:pPr>
        <w:ind w:left="567" w:right="-290" w:firstLine="283"/>
        <w:rPr>
          <w:sz w:val="24"/>
          <w:szCs w:val="24"/>
          <w:lang w:val="ru-RU"/>
        </w:rPr>
      </w:pPr>
      <w:r w:rsidRPr="007C4B4A">
        <w:rPr>
          <w:sz w:val="24"/>
          <w:szCs w:val="24"/>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7C4B4A" w:rsidRDefault="00C6278E" w:rsidP="00C339C8">
      <w:pPr>
        <w:ind w:left="567" w:right="-290" w:firstLine="283"/>
        <w:rPr>
          <w:sz w:val="24"/>
          <w:szCs w:val="24"/>
          <w:lang w:val="ru-RU"/>
        </w:rPr>
      </w:pPr>
      <w:r w:rsidRPr="007C4B4A">
        <w:rPr>
          <w:sz w:val="24"/>
          <w:szCs w:val="24"/>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7C4B4A" w:rsidRDefault="00C6278E" w:rsidP="00C339C8">
      <w:pPr>
        <w:ind w:left="567" w:right="-290" w:firstLine="283"/>
        <w:rPr>
          <w:sz w:val="24"/>
          <w:szCs w:val="24"/>
          <w:lang w:val="ru-RU"/>
        </w:rPr>
      </w:pPr>
      <w:r w:rsidRPr="007C4B4A">
        <w:rPr>
          <w:sz w:val="24"/>
          <w:szCs w:val="24"/>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7C4B4A" w:rsidRDefault="00C6278E" w:rsidP="00C339C8">
      <w:pPr>
        <w:ind w:left="567" w:right="-290" w:firstLine="283"/>
        <w:rPr>
          <w:sz w:val="24"/>
          <w:szCs w:val="24"/>
          <w:lang w:val="ru-RU"/>
        </w:rPr>
      </w:pPr>
      <w:r w:rsidRPr="007C4B4A">
        <w:rPr>
          <w:sz w:val="24"/>
          <w:szCs w:val="24"/>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7C4B4A" w:rsidRDefault="00C6278E" w:rsidP="00C339C8">
      <w:pPr>
        <w:ind w:left="567" w:right="-290" w:firstLine="283"/>
        <w:rPr>
          <w:sz w:val="24"/>
          <w:szCs w:val="24"/>
          <w:lang w:val="ru-RU"/>
        </w:rPr>
      </w:pPr>
      <w:r w:rsidRPr="007C4B4A">
        <w:rPr>
          <w:sz w:val="24"/>
          <w:szCs w:val="24"/>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7C4B4A" w:rsidRDefault="00C6278E" w:rsidP="00C339C8">
      <w:pPr>
        <w:ind w:left="567" w:right="-290" w:firstLine="283"/>
        <w:rPr>
          <w:sz w:val="24"/>
          <w:szCs w:val="24"/>
          <w:lang w:val="ru-RU"/>
        </w:rPr>
      </w:pPr>
      <w:r w:rsidRPr="007C4B4A">
        <w:rPr>
          <w:sz w:val="24"/>
          <w:szCs w:val="24"/>
          <w:lang w:val="ru-RU"/>
        </w:rPr>
        <w:t xml:space="preserve">участие обучающихся </w:t>
      </w:r>
      <w:r w:rsidRPr="007C4B4A">
        <w:rPr>
          <w:sz w:val="24"/>
          <w:szCs w:val="24"/>
        </w:rPr>
        <w:t>c</w:t>
      </w:r>
      <w:r w:rsidRPr="007C4B4A">
        <w:rPr>
          <w:sz w:val="24"/>
          <w:szCs w:val="24"/>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7C4B4A" w:rsidRDefault="00C6278E" w:rsidP="00C339C8">
      <w:pPr>
        <w:ind w:left="567" w:right="-290" w:firstLine="283"/>
        <w:rPr>
          <w:sz w:val="24"/>
          <w:szCs w:val="24"/>
          <w:lang w:val="ru-RU"/>
        </w:rPr>
      </w:pPr>
      <w:r w:rsidRPr="007C4B4A">
        <w:rPr>
          <w:sz w:val="24"/>
          <w:szCs w:val="24"/>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7C4B4A" w:rsidRDefault="00C6278E" w:rsidP="00C339C8">
      <w:pPr>
        <w:ind w:left="567" w:right="-290" w:firstLine="283"/>
        <w:rPr>
          <w:sz w:val="24"/>
          <w:szCs w:val="24"/>
          <w:lang w:val="ru-RU"/>
        </w:rPr>
      </w:pPr>
      <w:r w:rsidRPr="007C4B4A">
        <w:rPr>
          <w:sz w:val="24"/>
          <w:szCs w:val="24"/>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7C4B4A" w:rsidRDefault="00C6278E" w:rsidP="00C339C8">
      <w:pPr>
        <w:ind w:left="567" w:right="-290" w:firstLine="283"/>
        <w:rPr>
          <w:sz w:val="24"/>
          <w:szCs w:val="24"/>
          <w:lang w:val="ru-RU"/>
        </w:rPr>
      </w:pPr>
      <w:r w:rsidRPr="007C4B4A">
        <w:rPr>
          <w:sz w:val="24"/>
          <w:szCs w:val="24"/>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7C4B4A" w:rsidRDefault="00C6278E" w:rsidP="00C339C8">
      <w:pPr>
        <w:ind w:left="567" w:right="-290" w:firstLine="283"/>
        <w:rPr>
          <w:sz w:val="24"/>
          <w:szCs w:val="24"/>
          <w:lang w:val="ru-RU"/>
        </w:rPr>
      </w:pPr>
    </w:p>
    <w:p w14:paraId="2FCDED3B" w14:textId="77777777" w:rsidR="009820CC" w:rsidRPr="007C4B4A" w:rsidRDefault="009820CC" w:rsidP="00C339C8">
      <w:pPr>
        <w:ind w:left="567" w:right="-290" w:firstLine="283"/>
        <w:rPr>
          <w:sz w:val="24"/>
          <w:szCs w:val="24"/>
          <w:lang w:val="ru-RU"/>
        </w:rPr>
      </w:pPr>
    </w:p>
    <w:p w14:paraId="19A05097" w14:textId="77777777" w:rsidR="00C6278E" w:rsidRPr="007C4B4A" w:rsidRDefault="00C6278E" w:rsidP="00C339C8">
      <w:pPr>
        <w:pStyle w:val="4"/>
        <w:ind w:left="567" w:right="-290" w:firstLine="283"/>
        <w:jc w:val="both"/>
        <w:rPr>
          <w:sz w:val="24"/>
          <w:szCs w:val="24"/>
          <w:lang w:val="ru-RU"/>
        </w:rPr>
      </w:pPr>
      <w:bookmarkStart w:id="11" w:name="_Toc99051167"/>
      <w:r w:rsidRPr="007C4B4A">
        <w:rPr>
          <w:sz w:val="24"/>
          <w:szCs w:val="24"/>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1"/>
    </w:p>
    <w:p w14:paraId="36406348" w14:textId="77777777" w:rsidR="00C6278E" w:rsidRPr="007C4B4A" w:rsidRDefault="00C6278E" w:rsidP="00C339C8">
      <w:pPr>
        <w:ind w:left="567" w:right="-290" w:firstLine="283"/>
        <w:rPr>
          <w:sz w:val="24"/>
          <w:szCs w:val="24"/>
          <w:lang w:val="ru-RU"/>
        </w:rPr>
      </w:pPr>
    </w:p>
    <w:p w14:paraId="5F2DA45C" w14:textId="2D789BE2" w:rsidR="00C6278E" w:rsidRPr="007C4B4A" w:rsidRDefault="00C6278E" w:rsidP="00C339C8">
      <w:pPr>
        <w:ind w:left="567" w:right="-290" w:firstLine="283"/>
        <w:rPr>
          <w:sz w:val="24"/>
          <w:szCs w:val="24"/>
          <w:lang w:val="ru-RU"/>
        </w:rPr>
      </w:pPr>
      <w:r w:rsidRPr="007C4B4A">
        <w:rPr>
          <w:sz w:val="24"/>
          <w:szCs w:val="24"/>
          <w:lang w:val="ru-RU"/>
        </w:rPr>
        <w:t>Методологической основой ФГОС ООО, определяющей принципы и подходы к формированию ПАООП ООО</w:t>
      </w:r>
      <w:r w:rsidR="00060E8B" w:rsidRPr="007C4B4A">
        <w:rPr>
          <w:sz w:val="24"/>
          <w:szCs w:val="24"/>
          <w:lang w:val="ru-RU"/>
        </w:rPr>
        <w:t xml:space="preserve"> обучающихся с</w:t>
      </w:r>
      <w:r w:rsidRPr="007C4B4A">
        <w:rPr>
          <w:sz w:val="24"/>
          <w:szCs w:val="24"/>
          <w:lang w:val="ru-RU"/>
        </w:rPr>
        <w:t xml:space="preserve"> РАС, является системно-деятельностный подход. Этот подход означает:</w:t>
      </w:r>
    </w:p>
    <w:p w14:paraId="75074A24" w14:textId="4C02F652" w:rsidR="00C6278E" w:rsidRPr="007C4B4A" w:rsidRDefault="00C6278E" w:rsidP="00C339C8">
      <w:pPr>
        <w:ind w:left="567" w:right="-290" w:firstLine="283"/>
        <w:rPr>
          <w:sz w:val="24"/>
          <w:szCs w:val="24"/>
          <w:lang w:val="ru-RU"/>
        </w:rPr>
      </w:pPr>
      <w:r w:rsidRPr="007C4B4A">
        <w:rPr>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sidRPr="007C4B4A">
        <w:rPr>
          <w:sz w:val="24"/>
          <w:szCs w:val="24"/>
          <w:lang w:val="ru-RU"/>
        </w:rPr>
        <w:t xml:space="preserve"> </w:t>
      </w:r>
      <w:r w:rsidRPr="007C4B4A">
        <w:rPr>
          <w:sz w:val="24"/>
          <w:szCs w:val="24"/>
          <w:lang w:val="ru-RU"/>
        </w:rPr>
        <w:t>поликультурного и поликонфессионального состава;</w:t>
      </w:r>
    </w:p>
    <w:p w14:paraId="33B4366C"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7C4B4A" w:rsidRDefault="00C6278E" w:rsidP="00C339C8">
      <w:pPr>
        <w:ind w:left="567" w:right="-290" w:firstLine="283"/>
        <w:rPr>
          <w:sz w:val="24"/>
          <w:szCs w:val="24"/>
          <w:lang w:val="ru-RU"/>
        </w:rPr>
      </w:pPr>
      <w:r w:rsidRPr="007C4B4A">
        <w:rPr>
          <w:sz w:val="24"/>
          <w:szCs w:val="24"/>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7C4B4A" w:rsidRDefault="00C6278E" w:rsidP="00C339C8">
      <w:pPr>
        <w:ind w:left="567" w:right="-290" w:firstLine="283"/>
        <w:rPr>
          <w:sz w:val="24"/>
          <w:szCs w:val="24"/>
          <w:lang w:val="ru-RU"/>
        </w:rPr>
      </w:pPr>
      <w:r w:rsidRPr="007C4B4A">
        <w:rPr>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7C4B4A" w:rsidRDefault="00C6278E" w:rsidP="00C339C8">
      <w:pPr>
        <w:ind w:left="567" w:right="-290" w:firstLine="283"/>
        <w:rPr>
          <w:sz w:val="24"/>
          <w:szCs w:val="24"/>
          <w:lang w:val="ru-RU"/>
        </w:rPr>
      </w:pPr>
      <w:r w:rsidRPr="007C4B4A">
        <w:rPr>
          <w:sz w:val="24"/>
          <w:szCs w:val="24"/>
          <w:lang w:val="ru-RU"/>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w:t>
      </w:r>
      <w:r w:rsidRPr="007C4B4A">
        <w:rPr>
          <w:sz w:val="24"/>
          <w:szCs w:val="24"/>
          <w:lang w:val="ru-RU"/>
        </w:rPr>
        <w:lastRenderedPageBreak/>
        <w:t>построении образовательного процесса и определении образовательно-воспитательных целей и путей их достижения;</w:t>
      </w:r>
    </w:p>
    <w:p w14:paraId="58D32E74" w14:textId="77777777" w:rsidR="00C6278E" w:rsidRPr="007C4B4A" w:rsidRDefault="00C6278E" w:rsidP="00C339C8">
      <w:pPr>
        <w:ind w:left="567" w:right="-290" w:firstLine="283"/>
        <w:rPr>
          <w:sz w:val="24"/>
          <w:szCs w:val="24"/>
          <w:lang w:val="ru-RU"/>
        </w:rPr>
      </w:pPr>
      <w:r w:rsidRPr="007C4B4A">
        <w:rPr>
          <w:sz w:val="24"/>
          <w:szCs w:val="24"/>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7C4B4A" w:rsidRDefault="00C6278E" w:rsidP="00C339C8">
      <w:pPr>
        <w:ind w:left="567" w:right="-290" w:firstLine="283"/>
        <w:rPr>
          <w:sz w:val="24"/>
          <w:szCs w:val="24"/>
          <w:lang w:val="ru-RU"/>
        </w:rPr>
      </w:pPr>
      <w:r w:rsidRPr="007C4B4A">
        <w:rPr>
          <w:sz w:val="24"/>
          <w:szCs w:val="24"/>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7C4B4A" w:rsidRDefault="00C6278E" w:rsidP="00C339C8">
      <w:pPr>
        <w:ind w:left="567" w:right="-290" w:firstLine="283"/>
        <w:rPr>
          <w:sz w:val="24"/>
          <w:szCs w:val="24"/>
          <w:lang w:val="ru-RU"/>
        </w:rPr>
      </w:pPr>
    </w:p>
    <w:p w14:paraId="24F26045" w14:textId="6A74CAD3" w:rsidR="00C6278E" w:rsidRPr="007C4B4A" w:rsidRDefault="00C6278E" w:rsidP="00C339C8">
      <w:pPr>
        <w:ind w:left="567" w:right="-290" w:firstLine="283"/>
        <w:rPr>
          <w:b/>
          <w:bCs/>
          <w:sz w:val="24"/>
          <w:szCs w:val="24"/>
          <w:lang w:val="ru-RU"/>
        </w:rPr>
      </w:pPr>
      <w:r w:rsidRPr="007C4B4A">
        <w:rPr>
          <w:b/>
          <w:bCs/>
          <w:sz w:val="24"/>
          <w:szCs w:val="24"/>
          <w:lang w:val="ru-RU"/>
        </w:rPr>
        <w:t>Психолого-педагогические особенности обучающихся с расстройствами аутистического спектра</w:t>
      </w:r>
      <w:r w:rsidR="002C5185" w:rsidRPr="007C4B4A">
        <w:rPr>
          <w:b/>
          <w:bCs/>
          <w:sz w:val="24"/>
          <w:szCs w:val="24"/>
          <w:lang w:val="ru-RU"/>
        </w:rPr>
        <w:t>.</w:t>
      </w:r>
    </w:p>
    <w:p w14:paraId="01640BD0" w14:textId="77777777" w:rsidR="00C6278E" w:rsidRPr="007C4B4A" w:rsidRDefault="00C6278E" w:rsidP="00C339C8">
      <w:pPr>
        <w:ind w:left="567" w:right="-290" w:firstLine="283"/>
        <w:rPr>
          <w:sz w:val="24"/>
          <w:szCs w:val="24"/>
          <w:lang w:val="ru-RU"/>
        </w:rPr>
      </w:pPr>
      <w:r w:rsidRPr="007C4B4A">
        <w:rPr>
          <w:sz w:val="24"/>
          <w:szCs w:val="24"/>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7C4B4A" w:rsidRDefault="00C6278E" w:rsidP="00C339C8">
      <w:pPr>
        <w:ind w:left="567" w:right="-290" w:firstLine="283"/>
        <w:rPr>
          <w:sz w:val="24"/>
          <w:szCs w:val="24"/>
          <w:lang w:val="ru-RU"/>
        </w:rPr>
      </w:pPr>
      <w:r w:rsidRPr="007C4B4A">
        <w:rPr>
          <w:sz w:val="24"/>
          <w:szCs w:val="24"/>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7C4B4A" w:rsidRDefault="00C6278E" w:rsidP="00C339C8">
      <w:pPr>
        <w:ind w:left="567" w:right="-290" w:firstLine="283"/>
        <w:rPr>
          <w:sz w:val="24"/>
          <w:szCs w:val="24"/>
          <w:lang w:val="ru-RU"/>
        </w:rPr>
      </w:pPr>
      <w:r w:rsidRPr="007C4B4A">
        <w:rPr>
          <w:sz w:val="24"/>
          <w:szCs w:val="24"/>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7C4B4A" w:rsidRDefault="00C6278E" w:rsidP="00C339C8">
      <w:pPr>
        <w:ind w:left="567" w:right="-290" w:firstLine="283"/>
        <w:rPr>
          <w:sz w:val="24"/>
          <w:szCs w:val="24"/>
          <w:lang w:val="ru-RU"/>
        </w:rPr>
      </w:pPr>
      <w:r w:rsidRPr="007C4B4A">
        <w:rPr>
          <w:sz w:val="24"/>
          <w:szCs w:val="24"/>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7C4B4A" w:rsidRDefault="00C6278E" w:rsidP="00C339C8">
      <w:pPr>
        <w:ind w:left="567" w:right="-290" w:firstLine="283"/>
        <w:rPr>
          <w:sz w:val="24"/>
          <w:szCs w:val="24"/>
          <w:lang w:val="ru-RU"/>
        </w:rPr>
      </w:pPr>
      <w:r w:rsidRPr="007C4B4A">
        <w:rPr>
          <w:sz w:val="24"/>
          <w:szCs w:val="24"/>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w:t>
      </w:r>
      <w:r w:rsidRPr="007C4B4A">
        <w:rPr>
          <w:sz w:val="24"/>
          <w:szCs w:val="24"/>
          <w:lang w:val="ru-RU"/>
        </w:rPr>
        <w:lastRenderedPageBreak/>
        <w:t>поведение.</w:t>
      </w:r>
    </w:p>
    <w:p w14:paraId="0BF6136D"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7C4B4A" w:rsidRDefault="00C6278E" w:rsidP="00C339C8">
      <w:pPr>
        <w:ind w:left="567" w:right="-290" w:firstLine="283"/>
        <w:rPr>
          <w:sz w:val="24"/>
          <w:szCs w:val="24"/>
          <w:lang w:val="ru-RU"/>
        </w:rPr>
      </w:pPr>
      <w:r w:rsidRPr="007C4B4A">
        <w:rPr>
          <w:sz w:val="24"/>
          <w:szCs w:val="24"/>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7C4B4A" w:rsidRDefault="00C6278E" w:rsidP="00C339C8">
      <w:pPr>
        <w:ind w:left="567" w:right="-290" w:firstLine="283"/>
        <w:rPr>
          <w:sz w:val="24"/>
          <w:szCs w:val="24"/>
          <w:lang w:val="ru-RU"/>
        </w:rPr>
      </w:pPr>
      <w:r w:rsidRPr="007C4B4A">
        <w:rPr>
          <w:sz w:val="24"/>
          <w:szCs w:val="24"/>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7C4B4A" w:rsidRDefault="00C6278E" w:rsidP="00C339C8">
      <w:pPr>
        <w:ind w:left="567" w:right="-290" w:firstLine="283"/>
        <w:rPr>
          <w:sz w:val="24"/>
          <w:szCs w:val="24"/>
          <w:lang w:val="ru-RU"/>
        </w:rPr>
      </w:pPr>
      <w:r w:rsidRPr="007C4B4A">
        <w:rPr>
          <w:b/>
          <w:bCs/>
          <w:i/>
          <w:iCs/>
          <w:sz w:val="24"/>
          <w:szCs w:val="24"/>
          <w:lang w:val="ru-RU"/>
        </w:rPr>
        <w:t>1.</w:t>
      </w:r>
      <w:r w:rsidRPr="007C4B4A">
        <w:rPr>
          <w:sz w:val="24"/>
          <w:szCs w:val="24"/>
          <w:lang w:val="ru-RU"/>
        </w:rPr>
        <w:t xml:space="preserve"> </w:t>
      </w:r>
      <w:r w:rsidRPr="007C4B4A">
        <w:rPr>
          <w:b/>
          <w:bCs/>
          <w:i/>
          <w:iCs/>
          <w:sz w:val="24"/>
          <w:szCs w:val="24"/>
          <w:lang w:val="ru-RU"/>
        </w:rPr>
        <w:t>Особенности эмоционально-волевой и личностной сферы</w:t>
      </w:r>
    </w:p>
    <w:p w14:paraId="3F3526D0" w14:textId="77777777" w:rsidR="00C6278E" w:rsidRPr="007C4B4A" w:rsidRDefault="00C6278E" w:rsidP="00C339C8">
      <w:pPr>
        <w:ind w:left="567" w:right="-290" w:firstLine="283"/>
        <w:rPr>
          <w:sz w:val="24"/>
          <w:szCs w:val="24"/>
          <w:lang w:val="ru-RU"/>
        </w:rPr>
      </w:pPr>
      <w:r w:rsidRPr="007C4B4A">
        <w:rPr>
          <w:sz w:val="24"/>
          <w:szCs w:val="24"/>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7C4B4A" w:rsidRDefault="00C6278E" w:rsidP="00C339C8">
      <w:pPr>
        <w:ind w:left="567" w:right="-290" w:firstLine="283"/>
        <w:rPr>
          <w:sz w:val="24"/>
          <w:szCs w:val="24"/>
          <w:lang w:val="ru-RU"/>
        </w:rPr>
      </w:pPr>
      <w:r w:rsidRPr="007C4B4A">
        <w:rPr>
          <w:sz w:val="24"/>
          <w:szCs w:val="24"/>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7C4B4A" w:rsidRDefault="00C6278E" w:rsidP="00C339C8">
      <w:pPr>
        <w:ind w:left="567" w:right="-290" w:firstLine="283"/>
        <w:rPr>
          <w:sz w:val="24"/>
          <w:szCs w:val="24"/>
          <w:lang w:val="ru-RU"/>
        </w:rPr>
      </w:pPr>
      <w:r w:rsidRPr="007C4B4A">
        <w:rPr>
          <w:sz w:val="24"/>
          <w:szCs w:val="24"/>
          <w:lang w:val="ru-RU"/>
        </w:rPr>
        <w:t>Часть обучающихся с РАС очень пугливы и постоянно обращаются за поддержкой к значимым взрослым.</w:t>
      </w:r>
    </w:p>
    <w:p w14:paraId="522BB59C"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7C4B4A" w:rsidRDefault="00C6278E" w:rsidP="00C339C8">
      <w:pPr>
        <w:ind w:left="567" w:right="-290" w:firstLine="283"/>
        <w:rPr>
          <w:sz w:val="24"/>
          <w:szCs w:val="24"/>
          <w:lang w:val="ru-RU"/>
        </w:rPr>
      </w:pPr>
      <w:r w:rsidRPr="007C4B4A">
        <w:rPr>
          <w:sz w:val="24"/>
          <w:szCs w:val="24"/>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w:t>
      </w:r>
      <w:r w:rsidRPr="007C4B4A">
        <w:rPr>
          <w:sz w:val="24"/>
          <w:szCs w:val="24"/>
          <w:lang w:val="ru-RU"/>
        </w:rPr>
        <w:lastRenderedPageBreak/>
        <w:t>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7C4B4A" w:rsidRDefault="00C6278E" w:rsidP="00C339C8">
      <w:pPr>
        <w:ind w:left="567" w:right="-290" w:firstLine="283"/>
        <w:rPr>
          <w:rFonts w:eastAsia="Times"/>
          <w:sz w:val="24"/>
          <w:szCs w:val="24"/>
          <w:lang w:val="ru-RU"/>
        </w:rPr>
      </w:pPr>
      <w:r w:rsidRPr="007C4B4A">
        <w:rPr>
          <w:sz w:val="24"/>
          <w:szCs w:val="24"/>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7C4B4A">
        <w:rPr>
          <w:rFonts w:eastAsia="Times"/>
          <w:sz w:val="24"/>
          <w:szCs w:val="24"/>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7C4B4A">
        <w:rPr>
          <w:sz w:val="24"/>
          <w:szCs w:val="24"/>
          <w:lang w:val="ru-RU"/>
        </w:rPr>
        <w:t>продвижения в осмыслении происходящего и для развития все более сложных и активных форм взаимодействия с окружающим.</w:t>
      </w:r>
      <w:r w:rsidRPr="007C4B4A">
        <w:rPr>
          <w:rFonts w:eastAsia="Times"/>
          <w:sz w:val="24"/>
          <w:szCs w:val="24"/>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7C4B4A" w:rsidRDefault="00C6278E" w:rsidP="00C339C8">
      <w:pPr>
        <w:ind w:left="567" w:right="-290" w:firstLine="283"/>
        <w:rPr>
          <w:sz w:val="24"/>
          <w:szCs w:val="24"/>
          <w:lang w:val="ru-RU"/>
        </w:rPr>
      </w:pPr>
    </w:p>
    <w:p w14:paraId="4FCBB792"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2. Нарушения коммуникации и социального взаимодействия</w:t>
      </w:r>
    </w:p>
    <w:p w14:paraId="554E3727" w14:textId="77777777" w:rsidR="00C6278E" w:rsidRPr="007C4B4A" w:rsidRDefault="00C6278E" w:rsidP="00C339C8">
      <w:pPr>
        <w:ind w:left="567" w:right="-290" w:firstLine="283"/>
        <w:rPr>
          <w:sz w:val="24"/>
          <w:szCs w:val="24"/>
          <w:lang w:val="ru-RU"/>
        </w:rPr>
      </w:pPr>
      <w:r w:rsidRPr="007C4B4A">
        <w:rPr>
          <w:sz w:val="24"/>
          <w:szCs w:val="24"/>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7C4B4A" w:rsidRDefault="00C6278E" w:rsidP="00C339C8">
      <w:pPr>
        <w:ind w:left="567" w:right="-290" w:firstLine="283"/>
        <w:rPr>
          <w:sz w:val="24"/>
          <w:szCs w:val="24"/>
          <w:lang w:val="ru-RU"/>
        </w:rPr>
      </w:pPr>
      <w:r w:rsidRPr="007C4B4A">
        <w:rPr>
          <w:sz w:val="24"/>
          <w:szCs w:val="24"/>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7C4B4A" w:rsidRDefault="00C6278E" w:rsidP="00C339C8">
      <w:pPr>
        <w:ind w:left="567" w:right="-290" w:firstLine="283"/>
        <w:rPr>
          <w:sz w:val="24"/>
          <w:szCs w:val="24"/>
          <w:lang w:val="ru-RU"/>
        </w:rPr>
      </w:pPr>
      <w:r w:rsidRPr="007C4B4A">
        <w:rPr>
          <w:sz w:val="24"/>
          <w:szCs w:val="24"/>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7C4B4A" w:rsidRDefault="00C6278E" w:rsidP="00C339C8">
      <w:pPr>
        <w:ind w:left="567" w:right="-290" w:firstLine="283"/>
        <w:rPr>
          <w:sz w:val="24"/>
          <w:szCs w:val="24"/>
          <w:lang w:val="ru-RU"/>
        </w:rPr>
      </w:pPr>
      <w:r w:rsidRPr="007C4B4A">
        <w:rPr>
          <w:sz w:val="24"/>
          <w:szCs w:val="24"/>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7C4B4A" w:rsidRDefault="00C6278E" w:rsidP="00C339C8">
      <w:pPr>
        <w:ind w:left="567" w:right="-290" w:firstLine="283"/>
        <w:rPr>
          <w:sz w:val="24"/>
          <w:szCs w:val="24"/>
          <w:lang w:val="ru-RU"/>
        </w:rPr>
      </w:pPr>
      <w:r w:rsidRPr="007C4B4A">
        <w:rPr>
          <w:sz w:val="24"/>
          <w:szCs w:val="24"/>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55106396"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7C4B4A" w:rsidRDefault="00C6278E" w:rsidP="00C339C8">
      <w:pPr>
        <w:ind w:left="567" w:right="-290" w:firstLine="283"/>
        <w:rPr>
          <w:sz w:val="24"/>
          <w:szCs w:val="24"/>
          <w:lang w:val="ru-RU"/>
        </w:rPr>
      </w:pPr>
      <w:r w:rsidRPr="007C4B4A">
        <w:rPr>
          <w:sz w:val="24"/>
          <w:szCs w:val="24"/>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7C4B4A" w:rsidRDefault="00C6278E" w:rsidP="00C339C8">
      <w:pPr>
        <w:ind w:left="567" w:right="-290" w:firstLine="283"/>
        <w:rPr>
          <w:sz w:val="24"/>
          <w:szCs w:val="24"/>
          <w:lang w:val="ru-RU"/>
        </w:rPr>
      </w:pPr>
      <w:r w:rsidRPr="007C4B4A">
        <w:rPr>
          <w:sz w:val="24"/>
          <w:szCs w:val="24"/>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7C4B4A" w:rsidRDefault="00C6278E" w:rsidP="00C339C8">
      <w:pPr>
        <w:ind w:left="567" w:right="-290" w:firstLine="283"/>
        <w:rPr>
          <w:sz w:val="24"/>
          <w:szCs w:val="24"/>
          <w:lang w:val="ru-RU"/>
        </w:rPr>
      </w:pPr>
      <w:r w:rsidRPr="007C4B4A">
        <w:rPr>
          <w:sz w:val="24"/>
          <w:szCs w:val="24"/>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7C4B4A" w:rsidRDefault="00C6278E" w:rsidP="00C339C8">
      <w:pPr>
        <w:ind w:left="567" w:right="-290" w:firstLine="283"/>
        <w:rPr>
          <w:sz w:val="24"/>
          <w:szCs w:val="24"/>
          <w:lang w:val="ru-RU"/>
        </w:rPr>
      </w:pPr>
      <w:r w:rsidRPr="007C4B4A">
        <w:rPr>
          <w:rFonts w:eastAsia="Times"/>
          <w:sz w:val="24"/>
          <w:szCs w:val="24"/>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7C4B4A" w:rsidRDefault="00C6278E" w:rsidP="00C339C8">
      <w:pPr>
        <w:ind w:left="567" w:right="-290" w:firstLine="283"/>
        <w:rPr>
          <w:rFonts w:eastAsia="Times"/>
          <w:sz w:val="24"/>
          <w:szCs w:val="24"/>
          <w:lang w:val="ru-RU"/>
        </w:rPr>
      </w:pPr>
      <w:r w:rsidRPr="007C4B4A">
        <w:rPr>
          <w:rFonts w:eastAsia="Times"/>
          <w:sz w:val="24"/>
          <w:szCs w:val="24"/>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7C4B4A" w:rsidRDefault="00C6278E" w:rsidP="00C339C8">
      <w:pPr>
        <w:ind w:left="567" w:right="-290" w:firstLine="283"/>
        <w:rPr>
          <w:sz w:val="24"/>
          <w:szCs w:val="24"/>
          <w:lang w:val="ru-RU"/>
        </w:rPr>
      </w:pPr>
      <w:r w:rsidRPr="007C4B4A">
        <w:rPr>
          <w:sz w:val="24"/>
          <w:szCs w:val="24"/>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72D5B4" w14:textId="77777777" w:rsidR="00C6278E" w:rsidRPr="007C4B4A" w:rsidRDefault="00C6278E" w:rsidP="00C339C8">
      <w:pPr>
        <w:ind w:left="567" w:right="-290" w:firstLine="283"/>
        <w:rPr>
          <w:sz w:val="24"/>
          <w:szCs w:val="24"/>
          <w:lang w:val="ru-RU"/>
        </w:rPr>
      </w:pPr>
      <w:r w:rsidRPr="007C4B4A">
        <w:rPr>
          <w:sz w:val="24"/>
          <w:szCs w:val="24"/>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7C4B4A" w:rsidRDefault="00C6278E" w:rsidP="00C339C8">
      <w:pPr>
        <w:ind w:left="567" w:right="-290" w:firstLine="283"/>
        <w:rPr>
          <w:sz w:val="24"/>
          <w:szCs w:val="24"/>
          <w:lang w:val="ru-RU"/>
        </w:rPr>
      </w:pPr>
      <w:r w:rsidRPr="007C4B4A">
        <w:rPr>
          <w:sz w:val="24"/>
          <w:szCs w:val="24"/>
          <w:lang w:val="ru-RU"/>
        </w:rPr>
        <w:t xml:space="preserve">Также для обучающихся с РАС характерно очень буквальное понимание речевого </w:t>
      </w:r>
      <w:r w:rsidRPr="007C4B4A">
        <w:rPr>
          <w:sz w:val="24"/>
          <w:szCs w:val="24"/>
          <w:lang w:val="ru-RU"/>
        </w:rPr>
        <w:lastRenderedPageBreak/>
        <w:t>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7C4B4A" w:rsidRDefault="00C6278E" w:rsidP="00C339C8">
      <w:pPr>
        <w:ind w:left="567" w:right="-290" w:firstLine="283"/>
        <w:rPr>
          <w:sz w:val="24"/>
          <w:szCs w:val="24"/>
          <w:lang w:val="ru-RU"/>
        </w:rPr>
      </w:pPr>
    </w:p>
    <w:p w14:paraId="7AC77D8C" w14:textId="77777777" w:rsidR="00C6278E" w:rsidRPr="007C4B4A" w:rsidRDefault="00C6278E" w:rsidP="00C339C8">
      <w:pPr>
        <w:ind w:left="567" w:right="-290" w:firstLine="283"/>
        <w:rPr>
          <w:b/>
          <w:bCs/>
          <w:i/>
          <w:iCs/>
          <w:sz w:val="24"/>
          <w:szCs w:val="24"/>
          <w:lang w:val="ru-RU"/>
        </w:rPr>
      </w:pPr>
      <w:r w:rsidRPr="007C4B4A">
        <w:rPr>
          <w:sz w:val="24"/>
          <w:szCs w:val="24"/>
          <w:lang w:val="ru-RU"/>
        </w:rPr>
        <w:tab/>
      </w:r>
      <w:r w:rsidRPr="007C4B4A">
        <w:rPr>
          <w:b/>
          <w:bCs/>
          <w:i/>
          <w:iCs/>
          <w:sz w:val="24"/>
          <w:szCs w:val="24"/>
          <w:lang w:val="ru-RU"/>
        </w:rPr>
        <w:t>3. Особенности когнитивной сферы</w:t>
      </w:r>
    </w:p>
    <w:p w14:paraId="52286DE0" w14:textId="77777777" w:rsidR="00C6278E" w:rsidRPr="007C4B4A" w:rsidRDefault="00C6278E" w:rsidP="00C339C8">
      <w:pPr>
        <w:ind w:left="567" w:right="-290" w:firstLine="283"/>
        <w:rPr>
          <w:sz w:val="24"/>
          <w:szCs w:val="24"/>
          <w:lang w:val="ru-RU"/>
        </w:rPr>
      </w:pPr>
      <w:r w:rsidRPr="007C4B4A">
        <w:rPr>
          <w:sz w:val="24"/>
          <w:szCs w:val="24"/>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7C4B4A" w:rsidRDefault="00C6278E" w:rsidP="00C339C8">
      <w:pPr>
        <w:ind w:left="567" w:right="-290" w:firstLine="283"/>
        <w:rPr>
          <w:sz w:val="24"/>
          <w:szCs w:val="24"/>
          <w:lang w:val="ru-RU"/>
        </w:rPr>
      </w:pPr>
      <w:r w:rsidRPr="007C4B4A">
        <w:rPr>
          <w:sz w:val="24"/>
          <w:szCs w:val="24"/>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7C4B4A" w:rsidRDefault="00C6278E" w:rsidP="00C339C8">
      <w:pPr>
        <w:ind w:left="567" w:right="-290" w:firstLine="283"/>
        <w:rPr>
          <w:rFonts w:eastAsia="Verdana"/>
          <w:sz w:val="24"/>
          <w:szCs w:val="24"/>
          <w:lang w:val="ru-RU"/>
        </w:rPr>
      </w:pPr>
      <w:r w:rsidRPr="007C4B4A">
        <w:rPr>
          <w:sz w:val="24"/>
          <w:szCs w:val="24"/>
          <w:lang w:val="ru-RU"/>
        </w:rPr>
        <w:t>Для всех обучающихся с РАС характерны проблемы организации и контроля произвольной деятельности. У обучающихся с РАС отмечаются</w:t>
      </w:r>
      <w:r w:rsidRPr="007C4B4A">
        <w:rPr>
          <w:rFonts w:eastAsia="Verdana"/>
          <w:sz w:val="24"/>
          <w:szCs w:val="24"/>
          <w:lang w:val="ru-RU"/>
        </w:rPr>
        <w:t xml:space="preserve"> </w:t>
      </w:r>
      <w:r w:rsidRPr="007C4B4A">
        <w:rPr>
          <w:sz w:val="24"/>
          <w:szCs w:val="24"/>
          <w:lang w:val="ru-RU"/>
        </w:rPr>
        <w:t>быстрая истощаемость в произвольной деятельности, трудности концентрации.</w:t>
      </w:r>
    </w:p>
    <w:p w14:paraId="61DEA519"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7C4B4A" w:rsidRDefault="00C6278E" w:rsidP="00C339C8">
      <w:pPr>
        <w:ind w:left="567" w:right="-290" w:firstLine="283"/>
        <w:rPr>
          <w:sz w:val="24"/>
          <w:szCs w:val="24"/>
          <w:lang w:val="ru-RU"/>
        </w:rPr>
      </w:pPr>
      <w:r w:rsidRPr="007C4B4A">
        <w:rPr>
          <w:sz w:val="24"/>
          <w:szCs w:val="24"/>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7C4B4A" w:rsidRDefault="00C6278E" w:rsidP="00C339C8">
      <w:pPr>
        <w:ind w:left="567" w:right="-290" w:firstLine="283"/>
        <w:rPr>
          <w:sz w:val="24"/>
          <w:szCs w:val="24"/>
          <w:lang w:val="ru-RU"/>
        </w:rPr>
      </w:pPr>
      <w:r w:rsidRPr="007C4B4A">
        <w:rPr>
          <w:sz w:val="24"/>
          <w:szCs w:val="24"/>
          <w:lang w:val="ru-RU"/>
        </w:rPr>
        <w:t xml:space="preserve">Как мы уже отмечали, для аутистических расстройств характерно нарушение </w:t>
      </w:r>
      <w:r w:rsidRPr="007C4B4A">
        <w:rPr>
          <w:sz w:val="24"/>
          <w:szCs w:val="24"/>
          <w:lang w:val="ru-RU"/>
        </w:rPr>
        <w:lastRenderedPageBreak/>
        <w:t>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28A2235C" w:rsidR="00C6278E" w:rsidRPr="007C4B4A" w:rsidRDefault="00C6278E" w:rsidP="00C339C8">
      <w:pPr>
        <w:ind w:left="567" w:right="-290" w:firstLine="283"/>
        <w:rPr>
          <w:sz w:val="24"/>
          <w:szCs w:val="24"/>
          <w:lang w:val="ru-RU"/>
        </w:rPr>
      </w:pPr>
      <w:r w:rsidRPr="007C4B4A">
        <w:rPr>
          <w:sz w:val="24"/>
          <w:szCs w:val="24"/>
          <w:lang w:val="ru-RU"/>
        </w:rPr>
        <w:t xml:space="preserve">Таким образом, </w:t>
      </w:r>
      <w:r w:rsidRPr="007C4B4A">
        <w:rPr>
          <w:bCs/>
          <w:sz w:val="24"/>
          <w:szCs w:val="24"/>
          <w:lang w:val="ru-RU"/>
        </w:rPr>
        <w:t xml:space="preserve">с учетом степени выраженности психолого-педагогических особенностей, вариант 1 </w:t>
      </w:r>
      <w:r w:rsidR="00787F36">
        <w:rPr>
          <w:rFonts w:asciiTheme="minorHAnsi" w:eastAsiaTheme="minorHAnsi" w:hAnsiTheme="minorHAnsi" w:cs="Times New Roman CYR"/>
          <w:color w:val="00000A"/>
          <w:sz w:val="24"/>
          <w:szCs w:val="24"/>
          <w:lang w:val="ru-RU"/>
        </w:rPr>
        <w:t>а</w:t>
      </w:r>
      <w:r w:rsidR="00787F36">
        <w:rPr>
          <w:rFonts w:ascii="Times New Roman CYR" w:eastAsiaTheme="minorHAnsi" w:hAnsi="Times New Roman CYR" w:cs="Times New Roman CYR"/>
          <w:color w:val="00000A"/>
          <w:sz w:val="24"/>
          <w:szCs w:val="24"/>
          <w:lang w:val="ru-RU"/>
        </w:rPr>
        <w:t xml:space="preserve">даптированной основной образовательной программы основного общего образования  обучающихся с </w:t>
      </w:r>
      <w:r w:rsidR="00787F36">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787F36" w:rsidRPr="00407768">
        <w:rPr>
          <w:rFonts w:eastAsiaTheme="minorHAnsi"/>
          <w:color w:val="00000A"/>
          <w:spacing w:val="2"/>
          <w:sz w:val="24"/>
          <w:szCs w:val="24"/>
          <w:lang w:val="ru-RU"/>
        </w:rPr>
        <w:t xml:space="preserve">« </w:t>
      </w:r>
      <w:r w:rsidR="00787F36">
        <w:rPr>
          <w:rFonts w:ascii="Times New Roman CYR" w:eastAsiaTheme="minorHAnsi" w:hAnsi="Times New Roman CYR" w:cs="Times New Roman CYR"/>
          <w:color w:val="00000A"/>
          <w:spacing w:val="2"/>
          <w:sz w:val="24"/>
          <w:szCs w:val="24"/>
          <w:lang w:val="ru-RU"/>
        </w:rPr>
        <w:t>СОШ №49 г.Орска</w:t>
      </w:r>
      <w:r w:rsidR="00787F36" w:rsidRPr="00407768">
        <w:rPr>
          <w:rFonts w:eastAsiaTheme="minorHAnsi"/>
          <w:color w:val="00000A"/>
          <w:spacing w:val="2"/>
          <w:sz w:val="24"/>
          <w:szCs w:val="24"/>
          <w:lang w:val="ru-RU"/>
        </w:rPr>
        <w:t>»</w:t>
      </w:r>
      <w:r w:rsidR="00787F36">
        <w:rPr>
          <w:rFonts w:eastAsiaTheme="minorHAnsi"/>
          <w:color w:val="00000A"/>
          <w:spacing w:val="2"/>
          <w:sz w:val="24"/>
          <w:szCs w:val="24"/>
          <w:lang w:val="ru-RU"/>
        </w:rPr>
        <w:t xml:space="preserve"> </w:t>
      </w:r>
      <w:r w:rsidRPr="007C4B4A">
        <w:rPr>
          <w:bCs/>
          <w:sz w:val="24"/>
          <w:szCs w:val="24"/>
          <w:lang w:val="ru-RU"/>
        </w:rPr>
        <w:t>рекомендуется для тех обучающихся с РАС,</w:t>
      </w:r>
      <w:r w:rsidRPr="007C4B4A">
        <w:rPr>
          <w:sz w:val="24"/>
          <w:szCs w:val="24"/>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7C4B4A" w:rsidRDefault="00C6278E" w:rsidP="00C339C8">
      <w:pPr>
        <w:ind w:left="567" w:right="-290" w:firstLine="283"/>
        <w:rPr>
          <w:sz w:val="24"/>
          <w:szCs w:val="24"/>
          <w:lang w:val="ru-RU"/>
        </w:rPr>
      </w:pPr>
    </w:p>
    <w:p w14:paraId="50FED63A" w14:textId="0A12B525" w:rsidR="00C6278E" w:rsidRPr="007C4B4A" w:rsidRDefault="00C6278E" w:rsidP="00C339C8">
      <w:pPr>
        <w:ind w:left="567" w:right="-290" w:firstLine="283"/>
        <w:rPr>
          <w:b/>
          <w:bCs/>
          <w:i/>
          <w:iCs/>
          <w:sz w:val="24"/>
          <w:szCs w:val="24"/>
          <w:lang w:val="ru-RU"/>
        </w:rPr>
      </w:pPr>
      <w:r w:rsidRPr="007C4B4A">
        <w:rPr>
          <w:b/>
          <w:bCs/>
          <w:i/>
          <w:iCs/>
          <w:sz w:val="24"/>
          <w:szCs w:val="24"/>
          <w:lang w:val="ru-RU"/>
        </w:rPr>
        <w:t>Особые образовательные потребности обучающихся с расстройствами аутистического спектра</w:t>
      </w:r>
    </w:p>
    <w:p w14:paraId="08C41924" w14:textId="77777777" w:rsidR="00C6278E" w:rsidRPr="007C4B4A" w:rsidRDefault="00C6278E" w:rsidP="00C339C8">
      <w:pPr>
        <w:ind w:left="567" w:right="-290" w:firstLine="283"/>
        <w:rPr>
          <w:sz w:val="24"/>
          <w:szCs w:val="24"/>
          <w:lang w:val="ru-RU"/>
        </w:rPr>
      </w:pPr>
      <w:r w:rsidRPr="007C4B4A">
        <w:rPr>
          <w:sz w:val="24"/>
          <w:szCs w:val="24"/>
          <w:lang w:val="ru-RU"/>
        </w:rPr>
        <w:t xml:space="preserve">Момент перехода на </w:t>
      </w:r>
      <w:r w:rsidRPr="007C4B4A">
        <w:rPr>
          <w:sz w:val="24"/>
          <w:szCs w:val="24"/>
          <w:shd w:val="clear" w:color="auto" w:fill="FFFFFF"/>
          <w:lang w:val="ru-RU"/>
        </w:rPr>
        <w:t>уровень основного общего образования</w:t>
      </w:r>
      <w:r w:rsidRPr="007C4B4A">
        <w:rPr>
          <w:sz w:val="24"/>
          <w:szCs w:val="24"/>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7C4B4A" w:rsidRDefault="00C6278E" w:rsidP="00C339C8">
      <w:pPr>
        <w:ind w:left="567" w:right="-290" w:firstLine="283"/>
        <w:rPr>
          <w:sz w:val="24"/>
          <w:szCs w:val="24"/>
          <w:lang w:val="ru-RU"/>
        </w:rPr>
      </w:pPr>
      <w:r w:rsidRPr="007C4B4A">
        <w:rPr>
          <w:sz w:val="24"/>
          <w:szCs w:val="24"/>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организации обучения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7C4B4A" w:rsidRDefault="00C6278E" w:rsidP="00C339C8">
      <w:pPr>
        <w:ind w:left="567" w:right="-290" w:firstLine="283"/>
        <w:rPr>
          <w:sz w:val="24"/>
          <w:szCs w:val="24"/>
          <w:lang w:val="ru-RU"/>
        </w:rPr>
      </w:pPr>
      <w:r w:rsidRPr="007C4B4A">
        <w:rPr>
          <w:sz w:val="24"/>
          <w:szCs w:val="24"/>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7C4B4A" w:rsidRDefault="00C6278E" w:rsidP="00C339C8">
      <w:pPr>
        <w:ind w:left="567" w:right="-290" w:firstLine="283"/>
        <w:rPr>
          <w:sz w:val="24"/>
          <w:szCs w:val="24"/>
          <w:lang w:val="ru-RU"/>
        </w:rPr>
      </w:pPr>
      <w:r w:rsidRPr="007C4B4A">
        <w:rPr>
          <w:sz w:val="24"/>
          <w:szCs w:val="24"/>
          <w:lang w:val="ru-RU"/>
        </w:rPr>
        <w:t xml:space="preserve">Индивидуальное сопровождение тьютором или педагогом так же важно, поскольку взрослый не только помогает обучающемуся с РАС наладить взаимоотношения с </w:t>
      </w:r>
      <w:r w:rsidRPr="007C4B4A">
        <w:rPr>
          <w:sz w:val="24"/>
          <w:szCs w:val="24"/>
          <w:lang w:val="ru-RU"/>
        </w:rPr>
        <w:lastRenderedPageBreak/>
        <w:t>учителями и одноклассниками, но и сам становится примером для подражания в отношениях с обучающимся с РАС.</w:t>
      </w:r>
    </w:p>
    <w:p w14:paraId="09BC9E36"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7C4B4A" w:rsidRDefault="00C6278E" w:rsidP="00C339C8">
      <w:pPr>
        <w:ind w:left="567" w:right="-290" w:firstLine="283"/>
        <w:rPr>
          <w:sz w:val="24"/>
          <w:szCs w:val="24"/>
          <w:lang w:val="ru-RU"/>
        </w:rPr>
      </w:pPr>
      <w:r w:rsidRPr="007C4B4A">
        <w:rPr>
          <w:sz w:val="24"/>
          <w:szCs w:val="24"/>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4030E8C6" w:rsidR="00C6278E" w:rsidRPr="007C4B4A" w:rsidRDefault="00C6278E" w:rsidP="00C339C8">
      <w:pPr>
        <w:ind w:left="567" w:right="-290" w:firstLine="283"/>
        <w:rPr>
          <w:sz w:val="24"/>
          <w:szCs w:val="24"/>
          <w:lang w:val="ru-RU"/>
        </w:rPr>
      </w:pPr>
      <w:r w:rsidRPr="007C4B4A">
        <w:rPr>
          <w:sz w:val="24"/>
          <w:szCs w:val="24"/>
          <w:lang w:val="ru-RU"/>
        </w:rPr>
        <w:t xml:space="preserve">На </w:t>
      </w:r>
      <w:r w:rsidRPr="007C4B4A">
        <w:rPr>
          <w:sz w:val="24"/>
          <w:szCs w:val="24"/>
          <w:shd w:val="clear" w:color="auto" w:fill="FFFFFF"/>
          <w:lang w:val="ru-RU"/>
        </w:rPr>
        <w:t>уровне</w:t>
      </w:r>
      <w:r w:rsidRPr="007C4B4A">
        <w:rPr>
          <w:sz w:val="24"/>
          <w:szCs w:val="24"/>
          <w:lang w:val="ru-RU"/>
        </w:rPr>
        <w:t xml:space="preserve"> </w:t>
      </w:r>
      <w:r w:rsidR="00787F36">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программы основного общего образования  обучающихся с </w:t>
      </w:r>
      <w:r w:rsidR="00787F36">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787F36" w:rsidRPr="00407768">
        <w:rPr>
          <w:rFonts w:eastAsiaTheme="minorHAnsi"/>
          <w:color w:val="00000A"/>
          <w:spacing w:val="2"/>
          <w:sz w:val="24"/>
          <w:szCs w:val="24"/>
          <w:lang w:val="ru-RU"/>
        </w:rPr>
        <w:t xml:space="preserve">« </w:t>
      </w:r>
      <w:r w:rsidR="00787F36">
        <w:rPr>
          <w:rFonts w:ascii="Times New Roman CYR" w:eastAsiaTheme="minorHAnsi" w:hAnsi="Times New Roman CYR" w:cs="Times New Roman CYR"/>
          <w:color w:val="00000A"/>
          <w:spacing w:val="2"/>
          <w:sz w:val="24"/>
          <w:szCs w:val="24"/>
          <w:lang w:val="ru-RU"/>
        </w:rPr>
        <w:t>СОШ №49 г.Орска</w:t>
      </w:r>
      <w:r w:rsidR="00787F36" w:rsidRPr="00407768">
        <w:rPr>
          <w:rFonts w:eastAsiaTheme="minorHAnsi"/>
          <w:color w:val="00000A"/>
          <w:spacing w:val="2"/>
          <w:sz w:val="24"/>
          <w:szCs w:val="24"/>
          <w:lang w:val="ru-RU"/>
        </w:rPr>
        <w:t>»</w:t>
      </w:r>
      <w:r w:rsidR="00787F36">
        <w:rPr>
          <w:rFonts w:eastAsiaTheme="minorHAnsi"/>
          <w:color w:val="00000A"/>
          <w:spacing w:val="2"/>
          <w:sz w:val="24"/>
          <w:szCs w:val="24"/>
          <w:lang w:val="ru-RU"/>
        </w:rPr>
        <w:t xml:space="preserve"> </w:t>
      </w:r>
      <w:r w:rsidRPr="007C4B4A">
        <w:rPr>
          <w:sz w:val="24"/>
          <w:szCs w:val="24"/>
          <w:lang w:val="ru-RU"/>
        </w:rPr>
        <w:t>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7C4B4A" w:rsidRDefault="00C6278E" w:rsidP="00C339C8">
      <w:pPr>
        <w:ind w:left="567" w:right="-290" w:firstLine="283"/>
        <w:rPr>
          <w:sz w:val="24"/>
          <w:szCs w:val="24"/>
          <w:lang w:val="ru-RU"/>
        </w:rPr>
      </w:pPr>
      <w:r w:rsidRPr="007C4B4A">
        <w:rPr>
          <w:sz w:val="24"/>
          <w:szCs w:val="24"/>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7C4B4A" w:rsidRDefault="00C6278E" w:rsidP="00C339C8">
      <w:pPr>
        <w:ind w:left="567" w:right="-290" w:firstLine="283"/>
        <w:rPr>
          <w:sz w:val="24"/>
          <w:szCs w:val="24"/>
          <w:lang w:val="ru-RU"/>
        </w:rPr>
      </w:pPr>
      <w:r w:rsidRPr="007C4B4A">
        <w:rPr>
          <w:b/>
          <w:bCs/>
          <w:i/>
          <w:iCs/>
          <w:sz w:val="24"/>
          <w:szCs w:val="24"/>
          <w:lang w:val="ru-RU"/>
        </w:rPr>
        <w:t>1 группа</w:t>
      </w:r>
      <w:r w:rsidRPr="007C4B4A">
        <w:rPr>
          <w:sz w:val="24"/>
          <w:szCs w:val="24"/>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DD1CE38" w14:textId="77777777" w:rsidR="00C6278E" w:rsidRPr="007C4B4A" w:rsidRDefault="00C6278E" w:rsidP="00C339C8">
      <w:pPr>
        <w:ind w:left="567" w:right="-290" w:firstLine="283"/>
        <w:rPr>
          <w:sz w:val="24"/>
          <w:szCs w:val="24"/>
          <w:lang w:val="ru-RU"/>
        </w:rPr>
      </w:pPr>
      <w:r w:rsidRPr="007C4B4A">
        <w:rPr>
          <w:i/>
          <w:sz w:val="24"/>
          <w:szCs w:val="24"/>
          <w:lang w:val="ru-RU"/>
        </w:rPr>
        <w:t>Потребность в кадровом обеспечении образовательного процесса</w:t>
      </w:r>
      <w:r w:rsidRPr="007C4B4A">
        <w:rPr>
          <w:sz w:val="24"/>
          <w:szCs w:val="24"/>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7C4B4A" w:rsidRDefault="00C6278E" w:rsidP="00C339C8">
      <w:pPr>
        <w:ind w:left="567" w:right="-290" w:firstLine="283"/>
        <w:rPr>
          <w:sz w:val="24"/>
          <w:szCs w:val="24"/>
          <w:lang w:val="ru-RU"/>
        </w:rPr>
      </w:pPr>
      <w:r w:rsidRPr="007C4B4A">
        <w:rPr>
          <w:i/>
          <w:sz w:val="24"/>
          <w:szCs w:val="24"/>
          <w:lang w:val="ru-RU"/>
        </w:rPr>
        <w:t>Потребность в согласованности действий персонала образовательной организации и родителей (или лиц их заменяющих)</w:t>
      </w:r>
      <w:r w:rsidRPr="007C4B4A">
        <w:rPr>
          <w:sz w:val="24"/>
          <w:szCs w:val="24"/>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7C4B4A" w:rsidRDefault="00C6278E" w:rsidP="00C339C8">
      <w:pPr>
        <w:ind w:left="567" w:right="-290" w:firstLine="283"/>
        <w:rPr>
          <w:sz w:val="24"/>
          <w:szCs w:val="24"/>
          <w:lang w:val="ru-RU"/>
        </w:rPr>
      </w:pPr>
      <w:r w:rsidRPr="007C4B4A">
        <w:rPr>
          <w:i/>
          <w:sz w:val="24"/>
          <w:szCs w:val="24"/>
          <w:lang w:val="ru-RU"/>
        </w:rPr>
        <w:t>Потребность в индивидуальном проектировании образовательной среды</w:t>
      </w:r>
      <w:r w:rsidRPr="007C4B4A">
        <w:rPr>
          <w:sz w:val="24"/>
          <w:szCs w:val="24"/>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7C4B4A" w:rsidRDefault="00C6278E" w:rsidP="00C339C8">
      <w:pPr>
        <w:ind w:left="567" w:right="-290" w:firstLine="283"/>
        <w:rPr>
          <w:sz w:val="24"/>
          <w:szCs w:val="24"/>
          <w:lang w:val="ru-RU"/>
        </w:rPr>
      </w:pPr>
      <w:r w:rsidRPr="007C4B4A">
        <w:rPr>
          <w:i/>
          <w:sz w:val="24"/>
          <w:szCs w:val="24"/>
          <w:lang w:val="ru-RU"/>
        </w:rPr>
        <w:t>Потребность в создании мотивирующей среды</w:t>
      </w:r>
      <w:r w:rsidRPr="007C4B4A">
        <w:rPr>
          <w:sz w:val="24"/>
          <w:szCs w:val="24"/>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7C4B4A" w:rsidRDefault="00C6278E" w:rsidP="00C339C8">
      <w:pPr>
        <w:ind w:left="567" w:right="-290" w:firstLine="283"/>
        <w:rPr>
          <w:sz w:val="24"/>
          <w:szCs w:val="24"/>
          <w:lang w:val="ru-RU"/>
        </w:rPr>
      </w:pPr>
      <w:r w:rsidRPr="007C4B4A">
        <w:rPr>
          <w:i/>
          <w:sz w:val="24"/>
          <w:szCs w:val="24"/>
          <w:lang w:val="ru-RU"/>
        </w:rPr>
        <w:lastRenderedPageBreak/>
        <w:t>Потребность в обеспечении возможности временного изменения организации обучения обучающегося с РАС</w:t>
      </w:r>
      <w:r w:rsidRPr="007C4B4A">
        <w:rPr>
          <w:sz w:val="24"/>
          <w:szCs w:val="24"/>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7C4B4A" w:rsidRDefault="00C6278E" w:rsidP="00C339C8">
      <w:pPr>
        <w:ind w:left="567" w:right="-290" w:firstLine="283"/>
        <w:rPr>
          <w:sz w:val="24"/>
          <w:szCs w:val="24"/>
          <w:lang w:val="ru-RU"/>
        </w:rPr>
      </w:pPr>
      <w:r w:rsidRPr="007C4B4A">
        <w:rPr>
          <w:i/>
          <w:sz w:val="24"/>
          <w:szCs w:val="24"/>
          <w:lang w:val="ru-RU"/>
        </w:rPr>
        <w:t>Потребность в такой организации классного помещения и рабочего места обучающегося с РАС</w:t>
      </w:r>
      <w:r w:rsidRPr="007C4B4A">
        <w:rPr>
          <w:sz w:val="24"/>
          <w:szCs w:val="24"/>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7C4B4A" w:rsidRDefault="00C6278E" w:rsidP="00C339C8">
      <w:pPr>
        <w:ind w:left="567" w:right="-290" w:firstLine="283"/>
        <w:rPr>
          <w:sz w:val="24"/>
          <w:szCs w:val="24"/>
          <w:lang w:val="ru-RU"/>
        </w:rPr>
      </w:pPr>
      <w:r w:rsidRPr="007C4B4A">
        <w:rPr>
          <w:i/>
          <w:sz w:val="24"/>
          <w:szCs w:val="24"/>
          <w:lang w:val="ru-RU"/>
        </w:rPr>
        <w:t>Потребность в индивидуализации системы оценивания образовательных результатов</w:t>
      </w:r>
      <w:r w:rsidRPr="007C4B4A">
        <w:rPr>
          <w:sz w:val="24"/>
          <w:szCs w:val="24"/>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7C4B4A" w:rsidRDefault="00C6278E" w:rsidP="00C339C8">
      <w:pPr>
        <w:ind w:left="567" w:right="-290" w:firstLine="283"/>
        <w:rPr>
          <w:sz w:val="24"/>
          <w:szCs w:val="24"/>
          <w:lang w:val="ru-RU"/>
        </w:rPr>
      </w:pPr>
      <w:r w:rsidRPr="007C4B4A">
        <w:rPr>
          <w:b/>
          <w:bCs/>
          <w:i/>
          <w:iCs/>
          <w:sz w:val="24"/>
          <w:szCs w:val="24"/>
          <w:lang w:val="ru-RU"/>
        </w:rPr>
        <w:t>2 группа</w:t>
      </w:r>
      <w:r w:rsidRPr="007C4B4A">
        <w:rPr>
          <w:sz w:val="24"/>
          <w:szCs w:val="24"/>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Потребности в адаптации содержания учебных программ отдельных предметов.</w:t>
      </w:r>
      <w:r w:rsidRPr="007C4B4A">
        <w:rPr>
          <w:sz w:val="24"/>
          <w:szCs w:val="24"/>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7C4B4A">
        <w:rPr>
          <w:sz w:val="24"/>
          <w:szCs w:val="24"/>
          <w:shd w:val="clear" w:color="auto" w:fill="FFFFFF"/>
          <w:lang w:val="ru-RU"/>
        </w:rPr>
        <w:t>уровне основного общего образования</w:t>
      </w:r>
      <w:r w:rsidRPr="007C4B4A">
        <w:rPr>
          <w:sz w:val="24"/>
          <w:szCs w:val="24"/>
          <w:lang w:val="ru-RU"/>
        </w:rPr>
        <w:t>, или текстов по истории и обществознанию.</w:t>
      </w:r>
    </w:p>
    <w:p w14:paraId="39D49AA9" w14:textId="77777777" w:rsidR="00C6278E" w:rsidRPr="007C4B4A" w:rsidRDefault="00C6278E" w:rsidP="00C339C8">
      <w:pPr>
        <w:ind w:left="567" w:right="-290" w:firstLine="283"/>
        <w:rPr>
          <w:sz w:val="24"/>
          <w:szCs w:val="24"/>
          <w:lang w:val="ru-RU"/>
        </w:rPr>
      </w:pPr>
      <w:r w:rsidRPr="007C4B4A">
        <w:rPr>
          <w:sz w:val="24"/>
          <w:szCs w:val="24"/>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7C4B4A" w:rsidRDefault="00C6278E" w:rsidP="00C339C8">
      <w:pPr>
        <w:ind w:left="567" w:right="-290" w:firstLine="283"/>
        <w:rPr>
          <w:sz w:val="24"/>
          <w:szCs w:val="24"/>
          <w:lang w:val="ru-RU"/>
        </w:rPr>
      </w:pPr>
      <w:r w:rsidRPr="007C4B4A">
        <w:rPr>
          <w:sz w:val="24"/>
          <w:szCs w:val="24"/>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развитии жизненных компетенций</w:t>
      </w:r>
      <w:r w:rsidRPr="007C4B4A">
        <w:rPr>
          <w:sz w:val="24"/>
          <w:szCs w:val="24"/>
          <w:lang w:val="ru-RU"/>
        </w:rPr>
        <w:t xml:space="preserve">. Для преодоления склонности </w:t>
      </w:r>
      <w:r w:rsidRPr="007C4B4A">
        <w:rPr>
          <w:sz w:val="24"/>
          <w:szCs w:val="24"/>
          <w:lang w:val="ru-RU"/>
        </w:rPr>
        <w:lastRenderedPageBreak/>
        <w:t>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7C4B4A" w:rsidRDefault="00C6278E" w:rsidP="00C339C8">
      <w:pPr>
        <w:ind w:left="567" w:right="-290" w:firstLine="283"/>
        <w:rPr>
          <w:sz w:val="24"/>
          <w:szCs w:val="24"/>
          <w:lang w:val="ru-RU"/>
        </w:rPr>
      </w:pPr>
      <w:r w:rsidRPr="007C4B4A">
        <w:rPr>
          <w:sz w:val="24"/>
          <w:szCs w:val="24"/>
          <w:lang w:val="ru-RU"/>
        </w:rPr>
        <w:t>– О</w:t>
      </w:r>
      <w:r w:rsidRPr="007C4B4A">
        <w:rPr>
          <w:i/>
          <w:sz w:val="24"/>
          <w:szCs w:val="24"/>
          <w:lang w:val="ru-RU"/>
        </w:rPr>
        <w:t>бразовательные потребности, связанные со специфическими проблемами развития и применения универсальных учебных действий</w:t>
      </w:r>
      <w:r w:rsidRPr="007C4B4A">
        <w:rPr>
          <w:sz w:val="24"/>
          <w:szCs w:val="24"/>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7C4B4A">
        <w:rPr>
          <w:sz w:val="24"/>
          <w:szCs w:val="24"/>
          <w:shd w:val="clear" w:color="auto" w:fill="FFFFFF"/>
          <w:lang w:val="ru-RU"/>
        </w:rPr>
        <w:t>уровню основного общего образования</w:t>
      </w:r>
      <w:r w:rsidRPr="007C4B4A">
        <w:rPr>
          <w:sz w:val="24"/>
          <w:szCs w:val="24"/>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7C4B4A">
        <w:rPr>
          <w:sz w:val="24"/>
          <w:szCs w:val="24"/>
          <w:shd w:val="clear" w:color="auto" w:fill="FFFFFF"/>
          <w:lang w:val="ru-RU"/>
        </w:rPr>
        <w:t>на уровне начального общего образования</w:t>
      </w:r>
      <w:r w:rsidRPr="007C4B4A">
        <w:rPr>
          <w:sz w:val="24"/>
          <w:szCs w:val="24"/>
          <w:lang w:val="ru-RU"/>
        </w:rPr>
        <w:t>.</w:t>
      </w:r>
    </w:p>
    <w:p w14:paraId="38ABEF9B" w14:textId="77777777" w:rsidR="00C6278E" w:rsidRPr="007C4B4A" w:rsidRDefault="00C6278E" w:rsidP="00C339C8">
      <w:pPr>
        <w:ind w:left="567" w:right="-290" w:firstLine="283"/>
        <w:rPr>
          <w:i/>
          <w:sz w:val="24"/>
          <w:szCs w:val="24"/>
          <w:lang w:val="ru-RU"/>
        </w:rPr>
      </w:pPr>
      <w:r w:rsidRPr="007C4B4A">
        <w:rPr>
          <w:i/>
          <w:sz w:val="24"/>
          <w:szCs w:val="24"/>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дополнительных средствах визуализации</w:t>
      </w:r>
      <w:r w:rsidRPr="007C4B4A">
        <w:rPr>
          <w:sz w:val="24"/>
          <w:szCs w:val="24"/>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специализированном дидактическом материале</w:t>
      </w:r>
      <w:r w:rsidRPr="007C4B4A">
        <w:rPr>
          <w:sz w:val="24"/>
          <w:szCs w:val="24"/>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7C4B4A" w:rsidRDefault="00C6278E" w:rsidP="00C339C8">
      <w:pPr>
        <w:ind w:left="567" w:right="-290" w:firstLine="283"/>
        <w:rPr>
          <w:i/>
          <w:sz w:val="24"/>
          <w:szCs w:val="24"/>
          <w:lang w:val="ru-RU"/>
        </w:rPr>
      </w:pPr>
      <w:r w:rsidRPr="007C4B4A">
        <w:rPr>
          <w:b/>
          <w:bCs/>
          <w:i/>
          <w:iCs/>
          <w:sz w:val="24"/>
          <w:szCs w:val="24"/>
          <w:lang w:val="ru-RU"/>
        </w:rPr>
        <w:t>3 группа</w:t>
      </w:r>
      <w:r w:rsidRPr="007C4B4A">
        <w:rPr>
          <w:sz w:val="24"/>
          <w:szCs w:val="24"/>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7C4B4A">
        <w:rPr>
          <w:i/>
          <w:sz w:val="24"/>
          <w:szCs w:val="24"/>
          <w:lang w:val="ru-RU"/>
        </w:rPr>
        <w:t xml:space="preserve"> </w:t>
      </w:r>
    </w:p>
    <w:p w14:paraId="28B625A1"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организации успешного взаимодействия с окружающими людьми</w:t>
      </w:r>
      <w:r w:rsidRPr="007C4B4A">
        <w:rPr>
          <w:sz w:val="24"/>
          <w:szCs w:val="24"/>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развитии самосознания и саморегуляции</w:t>
      </w:r>
      <w:r w:rsidRPr="007C4B4A">
        <w:rPr>
          <w:sz w:val="24"/>
          <w:szCs w:val="24"/>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преодолении бедности и фрагментарности представлений о других людях</w:t>
      </w:r>
      <w:r w:rsidRPr="007C4B4A">
        <w:rPr>
          <w:sz w:val="24"/>
          <w:szCs w:val="24"/>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w:t>
      </w:r>
      <w:r w:rsidRPr="007C4B4A">
        <w:rPr>
          <w:sz w:val="24"/>
          <w:szCs w:val="24"/>
          <w:lang w:val="ru-RU"/>
        </w:rPr>
        <w:lastRenderedPageBreak/>
        <w:t xml:space="preserve">усваивать морально-этические нормы; </w:t>
      </w:r>
    </w:p>
    <w:p w14:paraId="7ED4BFD1"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развитии вербальной и невербальной коммуникации</w:t>
      </w:r>
      <w:r w:rsidRPr="007C4B4A">
        <w:rPr>
          <w:sz w:val="24"/>
          <w:szCs w:val="24"/>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7C4B4A" w:rsidRDefault="00C6278E" w:rsidP="00C339C8">
      <w:pPr>
        <w:ind w:left="567" w:right="-290" w:firstLine="283"/>
        <w:rPr>
          <w:sz w:val="24"/>
          <w:szCs w:val="24"/>
          <w:lang w:val="ru-RU"/>
        </w:rPr>
      </w:pPr>
      <w:r w:rsidRPr="007C4B4A">
        <w:rPr>
          <w:sz w:val="24"/>
          <w:szCs w:val="24"/>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7C4B4A" w:rsidRDefault="00C6278E" w:rsidP="00C339C8">
      <w:pPr>
        <w:ind w:left="567" w:right="-290" w:firstLine="283"/>
        <w:rPr>
          <w:sz w:val="24"/>
          <w:szCs w:val="24"/>
          <w:lang w:val="ru-RU"/>
        </w:rPr>
      </w:pPr>
      <w:r w:rsidRPr="007C4B4A">
        <w:rPr>
          <w:sz w:val="24"/>
          <w:szCs w:val="24"/>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7C4B4A">
        <w:rPr>
          <w:i/>
          <w:sz w:val="24"/>
          <w:szCs w:val="24"/>
          <w:lang w:val="ru-RU"/>
        </w:rPr>
        <w:t>особым образовательным потребностям обучающихся с РАС</w:t>
      </w:r>
      <w:r w:rsidRPr="007C4B4A">
        <w:rPr>
          <w:sz w:val="24"/>
          <w:szCs w:val="24"/>
          <w:lang w:val="ru-RU"/>
        </w:rPr>
        <w:t xml:space="preserve"> с условием обеспечения дифференцированного и индивидуального подхода в их определении.</w:t>
      </w:r>
    </w:p>
    <w:p w14:paraId="78318412" w14:textId="77777777" w:rsidR="00C6278E" w:rsidRPr="007C4B4A" w:rsidRDefault="00C6278E" w:rsidP="00C339C8">
      <w:pPr>
        <w:ind w:left="567" w:right="-290" w:firstLine="283"/>
        <w:rPr>
          <w:sz w:val="24"/>
          <w:szCs w:val="24"/>
          <w:lang w:val="ru-RU"/>
        </w:rPr>
      </w:pPr>
    </w:p>
    <w:p w14:paraId="1EA4B13C" w14:textId="3BEAC3B5" w:rsidR="00C6278E" w:rsidRPr="007C4B4A" w:rsidRDefault="00C6278E" w:rsidP="00C339C8">
      <w:pPr>
        <w:pStyle w:val="4"/>
        <w:ind w:left="567" w:right="-290" w:firstLine="283"/>
        <w:jc w:val="both"/>
        <w:rPr>
          <w:sz w:val="24"/>
          <w:szCs w:val="24"/>
          <w:lang w:val="ru-RU"/>
        </w:rPr>
      </w:pPr>
      <w:bookmarkStart w:id="12" w:name="_Toc97148277"/>
      <w:bookmarkStart w:id="13" w:name="_Toc99051168"/>
      <w:r w:rsidRPr="007C4B4A">
        <w:rPr>
          <w:sz w:val="24"/>
          <w:szCs w:val="24"/>
          <w:lang w:val="ru-RU"/>
        </w:rPr>
        <w:t>2.1.1.3</w:t>
      </w:r>
      <w:r w:rsidR="005E62C5">
        <w:rPr>
          <w:sz w:val="24"/>
          <w:szCs w:val="24"/>
          <w:lang w:val="ru-RU"/>
        </w:rPr>
        <w:t xml:space="preserve">. Общая характеристика </w:t>
      </w:r>
      <w:r w:rsidRPr="007C4B4A">
        <w:rPr>
          <w:sz w:val="24"/>
          <w:szCs w:val="24"/>
          <w:lang w:val="ru-RU"/>
        </w:rPr>
        <w:t xml:space="preserve"> основной образовательной программы основного общего образования обучающихся с РАС</w:t>
      </w:r>
      <w:bookmarkEnd w:id="12"/>
      <w:bookmarkEnd w:id="13"/>
    </w:p>
    <w:p w14:paraId="2F3006AA" w14:textId="763F7322" w:rsidR="00C6278E" w:rsidRPr="007C4B4A" w:rsidRDefault="005E62C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z w:val="24"/>
          <w:szCs w:val="24"/>
          <w:lang w:val="ru-RU"/>
        </w:rPr>
        <w:t xml:space="preserve"> разрабатывается в соответствии со ФГОС основного общего образования и с учетом основной образовательной программы (ПООП). </w:t>
      </w:r>
    </w:p>
    <w:p w14:paraId="607C869E" w14:textId="2846125D" w:rsidR="00C6278E" w:rsidRPr="007C4B4A" w:rsidRDefault="005E62C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w:t>
      </w:r>
      <w:r w:rsidR="00CE342A" w:rsidRPr="007C4B4A">
        <w:rPr>
          <w:sz w:val="24"/>
          <w:szCs w:val="24"/>
          <w:lang w:val="ru-RU"/>
        </w:rPr>
        <w:t xml:space="preserve"> обучающихся с</w:t>
      </w:r>
      <w:r w:rsidR="00C6278E" w:rsidRPr="007C4B4A">
        <w:rPr>
          <w:sz w:val="24"/>
          <w:szCs w:val="24"/>
          <w:lang w:val="ru-RU"/>
        </w:rPr>
        <w:t xml:space="preserve"> РАС документацию с учетом своих возможностей и особенностей осуществления образовательной и коррекционно-развивающей деятельности.</w:t>
      </w:r>
    </w:p>
    <w:p w14:paraId="24453397" w14:textId="3DBA0FD4" w:rsidR="00C6278E" w:rsidRPr="007C4B4A" w:rsidRDefault="00C6278E" w:rsidP="00C339C8">
      <w:pPr>
        <w:ind w:left="567" w:right="-290" w:firstLine="283"/>
        <w:rPr>
          <w:sz w:val="24"/>
          <w:szCs w:val="24"/>
          <w:lang w:val="ru-RU"/>
        </w:rPr>
      </w:pPr>
      <w:r w:rsidRPr="007C4B4A">
        <w:rPr>
          <w:sz w:val="24"/>
          <w:szCs w:val="24"/>
          <w:lang w:val="ru-RU"/>
        </w:rPr>
        <w:t xml:space="preserve"> </w:t>
      </w:r>
      <w:r w:rsidR="005E62C5">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sidR="005E62C5">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5E62C5" w:rsidRPr="00407768">
        <w:rPr>
          <w:rFonts w:eastAsiaTheme="minorHAnsi"/>
          <w:color w:val="00000A"/>
          <w:spacing w:val="2"/>
          <w:sz w:val="24"/>
          <w:szCs w:val="24"/>
          <w:lang w:val="ru-RU"/>
        </w:rPr>
        <w:t xml:space="preserve">« </w:t>
      </w:r>
      <w:r w:rsidR="005E62C5">
        <w:rPr>
          <w:rFonts w:ascii="Times New Roman CYR" w:eastAsiaTheme="minorHAnsi" w:hAnsi="Times New Roman CYR" w:cs="Times New Roman CYR"/>
          <w:color w:val="00000A"/>
          <w:spacing w:val="2"/>
          <w:sz w:val="24"/>
          <w:szCs w:val="24"/>
          <w:lang w:val="ru-RU"/>
        </w:rPr>
        <w:t>СОШ №49 г.Орска</w:t>
      </w:r>
      <w:r w:rsidR="005E62C5" w:rsidRPr="00407768">
        <w:rPr>
          <w:rFonts w:eastAsiaTheme="minorHAnsi"/>
          <w:color w:val="00000A"/>
          <w:spacing w:val="2"/>
          <w:sz w:val="24"/>
          <w:szCs w:val="24"/>
          <w:lang w:val="ru-RU"/>
        </w:rPr>
        <w:t>»</w:t>
      </w:r>
      <w:r w:rsidR="005E62C5">
        <w:rPr>
          <w:rFonts w:eastAsiaTheme="minorHAnsi"/>
          <w:color w:val="00000A"/>
          <w:spacing w:val="2"/>
          <w:sz w:val="24"/>
          <w:szCs w:val="24"/>
          <w:lang w:val="ru-RU"/>
        </w:rPr>
        <w:t xml:space="preserve"> </w:t>
      </w:r>
      <w:r w:rsidRPr="007C4B4A">
        <w:rPr>
          <w:sz w:val="24"/>
          <w:szCs w:val="24"/>
          <w:lang w:val="ru-RU"/>
        </w:rPr>
        <w:t>включает следующие документы:</w:t>
      </w:r>
    </w:p>
    <w:p w14:paraId="0DD8F9AE"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программу формирования универсальных учебных действий обучающихся с РАС;</w:t>
      </w:r>
    </w:p>
    <w:p w14:paraId="11D70955"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рабочую программу воспитания;</w:t>
      </w:r>
    </w:p>
    <w:p w14:paraId="018DCE63"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программу коррекционной работы;</w:t>
      </w:r>
    </w:p>
    <w:p w14:paraId="38334A89"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учебный план;</w:t>
      </w:r>
    </w:p>
    <w:p w14:paraId="22BF47CF"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lastRenderedPageBreak/>
        <w:t>план внеурочной деятельности;</w:t>
      </w:r>
    </w:p>
    <w:p w14:paraId="1F328D91"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календарный учебный график;</w:t>
      </w:r>
    </w:p>
    <w:p w14:paraId="716DC472" w14:textId="77777777"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7C4B4A" w:rsidRDefault="00C6278E" w:rsidP="00986A0A">
      <w:pPr>
        <w:pStyle w:val="a5"/>
        <w:numPr>
          <w:ilvl w:val="0"/>
          <w:numId w:val="3"/>
        </w:numPr>
        <w:ind w:left="567" w:right="-290" w:firstLine="283"/>
        <w:rPr>
          <w:sz w:val="24"/>
          <w:szCs w:val="24"/>
          <w:lang w:val="ru-RU"/>
        </w:rPr>
      </w:pPr>
      <w:r w:rsidRPr="007C4B4A">
        <w:rPr>
          <w:sz w:val="24"/>
          <w:szCs w:val="24"/>
          <w:lang w:val="ru-RU"/>
        </w:rPr>
        <w:t>характеристику условий реализации адаптированной основной образовательной программы</w:t>
      </w:r>
      <w:r w:rsidR="0015697D" w:rsidRPr="007C4B4A">
        <w:rPr>
          <w:sz w:val="24"/>
          <w:szCs w:val="24"/>
          <w:lang w:val="ru-RU"/>
        </w:rPr>
        <w:t xml:space="preserve"> </w:t>
      </w:r>
      <w:r w:rsidRPr="007C4B4A">
        <w:rPr>
          <w:sz w:val="24"/>
          <w:szCs w:val="24"/>
          <w:lang w:val="ru-RU"/>
        </w:rPr>
        <w:t>основного общего образования обучающихся с РАС в соответствии с требованиями ФГОС ООО.</w:t>
      </w:r>
    </w:p>
    <w:p w14:paraId="3FF950D2" w14:textId="77777777" w:rsidR="00C6278E" w:rsidRPr="007C4B4A" w:rsidRDefault="00C6278E" w:rsidP="00C339C8">
      <w:pPr>
        <w:ind w:left="567" w:right="-290" w:firstLine="283"/>
        <w:rPr>
          <w:sz w:val="24"/>
          <w:szCs w:val="24"/>
          <w:lang w:val="ru-RU"/>
        </w:rPr>
      </w:pPr>
    </w:p>
    <w:p w14:paraId="5A9E5683" w14:textId="0A559E73" w:rsidR="00C6278E" w:rsidRPr="007C4B4A" w:rsidRDefault="00C6278E" w:rsidP="00C339C8">
      <w:pPr>
        <w:pStyle w:val="3"/>
        <w:ind w:left="567" w:right="-290" w:firstLine="283"/>
        <w:jc w:val="both"/>
        <w:rPr>
          <w:rFonts w:cs="Times New Roman"/>
          <w:sz w:val="24"/>
          <w:szCs w:val="24"/>
          <w:lang w:val="ru-RU"/>
        </w:rPr>
      </w:pPr>
      <w:bookmarkStart w:id="14" w:name="_Toc97148278"/>
      <w:bookmarkStart w:id="15" w:name="_Toc99051169"/>
      <w:r w:rsidRPr="007C4B4A">
        <w:rPr>
          <w:rFonts w:cs="Times New Roman"/>
          <w:sz w:val="24"/>
          <w:szCs w:val="24"/>
          <w:lang w:val="ru-RU"/>
        </w:rPr>
        <w:t>2.1.2. ПЛАНИРУЕМЫЕ РЕЗУЛЬТАТЫ ОСВОЕНИЯ ОБУЧАЮЩИМИСЯ С</w:t>
      </w:r>
      <w:r w:rsidR="009820CC" w:rsidRPr="007C4B4A">
        <w:rPr>
          <w:rFonts w:cs="Times New Roman"/>
          <w:sz w:val="24"/>
          <w:szCs w:val="24"/>
          <w:lang w:val="ru-RU"/>
        </w:rPr>
        <w:t> </w:t>
      </w:r>
      <w:r w:rsidRPr="007C4B4A">
        <w:rPr>
          <w:rFonts w:cs="Times New Roman"/>
          <w:sz w:val="24"/>
          <w:szCs w:val="24"/>
          <w:lang w:val="ru-RU"/>
        </w:rPr>
        <w:t>РАС ОСНОВНОЙ ОБРАЗОВАТЕЛЬНОЙ ПРОГРАММЫ ОСНОВНОГО ОБЩЕГО ОБРАЗОВАНИЯ: ОБЩАЯ ХАРАКТЕРИСТИКА</w:t>
      </w:r>
      <w:bookmarkEnd w:id="14"/>
      <w:bookmarkEnd w:id="15"/>
    </w:p>
    <w:p w14:paraId="0769D1B6" w14:textId="191DA5A6" w:rsidR="00C6278E" w:rsidRPr="007C4B4A" w:rsidRDefault="00C6278E" w:rsidP="00C339C8">
      <w:pPr>
        <w:ind w:left="567" w:right="-290" w:firstLine="283"/>
        <w:rPr>
          <w:sz w:val="24"/>
          <w:szCs w:val="24"/>
          <w:lang w:val="ru-RU"/>
        </w:rPr>
      </w:pPr>
      <w:r w:rsidRPr="007C4B4A">
        <w:rPr>
          <w:sz w:val="24"/>
          <w:szCs w:val="24"/>
          <w:lang w:val="ru-RU"/>
        </w:rPr>
        <w:t xml:space="preserve">Планируемые результаты освоения </w:t>
      </w:r>
      <w:r w:rsidR="005E62C5">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программы основного общего образования  обучающихся с </w:t>
      </w:r>
      <w:r w:rsidR="005E62C5">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5E62C5" w:rsidRPr="00407768">
        <w:rPr>
          <w:rFonts w:eastAsiaTheme="minorHAnsi"/>
          <w:color w:val="00000A"/>
          <w:spacing w:val="2"/>
          <w:sz w:val="24"/>
          <w:szCs w:val="24"/>
          <w:lang w:val="ru-RU"/>
        </w:rPr>
        <w:t xml:space="preserve">« </w:t>
      </w:r>
      <w:r w:rsidR="005E62C5">
        <w:rPr>
          <w:rFonts w:ascii="Times New Roman CYR" w:eastAsiaTheme="minorHAnsi" w:hAnsi="Times New Roman CYR" w:cs="Times New Roman CYR"/>
          <w:color w:val="00000A"/>
          <w:spacing w:val="2"/>
          <w:sz w:val="24"/>
          <w:szCs w:val="24"/>
          <w:lang w:val="ru-RU"/>
        </w:rPr>
        <w:t>СОШ №49 г.Орска</w:t>
      </w:r>
      <w:r w:rsidR="005E62C5" w:rsidRPr="00407768">
        <w:rPr>
          <w:rFonts w:eastAsiaTheme="minorHAnsi"/>
          <w:color w:val="00000A"/>
          <w:spacing w:val="2"/>
          <w:sz w:val="24"/>
          <w:szCs w:val="24"/>
          <w:lang w:val="ru-RU"/>
        </w:rPr>
        <w:t>»</w:t>
      </w:r>
      <w:r w:rsidRPr="007C4B4A">
        <w:rPr>
          <w:sz w:val="24"/>
          <w:szCs w:val="24"/>
          <w:lang w:val="ru-RU"/>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58BFFF70" w:rsidR="00C6278E" w:rsidRPr="007C4B4A" w:rsidRDefault="00C6278E" w:rsidP="00C339C8">
      <w:pPr>
        <w:ind w:left="567" w:right="-290" w:firstLine="283"/>
        <w:rPr>
          <w:sz w:val="24"/>
          <w:szCs w:val="24"/>
          <w:lang w:val="ru-RU"/>
        </w:rPr>
      </w:pPr>
      <w:r w:rsidRPr="007C4B4A">
        <w:rPr>
          <w:sz w:val="24"/>
          <w:szCs w:val="24"/>
          <w:lang w:val="ru-RU"/>
        </w:rPr>
        <w:t xml:space="preserve">В </w:t>
      </w:r>
      <w:r w:rsidR="005E62C5">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программе основного общего образования  обучающихся с </w:t>
      </w:r>
      <w:r w:rsidR="005E62C5">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5E62C5" w:rsidRPr="00407768">
        <w:rPr>
          <w:rFonts w:eastAsiaTheme="minorHAnsi"/>
          <w:color w:val="00000A"/>
          <w:spacing w:val="2"/>
          <w:sz w:val="24"/>
          <w:szCs w:val="24"/>
          <w:lang w:val="ru-RU"/>
        </w:rPr>
        <w:t xml:space="preserve">« </w:t>
      </w:r>
      <w:r w:rsidR="005E62C5">
        <w:rPr>
          <w:rFonts w:ascii="Times New Roman CYR" w:eastAsiaTheme="minorHAnsi" w:hAnsi="Times New Roman CYR" w:cs="Times New Roman CYR"/>
          <w:color w:val="00000A"/>
          <w:spacing w:val="2"/>
          <w:sz w:val="24"/>
          <w:szCs w:val="24"/>
          <w:lang w:val="ru-RU"/>
        </w:rPr>
        <w:t>СОШ №49 г.Орска</w:t>
      </w:r>
      <w:r w:rsidR="005E62C5" w:rsidRPr="00407768">
        <w:rPr>
          <w:rFonts w:eastAsiaTheme="minorHAnsi"/>
          <w:color w:val="00000A"/>
          <w:spacing w:val="2"/>
          <w:sz w:val="24"/>
          <w:szCs w:val="24"/>
          <w:lang w:val="ru-RU"/>
        </w:rPr>
        <w:t>»</w:t>
      </w:r>
      <w:r w:rsidR="005E62C5">
        <w:rPr>
          <w:rFonts w:eastAsiaTheme="minorHAnsi"/>
          <w:color w:val="00000A"/>
          <w:spacing w:val="2"/>
          <w:sz w:val="24"/>
          <w:szCs w:val="24"/>
          <w:lang w:val="ru-RU"/>
        </w:rPr>
        <w:t xml:space="preserve"> </w:t>
      </w:r>
      <w:r w:rsidRPr="007C4B4A">
        <w:rPr>
          <w:sz w:val="24"/>
          <w:szCs w:val="24"/>
          <w:lang w:val="ru-RU"/>
        </w:rPr>
        <w:t>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5E62C5" w:rsidRDefault="00C6278E" w:rsidP="00C339C8">
      <w:pPr>
        <w:ind w:left="567" w:right="-290" w:firstLine="283"/>
        <w:rPr>
          <w:sz w:val="24"/>
          <w:szCs w:val="24"/>
          <w:lang w:val="ru-RU"/>
        </w:rPr>
      </w:pPr>
      <w:r w:rsidRPr="007C4B4A">
        <w:rPr>
          <w:b/>
          <w:sz w:val="24"/>
          <w:szCs w:val="24"/>
          <w:lang w:val="ru-RU"/>
        </w:rPr>
        <w:t xml:space="preserve"> Личностные результаты</w:t>
      </w:r>
      <w:r w:rsidRPr="007C4B4A">
        <w:rPr>
          <w:sz w:val="24"/>
          <w:szCs w:val="24"/>
          <w:lang w:val="ru-RU"/>
        </w:rPr>
        <w:t xml:space="preserve"> освоения адаптированной основной образовательной программы</w:t>
      </w:r>
      <w:r w:rsidRPr="007C4B4A">
        <w:rPr>
          <w:b/>
          <w:sz w:val="24"/>
          <w:szCs w:val="24"/>
          <w:lang w:val="ru-RU"/>
        </w:rPr>
        <w:t xml:space="preserve"> </w:t>
      </w:r>
      <w:r w:rsidRPr="005E62C5">
        <w:rPr>
          <w:sz w:val="24"/>
          <w:szCs w:val="24"/>
          <w:lang w:val="ru-RU"/>
        </w:rPr>
        <w:t>представлены в соответствии с группой личностных результатов и раскрывают</w:t>
      </w:r>
      <w:r w:rsidR="0015697D" w:rsidRPr="005E62C5">
        <w:rPr>
          <w:sz w:val="24"/>
          <w:szCs w:val="24"/>
          <w:lang w:val="ru-RU"/>
        </w:rPr>
        <w:t xml:space="preserve"> </w:t>
      </w:r>
      <w:r w:rsidRPr="005E62C5">
        <w:rPr>
          <w:sz w:val="24"/>
          <w:szCs w:val="24"/>
          <w:lang w:val="ru-RU"/>
        </w:rPr>
        <w:t xml:space="preserve">и детализируют основные направленности этих результатов. Оценка достижения этой группы планируемых результатов ведется в ходе процедур, </w:t>
      </w:r>
      <w:r w:rsidRPr="005E62C5">
        <w:rPr>
          <w:sz w:val="24"/>
          <w:szCs w:val="24"/>
          <w:lang w:val="ru-RU"/>
        </w:rPr>
        <w:lastRenderedPageBreak/>
        <w:t>допускающих предоставление и использование исключительно неперсонифицированной информации.</w:t>
      </w:r>
    </w:p>
    <w:p w14:paraId="7851E1BD" w14:textId="77777777" w:rsidR="00C6278E" w:rsidRPr="007C4B4A" w:rsidRDefault="00C6278E" w:rsidP="00C339C8">
      <w:pPr>
        <w:ind w:left="567" w:right="-290" w:firstLine="283"/>
        <w:rPr>
          <w:sz w:val="24"/>
          <w:szCs w:val="24"/>
          <w:lang w:val="ru-RU"/>
        </w:rPr>
      </w:pPr>
      <w:r w:rsidRPr="007C4B4A">
        <w:rPr>
          <w:b/>
          <w:sz w:val="24"/>
          <w:szCs w:val="24"/>
          <w:lang w:val="ru-RU"/>
        </w:rPr>
        <w:t xml:space="preserve"> Метапредметные результаты</w:t>
      </w:r>
      <w:r w:rsidRPr="007C4B4A">
        <w:rPr>
          <w:sz w:val="24"/>
          <w:szCs w:val="24"/>
          <w:lang w:val="ru-RU"/>
        </w:rPr>
        <w:t xml:space="preserve"> освоения адаптированной основной образовательной программы</w:t>
      </w:r>
      <w:r w:rsidRPr="007C4B4A">
        <w:rPr>
          <w:b/>
          <w:sz w:val="24"/>
          <w:szCs w:val="24"/>
          <w:lang w:val="ru-RU"/>
        </w:rPr>
        <w:t xml:space="preserve"> </w:t>
      </w:r>
      <w:r w:rsidRPr="007C4B4A">
        <w:rPr>
          <w:sz w:val="24"/>
          <w:szCs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7C4B4A" w:rsidRDefault="00C6278E" w:rsidP="00C339C8">
      <w:pPr>
        <w:ind w:left="567" w:right="-290" w:firstLine="283"/>
        <w:rPr>
          <w:sz w:val="24"/>
          <w:szCs w:val="24"/>
          <w:lang w:val="ru-RU"/>
        </w:rPr>
      </w:pPr>
      <w:r w:rsidRPr="007C4B4A">
        <w:rPr>
          <w:b/>
          <w:sz w:val="24"/>
          <w:szCs w:val="24"/>
          <w:lang w:val="ru-RU"/>
        </w:rPr>
        <w:t>Предметные результаты</w:t>
      </w:r>
      <w:r w:rsidRPr="007C4B4A">
        <w:rPr>
          <w:sz w:val="24"/>
          <w:szCs w:val="24"/>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5EFE9CDA" w:rsidR="00C6278E" w:rsidRPr="007C4B4A" w:rsidRDefault="00C6278E" w:rsidP="00C339C8">
      <w:pPr>
        <w:ind w:left="567" w:right="-290" w:firstLine="283"/>
        <w:rPr>
          <w:sz w:val="24"/>
          <w:szCs w:val="24"/>
          <w:lang w:val="ru-RU"/>
        </w:rPr>
      </w:pPr>
      <w:r w:rsidRPr="007C4B4A">
        <w:rPr>
          <w:sz w:val="24"/>
          <w:szCs w:val="24"/>
          <w:lang w:val="ru-RU"/>
        </w:rPr>
        <w:t xml:space="preserve">Требования к предметным результатам ПАООП ООО </w:t>
      </w:r>
      <w:r w:rsidR="00CE342A" w:rsidRPr="007C4B4A">
        <w:rPr>
          <w:sz w:val="24"/>
          <w:szCs w:val="24"/>
          <w:lang w:val="ru-RU"/>
        </w:rPr>
        <w:t xml:space="preserve">обучающихся с </w:t>
      </w:r>
      <w:r w:rsidRPr="007C4B4A">
        <w:rPr>
          <w:sz w:val="24"/>
          <w:szCs w:val="24"/>
          <w:lang w:val="ru-RU"/>
        </w:rPr>
        <w:t>РАС:</w:t>
      </w:r>
    </w:p>
    <w:p w14:paraId="4260D5FA" w14:textId="7946DA4D" w:rsidR="00C6278E" w:rsidRPr="007C4B4A" w:rsidRDefault="0015697D"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7C4B4A" w:rsidRDefault="0015697D"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7C4B4A" w:rsidRDefault="0015697D"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7DE1A0F" w14:textId="1F83EFF8" w:rsidR="00C6278E" w:rsidRPr="007C4B4A" w:rsidRDefault="00C6278E" w:rsidP="00C339C8">
      <w:pPr>
        <w:ind w:left="567" w:right="-290" w:firstLine="283"/>
        <w:rPr>
          <w:sz w:val="24"/>
          <w:szCs w:val="24"/>
          <w:lang w:val="ru-RU"/>
        </w:rPr>
      </w:pPr>
      <w:r w:rsidRPr="007C4B4A">
        <w:rPr>
          <w:sz w:val="24"/>
          <w:szCs w:val="24"/>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7C4B4A" w:rsidRDefault="00C6278E" w:rsidP="00C339C8">
      <w:pPr>
        <w:ind w:left="567" w:right="-290" w:firstLine="283"/>
        <w:rPr>
          <w:sz w:val="24"/>
          <w:szCs w:val="24"/>
          <w:lang w:val="ru-RU"/>
        </w:rPr>
      </w:pPr>
    </w:p>
    <w:p w14:paraId="2E3F7532" w14:textId="77777777" w:rsidR="00C6278E" w:rsidRPr="007C4B4A" w:rsidRDefault="00C6278E" w:rsidP="00C339C8">
      <w:pPr>
        <w:ind w:left="567" w:right="-290" w:firstLine="283"/>
        <w:rPr>
          <w:sz w:val="24"/>
          <w:szCs w:val="24"/>
          <w:lang w:val="ru-RU"/>
        </w:rPr>
      </w:pPr>
    </w:p>
    <w:p w14:paraId="537FBD34" w14:textId="1C4F44C7" w:rsidR="00C6278E" w:rsidRPr="007C4B4A" w:rsidRDefault="00C6278E" w:rsidP="00C339C8">
      <w:pPr>
        <w:pStyle w:val="3"/>
        <w:ind w:left="567" w:right="-290" w:firstLine="283"/>
        <w:jc w:val="both"/>
        <w:rPr>
          <w:rFonts w:cs="Times New Roman"/>
          <w:sz w:val="24"/>
          <w:szCs w:val="24"/>
          <w:lang w:val="ru-RU"/>
        </w:rPr>
      </w:pPr>
      <w:bookmarkStart w:id="16" w:name="_Toc97148279"/>
      <w:bookmarkStart w:id="17" w:name="_Toc99051170"/>
      <w:r w:rsidRPr="007C4B4A">
        <w:rPr>
          <w:rFonts w:cs="Times New Roman"/>
          <w:sz w:val="24"/>
          <w:szCs w:val="24"/>
          <w:lang w:val="ru-RU"/>
        </w:rPr>
        <w:t>2.1.3. СИСТЕМА ОЦЕНКИ ДОСТИЖЕНИЯ ПЛАНИРУЕМЫХ РЕЗУЛЬТАТОВ ОСВОЕНИЯ ОСНОВНОЙ   ОБРАЗОВАТЕЛЬНОЙ ПРОГРАММЫ ДЛЯ ОБУЧАЮЩИХСЯ С РАС</w:t>
      </w:r>
      <w:bookmarkEnd w:id="16"/>
      <w:bookmarkEnd w:id="17"/>
    </w:p>
    <w:p w14:paraId="47408FEA" w14:textId="77777777" w:rsidR="009820CC" w:rsidRPr="007C4B4A" w:rsidRDefault="009820CC" w:rsidP="00C339C8">
      <w:pPr>
        <w:ind w:left="567" w:right="-290" w:firstLine="283"/>
        <w:rPr>
          <w:b/>
          <w:sz w:val="24"/>
          <w:szCs w:val="24"/>
          <w:lang w:val="ru-RU"/>
        </w:rPr>
      </w:pPr>
      <w:bookmarkStart w:id="18" w:name="_Toc97148280"/>
    </w:p>
    <w:p w14:paraId="668A5D03" w14:textId="280E4A2E" w:rsidR="00C6278E" w:rsidRPr="007C4B4A" w:rsidRDefault="00C6278E" w:rsidP="00C339C8">
      <w:pPr>
        <w:pStyle w:val="4"/>
        <w:ind w:left="567" w:right="-290" w:firstLine="283"/>
        <w:jc w:val="both"/>
        <w:rPr>
          <w:sz w:val="24"/>
          <w:szCs w:val="24"/>
          <w:lang w:val="ru-RU"/>
        </w:rPr>
      </w:pPr>
      <w:bookmarkStart w:id="19" w:name="_Toc99051171"/>
      <w:r w:rsidRPr="007C4B4A">
        <w:rPr>
          <w:sz w:val="24"/>
          <w:szCs w:val="24"/>
          <w:lang w:val="ru-RU"/>
        </w:rPr>
        <w:t>2.1.3.1. Общие положения</w:t>
      </w:r>
      <w:bookmarkEnd w:id="18"/>
      <w:bookmarkEnd w:id="19"/>
    </w:p>
    <w:p w14:paraId="79700564" w14:textId="2BA046CD"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соответствие со своим статусом, ФГОС ООО, «независимо от формы получения обучающимися </w:t>
      </w:r>
      <w:r w:rsidR="002855CE">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программы основного общего образования  обучающихся с </w:t>
      </w:r>
      <w:r w:rsidR="002855CE">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2855CE" w:rsidRPr="00407768">
        <w:rPr>
          <w:rFonts w:eastAsiaTheme="minorHAnsi"/>
          <w:color w:val="00000A"/>
          <w:spacing w:val="2"/>
          <w:sz w:val="24"/>
          <w:szCs w:val="24"/>
          <w:lang w:val="ru-RU"/>
        </w:rPr>
        <w:t xml:space="preserve">« </w:t>
      </w:r>
      <w:r w:rsidR="002855CE">
        <w:rPr>
          <w:rFonts w:ascii="Times New Roman CYR" w:eastAsiaTheme="minorHAnsi" w:hAnsi="Times New Roman CYR" w:cs="Times New Roman CYR"/>
          <w:color w:val="00000A"/>
          <w:spacing w:val="2"/>
          <w:sz w:val="24"/>
          <w:szCs w:val="24"/>
          <w:lang w:val="ru-RU"/>
        </w:rPr>
        <w:t>СОШ №49 г.Орска</w:t>
      </w:r>
      <w:r w:rsidR="002855CE" w:rsidRPr="00407768">
        <w:rPr>
          <w:rFonts w:eastAsiaTheme="minorHAnsi"/>
          <w:color w:val="00000A"/>
          <w:spacing w:val="2"/>
          <w:sz w:val="24"/>
          <w:szCs w:val="24"/>
          <w:lang w:val="ru-RU"/>
        </w:rPr>
        <w:t>»</w:t>
      </w:r>
      <w:r w:rsidRPr="007C4B4A">
        <w:rPr>
          <w:sz w:val="24"/>
          <w:szCs w:val="24"/>
          <w:lang w:val="ru-RU"/>
        </w:rPr>
        <w:t>,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7C4B4A" w:rsidRDefault="00C6278E" w:rsidP="00C339C8">
      <w:pPr>
        <w:ind w:left="567" w:right="-290" w:firstLine="283"/>
        <w:rPr>
          <w:sz w:val="24"/>
          <w:szCs w:val="24"/>
          <w:lang w:val="ru-RU"/>
        </w:rPr>
      </w:pPr>
      <w:r w:rsidRPr="007C4B4A">
        <w:rPr>
          <w:sz w:val="24"/>
          <w:szCs w:val="24"/>
          <w:lang w:val="ru-RU"/>
        </w:rPr>
        <w:lastRenderedPageBreak/>
        <w:t xml:space="preserve">Система оценки достижения планируемых результатов (далее </w:t>
      </w:r>
      <w:r w:rsidR="00BD6D2B" w:rsidRPr="007C4B4A">
        <w:rPr>
          <w:sz w:val="24"/>
          <w:szCs w:val="24"/>
          <w:lang w:val="ru-RU"/>
        </w:rPr>
        <w:t>–</w:t>
      </w:r>
      <w:r w:rsidRPr="007C4B4A">
        <w:rPr>
          <w:sz w:val="24"/>
          <w:szCs w:val="24"/>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7C4B4A" w:rsidRDefault="00C6278E" w:rsidP="00C339C8">
      <w:pPr>
        <w:ind w:left="567" w:right="-290" w:firstLine="283"/>
        <w:rPr>
          <w:sz w:val="24"/>
          <w:szCs w:val="24"/>
          <w:lang w:val="ru-RU"/>
        </w:rPr>
      </w:pPr>
      <w:r w:rsidRPr="007C4B4A">
        <w:rPr>
          <w:sz w:val="24"/>
          <w:szCs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7C4B4A" w:rsidRDefault="00C6278E" w:rsidP="00C339C8">
      <w:pPr>
        <w:ind w:left="567" w:right="-290" w:firstLine="283"/>
        <w:rPr>
          <w:sz w:val="24"/>
          <w:szCs w:val="24"/>
          <w:lang w:val="ru-RU"/>
        </w:rPr>
      </w:pPr>
      <w:r w:rsidRPr="007C4B4A">
        <w:rPr>
          <w:sz w:val="24"/>
          <w:szCs w:val="24"/>
          <w:lang w:val="ru-RU"/>
        </w:rPr>
        <w:t>Основными направлениями и целями оценочной деятельности</w:t>
      </w:r>
      <w:r w:rsidR="0015697D" w:rsidRPr="007C4B4A">
        <w:rPr>
          <w:sz w:val="24"/>
          <w:szCs w:val="24"/>
          <w:lang w:val="ru-RU"/>
        </w:rPr>
        <w:t xml:space="preserve"> </w:t>
      </w:r>
      <w:r w:rsidRPr="007C4B4A">
        <w:rPr>
          <w:sz w:val="24"/>
          <w:szCs w:val="24"/>
          <w:lang w:val="ru-RU"/>
        </w:rPr>
        <w:t>в образовательной организации являются:</w:t>
      </w:r>
    </w:p>
    <w:p w14:paraId="092CAF05" w14:textId="74EC15A6" w:rsidR="00C6278E" w:rsidRPr="007C4B4A" w:rsidRDefault="0015697D"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7C4B4A" w:rsidRDefault="0015697D"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оценка результатов деятельности педагогических кадров как основа аттестационных процедур;</w:t>
      </w:r>
    </w:p>
    <w:p w14:paraId="31A58DCA" w14:textId="71996A69" w:rsidR="00C6278E" w:rsidRPr="007C4B4A" w:rsidRDefault="0015697D"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оценка результатов деятельности образовательной организации как основа аккредитационных процедур.</w:t>
      </w:r>
    </w:p>
    <w:p w14:paraId="373D41F8" w14:textId="4BE7F957" w:rsidR="00C6278E" w:rsidRPr="007C4B4A" w:rsidRDefault="00C6278E" w:rsidP="00C339C8">
      <w:pPr>
        <w:ind w:left="567" w:right="-290" w:firstLine="283"/>
        <w:rPr>
          <w:sz w:val="24"/>
          <w:szCs w:val="24"/>
          <w:lang w:val="ru-RU"/>
        </w:rPr>
      </w:pPr>
      <w:r w:rsidRPr="007C4B4A">
        <w:rPr>
          <w:sz w:val="24"/>
          <w:szCs w:val="24"/>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7C4B4A" w:rsidRDefault="00C6278E" w:rsidP="00C339C8">
      <w:pPr>
        <w:ind w:left="567" w:right="-290" w:firstLine="283"/>
        <w:rPr>
          <w:sz w:val="24"/>
          <w:szCs w:val="24"/>
          <w:lang w:val="ru-RU"/>
        </w:rPr>
      </w:pPr>
      <w:r w:rsidRPr="007C4B4A">
        <w:rPr>
          <w:sz w:val="24"/>
          <w:szCs w:val="24"/>
          <w:lang w:val="ru-RU"/>
        </w:rPr>
        <w:t>Система оценки включает процедуры внутренней и внешней оценки.</w:t>
      </w:r>
    </w:p>
    <w:p w14:paraId="7EF70D19" w14:textId="77777777" w:rsidR="00C6278E" w:rsidRPr="007C4B4A" w:rsidRDefault="00C6278E" w:rsidP="00C339C8">
      <w:pPr>
        <w:ind w:left="567" w:right="-290" w:firstLine="283"/>
        <w:rPr>
          <w:sz w:val="24"/>
          <w:szCs w:val="24"/>
          <w:lang w:val="ru-RU"/>
        </w:rPr>
      </w:pPr>
      <w:r w:rsidRPr="007C4B4A">
        <w:rPr>
          <w:sz w:val="24"/>
          <w:szCs w:val="24"/>
          <w:lang w:val="ru-RU"/>
        </w:rPr>
        <w:t>Внутренняя оценка</w:t>
      </w:r>
      <w:r w:rsidRPr="007C4B4A">
        <w:rPr>
          <w:b/>
          <w:sz w:val="24"/>
          <w:szCs w:val="24"/>
          <w:lang w:val="ru-RU"/>
        </w:rPr>
        <w:t xml:space="preserve"> </w:t>
      </w:r>
      <w:r w:rsidRPr="007C4B4A">
        <w:rPr>
          <w:sz w:val="24"/>
          <w:szCs w:val="24"/>
          <w:lang w:val="ru-RU"/>
        </w:rPr>
        <w:t>включает:</w:t>
      </w:r>
    </w:p>
    <w:p w14:paraId="66BE707D" w14:textId="77777777" w:rsidR="00C6278E" w:rsidRPr="007C4B4A" w:rsidRDefault="00C6278E" w:rsidP="00986A0A">
      <w:pPr>
        <w:pStyle w:val="a5"/>
        <w:numPr>
          <w:ilvl w:val="0"/>
          <w:numId w:val="4"/>
        </w:numPr>
        <w:ind w:left="567" w:right="-290" w:firstLine="283"/>
        <w:rPr>
          <w:sz w:val="24"/>
          <w:szCs w:val="24"/>
          <w:lang w:val="ru-RU"/>
        </w:rPr>
      </w:pPr>
      <w:r w:rsidRPr="007C4B4A">
        <w:rPr>
          <w:sz w:val="24"/>
          <w:szCs w:val="24"/>
          <w:lang w:val="ru-RU"/>
        </w:rPr>
        <w:t>стартовую диагностику;</w:t>
      </w:r>
    </w:p>
    <w:p w14:paraId="32EE67B8" w14:textId="77777777" w:rsidR="00C6278E" w:rsidRPr="007C4B4A" w:rsidRDefault="00C6278E" w:rsidP="00986A0A">
      <w:pPr>
        <w:pStyle w:val="a5"/>
        <w:numPr>
          <w:ilvl w:val="0"/>
          <w:numId w:val="4"/>
        </w:numPr>
        <w:ind w:left="567" w:right="-290" w:firstLine="283"/>
        <w:rPr>
          <w:sz w:val="24"/>
          <w:szCs w:val="24"/>
          <w:lang w:val="ru-RU"/>
        </w:rPr>
      </w:pPr>
      <w:r w:rsidRPr="007C4B4A">
        <w:rPr>
          <w:sz w:val="24"/>
          <w:szCs w:val="24"/>
          <w:lang w:val="ru-RU"/>
        </w:rPr>
        <w:t>текущую и тематическую оценку;</w:t>
      </w:r>
    </w:p>
    <w:p w14:paraId="7F0DBE6E" w14:textId="77777777" w:rsidR="00C6278E" w:rsidRPr="007C4B4A" w:rsidRDefault="00C6278E" w:rsidP="00986A0A">
      <w:pPr>
        <w:pStyle w:val="a5"/>
        <w:numPr>
          <w:ilvl w:val="0"/>
          <w:numId w:val="4"/>
        </w:numPr>
        <w:ind w:left="567" w:right="-290" w:firstLine="283"/>
        <w:rPr>
          <w:sz w:val="24"/>
          <w:szCs w:val="24"/>
          <w:lang w:val="ru-RU"/>
        </w:rPr>
      </w:pPr>
      <w:r w:rsidRPr="007C4B4A">
        <w:rPr>
          <w:sz w:val="24"/>
          <w:szCs w:val="24"/>
          <w:lang w:val="ru-RU"/>
        </w:rPr>
        <w:t>портфолио;</w:t>
      </w:r>
    </w:p>
    <w:p w14:paraId="4D4F71D4" w14:textId="77777777" w:rsidR="00C6278E" w:rsidRPr="007C4B4A" w:rsidRDefault="00C6278E" w:rsidP="00986A0A">
      <w:pPr>
        <w:pStyle w:val="a5"/>
        <w:numPr>
          <w:ilvl w:val="0"/>
          <w:numId w:val="4"/>
        </w:numPr>
        <w:ind w:left="567" w:right="-290" w:firstLine="283"/>
        <w:rPr>
          <w:sz w:val="24"/>
          <w:szCs w:val="24"/>
          <w:lang w:val="ru-RU"/>
        </w:rPr>
      </w:pPr>
      <w:r w:rsidRPr="007C4B4A">
        <w:rPr>
          <w:sz w:val="24"/>
          <w:szCs w:val="24"/>
          <w:lang w:val="ru-RU"/>
        </w:rPr>
        <w:t>внутришкольный мониторинг образовательных достижений;</w:t>
      </w:r>
    </w:p>
    <w:p w14:paraId="7BCEB332" w14:textId="77777777" w:rsidR="00C6278E" w:rsidRPr="007C4B4A" w:rsidRDefault="00C6278E" w:rsidP="00986A0A">
      <w:pPr>
        <w:pStyle w:val="a5"/>
        <w:numPr>
          <w:ilvl w:val="0"/>
          <w:numId w:val="4"/>
        </w:numPr>
        <w:ind w:left="567" w:right="-290" w:firstLine="283"/>
        <w:rPr>
          <w:sz w:val="24"/>
          <w:szCs w:val="24"/>
          <w:lang w:val="ru-RU"/>
        </w:rPr>
      </w:pPr>
      <w:r w:rsidRPr="007C4B4A">
        <w:rPr>
          <w:sz w:val="24"/>
          <w:szCs w:val="24"/>
          <w:lang w:val="ru-RU"/>
        </w:rPr>
        <w:t>промежуточную и итоговую аттестацию обучающихся.</w:t>
      </w:r>
    </w:p>
    <w:p w14:paraId="43BD758E" w14:textId="77777777" w:rsidR="00C6278E" w:rsidRPr="007C4B4A" w:rsidRDefault="00C6278E" w:rsidP="00C339C8">
      <w:pPr>
        <w:ind w:left="567" w:right="-290" w:firstLine="283"/>
        <w:rPr>
          <w:sz w:val="24"/>
          <w:szCs w:val="24"/>
          <w:lang w:val="ru-RU"/>
        </w:rPr>
      </w:pPr>
      <w:r w:rsidRPr="007C4B4A">
        <w:rPr>
          <w:sz w:val="24"/>
          <w:szCs w:val="24"/>
          <w:lang w:val="ru-RU"/>
        </w:rPr>
        <w:t>К внешним процедурам оценки относятся:</w:t>
      </w:r>
    </w:p>
    <w:p w14:paraId="5653B41B" w14:textId="77777777" w:rsidR="00C6278E" w:rsidRPr="007C4B4A" w:rsidRDefault="00C6278E" w:rsidP="00986A0A">
      <w:pPr>
        <w:pStyle w:val="a5"/>
        <w:numPr>
          <w:ilvl w:val="0"/>
          <w:numId w:val="5"/>
        </w:numPr>
        <w:ind w:left="567" w:right="-290" w:firstLine="283"/>
        <w:rPr>
          <w:sz w:val="24"/>
          <w:szCs w:val="24"/>
          <w:lang w:val="ru-RU"/>
        </w:rPr>
      </w:pPr>
      <w:r w:rsidRPr="007C4B4A">
        <w:rPr>
          <w:sz w:val="24"/>
          <w:szCs w:val="24"/>
          <w:lang w:val="ru-RU"/>
        </w:rPr>
        <w:t>государственная итоговая аттестация</w:t>
      </w:r>
      <w:r w:rsidRPr="007C4B4A">
        <w:rPr>
          <w:sz w:val="24"/>
          <w:szCs w:val="24"/>
          <w:vertAlign w:val="superscript"/>
        </w:rPr>
        <w:footnoteReference w:id="1"/>
      </w:r>
      <w:r w:rsidRPr="007C4B4A">
        <w:rPr>
          <w:sz w:val="24"/>
          <w:szCs w:val="24"/>
          <w:lang w:val="ru-RU"/>
        </w:rPr>
        <w:t>,</w:t>
      </w:r>
    </w:p>
    <w:p w14:paraId="643162BF" w14:textId="77777777" w:rsidR="00C6278E" w:rsidRPr="007C4B4A" w:rsidRDefault="00C6278E" w:rsidP="00986A0A">
      <w:pPr>
        <w:pStyle w:val="a5"/>
        <w:numPr>
          <w:ilvl w:val="0"/>
          <w:numId w:val="5"/>
        </w:numPr>
        <w:ind w:left="567" w:right="-290" w:firstLine="283"/>
        <w:rPr>
          <w:sz w:val="24"/>
          <w:szCs w:val="24"/>
          <w:lang w:val="ru-RU"/>
        </w:rPr>
      </w:pPr>
      <w:r w:rsidRPr="007C4B4A">
        <w:rPr>
          <w:sz w:val="24"/>
          <w:szCs w:val="24"/>
          <w:lang w:val="ru-RU"/>
        </w:rPr>
        <w:t>независимая оценка качества образования</w:t>
      </w:r>
      <w:r w:rsidRPr="007C4B4A">
        <w:rPr>
          <w:sz w:val="24"/>
          <w:szCs w:val="24"/>
          <w:vertAlign w:val="superscript"/>
        </w:rPr>
        <w:footnoteReference w:id="2"/>
      </w:r>
      <w:r w:rsidRPr="007C4B4A">
        <w:rPr>
          <w:sz w:val="24"/>
          <w:szCs w:val="24"/>
          <w:lang w:val="ru-RU"/>
        </w:rPr>
        <w:t xml:space="preserve"> и</w:t>
      </w:r>
    </w:p>
    <w:p w14:paraId="55A62BA7" w14:textId="77777777" w:rsidR="00C6278E" w:rsidRPr="007C4B4A" w:rsidRDefault="00C6278E" w:rsidP="00986A0A">
      <w:pPr>
        <w:pStyle w:val="a5"/>
        <w:numPr>
          <w:ilvl w:val="0"/>
          <w:numId w:val="5"/>
        </w:numPr>
        <w:ind w:left="567" w:right="-290" w:firstLine="283"/>
        <w:rPr>
          <w:sz w:val="24"/>
          <w:szCs w:val="24"/>
          <w:lang w:val="ru-RU"/>
        </w:rPr>
      </w:pPr>
      <w:r w:rsidRPr="007C4B4A">
        <w:rPr>
          <w:sz w:val="24"/>
          <w:szCs w:val="24"/>
          <w:lang w:val="ru-RU"/>
        </w:rPr>
        <w:t>мониторинговые исследования</w:t>
      </w:r>
      <w:r w:rsidRPr="007C4B4A">
        <w:rPr>
          <w:sz w:val="24"/>
          <w:szCs w:val="24"/>
          <w:vertAlign w:val="superscript"/>
        </w:rPr>
        <w:footnoteReference w:id="3"/>
      </w:r>
      <w:r w:rsidRPr="007C4B4A">
        <w:rPr>
          <w:sz w:val="24"/>
          <w:szCs w:val="24"/>
          <w:lang w:val="ru-RU"/>
        </w:rPr>
        <w:t xml:space="preserve"> муниципального, регионального и федерального уровней.</w:t>
      </w:r>
    </w:p>
    <w:p w14:paraId="62E57F95"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7C4B4A" w:rsidRDefault="00C6278E" w:rsidP="00C339C8">
      <w:pPr>
        <w:ind w:left="567" w:right="-290" w:firstLine="283"/>
        <w:rPr>
          <w:sz w:val="24"/>
          <w:szCs w:val="24"/>
          <w:lang w:val="ru-RU"/>
        </w:rPr>
      </w:pPr>
      <w:r w:rsidRPr="007C4B4A">
        <w:rPr>
          <w:b/>
          <w:bCs/>
          <w:sz w:val="24"/>
          <w:szCs w:val="24"/>
          <w:lang w:val="ru-RU"/>
        </w:rPr>
        <w:t>Системно-деятельностный</w:t>
      </w:r>
      <w:r w:rsidRPr="007C4B4A">
        <w:rPr>
          <w:sz w:val="24"/>
          <w:szCs w:val="24"/>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w:t>
      </w:r>
      <w:r w:rsidRPr="007C4B4A">
        <w:rPr>
          <w:sz w:val="24"/>
          <w:szCs w:val="24"/>
          <w:lang w:val="ru-RU"/>
        </w:rPr>
        <w:lastRenderedPageBreak/>
        <w:t>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7C4B4A" w:rsidRDefault="00C6278E" w:rsidP="00C339C8">
      <w:pPr>
        <w:ind w:left="567" w:right="-290" w:firstLine="283"/>
        <w:rPr>
          <w:sz w:val="24"/>
          <w:szCs w:val="24"/>
          <w:lang w:val="ru-RU"/>
        </w:rPr>
      </w:pPr>
      <w:r w:rsidRPr="007C4B4A">
        <w:rPr>
          <w:b/>
          <w:bCs/>
          <w:sz w:val="24"/>
          <w:szCs w:val="24"/>
          <w:lang w:val="ru-RU"/>
        </w:rPr>
        <w:t>Уровневый подход</w:t>
      </w:r>
      <w:r w:rsidRPr="007C4B4A">
        <w:rPr>
          <w:sz w:val="24"/>
          <w:szCs w:val="24"/>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7C4B4A" w:rsidRDefault="00C6278E" w:rsidP="00C339C8">
      <w:pPr>
        <w:ind w:left="567" w:right="-290" w:firstLine="283"/>
        <w:rPr>
          <w:sz w:val="24"/>
          <w:szCs w:val="24"/>
          <w:lang w:val="ru-RU"/>
        </w:rPr>
      </w:pPr>
      <w:r w:rsidRPr="007C4B4A">
        <w:rPr>
          <w:sz w:val="24"/>
          <w:szCs w:val="24"/>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BDF8D34" w14:textId="77777777" w:rsidR="00C6278E" w:rsidRPr="007C4B4A" w:rsidRDefault="00C6278E" w:rsidP="00C339C8">
      <w:pPr>
        <w:ind w:left="567" w:right="-290" w:firstLine="283"/>
        <w:rPr>
          <w:sz w:val="24"/>
          <w:szCs w:val="24"/>
          <w:lang w:val="ru-RU"/>
        </w:rPr>
      </w:pPr>
      <w:r w:rsidRPr="007C4B4A">
        <w:rPr>
          <w:b/>
          <w:bCs/>
          <w:sz w:val="24"/>
          <w:szCs w:val="24"/>
          <w:lang w:val="ru-RU"/>
        </w:rPr>
        <w:t>Комплексный подход</w:t>
      </w:r>
      <w:r w:rsidRPr="007C4B4A">
        <w:rPr>
          <w:sz w:val="24"/>
          <w:szCs w:val="24"/>
          <w:lang w:val="ru-RU"/>
        </w:rPr>
        <w:t xml:space="preserve"> к оценке образовательных достижений реализуется с помощью:</w:t>
      </w:r>
    </w:p>
    <w:p w14:paraId="6A38BB43" w14:textId="1DF84504" w:rsidR="00C6278E" w:rsidRPr="007C4B4A" w:rsidRDefault="004A0B1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оценки предметных и метапредметных   результатов;</w:t>
      </w:r>
    </w:p>
    <w:p w14:paraId="1D74DC19" w14:textId="39654004" w:rsidR="00C6278E" w:rsidRPr="007C4B4A" w:rsidRDefault="004A0B1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7C4B4A" w:rsidRDefault="004A0B1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7C4B4A" w:rsidRDefault="004A0B1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7C4B4A" w:rsidRDefault="00C6278E" w:rsidP="00C339C8">
      <w:pPr>
        <w:ind w:left="567" w:right="-290" w:firstLine="283"/>
        <w:rPr>
          <w:sz w:val="24"/>
          <w:szCs w:val="24"/>
          <w:lang w:val="ru-RU"/>
        </w:rPr>
      </w:pPr>
    </w:p>
    <w:p w14:paraId="0F30563E" w14:textId="77777777" w:rsidR="00C6278E" w:rsidRPr="007C4B4A" w:rsidRDefault="00C6278E" w:rsidP="00C339C8">
      <w:pPr>
        <w:pStyle w:val="4"/>
        <w:ind w:left="567" w:right="-290" w:firstLine="283"/>
        <w:jc w:val="both"/>
        <w:rPr>
          <w:sz w:val="24"/>
          <w:szCs w:val="24"/>
          <w:lang w:val="ru-RU"/>
        </w:rPr>
      </w:pPr>
      <w:bookmarkStart w:id="20" w:name="_Toc97148281"/>
      <w:bookmarkStart w:id="21" w:name="_Toc99051172"/>
      <w:r w:rsidRPr="007C4B4A">
        <w:rPr>
          <w:sz w:val="24"/>
          <w:szCs w:val="24"/>
          <w:lang w:val="ru-RU"/>
        </w:rPr>
        <w:t>2.1.3.2 Особенности оценки личностных, метапредметных и предметных результатов</w:t>
      </w:r>
      <w:bookmarkEnd w:id="20"/>
      <w:bookmarkEnd w:id="21"/>
      <w:r w:rsidRPr="007C4B4A">
        <w:rPr>
          <w:sz w:val="24"/>
          <w:szCs w:val="24"/>
          <w:lang w:val="ru-RU"/>
        </w:rPr>
        <w:t xml:space="preserve"> </w:t>
      </w:r>
    </w:p>
    <w:p w14:paraId="4C693867" w14:textId="77777777" w:rsidR="00C6278E" w:rsidRPr="007C4B4A" w:rsidRDefault="00C6278E" w:rsidP="00C339C8">
      <w:pPr>
        <w:ind w:left="567" w:right="-290" w:firstLine="283"/>
        <w:rPr>
          <w:b/>
          <w:sz w:val="24"/>
          <w:szCs w:val="24"/>
          <w:lang w:val="ru-RU"/>
        </w:rPr>
      </w:pPr>
      <w:r w:rsidRPr="007C4B4A">
        <w:rPr>
          <w:b/>
          <w:sz w:val="24"/>
          <w:szCs w:val="24"/>
          <w:lang w:val="ru-RU"/>
        </w:rPr>
        <w:t>Особенности оценки личностных результатов обучающихся с РАС</w:t>
      </w:r>
    </w:p>
    <w:p w14:paraId="7BA5A3E0" w14:textId="77777777" w:rsidR="00C6278E" w:rsidRPr="007C4B4A" w:rsidRDefault="00C6278E" w:rsidP="00C339C8">
      <w:pPr>
        <w:ind w:left="567" w:right="-290" w:firstLine="283"/>
        <w:rPr>
          <w:sz w:val="24"/>
          <w:szCs w:val="24"/>
          <w:lang w:val="ru-RU"/>
        </w:rPr>
      </w:pPr>
      <w:r w:rsidRPr="007C4B4A">
        <w:rPr>
          <w:sz w:val="24"/>
          <w:szCs w:val="24"/>
          <w:lang w:val="ru-RU"/>
        </w:rPr>
        <w:t>Достижение обучающимся с РАС личностных результатов связано с развитием личностных качеств, необходимых для</w:t>
      </w:r>
      <w:r w:rsidRPr="007C4B4A">
        <w:rPr>
          <w:b/>
          <w:sz w:val="24"/>
          <w:szCs w:val="24"/>
          <w:lang w:val="ru-RU"/>
        </w:rPr>
        <w:t xml:space="preserve"> </w:t>
      </w:r>
      <w:r w:rsidRPr="007C4B4A">
        <w:rPr>
          <w:sz w:val="24"/>
          <w:szCs w:val="24"/>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7C4B4A">
        <w:rPr>
          <w:b/>
          <w:sz w:val="24"/>
          <w:szCs w:val="24"/>
          <w:lang w:val="ru-RU"/>
        </w:rPr>
        <w:t xml:space="preserve"> </w:t>
      </w:r>
      <w:r w:rsidRPr="007C4B4A">
        <w:rPr>
          <w:sz w:val="24"/>
          <w:szCs w:val="24"/>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7C4B4A" w:rsidRDefault="00C6278E" w:rsidP="00C339C8">
      <w:pPr>
        <w:ind w:left="567" w:right="-290" w:firstLine="283"/>
        <w:rPr>
          <w:sz w:val="24"/>
          <w:szCs w:val="24"/>
          <w:lang w:val="ru-RU"/>
        </w:rPr>
      </w:pPr>
      <w:r w:rsidRPr="007C4B4A">
        <w:rPr>
          <w:sz w:val="24"/>
          <w:szCs w:val="24"/>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7C4B4A" w:rsidRDefault="00C6278E" w:rsidP="00C339C8">
      <w:pPr>
        <w:ind w:left="567" w:right="-290" w:firstLine="283"/>
        <w:rPr>
          <w:sz w:val="24"/>
          <w:szCs w:val="24"/>
          <w:lang w:val="ru-RU"/>
        </w:rPr>
      </w:pPr>
      <w:r w:rsidRPr="007C4B4A">
        <w:rPr>
          <w:sz w:val="24"/>
          <w:szCs w:val="24"/>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w:t>
      </w:r>
      <w:r w:rsidRPr="007C4B4A">
        <w:rPr>
          <w:sz w:val="24"/>
          <w:szCs w:val="24"/>
          <w:lang w:val="ru-RU"/>
        </w:rPr>
        <w:lastRenderedPageBreak/>
        <w:t>семьи.</w:t>
      </w:r>
    </w:p>
    <w:p w14:paraId="05F25F64"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3E422D09" w14:textId="7FC3C30B" w:rsidR="00C6278E" w:rsidRPr="007C4B4A" w:rsidRDefault="00C6278E" w:rsidP="00C339C8">
      <w:pPr>
        <w:ind w:left="567" w:right="-290" w:firstLine="283"/>
        <w:rPr>
          <w:sz w:val="24"/>
          <w:szCs w:val="24"/>
          <w:lang w:val="ru-RU"/>
        </w:rPr>
      </w:pPr>
      <w:r w:rsidRPr="007C4B4A">
        <w:rPr>
          <w:sz w:val="24"/>
          <w:szCs w:val="24"/>
          <w:lang w:val="ru-RU"/>
        </w:rPr>
        <w:t>Так же</w:t>
      </w:r>
      <w:r w:rsidR="00BD22A8" w:rsidRPr="007C4B4A">
        <w:rPr>
          <w:sz w:val="24"/>
          <w:szCs w:val="24"/>
          <w:lang w:val="ru-RU"/>
        </w:rPr>
        <w:t>,</w:t>
      </w:r>
      <w:r w:rsidRPr="007C4B4A">
        <w:rPr>
          <w:sz w:val="24"/>
          <w:szCs w:val="24"/>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7C4B4A" w:rsidRDefault="00BD22A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сформированность основ гражданской идентичности личности;</w:t>
      </w:r>
    </w:p>
    <w:p w14:paraId="59D4AD09" w14:textId="69F86457" w:rsidR="00C6278E" w:rsidRPr="007C4B4A" w:rsidRDefault="00BD22A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сформированность индивидуальной учебной самостоятельности;</w:t>
      </w:r>
    </w:p>
    <w:p w14:paraId="4EFF0A03" w14:textId="792E496D" w:rsidR="00C6278E" w:rsidRPr="007C4B4A" w:rsidRDefault="00BD22A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сформированность социальных компетенций. </w:t>
      </w:r>
    </w:p>
    <w:p w14:paraId="292FE377" w14:textId="77777777" w:rsidR="00C6278E" w:rsidRPr="007C4B4A" w:rsidRDefault="00C6278E" w:rsidP="00C339C8">
      <w:pPr>
        <w:ind w:left="567" w:right="-290" w:firstLine="283"/>
        <w:rPr>
          <w:sz w:val="24"/>
          <w:szCs w:val="24"/>
          <w:lang w:val="ru-RU"/>
        </w:rPr>
      </w:pPr>
      <w:r w:rsidRPr="007C4B4A">
        <w:rPr>
          <w:sz w:val="24"/>
          <w:szCs w:val="24"/>
          <w:lang w:val="ru-RU"/>
        </w:rPr>
        <w:t xml:space="preserve">Дополнительно оценивается сформированность жизненных компетенций. </w:t>
      </w:r>
    </w:p>
    <w:p w14:paraId="2D3625EC" w14:textId="1F00D782"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освоения </w:t>
      </w:r>
      <w:r w:rsidR="002855CE">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программы основного общего образования  обучающихся с </w:t>
      </w:r>
      <w:r w:rsidR="002855CE">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2855CE" w:rsidRPr="00407768">
        <w:rPr>
          <w:rFonts w:eastAsiaTheme="minorHAnsi"/>
          <w:color w:val="00000A"/>
          <w:spacing w:val="2"/>
          <w:sz w:val="24"/>
          <w:szCs w:val="24"/>
          <w:lang w:val="ru-RU"/>
        </w:rPr>
        <w:t xml:space="preserve">« </w:t>
      </w:r>
      <w:r w:rsidR="002855CE">
        <w:rPr>
          <w:rFonts w:ascii="Times New Roman CYR" w:eastAsiaTheme="minorHAnsi" w:hAnsi="Times New Roman CYR" w:cs="Times New Roman CYR"/>
          <w:color w:val="00000A"/>
          <w:spacing w:val="2"/>
          <w:sz w:val="24"/>
          <w:szCs w:val="24"/>
          <w:lang w:val="ru-RU"/>
        </w:rPr>
        <w:t>СОШ №49 г.Орска</w:t>
      </w:r>
      <w:r w:rsidR="002855CE" w:rsidRPr="00407768">
        <w:rPr>
          <w:rFonts w:eastAsiaTheme="minorHAnsi"/>
          <w:color w:val="00000A"/>
          <w:spacing w:val="2"/>
          <w:sz w:val="24"/>
          <w:szCs w:val="24"/>
          <w:lang w:val="ru-RU"/>
        </w:rPr>
        <w:t>»</w:t>
      </w:r>
      <w:r w:rsidR="002855CE">
        <w:rPr>
          <w:rFonts w:eastAsiaTheme="minorHAnsi"/>
          <w:color w:val="00000A"/>
          <w:spacing w:val="2"/>
          <w:sz w:val="24"/>
          <w:szCs w:val="24"/>
          <w:lang w:val="ru-RU"/>
        </w:rPr>
        <w:t xml:space="preserve"> </w:t>
      </w:r>
      <w:r w:rsidRPr="007C4B4A">
        <w:rPr>
          <w:sz w:val="24"/>
          <w:szCs w:val="24"/>
          <w:lang w:val="ru-RU"/>
        </w:rPr>
        <w:t>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7C4B4A">
        <w:rPr>
          <w:b/>
          <w:sz w:val="24"/>
          <w:szCs w:val="24"/>
          <w:lang w:val="ru-RU"/>
        </w:rPr>
        <w:t xml:space="preserve">. </w:t>
      </w:r>
      <w:r w:rsidRPr="007C4B4A">
        <w:rPr>
          <w:sz w:val="24"/>
          <w:szCs w:val="24"/>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7C4B4A" w:rsidRDefault="00C6278E" w:rsidP="00C339C8">
      <w:pPr>
        <w:ind w:left="567" w:right="-290" w:firstLine="283"/>
        <w:rPr>
          <w:b/>
          <w:bCs/>
          <w:sz w:val="24"/>
          <w:szCs w:val="24"/>
          <w:lang w:val="ru-RU"/>
        </w:rPr>
      </w:pPr>
      <w:r w:rsidRPr="007C4B4A">
        <w:rPr>
          <w:sz w:val="24"/>
          <w:szCs w:val="24"/>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7C4B4A" w:rsidRDefault="00C6278E" w:rsidP="00C339C8">
      <w:pPr>
        <w:ind w:left="567" w:right="-290" w:firstLine="283"/>
        <w:rPr>
          <w:sz w:val="24"/>
          <w:szCs w:val="24"/>
          <w:lang w:val="ru-RU"/>
        </w:rPr>
      </w:pPr>
      <w:r w:rsidRPr="007C4B4A">
        <w:rPr>
          <w:sz w:val="24"/>
          <w:szCs w:val="24"/>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7C4B4A" w:rsidRDefault="00C6278E" w:rsidP="00C339C8">
      <w:pPr>
        <w:ind w:left="567" w:right="-290" w:firstLine="283"/>
        <w:rPr>
          <w:sz w:val="24"/>
          <w:szCs w:val="24"/>
          <w:lang w:val="ru-RU"/>
        </w:rPr>
      </w:pPr>
      <w:r w:rsidRPr="007C4B4A">
        <w:rPr>
          <w:sz w:val="24"/>
          <w:szCs w:val="24"/>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7C4B4A" w:rsidRDefault="00C6278E" w:rsidP="00C339C8">
      <w:pPr>
        <w:ind w:left="567" w:right="-290" w:firstLine="283"/>
        <w:rPr>
          <w:sz w:val="24"/>
          <w:szCs w:val="24"/>
          <w:lang w:val="ru-RU"/>
        </w:rPr>
      </w:pPr>
      <w:r w:rsidRPr="007C4B4A">
        <w:rPr>
          <w:sz w:val="24"/>
          <w:szCs w:val="24"/>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7C4B4A" w:rsidDel="00BB3D4F">
        <w:rPr>
          <w:sz w:val="24"/>
          <w:szCs w:val="24"/>
          <w:lang w:val="ru-RU"/>
        </w:rPr>
        <w:t xml:space="preserve"> </w:t>
      </w:r>
      <w:r w:rsidRPr="007C4B4A">
        <w:rPr>
          <w:sz w:val="24"/>
          <w:szCs w:val="24"/>
          <w:lang w:val="ru-RU"/>
        </w:rPr>
        <w:t xml:space="preserve">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w:t>
      </w:r>
      <w:r w:rsidRPr="007C4B4A">
        <w:rPr>
          <w:sz w:val="24"/>
          <w:szCs w:val="24"/>
          <w:lang w:val="ru-RU"/>
        </w:rPr>
        <w:lastRenderedPageBreak/>
        <w:t>диагностики и использовать методы и приемы обследования, разработанные для детей с РАС.</w:t>
      </w:r>
    </w:p>
    <w:p w14:paraId="5DE1E5DB" w14:textId="531B37EC" w:rsidR="00C6278E" w:rsidRPr="007C4B4A" w:rsidRDefault="00C6278E" w:rsidP="00C339C8">
      <w:pPr>
        <w:ind w:left="567" w:right="-290" w:firstLine="283"/>
        <w:rPr>
          <w:sz w:val="24"/>
          <w:szCs w:val="24"/>
          <w:lang w:val="ru-RU"/>
        </w:rPr>
      </w:pPr>
      <w:r w:rsidRPr="007C4B4A">
        <w:rPr>
          <w:sz w:val="24"/>
          <w:szCs w:val="24"/>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sidRPr="007C4B4A">
        <w:rPr>
          <w:sz w:val="24"/>
          <w:szCs w:val="24"/>
          <w:lang w:val="ru-RU"/>
        </w:rPr>
        <w:t xml:space="preserve"> </w:t>
      </w:r>
      <w:r w:rsidRPr="007C4B4A">
        <w:rPr>
          <w:sz w:val="24"/>
          <w:szCs w:val="24"/>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7C4B4A" w:rsidRDefault="00C6278E" w:rsidP="00C339C8">
      <w:pPr>
        <w:ind w:left="567" w:right="-290" w:firstLine="283"/>
        <w:rPr>
          <w:sz w:val="24"/>
          <w:szCs w:val="24"/>
          <w:lang w:val="ru-RU"/>
        </w:rPr>
      </w:pPr>
    </w:p>
    <w:p w14:paraId="1A01810A" w14:textId="563D46E1" w:rsidR="00C6278E" w:rsidRPr="007C4B4A" w:rsidRDefault="00C6278E" w:rsidP="00C339C8">
      <w:pPr>
        <w:ind w:left="567" w:right="-290" w:firstLine="283"/>
        <w:rPr>
          <w:b/>
          <w:sz w:val="24"/>
          <w:szCs w:val="24"/>
          <w:lang w:val="ru-RU"/>
        </w:rPr>
      </w:pPr>
      <w:r w:rsidRPr="007C4B4A">
        <w:rPr>
          <w:b/>
          <w:sz w:val="24"/>
          <w:szCs w:val="24"/>
          <w:lang w:val="ru-RU"/>
        </w:rPr>
        <w:t>Особенности оценки метапредметных результатов</w:t>
      </w:r>
    </w:p>
    <w:p w14:paraId="46C01A26" w14:textId="77777777" w:rsidR="00C6278E" w:rsidRPr="007C4B4A" w:rsidRDefault="00C6278E" w:rsidP="00C339C8">
      <w:pPr>
        <w:ind w:left="567" w:right="-290" w:firstLine="283"/>
        <w:rPr>
          <w:sz w:val="24"/>
          <w:szCs w:val="24"/>
          <w:lang w:val="ru-RU"/>
        </w:rPr>
      </w:pPr>
      <w:r w:rsidRPr="007C4B4A">
        <w:rPr>
          <w:sz w:val="24"/>
          <w:szCs w:val="24"/>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7C4B4A" w:rsidRDefault="00C6278E" w:rsidP="00C339C8">
      <w:pPr>
        <w:ind w:left="567" w:right="-290" w:firstLine="283"/>
        <w:rPr>
          <w:sz w:val="24"/>
          <w:szCs w:val="24"/>
          <w:lang w:val="ru-RU"/>
        </w:rPr>
      </w:pPr>
      <w:r w:rsidRPr="007C4B4A">
        <w:rPr>
          <w:sz w:val="24"/>
          <w:szCs w:val="24"/>
          <w:lang w:val="ru-RU"/>
        </w:rPr>
        <w:t>Основным объектом и предметом оценки метапредметных результатов является овладение:</w:t>
      </w:r>
    </w:p>
    <w:p w14:paraId="15896752" w14:textId="7416C588" w:rsidR="00C6278E" w:rsidRPr="007C4B4A" w:rsidRDefault="00BD22A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7C4B4A" w:rsidRDefault="00BD22A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7C4B4A" w:rsidRDefault="00BD22A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7C4B4A" w:rsidRDefault="00C6278E" w:rsidP="00C339C8">
      <w:pPr>
        <w:ind w:left="567" w:right="-290" w:firstLine="283"/>
        <w:rPr>
          <w:sz w:val="24"/>
          <w:szCs w:val="24"/>
          <w:lang w:val="ru-RU"/>
        </w:rPr>
      </w:pPr>
      <w:r w:rsidRPr="007C4B4A">
        <w:rPr>
          <w:sz w:val="24"/>
          <w:szCs w:val="24"/>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7C4B4A" w:rsidRDefault="00C6278E" w:rsidP="00C339C8">
      <w:pPr>
        <w:ind w:left="567" w:right="-290" w:firstLine="283"/>
        <w:rPr>
          <w:sz w:val="24"/>
          <w:szCs w:val="24"/>
          <w:lang w:val="ru-RU"/>
        </w:rPr>
      </w:pPr>
      <w:r w:rsidRPr="007C4B4A">
        <w:rPr>
          <w:sz w:val="24"/>
          <w:szCs w:val="24"/>
          <w:lang w:val="ru-RU"/>
        </w:rPr>
        <w:t>Наиболее адекватными формами оценки являются:</w:t>
      </w:r>
    </w:p>
    <w:p w14:paraId="38C8CEF2" w14:textId="15317A14" w:rsidR="00C6278E" w:rsidRPr="007C4B4A" w:rsidRDefault="00674919"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для проверки читательской грамотности </w:t>
      </w:r>
      <w:r w:rsidR="00BD6D2B" w:rsidRPr="007C4B4A">
        <w:rPr>
          <w:sz w:val="24"/>
          <w:szCs w:val="24"/>
          <w:lang w:val="ru-RU"/>
        </w:rPr>
        <w:t>–</w:t>
      </w:r>
      <w:r w:rsidR="00C6278E" w:rsidRPr="007C4B4A">
        <w:rPr>
          <w:sz w:val="24"/>
          <w:szCs w:val="24"/>
          <w:lang w:val="ru-RU"/>
        </w:rPr>
        <w:t xml:space="preserve"> письменная работа на межпредметной основе;</w:t>
      </w:r>
    </w:p>
    <w:p w14:paraId="0AB7DA0E" w14:textId="75C3783A" w:rsidR="00C6278E" w:rsidRPr="007C4B4A" w:rsidRDefault="00674919" w:rsidP="00C339C8">
      <w:pPr>
        <w:ind w:left="567" w:right="-290" w:firstLine="283"/>
        <w:rPr>
          <w:sz w:val="24"/>
          <w:szCs w:val="24"/>
          <w:lang w:val="ru-RU"/>
        </w:rPr>
      </w:pPr>
      <w:r w:rsidRPr="007C4B4A">
        <w:rPr>
          <w:sz w:val="24"/>
          <w:szCs w:val="24"/>
          <w:lang w:val="ru-RU"/>
        </w:rPr>
        <w:lastRenderedPageBreak/>
        <w:t xml:space="preserve">- </w:t>
      </w:r>
      <w:r w:rsidR="00C6278E" w:rsidRPr="007C4B4A">
        <w:rPr>
          <w:sz w:val="24"/>
          <w:szCs w:val="24"/>
          <w:lang w:val="ru-RU"/>
        </w:rPr>
        <w:t xml:space="preserve">для проверки цифровой грамотности </w:t>
      </w:r>
      <w:r w:rsidR="00BD6D2B" w:rsidRPr="007C4B4A">
        <w:rPr>
          <w:sz w:val="24"/>
          <w:szCs w:val="24"/>
          <w:lang w:val="ru-RU"/>
        </w:rPr>
        <w:t>–</w:t>
      </w:r>
      <w:r w:rsidR="00C6278E" w:rsidRPr="007C4B4A">
        <w:rPr>
          <w:sz w:val="24"/>
          <w:szCs w:val="24"/>
          <w:lang w:val="ru-RU"/>
        </w:rPr>
        <w:t xml:space="preserve"> практическая работа в сочетании с письменной (компьютеризованной) частью;</w:t>
      </w:r>
    </w:p>
    <w:p w14:paraId="4A351125" w14:textId="761C6D85" w:rsidR="00C6278E" w:rsidRPr="007C4B4A" w:rsidRDefault="00674919"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для проверки сформированности регулятивных, коммуникативных и познавательных учебных действий </w:t>
      </w:r>
      <w:r w:rsidR="00BD6D2B" w:rsidRPr="007C4B4A">
        <w:rPr>
          <w:sz w:val="24"/>
          <w:szCs w:val="24"/>
          <w:lang w:val="ru-RU"/>
        </w:rPr>
        <w:t>–</w:t>
      </w:r>
      <w:r w:rsidR="00C6278E" w:rsidRPr="007C4B4A">
        <w:rPr>
          <w:sz w:val="24"/>
          <w:szCs w:val="24"/>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7C4B4A" w:rsidRDefault="00C6278E" w:rsidP="00C339C8">
      <w:pPr>
        <w:ind w:left="567" w:right="-290" w:firstLine="283"/>
        <w:rPr>
          <w:sz w:val="24"/>
          <w:szCs w:val="24"/>
          <w:lang w:val="ru-RU"/>
        </w:rPr>
      </w:pPr>
      <w:r w:rsidRPr="007C4B4A">
        <w:rPr>
          <w:sz w:val="24"/>
          <w:szCs w:val="24"/>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7C4B4A" w:rsidRDefault="00C6278E" w:rsidP="00C339C8">
      <w:pPr>
        <w:ind w:left="567" w:right="-290" w:firstLine="283"/>
        <w:rPr>
          <w:sz w:val="24"/>
          <w:szCs w:val="24"/>
          <w:lang w:val="ru-RU"/>
        </w:rPr>
      </w:pPr>
      <w:r w:rsidRPr="007C4B4A">
        <w:rPr>
          <w:sz w:val="24"/>
          <w:szCs w:val="24"/>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7C4B4A" w:rsidRDefault="00C6278E" w:rsidP="00C339C8">
      <w:pPr>
        <w:ind w:left="567" w:right="-290" w:firstLine="283"/>
        <w:rPr>
          <w:sz w:val="24"/>
          <w:szCs w:val="24"/>
          <w:lang w:val="ru-RU"/>
        </w:rPr>
      </w:pPr>
      <w:r w:rsidRPr="007C4B4A">
        <w:rPr>
          <w:sz w:val="24"/>
          <w:szCs w:val="24"/>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способность работать с информацией; </w:t>
      </w:r>
    </w:p>
    <w:p w14:paraId="229D3DC2" w14:textId="7D56DF70"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способность к сотрудничеству и коммуникации; </w:t>
      </w:r>
    </w:p>
    <w:p w14:paraId="0556F70C" w14:textId="08C6CAD8"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способность и готовность к использованию ИКТ в целях обучения и развития;</w:t>
      </w:r>
    </w:p>
    <w:p w14:paraId="4740FAA5" w14:textId="09B70C4B"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способность к самоорганизации, </w:t>
      </w:r>
    </w:p>
    <w:p w14:paraId="22DC5C57" w14:textId="48375DDE"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способность к саморегуляции и рефлексии.</w:t>
      </w:r>
    </w:p>
    <w:p w14:paraId="7ACF4B9F" w14:textId="77777777" w:rsidR="00C6278E" w:rsidRPr="007C4B4A" w:rsidRDefault="00C6278E" w:rsidP="00C339C8">
      <w:pPr>
        <w:ind w:left="567" w:right="-290" w:firstLine="283"/>
        <w:rPr>
          <w:sz w:val="24"/>
          <w:szCs w:val="24"/>
          <w:lang w:val="ru-RU"/>
        </w:rPr>
      </w:pPr>
      <w:r w:rsidRPr="007C4B4A">
        <w:rPr>
          <w:sz w:val="24"/>
          <w:szCs w:val="24"/>
          <w:lang w:val="ru-RU"/>
        </w:rPr>
        <w:tab/>
        <w:t xml:space="preserve">В качестве основных </w:t>
      </w:r>
      <w:r w:rsidRPr="007C4B4A">
        <w:rPr>
          <w:i/>
          <w:iCs/>
          <w:sz w:val="24"/>
          <w:szCs w:val="24"/>
          <w:lang w:val="ru-RU"/>
        </w:rPr>
        <w:t>жизненных компетенций</w:t>
      </w:r>
      <w:r w:rsidRPr="007C4B4A">
        <w:rPr>
          <w:sz w:val="24"/>
          <w:szCs w:val="24"/>
          <w:lang w:val="ru-RU"/>
        </w:rPr>
        <w:t xml:space="preserve"> обучающегося с РАС необходимо оценивать:</w:t>
      </w:r>
    </w:p>
    <w:p w14:paraId="7D9500AE" w14:textId="433ACC16"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способность к эмоциональному самоконтролю;</w:t>
      </w:r>
    </w:p>
    <w:p w14:paraId="40096AB6" w14:textId="5BD0BE0A" w:rsidR="00C6278E" w:rsidRPr="007C4B4A" w:rsidRDefault="0013432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способность к самостоятельной организации собственной повседневной жизни;</w:t>
      </w:r>
    </w:p>
    <w:p w14:paraId="444F9F69" w14:textId="6A6E7A30" w:rsidR="00C6278E" w:rsidRPr="007C4B4A" w:rsidRDefault="0048404C"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sz w:val="24"/>
          <w:szCs w:val="24"/>
          <w:lang w:val="ru-RU"/>
        </w:rPr>
        <w:t xml:space="preserve"> </w:t>
      </w:r>
      <w:r w:rsidR="00C6278E" w:rsidRPr="007C4B4A">
        <w:rPr>
          <w:sz w:val="24"/>
          <w:szCs w:val="24"/>
          <w:lang w:val="ru-RU"/>
        </w:rPr>
        <w:t>способность заботиться о поддержании собственного здоровья.</w:t>
      </w:r>
    </w:p>
    <w:p w14:paraId="3DA34A13" w14:textId="77777777" w:rsidR="00C6278E" w:rsidRPr="007C4B4A" w:rsidRDefault="00C6278E" w:rsidP="00C339C8">
      <w:pPr>
        <w:ind w:left="567" w:right="-290" w:firstLine="283"/>
        <w:rPr>
          <w:sz w:val="24"/>
          <w:szCs w:val="24"/>
          <w:lang w:val="ru-RU"/>
        </w:rPr>
      </w:pPr>
      <w:r w:rsidRPr="007C4B4A">
        <w:rPr>
          <w:sz w:val="24"/>
          <w:szCs w:val="24"/>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7C4B4A" w:rsidRDefault="00C6278E" w:rsidP="00C339C8">
      <w:pPr>
        <w:ind w:left="567" w:right="-290" w:firstLine="283"/>
        <w:rPr>
          <w:sz w:val="24"/>
          <w:szCs w:val="24"/>
          <w:lang w:val="ru-RU"/>
        </w:rPr>
      </w:pPr>
      <w:r w:rsidRPr="007C4B4A">
        <w:rPr>
          <w:sz w:val="24"/>
          <w:szCs w:val="24"/>
          <w:lang w:val="ru-RU"/>
        </w:rPr>
        <w:t xml:space="preserve">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w:t>
      </w:r>
      <w:r w:rsidRPr="007C4B4A">
        <w:rPr>
          <w:sz w:val="24"/>
          <w:szCs w:val="24"/>
          <w:lang w:val="ru-RU"/>
        </w:rPr>
        <w:lastRenderedPageBreak/>
        <w:t>программы.</w:t>
      </w:r>
    </w:p>
    <w:p w14:paraId="6B0F267D" w14:textId="77777777" w:rsidR="00C6278E" w:rsidRPr="007C4B4A" w:rsidRDefault="00C6278E" w:rsidP="00C339C8">
      <w:pPr>
        <w:ind w:left="567" w:right="-290" w:firstLine="283"/>
        <w:rPr>
          <w:sz w:val="24"/>
          <w:szCs w:val="24"/>
          <w:lang w:val="ru-RU"/>
        </w:rPr>
      </w:pPr>
      <w:r w:rsidRPr="007C4B4A">
        <w:rPr>
          <w:sz w:val="24"/>
          <w:szCs w:val="24"/>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7C4B4A" w:rsidRDefault="00C6278E" w:rsidP="00C339C8">
      <w:pPr>
        <w:ind w:left="567" w:right="-290" w:firstLine="283"/>
        <w:rPr>
          <w:sz w:val="24"/>
          <w:szCs w:val="24"/>
          <w:lang w:val="ru-RU"/>
        </w:rPr>
      </w:pPr>
      <w:r w:rsidRPr="007C4B4A">
        <w:rPr>
          <w:sz w:val="24"/>
          <w:szCs w:val="24"/>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7C4B4A" w:rsidRDefault="00C6278E" w:rsidP="00C339C8">
      <w:pPr>
        <w:ind w:left="567" w:right="-290" w:firstLine="283"/>
        <w:rPr>
          <w:sz w:val="24"/>
          <w:szCs w:val="24"/>
          <w:lang w:val="ru-RU"/>
        </w:rPr>
      </w:pPr>
      <w:r w:rsidRPr="007C4B4A">
        <w:rPr>
          <w:sz w:val="24"/>
          <w:szCs w:val="24"/>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7C4B4A" w:rsidRDefault="00C6278E" w:rsidP="00C339C8">
      <w:pPr>
        <w:ind w:left="567" w:right="-290" w:firstLine="283"/>
        <w:rPr>
          <w:sz w:val="24"/>
          <w:szCs w:val="24"/>
          <w:lang w:val="ru-RU"/>
        </w:rPr>
      </w:pPr>
      <w:r w:rsidRPr="007C4B4A">
        <w:rPr>
          <w:sz w:val="24"/>
          <w:szCs w:val="24"/>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7C4B4A" w:rsidRDefault="00C6278E" w:rsidP="00C339C8">
      <w:pPr>
        <w:ind w:left="567" w:right="-290" w:firstLine="283"/>
        <w:rPr>
          <w:sz w:val="24"/>
          <w:szCs w:val="24"/>
          <w:lang w:val="ru-RU"/>
        </w:rPr>
      </w:pPr>
      <w:r w:rsidRPr="007C4B4A">
        <w:rPr>
          <w:b/>
          <w:bCs/>
          <w:sz w:val="24"/>
          <w:szCs w:val="24"/>
          <w:lang w:val="ru-RU"/>
        </w:rPr>
        <w:t>Итоговый проект</w:t>
      </w:r>
      <w:r w:rsidRPr="007C4B4A">
        <w:rPr>
          <w:sz w:val="24"/>
          <w:szCs w:val="24"/>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4E92295" w14:textId="4490201C" w:rsidR="00C6278E" w:rsidRPr="007C4B4A" w:rsidRDefault="00C6278E" w:rsidP="00C339C8">
      <w:pPr>
        <w:ind w:left="567" w:right="-290" w:firstLine="283"/>
        <w:rPr>
          <w:sz w:val="24"/>
          <w:szCs w:val="24"/>
          <w:lang w:val="ru-RU"/>
        </w:rPr>
      </w:pPr>
      <w:r w:rsidRPr="007C4B4A">
        <w:rPr>
          <w:sz w:val="24"/>
          <w:szCs w:val="24"/>
          <w:lang w:val="ru-RU"/>
        </w:rPr>
        <w:t>Результатом (продуктом) проектной деятельности может быть одна из следующих работ:</w:t>
      </w:r>
    </w:p>
    <w:p w14:paraId="0EE09083" w14:textId="77777777" w:rsidR="00C6278E" w:rsidRPr="007C4B4A" w:rsidRDefault="00C6278E" w:rsidP="00C339C8">
      <w:pPr>
        <w:ind w:left="567" w:right="-290" w:firstLine="283"/>
        <w:rPr>
          <w:sz w:val="24"/>
          <w:szCs w:val="24"/>
          <w:lang w:val="ru-RU"/>
        </w:rPr>
      </w:pPr>
      <w:r w:rsidRPr="007C4B4A">
        <w:rPr>
          <w:sz w:val="24"/>
          <w:szCs w:val="24"/>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7C4B4A" w:rsidRDefault="00C6278E" w:rsidP="00C339C8">
      <w:pPr>
        <w:ind w:left="567" w:right="-290" w:firstLine="283"/>
        <w:rPr>
          <w:sz w:val="24"/>
          <w:szCs w:val="24"/>
          <w:lang w:val="ru-RU"/>
        </w:rPr>
      </w:pPr>
      <w:r w:rsidRPr="007C4B4A">
        <w:rPr>
          <w:sz w:val="24"/>
          <w:szCs w:val="24"/>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7C4B4A" w:rsidRDefault="00C6278E" w:rsidP="00C339C8">
      <w:pPr>
        <w:ind w:left="567" w:right="-290" w:firstLine="283"/>
        <w:rPr>
          <w:sz w:val="24"/>
          <w:szCs w:val="24"/>
          <w:lang w:val="ru-RU"/>
        </w:rPr>
      </w:pPr>
      <w:r w:rsidRPr="007C4B4A">
        <w:rPr>
          <w:sz w:val="24"/>
          <w:szCs w:val="24"/>
          <w:lang w:val="ru-RU"/>
        </w:rPr>
        <w:t>в) материальный объект, макет, иное конструкторское изделие;</w:t>
      </w:r>
    </w:p>
    <w:p w14:paraId="342D5A8F" w14:textId="77777777" w:rsidR="00C6278E" w:rsidRPr="007C4B4A" w:rsidRDefault="00C6278E" w:rsidP="00C339C8">
      <w:pPr>
        <w:ind w:left="567" w:right="-290" w:firstLine="283"/>
        <w:rPr>
          <w:sz w:val="24"/>
          <w:szCs w:val="24"/>
          <w:lang w:val="ru-RU"/>
        </w:rPr>
      </w:pPr>
      <w:r w:rsidRPr="007C4B4A">
        <w:rPr>
          <w:sz w:val="24"/>
          <w:szCs w:val="24"/>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7C4B4A" w:rsidRDefault="00C6278E" w:rsidP="00C339C8">
      <w:pPr>
        <w:ind w:left="567" w:right="-290" w:firstLine="283"/>
        <w:rPr>
          <w:sz w:val="24"/>
          <w:szCs w:val="24"/>
          <w:lang w:val="ru-RU"/>
        </w:rPr>
      </w:pPr>
      <w:r w:rsidRPr="007C4B4A">
        <w:rPr>
          <w:sz w:val="24"/>
          <w:szCs w:val="24"/>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7C4B4A" w:rsidRDefault="00C6278E" w:rsidP="00C339C8">
      <w:pPr>
        <w:ind w:left="567" w:right="-290" w:firstLine="283"/>
        <w:rPr>
          <w:sz w:val="24"/>
          <w:szCs w:val="24"/>
          <w:lang w:val="ru-RU"/>
        </w:rPr>
      </w:pPr>
      <w:r w:rsidRPr="007C4B4A">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7C4B4A" w:rsidRDefault="00C6278E" w:rsidP="00C339C8">
      <w:pPr>
        <w:ind w:left="567" w:right="-290" w:firstLine="283"/>
        <w:rPr>
          <w:b/>
          <w:bCs/>
          <w:i/>
          <w:iCs/>
          <w:sz w:val="24"/>
          <w:szCs w:val="24"/>
          <w:lang w:val="ru-RU"/>
        </w:rPr>
      </w:pPr>
      <w:bookmarkStart w:id="22" w:name="_Toc96995880"/>
      <w:bookmarkStart w:id="23" w:name="_Toc96996708"/>
      <w:bookmarkStart w:id="24" w:name="_Toc97148282"/>
      <w:r w:rsidRPr="007C4B4A">
        <w:rPr>
          <w:b/>
          <w:bCs/>
          <w:i/>
          <w:iCs/>
          <w:sz w:val="24"/>
          <w:szCs w:val="24"/>
          <w:lang w:val="ru-RU"/>
        </w:rPr>
        <w:t>Особенности оценки предметных результатов обучающихся с РАС</w:t>
      </w:r>
      <w:bookmarkEnd w:id="22"/>
      <w:bookmarkEnd w:id="23"/>
      <w:bookmarkEnd w:id="24"/>
      <w:r w:rsidR="00E43B34" w:rsidRPr="007C4B4A">
        <w:rPr>
          <w:b/>
          <w:bCs/>
          <w:i/>
          <w:iCs/>
          <w:sz w:val="24"/>
          <w:szCs w:val="24"/>
          <w:lang w:val="ru-RU"/>
        </w:rPr>
        <w:t>.</w:t>
      </w:r>
    </w:p>
    <w:p w14:paraId="628FDC58" w14:textId="3AB8EE38" w:rsidR="00C6278E" w:rsidRPr="007C4B4A" w:rsidRDefault="00C6278E" w:rsidP="00C339C8">
      <w:pPr>
        <w:ind w:left="567" w:right="-290" w:firstLine="283"/>
        <w:rPr>
          <w:sz w:val="24"/>
          <w:szCs w:val="24"/>
          <w:lang w:val="ru-RU"/>
        </w:rPr>
      </w:pPr>
      <w:r w:rsidRPr="007C4B4A">
        <w:rPr>
          <w:sz w:val="24"/>
          <w:szCs w:val="24"/>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sidRPr="007C4B4A">
        <w:rPr>
          <w:sz w:val="24"/>
          <w:szCs w:val="24"/>
          <w:lang w:val="ru-RU"/>
        </w:rPr>
        <w:t xml:space="preserve"> </w:t>
      </w:r>
      <w:r w:rsidRPr="007C4B4A">
        <w:rPr>
          <w:sz w:val="24"/>
          <w:szCs w:val="24"/>
          <w:lang w:val="ru-RU"/>
        </w:rPr>
        <w:t>Формирование предметных результатов обеспечивается каждым учебным предметом.</w:t>
      </w:r>
    </w:p>
    <w:p w14:paraId="4405070B" w14:textId="77777777" w:rsidR="00C6278E" w:rsidRPr="007C4B4A" w:rsidRDefault="00C6278E" w:rsidP="00C339C8">
      <w:pPr>
        <w:ind w:left="567" w:right="-290" w:firstLine="283"/>
        <w:rPr>
          <w:sz w:val="24"/>
          <w:szCs w:val="24"/>
          <w:lang w:val="ru-RU"/>
        </w:rPr>
      </w:pPr>
      <w:r w:rsidRPr="007C4B4A">
        <w:rPr>
          <w:sz w:val="24"/>
          <w:szCs w:val="24"/>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оценки предметных результатов предлагаются следующие критерии: </w:t>
      </w:r>
      <w:r w:rsidRPr="007C4B4A">
        <w:rPr>
          <w:b/>
          <w:bCs/>
          <w:i/>
          <w:iCs/>
          <w:sz w:val="24"/>
          <w:szCs w:val="24"/>
          <w:lang w:val="ru-RU"/>
        </w:rPr>
        <w:t>знание и понимание</w:t>
      </w:r>
      <w:r w:rsidRPr="007C4B4A">
        <w:rPr>
          <w:sz w:val="24"/>
          <w:szCs w:val="24"/>
          <w:lang w:val="ru-RU"/>
        </w:rPr>
        <w:t xml:space="preserve">, </w:t>
      </w:r>
      <w:r w:rsidRPr="007C4B4A">
        <w:rPr>
          <w:b/>
          <w:bCs/>
          <w:i/>
          <w:iCs/>
          <w:sz w:val="24"/>
          <w:szCs w:val="24"/>
          <w:lang w:val="ru-RU"/>
        </w:rPr>
        <w:t>применение</w:t>
      </w:r>
      <w:r w:rsidRPr="007C4B4A">
        <w:rPr>
          <w:b/>
          <w:bCs/>
          <w:sz w:val="24"/>
          <w:szCs w:val="24"/>
          <w:lang w:val="ru-RU"/>
        </w:rPr>
        <w:t xml:space="preserve">, </w:t>
      </w:r>
      <w:r w:rsidRPr="007C4B4A">
        <w:rPr>
          <w:b/>
          <w:bCs/>
          <w:i/>
          <w:iCs/>
          <w:sz w:val="24"/>
          <w:szCs w:val="24"/>
          <w:lang w:val="ru-RU"/>
        </w:rPr>
        <w:t>функциональность</w:t>
      </w:r>
      <w:r w:rsidRPr="007C4B4A">
        <w:rPr>
          <w:i/>
          <w:iCs/>
          <w:sz w:val="24"/>
          <w:szCs w:val="24"/>
          <w:lang w:val="ru-RU"/>
        </w:rPr>
        <w:t>.</w:t>
      </w:r>
      <w:r w:rsidRPr="007C4B4A">
        <w:rPr>
          <w:sz w:val="24"/>
          <w:szCs w:val="24"/>
          <w:lang w:val="ru-RU"/>
        </w:rPr>
        <w:t xml:space="preserve"> </w:t>
      </w:r>
    </w:p>
    <w:p w14:paraId="6AE78240" w14:textId="77777777" w:rsidR="00C6278E" w:rsidRPr="007C4B4A" w:rsidRDefault="00C6278E" w:rsidP="00C339C8">
      <w:pPr>
        <w:ind w:left="567" w:right="-290" w:firstLine="283"/>
        <w:rPr>
          <w:sz w:val="24"/>
          <w:szCs w:val="24"/>
          <w:lang w:val="ru-RU"/>
        </w:rPr>
      </w:pPr>
      <w:r w:rsidRPr="007C4B4A">
        <w:rPr>
          <w:sz w:val="24"/>
          <w:szCs w:val="24"/>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7C4B4A" w:rsidRDefault="00C6278E" w:rsidP="00C339C8">
      <w:pPr>
        <w:ind w:left="567" w:right="-290" w:firstLine="283"/>
        <w:rPr>
          <w:sz w:val="24"/>
          <w:szCs w:val="24"/>
          <w:lang w:val="ru-RU"/>
        </w:rPr>
      </w:pPr>
      <w:r w:rsidRPr="007C4B4A">
        <w:rPr>
          <w:sz w:val="24"/>
          <w:szCs w:val="24"/>
          <w:lang w:val="ru-RU"/>
        </w:rPr>
        <w:t xml:space="preserve">Обобщенный критерий </w:t>
      </w:r>
      <w:r w:rsidRPr="007C4B4A">
        <w:rPr>
          <w:b/>
          <w:bCs/>
          <w:i/>
          <w:iCs/>
          <w:sz w:val="24"/>
          <w:szCs w:val="24"/>
          <w:lang w:val="ru-RU"/>
        </w:rPr>
        <w:t>«Знание и понимание»</w:t>
      </w:r>
      <w:r w:rsidRPr="007C4B4A">
        <w:rPr>
          <w:sz w:val="24"/>
          <w:szCs w:val="24"/>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7C4B4A" w:rsidRDefault="00C6278E" w:rsidP="00C339C8">
      <w:pPr>
        <w:ind w:left="567" w:right="-290" w:firstLine="283"/>
        <w:rPr>
          <w:sz w:val="24"/>
          <w:szCs w:val="24"/>
          <w:lang w:val="ru-RU"/>
        </w:rPr>
      </w:pPr>
      <w:r w:rsidRPr="007C4B4A">
        <w:rPr>
          <w:sz w:val="24"/>
          <w:szCs w:val="24"/>
          <w:lang w:val="ru-RU"/>
        </w:rPr>
        <w:t xml:space="preserve">Обобщенный критерий </w:t>
      </w:r>
      <w:r w:rsidRPr="007C4B4A">
        <w:rPr>
          <w:b/>
          <w:bCs/>
          <w:i/>
          <w:iCs/>
          <w:sz w:val="24"/>
          <w:szCs w:val="24"/>
          <w:lang w:val="ru-RU"/>
        </w:rPr>
        <w:t>«Применение»</w:t>
      </w:r>
      <w:r w:rsidRPr="007C4B4A">
        <w:rPr>
          <w:sz w:val="24"/>
          <w:szCs w:val="24"/>
          <w:lang w:val="ru-RU"/>
        </w:rPr>
        <w:t xml:space="preserve"> включает:</w:t>
      </w:r>
    </w:p>
    <w:p w14:paraId="2809A620"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1536DCFD"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7C4B4A" w:rsidRDefault="00C6278E" w:rsidP="00C339C8">
      <w:pPr>
        <w:ind w:left="567" w:right="-290" w:firstLine="283"/>
        <w:rPr>
          <w:sz w:val="24"/>
          <w:szCs w:val="24"/>
          <w:lang w:val="ru-RU"/>
        </w:rPr>
      </w:pPr>
      <w:r w:rsidRPr="007C4B4A">
        <w:rPr>
          <w:sz w:val="24"/>
          <w:szCs w:val="24"/>
          <w:lang w:val="ru-RU"/>
        </w:rPr>
        <w:t xml:space="preserve">Обобщенный критерий </w:t>
      </w:r>
      <w:r w:rsidRPr="007C4B4A">
        <w:rPr>
          <w:b/>
          <w:bCs/>
          <w:i/>
          <w:iCs/>
          <w:sz w:val="24"/>
          <w:szCs w:val="24"/>
          <w:lang w:val="ru-RU"/>
        </w:rPr>
        <w:t>«Функциональность</w:t>
      </w:r>
      <w:r w:rsidRPr="007C4B4A">
        <w:rPr>
          <w:b/>
          <w:bCs/>
          <w:sz w:val="24"/>
          <w:szCs w:val="24"/>
          <w:lang w:val="ru-RU"/>
        </w:rPr>
        <w:t>»</w:t>
      </w:r>
      <w:r w:rsidRPr="007C4B4A">
        <w:rPr>
          <w:sz w:val="24"/>
          <w:szCs w:val="24"/>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7C4B4A" w:rsidRDefault="00C6278E" w:rsidP="00C339C8">
      <w:pPr>
        <w:ind w:left="567" w:right="-290" w:firstLine="283"/>
        <w:rPr>
          <w:sz w:val="24"/>
          <w:szCs w:val="24"/>
          <w:lang w:val="ru-RU"/>
        </w:rPr>
      </w:pPr>
      <w:r w:rsidRPr="007C4B4A">
        <w:rPr>
          <w:sz w:val="24"/>
          <w:szCs w:val="24"/>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7C4B4A" w:rsidRDefault="00C6278E" w:rsidP="00C339C8">
      <w:pPr>
        <w:ind w:left="567" w:right="-290" w:firstLine="283"/>
        <w:rPr>
          <w:sz w:val="24"/>
          <w:szCs w:val="24"/>
          <w:lang w:val="ru-RU"/>
        </w:rPr>
      </w:pPr>
      <w:r w:rsidRPr="007C4B4A">
        <w:rPr>
          <w:sz w:val="24"/>
          <w:szCs w:val="24"/>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7C4B4A" w:rsidRDefault="00E43B3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w:t>
      </w:r>
      <w:r w:rsidR="00C6278E" w:rsidRPr="007C4B4A">
        <w:rPr>
          <w:sz w:val="24"/>
          <w:szCs w:val="24"/>
          <w:lang w:val="ru-RU"/>
        </w:rPr>
        <w:lastRenderedPageBreak/>
        <w:t>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7C4B4A" w:rsidRDefault="00E43B3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7C4B4A" w:rsidRDefault="00E43B3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6756119A" w14:textId="1E60780D" w:rsidR="00C6278E" w:rsidRPr="007C4B4A" w:rsidRDefault="00C6278E" w:rsidP="00C339C8">
      <w:pPr>
        <w:ind w:left="567" w:right="-290" w:firstLine="283"/>
        <w:rPr>
          <w:sz w:val="24"/>
          <w:szCs w:val="24"/>
          <w:lang w:val="ru-RU"/>
        </w:rPr>
      </w:pPr>
      <w:r w:rsidRPr="007C4B4A">
        <w:rPr>
          <w:sz w:val="24"/>
          <w:szCs w:val="24"/>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7C4B4A" w:rsidRDefault="00C6278E" w:rsidP="00C339C8">
      <w:pPr>
        <w:ind w:left="567" w:right="-290" w:firstLine="283"/>
        <w:rPr>
          <w:sz w:val="24"/>
          <w:szCs w:val="24"/>
          <w:lang w:val="ru-RU"/>
        </w:rPr>
      </w:pPr>
      <w:r w:rsidRPr="007C4B4A">
        <w:rPr>
          <w:sz w:val="24"/>
          <w:szCs w:val="24"/>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7C4B4A" w:rsidRDefault="00E43B3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7C4B4A" w:rsidRDefault="00E43B3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7C4B4A" w:rsidRDefault="00C6278E" w:rsidP="00C339C8">
      <w:pPr>
        <w:ind w:left="567" w:right="-290" w:firstLine="283"/>
        <w:rPr>
          <w:sz w:val="24"/>
          <w:szCs w:val="24"/>
          <w:lang w:val="ru-RU"/>
        </w:rPr>
      </w:pPr>
    </w:p>
    <w:p w14:paraId="0298CA41" w14:textId="41985B3E" w:rsidR="00C6278E" w:rsidRPr="007C4B4A" w:rsidRDefault="00C6278E" w:rsidP="00C339C8">
      <w:pPr>
        <w:pStyle w:val="4"/>
        <w:ind w:left="567" w:right="-290" w:firstLine="283"/>
        <w:jc w:val="both"/>
        <w:rPr>
          <w:sz w:val="24"/>
          <w:szCs w:val="24"/>
          <w:lang w:val="ru-RU"/>
        </w:rPr>
      </w:pPr>
      <w:bookmarkStart w:id="25" w:name="_Toc97148283"/>
      <w:bookmarkStart w:id="26" w:name="_Toc99051173"/>
      <w:r w:rsidRPr="007C4B4A">
        <w:rPr>
          <w:sz w:val="24"/>
          <w:szCs w:val="24"/>
          <w:lang w:val="ru-RU"/>
        </w:rPr>
        <w:t>2.1.3.3. Организация и содержание оценочных процедур</w:t>
      </w:r>
      <w:bookmarkEnd w:id="25"/>
      <w:bookmarkEnd w:id="26"/>
    </w:p>
    <w:p w14:paraId="3A93C680" w14:textId="77777777" w:rsidR="00C6278E" w:rsidRPr="007C4B4A" w:rsidRDefault="00C6278E" w:rsidP="00C339C8">
      <w:pPr>
        <w:ind w:left="567" w:right="-290" w:firstLine="283"/>
        <w:rPr>
          <w:sz w:val="24"/>
          <w:szCs w:val="24"/>
          <w:lang w:val="ru-RU"/>
        </w:rPr>
      </w:pPr>
      <w:r w:rsidRPr="007C4B4A">
        <w:rPr>
          <w:b/>
          <w:bCs/>
          <w:sz w:val="24"/>
          <w:szCs w:val="24"/>
          <w:lang w:val="ru-RU"/>
        </w:rPr>
        <w:t>Стартовая диагностика</w:t>
      </w:r>
      <w:r w:rsidRPr="007C4B4A">
        <w:rPr>
          <w:sz w:val="24"/>
          <w:szCs w:val="24"/>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4B4A">
        <w:rPr>
          <w:b/>
          <w:i/>
          <w:sz w:val="24"/>
          <w:szCs w:val="24"/>
          <w:lang w:val="ru-RU"/>
        </w:rPr>
        <w:t xml:space="preserve">. </w:t>
      </w:r>
      <w:r w:rsidRPr="007C4B4A">
        <w:rPr>
          <w:sz w:val="24"/>
          <w:szCs w:val="24"/>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7C4B4A" w:rsidRDefault="00C6278E" w:rsidP="00C339C8">
      <w:pPr>
        <w:ind w:left="567" w:right="-290" w:firstLine="283"/>
        <w:rPr>
          <w:sz w:val="24"/>
          <w:szCs w:val="24"/>
          <w:lang w:val="ru-RU"/>
        </w:rPr>
      </w:pPr>
      <w:r w:rsidRPr="007C4B4A">
        <w:rPr>
          <w:b/>
          <w:bCs/>
          <w:sz w:val="24"/>
          <w:szCs w:val="24"/>
          <w:lang w:val="ru-RU"/>
        </w:rPr>
        <w:t>Текущая оценка</w:t>
      </w:r>
      <w:r w:rsidRPr="007C4B4A">
        <w:rPr>
          <w:sz w:val="24"/>
          <w:szCs w:val="24"/>
          <w:lang w:val="ru-RU"/>
        </w:rPr>
        <w:t xml:space="preserve"> представляет собой процедуру оценки индивидуального продвижения</w:t>
      </w:r>
      <w:r w:rsidRPr="007C4B4A">
        <w:rPr>
          <w:b/>
          <w:sz w:val="24"/>
          <w:szCs w:val="24"/>
          <w:lang w:val="ru-RU"/>
        </w:rPr>
        <w:t xml:space="preserve"> </w:t>
      </w:r>
      <w:r w:rsidRPr="007C4B4A">
        <w:rPr>
          <w:sz w:val="24"/>
          <w:szCs w:val="24"/>
          <w:lang w:val="ru-RU"/>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w:t>
      </w:r>
      <w:r w:rsidRPr="007C4B4A">
        <w:rPr>
          <w:sz w:val="24"/>
          <w:szCs w:val="24"/>
          <w:lang w:val="ru-RU"/>
        </w:rPr>
        <w:lastRenderedPageBreak/>
        <w:t>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7C4B4A">
        <w:rPr>
          <w:sz w:val="24"/>
          <w:szCs w:val="24"/>
          <w:vertAlign w:val="superscript"/>
        </w:rPr>
        <w:footnoteReference w:id="4"/>
      </w:r>
      <w:r w:rsidRPr="007C4B4A">
        <w:rPr>
          <w:sz w:val="24"/>
          <w:szCs w:val="24"/>
          <w:lang w:val="ru-RU"/>
        </w:rPr>
        <w:t>.</w:t>
      </w:r>
    </w:p>
    <w:p w14:paraId="09B0DE4F" w14:textId="77777777" w:rsidR="00C6278E" w:rsidRPr="007C4B4A" w:rsidRDefault="00C6278E" w:rsidP="00C339C8">
      <w:pPr>
        <w:ind w:left="567" w:right="-290" w:firstLine="283"/>
        <w:rPr>
          <w:b/>
          <w:i/>
          <w:sz w:val="24"/>
          <w:szCs w:val="24"/>
          <w:lang w:val="ru-RU"/>
        </w:rPr>
      </w:pPr>
      <w:r w:rsidRPr="007C4B4A">
        <w:rPr>
          <w:b/>
          <w:bCs/>
          <w:sz w:val="24"/>
          <w:szCs w:val="24"/>
          <w:lang w:val="ru-RU"/>
        </w:rPr>
        <w:t>Тематическая оценка</w:t>
      </w:r>
      <w:r w:rsidRPr="007C4B4A">
        <w:rPr>
          <w:sz w:val="24"/>
          <w:szCs w:val="24"/>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7C4B4A" w:rsidRDefault="00C6278E" w:rsidP="00C339C8">
      <w:pPr>
        <w:ind w:left="567" w:right="-290" w:firstLine="283"/>
        <w:rPr>
          <w:b/>
          <w:i/>
          <w:sz w:val="24"/>
          <w:szCs w:val="24"/>
          <w:lang w:val="ru-RU"/>
        </w:rPr>
      </w:pPr>
      <w:r w:rsidRPr="007C4B4A">
        <w:rPr>
          <w:b/>
          <w:bCs/>
          <w:sz w:val="24"/>
          <w:szCs w:val="24"/>
          <w:lang w:val="ru-RU"/>
        </w:rPr>
        <w:t xml:space="preserve">Портфолио </w:t>
      </w:r>
      <w:r w:rsidRPr="007C4B4A">
        <w:rPr>
          <w:sz w:val="24"/>
          <w:szCs w:val="24"/>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7C4B4A" w:rsidRDefault="00C6278E" w:rsidP="00C339C8">
      <w:pPr>
        <w:ind w:left="567" w:right="-290" w:firstLine="283"/>
        <w:rPr>
          <w:sz w:val="24"/>
          <w:szCs w:val="24"/>
          <w:lang w:val="ru-RU"/>
        </w:rPr>
      </w:pPr>
      <w:r w:rsidRPr="007C4B4A">
        <w:rPr>
          <w:b/>
          <w:bCs/>
          <w:sz w:val="24"/>
          <w:szCs w:val="24"/>
          <w:lang w:val="ru-RU"/>
        </w:rPr>
        <w:t>Внутришкольный мониторинг</w:t>
      </w:r>
      <w:r w:rsidRPr="007C4B4A">
        <w:rPr>
          <w:sz w:val="24"/>
          <w:szCs w:val="24"/>
          <w:lang w:val="ru-RU"/>
        </w:rPr>
        <w:t xml:space="preserve"> представляет собой процедуры:</w:t>
      </w:r>
    </w:p>
    <w:p w14:paraId="69458B43" w14:textId="77777777" w:rsidR="00C6278E" w:rsidRPr="007C4B4A" w:rsidRDefault="00C6278E" w:rsidP="00986A0A">
      <w:pPr>
        <w:pStyle w:val="a5"/>
        <w:numPr>
          <w:ilvl w:val="0"/>
          <w:numId w:val="6"/>
        </w:numPr>
        <w:ind w:left="567" w:right="-290" w:firstLine="283"/>
        <w:rPr>
          <w:sz w:val="24"/>
          <w:szCs w:val="24"/>
          <w:lang w:val="ru-RU"/>
        </w:rPr>
      </w:pPr>
      <w:r w:rsidRPr="007C4B4A">
        <w:rPr>
          <w:sz w:val="24"/>
          <w:szCs w:val="24"/>
          <w:lang w:val="ru-RU"/>
        </w:rPr>
        <w:t>оценки уровня достижения предметных и метапредметных результатов;</w:t>
      </w:r>
    </w:p>
    <w:p w14:paraId="2BFC81D3" w14:textId="77777777" w:rsidR="00C6278E" w:rsidRPr="007C4B4A" w:rsidRDefault="00C6278E" w:rsidP="00986A0A">
      <w:pPr>
        <w:pStyle w:val="a5"/>
        <w:numPr>
          <w:ilvl w:val="0"/>
          <w:numId w:val="6"/>
        </w:numPr>
        <w:ind w:left="567" w:right="-290" w:firstLine="283"/>
        <w:rPr>
          <w:sz w:val="24"/>
          <w:szCs w:val="24"/>
          <w:lang w:val="ru-RU"/>
        </w:rPr>
      </w:pPr>
      <w:r w:rsidRPr="007C4B4A">
        <w:rPr>
          <w:sz w:val="24"/>
          <w:szCs w:val="24"/>
          <w:lang w:val="ru-RU"/>
        </w:rPr>
        <w:t>оценки уровня функциональной грамотности;</w:t>
      </w:r>
    </w:p>
    <w:p w14:paraId="110D587E" w14:textId="1269674B" w:rsidR="00C6278E" w:rsidRPr="007C4B4A" w:rsidRDefault="00C6278E" w:rsidP="00986A0A">
      <w:pPr>
        <w:pStyle w:val="a5"/>
        <w:numPr>
          <w:ilvl w:val="0"/>
          <w:numId w:val="6"/>
        </w:numPr>
        <w:ind w:left="567" w:right="-290" w:firstLine="283"/>
        <w:rPr>
          <w:sz w:val="24"/>
          <w:szCs w:val="24"/>
          <w:lang w:val="ru-RU"/>
        </w:rPr>
      </w:pPr>
      <w:r w:rsidRPr="007C4B4A">
        <w:rPr>
          <w:sz w:val="24"/>
          <w:szCs w:val="24"/>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7C4B4A" w:rsidRDefault="00C6278E" w:rsidP="00C339C8">
      <w:pPr>
        <w:ind w:left="567" w:right="-290" w:firstLine="283"/>
        <w:rPr>
          <w:sz w:val="24"/>
          <w:szCs w:val="24"/>
          <w:lang w:val="ru-RU"/>
        </w:rPr>
      </w:pPr>
      <w:r w:rsidRPr="007C4B4A">
        <w:rPr>
          <w:sz w:val="24"/>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7C4B4A" w:rsidRDefault="00C6278E" w:rsidP="00C339C8">
      <w:pPr>
        <w:ind w:left="567" w:right="-290" w:firstLine="283"/>
        <w:rPr>
          <w:sz w:val="24"/>
          <w:szCs w:val="24"/>
          <w:lang w:val="ru-RU"/>
        </w:rPr>
      </w:pPr>
      <w:r w:rsidRPr="007C4B4A">
        <w:rPr>
          <w:b/>
          <w:bCs/>
          <w:sz w:val="24"/>
          <w:szCs w:val="24"/>
          <w:lang w:val="ru-RU"/>
        </w:rPr>
        <w:lastRenderedPageBreak/>
        <w:t xml:space="preserve">Промежуточная аттестация </w:t>
      </w:r>
      <w:r w:rsidRPr="007C4B4A">
        <w:rPr>
          <w:sz w:val="24"/>
          <w:szCs w:val="24"/>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7C4B4A" w:rsidRDefault="00C6278E" w:rsidP="00C339C8">
      <w:pPr>
        <w:ind w:left="567" w:right="-290" w:firstLine="283"/>
        <w:rPr>
          <w:sz w:val="24"/>
          <w:szCs w:val="24"/>
          <w:lang w:val="ru-RU"/>
        </w:rPr>
      </w:pPr>
      <w:r w:rsidRPr="007C4B4A">
        <w:rPr>
          <w:sz w:val="24"/>
          <w:szCs w:val="24"/>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7C4B4A" w:rsidRDefault="00C6278E" w:rsidP="00C339C8">
      <w:pPr>
        <w:ind w:left="567" w:right="-290" w:firstLine="283"/>
        <w:rPr>
          <w:b/>
          <w:bCs/>
          <w:sz w:val="24"/>
          <w:szCs w:val="24"/>
          <w:lang w:val="ru-RU"/>
        </w:rPr>
      </w:pPr>
      <w:r w:rsidRPr="007C4B4A">
        <w:rPr>
          <w:b/>
          <w:bCs/>
          <w:sz w:val="24"/>
          <w:szCs w:val="24"/>
          <w:lang w:val="ru-RU"/>
        </w:rPr>
        <w:t>Государственная итоговая аттестация</w:t>
      </w:r>
    </w:p>
    <w:p w14:paraId="5B1B16FC" w14:textId="7CDBE23A"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7C4B4A">
        <w:rPr>
          <w:sz w:val="24"/>
          <w:szCs w:val="24"/>
          <w:lang w:val="ru-RU"/>
        </w:rPr>
        <w:t>–</w:t>
      </w:r>
      <w:r w:rsidRPr="007C4B4A">
        <w:rPr>
          <w:sz w:val="24"/>
          <w:szCs w:val="24"/>
          <w:lang w:val="ru-RU"/>
        </w:rPr>
        <w:t xml:space="preserve"> ГВЭ).</w:t>
      </w:r>
    </w:p>
    <w:p w14:paraId="394DA79A" w14:textId="77777777" w:rsidR="00C6278E" w:rsidRPr="007C4B4A" w:rsidRDefault="00C6278E" w:rsidP="00C339C8">
      <w:pPr>
        <w:ind w:left="567" w:right="-290" w:firstLine="283"/>
        <w:rPr>
          <w:sz w:val="24"/>
          <w:szCs w:val="24"/>
          <w:lang w:val="ru-RU"/>
        </w:rPr>
      </w:pPr>
      <w:r w:rsidRPr="007C4B4A">
        <w:rPr>
          <w:sz w:val="24"/>
          <w:szCs w:val="24"/>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7C4B4A" w:rsidRDefault="00C6278E" w:rsidP="00C339C8">
      <w:pPr>
        <w:ind w:left="567" w:right="-290" w:firstLine="283"/>
        <w:rPr>
          <w:sz w:val="24"/>
          <w:szCs w:val="24"/>
          <w:lang w:val="ru-RU"/>
        </w:rPr>
      </w:pPr>
      <w:r w:rsidRPr="007C4B4A">
        <w:rPr>
          <w:sz w:val="24"/>
          <w:szCs w:val="24"/>
          <w:lang w:val="ru-RU"/>
        </w:rPr>
        <w:t xml:space="preserve">Итоговая оценка по предмету фиксируется в документе об уровне образования государственного образца </w:t>
      </w:r>
      <w:r w:rsidR="00BD6D2B" w:rsidRPr="007C4B4A">
        <w:rPr>
          <w:sz w:val="24"/>
          <w:szCs w:val="24"/>
          <w:lang w:val="ru-RU"/>
        </w:rPr>
        <w:t>–</w:t>
      </w:r>
      <w:r w:rsidRPr="007C4B4A">
        <w:rPr>
          <w:sz w:val="24"/>
          <w:szCs w:val="24"/>
          <w:lang w:val="ru-RU"/>
        </w:rPr>
        <w:t xml:space="preserve"> аттестате об основном общем образовании.</w:t>
      </w:r>
    </w:p>
    <w:p w14:paraId="342E10C9" w14:textId="5B5B0E9A" w:rsidR="00C6278E" w:rsidRPr="007C4B4A" w:rsidRDefault="00C6278E" w:rsidP="00C339C8">
      <w:pPr>
        <w:ind w:left="567" w:right="-290" w:firstLine="283"/>
        <w:rPr>
          <w:sz w:val="24"/>
          <w:szCs w:val="24"/>
          <w:lang w:val="ru-RU"/>
        </w:rPr>
      </w:pPr>
      <w:r w:rsidRPr="007C4B4A">
        <w:rPr>
          <w:sz w:val="24"/>
          <w:szCs w:val="24"/>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6646AD95" w14:textId="77777777" w:rsidR="00C6278E" w:rsidRPr="007C4B4A" w:rsidRDefault="00C6278E" w:rsidP="00C339C8">
      <w:pPr>
        <w:ind w:left="567" w:right="-290" w:firstLine="283"/>
        <w:rPr>
          <w:sz w:val="24"/>
          <w:szCs w:val="24"/>
          <w:lang w:val="ru-RU"/>
        </w:rPr>
      </w:pPr>
      <w:r w:rsidRPr="007C4B4A">
        <w:rPr>
          <w:sz w:val="24"/>
          <w:szCs w:val="24"/>
          <w:lang w:val="ru-RU"/>
        </w:rPr>
        <w:t>Характеристика готовится на основании:</w:t>
      </w:r>
    </w:p>
    <w:p w14:paraId="407E20AB" w14:textId="271EC9C8"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объективных показателей образовательных достижений обучающегося на уровне основного образования,</w:t>
      </w:r>
    </w:p>
    <w:p w14:paraId="41B81D68" w14:textId="3AA4F4C1" w:rsidR="00C6278E" w:rsidRPr="007C4B4A" w:rsidRDefault="00D01EE4" w:rsidP="00C339C8">
      <w:pPr>
        <w:ind w:left="567" w:right="-290" w:firstLine="283"/>
        <w:rPr>
          <w:i/>
          <w:sz w:val="24"/>
          <w:szCs w:val="24"/>
          <w:lang w:val="ru-RU"/>
        </w:rPr>
      </w:pPr>
      <w:r w:rsidRPr="007C4B4A">
        <w:rPr>
          <w:sz w:val="24"/>
          <w:szCs w:val="24"/>
          <w:lang w:val="ru-RU"/>
        </w:rPr>
        <w:t xml:space="preserve">- </w:t>
      </w:r>
      <w:r w:rsidR="00C6278E" w:rsidRPr="007C4B4A">
        <w:rPr>
          <w:sz w:val="24"/>
          <w:szCs w:val="24"/>
          <w:lang w:val="ru-RU"/>
        </w:rPr>
        <w:t>портфолио выпускника;</w:t>
      </w:r>
    </w:p>
    <w:p w14:paraId="4F4CFE17" w14:textId="09834700"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7C4B4A" w:rsidRDefault="00C6278E" w:rsidP="00C339C8">
      <w:pPr>
        <w:ind w:left="567" w:right="-290" w:firstLine="283"/>
        <w:rPr>
          <w:sz w:val="24"/>
          <w:szCs w:val="24"/>
          <w:lang w:val="ru-RU"/>
        </w:rPr>
      </w:pPr>
      <w:r w:rsidRPr="007C4B4A">
        <w:rPr>
          <w:sz w:val="24"/>
          <w:szCs w:val="24"/>
          <w:lang w:val="ru-RU"/>
        </w:rPr>
        <w:t>В характеристике выпускника:</w:t>
      </w:r>
    </w:p>
    <w:p w14:paraId="788656BB" w14:textId="2F8F2BB0"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w:t>
      </w:r>
      <w:r w:rsidR="00C6278E" w:rsidRPr="007C4B4A">
        <w:rPr>
          <w:sz w:val="24"/>
          <w:szCs w:val="24"/>
          <w:lang w:val="ru-RU"/>
        </w:rPr>
        <w:lastRenderedPageBreak/>
        <w:t>направлений профильного образования, выявленных проблем и отмеченных образовательных достижений.</w:t>
      </w:r>
    </w:p>
    <w:p w14:paraId="0570AB86" w14:textId="164FBD40" w:rsidR="00C6278E" w:rsidRPr="007C4B4A" w:rsidRDefault="00C6278E" w:rsidP="00C339C8">
      <w:pPr>
        <w:ind w:left="567" w:right="-290" w:firstLine="283"/>
        <w:rPr>
          <w:sz w:val="24"/>
          <w:szCs w:val="24"/>
          <w:lang w:val="ru-RU"/>
        </w:rPr>
      </w:pPr>
      <w:r w:rsidRPr="007C4B4A">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7C4B4A" w:rsidRDefault="00C6278E" w:rsidP="00C339C8">
      <w:pPr>
        <w:ind w:left="567" w:right="-290" w:firstLine="283"/>
        <w:rPr>
          <w:sz w:val="24"/>
          <w:szCs w:val="24"/>
          <w:lang w:val="ru-RU"/>
        </w:rPr>
      </w:pPr>
    </w:p>
    <w:p w14:paraId="5A24B4F0" w14:textId="3164AB9B" w:rsidR="00C6278E" w:rsidRPr="007C4B4A" w:rsidRDefault="00C6278E" w:rsidP="00C339C8">
      <w:pPr>
        <w:ind w:left="567" w:right="-290" w:firstLine="283"/>
        <w:rPr>
          <w:b/>
          <w:bCs/>
          <w:sz w:val="24"/>
          <w:szCs w:val="24"/>
          <w:lang w:val="ru-RU"/>
        </w:rPr>
      </w:pPr>
      <w:r w:rsidRPr="007C4B4A">
        <w:rPr>
          <w:b/>
          <w:bCs/>
          <w:sz w:val="24"/>
          <w:szCs w:val="24"/>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7C4B4A" w:rsidRDefault="00C6278E" w:rsidP="00C339C8">
      <w:pPr>
        <w:ind w:left="567" w:right="-290" w:firstLine="283"/>
        <w:rPr>
          <w:sz w:val="24"/>
          <w:szCs w:val="24"/>
          <w:lang w:val="ru-RU"/>
        </w:rPr>
      </w:pPr>
      <w:r w:rsidRPr="007C4B4A">
        <w:rPr>
          <w:sz w:val="24"/>
          <w:szCs w:val="24"/>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7C4B4A" w:rsidRDefault="00C6278E" w:rsidP="00C339C8">
      <w:pPr>
        <w:ind w:left="567" w:right="-290" w:firstLine="283"/>
        <w:rPr>
          <w:sz w:val="24"/>
          <w:szCs w:val="24"/>
          <w:lang w:val="ru-RU"/>
        </w:rPr>
      </w:pPr>
      <w:r w:rsidRPr="007C4B4A">
        <w:rPr>
          <w:sz w:val="24"/>
          <w:szCs w:val="24"/>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7C4B4A" w:rsidRDefault="00C6278E" w:rsidP="00C339C8">
      <w:pPr>
        <w:ind w:left="567" w:right="-290" w:firstLine="283"/>
        <w:rPr>
          <w:sz w:val="24"/>
          <w:szCs w:val="24"/>
          <w:lang w:val="ru-RU"/>
        </w:rPr>
      </w:pPr>
      <w:r w:rsidRPr="007C4B4A">
        <w:rPr>
          <w:sz w:val="24"/>
          <w:szCs w:val="24"/>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7C4B4A" w:rsidRDefault="00C6278E" w:rsidP="00C339C8">
      <w:pPr>
        <w:ind w:left="567" w:right="-290" w:firstLine="283"/>
        <w:rPr>
          <w:i/>
          <w:iCs/>
          <w:sz w:val="24"/>
          <w:szCs w:val="24"/>
          <w:lang w:val="ru-RU"/>
        </w:rPr>
      </w:pPr>
      <w:r w:rsidRPr="007C4B4A">
        <w:rPr>
          <w:i/>
          <w:iCs/>
          <w:sz w:val="24"/>
          <w:szCs w:val="24"/>
          <w:lang w:val="ru-RU"/>
        </w:rPr>
        <w:t>адаптация временной и пространственной организации среды:</w:t>
      </w:r>
    </w:p>
    <w:p w14:paraId="5B50BC6A" w14:textId="1410AC44"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увеличение времени на выполнение заданий;</w:t>
      </w:r>
    </w:p>
    <w:p w14:paraId="43590FFD" w14:textId="3B752036"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индивидуальная форма выполнения заданий, в том числе, выполнение письменных заданий на компьютере;</w:t>
      </w:r>
    </w:p>
    <w:p w14:paraId="595B0099" w14:textId="6567EAB3"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визуальный план выполнения работы;</w:t>
      </w:r>
    </w:p>
    <w:p w14:paraId="1332E206" w14:textId="4B2FED06"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присутствие педагога, постоянно осуществляющего учебно-воспитательный процесс с обучающимся с РАС;</w:t>
      </w:r>
    </w:p>
    <w:p w14:paraId="2215BDFF" w14:textId="371AE702"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7C4B4A" w:rsidRDefault="00C6278E" w:rsidP="00C339C8">
      <w:pPr>
        <w:ind w:left="567" w:right="-290" w:firstLine="283"/>
        <w:rPr>
          <w:i/>
          <w:iCs/>
          <w:sz w:val="24"/>
          <w:szCs w:val="24"/>
          <w:lang w:val="ru-RU"/>
        </w:rPr>
      </w:pPr>
      <w:r w:rsidRPr="007C4B4A">
        <w:rPr>
          <w:i/>
          <w:iCs/>
          <w:sz w:val="24"/>
          <w:szCs w:val="24"/>
          <w:lang w:val="ru-RU"/>
        </w:rPr>
        <w:t>адаптация подачи информации о содержании оценочных процедур:</w:t>
      </w:r>
    </w:p>
    <w:p w14:paraId="62CEB8B1" w14:textId="58DF1FE3"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уточнение инструкции, контроль понимания инструкции;</w:t>
      </w:r>
    </w:p>
    <w:p w14:paraId="4B08ABC6" w14:textId="11AFE921"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увеличение (при необходимости) шрифта в тестовых материалах;</w:t>
      </w:r>
    </w:p>
    <w:p w14:paraId="26B2B8A0" w14:textId="2A700EA7"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пространственное изменение размещения заданий (по одному на листе);</w:t>
      </w:r>
    </w:p>
    <w:p w14:paraId="3161A8F8" w14:textId="10BF4117"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упрощение формулировок инструкции по грамматическому и семантическому оформлению;</w:t>
      </w:r>
    </w:p>
    <w:p w14:paraId="1CC2612F" w14:textId="4A8316D3"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использование визуальной поддержки, опорных схем, справочных</w:t>
      </w:r>
      <w:r w:rsidRPr="007C4B4A">
        <w:rPr>
          <w:sz w:val="24"/>
          <w:szCs w:val="24"/>
          <w:lang w:val="ru-RU"/>
        </w:rPr>
        <w:t xml:space="preserve"> </w:t>
      </w:r>
      <w:r w:rsidR="00C6278E" w:rsidRPr="007C4B4A">
        <w:rPr>
          <w:sz w:val="24"/>
          <w:szCs w:val="24"/>
          <w:lang w:val="ru-RU"/>
        </w:rPr>
        <w:t>материалов, индивидуальных алгоритмов и вспомогательных средств.</w:t>
      </w:r>
    </w:p>
    <w:p w14:paraId="68170750" w14:textId="77777777" w:rsidR="00C6278E" w:rsidRPr="007C4B4A" w:rsidRDefault="00C6278E" w:rsidP="00C339C8">
      <w:pPr>
        <w:ind w:left="567" w:right="-290" w:firstLine="283"/>
        <w:rPr>
          <w:i/>
          <w:iCs/>
          <w:sz w:val="24"/>
          <w:szCs w:val="24"/>
          <w:lang w:val="ru-RU"/>
        </w:rPr>
      </w:pPr>
      <w:r w:rsidRPr="007C4B4A">
        <w:rPr>
          <w:i/>
          <w:iCs/>
          <w:sz w:val="24"/>
          <w:szCs w:val="24"/>
          <w:lang w:val="ru-RU"/>
        </w:rPr>
        <w:t>адаптация контрольно-измерительных материалов может содержать:</w:t>
      </w:r>
    </w:p>
    <w:p w14:paraId="56806D97" w14:textId="48F37268"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адаптацию бланка для выполнения работы (включение в бланк структурных элементов задания);</w:t>
      </w:r>
    </w:p>
    <w:p w14:paraId="17F9186B" w14:textId="3E722CBA"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дублирование инструкции к заданию в виде перечисления последовательности действий;</w:t>
      </w:r>
    </w:p>
    <w:p w14:paraId="4A2A7D30" w14:textId="1FFFB24D"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визуализацию слов в текстах заданий, вызывающих особые семантические трудности</w:t>
      </w:r>
      <w:r w:rsidRPr="007C4B4A">
        <w:rPr>
          <w:sz w:val="24"/>
          <w:szCs w:val="24"/>
          <w:lang w:val="ru-RU"/>
        </w:rPr>
        <w:t>;</w:t>
      </w:r>
    </w:p>
    <w:p w14:paraId="5B117CBE" w14:textId="3677E54A" w:rsidR="00C6278E" w:rsidRPr="007C4B4A" w:rsidRDefault="00D01EE4"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замена выполнения по ряду предметов самостоятельных письменных работ (эссе, </w:t>
      </w:r>
      <w:r w:rsidR="00C6278E" w:rsidRPr="007C4B4A">
        <w:rPr>
          <w:sz w:val="24"/>
          <w:szCs w:val="24"/>
          <w:lang w:val="ru-RU"/>
        </w:rPr>
        <w:lastRenderedPageBreak/>
        <w:t>сочинение) проведением тестирования.</w:t>
      </w:r>
    </w:p>
    <w:p w14:paraId="48EB6ADA" w14:textId="28AC5617" w:rsidR="00C6278E" w:rsidRPr="007C4B4A" w:rsidRDefault="00C6278E" w:rsidP="00C339C8">
      <w:pPr>
        <w:ind w:left="567" w:right="-290" w:firstLine="283"/>
        <w:rPr>
          <w:sz w:val="24"/>
          <w:szCs w:val="24"/>
          <w:lang w:val="ru-RU"/>
        </w:rPr>
      </w:pPr>
      <w:r w:rsidRPr="007C4B4A">
        <w:rPr>
          <w:sz w:val="24"/>
          <w:szCs w:val="24"/>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7C4B4A" w:rsidRDefault="00D24122" w:rsidP="00C339C8">
      <w:pPr>
        <w:widowControl/>
        <w:autoSpaceDE/>
        <w:autoSpaceDN/>
        <w:ind w:left="567" w:right="-290" w:firstLine="283"/>
        <w:rPr>
          <w:rFonts w:eastAsia="Arial"/>
          <w:b/>
          <w:bCs/>
          <w:sz w:val="24"/>
          <w:szCs w:val="24"/>
          <w:lang w:val="ru-RU"/>
        </w:rPr>
      </w:pPr>
      <w:bookmarkStart w:id="27" w:name="11-1840-01-0025-0082o9"/>
      <w:bookmarkStart w:id="28" w:name="_Toc97148284"/>
      <w:bookmarkEnd w:id="27"/>
      <w:r w:rsidRPr="007C4B4A">
        <w:rPr>
          <w:sz w:val="24"/>
          <w:szCs w:val="24"/>
          <w:lang w:val="ru-RU"/>
        </w:rPr>
        <w:br w:type="page"/>
      </w:r>
    </w:p>
    <w:p w14:paraId="100CE4A3" w14:textId="2AA0BC50" w:rsidR="00C6278E" w:rsidRPr="007C4B4A" w:rsidRDefault="00C6278E" w:rsidP="00C339C8">
      <w:pPr>
        <w:pStyle w:val="2"/>
        <w:ind w:left="567" w:right="-290" w:firstLine="283"/>
        <w:jc w:val="both"/>
        <w:rPr>
          <w:rFonts w:cs="Times New Roman"/>
          <w:sz w:val="24"/>
          <w:szCs w:val="24"/>
          <w:lang w:val="ru-RU"/>
        </w:rPr>
      </w:pPr>
      <w:bookmarkStart w:id="29" w:name="_Toc99051174"/>
      <w:r w:rsidRPr="007C4B4A">
        <w:rPr>
          <w:rFonts w:cs="Times New Roman"/>
          <w:sz w:val="24"/>
          <w:szCs w:val="24"/>
          <w:lang w:val="ru-RU"/>
        </w:rPr>
        <w:lastRenderedPageBreak/>
        <w:t>2.2. СОДЕРЖАТЕЛЬНЫЙ РАЗДЕЛ ПРОГРАММЫ ОСНОВНОГО ОБЩЕГО ОБРАЗОВАНИЯ</w:t>
      </w:r>
      <w:bookmarkEnd w:id="28"/>
      <w:bookmarkEnd w:id="29"/>
    </w:p>
    <w:p w14:paraId="5FC4B7E3" w14:textId="77777777" w:rsidR="0013432C" w:rsidRPr="007C4B4A" w:rsidRDefault="0013432C" w:rsidP="00C339C8">
      <w:pPr>
        <w:ind w:left="567" w:right="-290" w:firstLine="283"/>
        <w:rPr>
          <w:sz w:val="24"/>
          <w:szCs w:val="24"/>
          <w:lang w:val="ru-RU"/>
        </w:rPr>
      </w:pPr>
      <w:bookmarkStart w:id="30" w:name="_Toc97148285"/>
    </w:p>
    <w:p w14:paraId="59ABF48B" w14:textId="1027E88A" w:rsidR="00C6278E" w:rsidRPr="007C4B4A" w:rsidRDefault="002855CE" w:rsidP="00C339C8">
      <w:pPr>
        <w:pStyle w:val="3"/>
        <w:ind w:left="567" w:right="-290" w:firstLine="283"/>
        <w:jc w:val="both"/>
        <w:rPr>
          <w:rFonts w:cs="Times New Roman"/>
          <w:sz w:val="24"/>
          <w:szCs w:val="24"/>
          <w:lang w:val="ru-RU"/>
        </w:rPr>
      </w:pPr>
      <w:bookmarkStart w:id="31" w:name="_Toc99051175"/>
      <w:r>
        <w:rPr>
          <w:rFonts w:cs="Times New Roman"/>
          <w:sz w:val="24"/>
          <w:szCs w:val="24"/>
          <w:lang w:val="ru-RU"/>
        </w:rPr>
        <w:t xml:space="preserve">2.2.1. </w:t>
      </w:r>
      <w:r w:rsidR="00C6278E" w:rsidRPr="007C4B4A">
        <w:rPr>
          <w:rFonts w:cs="Times New Roman"/>
          <w:sz w:val="24"/>
          <w:szCs w:val="24"/>
          <w:lang w:val="ru-RU"/>
        </w:rPr>
        <w:t xml:space="preserve"> РАБОЧИЕ ПРОГРАММЫ УЧЕБНЫХ ПРЕДМЕТОВ, УЧЕБНЫХ КУРСОВ (В ТОМ ЧИСЛЕ ВНЕУРОЧНОЙ ДЕЯТЕЛЬНОСТИ), УЧЕБНЫХ МОДУЛЕЙ</w:t>
      </w:r>
      <w:bookmarkEnd w:id="30"/>
      <w:bookmarkEnd w:id="31"/>
    </w:p>
    <w:p w14:paraId="34D1533C" w14:textId="77777777" w:rsidR="00C6278E" w:rsidRPr="007C4B4A" w:rsidRDefault="00C6278E" w:rsidP="00C339C8">
      <w:pPr>
        <w:ind w:left="567" w:right="-290" w:firstLine="283"/>
        <w:rPr>
          <w:sz w:val="24"/>
          <w:szCs w:val="24"/>
          <w:lang w:val="ru-RU"/>
        </w:rPr>
      </w:pPr>
    </w:p>
    <w:p w14:paraId="5D72FD5C" w14:textId="77777777" w:rsidR="00C6278E" w:rsidRPr="007C4B4A" w:rsidRDefault="00C6278E" w:rsidP="00C339C8">
      <w:pPr>
        <w:pStyle w:val="4"/>
        <w:ind w:left="567" w:right="-290" w:firstLine="283"/>
        <w:jc w:val="both"/>
        <w:rPr>
          <w:sz w:val="24"/>
          <w:szCs w:val="24"/>
          <w:lang w:val="ru-RU"/>
        </w:rPr>
      </w:pPr>
      <w:bookmarkStart w:id="32" w:name="_Toc97148286"/>
      <w:bookmarkStart w:id="33" w:name="_Toc99051176"/>
      <w:r w:rsidRPr="007C4B4A">
        <w:rPr>
          <w:sz w:val="24"/>
          <w:szCs w:val="24"/>
          <w:lang w:val="ru-RU"/>
        </w:rPr>
        <w:t>2.2.1.1 РУССКИЙ ЯЗЫК</w:t>
      </w:r>
      <w:bookmarkEnd w:id="32"/>
      <w:bookmarkEnd w:id="33"/>
    </w:p>
    <w:p w14:paraId="1F6EA716" w14:textId="5F7639D5" w:rsidR="00C6278E" w:rsidRPr="007C4B4A" w:rsidRDefault="002855CE" w:rsidP="00C339C8">
      <w:pPr>
        <w:ind w:left="567" w:right="-290" w:firstLine="283"/>
        <w:rPr>
          <w:sz w:val="24"/>
          <w:szCs w:val="24"/>
          <w:lang w:val="ru-RU"/>
        </w:rPr>
      </w:pPr>
      <w:r>
        <w:rPr>
          <w:sz w:val="24"/>
          <w:szCs w:val="24"/>
          <w:lang w:val="ru-RU"/>
        </w:rPr>
        <w:t>Р</w:t>
      </w:r>
      <w:r w:rsidR="00C6278E" w:rsidRPr="007C4B4A">
        <w:rPr>
          <w:sz w:val="24"/>
          <w:szCs w:val="24"/>
          <w:lang w:val="ru-RU"/>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7C4B4A">
        <w:rPr>
          <w:sz w:val="24"/>
          <w:szCs w:val="24"/>
          <w:lang w:val="ru-RU"/>
        </w:rPr>
        <w:t>–</w:t>
      </w:r>
      <w:r w:rsidR="00C6278E" w:rsidRPr="007C4B4A">
        <w:rPr>
          <w:sz w:val="24"/>
          <w:szCs w:val="24"/>
          <w:lang w:val="ru-RU"/>
        </w:rPr>
        <w:t xml:space="preserve"> 64101) (далее </w:t>
      </w:r>
      <w:r w:rsidR="00BD6D2B" w:rsidRPr="007C4B4A">
        <w:rPr>
          <w:sz w:val="24"/>
          <w:szCs w:val="24"/>
          <w:lang w:val="ru-RU"/>
        </w:rPr>
        <w:t>–</w:t>
      </w:r>
      <w:r w:rsidR="00C6278E" w:rsidRPr="007C4B4A">
        <w:rPr>
          <w:sz w:val="24"/>
          <w:szCs w:val="24"/>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Pr>
          <w:sz w:val="24"/>
          <w:szCs w:val="24"/>
          <w:lang w:val="ru-RU"/>
        </w:rPr>
        <w:t>программа</w:t>
      </w:r>
      <w:r w:rsidR="00C6278E" w:rsidRPr="007C4B4A">
        <w:rPr>
          <w:sz w:val="24"/>
          <w:szCs w:val="24"/>
          <w:lang w:val="ru-RU"/>
        </w:rPr>
        <w:t xml:space="preserve">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7C4B4A" w:rsidRDefault="00C6278E" w:rsidP="00C339C8">
      <w:pPr>
        <w:ind w:left="567" w:right="-290" w:firstLine="283"/>
        <w:rPr>
          <w:sz w:val="24"/>
          <w:szCs w:val="24"/>
          <w:lang w:val="ru-RU"/>
        </w:rPr>
      </w:pPr>
    </w:p>
    <w:p w14:paraId="4CA33956" w14:textId="7BDF7DDE" w:rsidR="00C6278E" w:rsidRPr="007C4B4A" w:rsidRDefault="00C6278E" w:rsidP="00C339C8">
      <w:pPr>
        <w:ind w:left="567" w:right="-290" w:firstLine="283"/>
        <w:rPr>
          <w:b/>
          <w:bCs/>
          <w:sz w:val="24"/>
          <w:szCs w:val="24"/>
          <w:lang w:val="ru-RU"/>
        </w:rPr>
      </w:pPr>
      <w:bookmarkStart w:id="34" w:name="_Toc96995884"/>
      <w:bookmarkStart w:id="35" w:name="_Toc97148287"/>
      <w:r w:rsidRPr="007C4B4A">
        <w:rPr>
          <w:b/>
          <w:bCs/>
          <w:sz w:val="24"/>
          <w:szCs w:val="24"/>
          <w:lang w:val="ru-RU"/>
        </w:rPr>
        <w:t>ПОЯСНИТЕЛЬНАЯ ЗАПИСКА</w:t>
      </w:r>
      <w:bookmarkEnd w:id="34"/>
      <w:bookmarkEnd w:id="35"/>
    </w:p>
    <w:p w14:paraId="2CDB7993" w14:textId="2A5B0F19" w:rsidR="00C6278E" w:rsidRPr="007C4B4A" w:rsidRDefault="002855C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0E686750" w:rsidR="00C6278E" w:rsidRPr="007C4B4A" w:rsidRDefault="002855CE" w:rsidP="00C339C8">
      <w:pPr>
        <w:ind w:left="567" w:right="-290" w:firstLine="283"/>
        <w:rPr>
          <w:sz w:val="24"/>
          <w:szCs w:val="24"/>
          <w:lang w:val="ru-RU"/>
        </w:rPr>
      </w:pPr>
      <w:r>
        <w:rPr>
          <w:sz w:val="24"/>
          <w:szCs w:val="24"/>
          <w:lang w:val="ru-RU"/>
        </w:rPr>
        <w:t>Р</w:t>
      </w:r>
      <w:r w:rsidR="00C6278E" w:rsidRPr="007C4B4A">
        <w:rPr>
          <w:sz w:val="24"/>
          <w:szCs w:val="24"/>
          <w:lang w:val="ru-RU"/>
        </w:rPr>
        <w:t>абочая программа позволит учителю:</w:t>
      </w:r>
    </w:p>
    <w:p w14:paraId="2B86FD6E" w14:textId="77777777" w:rsidR="00C6278E" w:rsidRPr="007C4B4A" w:rsidRDefault="00C6278E" w:rsidP="00C339C8">
      <w:pPr>
        <w:ind w:left="567" w:right="-290" w:firstLine="283"/>
        <w:rPr>
          <w:sz w:val="24"/>
          <w:szCs w:val="24"/>
          <w:lang w:val="ru-RU"/>
        </w:rPr>
      </w:pPr>
      <w:r w:rsidRPr="007C4B4A">
        <w:rPr>
          <w:sz w:val="24"/>
          <w:szCs w:val="24"/>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5D257F88" w:rsidR="00C6278E" w:rsidRPr="007C4B4A" w:rsidRDefault="00C6278E" w:rsidP="00C339C8">
      <w:pPr>
        <w:ind w:left="567" w:right="-290" w:firstLine="283"/>
        <w:rPr>
          <w:sz w:val="24"/>
          <w:szCs w:val="24"/>
          <w:lang w:val="ru-RU"/>
        </w:rPr>
      </w:pPr>
      <w:r w:rsidRPr="007C4B4A">
        <w:rPr>
          <w:sz w:val="24"/>
          <w:szCs w:val="24"/>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029A7BC5" w:rsidR="00C6278E" w:rsidRPr="007C4B4A" w:rsidRDefault="00C6278E" w:rsidP="00C339C8">
      <w:pPr>
        <w:ind w:left="567" w:right="-290" w:firstLine="283"/>
        <w:rPr>
          <w:sz w:val="24"/>
          <w:szCs w:val="24"/>
          <w:lang w:val="ru-RU"/>
        </w:rPr>
      </w:pPr>
      <w:r w:rsidRPr="007C4B4A">
        <w:rPr>
          <w:sz w:val="24"/>
          <w:szCs w:val="24"/>
          <w:lang w:val="ru-RU"/>
        </w:rPr>
        <w:t>3) 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7C4B4A" w:rsidRDefault="00C6278E" w:rsidP="00C339C8">
      <w:pPr>
        <w:ind w:left="567" w:right="-290" w:firstLine="283"/>
        <w:rPr>
          <w:sz w:val="24"/>
          <w:szCs w:val="24"/>
          <w:lang w:val="ru-RU"/>
        </w:rPr>
      </w:pPr>
      <w:r w:rsidRPr="007C4B4A">
        <w:rPr>
          <w:sz w:val="24"/>
          <w:szCs w:val="24"/>
          <w:lang w:val="ru-RU"/>
        </w:rPr>
        <w:t>Личностные</w:t>
      </w:r>
      <w:r w:rsidR="00BD6D2B" w:rsidRPr="007C4B4A">
        <w:rPr>
          <w:sz w:val="24"/>
          <w:szCs w:val="24"/>
          <w:lang w:val="ru-RU"/>
        </w:rPr>
        <w:t xml:space="preserve"> </w:t>
      </w:r>
      <w:r w:rsidRPr="007C4B4A">
        <w:rPr>
          <w:sz w:val="24"/>
          <w:szCs w:val="24"/>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7C4B4A" w:rsidRDefault="00C6278E" w:rsidP="00C339C8">
      <w:pPr>
        <w:ind w:left="567" w:right="-290" w:firstLine="283"/>
        <w:rPr>
          <w:sz w:val="24"/>
          <w:szCs w:val="24"/>
          <w:lang w:val="ru-RU"/>
        </w:rPr>
      </w:pPr>
    </w:p>
    <w:p w14:paraId="4D4C4265" w14:textId="4342149A" w:rsidR="00C6278E" w:rsidRPr="007C4B4A" w:rsidRDefault="00C6278E" w:rsidP="00C339C8">
      <w:pPr>
        <w:ind w:left="567" w:right="-290" w:firstLine="283"/>
        <w:rPr>
          <w:b/>
          <w:bCs/>
          <w:sz w:val="24"/>
          <w:szCs w:val="24"/>
          <w:lang w:val="ru-RU"/>
        </w:rPr>
      </w:pPr>
      <w:bookmarkStart w:id="36" w:name="_Toc96995885"/>
      <w:bookmarkStart w:id="37" w:name="_Toc96996713"/>
      <w:bookmarkStart w:id="38" w:name="_Toc97148288"/>
      <w:r w:rsidRPr="007C4B4A">
        <w:rPr>
          <w:b/>
          <w:bCs/>
          <w:sz w:val="24"/>
          <w:szCs w:val="24"/>
          <w:lang w:val="ru-RU"/>
        </w:rPr>
        <w:t>ОБЩАЯ ХАРАКТЕРИСТИКА УЧЕБНОГО ПРЕДМЕТА</w:t>
      </w:r>
      <w:bookmarkEnd w:id="36"/>
      <w:bookmarkEnd w:id="37"/>
      <w:bookmarkEnd w:id="38"/>
      <w:r w:rsidR="00BD6D2B" w:rsidRPr="007C4B4A">
        <w:rPr>
          <w:b/>
          <w:bCs/>
          <w:sz w:val="24"/>
          <w:szCs w:val="24"/>
          <w:lang w:val="ru-RU"/>
        </w:rPr>
        <w:t xml:space="preserve"> </w:t>
      </w:r>
      <w:r w:rsidRPr="007C4B4A">
        <w:rPr>
          <w:b/>
          <w:bCs/>
          <w:sz w:val="24"/>
          <w:szCs w:val="24"/>
          <w:lang w:val="ru-RU"/>
        </w:rPr>
        <w:t>«РУССКИЙ ЯЗЫК»</w:t>
      </w:r>
    </w:p>
    <w:p w14:paraId="019C0080" w14:textId="0DA46601" w:rsidR="00C6278E" w:rsidRPr="007C4B4A" w:rsidRDefault="00C6278E" w:rsidP="00C339C8">
      <w:pPr>
        <w:ind w:left="567" w:right="-290" w:firstLine="283"/>
        <w:rPr>
          <w:sz w:val="24"/>
          <w:szCs w:val="24"/>
          <w:lang w:val="ru-RU"/>
        </w:rPr>
      </w:pPr>
      <w:r w:rsidRPr="007C4B4A">
        <w:rPr>
          <w:sz w:val="24"/>
          <w:szCs w:val="24"/>
          <w:lang w:val="ru-RU"/>
        </w:rPr>
        <w:t xml:space="preserve">Русский язык </w:t>
      </w:r>
      <w:r w:rsidR="00BD6D2B" w:rsidRPr="007C4B4A">
        <w:rPr>
          <w:sz w:val="24"/>
          <w:szCs w:val="24"/>
          <w:lang w:val="ru-RU"/>
        </w:rPr>
        <w:t>–</w:t>
      </w:r>
      <w:r w:rsidRPr="007C4B4A">
        <w:rPr>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7C4B4A" w:rsidRDefault="00C6278E" w:rsidP="00C339C8">
      <w:pPr>
        <w:ind w:left="567" w:right="-290" w:firstLine="283"/>
        <w:rPr>
          <w:sz w:val="24"/>
          <w:szCs w:val="24"/>
          <w:lang w:val="ru-RU"/>
        </w:rPr>
      </w:pPr>
      <w:r w:rsidRPr="007C4B4A">
        <w:rPr>
          <w:sz w:val="24"/>
          <w:szCs w:val="24"/>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w:t>
      </w:r>
      <w:r w:rsidRPr="007C4B4A">
        <w:rPr>
          <w:sz w:val="24"/>
          <w:szCs w:val="24"/>
          <w:lang w:val="ru-RU"/>
        </w:rPr>
        <w:lastRenderedPageBreak/>
        <w:t>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7C4B4A" w:rsidRDefault="00C6278E" w:rsidP="00C339C8">
      <w:pPr>
        <w:ind w:left="567" w:right="-290" w:firstLine="283"/>
        <w:rPr>
          <w:sz w:val="24"/>
          <w:szCs w:val="24"/>
          <w:lang w:val="ru-RU"/>
        </w:rPr>
      </w:pPr>
      <w:r w:rsidRPr="007C4B4A">
        <w:rPr>
          <w:sz w:val="24"/>
          <w:szCs w:val="24"/>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7C4B4A" w:rsidRDefault="00C6278E" w:rsidP="00C339C8">
      <w:pPr>
        <w:ind w:left="567" w:right="-290" w:firstLine="283"/>
        <w:rPr>
          <w:sz w:val="24"/>
          <w:szCs w:val="24"/>
          <w:lang w:val="ru-RU"/>
        </w:rPr>
      </w:pPr>
      <w:r w:rsidRPr="007C4B4A">
        <w:rPr>
          <w:sz w:val="24"/>
          <w:szCs w:val="24"/>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7C4B4A" w:rsidRDefault="00C6278E" w:rsidP="00C339C8">
      <w:pPr>
        <w:ind w:left="567" w:right="-290" w:firstLine="283"/>
        <w:rPr>
          <w:sz w:val="24"/>
          <w:szCs w:val="24"/>
          <w:lang w:val="ru-RU"/>
        </w:rPr>
      </w:pPr>
      <w:r w:rsidRPr="007C4B4A">
        <w:rPr>
          <w:sz w:val="24"/>
          <w:szCs w:val="24"/>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7C4B4A" w:rsidRDefault="00C6278E" w:rsidP="00C339C8">
      <w:pPr>
        <w:ind w:left="567" w:right="-290" w:firstLine="283"/>
        <w:rPr>
          <w:sz w:val="24"/>
          <w:szCs w:val="24"/>
          <w:lang w:val="ru-RU"/>
        </w:rPr>
      </w:pPr>
      <w:r w:rsidRPr="007C4B4A">
        <w:rPr>
          <w:sz w:val="24"/>
          <w:szCs w:val="24"/>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7C4B4A" w:rsidRDefault="00C6278E" w:rsidP="00C339C8">
      <w:pPr>
        <w:ind w:left="567" w:right="-290" w:firstLine="283"/>
        <w:rPr>
          <w:sz w:val="24"/>
          <w:szCs w:val="24"/>
          <w:lang w:val="ru-RU"/>
        </w:rPr>
      </w:pPr>
    </w:p>
    <w:p w14:paraId="6F9180DB" w14:textId="4C77DAC6" w:rsidR="00C6278E" w:rsidRPr="007C4B4A" w:rsidRDefault="00C6278E" w:rsidP="00C339C8">
      <w:pPr>
        <w:ind w:left="567" w:right="-290" w:firstLine="283"/>
        <w:rPr>
          <w:b/>
          <w:bCs/>
          <w:sz w:val="24"/>
          <w:szCs w:val="24"/>
          <w:lang w:val="ru-RU"/>
        </w:rPr>
      </w:pPr>
      <w:bookmarkStart w:id="39" w:name="_Toc96995886"/>
      <w:bookmarkStart w:id="40" w:name="_Toc96996714"/>
      <w:bookmarkStart w:id="41" w:name="_Toc97148289"/>
      <w:r w:rsidRPr="007C4B4A">
        <w:rPr>
          <w:b/>
          <w:bCs/>
          <w:sz w:val="24"/>
          <w:szCs w:val="24"/>
          <w:lang w:val="ru-RU"/>
        </w:rPr>
        <w:t>ЦЕЛИ ИЗУЧЕНИЯ УЧЕБНОГО ПРЕДМЕТА «РУССКИЙ ЯЗЫК»</w:t>
      </w:r>
      <w:bookmarkEnd w:id="39"/>
      <w:bookmarkEnd w:id="40"/>
      <w:bookmarkEnd w:id="41"/>
    </w:p>
    <w:p w14:paraId="3C094B05" w14:textId="46F1F456" w:rsidR="00C6278E" w:rsidRPr="007C4B4A" w:rsidRDefault="00C6278E" w:rsidP="00C339C8">
      <w:pPr>
        <w:ind w:left="567" w:right="-290" w:firstLine="283"/>
        <w:rPr>
          <w:sz w:val="24"/>
          <w:szCs w:val="24"/>
          <w:lang w:val="ru-RU"/>
        </w:rPr>
      </w:pPr>
      <w:r w:rsidRPr="007C4B4A">
        <w:rPr>
          <w:sz w:val="24"/>
          <w:szCs w:val="24"/>
          <w:lang w:val="ru-RU"/>
        </w:rPr>
        <w:t xml:space="preserve">Целями изучения русского языка по программам </w:t>
      </w:r>
      <w:r w:rsidR="002855CE">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программы основного общего образования  обучающихся с </w:t>
      </w:r>
      <w:r w:rsidR="002855CE">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2855CE" w:rsidRPr="00407768">
        <w:rPr>
          <w:rFonts w:eastAsiaTheme="minorHAnsi"/>
          <w:color w:val="00000A"/>
          <w:spacing w:val="2"/>
          <w:sz w:val="24"/>
          <w:szCs w:val="24"/>
          <w:lang w:val="ru-RU"/>
        </w:rPr>
        <w:t xml:space="preserve">« </w:t>
      </w:r>
      <w:r w:rsidR="002855CE">
        <w:rPr>
          <w:rFonts w:ascii="Times New Roman CYR" w:eastAsiaTheme="minorHAnsi" w:hAnsi="Times New Roman CYR" w:cs="Times New Roman CYR"/>
          <w:color w:val="00000A"/>
          <w:spacing w:val="2"/>
          <w:sz w:val="24"/>
          <w:szCs w:val="24"/>
          <w:lang w:val="ru-RU"/>
        </w:rPr>
        <w:t>СОШ №49 г.Орска</w:t>
      </w:r>
      <w:r w:rsidR="002855CE" w:rsidRPr="00407768">
        <w:rPr>
          <w:rFonts w:eastAsiaTheme="minorHAnsi"/>
          <w:color w:val="00000A"/>
          <w:spacing w:val="2"/>
          <w:sz w:val="24"/>
          <w:szCs w:val="24"/>
          <w:lang w:val="ru-RU"/>
        </w:rPr>
        <w:t>»</w:t>
      </w:r>
      <w:r w:rsidR="002855CE">
        <w:rPr>
          <w:rFonts w:eastAsiaTheme="minorHAnsi"/>
          <w:color w:val="00000A"/>
          <w:spacing w:val="2"/>
          <w:sz w:val="24"/>
          <w:szCs w:val="24"/>
          <w:lang w:val="ru-RU"/>
        </w:rPr>
        <w:t xml:space="preserve"> </w:t>
      </w:r>
      <w:r w:rsidRPr="007C4B4A">
        <w:rPr>
          <w:sz w:val="24"/>
          <w:szCs w:val="24"/>
          <w:lang w:val="ru-RU"/>
        </w:rPr>
        <w:t>являются:</w:t>
      </w:r>
    </w:p>
    <w:p w14:paraId="4B8FC33A" w14:textId="77777777" w:rsidR="00C6278E" w:rsidRPr="007C4B4A" w:rsidRDefault="00C6278E" w:rsidP="00C339C8">
      <w:pPr>
        <w:ind w:left="567" w:right="-290" w:firstLine="283"/>
        <w:rPr>
          <w:sz w:val="24"/>
          <w:szCs w:val="24"/>
          <w:lang w:val="ru-RU"/>
        </w:rPr>
      </w:pPr>
      <w:r w:rsidRPr="007C4B4A">
        <w:rPr>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7C4B4A" w:rsidRDefault="00C6278E" w:rsidP="00C339C8">
      <w:pPr>
        <w:ind w:left="567" w:right="-290" w:firstLine="283"/>
        <w:rPr>
          <w:sz w:val="24"/>
          <w:szCs w:val="24"/>
          <w:lang w:val="ru-RU"/>
        </w:rPr>
      </w:pPr>
      <w:r w:rsidRPr="007C4B4A">
        <w:rPr>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7C4B4A" w:rsidRDefault="00C6278E" w:rsidP="00C339C8">
      <w:pPr>
        <w:ind w:left="567" w:right="-290" w:firstLine="283"/>
        <w:rPr>
          <w:sz w:val="24"/>
          <w:szCs w:val="24"/>
          <w:lang w:val="ru-RU"/>
        </w:rPr>
      </w:pPr>
      <w:r w:rsidRPr="007C4B4A">
        <w:rPr>
          <w:sz w:val="24"/>
          <w:szCs w:val="24"/>
          <w:lang w:val="ru-RU"/>
        </w:rPr>
        <w:t xml:space="preserve">овладение знаниями о русском языке, его устройстве и закономерностях </w:t>
      </w:r>
      <w:r w:rsidRPr="007C4B4A">
        <w:rPr>
          <w:sz w:val="24"/>
          <w:szCs w:val="24"/>
          <w:lang w:val="ru-RU"/>
        </w:rPr>
        <w:lastRenderedPageBreak/>
        <w:t>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7C4B4A" w:rsidRDefault="00C6278E" w:rsidP="00C339C8">
      <w:pPr>
        <w:ind w:left="567" w:right="-290" w:firstLine="283"/>
        <w:rPr>
          <w:sz w:val="24"/>
          <w:szCs w:val="24"/>
          <w:lang w:val="ru-RU"/>
        </w:rPr>
      </w:pPr>
      <w:r w:rsidRPr="007C4B4A">
        <w:rPr>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7C4B4A" w:rsidRDefault="00C6278E" w:rsidP="00C339C8">
      <w:pPr>
        <w:ind w:left="567" w:right="-290" w:firstLine="283"/>
        <w:rPr>
          <w:sz w:val="24"/>
          <w:szCs w:val="24"/>
          <w:lang w:val="ru-RU"/>
        </w:rPr>
      </w:pPr>
      <w:r w:rsidRPr="007C4B4A">
        <w:rPr>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7C4B4A" w:rsidRDefault="00C6278E" w:rsidP="00C339C8">
      <w:pPr>
        <w:ind w:left="567" w:right="-290" w:firstLine="283"/>
        <w:rPr>
          <w:sz w:val="24"/>
          <w:szCs w:val="24"/>
          <w:lang w:val="ru-RU"/>
        </w:rPr>
      </w:pPr>
      <w:r w:rsidRPr="007C4B4A">
        <w:rPr>
          <w:sz w:val="24"/>
          <w:szCs w:val="24"/>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7C4B4A" w:rsidRDefault="00C6278E" w:rsidP="00C339C8">
      <w:pPr>
        <w:ind w:left="567" w:right="-290" w:firstLine="283"/>
        <w:rPr>
          <w:sz w:val="24"/>
          <w:szCs w:val="24"/>
          <w:lang w:val="ru-RU"/>
        </w:rPr>
      </w:pPr>
    </w:p>
    <w:p w14:paraId="3F5EE504" w14:textId="1F20BFFF" w:rsidR="00C6278E" w:rsidRPr="007C4B4A" w:rsidRDefault="00C6278E" w:rsidP="00C339C8">
      <w:pPr>
        <w:ind w:left="567" w:right="-290" w:firstLine="283"/>
        <w:rPr>
          <w:sz w:val="24"/>
          <w:szCs w:val="24"/>
          <w:lang w:val="ru-RU"/>
        </w:rPr>
      </w:pPr>
      <w:bookmarkStart w:id="42" w:name="_Toc96995887"/>
      <w:bookmarkStart w:id="43" w:name="_Toc96996715"/>
      <w:bookmarkStart w:id="44" w:name="_Toc97148290"/>
      <w:r w:rsidRPr="007C4B4A">
        <w:rPr>
          <w:sz w:val="24"/>
          <w:szCs w:val="24"/>
          <w:lang w:val="ru-RU"/>
        </w:rPr>
        <w:t xml:space="preserve">Особенности преподавания предмета «Русский язык» для обучающихся </w:t>
      </w:r>
      <w:r w:rsidR="002855CE">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sidR="002855CE">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2855CE" w:rsidRPr="00407768">
        <w:rPr>
          <w:rFonts w:eastAsiaTheme="minorHAnsi"/>
          <w:color w:val="00000A"/>
          <w:spacing w:val="2"/>
          <w:sz w:val="24"/>
          <w:szCs w:val="24"/>
          <w:lang w:val="ru-RU"/>
        </w:rPr>
        <w:t xml:space="preserve">« </w:t>
      </w:r>
      <w:r w:rsidR="002855CE">
        <w:rPr>
          <w:rFonts w:ascii="Times New Roman CYR" w:eastAsiaTheme="minorHAnsi" w:hAnsi="Times New Roman CYR" w:cs="Times New Roman CYR"/>
          <w:color w:val="00000A"/>
          <w:spacing w:val="2"/>
          <w:sz w:val="24"/>
          <w:szCs w:val="24"/>
          <w:lang w:val="ru-RU"/>
        </w:rPr>
        <w:t>СОШ №49 г.Орска</w:t>
      </w:r>
      <w:r w:rsidR="002855CE" w:rsidRPr="00407768">
        <w:rPr>
          <w:rFonts w:eastAsiaTheme="minorHAnsi"/>
          <w:color w:val="00000A"/>
          <w:spacing w:val="2"/>
          <w:sz w:val="24"/>
          <w:szCs w:val="24"/>
          <w:lang w:val="ru-RU"/>
        </w:rPr>
        <w:t>»</w:t>
      </w:r>
      <w:r w:rsidRPr="007C4B4A">
        <w:rPr>
          <w:sz w:val="24"/>
          <w:szCs w:val="24"/>
          <w:lang w:val="ru-RU"/>
        </w:rPr>
        <w:t>.</w:t>
      </w:r>
      <w:bookmarkEnd w:id="42"/>
      <w:bookmarkEnd w:id="43"/>
      <w:bookmarkEnd w:id="44"/>
    </w:p>
    <w:p w14:paraId="3684A5DE" w14:textId="4B3757C8" w:rsidR="00C6278E" w:rsidRPr="007C4B4A" w:rsidRDefault="002855CE" w:rsidP="00C339C8">
      <w:pPr>
        <w:tabs>
          <w:tab w:val="left" w:pos="3300"/>
        </w:tabs>
        <w:ind w:left="567" w:right="-290" w:firstLine="283"/>
        <w:rPr>
          <w:sz w:val="24"/>
          <w:szCs w:val="24"/>
          <w:lang w:val="ru-RU"/>
        </w:rPr>
      </w:pPr>
      <w:r>
        <w:rPr>
          <w:sz w:val="24"/>
          <w:szCs w:val="24"/>
          <w:lang w:val="ru-RU"/>
        </w:rPr>
        <w:tab/>
      </w:r>
    </w:p>
    <w:p w14:paraId="19DC0034"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7C4B4A" w:rsidRDefault="00C6278E" w:rsidP="00C339C8">
      <w:pPr>
        <w:ind w:left="567" w:right="-290" w:firstLine="283"/>
        <w:rPr>
          <w:sz w:val="24"/>
          <w:szCs w:val="24"/>
          <w:lang w:val="ru-RU"/>
        </w:rPr>
      </w:pPr>
      <w:r w:rsidRPr="007C4B4A">
        <w:rPr>
          <w:sz w:val="24"/>
          <w:szCs w:val="24"/>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7C4B4A" w:rsidRDefault="00C6278E" w:rsidP="00C339C8">
      <w:pPr>
        <w:ind w:left="567" w:right="-290" w:firstLine="283"/>
        <w:rPr>
          <w:sz w:val="24"/>
          <w:szCs w:val="24"/>
          <w:lang w:val="ru-RU"/>
        </w:rPr>
      </w:pPr>
      <w:r w:rsidRPr="007C4B4A">
        <w:rPr>
          <w:sz w:val="24"/>
          <w:szCs w:val="24"/>
          <w:lang w:val="ru-RU"/>
        </w:rPr>
        <w:t>Некоторые компетенции и навыки могут быть сформированы значительно позже, чем у сверстников без РАС,</w:t>
      </w:r>
      <w:r w:rsidRPr="007C4B4A">
        <w:rPr>
          <w:sz w:val="24"/>
          <w:szCs w:val="24"/>
        </w:rPr>
        <w:t> </w:t>
      </w:r>
      <w:r w:rsidRPr="007C4B4A">
        <w:rPr>
          <w:sz w:val="24"/>
          <w:szCs w:val="24"/>
          <w:lang w:val="ru-RU"/>
        </w:rPr>
        <w:t>а,</w:t>
      </w:r>
      <w:r w:rsidRPr="007C4B4A">
        <w:rPr>
          <w:sz w:val="24"/>
          <w:szCs w:val="24"/>
        </w:rPr>
        <w:t> </w:t>
      </w:r>
      <w:r w:rsidRPr="007C4B4A">
        <w:rPr>
          <w:sz w:val="24"/>
          <w:szCs w:val="24"/>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7C4B4A" w:rsidRDefault="00C6278E" w:rsidP="00C339C8">
      <w:pPr>
        <w:ind w:left="567" w:right="-290" w:firstLine="283"/>
        <w:rPr>
          <w:sz w:val="24"/>
          <w:szCs w:val="24"/>
          <w:lang w:val="ru-RU"/>
        </w:rPr>
      </w:pPr>
      <w:r w:rsidRPr="007C4B4A">
        <w:rPr>
          <w:sz w:val="24"/>
          <w:szCs w:val="24"/>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7C4B4A" w:rsidRDefault="00C6278E" w:rsidP="00C339C8">
      <w:pPr>
        <w:ind w:left="567" w:right="-290" w:firstLine="283"/>
        <w:rPr>
          <w:sz w:val="24"/>
          <w:szCs w:val="24"/>
          <w:lang w:val="ru-RU"/>
        </w:rPr>
      </w:pPr>
      <w:r w:rsidRPr="007C4B4A">
        <w:rPr>
          <w:sz w:val="24"/>
          <w:szCs w:val="24"/>
          <w:lang w:val="ru-RU"/>
        </w:rPr>
        <w:t xml:space="preserve">Сложности понимания социального контекста и особенности развития коммуникативной функции речи приводят к специфическим затруднениям в освоении </w:t>
      </w:r>
      <w:r w:rsidRPr="007C4B4A">
        <w:rPr>
          <w:sz w:val="24"/>
          <w:szCs w:val="24"/>
          <w:lang w:val="ru-RU"/>
        </w:rPr>
        <w:lastRenderedPageBreak/>
        <w:t>тем и разделов, связанных с литературными и лингвистическими нормами языка.</w:t>
      </w:r>
    </w:p>
    <w:p w14:paraId="7BEEC6CF" w14:textId="77777777" w:rsidR="00C6278E" w:rsidRPr="007C4B4A" w:rsidRDefault="00C6278E" w:rsidP="00C339C8">
      <w:pPr>
        <w:ind w:left="567" w:right="-290" w:firstLine="283"/>
        <w:rPr>
          <w:sz w:val="24"/>
          <w:szCs w:val="24"/>
          <w:lang w:val="ru-RU"/>
        </w:rPr>
      </w:pPr>
      <w:r w:rsidRPr="007C4B4A">
        <w:rPr>
          <w:sz w:val="24"/>
          <w:szCs w:val="24"/>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7C4B4A" w:rsidRDefault="00C6278E" w:rsidP="00C339C8">
      <w:pPr>
        <w:ind w:left="567" w:right="-290" w:firstLine="283"/>
        <w:rPr>
          <w:sz w:val="24"/>
          <w:szCs w:val="24"/>
          <w:lang w:val="ru-RU"/>
        </w:rPr>
      </w:pPr>
      <w:r w:rsidRPr="007C4B4A">
        <w:rPr>
          <w:sz w:val="24"/>
          <w:szCs w:val="24"/>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7C4B4A" w:rsidRDefault="00C6278E" w:rsidP="00C339C8">
      <w:pPr>
        <w:ind w:left="567" w:right="-290" w:firstLine="283"/>
        <w:rPr>
          <w:sz w:val="24"/>
          <w:szCs w:val="24"/>
          <w:lang w:val="ru-RU"/>
        </w:rPr>
      </w:pPr>
      <w:r w:rsidRPr="007C4B4A">
        <w:rPr>
          <w:sz w:val="24"/>
          <w:szCs w:val="24"/>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7C4B4A" w:rsidRDefault="00BD6D2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7C4B4A" w:rsidRDefault="00C6278E" w:rsidP="00C339C8">
      <w:pPr>
        <w:ind w:left="567" w:right="-290" w:firstLine="283"/>
        <w:rPr>
          <w:sz w:val="24"/>
          <w:szCs w:val="24"/>
          <w:lang w:val="ru-RU"/>
        </w:rPr>
      </w:pPr>
      <w:r w:rsidRPr="007C4B4A">
        <w:rPr>
          <w:sz w:val="24"/>
          <w:szCs w:val="24"/>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207793A8" w:rsidR="00C6278E" w:rsidRPr="007C4B4A" w:rsidRDefault="00C6278E" w:rsidP="00C339C8">
      <w:pPr>
        <w:ind w:left="567" w:right="-290" w:firstLine="283"/>
        <w:rPr>
          <w:sz w:val="24"/>
          <w:szCs w:val="24"/>
          <w:lang w:val="ru-RU"/>
        </w:rPr>
      </w:pPr>
      <w:r w:rsidRPr="007C4B4A">
        <w:rPr>
          <w:sz w:val="24"/>
          <w:szCs w:val="24"/>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7C4B4A">
        <w:rPr>
          <w:i/>
          <w:iCs/>
          <w:sz w:val="24"/>
          <w:szCs w:val="24"/>
          <w:lang w:val="ru-RU"/>
        </w:rPr>
        <w:t>сквозной раздел</w:t>
      </w:r>
      <w:r w:rsidRPr="007C4B4A">
        <w:rPr>
          <w:sz w:val="24"/>
          <w:szCs w:val="24"/>
          <w:lang w:val="ru-RU"/>
        </w:rPr>
        <w:t xml:space="preserve"> «Речь. Речевая деятельность» включен в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7C4B4A" w:rsidRDefault="00C6278E" w:rsidP="00C339C8">
      <w:pPr>
        <w:ind w:left="567" w:right="-290" w:firstLine="283"/>
        <w:rPr>
          <w:sz w:val="24"/>
          <w:szCs w:val="24"/>
          <w:lang w:val="ru-RU"/>
        </w:rPr>
      </w:pPr>
    </w:p>
    <w:p w14:paraId="5F035764" w14:textId="77777777" w:rsidR="00C6278E" w:rsidRPr="007C4B4A" w:rsidRDefault="00C6278E" w:rsidP="00C339C8">
      <w:pPr>
        <w:ind w:left="567" w:right="-290" w:firstLine="283"/>
        <w:rPr>
          <w:b/>
          <w:bCs/>
          <w:sz w:val="24"/>
          <w:szCs w:val="24"/>
          <w:lang w:val="ru-RU"/>
        </w:rPr>
      </w:pPr>
      <w:bookmarkStart w:id="45" w:name="_Toc96995888"/>
      <w:bookmarkStart w:id="46" w:name="_Toc96996716"/>
      <w:r w:rsidRPr="007C4B4A">
        <w:rPr>
          <w:b/>
          <w:bCs/>
          <w:sz w:val="24"/>
          <w:szCs w:val="24"/>
          <w:lang w:val="ru-RU"/>
        </w:rPr>
        <w:lastRenderedPageBreak/>
        <w:t>МЕСТО УЧЕБНОГО ПРЕДМЕТА «РУССКИЙ ЯЗЫК» В УЧЕБНОМ ПЛАНЕ</w:t>
      </w:r>
      <w:bookmarkEnd w:id="45"/>
      <w:bookmarkEnd w:id="46"/>
    </w:p>
    <w:p w14:paraId="1E3C925D" w14:textId="106275C0"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 Федеральным государственным образовательным стандартом </w:t>
      </w:r>
      <w:r w:rsidR="00D7453E">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программе основного общего образования  обучающихся с </w:t>
      </w:r>
      <w:r w:rsidR="00D7453E">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D7453E" w:rsidRPr="00407768">
        <w:rPr>
          <w:rFonts w:eastAsiaTheme="minorHAnsi"/>
          <w:color w:val="00000A"/>
          <w:spacing w:val="2"/>
          <w:sz w:val="24"/>
          <w:szCs w:val="24"/>
          <w:lang w:val="ru-RU"/>
        </w:rPr>
        <w:t xml:space="preserve">« </w:t>
      </w:r>
      <w:r w:rsidR="00D7453E">
        <w:rPr>
          <w:rFonts w:ascii="Times New Roman CYR" w:eastAsiaTheme="minorHAnsi" w:hAnsi="Times New Roman CYR" w:cs="Times New Roman CYR"/>
          <w:color w:val="00000A"/>
          <w:spacing w:val="2"/>
          <w:sz w:val="24"/>
          <w:szCs w:val="24"/>
          <w:lang w:val="ru-RU"/>
        </w:rPr>
        <w:t>СОШ №49 г.Орска</w:t>
      </w:r>
      <w:r w:rsidR="00D7453E" w:rsidRPr="00407768">
        <w:rPr>
          <w:rFonts w:eastAsiaTheme="minorHAnsi"/>
          <w:color w:val="00000A"/>
          <w:spacing w:val="2"/>
          <w:sz w:val="24"/>
          <w:szCs w:val="24"/>
          <w:lang w:val="ru-RU"/>
        </w:rPr>
        <w:t>»</w:t>
      </w:r>
      <w:r w:rsidR="00D7453E">
        <w:rPr>
          <w:rFonts w:eastAsiaTheme="minorHAnsi"/>
          <w:color w:val="00000A"/>
          <w:spacing w:val="2"/>
          <w:sz w:val="24"/>
          <w:szCs w:val="24"/>
          <w:lang w:val="ru-RU"/>
        </w:rPr>
        <w:t xml:space="preserve"> </w:t>
      </w:r>
      <w:r w:rsidRPr="007C4B4A">
        <w:rPr>
          <w:sz w:val="24"/>
          <w:szCs w:val="24"/>
          <w:lang w:val="ru-RU"/>
        </w:rPr>
        <w:t>учебный предмет «Русский язык» входит в предметную область «Русский язык и литература» и является обязательным для изучения.</w:t>
      </w:r>
    </w:p>
    <w:p w14:paraId="14C7B701" w14:textId="796C7902" w:rsidR="00C6278E" w:rsidRPr="007C4B4A" w:rsidRDefault="00C6278E" w:rsidP="00C339C8">
      <w:pPr>
        <w:ind w:left="567" w:right="-290" w:firstLine="283"/>
        <w:rPr>
          <w:sz w:val="24"/>
          <w:szCs w:val="24"/>
          <w:lang w:val="ru-RU"/>
        </w:rPr>
      </w:pPr>
      <w:r w:rsidRPr="007C4B4A">
        <w:rPr>
          <w:sz w:val="24"/>
          <w:szCs w:val="24"/>
          <w:lang w:val="ru-RU"/>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4CC46433" w14:textId="77777777" w:rsidR="00C6278E" w:rsidRPr="007C4B4A" w:rsidRDefault="00C6278E" w:rsidP="00C339C8">
      <w:pPr>
        <w:ind w:left="567" w:right="-290" w:firstLine="283"/>
        <w:rPr>
          <w:sz w:val="24"/>
          <w:szCs w:val="24"/>
          <w:lang w:val="ru-RU"/>
        </w:rPr>
      </w:pPr>
      <w:r w:rsidRPr="007C4B4A">
        <w:rPr>
          <w:sz w:val="24"/>
          <w:szCs w:val="24"/>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7C4B4A" w:rsidRDefault="00C6278E" w:rsidP="00C339C8">
      <w:pPr>
        <w:ind w:left="567" w:right="-290" w:firstLine="283"/>
        <w:rPr>
          <w:sz w:val="24"/>
          <w:szCs w:val="24"/>
          <w:lang w:val="ru-RU"/>
        </w:rPr>
      </w:pPr>
      <w:r w:rsidRPr="007C4B4A">
        <w:rPr>
          <w:sz w:val="24"/>
          <w:szCs w:val="24"/>
          <w:lang w:val="ru-RU"/>
        </w:rPr>
        <w:t xml:space="preserve">Учебным планом на  изучение  русского  языка  отводится  714 часов: в 5 классе </w:t>
      </w:r>
      <w:r w:rsidR="00BD6D2B" w:rsidRPr="007C4B4A">
        <w:rPr>
          <w:sz w:val="24"/>
          <w:szCs w:val="24"/>
          <w:lang w:val="ru-RU"/>
        </w:rPr>
        <w:t>–</w:t>
      </w:r>
      <w:r w:rsidRPr="007C4B4A">
        <w:rPr>
          <w:sz w:val="24"/>
          <w:szCs w:val="24"/>
          <w:lang w:val="ru-RU"/>
        </w:rPr>
        <w:t xml:space="preserve"> 170 часов (5 часов в неделю), в 6 классе </w:t>
      </w:r>
      <w:r w:rsidR="00BD6D2B" w:rsidRPr="007C4B4A">
        <w:rPr>
          <w:sz w:val="24"/>
          <w:szCs w:val="24"/>
          <w:lang w:val="ru-RU"/>
        </w:rPr>
        <w:t>–</w:t>
      </w:r>
      <w:r w:rsidRPr="007C4B4A">
        <w:rPr>
          <w:sz w:val="24"/>
          <w:szCs w:val="24"/>
          <w:lang w:val="ru-RU"/>
        </w:rPr>
        <w:t xml:space="preserve"> 204 часа (6 часов в неделю), в 7 классе 136 часов (4 часа    в неделю), в 8 классе </w:t>
      </w:r>
      <w:r w:rsidR="00BD6D2B" w:rsidRPr="007C4B4A">
        <w:rPr>
          <w:sz w:val="24"/>
          <w:szCs w:val="24"/>
          <w:lang w:val="ru-RU"/>
        </w:rPr>
        <w:t>–</w:t>
      </w:r>
      <w:r w:rsidRPr="007C4B4A">
        <w:rPr>
          <w:sz w:val="24"/>
          <w:szCs w:val="24"/>
          <w:lang w:val="ru-RU"/>
        </w:rPr>
        <w:t xml:space="preserve"> 102 часа (3 часа в неделю), в 9 классе </w:t>
      </w:r>
      <w:r w:rsidR="00BD6D2B" w:rsidRPr="007C4B4A">
        <w:rPr>
          <w:sz w:val="24"/>
          <w:szCs w:val="24"/>
          <w:lang w:val="ru-RU"/>
        </w:rPr>
        <w:t>–</w:t>
      </w:r>
      <w:r w:rsidRPr="007C4B4A">
        <w:rPr>
          <w:sz w:val="24"/>
          <w:szCs w:val="24"/>
          <w:lang w:val="ru-RU"/>
        </w:rPr>
        <w:t xml:space="preserve"> 102 часа (3 часа в   неделю).</w:t>
      </w:r>
    </w:p>
    <w:p w14:paraId="40465828" w14:textId="77777777" w:rsidR="00BD6D2B" w:rsidRPr="007C4B4A" w:rsidRDefault="00BD6D2B" w:rsidP="00C339C8">
      <w:pPr>
        <w:ind w:left="567" w:right="-290" w:firstLine="283"/>
        <w:rPr>
          <w:sz w:val="24"/>
          <w:szCs w:val="24"/>
          <w:lang w:val="ru-RU"/>
        </w:rPr>
      </w:pPr>
      <w:bookmarkStart w:id="47" w:name="_Toc96995889"/>
      <w:bookmarkStart w:id="48" w:name="_Toc96996717"/>
      <w:bookmarkStart w:id="49" w:name="_Toc97148291"/>
    </w:p>
    <w:p w14:paraId="47EC89DE" w14:textId="1C48C411" w:rsidR="00C6278E" w:rsidRPr="007C4B4A" w:rsidRDefault="00C6278E" w:rsidP="00C339C8">
      <w:pPr>
        <w:ind w:left="567" w:right="-290" w:firstLine="283"/>
        <w:rPr>
          <w:b/>
          <w:bCs/>
          <w:sz w:val="24"/>
          <w:szCs w:val="24"/>
          <w:lang w:val="ru-RU"/>
        </w:rPr>
      </w:pPr>
      <w:r w:rsidRPr="007C4B4A">
        <w:rPr>
          <w:b/>
          <w:bCs/>
          <w:sz w:val="24"/>
          <w:szCs w:val="24"/>
          <w:lang w:val="ru-RU"/>
        </w:rPr>
        <w:t>СОДЕРЖАНИЕ УЧЕБНОГО ПРЕДМЕТА</w:t>
      </w:r>
      <w:bookmarkEnd w:id="47"/>
      <w:bookmarkEnd w:id="48"/>
      <w:bookmarkEnd w:id="49"/>
      <w:r w:rsidR="00BD6D2B" w:rsidRPr="007C4B4A">
        <w:rPr>
          <w:b/>
          <w:bCs/>
          <w:sz w:val="24"/>
          <w:szCs w:val="24"/>
          <w:lang w:val="ru-RU"/>
        </w:rPr>
        <w:t xml:space="preserve"> </w:t>
      </w:r>
      <w:r w:rsidRPr="007C4B4A">
        <w:rPr>
          <w:b/>
          <w:bCs/>
          <w:sz w:val="24"/>
          <w:szCs w:val="24"/>
          <w:lang w:val="ru-RU"/>
        </w:rPr>
        <w:t>«РУССКИЙ ЯЗЫК»</w:t>
      </w:r>
    </w:p>
    <w:p w14:paraId="5871F7DE" w14:textId="77777777" w:rsidR="00C6278E" w:rsidRPr="007C4B4A" w:rsidRDefault="00C6278E" w:rsidP="00C339C8">
      <w:pPr>
        <w:ind w:left="567" w:right="-290" w:firstLine="283"/>
        <w:rPr>
          <w:sz w:val="24"/>
          <w:szCs w:val="24"/>
          <w:lang w:val="ru-RU"/>
        </w:rPr>
      </w:pPr>
    </w:p>
    <w:p w14:paraId="273EE0E8" w14:textId="77777777" w:rsidR="00C6278E" w:rsidRPr="007C4B4A" w:rsidRDefault="00C6278E" w:rsidP="00C339C8">
      <w:pPr>
        <w:ind w:left="567" w:right="-290" w:firstLine="283"/>
        <w:rPr>
          <w:b/>
          <w:bCs/>
          <w:sz w:val="24"/>
          <w:szCs w:val="24"/>
          <w:lang w:val="ru-RU"/>
        </w:rPr>
      </w:pPr>
      <w:bookmarkStart w:id="50" w:name="_Toc96995890"/>
      <w:bookmarkStart w:id="51" w:name="_Toc96996718"/>
      <w:r w:rsidRPr="007C4B4A">
        <w:rPr>
          <w:b/>
          <w:bCs/>
          <w:sz w:val="24"/>
          <w:szCs w:val="24"/>
          <w:lang w:val="ru-RU"/>
        </w:rPr>
        <w:t>5 КЛАСС</w:t>
      </w:r>
      <w:bookmarkEnd w:id="50"/>
      <w:bookmarkEnd w:id="51"/>
    </w:p>
    <w:p w14:paraId="3246F548" w14:textId="77777777" w:rsidR="00C6278E" w:rsidRPr="007C4B4A" w:rsidRDefault="00C6278E" w:rsidP="00C339C8">
      <w:pPr>
        <w:ind w:left="567" w:right="-290" w:firstLine="283"/>
        <w:rPr>
          <w:b/>
          <w:bCs/>
          <w:sz w:val="24"/>
          <w:szCs w:val="24"/>
          <w:lang w:val="ru-RU"/>
        </w:rPr>
      </w:pPr>
      <w:r w:rsidRPr="007C4B4A">
        <w:rPr>
          <w:b/>
          <w:bCs/>
          <w:sz w:val="24"/>
          <w:szCs w:val="24"/>
          <w:lang w:val="ru-RU"/>
        </w:rPr>
        <w:t>Общие сведения о языке</w:t>
      </w:r>
    </w:p>
    <w:p w14:paraId="673C8C31" w14:textId="735E3112" w:rsidR="00C6278E" w:rsidRPr="007C4B4A" w:rsidRDefault="00C6278E" w:rsidP="00C339C8">
      <w:pPr>
        <w:ind w:left="567" w:right="-290" w:firstLine="283"/>
        <w:rPr>
          <w:sz w:val="24"/>
          <w:szCs w:val="24"/>
          <w:lang w:val="ru-RU"/>
        </w:rPr>
      </w:pPr>
      <w:r w:rsidRPr="007C4B4A">
        <w:rPr>
          <w:sz w:val="24"/>
          <w:szCs w:val="24"/>
          <w:lang w:val="ru-RU"/>
        </w:rPr>
        <w:t>Богатство и выразительность русского языка. Лингвистика как наука о языке.</w:t>
      </w:r>
    </w:p>
    <w:p w14:paraId="18DB271E" w14:textId="77777777" w:rsidR="00C6278E" w:rsidRPr="007C4B4A" w:rsidRDefault="00C6278E" w:rsidP="00C339C8">
      <w:pPr>
        <w:ind w:left="567" w:right="-290" w:firstLine="283"/>
        <w:rPr>
          <w:sz w:val="24"/>
          <w:szCs w:val="24"/>
          <w:lang w:val="ru-RU"/>
        </w:rPr>
      </w:pPr>
      <w:r w:rsidRPr="007C4B4A">
        <w:rPr>
          <w:sz w:val="24"/>
          <w:szCs w:val="24"/>
          <w:lang w:val="ru-RU"/>
        </w:rPr>
        <w:t>Основные разделы лингвистики.</w:t>
      </w:r>
    </w:p>
    <w:p w14:paraId="2A787248" w14:textId="77777777" w:rsidR="00C6278E" w:rsidRPr="007C4B4A" w:rsidRDefault="00C6278E" w:rsidP="00C339C8">
      <w:pPr>
        <w:ind w:left="567" w:right="-290" w:firstLine="283"/>
        <w:rPr>
          <w:b/>
          <w:bCs/>
          <w:sz w:val="24"/>
          <w:szCs w:val="24"/>
          <w:lang w:val="ru-RU"/>
        </w:rPr>
      </w:pPr>
      <w:r w:rsidRPr="007C4B4A">
        <w:rPr>
          <w:b/>
          <w:bCs/>
          <w:sz w:val="24"/>
          <w:szCs w:val="24"/>
          <w:lang w:val="ru-RU"/>
        </w:rPr>
        <w:t>Язык и речь</w:t>
      </w:r>
    </w:p>
    <w:p w14:paraId="69C4F976" w14:textId="77777777" w:rsidR="00C6278E" w:rsidRPr="007C4B4A" w:rsidRDefault="00C6278E" w:rsidP="00C339C8">
      <w:pPr>
        <w:ind w:left="567" w:right="-290" w:firstLine="283"/>
        <w:rPr>
          <w:sz w:val="24"/>
          <w:szCs w:val="24"/>
          <w:lang w:val="ru-RU"/>
        </w:rPr>
      </w:pPr>
      <w:r w:rsidRPr="007C4B4A">
        <w:rPr>
          <w:sz w:val="24"/>
          <w:szCs w:val="24"/>
          <w:lang w:val="ru-RU"/>
        </w:rPr>
        <w:t>Язык и речь. Речь устная и письменная, монологическая и диалогическая, полилог.</w:t>
      </w:r>
    </w:p>
    <w:p w14:paraId="44A324BE" w14:textId="77777777" w:rsidR="00C6278E" w:rsidRPr="007C4B4A" w:rsidRDefault="00C6278E" w:rsidP="00C339C8">
      <w:pPr>
        <w:ind w:left="567" w:right="-290" w:firstLine="283"/>
        <w:rPr>
          <w:sz w:val="24"/>
          <w:szCs w:val="24"/>
          <w:lang w:val="ru-RU"/>
        </w:rPr>
      </w:pPr>
      <w:r w:rsidRPr="007C4B4A">
        <w:rPr>
          <w:sz w:val="24"/>
          <w:szCs w:val="24"/>
          <w:lang w:val="ru-RU"/>
        </w:rPr>
        <w:t>Виды речевой деятельности (говорение, слушание, чтение, письмо), их особенности.</w:t>
      </w:r>
    </w:p>
    <w:p w14:paraId="41C5770C" w14:textId="250D9352" w:rsidR="00C6278E" w:rsidRPr="007C4B4A" w:rsidRDefault="00C6278E" w:rsidP="00C339C8">
      <w:pPr>
        <w:ind w:left="567" w:right="-290" w:firstLine="283"/>
        <w:rPr>
          <w:sz w:val="24"/>
          <w:szCs w:val="24"/>
          <w:lang w:val="ru-RU"/>
        </w:rPr>
      </w:pPr>
      <w:r w:rsidRPr="007C4B4A">
        <w:rPr>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7C4B4A" w:rsidRDefault="00C6278E" w:rsidP="00C339C8">
      <w:pPr>
        <w:ind w:left="567" w:right="-290" w:firstLine="283"/>
        <w:rPr>
          <w:sz w:val="24"/>
          <w:szCs w:val="24"/>
          <w:lang w:val="ru-RU"/>
        </w:rPr>
      </w:pPr>
      <w:r w:rsidRPr="007C4B4A">
        <w:rPr>
          <w:sz w:val="24"/>
          <w:szCs w:val="24"/>
          <w:lang w:val="ru-RU"/>
        </w:rPr>
        <w:t>Устный пересказ прочитанного или прослушанного текста, в том числе с изменением лица рассказчика.</w:t>
      </w:r>
    </w:p>
    <w:p w14:paraId="520FD1C7" w14:textId="77777777" w:rsidR="00C6278E" w:rsidRPr="007C4B4A" w:rsidRDefault="00C6278E" w:rsidP="00C339C8">
      <w:pPr>
        <w:ind w:left="567" w:right="-290" w:firstLine="283"/>
        <w:rPr>
          <w:sz w:val="24"/>
          <w:szCs w:val="24"/>
          <w:lang w:val="ru-RU"/>
        </w:rPr>
      </w:pPr>
      <w:r w:rsidRPr="007C4B4A">
        <w:rPr>
          <w:sz w:val="24"/>
          <w:szCs w:val="24"/>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7C4B4A" w:rsidRDefault="00C6278E" w:rsidP="00C339C8">
      <w:pPr>
        <w:ind w:left="567" w:right="-290" w:firstLine="283"/>
        <w:rPr>
          <w:sz w:val="24"/>
          <w:szCs w:val="24"/>
          <w:lang w:val="ru-RU"/>
        </w:rPr>
      </w:pPr>
      <w:r w:rsidRPr="007C4B4A">
        <w:rPr>
          <w:sz w:val="24"/>
          <w:szCs w:val="24"/>
          <w:lang w:val="ru-RU"/>
        </w:rPr>
        <w:t>Речевые формулы приветствия, прощания, просьбы, благодарности.</w:t>
      </w:r>
    </w:p>
    <w:p w14:paraId="58B5EBD3" w14:textId="77777777" w:rsidR="00C6278E" w:rsidRPr="007C4B4A" w:rsidRDefault="00C6278E" w:rsidP="00C339C8">
      <w:pPr>
        <w:ind w:left="567" w:right="-290" w:firstLine="283"/>
        <w:rPr>
          <w:sz w:val="24"/>
          <w:szCs w:val="24"/>
          <w:lang w:val="ru-RU"/>
        </w:rPr>
      </w:pPr>
      <w:r w:rsidRPr="007C4B4A">
        <w:rPr>
          <w:sz w:val="24"/>
          <w:szCs w:val="24"/>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7C4B4A" w:rsidRDefault="00C6278E" w:rsidP="00C339C8">
      <w:pPr>
        <w:ind w:left="567" w:right="-290" w:firstLine="283"/>
        <w:rPr>
          <w:sz w:val="24"/>
          <w:szCs w:val="24"/>
          <w:lang w:val="ru-RU"/>
        </w:rPr>
      </w:pPr>
      <w:r w:rsidRPr="007C4B4A">
        <w:rPr>
          <w:sz w:val="24"/>
          <w:szCs w:val="24"/>
          <w:lang w:val="ru-RU"/>
        </w:rPr>
        <w:t>Виды аудирования: выборочное, ознакомительное, детальное. Виды чтения:</w:t>
      </w:r>
      <w:r w:rsidR="00BD6D2B" w:rsidRPr="007C4B4A">
        <w:rPr>
          <w:sz w:val="24"/>
          <w:szCs w:val="24"/>
          <w:lang w:val="ru-RU"/>
        </w:rPr>
        <w:t xml:space="preserve"> </w:t>
      </w:r>
      <w:r w:rsidRPr="007C4B4A">
        <w:rPr>
          <w:sz w:val="24"/>
          <w:szCs w:val="24"/>
          <w:lang w:val="ru-RU"/>
        </w:rPr>
        <w:t>изучающее, ознакомительное, просмотровое, поисковое.</w:t>
      </w:r>
    </w:p>
    <w:p w14:paraId="6200C530" w14:textId="77777777" w:rsidR="00C6278E" w:rsidRPr="007C4B4A" w:rsidRDefault="00C6278E" w:rsidP="00C339C8">
      <w:pPr>
        <w:ind w:left="567" w:right="-290" w:firstLine="283"/>
        <w:rPr>
          <w:sz w:val="24"/>
          <w:szCs w:val="24"/>
          <w:lang w:val="ru-RU"/>
        </w:rPr>
      </w:pPr>
      <w:bookmarkStart w:id="52" w:name="_Toc96995891"/>
      <w:bookmarkStart w:id="53" w:name="_Toc96996719"/>
      <w:r w:rsidRPr="007C4B4A">
        <w:rPr>
          <w:b/>
          <w:bCs/>
          <w:sz w:val="24"/>
          <w:szCs w:val="24"/>
          <w:lang w:val="ru-RU"/>
        </w:rPr>
        <w:t>Текст</w:t>
      </w:r>
      <w:bookmarkEnd w:id="52"/>
      <w:bookmarkEnd w:id="53"/>
      <w:r w:rsidRPr="007C4B4A">
        <w:rPr>
          <w:sz w:val="24"/>
          <w:szCs w:val="24"/>
          <w:lang w:val="ru-RU"/>
        </w:rPr>
        <w:t>.</w:t>
      </w:r>
    </w:p>
    <w:p w14:paraId="5299B7ED" w14:textId="77777777" w:rsidR="00C6278E" w:rsidRPr="007C4B4A" w:rsidRDefault="00C6278E" w:rsidP="00C339C8">
      <w:pPr>
        <w:ind w:left="567" w:right="-290" w:firstLine="283"/>
        <w:rPr>
          <w:sz w:val="24"/>
          <w:szCs w:val="24"/>
          <w:lang w:val="ru-RU"/>
        </w:rPr>
      </w:pPr>
      <w:r w:rsidRPr="007C4B4A">
        <w:rPr>
          <w:sz w:val="24"/>
          <w:szCs w:val="24"/>
          <w:lang w:val="ru-RU"/>
        </w:rPr>
        <w:t>Текст и его основные признаки. Тема и главная мысль текста. Микротема текста. Ключевые   слова.</w:t>
      </w:r>
    </w:p>
    <w:p w14:paraId="6E31D1BE" w14:textId="493033E0" w:rsidR="00C6278E" w:rsidRPr="007C4B4A" w:rsidRDefault="00C6278E" w:rsidP="00C339C8">
      <w:pPr>
        <w:ind w:left="567" w:right="-290" w:firstLine="283"/>
        <w:rPr>
          <w:sz w:val="24"/>
          <w:szCs w:val="24"/>
          <w:lang w:val="ru-RU"/>
        </w:rPr>
      </w:pPr>
      <w:r w:rsidRPr="007C4B4A">
        <w:rPr>
          <w:sz w:val="24"/>
          <w:szCs w:val="24"/>
          <w:lang w:val="ru-RU"/>
        </w:rPr>
        <w:t>Функционально-смысловые типы речи: описание, повествование,</w:t>
      </w:r>
      <w:r w:rsidR="00BD6D2B" w:rsidRPr="007C4B4A">
        <w:rPr>
          <w:sz w:val="24"/>
          <w:szCs w:val="24"/>
          <w:lang w:val="ru-RU"/>
        </w:rPr>
        <w:t xml:space="preserve"> </w:t>
      </w:r>
      <w:r w:rsidRPr="007C4B4A">
        <w:rPr>
          <w:sz w:val="24"/>
          <w:szCs w:val="24"/>
          <w:lang w:val="ru-RU"/>
        </w:rPr>
        <w:t>рассуждение; их особенности.</w:t>
      </w:r>
    </w:p>
    <w:p w14:paraId="08484D47" w14:textId="5943004D" w:rsidR="00C6278E" w:rsidRPr="007C4B4A" w:rsidRDefault="00C6278E" w:rsidP="00C339C8">
      <w:pPr>
        <w:ind w:left="567" w:right="-290" w:firstLine="283"/>
        <w:rPr>
          <w:sz w:val="24"/>
          <w:szCs w:val="24"/>
          <w:lang w:val="ru-RU"/>
        </w:rPr>
      </w:pPr>
      <w:r w:rsidRPr="007C4B4A">
        <w:rPr>
          <w:sz w:val="24"/>
          <w:szCs w:val="24"/>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7C4B4A" w:rsidRDefault="00C6278E" w:rsidP="00C339C8">
      <w:pPr>
        <w:ind w:left="567" w:right="-290" w:firstLine="283"/>
        <w:rPr>
          <w:sz w:val="24"/>
          <w:szCs w:val="24"/>
          <w:lang w:val="ru-RU"/>
        </w:rPr>
      </w:pPr>
      <w:r w:rsidRPr="007C4B4A">
        <w:rPr>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7C4B4A" w:rsidRDefault="00C6278E" w:rsidP="00C339C8">
      <w:pPr>
        <w:ind w:left="567" w:right="-290" w:firstLine="283"/>
        <w:rPr>
          <w:sz w:val="24"/>
          <w:szCs w:val="24"/>
          <w:lang w:val="ru-RU"/>
        </w:rPr>
      </w:pPr>
      <w:r w:rsidRPr="007C4B4A">
        <w:rPr>
          <w:sz w:val="24"/>
          <w:szCs w:val="24"/>
          <w:lang w:val="ru-RU"/>
        </w:rPr>
        <w:t>Повествование как тип речи. Рассказ.</w:t>
      </w:r>
    </w:p>
    <w:p w14:paraId="3EFE3736" w14:textId="77777777" w:rsidR="00C6278E" w:rsidRPr="007C4B4A" w:rsidRDefault="00C6278E" w:rsidP="00C339C8">
      <w:pPr>
        <w:ind w:left="567" w:right="-290" w:firstLine="283"/>
        <w:rPr>
          <w:sz w:val="24"/>
          <w:szCs w:val="24"/>
          <w:lang w:val="ru-RU"/>
        </w:rPr>
      </w:pPr>
      <w:r w:rsidRPr="007C4B4A">
        <w:rPr>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7C4B4A" w:rsidRDefault="00C6278E" w:rsidP="00C339C8">
      <w:pPr>
        <w:ind w:left="567" w:right="-290" w:firstLine="283"/>
        <w:rPr>
          <w:sz w:val="24"/>
          <w:szCs w:val="24"/>
          <w:lang w:val="ru-RU"/>
        </w:rPr>
      </w:pPr>
      <w:r w:rsidRPr="007C4B4A">
        <w:rPr>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Информационная переработка текста: простой и сложный план текста.</w:t>
      </w:r>
    </w:p>
    <w:p w14:paraId="0818307B" w14:textId="5945CCDB" w:rsidR="00C6278E" w:rsidRPr="007C4B4A" w:rsidRDefault="00C6278E" w:rsidP="00C339C8">
      <w:pPr>
        <w:ind w:left="567" w:right="-290" w:firstLine="283"/>
        <w:rPr>
          <w:b/>
          <w:bCs/>
          <w:sz w:val="24"/>
          <w:szCs w:val="24"/>
          <w:lang w:val="ru-RU"/>
        </w:rPr>
      </w:pPr>
      <w:bookmarkStart w:id="54" w:name="_Toc96995892"/>
      <w:bookmarkStart w:id="55" w:name="_Toc96996720"/>
      <w:r w:rsidRPr="007C4B4A">
        <w:rPr>
          <w:b/>
          <w:bCs/>
          <w:sz w:val="24"/>
          <w:szCs w:val="24"/>
          <w:lang w:val="ru-RU"/>
        </w:rPr>
        <w:t>Функциональные разновидности языка</w:t>
      </w:r>
      <w:bookmarkEnd w:id="54"/>
      <w:bookmarkEnd w:id="55"/>
    </w:p>
    <w:p w14:paraId="230886C6" w14:textId="65D0D9D4" w:rsidR="00C6278E" w:rsidRPr="007C4B4A" w:rsidRDefault="00C6278E" w:rsidP="00C339C8">
      <w:pPr>
        <w:ind w:left="567" w:right="-290" w:firstLine="283"/>
        <w:rPr>
          <w:sz w:val="24"/>
          <w:szCs w:val="24"/>
          <w:lang w:val="ru-RU"/>
        </w:rPr>
      </w:pPr>
      <w:r w:rsidRPr="007C4B4A">
        <w:rPr>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7C4B4A" w:rsidRDefault="00C6278E" w:rsidP="00C339C8">
      <w:pPr>
        <w:ind w:left="567" w:right="-290" w:firstLine="283"/>
        <w:rPr>
          <w:sz w:val="24"/>
          <w:szCs w:val="24"/>
          <w:lang w:val="ru-RU"/>
        </w:rPr>
      </w:pPr>
    </w:p>
    <w:p w14:paraId="0B3FB4B0" w14:textId="77777777" w:rsidR="00C6278E" w:rsidRPr="007C4B4A" w:rsidRDefault="00C6278E" w:rsidP="00C339C8">
      <w:pPr>
        <w:ind w:left="567" w:right="-290" w:firstLine="283"/>
        <w:rPr>
          <w:b/>
          <w:bCs/>
          <w:sz w:val="24"/>
          <w:szCs w:val="24"/>
          <w:lang w:val="ru-RU"/>
        </w:rPr>
      </w:pPr>
      <w:bookmarkStart w:id="56" w:name="_Toc96995893"/>
      <w:bookmarkStart w:id="57" w:name="_Toc96996721"/>
      <w:r w:rsidRPr="007C4B4A">
        <w:rPr>
          <w:b/>
          <w:bCs/>
          <w:sz w:val="24"/>
          <w:szCs w:val="24"/>
          <w:lang w:val="ru-RU"/>
        </w:rPr>
        <w:t>СИСТЕМА ЯЗЫКА</w:t>
      </w:r>
      <w:bookmarkEnd w:id="56"/>
      <w:bookmarkEnd w:id="57"/>
    </w:p>
    <w:p w14:paraId="26037F95" w14:textId="77777777" w:rsidR="00C6278E" w:rsidRPr="007C4B4A" w:rsidRDefault="00C6278E" w:rsidP="00C339C8">
      <w:pPr>
        <w:ind w:left="567" w:right="-290" w:firstLine="283"/>
        <w:rPr>
          <w:sz w:val="24"/>
          <w:szCs w:val="24"/>
          <w:lang w:val="ru-RU"/>
        </w:rPr>
      </w:pPr>
      <w:r w:rsidRPr="007C4B4A">
        <w:rPr>
          <w:sz w:val="24"/>
          <w:szCs w:val="24"/>
          <w:lang w:val="ru-RU"/>
        </w:rPr>
        <w:t>Фонетика. Графика. Орфоэпия</w:t>
      </w:r>
    </w:p>
    <w:p w14:paraId="6F424115" w14:textId="184185EA" w:rsidR="00C6278E" w:rsidRPr="007C4B4A" w:rsidRDefault="00C6278E" w:rsidP="00C339C8">
      <w:pPr>
        <w:ind w:left="567" w:right="-290" w:firstLine="283"/>
        <w:rPr>
          <w:sz w:val="24"/>
          <w:szCs w:val="24"/>
          <w:lang w:val="ru-RU"/>
        </w:rPr>
      </w:pPr>
      <w:r w:rsidRPr="007C4B4A">
        <w:rPr>
          <w:sz w:val="24"/>
          <w:szCs w:val="24"/>
          <w:lang w:val="ru-RU"/>
        </w:rPr>
        <w:t>Фонетика и графика как разделы лингвистики.</w:t>
      </w:r>
    </w:p>
    <w:p w14:paraId="5BC7A72E" w14:textId="77777777" w:rsidR="00C6278E" w:rsidRPr="007C4B4A" w:rsidRDefault="00C6278E" w:rsidP="00C339C8">
      <w:pPr>
        <w:ind w:left="567" w:right="-290" w:firstLine="283"/>
        <w:rPr>
          <w:sz w:val="24"/>
          <w:szCs w:val="24"/>
          <w:lang w:val="ru-RU"/>
        </w:rPr>
      </w:pPr>
      <w:r w:rsidRPr="007C4B4A">
        <w:rPr>
          <w:sz w:val="24"/>
          <w:szCs w:val="24"/>
          <w:lang w:val="ru-RU"/>
        </w:rPr>
        <w:t>Звук как единица языка. Смыслоразличительная роль звука. Система гласных звуков.</w:t>
      </w:r>
    </w:p>
    <w:p w14:paraId="156586C6" w14:textId="77777777" w:rsidR="00C6278E" w:rsidRPr="007C4B4A" w:rsidRDefault="00C6278E" w:rsidP="00C339C8">
      <w:pPr>
        <w:ind w:left="567" w:right="-290" w:firstLine="283"/>
        <w:rPr>
          <w:sz w:val="24"/>
          <w:szCs w:val="24"/>
          <w:lang w:val="ru-RU"/>
        </w:rPr>
      </w:pPr>
      <w:r w:rsidRPr="007C4B4A">
        <w:rPr>
          <w:sz w:val="24"/>
          <w:szCs w:val="24"/>
          <w:lang w:val="ru-RU"/>
        </w:rPr>
        <w:t>Система согласных звуков.</w:t>
      </w:r>
    </w:p>
    <w:p w14:paraId="72F02574" w14:textId="77777777" w:rsidR="00C6278E" w:rsidRPr="007C4B4A" w:rsidRDefault="00C6278E" w:rsidP="00C339C8">
      <w:pPr>
        <w:ind w:left="567" w:right="-290" w:firstLine="283"/>
        <w:rPr>
          <w:sz w:val="24"/>
          <w:szCs w:val="24"/>
          <w:lang w:val="ru-RU"/>
        </w:rPr>
      </w:pPr>
      <w:r w:rsidRPr="007C4B4A">
        <w:rPr>
          <w:sz w:val="24"/>
          <w:szCs w:val="24"/>
          <w:lang w:val="ru-RU"/>
        </w:rPr>
        <w:t>Изменение звуков в речевом потоке. Элементы фонетической транскрипции.</w:t>
      </w:r>
    </w:p>
    <w:p w14:paraId="01D9D6F2" w14:textId="5A8AB0FE" w:rsidR="00C6278E" w:rsidRPr="007C4B4A" w:rsidRDefault="00C6278E" w:rsidP="00C339C8">
      <w:pPr>
        <w:ind w:left="567" w:right="-290" w:firstLine="283"/>
        <w:rPr>
          <w:sz w:val="24"/>
          <w:szCs w:val="24"/>
          <w:lang w:val="ru-RU"/>
        </w:rPr>
      </w:pPr>
      <w:r w:rsidRPr="007C4B4A">
        <w:rPr>
          <w:sz w:val="24"/>
          <w:szCs w:val="24"/>
          <w:lang w:val="ru-RU"/>
        </w:rPr>
        <w:t>Слог. Ударение. Свойства русского ударения. Соотношение звуков и букв.</w:t>
      </w:r>
    </w:p>
    <w:p w14:paraId="1D17A283" w14:textId="77777777" w:rsidR="00C6278E" w:rsidRPr="007C4B4A" w:rsidRDefault="00C6278E" w:rsidP="00C339C8">
      <w:pPr>
        <w:ind w:left="567" w:right="-290" w:firstLine="283"/>
        <w:rPr>
          <w:sz w:val="24"/>
          <w:szCs w:val="24"/>
          <w:lang w:val="ru-RU"/>
        </w:rPr>
      </w:pPr>
      <w:r w:rsidRPr="007C4B4A">
        <w:rPr>
          <w:sz w:val="24"/>
          <w:szCs w:val="24"/>
          <w:lang w:val="ru-RU"/>
        </w:rPr>
        <w:t>Фонетический анализ слова.</w:t>
      </w:r>
    </w:p>
    <w:p w14:paraId="2EC22F98" w14:textId="77777777" w:rsidR="00C6278E" w:rsidRPr="007C4B4A" w:rsidRDefault="00C6278E" w:rsidP="00C339C8">
      <w:pPr>
        <w:ind w:left="567" w:right="-290" w:firstLine="283"/>
        <w:rPr>
          <w:sz w:val="24"/>
          <w:szCs w:val="24"/>
          <w:lang w:val="ru-RU"/>
        </w:rPr>
      </w:pPr>
      <w:r w:rsidRPr="007C4B4A">
        <w:rPr>
          <w:sz w:val="24"/>
          <w:szCs w:val="24"/>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7C4B4A" w:rsidRDefault="00C6278E" w:rsidP="00C339C8">
      <w:pPr>
        <w:ind w:left="567" w:right="-290" w:firstLine="283"/>
        <w:rPr>
          <w:sz w:val="24"/>
          <w:szCs w:val="24"/>
          <w:lang w:val="ru-RU"/>
        </w:rPr>
      </w:pPr>
      <w:r w:rsidRPr="007C4B4A">
        <w:rPr>
          <w:sz w:val="24"/>
          <w:szCs w:val="24"/>
          <w:lang w:val="ru-RU"/>
        </w:rPr>
        <w:t>Интонация, её функции. Основные элементы интонации.</w:t>
      </w:r>
    </w:p>
    <w:p w14:paraId="63196BC0" w14:textId="77777777" w:rsidR="00C6278E" w:rsidRPr="007C4B4A" w:rsidRDefault="00C6278E" w:rsidP="00C339C8">
      <w:pPr>
        <w:ind w:left="567" w:right="-290" w:firstLine="283"/>
        <w:rPr>
          <w:sz w:val="24"/>
          <w:szCs w:val="24"/>
          <w:lang w:val="ru-RU"/>
        </w:rPr>
      </w:pPr>
      <w:r w:rsidRPr="007C4B4A">
        <w:rPr>
          <w:sz w:val="24"/>
          <w:szCs w:val="24"/>
          <w:lang w:val="ru-RU"/>
        </w:rPr>
        <w:t>Орфография</w:t>
      </w:r>
    </w:p>
    <w:p w14:paraId="61479CC9" w14:textId="77777777" w:rsidR="00C6278E" w:rsidRPr="007C4B4A" w:rsidRDefault="00C6278E" w:rsidP="00C339C8">
      <w:pPr>
        <w:ind w:left="567" w:right="-290" w:firstLine="283"/>
        <w:rPr>
          <w:sz w:val="24"/>
          <w:szCs w:val="24"/>
          <w:lang w:val="ru-RU"/>
        </w:rPr>
      </w:pPr>
      <w:r w:rsidRPr="007C4B4A">
        <w:rPr>
          <w:sz w:val="24"/>
          <w:szCs w:val="24"/>
          <w:lang w:val="ru-RU"/>
        </w:rPr>
        <w:t>Орфография как раздел лингвистики.</w:t>
      </w:r>
    </w:p>
    <w:p w14:paraId="1356A469" w14:textId="77777777" w:rsidR="00C6278E" w:rsidRPr="007C4B4A" w:rsidRDefault="00C6278E" w:rsidP="00C339C8">
      <w:pPr>
        <w:ind w:left="567" w:right="-290" w:firstLine="283"/>
        <w:rPr>
          <w:sz w:val="24"/>
          <w:szCs w:val="24"/>
          <w:lang w:val="ru-RU"/>
        </w:rPr>
      </w:pPr>
      <w:r w:rsidRPr="007C4B4A">
        <w:rPr>
          <w:sz w:val="24"/>
          <w:szCs w:val="24"/>
          <w:lang w:val="ru-RU"/>
        </w:rPr>
        <w:t>Понятие «орфограмма». Буквенные и небуквенные орфограммы.</w:t>
      </w:r>
    </w:p>
    <w:p w14:paraId="7DEE1E5E"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разделительных ъ и ь.</w:t>
      </w:r>
    </w:p>
    <w:p w14:paraId="330FEE44" w14:textId="77777777" w:rsidR="00C6278E" w:rsidRPr="007C4B4A" w:rsidRDefault="00C6278E" w:rsidP="00C339C8">
      <w:pPr>
        <w:ind w:left="567" w:right="-290" w:firstLine="283"/>
        <w:rPr>
          <w:sz w:val="24"/>
          <w:szCs w:val="24"/>
          <w:lang w:val="ru-RU"/>
        </w:rPr>
      </w:pPr>
      <w:r w:rsidRPr="007C4B4A">
        <w:rPr>
          <w:sz w:val="24"/>
          <w:szCs w:val="24"/>
          <w:lang w:val="ru-RU"/>
        </w:rPr>
        <w:t>Лексикология</w:t>
      </w:r>
    </w:p>
    <w:p w14:paraId="053472C2" w14:textId="77777777" w:rsidR="00C6278E" w:rsidRPr="007C4B4A" w:rsidRDefault="00C6278E" w:rsidP="00C339C8">
      <w:pPr>
        <w:ind w:left="567" w:right="-290" w:firstLine="283"/>
        <w:rPr>
          <w:sz w:val="24"/>
          <w:szCs w:val="24"/>
          <w:lang w:val="ru-RU"/>
        </w:rPr>
      </w:pPr>
      <w:r w:rsidRPr="007C4B4A">
        <w:rPr>
          <w:sz w:val="24"/>
          <w:szCs w:val="24"/>
          <w:lang w:val="ru-RU"/>
        </w:rPr>
        <w:t>Лексикология как раздел лингвистики.</w:t>
      </w:r>
    </w:p>
    <w:p w14:paraId="48233DF7" w14:textId="789A1CCF" w:rsidR="00C6278E" w:rsidRPr="007C4B4A" w:rsidRDefault="00C6278E" w:rsidP="00C339C8">
      <w:pPr>
        <w:ind w:left="567" w:right="-290" w:firstLine="283"/>
        <w:rPr>
          <w:sz w:val="24"/>
          <w:szCs w:val="24"/>
          <w:lang w:val="ru-RU"/>
        </w:rPr>
      </w:pPr>
      <w:r w:rsidRPr="007C4B4A">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7C4B4A" w:rsidRDefault="00C6278E" w:rsidP="00C339C8">
      <w:pPr>
        <w:ind w:left="567" w:right="-290" w:firstLine="283"/>
        <w:rPr>
          <w:sz w:val="24"/>
          <w:szCs w:val="24"/>
          <w:lang w:val="ru-RU"/>
        </w:rPr>
      </w:pPr>
      <w:r w:rsidRPr="007C4B4A">
        <w:rPr>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7C4B4A" w:rsidRDefault="00C6278E" w:rsidP="00C339C8">
      <w:pPr>
        <w:ind w:left="567" w:right="-290" w:firstLine="283"/>
        <w:rPr>
          <w:sz w:val="24"/>
          <w:szCs w:val="24"/>
          <w:lang w:val="ru-RU"/>
        </w:rPr>
      </w:pPr>
      <w:r w:rsidRPr="007C4B4A">
        <w:rPr>
          <w:sz w:val="24"/>
          <w:szCs w:val="24"/>
          <w:lang w:val="ru-RU"/>
        </w:rPr>
        <w:t>Синонимы.  Антонимы.  Омонимы. Паронимы.</w:t>
      </w:r>
    </w:p>
    <w:p w14:paraId="1B2E6149" w14:textId="77777777" w:rsidR="00C6278E" w:rsidRPr="007C4B4A" w:rsidRDefault="00C6278E" w:rsidP="00C339C8">
      <w:pPr>
        <w:ind w:left="567" w:right="-290" w:firstLine="283"/>
        <w:rPr>
          <w:sz w:val="24"/>
          <w:szCs w:val="24"/>
          <w:lang w:val="ru-RU"/>
        </w:rPr>
      </w:pPr>
      <w:r w:rsidRPr="007C4B4A">
        <w:rPr>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анализ слов (в рамках изученного).</w:t>
      </w:r>
    </w:p>
    <w:p w14:paraId="6BB16966" w14:textId="77777777" w:rsidR="00C6278E" w:rsidRPr="007C4B4A" w:rsidRDefault="00C6278E" w:rsidP="00C339C8">
      <w:pPr>
        <w:ind w:left="567" w:right="-290" w:firstLine="283"/>
        <w:rPr>
          <w:sz w:val="24"/>
          <w:szCs w:val="24"/>
          <w:lang w:val="ru-RU"/>
        </w:rPr>
      </w:pPr>
      <w:r w:rsidRPr="007C4B4A">
        <w:rPr>
          <w:sz w:val="24"/>
          <w:szCs w:val="24"/>
          <w:lang w:val="ru-RU"/>
        </w:rPr>
        <w:t>Морфемика. Орфография</w:t>
      </w:r>
    </w:p>
    <w:p w14:paraId="102553F6" w14:textId="77777777" w:rsidR="00C6278E" w:rsidRPr="007C4B4A" w:rsidRDefault="00C6278E" w:rsidP="00C339C8">
      <w:pPr>
        <w:ind w:left="567" w:right="-290" w:firstLine="283"/>
        <w:rPr>
          <w:sz w:val="24"/>
          <w:szCs w:val="24"/>
          <w:lang w:val="ru-RU"/>
        </w:rPr>
      </w:pPr>
      <w:r w:rsidRPr="007C4B4A">
        <w:rPr>
          <w:sz w:val="24"/>
          <w:szCs w:val="24"/>
          <w:lang w:val="ru-RU"/>
        </w:rPr>
        <w:t>Морфемика как раздел лингвистики.</w:t>
      </w:r>
    </w:p>
    <w:p w14:paraId="0051A913" w14:textId="04B81E5C" w:rsidR="00C6278E" w:rsidRPr="007C4B4A" w:rsidRDefault="00C6278E" w:rsidP="00C339C8">
      <w:pPr>
        <w:ind w:left="567" w:right="-290" w:firstLine="283"/>
        <w:rPr>
          <w:sz w:val="24"/>
          <w:szCs w:val="24"/>
          <w:lang w:val="ru-RU"/>
        </w:rPr>
      </w:pPr>
      <w:r w:rsidRPr="007C4B4A">
        <w:rPr>
          <w:sz w:val="24"/>
          <w:szCs w:val="24"/>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sidRPr="007C4B4A">
        <w:rPr>
          <w:sz w:val="24"/>
          <w:szCs w:val="24"/>
          <w:lang w:val="ru-RU"/>
        </w:rPr>
        <w:t xml:space="preserve"> </w:t>
      </w:r>
      <w:r w:rsidRPr="007C4B4A">
        <w:rPr>
          <w:sz w:val="24"/>
          <w:szCs w:val="24"/>
          <w:lang w:val="ru-RU"/>
        </w:rPr>
        <w:t>гласных с нулём звука). Морфемный анализ слов.</w:t>
      </w:r>
    </w:p>
    <w:p w14:paraId="57CFFBB8" w14:textId="77777777" w:rsidR="00C6278E" w:rsidRPr="007C4B4A" w:rsidRDefault="00C6278E" w:rsidP="00C339C8">
      <w:pPr>
        <w:ind w:left="567" w:right="-290" w:firstLine="283"/>
        <w:rPr>
          <w:sz w:val="24"/>
          <w:szCs w:val="24"/>
          <w:lang w:val="ru-RU"/>
        </w:rPr>
      </w:pPr>
      <w:r w:rsidRPr="007C4B4A">
        <w:rPr>
          <w:sz w:val="24"/>
          <w:szCs w:val="24"/>
          <w:lang w:val="ru-RU"/>
        </w:rPr>
        <w:t>Уместное использование слов с суффиксами оценки в собственной речи.</w:t>
      </w:r>
    </w:p>
    <w:p w14:paraId="60F8AD0F" w14:textId="60384469" w:rsidR="00C6278E" w:rsidRPr="007C4B4A" w:rsidRDefault="00C6278E" w:rsidP="00C339C8">
      <w:pPr>
        <w:ind w:left="567" w:right="-290" w:firstLine="283"/>
        <w:rPr>
          <w:sz w:val="24"/>
          <w:szCs w:val="24"/>
          <w:lang w:val="ru-RU"/>
        </w:rPr>
      </w:pPr>
      <w:r w:rsidRPr="007C4B4A">
        <w:rPr>
          <w:sz w:val="24"/>
          <w:szCs w:val="24"/>
          <w:lang w:val="ru-RU"/>
        </w:rPr>
        <w:t>Правописание корней с безударными проверяемыми, непроверяемыми гласными (в рамках изученного).</w:t>
      </w:r>
    </w:p>
    <w:p w14:paraId="3F14059F" w14:textId="6A6F2D9F" w:rsidR="00C6278E" w:rsidRPr="007C4B4A" w:rsidRDefault="00C6278E" w:rsidP="00C339C8">
      <w:pPr>
        <w:ind w:left="567" w:right="-290" w:firstLine="283"/>
        <w:rPr>
          <w:sz w:val="24"/>
          <w:szCs w:val="24"/>
          <w:lang w:val="ru-RU"/>
        </w:rPr>
      </w:pPr>
      <w:r w:rsidRPr="007C4B4A">
        <w:rPr>
          <w:sz w:val="24"/>
          <w:szCs w:val="24"/>
          <w:lang w:val="ru-RU"/>
        </w:rPr>
        <w:t>Правописание корней с проверяемыми, непроверяемыми, непроизносимыми согласными (в рамках изученного).</w:t>
      </w:r>
    </w:p>
    <w:p w14:paraId="7E28712F" w14:textId="167EC618"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w:t>
      </w:r>
      <w:r w:rsidRPr="007C4B4A">
        <w:rPr>
          <w:i/>
          <w:sz w:val="24"/>
          <w:szCs w:val="24"/>
          <w:lang w:val="ru-RU"/>
        </w:rPr>
        <w:t xml:space="preserve">ё </w:t>
      </w:r>
      <w:r w:rsidR="00BD6D2B" w:rsidRPr="007C4B4A">
        <w:rPr>
          <w:i/>
          <w:sz w:val="24"/>
          <w:szCs w:val="24"/>
          <w:lang w:val="ru-RU"/>
        </w:rPr>
        <w:t>–</w:t>
      </w:r>
      <w:r w:rsidRPr="007C4B4A">
        <w:rPr>
          <w:i/>
          <w:sz w:val="24"/>
          <w:szCs w:val="24"/>
          <w:lang w:val="ru-RU"/>
        </w:rPr>
        <w:t xml:space="preserve"> о</w:t>
      </w:r>
      <w:r w:rsidRPr="007C4B4A">
        <w:rPr>
          <w:sz w:val="24"/>
          <w:szCs w:val="24"/>
          <w:lang w:val="ru-RU"/>
        </w:rPr>
        <w:t xml:space="preserve"> после шипящих в корне слова. Правописание неизменяемых на письме приставок и   приставок на </w:t>
      </w:r>
      <w:r w:rsidRPr="007C4B4A">
        <w:rPr>
          <w:i/>
          <w:sz w:val="24"/>
          <w:szCs w:val="24"/>
          <w:lang w:val="ru-RU"/>
        </w:rPr>
        <w:t>-з  (-с).</w:t>
      </w:r>
    </w:p>
    <w:p w14:paraId="2667FCEA" w14:textId="77777777" w:rsidR="002518C8" w:rsidRPr="007C4B4A" w:rsidRDefault="00C6278E" w:rsidP="00C339C8">
      <w:pPr>
        <w:ind w:left="567" w:right="-290" w:firstLine="283"/>
        <w:rPr>
          <w:sz w:val="24"/>
          <w:szCs w:val="24"/>
          <w:lang w:val="ru-RU"/>
        </w:rPr>
      </w:pPr>
      <w:r w:rsidRPr="007C4B4A">
        <w:rPr>
          <w:sz w:val="24"/>
          <w:szCs w:val="24"/>
          <w:lang w:val="ru-RU"/>
        </w:rPr>
        <w:t xml:space="preserve">Правописание </w:t>
      </w:r>
      <w:r w:rsidRPr="007C4B4A">
        <w:rPr>
          <w:i/>
          <w:sz w:val="24"/>
          <w:szCs w:val="24"/>
          <w:lang w:val="ru-RU"/>
        </w:rPr>
        <w:t xml:space="preserve">ы </w:t>
      </w:r>
      <w:r w:rsidR="00BD6D2B" w:rsidRPr="007C4B4A">
        <w:rPr>
          <w:i/>
          <w:sz w:val="24"/>
          <w:szCs w:val="24"/>
          <w:lang w:val="ru-RU"/>
        </w:rPr>
        <w:t>–</w:t>
      </w:r>
      <w:r w:rsidRPr="007C4B4A">
        <w:rPr>
          <w:i/>
          <w:sz w:val="24"/>
          <w:szCs w:val="24"/>
          <w:lang w:val="ru-RU"/>
        </w:rPr>
        <w:t xml:space="preserve"> и </w:t>
      </w:r>
      <w:r w:rsidRPr="007C4B4A">
        <w:rPr>
          <w:sz w:val="24"/>
          <w:szCs w:val="24"/>
          <w:lang w:val="ru-RU"/>
        </w:rPr>
        <w:t xml:space="preserve">после приставок. Правописание ы </w:t>
      </w:r>
      <w:r w:rsidR="00BD6D2B" w:rsidRPr="007C4B4A">
        <w:rPr>
          <w:sz w:val="24"/>
          <w:szCs w:val="24"/>
          <w:lang w:val="ru-RU"/>
        </w:rPr>
        <w:t>–</w:t>
      </w:r>
      <w:r w:rsidRPr="007C4B4A">
        <w:rPr>
          <w:sz w:val="24"/>
          <w:szCs w:val="24"/>
          <w:lang w:val="ru-RU"/>
        </w:rPr>
        <w:t xml:space="preserve"> и после ц. </w:t>
      </w:r>
    </w:p>
    <w:p w14:paraId="708B22C4" w14:textId="4636264C" w:rsidR="00C6278E" w:rsidRPr="007C4B4A" w:rsidRDefault="00C6278E" w:rsidP="00C339C8">
      <w:pPr>
        <w:ind w:left="567" w:right="-290" w:firstLine="283"/>
        <w:rPr>
          <w:sz w:val="24"/>
          <w:szCs w:val="24"/>
          <w:lang w:val="ru-RU"/>
        </w:rPr>
      </w:pPr>
      <w:r w:rsidRPr="007C4B4A">
        <w:rPr>
          <w:sz w:val="24"/>
          <w:szCs w:val="24"/>
          <w:lang w:val="ru-RU"/>
        </w:rPr>
        <w:t>Морфология. Культура речи. Орфография</w:t>
      </w:r>
    </w:p>
    <w:p w14:paraId="24C19B70" w14:textId="77777777" w:rsidR="00C6278E" w:rsidRPr="007C4B4A" w:rsidRDefault="00C6278E" w:rsidP="00C339C8">
      <w:pPr>
        <w:ind w:left="567" w:right="-290" w:firstLine="283"/>
        <w:rPr>
          <w:sz w:val="24"/>
          <w:szCs w:val="24"/>
          <w:lang w:val="ru-RU"/>
        </w:rPr>
      </w:pPr>
      <w:r w:rsidRPr="007C4B4A">
        <w:rPr>
          <w:sz w:val="24"/>
          <w:szCs w:val="24"/>
          <w:lang w:val="ru-RU"/>
        </w:rPr>
        <w:t>Морфология как раздел грамматики. Грамматическое значение слова.</w:t>
      </w:r>
    </w:p>
    <w:p w14:paraId="3274D042" w14:textId="77777777" w:rsidR="00C6278E" w:rsidRPr="007C4B4A" w:rsidRDefault="00C6278E" w:rsidP="00C339C8">
      <w:pPr>
        <w:ind w:left="567" w:right="-290" w:firstLine="283"/>
        <w:rPr>
          <w:sz w:val="24"/>
          <w:szCs w:val="24"/>
          <w:lang w:val="ru-RU"/>
        </w:rPr>
      </w:pPr>
      <w:r w:rsidRPr="007C4B4A">
        <w:rPr>
          <w:sz w:val="24"/>
          <w:szCs w:val="24"/>
          <w:lang w:val="ru-RU"/>
        </w:rPr>
        <w:t>Части речи как лексико-грамматические разряды слов. Система частей речи в русском языке. Самостоятельные и служебные части речи.</w:t>
      </w:r>
    </w:p>
    <w:p w14:paraId="46665323" w14:textId="77777777" w:rsidR="00C6278E" w:rsidRPr="007C4B4A" w:rsidRDefault="00C6278E" w:rsidP="00C339C8">
      <w:pPr>
        <w:ind w:left="567" w:right="-290" w:firstLine="283"/>
        <w:rPr>
          <w:i/>
          <w:iCs/>
          <w:sz w:val="24"/>
          <w:szCs w:val="24"/>
          <w:lang w:val="ru-RU"/>
        </w:rPr>
      </w:pPr>
      <w:r w:rsidRPr="007C4B4A">
        <w:rPr>
          <w:i/>
          <w:iCs/>
          <w:sz w:val="24"/>
          <w:szCs w:val="24"/>
          <w:lang w:val="ru-RU"/>
        </w:rPr>
        <w:t>Имя существительное</w:t>
      </w:r>
    </w:p>
    <w:p w14:paraId="5E90336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7C4B4A" w:rsidRDefault="00C6278E" w:rsidP="00C339C8">
      <w:pPr>
        <w:ind w:left="567" w:right="-290" w:firstLine="283"/>
        <w:rPr>
          <w:sz w:val="24"/>
          <w:szCs w:val="24"/>
          <w:lang w:val="ru-RU"/>
        </w:rPr>
      </w:pPr>
      <w:r w:rsidRPr="007C4B4A">
        <w:rPr>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7C4B4A" w:rsidRDefault="00C6278E" w:rsidP="00C339C8">
      <w:pPr>
        <w:ind w:left="567" w:right="-290" w:firstLine="283"/>
        <w:rPr>
          <w:sz w:val="24"/>
          <w:szCs w:val="24"/>
          <w:lang w:val="ru-RU"/>
        </w:rPr>
      </w:pPr>
      <w:r w:rsidRPr="007C4B4A">
        <w:rPr>
          <w:sz w:val="24"/>
          <w:szCs w:val="24"/>
          <w:lang w:val="ru-RU"/>
        </w:rPr>
        <w:t>Род, число, падеж имени существительного. Имена существительные общего рода.</w:t>
      </w:r>
    </w:p>
    <w:p w14:paraId="5464A886" w14:textId="77777777" w:rsidR="00C6278E" w:rsidRPr="007C4B4A" w:rsidRDefault="00C6278E" w:rsidP="00C339C8">
      <w:pPr>
        <w:ind w:left="567" w:right="-290" w:firstLine="283"/>
        <w:rPr>
          <w:sz w:val="24"/>
          <w:szCs w:val="24"/>
          <w:lang w:val="ru-RU"/>
        </w:rPr>
      </w:pPr>
      <w:r w:rsidRPr="007C4B4A">
        <w:rPr>
          <w:sz w:val="24"/>
          <w:szCs w:val="24"/>
          <w:lang w:val="ru-RU"/>
        </w:rPr>
        <w:t>Имена существительные, имеющие форму только единственного или только множественного   числа.</w:t>
      </w:r>
    </w:p>
    <w:p w14:paraId="34A209DA" w14:textId="77777777" w:rsidR="00C6278E" w:rsidRPr="007C4B4A" w:rsidRDefault="00C6278E" w:rsidP="00C339C8">
      <w:pPr>
        <w:ind w:left="567" w:right="-290" w:firstLine="283"/>
        <w:rPr>
          <w:sz w:val="24"/>
          <w:szCs w:val="24"/>
          <w:lang w:val="ru-RU"/>
        </w:rPr>
      </w:pPr>
      <w:r w:rsidRPr="007C4B4A">
        <w:rPr>
          <w:sz w:val="24"/>
          <w:szCs w:val="24"/>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имён существительных.</w:t>
      </w:r>
    </w:p>
    <w:p w14:paraId="65310417" w14:textId="340642DD" w:rsidR="00C6278E" w:rsidRPr="007C4B4A" w:rsidRDefault="00C6278E" w:rsidP="00C339C8">
      <w:pPr>
        <w:ind w:left="567" w:right="-290" w:firstLine="283"/>
        <w:rPr>
          <w:sz w:val="24"/>
          <w:szCs w:val="24"/>
          <w:lang w:val="ru-RU"/>
        </w:rPr>
      </w:pPr>
      <w:r w:rsidRPr="007C4B4A">
        <w:rPr>
          <w:sz w:val="24"/>
          <w:szCs w:val="24"/>
          <w:lang w:val="ru-RU"/>
        </w:rPr>
        <w:t>Нормы произношения, нормы постановки ударения, нормы словоизменения имён существительных.</w:t>
      </w:r>
    </w:p>
    <w:p w14:paraId="2476C883" w14:textId="6F3FDCC4" w:rsidR="00C6278E" w:rsidRPr="007C4B4A" w:rsidRDefault="00C6278E" w:rsidP="00C339C8">
      <w:pPr>
        <w:ind w:left="567" w:right="-290" w:firstLine="283"/>
        <w:rPr>
          <w:sz w:val="24"/>
          <w:szCs w:val="24"/>
          <w:lang w:val="ru-RU"/>
        </w:rPr>
      </w:pPr>
      <w:r w:rsidRPr="007C4B4A">
        <w:rPr>
          <w:sz w:val="24"/>
          <w:szCs w:val="24"/>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безударных окончаний имён существительных. Правописание </w:t>
      </w:r>
      <w:r w:rsidRPr="007C4B4A">
        <w:rPr>
          <w:i/>
          <w:sz w:val="24"/>
          <w:szCs w:val="24"/>
          <w:lang w:val="ru-RU"/>
        </w:rPr>
        <w:t xml:space="preserve">о  </w:t>
      </w:r>
      <w:r w:rsidR="00BD6D2B" w:rsidRPr="007C4B4A">
        <w:rPr>
          <w:i/>
          <w:sz w:val="24"/>
          <w:szCs w:val="24"/>
          <w:lang w:val="ru-RU"/>
        </w:rPr>
        <w:t>–</w:t>
      </w:r>
      <w:r w:rsidRPr="007C4B4A">
        <w:rPr>
          <w:i/>
          <w:sz w:val="24"/>
          <w:szCs w:val="24"/>
          <w:lang w:val="ru-RU"/>
        </w:rPr>
        <w:t xml:space="preserve"> е  (ё)</w:t>
      </w:r>
      <w:r w:rsidRPr="007C4B4A">
        <w:rPr>
          <w:sz w:val="24"/>
          <w:szCs w:val="24"/>
          <w:lang w:val="ru-RU"/>
        </w:rPr>
        <w:t xml:space="preserve"> после шипящих и ц  в суффиксах   и</w:t>
      </w:r>
    </w:p>
    <w:p w14:paraId="52CC47FF" w14:textId="77777777" w:rsidR="00C6278E" w:rsidRPr="007C4B4A" w:rsidRDefault="00C6278E" w:rsidP="00C339C8">
      <w:pPr>
        <w:ind w:left="567" w:right="-290" w:firstLine="283"/>
        <w:rPr>
          <w:sz w:val="24"/>
          <w:szCs w:val="24"/>
          <w:lang w:val="ru-RU"/>
        </w:rPr>
      </w:pPr>
      <w:r w:rsidRPr="007C4B4A">
        <w:rPr>
          <w:sz w:val="24"/>
          <w:szCs w:val="24"/>
          <w:lang w:val="ru-RU"/>
        </w:rPr>
        <w:t>окончаниях имён существительных.</w:t>
      </w:r>
    </w:p>
    <w:p w14:paraId="01F2D316" w14:textId="5C038C4F"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суффиксов </w:t>
      </w:r>
      <w:r w:rsidRPr="007C4B4A">
        <w:rPr>
          <w:i/>
          <w:sz w:val="24"/>
          <w:szCs w:val="24"/>
          <w:lang w:val="ru-RU"/>
        </w:rPr>
        <w:t xml:space="preserve">-чик- </w:t>
      </w:r>
      <w:r w:rsidR="00BD6D2B" w:rsidRPr="007C4B4A">
        <w:rPr>
          <w:i/>
          <w:sz w:val="24"/>
          <w:szCs w:val="24"/>
          <w:lang w:val="ru-RU"/>
        </w:rPr>
        <w:t>–</w:t>
      </w:r>
      <w:r w:rsidRPr="007C4B4A">
        <w:rPr>
          <w:i/>
          <w:sz w:val="24"/>
          <w:szCs w:val="24"/>
          <w:lang w:val="ru-RU"/>
        </w:rPr>
        <w:t xml:space="preserve"> -щик-; -ек- </w:t>
      </w:r>
      <w:r w:rsidR="00BD6D2B" w:rsidRPr="007C4B4A">
        <w:rPr>
          <w:i/>
          <w:sz w:val="24"/>
          <w:szCs w:val="24"/>
          <w:lang w:val="ru-RU"/>
        </w:rPr>
        <w:t>–</w:t>
      </w:r>
      <w:r w:rsidRPr="007C4B4A">
        <w:rPr>
          <w:i/>
          <w:sz w:val="24"/>
          <w:szCs w:val="24"/>
          <w:lang w:val="ru-RU"/>
        </w:rPr>
        <w:t xml:space="preserve"> -ик- (-чик-)</w:t>
      </w:r>
      <w:r w:rsidRPr="007C4B4A">
        <w:rPr>
          <w:sz w:val="24"/>
          <w:szCs w:val="24"/>
          <w:lang w:val="ru-RU"/>
        </w:rPr>
        <w:t xml:space="preserve"> имён</w:t>
      </w:r>
      <w:r w:rsidR="00BE7A3D" w:rsidRPr="007C4B4A">
        <w:rPr>
          <w:sz w:val="24"/>
          <w:szCs w:val="24"/>
          <w:lang w:val="ru-RU"/>
        </w:rPr>
        <w:t xml:space="preserve"> </w:t>
      </w:r>
      <w:r w:rsidRPr="007C4B4A">
        <w:rPr>
          <w:sz w:val="24"/>
          <w:szCs w:val="24"/>
          <w:lang w:val="ru-RU"/>
        </w:rPr>
        <w:t>существительных.</w:t>
      </w:r>
    </w:p>
    <w:p w14:paraId="5B98B77A" w14:textId="05CEDD0E" w:rsidR="00C6278E" w:rsidRPr="007C4B4A" w:rsidRDefault="00C6278E" w:rsidP="00C339C8">
      <w:pPr>
        <w:ind w:left="567" w:right="-290" w:firstLine="283"/>
        <w:rPr>
          <w:i/>
          <w:sz w:val="24"/>
          <w:szCs w:val="24"/>
          <w:lang w:val="ru-RU"/>
        </w:rPr>
      </w:pPr>
      <w:r w:rsidRPr="007C4B4A">
        <w:rPr>
          <w:sz w:val="24"/>
          <w:szCs w:val="24"/>
          <w:lang w:val="ru-RU"/>
        </w:rPr>
        <w:t xml:space="preserve">Правописание корней с чередованием </w:t>
      </w:r>
      <w:r w:rsidRPr="007C4B4A">
        <w:rPr>
          <w:i/>
          <w:sz w:val="24"/>
          <w:szCs w:val="24"/>
          <w:lang w:val="ru-RU"/>
        </w:rPr>
        <w:t xml:space="preserve">а // о: -лаг- </w:t>
      </w:r>
      <w:r w:rsidR="00BD6D2B" w:rsidRPr="007C4B4A">
        <w:rPr>
          <w:i/>
          <w:sz w:val="24"/>
          <w:szCs w:val="24"/>
          <w:lang w:val="ru-RU"/>
        </w:rPr>
        <w:t>–</w:t>
      </w:r>
      <w:r w:rsidRPr="007C4B4A">
        <w:rPr>
          <w:i/>
          <w:sz w:val="24"/>
          <w:szCs w:val="24"/>
          <w:lang w:val="ru-RU"/>
        </w:rPr>
        <w:t xml:space="preserve"> -лож-;</w:t>
      </w:r>
    </w:p>
    <w:p w14:paraId="0CC39DEA" w14:textId="4DAEA5E9" w:rsidR="00C6278E" w:rsidRPr="007C4B4A" w:rsidRDefault="00C6278E" w:rsidP="00C339C8">
      <w:pPr>
        <w:ind w:left="567" w:right="-290" w:firstLine="283"/>
        <w:rPr>
          <w:i/>
          <w:sz w:val="24"/>
          <w:szCs w:val="24"/>
          <w:lang w:val="ru-RU"/>
        </w:rPr>
      </w:pPr>
      <w:r w:rsidRPr="007C4B4A">
        <w:rPr>
          <w:i/>
          <w:sz w:val="24"/>
          <w:szCs w:val="24"/>
          <w:lang w:val="ru-RU"/>
        </w:rPr>
        <w:t xml:space="preserve">-раст-  </w:t>
      </w:r>
      <w:r w:rsidR="00BD6D2B" w:rsidRPr="007C4B4A">
        <w:rPr>
          <w:i/>
          <w:sz w:val="24"/>
          <w:szCs w:val="24"/>
          <w:lang w:val="ru-RU"/>
        </w:rPr>
        <w:t>–</w:t>
      </w:r>
      <w:r w:rsidRPr="007C4B4A">
        <w:rPr>
          <w:i/>
          <w:sz w:val="24"/>
          <w:szCs w:val="24"/>
          <w:lang w:val="ru-RU"/>
        </w:rPr>
        <w:t xml:space="preserve">  -ращ-  </w:t>
      </w:r>
      <w:r w:rsidR="00BD6D2B" w:rsidRPr="007C4B4A">
        <w:rPr>
          <w:i/>
          <w:sz w:val="24"/>
          <w:szCs w:val="24"/>
          <w:lang w:val="ru-RU"/>
        </w:rPr>
        <w:t>–</w:t>
      </w:r>
      <w:r w:rsidRPr="007C4B4A">
        <w:rPr>
          <w:i/>
          <w:sz w:val="24"/>
          <w:szCs w:val="24"/>
          <w:lang w:val="ru-RU"/>
        </w:rPr>
        <w:t xml:space="preserve">  -рос-;  -гар-  </w:t>
      </w:r>
      <w:r w:rsidR="00BD6D2B" w:rsidRPr="007C4B4A">
        <w:rPr>
          <w:i/>
          <w:sz w:val="24"/>
          <w:szCs w:val="24"/>
          <w:lang w:val="ru-RU"/>
        </w:rPr>
        <w:t>–</w:t>
      </w:r>
      <w:r w:rsidRPr="007C4B4A">
        <w:rPr>
          <w:i/>
          <w:sz w:val="24"/>
          <w:szCs w:val="24"/>
          <w:lang w:val="ru-RU"/>
        </w:rPr>
        <w:t xml:space="preserve">  -гор-,  -зар-  </w:t>
      </w:r>
      <w:r w:rsidR="00BD6D2B" w:rsidRPr="007C4B4A">
        <w:rPr>
          <w:i/>
          <w:sz w:val="24"/>
          <w:szCs w:val="24"/>
          <w:lang w:val="ru-RU"/>
        </w:rPr>
        <w:t>–</w:t>
      </w:r>
      <w:r w:rsidRPr="007C4B4A">
        <w:rPr>
          <w:i/>
          <w:sz w:val="24"/>
          <w:szCs w:val="24"/>
          <w:lang w:val="ru-RU"/>
        </w:rPr>
        <w:t xml:space="preserve">    -зор-;</w:t>
      </w:r>
    </w:p>
    <w:p w14:paraId="478DD547" w14:textId="6544A8AE" w:rsidR="00C6278E" w:rsidRPr="007C4B4A" w:rsidRDefault="00C6278E" w:rsidP="00C339C8">
      <w:pPr>
        <w:ind w:left="567" w:right="-290" w:firstLine="283"/>
        <w:rPr>
          <w:i/>
          <w:sz w:val="24"/>
          <w:szCs w:val="24"/>
          <w:lang w:val="ru-RU"/>
        </w:rPr>
      </w:pPr>
      <w:r w:rsidRPr="007C4B4A">
        <w:rPr>
          <w:i/>
          <w:sz w:val="24"/>
          <w:szCs w:val="24"/>
          <w:lang w:val="ru-RU"/>
        </w:rPr>
        <w:t xml:space="preserve">-клан- </w:t>
      </w:r>
      <w:r w:rsidR="00BD6D2B" w:rsidRPr="007C4B4A">
        <w:rPr>
          <w:i/>
          <w:sz w:val="24"/>
          <w:szCs w:val="24"/>
          <w:lang w:val="ru-RU"/>
        </w:rPr>
        <w:t>–</w:t>
      </w:r>
      <w:r w:rsidRPr="007C4B4A">
        <w:rPr>
          <w:i/>
          <w:sz w:val="24"/>
          <w:szCs w:val="24"/>
          <w:lang w:val="ru-RU"/>
        </w:rPr>
        <w:t xml:space="preserve"> -клон-, -скак- </w:t>
      </w:r>
      <w:r w:rsidR="00BD6D2B" w:rsidRPr="007C4B4A">
        <w:rPr>
          <w:i/>
          <w:sz w:val="24"/>
          <w:szCs w:val="24"/>
          <w:lang w:val="ru-RU"/>
        </w:rPr>
        <w:t>–</w:t>
      </w:r>
      <w:r w:rsidRPr="007C4B4A">
        <w:rPr>
          <w:i/>
          <w:sz w:val="24"/>
          <w:szCs w:val="24"/>
          <w:lang w:val="ru-RU"/>
        </w:rPr>
        <w:t xml:space="preserve">  -скоч-.</w:t>
      </w:r>
    </w:p>
    <w:p w14:paraId="273BD245" w14:textId="77777777" w:rsidR="00C6278E" w:rsidRPr="007C4B4A" w:rsidRDefault="00C6278E" w:rsidP="00C339C8">
      <w:pPr>
        <w:ind w:left="567" w:right="-290" w:firstLine="283"/>
        <w:rPr>
          <w:sz w:val="24"/>
          <w:szCs w:val="24"/>
          <w:lang w:val="ru-RU"/>
        </w:rPr>
      </w:pPr>
      <w:r w:rsidRPr="007C4B4A">
        <w:rPr>
          <w:sz w:val="24"/>
          <w:szCs w:val="24"/>
          <w:lang w:val="ru-RU"/>
        </w:rPr>
        <w:t>Слитное и раздельное написание не с именами существительными.</w:t>
      </w:r>
    </w:p>
    <w:p w14:paraId="3CFE73DD" w14:textId="77777777" w:rsidR="00C6278E" w:rsidRPr="007C4B4A" w:rsidRDefault="00C6278E" w:rsidP="00C339C8">
      <w:pPr>
        <w:ind w:left="567" w:right="-290" w:firstLine="283"/>
        <w:rPr>
          <w:i/>
          <w:iCs/>
          <w:sz w:val="24"/>
          <w:szCs w:val="24"/>
          <w:lang w:val="ru-RU"/>
        </w:rPr>
      </w:pPr>
      <w:r w:rsidRPr="007C4B4A">
        <w:rPr>
          <w:i/>
          <w:iCs/>
          <w:sz w:val="24"/>
          <w:szCs w:val="24"/>
          <w:lang w:val="ru-RU"/>
        </w:rPr>
        <w:t>Имя прилагательное</w:t>
      </w:r>
    </w:p>
    <w:p w14:paraId="08AFB41D" w14:textId="77777777" w:rsidR="00C6278E" w:rsidRPr="007C4B4A" w:rsidRDefault="00C6278E" w:rsidP="00C339C8">
      <w:pPr>
        <w:ind w:left="567" w:right="-290" w:firstLine="283"/>
        <w:rPr>
          <w:sz w:val="24"/>
          <w:szCs w:val="24"/>
          <w:lang w:val="ru-RU"/>
        </w:rPr>
      </w:pPr>
      <w:r w:rsidRPr="007C4B4A">
        <w:rPr>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7C4B4A" w:rsidRDefault="00C6278E" w:rsidP="00C339C8">
      <w:pPr>
        <w:ind w:left="567" w:right="-290" w:firstLine="283"/>
        <w:rPr>
          <w:sz w:val="24"/>
          <w:szCs w:val="24"/>
          <w:lang w:val="ru-RU"/>
        </w:rPr>
      </w:pPr>
      <w:r w:rsidRPr="007C4B4A">
        <w:rPr>
          <w:sz w:val="24"/>
          <w:szCs w:val="24"/>
          <w:lang w:val="ru-RU"/>
        </w:rPr>
        <w:t>Склонение имён прилагательных. Морфологический анализ имён прилагательных.</w:t>
      </w:r>
    </w:p>
    <w:p w14:paraId="4E5D6F12" w14:textId="77777777" w:rsidR="00C6278E" w:rsidRPr="007C4B4A" w:rsidRDefault="00C6278E" w:rsidP="00C339C8">
      <w:pPr>
        <w:ind w:left="567" w:right="-290" w:firstLine="283"/>
        <w:rPr>
          <w:sz w:val="24"/>
          <w:szCs w:val="24"/>
          <w:lang w:val="ru-RU"/>
        </w:rPr>
      </w:pPr>
      <w:r w:rsidRPr="007C4B4A">
        <w:rPr>
          <w:sz w:val="24"/>
          <w:szCs w:val="24"/>
          <w:lang w:val="ru-RU"/>
        </w:rPr>
        <w:t>Нормы словоизменения, произношения имён прилагательных, постановки ударения (в рамках изученного).</w:t>
      </w:r>
    </w:p>
    <w:p w14:paraId="717AE96A" w14:textId="4C9B2B03"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безударных окончаний имён прилагательных. Правописание </w:t>
      </w:r>
      <w:r w:rsidRPr="007C4B4A">
        <w:rPr>
          <w:i/>
          <w:sz w:val="24"/>
          <w:szCs w:val="24"/>
          <w:lang w:val="ru-RU"/>
        </w:rPr>
        <w:t xml:space="preserve">о </w:t>
      </w:r>
      <w:r w:rsidR="00BD6D2B" w:rsidRPr="007C4B4A">
        <w:rPr>
          <w:i/>
          <w:sz w:val="24"/>
          <w:szCs w:val="24"/>
          <w:lang w:val="ru-RU"/>
        </w:rPr>
        <w:t>–</w:t>
      </w:r>
      <w:r w:rsidRPr="007C4B4A">
        <w:rPr>
          <w:i/>
          <w:sz w:val="24"/>
          <w:szCs w:val="24"/>
          <w:lang w:val="ru-RU"/>
        </w:rPr>
        <w:t xml:space="preserve"> е</w:t>
      </w:r>
      <w:r w:rsidRPr="007C4B4A">
        <w:rPr>
          <w:sz w:val="24"/>
          <w:szCs w:val="24"/>
          <w:lang w:val="ru-RU"/>
        </w:rPr>
        <w:t xml:space="preserve"> после шипящих и </w:t>
      </w:r>
      <w:r w:rsidRPr="007C4B4A">
        <w:rPr>
          <w:i/>
          <w:sz w:val="24"/>
          <w:szCs w:val="24"/>
          <w:lang w:val="ru-RU"/>
        </w:rPr>
        <w:t>ц</w:t>
      </w:r>
      <w:r w:rsidRPr="007C4B4A">
        <w:rPr>
          <w:sz w:val="24"/>
          <w:szCs w:val="24"/>
          <w:lang w:val="ru-RU"/>
        </w:rPr>
        <w:t xml:space="preserve"> в суффиксах и окончаниях имён прилагательных.</w:t>
      </w:r>
    </w:p>
    <w:p w14:paraId="13598C95"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кратких форм имён прилагательных с основой на шипящий.</w:t>
      </w:r>
    </w:p>
    <w:p w14:paraId="6D72FA61" w14:textId="77777777" w:rsidR="00C6278E" w:rsidRPr="007C4B4A" w:rsidRDefault="00C6278E" w:rsidP="00C339C8">
      <w:pPr>
        <w:ind w:left="567" w:right="-290" w:firstLine="283"/>
        <w:rPr>
          <w:sz w:val="24"/>
          <w:szCs w:val="24"/>
          <w:lang w:val="ru-RU"/>
        </w:rPr>
      </w:pPr>
      <w:r w:rsidRPr="007C4B4A">
        <w:rPr>
          <w:sz w:val="24"/>
          <w:szCs w:val="24"/>
          <w:lang w:val="ru-RU"/>
        </w:rPr>
        <w:t xml:space="preserve">Слитное и раздельное написание </w:t>
      </w:r>
      <w:r w:rsidRPr="007C4B4A">
        <w:rPr>
          <w:i/>
          <w:sz w:val="24"/>
          <w:szCs w:val="24"/>
          <w:lang w:val="ru-RU"/>
        </w:rPr>
        <w:t>не</w:t>
      </w:r>
      <w:r w:rsidRPr="007C4B4A">
        <w:rPr>
          <w:sz w:val="24"/>
          <w:szCs w:val="24"/>
          <w:lang w:val="ru-RU"/>
        </w:rPr>
        <w:t xml:space="preserve"> с именами прилагательными.</w:t>
      </w:r>
    </w:p>
    <w:p w14:paraId="6EFC5BAA" w14:textId="77777777" w:rsidR="00C6278E" w:rsidRPr="007C4B4A" w:rsidRDefault="00C6278E" w:rsidP="00C339C8">
      <w:pPr>
        <w:ind w:left="567" w:right="-290" w:firstLine="283"/>
        <w:rPr>
          <w:i/>
          <w:iCs/>
          <w:sz w:val="24"/>
          <w:szCs w:val="24"/>
          <w:lang w:val="ru-RU"/>
        </w:rPr>
      </w:pPr>
      <w:r w:rsidRPr="007C4B4A">
        <w:rPr>
          <w:i/>
          <w:iCs/>
          <w:sz w:val="24"/>
          <w:szCs w:val="24"/>
          <w:lang w:val="ru-RU"/>
        </w:rPr>
        <w:t>Глагол</w:t>
      </w:r>
    </w:p>
    <w:p w14:paraId="62556F55" w14:textId="77777777" w:rsidR="00C6278E" w:rsidRPr="007C4B4A" w:rsidRDefault="00C6278E" w:rsidP="00C339C8">
      <w:pPr>
        <w:ind w:left="567" w:right="-290" w:firstLine="283"/>
        <w:rPr>
          <w:sz w:val="24"/>
          <w:szCs w:val="24"/>
          <w:lang w:val="ru-RU"/>
        </w:rPr>
      </w:pPr>
      <w:r w:rsidRPr="007C4B4A">
        <w:rPr>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7C4B4A" w:rsidRDefault="00C6278E" w:rsidP="00C339C8">
      <w:pPr>
        <w:ind w:left="567" w:right="-290" w:firstLine="283"/>
        <w:rPr>
          <w:sz w:val="24"/>
          <w:szCs w:val="24"/>
          <w:lang w:val="ru-RU"/>
        </w:rPr>
      </w:pPr>
      <w:r w:rsidRPr="007C4B4A">
        <w:rPr>
          <w:sz w:val="24"/>
          <w:szCs w:val="24"/>
          <w:lang w:val="ru-RU"/>
        </w:rPr>
        <w:t>Глаголы совершенного и несовершенного вида, возвратные   и невозвратные.</w:t>
      </w:r>
    </w:p>
    <w:p w14:paraId="5C961D49" w14:textId="6EA63892" w:rsidR="00C6278E" w:rsidRPr="007C4B4A" w:rsidRDefault="00C6278E" w:rsidP="00C339C8">
      <w:pPr>
        <w:ind w:left="567" w:right="-290" w:firstLine="283"/>
        <w:rPr>
          <w:sz w:val="24"/>
          <w:szCs w:val="24"/>
          <w:lang w:val="ru-RU"/>
        </w:rPr>
      </w:pPr>
      <w:r w:rsidRPr="007C4B4A">
        <w:rPr>
          <w:sz w:val="24"/>
          <w:szCs w:val="24"/>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7C4B4A" w:rsidRDefault="00C6278E" w:rsidP="00C339C8">
      <w:pPr>
        <w:ind w:left="567" w:right="-290" w:firstLine="283"/>
        <w:rPr>
          <w:sz w:val="24"/>
          <w:szCs w:val="24"/>
          <w:lang w:val="ru-RU"/>
        </w:rPr>
      </w:pPr>
      <w:r w:rsidRPr="007C4B4A">
        <w:rPr>
          <w:sz w:val="24"/>
          <w:szCs w:val="24"/>
          <w:lang w:val="ru-RU"/>
        </w:rPr>
        <w:t>Спряжение глагола.</w:t>
      </w:r>
    </w:p>
    <w:p w14:paraId="2470C88C" w14:textId="4A6C7687" w:rsidR="00C6278E" w:rsidRPr="007C4B4A" w:rsidRDefault="00C6278E" w:rsidP="00C339C8">
      <w:pPr>
        <w:ind w:left="567" w:right="-290" w:firstLine="283"/>
        <w:rPr>
          <w:sz w:val="24"/>
          <w:szCs w:val="24"/>
          <w:lang w:val="ru-RU"/>
        </w:rPr>
      </w:pPr>
      <w:r w:rsidRPr="007C4B4A">
        <w:rPr>
          <w:sz w:val="24"/>
          <w:szCs w:val="24"/>
          <w:lang w:val="ru-RU"/>
        </w:rPr>
        <w:t>Нормы словоизменения глаголов, постановки ударения в глагольных формах (в рамках изученного).</w:t>
      </w:r>
    </w:p>
    <w:p w14:paraId="15CA566A" w14:textId="324E1638" w:rsidR="00C6278E" w:rsidRPr="007C4B4A" w:rsidRDefault="00C6278E" w:rsidP="00C339C8">
      <w:pPr>
        <w:ind w:left="567" w:right="-290" w:firstLine="283"/>
        <w:rPr>
          <w:i/>
          <w:sz w:val="24"/>
          <w:szCs w:val="24"/>
          <w:lang w:val="ru-RU"/>
        </w:rPr>
      </w:pPr>
      <w:r w:rsidRPr="007C4B4A">
        <w:rPr>
          <w:sz w:val="24"/>
          <w:szCs w:val="24"/>
          <w:lang w:val="ru-RU"/>
        </w:rPr>
        <w:t xml:space="preserve">Правописание корней с чередованием </w:t>
      </w:r>
      <w:r w:rsidRPr="007C4B4A">
        <w:rPr>
          <w:i/>
          <w:sz w:val="24"/>
          <w:szCs w:val="24"/>
          <w:lang w:val="ru-RU"/>
        </w:rPr>
        <w:t xml:space="preserve">е // и: -бер- </w:t>
      </w:r>
      <w:r w:rsidR="00BD6D2B" w:rsidRPr="007C4B4A">
        <w:rPr>
          <w:i/>
          <w:sz w:val="24"/>
          <w:szCs w:val="24"/>
          <w:lang w:val="ru-RU"/>
        </w:rPr>
        <w:t>–</w:t>
      </w:r>
      <w:r w:rsidRPr="007C4B4A">
        <w:rPr>
          <w:i/>
          <w:sz w:val="24"/>
          <w:szCs w:val="24"/>
          <w:lang w:val="ru-RU"/>
        </w:rPr>
        <w:t xml:space="preserve"> -бир-,</w:t>
      </w:r>
    </w:p>
    <w:p w14:paraId="59E03E49" w14:textId="6C27B58B" w:rsidR="00C6278E" w:rsidRPr="007C4B4A" w:rsidRDefault="00C6278E" w:rsidP="00C339C8">
      <w:pPr>
        <w:ind w:left="567" w:right="-290" w:firstLine="283"/>
        <w:rPr>
          <w:i/>
          <w:sz w:val="24"/>
          <w:szCs w:val="24"/>
          <w:lang w:val="ru-RU"/>
        </w:rPr>
      </w:pPr>
      <w:r w:rsidRPr="007C4B4A">
        <w:rPr>
          <w:i/>
          <w:sz w:val="24"/>
          <w:szCs w:val="24"/>
          <w:lang w:val="ru-RU"/>
        </w:rPr>
        <w:t xml:space="preserve">-блест- </w:t>
      </w:r>
      <w:r w:rsidR="00BD6D2B" w:rsidRPr="007C4B4A">
        <w:rPr>
          <w:i/>
          <w:sz w:val="24"/>
          <w:szCs w:val="24"/>
          <w:lang w:val="ru-RU"/>
        </w:rPr>
        <w:t>–</w:t>
      </w:r>
      <w:r w:rsidRPr="007C4B4A">
        <w:rPr>
          <w:i/>
          <w:sz w:val="24"/>
          <w:szCs w:val="24"/>
          <w:lang w:val="ru-RU"/>
        </w:rPr>
        <w:t xml:space="preserve"> -блист-, -дер- </w:t>
      </w:r>
      <w:r w:rsidR="00BD6D2B" w:rsidRPr="007C4B4A">
        <w:rPr>
          <w:i/>
          <w:sz w:val="24"/>
          <w:szCs w:val="24"/>
          <w:lang w:val="ru-RU"/>
        </w:rPr>
        <w:t>–</w:t>
      </w:r>
      <w:r w:rsidRPr="007C4B4A">
        <w:rPr>
          <w:i/>
          <w:sz w:val="24"/>
          <w:szCs w:val="24"/>
          <w:lang w:val="ru-RU"/>
        </w:rPr>
        <w:t xml:space="preserve"> -дир-, -жег- </w:t>
      </w:r>
      <w:r w:rsidR="00BD6D2B" w:rsidRPr="007C4B4A">
        <w:rPr>
          <w:i/>
          <w:sz w:val="24"/>
          <w:szCs w:val="24"/>
          <w:lang w:val="ru-RU"/>
        </w:rPr>
        <w:t>–</w:t>
      </w:r>
      <w:r w:rsidRPr="007C4B4A">
        <w:rPr>
          <w:i/>
          <w:sz w:val="24"/>
          <w:szCs w:val="24"/>
          <w:lang w:val="ru-RU"/>
        </w:rPr>
        <w:t xml:space="preserve"> -жиг-, -мер- </w:t>
      </w:r>
      <w:r w:rsidR="00BE7A3D" w:rsidRPr="007C4B4A">
        <w:rPr>
          <w:i/>
          <w:sz w:val="24"/>
          <w:szCs w:val="24"/>
          <w:lang w:val="ru-RU"/>
        </w:rPr>
        <w:t xml:space="preserve">- </w:t>
      </w:r>
      <w:r w:rsidRPr="007C4B4A">
        <w:rPr>
          <w:i/>
          <w:sz w:val="24"/>
          <w:szCs w:val="24"/>
          <w:lang w:val="ru-RU"/>
        </w:rPr>
        <w:t xml:space="preserve">-мир-, -пер- </w:t>
      </w:r>
      <w:r w:rsidR="00BD6D2B" w:rsidRPr="007C4B4A">
        <w:rPr>
          <w:i/>
          <w:sz w:val="24"/>
          <w:szCs w:val="24"/>
          <w:lang w:val="ru-RU"/>
        </w:rPr>
        <w:t>–</w:t>
      </w:r>
      <w:r w:rsidRPr="007C4B4A">
        <w:rPr>
          <w:i/>
          <w:sz w:val="24"/>
          <w:szCs w:val="24"/>
          <w:lang w:val="ru-RU"/>
        </w:rPr>
        <w:t xml:space="preserve"> -пир-, -стел- </w:t>
      </w:r>
      <w:r w:rsidR="00BD6D2B" w:rsidRPr="007C4B4A">
        <w:rPr>
          <w:i/>
          <w:sz w:val="24"/>
          <w:szCs w:val="24"/>
          <w:lang w:val="ru-RU"/>
        </w:rPr>
        <w:t>–</w:t>
      </w:r>
      <w:r w:rsidRPr="007C4B4A">
        <w:rPr>
          <w:i/>
          <w:sz w:val="24"/>
          <w:szCs w:val="24"/>
          <w:lang w:val="ru-RU"/>
        </w:rPr>
        <w:t xml:space="preserve"> -стил-, -тер- </w:t>
      </w:r>
      <w:r w:rsidR="00BD6D2B" w:rsidRPr="007C4B4A">
        <w:rPr>
          <w:i/>
          <w:sz w:val="24"/>
          <w:szCs w:val="24"/>
          <w:lang w:val="ru-RU"/>
        </w:rPr>
        <w:t>–</w:t>
      </w:r>
      <w:r w:rsidRPr="007C4B4A">
        <w:rPr>
          <w:i/>
          <w:sz w:val="24"/>
          <w:szCs w:val="24"/>
          <w:lang w:val="ru-RU"/>
        </w:rPr>
        <w:t xml:space="preserve"> -тир-.</w:t>
      </w:r>
      <w:r w:rsidRPr="007C4B4A">
        <w:rPr>
          <w:sz w:val="24"/>
          <w:szCs w:val="24"/>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7C4B4A" w:rsidRDefault="00C6278E" w:rsidP="00C339C8">
      <w:pPr>
        <w:ind w:left="567" w:right="-290" w:firstLine="283"/>
        <w:rPr>
          <w:i/>
          <w:sz w:val="24"/>
          <w:szCs w:val="24"/>
          <w:lang w:val="ru-RU"/>
        </w:rPr>
      </w:pPr>
      <w:r w:rsidRPr="007C4B4A">
        <w:rPr>
          <w:sz w:val="24"/>
          <w:szCs w:val="24"/>
          <w:lang w:val="ru-RU"/>
        </w:rPr>
        <w:t xml:space="preserve">Правописание </w:t>
      </w:r>
      <w:r w:rsidRPr="007C4B4A">
        <w:rPr>
          <w:i/>
          <w:sz w:val="24"/>
          <w:szCs w:val="24"/>
          <w:lang w:val="ru-RU"/>
        </w:rPr>
        <w:t>-тся и -ться</w:t>
      </w:r>
      <w:r w:rsidRPr="007C4B4A">
        <w:rPr>
          <w:sz w:val="24"/>
          <w:szCs w:val="24"/>
          <w:lang w:val="ru-RU"/>
        </w:rPr>
        <w:t xml:space="preserve"> в глаголах, суффиксов </w:t>
      </w:r>
      <w:r w:rsidRPr="007C4B4A">
        <w:rPr>
          <w:i/>
          <w:sz w:val="24"/>
          <w:szCs w:val="24"/>
          <w:lang w:val="ru-RU"/>
        </w:rPr>
        <w:t xml:space="preserve">-ова-   </w:t>
      </w:r>
      <w:r w:rsidR="00BD6D2B" w:rsidRPr="007C4B4A">
        <w:rPr>
          <w:i/>
          <w:sz w:val="24"/>
          <w:szCs w:val="24"/>
          <w:lang w:val="ru-RU"/>
        </w:rPr>
        <w:t>–</w:t>
      </w:r>
    </w:p>
    <w:p w14:paraId="5FA23C47" w14:textId="428FAA4E" w:rsidR="00C6278E" w:rsidRPr="007C4B4A" w:rsidRDefault="00C6278E" w:rsidP="00C339C8">
      <w:pPr>
        <w:ind w:left="567" w:right="-290" w:firstLine="283"/>
        <w:rPr>
          <w:i/>
          <w:sz w:val="24"/>
          <w:szCs w:val="24"/>
          <w:lang w:val="ru-RU"/>
        </w:rPr>
      </w:pPr>
      <w:r w:rsidRPr="007C4B4A">
        <w:rPr>
          <w:i/>
          <w:sz w:val="24"/>
          <w:szCs w:val="24"/>
          <w:lang w:val="ru-RU"/>
        </w:rPr>
        <w:lastRenderedPageBreak/>
        <w:t xml:space="preserve">-ева-, -ыва-  </w:t>
      </w:r>
      <w:r w:rsidR="00BD6D2B" w:rsidRPr="007C4B4A">
        <w:rPr>
          <w:i/>
          <w:sz w:val="24"/>
          <w:szCs w:val="24"/>
          <w:lang w:val="ru-RU"/>
        </w:rPr>
        <w:t>–</w:t>
      </w:r>
      <w:r w:rsidRPr="007C4B4A">
        <w:rPr>
          <w:i/>
          <w:sz w:val="24"/>
          <w:szCs w:val="24"/>
          <w:lang w:val="ru-RU"/>
        </w:rPr>
        <w:t xml:space="preserve"> -ива-.</w:t>
      </w:r>
    </w:p>
    <w:p w14:paraId="6DEF4D87" w14:textId="007986FB"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безударных личных окончаний глагола. Правописание гласной перед суффиксом </w:t>
      </w:r>
      <w:r w:rsidRPr="007C4B4A">
        <w:rPr>
          <w:i/>
          <w:sz w:val="24"/>
          <w:szCs w:val="24"/>
          <w:lang w:val="ru-RU"/>
        </w:rPr>
        <w:t>-л-</w:t>
      </w:r>
      <w:r w:rsidRPr="007C4B4A">
        <w:rPr>
          <w:sz w:val="24"/>
          <w:szCs w:val="24"/>
          <w:lang w:val="ru-RU"/>
        </w:rPr>
        <w:t xml:space="preserve"> в формах</w:t>
      </w:r>
      <w:r w:rsidR="00BE7A3D" w:rsidRPr="007C4B4A">
        <w:rPr>
          <w:sz w:val="24"/>
          <w:szCs w:val="24"/>
          <w:lang w:val="ru-RU"/>
        </w:rPr>
        <w:t xml:space="preserve"> </w:t>
      </w:r>
      <w:r w:rsidRPr="007C4B4A">
        <w:rPr>
          <w:sz w:val="24"/>
          <w:szCs w:val="24"/>
          <w:lang w:val="ru-RU"/>
        </w:rPr>
        <w:t>прошедшего</w:t>
      </w:r>
      <w:r w:rsidR="00BE7A3D" w:rsidRPr="007C4B4A">
        <w:rPr>
          <w:sz w:val="24"/>
          <w:szCs w:val="24"/>
          <w:lang w:val="ru-RU"/>
        </w:rPr>
        <w:t xml:space="preserve"> </w:t>
      </w:r>
      <w:r w:rsidRPr="007C4B4A">
        <w:rPr>
          <w:sz w:val="24"/>
          <w:szCs w:val="24"/>
          <w:lang w:val="ru-RU"/>
        </w:rPr>
        <w:t>времени глагола.</w:t>
      </w:r>
    </w:p>
    <w:p w14:paraId="107E16CD" w14:textId="069C9FF3" w:rsidR="00C6278E" w:rsidRPr="007C4B4A" w:rsidRDefault="00C6278E" w:rsidP="00C339C8">
      <w:pPr>
        <w:ind w:left="567" w:right="-290" w:firstLine="283"/>
        <w:rPr>
          <w:sz w:val="24"/>
          <w:szCs w:val="24"/>
          <w:lang w:val="ru-RU"/>
        </w:rPr>
      </w:pPr>
      <w:r w:rsidRPr="007C4B4A">
        <w:rPr>
          <w:sz w:val="24"/>
          <w:szCs w:val="24"/>
          <w:lang w:val="ru-RU"/>
        </w:rPr>
        <w:t>Слитное и раздельное написание не с глаголами.</w:t>
      </w:r>
    </w:p>
    <w:p w14:paraId="503D7962" w14:textId="77777777" w:rsidR="00C6278E" w:rsidRPr="007C4B4A" w:rsidRDefault="00C6278E" w:rsidP="00C339C8">
      <w:pPr>
        <w:ind w:left="567" w:right="-290" w:firstLine="283"/>
        <w:rPr>
          <w:sz w:val="24"/>
          <w:szCs w:val="24"/>
          <w:lang w:val="ru-RU"/>
        </w:rPr>
      </w:pPr>
      <w:r w:rsidRPr="007C4B4A">
        <w:rPr>
          <w:sz w:val="24"/>
          <w:szCs w:val="24"/>
          <w:lang w:val="ru-RU"/>
        </w:rPr>
        <w:t>Синтаксис. Культура речи. Пунктуация</w:t>
      </w:r>
    </w:p>
    <w:p w14:paraId="6166864E" w14:textId="77777777" w:rsidR="00C6278E" w:rsidRPr="007C4B4A" w:rsidRDefault="00C6278E" w:rsidP="00C339C8">
      <w:pPr>
        <w:ind w:left="567" w:right="-290" w:firstLine="283"/>
        <w:rPr>
          <w:sz w:val="24"/>
          <w:szCs w:val="24"/>
          <w:lang w:val="ru-RU"/>
        </w:rPr>
      </w:pPr>
      <w:r w:rsidRPr="007C4B4A">
        <w:rPr>
          <w:sz w:val="24"/>
          <w:szCs w:val="24"/>
          <w:lang w:val="ru-RU"/>
        </w:rPr>
        <w:t>Синтаксис как раздел грамматики. Словосочетание и предложение как единицы синтаксиса.</w:t>
      </w:r>
    </w:p>
    <w:p w14:paraId="353B5925" w14:textId="77777777" w:rsidR="00C6278E" w:rsidRPr="007C4B4A" w:rsidRDefault="00C6278E" w:rsidP="00C339C8">
      <w:pPr>
        <w:ind w:left="567" w:right="-290" w:firstLine="283"/>
        <w:rPr>
          <w:sz w:val="24"/>
          <w:szCs w:val="24"/>
          <w:lang w:val="ru-RU"/>
        </w:rPr>
      </w:pPr>
      <w:r w:rsidRPr="007C4B4A">
        <w:rPr>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анализ словосочетания.</w:t>
      </w:r>
    </w:p>
    <w:p w14:paraId="2D65E119" w14:textId="77777777" w:rsidR="00C6278E" w:rsidRPr="007C4B4A" w:rsidRDefault="00C6278E" w:rsidP="00C339C8">
      <w:pPr>
        <w:ind w:left="567" w:right="-290" w:firstLine="283"/>
        <w:rPr>
          <w:sz w:val="24"/>
          <w:szCs w:val="24"/>
          <w:lang w:val="ru-RU"/>
        </w:rPr>
      </w:pPr>
      <w:r w:rsidRPr="007C4B4A">
        <w:rPr>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7C4B4A" w:rsidRDefault="00C6278E" w:rsidP="00C339C8">
      <w:pPr>
        <w:ind w:left="567" w:right="-290" w:firstLine="283"/>
        <w:rPr>
          <w:sz w:val="24"/>
          <w:szCs w:val="24"/>
          <w:lang w:val="ru-RU"/>
        </w:rPr>
      </w:pPr>
      <w:r w:rsidRPr="007C4B4A">
        <w:rPr>
          <w:sz w:val="24"/>
          <w:szCs w:val="24"/>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7C4B4A" w:rsidRDefault="00C6278E" w:rsidP="00C339C8">
      <w:pPr>
        <w:ind w:left="567" w:right="-290" w:firstLine="283"/>
        <w:rPr>
          <w:sz w:val="24"/>
          <w:szCs w:val="24"/>
          <w:lang w:val="ru-RU"/>
        </w:rPr>
      </w:pPr>
      <w:r w:rsidRPr="007C4B4A">
        <w:rPr>
          <w:sz w:val="24"/>
          <w:szCs w:val="24"/>
          <w:lang w:val="ru-RU"/>
        </w:rPr>
        <w:t>Тире между подлежащим и сказуемым.</w:t>
      </w:r>
    </w:p>
    <w:p w14:paraId="2DC90180" w14:textId="62018EF4" w:rsidR="00C6278E" w:rsidRPr="007C4B4A" w:rsidRDefault="00C6278E" w:rsidP="00C339C8">
      <w:pPr>
        <w:ind w:left="567" w:right="-290" w:firstLine="283"/>
        <w:rPr>
          <w:sz w:val="24"/>
          <w:szCs w:val="24"/>
          <w:lang w:val="ru-RU"/>
        </w:rPr>
      </w:pPr>
      <w:r w:rsidRPr="007C4B4A">
        <w:rPr>
          <w:sz w:val="24"/>
          <w:szCs w:val="24"/>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sidRPr="007C4B4A">
        <w:rPr>
          <w:sz w:val="24"/>
          <w:szCs w:val="24"/>
          <w:lang w:val="ru-RU"/>
        </w:rPr>
        <w:t xml:space="preserve"> </w:t>
      </w:r>
      <w:r w:rsidRPr="007C4B4A">
        <w:rPr>
          <w:sz w:val="24"/>
          <w:szCs w:val="24"/>
          <w:lang w:val="ru-RU"/>
        </w:rPr>
        <w:t>уступки).</w:t>
      </w:r>
    </w:p>
    <w:p w14:paraId="134B589B" w14:textId="71225E26" w:rsidR="00C6278E" w:rsidRPr="007C4B4A" w:rsidRDefault="00C6278E" w:rsidP="00C339C8">
      <w:pPr>
        <w:ind w:left="567" w:right="-290" w:firstLine="283"/>
        <w:rPr>
          <w:sz w:val="24"/>
          <w:szCs w:val="24"/>
          <w:lang w:val="ru-RU"/>
        </w:rPr>
      </w:pPr>
      <w:r w:rsidRPr="007C4B4A">
        <w:rPr>
          <w:sz w:val="24"/>
          <w:szCs w:val="24"/>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sidRPr="007C4B4A">
        <w:rPr>
          <w:sz w:val="24"/>
          <w:szCs w:val="24"/>
          <w:lang w:val="ru-RU"/>
        </w:rPr>
        <w:t xml:space="preserve"> </w:t>
      </w:r>
      <w:r w:rsidRPr="007C4B4A">
        <w:rPr>
          <w:sz w:val="24"/>
          <w:szCs w:val="24"/>
          <w:lang w:val="ru-RU"/>
        </w:rPr>
        <w:t>но). Предложения с обобщающим словом при однородных членах.</w:t>
      </w:r>
    </w:p>
    <w:p w14:paraId="4C92E243" w14:textId="77777777" w:rsidR="00C6278E" w:rsidRPr="007C4B4A" w:rsidRDefault="00C6278E" w:rsidP="00C339C8">
      <w:pPr>
        <w:ind w:left="567" w:right="-290" w:firstLine="283"/>
        <w:rPr>
          <w:sz w:val="24"/>
          <w:szCs w:val="24"/>
          <w:lang w:val="ru-RU"/>
        </w:rPr>
      </w:pPr>
      <w:r w:rsidRPr="007C4B4A">
        <w:rPr>
          <w:sz w:val="24"/>
          <w:szCs w:val="24"/>
          <w:lang w:val="ru-RU"/>
        </w:rPr>
        <w:t>Предложения с обращением, особенности интонации. Обращение и средства его   выражения.</w:t>
      </w:r>
    </w:p>
    <w:p w14:paraId="39FF07C5"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анализ простого и простого осложнённого предложений.</w:t>
      </w:r>
    </w:p>
    <w:p w14:paraId="07D9EBD5" w14:textId="1922F592" w:rsidR="00C6278E" w:rsidRPr="007C4B4A" w:rsidRDefault="00C6278E" w:rsidP="00C339C8">
      <w:pPr>
        <w:ind w:left="567" w:right="-290" w:firstLine="283"/>
        <w:rPr>
          <w:sz w:val="24"/>
          <w:szCs w:val="24"/>
          <w:lang w:val="ru-RU"/>
        </w:rPr>
      </w:pPr>
      <w:r w:rsidRPr="007C4B4A">
        <w:rPr>
          <w:sz w:val="24"/>
          <w:szCs w:val="24"/>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sidRPr="007C4B4A">
        <w:rPr>
          <w:sz w:val="24"/>
          <w:szCs w:val="24"/>
          <w:lang w:val="ru-RU"/>
        </w:rPr>
        <w:t xml:space="preserve"> </w:t>
      </w:r>
      <w:r w:rsidRPr="007C4B4A">
        <w:rPr>
          <w:sz w:val="24"/>
          <w:szCs w:val="24"/>
          <w:lang w:val="ru-RU"/>
        </w:rPr>
        <w:t>но).</w:t>
      </w:r>
    </w:p>
    <w:p w14:paraId="4E3906FF" w14:textId="77777777" w:rsidR="00C6278E" w:rsidRPr="007C4B4A" w:rsidRDefault="00C6278E" w:rsidP="00C339C8">
      <w:pPr>
        <w:ind w:left="567" w:right="-290" w:firstLine="283"/>
        <w:rPr>
          <w:sz w:val="24"/>
          <w:szCs w:val="24"/>
          <w:lang w:val="ru-RU"/>
        </w:rPr>
      </w:pPr>
      <w:r w:rsidRPr="007C4B4A">
        <w:rPr>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7C4B4A" w:rsidRDefault="00C6278E" w:rsidP="00C339C8">
      <w:pPr>
        <w:ind w:left="567" w:right="-290" w:firstLine="283"/>
        <w:rPr>
          <w:sz w:val="24"/>
          <w:szCs w:val="24"/>
          <w:lang w:val="ru-RU"/>
        </w:rPr>
      </w:pPr>
      <w:r w:rsidRPr="007C4B4A">
        <w:rPr>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7C4B4A" w:rsidRDefault="00C6278E" w:rsidP="00C339C8">
      <w:pPr>
        <w:ind w:left="567" w:right="-290" w:firstLine="283"/>
        <w:rPr>
          <w:sz w:val="24"/>
          <w:szCs w:val="24"/>
          <w:lang w:val="ru-RU"/>
        </w:rPr>
      </w:pPr>
      <w:r w:rsidRPr="007C4B4A">
        <w:rPr>
          <w:sz w:val="24"/>
          <w:szCs w:val="24"/>
          <w:lang w:val="ru-RU"/>
        </w:rPr>
        <w:t>Предложения с прямой речью.</w:t>
      </w:r>
    </w:p>
    <w:p w14:paraId="757C81B0" w14:textId="77777777" w:rsidR="00C6278E" w:rsidRPr="007C4B4A" w:rsidRDefault="00C6278E" w:rsidP="00C339C8">
      <w:pPr>
        <w:ind w:left="567" w:right="-290" w:firstLine="283"/>
        <w:rPr>
          <w:sz w:val="24"/>
          <w:szCs w:val="24"/>
          <w:lang w:val="ru-RU"/>
        </w:rPr>
      </w:pPr>
      <w:r w:rsidRPr="007C4B4A">
        <w:rPr>
          <w:sz w:val="24"/>
          <w:szCs w:val="24"/>
          <w:lang w:val="ru-RU"/>
        </w:rPr>
        <w:t>Пунктуационное оформление предложений с прямой речью. Диалог.</w:t>
      </w:r>
    </w:p>
    <w:p w14:paraId="44882E61" w14:textId="0D2CD8CC" w:rsidR="00C6278E" w:rsidRPr="007C4B4A" w:rsidRDefault="00C6278E" w:rsidP="00C339C8">
      <w:pPr>
        <w:ind w:left="567" w:right="-290" w:firstLine="283"/>
        <w:rPr>
          <w:sz w:val="24"/>
          <w:szCs w:val="24"/>
          <w:lang w:val="ru-RU"/>
        </w:rPr>
      </w:pPr>
      <w:r w:rsidRPr="007C4B4A">
        <w:rPr>
          <w:sz w:val="24"/>
          <w:szCs w:val="24"/>
          <w:lang w:val="ru-RU"/>
        </w:rPr>
        <w:t>Пунктуационное оформление диалога на письме. Пунктуация как раздел лингвистики.</w:t>
      </w:r>
    </w:p>
    <w:p w14:paraId="3768193A" w14:textId="77777777" w:rsidR="00C6278E" w:rsidRPr="007C4B4A" w:rsidRDefault="00C6278E" w:rsidP="00C339C8">
      <w:pPr>
        <w:ind w:left="567" w:right="-290" w:firstLine="283"/>
        <w:rPr>
          <w:sz w:val="24"/>
          <w:szCs w:val="24"/>
          <w:lang w:val="ru-RU"/>
        </w:rPr>
      </w:pPr>
    </w:p>
    <w:p w14:paraId="2F9CA5AE" w14:textId="77777777" w:rsidR="00C6278E" w:rsidRPr="007C4B4A" w:rsidRDefault="00C6278E" w:rsidP="00C339C8">
      <w:pPr>
        <w:ind w:left="567" w:right="-290" w:firstLine="283"/>
        <w:rPr>
          <w:sz w:val="24"/>
          <w:szCs w:val="24"/>
          <w:lang w:val="ru-RU"/>
        </w:rPr>
      </w:pPr>
    </w:p>
    <w:p w14:paraId="278CD55C" w14:textId="77777777" w:rsidR="00C6278E" w:rsidRPr="007C4B4A" w:rsidRDefault="00C6278E" w:rsidP="00C339C8">
      <w:pPr>
        <w:ind w:left="567" w:right="-290" w:firstLine="283"/>
        <w:rPr>
          <w:b/>
          <w:bCs/>
          <w:sz w:val="24"/>
          <w:szCs w:val="24"/>
          <w:lang w:val="ru-RU"/>
        </w:rPr>
      </w:pPr>
      <w:r w:rsidRPr="007C4B4A">
        <w:rPr>
          <w:b/>
          <w:bCs/>
          <w:sz w:val="24"/>
          <w:szCs w:val="24"/>
          <w:lang w:val="ru-RU"/>
        </w:rPr>
        <w:lastRenderedPageBreak/>
        <w:t>6 КЛАСС</w:t>
      </w:r>
    </w:p>
    <w:p w14:paraId="60E1F965" w14:textId="77777777" w:rsidR="00C6278E" w:rsidRPr="007C4B4A" w:rsidRDefault="00C6278E" w:rsidP="00C339C8">
      <w:pPr>
        <w:ind w:left="567" w:right="-290" w:firstLine="283"/>
        <w:rPr>
          <w:b/>
          <w:bCs/>
          <w:sz w:val="24"/>
          <w:szCs w:val="24"/>
          <w:lang w:val="ru-RU"/>
        </w:rPr>
      </w:pPr>
      <w:r w:rsidRPr="007C4B4A">
        <w:rPr>
          <w:b/>
          <w:bCs/>
          <w:sz w:val="24"/>
          <w:szCs w:val="24"/>
          <w:lang w:val="ru-RU"/>
        </w:rPr>
        <w:t>Общие сведения о языке</w:t>
      </w:r>
    </w:p>
    <w:p w14:paraId="582982C3" w14:textId="68280BC8" w:rsidR="00C6278E" w:rsidRPr="007C4B4A" w:rsidRDefault="00C6278E" w:rsidP="00C339C8">
      <w:pPr>
        <w:ind w:left="567" w:right="-290" w:firstLine="283"/>
        <w:rPr>
          <w:sz w:val="24"/>
          <w:szCs w:val="24"/>
          <w:lang w:val="ru-RU"/>
        </w:rPr>
      </w:pPr>
      <w:r w:rsidRPr="007C4B4A">
        <w:rPr>
          <w:sz w:val="24"/>
          <w:szCs w:val="24"/>
          <w:lang w:val="ru-RU"/>
        </w:rPr>
        <w:t xml:space="preserve">Русский язык </w:t>
      </w:r>
      <w:r w:rsidR="00BD6D2B" w:rsidRPr="007C4B4A">
        <w:rPr>
          <w:sz w:val="24"/>
          <w:szCs w:val="24"/>
          <w:lang w:val="ru-RU"/>
        </w:rPr>
        <w:t>–</w:t>
      </w:r>
      <w:r w:rsidRPr="007C4B4A">
        <w:rPr>
          <w:sz w:val="24"/>
          <w:szCs w:val="24"/>
          <w:lang w:val="ru-RU"/>
        </w:rPr>
        <w:t xml:space="preserve"> государственный язык Российской Федерации и язык межнационального общения.</w:t>
      </w:r>
    </w:p>
    <w:p w14:paraId="4B8A6255" w14:textId="665A8DE7" w:rsidR="00C6278E" w:rsidRPr="007C4B4A" w:rsidRDefault="00C6278E" w:rsidP="00C339C8">
      <w:pPr>
        <w:ind w:left="567" w:right="-290" w:firstLine="283"/>
        <w:rPr>
          <w:sz w:val="24"/>
          <w:szCs w:val="24"/>
          <w:lang w:val="ru-RU"/>
        </w:rPr>
      </w:pPr>
      <w:r w:rsidRPr="007C4B4A">
        <w:rPr>
          <w:sz w:val="24"/>
          <w:szCs w:val="24"/>
          <w:lang w:val="ru-RU"/>
        </w:rPr>
        <w:t>Понятие о литературном языке.</w:t>
      </w:r>
    </w:p>
    <w:p w14:paraId="16EB3B83" w14:textId="77777777" w:rsidR="00C6278E" w:rsidRPr="007C4B4A" w:rsidRDefault="00C6278E" w:rsidP="00C339C8">
      <w:pPr>
        <w:ind w:left="567" w:right="-290" w:firstLine="283"/>
        <w:rPr>
          <w:sz w:val="24"/>
          <w:szCs w:val="24"/>
          <w:lang w:val="ru-RU"/>
        </w:rPr>
      </w:pPr>
      <w:bookmarkStart w:id="58" w:name="_Toc96995894"/>
      <w:bookmarkStart w:id="59" w:name="_Toc96996722"/>
      <w:r w:rsidRPr="007C4B4A">
        <w:rPr>
          <w:sz w:val="24"/>
          <w:szCs w:val="24"/>
          <w:lang w:val="ru-RU"/>
        </w:rPr>
        <w:t>Язык и речь</w:t>
      </w:r>
      <w:bookmarkEnd w:id="58"/>
      <w:bookmarkEnd w:id="59"/>
    </w:p>
    <w:p w14:paraId="5956C1E4" w14:textId="3B02CC7B" w:rsidR="00C6278E" w:rsidRPr="007C4B4A" w:rsidRDefault="00C6278E" w:rsidP="00C339C8">
      <w:pPr>
        <w:ind w:left="567" w:right="-290" w:firstLine="283"/>
        <w:rPr>
          <w:sz w:val="24"/>
          <w:szCs w:val="24"/>
          <w:lang w:val="ru-RU"/>
        </w:rPr>
      </w:pPr>
      <w:r w:rsidRPr="007C4B4A">
        <w:rPr>
          <w:sz w:val="24"/>
          <w:szCs w:val="24"/>
          <w:lang w:val="ru-RU"/>
        </w:rPr>
        <w:t>Монолог-описание, монолог-повествование, монолог-рассуждение; сообщение на лингвистическую тему.</w:t>
      </w:r>
    </w:p>
    <w:p w14:paraId="70593598" w14:textId="24BB2B11" w:rsidR="00C6278E" w:rsidRPr="007C4B4A" w:rsidRDefault="00C6278E" w:rsidP="00C339C8">
      <w:pPr>
        <w:ind w:left="567" w:right="-290" w:firstLine="283"/>
        <w:rPr>
          <w:sz w:val="24"/>
          <w:szCs w:val="24"/>
          <w:lang w:val="ru-RU"/>
        </w:rPr>
      </w:pPr>
      <w:r w:rsidRPr="007C4B4A">
        <w:rPr>
          <w:sz w:val="24"/>
          <w:szCs w:val="24"/>
          <w:lang w:val="ru-RU"/>
        </w:rPr>
        <w:t>Виды диалога: побуждение к действию, обмен    мнениями.</w:t>
      </w:r>
    </w:p>
    <w:p w14:paraId="646A420D" w14:textId="77777777" w:rsidR="00C6278E" w:rsidRPr="007C4B4A" w:rsidRDefault="00C6278E" w:rsidP="00C339C8">
      <w:pPr>
        <w:ind w:left="567" w:right="-290" w:firstLine="283"/>
        <w:rPr>
          <w:b/>
          <w:bCs/>
          <w:sz w:val="24"/>
          <w:szCs w:val="24"/>
          <w:lang w:val="ru-RU"/>
        </w:rPr>
      </w:pPr>
      <w:bookmarkStart w:id="60" w:name="_Toc96995895"/>
      <w:bookmarkStart w:id="61" w:name="_Toc96996723"/>
      <w:r w:rsidRPr="007C4B4A">
        <w:rPr>
          <w:b/>
          <w:bCs/>
          <w:sz w:val="24"/>
          <w:szCs w:val="24"/>
          <w:lang w:val="ru-RU"/>
        </w:rPr>
        <w:t>Текст</w:t>
      </w:r>
      <w:bookmarkEnd w:id="60"/>
      <w:bookmarkEnd w:id="61"/>
    </w:p>
    <w:p w14:paraId="5B74D1E0" w14:textId="77777777" w:rsidR="00C6278E" w:rsidRPr="007C4B4A" w:rsidRDefault="00C6278E" w:rsidP="00C339C8">
      <w:pPr>
        <w:ind w:left="567" w:right="-290" w:firstLine="283"/>
        <w:rPr>
          <w:sz w:val="24"/>
          <w:szCs w:val="24"/>
          <w:lang w:val="ru-RU"/>
        </w:rPr>
      </w:pPr>
      <w:r w:rsidRPr="007C4B4A">
        <w:rPr>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7C4B4A" w:rsidRDefault="00C6278E" w:rsidP="00C339C8">
      <w:pPr>
        <w:ind w:left="567" w:right="-290" w:firstLine="283"/>
        <w:rPr>
          <w:sz w:val="24"/>
          <w:szCs w:val="24"/>
          <w:lang w:val="ru-RU"/>
        </w:rPr>
      </w:pPr>
      <w:r w:rsidRPr="007C4B4A">
        <w:rPr>
          <w:sz w:val="24"/>
          <w:szCs w:val="24"/>
          <w:lang w:val="ru-RU"/>
        </w:rPr>
        <w:t>Описание как тип речи. Описание внешности человека. Описание помещения. Описание природы.</w:t>
      </w:r>
    </w:p>
    <w:p w14:paraId="3548EB08" w14:textId="77777777" w:rsidR="00C6278E" w:rsidRPr="007C4B4A" w:rsidRDefault="00C6278E" w:rsidP="00C339C8">
      <w:pPr>
        <w:ind w:left="567" w:right="-290" w:firstLine="283"/>
        <w:rPr>
          <w:sz w:val="24"/>
          <w:szCs w:val="24"/>
          <w:lang w:val="ru-RU"/>
        </w:rPr>
      </w:pPr>
      <w:r w:rsidRPr="007C4B4A">
        <w:rPr>
          <w:sz w:val="24"/>
          <w:szCs w:val="24"/>
          <w:lang w:val="ru-RU"/>
        </w:rPr>
        <w:t>Описание местности. Описание действий.</w:t>
      </w:r>
    </w:p>
    <w:p w14:paraId="496D62FA" w14:textId="33F39ABE" w:rsidR="00C6278E" w:rsidRPr="007C4B4A" w:rsidRDefault="00C6278E" w:rsidP="00C339C8">
      <w:pPr>
        <w:ind w:left="567" w:right="-290" w:firstLine="283"/>
        <w:rPr>
          <w:sz w:val="24"/>
          <w:szCs w:val="24"/>
          <w:lang w:val="ru-RU"/>
        </w:rPr>
      </w:pPr>
      <w:bookmarkStart w:id="62" w:name="_Toc96995896"/>
      <w:bookmarkStart w:id="63" w:name="_Toc96996724"/>
      <w:r w:rsidRPr="007C4B4A">
        <w:rPr>
          <w:sz w:val="24"/>
          <w:szCs w:val="24"/>
          <w:lang w:val="ru-RU"/>
        </w:rPr>
        <w:t>Функциональные разновидности языка</w:t>
      </w:r>
      <w:bookmarkEnd w:id="62"/>
      <w:bookmarkEnd w:id="63"/>
    </w:p>
    <w:p w14:paraId="047AFF32" w14:textId="77777777" w:rsidR="00C6278E" w:rsidRPr="007C4B4A" w:rsidRDefault="00C6278E" w:rsidP="00C339C8">
      <w:pPr>
        <w:ind w:left="567" w:right="-290" w:firstLine="283"/>
        <w:rPr>
          <w:sz w:val="24"/>
          <w:szCs w:val="24"/>
          <w:lang w:val="ru-RU"/>
        </w:rPr>
      </w:pPr>
      <w:r w:rsidRPr="007C4B4A">
        <w:rPr>
          <w:sz w:val="24"/>
          <w:szCs w:val="24"/>
          <w:lang w:val="ru-RU"/>
        </w:rPr>
        <w:t>Официально-деловой стиль. Заявление. Расписка. Научный стиль. Словарная статья. Научное сообщение.</w:t>
      </w:r>
    </w:p>
    <w:p w14:paraId="7D9CC3A1" w14:textId="77777777" w:rsidR="00C6278E" w:rsidRPr="007C4B4A" w:rsidRDefault="00C6278E" w:rsidP="00C339C8">
      <w:pPr>
        <w:ind w:left="567" w:right="-290" w:firstLine="283"/>
        <w:rPr>
          <w:sz w:val="24"/>
          <w:szCs w:val="24"/>
          <w:lang w:val="ru-RU"/>
        </w:rPr>
      </w:pPr>
    </w:p>
    <w:p w14:paraId="0209E69C" w14:textId="77777777" w:rsidR="00C6278E" w:rsidRPr="007C4B4A" w:rsidRDefault="00C6278E" w:rsidP="00C339C8">
      <w:pPr>
        <w:ind w:left="567" w:right="-290" w:firstLine="283"/>
        <w:rPr>
          <w:sz w:val="24"/>
          <w:szCs w:val="24"/>
          <w:lang w:val="ru-RU"/>
        </w:rPr>
      </w:pPr>
    </w:p>
    <w:p w14:paraId="50E0B088" w14:textId="7BFD503C" w:rsidR="00C6278E" w:rsidRPr="007C4B4A" w:rsidRDefault="00C6278E" w:rsidP="00C339C8">
      <w:pPr>
        <w:ind w:left="567" w:right="-290" w:firstLine="283"/>
        <w:rPr>
          <w:sz w:val="24"/>
          <w:szCs w:val="24"/>
          <w:lang w:val="ru-RU"/>
        </w:rPr>
      </w:pPr>
      <w:bookmarkStart w:id="64" w:name="_Toc96995897"/>
      <w:bookmarkStart w:id="65" w:name="_Toc96996725"/>
      <w:r w:rsidRPr="007C4B4A">
        <w:rPr>
          <w:sz w:val="24"/>
          <w:szCs w:val="24"/>
          <w:lang w:val="ru-RU"/>
        </w:rPr>
        <w:t>СИСТЕМА ЯЗЫКА</w:t>
      </w:r>
      <w:r w:rsidR="009E6F91" w:rsidRPr="007C4B4A">
        <w:rPr>
          <w:sz w:val="24"/>
          <w:szCs w:val="24"/>
          <w:lang w:val="ru-RU"/>
        </w:rPr>
        <w:t xml:space="preserve">. </w:t>
      </w:r>
      <w:r w:rsidRPr="007C4B4A">
        <w:rPr>
          <w:sz w:val="24"/>
          <w:szCs w:val="24"/>
          <w:lang w:val="ru-RU"/>
        </w:rPr>
        <w:t>Лексикология. Культура речи</w:t>
      </w:r>
      <w:bookmarkEnd w:id="64"/>
      <w:bookmarkEnd w:id="65"/>
    </w:p>
    <w:p w14:paraId="1B136CB9" w14:textId="3FFC029C" w:rsidR="00C6278E" w:rsidRPr="007C4B4A" w:rsidRDefault="00C6278E" w:rsidP="00C339C8">
      <w:pPr>
        <w:ind w:left="567" w:right="-290" w:firstLine="283"/>
        <w:rPr>
          <w:sz w:val="24"/>
          <w:szCs w:val="24"/>
          <w:lang w:val="ru-RU"/>
        </w:rPr>
      </w:pPr>
      <w:r w:rsidRPr="007C4B4A">
        <w:rPr>
          <w:sz w:val="24"/>
          <w:szCs w:val="24"/>
          <w:lang w:val="ru-RU"/>
        </w:rPr>
        <w:t>Лексика русского языка с точки зрения её происхождения:</w:t>
      </w:r>
      <w:r w:rsidR="009E6F91" w:rsidRPr="007C4B4A">
        <w:rPr>
          <w:sz w:val="24"/>
          <w:szCs w:val="24"/>
          <w:lang w:val="ru-RU"/>
        </w:rPr>
        <w:t xml:space="preserve"> </w:t>
      </w:r>
      <w:r w:rsidRPr="007C4B4A">
        <w:rPr>
          <w:sz w:val="24"/>
          <w:szCs w:val="24"/>
          <w:lang w:val="ru-RU"/>
        </w:rPr>
        <w:t>исконно русские и заимствованные слова.</w:t>
      </w:r>
    </w:p>
    <w:p w14:paraId="533EB592" w14:textId="77777777" w:rsidR="00C6278E" w:rsidRPr="007C4B4A" w:rsidRDefault="00C6278E" w:rsidP="00C339C8">
      <w:pPr>
        <w:ind w:left="567" w:right="-290" w:firstLine="283"/>
        <w:rPr>
          <w:sz w:val="24"/>
          <w:szCs w:val="24"/>
          <w:lang w:val="ru-RU"/>
        </w:rPr>
      </w:pPr>
      <w:r w:rsidRPr="007C4B4A">
        <w:rPr>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7C4B4A" w:rsidRDefault="00C6278E" w:rsidP="00C339C8">
      <w:pPr>
        <w:ind w:left="567" w:right="-290" w:firstLine="283"/>
        <w:rPr>
          <w:sz w:val="24"/>
          <w:szCs w:val="24"/>
          <w:lang w:val="ru-RU"/>
        </w:rPr>
      </w:pPr>
      <w:r w:rsidRPr="007C4B4A">
        <w:rPr>
          <w:sz w:val="24"/>
          <w:szCs w:val="24"/>
          <w:lang w:val="ru-RU"/>
        </w:rPr>
        <w:t>Лексика русского языка с точки зрения сферы</w:t>
      </w:r>
      <w:r w:rsidR="009E6F91" w:rsidRPr="007C4B4A">
        <w:rPr>
          <w:sz w:val="24"/>
          <w:szCs w:val="24"/>
          <w:lang w:val="ru-RU"/>
        </w:rPr>
        <w:t xml:space="preserve"> </w:t>
      </w:r>
      <w:r w:rsidRPr="007C4B4A">
        <w:rPr>
          <w:sz w:val="24"/>
          <w:szCs w:val="24"/>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7C4B4A" w:rsidRDefault="00C6278E" w:rsidP="00C339C8">
      <w:pPr>
        <w:ind w:left="567" w:right="-290" w:firstLine="283"/>
        <w:rPr>
          <w:sz w:val="24"/>
          <w:szCs w:val="24"/>
          <w:lang w:val="ru-RU"/>
        </w:rPr>
      </w:pPr>
      <w:r w:rsidRPr="007C4B4A">
        <w:rPr>
          <w:sz w:val="24"/>
          <w:szCs w:val="24"/>
          <w:lang w:val="ru-RU"/>
        </w:rPr>
        <w:t>Стилистические пласты лексики: стилистически нейтральная, высокая и сниженная лексика.</w:t>
      </w:r>
    </w:p>
    <w:p w14:paraId="5DB221E4"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анализ слов. Фразеологизмы. Их признаки и значение.</w:t>
      </w:r>
    </w:p>
    <w:p w14:paraId="15CB220A" w14:textId="2746EAF5" w:rsidR="00C6278E" w:rsidRPr="007C4B4A" w:rsidRDefault="00C6278E" w:rsidP="00C339C8">
      <w:pPr>
        <w:ind w:left="567" w:right="-290" w:firstLine="283"/>
        <w:rPr>
          <w:sz w:val="24"/>
          <w:szCs w:val="24"/>
          <w:lang w:val="ru-RU"/>
        </w:rPr>
      </w:pPr>
      <w:r w:rsidRPr="007C4B4A">
        <w:rPr>
          <w:sz w:val="24"/>
          <w:szCs w:val="24"/>
          <w:lang w:val="ru-RU"/>
        </w:rPr>
        <w:t>Употребление лексических средств в соответствии с ситуацией общения.</w:t>
      </w:r>
    </w:p>
    <w:p w14:paraId="2CE596ED" w14:textId="78847AFA" w:rsidR="00C6278E" w:rsidRPr="007C4B4A" w:rsidRDefault="00C6278E" w:rsidP="00C339C8">
      <w:pPr>
        <w:ind w:left="567" w:right="-290" w:firstLine="283"/>
        <w:rPr>
          <w:sz w:val="24"/>
          <w:szCs w:val="24"/>
          <w:lang w:val="ru-RU"/>
        </w:rPr>
      </w:pPr>
      <w:r w:rsidRPr="007C4B4A">
        <w:rPr>
          <w:sz w:val="24"/>
          <w:szCs w:val="24"/>
          <w:lang w:val="ru-RU"/>
        </w:rPr>
        <w:t>Оценка своей и чужой речи с точки зрения точного, уместного</w:t>
      </w:r>
      <w:r w:rsidR="003357B9" w:rsidRPr="007C4B4A">
        <w:rPr>
          <w:sz w:val="24"/>
          <w:szCs w:val="24"/>
          <w:lang w:val="ru-RU"/>
        </w:rPr>
        <w:t xml:space="preserve"> </w:t>
      </w:r>
      <w:r w:rsidRPr="007C4B4A">
        <w:rPr>
          <w:sz w:val="24"/>
          <w:szCs w:val="24"/>
          <w:lang w:val="ru-RU"/>
        </w:rPr>
        <w:t>и выразительного словоупотребления.</w:t>
      </w:r>
    </w:p>
    <w:p w14:paraId="7EDBCBE6" w14:textId="77777777" w:rsidR="00C6278E" w:rsidRPr="007C4B4A" w:rsidRDefault="00C6278E" w:rsidP="00C339C8">
      <w:pPr>
        <w:ind w:left="567" w:right="-290" w:firstLine="283"/>
        <w:rPr>
          <w:sz w:val="24"/>
          <w:szCs w:val="24"/>
          <w:lang w:val="ru-RU"/>
        </w:rPr>
      </w:pPr>
      <w:r w:rsidRPr="007C4B4A">
        <w:rPr>
          <w:sz w:val="24"/>
          <w:szCs w:val="24"/>
          <w:lang w:val="ru-RU"/>
        </w:rPr>
        <w:t>Эпитеты, метафоры, олицетворения. Лексические словари.</w:t>
      </w:r>
    </w:p>
    <w:p w14:paraId="512A3389" w14:textId="0D6EC2CF" w:rsidR="00C6278E" w:rsidRPr="007C4B4A" w:rsidRDefault="00C6278E" w:rsidP="00C339C8">
      <w:pPr>
        <w:ind w:left="567" w:right="-290" w:firstLine="283"/>
        <w:rPr>
          <w:sz w:val="24"/>
          <w:szCs w:val="24"/>
          <w:lang w:val="ru-RU"/>
        </w:rPr>
      </w:pPr>
      <w:bookmarkStart w:id="66" w:name="_Toc96995898"/>
      <w:bookmarkStart w:id="67" w:name="_Toc96996726"/>
      <w:r w:rsidRPr="007C4B4A">
        <w:rPr>
          <w:sz w:val="24"/>
          <w:szCs w:val="24"/>
          <w:lang w:val="ru-RU"/>
        </w:rPr>
        <w:t>Словообразование.  Культура речи. Орфография</w:t>
      </w:r>
      <w:bookmarkEnd w:id="66"/>
      <w:bookmarkEnd w:id="67"/>
    </w:p>
    <w:p w14:paraId="5B07E7B5" w14:textId="6D342795" w:rsidR="00C6278E" w:rsidRPr="007C4B4A" w:rsidRDefault="00C6278E" w:rsidP="00C339C8">
      <w:pPr>
        <w:ind w:left="567" w:right="-290" w:firstLine="283"/>
        <w:rPr>
          <w:sz w:val="24"/>
          <w:szCs w:val="24"/>
          <w:lang w:val="ru-RU"/>
        </w:rPr>
      </w:pPr>
      <w:r w:rsidRPr="007C4B4A">
        <w:rPr>
          <w:sz w:val="24"/>
          <w:szCs w:val="24"/>
          <w:lang w:val="ru-RU"/>
        </w:rPr>
        <w:t>Формообразующие и словообразующие морфемы. Производящая основа.</w:t>
      </w:r>
    </w:p>
    <w:p w14:paraId="5950FBE5" w14:textId="77777777" w:rsidR="00C6278E" w:rsidRPr="007C4B4A" w:rsidRDefault="00C6278E" w:rsidP="00C339C8">
      <w:pPr>
        <w:ind w:left="567" w:right="-290" w:firstLine="283"/>
        <w:rPr>
          <w:sz w:val="24"/>
          <w:szCs w:val="24"/>
          <w:lang w:val="ru-RU"/>
        </w:rPr>
      </w:pPr>
      <w:r w:rsidRPr="007C4B4A">
        <w:rPr>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7C4B4A" w:rsidRDefault="00C6278E" w:rsidP="00C339C8">
      <w:pPr>
        <w:ind w:left="567" w:right="-290" w:firstLine="283"/>
        <w:rPr>
          <w:sz w:val="24"/>
          <w:szCs w:val="24"/>
          <w:lang w:val="ru-RU"/>
        </w:rPr>
      </w:pPr>
      <w:r w:rsidRPr="007C4B4A">
        <w:rPr>
          <w:sz w:val="24"/>
          <w:szCs w:val="24"/>
          <w:lang w:val="ru-RU"/>
        </w:rPr>
        <w:t xml:space="preserve">Морфемный и словообразовательный анализ слов. Правописание сложных и сложносокращённых слов. Нормы правописания корня </w:t>
      </w:r>
      <w:r w:rsidRPr="007C4B4A">
        <w:rPr>
          <w:i/>
          <w:sz w:val="24"/>
          <w:szCs w:val="24"/>
          <w:lang w:val="ru-RU"/>
        </w:rPr>
        <w:t xml:space="preserve">-кас- </w:t>
      </w:r>
      <w:r w:rsidR="00BD6D2B" w:rsidRPr="007C4B4A">
        <w:rPr>
          <w:i/>
          <w:sz w:val="24"/>
          <w:szCs w:val="24"/>
          <w:lang w:val="ru-RU"/>
        </w:rPr>
        <w:t>–</w:t>
      </w:r>
      <w:r w:rsidRPr="007C4B4A">
        <w:rPr>
          <w:i/>
          <w:sz w:val="24"/>
          <w:szCs w:val="24"/>
          <w:lang w:val="ru-RU"/>
        </w:rPr>
        <w:t xml:space="preserve"> -кос-</w:t>
      </w:r>
      <w:r w:rsidRPr="007C4B4A">
        <w:rPr>
          <w:sz w:val="24"/>
          <w:szCs w:val="24"/>
          <w:lang w:val="ru-RU"/>
        </w:rPr>
        <w:t xml:space="preserve"> с чередованием</w:t>
      </w:r>
    </w:p>
    <w:p w14:paraId="2C0EE437" w14:textId="77777777" w:rsidR="00C6278E" w:rsidRPr="007C4B4A" w:rsidRDefault="00C6278E" w:rsidP="00C339C8">
      <w:pPr>
        <w:ind w:left="567" w:right="-290" w:firstLine="283"/>
        <w:rPr>
          <w:sz w:val="24"/>
          <w:szCs w:val="24"/>
          <w:lang w:val="ru-RU"/>
        </w:rPr>
      </w:pPr>
      <w:r w:rsidRPr="007C4B4A">
        <w:rPr>
          <w:i/>
          <w:sz w:val="24"/>
          <w:szCs w:val="24"/>
          <w:lang w:val="ru-RU"/>
        </w:rPr>
        <w:t>а // о</w:t>
      </w:r>
      <w:r w:rsidRPr="007C4B4A">
        <w:rPr>
          <w:sz w:val="24"/>
          <w:szCs w:val="24"/>
          <w:lang w:val="ru-RU"/>
        </w:rPr>
        <w:t xml:space="preserve">, гласных в приставках </w:t>
      </w:r>
      <w:r w:rsidRPr="007C4B4A">
        <w:rPr>
          <w:i/>
          <w:sz w:val="24"/>
          <w:szCs w:val="24"/>
          <w:lang w:val="ru-RU"/>
        </w:rPr>
        <w:t>пре- и при-.</w:t>
      </w:r>
    </w:p>
    <w:p w14:paraId="5255E1A1" w14:textId="77777777" w:rsidR="00C6278E" w:rsidRPr="007C4B4A" w:rsidRDefault="00C6278E" w:rsidP="00C339C8">
      <w:pPr>
        <w:ind w:left="567" w:right="-290" w:firstLine="283"/>
        <w:rPr>
          <w:sz w:val="24"/>
          <w:szCs w:val="24"/>
          <w:lang w:val="ru-RU"/>
        </w:rPr>
      </w:pPr>
    </w:p>
    <w:p w14:paraId="43BDBA8D" w14:textId="77777777" w:rsidR="00C6278E" w:rsidRPr="007C4B4A" w:rsidRDefault="00C6278E" w:rsidP="00C339C8">
      <w:pPr>
        <w:ind w:left="567" w:right="-290" w:firstLine="283"/>
        <w:rPr>
          <w:sz w:val="24"/>
          <w:szCs w:val="24"/>
          <w:lang w:val="ru-RU"/>
        </w:rPr>
      </w:pPr>
      <w:bookmarkStart w:id="68" w:name="_Toc96995899"/>
      <w:bookmarkStart w:id="69" w:name="_Toc96996727"/>
      <w:r w:rsidRPr="007C4B4A">
        <w:rPr>
          <w:sz w:val="24"/>
          <w:szCs w:val="24"/>
          <w:lang w:val="ru-RU"/>
        </w:rPr>
        <w:t>Морфология. Культура речи. Орфография</w:t>
      </w:r>
      <w:bookmarkEnd w:id="68"/>
      <w:bookmarkEnd w:id="69"/>
    </w:p>
    <w:p w14:paraId="60AA7DA0" w14:textId="77777777" w:rsidR="00C6278E" w:rsidRPr="007C4B4A" w:rsidRDefault="00C6278E" w:rsidP="00C339C8">
      <w:pPr>
        <w:ind w:left="567" w:right="-290" w:firstLine="283"/>
        <w:rPr>
          <w:sz w:val="24"/>
          <w:szCs w:val="24"/>
          <w:lang w:val="ru-RU"/>
        </w:rPr>
      </w:pPr>
      <w:r w:rsidRPr="007C4B4A">
        <w:rPr>
          <w:sz w:val="24"/>
          <w:szCs w:val="24"/>
          <w:lang w:val="ru-RU"/>
        </w:rPr>
        <w:t>Имя существительное</w:t>
      </w:r>
    </w:p>
    <w:p w14:paraId="07A24B21"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словообразования.</w:t>
      </w:r>
    </w:p>
    <w:p w14:paraId="7828E8F5"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произношения имён существительных, нормы постановки  ударения  (в  </w:t>
      </w:r>
      <w:r w:rsidRPr="007C4B4A">
        <w:rPr>
          <w:sz w:val="24"/>
          <w:szCs w:val="24"/>
          <w:lang w:val="ru-RU"/>
        </w:rPr>
        <w:lastRenderedPageBreak/>
        <w:t>рамках изученного).</w:t>
      </w:r>
    </w:p>
    <w:p w14:paraId="547DF324" w14:textId="415E1B41" w:rsidR="00C6278E" w:rsidRPr="007C4B4A" w:rsidRDefault="00C6278E" w:rsidP="00C339C8">
      <w:pPr>
        <w:ind w:left="567" w:right="-290" w:firstLine="283"/>
        <w:rPr>
          <w:sz w:val="24"/>
          <w:szCs w:val="24"/>
          <w:lang w:val="ru-RU"/>
        </w:rPr>
      </w:pPr>
      <w:r w:rsidRPr="007C4B4A">
        <w:rPr>
          <w:sz w:val="24"/>
          <w:szCs w:val="24"/>
          <w:lang w:val="ru-RU"/>
        </w:rPr>
        <w:t>Нормы словоизменения имён существительных.</w:t>
      </w:r>
    </w:p>
    <w:p w14:paraId="7EE59ABE"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слитного и дефисного написания </w:t>
      </w:r>
      <w:r w:rsidRPr="007C4B4A">
        <w:rPr>
          <w:i/>
          <w:sz w:val="24"/>
          <w:szCs w:val="24"/>
          <w:lang w:val="ru-RU"/>
        </w:rPr>
        <w:t>пол-</w:t>
      </w:r>
      <w:r w:rsidRPr="007C4B4A">
        <w:rPr>
          <w:sz w:val="24"/>
          <w:szCs w:val="24"/>
          <w:lang w:val="ru-RU"/>
        </w:rPr>
        <w:t xml:space="preserve"> и </w:t>
      </w:r>
      <w:r w:rsidRPr="007C4B4A">
        <w:rPr>
          <w:i/>
          <w:sz w:val="24"/>
          <w:szCs w:val="24"/>
          <w:lang w:val="ru-RU"/>
        </w:rPr>
        <w:t>полу-</w:t>
      </w:r>
      <w:r w:rsidRPr="007C4B4A">
        <w:rPr>
          <w:sz w:val="24"/>
          <w:szCs w:val="24"/>
          <w:lang w:val="ru-RU"/>
        </w:rPr>
        <w:t xml:space="preserve"> со словами.</w:t>
      </w:r>
    </w:p>
    <w:p w14:paraId="496E7617" w14:textId="77777777" w:rsidR="00C6278E" w:rsidRPr="007C4B4A" w:rsidRDefault="00C6278E" w:rsidP="00C339C8">
      <w:pPr>
        <w:ind w:left="567" w:right="-290" w:firstLine="283"/>
        <w:rPr>
          <w:sz w:val="24"/>
          <w:szCs w:val="24"/>
          <w:lang w:val="ru-RU"/>
        </w:rPr>
      </w:pPr>
      <w:r w:rsidRPr="007C4B4A">
        <w:rPr>
          <w:sz w:val="24"/>
          <w:szCs w:val="24"/>
          <w:lang w:val="ru-RU"/>
        </w:rPr>
        <w:t>Имя прилагательное</w:t>
      </w:r>
    </w:p>
    <w:p w14:paraId="2DB52EFE" w14:textId="77777777" w:rsidR="00C6278E" w:rsidRPr="007C4B4A" w:rsidRDefault="00C6278E" w:rsidP="00C339C8">
      <w:pPr>
        <w:ind w:left="567" w:right="-290" w:firstLine="283"/>
        <w:rPr>
          <w:sz w:val="24"/>
          <w:szCs w:val="24"/>
          <w:lang w:val="ru-RU"/>
        </w:rPr>
      </w:pPr>
      <w:r w:rsidRPr="007C4B4A">
        <w:rPr>
          <w:sz w:val="24"/>
          <w:szCs w:val="24"/>
          <w:lang w:val="ru-RU"/>
        </w:rPr>
        <w:t>Качественные, относительные и притяжательные имена прилагательные.</w:t>
      </w:r>
    </w:p>
    <w:p w14:paraId="1AD88990" w14:textId="6443E3CB" w:rsidR="00C6278E" w:rsidRPr="007C4B4A" w:rsidRDefault="00C6278E" w:rsidP="00C339C8">
      <w:pPr>
        <w:ind w:left="567" w:right="-290" w:firstLine="283"/>
        <w:rPr>
          <w:sz w:val="24"/>
          <w:szCs w:val="24"/>
          <w:lang w:val="ru-RU"/>
        </w:rPr>
      </w:pPr>
      <w:r w:rsidRPr="007C4B4A">
        <w:rPr>
          <w:sz w:val="24"/>
          <w:szCs w:val="24"/>
          <w:lang w:val="ru-RU"/>
        </w:rPr>
        <w:t>Степени сравнения качественных имён прилагательных. Словообразование имён</w:t>
      </w:r>
      <w:r w:rsidR="003357B9" w:rsidRPr="007C4B4A">
        <w:rPr>
          <w:sz w:val="24"/>
          <w:szCs w:val="24"/>
          <w:lang w:val="ru-RU"/>
        </w:rPr>
        <w:t xml:space="preserve"> </w:t>
      </w:r>
      <w:r w:rsidRPr="007C4B4A">
        <w:rPr>
          <w:sz w:val="24"/>
          <w:szCs w:val="24"/>
          <w:lang w:val="ru-RU"/>
        </w:rPr>
        <w:t>прилагательных.</w:t>
      </w:r>
      <w:r w:rsidR="003357B9" w:rsidRPr="007C4B4A">
        <w:rPr>
          <w:sz w:val="24"/>
          <w:szCs w:val="24"/>
          <w:lang w:val="ru-RU"/>
        </w:rPr>
        <w:t xml:space="preserve"> </w:t>
      </w:r>
      <w:r w:rsidRPr="007C4B4A">
        <w:rPr>
          <w:sz w:val="24"/>
          <w:szCs w:val="24"/>
          <w:lang w:val="ru-RU"/>
        </w:rPr>
        <w:t xml:space="preserve">Морфологический анализ имён прилагательных. Правописание </w:t>
      </w:r>
      <w:r w:rsidRPr="007C4B4A">
        <w:rPr>
          <w:i/>
          <w:sz w:val="24"/>
          <w:szCs w:val="24"/>
          <w:lang w:val="ru-RU"/>
        </w:rPr>
        <w:t>н</w:t>
      </w:r>
      <w:r w:rsidRPr="007C4B4A">
        <w:rPr>
          <w:sz w:val="24"/>
          <w:szCs w:val="24"/>
          <w:lang w:val="ru-RU"/>
        </w:rPr>
        <w:t xml:space="preserve"> и </w:t>
      </w:r>
      <w:r w:rsidRPr="007C4B4A">
        <w:rPr>
          <w:i/>
          <w:sz w:val="24"/>
          <w:szCs w:val="24"/>
          <w:lang w:val="ru-RU"/>
        </w:rPr>
        <w:t>нн</w:t>
      </w:r>
      <w:r w:rsidRPr="007C4B4A">
        <w:rPr>
          <w:sz w:val="24"/>
          <w:szCs w:val="24"/>
          <w:lang w:val="ru-RU"/>
        </w:rPr>
        <w:t xml:space="preserve"> в именах прилагательных. Правописание суффиксов </w:t>
      </w:r>
      <w:r w:rsidRPr="007C4B4A">
        <w:rPr>
          <w:i/>
          <w:sz w:val="24"/>
          <w:szCs w:val="24"/>
          <w:lang w:val="ru-RU"/>
        </w:rPr>
        <w:t>-к-</w:t>
      </w:r>
      <w:r w:rsidRPr="007C4B4A">
        <w:rPr>
          <w:sz w:val="24"/>
          <w:szCs w:val="24"/>
          <w:lang w:val="ru-RU"/>
        </w:rPr>
        <w:t xml:space="preserve"> и </w:t>
      </w:r>
      <w:r w:rsidRPr="007C4B4A">
        <w:rPr>
          <w:i/>
          <w:sz w:val="24"/>
          <w:szCs w:val="24"/>
          <w:lang w:val="ru-RU"/>
        </w:rPr>
        <w:t>-ск-</w:t>
      </w:r>
      <w:r w:rsidRPr="007C4B4A">
        <w:rPr>
          <w:sz w:val="24"/>
          <w:szCs w:val="24"/>
          <w:lang w:val="ru-RU"/>
        </w:rPr>
        <w:t xml:space="preserve"> имён прилагательных. Правописание сложных имён прилагательных.</w:t>
      </w:r>
    </w:p>
    <w:p w14:paraId="00221123" w14:textId="77777777" w:rsidR="00C6278E" w:rsidRPr="007C4B4A" w:rsidRDefault="00C6278E" w:rsidP="00C339C8">
      <w:pPr>
        <w:ind w:left="567" w:right="-290" w:firstLine="283"/>
        <w:rPr>
          <w:sz w:val="24"/>
          <w:szCs w:val="24"/>
          <w:lang w:val="ru-RU"/>
        </w:rPr>
      </w:pPr>
      <w:r w:rsidRPr="007C4B4A">
        <w:rPr>
          <w:sz w:val="24"/>
          <w:szCs w:val="24"/>
          <w:lang w:val="ru-RU"/>
        </w:rPr>
        <w:t>Нормы произношения имён прилагательных, нормы ударения (в рамках изученного).</w:t>
      </w:r>
    </w:p>
    <w:p w14:paraId="35F82B8E" w14:textId="77777777" w:rsidR="00C6278E" w:rsidRPr="007C4B4A" w:rsidRDefault="00C6278E" w:rsidP="00C339C8">
      <w:pPr>
        <w:ind w:left="567" w:right="-290" w:firstLine="283"/>
        <w:rPr>
          <w:sz w:val="24"/>
          <w:szCs w:val="24"/>
          <w:lang w:val="ru-RU"/>
        </w:rPr>
      </w:pPr>
      <w:r w:rsidRPr="007C4B4A">
        <w:rPr>
          <w:sz w:val="24"/>
          <w:szCs w:val="24"/>
          <w:lang w:val="ru-RU"/>
        </w:rPr>
        <w:t>Имя числительное</w:t>
      </w:r>
    </w:p>
    <w:p w14:paraId="0CABB724" w14:textId="0A9E4A8B" w:rsidR="00C6278E" w:rsidRPr="007C4B4A" w:rsidRDefault="00C6278E" w:rsidP="00C339C8">
      <w:pPr>
        <w:ind w:left="567" w:right="-290" w:firstLine="283"/>
        <w:rPr>
          <w:sz w:val="24"/>
          <w:szCs w:val="24"/>
          <w:lang w:val="ru-RU"/>
        </w:rPr>
      </w:pPr>
      <w:r w:rsidRPr="007C4B4A">
        <w:rPr>
          <w:sz w:val="24"/>
          <w:szCs w:val="24"/>
          <w:lang w:val="ru-RU"/>
        </w:rPr>
        <w:t xml:space="preserve">Общее грамматическое значение имени числительного. </w:t>
      </w:r>
      <w:r w:rsidR="003357B9" w:rsidRPr="007C4B4A">
        <w:rPr>
          <w:sz w:val="24"/>
          <w:szCs w:val="24"/>
          <w:lang w:val="ru-RU"/>
        </w:rPr>
        <w:t xml:space="preserve"> </w:t>
      </w:r>
      <w:r w:rsidRPr="007C4B4A">
        <w:rPr>
          <w:sz w:val="24"/>
          <w:szCs w:val="24"/>
          <w:lang w:val="ru-RU"/>
        </w:rPr>
        <w:t>Синтаксические</w:t>
      </w:r>
      <w:r w:rsidR="003357B9" w:rsidRPr="007C4B4A">
        <w:rPr>
          <w:sz w:val="24"/>
          <w:szCs w:val="24"/>
          <w:lang w:val="ru-RU"/>
        </w:rPr>
        <w:t xml:space="preserve"> </w:t>
      </w:r>
      <w:r w:rsidRPr="007C4B4A">
        <w:rPr>
          <w:sz w:val="24"/>
          <w:szCs w:val="24"/>
          <w:lang w:val="ru-RU"/>
        </w:rPr>
        <w:t>функции имён числительных.</w:t>
      </w:r>
    </w:p>
    <w:p w14:paraId="329D85B1" w14:textId="59C898AA" w:rsidR="00C6278E" w:rsidRPr="007C4B4A" w:rsidRDefault="00C6278E" w:rsidP="00C339C8">
      <w:pPr>
        <w:ind w:left="567" w:right="-290" w:firstLine="283"/>
        <w:rPr>
          <w:sz w:val="24"/>
          <w:szCs w:val="24"/>
          <w:lang w:val="ru-RU"/>
        </w:rPr>
      </w:pPr>
      <w:r w:rsidRPr="007C4B4A">
        <w:rPr>
          <w:sz w:val="24"/>
          <w:szCs w:val="24"/>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7C4B4A" w:rsidRDefault="00C6278E" w:rsidP="00C339C8">
      <w:pPr>
        <w:ind w:left="567" w:right="-290" w:firstLine="283"/>
        <w:rPr>
          <w:sz w:val="24"/>
          <w:szCs w:val="24"/>
          <w:lang w:val="ru-RU"/>
        </w:rPr>
      </w:pPr>
      <w:r w:rsidRPr="007C4B4A">
        <w:rPr>
          <w:sz w:val="24"/>
          <w:szCs w:val="24"/>
          <w:lang w:val="ru-RU"/>
        </w:rPr>
        <w:t>Разряды имён числительных по строению: простые, сложные, составные числительные.</w:t>
      </w:r>
    </w:p>
    <w:p w14:paraId="158CB799" w14:textId="7F95964F" w:rsidR="00C6278E" w:rsidRPr="007C4B4A" w:rsidRDefault="00C6278E" w:rsidP="00C339C8">
      <w:pPr>
        <w:ind w:left="567" w:right="-290" w:firstLine="283"/>
        <w:rPr>
          <w:sz w:val="24"/>
          <w:szCs w:val="24"/>
          <w:lang w:val="ru-RU"/>
        </w:rPr>
      </w:pPr>
      <w:r w:rsidRPr="007C4B4A">
        <w:rPr>
          <w:sz w:val="24"/>
          <w:szCs w:val="24"/>
          <w:lang w:val="ru-RU"/>
        </w:rPr>
        <w:t>Словообразование имён числительных.</w:t>
      </w:r>
    </w:p>
    <w:p w14:paraId="526C17DC" w14:textId="77777777" w:rsidR="00C6278E" w:rsidRPr="007C4B4A" w:rsidRDefault="00C6278E" w:rsidP="00C339C8">
      <w:pPr>
        <w:ind w:left="567" w:right="-290" w:firstLine="283"/>
        <w:rPr>
          <w:sz w:val="24"/>
          <w:szCs w:val="24"/>
          <w:lang w:val="ru-RU"/>
        </w:rPr>
      </w:pPr>
      <w:r w:rsidRPr="007C4B4A">
        <w:rPr>
          <w:sz w:val="24"/>
          <w:szCs w:val="24"/>
          <w:lang w:val="ru-RU"/>
        </w:rPr>
        <w:t>Склонение количественных и порядковых имён числительных.</w:t>
      </w:r>
    </w:p>
    <w:p w14:paraId="17DC445E" w14:textId="3BE72A75" w:rsidR="00C6278E" w:rsidRPr="007C4B4A" w:rsidRDefault="00C6278E" w:rsidP="00C339C8">
      <w:pPr>
        <w:ind w:left="567" w:right="-290" w:firstLine="283"/>
        <w:rPr>
          <w:sz w:val="24"/>
          <w:szCs w:val="24"/>
          <w:lang w:val="ru-RU"/>
        </w:rPr>
      </w:pPr>
      <w:r w:rsidRPr="007C4B4A">
        <w:rPr>
          <w:sz w:val="24"/>
          <w:szCs w:val="24"/>
          <w:lang w:val="ru-RU"/>
        </w:rPr>
        <w:t>Правильное образование форм имён числительных.</w:t>
      </w:r>
    </w:p>
    <w:p w14:paraId="78377DC5" w14:textId="77777777" w:rsidR="00C6278E" w:rsidRPr="007C4B4A" w:rsidRDefault="00C6278E" w:rsidP="00C339C8">
      <w:pPr>
        <w:ind w:left="567" w:right="-290" w:firstLine="283"/>
        <w:rPr>
          <w:sz w:val="24"/>
          <w:szCs w:val="24"/>
          <w:lang w:val="ru-RU"/>
        </w:rPr>
      </w:pPr>
      <w:r w:rsidRPr="007C4B4A">
        <w:rPr>
          <w:sz w:val="24"/>
          <w:szCs w:val="24"/>
          <w:lang w:val="ru-RU"/>
        </w:rPr>
        <w:t>Правильное употребление собирательных имён числительных.</w:t>
      </w:r>
    </w:p>
    <w:p w14:paraId="03E0F48B" w14:textId="77777777" w:rsidR="00C6278E" w:rsidRPr="007C4B4A" w:rsidRDefault="00C6278E" w:rsidP="00C339C8">
      <w:pPr>
        <w:ind w:left="567" w:right="-290" w:firstLine="283"/>
        <w:rPr>
          <w:sz w:val="24"/>
          <w:szCs w:val="24"/>
          <w:lang w:val="ru-RU"/>
        </w:rPr>
      </w:pPr>
      <w:r w:rsidRPr="007C4B4A">
        <w:rPr>
          <w:sz w:val="24"/>
          <w:szCs w:val="24"/>
          <w:lang w:val="ru-RU"/>
        </w:rPr>
        <w:t>Употребление имён числительных в научных текстах, деловой речи.</w:t>
      </w:r>
    </w:p>
    <w:p w14:paraId="68122347"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имён числительных.</w:t>
      </w:r>
    </w:p>
    <w:p w14:paraId="1AE05022" w14:textId="77777777" w:rsidR="00C6278E" w:rsidRPr="007C4B4A" w:rsidRDefault="00C6278E" w:rsidP="00C339C8">
      <w:pPr>
        <w:ind w:left="567" w:right="-290" w:firstLine="283"/>
        <w:rPr>
          <w:sz w:val="24"/>
          <w:szCs w:val="24"/>
          <w:lang w:val="ru-RU"/>
        </w:rPr>
      </w:pPr>
      <w:r w:rsidRPr="007C4B4A">
        <w:rPr>
          <w:sz w:val="24"/>
          <w:szCs w:val="24"/>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7C4B4A" w:rsidRDefault="00C6278E" w:rsidP="00C339C8">
      <w:pPr>
        <w:ind w:left="567" w:right="-290" w:firstLine="283"/>
        <w:rPr>
          <w:sz w:val="24"/>
          <w:szCs w:val="24"/>
          <w:lang w:val="ru-RU"/>
        </w:rPr>
      </w:pPr>
      <w:r w:rsidRPr="007C4B4A">
        <w:rPr>
          <w:sz w:val="24"/>
          <w:szCs w:val="24"/>
          <w:lang w:val="ru-RU"/>
        </w:rPr>
        <w:t>Местоимение</w:t>
      </w:r>
    </w:p>
    <w:p w14:paraId="7C8947F0" w14:textId="5C8F27A4" w:rsidR="00C6278E" w:rsidRPr="007C4B4A" w:rsidRDefault="00C6278E" w:rsidP="00C339C8">
      <w:pPr>
        <w:ind w:left="567" w:right="-290" w:firstLine="283"/>
        <w:rPr>
          <w:sz w:val="24"/>
          <w:szCs w:val="24"/>
          <w:lang w:val="ru-RU"/>
        </w:rPr>
      </w:pPr>
      <w:r w:rsidRPr="007C4B4A">
        <w:rPr>
          <w:sz w:val="24"/>
          <w:szCs w:val="24"/>
          <w:lang w:val="ru-RU"/>
        </w:rPr>
        <w:t>Общее грамматическое значение местоимения. Синтаксические</w:t>
      </w:r>
      <w:r w:rsidR="003357B9" w:rsidRPr="007C4B4A">
        <w:rPr>
          <w:sz w:val="24"/>
          <w:szCs w:val="24"/>
          <w:lang w:val="ru-RU"/>
        </w:rPr>
        <w:t xml:space="preserve"> </w:t>
      </w:r>
      <w:r w:rsidRPr="007C4B4A">
        <w:rPr>
          <w:sz w:val="24"/>
          <w:szCs w:val="24"/>
          <w:lang w:val="ru-RU"/>
        </w:rPr>
        <w:t>функции местоимений.</w:t>
      </w:r>
    </w:p>
    <w:p w14:paraId="3999CD2E" w14:textId="77777777" w:rsidR="00C6278E" w:rsidRPr="007C4B4A" w:rsidRDefault="00C6278E" w:rsidP="00C339C8">
      <w:pPr>
        <w:ind w:left="567" w:right="-290" w:firstLine="283"/>
        <w:rPr>
          <w:sz w:val="24"/>
          <w:szCs w:val="24"/>
          <w:lang w:val="ru-RU"/>
        </w:rPr>
      </w:pPr>
      <w:r w:rsidRPr="007C4B4A">
        <w:rPr>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7C4B4A" w:rsidRDefault="00C6278E" w:rsidP="00C339C8">
      <w:pPr>
        <w:ind w:left="567" w:right="-290" w:firstLine="283"/>
        <w:rPr>
          <w:sz w:val="24"/>
          <w:szCs w:val="24"/>
          <w:lang w:val="ru-RU"/>
        </w:rPr>
      </w:pPr>
      <w:r w:rsidRPr="007C4B4A">
        <w:rPr>
          <w:sz w:val="24"/>
          <w:szCs w:val="24"/>
          <w:lang w:val="ru-RU"/>
        </w:rPr>
        <w:t>Склонение местоимений. Словообразование местоимений.</w:t>
      </w:r>
    </w:p>
    <w:p w14:paraId="184C7185" w14:textId="7AF0B2F0" w:rsidR="00C6278E" w:rsidRPr="007C4B4A" w:rsidRDefault="00C6278E" w:rsidP="00C339C8">
      <w:pPr>
        <w:ind w:left="567" w:right="-290" w:firstLine="283"/>
        <w:rPr>
          <w:sz w:val="24"/>
          <w:szCs w:val="24"/>
          <w:lang w:val="ru-RU"/>
        </w:rPr>
      </w:pPr>
      <w:r w:rsidRPr="007C4B4A">
        <w:rPr>
          <w:sz w:val="24"/>
          <w:szCs w:val="24"/>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местоимений.</w:t>
      </w:r>
    </w:p>
    <w:p w14:paraId="2057B3AE"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правописания местоимений: правописание местоимений с </w:t>
      </w:r>
      <w:r w:rsidRPr="007C4B4A">
        <w:rPr>
          <w:i/>
          <w:sz w:val="24"/>
          <w:szCs w:val="24"/>
          <w:lang w:val="ru-RU"/>
        </w:rPr>
        <w:t>не</w:t>
      </w:r>
      <w:r w:rsidRPr="007C4B4A">
        <w:rPr>
          <w:sz w:val="24"/>
          <w:szCs w:val="24"/>
          <w:lang w:val="ru-RU"/>
        </w:rPr>
        <w:t xml:space="preserve"> и </w:t>
      </w:r>
      <w:r w:rsidRPr="007C4B4A">
        <w:rPr>
          <w:i/>
          <w:sz w:val="24"/>
          <w:szCs w:val="24"/>
          <w:lang w:val="ru-RU"/>
        </w:rPr>
        <w:t>ни</w:t>
      </w:r>
      <w:r w:rsidRPr="007C4B4A">
        <w:rPr>
          <w:sz w:val="24"/>
          <w:szCs w:val="24"/>
          <w:lang w:val="ru-RU"/>
        </w:rPr>
        <w:t>; слитное, раздельное и дефисное написание местоимений.</w:t>
      </w:r>
    </w:p>
    <w:p w14:paraId="5F94D57A" w14:textId="77777777" w:rsidR="00C6278E" w:rsidRPr="007C4B4A" w:rsidRDefault="00C6278E" w:rsidP="00C339C8">
      <w:pPr>
        <w:ind w:left="567" w:right="-290" w:firstLine="283"/>
        <w:rPr>
          <w:sz w:val="24"/>
          <w:szCs w:val="24"/>
          <w:lang w:val="ru-RU"/>
        </w:rPr>
      </w:pPr>
      <w:r w:rsidRPr="007C4B4A">
        <w:rPr>
          <w:sz w:val="24"/>
          <w:szCs w:val="24"/>
          <w:lang w:val="ru-RU"/>
        </w:rPr>
        <w:t>Глагол</w:t>
      </w:r>
    </w:p>
    <w:p w14:paraId="6BCE9D28" w14:textId="77777777" w:rsidR="00C6278E" w:rsidRPr="007C4B4A" w:rsidRDefault="00C6278E" w:rsidP="00C339C8">
      <w:pPr>
        <w:ind w:left="567" w:right="-290" w:firstLine="283"/>
        <w:rPr>
          <w:sz w:val="24"/>
          <w:szCs w:val="24"/>
          <w:lang w:val="ru-RU"/>
        </w:rPr>
      </w:pPr>
      <w:r w:rsidRPr="007C4B4A">
        <w:rPr>
          <w:sz w:val="24"/>
          <w:szCs w:val="24"/>
          <w:lang w:val="ru-RU"/>
        </w:rPr>
        <w:t>Переходные и непереходные глаголы. Разноспрягаемые глаголы.</w:t>
      </w:r>
    </w:p>
    <w:p w14:paraId="707000B0" w14:textId="4976A52E" w:rsidR="00C6278E" w:rsidRPr="007C4B4A" w:rsidRDefault="00C6278E" w:rsidP="00C339C8">
      <w:pPr>
        <w:ind w:left="567" w:right="-290" w:firstLine="283"/>
        <w:rPr>
          <w:sz w:val="24"/>
          <w:szCs w:val="24"/>
          <w:lang w:val="ru-RU"/>
        </w:rPr>
      </w:pPr>
      <w:r w:rsidRPr="007C4B4A">
        <w:rPr>
          <w:sz w:val="24"/>
          <w:szCs w:val="24"/>
          <w:lang w:val="ru-RU"/>
        </w:rPr>
        <w:t>Безличные глаголы. Использование личных глаголов в безличном значении.</w:t>
      </w:r>
    </w:p>
    <w:p w14:paraId="13D75534" w14:textId="77777777" w:rsidR="00C6278E" w:rsidRPr="007C4B4A" w:rsidRDefault="00C6278E" w:rsidP="00C339C8">
      <w:pPr>
        <w:ind w:left="567" w:right="-290" w:firstLine="283"/>
        <w:rPr>
          <w:sz w:val="24"/>
          <w:szCs w:val="24"/>
          <w:lang w:val="ru-RU"/>
        </w:rPr>
      </w:pPr>
      <w:r w:rsidRPr="007C4B4A">
        <w:rPr>
          <w:sz w:val="24"/>
          <w:szCs w:val="24"/>
          <w:lang w:val="ru-RU"/>
        </w:rPr>
        <w:t>Изъявительное, условное и повелительное наклонения глагола.</w:t>
      </w:r>
    </w:p>
    <w:p w14:paraId="46EC69B5" w14:textId="77777777" w:rsidR="00C6278E" w:rsidRPr="007C4B4A" w:rsidRDefault="00C6278E" w:rsidP="00C339C8">
      <w:pPr>
        <w:ind w:left="567" w:right="-290" w:firstLine="283"/>
        <w:rPr>
          <w:sz w:val="24"/>
          <w:szCs w:val="24"/>
          <w:lang w:val="ru-RU"/>
        </w:rPr>
      </w:pPr>
      <w:r w:rsidRPr="007C4B4A">
        <w:rPr>
          <w:sz w:val="24"/>
          <w:szCs w:val="24"/>
          <w:lang w:val="ru-RU"/>
        </w:rPr>
        <w:t>Нормы ударения в глагольных формах (в рамках изученного).</w:t>
      </w:r>
    </w:p>
    <w:p w14:paraId="76A018F8" w14:textId="67ABB58B" w:rsidR="00C6278E" w:rsidRPr="007C4B4A" w:rsidRDefault="00C6278E" w:rsidP="00C339C8">
      <w:pPr>
        <w:ind w:left="567" w:right="-290" w:firstLine="283"/>
        <w:rPr>
          <w:sz w:val="24"/>
          <w:szCs w:val="24"/>
          <w:lang w:val="ru-RU"/>
        </w:rPr>
      </w:pPr>
      <w:r w:rsidRPr="007C4B4A">
        <w:rPr>
          <w:sz w:val="24"/>
          <w:szCs w:val="24"/>
          <w:lang w:val="ru-RU"/>
        </w:rPr>
        <w:t>Нормы словоизменения глаголов.</w:t>
      </w:r>
    </w:p>
    <w:p w14:paraId="76EAE896" w14:textId="41607B8C" w:rsidR="00C6278E" w:rsidRPr="007C4B4A" w:rsidRDefault="00C6278E" w:rsidP="00C339C8">
      <w:pPr>
        <w:ind w:left="567" w:right="-290" w:firstLine="283"/>
        <w:rPr>
          <w:sz w:val="24"/>
          <w:szCs w:val="24"/>
          <w:lang w:val="ru-RU"/>
        </w:rPr>
      </w:pPr>
      <w:r w:rsidRPr="007C4B4A">
        <w:rPr>
          <w:sz w:val="24"/>
          <w:szCs w:val="24"/>
          <w:lang w:val="ru-RU"/>
        </w:rPr>
        <w:t>Видо-временная соотнесённость глагольных форм в тексте. Морфологический анализ глаголов.</w:t>
      </w:r>
    </w:p>
    <w:p w14:paraId="2CE9C47F"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ь как показателя грамматической формы в повелительном наклонении глагола.</w:t>
      </w:r>
    </w:p>
    <w:p w14:paraId="67BE4AC3" w14:textId="77777777" w:rsidR="00BD6D2B" w:rsidRPr="007C4B4A" w:rsidRDefault="00BD6D2B" w:rsidP="00C339C8">
      <w:pPr>
        <w:ind w:left="567" w:right="-290" w:firstLine="283"/>
        <w:rPr>
          <w:sz w:val="24"/>
          <w:szCs w:val="24"/>
          <w:lang w:val="ru-RU"/>
        </w:rPr>
      </w:pPr>
    </w:p>
    <w:p w14:paraId="1F23F54F" w14:textId="548E0763" w:rsidR="00C6278E" w:rsidRPr="007C4B4A" w:rsidRDefault="00C6278E" w:rsidP="00C339C8">
      <w:pPr>
        <w:ind w:left="567" w:right="-290" w:firstLine="283"/>
        <w:rPr>
          <w:b/>
          <w:bCs/>
          <w:sz w:val="24"/>
          <w:szCs w:val="24"/>
          <w:lang w:val="ru-RU"/>
        </w:rPr>
      </w:pPr>
      <w:r w:rsidRPr="007C4B4A">
        <w:rPr>
          <w:b/>
          <w:bCs/>
          <w:sz w:val="24"/>
          <w:szCs w:val="24"/>
          <w:lang w:val="ru-RU"/>
        </w:rPr>
        <w:lastRenderedPageBreak/>
        <w:t>7 КЛАСС</w:t>
      </w:r>
    </w:p>
    <w:p w14:paraId="4186A1E1"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64FD07D5" w14:textId="77777777" w:rsidR="00C6278E" w:rsidRPr="007C4B4A" w:rsidRDefault="00C6278E" w:rsidP="00C339C8">
      <w:pPr>
        <w:ind w:left="567" w:right="-290" w:firstLine="283"/>
        <w:rPr>
          <w:sz w:val="24"/>
          <w:szCs w:val="24"/>
          <w:lang w:val="ru-RU"/>
        </w:rPr>
      </w:pPr>
      <w:r w:rsidRPr="007C4B4A">
        <w:rPr>
          <w:sz w:val="24"/>
          <w:szCs w:val="24"/>
          <w:lang w:val="ru-RU"/>
        </w:rPr>
        <w:t>Русский язык как развивающееся явление. Взаимосвязь языка, культуры и истории народа.</w:t>
      </w:r>
    </w:p>
    <w:p w14:paraId="5A226113" w14:textId="77777777" w:rsidR="00C6278E" w:rsidRPr="007C4B4A" w:rsidRDefault="00C6278E" w:rsidP="00C339C8">
      <w:pPr>
        <w:ind w:left="567" w:right="-290" w:firstLine="283"/>
        <w:rPr>
          <w:sz w:val="24"/>
          <w:szCs w:val="24"/>
          <w:lang w:val="ru-RU"/>
        </w:rPr>
      </w:pPr>
      <w:bookmarkStart w:id="70" w:name="_Toc96995900"/>
      <w:bookmarkStart w:id="71" w:name="_Toc96996728"/>
      <w:r w:rsidRPr="007C4B4A">
        <w:rPr>
          <w:sz w:val="24"/>
          <w:szCs w:val="24"/>
          <w:lang w:val="ru-RU"/>
        </w:rPr>
        <w:t>Язык и речь</w:t>
      </w:r>
      <w:bookmarkEnd w:id="70"/>
      <w:bookmarkEnd w:id="71"/>
    </w:p>
    <w:p w14:paraId="73F308EA" w14:textId="77777777" w:rsidR="00C6278E" w:rsidRPr="007C4B4A" w:rsidRDefault="00C6278E" w:rsidP="00C339C8">
      <w:pPr>
        <w:ind w:left="567" w:right="-290" w:firstLine="283"/>
        <w:rPr>
          <w:sz w:val="24"/>
          <w:szCs w:val="24"/>
          <w:lang w:val="ru-RU"/>
        </w:rPr>
      </w:pPr>
      <w:r w:rsidRPr="007C4B4A">
        <w:rPr>
          <w:sz w:val="24"/>
          <w:szCs w:val="24"/>
          <w:lang w:val="ru-RU"/>
        </w:rPr>
        <w:t>Монолог-описание, монолог-рассуждение, монолог-повествование.</w:t>
      </w:r>
    </w:p>
    <w:p w14:paraId="4DA9F23E" w14:textId="77777777" w:rsidR="00C6278E" w:rsidRPr="007C4B4A" w:rsidRDefault="00C6278E" w:rsidP="00C339C8">
      <w:pPr>
        <w:ind w:left="567" w:right="-290" w:firstLine="283"/>
        <w:rPr>
          <w:sz w:val="24"/>
          <w:szCs w:val="24"/>
          <w:lang w:val="ru-RU"/>
        </w:rPr>
      </w:pPr>
      <w:r w:rsidRPr="007C4B4A">
        <w:rPr>
          <w:sz w:val="24"/>
          <w:szCs w:val="24"/>
          <w:lang w:val="ru-RU"/>
        </w:rPr>
        <w:t>Виды диалога: побуждение к действию, обмен мнениями, запрос информации, сообщение информации.</w:t>
      </w:r>
    </w:p>
    <w:p w14:paraId="0BBF0A52" w14:textId="77777777" w:rsidR="00C6278E" w:rsidRPr="007C4B4A" w:rsidRDefault="00C6278E" w:rsidP="00C339C8">
      <w:pPr>
        <w:ind w:left="567" w:right="-290" w:firstLine="283"/>
        <w:rPr>
          <w:sz w:val="24"/>
          <w:szCs w:val="24"/>
          <w:lang w:val="ru-RU"/>
        </w:rPr>
      </w:pPr>
      <w:bookmarkStart w:id="72" w:name="_Toc96995901"/>
      <w:bookmarkStart w:id="73" w:name="_Toc96996729"/>
      <w:r w:rsidRPr="007C4B4A">
        <w:rPr>
          <w:sz w:val="24"/>
          <w:szCs w:val="24"/>
          <w:lang w:val="ru-RU"/>
        </w:rPr>
        <w:t>Текст</w:t>
      </w:r>
      <w:bookmarkEnd w:id="72"/>
      <w:bookmarkEnd w:id="73"/>
    </w:p>
    <w:p w14:paraId="3AFB9E71" w14:textId="77777777" w:rsidR="00C6278E" w:rsidRPr="007C4B4A" w:rsidRDefault="00C6278E" w:rsidP="00C339C8">
      <w:pPr>
        <w:ind w:left="567" w:right="-290" w:firstLine="283"/>
        <w:rPr>
          <w:sz w:val="24"/>
          <w:szCs w:val="24"/>
          <w:lang w:val="ru-RU"/>
        </w:rPr>
      </w:pPr>
      <w:r w:rsidRPr="007C4B4A">
        <w:rPr>
          <w:sz w:val="24"/>
          <w:szCs w:val="24"/>
          <w:lang w:val="ru-RU"/>
        </w:rPr>
        <w:t>Текст как речевое произведение. Основные признаки текста (обобщение).</w:t>
      </w:r>
    </w:p>
    <w:p w14:paraId="61FA26CC" w14:textId="77777777" w:rsidR="00C6278E" w:rsidRPr="007C4B4A" w:rsidRDefault="00C6278E" w:rsidP="00C339C8">
      <w:pPr>
        <w:ind w:left="567" w:right="-290" w:firstLine="283"/>
        <w:rPr>
          <w:sz w:val="24"/>
          <w:szCs w:val="24"/>
          <w:lang w:val="ru-RU"/>
        </w:rPr>
      </w:pPr>
      <w:r w:rsidRPr="007C4B4A">
        <w:rPr>
          <w:sz w:val="24"/>
          <w:szCs w:val="24"/>
          <w:lang w:val="ru-RU"/>
        </w:rPr>
        <w:t>Структура текста. Абзац.</w:t>
      </w:r>
    </w:p>
    <w:p w14:paraId="54AF4077"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7C4B4A" w:rsidRDefault="00C6278E" w:rsidP="00C339C8">
      <w:pPr>
        <w:ind w:left="567" w:right="-290" w:firstLine="283"/>
        <w:rPr>
          <w:sz w:val="24"/>
          <w:szCs w:val="24"/>
          <w:lang w:val="ru-RU"/>
        </w:rPr>
      </w:pPr>
      <w:r w:rsidRPr="007C4B4A">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7C4B4A" w:rsidRDefault="00C6278E" w:rsidP="00C339C8">
      <w:pPr>
        <w:ind w:left="567" w:right="-290" w:firstLine="283"/>
        <w:rPr>
          <w:sz w:val="24"/>
          <w:szCs w:val="24"/>
          <w:lang w:val="ru-RU"/>
        </w:rPr>
      </w:pPr>
      <w:r w:rsidRPr="007C4B4A">
        <w:rPr>
          <w:sz w:val="24"/>
          <w:szCs w:val="24"/>
          <w:lang w:val="ru-RU"/>
        </w:rPr>
        <w:t>Рассуждение как функционально-смысловой тип речи. Структурные особенности текста-рассуждения.</w:t>
      </w:r>
    </w:p>
    <w:p w14:paraId="291776FD" w14:textId="77777777" w:rsidR="00C6278E" w:rsidRPr="007C4B4A" w:rsidRDefault="00C6278E" w:rsidP="00C339C8">
      <w:pPr>
        <w:ind w:left="567" w:right="-290" w:firstLine="283"/>
        <w:rPr>
          <w:sz w:val="24"/>
          <w:szCs w:val="24"/>
          <w:lang w:val="ru-RU"/>
        </w:rPr>
      </w:pPr>
      <w:r w:rsidRPr="007C4B4A">
        <w:rPr>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7C4B4A" w:rsidRDefault="00C6278E" w:rsidP="00C339C8">
      <w:pPr>
        <w:ind w:left="567" w:right="-290" w:firstLine="283"/>
        <w:rPr>
          <w:sz w:val="24"/>
          <w:szCs w:val="24"/>
          <w:lang w:val="ru-RU"/>
        </w:rPr>
      </w:pPr>
      <w:bookmarkStart w:id="74" w:name="_Toc96995902"/>
      <w:bookmarkStart w:id="75" w:name="_Toc96996730"/>
      <w:r w:rsidRPr="007C4B4A">
        <w:rPr>
          <w:sz w:val="24"/>
          <w:szCs w:val="24"/>
          <w:lang w:val="ru-RU"/>
        </w:rPr>
        <w:t>Функциональные разновидности языка</w:t>
      </w:r>
      <w:bookmarkEnd w:id="74"/>
      <w:bookmarkEnd w:id="75"/>
    </w:p>
    <w:p w14:paraId="230DCBD5" w14:textId="77777777" w:rsidR="00C6278E" w:rsidRPr="007C4B4A" w:rsidRDefault="00C6278E" w:rsidP="00C339C8">
      <w:pPr>
        <w:ind w:left="567" w:right="-290" w:firstLine="283"/>
        <w:rPr>
          <w:sz w:val="24"/>
          <w:szCs w:val="24"/>
          <w:lang w:val="ru-RU"/>
        </w:rPr>
      </w:pPr>
      <w:r w:rsidRPr="007C4B4A">
        <w:rPr>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7C4B4A" w:rsidRDefault="00C6278E" w:rsidP="00C339C8">
      <w:pPr>
        <w:ind w:left="567" w:right="-290" w:firstLine="283"/>
        <w:rPr>
          <w:sz w:val="24"/>
          <w:szCs w:val="24"/>
          <w:lang w:val="ru-RU"/>
        </w:rPr>
      </w:pPr>
      <w:r w:rsidRPr="007C4B4A">
        <w:rPr>
          <w:sz w:val="24"/>
          <w:szCs w:val="24"/>
          <w:lang w:val="ru-RU"/>
        </w:rPr>
        <w:t>Публицистический стиль. Сфера употребления, функции, языковые особенности.</w:t>
      </w:r>
    </w:p>
    <w:p w14:paraId="4605AFA6" w14:textId="77777777" w:rsidR="00C6278E" w:rsidRPr="007C4B4A" w:rsidRDefault="00C6278E" w:rsidP="00C339C8">
      <w:pPr>
        <w:ind w:left="567" w:right="-290" w:firstLine="283"/>
        <w:rPr>
          <w:sz w:val="24"/>
          <w:szCs w:val="24"/>
          <w:lang w:val="ru-RU"/>
        </w:rPr>
      </w:pPr>
      <w:r w:rsidRPr="007C4B4A">
        <w:rPr>
          <w:sz w:val="24"/>
          <w:szCs w:val="24"/>
          <w:lang w:val="ru-RU"/>
        </w:rPr>
        <w:t>Жанры публицистического стиля (репортаж, заметка, интервью).</w:t>
      </w:r>
    </w:p>
    <w:p w14:paraId="633056A8" w14:textId="4C952DCE" w:rsidR="00C6278E" w:rsidRPr="007C4B4A" w:rsidRDefault="00C6278E" w:rsidP="00C339C8">
      <w:pPr>
        <w:ind w:left="567" w:right="-290" w:firstLine="283"/>
        <w:rPr>
          <w:sz w:val="24"/>
          <w:szCs w:val="24"/>
          <w:lang w:val="ru-RU"/>
        </w:rPr>
      </w:pPr>
      <w:r w:rsidRPr="007C4B4A">
        <w:rPr>
          <w:sz w:val="24"/>
          <w:szCs w:val="24"/>
          <w:lang w:val="ru-RU"/>
        </w:rPr>
        <w:t>Употребление языковых средств выразительности в текстах публицистического стиля.</w:t>
      </w:r>
    </w:p>
    <w:p w14:paraId="507965B0" w14:textId="120B1D4B" w:rsidR="00C6278E" w:rsidRPr="007C4B4A" w:rsidRDefault="00C6278E" w:rsidP="00C339C8">
      <w:pPr>
        <w:ind w:left="567" w:right="-290" w:firstLine="283"/>
        <w:rPr>
          <w:sz w:val="24"/>
          <w:szCs w:val="24"/>
          <w:lang w:val="ru-RU"/>
        </w:rPr>
      </w:pPr>
      <w:r w:rsidRPr="007C4B4A">
        <w:rPr>
          <w:sz w:val="24"/>
          <w:szCs w:val="24"/>
          <w:lang w:val="ru-RU"/>
        </w:rPr>
        <w:t>Официально-деловой стиль. Сфера употребления, функции, языковые особенности.  Инструкция.</w:t>
      </w:r>
    </w:p>
    <w:p w14:paraId="5C3EF80A" w14:textId="77777777" w:rsidR="00C6278E" w:rsidRPr="007C4B4A" w:rsidRDefault="00C6278E" w:rsidP="00C339C8">
      <w:pPr>
        <w:ind w:left="567" w:right="-290" w:firstLine="283"/>
        <w:rPr>
          <w:sz w:val="24"/>
          <w:szCs w:val="24"/>
          <w:lang w:val="ru-RU"/>
        </w:rPr>
      </w:pPr>
      <w:bookmarkStart w:id="76" w:name="_Toc96995903"/>
      <w:bookmarkStart w:id="77" w:name="_Toc96996731"/>
      <w:r w:rsidRPr="007C4B4A">
        <w:rPr>
          <w:sz w:val="24"/>
          <w:szCs w:val="24"/>
          <w:lang w:val="ru-RU"/>
        </w:rPr>
        <w:t xml:space="preserve">СИСТЕМА ЯЗЫКА </w:t>
      </w:r>
    </w:p>
    <w:p w14:paraId="76BE6F12" w14:textId="77777777" w:rsidR="00C6278E" w:rsidRPr="007C4B4A" w:rsidRDefault="00C6278E" w:rsidP="00C339C8">
      <w:pPr>
        <w:ind w:left="567" w:right="-290" w:firstLine="283"/>
        <w:rPr>
          <w:sz w:val="24"/>
          <w:szCs w:val="24"/>
          <w:lang w:val="ru-RU"/>
        </w:rPr>
      </w:pPr>
      <w:r w:rsidRPr="007C4B4A">
        <w:rPr>
          <w:sz w:val="24"/>
          <w:szCs w:val="24"/>
          <w:lang w:val="ru-RU"/>
        </w:rPr>
        <w:t>Морфология. Культура речи</w:t>
      </w:r>
      <w:bookmarkEnd w:id="76"/>
      <w:bookmarkEnd w:id="77"/>
    </w:p>
    <w:p w14:paraId="02B804C5" w14:textId="02FF4B69" w:rsidR="00C6278E" w:rsidRPr="007C4B4A" w:rsidRDefault="00C6278E" w:rsidP="00C339C8">
      <w:pPr>
        <w:ind w:left="567" w:right="-290" w:firstLine="283"/>
        <w:rPr>
          <w:sz w:val="24"/>
          <w:szCs w:val="24"/>
          <w:lang w:val="ru-RU"/>
        </w:rPr>
      </w:pPr>
      <w:r w:rsidRPr="007C4B4A">
        <w:rPr>
          <w:sz w:val="24"/>
          <w:szCs w:val="24"/>
          <w:lang w:val="ru-RU"/>
        </w:rPr>
        <w:t>Морфология как раздел науки о языке (обобщение).</w:t>
      </w:r>
    </w:p>
    <w:p w14:paraId="689BBD60" w14:textId="77777777" w:rsidR="00C6278E" w:rsidRPr="007C4B4A" w:rsidRDefault="00C6278E" w:rsidP="00C339C8">
      <w:pPr>
        <w:ind w:left="567" w:right="-290" w:firstLine="283"/>
        <w:rPr>
          <w:sz w:val="24"/>
          <w:szCs w:val="24"/>
          <w:lang w:val="ru-RU"/>
        </w:rPr>
      </w:pPr>
      <w:r w:rsidRPr="007C4B4A">
        <w:rPr>
          <w:sz w:val="24"/>
          <w:szCs w:val="24"/>
          <w:lang w:val="ru-RU"/>
        </w:rPr>
        <w:t>Причастие</w:t>
      </w:r>
    </w:p>
    <w:p w14:paraId="39BCF47A" w14:textId="77777777" w:rsidR="00C6278E" w:rsidRPr="007C4B4A" w:rsidRDefault="00C6278E" w:rsidP="00C339C8">
      <w:pPr>
        <w:ind w:left="567" w:right="-290" w:firstLine="283"/>
        <w:rPr>
          <w:sz w:val="24"/>
          <w:szCs w:val="24"/>
          <w:lang w:val="ru-RU"/>
        </w:rPr>
      </w:pPr>
      <w:r w:rsidRPr="007C4B4A">
        <w:rPr>
          <w:sz w:val="24"/>
          <w:szCs w:val="24"/>
          <w:lang w:val="ru-RU"/>
        </w:rPr>
        <w:t>Причастия как особая группа слов. Признаки глагола и имени прилагательного в причастии.</w:t>
      </w:r>
    </w:p>
    <w:p w14:paraId="20FBCCAE" w14:textId="77777777" w:rsidR="00C6278E" w:rsidRPr="007C4B4A" w:rsidRDefault="00C6278E" w:rsidP="00C339C8">
      <w:pPr>
        <w:ind w:left="567" w:right="-290" w:firstLine="283"/>
        <w:rPr>
          <w:sz w:val="24"/>
          <w:szCs w:val="24"/>
          <w:lang w:val="ru-RU"/>
        </w:rPr>
      </w:pPr>
      <w:r w:rsidRPr="007C4B4A">
        <w:rPr>
          <w:sz w:val="24"/>
          <w:szCs w:val="24"/>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7C4B4A" w:rsidRDefault="00C6278E" w:rsidP="00C339C8">
      <w:pPr>
        <w:ind w:left="567" w:right="-290" w:firstLine="283"/>
        <w:rPr>
          <w:sz w:val="24"/>
          <w:szCs w:val="24"/>
          <w:lang w:val="ru-RU"/>
        </w:rPr>
      </w:pPr>
      <w:r w:rsidRPr="007C4B4A">
        <w:rPr>
          <w:sz w:val="24"/>
          <w:szCs w:val="24"/>
          <w:lang w:val="ru-RU"/>
        </w:rPr>
        <w:t>Причастие в составе словосочетаний. Причастный оборот. Морфологический анализ причастий.</w:t>
      </w:r>
    </w:p>
    <w:p w14:paraId="3C54648E" w14:textId="3AF0BE85" w:rsidR="00C6278E" w:rsidRPr="007C4B4A" w:rsidRDefault="00C6278E" w:rsidP="00C339C8">
      <w:pPr>
        <w:ind w:left="567" w:right="-290" w:firstLine="283"/>
        <w:rPr>
          <w:sz w:val="24"/>
          <w:szCs w:val="24"/>
          <w:lang w:val="ru-RU"/>
        </w:rPr>
      </w:pPr>
      <w:r w:rsidRPr="007C4B4A">
        <w:rPr>
          <w:sz w:val="24"/>
          <w:szCs w:val="24"/>
          <w:lang w:val="ru-RU"/>
        </w:rPr>
        <w:t>Употребление причастия в речи. Созвучные причастия и имена прилагательные (</w:t>
      </w:r>
      <w:r w:rsidRPr="007C4B4A">
        <w:rPr>
          <w:i/>
          <w:sz w:val="24"/>
          <w:szCs w:val="24"/>
          <w:lang w:val="ru-RU"/>
        </w:rPr>
        <w:t xml:space="preserve">висящий </w:t>
      </w:r>
      <w:r w:rsidR="00BD6D2B" w:rsidRPr="007C4B4A">
        <w:rPr>
          <w:i/>
          <w:sz w:val="24"/>
          <w:szCs w:val="24"/>
          <w:lang w:val="ru-RU"/>
        </w:rPr>
        <w:t>–</w:t>
      </w:r>
      <w:r w:rsidRPr="007C4B4A">
        <w:rPr>
          <w:i/>
          <w:sz w:val="24"/>
          <w:szCs w:val="24"/>
          <w:lang w:val="ru-RU"/>
        </w:rPr>
        <w:t xml:space="preserve"> висячий, горящий </w:t>
      </w:r>
      <w:r w:rsidR="00BD6D2B" w:rsidRPr="007C4B4A">
        <w:rPr>
          <w:i/>
          <w:sz w:val="24"/>
          <w:szCs w:val="24"/>
          <w:lang w:val="ru-RU"/>
        </w:rPr>
        <w:t>–</w:t>
      </w:r>
      <w:r w:rsidRPr="007C4B4A">
        <w:rPr>
          <w:i/>
          <w:sz w:val="24"/>
          <w:szCs w:val="24"/>
          <w:lang w:val="ru-RU"/>
        </w:rPr>
        <w:t xml:space="preserve"> горячий</w:t>
      </w:r>
      <w:r w:rsidRPr="007C4B4A">
        <w:rPr>
          <w:sz w:val="24"/>
          <w:szCs w:val="24"/>
          <w:lang w:val="ru-RU"/>
        </w:rPr>
        <w:t xml:space="preserve">). Употребление причастий с суффиксом </w:t>
      </w:r>
      <w:r w:rsidRPr="007C4B4A">
        <w:rPr>
          <w:i/>
          <w:sz w:val="24"/>
          <w:szCs w:val="24"/>
          <w:lang w:val="ru-RU"/>
        </w:rPr>
        <w:t>-ся</w:t>
      </w:r>
      <w:r w:rsidRPr="007C4B4A">
        <w:rPr>
          <w:sz w:val="24"/>
          <w:szCs w:val="24"/>
          <w:lang w:val="ru-RU"/>
        </w:rPr>
        <w:t>. Согласование</w:t>
      </w:r>
      <w:r w:rsidR="00F53C4B" w:rsidRPr="007C4B4A">
        <w:rPr>
          <w:sz w:val="24"/>
          <w:szCs w:val="24"/>
          <w:lang w:val="ru-RU"/>
        </w:rPr>
        <w:t xml:space="preserve"> </w:t>
      </w:r>
      <w:r w:rsidRPr="007C4B4A">
        <w:rPr>
          <w:sz w:val="24"/>
          <w:szCs w:val="24"/>
          <w:lang w:val="ru-RU"/>
        </w:rPr>
        <w:t>причастий в словосочетаниях типа прич.  + сущ.</w:t>
      </w:r>
    </w:p>
    <w:p w14:paraId="0CA2640C" w14:textId="77777777" w:rsidR="00C6278E" w:rsidRPr="007C4B4A" w:rsidRDefault="00C6278E" w:rsidP="00C339C8">
      <w:pPr>
        <w:ind w:left="567" w:right="-290" w:firstLine="283"/>
        <w:rPr>
          <w:sz w:val="24"/>
          <w:szCs w:val="24"/>
          <w:lang w:val="ru-RU"/>
        </w:rPr>
      </w:pPr>
      <w:r w:rsidRPr="007C4B4A">
        <w:rPr>
          <w:sz w:val="24"/>
          <w:szCs w:val="24"/>
          <w:lang w:val="ru-RU"/>
        </w:rPr>
        <w:t>Ударение в некоторых формах   причастий.</w:t>
      </w:r>
    </w:p>
    <w:p w14:paraId="4CE4C646" w14:textId="77777777"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падежных окончаний причастий. Правописание гласных в суффиксах причастий. Правописание </w:t>
      </w:r>
      <w:r w:rsidRPr="007C4B4A">
        <w:rPr>
          <w:i/>
          <w:sz w:val="24"/>
          <w:szCs w:val="24"/>
          <w:lang w:val="ru-RU"/>
        </w:rPr>
        <w:t xml:space="preserve">н </w:t>
      </w:r>
      <w:r w:rsidRPr="007C4B4A">
        <w:rPr>
          <w:sz w:val="24"/>
          <w:szCs w:val="24"/>
          <w:lang w:val="ru-RU"/>
        </w:rPr>
        <w:t xml:space="preserve">и </w:t>
      </w:r>
      <w:r w:rsidRPr="007C4B4A">
        <w:rPr>
          <w:i/>
          <w:sz w:val="24"/>
          <w:szCs w:val="24"/>
          <w:lang w:val="ru-RU"/>
        </w:rPr>
        <w:t>нн</w:t>
      </w:r>
      <w:r w:rsidRPr="007C4B4A">
        <w:rPr>
          <w:sz w:val="24"/>
          <w:szCs w:val="24"/>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7C4B4A" w:rsidRDefault="00C6278E" w:rsidP="00C339C8">
      <w:pPr>
        <w:ind w:left="567" w:right="-290" w:firstLine="283"/>
        <w:rPr>
          <w:sz w:val="24"/>
          <w:szCs w:val="24"/>
          <w:lang w:val="ru-RU"/>
        </w:rPr>
      </w:pPr>
      <w:r w:rsidRPr="007C4B4A">
        <w:rPr>
          <w:sz w:val="24"/>
          <w:szCs w:val="24"/>
          <w:lang w:val="ru-RU"/>
        </w:rPr>
        <w:t>Знаки препинания в предложениях с причастным оборотом.</w:t>
      </w:r>
    </w:p>
    <w:p w14:paraId="68C4FFAF" w14:textId="77777777" w:rsidR="00C6278E" w:rsidRPr="007C4B4A" w:rsidRDefault="00C6278E" w:rsidP="00C339C8">
      <w:pPr>
        <w:ind w:left="567" w:right="-290" w:firstLine="283"/>
        <w:rPr>
          <w:sz w:val="24"/>
          <w:szCs w:val="24"/>
          <w:lang w:val="ru-RU"/>
        </w:rPr>
      </w:pPr>
      <w:r w:rsidRPr="007C4B4A">
        <w:rPr>
          <w:sz w:val="24"/>
          <w:szCs w:val="24"/>
          <w:lang w:val="ru-RU"/>
        </w:rPr>
        <w:t>Деепричастие</w:t>
      </w:r>
    </w:p>
    <w:p w14:paraId="6891DA14"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7C4B4A" w:rsidRDefault="00C6278E" w:rsidP="00C339C8">
      <w:pPr>
        <w:ind w:left="567" w:right="-290" w:firstLine="283"/>
        <w:rPr>
          <w:sz w:val="24"/>
          <w:szCs w:val="24"/>
          <w:lang w:val="ru-RU"/>
        </w:rPr>
      </w:pPr>
      <w:r w:rsidRPr="007C4B4A">
        <w:rPr>
          <w:sz w:val="24"/>
          <w:szCs w:val="24"/>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деепричастий. Постановка ударения в деепричастиях.</w:t>
      </w:r>
    </w:p>
    <w:p w14:paraId="2ACBBC30"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гласных в суффиксах деепричастий. Слитное и раздельное написание не с деепричастиями.</w:t>
      </w:r>
    </w:p>
    <w:p w14:paraId="64FF54E0" w14:textId="43B5F632" w:rsidR="00C6278E" w:rsidRPr="007C4B4A" w:rsidRDefault="00C6278E" w:rsidP="00C339C8">
      <w:pPr>
        <w:ind w:left="567" w:right="-290" w:firstLine="283"/>
        <w:rPr>
          <w:sz w:val="24"/>
          <w:szCs w:val="24"/>
          <w:lang w:val="ru-RU"/>
        </w:rPr>
      </w:pPr>
      <w:r w:rsidRPr="007C4B4A">
        <w:rPr>
          <w:sz w:val="24"/>
          <w:szCs w:val="24"/>
          <w:lang w:val="ru-RU"/>
        </w:rPr>
        <w:t>Правильное построение предложений с одиночными деепричастиями</w:t>
      </w:r>
      <w:r w:rsidR="00F53C4B" w:rsidRPr="007C4B4A">
        <w:rPr>
          <w:sz w:val="24"/>
          <w:szCs w:val="24"/>
          <w:lang w:val="ru-RU"/>
        </w:rPr>
        <w:t xml:space="preserve"> </w:t>
      </w:r>
      <w:r w:rsidRPr="007C4B4A">
        <w:rPr>
          <w:sz w:val="24"/>
          <w:szCs w:val="24"/>
          <w:lang w:val="ru-RU"/>
        </w:rPr>
        <w:t>и деепричастными оборотами.</w:t>
      </w:r>
    </w:p>
    <w:p w14:paraId="3268149B" w14:textId="36B2C511" w:rsidR="00C6278E" w:rsidRPr="007C4B4A" w:rsidRDefault="00C6278E" w:rsidP="00C339C8">
      <w:pPr>
        <w:ind w:left="567" w:right="-290" w:firstLine="283"/>
        <w:rPr>
          <w:sz w:val="24"/>
          <w:szCs w:val="24"/>
          <w:lang w:val="ru-RU"/>
        </w:rPr>
      </w:pPr>
      <w:r w:rsidRPr="007C4B4A">
        <w:rPr>
          <w:sz w:val="24"/>
          <w:szCs w:val="24"/>
          <w:lang w:val="ru-RU"/>
        </w:rPr>
        <w:t>Знаки препинания в предложениях с одиночным деепричастием и деепричастным оборотом.</w:t>
      </w:r>
    </w:p>
    <w:p w14:paraId="5DEB421E" w14:textId="77777777" w:rsidR="00C6278E" w:rsidRPr="007C4B4A" w:rsidRDefault="00C6278E" w:rsidP="00C339C8">
      <w:pPr>
        <w:ind w:left="567" w:right="-290" w:firstLine="283"/>
        <w:rPr>
          <w:sz w:val="24"/>
          <w:szCs w:val="24"/>
          <w:lang w:val="ru-RU"/>
        </w:rPr>
      </w:pPr>
      <w:r w:rsidRPr="007C4B4A">
        <w:rPr>
          <w:sz w:val="24"/>
          <w:szCs w:val="24"/>
          <w:lang w:val="ru-RU"/>
        </w:rPr>
        <w:t>Наречие</w:t>
      </w:r>
    </w:p>
    <w:p w14:paraId="25546180" w14:textId="1D8C54AF" w:rsidR="00C6278E" w:rsidRPr="007C4B4A" w:rsidRDefault="00C6278E" w:rsidP="00C339C8">
      <w:pPr>
        <w:ind w:left="567" w:right="-290" w:firstLine="283"/>
        <w:rPr>
          <w:sz w:val="24"/>
          <w:szCs w:val="24"/>
          <w:lang w:val="ru-RU"/>
        </w:rPr>
      </w:pPr>
      <w:r w:rsidRPr="007C4B4A">
        <w:rPr>
          <w:sz w:val="24"/>
          <w:szCs w:val="24"/>
          <w:lang w:val="ru-RU"/>
        </w:rPr>
        <w:t>Общее грамматическое значение наречий.</w:t>
      </w:r>
    </w:p>
    <w:p w14:paraId="70DE6479" w14:textId="05729301" w:rsidR="00BD6D2B" w:rsidRPr="007C4B4A" w:rsidRDefault="00C6278E" w:rsidP="00C339C8">
      <w:pPr>
        <w:ind w:left="567" w:right="-290" w:firstLine="283"/>
        <w:rPr>
          <w:sz w:val="24"/>
          <w:szCs w:val="24"/>
          <w:lang w:val="ru-RU"/>
        </w:rPr>
      </w:pPr>
      <w:r w:rsidRPr="007C4B4A">
        <w:rPr>
          <w:sz w:val="24"/>
          <w:szCs w:val="24"/>
          <w:lang w:val="ru-RU"/>
        </w:rPr>
        <w:t>Разряды</w:t>
      </w:r>
      <w:r w:rsidR="00F53C4B" w:rsidRPr="007C4B4A">
        <w:rPr>
          <w:sz w:val="24"/>
          <w:szCs w:val="24"/>
          <w:lang w:val="ru-RU"/>
        </w:rPr>
        <w:t xml:space="preserve"> </w:t>
      </w:r>
      <w:r w:rsidRPr="007C4B4A">
        <w:rPr>
          <w:sz w:val="24"/>
          <w:szCs w:val="24"/>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7C4B4A" w:rsidRDefault="00C6278E" w:rsidP="00C339C8">
      <w:pPr>
        <w:ind w:left="567" w:right="-290" w:firstLine="283"/>
        <w:rPr>
          <w:sz w:val="24"/>
          <w:szCs w:val="24"/>
          <w:lang w:val="ru-RU"/>
        </w:rPr>
      </w:pPr>
      <w:r w:rsidRPr="007C4B4A">
        <w:rPr>
          <w:sz w:val="24"/>
          <w:szCs w:val="24"/>
          <w:lang w:val="ru-RU"/>
        </w:rPr>
        <w:t>Словообразование наречий. Синтаксические свойства наречий. Морфологический анализ наречий.</w:t>
      </w:r>
    </w:p>
    <w:p w14:paraId="0F5BA1B2"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7C4B4A" w:rsidRDefault="00C6278E" w:rsidP="00C339C8">
      <w:pPr>
        <w:ind w:left="567" w:right="-290" w:firstLine="283"/>
        <w:rPr>
          <w:sz w:val="24"/>
          <w:szCs w:val="24"/>
          <w:lang w:val="ru-RU"/>
        </w:rPr>
      </w:pPr>
      <w:r w:rsidRPr="007C4B4A">
        <w:rPr>
          <w:sz w:val="24"/>
          <w:szCs w:val="24"/>
          <w:lang w:val="ru-RU"/>
        </w:rPr>
        <w:t>Роль наречий в тексте.</w:t>
      </w:r>
    </w:p>
    <w:p w14:paraId="23718B22" w14:textId="33ABB7B5"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наречий: слитное, раздельное, дефисное написание; слитное и раздельное написание не с наречиями; </w:t>
      </w:r>
      <w:r w:rsidRPr="007C4B4A">
        <w:rPr>
          <w:i/>
          <w:sz w:val="24"/>
          <w:szCs w:val="24"/>
          <w:lang w:val="ru-RU"/>
        </w:rPr>
        <w:t>н</w:t>
      </w:r>
      <w:r w:rsidRPr="007C4B4A">
        <w:rPr>
          <w:sz w:val="24"/>
          <w:szCs w:val="24"/>
          <w:lang w:val="ru-RU"/>
        </w:rPr>
        <w:t xml:space="preserve"> и </w:t>
      </w:r>
      <w:r w:rsidRPr="007C4B4A">
        <w:rPr>
          <w:i/>
          <w:sz w:val="24"/>
          <w:szCs w:val="24"/>
          <w:lang w:val="ru-RU"/>
        </w:rPr>
        <w:t>нн</w:t>
      </w:r>
      <w:r w:rsidRPr="007C4B4A">
        <w:rPr>
          <w:sz w:val="24"/>
          <w:szCs w:val="24"/>
          <w:lang w:val="ru-RU"/>
        </w:rPr>
        <w:t xml:space="preserve"> в наречиях на </w:t>
      </w:r>
      <w:r w:rsidRPr="007C4B4A">
        <w:rPr>
          <w:i/>
          <w:sz w:val="24"/>
          <w:szCs w:val="24"/>
          <w:lang w:val="ru-RU"/>
        </w:rPr>
        <w:t>-о (-е)</w:t>
      </w:r>
      <w:r w:rsidRPr="007C4B4A">
        <w:rPr>
          <w:sz w:val="24"/>
          <w:szCs w:val="24"/>
          <w:lang w:val="ru-RU"/>
        </w:rPr>
        <w:t xml:space="preserve">; правописание суффиксов </w:t>
      </w:r>
      <w:r w:rsidRPr="007C4B4A">
        <w:rPr>
          <w:i/>
          <w:sz w:val="24"/>
          <w:szCs w:val="24"/>
          <w:lang w:val="ru-RU"/>
        </w:rPr>
        <w:t>-а</w:t>
      </w:r>
      <w:r w:rsidRPr="007C4B4A">
        <w:rPr>
          <w:sz w:val="24"/>
          <w:szCs w:val="24"/>
          <w:lang w:val="ru-RU"/>
        </w:rPr>
        <w:t xml:space="preserve"> и </w:t>
      </w:r>
      <w:r w:rsidRPr="007C4B4A">
        <w:rPr>
          <w:i/>
          <w:sz w:val="24"/>
          <w:szCs w:val="24"/>
          <w:lang w:val="ru-RU"/>
        </w:rPr>
        <w:t>-о</w:t>
      </w:r>
      <w:r w:rsidRPr="007C4B4A">
        <w:rPr>
          <w:sz w:val="24"/>
          <w:szCs w:val="24"/>
          <w:lang w:val="ru-RU"/>
        </w:rPr>
        <w:t xml:space="preserve"> наречий с приставками </w:t>
      </w:r>
      <w:r w:rsidRPr="007C4B4A">
        <w:rPr>
          <w:i/>
          <w:sz w:val="24"/>
          <w:szCs w:val="24"/>
          <w:lang w:val="ru-RU"/>
        </w:rPr>
        <w:t>из-, до-, с-, в-, на-, за-;</w:t>
      </w:r>
      <w:r w:rsidRPr="007C4B4A">
        <w:rPr>
          <w:sz w:val="24"/>
          <w:szCs w:val="24"/>
          <w:lang w:val="ru-RU"/>
        </w:rPr>
        <w:t xml:space="preserve"> употребление </w:t>
      </w:r>
      <w:r w:rsidRPr="007C4B4A">
        <w:rPr>
          <w:i/>
          <w:sz w:val="24"/>
          <w:szCs w:val="24"/>
          <w:lang w:val="ru-RU"/>
        </w:rPr>
        <w:t>ь</w:t>
      </w:r>
      <w:r w:rsidRPr="007C4B4A">
        <w:rPr>
          <w:sz w:val="24"/>
          <w:szCs w:val="24"/>
          <w:lang w:val="ru-RU"/>
        </w:rPr>
        <w:t xml:space="preserve"> после шипящих на конце наречий; правописание суффиксов   наречий </w:t>
      </w:r>
      <w:r w:rsidRPr="007C4B4A">
        <w:rPr>
          <w:i/>
          <w:sz w:val="24"/>
          <w:szCs w:val="24"/>
          <w:lang w:val="ru-RU"/>
        </w:rPr>
        <w:t>-о</w:t>
      </w:r>
      <w:r w:rsidRPr="007C4B4A">
        <w:rPr>
          <w:sz w:val="24"/>
          <w:szCs w:val="24"/>
          <w:lang w:val="ru-RU"/>
        </w:rPr>
        <w:t xml:space="preserve"> и </w:t>
      </w:r>
      <w:r w:rsidRPr="007C4B4A">
        <w:rPr>
          <w:i/>
          <w:sz w:val="24"/>
          <w:szCs w:val="24"/>
          <w:lang w:val="ru-RU"/>
        </w:rPr>
        <w:t>-е</w:t>
      </w:r>
      <w:r w:rsidRPr="007C4B4A">
        <w:rPr>
          <w:sz w:val="24"/>
          <w:szCs w:val="24"/>
          <w:lang w:val="ru-RU"/>
        </w:rPr>
        <w:t xml:space="preserve"> после шипящих.</w:t>
      </w:r>
    </w:p>
    <w:p w14:paraId="55F35BC3" w14:textId="77777777" w:rsidR="00C6278E" w:rsidRPr="007C4B4A" w:rsidRDefault="00C6278E" w:rsidP="00C339C8">
      <w:pPr>
        <w:ind w:left="567" w:right="-290" w:firstLine="283"/>
        <w:rPr>
          <w:sz w:val="24"/>
          <w:szCs w:val="24"/>
          <w:lang w:val="ru-RU"/>
        </w:rPr>
      </w:pPr>
      <w:r w:rsidRPr="007C4B4A">
        <w:rPr>
          <w:sz w:val="24"/>
          <w:szCs w:val="24"/>
          <w:lang w:val="ru-RU"/>
        </w:rPr>
        <w:t>Слова категории состояния</w:t>
      </w:r>
    </w:p>
    <w:p w14:paraId="74141B75" w14:textId="48DD44C5" w:rsidR="00C6278E" w:rsidRPr="007C4B4A" w:rsidRDefault="00C6278E" w:rsidP="00C339C8">
      <w:pPr>
        <w:ind w:left="567" w:right="-290" w:firstLine="283"/>
        <w:rPr>
          <w:sz w:val="24"/>
          <w:szCs w:val="24"/>
          <w:lang w:val="ru-RU"/>
        </w:rPr>
      </w:pPr>
      <w:r w:rsidRPr="007C4B4A">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7C4B4A" w:rsidRDefault="00C6278E" w:rsidP="00C339C8">
      <w:pPr>
        <w:ind w:left="567" w:right="-290" w:firstLine="283"/>
        <w:rPr>
          <w:sz w:val="24"/>
          <w:szCs w:val="24"/>
          <w:lang w:val="ru-RU"/>
        </w:rPr>
      </w:pPr>
      <w:r w:rsidRPr="007C4B4A">
        <w:rPr>
          <w:sz w:val="24"/>
          <w:szCs w:val="24"/>
          <w:lang w:val="ru-RU"/>
        </w:rPr>
        <w:t>Служебные части речи</w:t>
      </w:r>
    </w:p>
    <w:p w14:paraId="1C7E1FA5" w14:textId="2F761761" w:rsidR="00C6278E" w:rsidRPr="007C4B4A" w:rsidRDefault="00C6278E" w:rsidP="00C339C8">
      <w:pPr>
        <w:ind w:left="567" w:right="-290" w:firstLine="283"/>
        <w:rPr>
          <w:sz w:val="24"/>
          <w:szCs w:val="24"/>
          <w:lang w:val="ru-RU"/>
        </w:rPr>
      </w:pPr>
      <w:r w:rsidRPr="007C4B4A">
        <w:rPr>
          <w:sz w:val="24"/>
          <w:szCs w:val="24"/>
          <w:lang w:val="ru-RU"/>
        </w:rPr>
        <w:t>Общая характеристика служебных частей речи. Отличие самостоятельных частей речи от служебных.</w:t>
      </w:r>
    </w:p>
    <w:p w14:paraId="2D90B30B" w14:textId="77777777" w:rsidR="00C6278E" w:rsidRPr="007C4B4A" w:rsidRDefault="00C6278E" w:rsidP="00C339C8">
      <w:pPr>
        <w:ind w:left="567" w:right="-290" w:firstLine="283"/>
        <w:rPr>
          <w:sz w:val="24"/>
          <w:szCs w:val="24"/>
          <w:lang w:val="ru-RU"/>
        </w:rPr>
      </w:pPr>
      <w:r w:rsidRPr="007C4B4A">
        <w:rPr>
          <w:sz w:val="24"/>
          <w:szCs w:val="24"/>
          <w:lang w:val="ru-RU"/>
        </w:rPr>
        <w:t>Предлог</w:t>
      </w:r>
    </w:p>
    <w:p w14:paraId="23316605" w14:textId="77777777" w:rsidR="00C6278E" w:rsidRPr="007C4B4A" w:rsidRDefault="00C6278E" w:rsidP="00C339C8">
      <w:pPr>
        <w:ind w:left="567" w:right="-290" w:firstLine="283"/>
        <w:rPr>
          <w:sz w:val="24"/>
          <w:szCs w:val="24"/>
          <w:lang w:val="ru-RU"/>
        </w:rPr>
      </w:pPr>
      <w:r w:rsidRPr="007C4B4A">
        <w:rPr>
          <w:sz w:val="24"/>
          <w:szCs w:val="24"/>
          <w:lang w:val="ru-RU"/>
        </w:rPr>
        <w:t>Предлог как служебная часть речи. Грамматические функции предлогов.</w:t>
      </w:r>
    </w:p>
    <w:p w14:paraId="39238A0F" w14:textId="1E990BC3" w:rsidR="00C6278E" w:rsidRPr="007C4B4A" w:rsidRDefault="00C6278E" w:rsidP="00C339C8">
      <w:pPr>
        <w:ind w:left="567" w:right="-290" w:firstLine="283"/>
        <w:rPr>
          <w:sz w:val="24"/>
          <w:szCs w:val="24"/>
          <w:lang w:val="ru-RU"/>
        </w:rPr>
      </w:pPr>
      <w:r w:rsidRPr="007C4B4A">
        <w:rPr>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предлогов.</w:t>
      </w:r>
    </w:p>
    <w:p w14:paraId="3D4CD4F8" w14:textId="6C452158" w:rsidR="00C6278E" w:rsidRPr="007C4B4A" w:rsidRDefault="00C6278E" w:rsidP="00C339C8">
      <w:pPr>
        <w:ind w:left="567" w:right="-290" w:firstLine="283"/>
        <w:rPr>
          <w:sz w:val="24"/>
          <w:szCs w:val="24"/>
          <w:lang w:val="ru-RU"/>
        </w:rPr>
      </w:pPr>
      <w:r w:rsidRPr="007C4B4A">
        <w:rPr>
          <w:sz w:val="24"/>
          <w:szCs w:val="24"/>
          <w:lang w:val="ru-RU"/>
        </w:rPr>
        <w:t>Употребление предлогов в речи в соответствии с их значением и стилистическими особенностями.</w:t>
      </w:r>
    </w:p>
    <w:p w14:paraId="479301CA" w14:textId="06D14797" w:rsidR="00C6278E" w:rsidRPr="007C4B4A" w:rsidRDefault="00C6278E" w:rsidP="00C339C8">
      <w:pPr>
        <w:ind w:left="567" w:right="-290" w:firstLine="283"/>
        <w:rPr>
          <w:sz w:val="24"/>
          <w:szCs w:val="24"/>
          <w:lang w:val="ru-RU"/>
        </w:rPr>
      </w:pPr>
      <w:r w:rsidRPr="007C4B4A">
        <w:rPr>
          <w:sz w:val="24"/>
          <w:szCs w:val="24"/>
          <w:lang w:val="ru-RU"/>
        </w:rPr>
        <w:t xml:space="preserve">Нормы употребления имён существительных и местоимений с предлогами. Правильное использование предлогов </w:t>
      </w:r>
      <w:r w:rsidRPr="007C4B4A">
        <w:rPr>
          <w:i/>
          <w:sz w:val="24"/>
          <w:szCs w:val="24"/>
          <w:lang w:val="ru-RU"/>
        </w:rPr>
        <w:t xml:space="preserve">из </w:t>
      </w:r>
      <w:r w:rsidR="00BD6D2B" w:rsidRPr="007C4B4A">
        <w:rPr>
          <w:i/>
          <w:sz w:val="24"/>
          <w:szCs w:val="24"/>
          <w:lang w:val="ru-RU"/>
        </w:rPr>
        <w:t>–</w:t>
      </w:r>
      <w:r w:rsidRPr="007C4B4A">
        <w:rPr>
          <w:i/>
          <w:sz w:val="24"/>
          <w:szCs w:val="24"/>
          <w:lang w:val="ru-RU"/>
        </w:rPr>
        <w:t xml:space="preserve"> с</w:t>
      </w:r>
      <w:r w:rsidRPr="007C4B4A">
        <w:rPr>
          <w:sz w:val="24"/>
          <w:szCs w:val="24"/>
          <w:lang w:val="ru-RU"/>
        </w:rPr>
        <w:t xml:space="preserve">, </w:t>
      </w:r>
      <w:r w:rsidRPr="007C4B4A">
        <w:rPr>
          <w:i/>
          <w:sz w:val="24"/>
          <w:szCs w:val="24"/>
          <w:lang w:val="ru-RU"/>
        </w:rPr>
        <w:t xml:space="preserve">в </w:t>
      </w:r>
      <w:r w:rsidR="00BD6D2B" w:rsidRPr="007C4B4A">
        <w:rPr>
          <w:i/>
          <w:sz w:val="24"/>
          <w:szCs w:val="24"/>
          <w:lang w:val="ru-RU"/>
        </w:rPr>
        <w:t>–</w:t>
      </w:r>
      <w:r w:rsidRPr="007C4B4A">
        <w:rPr>
          <w:i/>
          <w:sz w:val="24"/>
          <w:szCs w:val="24"/>
          <w:lang w:val="ru-RU"/>
        </w:rPr>
        <w:t xml:space="preserve"> на</w:t>
      </w:r>
      <w:r w:rsidRPr="007C4B4A">
        <w:rPr>
          <w:sz w:val="24"/>
          <w:szCs w:val="24"/>
          <w:lang w:val="ru-RU"/>
        </w:rPr>
        <w:t xml:space="preserve">. Правильное образование предложно-падежных форм с предлогами </w:t>
      </w:r>
      <w:r w:rsidRPr="007C4B4A">
        <w:rPr>
          <w:i/>
          <w:sz w:val="24"/>
          <w:szCs w:val="24"/>
          <w:lang w:val="ru-RU"/>
        </w:rPr>
        <w:t>по, благодаря, согласно, вопреки, наперерез</w:t>
      </w:r>
      <w:r w:rsidRPr="007C4B4A">
        <w:rPr>
          <w:sz w:val="24"/>
          <w:szCs w:val="24"/>
          <w:lang w:val="ru-RU"/>
        </w:rPr>
        <w:t>.</w:t>
      </w:r>
    </w:p>
    <w:p w14:paraId="6DB87819" w14:textId="331D16B2" w:rsidR="00C6278E" w:rsidRPr="007C4B4A" w:rsidRDefault="00C6278E" w:rsidP="00C339C8">
      <w:pPr>
        <w:ind w:left="567" w:right="-290" w:firstLine="283"/>
        <w:rPr>
          <w:sz w:val="24"/>
          <w:szCs w:val="24"/>
          <w:lang w:val="ru-RU"/>
        </w:rPr>
      </w:pPr>
      <w:r w:rsidRPr="007C4B4A">
        <w:rPr>
          <w:sz w:val="24"/>
          <w:szCs w:val="24"/>
          <w:lang w:val="ru-RU"/>
        </w:rPr>
        <w:t>Правописание производных предлогов.</w:t>
      </w:r>
    </w:p>
    <w:p w14:paraId="58E44F7E" w14:textId="77777777" w:rsidR="00C6278E" w:rsidRPr="007C4B4A" w:rsidRDefault="00C6278E" w:rsidP="00C339C8">
      <w:pPr>
        <w:ind w:left="567" w:right="-290" w:firstLine="283"/>
        <w:rPr>
          <w:sz w:val="24"/>
          <w:szCs w:val="24"/>
          <w:lang w:val="ru-RU"/>
        </w:rPr>
      </w:pPr>
      <w:r w:rsidRPr="007C4B4A">
        <w:rPr>
          <w:sz w:val="24"/>
          <w:szCs w:val="24"/>
          <w:lang w:val="ru-RU"/>
        </w:rPr>
        <w:t>Союз</w:t>
      </w:r>
    </w:p>
    <w:p w14:paraId="49CA6AB7" w14:textId="7DFC6987" w:rsidR="00C6278E" w:rsidRPr="007C4B4A" w:rsidRDefault="00C6278E" w:rsidP="00C339C8">
      <w:pPr>
        <w:ind w:left="567" w:right="-290" w:firstLine="283"/>
        <w:rPr>
          <w:sz w:val="24"/>
          <w:szCs w:val="24"/>
          <w:lang w:val="ru-RU"/>
        </w:rPr>
      </w:pPr>
      <w:r w:rsidRPr="007C4B4A">
        <w:rPr>
          <w:sz w:val="24"/>
          <w:szCs w:val="24"/>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56CD56E" w14:textId="5769491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союзов.</w:t>
      </w:r>
    </w:p>
    <w:p w14:paraId="6B44CCD4" w14:textId="77777777" w:rsidR="00C6278E" w:rsidRPr="007C4B4A" w:rsidRDefault="00C6278E" w:rsidP="00C339C8">
      <w:pPr>
        <w:ind w:left="567" w:right="-290" w:firstLine="283"/>
        <w:rPr>
          <w:sz w:val="24"/>
          <w:szCs w:val="24"/>
          <w:lang w:val="ru-RU"/>
        </w:rPr>
      </w:pPr>
      <w:r w:rsidRPr="007C4B4A">
        <w:rPr>
          <w:sz w:val="24"/>
          <w:szCs w:val="24"/>
          <w:lang w:val="ru-RU"/>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w:t>
      </w:r>
      <w:r w:rsidRPr="007C4B4A">
        <w:rPr>
          <w:sz w:val="24"/>
          <w:szCs w:val="24"/>
          <w:lang w:val="ru-RU"/>
        </w:rPr>
        <w:lastRenderedPageBreak/>
        <w:t>предложений и частей текста.</w:t>
      </w:r>
    </w:p>
    <w:p w14:paraId="4972C233"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союзов.</w:t>
      </w:r>
    </w:p>
    <w:p w14:paraId="5290E8A1" w14:textId="77777777" w:rsidR="00C6278E" w:rsidRPr="007C4B4A" w:rsidRDefault="00C6278E" w:rsidP="00C339C8">
      <w:pPr>
        <w:ind w:left="567" w:right="-290" w:firstLine="283"/>
        <w:rPr>
          <w:sz w:val="24"/>
          <w:szCs w:val="24"/>
          <w:lang w:val="ru-RU"/>
        </w:rPr>
      </w:pPr>
      <w:r w:rsidRPr="007C4B4A">
        <w:rPr>
          <w:sz w:val="24"/>
          <w:szCs w:val="24"/>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7C4B4A" w:rsidRDefault="00C6278E" w:rsidP="00C339C8">
      <w:pPr>
        <w:ind w:left="567" w:right="-290" w:firstLine="283"/>
        <w:rPr>
          <w:sz w:val="24"/>
          <w:szCs w:val="24"/>
          <w:lang w:val="ru-RU"/>
        </w:rPr>
      </w:pPr>
      <w:r w:rsidRPr="007C4B4A">
        <w:rPr>
          <w:sz w:val="24"/>
          <w:szCs w:val="24"/>
          <w:lang w:val="ru-RU"/>
        </w:rPr>
        <w:t>Частица</w:t>
      </w:r>
    </w:p>
    <w:p w14:paraId="5F6417A3" w14:textId="77777777" w:rsidR="00C6278E" w:rsidRPr="007C4B4A" w:rsidRDefault="00C6278E" w:rsidP="00C339C8">
      <w:pPr>
        <w:ind w:left="567" w:right="-290" w:firstLine="283"/>
        <w:rPr>
          <w:sz w:val="24"/>
          <w:szCs w:val="24"/>
          <w:lang w:val="ru-RU"/>
        </w:rPr>
      </w:pPr>
      <w:r w:rsidRPr="007C4B4A">
        <w:rPr>
          <w:sz w:val="24"/>
          <w:szCs w:val="24"/>
          <w:lang w:val="ru-RU"/>
        </w:rPr>
        <w:t>Частица как служебная часть речи.</w:t>
      </w:r>
    </w:p>
    <w:p w14:paraId="1DEBBADC" w14:textId="77777777" w:rsidR="00C6278E" w:rsidRPr="007C4B4A" w:rsidRDefault="00C6278E" w:rsidP="00C339C8">
      <w:pPr>
        <w:ind w:left="567" w:right="-290" w:firstLine="283"/>
        <w:rPr>
          <w:sz w:val="24"/>
          <w:szCs w:val="24"/>
          <w:lang w:val="ru-RU"/>
        </w:rPr>
      </w:pPr>
      <w:r w:rsidRPr="007C4B4A">
        <w:rPr>
          <w:sz w:val="24"/>
          <w:szCs w:val="24"/>
          <w:lang w:val="ru-RU"/>
        </w:rPr>
        <w:t>Разряды частиц по значению и употреблению: формообразующие, отрицательные, модальные.</w:t>
      </w:r>
    </w:p>
    <w:p w14:paraId="776C39F3" w14:textId="7D25EAAB" w:rsidR="00C6278E" w:rsidRPr="007C4B4A" w:rsidRDefault="00C6278E" w:rsidP="00C339C8">
      <w:pPr>
        <w:ind w:left="567" w:right="-290" w:firstLine="283"/>
        <w:rPr>
          <w:sz w:val="24"/>
          <w:szCs w:val="24"/>
          <w:lang w:val="ru-RU"/>
        </w:rPr>
      </w:pPr>
      <w:r w:rsidRPr="007C4B4A">
        <w:rPr>
          <w:sz w:val="24"/>
          <w:szCs w:val="24"/>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частиц.</w:t>
      </w:r>
    </w:p>
    <w:p w14:paraId="7F9808FC" w14:textId="1CCA13C3" w:rsidR="00C6278E" w:rsidRPr="007C4B4A" w:rsidRDefault="00C6278E" w:rsidP="00C339C8">
      <w:pPr>
        <w:ind w:left="567" w:right="-290" w:firstLine="283"/>
        <w:rPr>
          <w:sz w:val="24"/>
          <w:szCs w:val="24"/>
          <w:lang w:val="ru-RU"/>
        </w:rPr>
      </w:pPr>
      <w:r w:rsidRPr="007C4B4A">
        <w:rPr>
          <w:sz w:val="24"/>
          <w:szCs w:val="24"/>
          <w:lang w:val="ru-RU"/>
        </w:rPr>
        <w:t xml:space="preserve">Смысловые различия частиц </w:t>
      </w:r>
      <w:r w:rsidRPr="007C4B4A">
        <w:rPr>
          <w:i/>
          <w:sz w:val="24"/>
          <w:szCs w:val="24"/>
          <w:lang w:val="ru-RU"/>
        </w:rPr>
        <w:t>не</w:t>
      </w:r>
      <w:r w:rsidRPr="007C4B4A">
        <w:rPr>
          <w:sz w:val="24"/>
          <w:szCs w:val="24"/>
          <w:lang w:val="ru-RU"/>
        </w:rPr>
        <w:t xml:space="preserve"> и </w:t>
      </w:r>
      <w:r w:rsidRPr="007C4B4A">
        <w:rPr>
          <w:i/>
          <w:sz w:val="24"/>
          <w:szCs w:val="24"/>
          <w:lang w:val="ru-RU"/>
        </w:rPr>
        <w:t>ни</w:t>
      </w:r>
      <w:r w:rsidRPr="007C4B4A">
        <w:rPr>
          <w:sz w:val="24"/>
          <w:szCs w:val="24"/>
          <w:lang w:val="ru-RU"/>
        </w:rPr>
        <w:t xml:space="preserve">. Использование частиц </w:t>
      </w:r>
      <w:r w:rsidRPr="007C4B4A">
        <w:rPr>
          <w:i/>
          <w:sz w:val="24"/>
          <w:szCs w:val="24"/>
          <w:lang w:val="ru-RU"/>
        </w:rPr>
        <w:t>не</w:t>
      </w:r>
      <w:r w:rsidRPr="007C4B4A">
        <w:rPr>
          <w:sz w:val="24"/>
          <w:szCs w:val="24"/>
          <w:lang w:val="ru-RU"/>
        </w:rPr>
        <w:t xml:space="preserve"> и </w:t>
      </w:r>
      <w:r w:rsidRPr="007C4B4A">
        <w:rPr>
          <w:i/>
          <w:sz w:val="24"/>
          <w:szCs w:val="24"/>
          <w:lang w:val="ru-RU"/>
        </w:rPr>
        <w:t>ни</w:t>
      </w:r>
      <w:r w:rsidRPr="007C4B4A">
        <w:rPr>
          <w:sz w:val="24"/>
          <w:szCs w:val="24"/>
          <w:lang w:val="ru-RU"/>
        </w:rPr>
        <w:t xml:space="preserve"> в письменной речи. Различение приставки </w:t>
      </w:r>
      <w:r w:rsidRPr="007C4B4A">
        <w:rPr>
          <w:i/>
          <w:sz w:val="24"/>
          <w:szCs w:val="24"/>
          <w:lang w:val="ru-RU"/>
        </w:rPr>
        <w:t>не-</w:t>
      </w:r>
      <w:r w:rsidRPr="007C4B4A">
        <w:rPr>
          <w:sz w:val="24"/>
          <w:szCs w:val="24"/>
          <w:lang w:val="ru-RU"/>
        </w:rPr>
        <w:t xml:space="preserve"> и частицы </w:t>
      </w:r>
      <w:r w:rsidRPr="007C4B4A">
        <w:rPr>
          <w:i/>
          <w:sz w:val="24"/>
          <w:szCs w:val="24"/>
          <w:lang w:val="ru-RU"/>
        </w:rPr>
        <w:t>не</w:t>
      </w:r>
      <w:r w:rsidRPr="007C4B4A">
        <w:rPr>
          <w:sz w:val="24"/>
          <w:szCs w:val="24"/>
          <w:lang w:val="ru-RU"/>
        </w:rPr>
        <w:t xml:space="preserve">. Слитное и раздельное написание </w:t>
      </w:r>
      <w:r w:rsidRPr="007C4B4A">
        <w:rPr>
          <w:i/>
          <w:sz w:val="24"/>
          <w:szCs w:val="24"/>
          <w:lang w:val="ru-RU"/>
        </w:rPr>
        <w:t>не</w:t>
      </w:r>
      <w:r w:rsidRPr="007C4B4A">
        <w:rPr>
          <w:sz w:val="24"/>
          <w:szCs w:val="24"/>
          <w:lang w:val="ru-RU"/>
        </w:rPr>
        <w:t xml:space="preserve"> с разными частями речи (обобщение). Правописание частиц </w:t>
      </w:r>
      <w:r w:rsidRPr="007C4B4A">
        <w:rPr>
          <w:i/>
          <w:sz w:val="24"/>
          <w:szCs w:val="24"/>
          <w:lang w:val="ru-RU"/>
        </w:rPr>
        <w:t>бы, ли, же</w:t>
      </w:r>
      <w:r w:rsidRPr="007C4B4A">
        <w:rPr>
          <w:sz w:val="24"/>
          <w:szCs w:val="24"/>
          <w:lang w:val="ru-RU"/>
        </w:rPr>
        <w:t xml:space="preserve"> с другими словами. Дефисное написание частиц </w:t>
      </w:r>
      <w:r w:rsidRPr="007C4B4A">
        <w:rPr>
          <w:i/>
          <w:sz w:val="24"/>
          <w:szCs w:val="24"/>
          <w:lang w:val="ru-RU"/>
        </w:rPr>
        <w:t>-то, -таки, -ка.</w:t>
      </w:r>
    </w:p>
    <w:p w14:paraId="069DB545" w14:textId="07CA5A1C" w:rsidR="00C6278E" w:rsidRPr="007C4B4A" w:rsidRDefault="00C6278E" w:rsidP="00C339C8">
      <w:pPr>
        <w:ind w:left="567" w:right="-290" w:firstLine="283"/>
        <w:rPr>
          <w:sz w:val="24"/>
          <w:szCs w:val="24"/>
          <w:lang w:val="ru-RU"/>
        </w:rPr>
      </w:pPr>
      <w:r w:rsidRPr="007C4B4A">
        <w:rPr>
          <w:sz w:val="24"/>
          <w:szCs w:val="24"/>
          <w:lang w:val="ru-RU"/>
        </w:rPr>
        <w:t>Междометия и звукоподражательные слова</w:t>
      </w:r>
    </w:p>
    <w:p w14:paraId="6B3FC5FF" w14:textId="77777777" w:rsidR="00C6278E" w:rsidRPr="007C4B4A" w:rsidRDefault="00C6278E" w:rsidP="00C339C8">
      <w:pPr>
        <w:ind w:left="567" w:right="-290" w:firstLine="283"/>
        <w:rPr>
          <w:sz w:val="24"/>
          <w:szCs w:val="24"/>
          <w:lang w:val="ru-RU"/>
        </w:rPr>
      </w:pPr>
      <w:r w:rsidRPr="007C4B4A">
        <w:rPr>
          <w:sz w:val="24"/>
          <w:szCs w:val="24"/>
          <w:lang w:val="ru-RU"/>
        </w:rPr>
        <w:t>Междометия как особая группа   слов.</w:t>
      </w:r>
    </w:p>
    <w:p w14:paraId="089BAEBE" w14:textId="2A4AD941" w:rsidR="00C6278E" w:rsidRPr="007C4B4A" w:rsidRDefault="00C6278E" w:rsidP="00C339C8">
      <w:pPr>
        <w:ind w:left="567" w:right="-290" w:firstLine="283"/>
        <w:rPr>
          <w:sz w:val="24"/>
          <w:szCs w:val="24"/>
          <w:lang w:val="ru-RU"/>
        </w:rPr>
      </w:pPr>
      <w:r w:rsidRPr="007C4B4A">
        <w:rPr>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междометий. Звукоподражательные слова.</w:t>
      </w:r>
    </w:p>
    <w:p w14:paraId="18F29E50"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7C4B4A" w:rsidRDefault="00C6278E" w:rsidP="00C339C8">
      <w:pPr>
        <w:ind w:left="567" w:right="-290" w:firstLine="283"/>
        <w:rPr>
          <w:sz w:val="24"/>
          <w:szCs w:val="24"/>
          <w:lang w:val="ru-RU"/>
        </w:rPr>
      </w:pPr>
      <w:r w:rsidRPr="007C4B4A">
        <w:rPr>
          <w:sz w:val="24"/>
          <w:szCs w:val="24"/>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7C4B4A" w:rsidRDefault="00C6278E" w:rsidP="00C339C8">
      <w:pPr>
        <w:ind w:left="567" w:right="-290" w:firstLine="283"/>
        <w:rPr>
          <w:sz w:val="24"/>
          <w:szCs w:val="24"/>
          <w:lang w:val="ru-RU"/>
        </w:rPr>
      </w:pPr>
    </w:p>
    <w:p w14:paraId="69A64D63" w14:textId="77777777" w:rsidR="00C6278E" w:rsidRPr="007C4B4A" w:rsidRDefault="00C6278E" w:rsidP="00C339C8">
      <w:pPr>
        <w:ind w:left="567" w:right="-290" w:firstLine="283"/>
        <w:rPr>
          <w:b/>
          <w:bCs/>
          <w:sz w:val="24"/>
          <w:szCs w:val="24"/>
          <w:lang w:val="ru-RU"/>
        </w:rPr>
      </w:pPr>
      <w:r w:rsidRPr="007C4B4A">
        <w:rPr>
          <w:b/>
          <w:bCs/>
          <w:sz w:val="24"/>
          <w:szCs w:val="24"/>
          <w:lang w:val="ru-RU"/>
        </w:rPr>
        <w:t>8 КЛАСС</w:t>
      </w:r>
    </w:p>
    <w:p w14:paraId="2BF3C880"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425FA1CE" w14:textId="147D5E12" w:rsidR="00C6278E" w:rsidRPr="007C4B4A" w:rsidRDefault="00C6278E" w:rsidP="00C339C8">
      <w:pPr>
        <w:ind w:left="567" w:right="-290" w:firstLine="283"/>
        <w:rPr>
          <w:sz w:val="24"/>
          <w:szCs w:val="24"/>
          <w:lang w:val="ru-RU"/>
        </w:rPr>
      </w:pPr>
      <w:r w:rsidRPr="007C4B4A">
        <w:rPr>
          <w:sz w:val="24"/>
          <w:szCs w:val="24"/>
          <w:lang w:val="ru-RU"/>
        </w:rPr>
        <w:t>Русский язык в кругу других славянских языков.</w:t>
      </w:r>
    </w:p>
    <w:p w14:paraId="69CF245D" w14:textId="77777777" w:rsidR="00C6278E" w:rsidRPr="007C4B4A" w:rsidRDefault="00C6278E" w:rsidP="00C339C8">
      <w:pPr>
        <w:ind w:left="567" w:right="-290" w:firstLine="283"/>
        <w:rPr>
          <w:sz w:val="24"/>
          <w:szCs w:val="24"/>
          <w:lang w:val="ru-RU"/>
        </w:rPr>
      </w:pPr>
      <w:bookmarkStart w:id="78" w:name="_Toc96995904"/>
      <w:bookmarkStart w:id="79" w:name="_Toc96996732"/>
      <w:r w:rsidRPr="007C4B4A">
        <w:rPr>
          <w:sz w:val="24"/>
          <w:szCs w:val="24"/>
          <w:lang w:val="ru-RU"/>
        </w:rPr>
        <w:t>Язык и речь</w:t>
      </w:r>
      <w:bookmarkEnd w:id="78"/>
      <w:bookmarkEnd w:id="79"/>
    </w:p>
    <w:p w14:paraId="4AB2FD65" w14:textId="77777777" w:rsidR="00C6278E" w:rsidRPr="007C4B4A" w:rsidRDefault="00C6278E" w:rsidP="00C339C8">
      <w:pPr>
        <w:ind w:left="567" w:right="-290" w:firstLine="283"/>
        <w:rPr>
          <w:sz w:val="24"/>
          <w:szCs w:val="24"/>
          <w:lang w:val="ru-RU"/>
        </w:rPr>
      </w:pPr>
      <w:r w:rsidRPr="007C4B4A">
        <w:rPr>
          <w:sz w:val="24"/>
          <w:szCs w:val="24"/>
          <w:lang w:val="ru-RU"/>
        </w:rPr>
        <w:t>Монолог-описание, монолог-рассуждение, монолог-повествование; выступление с научным   сообщением.</w:t>
      </w:r>
    </w:p>
    <w:p w14:paraId="4FAFDDF6" w14:textId="77777777" w:rsidR="00C6278E" w:rsidRPr="007C4B4A" w:rsidRDefault="00C6278E" w:rsidP="00C339C8">
      <w:pPr>
        <w:ind w:left="567" w:right="-290" w:firstLine="283"/>
        <w:rPr>
          <w:sz w:val="24"/>
          <w:szCs w:val="24"/>
          <w:lang w:val="ru-RU"/>
        </w:rPr>
      </w:pPr>
      <w:r w:rsidRPr="007C4B4A">
        <w:rPr>
          <w:sz w:val="24"/>
          <w:szCs w:val="24"/>
          <w:lang w:val="ru-RU"/>
        </w:rPr>
        <w:t>Диалог.</w:t>
      </w:r>
    </w:p>
    <w:p w14:paraId="28E31124" w14:textId="77777777" w:rsidR="00C6278E" w:rsidRPr="007C4B4A" w:rsidRDefault="00C6278E" w:rsidP="00C339C8">
      <w:pPr>
        <w:ind w:left="567" w:right="-290" w:firstLine="283"/>
        <w:rPr>
          <w:sz w:val="24"/>
          <w:szCs w:val="24"/>
          <w:lang w:val="ru-RU"/>
        </w:rPr>
      </w:pPr>
      <w:bookmarkStart w:id="80" w:name="_Toc96995905"/>
      <w:bookmarkStart w:id="81" w:name="_Toc96996733"/>
      <w:r w:rsidRPr="007C4B4A">
        <w:rPr>
          <w:sz w:val="24"/>
          <w:szCs w:val="24"/>
          <w:lang w:val="ru-RU"/>
        </w:rPr>
        <w:t>Текст</w:t>
      </w:r>
      <w:bookmarkEnd w:id="80"/>
      <w:bookmarkEnd w:id="81"/>
    </w:p>
    <w:p w14:paraId="2A1565B3" w14:textId="7F1CECF1" w:rsidR="00C6278E" w:rsidRPr="007C4B4A" w:rsidRDefault="00C6278E" w:rsidP="00C339C8">
      <w:pPr>
        <w:ind w:left="567" w:right="-290" w:firstLine="283"/>
        <w:rPr>
          <w:sz w:val="24"/>
          <w:szCs w:val="24"/>
          <w:lang w:val="ru-RU"/>
        </w:rPr>
      </w:pPr>
      <w:r w:rsidRPr="007C4B4A">
        <w:rPr>
          <w:sz w:val="24"/>
          <w:szCs w:val="24"/>
          <w:lang w:val="ru-RU"/>
        </w:rPr>
        <w:t>Текст и его основные признаки.</w:t>
      </w:r>
    </w:p>
    <w:p w14:paraId="11EB52C8" w14:textId="13BAD2F0" w:rsidR="00C6278E" w:rsidRPr="007C4B4A" w:rsidRDefault="00C6278E" w:rsidP="00C339C8">
      <w:pPr>
        <w:ind w:left="567" w:right="-290" w:firstLine="283"/>
        <w:rPr>
          <w:sz w:val="24"/>
          <w:szCs w:val="24"/>
          <w:lang w:val="ru-RU"/>
        </w:rPr>
      </w:pPr>
      <w:r w:rsidRPr="007C4B4A">
        <w:rPr>
          <w:sz w:val="24"/>
          <w:szCs w:val="24"/>
          <w:lang w:val="ru-RU"/>
        </w:rPr>
        <w:t>Особенности функционально-смысловых типов речи (повествование, описание, рассуждение).</w:t>
      </w:r>
    </w:p>
    <w:p w14:paraId="0BD37277"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7C4B4A" w:rsidRDefault="00C6278E" w:rsidP="00C339C8">
      <w:pPr>
        <w:ind w:left="567" w:right="-290" w:firstLine="283"/>
        <w:rPr>
          <w:sz w:val="24"/>
          <w:szCs w:val="24"/>
          <w:lang w:val="ru-RU"/>
        </w:rPr>
      </w:pPr>
      <w:bookmarkStart w:id="82" w:name="_Toc96995906"/>
      <w:bookmarkStart w:id="83" w:name="_Toc96996734"/>
      <w:r w:rsidRPr="007C4B4A">
        <w:rPr>
          <w:sz w:val="24"/>
          <w:szCs w:val="24"/>
          <w:lang w:val="ru-RU"/>
        </w:rPr>
        <w:t>Функциональные разновидности языка</w:t>
      </w:r>
      <w:bookmarkEnd w:id="82"/>
      <w:bookmarkEnd w:id="83"/>
    </w:p>
    <w:p w14:paraId="6EF722ED" w14:textId="77777777" w:rsidR="00C6278E" w:rsidRPr="007C4B4A" w:rsidRDefault="00C6278E" w:rsidP="00C339C8">
      <w:pPr>
        <w:ind w:left="567" w:right="-290" w:firstLine="283"/>
        <w:rPr>
          <w:sz w:val="24"/>
          <w:szCs w:val="24"/>
          <w:lang w:val="ru-RU"/>
        </w:rPr>
      </w:pPr>
      <w:r w:rsidRPr="007C4B4A">
        <w:rPr>
          <w:sz w:val="24"/>
          <w:szCs w:val="24"/>
          <w:lang w:val="ru-RU"/>
        </w:rPr>
        <w:t>Официально-деловой стиль. Сфера употребления, функции, языковые особенности.</w:t>
      </w:r>
    </w:p>
    <w:p w14:paraId="1A03C055" w14:textId="77777777" w:rsidR="00C6278E" w:rsidRPr="007C4B4A" w:rsidRDefault="00C6278E" w:rsidP="00C339C8">
      <w:pPr>
        <w:ind w:left="567" w:right="-290" w:firstLine="283"/>
        <w:rPr>
          <w:sz w:val="24"/>
          <w:szCs w:val="24"/>
          <w:lang w:val="ru-RU"/>
        </w:rPr>
      </w:pPr>
      <w:r w:rsidRPr="007C4B4A">
        <w:rPr>
          <w:sz w:val="24"/>
          <w:szCs w:val="24"/>
          <w:lang w:val="ru-RU"/>
        </w:rPr>
        <w:t>Жанры официально-делового стиля (заявление, объяснительная записка, автобиография, характеристика).</w:t>
      </w:r>
    </w:p>
    <w:p w14:paraId="1CF63574" w14:textId="77777777" w:rsidR="00C6278E" w:rsidRPr="007C4B4A" w:rsidRDefault="00C6278E" w:rsidP="00C339C8">
      <w:pPr>
        <w:ind w:left="567" w:right="-290" w:firstLine="283"/>
        <w:rPr>
          <w:sz w:val="24"/>
          <w:szCs w:val="24"/>
          <w:lang w:val="ru-RU"/>
        </w:rPr>
      </w:pPr>
      <w:r w:rsidRPr="007C4B4A">
        <w:rPr>
          <w:sz w:val="24"/>
          <w:szCs w:val="24"/>
          <w:lang w:val="ru-RU"/>
        </w:rPr>
        <w:t>Научный стиль. Сфера употребления, функции, языковые особенности.</w:t>
      </w:r>
    </w:p>
    <w:p w14:paraId="2C6D5BF0" w14:textId="77777777" w:rsidR="00C6278E" w:rsidRPr="007C4B4A" w:rsidRDefault="00C6278E" w:rsidP="00C339C8">
      <w:pPr>
        <w:ind w:left="567" w:right="-290" w:firstLine="283"/>
        <w:rPr>
          <w:sz w:val="24"/>
          <w:szCs w:val="24"/>
          <w:lang w:val="ru-RU"/>
        </w:rPr>
      </w:pPr>
      <w:r w:rsidRPr="007C4B4A">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7C4B4A" w:rsidRDefault="00C6278E" w:rsidP="00C339C8">
      <w:pPr>
        <w:ind w:left="567" w:right="-290" w:firstLine="283"/>
        <w:rPr>
          <w:sz w:val="24"/>
          <w:szCs w:val="24"/>
          <w:lang w:val="ru-RU"/>
        </w:rPr>
      </w:pPr>
    </w:p>
    <w:p w14:paraId="3C09932B" w14:textId="77777777" w:rsidR="00C6278E" w:rsidRPr="007C4B4A" w:rsidRDefault="00C6278E" w:rsidP="00C339C8">
      <w:pPr>
        <w:ind w:left="567" w:right="-290" w:firstLine="283"/>
        <w:rPr>
          <w:sz w:val="24"/>
          <w:szCs w:val="24"/>
          <w:lang w:val="ru-RU"/>
        </w:rPr>
      </w:pPr>
      <w:bookmarkStart w:id="84" w:name="_Toc96995907"/>
      <w:bookmarkStart w:id="85" w:name="_Toc96996735"/>
      <w:r w:rsidRPr="007C4B4A">
        <w:rPr>
          <w:sz w:val="24"/>
          <w:szCs w:val="24"/>
          <w:lang w:val="ru-RU"/>
        </w:rPr>
        <w:t>СИСТЕМА ЯЗЫКА</w:t>
      </w:r>
      <w:bookmarkEnd w:id="84"/>
      <w:bookmarkEnd w:id="85"/>
    </w:p>
    <w:p w14:paraId="565F9B1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Синтаксис. Культура речи. Пунктуация</w:t>
      </w:r>
    </w:p>
    <w:p w14:paraId="2CCD52E4" w14:textId="77777777" w:rsidR="00C6278E" w:rsidRPr="007C4B4A" w:rsidRDefault="00C6278E" w:rsidP="00C339C8">
      <w:pPr>
        <w:ind w:left="567" w:right="-290" w:firstLine="283"/>
        <w:rPr>
          <w:sz w:val="24"/>
          <w:szCs w:val="24"/>
          <w:lang w:val="ru-RU"/>
        </w:rPr>
      </w:pPr>
      <w:r w:rsidRPr="007C4B4A">
        <w:rPr>
          <w:sz w:val="24"/>
          <w:szCs w:val="24"/>
          <w:lang w:val="ru-RU"/>
        </w:rPr>
        <w:t>Синтаксис как раздел лингвистики.</w:t>
      </w:r>
    </w:p>
    <w:p w14:paraId="5BF1BBA2" w14:textId="77777777" w:rsidR="00C6278E" w:rsidRPr="007C4B4A" w:rsidRDefault="00C6278E" w:rsidP="00C339C8">
      <w:pPr>
        <w:ind w:left="567" w:right="-290" w:firstLine="283"/>
        <w:rPr>
          <w:sz w:val="24"/>
          <w:szCs w:val="24"/>
          <w:lang w:val="ru-RU"/>
        </w:rPr>
      </w:pPr>
      <w:r w:rsidRPr="007C4B4A">
        <w:rPr>
          <w:sz w:val="24"/>
          <w:szCs w:val="24"/>
          <w:lang w:val="ru-RU"/>
        </w:rPr>
        <w:t>Словосочетание и предложение как единицы синтаксиса. Пунктуация. Функции знаков препинания.</w:t>
      </w:r>
    </w:p>
    <w:p w14:paraId="63B828A4" w14:textId="77777777" w:rsidR="00C6278E" w:rsidRPr="007C4B4A" w:rsidRDefault="00C6278E" w:rsidP="00C339C8">
      <w:pPr>
        <w:ind w:left="567" w:right="-290" w:firstLine="283"/>
        <w:rPr>
          <w:sz w:val="24"/>
          <w:szCs w:val="24"/>
          <w:lang w:val="ru-RU"/>
        </w:rPr>
      </w:pPr>
      <w:bookmarkStart w:id="86" w:name="_Toc96995908"/>
      <w:bookmarkStart w:id="87" w:name="_Toc96996736"/>
      <w:r w:rsidRPr="007C4B4A">
        <w:rPr>
          <w:sz w:val="24"/>
          <w:szCs w:val="24"/>
          <w:lang w:val="ru-RU"/>
        </w:rPr>
        <w:t>Словосочетание</w:t>
      </w:r>
      <w:bookmarkEnd w:id="86"/>
      <w:bookmarkEnd w:id="87"/>
    </w:p>
    <w:p w14:paraId="2AFBFFE9" w14:textId="0CE4C1EC" w:rsidR="00C6278E" w:rsidRPr="007C4B4A" w:rsidRDefault="00C6278E" w:rsidP="00C339C8">
      <w:pPr>
        <w:ind w:left="567" w:right="-290" w:firstLine="283"/>
        <w:rPr>
          <w:sz w:val="24"/>
          <w:szCs w:val="24"/>
          <w:lang w:val="ru-RU"/>
        </w:rPr>
      </w:pPr>
      <w:r w:rsidRPr="007C4B4A">
        <w:rPr>
          <w:sz w:val="24"/>
          <w:szCs w:val="24"/>
          <w:lang w:val="ru-RU"/>
        </w:rPr>
        <w:t>Основные признаки словосочетания.</w:t>
      </w:r>
    </w:p>
    <w:p w14:paraId="20954971" w14:textId="7EF9174E" w:rsidR="00C6278E" w:rsidRPr="007C4B4A" w:rsidRDefault="00C6278E" w:rsidP="00C339C8">
      <w:pPr>
        <w:ind w:left="567" w:right="-290" w:firstLine="283"/>
        <w:rPr>
          <w:sz w:val="24"/>
          <w:szCs w:val="24"/>
          <w:lang w:val="ru-RU"/>
        </w:rPr>
      </w:pPr>
      <w:r w:rsidRPr="007C4B4A">
        <w:rPr>
          <w:sz w:val="24"/>
          <w:szCs w:val="24"/>
          <w:lang w:val="ru-RU"/>
        </w:rPr>
        <w:t>Виды словосочетаний по морфологическим свойствам главного слова: глагольные, именные, наречные.</w:t>
      </w:r>
    </w:p>
    <w:p w14:paraId="1A2F2595" w14:textId="5E7C96CE" w:rsidR="00C6278E" w:rsidRPr="007C4B4A" w:rsidRDefault="00C6278E" w:rsidP="00C339C8">
      <w:pPr>
        <w:ind w:left="567" w:right="-290" w:firstLine="283"/>
        <w:rPr>
          <w:sz w:val="24"/>
          <w:szCs w:val="24"/>
          <w:lang w:val="ru-RU"/>
        </w:rPr>
      </w:pPr>
      <w:r w:rsidRPr="007C4B4A">
        <w:rPr>
          <w:sz w:val="24"/>
          <w:szCs w:val="24"/>
          <w:lang w:val="ru-RU"/>
        </w:rPr>
        <w:t>Типы подчинительной связи слов в словосочетании: согласование, управление, примыкание.</w:t>
      </w:r>
    </w:p>
    <w:p w14:paraId="1DC17B14"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анализ словосочетаний.</w:t>
      </w:r>
    </w:p>
    <w:p w14:paraId="229B7FB7" w14:textId="22148229" w:rsidR="00C6278E" w:rsidRPr="007C4B4A" w:rsidRDefault="00C6278E" w:rsidP="00C339C8">
      <w:pPr>
        <w:ind w:left="567" w:right="-290" w:firstLine="283"/>
        <w:rPr>
          <w:sz w:val="24"/>
          <w:szCs w:val="24"/>
          <w:lang w:val="ru-RU"/>
        </w:rPr>
      </w:pPr>
      <w:r w:rsidRPr="007C4B4A">
        <w:rPr>
          <w:sz w:val="24"/>
          <w:szCs w:val="24"/>
          <w:lang w:val="ru-RU"/>
        </w:rPr>
        <w:t>Грамматическая синонимия словосочетаний.</w:t>
      </w:r>
      <w:r w:rsidR="00F53C4B" w:rsidRPr="007C4B4A">
        <w:rPr>
          <w:sz w:val="24"/>
          <w:szCs w:val="24"/>
          <w:lang w:val="ru-RU"/>
        </w:rPr>
        <w:t xml:space="preserve"> </w:t>
      </w:r>
      <w:r w:rsidRPr="007C4B4A">
        <w:rPr>
          <w:sz w:val="24"/>
          <w:szCs w:val="24"/>
          <w:lang w:val="ru-RU"/>
        </w:rPr>
        <w:t>Нормы</w:t>
      </w:r>
      <w:r w:rsidR="00F53C4B" w:rsidRPr="007C4B4A">
        <w:rPr>
          <w:sz w:val="24"/>
          <w:szCs w:val="24"/>
          <w:lang w:val="ru-RU"/>
        </w:rPr>
        <w:t xml:space="preserve"> </w:t>
      </w:r>
      <w:r w:rsidRPr="007C4B4A">
        <w:rPr>
          <w:sz w:val="24"/>
          <w:szCs w:val="24"/>
          <w:lang w:val="ru-RU"/>
        </w:rPr>
        <w:t>построения словосочетаний.</w:t>
      </w:r>
    </w:p>
    <w:p w14:paraId="427F53F7" w14:textId="77777777" w:rsidR="00C6278E" w:rsidRPr="007C4B4A" w:rsidRDefault="00C6278E" w:rsidP="00C339C8">
      <w:pPr>
        <w:ind w:left="567" w:right="-290" w:firstLine="283"/>
        <w:rPr>
          <w:sz w:val="24"/>
          <w:szCs w:val="24"/>
          <w:lang w:val="ru-RU"/>
        </w:rPr>
      </w:pPr>
      <w:bookmarkStart w:id="88" w:name="_Toc96995909"/>
      <w:bookmarkStart w:id="89" w:name="_Toc96996737"/>
      <w:r w:rsidRPr="007C4B4A">
        <w:rPr>
          <w:sz w:val="24"/>
          <w:szCs w:val="24"/>
          <w:lang w:val="ru-RU"/>
        </w:rPr>
        <w:t>Предложение</w:t>
      </w:r>
      <w:bookmarkEnd w:id="88"/>
      <w:bookmarkEnd w:id="89"/>
    </w:p>
    <w:p w14:paraId="29C50552" w14:textId="77777777" w:rsidR="00C6278E" w:rsidRPr="007C4B4A" w:rsidRDefault="00C6278E" w:rsidP="00C339C8">
      <w:pPr>
        <w:ind w:left="567" w:right="-290" w:firstLine="283"/>
        <w:rPr>
          <w:sz w:val="24"/>
          <w:szCs w:val="24"/>
          <w:lang w:val="ru-RU"/>
        </w:rPr>
      </w:pPr>
      <w:r w:rsidRPr="007C4B4A">
        <w:rPr>
          <w:sz w:val="24"/>
          <w:szCs w:val="24"/>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7C4B4A" w:rsidRDefault="00C6278E" w:rsidP="00C339C8">
      <w:pPr>
        <w:ind w:left="567" w:right="-290" w:firstLine="283"/>
        <w:rPr>
          <w:sz w:val="24"/>
          <w:szCs w:val="24"/>
          <w:lang w:val="ru-RU"/>
        </w:rPr>
      </w:pPr>
      <w:r w:rsidRPr="007C4B4A">
        <w:rPr>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7C4B4A" w:rsidRDefault="00C6278E" w:rsidP="00C339C8">
      <w:pPr>
        <w:ind w:left="567" w:right="-290" w:firstLine="283"/>
        <w:rPr>
          <w:sz w:val="24"/>
          <w:szCs w:val="24"/>
          <w:lang w:val="ru-RU"/>
        </w:rPr>
      </w:pPr>
      <w:r w:rsidRPr="007C4B4A">
        <w:rPr>
          <w:sz w:val="24"/>
          <w:szCs w:val="24"/>
          <w:lang w:val="ru-RU"/>
        </w:rPr>
        <w:t>Употребление языковых форм выражения побуждения в побудительных предложениях.</w:t>
      </w:r>
    </w:p>
    <w:p w14:paraId="4FE9847B" w14:textId="77777777" w:rsidR="00C6278E" w:rsidRPr="007C4B4A" w:rsidRDefault="00C6278E" w:rsidP="00C339C8">
      <w:pPr>
        <w:ind w:left="567" w:right="-290" w:firstLine="283"/>
        <w:rPr>
          <w:sz w:val="24"/>
          <w:szCs w:val="24"/>
          <w:lang w:val="ru-RU"/>
        </w:rPr>
      </w:pPr>
      <w:r w:rsidRPr="007C4B4A">
        <w:rPr>
          <w:sz w:val="24"/>
          <w:szCs w:val="24"/>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7C4B4A" w:rsidRDefault="00C6278E" w:rsidP="00C339C8">
      <w:pPr>
        <w:ind w:left="567" w:right="-290" w:firstLine="283"/>
        <w:rPr>
          <w:sz w:val="24"/>
          <w:szCs w:val="24"/>
          <w:lang w:val="ru-RU"/>
        </w:rPr>
      </w:pPr>
      <w:r w:rsidRPr="007C4B4A">
        <w:rPr>
          <w:sz w:val="24"/>
          <w:szCs w:val="24"/>
          <w:lang w:val="ru-RU"/>
        </w:rPr>
        <w:t>Виды предложений по количеству грамматических основ (простые, сложные).</w:t>
      </w:r>
    </w:p>
    <w:p w14:paraId="3957053C" w14:textId="77777777" w:rsidR="00C6278E" w:rsidRPr="007C4B4A" w:rsidRDefault="00C6278E" w:rsidP="00C339C8">
      <w:pPr>
        <w:ind w:left="567" w:right="-290" w:firstLine="283"/>
        <w:rPr>
          <w:sz w:val="24"/>
          <w:szCs w:val="24"/>
          <w:lang w:val="ru-RU"/>
        </w:rPr>
      </w:pPr>
      <w:r w:rsidRPr="007C4B4A">
        <w:rPr>
          <w:sz w:val="24"/>
          <w:szCs w:val="24"/>
          <w:lang w:val="ru-RU"/>
        </w:rPr>
        <w:t>Виды простых предложений по наличию главных членов (двусоставные, односоставные).</w:t>
      </w:r>
    </w:p>
    <w:p w14:paraId="5A709C0C" w14:textId="0CFB44EF" w:rsidR="00C6278E" w:rsidRPr="007C4B4A" w:rsidRDefault="00C6278E" w:rsidP="00C339C8">
      <w:pPr>
        <w:ind w:left="567" w:right="-290" w:firstLine="283"/>
        <w:rPr>
          <w:sz w:val="24"/>
          <w:szCs w:val="24"/>
          <w:lang w:val="ru-RU"/>
        </w:rPr>
      </w:pPr>
      <w:r w:rsidRPr="007C4B4A">
        <w:rPr>
          <w:sz w:val="24"/>
          <w:szCs w:val="24"/>
          <w:lang w:val="ru-RU"/>
        </w:rPr>
        <w:t>Виды предложений по наличию второстепенных членов (распространённые, нераспространённые).</w:t>
      </w:r>
    </w:p>
    <w:p w14:paraId="2D1F5C9D" w14:textId="77777777" w:rsidR="00C6278E" w:rsidRPr="007C4B4A" w:rsidRDefault="00C6278E" w:rsidP="00C339C8">
      <w:pPr>
        <w:ind w:left="567" w:right="-290" w:firstLine="283"/>
        <w:rPr>
          <w:sz w:val="24"/>
          <w:szCs w:val="24"/>
          <w:lang w:val="ru-RU"/>
        </w:rPr>
      </w:pPr>
      <w:r w:rsidRPr="007C4B4A">
        <w:rPr>
          <w:sz w:val="24"/>
          <w:szCs w:val="24"/>
          <w:lang w:val="ru-RU"/>
        </w:rPr>
        <w:t>Предложения полные и неполные.</w:t>
      </w:r>
    </w:p>
    <w:p w14:paraId="16643CB9" w14:textId="22DE072E" w:rsidR="00C6278E" w:rsidRPr="007C4B4A" w:rsidRDefault="00C6278E" w:rsidP="00C339C8">
      <w:pPr>
        <w:ind w:left="567" w:right="-290" w:firstLine="283"/>
        <w:rPr>
          <w:sz w:val="24"/>
          <w:szCs w:val="24"/>
          <w:lang w:val="ru-RU"/>
        </w:rPr>
      </w:pPr>
      <w:r w:rsidRPr="007C4B4A">
        <w:rPr>
          <w:sz w:val="24"/>
          <w:szCs w:val="24"/>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7C4B4A">
        <w:rPr>
          <w:i/>
          <w:sz w:val="24"/>
          <w:szCs w:val="24"/>
          <w:lang w:val="ru-RU"/>
        </w:rPr>
        <w:t>да, нет.</w:t>
      </w:r>
    </w:p>
    <w:p w14:paraId="1E7A3AC8" w14:textId="77777777" w:rsidR="00C6278E" w:rsidRPr="007C4B4A" w:rsidRDefault="00C6278E" w:rsidP="00C339C8">
      <w:pPr>
        <w:ind w:left="567" w:right="-290" w:firstLine="283"/>
        <w:rPr>
          <w:sz w:val="24"/>
          <w:szCs w:val="24"/>
          <w:lang w:val="ru-RU"/>
        </w:rPr>
      </w:pPr>
      <w:r w:rsidRPr="007C4B4A">
        <w:rPr>
          <w:sz w:val="24"/>
          <w:szCs w:val="24"/>
          <w:lang w:val="ru-RU"/>
        </w:rPr>
        <w:t>Нормы построения простого предложения, использования инверсии.</w:t>
      </w:r>
    </w:p>
    <w:p w14:paraId="522DDFA0" w14:textId="3AC6279C" w:rsidR="00C6278E" w:rsidRPr="007C4B4A" w:rsidRDefault="00C6278E" w:rsidP="00C339C8">
      <w:pPr>
        <w:ind w:left="567" w:right="-290" w:firstLine="283"/>
        <w:rPr>
          <w:sz w:val="24"/>
          <w:szCs w:val="24"/>
          <w:lang w:val="ru-RU"/>
        </w:rPr>
      </w:pPr>
      <w:r w:rsidRPr="007C4B4A">
        <w:rPr>
          <w:sz w:val="24"/>
          <w:szCs w:val="24"/>
          <w:lang w:val="ru-RU"/>
        </w:rPr>
        <w:t>Двусоставное предложение</w:t>
      </w:r>
    </w:p>
    <w:p w14:paraId="44E8D637" w14:textId="5EEA527A" w:rsidR="00C6278E" w:rsidRPr="007C4B4A" w:rsidRDefault="00C6278E" w:rsidP="00C339C8">
      <w:pPr>
        <w:ind w:left="567" w:right="-290" w:firstLine="283"/>
        <w:rPr>
          <w:sz w:val="24"/>
          <w:szCs w:val="24"/>
          <w:lang w:val="ru-RU"/>
        </w:rPr>
      </w:pPr>
      <w:r w:rsidRPr="007C4B4A">
        <w:rPr>
          <w:sz w:val="24"/>
          <w:szCs w:val="24"/>
          <w:lang w:val="ru-RU"/>
        </w:rPr>
        <w:t>Главные члены предложения</w:t>
      </w:r>
    </w:p>
    <w:p w14:paraId="336ED4B2" w14:textId="77777777" w:rsidR="00C6278E" w:rsidRPr="007C4B4A" w:rsidRDefault="00C6278E" w:rsidP="00C339C8">
      <w:pPr>
        <w:ind w:left="567" w:right="-290" w:firstLine="283"/>
        <w:rPr>
          <w:sz w:val="24"/>
          <w:szCs w:val="24"/>
          <w:lang w:val="ru-RU"/>
        </w:rPr>
      </w:pPr>
      <w:r w:rsidRPr="007C4B4A">
        <w:rPr>
          <w:sz w:val="24"/>
          <w:szCs w:val="24"/>
          <w:lang w:val="ru-RU"/>
        </w:rPr>
        <w:t>Подлежащее и сказуемое как главные члены предложения. Способы выражения подлежащего.</w:t>
      </w:r>
    </w:p>
    <w:p w14:paraId="3DE28CE7" w14:textId="5E6B051C" w:rsidR="00C6278E" w:rsidRPr="007C4B4A" w:rsidRDefault="00C6278E" w:rsidP="00C339C8">
      <w:pPr>
        <w:ind w:left="567" w:right="-290" w:firstLine="283"/>
        <w:rPr>
          <w:sz w:val="24"/>
          <w:szCs w:val="24"/>
          <w:lang w:val="ru-RU"/>
        </w:rPr>
      </w:pPr>
      <w:r w:rsidRPr="007C4B4A">
        <w:rPr>
          <w:sz w:val="24"/>
          <w:szCs w:val="24"/>
          <w:lang w:val="ru-RU"/>
        </w:rPr>
        <w:t>Виды сказуемого (простое глагольное, составное глагольное, составное именное) и способы его выражения.</w:t>
      </w:r>
    </w:p>
    <w:p w14:paraId="37444466" w14:textId="77777777" w:rsidR="00C6278E" w:rsidRPr="007C4B4A" w:rsidRDefault="00C6278E" w:rsidP="00C339C8">
      <w:pPr>
        <w:ind w:left="567" w:right="-290" w:firstLine="283"/>
        <w:rPr>
          <w:sz w:val="24"/>
          <w:szCs w:val="24"/>
          <w:lang w:val="ru-RU"/>
        </w:rPr>
      </w:pPr>
      <w:r w:rsidRPr="007C4B4A">
        <w:rPr>
          <w:sz w:val="24"/>
          <w:szCs w:val="24"/>
          <w:lang w:val="ru-RU"/>
        </w:rPr>
        <w:t>Тире между подлежащим и сказуемым.</w:t>
      </w:r>
    </w:p>
    <w:p w14:paraId="5100C5A9" w14:textId="12D333ED" w:rsidR="00C6278E" w:rsidRPr="007C4B4A" w:rsidRDefault="00C6278E" w:rsidP="00C339C8">
      <w:pPr>
        <w:ind w:left="567" w:right="-290" w:firstLine="283"/>
        <w:rPr>
          <w:sz w:val="24"/>
          <w:szCs w:val="24"/>
          <w:lang w:val="ru-RU"/>
        </w:rPr>
      </w:pPr>
      <w:r w:rsidRPr="007C4B4A">
        <w:rPr>
          <w:sz w:val="24"/>
          <w:szCs w:val="24"/>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7C4B4A">
        <w:rPr>
          <w:sz w:val="24"/>
          <w:szCs w:val="24"/>
          <w:lang w:val="ru-RU"/>
        </w:rPr>
        <w:t>–</w:t>
      </w:r>
      <w:r w:rsidRPr="007C4B4A">
        <w:rPr>
          <w:sz w:val="24"/>
          <w:szCs w:val="24"/>
          <w:lang w:val="ru-RU"/>
        </w:rPr>
        <w:t xml:space="preserve"> меньшинство, количественными сочетаниями.</w:t>
      </w:r>
    </w:p>
    <w:p w14:paraId="25ABBE9C" w14:textId="77777777" w:rsidR="00C6278E" w:rsidRPr="007C4B4A" w:rsidRDefault="00C6278E" w:rsidP="00C339C8">
      <w:pPr>
        <w:ind w:left="567" w:right="-290" w:firstLine="283"/>
        <w:rPr>
          <w:sz w:val="24"/>
          <w:szCs w:val="24"/>
          <w:lang w:val="ru-RU"/>
        </w:rPr>
      </w:pPr>
      <w:r w:rsidRPr="007C4B4A">
        <w:rPr>
          <w:sz w:val="24"/>
          <w:szCs w:val="24"/>
          <w:lang w:val="ru-RU"/>
        </w:rPr>
        <w:t>Второстепенные члены предложения</w:t>
      </w:r>
    </w:p>
    <w:p w14:paraId="48BC34D2" w14:textId="77777777" w:rsidR="00C6278E" w:rsidRPr="007C4B4A" w:rsidRDefault="00C6278E" w:rsidP="00C339C8">
      <w:pPr>
        <w:ind w:left="567" w:right="-290" w:firstLine="283"/>
        <w:rPr>
          <w:sz w:val="24"/>
          <w:szCs w:val="24"/>
          <w:lang w:val="ru-RU"/>
        </w:rPr>
      </w:pPr>
      <w:r w:rsidRPr="007C4B4A">
        <w:rPr>
          <w:sz w:val="24"/>
          <w:szCs w:val="24"/>
          <w:lang w:val="ru-RU"/>
        </w:rPr>
        <w:t>Второстепенные члены предложения, их виды.</w:t>
      </w:r>
    </w:p>
    <w:p w14:paraId="7743476F" w14:textId="65A9BACE" w:rsidR="00C6278E" w:rsidRPr="007C4B4A" w:rsidRDefault="00C6278E" w:rsidP="00C339C8">
      <w:pPr>
        <w:ind w:left="567" w:right="-290" w:firstLine="283"/>
        <w:rPr>
          <w:sz w:val="24"/>
          <w:szCs w:val="24"/>
          <w:lang w:val="ru-RU"/>
        </w:rPr>
      </w:pPr>
      <w:r w:rsidRPr="007C4B4A">
        <w:rPr>
          <w:sz w:val="24"/>
          <w:szCs w:val="24"/>
          <w:lang w:val="ru-RU"/>
        </w:rPr>
        <w:t>Определение как второстепенный член предложения. Определения согласованные и несогласованные.</w:t>
      </w:r>
    </w:p>
    <w:p w14:paraId="6B1863C9" w14:textId="607A2329" w:rsidR="00C6278E" w:rsidRPr="007C4B4A" w:rsidRDefault="00C6278E" w:rsidP="00C339C8">
      <w:pPr>
        <w:ind w:left="567" w:right="-290" w:firstLine="283"/>
        <w:rPr>
          <w:sz w:val="24"/>
          <w:szCs w:val="24"/>
          <w:lang w:val="ru-RU"/>
        </w:rPr>
      </w:pPr>
      <w:r w:rsidRPr="007C4B4A">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7C4B4A" w:rsidRDefault="00C6278E" w:rsidP="00C339C8">
      <w:pPr>
        <w:ind w:left="567" w:right="-290" w:firstLine="283"/>
        <w:rPr>
          <w:sz w:val="24"/>
          <w:szCs w:val="24"/>
          <w:lang w:val="ru-RU"/>
        </w:rPr>
      </w:pPr>
      <w:r w:rsidRPr="007C4B4A">
        <w:rPr>
          <w:sz w:val="24"/>
          <w:szCs w:val="24"/>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7C4B4A" w:rsidRDefault="00C6278E" w:rsidP="00C339C8">
      <w:pPr>
        <w:ind w:left="567" w:right="-290" w:firstLine="283"/>
        <w:rPr>
          <w:sz w:val="24"/>
          <w:szCs w:val="24"/>
          <w:lang w:val="ru-RU"/>
        </w:rPr>
      </w:pPr>
      <w:r w:rsidRPr="007C4B4A">
        <w:rPr>
          <w:sz w:val="24"/>
          <w:szCs w:val="24"/>
          <w:lang w:val="ru-RU"/>
        </w:rPr>
        <w:t>Односоставные предложения</w:t>
      </w:r>
    </w:p>
    <w:p w14:paraId="139C670A" w14:textId="21B5364C" w:rsidR="00C6278E" w:rsidRPr="007C4B4A" w:rsidRDefault="00C6278E" w:rsidP="00C339C8">
      <w:pPr>
        <w:ind w:left="567" w:right="-290" w:firstLine="283"/>
        <w:rPr>
          <w:sz w:val="24"/>
          <w:szCs w:val="24"/>
          <w:lang w:val="ru-RU"/>
        </w:rPr>
      </w:pPr>
      <w:r w:rsidRPr="007C4B4A">
        <w:rPr>
          <w:sz w:val="24"/>
          <w:szCs w:val="24"/>
          <w:lang w:val="ru-RU"/>
        </w:rPr>
        <w:lastRenderedPageBreak/>
        <w:t>Односоставные предложения, их грамматические признаки. Грамматические различия односоставных предложений и</w:t>
      </w:r>
      <w:r w:rsidR="00835043" w:rsidRPr="007C4B4A">
        <w:rPr>
          <w:sz w:val="24"/>
          <w:szCs w:val="24"/>
          <w:lang w:val="ru-RU"/>
        </w:rPr>
        <w:t xml:space="preserve"> </w:t>
      </w:r>
      <w:r w:rsidRPr="007C4B4A">
        <w:rPr>
          <w:sz w:val="24"/>
          <w:szCs w:val="24"/>
          <w:lang w:val="ru-RU"/>
        </w:rPr>
        <w:t>двусоставных неполных предложений.</w:t>
      </w:r>
    </w:p>
    <w:p w14:paraId="7229ACB8" w14:textId="3FF0D036" w:rsidR="00C6278E" w:rsidRPr="007C4B4A" w:rsidRDefault="00C6278E" w:rsidP="00C339C8">
      <w:pPr>
        <w:ind w:left="567" w:right="-290" w:firstLine="283"/>
        <w:rPr>
          <w:sz w:val="24"/>
          <w:szCs w:val="24"/>
          <w:lang w:val="ru-RU"/>
        </w:rPr>
      </w:pPr>
      <w:r w:rsidRPr="007C4B4A">
        <w:rPr>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Синтаксическая синонимия односоставных и двусоставных предложений.</w:t>
      </w:r>
    </w:p>
    <w:p w14:paraId="34C3059D" w14:textId="16655E6F" w:rsidR="00C6278E" w:rsidRPr="007C4B4A" w:rsidRDefault="00C6278E" w:rsidP="00C339C8">
      <w:pPr>
        <w:ind w:left="567" w:right="-290" w:firstLine="283"/>
        <w:rPr>
          <w:sz w:val="24"/>
          <w:szCs w:val="24"/>
          <w:lang w:val="ru-RU"/>
        </w:rPr>
      </w:pPr>
      <w:r w:rsidRPr="007C4B4A">
        <w:rPr>
          <w:sz w:val="24"/>
          <w:szCs w:val="24"/>
          <w:lang w:val="ru-RU"/>
        </w:rPr>
        <w:t>Употребление односоставных предложений в речи. Простое осложнённое предложение</w:t>
      </w:r>
      <w:r w:rsidR="00835043" w:rsidRPr="007C4B4A">
        <w:rPr>
          <w:sz w:val="24"/>
          <w:szCs w:val="24"/>
          <w:lang w:val="ru-RU"/>
        </w:rPr>
        <w:t>.</w:t>
      </w:r>
      <w:r w:rsidRPr="007C4B4A">
        <w:rPr>
          <w:sz w:val="24"/>
          <w:szCs w:val="24"/>
          <w:lang w:val="ru-RU"/>
        </w:rPr>
        <w:t xml:space="preserve"> Предложения с однородными членами</w:t>
      </w:r>
    </w:p>
    <w:p w14:paraId="38BB298F" w14:textId="77777777" w:rsidR="00C6278E" w:rsidRPr="007C4B4A" w:rsidRDefault="00C6278E" w:rsidP="00C339C8">
      <w:pPr>
        <w:ind w:left="567" w:right="-290" w:firstLine="283"/>
        <w:rPr>
          <w:sz w:val="24"/>
          <w:szCs w:val="24"/>
          <w:lang w:val="ru-RU"/>
        </w:rPr>
      </w:pPr>
      <w:r w:rsidRPr="007C4B4A">
        <w:rPr>
          <w:sz w:val="24"/>
          <w:szCs w:val="24"/>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7C4B4A" w:rsidRDefault="00C6278E" w:rsidP="00C339C8">
      <w:pPr>
        <w:ind w:left="567" w:right="-290" w:firstLine="283"/>
        <w:rPr>
          <w:sz w:val="24"/>
          <w:szCs w:val="24"/>
          <w:lang w:val="ru-RU"/>
        </w:rPr>
      </w:pPr>
      <w:r w:rsidRPr="007C4B4A">
        <w:rPr>
          <w:sz w:val="24"/>
          <w:szCs w:val="24"/>
          <w:lang w:val="ru-RU"/>
        </w:rPr>
        <w:t>Однородные и неоднородные определения.</w:t>
      </w:r>
    </w:p>
    <w:p w14:paraId="5A392BE2" w14:textId="77777777" w:rsidR="00C6278E" w:rsidRPr="007C4B4A" w:rsidRDefault="00C6278E" w:rsidP="00C339C8">
      <w:pPr>
        <w:ind w:left="567" w:right="-290" w:firstLine="283"/>
        <w:rPr>
          <w:sz w:val="24"/>
          <w:szCs w:val="24"/>
          <w:lang w:val="ru-RU"/>
        </w:rPr>
      </w:pPr>
      <w:r w:rsidRPr="007C4B4A">
        <w:rPr>
          <w:sz w:val="24"/>
          <w:szCs w:val="24"/>
          <w:lang w:val="ru-RU"/>
        </w:rPr>
        <w:t>Предложения с обобщающими словами при однородных членах.</w:t>
      </w:r>
    </w:p>
    <w:p w14:paraId="5E556E77"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построения предложений с однородными членами, связанными двойными союзами </w:t>
      </w:r>
      <w:r w:rsidRPr="007C4B4A">
        <w:rPr>
          <w:i/>
          <w:sz w:val="24"/>
          <w:szCs w:val="24"/>
          <w:lang w:val="ru-RU"/>
        </w:rPr>
        <w:t>не только… но и, как… так и.</w:t>
      </w:r>
    </w:p>
    <w:p w14:paraId="0E7BC49E"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7C4B4A">
        <w:rPr>
          <w:i/>
          <w:sz w:val="24"/>
          <w:szCs w:val="24"/>
          <w:lang w:val="ru-RU"/>
        </w:rPr>
        <w:t>(и... и, или... или, либo... либo, ни... ни, тo... тo</w:t>
      </w:r>
      <w:r w:rsidRPr="007C4B4A">
        <w:rPr>
          <w:sz w:val="24"/>
          <w:szCs w:val="24"/>
          <w:lang w:val="ru-RU"/>
        </w:rPr>
        <w:t>).</w:t>
      </w:r>
    </w:p>
    <w:p w14:paraId="3D329EC4"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 обобщающими словами при однородных членах.</w:t>
      </w:r>
    </w:p>
    <w:p w14:paraId="5A0195F9"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постановки знаков препинания в простом и сложном предложениях с союзом </w:t>
      </w:r>
      <w:r w:rsidRPr="007C4B4A">
        <w:rPr>
          <w:i/>
          <w:sz w:val="24"/>
          <w:szCs w:val="24"/>
          <w:lang w:val="ru-RU"/>
        </w:rPr>
        <w:t>и.</w:t>
      </w:r>
    </w:p>
    <w:p w14:paraId="09E36A52" w14:textId="5FBE5E80" w:rsidR="00C6278E" w:rsidRPr="007C4B4A" w:rsidRDefault="00C6278E" w:rsidP="00C339C8">
      <w:pPr>
        <w:ind w:left="567" w:right="-290" w:firstLine="283"/>
        <w:rPr>
          <w:sz w:val="24"/>
          <w:szCs w:val="24"/>
          <w:lang w:val="ru-RU"/>
        </w:rPr>
      </w:pPr>
      <w:r w:rsidRPr="007C4B4A">
        <w:rPr>
          <w:sz w:val="24"/>
          <w:szCs w:val="24"/>
          <w:lang w:val="ru-RU"/>
        </w:rPr>
        <w:t>Предложения с обособленными членами</w:t>
      </w:r>
    </w:p>
    <w:p w14:paraId="74727EBD" w14:textId="253C4F4F" w:rsidR="00C6278E" w:rsidRPr="007C4B4A" w:rsidRDefault="00C6278E" w:rsidP="00C339C8">
      <w:pPr>
        <w:ind w:left="567" w:right="-290" w:firstLine="283"/>
        <w:rPr>
          <w:sz w:val="24"/>
          <w:szCs w:val="24"/>
          <w:lang w:val="ru-RU"/>
        </w:rPr>
      </w:pPr>
      <w:r w:rsidRPr="007C4B4A">
        <w:rPr>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7C4B4A" w:rsidRDefault="00C6278E" w:rsidP="00C339C8">
      <w:pPr>
        <w:ind w:left="567" w:right="-290" w:firstLine="283"/>
        <w:rPr>
          <w:sz w:val="24"/>
          <w:szCs w:val="24"/>
          <w:lang w:val="ru-RU"/>
        </w:rPr>
      </w:pPr>
      <w:r w:rsidRPr="007C4B4A">
        <w:rPr>
          <w:sz w:val="24"/>
          <w:szCs w:val="24"/>
          <w:lang w:val="ru-RU"/>
        </w:rPr>
        <w:t>Уточняющие члены предложения, пояснительные и присоединительные конструкции.</w:t>
      </w:r>
    </w:p>
    <w:p w14:paraId="0DCF8662" w14:textId="273782B4"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со сравнительным оборотом; нормы обособления согласованных</w:t>
      </w:r>
      <w:r w:rsidR="00835043" w:rsidRPr="007C4B4A">
        <w:rPr>
          <w:sz w:val="24"/>
          <w:szCs w:val="24"/>
          <w:lang w:val="ru-RU"/>
        </w:rPr>
        <w:t xml:space="preserve"> </w:t>
      </w:r>
      <w:r w:rsidRPr="007C4B4A">
        <w:rPr>
          <w:sz w:val="24"/>
          <w:szCs w:val="24"/>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7C4B4A" w:rsidRDefault="00C6278E" w:rsidP="00C339C8">
      <w:pPr>
        <w:ind w:left="567" w:right="-290" w:firstLine="283"/>
        <w:rPr>
          <w:sz w:val="24"/>
          <w:szCs w:val="24"/>
          <w:lang w:val="ru-RU"/>
        </w:rPr>
      </w:pPr>
      <w:r w:rsidRPr="007C4B4A">
        <w:rPr>
          <w:sz w:val="24"/>
          <w:szCs w:val="24"/>
          <w:lang w:val="ru-RU"/>
        </w:rPr>
        <w:t>Предложения с обращениями, вводными и вставными конструкциями</w:t>
      </w:r>
      <w:r w:rsidR="00835043" w:rsidRPr="007C4B4A">
        <w:rPr>
          <w:sz w:val="24"/>
          <w:szCs w:val="24"/>
          <w:lang w:val="ru-RU"/>
        </w:rPr>
        <w:t>.</w:t>
      </w:r>
    </w:p>
    <w:p w14:paraId="0D8A32D2" w14:textId="57C90E56" w:rsidR="00C6278E" w:rsidRPr="007C4B4A" w:rsidRDefault="00C6278E" w:rsidP="00C339C8">
      <w:pPr>
        <w:ind w:left="567" w:right="-290" w:firstLine="283"/>
        <w:rPr>
          <w:sz w:val="24"/>
          <w:szCs w:val="24"/>
          <w:lang w:val="ru-RU"/>
        </w:rPr>
      </w:pPr>
      <w:r w:rsidRPr="007C4B4A">
        <w:rPr>
          <w:sz w:val="24"/>
          <w:szCs w:val="24"/>
          <w:lang w:val="ru-RU"/>
        </w:rPr>
        <w:t>Обращение. Основные функции обращения. Распространённое и нераспространённое обращение.</w:t>
      </w:r>
    </w:p>
    <w:p w14:paraId="09CC4C2D" w14:textId="5737DC39" w:rsidR="00C6278E" w:rsidRPr="007C4B4A" w:rsidRDefault="00C6278E" w:rsidP="00C339C8">
      <w:pPr>
        <w:ind w:left="567" w:right="-290" w:firstLine="283"/>
        <w:rPr>
          <w:sz w:val="24"/>
          <w:szCs w:val="24"/>
          <w:lang w:val="ru-RU"/>
        </w:rPr>
      </w:pPr>
      <w:r w:rsidRPr="007C4B4A">
        <w:rPr>
          <w:sz w:val="24"/>
          <w:szCs w:val="24"/>
          <w:lang w:val="ru-RU"/>
        </w:rPr>
        <w:t>Вводные конструкции.</w:t>
      </w:r>
    </w:p>
    <w:p w14:paraId="7D93226D" w14:textId="15084E87" w:rsidR="00C6278E" w:rsidRPr="007C4B4A" w:rsidRDefault="00C6278E" w:rsidP="00C339C8">
      <w:pPr>
        <w:ind w:left="567" w:right="-290" w:firstLine="283"/>
        <w:rPr>
          <w:sz w:val="24"/>
          <w:szCs w:val="24"/>
          <w:lang w:val="ru-RU"/>
        </w:rPr>
      </w:pPr>
      <w:r w:rsidRPr="007C4B4A">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7C4B4A" w:rsidRDefault="00C6278E" w:rsidP="00C339C8">
      <w:pPr>
        <w:ind w:left="567" w:right="-290" w:firstLine="283"/>
        <w:rPr>
          <w:sz w:val="24"/>
          <w:szCs w:val="24"/>
          <w:lang w:val="ru-RU"/>
        </w:rPr>
      </w:pPr>
      <w:r w:rsidRPr="007C4B4A">
        <w:rPr>
          <w:sz w:val="24"/>
          <w:szCs w:val="24"/>
          <w:lang w:val="ru-RU"/>
        </w:rPr>
        <w:t>Вставные конструкции.</w:t>
      </w:r>
    </w:p>
    <w:p w14:paraId="648FEE8C" w14:textId="77777777" w:rsidR="00C6278E" w:rsidRPr="007C4B4A" w:rsidRDefault="00C6278E" w:rsidP="00C339C8">
      <w:pPr>
        <w:ind w:left="567" w:right="-290" w:firstLine="283"/>
        <w:rPr>
          <w:sz w:val="24"/>
          <w:szCs w:val="24"/>
          <w:lang w:val="ru-RU"/>
        </w:rPr>
      </w:pPr>
      <w:r w:rsidRPr="007C4B4A">
        <w:rPr>
          <w:sz w:val="24"/>
          <w:szCs w:val="24"/>
          <w:lang w:val="ru-RU"/>
        </w:rPr>
        <w:t>Омонимия членов предложения и вводных слов, словосочетаний и предложений.</w:t>
      </w:r>
    </w:p>
    <w:p w14:paraId="00BF605B" w14:textId="76211BEB" w:rsidR="00C6278E" w:rsidRPr="007C4B4A" w:rsidRDefault="00C6278E" w:rsidP="00C339C8">
      <w:pPr>
        <w:ind w:left="567" w:right="-290" w:firstLine="283"/>
        <w:rPr>
          <w:sz w:val="24"/>
          <w:szCs w:val="24"/>
          <w:lang w:val="ru-RU"/>
        </w:rPr>
      </w:pPr>
      <w:r w:rsidRPr="007C4B4A">
        <w:rPr>
          <w:sz w:val="24"/>
          <w:szCs w:val="24"/>
          <w:lang w:val="ru-RU"/>
        </w:rPr>
        <w:t>Нормы построения предложений с вводными словами и предложениями, вставными конструкциями, обращениями (распространёнными</w:t>
      </w:r>
      <w:r w:rsidR="00835043" w:rsidRPr="007C4B4A">
        <w:rPr>
          <w:sz w:val="24"/>
          <w:szCs w:val="24"/>
          <w:lang w:val="ru-RU"/>
        </w:rPr>
        <w:t xml:space="preserve"> </w:t>
      </w:r>
      <w:r w:rsidRPr="007C4B4A">
        <w:rPr>
          <w:sz w:val="24"/>
          <w:szCs w:val="24"/>
          <w:lang w:val="ru-RU"/>
        </w:rPr>
        <w:t>и нераспространёнными), междометиями.</w:t>
      </w:r>
    </w:p>
    <w:p w14:paraId="48E04153"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7C4B4A" w:rsidRDefault="00C6278E" w:rsidP="00C339C8">
      <w:pPr>
        <w:ind w:left="567" w:right="-290" w:firstLine="283"/>
        <w:rPr>
          <w:sz w:val="24"/>
          <w:szCs w:val="24"/>
          <w:lang w:val="ru-RU"/>
        </w:rPr>
      </w:pPr>
    </w:p>
    <w:p w14:paraId="7AF51F28" w14:textId="77777777" w:rsidR="00C6278E" w:rsidRPr="007C4B4A" w:rsidRDefault="00C6278E" w:rsidP="00C339C8">
      <w:pPr>
        <w:ind w:left="567" w:right="-290" w:firstLine="283"/>
        <w:rPr>
          <w:b/>
          <w:bCs/>
          <w:sz w:val="24"/>
          <w:szCs w:val="24"/>
          <w:lang w:val="ru-RU"/>
        </w:rPr>
      </w:pPr>
      <w:r w:rsidRPr="007C4B4A">
        <w:rPr>
          <w:b/>
          <w:bCs/>
          <w:sz w:val="24"/>
          <w:szCs w:val="24"/>
          <w:lang w:val="ru-RU"/>
        </w:rPr>
        <w:t>9 КЛАСС</w:t>
      </w:r>
    </w:p>
    <w:p w14:paraId="28B93DB0"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65806206" w14:textId="77777777" w:rsidR="00C6278E" w:rsidRPr="007C4B4A" w:rsidRDefault="00C6278E" w:rsidP="00C339C8">
      <w:pPr>
        <w:ind w:left="567" w:right="-290" w:firstLine="283"/>
        <w:rPr>
          <w:sz w:val="24"/>
          <w:szCs w:val="24"/>
          <w:lang w:val="ru-RU"/>
        </w:rPr>
      </w:pPr>
      <w:r w:rsidRPr="007C4B4A">
        <w:rPr>
          <w:sz w:val="24"/>
          <w:szCs w:val="24"/>
          <w:lang w:val="ru-RU"/>
        </w:rPr>
        <w:t>Роль русского языка в Российской Федерации. Русский язык в современном мире.</w:t>
      </w:r>
    </w:p>
    <w:p w14:paraId="093D7F43" w14:textId="77777777" w:rsidR="00C6278E" w:rsidRPr="007C4B4A" w:rsidRDefault="00C6278E" w:rsidP="00C339C8">
      <w:pPr>
        <w:ind w:left="567" w:right="-290" w:firstLine="283"/>
        <w:rPr>
          <w:sz w:val="24"/>
          <w:szCs w:val="24"/>
          <w:lang w:val="ru-RU"/>
        </w:rPr>
      </w:pPr>
      <w:bookmarkStart w:id="90" w:name="_Toc96995910"/>
      <w:bookmarkStart w:id="91" w:name="_Toc96996738"/>
      <w:r w:rsidRPr="007C4B4A">
        <w:rPr>
          <w:sz w:val="24"/>
          <w:szCs w:val="24"/>
          <w:lang w:val="ru-RU"/>
        </w:rPr>
        <w:t>Язык и речь</w:t>
      </w:r>
      <w:bookmarkEnd w:id="90"/>
      <w:bookmarkEnd w:id="91"/>
    </w:p>
    <w:p w14:paraId="1747E337" w14:textId="77777777" w:rsidR="00C6278E" w:rsidRPr="007C4B4A" w:rsidRDefault="00C6278E" w:rsidP="00C339C8">
      <w:pPr>
        <w:ind w:left="567" w:right="-290" w:firstLine="283"/>
        <w:rPr>
          <w:sz w:val="24"/>
          <w:szCs w:val="24"/>
          <w:lang w:val="ru-RU"/>
        </w:rPr>
      </w:pPr>
      <w:r w:rsidRPr="007C4B4A">
        <w:rPr>
          <w:sz w:val="24"/>
          <w:szCs w:val="24"/>
          <w:lang w:val="ru-RU"/>
        </w:rPr>
        <w:t>Речь устная и письменная, монологическая и диалогическая, полилог (повторение).</w:t>
      </w:r>
    </w:p>
    <w:p w14:paraId="3BE47F76" w14:textId="1FE7D5D2" w:rsidR="00C6278E" w:rsidRPr="007C4B4A" w:rsidRDefault="00C6278E" w:rsidP="00C339C8">
      <w:pPr>
        <w:ind w:left="567" w:right="-290" w:firstLine="283"/>
        <w:rPr>
          <w:sz w:val="24"/>
          <w:szCs w:val="24"/>
          <w:lang w:val="ru-RU"/>
        </w:rPr>
      </w:pPr>
      <w:r w:rsidRPr="007C4B4A">
        <w:rPr>
          <w:sz w:val="24"/>
          <w:szCs w:val="24"/>
          <w:lang w:val="ru-RU"/>
        </w:rPr>
        <w:t>Виды речевой деятельности: говорение, письмо, аудирование,</w:t>
      </w:r>
      <w:r w:rsidR="00835043" w:rsidRPr="007C4B4A">
        <w:rPr>
          <w:sz w:val="24"/>
          <w:szCs w:val="24"/>
          <w:lang w:val="ru-RU"/>
        </w:rPr>
        <w:t xml:space="preserve"> </w:t>
      </w:r>
      <w:r w:rsidRPr="007C4B4A">
        <w:rPr>
          <w:sz w:val="24"/>
          <w:szCs w:val="24"/>
          <w:lang w:val="ru-RU"/>
        </w:rPr>
        <w:t>чтение (повторение).</w:t>
      </w:r>
    </w:p>
    <w:p w14:paraId="47FA9A79" w14:textId="77777777" w:rsidR="00C6278E" w:rsidRPr="007C4B4A" w:rsidRDefault="00C6278E" w:rsidP="00C339C8">
      <w:pPr>
        <w:ind w:left="567" w:right="-290" w:firstLine="283"/>
        <w:rPr>
          <w:sz w:val="24"/>
          <w:szCs w:val="24"/>
          <w:lang w:val="ru-RU"/>
        </w:rPr>
      </w:pPr>
      <w:r w:rsidRPr="007C4B4A">
        <w:rPr>
          <w:sz w:val="24"/>
          <w:szCs w:val="24"/>
          <w:lang w:val="ru-RU"/>
        </w:rPr>
        <w:t>Виды аудирования: выборочное, ознакомительное, детальное.</w:t>
      </w:r>
    </w:p>
    <w:p w14:paraId="7404EE2B"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Виды чтения: изучающее, ознакомительное, просмотровое, поисковое.</w:t>
      </w:r>
    </w:p>
    <w:p w14:paraId="7C31DC22" w14:textId="698F5446" w:rsidR="00C6278E" w:rsidRPr="007C4B4A" w:rsidRDefault="00C6278E" w:rsidP="00C339C8">
      <w:pPr>
        <w:ind w:left="567" w:right="-290" w:firstLine="283"/>
        <w:rPr>
          <w:sz w:val="24"/>
          <w:szCs w:val="24"/>
          <w:lang w:val="ru-RU"/>
        </w:rPr>
      </w:pPr>
      <w:r w:rsidRPr="007C4B4A">
        <w:rPr>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7C4B4A" w:rsidRDefault="00C6278E" w:rsidP="00C339C8">
      <w:pPr>
        <w:ind w:left="567" w:right="-290" w:firstLine="283"/>
        <w:rPr>
          <w:sz w:val="24"/>
          <w:szCs w:val="24"/>
          <w:lang w:val="ru-RU"/>
        </w:rPr>
      </w:pPr>
      <w:r w:rsidRPr="007C4B4A">
        <w:rPr>
          <w:sz w:val="24"/>
          <w:szCs w:val="24"/>
          <w:lang w:val="ru-RU"/>
        </w:rPr>
        <w:t>Подробное, сжатое, выборочное изложение прочитанного или прослушанного текста.</w:t>
      </w:r>
    </w:p>
    <w:p w14:paraId="13B1B18C" w14:textId="77777777" w:rsidR="00C6278E" w:rsidRPr="007C4B4A" w:rsidRDefault="00C6278E" w:rsidP="00C339C8">
      <w:pPr>
        <w:ind w:left="567" w:right="-290" w:firstLine="283"/>
        <w:rPr>
          <w:sz w:val="24"/>
          <w:szCs w:val="24"/>
          <w:lang w:val="ru-RU"/>
        </w:rPr>
      </w:pPr>
      <w:r w:rsidRPr="007C4B4A">
        <w:rPr>
          <w:sz w:val="24"/>
          <w:szCs w:val="24"/>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7C4B4A" w:rsidRDefault="00C6278E" w:rsidP="00C339C8">
      <w:pPr>
        <w:ind w:left="567" w:right="-290" w:firstLine="283"/>
        <w:rPr>
          <w:sz w:val="24"/>
          <w:szCs w:val="24"/>
          <w:lang w:val="ru-RU"/>
        </w:rPr>
      </w:pPr>
      <w:r w:rsidRPr="007C4B4A">
        <w:rPr>
          <w:sz w:val="24"/>
          <w:szCs w:val="24"/>
          <w:lang w:val="ru-RU"/>
        </w:rPr>
        <w:t>Приёмы работы с учебной книгой, лингвистическими словарями, справочной литературой.</w:t>
      </w:r>
    </w:p>
    <w:p w14:paraId="2CC7F37E" w14:textId="77777777" w:rsidR="00C6278E" w:rsidRPr="007C4B4A" w:rsidRDefault="00C6278E" w:rsidP="00C339C8">
      <w:pPr>
        <w:ind w:left="567" w:right="-290" w:firstLine="283"/>
        <w:rPr>
          <w:sz w:val="24"/>
          <w:szCs w:val="24"/>
          <w:lang w:val="ru-RU"/>
        </w:rPr>
      </w:pPr>
      <w:bookmarkStart w:id="92" w:name="_Toc96995911"/>
      <w:bookmarkStart w:id="93" w:name="_Toc96996739"/>
      <w:r w:rsidRPr="007C4B4A">
        <w:rPr>
          <w:sz w:val="24"/>
          <w:szCs w:val="24"/>
          <w:lang w:val="ru-RU"/>
        </w:rPr>
        <w:t>Текст</w:t>
      </w:r>
      <w:bookmarkEnd w:id="92"/>
      <w:bookmarkEnd w:id="93"/>
    </w:p>
    <w:p w14:paraId="0DD4E984" w14:textId="58FA300E" w:rsidR="00C6278E" w:rsidRPr="007C4B4A" w:rsidRDefault="00C6278E" w:rsidP="00C339C8">
      <w:pPr>
        <w:ind w:left="567" w:right="-290" w:firstLine="283"/>
        <w:rPr>
          <w:sz w:val="24"/>
          <w:szCs w:val="24"/>
          <w:lang w:val="ru-RU"/>
        </w:rPr>
      </w:pPr>
      <w:r w:rsidRPr="007C4B4A">
        <w:rPr>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C0F1E08"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w:t>
      </w:r>
    </w:p>
    <w:p w14:paraId="37EAFCBE" w14:textId="653C0806" w:rsidR="00C6278E" w:rsidRPr="007C4B4A" w:rsidRDefault="00C6278E" w:rsidP="00C339C8">
      <w:pPr>
        <w:ind w:left="567" w:right="-290" w:firstLine="283"/>
        <w:rPr>
          <w:sz w:val="24"/>
          <w:szCs w:val="24"/>
          <w:lang w:val="ru-RU"/>
        </w:rPr>
      </w:pPr>
      <w:bookmarkStart w:id="94" w:name="_Toc96995912"/>
      <w:bookmarkStart w:id="95" w:name="_Toc96996740"/>
      <w:r w:rsidRPr="007C4B4A">
        <w:rPr>
          <w:sz w:val="24"/>
          <w:szCs w:val="24"/>
          <w:lang w:val="ru-RU"/>
        </w:rPr>
        <w:t>Функциональные разновидности языка</w:t>
      </w:r>
      <w:bookmarkEnd w:id="94"/>
      <w:bookmarkEnd w:id="95"/>
      <w:r w:rsidR="00835043" w:rsidRPr="007C4B4A">
        <w:rPr>
          <w:sz w:val="24"/>
          <w:szCs w:val="24"/>
          <w:lang w:val="ru-RU"/>
        </w:rPr>
        <w:t>.</w:t>
      </w:r>
    </w:p>
    <w:p w14:paraId="4CEEC742" w14:textId="4B0CB37B" w:rsidR="00C6278E" w:rsidRPr="007C4B4A" w:rsidRDefault="00C6278E" w:rsidP="00C339C8">
      <w:pPr>
        <w:ind w:left="567" w:right="-290" w:firstLine="283"/>
        <w:rPr>
          <w:sz w:val="24"/>
          <w:szCs w:val="24"/>
          <w:lang w:val="ru-RU"/>
        </w:rPr>
      </w:pPr>
      <w:r w:rsidRPr="007C4B4A">
        <w:rPr>
          <w:sz w:val="24"/>
          <w:szCs w:val="24"/>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7C4B4A" w:rsidRDefault="00C6278E" w:rsidP="00C339C8">
      <w:pPr>
        <w:ind w:left="567" w:right="-290" w:firstLine="283"/>
        <w:rPr>
          <w:sz w:val="24"/>
          <w:szCs w:val="24"/>
          <w:lang w:val="ru-RU"/>
        </w:rPr>
      </w:pPr>
      <w:r w:rsidRPr="007C4B4A">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7C4B4A" w:rsidRDefault="00C6278E" w:rsidP="00C339C8">
      <w:pPr>
        <w:ind w:left="567" w:right="-290" w:firstLine="283"/>
        <w:rPr>
          <w:sz w:val="24"/>
          <w:szCs w:val="24"/>
          <w:lang w:val="ru-RU"/>
        </w:rPr>
      </w:pPr>
      <w:r w:rsidRPr="007C4B4A">
        <w:rPr>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7C4B4A" w:rsidRDefault="00C6278E" w:rsidP="00C339C8">
      <w:pPr>
        <w:ind w:left="567" w:right="-290" w:firstLine="283"/>
        <w:rPr>
          <w:sz w:val="24"/>
          <w:szCs w:val="24"/>
          <w:lang w:val="ru-RU"/>
        </w:rPr>
      </w:pPr>
      <w:r w:rsidRPr="007C4B4A">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7C4B4A" w:rsidRDefault="00C6278E" w:rsidP="00C339C8">
      <w:pPr>
        <w:ind w:left="567" w:right="-290" w:firstLine="283"/>
        <w:rPr>
          <w:sz w:val="24"/>
          <w:szCs w:val="24"/>
          <w:lang w:val="ru-RU"/>
        </w:rPr>
      </w:pPr>
      <w:bookmarkStart w:id="96" w:name="_Toc96995913"/>
      <w:bookmarkStart w:id="97" w:name="_Toc96996741"/>
      <w:r w:rsidRPr="007C4B4A">
        <w:rPr>
          <w:sz w:val="24"/>
          <w:szCs w:val="24"/>
          <w:lang w:val="ru-RU"/>
        </w:rPr>
        <w:t>Синтаксис. Культура речи. Пунктуация</w:t>
      </w:r>
      <w:bookmarkEnd w:id="96"/>
      <w:bookmarkEnd w:id="97"/>
    </w:p>
    <w:p w14:paraId="038F2006" w14:textId="77777777" w:rsidR="00C6278E" w:rsidRPr="007C4B4A" w:rsidRDefault="00C6278E" w:rsidP="00C339C8">
      <w:pPr>
        <w:ind w:left="567" w:right="-290" w:firstLine="283"/>
        <w:rPr>
          <w:sz w:val="24"/>
          <w:szCs w:val="24"/>
          <w:lang w:val="ru-RU"/>
        </w:rPr>
      </w:pPr>
      <w:r w:rsidRPr="007C4B4A">
        <w:rPr>
          <w:sz w:val="24"/>
          <w:szCs w:val="24"/>
          <w:lang w:val="ru-RU"/>
        </w:rPr>
        <w:t>Сложное предложение</w:t>
      </w:r>
    </w:p>
    <w:p w14:paraId="24CC34F0" w14:textId="414E65B4" w:rsidR="00C6278E" w:rsidRPr="007C4B4A" w:rsidRDefault="00C6278E" w:rsidP="00C339C8">
      <w:pPr>
        <w:ind w:left="567" w:right="-290" w:firstLine="283"/>
        <w:rPr>
          <w:sz w:val="24"/>
          <w:szCs w:val="24"/>
          <w:lang w:val="ru-RU"/>
        </w:rPr>
      </w:pPr>
      <w:r w:rsidRPr="007C4B4A">
        <w:rPr>
          <w:sz w:val="24"/>
          <w:szCs w:val="24"/>
          <w:lang w:val="ru-RU"/>
        </w:rPr>
        <w:t>Понятие о сложном предложении (повторение). Классификация   сложных предложений.</w:t>
      </w:r>
    </w:p>
    <w:p w14:paraId="49179BDA" w14:textId="77A07311" w:rsidR="00C6278E" w:rsidRPr="007C4B4A" w:rsidRDefault="00C6278E" w:rsidP="00C339C8">
      <w:pPr>
        <w:ind w:left="567" w:right="-290" w:firstLine="283"/>
        <w:rPr>
          <w:sz w:val="24"/>
          <w:szCs w:val="24"/>
          <w:lang w:val="ru-RU"/>
        </w:rPr>
      </w:pPr>
      <w:r w:rsidRPr="007C4B4A">
        <w:rPr>
          <w:sz w:val="24"/>
          <w:szCs w:val="24"/>
          <w:lang w:val="ru-RU"/>
        </w:rPr>
        <w:t>Смысловое, структурное и интонационное единство частей сложного предложения.</w:t>
      </w:r>
    </w:p>
    <w:p w14:paraId="29C2CAAC" w14:textId="77777777" w:rsidR="00C6278E" w:rsidRPr="007C4B4A" w:rsidRDefault="00C6278E" w:rsidP="00C339C8">
      <w:pPr>
        <w:ind w:left="567" w:right="-290" w:firstLine="283"/>
        <w:rPr>
          <w:sz w:val="24"/>
          <w:szCs w:val="24"/>
          <w:lang w:val="ru-RU"/>
        </w:rPr>
      </w:pPr>
      <w:r w:rsidRPr="007C4B4A">
        <w:rPr>
          <w:sz w:val="24"/>
          <w:szCs w:val="24"/>
          <w:lang w:val="ru-RU"/>
        </w:rPr>
        <w:t>Сложносочинённое предложение</w:t>
      </w:r>
    </w:p>
    <w:p w14:paraId="30E5DF1C" w14:textId="77777777" w:rsidR="00C6278E" w:rsidRPr="007C4B4A" w:rsidRDefault="00C6278E" w:rsidP="00C339C8">
      <w:pPr>
        <w:ind w:left="567" w:right="-290" w:firstLine="283"/>
        <w:rPr>
          <w:sz w:val="24"/>
          <w:szCs w:val="24"/>
          <w:lang w:val="ru-RU"/>
        </w:rPr>
      </w:pPr>
      <w:r w:rsidRPr="007C4B4A">
        <w:rPr>
          <w:sz w:val="24"/>
          <w:szCs w:val="24"/>
          <w:lang w:val="ru-RU"/>
        </w:rPr>
        <w:t>Понятие о сложносочинённом предложении, его   строении.</w:t>
      </w:r>
    </w:p>
    <w:p w14:paraId="7DACF89B" w14:textId="616B5AB8" w:rsidR="00C6278E" w:rsidRPr="007C4B4A" w:rsidRDefault="00C6278E" w:rsidP="00C339C8">
      <w:pPr>
        <w:ind w:left="567" w:right="-290" w:firstLine="283"/>
        <w:rPr>
          <w:sz w:val="24"/>
          <w:szCs w:val="24"/>
          <w:lang w:val="ru-RU"/>
        </w:rPr>
      </w:pPr>
      <w:r w:rsidRPr="007C4B4A">
        <w:rPr>
          <w:sz w:val="24"/>
          <w:szCs w:val="24"/>
          <w:lang w:val="ru-RU"/>
        </w:rPr>
        <w:t>Виды сложносочинённых предложений. Средства связи частей сложносочинённого предложения.</w:t>
      </w:r>
    </w:p>
    <w:p w14:paraId="6FCA3E6D" w14:textId="77777777" w:rsidR="00C6278E" w:rsidRPr="007C4B4A" w:rsidRDefault="00C6278E" w:rsidP="00C339C8">
      <w:pPr>
        <w:ind w:left="567" w:right="-290" w:firstLine="283"/>
        <w:rPr>
          <w:sz w:val="24"/>
          <w:szCs w:val="24"/>
          <w:lang w:val="ru-RU"/>
        </w:rPr>
      </w:pPr>
      <w:r w:rsidRPr="007C4B4A">
        <w:rPr>
          <w:sz w:val="24"/>
          <w:szCs w:val="24"/>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7C4B4A" w:rsidRDefault="00C6278E" w:rsidP="00C339C8">
      <w:pPr>
        <w:ind w:left="567" w:right="-290" w:firstLine="283"/>
        <w:rPr>
          <w:sz w:val="24"/>
          <w:szCs w:val="24"/>
          <w:lang w:val="ru-RU"/>
        </w:rPr>
      </w:pPr>
      <w:r w:rsidRPr="007C4B4A">
        <w:rPr>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7C4B4A" w:rsidRDefault="00C6278E" w:rsidP="00C339C8">
      <w:pPr>
        <w:ind w:left="567" w:right="-290" w:firstLine="283"/>
        <w:rPr>
          <w:sz w:val="24"/>
          <w:szCs w:val="24"/>
          <w:lang w:val="ru-RU"/>
        </w:rPr>
      </w:pPr>
      <w:r w:rsidRPr="007C4B4A">
        <w:rPr>
          <w:sz w:val="24"/>
          <w:szCs w:val="24"/>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и пунктуационный анализ сложносочинённых предложений.</w:t>
      </w:r>
    </w:p>
    <w:p w14:paraId="26C5A3DA" w14:textId="77777777" w:rsidR="00C6278E" w:rsidRPr="007C4B4A" w:rsidRDefault="00C6278E" w:rsidP="00C339C8">
      <w:pPr>
        <w:ind w:left="567" w:right="-290" w:firstLine="283"/>
        <w:rPr>
          <w:sz w:val="24"/>
          <w:szCs w:val="24"/>
          <w:lang w:val="ru-RU"/>
        </w:rPr>
      </w:pPr>
      <w:r w:rsidRPr="007C4B4A">
        <w:rPr>
          <w:sz w:val="24"/>
          <w:szCs w:val="24"/>
          <w:lang w:val="ru-RU"/>
        </w:rPr>
        <w:t>Сложноподчинённое предложение</w:t>
      </w:r>
    </w:p>
    <w:p w14:paraId="072BA8EE" w14:textId="69A7D601" w:rsidR="00C6278E" w:rsidRPr="007C4B4A" w:rsidRDefault="00C6278E" w:rsidP="00C339C8">
      <w:pPr>
        <w:ind w:left="567" w:right="-290" w:firstLine="283"/>
        <w:rPr>
          <w:sz w:val="24"/>
          <w:szCs w:val="24"/>
          <w:lang w:val="ru-RU"/>
        </w:rPr>
      </w:pPr>
      <w:r w:rsidRPr="007C4B4A">
        <w:rPr>
          <w:sz w:val="24"/>
          <w:szCs w:val="24"/>
          <w:lang w:val="ru-RU"/>
        </w:rPr>
        <w:t>Понятие о сложноподчинённом предложении. Главная и придаточная части предложения.</w:t>
      </w:r>
    </w:p>
    <w:p w14:paraId="30FC77EC"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Союзы и союзные слова. Различия подчинительных союзов    и союзных слов.</w:t>
      </w:r>
    </w:p>
    <w:p w14:paraId="60915AD2" w14:textId="077269D5" w:rsidR="00C6278E" w:rsidRPr="007C4B4A" w:rsidRDefault="00C6278E" w:rsidP="00C339C8">
      <w:pPr>
        <w:ind w:left="567" w:right="-290" w:firstLine="283"/>
        <w:rPr>
          <w:sz w:val="24"/>
          <w:szCs w:val="24"/>
          <w:lang w:val="ru-RU"/>
        </w:rPr>
      </w:pPr>
      <w:r w:rsidRPr="007C4B4A">
        <w:rPr>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7C4B4A" w:rsidRDefault="00C6278E" w:rsidP="00C339C8">
      <w:pPr>
        <w:ind w:left="567" w:right="-290" w:firstLine="283"/>
        <w:rPr>
          <w:sz w:val="24"/>
          <w:szCs w:val="24"/>
          <w:lang w:val="ru-RU"/>
        </w:rPr>
      </w:pPr>
      <w:r w:rsidRPr="007C4B4A">
        <w:rPr>
          <w:sz w:val="24"/>
          <w:szCs w:val="24"/>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7C4B4A" w:rsidRDefault="00C6278E" w:rsidP="00C339C8">
      <w:pPr>
        <w:ind w:left="567" w:right="-290" w:firstLine="283"/>
        <w:rPr>
          <w:sz w:val="24"/>
          <w:szCs w:val="24"/>
          <w:lang w:val="ru-RU"/>
        </w:rPr>
      </w:pPr>
      <w:r w:rsidRPr="007C4B4A">
        <w:rPr>
          <w:sz w:val="24"/>
          <w:szCs w:val="24"/>
          <w:lang w:val="ru-RU"/>
        </w:rPr>
        <w:t>Сложноподчинённые предложения с придаточными определительными. Сложноподчинённые предложения с придаточными</w:t>
      </w:r>
      <w:r w:rsidR="007D67F8" w:rsidRPr="007C4B4A">
        <w:rPr>
          <w:sz w:val="24"/>
          <w:szCs w:val="24"/>
          <w:lang w:val="ru-RU"/>
        </w:rPr>
        <w:t xml:space="preserve"> </w:t>
      </w:r>
      <w:r w:rsidRPr="007C4B4A">
        <w:rPr>
          <w:sz w:val="24"/>
          <w:szCs w:val="24"/>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7C4B4A" w:rsidRDefault="00C6278E" w:rsidP="00C339C8">
      <w:pPr>
        <w:ind w:left="567" w:right="-290" w:firstLine="283"/>
        <w:rPr>
          <w:sz w:val="24"/>
          <w:szCs w:val="24"/>
          <w:lang w:val="ru-RU"/>
        </w:rPr>
      </w:pPr>
      <w:r w:rsidRPr="007C4B4A">
        <w:rPr>
          <w:sz w:val="24"/>
          <w:szCs w:val="24"/>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sidRPr="007C4B4A">
        <w:rPr>
          <w:sz w:val="24"/>
          <w:szCs w:val="24"/>
          <w:lang w:val="ru-RU"/>
        </w:rPr>
        <w:t xml:space="preserve"> </w:t>
      </w:r>
      <w:r w:rsidRPr="007C4B4A">
        <w:rPr>
          <w:sz w:val="24"/>
          <w:szCs w:val="24"/>
          <w:lang w:val="ru-RU"/>
        </w:rPr>
        <w:t>сложноподчинённых предложений.</w:t>
      </w:r>
    </w:p>
    <w:p w14:paraId="2AE14DBD" w14:textId="0BE6DA9D" w:rsidR="00C6278E" w:rsidRPr="007C4B4A" w:rsidRDefault="00C6278E" w:rsidP="00C339C8">
      <w:pPr>
        <w:ind w:left="567" w:right="-290" w:firstLine="283"/>
        <w:rPr>
          <w:sz w:val="24"/>
          <w:szCs w:val="24"/>
          <w:lang w:val="ru-RU"/>
        </w:rPr>
      </w:pPr>
      <w:r w:rsidRPr="007C4B4A">
        <w:rPr>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сложноподчинённых предложениях.</w:t>
      </w:r>
    </w:p>
    <w:p w14:paraId="08CBB7A4"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и пунктуационный анализ сложноподчинённых предложений.</w:t>
      </w:r>
    </w:p>
    <w:p w14:paraId="0A50CFD8" w14:textId="77777777" w:rsidR="00C6278E" w:rsidRPr="007C4B4A" w:rsidRDefault="00C6278E" w:rsidP="00C339C8">
      <w:pPr>
        <w:ind w:left="567" w:right="-290" w:firstLine="283"/>
        <w:rPr>
          <w:sz w:val="24"/>
          <w:szCs w:val="24"/>
          <w:lang w:val="ru-RU"/>
        </w:rPr>
      </w:pPr>
      <w:r w:rsidRPr="007C4B4A">
        <w:rPr>
          <w:sz w:val="24"/>
          <w:szCs w:val="24"/>
          <w:lang w:val="ru-RU"/>
        </w:rPr>
        <w:t>Бессоюзное сложное предложение</w:t>
      </w:r>
    </w:p>
    <w:p w14:paraId="59424CF6" w14:textId="325D6445" w:rsidR="00C6278E" w:rsidRPr="007C4B4A" w:rsidRDefault="00C6278E" w:rsidP="00C339C8">
      <w:pPr>
        <w:ind w:left="567" w:right="-290" w:firstLine="283"/>
        <w:rPr>
          <w:sz w:val="24"/>
          <w:szCs w:val="24"/>
          <w:lang w:val="ru-RU"/>
        </w:rPr>
      </w:pPr>
      <w:r w:rsidRPr="007C4B4A">
        <w:rPr>
          <w:sz w:val="24"/>
          <w:szCs w:val="24"/>
          <w:lang w:val="ru-RU"/>
        </w:rPr>
        <w:t>Понятие о бессоюзном сложном предложении.</w:t>
      </w:r>
    </w:p>
    <w:p w14:paraId="5F8F5BBF" w14:textId="77777777" w:rsidR="00C6278E" w:rsidRPr="007C4B4A" w:rsidRDefault="00C6278E" w:rsidP="00C339C8">
      <w:pPr>
        <w:ind w:left="567" w:right="-290" w:firstLine="283"/>
        <w:rPr>
          <w:sz w:val="24"/>
          <w:szCs w:val="24"/>
          <w:lang w:val="ru-RU"/>
        </w:rPr>
      </w:pPr>
      <w:r w:rsidRPr="007C4B4A">
        <w:rPr>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7C4B4A" w:rsidRDefault="00C6278E" w:rsidP="00C339C8">
      <w:pPr>
        <w:ind w:left="567" w:right="-290" w:firstLine="283"/>
        <w:rPr>
          <w:sz w:val="24"/>
          <w:szCs w:val="24"/>
          <w:lang w:val="ru-RU"/>
        </w:rPr>
      </w:pPr>
      <w:r w:rsidRPr="007C4B4A">
        <w:rPr>
          <w:sz w:val="24"/>
          <w:szCs w:val="24"/>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7C4B4A" w:rsidRDefault="00C6278E" w:rsidP="00C339C8">
      <w:pPr>
        <w:ind w:left="567" w:right="-290" w:firstLine="283"/>
        <w:rPr>
          <w:sz w:val="24"/>
          <w:szCs w:val="24"/>
          <w:lang w:val="ru-RU"/>
        </w:rPr>
      </w:pPr>
      <w:r w:rsidRPr="007C4B4A">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7C4B4A" w:rsidRDefault="00C6278E" w:rsidP="00C339C8">
      <w:pPr>
        <w:ind w:left="567" w:right="-290" w:firstLine="283"/>
        <w:rPr>
          <w:sz w:val="24"/>
          <w:szCs w:val="24"/>
          <w:lang w:val="ru-RU"/>
        </w:rPr>
      </w:pPr>
      <w:r w:rsidRPr="007C4B4A">
        <w:rPr>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и пунктуационный анализ бессоюзных сложных предложений.</w:t>
      </w:r>
    </w:p>
    <w:p w14:paraId="56B6B467" w14:textId="77777777" w:rsidR="00C6278E" w:rsidRPr="007C4B4A" w:rsidRDefault="00C6278E" w:rsidP="00C339C8">
      <w:pPr>
        <w:ind w:left="567" w:right="-290" w:firstLine="283"/>
        <w:rPr>
          <w:sz w:val="24"/>
          <w:szCs w:val="24"/>
          <w:lang w:val="ru-RU"/>
        </w:rPr>
      </w:pPr>
      <w:r w:rsidRPr="007C4B4A">
        <w:rPr>
          <w:sz w:val="24"/>
          <w:szCs w:val="24"/>
          <w:lang w:val="ru-RU"/>
        </w:rPr>
        <w:t>Сложные предложения с разными видами союзной и бессоюзной связи</w:t>
      </w:r>
    </w:p>
    <w:p w14:paraId="3A33CA08" w14:textId="7CC6F6C1" w:rsidR="00C6278E" w:rsidRPr="007C4B4A" w:rsidRDefault="00C6278E" w:rsidP="00C339C8">
      <w:pPr>
        <w:ind w:left="567" w:right="-290" w:firstLine="283"/>
        <w:rPr>
          <w:sz w:val="24"/>
          <w:szCs w:val="24"/>
          <w:lang w:val="ru-RU"/>
        </w:rPr>
      </w:pPr>
      <w:r w:rsidRPr="007C4B4A">
        <w:rPr>
          <w:sz w:val="24"/>
          <w:szCs w:val="24"/>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7C4B4A" w:rsidRDefault="00C6278E" w:rsidP="00C339C8">
      <w:pPr>
        <w:ind w:left="567" w:right="-290" w:firstLine="283"/>
        <w:rPr>
          <w:sz w:val="24"/>
          <w:szCs w:val="24"/>
          <w:lang w:val="ru-RU"/>
        </w:rPr>
      </w:pPr>
      <w:r w:rsidRPr="007C4B4A">
        <w:rPr>
          <w:sz w:val="24"/>
          <w:szCs w:val="24"/>
          <w:lang w:val="ru-RU"/>
        </w:rPr>
        <w:t>Прямая и косвенная речь</w:t>
      </w:r>
    </w:p>
    <w:p w14:paraId="272E25B6" w14:textId="77777777" w:rsidR="00C6278E" w:rsidRPr="007C4B4A" w:rsidRDefault="00C6278E" w:rsidP="00C339C8">
      <w:pPr>
        <w:ind w:left="567" w:right="-290" w:firstLine="283"/>
        <w:rPr>
          <w:sz w:val="24"/>
          <w:szCs w:val="24"/>
          <w:lang w:val="ru-RU"/>
        </w:rPr>
      </w:pPr>
      <w:r w:rsidRPr="007C4B4A">
        <w:rPr>
          <w:sz w:val="24"/>
          <w:szCs w:val="24"/>
          <w:lang w:val="ru-RU"/>
        </w:rPr>
        <w:t>Прямая и косвенная речь. Синонимия предложений с прямой и косвенной речью.</w:t>
      </w:r>
    </w:p>
    <w:p w14:paraId="30697BD4" w14:textId="77777777" w:rsidR="00C6278E" w:rsidRPr="007C4B4A" w:rsidRDefault="00C6278E" w:rsidP="00C339C8">
      <w:pPr>
        <w:ind w:left="567" w:right="-290" w:firstLine="283"/>
        <w:rPr>
          <w:sz w:val="24"/>
          <w:szCs w:val="24"/>
          <w:lang w:val="ru-RU"/>
        </w:rPr>
      </w:pPr>
      <w:r w:rsidRPr="007C4B4A">
        <w:rPr>
          <w:sz w:val="24"/>
          <w:szCs w:val="24"/>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7C4B4A" w:rsidRDefault="00C6278E" w:rsidP="00C339C8">
      <w:pPr>
        <w:ind w:left="567" w:right="-290" w:firstLine="283"/>
        <w:rPr>
          <w:sz w:val="24"/>
          <w:szCs w:val="24"/>
          <w:lang w:val="ru-RU"/>
        </w:rPr>
      </w:pPr>
      <w:r w:rsidRPr="007C4B4A">
        <w:rPr>
          <w:sz w:val="24"/>
          <w:szCs w:val="24"/>
          <w:lang w:val="ru-RU"/>
        </w:rPr>
        <w:t>Применение знаний по синтаксису и пунктуации в практике правописания.</w:t>
      </w:r>
    </w:p>
    <w:p w14:paraId="7FB6E614" w14:textId="77777777" w:rsidR="001028EC" w:rsidRPr="007C4B4A" w:rsidRDefault="001028EC" w:rsidP="00C339C8">
      <w:pPr>
        <w:ind w:left="567" w:right="-290" w:firstLine="283"/>
        <w:rPr>
          <w:sz w:val="24"/>
          <w:szCs w:val="24"/>
          <w:lang w:val="ru-RU"/>
        </w:rPr>
      </w:pPr>
      <w:bookmarkStart w:id="98" w:name="_Toc96995914"/>
      <w:bookmarkStart w:id="99" w:name="_Toc96996742"/>
      <w:bookmarkStart w:id="100" w:name="_Toc97148292"/>
    </w:p>
    <w:p w14:paraId="155B1F35" w14:textId="0784AA45" w:rsidR="00C6278E" w:rsidRPr="007C4B4A" w:rsidRDefault="00C6278E" w:rsidP="00C339C8">
      <w:pPr>
        <w:ind w:left="567" w:right="-290" w:firstLine="283"/>
        <w:rPr>
          <w:b/>
          <w:bCs/>
          <w:sz w:val="24"/>
          <w:szCs w:val="24"/>
          <w:lang w:val="ru-RU"/>
        </w:rPr>
      </w:pPr>
      <w:r w:rsidRPr="007C4B4A">
        <w:rPr>
          <w:b/>
          <w:bCs/>
          <w:sz w:val="24"/>
          <w:szCs w:val="24"/>
          <w:lang w:val="ru-RU"/>
        </w:rPr>
        <w:t>ПЛАНИРУЕМЫЕ РЕЗУЛЬТАТЫ ОСВОЕНИЯ УЧЕБНОГО ПРЕДМЕТА «РУССКИЙ ЯЗЫК»</w:t>
      </w:r>
      <w:bookmarkEnd w:id="98"/>
      <w:bookmarkEnd w:id="99"/>
      <w:bookmarkEnd w:id="100"/>
      <w:r w:rsidR="007C4880" w:rsidRPr="007C4B4A">
        <w:rPr>
          <w:b/>
          <w:bCs/>
          <w:sz w:val="24"/>
          <w:szCs w:val="24"/>
          <w:lang w:val="ru-RU"/>
        </w:rPr>
        <w:t xml:space="preserve"> </w:t>
      </w:r>
      <w:r w:rsidRPr="007C4B4A">
        <w:rPr>
          <w:b/>
          <w:bCs/>
          <w:sz w:val="24"/>
          <w:szCs w:val="24"/>
          <w:lang w:val="ru-RU"/>
        </w:rPr>
        <w:t>НА УРОВНЕ ОСНОВНОГО ОБЩЕГО ОБРАЗОВАНИЯ</w:t>
      </w:r>
    </w:p>
    <w:p w14:paraId="63C8FBA9" w14:textId="77777777" w:rsidR="00C6278E" w:rsidRPr="007C4B4A" w:rsidRDefault="00C6278E" w:rsidP="00C339C8">
      <w:pPr>
        <w:ind w:left="567" w:right="-290" w:firstLine="283"/>
        <w:rPr>
          <w:b/>
          <w:sz w:val="24"/>
          <w:szCs w:val="24"/>
          <w:lang w:val="ru-RU"/>
        </w:rPr>
      </w:pPr>
    </w:p>
    <w:p w14:paraId="306B6035" w14:textId="685B72BF" w:rsidR="00C6278E" w:rsidRPr="007C4B4A" w:rsidRDefault="00387A49" w:rsidP="00C339C8">
      <w:pPr>
        <w:ind w:left="567" w:right="-290" w:firstLine="283"/>
        <w:rPr>
          <w:b/>
          <w:bCs/>
          <w:i/>
          <w:iCs/>
          <w:sz w:val="24"/>
          <w:szCs w:val="24"/>
          <w:lang w:val="ru-RU"/>
        </w:rPr>
      </w:pPr>
      <w:bookmarkStart w:id="101" w:name="_Toc96995915"/>
      <w:bookmarkStart w:id="102" w:name="_Toc96996743"/>
      <w:bookmarkStart w:id="103" w:name="_Toc97148293"/>
      <w:r w:rsidRPr="007C4B4A">
        <w:rPr>
          <w:b/>
          <w:bCs/>
          <w:i/>
          <w:iCs/>
          <w:sz w:val="24"/>
          <w:szCs w:val="24"/>
          <w:lang w:val="ru-RU"/>
        </w:rPr>
        <w:t>Личностные результаты</w:t>
      </w:r>
      <w:bookmarkEnd w:id="101"/>
      <w:bookmarkEnd w:id="102"/>
      <w:bookmarkEnd w:id="103"/>
    </w:p>
    <w:p w14:paraId="2256949E" w14:textId="40B93DE9"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личностного развития обучающихся с РАС, обусловленных </w:t>
      </w:r>
      <w:r w:rsidRPr="007C4B4A">
        <w:rPr>
          <w:sz w:val="24"/>
          <w:szCs w:val="24"/>
          <w:lang w:val="ru-RU"/>
        </w:rPr>
        <w:lastRenderedPageBreak/>
        <w:t>особенностями эмоционально-волевой сферы,</w:t>
      </w:r>
      <w:r w:rsidR="007D67F8" w:rsidRPr="007C4B4A">
        <w:rPr>
          <w:sz w:val="24"/>
          <w:szCs w:val="24"/>
          <w:lang w:val="ru-RU"/>
        </w:rPr>
        <w:t xml:space="preserve"> </w:t>
      </w:r>
      <w:r w:rsidRPr="007C4B4A">
        <w:rPr>
          <w:sz w:val="24"/>
          <w:szCs w:val="24"/>
          <w:lang w:val="ru-RU"/>
        </w:rPr>
        <w:t>достижение л</w:t>
      </w:r>
      <w:r w:rsidR="007D67F8" w:rsidRPr="007C4B4A">
        <w:rPr>
          <w:sz w:val="24"/>
          <w:szCs w:val="24"/>
          <w:lang w:val="ru-RU"/>
        </w:rPr>
        <w:t>и</w:t>
      </w:r>
      <w:r w:rsidRPr="007C4B4A">
        <w:rPr>
          <w:sz w:val="24"/>
          <w:szCs w:val="24"/>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7B8AF59A"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1CFD0844"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7C4B4A" w:rsidRDefault="00C6278E" w:rsidP="00C339C8">
      <w:pPr>
        <w:ind w:left="567" w:right="-290" w:firstLine="283"/>
        <w:rPr>
          <w:sz w:val="24"/>
          <w:szCs w:val="24"/>
          <w:lang w:val="ru-RU"/>
        </w:rPr>
      </w:pPr>
      <w:r w:rsidRPr="007C4B4A">
        <w:rPr>
          <w:sz w:val="24"/>
          <w:szCs w:val="24"/>
          <w:lang w:val="ru-RU"/>
        </w:rPr>
        <w:t>Гражданского воспитания:</w:t>
      </w:r>
    </w:p>
    <w:p w14:paraId="45FDFC2F" w14:textId="77777777" w:rsidR="00C6278E" w:rsidRPr="007C4B4A" w:rsidRDefault="00C6278E" w:rsidP="00C339C8">
      <w:pPr>
        <w:ind w:left="567" w:right="-290" w:firstLine="283"/>
        <w:rPr>
          <w:sz w:val="24"/>
          <w:szCs w:val="24"/>
          <w:lang w:val="ru-RU"/>
        </w:rPr>
      </w:pPr>
      <w:r w:rsidRPr="007C4B4A">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Патриотического   воспитания:</w:t>
      </w:r>
    </w:p>
    <w:p w14:paraId="5E1DB0AF" w14:textId="4C3A5756" w:rsidR="00C6278E" w:rsidRPr="007C4B4A" w:rsidRDefault="00C6278E" w:rsidP="00C339C8">
      <w:pPr>
        <w:ind w:left="567" w:right="-290" w:firstLine="283"/>
        <w:rPr>
          <w:sz w:val="24"/>
          <w:szCs w:val="24"/>
          <w:lang w:val="ru-RU"/>
        </w:rPr>
      </w:pPr>
      <w:r w:rsidRPr="007C4B4A">
        <w:rPr>
          <w:sz w:val="24"/>
          <w:szCs w:val="24"/>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w:t>
      </w:r>
      <w:r w:rsidR="00BD6D2B" w:rsidRPr="007C4B4A">
        <w:rPr>
          <w:sz w:val="24"/>
          <w:szCs w:val="24"/>
          <w:lang w:val="ru-RU"/>
        </w:rPr>
        <w:t>–</w:t>
      </w:r>
      <w:r w:rsidRPr="007C4B4A">
        <w:rPr>
          <w:sz w:val="24"/>
          <w:szCs w:val="24"/>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7C4B4A" w:rsidRDefault="00C6278E" w:rsidP="00C339C8">
      <w:pPr>
        <w:ind w:left="567" w:right="-290" w:firstLine="283"/>
        <w:rPr>
          <w:sz w:val="24"/>
          <w:szCs w:val="24"/>
          <w:lang w:val="ru-RU"/>
        </w:rPr>
      </w:pPr>
      <w:r w:rsidRPr="007C4B4A">
        <w:rPr>
          <w:sz w:val="24"/>
          <w:szCs w:val="24"/>
          <w:lang w:val="ru-RU"/>
        </w:rPr>
        <w:t>Духовно-нравственного   воспитания:</w:t>
      </w:r>
    </w:p>
    <w:p w14:paraId="64DB9120" w14:textId="40A45952" w:rsidR="00C6278E" w:rsidRPr="007C4B4A" w:rsidRDefault="00C6278E" w:rsidP="00C339C8">
      <w:pPr>
        <w:ind w:left="567" w:right="-290" w:firstLine="283"/>
        <w:rPr>
          <w:sz w:val="24"/>
          <w:szCs w:val="24"/>
          <w:lang w:val="ru-RU"/>
        </w:rPr>
      </w:pPr>
      <w:r w:rsidRPr="007C4B4A">
        <w:rPr>
          <w:sz w:val="24"/>
          <w:szCs w:val="24"/>
          <w:lang w:val="ru-RU"/>
        </w:rPr>
        <w:t>ориентация на моральные ценности и нормы в ситуациях нравственного выбора; готовность оценивать своё поведение,</w:t>
      </w:r>
      <w:r w:rsidR="0064601A" w:rsidRPr="007C4B4A">
        <w:rPr>
          <w:sz w:val="24"/>
          <w:szCs w:val="24"/>
          <w:lang w:val="ru-RU"/>
        </w:rPr>
        <w:t xml:space="preserve"> </w:t>
      </w:r>
      <w:r w:rsidRPr="007C4B4A">
        <w:rPr>
          <w:sz w:val="24"/>
          <w:szCs w:val="24"/>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sidRPr="007C4B4A">
        <w:rPr>
          <w:sz w:val="24"/>
          <w:szCs w:val="24"/>
          <w:lang w:val="ru-RU"/>
        </w:rPr>
        <w:t xml:space="preserve"> </w:t>
      </w:r>
      <w:r w:rsidRPr="007C4B4A">
        <w:rPr>
          <w:sz w:val="24"/>
          <w:szCs w:val="24"/>
          <w:lang w:val="ru-RU"/>
        </w:rPr>
        <w:t>личности</w:t>
      </w:r>
      <w:r w:rsidR="0064601A" w:rsidRPr="007C4B4A">
        <w:rPr>
          <w:sz w:val="24"/>
          <w:szCs w:val="24"/>
          <w:lang w:val="ru-RU"/>
        </w:rPr>
        <w:t xml:space="preserve"> </w:t>
      </w:r>
      <w:r w:rsidRPr="007C4B4A">
        <w:rPr>
          <w:sz w:val="24"/>
          <w:szCs w:val="24"/>
          <w:lang w:val="ru-RU"/>
        </w:rPr>
        <w:t>в условиях индивидуального и общественного    пространства.</w:t>
      </w:r>
    </w:p>
    <w:p w14:paraId="565B7621" w14:textId="35138395" w:rsidR="00C6278E" w:rsidRPr="007C4B4A" w:rsidRDefault="00C6278E" w:rsidP="00C339C8">
      <w:pPr>
        <w:ind w:left="567" w:right="-290" w:firstLine="283"/>
        <w:rPr>
          <w:sz w:val="24"/>
          <w:szCs w:val="24"/>
          <w:lang w:val="ru-RU"/>
        </w:rPr>
      </w:pPr>
      <w:r w:rsidRPr="007C4B4A">
        <w:rPr>
          <w:sz w:val="24"/>
          <w:szCs w:val="24"/>
          <w:lang w:val="ru-RU"/>
        </w:rPr>
        <w:t>Эстетического воспитания:</w:t>
      </w:r>
    </w:p>
    <w:p w14:paraId="0DCFB359"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7C4B4A" w:rsidRDefault="00C6278E" w:rsidP="00C339C8">
      <w:pPr>
        <w:ind w:left="567" w:right="-290" w:firstLine="283"/>
        <w:rPr>
          <w:sz w:val="24"/>
          <w:szCs w:val="24"/>
          <w:lang w:val="ru-RU"/>
        </w:rPr>
      </w:pPr>
      <w:r w:rsidRPr="007C4B4A">
        <w:rPr>
          <w:sz w:val="24"/>
          <w:szCs w:val="24"/>
          <w:lang w:val="ru-RU"/>
        </w:rPr>
        <w:t>Физического воспитания, формирования культуры здоровья и эмоционального благополучия:</w:t>
      </w:r>
    </w:p>
    <w:p w14:paraId="0C5CF072" w14:textId="77777777" w:rsidR="00C6278E" w:rsidRPr="007C4B4A" w:rsidRDefault="00C6278E" w:rsidP="00C339C8">
      <w:pPr>
        <w:ind w:left="567" w:right="-290" w:firstLine="283"/>
        <w:rPr>
          <w:sz w:val="24"/>
          <w:szCs w:val="24"/>
          <w:lang w:val="ru-RU"/>
        </w:rPr>
      </w:pPr>
      <w:r w:rsidRPr="007C4B4A">
        <w:rPr>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7C4B4A" w:rsidRDefault="00C6278E" w:rsidP="00C339C8">
      <w:pPr>
        <w:ind w:left="567" w:right="-290" w:firstLine="283"/>
        <w:rPr>
          <w:sz w:val="24"/>
          <w:szCs w:val="24"/>
          <w:lang w:val="ru-RU"/>
        </w:rPr>
      </w:pPr>
      <w:r w:rsidRPr="007C4B4A">
        <w:rPr>
          <w:sz w:val="24"/>
          <w:szCs w:val="24"/>
          <w:lang w:val="ru-RU"/>
        </w:rPr>
        <w:t>умение принимать себя и других, не осуждая;</w:t>
      </w:r>
    </w:p>
    <w:p w14:paraId="427D18A3" w14:textId="449F11CD" w:rsidR="00C6278E" w:rsidRPr="007C4B4A" w:rsidRDefault="00C6278E" w:rsidP="00C339C8">
      <w:pPr>
        <w:ind w:left="567" w:right="-290" w:firstLine="283"/>
        <w:rPr>
          <w:sz w:val="24"/>
          <w:szCs w:val="24"/>
          <w:lang w:val="ru-RU"/>
        </w:rPr>
      </w:pPr>
      <w:r w:rsidRPr="007C4B4A">
        <w:rPr>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sidRPr="007C4B4A">
        <w:rPr>
          <w:sz w:val="24"/>
          <w:szCs w:val="24"/>
          <w:lang w:val="ru-RU"/>
        </w:rPr>
        <w:t xml:space="preserve"> </w:t>
      </w:r>
      <w:r w:rsidRPr="007C4B4A">
        <w:rPr>
          <w:sz w:val="24"/>
          <w:szCs w:val="24"/>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7C4B4A" w:rsidRDefault="00C6278E" w:rsidP="00C339C8">
      <w:pPr>
        <w:ind w:left="567" w:right="-290" w:firstLine="283"/>
        <w:rPr>
          <w:sz w:val="24"/>
          <w:szCs w:val="24"/>
          <w:lang w:val="ru-RU"/>
        </w:rPr>
      </w:pPr>
      <w:r w:rsidRPr="007C4B4A">
        <w:rPr>
          <w:sz w:val="24"/>
          <w:szCs w:val="24"/>
          <w:lang w:val="ru-RU"/>
        </w:rPr>
        <w:t>Трудового воспитания:</w:t>
      </w:r>
    </w:p>
    <w:p w14:paraId="79863190" w14:textId="77777777" w:rsidR="00C6278E" w:rsidRPr="007C4B4A" w:rsidRDefault="00C6278E" w:rsidP="00C339C8">
      <w:pPr>
        <w:ind w:left="567" w:right="-290" w:firstLine="283"/>
        <w:rPr>
          <w:sz w:val="24"/>
          <w:szCs w:val="24"/>
          <w:lang w:val="ru-RU"/>
        </w:rPr>
      </w:pPr>
      <w:r w:rsidRPr="007C4B4A">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7C4B4A" w:rsidRDefault="00C6278E" w:rsidP="00C339C8">
      <w:pPr>
        <w:ind w:left="567" w:right="-290" w:firstLine="283"/>
        <w:rPr>
          <w:sz w:val="24"/>
          <w:szCs w:val="24"/>
          <w:lang w:val="ru-RU"/>
        </w:rPr>
      </w:pPr>
      <w:r w:rsidRPr="007C4B4A">
        <w:rPr>
          <w:sz w:val="24"/>
          <w:szCs w:val="24"/>
          <w:lang w:val="ru-RU"/>
        </w:rPr>
        <w:t>умение рассказать о своих планах на будущее.</w:t>
      </w:r>
    </w:p>
    <w:p w14:paraId="21B97327" w14:textId="257ACA1A"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w:t>
      </w:r>
    </w:p>
    <w:p w14:paraId="62837170"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7C4B4A" w:rsidRDefault="00C6278E" w:rsidP="00C339C8">
      <w:pPr>
        <w:ind w:left="567" w:right="-290" w:firstLine="283"/>
        <w:rPr>
          <w:sz w:val="24"/>
          <w:szCs w:val="24"/>
          <w:lang w:val="ru-RU"/>
        </w:rPr>
      </w:pPr>
      <w:r w:rsidRPr="007C4B4A">
        <w:rPr>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00D2842A" w14:textId="77777777" w:rsidR="00C6278E" w:rsidRPr="007C4B4A" w:rsidRDefault="00C6278E" w:rsidP="00C339C8">
      <w:pPr>
        <w:ind w:left="567" w:right="-290" w:firstLine="283"/>
        <w:rPr>
          <w:sz w:val="24"/>
          <w:szCs w:val="24"/>
          <w:lang w:val="ru-RU"/>
        </w:rPr>
      </w:pPr>
      <w:r w:rsidRPr="007C4B4A">
        <w:rPr>
          <w:sz w:val="24"/>
          <w:szCs w:val="24"/>
          <w:lang w:val="ru-RU"/>
        </w:rPr>
        <w:t xml:space="preserve">ориентация в деятельности на современную систему научных представлений  об  </w:t>
      </w:r>
      <w:r w:rsidRPr="007C4B4A">
        <w:rPr>
          <w:sz w:val="24"/>
          <w:szCs w:val="24"/>
          <w:lang w:val="ru-RU"/>
        </w:rPr>
        <w:lastRenderedPageBreak/>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7C4B4A" w:rsidRDefault="00C6278E" w:rsidP="00C339C8">
      <w:pPr>
        <w:ind w:left="567" w:right="-290" w:firstLine="283"/>
        <w:rPr>
          <w:sz w:val="24"/>
          <w:szCs w:val="24"/>
          <w:lang w:val="ru-RU"/>
        </w:rPr>
      </w:pPr>
      <w:r w:rsidRPr="007C4B4A">
        <w:rPr>
          <w:sz w:val="24"/>
          <w:szCs w:val="24"/>
          <w:lang w:val="ru-RU"/>
        </w:rPr>
        <w:t>Адаптации обучающегося к изменяющимся условиям</w:t>
      </w:r>
      <w:r w:rsidR="0064601A" w:rsidRPr="007C4B4A">
        <w:rPr>
          <w:sz w:val="24"/>
          <w:szCs w:val="24"/>
          <w:lang w:val="ru-RU"/>
        </w:rPr>
        <w:t xml:space="preserve"> </w:t>
      </w:r>
      <w:r w:rsidRPr="007C4B4A">
        <w:rPr>
          <w:sz w:val="24"/>
          <w:szCs w:val="24"/>
          <w:lang w:val="ru-RU"/>
        </w:rPr>
        <w:t>социальной и природной среды:</w:t>
      </w:r>
    </w:p>
    <w:p w14:paraId="4EF40E4E" w14:textId="4D4CDA59" w:rsidR="00C6278E" w:rsidRPr="007C4B4A" w:rsidRDefault="00C6278E" w:rsidP="00C339C8">
      <w:pPr>
        <w:ind w:left="567" w:right="-290" w:firstLine="283"/>
        <w:rPr>
          <w:sz w:val="24"/>
          <w:szCs w:val="24"/>
          <w:lang w:val="ru-RU"/>
        </w:rPr>
      </w:pPr>
      <w:r w:rsidRPr="007C4B4A">
        <w:rPr>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sidRPr="007C4B4A">
        <w:rPr>
          <w:sz w:val="24"/>
          <w:szCs w:val="24"/>
          <w:lang w:val="ru-RU"/>
        </w:rPr>
        <w:t xml:space="preserve"> </w:t>
      </w:r>
      <w:r w:rsidRPr="007C4B4A">
        <w:rPr>
          <w:sz w:val="24"/>
          <w:szCs w:val="24"/>
          <w:lang w:val="ru-RU"/>
        </w:rPr>
        <w:t>а также в рамках социального взаимодействия с людьми из другой  культурной среды;</w:t>
      </w:r>
    </w:p>
    <w:p w14:paraId="03D5B559" w14:textId="77777777" w:rsidR="00C6278E" w:rsidRPr="007C4B4A" w:rsidRDefault="00C6278E" w:rsidP="00C339C8">
      <w:pPr>
        <w:ind w:left="567" w:right="-290" w:firstLine="283"/>
        <w:rPr>
          <w:sz w:val="24"/>
          <w:szCs w:val="24"/>
          <w:lang w:val="ru-RU"/>
        </w:rPr>
      </w:pPr>
      <w:r w:rsidRPr="007C4B4A">
        <w:rPr>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7C4B4A" w:rsidRDefault="00C6278E" w:rsidP="00C339C8">
      <w:pPr>
        <w:ind w:left="567" w:right="-290" w:firstLine="283"/>
        <w:rPr>
          <w:sz w:val="24"/>
          <w:szCs w:val="24"/>
          <w:lang w:val="ru-RU"/>
        </w:rPr>
      </w:pPr>
      <w:r w:rsidRPr="007C4B4A">
        <w:rPr>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7C4B4A" w:rsidRDefault="001028EC" w:rsidP="00C339C8">
      <w:pPr>
        <w:ind w:left="567" w:right="-290" w:firstLine="283"/>
        <w:rPr>
          <w:sz w:val="24"/>
          <w:szCs w:val="24"/>
          <w:lang w:val="ru-RU"/>
        </w:rPr>
      </w:pPr>
    </w:p>
    <w:p w14:paraId="2318D341" w14:textId="251B224A" w:rsidR="00C6278E" w:rsidRPr="007C4B4A" w:rsidRDefault="00387A49" w:rsidP="00C339C8">
      <w:pPr>
        <w:ind w:left="567" w:right="-290" w:firstLine="283"/>
        <w:rPr>
          <w:b/>
          <w:bCs/>
          <w:i/>
          <w:iCs/>
          <w:sz w:val="24"/>
          <w:szCs w:val="24"/>
          <w:lang w:val="ru-RU"/>
        </w:rPr>
      </w:pPr>
      <w:bookmarkStart w:id="104" w:name="_Toc96995916"/>
      <w:bookmarkStart w:id="105" w:name="_Toc96996744"/>
      <w:r w:rsidRPr="007C4B4A">
        <w:rPr>
          <w:b/>
          <w:bCs/>
          <w:i/>
          <w:iCs/>
          <w:sz w:val="24"/>
          <w:szCs w:val="24"/>
          <w:lang w:val="ru-RU"/>
        </w:rPr>
        <w:t>Метапредметные результаты</w:t>
      </w:r>
      <w:bookmarkEnd w:id="104"/>
      <w:bookmarkEnd w:id="105"/>
    </w:p>
    <w:p w14:paraId="0A6D3AB6" w14:textId="77777777" w:rsidR="00C6278E" w:rsidRPr="007C4B4A" w:rsidRDefault="00C6278E" w:rsidP="00C339C8">
      <w:pPr>
        <w:ind w:left="567" w:right="-290" w:firstLine="283"/>
        <w:rPr>
          <w:i/>
          <w:iCs/>
          <w:sz w:val="24"/>
          <w:szCs w:val="24"/>
          <w:lang w:val="ru-RU"/>
        </w:rPr>
      </w:pPr>
      <w:r w:rsidRPr="007C4B4A">
        <w:rPr>
          <w:i/>
          <w:iCs/>
          <w:sz w:val="24"/>
          <w:szCs w:val="24"/>
          <w:lang w:val="ru-RU"/>
        </w:rPr>
        <w:t>1. Овладение универсальными учебными познавательными действиями</w:t>
      </w:r>
    </w:p>
    <w:p w14:paraId="1B720048" w14:textId="18615D9A"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7F818B6A" w14:textId="33A81D83"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выявлять и характеризовать существенные признаки языковых единиц, языковых явлений и процессов;</w:t>
      </w:r>
    </w:p>
    <w:p w14:paraId="27CE69BB" w14:textId="13387F51"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выявлять дефицит информации текста, необходимой для решения поставленной учебной задачи;</w:t>
      </w:r>
    </w:p>
    <w:p w14:paraId="4B72D9DA" w14:textId="412BCCB9"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7D508FC1" w14:textId="37452747" w:rsidR="00C6278E" w:rsidRPr="007C4B4A" w:rsidRDefault="0064601A" w:rsidP="00C339C8">
      <w:pPr>
        <w:ind w:left="567" w:right="-290" w:firstLine="283"/>
        <w:rPr>
          <w:sz w:val="24"/>
          <w:szCs w:val="24"/>
          <w:lang w:val="ru-RU"/>
        </w:rPr>
      </w:pPr>
      <w:r w:rsidRPr="007C4B4A">
        <w:rPr>
          <w:sz w:val="24"/>
          <w:szCs w:val="24"/>
          <w:lang w:val="ru-RU"/>
        </w:rPr>
        <w:lastRenderedPageBreak/>
        <w:t xml:space="preserve">- </w:t>
      </w:r>
      <w:r w:rsidR="00C6278E" w:rsidRPr="007C4B4A">
        <w:rPr>
          <w:sz w:val="24"/>
          <w:szCs w:val="24"/>
          <w:lang w:val="ru-RU"/>
        </w:rPr>
        <w:t>использовать вопросы как исследовательский инструмент познания в языковом образовании;</w:t>
      </w:r>
    </w:p>
    <w:p w14:paraId="16A7EB62" w14:textId="7B01A424"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формировать гипотезу об истинности собственных суждений и суждений других, аргументировать свою позицию,</w:t>
      </w:r>
      <w:r w:rsidR="000F307B" w:rsidRPr="007C4B4A">
        <w:rPr>
          <w:sz w:val="24"/>
          <w:szCs w:val="24"/>
          <w:lang w:val="ru-RU"/>
        </w:rPr>
        <w:t xml:space="preserve"> </w:t>
      </w:r>
      <w:r w:rsidR="00C6278E" w:rsidRPr="007C4B4A">
        <w:rPr>
          <w:sz w:val="24"/>
          <w:szCs w:val="24"/>
          <w:lang w:val="ru-RU"/>
        </w:rPr>
        <w:t>мнение;</w:t>
      </w:r>
    </w:p>
    <w:p w14:paraId="1C3948DF" w14:textId="1A9AC3E6"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составлять алгоритм действий и использовать его для решения учебных задач;</w:t>
      </w:r>
    </w:p>
    <w:p w14:paraId="5CAD50D3" w14:textId="21C153E7" w:rsidR="00C6278E" w:rsidRPr="007C4B4A" w:rsidRDefault="0064601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59FB4C81" w14:textId="21B2BE82"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7C4B4A" w:rsidRDefault="000F307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эффективно запоминать и систематизировать информацию.</w:t>
      </w:r>
    </w:p>
    <w:p w14:paraId="0952622E" w14:textId="77777777" w:rsidR="00C6278E" w:rsidRPr="007C4B4A" w:rsidRDefault="00C6278E" w:rsidP="00C339C8">
      <w:pPr>
        <w:ind w:left="567" w:right="-290" w:firstLine="283"/>
        <w:rPr>
          <w:sz w:val="24"/>
          <w:szCs w:val="24"/>
          <w:lang w:val="ru-RU"/>
        </w:rPr>
      </w:pPr>
    </w:p>
    <w:p w14:paraId="388D25F9" w14:textId="77777777" w:rsidR="00C6278E" w:rsidRPr="007C4B4A" w:rsidRDefault="00C6278E" w:rsidP="00C339C8">
      <w:pPr>
        <w:ind w:left="567" w:right="-290" w:firstLine="283"/>
        <w:rPr>
          <w:i/>
          <w:iCs/>
          <w:sz w:val="24"/>
          <w:szCs w:val="24"/>
          <w:lang w:val="ru-RU"/>
        </w:rPr>
      </w:pPr>
      <w:bookmarkStart w:id="106" w:name="_Toc96995917"/>
      <w:bookmarkStart w:id="107" w:name="_Toc96996745"/>
      <w:bookmarkStart w:id="108" w:name="_Toc97148294"/>
      <w:r w:rsidRPr="007C4B4A">
        <w:rPr>
          <w:i/>
          <w:iCs/>
          <w:sz w:val="24"/>
          <w:szCs w:val="24"/>
          <w:lang w:val="ru-RU"/>
        </w:rPr>
        <w:t>2. Овладение универсальными учебными коммуникативными действиями</w:t>
      </w:r>
      <w:bookmarkEnd w:id="106"/>
      <w:bookmarkEnd w:id="107"/>
      <w:bookmarkEnd w:id="108"/>
    </w:p>
    <w:p w14:paraId="19F6A231" w14:textId="5CBF8D4F" w:rsidR="00C6278E" w:rsidRPr="007C4B4A" w:rsidRDefault="00C6278E" w:rsidP="00C339C8">
      <w:pPr>
        <w:ind w:left="567" w:right="-290" w:firstLine="283"/>
        <w:rPr>
          <w:sz w:val="24"/>
          <w:szCs w:val="24"/>
          <w:lang w:val="ru-RU"/>
        </w:rPr>
      </w:pPr>
      <w:r w:rsidRPr="007C4B4A">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sidRPr="007C4B4A">
        <w:rPr>
          <w:sz w:val="24"/>
          <w:szCs w:val="24"/>
          <w:lang w:val="ru-RU"/>
        </w:rPr>
        <w:t xml:space="preserve"> </w:t>
      </w:r>
      <w:r w:rsidRPr="007C4B4A">
        <w:rPr>
          <w:sz w:val="24"/>
          <w:szCs w:val="24"/>
          <w:lang w:val="ru-RU"/>
        </w:rPr>
        <w:t xml:space="preserve">результаты и динамику формирования данных УУД у обучающихся с РАС. </w:t>
      </w:r>
    </w:p>
    <w:p w14:paraId="25B8F863" w14:textId="77777777" w:rsidR="00C6278E" w:rsidRPr="007C4B4A" w:rsidRDefault="00C6278E" w:rsidP="00C339C8">
      <w:pPr>
        <w:ind w:left="567" w:right="-290" w:firstLine="283"/>
        <w:rPr>
          <w:i/>
          <w:sz w:val="24"/>
          <w:szCs w:val="24"/>
          <w:lang w:val="ru-RU"/>
        </w:rPr>
      </w:pPr>
      <w:r w:rsidRPr="007C4B4A">
        <w:rPr>
          <w:i/>
          <w:sz w:val="24"/>
          <w:szCs w:val="24"/>
          <w:lang w:val="ru-RU"/>
        </w:rPr>
        <w:t>Общение:</w:t>
      </w:r>
    </w:p>
    <w:p w14:paraId="441DA57D" w14:textId="77777777" w:rsidR="00C6278E" w:rsidRPr="007C4B4A" w:rsidRDefault="00C6278E" w:rsidP="00C339C8">
      <w:pPr>
        <w:ind w:left="567" w:right="-290" w:firstLine="283"/>
        <w:rPr>
          <w:sz w:val="24"/>
          <w:szCs w:val="24"/>
          <w:lang w:val="ru-RU"/>
        </w:rPr>
      </w:pPr>
      <w:r w:rsidRPr="007C4B4A">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7C4B4A" w:rsidRDefault="00C6278E" w:rsidP="00C339C8">
      <w:pPr>
        <w:ind w:left="567" w:right="-290" w:firstLine="283"/>
        <w:rPr>
          <w:sz w:val="24"/>
          <w:szCs w:val="24"/>
          <w:lang w:val="ru-RU"/>
        </w:rPr>
      </w:pPr>
      <w:r w:rsidRPr="007C4B4A">
        <w:rPr>
          <w:sz w:val="24"/>
          <w:szCs w:val="24"/>
          <w:lang w:val="ru-RU"/>
        </w:rPr>
        <w:t>распознавать невербальные средства общения, понимать значение социальных знаков;</w:t>
      </w:r>
    </w:p>
    <w:p w14:paraId="1C7211B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знать и распознавать предпосылки конфликтных ситуаций и смягчать конфликты, вести переговоры;</w:t>
      </w:r>
    </w:p>
    <w:p w14:paraId="5F1D95C1" w14:textId="77777777" w:rsidR="00C6278E" w:rsidRPr="007C4B4A" w:rsidRDefault="00C6278E" w:rsidP="00C339C8">
      <w:pPr>
        <w:ind w:left="567" w:right="-290" w:firstLine="283"/>
        <w:rPr>
          <w:sz w:val="24"/>
          <w:szCs w:val="24"/>
          <w:lang w:val="ru-RU"/>
        </w:rPr>
      </w:pPr>
      <w:r w:rsidRPr="007C4B4A">
        <w:rPr>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7C4B4A" w:rsidRDefault="00C6278E" w:rsidP="00C339C8">
      <w:pPr>
        <w:ind w:left="567" w:right="-290" w:firstLine="283"/>
        <w:rPr>
          <w:sz w:val="24"/>
          <w:szCs w:val="24"/>
          <w:lang w:val="ru-RU"/>
        </w:rPr>
      </w:pPr>
      <w:r w:rsidRPr="007C4B4A">
        <w:rPr>
          <w:sz w:val="24"/>
          <w:szCs w:val="24"/>
          <w:lang w:val="ru-RU"/>
        </w:rPr>
        <w:t>в ходе диалога/дискуссии задавать вопросы по существу обсуждаемой темы и высказывать идеи, нацеленные на решение задачи</w:t>
      </w:r>
      <w:r w:rsidR="000F307B" w:rsidRPr="007C4B4A">
        <w:rPr>
          <w:sz w:val="24"/>
          <w:szCs w:val="24"/>
          <w:lang w:val="ru-RU"/>
        </w:rPr>
        <w:t xml:space="preserve"> </w:t>
      </w:r>
      <w:r w:rsidRPr="007C4B4A">
        <w:rPr>
          <w:sz w:val="24"/>
          <w:szCs w:val="24"/>
          <w:lang w:val="ru-RU"/>
        </w:rPr>
        <w:t>и</w:t>
      </w:r>
      <w:r w:rsidR="000F307B" w:rsidRPr="007C4B4A">
        <w:rPr>
          <w:sz w:val="24"/>
          <w:szCs w:val="24"/>
          <w:lang w:val="ru-RU"/>
        </w:rPr>
        <w:t xml:space="preserve"> </w:t>
      </w:r>
      <w:r w:rsidRPr="007C4B4A">
        <w:rPr>
          <w:sz w:val="24"/>
          <w:szCs w:val="24"/>
          <w:lang w:val="ru-RU"/>
        </w:rPr>
        <w:t>поддержание благожелательности общения;</w:t>
      </w:r>
    </w:p>
    <w:p w14:paraId="60B98390" w14:textId="77777777" w:rsidR="00C6278E" w:rsidRPr="007C4B4A" w:rsidRDefault="00C6278E" w:rsidP="00C339C8">
      <w:pPr>
        <w:ind w:left="567" w:right="-290" w:firstLine="283"/>
        <w:rPr>
          <w:sz w:val="24"/>
          <w:szCs w:val="24"/>
          <w:lang w:val="ru-RU"/>
        </w:rPr>
      </w:pPr>
      <w:r w:rsidRPr="007C4B4A">
        <w:rPr>
          <w:sz w:val="24"/>
          <w:szCs w:val="24"/>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7C4B4A" w:rsidRDefault="00C6278E" w:rsidP="00C339C8">
      <w:pPr>
        <w:ind w:left="567" w:right="-290" w:firstLine="283"/>
        <w:rPr>
          <w:sz w:val="24"/>
          <w:szCs w:val="24"/>
          <w:lang w:val="ru-RU"/>
        </w:rPr>
      </w:pPr>
      <w:r w:rsidRPr="007C4B4A">
        <w:rPr>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7C4B4A" w:rsidRDefault="00C6278E" w:rsidP="00C339C8">
      <w:pPr>
        <w:ind w:left="567" w:right="-290" w:firstLine="283"/>
        <w:rPr>
          <w:sz w:val="24"/>
          <w:szCs w:val="24"/>
          <w:lang w:val="ru-RU"/>
        </w:rPr>
      </w:pPr>
      <w:r w:rsidRPr="007C4B4A">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7C4B4A" w:rsidRDefault="00C6278E" w:rsidP="00C339C8">
      <w:pPr>
        <w:ind w:left="567" w:right="-290" w:firstLine="283"/>
        <w:rPr>
          <w:i/>
          <w:sz w:val="24"/>
          <w:szCs w:val="24"/>
          <w:lang w:val="ru-RU"/>
        </w:rPr>
      </w:pPr>
      <w:r w:rsidRPr="007C4B4A">
        <w:rPr>
          <w:i/>
          <w:sz w:val="24"/>
          <w:szCs w:val="24"/>
          <w:lang w:val="ru-RU"/>
        </w:rPr>
        <w:t>Совместная деятельность:</w:t>
      </w:r>
    </w:p>
    <w:p w14:paraId="46696286" w14:textId="0B311B48" w:rsidR="00C6278E" w:rsidRPr="007C4B4A" w:rsidRDefault="00C6278E" w:rsidP="00C339C8">
      <w:pPr>
        <w:ind w:left="567" w:right="-290" w:firstLine="283"/>
        <w:rPr>
          <w:sz w:val="24"/>
          <w:szCs w:val="24"/>
          <w:lang w:val="ru-RU"/>
        </w:rPr>
      </w:pPr>
      <w:r w:rsidRPr="007C4B4A">
        <w:rPr>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7C4B4A" w:rsidRDefault="00C6278E" w:rsidP="00C339C8">
      <w:pPr>
        <w:ind w:left="567" w:right="-290" w:firstLine="283"/>
        <w:rPr>
          <w:sz w:val="24"/>
          <w:szCs w:val="24"/>
          <w:lang w:val="ru-RU"/>
        </w:rPr>
      </w:pPr>
      <w:r w:rsidRPr="007C4B4A">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7C4B4A" w:rsidRDefault="00C6278E" w:rsidP="00C339C8">
      <w:pPr>
        <w:ind w:left="567" w:right="-290" w:firstLine="283"/>
        <w:rPr>
          <w:sz w:val="24"/>
          <w:szCs w:val="24"/>
          <w:lang w:val="ru-RU"/>
        </w:rPr>
      </w:pPr>
      <w:r w:rsidRPr="007C4B4A">
        <w:rPr>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7C4B4A" w:rsidRDefault="00C6278E" w:rsidP="00C339C8">
      <w:pPr>
        <w:ind w:left="567" w:right="-290" w:firstLine="283"/>
        <w:rPr>
          <w:sz w:val="24"/>
          <w:szCs w:val="24"/>
          <w:lang w:val="ru-RU"/>
        </w:rPr>
      </w:pPr>
      <w:r w:rsidRPr="007C4B4A">
        <w:rPr>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7C4B4A" w:rsidRDefault="00C6278E" w:rsidP="00C339C8">
      <w:pPr>
        <w:ind w:left="567" w:right="-290" w:firstLine="283"/>
        <w:rPr>
          <w:sz w:val="24"/>
          <w:szCs w:val="24"/>
          <w:lang w:val="ru-RU"/>
        </w:rPr>
      </w:pPr>
      <w:r w:rsidRPr="007C4B4A">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7C4B4A" w:rsidRDefault="00C6278E" w:rsidP="00C339C8">
      <w:pPr>
        <w:ind w:left="567" w:right="-290" w:firstLine="283"/>
        <w:rPr>
          <w:i/>
          <w:sz w:val="24"/>
          <w:szCs w:val="24"/>
          <w:lang w:val="ru-RU"/>
        </w:rPr>
      </w:pPr>
      <w:bookmarkStart w:id="109" w:name="_Toc96995918"/>
      <w:bookmarkStart w:id="110" w:name="_Toc96996746"/>
      <w:r w:rsidRPr="007C4B4A">
        <w:rPr>
          <w:i/>
          <w:sz w:val="24"/>
          <w:szCs w:val="24"/>
          <w:lang w:val="ru-RU"/>
        </w:rPr>
        <w:t>3. Овладение универсальными учебными регулятивными действиями</w:t>
      </w:r>
      <w:bookmarkEnd w:id="109"/>
      <w:bookmarkEnd w:id="110"/>
    </w:p>
    <w:p w14:paraId="474D7864" w14:textId="0758A843"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4C28703D" w14:textId="77777777" w:rsidR="00C6278E" w:rsidRPr="007C4B4A" w:rsidRDefault="00C6278E" w:rsidP="00C339C8">
      <w:pPr>
        <w:ind w:left="567" w:right="-290" w:firstLine="283"/>
        <w:rPr>
          <w:sz w:val="24"/>
          <w:szCs w:val="24"/>
          <w:lang w:val="ru-RU"/>
        </w:rPr>
      </w:pPr>
      <w:r w:rsidRPr="007C4B4A">
        <w:rPr>
          <w:sz w:val="24"/>
          <w:szCs w:val="24"/>
          <w:lang w:val="ru-RU"/>
        </w:rPr>
        <w:t>выявлять проблемы для решения в учебных и жизненных ситуациях;</w:t>
      </w:r>
    </w:p>
    <w:p w14:paraId="4666BFFC" w14:textId="77777777" w:rsidR="00C6278E" w:rsidRPr="007C4B4A" w:rsidRDefault="00C6278E" w:rsidP="00C339C8">
      <w:pPr>
        <w:ind w:left="567" w:right="-290" w:firstLine="283"/>
        <w:rPr>
          <w:sz w:val="24"/>
          <w:szCs w:val="24"/>
          <w:lang w:val="ru-RU"/>
        </w:rPr>
      </w:pPr>
      <w:r w:rsidRPr="007C4B4A">
        <w:rPr>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7C4B4A" w:rsidRDefault="00C6278E" w:rsidP="00C339C8">
      <w:pPr>
        <w:ind w:left="567" w:right="-290" w:firstLine="283"/>
        <w:rPr>
          <w:sz w:val="24"/>
          <w:szCs w:val="24"/>
          <w:lang w:val="ru-RU"/>
        </w:rPr>
      </w:pPr>
      <w:r w:rsidRPr="007C4B4A">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составлять план действий, вносить необходимые коррективы в ходе его   реализации;</w:t>
      </w:r>
    </w:p>
    <w:p w14:paraId="2E1ACEB3" w14:textId="77777777" w:rsidR="00C6278E" w:rsidRPr="007C4B4A" w:rsidRDefault="00C6278E" w:rsidP="00C339C8">
      <w:pPr>
        <w:ind w:left="567" w:right="-290" w:firstLine="283"/>
        <w:rPr>
          <w:sz w:val="24"/>
          <w:szCs w:val="24"/>
          <w:lang w:val="ru-RU"/>
        </w:rPr>
      </w:pPr>
      <w:r w:rsidRPr="007C4B4A">
        <w:rPr>
          <w:sz w:val="24"/>
          <w:szCs w:val="24"/>
          <w:lang w:val="ru-RU"/>
        </w:rPr>
        <w:t>делать выбор и брать ответственность за   решение.</w:t>
      </w:r>
    </w:p>
    <w:p w14:paraId="55787381"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w:t>
      </w:r>
    </w:p>
    <w:p w14:paraId="08F40AD6" w14:textId="17A853AC" w:rsidR="00C6278E" w:rsidRPr="007C4B4A" w:rsidRDefault="00C6278E" w:rsidP="00C339C8">
      <w:pPr>
        <w:ind w:left="567" w:right="-290" w:firstLine="283"/>
        <w:rPr>
          <w:sz w:val="24"/>
          <w:szCs w:val="24"/>
          <w:lang w:val="ru-RU"/>
        </w:rPr>
      </w:pPr>
      <w:r w:rsidRPr="007C4B4A">
        <w:rPr>
          <w:sz w:val="24"/>
          <w:szCs w:val="24"/>
          <w:lang w:val="ru-RU"/>
        </w:rPr>
        <w:lastRenderedPageBreak/>
        <w:t>владеть разными способами самоконтроля (в том числе речевого), самомотивации и рефлексии;</w:t>
      </w:r>
    </w:p>
    <w:p w14:paraId="15506798" w14:textId="2F9E9F77" w:rsidR="00C6278E" w:rsidRPr="007C4B4A" w:rsidRDefault="00C6278E" w:rsidP="00C339C8">
      <w:pPr>
        <w:ind w:left="567" w:right="-290" w:firstLine="283"/>
        <w:rPr>
          <w:sz w:val="24"/>
          <w:szCs w:val="24"/>
          <w:lang w:val="ru-RU"/>
        </w:rPr>
      </w:pPr>
      <w:r w:rsidRPr="007C4B4A">
        <w:rPr>
          <w:sz w:val="24"/>
          <w:szCs w:val="24"/>
          <w:lang w:val="ru-RU"/>
        </w:rPr>
        <w:t>давать адекватную оценку учебной ситуации и предлагать план её изменения;</w:t>
      </w:r>
    </w:p>
    <w:p w14:paraId="48A3005E" w14:textId="77777777" w:rsidR="00C6278E" w:rsidRPr="007C4B4A" w:rsidRDefault="00C6278E" w:rsidP="00C339C8">
      <w:pPr>
        <w:ind w:left="567" w:right="-290" w:firstLine="283"/>
        <w:rPr>
          <w:sz w:val="24"/>
          <w:szCs w:val="24"/>
          <w:lang w:val="ru-RU"/>
        </w:rPr>
      </w:pPr>
      <w:r w:rsidRPr="007C4B4A">
        <w:rPr>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7C4B4A" w:rsidRDefault="00C6278E" w:rsidP="00C339C8">
      <w:pPr>
        <w:ind w:left="567" w:right="-290" w:firstLine="283"/>
        <w:rPr>
          <w:sz w:val="24"/>
          <w:szCs w:val="24"/>
          <w:lang w:val="ru-RU"/>
        </w:rPr>
      </w:pPr>
      <w:r w:rsidRPr="007C4B4A">
        <w:rPr>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7C4B4A" w:rsidRDefault="00C6278E" w:rsidP="00C339C8">
      <w:pPr>
        <w:ind w:left="567" w:right="-290" w:firstLine="283"/>
        <w:rPr>
          <w:iCs/>
          <w:sz w:val="24"/>
          <w:szCs w:val="24"/>
          <w:lang w:val="ru-RU"/>
        </w:rPr>
      </w:pPr>
      <w:r w:rsidRPr="007C4B4A">
        <w:rPr>
          <w:iCs/>
          <w:sz w:val="24"/>
          <w:szCs w:val="24"/>
          <w:lang w:val="ru-RU"/>
        </w:rPr>
        <w:t>Эмоциональный интеллект:</w:t>
      </w:r>
    </w:p>
    <w:p w14:paraId="44A45043" w14:textId="0D0BEFA0" w:rsidR="00C6278E" w:rsidRPr="007C4B4A" w:rsidRDefault="00C6278E" w:rsidP="00C339C8">
      <w:pPr>
        <w:ind w:left="567" w:right="-290" w:firstLine="283"/>
        <w:rPr>
          <w:sz w:val="24"/>
          <w:szCs w:val="24"/>
          <w:lang w:val="ru-RU"/>
        </w:rPr>
      </w:pPr>
      <w:r w:rsidRPr="007C4B4A">
        <w:rPr>
          <w:sz w:val="24"/>
          <w:szCs w:val="24"/>
          <w:lang w:val="ru-RU"/>
        </w:rPr>
        <w:t>развивать способность управлять собственными эмоциями и эмоциями других;</w:t>
      </w:r>
    </w:p>
    <w:p w14:paraId="6EA7F261" w14:textId="77777777" w:rsidR="00C6278E" w:rsidRPr="007C4B4A" w:rsidRDefault="00C6278E" w:rsidP="00C339C8">
      <w:pPr>
        <w:ind w:left="567" w:right="-290" w:firstLine="283"/>
        <w:rPr>
          <w:sz w:val="24"/>
          <w:szCs w:val="24"/>
          <w:lang w:val="ru-RU"/>
        </w:rPr>
      </w:pPr>
      <w:r w:rsidRPr="007C4B4A">
        <w:rPr>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7C4B4A" w:rsidRDefault="00C6278E" w:rsidP="00C339C8">
      <w:pPr>
        <w:ind w:left="567" w:right="-290" w:firstLine="283"/>
        <w:rPr>
          <w:sz w:val="24"/>
          <w:szCs w:val="24"/>
          <w:lang w:val="ru-RU"/>
        </w:rPr>
      </w:pPr>
      <w:r w:rsidRPr="007C4B4A">
        <w:rPr>
          <w:sz w:val="24"/>
          <w:szCs w:val="24"/>
          <w:lang w:val="ru-RU"/>
        </w:rPr>
        <w:t>Принятие себя и других:</w:t>
      </w:r>
    </w:p>
    <w:p w14:paraId="74B14D9D" w14:textId="77777777" w:rsidR="00C6278E" w:rsidRPr="007C4B4A" w:rsidRDefault="00C6278E" w:rsidP="00C339C8">
      <w:pPr>
        <w:ind w:left="567" w:right="-290" w:firstLine="283"/>
        <w:rPr>
          <w:sz w:val="24"/>
          <w:szCs w:val="24"/>
          <w:lang w:val="ru-RU"/>
        </w:rPr>
      </w:pPr>
      <w:r w:rsidRPr="007C4B4A">
        <w:rPr>
          <w:sz w:val="24"/>
          <w:szCs w:val="24"/>
          <w:lang w:val="ru-RU"/>
        </w:rPr>
        <w:t>осознанно относиться к другому человеку и его мнению; признавать своё и чужое право на ошибку;</w:t>
      </w:r>
    </w:p>
    <w:p w14:paraId="50FB6BA2" w14:textId="77777777" w:rsidR="00C6278E" w:rsidRPr="007C4B4A" w:rsidRDefault="00C6278E" w:rsidP="00C339C8">
      <w:pPr>
        <w:ind w:left="567" w:right="-290" w:firstLine="283"/>
        <w:rPr>
          <w:sz w:val="24"/>
          <w:szCs w:val="24"/>
          <w:lang w:val="ru-RU"/>
        </w:rPr>
      </w:pPr>
      <w:r w:rsidRPr="007C4B4A">
        <w:rPr>
          <w:sz w:val="24"/>
          <w:szCs w:val="24"/>
          <w:lang w:val="ru-RU"/>
        </w:rPr>
        <w:t>принимать себя и других, не осуждая; проявлять открытость;</w:t>
      </w:r>
    </w:p>
    <w:p w14:paraId="585CF965" w14:textId="77777777" w:rsidR="00C6278E" w:rsidRPr="007C4B4A" w:rsidRDefault="00C6278E" w:rsidP="00C339C8">
      <w:pPr>
        <w:ind w:left="567" w:right="-290" w:firstLine="283"/>
        <w:rPr>
          <w:sz w:val="24"/>
          <w:szCs w:val="24"/>
          <w:lang w:val="ru-RU"/>
        </w:rPr>
      </w:pPr>
      <w:r w:rsidRPr="007C4B4A">
        <w:rPr>
          <w:sz w:val="24"/>
          <w:szCs w:val="24"/>
          <w:lang w:val="ru-RU"/>
        </w:rPr>
        <w:t>осознавать невозможность контролировать всё   вокруг.</w:t>
      </w:r>
    </w:p>
    <w:p w14:paraId="01D885D7" w14:textId="77777777" w:rsidR="00C6278E" w:rsidRPr="007C4B4A" w:rsidRDefault="00C6278E" w:rsidP="00C339C8">
      <w:pPr>
        <w:ind w:left="567" w:right="-290" w:firstLine="283"/>
        <w:rPr>
          <w:sz w:val="24"/>
          <w:szCs w:val="24"/>
          <w:lang w:val="ru-RU"/>
        </w:rPr>
      </w:pPr>
    </w:p>
    <w:p w14:paraId="6A933D07" w14:textId="0797DBC1" w:rsidR="00C6278E" w:rsidRPr="007C4B4A" w:rsidRDefault="00387A49" w:rsidP="00C339C8">
      <w:pPr>
        <w:ind w:left="567" w:right="-290" w:firstLine="283"/>
        <w:rPr>
          <w:b/>
          <w:bCs/>
          <w:i/>
          <w:iCs/>
          <w:sz w:val="24"/>
          <w:szCs w:val="24"/>
          <w:lang w:val="ru-RU"/>
        </w:rPr>
      </w:pPr>
      <w:bookmarkStart w:id="111" w:name="_Toc96995919"/>
      <w:bookmarkStart w:id="112" w:name="_Toc96996747"/>
      <w:r w:rsidRPr="007C4B4A">
        <w:rPr>
          <w:b/>
          <w:bCs/>
          <w:i/>
          <w:iCs/>
          <w:sz w:val="24"/>
          <w:szCs w:val="24"/>
          <w:lang w:val="ru-RU"/>
        </w:rPr>
        <w:t>Предметные результаты</w:t>
      </w:r>
      <w:bookmarkEnd w:id="111"/>
      <w:bookmarkEnd w:id="112"/>
    </w:p>
    <w:p w14:paraId="2D993107"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7C4B4A" w:rsidRDefault="001028EC" w:rsidP="00C339C8">
      <w:pPr>
        <w:ind w:left="567" w:right="-290" w:firstLine="283"/>
        <w:rPr>
          <w:sz w:val="24"/>
          <w:szCs w:val="24"/>
          <w:lang w:val="ru-RU"/>
        </w:rPr>
      </w:pPr>
    </w:p>
    <w:p w14:paraId="68FAB135" w14:textId="65E23CE5" w:rsidR="00C6278E" w:rsidRPr="007C4B4A" w:rsidRDefault="00C6278E" w:rsidP="00C339C8">
      <w:pPr>
        <w:ind w:left="567" w:right="-290" w:firstLine="283"/>
        <w:rPr>
          <w:b/>
          <w:bCs/>
          <w:sz w:val="24"/>
          <w:szCs w:val="24"/>
          <w:lang w:val="ru-RU"/>
        </w:rPr>
      </w:pPr>
      <w:r w:rsidRPr="007C4B4A">
        <w:rPr>
          <w:b/>
          <w:bCs/>
          <w:sz w:val="24"/>
          <w:szCs w:val="24"/>
          <w:lang w:val="ru-RU"/>
        </w:rPr>
        <w:t>5 КЛАСС</w:t>
      </w:r>
    </w:p>
    <w:p w14:paraId="746D2C05"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1B3EBFFE" w14:textId="297D5F61" w:rsidR="00C6278E" w:rsidRPr="007C4B4A" w:rsidRDefault="00C6278E" w:rsidP="00C339C8">
      <w:pPr>
        <w:ind w:left="567" w:right="-290" w:firstLine="283"/>
        <w:rPr>
          <w:sz w:val="24"/>
          <w:szCs w:val="24"/>
          <w:lang w:val="ru-RU"/>
        </w:rPr>
      </w:pPr>
      <w:r w:rsidRPr="007C4B4A">
        <w:rPr>
          <w:sz w:val="24"/>
          <w:szCs w:val="24"/>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7C4B4A" w:rsidRDefault="00C6278E" w:rsidP="00C339C8">
      <w:pPr>
        <w:ind w:left="567" w:right="-290" w:firstLine="283"/>
        <w:rPr>
          <w:sz w:val="24"/>
          <w:szCs w:val="24"/>
          <w:lang w:val="ru-RU"/>
        </w:rPr>
      </w:pPr>
      <w:r w:rsidRPr="007C4B4A">
        <w:rPr>
          <w:sz w:val="24"/>
          <w:szCs w:val="24"/>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7C4B4A" w:rsidRDefault="00C6278E" w:rsidP="00C339C8">
      <w:pPr>
        <w:ind w:left="567" w:right="-290" w:firstLine="283"/>
        <w:rPr>
          <w:sz w:val="24"/>
          <w:szCs w:val="24"/>
          <w:lang w:val="ru-RU"/>
        </w:rPr>
      </w:pPr>
      <w:r w:rsidRPr="007C4B4A">
        <w:rPr>
          <w:sz w:val="24"/>
          <w:szCs w:val="24"/>
          <w:lang w:val="ru-RU"/>
        </w:rPr>
        <w:t>Язык и речь</w:t>
      </w:r>
    </w:p>
    <w:p w14:paraId="44366A72"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w:t>
      </w:r>
      <w:r w:rsidR="00B453A9" w:rsidRPr="007C4B4A">
        <w:rPr>
          <w:sz w:val="24"/>
          <w:szCs w:val="24"/>
          <w:lang w:val="ru-RU"/>
        </w:rPr>
        <w:t xml:space="preserve"> </w:t>
      </w:r>
      <w:r w:rsidRPr="007C4B4A">
        <w:rPr>
          <w:sz w:val="24"/>
          <w:szCs w:val="24"/>
          <w:lang w:val="ru-RU"/>
        </w:rPr>
        <w:t>не менее 5 предложений на основе жизненных наблюдений, чтения научно-учебной, художественной и научно-популярной литературы.</w:t>
      </w:r>
    </w:p>
    <w:p w14:paraId="36158BAD" w14:textId="77777777" w:rsidR="00C6278E" w:rsidRPr="007C4B4A" w:rsidRDefault="00C6278E" w:rsidP="00C339C8">
      <w:pPr>
        <w:ind w:left="567" w:right="-290" w:firstLine="283"/>
        <w:rPr>
          <w:sz w:val="24"/>
          <w:szCs w:val="24"/>
          <w:lang w:val="ru-RU"/>
        </w:rPr>
      </w:pPr>
      <w:r w:rsidRPr="007C4B4A">
        <w:rPr>
          <w:sz w:val="24"/>
          <w:szCs w:val="24"/>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и художественных текстов различных функционально-смысловых типов речи.</w:t>
      </w:r>
    </w:p>
    <w:p w14:paraId="4BDCD19C" w14:textId="77777777"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 чтения: просмотровым, ознакомительным, изучающим, поисковым.</w:t>
      </w:r>
    </w:p>
    <w:p w14:paraId="716238BE" w14:textId="56646EB4"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100 слов.</w:t>
      </w:r>
    </w:p>
    <w:p w14:paraId="6027C084" w14:textId="7DD29F2A" w:rsidR="00C6278E" w:rsidRPr="007C4B4A" w:rsidRDefault="00C6278E" w:rsidP="00C339C8">
      <w:pPr>
        <w:ind w:left="567" w:right="-290" w:firstLine="283"/>
        <w:rPr>
          <w:sz w:val="24"/>
          <w:szCs w:val="24"/>
          <w:lang w:val="ru-RU"/>
        </w:rPr>
      </w:pPr>
      <w:r w:rsidRPr="007C4B4A">
        <w:rPr>
          <w:sz w:val="24"/>
          <w:szCs w:val="24"/>
          <w:lang w:val="ru-RU"/>
        </w:rPr>
        <w:lastRenderedPageBreak/>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7C4B4A">
        <w:rPr>
          <w:sz w:val="24"/>
          <w:szCs w:val="24"/>
          <w:lang w:val="ru-RU"/>
        </w:rPr>
        <w:t>–</w:t>
      </w:r>
      <w:r w:rsidRPr="007C4B4A">
        <w:rPr>
          <w:sz w:val="24"/>
          <w:szCs w:val="24"/>
          <w:lang w:val="ru-RU"/>
        </w:rPr>
        <w:t xml:space="preserve"> не менее 110   слов).</w:t>
      </w:r>
    </w:p>
    <w:p w14:paraId="70116C94"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7C4B4A" w:rsidRDefault="00C6278E" w:rsidP="00C339C8">
      <w:pPr>
        <w:ind w:left="567" w:right="-290" w:firstLine="283"/>
        <w:rPr>
          <w:sz w:val="24"/>
          <w:szCs w:val="24"/>
          <w:lang w:val="ru-RU"/>
        </w:rPr>
      </w:pPr>
      <w:r w:rsidRPr="007C4B4A">
        <w:rPr>
          <w:sz w:val="24"/>
          <w:szCs w:val="24"/>
          <w:lang w:val="ru-RU"/>
        </w:rPr>
        <w:t>Соблюдать на письме нормы современного русского литературного языка, в том числе во время списывания текста объёмом 90</w:t>
      </w:r>
      <w:r w:rsidR="00BD6D2B" w:rsidRPr="007C4B4A">
        <w:rPr>
          <w:sz w:val="24"/>
          <w:szCs w:val="24"/>
          <w:lang w:val="ru-RU"/>
        </w:rPr>
        <w:t>–</w:t>
      </w:r>
      <w:r w:rsidRPr="007C4B4A">
        <w:rPr>
          <w:sz w:val="24"/>
          <w:szCs w:val="24"/>
          <w:lang w:val="ru-RU"/>
        </w:rPr>
        <w:t>100 слов; словарного диктанта объёмом 15</w:t>
      </w:r>
      <w:r w:rsidR="00BD6D2B" w:rsidRPr="007C4B4A">
        <w:rPr>
          <w:sz w:val="24"/>
          <w:szCs w:val="24"/>
          <w:lang w:val="ru-RU"/>
        </w:rPr>
        <w:t>–</w:t>
      </w:r>
      <w:r w:rsidRPr="007C4B4A">
        <w:rPr>
          <w:sz w:val="24"/>
          <w:szCs w:val="24"/>
          <w:lang w:val="ru-RU"/>
        </w:rPr>
        <w:t>20 слов; диктанта на основе связного текста объёмом 90</w:t>
      </w:r>
      <w:r w:rsidR="00BD6D2B" w:rsidRPr="007C4B4A">
        <w:rPr>
          <w:sz w:val="24"/>
          <w:szCs w:val="24"/>
          <w:lang w:val="ru-RU"/>
        </w:rPr>
        <w:t>–</w:t>
      </w:r>
      <w:r w:rsidRPr="007C4B4A">
        <w:rPr>
          <w:sz w:val="24"/>
          <w:szCs w:val="24"/>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7C4B4A" w:rsidRDefault="00C6278E" w:rsidP="00C339C8">
      <w:pPr>
        <w:ind w:left="567" w:right="-290" w:firstLine="283"/>
        <w:rPr>
          <w:sz w:val="24"/>
          <w:szCs w:val="24"/>
          <w:lang w:val="ru-RU"/>
        </w:rPr>
      </w:pPr>
      <w:bookmarkStart w:id="113" w:name="_Toc96995920"/>
      <w:bookmarkStart w:id="114" w:name="_Toc96996748"/>
      <w:r w:rsidRPr="007C4B4A">
        <w:rPr>
          <w:sz w:val="24"/>
          <w:szCs w:val="24"/>
          <w:lang w:val="ru-RU"/>
        </w:rPr>
        <w:t>Текст</w:t>
      </w:r>
      <w:bookmarkEnd w:id="113"/>
      <w:bookmarkEnd w:id="114"/>
    </w:p>
    <w:p w14:paraId="1428D9C4" w14:textId="65F7E57A" w:rsidR="00C6278E" w:rsidRPr="007C4B4A" w:rsidRDefault="00C6278E" w:rsidP="00C339C8">
      <w:pPr>
        <w:ind w:left="567" w:right="-290" w:firstLine="283"/>
        <w:rPr>
          <w:sz w:val="24"/>
          <w:szCs w:val="24"/>
          <w:lang w:val="ru-RU"/>
        </w:rPr>
      </w:pPr>
      <w:r w:rsidRPr="007C4B4A">
        <w:rPr>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7C4B4A" w:rsidRDefault="00C6278E" w:rsidP="00C339C8">
      <w:pPr>
        <w:ind w:left="567" w:right="-290" w:firstLine="283"/>
        <w:rPr>
          <w:sz w:val="24"/>
          <w:szCs w:val="24"/>
          <w:lang w:val="ru-RU"/>
        </w:rPr>
      </w:pPr>
      <w:r w:rsidRPr="007C4B4A">
        <w:rPr>
          <w:sz w:val="24"/>
          <w:szCs w:val="24"/>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7C4B4A" w:rsidRDefault="00C6278E" w:rsidP="00C339C8">
      <w:pPr>
        <w:ind w:left="567" w:right="-290" w:firstLine="283"/>
        <w:rPr>
          <w:sz w:val="24"/>
          <w:szCs w:val="24"/>
          <w:lang w:val="ru-RU"/>
        </w:rPr>
      </w:pPr>
      <w:r w:rsidRPr="007C4B4A">
        <w:rPr>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знание основных признаков текста (повествование) в практике его   создания.</w:t>
      </w:r>
    </w:p>
    <w:p w14:paraId="5C50CFFA" w14:textId="3797405B" w:rsidR="00C6278E" w:rsidRPr="007C4B4A" w:rsidRDefault="00C6278E" w:rsidP="00C339C8">
      <w:pPr>
        <w:ind w:left="567" w:right="-290" w:firstLine="283"/>
        <w:rPr>
          <w:sz w:val="24"/>
          <w:szCs w:val="24"/>
          <w:lang w:val="ru-RU"/>
        </w:rPr>
      </w:pPr>
      <w:r w:rsidRPr="007C4B4A">
        <w:rPr>
          <w:sz w:val="24"/>
          <w:szCs w:val="24"/>
          <w:lang w:val="ru-RU"/>
        </w:rPr>
        <w:t>Создавать тексты-повествования с опорой на жизненный   и читательский опыт; тексты с опорой на сюжетную картину</w:t>
      </w:r>
      <w:r w:rsidR="00B453A9" w:rsidRPr="007C4B4A">
        <w:rPr>
          <w:sz w:val="24"/>
          <w:szCs w:val="24"/>
          <w:lang w:val="ru-RU"/>
        </w:rPr>
        <w:t xml:space="preserve"> </w:t>
      </w:r>
      <w:r w:rsidRPr="007C4B4A">
        <w:rPr>
          <w:sz w:val="24"/>
          <w:szCs w:val="24"/>
          <w:lang w:val="ru-RU"/>
        </w:rPr>
        <w:t>(в том числе сочинения-миниатюры объёмом 3 и более предложений; классные сочинения объёмом не менее 70</w:t>
      </w:r>
      <w:r w:rsidR="00D651DB" w:rsidRPr="007C4B4A">
        <w:rPr>
          <w:sz w:val="24"/>
          <w:szCs w:val="24"/>
          <w:lang w:val="ru-RU"/>
        </w:rPr>
        <w:t xml:space="preserve"> </w:t>
      </w:r>
      <w:r w:rsidRPr="007C4B4A">
        <w:rPr>
          <w:sz w:val="24"/>
          <w:szCs w:val="24"/>
          <w:lang w:val="ru-RU"/>
        </w:rPr>
        <w:t>слов).</w:t>
      </w:r>
    </w:p>
    <w:p w14:paraId="2347A142" w14:textId="77777777" w:rsidR="00C6278E" w:rsidRPr="007C4B4A" w:rsidRDefault="00C6278E" w:rsidP="00C339C8">
      <w:pPr>
        <w:ind w:left="567" w:right="-290" w:firstLine="283"/>
        <w:rPr>
          <w:sz w:val="24"/>
          <w:szCs w:val="24"/>
          <w:lang w:val="ru-RU"/>
        </w:rPr>
      </w:pPr>
      <w:r w:rsidRPr="007C4B4A">
        <w:rPr>
          <w:sz w:val="24"/>
          <w:szCs w:val="24"/>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7C4B4A" w:rsidRDefault="00C6278E" w:rsidP="00C339C8">
      <w:pPr>
        <w:ind w:left="567" w:right="-290" w:firstLine="283"/>
        <w:rPr>
          <w:sz w:val="24"/>
          <w:szCs w:val="24"/>
          <w:lang w:val="ru-RU"/>
        </w:rPr>
      </w:pPr>
      <w:r w:rsidRPr="007C4B4A">
        <w:rPr>
          <w:sz w:val="24"/>
          <w:szCs w:val="24"/>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sidRPr="007C4B4A">
        <w:rPr>
          <w:sz w:val="24"/>
          <w:szCs w:val="24"/>
          <w:lang w:val="ru-RU"/>
        </w:rPr>
        <w:t xml:space="preserve"> </w:t>
      </w:r>
      <w:r w:rsidRPr="007C4B4A">
        <w:rPr>
          <w:sz w:val="24"/>
          <w:szCs w:val="24"/>
          <w:lang w:val="ru-RU"/>
        </w:rPr>
        <w:t xml:space="preserve">текста </w:t>
      </w:r>
      <w:r w:rsidR="00BD6D2B" w:rsidRPr="007C4B4A">
        <w:rPr>
          <w:sz w:val="24"/>
          <w:szCs w:val="24"/>
          <w:lang w:val="ru-RU"/>
        </w:rPr>
        <w:t>–</w:t>
      </w:r>
      <w:r w:rsidRPr="007C4B4A">
        <w:rPr>
          <w:sz w:val="24"/>
          <w:szCs w:val="24"/>
          <w:lang w:val="ru-RU"/>
        </w:rPr>
        <w:t xml:space="preserve"> целостность, связность,</w:t>
      </w:r>
      <w:r w:rsidR="00D651DB" w:rsidRPr="007C4B4A">
        <w:rPr>
          <w:sz w:val="24"/>
          <w:szCs w:val="24"/>
          <w:lang w:val="ru-RU"/>
        </w:rPr>
        <w:t xml:space="preserve"> </w:t>
      </w:r>
      <w:r w:rsidRPr="007C4B4A">
        <w:rPr>
          <w:sz w:val="24"/>
          <w:szCs w:val="24"/>
          <w:lang w:val="ru-RU"/>
        </w:rPr>
        <w:t>информативность).</w:t>
      </w:r>
    </w:p>
    <w:p w14:paraId="0F7C196D" w14:textId="5ACC67A8" w:rsidR="00C6278E" w:rsidRPr="007C4B4A" w:rsidRDefault="00C6278E" w:rsidP="00C339C8">
      <w:pPr>
        <w:ind w:left="567" w:right="-290" w:firstLine="283"/>
        <w:rPr>
          <w:sz w:val="24"/>
          <w:szCs w:val="24"/>
          <w:lang w:val="ru-RU"/>
        </w:rPr>
      </w:pPr>
      <w:bookmarkStart w:id="115" w:name="_Toc96995921"/>
      <w:bookmarkStart w:id="116" w:name="_Toc96996749"/>
      <w:r w:rsidRPr="007C4B4A">
        <w:rPr>
          <w:sz w:val="24"/>
          <w:szCs w:val="24"/>
          <w:lang w:val="ru-RU"/>
        </w:rPr>
        <w:t>Функциональные разновидности языка</w:t>
      </w:r>
      <w:bookmarkEnd w:id="115"/>
      <w:bookmarkEnd w:id="116"/>
    </w:p>
    <w:p w14:paraId="26E83082" w14:textId="08089204" w:rsidR="00C6278E" w:rsidRPr="007C4B4A" w:rsidRDefault="00C6278E" w:rsidP="00C339C8">
      <w:pPr>
        <w:ind w:left="567" w:right="-290" w:firstLine="283"/>
        <w:rPr>
          <w:sz w:val="24"/>
          <w:szCs w:val="24"/>
          <w:lang w:val="ru-RU"/>
        </w:rPr>
      </w:pPr>
      <w:r w:rsidRPr="007C4B4A">
        <w:rPr>
          <w:sz w:val="24"/>
          <w:szCs w:val="24"/>
          <w:lang w:val="ru-RU"/>
        </w:rPr>
        <w:t xml:space="preserve">Иметь общее представление об особенностях разговорной речи, функциональных </w:t>
      </w:r>
      <w:r w:rsidRPr="007C4B4A">
        <w:rPr>
          <w:sz w:val="24"/>
          <w:szCs w:val="24"/>
          <w:lang w:val="ru-RU"/>
        </w:rPr>
        <w:lastRenderedPageBreak/>
        <w:t>стилей, языка</w:t>
      </w:r>
      <w:r w:rsidR="00D651DB" w:rsidRPr="007C4B4A">
        <w:rPr>
          <w:sz w:val="24"/>
          <w:szCs w:val="24"/>
          <w:lang w:val="ru-RU"/>
        </w:rPr>
        <w:t xml:space="preserve"> </w:t>
      </w:r>
      <w:r w:rsidRPr="007C4B4A">
        <w:rPr>
          <w:sz w:val="24"/>
          <w:szCs w:val="24"/>
          <w:lang w:val="ru-RU"/>
        </w:rPr>
        <w:t>художественной литературы.</w:t>
      </w:r>
    </w:p>
    <w:p w14:paraId="3499B0C3" w14:textId="77777777" w:rsidR="00C6278E" w:rsidRPr="007C4B4A" w:rsidRDefault="00C6278E" w:rsidP="00C339C8">
      <w:pPr>
        <w:ind w:left="567" w:right="-290" w:firstLine="283"/>
        <w:rPr>
          <w:sz w:val="24"/>
          <w:szCs w:val="24"/>
          <w:lang w:val="ru-RU"/>
        </w:rPr>
      </w:pPr>
      <w:bookmarkStart w:id="117" w:name="_Toc96995922"/>
      <w:bookmarkStart w:id="118" w:name="_Toc96996750"/>
      <w:r w:rsidRPr="007C4B4A">
        <w:rPr>
          <w:sz w:val="24"/>
          <w:szCs w:val="24"/>
          <w:lang w:val="ru-RU"/>
        </w:rPr>
        <w:t>СИСТЕМА ЯЗЫКА</w:t>
      </w:r>
      <w:bookmarkEnd w:id="117"/>
      <w:bookmarkEnd w:id="118"/>
    </w:p>
    <w:p w14:paraId="071EF1E6" w14:textId="77777777" w:rsidR="00C6278E" w:rsidRPr="007C4B4A" w:rsidRDefault="00C6278E" w:rsidP="00C339C8">
      <w:pPr>
        <w:ind w:left="567" w:right="-290" w:firstLine="283"/>
        <w:rPr>
          <w:sz w:val="24"/>
          <w:szCs w:val="24"/>
          <w:lang w:val="ru-RU"/>
        </w:rPr>
      </w:pPr>
      <w:r w:rsidRPr="007C4B4A">
        <w:rPr>
          <w:sz w:val="24"/>
          <w:szCs w:val="24"/>
          <w:lang w:val="ru-RU"/>
        </w:rPr>
        <w:t>Фонетика. Графика. Орфоэпия</w:t>
      </w:r>
    </w:p>
    <w:p w14:paraId="4932BBDA" w14:textId="380E8BD4" w:rsidR="00C6278E" w:rsidRPr="007C4B4A" w:rsidRDefault="00C6278E" w:rsidP="00C339C8">
      <w:pPr>
        <w:ind w:left="567" w:right="-290" w:firstLine="283"/>
        <w:rPr>
          <w:sz w:val="24"/>
          <w:szCs w:val="24"/>
          <w:lang w:val="ru-RU"/>
        </w:rPr>
      </w:pPr>
      <w:r w:rsidRPr="007C4B4A">
        <w:rPr>
          <w:sz w:val="24"/>
          <w:szCs w:val="24"/>
          <w:lang w:val="ru-RU"/>
        </w:rPr>
        <w:t>Характеризовать звуки; понимать различие между звуком</w:t>
      </w:r>
      <w:r w:rsidR="00D651DB" w:rsidRPr="007C4B4A">
        <w:rPr>
          <w:sz w:val="24"/>
          <w:szCs w:val="24"/>
          <w:lang w:val="ru-RU"/>
        </w:rPr>
        <w:t xml:space="preserve"> </w:t>
      </w:r>
      <w:r w:rsidRPr="007C4B4A">
        <w:rPr>
          <w:sz w:val="24"/>
          <w:szCs w:val="24"/>
          <w:lang w:val="ru-RU"/>
        </w:rPr>
        <w:t>и буквой, характеризовать систему звуков.</w:t>
      </w:r>
    </w:p>
    <w:p w14:paraId="3A5D75FC" w14:textId="77777777" w:rsidR="00C6278E" w:rsidRPr="007C4B4A" w:rsidRDefault="00C6278E" w:rsidP="00C339C8">
      <w:pPr>
        <w:ind w:left="567" w:right="-290" w:firstLine="283"/>
        <w:rPr>
          <w:sz w:val="24"/>
          <w:szCs w:val="24"/>
          <w:lang w:val="ru-RU"/>
        </w:rPr>
      </w:pPr>
      <w:r w:rsidRPr="007C4B4A">
        <w:rPr>
          <w:sz w:val="24"/>
          <w:szCs w:val="24"/>
          <w:lang w:val="ru-RU"/>
        </w:rPr>
        <w:t>Проводить фонетический анализ слов.</w:t>
      </w:r>
    </w:p>
    <w:p w14:paraId="2E840B95" w14:textId="67CF8189" w:rsidR="00C6278E" w:rsidRPr="007C4B4A" w:rsidRDefault="00C6278E" w:rsidP="00C339C8">
      <w:pPr>
        <w:ind w:left="567" w:right="-290" w:firstLine="283"/>
        <w:rPr>
          <w:sz w:val="24"/>
          <w:szCs w:val="24"/>
          <w:lang w:val="ru-RU"/>
        </w:rPr>
      </w:pPr>
      <w:r w:rsidRPr="007C4B4A">
        <w:rPr>
          <w:sz w:val="24"/>
          <w:szCs w:val="24"/>
          <w:lang w:val="ru-RU"/>
        </w:rPr>
        <w:t>Использовать знания по фонетике,</w:t>
      </w:r>
      <w:r w:rsidR="00D651DB" w:rsidRPr="007C4B4A">
        <w:rPr>
          <w:sz w:val="24"/>
          <w:szCs w:val="24"/>
          <w:lang w:val="ru-RU"/>
        </w:rPr>
        <w:t xml:space="preserve"> </w:t>
      </w:r>
      <w:r w:rsidRPr="007C4B4A">
        <w:rPr>
          <w:sz w:val="24"/>
          <w:szCs w:val="24"/>
          <w:lang w:val="ru-RU"/>
        </w:rPr>
        <w:t>графике</w:t>
      </w:r>
      <w:r w:rsidR="00D651DB" w:rsidRPr="007C4B4A">
        <w:rPr>
          <w:sz w:val="24"/>
          <w:szCs w:val="24"/>
          <w:lang w:val="ru-RU"/>
        </w:rPr>
        <w:t xml:space="preserve"> </w:t>
      </w:r>
      <w:r w:rsidRPr="007C4B4A">
        <w:rPr>
          <w:sz w:val="24"/>
          <w:szCs w:val="24"/>
          <w:lang w:val="ru-RU"/>
        </w:rPr>
        <w:t>и орфоэпии в практике произношения и правописания слов.</w:t>
      </w:r>
    </w:p>
    <w:p w14:paraId="1ABD0E1A" w14:textId="77777777" w:rsidR="00C6278E" w:rsidRPr="007C4B4A" w:rsidRDefault="00C6278E" w:rsidP="00C339C8">
      <w:pPr>
        <w:ind w:left="567" w:right="-290" w:firstLine="283"/>
        <w:rPr>
          <w:sz w:val="24"/>
          <w:szCs w:val="24"/>
          <w:lang w:val="ru-RU"/>
        </w:rPr>
      </w:pPr>
      <w:r w:rsidRPr="007C4B4A">
        <w:rPr>
          <w:sz w:val="24"/>
          <w:szCs w:val="24"/>
          <w:lang w:val="ru-RU"/>
        </w:rPr>
        <w:t>Орфография</w:t>
      </w:r>
    </w:p>
    <w:p w14:paraId="61D2AD0C" w14:textId="77777777" w:rsidR="00C6278E" w:rsidRPr="007C4B4A" w:rsidRDefault="00C6278E" w:rsidP="00C339C8">
      <w:pPr>
        <w:ind w:left="567" w:right="-290" w:firstLine="283"/>
        <w:rPr>
          <w:sz w:val="24"/>
          <w:szCs w:val="24"/>
          <w:lang w:val="ru-RU"/>
        </w:rPr>
      </w:pPr>
      <w:r w:rsidRPr="007C4B4A">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изученные орфограммы.</w:t>
      </w:r>
    </w:p>
    <w:p w14:paraId="0897C8E8"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7C4B4A" w:rsidRDefault="00C6278E" w:rsidP="00C339C8">
      <w:pPr>
        <w:ind w:left="567" w:right="-290" w:firstLine="283"/>
        <w:rPr>
          <w:sz w:val="24"/>
          <w:szCs w:val="24"/>
          <w:lang w:val="ru-RU"/>
        </w:rPr>
      </w:pPr>
      <w:r w:rsidRPr="007C4B4A">
        <w:rPr>
          <w:sz w:val="24"/>
          <w:szCs w:val="24"/>
          <w:lang w:val="ru-RU"/>
        </w:rPr>
        <w:t>Лексикология</w:t>
      </w:r>
    </w:p>
    <w:p w14:paraId="0F810926" w14:textId="77777777" w:rsidR="00C6278E" w:rsidRPr="007C4B4A" w:rsidRDefault="00C6278E" w:rsidP="00C339C8">
      <w:pPr>
        <w:ind w:left="567" w:right="-290" w:firstLine="283"/>
        <w:rPr>
          <w:sz w:val="24"/>
          <w:szCs w:val="24"/>
          <w:lang w:val="ru-RU"/>
        </w:rPr>
      </w:pPr>
      <w:r w:rsidRPr="007C4B4A">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однозначные и многозначные слова, различать прямое и переносное значения слова.</w:t>
      </w:r>
    </w:p>
    <w:p w14:paraId="531B196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тематические группы слов, родовые и видовые понятия.</w:t>
      </w:r>
    </w:p>
    <w:p w14:paraId="4A86E606" w14:textId="004E6913" w:rsidR="00C6278E" w:rsidRPr="007C4B4A" w:rsidRDefault="00C6278E" w:rsidP="00C339C8">
      <w:pPr>
        <w:ind w:left="567" w:right="-290" w:firstLine="283"/>
        <w:rPr>
          <w:sz w:val="24"/>
          <w:szCs w:val="24"/>
          <w:lang w:val="ru-RU"/>
        </w:rPr>
      </w:pPr>
      <w:r w:rsidRPr="007C4B4A">
        <w:rPr>
          <w:sz w:val="24"/>
          <w:szCs w:val="24"/>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7C4B4A" w:rsidRDefault="00C6278E" w:rsidP="00C339C8">
      <w:pPr>
        <w:ind w:left="567" w:right="-290" w:firstLine="283"/>
        <w:rPr>
          <w:sz w:val="24"/>
          <w:szCs w:val="24"/>
          <w:lang w:val="ru-RU"/>
        </w:rPr>
      </w:pPr>
      <w:r w:rsidRPr="007C4B4A">
        <w:rPr>
          <w:sz w:val="24"/>
          <w:szCs w:val="24"/>
          <w:lang w:val="ru-RU"/>
        </w:rPr>
        <w:t>Морфемика. Орфография</w:t>
      </w:r>
    </w:p>
    <w:p w14:paraId="316FAE88"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морфему как минимальную значимую единицу языка.</w:t>
      </w:r>
    </w:p>
    <w:p w14:paraId="248754B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морфемы в слове (корень, приставку, суффикс, окончание), выделять основу слова.</w:t>
      </w:r>
    </w:p>
    <w:p w14:paraId="76C920D4" w14:textId="77777777" w:rsidR="00C6278E" w:rsidRPr="007C4B4A" w:rsidRDefault="00C6278E" w:rsidP="00C339C8">
      <w:pPr>
        <w:ind w:left="567" w:right="-290" w:firstLine="283"/>
        <w:rPr>
          <w:sz w:val="24"/>
          <w:szCs w:val="24"/>
          <w:lang w:val="ru-RU"/>
        </w:rPr>
      </w:pPr>
      <w:r w:rsidRPr="007C4B4A">
        <w:rPr>
          <w:sz w:val="24"/>
          <w:szCs w:val="24"/>
          <w:lang w:val="ru-RU"/>
        </w:rPr>
        <w:t>Находить чередование звуков в морфемах (в том числе чередование гласных с нулём   звука).</w:t>
      </w:r>
    </w:p>
    <w:p w14:paraId="1CFD6200" w14:textId="38425508" w:rsidR="00C6278E" w:rsidRPr="007C4B4A" w:rsidRDefault="00C6278E" w:rsidP="00C339C8">
      <w:pPr>
        <w:ind w:left="567" w:right="-290" w:firstLine="283"/>
        <w:rPr>
          <w:sz w:val="24"/>
          <w:szCs w:val="24"/>
          <w:lang w:val="ru-RU"/>
        </w:rPr>
      </w:pPr>
      <w:r w:rsidRPr="007C4B4A">
        <w:rPr>
          <w:sz w:val="24"/>
          <w:szCs w:val="24"/>
          <w:lang w:val="ru-RU"/>
        </w:rPr>
        <w:t>Проводить морфемный анализ слов.</w:t>
      </w:r>
    </w:p>
    <w:p w14:paraId="3FA54C94" w14:textId="4A2C3670" w:rsidR="00C6278E" w:rsidRPr="007C4B4A" w:rsidRDefault="00C6278E" w:rsidP="00C339C8">
      <w:pPr>
        <w:ind w:left="567" w:right="-290" w:firstLine="283"/>
        <w:rPr>
          <w:sz w:val="24"/>
          <w:szCs w:val="24"/>
          <w:lang w:val="ru-RU"/>
        </w:rPr>
      </w:pPr>
      <w:r w:rsidRPr="007C4B4A">
        <w:rPr>
          <w:sz w:val="24"/>
          <w:szCs w:val="24"/>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C4B4A">
        <w:rPr>
          <w:i/>
          <w:sz w:val="24"/>
          <w:szCs w:val="24"/>
          <w:lang w:val="ru-RU"/>
        </w:rPr>
        <w:t xml:space="preserve">-з (-с); ы </w:t>
      </w:r>
      <w:r w:rsidR="00BD6D2B" w:rsidRPr="007C4B4A">
        <w:rPr>
          <w:i/>
          <w:sz w:val="24"/>
          <w:szCs w:val="24"/>
          <w:lang w:val="ru-RU"/>
        </w:rPr>
        <w:t>–</w:t>
      </w:r>
      <w:r w:rsidRPr="007C4B4A">
        <w:rPr>
          <w:i/>
          <w:sz w:val="24"/>
          <w:szCs w:val="24"/>
          <w:lang w:val="ru-RU"/>
        </w:rPr>
        <w:t xml:space="preserve"> и</w:t>
      </w:r>
      <w:r w:rsidRPr="007C4B4A">
        <w:rPr>
          <w:sz w:val="24"/>
          <w:szCs w:val="24"/>
          <w:lang w:val="ru-RU"/>
        </w:rPr>
        <w:t xml:space="preserve"> после приставок; корней с безударными проверяемыми, непроверяемыми,</w:t>
      </w:r>
      <w:r w:rsidR="00D651DB" w:rsidRPr="007C4B4A">
        <w:rPr>
          <w:sz w:val="24"/>
          <w:szCs w:val="24"/>
          <w:lang w:val="ru-RU"/>
        </w:rPr>
        <w:t xml:space="preserve"> </w:t>
      </w:r>
      <w:r w:rsidRPr="007C4B4A">
        <w:rPr>
          <w:sz w:val="24"/>
          <w:szCs w:val="24"/>
          <w:lang w:val="ru-RU"/>
        </w:rPr>
        <w:t>чередующимися гласными (в рамках изученного); корней с проверяемыми, непроверяемыми, непроизносимыми</w:t>
      </w:r>
      <w:r w:rsidR="00D651DB" w:rsidRPr="007C4B4A">
        <w:rPr>
          <w:sz w:val="24"/>
          <w:szCs w:val="24"/>
          <w:lang w:val="ru-RU"/>
        </w:rPr>
        <w:t xml:space="preserve"> </w:t>
      </w:r>
      <w:r w:rsidRPr="007C4B4A">
        <w:rPr>
          <w:sz w:val="24"/>
          <w:szCs w:val="24"/>
          <w:lang w:val="ru-RU"/>
        </w:rPr>
        <w:t>согласными</w:t>
      </w:r>
      <w:r w:rsidR="00D651DB" w:rsidRPr="007C4B4A">
        <w:rPr>
          <w:sz w:val="24"/>
          <w:szCs w:val="24"/>
          <w:lang w:val="ru-RU"/>
        </w:rPr>
        <w:t xml:space="preserve"> </w:t>
      </w:r>
      <w:r w:rsidRPr="007C4B4A">
        <w:rPr>
          <w:sz w:val="24"/>
          <w:szCs w:val="24"/>
          <w:lang w:val="ru-RU"/>
        </w:rPr>
        <w:t xml:space="preserve">(в рамках изученного); </w:t>
      </w:r>
      <w:r w:rsidRPr="007C4B4A">
        <w:rPr>
          <w:i/>
          <w:sz w:val="24"/>
          <w:szCs w:val="24"/>
          <w:lang w:val="ru-RU"/>
        </w:rPr>
        <w:t xml:space="preserve">ё  </w:t>
      </w:r>
      <w:r w:rsidR="00BD6D2B" w:rsidRPr="007C4B4A">
        <w:rPr>
          <w:i/>
          <w:sz w:val="24"/>
          <w:szCs w:val="24"/>
          <w:lang w:val="ru-RU"/>
        </w:rPr>
        <w:t>–</w:t>
      </w:r>
      <w:r w:rsidRPr="007C4B4A">
        <w:rPr>
          <w:i/>
          <w:sz w:val="24"/>
          <w:szCs w:val="24"/>
          <w:lang w:val="ru-RU"/>
        </w:rPr>
        <w:t xml:space="preserve"> о</w:t>
      </w:r>
      <w:r w:rsidRPr="007C4B4A">
        <w:rPr>
          <w:sz w:val="24"/>
          <w:szCs w:val="24"/>
          <w:lang w:val="ru-RU"/>
        </w:rPr>
        <w:t xml:space="preserve">  после шипящих в корне слова;    </w:t>
      </w:r>
      <w:r w:rsidRPr="007C4B4A">
        <w:rPr>
          <w:i/>
          <w:sz w:val="24"/>
          <w:szCs w:val="24"/>
          <w:lang w:val="ru-RU"/>
        </w:rPr>
        <w:t xml:space="preserve">ы </w:t>
      </w:r>
      <w:r w:rsidR="00BD6D2B" w:rsidRPr="007C4B4A">
        <w:rPr>
          <w:i/>
          <w:sz w:val="24"/>
          <w:szCs w:val="24"/>
          <w:lang w:val="ru-RU"/>
        </w:rPr>
        <w:t>–</w:t>
      </w:r>
      <w:r w:rsidRPr="007C4B4A">
        <w:rPr>
          <w:i/>
          <w:sz w:val="24"/>
          <w:szCs w:val="24"/>
          <w:lang w:val="ru-RU"/>
        </w:rPr>
        <w:t xml:space="preserve"> и</w:t>
      </w:r>
      <w:r w:rsidRPr="007C4B4A">
        <w:rPr>
          <w:sz w:val="24"/>
          <w:szCs w:val="24"/>
          <w:lang w:val="ru-RU"/>
        </w:rPr>
        <w:t xml:space="preserve"> после  </w:t>
      </w:r>
      <w:r w:rsidRPr="007C4B4A">
        <w:rPr>
          <w:i/>
          <w:sz w:val="24"/>
          <w:szCs w:val="24"/>
          <w:lang w:val="ru-RU"/>
        </w:rPr>
        <w:t>ц</w:t>
      </w:r>
      <w:r w:rsidRPr="007C4B4A">
        <w:rPr>
          <w:sz w:val="24"/>
          <w:szCs w:val="24"/>
          <w:lang w:val="ru-RU"/>
        </w:rPr>
        <w:t>.</w:t>
      </w:r>
    </w:p>
    <w:p w14:paraId="4377948B" w14:textId="77777777" w:rsidR="00C6278E" w:rsidRPr="007C4B4A" w:rsidRDefault="00C6278E" w:rsidP="00C339C8">
      <w:pPr>
        <w:ind w:left="567" w:right="-290" w:firstLine="283"/>
        <w:rPr>
          <w:sz w:val="24"/>
          <w:szCs w:val="24"/>
          <w:lang w:val="ru-RU"/>
        </w:rPr>
      </w:pPr>
      <w:r w:rsidRPr="007C4B4A">
        <w:rPr>
          <w:sz w:val="24"/>
          <w:szCs w:val="24"/>
          <w:lang w:val="ru-RU"/>
        </w:rPr>
        <w:t>Уместно использовать слова с суффиксами оценки в собственной речи.</w:t>
      </w:r>
    </w:p>
    <w:p w14:paraId="5D8A7CF9" w14:textId="77777777" w:rsidR="00C6278E" w:rsidRPr="007C4B4A" w:rsidRDefault="00C6278E" w:rsidP="00C339C8">
      <w:pPr>
        <w:ind w:left="567" w:right="-290" w:firstLine="283"/>
        <w:rPr>
          <w:sz w:val="24"/>
          <w:szCs w:val="24"/>
          <w:lang w:val="ru-RU"/>
        </w:rPr>
      </w:pPr>
      <w:bookmarkStart w:id="119" w:name="_Toc96995923"/>
      <w:bookmarkStart w:id="120" w:name="_Toc96996751"/>
      <w:r w:rsidRPr="007C4B4A">
        <w:rPr>
          <w:sz w:val="24"/>
          <w:szCs w:val="24"/>
          <w:lang w:val="ru-RU"/>
        </w:rPr>
        <w:t>Морфология. Культура речи. Орфография</w:t>
      </w:r>
      <w:bookmarkEnd w:id="119"/>
      <w:bookmarkEnd w:id="120"/>
    </w:p>
    <w:p w14:paraId="24E94C8D"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имена существительные, имена прилагательные, глаголы.</w:t>
      </w:r>
    </w:p>
    <w:p w14:paraId="6C6B2412"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7C4B4A" w:rsidRDefault="00C6278E" w:rsidP="00C339C8">
      <w:pPr>
        <w:ind w:left="567" w:right="-290" w:firstLine="283"/>
        <w:rPr>
          <w:sz w:val="24"/>
          <w:szCs w:val="24"/>
          <w:lang w:val="ru-RU"/>
        </w:rPr>
      </w:pPr>
      <w:r w:rsidRPr="007C4B4A">
        <w:rPr>
          <w:sz w:val="24"/>
          <w:szCs w:val="24"/>
          <w:lang w:val="ru-RU"/>
        </w:rPr>
        <w:t>Имя существительное</w:t>
      </w:r>
    </w:p>
    <w:p w14:paraId="7F718872" w14:textId="77777777" w:rsidR="00C6278E" w:rsidRPr="007C4B4A" w:rsidRDefault="00C6278E" w:rsidP="00C339C8">
      <w:pPr>
        <w:ind w:left="567" w:right="-290" w:firstLine="283"/>
        <w:rPr>
          <w:sz w:val="24"/>
          <w:szCs w:val="24"/>
          <w:lang w:val="ru-RU"/>
        </w:rPr>
      </w:pPr>
      <w:r w:rsidRPr="007C4B4A">
        <w:rPr>
          <w:sz w:val="24"/>
          <w:szCs w:val="24"/>
          <w:lang w:val="ru-RU"/>
        </w:rPr>
        <w:t xml:space="preserve">Определять общее грамматическое значение, морфологические признаки и </w:t>
      </w:r>
      <w:r w:rsidRPr="007C4B4A">
        <w:rPr>
          <w:sz w:val="24"/>
          <w:szCs w:val="24"/>
          <w:lang w:val="ru-RU"/>
        </w:rPr>
        <w:lastRenderedPageBreak/>
        <w:t>синтаксические функции имени существительного; объяснять его роль в   речи.</w:t>
      </w:r>
    </w:p>
    <w:p w14:paraId="418C6D6F" w14:textId="77777777" w:rsidR="00C6278E" w:rsidRPr="007C4B4A" w:rsidRDefault="00C6278E" w:rsidP="00C339C8">
      <w:pPr>
        <w:ind w:left="567" w:right="-290" w:firstLine="283"/>
        <w:rPr>
          <w:sz w:val="24"/>
          <w:szCs w:val="24"/>
          <w:lang w:val="ru-RU"/>
        </w:rPr>
      </w:pPr>
      <w:r w:rsidRPr="007C4B4A">
        <w:rPr>
          <w:sz w:val="24"/>
          <w:szCs w:val="24"/>
          <w:lang w:val="ru-RU"/>
        </w:rPr>
        <w:t>Определять лексико-грамматические разряды имён существительных.</w:t>
      </w:r>
    </w:p>
    <w:p w14:paraId="434F0414" w14:textId="77777777" w:rsidR="00C6278E" w:rsidRPr="007C4B4A" w:rsidRDefault="00C6278E" w:rsidP="00C339C8">
      <w:pPr>
        <w:ind w:left="567" w:right="-290" w:firstLine="283"/>
        <w:rPr>
          <w:sz w:val="24"/>
          <w:szCs w:val="24"/>
          <w:lang w:val="ru-RU"/>
        </w:rPr>
      </w:pPr>
      <w:r w:rsidRPr="007C4B4A">
        <w:rPr>
          <w:sz w:val="24"/>
          <w:szCs w:val="24"/>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7C4B4A" w:rsidRDefault="00C6278E" w:rsidP="00C339C8">
      <w:pPr>
        <w:ind w:left="567" w:right="-290" w:firstLine="283"/>
        <w:rPr>
          <w:sz w:val="24"/>
          <w:szCs w:val="24"/>
          <w:lang w:val="ru-RU"/>
        </w:rPr>
      </w:pPr>
      <w:r w:rsidRPr="007C4B4A">
        <w:rPr>
          <w:sz w:val="24"/>
          <w:szCs w:val="24"/>
          <w:lang w:val="ru-RU"/>
        </w:rPr>
        <w:t>безударных окончаний</w:t>
      </w:r>
      <w:r w:rsidRPr="007C4B4A">
        <w:rPr>
          <w:i/>
          <w:sz w:val="24"/>
          <w:szCs w:val="24"/>
          <w:lang w:val="ru-RU"/>
        </w:rPr>
        <w:t xml:space="preserve">; о </w:t>
      </w:r>
      <w:r w:rsidR="00BD6D2B" w:rsidRPr="007C4B4A">
        <w:rPr>
          <w:i/>
          <w:sz w:val="24"/>
          <w:szCs w:val="24"/>
          <w:lang w:val="ru-RU"/>
        </w:rPr>
        <w:t>–</w:t>
      </w:r>
      <w:r w:rsidRPr="007C4B4A">
        <w:rPr>
          <w:i/>
          <w:sz w:val="24"/>
          <w:szCs w:val="24"/>
          <w:lang w:val="ru-RU"/>
        </w:rPr>
        <w:t xml:space="preserve"> е (ё)</w:t>
      </w:r>
      <w:r w:rsidRPr="007C4B4A">
        <w:rPr>
          <w:sz w:val="24"/>
          <w:szCs w:val="24"/>
          <w:lang w:val="ru-RU"/>
        </w:rPr>
        <w:t xml:space="preserve"> после шипящих и </w:t>
      </w:r>
      <w:r w:rsidRPr="007C4B4A">
        <w:rPr>
          <w:i/>
          <w:sz w:val="24"/>
          <w:szCs w:val="24"/>
          <w:lang w:val="ru-RU"/>
        </w:rPr>
        <w:t>ц</w:t>
      </w:r>
      <w:r w:rsidRPr="007C4B4A">
        <w:rPr>
          <w:sz w:val="24"/>
          <w:szCs w:val="24"/>
          <w:lang w:val="ru-RU"/>
        </w:rPr>
        <w:t xml:space="preserve"> в суффиксах и окончаниях; суффиксов </w:t>
      </w:r>
      <w:r w:rsidRPr="007C4B4A">
        <w:rPr>
          <w:i/>
          <w:sz w:val="24"/>
          <w:szCs w:val="24"/>
          <w:lang w:val="ru-RU"/>
        </w:rPr>
        <w:t xml:space="preserve">-чик-  </w:t>
      </w:r>
      <w:r w:rsidR="00BD6D2B" w:rsidRPr="007C4B4A">
        <w:rPr>
          <w:i/>
          <w:sz w:val="24"/>
          <w:szCs w:val="24"/>
          <w:lang w:val="ru-RU"/>
        </w:rPr>
        <w:t>–</w:t>
      </w:r>
      <w:r w:rsidRPr="007C4B4A">
        <w:rPr>
          <w:i/>
          <w:sz w:val="24"/>
          <w:szCs w:val="24"/>
          <w:lang w:val="ru-RU"/>
        </w:rPr>
        <w:t xml:space="preserve">  -щик-,  -ек-</w:t>
      </w:r>
      <w:r w:rsidRPr="007C4B4A">
        <w:rPr>
          <w:sz w:val="24"/>
          <w:szCs w:val="24"/>
          <w:lang w:val="ru-RU"/>
        </w:rPr>
        <w:t xml:space="preserve">     </w:t>
      </w:r>
      <w:r w:rsidR="00BD6D2B" w:rsidRPr="007C4B4A">
        <w:rPr>
          <w:sz w:val="24"/>
          <w:szCs w:val="24"/>
          <w:lang w:val="ru-RU"/>
        </w:rPr>
        <w:t>–</w:t>
      </w:r>
    </w:p>
    <w:p w14:paraId="68E80730" w14:textId="03BCDD70" w:rsidR="00C6278E" w:rsidRPr="007C4B4A" w:rsidRDefault="00C6278E" w:rsidP="00C339C8">
      <w:pPr>
        <w:ind w:left="567" w:right="-290" w:firstLine="283"/>
        <w:rPr>
          <w:i/>
          <w:sz w:val="24"/>
          <w:szCs w:val="24"/>
          <w:lang w:val="ru-RU"/>
        </w:rPr>
      </w:pPr>
      <w:r w:rsidRPr="007C4B4A">
        <w:rPr>
          <w:i/>
          <w:sz w:val="24"/>
          <w:szCs w:val="24"/>
          <w:lang w:val="ru-RU"/>
        </w:rPr>
        <w:t>-ик-  (-чик-);</w:t>
      </w:r>
      <w:r w:rsidRPr="007C4B4A">
        <w:rPr>
          <w:sz w:val="24"/>
          <w:szCs w:val="24"/>
          <w:lang w:val="ru-RU"/>
        </w:rPr>
        <w:t xml:space="preserve">  корней  с чередованием  </w:t>
      </w:r>
      <w:r w:rsidRPr="007C4B4A">
        <w:rPr>
          <w:i/>
          <w:sz w:val="24"/>
          <w:szCs w:val="24"/>
          <w:lang w:val="ru-RU"/>
        </w:rPr>
        <w:t xml:space="preserve">а // о: -лаг-  </w:t>
      </w:r>
      <w:r w:rsidR="00BD6D2B" w:rsidRPr="007C4B4A">
        <w:rPr>
          <w:i/>
          <w:sz w:val="24"/>
          <w:szCs w:val="24"/>
          <w:lang w:val="ru-RU"/>
        </w:rPr>
        <w:t>–</w:t>
      </w:r>
      <w:r w:rsidRPr="007C4B4A">
        <w:rPr>
          <w:i/>
          <w:sz w:val="24"/>
          <w:szCs w:val="24"/>
          <w:lang w:val="ru-RU"/>
        </w:rPr>
        <w:t xml:space="preserve"> -лож-;</w:t>
      </w:r>
    </w:p>
    <w:p w14:paraId="2868ABDC" w14:textId="393ACE86" w:rsidR="00C6278E" w:rsidRPr="007C4B4A" w:rsidRDefault="00C6278E" w:rsidP="00C339C8">
      <w:pPr>
        <w:ind w:left="567" w:right="-290" w:firstLine="283"/>
        <w:rPr>
          <w:sz w:val="24"/>
          <w:szCs w:val="24"/>
          <w:lang w:val="ru-RU"/>
        </w:rPr>
      </w:pPr>
      <w:r w:rsidRPr="007C4B4A">
        <w:rPr>
          <w:i/>
          <w:sz w:val="24"/>
          <w:szCs w:val="24"/>
          <w:lang w:val="ru-RU"/>
        </w:rPr>
        <w:t xml:space="preserve">-раст- </w:t>
      </w:r>
      <w:r w:rsidR="00BD6D2B" w:rsidRPr="007C4B4A">
        <w:rPr>
          <w:i/>
          <w:sz w:val="24"/>
          <w:szCs w:val="24"/>
          <w:lang w:val="ru-RU"/>
        </w:rPr>
        <w:t>–</w:t>
      </w:r>
      <w:r w:rsidRPr="007C4B4A">
        <w:rPr>
          <w:i/>
          <w:sz w:val="24"/>
          <w:szCs w:val="24"/>
          <w:lang w:val="ru-RU"/>
        </w:rPr>
        <w:t xml:space="preserve"> -ращ- </w:t>
      </w:r>
      <w:r w:rsidR="00BD6D2B" w:rsidRPr="007C4B4A">
        <w:rPr>
          <w:i/>
          <w:sz w:val="24"/>
          <w:szCs w:val="24"/>
          <w:lang w:val="ru-RU"/>
        </w:rPr>
        <w:t>–</w:t>
      </w:r>
      <w:r w:rsidRPr="007C4B4A">
        <w:rPr>
          <w:i/>
          <w:sz w:val="24"/>
          <w:szCs w:val="24"/>
          <w:lang w:val="ru-RU"/>
        </w:rPr>
        <w:t xml:space="preserve"> -рос-; -гар- </w:t>
      </w:r>
      <w:r w:rsidR="00BD6D2B" w:rsidRPr="007C4B4A">
        <w:rPr>
          <w:i/>
          <w:sz w:val="24"/>
          <w:szCs w:val="24"/>
          <w:lang w:val="ru-RU"/>
        </w:rPr>
        <w:t>–</w:t>
      </w:r>
      <w:r w:rsidRPr="007C4B4A">
        <w:rPr>
          <w:i/>
          <w:sz w:val="24"/>
          <w:szCs w:val="24"/>
          <w:lang w:val="ru-RU"/>
        </w:rPr>
        <w:t xml:space="preserve"> -гор-, -зар- </w:t>
      </w:r>
      <w:r w:rsidR="00BD6D2B" w:rsidRPr="007C4B4A">
        <w:rPr>
          <w:i/>
          <w:sz w:val="24"/>
          <w:szCs w:val="24"/>
          <w:lang w:val="ru-RU"/>
        </w:rPr>
        <w:t>–</w:t>
      </w:r>
      <w:r w:rsidRPr="007C4B4A">
        <w:rPr>
          <w:i/>
          <w:sz w:val="24"/>
          <w:szCs w:val="24"/>
          <w:lang w:val="ru-RU"/>
        </w:rPr>
        <w:t xml:space="preserve"> -зор-; -клан-</w:t>
      </w:r>
      <w:r w:rsidRPr="007C4B4A">
        <w:rPr>
          <w:sz w:val="24"/>
          <w:szCs w:val="24"/>
          <w:lang w:val="ru-RU"/>
        </w:rPr>
        <w:t xml:space="preserve"> </w:t>
      </w:r>
      <w:r w:rsidR="00BD6D2B" w:rsidRPr="007C4B4A">
        <w:rPr>
          <w:sz w:val="24"/>
          <w:szCs w:val="24"/>
          <w:lang w:val="ru-RU"/>
        </w:rPr>
        <w:t>–</w:t>
      </w:r>
    </w:p>
    <w:p w14:paraId="5295CE38" w14:textId="27B73E6B" w:rsidR="00C6278E" w:rsidRPr="007C4B4A" w:rsidRDefault="00C6278E" w:rsidP="00C339C8">
      <w:pPr>
        <w:ind w:left="567" w:right="-290" w:firstLine="283"/>
        <w:rPr>
          <w:sz w:val="24"/>
          <w:szCs w:val="24"/>
          <w:lang w:val="ru-RU"/>
        </w:rPr>
      </w:pPr>
      <w:r w:rsidRPr="007C4B4A">
        <w:rPr>
          <w:i/>
          <w:sz w:val="24"/>
          <w:szCs w:val="24"/>
          <w:lang w:val="ru-RU"/>
        </w:rPr>
        <w:t xml:space="preserve">-клон-, -скак- </w:t>
      </w:r>
      <w:r w:rsidR="00BD6D2B" w:rsidRPr="007C4B4A">
        <w:rPr>
          <w:i/>
          <w:sz w:val="24"/>
          <w:szCs w:val="24"/>
          <w:lang w:val="ru-RU"/>
        </w:rPr>
        <w:t>–</w:t>
      </w:r>
      <w:r w:rsidRPr="007C4B4A">
        <w:rPr>
          <w:i/>
          <w:sz w:val="24"/>
          <w:szCs w:val="24"/>
          <w:lang w:val="ru-RU"/>
        </w:rPr>
        <w:t xml:space="preserve"> -скоч-;</w:t>
      </w:r>
      <w:r w:rsidRPr="007C4B4A">
        <w:rPr>
          <w:sz w:val="24"/>
          <w:szCs w:val="24"/>
          <w:lang w:val="ru-RU"/>
        </w:rPr>
        <w:t xml:space="preserve"> употребления/неупотребления </w:t>
      </w:r>
      <w:r w:rsidRPr="007C4B4A">
        <w:rPr>
          <w:i/>
          <w:sz w:val="24"/>
          <w:szCs w:val="24"/>
          <w:lang w:val="ru-RU"/>
        </w:rPr>
        <w:t>ь</w:t>
      </w:r>
      <w:r w:rsidRPr="007C4B4A">
        <w:rPr>
          <w:sz w:val="24"/>
          <w:szCs w:val="24"/>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7C4B4A" w:rsidRDefault="00C6278E" w:rsidP="00C339C8">
      <w:pPr>
        <w:ind w:left="567" w:right="-290" w:firstLine="283"/>
        <w:rPr>
          <w:sz w:val="24"/>
          <w:szCs w:val="24"/>
          <w:lang w:val="ru-RU"/>
        </w:rPr>
      </w:pPr>
      <w:r w:rsidRPr="007C4B4A">
        <w:rPr>
          <w:sz w:val="24"/>
          <w:szCs w:val="24"/>
          <w:lang w:val="ru-RU"/>
        </w:rPr>
        <w:t>Имя прилагательное</w:t>
      </w:r>
    </w:p>
    <w:p w14:paraId="3BFEDD62" w14:textId="77777777" w:rsidR="00C6278E" w:rsidRPr="007C4B4A" w:rsidRDefault="00C6278E" w:rsidP="00C339C8">
      <w:pPr>
        <w:ind w:left="567" w:right="-290" w:firstLine="283"/>
        <w:rPr>
          <w:sz w:val="24"/>
          <w:szCs w:val="24"/>
          <w:lang w:val="ru-RU"/>
        </w:rPr>
      </w:pPr>
      <w:r w:rsidRPr="007C4B4A">
        <w:rPr>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7C4B4A" w:rsidRDefault="00C6278E" w:rsidP="00C339C8">
      <w:pPr>
        <w:ind w:left="567" w:right="-290" w:firstLine="283"/>
        <w:rPr>
          <w:sz w:val="24"/>
          <w:szCs w:val="24"/>
          <w:lang w:val="ru-RU"/>
        </w:rPr>
      </w:pPr>
      <w:r w:rsidRPr="007C4B4A">
        <w:rPr>
          <w:sz w:val="24"/>
          <w:szCs w:val="24"/>
          <w:lang w:val="ru-RU"/>
        </w:rPr>
        <w:t>Проводить частичный морфологический анализ имён прилагательных (в рамках изученного).</w:t>
      </w:r>
    </w:p>
    <w:p w14:paraId="32D87DCB"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правописания имён прилагательных: безударных окончаний; </w:t>
      </w:r>
      <w:r w:rsidRPr="007C4B4A">
        <w:rPr>
          <w:i/>
          <w:sz w:val="24"/>
          <w:szCs w:val="24"/>
          <w:lang w:val="ru-RU"/>
        </w:rPr>
        <w:t xml:space="preserve">о </w:t>
      </w:r>
      <w:r w:rsidR="00BD6D2B" w:rsidRPr="007C4B4A">
        <w:rPr>
          <w:i/>
          <w:sz w:val="24"/>
          <w:szCs w:val="24"/>
          <w:lang w:val="ru-RU"/>
        </w:rPr>
        <w:t>–</w:t>
      </w:r>
      <w:r w:rsidRPr="007C4B4A">
        <w:rPr>
          <w:i/>
          <w:sz w:val="24"/>
          <w:szCs w:val="24"/>
          <w:lang w:val="ru-RU"/>
        </w:rPr>
        <w:t xml:space="preserve"> е</w:t>
      </w:r>
      <w:r w:rsidRPr="007C4B4A">
        <w:rPr>
          <w:sz w:val="24"/>
          <w:szCs w:val="24"/>
          <w:lang w:val="ru-RU"/>
        </w:rPr>
        <w:t xml:space="preserve"> после шипящих и </w:t>
      </w:r>
      <w:r w:rsidRPr="007C4B4A">
        <w:rPr>
          <w:i/>
          <w:sz w:val="24"/>
          <w:szCs w:val="24"/>
          <w:lang w:val="ru-RU"/>
        </w:rPr>
        <w:t>ц</w:t>
      </w:r>
      <w:r w:rsidRPr="007C4B4A">
        <w:rPr>
          <w:sz w:val="24"/>
          <w:szCs w:val="24"/>
          <w:lang w:val="ru-RU"/>
        </w:rPr>
        <w:t xml:space="preserve"> в суффиксах</w:t>
      </w:r>
      <w:r w:rsidR="00D651DB" w:rsidRPr="007C4B4A">
        <w:rPr>
          <w:sz w:val="24"/>
          <w:szCs w:val="24"/>
          <w:lang w:val="ru-RU"/>
        </w:rPr>
        <w:t xml:space="preserve"> </w:t>
      </w:r>
      <w:r w:rsidRPr="007C4B4A">
        <w:rPr>
          <w:sz w:val="24"/>
          <w:szCs w:val="24"/>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7C4B4A" w:rsidRDefault="00C6278E" w:rsidP="00C339C8">
      <w:pPr>
        <w:ind w:left="567" w:right="-290" w:firstLine="283"/>
        <w:rPr>
          <w:sz w:val="24"/>
          <w:szCs w:val="24"/>
          <w:lang w:val="ru-RU"/>
        </w:rPr>
      </w:pPr>
      <w:r w:rsidRPr="007C4B4A">
        <w:rPr>
          <w:sz w:val="24"/>
          <w:szCs w:val="24"/>
          <w:lang w:val="ru-RU"/>
        </w:rPr>
        <w:t>Глагол</w:t>
      </w:r>
    </w:p>
    <w:p w14:paraId="56CEB4DA" w14:textId="77777777" w:rsidR="00C6278E" w:rsidRPr="007C4B4A" w:rsidRDefault="00C6278E" w:rsidP="00C339C8">
      <w:pPr>
        <w:ind w:left="567" w:right="-290" w:firstLine="283"/>
        <w:rPr>
          <w:sz w:val="24"/>
          <w:szCs w:val="24"/>
          <w:lang w:val="ru-RU"/>
        </w:rPr>
      </w:pPr>
      <w:r w:rsidRPr="007C4B4A">
        <w:rPr>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7C4B4A" w:rsidRDefault="00C6278E" w:rsidP="00C339C8">
      <w:pPr>
        <w:ind w:left="567" w:right="-290" w:firstLine="283"/>
        <w:rPr>
          <w:sz w:val="24"/>
          <w:szCs w:val="24"/>
          <w:lang w:val="ru-RU"/>
        </w:rPr>
      </w:pPr>
      <w:r w:rsidRPr="007C4B4A">
        <w:rPr>
          <w:sz w:val="24"/>
          <w:szCs w:val="24"/>
          <w:lang w:val="ru-RU"/>
        </w:rPr>
        <w:t>Различать глаголы совершенного и несовершенного вида, возвратные</w:t>
      </w:r>
      <w:r w:rsidR="00D651DB" w:rsidRPr="007C4B4A">
        <w:rPr>
          <w:sz w:val="24"/>
          <w:szCs w:val="24"/>
          <w:lang w:val="ru-RU"/>
        </w:rPr>
        <w:t xml:space="preserve"> </w:t>
      </w:r>
      <w:r w:rsidRPr="007C4B4A">
        <w:rPr>
          <w:sz w:val="24"/>
          <w:szCs w:val="24"/>
          <w:lang w:val="ru-RU"/>
        </w:rPr>
        <w:t>и невозвратные.</w:t>
      </w:r>
    </w:p>
    <w:p w14:paraId="4B1A74BA" w14:textId="641F4483" w:rsidR="00C6278E" w:rsidRPr="007C4B4A" w:rsidRDefault="00C6278E" w:rsidP="00C339C8">
      <w:pPr>
        <w:ind w:left="567" w:right="-290" w:firstLine="283"/>
        <w:rPr>
          <w:sz w:val="24"/>
          <w:szCs w:val="24"/>
          <w:lang w:val="ru-RU"/>
        </w:rPr>
      </w:pPr>
      <w:r w:rsidRPr="007C4B4A">
        <w:rPr>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7C4B4A" w:rsidRDefault="00C6278E" w:rsidP="00C339C8">
      <w:pPr>
        <w:ind w:left="567" w:right="-290" w:firstLine="283"/>
        <w:rPr>
          <w:sz w:val="24"/>
          <w:szCs w:val="24"/>
          <w:lang w:val="ru-RU"/>
        </w:rPr>
      </w:pPr>
      <w:r w:rsidRPr="007C4B4A">
        <w:rPr>
          <w:sz w:val="24"/>
          <w:szCs w:val="24"/>
          <w:lang w:val="ru-RU"/>
        </w:rPr>
        <w:t>Определять спряжение глагола, уметь спрягать глаголы. Проводить частичный морфологический анализ глаголов</w:t>
      </w:r>
      <w:r w:rsidR="00D651DB" w:rsidRPr="007C4B4A">
        <w:rPr>
          <w:sz w:val="24"/>
          <w:szCs w:val="24"/>
          <w:lang w:val="ru-RU"/>
        </w:rPr>
        <w:t xml:space="preserve"> </w:t>
      </w:r>
      <w:r w:rsidRPr="007C4B4A">
        <w:rPr>
          <w:sz w:val="24"/>
          <w:szCs w:val="24"/>
          <w:lang w:val="ru-RU"/>
        </w:rPr>
        <w:t>(в  рамках изученного).</w:t>
      </w:r>
    </w:p>
    <w:p w14:paraId="2AF20D65"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правописания глаголов: корней с чередованием </w:t>
      </w:r>
      <w:r w:rsidRPr="007C4B4A">
        <w:rPr>
          <w:i/>
          <w:sz w:val="24"/>
          <w:szCs w:val="24"/>
          <w:lang w:val="ru-RU"/>
        </w:rPr>
        <w:t>е // и;</w:t>
      </w:r>
      <w:r w:rsidRPr="007C4B4A">
        <w:rPr>
          <w:sz w:val="24"/>
          <w:szCs w:val="24"/>
          <w:lang w:val="ru-RU"/>
        </w:rPr>
        <w:t xml:space="preserve"> использования ь после шипящих как показателя грамматической формы в инфинитиве, в форме 2-го лица единственного числа; </w:t>
      </w:r>
      <w:r w:rsidRPr="007C4B4A">
        <w:rPr>
          <w:i/>
          <w:sz w:val="24"/>
          <w:szCs w:val="24"/>
          <w:lang w:val="ru-RU"/>
        </w:rPr>
        <w:t>-тся и -ться</w:t>
      </w:r>
      <w:r w:rsidRPr="007C4B4A">
        <w:rPr>
          <w:sz w:val="24"/>
          <w:szCs w:val="24"/>
          <w:lang w:val="ru-RU"/>
        </w:rPr>
        <w:t xml:space="preserve"> в глаголах; суффиксов </w:t>
      </w:r>
      <w:r w:rsidRPr="007C4B4A">
        <w:rPr>
          <w:i/>
          <w:sz w:val="24"/>
          <w:szCs w:val="24"/>
          <w:lang w:val="ru-RU"/>
        </w:rPr>
        <w:t>-ова- -ева-, -ыва-  -ива-;</w:t>
      </w:r>
      <w:r w:rsidRPr="007C4B4A">
        <w:rPr>
          <w:sz w:val="24"/>
          <w:szCs w:val="24"/>
          <w:lang w:val="ru-RU"/>
        </w:rPr>
        <w:t xml:space="preserve"> личных окончаний глагола, гласной перед суффиксом </w:t>
      </w:r>
      <w:r w:rsidRPr="007C4B4A">
        <w:rPr>
          <w:i/>
          <w:sz w:val="24"/>
          <w:szCs w:val="24"/>
          <w:lang w:val="ru-RU"/>
        </w:rPr>
        <w:t>-л-</w:t>
      </w:r>
      <w:r w:rsidRPr="007C4B4A">
        <w:rPr>
          <w:sz w:val="24"/>
          <w:szCs w:val="24"/>
          <w:lang w:val="ru-RU"/>
        </w:rPr>
        <w:t xml:space="preserve"> в формах прошедшего времени глагола; слитного и раздельного написания не  с   глаголами.</w:t>
      </w:r>
    </w:p>
    <w:p w14:paraId="378A5469" w14:textId="77777777" w:rsidR="00C6278E" w:rsidRPr="007C4B4A" w:rsidRDefault="00C6278E" w:rsidP="00C339C8">
      <w:pPr>
        <w:ind w:left="567" w:right="-290" w:firstLine="283"/>
        <w:rPr>
          <w:sz w:val="24"/>
          <w:szCs w:val="24"/>
          <w:lang w:val="ru-RU"/>
        </w:rPr>
      </w:pPr>
    </w:p>
    <w:p w14:paraId="50D513FD" w14:textId="77777777" w:rsidR="00C6278E" w:rsidRPr="007C4B4A" w:rsidRDefault="00C6278E" w:rsidP="00C339C8">
      <w:pPr>
        <w:ind w:left="567" w:right="-290" w:firstLine="283"/>
        <w:rPr>
          <w:sz w:val="24"/>
          <w:szCs w:val="24"/>
          <w:lang w:val="ru-RU"/>
        </w:rPr>
      </w:pPr>
      <w:bookmarkStart w:id="121" w:name="_Toc96995924"/>
      <w:bookmarkStart w:id="122" w:name="_Toc96996752"/>
      <w:r w:rsidRPr="007C4B4A">
        <w:rPr>
          <w:sz w:val="24"/>
          <w:szCs w:val="24"/>
          <w:lang w:val="ru-RU"/>
        </w:rPr>
        <w:t>Синтаксис. Культура речи. Пунктуация</w:t>
      </w:r>
      <w:bookmarkEnd w:id="121"/>
      <w:bookmarkEnd w:id="122"/>
    </w:p>
    <w:p w14:paraId="196CB491" w14:textId="77777777" w:rsidR="00C6278E" w:rsidRPr="007C4B4A" w:rsidRDefault="00C6278E" w:rsidP="00C339C8">
      <w:pPr>
        <w:ind w:left="567" w:right="-290" w:firstLine="283"/>
        <w:rPr>
          <w:sz w:val="24"/>
          <w:szCs w:val="24"/>
          <w:lang w:val="ru-RU"/>
        </w:rPr>
      </w:pPr>
      <w:r w:rsidRPr="007C4B4A">
        <w:rPr>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w:t>
      </w:r>
      <w:r w:rsidRPr="007C4B4A">
        <w:rPr>
          <w:sz w:val="24"/>
          <w:szCs w:val="24"/>
          <w:lang w:val="ru-RU"/>
        </w:rPr>
        <w:lastRenderedPageBreak/>
        <w:t>языкового анализа различных видов и в речевой практике.</w:t>
      </w:r>
    </w:p>
    <w:p w14:paraId="7A57E87A"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7C4B4A" w:rsidRDefault="00C6278E" w:rsidP="00C339C8">
      <w:pPr>
        <w:ind w:left="567" w:right="-290" w:firstLine="283"/>
        <w:rPr>
          <w:sz w:val="24"/>
          <w:szCs w:val="24"/>
          <w:lang w:val="ru-RU"/>
        </w:rPr>
      </w:pPr>
      <w:r w:rsidRPr="007C4B4A">
        <w:rPr>
          <w:sz w:val="24"/>
          <w:szCs w:val="24"/>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7C4B4A" w:rsidRDefault="00C6278E" w:rsidP="00C339C8">
      <w:pPr>
        <w:ind w:left="567" w:right="-290" w:firstLine="283"/>
        <w:rPr>
          <w:sz w:val="24"/>
          <w:szCs w:val="24"/>
          <w:lang w:val="ru-RU"/>
        </w:rPr>
      </w:pPr>
    </w:p>
    <w:p w14:paraId="0F2F4580" w14:textId="77777777" w:rsidR="00C6278E" w:rsidRPr="007C4B4A" w:rsidRDefault="00C6278E" w:rsidP="00C339C8">
      <w:pPr>
        <w:ind w:left="567" w:right="-290" w:firstLine="283"/>
        <w:rPr>
          <w:sz w:val="24"/>
          <w:szCs w:val="24"/>
          <w:lang w:val="ru-RU"/>
        </w:rPr>
      </w:pPr>
    </w:p>
    <w:p w14:paraId="238A093B" w14:textId="77777777" w:rsidR="00C6278E" w:rsidRPr="007C4B4A" w:rsidRDefault="00C6278E" w:rsidP="00C339C8">
      <w:pPr>
        <w:ind w:left="567" w:right="-290" w:firstLine="283"/>
        <w:rPr>
          <w:b/>
          <w:bCs/>
          <w:sz w:val="24"/>
          <w:szCs w:val="24"/>
          <w:lang w:val="ru-RU"/>
        </w:rPr>
      </w:pPr>
      <w:bookmarkStart w:id="123" w:name="_Toc96995925"/>
      <w:bookmarkStart w:id="124" w:name="_Toc96996753"/>
      <w:r w:rsidRPr="007C4B4A">
        <w:rPr>
          <w:b/>
          <w:bCs/>
          <w:sz w:val="24"/>
          <w:szCs w:val="24"/>
          <w:lang w:val="ru-RU"/>
        </w:rPr>
        <w:t>6 КЛАСС</w:t>
      </w:r>
      <w:bookmarkEnd w:id="123"/>
      <w:bookmarkEnd w:id="124"/>
    </w:p>
    <w:p w14:paraId="0190EC16"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2FBDBEB1"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русском литературном   языке.</w:t>
      </w:r>
    </w:p>
    <w:p w14:paraId="21902AE5" w14:textId="77777777" w:rsidR="00C6278E" w:rsidRPr="007C4B4A" w:rsidRDefault="00C6278E" w:rsidP="00C339C8">
      <w:pPr>
        <w:ind w:left="567" w:right="-290" w:firstLine="283"/>
        <w:rPr>
          <w:sz w:val="24"/>
          <w:szCs w:val="24"/>
          <w:lang w:val="ru-RU"/>
        </w:rPr>
      </w:pPr>
      <w:bookmarkStart w:id="125" w:name="_Toc96995926"/>
      <w:bookmarkStart w:id="126" w:name="_Toc96996754"/>
      <w:r w:rsidRPr="007C4B4A">
        <w:rPr>
          <w:sz w:val="24"/>
          <w:szCs w:val="24"/>
          <w:lang w:val="ru-RU"/>
        </w:rPr>
        <w:t>Язык и речь</w:t>
      </w:r>
      <w:bookmarkEnd w:id="125"/>
      <w:bookmarkEnd w:id="126"/>
    </w:p>
    <w:p w14:paraId="32CA59D0" w14:textId="77777777"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110 слов.</w:t>
      </w:r>
    </w:p>
    <w:p w14:paraId="28F140C0" w14:textId="0511BC3D" w:rsidR="00C6278E" w:rsidRPr="007C4B4A" w:rsidRDefault="00C6278E" w:rsidP="00C339C8">
      <w:pPr>
        <w:ind w:left="567" w:right="-290" w:firstLine="283"/>
        <w:rPr>
          <w:sz w:val="24"/>
          <w:szCs w:val="24"/>
          <w:lang w:val="ru-RU"/>
        </w:rPr>
      </w:pPr>
      <w:r w:rsidRPr="007C4B4A">
        <w:rPr>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w:t>
      </w:r>
      <w:r w:rsidRPr="007C4B4A">
        <w:rPr>
          <w:sz w:val="24"/>
          <w:szCs w:val="24"/>
          <w:lang w:val="ru-RU"/>
        </w:rPr>
        <w:lastRenderedPageBreak/>
        <w:t xml:space="preserve">подробного изложения объём исходного текста должен составлять не менее 160 слов; для сжатого изложения </w:t>
      </w:r>
      <w:r w:rsidR="00BD6D2B" w:rsidRPr="007C4B4A">
        <w:rPr>
          <w:sz w:val="24"/>
          <w:szCs w:val="24"/>
          <w:lang w:val="ru-RU"/>
        </w:rPr>
        <w:t>–</w:t>
      </w:r>
      <w:r w:rsidRPr="007C4B4A">
        <w:rPr>
          <w:sz w:val="24"/>
          <w:szCs w:val="24"/>
          <w:lang w:val="ru-RU"/>
        </w:rPr>
        <w:t xml:space="preserve"> не менее 165 слов).</w:t>
      </w:r>
    </w:p>
    <w:p w14:paraId="4A4DC015" w14:textId="45AEE46C" w:rsidR="00C6278E" w:rsidRPr="007C4B4A" w:rsidRDefault="00C6278E" w:rsidP="00C339C8">
      <w:pPr>
        <w:ind w:left="567" w:right="-290" w:firstLine="283"/>
        <w:rPr>
          <w:sz w:val="24"/>
          <w:szCs w:val="24"/>
          <w:lang w:val="ru-RU"/>
        </w:rPr>
      </w:pPr>
      <w:r w:rsidRPr="007C4B4A">
        <w:rPr>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7C4B4A">
        <w:rPr>
          <w:sz w:val="24"/>
          <w:szCs w:val="24"/>
          <w:lang w:val="ru-RU"/>
        </w:rPr>
        <w:t>–</w:t>
      </w:r>
      <w:r w:rsidRPr="007C4B4A">
        <w:rPr>
          <w:sz w:val="24"/>
          <w:szCs w:val="24"/>
          <w:lang w:val="ru-RU"/>
        </w:rPr>
        <w:t>110 слов; словарного диктанта объёмом 20</w:t>
      </w:r>
      <w:r w:rsidR="00BD6D2B" w:rsidRPr="007C4B4A">
        <w:rPr>
          <w:sz w:val="24"/>
          <w:szCs w:val="24"/>
          <w:lang w:val="ru-RU"/>
        </w:rPr>
        <w:t>–</w:t>
      </w:r>
      <w:r w:rsidRPr="007C4B4A">
        <w:rPr>
          <w:sz w:val="24"/>
          <w:szCs w:val="24"/>
          <w:lang w:val="ru-RU"/>
        </w:rPr>
        <w:t>25 слов; диктанта на основе связного текста объёмом 100</w:t>
      </w:r>
      <w:r w:rsidR="00BD6D2B" w:rsidRPr="007C4B4A">
        <w:rPr>
          <w:sz w:val="24"/>
          <w:szCs w:val="24"/>
          <w:lang w:val="ru-RU"/>
        </w:rPr>
        <w:t>–</w:t>
      </w:r>
      <w:r w:rsidRPr="007C4B4A">
        <w:rPr>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7C4B4A" w:rsidRDefault="00C6278E" w:rsidP="00C339C8">
      <w:pPr>
        <w:ind w:left="567" w:right="-290" w:firstLine="283"/>
        <w:rPr>
          <w:sz w:val="24"/>
          <w:szCs w:val="24"/>
          <w:lang w:val="ru-RU"/>
        </w:rPr>
      </w:pPr>
      <w:bookmarkStart w:id="127" w:name="_Toc96995927"/>
      <w:bookmarkStart w:id="128" w:name="_Toc96996755"/>
      <w:r w:rsidRPr="007C4B4A">
        <w:rPr>
          <w:sz w:val="24"/>
          <w:szCs w:val="24"/>
          <w:lang w:val="ru-RU"/>
        </w:rPr>
        <w:t>Текст</w:t>
      </w:r>
      <w:bookmarkEnd w:id="127"/>
      <w:bookmarkEnd w:id="128"/>
    </w:p>
    <w:p w14:paraId="52FD4438" w14:textId="617DDAAD" w:rsidR="00C6278E" w:rsidRPr="007C4B4A" w:rsidRDefault="00C6278E" w:rsidP="00C339C8">
      <w:pPr>
        <w:ind w:left="567" w:right="-290" w:firstLine="283"/>
        <w:rPr>
          <w:sz w:val="24"/>
          <w:szCs w:val="24"/>
          <w:lang w:val="ru-RU"/>
        </w:rPr>
      </w:pPr>
      <w:r w:rsidRPr="007C4B4A">
        <w:rPr>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7C4B4A" w:rsidRDefault="00C6278E" w:rsidP="00C339C8">
      <w:pPr>
        <w:ind w:left="567" w:right="-290" w:firstLine="283"/>
        <w:rPr>
          <w:sz w:val="24"/>
          <w:szCs w:val="24"/>
          <w:lang w:val="ru-RU"/>
        </w:rPr>
      </w:pPr>
      <w:r w:rsidRPr="007C4B4A">
        <w:rPr>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7C4B4A" w:rsidRDefault="00C6278E" w:rsidP="00C339C8">
      <w:pPr>
        <w:ind w:left="567" w:right="-290" w:firstLine="283"/>
        <w:rPr>
          <w:sz w:val="24"/>
          <w:szCs w:val="24"/>
          <w:lang w:val="ru-RU"/>
        </w:rPr>
      </w:pPr>
      <w:r w:rsidRPr="007C4B4A">
        <w:rPr>
          <w:sz w:val="24"/>
          <w:szCs w:val="24"/>
          <w:lang w:val="ru-RU"/>
        </w:rPr>
        <w:t>Выявлять средства связи предложений в тексте, в том числе притяжательные и указательные местоимения, видо-временную</w:t>
      </w:r>
      <w:r w:rsidR="00D651DB" w:rsidRPr="007C4B4A">
        <w:rPr>
          <w:sz w:val="24"/>
          <w:szCs w:val="24"/>
          <w:lang w:val="ru-RU"/>
        </w:rPr>
        <w:t xml:space="preserve"> </w:t>
      </w:r>
      <w:r w:rsidRPr="007C4B4A">
        <w:rPr>
          <w:sz w:val="24"/>
          <w:szCs w:val="24"/>
          <w:lang w:val="ru-RU"/>
        </w:rPr>
        <w:t>соотнесённость глагольных форм.</w:t>
      </w:r>
    </w:p>
    <w:p w14:paraId="084658BB" w14:textId="7BCD8466" w:rsidR="00C6278E" w:rsidRPr="007C4B4A" w:rsidRDefault="00C6278E" w:rsidP="00C339C8">
      <w:pPr>
        <w:ind w:left="567" w:right="-290" w:firstLine="283"/>
        <w:rPr>
          <w:sz w:val="24"/>
          <w:szCs w:val="24"/>
          <w:lang w:val="ru-RU"/>
        </w:rPr>
      </w:pPr>
      <w:r w:rsidRPr="007C4B4A">
        <w:rPr>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7C4B4A" w:rsidRDefault="00C6278E" w:rsidP="00C339C8">
      <w:pPr>
        <w:ind w:left="567" w:right="-290" w:firstLine="283"/>
        <w:rPr>
          <w:sz w:val="24"/>
          <w:szCs w:val="24"/>
          <w:lang w:val="ru-RU"/>
        </w:rPr>
      </w:pPr>
      <w:r w:rsidRPr="007C4B4A">
        <w:rPr>
          <w:sz w:val="24"/>
          <w:szCs w:val="24"/>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7C4B4A" w:rsidRDefault="00C6278E" w:rsidP="00C339C8">
      <w:pPr>
        <w:ind w:left="567" w:right="-290" w:firstLine="283"/>
        <w:rPr>
          <w:sz w:val="24"/>
          <w:szCs w:val="24"/>
          <w:lang w:val="ru-RU"/>
        </w:rPr>
      </w:pPr>
      <w:r w:rsidRPr="007C4B4A">
        <w:rPr>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sidRPr="007C4B4A">
        <w:rPr>
          <w:sz w:val="24"/>
          <w:szCs w:val="24"/>
          <w:lang w:val="ru-RU"/>
        </w:rPr>
        <w:t xml:space="preserve"> </w:t>
      </w:r>
      <w:r w:rsidRPr="007C4B4A">
        <w:rPr>
          <w:sz w:val="24"/>
          <w:szCs w:val="24"/>
          <w:lang w:val="ru-RU"/>
        </w:rPr>
        <w:t>темы).</w:t>
      </w:r>
    </w:p>
    <w:p w14:paraId="4BE80BD9"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7C4B4A" w:rsidRDefault="00C6278E" w:rsidP="00C339C8">
      <w:pPr>
        <w:ind w:left="567" w:right="-290" w:firstLine="283"/>
        <w:rPr>
          <w:sz w:val="24"/>
          <w:szCs w:val="24"/>
          <w:lang w:val="ru-RU"/>
        </w:rPr>
      </w:pPr>
      <w:r w:rsidRPr="007C4B4A">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sidRPr="007C4B4A">
        <w:rPr>
          <w:sz w:val="24"/>
          <w:szCs w:val="24"/>
          <w:lang w:val="ru-RU"/>
        </w:rPr>
        <w:t xml:space="preserve"> </w:t>
      </w:r>
      <w:r w:rsidRPr="007C4B4A">
        <w:rPr>
          <w:sz w:val="24"/>
          <w:szCs w:val="24"/>
          <w:lang w:val="ru-RU"/>
        </w:rPr>
        <w:t>текста</w:t>
      </w:r>
      <w:r w:rsidR="00D651DB" w:rsidRPr="007C4B4A">
        <w:rPr>
          <w:sz w:val="24"/>
          <w:szCs w:val="24"/>
          <w:lang w:val="ru-RU"/>
        </w:rPr>
        <w:t xml:space="preserve"> </w:t>
      </w:r>
      <w:r w:rsidRPr="007C4B4A">
        <w:rPr>
          <w:sz w:val="24"/>
          <w:szCs w:val="24"/>
          <w:lang w:val="ru-RU"/>
        </w:rPr>
        <w:t>в</w:t>
      </w:r>
      <w:r w:rsidR="00D651DB" w:rsidRPr="007C4B4A">
        <w:rPr>
          <w:sz w:val="24"/>
          <w:szCs w:val="24"/>
          <w:lang w:val="ru-RU"/>
        </w:rPr>
        <w:t xml:space="preserve"> </w:t>
      </w:r>
      <w:r w:rsidRPr="007C4B4A">
        <w:rPr>
          <w:sz w:val="24"/>
          <w:szCs w:val="24"/>
          <w:lang w:val="ru-RU"/>
        </w:rPr>
        <w:t>виде таблицы, схемы; представлять</w:t>
      </w:r>
      <w:r w:rsidR="00E5135F" w:rsidRPr="007C4B4A">
        <w:rPr>
          <w:sz w:val="24"/>
          <w:szCs w:val="24"/>
          <w:lang w:val="ru-RU"/>
        </w:rPr>
        <w:t xml:space="preserve"> </w:t>
      </w:r>
      <w:r w:rsidRPr="007C4B4A">
        <w:rPr>
          <w:sz w:val="24"/>
          <w:szCs w:val="24"/>
          <w:lang w:val="ru-RU"/>
        </w:rPr>
        <w:t>содержание таблицы, схемы в виде   текста.</w:t>
      </w:r>
    </w:p>
    <w:p w14:paraId="6AEE6088" w14:textId="767EF37C" w:rsidR="00C6278E" w:rsidRPr="007C4B4A" w:rsidRDefault="00C6278E" w:rsidP="00C339C8">
      <w:pPr>
        <w:ind w:left="567" w:right="-290" w:firstLine="283"/>
        <w:rPr>
          <w:sz w:val="24"/>
          <w:szCs w:val="24"/>
          <w:lang w:val="ru-RU"/>
        </w:rPr>
      </w:pPr>
      <w:r w:rsidRPr="007C4B4A">
        <w:rPr>
          <w:sz w:val="24"/>
          <w:szCs w:val="24"/>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7C4B4A" w:rsidRDefault="00C6278E" w:rsidP="00C339C8">
      <w:pPr>
        <w:ind w:left="567" w:right="-290" w:firstLine="283"/>
        <w:rPr>
          <w:sz w:val="24"/>
          <w:szCs w:val="24"/>
          <w:lang w:val="ru-RU"/>
        </w:rPr>
      </w:pPr>
      <w:bookmarkStart w:id="129" w:name="_Toc96995928"/>
      <w:r w:rsidRPr="007C4B4A">
        <w:rPr>
          <w:sz w:val="24"/>
          <w:szCs w:val="24"/>
          <w:lang w:val="ru-RU"/>
        </w:rPr>
        <w:t>Функциональные разновидности языка</w:t>
      </w:r>
      <w:bookmarkEnd w:id="129"/>
    </w:p>
    <w:p w14:paraId="7A8BE83F" w14:textId="76FCA461"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7C4B4A" w:rsidRDefault="00C6278E" w:rsidP="00C339C8">
      <w:pPr>
        <w:ind w:left="567" w:right="-290" w:firstLine="283"/>
        <w:rPr>
          <w:sz w:val="24"/>
          <w:szCs w:val="24"/>
          <w:lang w:val="ru-RU"/>
        </w:rPr>
      </w:pPr>
      <w:bookmarkStart w:id="130" w:name="_Toc96995929"/>
      <w:r w:rsidRPr="007C4B4A">
        <w:rPr>
          <w:sz w:val="24"/>
          <w:szCs w:val="24"/>
          <w:lang w:val="ru-RU"/>
        </w:rPr>
        <w:t>СИСТЕМАЯЗЫКА Лексикология. Культура речи</w:t>
      </w:r>
      <w:bookmarkEnd w:id="130"/>
    </w:p>
    <w:p w14:paraId="2E346C6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7C4B4A" w:rsidRDefault="00C6278E" w:rsidP="00C339C8">
      <w:pPr>
        <w:ind w:left="567" w:right="-290" w:firstLine="283"/>
        <w:rPr>
          <w:sz w:val="24"/>
          <w:szCs w:val="24"/>
          <w:lang w:val="ru-RU"/>
        </w:rPr>
      </w:pPr>
      <w:r w:rsidRPr="007C4B4A">
        <w:rPr>
          <w:sz w:val="24"/>
          <w:szCs w:val="24"/>
          <w:lang w:val="ru-RU"/>
        </w:rPr>
        <w:t>Распознавать в тексте фразеологизмы,</w:t>
      </w:r>
      <w:r w:rsidR="00E5135F" w:rsidRPr="007C4B4A">
        <w:rPr>
          <w:sz w:val="24"/>
          <w:szCs w:val="24"/>
          <w:lang w:val="ru-RU"/>
        </w:rPr>
        <w:t xml:space="preserve"> </w:t>
      </w:r>
      <w:r w:rsidRPr="007C4B4A">
        <w:rPr>
          <w:sz w:val="24"/>
          <w:szCs w:val="24"/>
          <w:lang w:val="ru-RU"/>
        </w:rPr>
        <w:t>уметь определять их значения; характеризовать ситуацию употребления фразеологизма.</w:t>
      </w:r>
    </w:p>
    <w:p w14:paraId="1B09C220" w14:textId="31428A92" w:rsidR="00C6278E" w:rsidRPr="007C4B4A" w:rsidRDefault="00C6278E" w:rsidP="00C339C8">
      <w:pPr>
        <w:ind w:left="567" w:right="-290" w:firstLine="283"/>
        <w:rPr>
          <w:sz w:val="24"/>
          <w:szCs w:val="24"/>
          <w:lang w:val="ru-RU"/>
        </w:rPr>
      </w:pPr>
      <w:r w:rsidRPr="007C4B4A">
        <w:rPr>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7C4B4A" w:rsidRDefault="00C6278E" w:rsidP="00C339C8">
      <w:pPr>
        <w:ind w:left="567" w:right="-290" w:firstLine="283"/>
        <w:rPr>
          <w:sz w:val="24"/>
          <w:szCs w:val="24"/>
          <w:lang w:val="ru-RU"/>
        </w:rPr>
      </w:pPr>
      <w:bookmarkStart w:id="131" w:name="_Toc96995930"/>
      <w:r w:rsidRPr="007C4B4A">
        <w:rPr>
          <w:sz w:val="24"/>
          <w:szCs w:val="24"/>
          <w:lang w:val="ru-RU"/>
        </w:rPr>
        <w:t>Словообразование.  Культура речи. Орфография</w:t>
      </w:r>
      <w:bookmarkEnd w:id="131"/>
    </w:p>
    <w:p w14:paraId="367C885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формообразующие и словообразующие морфемы в слове; выделять производящую   основу.</w:t>
      </w:r>
    </w:p>
    <w:p w14:paraId="6288531E" w14:textId="2E8AFA0F" w:rsidR="00C6278E" w:rsidRPr="007C4B4A" w:rsidRDefault="00C6278E" w:rsidP="00C339C8">
      <w:pPr>
        <w:ind w:left="567" w:right="-290" w:firstLine="283"/>
        <w:rPr>
          <w:sz w:val="24"/>
          <w:szCs w:val="24"/>
          <w:lang w:val="ru-RU"/>
        </w:rPr>
      </w:pPr>
      <w:r w:rsidRPr="007C4B4A">
        <w:rPr>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правописания сложных и сложносокращённых слов; нормы правописания корня -кас- </w:t>
      </w:r>
      <w:r w:rsidR="00BD6D2B" w:rsidRPr="007C4B4A">
        <w:rPr>
          <w:sz w:val="24"/>
          <w:szCs w:val="24"/>
          <w:lang w:val="ru-RU"/>
        </w:rPr>
        <w:t>–</w:t>
      </w:r>
      <w:r w:rsidRPr="007C4B4A">
        <w:rPr>
          <w:sz w:val="24"/>
          <w:szCs w:val="24"/>
          <w:lang w:val="ru-RU"/>
        </w:rPr>
        <w:t xml:space="preserve"> -кос- с чередованием а // о, гласных в приставках пре- и при-.</w:t>
      </w:r>
    </w:p>
    <w:p w14:paraId="52BB3E5C" w14:textId="77777777" w:rsidR="00C6278E" w:rsidRPr="007C4B4A" w:rsidRDefault="00C6278E" w:rsidP="00C339C8">
      <w:pPr>
        <w:ind w:left="567" w:right="-290" w:firstLine="283"/>
        <w:rPr>
          <w:sz w:val="24"/>
          <w:szCs w:val="24"/>
          <w:lang w:val="ru-RU"/>
        </w:rPr>
      </w:pPr>
      <w:bookmarkStart w:id="132" w:name="_Toc96995931"/>
      <w:r w:rsidRPr="007C4B4A">
        <w:rPr>
          <w:sz w:val="24"/>
          <w:szCs w:val="24"/>
          <w:lang w:val="ru-RU"/>
        </w:rPr>
        <w:t>Морфология. Культура речи. Орфография</w:t>
      </w:r>
      <w:bookmarkEnd w:id="132"/>
    </w:p>
    <w:p w14:paraId="74544056"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словообразования имён существительных.</w:t>
      </w:r>
    </w:p>
    <w:p w14:paraId="5F35192E"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слитного и дефисного написания пол- и полу- со словами.</w:t>
      </w:r>
    </w:p>
    <w:p w14:paraId="1313CFCE"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7C4B4A" w:rsidRDefault="00C6278E" w:rsidP="00C339C8">
      <w:pPr>
        <w:ind w:left="567" w:right="-290" w:firstLine="283"/>
        <w:rPr>
          <w:sz w:val="24"/>
          <w:szCs w:val="24"/>
          <w:lang w:val="ru-RU"/>
        </w:rPr>
      </w:pPr>
      <w:r w:rsidRPr="007C4B4A">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7C4B4A" w:rsidRDefault="00C6278E" w:rsidP="00C339C8">
      <w:pPr>
        <w:ind w:left="567" w:right="-290" w:firstLine="283"/>
        <w:rPr>
          <w:sz w:val="24"/>
          <w:szCs w:val="24"/>
          <w:lang w:val="ru-RU"/>
        </w:rPr>
      </w:pPr>
      <w:r w:rsidRPr="007C4B4A">
        <w:rPr>
          <w:sz w:val="24"/>
          <w:szCs w:val="24"/>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7C4B4A" w:rsidRDefault="00C6278E" w:rsidP="00C339C8">
      <w:pPr>
        <w:ind w:left="567" w:right="-290" w:firstLine="283"/>
        <w:rPr>
          <w:sz w:val="24"/>
          <w:szCs w:val="24"/>
          <w:lang w:val="ru-RU"/>
        </w:rPr>
      </w:pPr>
      <w:r w:rsidRPr="007C4B4A">
        <w:rPr>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sidRPr="007C4B4A">
        <w:rPr>
          <w:sz w:val="24"/>
          <w:szCs w:val="24"/>
          <w:lang w:val="ru-RU"/>
        </w:rPr>
        <w:t xml:space="preserve"> </w:t>
      </w:r>
      <w:r w:rsidRPr="007C4B4A">
        <w:rPr>
          <w:sz w:val="24"/>
          <w:szCs w:val="24"/>
          <w:lang w:val="ru-RU"/>
        </w:rPr>
        <w:t>строению.</w:t>
      </w:r>
    </w:p>
    <w:p w14:paraId="525A8F3B" w14:textId="77777777" w:rsidR="00C6278E" w:rsidRPr="007C4B4A" w:rsidRDefault="00C6278E" w:rsidP="00C339C8">
      <w:pPr>
        <w:ind w:left="567" w:right="-290" w:firstLine="283"/>
        <w:rPr>
          <w:sz w:val="24"/>
          <w:szCs w:val="24"/>
          <w:lang w:val="ru-RU"/>
        </w:rPr>
      </w:pPr>
      <w:r w:rsidRPr="007C4B4A">
        <w:rPr>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7C4B4A" w:rsidRDefault="00C6278E" w:rsidP="00C339C8">
      <w:pPr>
        <w:ind w:left="567" w:right="-290" w:firstLine="283"/>
        <w:rPr>
          <w:sz w:val="24"/>
          <w:szCs w:val="24"/>
          <w:lang w:val="ru-RU"/>
        </w:rPr>
      </w:pPr>
      <w:r w:rsidRPr="007C4B4A">
        <w:rPr>
          <w:sz w:val="24"/>
          <w:szCs w:val="24"/>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7C4B4A" w:rsidRDefault="00C6278E" w:rsidP="00C339C8">
      <w:pPr>
        <w:ind w:left="567" w:right="-290" w:firstLine="283"/>
        <w:rPr>
          <w:sz w:val="24"/>
          <w:szCs w:val="24"/>
          <w:lang w:val="ru-RU"/>
        </w:rPr>
      </w:pPr>
      <w:r w:rsidRPr="007C4B4A">
        <w:rPr>
          <w:sz w:val="24"/>
          <w:szCs w:val="24"/>
          <w:lang w:val="ru-RU"/>
        </w:rPr>
        <w:t xml:space="preserve">Распознавать местоимения; определять общее грамматическое значение; различать </w:t>
      </w:r>
      <w:r w:rsidRPr="007C4B4A">
        <w:rPr>
          <w:sz w:val="24"/>
          <w:szCs w:val="24"/>
          <w:lang w:val="ru-RU"/>
        </w:rPr>
        <w:lastRenderedPageBreak/>
        <w:t>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7C4B4A" w:rsidRDefault="00C6278E" w:rsidP="00C339C8">
      <w:pPr>
        <w:ind w:left="567" w:right="-290" w:firstLine="283"/>
        <w:rPr>
          <w:sz w:val="24"/>
          <w:szCs w:val="24"/>
          <w:lang w:val="ru-RU"/>
        </w:rPr>
      </w:pPr>
      <w:r w:rsidRPr="007C4B4A">
        <w:rPr>
          <w:sz w:val="24"/>
          <w:szCs w:val="24"/>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sidRPr="007C4B4A">
        <w:rPr>
          <w:sz w:val="24"/>
          <w:szCs w:val="24"/>
          <w:lang w:val="ru-RU"/>
        </w:rPr>
        <w:t xml:space="preserve"> </w:t>
      </w:r>
      <w:r w:rsidRPr="007C4B4A">
        <w:rPr>
          <w:sz w:val="24"/>
          <w:szCs w:val="24"/>
          <w:lang w:val="ru-RU"/>
        </w:rPr>
        <w:t>и дефисного написания местоимений.</w:t>
      </w:r>
    </w:p>
    <w:p w14:paraId="3EAD752F"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7C4B4A" w:rsidRDefault="00C6278E" w:rsidP="00C339C8">
      <w:pPr>
        <w:ind w:left="567" w:right="-290" w:firstLine="283"/>
        <w:rPr>
          <w:sz w:val="24"/>
          <w:szCs w:val="24"/>
          <w:lang w:val="ru-RU"/>
        </w:rPr>
      </w:pPr>
      <w:r w:rsidRPr="007C4B4A">
        <w:rPr>
          <w:sz w:val="24"/>
          <w:szCs w:val="24"/>
          <w:lang w:val="ru-RU"/>
        </w:rPr>
        <w:t>Соблюдать нормы правописания ь в формах глагола повелительного наклонения.</w:t>
      </w:r>
    </w:p>
    <w:p w14:paraId="77F5BB1B"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7C4B4A" w:rsidRDefault="00C6278E" w:rsidP="00C339C8">
      <w:pPr>
        <w:ind w:left="567" w:right="-290" w:firstLine="283"/>
        <w:rPr>
          <w:sz w:val="24"/>
          <w:szCs w:val="24"/>
          <w:lang w:val="ru-RU"/>
        </w:rPr>
      </w:pPr>
      <w:r w:rsidRPr="007C4B4A">
        <w:rPr>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7C4B4A" w:rsidRDefault="00C6278E" w:rsidP="00C339C8">
      <w:pPr>
        <w:ind w:left="567" w:right="-290" w:firstLine="283"/>
        <w:rPr>
          <w:sz w:val="24"/>
          <w:szCs w:val="24"/>
          <w:lang w:val="ru-RU"/>
        </w:rPr>
      </w:pPr>
    </w:p>
    <w:p w14:paraId="685D09A5" w14:textId="77777777" w:rsidR="00C6278E" w:rsidRPr="007C4B4A" w:rsidRDefault="00C6278E" w:rsidP="00C339C8">
      <w:pPr>
        <w:ind w:left="567" w:right="-290" w:firstLine="283"/>
        <w:rPr>
          <w:sz w:val="24"/>
          <w:szCs w:val="24"/>
          <w:lang w:val="ru-RU"/>
        </w:rPr>
      </w:pPr>
    </w:p>
    <w:p w14:paraId="5447EE5C" w14:textId="77777777" w:rsidR="00C6278E" w:rsidRPr="007C4B4A" w:rsidRDefault="00C6278E" w:rsidP="00C339C8">
      <w:pPr>
        <w:ind w:left="567" w:right="-290" w:firstLine="283"/>
        <w:rPr>
          <w:b/>
          <w:bCs/>
          <w:sz w:val="24"/>
          <w:szCs w:val="24"/>
          <w:lang w:val="ru-RU"/>
        </w:rPr>
      </w:pPr>
      <w:bookmarkStart w:id="133" w:name="_Toc96995932"/>
      <w:r w:rsidRPr="007C4B4A">
        <w:rPr>
          <w:b/>
          <w:bCs/>
          <w:sz w:val="24"/>
          <w:szCs w:val="24"/>
          <w:lang w:val="ru-RU"/>
        </w:rPr>
        <w:t>7 КЛАСС</w:t>
      </w:r>
      <w:bookmarkEnd w:id="133"/>
    </w:p>
    <w:p w14:paraId="66901D15"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5FA2F1E7" w14:textId="07ECEC37"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языке как развивающемся явлении. Осознавать взаимосвязь языка, культуры и истории народа</w:t>
      </w:r>
      <w:r w:rsidR="00E5135F" w:rsidRPr="007C4B4A">
        <w:rPr>
          <w:sz w:val="24"/>
          <w:szCs w:val="24"/>
          <w:lang w:val="ru-RU"/>
        </w:rPr>
        <w:t xml:space="preserve"> </w:t>
      </w:r>
      <w:r w:rsidRPr="007C4B4A">
        <w:rPr>
          <w:sz w:val="24"/>
          <w:szCs w:val="24"/>
          <w:lang w:val="ru-RU"/>
        </w:rPr>
        <w:t>(приводить примеры).</w:t>
      </w:r>
    </w:p>
    <w:p w14:paraId="09270C41" w14:textId="77777777" w:rsidR="00C6278E" w:rsidRPr="007C4B4A" w:rsidRDefault="00C6278E" w:rsidP="00C339C8">
      <w:pPr>
        <w:ind w:left="567" w:right="-290" w:firstLine="283"/>
        <w:rPr>
          <w:sz w:val="24"/>
          <w:szCs w:val="24"/>
          <w:lang w:val="ru-RU"/>
        </w:rPr>
      </w:pPr>
      <w:bookmarkStart w:id="134" w:name="_Toc96995933"/>
      <w:r w:rsidRPr="007C4B4A">
        <w:rPr>
          <w:sz w:val="24"/>
          <w:szCs w:val="24"/>
          <w:lang w:val="ru-RU"/>
        </w:rPr>
        <w:t>Язык и речь</w:t>
      </w:r>
      <w:bookmarkEnd w:id="134"/>
    </w:p>
    <w:p w14:paraId="3A0DCB37" w14:textId="4071C63F"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7C4B4A" w:rsidRDefault="00C6278E" w:rsidP="00C339C8">
      <w:pPr>
        <w:ind w:left="567" w:right="-290" w:firstLine="283"/>
        <w:rPr>
          <w:sz w:val="24"/>
          <w:szCs w:val="24"/>
          <w:lang w:val="ru-RU"/>
        </w:rPr>
      </w:pPr>
      <w:r w:rsidRPr="007C4B4A">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D5D37AA" w14:textId="4A33E007"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диалога: диалог </w:t>
      </w:r>
      <w:r w:rsidR="00BD6D2B" w:rsidRPr="007C4B4A">
        <w:rPr>
          <w:sz w:val="24"/>
          <w:szCs w:val="24"/>
          <w:lang w:val="ru-RU"/>
        </w:rPr>
        <w:t>–</w:t>
      </w:r>
      <w:r w:rsidRPr="007C4B4A">
        <w:rPr>
          <w:sz w:val="24"/>
          <w:szCs w:val="24"/>
          <w:lang w:val="ru-RU"/>
        </w:rPr>
        <w:t xml:space="preserve"> запрос информации, диалог </w:t>
      </w:r>
      <w:r w:rsidR="00BD6D2B" w:rsidRPr="007C4B4A">
        <w:rPr>
          <w:sz w:val="24"/>
          <w:szCs w:val="24"/>
          <w:lang w:val="ru-RU"/>
        </w:rPr>
        <w:t>–</w:t>
      </w:r>
      <w:r w:rsidRPr="007C4B4A">
        <w:rPr>
          <w:sz w:val="24"/>
          <w:szCs w:val="24"/>
          <w:lang w:val="ru-RU"/>
        </w:rPr>
        <w:t xml:space="preserve"> сообщение   информации.</w:t>
      </w:r>
    </w:p>
    <w:p w14:paraId="0C2D5FFC" w14:textId="78422B44"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 чтения: просмотровым, ознакомительным, изучающим, поисковым.</w:t>
      </w:r>
    </w:p>
    <w:p w14:paraId="69652EA2" w14:textId="1D82D1C8"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прослушанный или прочитанный текст объёмом не менее 120 слов.</w:t>
      </w:r>
    </w:p>
    <w:p w14:paraId="69BAFBA1" w14:textId="30133C01" w:rsidR="00C6278E" w:rsidRPr="007C4B4A" w:rsidRDefault="00C6278E" w:rsidP="00C339C8">
      <w:pPr>
        <w:ind w:left="567" w:right="-290" w:firstLine="283"/>
        <w:rPr>
          <w:sz w:val="24"/>
          <w:szCs w:val="24"/>
          <w:lang w:val="ru-RU"/>
        </w:rPr>
      </w:pPr>
      <w:r w:rsidRPr="007C4B4A">
        <w:rPr>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w:t>
      </w:r>
      <w:r w:rsidRPr="007C4B4A">
        <w:rPr>
          <w:sz w:val="24"/>
          <w:szCs w:val="24"/>
          <w:lang w:val="ru-RU"/>
        </w:rPr>
        <w:lastRenderedPageBreak/>
        <w:t xml:space="preserve">исходного текста должен составлять не менее 180 слов; для сжатого   и выборочного изложения </w:t>
      </w:r>
      <w:r w:rsidR="00BD6D2B" w:rsidRPr="007C4B4A">
        <w:rPr>
          <w:sz w:val="24"/>
          <w:szCs w:val="24"/>
          <w:lang w:val="ru-RU"/>
        </w:rPr>
        <w:t>–</w:t>
      </w:r>
      <w:r w:rsidRPr="007C4B4A">
        <w:rPr>
          <w:sz w:val="24"/>
          <w:szCs w:val="24"/>
          <w:lang w:val="ru-RU"/>
        </w:rPr>
        <w:t xml:space="preserve"> не менее 200   слов).</w:t>
      </w:r>
    </w:p>
    <w:p w14:paraId="45543637" w14:textId="3EB6A5B8" w:rsidR="00C6278E" w:rsidRPr="007C4B4A" w:rsidRDefault="00C6278E" w:rsidP="00C339C8">
      <w:pPr>
        <w:ind w:left="567" w:right="-290" w:firstLine="283"/>
        <w:rPr>
          <w:sz w:val="24"/>
          <w:szCs w:val="24"/>
          <w:lang w:val="ru-RU"/>
        </w:rPr>
      </w:pPr>
      <w:r w:rsidRPr="007C4B4A">
        <w:rPr>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7C4B4A">
        <w:rPr>
          <w:sz w:val="24"/>
          <w:szCs w:val="24"/>
          <w:lang w:val="ru-RU"/>
        </w:rPr>
        <w:t>–</w:t>
      </w:r>
      <w:r w:rsidRPr="007C4B4A">
        <w:rPr>
          <w:sz w:val="24"/>
          <w:szCs w:val="24"/>
          <w:lang w:val="ru-RU"/>
        </w:rPr>
        <w:t>120 слов; словарного диктанта объёмом 25</w:t>
      </w:r>
      <w:r w:rsidR="00BD6D2B" w:rsidRPr="007C4B4A">
        <w:rPr>
          <w:sz w:val="24"/>
          <w:szCs w:val="24"/>
          <w:lang w:val="ru-RU"/>
        </w:rPr>
        <w:t>–</w:t>
      </w:r>
      <w:r w:rsidRPr="007C4B4A">
        <w:rPr>
          <w:sz w:val="24"/>
          <w:szCs w:val="24"/>
          <w:lang w:val="ru-RU"/>
        </w:rPr>
        <w:t>30 слов; диктанта на основе связного текста объёмом 110</w:t>
      </w:r>
      <w:r w:rsidR="00BD6D2B" w:rsidRPr="007C4B4A">
        <w:rPr>
          <w:sz w:val="24"/>
          <w:szCs w:val="24"/>
          <w:lang w:val="ru-RU"/>
        </w:rPr>
        <w:t>–</w:t>
      </w:r>
      <w:r w:rsidRPr="007C4B4A">
        <w:rPr>
          <w:sz w:val="24"/>
          <w:szCs w:val="24"/>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7C4B4A" w:rsidRDefault="00C6278E" w:rsidP="00C339C8">
      <w:pPr>
        <w:ind w:left="567" w:right="-290" w:firstLine="283"/>
        <w:rPr>
          <w:sz w:val="24"/>
          <w:szCs w:val="24"/>
          <w:lang w:val="ru-RU"/>
        </w:rPr>
      </w:pPr>
      <w:bookmarkStart w:id="135" w:name="_Toc96995934"/>
      <w:r w:rsidRPr="007C4B4A">
        <w:rPr>
          <w:sz w:val="24"/>
          <w:szCs w:val="24"/>
          <w:lang w:val="ru-RU"/>
        </w:rPr>
        <w:t>Текст</w:t>
      </w:r>
      <w:bookmarkEnd w:id="135"/>
    </w:p>
    <w:p w14:paraId="289D8D1E" w14:textId="5D6B10BF" w:rsidR="00C6278E" w:rsidRPr="007C4B4A" w:rsidRDefault="00C6278E" w:rsidP="00C339C8">
      <w:pPr>
        <w:ind w:left="567" w:right="-290" w:firstLine="283"/>
        <w:rPr>
          <w:sz w:val="24"/>
          <w:szCs w:val="24"/>
          <w:lang w:val="ru-RU"/>
        </w:rPr>
      </w:pPr>
      <w:r w:rsidRPr="007C4B4A">
        <w:rPr>
          <w:sz w:val="24"/>
          <w:szCs w:val="24"/>
          <w:lang w:val="ru-RU"/>
        </w:rPr>
        <w:t>Анализировать текст с точки зрения его соответствия основным признакам; выявлять его структуру, особенности абзацного</w:t>
      </w:r>
      <w:r w:rsidR="00EE3BCF" w:rsidRPr="007C4B4A">
        <w:rPr>
          <w:sz w:val="24"/>
          <w:szCs w:val="24"/>
          <w:lang w:val="ru-RU"/>
        </w:rPr>
        <w:t xml:space="preserve"> </w:t>
      </w:r>
      <w:r w:rsidRPr="007C4B4A">
        <w:rPr>
          <w:sz w:val="24"/>
          <w:szCs w:val="24"/>
          <w:lang w:val="ru-RU"/>
        </w:rPr>
        <w:t>членения,</w:t>
      </w:r>
      <w:r w:rsidR="00EE3BCF" w:rsidRPr="007C4B4A">
        <w:rPr>
          <w:sz w:val="24"/>
          <w:szCs w:val="24"/>
          <w:lang w:val="ru-RU"/>
        </w:rPr>
        <w:t xml:space="preserve"> </w:t>
      </w:r>
      <w:r w:rsidRPr="007C4B4A">
        <w:rPr>
          <w:sz w:val="24"/>
          <w:szCs w:val="24"/>
          <w:lang w:val="ru-RU"/>
        </w:rPr>
        <w:t>языковые</w:t>
      </w:r>
      <w:r w:rsidR="00EE3BCF" w:rsidRPr="007C4B4A">
        <w:rPr>
          <w:sz w:val="24"/>
          <w:szCs w:val="24"/>
          <w:lang w:val="ru-RU"/>
        </w:rPr>
        <w:t xml:space="preserve"> </w:t>
      </w:r>
      <w:r w:rsidRPr="007C4B4A">
        <w:rPr>
          <w:sz w:val="24"/>
          <w:szCs w:val="24"/>
          <w:lang w:val="ru-RU"/>
        </w:rPr>
        <w:t>средства    выразительности в тексте: фонетические (звукопись), словообразовательные, лексические.</w:t>
      </w:r>
    </w:p>
    <w:p w14:paraId="3F3B8BBE" w14:textId="77777777" w:rsidR="00C6278E" w:rsidRPr="007C4B4A" w:rsidRDefault="00C6278E" w:rsidP="00C339C8">
      <w:pPr>
        <w:ind w:left="567" w:right="-290" w:firstLine="283"/>
        <w:rPr>
          <w:sz w:val="24"/>
          <w:szCs w:val="24"/>
          <w:lang w:val="ru-RU"/>
        </w:rPr>
      </w:pPr>
      <w:r w:rsidRPr="007C4B4A">
        <w:rPr>
          <w:sz w:val="24"/>
          <w:szCs w:val="24"/>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7C4B4A" w:rsidRDefault="00C6278E" w:rsidP="00C339C8">
      <w:pPr>
        <w:ind w:left="567" w:right="-290" w:firstLine="283"/>
        <w:rPr>
          <w:sz w:val="24"/>
          <w:szCs w:val="24"/>
          <w:lang w:val="ru-RU"/>
        </w:rPr>
      </w:pPr>
      <w:r w:rsidRPr="007C4B4A">
        <w:rPr>
          <w:sz w:val="24"/>
          <w:szCs w:val="24"/>
          <w:lang w:val="ru-RU"/>
        </w:rPr>
        <w:t>Выявлять лексические и грамматические средства связи предложений и частей текста.</w:t>
      </w:r>
    </w:p>
    <w:p w14:paraId="6D346C03"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7C4B4A" w:rsidRDefault="00C6278E" w:rsidP="00C339C8">
      <w:pPr>
        <w:ind w:left="567" w:right="-290" w:firstLine="283"/>
        <w:rPr>
          <w:sz w:val="24"/>
          <w:szCs w:val="24"/>
          <w:lang w:val="ru-RU"/>
        </w:rPr>
      </w:pPr>
      <w:r w:rsidRPr="007C4B4A">
        <w:rPr>
          <w:sz w:val="24"/>
          <w:szCs w:val="24"/>
          <w:lang w:val="ru-RU"/>
        </w:rPr>
        <w:t>Представлять сообщение на заданную тему в виде презентации.</w:t>
      </w:r>
    </w:p>
    <w:p w14:paraId="1209C477" w14:textId="77777777" w:rsidR="00C6278E" w:rsidRPr="007C4B4A" w:rsidRDefault="00C6278E" w:rsidP="00C339C8">
      <w:pPr>
        <w:ind w:left="567" w:right="-290" w:firstLine="283"/>
        <w:rPr>
          <w:sz w:val="24"/>
          <w:szCs w:val="24"/>
          <w:lang w:val="ru-RU"/>
        </w:rPr>
      </w:pPr>
      <w:r w:rsidRPr="007C4B4A">
        <w:rPr>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7C4B4A" w:rsidRDefault="00C6278E" w:rsidP="00C339C8">
      <w:pPr>
        <w:ind w:left="567" w:right="-290" w:firstLine="283"/>
        <w:rPr>
          <w:sz w:val="24"/>
          <w:szCs w:val="24"/>
          <w:lang w:val="ru-RU"/>
        </w:rPr>
      </w:pPr>
      <w:r w:rsidRPr="007C4B4A">
        <w:rPr>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7C4B4A" w:rsidRDefault="00C6278E" w:rsidP="00C339C8">
      <w:pPr>
        <w:ind w:left="567" w:right="-290" w:firstLine="283"/>
        <w:rPr>
          <w:sz w:val="24"/>
          <w:szCs w:val="24"/>
          <w:lang w:val="ru-RU"/>
        </w:rPr>
      </w:pPr>
      <w:bookmarkStart w:id="136" w:name="_Toc96995935"/>
      <w:r w:rsidRPr="007C4B4A">
        <w:rPr>
          <w:sz w:val="24"/>
          <w:szCs w:val="24"/>
          <w:lang w:val="ru-RU"/>
        </w:rPr>
        <w:t>Функциональные разновидности языка</w:t>
      </w:r>
      <w:bookmarkEnd w:id="136"/>
    </w:p>
    <w:p w14:paraId="66261476"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публицистического</w:t>
      </w:r>
      <w:r w:rsidR="00EE3BCF" w:rsidRPr="007C4B4A">
        <w:rPr>
          <w:sz w:val="24"/>
          <w:szCs w:val="24"/>
          <w:lang w:val="ru-RU"/>
        </w:rPr>
        <w:t xml:space="preserve"> </w:t>
      </w:r>
      <w:r w:rsidRPr="007C4B4A">
        <w:rPr>
          <w:sz w:val="24"/>
          <w:szCs w:val="24"/>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7C4B4A" w:rsidRDefault="00C6278E" w:rsidP="00C339C8">
      <w:pPr>
        <w:ind w:left="567" w:right="-290" w:firstLine="283"/>
        <w:rPr>
          <w:sz w:val="24"/>
          <w:szCs w:val="24"/>
          <w:lang w:val="ru-RU"/>
        </w:rPr>
      </w:pPr>
      <w:r w:rsidRPr="007C4B4A">
        <w:rPr>
          <w:sz w:val="24"/>
          <w:szCs w:val="24"/>
          <w:lang w:val="ru-RU"/>
        </w:rPr>
        <w:t>Владеть нормами построения текстов публицистического стиля.</w:t>
      </w:r>
    </w:p>
    <w:p w14:paraId="26B61BDB" w14:textId="2A2FC99C"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7C4B4A" w:rsidRDefault="002C6BB5" w:rsidP="00C339C8">
      <w:pPr>
        <w:ind w:left="567" w:right="-290" w:firstLine="283"/>
        <w:rPr>
          <w:sz w:val="24"/>
          <w:szCs w:val="24"/>
          <w:lang w:val="ru-RU"/>
        </w:rPr>
      </w:pPr>
    </w:p>
    <w:p w14:paraId="1EF8C675" w14:textId="77777777" w:rsidR="00C6278E" w:rsidRPr="007C4B4A" w:rsidRDefault="00C6278E" w:rsidP="00C339C8">
      <w:pPr>
        <w:ind w:left="567" w:right="-290" w:firstLine="283"/>
        <w:rPr>
          <w:sz w:val="24"/>
          <w:szCs w:val="24"/>
          <w:lang w:val="ru-RU"/>
        </w:rPr>
      </w:pPr>
      <w:bookmarkStart w:id="137" w:name="_Toc96995936"/>
      <w:r w:rsidRPr="007C4B4A">
        <w:rPr>
          <w:sz w:val="24"/>
          <w:szCs w:val="24"/>
          <w:lang w:val="ru-RU"/>
        </w:rPr>
        <w:t>СИСТЕМА ЯЗЫКА</w:t>
      </w:r>
      <w:bookmarkEnd w:id="137"/>
    </w:p>
    <w:p w14:paraId="48E22F26"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7C4B4A" w:rsidRDefault="00C6278E" w:rsidP="00C339C8">
      <w:pPr>
        <w:ind w:left="567" w:right="-290" w:firstLine="283"/>
        <w:rPr>
          <w:sz w:val="24"/>
          <w:szCs w:val="24"/>
          <w:lang w:val="ru-RU"/>
        </w:rPr>
      </w:pPr>
      <w:r w:rsidRPr="007C4B4A">
        <w:rPr>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7C4B4A" w:rsidRDefault="00C6278E" w:rsidP="00C339C8">
      <w:pPr>
        <w:ind w:left="567" w:right="-290" w:firstLine="283"/>
        <w:rPr>
          <w:sz w:val="24"/>
          <w:szCs w:val="24"/>
          <w:lang w:val="ru-RU"/>
        </w:rPr>
      </w:pPr>
      <w:r w:rsidRPr="007C4B4A">
        <w:rPr>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грамматические словари и справочники в речевой практике.</w:t>
      </w:r>
    </w:p>
    <w:p w14:paraId="0E77FFE5" w14:textId="77777777" w:rsidR="00C6278E" w:rsidRPr="007C4B4A" w:rsidRDefault="00C6278E" w:rsidP="00C339C8">
      <w:pPr>
        <w:ind w:left="567" w:right="-290" w:firstLine="283"/>
        <w:rPr>
          <w:sz w:val="24"/>
          <w:szCs w:val="24"/>
          <w:lang w:val="ru-RU"/>
        </w:rPr>
      </w:pPr>
      <w:bookmarkStart w:id="138" w:name="_Toc96995937"/>
      <w:r w:rsidRPr="007C4B4A">
        <w:rPr>
          <w:sz w:val="24"/>
          <w:szCs w:val="24"/>
          <w:lang w:val="ru-RU"/>
        </w:rPr>
        <w:t>Морфология. Культура речи</w:t>
      </w:r>
      <w:bookmarkEnd w:id="138"/>
    </w:p>
    <w:p w14:paraId="2CA0BAB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7C4B4A" w:rsidRDefault="00C6278E" w:rsidP="00C339C8">
      <w:pPr>
        <w:ind w:left="567" w:right="-290" w:firstLine="283"/>
        <w:rPr>
          <w:sz w:val="24"/>
          <w:szCs w:val="24"/>
          <w:lang w:val="ru-RU"/>
        </w:rPr>
      </w:pPr>
      <w:r w:rsidRPr="007C4B4A">
        <w:rPr>
          <w:sz w:val="24"/>
          <w:szCs w:val="24"/>
          <w:lang w:val="ru-RU"/>
        </w:rPr>
        <w:t>Причастие</w:t>
      </w:r>
    </w:p>
    <w:p w14:paraId="5533815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причастий, применять это умение в речевой   практике.</w:t>
      </w:r>
    </w:p>
    <w:p w14:paraId="5FE9248C" w14:textId="5087490C" w:rsidR="00C6278E" w:rsidRPr="007C4B4A" w:rsidRDefault="00C6278E" w:rsidP="00C339C8">
      <w:pPr>
        <w:ind w:left="567" w:right="-290" w:firstLine="283"/>
        <w:rPr>
          <w:sz w:val="24"/>
          <w:szCs w:val="24"/>
          <w:lang w:val="ru-RU"/>
        </w:rPr>
      </w:pPr>
      <w:r w:rsidRPr="007C4B4A">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7C4B4A" w:rsidRDefault="00C6278E" w:rsidP="00C339C8">
      <w:pPr>
        <w:ind w:left="567" w:right="-290" w:firstLine="283"/>
        <w:rPr>
          <w:sz w:val="24"/>
          <w:szCs w:val="24"/>
          <w:lang w:val="ru-RU"/>
        </w:rPr>
      </w:pPr>
      <w:r w:rsidRPr="007C4B4A">
        <w:rPr>
          <w:sz w:val="24"/>
          <w:szCs w:val="24"/>
          <w:lang w:val="ru-RU"/>
        </w:rPr>
        <w:t xml:space="preserve">Уместно использовать причастия в речи. Различать созвучные причастия и имена прилагательные (висящий </w:t>
      </w:r>
      <w:r w:rsidR="00BD6D2B" w:rsidRPr="007C4B4A">
        <w:rPr>
          <w:sz w:val="24"/>
          <w:szCs w:val="24"/>
          <w:lang w:val="ru-RU"/>
        </w:rPr>
        <w:t>–</w:t>
      </w:r>
      <w:r w:rsidRPr="007C4B4A">
        <w:rPr>
          <w:sz w:val="24"/>
          <w:szCs w:val="24"/>
          <w:lang w:val="ru-RU"/>
        </w:rPr>
        <w:t xml:space="preserve"> вися чий, горящий </w:t>
      </w:r>
      <w:r w:rsidR="00BD6D2B" w:rsidRPr="007C4B4A">
        <w:rPr>
          <w:sz w:val="24"/>
          <w:szCs w:val="24"/>
          <w:lang w:val="ru-RU"/>
        </w:rPr>
        <w:t>–</w:t>
      </w:r>
      <w:r w:rsidRPr="007C4B4A">
        <w:rPr>
          <w:sz w:val="24"/>
          <w:szCs w:val="24"/>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sidRPr="007C4B4A">
        <w:rPr>
          <w:sz w:val="24"/>
          <w:szCs w:val="24"/>
          <w:lang w:val="ru-RU"/>
        </w:rPr>
        <w:t xml:space="preserve"> </w:t>
      </w:r>
      <w:r w:rsidRPr="007C4B4A">
        <w:rPr>
          <w:sz w:val="24"/>
          <w:szCs w:val="24"/>
          <w:lang w:val="ru-RU"/>
        </w:rPr>
        <w:t>сущ.</w:t>
      </w:r>
    </w:p>
    <w:p w14:paraId="382B7F9E" w14:textId="1BC2D68D" w:rsidR="00C6278E" w:rsidRPr="007C4B4A" w:rsidRDefault="00C6278E" w:rsidP="00C339C8">
      <w:pPr>
        <w:ind w:left="567" w:right="-290" w:firstLine="283"/>
        <w:rPr>
          <w:sz w:val="24"/>
          <w:szCs w:val="24"/>
          <w:lang w:val="ru-RU"/>
        </w:rPr>
      </w:pPr>
      <w:r w:rsidRPr="007C4B4A">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sidRPr="007C4B4A">
        <w:rPr>
          <w:sz w:val="24"/>
          <w:szCs w:val="24"/>
          <w:lang w:val="ru-RU"/>
        </w:rPr>
        <w:t xml:space="preserve"> </w:t>
      </w:r>
      <w:r w:rsidRPr="007C4B4A">
        <w:rPr>
          <w:sz w:val="24"/>
          <w:szCs w:val="24"/>
          <w:lang w:val="ru-RU"/>
        </w:rPr>
        <w:t>-вш</w:t>
      </w:r>
      <w:r w:rsidR="00EE3BCF" w:rsidRPr="007C4B4A">
        <w:rPr>
          <w:sz w:val="24"/>
          <w:szCs w:val="24"/>
          <w:lang w:val="ru-RU"/>
        </w:rPr>
        <w:t xml:space="preserve"> </w:t>
      </w:r>
      <w:r w:rsidRPr="007C4B4A">
        <w:rPr>
          <w:sz w:val="24"/>
          <w:szCs w:val="24"/>
          <w:lang w:val="ru-RU"/>
        </w:rPr>
        <w:t xml:space="preserve">действительных причастий прошедшего времени, перед суффиксом </w:t>
      </w:r>
      <w:r w:rsidR="00EE3BCF" w:rsidRPr="007C4B4A">
        <w:rPr>
          <w:sz w:val="24"/>
          <w:szCs w:val="24"/>
          <w:lang w:val="ru-RU"/>
        </w:rPr>
        <w:t>-</w:t>
      </w:r>
      <w:r w:rsidRPr="007C4B4A">
        <w:rPr>
          <w:sz w:val="24"/>
          <w:szCs w:val="24"/>
          <w:lang w:val="ru-RU"/>
        </w:rPr>
        <w:t>нн</w:t>
      </w:r>
      <w:r w:rsidR="00EE3BCF" w:rsidRPr="007C4B4A">
        <w:rPr>
          <w:sz w:val="24"/>
          <w:szCs w:val="24"/>
          <w:lang w:val="ru-RU"/>
        </w:rPr>
        <w:t xml:space="preserve"> </w:t>
      </w:r>
      <w:r w:rsidRPr="007C4B4A">
        <w:rPr>
          <w:sz w:val="24"/>
          <w:szCs w:val="24"/>
          <w:lang w:val="ru-RU"/>
        </w:rPr>
        <w:t>страдательных причастий прошедшего времени; написания не с причастиями.</w:t>
      </w:r>
    </w:p>
    <w:p w14:paraId="77CB9BEC" w14:textId="77777777" w:rsidR="00C6278E" w:rsidRPr="007C4B4A" w:rsidRDefault="00C6278E" w:rsidP="00C339C8">
      <w:pPr>
        <w:ind w:left="567" w:right="-290" w:firstLine="283"/>
        <w:rPr>
          <w:sz w:val="24"/>
          <w:szCs w:val="24"/>
          <w:lang w:val="ru-RU"/>
        </w:rPr>
      </w:pPr>
      <w:r w:rsidRPr="007C4B4A">
        <w:rPr>
          <w:sz w:val="24"/>
          <w:szCs w:val="24"/>
          <w:lang w:val="ru-RU"/>
        </w:rPr>
        <w:t>Правильно расставлять знаки препинания в предложениях с причастным оборотом.</w:t>
      </w:r>
    </w:p>
    <w:p w14:paraId="5929B088" w14:textId="77777777" w:rsidR="00C6278E" w:rsidRPr="007C4B4A" w:rsidRDefault="00C6278E" w:rsidP="00C339C8">
      <w:pPr>
        <w:ind w:left="567" w:right="-290" w:firstLine="283"/>
        <w:rPr>
          <w:sz w:val="24"/>
          <w:szCs w:val="24"/>
          <w:lang w:val="ru-RU"/>
        </w:rPr>
      </w:pPr>
      <w:r w:rsidRPr="007C4B4A">
        <w:rPr>
          <w:sz w:val="24"/>
          <w:szCs w:val="24"/>
          <w:lang w:val="ru-RU"/>
        </w:rPr>
        <w:t>Деепричастие</w:t>
      </w:r>
    </w:p>
    <w:p w14:paraId="2F663EBA"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деепричастия совершенного и несовершенного вида.</w:t>
      </w:r>
    </w:p>
    <w:p w14:paraId="797E8FE8"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Проводить морфологический анализ деепричастий, применять это умение в речевой   </w:t>
      </w:r>
      <w:r w:rsidRPr="007C4B4A">
        <w:rPr>
          <w:sz w:val="24"/>
          <w:szCs w:val="24"/>
          <w:lang w:val="ru-RU"/>
        </w:rPr>
        <w:lastRenderedPageBreak/>
        <w:t>практике.</w:t>
      </w:r>
    </w:p>
    <w:p w14:paraId="0763C08E" w14:textId="3493DF4A" w:rsidR="00C6278E" w:rsidRPr="007C4B4A" w:rsidRDefault="00C6278E" w:rsidP="00C339C8">
      <w:pPr>
        <w:ind w:left="567" w:right="-290" w:firstLine="283"/>
        <w:rPr>
          <w:sz w:val="24"/>
          <w:szCs w:val="24"/>
          <w:lang w:val="ru-RU"/>
        </w:rPr>
      </w:pPr>
      <w:r w:rsidRPr="007C4B4A">
        <w:rPr>
          <w:sz w:val="24"/>
          <w:szCs w:val="24"/>
          <w:lang w:val="ru-RU"/>
        </w:rPr>
        <w:t>Конструировать деепричастный оборот. Определять роль деепричастия</w:t>
      </w:r>
      <w:r w:rsidR="00EE3BCF" w:rsidRPr="007C4B4A">
        <w:rPr>
          <w:sz w:val="24"/>
          <w:szCs w:val="24"/>
          <w:lang w:val="ru-RU"/>
        </w:rPr>
        <w:t xml:space="preserve"> </w:t>
      </w:r>
      <w:r w:rsidRPr="007C4B4A">
        <w:rPr>
          <w:sz w:val="24"/>
          <w:szCs w:val="24"/>
          <w:lang w:val="ru-RU"/>
        </w:rPr>
        <w:t>в предложении.</w:t>
      </w:r>
    </w:p>
    <w:p w14:paraId="18DEBD9D" w14:textId="02A3568B" w:rsidR="00C6278E" w:rsidRPr="007C4B4A" w:rsidRDefault="00C6278E" w:rsidP="00C339C8">
      <w:pPr>
        <w:ind w:left="567" w:right="-290" w:firstLine="283"/>
        <w:rPr>
          <w:sz w:val="24"/>
          <w:szCs w:val="24"/>
          <w:lang w:val="ru-RU"/>
        </w:rPr>
      </w:pPr>
      <w:r w:rsidRPr="007C4B4A">
        <w:rPr>
          <w:sz w:val="24"/>
          <w:szCs w:val="24"/>
          <w:lang w:val="ru-RU"/>
        </w:rPr>
        <w:t>Уместно использовать деепричастия в речи. Правильно ставить ударение в деепричастиях.</w:t>
      </w:r>
    </w:p>
    <w:p w14:paraId="341CE217" w14:textId="77777777" w:rsidR="00C6278E" w:rsidRPr="007C4B4A" w:rsidRDefault="00C6278E" w:rsidP="00C339C8">
      <w:pPr>
        <w:ind w:left="567" w:right="-290" w:firstLine="283"/>
        <w:rPr>
          <w:sz w:val="24"/>
          <w:szCs w:val="24"/>
          <w:lang w:val="ru-RU"/>
        </w:rPr>
      </w:pPr>
      <w:r w:rsidRPr="007C4B4A">
        <w:rPr>
          <w:sz w:val="24"/>
          <w:szCs w:val="24"/>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7C4B4A" w:rsidRDefault="00C6278E" w:rsidP="00C339C8">
      <w:pPr>
        <w:ind w:left="567" w:right="-290" w:firstLine="283"/>
        <w:rPr>
          <w:sz w:val="24"/>
          <w:szCs w:val="24"/>
          <w:lang w:val="ru-RU"/>
        </w:rPr>
      </w:pPr>
      <w:r w:rsidRPr="007C4B4A">
        <w:rPr>
          <w:sz w:val="24"/>
          <w:szCs w:val="24"/>
          <w:lang w:val="ru-RU"/>
        </w:rPr>
        <w:t>Правильно строить предложения с одиночными деепричастиями</w:t>
      </w:r>
      <w:r w:rsidR="00EE3BCF" w:rsidRPr="007C4B4A">
        <w:rPr>
          <w:sz w:val="24"/>
          <w:szCs w:val="24"/>
          <w:lang w:val="ru-RU"/>
        </w:rPr>
        <w:t xml:space="preserve"> </w:t>
      </w:r>
      <w:r w:rsidRPr="007C4B4A">
        <w:rPr>
          <w:sz w:val="24"/>
          <w:szCs w:val="24"/>
          <w:lang w:val="ru-RU"/>
        </w:rPr>
        <w:t>и деепричастными оборотами.</w:t>
      </w:r>
    </w:p>
    <w:p w14:paraId="32FE09CF" w14:textId="1C78C986" w:rsidR="00C6278E" w:rsidRPr="007C4B4A" w:rsidRDefault="00C6278E" w:rsidP="00C339C8">
      <w:pPr>
        <w:ind w:left="567" w:right="-290" w:firstLine="283"/>
        <w:rPr>
          <w:sz w:val="24"/>
          <w:szCs w:val="24"/>
          <w:lang w:val="ru-RU"/>
        </w:rPr>
      </w:pPr>
      <w:r w:rsidRPr="007C4B4A">
        <w:rPr>
          <w:sz w:val="24"/>
          <w:szCs w:val="24"/>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7C4B4A" w:rsidRDefault="00C6278E" w:rsidP="00C339C8">
      <w:pPr>
        <w:ind w:left="567" w:right="-290" w:firstLine="283"/>
        <w:rPr>
          <w:sz w:val="24"/>
          <w:szCs w:val="24"/>
          <w:lang w:val="ru-RU"/>
        </w:rPr>
      </w:pPr>
      <w:r w:rsidRPr="007C4B4A">
        <w:rPr>
          <w:sz w:val="24"/>
          <w:szCs w:val="24"/>
          <w:lang w:val="ru-RU"/>
        </w:rPr>
        <w:t>Наречие</w:t>
      </w:r>
    </w:p>
    <w:p w14:paraId="4763C5A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наречий, применять это умение в речевой практике.</w:t>
      </w:r>
    </w:p>
    <w:p w14:paraId="30046D1B"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7C4B4A" w:rsidRDefault="00C6278E" w:rsidP="00C339C8">
      <w:pPr>
        <w:ind w:left="567" w:right="-290" w:firstLine="283"/>
        <w:rPr>
          <w:sz w:val="24"/>
          <w:szCs w:val="24"/>
          <w:lang w:val="ru-RU"/>
        </w:rPr>
      </w:pPr>
      <w:r w:rsidRPr="007C4B4A">
        <w:rPr>
          <w:sz w:val="24"/>
          <w:szCs w:val="24"/>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7C4B4A" w:rsidRDefault="00C6278E" w:rsidP="00C339C8">
      <w:pPr>
        <w:ind w:left="567" w:right="-290" w:firstLine="283"/>
        <w:rPr>
          <w:sz w:val="24"/>
          <w:szCs w:val="24"/>
          <w:lang w:val="ru-RU"/>
        </w:rPr>
      </w:pPr>
      <w:r w:rsidRPr="007C4B4A">
        <w:rPr>
          <w:sz w:val="24"/>
          <w:szCs w:val="24"/>
          <w:lang w:val="ru-RU"/>
        </w:rPr>
        <w:t>Слова категории состояния</w:t>
      </w:r>
    </w:p>
    <w:p w14:paraId="31E0069C" w14:textId="77777777" w:rsidR="00C6278E" w:rsidRPr="007C4B4A" w:rsidRDefault="00C6278E" w:rsidP="00C339C8">
      <w:pPr>
        <w:ind w:left="567" w:right="-290" w:firstLine="283"/>
        <w:rPr>
          <w:sz w:val="24"/>
          <w:szCs w:val="24"/>
          <w:lang w:val="ru-RU"/>
        </w:rPr>
      </w:pPr>
      <w:r w:rsidRPr="007C4B4A">
        <w:rPr>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7C4B4A" w:rsidRDefault="00C6278E" w:rsidP="00C339C8">
      <w:pPr>
        <w:ind w:left="567" w:right="-290" w:firstLine="283"/>
        <w:rPr>
          <w:sz w:val="24"/>
          <w:szCs w:val="24"/>
          <w:lang w:val="ru-RU"/>
        </w:rPr>
      </w:pPr>
      <w:r w:rsidRPr="007C4B4A">
        <w:rPr>
          <w:sz w:val="24"/>
          <w:szCs w:val="24"/>
          <w:lang w:val="ru-RU"/>
        </w:rPr>
        <w:t>Служебные части речи</w:t>
      </w:r>
    </w:p>
    <w:p w14:paraId="5CF67541" w14:textId="1882D9BC" w:rsidR="00C6278E" w:rsidRPr="007C4B4A" w:rsidRDefault="00C6278E" w:rsidP="00C339C8">
      <w:pPr>
        <w:ind w:left="567" w:right="-290" w:firstLine="283"/>
        <w:rPr>
          <w:sz w:val="24"/>
          <w:szCs w:val="24"/>
          <w:lang w:val="ru-RU"/>
        </w:rPr>
      </w:pPr>
      <w:r w:rsidRPr="007C4B4A">
        <w:rPr>
          <w:sz w:val="24"/>
          <w:szCs w:val="24"/>
          <w:lang w:val="ru-RU"/>
        </w:rPr>
        <w:t>Давать общую характеристику служебных частей речи; объяснять их отличия от самостоятельных частей</w:t>
      </w:r>
      <w:r w:rsidR="00EE3BCF" w:rsidRPr="007C4B4A">
        <w:rPr>
          <w:sz w:val="24"/>
          <w:szCs w:val="24"/>
          <w:lang w:val="ru-RU"/>
        </w:rPr>
        <w:t xml:space="preserve"> </w:t>
      </w:r>
      <w:r w:rsidRPr="007C4B4A">
        <w:rPr>
          <w:sz w:val="24"/>
          <w:szCs w:val="24"/>
          <w:lang w:val="ru-RU"/>
        </w:rPr>
        <w:t>речи.</w:t>
      </w:r>
    </w:p>
    <w:p w14:paraId="75FD2EC7" w14:textId="77777777" w:rsidR="00C6278E" w:rsidRPr="007C4B4A" w:rsidRDefault="00C6278E" w:rsidP="00C339C8">
      <w:pPr>
        <w:ind w:left="567" w:right="-290" w:firstLine="283"/>
        <w:rPr>
          <w:sz w:val="24"/>
          <w:szCs w:val="24"/>
          <w:lang w:val="ru-RU"/>
        </w:rPr>
      </w:pPr>
      <w:r w:rsidRPr="007C4B4A">
        <w:rPr>
          <w:sz w:val="24"/>
          <w:szCs w:val="24"/>
          <w:lang w:val="ru-RU"/>
        </w:rPr>
        <w:t>Предлог</w:t>
      </w:r>
    </w:p>
    <w:p w14:paraId="0CF88547"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7C4B4A" w:rsidRDefault="00C6278E" w:rsidP="00C339C8">
      <w:pPr>
        <w:ind w:left="567" w:right="-290" w:firstLine="283"/>
        <w:rPr>
          <w:sz w:val="24"/>
          <w:szCs w:val="24"/>
          <w:lang w:val="ru-RU"/>
        </w:rPr>
      </w:pPr>
      <w:r w:rsidRPr="007C4B4A">
        <w:rPr>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употребления имён существительных и местоимений с предлогами, предлогов из </w:t>
      </w:r>
      <w:r w:rsidR="00BD6D2B" w:rsidRPr="007C4B4A">
        <w:rPr>
          <w:sz w:val="24"/>
          <w:szCs w:val="24"/>
          <w:lang w:val="ru-RU"/>
        </w:rPr>
        <w:t>–</w:t>
      </w:r>
      <w:r w:rsidRPr="007C4B4A">
        <w:rPr>
          <w:sz w:val="24"/>
          <w:szCs w:val="24"/>
          <w:lang w:val="ru-RU"/>
        </w:rPr>
        <w:t xml:space="preserve"> с, в </w:t>
      </w:r>
      <w:r w:rsidR="00BD6D2B" w:rsidRPr="007C4B4A">
        <w:rPr>
          <w:sz w:val="24"/>
          <w:szCs w:val="24"/>
          <w:lang w:val="ru-RU"/>
        </w:rPr>
        <w:t>–</w:t>
      </w:r>
      <w:r w:rsidRPr="007C4B4A">
        <w:rPr>
          <w:sz w:val="24"/>
          <w:szCs w:val="24"/>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sidRPr="007C4B4A">
        <w:rPr>
          <w:sz w:val="24"/>
          <w:szCs w:val="24"/>
          <w:lang w:val="ru-RU"/>
        </w:rPr>
        <w:t xml:space="preserve"> </w:t>
      </w:r>
      <w:r w:rsidRPr="007C4B4A">
        <w:rPr>
          <w:sz w:val="24"/>
          <w:szCs w:val="24"/>
          <w:lang w:val="ru-RU"/>
        </w:rPr>
        <w:t>видов и в речевой практике.</w:t>
      </w:r>
    </w:p>
    <w:p w14:paraId="5082AA84" w14:textId="77777777" w:rsidR="00C6278E" w:rsidRPr="007C4B4A" w:rsidRDefault="00C6278E" w:rsidP="00C339C8">
      <w:pPr>
        <w:ind w:left="567" w:right="-290" w:firstLine="283"/>
        <w:rPr>
          <w:sz w:val="24"/>
          <w:szCs w:val="24"/>
          <w:lang w:val="ru-RU"/>
        </w:rPr>
      </w:pPr>
      <w:r w:rsidRPr="007C4B4A">
        <w:rPr>
          <w:sz w:val="24"/>
          <w:szCs w:val="24"/>
          <w:lang w:val="ru-RU"/>
        </w:rPr>
        <w:t>Союз</w:t>
      </w:r>
    </w:p>
    <w:p w14:paraId="3FD4599A"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7C4B4A" w:rsidRDefault="00C6278E" w:rsidP="00C339C8">
      <w:pPr>
        <w:ind w:left="567" w:right="-290" w:firstLine="283"/>
        <w:rPr>
          <w:sz w:val="24"/>
          <w:szCs w:val="24"/>
          <w:lang w:val="ru-RU"/>
        </w:rPr>
      </w:pPr>
      <w:r w:rsidRPr="007C4B4A">
        <w:rPr>
          <w:sz w:val="24"/>
          <w:szCs w:val="24"/>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союзов, применять это умение в речевой практике.</w:t>
      </w:r>
    </w:p>
    <w:p w14:paraId="07102AFE" w14:textId="77777777" w:rsidR="00C6278E" w:rsidRPr="007C4B4A" w:rsidRDefault="00C6278E" w:rsidP="00C339C8">
      <w:pPr>
        <w:ind w:left="567" w:right="-290" w:firstLine="283"/>
        <w:rPr>
          <w:sz w:val="24"/>
          <w:szCs w:val="24"/>
          <w:lang w:val="ru-RU"/>
        </w:rPr>
      </w:pPr>
      <w:r w:rsidRPr="007C4B4A">
        <w:rPr>
          <w:sz w:val="24"/>
          <w:szCs w:val="24"/>
          <w:lang w:val="ru-RU"/>
        </w:rPr>
        <w:t>Частица</w:t>
      </w:r>
    </w:p>
    <w:p w14:paraId="124E0A3F" w14:textId="77777777" w:rsidR="00C6278E" w:rsidRPr="007C4B4A" w:rsidRDefault="00C6278E" w:rsidP="00C339C8">
      <w:pPr>
        <w:ind w:left="567" w:right="-290" w:firstLine="283"/>
        <w:rPr>
          <w:sz w:val="24"/>
          <w:szCs w:val="24"/>
          <w:lang w:val="ru-RU"/>
        </w:rPr>
      </w:pPr>
      <w:r w:rsidRPr="007C4B4A">
        <w:rPr>
          <w:sz w:val="24"/>
          <w:szCs w:val="24"/>
          <w:lang w:val="ru-RU"/>
        </w:rPr>
        <w:t xml:space="preserve">Характеризовать частицу как служебную часть речи; различать разряды частиц по </w:t>
      </w:r>
      <w:r w:rsidRPr="007C4B4A">
        <w:rPr>
          <w:sz w:val="24"/>
          <w:szCs w:val="24"/>
          <w:lang w:val="ru-RU"/>
        </w:rPr>
        <w:lastRenderedPageBreak/>
        <w:t>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7C4B4A" w:rsidRDefault="00C6278E" w:rsidP="00C339C8">
      <w:pPr>
        <w:ind w:left="567" w:right="-290" w:firstLine="283"/>
        <w:rPr>
          <w:sz w:val="24"/>
          <w:szCs w:val="24"/>
          <w:lang w:val="ru-RU"/>
        </w:rPr>
      </w:pPr>
      <w:r w:rsidRPr="007C4B4A">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частиц, применять это умение в речевой практике.</w:t>
      </w:r>
    </w:p>
    <w:p w14:paraId="29542485" w14:textId="070609FA" w:rsidR="00C6278E" w:rsidRPr="007C4B4A" w:rsidRDefault="00C6278E" w:rsidP="00C339C8">
      <w:pPr>
        <w:ind w:left="567" w:right="-290" w:firstLine="283"/>
        <w:rPr>
          <w:sz w:val="24"/>
          <w:szCs w:val="24"/>
          <w:lang w:val="ru-RU"/>
        </w:rPr>
      </w:pPr>
      <w:r w:rsidRPr="007C4B4A">
        <w:rPr>
          <w:sz w:val="24"/>
          <w:szCs w:val="24"/>
          <w:lang w:val="ru-RU"/>
        </w:rPr>
        <w:t>Междометия и звукоподражательные слова</w:t>
      </w:r>
    </w:p>
    <w:p w14:paraId="1C09BA97"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междометий; применять это умение в речевой   практике.</w:t>
      </w:r>
    </w:p>
    <w:p w14:paraId="2FBAA144" w14:textId="6FD7C812" w:rsidR="00C6278E" w:rsidRPr="007C4B4A" w:rsidRDefault="00C6278E" w:rsidP="00C339C8">
      <w:pPr>
        <w:ind w:left="567" w:right="-290" w:firstLine="283"/>
        <w:rPr>
          <w:sz w:val="24"/>
          <w:szCs w:val="24"/>
          <w:lang w:val="ru-RU"/>
        </w:rPr>
      </w:pPr>
      <w:r w:rsidRPr="007C4B4A">
        <w:rPr>
          <w:sz w:val="24"/>
          <w:szCs w:val="24"/>
          <w:lang w:val="ru-RU"/>
        </w:rPr>
        <w:t>Соблюдать пунктуационные нормы оформления предложений</w:t>
      </w:r>
      <w:r w:rsidR="00916A99" w:rsidRPr="007C4B4A">
        <w:rPr>
          <w:sz w:val="24"/>
          <w:szCs w:val="24"/>
          <w:lang w:val="ru-RU"/>
        </w:rPr>
        <w:t xml:space="preserve"> </w:t>
      </w:r>
      <w:r w:rsidRPr="007C4B4A">
        <w:rPr>
          <w:sz w:val="24"/>
          <w:szCs w:val="24"/>
          <w:lang w:val="ru-RU"/>
        </w:rPr>
        <w:t>с междометиями.</w:t>
      </w:r>
    </w:p>
    <w:p w14:paraId="25C96D8B" w14:textId="77777777" w:rsidR="00C6278E" w:rsidRPr="007C4B4A" w:rsidRDefault="00C6278E" w:rsidP="00C339C8">
      <w:pPr>
        <w:ind w:left="567" w:right="-290" w:firstLine="283"/>
        <w:rPr>
          <w:sz w:val="24"/>
          <w:szCs w:val="24"/>
          <w:lang w:val="ru-RU"/>
        </w:rPr>
      </w:pPr>
      <w:r w:rsidRPr="007C4B4A">
        <w:rPr>
          <w:sz w:val="24"/>
          <w:szCs w:val="24"/>
          <w:lang w:val="ru-RU"/>
        </w:rPr>
        <w:t>Различать грамматические омонимы.</w:t>
      </w:r>
    </w:p>
    <w:p w14:paraId="40423492" w14:textId="77777777" w:rsidR="001028EC" w:rsidRPr="007C4B4A" w:rsidRDefault="001028EC" w:rsidP="00C339C8">
      <w:pPr>
        <w:ind w:left="567" w:right="-290" w:firstLine="283"/>
        <w:rPr>
          <w:sz w:val="24"/>
          <w:szCs w:val="24"/>
          <w:lang w:val="ru-RU"/>
        </w:rPr>
      </w:pPr>
    </w:p>
    <w:p w14:paraId="3EAD1093" w14:textId="77777777" w:rsidR="001028EC" w:rsidRPr="007C4B4A" w:rsidRDefault="001028EC" w:rsidP="00C339C8">
      <w:pPr>
        <w:ind w:left="567" w:right="-290" w:firstLine="283"/>
        <w:rPr>
          <w:sz w:val="24"/>
          <w:szCs w:val="24"/>
          <w:lang w:val="ru-RU"/>
        </w:rPr>
      </w:pPr>
    </w:p>
    <w:p w14:paraId="3B7C3E0B" w14:textId="46E79E34" w:rsidR="00C6278E" w:rsidRPr="007C4B4A" w:rsidRDefault="00C6278E" w:rsidP="00C339C8">
      <w:pPr>
        <w:ind w:left="567" w:right="-290" w:firstLine="283"/>
        <w:rPr>
          <w:b/>
          <w:bCs/>
          <w:sz w:val="24"/>
          <w:szCs w:val="24"/>
          <w:lang w:val="ru-RU"/>
        </w:rPr>
      </w:pPr>
      <w:r w:rsidRPr="007C4B4A">
        <w:rPr>
          <w:b/>
          <w:bCs/>
          <w:sz w:val="24"/>
          <w:szCs w:val="24"/>
          <w:lang w:val="ru-RU"/>
        </w:rPr>
        <w:t>8 КЛАСС</w:t>
      </w:r>
    </w:p>
    <w:p w14:paraId="28650FF4"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4821C2F4" w14:textId="44235845"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русском языке как одном из славянских языков.</w:t>
      </w:r>
    </w:p>
    <w:p w14:paraId="5240F723" w14:textId="77777777" w:rsidR="00C6278E" w:rsidRPr="007C4B4A" w:rsidRDefault="00C6278E" w:rsidP="00C339C8">
      <w:pPr>
        <w:ind w:left="567" w:right="-290" w:firstLine="283"/>
        <w:rPr>
          <w:sz w:val="24"/>
          <w:szCs w:val="24"/>
          <w:lang w:val="ru-RU"/>
        </w:rPr>
      </w:pPr>
      <w:bookmarkStart w:id="139" w:name="_Toc96995938"/>
      <w:r w:rsidRPr="007C4B4A">
        <w:rPr>
          <w:sz w:val="24"/>
          <w:szCs w:val="24"/>
          <w:lang w:val="ru-RU"/>
        </w:rPr>
        <w:t>Язык и речь</w:t>
      </w:r>
      <w:bookmarkEnd w:id="139"/>
    </w:p>
    <w:p w14:paraId="2155D428" w14:textId="1AFE211E"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7C4B4A">
        <w:rPr>
          <w:sz w:val="24"/>
          <w:szCs w:val="24"/>
          <w:lang w:val="ru-RU"/>
        </w:rPr>
        <w:tab/>
        <w:t>-описание, монолог-рассуждение, монолог-повествование); выступать с научным сообщением.</w:t>
      </w:r>
    </w:p>
    <w:p w14:paraId="74B8BF38" w14:textId="6C12EE66" w:rsidR="00C6278E" w:rsidRPr="007C4B4A" w:rsidRDefault="00C6278E" w:rsidP="00C339C8">
      <w:pPr>
        <w:ind w:left="567" w:right="-290" w:firstLine="283"/>
        <w:rPr>
          <w:sz w:val="24"/>
          <w:szCs w:val="24"/>
          <w:lang w:val="ru-RU"/>
        </w:rPr>
      </w:pPr>
      <w:r w:rsidRPr="007C4B4A">
        <w:rPr>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 чтения: просмотровым, ознакомительным, изучающим, поисковым.</w:t>
      </w:r>
    </w:p>
    <w:p w14:paraId="1D4DC287" w14:textId="2D50B30C"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140 слов.</w:t>
      </w:r>
    </w:p>
    <w:p w14:paraId="4B2C787A" w14:textId="6A74BAA2" w:rsidR="00C6278E" w:rsidRPr="007C4B4A" w:rsidRDefault="00C6278E" w:rsidP="00C339C8">
      <w:pPr>
        <w:ind w:left="567" w:right="-290" w:firstLine="283"/>
        <w:rPr>
          <w:sz w:val="24"/>
          <w:szCs w:val="24"/>
          <w:lang w:val="ru-RU"/>
        </w:rPr>
      </w:pPr>
      <w:r w:rsidRPr="007C4B4A">
        <w:rPr>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7C4B4A">
        <w:rPr>
          <w:sz w:val="24"/>
          <w:szCs w:val="24"/>
          <w:lang w:val="ru-RU"/>
        </w:rPr>
        <w:t>–</w:t>
      </w:r>
      <w:r w:rsidRPr="007C4B4A">
        <w:rPr>
          <w:sz w:val="24"/>
          <w:szCs w:val="24"/>
          <w:lang w:val="ru-RU"/>
        </w:rPr>
        <w:t xml:space="preserve"> не менее 260 слов).</w:t>
      </w:r>
    </w:p>
    <w:p w14:paraId="0416CC72"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7C4B4A">
        <w:rPr>
          <w:sz w:val="24"/>
          <w:szCs w:val="24"/>
          <w:lang w:val="ru-RU"/>
        </w:rPr>
        <w:t>–</w:t>
      </w:r>
      <w:r w:rsidRPr="007C4B4A">
        <w:rPr>
          <w:sz w:val="24"/>
          <w:szCs w:val="24"/>
          <w:lang w:val="ru-RU"/>
        </w:rPr>
        <w:t>140 слов; словарного диктанта объёмом 30</w:t>
      </w:r>
      <w:r w:rsidR="00BD6D2B" w:rsidRPr="007C4B4A">
        <w:rPr>
          <w:sz w:val="24"/>
          <w:szCs w:val="24"/>
          <w:lang w:val="ru-RU"/>
        </w:rPr>
        <w:t>–</w:t>
      </w:r>
      <w:r w:rsidRPr="007C4B4A">
        <w:rPr>
          <w:sz w:val="24"/>
          <w:szCs w:val="24"/>
          <w:lang w:val="ru-RU"/>
        </w:rPr>
        <w:t>35 слов; диктанта на основе связного текста объёмом 120</w:t>
      </w:r>
      <w:r w:rsidR="00BD6D2B" w:rsidRPr="007C4B4A">
        <w:rPr>
          <w:sz w:val="24"/>
          <w:szCs w:val="24"/>
          <w:lang w:val="ru-RU"/>
        </w:rPr>
        <w:t>–</w:t>
      </w:r>
      <w:r w:rsidRPr="007C4B4A">
        <w:rPr>
          <w:sz w:val="24"/>
          <w:szCs w:val="24"/>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rsidRPr="007C4B4A">
        <w:rPr>
          <w:sz w:val="24"/>
          <w:szCs w:val="24"/>
          <w:lang w:val="ru-RU"/>
        </w:rPr>
        <w:lastRenderedPageBreak/>
        <w:t>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7C4B4A" w:rsidRDefault="00C6278E" w:rsidP="00C339C8">
      <w:pPr>
        <w:ind w:left="567" w:right="-290" w:firstLine="283"/>
        <w:rPr>
          <w:sz w:val="24"/>
          <w:szCs w:val="24"/>
          <w:lang w:val="ru-RU"/>
        </w:rPr>
      </w:pPr>
      <w:bookmarkStart w:id="140" w:name="_Toc96995939"/>
      <w:r w:rsidRPr="007C4B4A">
        <w:rPr>
          <w:sz w:val="24"/>
          <w:szCs w:val="24"/>
          <w:lang w:val="ru-RU"/>
        </w:rPr>
        <w:t>Текст</w:t>
      </w:r>
      <w:bookmarkEnd w:id="140"/>
    </w:p>
    <w:p w14:paraId="2C9657F4" w14:textId="77777777" w:rsidR="00C6278E" w:rsidRPr="007C4B4A" w:rsidRDefault="00C6278E" w:rsidP="00C339C8">
      <w:pPr>
        <w:ind w:left="567" w:right="-290" w:firstLine="283"/>
        <w:rPr>
          <w:sz w:val="24"/>
          <w:szCs w:val="24"/>
          <w:lang w:val="ru-RU"/>
        </w:rPr>
      </w:pPr>
      <w:r w:rsidRPr="007C4B4A">
        <w:rPr>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7C4B4A" w:rsidRDefault="00C6278E" w:rsidP="00C339C8">
      <w:pPr>
        <w:ind w:left="567" w:right="-290" w:firstLine="283"/>
        <w:rPr>
          <w:sz w:val="24"/>
          <w:szCs w:val="24"/>
          <w:lang w:val="ru-RU"/>
        </w:rPr>
      </w:pPr>
      <w:r w:rsidRPr="007C4B4A">
        <w:rPr>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7C4B4A" w:rsidRDefault="00C6278E" w:rsidP="00C339C8">
      <w:pPr>
        <w:ind w:left="567" w:right="-290" w:firstLine="283"/>
        <w:rPr>
          <w:sz w:val="24"/>
          <w:szCs w:val="24"/>
          <w:lang w:val="ru-RU"/>
        </w:rPr>
      </w:pPr>
      <w:r w:rsidRPr="007C4B4A">
        <w:rPr>
          <w:sz w:val="24"/>
          <w:szCs w:val="24"/>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sidRPr="007C4B4A">
        <w:rPr>
          <w:sz w:val="24"/>
          <w:szCs w:val="24"/>
          <w:lang w:val="ru-RU"/>
        </w:rPr>
        <w:t xml:space="preserve"> </w:t>
      </w:r>
      <w:r w:rsidRPr="007C4B4A">
        <w:rPr>
          <w:sz w:val="24"/>
          <w:szCs w:val="24"/>
          <w:lang w:val="ru-RU"/>
        </w:rPr>
        <w:t>отредактированный тексты.</w:t>
      </w:r>
    </w:p>
    <w:p w14:paraId="5D9AB9C9" w14:textId="4B2EFC84" w:rsidR="00C6278E" w:rsidRPr="007C4B4A" w:rsidRDefault="00C6278E" w:rsidP="00C339C8">
      <w:pPr>
        <w:ind w:left="567" w:right="-290" w:firstLine="283"/>
        <w:rPr>
          <w:sz w:val="24"/>
          <w:szCs w:val="24"/>
          <w:lang w:val="ru-RU"/>
        </w:rPr>
      </w:pPr>
      <w:bookmarkStart w:id="141" w:name="_Toc96995940"/>
      <w:r w:rsidRPr="007C4B4A">
        <w:rPr>
          <w:sz w:val="24"/>
          <w:szCs w:val="24"/>
          <w:lang w:val="ru-RU"/>
        </w:rPr>
        <w:t>Функциональные разновидности языка</w:t>
      </w:r>
      <w:bookmarkEnd w:id="141"/>
    </w:p>
    <w:p w14:paraId="13D636DA" w14:textId="467DB669"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7C4B4A" w:rsidRDefault="00C6278E" w:rsidP="00C339C8">
      <w:pPr>
        <w:ind w:left="567" w:right="-290" w:firstLine="283"/>
        <w:rPr>
          <w:sz w:val="24"/>
          <w:szCs w:val="24"/>
          <w:lang w:val="ru-RU"/>
        </w:rPr>
      </w:pPr>
      <w:r w:rsidRPr="007C4B4A">
        <w:rPr>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sidRPr="007C4B4A">
        <w:rPr>
          <w:sz w:val="24"/>
          <w:szCs w:val="24"/>
          <w:lang w:val="ru-RU"/>
        </w:rPr>
        <w:t xml:space="preserve"> </w:t>
      </w:r>
      <w:r w:rsidRPr="007C4B4A">
        <w:rPr>
          <w:sz w:val="24"/>
          <w:szCs w:val="24"/>
          <w:lang w:val="ru-RU"/>
        </w:rPr>
        <w:t>оформлять деловые бумаги.</w:t>
      </w:r>
    </w:p>
    <w:p w14:paraId="3CFF9D7D"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7C4B4A" w:rsidRDefault="00C6278E" w:rsidP="00C339C8">
      <w:pPr>
        <w:ind w:left="567" w:right="-290" w:firstLine="283"/>
        <w:rPr>
          <w:sz w:val="24"/>
          <w:szCs w:val="24"/>
          <w:lang w:val="ru-RU"/>
        </w:rPr>
      </w:pPr>
      <w:r w:rsidRPr="007C4B4A">
        <w:rPr>
          <w:sz w:val="24"/>
          <w:szCs w:val="24"/>
          <w:lang w:val="ru-RU"/>
        </w:rPr>
        <w:t>СИСТЕМА ЯЗЫКА</w:t>
      </w:r>
    </w:p>
    <w:p w14:paraId="63883796" w14:textId="77777777" w:rsidR="00C6278E" w:rsidRPr="007C4B4A" w:rsidRDefault="00C6278E" w:rsidP="00C339C8">
      <w:pPr>
        <w:ind w:left="567" w:right="-290" w:firstLine="283"/>
        <w:rPr>
          <w:sz w:val="24"/>
          <w:szCs w:val="24"/>
          <w:lang w:val="ru-RU"/>
        </w:rPr>
      </w:pPr>
      <w:r w:rsidRPr="007C4B4A">
        <w:rPr>
          <w:sz w:val="24"/>
          <w:szCs w:val="24"/>
          <w:lang w:val="ru-RU"/>
        </w:rPr>
        <w:t>Cинтаксис. Культура речи. Пунктуация</w:t>
      </w:r>
    </w:p>
    <w:p w14:paraId="76065543" w14:textId="655B710A"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синтаксисе как разделе лингвистики. Распознавать словосочетание и предложение</w:t>
      </w:r>
      <w:r w:rsidR="00916A99" w:rsidRPr="007C4B4A">
        <w:rPr>
          <w:sz w:val="24"/>
          <w:szCs w:val="24"/>
          <w:lang w:val="ru-RU"/>
        </w:rPr>
        <w:t xml:space="preserve"> </w:t>
      </w:r>
      <w:r w:rsidRPr="007C4B4A">
        <w:rPr>
          <w:sz w:val="24"/>
          <w:szCs w:val="24"/>
          <w:lang w:val="ru-RU"/>
        </w:rPr>
        <w:t>как</w:t>
      </w:r>
      <w:r w:rsidR="00916A99" w:rsidRPr="007C4B4A">
        <w:rPr>
          <w:sz w:val="24"/>
          <w:szCs w:val="24"/>
          <w:lang w:val="ru-RU"/>
        </w:rPr>
        <w:t xml:space="preserve"> </w:t>
      </w:r>
      <w:r w:rsidRPr="007C4B4A">
        <w:rPr>
          <w:sz w:val="24"/>
          <w:szCs w:val="24"/>
          <w:lang w:val="ru-RU"/>
        </w:rPr>
        <w:t>единицы</w:t>
      </w:r>
      <w:r w:rsidR="00916A99" w:rsidRPr="007C4B4A">
        <w:rPr>
          <w:sz w:val="24"/>
          <w:szCs w:val="24"/>
          <w:lang w:val="ru-RU"/>
        </w:rPr>
        <w:t xml:space="preserve"> </w:t>
      </w:r>
      <w:r w:rsidRPr="007C4B4A">
        <w:rPr>
          <w:sz w:val="24"/>
          <w:szCs w:val="24"/>
          <w:lang w:val="ru-RU"/>
        </w:rPr>
        <w:t>синтаксиса.</w:t>
      </w:r>
    </w:p>
    <w:p w14:paraId="6C01E34C" w14:textId="77777777" w:rsidR="00C6278E" w:rsidRPr="007C4B4A" w:rsidRDefault="00C6278E" w:rsidP="00C339C8">
      <w:pPr>
        <w:ind w:left="567" w:right="-290" w:firstLine="283"/>
        <w:rPr>
          <w:sz w:val="24"/>
          <w:szCs w:val="24"/>
          <w:lang w:val="ru-RU"/>
        </w:rPr>
      </w:pPr>
      <w:r w:rsidRPr="007C4B4A">
        <w:rPr>
          <w:sz w:val="24"/>
          <w:szCs w:val="24"/>
          <w:lang w:val="ru-RU"/>
        </w:rPr>
        <w:t>Различать функции знаков препинания.</w:t>
      </w:r>
    </w:p>
    <w:p w14:paraId="1F79D379" w14:textId="77777777" w:rsidR="00C6278E" w:rsidRPr="007C4B4A" w:rsidRDefault="00C6278E" w:rsidP="00C339C8">
      <w:pPr>
        <w:ind w:left="567" w:right="-290" w:firstLine="283"/>
        <w:rPr>
          <w:sz w:val="24"/>
          <w:szCs w:val="24"/>
          <w:lang w:val="ru-RU"/>
        </w:rPr>
      </w:pPr>
      <w:r w:rsidRPr="007C4B4A">
        <w:rPr>
          <w:sz w:val="24"/>
          <w:szCs w:val="24"/>
          <w:lang w:val="ru-RU"/>
        </w:rPr>
        <w:t>Словосочетание</w:t>
      </w:r>
    </w:p>
    <w:p w14:paraId="1FB27BFC"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7C4B4A" w:rsidRDefault="00C6278E" w:rsidP="00C339C8">
      <w:pPr>
        <w:ind w:left="567" w:right="-290" w:firstLine="283"/>
        <w:rPr>
          <w:sz w:val="24"/>
          <w:szCs w:val="24"/>
          <w:lang w:val="ru-RU"/>
        </w:rPr>
      </w:pPr>
      <w:r w:rsidRPr="007C4B4A">
        <w:rPr>
          <w:sz w:val="24"/>
          <w:szCs w:val="24"/>
          <w:lang w:val="ru-RU"/>
        </w:rPr>
        <w:t>Применять нормы построения словосочетаний.</w:t>
      </w:r>
    </w:p>
    <w:p w14:paraId="6B00B7AE" w14:textId="77777777" w:rsidR="00C6278E" w:rsidRPr="007C4B4A" w:rsidRDefault="00C6278E" w:rsidP="00C339C8">
      <w:pPr>
        <w:ind w:left="567" w:right="-290" w:firstLine="283"/>
        <w:rPr>
          <w:sz w:val="24"/>
          <w:szCs w:val="24"/>
          <w:lang w:val="ru-RU"/>
        </w:rPr>
      </w:pPr>
      <w:r w:rsidRPr="007C4B4A">
        <w:rPr>
          <w:sz w:val="24"/>
          <w:szCs w:val="24"/>
          <w:lang w:val="ru-RU"/>
        </w:rPr>
        <w:t>Предложение</w:t>
      </w:r>
    </w:p>
    <w:p w14:paraId="1593808E" w14:textId="77777777" w:rsidR="00C6278E" w:rsidRPr="007C4B4A" w:rsidRDefault="00C6278E" w:rsidP="00C339C8">
      <w:pPr>
        <w:ind w:left="567" w:right="-290" w:firstLine="283"/>
        <w:rPr>
          <w:sz w:val="24"/>
          <w:szCs w:val="24"/>
          <w:lang w:val="ru-RU"/>
        </w:rPr>
      </w:pPr>
      <w:r w:rsidRPr="007C4B4A">
        <w:rPr>
          <w:sz w:val="24"/>
          <w:szCs w:val="24"/>
          <w:lang w:val="ru-RU"/>
        </w:rPr>
        <w:t xml:space="preserve">Характеризовать основные признаки предложения, средства оформления </w:t>
      </w:r>
      <w:r w:rsidRPr="007C4B4A">
        <w:rPr>
          <w:sz w:val="24"/>
          <w:szCs w:val="24"/>
          <w:lang w:val="ru-RU"/>
        </w:rPr>
        <w:lastRenderedPageBreak/>
        <w:t>предложения в устной и письменной речи; различать функции знаков препинания.</w:t>
      </w:r>
    </w:p>
    <w:p w14:paraId="56B7821B" w14:textId="25D2E82D" w:rsidR="00C6278E" w:rsidRPr="007C4B4A" w:rsidRDefault="00C6278E" w:rsidP="00C339C8">
      <w:pPr>
        <w:ind w:left="567" w:right="-290" w:firstLine="283"/>
        <w:rPr>
          <w:sz w:val="24"/>
          <w:szCs w:val="24"/>
          <w:lang w:val="ru-RU"/>
        </w:rPr>
      </w:pPr>
      <w:r w:rsidRPr="007C4B4A">
        <w:rPr>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sidRPr="007C4B4A">
        <w:rPr>
          <w:sz w:val="24"/>
          <w:szCs w:val="24"/>
          <w:lang w:val="ru-RU"/>
        </w:rPr>
        <w:t xml:space="preserve"> </w:t>
      </w:r>
      <w:r w:rsidRPr="007C4B4A">
        <w:rPr>
          <w:sz w:val="24"/>
          <w:szCs w:val="24"/>
          <w:lang w:val="ru-RU"/>
        </w:rPr>
        <w:t>форму изложения.</w:t>
      </w:r>
    </w:p>
    <w:p w14:paraId="59071A54" w14:textId="56E502AA" w:rsidR="00C6278E" w:rsidRPr="007C4B4A" w:rsidRDefault="00C6278E" w:rsidP="00C339C8">
      <w:pPr>
        <w:ind w:left="567" w:right="-290" w:firstLine="283"/>
        <w:rPr>
          <w:sz w:val="24"/>
          <w:szCs w:val="24"/>
          <w:lang w:val="ru-RU"/>
        </w:rPr>
      </w:pPr>
      <w:r w:rsidRPr="007C4B4A">
        <w:rPr>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7C4B4A">
        <w:rPr>
          <w:sz w:val="24"/>
          <w:szCs w:val="24"/>
          <w:lang w:val="ru-RU"/>
        </w:rPr>
        <w:t>–</w:t>
      </w:r>
      <w:r w:rsidRPr="007C4B4A">
        <w:rPr>
          <w:sz w:val="24"/>
          <w:szCs w:val="24"/>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7C4B4A" w:rsidRDefault="00C6278E" w:rsidP="00C339C8">
      <w:pPr>
        <w:ind w:left="567" w:right="-290" w:firstLine="283"/>
        <w:rPr>
          <w:sz w:val="24"/>
          <w:szCs w:val="24"/>
          <w:lang w:val="ru-RU"/>
        </w:rPr>
      </w:pPr>
      <w:r w:rsidRPr="007C4B4A">
        <w:rPr>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7C4B4A" w:rsidRDefault="00C6278E" w:rsidP="00C339C8">
      <w:pPr>
        <w:ind w:left="567" w:right="-290" w:firstLine="283"/>
        <w:rPr>
          <w:sz w:val="24"/>
          <w:szCs w:val="24"/>
          <w:lang w:val="ru-RU"/>
        </w:rPr>
      </w:pPr>
      <w:r w:rsidRPr="007C4B4A">
        <w:rPr>
          <w:sz w:val="24"/>
          <w:szCs w:val="24"/>
          <w:lang w:val="ru-RU"/>
        </w:rPr>
        <w:t xml:space="preserve">Применять нормы построения предложений с однородными членами, связанными двойными союзами </w:t>
      </w:r>
      <w:r w:rsidRPr="007C4B4A">
        <w:rPr>
          <w:i/>
          <w:sz w:val="24"/>
          <w:szCs w:val="24"/>
          <w:lang w:val="ru-RU"/>
        </w:rPr>
        <w:t>не только… но и, как… так и</w:t>
      </w:r>
      <w:r w:rsidRPr="007C4B4A">
        <w:rPr>
          <w:sz w:val="24"/>
          <w:szCs w:val="24"/>
          <w:lang w:val="ru-RU"/>
        </w:rPr>
        <w:t>.</w:t>
      </w:r>
    </w:p>
    <w:p w14:paraId="25CDFDC3" w14:textId="77777777" w:rsidR="00C6278E" w:rsidRPr="007C4B4A" w:rsidRDefault="00C6278E" w:rsidP="00C339C8">
      <w:pPr>
        <w:ind w:left="567" w:right="-290" w:firstLine="283"/>
        <w:rPr>
          <w:sz w:val="24"/>
          <w:szCs w:val="24"/>
          <w:lang w:val="ru-RU"/>
        </w:rPr>
      </w:pPr>
      <w:r w:rsidRPr="007C4B4A">
        <w:rPr>
          <w:sz w:val="24"/>
          <w:szCs w:val="24"/>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7C4B4A">
        <w:rPr>
          <w:i/>
          <w:sz w:val="24"/>
          <w:szCs w:val="24"/>
          <w:lang w:val="ru-RU"/>
        </w:rPr>
        <w:t>(и... и, или... или, либo... либo, ни... ни, тo... тo)</w:t>
      </w:r>
      <w:r w:rsidRPr="007C4B4A">
        <w:rPr>
          <w:sz w:val="24"/>
          <w:szCs w:val="24"/>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7C4B4A" w:rsidRDefault="00C6278E" w:rsidP="00C339C8">
      <w:pPr>
        <w:ind w:left="567" w:right="-290" w:firstLine="283"/>
        <w:rPr>
          <w:sz w:val="24"/>
          <w:szCs w:val="24"/>
          <w:lang w:val="ru-RU"/>
        </w:rPr>
      </w:pPr>
      <w:r w:rsidRPr="007C4B4A">
        <w:rPr>
          <w:sz w:val="24"/>
          <w:szCs w:val="24"/>
          <w:lang w:val="ru-RU"/>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w:t>
      </w:r>
      <w:r w:rsidRPr="007C4B4A">
        <w:rPr>
          <w:sz w:val="24"/>
          <w:szCs w:val="24"/>
          <w:lang w:val="ru-RU"/>
        </w:rPr>
        <w:lastRenderedPageBreak/>
        <w:t>препинания в предложениях с вводными и вставными конструкциями, обращениями и междометиями.</w:t>
      </w:r>
    </w:p>
    <w:p w14:paraId="3D4CB7A2" w14:textId="77777777" w:rsidR="00C6278E" w:rsidRPr="007C4B4A" w:rsidRDefault="00C6278E" w:rsidP="00C339C8">
      <w:pPr>
        <w:ind w:left="567" w:right="-290" w:firstLine="283"/>
        <w:rPr>
          <w:sz w:val="24"/>
          <w:szCs w:val="24"/>
          <w:lang w:val="ru-RU"/>
        </w:rPr>
      </w:pPr>
      <w:r w:rsidRPr="007C4B4A">
        <w:rPr>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7C4B4A" w:rsidRDefault="00C6278E" w:rsidP="00C339C8">
      <w:pPr>
        <w:ind w:left="567" w:right="-290" w:firstLine="283"/>
        <w:rPr>
          <w:sz w:val="24"/>
          <w:szCs w:val="24"/>
          <w:lang w:val="ru-RU"/>
        </w:rPr>
      </w:pPr>
      <w:r w:rsidRPr="007C4B4A">
        <w:rPr>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sidRPr="007C4B4A">
        <w:rPr>
          <w:sz w:val="24"/>
          <w:szCs w:val="24"/>
          <w:lang w:val="ru-RU"/>
        </w:rPr>
        <w:t xml:space="preserve"> </w:t>
      </w:r>
      <w:r w:rsidRPr="007C4B4A">
        <w:rPr>
          <w:sz w:val="24"/>
          <w:szCs w:val="24"/>
          <w:lang w:val="ru-RU"/>
        </w:rPr>
        <w:t>предложения, конструкции с чужой</w:t>
      </w:r>
      <w:r w:rsidR="00916A99" w:rsidRPr="007C4B4A">
        <w:rPr>
          <w:sz w:val="24"/>
          <w:szCs w:val="24"/>
          <w:lang w:val="ru-RU"/>
        </w:rPr>
        <w:t xml:space="preserve"> </w:t>
      </w:r>
      <w:r w:rsidRPr="007C4B4A">
        <w:rPr>
          <w:sz w:val="24"/>
          <w:szCs w:val="24"/>
          <w:lang w:val="ru-RU"/>
        </w:rPr>
        <w:t>речью (в рамках изученного).</w:t>
      </w:r>
    </w:p>
    <w:p w14:paraId="3338640E" w14:textId="77777777"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7C4B4A" w:rsidRDefault="00C6278E" w:rsidP="00C339C8">
      <w:pPr>
        <w:ind w:left="567" w:right="-290" w:firstLine="283"/>
        <w:rPr>
          <w:b/>
          <w:bCs/>
          <w:sz w:val="24"/>
          <w:szCs w:val="24"/>
          <w:lang w:val="ru-RU"/>
        </w:rPr>
      </w:pPr>
      <w:r w:rsidRPr="007C4B4A">
        <w:rPr>
          <w:b/>
          <w:bCs/>
          <w:sz w:val="24"/>
          <w:szCs w:val="24"/>
          <w:lang w:val="ru-RU"/>
        </w:rPr>
        <w:t>9 КЛАСС</w:t>
      </w:r>
    </w:p>
    <w:p w14:paraId="182137C3"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языке</w:t>
      </w:r>
    </w:p>
    <w:p w14:paraId="4D64EDE9" w14:textId="77777777" w:rsidR="00C6278E" w:rsidRPr="007C4B4A" w:rsidRDefault="00C6278E" w:rsidP="00C339C8">
      <w:pPr>
        <w:ind w:left="567" w:right="-290" w:firstLine="283"/>
        <w:rPr>
          <w:sz w:val="24"/>
          <w:szCs w:val="24"/>
          <w:lang w:val="ru-RU"/>
        </w:rPr>
      </w:pPr>
      <w:r w:rsidRPr="007C4B4A">
        <w:rPr>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7C4B4A" w:rsidRDefault="00C6278E" w:rsidP="00C339C8">
      <w:pPr>
        <w:ind w:left="567" w:right="-290" w:firstLine="283"/>
        <w:rPr>
          <w:sz w:val="24"/>
          <w:szCs w:val="24"/>
          <w:lang w:val="ru-RU"/>
        </w:rPr>
      </w:pPr>
      <w:r w:rsidRPr="007C4B4A">
        <w:rPr>
          <w:sz w:val="24"/>
          <w:szCs w:val="24"/>
          <w:lang w:val="ru-RU"/>
        </w:rPr>
        <w:t>Язык и речь</w:t>
      </w:r>
    </w:p>
    <w:p w14:paraId="2B785EDA" w14:textId="39FF78A7"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w:t>
      </w:r>
      <w:r w:rsidR="00916A99" w:rsidRPr="007C4B4A">
        <w:rPr>
          <w:sz w:val="24"/>
          <w:szCs w:val="24"/>
          <w:lang w:val="ru-RU"/>
        </w:rPr>
        <w:t xml:space="preserve"> </w:t>
      </w:r>
      <w:r w:rsidRPr="007C4B4A">
        <w:rPr>
          <w:sz w:val="24"/>
          <w:szCs w:val="24"/>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7C4B4A" w:rsidRDefault="00C6278E" w:rsidP="00C339C8">
      <w:pPr>
        <w:ind w:left="567" w:right="-290" w:firstLine="283"/>
        <w:rPr>
          <w:sz w:val="24"/>
          <w:szCs w:val="24"/>
          <w:lang w:val="ru-RU"/>
        </w:rPr>
      </w:pPr>
      <w:r w:rsidRPr="007C4B4A">
        <w:rPr>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 чтения: просмотровым, ознакомительным, изучающим, поисковым.</w:t>
      </w:r>
    </w:p>
    <w:p w14:paraId="3ED67CC0" w14:textId="18C45F42"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150 слов.</w:t>
      </w:r>
    </w:p>
    <w:p w14:paraId="457C9749"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7C4B4A">
        <w:rPr>
          <w:sz w:val="24"/>
          <w:szCs w:val="24"/>
          <w:lang w:val="ru-RU"/>
        </w:rPr>
        <w:t>–</w:t>
      </w:r>
      <w:r w:rsidRPr="007C4B4A">
        <w:rPr>
          <w:sz w:val="24"/>
          <w:szCs w:val="24"/>
          <w:lang w:val="ru-RU"/>
        </w:rPr>
        <w:t>160 слов; словарного диктанта объёмом 35</w:t>
      </w:r>
      <w:r w:rsidR="00BD6D2B" w:rsidRPr="007C4B4A">
        <w:rPr>
          <w:sz w:val="24"/>
          <w:szCs w:val="24"/>
          <w:lang w:val="ru-RU"/>
        </w:rPr>
        <w:t>–</w:t>
      </w:r>
      <w:r w:rsidRPr="007C4B4A">
        <w:rPr>
          <w:sz w:val="24"/>
          <w:szCs w:val="24"/>
          <w:lang w:val="ru-RU"/>
        </w:rPr>
        <w:t>40 слов; диктанта на основе связного текста объёмом 140</w:t>
      </w:r>
      <w:r w:rsidR="00BD6D2B" w:rsidRPr="007C4B4A">
        <w:rPr>
          <w:sz w:val="24"/>
          <w:szCs w:val="24"/>
          <w:lang w:val="ru-RU"/>
        </w:rPr>
        <w:t>–</w:t>
      </w:r>
      <w:r w:rsidRPr="007C4B4A">
        <w:rPr>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7C4B4A" w:rsidRDefault="00C6278E" w:rsidP="00C339C8">
      <w:pPr>
        <w:ind w:left="567" w:right="-290" w:firstLine="283"/>
        <w:rPr>
          <w:sz w:val="24"/>
          <w:szCs w:val="24"/>
          <w:lang w:val="ru-RU"/>
        </w:rPr>
      </w:pPr>
    </w:p>
    <w:p w14:paraId="1B56A69A" w14:textId="77777777" w:rsidR="00C6278E" w:rsidRPr="007C4B4A" w:rsidRDefault="00C6278E" w:rsidP="00C339C8">
      <w:pPr>
        <w:ind w:left="567" w:right="-290" w:firstLine="283"/>
        <w:rPr>
          <w:sz w:val="24"/>
          <w:szCs w:val="24"/>
          <w:lang w:val="ru-RU"/>
        </w:rPr>
      </w:pPr>
      <w:r w:rsidRPr="007C4B4A">
        <w:rPr>
          <w:sz w:val="24"/>
          <w:szCs w:val="24"/>
          <w:lang w:val="ru-RU"/>
        </w:rPr>
        <w:t>Текст</w:t>
      </w:r>
    </w:p>
    <w:p w14:paraId="664228FA" w14:textId="77777777" w:rsidR="00C6278E" w:rsidRPr="007C4B4A" w:rsidRDefault="00C6278E" w:rsidP="00C339C8">
      <w:pPr>
        <w:ind w:left="567" w:right="-290" w:firstLine="283"/>
        <w:rPr>
          <w:sz w:val="24"/>
          <w:szCs w:val="24"/>
          <w:lang w:val="ru-RU"/>
        </w:rPr>
      </w:pPr>
      <w:r w:rsidRPr="007C4B4A">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7C4B4A" w:rsidRDefault="00C6278E" w:rsidP="00C339C8">
      <w:pPr>
        <w:ind w:left="567" w:right="-290" w:firstLine="283"/>
        <w:rPr>
          <w:sz w:val="24"/>
          <w:szCs w:val="24"/>
          <w:lang w:val="ru-RU"/>
        </w:rPr>
      </w:pPr>
      <w:r w:rsidRPr="007C4B4A">
        <w:rPr>
          <w:sz w:val="24"/>
          <w:szCs w:val="24"/>
          <w:lang w:val="ru-RU"/>
        </w:rPr>
        <w:t>Устанавливать принадлежность текста к функционально-смысловому типу речи.</w:t>
      </w:r>
    </w:p>
    <w:p w14:paraId="6EE61022" w14:textId="63D991CE" w:rsidR="00C6278E" w:rsidRPr="007C4B4A" w:rsidRDefault="00C6278E" w:rsidP="00C339C8">
      <w:pPr>
        <w:ind w:left="567" w:right="-290" w:firstLine="283"/>
        <w:rPr>
          <w:sz w:val="24"/>
          <w:szCs w:val="24"/>
          <w:lang w:val="ru-RU"/>
        </w:rPr>
      </w:pPr>
      <w:r w:rsidRPr="007C4B4A">
        <w:rPr>
          <w:sz w:val="24"/>
          <w:szCs w:val="24"/>
          <w:lang w:val="ru-RU"/>
        </w:rPr>
        <w:t xml:space="preserve">Находить в тексте типовые фрагменты </w:t>
      </w:r>
      <w:r w:rsidR="00BD6D2B" w:rsidRPr="007C4B4A">
        <w:rPr>
          <w:sz w:val="24"/>
          <w:szCs w:val="24"/>
          <w:lang w:val="ru-RU"/>
        </w:rPr>
        <w:t>–</w:t>
      </w:r>
      <w:r w:rsidRPr="007C4B4A">
        <w:rPr>
          <w:sz w:val="24"/>
          <w:szCs w:val="24"/>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7C4B4A" w:rsidRDefault="00C6278E" w:rsidP="00C339C8">
      <w:pPr>
        <w:ind w:left="567" w:right="-290" w:firstLine="283"/>
        <w:rPr>
          <w:sz w:val="24"/>
          <w:szCs w:val="24"/>
          <w:lang w:val="ru-RU"/>
        </w:rPr>
      </w:pPr>
      <w:r w:rsidRPr="007C4B4A">
        <w:rPr>
          <w:sz w:val="24"/>
          <w:szCs w:val="24"/>
          <w:lang w:val="ru-RU"/>
        </w:rPr>
        <w:t>Выявлять отличительные признаки текстов разных жанров.</w:t>
      </w:r>
    </w:p>
    <w:p w14:paraId="7861D340" w14:textId="77777777" w:rsidR="00C6278E" w:rsidRPr="007C4B4A" w:rsidRDefault="00C6278E" w:rsidP="00C339C8">
      <w:pPr>
        <w:ind w:left="567" w:right="-290" w:firstLine="283"/>
        <w:rPr>
          <w:sz w:val="24"/>
          <w:szCs w:val="24"/>
          <w:lang w:val="ru-RU"/>
        </w:rPr>
      </w:pPr>
      <w:r w:rsidRPr="007C4B4A">
        <w:rPr>
          <w:sz w:val="24"/>
          <w:szCs w:val="24"/>
          <w:lang w:val="ru-RU"/>
        </w:rPr>
        <w:t xml:space="preserve">Создавать высказывание на основе текста: выражать своё отношение к </w:t>
      </w:r>
      <w:r w:rsidRPr="007C4B4A">
        <w:rPr>
          <w:sz w:val="24"/>
          <w:szCs w:val="24"/>
          <w:lang w:val="ru-RU"/>
        </w:rPr>
        <w:lastRenderedPageBreak/>
        <w:t>прочитанному или прослушанному в устной и письменной форме.</w:t>
      </w:r>
    </w:p>
    <w:p w14:paraId="5BF23070" w14:textId="43F9EA99" w:rsidR="00C6278E" w:rsidRPr="007C4B4A" w:rsidRDefault="00C6278E" w:rsidP="00C339C8">
      <w:pPr>
        <w:ind w:left="567" w:right="-290" w:firstLine="283"/>
        <w:rPr>
          <w:sz w:val="24"/>
          <w:szCs w:val="24"/>
          <w:lang w:val="ru-RU"/>
        </w:rPr>
      </w:pPr>
      <w:r w:rsidRPr="007C4B4A">
        <w:rPr>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7C4B4A">
        <w:rPr>
          <w:sz w:val="24"/>
          <w:szCs w:val="24"/>
          <w:lang w:val="ru-RU"/>
        </w:rPr>
        <w:t>–</w:t>
      </w:r>
      <w:r w:rsidRPr="007C4B4A">
        <w:rPr>
          <w:sz w:val="24"/>
          <w:szCs w:val="24"/>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7C4B4A" w:rsidRDefault="00C6278E" w:rsidP="00C339C8">
      <w:pPr>
        <w:ind w:left="567" w:right="-290" w:firstLine="283"/>
        <w:rPr>
          <w:sz w:val="24"/>
          <w:szCs w:val="24"/>
          <w:lang w:val="ru-RU"/>
        </w:rPr>
      </w:pPr>
      <w:r w:rsidRPr="007C4B4A">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sidRPr="007C4B4A">
        <w:rPr>
          <w:sz w:val="24"/>
          <w:szCs w:val="24"/>
          <w:lang w:val="ru-RU"/>
        </w:rPr>
        <w:t xml:space="preserve"> </w:t>
      </w:r>
      <w:r w:rsidRPr="007C4B4A">
        <w:rPr>
          <w:sz w:val="24"/>
          <w:szCs w:val="24"/>
          <w:lang w:val="ru-RU"/>
        </w:rPr>
        <w:t>текста в виде таблицы, схемы; представлять</w:t>
      </w:r>
      <w:r w:rsidR="00E74BCF" w:rsidRPr="007C4B4A">
        <w:rPr>
          <w:sz w:val="24"/>
          <w:szCs w:val="24"/>
          <w:lang w:val="ru-RU"/>
        </w:rPr>
        <w:t xml:space="preserve"> </w:t>
      </w:r>
      <w:r w:rsidRPr="007C4B4A">
        <w:rPr>
          <w:sz w:val="24"/>
          <w:szCs w:val="24"/>
          <w:lang w:val="ru-RU"/>
        </w:rPr>
        <w:t>содержание таблицы, схемы в виде   текста.</w:t>
      </w:r>
    </w:p>
    <w:p w14:paraId="66A216E4" w14:textId="005FCF2C" w:rsidR="00C6278E" w:rsidRPr="007C4B4A" w:rsidRDefault="00C6278E" w:rsidP="00C339C8">
      <w:pPr>
        <w:ind w:left="567" w:right="-290" w:firstLine="283"/>
        <w:rPr>
          <w:sz w:val="24"/>
          <w:szCs w:val="24"/>
          <w:lang w:val="ru-RU"/>
        </w:rPr>
      </w:pPr>
      <w:r w:rsidRPr="007C4B4A">
        <w:rPr>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7C4B4A">
        <w:rPr>
          <w:sz w:val="24"/>
          <w:szCs w:val="24"/>
          <w:lang w:val="ru-RU"/>
        </w:rPr>
        <w:t>–</w:t>
      </w:r>
      <w:r w:rsidRPr="007C4B4A">
        <w:rPr>
          <w:sz w:val="24"/>
          <w:szCs w:val="24"/>
          <w:lang w:val="ru-RU"/>
        </w:rPr>
        <w:t xml:space="preserve"> не менее</w:t>
      </w:r>
      <w:r w:rsidR="00E74BCF" w:rsidRPr="007C4B4A">
        <w:rPr>
          <w:sz w:val="24"/>
          <w:szCs w:val="24"/>
          <w:lang w:val="ru-RU"/>
        </w:rPr>
        <w:t xml:space="preserve"> </w:t>
      </w:r>
      <w:r w:rsidRPr="007C4B4A">
        <w:rPr>
          <w:sz w:val="24"/>
          <w:szCs w:val="24"/>
          <w:lang w:val="ru-RU"/>
        </w:rPr>
        <w:t>300 слов).</w:t>
      </w:r>
    </w:p>
    <w:p w14:paraId="735504B0" w14:textId="45FECA29" w:rsidR="00C6278E" w:rsidRPr="007C4B4A" w:rsidRDefault="00C6278E" w:rsidP="00C339C8">
      <w:pPr>
        <w:ind w:left="567" w:right="-290" w:firstLine="283"/>
        <w:rPr>
          <w:sz w:val="24"/>
          <w:szCs w:val="24"/>
          <w:lang w:val="ru-RU"/>
        </w:rPr>
      </w:pPr>
      <w:r w:rsidRPr="007C4B4A">
        <w:rPr>
          <w:sz w:val="24"/>
          <w:szCs w:val="24"/>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7C4B4A">
        <w:rPr>
          <w:sz w:val="24"/>
          <w:szCs w:val="24"/>
          <w:lang w:val="ru-RU"/>
        </w:rPr>
        <w:t>–</w:t>
      </w:r>
      <w:r w:rsidRPr="007C4B4A">
        <w:rPr>
          <w:sz w:val="24"/>
          <w:szCs w:val="24"/>
          <w:lang w:val="ru-RU"/>
        </w:rPr>
        <w:t xml:space="preserve"> целостность, связность, информативность).</w:t>
      </w:r>
    </w:p>
    <w:p w14:paraId="1FA1C84E" w14:textId="77777777" w:rsidR="00C6278E" w:rsidRPr="007C4B4A" w:rsidRDefault="00C6278E" w:rsidP="00C339C8">
      <w:pPr>
        <w:ind w:left="567" w:right="-290" w:firstLine="283"/>
        <w:rPr>
          <w:sz w:val="24"/>
          <w:szCs w:val="24"/>
          <w:lang w:val="ru-RU"/>
        </w:rPr>
      </w:pPr>
    </w:p>
    <w:p w14:paraId="1C8E0F43" w14:textId="0B140566" w:rsidR="00C6278E" w:rsidRPr="007C4B4A" w:rsidRDefault="00C6278E" w:rsidP="00C339C8">
      <w:pPr>
        <w:ind w:left="567" w:right="-290" w:firstLine="283"/>
        <w:rPr>
          <w:sz w:val="24"/>
          <w:szCs w:val="24"/>
          <w:lang w:val="ru-RU"/>
        </w:rPr>
      </w:pPr>
      <w:r w:rsidRPr="007C4B4A">
        <w:rPr>
          <w:sz w:val="24"/>
          <w:szCs w:val="24"/>
          <w:lang w:val="ru-RU"/>
        </w:rPr>
        <w:t>Функциональные разновидности языка</w:t>
      </w:r>
    </w:p>
    <w:p w14:paraId="10EC364A"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7C4B4A" w:rsidRDefault="00C6278E" w:rsidP="00C339C8">
      <w:pPr>
        <w:ind w:left="567" w:right="-290" w:firstLine="283"/>
        <w:rPr>
          <w:sz w:val="24"/>
          <w:szCs w:val="24"/>
          <w:lang w:val="ru-RU"/>
        </w:rPr>
      </w:pPr>
      <w:r w:rsidRPr="007C4B4A">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7C4B4A" w:rsidRDefault="00C6278E" w:rsidP="00C339C8">
      <w:pPr>
        <w:ind w:left="567" w:right="-290" w:firstLine="283"/>
        <w:rPr>
          <w:sz w:val="24"/>
          <w:szCs w:val="24"/>
          <w:lang w:val="ru-RU"/>
        </w:rPr>
      </w:pPr>
      <w:r w:rsidRPr="007C4B4A">
        <w:rPr>
          <w:sz w:val="24"/>
          <w:szCs w:val="24"/>
          <w:lang w:val="ru-RU"/>
        </w:rPr>
        <w:t>Составлять тезисы, конспект, писать рецензию, реферат. Оценивать  чужие  и  собственные  речевые   высказывания</w:t>
      </w:r>
      <w:r w:rsidR="00E74BCF" w:rsidRPr="007C4B4A">
        <w:rPr>
          <w:sz w:val="24"/>
          <w:szCs w:val="24"/>
          <w:lang w:val="ru-RU"/>
        </w:rPr>
        <w:t xml:space="preserve"> </w:t>
      </w:r>
      <w:r w:rsidRPr="007C4B4A">
        <w:rPr>
          <w:sz w:val="24"/>
          <w:szCs w:val="24"/>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7C4B4A" w:rsidRDefault="00C6278E" w:rsidP="00C339C8">
      <w:pPr>
        <w:ind w:left="567" w:right="-290" w:firstLine="283"/>
        <w:rPr>
          <w:sz w:val="24"/>
          <w:szCs w:val="24"/>
          <w:lang w:val="ru-RU"/>
        </w:rPr>
      </w:pPr>
      <w:r w:rsidRPr="007C4B4A">
        <w:rPr>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7C4B4A" w:rsidRDefault="00C6278E" w:rsidP="00C339C8">
      <w:pPr>
        <w:ind w:left="567" w:right="-290" w:firstLine="283"/>
        <w:rPr>
          <w:sz w:val="24"/>
          <w:szCs w:val="24"/>
          <w:lang w:val="ru-RU"/>
        </w:rPr>
      </w:pPr>
    </w:p>
    <w:p w14:paraId="6CA54D23" w14:textId="77777777" w:rsidR="00C6278E" w:rsidRPr="007C4B4A" w:rsidRDefault="00C6278E" w:rsidP="00C339C8">
      <w:pPr>
        <w:ind w:left="567" w:right="-290" w:firstLine="283"/>
        <w:rPr>
          <w:sz w:val="24"/>
          <w:szCs w:val="24"/>
          <w:lang w:val="ru-RU"/>
        </w:rPr>
      </w:pPr>
      <w:r w:rsidRPr="007C4B4A">
        <w:rPr>
          <w:sz w:val="24"/>
          <w:szCs w:val="24"/>
          <w:lang w:val="ru-RU"/>
        </w:rPr>
        <w:t>СИСТЕМА ЯЗЫКА</w:t>
      </w:r>
    </w:p>
    <w:p w14:paraId="1C8D2E7B" w14:textId="77777777" w:rsidR="00C6278E" w:rsidRPr="007C4B4A" w:rsidRDefault="00C6278E" w:rsidP="00C339C8">
      <w:pPr>
        <w:ind w:left="567" w:right="-290" w:firstLine="283"/>
        <w:rPr>
          <w:sz w:val="24"/>
          <w:szCs w:val="24"/>
          <w:lang w:val="ru-RU"/>
        </w:rPr>
      </w:pPr>
      <w:r w:rsidRPr="007C4B4A">
        <w:rPr>
          <w:sz w:val="24"/>
          <w:szCs w:val="24"/>
          <w:lang w:val="ru-RU"/>
        </w:rPr>
        <w:t>Cинтаксис. Культура речи. Пунктуация</w:t>
      </w:r>
    </w:p>
    <w:p w14:paraId="6F3CD469" w14:textId="77777777" w:rsidR="00C6278E" w:rsidRPr="007C4B4A" w:rsidRDefault="00C6278E" w:rsidP="00C339C8">
      <w:pPr>
        <w:ind w:left="567" w:right="-290" w:firstLine="283"/>
        <w:rPr>
          <w:sz w:val="24"/>
          <w:szCs w:val="24"/>
          <w:lang w:val="ru-RU"/>
        </w:rPr>
      </w:pPr>
      <w:r w:rsidRPr="007C4B4A">
        <w:rPr>
          <w:sz w:val="24"/>
          <w:szCs w:val="24"/>
          <w:lang w:val="ru-RU"/>
        </w:rPr>
        <w:t>Сложносочинённое предложение</w:t>
      </w:r>
    </w:p>
    <w:p w14:paraId="0BADB509" w14:textId="77777777" w:rsidR="00C6278E" w:rsidRPr="007C4B4A" w:rsidRDefault="00C6278E" w:rsidP="00C339C8">
      <w:pPr>
        <w:ind w:left="567" w:right="-290" w:firstLine="283"/>
        <w:rPr>
          <w:sz w:val="24"/>
          <w:szCs w:val="24"/>
          <w:lang w:val="ru-RU"/>
        </w:rPr>
      </w:pPr>
      <w:r w:rsidRPr="007C4B4A">
        <w:rPr>
          <w:sz w:val="24"/>
          <w:szCs w:val="24"/>
          <w:lang w:val="ru-RU"/>
        </w:rPr>
        <w:t>Выявлять основные средства синтаксической связи между частями сложного предложения.</w:t>
      </w:r>
    </w:p>
    <w:p w14:paraId="2206DB89"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7C4B4A" w:rsidRDefault="00C6278E" w:rsidP="00C339C8">
      <w:pPr>
        <w:ind w:left="567" w:right="-290" w:firstLine="283"/>
        <w:rPr>
          <w:sz w:val="24"/>
          <w:szCs w:val="24"/>
          <w:lang w:val="ru-RU"/>
        </w:rPr>
      </w:pPr>
      <w:r w:rsidRPr="007C4B4A">
        <w:rPr>
          <w:sz w:val="24"/>
          <w:szCs w:val="24"/>
          <w:lang w:val="ru-RU"/>
        </w:rPr>
        <w:t xml:space="preserve">Характеризовать сложносочинённое предложение, его строение, смысловое, </w:t>
      </w:r>
      <w:r w:rsidRPr="007C4B4A">
        <w:rPr>
          <w:sz w:val="24"/>
          <w:szCs w:val="24"/>
          <w:lang w:val="ru-RU"/>
        </w:rPr>
        <w:lastRenderedPageBreak/>
        <w:t>структурное и интонационное единство частей сложного предложения.</w:t>
      </w:r>
    </w:p>
    <w:p w14:paraId="122F36B9" w14:textId="1EF5D7F4" w:rsidR="00C6278E" w:rsidRPr="007C4B4A" w:rsidRDefault="00C6278E" w:rsidP="00C339C8">
      <w:pPr>
        <w:ind w:left="567" w:right="-290" w:firstLine="283"/>
        <w:rPr>
          <w:sz w:val="24"/>
          <w:szCs w:val="24"/>
          <w:lang w:val="ru-RU"/>
        </w:rPr>
      </w:pPr>
      <w:r w:rsidRPr="007C4B4A">
        <w:rPr>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7C4B4A" w:rsidRDefault="00C6278E" w:rsidP="00C339C8">
      <w:pPr>
        <w:ind w:left="567" w:right="-290" w:firstLine="283"/>
        <w:rPr>
          <w:sz w:val="24"/>
          <w:szCs w:val="24"/>
          <w:lang w:val="ru-RU"/>
        </w:rPr>
      </w:pPr>
      <w:r w:rsidRPr="007C4B4A">
        <w:rPr>
          <w:sz w:val="24"/>
          <w:szCs w:val="24"/>
          <w:lang w:val="ru-RU"/>
        </w:rPr>
        <w:t>Понимать особенности употребления сложносочинённых предложений в речи.</w:t>
      </w:r>
    </w:p>
    <w:p w14:paraId="67A7CC65" w14:textId="77777777" w:rsidR="00C6278E" w:rsidRPr="007C4B4A" w:rsidRDefault="00C6278E" w:rsidP="00C339C8">
      <w:pPr>
        <w:ind w:left="567" w:right="-290" w:firstLine="283"/>
        <w:rPr>
          <w:sz w:val="24"/>
          <w:szCs w:val="24"/>
          <w:lang w:val="ru-RU"/>
        </w:rPr>
      </w:pPr>
      <w:r w:rsidRPr="007C4B4A">
        <w:rPr>
          <w:sz w:val="24"/>
          <w:szCs w:val="24"/>
          <w:lang w:val="ru-RU"/>
        </w:rPr>
        <w:t>Понимать основные нормы построения сложносочинённого предложения.</w:t>
      </w:r>
    </w:p>
    <w:p w14:paraId="2B593382" w14:textId="77777777" w:rsidR="00C6278E" w:rsidRPr="007C4B4A" w:rsidRDefault="00C6278E" w:rsidP="00C339C8">
      <w:pPr>
        <w:ind w:left="567" w:right="-290" w:firstLine="283"/>
        <w:rPr>
          <w:sz w:val="24"/>
          <w:szCs w:val="24"/>
          <w:lang w:val="ru-RU"/>
        </w:rPr>
      </w:pPr>
      <w:r w:rsidRPr="007C4B4A">
        <w:rPr>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и пунктуационный анализ</w:t>
      </w:r>
      <w:r w:rsidR="00E74BCF" w:rsidRPr="007C4B4A">
        <w:rPr>
          <w:sz w:val="24"/>
          <w:szCs w:val="24"/>
          <w:lang w:val="ru-RU"/>
        </w:rPr>
        <w:t xml:space="preserve"> </w:t>
      </w:r>
      <w:r w:rsidRPr="007C4B4A">
        <w:rPr>
          <w:sz w:val="24"/>
          <w:szCs w:val="24"/>
          <w:lang w:val="ru-RU"/>
        </w:rPr>
        <w:t>сложносочинённых предложений.</w:t>
      </w:r>
    </w:p>
    <w:p w14:paraId="2E62204C" w14:textId="77777777" w:rsidR="00C6278E" w:rsidRPr="007C4B4A" w:rsidRDefault="00C6278E" w:rsidP="00C339C8">
      <w:pPr>
        <w:ind w:left="567" w:right="-290" w:firstLine="283"/>
        <w:rPr>
          <w:sz w:val="24"/>
          <w:szCs w:val="24"/>
          <w:lang w:val="ru-RU"/>
        </w:rPr>
      </w:pPr>
      <w:r w:rsidRPr="007C4B4A">
        <w:rPr>
          <w:sz w:val="24"/>
          <w:szCs w:val="24"/>
          <w:lang w:val="ru-RU"/>
        </w:rPr>
        <w:t>Применять нормы постановки знаков препинания в сложно сочинённых предложениях.</w:t>
      </w:r>
    </w:p>
    <w:p w14:paraId="057DBF42" w14:textId="77777777" w:rsidR="00C6278E" w:rsidRPr="007C4B4A" w:rsidRDefault="00C6278E" w:rsidP="00C339C8">
      <w:pPr>
        <w:ind w:left="567" w:right="-290" w:firstLine="283"/>
        <w:rPr>
          <w:sz w:val="24"/>
          <w:szCs w:val="24"/>
          <w:lang w:val="ru-RU"/>
        </w:rPr>
      </w:pPr>
      <w:r w:rsidRPr="007C4B4A">
        <w:rPr>
          <w:sz w:val="24"/>
          <w:szCs w:val="24"/>
          <w:lang w:val="ru-RU"/>
        </w:rPr>
        <w:t>Сложноподчинённое предложение</w:t>
      </w:r>
    </w:p>
    <w:p w14:paraId="441EEA91" w14:textId="1E3C25EC" w:rsidR="00C6278E" w:rsidRPr="007C4B4A" w:rsidRDefault="00C6278E" w:rsidP="00C339C8">
      <w:pPr>
        <w:ind w:left="567" w:right="-290" w:firstLine="283"/>
        <w:rPr>
          <w:sz w:val="24"/>
          <w:szCs w:val="24"/>
          <w:lang w:val="ru-RU"/>
        </w:rPr>
      </w:pPr>
      <w:r w:rsidRPr="007C4B4A">
        <w:rPr>
          <w:sz w:val="24"/>
          <w:szCs w:val="24"/>
          <w:lang w:val="ru-RU"/>
        </w:rPr>
        <w:t>Распознавать сложноподчинённые предложения, выделять главную и придаточную части предложения, средства связи частей</w:t>
      </w:r>
      <w:r w:rsidR="00E74BCF" w:rsidRPr="007C4B4A">
        <w:rPr>
          <w:sz w:val="24"/>
          <w:szCs w:val="24"/>
          <w:lang w:val="ru-RU"/>
        </w:rPr>
        <w:t xml:space="preserve"> </w:t>
      </w:r>
      <w:r w:rsidRPr="007C4B4A">
        <w:rPr>
          <w:sz w:val="24"/>
          <w:szCs w:val="24"/>
          <w:lang w:val="ru-RU"/>
        </w:rPr>
        <w:t>сложноподчинённого предложения.</w:t>
      </w:r>
    </w:p>
    <w:p w14:paraId="7119A13A" w14:textId="0487861C" w:rsidR="00C6278E" w:rsidRPr="007C4B4A" w:rsidRDefault="00C6278E" w:rsidP="00C339C8">
      <w:pPr>
        <w:ind w:left="567" w:right="-290" w:firstLine="283"/>
        <w:rPr>
          <w:sz w:val="24"/>
          <w:szCs w:val="24"/>
          <w:lang w:val="ru-RU"/>
        </w:rPr>
      </w:pPr>
      <w:r w:rsidRPr="007C4B4A">
        <w:rPr>
          <w:sz w:val="24"/>
          <w:szCs w:val="24"/>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7C4B4A" w:rsidRDefault="00C6278E" w:rsidP="00C339C8">
      <w:pPr>
        <w:ind w:left="567" w:right="-290" w:firstLine="283"/>
        <w:rPr>
          <w:sz w:val="24"/>
          <w:szCs w:val="24"/>
          <w:lang w:val="ru-RU"/>
        </w:rPr>
      </w:pPr>
      <w:r w:rsidRPr="007C4B4A">
        <w:rPr>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7C4B4A" w:rsidRDefault="00C6278E" w:rsidP="00C339C8">
      <w:pPr>
        <w:ind w:left="567" w:right="-290" w:firstLine="283"/>
        <w:rPr>
          <w:sz w:val="24"/>
          <w:szCs w:val="24"/>
          <w:lang w:val="ru-RU"/>
        </w:rPr>
      </w:pPr>
      <w:r w:rsidRPr="007C4B4A">
        <w:rPr>
          <w:sz w:val="24"/>
          <w:szCs w:val="24"/>
          <w:lang w:val="ru-RU"/>
        </w:rPr>
        <w:t>Выявлять однородное, неоднородное и последовательное подчинение придаточных частей.</w:t>
      </w:r>
    </w:p>
    <w:p w14:paraId="1FB3F91F" w14:textId="77777777" w:rsidR="00C6278E" w:rsidRPr="007C4B4A" w:rsidRDefault="00C6278E" w:rsidP="00C339C8">
      <w:pPr>
        <w:ind w:left="567" w:right="-290" w:firstLine="283"/>
        <w:rPr>
          <w:sz w:val="24"/>
          <w:szCs w:val="24"/>
          <w:lang w:val="ru-RU"/>
        </w:rPr>
      </w:pPr>
      <w:r w:rsidRPr="007C4B4A">
        <w:rPr>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7C4B4A" w:rsidRDefault="00C6278E" w:rsidP="00C339C8">
      <w:pPr>
        <w:ind w:left="567" w:right="-290" w:firstLine="283"/>
        <w:rPr>
          <w:sz w:val="24"/>
          <w:szCs w:val="24"/>
          <w:lang w:val="ru-RU"/>
        </w:rPr>
      </w:pPr>
      <w:r w:rsidRPr="007C4B4A">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и пунктуационный анализ</w:t>
      </w:r>
      <w:r w:rsidR="00E74BCF" w:rsidRPr="007C4B4A">
        <w:rPr>
          <w:sz w:val="24"/>
          <w:szCs w:val="24"/>
          <w:lang w:val="ru-RU"/>
        </w:rPr>
        <w:t xml:space="preserve"> </w:t>
      </w:r>
      <w:r w:rsidRPr="007C4B4A">
        <w:rPr>
          <w:sz w:val="24"/>
          <w:szCs w:val="24"/>
          <w:lang w:val="ru-RU"/>
        </w:rPr>
        <w:t>сложноподчинённых предложений.</w:t>
      </w:r>
    </w:p>
    <w:p w14:paraId="306FB4FC" w14:textId="77777777" w:rsidR="00C6278E" w:rsidRPr="007C4B4A" w:rsidRDefault="00C6278E" w:rsidP="00C339C8">
      <w:pPr>
        <w:ind w:left="567" w:right="-290" w:firstLine="283"/>
        <w:rPr>
          <w:sz w:val="24"/>
          <w:szCs w:val="24"/>
          <w:lang w:val="ru-RU"/>
        </w:rPr>
      </w:pPr>
      <w:r w:rsidRPr="007C4B4A">
        <w:rPr>
          <w:sz w:val="24"/>
          <w:szCs w:val="24"/>
          <w:lang w:val="ru-RU"/>
        </w:rPr>
        <w:t>Применять нормы построения сложноподчинённых предложений и постановки знаков препинания в них.</w:t>
      </w:r>
    </w:p>
    <w:p w14:paraId="487EE2AA" w14:textId="77777777" w:rsidR="00C6278E" w:rsidRPr="007C4B4A" w:rsidRDefault="00C6278E" w:rsidP="00C339C8">
      <w:pPr>
        <w:ind w:left="567" w:right="-290" w:firstLine="283"/>
        <w:rPr>
          <w:sz w:val="24"/>
          <w:szCs w:val="24"/>
          <w:lang w:val="ru-RU"/>
        </w:rPr>
      </w:pPr>
      <w:r w:rsidRPr="007C4B4A">
        <w:rPr>
          <w:sz w:val="24"/>
          <w:szCs w:val="24"/>
          <w:lang w:val="ru-RU"/>
        </w:rPr>
        <w:t>Бессоюзное сложное предложение</w:t>
      </w:r>
    </w:p>
    <w:p w14:paraId="46CA79A9"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7C4B4A" w:rsidRDefault="00C6278E" w:rsidP="00C339C8">
      <w:pPr>
        <w:ind w:left="567" w:right="-290" w:firstLine="283"/>
        <w:rPr>
          <w:sz w:val="24"/>
          <w:szCs w:val="24"/>
          <w:lang w:val="ru-RU"/>
        </w:rPr>
      </w:pPr>
      <w:r w:rsidRPr="007C4B4A">
        <w:rPr>
          <w:sz w:val="24"/>
          <w:szCs w:val="24"/>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и пунктуационный анализ бессоюзных сложных предложений.</w:t>
      </w:r>
    </w:p>
    <w:p w14:paraId="71DA583B" w14:textId="77777777" w:rsidR="00C6278E" w:rsidRPr="007C4B4A" w:rsidRDefault="00C6278E" w:rsidP="00C339C8">
      <w:pPr>
        <w:ind w:left="567" w:right="-290" w:firstLine="283"/>
        <w:rPr>
          <w:sz w:val="24"/>
          <w:szCs w:val="24"/>
          <w:lang w:val="ru-RU"/>
        </w:rPr>
      </w:pPr>
      <w:r w:rsidRPr="007C4B4A">
        <w:rPr>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7C4B4A" w:rsidRDefault="00C6278E" w:rsidP="00C339C8">
      <w:pPr>
        <w:ind w:left="567" w:right="-290" w:firstLine="283"/>
        <w:rPr>
          <w:sz w:val="24"/>
          <w:szCs w:val="24"/>
          <w:lang w:val="ru-RU"/>
        </w:rPr>
      </w:pPr>
      <w:r w:rsidRPr="007C4B4A">
        <w:rPr>
          <w:sz w:val="24"/>
          <w:szCs w:val="24"/>
          <w:lang w:val="ru-RU"/>
        </w:rPr>
        <w:t>Сложные предложения с разными видами союзной и бессоюзной связи</w:t>
      </w:r>
    </w:p>
    <w:p w14:paraId="6E90BB87"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типы сложных предложений с разными видами связи.</w:t>
      </w:r>
    </w:p>
    <w:p w14:paraId="41772ED1" w14:textId="77777777" w:rsidR="00C6278E" w:rsidRPr="007C4B4A" w:rsidRDefault="00C6278E" w:rsidP="00C339C8">
      <w:pPr>
        <w:ind w:left="567" w:right="-290" w:firstLine="283"/>
        <w:rPr>
          <w:sz w:val="24"/>
          <w:szCs w:val="24"/>
          <w:lang w:val="ru-RU"/>
        </w:rPr>
      </w:pPr>
      <w:r w:rsidRPr="007C4B4A">
        <w:rPr>
          <w:sz w:val="24"/>
          <w:szCs w:val="24"/>
          <w:lang w:val="ru-RU"/>
        </w:rPr>
        <w:t>Понимать основные нормы построения сложных предложений с разными видами связи.</w:t>
      </w:r>
    </w:p>
    <w:p w14:paraId="144BDCAC" w14:textId="77777777" w:rsidR="00C6278E" w:rsidRPr="007C4B4A" w:rsidRDefault="00C6278E" w:rsidP="00C339C8">
      <w:pPr>
        <w:ind w:left="567" w:right="-290" w:firstLine="283"/>
        <w:rPr>
          <w:sz w:val="24"/>
          <w:szCs w:val="24"/>
          <w:lang w:val="ru-RU"/>
        </w:rPr>
      </w:pPr>
      <w:r w:rsidRPr="007C4B4A">
        <w:rPr>
          <w:sz w:val="24"/>
          <w:szCs w:val="24"/>
          <w:lang w:val="ru-RU"/>
        </w:rPr>
        <w:t>Употреблять сложные предложения с разными видами связи в речи.</w:t>
      </w:r>
    </w:p>
    <w:p w14:paraId="3D5D76AB"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Проводить синтаксический и пунктуационный анализ сложных предложений с разными видами связи.</w:t>
      </w:r>
    </w:p>
    <w:p w14:paraId="459E6333" w14:textId="77777777" w:rsidR="00C6278E" w:rsidRPr="007C4B4A" w:rsidRDefault="00C6278E" w:rsidP="00C339C8">
      <w:pPr>
        <w:ind w:left="567" w:right="-290" w:firstLine="283"/>
        <w:rPr>
          <w:sz w:val="24"/>
          <w:szCs w:val="24"/>
          <w:lang w:val="ru-RU"/>
        </w:rPr>
      </w:pPr>
      <w:r w:rsidRPr="007C4B4A">
        <w:rPr>
          <w:sz w:val="24"/>
          <w:szCs w:val="24"/>
          <w:lang w:val="ru-RU"/>
        </w:rPr>
        <w:t>Применять правила постановки знаков препинания в сложных предложениях с разными видами связи.</w:t>
      </w:r>
    </w:p>
    <w:p w14:paraId="685076A3" w14:textId="7DE8C021" w:rsidR="00C6278E" w:rsidRPr="007C4B4A" w:rsidRDefault="00C6278E" w:rsidP="00C339C8">
      <w:pPr>
        <w:ind w:left="567" w:right="-290" w:firstLine="283"/>
        <w:rPr>
          <w:sz w:val="24"/>
          <w:szCs w:val="24"/>
          <w:lang w:val="ru-RU"/>
        </w:rPr>
      </w:pPr>
      <w:r w:rsidRPr="007C4B4A">
        <w:rPr>
          <w:sz w:val="24"/>
          <w:szCs w:val="24"/>
          <w:lang w:val="ru-RU"/>
        </w:rPr>
        <w:t>Прямая и косвенная речь</w:t>
      </w:r>
    </w:p>
    <w:p w14:paraId="71E4469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прямую и косвенную речь; выявлять синонимию предложений с прямой и косвенной речью.</w:t>
      </w:r>
    </w:p>
    <w:p w14:paraId="5D7621D1" w14:textId="77777777" w:rsidR="00C6278E" w:rsidRPr="007C4B4A" w:rsidRDefault="00C6278E" w:rsidP="00C339C8">
      <w:pPr>
        <w:ind w:left="567" w:right="-290" w:firstLine="283"/>
        <w:rPr>
          <w:sz w:val="24"/>
          <w:szCs w:val="24"/>
          <w:lang w:val="ru-RU"/>
        </w:rPr>
      </w:pPr>
      <w:r w:rsidRPr="007C4B4A">
        <w:rPr>
          <w:sz w:val="24"/>
          <w:szCs w:val="24"/>
          <w:lang w:val="ru-RU"/>
        </w:rPr>
        <w:t>Уметь цитировать и применять разные способы включения цитат в высказывание.</w:t>
      </w:r>
    </w:p>
    <w:p w14:paraId="17FC49E3" w14:textId="77777777" w:rsidR="002D69E1" w:rsidRPr="007C4B4A" w:rsidRDefault="00C6278E" w:rsidP="00C339C8">
      <w:pPr>
        <w:ind w:left="567" w:right="-290" w:firstLine="283"/>
        <w:rPr>
          <w:sz w:val="24"/>
          <w:szCs w:val="24"/>
          <w:lang w:val="ru-RU"/>
        </w:rPr>
      </w:pPr>
      <w:r w:rsidRPr="007C4B4A">
        <w:rPr>
          <w:sz w:val="24"/>
          <w:szCs w:val="24"/>
          <w:lang w:val="ru-RU"/>
        </w:rPr>
        <w:t>Применять правила построения предложений с прямой и косвенной речью, при цитировании</w:t>
      </w:r>
      <w:bookmarkStart w:id="142" w:name="12-1431-01-0083-0121o9"/>
      <w:bookmarkEnd w:id="142"/>
    </w:p>
    <w:p w14:paraId="0E974C2C" w14:textId="77777777" w:rsidR="001028EC" w:rsidRPr="007C4B4A" w:rsidRDefault="001028EC" w:rsidP="00C339C8">
      <w:pPr>
        <w:ind w:left="567" w:right="-290" w:firstLine="283"/>
        <w:rPr>
          <w:b/>
          <w:bCs/>
          <w:sz w:val="24"/>
          <w:szCs w:val="24"/>
          <w:lang w:val="ru-RU"/>
        </w:rPr>
      </w:pPr>
    </w:p>
    <w:p w14:paraId="2CCCED26" w14:textId="77777777" w:rsidR="001028EC" w:rsidRPr="007C4B4A" w:rsidRDefault="001028EC" w:rsidP="00C339C8">
      <w:pPr>
        <w:widowControl/>
        <w:autoSpaceDE/>
        <w:autoSpaceDN/>
        <w:ind w:left="567" w:right="-290" w:firstLine="283"/>
        <w:rPr>
          <w:b/>
          <w:bCs/>
          <w:sz w:val="24"/>
          <w:szCs w:val="24"/>
          <w:lang w:val="ru-RU"/>
        </w:rPr>
      </w:pPr>
      <w:r w:rsidRPr="007C4B4A">
        <w:rPr>
          <w:b/>
          <w:bCs/>
          <w:sz w:val="24"/>
          <w:szCs w:val="24"/>
          <w:lang w:val="ru-RU"/>
        </w:rPr>
        <w:br w:type="page"/>
      </w:r>
    </w:p>
    <w:p w14:paraId="44AB3FB7" w14:textId="616A7340" w:rsidR="00C6278E" w:rsidRPr="007C4B4A" w:rsidRDefault="00C6278E" w:rsidP="00C339C8">
      <w:pPr>
        <w:pStyle w:val="4"/>
        <w:ind w:left="567" w:right="-290" w:firstLine="283"/>
        <w:jc w:val="both"/>
        <w:rPr>
          <w:sz w:val="24"/>
          <w:szCs w:val="24"/>
          <w:lang w:val="ru-RU"/>
        </w:rPr>
      </w:pPr>
      <w:bookmarkStart w:id="143" w:name="_Toc99051177"/>
      <w:r w:rsidRPr="007C4B4A">
        <w:rPr>
          <w:sz w:val="24"/>
          <w:szCs w:val="24"/>
          <w:lang w:val="ru-RU"/>
        </w:rPr>
        <w:lastRenderedPageBreak/>
        <w:t>2.2.1.2 ЛИТЕРАТУРА</w:t>
      </w:r>
      <w:bookmarkEnd w:id="143"/>
    </w:p>
    <w:p w14:paraId="4941A10D" w14:textId="3232D1BA" w:rsidR="00C6278E" w:rsidRPr="007C4B4A" w:rsidRDefault="00D7453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sidRPr="007C4B4A">
        <w:rPr>
          <w:sz w:val="24"/>
          <w:szCs w:val="24"/>
          <w:lang w:val="ru-RU"/>
        </w:rPr>
        <w:t xml:space="preserve"> </w:t>
      </w:r>
      <w:r w:rsidR="00C6278E" w:rsidRPr="007C4B4A">
        <w:rPr>
          <w:sz w:val="24"/>
          <w:szCs w:val="24"/>
          <w:lang w:val="ru-RU"/>
        </w:rPr>
        <w:t xml:space="preserve">№ 287, зарегистрирован Министерством юстиции Российской Федерации 05.07.2021 г., рег. номер </w:t>
      </w:r>
      <w:r w:rsidR="00BD6D2B" w:rsidRPr="007C4B4A">
        <w:rPr>
          <w:sz w:val="24"/>
          <w:szCs w:val="24"/>
          <w:lang w:val="ru-RU"/>
        </w:rPr>
        <w:t>–</w:t>
      </w:r>
      <w:r w:rsidR="00C6278E" w:rsidRPr="007C4B4A">
        <w:rPr>
          <w:sz w:val="24"/>
          <w:szCs w:val="24"/>
          <w:lang w:val="ru-RU"/>
        </w:rPr>
        <w:t xml:space="preserve"> 64101) (далее </w:t>
      </w:r>
      <w:r w:rsidR="00BD6D2B" w:rsidRPr="007C4B4A">
        <w:rPr>
          <w:sz w:val="24"/>
          <w:szCs w:val="24"/>
          <w:lang w:val="ru-RU"/>
        </w:rPr>
        <w:t>–</w:t>
      </w:r>
      <w:r w:rsidR="00C6278E" w:rsidRPr="007C4B4A">
        <w:rPr>
          <w:sz w:val="24"/>
          <w:szCs w:val="24"/>
          <w:lang w:val="ru-RU"/>
        </w:rPr>
        <w:t xml:space="preserve">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7C4B4A" w:rsidRDefault="00C6278E" w:rsidP="00C339C8">
      <w:pPr>
        <w:ind w:left="567" w:right="-290" w:firstLine="283"/>
        <w:rPr>
          <w:sz w:val="24"/>
          <w:szCs w:val="24"/>
          <w:lang w:val="ru-RU"/>
        </w:rPr>
      </w:pPr>
    </w:p>
    <w:p w14:paraId="3985271B" w14:textId="2CD97E15" w:rsidR="00C6278E" w:rsidRPr="007C4B4A" w:rsidRDefault="00C6278E" w:rsidP="00C339C8">
      <w:pPr>
        <w:ind w:left="567" w:right="-290" w:firstLine="283"/>
        <w:rPr>
          <w:b/>
          <w:bCs/>
          <w:sz w:val="24"/>
          <w:szCs w:val="24"/>
          <w:lang w:val="ru-RU"/>
        </w:rPr>
      </w:pPr>
      <w:r w:rsidRPr="007C4B4A">
        <w:rPr>
          <w:b/>
          <w:bCs/>
          <w:sz w:val="24"/>
          <w:szCs w:val="24"/>
          <w:lang w:val="ru-RU"/>
        </w:rPr>
        <w:t>ПОЯСНИТЕЛЬНАЯ ЗАПИСКА</w:t>
      </w:r>
    </w:p>
    <w:p w14:paraId="443A07A8" w14:textId="285E4FB4" w:rsidR="00C6278E" w:rsidRPr="007C4B4A" w:rsidRDefault="00D7453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 xml:space="preserve">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66A85780" w14:textId="77777777" w:rsidR="00171FD0" w:rsidRDefault="00D7453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 xml:space="preserve">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p>
    <w:p w14:paraId="3E8E8A55" w14:textId="6331C38E" w:rsidR="00C6278E" w:rsidRPr="007C4B4A" w:rsidRDefault="00C6278E" w:rsidP="00C339C8">
      <w:pPr>
        <w:ind w:left="567" w:right="-290" w:firstLine="283"/>
        <w:rPr>
          <w:sz w:val="24"/>
          <w:szCs w:val="24"/>
          <w:lang w:val="ru-RU"/>
        </w:rPr>
      </w:pPr>
      <w:r w:rsidRPr="007C4B4A">
        <w:rPr>
          <w:sz w:val="24"/>
          <w:szCs w:val="24"/>
          <w:lang w:val="ru-RU"/>
        </w:rPr>
        <w:t xml:space="preserve"> программой воспитания (одобрена решением федерального учебно-методического объединения по общему образованию, протокол от 2 июня 2020 г.</w:t>
      </w:r>
      <w:r w:rsidR="008469E5" w:rsidRPr="007C4B4A">
        <w:rPr>
          <w:sz w:val="24"/>
          <w:szCs w:val="24"/>
          <w:lang w:val="ru-RU"/>
        </w:rPr>
        <w:t xml:space="preserve"> </w:t>
      </w:r>
      <w:r w:rsidRPr="007C4B4A">
        <w:rPr>
          <w:sz w:val="24"/>
          <w:szCs w:val="24"/>
          <w:lang w:val="ru-RU"/>
        </w:rPr>
        <w:t>№ 2/20).</w:t>
      </w:r>
    </w:p>
    <w:p w14:paraId="7D5DA682" w14:textId="1D706E29" w:rsidR="00C6278E" w:rsidRPr="007C4B4A" w:rsidRDefault="00D7453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7C4B4A" w:rsidRDefault="00C6278E" w:rsidP="00C339C8">
      <w:pPr>
        <w:ind w:left="567" w:right="-290" w:firstLine="283"/>
        <w:rPr>
          <w:sz w:val="24"/>
          <w:szCs w:val="24"/>
          <w:lang w:val="ru-RU"/>
        </w:rPr>
      </w:pPr>
    </w:p>
    <w:p w14:paraId="33F3B620" w14:textId="0442B54F" w:rsidR="00C6278E" w:rsidRPr="007C4B4A" w:rsidRDefault="00C6278E" w:rsidP="00C339C8">
      <w:pPr>
        <w:ind w:left="567" w:right="-290" w:firstLine="283"/>
        <w:rPr>
          <w:b/>
          <w:bCs/>
          <w:sz w:val="24"/>
          <w:szCs w:val="24"/>
          <w:lang w:val="ru-RU"/>
        </w:rPr>
      </w:pPr>
      <w:r w:rsidRPr="007C4B4A">
        <w:rPr>
          <w:b/>
          <w:bCs/>
          <w:sz w:val="24"/>
          <w:szCs w:val="24"/>
          <w:lang w:val="ru-RU"/>
        </w:rPr>
        <w:t>ОБЩАЯ ХАРАКТЕРИСТИКА УЧЕБНОГО ПРЕДМЕТА</w:t>
      </w:r>
      <w:r w:rsidR="008469E5" w:rsidRPr="007C4B4A">
        <w:rPr>
          <w:b/>
          <w:bCs/>
          <w:sz w:val="24"/>
          <w:szCs w:val="24"/>
          <w:lang w:val="ru-RU"/>
        </w:rPr>
        <w:t xml:space="preserve"> </w:t>
      </w:r>
      <w:r w:rsidRPr="007C4B4A">
        <w:rPr>
          <w:b/>
          <w:bCs/>
          <w:sz w:val="24"/>
          <w:szCs w:val="24"/>
          <w:lang w:val="ru-RU"/>
        </w:rPr>
        <w:t>«ЛИТЕРАТУРА»</w:t>
      </w:r>
    </w:p>
    <w:p w14:paraId="279EBF32" w14:textId="1FBDA012" w:rsidR="00C6278E" w:rsidRPr="007C4B4A" w:rsidRDefault="00C6278E" w:rsidP="00C339C8">
      <w:pPr>
        <w:ind w:left="567" w:right="-290" w:firstLine="283"/>
        <w:rPr>
          <w:sz w:val="24"/>
          <w:szCs w:val="24"/>
          <w:lang w:val="ru-RU"/>
        </w:rPr>
      </w:pPr>
      <w:r w:rsidRPr="007C4B4A">
        <w:rPr>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w:t>
      </w:r>
      <w:r w:rsidRPr="007C4B4A">
        <w:rPr>
          <w:sz w:val="24"/>
          <w:szCs w:val="24"/>
          <w:lang w:val="ru-RU"/>
        </w:rPr>
        <w:lastRenderedPageBreak/>
        <w:t>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7C4B4A" w:rsidRDefault="00C6278E" w:rsidP="00C339C8">
      <w:pPr>
        <w:ind w:left="567" w:right="-290" w:firstLine="283"/>
        <w:rPr>
          <w:sz w:val="24"/>
          <w:szCs w:val="24"/>
          <w:lang w:val="ru-RU"/>
        </w:rPr>
      </w:pPr>
      <w:r w:rsidRPr="007C4B4A">
        <w:rPr>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7C4B4A" w:rsidRDefault="00C6278E" w:rsidP="00C339C8">
      <w:pPr>
        <w:ind w:left="567" w:right="-290" w:firstLine="283"/>
        <w:rPr>
          <w:sz w:val="24"/>
          <w:szCs w:val="24"/>
          <w:lang w:val="ru-RU"/>
        </w:rPr>
      </w:pPr>
      <w:r w:rsidRPr="007C4B4A">
        <w:rPr>
          <w:sz w:val="24"/>
          <w:szCs w:val="24"/>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7C4B4A" w:rsidRDefault="00C6278E" w:rsidP="00C339C8">
      <w:pPr>
        <w:ind w:left="567" w:right="-290" w:firstLine="283"/>
        <w:rPr>
          <w:sz w:val="24"/>
          <w:szCs w:val="24"/>
          <w:lang w:val="ru-RU"/>
        </w:rPr>
      </w:pPr>
      <w:r w:rsidRPr="007C4B4A">
        <w:rPr>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7C4B4A" w:rsidRDefault="00C6278E" w:rsidP="00C339C8">
      <w:pPr>
        <w:ind w:left="567" w:right="-290" w:firstLine="283"/>
        <w:rPr>
          <w:sz w:val="24"/>
          <w:szCs w:val="24"/>
          <w:lang w:val="ru-RU"/>
        </w:rPr>
      </w:pPr>
      <w:r w:rsidRPr="007C4B4A">
        <w:rPr>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7C4B4A" w:rsidRDefault="00C6278E" w:rsidP="00C339C8">
      <w:pPr>
        <w:ind w:left="567" w:right="-290" w:firstLine="283"/>
        <w:rPr>
          <w:sz w:val="24"/>
          <w:szCs w:val="24"/>
          <w:lang w:val="ru-RU"/>
        </w:rPr>
      </w:pPr>
    </w:p>
    <w:p w14:paraId="02590611" w14:textId="77777777" w:rsidR="00C6278E" w:rsidRPr="007C4B4A" w:rsidRDefault="00C6278E" w:rsidP="00C339C8">
      <w:pPr>
        <w:ind w:left="567" w:right="-290" w:firstLine="283"/>
        <w:rPr>
          <w:b/>
          <w:bCs/>
          <w:sz w:val="24"/>
          <w:szCs w:val="24"/>
          <w:lang w:val="ru-RU"/>
        </w:rPr>
      </w:pPr>
      <w:r w:rsidRPr="007C4B4A">
        <w:rPr>
          <w:b/>
          <w:bCs/>
          <w:sz w:val="24"/>
          <w:szCs w:val="24"/>
          <w:lang w:val="ru-RU"/>
        </w:rPr>
        <w:t>ЦЕЛИ ИЗУЧЕНИЯ ПРЕДМЕТА «ЛИТЕРАТУРА»</w:t>
      </w:r>
    </w:p>
    <w:p w14:paraId="2C4A6E8D" w14:textId="148BAB93" w:rsidR="00C6278E" w:rsidRPr="007C4B4A" w:rsidRDefault="00C6278E" w:rsidP="00C339C8">
      <w:pPr>
        <w:ind w:left="567" w:right="-290" w:firstLine="283"/>
        <w:rPr>
          <w:sz w:val="24"/>
          <w:szCs w:val="24"/>
          <w:lang w:val="ru-RU"/>
        </w:rPr>
      </w:pPr>
      <w:r w:rsidRPr="007C4B4A">
        <w:rPr>
          <w:sz w:val="24"/>
          <w:szCs w:val="24"/>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7C4B4A" w:rsidRDefault="00C6278E" w:rsidP="00C339C8">
      <w:pPr>
        <w:ind w:left="567" w:right="-290" w:firstLine="283"/>
        <w:rPr>
          <w:sz w:val="24"/>
          <w:szCs w:val="24"/>
          <w:lang w:val="ru-RU"/>
        </w:rPr>
      </w:pPr>
      <w:r w:rsidRPr="007C4B4A">
        <w:rPr>
          <w:sz w:val="24"/>
          <w:szCs w:val="24"/>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1EFDAF" w14:textId="77777777" w:rsidR="00C6278E" w:rsidRPr="007C4B4A" w:rsidRDefault="00C6278E" w:rsidP="00C339C8">
      <w:pPr>
        <w:ind w:left="567" w:right="-290" w:firstLine="283"/>
        <w:rPr>
          <w:sz w:val="24"/>
          <w:szCs w:val="24"/>
          <w:lang w:val="ru-RU"/>
        </w:rPr>
      </w:pPr>
      <w:r w:rsidRPr="007C4B4A">
        <w:rPr>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w:t>
      </w:r>
      <w:r w:rsidRPr="007C4B4A">
        <w:rPr>
          <w:sz w:val="24"/>
          <w:szCs w:val="24"/>
          <w:lang w:val="ru-RU"/>
        </w:rPr>
        <w:lastRenderedPageBreak/>
        <w:t>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7C4B4A" w:rsidRDefault="00C6278E" w:rsidP="00C339C8">
      <w:pPr>
        <w:ind w:left="567" w:right="-290" w:firstLine="283"/>
        <w:rPr>
          <w:sz w:val="24"/>
          <w:szCs w:val="24"/>
          <w:lang w:val="ru-RU"/>
        </w:rPr>
      </w:pPr>
      <w:r w:rsidRPr="007C4B4A">
        <w:rPr>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7C4B4A" w:rsidRDefault="00C6278E" w:rsidP="00C339C8">
      <w:pPr>
        <w:ind w:left="567" w:right="-290" w:firstLine="283"/>
        <w:rPr>
          <w:sz w:val="24"/>
          <w:szCs w:val="24"/>
          <w:lang w:val="ru-RU"/>
        </w:rPr>
      </w:pPr>
      <w:r w:rsidRPr="007C4B4A">
        <w:rPr>
          <w:sz w:val="24"/>
          <w:szCs w:val="24"/>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7C4B4A" w:rsidRDefault="00C6278E" w:rsidP="00C339C8">
      <w:pPr>
        <w:ind w:left="567" w:right="-290" w:firstLine="283"/>
        <w:rPr>
          <w:sz w:val="24"/>
          <w:szCs w:val="24"/>
          <w:lang w:val="ru-RU"/>
        </w:rPr>
      </w:pPr>
      <w:r w:rsidRPr="007C4B4A">
        <w:rPr>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7C4B4A" w:rsidRDefault="00C6278E" w:rsidP="00C339C8">
      <w:pPr>
        <w:ind w:left="567" w:right="-290" w:firstLine="283"/>
        <w:rPr>
          <w:sz w:val="24"/>
          <w:szCs w:val="24"/>
          <w:lang w:val="ru-RU"/>
        </w:rPr>
      </w:pPr>
    </w:p>
    <w:p w14:paraId="5DC2EC54" w14:textId="77777777" w:rsidR="00C6278E" w:rsidRPr="007C4B4A" w:rsidRDefault="00C6278E" w:rsidP="00C339C8">
      <w:pPr>
        <w:ind w:left="567" w:right="-290" w:firstLine="283"/>
        <w:rPr>
          <w:i/>
          <w:sz w:val="24"/>
          <w:szCs w:val="24"/>
          <w:lang w:val="ru-RU"/>
        </w:rPr>
      </w:pPr>
      <w:bookmarkStart w:id="144" w:name="_Toc56193087"/>
      <w:bookmarkStart w:id="145" w:name="_Toc466930159"/>
      <w:bookmarkStart w:id="146" w:name="_Toc466984444"/>
      <w:bookmarkStart w:id="147" w:name="_Toc467858805"/>
      <w:bookmarkStart w:id="148" w:name="_Toc63872911"/>
      <w:r w:rsidRPr="007C4B4A">
        <w:rPr>
          <w:i/>
          <w:sz w:val="24"/>
          <w:szCs w:val="24"/>
          <w:lang w:val="ru-RU"/>
        </w:rPr>
        <w:t>Особенности преподавания предмета «Литература» обучающимся с РАС</w:t>
      </w:r>
      <w:bookmarkEnd w:id="144"/>
      <w:bookmarkEnd w:id="145"/>
      <w:bookmarkEnd w:id="146"/>
      <w:bookmarkEnd w:id="147"/>
      <w:bookmarkEnd w:id="148"/>
    </w:p>
    <w:p w14:paraId="19F14156" w14:textId="77777777" w:rsidR="00C6278E" w:rsidRPr="007C4B4A" w:rsidRDefault="00C6278E" w:rsidP="00C339C8">
      <w:pPr>
        <w:ind w:left="567" w:right="-290" w:firstLine="283"/>
        <w:rPr>
          <w:sz w:val="24"/>
          <w:szCs w:val="24"/>
          <w:lang w:val="ru-RU"/>
        </w:rPr>
      </w:pPr>
      <w:bookmarkStart w:id="149" w:name="_Toc56193088"/>
      <w:bookmarkStart w:id="150" w:name="_Toc466930160"/>
      <w:bookmarkStart w:id="151" w:name="_Toc466984445"/>
      <w:bookmarkStart w:id="152" w:name="_Toc467858806"/>
      <w:bookmarkStart w:id="153" w:name="_Toc63872912"/>
    </w:p>
    <w:p w14:paraId="57644C85"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w:t>
      </w:r>
      <w:r w:rsidRPr="007C4B4A">
        <w:rPr>
          <w:sz w:val="24"/>
          <w:szCs w:val="24"/>
          <w:lang w:val="ru-RU"/>
        </w:rPr>
        <w:lastRenderedPageBreak/>
        <w:t>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9"/>
      <w:bookmarkEnd w:id="150"/>
      <w:bookmarkEnd w:id="151"/>
      <w:bookmarkEnd w:id="152"/>
      <w:bookmarkEnd w:id="153"/>
    </w:p>
    <w:p w14:paraId="3DD860B6" w14:textId="77777777" w:rsidR="00C6278E" w:rsidRPr="007C4B4A" w:rsidRDefault="00C6278E" w:rsidP="00C339C8">
      <w:pPr>
        <w:ind w:left="567" w:right="-290" w:firstLine="283"/>
        <w:rPr>
          <w:sz w:val="24"/>
          <w:szCs w:val="24"/>
          <w:lang w:val="ru-RU"/>
        </w:rPr>
      </w:pPr>
      <w:bookmarkStart w:id="154" w:name="_Toc56193089"/>
      <w:r w:rsidRPr="007C4B4A">
        <w:rPr>
          <w:sz w:val="24"/>
          <w:szCs w:val="24"/>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4"/>
      <w:r w:rsidRPr="007C4B4A">
        <w:rPr>
          <w:sz w:val="24"/>
          <w:szCs w:val="24"/>
          <w:lang w:val="ru-RU"/>
        </w:rPr>
        <w:t xml:space="preserve"> </w:t>
      </w:r>
    </w:p>
    <w:p w14:paraId="3102EA27"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7C4B4A" w:rsidRDefault="00C6278E" w:rsidP="00C339C8">
      <w:pPr>
        <w:ind w:left="567" w:right="-290" w:firstLine="283"/>
        <w:rPr>
          <w:sz w:val="24"/>
          <w:szCs w:val="24"/>
          <w:lang w:val="ru-RU"/>
        </w:rPr>
      </w:pPr>
      <w:r w:rsidRPr="007C4B4A">
        <w:rPr>
          <w:sz w:val="24"/>
          <w:szCs w:val="24"/>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7C4B4A" w:rsidRDefault="00C6278E" w:rsidP="00C339C8">
      <w:pPr>
        <w:ind w:left="567" w:right="-290" w:firstLine="283"/>
        <w:rPr>
          <w:sz w:val="24"/>
          <w:szCs w:val="24"/>
          <w:lang w:val="ru-RU"/>
        </w:rPr>
      </w:pPr>
      <w:r w:rsidRPr="007C4B4A">
        <w:rPr>
          <w:sz w:val="24"/>
          <w:szCs w:val="24"/>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по предмету «Литература» обучающимися с РАС необходимо:</w:t>
      </w:r>
    </w:p>
    <w:p w14:paraId="5265A8EB" w14:textId="77777777" w:rsidR="00C6278E" w:rsidRPr="007C4B4A" w:rsidRDefault="00C6278E" w:rsidP="00C339C8">
      <w:pPr>
        <w:ind w:left="567" w:right="-290" w:firstLine="283"/>
        <w:rPr>
          <w:sz w:val="24"/>
          <w:szCs w:val="24"/>
          <w:lang w:val="ru-RU"/>
        </w:rPr>
      </w:pPr>
      <w:bookmarkStart w:id="155" w:name="_Toc56193090"/>
      <w:bookmarkStart w:id="156" w:name="_Toc466930161"/>
      <w:bookmarkStart w:id="157" w:name="_Toc466984446"/>
      <w:bookmarkStart w:id="158" w:name="_Toc467858807"/>
      <w:bookmarkStart w:id="159" w:name="_Toc63872913"/>
      <w:r w:rsidRPr="007C4B4A">
        <w:rPr>
          <w:sz w:val="24"/>
          <w:szCs w:val="24"/>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5"/>
      <w:bookmarkEnd w:id="156"/>
      <w:bookmarkEnd w:id="157"/>
      <w:bookmarkEnd w:id="158"/>
      <w:bookmarkEnd w:id="159"/>
      <w:r w:rsidRPr="007C4B4A">
        <w:rPr>
          <w:sz w:val="24"/>
          <w:szCs w:val="24"/>
          <w:lang w:val="ru-RU"/>
        </w:rPr>
        <w:t xml:space="preserve"> </w:t>
      </w:r>
    </w:p>
    <w:p w14:paraId="210E141E"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7C4B4A" w:rsidRDefault="00C6278E" w:rsidP="00C339C8">
      <w:pPr>
        <w:ind w:left="567" w:right="-290" w:firstLine="283"/>
        <w:rPr>
          <w:sz w:val="24"/>
          <w:szCs w:val="24"/>
          <w:lang w:val="ru-RU"/>
        </w:rPr>
      </w:pPr>
      <w:r w:rsidRPr="007C4B4A">
        <w:rPr>
          <w:sz w:val="24"/>
          <w:szCs w:val="24"/>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7C4B4A" w:rsidRDefault="00C6278E" w:rsidP="00C339C8">
      <w:pPr>
        <w:ind w:left="567" w:right="-290" w:firstLine="283"/>
        <w:rPr>
          <w:sz w:val="24"/>
          <w:szCs w:val="24"/>
          <w:lang w:val="ru-RU"/>
        </w:rPr>
      </w:pPr>
      <w:r w:rsidRPr="007C4B4A">
        <w:rPr>
          <w:sz w:val="24"/>
          <w:szCs w:val="24"/>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w:t>
      </w:r>
      <w:r w:rsidRPr="007C4B4A">
        <w:rPr>
          <w:sz w:val="24"/>
          <w:szCs w:val="24"/>
          <w:lang w:val="ru-RU"/>
        </w:rPr>
        <w:lastRenderedPageBreak/>
        <w:t>средств выразительности;</w:t>
      </w:r>
    </w:p>
    <w:p w14:paraId="580268B1"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7C4B4A" w:rsidRDefault="00C6278E" w:rsidP="00C339C8">
      <w:pPr>
        <w:ind w:left="567" w:right="-290" w:firstLine="283"/>
        <w:rPr>
          <w:sz w:val="24"/>
          <w:szCs w:val="24"/>
          <w:lang w:val="ru-RU"/>
        </w:rPr>
      </w:pPr>
      <w:bookmarkStart w:id="160" w:name="_Toc56193091"/>
      <w:bookmarkStart w:id="161" w:name="_Toc466930162"/>
      <w:bookmarkStart w:id="162" w:name="_Toc466984447"/>
      <w:bookmarkStart w:id="163" w:name="_Toc467858808"/>
      <w:bookmarkStart w:id="164" w:name="_Toc63872914"/>
      <w:r w:rsidRPr="007C4B4A">
        <w:rPr>
          <w:sz w:val="24"/>
          <w:szCs w:val="24"/>
          <w:lang w:val="ru-RU"/>
        </w:rPr>
        <w:t>при организации диалога учитывать своеобразие нарушений в развитии коммуникативных навыков обучающихся;</w:t>
      </w:r>
      <w:bookmarkEnd w:id="160"/>
      <w:bookmarkEnd w:id="161"/>
      <w:bookmarkEnd w:id="162"/>
      <w:bookmarkEnd w:id="163"/>
      <w:bookmarkEnd w:id="164"/>
    </w:p>
    <w:p w14:paraId="4A3D33E3"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видеофрагменты фильмов, спектаклей по изучаемым произведениям;</w:t>
      </w:r>
    </w:p>
    <w:p w14:paraId="75937555" w14:textId="77777777" w:rsidR="00C6278E" w:rsidRPr="007C4B4A" w:rsidRDefault="00C6278E" w:rsidP="00C339C8">
      <w:pPr>
        <w:ind w:left="567" w:right="-290" w:firstLine="283"/>
        <w:rPr>
          <w:sz w:val="24"/>
          <w:szCs w:val="24"/>
          <w:lang w:val="ru-RU"/>
        </w:rPr>
      </w:pPr>
      <w:r w:rsidRPr="007C4B4A">
        <w:rPr>
          <w:sz w:val="24"/>
          <w:szCs w:val="24"/>
          <w:lang w:val="ru-RU"/>
        </w:rPr>
        <w:t>опираться на реальные чувства и опыт обучающегося с РАС;</w:t>
      </w:r>
    </w:p>
    <w:p w14:paraId="35093B16" w14:textId="77777777" w:rsidR="00C6278E" w:rsidRPr="007C4B4A" w:rsidRDefault="00C6278E" w:rsidP="00C339C8">
      <w:pPr>
        <w:ind w:left="567" w:right="-290" w:firstLine="283"/>
        <w:rPr>
          <w:sz w:val="24"/>
          <w:szCs w:val="24"/>
          <w:lang w:val="ru-RU"/>
        </w:rPr>
      </w:pPr>
      <w:r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7C4B4A" w:rsidRDefault="00C6278E" w:rsidP="00C339C8">
      <w:pPr>
        <w:ind w:left="567" w:right="-290" w:firstLine="283"/>
        <w:rPr>
          <w:sz w:val="24"/>
          <w:szCs w:val="24"/>
          <w:lang w:val="ru-RU"/>
        </w:rPr>
      </w:pPr>
      <w:r w:rsidRPr="007C4B4A">
        <w:rPr>
          <w:sz w:val="24"/>
          <w:szCs w:val="24"/>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sidRPr="007C4B4A">
        <w:rPr>
          <w:sz w:val="24"/>
          <w:szCs w:val="24"/>
          <w:lang w:val="ru-RU"/>
        </w:rPr>
        <w:t>;</w:t>
      </w:r>
    </w:p>
    <w:p w14:paraId="4C99209B" w14:textId="77777777" w:rsidR="00C6278E" w:rsidRPr="007C4B4A" w:rsidRDefault="00C6278E" w:rsidP="00C339C8">
      <w:pPr>
        <w:ind w:left="567" w:right="-290" w:firstLine="283"/>
        <w:rPr>
          <w:sz w:val="24"/>
          <w:szCs w:val="24"/>
          <w:lang w:val="ru-RU"/>
        </w:rPr>
      </w:pPr>
      <w:r w:rsidRPr="007C4B4A">
        <w:rPr>
          <w:sz w:val="24"/>
          <w:szCs w:val="24"/>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7C4B4A" w:rsidRDefault="00C6278E" w:rsidP="00C339C8">
      <w:pPr>
        <w:ind w:left="567" w:right="-290" w:firstLine="283"/>
        <w:rPr>
          <w:sz w:val="24"/>
          <w:szCs w:val="24"/>
          <w:lang w:val="ru-RU"/>
        </w:rPr>
      </w:pPr>
    </w:p>
    <w:p w14:paraId="64251A49"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структурирования материала.</w:t>
      </w:r>
    </w:p>
    <w:p w14:paraId="7E6E3D8E" w14:textId="586C73DF" w:rsidR="00C6278E" w:rsidRPr="007C4B4A" w:rsidRDefault="00D7453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7C4B4A" w:rsidRDefault="00C6278E" w:rsidP="00C339C8">
      <w:pPr>
        <w:ind w:left="567" w:right="-290" w:firstLine="283"/>
        <w:rPr>
          <w:sz w:val="24"/>
          <w:szCs w:val="24"/>
          <w:lang w:val="ru-RU"/>
        </w:rPr>
      </w:pPr>
      <w:r w:rsidRPr="007C4B4A">
        <w:rPr>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7C4B4A" w:rsidRDefault="00C6278E" w:rsidP="00C339C8">
      <w:pPr>
        <w:ind w:left="567" w:right="-290" w:firstLine="283"/>
        <w:rPr>
          <w:sz w:val="24"/>
          <w:szCs w:val="24"/>
          <w:lang w:val="ru-RU"/>
        </w:rPr>
      </w:pPr>
      <w:r w:rsidRPr="007C4B4A">
        <w:rPr>
          <w:sz w:val="24"/>
          <w:szCs w:val="24"/>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7C4B4A" w:rsidRDefault="00C6278E" w:rsidP="00C339C8">
      <w:pPr>
        <w:ind w:left="567" w:right="-290" w:firstLine="283"/>
        <w:rPr>
          <w:sz w:val="24"/>
          <w:szCs w:val="24"/>
          <w:lang w:val="ru-RU"/>
        </w:rPr>
      </w:pPr>
    </w:p>
    <w:p w14:paraId="27EB18AA" w14:textId="77777777" w:rsidR="008649A1" w:rsidRPr="007C4B4A" w:rsidRDefault="008649A1" w:rsidP="00C339C8">
      <w:pPr>
        <w:ind w:left="567" w:right="-290" w:firstLine="283"/>
        <w:rPr>
          <w:sz w:val="24"/>
          <w:szCs w:val="24"/>
          <w:lang w:val="ru-RU"/>
        </w:rPr>
      </w:pPr>
    </w:p>
    <w:p w14:paraId="762A0FB5" w14:textId="77777777" w:rsidR="00C6278E" w:rsidRPr="007C4B4A" w:rsidRDefault="00C6278E" w:rsidP="00C339C8">
      <w:pPr>
        <w:ind w:left="567" w:right="-290" w:firstLine="283"/>
        <w:rPr>
          <w:b/>
          <w:bCs/>
          <w:sz w:val="24"/>
          <w:szCs w:val="24"/>
          <w:lang w:val="ru-RU"/>
        </w:rPr>
      </w:pPr>
      <w:r w:rsidRPr="007C4B4A">
        <w:rPr>
          <w:b/>
          <w:bCs/>
          <w:sz w:val="24"/>
          <w:szCs w:val="24"/>
          <w:lang w:val="ru-RU"/>
        </w:rPr>
        <w:t>МЕСТО УЧЕБНОГО ПРЕДМЕТА «ЛИТЕРАТУРА» В УЧЕБНОМ ПЛАНЕ</w:t>
      </w:r>
    </w:p>
    <w:p w14:paraId="46A994AE" w14:textId="77777777" w:rsidR="00C6278E" w:rsidRPr="007C4B4A" w:rsidRDefault="00C6278E" w:rsidP="00C339C8">
      <w:pPr>
        <w:ind w:left="567" w:right="-290" w:firstLine="283"/>
        <w:rPr>
          <w:sz w:val="24"/>
          <w:szCs w:val="24"/>
          <w:lang w:val="ru-RU"/>
        </w:rPr>
      </w:pPr>
      <w:r w:rsidRPr="007C4B4A">
        <w:rPr>
          <w:sz w:val="24"/>
          <w:szCs w:val="24"/>
          <w:lang w:val="ru-RU"/>
        </w:rPr>
        <w:t xml:space="preserve">Предмет «Литература» входит в предметную область «Русский язык и литература» и </w:t>
      </w:r>
      <w:r w:rsidRPr="007C4B4A">
        <w:rPr>
          <w:sz w:val="24"/>
          <w:szCs w:val="24"/>
          <w:lang w:val="ru-RU"/>
        </w:rPr>
        <w:lastRenderedPageBreak/>
        <w:t>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7C4B4A" w:rsidRDefault="00C6278E" w:rsidP="00C339C8">
      <w:pPr>
        <w:ind w:left="567" w:right="-290" w:firstLine="283"/>
        <w:rPr>
          <w:sz w:val="24"/>
          <w:szCs w:val="24"/>
          <w:lang w:val="ru-RU"/>
        </w:rPr>
      </w:pPr>
      <w:r w:rsidRPr="007C4B4A">
        <w:rPr>
          <w:sz w:val="24"/>
          <w:szCs w:val="24"/>
          <w:lang w:val="ru-RU"/>
        </w:rPr>
        <w:t xml:space="preserve">В 5, 6, 9 классах на изучение предмета отводится 3 часа в неделю, в 7 и 8 классах </w:t>
      </w:r>
      <w:r w:rsidR="00BD6D2B" w:rsidRPr="007C4B4A">
        <w:rPr>
          <w:sz w:val="24"/>
          <w:szCs w:val="24"/>
          <w:lang w:val="ru-RU"/>
        </w:rPr>
        <w:t>–</w:t>
      </w:r>
      <w:r w:rsidRPr="007C4B4A">
        <w:rPr>
          <w:sz w:val="24"/>
          <w:szCs w:val="24"/>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89653B9" w14:textId="77777777" w:rsidR="00C6278E" w:rsidRPr="007C4B4A" w:rsidRDefault="00C6278E" w:rsidP="00C339C8">
      <w:pPr>
        <w:ind w:left="567" w:right="-290" w:firstLine="283"/>
        <w:rPr>
          <w:sz w:val="24"/>
          <w:szCs w:val="24"/>
          <w:lang w:val="ru-RU"/>
        </w:rPr>
      </w:pPr>
    </w:p>
    <w:p w14:paraId="1D3F8B9B" w14:textId="0E2963A4" w:rsidR="008649A1" w:rsidRPr="007C4B4A" w:rsidRDefault="008649A1" w:rsidP="00C339C8">
      <w:pPr>
        <w:ind w:left="567" w:right="-290" w:firstLine="283"/>
        <w:rPr>
          <w:b/>
          <w:bCs/>
          <w:sz w:val="24"/>
          <w:szCs w:val="24"/>
          <w:lang w:val="ru-RU"/>
        </w:rPr>
      </w:pPr>
      <w:r w:rsidRPr="007C4B4A">
        <w:rPr>
          <w:b/>
          <w:bCs/>
          <w:sz w:val="24"/>
          <w:szCs w:val="24"/>
          <w:lang w:val="ru-RU"/>
        </w:rPr>
        <w:t>СОДЕРЖАНИЕ УЧЕБНОГО ПРЕДМЕТА «ЛИТЕРАТУРА» ПО ГОДАМ ИЗУЧЕНИЯ</w:t>
      </w:r>
    </w:p>
    <w:p w14:paraId="64E0367C" w14:textId="77777777" w:rsidR="008649A1" w:rsidRPr="007C4B4A" w:rsidRDefault="008649A1" w:rsidP="00C339C8">
      <w:pPr>
        <w:ind w:left="567" w:right="-290" w:firstLine="283"/>
        <w:rPr>
          <w:sz w:val="24"/>
          <w:szCs w:val="24"/>
          <w:lang w:val="ru-RU"/>
        </w:rPr>
      </w:pPr>
    </w:p>
    <w:p w14:paraId="68FAF0AB" w14:textId="77777777" w:rsidR="00C6278E" w:rsidRPr="007C4B4A" w:rsidRDefault="00C6278E" w:rsidP="00C339C8">
      <w:pPr>
        <w:ind w:left="567" w:right="-290" w:firstLine="283"/>
        <w:rPr>
          <w:b/>
          <w:bCs/>
          <w:sz w:val="24"/>
          <w:szCs w:val="24"/>
          <w:lang w:val="ru-RU"/>
        </w:rPr>
      </w:pPr>
      <w:r w:rsidRPr="007C4B4A">
        <w:rPr>
          <w:b/>
          <w:bCs/>
          <w:sz w:val="24"/>
          <w:szCs w:val="24"/>
          <w:lang w:val="ru-RU"/>
        </w:rPr>
        <w:t>5 КЛАСС</w:t>
      </w:r>
    </w:p>
    <w:p w14:paraId="7DEFB5CC" w14:textId="77777777" w:rsidR="00C6278E" w:rsidRPr="007C4B4A" w:rsidRDefault="00C6278E" w:rsidP="00C339C8">
      <w:pPr>
        <w:ind w:left="567" w:right="-290" w:firstLine="283"/>
        <w:rPr>
          <w:sz w:val="24"/>
          <w:szCs w:val="24"/>
          <w:lang w:val="ru-RU"/>
        </w:rPr>
      </w:pPr>
      <w:r w:rsidRPr="007C4B4A">
        <w:rPr>
          <w:sz w:val="24"/>
          <w:szCs w:val="24"/>
          <w:lang w:val="ru-RU"/>
        </w:rPr>
        <w:t>Мифология</w:t>
      </w:r>
    </w:p>
    <w:p w14:paraId="701E3F9A" w14:textId="77777777" w:rsidR="00C6278E" w:rsidRPr="007C4B4A" w:rsidRDefault="00C6278E" w:rsidP="00C339C8">
      <w:pPr>
        <w:ind w:left="567" w:right="-290" w:firstLine="283"/>
        <w:rPr>
          <w:sz w:val="24"/>
          <w:szCs w:val="24"/>
          <w:lang w:val="ru-RU"/>
        </w:rPr>
      </w:pPr>
      <w:r w:rsidRPr="007C4B4A">
        <w:rPr>
          <w:sz w:val="24"/>
          <w:szCs w:val="24"/>
          <w:lang w:val="ru-RU"/>
        </w:rPr>
        <w:t>Мифы народов России и мира.</w:t>
      </w:r>
    </w:p>
    <w:p w14:paraId="537AF7BF" w14:textId="77777777" w:rsidR="00C6278E" w:rsidRPr="007C4B4A" w:rsidRDefault="00C6278E" w:rsidP="00C339C8">
      <w:pPr>
        <w:ind w:left="567" w:right="-290" w:firstLine="283"/>
        <w:rPr>
          <w:sz w:val="24"/>
          <w:szCs w:val="24"/>
          <w:lang w:val="ru-RU"/>
        </w:rPr>
      </w:pPr>
    </w:p>
    <w:p w14:paraId="2F7F3D85" w14:textId="77777777" w:rsidR="00C6278E" w:rsidRPr="007C4B4A" w:rsidRDefault="00C6278E" w:rsidP="00C339C8">
      <w:pPr>
        <w:ind w:left="567" w:right="-290" w:firstLine="283"/>
        <w:rPr>
          <w:sz w:val="24"/>
          <w:szCs w:val="24"/>
          <w:lang w:val="ru-RU"/>
        </w:rPr>
      </w:pPr>
      <w:r w:rsidRPr="007C4B4A">
        <w:rPr>
          <w:sz w:val="24"/>
          <w:szCs w:val="24"/>
          <w:lang w:val="ru-RU"/>
        </w:rPr>
        <w:t>Фольклор</w:t>
      </w:r>
    </w:p>
    <w:p w14:paraId="3F67D6B5" w14:textId="77777777" w:rsidR="00C6278E" w:rsidRPr="007C4B4A" w:rsidRDefault="00C6278E" w:rsidP="00C339C8">
      <w:pPr>
        <w:ind w:left="567" w:right="-290" w:firstLine="283"/>
        <w:rPr>
          <w:sz w:val="24"/>
          <w:szCs w:val="24"/>
          <w:lang w:val="ru-RU"/>
        </w:rPr>
      </w:pPr>
      <w:r w:rsidRPr="007C4B4A">
        <w:rPr>
          <w:sz w:val="24"/>
          <w:szCs w:val="24"/>
          <w:lang w:val="ru-RU"/>
        </w:rPr>
        <w:t>Малые жанры: пословицы, поговорки, загадки. Сказки народов России и народов мира (не менее трёх).</w:t>
      </w:r>
    </w:p>
    <w:p w14:paraId="0DA4AADC" w14:textId="77777777" w:rsidR="00C6278E" w:rsidRPr="007C4B4A" w:rsidRDefault="00C6278E" w:rsidP="00C339C8">
      <w:pPr>
        <w:ind w:left="567" w:right="-290" w:firstLine="283"/>
        <w:rPr>
          <w:sz w:val="24"/>
          <w:szCs w:val="24"/>
          <w:lang w:val="ru-RU"/>
        </w:rPr>
      </w:pPr>
    </w:p>
    <w:p w14:paraId="013B69E1"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XIX века</w:t>
      </w:r>
    </w:p>
    <w:p w14:paraId="5F5999CE" w14:textId="77777777" w:rsidR="00C6278E" w:rsidRPr="007C4B4A" w:rsidRDefault="00C6278E" w:rsidP="00C339C8">
      <w:pPr>
        <w:ind w:left="567" w:right="-290" w:firstLine="283"/>
        <w:rPr>
          <w:sz w:val="24"/>
          <w:szCs w:val="24"/>
          <w:lang w:val="ru-RU"/>
        </w:rPr>
      </w:pPr>
      <w:r w:rsidRPr="007C4B4A">
        <w:rPr>
          <w:sz w:val="24"/>
          <w:szCs w:val="24"/>
          <w:lang w:val="ru-RU"/>
        </w:rPr>
        <w:t>И. А. Крылов. Басни (три по выбору). Например, «Волк на псарне», «Листы и Корни», «Свинья под Дубом»,  «Квартет»,</w:t>
      </w:r>
    </w:p>
    <w:p w14:paraId="0B6E4F1A" w14:textId="77777777" w:rsidR="00C6278E" w:rsidRPr="007C4B4A" w:rsidRDefault="00C6278E" w:rsidP="00C339C8">
      <w:pPr>
        <w:ind w:left="567" w:right="-290" w:firstLine="283"/>
        <w:rPr>
          <w:sz w:val="24"/>
          <w:szCs w:val="24"/>
          <w:lang w:val="ru-RU"/>
        </w:rPr>
      </w:pPr>
      <w:r w:rsidRPr="007C4B4A">
        <w:rPr>
          <w:sz w:val="24"/>
          <w:szCs w:val="24"/>
          <w:lang w:val="ru-RU"/>
        </w:rPr>
        <w:t>«Осёл и Соловей», «Ворона и Лисица».</w:t>
      </w:r>
    </w:p>
    <w:p w14:paraId="21DD6087" w14:textId="77777777" w:rsidR="00C6278E" w:rsidRPr="007C4B4A" w:rsidRDefault="00C6278E" w:rsidP="00C339C8">
      <w:pPr>
        <w:ind w:left="567" w:right="-290" w:firstLine="283"/>
        <w:rPr>
          <w:sz w:val="24"/>
          <w:szCs w:val="24"/>
          <w:lang w:val="ru-RU"/>
        </w:rPr>
      </w:pPr>
      <w:r w:rsidRPr="007C4B4A">
        <w:rPr>
          <w:sz w:val="24"/>
          <w:szCs w:val="24"/>
          <w:lang w:val="ru-RU"/>
        </w:rPr>
        <w:t>А. С. Пушкин. Стихотворения (не менее трёх). «Зимнее утро»,</w:t>
      </w:r>
    </w:p>
    <w:p w14:paraId="44CCEAD7" w14:textId="77777777" w:rsidR="00C6278E" w:rsidRPr="007C4B4A" w:rsidRDefault="00C6278E" w:rsidP="00C339C8">
      <w:pPr>
        <w:ind w:left="567" w:right="-290" w:firstLine="283"/>
        <w:rPr>
          <w:sz w:val="24"/>
          <w:szCs w:val="24"/>
          <w:lang w:val="ru-RU"/>
        </w:rPr>
      </w:pPr>
      <w:r w:rsidRPr="007C4B4A">
        <w:rPr>
          <w:sz w:val="24"/>
          <w:szCs w:val="24"/>
          <w:lang w:val="ru-RU"/>
        </w:rPr>
        <w:t>«Зимний вечер», «Няне» и др. «Сказка о мёртвой царевне и о семи богатырях».</w:t>
      </w:r>
    </w:p>
    <w:p w14:paraId="045A251B" w14:textId="77777777" w:rsidR="00C6278E" w:rsidRPr="007C4B4A" w:rsidRDefault="00C6278E" w:rsidP="00C339C8">
      <w:pPr>
        <w:ind w:left="567" w:right="-290" w:firstLine="283"/>
        <w:rPr>
          <w:sz w:val="24"/>
          <w:szCs w:val="24"/>
          <w:lang w:val="ru-RU"/>
        </w:rPr>
      </w:pPr>
      <w:r w:rsidRPr="007C4B4A">
        <w:rPr>
          <w:sz w:val="24"/>
          <w:szCs w:val="24"/>
          <w:lang w:val="ru-RU"/>
        </w:rPr>
        <w:t>М. Ю. Лермонтов. Стихотворение  «Бородино».</w:t>
      </w:r>
    </w:p>
    <w:p w14:paraId="114E3EF9" w14:textId="77777777" w:rsidR="00C6278E" w:rsidRPr="007C4B4A" w:rsidRDefault="00C6278E" w:rsidP="00C339C8">
      <w:pPr>
        <w:ind w:left="567" w:right="-290" w:firstLine="283"/>
        <w:rPr>
          <w:sz w:val="24"/>
          <w:szCs w:val="24"/>
          <w:lang w:val="ru-RU"/>
        </w:rPr>
      </w:pPr>
      <w:r w:rsidRPr="007C4B4A">
        <w:rPr>
          <w:sz w:val="24"/>
          <w:szCs w:val="24"/>
          <w:lang w:val="ru-RU"/>
        </w:rPr>
        <w:t>Н. В. Гоголь. Повесть «Ночь перед Рождеством» из сборника</w:t>
      </w:r>
    </w:p>
    <w:p w14:paraId="01D298D9" w14:textId="77777777" w:rsidR="00C6278E" w:rsidRPr="007C4B4A" w:rsidRDefault="00C6278E" w:rsidP="00C339C8">
      <w:pPr>
        <w:ind w:left="567" w:right="-290" w:firstLine="283"/>
        <w:rPr>
          <w:sz w:val="24"/>
          <w:szCs w:val="24"/>
          <w:lang w:val="ru-RU"/>
        </w:rPr>
      </w:pPr>
      <w:r w:rsidRPr="007C4B4A">
        <w:rPr>
          <w:sz w:val="24"/>
          <w:szCs w:val="24"/>
          <w:lang w:val="ru-RU"/>
        </w:rPr>
        <w:t>«Вечера на хуторе близ Диканьки».</w:t>
      </w:r>
    </w:p>
    <w:p w14:paraId="073E6DC4" w14:textId="77777777" w:rsidR="00C6278E" w:rsidRPr="007C4B4A" w:rsidRDefault="00C6278E" w:rsidP="00C339C8">
      <w:pPr>
        <w:ind w:left="567" w:right="-290" w:firstLine="283"/>
        <w:rPr>
          <w:sz w:val="24"/>
          <w:szCs w:val="24"/>
          <w:lang w:val="ru-RU"/>
        </w:rPr>
      </w:pPr>
    </w:p>
    <w:p w14:paraId="01059CC6" w14:textId="77777777" w:rsidR="00C6278E" w:rsidRPr="007C4B4A" w:rsidRDefault="00C6278E" w:rsidP="00C339C8">
      <w:pPr>
        <w:ind w:left="567" w:right="-290" w:firstLine="283"/>
        <w:rPr>
          <w:sz w:val="24"/>
          <w:szCs w:val="24"/>
          <w:lang w:val="ru-RU"/>
        </w:rPr>
      </w:pPr>
      <w:r w:rsidRPr="007C4B4A">
        <w:rPr>
          <w:sz w:val="24"/>
          <w:szCs w:val="24"/>
          <w:lang w:val="ru-RU"/>
        </w:rPr>
        <w:t>Литература второй половины XIX века</w:t>
      </w:r>
    </w:p>
    <w:p w14:paraId="4F5C149D" w14:textId="77777777" w:rsidR="00C6278E" w:rsidRPr="007C4B4A" w:rsidRDefault="00C6278E" w:rsidP="00C339C8">
      <w:pPr>
        <w:ind w:left="567" w:right="-290" w:firstLine="283"/>
        <w:rPr>
          <w:sz w:val="24"/>
          <w:szCs w:val="24"/>
          <w:lang w:val="ru-RU"/>
        </w:rPr>
      </w:pPr>
      <w:r w:rsidRPr="007C4B4A">
        <w:rPr>
          <w:sz w:val="24"/>
          <w:szCs w:val="24"/>
          <w:lang w:val="ru-RU"/>
        </w:rPr>
        <w:t>И. С. Тургенев. Рассказ  «Муму».</w:t>
      </w:r>
    </w:p>
    <w:p w14:paraId="1A8F9A91" w14:textId="77777777" w:rsidR="00C6278E" w:rsidRPr="007C4B4A" w:rsidRDefault="00C6278E" w:rsidP="00C339C8">
      <w:pPr>
        <w:ind w:left="567" w:right="-290" w:firstLine="283"/>
        <w:rPr>
          <w:sz w:val="24"/>
          <w:szCs w:val="24"/>
          <w:lang w:val="ru-RU"/>
        </w:rPr>
      </w:pPr>
      <w:r w:rsidRPr="007C4B4A">
        <w:rPr>
          <w:sz w:val="24"/>
          <w:szCs w:val="24"/>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7C4B4A" w:rsidRDefault="00C6278E" w:rsidP="00C339C8">
      <w:pPr>
        <w:ind w:left="567" w:right="-290" w:firstLine="283"/>
        <w:rPr>
          <w:sz w:val="24"/>
          <w:szCs w:val="24"/>
          <w:lang w:val="ru-RU"/>
        </w:rPr>
      </w:pPr>
      <w:r w:rsidRPr="007C4B4A">
        <w:rPr>
          <w:sz w:val="24"/>
          <w:szCs w:val="24"/>
          <w:lang w:val="ru-RU"/>
        </w:rPr>
        <w:t>Л. Н. Толстой. Рассказ «Кавказский пленник».</w:t>
      </w:r>
    </w:p>
    <w:p w14:paraId="5993DBBE" w14:textId="369EBBB2" w:rsidR="00C6278E" w:rsidRPr="007C4B4A" w:rsidRDefault="00C6278E" w:rsidP="00C339C8">
      <w:pPr>
        <w:ind w:left="567" w:right="-290" w:firstLine="283"/>
        <w:rPr>
          <w:sz w:val="24"/>
          <w:szCs w:val="24"/>
          <w:lang w:val="ru-RU"/>
        </w:rPr>
      </w:pPr>
      <w:r w:rsidRPr="007C4B4A">
        <w:rPr>
          <w:sz w:val="24"/>
          <w:szCs w:val="24"/>
          <w:lang w:val="ru-RU"/>
        </w:rPr>
        <w:t>Литература XIX</w:t>
      </w:r>
      <w:r w:rsidR="00BD6D2B" w:rsidRPr="007C4B4A">
        <w:rPr>
          <w:sz w:val="24"/>
          <w:szCs w:val="24"/>
          <w:lang w:val="ru-RU"/>
        </w:rPr>
        <w:t>–</w:t>
      </w:r>
      <w:r w:rsidRPr="007C4B4A">
        <w:rPr>
          <w:sz w:val="24"/>
          <w:szCs w:val="24"/>
          <w:lang w:val="ru-RU"/>
        </w:rPr>
        <w:t>ХХ веков</w:t>
      </w:r>
    </w:p>
    <w:p w14:paraId="1861EC94" w14:textId="6AF08B7C" w:rsidR="00C6278E" w:rsidRPr="007C4B4A" w:rsidRDefault="00C6278E" w:rsidP="00C339C8">
      <w:pPr>
        <w:ind w:left="567" w:right="-290" w:firstLine="283"/>
        <w:rPr>
          <w:sz w:val="24"/>
          <w:szCs w:val="24"/>
          <w:lang w:val="ru-RU"/>
        </w:rPr>
      </w:pPr>
      <w:r w:rsidRPr="007C4B4A">
        <w:rPr>
          <w:sz w:val="24"/>
          <w:szCs w:val="24"/>
          <w:lang w:val="ru-RU"/>
        </w:rPr>
        <w:t>Стихотворения отечественных поэтов XIX</w:t>
      </w:r>
      <w:r w:rsidR="00BD6D2B" w:rsidRPr="007C4B4A">
        <w:rPr>
          <w:sz w:val="24"/>
          <w:szCs w:val="24"/>
          <w:lang w:val="ru-RU"/>
        </w:rPr>
        <w:t>–</w:t>
      </w:r>
      <w:r w:rsidRPr="007C4B4A">
        <w:rPr>
          <w:sz w:val="24"/>
          <w:szCs w:val="24"/>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7C4B4A" w:rsidRDefault="00C6278E" w:rsidP="00C339C8">
      <w:pPr>
        <w:ind w:left="567" w:right="-290" w:firstLine="283"/>
        <w:rPr>
          <w:sz w:val="24"/>
          <w:szCs w:val="24"/>
          <w:lang w:val="ru-RU"/>
        </w:rPr>
      </w:pPr>
      <w:r w:rsidRPr="007C4B4A">
        <w:rPr>
          <w:sz w:val="24"/>
          <w:szCs w:val="24"/>
          <w:lang w:val="ru-RU"/>
        </w:rPr>
        <w:t>Юмористические рассказы отечественных писателей  XIX</w:t>
      </w:r>
      <w:r w:rsidR="00BD6D2B" w:rsidRPr="007C4B4A">
        <w:rPr>
          <w:sz w:val="24"/>
          <w:szCs w:val="24"/>
          <w:lang w:val="ru-RU"/>
        </w:rPr>
        <w:t>–</w:t>
      </w:r>
    </w:p>
    <w:p w14:paraId="2CA732C2" w14:textId="77777777" w:rsidR="00C6278E" w:rsidRPr="007C4B4A" w:rsidRDefault="00C6278E" w:rsidP="00C339C8">
      <w:pPr>
        <w:ind w:left="567" w:right="-290" w:firstLine="283"/>
        <w:rPr>
          <w:sz w:val="24"/>
          <w:szCs w:val="24"/>
          <w:lang w:val="ru-RU"/>
        </w:rPr>
      </w:pPr>
      <w:r w:rsidRPr="007C4B4A">
        <w:rPr>
          <w:sz w:val="24"/>
          <w:szCs w:val="24"/>
          <w:lang w:val="ru-RU"/>
        </w:rPr>
        <w:t>XX веков</w:t>
      </w:r>
    </w:p>
    <w:p w14:paraId="255319EA" w14:textId="77777777" w:rsidR="00C6278E" w:rsidRPr="007C4B4A" w:rsidRDefault="00C6278E" w:rsidP="00C339C8">
      <w:pPr>
        <w:ind w:left="567" w:right="-290" w:firstLine="283"/>
        <w:rPr>
          <w:sz w:val="24"/>
          <w:szCs w:val="24"/>
          <w:lang w:val="ru-RU"/>
        </w:rPr>
      </w:pPr>
      <w:r w:rsidRPr="007C4B4A">
        <w:rPr>
          <w:sz w:val="24"/>
          <w:szCs w:val="24"/>
          <w:lang w:val="ru-RU"/>
        </w:rPr>
        <w:t>А. П. Чехов (два рассказа по выбору). Например, «Лошадиная фамилия», «Мальчики», «Хирургия» и др.</w:t>
      </w:r>
    </w:p>
    <w:p w14:paraId="0015ECE5" w14:textId="77777777" w:rsidR="00C6278E" w:rsidRPr="007C4B4A" w:rsidRDefault="00C6278E" w:rsidP="00C339C8">
      <w:pPr>
        <w:ind w:left="567" w:right="-290" w:firstLine="283"/>
        <w:rPr>
          <w:sz w:val="24"/>
          <w:szCs w:val="24"/>
          <w:lang w:val="ru-RU"/>
        </w:rPr>
      </w:pPr>
      <w:r w:rsidRPr="007C4B4A">
        <w:rPr>
          <w:sz w:val="24"/>
          <w:szCs w:val="24"/>
          <w:lang w:val="ru-RU"/>
        </w:rPr>
        <w:t>М. М. Зощенко (два рассказа по выбору). Например, «Галоша», «Лёля  и  Минька»,  «Ёлка»,  «Золотые  слова»,  «Встреча» и др.</w:t>
      </w:r>
    </w:p>
    <w:p w14:paraId="642DBA39"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7C4B4A" w:rsidRDefault="00C6278E" w:rsidP="00C339C8">
      <w:pPr>
        <w:ind w:left="567" w:right="-290" w:firstLine="283"/>
        <w:rPr>
          <w:sz w:val="24"/>
          <w:szCs w:val="24"/>
          <w:lang w:val="ru-RU"/>
        </w:rPr>
      </w:pPr>
      <w:r w:rsidRPr="007C4B4A">
        <w:rPr>
          <w:sz w:val="24"/>
          <w:szCs w:val="24"/>
          <w:lang w:val="ru-RU"/>
        </w:rPr>
        <w:t>А. П. Платонов. Рассказы (один по выбору). Например, «Корова», «Никита» и др.</w:t>
      </w:r>
    </w:p>
    <w:p w14:paraId="4FEC8D2D" w14:textId="77777777" w:rsidR="00C6278E" w:rsidRPr="007C4B4A" w:rsidRDefault="00C6278E" w:rsidP="00C339C8">
      <w:pPr>
        <w:ind w:left="567" w:right="-290" w:firstLine="283"/>
        <w:rPr>
          <w:sz w:val="24"/>
          <w:szCs w:val="24"/>
          <w:lang w:val="ru-RU"/>
        </w:rPr>
      </w:pPr>
      <w:r w:rsidRPr="007C4B4A">
        <w:rPr>
          <w:sz w:val="24"/>
          <w:szCs w:val="24"/>
          <w:lang w:val="ru-RU"/>
        </w:rPr>
        <w:t>В. П. Астафьев. Рассказ «Васюткино озеро».</w:t>
      </w:r>
    </w:p>
    <w:p w14:paraId="40F0CDF7" w14:textId="483CCDE0" w:rsidR="00C6278E" w:rsidRPr="007C4B4A" w:rsidRDefault="00C6278E" w:rsidP="00C339C8">
      <w:pPr>
        <w:ind w:left="567" w:right="-290" w:firstLine="283"/>
        <w:rPr>
          <w:sz w:val="24"/>
          <w:szCs w:val="24"/>
          <w:lang w:val="ru-RU"/>
        </w:rPr>
      </w:pPr>
      <w:r w:rsidRPr="007C4B4A">
        <w:rPr>
          <w:sz w:val="24"/>
          <w:szCs w:val="24"/>
          <w:lang w:val="ru-RU"/>
        </w:rPr>
        <w:t>Литература XX</w:t>
      </w:r>
      <w:r w:rsidR="00BD6D2B" w:rsidRPr="007C4B4A">
        <w:rPr>
          <w:sz w:val="24"/>
          <w:szCs w:val="24"/>
          <w:lang w:val="ru-RU"/>
        </w:rPr>
        <w:t>–</w:t>
      </w:r>
      <w:r w:rsidRPr="007C4B4A">
        <w:rPr>
          <w:sz w:val="24"/>
          <w:szCs w:val="24"/>
          <w:lang w:val="ru-RU"/>
        </w:rPr>
        <w:t>XXI веков</w:t>
      </w:r>
    </w:p>
    <w:p w14:paraId="711A55AB"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Произведения отечественной прозы на тему «Человек на войне» (не менее двух). Например, Л. А. Кассиль. «Дорогие мои мальчишки»; Ю. Я. Яковлев. «Девочки с </w:t>
      </w:r>
      <w:r w:rsidRPr="007C4B4A">
        <w:rPr>
          <w:sz w:val="24"/>
          <w:szCs w:val="24"/>
          <w:lang w:val="ru-RU"/>
        </w:rPr>
        <w:lastRenderedPageBreak/>
        <w:t>Васильевского острова»; В. П. Катаев. «Сын полка» и др.</w:t>
      </w:r>
    </w:p>
    <w:p w14:paraId="1A557244" w14:textId="6AA81DA5" w:rsidR="00C6278E" w:rsidRPr="007C4B4A" w:rsidRDefault="00C6278E" w:rsidP="00C339C8">
      <w:pPr>
        <w:ind w:left="567" w:right="-290" w:firstLine="283"/>
        <w:rPr>
          <w:sz w:val="24"/>
          <w:szCs w:val="24"/>
          <w:lang w:val="ru-RU"/>
        </w:rPr>
      </w:pPr>
      <w:r w:rsidRPr="007C4B4A">
        <w:rPr>
          <w:sz w:val="24"/>
          <w:szCs w:val="24"/>
          <w:lang w:val="ru-RU"/>
        </w:rPr>
        <w:t>Произведения отечественных писателей XIX</w:t>
      </w:r>
      <w:r w:rsidR="00BD6D2B" w:rsidRPr="007C4B4A">
        <w:rPr>
          <w:sz w:val="24"/>
          <w:szCs w:val="24"/>
          <w:lang w:val="ru-RU"/>
        </w:rPr>
        <w:t>–</w:t>
      </w:r>
      <w:r w:rsidRPr="007C4B4A">
        <w:rPr>
          <w:sz w:val="24"/>
          <w:szCs w:val="24"/>
          <w:lang w:val="ru-RU"/>
        </w:rPr>
        <w:t>XXI  веков  на тему детства (не менее двух).</w:t>
      </w:r>
    </w:p>
    <w:p w14:paraId="5B0D58D1" w14:textId="77777777" w:rsidR="00C6278E" w:rsidRPr="007C4B4A" w:rsidRDefault="00C6278E" w:rsidP="00C339C8">
      <w:pPr>
        <w:ind w:left="567" w:right="-290" w:firstLine="283"/>
        <w:rPr>
          <w:sz w:val="24"/>
          <w:szCs w:val="24"/>
          <w:lang w:val="ru-RU"/>
        </w:rPr>
      </w:pPr>
      <w:r w:rsidRPr="007C4B4A">
        <w:rPr>
          <w:sz w:val="24"/>
          <w:szCs w:val="24"/>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7C4B4A" w:rsidRDefault="00C6278E" w:rsidP="00C339C8">
      <w:pPr>
        <w:ind w:left="567" w:right="-290" w:firstLine="283"/>
        <w:rPr>
          <w:sz w:val="24"/>
          <w:szCs w:val="24"/>
          <w:lang w:val="ru-RU"/>
        </w:rPr>
      </w:pPr>
    </w:p>
    <w:p w14:paraId="6EC22F4A" w14:textId="77777777" w:rsidR="00C6278E" w:rsidRPr="007C4B4A" w:rsidRDefault="00C6278E" w:rsidP="00C339C8">
      <w:pPr>
        <w:ind w:left="567" w:right="-290" w:firstLine="283"/>
        <w:rPr>
          <w:sz w:val="24"/>
          <w:szCs w:val="24"/>
          <w:lang w:val="ru-RU"/>
        </w:rPr>
      </w:pPr>
      <w:r w:rsidRPr="007C4B4A">
        <w:rPr>
          <w:sz w:val="24"/>
          <w:szCs w:val="24"/>
          <w:lang w:val="ru-RU"/>
        </w:rPr>
        <w:t>Литература  народов  Российской Федерации</w:t>
      </w:r>
    </w:p>
    <w:p w14:paraId="2A9D1AA7" w14:textId="77777777" w:rsidR="00C6278E" w:rsidRPr="007C4B4A" w:rsidRDefault="00C6278E" w:rsidP="00C339C8">
      <w:pPr>
        <w:ind w:left="567" w:right="-290" w:firstLine="283"/>
        <w:rPr>
          <w:sz w:val="24"/>
          <w:szCs w:val="24"/>
          <w:lang w:val="ru-RU"/>
        </w:rPr>
      </w:pPr>
      <w:r w:rsidRPr="007C4B4A">
        <w:rPr>
          <w:sz w:val="24"/>
          <w:szCs w:val="24"/>
          <w:lang w:val="ru-RU"/>
        </w:rPr>
        <w:t>Стихотворения (одно по выбору). Например, Р. Г.   Гамзатов.</w:t>
      </w:r>
    </w:p>
    <w:p w14:paraId="68143A61" w14:textId="77777777" w:rsidR="00C6278E" w:rsidRPr="007C4B4A" w:rsidRDefault="00C6278E" w:rsidP="00C339C8">
      <w:pPr>
        <w:ind w:left="567" w:right="-290" w:firstLine="283"/>
        <w:rPr>
          <w:sz w:val="24"/>
          <w:szCs w:val="24"/>
          <w:lang w:val="ru-RU"/>
        </w:rPr>
      </w:pPr>
      <w:r w:rsidRPr="007C4B4A">
        <w:rPr>
          <w:sz w:val="24"/>
          <w:szCs w:val="24"/>
          <w:lang w:val="ru-RU"/>
        </w:rPr>
        <w:t>«Песня соловья»; М. Карим. «Эту песню мать мне пела».</w:t>
      </w:r>
    </w:p>
    <w:p w14:paraId="6B10808A" w14:textId="77777777" w:rsidR="00C6278E" w:rsidRPr="007C4B4A" w:rsidRDefault="00C6278E" w:rsidP="00C339C8">
      <w:pPr>
        <w:ind w:left="567" w:right="-290" w:firstLine="283"/>
        <w:rPr>
          <w:sz w:val="24"/>
          <w:szCs w:val="24"/>
          <w:lang w:val="ru-RU"/>
        </w:rPr>
      </w:pPr>
    </w:p>
    <w:p w14:paraId="73201E26" w14:textId="77777777" w:rsidR="00C6278E" w:rsidRPr="007C4B4A" w:rsidRDefault="00C6278E" w:rsidP="00C339C8">
      <w:pPr>
        <w:ind w:left="567" w:right="-290" w:firstLine="283"/>
        <w:rPr>
          <w:sz w:val="24"/>
          <w:szCs w:val="24"/>
          <w:lang w:val="ru-RU"/>
        </w:rPr>
      </w:pPr>
      <w:r w:rsidRPr="007C4B4A">
        <w:rPr>
          <w:sz w:val="24"/>
          <w:szCs w:val="24"/>
          <w:lang w:val="ru-RU"/>
        </w:rPr>
        <w:t>Зарубежная литература</w:t>
      </w:r>
    </w:p>
    <w:p w14:paraId="323186ED" w14:textId="77777777" w:rsidR="00C6278E" w:rsidRPr="007C4B4A" w:rsidRDefault="00C6278E" w:rsidP="00C339C8">
      <w:pPr>
        <w:ind w:left="567" w:right="-290" w:firstLine="283"/>
        <w:rPr>
          <w:sz w:val="24"/>
          <w:szCs w:val="24"/>
          <w:lang w:val="ru-RU"/>
        </w:rPr>
      </w:pPr>
      <w:r w:rsidRPr="007C4B4A">
        <w:rPr>
          <w:sz w:val="24"/>
          <w:szCs w:val="24"/>
          <w:lang w:val="ru-RU"/>
        </w:rPr>
        <w:t>Х. К. Андерсен. Сказки (одна по выбору). Например, «Снежная королева», «Соловей» и др.</w:t>
      </w:r>
    </w:p>
    <w:p w14:paraId="3111F3F6" w14:textId="77777777" w:rsidR="00C6278E" w:rsidRPr="007C4B4A" w:rsidRDefault="00C6278E" w:rsidP="00C339C8">
      <w:pPr>
        <w:ind w:left="567" w:right="-290" w:firstLine="283"/>
        <w:rPr>
          <w:sz w:val="24"/>
          <w:szCs w:val="24"/>
          <w:lang w:val="ru-RU"/>
        </w:rPr>
      </w:pPr>
      <w:r w:rsidRPr="007C4B4A">
        <w:rPr>
          <w:sz w:val="24"/>
          <w:szCs w:val="24"/>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7C4B4A" w:rsidRDefault="00C6278E" w:rsidP="00C339C8">
      <w:pPr>
        <w:ind w:left="567" w:right="-290" w:firstLine="283"/>
        <w:rPr>
          <w:sz w:val="24"/>
          <w:szCs w:val="24"/>
          <w:lang w:val="ru-RU"/>
        </w:rPr>
      </w:pPr>
      <w:r w:rsidRPr="007C4B4A">
        <w:rPr>
          <w:sz w:val="24"/>
          <w:szCs w:val="24"/>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7C4B4A" w:rsidRDefault="00C6278E" w:rsidP="00C339C8">
      <w:pPr>
        <w:ind w:left="567" w:right="-290" w:firstLine="283"/>
        <w:rPr>
          <w:sz w:val="24"/>
          <w:szCs w:val="24"/>
          <w:lang w:val="ru-RU"/>
        </w:rPr>
      </w:pPr>
      <w:r w:rsidRPr="007C4B4A">
        <w:rPr>
          <w:sz w:val="24"/>
          <w:szCs w:val="24"/>
          <w:lang w:val="ru-RU"/>
        </w:rPr>
        <w:t>«Зелёное утро» и др.</w:t>
      </w:r>
    </w:p>
    <w:p w14:paraId="5C46B667" w14:textId="77777777" w:rsidR="00C6278E" w:rsidRPr="007C4B4A" w:rsidRDefault="00C6278E" w:rsidP="00C339C8">
      <w:pPr>
        <w:ind w:left="567" w:right="-290" w:firstLine="283"/>
        <w:rPr>
          <w:sz w:val="24"/>
          <w:szCs w:val="24"/>
          <w:lang w:val="ru-RU"/>
        </w:rPr>
      </w:pPr>
      <w:r w:rsidRPr="007C4B4A">
        <w:rPr>
          <w:sz w:val="24"/>
          <w:szCs w:val="24"/>
          <w:lang w:val="ru-RU"/>
        </w:rPr>
        <w:t>Зарубежная приключенческая проза (два произведения по выбору).</w:t>
      </w:r>
    </w:p>
    <w:p w14:paraId="1FD0678F" w14:textId="77777777" w:rsidR="00C6278E" w:rsidRPr="007C4B4A" w:rsidRDefault="00C6278E" w:rsidP="00C339C8">
      <w:pPr>
        <w:ind w:left="567" w:right="-290" w:firstLine="283"/>
        <w:rPr>
          <w:sz w:val="24"/>
          <w:szCs w:val="24"/>
          <w:lang w:val="ru-RU"/>
        </w:rPr>
      </w:pPr>
      <w:r w:rsidRPr="007C4B4A">
        <w:rPr>
          <w:sz w:val="24"/>
          <w:szCs w:val="24"/>
          <w:lang w:val="ru-RU"/>
        </w:rPr>
        <w:t>Например, Р. Л. Стивенсон. «Остров сокровищ», «Чёрная стрела» и др.</w:t>
      </w:r>
    </w:p>
    <w:p w14:paraId="1921A022" w14:textId="77777777" w:rsidR="00C6278E" w:rsidRPr="007C4B4A" w:rsidRDefault="00C6278E" w:rsidP="00C339C8">
      <w:pPr>
        <w:ind w:left="567" w:right="-290" w:firstLine="283"/>
        <w:rPr>
          <w:sz w:val="24"/>
          <w:szCs w:val="24"/>
          <w:lang w:val="ru-RU"/>
        </w:rPr>
      </w:pPr>
      <w:r w:rsidRPr="007C4B4A">
        <w:rPr>
          <w:sz w:val="24"/>
          <w:szCs w:val="24"/>
          <w:lang w:val="ru-RU"/>
        </w:rPr>
        <w:t>Зарубежная проза о животных (одно-два произведения по выбору).</w:t>
      </w:r>
    </w:p>
    <w:p w14:paraId="3A090142" w14:textId="77777777" w:rsidR="00C6278E" w:rsidRPr="007C4B4A" w:rsidRDefault="00C6278E" w:rsidP="00C339C8">
      <w:pPr>
        <w:ind w:left="567" w:right="-290" w:firstLine="283"/>
        <w:rPr>
          <w:sz w:val="24"/>
          <w:szCs w:val="24"/>
          <w:lang w:val="ru-RU"/>
        </w:rPr>
      </w:pPr>
      <w:r w:rsidRPr="007C4B4A">
        <w:rPr>
          <w:sz w:val="24"/>
          <w:szCs w:val="24"/>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7C4B4A" w:rsidRDefault="00C6278E" w:rsidP="00C339C8">
      <w:pPr>
        <w:ind w:left="567" w:right="-290" w:firstLine="283"/>
        <w:rPr>
          <w:sz w:val="24"/>
          <w:szCs w:val="24"/>
          <w:lang w:val="ru-RU"/>
        </w:rPr>
      </w:pPr>
    </w:p>
    <w:p w14:paraId="2FA9A1DC" w14:textId="77777777" w:rsidR="008649A1" w:rsidRPr="007C4B4A" w:rsidRDefault="008649A1" w:rsidP="00C339C8">
      <w:pPr>
        <w:ind w:left="567" w:right="-290" w:firstLine="283"/>
        <w:rPr>
          <w:sz w:val="24"/>
          <w:szCs w:val="24"/>
          <w:lang w:val="ru-RU"/>
        </w:rPr>
      </w:pPr>
    </w:p>
    <w:p w14:paraId="46C7870E" w14:textId="77777777" w:rsidR="00C6278E" w:rsidRPr="007C4B4A" w:rsidRDefault="00C6278E" w:rsidP="00C339C8">
      <w:pPr>
        <w:ind w:left="567" w:right="-290" w:firstLine="283"/>
        <w:rPr>
          <w:b/>
          <w:bCs/>
          <w:sz w:val="24"/>
          <w:szCs w:val="24"/>
          <w:lang w:val="ru-RU"/>
        </w:rPr>
      </w:pPr>
      <w:r w:rsidRPr="007C4B4A">
        <w:rPr>
          <w:b/>
          <w:bCs/>
          <w:sz w:val="24"/>
          <w:szCs w:val="24"/>
          <w:lang w:val="ru-RU"/>
        </w:rPr>
        <w:t>6 КЛАСС</w:t>
      </w:r>
    </w:p>
    <w:p w14:paraId="6F9510BB" w14:textId="77777777" w:rsidR="00C6278E" w:rsidRPr="007C4B4A" w:rsidRDefault="00C6278E" w:rsidP="00C339C8">
      <w:pPr>
        <w:ind w:left="567" w:right="-290" w:firstLine="283"/>
        <w:rPr>
          <w:sz w:val="24"/>
          <w:szCs w:val="24"/>
          <w:lang w:val="ru-RU"/>
        </w:rPr>
      </w:pPr>
      <w:r w:rsidRPr="007C4B4A">
        <w:rPr>
          <w:sz w:val="24"/>
          <w:szCs w:val="24"/>
          <w:lang w:val="ru-RU"/>
        </w:rPr>
        <w:t>Античная  литература</w:t>
      </w:r>
    </w:p>
    <w:p w14:paraId="44AFBE4F" w14:textId="77777777" w:rsidR="00C6278E" w:rsidRPr="007C4B4A" w:rsidRDefault="00C6278E" w:rsidP="00C339C8">
      <w:pPr>
        <w:ind w:left="567" w:right="-290" w:firstLine="283"/>
        <w:rPr>
          <w:sz w:val="24"/>
          <w:szCs w:val="24"/>
          <w:lang w:val="ru-RU"/>
        </w:rPr>
      </w:pPr>
      <w:r w:rsidRPr="007C4B4A">
        <w:rPr>
          <w:sz w:val="24"/>
          <w:szCs w:val="24"/>
          <w:lang w:val="ru-RU"/>
        </w:rPr>
        <w:t>Гомер. Поэмы. «Илиада», «Одиссея» (фрагменты).</w:t>
      </w:r>
    </w:p>
    <w:p w14:paraId="2524B797" w14:textId="77777777" w:rsidR="00C6278E" w:rsidRPr="007C4B4A" w:rsidRDefault="00C6278E" w:rsidP="00C339C8">
      <w:pPr>
        <w:ind w:left="567" w:right="-290" w:firstLine="283"/>
        <w:rPr>
          <w:sz w:val="24"/>
          <w:szCs w:val="24"/>
          <w:lang w:val="ru-RU"/>
        </w:rPr>
      </w:pPr>
    </w:p>
    <w:p w14:paraId="0CA3DBFF" w14:textId="77777777" w:rsidR="00C6278E" w:rsidRPr="007C4B4A" w:rsidRDefault="00C6278E" w:rsidP="00C339C8">
      <w:pPr>
        <w:ind w:left="567" w:right="-290" w:firstLine="283"/>
        <w:rPr>
          <w:sz w:val="24"/>
          <w:szCs w:val="24"/>
          <w:lang w:val="ru-RU"/>
        </w:rPr>
      </w:pPr>
      <w:r w:rsidRPr="007C4B4A">
        <w:rPr>
          <w:sz w:val="24"/>
          <w:szCs w:val="24"/>
          <w:lang w:val="ru-RU"/>
        </w:rPr>
        <w:t>Фольклор</w:t>
      </w:r>
    </w:p>
    <w:p w14:paraId="053B8BB3" w14:textId="77777777" w:rsidR="00C6278E" w:rsidRPr="007C4B4A" w:rsidRDefault="00C6278E" w:rsidP="00C339C8">
      <w:pPr>
        <w:ind w:left="567" w:right="-290" w:firstLine="283"/>
        <w:rPr>
          <w:sz w:val="24"/>
          <w:szCs w:val="24"/>
          <w:lang w:val="ru-RU"/>
        </w:rPr>
      </w:pPr>
      <w:r w:rsidRPr="007C4B4A">
        <w:rPr>
          <w:sz w:val="24"/>
          <w:szCs w:val="24"/>
          <w:lang w:val="ru-RU"/>
        </w:rPr>
        <w:t>Русские былины (не менее двух). Например, «Илья Муромец и Соловей-разбойник», «Садко».</w:t>
      </w:r>
    </w:p>
    <w:p w14:paraId="586AFF22" w14:textId="77777777" w:rsidR="00C6278E" w:rsidRPr="007C4B4A" w:rsidRDefault="00C6278E" w:rsidP="00C339C8">
      <w:pPr>
        <w:ind w:left="567" w:right="-290" w:firstLine="283"/>
        <w:rPr>
          <w:sz w:val="24"/>
          <w:szCs w:val="24"/>
          <w:lang w:val="ru-RU"/>
        </w:rPr>
      </w:pPr>
      <w:r w:rsidRPr="007C4B4A">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BCAA288" w14:textId="77777777" w:rsidR="00C6278E" w:rsidRPr="007C4B4A" w:rsidRDefault="00C6278E" w:rsidP="00C339C8">
      <w:pPr>
        <w:ind w:left="567" w:right="-290" w:firstLine="283"/>
        <w:rPr>
          <w:sz w:val="24"/>
          <w:szCs w:val="24"/>
          <w:lang w:val="ru-RU"/>
        </w:rPr>
      </w:pPr>
      <w:r w:rsidRPr="007C4B4A">
        <w:rPr>
          <w:sz w:val="24"/>
          <w:szCs w:val="24"/>
          <w:lang w:val="ru-RU"/>
        </w:rPr>
        <w:t>«Аника-воин» и др.</w:t>
      </w:r>
    </w:p>
    <w:p w14:paraId="47C9F374" w14:textId="77777777" w:rsidR="00C6278E" w:rsidRPr="007C4B4A" w:rsidRDefault="00C6278E" w:rsidP="00C339C8">
      <w:pPr>
        <w:ind w:left="567" w:right="-290" w:firstLine="283"/>
        <w:rPr>
          <w:sz w:val="24"/>
          <w:szCs w:val="24"/>
          <w:lang w:val="ru-RU"/>
        </w:rPr>
      </w:pPr>
    </w:p>
    <w:p w14:paraId="298D7DE3" w14:textId="77777777" w:rsidR="00C6278E" w:rsidRPr="007C4B4A" w:rsidRDefault="00C6278E" w:rsidP="00C339C8">
      <w:pPr>
        <w:ind w:left="567" w:right="-290" w:firstLine="283"/>
        <w:rPr>
          <w:sz w:val="24"/>
          <w:szCs w:val="24"/>
          <w:lang w:val="ru-RU"/>
        </w:rPr>
      </w:pPr>
      <w:r w:rsidRPr="007C4B4A">
        <w:rPr>
          <w:sz w:val="24"/>
          <w:szCs w:val="24"/>
          <w:lang w:val="ru-RU"/>
        </w:rPr>
        <w:t>Древнерусская  литература</w:t>
      </w:r>
    </w:p>
    <w:p w14:paraId="342331A7" w14:textId="77777777" w:rsidR="00C6278E" w:rsidRPr="007C4B4A" w:rsidRDefault="00C6278E" w:rsidP="00C339C8">
      <w:pPr>
        <w:ind w:left="567" w:right="-290" w:firstLine="283"/>
        <w:rPr>
          <w:sz w:val="24"/>
          <w:szCs w:val="24"/>
          <w:lang w:val="ru-RU"/>
        </w:rPr>
      </w:pPr>
      <w:r w:rsidRPr="007C4B4A">
        <w:rPr>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7C4B4A" w:rsidRDefault="00C6278E" w:rsidP="00C339C8">
      <w:pPr>
        <w:ind w:left="567" w:right="-290" w:firstLine="283"/>
        <w:rPr>
          <w:sz w:val="24"/>
          <w:szCs w:val="24"/>
          <w:lang w:val="ru-RU"/>
        </w:rPr>
      </w:pPr>
    </w:p>
    <w:p w14:paraId="0CE094B8"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XIX века</w:t>
      </w:r>
    </w:p>
    <w:p w14:paraId="1EB60587" w14:textId="77777777" w:rsidR="00C6278E" w:rsidRPr="007C4B4A" w:rsidRDefault="00C6278E" w:rsidP="00C339C8">
      <w:pPr>
        <w:ind w:left="567" w:right="-290" w:firstLine="283"/>
        <w:rPr>
          <w:sz w:val="24"/>
          <w:szCs w:val="24"/>
          <w:lang w:val="ru-RU"/>
        </w:rPr>
      </w:pPr>
      <w:r w:rsidRPr="007C4B4A">
        <w:rPr>
          <w:sz w:val="24"/>
          <w:szCs w:val="24"/>
          <w:lang w:val="ru-RU"/>
        </w:rPr>
        <w:t>А. С. Пушкин. Стихотворения (не менее трёх). «Песнь о вещем  Олеге»,  «Зимняя  дорога»,  «Узник»,  «Туча»  и  др. Роман</w:t>
      </w:r>
    </w:p>
    <w:p w14:paraId="47FEC5BD"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«Дубровский».</w:t>
      </w:r>
    </w:p>
    <w:p w14:paraId="13F4B842" w14:textId="77777777" w:rsidR="00C6278E" w:rsidRPr="007C4B4A" w:rsidRDefault="00C6278E" w:rsidP="00C339C8">
      <w:pPr>
        <w:ind w:left="567" w:right="-290" w:firstLine="283"/>
        <w:rPr>
          <w:sz w:val="24"/>
          <w:szCs w:val="24"/>
          <w:lang w:val="ru-RU"/>
        </w:rPr>
      </w:pPr>
      <w:r w:rsidRPr="007C4B4A">
        <w:rPr>
          <w:sz w:val="24"/>
          <w:szCs w:val="24"/>
          <w:lang w:val="ru-RU"/>
        </w:rPr>
        <w:t>М. Ю. Лермонтов. Стихотворения (не менее трёх). «Три пальмы», «Листок», «Утёс» и  др.</w:t>
      </w:r>
    </w:p>
    <w:p w14:paraId="2E4D723A" w14:textId="77777777" w:rsidR="00C6278E" w:rsidRPr="007C4B4A" w:rsidRDefault="00C6278E" w:rsidP="00C339C8">
      <w:pPr>
        <w:ind w:left="567" w:right="-290" w:firstLine="283"/>
        <w:rPr>
          <w:sz w:val="24"/>
          <w:szCs w:val="24"/>
          <w:lang w:val="ru-RU"/>
        </w:rPr>
      </w:pPr>
      <w:r w:rsidRPr="007C4B4A">
        <w:rPr>
          <w:sz w:val="24"/>
          <w:szCs w:val="24"/>
          <w:lang w:val="ru-RU"/>
        </w:rPr>
        <w:t>А. В. Кольцов. Стихотворения (не менее двух). Например,</w:t>
      </w:r>
    </w:p>
    <w:p w14:paraId="6C23E206" w14:textId="77777777" w:rsidR="00C6278E" w:rsidRPr="007C4B4A" w:rsidRDefault="00C6278E" w:rsidP="00C339C8">
      <w:pPr>
        <w:ind w:left="567" w:right="-290" w:firstLine="283"/>
        <w:rPr>
          <w:sz w:val="24"/>
          <w:szCs w:val="24"/>
          <w:lang w:val="ru-RU"/>
        </w:rPr>
      </w:pPr>
      <w:r w:rsidRPr="007C4B4A">
        <w:rPr>
          <w:sz w:val="24"/>
          <w:szCs w:val="24"/>
          <w:lang w:val="ru-RU"/>
        </w:rPr>
        <w:t>«Косарь», «Соловей» и др.</w:t>
      </w:r>
    </w:p>
    <w:p w14:paraId="37A300E8" w14:textId="77777777" w:rsidR="00C6278E" w:rsidRPr="007C4B4A" w:rsidRDefault="00C6278E" w:rsidP="00C339C8">
      <w:pPr>
        <w:ind w:left="567" w:right="-290" w:firstLine="283"/>
        <w:rPr>
          <w:sz w:val="24"/>
          <w:szCs w:val="24"/>
          <w:lang w:val="ru-RU"/>
        </w:rPr>
      </w:pPr>
      <w:r w:rsidRPr="007C4B4A">
        <w:rPr>
          <w:sz w:val="24"/>
          <w:szCs w:val="24"/>
          <w:lang w:val="ru-RU"/>
        </w:rPr>
        <w:t>Литература второй половины XIX века</w:t>
      </w:r>
    </w:p>
    <w:p w14:paraId="0366A05F" w14:textId="77777777" w:rsidR="00C6278E" w:rsidRPr="007C4B4A" w:rsidRDefault="00C6278E" w:rsidP="00C339C8">
      <w:pPr>
        <w:ind w:left="567" w:right="-290" w:firstLine="283"/>
        <w:rPr>
          <w:sz w:val="24"/>
          <w:szCs w:val="24"/>
          <w:lang w:val="ru-RU"/>
        </w:rPr>
      </w:pPr>
      <w:r w:rsidRPr="007C4B4A">
        <w:rPr>
          <w:sz w:val="24"/>
          <w:szCs w:val="24"/>
          <w:lang w:val="ru-RU"/>
        </w:rPr>
        <w:t>Ф. И. Тютчев. Стихотворения (не менее двух). «Есть в осени первоначальной…», «С поляны коршун поднялся…».</w:t>
      </w:r>
    </w:p>
    <w:p w14:paraId="1323190F" w14:textId="0D60AFEC" w:rsidR="00C6278E" w:rsidRPr="007C4B4A" w:rsidRDefault="00C6278E" w:rsidP="00C339C8">
      <w:pPr>
        <w:ind w:left="567" w:right="-290" w:firstLine="283"/>
        <w:rPr>
          <w:sz w:val="24"/>
          <w:szCs w:val="24"/>
          <w:lang w:val="ru-RU"/>
        </w:rPr>
      </w:pPr>
      <w:r w:rsidRPr="007C4B4A">
        <w:rPr>
          <w:sz w:val="24"/>
          <w:szCs w:val="24"/>
          <w:lang w:val="ru-RU"/>
        </w:rPr>
        <w:t xml:space="preserve">А. А. Фет. Стихотворения (не менее двух). «Учись  у них </w:t>
      </w:r>
      <w:r w:rsidR="00BD6D2B" w:rsidRPr="007C4B4A">
        <w:rPr>
          <w:sz w:val="24"/>
          <w:szCs w:val="24"/>
          <w:lang w:val="ru-RU"/>
        </w:rPr>
        <w:t>–</w:t>
      </w:r>
      <w:r w:rsidRPr="007C4B4A">
        <w:rPr>
          <w:sz w:val="24"/>
          <w:szCs w:val="24"/>
          <w:lang w:val="ru-RU"/>
        </w:rPr>
        <w:t xml:space="preserve">   у дуба, у берёзы…», «Я пришёл к тебе с приветом…».</w:t>
      </w:r>
    </w:p>
    <w:p w14:paraId="4484FEEF" w14:textId="77777777" w:rsidR="00C6278E" w:rsidRPr="007C4B4A" w:rsidRDefault="00C6278E" w:rsidP="00C339C8">
      <w:pPr>
        <w:ind w:left="567" w:right="-290" w:firstLine="283"/>
        <w:rPr>
          <w:sz w:val="24"/>
          <w:szCs w:val="24"/>
          <w:lang w:val="ru-RU"/>
        </w:rPr>
      </w:pPr>
      <w:r w:rsidRPr="007C4B4A">
        <w:rPr>
          <w:sz w:val="24"/>
          <w:szCs w:val="24"/>
          <w:lang w:val="ru-RU"/>
        </w:rPr>
        <w:t>И. С. Тургенев. Рассказ «Бежин луг».</w:t>
      </w:r>
    </w:p>
    <w:p w14:paraId="3D34F04A" w14:textId="77777777" w:rsidR="00C6278E" w:rsidRPr="007C4B4A" w:rsidRDefault="00C6278E" w:rsidP="00C339C8">
      <w:pPr>
        <w:ind w:left="567" w:right="-290" w:firstLine="283"/>
        <w:rPr>
          <w:sz w:val="24"/>
          <w:szCs w:val="24"/>
          <w:lang w:val="ru-RU"/>
        </w:rPr>
      </w:pPr>
      <w:r w:rsidRPr="007C4B4A">
        <w:rPr>
          <w:sz w:val="24"/>
          <w:szCs w:val="24"/>
          <w:lang w:val="ru-RU"/>
        </w:rPr>
        <w:t>Н. С. Лесков. Сказ «Левша».</w:t>
      </w:r>
    </w:p>
    <w:p w14:paraId="32F31C14" w14:textId="77777777" w:rsidR="00C6278E" w:rsidRPr="007C4B4A" w:rsidRDefault="00C6278E" w:rsidP="00C339C8">
      <w:pPr>
        <w:ind w:left="567" w:right="-290" w:firstLine="283"/>
        <w:rPr>
          <w:sz w:val="24"/>
          <w:szCs w:val="24"/>
          <w:lang w:val="ru-RU"/>
        </w:rPr>
      </w:pPr>
      <w:r w:rsidRPr="007C4B4A">
        <w:rPr>
          <w:sz w:val="24"/>
          <w:szCs w:val="24"/>
          <w:lang w:val="ru-RU"/>
        </w:rPr>
        <w:t>Л. Н. Толстой. Повесть «Детство» (главы).</w:t>
      </w:r>
    </w:p>
    <w:p w14:paraId="3388F2E6" w14:textId="77777777" w:rsidR="00C6278E" w:rsidRPr="007C4B4A" w:rsidRDefault="00C6278E" w:rsidP="00C339C8">
      <w:pPr>
        <w:ind w:left="567" w:right="-290" w:firstLine="283"/>
        <w:rPr>
          <w:sz w:val="24"/>
          <w:szCs w:val="24"/>
          <w:lang w:val="ru-RU"/>
        </w:rPr>
      </w:pPr>
      <w:r w:rsidRPr="007C4B4A">
        <w:rPr>
          <w:sz w:val="24"/>
          <w:szCs w:val="24"/>
          <w:lang w:val="ru-RU"/>
        </w:rPr>
        <w:t>А. П. Чехов. Рассказы (три по выбору). Например, «Толстый и тонкий», «Хамелеон», «Смерть чиновника» и  др.</w:t>
      </w:r>
    </w:p>
    <w:p w14:paraId="27DB2DE9" w14:textId="77777777" w:rsidR="00C6278E" w:rsidRPr="007C4B4A" w:rsidRDefault="00C6278E" w:rsidP="00C339C8">
      <w:pPr>
        <w:ind w:left="567" w:right="-290" w:firstLine="283"/>
        <w:rPr>
          <w:sz w:val="24"/>
          <w:szCs w:val="24"/>
          <w:lang w:val="ru-RU"/>
        </w:rPr>
      </w:pPr>
      <w:r w:rsidRPr="007C4B4A">
        <w:rPr>
          <w:sz w:val="24"/>
          <w:szCs w:val="24"/>
          <w:lang w:val="ru-RU"/>
        </w:rPr>
        <w:t>А. И. Куприн. Рассказ «Чудесный доктор».</w:t>
      </w:r>
    </w:p>
    <w:p w14:paraId="1E7CFAA5" w14:textId="77777777" w:rsidR="00C6278E" w:rsidRPr="007C4B4A" w:rsidRDefault="00C6278E" w:rsidP="00C339C8">
      <w:pPr>
        <w:ind w:left="567" w:right="-290" w:firstLine="283"/>
        <w:rPr>
          <w:sz w:val="24"/>
          <w:szCs w:val="24"/>
          <w:lang w:val="ru-RU"/>
        </w:rPr>
      </w:pPr>
    </w:p>
    <w:p w14:paraId="3BA84BDB" w14:textId="77777777" w:rsidR="00C6278E" w:rsidRPr="007C4B4A" w:rsidRDefault="00C6278E" w:rsidP="00C339C8">
      <w:pPr>
        <w:ind w:left="567" w:right="-290" w:firstLine="283"/>
        <w:rPr>
          <w:sz w:val="24"/>
          <w:szCs w:val="24"/>
          <w:lang w:val="ru-RU"/>
        </w:rPr>
      </w:pPr>
      <w:r w:rsidRPr="007C4B4A">
        <w:rPr>
          <w:sz w:val="24"/>
          <w:szCs w:val="24"/>
          <w:lang w:val="ru-RU"/>
        </w:rPr>
        <w:t>Литература XX века</w:t>
      </w:r>
    </w:p>
    <w:p w14:paraId="4272E813" w14:textId="77777777" w:rsidR="00C6278E" w:rsidRPr="007C4B4A" w:rsidRDefault="00C6278E" w:rsidP="00C339C8">
      <w:pPr>
        <w:ind w:left="567" w:right="-290" w:firstLine="283"/>
        <w:rPr>
          <w:sz w:val="24"/>
          <w:szCs w:val="24"/>
          <w:lang w:val="ru-RU"/>
        </w:rPr>
      </w:pPr>
      <w:r w:rsidRPr="007C4B4A">
        <w:rPr>
          <w:sz w:val="24"/>
          <w:szCs w:val="24"/>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7C4B4A" w:rsidRDefault="00C6278E" w:rsidP="00C339C8">
      <w:pPr>
        <w:ind w:left="567" w:right="-290" w:firstLine="283"/>
        <w:rPr>
          <w:sz w:val="24"/>
          <w:szCs w:val="24"/>
          <w:lang w:val="ru-RU"/>
        </w:rPr>
      </w:pPr>
      <w:r w:rsidRPr="007C4B4A">
        <w:rPr>
          <w:sz w:val="24"/>
          <w:szCs w:val="24"/>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7C4B4A" w:rsidRDefault="00C6278E" w:rsidP="00C339C8">
      <w:pPr>
        <w:ind w:left="567" w:right="-290" w:firstLine="283"/>
        <w:rPr>
          <w:sz w:val="24"/>
          <w:szCs w:val="24"/>
          <w:lang w:val="ru-RU"/>
        </w:rPr>
      </w:pPr>
      <w:r w:rsidRPr="007C4B4A">
        <w:rPr>
          <w:sz w:val="24"/>
          <w:szCs w:val="24"/>
          <w:lang w:val="ru-RU"/>
        </w:rPr>
        <w:t xml:space="preserve">Проза отечественных писателей конца XX </w:t>
      </w:r>
      <w:r w:rsidR="00BD6D2B" w:rsidRPr="007C4B4A">
        <w:rPr>
          <w:sz w:val="24"/>
          <w:szCs w:val="24"/>
          <w:lang w:val="ru-RU"/>
        </w:rPr>
        <w:t>–</w:t>
      </w:r>
      <w:r w:rsidRPr="007C4B4A">
        <w:rPr>
          <w:sz w:val="24"/>
          <w:szCs w:val="24"/>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7C4B4A" w:rsidRDefault="00C6278E" w:rsidP="00C339C8">
      <w:pPr>
        <w:ind w:left="567" w:right="-290" w:firstLine="283"/>
        <w:rPr>
          <w:sz w:val="24"/>
          <w:szCs w:val="24"/>
          <w:lang w:val="ru-RU"/>
        </w:rPr>
      </w:pPr>
      <w:r w:rsidRPr="007C4B4A">
        <w:rPr>
          <w:sz w:val="24"/>
          <w:szCs w:val="24"/>
          <w:lang w:val="ru-RU"/>
        </w:rPr>
        <w:t>В. Г. Распутин. Рассказ «Уроки французского».</w:t>
      </w:r>
    </w:p>
    <w:p w14:paraId="5EBAA188"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7C4B4A" w:rsidRDefault="00C6278E" w:rsidP="00C339C8">
      <w:pPr>
        <w:ind w:left="567" w:right="-290" w:firstLine="283"/>
        <w:rPr>
          <w:sz w:val="24"/>
          <w:szCs w:val="24"/>
          <w:lang w:val="ru-RU"/>
        </w:rPr>
      </w:pPr>
      <w:r w:rsidRPr="007C4B4A">
        <w:rPr>
          <w:sz w:val="24"/>
          <w:szCs w:val="24"/>
          <w:lang w:val="ru-RU"/>
        </w:rPr>
        <w:t>Литература  народов  Российской Федерации</w:t>
      </w:r>
    </w:p>
    <w:p w14:paraId="35CCF128" w14:textId="77777777" w:rsidR="00C6278E" w:rsidRPr="007C4B4A" w:rsidRDefault="00C6278E" w:rsidP="00C339C8">
      <w:pPr>
        <w:ind w:left="567" w:right="-290" w:firstLine="283"/>
        <w:rPr>
          <w:sz w:val="24"/>
          <w:szCs w:val="24"/>
          <w:lang w:val="ru-RU"/>
        </w:rPr>
      </w:pPr>
      <w:r w:rsidRPr="007C4B4A">
        <w:rPr>
          <w:sz w:val="24"/>
          <w:szCs w:val="24"/>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7C4B4A" w:rsidRDefault="00C6278E" w:rsidP="00C339C8">
      <w:pPr>
        <w:ind w:left="567" w:right="-290" w:firstLine="283"/>
        <w:rPr>
          <w:sz w:val="24"/>
          <w:szCs w:val="24"/>
          <w:lang w:val="ru-RU"/>
        </w:rPr>
      </w:pPr>
    </w:p>
    <w:p w14:paraId="18AB95BF" w14:textId="77777777" w:rsidR="00C6278E" w:rsidRPr="007C4B4A" w:rsidRDefault="00C6278E" w:rsidP="00C339C8">
      <w:pPr>
        <w:ind w:left="567" w:right="-290" w:firstLine="283"/>
        <w:rPr>
          <w:sz w:val="24"/>
          <w:szCs w:val="24"/>
          <w:lang w:val="ru-RU"/>
        </w:rPr>
      </w:pPr>
      <w:r w:rsidRPr="007C4B4A">
        <w:rPr>
          <w:sz w:val="24"/>
          <w:szCs w:val="24"/>
          <w:lang w:val="ru-RU"/>
        </w:rPr>
        <w:t>Зарубежная литература</w:t>
      </w:r>
    </w:p>
    <w:p w14:paraId="099C797C" w14:textId="77777777" w:rsidR="00C6278E" w:rsidRPr="007C4B4A" w:rsidRDefault="00C6278E" w:rsidP="00C339C8">
      <w:pPr>
        <w:ind w:left="567" w:right="-290" w:firstLine="283"/>
        <w:rPr>
          <w:sz w:val="24"/>
          <w:szCs w:val="24"/>
          <w:lang w:val="ru-RU"/>
        </w:rPr>
      </w:pPr>
      <w:r w:rsidRPr="007C4B4A">
        <w:rPr>
          <w:sz w:val="24"/>
          <w:szCs w:val="24"/>
          <w:lang w:val="ru-RU"/>
        </w:rPr>
        <w:t>Д. Дефо. «Робинзон Крузо» (главы по выбору).</w:t>
      </w:r>
    </w:p>
    <w:p w14:paraId="52ED4D42" w14:textId="77777777" w:rsidR="00C6278E" w:rsidRPr="007C4B4A" w:rsidRDefault="00C6278E" w:rsidP="00C339C8">
      <w:pPr>
        <w:ind w:left="567" w:right="-290" w:firstLine="283"/>
        <w:rPr>
          <w:sz w:val="24"/>
          <w:szCs w:val="24"/>
          <w:lang w:val="ru-RU"/>
        </w:rPr>
      </w:pPr>
      <w:r w:rsidRPr="007C4B4A">
        <w:rPr>
          <w:sz w:val="24"/>
          <w:szCs w:val="24"/>
          <w:lang w:val="ru-RU"/>
        </w:rPr>
        <w:t>Дж. Свифт. «Путешествия Гулливера» (главы по выбору).</w:t>
      </w:r>
    </w:p>
    <w:p w14:paraId="74B9B431"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7C4B4A" w:rsidRDefault="00C6278E" w:rsidP="00C339C8">
      <w:pPr>
        <w:ind w:left="567" w:right="-290" w:firstLine="283"/>
        <w:rPr>
          <w:sz w:val="24"/>
          <w:szCs w:val="24"/>
          <w:lang w:val="ru-RU"/>
        </w:rPr>
      </w:pPr>
    </w:p>
    <w:p w14:paraId="285FD4E9" w14:textId="77777777" w:rsidR="008649A1" w:rsidRPr="007C4B4A" w:rsidRDefault="008649A1" w:rsidP="00C339C8">
      <w:pPr>
        <w:ind w:left="567" w:right="-290" w:firstLine="283"/>
        <w:rPr>
          <w:sz w:val="24"/>
          <w:szCs w:val="24"/>
          <w:lang w:val="ru-RU"/>
        </w:rPr>
      </w:pPr>
    </w:p>
    <w:p w14:paraId="3B77FE75" w14:textId="77777777" w:rsidR="00C6278E" w:rsidRPr="007C4B4A" w:rsidRDefault="00C6278E" w:rsidP="00C339C8">
      <w:pPr>
        <w:ind w:left="567" w:right="-290" w:firstLine="283"/>
        <w:rPr>
          <w:b/>
          <w:bCs/>
          <w:sz w:val="24"/>
          <w:szCs w:val="24"/>
          <w:lang w:val="ru-RU"/>
        </w:rPr>
      </w:pPr>
      <w:r w:rsidRPr="007C4B4A">
        <w:rPr>
          <w:b/>
          <w:bCs/>
          <w:sz w:val="24"/>
          <w:szCs w:val="24"/>
          <w:lang w:val="ru-RU"/>
        </w:rPr>
        <w:t>7 КЛАСС</w:t>
      </w:r>
    </w:p>
    <w:p w14:paraId="05699E4E" w14:textId="77777777" w:rsidR="00C6278E" w:rsidRPr="007C4B4A" w:rsidRDefault="00C6278E" w:rsidP="00C339C8">
      <w:pPr>
        <w:ind w:left="567" w:right="-290" w:firstLine="283"/>
        <w:rPr>
          <w:sz w:val="24"/>
          <w:szCs w:val="24"/>
          <w:lang w:val="ru-RU"/>
        </w:rPr>
      </w:pPr>
      <w:r w:rsidRPr="007C4B4A">
        <w:rPr>
          <w:sz w:val="24"/>
          <w:szCs w:val="24"/>
          <w:lang w:val="ru-RU"/>
        </w:rPr>
        <w:t>Древнерусская  литература</w:t>
      </w:r>
    </w:p>
    <w:p w14:paraId="3FEADAF8" w14:textId="77777777" w:rsidR="00C6278E" w:rsidRPr="007C4B4A" w:rsidRDefault="00C6278E" w:rsidP="00C339C8">
      <w:pPr>
        <w:ind w:left="567" w:right="-290" w:firstLine="283"/>
        <w:rPr>
          <w:sz w:val="24"/>
          <w:szCs w:val="24"/>
          <w:lang w:val="ru-RU"/>
        </w:rPr>
      </w:pPr>
      <w:r w:rsidRPr="007C4B4A">
        <w:rPr>
          <w:sz w:val="24"/>
          <w:szCs w:val="24"/>
          <w:lang w:val="ru-RU"/>
        </w:rPr>
        <w:t>Древнерусские повести (одна повесть по выбору). Например,</w:t>
      </w:r>
    </w:p>
    <w:p w14:paraId="2FDF449F" w14:textId="77777777" w:rsidR="00C6278E" w:rsidRPr="007C4B4A" w:rsidRDefault="00C6278E" w:rsidP="00C339C8">
      <w:pPr>
        <w:ind w:left="567" w:right="-290" w:firstLine="283"/>
        <w:rPr>
          <w:sz w:val="24"/>
          <w:szCs w:val="24"/>
          <w:lang w:val="ru-RU"/>
        </w:rPr>
      </w:pPr>
      <w:r w:rsidRPr="007C4B4A">
        <w:rPr>
          <w:sz w:val="24"/>
          <w:szCs w:val="24"/>
          <w:lang w:val="ru-RU"/>
        </w:rPr>
        <w:t>«Поучение» Владимира Мономаха (в сокращении) и др.</w:t>
      </w:r>
    </w:p>
    <w:p w14:paraId="23584A26" w14:textId="77777777" w:rsidR="00C6278E" w:rsidRPr="007C4B4A" w:rsidRDefault="00C6278E" w:rsidP="00C339C8">
      <w:pPr>
        <w:ind w:left="567" w:right="-290" w:firstLine="283"/>
        <w:rPr>
          <w:sz w:val="24"/>
          <w:szCs w:val="24"/>
          <w:lang w:val="ru-RU"/>
        </w:rPr>
      </w:pPr>
    </w:p>
    <w:p w14:paraId="0D216B19"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XIX века</w:t>
      </w:r>
    </w:p>
    <w:p w14:paraId="56166902" w14:textId="77777777" w:rsidR="00C6278E" w:rsidRPr="007C4B4A" w:rsidRDefault="00C6278E" w:rsidP="00C339C8">
      <w:pPr>
        <w:ind w:left="567" w:right="-290" w:firstLine="283"/>
        <w:rPr>
          <w:sz w:val="24"/>
          <w:szCs w:val="24"/>
          <w:lang w:val="ru-RU"/>
        </w:rPr>
      </w:pPr>
      <w:r w:rsidRPr="007C4B4A">
        <w:rPr>
          <w:sz w:val="24"/>
          <w:szCs w:val="24"/>
          <w:lang w:val="ru-RU"/>
        </w:rPr>
        <w:t>А. С. Пушкин. Стихотворения (не менее четырёх). Например,</w:t>
      </w:r>
    </w:p>
    <w:p w14:paraId="34C76425" w14:textId="77777777" w:rsidR="00C6278E" w:rsidRPr="007C4B4A" w:rsidRDefault="00C6278E" w:rsidP="00C339C8">
      <w:pPr>
        <w:ind w:left="567" w:right="-290" w:firstLine="283"/>
        <w:rPr>
          <w:sz w:val="24"/>
          <w:szCs w:val="24"/>
          <w:lang w:val="ru-RU"/>
        </w:rPr>
      </w:pPr>
      <w:r w:rsidRPr="007C4B4A">
        <w:rPr>
          <w:sz w:val="24"/>
          <w:szCs w:val="24"/>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7C4B4A" w:rsidRDefault="00C6278E" w:rsidP="00C339C8">
      <w:pPr>
        <w:ind w:left="567" w:right="-290" w:firstLine="283"/>
        <w:rPr>
          <w:sz w:val="24"/>
          <w:szCs w:val="24"/>
          <w:lang w:val="ru-RU"/>
        </w:rPr>
      </w:pPr>
      <w:r w:rsidRPr="007C4B4A">
        <w:rPr>
          <w:sz w:val="24"/>
          <w:szCs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7C4B4A" w:rsidRDefault="00C6278E" w:rsidP="00C339C8">
      <w:pPr>
        <w:ind w:left="567" w:right="-290" w:firstLine="283"/>
        <w:rPr>
          <w:sz w:val="24"/>
          <w:szCs w:val="24"/>
          <w:lang w:val="ru-RU"/>
        </w:rPr>
      </w:pPr>
      <w:r w:rsidRPr="007C4B4A">
        <w:rPr>
          <w:sz w:val="24"/>
          <w:szCs w:val="24"/>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7C4B4A" w:rsidRDefault="00C6278E" w:rsidP="00C339C8">
      <w:pPr>
        <w:ind w:left="567" w:right="-290" w:firstLine="283"/>
        <w:rPr>
          <w:sz w:val="24"/>
          <w:szCs w:val="24"/>
          <w:lang w:val="ru-RU"/>
        </w:rPr>
      </w:pPr>
      <w:r w:rsidRPr="007C4B4A">
        <w:rPr>
          <w:sz w:val="24"/>
          <w:szCs w:val="24"/>
          <w:lang w:val="ru-RU"/>
        </w:rPr>
        <w:t>Н. В. Гоголь. Повесть «Тарас Бульба».</w:t>
      </w:r>
    </w:p>
    <w:p w14:paraId="3724481C" w14:textId="77777777" w:rsidR="00C6278E" w:rsidRPr="007C4B4A" w:rsidRDefault="00C6278E" w:rsidP="00C339C8">
      <w:pPr>
        <w:ind w:left="567" w:right="-290" w:firstLine="283"/>
        <w:rPr>
          <w:sz w:val="24"/>
          <w:szCs w:val="24"/>
          <w:lang w:val="ru-RU"/>
        </w:rPr>
      </w:pPr>
      <w:r w:rsidRPr="007C4B4A">
        <w:rPr>
          <w:sz w:val="24"/>
          <w:szCs w:val="24"/>
          <w:lang w:val="ru-RU"/>
        </w:rPr>
        <w:t>Литература второй половины XIX века</w:t>
      </w:r>
    </w:p>
    <w:p w14:paraId="05EF1F8F" w14:textId="77777777" w:rsidR="00C6278E" w:rsidRPr="007C4B4A" w:rsidRDefault="00C6278E" w:rsidP="00C339C8">
      <w:pPr>
        <w:ind w:left="567" w:right="-290" w:firstLine="283"/>
        <w:rPr>
          <w:sz w:val="24"/>
          <w:szCs w:val="24"/>
          <w:lang w:val="ru-RU"/>
        </w:rPr>
      </w:pPr>
      <w:r w:rsidRPr="007C4B4A">
        <w:rPr>
          <w:sz w:val="24"/>
          <w:szCs w:val="24"/>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7C4B4A" w:rsidRDefault="00C6278E" w:rsidP="00C339C8">
      <w:pPr>
        <w:ind w:left="567" w:right="-290" w:firstLine="283"/>
        <w:rPr>
          <w:sz w:val="24"/>
          <w:szCs w:val="24"/>
          <w:lang w:val="ru-RU"/>
        </w:rPr>
      </w:pPr>
      <w:r w:rsidRPr="007C4B4A">
        <w:rPr>
          <w:sz w:val="24"/>
          <w:szCs w:val="24"/>
          <w:lang w:val="ru-RU"/>
        </w:rPr>
        <w:t>Л. Н. Толстой. Рассказ «После бала».</w:t>
      </w:r>
    </w:p>
    <w:p w14:paraId="5C30AE14" w14:textId="77777777" w:rsidR="00C6278E" w:rsidRPr="007C4B4A" w:rsidRDefault="00C6278E" w:rsidP="00C339C8">
      <w:pPr>
        <w:ind w:left="567" w:right="-290" w:firstLine="283"/>
        <w:rPr>
          <w:sz w:val="24"/>
          <w:szCs w:val="24"/>
          <w:lang w:val="ru-RU"/>
        </w:rPr>
      </w:pPr>
      <w:r w:rsidRPr="007C4B4A">
        <w:rPr>
          <w:sz w:val="24"/>
          <w:szCs w:val="24"/>
          <w:lang w:val="ru-RU"/>
        </w:rPr>
        <w:t>Н. А. Некрасов. Стихотворения (не менее двух).    Например,</w:t>
      </w:r>
    </w:p>
    <w:p w14:paraId="5293104D" w14:textId="77777777" w:rsidR="00C6278E" w:rsidRPr="007C4B4A" w:rsidRDefault="00C6278E" w:rsidP="00C339C8">
      <w:pPr>
        <w:ind w:left="567" w:right="-290" w:firstLine="283"/>
        <w:rPr>
          <w:sz w:val="24"/>
          <w:szCs w:val="24"/>
          <w:lang w:val="ru-RU"/>
        </w:rPr>
      </w:pPr>
      <w:r w:rsidRPr="007C4B4A">
        <w:rPr>
          <w:sz w:val="24"/>
          <w:szCs w:val="24"/>
          <w:lang w:val="ru-RU"/>
        </w:rPr>
        <w:t>«Размышления у парадного подъезда», «Железная дорога» и др.</w:t>
      </w:r>
    </w:p>
    <w:p w14:paraId="6EE54E69" w14:textId="77777777" w:rsidR="00C6278E" w:rsidRPr="007C4B4A" w:rsidRDefault="00C6278E" w:rsidP="00C339C8">
      <w:pPr>
        <w:ind w:left="567" w:right="-290" w:firstLine="283"/>
        <w:rPr>
          <w:sz w:val="24"/>
          <w:szCs w:val="24"/>
          <w:lang w:val="ru-RU"/>
        </w:rPr>
      </w:pPr>
      <w:r w:rsidRPr="007C4B4A">
        <w:rPr>
          <w:sz w:val="24"/>
          <w:szCs w:val="24"/>
          <w:lang w:val="ru-RU"/>
        </w:rPr>
        <w:t>Поэзия второй половины XIX века. Ф. И. Тютчев, А. А. Фет, А. К. Толстой и др. (не менее двух стихотворений по выбору).</w:t>
      </w:r>
    </w:p>
    <w:p w14:paraId="6DFDF652" w14:textId="77777777" w:rsidR="00C6278E" w:rsidRPr="007C4B4A" w:rsidRDefault="00C6278E" w:rsidP="00C339C8">
      <w:pPr>
        <w:ind w:left="567" w:right="-290" w:firstLine="283"/>
        <w:rPr>
          <w:sz w:val="24"/>
          <w:szCs w:val="24"/>
          <w:lang w:val="ru-RU"/>
        </w:rPr>
      </w:pPr>
      <w:r w:rsidRPr="007C4B4A">
        <w:rPr>
          <w:sz w:val="24"/>
          <w:szCs w:val="24"/>
          <w:lang w:val="ru-RU"/>
        </w:rPr>
        <w:t>М. Е. Салтыков-Щедрин. Сказки (две по выбору).    Например,</w:t>
      </w:r>
    </w:p>
    <w:p w14:paraId="42DFA272" w14:textId="77777777" w:rsidR="00C6278E" w:rsidRPr="007C4B4A" w:rsidRDefault="00C6278E" w:rsidP="00C339C8">
      <w:pPr>
        <w:ind w:left="567" w:right="-290" w:firstLine="283"/>
        <w:rPr>
          <w:sz w:val="24"/>
          <w:szCs w:val="24"/>
          <w:lang w:val="ru-RU"/>
        </w:rPr>
      </w:pPr>
      <w:r w:rsidRPr="007C4B4A">
        <w:rPr>
          <w:sz w:val="24"/>
          <w:szCs w:val="24"/>
          <w:lang w:val="ru-RU"/>
        </w:rPr>
        <w:t>«Повесть о том, как один мужик двух генералов прокормил»,</w:t>
      </w:r>
    </w:p>
    <w:p w14:paraId="1867D698" w14:textId="77777777" w:rsidR="00C6278E" w:rsidRPr="007C4B4A" w:rsidRDefault="00C6278E" w:rsidP="00C339C8">
      <w:pPr>
        <w:ind w:left="567" w:right="-290" w:firstLine="283"/>
        <w:rPr>
          <w:sz w:val="24"/>
          <w:szCs w:val="24"/>
          <w:lang w:val="ru-RU"/>
        </w:rPr>
      </w:pPr>
      <w:r w:rsidRPr="007C4B4A">
        <w:rPr>
          <w:sz w:val="24"/>
          <w:szCs w:val="24"/>
          <w:lang w:val="ru-RU"/>
        </w:rPr>
        <w:t>«Дикий помещик», «Премудрый пискарь» и др.</w:t>
      </w:r>
    </w:p>
    <w:p w14:paraId="62A03D43"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7C4B4A" w:rsidRDefault="00C6278E" w:rsidP="00C339C8">
      <w:pPr>
        <w:ind w:left="567" w:right="-290" w:firstLine="283"/>
        <w:rPr>
          <w:sz w:val="24"/>
          <w:szCs w:val="24"/>
          <w:lang w:val="ru-RU"/>
        </w:rPr>
      </w:pPr>
    </w:p>
    <w:p w14:paraId="1D11B5F7" w14:textId="633B195F" w:rsidR="00C6278E" w:rsidRPr="007C4B4A" w:rsidRDefault="00C6278E" w:rsidP="00C339C8">
      <w:pPr>
        <w:ind w:left="567" w:right="-290" w:firstLine="283"/>
        <w:rPr>
          <w:sz w:val="24"/>
          <w:szCs w:val="24"/>
          <w:lang w:val="ru-RU"/>
        </w:rPr>
      </w:pPr>
      <w:r w:rsidRPr="007C4B4A">
        <w:rPr>
          <w:sz w:val="24"/>
          <w:szCs w:val="24"/>
          <w:lang w:val="ru-RU"/>
        </w:rPr>
        <w:t xml:space="preserve">Литература конца XIX </w:t>
      </w:r>
      <w:r w:rsidR="00BD6D2B" w:rsidRPr="007C4B4A">
        <w:rPr>
          <w:sz w:val="24"/>
          <w:szCs w:val="24"/>
          <w:lang w:val="ru-RU"/>
        </w:rPr>
        <w:t>–</w:t>
      </w:r>
      <w:r w:rsidRPr="007C4B4A">
        <w:rPr>
          <w:sz w:val="24"/>
          <w:szCs w:val="24"/>
          <w:lang w:val="ru-RU"/>
        </w:rPr>
        <w:t xml:space="preserve"> начала XX века</w:t>
      </w:r>
    </w:p>
    <w:p w14:paraId="4B7E8372" w14:textId="77777777" w:rsidR="00C6278E" w:rsidRPr="007C4B4A" w:rsidRDefault="00C6278E" w:rsidP="00C339C8">
      <w:pPr>
        <w:ind w:left="567" w:right="-290" w:firstLine="283"/>
        <w:rPr>
          <w:sz w:val="24"/>
          <w:szCs w:val="24"/>
          <w:lang w:val="ru-RU"/>
        </w:rPr>
      </w:pPr>
      <w:r w:rsidRPr="007C4B4A">
        <w:rPr>
          <w:sz w:val="24"/>
          <w:szCs w:val="24"/>
          <w:lang w:val="ru-RU"/>
        </w:rPr>
        <w:t>А. П. Чехов. Рассказы (один по выбору). Например,  «Тоска»,</w:t>
      </w:r>
    </w:p>
    <w:p w14:paraId="4F858787" w14:textId="77777777" w:rsidR="00C6278E" w:rsidRPr="007C4B4A" w:rsidRDefault="00C6278E" w:rsidP="00C339C8">
      <w:pPr>
        <w:ind w:left="567" w:right="-290" w:firstLine="283"/>
        <w:rPr>
          <w:sz w:val="24"/>
          <w:szCs w:val="24"/>
          <w:lang w:val="ru-RU"/>
        </w:rPr>
      </w:pPr>
      <w:r w:rsidRPr="007C4B4A">
        <w:rPr>
          <w:sz w:val="24"/>
          <w:szCs w:val="24"/>
          <w:lang w:val="ru-RU"/>
        </w:rPr>
        <w:t>«Злоумышленник» и др.</w:t>
      </w:r>
    </w:p>
    <w:p w14:paraId="50AD1B16" w14:textId="77777777" w:rsidR="00C6278E" w:rsidRPr="007C4B4A" w:rsidRDefault="00C6278E" w:rsidP="00C339C8">
      <w:pPr>
        <w:ind w:left="567" w:right="-290" w:firstLine="283"/>
        <w:rPr>
          <w:sz w:val="24"/>
          <w:szCs w:val="24"/>
          <w:lang w:val="ru-RU"/>
        </w:rPr>
      </w:pPr>
      <w:r w:rsidRPr="007C4B4A">
        <w:rPr>
          <w:sz w:val="24"/>
          <w:szCs w:val="24"/>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7C4B4A" w:rsidRDefault="00C6278E" w:rsidP="00C339C8">
      <w:pPr>
        <w:ind w:left="567" w:right="-290" w:firstLine="283"/>
        <w:rPr>
          <w:sz w:val="24"/>
          <w:szCs w:val="24"/>
          <w:lang w:val="ru-RU"/>
        </w:rPr>
      </w:pPr>
      <w:r w:rsidRPr="007C4B4A">
        <w:rPr>
          <w:sz w:val="24"/>
          <w:szCs w:val="24"/>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7C4B4A" w:rsidRDefault="00C6278E" w:rsidP="00C339C8">
      <w:pPr>
        <w:ind w:left="567" w:right="-290" w:firstLine="283"/>
        <w:rPr>
          <w:sz w:val="24"/>
          <w:szCs w:val="24"/>
          <w:lang w:val="ru-RU"/>
        </w:rPr>
      </w:pPr>
    </w:p>
    <w:p w14:paraId="36A95E0A"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XX века</w:t>
      </w:r>
    </w:p>
    <w:p w14:paraId="1A896C98" w14:textId="77777777" w:rsidR="00C6278E" w:rsidRPr="007C4B4A" w:rsidRDefault="00C6278E" w:rsidP="00C339C8">
      <w:pPr>
        <w:ind w:left="567" w:right="-290" w:firstLine="283"/>
        <w:rPr>
          <w:sz w:val="24"/>
          <w:szCs w:val="24"/>
          <w:lang w:val="ru-RU"/>
        </w:rPr>
      </w:pPr>
      <w:r w:rsidRPr="007C4B4A">
        <w:rPr>
          <w:sz w:val="24"/>
          <w:szCs w:val="24"/>
          <w:lang w:val="ru-RU"/>
        </w:rPr>
        <w:t>А. С. Грин. Повести и рассказы (одно произведение по выбору). Например, «Алые паруса», «Зелёная лампа» и   др.</w:t>
      </w:r>
    </w:p>
    <w:p w14:paraId="2517B739" w14:textId="77777777" w:rsidR="00C6278E" w:rsidRPr="007C4B4A" w:rsidRDefault="00C6278E" w:rsidP="00C339C8">
      <w:pPr>
        <w:ind w:left="567" w:right="-290" w:firstLine="283"/>
        <w:rPr>
          <w:sz w:val="24"/>
          <w:szCs w:val="24"/>
          <w:lang w:val="ru-RU"/>
        </w:rPr>
      </w:pPr>
      <w:r w:rsidRPr="007C4B4A">
        <w:rPr>
          <w:sz w:val="24"/>
          <w:szCs w:val="24"/>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7C4B4A" w:rsidRDefault="00C6278E" w:rsidP="00C339C8">
      <w:pPr>
        <w:ind w:left="567" w:right="-290" w:firstLine="283"/>
        <w:rPr>
          <w:sz w:val="24"/>
          <w:szCs w:val="24"/>
          <w:lang w:val="ru-RU"/>
        </w:rPr>
      </w:pPr>
      <w:r w:rsidRPr="007C4B4A">
        <w:rPr>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7C4B4A" w:rsidRDefault="00C6278E" w:rsidP="00C339C8">
      <w:pPr>
        <w:ind w:left="567" w:right="-290" w:firstLine="283"/>
        <w:rPr>
          <w:sz w:val="24"/>
          <w:szCs w:val="24"/>
          <w:lang w:val="ru-RU"/>
        </w:rPr>
      </w:pPr>
      <w:r w:rsidRPr="007C4B4A">
        <w:rPr>
          <w:sz w:val="24"/>
          <w:szCs w:val="24"/>
          <w:lang w:val="ru-RU"/>
        </w:rPr>
        <w:t xml:space="preserve">А. П. Платонов. Рассказы (один по выбору). Например, «Юшка», «Неизвестный </w:t>
      </w:r>
      <w:r w:rsidRPr="007C4B4A">
        <w:rPr>
          <w:sz w:val="24"/>
          <w:szCs w:val="24"/>
          <w:lang w:val="ru-RU"/>
        </w:rPr>
        <w:lastRenderedPageBreak/>
        <w:t>цветок» и  др.</w:t>
      </w:r>
    </w:p>
    <w:p w14:paraId="1A2B0E80" w14:textId="77777777" w:rsidR="00C6278E" w:rsidRPr="007C4B4A" w:rsidRDefault="00C6278E" w:rsidP="00C339C8">
      <w:pPr>
        <w:ind w:left="567" w:right="-290" w:firstLine="283"/>
        <w:rPr>
          <w:sz w:val="24"/>
          <w:szCs w:val="24"/>
          <w:lang w:val="ru-RU"/>
        </w:rPr>
      </w:pPr>
    </w:p>
    <w:p w14:paraId="00D7F79B" w14:textId="77777777" w:rsidR="00C6278E" w:rsidRPr="007C4B4A" w:rsidRDefault="00C6278E" w:rsidP="00C339C8">
      <w:pPr>
        <w:ind w:left="567" w:right="-290" w:firstLine="283"/>
        <w:rPr>
          <w:sz w:val="24"/>
          <w:szCs w:val="24"/>
          <w:lang w:val="ru-RU"/>
        </w:rPr>
      </w:pPr>
      <w:r w:rsidRPr="007C4B4A">
        <w:rPr>
          <w:sz w:val="24"/>
          <w:szCs w:val="24"/>
          <w:lang w:val="ru-RU"/>
        </w:rPr>
        <w:t>Литература второй половины XX века</w:t>
      </w:r>
    </w:p>
    <w:p w14:paraId="7842A423" w14:textId="77777777" w:rsidR="00C6278E" w:rsidRPr="007C4B4A" w:rsidRDefault="00C6278E" w:rsidP="00C339C8">
      <w:pPr>
        <w:ind w:left="567" w:right="-290" w:firstLine="283"/>
        <w:rPr>
          <w:sz w:val="24"/>
          <w:szCs w:val="24"/>
          <w:lang w:val="ru-RU"/>
        </w:rPr>
      </w:pPr>
      <w:r w:rsidRPr="007C4B4A">
        <w:rPr>
          <w:sz w:val="24"/>
          <w:szCs w:val="24"/>
          <w:lang w:val="ru-RU"/>
        </w:rPr>
        <w:t>В. М. Шукшин. Рассказы (один по выбору). Например, «Чудик», «Стенька Разин», «Критики» и   др.</w:t>
      </w:r>
    </w:p>
    <w:p w14:paraId="2F9FC0B6" w14:textId="2F01DFFA" w:rsidR="00C6278E" w:rsidRPr="007C4B4A" w:rsidRDefault="00C6278E" w:rsidP="00C339C8">
      <w:pPr>
        <w:ind w:left="567" w:right="-290" w:firstLine="283"/>
        <w:rPr>
          <w:sz w:val="24"/>
          <w:szCs w:val="24"/>
          <w:lang w:val="ru-RU"/>
        </w:rPr>
      </w:pPr>
      <w:r w:rsidRPr="007C4B4A">
        <w:rPr>
          <w:sz w:val="24"/>
          <w:szCs w:val="24"/>
          <w:lang w:val="ru-RU"/>
        </w:rPr>
        <w:t>Стихотворения отечественных поэтов XX</w:t>
      </w:r>
      <w:r w:rsidR="00BD6D2B" w:rsidRPr="007C4B4A">
        <w:rPr>
          <w:sz w:val="24"/>
          <w:szCs w:val="24"/>
          <w:lang w:val="ru-RU"/>
        </w:rPr>
        <w:t>–</w:t>
      </w:r>
      <w:r w:rsidRPr="007C4B4A">
        <w:rPr>
          <w:sz w:val="24"/>
          <w:szCs w:val="24"/>
          <w:lang w:val="ru-RU"/>
        </w:rPr>
        <w:t>XXI веков (не менее четырёх стихотворений двух поэтов). Например,   стихотво-</w:t>
      </w:r>
    </w:p>
    <w:p w14:paraId="1EB0DE03" w14:textId="77777777" w:rsidR="00C6278E" w:rsidRPr="007C4B4A" w:rsidRDefault="00C6278E" w:rsidP="00C339C8">
      <w:pPr>
        <w:ind w:left="567" w:right="-290" w:firstLine="283"/>
        <w:rPr>
          <w:sz w:val="24"/>
          <w:szCs w:val="24"/>
          <w:lang w:val="ru-RU"/>
        </w:rPr>
      </w:pPr>
      <w:r w:rsidRPr="007C4B4A">
        <w:rPr>
          <w:sz w:val="24"/>
          <w:szCs w:val="24"/>
          <w:lang w:val="ru-RU"/>
        </w:rPr>
        <w:t>рения М. И. Цветаевой, Е. А. Евтушенко, Б. А. Ахмадулиной, Ю. Д. Левитанского и др.</w:t>
      </w:r>
    </w:p>
    <w:p w14:paraId="0241CF0B" w14:textId="1B4C3B67" w:rsidR="00C6278E" w:rsidRPr="007C4B4A" w:rsidRDefault="00C6278E" w:rsidP="00C339C8">
      <w:pPr>
        <w:ind w:left="567" w:right="-290" w:firstLine="283"/>
        <w:rPr>
          <w:sz w:val="24"/>
          <w:szCs w:val="24"/>
          <w:lang w:val="ru-RU"/>
        </w:rPr>
      </w:pPr>
      <w:r w:rsidRPr="007C4B4A">
        <w:rPr>
          <w:sz w:val="24"/>
          <w:szCs w:val="24"/>
          <w:lang w:val="ru-RU"/>
        </w:rPr>
        <w:t xml:space="preserve">Произведения отечественных прозаиков второй половины XX </w:t>
      </w:r>
      <w:r w:rsidR="00BD6D2B" w:rsidRPr="007C4B4A">
        <w:rPr>
          <w:sz w:val="24"/>
          <w:szCs w:val="24"/>
          <w:lang w:val="ru-RU"/>
        </w:rPr>
        <w:t>–</w:t>
      </w:r>
      <w:r w:rsidRPr="007C4B4A">
        <w:rPr>
          <w:sz w:val="24"/>
          <w:szCs w:val="24"/>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7C4B4A" w:rsidRDefault="00C6278E" w:rsidP="00C339C8">
      <w:pPr>
        <w:ind w:left="567" w:right="-290" w:firstLine="283"/>
        <w:rPr>
          <w:sz w:val="24"/>
          <w:szCs w:val="24"/>
          <w:lang w:val="ru-RU"/>
        </w:rPr>
      </w:pPr>
      <w:r w:rsidRPr="007C4B4A">
        <w:rPr>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7C4B4A" w:rsidRDefault="00C6278E" w:rsidP="00C339C8">
      <w:pPr>
        <w:ind w:left="567" w:right="-290" w:firstLine="283"/>
        <w:rPr>
          <w:sz w:val="24"/>
          <w:szCs w:val="24"/>
          <w:lang w:val="ru-RU"/>
        </w:rPr>
      </w:pPr>
    </w:p>
    <w:p w14:paraId="1DA0F021" w14:textId="77777777" w:rsidR="00C6278E" w:rsidRPr="007C4B4A" w:rsidRDefault="00C6278E" w:rsidP="00C339C8">
      <w:pPr>
        <w:ind w:left="567" w:right="-290" w:firstLine="283"/>
        <w:rPr>
          <w:sz w:val="24"/>
          <w:szCs w:val="24"/>
          <w:lang w:val="ru-RU"/>
        </w:rPr>
      </w:pPr>
      <w:r w:rsidRPr="007C4B4A">
        <w:rPr>
          <w:sz w:val="24"/>
          <w:szCs w:val="24"/>
          <w:lang w:val="ru-RU"/>
        </w:rPr>
        <w:t>Зарубежная литература</w:t>
      </w:r>
    </w:p>
    <w:p w14:paraId="4228E38D" w14:textId="77777777" w:rsidR="00C6278E" w:rsidRPr="007C4B4A" w:rsidRDefault="00C6278E" w:rsidP="00C339C8">
      <w:pPr>
        <w:ind w:left="567" w:right="-290" w:firstLine="283"/>
        <w:rPr>
          <w:sz w:val="24"/>
          <w:szCs w:val="24"/>
          <w:lang w:val="ru-RU"/>
        </w:rPr>
      </w:pPr>
      <w:r w:rsidRPr="007C4B4A">
        <w:rPr>
          <w:sz w:val="24"/>
          <w:szCs w:val="24"/>
          <w:lang w:val="ru-RU"/>
        </w:rPr>
        <w:t>М. де Сервантес Сааведра. Роман «Хитроумный идальго Дон Кихот  Ламанчский» (главы).</w:t>
      </w:r>
    </w:p>
    <w:p w14:paraId="35AE6F97" w14:textId="77777777" w:rsidR="00C6278E" w:rsidRPr="007C4B4A" w:rsidRDefault="00C6278E" w:rsidP="00C339C8">
      <w:pPr>
        <w:ind w:left="567" w:right="-290" w:firstLine="283"/>
        <w:rPr>
          <w:sz w:val="24"/>
          <w:szCs w:val="24"/>
          <w:lang w:val="ru-RU"/>
        </w:rPr>
      </w:pPr>
      <w:r w:rsidRPr="007C4B4A">
        <w:rPr>
          <w:sz w:val="24"/>
          <w:szCs w:val="24"/>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7C4B4A" w:rsidRDefault="00C6278E" w:rsidP="00C339C8">
      <w:pPr>
        <w:ind w:left="567" w:right="-290" w:firstLine="283"/>
        <w:rPr>
          <w:sz w:val="24"/>
          <w:szCs w:val="24"/>
          <w:lang w:val="ru-RU"/>
        </w:rPr>
      </w:pPr>
      <w:r w:rsidRPr="007C4B4A">
        <w:rPr>
          <w:sz w:val="24"/>
          <w:szCs w:val="24"/>
          <w:lang w:val="ru-RU"/>
        </w:rPr>
        <w:t>А. де Сент Экзюпери. Повесть-сказка «Маленький принц».</w:t>
      </w:r>
    </w:p>
    <w:p w14:paraId="78DE450B" w14:textId="19B34A91" w:rsidR="00C6278E" w:rsidRPr="007C4B4A" w:rsidRDefault="00C6278E" w:rsidP="00C339C8">
      <w:pPr>
        <w:ind w:left="567" w:right="-290" w:firstLine="283"/>
        <w:rPr>
          <w:sz w:val="24"/>
          <w:szCs w:val="24"/>
          <w:lang w:val="ru-RU"/>
        </w:rPr>
      </w:pPr>
    </w:p>
    <w:p w14:paraId="0E4067C2" w14:textId="77777777" w:rsidR="008649A1" w:rsidRPr="007C4B4A" w:rsidRDefault="008649A1" w:rsidP="00C339C8">
      <w:pPr>
        <w:ind w:left="567" w:right="-290" w:firstLine="283"/>
        <w:rPr>
          <w:sz w:val="24"/>
          <w:szCs w:val="24"/>
          <w:lang w:val="ru-RU"/>
        </w:rPr>
      </w:pPr>
    </w:p>
    <w:p w14:paraId="020B9F3A" w14:textId="77777777" w:rsidR="00C6278E" w:rsidRPr="007C4B4A" w:rsidRDefault="00C6278E" w:rsidP="00C339C8">
      <w:pPr>
        <w:ind w:left="567" w:right="-290" w:firstLine="283"/>
        <w:rPr>
          <w:b/>
          <w:bCs/>
          <w:sz w:val="24"/>
          <w:szCs w:val="24"/>
          <w:lang w:val="ru-RU"/>
        </w:rPr>
      </w:pPr>
      <w:r w:rsidRPr="007C4B4A">
        <w:rPr>
          <w:b/>
          <w:bCs/>
          <w:sz w:val="24"/>
          <w:szCs w:val="24"/>
          <w:lang w:val="ru-RU"/>
        </w:rPr>
        <w:t>8 КЛАСС</w:t>
      </w:r>
    </w:p>
    <w:p w14:paraId="12E81AA9" w14:textId="77777777" w:rsidR="00C6278E" w:rsidRPr="007C4B4A" w:rsidRDefault="00C6278E" w:rsidP="00C339C8">
      <w:pPr>
        <w:ind w:left="567" w:right="-290" w:firstLine="283"/>
        <w:rPr>
          <w:sz w:val="24"/>
          <w:szCs w:val="24"/>
          <w:lang w:val="ru-RU"/>
        </w:rPr>
      </w:pPr>
      <w:r w:rsidRPr="007C4B4A">
        <w:rPr>
          <w:sz w:val="24"/>
          <w:szCs w:val="24"/>
          <w:lang w:val="ru-RU"/>
        </w:rPr>
        <w:t>Древнерусская  литература</w:t>
      </w:r>
    </w:p>
    <w:p w14:paraId="6D538DC6" w14:textId="77777777" w:rsidR="00C6278E" w:rsidRPr="007C4B4A" w:rsidRDefault="00C6278E" w:rsidP="00C339C8">
      <w:pPr>
        <w:ind w:left="567" w:right="-290" w:firstLine="283"/>
        <w:rPr>
          <w:sz w:val="24"/>
          <w:szCs w:val="24"/>
          <w:lang w:val="ru-RU"/>
        </w:rPr>
      </w:pPr>
      <w:r w:rsidRPr="007C4B4A">
        <w:rPr>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7C4B4A" w:rsidRDefault="00C6278E" w:rsidP="00C339C8">
      <w:pPr>
        <w:ind w:left="567" w:right="-290" w:firstLine="283"/>
        <w:rPr>
          <w:sz w:val="24"/>
          <w:szCs w:val="24"/>
          <w:lang w:val="ru-RU"/>
        </w:rPr>
      </w:pPr>
    </w:p>
    <w:p w14:paraId="082BF6C2" w14:textId="77777777" w:rsidR="00C6278E" w:rsidRPr="007C4B4A" w:rsidRDefault="00C6278E" w:rsidP="00C339C8">
      <w:pPr>
        <w:ind w:left="567" w:right="-290" w:firstLine="283"/>
        <w:rPr>
          <w:sz w:val="24"/>
          <w:szCs w:val="24"/>
          <w:lang w:val="ru-RU"/>
        </w:rPr>
      </w:pPr>
      <w:r w:rsidRPr="007C4B4A">
        <w:rPr>
          <w:sz w:val="24"/>
          <w:szCs w:val="24"/>
          <w:lang w:val="ru-RU"/>
        </w:rPr>
        <w:t>Литература XVIII века</w:t>
      </w:r>
    </w:p>
    <w:p w14:paraId="19A634F7" w14:textId="77777777" w:rsidR="00C6278E" w:rsidRPr="007C4B4A" w:rsidRDefault="00C6278E" w:rsidP="00C339C8">
      <w:pPr>
        <w:ind w:left="567" w:right="-290" w:firstLine="283"/>
        <w:rPr>
          <w:sz w:val="24"/>
          <w:szCs w:val="24"/>
          <w:lang w:val="ru-RU"/>
        </w:rPr>
      </w:pPr>
      <w:r w:rsidRPr="007C4B4A">
        <w:rPr>
          <w:sz w:val="24"/>
          <w:szCs w:val="24"/>
          <w:lang w:val="ru-RU"/>
        </w:rPr>
        <w:t>Д. И. Фонвизин. Комедия «Недоросль».</w:t>
      </w:r>
    </w:p>
    <w:p w14:paraId="184A9BF5" w14:textId="77777777" w:rsidR="00C6278E" w:rsidRPr="007C4B4A" w:rsidRDefault="00C6278E" w:rsidP="00C339C8">
      <w:pPr>
        <w:ind w:left="567" w:right="-290" w:firstLine="283"/>
        <w:rPr>
          <w:sz w:val="24"/>
          <w:szCs w:val="24"/>
          <w:lang w:val="ru-RU"/>
        </w:rPr>
      </w:pPr>
    </w:p>
    <w:p w14:paraId="014DD0A3"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XIX века</w:t>
      </w:r>
    </w:p>
    <w:p w14:paraId="2149AD65" w14:textId="77777777" w:rsidR="00C6278E" w:rsidRPr="007C4B4A" w:rsidRDefault="00C6278E" w:rsidP="00C339C8">
      <w:pPr>
        <w:ind w:left="567" w:right="-290" w:firstLine="283"/>
        <w:rPr>
          <w:sz w:val="24"/>
          <w:szCs w:val="24"/>
          <w:lang w:val="ru-RU"/>
        </w:rPr>
      </w:pPr>
      <w:r w:rsidRPr="007C4B4A">
        <w:rPr>
          <w:sz w:val="24"/>
          <w:szCs w:val="24"/>
          <w:lang w:val="ru-RU"/>
        </w:rPr>
        <w:t>А. С. Пушкин. Стихотворения (не менее двух). Например,</w:t>
      </w:r>
    </w:p>
    <w:p w14:paraId="228DCDAB" w14:textId="77777777" w:rsidR="00C6278E" w:rsidRPr="007C4B4A" w:rsidRDefault="00C6278E" w:rsidP="00C339C8">
      <w:pPr>
        <w:ind w:left="567" w:right="-290" w:firstLine="283"/>
        <w:rPr>
          <w:sz w:val="24"/>
          <w:szCs w:val="24"/>
          <w:lang w:val="ru-RU"/>
        </w:rPr>
      </w:pPr>
      <w:r w:rsidRPr="007C4B4A">
        <w:rPr>
          <w:sz w:val="24"/>
          <w:szCs w:val="24"/>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7C4B4A" w:rsidRDefault="00C6278E" w:rsidP="00C339C8">
      <w:pPr>
        <w:ind w:left="567" w:right="-290" w:firstLine="283"/>
        <w:rPr>
          <w:sz w:val="24"/>
          <w:szCs w:val="24"/>
          <w:lang w:val="ru-RU"/>
        </w:rPr>
      </w:pPr>
      <w:r w:rsidRPr="007C4B4A">
        <w:rPr>
          <w:sz w:val="24"/>
          <w:szCs w:val="24"/>
          <w:lang w:val="ru-RU"/>
        </w:rPr>
        <w:t>М. Ю. Лермонтов. Стихотворения (не менее двух). Например,</w:t>
      </w:r>
    </w:p>
    <w:p w14:paraId="6D266A48" w14:textId="77777777" w:rsidR="00C6278E" w:rsidRPr="007C4B4A" w:rsidRDefault="00C6278E" w:rsidP="00C339C8">
      <w:pPr>
        <w:ind w:left="567" w:right="-290" w:firstLine="283"/>
        <w:rPr>
          <w:sz w:val="24"/>
          <w:szCs w:val="24"/>
          <w:lang w:val="ru-RU"/>
        </w:rPr>
      </w:pPr>
      <w:r w:rsidRPr="007C4B4A">
        <w:rPr>
          <w:sz w:val="24"/>
          <w:szCs w:val="24"/>
          <w:lang w:val="ru-RU"/>
        </w:rPr>
        <w:t>«Я не хочу, чтоб свет узнал…», «Из-под таинственной, холодной полумаски…», «Нищий» и др. Поэма «Мцыри».</w:t>
      </w:r>
    </w:p>
    <w:p w14:paraId="75C8402E" w14:textId="77777777" w:rsidR="00C6278E" w:rsidRPr="007C4B4A" w:rsidRDefault="00C6278E" w:rsidP="00C339C8">
      <w:pPr>
        <w:ind w:left="567" w:right="-290" w:firstLine="283"/>
        <w:rPr>
          <w:sz w:val="24"/>
          <w:szCs w:val="24"/>
          <w:lang w:val="ru-RU"/>
        </w:rPr>
      </w:pPr>
      <w:r w:rsidRPr="007C4B4A">
        <w:rPr>
          <w:sz w:val="24"/>
          <w:szCs w:val="24"/>
          <w:lang w:val="ru-RU"/>
        </w:rPr>
        <w:t>Н. В. Гоголь. Повесть «Шинель». Комедия «Ревизор».Литература второй половины XIX века</w:t>
      </w:r>
    </w:p>
    <w:p w14:paraId="1E531C13" w14:textId="77777777" w:rsidR="00C6278E" w:rsidRPr="007C4B4A" w:rsidRDefault="00C6278E" w:rsidP="00C339C8">
      <w:pPr>
        <w:ind w:left="567" w:right="-290" w:firstLine="283"/>
        <w:rPr>
          <w:sz w:val="24"/>
          <w:szCs w:val="24"/>
          <w:lang w:val="ru-RU"/>
        </w:rPr>
      </w:pPr>
      <w:r w:rsidRPr="007C4B4A">
        <w:rPr>
          <w:sz w:val="24"/>
          <w:szCs w:val="24"/>
          <w:lang w:val="ru-RU"/>
        </w:rPr>
        <w:t>И. С. Тургенев. Повести (одна по выбору). Например, «Ася»,</w:t>
      </w:r>
    </w:p>
    <w:p w14:paraId="7568C603" w14:textId="77777777" w:rsidR="00C6278E" w:rsidRPr="007C4B4A" w:rsidRDefault="00C6278E" w:rsidP="00C339C8">
      <w:pPr>
        <w:ind w:left="567" w:right="-290" w:firstLine="283"/>
        <w:rPr>
          <w:sz w:val="24"/>
          <w:szCs w:val="24"/>
          <w:lang w:val="ru-RU"/>
        </w:rPr>
      </w:pPr>
      <w:r w:rsidRPr="007C4B4A">
        <w:rPr>
          <w:sz w:val="24"/>
          <w:szCs w:val="24"/>
          <w:lang w:val="ru-RU"/>
        </w:rPr>
        <w:t>«Первая любовь».</w:t>
      </w:r>
    </w:p>
    <w:p w14:paraId="4F815B5F" w14:textId="77777777" w:rsidR="00C6278E" w:rsidRPr="007C4B4A" w:rsidRDefault="00C6278E" w:rsidP="00C339C8">
      <w:pPr>
        <w:ind w:left="567" w:right="-290" w:firstLine="283"/>
        <w:rPr>
          <w:sz w:val="24"/>
          <w:szCs w:val="24"/>
          <w:lang w:val="ru-RU"/>
        </w:rPr>
      </w:pPr>
      <w:r w:rsidRPr="007C4B4A">
        <w:rPr>
          <w:sz w:val="24"/>
          <w:szCs w:val="24"/>
          <w:lang w:val="ru-RU"/>
        </w:rPr>
        <w:t>Ф. М. Достоевский. «Бедные люди», «Белые ночи» (одно произведение  по выбору).</w:t>
      </w:r>
    </w:p>
    <w:p w14:paraId="309B3623" w14:textId="77777777" w:rsidR="00C6278E" w:rsidRPr="007C4B4A" w:rsidRDefault="00C6278E" w:rsidP="00C339C8">
      <w:pPr>
        <w:ind w:left="567" w:right="-290" w:firstLine="283"/>
        <w:rPr>
          <w:sz w:val="24"/>
          <w:szCs w:val="24"/>
          <w:lang w:val="ru-RU"/>
        </w:rPr>
      </w:pPr>
      <w:r w:rsidRPr="007C4B4A">
        <w:rPr>
          <w:sz w:val="24"/>
          <w:szCs w:val="24"/>
          <w:lang w:val="ru-RU"/>
        </w:rPr>
        <w:t>Л. Н. Толстой. Повести и рассказы (одно произведение по выбору). Например, «Отрочество» (главы).</w:t>
      </w:r>
    </w:p>
    <w:p w14:paraId="4D78A266" w14:textId="77777777" w:rsidR="00C6278E" w:rsidRPr="007C4B4A" w:rsidRDefault="00C6278E" w:rsidP="00C339C8">
      <w:pPr>
        <w:ind w:left="567" w:right="-290" w:firstLine="283"/>
        <w:rPr>
          <w:sz w:val="24"/>
          <w:szCs w:val="24"/>
          <w:lang w:val="ru-RU"/>
        </w:rPr>
      </w:pPr>
    </w:p>
    <w:p w14:paraId="27FAFA0C"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XX века</w:t>
      </w:r>
    </w:p>
    <w:p w14:paraId="625773C7"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 </w:t>
      </w:r>
      <w:r w:rsidRPr="007C4B4A">
        <w:rPr>
          <w:sz w:val="24"/>
          <w:szCs w:val="24"/>
          <w:lang w:val="ru-RU"/>
        </w:rPr>
        <w:lastRenderedPageBreak/>
        <w:t>Тэффи, А. Т.  Аверченко       и др.</w:t>
      </w:r>
    </w:p>
    <w:p w14:paraId="500175D4" w14:textId="77777777" w:rsidR="00C6278E" w:rsidRPr="007C4B4A" w:rsidRDefault="00C6278E" w:rsidP="00C339C8">
      <w:pPr>
        <w:ind w:left="567" w:right="-290" w:firstLine="283"/>
        <w:rPr>
          <w:sz w:val="24"/>
          <w:szCs w:val="24"/>
          <w:lang w:val="ru-RU"/>
        </w:rPr>
      </w:pPr>
      <w:r w:rsidRPr="007C4B4A">
        <w:rPr>
          <w:sz w:val="24"/>
          <w:szCs w:val="24"/>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7C4B4A" w:rsidRDefault="00C6278E" w:rsidP="00C339C8">
      <w:pPr>
        <w:ind w:left="567" w:right="-290" w:firstLine="283"/>
        <w:rPr>
          <w:sz w:val="24"/>
          <w:szCs w:val="24"/>
          <w:lang w:val="ru-RU"/>
        </w:rPr>
      </w:pPr>
      <w:r w:rsidRPr="007C4B4A">
        <w:rPr>
          <w:sz w:val="24"/>
          <w:szCs w:val="24"/>
          <w:lang w:val="ru-RU"/>
        </w:rPr>
        <w:t>М. А. Булгаков (одна повесть по выбору). Например, «Собачье сердце» и др.</w:t>
      </w:r>
    </w:p>
    <w:p w14:paraId="4B3CF0A2" w14:textId="77777777" w:rsidR="00C6278E" w:rsidRPr="007C4B4A" w:rsidRDefault="00C6278E" w:rsidP="00C339C8">
      <w:pPr>
        <w:ind w:left="567" w:right="-290" w:firstLine="283"/>
        <w:rPr>
          <w:sz w:val="24"/>
          <w:szCs w:val="24"/>
          <w:lang w:val="ru-RU"/>
        </w:rPr>
      </w:pPr>
    </w:p>
    <w:p w14:paraId="7BE8528F" w14:textId="77777777" w:rsidR="00C6278E" w:rsidRPr="007C4B4A" w:rsidRDefault="00C6278E" w:rsidP="00C339C8">
      <w:pPr>
        <w:ind w:left="567" w:right="-290" w:firstLine="283"/>
        <w:rPr>
          <w:sz w:val="24"/>
          <w:szCs w:val="24"/>
          <w:lang w:val="ru-RU"/>
        </w:rPr>
      </w:pPr>
      <w:r w:rsidRPr="007C4B4A">
        <w:rPr>
          <w:sz w:val="24"/>
          <w:szCs w:val="24"/>
          <w:lang w:val="ru-RU"/>
        </w:rPr>
        <w:t>Литература второй половины XX века</w:t>
      </w:r>
    </w:p>
    <w:p w14:paraId="1AB444BE" w14:textId="77777777" w:rsidR="00C6278E" w:rsidRPr="007C4B4A" w:rsidRDefault="00C6278E" w:rsidP="00C339C8">
      <w:pPr>
        <w:ind w:left="567" w:right="-290" w:firstLine="283"/>
        <w:rPr>
          <w:sz w:val="24"/>
          <w:szCs w:val="24"/>
          <w:lang w:val="ru-RU"/>
        </w:rPr>
      </w:pPr>
      <w:r w:rsidRPr="007C4B4A">
        <w:rPr>
          <w:sz w:val="24"/>
          <w:szCs w:val="24"/>
          <w:lang w:val="ru-RU"/>
        </w:rPr>
        <w:t>А. Т. Твардовский. Поэма «Василий Тёркин» (главы «Переправа», «Гармонь», «Два солдата», «Поединок» и  др.).</w:t>
      </w:r>
    </w:p>
    <w:p w14:paraId="10BDEC31" w14:textId="77777777" w:rsidR="00C6278E" w:rsidRPr="007C4B4A" w:rsidRDefault="00C6278E" w:rsidP="00C339C8">
      <w:pPr>
        <w:ind w:left="567" w:right="-290" w:firstLine="283"/>
        <w:rPr>
          <w:sz w:val="24"/>
          <w:szCs w:val="24"/>
          <w:lang w:val="ru-RU"/>
        </w:rPr>
      </w:pPr>
      <w:r w:rsidRPr="007C4B4A">
        <w:rPr>
          <w:sz w:val="24"/>
          <w:szCs w:val="24"/>
          <w:lang w:val="ru-RU"/>
        </w:rPr>
        <w:t>М. А. Шолохов. Рассказ «Судьба человека».</w:t>
      </w:r>
    </w:p>
    <w:p w14:paraId="611ACBFF" w14:textId="77777777" w:rsidR="00C6278E" w:rsidRPr="007C4B4A" w:rsidRDefault="00C6278E" w:rsidP="00C339C8">
      <w:pPr>
        <w:ind w:left="567" w:right="-290" w:firstLine="283"/>
        <w:rPr>
          <w:sz w:val="24"/>
          <w:szCs w:val="24"/>
          <w:lang w:val="ru-RU"/>
        </w:rPr>
      </w:pPr>
      <w:r w:rsidRPr="007C4B4A">
        <w:rPr>
          <w:sz w:val="24"/>
          <w:szCs w:val="24"/>
          <w:lang w:val="ru-RU"/>
        </w:rPr>
        <w:t>А. И. Солженицын. Рассказ «Матрёнин двор».</w:t>
      </w:r>
    </w:p>
    <w:p w14:paraId="5C10D851" w14:textId="5E9D3BB0" w:rsidR="00C6278E" w:rsidRPr="007C4B4A" w:rsidRDefault="00C6278E" w:rsidP="00C339C8">
      <w:pPr>
        <w:ind w:left="567" w:right="-290" w:firstLine="283"/>
        <w:rPr>
          <w:sz w:val="24"/>
          <w:szCs w:val="24"/>
          <w:lang w:val="ru-RU"/>
        </w:rPr>
      </w:pPr>
      <w:r w:rsidRPr="007C4B4A">
        <w:rPr>
          <w:sz w:val="24"/>
          <w:szCs w:val="24"/>
          <w:lang w:val="ru-RU"/>
        </w:rPr>
        <w:t>Произведения отечественных прозаиков второй половины XX</w:t>
      </w:r>
      <w:r w:rsidR="00BD6D2B" w:rsidRPr="007C4B4A">
        <w:rPr>
          <w:sz w:val="24"/>
          <w:szCs w:val="24"/>
          <w:lang w:val="ru-RU"/>
        </w:rPr>
        <w:t>–</w:t>
      </w:r>
      <w:r w:rsidRPr="007C4B4A">
        <w:rPr>
          <w:sz w:val="24"/>
          <w:szCs w:val="24"/>
          <w:lang w:val="ru-RU"/>
        </w:rPr>
        <w:t>XXI века (не менее двух произведений). Например, произведения Е. И. Носова, А. Н. и Б. Н. Стругацких, В. Ф. Тендрякова, Б. П. Екимова и  др.</w:t>
      </w:r>
    </w:p>
    <w:p w14:paraId="0D477DBC" w14:textId="2F35DCB5" w:rsidR="00C6278E" w:rsidRPr="007C4B4A" w:rsidRDefault="00C6278E" w:rsidP="00C339C8">
      <w:pPr>
        <w:ind w:left="567" w:right="-290" w:firstLine="283"/>
        <w:rPr>
          <w:sz w:val="24"/>
          <w:szCs w:val="24"/>
          <w:lang w:val="ru-RU"/>
        </w:rPr>
      </w:pPr>
      <w:r w:rsidRPr="007C4B4A">
        <w:rPr>
          <w:sz w:val="24"/>
          <w:szCs w:val="24"/>
          <w:lang w:val="ru-RU"/>
        </w:rPr>
        <w:t>Произведения отечественных и зарубежных прозаиков второй половины XX</w:t>
      </w:r>
      <w:r w:rsidR="00BD6D2B" w:rsidRPr="007C4B4A">
        <w:rPr>
          <w:sz w:val="24"/>
          <w:szCs w:val="24"/>
          <w:lang w:val="ru-RU"/>
        </w:rPr>
        <w:t>–</w:t>
      </w:r>
      <w:r w:rsidRPr="007C4B4A">
        <w:rPr>
          <w:sz w:val="24"/>
          <w:szCs w:val="24"/>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7C4B4A" w:rsidRDefault="00C6278E" w:rsidP="00C339C8">
      <w:pPr>
        <w:ind w:left="567" w:right="-290" w:firstLine="283"/>
        <w:rPr>
          <w:sz w:val="24"/>
          <w:szCs w:val="24"/>
          <w:lang w:val="ru-RU"/>
        </w:rPr>
      </w:pPr>
      <w:r w:rsidRPr="007C4B4A">
        <w:rPr>
          <w:sz w:val="24"/>
          <w:szCs w:val="24"/>
          <w:lang w:val="ru-RU"/>
        </w:rPr>
        <w:t xml:space="preserve">Поэзия второй половины XX </w:t>
      </w:r>
      <w:r w:rsidR="00BD6D2B" w:rsidRPr="007C4B4A">
        <w:rPr>
          <w:sz w:val="24"/>
          <w:szCs w:val="24"/>
          <w:lang w:val="ru-RU"/>
        </w:rPr>
        <w:t>–</w:t>
      </w:r>
      <w:r w:rsidRPr="007C4B4A">
        <w:rPr>
          <w:sz w:val="24"/>
          <w:szCs w:val="24"/>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7C4B4A" w:rsidRDefault="00C6278E" w:rsidP="00C339C8">
      <w:pPr>
        <w:ind w:left="567" w:right="-290" w:firstLine="283"/>
        <w:rPr>
          <w:sz w:val="24"/>
          <w:szCs w:val="24"/>
          <w:lang w:val="ru-RU"/>
        </w:rPr>
      </w:pPr>
      <w:r w:rsidRPr="007C4B4A">
        <w:rPr>
          <w:sz w:val="24"/>
          <w:szCs w:val="24"/>
          <w:lang w:val="ru-RU"/>
        </w:rPr>
        <w:t>Зарубежная литература</w:t>
      </w:r>
    </w:p>
    <w:p w14:paraId="37EB0CD7" w14:textId="77777777" w:rsidR="00C6278E" w:rsidRPr="007C4B4A" w:rsidRDefault="00C6278E" w:rsidP="00C339C8">
      <w:pPr>
        <w:ind w:left="567" w:right="-290" w:firstLine="283"/>
        <w:rPr>
          <w:sz w:val="24"/>
          <w:szCs w:val="24"/>
          <w:lang w:val="ru-RU"/>
        </w:rPr>
      </w:pPr>
      <w:r w:rsidRPr="007C4B4A">
        <w:rPr>
          <w:sz w:val="24"/>
          <w:szCs w:val="24"/>
          <w:lang w:val="ru-RU"/>
        </w:rPr>
        <w:t>У.  Шекспир. Сонеты (один-два по выбору). Например, №  66</w:t>
      </w:r>
    </w:p>
    <w:p w14:paraId="4F5877E9" w14:textId="77777777" w:rsidR="00C6278E" w:rsidRPr="007C4B4A" w:rsidRDefault="00C6278E" w:rsidP="00C339C8">
      <w:pPr>
        <w:ind w:left="567" w:right="-290" w:firstLine="283"/>
        <w:rPr>
          <w:sz w:val="24"/>
          <w:szCs w:val="24"/>
          <w:lang w:val="ru-RU"/>
        </w:rPr>
      </w:pPr>
      <w:r w:rsidRPr="007C4B4A">
        <w:rPr>
          <w:sz w:val="24"/>
          <w:szCs w:val="24"/>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7C4B4A" w:rsidRDefault="00C6278E" w:rsidP="00C339C8">
      <w:pPr>
        <w:ind w:left="567" w:right="-290" w:firstLine="283"/>
        <w:rPr>
          <w:sz w:val="24"/>
          <w:szCs w:val="24"/>
          <w:lang w:val="ru-RU"/>
        </w:rPr>
      </w:pPr>
      <w:r w:rsidRPr="007C4B4A">
        <w:rPr>
          <w:sz w:val="24"/>
          <w:szCs w:val="24"/>
          <w:lang w:val="ru-RU"/>
        </w:rPr>
        <w:t>Ж.-Б. Мольер. Комедия «Мещанин во дворянстве» (фрагменты по выбору).</w:t>
      </w:r>
    </w:p>
    <w:p w14:paraId="7B0405A2" w14:textId="57D9311A" w:rsidR="00C6278E" w:rsidRPr="007C4B4A" w:rsidRDefault="00C6278E" w:rsidP="00C339C8">
      <w:pPr>
        <w:ind w:left="567" w:right="-290" w:firstLine="283"/>
        <w:rPr>
          <w:sz w:val="24"/>
          <w:szCs w:val="24"/>
          <w:lang w:val="ru-RU"/>
        </w:rPr>
      </w:pPr>
    </w:p>
    <w:p w14:paraId="423D920E" w14:textId="77777777" w:rsidR="008649A1" w:rsidRPr="007C4B4A" w:rsidRDefault="008649A1" w:rsidP="00C339C8">
      <w:pPr>
        <w:ind w:left="567" w:right="-290" w:firstLine="283"/>
        <w:rPr>
          <w:sz w:val="24"/>
          <w:szCs w:val="24"/>
          <w:lang w:val="ru-RU"/>
        </w:rPr>
      </w:pPr>
    </w:p>
    <w:p w14:paraId="645918BA" w14:textId="77777777" w:rsidR="00C6278E" w:rsidRPr="007C4B4A" w:rsidRDefault="00C6278E" w:rsidP="00C339C8">
      <w:pPr>
        <w:ind w:left="567" w:right="-290" w:firstLine="283"/>
        <w:rPr>
          <w:b/>
          <w:bCs/>
          <w:sz w:val="24"/>
          <w:szCs w:val="24"/>
          <w:lang w:val="ru-RU"/>
        </w:rPr>
      </w:pPr>
      <w:r w:rsidRPr="007C4B4A">
        <w:rPr>
          <w:b/>
          <w:bCs/>
          <w:sz w:val="24"/>
          <w:szCs w:val="24"/>
          <w:lang w:val="ru-RU"/>
        </w:rPr>
        <w:t>9 КЛАСС</w:t>
      </w:r>
    </w:p>
    <w:p w14:paraId="49168198" w14:textId="77777777" w:rsidR="00C6278E" w:rsidRPr="007C4B4A" w:rsidRDefault="00C6278E" w:rsidP="00C339C8">
      <w:pPr>
        <w:ind w:left="567" w:right="-290" w:firstLine="283"/>
        <w:rPr>
          <w:sz w:val="24"/>
          <w:szCs w:val="24"/>
          <w:lang w:val="ru-RU"/>
        </w:rPr>
      </w:pPr>
      <w:r w:rsidRPr="007C4B4A">
        <w:rPr>
          <w:sz w:val="24"/>
          <w:szCs w:val="24"/>
          <w:lang w:val="ru-RU"/>
        </w:rPr>
        <w:t>Древнерусская  литература</w:t>
      </w:r>
    </w:p>
    <w:p w14:paraId="7F767EE1" w14:textId="77777777" w:rsidR="00C6278E" w:rsidRPr="007C4B4A" w:rsidRDefault="00C6278E" w:rsidP="00C339C8">
      <w:pPr>
        <w:ind w:left="567" w:right="-290" w:firstLine="283"/>
        <w:rPr>
          <w:sz w:val="24"/>
          <w:szCs w:val="24"/>
          <w:lang w:val="ru-RU"/>
        </w:rPr>
      </w:pPr>
      <w:r w:rsidRPr="007C4B4A">
        <w:rPr>
          <w:sz w:val="24"/>
          <w:szCs w:val="24"/>
          <w:lang w:val="ru-RU"/>
        </w:rPr>
        <w:t>«Слово о полку Игореве».</w:t>
      </w:r>
    </w:p>
    <w:p w14:paraId="7FEE75B2" w14:textId="77777777" w:rsidR="00C6278E" w:rsidRPr="007C4B4A" w:rsidRDefault="00C6278E" w:rsidP="00C339C8">
      <w:pPr>
        <w:ind w:left="567" w:right="-290" w:firstLine="283"/>
        <w:rPr>
          <w:sz w:val="24"/>
          <w:szCs w:val="24"/>
          <w:lang w:val="ru-RU"/>
        </w:rPr>
      </w:pPr>
    </w:p>
    <w:p w14:paraId="7A262685" w14:textId="77777777" w:rsidR="00C6278E" w:rsidRPr="007C4B4A" w:rsidRDefault="00C6278E" w:rsidP="00C339C8">
      <w:pPr>
        <w:ind w:left="567" w:right="-290" w:firstLine="283"/>
        <w:rPr>
          <w:sz w:val="24"/>
          <w:szCs w:val="24"/>
          <w:lang w:val="ru-RU"/>
        </w:rPr>
      </w:pPr>
      <w:r w:rsidRPr="007C4B4A">
        <w:rPr>
          <w:sz w:val="24"/>
          <w:szCs w:val="24"/>
          <w:lang w:val="ru-RU"/>
        </w:rPr>
        <w:t>Литература XVIII века</w:t>
      </w:r>
    </w:p>
    <w:p w14:paraId="24A0BC12" w14:textId="77777777" w:rsidR="00C6278E" w:rsidRPr="007C4B4A" w:rsidRDefault="00C6278E" w:rsidP="00C339C8">
      <w:pPr>
        <w:ind w:left="567" w:right="-290" w:firstLine="283"/>
        <w:rPr>
          <w:sz w:val="24"/>
          <w:szCs w:val="24"/>
          <w:lang w:val="ru-RU"/>
        </w:rPr>
      </w:pPr>
      <w:r w:rsidRPr="007C4B4A">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7C4B4A" w:rsidRDefault="00C6278E" w:rsidP="00C339C8">
      <w:pPr>
        <w:ind w:left="567" w:right="-290" w:firstLine="283"/>
        <w:rPr>
          <w:sz w:val="24"/>
          <w:szCs w:val="24"/>
          <w:lang w:val="ru-RU"/>
        </w:rPr>
      </w:pPr>
      <w:r w:rsidRPr="007C4B4A">
        <w:rPr>
          <w:sz w:val="24"/>
          <w:szCs w:val="24"/>
          <w:lang w:val="ru-RU"/>
        </w:rPr>
        <w:t>Г.  Р.  Державин. Стихотворения (два по выбору).  Например,</w:t>
      </w:r>
    </w:p>
    <w:p w14:paraId="6DCE26D3" w14:textId="77777777" w:rsidR="00C6278E" w:rsidRPr="007C4B4A" w:rsidRDefault="00C6278E" w:rsidP="00C339C8">
      <w:pPr>
        <w:ind w:left="567" w:right="-290" w:firstLine="283"/>
        <w:rPr>
          <w:sz w:val="24"/>
          <w:szCs w:val="24"/>
          <w:lang w:val="ru-RU"/>
        </w:rPr>
      </w:pPr>
      <w:r w:rsidRPr="007C4B4A">
        <w:rPr>
          <w:sz w:val="24"/>
          <w:szCs w:val="24"/>
          <w:lang w:val="ru-RU"/>
        </w:rPr>
        <w:t>«Властителям и судиям», «Памятник» и др.</w:t>
      </w:r>
    </w:p>
    <w:p w14:paraId="18B45AE0" w14:textId="77777777" w:rsidR="00C6278E" w:rsidRPr="007C4B4A" w:rsidRDefault="00C6278E" w:rsidP="00C339C8">
      <w:pPr>
        <w:ind w:left="567" w:right="-290" w:firstLine="283"/>
        <w:rPr>
          <w:sz w:val="24"/>
          <w:szCs w:val="24"/>
          <w:lang w:val="ru-RU"/>
        </w:rPr>
      </w:pPr>
      <w:r w:rsidRPr="007C4B4A">
        <w:rPr>
          <w:sz w:val="24"/>
          <w:szCs w:val="24"/>
          <w:lang w:val="ru-RU"/>
        </w:rPr>
        <w:t>Н. М. Карамзин. Повесть «Бедная Лиза».</w:t>
      </w:r>
    </w:p>
    <w:p w14:paraId="5A0EFE58" w14:textId="77777777" w:rsidR="00C6278E" w:rsidRPr="007C4B4A" w:rsidRDefault="00C6278E" w:rsidP="00C339C8">
      <w:pPr>
        <w:ind w:left="567" w:right="-290" w:firstLine="283"/>
        <w:rPr>
          <w:sz w:val="24"/>
          <w:szCs w:val="24"/>
          <w:lang w:val="ru-RU"/>
        </w:rPr>
      </w:pPr>
      <w:r w:rsidRPr="007C4B4A">
        <w:rPr>
          <w:sz w:val="24"/>
          <w:szCs w:val="24"/>
          <w:lang w:val="ru-RU"/>
        </w:rPr>
        <w:t>Литература первой половины XIX века</w:t>
      </w:r>
    </w:p>
    <w:p w14:paraId="0C404DF0" w14:textId="77777777" w:rsidR="00C6278E" w:rsidRPr="007C4B4A" w:rsidRDefault="00C6278E" w:rsidP="00C339C8">
      <w:pPr>
        <w:ind w:left="567" w:right="-290" w:firstLine="283"/>
        <w:rPr>
          <w:sz w:val="24"/>
          <w:szCs w:val="24"/>
          <w:lang w:val="ru-RU"/>
        </w:rPr>
      </w:pPr>
      <w:r w:rsidRPr="007C4B4A">
        <w:rPr>
          <w:sz w:val="24"/>
          <w:szCs w:val="24"/>
          <w:lang w:val="ru-RU"/>
        </w:rPr>
        <w:t>В. А. Жуковский. Баллады, элегии (одна-две по выбору). Например, «Светлана», «Невыразимое», «Море» и др.</w:t>
      </w:r>
    </w:p>
    <w:p w14:paraId="19FAAD1B" w14:textId="77777777" w:rsidR="00C6278E" w:rsidRPr="007C4B4A" w:rsidRDefault="00C6278E" w:rsidP="00C339C8">
      <w:pPr>
        <w:ind w:left="567" w:right="-290" w:firstLine="283"/>
        <w:rPr>
          <w:sz w:val="24"/>
          <w:szCs w:val="24"/>
          <w:lang w:val="ru-RU"/>
        </w:rPr>
      </w:pPr>
      <w:r w:rsidRPr="007C4B4A">
        <w:rPr>
          <w:sz w:val="24"/>
          <w:szCs w:val="24"/>
          <w:lang w:val="ru-RU"/>
        </w:rPr>
        <w:t>А. С. Грибоедов. Комедия «Горе от  ума».</w:t>
      </w:r>
    </w:p>
    <w:p w14:paraId="40CFB223" w14:textId="77777777" w:rsidR="00C6278E" w:rsidRPr="007C4B4A" w:rsidRDefault="00C6278E" w:rsidP="00C339C8">
      <w:pPr>
        <w:ind w:left="567" w:right="-290" w:firstLine="283"/>
        <w:rPr>
          <w:sz w:val="24"/>
          <w:szCs w:val="24"/>
          <w:lang w:val="ru-RU"/>
        </w:rPr>
      </w:pPr>
      <w:r w:rsidRPr="007C4B4A">
        <w:rPr>
          <w:sz w:val="24"/>
          <w:szCs w:val="24"/>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7C4B4A" w:rsidRDefault="00C6278E" w:rsidP="00C339C8">
      <w:pPr>
        <w:ind w:left="567" w:right="-290" w:firstLine="283"/>
        <w:rPr>
          <w:sz w:val="24"/>
          <w:szCs w:val="24"/>
          <w:lang w:val="ru-RU"/>
        </w:rPr>
      </w:pPr>
      <w:r w:rsidRPr="007C4B4A">
        <w:rPr>
          <w:sz w:val="24"/>
          <w:szCs w:val="24"/>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7C4B4A" w:rsidRDefault="00C6278E" w:rsidP="00C339C8">
      <w:pPr>
        <w:ind w:left="567" w:right="-290" w:firstLine="283"/>
        <w:rPr>
          <w:sz w:val="24"/>
          <w:szCs w:val="24"/>
          <w:lang w:val="ru-RU"/>
        </w:rPr>
      </w:pPr>
      <w:r w:rsidRPr="007C4B4A">
        <w:rPr>
          <w:sz w:val="24"/>
          <w:szCs w:val="24"/>
          <w:lang w:val="ru-RU"/>
        </w:rPr>
        <w:t>«Мадонна», «Осень» (отрывок), «Отцы-пустынники и жёны непорочны…», «Пора, мой друг, пора! Покоя сердце     просит…»,</w:t>
      </w:r>
    </w:p>
    <w:p w14:paraId="2B3752FB"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7C4B4A" w:rsidRDefault="00C6278E" w:rsidP="00C339C8">
      <w:pPr>
        <w:ind w:left="567" w:right="-290" w:firstLine="283"/>
        <w:rPr>
          <w:sz w:val="24"/>
          <w:szCs w:val="24"/>
          <w:lang w:val="ru-RU"/>
        </w:rPr>
      </w:pPr>
      <w:r w:rsidRPr="007C4B4A">
        <w:rPr>
          <w:sz w:val="24"/>
          <w:szCs w:val="24"/>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6DCFB74E" w14:textId="77777777" w:rsidR="00C6278E" w:rsidRPr="007C4B4A" w:rsidRDefault="00C6278E" w:rsidP="00C339C8">
      <w:pPr>
        <w:ind w:left="567" w:right="-290" w:firstLine="283"/>
        <w:rPr>
          <w:sz w:val="24"/>
          <w:szCs w:val="24"/>
          <w:lang w:val="ru-RU"/>
        </w:rPr>
      </w:pPr>
      <w:r w:rsidRPr="007C4B4A">
        <w:rPr>
          <w:sz w:val="24"/>
          <w:szCs w:val="24"/>
          <w:lang w:val="ru-RU"/>
        </w:rPr>
        <w:t>ныне с молитвою…»), «Нет, не тебя так пылко я   люблю…»,</w:t>
      </w:r>
    </w:p>
    <w:p w14:paraId="54B82CA9" w14:textId="77777777" w:rsidR="00C6278E" w:rsidRPr="007C4B4A" w:rsidRDefault="00C6278E" w:rsidP="00C339C8">
      <w:pPr>
        <w:ind w:left="567" w:right="-290" w:firstLine="283"/>
        <w:rPr>
          <w:sz w:val="24"/>
          <w:szCs w:val="24"/>
          <w:lang w:val="ru-RU"/>
        </w:rPr>
      </w:pPr>
      <w:r w:rsidRPr="007C4B4A">
        <w:rPr>
          <w:sz w:val="24"/>
          <w:szCs w:val="24"/>
          <w:lang w:val="ru-RU"/>
        </w:rPr>
        <w:t>«Нет, я не Байрон, я другой…», «Поэт» («Отделкой золотой блистает мой кинжал…»), «Пророк», «Родина», «Смерть Поэта»,</w:t>
      </w:r>
    </w:p>
    <w:p w14:paraId="38963CDE" w14:textId="77777777" w:rsidR="00C6278E" w:rsidRPr="007C4B4A" w:rsidRDefault="00C6278E" w:rsidP="00C339C8">
      <w:pPr>
        <w:ind w:left="567" w:right="-290" w:firstLine="283"/>
        <w:rPr>
          <w:sz w:val="24"/>
          <w:szCs w:val="24"/>
          <w:lang w:val="ru-RU"/>
        </w:rPr>
      </w:pPr>
      <w:r w:rsidRPr="007C4B4A">
        <w:rPr>
          <w:sz w:val="24"/>
          <w:szCs w:val="24"/>
          <w:lang w:val="ru-RU"/>
        </w:rPr>
        <w:t>«Сон» («В полдневный жар в долине Дагестана…»), «Я жить хочу, хочу печали…» и др. Роман «Герой нашего времени».</w:t>
      </w:r>
    </w:p>
    <w:p w14:paraId="76A9D295" w14:textId="77777777" w:rsidR="00C6278E" w:rsidRPr="007C4B4A" w:rsidRDefault="00C6278E" w:rsidP="00C339C8">
      <w:pPr>
        <w:ind w:left="567" w:right="-290" w:firstLine="283"/>
        <w:rPr>
          <w:sz w:val="24"/>
          <w:szCs w:val="24"/>
          <w:lang w:val="ru-RU"/>
        </w:rPr>
      </w:pPr>
      <w:r w:rsidRPr="007C4B4A">
        <w:rPr>
          <w:sz w:val="24"/>
          <w:szCs w:val="24"/>
          <w:lang w:val="ru-RU"/>
        </w:rPr>
        <w:t>Н. В. Гоголь. Поэма «Мёртвые души».</w:t>
      </w:r>
    </w:p>
    <w:p w14:paraId="6C009856" w14:textId="77777777" w:rsidR="00C6278E" w:rsidRPr="007C4B4A" w:rsidRDefault="00C6278E" w:rsidP="00C339C8">
      <w:pPr>
        <w:ind w:left="567" w:right="-290" w:firstLine="283"/>
        <w:rPr>
          <w:sz w:val="24"/>
          <w:szCs w:val="24"/>
          <w:lang w:val="ru-RU"/>
        </w:rPr>
      </w:pPr>
      <w:r w:rsidRPr="007C4B4A">
        <w:rPr>
          <w:sz w:val="24"/>
          <w:szCs w:val="24"/>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7C4B4A" w:rsidRDefault="00C6278E" w:rsidP="00C339C8">
      <w:pPr>
        <w:ind w:left="567" w:right="-290" w:firstLine="283"/>
        <w:rPr>
          <w:sz w:val="24"/>
          <w:szCs w:val="24"/>
          <w:lang w:val="ru-RU"/>
        </w:rPr>
      </w:pPr>
    </w:p>
    <w:p w14:paraId="6BA2674D" w14:textId="77777777" w:rsidR="00C6278E" w:rsidRPr="007C4B4A" w:rsidRDefault="00C6278E" w:rsidP="00C339C8">
      <w:pPr>
        <w:ind w:left="567" w:right="-290" w:firstLine="283"/>
        <w:rPr>
          <w:sz w:val="24"/>
          <w:szCs w:val="24"/>
          <w:lang w:val="ru-RU"/>
        </w:rPr>
      </w:pPr>
      <w:r w:rsidRPr="007C4B4A">
        <w:rPr>
          <w:sz w:val="24"/>
          <w:szCs w:val="24"/>
          <w:lang w:val="ru-RU"/>
        </w:rPr>
        <w:t>Зарубежная литература</w:t>
      </w:r>
    </w:p>
    <w:p w14:paraId="5061F4E0" w14:textId="77777777" w:rsidR="00C6278E" w:rsidRPr="007C4B4A" w:rsidRDefault="00C6278E" w:rsidP="00C339C8">
      <w:pPr>
        <w:ind w:left="567" w:right="-290" w:firstLine="283"/>
        <w:rPr>
          <w:sz w:val="24"/>
          <w:szCs w:val="24"/>
          <w:lang w:val="ru-RU"/>
        </w:rPr>
      </w:pPr>
      <w:r w:rsidRPr="007C4B4A">
        <w:rPr>
          <w:sz w:val="24"/>
          <w:szCs w:val="24"/>
          <w:lang w:val="ru-RU"/>
        </w:rPr>
        <w:t>Данте. «Божественная комедия» (не менее двух фрагментов по выбору).</w:t>
      </w:r>
    </w:p>
    <w:p w14:paraId="58FC119C" w14:textId="77777777" w:rsidR="00C6278E" w:rsidRPr="007C4B4A" w:rsidRDefault="00C6278E" w:rsidP="00C339C8">
      <w:pPr>
        <w:ind w:left="567" w:right="-290" w:firstLine="283"/>
        <w:rPr>
          <w:sz w:val="24"/>
          <w:szCs w:val="24"/>
          <w:lang w:val="ru-RU"/>
        </w:rPr>
      </w:pPr>
      <w:r w:rsidRPr="007C4B4A">
        <w:rPr>
          <w:sz w:val="24"/>
          <w:szCs w:val="24"/>
          <w:lang w:val="ru-RU"/>
        </w:rPr>
        <w:t>У. Шекспир. Трагедия «Гамлет» (фрагменты по выбору).</w:t>
      </w:r>
    </w:p>
    <w:p w14:paraId="593C7E83" w14:textId="77777777" w:rsidR="00C6278E" w:rsidRPr="007C4B4A" w:rsidRDefault="00C6278E" w:rsidP="00C339C8">
      <w:pPr>
        <w:ind w:left="567" w:right="-290" w:firstLine="283"/>
        <w:rPr>
          <w:sz w:val="24"/>
          <w:szCs w:val="24"/>
          <w:lang w:val="ru-RU"/>
        </w:rPr>
      </w:pPr>
      <w:r w:rsidRPr="007C4B4A">
        <w:rPr>
          <w:sz w:val="24"/>
          <w:szCs w:val="24"/>
          <w:lang w:val="ru-RU"/>
        </w:rPr>
        <w:t>И.-В. Гёте. Трагедия «Фауст»  (не  менее  двух  фрагментов по выбору).</w:t>
      </w:r>
    </w:p>
    <w:p w14:paraId="00CE5690" w14:textId="77777777" w:rsidR="00C6278E" w:rsidRPr="007C4B4A" w:rsidRDefault="00C6278E" w:rsidP="00C339C8">
      <w:pPr>
        <w:ind w:left="567" w:right="-290" w:firstLine="283"/>
        <w:rPr>
          <w:sz w:val="24"/>
          <w:szCs w:val="24"/>
          <w:lang w:val="ru-RU"/>
        </w:rPr>
      </w:pPr>
      <w:r w:rsidRPr="007C4B4A">
        <w:rPr>
          <w:sz w:val="24"/>
          <w:szCs w:val="24"/>
          <w:lang w:val="ru-RU"/>
        </w:rPr>
        <w:t>Дж. Г. Байрон. Стихотворения (одно по выбору).   Например,</w:t>
      </w:r>
    </w:p>
    <w:p w14:paraId="06DB862B" w14:textId="77777777" w:rsidR="00C6278E" w:rsidRPr="007C4B4A" w:rsidRDefault="00C6278E" w:rsidP="00C339C8">
      <w:pPr>
        <w:ind w:left="567" w:right="-290" w:firstLine="283"/>
        <w:rPr>
          <w:sz w:val="24"/>
          <w:szCs w:val="24"/>
          <w:lang w:val="ru-RU"/>
        </w:rPr>
      </w:pPr>
      <w:r w:rsidRPr="007C4B4A">
        <w:rPr>
          <w:sz w:val="24"/>
          <w:szCs w:val="24"/>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7C4B4A" w:rsidRDefault="00C6278E" w:rsidP="00C339C8">
      <w:pPr>
        <w:ind w:left="567" w:right="-290" w:firstLine="283"/>
        <w:rPr>
          <w:sz w:val="24"/>
          <w:szCs w:val="24"/>
          <w:lang w:val="ru-RU"/>
        </w:rPr>
      </w:pPr>
      <w:r w:rsidRPr="007C4B4A">
        <w:rPr>
          <w:sz w:val="24"/>
          <w:szCs w:val="24"/>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7C4B4A" w:rsidRDefault="00387A49" w:rsidP="00C339C8">
      <w:pPr>
        <w:ind w:left="567" w:right="-290" w:firstLine="283"/>
        <w:rPr>
          <w:b/>
          <w:bCs/>
          <w:sz w:val="24"/>
          <w:szCs w:val="24"/>
          <w:lang w:val="ru-RU"/>
        </w:rPr>
      </w:pPr>
    </w:p>
    <w:p w14:paraId="7DDA822A" w14:textId="77777777" w:rsidR="00387A49" w:rsidRPr="007C4B4A" w:rsidRDefault="00387A49" w:rsidP="00C339C8">
      <w:pPr>
        <w:ind w:left="567" w:right="-290" w:firstLine="283"/>
        <w:rPr>
          <w:b/>
          <w:bCs/>
          <w:sz w:val="24"/>
          <w:szCs w:val="24"/>
          <w:lang w:val="ru-RU"/>
        </w:rPr>
      </w:pPr>
    </w:p>
    <w:p w14:paraId="48B175B5" w14:textId="1F46E561" w:rsidR="00C6278E" w:rsidRPr="007C4B4A" w:rsidRDefault="00C6278E" w:rsidP="00C339C8">
      <w:pPr>
        <w:ind w:left="567" w:right="-290" w:firstLine="283"/>
        <w:rPr>
          <w:b/>
          <w:bCs/>
          <w:sz w:val="24"/>
          <w:szCs w:val="24"/>
          <w:lang w:val="ru-RU"/>
        </w:rPr>
      </w:pPr>
      <w:r w:rsidRPr="007C4B4A">
        <w:rPr>
          <w:b/>
          <w:bCs/>
          <w:sz w:val="24"/>
          <w:szCs w:val="24"/>
          <w:lang w:val="ru-RU"/>
        </w:rPr>
        <w:t>ПЛАНИРУЕМЫЕ РЕЗУЛЬТАТЫ ОСВОЕНИЯ ПРЕДМЕТА «ЛИТЕРАТУРА» В ОСНОВНОЙ ШКОЛЕ</w:t>
      </w:r>
    </w:p>
    <w:p w14:paraId="5AFD81AC" w14:textId="77777777" w:rsidR="00C6278E" w:rsidRPr="007C4B4A" w:rsidRDefault="00C6278E" w:rsidP="00C339C8">
      <w:pPr>
        <w:ind w:left="567" w:right="-290" w:firstLine="283"/>
        <w:rPr>
          <w:sz w:val="24"/>
          <w:szCs w:val="24"/>
          <w:lang w:val="ru-RU"/>
        </w:rPr>
      </w:pPr>
      <w:r w:rsidRPr="007C4B4A">
        <w:rPr>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7C4B4A" w:rsidRDefault="00C6278E" w:rsidP="00C339C8">
      <w:pPr>
        <w:ind w:left="567" w:right="-290" w:firstLine="283"/>
        <w:rPr>
          <w:b/>
          <w:bCs/>
          <w:i/>
          <w:sz w:val="24"/>
          <w:szCs w:val="24"/>
          <w:lang w:val="ru-RU"/>
        </w:rPr>
      </w:pPr>
      <w:r w:rsidRPr="007C4B4A">
        <w:rPr>
          <w:b/>
          <w:bCs/>
          <w:i/>
          <w:sz w:val="24"/>
          <w:szCs w:val="24"/>
          <w:lang w:val="ru-RU"/>
        </w:rPr>
        <w:t>Личностные результаты</w:t>
      </w:r>
    </w:p>
    <w:p w14:paraId="0EC38CD3"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w:t>
      </w:r>
      <w:r w:rsidRPr="007C4B4A">
        <w:rPr>
          <w:sz w:val="24"/>
          <w:szCs w:val="24"/>
          <w:lang w:val="ru-RU"/>
        </w:rP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7C4B4A" w:rsidRDefault="00C6278E" w:rsidP="00C339C8">
      <w:pPr>
        <w:ind w:left="567" w:right="-290" w:firstLine="283"/>
        <w:rPr>
          <w:sz w:val="24"/>
          <w:szCs w:val="24"/>
          <w:lang w:val="ru-RU"/>
        </w:rPr>
      </w:pPr>
      <w:r w:rsidRPr="007C4B4A">
        <w:rPr>
          <w:sz w:val="24"/>
          <w:szCs w:val="24"/>
          <w:lang w:val="ru-RU"/>
        </w:rPr>
        <w:t>Гражданского  воспитания:</w:t>
      </w:r>
    </w:p>
    <w:p w14:paraId="5FD63243" w14:textId="77777777" w:rsidR="00C6278E" w:rsidRPr="007C4B4A" w:rsidRDefault="00C6278E" w:rsidP="00C339C8">
      <w:pPr>
        <w:ind w:left="567" w:right="-290" w:firstLine="283"/>
        <w:rPr>
          <w:sz w:val="24"/>
          <w:szCs w:val="24"/>
          <w:lang w:val="ru-RU"/>
        </w:rPr>
      </w:pPr>
      <w:r w:rsidRPr="007C4B4A">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Патриотического воспитания:</w:t>
      </w:r>
    </w:p>
    <w:p w14:paraId="50076736" w14:textId="386023A8" w:rsidR="00C6278E" w:rsidRPr="007C4B4A" w:rsidRDefault="00C6278E" w:rsidP="00C339C8">
      <w:pPr>
        <w:ind w:left="567" w:right="-290" w:firstLine="283"/>
        <w:rPr>
          <w:sz w:val="24"/>
          <w:szCs w:val="24"/>
          <w:lang w:val="ru-RU"/>
        </w:rPr>
      </w:pPr>
      <w:r w:rsidRPr="007C4B4A">
        <w:rPr>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7C4B4A">
        <w:rPr>
          <w:sz w:val="24"/>
          <w:szCs w:val="24"/>
          <w:lang w:val="ru-RU"/>
        </w:rPr>
        <w:t>–</w:t>
      </w:r>
      <w:r w:rsidRPr="007C4B4A">
        <w:rPr>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7C4B4A" w:rsidRDefault="00C6278E" w:rsidP="00C339C8">
      <w:pPr>
        <w:ind w:left="567" w:right="-290" w:firstLine="283"/>
        <w:rPr>
          <w:sz w:val="24"/>
          <w:szCs w:val="24"/>
          <w:lang w:val="ru-RU"/>
        </w:rPr>
      </w:pPr>
      <w:r w:rsidRPr="007C4B4A">
        <w:rPr>
          <w:sz w:val="24"/>
          <w:szCs w:val="24"/>
          <w:lang w:val="ru-RU"/>
        </w:rPr>
        <w:t>Духовно-нравственного  воспитания:</w:t>
      </w:r>
    </w:p>
    <w:p w14:paraId="7B7E13B4"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7C4B4A" w:rsidRDefault="00C6278E" w:rsidP="00C339C8">
      <w:pPr>
        <w:ind w:left="567" w:right="-290" w:firstLine="283"/>
        <w:rPr>
          <w:sz w:val="24"/>
          <w:szCs w:val="24"/>
          <w:lang w:val="ru-RU"/>
        </w:rPr>
      </w:pPr>
      <w:r w:rsidRPr="007C4B4A">
        <w:rPr>
          <w:sz w:val="24"/>
          <w:szCs w:val="24"/>
          <w:lang w:val="ru-RU"/>
        </w:rPr>
        <w:t>Эстетического воспитания:</w:t>
      </w:r>
    </w:p>
    <w:p w14:paraId="63CFC501" w14:textId="77777777" w:rsidR="00C6278E" w:rsidRPr="007C4B4A" w:rsidRDefault="00C6278E" w:rsidP="00C339C8">
      <w:pPr>
        <w:ind w:left="567" w:right="-290" w:firstLine="283"/>
        <w:rPr>
          <w:sz w:val="24"/>
          <w:szCs w:val="24"/>
          <w:lang w:val="ru-RU"/>
        </w:rPr>
      </w:pPr>
      <w:r w:rsidRPr="007C4B4A">
        <w:rPr>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4C59CE4" w14:textId="77777777" w:rsidR="00C6278E" w:rsidRPr="007C4B4A" w:rsidRDefault="00C6278E" w:rsidP="00C339C8">
      <w:pPr>
        <w:ind w:left="567" w:right="-290" w:firstLine="283"/>
        <w:rPr>
          <w:sz w:val="24"/>
          <w:szCs w:val="24"/>
          <w:lang w:val="ru-RU"/>
        </w:rPr>
      </w:pPr>
      <w:r w:rsidRPr="007C4B4A">
        <w:rPr>
          <w:sz w:val="24"/>
          <w:szCs w:val="24"/>
          <w:lang w:val="ru-RU"/>
        </w:rPr>
        <w:t>Физического воспитания, формирования культуры здоровья и эмоционального благополучия:</w:t>
      </w:r>
    </w:p>
    <w:p w14:paraId="1C20B564"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w:t>
      </w:r>
      <w:r w:rsidRPr="007C4B4A">
        <w:rPr>
          <w:sz w:val="24"/>
          <w:szCs w:val="24"/>
          <w:lang w:val="ru-RU"/>
        </w:rPr>
        <w:lastRenderedPageBreak/>
        <w:t>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7C4B4A" w:rsidRDefault="00C6278E" w:rsidP="00C339C8">
      <w:pPr>
        <w:ind w:left="567" w:right="-290" w:firstLine="283"/>
        <w:rPr>
          <w:sz w:val="24"/>
          <w:szCs w:val="24"/>
          <w:lang w:val="ru-RU"/>
        </w:rPr>
      </w:pPr>
      <w:r w:rsidRPr="007C4B4A">
        <w:rPr>
          <w:sz w:val="24"/>
          <w:szCs w:val="24"/>
          <w:lang w:val="ru-RU"/>
        </w:rPr>
        <w:t>умение принимать себя и других, не осуждая;</w:t>
      </w:r>
    </w:p>
    <w:p w14:paraId="57D6913F" w14:textId="77777777" w:rsidR="00C6278E" w:rsidRPr="007C4B4A" w:rsidRDefault="00C6278E" w:rsidP="00C339C8">
      <w:pPr>
        <w:ind w:left="567" w:right="-290" w:firstLine="283"/>
        <w:rPr>
          <w:sz w:val="24"/>
          <w:szCs w:val="24"/>
          <w:lang w:val="ru-RU"/>
        </w:rPr>
      </w:pPr>
      <w:r w:rsidRPr="007C4B4A">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7C4B4A" w:rsidRDefault="00C6278E" w:rsidP="00C339C8">
      <w:pPr>
        <w:ind w:left="567" w:right="-290" w:firstLine="283"/>
        <w:rPr>
          <w:sz w:val="24"/>
          <w:szCs w:val="24"/>
          <w:lang w:val="ru-RU"/>
        </w:rPr>
      </w:pPr>
      <w:r w:rsidRPr="007C4B4A">
        <w:rPr>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7C4B4A" w:rsidRDefault="00C6278E" w:rsidP="00C339C8">
      <w:pPr>
        <w:ind w:left="567" w:right="-290" w:firstLine="283"/>
        <w:rPr>
          <w:sz w:val="24"/>
          <w:szCs w:val="24"/>
          <w:lang w:val="ru-RU"/>
        </w:rPr>
      </w:pPr>
      <w:r w:rsidRPr="007C4B4A">
        <w:rPr>
          <w:sz w:val="24"/>
          <w:szCs w:val="24"/>
          <w:lang w:val="ru-RU"/>
        </w:rPr>
        <w:t>Трудового воспитания:</w:t>
      </w:r>
    </w:p>
    <w:p w14:paraId="39C18E6B" w14:textId="77777777" w:rsidR="00C6278E" w:rsidRPr="007C4B4A" w:rsidRDefault="00C6278E" w:rsidP="00C339C8">
      <w:pPr>
        <w:ind w:left="567" w:right="-290" w:firstLine="283"/>
        <w:rPr>
          <w:sz w:val="24"/>
          <w:szCs w:val="24"/>
          <w:lang w:val="ru-RU"/>
        </w:rPr>
      </w:pPr>
      <w:r w:rsidRPr="007C4B4A">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w:t>
      </w:r>
    </w:p>
    <w:p w14:paraId="707EFE96"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7C4B4A" w:rsidRDefault="00C6278E" w:rsidP="00C339C8">
      <w:pPr>
        <w:ind w:left="567" w:right="-290" w:firstLine="283"/>
        <w:rPr>
          <w:sz w:val="24"/>
          <w:szCs w:val="24"/>
          <w:lang w:val="ru-RU"/>
        </w:rPr>
      </w:pPr>
      <w:r w:rsidRPr="007C4B4A">
        <w:rPr>
          <w:sz w:val="24"/>
          <w:szCs w:val="24"/>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35E8F95C" w14:textId="77777777" w:rsidR="00C6278E" w:rsidRPr="007C4B4A" w:rsidRDefault="00C6278E" w:rsidP="00C339C8">
      <w:pPr>
        <w:ind w:left="567" w:right="-290" w:firstLine="283"/>
        <w:rPr>
          <w:sz w:val="24"/>
          <w:szCs w:val="24"/>
          <w:lang w:val="ru-RU"/>
        </w:rPr>
      </w:pPr>
      <w:r w:rsidRPr="007C4B4A">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7C4B4A" w:rsidRDefault="00C6278E" w:rsidP="00C339C8">
      <w:pPr>
        <w:ind w:left="567" w:right="-290" w:firstLine="283"/>
        <w:rPr>
          <w:sz w:val="24"/>
          <w:szCs w:val="24"/>
          <w:lang w:val="ru-RU"/>
        </w:rPr>
      </w:pPr>
      <w:r w:rsidRPr="007C4B4A">
        <w:rPr>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7C4B4A" w:rsidRDefault="00C6278E" w:rsidP="00C339C8">
      <w:pPr>
        <w:ind w:left="567" w:right="-290" w:firstLine="283"/>
        <w:rPr>
          <w:sz w:val="24"/>
          <w:szCs w:val="24"/>
          <w:lang w:val="ru-RU"/>
        </w:rPr>
      </w:pPr>
      <w:r w:rsidRPr="007C4B4A">
        <w:rPr>
          <w:sz w:val="24"/>
          <w:szCs w:val="24"/>
          <w:lang w:val="ru-RU"/>
        </w:rPr>
        <w:t xml:space="preserve">потребность во взаимодействии в условиях неопределённости, открытость опыту и </w:t>
      </w:r>
      <w:r w:rsidRPr="007C4B4A">
        <w:rPr>
          <w:sz w:val="24"/>
          <w:szCs w:val="24"/>
          <w:lang w:val="ru-RU"/>
        </w:rPr>
        <w:lastRenderedPageBreak/>
        <w:t>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7C4B4A" w:rsidRDefault="00C6278E" w:rsidP="00C339C8">
      <w:pPr>
        <w:ind w:left="567" w:right="-290" w:firstLine="283"/>
        <w:rPr>
          <w:sz w:val="24"/>
          <w:szCs w:val="24"/>
          <w:lang w:val="ru-RU"/>
        </w:rPr>
      </w:pPr>
      <w:r w:rsidRPr="007C4B4A">
        <w:rPr>
          <w:sz w:val="24"/>
          <w:szCs w:val="24"/>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7C4B4A" w:rsidRDefault="00C6278E" w:rsidP="00C339C8">
      <w:pPr>
        <w:ind w:left="567" w:right="-290" w:firstLine="283"/>
        <w:rPr>
          <w:b/>
          <w:bCs/>
          <w:i/>
          <w:sz w:val="24"/>
          <w:szCs w:val="24"/>
          <w:lang w:val="ru-RU"/>
        </w:rPr>
      </w:pPr>
      <w:r w:rsidRPr="007C4B4A">
        <w:rPr>
          <w:b/>
          <w:bCs/>
          <w:i/>
          <w:sz w:val="24"/>
          <w:szCs w:val="24"/>
          <w:lang w:val="ru-RU"/>
        </w:rPr>
        <w:t>Метапредметные результаты</w:t>
      </w:r>
    </w:p>
    <w:p w14:paraId="7D43E6D9" w14:textId="77777777" w:rsidR="00C6278E" w:rsidRPr="007C4B4A" w:rsidRDefault="00C6278E" w:rsidP="00C339C8">
      <w:pPr>
        <w:ind w:left="567" w:right="-290" w:firstLine="283"/>
        <w:rPr>
          <w:sz w:val="24"/>
          <w:szCs w:val="24"/>
          <w:lang w:val="ru-RU"/>
        </w:rPr>
      </w:pPr>
      <w:r w:rsidRPr="007C4B4A">
        <w:rPr>
          <w:sz w:val="24"/>
          <w:szCs w:val="24"/>
          <w:lang w:val="ru-RU"/>
        </w:rPr>
        <w:t>Овладение универсальными учебными познавательными  действиями:</w:t>
      </w:r>
    </w:p>
    <w:p w14:paraId="30FC17E8"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522DE989" w14:textId="77777777" w:rsidR="00C6278E" w:rsidRPr="007C4B4A" w:rsidRDefault="00C6278E" w:rsidP="00C339C8">
      <w:pPr>
        <w:ind w:left="567" w:right="-290" w:firstLine="283"/>
        <w:rPr>
          <w:sz w:val="24"/>
          <w:szCs w:val="24"/>
          <w:lang w:val="ru-RU"/>
        </w:rPr>
      </w:pPr>
      <w:r w:rsidRPr="007C4B4A">
        <w:rPr>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Базовые исследовательские действия:</w:t>
      </w:r>
    </w:p>
    <w:p w14:paraId="3FA2F7B4" w14:textId="6A870FF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7C4B4A" w:rsidRDefault="008649A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7C4B4A" w:rsidRDefault="00C6278E" w:rsidP="00C339C8">
      <w:pPr>
        <w:ind w:left="567" w:right="-290" w:firstLine="283"/>
        <w:rPr>
          <w:i/>
          <w:sz w:val="24"/>
          <w:szCs w:val="24"/>
          <w:lang w:val="ru-RU"/>
        </w:rPr>
      </w:pPr>
      <w:r w:rsidRPr="007C4B4A">
        <w:rPr>
          <w:i/>
          <w:sz w:val="24"/>
          <w:szCs w:val="24"/>
          <w:lang w:val="ru-RU"/>
        </w:rPr>
        <w:t>Работа с информацией:</w:t>
      </w:r>
    </w:p>
    <w:p w14:paraId="688C8342" w14:textId="53A9B7FB"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эффективно запоминать и систематизировать эту информацию.</w:t>
      </w:r>
    </w:p>
    <w:p w14:paraId="30E1EA3E" w14:textId="77777777" w:rsidR="00C6278E" w:rsidRPr="007C4B4A" w:rsidRDefault="00C6278E" w:rsidP="00C339C8">
      <w:pPr>
        <w:ind w:left="567" w:right="-290" w:firstLine="283"/>
        <w:rPr>
          <w:i/>
          <w:sz w:val="24"/>
          <w:szCs w:val="24"/>
          <w:lang w:val="ru-RU"/>
        </w:rPr>
      </w:pPr>
      <w:r w:rsidRPr="007C4B4A">
        <w:rPr>
          <w:i/>
          <w:sz w:val="24"/>
          <w:szCs w:val="24"/>
          <w:lang w:val="ru-RU"/>
        </w:rPr>
        <w:t>Овладение универсальными учебными коммуникативными  действиями:</w:t>
      </w:r>
    </w:p>
    <w:p w14:paraId="65E428AF"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w:t>
      </w:r>
      <w:r w:rsidR="00C6278E" w:rsidRPr="007C4B4A">
        <w:rPr>
          <w:rFonts w:eastAsia="Calibri"/>
          <w:sz w:val="24"/>
          <w:szCs w:val="24"/>
          <w:lang w:val="ru-RU" w:eastAsia="ru-RU"/>
        </w:rPr>
        <w:lastRenderedPageBreak/>
        <w:t>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7C4B4A" w:rsidRDefault="00C6278E" w:rsidP="00C339C8">
      <w:pPr>
        <w:ind w:left="567" w:right="-290" w:firstLine="283"/>
        <w:rPr>
          <w:sz w:val="24"/>
          <w:szCs w:val="24"/>
          <w:lang w:val="ru-RU"/>
        </w:rPr>
      </w:pPr>
      <w:r w:rsidRPr="007C4B4A">
        <w:rPr>
          <w:sz w:val="24"/>
          <w:szCs w:val="24"/>
          <w:lang w:val="ru-RU"/>
        </w:rPr>
        <w:t>Овладение универсальными учебными регулятивными  действиями:</w:t>
      </w:r>
    </w:p>
    <w:p w14:paraId="1AA12011"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7C4B4A" w:rsidRDefault="00C6278E" w:rsidP="00C339C8">
      <w:pPr>
        <w:ind w:left="567" w:right="-290" w:firstLine="283"/>
        <w:rPr>
          <w:b/>
          <w:bCs/>
          <w:i/>
          <w:iCs/>
          <w:sz w:val="24"/>
          <w:szCs w:val="24"/>
          <w:lang w:val="ru-RU"/>
        </w:rPr>
      </w:pPr>
      <w:r w:rsidRPr="007C4B4A">
        <w:rPr>
          <w:b/>
          <w:bCs/>
          <w:i/>
          <w:iCs/>
          <w:sz w:val="24"/>
          <w:szCs w:val="24"/>
          <w:lang w:val="ru-RU"/>
        </w:rPr>
        <w:t>Предметные результаты (5</w:t>
      </w:r>
      <w:r w:rsidR="00BD6D2B" w:rsidRPr="007C4B4A">
        <w:rPr>
          <w:b/>
          <w:bCs/>
          <w:i/>
          <w:iCs/>
          <w:sz w:val="24"/>
          <w:szCs w:val="24"/>
          <w:lang w:val="ru-RU"/>
        </w:rPr>
        <w:t>–</w:t>
      </w:r>
      <w:r w:rsidRPr="007C4B4A">
        <w:rPr>
          <w:b/>
          <w:bCs/>
          <w:i/>
          <w:iCs/>
          <w:sz w:val="24"/>
          <w:szCs w:val="24"/>
          <w:lang w:val="ru-RU"/>
        </w:rPr>
        <w:t>9 классы)</w:t>
      </w:r>
    </w:p>
    <w:p w14:paraId="62B25ED4"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FECD8EF"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по литературе в основной школе должны обеспечивать:</w:t>
      </w:r>
    </w:p>
    <w:p w14:paraId="6C4B349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7C4B4A" w:rsidRDefault="00C6278E" w:rsidP="00C339C8">
      <w:pPr>
        <w:ind w:left="567" w:right="-290" w:firstLine="283"/>
        <w:rPr>
          <w:sz w:val="24"/>
          <w:szCs w:val="24"/>
          <w:lang w:val="ru-RU"/>
        </w:rPr>
      </w:pPr>
      <w:r w:rsidRPr="007C4B4A">
        <w:rPr>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7C4B4A" w:rsidRDefault="00C6278E" w:rsidP="00C339C8">
      <w:pPr>
        <w:ind w:left="567" w:right="-290" w:firstLine="283"/>
        <w:rPr>
          <w:sz w:val="24"/>
          <w:szCs w:val="24"/>
          <w:lang w:val="ru-RU"/>
        </w:rPr>
      </w:pPr>
      <w:r w:rsidRPr="007C4B4A">
        <w:rPr>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7C4B4A">
        <w:rPr>
          <w:sz w:val="24"/>
          <w:szCs w:val="24"/>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7C4B4A" w:rsidRDefault="00C6278E" w:rsidP="00C339C8">
      <w:pPr>
        <w:ind w:left="567" w:right="-290" w:firstLine="283"/>
        <w:rPr>
          <w:sz w:val="24"/>
          <w:szCs w:val="24"/>
          <w:lang w:val="ru-RU"/>
        </w:rPr>
      </w:pPr>
      <w:r w:rsidRPr="007C4B4A">
        <w:rPr>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w:t>
      </w:r>
      <w:r w:rsidRPr="007C4B4A">
        <w:rPr>
          <w:sz w:val="24"/>
          <w:szCs w:val="24"/>
          <w:lang w:val="ru-RU"/>
        </w:rPr>
        <w:lastRenderedPageBreak/>
        <w:t>прочитанному произведению и формулировать вопросы к тексту;</w:t>
      </w:r>
    </w:p>
    <w:p w14:paraId="6A577487" w14:textId="77777777" w:rsidR="00C6278E" w:rsidRPr="007C4B4A" w:rsidRDefault="00C6278E" w:rsidP="00C339C8">
      <w:pPr>
        <w:ind w:left="567" w:right="-290" w:firstLine="283"/>
        <w:rPr>
          <w:sz w:val="24"/>
          <w:szCs w:val="24"/>
          <w:lang w:val="ru-RU"/>
        </w:rPr>
      </w:pPr>
      <w:r w:rsidRPr="007C4B4A">
        <w:rPr>
          <w:sz w:val="24"/>
          <w:szCs w:val="24"/>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7C4B4A" w:rsidRDefault="00C6278E" w:rsidP="00C339C8">
      <w:pPr>
        <w:ind w:left="567" w:right="-290" w:firstLine="283"/>
        <w:rPr>
          <w:sz w:val="24"/>
          <w:szCs w:val="24"/>
          <w:lang w:val="ru-RU"/>
        </w:rPr>
      </w:pPr>
      <w:r w:rsidRPr="007C4B4A">
        <w:rPr>
          <w:sz w:val="24"/>
          <w:szCs w:val="24"/>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7C4B4A" w:rsidRDefault="00C6278E" w:rsidP="00C339C8">
      <w:pPr>
        <w:ind w:left="567" w:right="-290" w:firstLine="283"/>
        <w:rPr>
          <w:sz w:val="24"/>
          <w:szCs w:val="24"/>
          <w:lang w:val="ru-RU"/>
        </w:rPr>
      </w:pPr>
      <w:r w:rsidRPr="007C4B4A">
        <w:rPr>
          <w:sz w:val="24"/>
          <w:szCs w:val="24"/>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7C4B4A" w:rsidRDefault="00C6278E" w:rsidP="00C339C8">
      <w:pPr>
        <w:ind w:left="567" w:right="-290" w:firstLine="283"/>
        <w:rPr>
          <w:sz w:val="24"/>
          <w:szCs w:val="24"/>
          <w:lang w:val="ru-RU"/>
        </w:rPr>
      </w:pPr>
      <w:r w:rsidRPr="007C4B4A">
        <w:rPr>
          <w:sz w:val="24"/>
          <w:szCs w:val="24"/>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7C4B4A" w:rsidRDefault="00C6278E" w:rsidP="00C339C8">
      <w:pPr>
        <w:ind w:left="567" w:right="-290" w:firstLine="283"/>
        <w:rPr>
          <w:sz w:val="24"/>
          <w:szCs w:val="24"/>
          <w:lang w:val="ru-RU"/>
        </w:rPr>
      </w:pPr>
      <w:r w:rsidRPr="007C4B4A">
        <w:rPr>
          <w:sz w:val="24"/>
          <w:szCs w:val="24"/>
          <w:lang w:val="ru-RU"/>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7C4B4A" w:rsidRDefault="00C6278E" w:rsidP="00C339C8">
      <w:pPr>
        <w:ind w:left="567" w:right="-290" w:firstLine="283"/>
        <w:rPr>
          <w:sz w:val="24"/>
          <w:szCs w:val="24"/>
          <w:lang w:val="ru-RU"/>
        </w:rPr>
      </w:pPr>
      <w:r w:rsidRPr="007C4B4A">
        <w:rPr>
          <w:sz w:val="24"/>
          <w:szCs w:val="24"/>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7C4B4A">
        <w:rPr>
          <w:sz w:val="24"/>
          <w:szCs w:val="24"/>
          <w:lang w:val="ru-RU"/>
        </w:rPr>
        <w:t>–</w:t>
      </w:r>
      <w:r w:rsidRPr="007C4B4A">
        <w:rPr>
          <w:sz w:val="24"/>
          <w:szCs w:val="24"/>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7C4B4A" w:rsidRDefault="00C6278E" w:rsidP="00C339C8">
      <w:pPr>
        <w:ind w:left="567" w:right="-290" w:firstLine="283"/>
        <w:rPr>
          <w:sz w:val="24"/>
          <w:szCs w:val="24"/>
          <w:lang w:val="ru-RU"/>
        </w:rPr>
      </w:pPr>
      <w:r w:rsidRPr="007C4B4A">
        <w:rPr>
          <w:sz w:val="24"/>
          <w:szCs w:val="24"/>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7C4B4A" w:rsidRDefault="00C6278E" w:rsidP="00C339C8">
      <w:pPr>
        <w:ind w:left="567" w:right="-290" w:firstLine="283"/>
        <w:rPr>
          <w:sz w:val="24"/>
          <w:szCs w:val="24"/>
          <w:lang w:val="ru-RU"/>
        </w:rPr>
      </w:pPr>
      <w:r w:rsidRPr="007C4B4A">
        <w:rPr>
          <w:sz w:val="24"/>
          <w:szCs w:val="24"/>
          <w:lang w:val="ru-RU"/>
        </w:rPr>
        <w:t>ских впечатлений, а также средства собственного развития;</w:t>
      </w:r>
    </w:p>
    <w:p w14:paraId="1C21CE8E" w14:textId="77777777" w:rsidR="00C6278E" w:rsidRPr="007C4B4A" w:rsidRDefault="00C6278E" w:rsidP="00C339C8">
      <w:pPr>
        <w:ind w:left="567" w:right="-290" w:firstLine="283"/>
        <w:rPr>
          <w:sz w:val="24"/>
          <w:szCs w:val="24"/>
          <w:lang w:val="ru-RU"/>
        </w:rPr>
      </w:pPr>
      <w:r w:rsidRPr="007C4B4A">
        <w:rPr>
          <w:sz w:val="24"/>
          <w:szCs w:val="24"/>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7C4B4A" w:rsidRDefault="00C6278E" w:rsidP="00C339C8">
      <w:pPr>
        <w:ind w:left="567" w:right="-290" w:firstLine="283"/>
        <w:rPr>
          <w:sz w:val="24"/>
          <w:szCs w:val="24"/>
          <w:lang w:val="ru-RU"/>
        </w:rPr>
      </w:pPr>
      <w:r w:rsidRPr="007C4B4A">
        <w:rPr>
          <w:sz w:val="24"/>
          <w:szCs w:val="24"/>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7C4B4A" w:rsidRDefault="00C6278E" w:rsidP="00C339C8">
      <w:pPr>
        <w:ind w:left="567" w:right="-290" w:firstLine="283"/>
        <w:rPr>
          <w:sz w:val="24"/>
          <w:szCs w:val="24"/>
          <w:lang w:val="ru-RU"/>
        </w:rPr>
      </w:pPr>
      <w:r w:rsidRPr="007C4B4A">
        <w:rPr>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7C4B4A">
        <w:rPr>
          <w:sz w:val="24"/>
          <w:szCs w:val="24"/>
          <w:lang w:val="ru-RU"/>
        </w:rP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7C4B4A" w:rsidRDefault="00C6278E" w:rsidP="00C339C8">
      <w:pPr>
        <w:ind w:left="567" w:right="-290" w:firstLine="283"/>
        <w:rPr>
          <w:sz w:val="24"/>
          <w:szCs w:val="24"/>
          <w:lang w:val="ru-RU"/>
        </w:rPr>
      </w:pPr>
    </w:p>
    <w:p w14:paraId="19B3DB7A"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Предметные результаты по классам:</w:t>
      </w:r>
    </w:p>
    <w:p w14:paraId="23F7A21A" w14:textId="77777777" w:rsidR="00C6278E" w:rsidRPr="007C4B4A" w:rsidRDefault="00C6278E" w:rsidP="00C339C8">
      <w:pPr>
        <w:ind w:left="567" w:right="-290" w:firstLine="283"/>
        <w:rPr>
          <w:b/>
          <w:bCs/>
          <w:sz w:val="24"/>
          <w:szCs w:val="24"/>
          <w:lang w:val="ru-RU"/>
        </w:rPr>
      </w:pPr>
      <w:r w:rsidRPr="007C4B4A">
        <w:rPr>
          <w:b/>
          <w:bCs/>
          <w:sz w:val="24"/>
          <w:szCs w:val="24"/>
          <w:lang w:val="ru-RU"/>
        </w:rPr>
        <w:t>5 КЛАСС</w:t>
      </w:r>
    </w:p>
    <w:p w14:paraId="6E127D8F" w14:textId="77777777" w:rsidR="00C6278E" w:rsidRPr="007C4B4A" w:rsidRDefault="00C6278E" w:rsidP="00C339C8">
      <w:pPr>
        <w:ind w:left="567" w:right="-290" w:firstLine="283"/>
        <w:rPr>
          <w:sz w:val="24"/>
          <w:szCs w:val="24"/>
          <w:lang w:val="ru-RU"/>
        </w:rPr>
      </w:pPr>
      <w:r w:rsidRPr="007C4B4A">
        <w:rPr>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7C4B4A" w:rsidRDefault="00C6278E" w:rsidP="00C339C8">
      <w:pPr>
        <w:ind w:left="567" w:right="-290" w:firstLine="283"/>
        <w:rPr>
          <w:sz w:val="24"/>
          <w:szCs w:val="24"/>
          <w:lang w:val="ru-RU"/>
        </w:rPr>
      </w:pPr>
      <w:r w:rsidRPr="007C4B4A">
        <w:rPr>
          <w:sz w:val="24"/>
          <w:szCs w:val="24"/>
          <w:lang w:val="ru-RU"/>
        </w:rPr>
        <w:t xml:space="preserve">2) понимать, что литература </w:t>
      </w:r>
      <w:r w:rsidR="00BD6D2B" w:rsidRPr="007C4B4A">
        <w:rPr>
          <w:sz w:val="24"/>
          <w:szCs w:val="24"/>
          <w:lang w:val="ru-RU"/>
        </w:rPr>
        <w:t>–</w:t>
      </w:r>
      <w:r w:rsidRPr="007C4B4A">
        <w:rPr>
          <w:sz w:val="24"/>
          <w:szCs w:val="24"/>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7C4B4A" w:rsidRDefault="00C6278E" w:rsidP="00C339C8">
      <w:pPr>
        <w:ind w:left="567" w:right="-290" w:firstLine="283"/>
        <w:rPr>
          <w:sz w:val="24"/>
          <w:szCs w:val="24"/>
          <w:lang w:val="ru-RU"/>
        </w:rPr>
      </w:pPr>
      <w:r w:rsidRPr="007C4B4A">
        <w:rPr>
          <w:sz w:val="24"/>
          <w:szCs w:val="24"/>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темы и сюжеты произведений, образы персонажей;</w:t>
      </w:r>
    </w:p>
    <w:p w14:paraId="731EAE37" w14:textId="25F6495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7C4B4A" w:rsidRDefault="00C6278E" w:rsidP="00C339C8">
      <w:pPr>
        <w:ind w:left="567" w:right="-290" w:firstLine="283"/>
        <w:rPr>
          <w:sz w:val="24"/>
          <w:szCs w:val="24"/>
          <w:lang w:val="ru-RU"/>
        </w:rPr>
      </w:pPr>
      <w:r w:rsidRPr="007C4B4A">
        <w:rPr>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7C4B4A" w:rsidRDefault="00C6278E" w:rsidP="00C339C8">
      <w:pPr>
        <w:ind w:left="567" w:right="-290" w:firstLine="283"/>
        <w:rPr>
          <w:sz w:val="24"/>
          <w:szCs w:val="24"/>
          <w:lang w:val="ru-RU"/>
        </w:rPr>
      </w:pPr>
      <w:r w:rsidRPr="007C4B4A">
        <w:rPr>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7C4B4A" w:rsidRDefault="00C6278E" w:rsidP="00C339C8">
      <w:pPr>
        <w:ind w:left="567" w:right="-290" w:firstLine="283"/>
        <w:rPr>
          <w:sz w:val="24"/>
          <w:szCs w:val="24"/>
          <w:lang w:val="ru-RU"/>
        </w:rPr>
      </w:pPr>
      <w:r w:rsidRPr="007C4B4A">
        <w:rPr>
          <w:sz w:val="24"/>
          <w:szCs w:val="24"/>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7C4B4A" w:rsidRDefault="00C6278E" w:rsidP="00C339C8">
      <w:pPr>
        <w:ind w:left="567" w:right="-290" w:firstLine="283"/>
        <w:rPr>
          <w:sz w:val="24"/>
          <w:szCs w:val="24"/>
          <w:lang w:val="ru-RU"/>
        </w:rPr>
      </w:pPr>
      <w:r w:rsidRPr="007C4B4A">
        <w:rPr>
          <w:sz w:val="24"/>
          <w:szCs w:val="24"/>
          <w:lang w:val="ru-RU"/>
        </w:rPr>
        <w:t>впечатлений, а также для собственного развития;</w:t>
      </w:r>
    </w:p>
    <w:p w14:paraId="6A86C64A" w14:textId="77777777" w:rsidR="00C6278E" w:rsidRPr="007C4B4A" w:rsidRDefault="00C6278E" w:rsidP="00C339C8">
      <w:pPr>
        <w:ind w:left="567" w:right="-290" w:firstLine="283"/>
        <w:rPr>
          <w:sz w:val="24"/>
          <w:szCs w:val="24"/>
          <w:lang w:val="ru-RU"/>
        </w:rPr>
      </w:pPr>
      <w:r w:rsidRPr="007C4B4A">
        <w:rPr>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7C4B4A" w:rsidRDefault="00C6278E" w:rsidP="00C339C8">
      <w:pPr>
        <w:ind w:left="567" w:right="-290" w:firstLine="283"/>
        <w:rPr>
          <w:sz w:val="24"/>
          <w:szCs w:val="24"/>
          <w:lang w:val="ru-RU"/>
        </w:rPr>
      </w:pPr>
      <w:r w:rsidRPr="007C4B4A">
        <w:rPr>
          <w:sz w:val="24"/>
          <w:szCs w:val="24"/>
          <w:lang w:val="ru-RU"/>
        </w:rPr>
        <w:t xml:space="preserve">12) владеть  начальными   умениями   использовать   словари и справочники, в том </w:t>
      </w:r>
      <w:r w:rsidRPr="007C4B4A">
        <w:rPr>
          <w:sz w:val="24"/>
          <w:szCs w:val="24"/>
          <w:lang w:val="ru-RU"/>
        </w:rPr>
        <w:lastRenderedPageBreak/>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7C4B4A" w:rsidRDefault="00387A49" w:rsidP="00C339C8">
      <w:pPr>
        <w:ind w:left="567" w:right="-290" w:firstLine="283"/>
        <w:rPr>
          <w:sz w:val="24"/>
          <w:szCs w:val="24"/>
          <w:lang w:val="ru-RU"/>
        </w:rPr>
      </w:pPr>
    </w:p>
    <w:p w14:paraId="17FB3B95" w14:textId="77777777" w:rsidR="00387A49" w:rsidRPr="007C4B4A" w:rsidRDefault="00387A49" w:rsidP="00C339C8">
      <w:pPr>
        <w:ind w:left="567" w:right="-290" w:firstLine="283"/>
        <w:rPr>
          <w:b/>
          <w:bCs/>
          <w:sz w:val="24"/>
          <w:szCs w:val="24"/>
          <w:lang w:val="ru-RU"/>
        </w:rPr>
      </w:pPr>
    </w:p>
    <w:p w14:paraId="7EBA30CD" w14:textId="3DC70AEF" w:rsidR="00C6278E" w:rsidRPr="007C4B4A" w:rsidRDefault="00C6278E" w:rsidP="00C339C8">
      <w:pPr>
        <w:ind w:left="567" w:right="-290" w:firstLine="283"/>
        <w:rPr>
          <w:b/>
          <w:bCs/>
          <w:sz w:val="24"/>
          <w:szCs w:val="24"/>
          <w:lang w:val="ru-RU"/>
        </w:rPr>
      </w:pPr>
      <w:r w:rsidRPr="007C4B4A">
        <w:rPr>
          <w:b/>
          <w:bCs/>
          <w:sz w:val="24"/>
          <w:szCs w:val="24"/>
          <w:lang w:val="ru-RU"/>
        </w:rPr>
        <w:t>6 КЛАСС</w:t>
      </w:r>
    </w:p>
    <w:p w14:paraId="47EF27C7" w14:textId="77777777" w:rsidR="00C6278E" w:rsidRPr="007C4B4A" w:rsidRDefault="00C6278E" w:rsidP="00C339C8">
      <w:pPr>
        <w:ind w:left="567" w:right="-290" w:firstLine="283"/>
        <w:rPr>
          <w:sz w:val="24"/>
          <w:szCs w:val="24"/>
          <w:lang w:val="ru-RU"/>
        </w:rPr>
      </w:pPr>
      <w:r w:rsidRPr="007C4B4A">
        <w:rPr>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7C4B4A" w:rsidRDefault="00C6278E" w:rsidP="00C339C8">
      <w:pPr>
        <w:ind w:left="567" w:right="-290" w:firstLine="283"/>
        <w:rPr>
          <w:sz w:val="24"/>
          <w:szCs w:val="24"/>
          <w:lang w:val="ru-RU"/>
        </w:rPr>
      </w:pPr>
      <w:r w:rsidRPr="007C4B4A">
        <w:rPr>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7C4B4A" w:rsidRDefault="00C6278E" w:rsidP="00C339C8">
      <w:pPr>
        <w:ind w:left="567" w:right="-290" w:firstLine="283"/>
        <w:rPr>
          <w:sz w:val="24"/>
          <w:szCs w:val="24"/>
          <w:lang w:val="ru-RU"/>
        </w:rPr>
      </w:pPr>
      <w:r w:rsidRPr="007C4B4A">
        <w:rPr>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EE9D66F" w14:textId="77777777" w:rsidR="00C6278E" w:rsidRPr="007C4B4A" w:rsidRDefault="00C6278E" w:rsidP="00C339C8">
      <w:pPr>
        <w:ind w:left="567" w:right="-290" w:firstLine="283"/>
        <w:rPr>
          <w:sz w:val="24"/>
          <w:szCs w:val="24"/>
          <w:lang w:val="ru-RU"/>
        </w:rPr>
      </w:pPr>
      <w:r w:rsidRPr="007C4B4A">
        <w:rPr>
          <w:sz w:val="24"/>
          <w:szCs w:val="24"/>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7C4B4A" w:rsidRDefault="00C6278E" w:rsidP="00C339C8">
      <w:pPr>
        <w:ind w:left="567" w:right="-290" w:firstLine="283"/>
        <w:rPr>
          <w:sz w:val="24"/>
          <w:szCs w:val="24"/>
          <w:lang w:val="ru-RU"/>
        </w:rPr>
      </w:pPr>
      <w:r w:rsidRPr="007C4B4A">
        <w:rPr>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7C4B4A" w:rsidRDefault="00C6278E" w:rsidP="00C339C8">
      <w:pPr>
        <w:ind w:left="567" w:right="-290" w:firstLine="283"/>
        <w:rPr>
          <w:sz w:val="24"/>
          <w:szCs w:val="24"/>
          <w:lang w:val="ru-RU"/>
        </w:rPr>
      </w:pPr>
      <w:r w:rsidRPr="007C4B4A">
        <w:rPr>
          <w:sz w:val="24"/>
          <w:szCs w:val="24"/>
          <w:lang w:val="ru-RU"/>
        </w:rPr>
        <w:t>7) выделять в произведениях элементы художественной формы  и обнаруживать связи между  ними;</w:t>
      </w:r>
    </w:p>
    <w:p w14:paraId="72D21C07" w14:textId="77777777" w:rsidR="00C6278E" w:rsidRPr="007C4B4A" w:rsidRDefault="00C6278E" w:rsidP="00C339C8">
      <w:pPr>
        <w:ind w:left="567" w:right="-290" w:firstLine="283"/>
        <w:rPr>
          <w:sz w:val="24"/>
          <w:szCs w:val="24"/>
          <w:lang w:val="ru-RU"/>
        </w:rPr>
      </w:pPr>
      <w:r w:rsidRPr="007C4B4A">
        <w:rPr>
          <w:sz w:val="24"/>
          <w:szCs w:val="24"/>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7C4B4A" w:rsidRDefault="00C6278E" w:rsidP="00C339C8">
      <w:pPr>
        <w:ind w:left="567" w:right="-290" w:firstLine="283"/>
        <w:rPr>
          <w:sz w:val="24"/>
          <w:szCs w:val="24"/>
          <w:lang w:val="ru-RU"/>
        </w:rPr>
      </w:pPr>
      <w:r w:rsidRPr="007C4B4A">
        <w:rPr>
          <w:sz w:val="24"/>
          <w:szCs w:val="24"/>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7C4B4A" w:rsidRDefault="00C6278E" w:rsidP="00C339C8">
      <w:pPr>
        <w:ind w:left="567" w:right="-290" w:firstLine="283"/>
        <w:rPr>
          <w:sz w:val="24"/>
          <w:szCs w:val="24"/>
          <w:lang w:val="ru-RU"/>
        </w:rPr>
      </w:pPr>
      <w:r w:rsidRPr="007C4B4A">
        <w:rPr>
          <w:sz w:val="24"/>
          <w:szCs w:val="24"/>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7C4B4A" w:rsidRDefault="00C6278E" w:rsidP="00C339C8">
      <w:pPr>
        <w:ind w:left="567" w:right="-290" w:firstLine="283"/>
        <w:rPr>
          <w:sz w:val="24"/>
          <w:szCs w:val="24"/>
          <w:lang w:val="ru-RU"/>
        </w:rPr>
      </w:pPr>
      <w:r w:rsidRPr="007C4B4A">
        <w:rPr>
          <w:sz w:val="24"/>
          <w:szCs w:val="24"/>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7C4B4A" w:rsidRDefault="00C6278E" w:rsidP="00C339C8">
      <w:pPr>
        <w:ind w:left="567" w:right="-290" w:firstLine="283"/>
        <w:rPr>
          <w:sz w:val="24"/>
          <w:szCs w:val="24"/>
          <w:lang w:val="ru-RU"/>
        </w:rPr>
      </w:pPr>
      <w:r w:rsidRPr="007C4B4A">
        <w:rPr>
          <w:sz w:val="24"/>
          <w:szCs w:val="24"/>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7C4B4A" w:rsidRDefault="00C6278E" w:rsidP="00C339C8">
      <w:pPr>
        <w:ind w:left="567" w:right="-290" w:firstLine="283"/>
        <w:rPr>
          <w:sz w:val="24"/>
          <w:szCs w:val="24"/>
          <w:lang w:val="ru-RU"/>
        </w:rPr>
      </w:pPr>
      <w:r w:rsidRPr="007C4B4A">
        <w:rPr>
          <w:sz w:val="24"/>
          <w:szCs w:val="24"/>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7C4B4A" w:rsidRDefault="00C6278E" w:rsidP="00C339C8">
      <w:pPr>
        <w:ind w:left="567" w:right="-290" w:firstLine="283"/>
        <w:rPr>
          <w:sz w:val="24"/>
          <w:szCs w:val="24"/>
          <w:lang w:val="ru-RU"/>
        </w:rPr>
      </w:pPr>
      <w:r w:rsidRPr="007C4B4A">
        <w:rPr>
          <w:sz w:val="24"/>
          <w:szCs w:val="24"/>
          <w:lang w:val="ru-RU"/>
        </w:rPr>
        <w:t xml:space="preserve">14) владеть умениями интерпретации и оценки текстуально изученных произведений  </w:t>
      </w:r>
      <w:r w:rsidRPr="007C4B4A">
        <w:rPr>
          <w:sz w:val="24"/>
          <w:szCs w:val="24"/>
          <w:lang w:val="ru-RU"/>
        </w:rPr>
        <w:lastRenderedPageBreak/>
        <w:t>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7C4B4A" w:rsidRDefault="00C6278E" w:rsidP="00C339C8">
      <w:pPr>
        <w:ind w:left="567" w:right="-290" w:firstLine="283"/>
        <w:rPr>
          <w:sz w:val="24"/>
          <w:szCs w:val="24"/>
          <w:lang w:val="ru-RU"/>
        </w:rPr>
      </w:pPr>
      <w:r w:rsidRPr="007C4B4A">
        <w:rPr>
          <w:sz w:val="24"/>
          <w:szCs w:val="24"/>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7C4B4A" w:rsidRDefault="00C6278E" w:rsidP="00C339C8">
      <w:pPr>
        <w:ind w:left="567" w:right="-290" w:firstLine="283"/>
        <w:rPr>
          <w:sz w:val="24"/>
          <w:szCs w:val="24"/>
          <w:lang w:val="ru-RU"/>
        </w:rPr>
      </w:pPr>
      <w:r w:rsidRPr="007C4B4A">
        <w:rPr>
          <w:sz w:val="24"/>
          <w:szCs w:val="24"/>
          <w:lang w:val="ru-RU"/>
        </w:rPr>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7C4B4A" w:rsidRDefault="00C6278E" w:rsidP="00C339C8">
      <w:pPr>
        <w:ind w:left="567" w:right="-290" w:firstLine="283"/>
        <w:rPr>
          <w:sz w:val="24"/>
          <w:szCs w:val="24"/>
          <w:lang w:val="ru-RU"/>
        </w:rPr>
      </w:pPr>
      <w:r w:rsidRPr="007C4B4A">
        <w:rPr>
          <w:sz w:val="24"/>
          <w:szCs w:val="24"/>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7C4B4A" w:rsidRDefault="00C6278E" w:rsidP="00C339C8">
      <w:pPr>
        <w:ind w:left="567" w:right="-290" w:firstLine="283"/>
        <w:rPr>
          <w:sz w:val="24"/>
          <w:szCs w:val="24"/>
          <w:lang w:val="ru-RU"/>
        </w:rPr>
      </w:pPr>
      <w:r w:rsidRPr="007C4B4A">
        <w:rPr>
          <w:sz w:val="24"/>
          <w:szCs w:val="24"/>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7C4B4A" w:rsidRDefault="00C6278E" w:rsidP="00C339C8">
      <w:pPr>
        <w:ind w:left="567" w:right="-290" w:firstLine="283"/>
        <w:rPr>
          <w:sz w:val="24"/>
          <w:szCs w:val="24"/>
          <w:lang w:val="ru-RU"/>
        </w:rPr>
      </w:pPr>
    </w:p>
    <w:p w14:paraId="7FDCF147" w14:textId="77777777" w:rsidR="00387A49" w:rsidRPr="007C4B4A" w:rsidRDefault="00387A49" w:rsidP="00C339C8">
      <w:pPr>
        <w:ind w:left="567" w:right="-290" w:firstLine="283"/>
        <w:rPr>
          <w:sz w:val="24"/>
          <w:szCs w:val="24"/>
          <w:lang w:val="ru-RU"/>
        </w:rPr>
      </w:pPr>
    </w:p>
    <w:p w14:paraId="6675247B" w14:textId="1C2984EB" w:rsidR="00C6278E" w:rsidRPr="007C4B4A" w:rsidRDefault="00C6278E" w:rsidP="00C339C8">
      <w:pPr>
        <w:ind w:left="567" w:right="-290" w:firstLine="283"/>
        <w:rPr>
          <w:b/>
          <w:bCs/>
          <w:sz w:val="24"/>
          <w:szCs w:val="24"/>
          <w:lang w:val="ru-RU"/>
        </w:rPr>
      </w:pPr>
      <w:r w:rsidRPr="007C4B4A">
        <w:rPr>
          <w:b/>
          <w:bCs/>
          <w:sz w:val="24"/>
          <w:szCs w:val="24"/>
          <w:lang w:val="ru-RU"/>
        </w:rPr>
        <w:t>7 КЛАСС</w:t>
      </w:r>
    </w:p>
    <w:p w14:paraId="37056165" w14:textId="77777777" w:rsidR="00C6278E" w:rsidRPr="007C4B4A" w:rsidRDefault="00C6278E" w:rsidP="00C339C8">
      <w:pPr>
        <w:ind w:left="567" w:right="-290" w:firstLine="283"/>
        <w:rPr>
          <w:sz w:val="24"/>
          <w:szCs w:val="24"/>
          <w:lang w:val="ru-RU"/>
        </w:rPr>
      </w:pPr>
      <w:r w:rsidRPr="007C4B4A">
        <w:rPr>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7C4B4A" w:rsidRDefault="00C6278E" w:rsidP="00C339C8">
      <w:pPr>
        <w:ind w:left="567" w:right="-290" w:firstLine="283"/>
        <w:rPr>
          <w:sz w:val="24"/>
          <w:szCs w:val="24"/>
          <w:lang w:val="ru-RU"/>
        </w:rPr>
      </w:pPr>
      <w:r w:rsidRPr="007C4B4A">
        <w:rPr>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7C4B4A" w:rsidRDefault="00C6278E" w:rsidP="00C339C8">
      <w:pPr>
        <w:ind w:left="567" w:right="-290" w:firstLine="283"/>
        <w:rPr>
          <w:sz w:val="24"/>
          <w:szCs w:val="24"/>
          <w:lang w:val="ru-RU"/>
        </w:rPr>
      </w:pPr>
      <w:r w:rsidRPr="007C4B4A">
        <w:rPr>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выделять в произведениях элементы художественной формы  и обнаруживать связи между  ними;</w:t>
      </w:r>
    </w:p>
    <w:p w14:paraId="0068BB60" w14:textId="1622C170"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7C4B4A" w:rsidRDefault="00CE2EFB"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7C4B4A">
        <w:rPr>
          <w:sz w:val="24"/>
          <w:szCs w:val="24"/>
          <w:lang w:val="ru-RU"/>
        </w:rPr>
        <w:t xml:space="preserve"> музыка, театр,  кино);</w:t>
      </w:r>
    </w:p>
    <w:p w14:paraId="22A75D8F" w14:textId="77777777" w:rsidR="00C6278E" w:rsidRPr="007C4B4A" w:rsidRDefault="00C6278E" w:rsidP="00C339C8">
      <w:pPr>
        <w:ind w:left="567" w:right="-290" w:firstLine="283"/>
        <w:rPr>
          <w:sz w:val="24"/>
          <w:szCs w:val="24"/>
          <w:lang w:val="ru-RU"/>
        </w:rPr>
      </w:pPr>
      <w:r w:rsidRPr="007C4B4A">
        <w:rPr>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7C4B4A" w:rsidRDefault="00C6278E" w:rsidP="00C339C8">
      <w:pPr>
        <w:ind w:left="567" w:right="-290" w:firstLine="283"/>
        <w:rPr>
          <w:sz w:val="24"/>
          <w:szCs w:val="24"/>
          <w:lang w:val="ru-RU"/>
        </w:rPr>
      </w:pPr>
      <w:r w:rsidRPr="007C4B4A">
        <w:rPr>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7C4B4A" w:rsidRDefault="00C6278E" w:rsidP="00C339C8">
      <w:pPr>
        <w:ind w:left="567" w:right="-290" w:firstLine="283"/>
        <w:rPr>
          <w:sz w:val="24"/>
          <w:szCs w:val="24"/>
          <w:lang w:val="ru-RU"/>
        </w:rPr>
      </w:pPr>
      <w:r w:rsidRPr="007C4B4A">
        <w:rPr>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7C4B4A" w:rsidRDefault="00C6278E" w:rsidP="00C339C8">
      <w:pPr>
        <w:ind w:left="567" w:right="-290" w:firstLine="283"/>
        <w:rPr>
          <w:sz w:val="24"/>
          <w:szCs w:val="24"/>
          <w:lang w:val="ru-RU"/>
        </w:rPr>
      </w:pPr>
      <w:r w:rsidRPr="007C4B4A">
        <w:rPr>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7C4B4A" w:rsidRDefault="00C6278E" w:rsidP="00C339C8">
      <w:pPr>
        <w:ind w:left="567" w:right="-290" w:firstLine="283"/>
        <w:rPr>
          <w:sz w:val="24"/>
          <w:szCs w:val="24"/>
          <w:lang w:val="ru-RU"/>
        </w:rPr>
      </w:pPr>
      <w:r w:rsidRPr="007C4B4A">
        <w:rPr>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7C4B4A" w:rsidRDefault="00C6278E" w:rsidP="00C339C8">
      <w:pPr>
        <w:ind w:left="567" w:right="-290" w:firstLine="283"/>
        <w:rPr>
          <w:sz w:val="24"/>
          <w:szCs w:val="24"/>
          <w:lang w:val="ru-RU"/>
        </w:rPr>
      </w:pPr>
    </w:p>
    <w:p w14:paraId="36CF37C3" w14:textId="77777777" w:rsidR="00387A49" w:rsidRPr="007C4B4A" w:rsidRDefault="00387A49" w:rsidP="00C339C8">
      <w:pPr>
        <w:ind w:left="567" w:right="-290" w:firstLine="283"/>
        <w:rPr>
          <w:sz w:val="24"/>
          <w:szCs w:val="24"/>
          <w:lang w:val="ru-RU"/>
        </w:rPr>
      </w:pPr>
    </w:p>
    <w:p w14:paraId="65C3F514" w14:textId="10F2345B" w:rsidR="00C6278E" w:rsidRPr="007C4B4A" w:rsidRDefault="00C6278E" w:rsidP="00C339C8">
      <w:pPr>
        <w:ind w:left="567" w:right="-290" w:firstLine="283"/>
        <w:rPr>
          <w:b/>
          <w:bCs/>
          <w:sz w:val="24"/>
          <w:szCs w:val="24"/>
          <w:lang w:val="ru-RU"/>
        </w:rPr>
      </w:pPr>
      <w:r w:rsidRPr="007C4B4A">
        <w:rPr>
          <w:b/>
          <w:bCs/>
          <w:sz w:val="24"/>
          <w:szCs w:val="24"/>
          <w:lang w:val="ru-RU"/>
        </w:rPr>
        <w:t>8 КЛАСС</w:t>
      </w:r>
    </w:p>
    <w:p w14:paraId="299DE33F" w14:textId="77777777" w:rsidR="00C6278E" w:rsidRPr="007C4B4A" w:rsidRDefault="00C6278E" w:rsidP="00C339C8">
      <w:pPr>
        <w:ind w:left="567" w:right="-290" w:firstLine="283"/>
        <w:rPr>
          <w:sz w:val="24"/>
          <w:szCs w:val="24"/>
          <w:lang w:val="ru-RU"/>
        </w:rPr>
      </w:pPr>
      <w:r w:rsidRPr="007C4B4A">
        <w:rPr>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7C4B4A" w:rsidRDefault="00C6278E" w:rsidP="00C339C8">
      <w:pPr>
        <w:ind w:left="567" w:right="-290" w:firstLine="283"/>
        <w:rPr>
          <w:sz w:val="24"/>
          <w:szCs w:val="24"/>
          <w:lang w:val="ru-RU"/>
        </w:rPr>
      </w:pPr>
      <w:r w:rsidRPr="007C4B4A">
        <w:rPr>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7C4B4A" w:rsidRDefault="00C6278E" w:rsidP="00C339C8">
      <w:pPr>
        <w:ind w:left="567" w:right="-290" w:firstLine="283"/>
        <w:rPr>
          <w:sz w:val="24"/>
          <w:szCs w:val="24"/>
          <w:lang w:val="ru-RU"/>
        </w:rPr>
      </w:pPr>
      <w:r w:rsidRPr="007C4B4A">
        <w:rPr>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w:t>
      </w:r>
      <w:r w:rsidRPr="007C4B4A">
        <w:rPr>
          <w:sz w:val="24"/>
          <w:szCs w:val="24"/>
          <w:lang w:val="ru-RU"/>
        </w:rPr>
        <w:lastRenderedPageBreak/>
        <w:t>произведениях:</w:t>
      </w:r>
    </w:p>
    <w:p w14:paraId="1346CEDE" w14:textId="65881672" w:rsidR="00C6278E" w:rsidRPr="007C4B4A" w:rsidRDefault="00387A4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5DD7B9" w14:textId="318E967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7C4B4A" w:rsidRDefault="00C6278E" w:rsidP="00C339C8">
      <w:pPr>
        <w:widowControl/>
        <w:autoSpaceDE/>
        <w:autoSpaceDN/>
        <w:adjustRightInd w:val="0"/>
        <w:ind w:left="567" w:right="-290" w:firstLine="283"/>
        <w:contextualSpacing/>
        <w:rPr>
          <w:sz w:val="24"/>
          <w:szCs w:val="24"/>
          <w:lang w:val="ru-RU"/>
        </w:rPr>
      </w:pPr>
      <w:r w:rsidRPr="007C4B4A">
        <w:rPr>
          <w:rFonts w:eastAsia="Calibri"/>
          <w:sz w:val="24"/>
          <w:szCs w:val="24"/>
          <w:lang w:val="ru-RU" w:eastAsia="ru-RU"/>
        </w:rPr>
        <w:t>4) выразительно читать  стихи и прозу,  в том числе   наизусть</w:t>
      </w:r>
      <w:r w:rsidR="00387A49" w:rsidRPr="007C4B4A">
        <w:rPr>
          <w:rFonts w:eastAsia="Calibri"/>
          <w:sz w:val="24"/>
          <w:szCs w:val="24"/>
          <w:lang w:val="ru-RU" w:eastAsia="ru-RU"/>
        </w:rPr>
        <w:t xml:space="preserve"> </w:t>
      </w:r>
      <w:r w:rsidRPr="007C4B4A">
        <w:rPr>
          <w:sz w:val="24"/>
          <w:szCs w:val="24"/>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7C4B4A" w:rsidRDefault="00C6278E" w:rsidP="00C339C8">
      <w:pPr>
        <w:ind w:left="567" w:right="-290" w:firstLine="283"/>
        <w:rPr>
          <w:sz w:val="24"/>
          <w:szCs w:val="24"/>
          <w:lang w:val="ru-RU"/>
        </w:rPr>
      </w:pPr>
      <w:r w:rsidRPr="007C4B4A">
        <w:rPr>
          <w:sz w:val="24"/>
          <w:szCs w:val="24"/>
          <w:lang w:val="ru-RU"/>
        </w:rPr>
        <w:t xml:space="preserve">6) участвовать в беседе и диалоге о прочитанном произведении, соотносить </w:t>
      </w:r>
      <w:r w:rsidRPr="007C4B4A">
        <w:rPr>
          <w:sz w:val="24"/>
          <w:szCs w:val="24"/>
          <w:lang w:val="ru-RU"/>
        </w:rPr>
        <w:lastRenderedPageBreak/>
        <w:t>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7C4B4A" w:rsidRDefault="00C6278E" w:rsidP="00C339C8">
      <w:pPr>
        <w:ind w:left="567" w:right="-290" w:firstLine="283"/>
        <w:rPr>
          <w:sz w:val="24"/>
          <w:szCs w:val="24"/>
          <w:lang w:val="ru-RU"/>
        </w:rPr>
      </w:pPr>
      <w:r w:rsidRPr="007C4B4A">
        <w:rPr>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7C4B4A" w:rsidRDefault="00C6278E" w:rsidP="00C339C8">
      <w:pPr>
        <w:ind w:left="567" w:right="-290" w:firstLine="283"/>
        <w:rPr>
          <w:sz w:val="24"/>
          <w:szCs w:val="24"/>
          <w:lang w:val="ru-RU"/>
        </w:rPr>
      </w:pPr>
      <w:r w:rsidRPr="007C4B4A">
        <w:rPr>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7C4B4A" w:rsidRDefault="00C6278E" w:rsidP="00C339C8">
      <w:pPr>
        <w:ind w:left="567" w:right="-290" w:firstLine="283"/>
        <w:rPr>
          <w:sz w:val="24"/>
          <w:szCs w:val="24"/>
          <w:lang w:val="ru-RU"/>
        </w:rPr>
      </w:pPr>
      <w:r w:rsidRPr="007C4B4A">
        <w:rPr>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7C4B4A" w:rsidRDefault="00C6278E" w:rsidP="00C339C8">
      <w:pPr>
        <w:ind w:left="567" w:right="-290" w:firstLine="283"/>
        <w:rPr>
          <w:sz w:val="24"/>
          <w:szCs w:val="24"/>
          <w:lang w:val="ru-RU"/>
        </w:rPr>
      </w:pPr>
      <w:r w:rsidRPr="007C4B4A">
        <w:rPr>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7C4B4A" w:rsidRDefault="00C6278E" w:rsidP="00C339C8">
      <w:pPr>
        <w:ind w:left="567" w:right="-290" w:firstLine="283"/>
        <w:rPr>
          <w:sz w:val="24"/>
          <w:szCs w:val="24"/>
          <w:lang w:val="ru-RU"/>
        </w:rPr>
      </w:pPr>
      <w:r w:rsidRPr="007C4B4A">
        <w:rPr>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7C4B4A" w:rsidRDefault="00C6278E" w:rsidP="00C339C8">
      <w:pPr>
        <w:ind w:left="567" w:right="-290" w:firstLine="283"/>
        <w:rPr>
          <w:sz w:val="24"/>
          <w:szCs w:val="24"/>
          <w:lang w:val="ru-RU"/>
        </w:rPr>
      </w:pPr>
    </w:p>
    <w:p w14:paraId="03DF1D7E" w14:textId="77777777" w:rsidR="00C6278E" w:rsidRPr="007C4B4A" w:rsidRDefault="00C6278E" w:rsidP="00C339C8">
      <w:pPr>
        <w:ind w:left="567" w:right="-290" w:firstLine="283"/>
        <w:rPr>
          <w:b/>
          <w:bCs/>
          <w:sz w:val="24"/>
          <w:szCs w:val="24"/>
          <w:lang w:val="ru-RU"/>
        </w:rPr>
      </w:pPr>
      <w:r w:rsidRPr="007C4B4A">
        <w:rPr>
          <w:b/>
          <w:bCs/>
          <w:sz w:val="24"/>
          <w:szCs w:val="24"/>
          <w:lang w:val="ru-RU"/>
        </w:rPr>
        <w:t>9 КЛАСС</w:t>
      </w:r>
    </w:p>
    <w:p w14:paraId="217B0A18" w14:textId="77777777" w:rsidR="00C6278E" w:rsidRPr="007C4B4A" w:rsidRDefault="00C6278E" w:rsidP="00C339C8">
      <w:pPr>
        <w:ind w:left="567" w:right="-290" w:firstLine="283"/>
        <w:rPr>
          <w:sz w:val="24"/>
          <w:szCs w:val="24"/>
          <w:lang w:val="ru-RU"/>
        </w:rPr>
      </w:pPr>
      <w:r w:rsidRPr="007C4B4A">
        <w:rPr>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7C4B4A" w:rsidRDefault="00C6278E" w:rsidP="00C339C8">
      <w:pPr>
        <w:ind w:left="567" w:right="-290" w:firstLine="283"/>
        <w:rPr>
          <w:sz w:val="24"/>
          <w:szCs w:val="24"/>
          <w:lang w:val="ru-RU"/>
        </w:rPr>
      </w:pPr>
      <w:r w:rsidRPr="007C4B4A">
        <w:rPr>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7C4B4A" w:rsidRDefault="00C6278E" w:rsidP="00C339C8">
      <w:pPr>
        <w:ind w:left="567" w:right="-290" w:firstLine="283"/>
        <w:rPr>
          <w:sz w:val="24"/>
          <w:szCs w:val="24"/>
          <w:lang w:val="ru-RU"/>
        </w:rPr>
      </w:pPr>
      <w:r w:rsidRPr="007C4B4A">
        <w:rPr>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w:t>
      </w:r>
      <w:r w:rsidR="00C6278E" w:rsidRPr="007C4B4A">
        <w:rPr>
          <w:rFonts w:eastAsia="Calibri"/>
          <w:sz w:val="24"/>
          <w:szCs w:val="24"/>
          <w:lang w:val="ru-RU" w:eastAsia="ru-RU"/>
        </w:rPr>
        <w:lastRenderedPageBreak/>
        <w:t>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7C4B4A" w:rsidRDefault="00C6278E" w:rsidP="00C339C8">
      <w:pPr>
        <w:ind w:left="567" w:right="-290" w:firstLine="283"/>
        <w:rPr>
          <w:sz w:val="24"/>
          <w:szCs w:val="24"/>
          <w:lang w:val="ru-RU"/>
        </w:rPr>
      </w:pPr>
      <w:r w:rsidRPr="007C4B4A">
        <w:rPr>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7C4B4A" w:rsidRDefault="00C6278E" w:rsidP="00C339C8">
      <w:pPr>
        <w:ind w:left="567" w:right="-290" w:firstLine="283"/>
        <w:rPr>
          <w:sz w:val="24"/>
          <w:szCs w:val="24"/>
          <w:lang w:val="ru-RU"/>
        </w:rPr>
      </w:pPr>
      <w:r w:rsidRPr="007C4B4A">
        <w:rPr>
          <w:sz w:val="24"/>
          <w:szCs w:val="24"/>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w:t>
      </w:r>
      <w:r w:rsidRPr="007C4B4A">
        <w:rPr>
          <w:sz w:val="24"/>
          <w:szCs w:val="24"/>
          <w:lang w:val="ru-RU"/>
        </w:rPr>
        <w:lastRenderedPageBreak/>
        <w:t>пересказывать сюжет и вычленять  фабулу;</w:t>
      </w:r>
    </w:p>
    <w:p w14:paraId="75A0130A"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7C4B4A" w:rsidRDefault="00C6278E" w:rsidP="00C339C8">
      <w:pPr>
        <w:ind w:left="567" w:right="-290" w:firstLine="283"/>
        <w:rPr>
          <w:sz w:val="24"/>
          <w:szCs w:val="24"/>
          <w:lang w:val="ru-RU"/>
        </w:rPr>
      </w:pPr>
      <w:r w:rsidRPr="007C4B4A">
        <w:rPr>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7C4B4A" w:rsidRDefault="00C6278E" w:rsidP="00C339C8">
      <w:pPr>
        <w:ind w:left="567" w:right="-290" w:firstLine="283"/>
        <w:rPr>
          <w:sz w:val="24"/>
          <w:szCs w:val="24"/>
          <w:lang w:val="ru-RU"/>
        </w:rPr>
      </w:pPr>
      <w:r w:rsidRPr="007C4B4A">
        <w:rPr>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7C4B4A" w:rsidRDefault="00C6278E" w:rsidP="00C339C8">
      <w:pPr>
        <w:ind w:left="567" w:right="-290" w:firstLine="283"/>
        <w:rPr>
          <w:sz w:val="24"/>
          <w:szCs w:val="24"/>
          <w:lang w:val="ru-RU"/>
        </w:rPr>
      </w:pPr>
      <w:r w:rsidRPr="007C4B4A">
        <w:rPr>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7C4B4A" w:rsidRDefault="00C6278E" w:rsidP="00C339C8">
      <w:pPr>
        <w:ind w:left="567" w:right="-290" w:firstLine="283"/>
        <w:rPr>
          <w:sz w:val="24"/>
          <w:szCs w:val="24"/>
          <w:lang w:val="ru-RU"/>
        </w:rPr>
      </w:pPr>
      <w:r w:rsidRPr="007C4B4A">
        <w:rPr>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7C4B4A" w:rsidRDefault="00C6278E" w:rsidP="00C339C8">
      <w:pPr>
        <w:ind w:left="567" w:right="-290" w:firstLine="283"/>
        <w:rPr>
          <w:sz w:val="24"/>
          <w:szCs w:val="24"/>
          <w:lang w:val="ru-RU"/>
        </w:rPr>
      </w:pPr>
      <w:r w:rsidRPr="007C4B4A">
        <w:rPr>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7C4B4A" w:rsidRDefault="00C6278E" w:rsidP="00C339C8">
      <w:pPr>
        <w:ind w:left="567" w:right="-290" w:firstLine="283"/>
        <w:rPr>
          <w:sz w:val="24"/>
          <w:szCs w:val="24"/>
          <w:lang w:val="ru-RU"/>
        </w:rPr>
      </w:pPr>
      <w:r w:rsidRPr="007C4B4A">
        <w:rPr>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5" w:name="24-7016-02-0181-0246o9"/>
      <w:bookmarkStart w:id="166" w:name="_Toc97148295"/>
      <w:bookmarkEnd w:id="165"/>
    </w:p>
    <w:p w14:paraId="0C2C3B68" w14:textId="77777777" w:rsidR="00D24122" w:rsidRPr="007C4B4A" w:rsidRDefault="00D24122" w:rsidP="00C339C8">
      <w:pPr>
        <w:widowControl/>
        <w:autoSpaceDE/>
        <w:autoSpaceDN/>
        <w:ind w:left="567" w:right="-290" w:firstLine="283"/>
        <w:rPr>
          <w:sz w:val="24"/>
          <w:szCs w:val="24"/>
          <w:lang w:val="ru-RU"/>
        </w:rPr>
      </w:pPr>
      <w:r w:rsidRPr="007C4B4A">
        <w:rPr>
          <w:sz w:val="24"/>
          <w:szCs w:val="24"/>
          <w:lang w:val="ru-RU"/>
        </w:rPr>
        <w:br w:type="page"/>
      </w:r>
    </w:p>
    <w:p w14:paraId="1F4C651A" w14:textId="1CCD546B" w:rsidR="00C6278E" w:rsidRPr="007C4B4A" w:rsidRDefault="00C6278E" w:rsidP="00C339C8">
      <w:pPr>
        <w:pStyle w:val="4"/>
        <w:ind w:left="567" w:right="-290" w:firstLine="283"/>
        <w:jc w:val="both"/>
        <w:rPr>
          <w:sz w:val="24"/>
          <w:szCs w:val="24"/>
          <w:lang w:val="ru-RU"/>
        </w:rPr>
      </w:pPr>
      <w:bookmarkStart w:id="167" w:name="_Toc99051178"/>
      <w:r w:rsidRPr="007C4B4A">
        <w:rPr>
          <w:sz w:val="24"/>
          <w:szCs w:val="24"/>
          <w:lang w:val="ru-RU"/>
        </w:rPr>
        <w:lastRenderedPageBreak/>
        <w:t>2.2.1.3 ИНОСТРАННЫЙ ЯЗЫК (АНГЛИЙСКИЙ)</w:t>
      </w:r>
      <w:bookmarkEnd w:id="166"/>
      <w:bookmarkEnd w:id="167"/>
    </w:p>
    <w:p w14:paraId="50CF5921" w14:textId="77777777" w:rsidR="008A396D" w:rsidRPr="007C4B4A" w:rsidRDefault="008A396D" w:rsidP="00C339C8">
      <w:pPr>
        <w:ind w:left="567" w:right="-290" w:firstLine="283"/>
        <w:rPr>
          <w:b/>
          <w:sz w:val="24"/>
          <w:szCs w:val="24"/>
          <w:lang w:val="ru-RU"/>
        </w:rPr>
      </w:pPr>
    </w:p>
    <w:p w14:paraId="3D9B3A27" w14:textId="53A6051B" w:rsidR="00C6278E" w:rsidRPr="007C4B4A" w:rsidRDefault="00C6278E" w:rsidP="00C339C8">
      <w:pPr>
        <w:ind w:left="567" w:right="-290" w:firstLine="283"/>
        <w:rPr>
          <w:b/>
          <w:sz w:val="24"/>
          <w:szCs w:val="24"/>
          <w:lang w:val="ru-RU"/>
        </w:rPr>
      </w:pPr>
      <w:r w:rsidRPr="007C4B4A">
        <w:rPr>
          <w:b/>
          <w:sz w:val="24"/>
          <w:szCs w:val="24"/>
          <w:lang w:val="ru-RU"/>
        </w:rPr>
        <w:t>РАБОЧАЯ ПРОГРАММА. АНГЛИЙСКИЙ ЯЗЫК (ДЛЯ 5</w:t>
      </w:r>
      <w:r w:rsidR="00BD6D2B" w:rsidRPr="007C4B4A">
        <w:rPr>
          <w:b/>
          <w:sz w:val="24"/>
          <w:szCs w:val="24"/>
          <w:lang w:val="ru-RU"/>
        </w:rPr>
        <w:t>–</w:t>
      </w:r>
      <w:r w:rsidRPr="007C4B4A">
        <w:rPr>
          <w:b/>
          <w:sz w:val="24"/>
          <w:szCs w:val="24"/>
          <w:lang w:val="ru-RU"/>
        </w:rPr>
        <w:t>9 КЛАССОВ ОБРАЗОВАТЕЛЬНЫХ ОРГАНИЗАЦИЙ)</w:t>
      </w:r>
    </w:p>
    <w:p w14:paraId="0712CAFB" w14:textId="77777777" w:rsidR="00C6278E" w:rsidRPr="007C4B4A" w:rsidRDefault="00C6278E" w:rsidP="00C339C8">
      <w:pPr>
        <w:ind w:left="567" w:right="-290" w:firstLine="283"/>
        <w:rPr>
          <w:sz w:val="24"/>
          <w:szCs w:val="24"/>
          <w:lang w:val="ru-RU"/>
        </w:rPr>
      </w:pPr>
      <w:r w:rsidRPr="007C4B4A">
        <w:rPr>
          <w:sz w:val="24"/>
          <w:szCs w:val="24"/>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3D5CFA9D" w:rsidR="00C6278E" w:rsidRPr="007C4B4A" w:rsidRDefault="00D7453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14:paraId="15586447" w14:textId="77777777" w:rsidR="00C6278E" w:rsidRPr="007C4B4A" w:rsidRDefault="00C6278E" w:rsidP="00C339C8">
      <w:pPr>
        <w:ind w:left="567" w:right="-290" w:firstLine="283"/>
        <w:rPr>
          <w:sz w:val="24"/>
          <w:szCs w:val="24"/>
          <w:lang w:val="ru-RU"/>
        </w:rPr>
      </w:pPr>
    </w:p>
    <w:p w14:paraId="7B0BC27E" w14:textId="77777777" w:rsidR="00C6278E" w:rsidRPr="007C4B4A" w:rsidRDefault="00C6278E" w:rsidP="00C339C8">
      <w:pPr>
        <w:ind w:left="567" w:right="-290" w:firstLine="283"/>
        <w:rPr>
          <w:sz w:val="24"/>
          <w:szCs w:val="24"/>
          <w:lang w:val="ru-RU"/>
        </w:rPr>
      </w:pPr>
    </w:p>
    <w:p w14:paraId="0D315FA7" w14:textId="77777777" w:rsidR="00B71613" w:rsidRPr="007C4B4A" w:rsidRDefault="00B71613" w:rsidP="00C339C8">
      <w:pPr>
        <w:ind w:left="567" w:right="-290" w:firstLine="283"/>
        <w:rPr>
          <w:b/>
          <w:sz w:val="24"/>
          <w:szCs w:val="24"/>
          <w:lang w:val="ru-RU"/>
        </w:rPr>
      </w:pPr>
      <w:r w:rsidRPr="007C4B4A">
        <w:rPr>
          <w:b/>
          <w:sz w:val="24"/>
          <w:szCs w:val="24"/>
          <w:lang w:val="ru-RU"/>
        </w:rPr>
        <w:t>ПОЯСНИТЕЛЬНАЯ ЗАПИСКА</w:t>
      </w:r>
    </w:p>
    <w:p w14:paraId="3A2F3128" w14:textId="77777777" w:rsidR="00C6278E" w:rsidRPr="007C4B4A" w:rsidRDefault="00C6278E" w:rsidP="00C339C8">
      <w:pPr>
        <w:ind w:left="567" w:right="-290" w:firstLine="283"/>
        <w:rPr>
          <w:sz w:val="24"/>
          <w:szCs w:val="24"/>
          <w:lang w:val="ru-RU"/>
        </w:rPr>
      </w:pPr>
      <w:r w:rsidRPr="007C4B4A">
        <w:rPr>
          <w:sz w:val="24"/>
          <w:szCs w:val="24"/>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7C4B4A" w:rsidRDefault="00C6278E" w:rsidP="00C339C8">
      <w:pPr>
        <w:ind w:left="567" w:right="-290" w:firstLine="283"/>
        <w:rPr>
          <w:sz w:val="24"/>
          <w:szCs w:val="24"/>
          <w:lang w:val="ru-RU"/>
        </w:rPr>
      </w:pPr>
      <w:r w:rsidRPr="007C4B4A">
        <w:rPr>
          <w:sz w:val="24"/>
          <w:szCs w:val="24"/>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7C4B4A" w:rsidRDefault="00C6278E" w:rsidP="00C339C8">
      <w:pPr>
        <w:ind w:left="567" w:right="-290" w:firstLine="283"/>
        <w:rPr>
          <w:sz w:val="24"/>
          <w:szCs w:val="24"/>
          <w:lang w:val="ru-RU"/>
        </w:rPr>
      </w:pPr>
      <w:r w:rsidRPr="007C4B4A">
        <w:rPr>
          <w:sz w:val="24"/>
          <w:szCs w:val="24"/>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7C4B4A" w:rsidRDefault="00C6278E" w:rsidP="00C339C8">
      <w:pPr>
        <w:ind w:left="567" w:right="-290" w:firstLine="283"/>
        <w:rPr>
          <w:sz w:val="24"/>
          <w:szCs w:val="24"/>
          <w:lang w:val="ru-RU"/>
        </w:rPr>
      </w:pPr>
      <w:r w:rsidRPr="007C4B4A">
        <w:rPr>
          <w:sz w:val="24"/>
          <w:szCs w:val="24"/>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7C4B4A" w:rsidRDefault="00E80728" w:rsidP="00C339C8">
      <w:pPr>
        <w:ind w:left="567" w:right="-290" w:firstLine="283"/>
        <w:rPr>
          <w:sz w:val="24"/>
          <w:szCs w:val="24"/>
          <w:lang w:val="ru-RU"/>
        </w:rPr>
      </w:pPr>
      <w:bookmarkStart w:id="168" w:name="_Toc97148297"/>
    </w:p>
    <w:p w14:paraId="203AEB4E" w14:textId="278B5045" w:rsidR="00C6278E" w:rsidRPr="007C4B4A" w:rsidRDefault="00C6278E" w:rsidP="00C339C8">
      <w:pPr>
        <w:ind w:left="567" w:right="-290" w:firstLine="283"/>
        <w:rPr>
          <w:b/>
          <w:bCs/>
          <w:sz w:val="24"/>
          <w:szCs w:val="24"/>
          <w:lang w:val="ru-RU"/>
        </w:rPr>
      </w:pPr>
      <w:r w:rsidRPr="007C4B4A">
        <w:rPr>
          <w:b/>
          <w:bCs/>
          <w:sz w:val="24"/>
          <w:szCs w:val="24"/>
          <w:lang w:val="ru-RU"/>
        </w:rPr>
        <w:t>ОБЩАЯ ХАРАКТЕРИСТИКА УЧЕБНОГО ПРЕДМЕТА</w:t>
      </w:r>
      <w:bookmarkEnd w:id="168"/>
      <w:r w:rsidR="00E80728" w:rsidRPr="007C4B4A">
        <w:rPr>
          <w:b/>
          <w:bCs/>
          <w:sz w:val="24"/>
          <w:szCs w:val="24"/>
          <w:lang w:val="ru-RU"/>
        </w:rPr>
        <w:t xml:space="preserve"> </w:t>
      </w:r>
      <w:r w:rsidRPr="007C4B4A">
        <w:rPr>
          <w:b/>
          <w:bCs/>
          <w:sz w:val="24"/>
          <w:szCs w:val="24"/>
          <w:lang w:val="ru-RU"/>
        </w:rPr>
        <w:t>«ИНОСТРАННЫЙ  (АНГЛИЙСКИЙ)  ЯЗЫК»</w:t>
      </w:r>
    </w:p>
    <w:p w14:paraId="0F61D805"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Обучение английскому языку детей с РАС строится на основе следующих базовых </w:t>
      </w:r>
      <w:r w:rsidRPr="007C4B4A">
        <w:rPr>
          <w:sz w:val="24"/>
          <w:szCs w:val="24"/>
          <w:lang w:val="ru-RU"/>
        </w:rPr>
        <w:lastRenderedPageBreak/>
        <w:t>положений:</w:t>
      </w:r>
    </w:p>
    <w:p w14:paraId="6771213E" w14:textId="77777777" w:rsidR="00C6278E" w:rsidRPr="007C4B4A" w:rsidRDefault="00C6278E" w:rsidP="00C339C8">
      <w:pPr>
        <w:ind w:left="567" w:right="-290" w:firstLine="283"/>
        <w:rPr>
          <w:sz w:val="24"/>
          <w:szCs w:val="24"/>
          <w:lang w:val="ru-RU"/>
        </w:rPr>
      </w:pPr>
      <w:r w:rsidRPr="007C4B4A">
        <w:rPr>
          <w:sz w:val="24"/>
          <w:szCs w:val="24"/>
          <w:lang w:val="ru-RU"/>
        </w:rPr>
        <w:t>Организация искусственной англоязычной речевой среды.</w:t>
      </w:r>
    </w:p>
    <w:p w14:paraId="7A15330B" w14:textId="77777777" w:rsidR="00C6278E" w:rsidRPr="007C4B4A" w:rsidRDefault="00C6278E" w:rsidP="00C339C8">
      <w:pPr>
        <w:ind w:left="567" w:right="-290" w:firstLine="283"/>
        <w:rPr>
          <w:sz w:val="24"/>
          <w:szCs w:val="24"/>
          <w:lang w:val="ru-RU"/>
        </w:rPr>
      </w:pPr>
      <w:r w:rsidRPr="007C4B4A">
        <w:rPr>
          <w:sz w:val="24"/>
          <w:szCs w:val="24"/>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7C4B4A" w:rsidRDefault="00C6278E" w:rsidP="00C339C8">
      <w:pPr>
        <w:ind w:left="567" w:right="-290" w:firstLine="283"/>
        <w:rPr>
          <w:sz w:val="24"/>
          <w:szCs w:val="24"/>
          <w:lang w:val="ru-RU"/>
        </w:rPr>
      </w:pPr>
      <w:r w:rsidRPr="007C4B4A">
        <w:rPr>
          <w:sz w:val="24"/>
          <w:szCs w:val="24"/>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7C4B4A" w:rsidRDefault="00C6278E" w:rsidP="00C339C8">
      <w:pPr>
        <w:ind w:left="567" w:right="-290" w:firstLine="283"/>
        <w:rPr>
          <w:sz w:val="24"/>
          <w:szCs w:val="24"/>
          <w:lang w:val="ru-RU"/>
        </w:rPr>
      </w:pPr>
      <w:r w:rsidRPr="007C4B4A">
        <w:rPr>
          <w:sz w:val="24"/>
          <w:szCs w:val="24"/>
          <w:lang w:val="ru-RU"/>
        </w:rPr>
        <w:t>Инструкции должны быть четко сформулированы и однозначны для понимания обучающимися.</w:t>
      </w:r>
    </w:p>
    <w:p w14:paraId="20A87A46" w14:textId="77777777" w:rsidR="00C6278E" w:rsidRPr="007C4B4A" w:rsidRDefault="00C6278E" w:rsidP="00C339C8">
      <w:pPr>
        <w:ind w:left="567" w:right="-290" w:firstLine="283"/>
        <w:rPr>
          <w:sz w:val="24"/>
          <w:szCs w:val="24"/>
          <w:lang w:val="ru-RU"/>
        </w:rPr>
      </w:pPr>
      <w:r w:rsidRPr="007C4B4A">
        <w:rPr>
          <w:sz w:val="24"/>
          <w:szCs w:val="24"/>
          <w:lang w:val="ru-RU"/>
        </w:rPr>
        <w:t>Учебная деятельность должна быть организована в соответствии четкими алгоритмами.</w:t>
      </w:r>
    </w:p>
    <w:p w14:paraId="7A6781B4" w14:textId="77777777" w:rsidR="00C6278E" w:rsidRPr="007C4B4A" w:rsidRDefault="00C6278E" w:rsidP="00C339C8">
      <w:pPr>
        <w:ind w:left="567" w:right="-290" w:firstLine="283"/>
        <w:rPr>
          <w:sz w:val="24"/>
          <w:szCs w:val="24"/>
          <w:lang w:val="ru-RU"/>
        </w:rPr>
      </w:pPr>
      <w:r w:rsidRPr="007C4B4A">
        <w:rPr>
          <w:sz w:val="24"/>
          <w:szCs w:val="24"/>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7C4B4A" w:rsidRDefault="00C6278E" w:rsidP="00C339C8">
      <w:pPr>
        <w:ind w:left="567" w:right="-290" w:firstLine="283"/>
        <w:rPr>
          <w:sz w:val="24"/>
          <w:szCs w:val="24"/>
          <w:lang w:val="ru-RU"/>
        </w:rPr>
      </w:pPr>
      <w:r w:rsidRPr="007C4B4A">
        <w:rPr>
          <w:sz w:val="24"/>
          <w:szCs w:val="24"/>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7C4B4A" w:rsidRDefault="00C6278E" w:rsidP="00C339C8">
      <w:pPr>
        <w:ind w:left="567" w:right="-290" w:firstLine="283"/>
        <w:rPr>
          <w:sz w:val="24"/>
          <w:szCs w:val="24"/>
          <w:lang w:val="ru-RU"/>
        </w:rPr>
      </w:pPr>
      <w:r w:rsidRPr="007C4B4A">
        <w:rPr>
          <w:sz w:val="24"/>
          <w:szCs w:val="24"/>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7C4B4A" w:rsidRDefault="00C6278E" w:rsidP="00C339C8">
      <w:pPr>
        <w:ind w:left="567" w:right="-290" w:firstLine="283"/>
        <w:rPr>
          <w:sz w:val="24"/>
          <w:szCs w:val="24"/>
          <w:lang w:val="ru-RU"/>
        </w:rPr>
      </w:pPr>
      <w:r w:rsidRPr="007C4B4A">
        <w:rPr>
          <w:sz w:val="24"/>
          <w:szCs w:val="24"/>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7C4B4A" w:rsidRDefault="00C6278E" w:rsidP="00C339C8">
      <w:pPr>
        <w:ind w:left="567" w:right="-290" w:firstLine="283"/>
        <w:rPr>
          <w:sz w:val="24"/>
          <w:szCs w:val="24"/>
          <w:lang w:val="ru-RU"/>
        </w:rPr>
      </w:pPr>
      <w:r w:rsidRPr="007C4B4A">
        <w:rPr>
          <w:sz w:val="24"/>
          <w:szCs w:val="24"/>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7C4B4A" w:rsidRDefault="00C6278E" w:rsidP="00C339C8">
      <w:pPr>
        <w:ind w:left="567" w:right="-290" w:firstLine="283"/>
        <w:rPr>
          <w:sz w:val="24"/>
          <w:szCs w:val="24"/>
          <w:lang w:val="ru-RU"/>
        </w:rPr>
      </w:pPr>
      <w:r w:rsidRPr="007C4B4A">
        <w:rPr>
          <w:sz w:val="24"/>
          <w:szCs w:val="24"/>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7C4B4A" w:rsidRDefault="00C6278E" w:rsidP="00C339C8">
      <w:pPr>
        <w:ind w:left="567" w:right="-290" w:firstLine="283"/>
        <w:rPr>
          <w:sz w:val="24"/>
          <w:szCs w:val="24"/>
          <w:lang w:val="ru-RU"/>
        </w:rPr>
      </w:pPr>
      <w:r w:rsidRPr="007C4B4A">
        <w:rPr>
          <w:sz w:val="24"/>
          <w:szCs w:val="24"/>
          <w:lang w:val="ru-RU"/>
        </w:rPr>
        <w:t>учет индивидуальных особенностей детей с РАС при оценивании образовательных результатов;</w:t>
      </w:r>
    </w:p>
    <w:p w14:paraId="1CD7BE8D"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7C4B4A" w:rsidRDefault="00C6278E" w:rsidP="00C339C8">
      <w:pPr>
        <w:ind w:left="567" w:right="-290" w:firstLine="283"/>
        <w:rPr>
          <w:sz w:val="24"/>
          <w:szCs w:val="24"/>
          <w:lang w:val="ru-RU"/>
        </w:rPr>
      </w:pPr>
      <w:r w:rsidRPr="007C4B4A">
        <w:rPr>
          <w:sz w:val="24"/>
          <w:szCs w:val="24"/>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7C4B4A" w:rsidRDefault="00C6278E" w:rsidP="00C339C8">
      <w:pPr>
        <w:ind w:left="567" w:right="-290" w:firstLine="283"/>
        <w:rPr>
          <w:sz w:val="24"/>
          <w:szCs w:val="24"/>
          <w:lang w:val="ru-RU"/>
        </w:rPr>
      </w:pPr>
      <w:r w:rsidRPr="007C4B4A">
        <w:rPr>
          <w:sz w:val="24"/>
          <w:szCs w:val="24"/>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7C4B4A" w:rsidRDefault="00C6278E" w:rsidP="00C339C8">
      <w:pPr>
        <w:ind w:left="567" w:right="-290" w:firstLine="283"/>
        <w:rPr>
          <w:sz w:val="24"/>
          <w:szCs w:val="24"/>
          <w:lang w:val="ru-RU"/>
        </w:rPr>
      </w:pPr>
      <w:r w:rsidRPr="007C4B4A">
        <w:rPr>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7C4B4A" w:rsidRDefault="00C6278E" w:rsidP="00C339C8">
      <w:pPr>
        <w:ind w:left="567" w:right="-290" w:firstLine="283"/>
        <w:rPr>
          <w:sz w:val="24"/>
          <w:szCs w:val="24"/>
          <w:lang w:val="ru-RU"/>
        </w:rPr>
      </w:pPr>
      <w:r w:rsidRPr="007C4B4A">
        <w:rPr>
          <w:sz w:val="24"/>
          <w:szCs w:val="24"/>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7C4B4A" w:rsidRDefault="00C6278E" w:rsidP="00C339C8">
      <w:pPr>
        <w:ind w:left="567" w:right="-290" w:firstLine="283"/>
        <w:rPr>
          <w:sz w:val="24"/>
          <w:szCs w:val="24"/>
          <w:lang w:val="ru-RU"/>
        </w:rPr>
      </w:pPr>
      <w:r w:rsidRPr="007C4B4A">
        <w:rPr>
          <w:sz w:val="24"/>
          <w:szCs w:val="24"/>
          <w:lang w:val="ru-RU"/>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w:t>
      </w:r>
      <w:r w:rsidRPr="007C4B4A">
        <w:rPr>
          <w:sz w:val="24"/>
          <w:szCs w:val="24"/>
          <w:lang w:val="ru-RU"/>
        </w:rPr>
        <w:lastRenderedPageBreak/>
        <w:t>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7C4B4A" w:rsidRDefault="00C6278E" w:rsidP="00C339C8">
      <w:pPr>
        <w:ind w:left="567" w:right="-290" w:firstLine="283"/>
        <w:rPr>
          <w:sz w:val="24"/>
          <w:szCs w:val="24"/>
          <w:lang w:val="ru-RU"/>
        </w:rPr>
      </w:pPr>
    </w:p>
    <w:p w14:paraId="2BF26A7A" w14:textId="0731054D" w:rsidR="00C6278E" w:rsidRPr="007C4B4A" w:rsidRDefault="00C6278E" w:rsidP="00C339C8">
      <w:pPr>
        <w:ind w:left="567" w:right="-290" w:firstLine="283"/>
        <w:rPr>
          <w:b/>
          <w:bCs/>
          <w:sz w:val="24"/>
          <w:szCs w:val="24"/>
          <w:lang w:val="ru-RU"/>
        </w:rPr>
      </w:pPr>
      <w:bookmarkStart w:id="169" w:name="_Toc97148298"/>
      <w:r w:rsidRPr="007C4B4A">
        <w:rPr>
          <w:b/>
          <w:bCs/>
          <w:sz w:val="24"/>
          <w:szCs w:val="24"/>
          <w:lang w:val="ru-RU"/>
        </w:rPr>
        <w:t>ЦЕЛИ УЧЕБНОГО ПРЕДМЕТА</w:t>
      </w:r>
      <w:bookmarkEnd w:id="169"/>
      <w:r w:rsidR="00E80728" w:rsidRPr="007C4B4A">
        <w:rPr>
          <w:b/>
          <w:bCs/>
          <w:sz w:val="24"/>
          <w:szCs w:val="24"/>
          <w:lang w:val="ru-RU"/>
        </w:rPr>
        <w:t xml:space="preserve"> </w:t>
      </w:r>
      <w:r w:rsidRPr="007C4B4A">
        <w:rPr>
          <w:b/>
          <w:bCs/>
          <w:sz w:val="24"/>
          <w:szCs w:val="24"/>
          <w:lang w:val="ru-RU"/>
        </w:rPr>
        <w:t>«ИНОСТРАННЫЙ  (АНГЛИЙСКИЙ)  ЯЗЫК»</w:t>
      </w:r>
    </w:p>
    <w:p w14:paraId="0DEB8358" w14:textId="77777777" w:rsidR="00C6278E" w:rsidRPr="007C4B4A" w:rsidRDefault="00C6278E" w:rsidP="00C339C8">
      <w:pPr>
        <w:ind w:left="567" w:right="-290" w:firstLine="283"/>
        <w:rPr>
          <w:sz w:val="24"/>
          <w:szCs w:val="24"/>
          <w:lang w:val="ru-RU"/>
        </w:rPr>
      </w:pPr>
      <w:r w:rsidRPr="007C4B4A">
        <w:rPr>
          <w:sz w:val="24"/>
          <w:szCs w:val="24"/>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элементарных коммуникативных навыков на иностранном языке;</w:t>
      </w:r>
    </w:p>
    <w:p w14:paraId="572889F4" w14:textId="54CB5880"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навыков речевого поведения на иностранном языке:</w:t>
      </w:r>
    </w:p>
    <w:p w14:paraId="49413F97" w14:textId="145BA67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навыков диалогической англоязычной речи;</w:t>
      </w:r>
    </w:p>
    <w:p w14:paraId="6731578C" w14:textId="756FA5F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навыков монологической англоязычной речи;</w:t>
      </w:r>
    </w:p>
    <w:p w14:paraId="6AF891F0" w14:textId="01F13D7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представлений о культуре страны изучаемого языка;</w:t>
      </w:r>
    </w:p>
    <w:p w14:paraId="5D039C99" w14:textId="316EFF9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7C4B4A" w:rsidRDefault="00C6278E" w:rsidP="00C339C8">
      <w:pPr>
        <w:ind w:left="567" w:right="-290" w:firstLine="283"/>
        <w:rPr>
          <w:sz w:val="24"/>
          <w:szCs w:val="24"/>
          <w:lang w:val="ru-RU"/>
        </w:rPr>
      </w:pPr>
      <w:r w:rsidRPr="007C4B4A">
        <w:rPr>
          <w:sz w:val="24"/>
          <w:szCs w:val="24"/>
          <w:lang w:val="ru-RU"/>
        </w:rPr>
        <w:t>В курсе английского языка для обучающихся с РАС решаются следующие коррекционные задачи:</w:t>
      </w:r>
    </w:p>
    <w:p w14:paraId="5C124EA1" w14:textId="77777777" w:rsidR="00C6278E" w:rsidRPr="007C4B4A" w:rsidRDefault="00C6278E" w:rsidP="00C339C8">
      <w:pPr>
        <w:ind w:left="567" w:right="-290" w:firstLine="283"/>
        <w:rPr>
          <w:sz w:val="24"/>
          <w:szCs w:val="24"/>
          <w:lang w:val="ru-RU"/>
        </w:rPr>
      </w:pPr>
      <w:r w:rsidRPr="007C4B4A">
        <w:rPr>
          <w:sz w:val="24"/>
          <w:szCs w:val="24"/>
          <w:lang w:val="ru-RU"/>
        </w:rPr>
        <w:t>расширение представлений об окружающем мире; </w:t>
      </w:r>
    </w:p>
    <w:p w14:paraId="455F665B" w14:textId="77777777" w:rsidR="00C6278E" w:rsidRPr="007C4B4A" w:rsidRDefault="00C6278E" w:rsidP="00C339C8">
      <w:pPr>
        <w:ind w:left="567" w:right="-290" w:firstLine="283"/>
        <w:rPr>
          <w:sz w:val="24"/>
          <w:szCs w:val="24"/>
          <w:lang w:val="ru-RU"/>
        </w:rPr>
      </w:pPr>
      <w:r w:rsidRPr="007C4B4A">
        <w:rPr>
          <w:sz w:val="24"/>
          <w:szCs w:val="24"/>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7C4B4A" w:rsidRDefault="00C6278E" w:rsidP="00C339C8">
      <w:pPr>
        <w:ind w:left="567" w:right="-290" w:firstLine="283"/>
        <w:rPr>
          <w:sz w:val="24"/>
          <w:szCs w:val="24"/>
          <w:lang w:val="ru-RU"/>
        </w:rPr>
      </w:pPr>
      <w:r w:rsidRPr="007C4B4A">
        <w:rPr>
          <w:sz w:val="24"/>
          <w:szCs w:val="24"/>
          <w:lang w:val="ru-RU"/>
        </w:rPr>
        <w:t>развитие навыков сотрудничества со взрослыми и сверстниками в различных социальных ситуациях;</w:t>
      </w:r>
    </w:p>
    <w:p w14:paraId="63823EAE" w14:textId="77777777" w:rsidR="00C6278E" w:rsidRPr="007C4B4A" w:rsidRDefault="00C6278E" w:rsidP="00C339C8">
      <w:pPr>
        <w:ind w:left="567" w:right="-290" w:firstLine="283"/>
        <w:rPr>
          <w:sz w:val="24"/>
          <w:szCs w:val="24"/>
          <w:lang w:val="ru-RU"/>
        </w:rPr>
      </w:pPr>
      <w:r w:rsidRPr="007C4B4A">
        <w:rPr>
          <w:sz w:val="24"/>
          <w:szCs w:val="24"/>
          <w:lang w:val="ru-RU"/>
        </w:rPr>
        <w:t>развитие английской речи в связи с организованной предметно-практической деятельностью.</w:t>
      </w:r>
    </w:p>
    <w:p w14:paraId="4280F9F1" w14:textId="77777777" w:rsidR="00E80728" w:rsidRPr="007C4B4A" w:rsidRDefault="00E80728" w:rsidP="00C339C8">
      <w:pPr>
        <w:ind w:left="567" w:right="-290" w:firstLine="283"/>
        <w:rPr>
          <w:sz w:val="24"/>
          <w:szCs w:val="24"/>
          <w:lang w:val="ru-RU"/>
        </w:rPr>
      </w:pPr>
      <w:bookmarkStart w:id="170" w:name="_Toc97148299"/>
    </w:p>
    <w:p w14:paraId="16AB88EF" w14:textId="0A5037FF" w:rsidR="00C6278E" w:rsidRPr="007C4B4A" w:rsidRDefault="00C6278E" w:rsidP="00C339C8">
      <w:pPr>
        <w:ind w:left="567" w:right="-290" w:firstLine="283"/>
        <w:rPr>
          <w:b/>
          <w:bCs/>
          <w:sz w:val="24"/>
          <w:szCs w:val="24"/>
          <w:lang w:val="ru-RU"/>
        </w:rPr>
      </w:pPr>
      <w:r w:rsidRPr="007C4B4A">
        <w:rPr>
          <w:b/>
          <w:bCs/>
          <w:sz w:val="24"/>
          <w:szCs w:val="24"/>
          <w:lang w:val="ru-RU"/>
        </w:rPr>
        <w:t>ОСОБЕННОСТИ ПРЕПОДАВАНИЯ ПРЕДМЕТА «ИНОСТРАННЫЙ ЯЗЫК» ОБУЧАЮЩИМСЯ С РАС</w:t>
      </w:r>
      <w:bookmarkEnd w:id="170"/>
    </w:p>
    <w:p w14:paraId="4DB0E5A1" w14:textId="77777777" w:rsidR="00C6278E" w:rsidRPr="007C4B4A" w:rsidRDefault="00C6278E" w:rsidP="00C339C8">
      <w:pPr>
        <w:ind w:left="567" w:right="-290" w:firstLine="283"/>
        <w:rPr>
          <w:sz w:val="24"/>
          <w:szCs w:val="24"/>
          <w:lang w:val="ru-RU"/>
        </w:rPr>
      </w:pPr>
      <w:r w:rsidRPr="007C4B4A">
        <w:rPr>
          <w:sz w:val="24"/>
          <w:szCs w:val="24"/>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7C4B4A" w:rsidRDefault="00C6278E" w:rsidP="00C339C8">
      <w:pPr>
        <w:ind w:left="567" w:right="-290" w:firstLine="283"/>
        <w:rPr>
          <w:sz w:val="24"/>
          <w:szCs w:val="24"/>
          <w:lang w:val="ru-RU"/>
        </w:rPr>
      </w:pPr>
      <w:r w:rsidRPr="007C4B4A">
        <w:rPr>
          <w:sz w:val="24"/>
          <w:szCs w:val="24"/>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7C4B4A" w:rsidRDefault="00C6278E" w:rsidP="00C339C8">
      <w:pPr>
        <w:ind w:left="567" w:right="-290" w:firstLine="283"/>
        <w:rPr>
          <w:sz w:val="24"/>
          <w:szCs w:val="24"/>
          <w:lang w:val="ru-RU"/>
        </w:rPr>
      </w:pPr>
      <w:r w:rsidRPr="007C4B4A">
        <w:rPr>
          <w:sz w:val="24"/>
          <w:szCs w:val="24"/>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7C4B4A" w:rsidRDefault="00C6278E" w:rsidP="00C339C8">
      <w:pPr>
        <w:ind w:left="567" w:right="-290" w:firstLine="283"/>
        <w:rPr>
          <w:sz w:val="24"/>
          <w:szCs w:val="24"/>
          <w:lang w:val="ru-RU"/>
        </w:rPr>
      </w:pPr>
    </w:p>
    <w:p w14:paraId="357AE17D" w14:textId="77777777" w:rsidR="00C6278E" w:rsidRPr="007C4B4A" w:rsidRDefault="00C6278E" w:rsidP="00C339C8">
      <w:pPr>
        <w:ind w:left="567" w:right="-290" w:firstLine="283"/>
        <w:rPr>
          <w:sz w:val="24"/>
          <w:szCs w:val="24"/>
          <w:lang w:val="ru-RU"/>
        </w:rPr>
      </w:pPr>
      <w:r w:rsidRPr="007C4B4A">
        <w:rPr>
          <w:sz w:val="24"/>
          <w:szCs w:val="24"/>
          <w:lang w:val="ru-RU"/>
        </w:rPr>
        <w:t>Организация искусственной англоязычной речевой среды.</w:t>
      </w:r>
    </w:p>
    <w:p w14:paraId="462947E9" w14:textId="77777777" w:rsidR="00C6278E" w:rsidRPr="007C4B4A" w:rsidRDefault="00C6278E" w:rsidP="00C339C8">
      <w:pPr>
        <w:ind w:left="567" w:right="-290" w:firstLine="283"/>
        <w:rPr>
          <w:sz w:val="24"/>
          <w:szCs w:val="24"/>
          <w:lang w:val="ru-RU"/>
        </w:rPr>
      </w:pPr>
      <w:r w:rsidRPr="007C4B4A">
        <w:rPr>
          <w:sz w:val="24"/>
          <w:szCs w:val="24"/>
          <w:lang w:val="ru-RU"/>
        </w:rPr>
        <w:t xml:space="preserve">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w:t>
      </w:r>
      <w:r w:rsidRPr="007C4B4A">
        <w:rPr>
          <w:sz w:val="24"/>
          <w:szCs w:val="24"/>
          <w:lang w:val="ru-RU"/>
        </w:rPr>
        <w:lastRenderedPageBreak/>
        <w:t>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7C4B4A" w:rsidRDefault="00C6278E" w:rsidP="00C339C8">
      <w:pPr>
        <w:ind w:left="567" w:right="-290" w:firstLine="283"/>
        <w:rPr>
          <w:sz w:val="24"/>
          <w:szCs w:val="24"/>
          <w:lang w:val="ru-RU"/>
        </w:rPr>
      </w:pPr>
      <w:r w:rsidRPr="007C4B4A">
        <w:rPr>
          <w:sz w:val="24"/>
          <w:szCs w:val="24"/>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7C4B4A" w:rsidRDefault="00C6278E" w:rsidP="00C339C8">
      <w:pPr>
        <w:ind w:left="567" w:right="-290" w:firstLine="283"/>
        <w:rPr>
          <w:sz w:val="24"/>
          <w:szCs w:val="24"/>
          <w:lang w:val="ru-RU"/>
        </w:rPr>
      </w:pPr>
      <w:r w:rsidRPr="007C4B4A">
        <w:rPr>
          <w:sz w:val="24"/>
          <w:szCs w:val="24"/>
          <w:lang w:val="ru-RU"/>
        </w:rPr>
        <w:t>Инструкции должны быть четко сформулированы и однозначны для понимания обучающимися.</w:t>
      </w:r>
    </w:p>
    <w:p w14:paraId="00DA9ADF" w14:textId="77777777" w:rsidR="00C6278E" w:rsidRPr="007C4B4A" w:rsidRDefault="00C6278E" w:rsidP="00C339C8">
      <w:pPr>
        <w:ind w:left="567" w:right="-290" w:firstLine="283"/>
        <w:rPr>
          <w:sz w:val="24"/>
          <w:szCs w:val="24"/>
          <w:lang w:val="ru-RU"/>
        </w:rPr>
      </w:pPr>
      <w:r w:rsidRPr="007C4B4A">
        <w:rPr>
          <w:sz w:val="24"/>
          <w:szCs w:val="24"/>
          <w:lang w:val="ru-RU"/>
        </w:rPr>
        <w:t>Учебная деятельность должна быть организована в соответствии четкими алгоритмами.</w:t>
      </w:r>
    </w:p>
    <w:p w14:paraId="5D741C06" w14:textId="77777777" w:rsidR="00C6278E" w:rsidRPr="007C4B4A" w:rsidRDefault="00C6278E" w:rsidP="00C339C8">
      <w:pPr>
        <w:ind w:left="567" w:right="-290" w:firstLine="283"/>
        <w:rPr>
          <w:sz w:val="24"/>
          <w:szCs w:val="24"/>
          <w:lang w:val="ru-RU"/>
        </w:rPr>
      </w:pPr>
      <w:r w:rsidRPr="007C4B4A">
        <w:rPr>
          <w:sz w:val="24"/>
          <w:szCs w:val="24"/>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7C4B4A" w:rsidRDefault="00C6278E" w:rsidP="00C339C8">
      <w:pPr>
        <w:ind w:left="567" w:right="-290" w:firstLine="283"/>
        <w:rPr>
          <w:sz w:val="24"/>
          <w:szCs w:val="24"/>
          <w:lang w:val="ru-RU"/>
        </w:rPr>
      </w:pPr>
      <w:r w:rsidRPr="007C4B4A">
        <w:rPr>
          <w:sz w:val="24"/>
          <w:szCs w:val="24"/>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7C4B4A" w:rsidRDefault="00C6278E" w:rsidP="00C339C8">
      <w:pPr>
        <w:ind w:left="567" w:right="-290" w:firstLine="283"/>
        <w:rPr>
          <w:sz w:val="24"/>
          <w:szCs w:val="24"/>
          <w:lang w:val="ru-RU"/>
        </w:rPr>
      </w:pPr>
      <w:r w:rsidRPr="007C4B4A">
        <w:rPr>
          <w:sz w:val="24"/>
          <w:szCs w:val="24"/>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7C4B4A" w:rsidRDefault="00C6278E" w:rsidP="00C339C8">
      <w:pPr>
        <w:ind w:left="567" w:right="-290" w:firstLine="283"/>
        <w:rPr>
          <w:sz w:val="24"/>
          <w:szCs w:val="24"/>
          <w:lang w:val="ru-RU"/>
        </w:rPr>
      </w:pPr>
      <w:r w:rsidRPr="007C4B4A">
        <w:rPr>
          <w:sz w:val="24"/>
          <w:szCs w:val="24"/>
          <w:lang w:val="ru-RU"/>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7C4B4A" w:rsidRDefault="00C6278E" w:rsidP="00C339C8">
      <w:pPr>
        <w:ind w:left="567" w:right="-290" w:firstLine="283"/>
        <w:rPr>
          <w:sz w:val="24"/>
          <w:szCs w:val="24"/>
          <w:lang w:val="ru-RU"/>
        </w:rPr>
      </w:pPr>
      <w:r w:rsidRPr="007C4B4A">
        <w:rPr>
          <w:sz w:val="24"/>
          <w:szCs w:val="24"/>
          <w:lang w:val="ru-RU"/>
        </w:rPr>
        <w:t xml:space="preserve">Максимально использовать различные системы тестирования, </w:t>
      </w:r>
      <w:r w:rsidRPr="007C4B4A">
        <w:rPr>
          <w:sz w:val="24"/>
          <w:szCs w:val="24"/>
        </w:rPr>
        <w:t>IT</w:t>
      </w:r>
      <w:r w:rsidRPr="007C4B4A">
        <w:rPr>
          <w:sz w:val="24"/>
          <w:szCs w:val="24"/>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7C4B4A" w:rsidRDefault="00C6278E" w:rsidP="00C339C8">
      <w:pPr>
        <w:ind w:left="567" w:right="-290" w:firstLine="283"/>
        <w:rPr>
          <w:sz w:val="24"/>
          <w:szCs w:val="24"/>
          <w:lang w:val="ru-RU"/>
        </w:rPr>
      </w:pPr>
      <w:r w:rsidRPr="007C4B4A">
        <w:rPr>
          <w:sz w:val="24"/>
          <w:szCs w:val="24"/>
          <w:lang w:val="ru-RU"/>
        </w:rPr>
        <w:t>опираться на реальные чувства и опыт обучающегося с РАС;</w:t>
      </w:r>
    </w:p>
    <w:p w14:paraId="3E5186E8" w14:textId="77777777" w:rsidR="00C6278E" w:rsidRPr="007C4B4A" w:rsidRDefault="00C6278E" w:rsidP="00C339C8">
      <w:pPr>
        <w:ind w:left="567" w:right="-290" w:firstLine="283"/>
        <w:rPr>
          <w:sz w:val="24"/>
          <w:szCs w:val="24"/>
          <w:lang w:val="ru-RU"/>
        </w:rPr>
      </w:pPr>
      <w:r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7C4B4A" w:rsidRDefault="00C6278E" w:rsidP="00C339C8">
      <w:pPr>
        <w:ind w:left="567" w:right="-290" w:firstLine="283"/>
        <w:rPr>
          <w:sz w:val="24"/>
          <w:szCs w:val="24"/>
          <w:lang w:val="ru-RU"/>
        </w:rPr>
      </w:pPr>
      <w:r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7C4B4A" w:rsidRDefault="00C6278E" w:rsidP="00C339C8">
      <w:pPr>
        <w:ind w:left="567" w:right="-290" w:firstLine="283"/>
        <w:rPr>
          <w:sz w:val="24"/>
          <w:szCs w:val="24"/>
          <w:lang w:val="ru-RU"/>
        </w:rPr>
      </w:pPr>
      <w:r w:rsidRPr="007C4B4A">
        <w:rPr>
          <w:sz w:val="24"/>
          <w:szCs w:val="24"/>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7C4B4A" w:rsidRDefault="00C6278E" w:rsidP="00C339C8">
      <w:pPr>
        <w:ind w:left="567" w:right="-290" w:firstLine="283"/>
        <w:rPr>
          <w:sz w:val="24"/>
          <w:szCs w:val="24"/>
          <w:lang w:val="ru-RU"/>
        </w:rPr>
      </w:pPr>
      <w:r w:rsidRPr="007C4B4A">
        <w:rPr>
          <w:sz w:val="24"/>
          <w:szCs w:val="24"/>
          <w:lang w:val="ru-RU"/>
        </w:rPr>
        <w:t>учет индивидуальных особенностей обучающихся с РАС при оценивании образовательных результатов;</w:t>
      </w:r>
    </w:p>
    <w:p w14:paraId="27E4E73B"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7C4B4A" w:rsidRDefault="00C6278E" w:rsidP="00C339C8">
      <w:pPr>
        <w:ind w:left="567" w:right="-290" w:firstLine="283"/>
        <w:rPr>
          <w:sz w:val="24"/>
          <w:szCs w:val="24"/>
          <w:lang w:val="ru-RU"/>
        </w:rPr>
      </w:pPr>
      <w:r w:rsidRPr="007C4B4A">
        <w:rPr>
          <w:sz w:val="24"/>
          <w:szCs w:val="24"/>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7C4B4A" w:rsidRDefault="00C6278E" w:rsidP="00C339C8">
      <w:pPr>
        <w:ind w:left="567" w:right="-290" w:firstLine="283"/>
        <w:rPr>
          <w:sz w:val="24"/>
          <w:szCs w:val="24"/>
          <w:lang w:val="ru-RU"/>
        </w:rPr>
      </w:pPr>
      <w:r w:rsidRPr="007C4B4A">
        <w:rPr>
          <w:sz w:val="24"/>
          <w:szCs w:val="24"/>
          <w:lang w:val="ru-RU"/>
        </w:rPr>
        <w:t xml:space="preserve">организация успешного взаимодействия с окружающими людьми, развитие </w:t>
      </w:r>
      <w:r w:rsidRPr="007C4B4A">
        <w:rPr>
          <w:sz w:val="24"/>
          <w:szCs w:val="24"/>
          <w:lang w:val="ru-RU"/>
        </w:rPr>
        <w:lastRenderedPageBreak/>
        <w:t>вербальной и невербальной коммуникации;</w:t>
      </w:r>
    </w:p>
    <w:p w14:paraId="0950BBE0" w14:textId="77777777" w:rsidR="00C6278E" w:rsidRPr="007C4B4A" w:rsidRDefault="00C6278E" w:rsidP="00C339C8">
      <w:pPr>
        <w:ind w:left="567" w:right="-290" w:firstLine="283"/>
        <w:rPr>
          <w:sz w:val="24"/>
          <w:szCs w:val="24"/>
          <w:lang w:val="ru-RU"/>
        </w:rPr>
      </w:pPr>
      <w:r w:rsidRPr="007C4B4A">
        <w:rPr>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7C4B4A" w:rsidRDefault="00C6278E" w:rsidP="00C339C8">
      <w:pPr>
        <w:ind w:left="567" w:right="-290" w:firstLine="283"/>
        <w:rPr>
          <w:sz w:val="24"/>
          <w:szCs w:val="24"/>
          <w:lang w:val="ru-RU"/>
        </w:rPr>
      </w:pPr>
      <w:r w:rsidRPr="007C4B4A">
        <w:rPr>
          <w:sz w:val="24"/>
          <w:szCs w:val="24"/>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7C4B4A" w:rsidRDefault="00C6278E" w:rsidP="00C339C8">
      <w:pPr>
        <w:ind w:left="567" w:right="-290" w:firstLine="283"/>
        <w:rPr>
          <w:b/>
          <w:sz w:val="24"/>
          <w:szCs w:val="24"/>
          <w:lang w:val="ru-RU"/>
        </w:rPr>
      </w:pPr>
    </w:p>
    <w:p w14:paraId="5CA83DD3" w14:textId="7848D73F" w:rsidR="00C6278E" w:rsidRPr="007C4B4A" w:rsidRDefault="00C6278E" w:rsidP="00C339C8">
      <w:pPr>
        <w:ind w:left="567" w:right="-290" w:firstLine="283"/>
        <w:rPr>
          <w:b/>
          <w:sz w:val="24"/>
          <w:szCs w:val="24"/>
          <w:lang w:val="ru-RU"/>
        </w:rPr>
      </w:pPr>
      <w:r w:rsidRPr="007C4B4A">
        <w:rPr>
          <w:b/>
          <w:sz w:val="24"/>
          <w:szCs w:val="24"/>
          <w:lang w:val="ru-RU"/>
        </w:rPr>
        <w:t>МЕСТО УЧЕБНОГО ПРЕДМЕТА</w:t>
      </w:r>
      <w:r w:rsidR="00E80728" w:rsidRPr="007C4B4A">
        <w:rPr>
          <w:b/>
          <w:sz w:val="24"/>
          <w:szCs w:val="24"/>
          <w:lang w:val="ru-RU"/>
        </w:rPr>
        <w:t xml:space="preserve"> </w:t>
      </w:r>
      <w:r w:rsidRPr="007C4B4A">
        <w:rPr>
          <w:b/>
          <w:sz w:val="24"/>
          <w:szCs w:val="24"/>
          <w:lang w:val="ru-RU"/>
        </w:rPr>
        <w:t>«ИНОСТРАННЫЙ (АНГЛИЙСКИЙ) ЯЗЫК» В УЧЕБНОМ  ПЛАНЕ</w:t>
      </w:r>
    </w:p>
    <w:p w14:paraId="0E3219B0" w14:textId="77777777" w:rsidR="00C6278E" w:rsidRPr="007C4B4A" w:rsidRDefault="00C6278E" w:rsidP="00C339C8">
      <w:pPr>
        <w:ind w:left="567" w:right="-290" w:firstLine="283"/>
        <w:rPr>
          <w:sz w:val="24"/>
          <w:szCs w:val="24"/>
          <w:lang w:val="ru-RU"/>
        </w:rPr>
      </w:pPr>
      <w:r w:rsidRPr="007C4B4A">
        <w:rPr>
          <w:sz w:val="24"/>
          <w:szCs w:val="24"/>
          <w:lang w:val="ru-RU"/>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результатов в области обучения языку и развития речи.</w:t>
      </w:r>
    </w:p>
    <w:p w14:paraId="33102B90" w14:textId="77777777" w:rsidR="00C6278E" w:rsidRPr="007C4B4A" w:rsidRDefault="00C6278E" w:rsidP="00C339C8">
      <w:pPr>
        <w:ind w:left="567" w:right="-290" w:firstLine="283"/>
        <w:rPr>
          <w:sz w:val="24"/>
          <w:szCs w:val="24"/>
          <w:lang w:val="ru-RU"/>
        </w:rPr>
      </w:pPr>
    </w:p>
    <w:p w14:paraId="2BFDE983" w14:textId="4CB9C495" w:rsidR="00C6278E" w:rsidRPr="007C4B4A" w:rsidRDefault="00C6278E" w:rsidP="00C339C8">
      <w:pPr>
        <w:ind w:left="567" w:right="-290" w:firstLine="283"/>
        <w:rPr>
          <w:b/>
          <w:bCs/>
          <w:sz w:val="24"/>
          <w:szCs w:val="24"/>
          <w:lang w:val="ru-RU"/>
        </w:rPr>
      </w:pPr>
      <w:bookmarkStart w:id="171" w:name="_Toc97148300"/>
      <w:r w:rsidRPr="007C4B4A">
        <w:rPr>
          <w:b/>
          <w:bCs/>
          <w:sz w:val="24"/>
          <w:szCs w:val="24"/>
          <w:lang w:val="ru-RU"/>
        </w:rPr>
        <w:t>СОДЕРЖАНИЕ ОБУЧЕНИЯ</w:t>
      </w:r>
      <w:bookmarkEnd w:id="171"/>
      <w:r w:rsidR="00E80728" w:rsidRPr="007C4B4A">
        <w:rPr>
          <w:b/>
          <w:bCs/>
          <w:sz w:val="24"/>
          <w:szCs w:val="24"/>
          <w:lang w:val="ru-RU"/>
        </w:rPr>
        <w:t xml:space="preserve"> </w:t>
      </w:r>
      <w:r w:rsidRPr="007C4B4A">
        <w:rPr>
          <w:b/>
          <w:bCs/>
          <w:sz w:val="24"/>
          <w:szCs w:val="24"/>
          <w:lang w:val="ru-RU"/>
        </w:rPr>
        <w:t>УЧЕБНОМУ ПРЕДМЕТУ «АНГЛИЙСКИЙ ЯЗЫК»</w:t>
      </w:r>
    </w:p>
    <w:p w14:paraId="46F3FE30" w14:textId="77777777" w:rsidR="00C6278E" w:rsidRPr="007C4B4A" w:rsidRDefault="00C6278E" w:rsidP="00C339C8">
      <w:pPr>
        <w:ind w:left="567" w:right="-290" w:firstLine="283"/>
        <w:rPr>
          <w:sz w:val="24"/>
          <w:szCs w:val="24"/>
          <w:lang w:val="ru-RU"/>
        </w:rPr>
      </w:pPr>
    </w:p>
    <w:p w14:paraId="196B48BD" w14:textId="77777777" w:rsidR="00C6278E" w:rsidRPr="007C4B4A" w:rsidRDefault="00C6278E" w:rsidP="00C339C8">
      <w:pPr>
        <w:ind w:left="567" w:right="-290" w:firstLine="283"/>
        <w:rPr>
          <w:sz w:val="24"/>
          <w:szCs w:val="24"/>
          <w:lang w:val="ru-RU"/>
        </w:rPr>
      </w:pPr>
      <w:bookmarkStart w:id="172" w:name="_Toc97148301"/>
      <w:r w:rsidRPr="007C4B4A">
        <w:rPr>
          <w:sz w:val="24"/>
          <w:szCs w:val="24"/>
          <w:lang w:val="ru-RU"/>
        </w:rPr>
        <w:t>Тематика для организации ситуации общения по годам обучения.</w:t>
      </w:r>
      <w:bookmarkEnd w:id="172"/>
    </w:p>
    <w:p w14:paraId="525554D0" w14:textId="77777777" w:rsidR="00E80728" w:rsidRPr="007C4B4A" w:rsidRDefault="00E80728" w:rsidP="00C339C8">
      <w:pPr>
        <w:ind w:left="567" w:right="-290" w:firstLine="283"/>
        <w:rPr>
          <w:sz w:val="24"/>
          <w:szCs w:val="24"/>
          <w:lang w:val="ru-RU"/>
        </w:rPr>
      </w:pPr>
      <w:bookmarkStart w:id="173" w:name="_Toc97148302"/>
    </w:p>
    <w:p w14:paraId="43D23135" w14:textId="30B5C468" w:rsidR="00C6278E" w:rsidRPr="007C4B4A" w:rsidRDefault="00E80728" w:rsidP="00C339C8">
      <w:pPr>
        <w:ind w:left="567" w:right="-290" w:firstLine="283"/>
        <w:rPr>
          <w:b/>
          <w:bCs/>
          <w:sz w:val="24"/>
          <w:szCs w:val="24"/>
          <w:lang w:val="ru-RU"/>
        </w:rPr>
      </w:pPr>
      <w:r w:rsidRPr="007C4B4A">
        <w:rPr>
          <w:b/>
          <w:bCs/>
          <w:sz w:val="24"/>
          <w:szCs w:val="24"/>
          <w:lang w:val="ru-RU"/>
        </w:rPr>
        <w:t>5 КЛАСС</w:t>
      </w:r>
      <w:bookmarkEnd w:id="173"/>
    </w:p>
    <w:p w14:paraId="71B6A115" w14:textId="77777777" w:rsidR="00C6278E" w:rsidRPr="007C4B4A" w:rsidRDefault="00C6278E" w:rsidP="00C339C8">
      <w:pPr>
        <w:ind w:left="567" w:right="-290" w:firstLine="283"/>
        <w:rPr>
          <w:sz w:val="24"/>
          <w:szCs w:val="24"/>
          <w:lang w:val="ru-RU"/>
        </w:rPr>
      </w:pPr>
      <w:r w:rsidRPr="007C4B4A">
        <w:rPr>
          <w:sz w:val="24"/>
          <w:szCs w:val="24"/>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7C4B4A" w:rsidRDefault="00C6278E" w:rsidP="00C339C8">
      <w:pPr>
        <w:ind w:left="567" w:right="-290" w:firstLine="283"/>
        <w:rPr>
          <w:sz w:val="24"/>
          <w:szCs w:val="24"/>
          <w:lang w:val="ru-RU"/>
        </w:rPr>
      </w:pPr>
      <w:r w:rsidRPr="007C4B4A">
        <w:rPr>
          <w:sz w:val="24"/>
          <w:szCs w:val="24"/>
          <w:lang w:val="ru-RU"/>
        </w:rPr>
        <w:t>Мои друзья и наши увлечения.   Наши интересы, игры, кино, спорт посещение кружков, спортивных секций.</w:t>
      </w:r>
    </w:p>
    <w:p w14:paraId="0F65529A" w14:textId="77777777" w:rsidR="00C6278E" w:rsidRPr="007C4B4A" w:rsidRDefault="00C6278E" w:rsidP="00C339C8">
      <w:pPr>
        <w:ind w:left="567" w:right="-290" w:firstLine="283"/>
        <w:rPr>
          <w:sz w:val="24"/>
          <w:szCs w:val="24"/>
          <w:lang w:val="ru-RU"/>
        </w:rPr>
      </w:pPr>
      <w:r w:rsidRPr="007C4B4A">
        <w:rPr>
          <w:sz w:val="24"/>
          <w:szCs w:val="24"/>
          <w:lang w:val="ru-RU"/>
        </w:rPr>
        <w:t>Моя школа. Школьные предметы, мой любимый урок, мой портфель, мой день.</w:t>
      </w:r>
    </w:p>
    <w:p w14:paraId="3D1E8C67" w14:textId="77777777" w:rsidR="00C6278E" w:rsidRPr="007C4B4A" w:rsidRDefault="00C6278E" w:rsidP="00C339C8">
      <w:pPr>
        <w:ind w:left="567" w:right="-290" w:firstLine="283"/>
        <w:rPr>
          <w:sz w:val="24"/>
          <w:szCs w:val="24"/>
          <w:lang w:val="ru-RU"/>
        </w:rPr>
      </w:pPr>
      <w:r w:rsidRPr="007C4B4A">
        <w:rPr>
          <w:sz w:val="24"/>
          <w:szCs w:val="24"/>
          <w:lang w:val="ru-RU"/>
        </w:rPr>
        <w:t>Моя квартира. Моя комната,  названия предметов мебели,  с кем я живу, мои питомцы.</w:t>
      </w:r>
    </w:p>
    <w:p w14:paraId="57FD1692" w14:textId="05B8A5ED" w:rsidR="00C6278E" w:rsidRPr="007C4B4A" w:rsidRDefault="00C6278E" w:rsidP="00C339C8">
      <w:pPr>
        <w:ind w:left="567" w:right="-290" w:firstLine="283"/>
        <w:rPr>
          <w:sz w:val="24"/>
          <w:szCs w:val="24"/>
          <w:lang w:val="ru-RU"/>
        </w:rPr>
      </w:pPr>
    </w:p>
    <w:p w14:paraId="17C23ADC" w14:textId="77777777" w:rsidR="00E80728" w:rsidRPr="007C4B4A" w:rsidRDefault="00E80728" w:rsidP="00C339C8">
      <w:pPr>
        <w:ind w:left="567" w:right="-290" w:firstLine="283"/>
        <w:rPr>
          <w:sz w:val="24"/>
          <w:szCs w:val="24"/>
          <w:lang w:val="ru-RU"/>
        </w:rPr>
      </w:pPr>
    </w:p>
    <w:p w14:paraId="2357C000" w14:textId="55222D30" w:rsidR="00C6278E" w:rsidRPr="007C4B4A" w:rsidRDefault="00E80728" w:rsidP="00C339C8">
      <w:pPr>
        <w:ind w:left="567" w:right="-290" w:firstLine="283"/>
        <w:rPr>
          <w:b/>
          <w:bCs/>
          <w:sz w:val="24"/>
          <w:szCs w:val="24"/>
          <w:lang w:val="ru-RU"/>
        </w:rPr>
      </w:pPr>
      <w:bookmarkStart w:id="174" w:name="_Toc97148303"/>
      <w:r w:rsidRPr="007C4B4A">
        <w:rPr>
          <w:b/>
          <w:bCs/>
          <w:sz w:val="24"/>
          <w:szCs w:val="24"/>
          <w:lang w:val="ru-RU"/>
        </w:rPr>
        <w:t>6 КЛАСС</w:t>
      </w:r>
      <w:bookmarkEnd w:id="174"/>
    </w:p>
    <w:p w14:paraId="786D751F" w14:textId="77777777" w:rsidR="00C6278E" w:rsidRPr="007C4B4A" w:rsidRDefault="00C6278E" w:rsidP="00C339C8">
      <w:pPr>
        <w:ind w:left="567" w:right="-290" w:firstLine="283"/>
        <w:rPr>
          <w:sz w:val="24"/>
          <w:szCs w:val="24"/>
          <w:lang w:val="ru-RU"/>
        </w:rPr>
      </w:pPr>
      <w:r w:rsidRPr="007C4B4A">
        <w:rPr>
          <w:sz w:val="24"/>
          <w:szCs w:val="24"/>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7C4B4A" w:rsidRDefault="00C6278E" w:rsidP="00C339C8">
      <w:pPr>
        <w:ind w:left="567" w:right="-290" w:firstLine="283"/>
        <w:rPr>
          <w:sz w:val="24"/>
          <w:szCs w:val="24"/>
          <w:lang w:val="ru-RU"/>
        </w:rPr>
      </w:pPr>
      <w:r w:rsidRPr="007C4B4A">
        <w:rPr>
          <w:sz w:val="24"/>
          <w:szCs w:val="24"/>
          <w:lang w:val="ru-RU"/>
        </w:rPr>
        <w:t>Мой город.  Городские объекты, транспорт, посещение кафе, магазины.</w:t>
      </w:r>
    </w:p>
    <w:p w14:paraId="36186342" w14:textId="77777777" w:rsidR="00C6278E" w:rsidRPr="007C4B4A" w:rsidRDefault="00C6278E" w:rsidP="00C339C8">
      <w:pPr>
        <w:ind w:left="567" w:right="-290" w:firstLine="283"/>
        <w:rPr>
          <w:sz w:val="24"/>
          <w:szCs w:val="24"/>
          <w:lang w:val="ru-RU"/>
        </w:rPr>
      </w:pPr>
      <w:r w:rsidRPr="007C4B4A">
        <w:rPr>
          <w:sz w:val="24"/>
          <w:szCs w:val="24"/>
          <w:lang w:val="ru-RU"/>
        </w:rPr>
        <w:t>Моя любимая еда., Что  взять на пикник, покупка продуктов, правильное питание, приготовление еды, рецепты.</w:t>
      </w:r>
    </w:p>
    <w:p w14:paraId="60A4B171" w14:textId="77777777" w:rsidR="00C6278E" w:rsidRPr="007C4B4A" w:rsidRDefault="00C6278E" w:rsidP="00C339C8">
      <w:pPr>
        <w:ind w:left="567" w:right="-290" w:firstLine="283"/>
        <w:rPr>
          <w:sz w:val="24"/>
          <w:szCs w:val="24"/>
          <w:lang w:val="ru-RU"/>
        </w:rPr>
      </w:pPr>
      <w:r w:rsidRPr="007C4B4A">
        <w:rPr>
          <w:sz w:val="24"/>
          <w:szCs w:val="24"/>
          <w:lang w:val="ru-RU"/>
        </w:rPr>
        <w:t xml:space="preserve">Моя любимая одежда. Летняя и зимняя одежда, школьная форма, как я выбираю одежду, внешний вид. </w:t>
      </w:r>
    </w:p>
    <w:p w14:paraId="13DB8944" w14:textId="1158C186" w:rsidR="00E80728" w:rsidRPr="007C4B4A" w:rsidRDefault="00E80728" w:rsidP="00C339C8">
      <w:pPr>
        <w:ind w:left="567" w:right="-290" w:firstLine="283"/>
        <w:rPr>
          <w:sz w:val="24"/>
          <w:szCs w:val="24"/>
          <w:lang w:val="ru-RU"/>
        </w:rPr>
      </w:pPr>
      <w:bookmarkStart w:id="175" w:name="_Toc97148304"/>
    </w:p>
    <w:p w14:paraId="1504DC9E" w14:textId="77777777" w:rsidR="00E80728" w:rsidRPr="007C4B4A" w:rsidRDefault="00E80728" w:rsidP="00C339C8">
      <w:pPr>
        <w:ind w:left="567" w:right="-290" w:firstLine="283"/>
        <w:rPr>
          <w:sz w:val="24"/>
          <w:szCs w:val="24"/>
          <w:lang w:val="ru-RU"/>
        </w:rPr>
      </w:pPr>
    </w:p>
    <w:p w14:paraId="29382D6B" w14:textId="48B469B7" w:rsidR="00C6278E" w:rsidRPr="007C4B4A" w:rsidRDefault="00E80728" w:rsidP="00C339C8">
      <w:pPr>
        <w:ind w:left="567" w:right="-290" w:firstLine="283"/>
        <w:rPr>
          <w:b/>
          <w:bCs/>
          <w:sz w:val="24"/>
          <w:szCs w:val="24"/>
          <w:lang w:val="ru-RU"/>
        </w:rPr>
      </w:pPr>
      <w:r w:rsidRPr="007C4B4A">
        <w:rPr>
          <w:b/>
          <w:bCs/>
          <w:sz w:val="24"/>
          <w:szCs w:val="24"/>
          <w:lang w:val="ru-RU"/>
        </w:rPr>
        <w:t>7 КЛАСС</w:t>
      </w:r>
      <w:bookmarkEnd w:id="175"/>
    </w:p>
    <w:p w14:paraId="2680F28F" w14:textId="77777777" w:rsidR="00C6278E" w:rsidRPr="007C4B4A" w:rsidRDefault="00C6278E" w:rsidP="00C339C8">
      <w:pPr>
        <w:ind w:left="567" w:right="-290" w:firstLine="283"/>
        <w:rPr>
          <w:sz w:val="24"/>
          <w:szCs w:val="24"/>
          <w:lang w:val="ru-RU"/>
        </w:rPr>
      </w:pPr>
      <w:r w:rsidRPr="007C4B4A">
        <w:rPr>
          <w:sz w:val="24"/>
          <w:szCs w:val="24"/>
          <w:lang w:val="ru-RU"/>
        </w:rPr>
        <w:t>Природа. Погода, явления природы, мир животных и растений, охрана окружающей среды.</w:t>
      </w:r>
    </w:p>
    <w:p w14:paraId="3BE628CC" w14:textId="77777777" w:rsidR="00C6278E" w:rsidRPr="007C4B4A" w:rsidRDefault="00C6278E" w:rsidP="00C339C8">
      <w:pPr>
        <w:ind w:left="567" w:right="-290" w:firstLine="283"/>
        <w:rPr>
          <w:sz w:val="24"/>
          <w:szCs w:val="24"/>
          <w:lang w:val="ru-RU"/>
        </w:rPr>
      </w:pPr>
      <w:r w:rsidRPr="007C4B4A">
        <w:rPr>
          <w:sz w:val="24"/>
          <w:szCs w:val="24"/>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7C4B4A" w:rsidRDefault="00C6278E" w:rsidP="00C339C8">
      <w:pPr>
        <w:ind w:left="567" w:right="-290" w:firstLine="283"/>
        <w:rPr>
          <w:sz w:val="24"/>
          <w:szCs w:val="24"/>
          <w:lang w:val="ru-RU"/>
        </w:rPr>
      </w:pPr>
      <w:r w:rsidRPr="007C4B4A">
        <w:rPr>
          <w:sz w:val="24"/>
          <w:szCs w:val="24"/>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7C4B4A" w:rsidRDefault="00C6278E" w:rsidP="00C339C8">
      <w:pPr>
        <w:ind w:left="567" w:right="-290" w:firstLine="283"/>
        <w:rPr>
          <w:sz w:val="24"/>
          <w:szCs w:val="24"/>
          <w:lang w:val="ru-RU"/>
        </w:rPr>
      </w:pPr>
      <w:r w:rsidRPr="007C4B4A">
        <w:rPr>
          <w:sz w:val="24"/>
          <w:szCs w:val="24"/>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7C4B4A" w:rsidRDefault="00C6278E" w:rsidP="00C339C8">
      <w:pPr>
        <w:ind w:left="567" w:right="-290" w:firstLine="283"/>
        <w:rPr>
          <w:sz w:val="24"/>
          <w:szCs w:val="24"/>
          <w:lang w:val="ru-RU"/>
        </w:rPr>
      </w:pPr>
    </w:p>
    <w:p w14:paraId="1957D9BF" w14:textId="77777777" w:rsidR="00E80728" w:rsidRPr="007C4B4A" w:rsidRDefault="00E80728" w:rsidP="00C339C8">
      <w:pPr>
        <w:ind w:left="567" w:right="-290" w:firstLine="283"/>
        <w:rPr>
          <w:sz w:val="24"/>
          <w:szCs w:val="24"/>
          <w:lang w:val="ru-RU"/>
        </w:rPr>
      </w:pPr>
    </w:p>
    <w:p w14:paraId="18264656" w14:textId="0FE2AAA1" w:rsidR="00C6278E" w:rsidRPr="007C4B4A" w:rsidRDefault="00E80728" w:rsidP="00C339C8">
      <w:pPr>
        <w:ind w:left="567" w:right="-290" w:firstLine="283"/>
        <w:rPr>
          <w:b/>
          <w:bCs/>
          <w:sz w:val="24"/>
          <w:szCs w:val="24"/>
          <w:lang w:val="ru-RU"/>
        </w:rPr>
      </w:pPr>
      <w:bookmarkStart w:id="176" w:name="_Toc97148305"/>
      <w:r w:rsidRPr="007C4B4A">
        <w:rPr>
          <w:b/>
          <w:bCs/>
          <w:sz w:val="24"/>
          <w:szCs w:val="24"/>
          <w:lang w:val="ru-RU"/>
        </w:rPr>
        <w:lastRenderedPageBreak/>
        <w:t>8 КЛАСС</w:t>
      </w:r>
      <w:bookmarkEnd w:id="176"/>
    </w:p>
    <w:p w14:paraId="31F9F270" w14:textId="77777777" w:rsidR="00C6278E" w:rsidRPr="007C4B4A" w:rsidRDefault="00C6278E" w:rsidP="00C339C8">
      <w:pPr>
        <w:ind w:left="567" w:right="-290" w:firstLine="283"/>
        <w:rPr>
          <w:sz w:val="24"/>
          <w:szCs w:val="24"/>
          <w:lang w:val="ru-RU"/>
        </w:rPr>
      </w:pPr>
      <w:r w:rsidRPr="007C4B4A">
        <w:rPr>
          <w:sz w:val="24"/>
          <w:szCs w:val="24"/>
          <w:lang w:val="ru-RU"/>
        </w:rPr>
        <w:t>Интернет и гаджеты.  Интернет-технологии, социальные сети, блоги.</w:t>
      </w:r>
    </w:p>
    <w:p w14:paraId="5CD68A34" w14:textId="77777777" w:rsidR="00C6278E" w:rsidRPr="007C4B4A" w:rsidRDefault="00C6278E" w:rsidP="00C339C8">
      <w:pPr>
        <w:ind w:left="567" w:right="-290" w:firstLine="283"/>
        <w:rPr>
          <w:sz w:val="24"/>
          <w:szCs w:val="24"/>
          <w:lang w:val="ru-RU"/>
        </w:rPr>
      </w:pPr>
      <w:r w:rsidRPr="007C4B4A">
        <w:rPr>
          <w:sz w:val="24"/>
          <w:szCs w:val="24"/>
          <w:lang w:val="ru-RU"/>
        </w:rPr>
        <w:t>Здоровье. Здоровый образ жизни, самочувствие, правильное питание, режим дня, меры профилактики.</w:t>
      </w:r>
    </w:p>
    <w:p w14:paraId="2D80CCBA" w14:textId="77777777" w:rsidR="00C6278E" w:rsidRPr="007C4B4A" w:rsidRDefault="00C6278E" w:rsidP="00C339C8">
      <w:pPr>
        <w:ind w:left="567" w:right="-290" w:firstLine="283"/>
        <w:rPr>
          <w:sz w:val="24"/>
          <w:szCs w:val="24"/>
          <w:lang w:val="ru-RU"/>
        </w:rPr>
      </w:pPr>
      <w:r w:rsidRPr="007C4B4A">
        <w:rPr>
          <w:sz w:val="24"/>
          <w:szCs w:val="24"/>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7C4B4A" w:rsidRDefault="00C6278E" w:rsidP="00C339C8">
      <w:pPr>
        <w:ind w:left="567" w:right="-290" w:firstLine="283"/>
        <w:rPr>
          <w:sz w:val="24"/>
          <w:szCs w:val="24"/>
          <w:lang w:val="ru-RU"/>
        </w:rPr>
      </w:pPr>
      <w:r w:rsidRPr="007C4B4A">
        <w:rPr>
          <w:sz w:val="24"/>
          <w:szCs w:val="24"/>
          <w:lang w:val="ru-RU"/>
        </w:rPr>
        <w:t>Выдающиеся люди. Писатели, спортсмены, актеры.</w:t>
      </w:r>
    </w:p>
    <w:p w14:paraId="052EBBF4" w14:textId="051A1999" w:rsidR="00C6278E" w:rsidRPr="007C4B4A" w:rsidRDefault="00C6278E" w:rsidP="00C339C8">
      <w:pPr>
        <w:ind w:left="567" w:right="-290" w:firstLine="283"/>
        <w:rPr>
          <w:sz w:val="24"/>
          <w:szCs w:val="24"/>
          <w:lang w:val="ru-RU"/>
        </w:rPr>
      </w:pPr>
    </w:p>
    <w:p w14:paraId="5554A7BF" w14:textId="77777777" w:rsidR="00E80728" w:rsidRPr="007C4B4A" w:rsidRDefault="00E80728" w:rsidP="00C339C8">
      <w:pPr>
        <w:ind w:left="567" w:right="-290" w:firstLine="283"/>
        <w:rPr>
          <w:sz w:val="24"/>
          <w:szCs w:val="24"/>
          <w:lang w:val="ru-RU"/>
        </w:rPr>
      </w:pPr>
    </w:p>
    <w:p w14:paraId="6CED4579" w14:textId="1F1C4A78" w:rsidR="00C6278E" w:rsidRPr="007C4B4A" w:rsidRDefault="00E80728" w:rsidP="00C339C8">
      <w:pPr>
        <w:ind w:left="567" w:right="-290" w:firstLine="283"/>
        <w:rPr>
          <w:b/>
          <w:bCs/>
          <w:sz w:val="24"/>
          <w:szCs w:val="24"/>
          <w:lang w:val="ru-RU"/>
        </w:rPr>
      </w:pPr>
      <w:bookmarkStart w:id="177" w:name="_Toc97148306"/>
      <w:r w:rsidRPr="007C4B4A">
        <w:rPr>
          <w:b/>
          <w:bCs/>
          <w:sz w:val="24"/>
          <w:szCs w:val="24"/>
          <w:lang w:val="ru-RU"/>
        </w:rPr>
        <w:t>9 КЛАСС</w:t>
      </w:r>
      <w:bookmarkEnd w:id="177"/>
    </w:p>
    <w:p w14:paraId="658F17E2" w14:textId="77777777" w:rsidR="00C6278E" w:rsidRPr="007C4B4A" w:rsidRDefault="00C6278E" w:rsidP="00C339C8">
      <w:pPr>
        <w:ind w:left="567" w:right="-290" w:firstLine="283"/>
        <w:rPr>
          <w:sz w:val="24"/>
          <w:szCs w:val="24"/>
          <w:lang w:val="ru-RU"/>
        </w:rPr>
      </w:pPr>
      <w:r w:rsidRPr="007C4B4A">
        <w:rPr>
          <w:sz w:val="24"/>
          <w:szCs w:val="24"/>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7C4B4A" w:rsidRDefault="00C6278E" w:rsidP="00C339C8">
      <w:pPr>
        <w:ind w:left="567" w:right="-290" w:firstLine="283"/>
        <w:rPr>
          <w:sz w:val="24"/>
          <w:szCs w:val="24"/>
          <w:lang w:val="ru-RU"/>
        </w:rPr>
      </w:pPr>
      <w:r w:rsidRPr="007C4B4A">
        <w:rPr>
          <w:sz w:val="24"/>
          <w:szCs w:val="24"/>
          <w:lang w:val="ru-RU"/>
        </w:rPr>
        <w:t>Кино.   Мой любимый фильм, мультфильм, любимый актер, персонаж, описание сюжета.</w:t>
      </w:r>
    </w:p>
    <w:p w14:paraId="78844CBB" w14:textId="77777777" w:rsidR="00C6278E" w:rsidRPr="007C4B4A" w:rsidRDefault="00C6278E" w:rsidP="00C339C8">
      <w:pPr>
        <w:ind w:left="567" w:right="-290" w:firstLine="283"/>
        <w:rPr>
          <w:sz w:val="24"/>
          <w:szCs w:val="24"/>
          <w:lang w:val="ru-RU"/>
        </w:rPr>
      </w:pPr>
      <w:r w:rsidRPr="007C4B4A">
        <w:rPr>
          <w:sz w:val="24"/>
          <w:szCs w:val="24"/>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7C4B4A" w:rsidRDefault="00C6278E" w:rsidP="00C339C8">
      <w:pPr>
        <w:ind w:left="567" w:right="-290" w:firstLine="283"/>
        <w:rPr>
          <w:sz w:val="24"/>
          <w:szCs w:val="24"/>
          <w:lang w:val="ru-RU"/>
        </w:rPr>
      </w:pPr>
      <w:r w:rsidRPr="007C4B4A">
        <w:rPr>
          <w:sz w:val="24"/>
          <w:szCs w:val="24"/>
          <w:lang w:val="ru-RU"/>
        </w:rPr>
        <w:t>Иностранные языки. Язык международного общения, общение с англоязычными друзьями.</w:t>
      </w:r>
    </w:p>
    <w:p w14:paraId="100CA823" w14:textId="77777777" w:rsidR="00C6278E" w:rsidRPr="007C4B4A" w:rsidRDefault="00C6278E" w:rsidP="00C339C8">
      <w:pPr>
        <w:ind w:left="567" w:right="-290" w:firstLine="283"/>
        <w:rPr>
          <w:sz w:val="24"/>
          <w:szCs w:val="24"/>
          <w:lang w:val="ru-RU"/>
        </w:rPr>
      </w:pPr>
    </w:p>
    <w:p w14:paraId="509B0342" w14:textId="368532A9" w:rsidR="00C6278E" w:rsidRPr="007C4B4A" w:rsidRDefault="00171FD0" w:rsidP="00C339C8">
      <w:pPr>
        <w:ind w:left="567" w:right="-290" w:firstLine="283"/>
        <w:rPr>
          <w:b/>
          <w:bCs/>
          <w:sz w:val="24"/>
          <w:szCs w:val="24"/>
          <w:lang w:val="ru-RU"/>
        </w:rPr>
      </w:pPr>
      <w:bookmarkStart w:id="178" w:name="_Toc97148307"/>
      <w:r>
        <w:rPr>
          <w:b/>
          <w:bCs/>
          <w:sz w:val="24"/>
          <w:szCs w:val="24"/>
          <w:lang w:val="ru-RU"/>
        </w:rPr>
        <w:t>Т</w:t>
      </w:r>
      <w:r w:rsidR="00C6278E" w:rsidRPr="007C4B4A">
        <w:rPr>
          <w:b/>
          <w:bCs/>
          <w:sz w:val="24"/>
          <w:szCs w:val="24"/>
          <w:lang w:val="ru-RU"/>
        </w:rPr>
        <w:t>ематическое планирование</w:t>
      </w:r>
      <w:bookmarkEnd w:id="178"/>
      <w:r w:rsidR="00C6278E" w:rsidRPr="007C4B4A">
        <w:rPr>
          <w:b/>
          <w:bCs/>
          <w:sz w:val="24"/>
          <w:szCs w:val="24"/>
          <w:lang w:val="ru-RU"/>
        </w:rPr>
        <w:t xml:space="preserve">  </w:t>
      </w:r>
    </w:p>
    <w:p w14:paraId="65D8CBD2" w14:textId="77777777" w:rsidR="00C6278E" w:rsidRPr="007C4B4A" w:rsidRDefault="00C6278E" w:rsidP="00C339C8">
      <w:pPr>
        <w:ind w:left="567" w:right="-290" w:firstLine="283"/>
        <w:rPr>
          <w:sz w:val="24"/>
          <w:szCs w:val="24"/>
          <w:lang w:val="ru-RU"/>
        </w:rPr>
      </w:pPr>
      <w:r w:rsidRPr="007C4B4A">
        <w:rPr>
          <w:sz w:val="24"/>
          <w:szCs w:val="24"/>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7C4B4A" w:rsidRDefault="00E80728" w:rsidP="00C339C8">
      <w:pPr>
        <w:ind w:left="567" w:right="-290" w:firstLine="283"/>
        <w:rPr>
          <w:sz w:val="24"/>
          <w:szCs w:val="24"/>
          <w:lang w:val="ru-RU"/>
        </w:rPr>
      </w:pPr>
      <w:bookmarkStart w:id="179" w:name="_Toc97148308"/>
    </w:p>
    <w:p w14:paraId="4910371E" w14:textId="19F9F06D" w:rsidR="00C6278E" w:rsidRPr="007C4B4A" w:rsidRDefault="00E80728" w:rsidP="00C339C8">
      <w:pPr>
        <w:ind w:left="567" w:right="-290" w:firstLine="283"/>
        <w:rPr>
          <w:b/>
          <w:bCs/>
          <w:sz w:val="24"/>
          <w:szCs w:val="24"/>
          <w:lang w:val="ru-RU"/>
        </w:rPr>
      </w:pPr>
      <w:r w:rsidRPr="007C4B4A">
        <w:rPr>
          <w:b/>
          <w:bCs/>
          <w:sz w:val="24"/>
          <w:szCs w:val="24"/>
          <w:lang w:val="ru-RU"/>
        </w:rPr>
        <w:t>5 КЛАСС</w:t>
      </w:r>
      <w:bookmarkEnd w:id="179"/>
    </w:p>
    <w:p w14:paraId="0E1F4F18"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1.  Я и моя семья  </w:t>
      </w:r>
    </w:p>
    <w:p w14:paraId="622A1359" w14:textId="77777777" w:rsidR="00C6278E" w:rsidRPr="007C4B4A" w:rsidRDefault="00C6278E" w:rsidP="00C339C8">
      <w:pPr>
        <w:ind w:left="567" w:right="-290" w:firstLine="283"/>
        <w:rPr>
          <w:sz w:val="24"/>
          <w:szCs w:val="24"/>
          <w:lang w:val="ru-RU"/>
        </w:rPr>
      </w:pPr>
    </w:p>
    <w:p w14:paraId="0335300D"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 1. Знакомство, страны и национальности. </w:t>
      </w:r>
    </w:p>
    <w:p w14:paraId="2A8119B9" w14:textId="77777777" w:rsidR="00C6278E" w:rsidRPr="007C4B4A" w:rsidRDefault="00C6278E" w:rsidP="00C339C8">
      <w:pPr>
        <w:ind w:left="567" w:right="-290" w:firstLine="283"/>
        <w:rPr>
          <w:sz w:val="24"/>
          <w:szCs w:val="24"/>
          <w:lang w:val="ru-RU"/>
        </w:rPr>
      </w:pPr>
      <w:r w:rsidRPr="007C4B4A">
        <w:rPr>
          <w:sz w:val="24"/>
          <w:szCs w:val="24"/>
          <w:lang w:val="ru-RU"/>
        </w:rPr>
        <w:t>Тема 2. Семейные фотографии.</w:t>
      </w:r>
    </w:p>
    <w:p w14:paraId="35C48E20"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 3. Традиции и праздники в моей семье.  </w:t>
      </w:r>
    </w:p>
    <w:p w14:paraId="508D29C8" w14:textId="77777777" w:rsidR="00C6278E" w:rsidRPr="007C4B4A" w:rsidRDefault="00C6278E" w:rsidP="00C339C8">
      <w:pPr>
        <w:ind w:left="567" w:right="-290" w:firstLine="283"/>
        <w:rPr>
          <w:sz w:val="24"/>
          <w:szCs w:val="24"/>
          <w:lang w:val="ru-RU"/>
        </w:rPr>
      </w:pPr>
    </w:p>
    <w:p w14:paraId="5288B46C"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617E7A1C"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4C1F6D12" w14:textId="24D3639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себе;</w:t>
      </w:r>
    </w:p>
    <w:p w14:paraId="6CA830C4" w14:textId="115E65E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краткое описание внешности и характера членов семьи;</w:t>
      </w:r>
    </w:p>
    <w:p w14:paraId="0B63B842" w14:textId="3B4D51E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своей семье;</w:t>
      </w:r>
    </w:p>
    <w:p w14:paraId="0BA0626B" w14:textId="77777777" w:rsidR="00C6278E" w:rsidRPr="007C4B4A" w:rsidRDefault="00C6278E" w:rsidP="00C339C8">
      <w:pPr>
        <w:ind w:left="567" w:right="-290" w:firstLine="283"/>
        <w:rPr>
          <w:sz w:val="24"/>
          <w:szCs w:val="24"/>
          <w:lang w:val="ru-RU"/>
        </w:rPr>
      </w:pPr>
      <w:r w:rsidRPr="007C4B4A">
        <w:rPr>
          <w:sz w:val="24"/>
          <w:szCs w:val="24"/>
          <w:lang w:val="ru-RU"/>
        </w:rPr>
        <w:t>в области письма:</w:t>
      </w:r>
    </w:p>
    <w:p w14:paraId="22EC5D51" w14:textId="61F089C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заполнять свои личные данные в анкету;</w:t>
      </w:r>
    </w:p>
    <w:p w14:paraId="60C4B9FA" w14:textId="10EA112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писать поздравительные открытки с Днем рождения, Новым годом, 8 марта;</w:t>
      </w:r>
    </w:p>
    <w:p w14:paraId="761F8595" w14:textId="02A74AC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пост для социальных сетей с семейными фотографиями и комментариями.</w:t>
      </w:r>
    </w:p>
    <w:p w14:paraId="32549632" w14:textId="77777777" w:rsidR="00C6278E" w:rsidRPr="007C4B4A" w:rsidRDefault="00C6278E" w:rsidP="00C339C8">
      <w:pPr>
        <w:ind w:left="567" w:right="-290" w:firstLine="283"/>
        <w:rPr>
          <w:sz w:val="24"/>
          <w:szCs w:val="24"/>
          <w:lang w:val="ru-RU"/>
        </w:rPr>
      </w:pPr>
    </w:p>
    <w:p w14:paraId="7212D9BF" w14:textId="1182D41D"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58386F91"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личные местоимения + to be в лексико-грамматических единствах типа I’m Masha, I’m David, I’m ten, I’m fine, We are students…;</w:t>
      </w:r>
    </w:p>
    <w:p w14:paraId="5B76DBC2" w14:textId="6F74E56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 xml:space="preserve"> </w:t>
      </w:r>
      <w:r w:rsidR="00C6278E" w:rsidRPr="007C4B4A">
        <w:rPr>
          <w:rFonts w:eastAsia="Bookman Old Style"/>
          <w:sz w:val="24"/>
          <w:szCs w:val="24"/>
          <w:lang w:val="ru-RU" w:eastAsia="ru-RU"/>
        </w:rPr>
        <w:t>притяжательные прилагательные для описания членов семьи, их имен, профессий: my mother is, her name is…;</w:t>
      </w:r>
    </w:p>
    <w:p w14:paraId="79D97CF6" w14:textId="33C1E73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притяжательный падеж существительного для выражения принадлежности; </w:t>
      </w:r>
    </w:p>
    <w:p w14:paraId="279BE141" w14:textId="5EEC116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указательные местоимения для описания семейной фотографии (This is my mother. That is her sister);</w:t>
      </w:r>
    </w:p>
    <w:p w14:paraId="221D4611" w14:textId="34E3495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have got для перечисления членов семьи;</w:t>
      </w:r>
    </w:p>
    <w:p w14:paraId="5815D0A4" w14:textId="01A1618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7C4B4A" w:rsidRDefault="00C6278E" w:rsidP="00C339C8">
      <w:pPr>
        <w:ind w:left="567" w:right="-290" w:firstLine="283"/>
        <w:rPr>
          <w:i/>
          <w:sz w:val="24"/>
          <w:szCs w:val="24"/>
          <w:lang w:val="ru-RU"/>
        </w:rPr>
      </w:pPr>
    </w:p>
    <w:p w14:paraId="7D1A5AEE"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1:</w:t>
      </w:r>
    </w:p>
    <w:p w14:paraId="771F668D" w14:textId="104BDBE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членов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семьи</w:t>
      </w:r>
      <w:r w:rsidR="00C6278E" w:rsidRPr="007C4B4A">
        <w:rPr>
          <w:rFonts w:eastAsia="Bookman Old Style"/>
          <w:sz w:val="24"/>
          <w:szCs w:val="24"/>
          <w:lang w:eastAsia="ru-RU"/>
        </w:rPr>
        <w:t xml:space="preserve">: mother, father, brother, sister </w:t>
      </w:r>
      <w:r w:rsidR="00C6278E" w:rsidRPr="007C4B4A">
        <w:rPr>
          <w:rFonts w:eastAsia="Bookman Old Style"/>
          <w:sz w:val="24"/>
          <w:szCs w:val="24"/>
          <w:lang w:val="ru-RU" w:eastAsia="ru-RU"/>
        </w:rPr>
        <w:t>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др</w:t>
      </w:r>
      <w:r w:rsidR="00C6278E" w:rsidRPr="007C4B4A">
        <w:rPr>
          <w:rFonts w:eastAsia="Bookman Old Style"/>
          <w:sz w:val="24"/>
          <w:szCs w:val="24"/>
          <w:lang w:eastAsia="ru-RU"/>
        </w:rPr>
        <w:t>.</w:t>
      </w:r>
    </w:p>
    <w:p w14:paraId="0AAE2670" w14:textId="501AEBC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have got для обозначения принадлежности;</w:t>
      </w:r>
    </w:p>
    <w:p w14:paraId="560549DD" w14:textId="58F3EFF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личные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местоимения</w:t>
      </w:r>
      <w:r w:rsidR="00C6278E" w:rsidRPr="007C4B4A">
        <w:rPr>
          <w:rFonts w:eastAsia="Bookman Old Style"/>
          <w:sz w:val="24"/>
          <w:szCs w:val="24"/>
          <w:lang w:eastAsia="ru-RU"/>
        </w:rPr>
        <w:t>: I, we, you, she, he…;</w:t>
      </w:r>
    </w:p>
    <w:p w14:paraId="23EF7F73" w14:textId="61BA174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притяжательные прилагательные: his, her…;</w:t>
      </w:r>
    </w:p>
    <w:p w14:paraId="35F9224A" w14:textId="42DC8DB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профессий</w:t>
      </w:r>
      <w:r w:rsidR="00C6278E" w:rsidRPr="007C4B4A">
        <w:rPr>
          <w:rFonts w:eastAsia="Bookman Old Style"/>
          <w:sz w:val="24"/>
          <w:szCs w:val="24"/>
          <w:lang w:eastAsia="ru-RU"/>
        </w:rPr>
        <w:t>: doctor, teacher, taxi driver…;</w:t>
      </w:r>
    </w:p>
    <w:p w14:paraId="31A53D9C" w14:textId="1784F6F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 стран, национальностей: Russia, the UK, Russian, British;</w:t>
      </w:r>
    </w:p>
    <w:p w14:paraId="2B396383" w14:textId="34520CB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What is your name? How old are you? Where are you from?;</w:t>
      </w:r>
    </w:p>
    <w:p w14:paraId="53AB6A43" w14:textId="50195F7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лексико-грамматическое единство  they met in….;</w:t>
      </w:r>
    </w:p>
    <w:p w14:paraId="721865BA" w14:textId="6EA6D16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лексико-грамматическое единство  he was born in….;</w:t>
      </w:r>
    </w:p>
    <w:p w14:paraId="2D038529" w14:textId="74BADE3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речевое клише для поздравления: Happy birthday!Happy New year! Merry Christmas!</w:t>
      </w:r>
    </w:p>
    <w:p w14:paraId="7B1841A5" w14:textId="77777777" w:rsidR="00C6278E" w:rsidRPr="007C4B4A" w:rsidRDefault="00C6278E" w:rsidP="00C339C8">
      <w:pPr>
        <w:ind w:left="567" w:right="-290" w:firstLine="283"/>
        <w:rPr>
          <w:sz w:val="24"/>
          <w:szCs w:val="24"/>
          <w:lang w:val="ru-RU"/>
        </w:rPr>
      </w:pPr>
    </w:p>
    <w:p w14:paraId="6C9B4948" w14:textId="77777777" w:rsidR="00C6278E" w:rsidRPr="007C4B4A" w:rsidRDefault="00C6278E" w:rsidP="00C339C8">
      <w:pPr>
        <w:ind w:left="567" w:right="-290" w:firstLine="283"/>
        <w:rPr>
          <w:sz w:val="24"/>
          <w:szCs w:val="24"/>
          <w:lang w:val="ru-RU"/>
        </w:rPr>
      </w:pPr>
    </w:p>
    <w:p w14:paraId="1C57300B"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2.  Мои друзья и наши увлечения.  </w:t>
      </w:r>
    </w:p>
    <w:p w14:paraId="57DAC43A" w14:textId="77777777" w:rsidR="00C6278E" w:rsidRPr="007C4B4A" w:rsidRDefault="00C6278E" w:rsidP="00C339C8">
      <w:pPr>
        <w:ind w:left="567" w:right="-290" w:firstLine="283"/>
        <w:rPr>
          <w:sz w:val="24"/>
          <w:szCs w:val="24"/>
          <w:lang w:val="ru-RU"/>
        </w:rPr>
      </w:pPr>
      <w:r w:rsidRPr="007C4B4A">
        <w:rPr>
          <w:sz w:val="24"/>
          <w:szCs w:val="24"/>
          <w:lang w:val="ru-RU"/>
        </w:rPr>
        <w:t>Тема 1.   Наши увлечения.</w:t>
      </w:r>
    </w:p>
    <w:p w14:paraId="7EA6C1AE" w14:textId="77777777" w:rsidR="00C6278E" w:rsidRPr="007C4B4A" w:rsidRDefault="00C6278E" w:rsidP="00C339C8">
      <w:pPr>
        <w:ind w:left="567" w:right="-290" w:firstLine="283"/>
        <w:rPr>
          <w:sz w:val="24"/>
          <w:szCs w:val="24"/>
          <w:lang w:val="ru-RU"/>
        </w:rPr>
      </w:pPr>
      <w:r w:rsidRPr="007C4B4A">
        <w:rPr>
          <w:sz w:val="24"/>
          <w:szCs w:val="24"/>
          <w:lang w:val="ru-RU"/>
        </w:rPr>
        <w:t>Тема 2.   Спорт и спортивные игры.</w:t>
      </w:r>
    </w:p>
    <w:p w14:paraId="5E611D88" w14:textId="77777777" w:rsidR="00C6278E" w:rsidRPr="007C4B4A" w:rsidRDefault="00C6278E" w:rsidP="00C339C8">
      <w:pPr>
        <w:ind w:left="567" w:right="-290" w:firstLine="283"/>
        <w:rPr>
          <w:sz w:val="24"/>
          <w:szCs w:val="24"/>
          <w:lang w:val="ru-RU"/>
        </w:rPr>
      </w:pPr>
      <w:r w:rsidRPr="007C4B4A">
        <w:rPr>
          <w:sz w:val="24"/>
          <w:szCs w:val="24"/>
          <w:lang w:val="ru-RU"/>
        </w:rPr>
        <w:t>Тема 3.   Встреча с друзьями.</w:t>
      </w:r>
    </w:p>
    <w:p w14:paraId="4EB6C4D8" w14:textId="77777777" w:rsidR="00C6278E" w:rsidRPr="007C4B4A" w:rsidRDefault="00C6278E" w:rsidP="00C339C8">
      <w:pPr>
        <w:ind w:left="567" w:right="-290" w:firstLine="283"/>
        <w:rPr>
          <w:sz w:val="24"/>
          <w:szCs w:val="24"/>
          <w:lang w:val="ru-RU"/>
        </w:rPr>
      </w:pPr>
    </w:p>
    <w:p w14:paraId="54AA7586"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2A6B7477"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775FCA73" w14:textId="234E7F8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краткое описание своего хобби;</w:t>
      </w:r>
    </w:p>
    <w:p w14:paraId="30E69A16" w14:textId="2543764F"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краткий рассказ о своих спортивных увлечениях;</w:t>
      </w:r>
    </w:p>
    <w:p w14:paraId="19B1FEA8" w14:textId="4AC9660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с предложением пойти в кино;</w:t>
      </w:r>
    </w:p>
    <w:p w14:paraId="5C834381"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32C188DA" w14:textId="574AC46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презентацию о своем хобби;</w:t>
      </w:r>
    </w:p>
    <w:p w14:paraId="45ABD6A1" w14:textId="4993FB3A"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писать записку с приглашением пойти в кино.</w:t>
      </w:r>
    </w:p>
    <w:p w14:paraId="324AA0A2" w14:textId="77777777" w:rsidR="00C6278E" w:rsidRPr="007C4B4A" w:rsidRDefault="00C6278E" w:rsidP="00C339C8">
      <w:pPr>
        <w:ind w:left="567" w:right="-290" w:firstLine="283"/>
        <w:rPr>
          <w:sz w:val="24"/>
          <w:szCs w:val="24"/>
          <w:lang w:val="ru-RU"/>
        </w:rPr>
      </w:pPr>
    </w:p>
    <w:p w14:paraId="74013825" w14:textId="288DA1ED"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6DD3E6B7"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модальный глагол can (can’t) для выражения умений и их отсутствия;</w:t>
      </w:r>
    </w:p>
    <w:p w14:paraId="3AA51004" w14:textId="7C12129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речевая модель play/do/go + виды спорта;</w:t>
      </w:r>
    </w:p>
    <w:p w14:paraId="69644E14" w14:textId="1297463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формы единственного  и множественного числа существительных  (a book - books);</w:t>
      </w:r>
    </w:p>
    <w:p w14:paraId="4814534B" w14:textId="2BC6093B"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let’s + инфинитив для выражения предложения;</w:t>
      </w:r>
    </w:p>
    <w:p w14:paraId="4ECC5204" w14:textId="355D030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can для выражения умений: I can dance;</w:t>
      </w:r>
    </w:p>
    <w:p w14:paraId="0F734144" w14:textId="1A7FE94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предлоги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времени</w:t>
      </w:r>
      <w:r w:rsidR="00C6278E" w:rsidRPr="007C4B4A">
        <w:rPr>
          <w:rFonts w:eastAsia="Bookman Old Style"/>
          <w:sz w:val="24"/>
          <w:szCs w:val="24"/>
          <w:lang w:eastAsia="ru-RU"/>
        </w:rPr>
        <w:t xml:space="preserve">  at, in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конструкциях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типа</w:t>
      </w:r>
      <w:r w:rsidR="00C6278E" w:rsidRPr="007C4B4A">
        <w:rPr>
          <w:rFonts w:eastAsia="Bookman Old Style"/>
          <w:sz w:val="24"/>
          <w:szCs w:val="24"/>
          <w:lang w:eastAsia="ru-RU"/>
        </w:rPr>
        <w:t xml:space="preserve">   The film begins at 7 p.m., Let’s go in the morning;</w:t>
      </w:r>
    </w:p>
    <w:p w14:paraId="539B9110" w14:textId="1895415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lastRenderedPageBreak/>
        <w:t xml:space="preserve"> </w:t>
      </w:r>
      <w:r w:rsidR="00C6278E" w:rsidRPr="007C4B4A">
        <w:rPr>
          <w:rFonts w:eastAsia="Bookman Old Style"/>
          <w:sz w:val="24"/>
          <w:szCs w:val="24"/>
          <w:lang w:val="ru-RU" w:eastAsia="ru-RU"/>
        </w:rPr>
        <w:t>глагол like + герундий для выражения увлечений (I like reading);</w:t>
      </w:r>
    </w:p>
    <w:p w14:paraId="1218F7F8" w14:textId="144F793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can (can’t) для выражения умений и их отсутствия;</w:t>
      </w:r>
    </w:p>
    <w:p w14:paraId="62EDA0CF" w14:textId="19642E9D" w:rsidR="00C6278E" w:rsidRPr="007C4B4A" w:rsidRDefault="00E80728" w:rsidP="00986A0A">
      <w:pPr>
        <w:pStyle w:val="a5"/>
        <w:widowControl/>
        <w:numPr>
          <w:ilvl w:val="0"/>
          <w:numId w:val="2"/>
        </w:numPr>
        <w:autoSpaceDE/>
        <w:autoSpaceDN/>
        <w:ind w:left="567" w:right="-290" w:firstLine="283"/>
        <w:contextualSpacing/>
        <w:rPr>
          <w:sz w:val="24"/>
          <w:szCs w:val="24"/>
          <w:lang w:val="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простое настоящее продолженное время  для описания действий в момент</w:t>
      </w:r>
      <w:r w:rsidR="00C6278E" w:rsidRPr="007C4B4A">
        <w:rPr>
          <w:sz w:val="24"/>
          <w:szCs w:val="24"/>
          <w:lang w:val="ru-RU"/>
        </w:rPr>
        <w:t xml:space="preserve"> речи.</w:t>
      </w:r>
    </w:p>
    <w:p w14:paraId="513F1C7C" w14:textId="77777777" w:rsidR="00C6278E" w:rsidRPr="007C4B4A" w:rsidRDefault="00C6278E" w:rsidP="00C339C8">
      <w:pPr>
        <w:ind w:left="567" w:right="-290" w:firstLine="283"/>
        <w:rPr>
          <w:sz w:val="24"/>
          <w:szCs w:val="24"/>
          <w:lang w:val="ru-RU"/>
        </w:rPr>
      </w:pPr>
    </w:p>
    <w:p w14:paraId="7D34A17A"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2.</w:t>
      </w:r>
    </w:p>
    <w:p w14:paraId="6723BCC1" w14:textId="25FFE1C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личных предметов: books, stamps, CD, mobile и др.</w:t>
      </w:r>
    </w:p>
    <w:p w14:paraId="610D267B" w14:textId="520F6A1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глагол like в значении «нравиться»;</w:t>
      </w:r>
    </w:p>
    <w:p w14:paraId="651C244B" w14:textId="77777777" w:rsidR="00E80728"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виды</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спорта</w:t>
      </w:r>
      <w:r w:rsidR="00C6278E" w:rsidRPr="007C4B4A">
        <w:rPr>
          <w:rFonts w:eastAsia="Bookman Old Style"/>
          <w:sz w:val="24"/>
          <w:szCs w:val="24"/>
          <w:lang w:eastAsia="ru-RU"/>
        </w:rPr>
        <w:t>:  basketball, football, tennis, swimming…;</w:t>
      </w:r>
    </w:p>
    <w:p w14:paraId="5FC21F7E" w14:textId="03A944CA"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Pr="007C4B4A">
        <w:rPr>
          <w:rFonts w:eastAsia="Bookman Old Style"/>
          <w:sz w:val="24"/>
          <w:szCs w:val="24"/>
          <w:lang w:val="ru-RU" w:eastAsia="ru-RU"/>
        </w:rPr>
        <w:t>глагол</w:t>
      </w:r>
      <w:r w:rsidRPr="007C4B4A">
        <w:rPr>
          <w:rFonts w:eastAsia="Bookman Old Style"/>
          <w:sz w:val="24"/>
          <w:szCs w:val="24"/>
          <w:lang w:eastAsia="ru-RU"/>
        </w:rPr>
        <w:t xml:space="preserve"> play + </w:t>
      </w:r>
      <w:r w:rsidRPr="007C4B4A">
        <w:rPr>
          <w:rFonts w:eastAsia="Bookman Old Style"/>
          <w:sz w:val="24"/>
          <w:szCs w:val="24"/>
          <w:lang w:val="ru-RU" w:eastAsia="ru-RU"/>
        </w:rPr>
        <w:t>названия</w:t>
      </w:r>
      <w:r w:rsidRPr="007C4B4A">
        <w:rPr>
          <w:rFonts w:eastAsia="Bookman Old Style"/>
          <w:sz w:val="24"/>
          <w:szCs w:val="24"/>
          <w:lang w:eastAsia="ru-RU"/>
        </w:rPr>
        <w:t xml:space="preserve"> </w:t>
      </w:r>
      <w:r w:rsidRPr="007C4B4A">
        <w:rPr>
          <w:rFonts w:eastAsia="Bookman Old Style"/>
          <w:sz w:val="24"/>
          <w:szCs w:val="24"/>
          <w:lang w:val="ru-RU" w:eastAsia="ru-RU"/>
        </w:rPr>
        <w:t>игр</w:t>
      </w:r>
      <w:r w:rsidRPr="007C4B4A">
        <w:rPr>
          <w:rFonts w:eastAsia="Bookman Old Style"/>
          <w:sz w:val="24"/>
          <w:szCs w:val="24"/>
          <w:lang w:eastAsia="ru-RU"/>
        </w:rPr>
        <w:t>: play chess, play football…;</w:t>
      </w:r>
    </w:p>
    <w:p w14:paraId="353F0CED" w14:textId="0885B89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глаголами</w:t>
      </w:r>
      <w:r w:rsidR="00C6278E" w:rsidRPr="007C4B4A">
        <w:rPr>
          <w:rFonts w:eastAsia="Bookman Old Style"/>
          <w:sz w:val="24"/>
          <w:szCs w:val="24"/>
          <w:lang w:eastAsia="ru-RU"/>
        </w:rPr>
        <w:t xml:space="preserve"> play/do/go: go swimming, play tennis, do yoga , surf the net., check email, chat with friends online;</w:t>
      </w:r>
    </w:p>
    <w:p w14:paraId="4EDFA601" w14:textId="3BDBFC4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типа</w:t>
      </w:r>
      <w:r w:rsidR="00C6278E" w:rsidRPr="007C4B4A">
        <w:rPr>
          <w:rFonts w:eastAsia="Bookman Old Style"/>
          <w:sz w:val="24"/>
          <w:szCs w:val="24"/>
          <w:lang w:eastAsia="ru-RU"/>
        </w:rPr>
        <w:t>: go to the cinema, buy tickets, watch a film…;</w:t>
      </w:r>
    </w:p>
    <w:p w14:paraId="74F06042" w14:textId="4DA4A86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глаголы для обозначения увлечений: sing, dance, draw, play the piano…;</w:t>
      </w:r>
    </w:p>
    <w:p w14:paraId="44A9B365" w14:textId="1194AED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What’s on at the cinema?  Let’s go to the cafe;</w:t>
      </w:r>
    </w:p>
    <w:p w14:paraId="3D54076D" w14:textId="7246A37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речевое клише (вопрос)   What are you doing?;</w:t>
      </w:r>
    </w:p>
    <w:p w14:paraId="5BADC35A" w14:textId="08C3168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речевое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ответ</w:t>
      </w:r>
      <w:r w:rsidR="00C6278E" w:rsidRPr="007C4B4A">
        <w:rPr>
          <w:rFonts w:eastAsia="Bookman Old Style"/>
          <w:sz w:val="24"/>
          <w:szCs w:val="24"/>
          <w:lang w:eastAsia="ru-RU"/>
        </w:rPr>
        <w:t>)</w:t>
      </w:r>
      <w:r w:rsidR="00C6278E" w:rsidRPr="007C4B4A">
        <w:rPr>
          <w:rFonts w:eastAsia="Bookman Old Style"/>
          <w:sz w:val="24"/>
          <w:szCs w:val="24"/>
          <w:lang w:val="ru-RU" w:eastAsia="ru-RU"/>
        </w:rPr>
        <w:t></w:t>
      </w:r>
      <w:r w:rsidR="00C6278E" w:rsidRPr="007C4B4A">
        <w:rPr>
          <w:rFonts w:eastAsia="Bookman Old Style"/>
          <w:sz w:val="24"/>
          <w:szCs w:val="24"/>
          <w:lang w:eastAsia="ru-RU"/>
        </w:rPr>
        <w:t>I’m drawing., I’m watching a film.</w:t>
      </w:r>
    </w:p>
    <w:p w14:paraId="342C3CF8" w14:textId="77777777" w:rsidR="00C6278E" w:rsidRPr="007C4B4A" w:rsidRDefault="00C6278E" w:rsidP="00C339C8">
      <w:pPr>
        <w:ind w:left="567" w:right="-290" w:firstLine="283"/>
        <w:rPr>
          <w:sz w:val="24"/>
          <w:szCs w:val="24"/>
        </w:rPr>
      </w:pPr>
    </w:p>
    <w:p w14:paraId="202BD7CD" w14:textId="77777777" w:rsidR="00C6278E" w:rsidRPr="007C4B4A" w:rsidRDefault="00C6278E" w:rsidP="00C339C8">
      <w:pPr>
        <w:ind w:left="567" w:right="-290" w:firstLine="283"/>
        <w:rPr>
          <w:sz w:val="24"/>
          <w:szCs w:val="24"/>
        </w:rPr>
      </w:pPr>
    </w:p>
    <w:p w14:paraId="4D02A7EB"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3.  Моя школа. </w:t>
      </w:r>
    </w:p>
    <w:p w14:paraId="79F0B10B"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 1. Школьные предметы. </w:t>
      </w:r>
    </w:p>
    <w:p w14:paraId="21C4E890" w14:textId="77777777" w:rsidR="00C6278E" w:rsidRPr="007C4B4A" w:rsidRDefault="00C6278E" w:rsidP="00C339C8">
      <w:pPr>
        <w:ind w:left="567" w:right="-290" w:firstLine="283"/>
        <w:rPr>
          <w:sz w:val="24"/>
          <w:szCs w:val="24"/>
          <w:lang w:val="ru-RU"/>
        </w:rPr>
      </w:pPr>
      <w:r w:rsidRPr="007C4B4A">
        <w:rPr>
          <w:sz w:val="24"/>
          <w:szCs w:val="24"/>
          <w:lang w:val="ru-RU"/>
        </w:rPr>
        <w:t>Тема 2. Мой портфель .</w:t>
      </w:r>
    </w:p>
    <w:p w14:paraId="1A1A8FA4" w14:textId="77777777" w:rsidR="00C6278E" w:rsidRPr="007C4B4A" w:rsidRDefault="00C6278E" w:rsidP="00C339C8">
      <w:pPr>
        <w:ind w:left="567" w:right="-290" w:firstLine="283"/>
        <w:rPr>
          <w:sz w:val="24"/>
          <w:szCs w:val="24"/>
          <w:lang w:val="ru-RU"/>
        </w:rPr>
      </w:pPr>
      <w:r w:rsidRPr="007C4B4A">
        <w:rPr>
          <w:sz w:val="24"/>
          <w:szCs w:val="24"/>
          <w:lang w:val="ru-RU"/>
        </w:rPr>
        <w:t>Тема 3.  Мой день в школе.</w:t>
      </w:r>
    </w:p>
    <w:p w14:paraId="08054A51" w14:textId="77777777" w:rsidR="00C6278E" w:rsidRPr="007C4B4A" w:rsidRDefault="00C6278E" w:rsidP="00C339C8">
      <w:pPr>
        <w:ind w:left="567" w:right="-290" w:firstLine="283"/>
        <w:rPr>
          <w:i/>
          <w:sz w:val="24"/>
          <w:szCs w:val="24"/>
          <w:lang w:val="ru-RU"/>
        </w:rPr>
      </w:pPr>
    </w:p>
    <w:p w14:paraId="4E00C0B2"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0DED3A25"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60DC49DF" w14:textId="124DF04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любимом  школьном предмете;</w:t>
      </w:r>
    </w:p>
    <w:p w14:paraId="7E0AE532" w14:textId="7906D3C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своем школьном дне;</w:t>
      </w:r>
    </w:p>
    <w:p w14:paraId="0307B2AB" w14:textId="2E02E29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0494B6BF" w14:textId="5434D439"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плакат с идеями по усовершенствованию школьного портфеля;</w:t>
      </w:r>
    </w:p>
    <w:p w14:paraId="58336240" w14:textId="0B2F7EA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записку с информацией о домашнем задании;</w:t>
      </w:r>
    </w:p>
    <w:p w14:paraId="464D192D" w14:textId="59B22E2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краткое электронное письмо о своей школьной жизни.</w:t>
      </w:r>
    </w:p>
    <w:p w14:paraId="16CBAAB8" w14:textId="77777777" w:rsidR="00C6278E" w:rsidRPr="007C4B4A" w:rsidRDefault="00C6278E" w:rsidP="00C339C8">
      <w:pPr>
        <w:ind w:left="567" w:right="-290" w:firstLine="283"/>
        <w:rPr>
          <w:i/>
          <w:sz w:val="24"/>
          <w:szCs w:val="24"/>
          <w:lang w:val="ru-RU"/>
        </w:rPr>
      </w:pPr>
    </w:p>
    <w:p w14:paraId="1E610061" w14:textId="13C48593"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0A58512C"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have got для перечисления личных школьных принадлежностей (I’ve got … Have you got …? I haven’t got);</w:t>
      </w:r>
    </w:p>
    <w:p w14:paraId="3EB12CD6" w14:textId="1DBC867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there is / there are для описания содержимого школьного портфеля.</w:t>
      </w:r>
    </w:p>
    <w:p w14:paraId="2E11E7E2" w14:textId="77777777" w:rsidR="00C6278E" w:rsidRPr="007C4B4A" w:rsidRDefault="00C6278E" w:rsidP="00C339C8">
      <w:pPr>
        <w:ind w:left="567" w:right="-290" w:firstLine="283"/>
        <w:rPr>
          <w:bCs/>
          <w:sz w:val="24"/>
          <w:szCs w:val="24"/>
          <w:lang w:val="ru-RU"/>
        </w:rPr>
      </w:pPr>
    </w:p>
    <w:p w14:paraId="7FF99048"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3.</w:t>
      </w:r>
    </w:p>
    <w:p w14:paraId="2421096D" w14:textId="4E8E7A3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 xml:space="preserve"> </w:t>
      </w:r>
      <w:r w:rsidR="00C6278E" w:rsidRPr="007C4B4A">
        <w:rPr>
          <w:rFonts w:eastAsia="Bookman Old Style"/>
          <w:sz w:val="24"/>
          <w:szCs w:val="24"/>
          <w:lang w:val="ru-RU" w:eastAsia="ru-RU"/>
        </w:rPr>
        <w:t>названия школьных предметов: Maths, Russian, English и др.;</w:t>
      </w:r>
    </w:p>
    <w:p w14:paraId="22736A66" w14:textId="2A59031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What’s your favourite subject?, My favourite subject is…, have lunch at school,  Go to school,  I’m a fifth year student;</w:t>
      </w:r>
    </w:p>
    <w:p w14:paraId="76263B76" w14:textId="028C8BE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Pr="007C4B4A">
        <w:rPr>
          <w:rFonts w:eastAsia="Bookman Old Style"/>
          <w:sz w:val="24"/>
          <w:szCs w:val="24"/>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7C4B4A" w:rsidRDefault="00C6278E" w:rsidP="00C339C8">
      <w:pPr>
        <w:ind w:left="567" w:right="-290" w:firstLine="283"/>
        <w:rPr>
          <w:sz w:val="24"/>
          <w:szCs w:val="24"/>
          <w:lang w:val="ru-RU"/>
        </w:rPr>
      </w:pPr>
    </w:p>
    <w:p w14:paraId="023EB2B2" w14:textId="77777777" w:rsidR="00C6278E" w:rsidRPr="007C4B4A" w:rsidRDefault="00C6278E" w:rsidP="00C339C8">
      <w:pPr>
        <w:ind w:left="567" w:right="-290" w:firstLine="283"/>
        <w:rPr>
          <w:sz w:val="24"/>
          <w:szCs w:val="24"/>
          <w:lang w:val="ru-RU"/>
        </w:rPr>
      </w:pPr>
      <w:r w:rsidRPr="007C4B4A">
        <w:rPr>
          <w:sz w:val="24"/>
          <w:szCs w:val="24"/>
          <w:lang w:val="ru-RU"/>
        </w:rPr>
        <w:t>Раздел 4. Моя квартира</w:t>
      </w:r>
    </w:p>
    <w:p w14:paraId="3A59FB3B" w14:textId="77777777" w:rsidR="00C6278E" w:rsidRPr="007C4B4A" w:rsidRDefault="00C6278E" w:rsidP="00C339C8">
      <w:pPr>
        <w:ind w:left="567" w:right="-290" w:firstLine="283"/>
        <w:rPr>
          <w:sz w:val="24"/>
          <w:szCs w:val="24"/>
          <w:lang w:val="ru-RU"/>
        </w:rPr>
      </w:pPr>
      <w:r w:rsidRPr="007C4B4A">
        <w:rPr>
          <w:sz w:val="24"/>
          <w:szCs w:val="24"/>
          <w:lang w:val="ru-RU"/>
        </w:rPr>
        <w:t>Тема 1. Моя комната.</w:t>
      </w:r>
    </w:p>
    <w:p w14:paraId="2907D27D" w14:textId="77777777" w:rsidR="00C6278E" w:rsidRPr="007C4B4A" w:rsidRDefault="00C6278E" w:rsidP="00C339C8">
      <w:pPr>
        <w:ind w:left="567" w:right="-290" w:firstLine="283"/>
        <w:rPr>
          <w:sz w:val="24"/>
          <w:szCs w:val="24"/>
          <w:lang w:val="ru-RU"/>
        </w:rPr>
      </w:pPr>
      <w:r w:rsidRPr="007C4B4A">
        <w:rPr>
          <w:sz w:val="24"/>
          <w:szCs w:val="24"/>
          <w:lang w:val="ru-RU"/>
        </w:rPr>
        <w:t>Тема 2.  Как я провожу время дома.</w:t>
      </w:r>
    </w:p>
    <w:p w14:paraId="2C22DDE7" w14:textId="77777777" w:rsidR="00C6278E" w:rsidRPr="007C4B4A" w:rsidRDefault="00C6278E" w:rsidP="00C339C8">
      <w:pPr>
        <w:ind w:left="567" w:right="-290" w:firstLine="283"/>
        <w:rPr>
          <w:sz w:val="24"/>
          <w:szCs w:val="24"/>
          <w:lang w:val="ru-RU"/>
        </w:rPr>
      </w:pPr>
      <w:r w:rsidRPr="007C4B4A">
        <w:rPr>
          <w:sz w:val="24"/>
          <w:szCs w:val="24"/>
          <w:lang w:val="ru-RU"/>
        </w:rPr>
        <w:t>Тема 3. Как я принимаю гостей.</w:t>
      </w:r>
    </w:p>
    <w:p w14:paraId="50A7AE40" w14:textId="77777777" w:rsidR="00C6278E" w:rsidRPr="007C4B4A" w:rsidRDefault="00C6278E" w:rsidP="00C339C8">
      <w:pPr>
        <w:ind w:left="567" w:right="-290" w:firstLine="283"/>
        <w:rPr>
          <w:i/>
          <w:sz w:val="24"/>
          <w:szCs w:val="24"/>
          <w:lang w:val="ru-RU"/>
        </w:rPr>
      </w:pPr>
    </w:p>
    <w:p w14:paraId="4BD4A417"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37A7F434"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41502D4E" w14:textId="68C3375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составлять  краткое описание своей комнаты или квартиры; </w:t>
      </w:r>
    </w:p>
    <w:p w14:paraId="3BE6EEF0" w14:textId="4A37FD1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по теме: «Как я провожу время дома»;</w:t>
      </w:r>
    </w:p>
    <w:p w14:paraId="256952B8" w14:textId="32EFCFB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с приглашением прийти в гости;</w:t>
      </w:r>
    </w:p>
    <w:p w14:paraId="5497150A"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430F0350" w14:textId="77777777" w:rsidR="00C6278E" w:rsidRPr="007C4B4A" w:rsidRDefault="00C6278E" w:rsidP="00C339C8">
      <w:pPr>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Формирование элементарных навыков письма и организация письменного текста на английском языке:</w:t>
      </w:r>
    </w:p>
    <w:p w14:paraId="31FEF65F" w14:textId="0BD47CF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презентацию о своем домашнем досуге;</w:t>
      </w:r>
    </w:p>
    <w:p w14:paraId="1D3E59FA" w14:textId="09F7A23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описание своей комнаты;</w:t>
      </w:r>
    </w:p>
    <w:p w14:paraId="7C0E9FE3" w14:textId="0545266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пост для блога  о приеме гостей.</w:t>
      </w:r>
    </w:p>
    <w:p w14:paraId="5818C006" w14:textId="77777777" w:rsidR="00C6278E" w:rsidRPr="007C4B4A" w:rsidRDefault="00C6278E" w:rsidP="00C339C8">
      <w:pPr>
        <w:ind w:left="567" w:right="-290" w:firstLine="283"/>
        <w:rPr>
          <w:i/>
          <w:sz w:val="24"/>
          <w:szCs w:val="24"/>
          <w:lang w:val="ru-RU"/>
        </w:rPr>
      </w:pPr>
    </w:p>
    <w:p w14:paraId="488B8A0F" w14:textId="3BF863D3"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2C3C4029"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there is / there are для описания комнаты и квартиры;</w:t>
      </w:r>
    </w:p>
    <w:p w14:paraId="36FB9EDF" w14:textId="249DB61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предлоги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места</w:t>
      </w:r>
      <w:r w:rsidR="00C6278E" w:rsidRPr="007C4B4A">
        <w:rPr>
          <w:rFonts w:eastAsia="Bookman Old Style"/>
          <w:sz w:val="24"/>
          <w:szCs w:val="24"/>
          <w:lang w:eastAsia="ru-RU"/>
        </w:rPr>
        <w:t>: on, in, near, under;</w:t>
      </w:r>
    </w:p>
    <w:p w14:paraId="26722B19" w14:textId="5F0BD8C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настоящее продолженное время для описания действий, происходящих в момент речи: I’m laying the table.</w:t>
      </w:r>
    </w:p>
    <w:p w14:paraId="6C3134ED" w14:textId="77777777" w:rsidR="00E80728" w:rsidRPr="007C4B4A" w:rsidRDefault="00E80728" w:rsidP="00C339C8">
      <w:pPr>
        <w:pStyle w:val="a5"/>
        <w:widowControl/>
        <w:autoSpaceDE/>
        <w:autoSpaceDN/>
        <w:ind w:left="567" w:right="-290" w:firstLine="283"/>
        <w:contextualSpacing/>
        <w:rPr>
          <w:rFonts w:eastAsia="Bookman Old Style"/>
          <w:sz w:val="24"/>
          <w:szCs w:val="24"/>
          <w:lang w:val="ru-RU" w:eastAsia="ru-RU"/>
        </w:rPr>
      </w:pPr>
    </w:p>
    <w:p w14:paraId="04EC2D6F" w14:textId="30A2AF70"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Лексический  материал отбирается с учетом тематики общения Раздела 4</w:t>
      </w:r>
    </w:p>
    <w:p w14:paraId="7397BC82" w14:textId="3CDCFD5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комнат</w:t>
      </w:r>
      <w:r w:rsidR="00C6278E" w:rsidRPr="007C4B4A">
        <w:rPr>
          <w:rFonts w:eastAsia="Bookman Old Style"/>
          <w:sz w:val="24"/>
          <w:szCs w:val="24"/>
          <w:lang w:eastAsia="ru-RU"/>
        </w:rPr>
        <w:t>: kitchen, bedroom, living-room. bathroom…;</w:t>
      </w:r>
    </w:p>
    <w:p w14:paraId="1F27C87B" w14:textId="4FDD9FE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предметов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мебели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интерьера</w:t>
      </w:r>
      <w:r w:rsidR="00C6278E" w:rsidRPr="007C4B4A">
        <w:rPr>
          <w:rFonts w:eastAsia="Bookman Old Style"/>
          <w:sz w:val="24"/>
          <w:szCs w:val="24"/>
          <w:lang w:eastAsia="ru-RU"/>
        </w:rPr>
        <w:t>: lamp, chair, picture,  TV set, chest of drawers…;</w:t>
      </w:r>
    </w:p>
    <w:p w14:paraId="5442D6E5" w14:textId="323B95A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домашнего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досуга</w:t>
      </w:r>
      <w:r w:rsidR="00C6278E" w:rsidRPr="007C4B4A">
        <w:rPr>
          <w:rFonts w:eastAsia="Bookman Old Style"/>
          <w:sz w:val="24"/>
          <w:szCs w:val="24"/>
          <w:lang w:eastAsia="ru-RU"/>
        </w:rPr>
        <w:t>:  watch TV, relax in my bedroom, help my mother in the kitchen, listen to music…;</w:t>
      </w:r>
    </w:p>
    <w:p w14:paraId="233B0295" w14:textId="1278EE4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to bake a cake, to lay the table, to mop the  floor, to welcome the guests, to decorate the flat, to clean up after party… .</w:t>
      </w:r>
    </w:p>
    <w:p w14:paraId="702B86A6" w14:textId="77777777" w:rsidR="00E80728" w:rsidRPr="007C4B4A" w:rsidRDefault="00E80728" w:rsidP="00C339C8">
      <w:pPr>
        <w:ind w:left="567" w:right="-290" w:firstLine="283"/>
        <w:rPr>
          <w:sz w:val="24"/>
          <w:szCs w:val="24"/>
        </w:rPr>
      </w:pPr>
      <w:bookmarkStart w:id="180" w:name="_Toc97148309"/>
    </w:p>
    <w:p w14:paraId="44039125" w14:textId="77777777" w:rsidR="00E80728" w:rsidRPr="007C4B4A" w:rsidRDefault="00E80728" w:rsidP="00C339C8">
      <w:pPr>
        <w:ind w:left="567" w:right="-290" w:firstLine="283"/>
        <w:rPr>
          <w:sz w:val="24"/>
          <w:szCs w:val="24"/>
        </w:rPr>
      </w:pPr>
    </w:p>
    <w:p w14:paraId="29DEDD7B" w14:textId="1F5C47EC" w:rsidR="00C6278E" w:rsidRPr="007C4B4A" w:rsidRDefault="00E80728" w:rsidP="00C339C8">
      <w:pPr>
        <w:ind w:left="567" w:right="-290" w:firstLine="283"/>
        <w:rPr>
          <w:b/>
          <w:bCs/>
          <w:sz w:val="24"/>
          <w:szCs w:val="24"/>
          <w:lang w:val="ru-RU"/>
        </w:rPr>
      </w:pPr>
      <w:r w:rsidRPr="007C4B4A">
        <w:rPr>
          <w:b/>
          <w:bCs/>
          <w:sz w:val="24"/>
          <w:szCs w:val="24"/>
          <w:lang w:val="ru-RU"/>
        </w:rPr>
        <w:t>6 КЛАСС</w:t>
      </w:r>
      <w:bookmarkEnd w:id="180"/>
    </w:p>
    <w:p w14:paraId="65E378DF"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1.  Мой день  </w:t>
      </w:r>
    </w:p>
    <w:p w14:paraId="62A0DDE6" w14:textId="77777777" w:rsidR="00C6278E" w:rsidRPr="007C4B4A" w:rsidRDefault="00C6278E" w:rsidP="00C339C8">
      <w:pPr>
        <w:ind w:left="567" w:right="-290" w:firstLine="283"/>
        <w:rPr>
          <w:sz w:val="24"/>
          <w:szCs w:val="24"/>
          <w:lang w:val="ru-RU"/>
        </w:rPr>
      </w:pPr>
      <w:r w:rsidRPr="007C4B4A">
        <w:rPr>
          <w:sz w:val="24"/>
          <w:szCs w:val="24"/>
          <w:lang w:val="ru-RU"/>
        </w:rPr>
        <w:t>Тема 1. Распорядок дня.</w:t>
      </w:r>
    </w:p>
    <w:p w14:paraId="506DA70E" w14:textId="77777777" w:rsidR="00C6278E" w:rsidRPr="007C4B4A" w:rsidRDefault="00C6278E" w:rsidP="00C339C8">
      <w:pPr>
        <w:ind w:left="567" w:right="-290" w:firstLine="283"/>
        <w:rPr>
          <w:sz w:val="24"/>
          <w:szCs w:val="24"/>
          <w:lang w:val="ru-RU"/>
        </w:rPr>
      </w:pPr>
      <w:r w:rsidRPr="007C4B4A">
        <w:rPr>
          <w:sz w:val="24"/>
          <w:szCs w:val="24"/>
          <w:lang w:val="ru-RU"/>
        </w:rPr>
        <w:t>Тема 2. Мое свободное время.</w:t>
      </w:r>
    </w:p>
    <w:p w14:paraId="19AEB083"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 3. Мои домашние обязанности.   </w:t>
      </w:r>
    </w:p>
    <w:p w14:paraId="5DB63EB2" w14:textId="77777777" w:rsidR="00C6278E" w:rsidRPr="007C4B4A" w:rsidRDefault="00C6278E" w:rsidP="00C339C8">
      <w:pPr>
        <w:ind w:left="567" w:right="-290" w:firstLine="283"/>
        <w:rPr>
          <w:sz w:val="24"/>
          <w:szCs w:val="24"/>
          <w:lang w:val="ru-RU"/>
        </w:rPr>
      </w:pPr>
    </w:p>
    <w:p w14:paraId="339019D7"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3A3C2B84"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315E3BB3" w14:textId="48A8BB4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своем распорядке дня;</w:t>
      </w:r>
    </w:p>
    <w:p w14:paraId="07250637" w14:textId="0C258C4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проведении свободного времени с друзьями;</w:t>
      </w:r>
    </w:p>
    <w:p w14:paraId="326C2AB2" w14:textId="17825DF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сообщение с информацией о том, что нужно сделать по дому;</w:t>
      </w:r>
    </w:p>
    <w:p w14:paraId="7AAEC9C6" w14:textId="77777777" w:rsidR="00C6278E" w:rsidRPr="007C4B4A" w:rsidRDefault="00C6278E" w:rsidP="00C339C8">
      <w:pPr>
        <w:ind w:left="567" w:right="-290" w:firstLine="283"/>
        <w:rPr>
          <w:sz w:val="24"/>
          <w:szCs w:val="24"/>
          <w:lang w:val="ru-RU"/>
        </w:rPr>
      </w:pPr>
      <w:r w:rsidRPr="007C4B4A">
        <w:rPr>
          <w:sz w:val="24"/>
          <w:szCs w:val="24"/>
          <w:lang w:val="ru-RU"/>
        </w:rPr>
        <w:t>в области письма:</w:t>
      </w:r>
    </w:p>
    <w:p w14:paraId="1E7FAC57" w14:textId="2CC3DA60"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презентацию со своим распорядком дня;</w:t>
      </w:r>
    </w:p>
    <w:p w14:paraId="23033F61" w14:textId="7D48987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электронное письмо о проведении досуга с друзьями;</w:t>
      </w:r>
    </w:p>
    <w:p w14:paraId="4EA32170" w14:textId="78113EF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составлять текст SMS-сообщения с указанием, что нужно сделать по дому. </w:t>
      </w:r>
    </w:p>
    <w:p w14:paraId="63469E2D" w14:textId="77777777" w:rsidR="00C6278E" w:rsidRPr="007C4B4A" w:rsidRDefault="00C6278E" w:rsidP="00C339C8">
      <w:pPr>
        <w:ind w:left="567" w:right="-290" w:firstLine="283"/>
        <w:rPr>
          <w:sz w:val="24"/>
          <w:szCs w:val="24"/>
          <w:lang w:val="ru-RU"/>
        </w:rPr>
      </w:pPr>
    </w:p>
    <w:p w14:paraId="272F120B" w14:textId="69A6ECC3"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53D406D6"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настоящее простое время в первом и втором лице для выражения регулярных действий  ( I get up.. </w:t>
      </w:r>
      <w:r w:rsidR="00C6278E" w:rsidRPr="007C4B4A">
        <w:rPr>
          <w:rFonts w:eastAsia="Bookman Old Style"/>
          <w:sz w:val="24"/>
          <w:szCs w:val="24"/>
          <w:lang w:eastAsia="ru-RU"/>
        </w:rPr>
        <w:t xml:space="preserve">She doesn’t have breakfast, what time do you come home?)  </w:t>
      </w:r>
      <w:r w:rsidR="00C6278E" w:rsidRPr="007C4B4A">
        <w:rPr>
          <w:rFonts w:eastAsia="Bookman Old Style"/>
          <w:sz w:val="24"/>
          <w:szCs w:val="24"/>
          <w:lang w:val="ru-RU" w:eastAsia="ru-RU"/>
        </w:rPr>
        <w:t>в утвердительных, отрицательных и вопросительных предложениях;</w:t>
      </w:r>
    </w:p>
    <w:p w14:paraId="7C3CB844" w14:textId="411BB80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наречия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повторности</w:t>
      </w:r>
      <w:r w:rsidR="00C6278E" w:rsidRPr="007C4B4A">
        <w:rPr>
          <w:rFonts w:eastAsia="Bookman Old Style"/>
          <w:sz w:val="24"/>
          <w:szCs w:val="24"/>
          <w:lang w:eastAsia="ru-RU"/>
        </w:rPr>
        <w:t>: often, usually, sometimes, never;</w:t>
      </w:r>
    </w:p>
    <w:p w14:paraId="407614AB" w14:textId="7609211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предлоги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времени</w:t>
      </w:r>
      <w:r w:rsidR="00C6278E" w:rsidRPr="007C4B4A">
        <w:rPr>
          <w:rFonts w:eastAsia="Bookman Old Style"/>
          <w:sz w:val="24"/>
          <w:szCs w:val="24"/>
          <w:lang w:eastAsia="ru-RU"/>
        </w:rPr>
        <w:t xml:space="preserve">  at, in, on  (at 8 a.m, in the morning, on Monday);</w:t>
      </w:r>
    </w:p>
    <w:p w14:paraId="0D03C9A7" w14:textId="2F6C92E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конструкция</w:t>
      </w:r>
      <w:r w:rsidR="00C6278E" w:rsidRPr="007C4B4A">
        <w:rPr>
          <w:rFonts w:eastAsia="Bookman Old Style"/>
          <w:sz w:val="24"/>
          <w:szCs w:val="24"/>
          <w:lang w:eastAsia="ru-RU"/>
        </w:rPr>
        <w:t xml:space="preserve"> there is/there are.</w:t>
      </w:r>
    </w:p>
    <w:p w14:paraId="655BC3DD" w14:textId="77777777" w:rsidR="00C6278E" w:rsidRPr="007C4B4A" w:rsidRDefault="00C6278E" w:rsidP="00C339C8">
      <w:pPr>
        <w:ind w:left="567" w:right="-290" w:firstLine="283"/>
        <w:rPr>
          <w:i/>
          <w:sz w:val="24"/>
          <w:szCs w:val="24"/>
        </w:rPr>
      </w:pPr>
    </w:p>
    <w:p w14:paraId="0C75D7F8"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1:</w:t>
      </w:r>
    </w:p>
    <w:p w14:paraId="1FEB010A" w14:textId="0D740C1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глаголы, связанные c режимом дня: get up, wake up, fall asleep и др.;</w:t>
      </w:r>
    </w:p>
    <w:p w14:paraId="15939C1A" w14:textId="7E14000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have breakfast, have lunch, have dinner, have tea…;</w:t>
      </w:r>
    </w:p>
    <w:p w14:paraId="34FB8D5E" w14:textId="6A34FA5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Pr="007C4B4A">
        <w:rPr>
          <w:rFonts w:eastAsia="Bookman Old Style"/>
          <w:sz w:val="24"/>
          <w:szCs w:val="24"/>
          <w:lang w:val="ru-RU" w:eastAsia="ru-RU"/>
        </w:rPr>
        <w:t>речевые</w:t>
      </w:r>
      <w:r w:rsidRPr="007C4B4A">
        <w:rPr>
          <w:rFonts w:eastAsia="Bookman Old Style"/>
          <w:sz w:val="24"/>
          <w:szCs w:val="24"/>
          <w:lang w:eastAsia="ru-RU"/>
        </w:rPr>
        <w:t xml:space="preserve"> </w:t>
      </w:r>
      <w:r w:rsidRPr="007C4B4A">
        <w:rPr>
          <w:rFonts w:eastAsia="Bookman Old Style"/>
          <w:sz w:val="24"/>
          <w:szCs w:val="24"/>
          <w:lang w:val="ru-RU" w:eastAsia="ru-RU"/>
        </w:rPr>
        <w:t>клише</w:t>
      </w:r>
      <w:r w:rsidRPr="007C4B4A">
        <w:rPr>
          <w:rFonts w:eastAsia="Bookman Old Style"/>
          <w:sz w:val="24"/>
          <w:szCs w:val="24"/>
          <w:lang w:eastAsia="ru-RU"/>
        </w:rPr>
        <w:t xml:space="preserve"> </w:t>
      </w:r>
      <w:r w:rsidRPr="007C4B4A">
        <w:rPr>
          <w:rFonts w:eastAsia="Bookman Old Style"/>
          <w:sz w:val="24"/>
          <w:szCs w:val="24"/>
          <w:lang w:val="ru-RU" w:eastAsia="ru-RU"/>
        </w:rPr>
        <w:t>для</w:t>
      </w:r>
      <w:r w:rsidRPr="007C4B4A">
        <w:rPr>
          <w:rFonts w:eastAsia="Bookman Old Style"/>
          <w:sz w:val="24"/>
          <w:szCs w:val="24"/>
          <w:lang w:eastAsia="ru-RU"/>
        </w:rPr>
        <w:t xml:space="preserve"> </w:t>
      </w:r>
      <w:r w:rsidRPr="007C4B4A">
        <w:rPr>
          <w:rFonts w:eastAsia="Bookman Old Style"/>
          <w:sz w:val="24"/>
          <w:szCs w:val="24"/>
          <w:lang w:val="ru-RU" w:eastAsia="ru-RU"/>
        </w:rPr>
        <w:t>выражения</w:t>
      </w:r>
      <w:r w:rsidRPr="007C4B4A">
        <w:rPr>
          <w:rFonts w:eastAsia="Bookman Old Style"/>
          <w:sz w:val="24"/>
          <w:szCs w:val="24"/>
          <w:lang w:eastAsia="ru-RU"/>
        </w:rPr>
        <w:t xml:space="preserve"> </w:t>
      </w:r>
      <w:r w:rsidRPr="007C4B4A">
        <w:rPr>
          <w:rFonts w:eastAsia="Bookman Old Style"/>
          <w:sz w:val="24"/>
          <w:szCs w:val="24"/>
          <w:lang w:val="ru-RU" w:eastAsia="ru-RU"/>
        </w:rPr>
        <w:t>привычных</w:t>
      </w:r>
      <w:r w:rsidRPr="007C4B4A">
        <w:rPr>
          <w:rFonts w:eastAsia="Bookman Old Style"/>
          <w:sz w:val="24"/>
          <w:szCs w:val="24"/>
          <w:lang w:eastAsia="ru-RU"/>
        </w:rPr>
        <w:t xml:space="preserve"> </w:t>
      </w:r>
      <w:r w:rsidRPr="007C4B4A">
        <w:rPr>
          <w:rFonts w:eastAsia="Bookman Old Style"/>
          <w:sz w:val="24"/>
          <w:szCs w:val="24"/>
          <w:lang w:val="ru-RU" w:eastAsia="ru-RU"/>
        </w:rPr>
        <w:t>действий</w:t>
      </w:r>
      <w:r w:rsidRPr="007C4B4A">
        <w:rPr>
          <w:rFonts w:eastAsia="Bookman Old Style"/>
          <w:sz w:val="24"/>
          <w:szCs w:val="24"/>
          <w:lang w:eastAsia="ru-RU"/>
        </w:rPr>
        <w:t>: have shower, get dressed, go to school, come home, have lessons, do homework…;</w:t>
      </w:r>
    </w:p>
    <w:p w14:paraId="316B0C97" w14:textId="4ABEFC6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речевое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What time do you…?;</w:t>
      </w:r>
    </w:p>
    <w:p w14:paraId="72CED498" w14:textId="63121BF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питомцев</w:t>
      </w:r>
      <w:r w:rsidR="00C6278E" w:rsidRPr="007C4B4A">
        <w:rPr>
          <w:rFonts w:eastAsia="Bookman Old Style"/>
          <w:sz w:val="24"/>
          <w:szCs w:val="24"/>
          <w:lang w:eastAsia="ru-RU"/>
        </w:rPr>
        <w:t>: dog, cat, hamster, parrot;</w:t>
      </w:r>
    </w:p>
    <w:p w14:paraId="03BEBFF6" w14:textId="55A3940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глаголы</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связанные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домашними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обязанностями</w:t>
      </w:r>
      <w:r w:rsidR="00C6278E" w:rsidRPr="007C4B4A">
        <w:rPr>
          <w:rFonts w:eastAsia="Bookman Old Style"/>
          <w:sz w:val="24"/>
          <w:szCs w:val="24"/>
          <w:lang w:eastAsia="ru-RU"/>
        </w:rPr>
        <w:t>: tidy up, make your bed, water plants, sweep the floor… .</w:t>
      </w:r>
    </w:p>
    <w:p w14:paraId="47D6F3B1" w14:textId="77777777" w:rsidR="00C6278E" w:rsidRPr="007C4B4A" w:rsidRDefault="00C6278E" w:rsidP="00C339C8">
      <w:pPr>
        <w:ind w:left="567" w:right="-290" w:firstLine="283"/>
        <w:rPr>
          <w:sz w:val="24"/>
          <w:szCs w:val="24"/>
        </w:rPr>
      </w:pPr>
    </w:p>
    <w:p w14:paraId="1C4FB767"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2.  Мои город.   </w:t>
      </w:r>
    </w:p>
    <w:p w14:paraId="393BA5B0" w14:textId="77777777" w:rsidR="00C6278E" w:rsidRPr="007C4B4A" w:rsidRDefault="00C6278E" w:rsidP="00C339C8">
      <w:pPr>
        <w:ind w:left="567" w:right="-290" w:firstLine="283"/>
        <w:rPr>
          <w:sz w:val="24"/>
          <w:szCs w:val="24"/>
          <w:lang w:val="ru-RU"/>
        </w:rPr>
      </w:pPr>
      <w:r w:rsidRPr="007C4B4A">
        <w:rPr>
          <w:sz w:val="24"/>
          <w:szCs w:val="24"/>
          <w:lang w:val="ru-RU"/>
        </w:rPr>
        <w:t>Тема 1.   В городе.</w:t>
      </w:r>
    </w:p>
    <w:p w14:paraId="40501E6A" w14:textId="77777777" w:rsidR="00C6278E" w:rsidRPr="007C4B4A" w:rsidRDefault="00C6278E" w:rsidP="00C339C8">
      <w:pPr>
        <w:ind w:left="567" w:right="-290" w:firstLine="283"/>
        <w:rPr>
          <w:sz w:val="24"/>
          <w:szCs w:val="24"/>
          <w:lang w:val="ru-RU"/>
        </w:rPr>
      </w:pPr>
      <w:r w:rsidRPr="007C4B4A">
        <w:rPr>
          <w:sz w:val="24"/>
          <w:szCs w:val="24"/>
          <w:lang w:val="ru-RU"/>
        </w:rPr>
        <w:t>Тема 2.   Посещение магазинов.</w:t>
      </w:r>
    </w:p>
    <w:p w14:paraId="5CAB9B4D" w14:textId="77777777" w:rsidR="00C6278E" w:rsidRPr="007C4B4A" w:rsidRDefault="00C6278E" w:rsidP="00C339C8">
      <w:pPr>
        <w:ind w:left="567" w:right="-290" w:firstLine="283"/>
        <w:rPr>
          <w:sz w:val="24"/>
          <w:szCs w:val="24"/>
          <w:lang w:val="ru-RU"/>
        </w:rPr>
      </w:pPr>
      <w:r w:rsidRPr="007C4B4A">
        <w:rPr>
          <w:sz w:val="24"/>
          <w:szCs w:val="24"/>
          <w:lang w:val="ru-RU"/>
        </w:rPr>
        <w:t>Тема 3.   Посещение кафе.</w:t>
      </w:r>
    </w:p>
    <w:p w14:paraId="3E71CE29" w14:textId="77777777" w:rsidR="00C6278E" w:rsidRPr="007C4B4A" w:rsidRDefault="00C6278E" w:rsidP="00C339C8">
      <w:pPr>
        <w:ind w:left="567" w:right="-290" w:firstLine="283"/>
        <w:rPr>
          <w:sz w:val="24"/>
          <w:szCs w:val="24"/>
          <w:lang w:val="ru-RU"/>
        </w:rPr>
      </w:pPr>
    </w:p>
    <w:p w14:paraId="2EFED808"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01B27C48"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375693AC" w14:textId="518D101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краткий  рассказ о своем городе, его достопримечательностях;</w:t>
      </w:r>
    </w:p>
    <w:p w14:paraId="0F6C0C33" w14:textId="4D896CD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описывать  маршрут по карте от школы до дома;</w:t>
      </w:r>
    </w:p>
    <w:p w14:paraId="3F1CBB6C" w14:textId="33BE494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с просьбой пойти в магазин и сделать определенные покупки;</w:t>
      </w:r>
    </w:p>
    <w:p w14:paraId="4C4EEF3B"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0B3C91D7" w14:textId="5C857F2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карту с указанием маршрута, например, от школы до дома;</w:t>
      </w:r>
    </w:p>
    <w:p w14:paraId="2DB38BB2" w14:textId="7E66B3B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плакат о своем городе;</w:t>
      </w:r>
    </w:p>
    <w:p w14:paraId="5C02F40B" w14:textId="3682C359"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 xml:space="preserve"> составлять меню в кафе.</w:t>
      </w:r>
    </w:p>
    <w:p w14:paraId="785935AA" w14:textId="77777777" w:rsidR="00C6278E" w:rsidRPr="007C4B4A" w:rsidRDefault="00C6278E" w:rsidP="00C339C8">
      <w:pPr>
        <w:ind w:left="567" w:right="-290" w:firstLine="283"/>
        <w:rPr>
          <w:sz w:val="24"/>
          <w:szCs w:val="24"/>
          <w:lang w:val="ru-RU"/>
        </w:rPr>
      </w:pPr>
    </w:p>
    <w:p w14:paraId="116CBBA3" w14:textId="018B3FA8"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13671FE1"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63EAF09" w14:textId="229DFA9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предлоги места: next to, between, opposite, behind, in front of для описания расположения объектов города; </w:t>
      </w:r>
    </w:p>
    <w:p w14:paraId="3EB97DEE" w14:textId="175D1FC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повелительное наклонение для указания направления движения:  go right, turn, left.</w:t>
      </w:r>
    </w:p>
    <w:p w14:paraId="6D20ECC6" w14:textId="0C1478D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can для выражения просьб: Can I have …. ?;</w:t>
      </w:r>
    </w:p>
    <w:p w14:paraId="2328558D" w14:textId="6DA3B44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Конструкция Would you like …? Для вежливого уточнения предпочтения;</w:t>
      </w:r>
    </w:p>
    <w:p w14:paraId="5D66D22B" w14:textId="3C47FFE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Неисчисляемые существительные с местоимением some для обозначения количества (some juice, some pie).</w:t>
      </w:r>
    </w:p>
    <w:p w14:paraId="4C99B48E" w14:textId="77777777" w:rsidR="00C6278E" w:rsidRPr="007C4B4A" w:rsidRDefault="00C6278E" w:rsidP="00C339C8">
      <w:pPr>
        <w:ind w:left="567" w:right="-290" w:firstLine="283"/>
        <w:rPr>
          <w:sz w:val="24"/>
          <w:szCs w:val="24"/>
          <w:lang w:val="ru-RU"/>
        </w:rPr>
      </w:pPr>
    </w:p>
    <w:p w14:paraId="3FB08BDE"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2:</w:t>
      </w:r>
    </w:p>
    <w:p w14:paraId="72F2AD25" w14:textId="5F162F9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названия городских объектов: cinema, zoo, shopping centre,  park,  museum  и др.;</w:t>
      </w:r>
    </w:p>
    <w:p w14:paraId="62E95B0D" w14:textId="5842AFF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предлоги места next to, between, opposite, behind, in front of для описания расположения объектов города; </w:t>
      </w:r>
    </w:p>
    <w:p w14:paraId="2D56F03E" w14:textId="574F24D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cross the street,  go to the zoo, visit a  museum;</w:t>
      </w:r>
    </w:p>
    <w:p w14:paraId="7B4B5149" w14:textId="66AF9EE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  видов транспорта: bus, train, taxi…;</w:t>
      </w:r>
    </w:p>
    <w:p w14:paraId="137A6AC3" w14:textId="38B96FA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 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go by bus, go by train…;</w:t>
      </w:r>
    </w:p>
    <w:p w14:paraId="5A5E7D73" w14:textId="712BE33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магазинов</w:t>
      </w:r>
      <w:r w:rsidR="00C6278E" w:rsidRPr="007C4B4A">
        <w:rPr>
          <w:rFonts w:eastAsia="Bookman Old Style"/>
          <w:sz w:val="24"/>
          <w:szCs w:val="24"/>
          <w:lang w:eastAsia="ru-RU"/>
        </w:rPr>
        <w:t>: bakery, sweetshop, stationery shop, grocery, market, supermarket...;</w:t>
      </w:r>
    </w:p>
    <w:p w14:paraId="75FF90F9" w14:textId="55BDFF2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блюд</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кафе</w:t>
      </w:r>
      <w:r w:rsidR="00C6278E" w:rsidRPr="007C4B4A">
        <w:rPr>
          <w:rFonts w:eastAsia="Bookman Old Style"/>
          <w:sz w:val="24"/>
          <w:szCs w:val="24"/>
          <w:lang w:eastAsia="ru-RU"/>
        </w:rPr>
        <w:t>: ice cream, cup of coffee, hot chocolate, pizza…</w:t>
      </w:r>
    </w:p>
    <w:p w14:paraId="68698562" w14:textId="77777777" w:rsidR="00C6278E" w:rsidRPr="007C4B4A" w:rsidRDefault="00C6278E" w:rsidP="00C339C8">
      <w:pPr>
        <w:ind w:left="567" w:right="-290" w:firstLine="283"/>
        <w:rPr>
          <w:sz w:val="24"/>
          <w:szCs w:val="24"/>
        </w:rPr>
      </w:pPr>
    </w:p>
    <w:p w14:paraId="332EF438" w14:textId="77777777" w:rsidR="00C6278E" w:rsidRPr="007C4B4A" w:rsidRDefault="00C6278E" w:rsidP="00C339C8">
      <w:pPr>
        <w:ind w:left="567" w:right="-290" w:firstLine="283"/>
        <w:rPr>
          <w:sz w:val="24"/>
          <w:szCs w:val="24"/>
          <w:lang w:val="ru-RU"/>
        </w:rPr>
      </w:pPr>
      <w:r w:rsidRPr="007C4B4A">
        <w:rPr>
          <w:sz w:val="24"/>
          <w:szCs w:val="24"/>
          <w:lang w:val="ru-RU"/>
        </w:rPr>
        <w:t>Раздел 3  Моя любимая еда.</w:t>
      </w:r>
    </w:p>
    <w:p w14:paraId="2B5BC63C" w14:textId="77777777" w:rsidR="00C6278E" w:rsidRPr="007C4B4A" w:rsidRDefault="00C6278E" w:rsidP="00C339C8">
      <w:pPr>
        <w:ind w:left="567" w:right="-290" w:firstLine="283"/>
        <w:rPr>
          <w:sz w:val="24"/>
          <w:szCs w:val="24"/>
          <w:lang w:val="ru-RU"/>
        </w:rPr>
      </w:pPr>
      <w:r w:rsidRPr="007C4B4A">
        <w:rPr>
          <w:sz w:val="24"/>
          <w:szCs w:val="24"/>
          <w:lang w:val="ru-RU"/>
        </w:rPr>
        <w:t>Тема 1. Пикник.</w:t>
      </w:r>
    </w:p>
    <w:p w14:paraId="7AD0C6FB" w14:textId="77777777" w:rsidR="00C6278E" w:rsidRPr="007C4B4A" w:rsidRDefault="00C6278E" w:rsidP="00C339C8">
      <w:pPr>
        <w:ind w:left="567" w:right="-290" w:firstLine="283"/>
        <w:rPr>
          <w:sz w:val="24"/>
          <w:szCs w:val="24"/>
          <w:lang w:val="ru-RU"/>
        </w:rPr>
      </w:pPr>
      <w:r w:rsidRPr="007C4B4A">
        <w:rPr>
          <w:sz w:val="24"/>
          <w:szCs w:val="24"/>
          <w:lang w:val="ru-RU"/>
        </w:rPr>
        <w:t>Тема 2. Правильное питание.</w:t>
      </w:r>
    </w:p>
    <w:p w14:paraId="366E8D8F" w14:textId="77777777" w:rsidR="00C6278E" w:rsidRPr="007C4B4A" w:rsidRDefault="00C6278E" w:rsidP="00C339C8">
      <w:pPr>
        <w:ind w:left="567" w:right="-290" w:firstLine="283"/>
        <w:rPr>
          <w:sz w:val="24"/>
          <w:szCs w:val="24"/>
          <w:lang w:val="ru-RU"/>
        </w:rPr>
      </w:pPr>
      <w:r w:rsidRPr="007C4B4A">
        <w:rPr>
          <w:sz w:val="24"/>
          <w:szCs w:val="24"/>
          <w:lang w:val="ru-RU"/>
        </w:rPr>
        <w:t>Тема 3.  Приготовление  еды.</w:t>
      </w:r>
    </w:p>
    <w:p w14:paraId="4A3982E3" w14:textId="77777777" w:rsidR="00C6278E" w:rsidRPr="007C4B4A" w:rsidRDefault="00C6278E" w:rsidP="00C339C8">
      <w:pPr>
        <w:ind w:left="567" w:right="-290" w:firstLine="283"/>
        <w:rPr>
          <w:sz w:val="24"/>
          <w:szCs w:val="24"/>
          <w:lang w:val="ru-RU"/>
        </w:rPr>
      </w:pPr>
    </w:p>
    <w:p w14:paraId="1B5F1370"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2979626A"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30C15539" w14:textId="2D4B32A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с предложениями, что взять с собой на пикник;</w:t>
      </w:r>
    </w:p>
    <w:p w14:paraId="03EF47F3" w14:textId="7E10F50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записывать коллективный видео блог с рецептами любимых блюд;</w:t>
      </w:r>
    </w:p>
    <w:p w14:paraId="0DA7D965" w14:textId="67C05B5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о правильном питании;</w:t>
      </w:r>
    </w:p>
    <w:p w14:paraId="7B4BC04B"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241CFDD3" w14:textId="1F00B69C"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рецепт любимого блюда;</w:t>
      </w:r>
    </w:p>
    <w:p w14:paraId="074255CE" w14:textId="30785BB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список продуктов для пикника;</w:t>
      </w:r>
    </w:p>
    <w:p w14:paraId="16E2849F" w14:textId="13C20AB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электронное письмо с приглашением на пикник.</w:t>
      </w:r>
    </w:p>
    <w:p w14:paraId="0B0697DD" w14:textId="77777777" w:rsidR="00C6278E" w:rsidRPr="007C4B4A" w:rsidRDefault="00C6278E" w:rsidP="00C339C8">
      <w:pPr>
        <w:ind w:left="567" w:right="-290" w:firstLine="283"/>
        <w:rPr>
          <w:sz w:val="24"/>
          <w:szCs w:val="24"/>
          <w:lang w:val="ru-RU"/>
        </w:rPr>
      </w:pPr>
    </w:p>
    <w:p w14:paraId="16FCB36F" w14:textId="1AC3B1DF" w:rsidR="00C6278E" w:rsidRPr="007C4B4A" w:rsidRDefault="00171FD0"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777C5B00"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8BBF93F" w14:textId="11E95F9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модели</w:t>
      </w:r>
      <w:r w:rsidR="00C6278E" w:rsidRPr="007C4B4A">
        <w:rPr>
          <w:rFonts w:eastAsia="Bookman Old Style"/>
          <w:sz w:val="24"/>
          <w:szCs w:val="24"/>
          <w:lang w:eastAsia="ru-RU"/>
        </w:rPr>
        <w:t xml:space="preserve"> How about…?/What about…?;</w:t>
      </w:r>
    </w:p>
    <w:p w14:paraId="1DEAAED1" w14:textId="5257F38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lastRenderedPageBreak/>
        <w:t xml:space="preserve"> </w:t>
      </w:r>
      <w:r w:rsidRPr="007C4B4A">
        <w:rPr>
          <w:rFonts w:eastAsia="Bookman Old Style"/>
          <w:sz w:val="24"/>
          <w:szCs w:val="24"/>
          <w:lang w:val="ru-RU" w:eastAsia="ru-RU"/>
        </w:rPr>
        <w:t>have got для перечисления личных школьных принадлежностей (I’ve got … Have you got …? I haven’t got);</w:t>
      </w:r>
    </w:p>
    <w:p w14:paraId="4F413C13" w14:textId="13269BA6"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конструкция  let’s  для выражения предложений типа: let’s  have a picnic, lets’ take some lemonade;</w:t>
      </w:r>
    </w:p>
    <w:p w14:paraId="14AA8EEE" w14:textId="32DD2F5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Конструкция Would you like …? для использования в ситуации общения на пикнике;</w:t>
      </w:r>
    </w:p>
    <w:p w14:paraId="6E39F4C2" w14:textId="4B2DF0B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повелительное наклонение для описаний инструкций к рецепту блюда: take some bread, add sugar… .</w:t>
      </w:r>
    </w:p>
    <w:p w14:paraId="406FAE70" w14:textId="77777777" w:rsidR="00C6278E" w:rsidRPr="007C4B4A" w:rsidRDefault="00C6278E" w:rsidP="00C339C8">
      <w:pPr>
        <w:ind w:left="567" w:right="-290" w:firstLine="283"/>
        <w:rPr>
          <w:i/>
          <w:sz w:val="24"/>
          <w:szCs w:val="24"/>
          <w:lang w:val="ru-RU"/>
        </w:rPr>
      </w:pPr>
    </w:p>
    <w:p w14:paraId="1783D130"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3:</w:t>
      </w:r>
    </w:p>
    <w:p w14:paraId="36FCD164" w14:textId="57892F3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продуктов питания: milk, sausage, bread, cheese и др.;</w:t>
      </w:r>
    </w:p>
    <w:p w14:paraId="1BF9B096" w14:textId="2856D5F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блюд</w:t>
      </w:r>
      <w:r w:rsidR="00C6278E" w:rsidRPr="007C4B4A">
        <w:rPr>
          <w:rFonts w:eastAsia="Bookman Old Style"/>
          <w:sz w:val="24"/>
          <w:szCs w:val="24"/>
          <w:lang w:eastAsia="ru-RU"/>
        </w:rPr>
        <w:t>: sandwich, pie, milkshake, fruit salad…;</w:t>
      </w:r>
    </w:p>
    <w:p w14:paraId="54F83A5D" w14:textId="6BE7F79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лексические единицы для описания правильного питания: dairy products, fruit, vegetables…;</w:t>
      </w:r>
    </w:p>
    <w:p w14:paraId="51E3F3C0" w14:textId="145165C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 клише для описания правильного питания: eat healthy food, eat less sugar, eat more vegetables… .</w:t>
      </w:r>
    </w:p>
    <w:p w14:paraId="310AF128" w14:textId="77777777" w:rsidR="00C6278E" w:rsidRPr="007C4B4A" w:rsidRDefault="00C6278E" w:rsidP="00C339C8">
      <w:pPr>
        <w:ind w:left="567" w:right="-290" w:firstLine="283"/>
        <w:rPr>
          <w:sz w:val="24"/>
          <w:szCs w:val="24"/>
          <w:lang w:val="ru-RU"/>
        </w:rPr>
      </w:pPr>
    </w:p>
    <w:p w14:paraId="0BD24E4C"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4. Моя любимая одежда.  </w:t>
      </w:r>
    </w:p>
    <w:p w14:paraId="1E126705" w14:textId="77777777" w:rsidR="00C6278E" w:rsidRPr="007C4B4A" w:rsidRDefault="00C6278E" w:rsidP="00C339C8">
      <w:pPr>
        <w:ind w:left="567" w:right="-290" w:firstLine="283"/>
        <w:rPr>
          <w:sz w:val="24"/>
          <w:szCs w:val="24"/>
          <w:lang w:val="ru-RU"/>
        </w:rPr>
      </w:pPr>
      <w:r w:rsidRPr="007C4B4A">
        <w:rPr>
          <w:sz w:val="24"/>
          <w:szCs w:val="24"/>
          <w:lang w:val="ru-RU"/>
        </w:rPr>
        <w:t>Тема 1. Летняя и зимняя одежда.</w:t>
      </w:r>
    </w:p>
    <w:p w14:paraId="4306E124" w14:textId="77777777" w:rsidR="00C6278E" w:rsidRPr="007C4B4A" w:rsidRDefault="00C6278E" w:rsidP="00C339C8">
      <w:pPr>
        <w:ind w:left="567" w:right="-290" w:firstLine="283"/>
        <w:rPr>
          <w:sz w:val="24"/>
          <w:szCs w:val="24"/>
          <w:lang w:val="ru-RU"/>
        </w:rPr>
      </w:pPr>
      <w:r w:rsidRPr="007C4B4A">
        <w:rPr>
          <w:sz w:val="24"/>
          <w:szCs w:val="24"/>
          <w:lang w:val="ru-RU"/>
        </w:rPr>
        <w:t>Тема 2.  Школьная форма.</w:t>
      </w:r>
    </w:p>
    <w:p w14:paraId="79F7F000" w14:textId="77777777" w:rsidR="00C6278E" w:rsidRPr="007C4B4A" w:rsidRDefault="00C6278E" w:rsidP="00C339C8">
      <w:pPr>
        <w:ind w:left="567" w:right="-290" w:firstLine="283"/>
        <w:rPr>
          <w:sz w:val="24"/>
          <w:szCs w:val="24"/>
          <w:lang w:val="ru-RU"/>
        </w:rPr>
      </w:pPr>
      <w:r w:rsidRPr="007C4B4A">
        <w:rPr>
          <w:sz w:val="24"/>
          <w:szCs w:val="24"/>
          <w:lang w:val="ru-RU"/>
        </w:rPr>
        <w:t>Тема 3. Внешний вид.</w:t>
      </w:r>
    </w:p>
    <w:p w14:paraId="37BF2C9B" w14:textId="77777777" w:rsidR="00C6278E" w:rsidRPr="007C4B4A" w:rsidRDefault="00C6278E" w:rsidP="00C339C8">
      <w:pPr>
        <w:ind w:left="567" w:right="-290" w:firstLine="283"/>
        <w:rPr>
          <w:i/>
          <w:sz w:val="24"/>
          <w:szCs w:val="24"/>
          <w:lang w:val="ru-RU"/>
        </w:rPr>
      </w:pPr>
    </w:p>
    <w:p w14:paraId="3C1F12D8"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0F22CED3"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45652CC6" w14:textId="185F236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sz w:val="24"/>
          <w:szCs w:val="24"/>
          <w:lang w:val="ru-RU"/>
        </w:rPr>
        <w:t xml:space="preserve"> </w:t>
      </w:r>
      <w:r w:rsidR="00C6278E" w:rsidRPr="007C4B4A">
        <w:rPr>
          <w:rFonts w:eastAsia="Bookman Old Style"/>
          <w:sz w:val="24"/>
          <w:szCs w:val="24"/>
          <w:lang w:val="ru-RU" w:eastAsia="ru-RU"/>
        </w:rPr>
        <w:t>рассказывать о своих предпочтениях в одежде;</w:t>
      </w:r>
    </w:p>
    <w:p w14:paraId="557383A4" w14:textId="47191E49"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рассказывать о школьной форме своей мечты;</w:t>
      </w:r>
    </w:p>
    <w:p w14:paraId="4B8E1101" w14:textId="7B675DD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записывать материал для видео блога с представлением любимой одежды;</w:t>
      </w:r>
    </w:p>
    <w:p w14:paraId="242F38D1"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42A38184" w14:textId="119C00C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представить в виде презентации или плаката  новый дизайн школьной формы;</w:t>
      </w:r>
    </w:p>
    <w:p w14:paraId="177A4D0C" w14:textId="31B36234" w:rsidR="00C6278E" w:rsidRPr="007C4B4A" w:rsidRDefault="00E80728" w:rsidP="00986A0A">
      <w:pPr>
        <w:pStyle w:val="a5"/>
        <w:widowControl/>
        <w:numPr>
          <w:ilvl w:val="0"/>
          <w:numId w:val="2"/>
        </w:numPr>
        <w:autoSpaceDE/>
        <w:autoSpaceDN/>
        <w:ind w:left="567" w:right="-290" w:firstLine="283"/>
        <w:contextualSpacing/>
        <w:rPr>
          <w:sz w:val="24"/>
          <w:szCs w:val="24"/>
          <w:lang w:val="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плакат со представлением своего костюма для участия в модном</w:t>
      </w:r>
      <w:r w:rsidR="00C6278E" w:rsidRPr="007C4B4A">
        <w:rPr>
          <w:sz w:val="24"/>
          <w:szCs w:val="24"/>
          <w:lang w:val="ru-RU"/>
        </w:rPr>
        <w:t xml:space="preserve"> шоу.</w:t>
      </w:r>
    </w:p>
    <w:p w14:paraId="49EA8858" w14:textId="77777777" w:rsidR="00C6278E" w:rsidRPr="007C4B4A" w:rsidRDefault="00C6278E" w:rsidP="00C339C8">
      <w:pPr>
        <w:ind w:left="567" w:right="-290" w:firstLine="283"/>
        <w:rPr>
          <w:sz w:val="24"/>
          <w:szCs w:val="24"/>
          <w:lang w:val="ru-RU"/>
        </w:rPr>
      </w:pPr>
    </w:p>
    <w:p w14:paraId="457D80A5" w14:textId="540A9246"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7ABD0A43"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13FA1C1" w14:textId="7777777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настоящее продолженное время для описания картинок;</w:t>
      </w:r>
    </w:p>
    <w:p w14:paraId="412D34DE" w14:textId="00CE267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have got для рассказа о своей одежде (I’ve got … </w:t>
      </w:r>
      <w:r w:rsidR="00C6278E" w:rsidRPr="007C4B4A">
        <w:rPr>
          <w:rFonts w:eastAsia="Bookman Old Style"/>
          <w:sz w:val="24"/>
          <w:szCs w:val="24"/>
          <w:lang w:eastAsia="ru-RU"/>
        </w:rPr>
        <w:t>Have you got …? I haven’t got);</w:t>
      </w:r>
    </w:p>
    <w:p w14:paraId="7E51F49F" w14:textId="7FA590E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392568">
        <w:rPr>
          <w:rFonts w:eastAsia="Bookman Old Style"/>
          <w:sz w:val="24"/>
          <w:szCs w:val="24"/>
          <w:lang w:eastAsia="ru-RU"/>
        </w:rPr>
        <w:t xml:space="preserve"> </w:t>
      </w:r>
      <w:r w:rsidR="00C6278E" w:rsidRPr="007C4B4A">
        <w:rPr>
          <w:rFonts w:eastAsia="Bookman Old Style"/>
          <w:sz w:val="24"/>
          <w:szCs w:val="24"/>
          <w:lang w:val="ru-RU" w:eastAsia="ru-RU"/>
        </w:rPr>
        <w:t>сравнительная степень имен прилагательных: warmer, longer, cheaper;</w:t>
      </w:r>
    </w:p>
    <w:p w14:paraId="29227F02" w14:textId="0DB484D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конструкция look + прилагательное   для выражения описания внешнего вида и одежды (it looks nice);</w:t>
      </w:r>
    </w:p>
    <w:p w14:paraId="2B6F4452" w14:textId="61594E2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7C4B4A" w:rsidRDefault="00C6278E" w:rsidP="00C339C8">
      <w:pPr>
        <w:ind w:left="567" w:right="-290" w:firstLine="283"/>
        <w:rPr>
          <w:i/>
          <w:sz w:val="24"/>
          <w:szCs w:val="24"/>
          <w:lang w:val="ru-RU"/>
        </w:rPr>
      </w:pPr>
    </w:p>
    <w:p w14:paraId="2A736860" w14:textId="3940C4C2"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4:</w:t>
      </w:r>
    </w:p>
    <w:p w14:paraId="2878053E" w14:textId="6B39B1A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предметов повседневной одежды: skirt, T-shirt, jeans, coat, hat и др.;</w:t>
      </w:r>
    </w:p>
    <w:p w14:paraId="1F6DD140" w14:textId="04FC3D0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предметов одежды для школы: jacket, shirt, trousers и др.;</w:t>
      </w:r>
    </w:p>
    <w:p w14:paraId="530140CB" w14:textId="464A193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обувь: shoes, boots;</w:t>
      </w:r>
    </w:p>
    <w:p w14:paraId="721F7C97" w14:textId="2B1BE83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lastRenderedPageBreak/>
        <w:t xml:space="preserve"> </w:t>
      </w:r>
      <w:r w:rsidRPr="007C4B4A">
        <w:rPr>
          <w:rFonts w:eastAsia="Bookman Old Style"/>
          <w:sz w:val="24"/>
          <w:szCs w:val="24"/>
          <w:lang w:val="ru-RU" w:eastAsia="ru-RU"/>
        </w:rPr>
        <w:t>глаголы</w:t>
      </w:r>
      <w:r w:rsidRPr="007C4B4A">
        <w:rPr>
          <w:rFonts w:eastAsia="Bookman Old Style"/>
          <w:sz w:val="24"/>
          <w:szCs w:val="24"/>
          <w:lang w:eastAsia="ru-RU"/>
        </w:rPr>
        <w:t xml:space="preserve"> put on, take off;</w:t>
      </w:r>
    </w:p>
    <w:p w14:paraId="3CFBACAF" w14:textId="25685AD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прилагательные для описания одежды: nice, long, short, warm, beautiful… .</w:t>
      </w:r>
    </w:p>
    <w:p w14:paraId="22677F50" w14:textId="77777777" w:rsidR="00E80728" w:rsidRPr="007C4B4A" w:rsidRDefault="00E80728" w:rsidP="00C339C8">
      <w:pPr>
        <w:ind w:left="567" w:right="-290" w:firstLine="283"/>
        <w:rPr>
          <w:sz w:val="24"/>
          <w:szCs w:val="24"/>
          <w:lang w:val="ru-RU"/>
        </w:rPr>
      </w:pPr>
      <w:bookmarkStart w:id="181" w:name="_Toc97148310"/>
    </w:p>
    <w:p w14:paraId="4AA3C247" w14:textId="77777777" w:rsidR="00E80728" w:rsidRPr="007C4B4A" w:rsidRDefault="00E80728" w:rsidP="00C339C8">
      <w:pPr>
        <w:ind w:left="567" w:right="-290" w:firstLine="283"/>
        <w:rPr>
          <w:sz w:val="24"/>
          <w:szCs w:val="24"/>
          <w:lang w:val="ru-RU"/>
        </w:rPr>
      </w:pPr>
    </w:p>
    <w:p w14:paraId="1E1C8AC5" w14:textId="2D83EDA6" w:rsidR="00C6278E" w:rsidRPr="007C4B4A" w:rsidRDefault="00E80728" w:rsidP="00C339C8">
      <w:pPr>
        <w:ind w:left="567" w:right="-290" w:firstLine="283"/>
        <w:rPr>
          <w:b/>
          <w:bCs/>
          <w:sz w:val="24"/>
          <w:szCs w:val="24"/>
          <w:lang w:val="ru-RU"/>
        </w:rPr>
      </w:pPr>
      <w:r w:rsidRPr="007C4B4A">
        <w:rPr>
          <w:b/>
          <w:bCs/>
          <w:sz w:val="24"/>
          <w:szCs w:val="24"/>
          <w:lang w:val="ru-RU"/>
        </w:rPr>
        <w:t>7 КЛАСС</w:t>
      </w:r>
      <w:bookmarkEnd w:id="181"/>
    </w:p>
    <w:p w14:paraId="48046F33" w14:textId="77777777" w:rsidR="00C6278E" w:rsidRPr="007C4B4A" w:rsidRDefault="00C6278E" w:rsidP="00C339C8">
      <w:pPr>
        <w:ind w:left="567" w:right="-290" w:firstLine="283"/>
        <w:rPr>
          <w:sz w:val="24"/>
          <w:szCs w:val="24"/>
          <w:lang w:val="ru-RU"/>
        </w:rPr>
      </w:pPr>
      <w:r w:rsidRPr="007C4B4A">
        <w:rPr>
          <w:sz w:val="24"/>
          <w:szCs w:val="24"/>
          <w:lang w:val="ru-RU"/>
        </w:rPr>
        <w:t>Раздел  1.  Природа.</w:t>
      </w:r>
    </w:p>
    <w:p w14:paraId="6D2AC3E0" w14:textId="77777777" w:rsidR="00C6278E" w:rsidRPr="007C4B4A" w:rsidRDefault="00C6278E" w:rsidP="00C339C8">
      <w:pPr>
        <w:ind w:left="567" w:right="-290" w:firstLine="283"/>
        <w:rPr>
          <w:bCs/>
          <w:sz w:val="24"/>
          <w:szCs w:val="24"/>
          <w:lang w:val="ru-RU"/>
        </w:rPr>
      </w:pPr>
      <w:r w:rsidRPr="007C4B4A">
        <w:rPr>
          <w:bCs/>
          <w:sz w:val="24"/>
          <w:szCs w:val="24"/>
          <w:lang w:val="ru-RU"/>
        </w:rPr>
        <w:t>Тема 1. Погода.</w:t>
      </w:r>
    </w:p>
    <w:p w14:paraId="1CA96C1A" w14:textId="77777777" w:rsidR="00C6278E" w:rsidRPr="007C4B4A" w:rsidRDefault="00C6278E" w:rsidP="00C339C8">
      <w:pPr>
        <w:ind w:left="567" w:right="-290" w:firstLine="283"/>
        <w:rPr>
          <w:bCs/>
          <w:sz w:val="24"/>
          <w:szCs w:val="24"/>
          <w:lang w:val="ru-RU"/>
        </w:rPr>
      </w:pPr>
      <w:r w:rsidRPr="007C4B4A">
        <w:rPr>
          <w:bCs/>
          <w:sz w:val="24"/>
          <w:szCs w:val="24"/>
          <w:lang w:val="ru-RU"/>
        </w:rPr>
        <w:t>Тема 2. Мир животных и растений.</w:t>
      </w:r>
    </w:p>
    <w:p w14:paraId="2AA4E15C" w14:textId="77777777" w:rsidR="00C6278E" w:rsidRPr="007C4B4A" w:rsidRDefault="00C6278E" w:rsidP="00C339C8">
      <w:pPr>
        <w:ind w:left="567" w:right="-290" w:firstLine="283"/>
        <w:rPr>
          <w:bCs/>
          <w:sz w:val="24"/>
          <w:szCs w:val="24"/>
          <w:lang w:val="ru-RU"/>
        </w:rPr>
      </w:pPr>
      <w:r w:rsidRPr="007C4B4A">
        <w:rPr>
          <w:bCs/>
          <w:sz w:val="24"/>
          <w:szCs w:val="24"/>
          <w:lang w:val="ru-RU"/>
        </w:rPr>
        <w:t>Тема 3. Охрана окружающей среды.</w:t>
      </w:r>
    </w:p>
    <w:p w14:paraId="12665DF1" w14:textId="77777777" w:rsidR="00C6278E" w:rsidRPr="007C4B4A" w:rsidRDefault="00C6278E" w:rsidP="00C339C8">
      <w:pPr>
        <w:ind w:left="567" w:right="-290" w:firstLine="283"/>
        <w:rPr>
          <w:bCs/>
          <w:sz w:val="24"/>
          <w:szCs w:val="24"/>
          <w:lang w:val="ru-RU"/>
        </w:rPr>
      </w:pPr>
    </w:p>
    <w:p w14:paraId="7C2EA004"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23BDC5DF"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425CBEA0" w14:textId="69B30C0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рассказывать о погоде;</w:t>
      </w:r>
    </w:p>
    <w:p w14:paraId="7B09C5F4" w14:textId="4D5E993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уметь описывать явления природы;</w:t>
      </w:r>
    </w:p>
    <w:p w14:paraId="40FC2CEF" w14:textId="66A10A7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растениях и животных родного края;</w:t>
      </w:r>
    </w:p>
    <w:p w14:paraId="25549A14" w14:textId="6FDFC9C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рассказывать о том, как можно охранять природу;</w:t>
      </w:r>
    </w:p>
    <w:p w14:paraId="39A7AF28"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70F76CB7" w14:textId="774CE6C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прогноз погоды;</w:t>
      </w:r>
    </w:p>
    <w:p w14:paraId="5F12AADB" w14:textId="5F22C43A"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записку с рекомендациями, что надеть в соответствии с прогнозом погоды;</w:t>
      </w:r>
    </w:p>
    <w:p w14:paraId="6A316F7E" w14:textId="307D321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постер и текст презентации о животном или растении;</w:t>
      </w:r>
    </w:p>
    <w:p w14:paraId="058F301C" w14:textId="0436DB3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рекомендации по охране окружающей среды.</w:t>
      </w:r>
    </w:p>
    <w:p w14:paraId="613554E6" w14:textId="77777777" w:rsidR="00C6278E" w:rsidRPr="007C4B4A" w:rsidRDefault="00C6278E" w:rsidP="00C339C8">
      <w:pPr>
        <w:ind w:left="567" w:right="-290" w:firstLine="283"/>
        <w:rPr>
          <w:bCs/>
          <w:sz w:val="24"/>
          <w:szCs w:val="24"/>
          <w:lang w:val="ru-RU"/>
        </w:rPr>
      </w:pPr>
    </w:p>
    <w:p w14:paraId="5606D445" w14:textId="5B6CC31A"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5F0A374D" w14:textId="4783FF21"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конструкция</w:t>
      </w:r>
      <w:r w:rsidRPr="007C4B4A">
        <w:rPr>
          <w:rFonts w:eastAsia="Bookman Old Style"/>
          <w:sz w:val="24"/>
          <w:szCs w:val="24"/>
          <w:lang w:eastAsia="ru-RU"/>
        </w:rPr>
        <w:t xml:space="preserve"> Is there/are there, there isn’t/there aren’t,  </w:t>
      </w:r>
      <w:r w:rsidRPr="007C4B4A">
        <w:rPr>
          <w:rFonts w:eastAsia="Bookman Old Style"/>
          <w:sz w:val="24"/>
          <w:szCs w:val="24"/>
          <w:lang w:val="ru-RU" w:eastAsia="ru-RU"/>
        </w:rPr>
        <w:t>с</w:t>
      </w:r>
      <w:r w:rsidRPr="007C4B4A">
        <w:rPr>
          <w:rFonts w:eastAsia="Bookman Old Style"/>
          <w:sz w:val="24"/>
          <w:szCs w:val="24"/>
          <w:lang w:eastAsia="ru-RU"/>
        </w:rPr>
        <w:t xml:space="preserve"> </w:t>
      </w:r>
      <w:r w:rsidRPr="007C4B4A">
        <w:rPr>
          <w:rFonts w:eastAsia="Bookman Old Style"/>
          <w:sz w:val="24"/>
          <w:szCs w:val="24"/>
          <w:lang w:val="ru-RU" w:eastAsia="ru-RU"/>
        </w:rPr>
        <w:t>местоимениями</w:t>
      </w:r>
      <w:r w:rsidRPr="007C4B4A">
        <w:rPr>
          <w:rFonts w:eastAsia="Bookman Old Style"/>
          <w:sz w:val="24"/>
          <w:szCs w:val="24"/>
          <w:lang w:eastAsia="ru-RU"/>
        </w:rPr>
        <w:t xml:space="preserve"> some/any;</w:t>
      </w:r>
    </w:p>
    <w:p w14:paraId="0F778AA0" w14:textId="535B9DB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Pr="007C4B4A">
        <w:rPr>
          <w:rFonts w:eastAsia="Bookman Old Style"/>
          <w:sz w:val="24"/>
          <w:szCs w:val="24"/>
          <w:lang w:val="ru-RU" w:eastAsia="ru-RU"/>
        </w:rPr>
        <w:t>сравнительная и превосходная степень имен прилагательных (colder, the coldest).</w:t>
      </w:r>
    </w:p>
    <w:p w14:paraId="780DC3E9" w14:textId="77777777" w:rsidR="00C6278E" w:rsidRPr="007C4B4A" w:rsidRDefault="00C6278E" w:rsidP="00C339C8">
      <w:pPr>
        <w:ind w:left="567" w:right="-290" w:firstLine="283"/>
        <w:rPr>
          <w:sz w:val="24"/>
          <w:szCs w:val="24"/>
          <w:lang w:val="ru-RU"/>
        </w:rPr>
      </w:pPr>
    </w:p>
    <w:p w14:paraId="4321ACCB"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1:</w:t>
      </w:r>
    </w:p>
    <w:p w14:paraId="7DEEB7D7" w14:textId="1D40093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прилагательные для описания погоды и природных явлений: rainy, sunny, cloudy, windy…;</w:t>
      </w:r>
    </w:p>
    <w:p w14:paraId="4A0FB9FA" w14:textId="117BB05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диких животных и растений: wolf, fox, tiger, squirrel,  bear, flower, tree, oak, rose…;</w:t>
      </w:r>
    </w:p>
    <w:p w14:paraId="585E83DC" w14:textId="1B23EE40"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прилагательные для описания дикой природы: dangerous, strong, large, stripy…;</w:t>
      </w:r>
    </w:p>
    <w:p w14:paraId="3CF5792C" w14:textId="2BB5F3E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7C4B4A" w:rsidRDefault="00C6278E" w:rsidP="00C339C8">
      <w:pPr>
        <w:ind w:left="567" w:right="-290" w:firstLine="283"/>
        <w:rPr>
          <w:bCs/>
          <w:sz w:val="24"/>
          <w:szCs w:val="24"/>
          <w:lang w:val="ru-RU"/>
        </w:rPr>
      </w:pPr>
    </w:p>
    <w:p w14:paraId="2F955B09"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2. Путешествия </w:t>
      </w:r>
    </w:p>
    <w:p w14:paraId="0FD23BD1" w14:textId="77777777" w:rsidR="00C6278E" w:rsidRPr="007C4B4A" w:rsidRDefault="00C6278E" w:rsidP="00C339C8">
      <w:pPr>
        <w:ind w:left="567" w:right="-290" w:firstLine="283"/>
        <w:rPr>
          <w:bCs/>
          <w:sz w:val="24"/>
          <w:szCs w:val="24"/>
          <w:lang w:val="ru-RU"/>
        </w:rPr>
      </w:pPr>
      <w:r w:rsidRPr="007C4B4A">
        <w:rPr>
          <w:bCs/>
          <w:sz w:val="24"/>
          <w:szCs w:val="24"/>
          <w:lang w:val="ru-RU"/>
        </w:rPr>
        <w:t>Тема.1 Транспорт.</w:t>
      </w:r>
    </w:p>
    <w:p w14:paraId="0F4D88B6" w14:textId="77777777" w:rsidR="00C6278E" w:rsidRPr="007C4B4A" w:rsidRDefault="00C6278E" w:rsidP="00C339C8">
      <w:pPr>
        <w:ind w:left="567" w:right="-290" w:firstLine="283"/>
        <w:rPr>
          <w:bCs/>
          <w:sz w:val="24"/>
          <w:szCs w:val="24"/>
          <w:lang w:val="ru-RU"/>
        </w:rPr>
      </w:pPr>
      <w:r w:rsidRPr="007C4B4A">
        <w:rPr>
          <w:bCs/>
          <w:sz w:val="24"/>
          <w:szCs w:val="24"/>
          <w:lang w:val="ru-RU"/>
        </w:rPr>
        <w:t>Тема 2. Поездки на отдых.</w:t>
      </w:r>
    </w:p>
    <w:p w14:paraId="2C82620B" w14:textId="77777777" w:rsidR="00C6278E" w:rsidRPr="007C4B4A" w:rsidRDefault="00C6278E" w:rsidP="00C339C8">
      <w:pPr>
        <w:ind w:left="567" w:right="-290" w:firstLine="283"/>
        <w:rPr>
          <w:bCs/>
          <w:sz w:val="24"/>
          <w:szCs w:val="24"/>
          <w:lang w:val="ru-RU"/>
        </w:rPr>
      </w:pPr>
      <w:r w:rsidRPr="007C4B4A">
        <w:rPr>
          <w:bCs/>
          <w:sz w:val="24"/>
          <w:szCs w:val="24"/>
          <w:lang w:val="ru-RU"/>
        </w:rPr>
        <w:t>Тема 3. Развлечения на отдыхе.</w:t>
      </w:r>
    </w:p>
    <w:p w14:paraId="20F8151E" w14:textId="77777777" w:rsidR="00C6278E" w:rsidRPr="007C4B4A" w:rsidRDefault="00C6278E" w:rsidP="00C339C8">
      <w:pPr>
        <w:ind w:left="567" w:right="-290" w:firstLine="283"/>
        <w:rPr>
          <w:bCs/>
          <w:sz w:val="24"/>
          <w:szCs w:val="24"/>
          <w:lang w:val="ru-RU"/>
        </w:rPr>
      </w:pPr>
    </w:p>
    <w:p w14:paraId="684EE08F" w14:textId="77777777" w:rsidR="00C6278E" w:rsidRPr="007C4B4A" w:rsidRDefault="00C6278E" w:rsidP="00C339C8">
      <w:pPr>
        <w:ind w:left="567" w:right="-290" w:firstLine="283"/>
        <w:rPr>
          <w:i/>
          <w:sz w:val="24"/>
          <w:szCs w:val="24"/>
          <w:lang w:val="ru-RU"/>
        </w:rPr>
      </w:pPr>
      <w:r w:rsidRPr="007C4B4A">
        <w:rPr>
          <w:i/>
          <w:sz w:val="24"/>
          <w:szCs w:val="24"/>
          <w:lang w:val="ru-RU"/>
        </w:rPr>
        <w:t xml:space="preserve">Характеристика деятельности обучающихся по основным видам учебной </w:t>
      </w:r>
      <w:r w:rsidRPr="007C4B4A">
        <w:rPr>
          <w:i/>
          <w:sz w:val="24"/>
          <w:szCs w:val="24"/>
          <w:lang w:val="ru-RU"/>
        </w:rPr>
        <w:lastRenderedPageBreak/>
        <w:t>деятельности.</w:t>
      </w:r>
    </w:p>
    <w:p w14:paraId="3509C4C9"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52CF3001" w14:textId="04DE2CD6"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рассказывать о городском транспорте;</w:t>
      </w:r>
    </w:p>
    <w:p w14:paraId="71718029" w14:textId="4D6F13E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объяснять маршрут от дома до школы;</w:t>
      </w:r>
    </w:p>
    <w:p w14:paraId="2A4E9105" w14:textId="09256FE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рассказывать о поездках на каникулы с семьей;</w:t>
      </w:r>
    </w:p>
    <w:p w14:paraId="231E247D" w14:textId="06F652E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рассказывать о занятиях на отдыхе;</w:t>
      </w:r>
    </w:p>
    <w:p w14:paraId="566AA7AD"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54AF70A3" w14:textId="213D530C"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маршрут, как доехать на городском транспорте до места встречи;</w:t>
      </w:r>
    </w:p>
    <w:p w14:paraId="6981006B" w14:textId="6302EE0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короткое электронное письмо или открытку о событиях на отдыхе;</w:t>
      </w:r>
    </w:p>
    <w:p w14:paraId="14F9F598" w14:textId="02734A0F"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алгоритм действий в аэропорту;</w:t>
      </w:r>
    </w:p>
    <w:p w14:paraId="544F9133" w14:textId="54ED73B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делать пост в социальных сетях или запись в блоге о своем отдыхе.</w:t>
      </w:r>
    </w:p>
    <w:p w14:paraId="0B822839" w14:textId="77777777" w:rsidR="00C6278E" w:rsidRPr="007C4B4A" w:rsidRDefault="00C6278E" w:rsidP="00C339C8">
      <w:pPr>
        <w:ind w:left="567" w:right="-290" w:firstLine="283"/>
        <w:rPr>
          <w:bCs/>
          <w:sz w:val="24"/>
          <w:szCs w:val="24"/>
          <w:lang w:val="ru-RU"/>
        </w:rPr>
      </w:pPr>
    </w:p>
    <w:p w14:paraId="1B4DCC41" w14:textId="7E113E1E"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12A1A046" w14:textId="347C2F75" w:rsidR="00C6278E" w:rsidRPr="007C4B4A" w:rsidRDefault="00C6278E" w:rsidP="00C339C8">
      <w:pPr>
        <w:ind w:left="567" w:right="-290" w:firstLine="283"/>
        <w:rPr>
          <w:bCs/>
          <w:sz w:val="24"/>
          <w:szCs w:val="24"/>
          <w:lang w:val="ru-RU"/>
        </w:rPr>
      </w:pPr>
      <w:r w:rsidRPr="007C4B4A">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речевая модель с how much is this/ how much are they? для уточнения стоимости;</w:t>
      </w:r>
    </w:p>
    <w:p w14:paraId="13D428F6" w14:textId="654A1CF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7C4B4A" w:rsidRDefault="00C6278E" w:rsidP="00C339C8">
      <w:pPr>
        <w:ind w:left="567" w:right="-290" w:firstLine="283"/>
        <w:rPr>
          <w:sz w:val="24"/>
          <w:szCs w:val="24"/>
          <w:lang w:val="ru-RU"/>
        </w:rPr>
      </w:pPr>
    </w:p>
    <w:p w14:paraId="636D5F58"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2:</w:t>
      </w:r>
    </w:p>
    <w:p w14:paraId="75EFA708" w14:textId="770BF76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виды городского транспорта: bus,  tram, Metro, tube, taxi;</w:t>
      </w:r>
    </w:p>
    <w:p w14:paraId="05E7C59C" w14:textId="5D4BCA0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ситуаций</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аэропорту</w:t>
      </w:r>
      <w:r w:rsidR="00C6278E" w:rsidRPr="007C4B4A">
        <w:rPr>
          <w:rFonts w:eastAsia="Bookman Old Style"/>
          <w:sz w:val="24"/>
          <w:szCs w:val="24"/>
          <w:lang w:eastAsia="ru-RU"/>
        </w:rPr>
        <w:t>: check in, go through passport control, go to the gates, go to the departures,  flight delay;</w:t>
      </w:r>
    </w:p>
    <w:p w14:paraId="2794B423" w14:textId="12AE178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предметов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которые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понадобятся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поездке</w:t>
      </w:r>
      <w:r w:rsidR="00C6278E" w:rsidRPr="007C4B4A">
        <w:rPr>
          <w:rFonts w:eastAsia="Bookman Old Style"/>
          <w:sz w:val="24"/>
          <w:szCs w:val="24"/>
          <w:lang w:eastAsia="ru-RU"/>
        </w:rPr>
        <w:t>: passport, suitcase, towel, sunscreen, sunglasses, swimsuit…;</w:t>
      </w:r>
    </w:p>
    <w:p w14:paraId="0ECF5A9D" w14:textId="3F923CF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занятий</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время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отдыха</w:t>
      </w:r>
      <w:r w:rsidR="00C6278E" w:rsidRPr="007C4B4A">
        <w:rPr>
          <w:rFonts w:eastAsia="Bookman Old Style"/>
          <w:sz w:val="24"/>
          <w:szCs w:val="24"/>
          <w:lang w:eastAsia="ru-RU"/>
        </w:rPr>
        <w:t xml:space="preserve"> : go to water park, go to the beach, go surfing, go downhill skiing, go to the theme park.</w:t>
      </w:r>
    </w:p>
    <w:p w14:paraId="43D3FFD8" w14:textId="77777777" w:rsidR="00C6278E" w:rsidRPr="007C4B4A" w:rsidRDefault="00C6278E" w:rsidP="00C339C8">
      <w:pPr>
        <w:ind w:left="567" w:right="-290" w:firstLine="283"/>
        <w:rPr>
          <w:bCs/>
          <w:sz w:val="24"/>
          <w:szCs w:val="24"/>
        </w:rPr>
      </w:pPr>
    </w:p>
    <w:p w14:paraId="370ACDE5" w14:textId="77777777" w:rsidR="00C6278E" w:rsidRPr="007C4B4A" w:rsidRDefault="00C6278E" w:rsidP="00C339C8">
      <w:pPr>
        <w:ind w:left="567" w:right="-290" w:firstLine="283"/>
        <w:rPr>
          <w:sz w:val="24"/>
          <w:szCs w:val="24"/>
          <w:lang w:val="ru-RU"/>
        </w:rPr>
      </w:pPr>
      <w:r w:rsidRPr="007C4B4A">
        <w:rPr>
          <w:sz w:val="24"/>
          <w:szCs w:val="24"/>
          <w:lang w:val="ru-RU"/>
        </w:rPr>
        <w:t>Раздел 3. Профессии и работа</w:t>
      </w:r>
    </w:p>
    <w:p w14:paraId="3489AE85" w14:textId="77777777" w:rsidR="00C6278E" w:rsidRPr="007C4B4A" w:rsidRDefault="00C6278E" w:rsidP="00C339C8">
      <w:pPr>
        <w:ind w:left="567" w:right="-290" w:firstLine="283"/>
        <w:rPr>
          <w:bCs/>
          <w:sz w:val="24"/>
          <w:szCs w:val="24"/>
          <w:lang w:val="ru-RU"/>
        </w:rPr>
      </w:pPr>
      <w:r w:rsidRPr="007C4B4A">
        <w:rPr>
          <w:bCs/>
          <w:sz w:val="24"/>
          <w:szCs w:val="24"/>
          <w:lang w:val="ru-RU"/>
        </w:rPr>
        <w:t>Тема 1. Мир профессий.</w:t>
      </w:r>
    </w:p>
    <w:p w14:paraId="20F9067A" w14:textId="77777777" w:rsidR="00C6278E" w:rsidRPr="007C4B4A" w:rsidRDefault="00C6278E" w:rsidP="00C339C8">
      <w:pPr>
        <w:ind w:left="567" w:right="-290" w:firstLine="283"/>
        <w:rPr>
          <w:bCs/>
          <w:sz w:val="24"/>
          <w:szCs w:val="24"/>
          <w:lang w:val="ru-RU"/>
        </w:rPr>
      </w:pPr>
      <w:r w:rsidRPr="007C4B4A">
        <w:rPr>
          <w:bCs/>
          <w:sz w:val="24"/>
          <w:szCs w:val="24"/>
          <w:lang w:val="ru-RU"/>
        </w:rPr>
        <w:t>Тема 2. Профессии в семье.</w:t>
      </w:r>
    </w:p>
    <w:p w14:paraId="0C7A27DA" w14:textId="77777777" w:rsidR="00C6278E" w:rsidRPr="007C4B4A" w:rsidRDefault="00C6278E" w:rsidP="00C339C8">
      <w:pPr>
        <w:ind w:left="567" w:right="-290" w:firstLine="283"/>
        <w:rPr>
          <w:bCs/>
          <w:sz w:val="24"/>
          <w:szCs w:val="24"/>
          <w:lang w:val="ru-RU"/>
        </w:rPr>
      </w:pPr>
      <w:r w:rsidRPr="007C4B4A">
        <w:rPr>
          <w:bCs/>
          <w:sz w:val="24"/>
          <w:szCs w:val="24"/>
          <w:lang w:val="ru-RU"/>
        </w:rPr>
        <w:t>Тема 3. Выбор профессии.</w:t>
      </w:r>
    </w:p>
    <w:p w14:paraId="45578C25" w14:textId="77777777" w:rsidR="00C6278E" w:rsidRPr="007C4B4A" w:rsidRDefault="00C6278E" w:rsidP="00C339C8">
      <w:pPr>
        <w:ind w:left="567" w:right="-290" w:firstLine="283"/>
        <w:rPr>
          <w:bCs/>
          <w:sz w:val="24"/>
          <w:szCs w:val="24"/>
          <w:lang w:val="ru-RU"/>
        </w:rPr>
      </w:pPr>
    </w:p>
    <w:p w14:paraId="4AA838E3"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329B4750"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0A0BA2A8" w14:textId="4293C22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любимой профессии;</w:t>
      </w:r>
    </w:p>
    <w:p w14:paraId="7B6BAB4B" w14:textId="4210AC3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описывать профессиональные обязанности членов семьи;</w:t>
      </w:r>
    </w:p>
    <w:p w14:paraId="6C975926" w14:textId="1F0EE0D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описывать рабочее место для представителей разных профессий;</w:t>
      </w:r>
    </w:p>
    <w:p w14:paraId="0543FF38"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1CA2B6ED" w14:textId="228CCE8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составить презентацию о профессии;</w:t>
      </w:r>
    </w:p>
    <w:p w14:paraId="295062B0" w14:textId="7DD29E4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плакат о профессиях будущего;</w:t>
      </w:r>
    </w:p>
    <w:p w14:paraId="0BE6C372" w14:textId="3FB7BFF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заполнять анкету о своих интересах для определения подходящей профессии.</w:t>
      </w:r>
    </w:p>
    <w:p w14:paraId="2EE4A729" w14:textId="77777777" w:rsidR="00C6278E" w:rsidRPr="007C4B4A" w:rsidRDefault="00C6278E" w:rsidP="00C339C8">
      <w:pPr>
        <w:ind w:left="567" w:right="-290" w:firstLine="283"/>
        <w:rPr>
          <w:bCs/>
          <w:sz w:val="24"/>
          <w:szCs w:val="24"/>
          <w:lang w:val="ru-RU"/>
        </w:rPr>
      </w:pPr>
    </w:p>
    <w:p w14:paraId="14ED92F5" w14:textId="0327F617"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792B8A48" w14:textId="77777777" w:rsidR="00C6278E" w:rsidRPr="007C4B4A" w:rsidRDefault="00C6278E" w:rsidP="00C339C8">
      <w:pPr>
        <w:ind w:left="567" w:right="-290" w:firstLine="283"/>
        <w:rPr>
          <w:sz w:val="24"/>
          <w:szCs w:val="24"/>
          <w:lang w:val="ru-RU"/>
        </w:rPr>
      </w:pPr>
      <w:r w:rsidRPr="007C4B4A">
        <w:rPr>
          <w:sz w:val="24"/>
          <w:szCs w:val="24"/>
          <w:lang w:val="ru-RU"/>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w:t>
      </w:r>
      <w:r w:rsidRPr="007C4B4A">
        <w:rPr>
          <w:sz w:val="24"/>
          <w:szCs w:val="24"/>
          <w:lang w:val="ru-RU"/>
        </w:rPr>
        <w:lastRenderedPageBreak/>
        <w:t>в объеме не менее 45.  Предполагается введение в речь следующих конструкций:</w:t>
      </w:r>
    </w:p>
    <w:p w14:paraId="1664DEB9" w14:textId="1095B26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have to + инфинитив для описания обязанностей;</w:t>
      </w:r>
    </w:p>
    <w:p w14:paraId="36C12EB5" w14:textId="7569CCC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оборот to be going to + инфинитив для сообщения о планах на будущее;</w:t>
      </w:r>
    </w:p>
    <w:p w14:paraId="2C29A4E1" w14:textId="49BCEC3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оборот  there is/ there are  для описания рабочего места (повторение);</w:t>
      </w:r>
    </w:p>
    <w:p w14:paraId="54A71E62" w14:textId="2CADBCE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7C4B4A" w:rsidRDefault="00C6278E" w:rsidP="00C339C8">
      <w:pPr>
        <w:ind w:left="567" w:right="-290" w:firstLine="283"/>
        <w:rPr>
          <w:sz w:val="24"/>
          <w:szCs w:val="24"/>
          <w:lang w:val="ru-RU"/>
        </w:rPr>
      </w:pPr>
    </w:p>
    <w:p w14:paraId="46D39C93"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3:</w:t>
      </w:r>
    </w:p>
    <w:p w14:paraId="3F2A8407" w14:textId="79AF9A2B" w:rsidR="00C6278E" w:rsidRPr="007C4B4A" w:rsidRDefault="00E80728" w:rsidP="00C339C8">
      <w:pPr>
        <w:ind w:left="567" w:right="-290" w:firstLine="283"/>
        <w:rPr>
          <w:sz w:val="24"/>
          <w:szCs w:val="24"/>
        </w:rPr>
      </w:pPr>
      <w:r w:rsidRPr="007C4B4A">
        <w:rPr>
          <w:sz w:val="24"/>
          <w:szCs w:val="24"/>
          <w:lang w:val="ru-RU"/>
        </w:rPr>
        <w:t xml:space="preserve"> </w:t>
      </w:r>
      <w:r w:rsidR="00C6278E" w:rsidRPr="007C4B4A">
        <w:rPr>
          <w:sz w:val="24"/>
          <w:szCs w:val="24"/>
        </w:rPr>
        <w:t xml:space="preserve">названия профессий: </w:t>
      </w:r>
      <w:r w:rsidR="00C6278E" w:rsidRPr="007C4B4A">
        <w:rPr>
          <w:i/>
          <w:iCs/>
          <w:sz w:val="24"/>
          <w:szCs w:val="24"/>
        </w:rPr>
        <w:t>doctor, engineer, driver, pizza maker, vet, programmer, singer…;</w:t>
      </w:r>
    </w:p>
    <w:p w14:paraId="5D17C51A" w14:textId="06F7AF2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лексико</w:t>
      </w:r>
      <w:r w:rsidR="00C6278E" w:rsidRPr="007C4B4A">
        <w:rPr>
          <w:rFonts w:eastAsia="Bookman Old Style"/>
          <w:sz w:val="24"/>
          <w:szCs w:val="24"/>
          <w:lang w:eastAsia="ru-RU"/>
        </w:rPr>
        <w:t>-</w:t>
      </w:r>
      <w:r w:rsidR="00C6278E" w:rsidRPr="007C4B4A">
        <w:rPr>
          <w:rFonts w:eastAsia="Bookman Old Style"/>
          <w:sz w:val="24"/>
          <w:szCs w:val="24"/>
          <w:lang w:val="ru-RU" w:eastAsia="ru-RU"/>
        </w:rPr>
        <w:t>грамматические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единства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связанные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профессиями</w:t>
      </w:r>
      <w:r w:rsidR="00C6278E" w:rsidRPr="007C4B4A">
        <w:rPr>
          <w:rFonts w:eastAsia="Bookman Old Style"/>
          <w:sz w:val="24"/>
          <w:szCs w:val="24"/>
          <w:lang w:eastAsia="ru-RU"/>
        </w:rPr>
        <w:t>: treat people, treat animals, be good at IT, to cook pizza, work in the office …;</w:t>
      </w:r>
    </w:p>
    <w:p w14:paraId="73F15800" w14:textId="2482040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своих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интересов</w:t>
      </w:r>
      <w:r w:rsidR="00C6278E" w:rsidRPr="007C4B4A">
        <w:rPr>
          <w:rFonts w:eastAsia="Bookman Old Style"/>
          <w:sz w:val="24"/>
          <w:szCs w:val="24"/>
          <w:lang w:eastAsia="ru-RU"/>
        </w:rPr>
        <w:t>: be keen on music, like cooking, enjoy  playing computer games; take care of pets, play the piano…;</w:t>
      </w:r>
    </w:p>
    <w:p w14:paraId="0CC9E4E0" w14:textId="357FF68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7C4B4A" w:rsidRDefault="00C6278E" w:rsidP="00C339C8">
      <w:pPr>
        <w:ind w:left="567" w:right="-290" w:firstLine="283"/>
        <w:rPr>
          <w:sz w:val="24"/>
          <w:szCs w:val="24"/>
          <w:lang w:val="ru-RU"/>
        </w:rPr>
      </w:pPr>
    </w:p>
    <w:p w14:paraId="0C7EF9C9" w14:textId="77777777" w:rsidR="00C6278E" w:rsidRPr="007C4B4A" w:rsidRDefault="00C6278E" w:rsidP="00C339C8">
      <w:pPr>
        <w:ind w:left="567" w:right="-290" w:firstLine="283"/>
        <w:rPr>
          <w:sz w:val="24"/>
          <w:szCs w:val="24"/>
          <w:lang w:val="ru-RU"/>
        </w:rPr>
      </w:pPr>
      <w:r w:rsidRPr="007C4B4A">
        <w:rPr>
          <w:sz w:val="24"/>
          <w:szCs w:val="24"/>
          <w:lang w:val="ru-RU"/>
        </w:rPr>
        <w:t>Раздел 4.  Праздники и знаменательные даты.</w:t>
      </w:r>
    </w:p>
    <w:p w14:paraId="7E414A30" w14:textId="77777777" w:rsidR="00C6278E" w:rsidRPr="007C4B4A" w:rsidRDefault="00C6278E" w:rsidP="00C339C8">
      <w:pPr>
        <w:ind w:left="567" w:right="-290" w:firstLine="283"/>
        <w:rPr>
          <w:bCs/>
          <w:sz w:val="24"/>
          <w:szCs w:val="24"/>
          <w:lang w:val="ru-RU"/>
        </w:rPr>
      </w:pPr>
      <w:r w:rsidRPr="007C4B4A">
        <w:rPr>
          <w:bCs/>
          <w:sz w:val="24"/>
          <w:szCs w:val="24"/>
          <w:lang w:val="ru-RU"/>
        </w:rPr>
        <w:t>Тема 1. Праздники в России.</w:t>
      </w:r>
    </w:p>
    <w:p w14:paraId="29C82028" w14:textId="77777777" w:rsidR="00C6278E" w:rsidRPr="007C4B4A" w:rsidRDefault="00C6278E" w:rsidP="00C339C8">
      <w:pPr>
        <w:ind w:left="567" w:right="-290" w:firstLine="283"/>
        <w:rPr>
          <w:bCs/>
          <w:sz w:val="24"/>
          <w:szCs w:val="24"/>
          <w:lang w:val="ru-RU"/>
        </w:rPr>
      </w:pPr>
      <w:r w:rsidRPr="007C4B4A">
        <w:rPr>
          <w:bCs/>
          <w:sz w:val="24"/>
          <w:szCs w:val="24"/>
          <w:lang w:val="ru-RU"/>
        </w:rPr>
        <w:t>Тема 2. Праздники в Великобритании,</w:t>
      </w:r>
    </w:p>
    <w:p w14:paraId="7D8656A6" w14:textId="77777777" w:rsidR="00C6278E" w:rsidRPr="007C4B4A" w:rsidRDefault="00C6278E" w:rsidP="00C339C8">
      <w:pPr>
        <w:ind w:left="567" w:right="-290" w:firstLine="283"/>
        <w:rPr>
          <w:bCs/>
          <w:sz w:val="24"/>
          <w:szCs w:val="24"/>
          <w:lang w:val="ru-RU"/>
        </w:rPr>
      </w:pPr>
      <w:r w:rsidRPr="007C4B4A">
        <w:rPr>
          <w:bCs/>
          <w:sz w:val="24"/>
          <w:szCs w:val="24"/>
          <w:lang w:val="ru-RU"/>
        </w:rPr>
        <w:t>Тема 3.  Фестивали.</w:t>
      </w:r>
    </w:p>
    <w:p w14:paraId="25B72062"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7D620FA9"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35FFD236" w14:textId="4FD159A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любимом празднике;</w:t>
      </w:r>
    </w:p>
    <w:p w14:paraId="32303936" w14:textId="0C0B281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рассказ про Рождество;</w:t>
      </w:r>
    </w:p>
    <w:p w14:paraId="7F0F8D0D" w14:textId="4DD6E12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рассказ об известном фестивале.</w:t>
      </w:r>
    </w:p>
    <w:p w14:paraId="12A33405"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1A0F66E1" w14:textId="0424160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составлять поздравительную открытку с Новым годом и Рождеством; </w:t>
      </w:r>
    </w:p>
    <w:p w14:paraId="5BEA8F04" w14:textId="73A8021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писать открытку с фестиваля;</w:t>
      </w:r>
    </w:p>
    <w:p w14:paraId="507D7F05" w14:textId="34A25BC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или плакат о любимом празднике.</w:t>
      </w:r>
    </w:p>
    <w:p w14:paraId="797EB23D" w14:textId="77777777" w:rsidR="00C6278E" w:rsidRPr="007C4B4A" w:rsidRDefault="00C6278E" w:rsidP="00C339C8">
      <w:pPr>
        <w:ind w:left="567" w:right="-290" w:firstLine="283"/>
        <w:rPr>
          <w:sz w:val="24"/>
          <w:szCs w:val="24"/>
          <w:lang w:val="ru-RU"/>
        </w:rPr>
      </w:pPr>
    </w:p>
    <w:p w14:paraId="0C88BCAF" w14:textId="5B49CB42"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74BB360D" w14:textId="230E274B"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модели</w:t>
      </w:r>
      <w:r w:rsidR="00C6278E" w:rsidRPr="007C4B4A">
        <w:rPr>
          <w:rFonts w:eastAsia="Bookman Old Style"/>
          <w:sz w:val="24"/>
          <w:szCs w:val="24"/>
          <w:lang w:eastAsia="ru-RU"/>
        </w:rPr>
        <w:t>:  It opens…/they close…/What time….?;</w:t>
      </w:r>
    </w:p>
    <w:p w14:paraId="0031F8BF" w14:textId="4670D26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Pr="007C4B4A">
        <w:rPr>
          <w:rFonts w:eastAsia="Bookman Old Style"/>
          <w:sz w:val="24"/>
          <w:szCs w:val="24"/>
          <w:lang w:val="ru-RU" w:eastAsia="ru-RU"/>
        </w:rPr>
        <w:t>речевая</w:t>
      </w:r>
      <w:r w:rsidRPr="007C4B4A">
        <w:rPr>
          <w:rFonts w:eastAsia="Bookman Old Style"/>
          <w:sz w:val="24"/>
          <w:szCs w:val="24"/>
          <w:lang w:eastAsia="ru-RU"/>
        </w:rPr>
        <w:t xml:space="preserve"> </w:t>
      </w:r>
      <w:r w:rsidRPr="007C4B4A">
        <w:rPr>
          <w:rFonts w:eastAsia="Bookman Old Style"/>
          <w:sz w:val="24"/>
          <w:szCs w:val="24"/>
          <w:lang w:val="ru-RU" w:eastAsia="ru-RU"/>
        </w:rPr>
        <w:t>модель</w:t>
      </w:r>
      <w:r w:rsidRPr="007C4B4A">
        <w:rPr>
          <w:rFonts w:eastAsia="Bookman Old Style"/>
          <w:sz w:val="24"/>
          <w:szCs w:val="24"/>
          <w:lang w:eastAsia="ru-RU"/>
        </w:rPr>
        <w:t>: It’s celebrated…, The festival is  held…;</w:t>
      </w:r>
    </w:p>
    <w:p w14:paraId="1820768E" w14:textId="4862315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7C4B4A" w:rsidRDefault="00C6278E" w:rsidP="00C339C8">
      <w:pPr>
        <w:ind w:left="567" w:right="-290" w:firstLine="283"/>
        <w:rPr>
          <w:i/>
          <w:iCs/>
          <w:sz w:val="24"/>
          <w:szCs w:val="24"/>
          <w:lang w:val="ru-RU"/>
        </w:rPr>
      </w:pPr>
    </w:p>
    <w:p w14:paraId="74F932B4"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4:</w:t>
      </w:r>
    </w:p>
    <w:p w14:paraId="171B08C5" w14:textId="4CCDCE6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праздников</w:t>
      </w:r>
      <w:r w:rsidR="00C6278E" w:rsidRPr="007C4B4A">
        <w:rPr>
          <w:rFonts w:eastAsia="Bookman Old Style"/>
          <w:sz w:val="24"/>
          <w:szCs w:val="24"/>
          <w:lang w:eastAsia="ru-RU"/>
        </w:rPr>
        <w:t>: New Year, Christmas, Women’s Day, Easter…;</w:t>
      </w:r>
    </w:p>
    <w:p w14:paraId="032C3E45" w14:textId="252F451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лексико</w:t>
      </w:r>
      <w:r w:rsidR="00C6278E" w:rsidRPr="007C4B4A">
        <w:rPr>
          <w:rFonts w:eastAsia="Bookman Old Style"/>
          <w:sz w:val="24"/>
          <w:szCs w:val="24"/>
          <w:lang w:eastAsia="ru-RU"/>
        </w:rPr>
        <w:t>-</w:t>
      </w:r>
      <w:r w:rsidR="00C6278E" w:rsidRPr="007C4B4A">
        <w:rPr>
          <w:rFonts w:eastAsia="Bookman Old Style"/>
          <w:sz w:val="24"/>
          <w:szCs w:val="24"/>
          <w:lang w:val="ru-RU" w:eastAsia="ru-RU"/>
        </w:rPr>
        <w:t>грамматические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единства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праздничных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событий</w:t>
      </w:r>
      <w:r w:rsidR="00C6278E" w:rsidRPr="007C4B4A">
        <w:rPr>
          <w:rFonts w:eastAsia="Bookman Old Style"/>
          <w:sz w:val="24"/>
          <w:szCs w:val="24"/>
          <w:lang w:eastAsia="ru-RU"/>
        </w:rPr>
        <w:t>: decorate  the Christmas tree, buy presents, write cards, cook meals, buy chocolate eggs, colour eggs, bake a cake…;</w:t>
      </w:r>
    </w:p>
    <w:p w14:paraId="535D823B" w14:textId="14A140D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открыток</w:t>
      </w:r>
      <w:r w:rsidR="00C6278E" w:rsidRPr="007C4B4A">
        <w:rPr>
          <w:rFonts w:eastAsia="Bookman Old Style"/>
          <w:sz w:val="24"/>
          <w:szCs w:val="24"/>
          <w:lang w:eastAsia="ru-RU"/>
        </w:rPr>
        <w:t>: Happy New Year, Merry Christmas, Happy Easter, I wish you happiness, best wishes, with love… .</w:t>
      </w:r>
    </w:p>
    <w:p w14:paraId="00364AF4" w14:textId="77777777" w:rsidR="00E80728" w:rsidRPr="007C4B4A" w:rsidRDefault="00E80728" w:rsidP="00C339C8">
      <w:pPr>
        <w:ind w:left="567" w:right="-290" w:firstLine="283"/>
        <w:rPr>
          <w:sz w:val="24"/>
          <w:szCs w:val="24"/>
        </w:rPr>
      </w:pPr>
      <w:bookmarkStart w:id="182" w:name="_Toc97148311"/>
    </w:p>
    <w:p w14:paraId="4128E062" w14:textId="77777777" w:rsidR="00E80728" w:rsidRPr="007C4B4A" w:rsidRDefault="00E80728" w:rsidP="00C339C8">
      <w:pPr>
        <w:ind w:left="567" w:right="-290" w:firstLine="283"/>
        <w:rPr>
          <w:sz w:val="24"/>
          <w:szCs w:val="24"/>
        </w:rPr>
      </w:pPr>
    </w:p>
    <w:p w14:paraId="4559EEDF" w14:textId="295A343F" w:rsidR="00C6278E" w:rsidRPr="007C4B4A" w:rsidRDefault="00E80728" w:rsidP="00C339C8">
      <w:pPr>
        <w:ind w:left="567" w:right="-290" w:firstLine="283"/>
        <w:rPr>
          <w:b/>
          <w:bCs/>
          <w:sz w:val="24"/>
          <w:szCs w:val="24"/>
          <w:lang w:val="ru-RU"/>
        </w:rPr>
      </w:pPr>
      <w:r w:rsidRPr="007C4B4A">
        <w:rPr>
          <w:b/>
          <w:bCs/>
          <w:sz w:val="24"/>
          <w:szCs w:val="24"/>
          <w:lang w:val="ru-RU"/>
        </w:rPr>
        <w:t>8 КЛАСС</w:t>
      </w:r>
      <w:bookmarkEnd w:id="182"/>
    </w:p>
    <w:p w14:paraId="262DBEE6"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1. Интернет и гаджеты.  </w:t>
      </w:r>
    </w:p>
    <w:p w14:paraId="440147E2" w14:textId="77777777" w:rsidR="00C6278E" w:rsidRPr="007C4B4A" w:rsidRDefault="00C6278E" w:rsidP="00C339C8">
      <w:pPr>
        <w:ind w:left="567" w:right="-290" w:firstLine="283"/>
        <w:rPr>
          <w:sz w:val="24"/>
          <w:szCs w:val="24"/>
          <w:lang w:val="ru-RU"/>
        </w:rPr>
      </w:pPr>
      <w:r w:rsidRPr="007C4B4A">
        <w:rPr>
          <w:sz w:val="24"/>
          <w:szCs w:val="24"/>
          <w:lang w:val="ru-RU"/>
        </w:rPr>
        <w:t>1. Мир гаджетов.</w:t>
      </w:r>
    </w:p>
    <w:p w14:paraId="002F8A23" w14:textId="77777777" w:rsidR="00C6278E" w:rsidRPr="007C4B4A" w:rsidRDefault="00C6278E" w:rsidP="00C339C8">
      <w:pPr>
        <w:ind w:left="567" w:right="-290" w:firstLine="283"/>
        <w:rPr>
          <w:sz w:val="24"/>
          <w:szCs w:val="24"/>
          <w:lang w:val="ru-RU"/>
        </w:rPr>
      </w:pPr>
      <w:r w:rsidRPr="007C4B4A">
        <w:rPr>
          <w:sz w:val="24"/>
          <w:szCs w:val="24"/>
          <w:lang w:val="ru-RU"/>
        </w:rPr>
        <w:t>2. Социальные сети.</w:t>
      </w:r>
    </w:p>
    <w:p w14:paraId="3AD31CCF" w14:textId="77777777" w:rsidR="00C6278E" w:rsidRPr="007C4B4A" w:rsidRDefault="00C6278E" w:rsidP="00C339C8">
      <w:pPr>
        <w:ind w:left="567" w:right="-290" w:firstLine="283"/>
        <w:rPr>
          <w:sz w:val="24"/>
          <w:szCs w:val="24"/>
          <w:lang w:val="ru-RU"/>
        </w:rPr>
      </w:pPr>
      <w:r w:rsidRPr="007C4B4A">
        <w:rPr>
          <w:sz w:val="24"/>
          <w:szCs w:val="24"/>
          <w:lang w:val="ru-RU"/>
        </w:rPr>
        <w:t>3. Блоги.</w:t>
      </w:r>
    </w:p>
    <w:p w14:paraId="1DAB04CA" w14:textId="77777777" w:rsidR="00E80728" w:rsidRPr="007C4B4A" w:rsidRDefault="00E80728" w:rsidP="00C339C8">
      <w:pPr>
        <w:ind w:left="567" w:right="-290" w:firstLine="283"/>
        <w:rPr>
          <w:i/>
          <w:sz w:val="24"/>
          <w:szCs w:val="24"/>
          <w:lang w:val="ru-RU"/>
        </w:rPr>
      </w:pPr>
    </w:p>
    <w:p w14:paraId="5004FE9A" w14:textId="0493302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6AA83428"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51E5D70B" w14:textId="7D86023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краткое описание технического устройства (гаджета);</w:t>
      </w:r>
    </w:p>
    <w:p w14:paraId="7977AC24" w14:textId="77A7834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голосовые и видео  сообщения о себе для странички в социальных сетях;</w:t>
      </w:r>
    </w:p>
    <w:p w14:paraId="7F13D789" w14:textId="2D830A0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рассказ по образцу о своих гаджетах, технических устройствах и их применении;</w:t>
      </w:r>
    </w:p>
    <w:p w14:paraId="3740A9B7"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46BBB090" w14:textId="17FD17B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об используемых технических устройствах  (гаджетах);</w:t>
      </w:r>
    </w:p>
    <w:p w14:paraId="29717169" w14:textId="365E4F7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пост для блога по изученному образцу;</w:t>
      </w:r>
    </w:p>
    <w:p w14:paraId="49239265" w14:textId="5555FB5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краткое электронное письмо по образцу.</w:t>
      </w:r>
    </w:p>
    <w:p w14:paraId="74B40E79" w14:textId="77777777" w:rsidR="00C6278E" w:rsidRPr="007C4B4A" w:rsidRDefault="00C6278E" w:rsidP="00C339C8">
      <w:pPr>
        <w:ind w:left="567" w:right="-290" w:firstLine="283"/>
        <w:rPr>
          <w:sz w:val="24"/>
          <w:szCs w:val="24"/>
          <w:lang w:val="ru-RU"/>
        </w:rPr>
      </w:pPr>
    </w:p>
    <w:p w14:paraId="3A9C2102" w14:textId="70ECFCD8"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12AB1688"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can для описания возможностей гаджетов (It can take photos, I can listen to music ...);</w:t>
      </w:r>
    </w:p>
    <w:p w14:paraId="41C88DBF" w14:textId="66908C1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w:t>
      </w:r>
      <w:r w:rsidR="00C6278E" w:rsidRPr="007C4B4A">
        <w:rPr>
          <w:rFonts w:eastAsia="Bookman Old Style"/>
          <w:sz w:val="24"/>
          <w:szCs w:val="24"/>
          <w:lang w:val="ru-RU" w:eastAsia="ru-RU"/>
        </w:rPr>
        <w:t>ечевые модели с other  типа  …other apps, other gadgets… .</w:t>
      </w:r>
    </w:p>
    <w:p w14:paraId="5D6DB730" w14:textId="77777777" w:rsidR="00D24122" w:rsidRPr="007C4B4A" w:rsidRDefault="00D24122" w:rsidP="00C339C8">
      <w:pPr>
        <w:ind w:left="567" w:right="-290" w:firstLine="283"/>
        <w:rPr>
          <w:sz w:val="24"/>
          <w:szCs w:val="24"/>
          <w:lang w:val="ru-RU"/>
        </w:rPr>
      </w:pPr>
    </w:p>
    <w:p w14:paraId="1BF6E486" w14:textId="740E2350"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1:</w:t>
      </w:r>
    </w:p>
    <w:p w14:paraId="69A9B687" w14:textId="4B5BA80C"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названия гаджетов, технических устройств:    smartphone, smartwatch, tablet, iPhone,  iPad…;</w:t>
      </w:r>
    </w:p>
    <w:p w14:paraId="2ECC4EAF" w14:textId="6CEFBD9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приложений для планшетов и смартфонов:   apps, weather, iMovie, Google Maps, Pages, Shortcuts…;</w:t>
      </w:r>
    </w:p>
    <w:p w14:paraId="6EF349CA" w14:textId="4327E9C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глаголы для описания действий в информационном пространстве:  to download, to upload, to like, to post, to comment;</w:t>
      </w:r>
    </w:p>
    <w:p w14:paraId="0662CFC2" w14:textId="164AAEB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конструкции:  I like,   I’m keen on, I’m interested in….для описания своих интересов (повторение).</w:t>
      </w:r>
    </w:p>
    <w:p w14:paraId="17C9053E" w14:textId="77777777" w:rsidR="00C6278E" w:rsidRPr="007C4B4A" w:rsidRDefault="00C6278E" w:rsidP="00C339C8">
      <w:pPr>
        <w:ind w:left="567" w:right="-290" w:firstLine="283"/>
        <w:rPr>
          <w:sz w:val="24"/>
          <w:szCs w:val="24"/>
          <w:lang w:val="ru-RU"/>
        </w:rPr>
      </w:pPr>
    </w:p>
    <w:p w14:paraId="15DAE51B" w14:textId="77777777" w:rsidR="00C6278E" w:rsidRPr="007C4B4A" w:rsidRDefault="00C6278E" w:rsidP="00C339C8">
      <w:pPr>
        <w:ind w:left="567" w:right="-290" w:firstLine="283"/>
        <w:rPr>
          <w:sz w:val="24"/>
          <w:szCs w:val="24"/>
          <w:lang w:val="ru-RU"/>
        </w:rPr>
      </w:pPr>
      <w:r w:rsidRPr="007C4B4A">
        <w:rPr>
          <w:sz w:val="24"/>
          <w:szCs w:val="24"/>
          <w:lang w:val="ru-RU"/>
        </w:rPr>
        <w:t>Раздел 2. Здоровье.</w:t>
      </w:r>
    </w:p>
    <w:p w14:paraId="0993FE86" w14:textId="77777777" w:rsidR="00C6278E" w:rsidRPr="007C4B4A" w:rsidRDefault="00C6278E" w:rsidP="00C339C8">
      <w:pPr>
        <w:ind w:left="567" w:right="-290" w:firstLine="283"/>
        <w:rPr>
          <w:sz w:val="24"/>
          <w:szCs w:val="24"/>
          <w:lang w:val="ru-RU"/>
        </w:rPr>
      </w:pPr>
      <w:r w:rsidRPr="007C4B4A">
        <w:rPr>
          <w:bCs/>
          <w:sz w:val="24"/>
          <w:szCs w:val="24"/>
          <w:lang w:val="ru-RU"/>
        </w:rPr>
        <w:t>1.</w:t>
      </w:r>
      <w:r w:rsidRPr="007C4B4A">
        <w:rPr>
          <w:sz w:val="24"/>
          <w:szCs w:val="24"/>
          <w:lang w:val="ru-RU"/>
        </w:rPr>
        <w:t xml:space="preserve"> Здоровый образ жизни.</w:t>
      </w:r>
    </w:p>
    <w:p w14:paraId="0D98199F" w14:textId="77777777" w:rsidR="00C6278E" w:rsidRPr="007C4B4A" w:rsidRDefault="00C6278E" w:rsidP="00C339C8">
      <w:pPr>
        <w:ind w:left="567" w:right="-290" w:firstLine="283"/>
        <w:rPr>
          <w:sz w:val="24"/>
          <w:szCs w:val="24"/>
          <w:lang w:val="ru-RU"/>
        </w:rPr>
      </w:pPr>
      <w:r w:rsidRPr="007C4B4A">
        <w:rPr>
          <w:sz w:val="24"/>
          <w:szCs w:val="24"/>
          <w:lang w:val="ru-RU"/>
        </w:rPr>
        <w:t>2. Режим дня.</w:t>
      </w:r>
    </w:p>
    <w:p w14:paraId="1F1BB26B" w14:textId="77777777" w:rsidR="00C6278E" w:rsidRPr="007C4B4A" w:rsidRDefault="00C6278E" w:rsidP="00C339C8">
      <w:pPr>
        <w:ind w:left="567" w:right="-290" w:firstLine="283"/>
        <w:rPr>
          <w:sz w:val="24"/>
          <w:szCs w:val="24"/>
          <w:lang w:val="ru-RU"/>
        </w:rPr>
      </w:pPr>
      <w:r w:rsidRPr="007C4B4A">
        <w:rPr>
          <w:sz w:val="24"/>
          <w:szCs w:val="24"/>
          <w:lang w:val="ru-RU"/>
        </w:rPr>
        <w:t>3. В аптеке.</w:t>
      </w:r>
    </w:p>
    <w:p w14:paraId="04987B8E" w14:textId="77777777" w:rsidR="00C6278E" w:rsidRPr="007C4B4A" w:rsidRDefault="00C6278E" w:rsidP="00C339C8">
      <w:pPr>
        <w:ind w:left="567" w:right="-290" w:firstLine="283"/>
        <w:rPr>
          <w:sz w:val="24"/>
          <w:szCs w:val="24"/>
          <w:lang w:val="ru-RU"/>
        </w:rPr>
      </w:pPr>
    </w:p>
    <w:p w14:paraId="68C8B167" w14:textId="77777777" w:rsidR="00C6278E" w:rsidRPr="007C4B4A" w:rsidRDefault="00C6278E" w:rsidP="00C339C8">
      <w:pPr>
        <w:ind w:left="567" w:right="-290" w:firstLine="283"/>
        <w:rPr>
          <w:i/>
          <w:sz w:val="24"/>
          <w:szCs w:val="24"/>
          <w:lang w:val="ru-RU"/>
        </w:rPr>
      </w:pPr>
      <w:r w:rsidRPr="007C4B4A">
        <w:rPr>
          <w:i/>
          <w:sz w:val="24"/>
          <w:szCs w:val="24"/>
          <w:lang w:val="ru-RU"/>
        </w:rPr>
        <w:t xml:space="preserve">Характеристика деятельности обучающихся по основным видам учебной </w:t>
      </w:r>
      <w:r w:rsidRPr="007C4B4A">
        <w:rPr>
          <w:i/>
          <w:sz w:val="24"/>
          <w:szCs w:val="24"/>
          <w:lang w:val="ru-RU"/>
        </w:rPr>
        <w:lastRenderedPageBreak/>
        <w:t>деятельности.</w:t>
      </w:r>
    </w:p>
    <w:p w14:paraId="764AACCF"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29D46CB9" w14:textId="2CD9AC0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правила о здоровом образе жизни</w:t>
      </w:r>
    </w:p>
    <w:p w14:paraId="555BC1DC" w14:textId="51CCCC9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о времени приема лекарства;</w:t>
      </w:r>
    </w:p>
    <w:p w14:paraId="3C28E7CB" w14:textId="5E801A7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заболевшему однокласснику с пожеланием выздоровления;</w:t>
      </w:r>
    </w:p>
    <w:p w14:paraId="08512C8B" w14:textId="1CD0523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E80728" w:rsidRPr="007C4B4A">
        <w:rPr>
          <w:rFonts w:eastAsia="Bookman Old Style"/>
          <w:sz w:val="24"/>
          <w:szCs w:val="24"/>
          <w:lang w:val="ru-RU" w:eastAsia="ru-RU"/>
        </w:rPr>
        <w:t xml:space="preserve"> </w:t>
      </w:r>
      <w:r w:rsidRPr="007C4B4A">
        <w:rPr>
          <w:rFonts w:eastAsia="Bookman Old Style"/>
          <w:sz w:val="24"/>
          <w:szCs w:val="24"/>
          <w:lang w:val="ru-RU" w:eastAsia="ru-RU"/>
        </w:rPr>
        <w:t>рассказывать о своем самочувствии и симптомах;</w:t>
      </w:r>
    </w:p>
    <w:p w14:paraId="2D268326" w14:textId="19B9690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своем режиме дня;</w:t>
      </w:r>
    </w:p>
    <w:p w14:paraId="39821A8D"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4F417394" w14:textId="644BD20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текст для блога на тему «Здоровый образ жизни»;</w:t>
      </w:r>
    </w:p>
    <w:p w14:paraId="1CFBE53C" w14:textId="4972C41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плакат с инструкцией по правильному режиму дня;</w:t>
      </w:r>
    </w:p>
    <w:p w14:paraId="0695FAEE" w14:textId="1694EA4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текст рецепта  для приготовления полезного блюда;</w:t>
      </w:r>
    </w:p>
    <w:p w14:paraId="42C81E8E" w14:textId="2078F8D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электронное письмо о заболевшему однокласснику с пожеланием выздоровления;</w:t>
      </w:r>
    </w:p>
    <w:p w14:paraId="1248F9DE" w14:textId="77777777" w:rsidR="00C6278E" w:rsidRPr="007C4B4A" w:rsidRDefault="00C6278E" w:rsidP="00C339C8">
      <w:pPr>
        <w:ind w:left="567" w:right="-290" w:firstLine="283"/>
        <w:rPr>
          <w:sz w:val="24"/>
          <w:szCs w:val="24"/>
          <w:lang w:val="ru-RU"/>
        </w:rPr>
      </w:pPr>
    </w:p>
    <w:p w14:paraId="14A669AE" w14:textId="5752613B"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4F30FC3F"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7C4B4A" w:rsidRDefault="00D24122"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mustn’t + инфинитив для выражения запрета;</w:t>
      </w:r>
    </w:p>
    <w:p w14:paraId="1C57F3E6" w14:textId="72E1FF5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must + инфинитив для выражения настоятельного совета;</w:t>
      </w:r>
    </w:p>
    <w:p w14:paraId="753492D9" w14:textId="0714BC5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неисчисляемые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существительные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сочетаниях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a packet of, a spoon of, a piece of…;</w:t>
      </w:r>
    </w:p>
    <w:p w14:paraId="7CF275EE" w14:textId="7723E8A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конструкции с  модальным глаголом   could для выражения вежливой просьбы: Could I have some throat lozenges?;</w:t>
      </w:r>
    </w:p>
    <w:p w14:paraId="7CA32943" w14:textId="5255FACD"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повелительное наклонения для выражения инструкции о приеме лекарств:  take one tablet three times a day.</w:t>
      </w:r>
    </w:p>
    <w:p w14:paraId="1A72EEA5" w14:textId="77777777" w:rsidR="00C6278E" w:rsidRPr="007C4B4A" w:rsidRDefault="00C6278E" w:rsidP="00C339C8">
      <w:pPr>
        <w:ind w:left="567" w:right="-290" w:firstLine="283"/>
        <w:rPr>
          <w:i/>
          <w:iCs/>
          <w:sz w:val="24"/>
          <w:szCs w:val="24"/>
          <w:lang w:val="ru-RU"/>
        </w:rPr>
      </w:pPr>
    </w:p>
    <w:p w14:paraId="4639FACB"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2:</w:t>
      </w:r>
    </w:p>
    <w:p w14:paraId="39572932" w14:textId="197DA247" w:rsidR="00C6278E" w:rsidRPr="007C4B4A" w:rsidRDefault="00E80728" w:rsidP="00C339C8">
      <w:pPr>
        <w:ind w:left="567" w:right="-290" w:firstLine="283"/>
        <w:rPr>
          <w:i/>
          <w:iCs/>
          <w:sz w:val="24"/>
          <w:szCs w:val="24"/>
        </w:rPr>
      </w:pPr>
      <w:r w:rsidRPr="007C4B4A">
        <w:rPr>
          <w:sz w:val="24"/>
          <w:szCs w:val="24"/>
          <w:lang w:val="ru-RU"/>
        </w:rPr>
        <w:t xml:space="preserve"> </w:t>
      </w:r>
      <w:r w:rsidR="00C6278E" w:rsidRPr="007C4B4A">
        <w:rPr>
          <w:sz w:val="24"/>
          <w:szCs w:val="24"/>
        </w:rPr>
        <w:t>речевые клише описания здорового образа жизни:</w:t>
      </w:r>
      <w:r w:rsidR="00C6278E" w:rsidRPr="007C4B4A">
        <w:rPr>
          <w:i/>
          <w:iCs/>
          <w:sz w:val="24"/>
          <w:szCs w:val="24"/>
        </w:rPr>
        <w:t xml:space="preserve">  do sports,, go to the gym,  eat vegetables, don’t eat junk good, get up early, go to bed early…;</w:t>
      </w:r>
    </w:p>
    <w:p w14:paraId="5FD428C5" w14:textId="0BDF540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глаголы для составления рецептов блюд:  cut,   peel, cook, bake, add, pour …;</w:t>
      </w:r>
    </w:p>
    <w:p w14:paraId="692D03F3" w14:textId="0A4E2C9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полезных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продуктов</w:t>
      </w:r>
      <w:r w:rsidR="00C6278E" w:rsidRPr="007C4B4A">
        <w:rPr>
          <w:rFonts w:eastAsia="Bookman Old Style"/>
          <w:sz w:val="24"/>
          <w:szCs w:val="24"/>
          <w:lang w:eastAsia="ru-RU"/>
        </w:rPr>
        <w:t>: dairy products, eggs, peas, beans, cheese, oily fish…;</w:t>
      </w:r>
    </w:p>
    <w:p w14:paraId="7EFD812D" w14:textId="305C49E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 xml:space="preserve">лексика для описания самочувствия и симптомов болезни: toothache, headache, earache, stomachache…; </w:t>
      </w:r>
    </w:p>
    <w:p w14:paraId="5E519DDF" w14:textId="5F8C873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7C4B4A" w:rsidRDefault="00C6278E" w:rsidP="00C339C8">
      <w:pPr>
        <w:ind w:left="567" w:right="-290" w:firstLine="283"/>
        <w:rPr>
          <w:sz w:val="24"/>
          <w:szCs w:val="24"/>
          <w:lang w:val="ru-RU"/>
        </w:rPr>
      </w:pPr>
    </w:p>
    <w:p w14:paraId="4D789A31" w14:textId="77777777" w:rsidR="00C6278E" w:rsidRPr="007C4B4A" w:rsidRDefault="00C6278E" w:rsidP="00C339C8">
      <w:pPr>
        <w:ind w:left="567" w:right="-290" w:firstLine="283"/>
        <w:rPr>
          <w:sz w:val="24"/>
          <w:szCs w:val="24"/>
          <w:lang w:val="ru-RU"/>
        </w:rPr>
      </w:pPr>
      <w:r w:rsidRPr="007C4B4A">
        <w:rPr>
          <w:bCs/>
          <w:sz w:val="24"/>
          <w:szCs w:val="24"/>
          <w:lang w:val="ru-RU"/>
        </w:rPr>
        <w:t xml:space="preserve">Раздел 3. </w:t>
      </w:r>
      <w:r w:rsidRPr="007C4B4A">
        <w:rPr>
          <w:sz w:val="24"/>
          <w:szCs w:val="24"/>
          <w:lang w:val="ru-RU"/>
        </w:rPr>
        <w:t xml:space="preserve">Наука и технологии. </w:t>
      </w:r>
    </w:p>
    <w:p w14:paraId="26C023A4" w14:textId="77777777" w:rsidR="00C6278E" w:rsidRPr="007C4B4A" w:rsidRDefault="00C6278E" w:rsidP="00C339C8">
      <w:pPr>
        <w:ind w:left="567" w:right="-290" w:firstLine="283"/>
        <w:rPr>
          <w:bCs/>
          <w:sz w:val="24"/>
          <w:szCs w:val="24"/>
          <w:lang w:val="ru-RU"/>
        </w:rPr>
      </w:pPr>
      <w:r w:rsidRPr="007C4B4A">
        <w:rPr>
          <w:bCs/>
          <w:sz w:val="24"/>
          <w:szCs w:val="24"/>
          <w:lang w:val="ru-RU"/>
        </w:rPr>
        <w:t>1.</w:t>
      </w:r>
      <w:r w:rsidRPr="007C4B4A">
        <w:rPr>
          <w:sz w:val="24"/>
          <w:szCs w:val="24"/>
          <w:lang w:val="ru-RU"/>
        </w:rPr>
        <w:t xml:space="preserve"> </w:t>
      </w:r>
      <w:r w:rsidRPr="007C4B4A">
        <w:rPr>
          <w:bCs/>
          <w:sz w:val="24"/>
          <w:szCs w:val="24"/>
          <w:lang w:val="ru-RU"/>
        </w:rPr>
        <w:t>Наука в современном мире.</w:t>
      </w:r>
    </w:p>
    <w:p w14:paraId="34241C40" w14:textId="77777777" w:rsidR="00C6278E" w:rsidRPr="007C4B4A" w:rsidRDefault="00C6278E" w:rsidP="00C339C8">
      <w:pPr>
        <w:ind w:left="567" w:right="-290" w:firstLine="283"/>
        <w:rPr>
          <w:bCs/>
          <w:sz w:val="24"/>
          <w:szCs w:val="24"/>
          <w:lang w:val="ru-RU"/>
        </w:rPr>
      </w:pPr>
      <w:r w:rsidRPr="007C4B4A">
        <w:rPr>
          <w:bCs/>
          <w:sz w:val="24"/>
          <w:szCs w:val="24"/>
          <w:lang w:val="ru-RU"/>
        </w:rPr>
        <w:t>2. Технологии и мы.</w:t>
      </w:r>
    </w:p>
    <w:p w14:paraId="685C9CA3" w14:textId="77777777" w:rsidR="00C6278E" w:rsidRPr="007C4B4A" w:rsidRDefault="00C6278E" w:rsidP="00C339C8">
      <w:pPr>
        <w:ind w:left="567" w:right="-290" w:firstLine="283"/>
        <w:rPr>
          <w:bCs/>
          <w:sz w:val="24"/>
          <w:szCs w:val="24"/>
          <w:lang w:val="ru-RU"/>
        </w:rPr>
      </w:pPr>
      <w:r w:rsidRPr="007C4B4A">
        <w:rPr>
          <w:bCs/>
          <w:sz w:val="24"/>
          <w:szCs w:val="24"/>
          <w:lang w:val="ru-RU"/>
        </w:rPr>
        <w:t>3. Знаменитые изобретатели.</w:t>
      </w:r>
    </w:p>
    <w:p w14:paraId="43F20DCE" w14:textId="77777777" w:rsidR="00C6278E" w:rsidRPr="007C4B4A" w:rsidRDefault="00C6278E" w:rsidP="00C339C8">
      <w:pPr>
        <w:ind w:left="567" w:right="-290" w:firstLine="283"/>
        <w:rPr>
          <w:bCs/>
          <w:sz w:val="24"/>
          <w:szCs w:val="24"/>
          <w:lang w:val="ru-RU"/>
        </w:rPr>
      </w:pPr>
    </w:p>
    <w:p w14:paraId="38086397"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34E163D5"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45BFC343" w14:textId="0FCF0DC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значимости научных достижений в современной жизни;</w:t>
      </w:r>
    </w:p>
    <w:p w14:paraId="68B2B5DB" w14:textId="2079655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уметь рассказывать о важном достижении в одной из научных областей;</w:t>
      </w:r>
    </w:p>
    <w:p w14:paraId="2AF78E91" w14:textId="5A5176A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том, как современные  технологии помогают в учебе;</w:t>
      </w:r>
    </w:p>
    <w:p w14:paraId="76251BC0" w14:textId="3A7C510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том, какие современные  технологии используются  дома;</w:t>
      </w:r>
    </w:p>
    <w:p w14:paraId="08A6951B" w14:textId="4ABC26B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 xml:space="preserve"> </w:t>
      </w:r>
      <w:r w:rsidR="00C6278E" w:rsidRPr="007C4B4A">
        <w:rPr>
          <w:rFonts w:eastAsia="Bookman Old Style"/>
          <w:sz w:val="24"/>
          <w:szCs w:val="24"/>
          <w:lang w:val="ru-RU" w:eastAsia="ru-RU"/>
        </w:rPr>
        <w:t>кратко рассказывать об известном ученом или изобретателе;</w:t>
      </w:r>
    </w:p>
    <w:p w14:paraId="79B2E620"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5F33581A" w14:textId="69FC2DD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плакат об используемых в быту современных технологиях (например, робот-пылесос);</w:t>
      </w:r>
    </w:p>
    <w:p w14:paraId="4FC7CEA9" w14:textId="3A7B612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о важном научном достижении (например, о разработке нового лекарства);</w:t>
      </w:r>
    </w:p>
    <w:p w14:paraId="3F5014D8" w14:textId="1053E6E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7C4B4A" w:rsidRDefault="00C6278E" w:rsidP="00C339C8">
      <w:pPr>
        <w:ind w:left="567" w:right="-290" w:firstLine="283"/>
        <w:rPr>
          <w:bCs/>
          <w:sz w:val="24"/>
          <w:szCs w:val="24"/>
          <w:lang w:val="ru-RU"/>
        </w:rPr>
      </w:pPr>
    </w:p>
    <w:p w14:paraId="6E719749" w14:textId="6E7AB7B5"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16C5CB6D"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сравнительная и превосходная степень имен прилагательных по аналитической модели (more exciting);</w:t>
      </w:r>
    </w:p>
    <w:p w14:paraId="45C2E74B" w14:textId="78AA389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can для  описания функций домашних приборов  (it can clean the carpet, it can wash...).</w:t>
      </w:r>
    </w:p>
    <w:p w14:paraId="09DB3705" w14:textId="77777777" w:rsidR="00C6278E" w:rsidRPr="007C4B4A" w:rsidRDefault="00C6278E" w:rsidP="00C339C8">
      <w:pPr>
        <w:ind w:left="567" w:right="-290" w:firstLine="283"/>
        <w:rPr>
          <w:i/>
          <w:iCs/>
          <w:sz w:val="24"/>
          <w:szCs w:val="24"/>
          <w:lang w:val="ru-RU"/>
        </w:rPr>
      </w:pPr>
    </w:p>
    <w:p w14:paraId="39DA7F9A"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3:</w:t>
      </w:r>
    </w:p>
    <w:p w14:paraId="0E5E070C" w14:textId="2F99D0F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лексика, связанная с научной деятельностью:  scientist, science, lab, microscope…</w:t>
      </w:r>
    </w:p>
    <w:p w14:paraId="48411181" w14:textId="2DFD65B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название современных бытовых  приборов:  microwave oven, vacuum cleaner, washing machine, dishwasher, iron;</w:t>
      </w:r>
    </w:p>
    <w:p w14:paraId="034959E8" w14:textId="0FFCC32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глаголы</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составления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инструкции</w:t>
      </w:r>
      <w:r w:rsidR="00C6278E" w:rsidRPr="007C4B4A">
        <w:rPr>
          <w:rFonts w:eastAsia="Bookman Old Style"/>
          <w:sz w:val="24"/>
          <w:szCs w:val="24"/>
          <w:lang w:eastAsia="ru-RU"/>
        </w:rPr>
        <w:t>: press the button, put a coin, choose the drink, take the change…;</w:t>
      </w:r>
    </w:p>
    <w:p w14:paraId="300ADD2B" w14:textId="37164E7F" w:rsidR="00C6278E" w:rsidRPr="007C4B4A" w:rsidRDefault="00D24122"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прилагательные для описания научных открытий: important, high-tech, modern, famous, world-wide.</w:t>
      </w:r>
    </w:p>
    <w:p w14:paraId="2BD383D4" w14:textId="77777777" w:rsidR="00C6278E" w:rsidRPr="007C4B4A" w:rsidRDefault="00C6278E" w:rsidP="00C339C8">
      <w:pPr>
        <w:ind w:left="567" w:right="-290" w:firstLine="283"/>
        <w:rPr>
          <w:bCs/>
          <w:sz w:val="24"/>
          <w:szCs w:val="24"/>
          <w:lang w:val="ru-RU"/>
        </w:rPr>
      </w:pPr>
    </w:p>
    <w:p w14:paraId="6C753840" w14:textId="77777777" w:rsidR="00C6278E" w:rsidRPr="007C4B4A" w:rsidRDefault="00C6278E" w:rsidP="00C339C8">
      <w:pPr>
        <w:ind w:left="567" w:right="-290" w:firstLine="283"/>
        <w:rPr>
          <w:bCs/>
          <w:sz w:val="24"/>
          <w:szCs w:val="24"/>
          <w:lang w:val="ru-RU"/>
        </w:rPr>
      </w:pPr>
      <w:r w:rsidRPr="007C4B4A">
        <w:rPr>
          <w:sz w:val="24"/>
          <w:szCs w:val="24"/>
          <w:lang w:val="ru-RU"/>
        </w:rPr>
        <w:t>Раздел 4</w:t>
      </w:r>
      <w:r w:rsidRPr="007C4B4A">
        <w:rPr>
          <w:bCs/>
          <w:sz w:val="24"/>
          <w:szCs w:val="24"/>
          <w:lang w:val="ru-RU"/>
        </w:rPr>
        <w:t xml:space="preserve">. </w:t>
      </w:r>
      <w:r w:rsidRPr="007C4B4A">
        <w:rPr>
          <w:sz w:val="24"/>
          <w:szCs w:val="24"/>
          <w:lang w:val="ru-RU"/>
        </w:rPr>
        <w:t>Выдающиеся люди</w:t>
      </w:r>
      <w:r w:rsidRPr="007C4B4A">
        <w:rPr>
          <w:bCs/>
          <w:sz w:val="24"/>
          <w:szCs w:val="24"/>
          <w:lang w:val="ru-RU"/>
        </w:rPr>
        <w:t>.</w:t>
      </w:r>
    </w:p>
    <w:p w14:paraId="67FBE017" w14:textId="77777777" w:rsidR="00C6278E" w:rsidRPr="007C4B4A" w:rsidRDefault="00C6278E" w:rsidP="00C339C8">
      <w:pPr>
        <w:ind w:left="567" w:right="-290" w:firstLine="283"/>
        <w:rPr>
          <w:sz w:val="24"/>
          <w:szCs w:val="24"/>
          <w:lang w:val="ru-RU"/>
        </w:rPr>
      </w:pPr>
      <w:r w:rsidRPr="007C4B4A">
        <w:rPr>
          <w:sz w:val="24"/>
          <w:szCs w:val="24"/>
          <w:lang w:val="ru-RU"/>
        </w:rPr>
        <w:t>Выдающиеся поэты и писатели.</w:t>
      </w:r>
    </w:p>
    <w:p w14:paraId="44D0C153" w14:textId="77777777" w:rsidR="00C6278E" w:rsidRPr="007C4B4A" w:rsidRDefault="00C6278E" w:rsidP="00C339C8">
      <w:pPr>
        <w:ind w:left="567" w:right="-290" w:firstLine="283"/>
        <w:rPr>
          <w:sz w:val="24"/>
          <w:szCs w:val="24"/>
          <w:lang w:val="ru-RU"/>
        </w:rPr>
      </w:pPr>
      <w:r w:rsidRPr="007C4B4A">
        <w:rPr>
          <w:sz w:val="24"/>
          <w:szCs w:val="24"/>
          <w:lang w:val="ru-RU"/>
        </w:rPr>
        <w:t>Выдающиеся люди в искусстве.</w:t>
      </w:r>
    </w:p>
    <w:p w14:paraId="1795675E" w14:textId="77777777" w:rsidR="00C6278E" w:rsidRPr="007C4B4A" w:rsidRDefault="00C6278E" w:rsidP="00C339C8">
      <w:pPr>
        <w:ind w:left="567" w:right="-290" w:firstLine="283"/>
        <w:rPr>
          <w:sz w:val="24"/>
          <w:szCs w:val="24"/>
          <w:lang w:val="ru-RU"/>
        </w:rPr>
      </w:pPr>
      <w:r w:rsidRPr="007C4B4A">
        <w:rPr>
          <w:sz w:val="24"/>
          <w:szCs w:val="24"/>
          <w:lang w:val="ru-RU"/>
        </w:rPr>
        <w:t>Выдающиеся люди в спорте.</w:t>
      </w:r>
    </w:p>
    <w:p w14:paraId="59AB4F4C" w14:textId="77777777" w:rsidR="00C6278E" w:rsidRPr="007C4B4A" w:rsidRDefault="00C6278E" w:rsidP="00C339C8">
      <w:pPr>
        <w:ind w:left="567" w:right="-290" w:firstLine="283"/>
        <w:rPr>
          <w:sz w:val="24"/>
          <w:szCs w:val="24"/>
          <w:lang w:val="ru-RU"/>
        </w:rPr>
      </w:pPr>
    </w:p>
    <w:p w14:paraId="1C0E01C2"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60663F93" w14:textId="77777777" w:rsidR="00C6278E" w:rsidRPr="007C4B4A" w:rsidRDefault="00C6278E" w:rsidP="00C339C8">
      <w:pPr>
        <w:ind w:left="567" w:right="-290" w:firstLine="283"/>
        <w:rPr>
          <w:sz w:val="24"/>
          <w:szCs w:val="24"/>
          <w:lang w:val="ru-RU" w:bidi="he-IL"/>
        </w:rPr>
      </w:pPr>
      <w:r w:rsidRPr="007C4B4A">
        <w:rPr>
          <w:bCs/>
          <w:sz w:val="24"/>
          <w:szCs w:val="24"/>
          <w:lang w:val="ru-RU" w:bidi="he-IL"/>
        </w:rPr>
        <w:t>В области монологической формы речи</w:t>
      </w:r>
      <w:r w:rsidRPr="007C4B4A">
        <w:rPr>
          <w:sz w:val="24"/>
          <w:szCs w:val="24"/>
          <w:lang w:val="ru-RU" w:bidi="he-IL"/>
        </w:rPr>
        <w:t>:</w:t>
      </w:r>
    </w:p>
    <w:p w14:paraId="4DA1CAE9" w14:textId="4F170B8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любимом произведении и его авторе;</w:t>
      </w:r>
    </w:p>
    <w:p w14:paraId="52F224AF" w14:textId="2890F0C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художнике и его картинах;</w:t>
      </w:r>
    </w:p>
    <w:p w14:paraId="2E7637D3" w14:textId="3633D1E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кратко рассказывать о любимом спортсмене;</w:t>
      </w:r>
    </w:p>
    <w:p w14:paraId="084862DC"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5C055727" w14:textId="3972296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презентацию о  любимом писателе/поэте;</w:t>
      </w:r>
    </w:p>
    <w:p w14:paraId="53ED6D13" w14:textId="18AE45B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плакат о любимом актере/певце;</w:t>
      </w:r>
    </w:p>
    <w:p w14:paraId="567E600C" w14:textId="442C21E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составлять пост для блога о спортивном событии.</w:t>
      </w:r>
    </w:p>
    <w:p w14:paraId="7235636C" w14:textId="77777777" w:rsidR="00C6278E" w:rsidRPr="007C4B4A" w:rsidRDefault="00C6278E" w:rsidP="00C339C8">
      <w:pPr>
        <w:ind w:left="567" w:right="-290" w:firstLine="283"/>
        <w:rPr>
          <w:sz w:val="24"/>
          <w:szCs w:val="24"/>
          <w:lang w:val="ru-RU"/>
        </w:rPr>
      </w:pPr>
    </w:p>
    <w:p w14:paraId="05340D44" w14:textId="49B48A23"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 xml:space="preserve">ексико-грамматический материал. </w:t>
      </w:r>
    </w:p>
    <w:p w14:paraId="38ED93E3" w14:textId="32661A49" w:rsidR="00C6278E" w:rsidRPr="007C4B4A" w:rsidRDefault="00C6278E" w:rsidP="00C339C8">
      <w:pPr>
        <w:ind w:left="567" w:right="-290" w:firstLine="283"/>
        <w:rPr>
          <w:sz w:val="24"/>
          <w:szCs w:val="24"/>
          <w:lang w:val="ru-RU"/>
        </w:rPr>
      </w:pPr>
      <w:r w:rsidRPr="007C4B4A">
        <w:rPr>
          <w:sz w:val="24"/>
          <w:szCs w:val="24"/>
          <w:lang w:val="ru-RU"/>
        </w:rP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притяжательные местоимения в абсолютной форме: mine, yours, his, hers;</w:t>
      </w:r>
    </w:p>
    <w:p w14:paraId="36A6A18D" w14:textId="5B462A3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речевая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модель</w:t>
      </w:r>
      <w:r w:rsidR="00C6278E" w:rsidRPr="007C4B4A">
        <w:rPr>
          <w:rFonts w:eastAsia="Bookman Old Style"/>
          <w:sz w:val="24"/>
          <w:szCs w:val="24"/>
          <w:lang w:eastAsia="ru-RU"/>
        </w:rPr>
        <w:t xml:space="preserve"> one of the most…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рассказа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деятельности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выдающихся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людей</w:t>
      </w:r>
      <w:r w:rsidR="00C6278E" w:rsidRPr="007C4B4A">
        <w:rPr>
          <w:rFonts w:eastAsia="Bookman Old Style"/>
          <w:sz w:val="24"/>
          <w:szCs w:val="24"/>
          <w:lang w:eastAsia="ru-RU"/>
        </w:rPr>
        <w:t>: one of the  most important,  one of the most famous…:</w:t>
      </w:r>
    </w:p>
    <w:p w14:paraId="3190645B" w14:textId="53CAEF8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простое прошедшее время для рассказа о деятельности выдающихся людей (повторение);</w:t>
      </w:r>
    </w:p>
    <w:p w14:paraId="0B66D180" w14:textId="6A30CA0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настоящее продолженное время для описания фотографий знаменитых людей (повторение).</w:t>
      </w:r>
    </w:p>
    <w:p w14:paraId="027FD832" w14:textId="77777777" w:rsidR="00C6278E" w:rsidRPr="007C4B4A" w:rsidRDefault="00C6278E" w:rsidP="00C339C8">
      <w:pPr>
        <w:ind w:left="567" w:right="-290" w:firstLine="283"/>
        <w:rPr>
          <w:sz w:val="24"/>
          <w:szCs w:val="24"/>
          <w:lang w:val="ru-RU"/>
        </w:rPr>
      </w:pPr>
    </w:p>
    <w:p w14:paraId="7D95AE95"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4:</w:t>
      </w:r>
    </w:p>
    <w:p w14:paraId="725781B7" w14:textId="7F7F230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видов искусства: art, literature, music…;</w:t>
      </w:r>
    </w:p>
    <w:p w14:paraId="2218365A" w14:textId="062029A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жанров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искусстве</w:t>
      </w:r>
      <w:r w:rsidR="00C6278E" w:rsidRPr="007C4B4A">
        <w:rPr>
          <w:rFonts w:eastAsia="Bookman Old Style"/>
          <w:sz w:val="24"/>
          <w:szCs w:val="24"/>
          <w:lang w:eastAsia="ru-RU"/>
        </w:rPr>
        <w:t>: poetry, novel, fantasy, portrait, landscape…;</w:t>
      </w:r>
    </w:p>
    <w:p w14:paraId="15E9F1B1" w14:textId="611A4E9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деятельности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выдающихся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людей</w:t>
      </w:r>
      <w:r w:rsidR="00C6278E" w:rsidRPr="007C4B4A">
        <w:rPr>
          <w:rFonts w:eastAsia="Bookman Old Style"/>
          <w:sz w:val="24"/>
          <w:szCs w:val="24"/>
          <w:lang w:eastAsia="ru-RU"/>
        </w:rPr>
        <w:t>: to compose music, to write poems, to perform on stage, to star in films, to be the winner, to break the record…</w:t>
      </w:r>
    </w:p>
    <w:p w14:paraId="4AE9C25B" w14:textId="3616D146" w:rsidR="00C6278E" w:rsidRPr="007C4B4A" w:rsidRDefault="00C6278E" w:rsidP="00C339C8">
      <w:pPr>
        <w:ind w:left="567" w:right="-290" w:firstLine="283"/>
        <w:rPr>
          <w:sz w:val="24"/>
          <w:szCs w:val="24"/>
        </w:rPr>
      </w:pPr>
    </w:p>
    <w:p w14:paraId="246741DF" w14:textId="77777777" w:rsidR="00D24122" w:rsidRPr="007C4B4A" w:rsidRDefault="00D24122" w:rsidP="00C339C8">
      <w:pPr>
        <w:ind w:left="567" w:right="-290" w:firstLine="283"/>
        <w:rPr>
          <w:sz w:val="24"/>
          <w:szCs w:val="24"/>
        </w:rPr>
      </w:pPr>
    </w:p>
    <w:p w14:paraId="04D1F999" w14:textId="0451181D" w:rsidR="00C6278E" w:rsidRPr="007C4B4A" w:rsidRDefault="00D24122" w:rsidP="00C339C8">
      <w:pPr>
        <w:ind w:left="567" w:right="-290" w:firstLine="283"/>
        <w:rPr>
          <w:b/>
          <w:bCs/>
          <w:sz w:val="24"/>
          <w:szCs w:val="24"/>
          <w:lang w:val="ru-RU"/>
        </w:rPr>
      </w:pPr>
      <w:bookmarkStart w:id="183" w:name="_Toc97148312"/>
      <w:r w:rsidRPr="007C4B4A">
        <w:rPr>
          <w:b/>
          <w:bCs/>
          <w:sz w:val="24"/>
          <w:szCs w:val="24"/>
          <w:lang w:val="ru-RU"/>
        </w:rPr>
        <w:t>9 КЛАСС</w:t>
      </w:r>
      <w:bookmarkEnd w:id="183"/>
    </w:p>
    <w:p w14:paraId="06612293" w14:textId="77777777" w:rsidR="00C6278E" w:rsidRPr="007C4B4A" w:rsidRDefault="00C6278E" w:rsidP="00C339C8">
      <w:pPr>
        <w:ind w:left="567" w:right="-290" w:firstLine="283"/>
        <w:rPr>
          <w:sz w:val="24"/>
          <w:szCs w:val="24"/>
          <w:lang w:val="ru-RU"/>
        </w:rPr>
      </w:pPr>
      <w:r w:rsidRPr="007C4B4A">
        <w:rPr>
          <w:sz w:val="24"/>
          <w:szCs w:val="24"/>
          <w:lang w:val="ru-RU"/>
        </w:rPr>
        <w:t>Раздел 1. Культура и искусство.</w:t>
      </w:r>
    </w:p>
    <w:p w14:paraId="57781986" w14:textId="77777777" w:rsidR="00C6278E" w:rsidRPr="007C4B4A" w:rsidRDefault="00C6278E" w:rsidP="00C339C8">
      <w:pPr>
        <w:ind w:left="567" w:right="-290" w:firstLine="283"/>
        <w:rPr>
          <w:sz w:val="24"/>
          <w:szCs w:val="24"/>
          <w:lang w:val="ru-RU"/>
        </w:rPr>
      </w:pPr>
      <w:r w:rsidRPr="007C4B4A">
        <w:rPr>
          <w:sz w:val="24"/>
          <w:szCs w:val="24"/>
          <w:lang w:val="ru-RU"/>
        </w:rPr>
        <w:t>Мир музыки.</w:t>
      </w:r>
    </w:p>
    <w:p w14:paraId="35780565" w14:textId="77777777" w:rsidR="00C6278E" w:rsidRPr="007C4B4A" w:rsidRDefault="00C6278E" w:rsidP="00C339C8">
      <w:pPr>
        <w:ind w:left="567" w:right="-290" w:firstLine="283"/>
        <w:rPr>
          <w:sz w:val="24"/>
          <w:szCs w:val="24"/>
          <w:lang w:val="ru-RU"/>
        </w:rPr>
      </w:pPr>
      <w:r w:rsidRPr="007C4B4A">
        <w:rPr>
          <w:sz w:val="24"/>
          <w:szCs w:val="24"/>
          <w:lang w:val="ru-RU"/>
        </w:rPr>
        <w:t>Музеи и выставки.</w:t>
      </w:r>
    </w:p>
    <w:p w14:paraId="5873B3C1" w14:textId="77777777" w:rsidR="00C6278E" w:rsidRPr="007C4B4A" w:rsidRDefault="00C6278E" w:rsidP="00C339C8">
      <w:pPr>
        <w:ind w:left="567" w:right="-290" w:firstLine="283"/>
        <w:rPr>
          <w:sz w:val="24"/>
          <w:szCs w:val="24"/>
          <w:lang w:val="ru-RU"/>
        </w:rPr>
      </w:pPr>
      <w:r w:rsidRPr="007C4B4A">
        <w:rPr>
          <w:sz w:val="24"/>
          <w:szCs w:val="24"/>
          <w:lang w:val="ru-RU"/>
        </w:rPr>
        <w:t>Театр.</w:t>
      </w:r>
    </w:p>
    <w:p w14:paraId="69C3D890" w14:textId="77777777" w:rsidR="00C6278E" w:rsidRPr="007C4B4A" w:rsidRDefault="00C6278E" w:rsidP="00C339C8">
      <w:pPr>
        <w:ind w:left="567" w:right="-290" w:firstLine="283"/>
        <w:rPr>
          <w:sz w:val="24"/>
          <w:szCs w:val="24"/>
          <w:lang w:val="ru-RU"/>
        </w:rPr>
      </w:pPr>
    </w:p>
    <w:p w14:paraId="19580A45"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618EB981" w14:textId="77777777" w:rsidR="00C6278E" w:rsidRPr="007C4B4A" w:rsidRDefault="00C6278E" w:rsidP="00C339C8">
      <w:pPr>
        <w:ind w:left="567" w:right="-290" w:firstLine="283"/>
        <w:rPr>
          <w:sz w:val="24"/>
          <w:szCs w:val="24"/>
          <w:lang w:val="ru-RU" w:bidi="he-IL"/>
        </w:rPr>
      </w:pPr>
      <w:r w:rsidRPr="007C4B4A">
        <w:rPr>
          <w:sz w:val="24"/>
          <w:szCs w:val="24"/>
          <w:lang w:val="ru-RU" w:bidi="he-IL"/>
        </w:rPr>
        <w:t>В области монологической формы речи:</w:t>
      </w:r>
    </w:p>
    <w:p w14:paraId="3B6F6BCC" w14:textId="50DC727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своих предпочтениях в музыке;</w:t>
      </w:r>
    </w:p>
    <w:p w14:paraId="3C873419" w14:textId="1E4DE35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с приглашением пойти на концерт или выставку;</w:t>
      </w:r>
    </w:p>
    <w:p w14:paraId="29E66565" w14:textId="6E5B399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посещении выставки, музея  или театра;</w:t>
      </w:r>
    </w:p>
    <w:p w14:paraId="06CCA405" w14:textId="6C80BAC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любимом спектакле;</w:t>
      </w:r>
    </w:p>
    <w:p w14:paraId="73BCFC80"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342FAC8B" w14:textId="6B1AD22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о любимой музыкальной группе;</w:t>
      </w:r>
    </w:p>
    <w:p w14:paraId="23FB1582" w14:textId="570438C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афишу для спектакля;</w:t>
      </w:r>
    </w:p>
    <w:p w14:paraId="7274DADD" w14:textId="252A7FD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пост для социальных сетей о посещении выставки/музея/театра;</w:t>
      </w:r>
    </w:p>
    <w:p w14:paraId="07FD4ACC" w14:textId="4CBD455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7C4B4A" w:rsidRDefault="00C6278E" w:rsidP="00C339C8">
      <w:pPr>
        <w:ind w:left="567" w:right="-290" w:firstLine="283"/>
        <w:rPr>
          <w:sz w:val="24"/>
          <w:szCs w:val="24"/>
          <w:lang w:val="ru-RU"/>
        </w:rPr>
      </w:pPr>
    </w:p>
    <w:p w14:paraId="61837832" w14:textId="41488FD7"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 xml:space="preserve">ексико-грамматический материал. </w:t>
      </w:r>
    </w:p>
    <w:p w14:paraId="0BA71087"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настоящее продолженное время для описания действий, происходящих на картинке;</w:t>
      </w:r>
    </w:p>
    <w:p w14:paraId="44363F35" w14:textId="32A1BE0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профессий, связанных с культурной деятельностью: actor, actress, artist, writer, poet…;</w:t>
      </w:r>
    </w:p>
    <w:p w14:paraId="7023AB9E" w14:textId="1C1080B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наречия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образа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действия</w:t>
      </w:r>
      <w:r w:rsidR="00C6278E" w:rsidRPr="007C4B4A">
        <w:rPr>
          <w:rFonts w:eastAsia="Bookman Old Style"/>
          <w:sz w:val="24"/>
          <w:szCs w:val="24"/>
          <w:lang w:eastAsia="ru-RU"/>
        </w:rPr>
        <w:t>: quietly, loudly, carefully, beautifully;</w:t>
      </w:r>
    </w:p>
    <w:p w14:paraId="237BC4A9" w14:textId="0460016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личные местоимения в объектном падеже (with him);</w:t>
      </w:r>
    </w:p>
    <w:p w14:paraId="5E344F66" w14:textId="5B53596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конструкция   let’s go to…   для приглашения пойти на концерт,  в музей/театр…;</w:t>
      </w:r>
    </w:p>
    <w:p w14:paraId="17D6EB40" w14:textId="77777777" w:rsidR="00C6278E" w:rsidRPr="007C4B4A" w:rsidRDefault="00C6278E" w:rsidP="00C339C8">
      <w:pPr>
        <w:ind w:left="567" w:right="-290" w:firstLine="283"/>
        <w:rPr>
          <w:sz w:val="24"/>
          <w:szCs w:val="24"/>
          <w:lang w:val="ru-RU"/>
        </w:rPr>
      </w:pPr>
    </w:p>
    <w:p w14:paraId="2B0BBF0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Лексический  материал отбирается с учетом тематики общения Раздела 1:</w:t>
      </w:r>
    </w:p>
    <w:p w14:paraId="7CAB7183" w14:textId="39B266F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жанров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музыки</w:t>
      </w:r>
      <w:r w:rsidR="00C6278E" w:rsidRPr="007C4B4A">
        <w:rPr>
          <w:rFonts w:eastAsia="Bookman Old Style"/>
          <w:sz w:val="24"/>
          <w:szCs w:val="24"/>
          <w:lang w:eastAsia="ru-RU"/>
        </w:rPr>
        <w:t xml:space="preserve"> classical music, jazz, rap, rock, pop…;</w:t>
      </w:r>
    </w:p>
    <w:p w14:paraId="582E9ADC" w14:textId="49511328"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 профессий, связанных с культурной деятельностью, ballet dancer,  composer, opera singer, sculptor…;</w:t>
      </w:r>
    </w:p>
    <w:p w14:paraId="0EF7D5E6" w14:textId="33BA0B0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лексика, связанная с посещением культурных мероприятий:   art gallery, museum, exhibition, theatre,  stage, opera, ballet…;</w:t>
      </w:r>
    </w:p>
    <w:p w14:paraId="54D58237" w14:textId="034714E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посещения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культурного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мероприятия</w:t>
      </w:r>
      <w:r w:rsidR="00C6278E" w:rsidRPr="007C4B4A">
        <w:rPr>
          <w:rFonts w:eastAsia="Bookman Old Style"/>
          <w:sz w:val="24"/>
          <w:szCs w:val="24"/>
          <w:lang w:eastAsia="ru-RU"/>
        </w:rPr>
        <w:t>: book a ticket,  buy a theatre program, watch a play, visit an exhibition…</w:t>
      </w:r>
    </w:p>
    <w:p w14:paraId="1DF15186" w14:textId="77777777" w:rsidR="00C6278E" w:rsidRPr="007C4B4A" w:rsidRDefault="00C6278E" w:rsidP="00C339C8">
      <w:pPr>
        <w:ind w:left="567" w:right="-290" w:firstLine="283"/>
        <w:rPr>
          <w:i/>
          <w:iCs/>
          <w:sz w:val="24"/>
          <w:szCs w:val="24"/>
        </w:rPr>
      </w:pPr>
    </w:p>
    <w:p w14:paraId="4DD1377A" w14:textId="77777777" w:rsidR="00C6278E" w:rsidRPr="007C4B4A" w:rsidRDefault="00C6278E" w:rsidP="00C339C8">
      <w:pPr>
        <w:ind w:left="567" w:right="-290" w:firstLine="283"/>
        <w:rPr>
          <w:sz w:val="24"/>
          <w:szCs w:val="24"/>
          <w:lang w:val="ru-RU"/>
        </w:rPr>
      </w:pPr>
      <w:r w:rsidRPr="007C4B4A">
        <w:rPr>
          <w:sz w:val="24"/>
          <w:szCs w:val="24"/>
          <w:lang w:val="ru-RU"/>
        </w:rPr>
        <w:t>Раздел 2. Кино.</w:t>
      </w:r>
    </w:p>
    <w:p w14:paraId="6E4A2D31" w14:textId="77777777" w:rsidR="00C6278E" w:rsidRPr="007C4B4A" w:rsidRDefault="00C6278E" w:rsidP="00C339C8">
      <w:pPr>
        <w:ind w:left="567" w:right="-290" w:firstLine="283"/>
        <w:rPr>
          <w:sz w:val="24"/>
          <w:szCs w:val="24"/>
          <w:lang w:val="ru-RU"/>
        </w:rPr>
      </w:pPr>
      <w:r w:rsidRPr="007C4B4A">
        <w:rPr>
          <w:sz w:val="24"/>
          <w:szCs w:val="24"/>
          <w:lang w:val="ru-RU"/>
        </w:rPr>
        <w:t>Мир кино.</w:t>
      </w:r>
    </w:p>
    <w:p w14:paraId="2EB4A3E4" w14:textId="77777777" w:rsidR="00C6278E" w:rsidRPr="007C4B4A" w:rsidRDefault="00C6278E" w:rsidP="00C339C8">
      <w:pPr>
        <w:ind w:left="567" w:right="-290" w:firstLine="283"/>
        <w:rPr>
          <w:sz w:val="24"/>
          <w:szCs w:val="24"/>
          <w:lang w:val="ru-RU"/>
        </w:rPr>
      </w:pPr>
      <w:r w:rsidRPr="007C4B4A">
        <w:rPr>
          <w:sz w:val="24"/>
          <w:szCs w:val="24"/>
          <w:lang w:val="ru-RU"/>
        </w:rPr>
        <w:t>Любимые фильмы.</w:t>
      </w:r>
    </w:p>
    <w:p w14:paraId="63003BAA" w14:textId="77777777" w:rsidR="00C6278E" w:rsidRPr="007C4B4A" w:rsidRDefault="00C6278E" w:rsidP="00C339C8">
      <w:pPr>
        <w:ind w:left="567" w:right="-290" w:firstLine="283"/>
        <w:rPr>
          <w:sz w:val="24"/>
          <w:szCs w:val="24"/>
          <w:lang w:val="ru-RU"/>
        </w:rPr>
      </w:pPr>
      <w:r w:rsidRPr="007C4B4A">
        <w:rPr>
          <w:sz w:val="24"/>
          <w:szCs w:val="24"/>
          <w:lang w:val="ru-RU"/>
        </w:rPr>
        <w:t>Поход в кино.</w:t>
      </w:r>
    </w:p>
    <w:p w14:paraId="1AFDE0CC" w14:textId="77777777" w:rsidR="00C6278E" w:rsidRPr="007C4B4A" w:rsidRDefault="00C6278E" w:rsidP="00C339C8">
      <w:pPr>
        <w:ind w:left="567" w:right="-290" w:firstLine="283"/>
        <w:rPr>
          <w:i/>
          <w:sz w:val="24"/>
          <w:szCs w:val="24"/>
          <w:lang w:val="ru-RU"/>
        </w:rPr>
      </w:pPr>
    </w:p>
    <w:p w14:paraId="18A5A523"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25BCFDF1" w14:textId="77777777" w:rsidR="00C6278E" w:rsidRPr="007C4B4A" w:rsidRDefault="00C6278E" w:rsidP="00C339C8">
      <w:pPr>
        <w:ind w:left="567" w:right="-290" w:firstLine="283"/>
        <w:rPr>
          <w:sz w:val="24"/>
          <w:szCs w:val="24"/>
          <w:lang w:val="ru-RU" w:bidi="he-IL"/>
        </w:rPr>
      </w:pPr>
      <w:r w:rsidRPr="007C4B4A">
        <w:rPr>
          <w:sz w:val="24"/>
          <w:szCs w:val="24"/>
          <w:lang w:val="ru-RU" w:bidi="he-IL"/>
        </w:rPr>
        <w:t>В области монологической формы речи:</w:t>
      </w:r>
    </w:p>
    <w:p w14:paraId="5E66D24D" w14:textId="38BA2F8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любимом фильме;</w:t>
      </w:r>
    </w:p>
    <w:p w14:paraId="299EC651" w14:textId="1ADD222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персонаже фильма;</w:t>
      </w:r>
    </w:p>
    <w:p w14:paraId="4B2ACBF2" w14:textId="62810A3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голосовое сообщение о походе в кино;</w:t>
      </w:r>
    </w:p>
    <w:p w14:paraId="43DED76F"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56FB92F7" w14:textId="1BFCA62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отзыв о фильме по образцу;</w:t>
      </w:r>
    </w:p>
    <w:p w14:paraId="0C41FF2D" w14:textId="20C5EAE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афишу для фильма;</w:t>
      </w:r>
    </w:p>
    <w:p w14:paraId="5AE714F9" w14:textId="6A12A514"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о профессиях в киноиндустрии;</w:t>
      </w:r>
    </w:p>
    <w:p w14:paraId="6E1C7410" w14:textId="72BF30F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записку с предложением пойти в кино.</w:t>
      </w:r>
    </w:p>
    <w:p w14:paraId="549D8152" w14:textId="77777777" w:rsidR="00C6278E" w:rsidRPr="007C4B4A" w:rsidRDefault="00C6278E" w:rsidP="00C339C8">
      <w:pPr>
        <w:ind w:left="567" w:right="-290" w:firstLine="283"/>
        <w:rPr>
          <w:sz w:val="24"/>
          <w:szCs w:val="24"/>
          <w:lang w:val="ru-RU"/>
        </w:rPr>
      </w:pPr>
    </w:p>
    <w:p w14:paraId="39771C34" w14:textId="30DDBB5C"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 xml:space="preserve">ексико-грамматический материал. </w:t>
      </w:r>
    </w:p>
    <w:p w14:paraId="2981C292"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будущее простое время для выражения спонтанного решения;</w:t>
      </w:r>
    </w:p>
    <w:p w14:paraId="3C64515D" w14:textId="4FB7936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придаточные описательные предложения с местоимениями who, which, where;</w:t>
      </w:r>
    </w:p>
    <w:p w14:paraId="6F9230ED" w14:textId="022A956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союзы and, but, so.</w:t>
      </w:r>
    </w:p>
    <w:p w14:paraId="566BF3A0" w14:textId="77777777" w:rsidR="00C6278E" w:rsidRPr="007C4B4A" w:rsidRDefault="00C6278E" w:rsidP="00C339C8">
      <w:pPr>
        <w:ind w:left="567" w:right="-290" w:firstLine="283"/>
        <w:rPr>
          <w:sz w:val="24"/>
          <w:szCs w:val="24"/>
          <w:lang w:val="ru-RU"/>
        </w:rPr>
      </w:pPr>
    </w:p>
    <w:p w14:paraId="066E20D0"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2:</w:t>
      </w:r>
    </w:p>
    <w:p w14:paraId="49ED7D51" w14:textId="50AF414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жанров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фильма</w:t>
      </w:r>
      <w:r w:rsidR="00C6278E" w:rsidRPr="007C4B4A">
        <w:rPr>
          <w:rFonts w:eastAsia="Bookman Old Style"/>
          <w:sz w:val="24"/>
          <w:szCs w:val="24"/>
          <w:lang w:eastAsia="ru-RU"/>
        </w:rPr>
        <w:t>: love story, comedy, romantic, horror, action…;</w:t>
      </w:r>
    </w:p>
    <w:p w14:paraId="36ED5748" w14:textId="147A4BE3"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профессий</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связанных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миром</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киноиндустрии</w:t>
      </w:r>
      <w:r w:rsidR="00C6278E" w:rsidRPr="007C4B4A">
        <w:rPr>
          <w:rFonts w:eastAsia="Bookman Old Style"/>
          <w:sz w:val="24"/>
          <w:szCs w:val="24"/>
          <w:lang w:eastAsia="ru-RU"/>
        </w:rPr>
        <w:t xml:space="preserve">: film director, producer, cameraman, sound director, scriptwriter…;  </w:t>
      </w:r>
    </w:p>
    <w:p w14:paraId="4A3A2A3D" w14:textId="3B52DD4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связанные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описанием</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процесса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создания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фильма</w:t>
      </w:r>
      <w:r w:rsidR="00C6278E" w:rsidRPr="007C4B4A">
        <w:rPr>
          <w:rFonts w:eastAsia="Bookman Old Style"/>
          <w:sz w:val="24"/>
          <w:szCs w:val="24"/>
          <w:lang w:eastAsia="ru-RU"/>
        </w:rPr>
        <w:t>: to shoot a film, to star in a film, to have an audition, to have a rehearsal…;</w:t>
      </w:r>
    </w:p>
    <w:p w14:paraId="34735222" w14:textId="787B7D2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ситуации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общения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кино</w:t>
      </w:r>
      <w:r w:rsidR="00C6278E" w:rsidRPr="007C4B4A">
        <w:rPr>
          <w:rFonts w:eastAsia="Bookman Old Style"/>
          <w:sz w:val="24"/>
          <w:szCs w:val="24"/>
          <w:lang w:eastAsia="ru-RU"/>
        </w:rPr>
        <w:t>:   What’s on …?,  Do you want to go to the movies?, Watch film at the cinema., Are there tickets for three o’clock?... .</w:t>
      </w:r>
    </w:p>
    <w:p w14:paraId="4722B260" w14:textId="77777777" w:rsidR="00C6278E" w:rsidRPr="007C4B4A" w:rsidRDefault="00C6278E" w:rsidP="00C339C8">
      <w:pPr>
        <w:ind w:left="567" w:right="-290" w:firstLine="283"/>
        <w:rPr>
          <w:i/>
          <w:iCs/>
          <w:sz w:val="24"/>
          <w:szCs w:val="24"/>
        </w:rPr>
      </w:pPr>
    </w:p>
    <w:p w14:paraId="1921E66B" w14:textId="77777777" w:rsidR="00C6278E" w:rsidRPr="007C4B4A" w:rsidRDefault="00C6278E" w:rsidP="00C339C8">
      <w:pPr>
        <w:ind w:left="567" w:right="-290" w:firstLine="283"/>
        <w:rPr>
          <w:sz w:val="24"/>
          <w:szCs w:val="24"/>
          <w:lang w:val="ru-RU"/>
        </w:rPr>
      </w:pPr>
      <w:r w:rsidRPr="007C4B4A">
        <w:rPr>
          <w:sz w:val="24"/>
          <w:szCs w:val="24"/>
          <w:lang w:val="ru-RU"/>
        </w:rPr>
        <w:t>Раздел 3. Книги</w:t>
      </w:r>
    </w:p>
    <w:p w14:paraId="44914CAB" w14:textId="757508B9" w:rsidR="00C6278E" w:rsidRPr="007C4B4A" w:rsidRDefault="00C6278E" w:rsidP="00C339C8">
      <w:pPr>
        <w:ind w:left="567" w:right="-290" w:firstLine="283"/>
        <w:rPr>
          <w:sz w:val="24"/>
          <w:szCs w:val="24"/>
          <w:lang w:val="ru-RU"/>
        </w:rPr>
      </w:pPr>
      <w:r w:rsidRPr="007C4B4A">
        <w:rPr>
          <w:sz w:val="24"/>
          <w:szCs w:val="24"/>
          <w:lang w:val="ru-RU"/>
        </w:rPr>
        <w:t>Книги в моей жизни.</w:t>
      </w:r>
    </w:p>
    <w:p w14:paraId="153725FF" w14:textId="77777777" w:rsidR="00C6278E" w:rsidRPr="007C4B4A" w:rsidRDefault="00C6278E" w:rsidP="00C339C8">
      <w:pPr>
        <w:ind w:left="567" w:right="-290" w:firstLine="283"/>
        <w:rPr>
          <w:sz w:val="24"/>
          <w:szCs w:val="24"/>
          <w:lang w:val="ru-RU"/>
        </w:rPr>
      </w:pPr>
      <w:r w:rsidRPr="007C4B4A">
        <w:rPr>
          <w:sz w:val="24"/>
          <w:szCs w:val="24"/>
          <w:lang w:val="ru-RU"/>
        </w:rPr>
        <w:t>Известные писатели России и Великобритании.</w:t>
      </w:r>
    </w:p>
    <w:p w14:paraId="7FB9745C" w14:textId="77777777" w:rsidR="00C6278E" w:rsidRPr="007C4B4A" w:rsidRDefault="00C6278E" w:rsidP="00C339C8">
      <w:pPr>
        <w:ind w:left="567" w:right="-290" w:firstLine="283"/>
        <w:rPr>
          <w:sz w:val="24"/>
          <w:szCs w:val="24"/>
          <w:lang w:val="ru-RU"/>
        </w:rPr>
      </w:pPr>
      <w:r w:rsidRPr="007C4B4A">
        <w:rPr>
          <w:sz w:val="24"/>
          <w:szCs w:val="24"/>
          <w:lang w:val="ru-RU"/>
        </w:rPr>
        <w:t>Книги и фильмы.</w:t>
      </w:r>
    </w:p>
    <w:p w14:paraId="08B1EDA1" w14:textId="77777777" w:rsidR="00C6278E" w:rsidRPr="007C4B4A" w:rsidRDefault="00C6278E" w:rsidP="00C339C8">
      <w:pPr>
        <w:ind w:left="567" w:right="-290" w:firstLine="283"/>
        <w:rPr>
          <w:i/>
          <w:sz w:val="24"/>
          <w:szCs w:val="24"/>
          <w:lang w:val="ru-RU"/>
        </w:rPr>
      </w:pPr>
    </w:p>
    <w:p w14:paraId="2CF5E4E0"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705A1F5E"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В области монологической формы речи:</w:t>
      </w:r>
    </w:p>
    <w:p w14:paraId="4C72499E" w14:textId="4FD825C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любимой книге;</w:t>
      </w:r>
    </w:p>
    <w:p w14:paraId="577EFE99" w14:textId="46E8759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рассказывать  о писателе страны изучаемого языка;</w:t>
      </w:r>
    </w:p>
    <w:p w14:paraId="3DFA295F" w14:textId="61C3CCC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об экранизациях известных литературных произведений;</w:t>
      </w:r>
    </w:p>
    <w:p w14:paraId="4111E9AB"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673E1BE3" w14:textId="4828B3F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составлять отзыв о книге по образцу; </w:t>
      </w:r>
    </w:p>
    <w:p w14:paraId="54C0BA57" w14:textId="51D9D87C"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презентации о любимом писателе;</w:t>
      </w:r>
    </w:p>
    <w:p w14:paraId="00B98482" w14:textId="5FCC8B8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описание персонажа;</w:t>
      </w:r>
    </w:p>
    <w:p w14:paraId="681D2E17" w14:textId="32483A7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делать пост в социальных сетях с рекомендацией прочитать литературное произведение;</w:t>
      </w:r>
    </w:p>
    <w:p w14:paraId="427E1168" w14:textId="77777777" w:rsidR="00C6278E" w:rsidRPr="007C4B4A" w:rsidRDefault="00C6278E" w:rsidP="00C339C8">
      <w:pPr>
        <w:ind w:left="567" w:right="-290" w:firstLine="283"/>
        <w:rPr>
          <w:sz w:val="24"/>
          <w:szCs w:val="24"/>
          <w:lang w:val="ru-RU"/>
        </w:rPr>
      </w:pPr>
    </w:p>
    <w:p w14:paraId="796E9B0B" w14:textId="7F19DAA1"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233EF427"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речевая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модель</w:t>
      </w:r>
      <w:r w:rsidR="00C6278E" w:rsidRPr="007C4B4A">
        <w:rPr>
          <w:rFonts w:eastAsia="Bookman Old Style"/>
          <w:sz w:val="24"/>
          <w:szCs w:val="24"/>
          <w:lang w:eastAsia="ru-RU"/>
        </w:rPr>
        <w:t xml:space="preserve"> I want+ infinitive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выражения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намерения</w:t>
      </w:r>
      <w:r w:rsidR="00C6278E" w:rsidRPr="007C4B4A">
        <w:rPr>
          <w:rFonts w:eastAsia="Bookman Old Style"/>
          <w:sz w:val="24"/>
          <w:szCs w:val="24"/>
          <w:lang w:eastAsia="ru-RU"/>
        </w:rPr>
        <w:t xml:space="preserve"> (I want to tell you);</w:t>
      </w:r>
    </w:p>
    <w:p w14:paraId="657FCE51" w14:textId="3CFFAA69"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модальный глагол should для составления рекомендаций ( You should read …);</w:t>
      </w:r>
    </w:p>
    <w:p w14:paraId="69C28B5E" w14:textId="3C9C341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 xml:space="preserve">страдательный залог в речевых моделях типа   It was written… , It was filmed… . </w:t>
      </w:r>
    </w:p>
    <w:p w14:paraId="676997E5" w14:textId="77777777" w:rsidR="00C6278E" w:rsidRPr="007C4B4A" w:rsidRDefault="00C6278E" w:rsidP="00C339C8">
      <w:pPr>
        <w:ind w:left="567" w:right="-290" w:firstLine="283"/>
        <w:rPr>
          <w:sz w:val="24"/>
          <w:szCs w:val="24"/>
          <w:lang w:val="ru-RU"/>
        </w:rPr>
      </w:pPr>
    </w:p>
    <w:p w14:paraId="58F52AF8"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3:</w:t>
      </w:r>
    </w:p>
    <w:p w14:paraId="507E52D2" w14:textId="148D07E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названия жанров литературных произведений:  drama, science fiction, poem, comedy..;</w:t>
      </w:r>
    </w:p>
    <w:p w14:paraId="193C1D41" w14:textId="71C38D4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рассказа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книгах</w:t>
      </w:r>
      <w:r w:rsidR="00C6278E" w:rsidRPr="007C4B4A">
        <w:rPr>
          <w:rFonts w:eastAsia="Bookman Old Style"/>
          <w:sz w:val="24"/>
          <w:szCs w:val="24"/>
          <w:lang w:eastAsia="ru-RU"/>
        </w:rPr>
        <w:t>:  the book is about…, to find a plot interesting/boring, the main character is…;</w:t>
      </w:r>
    </w:p>
    <w:p w14:paraId="323B0DB9" w14:textId="33E3B275"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прилагательные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сюжета</w:t>
      </w:r>
      <w:r w:rsidR="00C6278E" w:rsidRPr="007C4B4A">
        <w:rPr>
          <w:rFonts w:eastAsia="Bookman Old Style"/>
          <w:sz w:val="24"/>
          <w:szCs w:val="24"/>
          <w:lang w:eastAsia="ru-RU"/>
        </w:rPr>
        <w:t>: dull, exciting, amazing, fantastic, funny, moving…;</w:t>
      </w:r>
    </w:p>
    <w:p w14:paraId="1E8A3425" w14:textId="1E59183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прилагательные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персонажа</w:t>
      </w:r>
      <w:r w:rsidR="00C6278E" w:rsidRPr="007C4B4A">
        <w:rPr>
          <w:rFonts w:eastAsia="Bookman Old Style"/>
          <w:sz w:val="24"/>
          <w:szCs w:val="24"/>
          <w:lang w:eastAsia="ru-RU"/>
        </w:rPr>
        <w:t>: thin, tall,  young, old, middle-aged, strong, brave, smart, intelligent, lazy, friendly, polite, rude…;</w:t>
      </w:r>
    </w:p>
    <w:p w14:paraId="36FF4349" w14:textId="0D2961D7"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персонажа</w:t>
      </w:r>
      <w:r w:rsidR="00C6278E" w:rsidRPr="007C4B4A">
        <w:rPr>
          <w:rFonts w:eastAsia="Bookman Old Style"/>
          <w:sz w:val="24"/>
          <w:szCs w:val="24"/>
          <w:lang w:eastAsia="ru-RU"/>
        </w:rPr>
        <w:t>:   I think, the main character is…,  He looks friendly., She is very beautiful., She has green eyes., He has a loud voice… .</w:t>
      </w:r>
    </w:p>
    <w:p w14:paraId="514114D4" w14:textId="77777777" w:rsidR="00D24122" w:rsidRPr="007C4B4A" w:rsidRDefault="00D24122" w:rsidP="00C339C8">
      <w:pPr>
        <w:ind w:left="567" w:right="-290" w:firstLine="283"/>
        <w:rPr>
          <w:sz w:val="24"/>
          <w:szCs w:val="24"/>
        </w:rPr>
      </w:pPr>
    </w:p>
    <w:p w14:paraId="79C52B2C" w14:textId="7BF7172D" w:rsidR="00C6278E" w:rsidRPr="007C4B4A" w:rsidRDefault="00C6278E" w:rsidP="00C339C8">
      <w:pPr>
        <w:ind w:left="567" w:right="-290" w:firstLine="283"/>
        <w:rPr>
          <w:sz w:val="24"/>
          <w:szCs w:val="24"/>
          <w:lang w:val="ru-RU"/>
        </w:rPr>
      </w:pPr>
      <w:r w:rsidRPr="007C4B4A">
        <w:rPr>
          <w:sz w:val="24"/>
          <w:szCs w:val="24"/>
          <w:lang w:val="ru-RU"/>
        </w:rPr>
        <w:t>Раздел 4. Иностранные языки</w:t>
      </w:r>
    </w:p>
    <w:p w14:paraId="1C162728" w14:textId="77777777" w:rsidR="00C6278E" w:rsidRPr="007C4B4A" w:rsidRDefault="00C6278E" w:rsidP="00C339C8">
      <w:pPr>
        <w:ind w:left="567" w:right="-290" w:firstLine="283"/>
        <w:rPr>
          <w:sz w:val="24"/>
          <w:szCs w:val="24"/>
          <w:lang w:val="ru-RU"/>
        </w:rPr>
      </w:pPr>
      <w:r w:rsidRPr="007C4B4A">
        <w:rPr>
          <w:sz w:val="24"/>
          <w:szCs w:val="24"/>
          <w:lang w:val="ru-RU"/>
        </w:rPr>
        <w:t>Английский язык в современном мире.</w:t>
      </w:r>
    </w:p>
    <w:p w14:paraId="18E8D9DD" w14:textId="77777777" w:rsidR="00C6278E" w:rsidRPr="007C4B4A" w:rsidRDefault="00C6278E" w:rsidP="00C339C8">
      <w:pPr>
        <w:ind w:left="567" w:right="-290" w:firstLine="283"/>
        <w:rPr>
          <w:sz w:val="24"/>
          <w:szCs w:val="24"/>
          <w:lang w:val="ru-RU"/>
        </w:rPr>
      </w:pPr>
      <w:r w:rsidRPr="007C4B4A">
        <w:rPr>
          <w:sz w:val="24"/>
          <w:szCs w:val="24"/>
          <w:lang w:val="ru-RU"/>
        </w:rPr>
        <w:t>Языки разных стран.</w:t>
      </w:r>
    </w:p>
    <w:p w14:paraId="37FAACD5" w14:textId="77777777" w:rsidR="00C6278E" w:rsidRPr="007C4B4A" w:rsidRDefault="00C6278E" w:rsidP="00C339C8">
      <w:pPr>
        <w:ind w:left="567" w:right="-290" w:firstLine="283"/>
        <w:rPr>
          <w:sz w:val="24"/>
          <w:szCs w:val="24"/>
          <w:lang w:val="ru-RU"/>
        </w:rPr>
      </w:pPr>
      <w:r w:rsidRPr="007C4B4A">
        <w:rPr>
          <w:sz w:val="24"/>
          <w:szCs w:val="24"/>
          <w:lang w:val="ru-RU"/>
        </w:rPr>
        <w:t>Изучение иностранных языков.</w:t>
      </w:r>
    </w:p>
    <w:p w14:paraId="26C52E0A" w14:textId="77777777" w:rsidR="00C6278E" w:rsidRPr="007C4B4A" w:rsidRDefault="00C6278E" w:rsidP="00C339C8">
      <w:pPr>
        <w:ind w:left="567" w:right="-290" w:firstLine="283"/>
        <w:rPr>
          <w:sz w:val="24"/>
          <w:szCs w:val="24"/>
          <w:lang w:val="ru-RU"/>
        </w:rPr>
      </w:pPr>
    </w:p>
    <w:p w14:paraId="7583F41F" w14:textId="77777777" w:rsidR="00C6278E" w:rsidRPr="007C4B4A" w:rsidRDefault="00C6278E" w:rsidP="00C339C8">
      <w:pPr>
        <w:ind w:left="567" w:right="-290" w:firstLine="283"/>
        <w:rPr>
          <w:i/>
          <w:sz w:val="24"/>
          <w:szCs w:val="24"/>
          <w:lang w:val="ru-RU"/>
        </w:rPr>
      </w:pPr>
      <w:r w:rsidRPr="007C4B4A">
        <w:rPr>
          <w:i/>
          <w:sz w:val="24"/>
          <w:szCs w:val="24"/>
          <w:lang w:val="ru-RU"/>
        </w:rPr>
        <w:t>Характеристика деятельности обучающихся по основным видам учебной деятельности.</w:t>
      </w:r>
    </w:p>
    <w:p w14:paraId="623935D5" w14:textId="77777777" w:rsidR="00C6278E" w:rsidRPr="007C4B4A" w:rsidRDefault="00C6278E" w:rsidP="00C339C8">
      <w:pPr>
        <w:ind w:left="567" w:right="-290" w:firstLine="283"/>
        <w:rPr>
          <w:sz w:val="24"/>
          <w:szCs w:val="24"/>
          <w:lang w:val="ru-RU" w:bidi="he-IL"/>
        </w:rPr>
      </w:pPr>
      <w:r w:rsidRPr="007C4B4A">
        <w:rPr>
          <w:sz w:val="24"/>
          <w:szCs w:val="24"/>
          <w:lang w:val="ru-RU" w:bidi="he-IL"/>
        </w:rPr>
        <w:t>В области монологической формы речи:</w:t>
      </w:r>
    </w:p>
    <w:p w14:paraId="47D30DDC" w14:textId="6528FC8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о роли английского языка в современной жизни;</w:t>
      </w:r>
    </w:p>
    <w:p w14:paraId="06C796D4" w14:textId="2ABCB766"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кратко рассказывать, на каких языках говорят в разных странах мира;</w:t>
      </w:r>
    </w:p>
    <w:p w14:paraId="31F1F7B1" w14:textId="068FE75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в области письма:</w:t>
      </w:r>
    </w:p>
    <w:p w14:paraId="7232BA0D" w14:textId="1C4E1BCE"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оформлять карту с информацией о том, на каких языках говорят в разных странах мира;</w:t>
      </w:r>
    </w:p>
    <w:p w14:paraId="1F187F4F" w14:textId="364CE59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 xml:space="preserve"> составлять пост для социальных сетей с советами, как  лучше учить иностранный язык; </w:t>
      </w:r>
    </w:p>
    <w:p w14:paraId="09D8B379" w14:textId="790C150B"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составлять презентацию «Почему я хочу говорить на английском языке».</w:t>
      </w:r>
    </w:p>
    <w:p w14:paraId="5969DE2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p>
    <w:p w14:paraId="4D7C7D05" w14:textId="7EF600D3" w:rsidR="00C6278E" w:rsidRPr="007C4B4A" w:rsidRDefault="00951DED" w:rsidP="00C339C8">
      <w:pPr>
        <w:ind w:left="567" w:right="-290" w:firstLine="283"/>
        <w:rPr>
          <w:sz w:val="24"/>
          <w:szCs w:val="24"/>
          <w:lang w:val="ru-RU"/>
        </w:rPr>
      </w:pPr>
      <w:r>
        <w:rPr>
          <w:sz w:val="24"/>
          <w:szCs w:val="24"/>
          <w:lang w:val="ru-RU"/>
        </w:rPr>
        <w:t>Л</w:t>
      </w:r>
      <w:r w:rsidR="00C6278E" w:rsidRPr="007C4B4A">
        <w:rPr>
          <w:sz w:val="24"/>
          <w:szCs w:val="24"/>
          <w:lang w:val="ru-RU"/>
        </w:rPr>
        <w:t>ексико-грамматический материал.</w:t>
      </w:r>
    </w:p>
    <w:p w14:paraId="3BD51683" w14:textId="77777777" w:rsidR="00C6278E" w:rsidRPr="007C4B4A" w:rsidRDefault="00C6278E" w:rsidP="00C339C8">
      <w:pPr>
        <w:ind w:left="567" w:right="-290" w:firstLine="283"/>
        <w:rPr>
          <w:sz w:val="24"/>
          <w:szCs w:val="24"/>
          <w:lang w:val="ru-RU"/>
        </w:rPr>
      </w:pPr>
      <w:r w:rsidRPr="007C4B4A">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речевая модель с придаточным предложением  условия I типа:  If I learn English, I will  travel to England;</w:t>
      </w:r>
    </w:p>
    <w:p w14:paraId="7D4547CD" w14:textId="1F32051A"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настоящее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простое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время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наречиями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повторности</w:t>
      </w:r>
      <w:r w:rsidR="00C6278E" w:rsidRPr="007C4B4A">
        <w:rPr>
          <w:rFonts w:eastAsia="Bookman Old Style"/>
          <w:sz w:val="24"/>
          <w:szCs w:val="24"/>
          <w:lang w:eastAsia="ru-RU"/>
        </w:rPr>
        <w:t>: I often watch  cartoons in English, I usually learn new words., I sometimes read stories in English…;</w:t>
      </w:r>
    </w:p>
    <w:p w14:paraId="65E08E9D" w14:textId="109593B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модальный</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глагол</w:t>
      </w:r>
      <w:r w:rsidR="00C6278E" w:rsidRPr="007C4B4A">
        <w:rPr>
          <w:rFonts w:eastAsia="Bookman Old Style"/>
          <w:sz w:val="24"/>
          <w:szCs w:val="24"/>
          <w:lang w:eastAsia="ru-RU"/>
        </w:rPr>
        <w:t xml:space="preserve">  should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выражения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совета</w:t>
      </w:r>
      <w:r w:rsidR="00C6278E" w:rsidRPr="007C4B4A">
        <w:rPr>
          <w:rFonts w:eastAsia="Bookman Old Style"/>
          <w:sz w:val="24"/>
          <w:szCs w:val="24"/>
          <w:lang w:eastAsia="ru-RU"/>
        </w:rPr>
        <w:t xml:space="preserve">:    You should watch cartoons in English., You should read more… </w:t>
      </w:r>
      <w:r w:rsidR="00C6278E" w:rsidRPr="007C4B4A">
        <w:rPr>
          <w:rFonts w:eastAsia="Bookman Old Style"/>
          <w:sz w:val="24"/>
          <w:szCs w:val="24"/>
          <w:lang w:val="ru-RU" w:eastAsia="ru-RU"/>
        </w:rPr>
        <w:t>(повторение);</w:t>
      </w:r>
    </w:p>
    <w:p w14:paraId="72CC02B6" w14:textId="69C0F082"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модальный</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глагол</w:t>
      </w:r>
      <w:r w:rsidR="00C6278E" w:rsidRPr="007C4B4A">
        <w:rPr>
          <w:rFonts w:eastAsia="Bookman Old Style"/>
          <w:sz w:val="24"/>
          <w:szCs w:val="24"/>
          <w:lang w:eastAsia="ru-RU"/>
        </w:rPr>
        <w:t xml:space="preserve"> can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выражения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возможности</w:t>
      </w:r>
      <w:r w:rsidR="00C6278E" w:rsidRPr="007C4B4A">
        <w:rPr>
          <w:rFonts w:eastAsia="Bookman Old Style"/>
          <w:sz w:val="24"/>
          <w:szCs w:val="24"/>
          <w:lang w:eastAsia="ru-RU"/>
        </w:rPr>
        <w:t xml:space="preserve">: I can listen to songs in English., I can learn poems in English… </w:t>
      </w:r>
      <w:r w:rsidR="00C6278E" w:rsidRPr="007C4B4A">
        <w:rPr>
          <w:rFonts w:eastAsia="Bookman Old Style"/>
          <w:sz w:val="24"/>
          <w:szCs w:val="24"/>
          <w:lang w:val="ru-RU" w:eastAsia="ru-RU"/>
        </w:rPr>
        <w:t>(повторение);</w:t>
      </w:r>
    </w:p>
    <w:p w14:paraId="1790EC9E" w14:textId="77777777" w:rsidR="00C6278E" w:rsidRPr="007C4B4A" w:rsidRDefault="00C6278E" w:rsidP="00C339C8">
      <w:pPr>
        <w:ind w:left="567" w:right="-290" w:firstLine="283"/>
        <w:rPr>
          <w:sz w:val="24"/>
          <w:szCs w:val="24"/>
        </w:rPr>
      </w:pPr>
    </w:p>
    <w:p w14:paraId="2DD21D7A"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материал отбирается с учетом тематики общения Раздела 4:</w:t>
      </w:r>
    </w:p>
    <w:p w14:paraId="70C18E02" w14:textId="4E7173D1"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для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описания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роли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иностранного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языка</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в</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жизни</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современного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человека</w:t>
      </w:r>
      <w:r w:rsidR="00C6278E" w:rsidRPr="007C4B4A">
        <w:rPr>
          <w:rFonts w:eastAsia="Bookman Old Style"/>
          <w:sz w:val="24"/>
          <w:szCs w:val="24"/>
          <w:lang w:eastAsia="ru-RU"/>
        </w:rPr>
        <w:t>: English is an international language., English can help you to…, People speak English all over the world., Without English you can’t…;</w:t>
      </w:r>
    </w:p>
    <w:p w14:paraId="4C71E7E0" w14:textId="31A89750"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названия</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разных</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стран</w:t>
      </w:r>
      <w:r w:rsidR="00C6278E" w:rsidRPr="007C4B4A">
        <w:rPr>
          <w:rFonts w:eastAsia="Bookman Old Style"/>
          <w:sz w:val="24"/>
          <w:szCs w:val="24"/>
          <w:lang w:eastAsia="ru-RU"/>
        </w:rPr>
        <w:t>:  England, Scotland, the USA, Germany,  Spain, France, Italy, China, Japan..;</w:t>
      </w:r>
    </w:p>
    <w:p w14:paraId="48D94DAC" w14:textId="564AEE16"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Pr="007C4B4A">
        <w:rPr>
          <w:rFonts w:eastAsia="Bookman Old Style"/>
          <w:sz w:val="24"/>
          <w:szCs w:val="24"/>
          <w:lang w:val="ru-RU" w:eastAsia="ru-RU"/>
        </w:rPr>
        <w:t>названия</w:t>
      </w:r>
      <w:r w:rsidRPr="007C4B4A">
        <w:rPr>
          <w:rFonts w:eastAsia="Bookman Old Style"/>
          <w:sz w:val="24"/>
          <w:szCs w:val="24"/>
          <w:lang w:eastAsia="ru-RU"/>
        </w:rPr>
        <w:t xml:space="preserve"> </w:t>
      </w:r>
      <w:r w:rsidRPr="007C4B4A">
        <w:rPr>
          <w:rFonts w:eastAsia="Bookman Old Style"/>
          <w:sz w:val="24"/>
          <w:szCs w:val="24"/>
          <w:lang w:val="ru-RU" w:eastAsia="ru-RU"/>
        </w:rPr>
        <w:t>иностранных</w:t>
      </w:r>
      <w:r w:rsidRPr="007C4B4A">
        <w:rPr>
          <w:rFonts w:eastAsia="Bookman Old Style"/>
          <w:sz w:val="24"/>
          <w:szCs w:val="24"/>
          <w:lang w:eastAsia="ru-RU"/>
        </w:rPr>
        <w:t xml:space="preserve"> </w:t>
      </w:r>
      <w:r w:rsidRPr="007C4B4A">
        <w:rPr>
          <w:rFonts w:eastAsia="Bookman Old Style"/>
          <w:sz w:val="24"/>
          <w:szCs w:val="24"/>
          <w:lang w:val="ru-RU" w:eastAsia="ru-RU"/>
        </w:rPr>
        <w:t>языков</w:t>
      </w:r>
      <w:r w:rsidRPr="007C4B4A">
        <w:rPr>
          <w:rFonts w:eastAsia="Bookman Old Style"/>
          <w:sz w:val="24"/>
          <w:szCs w:val="24"/>
          <w:lang w:eastAsia="ru-RU"/>
        </w:rPr>
        <w:t>: English, German, Spanish, French, Italian,</w:t>
      </w:r>
      <w:r w:rsidR="00D24122" w:rsidRPr="007C4B4A">
        <w:rPr>
          <w:rFonts w:eastAsia="Bookman Old Style"/>
          <w:sz w:val="24"/>
          <w:szCs w:val="24"/>
          <w:lang w:eastAsia="ru-RU"/>
        </w:rPr>
        <w:t xml:space="preserve"> </w:t>
      </w:r>
      <w:r w:rsidRPr="007C4B4A">
        <w:rPr>
          <w:rFonts w:eastAsia="Bookman Old Style"/>
          <w:sz w:val="24"/>
          <w:szCs w:val="24"/>
          <w:lang w:eastAsia="ru-RU"/>
        </w:rPr>
        <w:t>Chinese, Japanese…;</w:t>
      </w:r>
    </w:p>
    <w:p w14:paraId="53859C65" w14:textId="3DA8210F" w:rsidR="00C6278E" w:rsidRPr="007C4B4A" w:rsidRDefault="00E80728" w:rsidP="00986A0A">
      <w:pPr>
        <w:pStyle w:val="a5"/>
        <w:widowControl/>
        <w:numPr>
          <w:ilvl w:val="0"/>
          <w:numId w:val="2"/>
        </w:numPr>
        <w:autoSpaceDE/>
        <w:autoSpaceDN/>
        <w:ind w:left="567" w:right="-290" w:firstLine="283"/>
        <w:contextualSpacing/>
        <w:rPr>
          <w:rFonts w:eastAsia="Bookman Old Style"/>
          <w:sz w:val="24"/>
          <w:szCs w:val="24"/>
          <w:lang w:eastAsia="ru-RU"/>
        </w:rPr>
      </w:pPr>
      <w:r w:rsidRPr="007C4B4A">
        <w:rPr>
          <w:rFonts w:eastAsia="Bookman Old Style"/>
          <w:sz w:val="24"/>
          <w:szCs w:val="24"/>
          <w:lang w:eastAsia="ru-RU"/>
        </w:rPr>
        <w:t xml:space="preserve"> </w:t>
      </w:r>
      <w:r w:rsidR="00C6278E" w:rsidRPr="007C4B4A">
        <w:rPr>
          <w:rFonts w:eastAsia="Bookman Old Style"/>
          <w:sz w:val="24"/>
          <w:szCs w:val="24"/>
          <w:lang w:val="ru-RU" w:eastAsia="ru-RU"/>
        </w:rPr>
        <w:t>речевые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клише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связанные</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с</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изучением</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иностранного</w:t>
      </w:r>
      <w:r w:rsidR="00C6278E" w:rsidRPr="007C4B4A">
        <w:rPr>
          <w:rFonts w:eastAsia="Bookman Old Style"/>
          <w:sz w:val="24"/>
          <w:szCs w:val="24"/>
          <w:lang w:eastAsia="ru-RU"/>
        </w:rPr>
        <w:t xml:space="preserve"> </w:t>
      </w:r>
      <w:r w:rsidR="00C6278E" w:rsidRPr="007C4B4A">
        <w:rPr>
          <w:rFonts w:eastAsia="Bookman Old Style"/>
          <w:sz w:val="24"/>
          <w:szCs w:val="24"/>
          <w:lang w:val="ru-RU" w:eastAsia="ru-RU"/>
        </w:rPr>
        <w:t>языка</w:t>
      </w:r>
      <w:r w:rsidR="00C6278E" w:rsidRPr="007C4B4A">
        <w:rPr>
          <w:rFonts w:eastAsia="Bookman Old Style"/>
          <w:sz w:val="24"/>
          <w:szCs w:val="24"/>
          <w:lang w:eastAsia="ru-RU"/>
        </w:rPr>
        <w:t>: learn new words, do grammar exercises, learn poems in English, watch videos on YouTube…</w:t>
      </w:r>
    </w:p>
    <w:p w14:paraId="47CDB186" w14:textId="77777777" w:rsidR="00C6278E" w:rsidRPr="007C4B4A" w:rsidRDefault="00C6278E" w:rsidP="00C339C8">
      <w:pPr>
        <w:ind w:left="567" w:right="-290" w:firstLine="283"/>
        <w:rPr>
          <w:sz w:val="24"/>
          <w:szCs w:val="24"/>
        </w:rPr>
      </w:pPr>
    </w:p>
    <w:p w14:paraId="2233EA89" w14:textId="58FF49CB" w:rsidR="00C6278E" w:rsidRPr="007C4B4A" w:rsidRDefault="00C6278E" w:rsidP="00C339C8">
      <w:pPr>
        <w:ind w:left="567" w:right="-290" w:firstLine="283"/>
        <w:rPr>
          <w:b/>
          <w:sz w:val="24"/>
          <w:szCs w:val="24"/>
          <w:lang w:val="ru-RU"/>
        </w:rPr>
      </w:pPr>
      <w:bookmarkStart w:id="184" w:name="_Toc97148313"/>
      <w:r w:rsidRPr="007C4B4A">
        <w:rPr>
          <w:b/>
          <w:bCs/>
          <w:sz w:val="24"/>
          <w:szCs w:val="24"/>
          <w:lang w:val="ru-RU"/>
        </w:rPr>
        <w:t>ПЛАНИРУЕМЫЕ РЕЗУЛЬТАТЫ ОСВОЕНИЯ УЧЕБНОГО ПРЕДМЕТА</w:t>
      </w:r>
      <w:bookmarkEnd w:id="184"/>
      <w:r w:rsidR="00D24122" w:rsidRPr="007C4B4A">
        <w:rPr>
          <w:b/>
          <w:bCs/>
          <w:sz w:val="24"/>
          <w:szCs w:val="24"/>
          <w:lang w:val="ru-RU"/>
        </w:rPr>
        <w:t xml:space="preserve"> </w:t>
      </w:r>
      <w:r w:rsidRPr="007C4B4A">
        <w:rPr>
          <w:b/>
          <w:sz w:val="24"/>
          <w:szCs w:val="24"/>
          <w:lang w:val="ru-RU"/>
        </w:rPr>
        <w:t>«ИНОСТРАННЫЙ  (АНГЛИЙСКИЙ) ЯЗЫК»</w:t>
      </w:r>
    </w:p>
    <w:p w14:paraId="3CB95E97" w14:textId="77777777" w:rsidR="00C6278E" w:rsidRPr="007C4B4A" w:rsidRDefault="00C6278E" w:rsidP="00C339C8">
      <w:pPr>
        <w:ind w:left="567" w:right="-290" w:firstLine="283"/>
        <w:rPr>
          <w:sz w:val="24"/>
          <w:szCs w:val="24"/>
          <w:lang w:val="ru-RU"/>
        </w:rPr>
      </w:pPr>
      <w:r w:rsidRPr="007C4B4A">
        <w:rPr>
          <w:sz w:val="24"/>
          <w:szCs w:val="24"/>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7C4B4A">
        <w:rPr>
          <w:spacing w:val="-29"/>
          <w:sz w:val="24"/>
          <w:szCs w:val="24"/>
          <w:lang w:val="ru-RU"/>
        </w:rPr>
        <w:t xml:space="preserve"> </w:t>
      </w:r>
      <w:r w:rsidRPr="007C4B4A">
        <w:rPr>
          <w:sz w:val="24"/>
          <w:szCs w:val="24"/>
          <w:lang w:val="ru-RU"/>
        </w:rPr>
        <w:t>самовоспитания и саморазвития, формирования внутренней позиции личности.</w:t>
      </w:r>
    </w:p>
    <w:p w14:paraId="62E437AF" w14:textId="77777777" w:rsidR="00C6278E" w:rsidRPr="007C4B4A" w:rsidRDefault="00C6278E" w:rsidP="00C339C8">
      <w:pPr>
        <w:ind w:left="567" w:right="-290" w:firstLine="283"/>
        <w:rPr>
          <w:sz w:val="24"/>
          <w:szCs w:val="24"/>
          <w:lang w:val="ru-RU"/>
        </w:rPr>
      </w:pPr>
    </w:p>
    <w:p w14:paraId="6839100F" w14:textId="37BC1F2A" w:rsidR="00C6278E" w:rsidRPr="007C4B4A" w:rsidRDefault="00D24122" w:rsidP="00C339C8">
      <w:pPr>
        <w:ind w:left="567" w:right="-290" w:firstLine="283"/>
        <w:rPr>
          <w:b/>
          <w:bCs/>
          <w:i/>
          <w:iCs/>
          <w:sz w:val="24"/>
          <w:szCs w:val="24"/>
          <w:lang w:val="ru-RU"/>
        </w:rPr>
      </w:pPr>
      <w:bookmarkStart w:id="185" w:name="_Toc97148314"/>
      <w:r w:rsidRPr="007C4B4A">
        <w:rPr>
          <w:b/>
          <w:bCs/>
          <w:i/>
          <w:iCs/>
          <w:sz w:val="24"/>
          <w:szCs w:val="24"/>
          <w:lang w:val="ru-RU"/>
        </w:rPr>
        <w:t>Личностные результаты</w:t>
      </w:r>
      <w:bookmarkEnd w:id="185"/>
    </w:p>
    <w:p w14:paraId="176839B3"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адаптированной программы основного общего образования</w:t>
      </w:r>
      <w:r w:rsidRPr="007C4B4A">
        <w:rPr>
          <w:rStyle w:val="ad"/>
          <w:sz w:val="24"/>
          <w:szCs w:val="24"/>
          <w:lang w:val="ru-RU"/>
        </w:rPr>
        <w:footnoteReference w:id="5"/>
      </w:r>
      <w:r w:rsidRPr="007C4B4A">
        <w:rPr>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7C4B4A" w:rsidRDefault="00C6278E" w:rsidP="00C339C8">
      <w:pPr>
        <w:ind w:left="567" w:right="-290" w:firstLine="283"/>
        <w:rPr>
          <w:sz w:val="24"/>
          <w:szCs w:val="24"/>
          <w:lang w:val="ru-RU"/>
        </w:rPr>
      </w:pPr>
      <w:r w:rsidRPr="007C4B4A">
        <w:rPr>
          <w:b/>
          <w:sz w:val="24"/>
          <w:szCs w:val="24"/>
          <w:lang w:val="ru-RU"/>
        </w:rPr>
        <w:t xml:space="preserve">Личностные результаты </w:t>
      </w:r>
      <w:r w:rsidRPr="007C4B4A">
        <w:rPr>
          <w:sz w:val="24"/>
          <w:szCs w:val="24"/>
          <w:lang w:val="ru-RU"/>
        </w:rPr>
        <w:t>освоения программы основного</w:t>
      </w:r>
      <w:r w:rsidRPr="007C4B4A">
        <w:rPr>
          <w:spacing w:val="-8"/>
          <w:sz w:val="24"/>
          <w:szCs w:val="24"/>
          <w:lang w:val="ru-RU"/>
        </w:rPr>
        <w:t xml:space="preserve"> </w:t>
      </w:r>
      <w:r w:rsidRPr="007C4B4A">
        <w:rPr>
          <w:sz w:val="24"/>
          <w:szCs w:val="24"/>
          <w:lang w:val="ru-RU"/>
        </w:rPr>
        <w:t xml:space="preserve">общего образования </w:t>
      </w:r>
      <w:r w:rsidRPr="007C4B4A">
        <w:rPr>
          <w:sz w:val="24"/>
          <w:szCs w:val="24"/>
          <w:lang w:val="ru-RU"/>
        </w:rPr>
        <w:lastRenderedPageBreak/>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7C4B4A">
        <w:rPr>
          <w:spacing w:val="-25"/>
          <w:sz w:val="24"/>
          <w:szCs w:val="24"/>
          <w:lang w:val="ru-RU"/>
        </w:rPr>
        <w:t xml:space="preserve"> </w:t>
      </w:r>
      <w:r w:rsidRPr="007C4B4A">
        <w:rPr>
          <w:sz w:val="24"/>
          <w:szCs w:val="24"/>
          <w:lang w:val="ru-RU"/>
        </w:rPr>
        <w:t>процессе реализации основных направлений воспитательной деятельности, в том числе в части:</w:t>
      </w:r>
    </w:p>
    <w:p w14:paraId="2FCB1B3A" w14:textId="77777777" w:rsidR="00C6278E" w:rsidRPr="007C4B4A" w:rsidRDefault="00C6278E" w:rsidP="00C339C8">
      <w:pPr>
        <w:ind w:left="567" w:right="-290" w:firstLine="283"/>
        <w:rPr>
          <w:sz w:val="24"/>
          <w:szCs w:val="24"/>
          <w:lang w:val="ru-RU"/>
        </w:rPr>
      </w:pPr>
      <w:r w:rsidRPr="007C4B4A">
        <w:rPr>
          <w:i/>
          <w:sz w:val="24"/>
          <w:szCs w:val="24"/>
          <w:lang w:val="ru-RU"/>
        </w:rPr>
        <w:t>Гражданского  воспитания</w:t>
      </w:r>
      <w:r w:rsidRPr="007C4B4A">
        <w:rPr>
          <w:sz w:val="24"/>
          <w:szCs w:val="24"/>
          <w:lang w:val="ru-RU"/>
        </w:rPr>
        <w:t>:</w:t>
      </w:r>
    </w:p>
    <w:p w14:paraId="1DE04EF9" w14:textId="77777777" w:rsidR="00C6278E" w:rsidRPr="007C4B4A" w:rsidRDefault="00C6278E" w:rsidP="00C339C8">
      <w:pPr>
        <w:ind w:left="567" w:right="-290" w:firstLine="283"/>
        <w:rPr>
          <w:sz w:val="24"/>
          <w:szCs w:val="24"/>
          <w:lang w:val="ru-RU"/>
        </w:rPr>
      </w:pPr>
      <w:r w:rsidRPr="007C4B4A">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7C4B4A" w:rsidRDefault="00C6278E" w:rsidP="00C339C8">
      <w:pPr>
        <w:ind w:left="567" w:right="-290" w:firstLine="283"/>
        <w:rPr>
          <w:sz w:val="24"/>
          <w:szCs w:val="24"/>
          <w:lang w:val="ru-RU"/>
        </w:rPr>
      </w:pPr>
      <w:r w:rsidRPr="007C4B4A">
        <w:rPr>
          <w:sz w:val="24"/>
          <w:szCs w:val="24"/>
          <w:lang w:val="ru-RU"/>
        </w:rPr>
        <w:t>активное</w:t>
      </w:r>
      <w:r w:rsidRPr="007C4B4A">
        <w:rPr>
          <w:spacing w:val="-13"/>
          <w:sz w:val="24"/>
          <w:szCs w:val="24"/>
          <w:lang w:val="ru-RU"/>
        </w:rPr>
        <w:t xml:space="preserve"> </w:t>
      </w:r>
      <w:r w:rsidRPr="007C4B4A">
        <w:rPr>
          <w:sz w:val="24"/>
          <w:szCs w:val="24"/>
          <w:lang w:val="ru-RU"/>
        </w:rPr>
        <w:t>участие</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жизни</w:t>
      </w:r>
      <w:r w:rsidRPr="007C4B4A">
        <w:rPr>
          <w:spacing w:val="-13"/>
          <w:sz w:val="24"/>
          <w:szCs w:val="24"/>
          <w:lang w:val="ru-RU"/>
        </w:rPr>
        <w:t xml:space="preserve"> </w:t>
      </w:r>
      <w:r w:rsidRPr="007C4B4A">
        <w:rPr>
          <w:sz w:val="24"/>
          <w:szCs w:val="24"/>
          <w:lang w:val="ru-RU"/>
        </w:rPr>
        <w:t>семьи,</w:t>
      </w:r>
      <w:r w:rsidRPr="007C4B4A">
        <w:rPr>
          <w:spacing w:val="-13"/>
          <w:sz w:val="24"/>
          <w:szCs w:val="24"/>
          <w:lang w:val="ru-RU"/>
        </w:rPr>
        <w:t xml:space="preserve"> </w:t>
      </w:r>
      <w:r w:rsidRPr="007C4B4A">
        <w:rPr>
          <w:sz w:val="24"/>
          <w:szCs w:val="24"/>
          <w:lang w:val="ru-RU"/>
        </w:rPr>
        <w:t>Организации,</w:t>
      </w:r>
      <w:r w:rsidRPr="007C4B4A">
        <w:rPr>
          <w:spacing w:val="-13"/>
          <w:sz w:val="24"/>
          <w:szCs w:val="24"/>
          <w:lang w:val="ru-RU"/>
        </w:rPr>
        <w:t xml:space="preserve"> </w:t>
      </w:r>
      <w:r w:rsidRPr="007C4B4A">
        <w:rPr>
          <w:sz w:val="24"/>
          <w:szCs w:val="24"/>
          <w:lang w:val="ru-RU"/>
        </w:rPr>
        <w:t>местного</w:t>
      </w:r>
      <w:r w:rsidRPr="007C4B4A">
        <w:rPr>
          <w:spacing w:val="-13"/>
          <w:sz w:val="24"/>
          <w:szCs w:val="24"/>
          <w:lang w:val="ru-RU"/>
        </w:rPr>
        <w:t xml:space="preserve"> </w:t>
      </w:r>
      <w:r w:rsidRPr="007C4B4A">
        <w:rPr>
          <w:sz w:val="24"/>
          <w:szCs w:val="24"/>
          <w:lang w:val="ru-RU"/>
        </w:rPr>
        <w:t>сообщества,</w:t>
      </w:r>
      <w:r w:rsidRPr="007C4B4A">
        <w:rPr>
          <w:spacing w:val="-29"/>
          <w:sz w:val="24"/>
          <w:szCs w:val="24"/>
          <w:lang w:val="ru-RU"/>
        </w:rPr>
        <w:t xml:space="preserve"> </w:t>
      </w:r>
      <w:r w:rsidR="00081B8D" w:rsidRPr="007C4B4A">
        <w:rPr>
          <w:spacing w:val="-29"/>
          <w:sz w:val="24"/>
          <w:szCs w:val="24"/>
          <w:lang w:val="ru-RU"/>
        </w:rPr>
        <w:t xml:space="preserve"> </w:t>
      </w:r>
      <w:r w:rsidRPr="007C4B4A">
        <w:rPr>
          <w:sz w:val="24"/>
          <w:szCs w:val="24"/>
          <w:lang w:val="ru-RU"/>
        </w:rPr>
        <w:t>родного</w:t>
      </w:r>
      <w:r w:rsidRPr="007C4B4A">
        <w:rPr>
          <w:spacing w:val="-29"/>
          <w:sz w:val="24"/>
          <w:szCs w:val="24"/>
          <w:lang w:val="ru-RU"/>
        </w:rPr>
        <w:t xml:space="preserve"> </w:t>
      </w:r>
      <w:r w:rsidRPr="007C4B4A">
        <w:rPr>
          <w:sz w:val="24"/>
          <w:szCs w:val="24"/>
          <w:lang w:val="ru-RU"/>
        </w:rPr>
        <w:t>края,</w:t>
      </w:r>
      <w:r w:rsidRPr="007C4B4A">
        <w:rPr>
          <w:spacing w:val="-29"/>
          <w:sz w:val="24"/>
          <w:szCs w:val="24"/>
          <w:lang w:val="ru-RU"/>
        </w:rPr>
        <w:t xml:space="preserve"> </w:t>
      </w:r>
      <w:r w:rsidRPr="007C4B4A">
        <w:rPr>
          <w:sz w:val="24"/>
          <w:szCs w:val="24"/>
          <w:lang w:val="ru-RU"/>
        </w:rPr>
        <w:t>страны;</w:t>
      </w:r>
    </w:p>
    <w:p w14:paraId="2B0AC5C8" w14:textId="77777777" w:rsidR="00C6278E" w:rsidRPr="007C4B4A" w:rsidRDefault="00C6278E" w:rsidP="00C339C8">
      <w:pPr>
        <w:ind w:left="567" w:right="-290" w:firstLine="283"/>
        <w:rPr>
          <w:sz w:val="24"/>
          <w:szCs w:val="24"/>
          <w:lang w:val="ru-RU"/>
        </w:rPr>
      </w:pPr>
      <w:r w:rsidRPr="007C4B4A">
        <w:rPr>
          <w:sz w:val="24"/>
          <w:szCs w:val="24"/>
          <w:lang w:val="ru-RU"/>
        </w:rPr>
        <w:t>неприятие любых форм экстремизма, дискриминации; понимание</w:t>
      </w:r>
      <w:r w:rsidRPr="007C4B4A">
        <w:rPr>
          <w:spacing w:val="-18"/>
          <w:sz w:val="24"/>
          <w:szCs w:val="24"/>
          <w:lang w:val="ru-RU"/>
        </w:rPr>
        <w:t xml:space="preserve"> </w:t>
      </w:r>
      <w:r w:rsidRPr="007C4B4A">
        <w:rPr>
          <w:sz w:val="24"/>
          <w:szCs w:val="24"/>
          <w:lang w:val="ru-RU"/>
        </w:rPr>
        <w:t>роли</w:t>
      </w:r>
      <w:r w:rsidRPr="007C4B4A">
        <w:rPr>
          <w:spacing w:val="-18"/>
          <w:sz w:val="24"/>
          <w:szCs w:val="24"/>
          <w:lang w:val="ru-RU"/>
        </w:rPr>
        <w:t xml:space="preserve"> </w:t>
      </w:r>
      <w:r w:rsidRPr="007C4B4A">
        <w:rPr>
          <w:sz w:val="24"/>
          <w:szCs w:val="24"/>
          <w:lang w:val="ru-RU"/>
        </w:rPr>
        <w:t>различных</w:t>
      </w:r>
      <w:r w:rsidRPr="007C4B4A">
        <w:rPr>
          <w:spacing w:val="-18"/>
          <w:sz w:val="24"/>
          <w:szCs w:val="24"/>
          <w:lang w:val="ru-RU"/>
        </w:rPr>
        <w:t xml:space="preserve"> </w:t>
      </w:r>
      <w:r w:rsidRPr="007C4B4A">
        <w:rPr>
          <w:sz w:val="24"/>
          <w:szCs w:val="24"/>
          <w:lang w:val="ru-RU"/>
        </w:rPr>
        <w:t>социальных</w:t>
      </w:r>
      <w:r w:rsidRPr="007C4B4A">
        <w:rPr>
          <w:spacing w:val="-18"/>
          <w:sz w:val="24"/>
          <w:szCs w:val="24"/>
          <w:lang w:val="ru-RU"/>
        </w:rPr>
        <w:t xml:space="preserve"> </w:t>
      </w:r>
      <w:r w:rsidRPr="007C4B4A">
        <w:rPr>
          <w:sz w:val="24"/>
          <w:szCs w:val="24"/>
          <w:lang w:val="ru-RU"/>
        </w:rPr>
        <w:t>институтов</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жизни</w:t>
      </w:r>
      <w:r w:rsidR="00081B8D" w:rsidRPr="007C4B4A">
        <w:rPr>
          <w:sz w:val="24"/>
          <w:szCs w:val="24"/>
          <w:lang w:val="ru-RU"/>
        </w:rPr>
        <w:t xml:space="preserve"> </w:t>
      </w:r>
      <w:r w:rsidRPr="007C4B4A">
        <w:rPr>
          <w:sz w:val="24"/>
          <w:szCs w:val="24"/>
          <w:lang w:val="ru-RU"/>
        </w:rPr>
        <w:t>человека;</w:t>
      </w:r>
    </w:p>
    <w:p w14:paraId="5752478C"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7C4B4A">
        <w:rPr>
          <w:spacing w:val="38"/>
          <w:sz w:val="24"/>
          <w:szCs w:val="24"/>
          <w:lang w:val="ru-RU"/>
        </w:rPr>
        <w:t xml:space="preserve"> </w:t>
      </w:r>
      <w:r w:rsidRPr="007C4B4A">
        <w:rPr>
          <w:sz w:val="24"/>
          <w:szCs w:val="24"/>
          <w:lang w:val="ru-RU"/>
        </w:rPr>
        <w:t>самоуправлении;</w:t>
      </w:r>
    </w:p>
    <w:p w14:paraId="4322255F" w14:textId="77777777" w:rsidR="00C6278E" w:rsidRPr="007C4B4A" w:rsidRDefault="00C6278E" w:rsidP="00C339C8">
      <w:pPr>
        <w:ind w:left="567" w:right="-290" w:firstLine="283"/>
        <w:rPr>
          <w:sz w:val="24"/>
          <w:szCs w:val="24"/>
          <w:lang w:val="ru-RU"/>
        </w:rPr>
      </w:pPr>
      <w:r w:rsidRPr="007C4B4A">
        <w:rPr>
          <w:sz w:val="24"/>
          <w:szCs w:val="24"/>
          <w:lang w:val="ru-RU"/>
        </w:rPr>
        <w:t>готовность к участию в гуманитарной деятельности (волонтёрство, помощь людям, нуждающимся в ней).</w:t>
      </w:r>
    </w:p>
    <w:p w14:paraId="10008974" w14:textId="77777777" w:rsidR="00C6278E" w:rsidRPr="007C4B4A" w:rsidRDefault="00C6278E" w:rsidP="00C339C8">
      <w:pPr>
        <w:ind w:left="567" w:right="-290" w:firstLine="283"/>
        <w:rPr>
          <w:sz w:val="24"/>
          <w:szCs w:val="24"/>
          <w:lang w:val="ru-RU"/>
        </w:rPr>
      </w:pPr>
      <w:r w:rsidRPr="007C4B4A">
        <w:rPr>
          <w:i/>
          <w:sz w:val="24"/>
          <w:szCs w:val="24"/>
          <w:lang w:val="ru-RU"/>
        </w:rPr>
        <w:t>Патриотического воспитания</w:t>
      </w:r>
      <w:r w:rsidRPr="007C4B4A">
        <w:rPr>
          <w:sz w:val="24"/>
          <w:szCs w:val="24"/>
          <w:lang w:val="ru-RU"/>
        </w:rPr>
        <w:t>:</w:t>
      </w:r>
    </w:p>
    <w:p w14:paraId="7FA5D5BE" w14:textId="77777777" w:rsidR="00C6278E" w:rsidRPr="007C4B4A" w:rsidRDefault="00C6278E" w:rsidP="00C339C8">
      <w:pPr>
        <w:ind w:left="567" w:right="-290" w:firstLine="283"/>
        <w:rPr>
          <w:sz w:val="24"/>
          <w:szCs w:val="24"/>
          <w:lang w:val="ru-RU"/>
        </w:rPr>
      </w:pPr>
      <w:r w:rsidRPr="007C4B4A">
        <w:rPr>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805D97B" w14:textId="77777777" w:rsidR="00C6278E" w:rsidRPr="007C4B4A" w:rsidRDefault="00C6278E" w:rsidP="00C339C8">
      <w:pPr>
        <w:ind w:left="567" w:right="-290" w:firstLine="283"/>
        <w:rPr>
          <w:sz w:val="24"/>
          <w:szCs w:val="24"/>
          <w:lang w:val="ru-RU"/>
        </w:rPr>
      </w:pPr>
      <w:r w:rsidRPr="007C4B4A">
        <w:rPr>
          <w:sz w:val="24"/>
          <w:szCs w:val="24"/>
          <w:lang w:val="ru-RU"/>
        </w:rPr>
        <w:t>ценностное отношение к достижениям своей Родины –</w:t>
      </w:r>
      <w:r w:rsidRPr="007C4B4A">
        <w:rPr>
          <w:spacing w:val="-24"/>
          <w:sz w:val="24"/>
          <w:szCs w:val="24"/>
          <w:lang w:val="ru-RU"/>
        </w:rPr>
        <w:t xml:space="preserve"> </w:t>
      </w:r>
      <w:r w:rsidRPr="007C4B4A">
        <w:rPr>
          <w:sz w:val="24"/>
          <w:szCs w:val="24"/>
          <w:lang w:val="ru-RU"/>
        </w:rPr>
        <w:t>России,</w:t>
      </w:r>
      <w:r w:rsidRPr="007C4B4A">
        <w:rPr>
          <w:spacing w:val="-30"/>
          <w:sz w:val="24"/>
          <w:szCs w:val="24"/>
          <w:lang w:val="ru-RU"/>
        </w:rPr>
        <w:t xml:space="preserve"> </w:t>
      </w:r>
      <w:r w:rsidRPr="007C4B4A">
        <w:rPr>
          <w:sz w:val="24"/>
          <w:szCs w:val="24"/>
          <w:lang w:val="ru-RU"/>
        </w:rPr>
        <w:t>к</w:t>
      </w:r>
      <w:r w:rsidRPr="007C4B4A">
        <w:rPr>
          <w:spacing w:val="-30"/>
          <w:sz w:val="24"/>
          <w:szCs w:val="24"/>
          <w:lang w:val="ru-RU"/>
        </w:rPr>
        <w:t xml:space="preserve"> </w:t>
      </w:r>
      <w:r w:rsidRPr="007C4B4A">
        <w:rPr>
          <w:sz w:val="24"/>
          <w:szCs w:val="24"/>
          <w:lang w:val="ru-RU"/>
        </w:rPr>
        <w:t>науке,</w:t>
      </w:r>
      <w:r w:rsidRPr="007C4B4A">
        <w:rPr>
          <w:spacing w:val="-30"/>
          <w:sz w:val="24"/>
          <w:szCs w:val="24"/>
          <w:lang w:val="ru-RU"/>
        </w:rPr>
        <w:t xml:space="preserve"> </w:t>
      </w:r>
      <w:r w:rsidRPr="007C4B4A">
        <w:rPr>
          <w:sz w:val="24"/>
          <w:szCs w:val="24"/>
          <w:lang w:val="ru-RU"/>
        </w:rPr>
        <w:t>искусству,</w:t>
      </w:r>
      <w:r w:rsidRPr="007C4B4A">
        <w:rPr>
          <w:spacing w:val="-30"/>
          <w:sz w:val="24"/>
          <w:szCs w:val="24"/>
          <w:lang w:val="ru-RU"/>
        </w:rPr>
        <w:t xml:space="preserve"> </w:t>
      </w:r>
      <w:r w:rsidRPr="007C4B4A">
        <w:rPr>
          <w:sz w:val="24"/>
          <w:szCs w:val="24"/>
          <w:lang w:val="ru-RU"/>
        </w:rPr>
        <w:t>спорту,</w:t>
      </w:r>
      <w:r w:rsidRPr="007C4B4A">
        <w:rPr>
          <w:spacing w:val="-30"/>
          <w:sz w:val="24"/>
          <w:szCs w:val="24"/>
          <w:lang w:val="ru-RU"/>
        </w:rPr>
        <w:t xml:space="preserve"> </w:t>
      </w:r>
      <w:r w:rsidRPr="007C4B4A">
        <w:rPr>
          <w:sz w:val="24"/>
          <w:szCs w:val="24"/>
          <w:lang w:val="ru-RU"/>
        </w:rPr>
        <w:t>технологиям,</w:t>
      </w:r>
      <w:r w:rsidRPr="007C4B4A">
        <w:rPr>
          <w:spacing w:val="-30"/>
          <w:sz w:val="24"/>
          <w:szCs w:val="24"/>
          <w:lang w:val="ru-RU"/>
        </w:rPr>
        <w:t xml:space="preserve"> </w:t>
      </w:r>
      <w:r w:rsidRPr="007C4B4A">
        <w:rPr>
          <w:sz w:val="24"/>
          <w:szCs w:val="24"/>
          <w:lang w:val="ru-RU"/>
        </w:rPr>
        <w:t>боевым</w:t>
      </w:r>
      <w:r w:rsidRPr="007C4B4A">
        <w:rPr>
          <w:spacing w:val="-30"/>
          <w:sz w:val="24"/>
          <w:szCs w:val="24"/>
          <w:lang w:val="ru-RU"/>
        </w:rPr>
        <w:t xml:space="preserve"> </w:t>
      </w:r>
      <w:r w:rsidRPr="007C4B4A">
        <w:rPr>
          <w:sz w:val="24"/>
          <w:szCs w:val="24"/>
          <w:lang w:val="ru-RU"/>
        </w:rPr>
        <w:t>подвигам и</w:t>
      </w:r>
      <w:r w:rsidRPr="007C4B4A">
        <w:rPr>
          <w:spacing w:val="-36"/>
          <w:sz w:val="24"/>
          <w:szCs w:val="24"/>
          <w:lang w:val="ru-RU"/>
        </w:rPr>
        <w:t xml:space="preserve"> </w:t>
      </w:r>
      <w:r w:rsidRPr="007C4B4A">
        <w:rPr>
          <w:sz w:val="24"/>
          <w:szCs w:val="24"/>
          <w:lang w:val="ru-RU"/>
        </w:rPr>
        <w:t>трудовым</w:t>
      </w:r>
      <w:r w:rsidRPr="007C4B4A">
        <w:rPr>
          <w:spacing w:val="-36"/>
          <w:sz w:val="24"/>
          <w:szCs w:val="24"/>
          <w:lang w:val="ru-RU"/>
        </w:rPr>
        <w:t xml:space="preserve"> </w:t>
      </w:r>
      <w:r w:rsidRPr="007C4B4A">
        <w:rPr>
          <w:sz w:val="24"/>
          <w:szCs w:val="24"/>
          <w:lang w:val="ru-RU"/>
        </w:rPr>
        <w:t>достижениям</w:t>
      </w:r>
      <w:r w:rsidRPr="007C4B4A">
        <w:rPr>
          <w:spacing w:val="-36"/>
          <w:sz w:val="24"/>
          <w:szCs w:val="24"/>
          <w:lang w:val="ru-RU"/>
        </w:rPr>
        <w:t xml:space="preserve"> </w:t>
      </w:r>
      <w:r w:rsidRPr="007C4B4A">
        <w:rPr>
          <w:sz w:val="24"/>
          <w:szCs w:val="24"/>
          <w:lang w:val="ru-RU"/>
        </w:rPr>
        <w:t>народа;</w:t>
      </w:r>
    </w:p>
    <w:p w14:paraId="3374F61D" w14:textId="77777777" w:rsidR="00C6278E" w:rsidRPr="007C4B4A" w:rsidRDefault="00C6278E" w:rsidP="00C339C8">
      <w:pPr>
        <w:ind w:left="567" w:right="-290" w:firstLine="283"/>
        <w:rPr>
          <w:sz w:val="24"/>
          <w:szCs w:val="24"/>
          <w:lang w:val="ru-RU"/>
        </w:rPr>
      </w:pPr>
      <w:r w:rsidRPr="007C4B4A">
        <w:rPr>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7C4B4A" w:rsidRDefault="00C6278E" w:rsidP="00C339C8">
      <w:pPr>
        <w:ind w:left="567" w:right="-290" w:firstLine="283"/>
        <w:rPr>
          <w:sz w:val="24"/>
          <w:szCs w:val="24"/>
          <w:lang w:val="ru-RU"/>
        </w:rPr>
      </w:pPr>
      <w:r w:rsidRPr="007C4B4A">
        <w:rPr>
          <w:i/>
          <w:sz w:val="24"/>
          <w:szCs w:val="24"/>
          <w:lang w:val="ru-RU"/>
        </w:rPr>
        <w:t>Духовно-нравственного воспитания</w:t>
      </w:r>
      <w:r w:rsidRPr="007C4B4A">
        <w:rPr>
          <w:sz w:val="24"/>
          <w:szCs w:val="24"/>
          <w:lang w:val="ru-RU"/>
        </w:rPr>
        <w:t>:</w:t>
      </w:r>
      <w:r w:rsidRPr="007C4B4A">
        <w:rPr>
          <w:rStyle w:val="ad"/>
          <w:sz w:val="24"/>
          <w:szCs w:val="24"/>
          <w:lang w:val="ru-RU"/>
        </w:rPr>
        <w:footnoteReference w:id="6"/>
      </w:r>
    </w:p>
    <w:p w14:paraId="43E11699"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моральные ценности и нормы в ситуациях нравственного выбора;</w:t>
      </w:r>
    </w:p>
    <w:p w14:paraId="2D2CB490" w14:textId="77777777" w:rsidR="00C6278E" w:rsidRPr="007C4B4A" w:rsidRDefault="00C6278E" w:rsidP="00C339C8">
      <w:pPr>
        <w:ind w:left="567" w:right="-290" w:firstLine="283"/>
        <w:rPr>
          <w:sz w:val="24"/>
          <w:szCs w:val="24"/>
          <w:lang w:val="ru-RU"/>
        </w:rPr>
      </w:pPr>
      <w:r w:rsidRPr="007C4B4A">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7C4B4A">
        <w:rPr>
          <w:spacing w:val="-6"/>
          <w:sz w:val="24"/>
          <w:szCs w:val="24"/>
          <w:lang w:val="ru-RU"/>
        </w:rPr>
        <w:t xml:space="preserve"> </w:t>
      </w:r>
      <w:r w:rsidRPr="007C4B4A">
        <w:rPr>
          <w:sz w:val="24"/>
          <w:szCs w:val="24"/>
          <w:lang w:val="ru-RU"/>
        </w:rPr>
        <w:t>поступков;</w:t>
      </w:r>
    </w:p>
    <w:p w14:paraId="2717CF02" w14:textId="77777777" w:rsidR="00C6278E" w:rsidRPr="007C4B4A" w:rsidRDefault="00C6278E" w:rsidP="00C339C8">
      <w:pPr>
        <w:ind w:left="567" w:right="-290" w:firstLine="283"/>
        <w:rPr>
          <w:sz w:val="24"/>
          <w:szCs w:val="24"/>
          <w:lang w:val="ru-RU"/>
        </w:rPr>
      </w:pPr>
      <w:r w:rsidRPr="007C4B4A">
        <w:rPr>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7C4B4A" w:rsidRDefault="00C6278E" w:rsidP="00C339C8">
      <w:pPr>
        <w:ind w:left="567" w:right="-290" w:firstLine="283"/>
        <w:rPr>
          <w:sz w:val="24"/>
          <w:szCs w:val="24"/>
          <w:lang w:val="ru-RU"/>
        </w:rPr>
      </w:pPr>
      <w:r w:rsidRPr="007C4B4A">
        <w:rPr>
          <w:i/>
          <w:sz w:val="24"/>
          <w:szCs w:val="24"/>
          <w:lang w:val="ru-RU"/>
        </w:rPr>
        <w:t>Эстетического воспитания</w:t>
      </w:r>
      <w:r w:rsidRPr="007C4B4A">
        <w:rPr>
          <w:sz w:val="24"/>
          <w:szCs w:val="24"/>
          <w:lang w:val="ru-RU"/>
        </w:rPr>
        <w:t>:</w:t>
      </w:r>
    </w:p>
    <w:p w14:paraId="143AF917" w14:textId="77777777" w:rsidR="00C6278E" w:rsidRPr="007C4B4A" w:rsidRDefault="00C6278E" w:rsidP="00C339C8">
      <w:pPr>
        <w:ind w:left="567" w:right="-290" w:firstLine="283"/>
        <w:rPr>
          <w:sz w:val="24"/>
          <w:szCs w:val="24"/>
          <w:lang w:val="ru-RU"/>
        </w:rPr>
      </w:pPr>
      <w:r w:rsidRPr="007C4B4A">
        <w:rPr>
          <w:sz w:val="24"/>
          <w:szCs w:val="24"/>
          <w:lang w:val="ru-RU"/>
        </w:rPr>
        <w:t>восприимчивость к разным видам искусства, традициям и творчеству</w:t>
      </w:r>
      <w:r w:rsidRPr="007C4B4A">
        <w:rPr>
          <w:spacing w:val="-34"/>
          <w:sz w:val="24"/>
          <w:szCs w:val="24"/>
          <w:lang w:val="ru-RU"/>
        </w:rPr>
        <w:t xml:space="preserve"> </w:t>
      </w:r>
      <w:r w:rsidRPr="007C4B4A">
        <w:rPr>
          <w:sz w:val="24"/>
          <w:szCs w:val="24"/>
          <w:lang w:val="ru-RU"/>
        </w:rPr>
        <w:t>своего</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других</w:t>
      </w:r>
      <w:r w:rsidRPr="007C4B4A">
        <w:rPr>
          <w:spacing w:val="-34"/>
          <w:sz w:val="24"/>
          <w:szCs w:val="24"/>
          <w:lang w:val="ru-RU"/>
        </w:rPr>
        <w:t xml:space="preserve"> </w:t>
      </w:r>
      <w:r w:rsidRPr="007C4B4A">
        <w:rPr>
          <w:sz w:val="24"/>
          <w:szCs w:val="24"/>
          <w:lang w:val="ru-RU"/>
        </w:rPr>
        <w:t>народов,</w:t>
      </w:r>
      <w:r w:rsidRPr="007C4B4A">
        <w:rPr>
          <w:spacing w:val="-34"/>
          <w:sz w:val="24"/>
          <w:szCs w:val="24"/>
          <w:lang w:val="ru-RU"/>
        </w:rPr>
        <w:t xml:space="preserve"> </w:t>
      </w:r>
      <w:r w:rsidRPr="007C4B4A">
        <w:rPr>
          <w:sz w:val="24"/>
          <w:szCs w:val="24"/>
          <w:lang w:val="ru-RU"/>
        </w:rPr>
        <w:t>понимание</w:t>
      </w:r>
      <w:r w:rsidRPr="007C4B4A">
        <w:rPr>
          <w:spacing w:val="-34"/>
          <w:sz w:val="24"/>
          <w:szCs w:val="24"/>
          <w:lang w:val="ru-RU"/>
        </w:rPr>
        <w:t xml:space="preserve"> </w:t>
      </w:r>
      <w:r w:rsidRPr="007C4B4A">
        <w:rPr>
          <w:sz w:val="24"/>
          <w:szCs w:val="24"/>
          <w:lang w:val="ru-RU"/>
        </w:rPr>
        <w:t>эмоционального</w:t>
      </w:r>
      <w:r w:rsidRPr="007C4B4A">
        <w:rPr>
          <w:spacing w:val="-39"/>
          <w:sz w:val="24"/>
          <w:szCs w:val="24"/>
          <w:lang w:val="ru-RU"/>
        </w:rPr>
        <w:t xml:space="preserve"> </w:t>
      </w:r>
      <w:r w:rsidRPr="007C4B4A">
        <w:rPr>
          <w:sz w:val="24"/>
          <w:szCs w:val="24"/>
          <w:lang w:val="ru-RU"/>
        </w:rPr>
        <w:t>воздействия</w:t>
      </w:r>
      <w:r w:rsidRPr="007C4B4A">
        <w:rPr>
          <w:spacing w:val="-39"/>
          <w:sz w:val="24"/>
          <w:szCs w:val="24"/>
          <w:lang w:val="ru-RU"/>
        </w:rPr>
        <w:t xml:space="preserve"> </w:t>
      </w:r>
      <w:r w:rsidRPr="007C4B4A">
        <w:rPr>
          <w:sz w:val="24"/>
          <w:szCs w:val="24"/>
          <w:lang w:val="ru-RU"/>
        </w:rPr>
        <w:t>искусства;</w:t>
      </w:r>
      <w:r w:rsidRPr="007C4B4A">
        <w:rPr>
          <w:spacing w:val="-39"/>
          <w:sz w:val="24"/>
          <w:szCs w:val="24"/>
          <w:lang w:val="ru-RU"/>
        </w:rPr>
        <w:t xml:space="preserve"> </w:t>
      </w:r>
      <w:r w:rsidRPr="007C4B4A">
        <w:rPr>
          <w:sz w:val="24"/>
          <w:szCs w:val="24"/>
          <w:lang w:val="ru-RU"/>
        </w:rPr>
        <w:t>осознание</w:t>
      </w:r>
      <w:r w:rsidRPr="007C4B4A">
        <w:rPr>
          <w:spacing w:val="-39"/>
          <w:sz w:val="24"/>
          <w:szCs w:val="24"/>
          <w:lang w:val="ru-RU"/>
        </w:rPr>
        <w:t xml:space="preserve"> </w:t>
      </w:r>
      <w:r w:rsidRPr="007C4B4A">
        <w:rPr>
          <w:sz w:val="24"/>
          <w:szCs w:val="24"/>
          <w:lang w:val="ru-RU"/>
        </w:rPr>
        <w:t>важности</w:t>
      </w:r>
      <w:r w:rsidRPr="007C4B4A">
        <w:rPr>
          <w:spacing w:val="-39"/>
          <w:sz w:val="24"/>
          <w:szCs w:val="24"/>
          <w:lang w:val="ru-RU"/>
        </w:rPr>
        <w:t xml:space="preserve"> </w:t>
      </w:r>
      <w:r w:rsidRPr="007C4B4A">
        <w:rPr>
          <w:sz w:val="24"/>
          <w:szCs w:val="24"/>
          <w:lang w:val="ru-RU"/>
        </w:rPr>
        <w:t>художественной культуры</w:t>
      </w:r>
      <w:r w:rsidRPr="007C4B4A">
        <w:rPr>
          <w:spacing w:val="-18"/>
          <w:sz w:val="24"/>
          <w:szCs w:val="24"/>
          <w:lang w:val="ru-RU"/>
        </w:rPr>
        <w:t xml:space="preserve"> </w:t>
      </w:r>
      <w:r w:rsidRPr="007C4B4A">
        <w:rPr>
          <w:sz w:val="24"/>
          <w:szCs w:val="24"/>
          <w:lang w:val="ru-RU"/>
        </w:rPr>
        <w:t>как</w:t>
      </w:r>
      <w:r w:rsidRPr="007C4B4A">
        <w:rPr>
          <w:spacing w:val="-18"/>
          <w:sz w:val="24"/>
          <w:szCs w:val="24"/>
          <w:lang w:val="ru-RU"/>
        </w:rPr>
        <w:t xml:space="preserve"> </w:t>
      </w:r>
      <w:r w:rsidRPr="007C4B4A">
        <w:rPr>
          <w:sz w:val="24"/>
          <w:szCs w:val="24"/>
          <w:lang w:val="ru-RU"/>
        </w:rPr>
        <w:t>средства</w:t>
      </w:r>
      <w:r w:rsidRPr="007C4B4A">
        <w:rPr>
          <w:spacing w:val="-18"/>
          <w:sz w:val="24"/>
          <w:szCs w:val="24"/>
          <w:lang w:val="ru-RU"/>
        </w:rPr>
        <w:t xml:space="preserve"> </w:t>
      </w:r>
      <w:r w:rsidRPr="007C4B4A">
        <w:rPr>
          <w:sz w:val="24"/>
          <w:szCs w:val="24"/>
          <w:lang w:val="ru-RU"/>
        </w:rPr>
        <w:t>коммуникации</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самовыражения;</w:t>
      </w:r>
    </w:p>
    <w:p w14:paraId="3572A5D9" w14:textId="77777777" w:rsidR="00C6278E" w:rsidRPr="007C4B4A" w:rsidRDefault="00C6278E" w:rsidP="00C339C8">
      <w:pPr>
        <w:ind w:left="567" w:right="-290" w:firstLine="283"/>
        <w:rPr>
          <w:sz w:val="24"/>
          <w:szCs w:val="24"/>
          <w:lang w:val="ru-RU"/>
        </w:rPr>
      </w:pPr>
      <w:r w:rsidRPr="007C4B4A">
        <w:rPr>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7C4B4A" w:rsidRDefault="00C6278E" w:rsidP="00C339C8">
      <w:pPr>
        <w:ind w:left="567" w:right="-290" w:firstLine="283"/>
        <w:rPr>
          <w:sz w:val="24"/>
          <w:szCs w:val="24"/>
          <w:lang w:val="ru-RU"/>
        </w:rPr>
      </w:pPr>
      <w:r w:rsidRPr="007C4B4A">
        <w:rPr>
          <w:sz w:val="24"/>
          <w:szCs w:val="24"/>
          <w:lang w:val="ru-RU"/>
        </w:rPr>
        <w:t>стремление к самовыражению в разных видах искусства.</w:t>
      </w:r>
    </w:p>
    <w:p w14:paraId="69792D0A" w14:textId="77777777" w:rsidR="00C6278E" w:rsidRPr="007C4B4A" w:rsidRDefault="00C6278E" w:rsidP="00C339C8">
      <w:pPr>
        <w:ind w:left="567" w:right="-290" w:firstLine="283"/>
        <w:rPr>
          <w:sz w:val="24"/>
          <w:szCs w:val="24"/>
          <w:lang w:val="ru-RU"/>
        </w:rPr>
      </w:pPr>
      <w:r w:rsidRPr="007C4B4A">
        <w:rPr>
          <w:i/>
          <w:sz w:val="24"/>
          <w:szCs w:val="24"/>
          <w:lang w:val="ru-RU"/>
        </w:rPr>
        <w:t>Физического</w:t>
      </w:r>
      <w:r w:rsidRPr="007C4B4A">
        <w:rPr>
          <w:i/>
          <w:spacing w:val="-21"/>
          <w:sz w:val="24"/>
          <w:szCs w:val="24"/>
          <w:lang w:val="ru-RU"/>
        </w:rPr>
        <w:t xml:space="preserve"> </w:t>
      </w:r>
      <w:r w:rsidRPr="007C4B4A">
        <w:rPr>
          <w:i/>
          <w:sz w:val="24"/>
          <w:szCs w:val="24"/>
          <w:lang w:val="ru-RU"/>
        </w:rPr>
        <w:t>воспитания,</w:t>
      </w:r>
      <w:r w:rsidRPr="007C4B4A">
        <w:rPr>
          <w:i/>
          <w:spacing w:val="-21"/>
          <w:sz w:val="24"/>
          <w:szCs w:val="24"/>
          <w:lang w:val="ru-RU"/>
        </w:rPr>
        <w:t xml:space="preserve"> </w:t>
      </w:r>
      <w:r w:rsidRPr="007C4B4A">
        <w:rPr>
          <w:i/>
          <w:sz w:val="24"/>
          <w:szCs w:val="24"/>
          <w:lang w:val="ru-RU"/>
        </w:rPr>
        <w:t>формирования</w:t>
      </w:r>
      <w:r w:rsidRPr="007C4B4A">
        <w:rPr>
          <w:i/>
          <w:spacing w:val="-21"/>
          <w:sz w:val="24"/>
          <w:szCs w:val="24"/>
          <w:lang w:val="ru-RU"/>
        </w:rPr>
        <w:t xml:space="preserve"> </w:t>
      </w:r>
      <w:r w:rsidRPr="007C4B4A">
        <w:rPr>
          <w:i/>
          <w:sz w:val="24"/>
          <w:szCs w:val="24"/>
          <w:lang w:val="ru-RU"/>
        </w:rPr>
        <w:t>культуры</w:t>
      </w:r>
      <w:r w:rsidRPr="007C4B4A">
        <w:rPr>
          <w:i/>
          <w:spacing w:val="-21"/>
          <w:sz w:val="24"/>
          <w:szCs w:val="24"/>
          <w:lang w:val="ru-RU"/>
        </w:rPr>
        <w:t xml:space="preserve"> </w:t>
      </w:r>
      <w:r w:rsidRPr="007C4B4A">
        <w:rPr>
          <w:i/>
          <w:sz w:val="24"/>
          <w:szCs w:val="24"/>
          <w:lang w:val="ru-RU"/>
        </w:rPr>
        <w:t>здоровья и эмоционального</w:t>
      </w:r>
      <w:r w:rsidRPr="007C4B4A">
        <w:rPr>
          <w:i/>
          <w:spacing w:val="-33"/>
          <w:sz w:val="24"/>
          <w:szCs w:val="24"/>
          <w:lang w:val="ru-RU"/>
        </w:rPr>
        <w:t xml:space="preserve"> </w:t>
      </w:r>
      <w:r w:rsidRPr="007C4B4A">
        <w:rPr>
          <w:i/>
          <w:sz w:val="24"/>
          <w:szCs w:val="24"/>
          <w:lang w:val="ru-RU"/>
        </w:rPr>
        <w:t>благополучия</w:t>
      </w:r>
      <w:r w:rsidRPr="007C4B4A">
        <w:rPr>
          <w:sz w:val="24"/>
          <w:szCs w:val="24"/>
          <w:lang w:val="ru-RU"/>
        </w:rPr>
        <w:t>:</w:t>
      </w:r>
    </w:p>
    <w:p w14:paraId="68C1B791" w14:textId="77777777" w:rsidR="00C6278E" w:rsidRPr="007C4B4A" w:rsidRDefault="00C6278E" w:rsidP="00C339C8">
      <w:pPr>
        <w:ind w:left="567" w:right="-290" w:firstLine="283"/>
        <w:rPr>
          <w:sz w:val="24"/>
          <w:szCs w:val="24"/>
          <w:lang w:val="ru-RU"/>
        </w:rPr>
      </w:pPr>
      <w:r w:rsidRPr="007C4B4A">
        <w:rPr>
          <w:sz w:val="24"/>
          <w:szCs w:val="24"/>
          <w:lang w:val="ru-RU"/>
        </w:rPr>
        <w:t>осознание ценности жизни;</w:t>
      </w:r>
    </w:p>
    <w:p w14:paraId="6AAC14D5" w14:textId="77777777" w:rsidR="00C6278E" w:rsidRPr="007C4B4A" w:rsidRDefault="00C6278E" w:rsidP="00C339C8">
      <w:pPr>
        <w:ind w:left="567" w:right="-290" w:firstLine="283"/>
        <w:rPr>
          <w:sz w:val="24"/>
          <w:szCs w:val="24"/>
          <w:lang w:val="ru-RU"/>
        </w:rPr>
      </w:pPr>
      <w:r w:rsidRPr="007C4B4A">
        <w:rPr>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w:t>
      </w:r>
      <w:r w:rsidRPr="007C4B4A">
        <w:rPr>
          <w:sz w:val="24"/>
          <w:szCs w:val="24"/>
          <w:lang w:val="ru-RU"/>
        </w:rPr>
        <w:lastRenderedPageBreak/>
        <w:t>занятий и отдыха, регулярная  физическая  активность);</w:t>
      </w:r>
    </w:p>
    <w:p w14:paraId="66A82371" w14:textId="77777777" w:rsidR="00C6278E" w:rsidRPr="007C4B4A" w:rsidRDefault="00C6278E" w:rsidP="00C339C8">
      <w:pPr>
        <w:ind w:left="567" w:right="-290" w:firstLine="283"/>
        <w:rPr>
          <w:sz w:val="24"/>
          <w:szCs w:val="24"/>
          <w:lang w:val="ru-RU"/>
        </w:rPr>
      </w:pPr>
      <w:r w:rsidRPr="007C4B4A">
        <w:rPr>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7C4B4A" w:rsidRDefault="00C6278E" w:rsidP="00C339C8">
      <w:pPr>
        <w:ind w:left="567" w:right="-290" w:firstLine="283"/>
        <w:rPr>
          <w:sz w:val="24"/>
          <w:szCs w:val="24"/>
          <w:lang w:val="ru-RU"/>
        </w:rPr>
      </w:pPr>
      <w:r w:rsidRPr="007C4B4A">
        <w:rPr>
          <w:sz w:val="24"/>
          <w:szCs w:val="24"/>
          <w:lang w:val="ru-RU"/>
        </w:rPr>
        <w:t>соблюдение правил безопасности, в том числе навыков безопасного поведения в интернет-среде;</w:t>
      </w:r>
    </w:p>
    <w:p w14:paraId="3B9EE793"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7C4B4A" w:rsidRDefault="00C6278E" w:rsidP="00C339C8">
      <w:pPr>
        <w:ind w:left="567" w:right="-290" w:firstLine="283"/>
        <w:rPr>
          <w:sz w:val="24"/>
          <w:szCs w:val="24"/>
          <w:lang w:val="ru-RU"/>
        </w:rPr>
      </w:pPr>
      <w:r w:rsidRPr="007C4B4A">
        <w:rPr>
          <w:sz w:val="24"/>
          <w:szCs w:val="24"/>
          <w:lang w:val="ru-RU"/>
        </w:rPr>
        <w:t>умение принимать себя и других, не осуждая;</w:t>
      </w:r>
    </w:p>
    <w:p w14:paraId="1E1FD091" w14:textId="77777777" w:rsidR="00C6278E" w:rsidRPr="007C4B4A" w:rsidRDefault="00C6278E" w:rsidP="00C339C8">
      <w:pPr>
        <w:ind w:left="567" w:right="-290" w:firstLine="283"/>
        <w:rPr>
          <w:sz w:val="24"/>
          <w:szCs w:val="24"/>
          <w:lang w:val="ru-RU"/>
        </w:rPr>
      </w:pPr>
      <w:r w:rsidRPr="007C4B4A">
        <w:rPr>
          <w:sz w:val="24"/>
          <w:szCs w:val="24"/>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7C4B4A" w:rsidRDefault="00C6278E" w:rsidP="00C339C8">
      <w:pPr>
        <w:ind w:left="567" w:right="-290" w:firstLine="283"/>
        <w:rPr>
          <w:sz w:val="24"/>
          <w:szCs w:val="24"/>
          <w:lang w:val="ru-RU"/>
        </w:rPr>
      </w:pPr>
      <w:r w:rsidRPr="007C4B4A">
        <w:rPr>
          <w:sz w:val="24"/>
          <w:szCs w:val="24"/>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7C4B4A" w:rsidRDefault="00C6278E" w:rsidP="00C339C8">
      <w:pPr>
        <w:ind w:left="567" w:right="-290" w:firstLine="283"/>
        <w:rPr>
          <w:sz w:val="24"/>
          <w:szCs w:val="24"/>
          <w:lang w:val="ru-RU"/>
        </w:rPr>
      </w:pPr>
      <w:r w:rsidRPr="007C4B4A">
        <w:rPr>
          <w:i/>
          <w:sz w:val="24"/>
          <w:szCs w:val="24"/>
          <w:lang w:val="ru-RU"/>
        </w:rPr>
        <w:t>Трудового воспитания</w:t>
      </w:r>
      <w:r w:rsidRPr="007C4B4A">
        <w:rPr>
          <w:sz w:val="24"/>
          <w:szCs w:val="24"/>
          <w:lang w:val="ru-RU"/>
        </w:rPr>
        <w:t>:</w:t>
      </w:r>
    </w:p>
    <w:p w14:paraId="53FFA216" w14:textId="77777777" w:rsidR="00C6278E" w:rsidRPr="007C4B4A" w:rsidRDefault="00C6278E" w:rsidP="00C339C8">
      <w:pPr>
        <w:ind w:left="567" w:right="-290" w:firstLine="283"/>
        <w:rPr>
          <w:sz w:val="24"/>
          <w:szCs w:val="24"/>
          <w:lang w:val="ru-RU"/>
        </w:rPr>
      </w:pPr>
      <w:r w:rsidRPr="007C4B4A">
        <w:rPr>
          <w:sz w:val="24"/>
          <w:szCs w:val="24"/>
          <w:lang w:val="ru-RU"/>
        </w:rPr>
        <w:t>установка на активное участие в решении практических задач (в рамках семьи, Организации, города, края)</w:t>
      </w:r>
      <w:r w:rsidRPr="007C4B4A">
        <w:rPr>
          <w:spacing w:val="-37"/>
          <w:sz w:val="24"/>
          <w:szCs w:val="24"/>
          <w:lang w:val="ru-RU"/>
        </w:rPr>
        <w:t xml:space="preserve"> </w:t>
      </w:r>
      <w:r w:rsidRPr="007C4B4A">
        <w:rPr>
          <w:sz w:val="24"/>
          <w:szCs w:val="24"/>
          <w:lang w:val="ru-RU"/>
        </w:rPr>
        <w:t>технологической</w:t>
      </w:r>
      <w:r w:rsidRPr="007C4B4A">
        <w:rPr>
          <w:spacing w:val="-46"/>
          <w:sz w:val="24"/>
          <w:szCs w:val="24"/>
          <w:lang w:val="ru-RU"/>
        </w:rPr>
        <w:t xml:space="preserve"> </w:t>
      </w:r>
      <w:r w:rsidRPr="007C4B4A">
        <w:rPr>
          <w:sz w:val="24"/>
          <w:szCs w:val="24"/>
          <w:lang w:val="ru-RU"/>
        </w:rPr>
        <w:t>и</w:t>
      </w:r>
      <w:r w:rsidRPr="007C4B4A">
        <w:rPr>
          <w:spacing w:val="-46"/>
          <w:sz w:val="24"/>
          <w:szCs w:val="24"/>
          <w:lang w:val="ru-RU"/>
        </w:rPr>
        <w:t xml:space="preserve"> </w:t>
      </w:r>
      <w:r w:rsidRPr="007C4B4A">
        <w:rPr>
          <w:sz w:val="24"/>
          <w:szCs w:val="24"/>
          <w:lang w:val="ru-RU"/>
        </w:rPr>
        <w:t>социальной</w:t>
      </w:r>
      <w:r w:rsidRPr="007C4B4A">
        <w:rPr>
          <w:spacing w:val="-46"/>
          <w:sz w:val="24"/>
          <w:szCs w:val="24"/>
          <w:lang w:val="ru-RU"/>
        </w:rPr>
        <w:t xml:space="preserve"> </w:t>
      </w:r>
      <w:r w:rsidRPr="007C4B4A">
        <w:rPr>
          <w:sz w:val="24"/>
          <w:szCs w:val="24"/>
          <w:lang w:val="ru-RU"/>
        </w:rPr>
        <w:t>направленности,</w:t>
      </w:r>
      <w:r w:rsidRPr="007C4B4A">
        <w:rPr>
          <w:spacing w:val="-46"/>
          <w:sz w:val="24"/>
          <w:szCs w:val="24"/>
          <w:lang w:val="ru-RU"/>
        </w:rPr>
        <w:t xml:space="preserve"> </w:t>
      </w:r>
      <w:r w:rsidRPr="007C4B4A">
        <w:rPr>
          <w:sz w:val="24"/>
          <w:szCs w:val="24"/>
          <w:lang w:val="ru-RU"/>
        </w:rPr>
        <w:t>способность</w:t>
      </w:r>
      <w:r w:rsidRPr="007C4B4A">
        <w:rPr>
          <w:spacing w:val="-46"/>
          <w:sz w:val="24"/>
          <w:szCs w:val="24"/>
          <w:lang w:val="ru-RU"/>
        </w:rPr>
        <w:t xml:space="preserve"> </w:t>
      </w:r>
      <w:r w:rsidRPr="007C4B4A">
        <w:rPr>
          <w:sz w:val="24"/>
          <w:szCs w:val="24"/>
          <w:lang w:val="ru-RU"/>
        </w:rPr>
        <w:t>инициировать, планировать</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самостоятельно</w:t>
      </w:r>
      <w:r w:rsidRPr="007C4B4A">
        <w:rPr>
          <w:spacing w:val="-22"/>
          <w:sz w:val="24"/>
          <w:szCs w:val="24"/>
          <w:lang w:val="ru-RU"/>
        </w:rPr>
        <w:t xml:space="preserve"> </w:t>
      </w:r>
      <w:r w:rsidRPr="007C4B4A">
        <w:rPr>
          <w:sz w:val="24"/>
          <w:szCs w:val="24"/>
          <w:lang w:val="ru-RU"/>
        </w:rPr>
        <w:t>выполнять</w:t>
      </w:r>
      <w:r w:rsidRPr="007C4B4A">
        <w:rPr>
          <w:spacing w:val="-22"/>
          <w:sz w:val="24"/>
          <w:szCs w:val="24"/>
          <w:lang w:val="ru-RU"/>
        </w:rPr>
        <w:t xml:space="preserve"> </w:t>
      </w:r>
      <w:r w:rsidRPr="007C4B4A">
        <w:rPr>
          <w:sz w:val="24"/>
          <w:szCs w:val="24"/>
          <w:lang w:val="ru-RU"/>
        </w:rPr>
        <w:t>такого</w:t>
      </w:r>
      <w:r w:rsidRPr="007C4B4A">
        <w:rPr>
          <w:spacing w:val="-22"/>
          <w:sz w:val="24"/>
          <w:szCs w:val="24"/>
          <w:lang w:val="ru-RU"/>
        </w:rPr>
        <w:t xml:space="preserve"> </w:t>
      </w:r>
      <w:r w:rsidRPr="007C4B4A">
        <w:rPr>
          <w:sz w:val="24"/>
          <w:szCs w:val="24"/>
          <w:lang w:val="ru-RU"/>
        </w:rPr>
        <w:t>рода</w:t>
      </w:r>
      <w:r w:rsidRPr="007C4B4A">
        <w:rPr>
          <w:spacing w:val="-22"/>
          <w:sz w:val="24"/>
          <w:szCs w:val="24"/>
          <w:lang w:val="ru-RU"/>
        </w:rPr>
        <w:t xml:space="preserve"> </w:t>
      </w:r>
      <w:r w:rsidRPr="007C4B4A">
        <w:rPr>
          <w:sz w:val="24"/>
          <w:szCs w:val="24"/>
          <w:lang w:val="ru-RU"/>
        </w:rPr>
        <w:t>деятельность;</w:t>
      </w:r>
    </w:p>
    <w:p w14:paraId="10F9FDE3" w14:textId="77777777" w:rsidR="00C6278E" w:rsidRPr="007C4B4A" w:rsidRDefault="00C6278E" w:rsidP="00C339C8">
      <w:pPr>
        <w:ind w:left="567" w:right="-290" w:firstLine="283"/>
        <w:rPr>
          <w:sz w:val="24"/>
          <w:szCs w:val="24"/>
          <w:lang w:val="ru-RU"/>
        </w:rPr>
      </w:pPr>
      <w:r w:rsidRPr="007C4B4A">
        <w:rPr>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7C4B4A" w:rsidRDefault="00C6278E" w:rsidP="00C339C8">
      <w:pPr>
        <w:ind w:left="567" w:right="-290" w:firstLine="283"/>
        <w:rPr>
          <w:sz w:val="24"/>
          <w:szCs w:val="24"/>
          <w:lang w:val="ru-RU"/>
        </w:rPr>
      </w:pPr>
      <w:r w:rsidRPr="007C4B4A">
        <w:rPr>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7C4B4A" w:rsidRDefault="00C6278E" w:rsidP="00C339C8">
      <w:pPr>
        <w:ind w:left="567" w:right="-290" w:firstLine="283"/>
        <w:rPr>
          <w:sz w:val="24"/>
          <w:szCs w:val="24"/>
          <w:lang w:val="ru-RU"/>
        </w:rPr>
      </w:pPr>
      <w:r w:rsidRPr="007C4B4A">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7C4B4A" w:rsidRDefault="00C6278E" w:rsidP="00C339C8">
      <w:pPr>
        <w:ind w:left="567" w:right="-290" w:firstLine="283"/>
        <w:rPr>
          <w:sz w:val="24"/>
          <w:szCs w:val="24"/>
          <w:lang w:val="ru-RU"/>
        </w:rPr>
      </w:pPr>
      <w:r w:rsidRPr="007C4B4A">
        <w:rPr>
          <w:sz w:val="24"/>
          <w:szCs w:val="24"/>
          <w:lang w:val="ru-RU"/>
        </w:rPr>
        <w:t>образования и жизненных планов с учётом личных и общественных интересов и потребностей.</w:t>
      </w:r>
    </w:p>
    <w:p w14:paraId="4326FF00" w14:textId="77777777" w:rsidR="00C6278E" w:rsidRPr="007C4B4A" w:rsidRDefault="00C6278E" w:rsidP="00C339C8">
      <w:pPr>
        <w:ind w:left="567" w:right="-290" w:firstLine="283"/>
        <w:rPr>
          <w:sz w:val="24"/>
          <w:szCs w:val="24"/>
          <w:lang w:val="ru-RU"/>
        </w:rPr>
      </w:pPr>
      <w:r w:rsidRPr="007C4B4A">
        <w:rPr>
          <w:i/>
          <w:sz w:val="24"/>
          <w:szCs w:val="24"/>
          <w:lang w:val="ru-RU"/>
        </w:rPr>
        <w:t>Экологического воспитания</w:t>
      </w:r>
      <w:r w:rsidRPr="007C4B4A">
        <w:rPr>
          <w:sz w:val="24"/>
          <w:szCs w:val="24"/>
          <w:lang w:val="ru-RU"/>
        </w:rPr>
        <w:t>:</w:t>
      </w:r>
    </w:p>
    <w:p w14:paraId="4A116DB4"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применение знаний из социальных и естественных</w:t>
      </w:r>
      <w:r w:rsidRPr="007C4B4A">
        <w:rPr>
          <w:spacing w:val="-6"/>
          <w:sz w:val="24"/>
          <w:szCs w:val="24"/>
          <w:lang w:val="ru-RU"/>
        </w:rPr>
        <w:t xml:space="preserve"> </w:t>
      </w:r>
      <w:r w:rsidRPr="007C4B4A">
        <w:rPr>
          <w:sz w:val="24"/>
          <w:szCs w:val="24"/>
          <w:lang w:val="ru-RU"/>
        </w:rPr>
        <w:t>наук</w:t>
      </w:r>
      <w:r w:rsidRPr="007C4B4A">
        <w:rPr>
          <w:spacing w:val="-6"/>
          <w:sz w:val="24"/>
          <w:szCs w:val="24"/>
          <w:lang w:val="ru-RU"/>
        </w:rPr>
        <w:t xml:space="preserve"> </w:t>
      </w:r>
      <w:r w:rsidRPr="007C4B4A">
        <w:rPr>
          <w:sz w:val="24"/>
          <w:szCs w:val="24"/>
          <w:lang w:val="ru-RU"/>
        </w:rPr>
        <w:t>для</w:t>
      </w:r>
      <w:r w:rsidRPr="007C4B4A">
        <w:rPr>
          <w:spacing w:val="-6"/>
          <w:sz w:val="24"/>
          <w:szCs w:val="24"/>
          <w:lang w:val="ru-RU"/>
        </w:rPr>
        <w:t xml:space="preserve"> </w:t>
      </w:r>
      <w:r w:rsidRPr="007C4B4A">
        <w:rPr>
          <w:sz w:val="24"/>
          <w:szCs w:val="24"/>
          <w:lang w:val="ru-RU"/>
        </w:rPr>
        <w:t>решения</w:t>
      </w:r>
      <w:r w:rsidRPr="007C4B4A">
        <w:rPr>
          <w:spacing w:val="-6"/>
          <w:sz w:val="24"/>
          <w:szCs w:val="24"/>
          <w:lang w:val="ru-RU"/>
        </w:rPr>
        <w:t xml:space="preserve"> </w:t>
      </w:r>
      <w:r w:rsidRPr="007C4B4A">
        <w:rPr>
          <w:sz w:val="24"/>
          <w:szCs w:val="24"/>
          <w:lang w:val="ru-RU"/>
        </w:rPr>
        <w:t>задач</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области</w:t>
      </w:r>
      <w:r w:rsidRPr="007C4B4A">
        <w:rPr>
          <w:spacing w:val="-6"/>
          <w:sz w:val="24"/>
          <w:szCs w:val="24"/>
          <w:lang w:val="ru-RU"/>
        </w:rPr>
        <w:t xml:space="preserve"> </w:t>
      </w:r>
      <w:r w:rsidRPr="007C4B4A">
        <w:rPr>
          <w:sz w:val="24"/>
          <w:szCs w:val="24"/>
          <w:lang w:val="ru-RU"/>
        </w:rPr>
        <w:t>окружающей</w:t>
      </w:r>
      <w:r w:rsidRPr="007C4B4A">
        <w:rPr>
          <w:spacing w:val="-6"/>
          <w:sz w:val="24"/>
          <w:szCs w:val="24"/>
          <w:lang w:val="ru-RU"/>
        </w:rPr>
        <w:t xml:space="preserve"> </w:t>
      </w:r>
      <w:r w:rsidRPr="007C4B4A">
        <w:rPr>
          <w:sz w:val="24"/>
          <w:szCs w:val="24"/>
          <w:lang w:val="ru-RU"/>
        </w:rPr>
        <w:t>среды, планирования поступков и оценки их возможных последствий</w:t>
      </w:r>
      <w:r w:rsidRPr="007C4B4A">
        <w:rPr>
          <w:spacing w:val="-27"/>
          <w:sz w:val="24"/>
          <w:szCs w:val="24"/>
          <w:lang w:val="ru-RU"/>
        </w:rPr>
        <w:t xml:space="preserve"> </w:t>
      </w:r>
      <w:r w:rsidRPr="007C4B4A">
        <w:rPr>
          <w:sz w:val="24"/>
          <w:szCs w:val="24"/>
          <w:lang w:val="ru-RU"/>
        </w:rPr>
        <w:t>для</w:t>
      </w:r>
      <w:r w:rsidRPr="007C4B4A">
        <w:rPr>
          <w:spacing w:val="-27"/>
          <w:sz w:val="24"/>
          <w:szCs w:val="24"/>
          <w:lang w:val="ru-RU"/>
        </w:rPr>
        <w:t xml:space="preserve"> </w:t>
      </w:r>
      <w:r w:rsidRPr="007C4B4A">
        <w:rPr>
          <w:sz w:val="24"/>
          <w:szCs w:val="24"/>
          <w:lang w:val="ru-RU"/>
        </w:rPr>
        <w:t>окружающей</w:t>
      </w:r>
      <w:r w:rsidRPr="007C4B4A">
        <w:rPr>
          <w:spacing w:val="-27"/>
          <w:sz w:val="24"/>
          <w:szCs w:val="24"/>
          <w:lang w:val="ru-RU"/>
        </w:rPr>
        <w:t xml:space="preserve"> </w:t>
      </w:r>
      <w:r w:rsidRPr="007C4B4A">
        <w:rPr>
          <w:sz w:val="24"/>
          <w:szCs w:val="24"/>
          <w:lang w:val="ru-RU"/>
        </w:rPr>
        <w:t>среды;</w:t>
      </w:r>
    </w:p>
    <w:p w14:paraId="19AA6FE7" w14:textId="77777777" w:rsidR="00C6278E" w:rsidRPr="007C4B4A" w:rsidRDefault="00C6278E" w:rsidP="00C339C8">
      <w:pPr>
        <w:ind w:left="567" w:right="-290" w:firstLine="283"/>
        <w:rPr>
          <w:sz w:val="24"/>
          <w:szCs w:val="24"/>
          <w:lang w:val="ru-RU"/>
        </w:rPr>
      </w:pPr>
      <w:r w:rsidRPr="007C4B4A">
        <w:rPr>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7C4B4A">
        <w:rPr>
          <w:sz w:val="24"/>
          <w:szCs w:val="24"/>
          <w:lang w:val="ru-RU"/>
        </w:rPr>
        <w:t>окружаю</w:t>
      </w:r>
      <w:r w:rsidRPr="007C4B4A">
        <w:rPr>
          <w:sz w:val="24"/>
          <w:szCs w:val="24"/>
          <w:lang w:val="ru-RU"/>
        </w:rPr>
        <w:t>щей среде;</w:t>
      </w:r>
    </w:p>
    <w:p w14:paraId="3A93BEC5" w14:textId="77777777" w:rsidR="00C6278E" w:rsidRPr="007C4B4A" w:rsidRDefault="00C6278E" w:rsidP="00C339C8">
      <w:pPr>
        <w:ind w:left="567" w:right="-290" w:firstLine="283"/>
        <w:rPr>
          <w:sz w:val="24"/>
          <w:szCs w:val="24"/>
          <w:lang w:val="ru-RU"/>
        </w:rPr>
      </w:pPr>
      <w:r w:rsidRPr="007C4B4A">
        <w:rPr>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7C4B4A" w:rsidRDefault="00C6278E" w:rsidP="00C339C8">
      <w:pPr>
        <w:ind w:left="567" w:right="-290" w:firstLine="283"/>
        <w:rPr>
          <w:sz w:val="24"/>
          <w:szCs w:val="24"/>
          <w:lang w:val="ru-RU"/>
        </w:rPr>
      </w:pPr>
      <w:r w:rsidRPr="007C4B4A">
        <w:rPr>
          <w:sz w:val="24"/>
          <w:szCs w:val="24"/>
          <w:lang w:val="ru-RU"/>
        </w:rPr>
        <w:t>готовность</w:t>
      </w:r>
      <w:r w:rsidRPr="007C4B4A">
        <w:rPr>
          <w:spacing w:val="-20"/>
          <w:sz w:val="24"/>
          <w:szCs w:val="24"/>
          <w:lang w:val="ru-RU"/>
        </w:rPr>
        <w:t xml:space="preserve"> </w:t>
      </w:r>
      <w:r w:rsidRPr="007C4B4A">
        <w:rPr>
          <w:sz w:val="24"/>
          <w:szCs w:val="24"/>
          <w:lang w:val="ru-RU"/>
        </w:rPr>
        <w:t>к</w:t>
      </w:r>
      <w:r w:rsidRPr="007C4B4A">
        <w:rPr>
          <w:spacing w:val="-20"/>
          <w:sz w:val="24"/>
          <w:szCs w:val="24"/>
          <w:lang w:val="ru-RU"/>
        </w:rPr>
        <w:t xml:space="preserve"> </w:t>
      </w:r>
      <w:r w:rsidRPr="007C4B4A">
        <w:rPr>
          <w:sz w:val="24"/>
          <w:szCs w:val="24"/>
          <w:lang w:val="ru-RU"/>
        </w:rPr>
        <w:t>участию</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практической</w:t>
      </w:r>
      <w:r w:rsidRPr="007C4B4A">
        <w:rPr>
          <w:spacing w:val="-20"/>
          <w:sz w:val="24"/>
          <w:szCs w:val="24"/>
          <w:lang w:val="ru-RU"/>
        </w:rPr>
        <w:t xml:space="preserve"> </w:t>
      </w:r>
      <w:r w:rsidRPr="007C4B4A">
        <w:rPr>
          <w:sz w:val="24"/>
          <w:szCs w:val="24"/>
          <w:lang w:val="ru-RU"/>
        </w:rPr>
        <w:t>деятельности</w:t>
      </w:r>
      <w:r w:rsidRPr="007C4B4A">
        <w:rPr>
          <w:spacing w:val="-20"/>
          <w:sz w:val="24"/>
          <w:szCs w:val="24"/>
          <w:lang w:val="ru-RU"/>
        </w:rPr>
        <w:t xml:space="preserve"> </w:t>
      </w:r>
      <w:r w:rsidRPr="007C4B4A">
        <w:rPr>
          <w:sz w:val="24"/>
          <w:szCs w:val="24"/>
          <w:lang w:val="ru-RU"/>
        </w:rPr>
        <w:t>экологической</w:t>
      </w:r>
      <w:r w:rsidRPr="007C4B4A">
        <w:rPr>
          <w:spacing w:val="45"/>
          <w:sz w:val="24"/>
          <w:szCs w:val="24"/>
          <w:lang w:val="ru-RU"/>
        </w:rPr>
        <w:t xml:space="preserve"> </w:t>
      </w:r>
      <w:r w:rsidRPr="007C4B4A">
        <w:rPr>
          <w:sz w:val="24"/>
          <w:szCs w:val="24"/>
          <w:lang w:val="ru-RU"/>
        </w:rPr>
        <w:t>направленности.</w:t>
      </w:r>
    </w:p>
    <w:p w14:paraId="154BCAB1" w14:textId="77777777" w:rsidR="00C6278E" w:rsidRPr="007C4B4A" w:rsidRDefault="00C6278E" w:rsidP="00C339C8">
      <w:pPr>
        <w:ind w:left="567" w:right="-290" w:firstLine="283"/>
        <w:rPr>
          <w:sz w:val="24"/>
          <w:szCs w:val="24"/>
          <w:lang w:val="ru-RU"/>
        </w:rPr>
      </w:pPr>
      <w:r w:rsidRPr="007C4B4A">
        <w:rPr>
          <w:i/>
          <w:sz w:val="24"/>
          <w:szCs w:val="24"/>
          <w:lang w:val="ru-RU"/>
        </w:rPr>
        <w:t>Ценности научного познания</w:t>
      </w:r>
      <w:r w:rsidRPr="007C4B4A">
        <w:rPr>
          <w:sz w:val="24"/>
          <w:szCs w:val="24"/>
          <w:lang w:val="ru-RU"/>
        </w:rPr>
        <w:t>:</w:t>
      </w:r>
    </w:p>
    <w:p w14:paraId="17ABA0F3" w14:textId="77777777" w:rsidR="00C6278E" w:rsidRPr="007C4B4A" w:rsidRDefault="00C6278E" w:rsidP="00C339C8">
      <w:pPr>
        <w:ind w:left="567" w:right="-290" w:firstLine="283"/>
        <w:rPr>
          <w:sz w:val="24"/>
          <w:szCs w:val="24"/>
          <w:lang w:val="ru-RU"/>
        </w:rPr>
      </w:pPr>
      <w:r w:rsidRPr="007C4B4A">
        <w:rPr>
          <w:sz w:val="24"/>
          <w:szCs w:val="24"/>
          <w:lang w:val="ru-RU"/>
        </w:rPr>
        <w:t>ориентация в деятельности на современную систему научных представлений об основных закономерностях развития   челове</w:t>
      </w:r>
      <w:r w:rsidR="00081B8D" w:rsidRPr="007C4B4A">
        <w:rPr>
          <w:sz w:val="24"/>
          <w:szCs w:val="24"/>
          <w:lang w:val="ru-RU"/>
        </w:rPr>
        <w:t>к</w:t>
      </w:r>
      <w:r w:rsidRPr="007C4B4A">
        <w:rPr>
          <w:sz w:val="24"/>
          <w:szCs w:val="24"/>
          <w:lang w:val="ru-RU"/>
        </w:rPr>
        <w:t>а, природы и общества, взаимосвязях человека с природной и социальной средой;</w:t>
      </w:r>
    </w:p>
    <w:p w14:paraId="2E4A4A0B" w14:textId="77777777" w:rsidR="00C6278E" w:rsidRPr="007C4B4A" w:rsidRDefault="00C6278E" w:rsidP="00C339C8">
      <w:pPr>
        <w:ind w:left="567" w:right="-290" w:firstLine="283"/>
        <w:rPr>
          <w:sz w:val="24"/>
          <w:szCs w:val="24"/>
          <w:lang w:val="ru-RU"/>
        </w:rPr>
      </w:pPr>
      <w:r w:rsidRPr="007C4B4A">
        <w:rPr>
          <w:sz w:val="24"/>
          <w:szCs w:val="24"/>
          <w:lang w:val="ru-RU"/>
        </w:rPr>
        <w:t>овладение</w:t>
      </w:r>
      <w:r w:rsidRPr="007C4B4A">
        <w:rPr>
          <w:spacing w:val="-34"/>
          <w:sz w:val="24"/>
          <w:szCs w:val="24"/>
          <w:lang w:val="ru-RU"/>
        </w:rPr>
        <w:t xml:space="preserve"> </w:t>
      </w:r>
      <w:r w:rsidRPr="007C4B4A">
        <w:rPr>
          <w:sz w:val="24"/>
          <w:szCs w:val="24"/>
          <w:lang w:val="ru-RU"/>
        </w:rPr>
        <w:t>языковой</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читательской</w:t>
      </w:r>
      <w:r w:rsidRPr="007C4B4A">
        <w:rPr>
          <w:spacing w:val="-34"/>
          <w:sz w:val="24"/>
          <w:szCs w:val="24"/>
          <w:lang w:val="ru-RU"/>
        </w:rPr>
        <w:t xml:space="preserve"> </w:t>
      </w:r>
      <w:r w:rsidRPr="007C4B4A">
        <w:rPr>
          <w:sz w:val="24"/>
          <w:szCs w:val="24"/>
          <w:lang w:val="ru-RU"/>
        </w:rPr>
        <w:t>культурой</w:t>
      </w:r>
      <w:r w:rsidRPr="007C4B4A">
        <w:rPr>
          <w:spacing w:val="-34"/>
          <w:sz w:val="24"/>
          <w:szCs w:val="24"/>
          <w:lang w:val="ru-RU"/>
        </w:rPr>
        <w:t xml:space="preserve"> </w:t>
      </w:r>
      <w:r w:rsidRPr="007C4B4A">
        <w:rPr>
          <w:sz w:val="24"/>
          <w:szCs w:val="24"/>
          <w:lang w:val="ru-RU"/>
        </w:rPr>
        <w:t>как</w:t>
      </w:r>
      <w:r w:rsidRPr="007C4B4A">
        <w:rPr>
          <w:spacing w:val="-34"/>
          <w:sz w:val="24"/>
          <w:szCs w:val="24"/>
          <w:lang w:val="ru-RU"/>
        </w:rPr>
        <w:t xml:space="preserve"> </w:t>
      </w:r>
      <w:r w:rsidRPr="007C4B4A">
        <w:rPr>
          <w:sz w:val="24"/>
          <w:szCs w:val="24"/>
          <w:lang w:val="ru-RU"/>
        </w:rPr>
        <w:t>средством познания</w:t>
      </w:r>
      <w:r w:rsidRPr="007C4B4A">
        <w:rPr>
          <w:spacing w:val="-13"/>
          <w:sz w:val="24"/>
          <w:szCs w:val="24"/>
          <w:lang w:val="ru-RU"/>
        </w:rPr>
        <w:t xml:space="preserve"> </w:t>
      </w:r>
      <w:r w:rsidRPr="007C4B4A">
        <w:rPr>
          <w:sz w:val="24"/>
          <w:szCs w:val="24"/>
          <w:lang w:val="ru-RU"/>
        </w:rPr>
        <w:t>мира;</w:t>
      </w:r>
    </w:p>
    <w:p w14:paraId="73075193" w14:textId="77777777" w:rsidR="00C6278E" w:rsidRPr="007C4B4A" w:rsidRDefault="00C6278E" w:rsidP="00C339C8">
      <w:pPr>
        <w:ind w:left="567" w:right="-290" w:firstLine="283"/>
        <w:rPr>
          <w:sz w:val="24"/>
          <w:szCs w:val="24"/>
          <w:lang w:val="ru-RU"/>
        </w:rPr>
      </w:pPr>
      <w:r w:rsidRPr="007C4B4A">
        <w:rPr>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7C4B4A" w:rsidRDefault="00C6278E" w:rsidP="00C339C8">
      <w:pPr>
        <w:ind w:left="567" w:right="-290" w:firstLine="283"/>
        <w:rPr>
          <w:sz w:val="24"/>
          <w:szCs w:val="24"/>
          <w:lang w:val="ru-RU"/>
        </w:rPr>
      </w:pPr>
      <w:r w:rsidRPr="007C4B4A">
        <w:rPr>
          <w:i/>
          <w:sz w:val="24"/>
          <w:szCs w:val="24"/>
          <w:lang w:val="ru-RU"/>
        </w:rPr>
        <w:t>Личностные</w:t>
      </w:r>
      <w:r w:rsidRPr="007C4B4A">
        <w:rPr>
          <w:i/>
          <w:spacing w:val="-19"/>
          <w:sz w:val="24"/>
          <w:szCs w:val="24"/>
          <w:lang w:val="ru-RU"/>
        </w:rPr>
        <w:t xml:space="preserve"> </w:t>
      </w:r>
      <w:r w:rsidRPr="007C4B4A">
        <w:rPr>
          <w:i/>
          <w:sz w:val="24"/>
          <w:szCs w:val="24"/>
          <w:lang w:val="ru-RU"/>
        </w:rPr>
        <w:t>результаты,</w:t>
      </w:r>
      <w:r w:rsidRPr="007C4B4A">
        <w:rPr>
          <w:i/>
          <w:spacing w:val="-19"/>
          <w:sz w:val="24"/>
          <w:szCs w:val="24"/>
          <w:lang w:val="ru-RU"/>
        </w:rPr>
        <w:t xml:space="preserve"> </w:t>
      </w:r>
      <w:r w:rsidRPr="007C4B4A">
        <w:rPr>
          <w:i/>
          <w:sz w:val="24"/>
          <w:szCs w:val="24"/>
          <w:lang w:val="ru-RU"/>
        </w:rPr>
        <w:t>обеспечивающие</w:t>
      </w:r>
      <w:r w:rsidRPr="007C4B4A">
        <w:rPr>
          <w:i/>
          <w:spacing w:val="-19"/>
          <w:sz w:val="24"/>
          <w:szCs w:val="24"/>
          <w:lang w:val="ru-RU"/>
        </w:rPr>
        <w:t xml:space="preserve"> </w:t>
      </w:r>
      <w:r w:rsidRPr="007C4B4A">
        <w:rPr>
          <w:i/>
          <w:sz w:val="24"/>
          <w:szCs w:val="24"/>
          <w:lang w:val="ru-RU"/>
        </w:rPr>
        <w:t>адаптацию</w:t>
      </w:r>
      <w:r w:rsidRPr="007C4B4A">
        <w:rPr>
          <w:i/>
          <w:spacing w:val="-19"/>
          <w:sz w:val="24"/>
          <w:szCs w:val="24"/>
          <w:lang w:val="ru-RU"/>
        </w:rPr>
        <w:t xml:space="preserve"> </w:t>
      </w:r>
      <w:r w:rsidRPr="007C4B4A">
        <w:rPr>
          <w:i/>
          <w:sz w:val="24"/>
          <w:szCs w:val="24"/>
          <w:lang w:val="ru-RU"/>
        </w:rPr>
        <w:t>обучающегося</w:t>
      </w:r>
      <w:r w:rsidRPr="007C4B4A">
        <w:rPr>
          <w:i/>
          <w:spacing w:val="-13"/>
          <w:sz w:val="24"/>
          <w:szCs w:val="24"/>
          <w:lang w:val="ru-RU"/>
        </w:rPr>
        <w:t xml:space="preserve"> </w:t>
      </w:r>
      <w:r w:rsidRPr="007C4B4A">
        <w:rPr>
          <w:i/>
          <w:sz w:val="24"/>
          <w:szCs w:val="24"/>
          <w:lang w:val="ru-RU"/>
        </w:rPr>
        <w:t>к</w:t>
      </w:r>
      <w:r w:rsidRPr="007C4B4A">
        <w:rPr>
          <w:i/>
          <w:spacing w:val="-13"/>
          <w:sz w:val="24"/>
          <w:szCs w:val="24"/>
          <w:lang w:val="ru-RU"/>
        </w:rPr>
        <w:t xml:space="preserve"> </w:t>
      </w:r>
      <w:r w:rsidRPr="007C4B4A">
        <w:rPr>
          <w:i/>
          <w:sz w:val="24"/>
          <w:szCs w:val="24"/>
          <w:lang w:val="ru-RU"/>
        </w:rPr>
        <w:t>изменяющимся</w:t>
      </w:r>
      <w:r w:rsidRPr="007C4B4A">
        <w:rPr>
          <w:i/>
          <w:spacing w:val="-13"/>
          <w:sz w:val="24"/>
          <w:szCs w:val="24"/>
          <w:lang w:val="ru-RU"/>
        </w:rPr>
        <w:t xml:space="preserve"> </w:t>
      </w:r>
      <w:r w:rsidRPr="007C4B4A">
        <w:rPr>
          <w:i/>
          <w:sz w:val="24"/>
          <w:szCs w:val="24"/>
          <w:lang w:val="ru-RU"/>
        </w:rPr>
        <w:t>условиям</w:t>
      </w:r>
      <w:r w:rsidRPr="007C4B4A">
        <w:rPr>
          <w:i/>
          <w:spacing w:val="-13"/>
          <w:sz w:val="24"/>
          <w:szCs w:val="24"/>
          <w:lang w:val="ru-RU"/>
        </w:rPr>
        <w:t xml:space="preserve"> </w:t>
      </w:r>
      <w:r w:rsidRPr="007C4B4A">
        <w:rPr>
          <w:i/>
          <w:sz w:val="24"/>
          <w:szCs w:val="24"/>
          <w:lang w:val="ru-RU"/>
        </w:rPr>
        <w:t>социальной</w:t>
      </w:r>
      <w:r w:rsidRPr="007C4B4A">
        <w:rPr>
          <w:i/>
          <w:spacing w:val="-13"/>
          <w:sz w:val="24"/>
          <w:szCs w:val="24"/>
          <w:lang w:val="ru-RU"/>
        </w:rPr>
        <w:t xml:space="preserve"> </w:t>
      </w:r>
      <w:r w:rsidRPr="007C4B4A">
        <w:rPr>
          <w:i/>
          <w:sz w:val="24"/>
          <w:szCs w:val="24"/>
          <w:lang w:val="ru-RU"/>
        </w:rPr>
        <w:t>и</w:t>
      </w:r>
      <w:r w:rsidRPr="007C4B4A">
        <w:rPr>
          <w:i/>
          <w:spacing w:val="-13"/>
          <w:sz w:val="24"/>
          <w:szCs w:val="24"/>
          <w:lang w:val="ru-RU"/>
        </w:rPr>
        <w:t xml:space="preserve"> </w:t>
      </w:r>
      <w:r w:rsidRPr="007C4B4A">
        <w:rPr>
          <w:i/>
          <w:sz w:val="24"/>
          <w:szCs w:val="24"/>
          <w:lang w:val="ru-RU"/>
        </w:rPr>
        <w:t>природной среды,</w:t>
      </w:r>
      <w:r w:rsidRPr="007C4B4A">
        <w:rPr>
          <w:i/>
          <w:spacing w:val="-32"/>
          <w:sz w:val="24"/>
          <w:szCs w:val="24"/>
          <w:lang w:val="ru-RU"/>
        </w:rPr>
        <w:t xml:space="preserve"> </w:t>
      </w:r>
      <w:r w:rsidRPr="007C4B4A">
        <w:rPr>
          <w:i/>
          <w:sz w:val="24"/>
          <w:szCs w:val="24"/>
          <w:lang w:val="ru-RU"/>
        </w:rPr>
        <w:t>включают</w:t>
      </w:r>
      <w:r w:rsidRPr="007C4B4A">
        <w:rPr>
          <w:sz w:val="24"/>
          <w:szCs w:val="24"/>
          <w:lang w:val="ru-RU"/>
        </w:rPr>
        <w:t>:</w:t>
      </w:r>
      <w:r w:rsidRPr="007C4B4A">
        <w:rPr>
          <w:rStyle w:val="ad"/>
          <w:sz w:val="24"/>
          <w:szCs w:val="24"/>
          <w:lang w:val="ru-RU"/>
        </w:rPr>
        <w:footnoteReference w:id="7"/>
      </w:r>
    </w:p>
    <w:p w14:paraId="4CD599B3"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7C4B4A">
        <w:rPr>
          <w:spacing w:val="-4"/>
          <w:sz w:val="24"/>
          <w:szCs w:val="24"/>
          <w:lang w:val="ru-RU"/>
        </w:rPr>
        <w:t xml:space="preserve">профессиональной деятельности, </w:t>
      </w:r>
      <w:r w:rsidRPr="007C4B4A">
        <w:rPr>
          <w:sz w:val="24"/>
          <w:szCs w:val="24"/>
          <w:lang w:val="ru-RU"/>
        </w:rPr>
        <w:t xml:space="preserve">а </w:t>
      </w:r>
      <w:r w:rsidRPr="007C4B4A">
        <w:rPr>
          <w:spacing w:val="-4"/>
          <w:sz w:val="24"/>
          <w:szCs w:val="24"/>
          <w:lang w:val="ru-RU"/>
        </w:rPr>
        <w:t xml:space="preserve">также </w:t>
      </w:r>
      <w:r w:rsidRPr="007C4B4A">
        <w:rPr>
          <w:sz w:val="24"/>
          <w:szCs w:val="24"/>
          <w:lang w:val="ru-RU"/>
        </w:rPr>
        <w:t xml:space="preserve">в </w:t>
      </w:r>
      <w:r w:rsidRPr="007C4B4A">
        <w:rPr>
          <w:spacing w:val="-3"/>
          <w:sz w:val="24"/>
          <w:szCs w:val="24"/>
          <w:lang w:val="ru-RU"/>
        </w:rPr>
        <w:t>рам</w:t>
      </w:r>
      <w:r w:rsidRPr="007C4B4A">
        <w:rPr>
          <w:spacing w:val="-2"/>
          <w:sz w:val="24"/>
          <w:szCs w:val="24"/>
          <w:lang w:val="ru-RU"/>
        </w:rPr>
        <w:t xml:space="preserve">ках </w:t>
      </w:r>
      <w:r w:rsidRPr="007C4B4A">
        <w:rPr>
          <w:spacing w:val="-4"/>
          <w:sz w:val="24"/>
          <w:szCs w:val="24"/>
          <w:lang w:val="ru-RU"/>
        </w:rPr>
        <w:t xml:space="preserve">социального взаимодействия </w:t>
      </w:r>
      <w:r w:rsidRPr="007C4B4A">
        <w:rPr>
          <w:sz w:val="24"/>
          <w:szCs w:val="24"/>
          <w:lang w:val="ru-RU"/>
        </w:rPr>
        <w:t xml:space="preserve">с </w:t>
      </w:r>
      <w:r w:rsidRPr="007C4B4A">
        <w:rPr>
          <w:spacing w:val="-4"/>
          <w:sz w:val="24"/>
          <w:szCs w:val="24"/>
          <w:lang w:val="ru-RU"/>
        </w:rPr>
        <w:t xml:space="preserve">людьми </w:t>
      </w:r>
      <w:r w:rsidRPr="007C4B4A">
        <w:rPr>
          <w:sz w:val="24"/>
          <w:szCs w:val="24"/>
          <w:lang w:val="ru-RU"/>
        </w:rPr>
        <w:t xml:space="preserve">из </w:t>
      </w:r>
      <w:r w:rsidRPr="007C4B4A">
        <w:rPr>
          <w:spacing w:val="-4"/>
          <w:sz w:val="24"/>
          <w:szCs w:val="24"/>
          <w:lang w:val="ru-RU"/>
        </w:rPr>
        <w:t xml:space="preserve">другой </w:t>
      </w:r>
      <w:r w:rsidRPr="007C4B4A">
        <w:rPr>
          <w:spacing w:val="-5"/>
          <w:sz w:val="24"/>
          <w:szCs w:val="24"/>
          <w:lang w:val="ru-RU"/>
        </w:rPr>
        <w:t xml:space="preserve">культурной </w:t>
      </w:r>
      <w:r w:rsidRPr="007C4B4A">
        <w:rPr>
          <w:spacing w:val="-4"/>
          <w:sz w:val="24"/>
          <w:szCs w:val="24"/>
          <w:lang w:val="ru-RU"/>
        </w:rPr>
        <w:t>среды;</w:t>
      </w:r>
    </w:p>
    <w:p w14:paraId="397638BA"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обучающихся взаимодействовать в условиях неопределённости, открытость опыту и знаниям  других;</w:t>
      </w:r>
    </w:p>
    <w:p w14:paraId="076B031A"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действовать в условиях неопределённости,</w:t>
      </w:r>
      <w:r w:rsidRPr="007C4B4A">
        <w:rPr>
          <w:spacing w:val="-20"/>
          <w:sz w:val="24"/>
          <w:szCs w:val="24"/>
          <w:lang w:val="ru-RU"/>
        </w:rPr>
        <w:t xml:space="preserve"> </w:t>
      </w:r>
      <w:r w:rsidRPr="007C4B4A">
        <w:rPr>
          <w:sz w:val="24"/>
          <w:szCs w:val="24"/>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7C4B4A">
        <w:rPr>
          <w:spacing w:val="35"/>
          <w:sz w:val="24"/>
          <w:szCs w:val="24"/>
          <w:lang w:val="ru-RU"/>
        </w:rPr>
        <w:t xml:space="preserve"> </w:t>
      </w:r>
      <w:r w:rsidRPr="007C4B4A">
        <w:rPr>
          <w:sz w:val="24"/>
          <w:szCs w:val="24"/>
          <w:lang w:val="ru-RU"/>
        </w:rPr>
        <w:t>других;</w:t>
      </w:r>
    </w:p>
    <w:p w14:paraId="2F62B385" w14:textId="77777777" w:rsidR="00C6278E" w:rsidRPr="007C4B4A" w:rsidRDefault="00C6278E" w:rsidP="00C339C8">
      <w:pPr>
        <w:ind w:left="567" w:right="-290" w:firstLine="283"/>
        <w:rPr>
          <w:sz w:val="24"/>
          <w:szCs w:val="24"/>
          <w:lang w:val="ru-RU"/>
        </w:rPr>
      </w:pPr>
      <w:r w:rsidRPr="007C4B4A">
        <w:rPr>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7C4B4A">
        <w:rPr>
          <w:spacing w:val="6"/>
          <w:sz w:val="24"/>
          <w:szCs w:val="24"/>
          <w:lang w:val="ru-RU"/>
        </w:rPr>
        <w:t xml:space="preserve"> </w:t>
      </w:r>
      <w:r w:rsidRPr="007C4B4A">
        <w:rPr>
          <w:sz w:val="24"/>
          <w:szCs w:val="24"/>
          <w:lang w:val="ru-RU"/>
        </w:rPr>
        <w:t>развитие;</w:t>
      </w:r>
    </w:p>
    <w:p w14:paraId="788DBC32" w14:textId="3C5684B1" w:rsidR="00C6278E" w:rsidRPr="007C4B4A" w:rsidRDefault="00C6278E" w:rsidP="00C339C8">
      <w:pPr>
        <w:ind w:left="567" w:right="-290" w:firstLine="283"/>
        <w:rPr>
          <w:sz w:val="24"/>
          <w:szCs w:val="24"/>
          <w:lang w:val="ru-RU"/>
        </w:rPr>
      </w:pPr>
      <w:r w:rsidRPr="007C4B4A">
        <w:rPr>
          <w:sz w:val="24"/>
          <w:szCs w:val="24"/>
          <w:lang w:val="ru-RU"/>
        </w:rPr>
        <w:t>умение</w:t>
      </w:r>
      <w:r w:rsidRPr="007C4B4A">
        <w:rPr>
          <w:spacing w:val="-30"/>
          <w:sz w:val="24"/>
          <w:szCs w:val="24"/>
          <w:lang w:val="ru-RU"/>
        </w:rPr>
        <w:t xml:space="preserve"> </w:t>
      </w:r>
      <w:r w:rsidRPr="007C4B4A">
        <w:rPr>
          <w:sz w:val="24"/>
          <w:szCs w:val="24"/>
          <w:lang w:val="ru-RU"/>
        </w:rPr>
        <w:t>распознавать</w:t>
      </w:r>
      <w:r w:rsidRPr="007C4B4A">
        <w:rPr>
          <w:spacing w:val="-30"/>
          <w:sz w:val="24"/>
          <w:szCs w:val="24"/>
          <w:lang w:val="ru-RU"/>
        </w:rPr>
        <w:t xml:space="preserve"> </w:t>
      </w:r>
      <w:r w:rsidRPr="007C4B4A">
        <w:rPr>
          <w:sz w:val="24"/>
          <w:szCs w:val="24"/>
          <w:lang w:val="ru-RU"/>
        </w:rPr>
        <w:t>конкретные</w:t>
      </w:r>
      <w:r w:rsidRPr="007C4B4A">
        <w:rPr>
          <w:spacing w:val="-30"/>
          <w:sz w:val="24"/>
          <w:szCs w:val="24"/>
          <w:lang w:val="ru-RU"/>
        </w:rPr>
        <w:t xml:space="preserve"> </w:t>
      </w:r>
      <w:r w:rsidRPr="007C4B4A">
        <w:rPr>
          <w:sz w:val="24"/>
          <w:szCs w:val="24"/>
          <w:lang w:val="ru-RU"/>
        </w:rPr>
        <w:t>примеры</w:t>
      </w:r>
      <w:r w:rsidRPr="007C4B4A">
        <w:rPr>
          <w:spacing w:val="-30"/>
          <w:sz w:val="24"/>
          <w:szCs w:val="24"/>
          <w:lang w:val="ru-RU"/>
        </w:rPr>
        <w:t xml:space="preserve"> </w:t>
      </w:r>
      <w:r w:rsidRPr="007C4B4A">
        <w:rPr>
          <w:sz w:val="24"/>
          <w:szCs w:val="24"/>
          <w:lang w:val="ru-RU"/>
        </w:rPr>
        <w:t>понятия</w:t>
      </w:r>
      <w:r w:rsidRPr="007C4B4A">
        <w:rPr>
          <w:spacing w:val="-30"/>
          <w:sz w:val="24"/>
          <w:szCs w:val="24"/>
          <w:lang w:val="ru-RU"/>
        </w:rPr>
        <w:t xml:space="preserve"> </w:t>
      </w:r>
      <w:r w:rsidRPr="007C4B4A">
        <w:rPr>
          <w:sz w:val="24"/>
          <w:szCs w:val="24"/>
          <w:lang w:val="ru-RU"/>
        </w:rPr>
        <w:t>по</w:t>
      </w:r>
      <w:r w:rsidRPr="007C4B4A">
        <w:rPr>
          <w:spacing w:val="-30"/>
          <w:sz w:val="24"/>
          <w:szCs w:val="24"/>
          <w:lang w:val="ru-RU"/>
        </w:rPr>
        <w:t xml:space="preserve"> </w:t>
      </w:r>
      <w:r w:rsidRPr="007C4B4A">
        <w:rPr>
          <w:sz w:val="24"/>
          <w:szCs w:val="24"/>
          <w:lang w:val="ru-RU"/>
        </w:rPr>
        <w:t>характерным</w:t>
      </w:r>
      <w:r w:rsidRPr="007C4B4A">
        <w:rPr>
          <w:spacing w:val="-26"/>
          <w:sz w:val="24"/>
          <w:szCs w:val="24"/>
          <w:lang w:val="ru-RU"/>
        </w:rPr>
        <w:t xml:space="preserve"> </w:t>
      </w:r>
      <w:r w:rsidRPr="007C4B4A">
        <w:rPr>
          <w:sz w:val="24"/>
          <w:szCs w:val="24"/>
          <w:lang w:val="ru-RU"/>
        </w:rPr>
        <w:t>признакам,</w:t>
      </w:r>
      <w:r w:rsidRPr="007C4B4A">
        <w:rPr>
          <w:spacing w:val="-26"/>
          <w:sz w:val="24"/>
          <w:szCs w:val="24"/>
          <w:lang w:val="ru-RU"/>
        </w:rPr>
        <w:t xml:space="preserve"> </w:t>
      </w:r>
      <w:r w:rsidRPr="007C4B4A">
        <w:rPr>
          <w:sz w:val="24"/>
          <w:szCs w:val="24"/>
          <w:lang w:val="ru-RU"/>
        </w:rPr>
        <w:t>выполнять</w:t>
      </w:r>
      <w:r w:rsidRPr="007C4B4A">
        <w:rPr>
          <w:spacing w:val="-26"/>
          <w:sz w:val="24"/>
          <w:szCs w:val="24"/>
          <w:lang w:val="ru-RU"/>
        </w:rPr>
        <w:t xml:space="preserve"> </w:t>
      </w:r>
      <w:r w:rsidRPr="007C4B4A">
        <w:rPr>
          <w:sz w:val="24"/>
          <w:szCs w:val="24"/>
          <w:lang w:val="ru-RU"/>
        </w:rPr>
        <w:t>операции</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соответствии</w:t>
      </w:r>
      <w:r w:rsidRPr="007C4B4A">
        <w:rPr>
          <w:spacing w:val="-26"/>
          <w:sz w:val="24"/>
          <w:szCs w:val="24"/>
          <w:lang w:val="ru-RU"/>
        </w:rPr>
        <w:t xml:space="preserve"> </w:t>
      </w:r>
      <w:r w:rsidRPr="007C4B4A">
        <w:rPr>
          <w:sz w:val="24"/>
          <w:szCs w:val="24"/>
          <w:lang w:val="ru-RU"/>
        </w:rPr>
        <w:t>с</w:t>
      </w:r>
      <w:r w:rsidRPr="007C4B4A">
        <w:rPr>
          <w:spacing w:val="-26"/>
          <w:sz w:val="24"/>
          <w:szCs w:val="24"/>
          <w:lang w:val="ru-RU"/>
        </w:rPr>
        <w:t xml:space="preserve"> </w:t>
      </w:r>
      <w:r w:rsidRPr="007C4B4A">
        <w:rPr>
          <w:sz w:val="24"/>
          <w:szCs w:val="24"/>
          <w:lang w:val="ru-RU"/>
        </w:rPr>
        <w:t>определением и простейшими свойствами понятия,</w:t>
      </w:r>
      <w:r w:rsidRPr="007C4B4A">
        <w:rPr>
          <w:spacing w:val="-13"/>
          <w:sz w:val="24"/>
          <w:szCs w:val="24"/>
          <w:lang w:val="ru-RU"/>
        </w:rPr>
        <w:t xml:space="preserve"> </w:t>
      </w:r>
      <w:r w:rsidRPr="007C4B4A">
        <w:rPr>
          <w:sz w:val="24"/>
          <w:szCs w:val="24"/>
          <w:lang w:val="ru-RU"/>
        </w:rPr>
        <w:t>конкретизировать</w:t>
      </w:r>
      <w:r w:rsidRPr="007C4B4A">
        <w:rPr>
          <w:spacing w:val="-11"/>
          <w:sz w:val="24"/>
          <w:szCs w:val="24"/>
          <w:lang w:val="ru-RU"/>
        </w:rPr>
        <w:t xml:space="preserve"> </w:t>
      </w:r>
      <w:r w:rsidRPr="007C4B4A">
        <w:rPr>
          <w:sz w:val="24"/>
          <w:szCs w:val="24"/>
          <w:lang w:val="ru-RU"/>
        </w:rPr>
        <w:t>понятие</w:t>
      </w:r>
      <w:r w:rsidRPr="007C4B4A">
        <w:rPr>
          <w:spacing w:val="-11"/>
          <w:sz w:val="24"/>
          <w:szCs w:val="24"/>
          <w:lang w:val="ru-RU"/>
        </w:rPr>
        <w:t xml:space="preserve"> </w:t>
      </w:r>
      <w:r w:rsidRPr="007C4B4A">
        <w:rPr>
          <w:sz w:val="24"/>
          <w:szCs w:val="24"/>
          <w:lang w:val="ru-RU"/>
        </w:rPr>
        <w:t>примерами,</w:t>
      </w:r>
      <w:r w:rsidRPr="007C4B4A">
        <w:rPr>
          <w:spacing w:val="-11"/>
          <w:sz w:val="24"/>
          <w:szCs w:val="24"/>
          <w:lang w:val="ru-RU"/>
        </w:rPr>
        <w:t xml:space="preserve"> </w:t>
      </w:r>
      <w:r w:rsidRPr="007C4B4A">
        <w:rPr>
          <w:sz w:val="24"/>
          <w:szCs w:val="24"/>
          <w:lang w:val="ru-RU"/>
        </w:rPr>
        <w:t>использовать</w:t>
      </w:r>
      <w:r w:rsidRPr="007C4B4A">
        <w:rPr>
          <w:spacing w:val="-11"/>
          <w:sz w:val="24"/>
          <w:szCs w:val="24"/>
          <w:lang w:val="ru-RU"/>
        </w:rPr>
        <w:t xml:space="preserve"> </w:t>
      </w:r>
      <w:r w:rsidRPr="007C4B4A">
        <w:rPr>
          <w:sz w:val="24"/>
          <w:szCs w:val="24"/>
          <w:lang w:val="ru-RU"/>
        </w:rPr>
        <w:t>понятие</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его</w:t>
      </w:r>
      <w:r w:rsidRPr="007C4B4A">
        <w:rPr>
          <w:spacing w:val="-11"/>
          <w:sz w:val="24"/>
          <w:szCs w:val="24"/>
          <w:lang w:val="ru-RU"/>
        </w:rPr>
        <w:t xml:space="preserve"> </w:t>
      </w:r>
      <w:r w:rsidRPr="007C4B4A">
        <w:rPr>
          <w:sz w:val="24"/>
          <w:szCs w:val="24"/>
          <w:lang w:val="ru-RU"/>
        </w:rPr>
        <w:t>свойства при</w:t>
      </w:r>
      <w:r w:rsidRPr="007C4B4A">
        <w:rPr>
          <w:spacing w:val="-10"/>
          <w:sz w:val="24"/>
          <w:szCs w:val="24"/>
          <w:lang w:val="ru-RU"/>
        </w:rPr>
        <w:t xml:space="preserve"> </w:t>
      </w:r>
      <w:r w:rsidRPr="007C4B4A">
        <w:rPr>
          <w:sz w:val="24"/>
          <w:szCs w:val="24"/>
          <w:lang w:val="ru-RU"/>
        </w:rPr>
        <w:t>решении</w:t>
      </w:r>
      <w:r w:rsidRPr="007C4B4A">
        <w:rPr>
          <w:spacing w:val="-10"/>
          <w:sz w:val="24"/>
          <w:szCs w:val="24"/>
          <w:lang w:val="ru-RU"/>
        </w:rPr>
        <w:t xml:space="preserve"> </w:t>
      </w:r>
      <w:r w:rsidRPr="007C4B4A">
        <w:rPr>
          <w:sz w:val="24"/>
          <w:szCs w:val="24"/>
          <w:lang w:val="ru-RU"/>
        </w:rPr>
        <w:t>задач</w:t>
      </w:r>
      <w:r w:rsidRPr="007C4B4A">
        <w:rPr>
          <w:spacing w:val="-10"/>
          <w:sz w:val="24"/>
          <w:szCs w:val="24"/>
          <w:lang w:val="ru-RU"/>
        </w:rPr>
        <w:t xml:space="preserve"> </w:t>
      </w:r>
      <w:r w:rsidRPr="007C4B4A">
        <w:rPr>
          <w:sz w:val="24"/>
          <w:szCs w:val="24"/>
          <w:lang w:val="ru-RU"/>
        </w:rPr>
        <w:t>(далее</w:t>
      </w:r>
      <w:r w:rsidRPr="007C4B4A">
        <w:rPr>
          <w:spacing w:val="-10"/>
          <w:sz w:val="24"/>
          <w:szCs w:val="24"/>
          <w:lang w:val="ru-RU"/>
        </w:rPr>
        <w:t xml:space="preserve"> </w:t>
      </w:r>
      <w:r w:rsidR="00BD6D2B" w:rsidRPr="007C4B4A">
        <w:rPr>
          <w:sz w:val="24"/>
          <w:szCs w:val="24"/>
          <w:lang w:val="ru-RU"/>
        </w:rPr>
        <w:t>–</w:t>
      </w:r>
      <w:r w:rsidRPr="007C4B4A">
        <w:rPr>
          <w:spacing w:val="-10"/>
          <w:sz w:val="24"/>
          <w:szCs w:val="24"/>
          <w:lang w:val="ru-RU"/>
        </w:rPr>
        <w:t xml:space="preserve"> </w:t>
      </w:r>
      <w:r w:rsidRPr="007C4B4A">
        <w:rPr>
          <w:sz w:val="24"/>
          <w:szCs w:val="24"/>
          <w:lang w:val="ru-RU"/>
        </w:rPr>
        <w:t>оперировать</w:t>
      </w:r>
      <w:r w:rsidRPr="007C4B4A">
        <w:rPr>
          <w:spacing w:val="-10"/>
          <w:sz w:val="24"/>
          <w:szCs w:val="24"/>
          <w:lang w:val="ru-RU"/>
        </w:rPr>
        <w:t xml:space="preserve"> </w:t>
      </w:r>
      <w:r w:rsidRPr="007C4B4A">
        <w:rPr>
          <w:sz w:val="24"/>
          <w:szCs w:val="24"/>
          <w:lang w:val="ru-RU"/>
        </w:rPr>
        <w:t>понятиями),</w:t>
      </w:r>
      <w:r w:rsidRPr="007C4B4A">
        <w:rPr>
          <w:spacing w:val="-10"/>
          <w:sz w:val="24"/>
          <w:szCs w:val="24"/>
          <w:lang w:val="ru-RU"/>
        </w:rPr>
        <w:t xml:space="preserve"> </w:t>
      </w:r>
      <w:r w:rsidRPr="007C4B4A">
        <w:rPr>
          <w:sz w:val="24"/>
          <w:szCs w:val="24"/>
          <w:lang w:val="ru-RU"/>
        </w:rPr>
        <w:t>а</w:t>
      </w:r>
      <w:r w:rsidRPr="007C4B4A">
        <w:rPr>
          <w:spacing w:val="-10"/>
          <w:sz w:val="24"/>
          <w:szCs w:val="24"/>
          <w:lang w:val="ru-RU"/>
        </w:rPr>
        <w:t xml:space="preserve"> </w:t>
      </w:r>
      <w:r w:rsidRPr="007C4B4A">
        <w:rPr>
          <w:sz w:val="24"/>
          <w:szCs w:val="24"/>
          <w:lang w:val="ru-RU"/>
        </w:rPr>
        <w:t>также оперировать</w:t>
      </w:r>
      <w:r w:rsidRPr="007C4B4A">
        <w:rPr>
          <w:spacing w:val="-10"/>
          <w:sz w:val="24"/>
          <w:szCs w:val="24"/>
          <w:lang w:val="ru-RU"/>
        </w:rPr>
        <w:t xml:space="preserve"> </w:t>
      </w:r>
      <w:r w:rsidRPr="007C4B4A">
        <w:rPr>
          <w:sz w:val="24"/>
          <w:szCs w:val="24"/>
          <w:lang w:val="ru-RU"/>
        </w:rPr>
        <w:t>терминами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представлениями</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области</w:t>
      </w:r>
      <w:r w:rsidRPr="007C4B4A">
        <w:rPr>
          <w:spacing w:val="-10"/>
          <w:sz w:val="24"/>
          <w:szCs w:val="24"/>
          <w:lang w:val="ru-RU"/>
        </w:rPr>
        <w:t xml:space="preserve"> </w:t>
      </w:r>
      <w:r w:rsidRPr="007C4B4A">
        <w:rPr>
          <w:sz w:val="24"/>
          <w:szCs w:val="24"/>
          <w:lang w:val="ru-RU"/>
        </w:rPr>
        <w:t>концепции</w:t>
      </w:r>
      <w:r w:rsidRPr="007C4B4A">
        <w:rPr>
          <w:spacing w:val="-32"/>
          <w:sz w:val="24"/>
          <w:szCs w:val="24"/>
          <w:lang w:val="ru-RU"/>
        </w:rPr>
        <w:t xml:space="preserve"> </w:t>
      </w:r>
      <w:r w:rsidRPr="007C4B4A">
        <w:rPr>
          <w:sz w:val="24"/>
          <w:szCs w:val="24"/>
          <w:lang w:val="ru-RU"/>
        </w:rPr>
        <w:t>устойчивого</w:t>
      </w:r>
      <w:r w:rsidRPr="007C4B4A">
        <w:rPr>
          <w:spacing w:val="-32"/>
          <w:sz w:val="24"/>
          <w:szCs w:val="24"/>
          <w:lang w:val="ru-RU"/>
        </w:rPr>
        <w:t xml:space="preserve"> </w:t>
      </w:r>
      <w:r w:rsidRPr="007C4B4A">
        <w:rPr>
          <w:sz w:val="24"/>
          <w:szCs w:val="24"/>
          <w:lang w:val="ru-RU"/>
        </w:rPr>
        <w:t>развития;</w:t>
      </w:r>
    </w:p>
    <w:p w14:paraId="7079C3EB" w14:textId="77777777" w:rsidR="00C6278E" w:rsidRPr="007C4B4A" w:rsidRDefault="00C6278E" w:rsidP="00C339C8">
      <w:pPr>
        <w:ind w:left="567" w:right="-290" w:firstLine="283"/>
        <w:rPr>
          <w:sz w:val="24"/>
          <w:szCs w:val="24"/>
          <w:lang w:val="ru-RU"/>
        </w:rPr>
      </w:pPr>
      <w:r w:rsidRPr="007C4B4A">
        <w:rPr>
          <w:sz w:val="24"/>
          <w:szCs w:val="24"/>
          <w:lang w:val="ru-RU"/>
        </w:rPr>
        <w:t>умение</w:t>
      </w:r>
      <w:r w:rsidRPr="007C4B4A">
        <w:rPr>
          <w:spacing w:val="-15"/>
          <w:sz w:val="24"/>
          <w:szCs w:val="24"/>
          <w:lang w:val="ru-RU"/>
        </w:rPr>
        <w:t xml:space="preserve"> </w:t>
      </w:r>
      <w:r w:rsidRPr="007C4B4A">
        <w:rPr>
          <w:sz w:val="24"/>
          <w:szCs w:val="24"/>
          <w:lang w:val="ru-RU"/>
        </w:rPr>
        <w:t>анализировать</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выявлять</w:t>
      </w:r>
      <w:r w:rsidRPr="007C4B4A">
        <w:rPr>
          <w:spacing w:val="-15"/>
          <w:sz w:val="24"/>
          <w:szCs w:val="24"/>
          <w:lang w:val="ru-RU"/>
        </w:rPr>
        <w:t xml:space="preserve"> </w:t>
      </w:r>
      <w:r w:rsidRPr="007C4B4A">
        <w:rPr>
          <w:sz w:val="24"/>
          <w:szCs w:val="24"/>
          <w:lang w:val="ru-RU"/>
        </w:rPr>
        <w:t>взаимосвязи</w:t>
      </w:r>
      <w:r w:rsidRPr="007C4B4A">
        <w:rPr>
          <w:spacing w:val="-15"/>
          <w:sz w:val="24"/>
          <w:szCs w:val="24"/>
          <w:lang w:val="ru-RU"/>
        </w:rPr>
        <w:t xml:space="preserve"> </w:t>
      </w:r>
      <w:r w:rsidRPr="007C4B4A">
        <w:rPr>
          <w:sz w:val="24"/>
          <w:szCs w:val="24"/>
          <w:lang w:val="ru-RU"/>
        </w:rPr>
        <w:t>природы,</w:t>
      </w:r>
      <w:r w:rsidRPr="007C4B4A">
        <w:rPr>
          <w:spacing w:val="-15"/>
          <w:sz w:val="24"/>
          <w:szCs w:val="24"/>
          <w:lang w:val="ru-RU"/>
        </w:rPr>
        <w:t xml:space="preserve"> </w:t>
      </w:r>
      <w:r w:rsidRPr="007C4B4A">
        <w:rPr>
          <w:sz w:val="24"/>
          <w:szCs w:val="24"/>
          <w:lang w:val="ru-RU"/>
        </w:rPr>
        <w:t>общества и</w:t>
      </w:r>
      <w:r w:rsidRPr="007C4B4A">
        <w:rPr>
          <w:spacing w:val="-48"/>
          <w:sz w:val="24"/>
          <w:szCs w:val="24"/>
          <w:lang w:val="ru-RU"/>
        </w:rPr>
        <w:t xml:space="preserve"> </w:t>
      </w:r>
      <w:r w:rsidRPr="007C4B4A">
        <w:rPr>
          <w:sz w:val="24"/>
          <w:szCs w:val="24"/>
          <w:lang w:val="ru-RU"/>
        </w:rPr>
        <w:t>экономики;</w:t>
      </w:r>
    </w:p>
    <w:p w14:paraId="0A5E1505" w14:textId="77777777" w:rsidR="00C6278E" w:rsidRPr="007C4B4A" w:rsidRDefault="00C6278E" w:rsidP="00C339C8">
      <w:pPr>
        <w:ind w:left="567" w:right="-290" w:firstLine="283"/>
        <w:rPr>
          <w:sz w:val="24"/>
          <w:szCs w:val="24"/>
          <w:lang w:val="ru-RU"/>
        </w:rPr>
      </w:pPr>
      <w:r w:rsidRPr="007C4B4A">
        <w:rPr>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7C4B4A" w:rsidRDefault="00C6278E" w:rsidP="00C339C8">
      <w:pPr>
        <w:ind w:left="567" w:right="-290" w:firstLine="283"/>
        <w:rPr>
          <w:sz w:val="24"/>
          <w:szCs w:val="24"/>
          <w:lang w:val="ru-RU"/>
        </w:rPr>
      </w:pPr>
      <w:r w:rsidRPr="007C4B4A">
        <w:rPr>
          <w:sz w:val="24"/>
          <w:szCs w:val="24"/>
          <w:lang w:val="ru-RU"/>
        </w:rPr>
        <w:t>воспринимать стрессовую ситуацию как вызов, требующий контрмер;</w:t>
      </w:r>
    </w:p>
    <w:p w14:paraId="34C7F7C3" w14:textId="77777777" w:rsidR="00C6278E" w:rsidRPr="007C4B4A" w:rsidRDefault="00C6278E" w:rsidP="00C339C8">
      <w:pPr>
        <w:ind w:left="567" w:right="-290" w:firstLine="283"/>
        <w:rPr>
          <w:sz w:val="24"/>
          <w:szCs w:val="24"/>
          <w:lang w:val="ru-RU"/>
        </w:rPr>
      </w:pPr>
      <w:r w:rsidRPr="007C4B4A">
        <w:rPr>
          <w:sz w:val="24"/>
          <w:szCs w:val="24"/>
          <w:lang w:val="ru-RU"/>
        </w:rPr>
        <w:t>оценивать ситуацию стресса, корректировать принимаемые решения и действия;</w:t>
      </w:r>
    </w:p>
    <w:p w14:paraId="7678B7CC" w14:textId="77777777" w:rsidR="00C6278E" w:rsidRPr="007C4B4A" w:rsidRDefault="00C6278E" w:rsidP="00C339C8">
      <w:pPr>
        <w:ind w:left="567" w:right="-290" w:firstLine="283"/>
        <w:rPr>
          <w:sz w:val="24"/>
          <w:szCs w:val="24"/>
          <w:lang w:val="ru-RU"/>
        </w:rPr>
      </w:pPr>
      <w:r w:rsidRPr="007C4B4A">
        <w:rPr>
          <w:sz w:val="24"/>
          <w:szCs w:val="24"/>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7C4B4A" w:rsidRDefault="00C6278E" w:rsidP="00C339C8">
      <w:pPr>
        <w:ind w:left="567" w:right="-290" w:firstLine="283"/>
        <w:rPr>
          <w:sz w:val="24"/>
          <w:szCs w:val="24"/>
          <w:lang w:val="ru-RU"/>
        </w:rPr>
      </w:pPr>
      <w:r w:rsidRPr="007C4B4A">
        <w:rPr>
          <w:sz w:val="24"/>
          <w:szCs w:val="24"/>
          <w:lang w:val="ru-RU"/>
        </w:rPr>
        <w:t>быть готовым действовать в отсутствие гарантий успеха.</w:t>
      </w:r>
    </w:p>
    <w:p w14:paraId="0C62B80E" w14:textId="77777777" w:rsidR="00D24122" w:rsidRPr="007C4B4A" w:rsidRDefault="00D24122" w:rsidP="00C339C8">
      <w:pPr>
        <w:ind w:left="567" w:right="-290" w:firstLine="283"/>
        <w:rPr>
          <w:sz w:val="24"/>
          <w:szCs w:val="24"/>
          <w:lang w:val="ru-RU"/>
        </w:rPr>
      </w:pPr>
      <w:bookmarkStart w:id="191" w:name="_Toc97148315"/>
    </w:p>
    <w:p w14:paraId="1D08B86B" w14:textId="5734DD4F" w:rsidR="00C6278E" w:rsidRPr="007C4B4A" w:rsidRDefault="00D24122" w:rsidP="00C339C8">
      <w:pPr>
        <w:ind w:left="567" w:right="-290" w:firstLine="283"/>
        <w:rPr>
          <w:b/>
          <w:bCs/>
          <w:i/>
          <w:iCs/>
          <w:sz w:val="24"/>
          <w:szCs w:val="24"/>
          <w:lang w:val="ru-RU"/>
        </w:rPr>
      </w:pPr>
      <w:r w:rsidRPr="007C4B4A">
        <w:rPr>
          <w:b/>
          <w:bCs/>
          <w:i/>
          <w:iCs/>
          <w:sz w:val="24"/>
          <w:szCs w:val="24"/>
          <w:lang w:val="ru-RU"/>
        </w:rPr>
        <w:t>Метапредметные результаты</w:t>
      </w:r>
      <w:bookmarkEnd w:id="191"/>
    </w:p>
    <w:p w14:paraId="7297B4CA" w14:textId="77777777" w:rsidR="00C6278E" w:rsidRPr="007C4B4A" w:rsidRDefault="00C6278E" w:rsidP="00C339C8">
      <w:pPr>
        <w:ind w:left="567" w:right="-290" w:firstLine="283"/>
        <w:rPr>
          <w:sz w:val="24"/>
          <w:szCs w:val="24"/>
          <w:lang w:val="ru-RU"/>
        </w:rPr>
      </w:pPr>
      <w:r w:rsidRPr="007C4B4A">
        <w:rPr>
          <w:sz w:val="24"/>
          <w:szCs w:val="24"/>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7C4B4A" w:rsidRDefault="00C6278E" w:rsidP="00C339C8">
      <w:pPr>
        <w:ind w:left="567" w:right="-290" w:firstLine="283"/>
        <w:rPr>
          <w:sz w:val="24"/>
          <w:szCs w:val="24"/>
          <w:lang w:val="ru-RU"/>
        </w:rPr>
      </w:pPr>
      <w:r w:rsidRPr="007C4B4A">
        <w:rPr>
          <w:i/>
          <w:sz w:val="24"/>
          <w:szCs w:val="24"/>
          <w:lang w:val="ru-RU"/>
        </w:rPr>
        <w:t>Овладение универсальными учебными познавательными действиями</w:t>
      </w:r>
      <w:r w:rsidRPr="007C4B4A">
        <w:rPr>
          <w:sz w:val="24"/>
          <w:szCs w:val="24"/>
          <w:lang w:val="ru-RU"/>
        </w:rPr>
        <w:t>:</w:t>
      </w:r>
    </w:p>
    <w:p w14:paraId="27DDD67D" w14:textId="19A84DD4" w:rsidR="000D6420" w:rsidRPr="007C4B4A" w:rsidRDefault="00D24122"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Осуществлять  базовые логические действия</w:t>
      </w:r>
    </w:p>
    <w:p w14:paraId="047A3103" w14:textId="0A00911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Определять и использовать словообразовательные элементы.</w:t>
      </w:r>
    </w:p>
    <w:p w14:paraId="2A632218" w14:textId="4BA6380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Классифицировать языковые единицы иностранного языка.</w:t>
      </w:r>
    </w:p>
    <w:p w14:paraId="381FAF30" w14:textId="04B0F348" w:rsidR="00C6278E" w:rsidRPr="007C4B4A" w:rsidRDefault="00D24122"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w:t>
      </w:r>
      <w:r w:rsidR="00C6278E" w:rsidRPr="007C4B4A">
        <w:rPr>
          <w:rFonts w:eastAsia="Bookman Old Style"/>
          <w:sz w:val="24"/>
          <w:szCs w:val="24"/>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Определять типы высказываний на иностранном языке</w:t>
      </w:r>
    </w:p>
    <w:p w14:paraId="079E22EA" w14:textId="7DBD0DBF"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lastRenderedPageBreak/>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Определять значение нового слова по контексту.</w:t>
      </w:r>
    </w:p>
    <w:p w14:paraId="2F1A319C" w14:textId="5A4941D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7C4B4A" w:rsidRDefault="00C6278E" w:rsidP="00C339C8">
      <w:pPr>
        <w:ind w:left="567" w:right="-290" w:firstLine="283"/>
        <w:rPr>
          <w:sz w:val="24"/>
          <w:szCs w:val="24"/>
          <w:lang w:val="ru-RU"/>
        </w:rPr>
      </w:pPr>
    </w:p>
    <w:p w14:paraId="011304F3" w14:textId="77777777" w:rsidR="00C6278E" w:rsidRPr="007C4B4A" w:rsidRDefault="00C6278E" w:rsidP="00C339C8">
      <w:pPr>
        <w:ind w:left="567" w:right="-290" w:firstLine="283"/>
        <w:rPr>
          <w:sz w:val="24"/>
          <w:szCs w:val="24"/>
          <w:lang w:val="ru-RU"/>
        </w:rPr>
      </w:pPr>
      <w:r w:rsidRPr="007C4B4A">
        <w:rPr>
          <w:i/>
          <w:sz w:val="24"/>
          <w:szCs w:val="24"/>
          <w:lang w:val="ru-RU"/>
        </w:rPr>
        <w:t>Овладение универсальными учебными коммуникативными действиями</w:t>
      </w:r>
      <w:r w:rsidRPr="007C4B4A">
        <w:rPr>
          <w:sz w:val="24"/>
          <w:szCs w:val="24"/>
          <w:lang w:val="ru-RU"/>
        </w:rPr>
        <w:t>:</w:t>
      </w:r>
    </w:p>
    <w:p w14:paraId="25CC784B" w14:textId="1D5B1FE4"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Адекватно выбирать языковые средства для решения коммуникативных задач.</w:t>
      </w:r>
    </w:p>
    <w:p w14:paraId="2FEF7594" w14:textId="6869A67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7C4B4A" w:rsidRDefault="00C6278E" w:rsidP="00C339C8">
      <w:pPr>
        <w:ind w:left="567" w:right="-290" w:firstLine="283"/>
        <w:rPr>
          <w:sz w:val="24"/>
          <w:szCs w:val="24"/>
          <w:lang w:val="ru-RU"/>
        </w:rPr>
      </w:pPr>
    </w:p>
    <w:p w14:paraId="58167B86" w14:textId="77777777" w:rsidR="00C6278E" w:rsidRPr="007C4B4A" w:rsidRDefault="00C6278E" w:rsidP="00C339C8">
      <w:pPr>
        <w:ind w:left="567" w:right="-290" w:firstLine="283"/>
        <w:rPr>
          <w:sz w:val="24"/>
          <w:szCs w:val="24"/>
          <w:lang w:val="ru-RU"/>
        </w:rPr>
      </w:pPr>
      <w:r w:rsidRPr="007C4B4A">
        <w:rPr>
          <w:sz w:val="24"/>
          <w:szCs w:val="24"/>
          <w:lang w:val="ru-RU"/>
        </w:rPr>
        <w:t>1</w:t>
      </w:r>
    </w:p>
    <w:p w14:paraId="718DA921" w14:textId="77777777" w:rsidR="00C6278E" w:rsidRPr="007C4B4A" w:rsidRDefault="00C6278E" w:rsidP="00C339C8">
      <w:pPr>
        <w:ind w:left="567" w:right="-290" w:firstLine="283"/>
        <w:rPr>
          <w:sz w:val="24"/>
          <w:szCs w:val="24"/>
          <w:lang w:val="ru-RU"/>
        </w:rPr>
      </w:pPr>
      <w:r w:rsidRPr="007C4B4A">
        <w:rPr>
          <w:i/>
          <w:sz w:val="24"/>
          <w:szCs w:val="24"/>
          <w:lang w:val="ru-RU"/>
        </w:rPr>
        <w:t>Овладение универсальными учебными регулятивными действиями</w:t>
      </w:r>
      <w:r w:rsidRPr="007C4B4A">
        <w:rPr>
          <w:sz w:val="24"/>
          <w:szCs w:val="24"/>
          <w:lang w:val="ru-RU"/>
        </w:rPr>
        <w:t>:</w:t>
      </w:r>
    </w:p>
    <w:p w14:paraId="6F2D886D" w14:textId="2E47718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7C4B4A" w:rsidRDefault="00C6278E" w:rsidP="00C339C8">
      <w:pPr>
        <w:ind w:left="567" w:right="-290" w:firstLine="283"/>
        <w:rPr>
          <w:sz w:val="24"/>
          <w:szCs w:val="24"/>
          <w:lang w:val="ru-RU"/>
        </w:rPr>
      </w:pPr>
    </w:p>
    <w:p w14:paraId="6E93EFE2" w14:textId="2869BD0B" w:rsidR="00C6278E" w:rsidRPr="007C4B4A" w:rsidRDefault="00D24122" w:rsidP="00C339C8">
      <w:pPr>
        <w:ind w:left="567" w:right="-290" w:firstLine="283"/>
        <w:rPr>
          <w:b/>
          <w:bCs/>
          <w:i/>
          <w:iCs/>
          <w:sz w:val="24"/>
          <w:szCs w:val="24"/>
          <w:lang w:val="ru-RU"/>
        </w:rPr>
      </w:pPr>
      <w:bookmarkStart w:id="192" w:name="_Toc97148316"/>
      <w:r w:rsidRPr="007C4B4A">
        <w:rPr>
          <w:b/>
          <w:bCs/>
          <w:i/>
          <w:iCs/>
          <w:sz w:val="24"/>
          <w:szCs w:val="24"/>
          <w:lang w:val="ru-RU"/>
        </w:rPr>
        <w:t>Предметные результаты</w:t>
      </w:r>
      <w:bookmarkEnd w:id="192"/>
    </w:p>
    <w:p w14:paraId="3C66B13B" w14:textId="09FF31E7" w:rsidR="00C6278E" w:rsidRPr="007C4B4A" w:rsidRDefault="00C6278E" w:rsidP="00C339C8">
      <w:pPr>
        <w:ind w:left="567" w:right="-290" w:firstLine="283"/>
        <w:rPr>
          <w:sz w:val="24"/>
          <w:szCs w:val="24"/>
          <w:lang w:val="ru-RU"/>
        </w:rPr>
      </w:pPr>
      <w:r w:rsidRPr="007C4B4A">
        <w:rPr>
          <w:sz w:val="24"/>
          <w:szCs w:val="24"/>
          <w:lang w:val="ru-RU"/>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7C4B4A">
        <w:rPr>
          <w:sz w:val="24"/>
          <w:szCs w:val="24"/>
          <w:lang w:val="ru-RU"/>
        </w:rPr>
        <w:t>–</w:t>
      </w:r>
      <w:r w:rsidRPr="007C4B4A">
        <w:rPr>
          <w:sz w:val="24"/>
          <w:szCs w:val="24"/>
          <w:lang w:val="ru-RU"/>
        </w:rPr>
        <w:t xml:space="preserve"> речевой, языковой, социокультурной, компенсаторной, метапредметной (учебно-познавательной).</w:t>
      </w:r>
    </w:p>
    <w:p w14:paraId="4AA9EF23"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w:t>
      </w:r>
      <w:r w:rsidRPr="007C4B4A">
        <w:rPr>
          <w:sz w:val="24"/>
          <w:szCs w:val="24"/>
          <w:lang w:val="ru-RU"/>
        </w:rPr>
        <w:lastRenderedPageBreak/>
        <w:t xml:space="preserve">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7C4B4A" w:rsidRDefault="00C6278E" w:rsidP="00C339C8">
      <w:pPr>
        <w:ind w:left="567" w:right="-290" w:firstLine="283"/>
        <w:rPr>
          <w:sz w:val="24"/>
          <w:szCs w:val="24"/>
          <w:lang w:val="ru-RU"/>
        </w:rPr>
      </w:pPr>
      <w:r w:rsidRPr="007C4B4A">
        <w:rPr>
          <w:sz w:val="24"/>
          <w:szCs w:val="24"/>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7C4B4A" w:rsidRDefault="00C6278E" w:rsidP="00C339C8">
      <w:pPr>
        <w:ind w:left="567" w:right="-290" w:firstLine="283"/>
        <w:rPr>
          <w:sz w:val="24"/>
          <w:szCs w:val="24"/>
          <w:lang w:val="ru-RU"/>
        </w:rPr>
      </w:pPr>
    </w:p>
    <w:p w14:paraId="5BA09A15" w14:textId="61613360" w:rsidR="00C6278E" w:rsidRPr="007C4B4A" w:rsidRDefault="00D24122" w:rsidP="00C339C8">
      <w:pPr>
        <w:ind w:left="567" w:right="-290" w:firstLine="283"/>
        <w:rPr>
          <w:b/>
          <w:sz w:val="24"/>
          <w:szCs w:val="24"/>
          <w:lang w:val="ru-RU"/>
        </w:rPr>
      </w:pPr>
      <w:r w:rsidRPr="007C4B4A">
        <w:rPr>
          <w:b/>
          <w:sz w:val="24"/>
          <w:szCs w:val="24"/>
          <w:lang w:val="ru-RU"/>
        </w:rPr>
        <w:t>5 КЛАСС</w:t>
      </w:r>
    </w:p>
    <w:p w14:paraId="3B43FF2E" w14:textId="77777777" w:rsidR="00C6278E" w:rsidRPr="007C4B4A" w:rsidRDefault="00C6278E" w:rsidP="00C339C8">
      <w:pPr>
        <w:ind w:left="567" w:right="-290" w:firstLine="283"/>
        <w:rPr>
          <w:sz w:val="24"/>
          <w:szCs w:val="24"/>
          <w:lang w:val="ru-RU"/>
        </w:rPr>
      </w:pPr>
      <w:r w:rsidRPr="007C4B4A">
        <w:rPr>
          <w:sz w:val="24"/>
          <w:szCs w:val="24"/>
          <w:lang w:val="ru-RU"/>
        </w:rPr>
        <w:t>1)   владеть основными видами речевой деятельности:</w:t>
      </w:r>
    </w:p>
    <w:p w14:paraId="3AA16299" w14:textId="521BEC02" w:rsidR="00C6278E" w:rsidRPr="007C4B4A" w:rsidRDefault="00C6278E" w:rsidP="00C339C8">
      <w:pPr>
        <w:ind w:left="567" w:right="-290" w:firstLine="283"/>
        <w:rPr>
          <w:sz w:val="24"/>
          <w:szCs w:val="24"/>
          <w:lang w:val="ru-RU"/>
        </w:rPr>
      </w:pPr>
      <w:r w:rsidRPr="007C4B4A">
        <w:rPr>
          <w:b/>
          <w:sz w:val="24"/>
          <w:szCs w:val="24"/>
          <w:lang w:val="ru-RU"/>
        </w:rPr>
        <w:t xml:space="preserve">говорение: </w:t>
      </w:r>
      <w:r w:rsidRPr="007C4B4A">
        <w:rPr>
          <w:i/>
          <w:sz w:val="24"/>
          <w:szCs w:val="24"/>
          <w:lang w:val="ru-RU"/>
        </w:rPr>
        <w:t xml:space="preserve">вести разные виды диалогов </w:t>
      </w:r>
      <w:r w:rsidRPr="007C4B4A">
        <w:rPr>
          <w:sz w:val="24"/>
          <w:szCs w:val="24"/>
          <w:lang w:val="ru-RU"/>
        </w:rPr>
        <w:t xml:space="preserve">(диалог этикетного характера, диалог </w:t>
      </w:r>
      <w:r w:rsidR="00BD6D2B" w:rsidRPr="007C4B4A">
        <w:rPr>
          <w:sz w:val="24"/>
          <w:szCs w:val="24"/>
          <w:lang w:val="ru-RU"/>
        </w:rPr>
        <w:t>–</w:t>
      </w:r>
      <w:r w:rsidRPr="007C4B4A">
        <w:rPr>
          <w:sz w:val="24"/>
          <w:szCs w:val="24"/>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7C4B4A" w:rsidRDefault="00C6278E" w:rsidP="00C339C8">
      <w:pPr>
        <w:ind w:left="567" w:right="-290" w:firstLine="283"/>
        <w:rPr>
          <w:sz w:val="24"/>
          <w:szCs w:val="24"/>
          <w:lang w:val="ru-RU"/>
        </w:rPr>
      </w:pPr>
      <w:r w:rsidRPr="007C4B4A">
        <w:rPr>
          <w:i/>
          <w:sz w:val="24"/>
          <w:szCs w:val="24"/>
          <w:lang w:val="ru-RU"/>
        </w:rPr>
        <w:t xml:space="preserve">создавать разные виды монологических высказываний </w:t>
      </w:r>
      <w:r w:rsidRPr="007C4B4A">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7C4B4A">
        <w:rPr>
          <w:sz w:val="24"/>
          <w:szCs w:val="24"/>
          <w:lang w:val="ru-RU"/>
        </w:rPr>
        <w:t>–</w:t>
      </w:r>
      <w:r w:rsidRPr="007C4B4A">
        <w:rPr>
          <w:sz w:val="24"/>
          <w:szCs w:val="24"/>
          <w:lang w:val="ru-RU"/>
        </w:rPr>
        <w:t xml:space="preserve"> 5</w:t>
      </w:r>
      <w:r w:rsidR="00BD6D2B" w:rsidRPr="007C4B4A">
        <w:rPr>
          <w:sz w:val="24"/>
          <w:szCs w:val="24"/>
          <w:lang w:val="ru-RU"/>
        </w:rPr>
        <w:t>–</w:t>
      </w:r>
      <w:r w:rsidRPr="007C4B4A">
        <w:rPr>
          <w:sz w:val="24"/>
          <w:szCs w:val="24"/>
          <w:lang w:val="ru-RU"/>
        </w:rPr>
        <w:t xml:space="preserve">6 фраз); </w:t>
      </w:r>
      <w:r w:rsidRPr="007C4B4A">
        <w:rPr>
          <w:i/>
          <w:sz w:val="24"/>
          <w:szCs w:val="24"/>
          <w:lang w:val="ru-RU"/>
        </w:rPr>
        <w:t xml:space="preserve">излагать </w:t>
      </w:r>
      <w:r w:rsidRPr="007C4B4A">
        <w:rPr>
          <w:sz w:val="24"/>
          <w:szCs w:val="24"/>
          <w:lang w:val="ru-RU"/>
        </w:rPr>
        <w:t xml:space="preserve">основное содержание прочитанного текста с вербальными и/или зрительными опорами (объём </w:t>
      </w:r>
      <w:r w:rsidR="00BD6D2B" w:rsidRPr="007C4B4A">
        <w:rPr>
          <w:sz w:val="24"/>
          <w:szCs w:val="24"/>
          <w:lang w:val="ru-RU"/>
        </w:rPr>
        <w:t>–</w:t>
      </w:r>
      <w:r w:rsidRPr="007C4B4A">
        <w:rPr>
          <w:sz w:val="24"/>
          <w:szCs w:val="24"/>
          <w:lang w:val="ru-RU"/>
        </w:rPr>
        <w:t xml:space="preserve"> 5</w:t>
      </w:r>
      <w:r w:rsidR="00BD6D2B" w:rsidRPr="007C4B4A">
        <w:rPr>
          <w:sz w:val="24"/>
          <w:szCs w:val="24"/>
          <w:lang w:val="ru-RU"/>
        </w:rPr>
        <w:t>–</w:t>
      </w:r>
      <w:r w:rsidRPr="007C4B4A">
        <w:rPr>
          <w:sz w:val="24"/>
          <w:szCs w:val="24"/>
          <w:lang w:val="ru-RU"/>
        </w:rPr>
        <w:t xml:space="preserve">6 фраз); кратко </w:t>
      </w:r>
      <w:r w:rsidRPr="007C4B4A">
        <w:rPr>
          <w:i/>
          <w:sz w:val="24"/>
          <w:szCs w:val="24"/>
          <w:lang w:val="ru-RU"/>
        </w:rPr>
        <w:t xml:space="preserve">излагать </w:t>
      </w:r>
      <w:r w:rsidRPr="007C4B4A">
        <w:rPr>
          <w:sz w:val="24"/>
          <w:szCs w:val="24"/>
          <w:lang w:val="ru-RU"/>
        </w:rPr>
        <w:t>результаты выполненной проектной</w:t>
      </w:r>
      <w:r w:rsidRPr="007C4B4A">
        <w:rPr>
          <w:spacing w:val="-8"/>
          <w:sz w:val="24"/>
          <w:szCs w:val="24"/>
          <w:lang w:val="ru-RU"/>
        </w:rPr>
        <w:t xml:space="preserve"> </w:t>
      </w:r>
      <w:r w:rsidRPr="007C4B4A">
        <w:rPr>
          <w:sz w:val="24"/>
          <w:szCs w:val="24"/>
          <w:lang w:val="ru-RU"/>
        </w:rPr>
        <w:t>работы</w:t>
      </w:r>
      <w:r w:rsidRPr="007C4B4A">
        <w:rPr>
          <w:spacing w:val="-8"/>
          <w:sz w:val="24"/>
          <w:szCs w:val="24"/>
          <w:lang w:val="ru-RU"/>
        </w:rPr>
        <w:t xml:space="preserve"> </w:t>
      </w:r>
      <w:r w:rsidRPr="007C4B4A">
        <w:rPr>
          <w:sz w:val="24"/>
          <w:szCs w:val="24"/>
          <w:lang w:val="ru-RU"/>
        </w:rPr>
        <w:t>(объём</w:t>
      </w:r>
      <w:r w:rsidRPr="007C4B4A">
        <w:rPr>
          <w:spacing w:val="-8"/>
          <w:sz w:val="24"/>
          <w:szCs w:val="24"/>
          <w:lang w:val="ru-RU"/>
        </w:rPr>
        <w:t xml:space="preserve"> </w:t>
      </w:r>
      <w:r w:rsidR="00BD6D2B" w:rsidRPr="007C4B4A">
        <w:rPr>
          <w:sz w:val="24"/>
          <w:szCs w:val="24"/>
          <w:lang w:val="ru-RU"/>
        </w:rPr>
        <w:t>–</w:t>
      </w:r>
      <w:r w:rsidRPr="007C4B4A">
        <w:rPr>
          <w:spacing w:val="-8"/>
          <w:sz w:val="24"/>
          <w:szCs w:val="24"/>
          <w:lang w:val="ru-RU"/>
        </w:rPr>
        <w:t xml:space="preserve"> </w:t>
      </w:r>
      <w:r w:rsidRPr="007C4B4A">
        <w:rPr>
          <w:sz w:val="24"/>
          <w:szCs w:val="24"/>
          <w:lang w:val="ru-RU"/>
        </w:rPr>
        <w:t>до</w:t>
      </w:r>
      <w:r w:rsidRPr="007C4B4A">
        <w:rPr>
          <w:spacing w:val="-8"/>
          <w:sz w:val="24"/>
          <w:szCs w:val="24"/>
          <w:lang w:val="ru-RU"/>
        </w:rPr>
        <w:t xml:space="preserve"> </w:t>
      </w:r>
      <w:r w:rsidRPr="007C4B4A">
        <w:rPr>
          <w:sz w:val="24"/>
          <w:szCs w:val="24"/>
          <w:lang w:val="ru-RU"/>
        </w:rPr>
        <w:t>6</w:t>
      </w:r>
      <w:r w:rsidRPr="007C4B4A">
        <w:rPr>
          <w:spacing w:val="-8"/>
          <w:sz w:val="24"/>
          <w:szCs w:val="24"/>
          <w:lang w:val="ru-RU"/>
        </w:rPr>
        <w:t xml:space="preserve"> </w:t>
      </w:r>
      <w:r w:rsidRPr="007C4B4A">
        <w:rPr>
          <w:sz w:val="24"/>
          <w:szCs w:val="24"/>
          <w:lang w:val="ru-RU"/>
        </w:rPr>
        <w:t>фраз);</w:t>
      </w:r>
    </w:p>
    <w:p w14:paraId="149C080E" w14:textId="294843B0" w:rsidR="00C6278E" w:rsidRPr="007C4B4A" w:rsidRDefault="00C6278E" w:rsidP="00C339C8">
      <w:pPr>
        <w:ind w:left="567" w:right="-290" w:firstLine="283"/>
        <w:rPr>
          <w:sz w:val="24"/>
          <w:szCs w:val="24"/>
          <w:lang w:val="ru-RU"/>
        </w:rPr>
      </w:pPr>
      <w:r w:rsidRPr="007C4B4A">
        <w:rPr>
          <w:b/>
          <w:sz w:val="24"/>
          <w:szCs w:val="24"/>
          <w:lang w:val="ru-RU"/>
        </w:rPr>
        <w:t>аудирование:</w:t>
      </w:r>
      <w:r w:rsidRPr="007C4B4A">
        <w:rPr>
          <w:b/>
          <w:spacing w:val="-25"/>
          <w:sz w:val="24"/>
          <w:szCs w:val="24"/>
          <w:lang w:val="ru-RU"/>
        </w:rPr>
        <w:t xml:space="preserve"> </w:t>
      </w:r>
      <w:r w:rsidRPr="007C4B4A">
        <w:rPr>
          <w:i/>
          <w:sz w:val="24"/>
          <w:szCs w:val="24"/>
          <w:lang w:val="ru-RU"/>
        </w:rPr>
        <w:t>воспринимать</w:t>
      </w:r>
      <w:r w:rsidRPr="007C4B4A">
        <w:rPr>
          <w:i/>
          <w:spacing w:val="-25"/>
          <w:sz w:val="24"/>
          <w:szCs w:val="24"/>
          <w:lang w:val="ru-RU"/>
        </w:rPr>
        <w:t xml:space="preserve"> </w:t>
      </w:r>
      <w:r w:rsidRPr="007C4B4A">
        <w:rPr>
          <w:i/>
          <w:sz w:val="24"/>
          <w:szCs w:val="24"/>
          <w:lang w:val="ru-RU"/>
        </w:rPr>
        <w:t>на</w:t>
      </w:r>
      <w:r w:rsidRPr="007C4B4A">
        <w:rPr>
          <w:i/>
          <w:spacing w:val="-25"/>
          <w:sz w:val="24"/>
          <w:szCs w:val="24"/>
          <w:lang w:val="ru-RU"/>
        </w:rPr>
        <w:t xml:space="preserve"> </w:t>
      </w:r>
      <w:r w:rsidRPr="007C4B4A">
        <w:rPr>
          <w:i/>
          <w:sz w:val="24"/>
          <w:szCs w:val="24"/>
          <w:lang w:val="ru-RU"/>
        </w:rPr>
        <w:t>слух</w:t>
      </w:r>
      <w:r w:rsidRPr="007C4B4A">
        <w:rPr>
          <w:i/>
          <w:spacing w:val="-25"/>
          <w:sz w:val="24"/>
          <w:szCs w:val="24"/>
          <w:lang w:val="ru-RU"/>
        </w:rPr>
        <w:t xml:space="preserve"> </w:t>
      </w:r>
      <w:r w:rsidRPr="007C4B4A">
        <w:rPr>
          <w:i/>
          <w:sz w:val="24"/>
          <w:szCs w:val="24"/>
          <w:lang w:val="ru-RU"/>
        </w:rPr>
        <w:t>и</w:t>
      </w:r>
      <w:r w:rsidRPr="007C4B4A">
        <w:rPr>
          <w:i/>
          <w:spacing w:val="-25"/>
          <w:sz w:val="24"/>
          <w:szCs w:val="24"/>
          <w:lang w:val="ru-RU"/>
        </w:rPr>
        <w:t xml:space="preserve"> </w:t>
      </w:r>
      <w:r w:rsidRPr="007C4B4A">
        <w:rPr>
          <w:i/>
          <w:sz w:val="24"/>
          <w:szCs w:val="24"/>
          <w:lang w:val="ru-RU"/>
        </w:rPr>
        <w:t>понимать</w:t>
      </w:r>
      <w:r w:rsidRPr="007C4B4A">
        <w:rPr>
          <w:i/>
          <w:spacing w:val="-25"/>
          <w:sz w:val="24"/>
          <w:szCs w:val="24"/>
          <w:lang w:val="ru-RU"/>
        </w:rPr>
        <w:t xml:space="preserve"> </w:t>
      </w:r>
      <w:r w:rsidRPr="007C4B4A">
        <w:rPr>
          <w:sz w:val="24"/>
          <w:szCs w:val="24"/>
          <w:lang w:val="ru-RU"/>
        </w:rPr>
        <w:t>несложные адаптированные аутентичные тексты, содержащие отдельные незнакомые слова, со зрительными опорами или без опоры    с</w:t>
      </w:r>
      <w:r w:rsidRPr="007C4B4A">
        <w:rPr>
          <w:spacing w:val="-25"/>
          <w:sz w:val="24"/>
          <w:szCs w:val="24"/>
          <w:lang w:val="ru-RU"/>
        </w:rPr>
        <w:t xml:space="preserve"> </w:t>
      </w:r>
      <w:r w:rsidRPr="007C4B4A">
        <w:rPr>
          <w:sz w:val="24"/>
          <w:szCs w:val="24"/>
          <w:lang w:val="ru-RU"/>
        </w:rPr>
        <w:t>разной</w:t>
      </w:r>
      <w:r w:rsidRPr="007C4B4A">
        <w:rPr>
          <w:spacing w:val="-25"/>
          <w:sz w:val="24"/>
          <w:szCs w:val="24"/>
          <w:lang w:val="ru-RU"/>
        </w:rPr>
        <w:t xml:space="preserve"> </w:t>
      </w:r>
      <w:r w:rsidRPr="007C4B4A">
        <w:rPr>
          <w:sz w:val="24"/>
          <w:szCs w:val="24"/>
          <w:lang w:val="ru-RU"/>
        </w:rPr>
        <w:t>глубиной</w:t>
      </w:r>
      <w:r w:rsidRPr="007C4B4A">
        <w:rPr>
          <w:spacing w:val="-25"/>
          <w:sz w:val="24"/>
          <w:szCs w:val="24"/>
          <w:lang w:val="ru-RU"/>
        </w:rPr>
        <w:t xml:space="preserve"> </w:t>
      </w:r>
      <w:r w:rsidRPr="007C4B4A">
        <w:rPr>
          <w:sz w:val="24"/>
          <w:szCs w:val="24"/>
          <w:lang w:val="ru-RU"/>
        </w:rPr>
        <w:t>проникновения</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их</w:t>
      </w:r>
      <w:r w:rsidRPr="007C4B4A">
        <w:rPr>
          <w:spacing w:val="-25"/>
          <w:sz w:val="24"/>
          <w:szCs w:val="24"/>
          <w:lang w:val="ru-RU"/>
        </w:rPr>
        <w:t xml:space="preserve"> </w:t>
      </w:r>
      <w:r w:rsidRPr="007C4B4A">
        <w:rPr>
          <w:sz w:val="24"/>
          <w:szCs w:val="24"/>
          <w:lang w:val="ru-RU"/>
        </w:rPr>
        <w:t>содержание</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7C4B4A">
        <w:rPr>
          <w:sz w:val="24"/>
          <w:szCs w:val="24"/>
          <w:lang w:val="ru-RU"/>
        </w:rPr>
        <w:t>–</w:t>
      </w:r>
      <w:r w:rsidRPr="007C4B4A">
        <w:rPr>
          <w:sz w:val="24"/>
          <w:szCs w:val="24"/>
          <w:lang w:val="ru-RU"/>
        </w:rPr>
        <w:t xml:space="preserve"> до 1</w:t>
      </w:r>
      <w:r w:rsidRPr="007C4B4A">
        <w:rPr>
          <w:spacing w:val="-28"/>
          <w:sz w:val="24"/>
          <w:szCs w:val="24"/>
          <w:lang w:val="ru-RU"/>
        </w:rPr>
        <w:t xml:space="preserve"> </w:t>
      </w:r>
      <w:r w:rsidRPr="007C4B4A">
        <w:rPr>
          <w:sz w:val="24"/>
          <w:szCs w:val="24"/>
          <w:lang w:val="ru-RU"/>
        </w:rPr>
        <w:t>минуты);</w:t>
      </w:r>
    </w:p>
    <w:p w14:paraId="40EDAE31" w14:textId="2F21F9A5" w:rsidR="00C6278E" w:rsidRPr="007C4B4A" w:rsidRDefault="00C6278E" w:rsidP="00C339C8">
      <w:pPr>
        <w:ind w:left="567" w:right="-290" w:firstLine="283"/>
        <w:rPr>
          <w:sz w:val="24"/>
          <w:szCs w:val="24"/>
          <w:lang w:val="ru-RU"/>
        </w:rPr>
      </w:pPr>
      <w:r w:rsidRPr="007C4B4A">
        <w:rPr>
          <w:b/>
          <w:sz w:val="24"/>
          <w:szCs w:val="24"/>
          <w:lang w:val="ru-RU"/>
        </w:rPr>
        <w:t>смысловое</w:t>
      </w:r>
      <w:r w:rsidRPr="007C4B4A">
        <w:rPr>
          <w:b/>
          <w:spacing w:val="-30"/>
          <w:sz w:val="24"/>
          <w:szCs w:val="24"/>
          <w:lang w:val="ru-RU"/>
        </w:rPr>
        <w:t xml:space="preserve"> </w:t>
      </w:r>
      <w:r w:rsidRPr="007C4B4A">
        <w:rPr>
          <w:b/>
          <w:sz w:val="24"/>
          <w:szCs w:val="24"/>
          <w:lang w:val="ru-RU"/>
        </w:rPr>
        <w:t>чтение:</w:t>
      </w:r>
      <w:r w:rsidRPr="007C4B4A">
        <w:rPr>
          <w:b/>
          <w:spacing w:val="-30"/>
          <w:sz w:val="24"/>
          <w:szCs w:val="24"/>
          <w:lang w:val="ru-RU"/>
        </w:rPr>
        <w:t xml:space="preserve"> </w:t>
      </w:r>
      <w:r w:rsidRPr="007C4B4A">
        <w:rPr>
          <w:i/>
          <w:sz w:val="24"/>
          <w:szCs w:val="24"/>
          <w:lang w:val="ru-RU"/>
        </w:rPr>
        <w:t>читать</w:t>
      </w:r>
      <w:r w:rsidRPr="007C4B4A">
        <w:rPr>
          <w:i/>
          <w:spacing w:val="-30"/>
          <w:sz w:val="24"/>
          <w:szCs w:val="24"/>
          <w:lang w:val="ru-RU"/>
        </w:rPr>
        <w:t xml:space="preserve"> </w:t>
      </w:r>
      <w:r w:rsidRPr="007C4B4A">
        <w:rPr>
          <w:i/>
          <w:sz w:val="24"/>
          <w:szCs w:val="24"/>
          <w:lang w:val="ru-RU"/>
        </w:rPr>
        <w:t>про</w:t>
      </w:r>
      <w:r w:rsidRPr="007C4B4A">
        <w:rPr>
          <w:i/>
          <w:spacing w:val="-30"/>
          <w:sz w:val="24"/>
          <w:szCs w:val="24"/>
          <w:lang w:val="ru-RU"/>
        </w:rPr>
        <w:t xml:space="preserve"> </w:t>
      </w:r>
      <w:r w:rsidRPr="007C4B4A">
        <w:rPr>
          <w:i/>
          <w:sz w:val="24"/>
          <w:szCs w:val="24"/>
          <w:lang w:val="ru-RU"/>
        </w:rPr>
        <w:t>себя</w:t>
      </w:r>
      <w:r w:rsidRPr="007C4B4A">
        <w:rPr>
          <w:i/>
          <w:spacing w:val="-30"/>
          <w:sz w:val="24"/>
          <w:szCs w:val="24"/>
          <w:lang w:val="ru-RU"/>
        </w:rPr>
        <w:t xml:space="preserve"> </w:t>
      </w:r>
      <w:r w:rsidRPr="007C4B4A">
        <w:rPr>
          <w:i/>
          <w:sz w:val="24"/>
          <w:szCs w:val="24"/>
          <w:lang w:val="ru-RU"/>
        </w:rPr>
        <w:t>и</w:t>
      </w:r>
      <w:r w:rsidRPr="007C4B4A">
        <w:rPr>
          <w:i/>
          <w:spacing w:val="-30"/>
          <w:sz w:val="24"/>
          <w:szCs w:val="24"/>
          <w:lang w:val="ru-RU"/>
        </w:rPr>
        <w:t xml:space="preserve"> </w:t>
      </w:r>
      <w:r w:rsidRPr="007C4B4A">
        <w:rPr>
          <w:i/>
          <w:sz w:val="24"/>
          <w:szCs w:val="24"/>
          <w:lang w:val="ru-RU"/>
        </w:rPr>
        <w:t>понимать</w:t>
      </w:r>
      <w:r w:rsidRPr="007C4B4A">
        <w:rPr>
          <w:i/>
          <w:spacing w:val="-30"/>
          <w:sz w:val="24"/>
          <w:szCs w:val="24"/>
          <w:lang w:val="ru-RU"/>
        </w:rPr>
        <w:t xml:space="preserve"> </w:t>
      </w:r>
      <w:r w:rsidRPr="007C4B4A">
        <w:rPr>
          <w:sz w:val="24"/>
          <w:szCs w:val="24"/>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зависимости</w:t>
      </w:r>
      <w:r w:rsidRPr="007C4B4A">
        <w:rPr>
          <w:spacing w:val="-13"/>
          <w:sz w:val="24"/>
          <w:szCs w:val="24"/>
          <w:lang w:val="ru-RU"/>
        </w:rPr>
        <w:t xml:space="preserve"> </w:t>
      </w:r>
      <w:r w:rsidRPr="007C4B4A">
        <w:rPr>
          <w:sz w:val="24"/>
          <w:szCs w:val="24"/>
          <w:lang w:val="ru-RU"/>
        </w:rPr>
        <w:t>от</w:t>
      </w:r>
      <w:r w:rsidRPr="007C4B4A">
        <w:rPr>
          <w:spacing w:val="-13"/>
          <w:sz w:val="24"/>
          <w:szCs w:val="24"/>
          <w:lang w:val="ru-RU"/>
        </w:rPr>
        <w:t xml:space="preserve"> </w:t>
      </w:r>
      <w:r w:rsidRPr="007C4B4A">
        <w:rPr>
          <w:sz w:val="24"/>
          <w:szCs w:val="24"/>
          <w:lang w:val="ru-RU"/>
        </w:rPr>
        <w:t>поставленной</w:t>
      </w:r>
      <w:r w:rsidRPr="007C4B4A">
        <w:rPr>
          <w:spacing w:val="-13"/>
          <w:sz w:val="24"/>
          <w:szCs w:val="24"/>
          <w:lang w:val="ru-RU"/>
        </w:rPr>
        <w:t xml:space="preserve"> </w:t>
      </w:r>
      <w:r w:rsidRPr="007C4B4A">
        <w:rPr>
          <w:sz w:val="24"/>
          <w:szCs w:val="24"/>
          <w:lang w:val="ru-RU"/>
        </w:rPr>
        <w:t>коммуникативной задачи:</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пониманием</w:t>
      </w:r>
      <w:r w:rsidRPr="007C4B4A">
        <w:rPr>
          <w:spacing w:val="-29"/>
          <w:sz w:val="24"/>
          <w:szCs w:val="24"/>
          <w:lang w:val="ru-RU"/>
        </w:rPr>
        <w:t xml:space="preserve"> </w:t>
      </w:r>
      <w:r w:rsidRPr="007C4B4A">
        <w:rPr>
          <w:sz w:val="24"/>
          <w:szCs w:val="24"/>
          <w:lang w:val="ru-RU"/>
        </w:rPr>
        <w:t>основного</w:t>
      </w:r>
      <w:r w:rsidRPr="007C4B4A">
        <w:rPr>
          <w:spacing w:val="-29"/>
          <w:sz w:val="24"/>
          <w:szCs w:val="24"/>
          <w:lang w:val="ru-RU"/>
        </w:rPr>
        <w:t xml:space="preserve"> </w:t>
      </w:r>
      <w:r w:rsidRPr="007C4B4A">
        <w:rPr>
          <w:sz w:val="24"/>
          <w:szCs w:val="24"/>
          <w:lang w:val="ru-RU"/>
        </w:rPr>
        <w:t>содержания,</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пониманием</w:t>
      </w:r>
      <w:r w:rsidRPr="007C4B4A">
        <w:rPr>
          <w:spacing w:val="-29"/>
          <w:sz w:val="24"/>
          <w:szCs w:val="24"/>
          <w:lang w:val="ru-RU"/>
        </w:rPr>
        <w:t xml:space="preserve"> </w:t>
      </w:r>
      <w:r w:rsidRPr="007C4B4A">
        <w:rPr>
          <w:sz w:val="24"/>
          <w:szCs w:val="24"/>
          <w:lang w:val="ru-RU"/>
        </w:rPr>
        <w:t>запрашиваемой</w:t>
      </w:r>
      <w:r w:rsidRPr="007C4B4A">
        <w:rPr>
          <w:spacing w:val="-31"/>
          <w:sz w:val="24"/>
          <w:szCs w:val="24"/>
          <w:lang w:val="ru-RU"/>
        </w:rPr>
        <w:t xml:space="preserve"> </w:t>
      </w:r>
      <w:r w:rsidRPr="007C4B4A">
        <w:rPr>
          <w:sz w:val="24"/>
          <w:szCs w:val="24"/>
          <w:lang w:val="ru-RU"/>
        </w:rPr>
        <w:t>информации</w:t>
      </w:r>
      <w:r w:rsidRPr="007C4B4A">
        <w:rPr>
          <w:spacing w:val="-31"/>
          <w:sz w:val="24"/>
          <w:szCs w:val="24"/>
          <w:lang w:val="ru-RU"/>
        </w:rPr>
        <w:t xml:space="preserve"> </w:t>
      </w:r>
      <w:r w:rsidRPr="007C4B4A">
        <w:rPr>
          <w:sz w:val="24"/>
          <w:szCs w:val="24"/>
          <w:lang w:val="ru-RU"/>
        </w:rPr>
        <w:t>(объём</w:t>
      </w:r>
      <w:r w:rsidRPr="007C4B4A">
        <w:rPr>
          <w:spacing w:val="-31"/>
          <w:sz w:val="24"/>
          <w:szCs w:val="24"/>
          <w:lang w:val="ru-RU"/>
        </w:rPr>
        <w:t xml:space="preserve"> </w:t>
      </w:r>
      <w:r w:rsidRPr="007C4B4A">
        <w:rPr>
          <w:sz w:val="24"/>
          <w:szCs w:val="24"/>
          <w:lang w:val="ru-RU"/>
        </w:rPr>
        <w:t>текста/текстов</w:t>
      </w:r>
      <w:r w:rsidRPr="007C4B4A">
        <w:rPr>
          <w:spacing w:val="-31"/>
          <w:sz w:val="24"/>
          <w:szCs w:val="24"/>
          <w:lang w:val="ru-RU"/>
        </w:rPr>
        <w:t xml:space="preserve"> </w:t>
      </w:r>
      <w:r w:rsidRPr="007C4B4A">
        <w:rPr>
          <w:sz w:val="24"/>
          <w:szCs w:val="24"/>
          <w:lang w:val="ru-RU"/>
        </w:rPr>
        <w:t>для</w:t>
      </w:r>
      <w:r w:rsidRPr="007C4B4A">
        <w:rPr>
          <w:spacing w:val="-31"/>
          <w:sz w:val="24"/>
          <w:szCs w:val="24"/>
          <w:lang w:val="ru-RU"/>
        </w:rPr>
        <w:t xml:space="preserve"> </w:t>
      </w:r>
      <w:r w:rsidRPr="007C4B4A">
        <w:rPr>
          <w:sz w:val="24"/>
          <w:szCs w:val="24"/>
          <w:lang w:val="ru-RU"/>
        </w:rPr>
        <w:t>чтения</w:t>
      </w:r>
      <w:r w:rsidRPr="007C4B4A">
        <w:rPr>
          <w:spacing w:val="-31"/>
          <w:sz w:val="24"/>
          <w:szCs w:val="24"/>
          <w:lang w:val="ru-RU"/>
        </w:rPr>
        <w:t xml:space="preserve"> </w:t>
      </w:r>
      <w:r w:rsidR="00BD6D2B" w:rsidRPr="007C4B4A">
        <w:rPr>
          <w:sz w:val="24"/>
          <w:szCs w:val="24"/>
          <w:lang w:val="ru-RU"/>
        </w:rPr>
        <w:t>–</w:t>
      </w:r>
      <w:r w:rsidRPr="007C4B4A">
        <w:rPr>
          <w:sz w:val="24"/>
          <w:szCs w:val="24"/>
          <w:lang w:val="ru-RU"/>
        </w:rPr>
        <w:t xml:space="preserve"> 180</w:t>
      </w:r>
      <w:r w:rsidR="00BD6D2B" w:rsidRPr="007C4B4A">
        <w:rPr>
          <w:sz w:val="24"/>
          <w:szCs w:val="24"/>
          <w:lang w:val="ru-RU"/>
        </w:rPr>
        <w:t>–</w:t>
      </w:r>
      <w:r w:rsidRPr="007C4B4A">
        <w:rPr>
          <w:sz w:val="24"/>
          <w:szCs w:val="24"/>
          <w:lang w:val="ru-RU"/>
        </w:rPr>
        <w:t>200</w:t>
      </w:r>
      <w:r w:rsidRPr="007C4B4A">
        <w:rPr>
          <w:spacing w:val="-22"/>
          <w:sz w:val="24"/>
          <w:szCs w:val="24"/>
          <w:lang w:val="ru-RU"/>
        </w:rPr>
        <w:t xml:space="preserve"> </w:t>
      </w:r>
      <w:r w:rsidRPr="007C4B4A">
        <w:rPr>
          <w:sz w:val="24"/>
          <w:szCs w:val="24"/>
          <w:lang w:val="ru-RU"/>
        </w:rPr>
        <w:t>слов);</w:t>
      </w:r>
      <w:r w:rsidRPr="007C4B4A">
        <w:rPr>
          <w:spacing w:val="-22"/>
          <w:sz w:val="24"/>
          <w:szCs w:val="24"/>
          <w:lang w:val="ru-RU"/>
        </w:rPr>
        <w:t xml:space="preserve"> </w:t>
      </w:r>
      <w:r w:rsidRPr="007C4B4A">
        <w:rPr>
          <w:sz w:val="24"/>
          <w:szCs w:val="24"/>
          <w:lang w:val="ru-RU"/>
        </w:rPr>
        <w:t>читать</w:t>
      </w:r>
      <w:r w:rsidRPr="007C4B4A">
        <w:rPr>
          <w:spacing w:val="-22"/>
          <w:sz w:val="24"/>
          <w:szCs w:val="24"/>
          <w:lang w:val="ru-RU"/>
        </w:rPr>
        <w:t xml:space="preserve"> </w:t>
      </w:r>
      <w:r w:rsidRPr="007C4B4A">
        <w:rPr>
          <w:sz w:val="24"/>
          <w:szCs w:val="24"/>
          <w:lang w:val="ru-RU"/>
        </w:rPr>
        <w:t>про</w:t>
      </w:r>
      <w:r w:rsidRPr="007C4B4A">
        <w:rPr>
          <w:spacing w:val="-22"/>
          <w:sz w:val="24"/>
          <w:szCs w:val="24"/>
          <w:lang w:val="ru-RU"/>
        </w:rPr>
        <w:t xml:space="preserve"> </w:t>
      </w:r>
      <w:r w:rsidRPr="007C4B4A">
        <w:rPr>
          <w:sz w:val="24"/>
          <w:szCs w:val="24"/>
          <w:lang w:val="ru-RU"/>
        </w:rPr>
        <w:t>себя</w:t>
      </w:r>
      <w:r w:rsidRPr="007C4B4A">
        <w:rPr>
          <w:spacing w:val="-22"/>
          <w:sz w:val="24"/>
          <w:szCs w:val="24"/>
          <w:lang w:val="ru-RU"/>
        </w:rPr>
        <w:t xml:space="preserve"> </w:t>
      </w:r>
      <w:r w:rsidRPr="007C4B4A">
        <w:rPr>
          <w:sz w:val="24"/>
          <w:szCs w:val="24"/>
          <w:lang w:val="ru-RU"/>
        </w:rPr>
        <w:t>несплошные</w:t>
      </w:r>
      <w:r w:rsidRPr="007C4B4A">
        <w:rPr>
          <w:spacing w:val="-22"/>
          <w:sz w:val="24"/>
          <w:szCs w:val="24"/>
          <w:lang w:val="ru-RU"/>
        </w:rPr>
        <w:t xml:space="preserve"> </w:t>
      </w:r>
      <w:r w:rsidRPr="007C4B4A">
        <w:rPr>
          <w:sz w:val="24"/>
          <w:szCs w:val="24"/>
          <w:lang w:val="ru-RU"/>
        </w:rPr>
        <w:t>тексты</w:t>
      </w:r>
      <w:r w:rsidRPr="007C4B4A">
        <w:rPr>
          <w:spacing w:val="-22"/>
          <w:sz w:val="24"/>
          <w:szCs w:val="24"/>
          <w:lang w:val="ru-RU"/>
        </w:rPr>
        <w:t xml:space="preserve"> </w:t>
      </w:r>
      <w:r w:rsidRPr="007C4B4A">
        <w:rPr>
          <w:sz w:val="24"/>
          <w:szCs w:val="24"/>
          <w:lang w:val="ru-RU"/>
        </w:rPr>
        <w:t>(таблицы) и</w:t>
      </w:r>
      <w:r w:rsidRPr="007C4B4A">
        <w:rPr>
          <w:spacing w:val="-38"/>
          <w:sz w:val="24"/>
          <w:szCs w:val="24"/>
          <w:lang w:val="ru-RU"/>
        </w:rPr>
        <w:t xml:space="preserve"> </w:t>
      </w:r>
      <w:r w:rsidRPr="007C4B4A">
        <w:rPr>
          <w:sz w:val="24"/>
          <w:szCs w:val="24"/>
          <w:lang w:val="ru-RU"/>
        </w:rPr>
        <w:t>понимать</w:t>
      </w:r>
      <w:r w:rsidRPr="007C4B4A">
        <w:rPr>
          <w:spacing w:val="-38"/>
          <w:sz w:val="24"/>
          <w:szCs w:val="24"/>
          <w:lang w:val="ru-RU"/>
        </w:rPr>
        <w:t xml:space="preserve"> </w:t>
      </w:r>
      <w:r w:rsidRPr="007C4B4A">
        <w:rPr>
          <w:sz w:val="24"/>
          <w:szCs w:val="24"/>
          <w:lang w:val="ru-RU"/>
        </w:rPr>
        <w:t>представленную</w:t>
      </w:r>
      <w:r w:rsidRPr="007C4B4A">
        <w:rPr>
          <w:spacing w:val="-38"/>
          <w:sz w:val="24"/>
          <w:szCs w:val="24"/>
          <w:lang w:val="ru-RU"/>
        </w:rPr>
        <w:t xml:space="preserve"> </w:t>
      </w:r>
      <w:r w:rsidRPr="007C4B4A">
        <w:rPr>
          <w:sz w:val="24"/>
          <w:szCs w:val="24"/>
          <w:lang w:val="ru-RU"/>
        </w:rPr>
        <w:t>в</w:t>
      </w:r>
      <w:r w:rsidRPr="007C4B4A">
        <w:rPr>
          <w:spacing w:val="-38"/>
          <w:sz w:val="24"/>
          <w:szCs w:val="24"/>
          <w:lang w:val="ru-RU"/>
        </w:rPr>
        <w:t xml:space="preserve"> </w:t>
      </w:r>
      <w:r w:rsidRPr="007C4B4A">
        <w:rPr>
          <w:sz w:val="24"/>
          <w:szCs w:val="24"/>
          <w:lang w:val="ru-RU"/>
        </w:rPr>
        <w:t>них</w:t>
      </w:r>
      <w:r w:rsidRPr="007C4B4A">
        <w:rPr>
          <w:spacing w:val="-38"/>
          <w:sz w:val="24"/>
          <w:szCs w:val="24"/>
          <w:lang w:val="ru-RU"/>
        </w:rPr>
        <w:t xml:space="preserve"> </w:t>
      </w:r>
      <w:r w:rsidRPr="007C4B4A">
        <w:rPr>
          <w:sz w:val="24"/>
          <w:szCs w:val="24"/>
          <w:lang w:val="ru-RU"/>
        </w:rPr>
        <w:t>информацию;</w:t>
      </w:r>
    </w:p>
    <w:p w14:paraId="794074F9" w14:textId="67056AC5" w:rsidR="00C6278E" w:rsidRPr="007C4B4A" w:rsidRDefault="00C6278E" w:rsidP="00C339C8">
      <w:pPr>
        <w:ind w:left="567" w:right="-290" w:firstLine="283"/>
        <w:rPr>
          <w:sz w:val="24"/>
          <w:szCs w:val="24"/>
          <w:lang w:val="ru-RU"/>
        </w:rPr>
      </w:pPr>
      <w:r w:rsidRPr="007C4B4A">
        <w:rPr>
          <w:b/>
          <w:sz w:val="24"/>
          <w:szCs w:val="24"/>
          <w:lang w:val="ru-RU"/>
        </w:rPr>
        <w:t>письменная</w:t>
      </w:r>
      <w:r w:rsidRPr="007C4B4A">
        <w:rPr>
          <w:b/>
          <w:spacing w:val="-37"/>
          <w:sz w:val="24"/>
          <w:szCs w:val="24"/>
          <w:lang w:val="ru-RU"/>
        </w:rPr>
        <w:t xml:space="preserve"> </w:t>
      </w:r>
      <w:r w:rsidRPr="007C4B4A">
        <w:rPr>
          <w:b/>
          <w:sz w:val="24"/>
          <w:szCs w:val="24"/>
          <w:lang w:val="ru-RU"/>
        </w:rPr>
        <w:t>речь:</w:t>
      </w:r>
      <w:r w:rsidRPr="007C4B4A">
        <w:rPr>
          <w:b/>
          <w:spacing w:val="-37"/>
          <w:sz w:val="24"/>
          <w:szCs w:val="24"/>
          <w:lang w:val="ru-RU"/>
        </w:rPr>
        <w:t xml:space="preserve"> </w:t>
      </w:r>
      <w:r w:rsidRPr="007C4B4A">
        <w:rPr>
          <w:i/>
          <w:sz w:val="24"/>
          <w:szCs w:val="24"/>
          <w:lang w:val="ru-RU"/>
        </w:rPr>
        <w:t>писать</w:t>
      </w:r>
      <w:r w:rsidRPr="007C4B4A">
        <w:rPr>
          <w:i/>
          <w:spacing w:val="-36"/>
          <w:sz w:val="24"/>
          <w:szCs w:val="24"/>
          <w:lang w:val="ru-RU"/>
        </w:rPr>
        <w:t xml:space="preserve"> </w:t>
      </w:r>
      <w:r w:rsidRPr="007C4B4A">
        <w:rPr>
          <w:sz w:val="24"/>
          <w:szCs w:val="24"/>
          <w:lang w:val="ru-RU"/>
        </w:rPr>
        <w:t>короткие</w:t>
      </w:r>
      <w:r w:rsidRPr="007C4B4A">
        <w:rPr>
          <w:spacing w:val="-37"/>
          <w:sz w:val="24"/>
          <w:szCs w:val="24"/>
          <w:lang w:val="ru-RU"/>
        </w:rPr>
        <w:t xml:space="preserve"> </w:t>
      </w:r>
      <w:r w:rsidRPr="007C4B4A">
        <w:rPr>
          <w:sz w:val="24"/>
          <w:szCs w:val="24"/>
          <w:lang w:val="ru-RU"/>
        </w:rPr>
        <w:t>поздравления</w:t>
      </w:r>
      <w:r w:rsidRPr="007C4B4A">
        <w:rPr>
          <w:spacing w:val="-37"/>
          <w:sz w:val="24"/>
          <w:szCs w:val="24"/>
          <w:lang w:val="ru-RU"/>
        </w:rPr>
        <w:t xml:space="preserve"> </w:t>
      </w:r>
      <w:r w:rsidRPr="007C4B4A">
        <w:rPr>
          <w:sz w:val="24"/>
          <w:szCs w:val="24"/>
          <w:lang w:val="ru-RU"/>
        </w:rPr>
        <w:t>с</w:t>
      </w:r>
      <w:r w:rsidRPr="007C4B4A">
        <w:rPr>
          <w:spacing w:val="-37"/>
          <w:sz w:val="24"/>
          <w:szCs w:val="24"/>
          <w:lang w:val="ru-RU"/>
        </w:rPr>
        <w:t xml:space="preserve"> </w:t>
      </w:r>
      <w:r w:rsidRPr="007C4B4A">
        <w:rPr>
          <w:sz w:val="24"/>
          <w:szCs w:val="24"/>
          <w:lang w:val="ru-RU"/>
        </w:rPr>
        <w:t>праздниками;</w:t>
      </w:r>
      <w:r w:rsidRPr="007C4B4A">
        <w:rPr>
          <w:spacing w:val="-29"/>
          <w:sz w:val="24"/>
          <w:szCs w:val="24"/>
          <w:lang w:val="ru-RU"/>
        </w:rPr>
        <w:t xml:space="preserve"> </w:t>
      </w:r>
      <w:r w:rsidRPr="007C4B4A">
        <w:rPr>
          <w:sz w:val="24"/>
          <w:szCs w:val="24"/>
          <w:lang w:val="ru-RU"/>
        </w:rPr>
        <w:t>заполнять</w:t>
      </w:r>
      <w:r w:rsidRPr="007C4B4A">
        <w:rPr>
          <w:spacing w:val="-29"/>
          <w:sz w:val="24"/>
          <w:szCs w:val="24"/>
          <w:lang w:val="ru-RU"/>
        </w:rPr>
        <w:t xml:space="preserve"> </w:t>
      </w:r>
      <w:r w:rsidRPr="007C4B4A">
        <w:rPr>
          <w:sz w:val="24"/>
          <w:szCs w:val="24"/>
          <w:lang w:val="ru-RU"/>
        </w:rPr>
        <w:t>анкеты</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формуляры,</w:t>
      </w:r>
      <w:r w:rsidRPr="007C4B4A">
        <w:rPr>
          <w:spacing w:val="-29"/>
          <w:sz w:val="24"/>
          <w:szCs w:val="24"/>
          <w:lang w:val="ru-RU"/>
        </w:rPr>
        <w:t xml:space="preserve"> </w:t>
      </w:r>
      <w:r w:rsidRPr="007C4B4A">
        <w:rPr>
          <w:sz w:val="24"/>
          <w:szCs w:val="24"/>
          <w:lang w:val="ru-RU"/>
        </w:rPr>
        <w:t>сообщая</w:t>
      </w:r>
      <w:r w:rsidRPr="007C4B4A">
        <w:rPr>
          <w:spacing w:val="-29"/>
          <w:sz w:val="24"/>
          <w:szCs w:val="24"/>
          <w:lang w:val="ru-RU"/>
        </w:rPr>
        <w:t xml:space="preserve"> </w:t>
      </w:r>
      <w:r w:rsidRPr="007C4B4A">
        <w:rPr>
          <w:sz w:val="24"/>
          <w:szCs w:val="24"/>
          <w:lang w:val="ru-RU"/>
        </w:rPr>
        <w:t>о</w:t>
      </w:r>
      <w:r w:rsidRPr="007C4B4A">
        <w:rPr>
          <w:spacing w:val="-29"/>
          <w:sz w:val="24"/>
          <w:szCs w:val="24"/>
          <w:lang w:val="ru-RU"/>
        </w:rPr>
        <w:t xml:space="preserve"> </w:t>
      </w:r>
      <w:r w:rsidRPr="007C4B4A">
        <w:rPr>
          <w:sz w:val="24"/>
          <w:szCs w:val="24"/>
          <w:lang w:val="ru-RU"/>
        </w:rPr>
        <w:t>себе</w:t>
      </w:r>
      <w:r w:rsidRPr="007C4B4A">
        <w:rPr>
          <w:spacing w:val="-29"/>
          <w:sz w:val="24"/>
          <w:szCs w:val="24"/>
          <w:lang w:val="ru-RU"/>
        </w:rPr>
        <w:t xml:space="preserve"> </w:t>
      </w:r>
      <w:r w:rsidRPr="007C4B4A">
        <w:rPr>
          <w:sz w:val="24"/>
          <w:szCs w:val="24"/>
          <w:lang w:val="ru-RU"/>
        </w:rPr>
        <w:t>основные сведения,</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соответствии</w:t>
      </w:r>
      <w:r w:rsidRPr="007C4B4A">
        <w:rPr>
          <w:spacing w:val="-19"/>
          <w:sz w:val="24"/>
          <w:szCs w:val="24"/>
          <w:lang w:val="ru-RU"/>
        </w:rPr>
        <w:t xml:space="preserve"> </w:t>
      </w:r>
      <w:r w:rsidRPr="007C4B4A">
        <w:rPr>
          <w:sz w:val="24"/>
          <w:szCs w:val="24"/>
          <w:lang w:val="ru-RU"/>
        </w:rPr>
        <w:t>с</w:t>
      </w:r>
      <w:r w:rsidRPr="007C4B4A">
        <w:rPr>
          <w:spacing w:val="-19"/>
          <w:sz w:val="24"/>
          <w:szCs w:val="24"/>
          <w:lang w:val="ru-RU"/>
        </w:rPr>
        <w:t xml:space="preserve"> </w:t>
      </w:r>
      <w:r w:rsidRPr="007C4B4A">
        <w:rPr>
          <w:sz w:val="24"/>
          <w:szCs w:val="24"/>
          <w:lang w:val="ru-RU"/>
        </w:rPr>
        <w:t>нормами,</w:t>
      </w:r>
      <w:r w:rsidRPr="007C4B4A">
        <w:rPr>
          <w:spacing w:val="-19"/>
          <w:sz w:val="24"/>
          <w:szCs w:val="24"/>
          <w:lang w:val="ru-RU"/>
        </w:rPr>
        <w:t xml:space="preserve"> </w:t>
      </w:r>
      <w:r w:rsidRPr="007C4B4A">
        <w:rPr>
          <w:sz w:val="24"/>
          <w:szCs w:val="24"/>
          <w:lang w:val="ru-RU"/>
        </w:rPr>
        <w:t>принятыми</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стране/странах</w:t>
      </w:r>
      <w:r w:rsidRPr="007C4B4A">
        <w:rPr>
          <w:spacing w:val="-28"/>
          <w:sz w:val="24"/>
          <w:szCs w:val="24"/>
          <w:lang w:val="ru-RU"/>
        </w:rPr>
        <w:t xml:space="preserve"> </w:t>
      </w:r>
      <w:r w:rsidRPr="007C4B4A">
        <w:rPr>
          <w:sz w:val="24"/>
          <w:szCs w:val="24"/>
          <w:lang w:val="ru-RU"/>
        </w:rPr>
        <w:t>изучаемого</w:t>
      </w:r>
      <w:r w:rsidRPr="007C4B4A">
        <w:rPr>
          <w:spacing w:val="-28"/>
          <w:sz w:val="24"/>
          <w:szCs w:val="24"/>
          <w:lang w:val="ru-RU"/>
        </w:rPr>
        <w:t xml:space="preserve"> </w:t>
      </w:r>
      <w:r w:rsidRPr="007C4B4A">
        <w:rPr>
          <w:sz w:val="24"/>
          <w:szCs w:val="24"/>
          <w:lang w:val="ru-RU"/>
        </w:rPr>
        <w:t>языка;</w:t>
      </w:r>
      <w:r w:rsidRPr="007C4B4A">
        <w:rPr>
          <w:spacing w:val="-28"/>
          <w:sz w:val="24"/>
          <w:szCs w:val="24"/>
          <w:lang w:val="ru-RU"/>
        </w:rPr>
        <w:t xml:space="preserve"> </w:t>
      </w:r>
      <w:r w:rsidRPr="007C4B4A">
        <w:rPr>
          <w:i/>
          <w:sz w:val="24"/>
          <w:szCs w:val="24"/>
          <w:lang w:val="ru-RU"/>
        </w:rPr>
        <w:t>писать</w:t>
      </w:r>
      <w:r w:rsidRPr="007C4B4A">
        <w:rPr>
          <w:i/>
          <w:spacing w:val="-28"/>
          <w:sz w:val="24"/>
          <w:szCs w:val="24"/>
          <w:lang w:val="ru-RU"/>
        </w:rPr>
        <w:t xml:space="preserve"> </w:t>
      </w:r>
      <w:r w:rsidRPr="007C4B4A">
        <w:rPr>
          <w:sz w:val="24"/>
          <w:szCs w:val="24"/>
          <w:lang w:val="ru-RU"/>
        </w:rPr>
        <w:t>электронное</w:t>
      </w:r>
      <w:r w:rsidRPr="007C4B4A">
        <w:rPr>
          <w:spacing w:val="-28"/>
          <w:sz w:val="24"/>
          <w:szCs w:val="24"/>
          <w:lang w:val="ru-RU"/>
        </w:rPr>
        <w:t xml:space="preserve"> </w:t>
      </w:r>
      <w:r w:rsidRPr="007C4B4A">
        <w:rPr>
          <w:sz w:val="24"/>
          <w:szCs w:val="24"/>
          <w:lang w:val="ru-RU"/>
        </w:rPr>
        <w:t>сообщение</w:t>
      </w:r>
      <w:r w:rsidRPr="007C4B4A">
        <w:rPr>
          <w:spacing w:val="-28"/>
          <w:sz w:val="24"/>
          <w:szCs w:val="24"/>
          <w:lang w:val="ru-RU"/>
        </w:rPr>
        <w:t xml:space="preserve"> </w:t>
      </w:r>
      <w:r w:rsidRPr="007C4B4A">
        <w:rPr>
          <w:sz w:val="24"/>
          <w:szCs w:val="24"/>
          <w:lang w:val="ru-RU"/>
        </w:rPr>
        <w:t>личного характера, соблюдая речевой этикет, принятый в стране/странах</w:t>
      </w:r>
      <w:r w:rsidRPr="007C4B4A">
        <w:rPr>
          <w:spacing w:val="-32"/>
          <w:sz w:val="24"/>
          <w:szCs w:val="24"/>
          <w:lang w:val="ru-RU"/>
        </w:rPr>
        <w:t xml:space="preserve"> </w:t>
      </w:r>
      <w:r w:rsidRPr="007C4B4A">
        <w:rPr>
          <w:sz w:val="24"/>
          <w:szCs w:val="24"/>
          <w:lang w:val="ru-RU"/>
        </w:rPr>
        <w:t>изучаемого</w:t>
      </w:r>
      <w:r w:rsidRPr="007C4B4A">
        <w:rPr>
          <w:spacing w:val="-32"/>
          <w:sz w:val="24"/>
          <w:szCs w:val="24"/>
          <w:lang w:val="ru-RU"/>
        </w:rPr>
        <w:t xml:space="preserve"> </w:t>
      </w:r>
      <w:r w:rsidRPr="007C4B4A">
        <w:rPr>
          <w:sz w:val="24"/>
          <w:szCs w:val="24"/>
          <w:lang w:val="ru-RU"/>
        </w:rPr>
        <w:t>языка</w:t>
      </w:r>
      <w:r w:rsidRPr="007C4B4A">
        <w:rPr>
          <w:spacing w:val="-32"/>
          <w:sz w:val="24"/>
          <w:szCs w:val="24"/>
          <w:lang w:val="ru-RU"/>
        </w:rPr>
        <w:t xml:space="preserve"> </w:t>
      </w:r>
      <w:r w:rsidRPr="007C4B4A">
        <w:rPr>
          <w:sz w:val="24"/>
          <w:szCs w:val="24"/>
          <w:lang w:val="ru-RU"/>
        </w:rPr>
        <w:t>(объём</w:t>
      </w:r>
      <w:r w:rsidRPr="007C4B4A">
        <w:rPr>
          <w:spacing w:val="-32"/>
          <w:sz w:val="24"/>
          <w:szCs w:val="24"/>
          <w:lang w:val="ru-RU"/>
        </w:rPr>
        <w:t xml:space="preserve"> </w:t>
      </w:r>
      <w:r w:rsidRPr="007C4B4A">
        <w:rPr>
          <w:sz w:val="24"/>
          <w:szCs w:val="24"/>
          <w:lang w:val="ru-RU"/>
        </w:rPr>
        <w:t>сообщения</w:t>
      </w:r>
      <w:r w:rsidRPr="007C4B4A">
        <w:rPr>
          <w:spacing w:val="-32"/>
          <w:sz w:val="24"/>
          <w:szCs w:val="24"/>
          <w:lang w:val="ru-RU"/>
        </w:rPr>
        <w:t xml:space="preserve"> </w:t>
      </w:r>
      <w:r w:rsidR="00BD6D2B" w:rsidRPr="007C4B4A">
        <w:rPr>
          <w:sz w:val="24"/>
          <w:szCs w:val="24"/>
          <w:lang w:val="ru-RU"/>
        </w:rPr>
        <w:t>–</w:t>
      </w:r>
      <w:r w:rsidRPr="007C4B4A">
        <w:rPr>
          <w:spacing w:val="-32"/>
          <w:sz w:val="24"/>
          <w:szCs w:val="24"/>
          <w:lang w:val="ru-RU"/>
        </w:rPr>
        <w:t xml:space="preserve"> </w:t>
      </w:r>
      <w:r w:rsidRPr="007C4B4A">
        <w:rPr>
          <w:sz w:val="24"/>
          <w:szCs w:val="24"/>
          <w:lang w:val="ru-RU"/>
        </w:rPr>
        <w:t>до</w:t>
      </w:r>
      <w:r w:rsidRPr="007C4B4A">
        <w:rPr>
          <w:spacing w:val="-32"/>
          <w:sz w:val="24"/>
          <w:szCs w:val="24"/>
          <w:lang w:val="ru-RU"/>
        </w:rPr>
        <w:t xml:space="preserve"> </w:t>
      </w:r>
      <w:r w:rsidRPr="007C4B4A">
        <w:rPr>
          <w:sz w:val="24"/>
          <w:szCs w:val="24"/>
          <w:lang w:val="ru-RU"/>
        </w:rPr>
        <w:t>60</w:t>
      </w:r>
      <w:r w:rsidRPr="007C4B4A">
        <w:rPr>
          <w:spacing w:val="-32"/>
          <w:sz w:val="24"/>
          <w:szCs w:val="24"/>
          <w:lang w:val="ru-RU"/>
        </w:rPr>
        <w:t xml:space="preserve"> </w:t>
      </w:r>
      <w:r w:rsidRPr="007C4B4A">
        <w:rPr>
          <w:sz w:val="24"/>
          <w:szCs w:val="24"/>
          <w:lang w:val="ru-RU"/>
        </w:rPr>
        <w:t>слов);</w:t>
      </w:r>
    </w:p>
    <w:p w14:paraId="38D4793B"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 xml:space="preserve">владеть </w:t>
      </w:r>
      <w:r w:rsidRPr="007C4B4A">
        <w:rPr>
          <w:b/>
          <w:sz w:val="24"/>
          <w:szCs w:val="24"/>
          <w:lang w:val="ru-RU"/>
        </w:rPr>
        <w:t xml:space="preserve">фонетическими навыками: </w:t>
      </w:r>
      <w:r w:rsidRPr="007C4B4A">
        <w:rPr>
          <w:i/>
          <w:sz w:val="24"/>
          <w:szCs w:val="24"/>
          <w:lang w:val="ru-RU"/>
        </w:rPr>
        <w:t>различать на слух и</w:t>
      </w:r>
      <w:r w:rsidRPr="007C4B4A">
        <w:rPr>
          <w:i/>
          <w:spacing w:val="-19"/>
          <w:sz w:val="24"/>
          <w:szCs w:val="24"/>
          <w:lang w:val="ru-RU"/>
        </w:rPr>
        <w:t xml:space="preserve"> </w:t>
      </w:r>
      <w:r w:rsidRPr="007C4B4A">
        <w:rPr>
          <w:i/>
          <w:sz w:val="24"/>
          <w:szCs w:val="24"/>
          <w:lang w:val="ru-RU"/>
        </w:rPr>
        <w:t>адекватно,</w:t>
      </w:r>
      <w:r w:rsidRPr="007C4B4A">
        <w:rPr>
          <w:i/>
          <w:spacing w:val="-19"/>
          <w:sz w:val="24"/>
          <w:szCs w:val="24"/>
          <w:lang w:val="ru-RU"/>
        </w:rPr>
        <w:t xml:space="preserve"> </w:t>
      </w:r>
      <w:r w:rsidRPr="007C4B4A">
        <w:rPr>
          <w:sz w:val="24"/>
          <w:szCs w:val="24"/>
          <w:lang w:val="ru-RU"/>
        </w:rPr>
        <w:t>без</w:t>
      </w:r>
      <w:r w:rsidRPr="007C4B4A">
        <w:rPr>
          <w:spacing w:val="-19"/>
          <w:sz w:val="24"/>
          <w:szCs w:val="24"/>
          <w:lang w:val="ru-RU"/>
        </w:rPr>
        <w:t xml:space="preserve"> </w:t>
      </w:r>
      <w:r w:rsidRPr="007C4B4A">
        <w:rPr>
          <w:sz w:val="24"/>
          <w:szCs w:val="24"/>
          <w:lang w:val="ru-RU"/>
        </w:rPr>
        <w:t>ошибок,</w:t>
      </w:r>
      <w:r w:rsidRPr="007C4B4A">
        <w:rPr>
          <w:spacing w:val="-19"/>
          <w:sz w:val="24"/>
          <w:szCs w:val="24"/>
          <w:lang w:val="ru-RU"/>
        </w:rPr>
        <w:t xml:space="preserve"> </w:t>
      </w:r>
      <w:r w:rsidRPr="007C4B4A">
        <w:rPr>
          <w:sz w:val="24"/>
          <w:szCs w:val="24"/>
          <w:lang w:val="ru-RU"/>
        </w:rPr>
        <w:t>ведущих</w:t>
      </w:r>
      <w:r w:rsidRPr="007C4B4A">
        <w:rPr>
          <w:spacing w:val="-19"/>
          <w:sz w:val="24"/>
          <w:szCs w:val="24"/>
          <w:lang w:val="ru-RU"/>
        </w:rPr>
        <w:t xml:space="preserve"> </w:t>
      </w:r>
      <w:r w:rsidRPr="007C4B4A">
        <w:rPr>
          <w:sz w:val="24"/>
          <w:szCs w:val="24"/>
          <w:lang w:val="ru-RU"/>
        </w:rPr>
        <w:t>к</w:t>
      </w:r>
      <w:r w:rsidRPr="007C4B4A">
        <w:rPr>
          <w:spacing w:val="-19"/>
          <w:sz w:val="24"/>
          <w:szCs w:val="24"/>
          <w:lang w:val="ru-RU"/>
        </w:rPr>
        <w:t xml:space="preserve"> </w:t>
      </w:r>
      <w:r w:rsidRPr="007C4B4A">
        <w:rPr>
          <w:sz w:val="24"/>
          <w:szCs w:val="24"/>
          <w:lang w:val="ru-RU"/>
        </w:rPr>
        <w:t>сбою</w:t>
      </w:r>
      <w:r w:rsidRPr="007C4B4A">
        <w:rPr>
          <w:spacing w:val="-19"/>
          <w:sz w:val="24"/>
          <w:szCs w:val="24"/>
          <w:lang w:val="ru-RU"/>
        </w:rPr>
        <w:t xml:space="preserve"> </w:t>
      </w:r>
      <w:r w:rsidRPr="007C4B4A">
        <w:rPr>
          <w:sz w:val="24"/>
          <w:szCs w:val="24"/>
          <w:lang w:val="ru-RU"/>
        </w:rPr>
        <w:t>коммуникации,</w:t>
      </w:r>
      <w:r w:rsidRPr="007C4B4A">
        <w:rPr>
          <w:spacing w:val="-19"/>
          <w:sz w:val="24"/>
          <w:szCs w:val="24"/>
          <w:lang w:val="ru-RU"/>
        </w:rPr>
        <w:t xml:space="preserve"> </w:t>
      </w:r>
      <w:r w:rsidRPr="007C4B4A">
        <w:rPr>
          <w:i/>
          <w:sz w:val="24"/>
          <w:szCs w:val="24"/>
          <w:lang w:val="ru-RU"/>
        </w:rPr>
        <w:t>произносить</w:t>
      </w:r>
      <w:r w:rsidRPr="007C4B4A">
        <w:rPr>
          <w:i/>
          <w:spacing w:val="-27"/>
          <w:sz w:val="24"/>
          <w:szCs w:val="24"/>
          <w:lang w:val="ru-RU"/>
        </w:rPr>
        <w:t xml:space="preserve"> </w:t>
      </w:r>
      <w:r w:rsidRPr="007C4B4A">
        <w:rPr>
          <w:sz w:val="24"/>
          <w:szCs w:val="24"/>
          <w:lang w:val="ru-RU"/>
        </w:rPr>
        <w:t>слова</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правильным</w:t>
      </w:r>
      <w:r w:rsidRPr="007C4B4A">
        <w:rPr>
          <w:spacing w:val="-27"/>
          <w:sz w:val="24"/>
          <w:szCs w:val="24"/>
          <w:lang w:val="ru-RU"/>
        </w:rPr>
        <w:t xml:space="preserve"> </w:t>
      </w:r>
      <w:r w:rsidRPr="007C4B4A">
        <w:rPr>
          <w:sz w:val="24"/>
          <w:szCs w:val="24"/>
          <w:lang w:val="ru-RU"/>
        </w:rPr>
        <w:t>ударением</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фразы</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соблюдением</w:t>
      </w:r>
      <w:r w:rsidRPr="007C4B4A">
        <w:rPr>
          <w:spacing w:val="-19"/>
          <w:sz w:val="24"/>
          <w:szCs w:val="24"/>
          <w:lang w:val="ru-RU"/>
        </w:rPr>
        <w:t xml:space="preserve"> </w:t>
      </w:r>
      <w:r w:rsidRPr="007C4B4A">
        <w:rPr>
          <w:sz w:val="24"/>
          <w:szCs w:val="24"/>
          <w:lang w:val="ru-RU"/>
        </w:rPr>
        <w:t>их</w:t>
      </w:r>
      <w:r w:rsidRPr="007C4B4A">
        <w:rPr>
          <w:spacing w:val="-19"/>
          <w:sz w:val="24"/>
          <w:szCs w:val="24"/>
          <w:lang w:val="ru-RU"/>
        </w:rPr>
        <w:t xml:space="preserve"> </w:t>
      </w:r>
      <w:r w:rsidRPr="007C4B4A">
        <w:rPr>
          <w:sz w:val="24"/>
          <w:szCs w:val="24"/>
          <w:lang w:val="ru-RU"/>
        </w:rPr>
        <w:t>ритмико-интонационных</w:t>
      </w:r>
      <w:r w:rsidRPr="007C4B4A">
        <w:rPr>
          <w:spacing w:val="-19"/>
          <w:sz w:val="24"/>
          <w:szCs w:val="24"/>
          <w:lang w:val="ru-RU"/>
        </w:rPr>
        <w:t xml:space="preserve"> </w:t>
      </w:r>
      <w:r w:rsidRPr="007C4B4A">
        <w:rPr>
          <w:sz w:val="24"/>
          <w:szCs w:val="24"/>
          <w:lang w:val="ru-RU"/>
        </w:rPr>
        <w:t>особенностей,</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том</w:t>
      </w:r>
      <w:r w:rsidRPr="007C4B4A">
        <w:rPr>
          <w:spacing w:val="-19"/>
          <w:sz w:val="24"/>
          <w:szCs w:val="24"/>
          <w:lang w:val="ru-RU"/>
        </w:rPr>
        <w:t xml:space="preserve"> </w:t>
      </w:r>
      <w:r w:rsidRPr="007C4B4A">
        <w:rPr>
          <w:sz w:val="24"/>
          <w:szCs w:val="24"/>
          <w:lang w:val="ru-RU"/>
        </w:rPr>
        <w:t>числе</w:t>
      </w:r>
      <w:r w:rsidRPr="007C4B4A">
        <w:rPr>
          <w:spacing w:val="-19"/>
          <w:sz w:val="24"/>
          <w:szCs w:val="24"/>
          <w:lang w:val="ru-RU"/>
        </w:rPr>
        <w:t xml:space="preserve"> </w:t>
      </w:r>
      <w:r w:rsidRPr="007C4B4A">
        <w:rPr>
          <w:i/>
          <w:sz w:val="24"/>
          <w:szCs w:val="24"/>
          <w:lang w:val="ru-RU"/>
        </w:rPr>
        <w:t>применять</w:t>
      </w:r>
      <w:r w:rsidRPr="007C4B4A">
        <w:rPr>
          <w:i/>
          <w:spacing w:val="-15"/>
          <w:sz w:val="24"/>
          <w:szCs w:val="24"/>
          <w:lang w:val="ru-RU"/>
        </w:rPr>
        <w:t xml:space="preserve"> </w:t>
      </w:r>
      <w:r w:rsidRPr="007C4B4A">
        <w:rPr>
          <w:i/>
          <w:sz w:val="24"/>
          <w:szCs w:val="24"/>
          <w:lang w:val="ru-RU"/>
        </w:rPr>
        <w:t>правила</w:t>
      </w:r>
      <w:r w:rsidRPr="007C4B4A">
        <w:rPr>
          <w:i/>
          <w:spacing w:val="-16"/>
          <w:sz w:val="24"/>
          <w:szCs w:val="24"/>
          <w:lang w:val="ru-RU"/>
        </w:rPr>
        <w:t xml:space="preserve"> </w:t>
      </w:r>
      <w:r w:rsidRPr="007C4B4A">
        <w:rPr>
          <w:sz w:val="24"/>
          <w:szCs w:val="24"/>
          <w:lang w:val="ru-RU"/>
        </w:rPr>
        <w:t>отсутствия</w:t>
      </w:r>
      <w:r w:rsidRPr="007C4B4A">
        <w:rPr>
          <w:spacing w:val="-16"/>
          <w:sz w:val="24"/>
          <w:szCs w:val="24"/>
          <w:lang w:val="ru-RU"/>
        </w:rPr>
        <w:t xml:space="preserve"> </w:t>
      </w:r>
      <w:r w:rsidRPr="007C4B4A">
        <w:rPr>
          <w:sz w:val="24"/>
          <w:szCs w:val="24"/>
          <w:lang w:val="ru-RU"/>
        </w:rPr>
        <w:t>фразового</w:t>
      </w:r>
      <w:r w:rsidRPr="007C4B4A">
        <w:rPr>
          <w:spacing w:val="-16"/>
          <w:sz w:val="24"/>
          <w:szCs w:val="24"/>
          <w:lang w:val="ru-RU"/>
        </w:rPr>
        <w:t xml:space="preserve"> </w:t>
      </w:r>
      <w:r w:rsidRPr="007C4B4A">
        <w:rPr>
          <w:sz w:val="24"/>
          <w:szCs w:val="24"/>
          <w:lang w:val="ru-RU"/>
        </w:rPr>
        <w:t>ударения</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z w:val="24"/>
          <w:szCs w:val="24"/>
          <w:lang w:val="ru-RU"/>
        </w:rPr>
        <w:t xml:space="preserve">служебных словах; </w:t>
      </w:r>
      <w:r w:rsidRPr="007C4B4A">
        <w:rPr>
          <w:i/>
          <w:sz w:val="24"/>
          <w:szCs w:val="24"/>
          <w:lang w:val="ru-RU"/>
        </w:rPr>
        <w:t xml:space="preserve">выразительно читать вслух </w:t>
      </w:r>
      <w:r w:rsidRPr="007C4B4A">
        <w:rPr>
          <w:sz w:val="24"/>
          <w:szCs w:val="24"/>
          <w:lang w:val="ru-RU"/>
        </w:rPr>
        <w:t>небольшие адаптированные аутентичные тексты объёмом до 90 слов, построенные</w:t>
      </w:r>
      <w:r w:rsidRPr="007C4B4A">
        <w:rPr>
          <w:spacing w:val="-12"/>
          <w:sz w:val="24"/>
          <w:szCs w:val="24"/>
          <w:lang w:val="ru-RU"/>
        </w:rPr>
        <w:t xml:space="preserve"> </w:t>
      </w:r>
      <w:r w:rsidRPr="007C4B4A">
        <w:rPr>
          <w:sz w:val="24"/>
          <w:szCs w:val="24"/>
          <w:lang w:val="ru-RU"/>
        </w:rPr>
        <w:t>на изученном</w:t>
      </w:r>
      <w:r w:rsidRPr="007C4B4A">
        <w:rPr>
          <w:spacing w:val="-21"/>
          <w:sz w:val="24"/>
          <w:szCs w:val="24"/>
          <w:lang w:val="ru-RU"/>
        </w:rPr>
        <w:t xml:space="preserve"> </w:t>
      </w:r>
      <w:r w:rsidRPr="007C4B4A">
        <w:rPr>
          <w:sz w:val="24"/>
          <w:szCs w:val="24"/>
          <w:lang w:val="ru-RU"/>
        </w:rPr>
        <w:t>языковом</w:t>
      </w:r>
      <w:r w:rsidRPr="007C4B4A">
        <w:rPr>
          <w:spacing w:val="-21"/>
          <w:sz w:val="24"/>
          <w:szCs w:val="24"/>
          <w:lang w:val="ru-RU"/>
        </w:rPr>
        <w:t xml:space="preserve"> </w:t>
      </w:r>
      <w:r w:rsidRPr="007C4B4A">
        <w:rPr>
          <w:sz w:val="24"/>
          <w:szCs w:val="24"/>
          <w:lang w:val="ru-RU"/>
        </w:rPr>
        <w:t>материале,</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соблюдением</w:t>
      </w:r>
      <w:r w:rsidRPr="007C4B4A">
        <w:rPr>
          <w:spacing w:val="-21"/>
          <w:sz w:val="24"/>
          <w:szCs w:val="24"/>
          <w:lang w:val="ru-RU"/>
        </w:rPr>
        <w:t xml:space="preserve"> </w:t>
      </w:r>
      <w:r w:rsidRPr="007C4B4A">
        <w:rPr>
          <w:sz w:val="24"/>
          <w:szCs w:val="24"/>
          <w:lang w:val="ru-RU"/>
        </w:rPr>
        <w:t>правил</w:t>
      </w:r>
      <w:r w:rsidRPr="007C4B4A">
        <w:rPr>
          <w:spacing w:val="-21"/>
          <w:sz w:val="24"/>
          <w:szCs w:val="24"/>
          <w:lang w:val="ru-RU"/>
        </w:rPr>
        <w:t xml:space="preserve"> </w:t>
      </w:r>
      <w:r w:rsidRPr="007C4B4A">
        <w:rPr>
          <w:sz w:val="24"/>
          <w:szCs w:val="24"/>
          <w:lang w:val="ru-RU"/>
        </w:rPr>
        <w:t>чтения и соответствующей интонацией, демонстрируя понимание</w:t>
      </w:r>
      <w:r w:rsidRPr="007C4B4A">
        <w:rPr>
          <w:spacing w:val="-38"/>
          <w:sz w:val="24"/>
          <w:szCs w:val="24"/>
          <w:lang w:val="ru-RU"/>
        </w:rPr>
        <w:t xml:space="preserve"> </w:t>
      </w:r>
      <w:r w:rsidRPr="007C4B4A">
        <w:rPr>
          <w:sz w:val="24"/>
          <w:szCs w:val="24"/>
          <w:lang w:val="ru-RU"/>
        </w:rPr>
        <w:t>содержания</w:t>
      </w:r>
      <w:r w:rsidRPr="007C4B4A">
        <w:rPr>
          <w:spacing w:val="-37"/>
          <w:sz w:val="24"/>
          <w:szCs w:val="24"/>
          <w:lang w:val="ru-RU"/>
        </w:rPr>
        <w:t xml:space="preserve"> </w:t>
      </w:r>
      <w:r w:rsidRPr="007C4B4A">
        <w:rPr>
          <w:sz w:val="24"/>
          <w:szCs w:val="24"/>
          <w:lang w:val="ru-RU"/>
        </w:rPr>
        <w:t>текста;</w:t>
      </w:r>
      <w:r w:rsidRPr="007C4B4A">
        <w:rPr>
          <w:spacing w:val="-37"/>
          <w:sz w:val="24"/>
          <w:szCs w:val="24"/>
          <w:lang w:val="ru-RU"/>
        </w:rPr>
        <w:t xml:space="preserve"> </w:t>
      </w:r>
      <w:r w:rsidRPr="007C4B4A">
        <w:rPr>
          <w:sz w:val="24"/>
          <w:szCs w:val="24"/>
          <w:lang w:val="ru-RU"/>
        </w:rPr>
        <w:t>читать</w:t>
      </w:r>
      <w:r w:rsidRPr="007C4B4A">
        <w:rPr>
          <w:spacing w:val="-37"/>
          <w:sz w:val="24"/>
          <w:szCs w:val="24"/>
          <w:lang w:val="ru-RU"/>
        </w:rPr>
        <w:t xml:space="preserve"> </w:t>
      </w:r>
      <w:r w:rsidRPr="007C4B4A">
        <w:rPr>
          <w:sz w:val="24"/>
          <w:szCs w:val="24"/>
          <w:lang w:val="ru-RU"/>
        </w:rPr>
        <w:t>новые</w:t>
      </w:r>
      <w:r w:rsidRPr="007C4B4A">
        <w:rPr>
          <w:spacing w:val="-37"/>
          <w:sz w:val="24"/>
          <w:szCs w:val="24"/>
          <w:lang w:val="ru-RU"/>
        </w:rPr>
        <w:t xml:space="preserve"> </w:t>
      </w:r>
      <w:r w:rsidRPr="007C4B4A">
        <w:rPr>
          <w:sz w:val="24"/>
          <w:szCs w:val="24"/>
          <w:lang w:val="ru-RU"/>
        </w:rPr>
        <w:t>слова</w:t>
      </w:r>
      <w:r w:rsidRPr="007C4B4A">
        <w:rPr>
          <w:spacing w:val="-37"/>
          <w:sz w:val="24"/>
          <w:szCs w:val="24"/>
          <w:lang w:val="ru-RU"/>
        </w:rPr>
        <w:t xml:space="preserve"> </w:t>
      </w:r>
      <w:r w:rsidRPr="007C4B4A">
        <w:rPr>
          <w:sz w:val="24"/>
          <w:szCs w:val="24"/>
          <w:lang w:val="ru-RU"/>
        </w:rPr>
        <w:t>согласно</w:t>
      </w:r>
      <w:r w:rsidRPr="007C4B4A">
        <w:rPr>
          <w:spacing w:val="-37"/>
          <w:sz w:val="24"/>
          <w:szCs w:val="24"/>
          <w:lang w:val="ru-RU"/>
        </w:rPr>
        <w:t xml:space="preserve"> </w:t>
      </w:r>
      <w:r w:rsidRPr="007C4B4A">
        <w:rPr>
          <w:sz w:val="24"/>
          <w:szCs w:val="24"/>
          <w:lang w:val="ru-RU"/>
        </w:rPr>
        <w:t>основным</w:t>
      </w:r>
      <w:r w:rsidRPr="007C4B4A">
        <w:rPr>
          <w:spacing w:val="-37"/>
          <w:sz w:val="24"/>
          <w:szCs w:val="24"/>
          <w:lang w:val="ru-RU"/>
        </w:rPr>
        <w:t xml:space="preserve"> </w:t>
      </w:r>
      <w:r w:rsidRPr="007C4B4A">
        <w:rPr>
          <w:sz w:val="24"/>
          <w:szCs w:val="24"/>
          <w:lang w:val="ru-RU"/>
        </w:rPr>
        <w:t>правилам</w:t>
      </w:r>
      <w:r w:rsidRPr="007C4B4A">
        <w:rPr>
          <w:spacing w:val="-8"/>
          <w:sz w:val="24"/>
          <w:szCs w:val="24"/>
          <w:lang w:val="ru-RU"/>
        </w:rPr>
        <w:t xml:space="preserve"> </w:t>
      </w:r>
      <w:r w:rsidRPr="007C4B4A">
        <w:rPr>
          <w:sz w:val="24"/>
          <w:szCs w:val="24"/>
          <w:lang w:val="ru-RU"/>
        </w:rPr>
        <w:t>чтения;</w:t>
      </w:r>
    </w:p>
    <w:p w14:paraId="4A3BA12D" w14:textId="77777777" w:rsidR="00C6278E" w:rsidRPr="007C4B4A" w:rsidRDefault="00C6278E" w:rsidP="00C339C8">
      <w:pPr>
        <w:ind w:left="567" w:right="-290" w:firstLine="283"/>
        <w:rPr>
          <w:i/>
          <w:sz w:val="24"/>
          <w:szCs w:val="24"/>
          <w:lang w:val="ru-RU"/>
        </w:rPr>
      </w:pPr>
      <w:r w:rsidRPr="007C4B4A">
        <w:rPr>
          <w:i/>
          <w:sz w:val="24"/>
          <w:szCs w:val="24"/>
          <w:lang w:val="ru-RU"/>
        </w:rPr>
        <w:t xml:space="preserve">владеть </w:t>
      </w:r>
      <w:r w:rsidRPr="007C4B4A">
        <w:rPr>
          <w:b/>
          <w:sz w:val="24"/>
          <w:szCs w:val="24"/>
          <w:lang w:val="ru-RU"/>
        </w:rPr>
        <w:t xml:space="preserve">орфографическими </w:t>
      </w:r>
      <w:r w:rsidRPr="007C4B4A">
        <w:rPr>
          <w:sz w:val="24"/>
          <w:szCs w:val="24"/>
          <w:lang w:val="ru-RU"/>
        </w:rPr>
        <w:t xml:space="preserve">навыками: правильно </w:t>
      </w:r>
      <w:r w:rsidRPr="007C4B4A">
        <w:rPr>
          <w:i/>
          <w:sz w:val="24"/>
          <w:szCs w:val="24"/>
          <w:lang w:val="ru-RU"/>
        </w:rPr>
        <w:t>писать</w:t>
      </w:r>
    </w:p>
    <w:p w14:paraId="6CA325E5" w14:textId="77777777" w:rsidR="00C6278E" w:rsidRPr="007C4B4A" w:rsidRDefault="00C6278E" w:rsidP="00C339C8">
      <w:pPr>
        <w:ind w:left="567" w:right="-290" w:firstLine="283"/>
        <w:rPr>
          <w:sz w:val="24"/>
          <w:szCs w:val="24"/>
          <w:lang w:val="ru-RU"/>
        </w:rPr>
      </w:pPr>
      <w:r w:rsidRPr="007C4B4A">
        <w:rPr>
          <w:sz w:val="24"/>
          <w:szCs w:val="24"/>
          <w:lang w:val="ru-RU"/>
        </w:rPr>
        <w:t>изученные слова;</w:t>
      </w:r>
    </w:p>
    <w:p w14:paraId="49F1A745" w14:textId="77777777" w:rsidR="00C6278E" w:rsidRPr="007C4B4A" w:rsidRDefault="00C6278E" w:rsidP="00C339C8">
      <w:pPr>
        <w:ind w:left="567" w:right="-290" w:firstLine="283"/>
        <w:rPr>
          <w:sz w:val="24"/>
          <w:szCs w:val="24"/>
          <w:lang w:val="ru-RU"/>
        </w:rPr>
      </w:pPr>
      <w:r w:rsidRPr="007C4B4A">
        <w:rPr>
          <w:i/>
          <w:sz w:val="24"/>
          <w:szCs w:val="24"/>
          <w:lang w:val="ru-RU"/>
        </w:rPr>
        <w:t>владеть</w:t>
      </w:r>
      <w:r w:rsidRPr="007C4B4A">
        <w:rPr>
          <w:i/>
          <w:spacing w:val="-33"/>
          <w:sz w:val="24"/>
          <w:szCs w:val="24"/>
          <w:lang w:val="ru-RU"/>
        </w:rPr>
        <w:t xml:space="preserve"> </w:t>
      </w:r>
      <w:r w:rsidRPr="007C4B4A">
        <w:rPr>
          <w:b/>
          <w:sz w:val="24"/>
          <w:szCs w:val="24"/>
          <w:lang w:val="ru-RU"/>
        </w:rPr>
        <w:t>пунктуационными</w:t>
      </w:r>
      <w:r w:rsidRPr="007C4B4A">
        <w:rPr>
          <w:b/>
          <w:spacing w:val="-33"/>
          <w:sz w:val="24"/>
          <w:szCs w:val="24"/>
          <w:lang w:val="ru-RU"/>
        </w:rPr>
        <w:t xml:space="preserve"> </w:t>
      </w:r>
      <w:r w:rsidRPr="007C4B4A">
        <w:rPr>
          <w:sz w:val="24"/>
          <w:szCs w:val="24"/>
          <w:lang w:val="ru-RU"/>
        </w:rPr>
        <w:t>навыками:</w:t>
      </w:r>
      <w:r w:rsidRPr="007C4B4A">
        <w:rPr>
          <w:spacing w:val="-33"/>
          <w:sz w:val="24"/>
          <w:szCs w:val="24"/>
          <w:lang w:val="ru-RU"/>
        </w:rPr>
        <w:t xml:space="preserve"> </w:t>
      </w:r>
      <w:r w:rsidRPr="007C4B4A">
        <w:rPr>
          <w:i/>
          <w:sz w:val="24"/>
          <w:szCs w:val="24"/>
          <w:lang w:val="ru-RU"/>
        </w:rPr>
        <w:t>использовать</w:t>
      </w:r>
      <w:r w:rsidRPr="007C4B4A">
        <w:rPr>
          <w:i/>
          <w:spacing w:val="-33"/>
          <w:sz w:val="24"/>
          <w:szCs w:val="24"/>
          <w:lang w:val="ru-RU"/>
        </w:rPr>
        <w:t xml:space="preserve"> </w:t>
      </w:r>
      <w:r w:rsidRPr="007C4B4A">
        <w:rPr>
          <w:sz w:val="24"/>
          <w:szCs w:val="24"/>
          <w:lang w:val="ru-RU"/>
        </w:rPr>
        <w:t>точку, вопросительный и восклицательный знаки в конце предложения,</w:t>
      </w:r>
      <w:r w:rsidRPr="007C4B4A">
        <w:rPr>
          <w:spacing w:val="-12"/>
          <w:sz w:val="24"/>
          <w:szCs w:val="24"/>
          <w:lang w:val="ru-RU"/>
        </w:rPr>
        <w:t xml:space="preserve"> </w:t>
      </w:r>
      <w:r w:rsidRPr="007C4B4A">
        <w:rPr>
          <w:sz w:val="24"/>
          <w:szCs w:val="24"/>
          <w:lang w:val="ru-RU"/>
        </w:rPr>
        <w:t>запятую</w:t>
      </w:r>
      <w:r w:rsidRPr="007C4B4A">
        <w:rPr>
          <w:spacing w:val="-12"/>
          <w:sz w:val="24"/>
          <w:szCs w:val="24"/>
          <w:lang w:val="ru-RU"/>
        </w:rPr>
        <w:t xml:space="preserve"> </w:t>
      </w:r>
      <w:r w:rsidRPr="007C4B4A">
        <w:rPr>
          <w:sz w:val="24"/>
          <w:szCs w:val="24"/>
          <w:lang w:val="ru-RU"/>
        </w:rPr>
        <w:t>при</w:t>
      </w:r>
      <w:r w:rsidRPr="007C4B4A">
        <w:rPr>
          <w:spacing w:val="-12"/>
          <w:sz w:val="24"/>
          <w:szCs w:val="24"/>
          <w:lang w:val="ru-RU"/>
        </w:rPr>
        <w:t xml:space="preserve"> </w:t>
      </w:r>
      <w:r w:rsidRPr="007C4B4A">
        <w:rPr>
          <w:sz w:val="24"/>
          <w:szCs w:val="24"/>
          <w:lang w:val="ru-RU"/>
        </w:rPr>
        <w:t>перечислении</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обращении,</w:t>
      </w:r>
      <w:r w:rsidRPr="007C4B4A">
        <w:rPr>
          <w:spacing w:val="-12"/>
          <w:sz w:val="24"/>
          <w:szCs w:val="24"/>
          <w:lang w:val="ru-RU"/>
        </w:rPr>
        <w:t xml:space="preserve"> </w:t>
      </w:r>
      <w:r w:rsidRPr="007C4B4A">
        <w:rPr>
          <w:sz w:val="24"/>
          <w:szCs w:val="24"/>
          <w:lang w:val="ru-RU"/>
        </w:rPr>
        <w:lastRenderedPageBreak/>
        <w:t>апостроф;</w:t>
      </w:r>
      <w:r w:rsidRPr="007C4B4A">
        <w:rPr>
          <w:spacing w:val="-12"/>
          <w:sz w:val="24"/>
          <w:szCs w:val="24"/>
          <w:lang w:val="ru-RU"/>
        </w:rPr>
        <w:t xml:space="preserve"> </w:t>
      </w:r>
      <w:r w:rsidRPr="007C4B4A">
        <w:rPr>
          <w:sz w:val="24"/>
          <w:szCs w:val="24"/>
          <w:lang w:val="ru-RU"/>
        </w:rPr>
        <w:t>пунктуационно</w:t>
      </w:r>
      <w:r w:rsidRPr="007C4B4A">
        <w:rPr>
          <w:spacing w:val="-14"/>
          <w:sz w:val="24"/>
          <w:szCs w:val="24"/>
          <w:lang w:val="ru-RU"/>
        </w:rPr>
        <w:t xml:space="preserve"> </w:t>
      </w:r>
      <w:r w:rsidRPr="007C4B4A">
        <w:rPr>
          <w:sz w:val="24"/>
          <w:szCs w:val="24"/>
          <w:lang w:val="ru-RU"/>
        </w:rPr>
        <w:t>правильно</w:t>
      </w:r>
      <w:r w:rsidRPr="007C4B4A">
        <w:rPr>
          <w:spacing w:val="-14"/>
          <w:sz w:val="24"/>
          <w:szCs w:val="24"/>
          <w:lang w:val="ru-RU"/>
        </w:rPr>
        <w:t xml:space="preserve"> </w:t>
      </w:r>
      <w:r w:rsidRPr="007C4B4A">
        <w:rPr>
          <w:sz w:val="24"/>
          <w:szCs w:val="24"/>
          <w:lang w:val="ru-RU"/>
        </w:rPr>
        <w:t>оформлять</w:t>
      </w:r>
      <w:r w:rsidRPr="007C4B4A">
        <w:rPr>
          <w:spacing w:val="-14"/>
          <w:sz w:val="24"/>
          <w:szCs w:val="24"/>
          <w:lang w:val="ru-RU"/>
        </w:rPr>
        <w:t xml:space="preserve"> </w:t>
      </w:r>
      <w:r w:rsidRPr="007C4B4A">
        <w:rPr>
          <w:sz w:val="24"/>
          <w:szCs w:val="24"/>
          <w:lang w:val="ru-RU"/>
        </w:rPr>
        <w:t>электронное</w:t>
      </w:r>
      <w:r w:rsidRPr="007C4B4A">
        <w:rPr>
          <w:spacing w:val="-14"/>
          <w:sz w:val="24"/>
          <w:szCs w:val="24"/>
          <w:lang w:val="ru-RU"/>
        </w:rPr>
        <w:t xml:space="preserve"> </w:t>
      </w:r>
      <w:r w:rsidRPr="007C4B4A">
        <w:rPr>
          <w:sz w:val="24"/>
          <w:szCs w:val="24"/>
          <w:lang w:val="ru-RU"/>
        </w:rPr>
        <w:t>сообщение</w:t>
      </w:r>
      <w:r w:rsidRPr="007C4B4A">
        <w:rPr>
          <w:spacing w:val="-14"/>
          <w:sz w:val="24"/>
          <w:szCs w:val="24"/>
          <w:lang w:val="ru-RU"/>
        </w:rPr>
        <w:t xml:space="preserve"> </w:t>
      </w:r>
      <w:r w:rsidRPr="007C4B4A">
        <w:rPr>
          <w:sz w:val="24"/>
          <w:szCs w:val="24"/>
          <w:lang w:val="ru-RU"/>
        </w:rPr>
        <w:t>личного</w:t>
      </w:r>
      <w:r w:rsidRPr="007C4B4A">
        <w:rPr>
          <w:spacing w:val="-27"/>
          <w:sz w:val="24"/>
          <w:szCs w:val="24"/>
          <w:lang w:val="ru-RU"/>
        </w:rPr>
        <w:t xml:space="preserve"> </w:t>
      </w:r>
      <w:r w:rsidRPr="007C4B4A">
        <w:rPr>
          <w:sz w:val="24"/>
          <w:szCs w:val="24"/>
          <w:lang w:val="ru-RU"/>
        </w:rPr>
        <w:t>характера;</w:t>
      </w:r>
    </w:p>
    <w:p w14:paraId="56AADD41"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распознавать </w:t>
      </w:r>
      <w:r w:rsidRPr="007C4B4A">
        <w:rPr>
          <w:sz w:val="24"/>
          <w:szCs w:val="24"/>
          <w:lang w:val="ru-RU"/>
        </w:rPr>
        <w:t>в звучащем и письменном тексте 675 лексических</w:t>
      </w:r>
      <w:r w:rsidRPr="007C4B4A">
        <w:rPr>
          <w:spacing w:val="-27"/>
          <w:sz w:val="24"/>
          <w:szCs w:val="24"/>
          <w:lang w:val="ru-RU"/>
        </w:rPr>
        <w:t xml:space="preserve"> </w:t>
      </w:r>
      <w:r w:rsidRPr="007C4B4A">
        <w:rPr>
          <w:sz w:val="24"/>
          <w:szCs w:val="24"/>
          <w:lang w:val="ru-RU"/>
        </w:rPr>
        <w:t>единиц</w:t>
      </w:r>
      <w:r w:rsidRPr="007C4B4A">
        <w:rPr>
          <w:spacing w:val="-27"/>
          <w:sz w:val="24"/>
          <w:szCs w:val="24"/>
          <w:lang w:val="ru-RU"/>
        </w:rPr>
        <w:t xml:space="preserve"> </w:t>
      </w:r>
      <w:r w:rsidRPr="007C4B4A">
        <w:rPr>
          <w:sz w:val="24"/>
          <w:szCs w:val="24"/>
          <w:lang w:val="ru-RU"/>
        </w:rPr>
        <w:t>(слов,</w:t>
      </w:r>
      <w:r w:rsidRPr="007C4B4A">
        <w:rPr>
          <w:spacing w:val="-27"/>
          <w:sz w:val="24"/>
          <w:szCs w:val="24"/>
          <w:lang w:val="ru-RU"/>
        </w:rPr>
        <w:t xml:space="preserve"> </w:t>
      </w:r>
      <w:r w:rsidRPr="007C4B4A">
        <w:rPr>
          <w:sz w:val="24"/>
          <w:szCs w:val="24"/>
          <w:lang w:val="ru-RU"/>
        </w:rPr>
        <w:t>словосочетаний,</w:t>
      </w:r>
      <w:r w:rsidRPr="007C4B4A">
        <w:rPr>
          <w:spacing w:val="-27"/>
          <w:sz w:val="24"/>
          <w:szCs w:val="24"/>
          <w:lang w:val="ru-RU"/>
        </w:rPr>
        <w:t xml:space="preserve"> </w:t>
      </w:r>
      <w:r w:rsidRPr="007C4B4A">
        <w:rPr>
          <w:sz w:val="24"/>
          <w:szCs w:val="24"/>
          <w:lang w:val="ru-RU"/>
        </w:rPr>
        <w:t>речевых</w:t>
      </w:r>
      <w:r w:rsidRPr="007C4B4A">
        <w:rPr>
          <w:spacing w:val="-27"/>
          <w:sz w:val="24"/>
          <w:szCs w:val="24"/>
          <w:lang w:val="ru-RU"/>
        </w:rPr>
        <w:t xml:space="preserve"> </w:t>
      </w:r>
      <w:r w:rsidRPr="007C4B4A">
        <w:rPr>
          <w:sz w:val="24"/>
          <w:szCs w:val="24"/>
          <w:lang w:val="ru-RU"/>
        </w:rPr>
        <w:t>клише)</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пра-</w:t>
      </w:r>
    </w:p>
    <w:p w14:paraId="73F6E29F" w14:textId="77777777" w:rsidR="00C6278E" w:rsidRPr="007C4B4A" w:rsidRDefault="00C6278E" w:rsidP="00C339C8">
      <w:pPr>
        <w:ind w:left="567" w:right="-290" w:firstLine="283"/>
        <w:rPr>
          <w:sz w:val="24"/>
          <w:szCs w:val="24"/>
          <w:lang w:val="ru-RU"/>
        </w:rPr>
      </w:pPr>
      <w:r w:rsidRPr="007C4B4A">
        <w:rPr>
          <w:sz w:val="24"/>
          <w:szCs w:val="24"/>
          <w:lang w:val="ru-RU"/>
        </w:rPr>
        <w:t xml:space="preserve">вильно </w:t>
      </w:r>
      <w:r w:rsidRPr="007C4B4A">
        <w:rPr>
          <w:i/>
          <w:sz w:val="24"/>
          <w:szCs w:val="24"/>
          <w:lang w:val="ru-RU"/>
        </w:rPr>
        <w:t xml:space="preserve">употреблять </w:t>
      </w:r>
      <w:r w:rsidRPr="007C4B4A">
        <w:rPr>
          <w:sz w:val="24"/>
          <w:szCs w:val="24"/>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7C4B4A">
        <w:rPr>
          <w:spacing w:val="17"/>
          <w:sz w:val="24"/>
          <w:szCs w:val="24"/>
          <w:lang w:val="ru-RU"/>
        </w:rPr>
        <w:t xml:space="preserve"> </w:t>
      </w:r>
      <w:r w:rsidRPr="007C4B4A">
        <w:rPr>
          <w:sz w:val="24"/>
          <w:szCs w:val="24"/>
          <w:lang w:val="ru-RU"/>
        </w:rPr>
        <w:t>сочетаемости;</w:t>
      </w:r>
    </w:p>
    <w:p w14:paraId="6160F00F"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родственные</w:t>
      </w:r>
      <w:r w:rsidRPr="007C4B4A">
        <w:rPr>
          <w:spacing w:val="-10"/>
          <w:sz w:val="24"/>
          <w:szCs w:val="24"/>
          <w:lang w:val="ru-RU"/>
        </w:rPr>
        <w:t xml:space="preserve"> </w:t>
      </w:r>
      <w:r w:rsidRPr="007C4B4A">
        <w:rPr>
          <w:sz w:val="24"/>
          <w:szCs w:val="24"/>
          <w:lang w:val="ru-RU"/>
        </w:rPr>
        <w:t>слова,</w:t>
      </w:r>
      <w:r w:rsidRPr="007C4B4A">
        <w:rPr>
          <w:spacing w:val="-10"/>
          <w:sz w:val="24"/>
          <w:szCs w:val="24"/>
          <w:lang w:val="ru-RU"/>
        </w:rPr>
        <w:t xml:space="preserve"> </w:t>
      </w:r>
      <w:r w:rsidRPr="007C4B4A">
        <w:rPr>
          <w:sz w:val="24"/>
          <w:szCs w:val="24"/>
          <w:lang w:val="ru-RU"/>
        </w:rPr>
        <w:t>образованные</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использованием</w:t>
      </w:r>
      <w:r w:rsidRPr="007C4B4A">
        <w:rPr>
          <w:spacing w:val="-10"/>
          <w:sz w:val="24"/>
          <w:szCs w:val="24"/>
          <w:lang w:val="ru-RU"/>
        </w:rPr>
        <w:t xml:space="preserve"> </w:t>
      </w:r>
      <w:r w:rsidRPr="007C4B4A">
        <w:rPr>
          <w:sz w:val="24"/>
          <w:szCs w:val="24"/>
          <w:lang w:val="ru-RU"/>
        </w:rPr>
        <w:t>аффиксации: имена существительные с суффиксами -</w:t>
      </w:r>
      <w:r w:rsidRPr="007C4B4A">
        <w:rPr>
          <w:sz w:val="24"/>
          <w:szCs w:val="24"/>
        </w:rPr>
        <w:t>er</w:t>
      </w:r>
      <w:r w:rsidRPr="007C4B4A">
        <w:rPr>
          <w:sz w:val="24"/>
          <w:szCs w:val="24"/>
          <w:lang w:val="ru-RU"/>
        </w:rPr>
        <w:t>/-</w:t>
      </w:r>
      <w:r w:rsidRPr="007C4B4A">
        <w:rPr>
          <w:sz w:val="24"/>
          <w:szCs w:val="24"/>
        </w:rPr>
        <w:t>or</w:t>
      </w:r>
      <w:r w:rsidRPr="007C4B4A">
        <w:rPr>
          <w:sz w:val="24"/>
          <w:szCs w:val="24"/>
          <w:lang w:val="ru-RU"/>
        </w:rPr>
        <w:t>, -</w:t>
      </w:r>
      <w:r w:rsidRPr="007C4B4A">
        <w:rPr>
          <w:sz w:val="24"/>
          <w:szCs w:val="24"/>
        </w:rPr>
        <w:t>ist</w:t>
      </w:r>
      <w:r w:rsidRPr="007C4B4A">
        <w:rPr>
          <w:sz w:val="24"/>
          <w:szCs w:val="24"/>
          <w:lang w:val="ru-RU"/>
        </w:rPr>
        <w:t>, -</w:t>
      </w:r>
      <w:r w:rsidRPr="007C4B4A">
        <w:rPr>
          <w:sz w:val="24"/>
          <w:szCs w:val="24"/>
        </w:rPr>
        <w:t>sion</w:t>
      </w:r>
      <w:r w:rsidRPr="007C4B4A">
        <w:rPr>
          <w:sz w:val="24"/>
          <w:szCs w:val="24"/>
          <w:lang w:val="ru-RU"/>
        </w:rPr>
        <w:t xml:space="preserve">/- </w:t>
      </w:r>
      <w:r w:rsidRPr="007C4B4A">
        <w:rPr>
          <w:sz w:val="24"/>
          <w:szCs w:val="24"/>
        </w:rPr>
        <w:t>tion</w:t>
      </w:r>
      <w:r w:rsidRPr="007C4B4A">
        <w:rPr>
          <w:sz w:val="24"/>
          <w:szCs w:val="24"/>
          <w:lang w:val="ru-RU"/>
        </w:rPr>
        <w:t>; имена прилагательные с суффиксами -</w:t>
      </w:r>
      <w:r w:rsidRPr="007C4B4A">
        <w:rPr>
          <w:sz w:val="24"/>
          <w:szCs w:val="24"/>
        </w:rPr>
        <w:t>ful</w:t>
      </w:r>
      <w:r w:rsidRPr="007C4B4A">
        <w:rPr>
          <w:sz w:val="24"/>
          <w:szCs w:val="24"/>
          <w:lang w:val="ru-RU"/>
        </w:rPr>
        <w:t>, -</w:t>
      </w:r>
      <w:r w:rsidRPr="007C4B4A">
        <w:rPr>
          <w:sz w:val="24"/>
          <w:szCs w:val="24"/>
        </w:rPr>
        <w:t>ian</w:t>
      </w:r>
      <w:r w:rsidRPr="007C4B4A">
        <w:rPr>
          <w:sz w:val="24"/>
          <w:szCs w:val="24"/>
          <w:lang w:val="ru-RU"/>
        </w:rPr>
        <w:t>/-</w:t>
      </w:r>
      <w:r w:rsidRPr="007C4B4A">
        <w:rPr>
          <w:sz w:val="24"/>
          <w:szCs w:val="24"/>
        </w:rPr>
        <w:t>an</w:t>
      </w:r>
      <w:r w:rsidRPr="007C4B4A">
        <w:rPr>
          <w:sz w:val="24"/>
          <w:szCs w:val="24"/>
          <w:lang w:val="ru-RU"/>
        </w:rPr>
        <w:t>; наречия с суффиксом -</w:t>
      </w:r>
      <w:r w:rsidRPr="007C4B4A">
        <w:rPr>
          <w:sz w:val="24"/>
          <w:szCs w:val="24"/>
        </w:rPr>
        <w:t>ly</w:t>
      </w:r>
      <w:r w:rsidRPr="007C4B4A">
        <w:rPr>
          <w:sz w:val="24"/>
          <w:szCs w:val="24"/>
          <w:lang w:val="ru-RU"/>
        </w:rPr>
        <w:t>; имена прилагательные, имена</w:t>
      </w:r>
      <w:r w:rsidRPr="007C4B4A">
        <w:rPr>
          <w:spacing w:val="-33"/>
          <w:sz w:val="24"/>
          <w:szCs w:val="24"/>
          <w:lang w:val="ru-RU"/>
        </w:rPr>
        <w:t xml:space="preserve"> </w:t>
      </w:r>
      <w:r w:rsidRPr="007C4B4A">
        <w:rPr>
          <w:sz w:val="24"/>
          <w:szCs w:val="24"/>
          <w:lang w:val="ru-RU"/>
        </w:rPr>
        <w:t>существительные</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наречия</w:t>
      </w:r>
      <w:r w:rsidRPr="007C4B4A">
        <w:rPr>
          <w:spacing w:val="-25"/>
          <w:sz w:val="24"/>
          <w:szCs w:val="24"/>
          <w:lang w:val="ru-RU"/>
        </w:rPr>
        <w:t xml:space="preserve"> </w:t>
      </w:r>
      <w:r w:rsidRPr="007C4B4A">
        <w:rPr>
          <w:sz w:val="24"/>
          <w:szCs w:val="24"/>
          <w:lang w:val="ru-RU"/>
        </w:rPr>
        <w:t>с</w:t>
      </w:r>
      <w:r w:rsidRPr="007C4B4A">
        <w:rPr>
          <w:spacing w:val="-25"/>
          <w:sz w:val="24"/>
          <w:szCs w:val="24"/>
          <w:lang w:val="ru-RU"/>
        </w:rPr>
        <w:t xml:space="preserve"> </w:t>
      </w:r>
      <w:r w:rsidRPr="007C4B4A">
        <w:rPr>
          <w:sz w:val="24"/>
          <w:szCs w:val="24"/>
          <w:lang w:val="ru-RU"/>
        </w:rPr>
        <w:t>отрицательным</w:t>
      </w:r>
      <w:r w:rsidRPr="007C4B4A">
        <w:rPr>
          <w:spacing w:val="-25"/>
          <w:sz w:val="24"/>
          <w:szCs w:val="24"/>
          <w:lang w:val="ru-RU"/>
        </w:rPr>
        <w:t xml:space="preserve"> </w:t>
      </w:r>
      <w:r w:rsidRPr="007C4B4A">
        <w:rPr>
          <w:sz w:val="24"/>
          <w:szCs w:val="24"/>
          <w:lang w:val="ru-RU"/>
        </w:rPr>
        <w:t>префиксом</w:t>
      </w:r>
      <w:r w:rsidRPr="007C4B4A">
        <w:rPr>
          <w:spacing w:val="-25"/>
          <w:sz w:val="24"/>
          <w:szCs w:val="24"/>
          <w:lang w:val="ru-RU"/>
        </w:rPr>
        <w:t xml:space="preserve"> </w:t>
      </w:r>
      <w:r w:rsidRPr="007C4B4A">
        <w:rPr>
          <w:sz w:val="24"/>
          <w:szCs w:val="24"/>
        </w:rPr>
        <w:t>un</w:t>
      </w:r>
      <w:r w:rsidRPr="007C4B4A">
        <w:rPr>
          <w:sz w:val="24"/>
          <w:szCs w:val="24"/>
          <w:lang w:val="ru-RU"/>
        </w:rPr>
        <w:t>-;</w:t>
      </w:r>
    </w:p>
    <w:p w14:paraId="5EE66ADB"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изученные синонимы и интернациональные слова;</w:t>
      </w:r>
    </w:p>
    <w:p w14:paraId="489E339E"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 xml:space="preserve">знать и понимать </w:t>
      </w:r>
      <w:r w:rsidRPr="007C4B4A">
        <w:rPr>
          <w:sz w:val="24"/>
          <w:szCs w:val="24"/>
          <w:lang w:val="ru-RU"/>
        </w:rPr>
        <w:t>особенности структуры простых и сложных предложений английского языка; различных</w:t>
      </w:r>
      <w:r w:rsidRPr="007C4B4A">
        <w:rPr>
          <w:spacing w:val="-16"/>
          <w:sz w:val="24"/>
          <w:szCs w:val="24"/>
          <w:lang w:val="ru-RU"/>
        </w:rPr>
        <w:t xml:space="preserve"> </w:t>
      </w:r>
      <w:r w:rsidRPr="007C4B4A">
        <w:rPr>
          <w:sz w:val="24"/>
          <w:szCs w:val="24"/>
          <w:lang w:val="ru-RU"/>
        </w:rPr>
        <w:t>коммуникативных</w:t>
      </w:r>
      <w:r w:rsidRPr="007C4B4A">
        <w:rPr>
          <w:spacing w:val="-21"/>
          <w:sz w:val="24"/>
          <w:szCs w:val="24"/>
          <w:lang w:val="ru-RU"/>
        </w:rPr>
        <w:t xml:space="preserve"> </w:t>
      </w:r>
      <w:r w:rsidRPr="007C4B4A">
        <w:rPr>
          <w:sz w:val="24"/>
          <w:szCs w:val="24"/>
          <w:lang w:val="ru-RU"/>
        </w:rPr>
        <w:t>типов</w:t>
      </w:r>
      <w:r w:rsidRPr="007C4B4A">
        <w:rPr>
          <w:spacing w:val="-21"/>
          <w:sz w:val="24"/>
          <w:szCs w:val="24"/>
          <w:lang w:val="ru-RU"/>
        </w:rPr>
        <w:t xml:space="preserve"> </w:t>
      </w:r>
      <w:r w:rsidRPr="007C4B4A">
        <w:rPr>
          <w:sz w:val="24"/>
          <w:szCs w:val="24"/>
          <w:lang w:val="ru-RU"/>
        </w:rPr>
        <w:t>предложений</w:t>
      </w:r>
      <w:r w:rsidRPr="007C4B4A">
        <w:rPr>
          <w:spacing w:val="-21"/>
          <w:sz w:val="24"/>
          <w:szCs w:val="24"/>
          <w:lang w:val="ru-RU"/>
        </w:rPr>
        <w:t xml:space="preserve"> </w:t>
      </w:r>
      <w:r w:rsidRPr="007C4B4A">
        <w:rPr>
          <w:sz w:val="24"/>
          <w:szCs w:val="24"/>
          <w:lang w:val="ru-RU"/>
        </w:rPr>
        <w:t>английского</w:t>
      </w:r>
      <w:r w:rsidRPr="007C4B4A">
        <w:rPr>
          <w:spacing w:val="-21"/>
          <w:sz w:val="24"/>
          <w:szCs w:val="24"/>
          <w:lang w:val="ru-RU"/>
        </w:rPr>
        <w:t xml:space="preserve"> </w:t>
      </w:r>
      <w:r w:rsidRPr="007C4B4A">
        <w:rPr>
          <w:sz w:val="24"/>
          <w:szCs w:val="24"/>
          <w:lang w:val="ru-RU"/>
        </w:rPr>
        <w:t>языка;</w:t>
      </w:r>
    </w:p>
    <w:p w14:paraId="782F08FD"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w:t>
      </w:r>
      <w:r w:rsidRPr="007C4B4A">
        <w:rPr>
          <w:sz w:val="24"/>
          <w:szCs w:val="24"/>
          <w:lang w:val="ru-RU"/>
        </w:rPr>
        <w:t>в письменном и звучащем тексте и употреблять в устной и письменной речи:</w:t>
      </w:r>
    </w:p>
    <w:p w14:paraId="3F78D4E3" w14:textId="772C3447"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предложения с несколькими обстоятельствами, следующими в определённом порядке;</w:t>
      </w:r>
    </w:p>
    <w:p w14:paraId="198BCF6D" w14:textId="75DE793B"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вопросительные предложения (альтернативный и разделительный  вопросы  в  Present/Past/Future  Simple Tense);</w:t>
      </w:r>
    </w:p>
    <w:p w14:paraId="23A13C9A" w14:textId="72DDCCEF"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имена существительные с причастиями настоящего и прошедшего времени;</w:t>
      </w:r>
    </w:p>
    <w:p w14:paraId="7E017163" w14:textId="26351D5C"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владеть </w:t>
      </w:r>
      <w:r w:rsidRPr="007C4B4A">
        <w:rPr>
          <w:sz w:val="24"/>
          <w:szCs w:val="24"/>
          <w:lang w:val="ru-RU"/>
        </w:rPr>
        <w:t>социокультурными знаниями и умениями:</w:t>
      </w:r>
    </w:p>
    <w:p w14:paraId="64745AF0" w14:textId="09C98F0F"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кратко представлять Россию и страны/стран изучаемого языка;</w:t>
      </w:r>
    </w:p>
    <w:p w14:paraId="587A66AC"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владеть </w:t>
      </w:r>
      <w:r w:rsidRPr="007C4B4A">
        <w:rPr>
          <w:sz w:val="24"/>
          <w:szCs w:val="24"/>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7C4B4A" w:rsidRDefault="00C6278E" w:rsidP="00C339C8">
      <w:pPr>
        <w:ind w:left="567" w:right="-290" w:firstLine="283"/>
        <w:rPr>
          <w:sz w:val="24"/>
          <w:szCs w:val="24"/>
          <w:lang w:val="ru-RU"/>
        </w:rPr>
      </w:pPr>
      <w:r w:rsidRPr="007C4B4A">
        <w:rPr>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7C4B4A" w:rsidRDefault="00C6278E" w:rsidP="00C339C8">
      <w:pPr>
        <w:ind w:left="567" w:right="-290" w:firstLine="283"/>
        <w:rPr>
          <w:sz w:val="24"/>
          <w:szCs w:val="24"/>
          <w:lang w:val="ru-RU"/>
        </w:rPr>
      </w:pPr>
      <w:r w:rsidRPr="007C4B4A">
        <w:rPr>
          <w:sz w:val="24"/>
          <w:szCs w:val="24"/>
          <w:lang w:val="ru-RU"/>
        </w:rPr>
        <w:t xml:space="preserve">8) использовать иноязычные словари и </w:t>
      </w:r>
      <w:r w:rsidRPr="007C4B4A">
        <w:rPr>
          <w:spacing w:val="2"/>
          <w:sz w:val="24"/>
          <w:szCs w:val="24"/>
          <w:lang w:val="ru-RU"/>
        </w:rPr>
        <w:t xml:space="preserve">справочники, </w:t>
      </w:r>
      <w:r w:rsidRPr="007C4B4A">
        <w:rPr>
          <w:sz w:val="24"/>
          <w:szCs w:val="24"/>
          <w:lang w:val="ru-RU"/>
        </w:rPr>
        <w:t xml:space="preserve">в </w:t>
      </w:r>
      <w:r w:rsidRPr="007C4B4A">
        <w:rPr>
          <w:spacing w:val="2"/>
          <w:sz w:val="24"/>
          <w:szCs w:val="24"/>
          <w:lang w:val="ru-RU"/>
        </w:rPr>
        <w:t>том</w:t>
      </w:r>
      <w:r w:rsidRPr="007C4B4A">
        <w:rPr>
          <w:spacing w:val="61"/>
          <w:sz w:val="24"/>
          <w:szCs w:val="24"/>
          <w:lang w:val="ru-RU"/>
        </w:rPr>
        <w:t xml:space="preserve"> </w:t>
      </w:r>
      <w:r w:rsidRPr="007C4B4A">
        <w:rPr>
          <w:sz w:val="24"/>
          <w:szCs w:val="24"/>
          <w:lang w:val="ru-RU"/>
        </w:rPr>
        <w:t xml:space="preserve">числе </w:t>
      </w:r>
      <w:r w:rsidRPr="007C4B4A">
        <w:rPr>
          <w:spacing w:val="2"/>
          <w:sz w:val="24"/>
          <w:szCs w:val="24"/>
          <w:lang w:val="ru-RU"/>
        </w:rPr>
        <w:t>информационно-</w:t>
      </w:r>
      <w:r w:rsidRPr="007C4B4A">
        <w:rPr>
          <w:spacing w:val="2"/>
          <w:sz w:val="24"/>
          <w:szCs w:val="24"/>
          <w:lang w:val="ru-RU"/>
        </w:rPr>
        <w:lastRenderedPageBreak/>
        <w:t>справочные</w:t>
      </w:r>
      <w:r w:rsidRPr="007C4B4A">
        <w:rPr>
          <w:spacing w:val="61"/>
          <w:sz w:val="24"/>
          <w:szCs w:val="24"/>
          <w:lang w:val="ru-RU"/>
        </w:rPr>
        <w:t xml:space="preserve"> </w:t>
      </w:r>
      <w:r w:rsidRPr="007C4B4A">
        <w:rPr>
          <w:sz w:val="24"/>
          <w:szCs w:val="24"/>
          <w:lang w:val="ru-RU"/>
        </w:rPr>
        <w:t xml:space="preserve">системы в электронной </w:t>
      </w:r>
      <w:r w:rsidRPr="007C4B4A">
        <w:rPr>
          <w:spacing w:val="2"/>
          <w:sz w:val="24"/>
          <w:szCs w:val="24"/>
          <w:lang w:val="ru-RU"/>
        </w:rPr>
        <w:t>форме.</w:t>
      </w:r>
    </w:p>
    <w:p w14:paraId="786A9C8E" w14:textId="77777777" w:rsidR="00D24122" w:rsidRPr="007C4B4A" w:rsidRDefault="00D24122" w:rsidP="00C339C8">
      <w:pPr>
        <w:ind w:left="567" w:right="-290" w:firstLine="283"/>
        <w:rPr>
          <w:sz w:val="24"/>
          <w:szCs w:val="24"/>
          <w:lang w:val="ru-RU"/>
        </w:rPr>
      </w:pPr>
      <w:bookmarkStart w:id="193" w:name="_Toc97148317"/>
    </w:p>
    <w:p w14:paraId="2F2F3EFB" w14:textId="77777777" w:rsidR="00D24122" w:rsidRPr="007C4B4A" w:rsidRDefault="00D24122" w:rsidP="00C339C8">
      <w:pPr>
        <w:ind w:left="567" w:right="-290" w:firstLine="283"/>
        <w:rPr>
          <w:sz w:val="24"/>
          <w:szCs w:val="24"/>
          <w:lang w:val="ru-RU"/>
        </w:rPr>
      </w:pPr>
    </w:p>
    <w:p w14:paraId="4A87CA4B" w14:textId="612492A5" w:rsidR="00C6278E" w:rsidRPr="007C4B4A" w:rsidRDefault="00D24122" w:rsidP="00C339C8">
      <w:pPr>
        <w:ind w:left="567" w:right="-290" w:firstLine="283"/>
        <w:rPr>
          <w:b/>
          <w:bCs/>
          <w:sz w:val="24"/>
          <w:szCs w:val="24"/>
          <w:lang w:val="ru-RU"/>
        </w:rPr>
      </w:pPr>
      <w:r w:rsidRPr="007C4B4A">
        <w:rPr>
          <w:b/>
          <w:bCs/>
          <w:sz w:val="24"/>
          <w:szCs w:val="24"/>
          <w:lang w:val="ru-RU"/>
        </w:rPr>
        <w:t>6 КЛАСС</w:t>
      </w:r>
      <w:bookmarkEnd w:id="193"/>
    </w:p>
    <w:p w14:paraId="56688B71" w14:textId="77777777" w:rsidR="00C6278E" w:rsidRPr="007C4B4A" w:rsidRDefault="00C6278E" w:rsidP="00C339C8">
      <w:pPr>
        <w:ind w:left="567" w:right="-290" w:firstLine="283"/>
        <w:rPr>
          <w:sz w:val="24"/>
          <w:szCs w:val="24"/>
          <w:lang w:val="ru-RU"/>
        </w:rPr>
      </w:pPr>
      <w:r w:rsidRPr="007C4B4A">
        <w:rPr>
          <w:sz w:val="24"/>
          <w:szCs w:val="24"/>
          <w:lang w:val="ru-RU"/>
        </w:rPr>
        <w:t>1)   владеть основными видами речевой деятельности:</w:t>
      </w:r>
    </w:p>
    <w:p w14:paraId="03BA52FC" w14:textId="3DC9712F" w:rsidR="00C6278E" w:rsidRPr="007C4B4A" w:rsidRDefault="00C6278E" w:rsidP="00C339C8">
      <w:pPr>
        <w:ind w:left="567" w:right="-290" w:firstLine="283"/>
        <w:rPr>
          <w:sz w:val="24"/>
          <w:szCs w:val="24"/>
          <w:lang w:val="ru-RU"/>
        </w:rPr>
      </w:pPr>
      <w:r w:rsidRPr="007C4B4A">
        <w:rPr>
          <w:b/>
          <w:sz w:val="24"/>
          <w:szCs w:val="24"/>
          <w:lang w:val="ru-RU"/>
        </w:rPr>
        <w:t xml:space="preserve">говорение: </w:t>
      </w:r>
      <w:r w:rsidRPr="007C4B4A">
        <w:rPr>
          <w:i/>
          <w:sz w:val="24"/>
          <w:szCs w:val="24"/>
          <w:lang w:val="ru-RU"/>
        </w:rPr>
        <w:t xml:space="preserve">вести разные виды диалогов </w:t>
      </w:r>
      <w:r w:rsidRPr="007C4B4A">
        <w:rPr>
          <w:sz w:val="24"/>
          <w:szCs w:val="24"/>
          <w:lang w:val="ru-RU"/>
        </w:rPr>
        <w:t xml:space="preserve">(диалог этикетного характера, диалог </w:t>
      </w:r>
      <w:r w:rsidR="00BD6D2B" w:rsidRPr="007C4B4A">
        <w:rPr>
          <w:sz w:val="24"/>
          <w:szCs w:val="24"/>
          <w:lang w:val="ru-RU"/>
        </w:rPr>
        <w:t>–</w:t>
      </w:r>
      <w:r w:rsidRPr="007C4B4A">
        <w:rPr>
          <w:sz w:val="24"/>
          <w:szCs w:val="24"/>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7C4B4A" w:rsidRDefault="00C6278E" w:rsidP="00C339C8">
      <w:pPr>
        <w:ind w:left="567" w:right="-290" w:firstLine="283"/>
        <w:rPr>
          <w:sz w:val="24"/>
          <w:szCs w:val="24"/>
          <w:lang w:val="ru-RU"/>
        </w:rPr>
      </w:pPr>
      <w:r w:rsidRPr="007C4B4A">
        <w:rPr>
          <w:i/>
          <w:sz w:val="24"/>
          <w:szCs w:val="24"/>
          <w:lang w:val="ru-RU"/>
        </w:rPr>
        <w:t xml:space="preserve">создавать разные виды монологических высказываний </w:t>
      </w:r>
      <w:r w:rsidRPr="007C4B4A">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7C4B4A">
        <w:rPr>
          <w:sz w:val="24"/>
          <w:szCs w:val="24"/>
          <w:lang w:val="ru-RU"/>
        </w:rPr>
        <w:t>–</w:t>
      </w:r>
      <w:r w:rsidRPr="007C4B4A">
        <w:rPr>
          <w:sz w:val="24"/>
          <w:szCs w:val="24"/>
          <w:lang w:val="ru-RU"/>
        </w:rPr>
        <w:t xml:space="preserve"> 7</w:t>
      </w:r>
      <w:r w:rsidR="00BD6D2B" w:rsidRPr="007C4B4A">
        <w:rPr>
          <w:sz w:val="24"/>
          <w:szCs w:val="24"/>
          <w:lang w:val="ru-RU"/>
        </w:rPr>
        <w:t>–</w:t>
      </w:r>
      <w:r w:rsidRPr="007C4B4A">
        <w:rPr>
          <w:sz w:val="24"/>
          <w:szCs w:val="24"/>
          <w:lang w:val="ru-RU"/>
        </w:rPr>
        <w:t xml:space="preserve">8 фраз); </w:t>
      </w:r>
      <w:r w:rsidRPr="007C4B4A">
        <w:rPr>
          <w:i/>
          <w:sz w:val="24"/>
          <w:szCs w:val="24"/>
          <w:lang w:val="ru-RU"/>
        </w:rPr>
        <w:t xml:space="preserve">излагать </w:t>
      </w:r>
      <w:r w:rsidRPr="007C4B4A">
        <w:rPr>
          <w:sz w:val="24"/>
          <w:szCs w:val="24"/>
          <w:lang w:val="ru-RU"/>
        </w:rPr>
        <w:t xml:space="preserve">основное содержание прочитанного текста с вербальными и/или зрительными опорами (объём </w:t>
      </w:r>
      <w:r w:rsidR="00BD6D2B" w:rsidRPr="007C4B4A">
        <w:rPr>
          <w:sz w:val="24"/>
          <w:szCs w:val="24"/>
          <w:lang w:val="ru-RU"/>
        </w:rPr>
        <w:t>–</w:t>
      </w:r>
      <w:r w:rsidRPr="007C4B4A">
        <w:rPr>
          <w:sz w:val="24"/>
          <w:szCs w:val="24"/>
          <w:lang w:val="ru-RU"/>
        </w:rPr>
        <w:t xml:space="preserve"> 7</w:t>
      </w:r>
      <w:r w:rsidR="00BD6D2B" w:rsidRPr="007C4B4A">
        <w:rPr>
          <w:sz w:val="24"/>
          <w:szCs w:val="24"/>
          <w:lang w:val="ru-RU"/>
        </w:rPr>
        <w:t>–</w:t>
      </w:r>
      <w:r w:rsidRPr="007C4B4A">
        <w:rPr>
          <w:sz w:val="24"/>
          <w:szCs w:val="24"/>
          <w:lang w:val="ru-RU"/>
        </w:rPr>
        <w:t xml:space="preserve">8 фраз); кратко </w:t>
      </w:r>
      <w:r w:rsidRPr="007C4B4A">
        <w:rPr>
          <w:i/>
          <w:sz w:val="24"/>
          <w:szCs w:val="24"/>
          <w:lang w:val="ru-RU"/>
        </w:rPr>
        <w:t xml:space="preserve">излагать </w:t>
      </w:r>
      <w:r w:rsidRPr="007C4B4A">
        <w:rPr>
          <w:sz w:val="24"/>
          <w:szCs w:val="24"/>
          <w:lang w:val="ru-RU"/>
        </w:rPr>
        <w:t xml:space="preserve">результаты выполненной проектной работы (объём </w:t>
      </w:r>
      <w:r w:rsidR="00BD6D2B" w:rsidRPr="007C4B4A">
        <w:rPr>
          <w:sz w:val="24"/>
          <w:szCs w:val="24"/>
          <w:lang w:val="ru-RU"/>
        </w:rPr>
        <w:t>–</w:t>
      </w:r>
      <w:r w:rsidRPr="007C4B4A">
        <w:rPr>
          <w:sz w:val="24"/>
          <w:szCs w:val="24"/>
          <w:lang w:val="ru-RU"/>
        </w:rPr>
        <w:t xml:space="preserve"> 7</w:t>
      </w:r>
      <w:r w:rsidR="00BD6D2B" w:rsidRPr="007C4B4A">
        <w:rPr>
          <w:sz w:val="24"/>
          <w:szCs w:val="24"/>
          <w:lang w:val="ru-RU"/>
        </w:rPr>
        <w:t>–</w:t>
      </w:r>
      <w:r w:rsidRPr="007C4B4A">
        <w:rPr>
          <w:sz w:val="24"/>
          <w:szCs w:val="24"/>
          <w:lang w:val="ru-RU"/>
        </w:rPr>
        <w:t>8</w:t>
      </w:r>
      <w:r w:rsidRPr="007C4B4A">
        <w:rPr>
          <w:spacing w:val="-34"/>
          <w:sz w:val="24"/>
          <w:szCs w:val="24"/>
          <w:lang w:val="ru-RU"/>
        </w:rPr>
        <w:t xml:space="preserve"> </w:t>
      </w:r>
      <w:r w:rsidRPr="007C4B4A">
        <w:rPr>
          <w:sz w:val="24"/>
          <w:szCs w:val="24"/>
          <w:lang w:val="ru-RU"/>
        </w:rPr>
        <w:t>фраз);</w:t>
      </w:r>
    </w:p>
    <w:p w14:paraId="21FB8AB6" w14:textId="79CA43EA" w:rsidR="00C6278E" w:rsidRPr="007C4B4A" w:rsidRDefault="00C6278E" w:rsidP="00C339C8">
      <w:pPr>
        <w:ind w:left="567" w:right="-290" w:firstLine="283"/>
        <w:rPr>
          <w:sz w:val="24"/>
          <w:szCs w:val="24"/>
          <w:lang w:val="ru-RU"/>
        </w:rPr>
      </w:pPr>
      <w:r w:rsidRPr="007C4B4A">
        <w:rPr>
          <w:b/>
          <w:sz w:val="24"/>
          <w:szCs w:val="24"/>
          <w:lang w:val="ru-RU"/>
        </w:rPr>
        <w:t>аудирование:</w:t>
      </w:r>
      <w:r w:rsidRPr="007C4B4A">
        <w:rPr>
          <w:b/>
          <w:spacing w:val="-25"/>
          <w:sz w:val="24"/>
          <w:szCs w:val="24"/>
          <w:lang w:val="ru-RU"/>
        </w:rPr>
        <w:t xml:space="preserve"> </w:t>
      </w:r>
      <w:r w:rsidRPr="007C4B4A">
        <w:rPr>
          <w:i/>
          <w:sz w:val="24"/>
          <w:szCs w:val="24"/>
          <w:lang w:val="ru-RU"/>
        </w:rPr>
        <w:t>воспринимать</w:t>
      </w:r>
      <w:r w:rsidRPr="007C4B4A">
        <w:rPr>
          <w:i/>
          <w:spacing w:val="-25"/>
          <w:sz w:val="24"/>
          <w:szCs w:val="24"/>
          <w:lang w:val="ru-RU"/>
        </w:rPr>
        <w:t xml:space="preserve"> </w:t>
      </w:r>
      <w:r w:rsidRPr="007C4B4A">
        <w:rPr>
          <w:i/>
          <w:sz w:val="24"/>
          <w:szCs w:val="24"/>
          <w:lang w:val="ru-RU"/>
        </w:rPr>
        <w:t>на</w:t>
      </w:r>
      <w:r w:rsidRPr="007C4B4A">
        <w:rPr>
          <w:i/>
          <w:spacing w:val="-25"/>
          <w:sz w:val="24"/>
          <w:szCs w:val="24"/>
          <w:lang w:val="ru-RU"/>
        </w:rPr>
        <w:t xml:space="preserve"> </w:t>
      </w:r>
      <w:r w:rsidRPr="007C4B4A">
        <w:rPr>
          <w:i/>
          <w:sz w:val="24"/>
          <w:szCs w:val="24"/>
          <w:lang w:val="ru-RU"/>
        </w:rPr>
        <w:t>слух</w:t>
      </w:r>
      <w:r w:rsidRPr="007C4B4A">
        <w:rPr>
          <w:i/>
          <w:spacing w:val="-25"/>
          <w:sz w:val="24"/>
          <w:szCs w:val="24"/>
          <w:lang w:val="ru-RU"/>
        </w:rPr>
        <w:t xml:space="preserve"> </w:t>
      </w:r>
      <w:r w:rsidRPr="007C4B4A">
        <w:rPr>
          <w:i/>
          <w:sz w:val="24"/>
          <w:szCs w:val="24"/>
          <w:lang w:val="ru-RU"/>
        </w:rPr>
        <w:t>и</w:t>
      </w:r>
      <w:r w:rsidRPr="007C4B4A">
        <w:rPr>
          <w:i/>
          <w:spacing w:val="-25"/>
          <w:sz w:val="24"/>
          <w:szCs w:val="24"/>
          <w:lang w:val="ru-RU"/>
        </w:rPr>
        <w:t xml:space="preserve"> </w:t>
      </w:r>
      <w:r w:rsidRPr="007C4B4A">
        <w:rPr>
          <w:i/>
          <w:sz w:val="24"/>
          <w:szCs w:val="24"/>
          <w:lang w:val="ru-RU"/>
        </w:rPr>
        <w:t>понимать</w:t>
      </w:r>
      <w:r w:rsidRPr="007C4B4A">
        <w:rPr>
          <w:i/>
          <w:spacing w:val="-25"/>
          <w:sz w:val="24"/>
          <w:szCs w:val="24"/>
          <w:lang w:val="ru-RU"/>
        </w:rPr>
        <w:t xml:space="preserve"> </w:t>
      </w:r>
      <w:r w:rsidRPr="007C4B4A">
        <w:rPr>
          <w:sz w:val="24"/>
          <w:szCs w:val="24"/>
          <w:lang w:val="ru-RU"/>
        </w:rPr>
        <w:t>несложные адаптированные аутентичные тексты, содержащие отдельные незнакомые</w:t>
      </w:r>
      <w:r w:rsidRPr="007C4B4A">
        <w:rPr>
          <w:spacing w:val="-27"/>
          <w:sz w:val="24"/>
          <w:szCs w:val="24"/>
          <w:lang w:val="ru-RU"/>
        </w:rPr>
        <w:t xml:space="preserve"> </w:t>
      </w:r>
      <w:r w:rsidRPr="007C4B4A">
        <w:rPr>
          <w:sz w:val="24"/>
          <w:szCs w:val="24"/>
          <w:lang w:val="ru-RU"/>
        </w:rPr>
        <w:t>слова,</w:t>
      </w:r>
      <w:r w:rsidRPr="007C4B4A">
        <w:rPr>
          <w:spacing w:val="-27"/>
          <w:sz w:val="24"/>
          <w:szCs w:val="24"/>
          <w:lang w:val="ru-RU"/>
        </w:rPr>
        <w:t xml:space="preserve"> </w:t>
      </w:r>
      <w:r w:rsidRPr="007C4B4A">
        <w:rPr>
          <w:sz w:val="24"/>
          <w:szCs w:val="24"/>
          <w:lang w:val="ru-RU"/>
        </w:rPr>
        <w:t>со</w:t>
      </w:r>
      <w:r w:rsidRPr="007C4B4A">
        <w:rPr>
          <w:spacing w:val="-27"/>
          <w:sz w:val="24"/>
          <w:szCs w:val="24"/>
          <w:lang w:val="ru-RU"/>
        </w:rPr>
        <w:t xml:space="preserve"> </w:t>
      </w:r>
      <w:r w:rsidRPr="007C4B4A">
        <w:rPr>
          <w:sz w:val="24"/>
          <w:szCs w:val="24"/>
          <w:lang w:val="ru-RU"/>
        </w:rPr>
        <w:t>зрительными</w:t>
      </w:r>
      <w:r w:rsidRPr="007C4B4A">
        <w:rPr>
          <w:spacing w:val="-27"/>
          <w:sz w:val="24"/>
          <w:szCs w:val="24"/>
          <w:lang w:val="ru-RU"/>
        </w:rPr>
        <w:t xml:space="preserve"> </w:t>
      </w:r>
      <w:r w:rsidRPr="007C4B4A">
        <w:rPr>
          <w:sz w:val="24"/>
          <w:szCs w:val="24"/>
          <w:lang w:val="ru-RU"/>
        </w:rPr>
        <w:t>опорами</w:t>
      </w:r>
      <w:r w:rsidRPr="007C4B4A">
        <w:rPr>
          <w:spacing w:val="-27"/>
          <w:sz w:val="24"/>
          <w:szCs w:val="24"/>
          <w:lang w:val="ru-RU"/>
        </w:rPr>
        <w:t xml:space="preserve"> </w:t>
      </w:r>
      <w:r w:rsidRPr="007C4B4A">
        <w:rPr>
          <w:sz w:val="24"/>
          <w:szCs w:val="24"/>
          <w:lang w:val="ru-RU"/>
        </w:rPr>
        <w:t>или</w:t>
      </w:r>
      <w:r w:rsidRPr="007C4B4A">
        <w:rPr>
          <w:spacing w:val="-27"/>
          <w:sz w:val="24"/>
          <w:szCs w:val="24"/>
          <w:lang w:val="ru-RU"/>
        </w:rPr>
        <w:t xml:space="preserve"> </w:t>
      </w:r>
      <w:r w:rsidRPr="007C4B4A">
        <w:rPr>
          <w:sz w:val="24"/>
          <w:szCs w:val="24"/>
          <w:lang w:val="ru-RU"/>
        </w:rPr>
        <w:t>без</w:t>
      </w:r>
      <w:r w:rsidRPr="007C4B4A">
        <w:rPr>
          <w:spacing w:val="-27"/>
          <w:sz w:val="24"/>
          <w:szCs w:val="24"/>
          <w:lang w:val="ru-RU"/>
        </w:rPr>
        <w:t xml:space="preserve"> </w:t>
      </w:r>
      <w:r w:rsidRPr="007C4B4A">
        <w:rPr>
          <w:sz w:val="24"/>
          <w:szCs w:val="24"/>
          <w:lang w:val="ru-RU"/>
        </w:rPr>
        <w:t>опоры</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зависимости от поставленной коммуникативной задачи: с</w:t>
      </w:r>
      <w:r w:rsidRPr="007C4B4A">
        <w:rPr>
          <w:spacing w:val="-38"/>
          <w:sz w:val="24"/>
          <w:szCs w:val="24"/>
          <w:lang w:val="ru-RU"/>
        </w:rPr>
        <w:t xml:space="preserve"> </w:t>
      </w:r>
      <w:r w:rsidR="008A6C6B" w:rsidRPr="007C4B4A">
        <w:rPr>
          <w:spacing w:val="-38"/>
          <w:sz w:val="24"/>
          <w:szCs w:val="24"/>
          <w:lang w:val="ru-RU"/>
        </w:rPr>
        <w:t xml:space="preserve"> </w:t>
      </w:r>
      <w:r w:rsidRPr="007C4B4A">
        <w:rPr>
          <w:sz w:val="24"/>
          <w:szCs w:val="24"/>
          <w:lang w:val="ru-RU"/>
        </w:rPr>
        <w:t>пон</w:t>
      </w:r>
      <w:r w:rsidR="008A6C6B" w:rsidRPr="007C4B4A">
        <w:rPr>
          <w:sz w:val="24"/>
          <w:szCs w:val="24"/>
          <w:lang w:val="ru-RU"/>
        </w:rPr>
        <w:t>и</w:t>
      </w:r>
      <w:r w:rsidRPr="007C4B4A">
        <w:rPr>
          <w:sz w:val="24"/>
          <w:szCs w:val="24"/>
          <w:lang w:val="ru-RU"/>
        </w:rPr>
        <w:t>манием основного содержания, с пониманием</w:t>
      </w:r>
      <w:r w:rsidRPr="007C4B4A">
        <w:rPr>
          <w:spacing w:val="-36"/>
          <w:sz w:val="24"/>
          <w:szCs w:val="24"/>
          <w:lang w:val="ru-RU"/>
        </w:rPr>
        <w:t xml:space="preserve"> </w:t>
      </w:r>
      <w:r w:rsidRPr="007C4B4A">
        <w:rPr>
          <w:sz w:val="24"/>
          <w:szCs w:val="24"/>
          <w:lang w:val="ru-RU"/>
        </w:rPr>
        <w:t>запрашиваемой информации (время звучания текста/текстов для аудирования</w:t>
      </w:r>
      <w:r w:rsidRPr="007C4B4A">
        <w:rPr>
          <w:spacing w:val="-21"/>
          <w:sz w:val="24"/>
          <w:szCs w:val="24"/>
          <w:lang w:val="ru-RU"/>
        </w:rPr>
        <w:t xml:space="preserve"> </w:t>
      </w:r>
      <w:r w:rsidR="00BD6D2B" w:rsidRPr="007C4B4A">
        <w:rPr>
          <w:sz w:val="24"/>
          <w:szCs w:val="24"/>
          <w:lang w:val="ru-RU"/>
        </w:rPr>
        <w:t>–</w:t>
      </w:r>
      <w:r w:rsidRPr="007C4B4A">
        <w:rPr>
          <w:spacing w:val="-21"/>
          <w:sz w:val="24"/>
          <w:szCs w:val="24"/>
          <w:lang w:val="ru-RU"/>
        </w:rPr>
        <w:t xml:space="preserve"> </w:t>
      </w:r>
      <w:r w:rsidRPr="007C4B4A">
        <w:rPr>
          <w:sz w:val="24"/>
          <w:szCs w:val="24"/>
          <w:lang w:val="ru-RU"/>
        </w:rPr>
        <w:t>до</w:t>
      </w:r>
      <w:r w:rsidRPr="007C4B4A">
        <w:rPr>
          <w:spacing w:val="-21"/>
          <w:sz w:val="24"/>
          <w:szCs w:val="24"/>
          <w:lang w:val="ru-RU"/>
        </w:rPr>
        <w:t xml:space="preserve"> </w:t>
      </w:r>
      <w:r w:rsidRPr="007C4B4A">
        <w:rPr>
          <w:sz w:val="24"/>
          <w:szCs w:val="24"/>
          <w:lang w:val="ru-RU"/>
        </w:rPr>
        <w:t>1,5</w:t>
      </w:r>
      <w:r w:rsidRPr="007C4B4A">
        <w:rPr>
          <w:spacing w:val="-21"/>
          <w:sz w:val="24"/>
          <w:szCs w:val="24"/>
          <w:lang w:val="ru-RU"/>
        </w:rPr>
        <w:t xml:space="preserve"> </w:t>
      </w:r>
      <w:r w:rsidRPr="007C4B4A">
        <w:rPr>
          <w:sz w:val="24"/>
          <w:szCs w:val="24"/>
          <w:lang w:val="ru-RU"/>
        </w:rPr>
        <w:t>минут);</w:t>
      </w:r>
    </w:p>
    <w:p w14:paraId="4A052110" w14:textId="053FDE48" w:rsidR="00C6278E" w:rsidRPr="007C4B4A" w:rsidRDefault="00C6278E" w:rsidP="00C339C8">
      <w:pPr>
        <w:ind w:left="567" w:right="-290" w:firstLine="283"/>
        <w:rPr>
          <w:sz w:val="24"/>
          <w:szCs w:val="24"/>
          <w:lang w:val="ru-RU"/>
        </w:rPr>
      </w:pPr>
      <w:r w:rsidRPr="007C4B4A">
        <w:rPr>
          <w:b/>
          <w:sz w:val="24"/>
          <w:szCs w:val="24"/>
          <w:lang w:val="ru-RU"/>
        </w:rPr>
        <w:t>смысловое</w:t>
      </w:r>
      <w:r w:rsidRPr="007C4B4A">
        <w:rPr>
          <w:b/>
          <w:spacing w:val="-30"/>
          <w:sz w:val="24"/>
          <w:szCs w:val="24"/>
          <w:lang w:val="ru-RU"/>
        </w:rPr>
        <w:t xml:space="preserve"> </w:t>
      </w:r>
      <w:r w:rsidRPr="007C4B4A">
        <w:rPr>
          <w:b/>
          <w:sz w:val="24"/>
          <w:szCs w:val="24"/>
          <w:lang w:val="ru-RU"/>
        </w:rPr>
        <w:t>чтение:</w:t>
      </w:r>
      <w:r w:rsidRPr="007C4B4A">
        <w:rPr>
          <w:b/>
          <w:spacing w:val="-30"/>
          <w:sz w:val="24"/>
          <w:szCs w:val="24"/>
          <w:lang w:val="ru-RU"/>
        </w:rPr>
        <w:t xml:space="preserve"> </w:t>
      </w:r>
      <w:r w:rsidRPr="007C4B4A">
        <w:rPr>
          <w:i/>
          <w:sz w:val="24"/>
          <w:szCs w:val="24"/>
          <w:lang w:val="ru-RU"/>
        </w:rPr>
        <w:t>читать</w:t>
      </w:r>
      <w:r w:rsidRPr="007C4B4A">
        <w:rPr>
          <w:i/>
          <w:spacing w:val="-30"/>
          <w:sz w:val="24"/>
          <w:szCs w:val="24"/>
          <w:lang w:val="ru-RU"/>
        </w:rPr>
        <w:t xml:space="preserve"> </w:t>
      </w:r>
      <w:r w:rsidRPr="007C4B4A">
        <w:rPr>
          <w:i/>
          <w:sz w:val="24"/>
          <w:szCs w:val="24"/>
          <w:lang w:val="ru-RU"/>
        </w:rPr>
        <w:t>про</w:t>
      </w:r>
      <w:r w:rsidRPr="007C4B4A">
        <w:rPr>
          <w:i/>
          <w:spacing w:val="-30"/>
          <w:sz w:val="24"/>
          <w:szCs w:val="24"/>
          <w:lang w:val="ru-RU"/>
        </w:rPr>
        <w:t xml:space="preserve"> </w:t>
      </w:r>
      <w:r w:rsidRPr="007C4B4A">
        <w:rPr>
          <w:i/>
          <w:sz w:val="24"/>
          <w:szCs w:val="24"/>
          <w:lang w:val="ru-RU"/>
        </w:rPr>
        <w:t>себя</w:t>
      </w:r>
      <w:r w:rsidRPr="007C4B4A">
        <w:rPr>
          <w:i/>
          <w:spacing w:val="-30"/>
          <w:sz w:val="24"/>
          <w:szCs w:val="24"/>
          <w:lang w:val="ru-RU"/>
        </w:rPr>
        <w:t xml:space="preserve"> </w:t>
      </w:r>
      <w:r w:rsidRPr="007C4B4A">
        <w:rPr>
          <w:i/>
          <w:sz w:val="24"/>
          <w:szCs w:val="24"/>
          <w:lang w:val="ru-RU"/>
        </w:rPr>
        <w:t>и</w:t>
      </w:r>
      <w:r w:rsidRPr="007C4B4A">
        <w:rPr>
          <w:i/>
          <w:spacing w:val="-30"/>
          <w:sz w:val="24"/>
          <w:szCs w:val="24"/>
          <w:lang w:val="ru-RU"/>
        </w:rPr>
        <w:t xml:space="preserve"> </w:t>
      </w:r>
      <w:r w:rsidRPr="007C4B4A">
        <w:rPr>
          <w:i/>
          <w:sz w:val="24"/>
          <w:szCs w:val="24"/>
          <w:lang w:val="ru-RU"/>
        </w:rPr>
        <w:t>понимать</w:t>
      </w:r>
      <w:r w:rsidRPr="007C4B4A">
        <w:rPr>
          <w:i/>
          <w:spacing w:val="-30"/>
          <w:sz w:val="24"/>
          <w:szCs w:val="24"/>
          <w:lang w:val="ru-RU"/>
        </w:rPr>
        <w:t xml:space="preserve"> </w:t>
      </w:r>
      <w:r w:rsidRPr="007C4B4A">
        <w:rPr>
          <w:sz w:val="24"/>
          <w:szCs w:val="24"/>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зависимости</w:t>
      </w:r>
      <w:r w:rsidRPr="007C4B4A">
        <w:rPr>
          <w:spacing w:val="-13"/>
          <w:sz w:val="24"/>
          <w:szCs w:val="24"/>
          <w:lang w:val="ru-RU"/>
        </w:rPr>
        <w:t xml:space="preserve"> </w:t>
      </w:r>
      <w:r w:rsidRPr="007C4B4A">
        <w:rPr>
          <w:sz w:val="24"/>
          <w:szCs w:val="24"/>
          <w:lang w:val="ru-RU"/>
        </w:rPr>
        <w:t>от</w:t>
      </w:r>
      <w:r w:rsidRPr="007C4B4A">
        <w:rPr>
          <w:spacing w:val="-13"/>
          <w:sz w:val="24"/>
          <w:szCs w:val="24"/>
          <w:lang w:val="ru-RU"/>
        </w:rPr>
        <w:t xml:space="preserve"> </w:t>
      </w:r>
      <w:r w:rsidRPr="007C4B4A">
        <w:rPr>
          <w:sz w:val="24"/>
          <w:szCs w:val="24"/>
          <w:lang w:val="ru-RU"/>
        </w:rPr>
        <w:t>поставленной</w:t>
      </w:r>
      <w:r w:rsidRPr="007C4B4A">
        <w:rPr>
          <w:spacing w:val="-13"/>
          <w:sz w:val="24"/>
          <w:szCs w:val="24"/>
          <w:lang w:val="ru-RU"/>
        </w:rPr>
        <w:t xml:space="preserve"> </w:t>
      </w:r>
      <w:r w:rsidRPr="007C4B4A">
        <w:rPr>
          <w:sz w:val="24"/>
          <w:szCs w:val="24"/>
          <w:lang w:val="ru-RU"/>
        </w:rPr>
        <w:t>коммуникативной задачи:</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пониманием</w:t>
      </w:r>
      <w:r w:rsidRPr="007C4B4A">
        <w:rPr>
          <w:spacing w:val="-29"/>
          <w:sz w:val="24"/>
          <w:szCs w:val="24"/>
          <w:lang w:val="ru-RU"/>
        </w:rPr>
        <w:t xml:space="preserve"> </w:t>
      </w:r>
      <w:r w:rsidRPr="007C4B4A">
        <w:rPr>
          <w:sz w:val="24"/>
          <w:szCs w:val="24"/>
          <w:lang w:val="ru-RU"/>
        </w:rPr>
        <w:t>основного</w:t>
      </w:r>
      <w:r w:rsidRPr="007C4B4A">
        <w:rPr>
          <w:spacing w:val="-29"/>
          <w:sz w:val="24"/>
          <w:szCs w:val="24"/>
          <w:lang w:val="ru-RU"/>
        </w:rPr>
        <w:t xml:space="preserve"> </w:t>
      </w:r>
      <w:r w:rsidRPr="007C4B4A">
        <w:rPr>
          <w:sz w:val="24"/>
          <w:szCs w:val="24"/>
          <w:lang w:val="ru-RU"/>
        </w:rPr>
        <w:t>содержания,</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пониманием</w:t>
      </w:r>
      <w:r w:rsidRPr="007C4B4A">
        <w:rPr>
          <w:spacing w:val="-29"/>
          <w:sz w:val="24"/>
          <w:szCs w:val="24"/>
          <w:lang w:val="ru-RU"/>
        </w:rPr>
        <w:t xml:space="preserve"> </w:t>
      </w:r>
      <w:r w:rsidRPr="007C4B4A">
        <w:rPr>
          <w:sz w:val="24"/>
          <w:szCs w:val="24"/>
          <w:lang w:val="ru-RU"/>
        </w:rPr>
        <w:t>запрашиваемой</w:t>
      </w:r>
      <w:r w:rsidRPr="007C4B4A">
        <w:rPr>
          <w:spacing w:val="-31"/>
          <w:sz w:val="24"/>
          <w:szCs w:val="24"/>
          <w:lang w:val="ru-RU"/>
        </w:rPr>
        <w:t xml:space="preserve"> </w:t>
      </w:r>
      <w:r w:rsidRPr="007C4B4A">
        <w:rPr>
          <w:sz w:val="24"/>
          <w:szCs w:val="24"/>
          <w:lang w:val="ru-RU"/>
        </w:rPr>
        <w:t>информации</w:t>
      </w:r>
      <w:r w:rsidRPr="007C4B4A">
        <w:rPr>
          <w:spacing w:val="-31"/>
          <w:sz w:val="24"/>
          <w:szCs w:val="24"/>
          <w:lang w:val="ru-RU"/>
        </w:rPr>
        <w:t xml:space="preserve"> </w:t>
      </w:r>
      <w:r w:rsidRPr="007C4B4A">
        <w:rPr>
          <w:sz w:val="24"/>
          <w:szCs w:val="24"/>
          <w:lang w:val="ru-RU"/>
        </w:rPr>
        <w:t>(объём</w:t>
      </w:r>
      <w:r w:rsidRPr="007C4B4A">
        <w:rPr>
          <w:spacing w:val="-31"/>
          <w:sz w:val="24"/>
          <w:szCs w:val="24"/>
          <w:lang w:val="ru-RU"/>
        </w:rPr>
        <w:t xml:space="preserve"> </w:t>
      </w:r>
      <w:r w:rsidRPr="007C4B4A">
        <w:rPr>
          <w:sz w:val="24"/>
          <w:szCs w:val="24"/>
          <w:lang w:val="ru-RU"/>
        </w:rPr>
        <w:t>текста/текстов</w:t>
      </w:r>
      <w:r w:rsidRPr="007C4B4A">
        <w:rPr>
          <w:spacing w:val="-31"/>
          <w:sz w:val="24"/>
          <w:szCs w:val="24"/>
          <w:lang w:val="ru-RU"/>
        </w:rPr>
        <w:t xml:space="preserve"> </w:t>
      </w:r>
      <w:r w:rsidRPr="007C4B4A">
        <w:rPr>
          <w:sz w:val="24"/>
          <w:szCs w:val="24"/>
          <w:lang w:val="ru-RU"/>
        </w:rPr>
        <w:t>для</w:t>
      </w:r>
      <w:r w:rsidRPr="007C4B4A">
        <w:rPr>
          <w:spacing w:val="-31"/>
          <w:sz w:val="24"/>
          <w:szCs w:val="24"/>
          <w:lang w:val="ru-RU"/>
        </w:rPr>
        <w:t xml:space="preserve"> </w:t>
      </w:r>
      <w:r w:rsidRPr="007C4B4A">
        <w:rPr>
          <w:sz w:val="24"/>
          <w:szCs w:val="24"/>
          <w:lang w:val="ru-RU"/>
        </w:rPr>
        <w:t>чтения</w:t>
      </w:r>
      <w:r w:rsidRPr="007C4B4A">
        <w:rPr>
          <w:spacing w:val="-31"/>
          <w:sz w:val="24"/>
          <w:szCs w:val="24"/>
          <w:lang w:val="ru-RU"/>
        </w:rPr>
        <w:t xml:space="preserve"> </w:t>
      </w:r>
      <w:r w:rsidR="00BD6D2B" w:rsidRPr="007C4B4A">
        <w:rPr>
          <w:sz w:val="24"/>
          <w:szCs w:val="24"/>
          <w:lang w:val="ru-RU"/>
        </w:rPr>
        <w:t>–</w:t>
      </w:r>
      <w:r w:rsidRPr="007C4B4A">
        <w:rPr>
          <w:sz w:val="24"/>
          <w:szCs w:val="24"/>
          <w:lang w:val="ru-RU"/>
        </w:rPr>
        <w:t xml:space="preserve"> 250</w:t>
      </w:r>
      <w:r w:rsidR="00BD6D2B" w:rsidRPr="007C4B4A">
        <w:rPr>
          <w:sz w:val="24"/>
          <w:szCs w:val="24"/>
          <w:lang w:val="ru-RU"/>
        </w:rPr>
        <w:t>–</w:t>
      </w:r>
      <w:r w:rsidRPr="007C4B4A">
        <w:rPr>
          <w:sz w:val="24"/>
          <w:szCs w:val="24"/>
          <w:lang w:val="ru-RU"/>
        </w:rPr>
        <w:t>300</w:t>
      </w:r>
      <w:r w:rsidRPr="007C4B4A">
        <w:rPr>
          <w:spacing w:val="-22"/>
          <w:sz w:val="24"/>
          <w:szCs w:val="24"/>
          <w:lang w:val="ru-RU"/>
        </w:rPr>
        <w:t xml:space="preserve"> </w:t>
      </w:r>
      <w:r w:rsidRPr="007C4B4A">
        <w:rPr>
          <w:sz w:val="24"/>
          <w:szCs w:val="24"/>
          <w:lang w:val="ru-RU"/>
        </w:rPr>
        <w:t>слов);</w:t>
      </w:r>
      <w:r w:rsidRPr="007C4B4A">
        <w:rPr>
          <w:spacing w:val="-22"/>
          <w:sz w:val="24"/>
          <w:szCs w:val="24"/>
          <w:lang w:val="ru-RU"/>
        </w:rPr>
        <w:t xml:space="preserve"> </w:t>
      </w:r>
      <w:r w:rsidRPr="007C4B4A">
        <w:rPr>
          <w:sz w:val="24"/>
          <w:szCs w:val="24"/>
          <w:lang w:val="ru-RU"/>
        </w:rPr>
        <w:t>читать</w:t>
      </w:r>
      <w:r w:rsidRPr="007C4B4A">
        <w:rPr>
          <w:spacing w:val="-22"/>
          <w:sz w:val="24"/>
          <w:szCs w:val="24"/>
          <w:lang w:val="ru-RU"/>
        </w:rPr>
        <w:t xml:space="preserve"> </w:t>
      </w:r>
      <w:r w:rsidRPr="007C4B4A">
        <w:rPr>
          <w:sz w:val="24"/>
          <w:szCs w:val="24"/>
          <w:lang w:val="ru-RU"/>
        </w:rPr>
        <w:t>про</w:t>
      </w:r>
      <w:r w:rsidRPr="007C4B4A">
        <w:rPr>
          <w:spacing w:val="-22"/>
          <w:sz w:val="24"/>
          <w:szCs w:val="24"/>
          <w:lang w:val="ru-RU"/>
        </w:rPr>
        <w:t xml:space="preserve"> </w:t>
      </w:r>
      <w:r w:rsidRPr="007C4B4A">
        <w:rPr>
          <w:sz w:val="24"/>
          <w:szCs w:val="24"/>
          <w:lang w:val="ru-RU"/>
        </w:rPr>
        <w:t>себя</w:t>
      </w:r>
      <w:r w:rsidRPr="007C4B4A">
        <w:rPr>
          <w:spacing w:val="-22"/>
          <w:sz w:val="24"/>
          <w:szCs w:val="24"/>
          <w:lang w:val="ru-RU"/>
        </w:rPr>
        <w:t xml:space="preserve"> </w:t>
      </w:r>
      <w:r w:rsidRPr="007C4B4A">
        <w:rPr>
          <w:sz w:val="24"/>
          <w:szCs w:val="24"/>
          <w:lang w:val="ru-RU"/>
        </w:rPr>
        <w:t>несплошные</w:t>
      </w:r>
      <w:r w:rsidRPr="007C4B4A">
        <w:rPr>
          <w:spacing w:val="-22"/>
          <w:sz w:val="24"/>
          <w:szCs w:val="24"/>
          <w:lang w:val="ru-RU"/>
        </w:rPr>
        <w:t xml:space="preserve"> </w:t>
      </w:r>
      <w:r w:rsidRPr="007C4B4A">
        <w:rPr>
          <w:sz w:val="24"/>
          <w:szCs w:val="24"/>
          <w:lang w:val="ru-RU"/>
        </w:rPr>
        <w:t>тексты</w:t>
      </w:r>
      <w:r w:rsidRPr="007C4B4A">
        <w:rPr>
          <w:spacing w:val="-22"/>
          <w:sz w:val="24"/>
          <w:szCs w:val="24"/>
          <w:lang w:val="ru-RU"/>
        </w:rPr>
        <w:t xml:space="preserve"> </w:t>
      </w:r>
      <w:r w:rsidRPr="007C4B4A">
        <w:rPr>
          <w:sz w:val="24"/>
          <w:szCs w:val="24"/>
          <w:lang w:val="ru-RU"/>
        </w:rPr>
        <w:t>(таблицы) и</w:t>
      </w:r>
      <w:r w:rsidRPr="007C4B4A">
        <w:rPr>
          <w:spacing w:val="-37"/>
          <w:sz w:val="24"/>
          <w:szCs w:val="24"/>
          <w:lang w:val="ru-RU"/>
        </w:rPr>
        <w:t xml:space="preserve"> </w:t>
      </w:r>
      <w:r w:rsidRPr="007C4B4A">
        <w:rPr>
          <w:sz w:val="24"/>
          <w:szCs w:val="24"/>
          <w:lang w:val="ru-RU"/>
        </w:rPr>
        <w:t>понимать</w:t>
      </w:r>
      <w:r w:rsidRPr="007C4B4A">
        <w:rPr>
          <w:spacing w:val="-37"/>
          <w:sz w:val="24"/>
          <w:szCs w:val="24"/>
          <w:lang w:val="ru-RU"/>
        </w:rPr>
        <w:t xml:space="preserve"> </w:t>
      </w:r>
      <w:r w:rsidRPr="007C4B4A">
        <w:rPr>
          <w:sz w:val="24"/>
          <w:szCs w:val="24"/>
          <w:lang w:val="ru-RU"/>
        </w:rPr>
        <w:t>представленную</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них</w:t>
      </w:r>
      <w:r w:rsidRPr="007C4B4A">
        <w:rPr>
          <w:spacing w:val="-37"/>
          <w:sz w:val="24"/>
          <w:szCs w:val="24"/>
          <w:lang w:val="ru-RU"/>
        </w:rPr>
        <w:t xml:space="preserve"> </w:t>
      </w:r>
      <w:r w:rsidRPr="007C4B4A">
        <w:rPr>
          <w:sz w:val="24"/>
          <w:szCs w:val="24"/>
          <w:lang w:val="ru-RU"/>
        </w:rPr>
        <w:t>информацию;</w:t>
      </w:r>
      <w:r w:rsidRPr="007C4B4A">
        <w:rPr>
          <w:spacing w:val="-37"/>
          <w:sz w:val="24"/>
          <w:szCs w:val="24"/>
          <w:lang w:val="ru-RU"/>
        </w:rPr>
        <w:t xml:space="preserve"> </w:t>
      </w:r>
      <w:r w:rsidRPr="007C4B4A">
        <w:rPr>
          <w:i/>
          <w:sz w:val="24"/>
          <w:szCs w:val="24"/>
          <w:lang w:val="ru-RU"/>
        </w:rPr>
        <w:t>определять</w:t>
      </w:r>
      <w:r w:rsidRPr="007C4B4A">
        <w:rPr>
          <w:i/>
          <w:spacing w:val="-37"/>
          <w:sz w:val="24"/>
          <w:szCs w:val="24"/>
          <w:lang w:val="ru-RU"/>
        </w:rPr>
        <w:t xml:space="preserve"> </w:t>
      </w:r>
      <w:r w:rsidRPr="007C4B4A">
        <w:rPr>
          <w:sz w:val="24"/>
          <w:szCs w:val="24"/>
          <w:lang w:val="ru-RU"/>
        </w:rPr>
        <w:t>тему</w:t>
      </w:r>
      <w:r w:rsidRPr="007C4B4A">
        <w:rPr>
          <w:spacing w:val="-28"/>
          <w:sz w:val="24"/>
          <w:szCs w:val="24"/>
          <w:lang w:val="ru-RU"/>
        </w:rPr>
        <w:t xml:space="preserve"> </w:t>
      </w:r>
      <w:r w:rsidRPr="007C4B4A">
        <w:rPr>
          <w:sz w:val="24"/>
          <w:szCs w:val="24"/>
          <w:lang w:val="ru-RU"/>
        </w:rPr>
        <w:t>текста</w:t>
      </w:r>
      <w:r w:rsidRPr="007C4B4A">
        <w:rPr>
          <w:spacing w:val="-28"/>
          <w:sz w:val="24"/>
          <w:szCs w:val="24"/>
          <w:lang w:val="ru-RU"/>
        </w:rPr>
        <w:t xml:space="preserve"> </w:t>
      </w:r>
      <w:r w:rsidRPr="007C4B4A">
        <w:rPr>
          <w:sz w:val="24"/>
          <w:szCs w:val="24"/>
          <w:lang w:val="ru-RU"/>
        </w:rPr>
        <w:t>по</w:t>
      </w:r>
      <w:r w:rsidRPr="007C4B4A">
        <w:rPr>
          <w:spacing w:val="-28"/>
          <w:sz w:val="24"/>
          <w:szCs w:val="24"/>
          <w:lang w:val="ru-RU"/>
        </w:rPr>
        <w:t xml:space="preserve"> </w:t>
      </w:r>
      <w:r w:rsidRPr="007C4B4A">
        <w:rPr>
          <w:sz w:val="24"/>
          <w:szCs w:val="24"/>
          <w:lang w:val="ru-RU"/>
        </w:rPr>
        <w:t>заголовку;</w:t>
      </w:r>
    </w:p>
    <w:p w14:paraId="41D23E73" w14:textId="5A33A0EF" w:rsidR="00C6278E" w:rsidRPr="007C4B4A" w:rsidRDefault="00C6278E" w:rsidP="00C339C8">
      <w:pPr>
        <w:ind w:left="567" w:right="-290" w:firstLine="283"/>
        <w:rPr>
          <w:sz w:val="24"/>
          <w:szCs w:val="24"/>
          <w:lang w:val="ru-RU"/>
        </w:rPr>
      </w:pPr>
      <w:r w:rsidRPr="007C4B4A">
        <w:rPr>
          <w:b/>
          <w:sz w:val="24"/>
          <w:szCs w:val="24"/>
          <w:lang w:val="ru-RU"/>
        </w:rPr>
        <w:t>письменная</w:t>
      </w:r>
      <w:r w:rsidRPr="007C4B4A">
        <w:rPr>
          <w:b/>
          <w:spacing w:val="-37"/>
          <w:sz w:val="24"/>
          <w:szCs w:val="24"/>
          <w:lang w:val="ru-RU"/>
        </w:rPr>
        <w:t xml:space="preserve"> </w:t>
      </w:r>
      <w:r w:rsidRPr="007C4B4A">
        <w:rPr>
          <w:b/>
          <w:sz w:val="24"/>
          <w:szCs w:val="24"/>
          <w:lang w:val="ru-RU"/>
        </w:rPr>
        <w:t>речь:</w:t>
      </w:r>
      <w:r w:rsidRPr="007C4B4A">
        <w:rPr>
          <w:b/>
          <w:spacing w:val="-37"/>
          <w:sz w:val="24"/>
          <w:szCs w:val="24"/>
          <w:lang w:val="ru-RU"/>
        </w:rPr>
        <w:t xml:space="preserve"> </w:t>
      </w:r>
      <w:r w:rsidRPr="007C4B4A">
        <w:rPr>
          <w:i/>
          <w:sz w:val="24"/>
          <w:szCs w:val="24"/>
          <w:lang w:val="ru-RU"/>
        </w:rPr>
        <w:t>заполнять</w:t>
      </w:r>
      <w:r w:rsidRPr="007C4B4A">
        <w:rPr>
          <w:i/>
          <w:spacing w:val="-37"/>
          <w:sz w:val="24"/>
          <w:szCs w:val="24"/>
          <w:lang w:val="ru-RU"/>
        </w:rPr>
        <w:t xml:space="preserve"> </w:t>
      </w:r>
      <w:r w:rsidRPr="007C4B4A">
        <w:rPr>
          <w:sz w:val="24"/>
          <w:szCs w:val="24"/>
          <w:lang w:val="ru-RU"/>
        </w:rPr>
        <w:t>анкеты</w:t>
      </w:r>
      <w:r w:rsidRPr="007C4B4A">
        <w:rPr>
          <w:spacing w:val="-37"/>
          <w:sz w:val="24"/>
          <w:szCs w:val="24"/>
          <w:lang w:val="ru-RU"/>
        </w:rPr>
        <w:t xml:space="preserve"> </w:t>
      </w:r>
      <w:r w:rsidRPr="007C4B4A">
        <w:rPr>
          <w:sz w:val="24"/>
          <w:szCs w:val="24"/>
          <w:lang w:val="ru-RU"/>
        </w:rPr>
        <w:t>и</w:t>
      </w:r>
      <w:r w:rsidRPr="007C4B4A">
        <w:rPr>
          <w:spacing w:val="-37"/>
          <w:sz w:val="24"/>
          <w:szCs w:val="24"/>
          <w:lang w:val="ru-RU"/>
        </w:rPr>
        <w:t xml:space="preserve"> </w:t>
      </w:r>
      <w:r w:rsidRPr="007C4B4A">
        <w:rPr>
          <w:sz w:val="24"/>
          <w:szCs w:val="24"/>
          <w:lang w:val="ru-RU"/>
        </w:rPr>
        <w:t>формуляры</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 xml:space="preserve">соответствии с нормами речевого этикета, принятыми в стране/странах изучаемого языка, с указанием личной информации; </w:t>
      </w:r>
      <w:r w:rsidRPr="007C4B4A">
        <w:rPr>
          <w:i/>
          <w:sz w:val="24"/>
          <w:szCs w:val="24"/>
          <w:lang w:val="ru-RU"/>
        </w:rPr>
        <w:t>писать</w:t>
      </w:r>
      <w:r w:rsidRPr="007C4B4A">
        <w:rPr>
          <w:i/>
          <w:spacing w:val="-19"/>
          <w:sz w:val="24"/>
          <w:szCs w:val="24"/>
          <w:lang w:val="ru-RU"/>
        </w:rPr>
        <w:t xml:space="preserve"> </w:t>
      </w:r>
      <w:r w:rsidRPr="007C4B4A">
        <w:rPr>
          <w:sz w:val="24"/>
          <w:szCs w:val="24"/>
          <w:lang w:val="ru-RU"/>
        </w:rPr>
        <w:t>электронное</w:t>
      </w:r>
      <w:r w:rsidRPr="007C4B4A">
        <w:rPr>
          <w:spacing w:val="-19"/>
          <w:sz w:val="24"/>
          <w:szCs w:val="24"/>
          <w:lang w:val="ru-RU"/>
        </w:rPr>
        <w:t xml:space="preserve"> </w:t>
      </w:r>
      <w:r w:rsidRPr="007C4B4A">
        <w:rPr>
          <w:sz w:val="24"/>
          <w:szCs w:val="24"/>
          <w:lang w:val="ru-RU"/>
        </w:rPr>
        <w:t>сообщение</w:t>
      </w:r>
      <w:r w:rsidRPr="007C4B4A">
        <w:rPr>
          <w:spacing w:val="-19"/>
          <w:sz w:val="24"/>
          <w:szCs w:val="24"/>
          <w:lang w:val="ru-RU"/>
        </w:rPr>
        <w:t xml:space="preserve"> </w:t>
      </w:r>
      <w:r w:rsidRPr="007C4B4A">
        <w:rPr>
          <w:sz w:val="24"/>
          <w:szCs w:val="24"/>
          <w:lang w:val="ru-RU"/>
        </w:rPr>
        <w:t>личного</w:t>
      </w:r>
      <w:r w:rsidRPr="007C4B4A">
        <w:rPr>
          <w:spacing w:val="-19"/>
          <w:sz w:val="24"/>
          <w:szCs w:val="24"/>
          <w:lang w:val="ru-RU"/>
        </w:rPr>
        <w:t xml:space="preserve"> </w:t>
      </w:r>
      <w:r w:rsidRPr="007C4B4A">
        <w:rPr>
          <w:sz w:val="24"/>
          <w:szCs w:val="24"/>
          <w:lang w:val="ru-RU"/>
        </w:rPr>
        <w:t>характера,</w:t>
      </w:r>
      <w:r w:rsidRPr="007C4B4A">
        <w:rPr>
          <w:spacing w:val="-19"/>
          <w:sz w:val="24"/>
          <w:szCs w:val="24"/>
          <w:lang w:val="ru-RU"/>
        </w:rPr>
        <w:t xml:space="preserve"> </w:t>
      </w:r>
      <w:r w:rsidRPr="007C4B4A">
        <w:rPr>
          <w:sz w:val="24"/>
          <w:szCs w:val="24"/>
          <w:lang w:val="ru-RU"/>
        </w:rPr>
        <w:t>соблюдая</w:t>
      </w:r>
      <w:r w:rsidRPr="007C4B4A">
        <w:rPr>
          <w:spacing w:val="-19"/>
          <w:sz w:val="24"/>
          <w:szCs w:val="24"/>
          <w:lang w:val="ru-RU"/>
        </w:rPr>
        <w:t xml:space="preserve"> </w:t>
      </w:r>
      <w:r w:rsidRPr="007C4B4A">
        <w:rPr>
          <w:sz w:val="24"/>
          <w:szCs w:val="24"/>
          <w:lang w:val="ru-RU"/>
        </w:rPr>
        <w:t xml:space="preserve">речевой этикет, принятый в стране/странах изучаемого языка (объём сообщения </w:t>
      </w:r>
      <w:r w:rsidR="00BD6D2B" w:rsidRPr="007C4B4A">
        <w:rPr>
          <w:sz w:val="24"/>
          <w:szCs w:val="24"/>
          <w:lang w:val="ru-RU"/>
        </w:rPr>
        <w:t>–</w:t>
      </w:r>
      <w:r w:rsidRPr="007C4B4A">
        <w:rPr>
          <w:sz w:val="24"/>
          <w:szCs w:val="24"/>
          <w:lang w:val="ru-RU"/>
        </w:rPr>
        <w:t xml:space="preserve"> до 70 слов); </w:t>
      </w:r>
      <w:r w:rsidRPr="007C4B4A">
        <w:rPr>
          <w:i/>
          <w:sz w:val="24"/>
          <w:szCs w:val="24"/>
          <w:lang w:val="ru-RU"/>
        </w:rPr>
        <w:t xml:space="preserve">создавать </w:t>
      </w:r>
      <w:r w:rsidRPr="007C4B4A">
        <w:rPr>
          <w:sz w:val="24"/>
          <w:szCs w:val="24"/>
          <w:lang w:val="ru-RU"/>
        </w:rPr>
        <w:t>небольшое</w:t>
      </w:r>
      <w:r w:rsidRPr="007C4B4A">
        <w:rPr>
          <w:spacing w:val="-27"/>
          <w:sz w:val="24"/>
          <w:szCs w:val="24"/>
          <w:lang w:val="ru-RU"/>
        </w:rPr>
        <w:t xml:space="preserve"> </w:t>
      </w:r>
      <w:r w:rsidRPr="007C4B4A">
        <w:rPr>
          <w:sz w:val="24"/>
          <w:szCs w:val="24"/>
          <w:lang w:val="ru-RU"/>
        </w:rPr>
        <w:t>письменное</w:t>
      </w:r>
      <w:r w:rsidRPr="007C4B4A">
        <w:rPr>
          <w:spacing w:val="-31"/>
          <w:sz w:val="24"/>
          <w:szCs w:val="24"/>
          <w:lang w:val="ru-RU"/>
        </w:rPr>
        <w:t xml:space="preserve"> </w:t>
      </w:r>
      <w:r w:rsidRPr="007C4B4A">
        <w:rPr>
          <w:sz w:val="24"/>
          <w:szCs w:val="24"/>
          <w:lang w:val="ru-RU"/>
        </w:rPr>
        <w:t>высказывание</w:t>
      </w:r>
      <w:r w:rsidRPr="007C4B4A">
        <w:rPr>
          <w:spacing w:val="-31"/>
          <w:sz w:val="24"/>
          <w:szCs w:val="24"/>
          <w:lang w:val="ru-RU"/>
        </w:rPr>
        <w:t xml:space="preserve"> </w:t>
      </w:r>
      <w:r w:rsidRPr="007C4B4A">
        <w:rPr>
          <w:sz w:val="24"/>
          <w:szCs w:val="24"/>
          <w:lang w:val="ru-RU"/>
        </w:rPr>
        <w:t>с</w:t>
      </w:r>
      <w:r w:rsidRPr="007C4B4A">
        <w:rPr>
          <w:spacing w:val="-31"/>
          <w:sz w:val="24"/>
          <w:szCs w:val="24"/>
          <w:lang w:val="ru-RU"/>
        </w:rPr>
        <w:t xml:space="preserve"> </w:t>
      </w:r>
      <w:r w:rsidRPr="007C4B4A">
        <w:rPr>
          <w:sz w:val="24"/>
          <w:szCs w:val="24"/>
          <w:lang w:val="ru-RU"/>
        </w:rPr>
        <w:t>опорой</w:t>
      </w:r>
      <w:r w:rsidRPr="007C4B4A">
        <w:rPr>
          <w:spacing w:val="-31"/>
          <w:sz w:val="24"/>
          <w:szCs w:val="24"/>
          <w:lang w:val="ru-RU"/>
        </w:rPr>
        <w:t xml:space="preserve"> </w:t>
      </w:r>
      <w:r w:rsidRPr="007C4B4A">
        <w:rPr>
          <w:sz w:val="24"/>
          <w:szCs w:val="24"/>
          <w:lang w:val="ru-RU"/>
        </w:rPr>
        <w:t>на</w:t>
      </w:r>
      <w:r w:rsidRPr="007C4B4A">
        <w:rPr>
          <w:spacing w:val="-31"/>
          <w:sz w:val="24"/>
          <w:szCs w:val="24"/>
          <w:lang w:val="ru-RU"/>
        </w:rPr>
        <w:t xml:space="preserve"> </w:t>
      </w:r>
      <w:r w:rsidRPr="007C4B4A">
        <w:rPr>
          <w:sz w:val="24"/>
          <w:szCs w:val="24"/>
          <w:lang w:val="ru-RU"/>
        </w:rPr>
        <w:t>образец,</w:t>
      </w:r>
      <w:r w:rsidRPr="007C4B4A">
        <w:rPr>
          <w:spacing w:val="-31"/>
          <w:sz w:val="24"/>
          <w:szCs w:val="24"/>
          <w:lang w:val="ru-RU"/>
        </w:rPr>
        <w:t xml:space="preserve"> </w:t>
      </w:r>
      <w:r w:rsidRPr="007C4B4A">
        <w:rPr>
          <w:sz w:val="24"/>
          <w:szCs w:val="24"/>
          <w:lang w:val="ru-RU"/>
        </w:rPr>
        <w:t>план,</w:t>
      </w:r>
      <w:r w:rsidRPr="007C4B4A">
        <w:rPr>
          <w:spacing w:val="-31"/>
          <w:sz w:val="24"/>
          <w:szCs w:val="24"/>
          <w:lang w:val="ru-RU"/>
        </w:rPr>
        <w:t xml:space="preserve"> </w:t>
      </w:r>
      <w:r w:rsidRPr="007C4B4A">
        <w:rPr>
          <w:sz w:val="24"/>
          <w:szCs w:val="24"/>
          <w:lang w:val="ru-RU"/>
        </w:rPr>
        <w:t>ключевые</w:t>
      </w:r>
      <w:r w:rsidRPr="007C4B4A">
        <w:rPr>
          <w:spacing w:val="-31"/>
          <w:sz w:val="24"/>
          <w:szCs w:val="24"/>
          <w:lang w:val="ru-RU"/>
        </w:rPr>
        <w:t xml:space="preserve"> </w:t>
      </w:r>
      <w:r w:rsidRPr="007C4B4A">
        <w:rPr>
          <w:sz w:val="24"/>
          <w:szCs w:val="24"/>
          <w:lang w:val="ru-RU"/>
        </w:rPr>
        <w:t>слова,</w:t>
      </w:r>
      <w:r w:rsidRPr="007C4B4A">
        <w:rPr>
          <w:spacing w:val="-23"/>
          <w:sz w:val="24"/>
          <w:szCs w:val="24"/>
          <w:lang w:val="ru-RU"/>
        </w:rPr>
        <w:t xml:space="preserve"> </w:t>
      </w:r>
      <w:r w:rsidRPr="007C4B4A">
        <w:rPr>
          <w:sz w:val="24"/>
          <w:szCs w:val="24"/>
          <w:lang w:val="ru-RU"/>
        </w:rPr>
        <w:t>картинку</w:t>
      </w:r>
      <w:r w:rsidRPr="007C4B4A">
        <w:rPr>
          <w:spacing w:val="-23"/>
          <w:sz w:val="24"/>
          <w:szCs w:val="24"/>
          <w:lang w:val="ru-RU"/>
        </w:rPr>
        <w:t xml:space="preserve"> </w:t>
      </w:r>
      <w:r w:rsidRPr="007C4B4A">
        <w:rPr>
          <w:sz w:val="24"/>
          <w:szCs w:val="24"/>
          <w:lang w:val="ru-RU"/>
        </w:rPr>
        <w:t>(объём</w:t>
      </w:r>
      <w:r w:rsidRPr="007C4B4A">
        <w:rPr>
          <w:spacing w:val="-23"/>
          <w:sz w:val="24"/>
          <w:szCs w:val="24"/>
          <w:lang w:val="ru-RU"/>
        </w:rPr>
        <w:t xml:space="preserve"> </w:t>
      </w:r>
      <w:r w:rsidRPr="007C4B4A">
        <w:rPr>
          <w:sz w:val="24"/>
          <w:szCs w:val="24"/>
          <w:lang w:val="ru-RU"/>
        </w:rPr>
        <w:t>высказывания</w:t>
      </w:r>
      <w:r w:rsidRPr="007C4B4A">
        <w:rPr>
          <w:spacing w:val="-23"/>
          <w:sz w:val="24"/>
          <w:szCs w:val="24"/>
          <w:lang w:val="ru-RU"/>
        </w:rPr>
        <w:t xml:space="preserve"> </w:t>
      </w:r>
      <w:r w:rsidR="00BD6D2B" w:rsidRPr="007C4B4A">
        <w:rPr>
          <w:sz w:val="24"/>
          <w:szCs w:val="24"/>
          <w:lang w:val="ru-RU"/>
        </w:rPr>
        <w:t>–</w:t>
      </w:r>
      <w:r w:rsidRPr="007C4B4A">
        <w:rPr>
          <w:spacing w:val="-23"/>
          <w:sz w:val="24"/>
          <w:szCs w:val="24"/>
          <w:lang w:val="ru-RU"/>
        </w:rPr>
        <w:t xml:space="preserve"> </w:t>
      </w:r>
      <w:r w:rsidRPr="007C4B4A">
        <w:rPr>
          <w:sz w:val="24"/>
          <w:szCs w:val="24"/>
          <w:lang w:val="ru-RU"/>
        </w:rPr>
        <w:t>до</w:t>
      </w:r>
      <w:r w:rsidRPr="007C4B4A">
        <w:rPr>
          <w:spacing w:val="-23"/>
          <w:sz w:val="24"/>
          <w:szCs w:val="24"/>
          <w:lang w:val="ru-RU"/>
        </w:rPr>
        <w:t xml:space="preserve"> </w:t>
      </w:r>
      <w:r w:rsidRPr="007C4B4A">
        <w:rPr>
          <w:sz w:val="24"/>
          <w:szCs w:val="24"/>
          <w:lang w:val="ru-RU"/>
        </w:rPr>
        <w:t>70</w:t>
      </w:r>
      <w:r w:rsidRPr="007C4B4A">
        <w:rPr>
          <w:spacing w:val="-23"/>
          <w:sz w:val="24"/>
          <w:szCs w:val="24"/>
          <w:lang w:val="ru-RU"/>
        </w:rPr>
        <w:t xml:space="preserve"> </w:t>
      </w:r>
      <w:r w:rsidRPr="007C4B4A">
        <w:rPr>
          <w:sz w:val="24"/>
          <w:szCs w:val="24"/>
          <w:lang w:val="ru-RU"/>
        </w:rPr>
        <w:t>слов);</w:t>
      </w:r>
    </w:p>
    <w:p w14:paraId="39B2A13D" w14:textId="77777777" w:rsidR="00C6278E" w:rsidRPr="007C4B4A" w:rsidRDefault="00C6278E" w:rsidP="00C339C8">
      <w:pPr>
        <w:ind w:left="567" w:right="-290" w:firstLine="283"/>
        <w:rPr>
          <w:sz w:val="24"/>
          <w:szCs w:val="24"/>
          <w:lang w:val="ru-RU"/>
        </w:rPr>
      </w:pPr>
      <w:r w:rsidRPr="007C4B4A">
        <w:rPr>
          <w:sz w:val="24"/>
          <w:szCs w:val="24"/>
          <w:lang w:val="ru-RU"/>
        </w:rPr>
        <w:t xml:space="preserve">2) владеть </w:t>
      </w:r>
      <w:r w:rsidRPr="007C4B4A">
        <w:rPr>
          <w:b/>
          <w:sz w:val="24"/>
          <w:szCs w:val="24"/>
          <w:lang w:val="ru-RU"/>
        </w:rPr>
        <w:t xml:space="preserve">фонетическими навыками: </w:t>
      </w:r>
      <w:r w:rsidRPr="007C4B4A">
        <w:rPr>
          <w:i/>
          <w:sz w:val="24"/>
          <w:szCs w:val="24"/>
          <w:lang w:val="ru-RU"/>
        </w:rPr>
        <w:t>различать на слух и</w:t>
      </w:r>
      <w:r w:rsidRPr="007C4B4A">
        <w:rPr>
          <w:i/>
          <w:spacing w:val="-19"/>
          <w:sz w:val="24"/>
          <w:szCs w:val="24"/>
          <w:lang w:val="ru-RU"/>
        </w:rPr>
        <w:t xml:space="preserve"> </w:t>
      </w:r>
      <w:r w:rsidRPr="007C4B4A">
        <w:rPr>
          <w:i/>
          <w:sz w:val="24"/>
          <w:szCs w:val="24"/>
          <w:lang w:val="ru-RU"/>
        </w:rPr>
        <w:t>адекватно</w:t>
      </w:r>
      <w:r w:rsidRPr="007C4B4A">
        <w:rPr>
          <w:sz w:val="24"/>
          <w:szCs w:val="24"/>
          <w:lang w:val="ru-RU"/>
        </w:rPr>
        <w:t>,</w:t>
      </w:r>
      <w:r w:rsidRPr="007C4B4A">
        <w:rPr>
          <w:spacing w:val="-19"/>
          <w:sz w:val="24"/>
          <w:szCs w:val="24"/>
          <w:lang w:val="ru-RU"/>
        </w:rPr>
        <w:t xml:space="preserve"> </w:t>
      </w:r>
      <w:r w:rsidRPr="007C4B4A">
        <w:rPr>
          <w:sz w:val="24"/>
          <w:szCs w:val="24"/>
          <w:lang w:val="ru-RU"/>
        </w:rPr>
        <w:t>без</w:t>
      </w:r>
      <w:r w:rsidRPr="007C4B4A">
        <w:rPr>
          <w:spacing w:val="-19"/>
          <w:sz w:val="24"/>
          <w:szCs w:val="24"/>
          <w:lang w:val="ru-RU"/>
        </w:rPr>
        <w:t xml:space="preserve"> </w:t>
      </w:r>
      <w:r w:rsidRPr="007C4B4A">
        <w:rPr>
          <w:sz w:val="24"/>
          <w:szCs w:val="24"/>
          <w:lang w:val="ru-RU"/>
        </w:rPr>
        <w:t>ошибок,</w:t>
      </w:r>
      <w:r w:rsidRPr="007C4B4A">
        <w:rPr>
          <w:spacing w:val="-19"/>
          <w:sz w:val="24"/>
          <w:szCs w:val="24"/>
          <w:lang w:val="ru-RU"/>
        </w:rPr>
        <w:t xml:space="preserve"> </w:t>
      </w:r>
      <w:r w:rsidRPr="007C4B4A">
        <w:rPr>
          <w:sz w:val="24"/>
          <w:szCs w:val="24"/>
          <w:lang w:val="ru-RU"/>
        </w:rPr>
        <w:t>ведущих</w:t>
      </w:r>
      <w:r w:rsidRPr="007C4B4A">
        <w:rPr>
          <w:spacing w:val="-19"/>
          <w:sz w:val="24"/>
          <w:szCs w:val="24"/>
          <w:lang w:val="ru-RU"/>
        </w:rPr>
        <w:t xml:space="preserve"> </w:t>
      </w:r>
      <w:r w:rsidRPr="007C4B4A">
        <w:rPr>
          <w:sz w:val="24"/>
          <w:szCs w:val="24"/>
          <w:lang w:val="ru-RU"/>
        </w:rPr>
        <w:t>к</w:t>
      </w:r>
      <w:r w:rsidRPr="007C4B4A">
        <w:rPr>
          <w:spacing w:val="-19"/>
          <w:sz w:val="24"/>
          <w:szCs w:val="24"/>
          <w:lang w:val="ru-RU"/>
        </w:rPr>
        <w:t xml:space="preserve"> </w:t>
      </w:r>
      <w:r w:rsidRPr="007C4B4A">
        <w:rPr>
          <w:sz w:val="24"/>
          <w:szCs w:val="24"/>
          <w:lang w:val="ru-RU"/>
        </w:rPr>
        <w:t>сбою</w:t>
      </w:r>
      <w:r w:rsidRPr="007C4B4A">
        <w:rPr>
          <w:spacing w:val="-19"/>
          <w:sz w:val="24"/>
          <w:szCs w:val="24"/>
          <w:lang w:val="ru-RU"/>
        </w:rPr>
        <w:t xml:space="preserve"> </w:t>
      </w:r>
      <w:r w:rsidRPr="007C4B4A">
        <w:rPr>
          <w:sz w:val="24"/>
          <w:szCs w:val="24"/>
          <w:lang w:val="ru-RU"/>
        </w:rPr>
        <w:t>коммуникации,</w:t>
      </w:r>
      <w:r w:rsidRPr="007C4B4A">
        <w:rPr>
          <w:spacing w:val="-19"/>
          <w:sz w:val="24"/>
          <w:szCs w:val="24"/>
          <w:lang w:val="ru-RU"/>
        </w:rPr>
        <w:t xml:space="preserve"> </w:t>
      </w:r>
      <w:r w:rsidRPr="007C4B4A">
        <w:rPr>
          <w:i/>
          <w:sz w:val="24"/>
          <w:szCs w:val="24"/>
          <w:lang w:val="ru-RU"/>
        </w:rPr>
        <w:t>произносить</w:t>
      </w:r>
      <w:r w:rsidRPr="007C4B4A">
        <w:rPr>
          <w:i/>
          <w:spacing w:val="-27"/>
          <w:sz w:val="24"/>
          <w:szCs w:val="24"/>
          <w:lang w:val="ru-RU"/>
        </w:rPr>
        <w:t xml:space="preserve"> </w:t>
      </w:r>
      <w:r w:rsidRPr="007C4B4A">
        <w:rPr>
          <w:sz w:val="24"/>
          <w:szCs w:val="24"/>
          <w:lang w:val="ru-RU"/>
        </w:rPr>
        <w:t>слова</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правильным</w:t>
      </w:r>
      <w:r w:rsidRPr="007C4B4A">
        <w:rPr>
          <w:spacing w:val="-27"/>
          <w:sz w:val="24"/>
          <w:szCs w:val="24"/>
          <w:lang w:val="ru-RU"/>
        </w:rPr>
        <w:t xml:space="preserve"> </w:t>
      </w:r>
      <w:r w:rsidRPr="007C4B4A">
        <w:rPr>
          <w:sz w:val="24"/>
          <w:szCs w:val="24"/>
          <w:lang w:val="ru-RU"/>
        </w:rPr>
        <w:t>ударением</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фразы</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соблюдением</w:t>
      </w:r>
      <w:r w:rsidRPr="007C4B4A">
        <w:rPr>
          <w:spacing w:val="-19"/>
          <w:sz w:val="24"/>
          <w:szCs w:val="24"/>
          <w:lang w:val="ru-RU"/>
        </w:rPr>
        <w:t xml:space="preserve"> </w:t>
      </w:r>
      <w:r w:rsidRPr="007C4B4A">
        <w:rPr>
          <w:sz w:val="24"/>
          <w:szCs w:val="24"/>
          <w:lang w:val="ru-RU"/>
        </w:rPr>
        <w:t>их</w:t>
      </w:r>
      <w:r w:rsidRPr="007C4B4A">
        <w:rPr>
          <w:spacing w:val="-19"/>
          <w:sz w:val="24"/>
          <w:szCs w:val="24"/>
          <w:lang w:val="ru-RU"/>
        </w:rPr>
        <w:t xml:space="preserve"> </w:t>
      </w:r>
      <w:r w:rsidRPr="007C4B4A">
        <w:rPr>
          <w:sz w:val="24"/>
          <w:szCs w:val="24"/>
          <w:lang w:val="ru-RU"/>
        </w:rPr>
        <w:t>ритмико-интонационных</w:t>
      </w:r>
      <w:r w:rsidRPr="007C4B4A">
        <w:rPr>
          <w:spacing w:val="-19"/>
          <w:sz w:val="24"/>
          <w:szCs w:val="24"/>
          <w:lang w:val="ru-RU"/>
        </w:rPr>
        <w:t xml:space="preserve"> </w:t>
      </w:r>
      <w:r w:rsidRPr="007C4B4A">
        <w:rPr>
          <w:sz w:val="24"/>
          <w:szCs w:val="24"/>
          <w:lang w:val="ru-RU"/>
        </w:rPr>
        <w:t>особенностей,</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том</w:t>
      </w:r>
      <w:r w:rsidRPr="007C4B4A">
        <w:rPr>
          <w:spacing w:val="-19"/>
          <w:sz w:val="24"/>
          <w:szCs w:val="24"/>
          <w:lang w:val="ru-RU"/>
        </w:rPr>
        <w:t xml:space="preserve"> </w:t>
      </w:r>
      <w:r w:rsidRPr="007C4B4A">
        <w:rPr>
          <w:sz w:val="24"/>
          <w:szCs w:val="24"/>
          <w:lang w:val="ru-RU"/>
        </w:rPr>
        <w:t>числе</w:t>
      </w:r>
      <w:r w:rsidRPr="007C4B4A">
        <w:rPr>
          <w:spacing w:val="-19"/>
          <w:sz w:val="24"/>
          <w:szCs w:val="24"/>
          <w:lang w:val="ru-RU"/>
        </w:rPr>
        <w:t xml:space="preserve"> </w:t>
      </w:r>
      <w:r w:rsidRPr="007C4B4A">
        <w:rPr>
          <w:i/>
          <w:sz w:val="24"/>
          <w:szCs w:val="24"/>
          <w:lang w:val="ru-RU"/>
        </w:rPr>
        <w:t>применять</w:t>
      </w:r>
      <w:r w:rsidRPr="007C4B4A">
        <w:rPr>
          <w:i/>
          <w:spacing w:val="-15"/>
          <w:sz w:val="24"/>
          <w:szCs w:val="24"/>
          <w:lang w:val="ru-RU"/>
        </w:rPr>
        <w:t xml:space="preserve"> </w:t>
      </w:r>
      <w:r w:rsidRPr="007C4B4A">
        <w:rPr>
          <w:i/>
          <w:sz w:val="24"/>
          <w:szCs w:val="24"/>
          <w:lang w:val="ru-RU"/>
        </w:rPr>
        <w:t>правила</w:t>
      </w:r>
      <w:r w:rsidRPr="007C4B4A">
        <w:rPr>
          <w:i/>
          <w:spacing w:val="-16"/>
          <w:sz w:val="24"/>
          <w:szCs w:val="24"/>
          <w:lang w:val="ru-RU"/>
        </w:rPr>
        <w:t xml:space="preserve"> </w:t>
      </w:r>
      <w:r w:rsidRPr="007C4B4A">
        <w:rPr>
          <w:sz w:val="24"/>
          <w:szCs w:val="24"/>
          <w:lang w:val="ru-RU"/>
        </w:rPr>
        <w:t>отсутствия</w:t>
      </w:r>
      <w:r w:rsidRPr="007C4B4A">
        <w:rPr>
          <w:spacing w:val="-16"/>
          <w:sz w:val="24"/>
          <w:szCs w:val="24"/>
          <w:lang w:val="ru-RU"/>
        </w:rPr>
        <w:t xml:space="preserve"> </w:t>
      </w:r>
      <w:r w:rsidRPr="007C4B4A">
        <w:rPr>
          <w:sz w:val="24"/>
          <w:szCs w:val="24"/>
          <w:lang w:val="ru-RU"/>
        </w:rPr>
        <w:t>фразового</w:t>
      </w:r>
      <w:r w:rsidRPr="007C4B4A">
        <w:rPr>
          <w:spacing w:val="-16"/>
          <w:sz w:val="24"/>
          <w:szCs w:val="24"/>
          <w:lang w:val="ru-RU"/>
        </w:rPr>
        <w:t xml:space="preserve"> </w:t>
      </w:r>
      <w:r w:rsidRPr="007C4B4A">
        <w:rPr>
          <w:sz w:val="24"/>
          <w:szCs w:val="24"/>
          <w:lang w:val="ru-RU"/>
        </w:rPr>
        <w:t>ударения</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z w:val="24"/>
          <w:szCs w:val="24"/>
          <w:lang w:val="ru-RU"/>
        </w:rPr>
        <w:t xml:space="preserve">служебных словах; </w:t>
      </w:r>
      <w:r w:rsidRPr="007C4B4A">
        <w:rPr>
          <w:i/>
          <w:sz w:val="24"/>
          <w:szCs w:val="24"/>
          <w:lang w:val="ru-RU"/>
        </w:rPr>
        <w:t xml:space="preserve">выразительно читать вслух </w:t>
      </w:r>
      <w:r w:rsidRPr="007C4B4A">
        <w:rPr>
          <w:sz w:val="24"/>
          <w:szCs w:val="24"/>
          <w:lang w:val="ru-RU"/>
        </w:rPr>
        <w:t>небольшие адаптированные аутентичные тексты объёмом до 95 слов, построенные</w:t>
      </w:r>
      <w:r w:rsidRPr="007C4B4A">
        <w:rPr>
          <w:spacing w:val="-12"/>
          <w:sz w:val="24"/>
          <w:szCs w:val="24"/>
          <w:lang w:val="ru-RU"/>
        </w:rPr>
        <w:t xml:space="preserve"> </w:t>
      </w:r>
      <w:r w:rsidRPr="007C4B4A">
        <w:rPr>
          <w:sz w:val="24"/>
          <w:szCs w:val="24"/>
          <w:lang w:val="ru-RU"/>
        </w:rPr>
        <w:t>на изученном</w:t>
      </w:r>
      <w:r w:rsidRPr="007C4B4A">
        <w:rPr>
          <w:spacing w:val="-21"/>
          <w:sz w:val="24"/>
          <w:szCs w:val="24"/>
          <w:lang w:val="ru-RU"/>
        </w:rPr>
        <w:t xml:space="preserve"> </w:t>
      </w:r>
      <w:r w:rsidRPr="007C4B4A">
        <w:rPr>
          <w:sz w:val="24"/>
          <w:szCs w:val="24"/>
          <w:lang w:val="ru-RU"/>
        </w:rPr>
        <w:t>языковом</w:t>
      </w:r>
      <w:r w:rsidRPr="007C4B4A">
        <w:rPr>
          <w:spacing w:val="-21"/>
          <w:sz w:val="24"/>
          <w:szCs w:val="24"/>
          <w:lang w:val="ru-RU"/>
        </w:rPr>
        <w:t xml:space="preserve"> </w:t>
      </w:r>
      <w:r w:rsidRPr="007C4B4A">
        <w:rPr>
          <w:sz w:val="24"/>
          <w:szCs w:val="24"/>
          <w:lang w:val="ru-RU"/>
        </w:rPr>
        <w:t>материале,</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соблюдением</w:t>
      </w:r>
      <w:r w:rsidRPr="007C4B4A">
        <w:rPr>
          <w:spacing w:val="-21"/>
          <w:sz w:val="24"/>
          <w:szCs w:val="24"/>
          <w:lang w:val="ru-RU"/>
        </w:rPr>
        <w:t xml:space="preserve"> </w:t>
      </w:r>
      <w:r w:rsidRPr="007C4B4A">
        <w:rPr>
          <w:sz w:val="24"/>
          <w:szCs w:val="24"/>
          <w:lang w:val="ru-RU"/>
        </w:rPr>
        <w:t>правил</w:t>
      </w:r>
      <w:r w:rsidRPr="007C4B4A">
        <w:rPr>
          <w:spacing w:val="-21"/>
          <w:sz w:val="24"/>
          <w:szCs w:val="24"/>
          <w:lang w:val="ru-RU"/>
        </w:rPr>
        <w:t xml:space="preserve"> </w:t>
      </w:r>
      <w:r w:rsidRPr="007C4B4A">
        <w:rPr>
          <w:sz w:val="24"/>
          <w:szCs w:val="24"/>
          <w:lang w:val="ru-RU"/>
        </w:rPr>
        <w:t>чтения и соответствующей интонацией, демонстрируя понимание</w:t>
      </w:r>
      <w:r w:rsidRPr="007C4B4A">
        <w:rPr>
          <w:spacing w:val="-38"/>
          <w:sz w:val="24"/>
          <w:szCs w:val="24"/>
          <w:lang w:val="ru-RU"/>
        </w:rPr>
        <w:t xml:space="preserve"> </w:t>
      </w:r>
      <w:r w:rsidRPr="007C4B4A">
        <w:rPr>
          <w:sz w:val="24"/>
          <w:szCs w:val="24"/>
          <w:lang w:val="ru-RU"/>
        </w:rPr>
        <w:t>содержания</w:t>
      </w:r>
      <w:r w:rsidRPr="007C4B4A">
        <w:rPr>
          <w:spacing w:val="-37"/>
          <w:sz w:val="24"/>
          <w:szCs w:val="24"/>
          <w:lang w:val="ru-RU"/>
        </w:rPr>
        <w:t xml:space="preserve"> </w:t>
      </w:r>
      <w:r w:rsidRPr="007C4B4A">
        <w:rPr>
          <w:sz w:val="24"/>
          <w:szCs w:val="24"/>
          <w:lang w:val="ru-RU"/>
        </w:rPr>
        <w:t>текста;</w:t>
      </w:r>
      <w:r w:rsidRPr="007C4B4A">
        <w:rPr>
          <w:spacing w:val="-37"/>
          <w:sz w:val="24"/>
          <w:szCs w:val="24"/>
          <w:lang w:val="ru-RU"/>
        </w:rPr>
        <w:t xml:space="preserve"> </w:t>
      </w:r>
      <w:r w:rsidRPr="007C4B4A">
        <w:rPr>
          <w:sz w:val="24"/>
          <w:szCs w:val="24"/>
          <w:lang w:val="ru-RU"/>
        </w:rPr>
        <w:t>читать</w:t>
      </w:r>
      <w:r w:rsidRPr="007C4B4A">
        <w:rPr>
          <w:spacing w:val="-37"/>
          <w:sz w:val="24"/>
          <w:szCs w:val="24"/>
          <w:lang w:val="ru-RU"/>
        </w:rPr>
        <w:t xml:space="preserve"> </w:t>
      </w:r>
      <w:r w:rsidRPr="007C4B4A">
        <w:rPr>
          <w:sz w:val="24"/>
          <w:szCs w:val="24"/>
          <w:lang w:val="ru-RU"/>
        </w:rPr>
        <w:t>новые</w:t>
      </w:r>
      <w:r w:rsidRPr="007C4B4A">
        <w:rPr>
          <w:spacing w:val="-37"/>
          <w:sz w:val="24"/>
          <w:szCs w:val="24"/>
          <w:lang w:val="ru-RU"/>
        </w:rPr>
        <w:t xml:space="preserve"> </w:t>
      </w:r>
      <w:r w:rsidRPr="007C4B4A">
        <w:rPr>
          <w:sz w:val="24"/>
          <w:szCs w:val="24"/>
          <w:lang w:val="ru-RU"/>
        </w:rPr>
        <w:t>слова</w:t>
      </w:r>
      <w:r w:rsidRPr="007C4B4A">
        <w:rPr>
          <w:spacing w:val="-37"/>
          <w:sz w:val="24"/>
          <w:szCs w:val="24"/>
          <w:lang w:val="ru-RU"/>
        </w:rPr>
        <w:t xml:space="preserve"> </w:t>
      </w:r>
      <w:r w:rsidRPr="007C4B4A">
        <w:rPr>
          <w:sz w:val="24"/>
          <w:szCs w:val="24"/>
          <w:lang w:val="ru-RU"/>
        </w:rPr>
        <w:t>согласно</w:t>
      </w:r>
      <w:r w:rsidRPr="007C4B4A">
        <w:rPr>
          <w:spacing w:val="-37"/>
          <w:sz w:val="24"/>
          <w:szCs w:val="24"/>
          <w:lang w:val="ru-RU"/>
        </w:rPr>
        <w:t xml:space="preserve"> </w:t>
      </w:r>
      <w:r w:rsidRPr="007C4B4A">
        <w:rPr>
          <w:sz w:val="24"/>
          <w:szCs w:val="24"/>
          <w:lang w:val="ru-RU"/>
        </w:rPr>
        <w:t>основным</w:t>
      </w:r>
      <w:r w:rsidRPr="007C4B4A">
        <w:rPr>
          <w:spacing w:val="-37"/>
          <w:sz w:val="24"/>
          <w:szCs w:val="24"/>
          <w:lang w:val="ru-RU"/>
        </w:rPr>
        <w:t xml:space="preserve"> </w:t>
      </w:r>
      <w:r w:rsidRPr="007C4B4A">
        <w:rPr>
          <w:sz w:val="24"/>
          <w:szCs w:val="24"/>
          <w:lang w:val="ru-RU"/>
        </w:rPr>
        <w:t>правилам</w:t>
      </w:r>
      <w:r w:rsidRPr="007C4B4A">
        <w:rPr>
          <w:spacing w:val="-8"/>
          <w:sz w:val="24"/>
          <w:szCs w:val="24"/>
          <w:lang w:val="ru-RU"/>
        </w:rPr>
        <w:t xml:space="preserve"> </w:t>
      </w:r>
      <w:r w:rsidRPr="007C4B4A">
        <w:rPr>
          <w:sz w:val="24"/>
          <w:szCs w:val="24"/>
          <w:lang w:val="ru-RU"/>
        </w:rPr>
        <w:t>чтения;</w:t>
      </w:r>
    </w:p>
    <w:p w14:paraId="14E06460" w14:textId="77777777" w:rsidR="00C6278E" w:rsidRPr="007C4B4A" w:rsidRDefault="00C6278E" w:rsidP="00C339C8">
      <w:pPr>
        <w:ind w:left="567" w:right="-290" w:firstLine="283"/>
        <w:rPr>
          <w:i/>
          <w:sz w:val="24"/>
          <w:szCs w:val="24"/>
          <w:lang w:val="ru-RU"/>
        </w:rPr>
      </w:pPr>
      <w:r w:rsidRPr="007C4B4A">
        <w:rPr>
          <w:i/>
          <w:sz w:val="24"/>
          <w:szCs w:val="24"/>
          <w:lang w:val="ru-RU"/>
        </w:rPr>
        <w:t xml:space="preserve">владеть </w:t>
      </w:r>
      <w:r w:rsidRPr="007C4B4A">
        <w:rPr>
          <w:b/>
          <w:sz w:val="24"/>
          <w:szCs w:val="24"/>
          <w:lang w:val="ru-RU"/>
        </w:rPr>
        <w:t xml:space="preserve">орфографическими </w:t>
      </w:r>
      <w:r w:rsidRPr="007C4B4A">
        <w:rPr>
          <w:sz w:val="24"/>
          <w:szCs w:val="24"/>
          <w:lang w:val="ru-RU"/>
        </w:rPr>
        <w:t xml:space="preserve">навыками: правильно </w:t>
      </w:r>
      <w:r w:rsidRPr="007C4B4A">
        <w:rPr>
          <w:i/>
          <w:sz w:val="24"/>
          <w:szCs w:val="24"/>
          <w:lang w:val="ru-RU"/>
        </w:rPr>
        <w:t>писать</w:t>
      </w:r>
    </w:p>
    <w:p w14:paraId="7F7767BA" w14:textId="77777777" w:rsidR="00C6278E" w:rsidRPr="007C4B4A" w:rsidRDefault="00C6278E" w:rsidP="00C339C8">
      <w:pPr>
        <w:ind w:left="567" w:right="-290" w:firstLine="283"/>
        <w:rPr>
          <w:sz w:val="24"/>
          <w:szCs w:val="24"/>
          <w:lang w:val="ru-RU"/>
        </w:rPr>
      </w:pPr>
      <w:r w:rsidRPr="007C4B4A">
        <w:rPr>
          <w:sz w:val="24"/>
          <w:szCs w:val="24"/>
          <w:lang w:val="ru-RU"/>
        </w:rPr>
        <w:t>изученные слова;</w:t>
      </w:r>
    </w:p>
    <w:p w14:paraId="22D334E5" w14:textId="77777777" w:rsidR="00C6278E" w:rsidRPr="007C4B4A" w:rsidRDefault="00C6278E" w:rsidP="00C339C8">
      <w:pPr>
        <w:ind w:left="567" w:right="-290" w:firstLine="283"/>
        <w:rPr>
          <w:sz w:val="24"/>
          <w:szCs w:val="24"/>
          <w:lang w:val="ru-RU"/>
        </w:rPr>
      </w:pPr>
      <w:r w:rsidRPr="007C4B4A">
        <w:rPr>
          <w:i/>
          <w:sz w:val="24"/>
          <w:szCs w:val="24"/>
          <w:lang w:val="ru-RU"/>
        </w:rPr>
        <w:t>владеть</w:t>
      </w:r>
      <w:r w:rsidRPr="007C4B4A">
        <w:rPr>
          <w:i/>
          <w:spacing w:val="-32"/>
          <w:sz w:val="24"/>
          <w:szCs w:val="24"/>
          <w:lang w:val="ru-RU"/>
        </w:rPr>
        <w:t xml:space="preserve"> </w:t>
      </w:r>
      <w:r w:rsidRPr="007C4B4A">
        <w:rPr>
          <w:b/>
          <w:sz w:val="24"/>
          <w:szCs w:val="24"/>
          <w:lang w:val="ru-RU"/>
        </w:rPr>
        <w:t>пунктуационными</w:t>
      </w:r>
      <w:r w:rsidRPr="007C4B4A">
        <w:rPr>
          <w:b/>
          <w:spacing w:val="-33"/>
          <w:sz w:val="24"/>
          <w:szCs w:val="24"/>
          <w:lang w:val="ru-RU"/>
        </w:rPr>
        <w:t xml:space="preserve"> </w:t>
      </w:r>
      <w:r w:rsidRPr="007C4B4A">
        <w:rPr>
          <w:sz w:val="24"/>
          <w:szCs w:val="24"/>
          <w:lang w:val="ru-RU"/>
        </w:rPr>
        <w:t>навыками:</w:t>
      </w:r>
      <w:r w:rsidRPr="007C4B4A">
        <w:rPr>
          <w:spacing w:val="-33"/>
          <w:sz w:val="24"/>
          <w:szCs w:val="24"/>
          <w:lang w:val="ru-RU"/>
        </w:rPr>
        <w:t xml:space="preserve"> </w:t>
      </w:r>
      <w:r w:rsidRPr="007C4B4A">
        <w:rPr>
          <w:i/>
          <w:sz w:val="24"/>
          <w:szCs w:val="24"/>
          <w:lang w:val="ru-RU"/>
        </w:rPr>
        <w:t>использовать</w:t>
      </w:r>
      <w:r w:rsidRPr="007C4B4A">
        <w:rPr>
          <w:i/>
          <w:spacing w:val="-33"/>
          <w:sz w:val="24"/>
          <w:szCs w:val="24"/>
          <w:lang w:val="ru-RU"/>
        </w:rPr>
        <w:t xml:space="preserve"> </w:t>
      </w:r>
      <w:r w:rsidRPr="007C4B4A">
        <w:rPr>
          <w:sz w:val="24"/>
          <w:szCs w:val="24"/>
          <w:lang w:val="ru-RU"/>
        </w:rPr>
        <w:t>точку, вопросительный и восклицательный знаки в конце предложения,</w:t>
      </w:r>
      <w:r w:rsidRPr="007C4B4A">
        <w:rPr>
          <w:spacing w:val="-12"/>
          <w:sz w:val="24"/>
          <w:szCs w:val="24"/>
          <w:lang w:val="ru-RU"/>
        </w:rPr>
        <w:t xml:space="preserve"> </w:t>
      </w:r>
      <w:r w:rsidRPr="007C4B4A">
        <w:rPr>
          <w:sz w:val="24"/>
          <w:szCs w:val="24"/>
          <w:lang w:val="ru-RU"/>
        </w:rPr>
        <w:t>запятую</w:t>
      </w:r>
      <w:r w:rsidRPr="007C4B4A">
        <w:rPr>
          <w:spacing w:val="-12"/>
          <w:sz w:val="24"/>
          <w:szCs w:val="24"/>
          <w:lang w:val="ru-RU"/>
        </w:rPr>
        <w:t xml:space="preserve"> </w:t>
      </w:r>
      <w:r w:rsidRPr="007C4B4A">
        <w:rPr>
          <w:sz w:val="24"/>
          <w:szCs w:val="24"/>
          <w:lang w:val="ru-RU"/>
        </w:rPr>
        <w:t>при</w:t>
      </w:r>
      <w:r w:rsidRPr="007C4B4A">
        <w:rPr>
          <w:spacing w:val="-12"/>
          <w:sz w:val="24"/>
          <w:szCs w:val="24"/>
          <w:lang w:val="ru-RU"/>
        </w:rPr>
        <w:t xml:space="preserve"> </w:t>
      </w:r>
      <w:r w:rsidRPr="007C4B4A">
        <w:rPr>
          <w:sz w:val="24"/>
          <w:szCs w:val="24"/>
          <w:lang w:val="ru-RU"/>
        </w:rPr>
        <w:t>перечислении</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обращении,</w:t>
      </w:r>
      <w:r w:rsidRPr="007C4B4A">
        <w:rPr>
          <w:spacing w:val="-12"/>
          <w:sz w:val="24"/>
          <w:szCs w:val="24"/>
          <w:lang w:val="ru-RU"/>
        </w:rPr>
        <w:t xml:space="preserve"> </w:t>
      </w:r>
      <w:r w:rsidRPr="007C4B4A">
        <w:rPr>
          <w:sz w:val="24"/>
          <w:szCs w:val="24"/>
          <w:lang w:val="ru-RU"/>
        </w:rPr>
        <w:t>апостроф;</w:t>
      </w:r>
      <w:r w:rsidRPr="007C4B4A">
        <w:rPr>
          <w:spacing w:val="-12"/>
          <w:sz w:val="24"/>
          <w:szCs w:val="24"/>
          <w:lang w:val="ru-RU"/>
        </w:rPr>
        <w:t xml:space="preserve"> </w:t>
      </w:r>
      <w:r w:rsidRPr="007C4B4A">
        <w:rPr>
          <w:sz w:val="24"/>
          <w:szCs w:val="24"/>
          <w:lang w:val="ru-RU"/>
        </w:rPr>
        <w:t>пунктуационно</w:t>
      </w:r>
      <w:r w:rsidRPr="007C4B4A">
        <w:rPr>
          <w:spacing w:val="-28"/>
          <w:sz w:val="24"/>
          <w:szCs w:val="24"/>
          <w:lang w:val="ru-RU"/>
        </w:rPr>
        <w:t xml:space="preserve"> </w:t>
      </w:r>
      <w:r w:rsidRPr="007C4B4A">
        <w:rPr>
          <w:sz w:val="24"/>
          <w:szCs w:val="24"/>
          <w:lang w:val="ru-RU"/>
        </w:rPr>
        <w:t>правильно</w:t>
      </w:r>
      <w:r w:rsidRPr="007C4B4A">
        <w:rPr>
          <w:spacing w:val="-28"/>
          <w:sz w:val="24"/>
          <w:szCs w:val="24"/>
          <w:lang w:val="ru-RU"/>
        </w:rPr>
        <w:t xml:space="preserve"> </w:t>
      </w:r>
      <w:r w:rsidRPr="007C4B4A">
        <w:rPr>
          <w:i/>
          <w:sz w:val="24"/>
          <w:szCs w:val="24"/>
          <w:lang w:val="ru-RU"/>
        </w:rPr>
        <w:t>оформлять</w:t>
      </w:r>
      <w:r w:rsidRPr="007C4B4A">
        <w:rPr>
          <w:i/>
          <w:spacing w:val="-27"/>
          <w:sz w:val="24"/>
          <w:szCs w:val="24"/>
          <w:lang w:val="ru-RU"/>
        </w:rPr>
        <w:t xml:space="preserve"> </w:t>
      </w:r>
      <w:r w:rsidRPr="007C4B4A">
        <w:rPr>
          <w:sz w:val="24"/>
          <w:szCs w:val="24"/>
          <w:lang w:val="ru-RU"/>
        </w:rPr>
        <w:t>электронное</w:t>
      </w:r>
      <w:r w:rsidRPr="007C4B4A">
        <w:rPr>
          <w:spacing w:val="-28"/>
          <w:sz w:val="24"/>
          <w:szCs w:val="24"/>
          <w:lang w:val="ru-RU"/>
        </w:rPr>
        <w:t xml:space="preserve"> </w:t>
      </w:r>
      <w:r w:rsidRPr="007C4B4A">
        <w:rPr>
          <w:sz w:val="24"/>
          <w:szCs w:val="24"/>
          <w:lang w:val="ru-RU"/>
        </w:rPr>
        <w:t>сообщение</w:t>
      </w:r>
      <w:r w:rsidRPr="007C4B4A">
        <w:rPr>
          <w:spacing w:val="-28"/>
          <w:sz w:val="24"/>
          <w:szCs w:val="24"/>
          <w:lang w:val="ru-RU"/>
        </w:rPr>
        <w:t xml:space="preserve"> </w:t>
      </w:r>
      <w:r w:rsidRPr="007C4B4A">
        <w:rPr>
          <w:sz w:val="24"/>
          <w:szCs w:val="24"/>
          <w:lang w:val="ru-RU"/>
        </w:rPr>
        <w:t>личного</w:t>
      </w:r>
      <w:r w:rsidRPr="007C4B4A">
        <w:rPr>
          <w:spacing w:val="-27"/>
          <w:sz w:val="24"/>
          <w:szCs w:val="24"/>
          <w:lang w:val="ru-RU"/>
        </w:rPr>
        <w:t xml:space="preserve"> </w:t>
      </w:r>
      <w:r w:rsidRPr="007C4B4A">
        <w:rPr>
          <w:sz w:val="24"/>
          <w:szCs w:val="24"/>
          <w:lang w:val="ru-RU"/>
        </w:rPr>
        <w:t>характера;</w:t>
      </w:r>
    </w:p>
    <w:p w14:paraId="1BA10571"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распознавать </w:t>
      </w:r>
      <w:r w:rsidRPr="007C4B4A">
        <w:rPr>
          <w:sz w:val="24"/>
          <w:szCs w:val="24"/>
          <w:lang w:val="ru-RU"/>
        </w:rPr>
        <w:t>в звучащем и письменном тексте 800 лексических</w:t>
      </w:r>
      <w:r w:rsidRPr="007C4B4A">
        <w:rPr>
          <w:spacing w:val="-27"/>
          <w:sz w:val="24"/>
          <w:szCs w:val="24"/>
          <w:lang w:val="ru-RU"/>
        </w:rPr>
        <w:t xml:space="preserve"> </w:t>
      </w:r>
      <w:r w:rsidRPr="007C4B4A">
        <w:rPr>
          <w:sz w:val="24"/>
          <w:szCs w:val="24"/>
          <w:lang w:val="ru-RU"/>
        </w:rPr>
        <w:t>единиц</w:t>
      </w:r>
      <w:r w:rsidRPr="007C4B4A">
        <w:rPr>
          <w:spacing w:val="-27"/>
          <w:sz w:val="24"/>
          <w:szCs w:val="24"/>
          <w:lang w:val="ru-RU"/>
        </w:rPr>
        <w:t xml:space="preserve"> </w:t>
      </w:r>
      <w:r w:rsidRPr="007C4B4A">
        <w:rPr>
          <w:sz w:val="24"/>
          <w:szCs w:val="24"/>
          <w:lang w:val="ru-RU"/>
        </w:rPr>
        <w:t>(слов,</w:t>
      </w:r>
      <w:r w:rsidRPr="007C4B4A">
        <w:rPr>
          <w:spacing w:val="-27"/>
          <w:sz w:val="24"/>
          <w:szCs w:val="24"/>
          <w:lang w:val="ru-RU"/>
        </w:rPr>
        <w:t xml:space="preserve"> </w:t>
      </w:r>
      <w:r w:rsidRPr="007C4B4A">
        <w:rPr>
          <w:sz w:val="24"/>
          <w:szCs w:val="24"/>
          <w:lang w:val="ru-RU"/>
        </w:rPr>
        <w:t>словосочетаний,</w:t>
      </w:r>
      <w:r w:rsidRPr="007C4B4A">
        <w:rPr>
          <w:spacing w:val="-27"/>
          <w:sz w:val="24"/>
          <w:szCs w:val="24"/>
          <w:lang w:val="ru-RU"/>
        </w:rPr>
        <w:t xml:space="preserve"> </w:t>
      </w:r>
      <w:r w:rsidRPr="007C4B4A">
        <w:rPr>
          <w:sz w:val="24"/>
          <w:szCs w:val="24"/>
          <w:lang w:val="ru-RU"/>
        </w:rPr>
        <w:t>речевых</w:t>
      </w:r>
      <w:r w:rsidRPr="007C4B4A">
        <w:rPr>
          <w:spacing w:val="-27"/>
          <w:sz w:val="24"/>
          <w:szCs w:val="24"/>
          <w:lang w:val="ru-RU"/>
        </w:rPr>
        <w:t xml:space="preserve"> </w:t>
      </w:r>
      <w:r w:rsidRPr="007C4B4A">
        <w:rPr>
          <w:sz w:val="24"/>
          <w:szCs w:val="24"/>
          <w:lang w:val="ru-RU"/>
        </w:rPr>
        <w:t>клише)</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правильно</w:t>
      </w:r>
      <w:r w:rsidRPr="007C4B4A">
        <w:rPr>
          <w:spacing w:val="-7"/>
          <w:sz w:val="24"/>
          <w:szCs w:val="24"/>
          <w:lang w:val="ru-RU"/>
        </w:rPr>
        <w:t xml:space="preserve"> </w:t>
      </w:r>
      <w:r w:rsidRPr="007C4B4A">
        <w:rPr>
          <w:i/>
          <w:spacing w:val="-3"/>
          <w:sz w:val="24"/>
          <w:szCs w:val="24"/>
          <w:lang w:val="ru-RU"/>
        </w:rPr>
        <w:t>употреблять</w:t>
      </w:r>
      <w:r w:rsidRPr="007C4B4A">
        <w:rPr>
          <w:i/>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pacing w:val="-3"/>
          <w:sz w:val="24"/>
          <w:szCs w:val="24"/>
          <w:lang w:val="ru-RU"/>
        </w:rPr>
        <w:t>устной</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письменной</w:t>
      </w:r>
      <w:r w:rsidRPr="007C4B4A">
        <w:rPr>
          <w:spacing w:val="-10"/>
          <w:sz w:val="24"/>
          <w:szCs w:val="24"/>
          <w:lang w:val="ru-RU"/>
        </w:rPr>
        <w:t xml:space="preserve"> </w:t>
      </w:r>
      <w:r w:rsidRPr="007C4B4A">
        <w:rPr>
          <w:sz w:val="24"/>
          <w:szCs w:val="24"/>
          <w:lang w:val="ru-RU"/>
        </w:rPr>
        <w:t>речи</w:t>
      </w:r>
      <w:r w:rsidRPr="007C4B4A">
        <w:rPr>
          <w:spacing w:val="-10"/>
          <w:sz w:val="24"/>
          <w:szCs w:val="24"/>
          <w:lang w:val="ru-RU"/>
        </w:rPr>
        <w:t xml:space="preserve"> </w:t>
      </w:r>
      <w:r w:rsidRPr="007C4B4A">
        <w:rPr>
          <w:sz w:val="24"/>
          <w:szCs w:val="24"/>
          <w:lang w:val="ru-RU"/>
        </w:rPr>
        <w:t>750</w:t>
      </w:r>
      <w:r w:rsidRPr="007C4B4A">
        <w:rPr>
          <w:spacing w:val="-10"/>
          <w:sz w:val="24"/>
          <w:szCs w:val="24"/>
          <w:lang w:val="ru-RU"/>
        </w:rPr>
        <w:t xml:space="preserve"> </w:t>
      </w:r>
      <w:r w:rsidRPr="007C4B4A">
        <w:rPr>
          <w:sz w:val="24"/>
          <w:szCs w:val="24"/>
          <w:lang w:val="ru-RU"/>
        </w:rPr>
        <w:t>лексических</w:t>
      </w:r>
      <w:r w:rsidRPr="007C4B4A">
        <w:rPr>
          <w:spacing w:val="-13"/>
          <w:sz w:val="24"/>
          <w:szCs w:val="24"/>
          <w:lang w:val="ru-RU"/>
        </w:rPr>
        <w:t xml:space="preserve"> </w:t>
      </w:r>
      <w:r w:rsidRPr="007C4B4A">
        <w:rPr>
          <w:sz w:val="24"/>
          <w:szCs w:val="24"/>
          <w:lang w:val="ru-RU"/>
        </w:rPr>
        <w:t>единиц</w:t>
      </w:r>
      <w:r w:rsidRPr="007C4B4A">
        <w:rPr>
          <w:spacing w:val="-13"/>
          <w:sz w:val="24"/>
          <w:szCs w:val="24"/>
          <w:lang w:val="ru-RU"/>
        </w:rPr>
        <w:t xml:space="preserve"> </w:t>
      </w:r>
      <w:r w:rsidRPr="007C4B4A">
        <w:rPr>
          <w:sz w:val="24"/>
          <w:szCs w:val="24"/>
          <w:lang w:val="ru-RU"/>
        </w:rPr>
        <w:t>(включая</w:t>
      </w:r>
      <w:r w:rsidRPr="007C4B4A">
        <w:rPr>
          <w:spacing w:val="-13"/>
          <w:sz w:val="24"/>
          <w:szCs w:val="24"/>
          <w:lang w:val="ru-RU"/>
        </w:rPr>
        <w:t xml:space="preserve"> </w:t>
      </w:r>
      <w:r w:rsidRPr="007C4B4A">
        <w:rPr>
          <w:sz w:val="24"/>
          <w:szCs w:val="24"/>
          <w:lang w:val="ru-RU"/>
        </w:rPr>
        <w:t>650</w:t>
      </w:r>
      <w:r w:rsidRPr="007C4B4A">
        <w:rPr>
          <w:spacing w:val="-13"/>
          <w:sz w:val="24"/>
          <w:szCs w:val="24"/>
          <w:lang w:val="ru-RU"/>
        </w:rPr>
        <w:t xml:space="preserve"> </w:t>
      </w:r>
      <w:r w:rsidRPr="007C4B4A">
        <w:rPr>
          <w:sz w:val="24"/>
          <w:szCs w:val="24"/>
          <w:lang w:val="ru-RU"/>
        </w:rPr>
        <w:t>лексических</w:t>
      </w:r>
      <w:r w:rsidRPr="007C4B4A">
        <w:rPr>
          <w:spacing w:val="-13"/>
          <w:sz w:val="24"/>
          <w:szCs w:val="24"/>
          <w:lang w:val="ru-RU"/>
        </w:rPr>
        <w:t xml:space="preserve"> </w:t>
      </w:r>
      <w:r w:rsidRPr="007C4B4A">
        <w:rPr>
          <w:sz w:val="24"/>
          <w:szCs w:val="24"/>
          <w:lang w:val="ru-RU"/>
        </w:rPr>
        <w:t>единиц,</w:t>
      </w:r>
      <w:r w:rsidRPr="007C4B4A">
        <w:rPr>
          <w:spacing w:val="-13"/>
          <w:sz w:val="24"/>
          <w:szCs w:val="24"/>
          <w:lang w:val="ru-RU"/>
        </w:rPr>
        <w:t xml:space="preserve"> </w:t>
      </w:r>
      <w:r w:rsidRPr="007C4B4A">
        <w:rPr>
          <w:sz w:val="24"/>
          <w:szCs w:val="24"/>
          <w:lang w:val="ru-RU"/>
        </w:rPr>
        <w:t>освоенных</w:t>
      </w:r>
      <w:r w:rsidRPr="007C4B4A">
        <w:rPr>
          <w:spacing w:val="-13"/>
          <w:sz w:val="24"/>
          <w:szCs w:val="24"/>
          <w:lang w:val="ru-RU"/>
        </w:rPr>
        <w:t xml:space="preserve"> </w:t>
      </w:r>
      <w:r w:rsidRPr="007C4B4A">
        <w:rPr>
          <w:sz w:val="24"/>
          <w:szCs w:val="24"/>
          <w:lang w:val="ru-RU"/>
        </w:rPr>
        <w:t>ранее),</w:t>
      </w:r>
      <w:r w:rsidRPr="007C4B4A">
        <w:rPr>
          <w:spacing w:val="-19"/>
          <w:sz w:val="24"/>
          <w:szCs w:val="24"/>
          <w:lang w:val="ru-RU"/>
        </w:rPr>
        <w:t xml:space="preserve"> </w:t>
      </w:r>
      <w:r w:rsidRPr="007C4B4A">
        <w:rPr>
          <w:sz w:val="24"/>
          <w:szCs w:val="24"/>
          <w:lang w:val="ru-RU"/>
        </w:rPr>
        <w:lastRenderedPageBreak/>
        <w:t>обслуживающих</w:t>
      </w:r>
      <w:r w:rsidRPr="007C4B4A">
        <w:rPr>
          <w:spacing w:val="-19"/>
          <w:sz w:val="24"/>
          <w:szCs w:val="24"/>
          <w:lang w:val="ru-RU"/>
        </w:rPr>
        <w:t xml:space="preserve"> </w:t>
      </w:r>
      <w:r w:rsidRPr="007C4B4A">
        <w:rPr>
          <w:sz w:val="24"/>
          <w:szCs w:val="24"/>
          <w:lang w:val="ru-RU"/>
        </w:rPr>
        <w:t>ситуации</w:t>
      </w:r>
      <w:r w:rsidRPr="007C4B4A">
        <w:rPr>
          <w:spacing w:val="-19"/>
          <w:sz w:val="24"/>
          <w:szCs w:val="24"/>
          <w:lang w:val="ru-RU"/>
        </w:rPr>
        <w:t xml:space="preserve"> </w:t>
      </w:r>
      <w:r w:rsidRPr="007C4B4A">
        <w:rPr>
          <w:sz w:val="24"/>
          <w:szCs w:val="24"/>
          <w:lang w:val="ru-RU"/>
        </w:rPr>
        <w:t>общения</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рамках</w:t>
      </w:r>
      <w:r w:rsidRPr="007C4B4A">
        <w:rPr>
          <w:spacing w:val="-19"/>
          <w:sz w:val="24"/>
          <w:szCs w:val="24"/>
          <w:lang w:val="ru-RU"/>
        </w:rPr>
        <w:t xml:space="preserve"> </w:t>
      </w:r>
      <w:r w:rsidRPr="007C4B4A">
        <w:rPr>
          <w:sz w:val="24"/>
          <w:szCs w:val="24"/>
          <w:lang w:val="ru-RU"/>
        </w:rPr>
        <w:t>тематического содержания, с соблюдением существующей нормы лексической сочетаемости;</w:t>
      </w:r>
    </w:p>
    <w:p w14:paraId="0B5A8823"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7C4B4A">
        <w:rPr>
          <w:sz w:val="24"/>
          <w:szCs w:val="24"/>
        </w:rPr>
        <w:t>ing</w:t>
      </w:r>
      <w:r w:rsidRPr="007C4B4A">
        <w:rPr>
          <w:sz w:val="24"/>
          <w:szCs w:val="24"/>
          <w:lang w:val="ru-RU"/>
        </w:rPr>
        <w:t>; имена прилагательные с помощью суффиксов -</w:t>
      </w:r>
      <w:r w:rsidRPr="007C4B4A">
        <w:rPr>
          <w:sz w:val="24"/>
          <w:szCs w:val="24"/>
        </w:rPr>
        <w:t>ing</w:t>
      </w:r>
      <w:r w:rsidRPr="007C4B4A">
        <w:rPr>
          <w:sz w:val="24"/>
          <w:szCs w:val="24"/>
          <w:lang w:val="ru-RU"/>
        </w:rPr>
        <w:t>, -</w:t>
      </w:r>
      <w:r w:rsidRPr="007C4B4A">
        <w:rPr>
          <w:sz w:val="24"/>
          <w:szCs w:val="24"/>
        </w:rPr>
        <w:t>less</w:t>
      </w:r>
      <w:r w:rsidRPr="007C4B4A">
        <w:rPr>
          <w:sz w:val="24"/>
          <w:szCs w:val="24"/>
          <w:lang w:val="ru-RU"/>
        </w:rPr>
        <w:t>, -</w:t>
      </w:r>
      <w:r w:rsidRPr="007C4B4A">
        <w:rPr>
          <w:sz w:val="24"/>
          <w:szCs w:val="24"/>
        </w:rPr>
        <w:t>ive</w:t>
      </w:r>
      <w:r w:rsidRPr="007C4B4A">
        <w:rPr>
          <w:sz w:val="24"/>
          <w:szCs w:val="24"/>
          <w:lang w:val="ru-RU"/>
        </w:rPr>
        <w:t>, -</w:t>
      </w:r>
      <w:r w:rsidRPr="007C4B4A">
        <w:rPr>
          <w:sz w:val="24"/>
          <w:szCs w:val="24"/>
        </w:rPr>
        <w:t>al</w:t>
      </w:r>
      <w:r w:rsidRPr="007C4B4A">
        <w:rPr>
          <w:sz w:val="24"/>
          <w:szCs w:val="24"/>
          <w:lang w:val="ru-RU"/>
        </w:rPr>
        <w:t>;</w:t>
      </w:r>
    </w:p>
    <w:p w14:paraId="2B255027"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изученные</w:t>
      </w:r>
      <w:r w:rsidRPr="007C4B4A">
        <w:rPr>
          <w:spacing w:val="-35"/>
          <w:sz w:val="24"/>
          <w:szCs w:val="24"/>
          <w:lang w:val="ru-RU"/>
        </w:rPr>
        <w:t xml:space="preserve"> </w:t>
      </w:r>
      <w:r w:rsidRPr="007C4B4A">
        <w:rPr>
          <w:sz w:val="24"/>
          <w:szCs w:val="24"/>
          <w:lang w:val="ru-RU"/>
        </w:rPr>
        <w:t>синонимы,</w:t>
      </w:r>
      <w:r w:rsidRPr="007C4B4A">
        <w:rPr>
          <w:spacing w:val="-35"/>
          <w:sz w:val="24"/>
          <w:szCs w:val="24"/>
          <w:lang w:val="ru-RU"/>
        </w:rPr>
        <w:t xml:space="preserve"> </w:t>
      </w:r>
      <w:r w:rsidRPr="007C4B4A">
        <w:rPr>
          <w:sz w:val="24"/>
          <w:szCs w:val="24"/>
          <w:lang w:val="ru-RU"/>
        </w:rPr>
        <w:t>антонимы</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интернациональные</w:t>
      </w:r>
      <w:r w:rsidRPr="007C4B4A">
        <w:rPr>
          <w:spacing w:val="-35"/>
          <w:sz w:val="24"/>
          <w:szCs w:val="24"/>
          <w:lang w:val="ru-RU"/>
        </w:rPr>
        <w:t xml:space="preserve"> </w:t>
      </w:r>
      <w:r w:rsidRPr="007C4B4A">
        <w:rPr>
          <w:sz w:val="24"/>
          <w:szCs w:val="24"/>
          <w:lang w:val="ru-RU"/>
        </w:rPr>
        <w:t>слова;</w:t>
      </w:r>
    </w:p>
    <w:p w14:paraId="5180ACCD"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различные</w:t>
      </w:r>
      <w:r w:rsidRPr="007C4B4A">
        <w:rPr>
          <w:spacing w:val="-23"/>
          <w:sz w:val="24"/>
          <w:szCs w:val="24"/>
          <w:lang w:val="ru-RU"/>
        </w:rPr>
        <w:t xml:space="preserve"> </w:t>
      </w:r>
      <w:r w:rsidRPr="007C4B4A">
        <w:rPr>
          <w:sz w:val="24"/>
          <w:szCs w:val="24"/>
          <w:lang w:val="ru-RU"/>
        </w:rPr>
        <w:t>средства</w:t>
      </w:r>
      <w:r w:rsidRPr="007C4B4A">
        <w:rPr>
          <w:spacing w:val="-23"/>
          <w:sz w:val="24"/>
          <w:szCs w:val="24"/>
          <w:lang w:val="ru-RU"/>
        </w:rPr>
        <w:t xml:space="preserve"> </w:t>
      </w:r>
      <w:r w:rsidRPr="007C4B4A">
        <w:rPr>
          <w:sz w:val="24"/>
          <w:szCs w:val="24"/>
          <w:lang w:val="ru-RU"/>
        </w:rPr>
        <w:t>связи</w:t>
      </w:r>
      <w:r w:rsidRPr="007C4B4A">
        <w:rPr>
          <w:spacing w:val="-23"/>
          <w:sz w:val="24"/>
          <w:szCs w:val="24"/>
          <w:lang w:val="ru-RU"/>
        </w:rPr>
        <w:t xml:space="preserve"> </w:t>
      </w:r>
      <w:r w:rsidRPr="007C4B4A">
        <w:rPr>
          <w:sz w:val="24"/>
          <w:szCs w:val="24"/>
          <w:lang w:val="ru-RU"/>
        </w:rPr>
        <w:t>для</w:t>
      </w:r>
      <w:r w:rsidRPr="007C4B4A">
        <w:rPr>
          <w:spacing w:val="-23"/>
          <w:sz w:val="24"/>
          <w:szCs w:val="24"/>
          <w:lang w:val="ru-RU"/>
        </w:rPr>
        <w:t xml:space="preserve"> </w:t>
      </w:r>
      <w:r w:rsidRPr="007C4B4A">
        <w:rPr>
          <w:sz w:val="24"/>
          <w:szCs w:val="24"/>
          <w:lang w:val="ru-RU"/>
        </w:rPr>
        <w:t>обеспечения</w:t>
      </w:r>
      <w:r w:rsidRPr="007C4B4A">
        <w:rPr>
          <w:spacing w:val="-23"/>
          <w:sz w:val="24"/>
          <w:szCs w:val="24"/>
          <w:lang w:val="ru-RU"/>
        </w:rPr>
        <w:t xml:space="preserve"> </w:t>
      </w:r>
      <w:r w:rsidRPr="007C4B4A">
        <w:rPr>
          <w:sz w:val="24"/>
          <w:szCs w:val="24"/>
          <w:lang w:val="ru-RU"/>
        </w:rPr>
        <w:t>целостности</w:t>
      </w:r>
      <w:r w:rsidRPr="007C4B4A">
        <w:rPr>
          <w:spacing w:val="-23"/>
          <w:sz w:val="24"/>
          <w:szCs w:val="24"/>
          <w:lang w:val="ru-RU"/>
        </w:rPr>
        <w:t xml:space="preserve"> </w:t>
      </w:r>
      <w:r w:rsidRPr="007C4B4A">
        <w:rPr>
          <w:sz w:val="24"/>
          <w:szCs w:val="24"/>
          <w:lang w:val="ru-RU"/>
        </w:rPr>
        <w:t>высказывания;</w:t>
      </w:r>
    </w:p>
    <w:p w14:paraId="50721CFF"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 xml:space="preserve">знать и понимать </w:t>
      </w:r>
      <w:r w:rsidRPr="007C4B4A">
        <w:rPr>
          <w:sz w:val="24"/>
          <w:szCs w:val="24"/>
          <w:lang w:val="ru-RU"/>
        </w:rPr>
        <w:t>особенности структуры простых и сложных предложений английского языка; различных</w:t>
      </w:r>
      <w:r w:rsidRPr="007C4B4A">
        <w:rPr>
          <w:spacing w:val="-15"/>
          <w:sz w:val="24"/>
          <w:szCs w:val="24"/>
          <w:lang w:val="ru-RU"/>
        </w:rPr>
        <w:t xml:space="preserve"> </w:t>
      </w:r>
      <w:r w:rsidRPr="007C4B4A">
        <w:rPr>
          <w:sz w:val="24"/>
          <w:szCs w:val="24"/>
          <w:lang w:val="ru-RU"/>
        </w:rPr>
        <w:t>коммуникативных</w:t>
      </w:r>
      <w:r w:rsidRPr="007C4B4A">
        <w:rPr>
          <w:spacing w:val="-21"/>
          <w:sz w:val="24"/>
          <w:szCs w:val="24"/>
          <w:lang w:val="ru-RU"/>
        </w:rPr>
        <w:t xml:space="preserve"> </w:t>
      </w:r>
      <w:r w:rsidRPr="007C4B4A">
        <w:rPr>
          <w:sz w:val="24"/>
          <w:szCs w:val="24"/>
          <w:lang w:val="ru-RU"/>
        </w:rPr>
        <w:t>типов</w:t>
      </w:r>
      <w:r w:rsidRPr="007C4B4A">
        <w:rPr>
          <w:spacing w:val="-21"/>
          <w:sz w:val="24"/>
          <w:szCs w:val="24"/>
          <w:lang w:val="ru-RU"/>
        </w:rPr>
        <w:t xml:space="preserve"> </w:t>
      </w:r>
      <w:r w:rsidRPr="007C4B4A">
        <w:rPr>
          <w:sz w:val="24"/>
          <w:szCs w:val="24"/>
          <w:lang w:val="ru-RU"/>
        </w:rPr>
        <w:t>предложений</w:t>
      </w:r>
      <w:r w:rsidRPr="007C4B4A">
        <w:rPr>
          <w:spacing w:val="-21"/>
          <w:sz w:val="24"/>
          <w:szCs w:val="24"/>
          <w:lang w:val="ru-RU"/>
        </w:rPr>
        <w:t xml:space="preserve"> </w:t>
      </w:r>
      <w:r w:rsidRPr="007C4B4A">
        <w:rPr>
          <w:sz w:val="24"/>
          <w:szCs w:val="24"/>
          <w:lang w:val="ru-RU"/>
        </w:rPr>
        <w:t>английского</w:t>
      </w:r>
      <w:r w:rsidRPr="007C4B4A">
        <w:rPr>
          <w:spacing w:val="-21"/>
          <w:sz w:val="24"/>
          <w:szCs w:val="24"/>
          <w:lang w:val="ru-RU"/>
        </w:rPr>
        <w:t xml:space="preserve"> </w:t>
      </w:r>
      <w:r w:rsidRPr="007C4B4A">
        <w:rPr>
          <w:sz w:val="24"/>
          <w:szCs w:val="24"/>
          <w:lang w:val="ru-RU"/>
        </w:rPr>
        <w:t>языка;</w:t>
      </w:r>
    </w:p>
    <w:p w14:paraId="44CF4B63"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w:t>
      </w:r>
      <w:r w:rsidRPr="007C4B4A">
        <w:rPr>
          <w:sz w:val="24"/>
          <w:szCs w:val="24"/>
          <w:lang w:val="ru-RU"/>
        </w:rPr>
        <w:t xml:space="preserve">в письменном и звучащем тексте и </w:t>
      </w:r>
      <w:r w:rsidRPr="007C4B4A">
        <w:rPr>
          <w:i/>
          <w:sz w:val="24"/>
          <w:szCs w:val="24"/>
          <w:lang w:val="ru-RU"/>
        </w:rPr>
        <w:t xml:space="preserve">употреблять </w:t>
      </w:r>
      <w:r w:rsidRPr="007C4B4A">
        <w:rPr>
          <w:sz w:val="24"/>
          <w:szCs w:val="24"/>
          <w:lang w:val="ru-RU"/>
        </w:rPr>
        <w:t>в устной и письменной речи:</w:t>
      </w:r>
    </w:p>
    <w:p w14:paraId="5F8BEC41" w14:textId="69BF535A"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сложноподчинённые предложения с придаточными определительными с союзными словами who, which,  that;</w:t>
      </w:r>
    </w:p>
    <w:p w14:paraId="15F36AE8" w14:textId="6BED839A"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сложноподчинённые предложения с придаточными времени   с союзами for, since;</w:t>
      </w:r>
    </w:p>
    <w:p w14:paraId="36591256" w14:textId="11DE97F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предложения с конструкциями as … as, not so … as;</w:t>
      </w:r>
    </w:p>
    <w:p w14:paraId="12212EBC" w14:textId="2378C3A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модальные</w:t>
      </w:r>
      <w:r w:rsidR="00C6278E" w:rsidRPr="007C4B4A">
        <w:rPr>
          <w:rFonts w:eastAsia="Calibri"/>
          <w:sz w:val="24"/>
          <w:szCs w:val="24"/>
          <w:lang w:eastAsia="ru-RU"/>
        </w:rPr>
        <w:t xml:space="preserve"> </w:t>
      </w:r>
      <w:r w:rsidR="00C6278E" w:rsidRPr="007C4B4A">
        <w:rPr>
          <w:rFonts w:eastAsia="Calibri"/>
          <w:sz w:val="24"/>
          <w:szCs w:val="24"/>
          <w:lang w:val="ru-RU" w:eastAsia="ru-RU"/>
        </w:rPr>
        <w:t>глаголы</w:t>
      </w:r>
      <w:r w:rsidR="00C6278E" w:rsidRPr="007C4B4A">
        <w:rPr>
          <w:rFonts w:eastAsia="Calibri"/>
          <w:sz w:val="24"/>
          <w:szCs w:val="24"/>
          <w:lang w:eastAsia="ru-RU"/>
        </w:rPr>
        <w:t xml:space="preserve"> </w:t>
      </w:r>
      <w:r w:rsidR="00C6278E" w:rsidRPr="007C4B4A">
        <w:rPr>
          <w:rFonts w:eastAsia="Calibri"/>
          <w:sz w:val="24"/>
          <w:szCs w:val="24"/>
          <w:lang w:val="ru-RU" w:eastAsia="ru-RU"/>
        </w:rPr>
        <w:t>и</w:t>
      </w:r>
      <w:r w:rsidR="00C6278E" w:rsidRPr="007C4B4A">
        <w:rPr>
          <w:rFonts w:eastAsia="Calibri"/>
          <w:sz w:val="24"/>
          <w:szCs w:val="24"/>
          <w:lang w:eastAsia="ru-RU"/>
        </w:rPr>
        <w:t xml:space="preserve"> </w:t>
      </w:r>
      <w:r w:rsidR="00C6278E" w:rsidRPr="007C4B4A">
        <w:rPr>
          <w:rFonts w:eastAsia="Calibri"/>
          <w:sz w:val="24"/>
          <w:szCs w:val="24"/>
          <w:lang w:val="ru-RU" w:eastAsia="ru-RU"/>
        </w:rPr>
        <w:t>их</w:t>
      </w:r>
      <w:r w:rsidR="00C6278E" w:rsidRPr="007C4B4A">
        <w:rPr>
          <w:rFonts w:eastAsia="Calibri"/>
          <w:sz w:val="24"/>
          <w:szCs w:val="24"/>
          <w:lang w:eastAsia="ru-RU"/>
        </w:rPr>
        <w:t xml:space="preserve"> </w:t>
      </w:r>
      <w:r w:rsidR="00C6278E" w:rsidRPr="007C4B4A">
        <w:rPr>
          <w:rFonts w:eastAsia="Calibri"/>
          <w:sz w:val="24"/>
          <w:szCs w:val="24"/>
          <w:lang w:val="ru-RU" w:eastAsia="ru-RU"/>
        </w:rPr>
        <w:t>эквиваленты</w:t>
      </w:r>
      <w:r w:rsidR="00C6278E" w:rsidRPr="007C4B4A">
        <w:rPr>
          <w:rFonts w:eastAsia="Calibri"/>
          <w:sz w:val="24"/>
          <w:szCs w:val="24"/>
          <w:lang w:eastAsia="ru-RU"/>
        </w:rPr>
        <w:t xml:space="preserve"> (can/be able to, must/ have to, may, should, need);</w:t>
      </w:r>
    </w:p>
    <w:p w14:paraId="12C9351D" w14:textId="382F448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eastAsia="ru-RU"/>
        </w:rPr>
        <w:t xml:space="preserve"> </w:t>
      </w:r>
      <w:r w:rsidR="00C6278E" w:rsidRPr="007C4B4A">
        <w:rPr>
          <w:rFonts w:eastAsia="Calibri"/>
          <w:sz w:val="24"/>
          <w:szCs w:val="24"/>
          <w:lang w:eastAsia="ru-RU"/>
        </w:rPr>
        <w:t>c</w:t>
      </w:r>
      <w:r w:rsidR="00C6278E" w:rsidRPr="007C4B4A">
        <w:rPr>
          <w:rFonts w:eastAsia="Calibri"/>
          <w:sz w:val="24"/>
          <w:szCs w:val="24"/>
          <w:lang w:val="ru-RU" w:eastAsia="ru-RU"/>
        </w:rPr>
        <w:t>лова</w:t>
      </w:r>
      <w:r w:rsidR="00C6278E" w:rsidRPr="007C4B4A">
        <w:rPr>
          <w:rFonts w:eastAsia="Calibri"/>
          <w:sz w:val="24"/>
          <w:szCs w:val="24"/>
          <w:lang w:eastAsia="ru-RU"/>
        </w:rPr>
        <w:t xml:space="preserve">, </w:t>
      </w:r>
      <w:r w:rsidR="00C6278E" w:rsidRPr="007C4B4A">
        <w:rPr>
          <w:rFonts w:eastAsia="Calibri"/>
          <w:sz w:val="24"/>
          <w:szCs w:val="24"/>
          <w:lang w:val="ru-RU" w:eastAsia="ru-RU"/>
        </w:rPr>
        <w:t>выражающие</w:t>
      </w:r>
      <w:r w:rsidR="00C6278E" w:rsidRPr="007C4B4A">
        <w:rPr>
          <w:rFonts w:eastAsia="Calibri"/>
          <w:sz w:val="24"/>
          <w:szCs w:val="24"/>
          <w:lang w:eastAsia="ru-RU"/>
        </w:rPr>
        <w:t xml:space="preserve"> </w:t>
      </w:r>
      <w:r w:rsidR="00C6278E" w:rsidRPr="007C4B4A">
        <w:rPr>
          <w:rFonts w:eastAsia="Calibri"/>
          <w:sz w:val="24"/>
          <w:szCs w:val="24"/>
          <w:lang w:val="ru-RU" w:eastAsia="ru-RU"/>
        </w:rPr>
        <w:t>количество</w:t>
      </w:r>
      <w:r w:rsidR="00C6278E" w:rsidRPr="007C4B4A">
        <w:rPr>
          <w:rFonts w:eastAsia="Calibri"/>
          <w:sz w:val="24"/>
          <w:szCs w:val="24"/>
          <w:lang w:eastAsia="ru-RU"/>
        </w:rPr>
        <w:t xml:space="preserve"> (little/a little, few/a few);</w:t>
      </w:r>
    </w:p>
    <w:p w14:paraId="4C075EEB" w14:textId="08651E61"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eastAsia="ru-RU"/>
        </w:rPr>
        <w:t xml:space="preserve"> </w:t>
      </w:r>
      <w:r w:rsidR="00C6278E" w:rsidRPr="007C4B4A">
        <w:rPr>
          <w:rFonts w:eastAsia="Calibri"/>
          <w:sz w:val="24"/>
          <w:szCs w:val="24"/>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числительные для обозначения дат и больших чисел (100</w:t>
      </w:r>
      <w:r w:rsidR="00BD6D2B" w:rsidRPr="007C4B4A">
        <w:rPr>
          <w:rFonts w:eastAsia="Calibri"/>
          <w:sz w:val="24"/>
          <w:szCs w:val="24"/>
          <w:lang w:val="ru-RU" w:eastAsia="ru-RU"/>
        </w:rPr>
        <w:t>–</w:t>
      </w:r>
    </w:p>
    <w:p w14:paraId="63651719" w14:textId="77777777" w:rsidR="00C6278E" w:rsidRPr="007C4B4A" w:rsidRDefault="00C6278E" w:rsidP="00C339C8">
      <w:pPr>
        <w:ind w:left="567" w:right="-290" w:firstLine="283"/>
        <w:rPr>
          <w:sz w:val="24"/>
          <w:szCs w:val="24"/>
          <w:lang w:val="ru-RU"/>
        </w:rPr>
      </w:pPr>
      <w:r w:rsidRPr="007C4B4A">
        <w:rPr>
          <w:sz w:val="24"/>
          <w:szCs w:val="24"/>
          <w:lang w:val="ru-RU"/>
        </w:rPr>
        <w:t>1000);</w:t>
      </w:r>
    </w:p>
    <w:p w14:paraId="3833F51F"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владеть </w:t>
      </w:r>
      <w:r w:rsidRPr="007C4B4A">
        <w:rPr>
          <w:sz w:val="24"/>
          <w:szCs w:val="24"/>
          <w:lang w:val="ru-RU"/>
        </w:rPr>
        <w:t>социокультурными знаниями и умениями:</w:t>
      </w:r>
    </w:p>
    <w:p w14:paraId="3C4F7456" w14:textId="0E76F57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кратко представлять Россию и страну/страны изучаемого языка;</w:t>
      </w:r>
    </w:p>
    <w:p w14:paraId="496244FE"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участвовать </w:t>
      </w:r>
      <w:r w:rsidRPr="007C4B4A">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 xml:space="preserve">использовать </w:t>
      </w:r>
      <w:r w:rsidRPr="007C4B4A">
        <w:rPr>
          <w:sz w:val="24"/>
          <w:szCs w:val="24"/>
          <w:lang w:val="ru-RU"/>
        </w:rPr>
        <w:t>иноязычные словари и справочники, в том числе информационно-справочные системы в электронной форме;</w:t>
      </w:r>
    </w:p>
    <w:p w14:paraId="0360A89E" w14:textId="77777777" w:rsidR="00C6278E" w:rsidRPr="007C4B4A" w:rsidRDefault="00C6278E" w:rsidP="00C339C8">
      <w:pPr>
        <w:ind w:left="567" w:right="-290" w:firstLine="283"/>
        <w:rPr>
          <w:sz w:val="24"/>
          <w:szCs w:val="24"/>
          <w:lang w:val="ru-RU"/>
        </w:rPr>
      </w:pPr>
      <w:r w:rsidRPr="007C4B4A">
        <w:rPr>
          <w:sz w:val="24"/>
          <w:szCs w:val="24"/>
          <w:lang w:val="ru-RU"/>
        </w:rPr>
        <w:t xml:space="preserve">9) </w:t>
      </w:r>
      <w:r w:rsidRPr="007C4B4A">
        <w:rPr>
          <w:i/>
          <w:sz w:val="24"/>
          <w:szCs w:val="24"/>
          <w:lang w:val="ru-RU"/>
        </w:rPr>
        <w:t xml:space="preserve">достигать </w:t>
      </w:r>
      <w:r w:rsidRPr="007C4B4A">
        <w:rPr>
          <w:sz w:val="24"/>
          <w:szCs w:val="24"/>
          <w:lang w:val="ru-RU"/>
        </w:rPr>
        <w:t>взаимопонимания в процессе устного и письменного</w:t>
      </w:r>
      <w:r w:rsidRPr="007C4B4A">
        <w:rPr>
          <w:spacing w:val="-17"/>
          <w:sz w:val="24"/>
          <w:szCs w:val="24"/>
          <w:lang w:val="ru-RU"/>
        </w:rPr>
        <w:t xml:space="preserve"> </w:t>
      </w:r>
      <w:r w:rsidRPr="007C4B4A">
        <w:rPr>
          <w:sz w:val="24"/>
          <w:szCs w:val="24"/>
          <w:lang w:val="ru-RU"/>
        </w:rPr>
        <w:t>общения</w:t>
      </w:r>
      <w:r w:rsidRPr="007C4B4A">
        <w:rPr>
          <w:spacing w:val="-17"/>
          <w:sz w:val="24"/>
          <w:szCs w:val="24"/>
          <w:lang w:val="ru-RU"/>
        </w:rPr>
        <w:t xml:space="preserve"> </w:t>
      </w:r>
      <w:r w:rsidRPr="007C4B4A">
        <w:rPr>
          <w:sz w:val="24"/>
          <w:szCs w:val="24"/>
          <w:lang w:val="ru-RU"/>
        </w:rPr>
        <w:t>с</w:t>
      </w:r>
      <w:r w:rsidRPr="007C4B4A">
        <w:rPr>
          <w:spacing w:val="-17"/>
          <w:sz w:val="24"/>
          <w:szCs w:val="24"/>
          <w:lang w:val="ru-RU"/>
        </w:rPr>
        <w:t xml:space="preserve"> </w:t>
      </w:r>
      <w:r w:rsidRPr="007C4B4A">
        <w:rPr>
          <w:sz w:val="24"/>
          <w:szCs w:val="24"/>
          <w:lang w:val="ru-RU"/>
        </w:rPr>
        <w:t>носителями</w:t>
      </w:r>
      <w:r w:rsidRPr="007C4B4A">
        <w:rPr>
          <w:spacing w:val="-17"/>
          <w:sz w:val="24"/>
          <w:szCs w:val="24"/>
          <w:lang w:val="ru-RU"/>
        </w:rPr>
        <w:t xml:space="preserve"> </w:t>
      </w:r>
      <w:r w:rsidRPr="007C4B4A">
        <w:rPr>
          <w:sz w:val="24"/>
          <w:szCs w:val="24"/>
          <w:lang w:val="ru-RU"/>
        </w:rPr>
        <w:t>иностранного</w:t>
      </w:r>
      <w:r w:rsidRPr="007C4B4A">
        <w:rPr>
          <w:spacing w:val="-17"/>
          <w:sz w:val="24"/>
          <w:szCs w:val="24"/>
          <w:lang w:val="ru-RU"/>
        </w:rPr>
        <w:t xml:space="preserve"> </w:t>
      </w:r>
      <w:r w:rsidRPr="007C4B4A">
        <w:rPr>
          <w:sz w:val="24"/>
          <w:szCs w:val="24"/>
          <w:lang w:val="ru-RU"/>
        </w:rPr>
        <w:t>языка,</w:t>
      </w:r>
      <w:r w:rsidRPr="007C4B4A">
        <w:rPr>
          <w:spacing w:val="-17"/>
          <w:sz w:val="24"/>
          <w:szCs w:val="24"/>
          <w:lang w:val="ru-RU"/>
        </w:rPr>
        <w:t xml:space="preserve"> </w:t>
      </w:r>
      <w:r w:rsidRPr="007C4B4A">
        <w:rPr>
          <w:sz w:val="24"/>
          <w:szCs w:val="24"/>
          <w:lang w:val="ru-RU"/>
        </w:rPr>
        <w:t>с</w:t>
      </w:r>
      <w:r w:rsidRPr="007C4B4A">
        <w:rPr>
          <w:spacing w:val="-17"/>
          <w:sz w:val="24"/>
          <w:szCs w:val="24"/>
          <w:lang w:val="ru-RU"/>
        </w:rPr>
        <w:t xml:space="preserve"> </w:t>
      </w:r>
      <w:r w:rsidRPr="007C4B4A">
        <w:rPr>
          <w:sz w:val="24"/>
          <w:szCs w:val="24"/>
          <w:lang w:val="ru-RU"/>
        </w:rPr>
        <w:t>людьми другой</w:t>
      </w:r>
      <w:r w:rsidRPr="007C4B4A">
        <w:rPr>
          <w:spacing w:val="27"/>
          <w:sz w:val="24"/>
          <w:szCs w:val="24"/>
          <w:lang w:val="ru-RU"/>
        </w:rPr>
        <w:t xml:space="preserve"> </w:t>
      </w:r>
      <w:r w:rsidRPr="007C4B4A">
        <w:rPr>
          <w:sz w:val="24"/>
          <w:szCs w:val="24"/>
          <w:lang w:val="ru-RU"/>
        </w:rPr>
        <w:t>культуры;</w:t>
      </w:r>
    </w:p>
    <w:p w14:paraId="2E315698"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10) </w:t>
      </w:r>
      <w:r w:rsidRPr="007C4B4A">
        <w:rPr>
          <w:i/>
          <w:sz w:val="24"/>
          <w:szCs w:val="24"/>
          <w:lang w:val="ru-RU"/>
        </w:rPr>
        <w:t xml:space="preserve">сравнивать </w:t>
      </w:r>
      <w:r w:rsidRPr="007C4B4A">
        <w:rPr>
          <w:sz w:val="24"/>
          <w:szCs w:val="24"/>
          <w:lang w:val="ru-RU"/>
        </w:rPr>
        <w:t>(в том числе устанавливать основания для сравнения)</w:t>
      </w:r>
      <w:r w:rsidRPr="007C4B4A">
        <w:rPr>
          <w:spacing w:val="-9"/>
          <w:sz w:val="24"/>
          <w:szCs w:val="24"/>
          <w:lang w:val="ru-RU"/>
        </w:rPr>
        <w:t xml:space="preserve"> </w:t>
      </w:r>
      <w:r w:rsidRPr="007C4B4A">
        <w:rPr>
          <w:sz w:val="24"/>
          <w:szCs w:val="24"/>
          <w:lang w:val="ru-RU"/>
        </w:rPr>
        <w:t>объекты,</w:t>
      </w:r>
      <w:r w:rsidRPr="007C4B4A">
        <w:rPr>
          <w:spacing w:val="-9"/>
          <w:sz w:val="24"/>
          <w:szCs w:val="24"/>
          <w:lang w:val="ru-RU"/>
        </w:rPr>
        <w:t xml:space="preserve"> </w:t>
      </w:r>
      <w:r w:rsidRPr="007C4B4A">
        <w:rPr>
          <w:sz w:val="24"/>
          <w:szCs w:val="24"/>
          <w:lang w:val="ru-RU"/>
        </w:rPr>
        <w:t>явления,</w:t>
      </w:r>
      <w:r w:rsidRPr="007C4B4A">
        <w:rPr>
          <w:spacing w:val="-9"/>
          <w:sz w:val="24"/>
          <w:szCs w:val="24"/>
          <w:lang w:val="ru-RU"/>
        </w:rPr>
        <w:t xml:space="preserve"> </w:t>
      </w:r>
      <w:r w:rsidRPr="007C4B4A">
        <w:rPr>
          <w:sz w:val="24"/>
          <w:szCs w:val="24"/>
          <w:lang w:val="ru-RU"/>
        </w:rPr>
        <w:t>процессы,</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z w:val="24"/>
          <w:szCs w:val="24"/>
          <w:lang w:val="ru-RU"/>
        </w:rPr>
        <w:t>элементы</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основные</w:t>
      </w:r>
      <w:r w:rsidRPr="007C4B4A">
        <w:rPr>
          <w:spacing w:val="-17"/>
          <w:sz w:val="24"/>
          <w:szCs w:val="24"/>
          <w:lang w:val="ru-RU"/>
        </w:rPr>
        <w:t xml:space="preserve"> </w:t>
      </w:r>
      <w:r w:rsidRPr="007C4B4A">
        <w:rPr>
          <w:sz w:val="24"/>
          <w:szCs w:val="24"/>
          <w:lang w:val="ru-RU"/>
        </w:rPr>
        <w:t>функции</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рамках</w:t>
      </w:r>
      <w:r w:rsidRPr="007C4B4A">
        <w:rPr>
          <w:spacing w:val="-17"/>
          <w:sz w:val="24"/>
          <w:szCs w:val="24"/>
          <w:lang w:val="ru-RU"/>
        </w:rPr>
        <w:t xml:space="preserve"> </w:t>
      </w:r>
      <w:r w:rsidRPr="007C4B4A">
        <w:rPr>
          <w:sz w:val="24"/>
          <w:szCs w:val="24"/>
          <w:lang w:val="ru-RU"/>
        </w:rPr>
        <w:t>изученной</w:t>
      </w:r>
      <w:r w:rsidRPr="007C4B4A">
        <w:rPr>
          <w:spacing w:val="-17"/>
          <w:sz w:val="24"/>
          <w:szCs w:val="24"/>
          <w:lang w:val="ru-RU"/>
        </w:rPr>
        <w:t xml:space="preserve"> </w:t>
      </w:r>
      <w:r w:rsidRPr="007C4B4A">
        <w:rPr>
          <w:sz w:val="24"/>
          <w:szCs w:val="24"/>
          <w:lang w:val="ru-RU"/>
        </w:rPr>
        <w:t>тематики.</w:t>
      </w:r>
    </w:p>
    <w:p w14:paraId="5A038F69" w14:textId="77777777" w:rsidR="00D24122" w:rsidRPr="007C4B4A" w:rsidRDefault="00D24122" w:rsidP="00C339C8">
      <w:pPr>
        <w:ind w:left="567" w:right="-290" w:firstLine="283"/>
        <w:rPr>
          <w:sz w:val="24"/>
          <w:szCs w:val="24"/>
          <w:lang w:val="ru-RU"/>
        </w:rPr>
      </w:pPr>
      <w:bookmarkStart w:id="194" w:name="_Toc97148318"/>
    </w:p>
    <w:p w14:paraId="34F39079" w14:textId="77777777" w:rsidR="00D24122" w:rsidRPr="007C4B4A" w:rsidRDefault="00D24122" w:rsidP="00C339C8">
      <w:pPr>
        <w:ind w:left="567" w:right="-290" w:firstLine="283"/>
        <w:rPr>
          <w:sz w:val="24"/>
          <w:szCs w:val="24"/>
          <w:lang w:val="ru-RU"/>
        </w:rPr>
      </w:pPr>
    </w:p>
    <w:p w14:paraId="35D3CA9A" w14:textId="796AB213" w:rsidR="00C6278E" w:rsidRPr="007C4B4A" w:rsidRDefault="00D24122" w:rsidP="00C339C8">
      <w:pPr>
        <w:ind w:left="567" w:right="-290" w:firstLine="283"/>
        <w:rPr>
          <w:b/>
          <w:bCs/>
          <w:sz w:val="24"/>
          <w:szCs w:val="24"/>
          <w:lang w:val="ru-RU"/>
        </w:rPr>
      </w:pPr>
      <w:r w:rsidRPr="007C4B4A">
        <w:rPr>
          <w:b/>
          <w:bCs/>
          <w:sz w:val="24"/>
          <w:szCs w:val="24"/>
          <w:lang w:val="ru-RU"/>
        </w:rPr>
        <w:t>7 КЛАСС</w:t>
      </w:r>
      <w:bookmarkEnd w:id="194"/>
    </w:p>
    <w:p w14:paraId="1910576E"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 xml:space="preserve">владеть </w:t>
      </w:r>
      <w:r w:rsidRPr="007C4B4A">
        <w:rPr>
          <w:sz w:val="24"/>
          <w:szCs w:val="24"/>
          <w:lang w:val="ru-RU"/>
        </w:rPr>
        <w:t>основными видами речевой деятельности:</w:t>
      </w:r>
    </w:p>
    <w:p w14:paraId="071DD1DA" w14:textId="77777777" w:rsidR="00953B6B" w:rsidRPr="007C4B4A" w:rsidRDefault="00C6278E" w:rsidP="00C339C8">
      <w:pPr>
        <w:ind w:left="567" w:right="-290" w:firstLine="283"/>
        <w:rPr>
          <w:sz w:val="24"/>
          <w:szCs w:val="24"/>
          <w:lang w:val="ru-RU"/>
        </w:rPr>
      </w:pPr>
      <w:r w:rsidRPr="007C4B4A">
        <w:rPr>
          <w:b/>
          <w:sz w:val="24"/>
          <w:szCs w:val="24"/>
          <w:lang w:val="ru-RU"/>
        </w:rPr>
        <w:t xml:space="preserve">говорение: </w:t>
      </w:r>
      <w:r w:rsidRPr="007C4B4A">
        <w:rPr>
          <w:i/>
          <w:sz w:val="24"/>
          <w:szCs w:val="24"/>
          <w:lang w:val="ru-RU"/>
        </w:rPr>
        <w:t xml:space="preserve">вести разные виды диалогов </w:t>
      </w:r>
      <w:r w:rsidRPr="007C4B4A">
        <w:rPr>
          <w:sz w:val="24"/>
          <w:szCs w:val="24"/>
          <w:lang w:val="ru-RU"/>
        </w:rPr>
        <w:t>(диалог этикетного характера, диалог</w:t>
      </w:r>
    </w:p>
    <w:p w14:paraId="22F6D681" w14:textId="5BF2A7D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7C4B4A" w:rsidRDefault="00C6278E" w:rsidP="00C339C8">
      <w:pPr>
        <w:ind w:left="567" w:right="-290" w:firstLine="283"/>
        <w:rPr>
          <w:sz w:val="24"/>
          <w:szCs w:val="24"/>
          <w:lang w:val="ru-RU"/>
        </w:rPr>
      </w:pPr>
      <w:r w:rsidRPr="007C4B4A">
        <w:rPr>
          <w:i/>
          <w:sz w:val="24"/>
          <w:szCs w:val="24"/>
          <w:lang w:val="ru-RU"/>
        </w:rPr>
        <w:t xml:space="preserve">создавать разные виды монологических высказываний </w:t>
      </w:r>
      <w:r w:rsidRPr="007C4B4A">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7C4B4A">
        <w:rPr>
          <w:spacing w:val="21"/>
          <w:sz w:val="24"/>
          <w:szCs w:val="24"/>
          <w:lang w:val="ru-RU"/>
        </w:rPr>
        <w:t xml:space="preserve"> </w:t>
      </w:r>
      <w:r w:rsidRPr="007C4B4A">
        <w:rPr>
          <w:sz w:val="24"/>
          <w:szCs w:val="24"/>
          <w:lang w:val="ru-RU"/>
        </w:rPr>
        <w:t>высказы</w:t>
      </w:r>
      <w:r w:rsidR="008B061D" w:rsidRPr="007C4B4A">
        <w:rPr>
          <w:sz w:val="24"/>
          <w:szCs w:val="24"/>
          <w:lang w:val="ru-RU"/>
        </w:rPr>
        <w:t>ва</w:t>
      </w:r>
      <w:r w:rsidRPr="007C4B4A">
        <w:rPr>
          <w:sz w:val="24"/>
          <w:szCs w:val="24"/>
          <w:lang w:val="ru-RU"/>
        </w:rPr>
        <w:t>ния</w:t>
      </w:r>
      <w:r w:rsidRPr="007C4B4A">
        <w:rPr>
          <w:spacing w:val="-23"/>
          <w:sz w:val="24"/>
          <w:szCs w:val="24"/>
          <w:lang w:val="ru-RU"/>
        </w:rPr>
        <w:t xml:space="preserve"> </w:t>
      </w:r>
      <w:r w:rsidR="00BD6D2B" w:rsidRPr="007C4B4A">
        <w:rPr>
          <w:sz w:val="24"/>
          <w:szCs w:val="24"/>
          <w:lang w:val="ru-RU"/>
        </w:rPr>
        <w:t>–</w:t>
      </w:r>
      <w:r w:rsidRPr="007C4B4A">
        <w:rPr>
          <w:spacing w:val="-23"/>
          <w:sz w:val="24"/>
          <w:szCs w:val="24"/>
          <w:lang w:val="ru-RU"/>
        </w:rPr>
        <w:t xml:space="preserve"> </w:t>
      </w:r>
      <w:r w:rsidRPr="007C4B4A">
        <w:rPr>
          <w:sz w:val="24"/>
          <w:szCs w:val="24"/>
          <w:lang w:val="ru-RU"/>
        </w:rPr>
        <w:t>8</w:t>
      </w:r>
      <w:r w:rsidR="00BD6D2B" w:rsidRPr="007C4B4A">
        <w:rPr>
          <w:sz w:val="24"/>
          <w:szCs w:val="24"/>
          <w:lang w:val="ru-RU"/>
        </w:rPr>
        <w:t>–</w:t>
      </w:r>
      <w:r w:rsidRPr="007C4B4A">
        <w:rPr>
          <w:sz w:val="24"/>
          <w:szCs w:val="24"/>
          <w:lang w:val="ru-RU"/>
        </w:rPr>
        <w:t>9</w:t>
      </w:r>
      <w:r w:rsidRPr="007C4B4A">
        <w:rPr>
          <w:spacing w:val="-23"/>
          <w:sz w:val="24"/>
          <w:szCs w:val="24"/>
          <w:lang w:val="ru-RU"/>
        </w:rPr>
        <w:t xml:space="preserve"> </w:t>
      </w:r>
      <w:r w:rsidRPr="007C4B4A">
        <w:rPr>
          <w:sz w:val="24"/>
          <w:szCs w:val="24"/>
          <w:lang w:val="ru-RU"/>
        </w:rPr>
        <w:t>фраз);</w:t>
      </w:r>
      <w:r w:rsidRPr="007C4B4A">
        <w:rPr>
          <w:spacing w:val="-23"/>
          <w:sz w:val="24"/>
          <w:szCs w:val="24"/>
          <w:lang w:val="ru-RU"/>
        </w:rPr>
        <w:t xml:space="preserve"> </w:t>
      </w:r>
      <w:r w:rsidRPr="007C4B4A">
        <w:rPr>
          <w:i/>
          <w:sz w:val="24"/>
          <w:szCs w:val="24"/>
          <w:lang w:val="ru-RU"/>
        </w:rPr>
        <w:t>излагать</w:t>
      </w:r>
      <w:r w:rsidRPr="007C4B4A">
        <w:rPr>
          <w:i/>
          <w:spacing w:val="-22"/>
          <w:sz w:val="24"/>
          <w:szCs w:val="24"/>
          <w:lang w:val="ru-RU"/>
        </w:rPr>
        <w:t xml:space="preserve"> </w:t>
      </w:r>
      <w:r w:rsidRPr="007C4B4A">
        <w:rPr>
          <w:sz w:val="24"/>
          <w:szCs w:val="24"/>
          <w:lang w:val="ru-RU"/>
        </w:rPr>
        <w:t>основное</w:t>
      </w:r>
      <w:r w:rsidRPr="007C4B4A">
        <w:rPr>
          <w:spacing w:val="-23"/>
          <w:sz w:val="24"/>
          <w:szCs w:val="24"/>
          <w:lang w:val="ru-RU"/>
        </w:rPr>
        <w:t xml:space="preserve"> </w:t>
      </w:r>
      <w:r w:rsidRPr="007C4B4A">
        <w:rPr>
          <w:sz w:val="24"/>
          <w:szCs w:val="24"/>
          <w:lang w:val="ru-RU"/>
        </w:rPr>
        <w:t>содержание</w:t>
      </w:r>
      <w:r w:rsidRPr="007C4B4A">
        <w:rPr>
          <w:spacing w:val="-23"/>
          <w:sz w:val="24"/>
          <w:szCs w:val="24"/>
          <w:lang w:val="ru-RU"/>
        </w:rPr>
        <w:t xml:space="preserve"> </w:t>
      </w:r>
      <w:r w:rsidRPr="007C4B4A">
        <w:rPr>
          <w:sz w:val="24"/>
          <w:szCs w:val="24"/>
          <w:lang w:val="ru-RU"/>
        </w:rPr>
        <w:t>прочитанного/прослушанного текста с вербальными и/или зрительными опорами</w:t>
      </w:r>
      <w:r w:rsidRPr="007C4B4A">
        <w:rPr>
          <w:spacing w:val="-32"/>
          <w:sz w:val="24"/>
          <w:szCs w:val="24"/>
          <w:lang w:val="ru-RU"/>
        </w:rPr>
        <w:t xml:space="preserve"> </w:t>
      </w:r>
      <w:r w:rsidRPr="007C4B4A">
        <w:rPr>
          <w:sz w:val="24"/>
          <w:szCs w:val="24"/>
          <w:lang w:val="ru-RU"/>
        </w:rPr>
        <w:t>(объём</w:t>
      </w:r>
      <w:r w:rsidRPr="007C4B4A">
        <w:rPr>
          <w:spacing w:val="-32"/>
          <w:sz w:val="24"/>
          <w:szCs w:val="24"/>
          <w:lang w:val="ru-RU"/>
        </w:rPr>
        <w:t xml:space="preserve"> </w:t>
      </w:r>
      <w:r w:rsidR="00BD6D2B" w:rsidRPr="007C4B4A">
        <w:rPr>
          <w:sz w:val="24"/>
          <w:szCs w:val="24"/>
          <w:lang w:val="ru-RU"/>
        </w:rPr>
        <w:t>–</w:t>
      </w:r>
      <w:r w:rsidRPr="007C4B4A">
        <w:rPr>
          <w:spacing w:val="-32"/>
          <w:sz w:val="24"/>
          <w:szCs w:val="24"/>
          <w:lang w:val="ru-RU"/>
        </w:rPr>
        <w:t xml:space="preserve"> </w:t>
      </w:r>
      <w:r w:rsidRPr="007C4B4A">
        <w:rPr>
          <w:sz w:val="24"/>
          <w:szCs w:val="24"/>
          <w:lang w:val="ru-RU"/>
        </w:rPr>
        <w:t>8</w:t>
      </w:r>
      <w:r w:rsidR="00BD6D2B" w:rsidRPr="007C4B4A">
        <w:rPr>
          <w:sz w:val="24"/>
          <w:szCs w:val="24"/>
          <w:lang w:val="ru-RU"/>
        </w:rPr>
        <w:t>–</w:t>
      </w:r>
      <w:r w:rsidRPr="007C4B4A">
        <w:rPr>
          <w:sz w:val="24"/>
          <w:szCs w:val="24"/>
          <w:lang w:val="ru-RU"/>
        </w:rPr>
        <w:t>9</w:t>
      </w:r>
      <w:r w:rsidRPr="007C4B4A">
        <w:rPr>
          <w:spacing w:val="-32"/>
          <w:sz w:val="24"/>
          <w:szCs w:val="24"/>
          <w:lang w:val="ru-RU"/>
        </w:rPr>
        <w:t xml:space="preserve"> </w:t>
      </w:r>
      <w:r w:rsidRPr="007C4B4A">
        <w:rPr>
          <w:sz w:val="24"/>
          <w:szCs w:val="24"/>
          <w:lang w:val="ru-RU"/>
        </w:rPr>
        <w:t>фраз);</w:t>
      </w:r>
      <w:r w:rsidRPr="007C4B4A">
        <w:rPr>
          <w:spacing w:val="-32"/>
          <w:sz w:val="24"/>
          <w:szCs w:val="24"/>
          <w:lang w:val="ru-RU"/>
        </w:rPr>
        <w:t xml:space="preserve"> </w:t>
      </w:r>
      <w:r w:rsidRPr="007C4B4A">
        <w:rPr>
          <w:i/>
          <w:sz w:val="24"/>
          <w:szCs w:val="24"/>
          <w:lang w:val="ru-RU"/>
        </w:rPr>
        <w:t>кратко</w:t>
      </w:r>
      <w:r w:rsidRPr="007C4B4A">
        <w:rPr>
          <w:i/>
          <w:spacing w:val="-32"/>
          <w:sz w:val="24"/>
          <w:szCs w:val="24"/>
          <w:lang w:val="ru-RU"/>
        </w:rPr>
        <w:t xml:space="preserve"> </w:t>
      </w:r>
      <w:r w:rsidRPr="007C4B4A">
        <w:rPr>
          <w:i/>
          <w:sz w:val="24"/>
          <w:szCs w:val="24"/>
          <w:lang w:val="ru-RU"/>
        </w:rPr>
        <w:t>излагать</w:t>
      </w:r>
      <w:r w:rsidRPr="007C4B4A">
        <w:rPr>
          <w:i/>
          <w:spacing w:val="-32"/>
          <w:sz w:val="24"/>
          <w:szCs w:val="24"/>
          <w:lang w:val="ru-RU"/>
        </w:rPr>
        <w:t xml:space="preserve"> </w:t>
      </w:r>
      <w:r w:rsidRPr="007C4B4A">
        <w:rPr>
          <w:sz w:val="24"/>
          <w:szCs w:val="24"/>
          <w:lang w:val="ru-RU"/>
        </w:rPr>
        <w:t>результаты</w:t>
      </w:r>
      <w:r w:rsidRPr="007C4B4A">
        <w:rPr>
          <w:spacing w:val="-32"/>
          <w:sz w:val="24"/>
          <w:szCs w:val="24"/>
          <w:lang w:val="ru-RU"/>
        </w:rPr>
        <w:t xml:space="preserve"> </w:t>
      </w:r>
      <w:r w:rsidRPr="007C4B4A">
        <w:rPr>
          <w:sz w:val="24"/>
          <w:szCs w:val="24"/>
          <w:lang w:val="ru-RU"/>
        </w:rPr>
        <w:t>выполненной</w:t>
      </w:r>
      <w:r w:rsidRPr="007C4B4A">
        <w:rPr>
          <w:spacing w:val="-44"/>
          <w:sz w:val="24"/>
          <w:szCs w:val="24"/>
          <w:lang w:val="ru-RU"/>
        </w:rPr>
        <w:t xml:space="preserve"> </w:t>
      </w:r>
      <w:r w:rsidRPr="007C4B4A">
        <w:rPr>
          <w:sz w:val="24"/>
          <w:szCs w:val="24"/>
          <w:lang w:val="ru-RU"/>
        </w:rPr>
        <w:t>проектной</w:t>
      </w:r>
      <w:r w:rsidRPr="007C4B4A">
        <w:rPr>
          <w:spacing w:val="-44"/>
          <w:sz w:val="24"/>
          <w:szCs w:val="24"/>
          <w:lang w:val="ru-RU"/>
        </w:rPr>
        <w:t xml:space="preserve"> </w:t>
      </w:r>
      <w:r w:rsidRPr="007C4B4A">
        <w:rPr>
          <w:sz w:val="24"/>
          <w:szCs w:val="24"/>
          <w:lang w:val="ru-RU"/>
        </w:rPr>
        <w:t>работы</w:t>
      </w:r>
      <w:r w:rsidRPr="007C4B4A">
        <w:rPr>
          <w:spacing w:val="-44"/>
          <w:sz w:val="24"/>
          <w:szCs w:val="24"/>
          <w:lang w:val="ru-RU"/>
        </w:rPr>
        <w:t xml:space="preserve"> </w:t>
      </w:r>
      <w:r w:rsidRPr="007C4B4A">
        <w:rPr>
          <w:sz w:val="24"/>
          <w:szCs w:val="24"/>
          <w:lang w:val="ru-RU"/>
        </w:rPr>
        <w:t>(объём</w:t>
      </w:r>
      <w:r w:rsidRPr="007C4B4A">
        <w:rPr>
          <w:spacing w:val="-44"/>
          <w:sz w:val="24"/>
          <w:szCs w:val="24"/>
          <w:lang w:val="ru-RU"/>
        </w:rPr>
        <w:t xml:space="preserve"> </w:t>
      </w:r>
      <w:r w:rsidR="00BD6D2B" w:rsidRPr="007C4B4A">
        <w:rPr>
          <w:sz w:val="24"/>
          <w:szCs w:val="24"/>
          <w:lang w:val="ru-RU"/>
        </w:rPr>
        <w:t>–</w:t>
      </w:r>
      <w:r w:rsidRPr="007C4B4A">
        <w:rPr>
          <w:spacing w:val="-44"/>
          <w:sz w:val="24"/>
          <w:szCs w:val="24"/>
          <w:lang w:val="ru-RU"/>
        </w:rPr>
        <w:t xml:space="preserve"> </w:t>
      </w:r>
      <w:r w:rsidRPr="007C4B4A">
        <w:rPr>
          <w:sz w:val="24"/>
          <w:szCs w:val="24"/>
          <w:lang w:val="ru-RU"/>
        </w:rPr>
        <w:t>8</w:t>
      </w:r>
      <w:r w:rsidR="00BD6D2B" w:rsidRPr="007C4B4A">
        <w:rPr>
          <w:sz w:val="24"/>
          <w:szCs w:val="24"/>
          <w:lang w:val="ru-RU"/>
        </w:rPr>
        <w:t>–</w:t>
      </w:r>
      <w:r w:rsidRPr="007C4B4A">
        <w:rPr>
          <w:sz w:val="24"/>
          <w:szCs w:val="24"/>
          <w:lang w:val="ru-RU"/>
        </w:rPr>
        <w:t>9</w:t>
      </w:r>
      <w:r w:rsidRPr="007C4B4A">
        <w:rPr>
          <w:spacing w:val="-44"/>
          <w:sz w:val="24"/>
          <w:szCs w:val="24"/>
          <w:lang w:val="ru-RU"/>
        </w:rPr>
        <w:t xml:space="preserve"> </w:t>
      </w:r>
      <w:r w:rsidRPr="007C4B4A">
        <w:rPr>
          <w:sz w:val="24"/>
          <w:szCs w:val="24"/>
          <w:lang w:val="ru-RU"/>
        </w:rPr>
        <w:t>фраз);</w:t>
      </w:r>
    </w:p>
    <w:p w14:paraId="10E6C736" w14:textId="0764D3A1" w:rsidR="00C6278E" w:rsidRPr="007C4B4A" w:rsidRDefault="00C6278E" w:rsidP="00C339C8">
      <w:pPr>
        <w:ind w:left="567" w:right="-290" w:firstLine="283"/>
        <w:rPr>
          <w:sz w:val="24"/>
          <w:szCs w:val="24"/>
          <w:lang w:val="ru-RU"/>
        </w:rPr>
      </w:pPr>
      <w:r w:rsidRPr="007C4B4A">
        <w:rPr>
          <w:b/>
          <w:sz w:val="24"/>
          <w:szCs w:val="24"/>
          <w:lang w:val="ru-RU"/>
        </w:rPr>
        <w:t>аудирование:</w:t>
      </w:r>
      <w:r w:rsidRPr="007C4B4A">
        <w:rPr>
          <w:b/>
          <w:spacing w:val="-25"/>
          <w:sz w:val="24"/>
          <w:szCs w:val="24"/>
          <w:lang w:val="ru-RU"/>
        </w:rPr>
        <w:t xml:space="preserve"> </w:t>
      </w:r>
      <w:r w:rsidRPr="007C4B4A">
        <w:rPr>
          <w:i/>
          <w:sz w:val="24"/>
          <w:szCs w:val="24"/>
          <w:lang w:val="ru-RU"/>
        </w:rPr>
        <w:t>воспринимать</w:t>
      </w:r>
      <w:r w:rsidRPr="007C4B4A">
        <w:rPr>
          <w:i/>
          <w:spacing w:val="-25"/>
          <w:sz w:val="24"/>
          <w:szCs w:val="24"/>
          <w:lang w:val="ru-RU"/>
        </w:rPr>
        <w:t xml:space="preserve"> </w:t>
      </w:r>
      <w:r w:rsidRPr="007C4B4A">
        <w:rPr>
          <w:i/>
          <w:sz w:val="24"/>
          <w:szCs w:val="24"/>
          <w:lang w:val="ru-RU"/>
        </w:rPr>
        <w:t>на</w:t>
      </w:r>
      <w:r w:rsidRPr="007C4B4A">
        <w:rPr>
          <w:i/>
          <w:spacing w:val="-25"/>
          <w:sz w:val="24"/>
          <w:szCs w:val="24"/>
          <w:lang w:val="ru-RU"/>
        </w:rPr>
        <w:t xml:space="preserve"> </w:t>
      </w:r>
      <w:r w:rsidRPr="007C4B4A">
        <w:rPr>
          <w:i/>
          <w:sz w:val="24"/>
          <w:szCs w:val="24"/>
          <w:lang w:val="ru-RU"/>
        </w:rPr>
        <w:t>слух</w:t>
      </w:r>
      <w:r w:rsidRPr="007C4B4A">
        <w:rPr>
          <w:i/>
          <w:spacing w:val="-25"/>
          <w:sz w:val="24"/>
          <w:szCs w:val="24"/>
          <w:lang w:val="ru-RU"/>
        </w:rPr>
        <w:t xml:space="preserve"> </w:t>
      </w:r>
      <w:r w:rsidRPr="007C4B4A">
        <w:rPr>
          <w:i/>
          <w:sz w:val="24"/>
          <w:szCs w:val="24"/>
          <w:lang w:val="ru-RU"/>
        </w:rPr>
        <w:t>и</w:t>
      </w:r>
      <w:r w:rsidRPr="007C4B4A">
        <w:rPr>
          <w:i/>
          <w:spacing w:val="-25"/>
          <w:sz w:val="24"/>
          <w:szCs w:val="24"/>
          <w:lang w:val="ru-RU"/>
        </w:rPr>
        <w:t xml:space="preserve"> </w:t>
      </w:r>
      <w:r w:rsidRPr="007C4B4A">
        <w:rPr>
          <w:i/>
          <w:sz w:val="24"/>
          <w:szCs w:val="24"/>
          <w:lang w:val="ru-RU"/>
        </w:rPr>
        <w:t>понимать</w:t>
      </w:r>
      <w:r w:rsidRPr="007C4B4A">
        <w:rPr>
          <w:i/>
          <w:spacing w:val="-25"/>
          <w:sz w:val="24"/>
          <w:szCs w:val="24"/>
          <w:lang w:val="ru-RU"/>
        </w:rPr>
        <w:t xml:space="preserve"> </w:t>
      </w:r>
      <w:r w:rsidRPr="007C4B4A">
        <w:rPr>
          <w:sz w:val="24"/>
          <w:szCs w:val="24"/>
          <w:lang w:val="ru-RU"/>
        </w:rPr>
        <w:t>несложные аутентичные тексты, содержащие отдельные незнакомые</w:t>
      </w:r>
      <w:r w:rsidRPr="007C4B4A">
        <w:rPr>
          <w:spacing w:val="-19"/>
          <w:sz w:val="24"/>
          <w:szCs w:val="24"/>
          <w:lang w:val="ru-RU"/>
        </w:rPr>
        <w:t xml:space="preserve"> </w:t>
      </w:r>
      <w:r w:rsidRPr="007C4B4A">
        <w:rPr>
          <w:sz w:val="24"/>
          <w:szCs w:val="24"/>
          <w:lang w:val="ru-RU"/>
        </w:rPr>
        <w:t>слова, в зависимости от поставленной коммуникативной задачи: с</w:t>
      </w:r>
      <w:r w:rsidRPr="007C4B4A">
        <w:rPr>
          <w:spacing w:val="-10"/>
          <w:sz w:val="24"/>
          <w:szCs w:val="24"/>
          <w:lang w:val="ru-RU"/>
        </w:rPr>
        <w:t xml:space="preserve"> </w:t>
      </w:r>
      <w:r w:rsidRPr="007C4B4A">
        <w:rPr>
          <w:sz w:val="24"/>
          <w:szCs w:val="24"/>
          <w:lang w:val="ru-RU"/>
        </w:rPr>
        <w:t>пониманием</w:t>
      </w:r>
      <w:r w:rsidRPr="007C4B4A">
        <w:rPr>
          <w:spacing w:val="-10"/>
          <w:sz w:val="24"/>
          <w:szCs w:val="24"/>
          <w:lang w:val="ru-RU"/>
        </w:rPr>
        <w:t xml:space="preserve"> </w:t>
      </w:r>
      <w:r w:rsidRPr="007C4B4A">
        <w:rPr>
          <w:sz w:val="24"/>
          <w:szCs w:val="24"/>
          <w:lang w:val="ru-RU"/>
        </w:rPr>
        <w:t>основного</w:t>
      </w:r>
      <w:r w:rsidRPr="007C4B4A">
        <w:rPr>
          <w:spacing w:val="-10"/>
          <w:sz w:val="24"/>
          <w:szCs w:val="24"/>
          <w:lang w:val="ru-RU"/>
        </w:rPr>
        <w:t xml:space="preserve"> </w:t>
      </w:r>
      <w:r w:rsidRPr="007C4B4A">
        <w:rPr>
          <w:sz w:val="24"/>
          <w:szCs w:val="24"/>
          <w:lang w:val="ru-RU"/>
        </w:rPr>
        <w:t>содержания,</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пониманием</w:t>
      </w:r>
      <w:r w:rsidRPr="007C4B4A">
        <w:rPr>
          <w:spacing w:val="-10"/>
          <w:sz w:val="24"/>
          <w:szCs w:val="24"/>
          <w:lang w:val="ru-RU"/>
        </w:rPr>
        <w:t xml:space="preserve"> </w:t>
      </w:r>
      <w:r w:rsidRPr="007C4B4A">
        <w:rPr>
          <w:sz w:val="24"/>
          <w:szCs w:val="24"/>
          <w:lang w:val="ru-RU"/>
        </w:rPr>
        <w:t>запрашиваемой информации (время звучания текста/текстов для</w:t>
      </w:r>
      <w:r w:rsidRPr="007C4B4A">
        <w:rPr>
          <w:spacing w:val="-37"/>
          <w:sz w:val="24"/>
          <w:szCs w:val="24"/>
          <w:lang w:val="ru-RU"/>
        </w:rPr>
        <w:t xml:space="preserve"> </w:t>
      </w:r>
      <w:r w:rsidRPr="007C4B4A">
        <w:rPr>
          <w:sz w:val="24"/>
          <w:szCs w:val="24"/>
          <w:lang w:val="ru-RU"/>
        </w:rPr>
        <w:t>аудирования</w:t>
      </w:r>
      <w:r w:rsidRPr="007C4B4A">
        <w:rPr>
          <w:spacing w:val="-25"/>
          <w:sz w:val="24"/>
          <w:szCs w:val="24"/>
          <w:lang w:val="ru-RU"/>
        </w:rPr>
        <w:t xml:space="preserve"> </w:t>
      </w:r>
      <w:r w:rsidR="00BD6D2B" w:rsidRPr="007C4B4A">
        <w:rPr>
          <w:sz w:val="24"/>
          <w:szCs w:val="24"/>
          <w:lang w:val="ru-RU"/>
        </w:rPr>
        <w:t>–</w:t>
      </w:r>
      <w:r w:rsidRPr="007C4B4A">
        <w:rPr>
          <w:spacing w:val="-25"/>
          <w:sz w:val="24"/>
          <w:szCs w:val="24"/>
          <w:lang w:val="ru-RU"/>
        </w:rPr>
        <w:t xml:space="preserve"> </w:t>
      </w:r>
      <w:r w:rsidRPr="007C4B4A">
        <w:rPr>
          <w:sz w:val="24"/>
          <w:szCs w:val="24"/>
          <w:lang w:val="ru-RU"/>
        </w:rPr>
        <w:t>до</w:t>
      </w:r>
      <w:r w:rsidRPr="007C4B4A">
        <w:rPr>
          <w:spacing w:val="-25"/>
          <w:sz w:val="24"/>
          <w:szCs w:val="24"/>
          <w:lang w:val="ru-RU"/>
        </w:rPr>
        <w:t xml:space="preserve"> </w:t>
      </w:r>
      <w:r w:rsidRPr="007C4B4A">
        <w:rPr>
          <w:sz w:val="24"/>
          <w:szCs w:val="24"/>
          <w:lang w:val="ru-RU"/>
        </w:rPr>
        <w:t>1,5</w:t>
      </w:r>
      <w:r w:rsidRPr="007C4B4A">
        <w:rPr>
          <w:spacing w:val="-25"/>
          <w:sz w:val="24"/>
          <w:szCs w:val="24"/>
          <w:lang w:val="ru-RU"/>
        </w:rPr>
        <w:t xml:space="preserve"> </w:t>
      </w:r>
      <w:r w:rsidRPr="007C4B4A">
        <w:rPr>
          <w:sz w:val="24"/>
          <w:szCs w:val="24"/>
          <w:lang w:val="ru-RU"/>
        </w:rPr>
        <w:t>минут);</w:t>
      </w:r>
    </w:p>
    <w:p w14:paraId="00752070" w14:textId="17FADCBE" w:rsidR="00C6278E" w:rsidRPr="007C4B4A" w:rsidRDefault="00C6278E" w:rsidP="00C339C8">
      <w:pPr>
        <w:ind w:left="567" w:right="-290" w:firstLine="283"/>
        <w:rPr>
          <w:sz w:val="24"/>
          <w:szCs w:val="24"/>
          <w:lang w:val="ru-RU"/>
        </w:rPr>
      </w:pPr>
      <w:r w:rsidRPr="007C4B4A">
        <w:rPr>
          <w:b/>
          <w:sz w:val="24"/>
          <w:szCs w:val="24"/>
          <w:lang w:val="ru-RU"/>
        </w:rPr>
        <w:t xml:space="preserve">смысловое чтение: </w:t>
      </w:r>
      <w:r w:rsidRPr="007C4B4A">
        <w:rPr>
          <w:i/>
          <w:sz w:val="24"/>
          <w:szCs w:val="24"/>
          <w:lang w:val="ru-RU"/>
        </w:rPr>
        <w:t xml:space="preserve">читать про себя и понимать </w:t>
      </w:r>
      <w:r w:rsidRPr="007C4B4A">
        <w:rPr>
          <w:sz w:val="24"/>
          <w:szCs w:val="24"/>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7C4B4A">
        <w:rPr>
          <w:sz w:val="24"/>
          <w:szCs w:val="24"/>
          <w:lang w:val="ru-RU"/>
        </w:rPr>
        <w:t>–</w:t>
      </w:r>
      <w:r w:rsidRPr="007C4B4A">
        <w:rPr>
          <w:sz w:val="24"/>
          <w:szCs w:val="24"/>
          <w:lang w:val="ru-RU"/>
        </w:rPr>
        <w:t xml:space="preserve"> до 350 слов); </w:t>
      </w:r>
      <w:r w:rsidRPr="007C4B4A">
        <w:rPr>
          <w:i/>
          <w:sz w:val="24"/>
          <w:szCs w:val="24"/>
          <w:lang w:val="ru-RU"/>
        </w:rPr>
        <w:t xml:space="preserve">читать про себя </w:t>
      </w:r>
      <w:r w:rsidRPr="007C4B4A">
        <w:rPr>
          <w:sz w:val="24"/>
          <w:szCs w:val="24"/>
          <w:lang w:val="ru-RU"/>
        </w:rPr>
        <w:t xml:space="preserve">несплошные тексты (таблицы, диаграммы) и </w:t>
      </w:r>
      <w:r w:rsidRPr="007C4B4A">
        <w:rPr>
          <w:i/>
          <w:sz w:val="24"/>
          <w:szCs w:val="24"/>
          <w:lang w:val="ru-RU"/>
        </w:rPr>
        <w:t xml:space="preserve">понимать </w:t>
      </w:r>
      <w:r w:rsidRPr="007C4B4A">
        <w:rPr>
          <w:sz w:val="24"/>
          <w:szCs w:val="24"/>
          <w:lang w:val="ru-RU"/>
        </w:rPr>
        <w:t xml:space="preserve">представленную в них информацию; </w:t>
      </w:r>
      <w:r w:rsidRPr="007C4B4A">
        <w:rPr>
          <w:i/>
          <w:sz w:val="24"/>
          <w:szCs w:val="24"/>
          <w:lang w:val="ru-RU"/>
        </w:rPr>
        <w:t xml:space="preserve">определять </w:t>
      </w:r>
      <w:r w:rsidRPr="007C4B4A">
        <w:rPr>
          <w:sz w:val="24"/>
          <w:szCs w:val="24"/>
          <w:lang w:val="ru-RU"/>
        </w:rPr>
        <w:t>последовательность главных фактов/событий в  тексте;</w:t>
      </w:r>
    </w:p>
    <w:p w14:paraId="286A168C" w14:textId="6C5F101C" w:rsidR="00C6278E" w:rsidRPr="007C4B4A" w:rsidRDefault="00C6278E" w:rsidP="00C339C8">
      <w:pPr>
        <w:ind w:left="567" w:right="-290" w:firstLine="283"/>
        <w:rPr>
          <w:sz w:val="24"/>
          <w:szCs w:val="24"/>
          <w:lang w:val="ru-RU"/>
        </w:rPr>
      </w:pPr>
      <w:r w:rsidRPr="007C4B4A">
        <w:rPr>
          <w:b/>
          <w:sz w:val="24"/>
          <w:szCs w:val="24"/>
          <w:lang w:val="ru-RU"/>
        </w:rPr>
        <w:t xml:space="preserve">письменная речь: </w:t>
      </w:r>
      <w:r w:rsidRPr="007C4B4A">
        <w:rPr>
          <w:i/>
          <w:sz w:val="24"/>
          <w:szCs w:val="24"/>
          <w:lang w:val="ru-RU"/>
        </w:rPr>
        <w:t xml:space="preserve">заполнять </w:t>
      </w:r>
      <w:r w:rsidRPr="007C4B4A">
        <w:rPr>
          <w:sz w:val="24"/>
          <w:szCs w:val="24"/>
          <w:lang w:val="ru-RU"/>
        </w:rPr>
        <w:t xml:space="preserve">анкеты и формуляры с указанием личной информации; </w:t>
      </w:r>
      <w:r w:rsidRPr="007C4B4A">
        <w:rPr>
          <w:i/>
          <w:sz w:val="24"/>
          <w:szCs w:val="24"/>
          <w:lang w:val="ru-RU"/>
        </w:rPr>
        <w:t xml:space="preserve">писать </w:t>
      </w:r>
      <w:r w:rsidRPr="007C4B4A">
        <w:rPr>
          <w:sz w:val="24"/>
          <w:szCs w:val="24"/>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7C4B4A">
        <w:rPr>
          <w:sz w:val="24"/>
          <w:szCs w:val="24"/>
          <w:lang w:val="ru-RU"/>
        </w:rPr>
        <w:t>–</w:t>
      </w:r>
      <w:r w:rsidRPr="007C4B4A">
        <w:rPr>
          <w:sz w:val="24"/>
          <w:szCs w:val="24"/>
          <w:lang w:val="ru-RU"/>
        </w:rPr>
        <w:t xml:space="preserve"> до 90 слов);</w:t>
      </w:r>
      <w:r w:rsidRPr="007C4B4A">
        <w:rPr>
          <w:spacing w:val="-32"/>
          <w:sz w:val="24"/>
          <w:szCs w:val="24"/>
          <w:lang w:val="ru-RU"/>
        </w:rPr>
        <w:t xml:space="preserve"> </w:t>
      </w:r>
      <w:r w:rsidRPr="007C4B4A">
        <w:rPr>
          <w:i/>
          <w:sz w:val="24"/>
          <w:szCs w:val="24"/>
          <w:lang w:val="ru-RU"/>
        </w:rPr>
        <w:t xml:space="preserve">создавать </w:t>
      </w:r>
      <w:r w:rsidRPr="007C4B4A">
        <w:rPr>
          <w:sz w:val="24"/>
          <w:szCs w:val="24"/>
          <w:lang w:val="ru-RU"/>
        </w:rPr>
        <w:t xml:space="preserve">небольшое письменное высказывание с опорой на образец, план, ключевые слова, таблицу (объём высказывания </w:t>
      </w:r>
      <w:r w:rsidR="00BD6D2B" w:rsidRPr="007C4B4A">
        <w:rPr>
          <w:sz w:val="24"/>
          <w:szCs w:val="24"/>
          <w:lang w:val="ru-RU"/>
        </w:rPr>
        <w:t>–</w:t>
      </w:r>
      <w:r w:rsidRPr="007C4B4A">
        <w:rPr>
          <w:sz w:val="24"/>
          <w:szCs w:val="24"/>
          <w:lang w:val="ru-RU"/>
        </w:rPr>
        <w:t xml:space="preserve"> до 90 слов);</w:t>
      </w:r>
    </w:p>
    <w:p w14:paraId="08EFB2A2"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 xml:space="preserve">владеть </w:t>
      </w:r>
      <w:r w:rsidRPr="007C4B4A">
        <w:rPr>
          <w:b/>
          <w:sz w:val="24"/>
          <w:szCs w:val="24"/>
          <w:lang w:val="ru-RU"/>
        </w:rPr>
        <w:t xml:space="preserve">фонетическими </w:t>
      </w:r>
      <w:r w:rsidRPr="007C4B4A">
        <w:rPr>
          <w:sz w:val="24"/>
          <w:szCs w:val="24"/>
          <w:lang w:val="ru-RU"/>
        </w:rPr>
        <w:t xml:space="preserve">навыками: </w:t>
      </w:r>
      <w:r w:rsidRPr="007C4B4A">
        <w:rPr>
          <w:i/>
          <w:sz w:val="24"/>
          <w:szCs w:val="24"/>
          <w:lang w:val="ru-RU"/>
        </w:rPr>
        <w:t xml:space="preserve">различать на слух  </w:t>
      </w:r>
      <w:r w:rsidRPr="007C4B4A">
        <w:rPr>
          <w:sz w:val="24"/>
          <w:szCs w:val="24"/>
          <w:lang w:val="ru-RU"/>
        </w:rPr>
        <w:t>и</w:t>
      </w:r>
      <w:r w:rsidRPr="007C4B4A">
        <w:rPr>
          <w:spacing w:val="-11"/>
          <w:sz w:val="24"/>
          <w:szCs w:val="24"/>
          <w:lang w:val="ru-RU"/>
        </w:rPr>
        <w:t xml:space="preserve"> </w:t>
      </w:r>
      <w:r w:rsidRPr="007C4B4A">
        <w:rPr>
          <w:sz w:val="24"/>
          <w:szCs w:val="24"/>
          <w:lang w:val="ru-RU"/>
        </w:rPr>
        <w:t>адекватно,</w:t>
      </w:r>
      <w:r w:rsidRPr="007C4B4A">
        <w:rPr>
          <w:spacing w:val="-11"/>
          <w:sz w:val="24"/>
          <w:szCs w:val="24"/>
          <w:lang w:val="ru-RU"/>
        </w:rPr>
        <w:t xml:space="preserve"> </w:t>
      </w:r>
      <w:r w:rsidRPr="007C4B4A">
        <w:rPr>
          <w:sz w:val="24"/>
          <w:szCs w:val="24"/>
          <w:lang w:val="ru-RU"/>
        </w:rPr>
        <w:t>без</w:t>
      </w:r>
      <w:r w:rsidRPr="007C4B4A">
        <w:rPr>
          <w:spacing w:val="-11"/>
          <w:sz w:val="24"/>
          <w:szCs w:val="24"/>
          <w:lang w:val="ru-RU"/>
        </w:rPr>
        <w:t xml:space="preserve"> </w:t>
      </w:r>
      <w:r w:rsidRPr="007C4B4A">
        <w:rPr>
          <w:sz w:val="24"/>
          <w:szCs w:val="24"/>
          <w:lang w:val="ru-RU"/>
        </w:rPr>
        <w:t>ошибок,</w:t>
      </w:r>
      <w:r w:rsidRPr="007C4B4A">
        <w:rPr>
          <w:spacing w:val="-11"/>
          <w:sz w:val="24"/>
          <w:szCs w:val="24"/>
          <w:lang w:val="ru-RU"/>
        </w:rPr>
        <w:t xml:space="preserve"> </w:t>
      </w:r>
      <w:r w:rsidRPr="007C4B4A">
        <w:rPr>
          <w:sz w:val="24"/>
          <w:szCs w:val="24"/>
          <w:lang w:val="ru-RU"/>
        </w:rPr>
        <w:t>ведущих</w:t>
      </w:r>
      <w:r w:rsidRPr="007C4B4A">
        <w:rPr>
          <w:spacing w:val="-11"/>
          <w:sz w:val="24"/>
          <w:szCs w:val="24"/>
          <w:lang w:val="ru-RU"/>
        </w:rPr>
        <w:t xml:space="preserve"> </w:t>
      </w:r>
      <w:r w:rsidRPr="007C4B4A">
        <w:rPr>
          <w:sz w:val="24"/>
          <w:szCs w:val="24"/>
          <w:lang w:val="ru-RU"/>
        </w:rPr>
        <w:t>к</w:t>
      </w:r>
      <w:r w:rsidRPr="007C4B4A">
        <w:rPr>
          <w:spacing w:val="-11"/>
          <w:sz w:val="24"/>
          <w:szCs w:val="24"/>
          <w:lang w:val="ru-RU"/>
        </w:rPr>
        <w:t xml:space="preserve"> </w:t>
      </w:r>
      <w:r w:rsidRPr="007C4B4A">
        <w:rPr>
          <w:sz w:val="24"/>
          <w:szCs w:val="24"/>
          <w:lang w:val="ru-RU"/>
        </w:rPr>
        <w:t>сбою</w:t>
      </w:r>
      <w:r w:rsidRPr="007C4B4A">
        <w:rPr>
          <w:spacing w:val="-11"/>
          <w:sz w:val="24"/>
          <w:szCs w:val="24"/>
          <w:lang w:val="ru-RU"/>
        </w:rPr>
        <w:t xml:space="preserve"> </w:t>
      </w:r>
      <w:r w:rsidRPr="007C4B4A">
        <w:rPr>
          <w:sz w:val="24"/>
          <w:szCs w:val="24"/>
          <w:lang w:val="ru-RU"/>
        </w:rPr>
        <w:t>коммуникации,</w:t>
      </w:r>
      <w:r w:rsidRPr="007C4B4A">
        <w:rPr>
          <w:spacing w:val="-11"/>
          <w:sz w:val="24"/>
          <w:szCs w:val="24"/>
          <w:lang w:val="ru-RU"/>
        </w:rPr>
        <w:t xml:space="preserve"> </w:t>
      </w:r>
      <w:r w:rsidRPr="007C4B4A">
        <w:rPr>
          <w:i/>
          <w:sz w:val="24"/>
          <w:szCs w:val="24"/>
          <w:lang w:val="ru-RU"/>
        </w:rPr>
        <w:t>произносить</w:t>
      </w:r>
      <w:r w:rsidRPr="007C4B4A">
        <w:rPr>
          <w:i/>
          <w:spacing w:val="-27"/>
          <w:sz w:val="24"/>
          <w:szCs w:val="24"/>
          <w:lang w:val="ru-RU"/>
        </w:rPr>
        <w:t xml:space="preserve"> </w:t>
      </w:r>
      <w:r w:rsidRPr="007C4B4A">
        <w:rPr>
          <w:sz w:val="24"/>
          <w:szCs w:val="24"/>
          <w:lang w:val="ru-RU"/>
        </w:rPr>
        <w:t>слова</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правильным</w:t>
      </w:r>
      <w:r w:rsidRPr="007C4B4A">
        <w:rPr>
          <w:spacing w:val="-27"/>
          <w:sz w:val="24"/>
          <w:szCs w:val="24"/>
          <w:lang w:val="ru-RU"/>
        </w:rPr>
        <w:t xml:space="preserve"> </w:t>
      </w:r>
      <w:r w:rsidRPr="007C4B4A">
        <w:rPr>
          <w:sz w:val="24"/>
          <w:szCs w:val="24"/>
          <w:lang w:val="ru-RU"/>
        </w:rPr>
        <w:t>ударением</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фразы</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соблюдением</w:t>
      </w:r>
      <w:r w:rsidRPr="007C4B4A">
        <w:rPr>
          <w:spacing w:val="-21"/>
          <w:sz w:val="24"/>
          <w:szCs w:val="24"/>
          <w:lang w:val="ru-RU"/>
        </w:rPr>
        <w:t xml:space="preserve"> </w:t>
      </w:r>
      <w:r w:rsidRPr="007C4B4A">
        <w:rPr>
          <w:sz w:val="24"/>
          <w:szCs w:val="24"/>
          <w:lang w:val="ru-RU"/>
        </w:rPr>
        <w:t>их</w:t>
      </w:r>
      <w:r w:rsidRPr="007C4B4A">
        <w:rPr>
          <w:spacing w:val="-21"/>
          <w:sz w:val="24"/>
          <w:szCs w:val="24"/>
          <w:lang w:val="ru-RU"/>
        </w:rPr>
        <w:t xml:space="preserve"> </w:t>
      </w:r>
      <w:r w:rsidRPr="007C4B4A">
        <w:rPr>
          <w:sz w:val="24"/>
          <w:szCs w:val="24"/>
          <w:lang w:val="ru-RU"/>
        </w:rPr>
        <w:t>ритмико-интонационных</w:t>
      </w:r>
      <w:r w:rsidRPr="007C4B4A">
        <w:rPr>
          <w:spacing w:val="-21"/>
          <w:sz w:val="24"/>
          <w:szCs w:val="24"/>
          <w:lang w:val="ru-RU"/>
        </w:rPr>
        <w:t xml:space="preserve"> </w:t>
      </w:r>
      <w:r w:rsidRPr="007C4B4A">
        <w:rPr>
          <w:sz w:val="24"/>
          <w:szCs w:val="24"/>
          <w:lang w:val="ru-RU"/>
        </w:rPr>
        <w:t>особенностей,</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том</w:t>
      </w:r>
      <w:r w:rsidRPr="007C4B4A">
        <w:rPr>
          <w:spacing w:val="-21"/>
          <w:sz w:val="24"/>
          <w:szCs w:val="24"/>
          <w:lang w:val="ru-RU"/>
        </w:rPr>
        <w:t xml:space="preserve"> </w:t>
      </w:r>
      <w:r w:rsidRPr="007C4B4A">
        <w:rPr>
          <w:sz w:val="24"/>
          <w:szCs w:val="24"/>
          <w:lang w:val="ru-RU"/>
        </w:rPr>
        <w:t>числе</w:t>
      </w:r>
      <w:r w:rsidRPr="007C4B4A">
        <w:rPr>
          <w:spacing w:val="-21"/>
          <w:sz w:val="24"/>
          <w:szCs w:val="24"/>
          <w:lang w:val="ru-RU"/>
        </w:rPr>
        <w:t xml:space="preserve"> </w:t>
      </w:r>
      <w:r w:rsidRPr="007C4B4A">
        <w:rPr>
          <w:sz w:val="24"/>
          <w:szCs w:val="24"/>
          <w:lang w:val="ru-RU"/>
        </w:rPr>
        <w:t>применять правила отсутствия фразового ударения на</w:t>
      </w:r>
      <w:r w:rsidRPr="007C4B4A">
        <w:rPr>
          <w:spacing w:val="-42"/>
          <w:sz w:val="24"/>
          <w:szCs w:val="24"/>
          <w:lang w:val="ru-RU"/>
        </w:rPr>
        <w:t xml:space="preserve"> </w:t>
      </w:r>
      <w:r w:rsidRPr="007C4B4A">
        <w:rPr>
          <w:sz w:val="24"/>
          <w:szCs w:val="24"/>
          <w:lang w:val="ru-RU"/>
        </w:rPr>
        <w:t xml:space="preserve">служебных словах; выразительно </w:t>
      </w:r>
      <w:r w:rsidRPr="007C4B4A">
        <w:rPr>
          <w:i/>
          <w:sz w:val="24"/>
          <w:szCs w:val="24"/>
          <w:lang w:val="ru-RU"/>
        </w:rPr>
        <w:t xml:space="preserve">читать вслух </w:t>
      </w:r>
      <w:r w:rsidRPr="007C4B4A">
        <w:rPr>
          <w:sz w:val="24"/>
          <w:szCs w:val="24"/>
          <w:lang w:val="ru-RU"/>
        </w:rPr>
        <w:t>небольшие аутентичные тексты</w:t>
      </w:r>
      <w:r w:rsidRPr="007C4B4A">
        <w:rPr>
          <w:spacing w:val="-25"/>
          <w:sz w:val="24"/>
          <w:szCs w:val="24"/>
          <w:lang w:val="ru-RU"/>
        </w:rPr>
        <w:t xml:space="preserve"> </w:t>
      </w:r>
      <w:r w:rsidRPr="007C4B4A">
        <w:rPr>
          <w:sz w:val="24"/>
          <w:szCs w:val="24"/>
          <w:lang w:val="ru-RU"/>
        </w:rPr>
        <w:t>объёмом</w:t>
      </w:r>
      <w:r w:rsidRPr="007C4B4A">
        <w:rPr>
          <w:spacing w:val="-25"/>
          <w:sz w:val="24"/>
          <w:szCs w:val="24"/>
          <w:lang w:val="ru-RU"/>
        </w:rPr>
        <w:t xml:space="preserve"> </w:t>
      </w:r>
      <w:r w:rsidRPr="007C4B4A">
        <w:rPr>
          <w:sz w:val="24"/>
          <w:szCs w:val="24"/>
          <w:lang w:val="ru-RU"/>
        </w:rPr>
        <w:t>до</w:t>
      </w:r>
      <w:r w:rsidRPr="007C4B4A">
        <w:rPr>
          <w:spacing w:val="-25"/>
          <w:sz w:val="24"/>
          <w:szCs w:val="24"/>
          <w:lang w:val="ru-RU"/>
        </w:rPr>
        <w:t xml:space="preserve"> </w:t>
      </w:r>
      <w:r w:rsidRPr="007C4B4A">
        <w:rPr>
          <w:sz w:val="24"/>
          <w:szCs w:val="24"/>
          <w:lang w:val="ru-RU"/>
        </w:rPr>
        <w:t>100</w:t>
      </w:r>
      <w:r w:rsidRPr="007C4B4A">
        <w:rPr>
          <w:spacing w:val="-25"/>
          <w:sz w:val="24"/>
          <w:szCs w:val="24"/>
          <w:lang w:val="ru-RU"/>
        </w:rPr>
        <w:t xml:space="preserve"> </w:t>
      </w:r>
      <w:r w:rsidRPr="007C4B4A">
        <w:rPr>
          <w:sz w:val="24"/>
          <w:szCs w:val="24"/>
          <w:lang w:val="ru-RU"/>
        </w:rPr>
        <w:t>слов,</w:t>
      </w:r>
      <w:r w:rsidRPr="007C4B4A">
        <w:rPr>
          <w:spacing w:val="-25"/>
          <w:sz w:val="24"/>
          <w:szCs w:val="24"/>
          <w:lang w:val="ru-RU"/>
        </w:rPr>
        <w:t xml:space="preserve"> </w:t>
      </w:r>
      <w:r w:rsidRPr="007C4B4A">
        <w:rPr>
          <w:sz w:val="24"/>
          <w:szCs w:val="24"/>
          <w:lang w:val="ru-RU"/>
        </w:rPr>
        <w:t>построенные</w:t>
      </w:r>
      <w:r w:rsidRPr="007C4B4A">
        <w:rPr>
          <w:spacing w:val="-25"/>
          <w:sz w:val="24"/>
          <w:szCs w:val="24"/>
          <w:lang w:val="ru-RU"/>
        </w:rPr>
        <w:t xml:space="preserve"> </w:t>
      </w:r>
      <w:r w:rsidRPr="007C4B4A">
        <w:rPr>
          <w:sz w:val="24"/>
          <w:szCs w:val="24"/>
          <w:lang w:val="ru-RU"/>
        </w:rPr>
        <w:t>на</w:t>
      </w:r>
      <w:r w:rsidRPr="007C4B4A">
        <w:rPr>
          <w:spacing w:val="-25"/>
          <w:sz w:val="24"/>
          <w:szCs w:val="24"/>
          <w:lang w:val="ru-RU"/>
        </w:rPr>
        <w:t xml:space="preserve"> </w:t>
      </w:r>
      <w:r w:rsidRPr="007C4B4A">
        <w:rPr>
          <w:sz w:val="24"/>
          <w:szCs w:val="24"/>
          <w:lang w:val="ru-RU"/>
        </w:rPr>
        <w:t>изученном</w:t>
      </w:r>
      <w:r w:rsidRPr="007C4B4A">
        <w:rPr>
          <w:spacing w:val="-25"/>
          <w:sz w:val="24"/>
          <w:szCs w:val="24"/>
          <w:lang w:val="ru-RU"/>
        </w:rPr>
        <w:t xml:space="preserve"> </w:t>
      </w:r>
      <w:r w:rsidRPr="007C4B4A">
        <w:rPr>
          <w:sz w:val="24"/>
          <w:szCs w:val="24"/>
          <w:lang w:val="ru-RU"/>
        </w:rPr>
        <w:t>языковом</w:t>
      </w:r>
      <w:r w:rsidRPr="007C4B4A">
        <w:rPr>
          <w:spacing w:val="-13"/>
          <w:sz w:val="24"/>
          <w:szCs w:val="24"/>
          <w:lang w:val="ru-RU"/>
        </w:rPr>
        <w:t xml:space="preserve"> </w:t>
      </w:r>
      <w:r w:rsidRPr="007C4B4A">
        <w:rPr>
          <w:sz w:val="24"/>
          <w:szCs w:val="24"/>
          <w:lang w:val="ru-RU"/>
        </w:rPr>
        <w:t>материале,</w:t>
      </w:r>
      <w:r w:rsidRPr="007C4B4A">
        <w:rPr>
          <w:spacing w:val="-13"/>
          <w:sz w:val="24"/>
          <w:szCs w:val="24"/>
          <w:lang w:val="ru-RU"/>
        </w:rPr>
        <w:t xml:space="preserve"> </w:t>
      </w:r>
      <w:r w:rsidRPr="007C4B4A">
        <w:rPr>
          <w:sz w:val="24"/>
          <w:szCs w:val="24"/>
          <w:lang w:val="ru-RU"/>
        </w:rPr>
        <w:t>с</w:t>
      </w:r>
      <w:r w:rsidRPr="007C4B4A">
        <w:rPr>
          <w:spacing w:val="-13"/>
          <w:sz w:val="24"/>
          <w:szCs w:val="24"/>
          <w:lang w:val="ru-RU"/>
        </w:rPr>
        <w:t xml:space="preserve"> </w:t>
      </w:r>
      <w:r w:rsidRPr="007C4B4A">
        <w:rPr>
          <w:sz w:val="24"/>
          <w:szCs w:val="24"/>
          <w:lang w:val="ru-RU"/>
        </w:rPr>
        <w:t>соблюдением</w:t>
      </w:r>
      <w:r w:rsidRPr="007C4B4A">
        <w:rPr>
          <w:spacing w:val="-13"/>
          <w:sz w:val="24"/>
          <w:szCs w:val="24"/>
          <w:lang w:val="ru-RU"/>
        </w:rPr>
        <w:t xml:space="preserve"> </w:t>
      </w:r>
      <w:r w:rsidRPr="007C4B4A">
        <w:rPr>
          <w:sz w:val="24"/>
          <w:szCs w:val="24"/>
          <w:lang w:val="ru-RU"/>
        </w:rPr>
        <w:t>правил</w:t>
      </w:r>
      <w:r w:rsidRPr="007C4B4A">
        <w:rPr>
          <w:spacing w:val="-13"/>
          <w:sz w:val="24"/>
          <w:szCs w:val="24"/>
          <w:lang w:val="ru-RU"/>
        </w:rPr>
        <w:t xml:space="preserve"> </w:t>
      </w:r>
      <w:r w:rsidRPr="007C4B4A">
        <w:rPr>
          <w:sz w:val="24"/>
          <w:szCs w:val="24"/>
          <w:lang w:val="ru-RU"/>
        </w:rPr>
        <w:t>чтения</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соответствующей</w:t>
      </w:r>
      <w:r w:rsidRPr="007C4B4A">
        <w:rPr>
          <w:spacing w:val="-36"/>
          <w:sz w:val="24"/>
          <w:szCs w:val="24"/>
          <w:lang w:val="ru-RU"/>
        </w:rPr>
        <w:t xml:space="preserve"> </w:t>
      </w:r>
      <w:r w:rsidRPr="007C4B4A">
        <w:rPr>
          <w:sz w:val="24"/>
          <w:szCs w:val="24"/>
          <w:lang w:val="ru-RU"/>
        </w:rPr>
        <w:t>интонацией;</w:t>
      </w:r>
      <w:r w:rsidRPr="007C4B4A">
        <w:rPr>
          <w:spacing w:val="-36"/>
          <w:sz w:val="24"/>
          <w:szCs w:val="24"/>
          <w:lang w:val="ru-RU"/>
        </w:rPr>
        <w:t xml:space="preserve"> </w:t>
      </w:r>
      <w:r w:rsidRPr="007C4B4A">
        <w:rPr>
          <w:sz w:val="24"/>
          <w:szCs w:val="24"/>
          <w:lang w:val="ru-RU"/>
        </w:rPr>
        <w:t>читать</w:t>
      </w:r>
      <w:r w:rsidRPr="007C4B4A">
        <w:rPr>
          <w:spacing w:val="-36"/>
          <w:sz w:val="24"/>
          <w:szCs w:val="24"/>
          <w:lang w:val="ru-RU"/>
        </w:rPr>
        <w:t xml:space="preserve"> </w:t>
      </w:r>
      <w:r w:rsidRPr="007C4B4A">
        <w:rPr>
          <w:sz w:val="24"/>
          <w:szCs w:val="24"/>
          <w:lang w:val="ru-RU"/>
        </w:rPr>
        <w:t>новые</w:t>
      </w:r>
      <w:r w:rsidRPr="007C4B4A">
        <w:rPr>
          <w:spacing w:val="-36"/>
          <w:sz w:val="24"/>
          <w:szCs w:val="24"/>
          <w:lang w:val="ru-RU"/>
        </w:rPr>
        <w:t xml:space="preserve"> </w:t>
      </w:r>
      <w:r w:rsidRPr="007C4B4A">
        <w:rPr>
          <w:sz w:val="24"/>
          <w:szCs w:val="24"/>
          <w:lang w:val="ru-RU"/>
        </w:rPr>
        <w:t>слова</w:t>
      </w:r>
      <w:r w:rsidRPr="007C4B4A">
        <w:rPr>
          <w:spacing w:val="-36"/>
          <w:sz w:val="24"/>
          <w:szCs w:val="24"/>
          <w:lang w:val="ru-RU"/>
        </w:rPr>
        <w:t xml:space="preserve"> </w:t>
      </w:r>
      <w:r w:rsidRPr="007C4B4A">
        <w:rPr>
          <w:sz w:val="24"/>
          <w:szCs w:val="24"/>
          <w:lang w:val="ru-RU"/>
        </w:rPr>
        <w:t>согласно</w:t>
      </w:r>
      <w:r w:rsidRPr="007C4B4A">
        <w:rPr>
          <w:spacing w:val="-36"/>
          <w:sz w:val="24"/>
          <w:szCs w:val="24"/>
          <w:lang w:val="ru-RU"/>
        </w:rPr>
        <w:t xml:space="preserve"> </w:t>
      </w:r>
      <w:r w:rsidRPr="007C4B4A">
        <w:rPr>
          <w:sz w:val="24"/>
          <w:szCs w:val="24"/>
          <w:lang w:val="ru-RU"/>
        </w:rPr>
        <w:t>основным</w:t>
      </w:r>
      <w:r w:rsidRPr="007C4B4A">
        <w:rPr>
          <w:spacing w:val="-36"/>
          <w:sz w:val="24"/>
          <w:szCs w:val="24"/>
          <w:lang w:val="ru-RU"/>
        </w:rPr>
        <w:t xml:space="preserve"> </w:t>
      </w:r>
      <w:r w:rsidRPr="007C4B4A">
        <w:rPr>
          <w:sz w:val="24"/>
          <w:szCs w:val="24"/>
          <w:lang w:val="ru-RU"/>
        </w:rPr>
        <w:t>правилам</w:t>
      </w:r>
      <w:r w:rsidRPr="007C4B4A">
        <w:rPr>
          <w:spacing w:val="-8"/>
          <w:sz w:val="24"/>
          <w:szCs w:val="24"/>
          <w:lang w:val="ru-RU"/>
        </w:rPr>
        <w:t xml:space="preserve"> </w:t>
      </w:r>
      <w:r w:rsidRPr="007C4B4A">
        <w:rPr>
          <w:sz w:val="24"/>
          <w:szCs w:val="24"/>
          <w:lang w:val="ru-RU"/>
        </w:rPr>
        <w:t>чтения;</w:t>
      </w:r>
    </w:p>
    <w:p w14:paraId="6EA4B18D" w14:textId="77777777" w:rsidR="00C6278E" w:rsidRPr="007C4B4A" w:rsidRDefault="00C6278E" w:rsidP="00C339C8">
      <w:pPr>
        <w:ind w:left="567" w:right="-290" w:firstLine="283"/>
        <w:rPr>
          <w:i/>
          <w:sz w:val="24"/>
          <w:szCs w:val="24"/>
          <w:lang w:val="ru-RU"/>
        </w:rPr>
      </w:pPr>
      <w:r w:rsidRPr="007C4B4A">
        <w:rPr>
          <w:i/>
          <w:sz w:val="24"/>
          <w:szCs w:val="24"/>
          <w:lang w:val="ru-RU"/>
        </w:rPr>
        <w:t xml:space="preserve">владеть </w:t>
      </w:r>
      <w:r w:rsidRPr="007C4B4A">
        <w:rPr>
          <w:b/>
          <w:sz w:val="24"/>
          <w:szCs w:val="24"/>
          <w:lang w:val="ru-RU"/>
        </w:rPr>
        <w:t xml:space="preserve">орфографическими </w:t>
      </w:r>
      <w:r w:rsidRPr="007C4B4A">
        <w:rPr>
          <w:sz w:val="24"/>
          <w:szCs w:val="24"/>
          <w:lang w:val="ru-RU"/>
        </w:rPr>
        <w:t xml:space="preserve">навыками: правильно </w:t>
      </w:r>
      <w:r w:rsidRPr="007C4B4A">
        <w:rPr>
          <w:i/>
          <w:sz w:val="24"/>
          <w:szCs w:val="24"/>
          <w:lang w:val="ru-RU"/>
        </w:rPr>
        <w:t>писать</w:t>
      </w:r>
    </w:p>
    <w:p w14:paraId="3F3C555D" w14:textId="77777777" w:rsidR="00C6278E" w:rsidRPr="007C4B4A" w:rsidRDefault="00C6278E" w:rsidP="00C339C8">
      <w:pPr>
        <w:ind w:left="567" w:right="-290" w:firstLine="283"/>
        <w:rPr>
          <w:sz w:val="24"/>
          <w:szCs w:val="24"/>
          <w:lang w:val="ru-RU"/>
        </w:rPr>
      </w:pPr>
      <w:r w:rsidRPr="007C4B4A">
        <w:rPr>
          <w:sz w:val="24"/>
          <w:szCs w:val="24"/>
          <w:lang w:val="ru-RU"/>
        </w:rPr>
        <w:t>изученные слова;</w:t>
      </w:r>
    </w:p>
    <w:p w14:paraId="08A3987F" w14:textId="77777777" w:rsidR="00C6278E" w:rsidRPr="007C4B4A" w:rsidRDefault="00C6278E" w:rsidP="00C339C8">
      <w:pPr>
        <w:ind w:left="567" w:right="-290" w:firstLine="283"/>
        <w:rPr>
          <w:sz w:val="24"/>
          <w:szCs w:val="24"/>
          <w:lang w:val="ru-RU"/>
        </w:rPr>
      </w:pPr>
      <w:r w:rsidRPr="007C4B4A">
        <w:rPr>
          <w:i/>
          <w:sz w:val="24"/>
          <w:szCs w:val="24"/>
          <w:lang w:val="ru-RU"/>
        </w:rPr>
        <w:t>владеть</w:t>
      </w:r>
      <w:r w:rsidRPr="007C4B4A">
        <w:rPr>
          <w:i/>
          <w:spacing w:val="-33"/>
          <w:sz w:val="24"/>
          <w:szCs w:val="24"/>
          <w:lang w:val="ru-RU"/>
        </w:rPr>
        <w:t xml:space="preserve"> </w:t>
      </w:r>
      <w:r w:rsidRPr="007C4B4A">
        <w:rPr>
          <w:b/>
          <w:sz w:val="24"/>
          <w:szCs w:val="24"/>
          <w:lang w:val="ru-RU"/>
        </w:rPr>
        <w:t>пунктуационными</w:t>
      </w:r>
      <w:r w:rsidRPr="007C4B4A">
        <w:rPr>
          <w:b/>
          <w:spacing w:val="-33"/>
          <w:sz w:val="24"/>
          <w:szCs w:val="24"/>
          <w:lang w:val="ru-RU"/>
        </w:rPr>
        <w:t xml:space="preserve"> </w:t>
      </w:r>
      <w:r w:rsidRPr="007C4B4A">
        <w:rPr>
          <w:sz w:val="24"/>
          <w:szCs w:val="24"/>
          <w:lang w:val="ru-RU"/>
        </w:rPr>
        <w:t>навыками:</w:t>
      </w:r>
      <w:r w:rsidRPr="007C4B4A">
        <w:rPr>
          <w:spacing w:val="-33"/>
          <w:sz w:val="24"/>
          <w:szCs w:val="24"/>
          <w:lang w:val="ru-RU"/>
        </w:rPr>
        <w:t xml:space="preserve"> </w:t>
      </w:r>
      <w:r w:rsidRPr="007C4B4A">
        <w:rPr>
          <w:i/>
          <w:sz w:val="24"/>
          <w:szCs w:val="24"/>
          <w:lang w:val="ru-RU"/>
        </w:rPr>
        <w:t>использовать</w:t>
      </w:r>
      <w:r w:rsidRPr="007C4B4A">
        <w:rPr>
          <w:i/>
          <w:spacing w:val="-33"/>
          <w:sz w:val="24"/>
          <w:szCs w:val="24"/>
          <w:lang w:val="ru-RU"/>
        </w:rPr>
        <w:t xml:space="preserve"> </w:t>
      </w:r>
      <w:r w:rsidRPr="007C4B4A">
        <w:rPr>
          <w:sz w:val="24"/>
          <w:szCs w:val="24"/>
          <w:lang w:val="ru-RU"/>
        </w:rPr>
        <w:t>точку, вопросительный и восклицательный знаки в конце</w:t>
      </w:r>
      <w:r w:rsidRPr="007C4B4A">
        <w:rPr>
          <w:spacing w:val="5"/>
          <w:sz w:val="24"/>
          <w:szCs w:val="24"/>
          <w:lang w:val="ru-RU"/>
        </w:rPr>
        <w:t xml:space="preserve"> </w:t>
      </w:r>
      <w:r w:rsidRPr="007C4B4A">
        <w:rPr>
          <w:sz w:val="24"/>
          <w:szCs w:val="24"/>
          <w:lang w:val="ru-RU"/>
        </w:rPr>
        <w:t>предлож</w:t>
      </w:r>
      <w:r w:rsidR="008B061D" w:rsidRPr="007C4B4A">
        <w:rPr>
          <w:sz w:val="24"/>
          <w:szCs w:val="24"/>
          <w:lang w:val="ru-RU"/>
        </w:rPr>
        <w:t>е</w:t>
      </w:r>
      <w:r w:rsidRPr="007C4B4A">
        <w:rPr>
          <w:sz w:val="24"/>
          <w:szCs w:val="24"/>
          <w:lang w:val="ru-RU"/>
        </w:rPr>
        <w:t xml:space="preserve">ния, запятую при перечислении и обращении, апостроф; пунктуационно правильно </w:t>
      </w:r>
      <w:r w:rsidRPr="007C4B4A">
        <w:rPr>
          <w:i/>
          <w:sz w:val="24"/>
          <w:szCs w:val="24"/>
          <w:lang w:val="ru-RU"/>
        </w:rPr>
        <w:t xml:space="preserve">оформлять </w:t>
      </w:r>
      <w:r w:rsidRPr="007C4B4A">
        <w:rPr>
          <w:sz w:val="24"/>
          <w:szCs w:val="24"/>
          <w:lang w:val="ru-RU"/>
        </w:rPr>
        <w:t>электронное сообщение личного характера;</w:t>
      </w:r>
    </w:p>
    <w:p w14:paraId="071DED19"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распознавать </w:t>
      </w:r>
      <w:r w:rsidRPr="007C4B4A">
        <w:rPr>
          <w:sz w:val="24"/>
          <w:szCs w:val="24"/>
          <w:lang w:val="ru-RU"/>
        </w:rPr>
        <w:t xml:space="preserve">в звучащем и письменном тексте 1000 лексических единиц (слов, словосочетаний, речевых клише) и правильно </w:t>
      </w:r>
      <w:r w:rsidRPr="007C4B4A">
        <w:rPr>
          <w:i/>
          <w:sz w:val="24"/>
          <w:szCs w:val="24"/>
          <w:lang w:val="ru-RU"/>
        </w:rPr>
        <w:t xml:space="preserve">употреблять </w:t>
      </w:r>
      <w:r w:rsidRPr="007C4B4A">
        <w:rPr>
          <w:sz w:val="24"/>
          <w:szCs w:val="24"/>
          <w:lang w:val="ru-RU"/>
        </w:rPr>
        <w:t xml:space="preserve">в устной и письменной </w:t>
      </w:r>
      <w:r w:rsidRPr="007C4B4A">
        <w:rPr>
          <w:sz w:val="24"/>
          <w:szCs w:val="24"/>
          <w:lang w:val="ru-RU"/>
        </w:rPr>
        <w:lastRenderedPageBreak/>
        <w:t>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7C4B4A">
        <w:rPr>
          <w:sz w:val="24"/>
          <w:szCs w:val="24"/>
        </w:rPr>
        <w:t>ness</w:t>
      </w:r>
      <w:r w:rsidRPr="007C4B4A">
        <w:rPr>
          <w:sz w:val="24"/>
          <w:szCs w:val="24"/>
          <w:lang w:val="ru-RU"/>
        </w:rPr>
        <w:t>,</w:t>
      </w:r>
    </w:p>
    <w:p w14:paraId="6268BFA7"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z w:val="24"/>
          <w:szCs w:val="24"/>
        </w:rPr>
        <w:t>ment</w:t>
      </w:r>
      <w:r w:rsidRPr="007C4B4A">
        <w:rPr>
          <w:sz w:val="24"/>
          <w:szCs w:val="24"/>
          <w:lang w:val="ru-RU"/>
        </w:rPr>
        <w:t>; имена прилагательные с помощью суффиксов -</w:t>
      </w:r>
      <w:r w:rsidRPr="007C4B4A">
        <w:rPr>
          <w:sz w:val="24"/>
          <w:szCs w:val="24"/>
        </w:rPr>
        <w:t>ous</w:t>
      </w:r>
      <w:r w:rsidRPr="007C4B4A">
        <w:rPr>
          <w:sz w:val="24"/>
          <w:szCs w:val="24"/>
          <w:lang w:val="ru-RU"/>
        </w:rPr>
        <w:t>, -</w:t>
      </w:r>
      <w:r w:rsidRPr="007C4B4A">
        <w:rPr>
          <w:sz w:val="24"/>
          <w:szCs w:val="24"/>
        </w:rPr>
        <w:t>ly</w:t>
      </w:r>
      <w:r w:rsidRPr="007C4B4A">
        <w:rPr>
          <w:sz w:val="24"/>
          <w:szCs w:val="24"/>
          <w:lang w:val="ru-RU"/>
        </w:rPr>
        <w:t>,</w:t>
      </w:r>
    </w:p>
    <w:p w14:paraId="678D640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z w:val="24"/>
          <w:szCs w:val="24"/>
        </w:rPr>
        <w:t>y</w:t>
      </w:r>
      <w:r w:rsidRPr="007C4B4A">
        <w:rPr>
          <w:sz w:val="24"/>
          <w:szCs w:val="24"/>
          <w:lang w:val="ru-RU"/>
        </w:rPr>
        <w:t xml:space="preserve">; имена прилагательные и наречия с помощью отрицательных префиксов </w:t>
      </w:r>
      <w:r w:rsidRPr="007C4B4A">
        <w:rPr>
          <w:sz w:val="24"/>
          <w:szCs w:val="24"/>
        </w:rPr>
        <w:t>in</w:t>
      </w:r>
      <w:r w:rsidRPr="007C4B4A">
        <w:rPr>
          <w:sz w:val="24"/>
          <w:szCs w:val="24"/>
          <w:lang w:val="ru-RU"/>
        </w:rPr>
        <w:t>-/</w:t>
      </w:r>
      <w:r w:rsidRPr="007C4B4A">
        <w:rPr>
          <w:sz w:val="24"/>
          <w:szCs w:val="24"/>
        </w:rPr>
        <w:t>im</w:t>
      </w:r>
      <w:r w:rsidRPr="007C4B4A">
        <w:rPr>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7C4B4A">
        <w:rPr>
          <w:sz w:val="24"/>
          <w:szCs w:val="24"/>
        </w:rPr>
        <w:t>ed</w:t>
      </w:r>
      <w:r w:rsidRPr="007C4B4A">
        <w:rPr>
          <w:sz w:val="24"/>
          <w:szCs w:val="24"/>
          <w:lang w:val="ru-RU"/>
        </w:rPr>
        <w:t xml:space="preserve"> (</w:t>
      </w:r>
      <w:r w:rsidRPr="007C4B4A">
        <w:rPr>
          <w:sz w:val="24"/>
          <w:szCs w:val="24"/>
        </w:rPr>
        <w:t>blue</w:t>
      </w:r>
      <w:r w:rsidRPr="007C4B4A">
        <w:rPr>
          <w:sz w:val="24"/>
          <w:szCs w:val="24"/>
          <w:lang w:val="ru-RU"/>
        </w:rPr>
        <w:t>-</w:t>
      </w:r>
      <w:r w:rsidRPr="007C4B4A">
        <w:rPr>
          <w:sz w:val="24"/>
          <w:szCs w:val="24"/>
        </w:rPr>
        <w:t>eyed</w:t>
      </w:r>
      <w:r w:rsidRPr="007C4B4A">
        <w:rPr>
          <w:sz w:val="24"/>
          <w:szCs w:val="24"/>
          <w:lang w:val="ru-RU"/>
        </w:rPr>
        <w:t>);</w:t>
      </w:r>
    </w:p>
    <w:p w14:paraId="36432BC6"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различные</w:t>
      </w:r>
      <w:r w:rsidRPr="007C4B4A">
        <w:rPr>
          <w:spacing w:val="-25"/>
          <w:sz w:val="24"/>
          <w:szCs w:val="24"/>
          <w:lang w:val="ru-RU"/>
        </w:rPr>
        <w:t xml:space="preserve"> </w:t>
      </w:r>
      <w:r w:rsidRPr="007C4B4A">
        <w:rPr>
          <w:sz w:val="24"/>
          <w:szCs w:val="24"/>
          <w:lang w:val="ru-RU"/>
        </w:rPr>
        <w:t>средства</w:t>
      </w:r>
      <w:r w:rsidRPr="007C4B4A">
        <w:rPr>
          <w:spacing w:val="-25"/>
          <w:sz w:val="24"/>
          <w:szCs w:val="24"/>
          <w:lang w:val="ru-RU"/>
        </w:rPr>
        <w:t xml:space="preserve"> </w:t>
      </w:r>
      <w:r w:rsidRPr="007C4B4A">
        <w:rPr>
          <w:sz w:val="24"/>
          <w:szCs w:val="24"/>
          <w:lang w:val="ru-RU"/>
        </w:rPr>
        <w:t>связи</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тексте</w:t>
      </w:r>
      <w:r w:rsidRPr="007C4B4A">
        <w:rPr>
          <w:spacing w:val="-25"/>
          <w:sz w:val="24"/>
          <w:szCs w:val="24"/>
          <w:lang w:val="ru-RU"/>
        </w:rPr>
        <w:t xml:space="preserve"> </w:t>
      </w:r>
      <w:r w:rsidRPr="007C4B4A">
        <w:rPr>
          <w:sz w:val="24"/>
          <w:szCs w:val="24"/>
          <w:lang w:val="ru-RU"/>
        </w:rPr>
        <w:t>для</w:t>
      </w:r>
      <w:r w:rsidRPr="007C4B4A">
        <w:rPr>
          <w:spacing w:val="-25"/>
          <w:sz w:val="24"/>
          <w:szCs w:val="24"/>
          <w:lang w:val="ru-RU"/>
        </w:rPr>
        <w:t xml:space="preserve"> </w:t>
      </w:r>
      <w:r w:rsidRPr="007C4B4A">
        <w:rPr>
          <w:sz w:val="24"/>
          <w:szCs w:val="24"/>
          <w:lang w:val="ru-RU"/>
        </w:rPr>
        <w:t>обеспечения</w:t>
      </w:r>
      <w:r w:rsidRPr="007C4B4A">
        <w:rPr>
          <w:spacing w:val="-25"/>
          <w:sz w:val="24"/>
          <w:szCs w:val="24"/>
          <w:lang w:val="ru-RU"/>
        </w:rPr>
        <w:t xml:space="preserve"> </w:t>
      </w:r>
      <w:r w:rsidRPr="007C4B4A">
        <w:rPr>
          <w:sz w:val="24"/>
          <w:szCs w:val="24"/>
          <w:lang w:val="ru-RU"/>
        </w:rPr>
        <w:t>логичности и</w:t>
      </w:r>
      <w:r w:rsidRPr="007C4B4A">
        <w:rPr>
          <w:spacing w:val="-27"/>
          <w:sz w:val="24"/>
          <w:szCs w:val="24"/>
          <w:lang w:val="ru-RU"/>
        </w:rPr>
        <w:t xml:space="preserve"> </w:t>
      </w:r>
      <w:r w:rsidRPr="007C4B4A">
        <w:rPr>
          <w:sz w:val="24"/>
          <w:szCs w:val="24"/>
          <w:lang w:val="ru-RU"/>
        </w:rPr>
        <w:t>целостности</w:t>
      </w:r>
      <w:r w:rsidRPr="007C4B4A">
        <w:rPr>
          <w:spacing w:val="-27"/>
          <w:sz w:val="24"/>
          <w:szCs w:val="24"/>
          <w:lang w:val="ru-RU"/>
        </w:rPr>
        <w:t xml:space="preserve"> </w:t>
      </w:r>
      <w:r w:rsidRPr="007C4B4A">
        <w:rPr>
          <w:sz w:val="24"/>
          <w:szCs w:val="24"/>
          <w:lang w:val="ru-RU"/>
        </w:rPr>
        <w:t>высказывания;</w:t>
      </w:r>
    </w:p>
    <w:p w14:paraId="0C331525"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 xml:space="preserve">знать и понимать </w:t>
      </w:r>
      <w:r w:rsidRPr="007C4B4A">
        <w:rPr>
          <w:sz w:val="24"/>
          <w:szCs w:val="24"/>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w:t>
      </w:r>
      <w:r w:rsidRPr="007C4B4A">
        <w:rPr>
          <w:sz w:val="24"/>
          <w:szCs w:val="24"/>
          <w:lang w:val="ru-RU"/>
        </w:rPr>
        <w:t xml:space="preserve">в письменном и звучащем тексте и </w:t>
      </w:r>
      <w:r w:rsidRPr="007C4B4A">
        <w:rPr>
          <w:i/>
          <w:sz w:val="24"/>
          <w:szCs w:val="24"/>
          <w:lang w:val="ru-RU"/>
        </w:rPr>
        <w:t xml:space="preserve">употреблять </w:t>
      </w:r>
      <w:r w:rsidRPr="007C4B4A">
        <w:rPr>
          <w:sz w:val="24"/>
          <w:szCs w:val="24"/>
          <w:lang w:val="ru-RU"/>
        </w:rPr>
        <w:t>в устной и письменной речи:</w:t>
      </w:r>
    </w:p>
    <w:p w14:paraId="1A7059C1" w14:textId="2B06BA07"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предложения со сложным дополнением (Complex Object);</w:t>
      </w:r>
    </w:p>
    <w:p w14:paraId="633002F9" w14:textId="3C1B7AA1"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условные предложения реального (Conditional 0, Conditional I) характера;</w:t>
      </w:r>
    </w:p>
    <w:p w14:paraId="43EEFDB2" w14:textId="053C5566"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конструкцию used to + инфинитив глагола;</w:t>
      </w:r>
    </w:p>
    <w:p w14:paraId="62E4217B" w14:textId="2C7A8B9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глаголы в наиболее употребительных формах страдательного залога  (Present/Past  Simple Passive);</w:t>
      </w:r>
    </w:p>
    <w:p w14:paraId="64E545D2" w14:textId="744A41EC"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предлоги, употребляемые с глаголами в страдательном залоге;</w:t>
      </w:r>
    </w:p>
    <w:p w14:paraId="4AB476D5" w14:textId="5FCFF6AA"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 модальный глагол might;</w:t>
      </w:r>
    </w:p>
    <w:p w14:paraId="083FB8A7" w14:textId="4836C261" w:rsidR="008A6C6B"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наречия, совпадающие по форме с прилагательными (fast, high; early</w:t>
      </w:r>
      <w:r w:rsidR="008A6C6B" w:rsidRPr="007C4B4A">
        <w:rPr>
          <w:rFonts w:eastAsia="Calibri"/>
          <w:sz w:val="24"/>
          <w:szCs w:val="24"/>
          <w:lang w:val="ru-RU" w:eastAsia="ru-RU"/>
        </w:rPr>
        <w:t>);</w:t>
      </w:r>
    </w:p>
    <w:p w14:paraId="0F9B8808" w14:textId="77CBEF4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местоимения</w:t>
      </w:r>
      <w:r w:rsidR="00C6278E" w:rsidRPr="007C4B4A">
        <w:rPr>
          <w:rFonts w:eastAsia="Calibri"/>
          <w:sz w:val="24"/>
          <w:szCs w:val="24"/>
          <w:lang w:eastAsia="ru-RU"/>
        </w:rPr>
        <w:t xml:space="preserve"> other/another, both, all, one;</w:t>
      </w:r>
    </w:p>
    <w:p w14:paraId="5CBE5892" w14:textId="65A79A82" w:rsidR="00C6278E" w:rsidRPr="007C4B4A" w:rsidRDefault="00CE2EFB"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eastAsia="ru-RU"/>
        </w:rPr>
        <w:t xml:space="preserve"> </w:t>
      </w:r>
      <w:r w:rsidR="00C6278E" w:rsidRPr="007C4B4A">
        <w:rPr>
          <w:rFonts w:eastAsia="Calibri"/>
          <w:sz w:val="24"/>
          <w:szCs w:val="24"/>
          <w:lang w:val="ru-RU" w:eastAsia="ru-RU"/>
        </w:rPr>
        <w:t>количественные числительные для обозначения больших чисел (до 1 000</w:t>
      </w:r>
      <w:r w:rsidR="00C6278E" w:rsidRPr="007C4B4A">
        <w:rPr>
          <w:sz w:val="24"/>
          <w:szCs w:val="24"/>
          <w:lang w:val="ru-RU"/>
        </w:rPr>
        <w:t xml:space="preserve"> 000);</w:t>
      </w:r>
    </w:p>
    <w:p w14:paraId="0D58C5B0"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владеть </w:t>
      </w:r>
      <w:r w:rsidRPr="007C4B4A">
        <w:rPr>
          <w:sz w:val="24"/>
          <w:szCs w:val="24"/>
          <w:lang w:val="ru-RU"/>
        </w:rPr>
        <w:t>социокультурными знаниями и умениями:</w:t>
      </w:r>
    </w:p>
    <w:p w14:paraId="21A4B2F4" w14:textId="77777777" w:rsidR="00C6278E" w:rsidRPr="007C4B4A" w:rsidRDefault="00C6278E" w:rsidP="00C339C8">
      <w:pPr>
        <w:ind w:left="567" w:right="-290" w:firstLine="283"/>
        <w:rPr>
          <w:sz w:val="24"/>
          <w:szCs w:val="24"/>
          <w:lang w:val="ru-RU"/>
        </w:rPr>
      </w:pPr>
      <w:r w:rsidRPr="007C4B4A">
        <w:rPr>
          <w:i/>
          <w:sz w:val="24"/>
          <w:szCs w:val="24"/>
          <w:lang w:val="ru-RU"/>
        </w:rPr>
        <w:t xml:space="preserve">использовать </w:t>
      </w:r>
      <w:r w:rsidRPr="007C4B4A">
        <w:rPr>
          <w:sz w:val="24"/>
          <w:szCs w:val="24"/>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7C4B4A" w:rsidRDefault="00C6278E" w:rsidP="00C339C8">
      <w:pPr>
        <w:ind w:left="567" w:right="-290" w:firstLine="283"/>
        <w:rPr>
          <w:sz w:val="24"/>
          <w:szCs w:val="24"/>
          <w:lang w:val="ru-RU"/>
        </w:rPr>
      </w:pPr>
      <w:r w:rsidRPr="007C4B4A">
        <w:rPr>
          <w:i/>
          <w:sz w:val="24"/>
          <w:szCs w:val="24"/>
          <w:lang w:val="ru-RU"/>
        </w:rPr>
        <w:t xml:space="preserve">знать/понимать и использовать </w:t>
      </w:r>
      <w:r w:rsidRPr="007C4B4A">
        <w:rPr>
          <w:sz w:val="24"/>
          <w:szCs w:val="24"/>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7C4B4A">
        <w:rPr>
          <w:spacing w:val="37"/>
          <w:sz w:val="24"/>
          <w:szCs w:val="24"/>
          <w:lang w:val="ru-RU"/>
        </w:rPr>
        <w:t xml:space="preserve"> </w:t>
      </w:r>
      <w:r w:rsidRPr="007C4B4A">
        <w:rPr>
          <w:sz w:val="24"/>
          <w:szCs w:val="24"/>
          <w:lang w:val="ru-RU"/>
        </w:rPr>
        <w:t>речи;</w:t>
      </w:r>
    </w:p>
    <w:p w14:paraId="1BEE24E4" w14:textId="77777777" w:rsidR="00C6278E" w:rsidRPr="007C4B4A" w:rsidRDefault="00C6278E" w:rsidP="00C339C8">
      <w:pPr>
        <w:ind w:left="567" w:right="-290" w:firstLine="283"/>
        <w:rPr>
          <w:sz w:val="24"/>
          <w:szCs w:val="24"/>
          <w:lang w:val="ru-RU"/>
        </w:rPr>
      </w:pPr>
      <w:r w:rsidRPr="007C4B4A">
        <w:rPr>
          <w:i/>
          <w:sz w:val="24"/>
          <w:szCs w:val="24"/>
          <w:lang w:val="ru-RU"/>
        </w:rPr>
        <w:t xml:space="preserve">обладать базовыми  знаниями  </w:t>
      </w:r>
      <w:r w:rsidRPr="007C4B4A">
        <w:rPr>
          <w:sz w:val="24"/>
          <w:szCs w:val="24"/>
          <w:lang w:val="ru-RU"/>
        </w:rPr>
        <w:t>о  социокультурном  портрете и культурном наследии родной страны и страны/стран изучаемого языка;</w:t>
      </w:r>
    </w:p>
    <w:p w14:paraId="1A0A0903" w14:textId="77777777" w:rsidR="00C6278E" w:rsidRPr="007C4B4A" w:rsidRDefault="00C6278E" w:rsidP="00C339C8">
      <w:pPr>
        <w:ind w:left="567" w:right="-290" w:firstLine="283"/>
        <w:rPr>
          <w:sz w:val="24"/>
          <w:szCs w:val="24"/>
          <w:lang w:val="ru-RU"/>
        </w:rPr>
      </w:pPr>
      <w:r w:rsidRPr="007C4B4A">
        <w:rPr>
          <w:i/>
          <w:sz w:val="24"/>
          <w:szCs w:val="24"/>
          <w:lang w:val="ru-RU"/>
        </w:rPr>
        <w:t xml:space="preserve">кратко представлять </w:t>
      </w:r>
      <w:r w:rsidRPr="007C4B4A">
        <w:rPr>
          <w:sz w:val="24"/>
          <w:szCs w:val="24"/>
          <w:lang w:val="ru-RU"/>
        </w:rPr>
        <w:t>Россию и страну/страны изучаемого языка;</w:t>
      </w:r>
    </w:p>
    <w:p w14:paraId="0E0864D3" w14:textId="2E35085B"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владеть </w:t>
      </w:r>
      <w:r w:rsidRPr="007C4B4A">
        <w:rPr>
          <w:sz w:val="24"/>
          <w:szCs w:val="24"/>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7C4B4A">
        <w:rPr>
          <w:sz w:val="24"/>
          <w:szCs w:val="24"/>
          <w:lang w:val="ru-RU"/>
        </w:rPr>
        <w:t>–</w:t>
      </w:r>
      <w:r w:rsidRPr="007C4B4A">
        <w:rPr>
          <w:sz w:val="24"/>
          <w:szCs w:val="24"/>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участвовать </w:t>
      </w:r>
      <w:r w:rsidRPr="007C4B4A">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 xml:space="preserve">использовать </w:t>
      </w:r>
      <w:r w:rsidRPr="007C4B4A">
        <w:rPr>
          <w:sz w:val="24"/>
          <w:szCs w:val="24"/>
          <w:lang w:val="ru-RU"/>
        </w:rPr>
        <w:t xml:space="preserve">иноязычные словари и </w:t>
      </w:r>
      <w:r w:rsidRPr="007C4B4A">
        <w:rPr>
          <w:spacing w:val="2"/>
          <w:sz w:val="24"/>
          <w:szCs w:val="24"/>
          <w:lang w:val="ru-RU"/>
        </w:rPr>
        <w:t xml:space="preserve">справочники, </w:t>
      </w:r>
      <w:r w:rsidRPr="007C4B4A">
        <w:rPr>
          <w:sz w:val="24"/>
          <w:szCs w:val="24"/>
          <w:lang w:val="ru-RU"/>
        </w:rPr>
        <w:t xml:space="preserve">в </w:t>
      </w:r>
      <w:r w:rsidRPr="007C4B4A">
        <w:rPr>
          <w:spacing w:val="2"/>
          <w:sz w:val="24"/>
          <w:szCs w:val="24"/>
          <w:lang w:val="ru-RU"/>
        </w:rPr>
        <w:t xml:space="preserve">том </w:t>
      </w:r>
      <w:r w:rsidRPr="007C4B4A">
        <w:rPr>
          <w:sz w:val="24"/>
          <w:szCs w:val="24"/>
          <w:lang w:val="ru-RU"/>
        </w:rPr>
        <w:t xml:space="preserve">числе </w:t>
      </w:r>
      <w:r w:rsidRPr="007C4B4A">
        <w:rPr>
          <w:spacing w:val="2"/>
          <w:sz w:val="24"/>
          <w:szCs w:val="24"/>
          <w:lang w:val="ru-RU"/>
        </w:rPr>
        <w:t>информационно-</w:t>
      </w:r>
      <w:r w:rsidRPr="007C4B4A">
        <w:rPr>
          <w:spacing w:val="2"/>
          <w:sz w:val="24"/>
          <w:szCs w:val="24"/>
          <w:lang w:val="ru-RU"/>
        </w:rPr>
        <w:lastRenderedPageBreak/>
        <w:t>справочные</w:t>
      </w:r>
      <w:r w:rsidRPr="007C4B4A">
        <w:rPr>
          <w:spacing w:val="61"/>
          <w:sz w:val="24"/>
          <w:szCs w:val="24"/>
          <w:lang w:val="ru-RU"/>
        </w:rPr>
        <w:t xml:space="preserve"> </w:t>
      </w:r>
      <w:r w:rsidRPr="007C4B4A">
        <w:rPr>
          <w:sz w:val="24"/>
          <w:szCs w:val="24"/>
          <w:lang w:val="ru-RU"/>
        </w:rPr>
        <w:t xml:space="preserve">системы в электронной </w:t>
      </w:r>
      <w:r w:rsidRPr="007C4B4A">
        <w:rPr>
          <w:spacing w:val="2"/>
          <w:sz w:val="24"/>
          <w:szCs w:val="24"/>
          <w:lang w:val="ru-RU"/>
        </w:rPr>
        <w:t>форме;</w:t>
      </w:r>
    </w:p>
    <w:p w14:paraId="7C0F6B41" w14:textId="77777777" w:rsidR="00C6278E" w:rsidRPr="007C4B4A" w:rsidRDefault="00C6278E" w:rsidP="00C339C8">
      <w:pPr>
        <w:ind w:left="567" w:right="-290" w:firstLine="283"/>
        <w:rPr>
          <w:sz w:val="24"/>
          <w:szCs w:val="24"/>
          <w:lang w:val="ru-RU"/>
        </w:rPr>
      </w:pPr>
      <w:r w:rsidRPr="007C4B4A">
        <w:rPr>
          <w:sz w:val="24"/>
          <w:szCs w:val="24"/>
          <w:lang w:val="ru-RU"/>
        </w:rPr>
        <w:t xml:space="preserve">9) </w:t>
      </w:r>
      <w:r w:rsidRPr="007C4B4A">
        <w:rPr>
          <w:i/>
          <w:sz w:val="24"/>
          <w:szCs w:val="24"/>
          <w:lang w:val="ru-RU"/>
        </w:rPr>
        <w:t xml:space="preserve">достигать </w:t>
      </w:r>
      <w:r w:rsidRPr="007C4B4A">
        <w:rPr>
          <w:sz w:val="24"/>
          <w:szCs w:val="24"/>
          <w:lang w:val="ru-RU"/>
        </w:rPr>
        <w:t>взаимопонимания в процессе устного и письменного</w:t>
      </w:r>
      <w:r w:rsidRPr="007C4B4A">
        <w:rPr>
          <w:spacing w:val="-17"/>
          <w:sz w:val="24"/>
          <w:szCs w:val="24"/>
          <w:lang w:val="ru-RU"/>
        </w:rPr>
        <w:t xml:space="preserve"> </w:t>
      </w:r>
      <w:r w:rsidRPr="007C4B4A">
        <w:rPr>
          <w:sz w:val="24"/>
          <w:szCs w:val="24"/>
          <w:lang w:val="ru-RU"/>
        </w:rPr>
        <w:t>общения</w:t>
      </w:r>
      <w:r w:rsidRPr="007C4B4A">
        <w:rPr>
          <w:spacing w:val="-17"/>
          <w:sz w:val="24"/>
          <w:szCs w:val="24"/>
          <w:lang w:val="ru-RU"/>
        </w:rPr>
        <w:t xml:space="preserve"> </w:t>
      </w:r>
      <w:r w:rsidRPr="007C4B4A">
        <w:rPr>
          <w:sz w:val="24"/>
          <w:szCs w:val="24"/>
          <w:lang w:val="ru-RU"/>
        </w:rPr>
        <w:t>с</w:t>
      </w:r>
      <w:r w:rsidRPr="007C4B4A">
        <w:rPr>
          <w:spacing w:val="-17"/>
          <w:sz w:val="24"/>
          <w:szCs w:val="24"/>
          <w:lang w:val="ru-RU"/>
        </w:rPr>
        <w:t xml:space="preserve"> </w:t>
      </w:r>
      <w:r w:rsidRPr="007C4B4A">
        <w:rPr>
          <w:sz w:val="24"/>
          <w:szCs w:val="24"/>
          <w:lang w:val="ru-RU"/>
        </w:rPr>
        <w:t>носителями</w:t>
      </w:r>
      <w:r w:rsidRPr="007C4B4A">
        <w:rPr>
          <w:spacing w:val="-17"/>
          <w:sz w:val="24"/>
          <w:szCs w:val="24"/>
          <w:lang w:val="ru-RU"/>
        </w:rPr>
        <w:t xml:space="preserve"> </w:t>
      </w:r>
      <w:r w:rsidRPr="007C4B4A">
        <w:rPr>
          <w:sz w:val="24"/>
          <w:szCs w:val="24"/>
          <w:lang w:val="ru-RU"/>
        </w:rPr>
        <w:t>иностранного</w:t>
      </w:r>
      <w:r w:rsidRPr="007C4B4A">
        <w:rPr>
          <w:spacing w:val="-17"/>
          <w:sz w:val="24"/>
          <w:szCs w:val="24"/>
          <w:lang w:val="ru-RU"/>
        </w:rPr>
        <w:t xml:space="preserve"> </w:t>
      </w:r>
      <w:r w:rsidRPr="007C4B4A">
        <w:rPr>
          <w:sz w:val="24"/>
          <w:szCs w:val="24"/>
          <w:lang w:val="ru-RU"/>
        </w:rPr>
        <w:t>языка,</w:t>
      </w:r>
      <w:r w:rsidRPr="007C4B4A">
        <w:rPr>
          <w:spacing w:val="-17"/>
          <w:sz w:val="24"/>
          <w:szCs w:val="24"/>
          <w:lang w:val="ru-RU"/>
        </w:rPr>
        <w:t xml:space="preserve"> </w:t>
      </w:r>
      <w:r w:rsidRPr="007C4B4A">
        <w:rPr>
          <w:sz w:val="24"/>
          <w:szCs w:val="24"/>
          <w:lang w:val="ru-RU"/>
        </w:rPr>
        <w:t>с</w:t>
      </w:r>
      <w:r w:rsidRPr="007C4B4A">
        <w:rPr>
          <w:spacing w:val="-17"/>
          <w:sz w:val="24"/>
          <w:szCs w:val="24"/>
          <w:lang w:val="ru-RU"/>
        </w:rPr>
        <w:t xml:space="preserve"> </w:t>
      </w:r>
      <w:r w:rsidRPr="007C4B4A">
        <w:rPr>
          <w:sz w:val="24"/>
          <w:szCs w:val="24"/>
          <w:lang w:val="ru-RU"/>
        </w:rPr>
        <w:t>людьми другой</w:t>
      </w:r>
      <w:r w:rsidRPr="007C4B4A">
        <w:rPr>
          <w:spacing w:val="27"/>
          <w:sz w:val="24"/>
          <w:szCs w:val="24"/>
          <w:lang w:val="ru-RU"/>
        </w:rPr>
        <w:t xml:space="preserve"> </w:t>
      </w:r>
      <w:r w:rsidRPr="007C4B4A">
        <w:rPr>
          <w:sz w:val="24"/>
          <w:szCs w:val="24"/>
          <w:lang w:val="ru-RU"/>
        </w:rPr>
        <w:t>культуры;</w:t>
      </w:r>
    </w:p>
    <w:p w14:paraId="76929FBC" w14:textId="77777777" w:rsidR="00C6278E" w:rsidRPr="007C4B4A" w:rsidRDefault="00C6278E" w:rsidP="00C339C8">
      <w:pPr>
        <w:ind w:left="567" w:right="-290" w:firstLine="283"/>
        <w:rPr>
          <w:sz w:val="24"/>
          <w:szCs w:val="24"/>
          <w:lang w:val="ru-RU"/>
        </w:rPr>
      </w:pPr>
      <w:r w:rsidRPr="007C4B4A">
        <w:rPr>
          <w:sz w:val="24"/>
          <w:szCs w:val="24"/>
          <w:lang w:val="ru-RU"/>
        </w:rPr>
        <w:t xml:space="preserve">10) </w:t>
      </w:r>
      <w:r w:rsidRPr="007C4B4A">
        <w:rPr>
          <w:i/>
          <w:sz w:val="24"/>
          <w:szCs w:val="24"/>
          <w:lang w:val="ru-RU"/>
        </w:rPr>
        <w:t xml:space="preserve">сравнивать </w:t>
      </w:r>
      <w:r w:rsidRPr="007C4B4A">
        <w:rPr>
          <w:sz w:val="24"/>
          <w:szCs w:val="24"/>
          <w:lang w:val="ru-RU"/>
        </w:rPr>
        <w:t>(в том числе устанавливать основания для сравнения)</w:t>
      </w:r>
      <w:r w:rsidRPr="007C4B4A">
        <w:rPr>
          <w:spacing w:val="-9"/>
          <w:sz w:val="24"/>
          <w:szCs w:val="24"/>
          <w:lang w:val="ru-RU"/>
        </w:rPr>
        <w:t xml:space="preserve"> </w:t>
      </w:r>
      <w:r w:rsidRPr="007C4B4A">
        <w:rPr>
          <w:sz w:val="24"/>
          <w:szCs w:val="24"/>
          <w:lang w:val="ru-RU"/>
        </w:rPr>
        <w:t>объекты,</w:t>
      </w:r>
      <w:r w:rsidRPr="007C4B4A">
        <w:rPr>
          <w:spacing w:val="-9"/>
          <w:sz w:val="24"/>
          <w:szCs w:val="24"/>
          <w:lang w:val="ru-RU"/>
        </w:rPr>
        <w:t xml:space="preserve"> </w:t>
      </w:r>
      <w:r w:rsidRPr="007C4B4A">
        <w:rPr>
          <w:sz w:val="24"/>
          <w:szCs w:val="24"/>
          <w:lang w:val="ru-RU"/>
        </w:rPr>
        <w:t>явления,</w:t>
      </w:r>
      <w:r w:rsidRPr="007C4B4A">
        <w:rPr>
          <w:spacing w:val="-9"/>
          <w:sz w:val="24"/>
          <w:szCs w:val="24"/>
          <w:lang w:val="ru-RU"/>
        </w:rPr>
        <w:t xml:space="preserve"> </w:t>
      </w:r>
      <w:r w:rsidRPr="007C4B4A">
        <w:rPr>
          <w:sz w:val="24"/>
          <w:szCs w:val="24"/>
          <w:lang w:val="ru-RU"/>
        </w:rPr>
        <w:t>процессы,</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z w:val="24"/>
          <w:szCs w:val="24"/>
          <w:lang w:val="ru-RU"/>
        </w:rPr>
        <w:t>элементы</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основные</w:t>
      </w:r>
      <w:r w:rsidRPr="007C4B4A">
        <w:rPr>
          <w:spacing w:val="-17"/>
          <w:sz w:val="24"/>
          <w:szCs w:val="24"/>
          <w:lang w:val="ru-RU"/>
        </w:rPr>
        <w:t xml:space="preserve"> </w:t>
      </w:r>
      <w:r w:rsidRPr="007C4B4A">
        <w:rPr>
          <w:sz w:val="24"/>
          <w:szCs w:val="24"/>
          <w:lang w:val="ru-RU"/>
        </w:rPr>
        <w:t>функции</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рамках</w:t>
      </w:r>
      <w:r w:rsidRPr="007C4B4A">
        <w:rPr>
          <w:spacing w:val="-17"/>
          <w:sz w:val="24"/>
          <w:szCs w:val="24"/>
          <w:lang w:val="ru-RU"/>
        </w:rPr>
        <w:t xml:space="preserve"> </w:t>
      </w:r>
      <w:r w:rsidRPr="007C4B4A">
        <w:rPr>
          <w:sz w:val="24"/>
          <w:szCs w:val="24"/>
          <w:lang w:val="ru-RU"/>
        </w:rPr>
        <w:t>изученной</w:t>
      </w:r>
      <w:r w:rsidRPr="007C4B4A">
        <w:rPr>
          <w:spacing w:val="-17"/>
          <w:sz w:val="24"/>
          <w:szCs w:val="24"/>
          <w:lang w:val="ru-RU"/>
        </w:rPr>
        <w:t xml:space="preserve"> </w:t>
      </w:r>
      <w:r w:rsidRPr="007C4B4A">
        <w:rPr>
          <w:sz w:val="24"/>
          <w:szCs w:val="24"/>
          <w:lang w:val="ru-RU"/>
        </w:rPr>
        <w:t>тематики.</w:t>
      </w:r>
    </w:p>
    <w:p w14:paraId="3ACF2E22" w14:textId="77777777" w:rsidR="00D24122" w:rsidRPr="007C4B4A" w:rsidRDefault="00D24122" w:rsidP="00C339C8">
      <w:pPr>
        <w:ind w:left="567" w:right="-290" w:firstLine="283"/>
        <w:rPr>
          <w:sz w:val="24"/>
          <w:szCs w:val="24"/>
          <w:lang w:val="ru-RU"/>
        </w:rPr>
      </w:pPr>
      <w:bookmarkStart w:id="195" w:name="_Toc97148319"/>
    </w:p>
    <w:p w14:paraId="0F6822FE" w14:textId="77777777" w:rsidR="00D24122" w:rsidRPr="007C4B4A" w:rsidRDefault="00D24122" w:rsidP="00C339C8">
      <w:pPr>
        <w:ind w:left="567" w:right="-290" w:firstLine="283"/>
        <w:rPr>
          <w:sz w:val="24"/>
          <w:szCs w:val="24"/>
          <w:lang w:val="ru-RU"/>
        </w:rPr>
      </w:pPr>
    </w:p>
    <w:p w14:paraId="7206EA8D" w14:textId="60155654" w:rsidR="00C6278E" w:rsidRPr="007C4B4A" w:rsidRDefault="00D24122" w:rsidP="00C339C8">
      <w:pPr>
        <w:ind w:left="567" w:right="-290" w:firstLine="283"/>
        <w:rPr>
          <w:b/>
          <w:bCs/>
          <w:sz w:val="24"/>
          <w:szCs w:val="24"/>
          <w:lang w:val="ru-RU"/>
        </w:rPr>
      </w:pPr>
      <w:r w:rsidRPr="007C4B4A">
        <w:rPr>
          <w:b/>
          <w:bCs/>
          <w:sz w:val="24"/>
          <w:szCs w:val="24"/>
          <w:lang w:val="ru-RU"/>
        </w:rPr>
        <w:t>8 КЛАСС</w:t>
      </w:r>
      <w:bookmarkEnd w:id="195"/>
    </w:p>
    <w:p w14:paraId="0E611BC9"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 xml:space="preserve">владеть </w:t>
      </w:r>
      <w:r w:rsidRPr="007C4B4A">
        <w:rPr>
          <w:sz w:val="24"/>
          <w:szCs w:val="24"/>
          <w:lang w:val="ru-RU"/>
        </w:rPr>
        <w:t>основными видами речевой деятельности:</w:t>
      </w:r>
    </w:p>
    <w:p w14:paraId="3E73AB89" w14:textId="48CA3CD7" w:rsidR="008A6C6B" w:rsidRPr="007C4B4A" w:rsidRDefault="00C6278E" w:rsidP="00C339C8">
      <w:pPr>
        <w:ind w:left="567" w:right="-290" w:firstLine="283"/>
        <w:rPr>
          <w:sz w:val="24"/>
          <w:szCs w:val="24"/>
          <w:lang w:val="ru-RU"/>
        </w:rPr>
      </w:pPr>
      <w:r w:rsidRPr="007C4B4A">
        <w:rPr>
          <w:b/>
          <w:sz w:val="24"/>
          <w:szCs w:val="24"/>
          <w:lang w:val="ru-RU"/>
        </w:rPr>
        <w:t xml:space="preserve">говорение: </w:t>
      </w:r>
      <w:r w:rsidRPr="007C4B4A">
        <w:rPr>
          <w:i/>
          <w:sz w:val="24"/>
          <w:szCs w:val="24"/>
          <w:lang w:val="ru-RU"/>
        </w:rPr>
        <w:t xml:space="preserve">вести разные виды диалогов </w:t>
      </w:r>
      <w:r w:rsidRPr="007C4B4A">
        <w:rPr>
          <w:sz w:val="24"/>
          <w:szCs w:val="24"/>
          <w:lang w:val="ru-RU"/>
        </w:rPr>
        <w:t xml:space="preserve">(диалог этикетного характера, диалог </w:t>
      </w:r>
      <w:r w:rsidR="00BD6D2B" w:rsidRPr="007C4B4A">
        <w:rPr>
          <w:sz w:val="24"/>
          <w:szCs w:val="24"/>
          <w:lang w:val="ru-RU"/>
        </w:rPr>
        <w:t>–</w:t>
      </w:r>
      <w:r w:rsidRPr="007C4B4A">
        <w:rPr>
          <w:sz w:val="24"/>
          <w:szCs w:val="24"/>
          <w:lang w:val="ru-RU"/>
        </w:rPr>
        <w:t xml:space="preserve"> побуждение к действию,  диалог-расспрос</w:t>
      </w:r>
      <w:r w:rsidR="008A6C6B" w:rsidRPr="007C4B4A">
        <w:rPr>
          <w:sz w:val="24"/>
          <w:szCs w:val="24"/>
          <w:lang w:val="ru-RU"/>
        </w:rPr>
        <w:t>.</w:t>
      </w:r>
    </w:p>
    <w:p w14:paraId="7688857A" w14:textId="77777777" w:rsidR="00C6278E" w:rsidRPr="007C4B4A" w:rsidRDefault="00C6278E" w:rsidP="00C339C8">
      <w:pPr>
        <w:ind w:left="567" w:right="-290" w:firstLine="283"/>
        <w:rPr>
          <w:sz w:val="24"/>
          <w:szCs w:val="24"/>
          <w:lang w:val="ru-RU"/>
        </w:rPr>
      </w:pPr>
      <w:r w:rsidRPr="007C4B4A">
        <w:rPr>
          <w:sz w:val="24"/>
          <w:szCs w:val="24"/>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7C4B4A" w:rsidRDefault="00C6278E" w:rsidP="00C339C8">
      <w:pPr>
        <w:ind w:left="567" w:right="-290" w:firstLine="283"/>
        <w:rPr>
          <w:sz w:val="24"/>
          <w:szCs w:val="24"/>
          <w:lang w:val="ru-RU"/>
        </w:rPr>
      </w:pPr>
      <w:r w:rsidRPr="007C4B4A">
        <w:rPr>
          <w:i/>
          <w:sz w:val="24"/>
          <w:szCs w:val="24"/>
          <w:lang w:val="ru-RU"/>
        </w:rPr>
        <w:t xml:space="preserve">создавать разные виды монологических высказываний </w:t>
      </w:r>
      <w:r w:rsidRPr="007C4B4A">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7C4B4A">
        <w:rPr>
          <w:sz w:val="24"/>
          <w:szCs w:val="24"/>
          <w:lang w:val="ru-RU"/>
        </w:rPr>
        <w:t>–</w:t>
      </w:r>
      <w:r w:rsidRPr="007C4B4A">
        <w:rPr>
          <w:sz w:val="24"/>
          <w:szCs w:val="24"/>
          <w:lang w:val="ru-RU"/>
        </w:rPr>
        <w:t xml:space="preserve"> до 9</w:t>
      </w:r>
      <w:r w:rsidR="00BD6D2B" w:rsidRPr="007C4B4A">
        <w:rPr>
          <w:sz w:val="24"/>
          <w:szCs w:val="24"/>
          <w:lang w:val="ru-RU"/>
        </w:rPr>
        <w:t>–</w:t>
      </w:r>
      <w:r w:rsidRPr="007C4B4A">
        <w:rPr>
          <w:sz w:val="24"/>
          <w:szCs w:val="24"/>
          <w:lang w:val="ru-RU"/>
        </w:rPr>
        <w:t xml:space="preserve">10 фраз); </w:t>
      </w:r>
      <w:r w:rsidRPr="007C4B4A">
        <w:rPr>
          <w:i/>
          <w:sz w:val="24"/>
          <w:szCs w:val="24"/>
          <w:lang w:val="ru-RU"/>
        </w:rPr>
        <w:t xml:space="preserve">выражать и кратко аргументировать </w:t>
      </w:r>
      <w:r w:rsidRPr="007C4B4A">
        <w:rPr>
          <w:sz w:val="24"/>
          <w:szCs w:val="24"/>
          <w:lang w:val="ru-RU"/>
        </w:rPr>
        <w:t xml:space="preserve">своё мнение, </w:t>
      </w:r>
      <w:r w:rsidRPr="007C4B4A">
        <w:rPr>
          <w:i/>
          <w:sz w:val="24"/>
          <w:szCs w:val="24"/>
          <w:lang w:val="ru-RU"/>
        </w:rPr>
        <w:t xml:space="preserve">излагать </w:t>
      </w:r>
      <w:r w:rsidRPr="007C4B4A">
        <w:rPr>
          <w:sz w:val="24"/>
          <w:szCs w:val="24"/>
          <w:lang w:val="ru-RU"/>
        </w:rPr>
        <w:t xml:space="preserve">основное содержание прочитанного/ прослушанного текста с вербальными и/или зрительными опорами (объём </w:t>
      </w:r>
      <w:r w:rsidR="00BD6D2B" w:rsidRPr="007C4B4A">
        <w:rPr>
          <w:sz w:val="24"/>
          <w:szCs w:val="24"/>
          <w:lang w:val="ru-RU"/>
        </w:rPr>
        <w:t>–</w:t>
      </w:r>
      <w:r w:rsidRPr="007C4B4A">
        <w:rPr>
          <w:sz w:val="24"/>
          <w:szCs w:val="24"/>
          <w:lang w:val="ru-RU"/>
        </w:rPr>
        <w:t xml:space="preserve"> 9</w:t>
      </w:r>
      <w:r w:rsidR="00BD6D2B" w:rsidRPr="007C4B4A">
        <w:rPr>
          <w:sz w:val="24"/>
          <w:szCs w:val="24"/>
          <w:lang w:val="ru-RU"/>
        </w:rPr>
        <w:t>–</w:t>
      </w:r>
      <w:r w:rsidRPr="007C4B4A">
        <w:rPr>
          <w:sz w:val="24"/>
          <w:szCs w:val="24"/>
          <w:lang w:val="ru-RU"/>
        </w:rPr>
        <w:t xml:space="preserve">10 фраз); </w:t>
      </w:r>
      <w:r w:rsidRPr="007C4B4A">
        <w:rPr>
          <w:i/>
          <w:sz w:val="24"/>
          <w:szCs w:val="24"/>
          <w:lang w:val="ru-RU"/>
        </w:rPr>
        <w:t xml:space="preserve">излагать </w:t>
      </w:r>
      <w:r w:rsidRPr="007C4B4A">
        <w:rPr>
          <w:sz w:val="24"/>
          <w:szCs w:val="24"/>
          <w:lang w:val="ru-RU"/>
        </w:rPr>
        <w:t xml:space="preserve">результаты выполненной проектной работы (объём </w:t>
      </w:r>
      <w:r w:rsidR="00BD6D2B" w:rsidRPr="007C4B4A">
        <w:rPr>
          <w:sz w:val="24"/>
          <w:szCs w:val="24"/>
          <w:lang w:val="ru-RU"/>
        </w:rPr>
        <w:t>–</w:t>
      </w:r>
      <w:r w:rsidRPr="007C4B4A">
        <w:rPr>
          <w:sz w:val="24"/>
          <w:szCs w:val="24"/>
          <w:lang w:val="ru-RU"/>
        </w:rPr>
        <w:t xml:space="preserve"> 9</w:t>
      </w:r>
      <w:r w:rsidR="00BD6D2B" w:rsidRPr="007C4B4A">
        <w:rPr>
          <w:sz w:val="24"/>
          <w:szCs w:val="24"/>
          <w:lang w:val="ru-RU"/>
        </w:rPr>
        <w:t>–</w:t>
      </w:r>
      <w:r w:rsidRPr="007C4B4A">
        <w:rPr>
          <w:sz w:val="24"/>
          <w:szCs w:val="24"/>
          <w:lang w:val="ru-RU"/>
        </w:rPr>
        <w:t>10</w:t>
      </w:r>
      <w:r w:rsidRPr="007C4B4A">
        <w:rPr>
          <w:spacing w:val="-29"/>
          <w:sz w:val="24"/>
          <w:szCs w:val="24"/>
          <w:lang w:val="ru-RU"/>
        </w:rPr>
        <w:t xml:space="preserve"> </w:t>
      </w:r>
      <w:r w:rsidRPr="007C4B4A">
        <w:rPr>
          <w:sz w:val="24"/>
          <w:szCs w:val="24"/>
          <w:lang w:val="ru-RU"/>
        </w:rPr>
        <w:t>фраз);</w:t>
      </w:r>
    </w:p>
    <w:p w14:paraId="2E399654" w14:textId="4C7A5EF5" w:rsidR="00C6278E" w:rsidRPr="007C4B4A" w:rsidRDefault="00C6278E" w:rsidP="00C339C8">
      <w:pPr>
        <w:ind w:left="567" w:right="-290" w:firstLine="283"/>
        <w:rPr>
          <w:sz w:val="24"/>
          <w:szCs w:val="24"/>
          <w:lang w:val="ru-RU"/>
        </w:rPr>
      </w:pPr>
      <w:r w:rsidRPr="007C4B4A">
        <w:rPr>
          <w:b/>
          <w:sz w:val="24"/>
          <w:szCs w:val="24"/>
          <w:lang w:val="ru-RU"/>
        </w:rPr>
        <w:t>аудирование:</w:t>
      </w:r>
      <w:r w:rsidRPr="007C4B4A">
        <w:rPr>
          <w:b/>
          <w:spacing w:val="-25"/>
          <w:sz w:val="24"/>
          <w:szCs w:val="24"/>
          <w:lang w:val="ru-RU"/>
        </w:rPr>
        <w:t xml:space="preserve"> </w:t>
      </w:r>
      <w:r w:rsidRPr="007C4B4A">
        <w:rPr>
          <w:i/>
          <w:sz w:val="24"/>
          <w:szCs w:val="24"/>
          <w:lang w:val="ru-RU"/>
        </w:rPr>
        <w:t>воспринимать</w:t>
      </w:r>
      <w:r w:rsidRPr="007C4B4A">
        <w:rPr>
          <w:i/>
          <w:spacing w:val="-25"/>
          <w:sz w:val="24"/>
          <w:szCs w:val="24"/>
          <w:lang w:val="ru-RU"/>
        </w:rPr>
        <w:t xml:space="preserve"> </w:t>
      </w:r>
      <w:r w:rsidRPr="007C4B4A">
        <w:rPr>
          <w:i/>
          <w:sz w:val="24"/>
          <w:szCs w:val="24"/>
          <w:lang w:val="ru-RU"/>
        </w:rPr>
        <w:t>на</w:t>
      </w:r>
      <w:r w:rsidRPr="007C4B4A">
        <w:rPr>
          <w:i/>
          <w:spacing w:val="-25"/>
          <w:sz w:val="24"/>
          <w:szCs w:val="24"/>
          <w:lang w:val="ru-RU"/>
        </w:rPr>
        <w:t xml:space="preserve"> </w:t>
      </w:r>
      <w:r w:rsidRPr="007C4B4A">
        <w:rPr>
          <w:i/>
          <w:sz w:val="24"/>
          <w:szCs w:val="24"/>
          <w:lang w:val="ru-RU"/>
        </w:rPr>
        <w:t>слух</w:t>
      </w:r>
      <w:r w:rsidRPr="007C4B4A">
        <w:rPr>
          <w:i/>
          <w:spacing w:val="-25"/>
          <w:sz w:val="24"/>
          <w:szCs w:val="24"/>
          <w:lang w:val="ru-RU"/>
        </w:rPr>
        <w:t xml:space="preserve"> </w:t>
      </w:r>
      <w:r w:rsidRPr="007C4B4A">
        <w:rPr>
          <w:i/>
          <w:sz w:val="24"/>
          <w:szCs w:val="24"/>
          <w:lang w:val="ru-RU"/>
        </w:rPr>
        <w:t>и</w:t>
      </w:r>
      <w:r w:rsidRPr="007C4B4A">
        <w:rPr>
          <w:i/>
          <w:spacing w:val="-25"/>
          <w:sz w:val="24"/>
          <w:szCs w:val="24"/>
          <w:lang w:val="ru-RU"/>
        </w:rPr>
        <w:t xml:space="preserve"> </w:t>
      </w:r>
      <w:r w:rsidRPr="007C4B4A">
        <w:rPr>
          <w:i/>
          <w:sz w:val="24"/>
          <w:szCs w:val="24"/>
          <w:lang w:val="ru-RU"/>
        </w:rPr>
        <w:t>понимать</w:t>
      </w:r>
      <w:r w:rsidRPr="007C4B4A">
        <w:rPr>
          <w:i/>
          <w:spacing w:val="-25"/>
          <w:sz w:val="24"/>
          <w:szCs w:val="24"/>
          <w:lang w:val="ru-RU"/>
        </w:rPr>
        <w:t xml:space="preserve"> </w:t>
      </w:r>
      <w:r w:rsidRPr="007C4B4A">
        <w:rPr>
          <w:sz w:val="24"/>
          <w:szCs w:val="24"/>
          <w:lang w:val="ru-RU"/>
        </w:rPr>
        <w:t>несложные аутентичные</w:t>
      </w:r>
      <w:r w:rsidRPr="007C4B4A">
        <w:rPr>
          <w:spacing w:val="-30"/>
          <w:sz w:val="24"/>
          <w:szCs w:val="24"/>
          <w:lang w:val="ru-RU"/>
        </w:rPr>
        <w:t xml:space="preserve"> </w:t>
      </w:r>
      <w:r w:rsidRPr="007C4B4A">
        <w:rPr>
          <w:sz w:val="24"/>
          <w:szCs w:val="24"/>
          <w:lang w:val="ru-RU"/>
        </w:rPr>
        <w:t>тексты,</w:t>
      </w:r>
      <w:r w:rsidRPr="007C4B4A">
        <w:rPr>
          <w:spacing w:val="-30"/>
          <w:sz w:val="24"/>
          <w:szCs w:val="24"/>
          <w:lang w:val="ru-RU"/>
        </w:rPr>
        <w:t xml:space="preserve"> </w:t>
      </w:r>
      <w:r w:rsidRPr="007C4B4A">
        <w:rPr>
          <w:sz w:val="24"/>
          <w:szCs w:val="24"/>
          <w:lang w:val="ru-RU"/>
        </w:rPr>
        <w:t>содержащие</w:t>
      </w:r>
      <w:r w:rsidRPr="007C4B4A">
        <w:rPr>
          <w:spacing w:val="-30"/>
          <w:sz w:val="24"/>
          <w:szCs w:val="24"/>
          <w:lang w:val="ru-RU"/>
        </w:rPr>
        <w:t xml:space="preserve"> </w:t>
      </w:r>
      <w:r w:rsidRPr="007C4B4A">
        <w:rPr>
          <w:sz w:val="24"/>
          <w:szCs w:val="24"/>
          <w:lang w:val="ru-RU"/>
        </w:rPr>
        <w:t>отдельные</w:t>
      </w:r>
      <w:r w:rsidRPr="007C4B4A">
        <w:rPr>
          <w:spacing w:val="-30"/>
          <w:sz w:val="24"/>
          <w:szCs w:val="24"/>
          <w:lang w:val="ru-RU"/>
        </w:rPr>
        <w:t xml:space="preserve"> </w:t>
      </w:r>
      <w:r w:rsidRPr="007C4B4A">
        <w:rPr>
          <w:sz w:val="24"/>
          <w:szCs w:val="24"/>
          <w:lang w:val="ru-RU"/>
        </w:rPr>
        <w:t>неизученные</w:t>
      </w:r>
      <w:r w:rsidRPr="007C4B4A">
        <w:rPr>
          <w:spacing w:val="-30"/>
          <w:sz w:val="24"/>
          <w:szCs w:val="24"/>
          <w:lang w:val="ru-RU"/>
        </w:rPr>
        <w:t xml:space="preserve"> </w:t>
      </w:r>
      <w:r w:rsidRPr="007C4B4A">
        <w:rPr>
          <w:sz w:val="24"/>
          <w:szCs w:val="24"/>
          <w:lang w:val="ru-RU"/>
        </w:rPr>
        <w:t>языковые</w:t>
      </w:r>
      <w:r w:rsidRPr="007C4B4A">
        <w:rPr>
          <w:spacing w:val="-19"/>
          <w:sz w:val="24"/>
          <w:szCs w:val="24"/>
          <w:lang w:val="ru-RU"/>
        </w:rPr>
        <w:t xml:space="preserve"> </w:t>
      </w:r>
      <w:r w:rsidRPr="007C4B4A">
        <w:rPr>
          <w:sz w:val="24"/>
          <w:szCs w:val="24"/>
          <w:lang w:val="ru-RU"/>
        </w:rPr>
        <w:t>явления,</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зависимости</w:t>
      </w:r>
      <w:r w:rsidRPr="007C4B4A">
        <w:rPr>
          <w:spacing w:val="-19"/>
          <w:sz w:val="24"/>
          <w:szCs w:val="24"/>
          <w:lang w:val="ru-RU"/>
        </w:rPr>
        <w:t xml:space="preserve"> </w:t>
      </w:r>
      <w:r w:rsidRPr="007C4B4A">
        <w:rPr>
          <w:sz w:val="24"/>
          <w:szCs w:val="24"/>
          <w:lang w:val="ru-RU"/>
        </w:rPr>
        <w:t>от</w:t>
      </w:r>
      <w:r w:rsidRPr="007C4B4A">
        <w:rPr>
          <w:spacing w:val="-19"/>
          <w:sz w:val="24"/>
          <w:szCs w:val="24"/>
          <w:lang w:val="ru-RU"/>
        </w:rPr>
        <w:t xml:space="preserve"> </w:t>
      </w:r>
      <w:r w:rsidRPr="007C4B4A">
        <w:rPr>
          <w:sz w:val="24"/>
          <w:szCs w:val="24"/>
          <w:lang w:val="ru-RU"/>
        </w:rPr>
        <w:t>поставленной</w:t>
      </w:r>
      <w:r w:rsidRPr="007C4B4A">
        <w:rPr>
          <w:spacing w:val="-19"/>
          <w:sz w:val="24"/>
          <w:szCs w:val="24"/>
          <w:lang w:val="ru-RU"/>
        </w:rPr>
        <w:t xml:space="preserve"> </w:t>
      </w:r>
      <w:r w:rsidRPr="007C4B4A">
        <w:rPr>
          <w:sz w:val="24"/>
          <w:szCs w:val="24"/>
          <w:lang w:val="ru-RU"/>
        </w:rPr>
        <w:t>коммуникативной</w:t>
      </w:r>
      <w:r w:rsidRPr="007C4B4A">
        <w:rPr>
          <w:spacing w:val="-17"/>
          <w:sz w:val="24"/>
          <w:szCs w:val="24"/>
          <w:lang w:val="ru-RU"/>
        </w:rPr>
        <w:t xml:space="preserve"> </w:t>
      </w:r>
      <w:r w:rsidRPr="007C4B4A">
        <w:rPr>
          <w:sz w:val="24"/>
          <w:szCs w:val="24"/>
          <w:lang w:val="ru-RU"/>
        </w:rPr>
        <w:t>задачи:</w:t>
      </w:r>
      <w:r w:rsidRPr="007C4B4A">
        <w:rPr>
          <w:spacing w:val="-17"/>
          <w:sz w:val="24"/>
          <w:szCs w:val="24"/>
          <w:lang w:val="ru-RU"/>
        </w:rPr>
        <w:t xml:space="preserve"> </w:t>
      </w:r>
      <w:r w:rsidRPr="007C4B4A">
        <w:rPr>
          <w:sz w:val="24"/>
          <w:szCs w:val="24"/>
          <w:lang w:val="ru-RU"/>
        </w:rPr>
        <w:t>с</w:t>
      </w:r>
      <w:r w:rsidRPr="007C4B4A">
        <w:rPr>
          <w:spacing w:val="-17"/>
          <w:sz w:val="24"/>
          <w:szCs w:val="24"/>
          <w:lang w:val="ru-RU"/>
        </w:rPr>
        <w:t xml:space="preserve"> </w:t>
      </w:r>
      <w:r w:rsidRPr="007C4B4A">
        <w:rPr>
          <w:sz w:val="24"/>
          <w:szCs w:val="24"/>
          <w:lang w:val="ru-RU"/>
        </w:rPr>
        <w:t>пониманием</w:t>
      </w:r>
      <w:r w:rsidRPr="007C4B4A">
        <w:rPr>
          <w:spacing w:val="-17"/>
          <w:sz w:val="24"/>
          <w:szCs w:val="24"/>
          <w:lang w:val="ru-RU"/>
        </w:rPr>
        <w:t xml:space="preserve"> </w:t>
      </w:r>
      <w:r w:rsidRPr="007C4B4A">
        <w:rPr>
          <w:sz w:val="24"/>
          <w:szCs w:val="24"/>
          <w:lang w:val="ru-RU"/>
        </w:rPr>
        <w:t>основного</w:t>
      </w:r>
      <w:r w:rsidRPr="007C4B4A">
        <w:rPr>
          <w:spacing w:val="-17"/>
          <w:sz w:val="24"/>
          <w:szCs w:val="24"/>
          <w:lang w:val="ru-RU"/>
        </w:rPr>
        <w:t xml:space="preserve"> </w:t>
      </w:r>
      <w:r w:rsidRPr="007C4B4A">
        <w:rPr>
          <w:sz w:val="24"/>
          <w:szCs w:val="24"/>
          <w:lang w:val="ru-RU"/>
        </w:rPr>
        <w:t>содержания,</w:t>
      </w:r>
      <w:r w:rsidRPr="007C4B4A">
        <w:rPr>
          <w:spacing w:val="-17"/>
          <w:sz w:val="24"/>
          <w:szCs w:val="24"/>
          <w:lang w:val="ru-RU"/>
        </w:rPr>
        <w:t xml:space="preserve"> </w:t>
      </w:r>
      <w:r w:rsidRPr="007C4B4A">
        <w:rPr>
          <w:sz w:val="24"/>
          <w:szCs w:val="24"/>
          <w:lang w:val="ru-RU"/>
        </w:rPr>
        <w:t>с</w:t>
      </w:r>
      <w:r w:rsidRPr="007C4B4A">
        <w:rPr>
          <w:spacing w:val="-17"/>
          <w:sz w:val="24"/>
          <w:szCs w:val="24"/>
          <w:lang w:val="ru-RU"/>
        </w:rPr>
        <w:t xml:space="preserve"> </w:t>
      </w:r>
      <w:r w:rsidRPr="007C4B4A">
        <w:rPr>
          <w:sz w:val="24"/>
          <w:szCs w:val="24"/>
          <w:lang w:val="ru-RU"/>
        </w:rPr>
        <w:t>пониманием</w:t>
      </w:r>
      <w:r w:rsidRPr="007C4B4A">
        <w:rPr>
          <w:spacing w:val="-36"/>
          <w:sz w:val="24"/>
          <w:szCs w:val="24"/>
          <w:lang w:val="ru-RU"/>
        </w:rPr>
        <w:t xml:space="preserve"> </w:t>
      </w:r>
      <w:r w:rsidRPr="007C4B4A">
        <w:rPr>
          <w:sz w:val="24"/>
          <w:szCs w:val="24"/>
          <w:lang w:val="ru-RU"/>
        </w:rPr>
        <w:t>нужной/интересующей/запрашиваемой</w:t>
      </w:r>
      <w:r w:rsidRPr="007C4B4A">
        <w:rPr>
          <w:spacing w:val="-36"/>
          <w:sz w:val="24"/>
          <w:szCs w:val="24"/>
          <w:lang w:val="ru-RU"/>
        </w:rPr>
        <w:t xml:space="preserve"> </w:t>
      </w:r>
      <w:r w:rsidRPr="007C4B4A">
        <w:rPr>
          <w:sz w:val="24"/>
          <w:szCs w:val="24"/>
          <w:lang w:val="ru-RU"/>
        </w:rPr>
        <w:t>информации</w:t>
      </w:r>
      <w:r w:rsidRPr="007C4B4A">
        <w:rPr>
          <w:spacing w:val="-36"/>
          <w:sz w:val="24"/>
          <w:szCs w:val="24"/>
          <w:lang w:val="ru-RU"/>
        </w:rPr>
        <w:t xml:space="preserve"> </w:t>
      </w:r>
      <w:r w:rsidRPr="007C4B4A">
        <w:rPr>
          <w:sz w:val="24"/>
          <w:szCs w:val="24"/>
          <w:lang w:val="ru-RU"/>
        </w:rPr>
        <w:t xml:space="preserve">(время звучания текста/текстов для аудирования </w:t>
      </w:r>
      <w:r w:rsidR="00BD6D2B" w:rsidRPr="007C4B4A">
        <w:rPr>
          <w:sz w:val="24"/>
          <w:szCs w:val="24"/>
          <w:lang w:val="ru-RU"/>
        </w:rPr>
        <w:t>–</w:t>
      </w:r>
      <w:r w:rsidRPr="007C4B4A">
        <w:rPr>
          <w:sz w:val="24"/>
          <w:szCs w:val="24"/>
          <w:lang w:val="ru-RU"/>
        </w:rPr>
        <w:t xml:space="preserve"> до 2 минут);</w:t>
      </w:r>
      <w:r w:rsidRPr="007C4B4A">
        <w:rPr>
          <w:spacing w:val="-18"/>
          <w:sz w:val="24"/>
          <w:szCs w:val="24"/>
          <w:lang w:val="ru-RU"/>
        </w:rPr>
        <w:t xml:space="preserve"> </w:t>
      </w:r>
      <w:r w:rsidRPr="007C4B4A">
        <w:rPr>
          <w:i/>
          <w:sz w:val="24"/>
          <w:szCs w:val="24"/>
          <w:lang w:val="ru-RU"/>
        </w:rPr>
        <w:t xml:space="preserve">прогнозировать </w:t>
      </w:r>
      <w:r w:rsidRPr="007C4B4A">
        <w:rPr>
          <w:sz w:val="24"/>
          <w:szCs w:val="24"/>
          <w:lang w:val="ru-RU"/>
        </w:rPr>
        <w:t>содержание звучащего текста по началу сообщения;</w:t>
      </w:r>
    </w:p>
    <w:p w14:paraId="7248DBC5" w14:textId="716FE543" w:rsidR="00C6278E" w:rsidRPr="007C4B4A" w:rsidRDefault="00C6278E" w:rsidP="00C339C8">
      <w:pPr>
        <w:ind w:left="567" w:right="-290" w:firstLine="283"/>
        <w:rPr>
          <w:sz w:val="24"/>
          <w:szCs w:val="24"/>
          <w:lang w:val="ru-RU"/>
        </w:rPr>
      </w:pPr>
      <w:r w:rsidRPr="007C4B4A">
        <w:rPr>
          <w:b/>
          <w:sz w:val="24"/>
          <w:szCs w:val="24"/>
          <w:lang w:val="ru-RU"/>
        </w:rPr>
        <w:t>смысловое</w:t>
      </w:r>
      <w:r w:rsidRPr="007C4B4A">
        <w:rPr>
          <w:b/>
          <w:spacing w:val="-30"/>
          <w:sz w:val="24"/>
          <w:szCs w:val="24"/>
          <w:lang w:val="ru-RU"/>
        </w:rPr>
        <w:t xml:space="preserve"> </w:t>
      </w:r>
      <w:r w:rsidRPr="007C4B4A">
        <w:rPr>
          <w:b/>
          <w:sz w:val="24"/>
          <w:szCs w:val="24"/>
          <w:lang w:val="ru-RU"/>
        </w:rPr>
        <w:t>чтение:</w:t>
      </w:r>
      <w:r w:rsidRPr="007C4B4A">
        <w:rPr>
          <w:b/>
          <w:spacing w:val="-30"/>
          <w:sz w:val="24"/>
          <w:szCs w:val="24"/>
          <w:lang w:val="ru-RU"/>
        </w:rPr>
        <w:t xml:space="preserve"> </w:t>
      </w:r>
      <w:r w:rsidRPr="007C4B4A">
        <w:rPr>
          <w:i/>
          <w:sz w:val="24"/>
          <w:szCs w:val="24"/>
          <w:lang w:val="ru-RU"/>
        </w:rPr>
        <w:t>читать</w:t>
      </w:r>
      <w:r w:rsidRPr="007C4B4A">
        <w:rPr>
          <w:i/>
          <w:spacing w:val="-29"/>
          <w:sz w:val="24"/>
          <w:szCs w:val="24"/>
          <w:lang w:val="ru-RU"/>
        </w:rPr>
        <w:t xml:space="preserve"> </w:t>
      </w:r>
      <w:r w:rsidRPr="007C4B4A">
        <w:rPr>
          <w:i/>
          <w:sz w:val="24"/>
          <w:szCs w:val="24"/>
          <w:lang w:val="ru-RU"/>
        </w:rPr>
        <w:t>про</w:t>
      </w:r>
      <w:r w:rsidRPr="007C4B4A">
        <w:rPr>
          <w:i/>
          <w:spacing w:val="-29"/>
          <w:sz w:val="24"/>
          <w:szCs w:val="24"/>
          <w:lang w:val="ru-RU"/>
        </w:rPr>
        <w:t xml:space="preserve"> </w:t>
      </w:r>
      <w:r w:rsidRPr="007C4B4A">
        <w:rPr>
          <w:i/>
          <w:sz w:val="24"/>
          <w:szCs w:val="24"/>
          <w:lang w:val="ru-RU"/>
        </w:rPr>
        <w:t>себя</w:t>
      </w:r>
      <w:r w:rsidRPr="007C4B4A">
        <w:rPr>
          <w:i/>
          <w:spacing w:val="-29"/>
          <w:sz w:val="24"/>
          <w:szCs w:val="24"/>
          <w:lang w:val="ru-RU"/>
        </w:rPr>
        <w:t xml:space="preserve"> </w:t>
      </w:r>
      <w:r w:rsidRPr="007C4B4A">
        <w:rPr>
          <w:i/>
          <w:sz w:val="24"/>
          <w:szCs w:val="24"/>
          <w:lang w:val="ru-RU"/>
        </w:rPr>
        <w:t>и</w:t>
      </w:r>
      <w:r w:rsidRPr="007C4B4A">
        <w:rPr>
          <w:i/>
          <w:spacing w:val="-29"/>
          <w:sz w:val="24"/>
          <w:szCs w:val="24"/>
          <w:lang w:val="ru-RU"/>
        </w:rPr>
        <w:t xml:space="preserve"> </w:t>
      </w:r>
      <w:r w:rsidRPr="007C4B4A">
        <w:rPr>
          <w:i/>
          <w:sz w:val="24"/>
          <w:szCs w:val="24"/>
          <w:lang w:val="ru-RU"/>
        </w:rPr>
        <w:t>понимать</w:t>
      </w:r>
      <w:r w:rsidRPr="007C4B4A">
        <w:rPr>
          <w:i/>
          <w:spacing w:val="-30"/>
          <w:sz w:val="24"/>
          <w:szCs w:val="24"/>
          <w:lang w:val="ru-RU"/>
        </w:rPr>
        <w:t xml:space="preserve"> </w:t>
      </w:r>
      <w:r w:rsidRPr="007C4B4A">
        <w:rPr>
          <w:sz w:val="24"/>
          <w:szCs w:val="24"/>
          <w:lang w:val="ru-RU"/>
        </w:rPr>
        <w:t>несложные аутентичные</w:t>
      </w:r>
      <w:r w:rsidRPr="007C4B4A">
        <w:rPr>
          <w:spacing w:val="-30"/>
          <w:sz w:val="24"/>
          <w:szCs w:val="24"/>
          <w:lang w:val="ru-RU"/>
        </w:rPr>
        <w:t xml:space="preserve"> </w:t>
      </w:r>
      <w:r w:rsidRPr="007C4B4A">
        <w:rPr>
          <w:sz w:val="24"/>
          <w:szCs w:val="24"/>
          <w:lang w:val="ru-RU"/>
        </w:rPr>
        <w:t>тексты,</w:t>
      </w:r>
      <w:r w:rsidRPr="007C4B4A">
        <w:rPr>
          <w:spacing w:val="-30"/>
          <w:sz w:val="24"/>
          <w:szCs w:val="24"/>
          <w:lang w:val="ru-RU"/>
        </w:rPr>
        <w:t xml:space="preserve"> </w:t>
      </w:r>
      <w:r w:rsidRPr="007C4B4A">
        <w:rPr>
          <w:sz w:val="24"/>
          <w:szCs w:val="24"/>
          <w:lang w:val="ru-RU"/>
        </w:rPr>
        <w:t>содержащие</w:t>
      </w:r>
      <w:r w:rsidRPr="007C4B4A">
        <w:rPr>
          <w:spacing w:val="-30"/>
          <w:sz w:val="24"/>
          <w:szCs w:val="24"/>
          <w:lang w:val="ru-RU"/>
        </w:rPr>
        <w:t xml:space="preserve"> </w:t>
      </w:r>
      <w:r w:rsidRPr="007C4B4A">
        <w:rPr>
          <w:sz w:val="24"/>
          <w:szCs w:val="24"/>
          <w:lang w:val="ru-RU"/>
        </w:rPr>
        <w:t>отдельные</w:t>
      </w:r>
      <w:r w:rsidRPr="007C4B4A">
        <w:rPr>
          <w:spacing w:val="-30"/>
          <w:sz w:val="24"/>
          <w:szCs w:val="24"/>
          <w:lang w:val="ru-RU"/>
        </w:rPr>
        <w:t xml:space="preserve"> </w:t>
      </w:r>
      <w:r w:rsidRPr="007C4B4A">
        <w:rPr>
          <w:sz w:val="24"/>
          <w:szCs w:val="24"/>
          <w:lang w:val="ru-RU"/>
        </w:rPr>
        <w:t>неизученные</w:t>
      </w:r>
      <w:r w:rsidRPr="007C4B4A">
        <w:rPr>
          <w:spacing w:val="-30"/>
          <w:sz w:val="24"/>
          <w:szCs w:val="24"/>
          <w:lang w:val="ru-RU"/>
        </w:rPr>
        <w:t xml:space="preserve"> </w:t>
      </w:r>
      <w:r w:rsidRPr="007C4B4A">
        <w:rPr>
          <w:sz w:val="24"/>
          <w:szCs w:val="24"/>
          <w:lang w:val="ru-RU"/>
        </w:rPr>
        <w:t>языковые явления, с различной глубиной проникновения в их</w:t>
      </w:r>
      <w:r w:rsidRPr="007C4B4A">
        <w:rPr>
          <w:spacing w:val="-10"/>
          <w:sz w:val="24"/>
          <w:szCs w:val="24"/>
          <w:lang w:val="ru-RU"/>
        </w:rPr>
        <w:t xml:space="preserve"> </w:t>
      </w:r>
      <w:r w:rsidRPr="007C4B4A">
        <w:rPr>
          <w:sz w:val="24"/>
          <w:szCs w:val="24"/>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7C4B4A">
        <w:rPr>
          <w:sz w:val="24"/>
          <w:szCs w:val="24"/>
          <w:lang w:val="ru-RU"/>
        </w:rPr>
        <w:t>–</w:t>
      </w:r>
      <w:r w:rsidRPr="007C4B4A">
        <w:rPr>
          <w:sz w:val="24"/>
          <w:szCs w:val="24"/>
          <w:lang w:val="ru-RU"/>
        </w:rPr>
        <w:t xml:space="preserve"> 350</w:t>
      </w:r>
      <w:r w:rsidR="00BD6D2B" w:rsidRPr="007C4B4A">
        <w:rPr>
          <w:sz w:val="24"/>
          <w:szCs w:val="24"/>
          <w:lang w:val="ru-RU"/>
        </w:rPr>
        <w:t>–</w:t>
      </w:r>
      <w:r w:rsidRPr="007C4B4A">
        <w:rPr>
          <w:sz w:val="24"/>
          <w:szCs w:val="24"/>
          <w:lang w:val="ru-RU"/>
        </w:rPr>
        <w:t xml:space="preserve">500 слов); </w:t>
      </w:r>
      <w:r w:rsidRPr="007C4B4A">
        <w:rPr>
          <w:i/>
          <w:sz w:val="24"/>
          <w:szCs w:val="24"/>
          <w:lang w:val="ru-RU"/>
        </w:rPr>
        <w:t xml:space="preserve">читать несплошные тексты </w:t>
      </w:r>
      <w:r w:rsidRPr="007C4B4A">
        <w:rPr>
          <w:sz w:val="24"/>
          <w:szCs w:val="24"/>
          <w:lang w:val="ru-RU"/>
        </w:rPr>
        <w:t xml:space="preserve">(таблицы, диаграммы) и </w:t>
      </w:r>
      <w:r w:rsidRPr="007C4B4A">
        <w:rPr>
          <w:i/>
          <w:sz w:val="24"/>
          <w:szCs w:val="24"/>
          <w:lang w:val="ru-RU"/>
        </w:rPr>
        <w:t xml:space="preserve">понимать </w:t>
      </w:r>
      <w:r w:rsidRPr="007C4B4A">
        <w:rPr>
          <w:sz w:val="24"/>
          <w:szCs w:val="24"/>
          <w:lang w:val="ru-RU"/>
        </w:rPr>
        <w:t>представленную в них информацию;</w:t>
      </w:r>
      <w:r w:rsidRPr="007C4B4A">
        <w:rPr>
          <w:spacing w:val="-36"/>
          <w:sz w:val="24"/>
          <w:szCs w:val="24"/>
          <w:lang w:val="ru-RU"/>
        </w:rPr>
        <w:t xml:space="preserve"> </w:t>
      </w:r>
      <w:r w:rsidRPr="007C4B4A">
        <w:rPr>
          <w:i/>
          <w:sz w:val="24"/>
          <w:szCs w:val="24"/>
          <w:lang w:val="ru-RU"/>
        </w:rPr>
        <w:t>определять</w:t>
      </w:r>
      <w:r w:rsidRPr="007C4B4A">
        <w:rPr>
          <w:i/>
          <w:spacing w:val="-36"/>
          <w:sz w:val="24"/>
          <w:szCs w:val="24"/>
          <w:lang w:val="ru-RU"/>
        </w:rPr>
        <w:t xml:space="preserve"> </w:t>
      </w:r>
      <w:r w:rsidRPr="007C4B4A">
        <w:rPr>
          <w:sz w:val="24"/>
          <w:szCs w:val="24"/>
          <w:lang w:val="ru-RU"/>
        </w:rPr>
        <w:t>последовательность</w:t>
      </w:r>
      <w:r w:rsidRPr="007C4B4A">
        <w:rPr>
          <w:spacing w:val="-36"/>
          <w:sz w:val="24"/>
          <w:szCs w:val="24"/>
          <w:lang w:val="ru-RU"/>
        </w:rPr>
        <w:t xml:space="preserve"> </w:t>
      </w:r>
      <w:r w:rsidRPr="007C4B4A">
        <w:rPr>
          <w:sz w:val="24"/>
          <w:szCs w:val="24"/>
          <w:lang w:val="ru-RU"/>
        </w:rPr>
        <w:t>главных</w:t>
      </w:r>
      <w:r w:rsidRPr="007C4B4A">
        <w:rPr>
          <w:spacing w:val="-36"/>
          <w:sz w:val="24"/>
          <w:szCs w:val="24"/>
          <w:lang w:val="ru-RU"/>
        </w:rPr>
        <w:t xml:space="preserve"> </w:t>
      </w:r>
      <w:r w:rsidRPr="007C4B4A">
        <w:rPr>
          <w:sz w:val="24"/>
          <w:szCs w:val="24"/>
          <w:lang w:val="ru-RU"/>
        </w:rPr>
        <w:t>фактов/событий в</w:t>
      </w:r>
      <w:r w:rsidRPr="007C4B4A">
        <w:rPr>
          <w:spacing w:val="-16"/>
          <w:sz w:val="24"/>
          <w:szCs w:val="24"/>
          <w:lang w:val="ru-RU"/>
        </w:rPr>
        <w:t xml:space="preserve"> </w:t>
      </w:r>
      <w:r w:rsidRPr="007C4B4A">
        <w:rPr>
          <w:sz w:val="24"/>
          <w:szCs w:val="24"/>
          <w:lang w:val="ru-RU"/>
        </w:rPr>
        <w:t>тексте;</w:t>
      </w:r>
    </w:p>
    <w:p w14:paraId="70240ACD" w14:textId="35030644" w:rsidR="00C6278E" w:rsidRPr="007C4B4A" w:rsidRDefault="00C6278E" w:rsidP="00C339C8">
      <w:pPr>
        <w:ind w:left="567" w:right="-290" w:firstLine="283"/>
        <w:rPr>
          <w:sz w:val="24"/>
          <w:szCs w:val="24"/>
          <w:lang w:val="ru-RU"/>
        </w:rPr>
      </w:pPr>
      <w:r w:rsidRPr="007C4B4A">
        <w:rPr>
          <w:b/>
          <w:sz w:val="24"/>
          <w:szCs w:val="24"/>
          <w:lang w:val="ru-RU"/>
        </w:rPr>
        <w:t>письменная</w:t>
      </w:r>
      <w:r w:rsidRPr="007C4B4A">
        <w:rPr>
          <w:b/>
          <w:spacing w:val="-26"/>
          <w:sz w:val="24"/>
          <w:szCs w:val="24"/>
          <w:lang w:val="ru-RU"/>
        </w:rPr>
        <w:t xml:space="preserve"> </w:t>
      </w:r>
      <w:r w:rsidRPr="007C4B4A">
        <w:rPr>
          <w:b/>
          <w:sz w:val="24"/>
          <w:szCs w:val="24"/>
          <w:lang w:val="ru-RU"/>
        </w:rPr>
        <w:t>речь:</w:t>
      </w:r>
      <w:r w:rsidRPr="007C4B4A">
        <w:rPr>
          <w:b/>
          <w:spacing w:val="-27"/>
          <w:sz w:val="24"/>
          <w:szCs w:val="24"/>
          <w:lang w:val="ru-RU"/>
        </w:rPr>
        <w:t xml:space="preserve"> </w:t>
      </w:r>
      <w:r w:rsidRPr="007C4B4A">
        <w:rPr>
          <w:i/>
          <w:sz w:val="24"/>
          <w:szCs w:val="24"/>
          <w:lang w:val="ru-RU"/>
        </w:rPr>
        <w:t>заполнять</w:t>
      </w:r>
      <w:r w:rsidRPr="007C4B4A">
        <w:rPr>
          <w:i/>
          <w:spacing w:val="-26"/>
          <w:sz w:val="24"/>
          <w:szCs w:val="24"/>
          <w:lang w:val="ru-RU"/>
        </w:rPr>
        <w:t xml:space="preserve"> </w:t>
      </w:r>
      <w:r w:rsidRPr="007C4B4A">
        <w:rPr>
          <w:sz w:val="24"/>
          <w:szCs w:val="24"/>
          <w:lang w:val="ru-RU"/>
        </w:rPr>
        <w:t>анкеты</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формуляры,</w:t>
      </w:r>
      <w:r w:rsidRPr="007C4B4A">
        <w:rPr>
          <w:spacing w:val="-26"/>
          <w:sz w:val="24"/>
          <w:szCs w:val="24"/>
          <w:lang w:val="ru-RU"/>
        </w:rPr>
        <w:t xml:space="preserve"> </w:t>
      </w:r>
      <w:r w:rsidRPr="007C4B4A">
        <w:rPr>
          <w:sz w:val="24"/>
          <w:szCs w:val="24"/>
          <w:lang w:val="ru-RU"/>
        </w:rPr>
        <w:t>сообщая о</w:t>
      </w:r>
      <w:r w:rsidRPr="007C4B4A">
        <w:rPr>
          <w:spacing w:val="-21"/>
          <w:sz w:val="24"/>
          <w:szCs w:val="24"/>
          <w:lang w:val="ru-RU"/>
        </w:rPr>
        <w:t xml:space="preserve"> </w:t>
      </w:r>
      <w:r w:rsidRPr="007C4B4A">
        <w:rPr>
          <w:sz w:val="24"/>
          <w:szCs w:val="24"/>
          <w:lang w:val="ru-RU"/>
        </w:rPr>
        <w:t>себе</w:t>
      </w:r>
      <w:r w:rsidRPr="007C4B4A">
        <w:rPr>
          <w:spacing w:val="-21"/>
          <w:sz w:val="24"/>
          <w:szCs w:val="24"/>
          <w:lang w:val="ru-RU"/>
        </w:rPr>
        <w:t xml:space="preserve"> </w:t>
      </w:r>
      <w:r w:rsidRPr="007C4B4A">
        <w:rPr>
          <w:sz w:val="24"/>
          <w:szCs w:val="24"/>
          <w:lang w:val="ru-RU"/>
        </w:rPr>
        <w:t>основные</w:t>
      </w:r>
      <w:r w:rsidRPr="007C4B4A">
        <w:rPr>
          <w:spacing w:val="-21"/>
          <w:sz w:val="24"/>
          <w:szCs w:val="24"/>
          <w:lang w:val="ru-RU"/>
        </w:rPr>
        <w:t xml:space="preserve"> </w:t>
      </w:r>
      <w:r w:rsidRPr="007C4B4A">
        <w:rPr>
          <w:sz w:val="24"/>
          <w:szCs w:val="24"/>
          <w:lang w:val="ru-RU"/>
        </w:rPr>
        <w:t>сведения,</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соответствии</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нормами,</w:t>
      </w:r>
      <w:r w:rsidRPr="007C4B4A">
        <w:rPr>
          <w:spacing w:val="-21"/>
          <w:sz w:val="24"/>
          <w:szCs w:val="24"/>
          <w:lang w:val="ru-RU"/>
        </w:rPr>
        <w:t xml:space="preserve"> </w:t>
      </w:r>
      <w:r w:rsidRPr="007C4B4A">
        <w:rPr>
          <w:sz w:val="24"/>
          <w:szCs w:val="24"/>
          <w:lang w:val="ru-RU"/>
        </w:rPr>
        <w:t>принятыми</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стране/странах</w:t>
      </w:r>
      <w:r w:rsidRPr="007C4B4A">
        <w:rPr>
          <w:spacing w:val="-22"/>
          <w:sz w:val="24"/>
          <w:szCs w:val="24"/>
          <w:lang w:val="ru-RU"/>
        </w:rPr>
        <w:t xml:space="preserve"> </w:t>
      </w:r>
      <w:r w:rsidRPr="007C4B4A">
        <w:rPr>
          <w:sz w:val="24"/>
          <w:szCs w:val="24"/>
          <w:lang w:val="ru-RU"/>
        </w:rPr>
        <w:t>изучаемого</w:t>
      </w:r>
      <w:r w:rsidRPr="007C4B4A">
        <w:rPr>
          <w:spacing w:val="-22"/>
          <w:sz w:val="24"/>
          <w:szCs w:val="24"/>
          <w:lang w:val="ru-RU"/>
        </w:rPr>
        <w:t xml:space="preserve"> </w:t>
      </w:r>
      <w:r w:rsidRPr="007C4B4A">
        <w:rPr>
          <w:sz w:val="24"/>
          <w:szCs w:val="24"/>
          <w:lang w:val="ru-RU"/>
        </w:rPr>
        <w:t>языка;</w:t>
      </w:r>
      <w:r w:rsidRPr="007C4B4A">
        <w:rPr>
          <w:spacing w:val="-22"/>
          <w:sz w:val="24"/>
          <w:szCs w:val="24"/>
          <w:lang w:val="ru-RU"/>
        </w:rPr>
        <w:t xml:space="preserve"> </w:t>
      </w:r>
      <w:r w:rsidRPr="007C4B4A">
        <w:rPr>
          <w:i/>
          <w:sz w:val="24"/>
          <w:szCs w:val="24"/>
          <w:lang w:val="ru-RU"/>
        </w:rPr>
        <w:t>писать</w:t>
      </w:r>
      <w:r w:rsidRPr="007C4B4A">
        <w:rPr>
          <w:i/>
          <w:spacing w:val="-22"/>
          <w:sz w:val="24"/>
          <w:szCs w:val="24"/>
          <w:lang w:val="ru-RU"/>
        </w:rPr>
        <w:t xml:space="preserve"> </w:t>
      </w:r>
      <w:r w:rsidRPr="007C4B4A">
        <w:rPr>
          <w:sz w:val="24"/>
          <w:szCs w:val="24"/>
          <w:lang w:val="ru-RU"/>
        </w:rPr>
        <w:t>электронное</w:t>
      </w:r>
      <w:r w:rsidRPr="007C4B4A">
        <w:rPr>
          <w:spacing w:val="-22"/>
          <w:sz w:val="24"/>
          <w:szCs w:val="24"/>
          <w:lang w:val="ru-RU"/>
        </w:rPr>
        <w:t xml:space="preserve"> </w:t>
      </w:r>
      <w:r w:rsidRPr="007C4B4A">
        <w:rPr>
          <w:sz w:val="24"/>
          <w:szCs w:val="24"/>
          <w:lang w:val="ru-RU"/>
        </w:rPr>
        <w:t>сообщение личного характера, соблюдая речевой этикет,</w:t>
      </w:r>
      <w:r w:rsidRPr="007C4B4A">
        <w:rPr>
          <w:spacing w:val="-32"/>
          <w:sz w:val="24"/>
          <w:szCs w:val="24"/>
          <w:lang w:val="ru-RU"/>
        </w:rPr>
        <w:t xml:space="preserve"> </w:t>
      </w:r>
      <w:r w:rsidRPr="007C4B4A">
        <w:rPr>
          <w:sz w:val="24"/>
          <w:szCs w:val="24"/>
          <w:lang w:val="ru-RU"/>
        </w:rPr>
        <w:t>принятый</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стране/странах</w:t>
      </w:r>
      <w:r w:rsidRPr="007C4B4A">
        <w:rPr>
          <w:spacing w:val="-30"/>
          <w:sz w:val="24"/>
          <w:szCs w:val="24"/>
          <w:lang w:val="ru-RU"/>
        </w:rPr>
        <w:t xml:space="preserve"> </w:t>
      </w:r>
      <w:r w:rsidRPr="007C4B4A">
        <w:rPr>
          <w:sz w:val="24"/>
          <w:szCs w:val="24"/>
          <w:lang w:val="ru-RU"/>
        </w:rPr>
        <w:t>изучаемого</w:t>
      </w:r>
      <w:r w:rsidRPr="007C4B4A">
        <w:rPr>
          <w:spacing w:val="-30"/>
          <w:sz w:val="24"/>
          <w:szCs w:val="24"/>
          <w:lang w:val="ru-RU"/>
        </w:rPr>
        <w:t xml:space="preserve"> </w:t>
      </w:r>
      <w:r w:rsidRPr="007C4B4A">
        <w:rPr>
          <w:sz w:val="24"/>
          <w:szCs w:val="24"/>
          <w:lang w:val="ru-RU"/>
        </w:rPr>
        <w:t>языка</w:t>
      </w:r>
      <w:r w:rsidRPr="007C4B4A">
        <w:rPr>
          <w:spacing w:val="-30"/>
          <w:sz w:val="24"/>
          <w:szCs w:val="24"/>
          <w:lang w:val="ru-RU"/>
        </w:rPr>
        <w:t xml:space="preserve"> </w:t>
      </w:r>
      <w:r w:rsidRPr="007C4B4A">
        <w:rPr>
          <w:sz w:val="24"/>
          <w:szCs w:val="24"/>
          <w:lang w:val="ru-RU"/>
        </w:rPr>
        <w:t>(объём</w:t>
      </w:r>
      <w:r w:rsidRPr="007C4B4A">
        <w:rPr>
          <w:spacing w:val="-30"/>
          <w:sz w:val="24"/>
          <w:szCs w:val="24"/>
          <w:lang w:val="ru-RU"/>
        </w:rPr>
        <w:t xml:space="preserve"> </w:t>
      </w:r>
      <w:r w:rsidRPr="007C4B4A">
        <w:rPr>
          <w:sz w:val="24"/>
          <w:szCs w:val="24"/>
          <w:lang w:val="ru-RU"/>
        </w:rPr>
        <w:t>сообщения</w:t>
      </w:r>
      <w:r w:rsidRPr="007C4B4A">
        <w:rPr>
          <w:spacing w:val="-30"/>
          <w:sz w:val="24"/>
          <w:szCs w:val="24"/>
          <w:lang w:val="ru-RU"/>
        </w:rPr>
        <w:t xml:space="preserve"> </w:t>
      </w:r>
      <w:r w:rsidR="00BD6D2B" w:rsidRPr="007C4B4A">
        <w:rPr>
          <w:sz w:val="24"/>
          <w:szCs w:val="24"/>
          <w:lang w:val="ru-RU"/>
        </w:rPr>
        <w:t>–</w:t>
      </w:r>
      <w:r w:rsidRPr="007C4B4A">
        <w:rPr>
          <w:spacing w:val="-30"/>
          <w:sz w:val="24"/>
          <w:szCs w:val="24"/>
          <w:lang w:val="ru-RU"/>
        </w:rPr>
        <w:t xml:space="preserve"> </w:t>
      </w:r>
      <w:r w:rsidRPr="007C4B4A">
        <w:rPr>
          <w:sz w:val="24"/>
          <w:szCs w:val="24"/>
          <w:lang w:val="ru-RU"/>
        </w:rPr>
        <w:t xml:space="preserve">до 110 слов); </w:t>
      </w:r>
      <w:r w:rsidRPr="007C4B4A">
        <w:rPr>
          <w:i/>
          <w:sz w:val="24"/>
          <w:szCs w:val="24"/>
          <w:lang w:val="ru-RU"/>
        </w:rPr>
        <w:t xml:space="preserve">создавать </w:t>
      </w:r>
      <w:r w:rsidRPr="007C4B4A">
        <w:rPr>
          <w:sz w:val="24"/>
          <w:szCs w:val="24"/>
          <w:lang w:val="ru-RU"/>
        </w:rPr>
        <w:t>небольшое письменное высказывание    с опорой на образец, план, таблицу и/или прочитанный/прослушанный</w:t>
      </w:r>
      <w:r w:rsidRPr="007C4B4A">
        <w:rPr>
          <w:spacing w:val="-29"/>
          <w:sz w:val="24"/>
          <w:szCs w:val="24"/>
          <w:lang w:val="ru-RU"/>
        </w:rPr>
        <w:t xml:space="preserve"> </w:t>
      </w:r>
      <w:r w:rsidRPr="007C4B4A">
        <w:rPr>
          <w:sz w:val="24"/>
          <w:szCs w:val="24"/>
          <w:lang w:val="ru-RU"/>
        </w:rPr>
        <w:t>текст</w:t>
      </w:r>
      <w:r w:rsidRPr="007C4B4A">
        <w:rPr>
          <w:spacing w:val="-29"/>
          <w:sz w:val="24"/>
          <w:szCs w:val="24"/>
          <w:lang w:val="ru-RU"/>
        </w:rPr>
        <w:t xml:space="preserve"> </w:t>
      </w:r>
      <w:r w:rsidRPr="007C4B4A">
        <w:rPr>
          <w:sz w:val="24"/>
          <w:szCs w:val="24"/>
          <w:lang w:val="ru-RU"/>
        </w:rPr>
        <w:t>(объём</w:t>
      </w:r>
      <w:r w:rsidRPr="007C4B4A">
        <w:rPr>
          <w:spacing w:val="-29"/>
          <w:sz w:val="24"/>
          <w:szCs w:val="24"/>
          <w:lang w:val="ru-RU"/>
        </w:rPr>
        <w:t xml:space="preserve"> </w:t>
      </w:r>
      <w:r w:rsidRPr="007C4B4A">
        <w:rPr>
          <w:sz w:val="24"/>
          <w:szCs w:val="24"/>
          <w:lang w:val="ru-RU"/>
        </w:rPr>
        <w:t>высказывания</w:t>
      </w:r>
      <w:r w:rsidRPr="007C4B4A">
        <w:rPr>
          <w:spacing w:val="-29"/>
          <w:sz w:val="24"/>
          <w:szCs w:val="24"/>
          <w:lang w:val="ru-RU"/>
        </w:rPr>
        <w:t xml:space="preserve"> </w:t>
      </w:r>
      <w:r w:rsidR="00BD6D2B" w:rsidRPr="007C4B4A">
        <w:rPr>
          <w:sz w:val="24"/>
          <w:szCs w:val="24"/>
          <w:lang w:val="ru-RU"/>
        </w:rPr>
        <w:t>–</w:t>
      </w:r>
      <w:r w:rsidRPr="007C4B4A">
        <w:rPr>
          <w:spacing w:val="-29"/>
          <w:sz w:val="24"/>
          <w:szCs w:val="24"/>
          <w:lang w:val="ru-RU"/>
        </w:rPr>
        <w:t xml:space="preserve"> </w:t>
      </w:r>
      <w:r w:rsidRPr="007C4B4A">
        <w:rPr>
          <w:sz w:val="24"/>
          <w:szCs w:val="24"/>
          <w:lang w:val="ru-RU"/>
        </w:rPr>
        <w:t>до</w:t>
      </w:r>
      <w:r w:rsidRPr="007C4B4A">
        <w:rPr>
          <w:spacing w:val="-29"/>
          <w:sz w:val="24"/>
          <w:szCs w:val="24"/>
          <w:lang w:val="ru-RU"/>
        </w:rPr>
        <w:t xml:space="preserve"> </w:t>
      </w:r>
      <w:r w:rsidRPr="007C4B4A">
        <w:rPr>
          <w:sz w:val="24"/>
          <w:szCs w:val="24"/>
          <w:lang w:val="ru-RU"/>
        </w:rPr>
        <w:t>110</w:t>
      </w:r>
      <w:r w:rsidRPr="007C4B4A">
        <w:rPr>
          <w:spacing w:val="-29"/>
          <w:sz w:val="24"/>
          <w:szCs w:val="24"/>
          <w:lang w:val="ru-RU"/>
        </w:rPr>
        <w:t xml:space="preserve"> </w:t>
      </w:r>
      <w:r w:rsidRPr="007C4B4A">
        <w:rPr>
          <w:sz w:val="24"/>
          <w:szCs w:val="24"/>
          <w:lang w:val="ru-RU"/>
        </w:rPr>
        <w:t>слов);</w:t>
      </w:r>
    </w:p>
    <w:p w14:paraId="31BF4C71"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 xml:space="preserve">владеть </w:t>
      </w:r>
      <w:r w:rsidRPr="007C4B4A">
        <w:rPr>
          <w:b/>
          <w:sz w:val="24"/>
          <w:szCs w:val="24"/>
          <w:lang w:val="ru-RU"/>
        </w:rPr>
        <w:t xml:space="preserve">фонетическими </w:t>
      </w:r>
      <w:r w:rsidRPr="007C4B4A">
        <w:rPr>
          <w:spacing w:val="2"/>
          <w:sz w:val="24"/>
          <w:szCs w:val="24"/>
          <w:lang w:val="ru-RU"/>
        </w:rPr>
        <w:t xml:space="preserve">навыками: </w:t>
      </w:r>
      <w:r w:rsidRPr="007C4B4A">
        <w:rPr>
          <w:i/>
          <w:sz w:val="24"/>
          <w:szCs w:val="24"/>
          <w:lang w:val="ru-RU"/>
        </w:rPr>
        <w:t xml:space="preserve">различать на слух  </w:t>
      </w:r>
      <w:r w:rsidRPr="007C4B4A">
        <w:rPr>
          <w:sz w:val="24"/>
          <w:szCs w:val="24"/>
          <w:lang w:val="ru-RU"/>
        </w:rPr>
        <w:t>и</w:t>
      </w:r>
      <w:r w:rsidRPr="007C4B4A">
        <w:rPr>
          <w:spacing w:val="-15"/>
          <w:sz w:val="24"/>
          <w:szCs w:val="24"/>
          <w:lang w:val="ru-RU"/>
        </w:rPr>
        <w:t xml:space="preserve"> </w:t>
      </w:r>
      <w:r w:rsidRPr="007C4B4A">
        <w:rPr>
          <w:sz w:val="24"/>
          <w:szCs w:val="24"/>
          <w:lang w:val="ru-RU"/>
        </w:rPr>
        <w:t>адекватно,</w:t>
      </w:r>
      <w:r w:rsidRPr="007C4B4A">
        <w:rPr>
          <w:spacing w:val="-15"/>
          <w:sz w:val="24"/>
          <w:szCs w:val="24"/>
          <w:lang w:val="ru-RU"/>
        </w:rPr>
        <w:t xml:space="preserve"> </w:t>
      </w:r>
      <w:r w:rsidRPr="007C4B4A">
        <w:rPr>
          <w:spacing w:val="2"/>
          <w:sz w:val="24"/>
          <w:szCs w:val="24"/>
          <w:lang w:val="ru-RU"/>
        </w:rPr>
        <w:t>без</w:t>
      </w:r>
      <w:r w:rsidRPr="007C4B4A">
        <w:rPr>
          <w:spacing w:val="-15"/>
          <w:sz w:val="24"/>
          <w:szCs w:val="24"/>
          <w:lang w:val="ru-RU"/>
        </w:rPr>
        <w:t xml:space="preserve"> </w:t>
      </w:r>
      <w:r w:rsidRPr="007C4B4A">
        <w:rPr>
          <w:sz w:val="24"/>
          <w:szCs w:val="24"/>
          <w:lang w:val="ru-RU"/>
        </w:rPr>
        <w:t>ошибок,</w:t>
      </w:r>
      <w:r w:rsidRPr="007C4B4A">
        <w:rPr>
          <w:spacing w:val="-15"/>
          <w:sz w:val="24"/>
          <w:szCs w:val="24"/>
          <w:lang w:val="ru-RU"/>
        </w:rPr>
        <w:t xml:space="preserve"> </w:t>
      </w:r>
      <w:r w:rsidRPr="007C4B4A">
        <w:rPr>
          <w:sz w:val="24"/>
          <w:szCs w:val="24"/>
          <w:lang w:val="ru-RU"/>
        </w:rPr>
        <w:t>ведущих</w:t>
      </w:r>
      <w:r w:rsidRPr="007C4B4A">
        <w:rPr>
          <w:spacing w:val="-15"/>
          <w:sz w:val="24"/>
          <w:szCs w:val="24"/>
          <w:lang w:val="ru-RU"/>
        </w:rPr>
        <w:t xml:space="preserve"> </w:t>
      </w:r>
      <w:r w:rsidRPr="007C4B4A">
        <w:rPr>
          <w:sz w:val="24"/>
          <w:szCs w:val="24"/>
          <w:lang w:val="ru-RU"/>
        </w:rPr>
        <w:t>к</w:t>
      </w:r>
      <w:r w:rsidRPr="007C4B4A">
        <w:rPr>
          <w:spacing w:val="-15"/>
          <w:sz w:val="24"/>
          <w:szCs w:val="24"/>
          <w:lang w:val="ru-RU"/>
        </w:rPr>
        <w:t xml:space="preserve"> </w:t>
      </w:r>
      <w:r w:rsidRPr="007C4B4A">
        <w:rPr>
          <w:sz w:val="24"/>
          <w:szCs w:val="24"/>
          <w:lang w:val="ru-RU"/>
        </w:rPr>
        <w:t>сбою</w:t>
      </w:r>
      <w:r w:rsidRPr="007C4B4A">
        <w:rPr>
          <w:spacing w:val="-15"/>
          <w:sz w:val="24"/>
          <w:szCs w:val="24"/>
          <w:lang w:val="ru-RU"/>
        </w:rPr>
        <w:t xml:space="preserve"> </w:t>
      </w:r>
      <w:r w:rsidRPr="007C4B4A">
        <w:rPr>
          <w:spacing w:val="2"/>
          <w:sz w:val="24"/>
          <w:szCs w:val="24"/>
          <w:lang w:val="ru-RU"/>
        </w:rPr>
        <w:t>коммуникации,</w:t>
      </w:r>
      <w:r w:rsidRPr="007C4B4A">
        <w:rPr>
          <w:spacing w:val="-15"/>
          <w:sz w:val="24"/>
          <w:szCs w:val="24"/>
          <w:lang w:val="ru-RU"/>
        </w:rPr>
        <w:t xml:space="preserve"> </w:t>
      </w:r>
      <w:r w:rsidRPr="007C4B4A">
        <w:rPr>
          <w:i/>
          <w:sz w:val="24"/>
          <w:szCs w:val="24"/>
          <w:lang w:val="ru-RU"/>
        </w:rPr>
        <w:t xml:space="preserve">произносить </w:t>
      </w:r>
      <w:r w:rsidRPr="007C4B4A">
        <w:rPr>
          <w:sz w:val="24"/>
          <w:szCs w:val="24"/>
          <w:lang w:val="ru-RU"/>
        </w:rPr>
        <w:t xml:space="preserve">слова с правильным ударением и фразы с соблюдением их ритмико-интонационных </w:t>
      </w:r>
      <w:r w:rsidRPr="007C4B4A">
        <w:rPr>
          <w:spacing w:val="2"/>
          <w:sz w:val="24"/>
          <w:szCs w:val="24"/>
          <w:lang w:val="ru-RU"/>
        </w:rPr>
        <w:t xml:space="preserve">особенностей, </w:t>
      </w:r>
      <w:r w:rsidRPr="007C4B4A">
        <w:rPr>
          <w:sz w:val="24"/>
          <w:szCs w:val="24"/>
          <w:lang w:val="ru-RU"/>
        </w:rPr>
        <w:t xml:space="preserve">в том числе </w:t>
      </w:r>
      <w:r w:rsidRPr="007C4B4A">
        <w:rPr>
          <w:i/>
          <w:sz w:val="24"/>
          <w:szCs w:val="24"/>
          <w:lang w:val="ru-RU"/>
        </w:rPr>
        <w:t xml:space="preserve">применять правила </w:t>
      </w:r>
      <w:r w:rsidRPr="007C4B4A">
        <w:rPr>
          <w:sz w:val="24"/>
          <w:szCs w:val="24"/>
          <w:lang w:val="ru-RU"/>
        </w:rPr>
        <w:t xml:space="preserve">отсутствия </w:t>
      </w:r>
      <w:r w:rsidRPr="007C4B4A">
        <w:rPr>
          <w:spacing w:val="2"/>
          <w:sz w:val="24"/>
          <w:szCs w:val="24"/>
          <w:lang w:val="ru-RU"/>
        </w:rPr>
        <w:t xml:space="preserve">фразового </w:t>
      </w:r>
      <w:r w:rsidRPr="007C4B4A">
        <w:rPr>
          <w:sz w:val="24"/>
          <w:szCs w:val="24"/>
          <w:lang w:val="ru-RU"/>
        </w:rPr>
        <w:t>ударения на служебных</w:t>
      </w:r>
      <w:r w:rsidRPr="007C4B4A">
        <w:rPr>
          <w:spacing w:val="-17"/>
          <w:sz w:val="24"/>
          <w:szCs w:val="24"/>
          <w:lang w:val="ru-RU"/>
        </w:rPr>
        <w:t xml:space="preserve"> </w:t>
      </w:r>
      <w:r w:rsidRPr="007C4B4A">
        <w:rPr>
          <w:sz w:val="24"/>
          <w:szCs w:val="24"/>
          <w:lang w:val="ru-RU"/>
        </w:rPr>
        <w:t>словах;</w:t>
      </w:r>
      <w:r w:rsidRPr="007C4B4A">
        <w:rPr>
          <w:spacing w:val="-17"/>
          <w:sz w:val="24"/>
          <w:szCs w:val="24"/>
          <w:lang w:val="ru-RU"/>
        </w:rPr>
        <w:t xml:space="preserve"> </w:t>
      </w:r>
      <w:r w:rsidRPr="007C4B4A">
        <w:rPr>
          <w:sz w:val="24"/>
          <w:szCs w:val="24"/>
          <w:lang w:val="ru-RU"/>
        </w:rPr>
        <w:t>владеть</w:t>
      </w:r>
      <w:r w:rsidRPr="007C4B4A">
        <w:rPr>
          <w:spacing w:val="-17"/>
          <w:sz w:val="24"/>
          <w:szCs w:val="24"/>
          <w:lang w:val="ru-RU"/>
        </w:rPr>
        <w:t xml:space="preserve"> </w:t>
      </w:r>
      <w:r w:rsidRPr="007C4B4A">
        <w:rPr>
          <w:spacing w:val="2"/>
          <w:sz w:val="24"/>
          <w:szCs w:val="24"/>
          <w:lang w:val="ru-RU"/>
        </w:rPr>
        <w:t>правилами</w:t>
      </w:r>
      <w:r w:rsidRPr="007C4B4A">
        <w:rPr>
          <w:spacing w:val="-17"/>
          <w:sz w:val="24"/>
          <w:szCs w:val="24"/>
          <w:lang w:val="ru-RU"/>
        </w:rPr>
        <w:t xml:space="preserve"> </w:t>
      </w:r>
      <w:r w:rsidRPr="007C4B4A">
        <w:rPr>
          <w:sz w:val="24"/>
          <w:szCs w:val="24"/>
          <w:lang w:val="ru-RU"/>
        </w:rPr>
        <w:t>чтения</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pacing w:val="2"/>
          <w:sz w:val="24"/>
          <w:szCs w:val="24"/>
          <w:lang w:val="ru-RU"/>
        </w:rPr>
        <w:t>выразительно</w:t>
      </w:r>
      <w:r w:rsidRPr="007C4B4A">
        <w:rPr>
          <w:spacing w:val="-17"/>
          <w:sz w:val="24"/>
          <w:szCs w:val="24"/>
          <w:lang w:val="ru-RU"/>
        </w:rPr>
        <w:t xml:space="preserve"> </w:t>
      </w:r>
      <w:r w:rsidRPr="007C4B4A">
        <w:rPr>
          <w:i/>
          <w:sz w:val="24"/>
          <w:szCs w:val="24"/>
          <w:lang w:val="ru-RU"/>
        </w:rPr>
        <w:t>читать</w:t>
      </w:r>
      <w:r w:rsidRPr="007C4B4A">
        <w:rPr>
          <w:i/>
          <w:spacing w:val="-14"/>
          <w:sz w:val="24"/>
          <w:szCs w:val="24"/>
          <w:lang w:val="ru-RU"/>
        </w:rPr>
        <w:t xml:space="preserve"> </w:t>
      </w:r>
      <w:r w:rsidRPr="007C4B4A">
        <w:rPr>
          <w:i/>
          <w:sz w:val="24"/>
          <w:szCs w:val="24"/>
          <w:lang w:val="ru-RU"/>
        </w:rPr>
        <w:t>вслух</w:t>
      </w:r>
      <w:r w:rsidRPr="007C4B4A">
        <w:rPr>
          <w:i/>
          <w:spacing w:val="-15"/>
          <w:sz w:val="24"/>
          <w:szCs w:val="24"/>
          <w:lang w:val="ru-RU"/>
        </w:rPr>
        <w:t xml:space="preserve"> </w:t>
      </w:r>
      <w:r w:rsidRPr="007C4B4A">
        <w:rPr>
          <w:sz w:val="24"/>
          <w:szCs w:val="24"/>
          <w:lang w:val="ru-RU"/>
        </w:rPr>
        <w:t>небольшие</w:t>
      </w:r>
      <w:r w:rsidRPr="007C4B4A">
        <w:rPr>
          <w:spacing w:val="-15"/>
          <w:sz w:val="24"/>
          <w:szCs w:val="24"/>
          <w:lang w:val="ru-RU"/>
        </w:rPr>
        <w:t xml:space="preserve"> </w:t>
      </w:r>
      <w:r w:rsidRPr="007C4B4A">
        <w:rPr>
          <w:sz w:val="24"/>
          <w:szCs w:val="24"/>
          <w:lang w:val="ru-RU"/>
        </w:rPr>
        <w:t>тексты</w:t>
      </w:r>
      <w:r w:rsidRPr="007C4B4A">
        <w:rPr>
          <w:spacing w:val="-15"/>
          <w:sz w:val="24"/>
          <w:szCs w:val="24"/>
          <w:lang w:val="ru-RU"/>
        </w:rPr>
        <w:t xml:space="preserve"> </w:t>
      </w:r>
      <w:r w:rsidRPr="007C4B4A">
        <w:rPr>
          <w:sz w:val="24"/>
          <w:szCs w:val="24"/>
          <w:lang w:val="ru-RU"/>
        </w:rPr>
        <w:t>объёмом</w:t>
      </w:r>
      <w:r w:rsidRPr="007C4B4A">
        <w:rPr>
          <w:spacing w:val="-15"/>
          <w:sz w:val="24"/>
          <w:szCs w:val="24"/>
          <w:lang w:val="ru-RU"/>
        </w:rPr>
        <w:t xml:space="preserve"> </w:t>
      </w:r>
      <w:r w:rsidRPr="007C4B4A">
        <w:rPr>
          <w:sz w:val="24"/>
          <w:szCs w:val="24"/>
          <w:lang w:val="ru-RU"/>
        </w:rPr>
        <w:t>до</w:t>
      </w:r>
      <w:r w:rsidRPr="007C4B4A">
        <w:rPr>
          <w:spacing w:val="-15"/>
          <w:sz w:val="24"/>
          <w:szCs w:val="24"/>
          <w:lang w:val="ru-RU"/>
        </w:rPr>
        <w:t xml:space="preserve"> </w:t>
      </w:r>
      <w:r w:rsidRPr="007C4B4A">
        <w:rPr>
          <w:sz w:val="24"/>
          <w:szCs w:val="24"/>
          <w:lang w:val="ru-RU"/>
        </w:rPr>
        <w:t>110</w:t>
      </w:r>
      <w:r w:rsidRPr="007C4B4A">
        <w:rPr>
          <w:spacing w:val="-15"/>
          <w:sz w:val="24"/>
          <w:szCs w:val="24"/>
          <w:lang w:val="ru-RU"/>
        </w:rPr>
        <w:t xml:space="preserve"> </w:t>
      </w:r>
      <w:r w:rsidRPr="007C4B4A">
        <w:rPr>
          <w:sz w:val="24"/>
          <w:szCs w:val="24"/>
          <w:lang w:val="ru-RU"/>
        </w:rPr>
        <w:t>слов,</w:t>
      </w:r>
      <w:r w:rsidRPr="007C4B4A">
        <w:rPr>
          <w:spacing w:val="-15"/>
          <w:sz w:val="24"/>
          <w:szCs w:val="24"/>
          <w:lang w:val="ru-RU"/>
        </w:rPr>
        <w:t xml:space="preserve"> </w:t>
      </w:r>
      <w:r w:rsidRPr="007C4B4A">
        <w:rPr>
          <w:spacing w:val="2"/>
          <w:sz w:val="24"/>
          <w:szCs w:val="24"/>
          <w:lang w:val="ru-RU"/>
        </w:rPr>
        <w:t>построен</w:t>
      </w:r>
      <w:r w:rsidRPr="007C4B4A">
        <w:rPr>
          <w:sz w:val="24"/>
          <w:szCs w:val="24"/>
          <w:lang w:val="ru-RU"/>
        </w:rPr>
        <w:t>ные</w:t>
      </w:r>
      <w:r w:rsidRPr="007C4B4A">
        <w:rPr>
          <w:spacing w:val="-19"/>
          <w:sz w:val="24"/>
          <w:szCs w:val="24"/>
          <w:lang w:val="ru-RU"/>
        </w:rPr>
        <w:t xml:space="preserve"> </w:t>
      </w:r>
      <w:r w:rsidRPr="007C4B4A">
        <w:rPr>
          <w:sz w:val="24"/>
          <w:szCs w:val="24"/>
          <w:lang w:val="ru-RU"/>
        </w:rPr>
        <w:t>на</w:t>
      </w:r>
      <w:r w:rsidRPr="007C4B4A">
        <w:rPr>
          <w:spacing w:val="-19"/>
          <w:sz w:val="24"/>
          <w:szCs w:val="24"/>
          <w:lang w:val="ru-RU"/>
        </w:rPr>
        <w:t xml:space="preserve"> </w:t>
      </w:r>
      <w:r w:rsidRPr="007C4B4A">
        <w:rPr>
          <w:sz w:val="24"/>
          <w:szCs w:val="24"/>
          <w:lang w:val="ru-RU"/>
        </w:rPr>
        <w:t>изученном</w:t>
      </w:r>
      <w:r w:rsidRPr="007C4B4A">
        <w:rPr>
          <w:spacing w:val="-19"/>
          <w:sz w:val="24"/>
          <w:szCs w:val="24"/>
          <w:lang w:val="ru-RU"/>
        </w:rPr>
        <w:t xml:space="preserve"> </w:t>
      </w:r>
      <w:r w:rsidRPr="007C4B4A">
        <w:rPr>
          <w:sz w:val="24"/>
          <w:szCs w:val="24"/>
          <w:lang w:val="ru-RU"/>
        </w:rPr>
        <w:t>языковом</w:t>
      </w:r>
      <w:r w:rsidRPr="007C4B4A">
        <w:rPr>
          <w:spacing w:val="-19"/>
          <w:sz w:val="24"/>
          <w:szCs w:val="24"/>
          <w:lang w:val="ru-RU"/>
        </w:rPr>
        <w:t xml:space="preserve"> </w:t>
      </w:r>
      <w:r w:rsidRPr="007C4B4A">
        <w:rPr>
          <w:sz w:val="24"/>
          <w:szCs w:val="24"/>
          <w:lang w:val="ru-RU"/>
        </w:rPr>
        <w:t>материале,</w:t>
      </w:r>
      <w:r w:rsidRPr="007C4B4A">
        <w:rPr>
          <w:spacing w:val="-19"/>
          <w:sz w:val="24"/>
          <w:szCs w:val="24"/>
          <w:lang w:val="ru-RU"/>
        </w:rPr>
        <w:t xml:space="preserve"> </w:t>
      </w:r>
      <w:r w:rsidRPr="007C4B4A">
        <w:rPr>
          <w:sz w:val="24"/>
          <w:szCs w:val="24"/>
          <w:lang w:val="ru-RU"/>
        </w:rPr>
        <w:t>с</w:t>
      </w:r>
      <w:r w:rsidRPr="007C4B4A">
        <w:rPr>
          <w:spacing w:val="-19"/>
          <w:sz w:val="24"/>
          <w:szCs w:val="24"/>
          <w:lang w:val="ru-RU"/>
        </w:rPr>
        <w:t xml:space="preserve"> </w:t>
      </w:r>
      <w:r w:rsidRPr="007C4B4A">
        <w:rPr>
          <w:sz w:val="24"/>
          <w:szCs w:val="24"/>
          <w:lang w:val="ru-RU"/>
        </w:rPr>
        <w:t>соблюдением</w:t>
      </w:r>
      <w:r w:rsidRPr="007C4B4A">
        <w:rPr>
          <w:spacing w:val="-19"/>
          <w:sz w:val="24"/>
          <w:szCs w:val="24"/>
          <w:lang w:val="ru-RU"/>
        </w:rPr>
        <w:t xml:space="preserve"> </w:t>
      </w:r>
      <w:r w:rsidRPr="007C4B4A">
        <w:rPr>
          <w:spacing w:val="2"/>
          <w:sz w:val="24"/>
          <w:szCs w:val="24"/>
          <w:lang w:val="ru-RU"/>
        </w:rPr>
        <w:t xml:space="preserve">правил </w:t>
      </w:r>
      <w:r w:rsidRPr="007C4B4A">
        <w:rPr>
          <w:sz w:val="24"/>
          <w:szCs w:val="24"/>
          <w:lang w:val="ru-RU"/>
        </w:rPr>
        <w:t>чтения</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соответствующей</w:t>
      </w:r>
      <w:r w:rsidRPr="007C4B4A">
        <w:rPr>
          <w:spacing w:val="-25"/>
          <w:sz w:val="24"/>
          <w:szCs w:val="24"/>
          <w:lang w:val="ru-RU"/>
        </w:rPr>
        <w:t xml:space="preserve"> </w:t>
      </w:r>
      <w:r w:rsidRPr="007C4B4A">
        <w:rPr>
          <w:sz w:val="24"/>
          <w:szCs w:val="24"/>
          <w:lang w:val="ru-RU"/>
        </w:rPr>
        <w:t>интонацией,</w:t>
      </w:r>
      <w:r w:rsidRPr="007C4B4A">
        <w:rPr>
          <w:spacing w:val="-25"/>
          <w:sz w:val="24"/>
          <w:szCs w:val="24"/>
          <w:lang w:val="ru-RU"/>
        </w:rPr>
        <w:t xml:space="preserve"> </w:t>
      </w:r>
      <w:r w:rsidRPr="007C4B4A">
        <w:rPr>
          <w:sz w:val="24"/>
          <w:szCs w:val="24"/>
          <w:lang w:val="ru-RU"/>
        </w:rPr>
        <w:t>демонстрирующей</w:t>
      </w:r>
      <w:r w:rsidRPr="007C4B4A">
        <w:rPr>
          <w:spacing w:val="-25"/>
          <w:sz w:val="24"/>
          <w:szCs w:val="24"/>
          <w:lang w:val="ru-RU"/>
        </w:rPr>
        <w:t xml:space="preserve"> </w:t>
      </w:r>
      <w:r w:rsidRPr="007C4B4A">
        <w:rPr>
          <w:sz w:val="24"/>
          <w:szCs w:val="24"/>
          <w:lang w:val="ru-RU"/>
        </w:rPr>
        <w:t xml:space="preserve">понимание текста; </w:t>
      </w:r>
      <w:r w:rsidRPr="007C4B4A">
        <w:rPr>
          <w:i/>
          <w:sz w:val="24"/>
          <w:szCs w:val="24"/>
          <w:lang w:val="ru-RU"/>
        </w:rPr>
        <w:t xml:space="preserve">читать </w:t>
      </w:r>
      <w:r w:rsidRPr="007C4B4A">
        <w:rPr>
          <w:sz w:val="24"/>
          <w:szCs w:val="24"/>
          <w:lang w:val="ru-RU"/>
        </w:rPr>
        <w:t>новые слова согласно основным</w:t>
      </w:r>
      <w:r w:rsidRPr="007C4B4A">
        <w:rPr>
          <w:spacing w:val="-41"/>
          <w:sz w:val="24"/>
          <w:szCs w:val="24"/>
          <w:lang w:val="ru-RU"/>
        </w:rPr>
        <w:t xml:space="preserve"> </w:t>
      </w:r>
      <w:r w:rsidRPr="007C4B4A">
        <w:rPr>
          <w:sz w:val="24"/>
          <w:szCs w:val="24"/>
          <w:lang w:val="ru-RU"/>
        </w:rPr>
        <w:t>правилам</w:t>
      </w:r>
      <w:r w:rsidRPr="007C4B4A">
        <w:rPr>
          <w:spacing w:val="14"/>
          <w:sz w:val="24"/>
          <w:szCs w:val="24"/>
          <w:lang w:val="ru-RU"/>
        </w:rPr>
        <w:t xml:space="preserve"> </w:t>
      </w:r>
      <w:r w:rsidRPr="007C4B4A">
        <w:rPr>
          <w:sz w:val="24"/>
          <w:szCs w:val="24"/>
          <w:lang w:val="ru-RU"/>
        </w:rPr>
        <w:t>чтения;</w:t>
      </w:r>
    </w:p>
    <w:p w14:paraId="12E4492B" w14:textId="77777777" w:rsidR="00C6278E" w:rsidRPr="007C4B4A" w:rsidRDefault="00C6278E" w:rsidP="00C339C8">
      <w:pPr>
        <w:ind w:left="567" w:right="-290" w:firstLine="283"/>
        <w:rPr>
          <w:i/>
          <w:sz w:val="24"/>
          <w:szCs w:val="24"/>
          <w:lang w:val="ru-RU"/>
        </w:rPr>
      </w:pPr>
      <w:r w:rsidRPr="007C4B4A">
        <w:rPr>
          <w:i/>
          <w:sz w:val="24"/>
          <w:szCs w:val="24"/>
          <w:lang w:val="ru-RU"/>
        </w:rPr>
        <w:lastRenderedPageBreak/>
        <w:t xml:space="preserve">владеть </w:t>
      </w:r>
      <w:r w:rsidRPr="007C4B4A">
        <w:rPr>
          <w:b/>
          <w:sz w:val="24"/>
          <w:szCs w:val="24"/>
          <w:lang w:val="ru-RU"/>
        </w:rPr>
        <w:t xml:space="preserve">орфографическими </w:t>
      </w:r>
      <w:r w:rsidRPr="007C4B4A">
        <w:rPr>
          <w:sz w:val="24"/>
          <w:szCs w:val="24"/>
          <w:lang w:val="ru-RU"/>
        </w:rPr>
        <w:t xml:space="preserve">навыками: правильно </w:t>
      </w:r>
      <w:r w:rsidRPr="007C4B4A">
        <w:rPr>
          <w:i/>
          <w:sz w:val="24"/>
          <w:szCs w:val="24"/>
          <w:lang w:val="ru-RU"/>
        </w:rPr>
        <w:t>писать</w:t>
      </w:r>
    </w:p>
    <w:p w14:paraId="5AD7C059" w14:textId="77777777" w:rsidR="00C6278E" w:rsidRPr="007C4B4A" w:rsidRDefault="00C6278E" w:rsidP="00C339C8">
      <w:pPr>
        <w:ind w:left="567" w:right="-290" w:firstLine="283"/>
        <w:rPr>
          <w:sz w:val="24"/>
          <w:szCs w:val="24"/>
          <w:lang w:val="ru-RU"/>
        </w:rPr>
      </w:pPr>
      <w:r w:rsidRPr="007C4B4A">
        <w:rPr>
          <w:sz w:val="24"/>
          <w:szCs w:val="24"/>
          <w:lang w:val="ru-RU"/>
        </w:rPr>
        <w:t>изученные слова;</w:t>
      </w:r>
    </w:p>
    <w:p w14:paraId="21FB0C59" w14:textId="77777777" w:rsidR="00C6278E" w:rsidRPr="007C4B4A" w:rsidRDefault="00C6278E" w:rsidP="00C339C8">
      <w:pPr>
        <w:ind w:left="567" w:right="-290" w:firstLine="283"/>
        <w:rPr>
          <w:sz w:val="24"/>
          <w:szCs w:val="24"/>
          <w:lang w:val="ru-RU"/>
        </w:rPr>
      </w:pPr>
      <w:r w:rsidRPr="007C4B4A">
        <w:rPr>
          <w:i/>
          <w:sz w:val="24"/>
          <w:szCs w:val="24"/>
          <w:lang w:val="ru-RU"/>
        </w:rPr>
        <w:t>владеть</w:t>
      </w:r>
      <w:r w:rsidRPr="007C4B4A">
        <w:rPr>
          <w:i/>
          <w:spacing w:val="-33"/>
          <w:sz w:val="24"/>
          <w:szCs w:val="24"/>
          <w:lang w:val="ru-RU"/>
        </w:rPr>
        <w:t xml:space="preserve"> </w:t>
      </w:r>
      <w:r w:rsidRPr="007C4B4A">
        <w:rPr>
          <w:b/>
          <w:sz w:val="24"/>
          <w:szCs w:val="24"/>
          <w:lang w:val="ru-RU"/>
        </w:rPr>
        <w:t>пунктуационными</w:t>
      </w:r>
      <w:r w:rsidRPr="007C4B4A">
        <w:rPr>
          <w:b/>
          <w:spacing w:val="-33"/>
          <w:sz w:val="24"/>
          <w:szCs w:val="24"/>
          <w:lang w:val="ru-RU"/>
        </w:rPr>
        <w:t xml:space="preserve"> </w:t>
      </w:r>
      <w:r w:rsidRPr="007C4B4A">
        <w:rPr>
          <w:sz w:val="24"/>
          <w:szCs w:val="24"/>
          <w:lang w:val="ru-RU"/>
        </w:rPr>
        <w:t>навыками:</w:t>
      </w:r>
      <w:r w:rsidRPr="007C4B4A">
        <w:rPr>
          <w:spacing w:val="-33"/>
          <w:sz w:val="24"/>
          <w:szCs w:val="24"/>
          <w:lang w:val="ru-RU"/>
        </w:rPr>
        <w:t xml:space="preserve"> </w:t>
      </w:r>
      <w:r w:rsidRPr="007C4B4A">
        <w:rPr>
          <w:i/>
          <w:sz w:val="24"/>
          <w:szCs w:val="24"/>
          <w:lang w:val="ru-RU"/>
        </w:rPr>
        <w:t>использовать</w:t>
      </w:r>
      <w:r w:rsidRPr="007C4B4A">
        <w:rPr>
          <w:i/>
          <w:spacing w:val="-33"/>
          <w:sz w:val="24"/>
          <w:szCs w:val="24"/>
          <w:lang w:val="ru-RU"/>
        </w:rPr>
        <w:t xml:space="preserve"> </w:t>
      </w:r>
      <w:r w:rsidRPr="007C4B4A">
        <w:rPr>
          <w:sz w:val="24"/>
          <w:szCs w:val="24"/>
          <w:lang w:val="ru-RU"/>
        </w:rPr>
        <w:t>точку, вопросительный и восклицательный знаки в конце предложения,</w:t>
      </w:r>
      <w:r w:rsidRPr="007C4B4A">
        <w:rPr>
          <w:spacing w:val="-12"/>
          <w:sz w:val="24"/>
          <w:szCs w:val="24"/>
          <w:lang w:val="ru-RU"/>
        </w:rPr>
        <w:t xml:space="preserve"> </w:t>
      </w:r>
      <w:r w:rsidRPr="007C4B4A">
        <w:rPr>
          <w:sz w:val="24"/>
          <w:szCs w:val="24"/>
          <w:lang w:val="ru-RU"/>
        </w:rPr>
        <w:t>запятую</w:t>
      </w:r>
      <w:r w:rsidRPr="007C4B4A">
        <w:rPr>
          <w:spacing w:val="-12"/>
          <w:sz w:val="24"/>
          <w:szCs w:val="24"/>
          <w:lang w:val="ru-RU"/>
        </w:rPr>
        <w:t xml:space="preserve"> </w:t>
      </w:r>
      <w:r w:rsidRPr="007C4B4A">
        <w:rPr>
          <w:sz w:val="24"/>
          <w:szCs w:val="24"/>
          <w:lang w:val="ru-RU"/>
        </w:rPr>
        <w:t>при</w:t>
      </w:r>
      <w:r w:rsidRPr="007C4B4A">
        <w:rPr>
          <w:spacing w:val="-12"/>
          <w:sz w:val="24"/>
          <w:szCs w:val="24"/>
          <w:lang w:val="ru-RU"/>
        </w:rPr>
        <w:t xml:space="preserve"> </w:t>
      </w:r>
      <w:r w:rsidRPr="007C4B4A">
        <w:rPr>
          <w:sz w:val="24"/>
          <w:szCs w:val="24"/>
          <w:lang w:val="ru-RU"/>
        </w:rPr>
        <w:t>перечислении</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обращении,</w:t>
      </w:r>
      <w:r w:rsidRPr="007C4B4A">
        <w:rPr>
          <w:spacing w:val="-12"/>
          <w:sz w:val="24"/>
          <w:szCs w:val="24"/>
          <w:lang w:val="ru-RU"/>
        </w:rPr>
        <w:t xml:space="preserve"> </w:t>
      </w:r>
      <w:r w:rsidRPr="007C4B4A">
        <w:rPr>
          <w:sz w:val="24"/>
          <w:szCs w:val="24"/>
          <w:lang w:val="ru-RU"/>
        </w:rPr>
        <w:t>апостроф;</w:t>
      </w:r>
      <w:r w:rsidRPr="007C4B4A">
        <w:rPr>
          <w:spacing w:val="-12"/>
          <w:sz w:val="24"/>
          <w:szCs w:val="24"/>
          <w:lang w:val="ru-RU"/>
        </w:rPr>
        <w:t xml:space="preserve"> </w:t>
      </w:r>
      <w:r w:rsidRPr="007C4B4A">
        <w:rPr>
          <w:sz w:val="24"/>
          <w:szCs w:val="24"/>
          <w:lang w:val="ru-RU"/>
        </w:rPr>
        <w:t>пунктуационно</w:t>
      </w:r>
      <w:r w:rsidRPr="007C4B4A">
        <w:rPr>
          <w:spacing w:val="-14"/>
          <w:sz w:val="24"/>
          <w:szCs w:val="24"/>
          <w:lang w:val="ru-RU"/>
        </w:rPr>
        <w:t xml:space="preserve"> </w:t>
      </w:r>
      <w:r w:rsidRPr="007C4B4A">
        <w:rPr>
          <w:sz w:val="24"/>
          <w:szCs w:val="24"/>
          <w:lang w:val="ru-RU"/>
        </w:rPr>
        <w:t>правильно</w:t>
      </w:r>
      <w:r w:rsidRPr="007C4B4A">
        <w:rPr>
          <w:spacing w:val="-14"/>
          <w:sz w:val="24"/>
          <w:szCs w:val="24"/>
          <w:lang w:val="ru-RU"/>
        </w:rPr>
        <w:t xml:space="preserve"> </w:t>
      </w:r>
      <w:r w:rsidRPr="007C4B4A">
        <w:rPr>
          <w:sz w:val="24"/>
          <w:szCs w:val="24"/>
          <w:lang w:val="ru-RU"/>
        </w:rPr>
        <w:t>оформлять</w:t>
      </w:r>
      <w:r w:rsidRPr="007C4B4A">
        <w:rPr>
          <w:spacing w:val="-14"/>
          <w:sz w:val="24"/>
          <w:szCs w:val="24"/>
          <w:lang w:val="ru-RU"/>
        </w:rPr>
        <w:t xml:space="preserve"> </w:t>
      </w:r>
      <w:r w:rsidRPr="007C4B4A">
        <w:rPr>
          <w:sz w:val="24"/>
          <w:szCs w:val="24"/>
          <w:lang w:val="ru-RU"/>
        </w:rPr>
        <w:t>электронное</w:t>
      </w:r>
      <w:r w:rsidRPr="007C4B4A">
        <w:rPr>
          <w:spacing w:val="-14"/>
          <w:sz w:val="24"/>
          <w:szCs w:val="24"/>
          <w:lang w:val="ru-RU"/>
        </w:rPr>
        <w:t xml:space="preserve"> </w:t>
      </w:r>
      <w:r w:rsidRPr="007C4B4A">
        <w:rPr>
          <w:sz w:val="24"/>
          <w:szCs w:val="24"/>
          <w:lang w:val="ru-RU"/>
        </w:rPr>
        <w:t>сообщение</w:t>
      </w:r>
      <w:r w:rsidRPr="007C4B4A">
        <w:rPr>
          <w:spacing w:val="-14"/>
          <w:sz w:val="24"/>
          <w:szCs w:val="24"/>
          <w:lang w:val="ru-RU"/>
        </w:rPr>
        <w:t xml:space="preserve"> </w:t>
      </w:r>
      <w:r w:rsidRPr="007C4B4A">
        <w:rPr>
          <w:sz w:val="24"/>
          <w:szCs w:val="24"/>
          <w:lang w:val="ru-RU"/>
        </w:rPr>
        <w:t>личного</w:t>
      </w:r>
      <w:r w:rsidRPr="007C4B4A">
        <w:rPr>
          <w:spacing w:val="-27"/>
          <w:sz w:val="24"/>
          <w:szCs w:val="24"/>
          <w:lang w:val="ru-RU"/>
        </w:rPr>
        <w:t xml:space="preserve"> </w:t>
      </w:r>
      <w:r w:rsidRPr="007C4B4A">
        <w:rPr>
          <w:sz w:val="24"/>
          <w:szCs w:val="24"/>
          <w:lang w:val="ru-RU"/>
        </w:rPr>
        <w:t>характера;</w:t>
      </w:r>
    </w:p>
    <w:p w14:paraId="37156908"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распознавать </w:t>
      </w:r>
      <w:r w:rsidRPr="007C4B4A">
        <w:rPr>
          <w:sz w:val="24"/>
          <w:szCs w:val="24"/>
          <w:lang w:val="ru-RU"/>
        </w:rPr>
        <w:t xml:space="preserve">в звучащем и письменном тексте 1250 лексических единиц (слов, словосочетаний, речевых клише) и правильно </w:t>
      </w:r>
      <w:r w:rsidRPr="007C4B4A">
        <w:rPr>
          <w:i/>
          <w:sz w:val="24"/>
          <w:szCs w:val="24"/>
          <w:lang w:val="ru-RU"/>
        </w:rPr>
        <w:t xml:space="preserve">употреблять </w:t>
      </w:r>
      <w:r w:rsidRPr="007C4B4A">
        <w:rPr>
          <w:sz w:val="24"/>
          <w:szCs w:val="24"/>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 xml:space="preserve">в устной и письменной </w:t>
      </w:r>
      <w:r w:rsidRPr="007C4B4A">
        <w:rPr>
          <w:spacing w:val="2"/>
          <w:sz w:val="24"/>
          <w:szCs w:val="24"/>
          <w:lang w:val="ru-RU"/>
        </w:rPr>
        <w:t xml:space="preserve">речи </w:t>
      </w:r>
      <w:r w:rsidRPr="007C4B4A">
        <w:rPr>
          <w:sz w:val="24"/>
          <w:szCs w:val="24"/>
          <w:lang w:val="ru-RU"/>
        </w:rPr>
        <w:t xml:space="preserve">родственные слова, </w:t>
      </w:r>
      <w:r w:rsidRPr="007C4B4A">
        <w:rPr>
          <w:spacing w:val="2"/>
          <w:sz w:val="24"/>
          <w:szCs w:val="24"/>
          <w:lang w:val="ru-RU"/>
        </w:rPr>
        <w:t xml:space="preserve">образованные </w:t>
      </w:r>
      <w:r w:rsidRPr="007C4B4A">
        <w:rPr>
          <w:sz w:val="24"/>
          <w:szCs w:val="24"/>
          <w:lang w:val="ru-RU"/>
        </w:rPr>
        <w:t xml:space="preserve">с использованием аффиксации: имена существительные с помощью суффиксов </w:t>
      </w:r>
      <w:r w:rsidRPr="007C4B4A">
        <w:rPr>
          <w:spacing w:val="-3"/>
          <w:sz w:val="24"/>
          <w:szCs w:val="24"/>
          <w:lang w:val="ru-RU"/>
        </w:rPr>
        <w:t>-</w:t>
      </w:r>
      <w:r w:rsidRPr="007C4B4A">
        <w:rPr>
          <w:spacing w:val="-3"/>
          <w:sz w:val="24"/>
          <w:szCs w:val="24"/>
        </w:rPr>
        <w:t>ity</w:t>
      </w:r>
      <w:r w:rsidRPr="007C4B4A">
        <w:rPr>
          <w:spacing w:val="-3"/>
          <w:sz w:val="24"/>
          <w:szCs w:val="24"/>
          <w:lang w:val="ru-RU"/>
        </w:rPr>
        <w:t xml:space="preserve">,  </w:t>
      </w:r>
      <w:r w:rsidRPr="007C4B4A">
        <w:rPr>
          <w:spacing w:val="49"/>
          <w:sz w:val="24"/>
          <w:szCs w:val="24"/>
          <w:lang w:val="ru-RU"/>
        </w:rPr>
        <w:t xml:space="preserve"> </w:t>
      </w:r>
      <w:r w:rsidRPr="007C4B4A">
        <w:rPr>
          <w:spacing w:val="2"/>
          <w:sz w:val="24"/>
          <w:szCs w:val="24"/>
          <w:lang w:val="ru-RU"/>
        </w:rPr>
        <w:t>-</w:t>
      </w:r>
      <w:r w:rsidRPr="007C4B4A">
        <w:rPr>
          <w:spacing w:val="2"/>
          <w:sz w:val="24"/>
          <w:szCs w:val="24"/>
        </w:rPr>
        <w:t>ship</w:t>
      </w:r>
      <w:r w:rsidRPr="007C4B4A">
        <w:rPr>
          <w:spacing w:val="2"/>
          <w:sz w:val="24"/>
          <w:szCs w:val="24"/>
          <w:lang w:val="ru-RU"/>
        </w:rPr>
        <w:t>,</w:t>
      </w:r>
    </w:p>
    <w:p w14:paraId="681018B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z w:val="24"/>
          <w:szCs w:val="24"/>
        </w:rPr>
        <w:t>ance</w:t>
      </w:r>
      <w:r w:rsidRPr="007C4B4A">
        <w:rPr>
          <w:sz w:val="24"/>
          <w:szCs w:val="24"/>
          <w:lang w:val="ru-RU"/>
        </w:rPr>
        <w:t>/-</w:t>
      </w:r>
      <w:r w:rsidRPr="007C4B4A">
        <w:rPr>
          <w:sz w:val="24"/>
          <w:szCs w:val="24"/>
        </w:rPr>
        <w:t>ence</w:t>
      </w:r>
      <w:r w:rsidRPr="007C4B4A">
        <w:rPr>
          <w:sz w:val="24"/>
          <w:szCs w:val="24"/>
          <w:lang w:val="ru-RU"/>
        </w:rPr>
        <w:t xml:space="preserve">; имена прилагательные с помощью префикса </w:t>
      </w:r>
      <w:r w:rsidRPr="007C4B4A">
        <w:rPr>
          <w:sz w:val="24"/>
          <w:szCs w:val="24"/>
        </w:rPr>
        <w:t>inter</w:t>
      </w:r>
      <w:r w:rsidRPr="007C4B4A">
        <w:rPr>
          <w:sz w:val="24"/>
          <w:szCs w:val="24"/>
          <w:lang w:val="ru-RU"/>
        </w:rPr>
        <w:t>-;</w:t>
      </w:r>
    </w:p>
    <w:p w14:paraId="4C90695D" w14:textId="6F1B5EC0"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7C4B4A">
        <w:rPr>
          <w:sz w:val="24"/>
          <w:szCs w:val="24"/>
        </w:rPr>
        <w:t>to</w:t>
      </w:r>
      <w:r w:rsidRPr="007C4B4A">
        <w:rPr>
          <w:sz w:val="24"/>
          <w:szCs w:val="24"/>
          <w:lang w:val="ru-RU"/>
        </w:rPr>
        <w:t xml:space="preserve"> </w:t>
      </w:r>
      <w:r w:rsidRPr="007C4B4A">
        <w:rPr>
          <w:sz w:val="24"/>
          <w:szCs w:val="24"/>
        </w:rPr>
        <w:t>walk</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sz w:val="24"/>
          <w:szCs w:val="24"/>
        </w:rPr>
        <w:t>a</w:t>
      </w:r>
      <w:r w:rsidRPr="007C4B4A">
        <w:rPr>
          <w:sz w:val="24"/>
          <w:szCs w:val="24"/>
          <w:lang w:val="ru-RU"/>
        </w:rPr>
        <w:t xml:space="preserve"> </w:t>
      </w:r>
      <w:r w:rsidRPr="007C4B4A">
        <w:rPr>
          <w:sz w:val="24"/>
          <w:szCs w:val="24"/>
        </w:rPr>
        <w:t>walk</w:t>
      </w:r>
      <w:r w:rsidRPr="007C4B4A">
        <w:rPr>
          <w:sz w:val="24"/>
          <w:szCs w:val="24"/>
          <w:lang w:val="ru-RU"/>
        </w:rPr>
        <w:t>), глагол от имени существительного (</w:t>
      </w:r>
      <w:r w:rsidRPr="007C4B4A">
        <w:rPr>
          <w:sz w:val="24"/>
          <w:szCs w:val="24"/>
        </w:rPr>
        <w:t>a</w:t>
      </w:r>
      <w:r w:rsidRPr="007C4B4A">
        <w:rPr>
          <w:sz w:val="24"/>
          <w:szCs w:val="24"/>
          <w:lang w:val="ru-RU"/>
        </w:rPr>
        <w:t xml:space="preserve"> </w:t>
      </w:r>
      <w:r w:rsidRPr="007C4B4A">
        <w:rPr>
          <w:sz w:val="24"/>
          <w:szCs w:val="24"/>
        </w:rPr>
        <w:t>present</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sz w:val="24"/>
          <w:szCs w:val="24"/>
        </w:rPr>
        <w:t>to</w:t>
      </w:r>
      <w:r w:rsidRPr="007C4B4A">
        <w:rPr>
          <w:sz w:val="24"/>
          <w:szCs w:val="24"/>
          <w:lang w:val="ru-RU"/>
        </w:rPr>
        <w:t xml:space="preserve"> </w:t>
      </w:r>
      <w:r w:rsidRPr="007C4B4A">
        <w:rPr>
          <w:sz w:val="24"/>
          <w:szCs w:val="24"/>
        </w:rPr>
        <w:t>present</w:t>
      </w:r>
      <w:r w:rsidRPr="007C4B4A">
        <w:rPr>
          <w:sz w:val="24"/>
          <w:szCs w:val="24"/>
          <w:lang w:val="ru-RU"/>
        </w:rPr>
        <w:t>), имя существительное от прилагательного (</w:t>
      </w:r>
      <w:r w:rsidRPr="007C4B4A">
        <w:rPr>
          <w:sz w:val="24"/>
          <w:szCs w:val="24"/>
        </w:rPr>
        <w:t>rich</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sz w:val="24"/>
          <w:szCs w:val="24"/>
        </w:rPr>
        <w:t>the</w:t>
      </w:r>
      <w:r w:rsidRPr="007C4B4A">
        <w:rPr>
          <w:sz w:val="24"/>
          <w:szCs w:val="24"/>
          <w:lang w:val="ru-RU"/>
        </w:rPr>
        <w:t xml:space="preserve"> </w:t>
      </w:r>
      <w:r w:rsidRPr="007C4B4A">
        <w:rPr>
          <w:sz w:val="24"/>
          <w:szCs w:val="24"/>
        </w:rPr>
        <w:t>rich</w:t>
      </w:r>
      <w:r w:rsidRPr="007C4B4A">
        <w:rPr>
          <w:sz w:val="24"/>
          <w:szCs w:val="24"/>
          <w:lang w:val="ru-RU"/>
        </w:rPr>
        <w:t>);</w:t>
      </w:r>
    </w:p>
    <w:p w14:paraId="5B26E28F"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 xml:space="preserve">в устной и письменной </w:t>
      </w:r>
      <w:r w:rsidRPr="007C4B4A">
        <w:rPr>
          <w:spacing w:val="2"/>
          <w:sz w:val="24"/>
          <w:szCs w:val="24"/>
          <w:lang w:val="ru-RU"/>
        </w:rPr>
        <w:t>речи</w:t>
      </w:r>
      <w:r w:rsidRPr="007C4B4A">
        <w:rPr>
          <w:spacing w:val="61"/>
          <w:sz w:val="24"/>
          <w:szCs w:val="24"/>
          <w:lang w:val="ru-RU"/>
        </w:rPr>
        <w:t xml:space="preserve"> </w:t>
      </w:r>
      <w:r w:rsidRPr="007C4B4A">
        <w:rPr>
          <w:sz w:val="24"/>
          <w:szCs w:val="24"/>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в устной и письменной речи различные</w:t>
      </w:r>
      <w:r w:rsidRPr="007C4B4A">
        <w:rPr>
          <w:spacing w:val="-25"/>
          <w:sz w:val="24"/>
          <w:szCs w:val="24"/>
          <w:lang w:val="ru-RU"/>
        </w:rPr>
        <w:t xml:space="preserve"> </w:t>
      </w:r>
      <w:r w:rsidRPr="007C4B4A">
        <w:rPr>
          <w:sz w:val="24"/>
          <w:szCs w:val="24"/>
          <w:lang w:val="ru-RU"/>
        </w:rPr>
        <w:t>средства</w:t>
      </w:r>
      <w:r w:rsidRPr="007C4B4A">
        <w:rPr>
          <w:spacing w:val="-25"/>
          <w:sz w:val="24"/>
          <w:szCs w:val="24"/>
          <w:lang w:val="ru-RU"/>
        </w:rPr>
        <w:t xml:space="preserve"> </w:t>
      </w:r>
      <w:r w:rsidRPr="007C4B4A">
        <w:rPr>
          <w:sz w:val="24"/>
          <w:szCs w:val="24"/>
          <w:lang w:val="ru-RU"/>
        </w:rPr>
        <w:t>связи</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тексте</w:t>
      </w:r>
      <w:r w:rsidRPr="007C4B4A">
        <w:rPr>
          <w:spacing w:val="-25"/>
          <w:sz w:val="24"/>
          <w:szCs w:val="24"/>
          <w:lang w:val="ru-RU"/>
        </w:rPr>
        <w:t xml:space="preserve"> </w:t>
      </w:r>
      <w:r w:rsidRPr="007C4B4A">
        <w:rPr>
          <w:sz w:val="24"/>
          <w:szCs w:val="24"/>
          <w:lang w:val="ru-RU"/>
        </w:rPr>
        <w:t>для</w:t>
      </w:r>
      <w:r w:rsidRPr="007C4B4A">
        <w:rPr>
          <w:spacing w:val="-25"/>
          <w:sz w:val="24"/>
          <w:szCs w:val="24"/>
          <w:lang w:val="ru-RU"/>
        </w:rPr>
        <w:t xml:space="preserve"> </w:t>
      </w:r>
      <w:r w:rsidRPr="007C4B4A">
        <w:rPr>
          <w:sz w:val="24"/>
          <w:szCs w:val="24"/>
          <w:lang w:val="ru-RU"/>
        </w:rPr>
        <w:t>обеспечения</w:t>
      </w:r>
      <w:r w:rsidRPr="007C4B4A">
        <w:rPr>
          <w:spacing w:val="-25"/>
          <w:sz w:val="24"/>
          <w:szCs w:val="24"/>
          <w:lang w:val="ru-RU"/>
        </w:rPr>
        <w:t xml:space="preserve"> </w:t>
      </w:r>
      <w:r w:rsidRPr="007C4B4A">
        <w:rPr>
          <w:sz w:val="24"/>
          <w:szCs w:val="24"/>
          <w:lang w:val="ru-RU"/>
        </w:rPr>
        <w:t>логичности и</w:t>
      </w:r>
      <w:r w:rsidRPr="007C4B4A">
        <w:rPr>
          <w:spacing w:val="-27"/>
          <w:sz w:val="24"/>
          <w:szCs w:val="24"/>
          <w:lang w:val="ru-RU"/>
        </w:rPr>
        <w:t xml:space="preserve"> </w:t>
      </w:r>
      <w:r w:rsidRPr="007C4B4A">
        <w:rPr>
          <w:sz w:val="24"/>
          <w:szCs w:val="24"/>
          <w:lang w:val="ru-RU"/>
        </w:rPr>
        <w:t>целостности</w:t>
      </w:r>
      <w:r w:rsidRPr="007C4B4A">
        <w:rPr>
          <w:spacing w:val="-27"/>
          <w:sz w:val="24"/>
          <w:szCs w:val="24"/>
          <w:lang w:val="ru-RU"/>
        </w:rPr>
        <w:t xml:space="preserve"> </w:t>
      </w:r>
      <w:r w:rsidRPr="007C4B4A">
        <w:rPr>
          <w:sz w:val="24"/>
          <w:szCs w:val="24"/>
          <w:lang w:val="ru-RU"/>
        </w:rPr>
        <w:t>высказывания;</w:t>
      </w:r>
    </w:p>
    <w:p w14:paraId="74A97019"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 xml:space="preserve">знать и понимать </w:t>
      </w:r>
      <w:r w:rsidRPr="007C4B4A">
        <w:rPr>
          <w:sz w:val="24"/>
          <w:szCs w:val="24"/>
          <w:lang w:val="ru-RU"/>
        </w:rPr>
        <w:t>особенностей структуры простых и сложных предложений английского языка; различных</w:t>
      </w:r>
      <w:r w:rsidRPr="007C4B4A">
        <w:rPr>
          <w:spacing w:val="-15"/>
          <w:sz w:val="24"/>
          <w:szCs w:val="24"/>
          <w:lang w:val="ru-RU"/>
        </w:rPr>
        <w:t xml:space="preserve"> </w:t>
      </w:r>
      <w:r w:rsidRPr="007C4B4A">
        <w:rPr>
          <w:sz w:val="24"/>
          <w:szCs w:val="24"/>
          <w:lang w:val="ru-RU"/>
        </w:rPr>
        <w:t>коммуникативных</w:t>
      </w:r>
      <w:r w:rsidRPr="007C4B4A">
        <w:rPr>
          <w:spacing w:val="-21"/>
          <w:sz w:val="24"/>
          <w:szCs w:val="24"/>
          <w:lang w:val="ru-RU"/>
        </w:rPr>
        <w:t xml:space="preserve"> </w:t>
      </w:r>
      <w:r w:rsidRPr="007C4B4A">
        <w:rPr>
          <w:sz w:val="24"/>
          <w:szCs w:val="24"/>
          <w:lang w:val="ru-RU"/>
        </w:rPr>
        <w:t>типов</w:t>
      </w:r>
      <w:r w:rsidRPr="007C4B4A">
        <w:rPr>
          <w:spacing w:val="-21"/>
          <w:sz w:val="24"/>
          <w:szCs w:val="24"/>
          <w:lang w:val="ru-RU"/>
        </w:rPr>
        <w:t xml:space="preserve"> </w:t>
      </w:r>
      <w:r w:rsidRPr="007C4B4A">
        <w:rPr>
          <w:sz w:val="24"/>
          <w:szCs w:val="24"/>
          <w:lang w:val="ru-RU"/>
        </w:rPr>
        <w:t>предложений</w:t>
      </w:r>
      <w:r w:rsidRPr="007C4B4A">
        <w:rPr>
          <w:spacing w:val="-21"/>
          <w:sz w:val="24"/>
          <w:szCs w:val="24"/>
          <w:lang w:val="ru-RU"/>
        </w:rPr>
        <w:t xml:space="preserve"> </w:t>
      </w:r>
      <w:r w:rsidRPr="007C4B4A">
        <w:rPr>
          <w:sz w:val="24"/>
          <w:szCs w:val="24"/>
          <w:lang w:val="ru-RU"/>
        </w:rPr>
        <w:t>английского</w:t>
      </w:r>
      <w:r w:rsidRPr="007C4B4A">
        <w:rPr>
          <w:spacing w:val="-21"/>
          <w:sz w:val="24"/>
          <w:szCs w:val="24"/>
          <w:lang w:val="ru-RU"/>
        </w:rPr>
        <w:t xml:space="preserve"> </w:t>
      </w:r>
      <w:r w:rsidRPr="007C4B4A">
        <w:rPr>
          <w:sz w:val="24"/>
          <w:szCs w:val="24"/>
          <w:lang w:val="ru-RU"/>
        </w:rPr>
        <w:t>языка;</w:t>
      </w:r>
    </w:p>
    <w:p w14:paraId="233E7415"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w:t>
      </w:r>
      <w:r w:rsidRPr="007C4B4A">
        <w:rPr>
          <w:sz w:val="24"/>
          <w:szCs w:val="24"/>
          <w:lang w:val="ru-RU"/>
        </w:rPr>
        <w:t xml:space="preserve">в письменном и звучащем тексте и </w:t>
      </w:r>
      <w:r w:rsidRPr="007C4B4A">
        <w:rPr>
          <w:i/>
          <w:sz w:val="24"/>
          <w:szCs w:val="24"/>
          <w:lang w:val="ru-RU"/>
        </w:rPr>
        <w:t xml:space="preserve">употреблять </w:t>
      </w:r>
      <w:r w:rsidRPr="007C4B4A">
        <w:rPr>
          <w:sz w:val="24"/>
          <w:szCs w:val="24"/>
          <w:lang w:val="ru-RU"/>
        </w:rPr>
        <w:t>в устной и письменной речи:</w:t>
      </w:r>
    </w:p>
    <w:p w14:paraId="2DF80CFE" w14:textId="4B5701D9"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предложения со сложным дополнением (Complex Object);</w:t>
      </w:r>
    </w:p>
    <w:p w14:paraId="20172B11" w14:textId="587A48F7"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все типы вопросительных предложений в Past Perfect Tense;</w:t>
      </w:r>
    </w:p>
    <w:p w14:paraId="33DBE6E5" w14:textId="664E187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согласование времён в рамках сложного предложения;</w:t>
      </w:r>
    </w:p>
    <w:p w14:paraId="24B228F8" w14:textId="78825A8C"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согласование подлежащего, выраженного собирательным существительным (family, police), со сказуемым;</w:t>
      </w:r>
    </w:p>
    <w:p w14:paraId="61DA832A" w14:textId="3BD899E1"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конструкции</w:t>
      </w:r>
      <w:r w:rsidR="00C6278E" w:rsidRPr="007C4B4A">
        <w:rPr>
          <w:rFonts w:eastAsia="Calibri"/>
          <w:sz w:val="24"/>
          <w:szCs w:val="24"/>
          <w:lang w:eastAsia="ru-RU"/>
        </w:rPr>
        <w:t xml:space="preserve"> </w:t>
      </w:r>
      <w:r w:rsidR="00C6278E" w:rsidRPr="007C4B4A">
        <w:rPr>
          <w:rFonts w:eastAsia="Calibri"/>
          <w:sz w:val="24"/>
          <w:szCs w:val="24"/>
          <w:lang w:val="ru-RU" w:eastAsia="ru-RU"/>
        </w:rPr>
        <w:t>с</w:t>
      </w:r>
      <w:r w:rsidR="00C6278E" w:rsidRPr="007C4B4A">
        <w:rPr>
          <w:rFonts w:eastAsia="Calibri"/>
          <w:sz w:val="24"/>
          <w:szCs w:val="24"/>
          <w:lang w:eastAsia="ru-RU"/>
        </w:rPr>
        <w:t xml:space="preserve"> </w:t>
      </w:r>
      <w:r w:rsidR="00C6278E" w:rsidRPr="007C4B4A">
        <w:rPr>
          <w:rFonts w:eastAsia="Calibri"/>
          <w:sz w:val="24"/>
          <w:szCs w:val="24"/>
          <w:lang w:val="ru-RU" w:eastAsia="ru-RU"/>
        </w:rPr>
        <w:t>глаголами</w:t>
      </w:r>
      <w:r w:rsidR="00C6278E" w:rsidRPr="007C4B4A">
        <w:rPr>
          <w:rFonts w:eastAsia="Calibri"/>
          <w:sz w:val="24"/>
          <w:szCs w:val="24"/>
          <w:lang w:eastAsia="ru-RU"/>
        </w:rPr>
        <w:t xml:space="preserve"> </w:t>
      </w:r>
      <w:r w:rsidR="00C6278E" w:rsidRPr="007C4B4A">
        <w:rPr>
          <w:rFonts w:eastAsia="Calibri"/>
          <w:sz w:val="24"/>
          <w:szCs w:val="24"/>
          <w:lang w:val="ru-RU" w:eastAsia="ru-RU"/>
        </w:rPr>
        <w:t>на</w:t>
      </w:r>
      <w:r w:rsidR="00C6278E" w:rsidRPr="007C4B4A">
        <w:rPr>
          <w:rFonts w:eastAsia="Calibri"/>
          <w:sz w:val="24"/>
          <w:szCs w:val="24"/>
          <w:lang w:eastAsia="ru-RU"/>
        </w:rPr>
        <w:t xml:space="preserve"> -ing: to love/hate doing something;</w:t>
      </w:r>
    </w:p>
    <w:p w14:paraId="16E6D0A1" w14:textId="7F9431AA"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eastAsia="ru-RU"/>
        </w:rPr>
        <w:t xml:space="preserve"> </w:t>
      </w:r>
      <w:r w:rsidR="00C6278E" w:rsidRPr="007C4B4A">
        <w:rPr>
          <w:rFonts w:eastAsia="Calibri"/>
          <w:sz w:val="24"/>
          <w:szCs w:val="24"/>
          <w:lang w:val="ru-RU" w:eastAsia="ru-RU"/>
        </w:rPr>
        <w:t>конструкции</w:t>
      </w:r>
      <w:r w:rsidR="00C6278E" w:rsidRPr="007C4B4A">
        <w:rPr>
          <w:rFonts w:eastAsia="Calibri"/>
          <w:sz w:val="24"/>
          <w:szCs w:val="24"/>
          <w:lang w:eastAsia="ru-RU"/>
        </w:rPr>
        <w:t xml:space="preserve">, </w:t>
      </w:r>
      <w:r w:rsidR="00C6278E" w:rsidRPr="007C4B4A">
        <w:rPr>
          <w:rFonts w:eastAsia="Calibri"/>
          <w:sz w:val="24"/>
          <w:szCs w:val="24"/>
          <w:lang w:val="ru-RU" w:eastAsia="ru-RU"/>
        </w:rPr>
        <w:t>содержащие</w:t>
      </w:r>
      <w:r w:rsidR="00C6278E" w:rsidRPr="007C4B4A">
        <w:rPr>
          <w:rFonts w:eastAsia="Calibri"/>
          <w:sz w:val="24"/>
          <w:szCs w:val="24"/>
          <w:lang w:eastAsia="ru-RU"/>
        </w:rPr>
        <w:t xml:space="preserve"> </w:t>
      </w:r>
      <w:r w:rsidR="00C6278E" w:rsidRPr="007C4B4A">
        <w:rPr>
          <w:rFonts w:eastAsia="Calibri"/>
          <w:sz w:val="24"/>
          <w:szCs w:val="24"/>
          <w:lang w:val="ru-RU" w:eastAsia="ru-RU"/>
        </w:rPr>
        <w:t>глаголы</w:t>
      </w:r>
      <w:r w:rsidR="00C6278E" w:rsidRPr="007C4B4A">
        <w:rPr>
          <w:rFonts w:eastAsia="Calibri"/>
          <w:sz w:val="24"/>
          <w:szCs w:val="24"/>
          <w:lang w:eastAsia="ru-RU"/>
        </w:rPr>
        <w:t>-</w:t>
      </w:r>
      <w:r w:rsidR="00C6278E" w:rsidRPr="007C4B4A">
        <w:rPr>
          <w:rFonts w:eastAsia="Calibri"/>
          <w:sz w:val="24"/>
          <w:szCs w:val="24"/>
          <w:lang w:val="ru-RU" w:eastAsia="ru-RU"/>
        </w:rPr>
        <w:t>связки</w:t>
      </w:r>
      <w:r w:rsidR="00C6278E" w:rsidRPr="007C4B4A">
        <w:rPr>
          <w:rFonts w:eastAsia="Calibri"/>
          <w:sz w:val="24"/>
          <w:szCs w:val="24"/>
          <w:lang w:eastAsia="ru-RU"/>
        </w:rPr>
        <w:t xml:space="preserve"> to be/to look/to feel/to seem;</w:t>
      </w:r>
    </w:p>
    <w:p w14:paraId="2FDE7952" w14:textId="73423A4B"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eastAsia="ru-RU"/>
        </w:rPr>
        <w:t xml:space="preserve"> </w:t>
      </w:r>
      <w:r w:rsidR="00C6278E" w:rsidRPr="007C4B4A">
        <w:rPr>
          <w:rFonts w:eastAsia="Calibri"/>
          <w:sz w:val="24"/>
          <w:szCs w:val="24"/>
          <w:lang w:val="ru-RU" w:eastAsia="ru-RU"/>
        </w:rPr>
        <w:t>конструкции</w:t>
      </w:r>
      <w:r w:rsidR="00C6278E" w:rsidRPr="007C4B4A">
        <w:rPr>
          <w:rFonts w:eastAsia="Calibri"/>
          <w:sz w:val="24"/>
          <w:szCs w:val="24"/>
          <w:lang w:eastAsia="ru-RU"/>
        </w:rPr>
        <w:t xml:space="preserve"> be/get used to do something; be/get used doing something;</w:t>
      </w:r>
    </w:p>
    <w:p w14:paraId="04E1078C" w14:textId="3655BA51"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eastAsia="ru-RU"/>
        </w:rPr>
        <w:t xml:space="preserve"> </w:t>
      </w:r>
      <w:r w:rsidRPr="007C4B4A">
        <w:rPr>
          <w:rFonts w:eastAsia="Calibri"/>
          <w:sz w:val="24"/>
          <w:szCs w:val="24"/>
          <w:lang w:val="ru-RU" w:eastAsia="ru-RU"/>
        </w:rPr>
        <w:t>конструкцию both … and …;</w:t>
      </w:r>
    </w:p>
    <w:p w14:paraId="47EB47A5" w14:textId="11D98FCB"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eastAsia="ru-RU"/>
        </w:rPr>
        <w:t xml:space="preserve"> </w:t>
      </w:r>
      <w:r w:rsidR="00C6278E" w:rsidRPr="007C4B4A">
        <w:rPr>
          <w:rFonts w:eastAsia="Calibri"/>
          <w:sz w:val="24"/>
          <w:szCs w:val="24"/>
          <w:lang w:val="ru-RU" w:eastAsia="ru-RU"/>
        </w:rPr>
        <w:t>конструкции</w:t>
      </w:r>
      <w:r w:rsidR="00C6278E" w:rsidRPr="007C4B4A">
        <w:rPr>
          <w:rFonts w:eastAsia="Calibri"/>
          <w:sz w:val="24"/>
          <w:szCs w:val="24"/>
          <w:lang w:eastAsia="ru-RU"/>
        </w:rPr>
        <w:t xml:space="preserve"> c </w:t>
      </w:r>
      <w:r w:rsidR="00C6278E" w:rsidRPr="007C4B4A">
        <w:rPr>
          <w:rFonts w:eastAsia="Calibri"/>
          <w:sz w:val="24"/>
          <w:szCs w:val="24"/>
          <w:lang w:val="ru-RU" w:eastAsia="ru-RU"/>
        </w:rPr>
        <w:t>глаголами</w:t>
      </w:r>
      <w:r w:rsidR="00C6278E" w:rsidRPr="007C4B4A">
        <w:rPr>
          <w:rFonts w:eastAsia="Calibri"/>
          <w:sz w:val="24"/>
          <w:szCs w:val="24"/>
          <w:lang w:eastAsia="ru-RU"/>
        </w:rPr>
        <w:t xml:space="preserve"> to stop, to remember, to forget (</w:t>
      </w:r>
      <w:r w:rsidR="00C6278E" w:rsidRPr="007C4B4A">
        <w:rPr>
          <w:rFonts w:eastAsia="Calibri"/>
          <w:sz w:val="24"/>
          <w:szCs w:val="24"/>
          <w:lang w:val="ru-RU" w:eastAsia="ru-RU"/>
        </w:rPr>
        <w:t>разница</w:t>
      </w:r>
      <w:r w:rsidR="00C6278E" w:rsidRPr="007C4B4A">
        <w:rPr>
          <w:rFonts w:eastAsia="Calibri"/>
          <w:sz w:val="24"/>
          <w:szCs w:val="24"/>
          <w:lang w:eastAsia="ru-RU"/>
        </w:rPr>
        <w:t xml:space="preserve"> </w:t>
      </w:r>
      <w:r w:rsidR="00C6278E" w:rsidRPr="007C4B4A">
        <w:rPr>
          <w:rFonts w:eastAsia="Calibri"/>
          <w:sz w:val="24"/>
          <w:szCs w:val="24"/>
          <w:lang w:val="ru-RU" w:eastAsia="ru-RU"/>
        </w:rPr>
        <w:t>в</w:t>
      </w:r>
      <w:r w:rsidR="00C6278E" w:rsidRPr="007C4B4A">
        <w:rPr>
          <w:rFonts w:eastAsia="Calibri"/>
          <w:sz w:val="24"/>
          <w:szCs w:val="24"/>
          <w:lang w:eastAsia="ru-RU"/>
        </w:rPr>
        <w:t xml:space="preserve"> </w:t>
      </w:r>
      <w:r w:rsidR="00C6278E" w:rsidRPr="007C4B4A">
        <w:rPr>
          <w:rFonts w:eastAsia="Calibri"/>
          <w:sz w:val="24"/>
          <w:szCs w:val="24"/>
          <w:lang w:val="ru-RU" w:eastAsia="ru-RU"/>
        </w:rPr>
        <w:t>значении</w:t>
      </w:r>
      <w:r w:rsidR="00C6278E" w:rsidRPr="007C4B4A">
        <w:rPr>
          <w:rFonts w:eastAsia="Calibri"/>
          <w:sz w:val="24"/>
          <w:szCs w:val="24"/>
          <w:lang w:eastAsia="ru-RU"/>
        </w:rPr>
        <w:t xml:space="preserve"> to stop doing smth </w:t>
      </w:r>
      <w:r w:rsidR="00C6278E" w:rsidRPr="007C4B4A">
        <w:rPr>
          <w:rFonts w:eastAsia="Calibri"/>
          <w:sz w:val="24"/>
          <w:szCs w:val="24"/>
          <w:lang w:val="ru-RU" w:eastAsia="ru-RU"/>
        </w:rPr>
        <w:t>и</w:t>
      </w:r>
      <w:r w:rsidR="00C6278E" w:rsidRPr="007C4B4A">
        <w:rPr>
          <w:rFonts w:eastAsia="Calibri"/>
          <w:sz w:val="24"/>
          <w:szCs w:val="24"/>
          <w:lang w:eastAsia="ru-RU"/>
        </w:rPr>
        <w:t xml:space="preserve"> to stop to do smth);</w:t>
      </w:r>
    </w:p>
    <w:p w14:paraId="28287137" w14:textId="626E147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eastAsia="ru-RU"/>
        </w:rPr>
        <w:t xml:space="preserve"> </w:t>
      </w:r>
      <w:r w:rsidR="00C6278E" w:rsidRPr="007C4B4A">
        <w:rPr>
          <w:rFonts w:eastAsia="Calibri"/>
          <w:sz w:val="24"/>
          <w:szCs w:val="24"/>
          <w:lang w:val="ru-RU" w:eastAsia="ru-RU"/>
        </w:rPr>
        <w:t>глаголы</w:t>
      </w:r>
      <w:r w:rsidR="00C6278E" w:rsidRPr="007C4B4A">
        <w:rPr>
          <w:rFonts w:eastAsia="Calibri"/>
          <w:sz w:val="24"/>
          <w:szCs w:val="24"/>
          <w:lang w:eastAsia="ru-RU"/>
        </w:rPr>
        <w:t xml:space="preserve"> </w:t>
      </w:r>
      <w:r w:rsidR="00C6278E" w:rsidRPr="007C4B4A">
        <w:rPr>
          <w:rFonts w:eastAsia="Calibri"/>
          <w:sz w:val="24"/>
          <w:szCs w:val="24"/>
          <w:lang w:val="ru-RU" w:eastAsia="ru-RU"/>
        </w:rPr>
        <w:t>в</w:t>
      </w:r>
      <w:r w:rsidR="00C6278E" w:rsidRPr="007C4B4A">
        <w:rPr>
          <w:rFonts w:eastAsia="Calibri"/>
          <w:sz w:val="24"/>
          <w:szCs w:val="24"/>
          <w:lang w:eastAsia="ru-RU"/>
        </w:rPr>
        <w:t xml:space="preserve"> </w:t>
      </w:r>
      <w:r w:rsidR="00C6278E" w:rsidRPr="007C4B4A">
        <w:rPr>
          <w:rFonts w:eastAsia="Calibri"/>
          <w:sz w:val="24"/>
          <w:szCs w:val="24"/>
          <w:lang w:val="ru-RU" w:eastAsia="ru-RU"/>
        </w:rPr>
        <w:t>видо</w:t>
      </w:r>
      <w:r w:rsidR="00C6278E" w:rsidRPr="007C4B4A">
        <w:rPr>
          <w:rFonts w:eastAsia="Calibri"/>
          <w:sz w:val="24"/>
          <w:szCs w:val="24"/>
          <w:lang w:eastAsia="ru-RU"/>
        </w:rPr>
        <w:t>-</w:t>
      </w:r>
      <w:r w:rsidR="00C6278E" w:rsidRPr="007C4B4A">
        <w:rPr>
          <w:rFonts w:eastAsia="Calibri"/>
          <w:sz w:val="24"/>
          <w:szCs w:val="24"/>
          <w:lang w:val="ru-RU" w:eastAsia="ru-RU"/>
        </w:rPr>
        <w:t>временных</w:t>
      </w:r>
      <w:r w:rsidR="00C6278E" w:rsidRPr="007C4B4A">
        <w:rPr>
          <w:rFonts w:eastAsia="Calibri"/>
          <w:sz w:val="24"/>
          <w:szCs w:val="24"/>
          <w:lang w:eastAsia="ru-RU"/>
        </w:rPr>
        <w:t xml:space="preserve"> </w:t>
      </w:r>
      <w:r w:rsidR="00C6278E" w:rsidRPr="007C4B4A">
        <w:rPr>
          <w:rFonts w:eastAsia="Calibri"/>
          <w:sz w:val="24"/>
          <w:szCs w:val="24"/>
          <w:lang w:val="ru-RU" w:eastAsia="ru-RU"/>
        </w:rPr>
        <w:t>формах</w:t>
      </w:r>
      <w:r w:rsidR="00C6278E" w:rsidRPr="007C4B4A">
        <w:rPr>
          <w:rFonts w:eastAsia="Calibri"/>
          <w:sz w:val="24"/>
          <w:szCs w:val="24"/>
          <w:lang w:eastAsia="ru-RU"/>
        </w:rPr>
        <w:t xml:space="preserve"> </w:t>
      </w:r>
      <w:r w:rsidR="00C6278E" w:rsidRPr="007C4B4A">
        <w:rPr>
          <w:rFonts w:eastAsia="Calibri"/>
          <w:sz w:val="24"/>
          <w:szCs w:val="24"/>
          <w:lang w:val="ru-RU" w:eastAsia="ru-RU"/>
        </w:rPr>
        <w:t>действительного</w:t>
      </w:r>
      <w:r w:rsidR="00C6278E" w:rsidRPr="007C4B4A">
        <w:rPr>
          <w:rFonts w:eastAsia="Calibri"/>
          <w:sz w:val="24"/>
          <w:szCs w:val="24"/>
          <w:lang w:eastAsia="ru-RU"/>
        </w:rPr>
        <w:t xml:space="preserve"> </w:t>
      </w:r>
      <w:r w:rsidR="00C6278E" w:rsidRPr="007C4B4A">
        <w:rPr>
          <w:rFonts w:eastAsia="Calibri"/>
          <w:sz w:val="24"/>
          <w:szCs w:val="24"/>
          <w:lang w:val="ru-RU" w:eastAsia="ru-RU"/>
        </w:rPr>
        <w:t>залога</w:t>
      </w:r>
      <w:r w:rsidR="00C6278E" w:rsidRPr="007C4B4A">
        <w:rPr>
          <w:rFonts w:eastAsia="Calibri"/>
          <w:sz w:val="24"/>
          <w:szCs w:val="24"/>
          <w:lang w:eastAsia="ru-RU"/>
        </w:rPr>
        <w:t xml:space="preserve"> </w:t>
      </w:r>
      <w:r w:rsidR="00C6278E" w:rsidRPr="007C4B4A">
        <w:rPr>
          <w:rFonts w:eastAsia="Calibri"/>
          <w:sz w:val="24"/>
          <w:szCs w:val="24"/>
          <w:lang w:val="ru-RU" w:eastAsia="ru-RU"/>
        </w:rPr>
        <w:t>в</w:t>
      </w:r>
      <w:r w:rsidR="00C6278E" w:rsidRPr="007C4B4A">
        <w:rPr>
          <w:rFonts w:eastAsia="Calibri"/>
          <w:sz w:val="24"/>
          <w:szCs w:val="24"/>
          <w:lang w:eastAsia="ru-RU"/>
        </w:rPr>
        <w:t xml:space="preserve"> </w:t>
      </w:r>
      <w:r w:rsidR="00C6278E" w:rsidRPr="007C4B4A">
        <w:rPr>
          <w:rFonts w:eastAsia="Calibri"/>
          <w:sz w:val="24"/>
          <w:szCs w:val="24"/>
          <w:lang w:val="ru-RU" w:eastAsia="ru-RU"/>
        </w:rPr>
        <w:t>изъявительном</w:t>
      </w:r>
      <w:r w:rsidR="00C6278E" w:rsidRPr="007C4B4A">
        <w:rPr>
          <w:rFonts w:eastAsia="Calibri"/>
          <w:sz w:val="24"/>
          <w:szCs w:val="24"/>
          <w:lang w:eastAsia="ru-RU"/>
        </w:rPr>
        <w:t xml:space="preserve"> </w:t>
      </w:r>
      <w:r w:rsidR="00C6278E" w:rsidRPr="007C4B4A">
        <w:rPr>
          <w:rFonts w:eastAsia="Calibri"/>
          <w:sz w:val="24"/>
          <w:szCs w:val="24"/>
          <w:lang w:val="ru-RU" w:eastAsia="ru-RU"/>
        </w:rPr>
        <w:t>наклонении</w:t>
      </w:r>
      <w:r w:rsidR="00C6278E" w:rsidRPr="007C4B4A">
        <w:rPr>
          <w:rFonts w:eastAsia="Calibri"/>
          <w:sz w:val="24"/>
          <w:szCs w:val="24"/>
          <w:lang w:eastAsia="ru-RU"/>
        </w:rPr>
        <w:t xml:space="preserve"> (Past Perfect Tense; Present Perfect Continuous Tense, Future-in-the-Past);</w:t>
      </w:r>
    </w:p>
    <w:p w14:paraId="328C1084" w14:textId="2A5E86F8"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eastAsia="ru-RU"/>
        </w:rPr>
        <w:t xml:space="preserve"> </w:t>
      </w:r>
      <w:r w:rsidR="00C6278E" w:rsidRPr="007C4B4A">
        <w:rPr>
          <w:rFonts w:eastAsia="Calibri"/>
          <w:sz w:val="24"/>
          <w:szCs w:val="24"/>
          <w:lang w:val="ru-RU" w:eastAsia="ru-RU"/>
        </w:rPr>
        <w:t>модальные глаголы в косвенной речи в настоящем и прошедшем времени;</w:t>
      </w:r>
    </w:p>
    <w:p w14:paraId="42626102" w14:textId="076CA47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неличные формы глагола (инфинитив, герундий, причастия настоящего и прошедшего времени);</w:t>
      </w:r>
    </w:p>
    <w:p w14:paraId="53306763" w14:textId="6DED86C6"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наречия too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enough;</w:t>
      </w:r>
    </w:p>
    <w:p w14:paraId="02FB1CC2" w14:textId="4C584035"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отрицательные местоимения no (и его производные nobody, nothing, etc.), none.</w:t>
      </w:r>
    </w:p>
    <w:p w14:paraId="768ADF24"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владеть </w:t>
      </w:r>
      <w:r w:rsidRPr="007C4B4A">
        <w:rPr>
          <w:sz w:val="24"/>
          <w:szCs w:val="24"/>
          <w:lang w:val="ru-RU"/>
        </w:rPr>
        <w:t>социокультурными знаниями и умениями:</w:t>
      </w:r>
    </w:p>
    <w:p w14:paraId="489F6FC7" w14:textId="77777777" w:rsidR="00C6278E" w:rsidRPr="007C4B4A" w:rsidRDefault="00C6278E" w:rsidP="00C339C8">
      <w:pPr>
        <w:ind w:left="567" w:right="-290" w:firstLine="283"/>
        <w:rPr>
          <w:sz w:val="24"/>
          <w:szCs w:val="24"/>
          <w:lang w:val="ru-RU"/>
        </w:rPr>
      </w:pPr>
      <w:r w:rsidRPr="007C4B4A">
        <w:rPr>
          <w:i/>
          <w:sz w:val="24"/>
          <w:szCs w:val="24"/>
          <w:lang w:val="ru-RU"/>
        </w:rPr>
        <w:t xml:space="preserve">осуществлять </w:t>
      </w:r>
      <w:r w:rsidRPr="007C4B4A">
        <w:rPr>
          <w:sz w:val="24"/>
          <w:szCs w:val="24"/>
          <w:lang w:val="ru-RU"/>
        </w:rPr>
        <w:t xml:space="preserve">межличностное и межкультурное общение, используя знания о </w:t>
      </w:r>
      <w:r w:rsidRPr="007C4B4A">
        <w:rPr>
          <w:sz w:val="24"/>
          <w:szCs w:val="24"/>
          <w:lang w:val="ru-RU"/>
        </w:rPr>
        <w:lastRenderedPageBreak/>
        <w:t>национально-культурных особенностях своей</w:t>
      </w:r>
      <w:r w:rsidRPr="007C4B4A">
        <w:rPr>
          <w:spacing w:val="-23"/>
          <w:sz w:val="24"/>
          <w:szCs w:val="24"/>
          <w:lang w:val="ru-RU"/>
        </w:rPr>
        <w:t xml:space="preserve"> </w:t>
      </w:r>
      <w:r w:rsidRPr="007C4B4A">
        <w:rPr>
          <w:sz w:val="24"/>
          <w:szCs w:val="24"/>
          <w:lang w:val="ru-RU"/>
        </w:rPr>
        <w:t>страны</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страны/стран</w:t>
      </w:r>
      <w:r w:rsidRPr="007C4B4A">
        <w:rPr>
          <w:spacing w:val="-23"/>
          <w:sz w:val="24"/>
          <w:szCs w:val="24"/>
          <w:lang w:val="ru-RU"/>
        </w:rPr>
        <w:t xml:space="preserve"> </w:t>
      </w:r>
      <w:r w:rsidRPr="007C4B4A">
        <w:rPr>
          <w:sz w:val="24"/>
          <w:szCs w:val="24"/>
          <w:lang w:val="ru-RU"/>
        </w:rPr>
        <w:t>изучаемого</w:t>
      </w:r>
      <w:r w:rsidRPr="007C4B4A">
        <w:rPr>
          <w:spacing w:val="-23"/>
          <w:sz w:val="24"/>
          <w:szCs w:val="24"/>
          <w:lang w:val="ru-RU"/>
        </w:rPr>
        <w:t xml:space="preserve"> </w:t>
      </w:r>
      <w:r w:rsidRPr="007C4B4A">
        <w:rPr>
          <w:sz w:val="24"/>
          <w:szCs w:val="24"/>
          <w:lang w:val="ru-RU"/>
        </w:rPr>
        <w:t>языка</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освоив</w:t>
      </w:r>
      <w:r w:rsidRPr="007C4B4A">
        <w:rPr>
          <w:spacing w:val="-23"/>
          <w:sz w:val="24"/>
          <w:szCs w:val="24"/>
          <w:lang w:val="ru-RU"/>
        </w:rPr>
        <w:t xml:space="preserve"> </w:t>
      </w:r>
      <w:r w:rsidRPr="007C4B4A">
        <w:rPr>
          <w:sz w:val="24"/>
          <w:szCs w:val="24"/>
          <w:lang w:val="ru-RU"/>
        </w:rPr>
        <w:t>основные социокультурные элементы речевого поведенческого</w:t>
      </w:r>
      <w:r w:rsidRPr="007C4B4A">
        <w:rPr>
          <w:spacing w:val="-28"/>
          <w:sz w:val="24"/>
          <w:szCs w:val="24"/>
          <w:lang w:val="ru-RU"/>
        </w:rPr>
        <w:t xml:space="preserve"> </w:t>
      </w:r>
      <w:r w:rsidRPr="007C4B4A">
        <w:rPr>
          <w:sz w:val="24"/>
          <w:szCs w:val="24"/>
          <w:lang w:val="ru-RU"/>
        </w:rPr>
        <w:t>этикета в стране/странах изучаемого языка в рамках</w:t>
      </w:r>
      <w:r w:rsidRPr="007C4B4A">
        <w:rPr>
          <w:spacing w:val="-15"/>
          <w:sz w:val="24"/>
          <w:szCs w:val="24"/>
          <w:lang w:val="ru-RU"/>
        </w:rPr>
        <w:t xml:space="preserve"> </w:t>
      </w:r>
      <w:r w:rsidRPr="007C4B4A">
        <w:rPr>
          <w:sz w:val="24"/>
          <w:szCs w:val="24"/>
          <w:lang w:val="ru-RU"/>
        </w:rPr>
        <w:t>тематического содержания</w:t>
      </w:r>
      <w:r w:rsidRPr="007C4B4A">
        <w:rPr>
          <w:spacing w:val="-30"/>
          <w:sz w:val="24"/>
          <w:szCs w:val="24"/>
          <w:lang w:val="ru-RU"/>
        </w:rPr>
        <w:t xml:space="preserve"> </w:t>
      </w:r>
      <w:r w:rsidRPr="007C4B4A">
        <w:rPr>
          <w:sz w:val="24"/>
          <w:szCs w:val="24"/>
          <w:lang w:val="ru-RU"/>
        </w:rPr>
        <w:t>речи;</w:t>
      </w:r>
    </w:p>
    <w:p w14:paraId="278FEDE6" w14:textId="77777777" w:rsidR="00F35ECA" w:rsidRPr="007C4B4A" w:rsidRDefault="00C6278E" w:rsidP="00C339C8">
      <w:pPr>
        <w:ind w:left="567" w:right="-290" w:firstLine="283"/>
        <w:rPr>
          <w:sz w:val="24"/>
          <w:szCs w:val="24"/>
          <w:lang w:val="ru-RU"/>
        </w:rPr>
      </w:pPr>
      <w:r w:rsidRPr="007C4B4A">
        <w:rPr>
          <w:i/>
          <w:sz w:val="24"/>
          <w:szCs w:val="24"/>
          <w:lang w:val="ru-RU"/>
        </w:rPr>
        <w:t>кратко</w:t>
      </w:r>
      <w:r w:rsidRPr="007C4B4A">
        <w:rPr>
          <w:i/>
          <w:spacing w:val="-13"/>
          <w:sz w:val="24"/>
          <w:szCs w:val="24"/>
          <w:lang w:val="ru-RU"/>
        </w:rPr>
        <w:t xml:space="preserve"> </w:t>
      </w:r>
      <w:r w:rsidRPr="007C4B4A">
        <w:rPr>
          <w:i/>
          <w:sz w:val="24"/>
          <w:szCs w:val="24"/>
          <w:lang w:val="ru-RU"/>
        </w:rPr>
        <w:t>представлять</w:t>
      </w:r>
      <w:r w:rsidRPr="007C4B4A">
        <w:rPr>
          <w:i/>
          <w:spacing w:val="-13"/>
          <w:sz w:val="24"/>
          <w:szCs w:val="24"/>
          <w:lang w:val="ru-RU"/>
        </w:rPr>
        <w:t xml:space="preserve"> </w:t>
      </w:r>
      <w:r w:rsidRPr="007C4B4A">
        <w:rPr>
          <w:sz w:val="24"/>
          <w:szCs w:val="24"/>
          <w:lang w:val="ru-RU"/>
        </w:rPr>
        <w:t>родную</w:t>
      </w:r>
      <w:r w:rsidRPr="007C4B4A">
        <w:rPr>
          <w:spacing w:val="-13"/>
          <w:sz w:val="24"/>
          <w:szCs w:val="24"/>
          <w:lang w:val="ru-RU"/>
        </w:rPr>
        <w:t xml:space="preserve"> </w:t>
      </w:r>
      <w:r w:rsidRPr="007C4B4A">
        <w:rPr>
          <w:sz w:val="24"/>
          <w:szCs w:val="24"/>
          <w:lang w:val="ru-RU"/>
        </w:rPr>
        <w:t>страну/малую</w:t>
      </w:r>
      <w:r w:rsidRPr="007C4B4A">
        <w:rPr>
          <w:spacing w:val="-13"/>
          <w:sz w:val="24"/>
          <w:szCs w:val="24"/>
          <w:lang w:val="ru-RU"/>
        </w:rPr>
        <w:t xml:space="preserve"> </w:t>
      </w:r>
      <w:r w:rsidRPr="007C4B4A">
        <w:rPr>
          <w:sz w:val="24"/>
          <w:szCs w:val="24"/>
          <w:lang w:val="ru-RU"/>
        </w:rPr>
        <w:t>родину</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страну/страны изучаемого языка (культурные явления и события; достопримечательности, выдающиеся</w:t>
      </w:r>
      <w:r w:rsidRPr="007C4B4A">
        <w:rPr>
          <w:spacing w:val="41"/>
          <w:sz w:val="24"/>
          <w:szCs w:val="24"/>
          <w:lang w:val="ru-RU"/>
        </w:rPr>
        <w:t xml:space="preserve"> </w:t>
      </w:r>
      <w:r w:rsidRPr="007C4B4A">
        <w:rPr>
          <w:sz w:val="24"/>
          <w:szCs w:val="24"/>
          <w:lang w:val="ru-RU"/>
        </w:rPr>
        <w:t>люди</w:t>
      </w:r>
      <w:r w:rsidR="00F35ECA" w:rsidRPr="007C4B4A">
        <w:rPr>
          <w:sz w:val="24"/>
          <w:szCs w:val="24"/>
          <w:lang w:val="ru-RU"/>
        </w:rPr>
        <w:t>);</w:t>
      </w:r>
    </w:p>
    <w:p w14:paraId="57A66AC4" w14:textId="77777777" w:rsidR="00C6278E" w:rsidRPr="007C4B4A" w:rsidRDefault="00C6278E" w:rsidP="00C339C8">
      <w:pPr>
        <w:ind w:left="567" w:right="-290" w:firstLine="283"/>
        <w:rPr>
          <w:sz w:val="24"/>
          <w:szCs w:val="24"/>
          <w:lang w:val="ru-RU"/>
        </w:rPr>
      </w:pPr>
      <w:r w:rsidRPr="007C4B4A">
        <w:rPr>
          <w:sz w:val="24"/>
          <w:szCs w:val="24"/>
          <w:lang w:val="ru-RU"/>
        </w:rPr>
        <w:t>оказывать помощь зарубежным гостям в ситуациях повседневного общения (</w:t>
      </w:r>
      <w:r w:rsidRPr="007C4B4A">
        <w:rPr>
          <w:i/>
          <w:sz w:val="24"/>
          <w:szCs w:val="24"/>
          <w:lang w:val="ru-RU"/>
        </w:rPr>
        <w:t xml:space="preserve">объяснить </w:t>
      </w:r>
      <w:r w:rsidRPr="007C4B4A">
        <w:rPr>
          <w:sz w:val="24"/>
          <w:szCs w:val="24"/>
          <w:lang w:val="ru-RU"/>
        </w:rPr>
        <w:t>местонахождение объекта, сообщить возможный маршрут и т.  д.);</w:t>
      </w:r>
    </w:p>
    <w:p w14:paraId="265AD5B8" w14:textId="78C37983"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владеть </w:t>
      </w:r>
      <w:r w:rsidRPr="007C4B4A">
        <w:rPr>
          <w:sz w:val="24"/>
          <w:szCs w:val="24"/>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7C4B4A">
        <w:rPr>
          <w:sz w:val="24"/>
          <w:szCs w:val="24"/>
          <w:lang w:val="ru-RU"/>
        </w:rPr>
        <w:t>–</w:t>
      </w:r>
      <w:r w:rsidRPr="007C4B4A">
        <w:rPr>
          <w:sz w:val="24"/>
          <w:szCs w:val="24"/>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понимать </w:t>
      </w:r>
      <w:r w:rsidRPr="007C4B4A">
        <w:rPr>
          <w:sz w:val="24"/>
          <w:szCs w:val="24"/>
          <w:lang w:val="ru-RU"/>
        </w:rPr>
        <w:t>речевые различия в ситуациях официального  и</w:t>
      </w:r>
      <w:r w:rsidRPr="007C4B4A">
        <w:rPr>
          <w:spacing w:val="-36"/>
          <w:sz w:val="24"/>
          <w:szCs w:val="24"/>
          <w:lang w:val="ru-RU"/>
        </w:rPr>
        <w:t xml:space="preserve"> </w:t>
      </w:r>
      <w:r w:rsidRPr="007C4B4A">
        <w:rPr>
          <w:sz w:val="24"/>
          <w:szCs w:val="24"/>
          <w:lang w:val="ru-RU"/>
        </w:rPr>
        <w:t>неофициального</w:t>
      </w:r>
      <w:r w:rsidRPr="007C4B4A">
        <w:rPr>
          <w:spacing w:val="-36"/>
          <w:sz w:val="24"/>
          <w:szCs w:val="24"/>
          <w:lang w:val="ru-RU"/>
        </w:rPr>
        <w:t xml:space="preserve"> </w:t>
      </w:r>
      <w:r w:rsidRPr="007C4B4A">
        <w:rPr>
          <w:sz w:val="24"/>
          <w:szCs w:val="24"/>
          <w:lang w:val="ru-RU"/>
        </w:rPr>
        <w:t>общения</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рамках</w:t>
      </w:r>
      <w:r w:rsidRPr="007C4B4A">
        <w:rPr>
          <w:spacing w:val="-36"/>
          <w:sz w:val="24"/>
          <w:szCs w:val="24"/>
          <w:lang w:val="ru-RU"/>
        </w:rPr>
        <w:t xml:space="preserve"> </w:t>
      </w:r>
      <w:r w:rsidRPr="007C4B4A">
        <w:rPr>
          <w:sz w:val="24"/>
          <w:szCs w:val="24"/>
          <w:lang w:val="ru-RU"/>
        </w:rPr>
        <w:t>отобранного</w:t>
      </w:r>
      <w:r w:rsidRPr="007C4B4A">
        <w:rPr>
          <w:spacing w:val="-36"/>
          <w:sz w:val="24"/>
          <w:szCs w:val="24"/>
          <w:lang w:val="ru-RU"/>
        </w:rPr>
        <w:t xml:space="preserve"> </w:t>
      </w:r>
      <w:r w:rsidRPr="007C4B4A">
        <w:rPr>
          <w:sz w:val="24"/>
          <w:szCs w:val="24"/>
          <w:lang w:val="ru-RU"/>
        </w:rPr>
        <w:t>тематического содержания и использовать лексико-грамматические средства</w:t>
      </w:r>
      <w:r w:rsidRPr="007C4B4A">
        <w:rPr>
          <w:spacing w:val="-26"/>
          <w:sz w:val="24"/>
          <w:szCs w:val="24"/>
          <w:lang w:val="ru-RU"/>
        </w:rPr>
        <w:t xml:space="preserve"> </w:t>
      </w:r>
      <w:r w:rsidRPr="007C4B4A">
        <w:rPr>
          <w:sz w:val="24"/>
          <w:szCs w:val="24"/>
          <w:lang w:val="ru-RU"/>
        </w:rPr>
        <w:t>с</w:t>
      </w:r>
      <w:r w:rsidRPr="007C4B4A">
        <w:rPr>
          <w:spacing w:val="-26"/>
          <w:sz w:val="24"/>
          <w:szCs w:val="24"/>
          <w:lang w:val="ru-RU"/>
        </w:rPr>
        <w:t xml:space="preserve"> </w:t>
      </w:r>
      <w:r w:rsidRPr="007C4B4A">
        <w:rPr>
          <w:sz w:val="24"/>
          <w:szCs w:val="24"/>
          <w:lang w:val="ru-RU"/>
        </w:rPr>
        <w:t>их</w:t>
      </w:r>
      <w:r w:rsidRPr="007C4B4A">
        <w:rPr>
          <w:spacing w:val="-26"/>
          <w:sz w:val="24"/>
          <w:szCs w:val="24"/>
          <w:lang w:val="ru-RU"/>
        </w:rPr>
        <w:t xml:space="preserve"> </w:t>
      </w:r>
      <w:r w:rsidRPr="007C4B4A">
        <w:rPr>
          <w:sz w:val="24"/>
          <w:szCs w:val="24"/>
          <w:lang w:val="ru-RU"/>
        </w:rPr>
        <w:t>учётом;</w:t>
      </w:r>
    </w:p>
    <w:p w14:paraId="0D48C897" w14:textId="77777777" w:rsidR="00C6278E" w:rsidRPr="007C4B4A" w:rsidRDefault="00C6278E" w:rsidP="00C339C8">
      <w:pPr>
        <w:ind w:left="567" w:right="-290" w:firstLine="283"/>
        <w:rPr>
          <w:sz w:val="24"/>
          <w:szCs w:val="24"/>
          <w:lang w:val="ru-RU"/>
        </w:rPr>
      </w:pPr>
      <w:r w:rsidRPr="007C4B4A">
        <w:rPr>
          <w:sz w:val="24"/>
          <w:szCs w:val="24"/>
          <w:lang w:val="ru-RU"/>
        </w:rPr>
        <w:t xml:space="preserve">8) уметь </w:t>
      </w:r>
      <w:r w:rsidRPr="007C4B4A">
        <w:rPr>
          <w:i/>
          <w:sz w:val="24"/>
          <w:szCs w:val="24"/>
          <w:lang w:val="ru-RU"/>
        </w:rPr>
        <w:t xml:space="preserve">рассматривать </w:t>
      </w:r>
      <w:r w:rsidRPr="007C4B4A">
        <w:rPr>
          <w:sz w:val="24"/>
          <w:szCs w:val="24"/>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7C4B4A" w:rsidRDefault="00C6278E" w:rsidP="00C339C8">
      <w:pPr>
        <w:ind w:left="567" w:right="-290" w:firstLine="283"/>
        <w:rPr>
          <w:sz w:val="24"/>
          <w:szCs w:val="24"/>
          <w:lang w:val="ru-RU"/>
        </w:rPr>
      </w:pPr>
      <w:r w:rsidRPr="007C4B4A">
        <w:rPr>
          <w:sz w:val="24"/>
          <w:szCs w:val="24"/>
          <w:lang w:val="ru-RU"/>
        </w:rPr>
        <w:t xml:space="preserve">9) </w:t>
      </w:r>
      <w:r w:rsidRPr="007C4B4A">
        <w:rPr>
          <w:i/>
          <w:sz w:val="24"/>
          <w:szCs w:val="24"/>
          <w:lang w:val="ru-RU"/>
        </w:rPr>
        <w:t xml:space="preserve">участвовать </w:t>
      </w:r>
      <w:r w:rsidRPr="007C4B4A">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7C4B4A" w:rsidRDefault="00C6278E" w:rsidP="00C339C8">
      <w:pPr>
        <w:ind w:left="567" w:right="-290" w:firstLine="283"/>
        <w:rPr>
          <w:sz w:val="24"/>
          <w:szCs w:val="24"/>
          <w:lang w:val="ru-RU"/>
        </w:rPr>
      </w:pPr>
      <w:r w:rsidRPr="007C4B4A">
        <w:rPr>
          <w:sz w:val="24"/>
          <w:szCs w:val="24"/>
          <w:lang w:val="ru-RU"/>
        </w:rPr>
        <w:t xml:space="preserve">10) </w:t>
      </w:r>
      <w:r w:rsidRPr="007C4B4A">
        <w:rPr>
          <w:i/>
          <w:sz w:val="24"/>
          <w:szCs w:val="24"/>
          <w:lang w:val="ru-RU"/>
        </w:rPr>
        <w:t xml:space="preserve">использовать </w:t>
      </w:r>
      <w:r w:rsidRPr="007C4B4A">
        <w:rPr>
          <w:sz w:val="24"/>
          <w:szCs w:val="24"/>
          <w:lang w:val="ru-RU"/>
        </w:rPr>
        <w:t>иноязычные словари и справочники, в том числе информационно-справочные системы в электронной форме;</w:t>
      </w:r>
    </w:p>
    <w:p w14:paraId="1B663CE2" w14:textId="77777777" w:rsidR="00C6278E" w:rsidRPr="007C4B4A" w:rsidRDefault="00C6278E" w:rsidP="00C339C8">
      <w:pPr>
        <w:ind w:left="567" w:right="-290" w:firstLine="283"/>
        <w:rPr>
          <w:sz w:val="24"/>
          <w:szCs w:val="24"/>
          <w:lang w:val="ru-RU"/>
        </w:rPr>
      </w:pPr>
      <w:r w:rsidRPr="007C4B4A">
        <w:rPr>
          <w:sz w:val="24"/>
          <w:szCs w:val="24"/>
          <w:lang w:val="ru-RU"/>
        </w:rPr>
        <w:t xml:space="preserve">11) </w:t>
      </w:r>
      <w:r w:rsidRPr="007C4B4A">
        <w:rPr>
          <w:i/>
          <w:sz w:val="24"/>
          <w:szCs w:val="24"/>
          <w:lang w:val="ru-RU"/>
        </w:rPr>
        <w:t xml:space="preserve">достигать </w:t>
      </w:r>
      <w:r w:rsidRPr="007C4B4A">
        <w:rPr>
          <w:sz w:val="24"/>
          <w:szCs w:val="24"/>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7C4B4A" w:rsidRDefault="00C6278E" w:rsidP="00C339C8">
      <w:pPr>
        <w:ind w:left="567" w:right="-290" w:firstLine="283"/>
        <w:rPr>
          <w:sz w:val="24"/>
          <w:szCs w:val="24"/>
          <w:lang w:val="ru-RU"/>
        </w:rPr>
      </w:pPr>
      <w:r w:rsidRPr="007C4B4A">
        <w:rPr>
          <w:sz w:val="24"/>
          <w:szCs w:val="24"/>
          <w:lang w:val="ru-RU"/>
        </w:rPr>
        <w:t xml:space="preserve">12) </w:t>
      </w:r>
      <w:r w:rsidRPr="007C4B4A">
        <w:rPr>
          <w:i/>
          <w:sz w:val="24"/>
          <w:szCs w:val="24"/>
          <w:lang w:val="ru-RU"/>
        </w:rPr>
        <w:t xml:space="preserve">сравнивать </w:t>
      </w:r>
      <w:r w:rsidRPr="007C4B4A">
        <w:rPr>
          <w:sz w:val="24"/>
          <w:szCs w:val="24"/>
          <w:lang w:val="ru-RU"/>
        </w:rPr>
        <w:t>(в том числе устанавливать основания для сравнения)</w:t>
      </w:r>
      <w:r w:rsidRPr="007C4B4A">
        <w:rPr>
          <w:spacing w:val="-9"/>
          <w:sz w:val="24"/>
          <w:szCs w:val="24"/>
          <w:lang w:val="ru-RU"/>
        </w:rPr>
        <w:t xml:space="preserve"> </w:t>
      </w:r>
      <w:r w:rsidRPr="007C4B4A">
        <w:rPr>
          <w:sz w:val="24"/>
          <w:szCs w:val="24"/>
          <w:lang w:val="ru-RU"/>
        </w:rPr>
        <w:t>объекты,</w:t>
      </w:r>
      <w:r w:rsidRPr="007C4B4A">
        <w:rPr>
          <w:spacing w:val="-9"/>
          <w:sz w:val="24"/>
          <w:szCs w:val="24"/>
          <w:lang w:val="ru-RU"/>
        </w:rPr>
        <w:t xml:space="preserve"> </w:t>
      </w:r>
      <w:r w:rsidRPr="007C4B4A">
        <w:rPr>
          <w:sz w:val="24"/>
          <w:szCs w:val="24"/>
          <w:lang w:val="ru-RU"/>
        </w:rPr>
        <w:t>явления,</w:t>
      </w:r>
      <w:r w:rsidRPr="007C4B4A">
        <w:rPr>
          <w:spacing w:val="-9"/>
          <w:sz w:val="24"/>
          <w:szCs w:val="24"/>
          <w:lang w:val="ru-RU"/>
        </w:rPr>
        <w:t xml:space="preserve"> </w:t>
      </w:r>
      <w:r w:rsidRPr="007C4B4A">
        <w:rPr>
          <w:sz w:val="24"/>
          <w:szCs w:val="24"/>
          <w:lang w:val="ru-RU"/>
        </w:rPr>
        <w:t>процессы,</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z w:val="24"/>
          <w:szCs w:val="24"/>
          <w:lang w:val="ru-RU"/>
        </w:rPr>
        <w:t>элементы</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основные</w:t>
      </w:r>
      <w:r w:rsidRPr="007C4B4A">
        <w:rPr>
          <w:spacing w:val="-17"/>
          <w:sz w:val="24"/>
          <w:szCs w:val="24"/>
          <w:lang w:val="ru-RU"/>
        </w:rPr>
        <w:t xml:space="preserve"> </w:t>
      </w:r>
      <w:r w:rsidRPr="007C4B4A">
        <w:rPr>
          <w:sz w:val="24"/>
          <w:szCs w:val="24"/>
          <w:lang w:val="ru-RU"/>
        </w:rPr>
        <w:t>функции</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рамках</w:t>
      </w:r>
      <w:r w:rsidRPr="007C4B4A">
        <w:rPr>
          <w:spacing w:val="-17"/>
          <w:sz w:val="24"/>
          <w:szCs w:val="24"/>
          <w:lang w:val="ru-RU"/>
        </w:rPr>
        <w:t xml:space="preserve"> </w:t>
      </w:r>
      <w:r w:rsidRPr="007C4B4A">
        <w:rPr>
          <w:sz w:val="24"/>
          <w:szCs w:val="24"/>
          <w:lang w:val="ru-RU"/>
        </w:rPr>
        <w:t>изученной</w:t>
      </w:r>
      <w:r w:rsidRPr="007C4B4A">
        <w:rPr>
          <w:spacing w:val="-17"/>
          <w:sz w:val="24"/>
          <w:szCs w:val="24"/>
          <w:lang w:val="ru-RU"/>
        </w:rPr>
        <w:t xml:space="preserve"> </w:t>
      </w:r>
      <w:r w:rsidRPr="007C4B4A">
        <w:rPr>
          <w:sz w:val="24"/>
          <w:szCs w:val="24"/>
          <w:lang w:val="ru-RU"/>
        </w:rPr>
        <w:t>тематики.</w:t>
      </w:r>
    </w:p>
    <w:p w14:paraId="5FF42D45" w14:textId="77777777" w:rsidR="00D24122" w:rsidRPr="007C4B4A" w:rsidRDefault="00D24122" w:rsidP="00C339C8">
      <w:pPr>
        <w:ind w:left="567" w:right="-290" w:firstLine="283"/>
        <w:rPr>
          <w:sz w:val="24"/>
          <w:szCs w:val="24"/>
          <w:lang w:val="ru-RU"/>
        </w:rPr>
      </w:pPr>
      <w:bookmarkStart w:id="196" w:name="_Toc97148320"/>
    </w:p>
    <w:p w14:paraId="13E2CCFD" w14:textId="77777777" w:rsidR="00D24122" w:rsidRPr="007C4B4A" w:rsidRDefault="00D24122" w:rsidP="00C339C8">
      <w:pPr>
        <w:ind w:left="567" w:right="-290" w:firstLine="283"/>
        <w:rPr>
          <w:sz w:val="24"/>
          <w:szCs w:val="24"/>
          <w:lang w:val="ru-RU"/>
        </w:rPr>
      </w:pPr>
    </w:p>
    <w:p w14:paraId="296662EF" w14:textId="170710BC" w:rsidR="00C6278E" w:rsidRPr="007C4B4A" w:rsidRDefault="00D24122" w:rsidP="00C339C8">
      <w:pPr>
        <w:ind w:left="567" w:right="-290" w:firstLine="283"/>
        <w:rPr>
          <w:b/>
          <w:bCs/>
          <w:sz w:val="24"/>
          <w:szCs w:val="24"/>
          <w:lang w:val="ru-RU"/>
        </w:rPr>
      </w:pPr>
      <w:r w:rsidRPr="007C4B4A">
        <w:rPr>
          <w:b/>
          <w:bCs/>
          <w:sz w:val="24"/>
          <w:szCs w:val="24"/>
          <w:lang w:val="ru-RU"/>
        </w:rPr>
        <w:t>9 КЛАСС</w:t>
      </w:r>
      <w:bookmarkEnd w:id="196"/>
    </w:p>
    <w:p w14:paraId="57EE3E5E"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 xml:space="preserve">владеть </w:t>
      </w:r>
      <w:r w:rsidRPr="007C4B4A">
        <w:rPr>
          <w:sz w:val="24"/>
          <w:szCs w:val="24"/>
          <w:lang w:val="ru-RU"/>
        </w:rPr>
        <w:t>основными видами речевой деятельности:</w:t>
      </w:r>
    </w:p>
    <w:p w14:paraId="69DB8A4A" w14:textId="0F5D13A4" w:rsidR="00362918" w:rsidRPr="007C4B4A" w:rsidRDefault="00C6278E" w:rsidP="00C339C8">
      <w:pPr>
        <w:ind w:left="567" w:right="-290" w:firstLine="283"/>
        <w:rPr>
          <w:i/>
          <w:sz w:val="24"/>
          <w:szCs w:val="24"/>
          <w:lang w:val="ru-RU"/>
        </w:rPr>
      </w:pPr>
      <w:r w:rsidRPr="007C4B4A">
        <w:rPr>
          <w:b/>
          <w:sz w:val="24"/>
          <w:szCs w:val="24"/>
          <w:lang w:val="ru-RU"/>
        </w:rPr>
        <w:t xml:space="preserve">говорение: </w:t>
      </w:r>
      <w:r w:rsidRPr="007C4B4A">
        <w:rPr>
          <w:i/>
          <w:sz w:val="24"/>
          <w:szCs w:val="24"/>
          <w:lang w:val="ru-RU"/>
        </w:rPr>
        <w:t xml:space="preserve">вести </w:t>
      </w:r>
      <w:r w:rsidRPr="007C4B4A">
        <w:rPr>
          <w:sz w:val="24"/>
          <w:szCs w:val="24"/>
          <w:lang w:val="ru-RU"/>
        </w:rPr>
        <w:t xml:space="preserve">комбинированный диалог, включающий различные виды диалогов (диалог этикетного характера, диалог </w:t>
      </w:r>
      <w:r w:rsidR="00BD6D2B" w:rsidRPr="007C4B4A">
        <w:rPr>
          <w:sz w:val="24"/>
          <w:szCs w:val="24"/>
          <w:lang w:val="ru-RU"/>
        </w:rPr>
        <w:t>–</w:t>
      </w:r>
      <w:r w:rsidRPr="007C4B4A">
        <w:rPr>
          <w:sz w:val="24"/>
          <w:szCs w:val="24"/>
          <w:lang w:val="ru-RU"/>
        </w:rPr>
        <w:t xml:space="preserve"> побуждение к действию, диалог-расспрос); диалог </w:t>
      </w:r>
      <w:r w:rsidR="00BD6D2B" w:rsidRPr="007C4B4A">
        <w:rPr>
          <w:sz w:val="24"/>
          <w:szCs w:val="24"/>
          <w:lang w:val="ru-RU"/>
        </w:rPr>
        <w:t>–</w:t>
      </w:r>
      <w:r w:rsidRPr="007C4B4A">
        <w:rPr>
          <w:sz w:val="24"/>
          <w:szCs w:val="24"/>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7C4B4A">
        <w:rPr>
          <w:sz w:val="24"/>
          <w:szCs w:val="24"/>
          <w:lang w:val="ru-RU"/>
        </w:rPr>
        <w:t>–</w:t>
      </w:r>
      <w:r w:rsidRPr="007C4B4A">
        <w:rPr>
          <w:sz w:val="24"/>
          <w:szCs w:val="24"/>
          <w:lang w:val="ru-RU"/>
        </w:rPr>
        <w:t xml:space="preserve">8 реплик со стороны каждого </w:t>
      </w:r>
      <w:r w:rsidR="00362918" w:rsidRPr="007C4B4A">
        <w:rPr>
          <w:sz w:val="24"/>
          <w:szCs w:val="24"/>
          <w:lang w:val="ru-RU"/>
        </w:rPr>
        <w:t>собеседника).</w:t>
      </w:r>
    </w:p>
    <w:p w14:paraId="26553989" w14:textId="52E0B099" w:rsidR="00C6278E" w:rsidRPr="007C4B4A" w:rsidRDefault="00362918" w:rsidP="00C339C8">
      <w:pPr>
        <w:ind w:left="567" w:right="-290" w:firstLine="283"/>
        <w:rPr>
          <w:sz w:val="24"/>
          <w:szCs w:val="24"/>
          <w:lang w:val="ru-RU"/>
        </w:rPr>
      </w:pPr>
      <w:r w:rsidRPr="007C4B4A">
        <w:rPr>
          <w:i/>
          <w:sz w:val="24"/>
          <w:szCs w:val="24"/>
          <w:lang w:val="ru-RU"/>
        </w:rPr>
        <w:t>с</w:t>
      </w:r>
      <w:r w:rsidR="00C6278E" w:rsidRPr="007C4B4A">
        <w:rPr>
          <w:i/>
          <w:sz w:val="24"/>
          <w:szCs w:val="24"/>
          <w:lang w:val="ru-RU"/>
        </w:rPr>
        <w:t xml:space="preserve">оздавать </w:t>
      </w:r>
      <w:r w:rsidR="00C6278E" w:rsidRPr="007C4B4A">
        <w:rPr>
          <w:sz w:val="24"/>
          <w:szCs w:val="24"/>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7C4B4A">
        <w:rPr>
          <w:sz w:val="24"/>
          <w:szCs w:val="24"/>
          <w:lang w:val="ru-RU"/>
        </w:rPr>
        <w:t>–</w:t>
      </w:r>
      <w:r w:rsidR="00C6278E" w:rsidRPr="007C4B4A">
        <w:rPr>
          <w:sz w:val="24"/>
          <w:szCs w:val="24"/>
          <w:lang w:val="ru-RU"/>
        </w:rPr>
        <w:t xml:space="preserve"> до 10</w:t>
      </w:r>
      <w:r w:rsidR="00BD6D2B" w:rsidRPr="007C4B4A">
        <w:rPr>
          <w:sz w:val="24"/>
          <w:szCs w:val="24"/>
          <w:lang w:val="ru-RU"/>
        </w:rPr>
        <w:t>–</w:t>
      </w:r>
      <w:r w:rsidR="00C6278E" w:rsidRPr="007C4B4A">
        <w:rPr>
          <w:sz w:val="24"/>
          <w:szCs w:val="24"/>
          <w:lang w:val="ru-RU"/>
        </w:rPr>
        <w:t xml:space="preserve">12 фраз); </w:t>
      </w:r>
      <w:r w:rsidR="00C6278E" w:rsidRPr="007C4B4A">
        <w:rPr>
          <w:i/>
          <w:sz w:val="24"/>
          <w:szCs w:val="24"/>
          <w:lang w:val="ru-RU"/>
        </w:rPr>
        <w:t xml:space="preserve">излагать </w:t>
      </w:r>
      <w:r w:rsidR="00C6278E" w:rsidRPr="007C4B4A">
        <w:rPr>
          <w:sz w:val="24"/>
          <w:szCs w:val="24"/>
          <w:lang w:val="ru-RU"/>
        </w:rPr>
        <w:t xml:space="preserve">основное содержание прочитанного/прослушанного текста со зрительными и/или вербальными опорами (объём </w:t>
      </w:r>
      <w:r w:rsidR="00BD6D2B" w:rsidRPr="007C4B4A">
        <w:rPr>
          <w:sz w:val="24"/>
          <w:szCs w:val="24"/>
          <w:lang w:val="ru-RU"/>
        </w:rPr>
        <w:t>–</w:t>
      </w:r>
      <w:r w:rsidR="00C6278E" w:rsidRPr="007C4B4A">
        <w:rPr>
          <w:sz w:val="24"/>
          <w:szCs w:val="24"/>
          <w:lang w:val="ru-RU"/>
        </w:rPr>
        <w:t xml:space="preserve"> 10</w:t>
      </w:r>
      <w:r w:rsidR="00BD6D2B" w:rsidRPr="007C4B4A">
        <w:rPr>
          <w:sz w:val="24"/>
          <w:szCs w:val="24"/>
          <w:lang w:val="ru-RU"/>
        </w:rPr>
        <w:t>–</w:t>
      </w:r>
      <w:r w:rsidR="00C6278E" w:rsidRPr="007C4B4A">
        <w:rPr>
          <w:sz w:val="24"/>
          <w:szCs w:val="24"/>
          <w:lang w:val="ru-RU"/>
        </w:rPr>
        <w:t xml:space="preserve">12 фраз); </w:t>
      </w:r>
      <w:r w:rsidR="00C6278E" w:rsidRPr="007C4B4A">
        <w:rPr>
          <w:i/>
          <w:sz w:val="24"/>
          <w:szCs w:val="24"/>
          <w:lang w:val="ru-RU"/>
        </w:rPr>
        <w:t xml:space="preserve">излагать </w:t>
      </w:r>
      <w:r w:rsidR="00C6278E" w:rsidRPr="007C4B4A">
        <w:rPr>
          <w:sz w:val="24"/>
          <w:szCs w:val="24"/>
          <w:lang w:val="ru-RU"/>
        </w:rPr>
        <w:t xml:space="preserve">результаты выполненной проектной  работы;  (объ ём </w:t>
      </w:r>
      <w:r w:rsidR="00BD6D2B" w:rsidRPr="007C4B4A">
        <w:rPr>
          <w:sz w:val="24"/>
          <w:szCs w:val="24"/>
          <w:lang w:val="ru-RU"/>
        </w:rPr>
        <w:t>–</w:t>
      </w:r>
      <w:r w:rsidR="00C6278E" w:rsidRPr="007C4B4A">
        <w:rPr>
          <w:sz w:val="24"/>
          <w:szCs w:val="24"/>
          <w:lang w:val="ru-RU"/>
        </w:rPr>
        <w:t xml:space="preserve"> 10</w:t>
      </w:r>
      <w:r w:rsidR="00BD6D2B" w:rsidRPr="007C4B4A">
        <w:rPr>
          <w:sz w:val="24"/>
          <w:szCs w:val="24"/>
          <w:lang w:val="ru-RU"/>
        </w:rPr>
        <w:t>–</w:t>
      </w:r>
      <w:r w:rsidR="00C6278E" w:rsidRPr="007C4B4A">
        <w:rPr>
          <w:sz w:val="24"/>
          <w:szCs w:val="24"/>
          <w:lang w:val="ru-RU"/>
        </w:rPr>
        <w:t>12</w:t>
      </w:r>
      <w:r w:rsidR="00C6278E" w:rsidRPr="007C4B4A">
        <w:rPr>
          <w:spacing w:val="-22"/>
          <w:sz w:val="24"/>
          <w:szCs w:val="24"/>
          <w:lang w:val="ru-RU"/>
        </w:rPr>
        <w:t xml:space="preserve"> </w:t>
      </w:r>
      <w:r w:rsidR="00C6278E" w:rsidRPr="007C4B4A">
        <w:rPr>
          <w:sz w:val="24"/>
          <w:szCs w:val="24"/>
          <w:lang w:val="ru-RU"/>
        </w:rPr>
        <w:t>фраз);</w:t>
      </w:r>
    </w:p>
    <w:p w14:paraId="2E8D11E4" w14:textId="0C70825C" w:rsidR="00C6278E" w:rsidRPr="007C4B4A" w:rsidRDefault="00C6278E" w:rsidP="00C339C8">
      <w:pPr>
        <w:ind w:left="567" w:right="-290" w:firstLine="283"/>
        <w:rPr>
          <w:sz w:val="24"/>
          <w:szCs w:val="24"/>
          <w:lang w:val="ru-RU"/>
        </w:rPr>
      </w:pPr>
      <w:r w:rsidRPr="007C4B4A">
        <w:rPr>
          <w:b/>
          <w:spacing w:val="2"/>
          <w:sz w:val="24"/>
          <w:szCs w:val="24"/>
          <w:lang w:val="ru-RU"/>
        </w:rPr>
        <w:t xml:space="preserve">аудирование: </w:t>
      </w:r>
      <w:r w:rsidRPr="007C4B4A">
        <w:rPr>
          <w:i/>
          <w:sz w:val="24"/>
          <w:szCs w:val="24"/>
          <w:lang w:val="ru-RU"/>
        </w:rPr>
        <w:t xml:space="preserve">воспринимать на слух и понимать </w:t>
      </w:r>
      <w:r w:rsidRPr="007C4B4A">
        <w:rPr>
          <w:sz w:val="24"/>
          <w:szCs w:val="24"/>
          <w:lang w:val="ru-RU"/>
        </w:rPr>
        <w:t>несложные</w:t>
      </w:r>
      <w:r w:rsidRPr="007C4B4A">
        <w:rPr>
          <w:spacing w:val="-20"/>
          <w:sz w:val="24"/>
          <w:szCs w:val="24"/>
          <w:lang w:val="ru-RU"/>
        </w:rPr>
        <w:t xml:space="preserve"> </w:t>
      </w:r>
      <w:r w:rsidRPr="007C4B4A">
        <w:rPr>
          <w:sz w:val="24"/>
          <w:szCs w:val="24"/>
          <w:lang w:val="ru-RU"/>
        </w:rPr>
        <w:t>аутентичные</w:t>
      </w:r>
      <w:r w:rsidRPr="007C4B4A">
        <w:rPr>
          <w:spacing w:val="-20"/>
          <w:sz w:val="24"/>
          <w:szCs w:val="24"/>
          <w:lang w:val="ru-RU"/>
        </w:rPr>
        <w:t xml:space="preserve"> </w:t>
      </w:r>
      <w:r w:rsidRPr="007C4B4A">
        <w:rPr>
          <w:sz w:val="24"/>
          <w:szCs w:val="24"/>
          <w:lang w:val="ru-RU"/>
        </w:rPr>
        <w:t>тексты,</w:t>
      </w:r>
      <w:r w:rsidRPr="007C4B4A">
        <w:rPr>
          <w:spacing w:val="-20"/>
          <w:sz w:val="24"/>
          <w:szCs w:val="24"/>
          <w:lang w:val="ru-RU"/>
        </w:rPr>
        <w:t xml:space="preserve"> </w:t>
      </w:r>
      <w:r w:rsidRPr="007C4B4A">
        <w:rPr>
          <w:sz w:val="24"/>
          <w:szCs w:val="24"/>
          <w:lang w:val="ru-RU"/>
        </w:rPr>
        <w:t>содержащие</w:t>
      </w:r>
      <w:r w:rsidRPr="007C4B4A">
        <w:rPr>
          <w:spacing w:val="-20"/>
          <w:sz w:val="24"/>
          <w:szCs w:val="24"/>
          <w:lang w:val="ru-RU"/>
        </w:rPr>
        <w:t xml:space="preserve"> </w:t>
      </w:r>
      <w:r w:rsidRPr="007C4B4A">
        <w:rPr>
          <w:sz w:val="24"/>
          <w:szCs w:val="24"/>
          <w:lang w:val="ru-RU"/>
        </w:rPr>
        <w:t>отдельные</w:t>
      </w:r>
      <w:r w:rsidRPr="007C4B4A">
        <w:rPr>
          <w:spacing w:val="-20"/>
          <w:sz w:val="24"/>
          <w:szCs w:val="24"/>
          <w:lang w:val="ru-RU"/>
        </w:rPr>
        <w:t xml:space="preserve"> </w:t>
      </w:r>
      <w:r w:rsidRPr="007C4B4A">
        <w:rPr>
          <w:sz w:val="24"/>
          <w:szCs w:val="24"/>
          <w:lang w:val="ru-RU"/>
        </w:rPr>
        <w:t xml:space="preserve">неизученные языковые явления, в </w:t>
      </w:r>
      <w:r w:rsidRPr="007C4B4A">
        <w:rPr>
          <w:spacing w:val="2"/>
          <w:sz w:val="24"/>
          <w:szCs w:val="24"/>
          <w:lang w:val="ru-RU"/>
        </w:rPr>
        <w:t xml:space="preserve">зависимости </w:t>
      </w:r>
      <w:r w:rsidRPr="007C4B4A">
        <w:rPr>
          <w:sz w:val="24"/>
          <w:szCs w:val="24"/>
          <w:lang w:val="ru-RU"/>
        </w:rPr>
        <w:t xml:space="preserve">от поставленной коммуникативной задачи: с пониманием </w:t>
      </w:r>
      <w:r w:rsidRPr="007C4B4A">
        <w:rPr>
          <w:spacing w:val="2"/>
          <w:sz w:val="24"/>
          <w:szCs w:val="24"/>
          <w:lang w:val="ru-RU"/>
        </w:rPr>
        <w:t xml:space="preserve">основного </w:t>
      </w:r>
      <w:r w:rsidRPr="007C4B4A">
        <w:rPr>
          <w:sz w:val="24"/>
          <w:szCs w:val="24"/>
          <w:lang w:val="ru-RU"/>
        </w:rPr>
        <w:t xml:space="preserve">содержания, с пониманием </w:t>
      </w:r>
      <w:r w:rsidRPr="007C4B4A">
        <w:rPr>
          <w:spacing w:val="2"/>
          <w:sz w:val="24"/>
          <w:szCs w:val="24"/>
          <w:lang w:val="ru-RU"/>
        </w:rPr>
        <w:t xml:space="preserve">нужной/интересующей/запрашиваемой </w:t>
      </w:r>
      <w:r w:rsidRPr="007C4B4A">
        <w:rPr>
          <w:sz w:val="24"/>
          <w:szCs w:val="24"/>
          <w:lang w:val="ru-RU"/>
        </w:rPr>
        <w:t xml:space="preserve">информации </w:t>
      </w:r>
      <w:r w:rsidRPr="007C4B4A">
        <w:rPr>
          <w:spacing w:val="2"/>
          <w:sz w:val="24"/>
          <w:szCs w:val="24"/>
          <w:lang w:val="ru-RU"/>
        </w:rPr>
        <w:t xml:space="preserve">(время </w:t>
      </w:r>
      <w:r w:rsidRPr="007C4B4A">
        <w:rPr>
          <w:sz w:val="24"/>
          <w:szCs w:val="24"/>
          <w:lang w:val="ru-RU"/>
        </w:rPr>
        <w:t xml:space="preserve">звучания текста/текстов для </w:t>
      </w:r>
      <w:r w:rsidRPr="007C4B4A">
        <w:rPr>
          <w:spacing w:val="2"/>
          <w:sz w:val="24"/>
          <w:szCs w:val="24"/>
          <w:lang w:val="ru-RU"/>
        </w:rPr>
        <w:t xml:space="preserve">аудирования </w:t>
      </w:r>
      <w:r w:rsidR="00BD6D2B" w:rsidRPr="007C4B4A">
        <w:rPr>
          <w:sz w:val="24"/>
          <w:szCs w:val="24"/>
          <w:lang w:val="ru-RU"/>
        </w:rPr>
        <w:t>–</w:t>
      </w:r>
      <w:r w:rsidRPr="007C4B4A">
        <w:rPr>
          <w:sz w:val="24"/>
          <w:szCs w:val="24"/>
          <w:lang w:val="ru-RU"/>
        </w:rPr>
        <w:t xml:space="preserve"> до    2</w:t>
      </w:r>
      <w:r w:rsidRPr="007C4B4A">
        <w:rPr>
          <w:spacing w:val="-10"/>
          <w:sz w:val="24"/>
          <w:szCs w:val="24"/>
          <w:lang w:val="ru-RU"/>
        </w:rPr>
        <w:t xml:space="preserve"> </w:t>
      </w:r>
      <w:r w:rsidRPr="007C4B4A">
        <w:rPr>
          <w:sz w:val="24"/>
          <w:szCs w:val="24"/>
          <w:lang w:val="ru-RU"/>
        </w:rPr>
        <w:t>минут);</w:t>
      </w:r>
    </w:p>
    <w:p w14:paraId="74F4187D" w14:textId="784BCE4B" w:rsidR="00C6278E" w:rsidRPr="007C4B4A" w:rsidRDefault="00C6278E" w:rsidP="00C339C8">
      <w:pPr>
        <w:ind w:left="567" w:right="-290" w:firstLine="283"/>
        <w:rPr>
          <w:sz w:val="24"/>
          <w:szCs w:val="24"/>
          <w:lang w:val="ru-RU"/>
        </w:rPr>
      </w:pPr>
      <w:r w:rsidRPr="007C4B4A">
        <w:rPr>
          <w:b/>
          <w:sz w:val="24"/>
          <w:szCs w:val="24"/>
          <w:lang w:val="ru-RU"/>
        </w:rPr>
        <w:t>смысловое</w:t>
      </w:r>
      <w:r w:rsidRPr="007C4B4A">
        <w:rPr>
          <w:b/>
          <w:spacing w:val="-30"/>
          <w:sz w:val="24"/>
          <w:szCs w:val="24"/>
          <w:lang w:val="ru-RU"/>
        </w:rPr>
        <w:t xml:space="preserve"> </w:t>
      </w:r>
      <w:r w:rsidRPr="007C4B4A">
        <w:rPr>
          <w:b/>
          <w:sz w:val="24"/>
          <w:szCs w:val="24"/>
          <w:lang w:val="ru-RU"/>
        </w:rPr>
        <w:t>чтение:</w:t>
      </w:r>
      <w:r w:rsidRPr="007C4B4A">
        <w:rPr>
          <w:b/>
          <w:spacing w:val="-30"/>
          <w:sz w:val="24"/>
          <w:szCs w:val="24"/>
          <w:lang w:val="ru-RU"/>
        </w:rPr>
        <w:t xml:space="preserve"> </w:t>
      </w:r>
      <w:r w:rsidRPr="007C4B4A">
        <w:rPr>
          <w:i/>
          <w:sz w:val="24"/>
          <w:szCs w:val="24"/>
          <w:lang w:val="ru-RU"/>
        </w:rPr>
        <w:t>читать</w:t>
      </w:r>
      <w:r w:rsidRPr="007C4B4A">
        <w:rPr>
          <w:i/>
          <w:spacing w:val="-29"/>
          <w:sz w:val="24"/>
          <w:szCs w:val="24"/>
          <w:lang w:val="ru-RU"/>
        </w:rPr>
        <w:t xml:space="preserve"> </w:t>
      </w:r>
      <w:r w:rsidRPr="007C4B4A">
        <w:rPr>
          <w:i/>
          <w:sz w:val="24"/>
          <w:szCs w:val="24"/>
          <w:lang w:val="ru-RU"/>
        </w:rPr>
        <w:t>про</w:t>
      </w:r>
      <w:r w:rsidRPr="007C4B4A">
        <w:rPr>
          <w:i/>
          <w:spacing w:val="-29"/>
          <w:sz w:val="24"/>
          <w:szCs w:val="24"/>
          <w:lang w:val="ru-RU"/>
        </w:rPr>
        <w:t xml:space="preserve"> </w:t>
      </w:r>
      <w:r w:rsidRPr="007C4B4A">
        <w:rPr>
          <w:i/>
          <w:sz w:val="24"/>
          <w:szCs w:val="24"/>
          <w:lang w:val="ru-RU"/>
        </w:rPr>
        <w:t>себя</w:t>
      </w:r>
      <w:r w:rsidRPr="007C4B4A">
        <w:rPr>
          <w:i/>
          <w:spacing w:val="-29"/>
          <w:sz w:val="24"/>
          <w:szCs w:val="24"/>
          <w:lang w:val="ru-RU"/>
        </w:rPr>
        <w:t xml:space="preserve"> </w:t>
      </w:r>
      <w:r w:rsidRPr="007C4B4A">
        <w:rPr>
          <w:i/>
          <w:sz w:val="24"/>
          <w:szCs w:val="24"/>
          <w:lang w:val="ru-RU"/>
        </w:rPr>
        <w:t>и</w:t>
      </w:r>
      <w:r w:rsidRPr="007C4B4A">
        <w:rPr>
          <w:i/>
          <w:spacing w:val="-29"/>
          <w:sz w:val="24"/>
          <w:szCs w:val="24"/>
          <w:lang w:val="ru-RU"/>
        </w:rPr>
        <w:t xml:space="preserve"> </w:t>
      </w:r>
      <w:r w:rsidRPr="007C4B4A">
        <w:rPr>
          <w:i/>
          <w:sz w:val="24"/>
          <w:szCs w:val="24"/>
          <w:lang w:val="ru-RU"/>
        </w:rPr>
        <w:t>понимать</w:t>
      </w:r>
      <w:r w:rsidRPr="007C4B4A">
        <w:rPr>
          <w:i/>
          <w:spacing w:val="-30"/>
          <w:sz w:val="24"/>
          <w:szCs w:val="24"/>
          <w:lang w:val="ru-RU"/>
        </w:rPr>
        <w:t xml:space="preserve"> </w:t>
      </w:r>
      <w:r w:rsidRPr="007C4B4A">
        <w:rPr>
          <w:sz w:val="24"/>
          <w:szCs w:val="24"/>
          <w:lang w:val="ru-RU"/>
        </w:rPr>
        <w:t>несложные аутентичные</w:t>
      </w:r>
      <w:r w:rsidRPr="007C4B4A">
        <w:rPr>
          <w:spacing w:val="-30"/>
          <w:sz w:val="24"/>
          <w:szCs w:val="24"/>
          <w:lang w:val="ru-RU"/>
        </w:rPr>
        <w:t xml:space="preserve"> </w:t>
      </w:r>
      <w:r w:rsidRPr="007C4B4A">
        <w:rPr>
          <w:sz w:val="24"/>
          <w:szCs w:val="24"/>
          <w:lang w:val="ru-RU"/>
        </w:rPr>
        <w:t>тексты,</w:t>
      </w:r>
      <w:r w:rsidRPr="007C4B4A">
        <w:rPr>
          <w:spacing w:val="-30"/>
          <w:sz w:val="24"/>
          <w:szCs w:val="24"/>
          <w:lang w:val="ru-RU"/>
        </w:rPr>
        <w:t xml:space="preserve"> </w:t>
      </w:r>
      <w:r w:rsidRPr="007C4B4A">
        <w:rPr>
          <w:sz w:val="24"/>
          <w:szCs w:val="24"/>
          <w:lang w:val="ru-RU"/>
        </w:rPr>
        <w:t>содержащие</w:t>
      </w:r>
      <w:r w:rsidRPr="007C4B4A">
        <w:rPr>
          <w:spacing w:val="-30"/>
          <w:sz w:val="24"/>
          <w:szCs w:val="24"/>
          <w:lang w:val="ru-RU"/>
        </w:rPr>
        <w:t xml:space="preserve"> </w:t>
      </w:r>
      <w:r w:rsidRPr="007C4B4A">
        <w:rPr>
          <w:sz w:val="24"/>
          <w:szCs w:val="24"/>
          <w:lang w:val="ru-RU"/>
        </w:rPr>
        <w:t>отдельные</w:t>
      </w:r>
      <w:r w:rsidRPr="007C4B4A">
        <w:rPr>
          <w:spacing w:val="-30"/>
          <w:sz w:val="24"/>
          <w:szCs w:val="24"/>
          <w:lang w:val="ru-RU"/>
        </w:rPr>
        <w:t xml:space="preserve"> </w:t>
      </w:r>
      <w:r w:rsidRPr="007C4B4A">
        <w:rPr>
          <w:sz w:val="24"/>
          <w:szCs w:val="24"/>
          <w:lang w:val="ru-RU"/>
        </w:rPr>
        <w:t>неизученные</w:t>
      </w:r>
      <w:r w:rsidRPr="007C4B4A">
        <w:rPr>
          <w:spacing w:val="-30"/>
          <w:sz w:val="24"/>
          <w:szCs w:val="24"/>
          <w:lang w:val="ru-RU"/>
        </w:rPr>
        <w:t xml:space="preserve"> </w:t>
      </w:r>
      <w:r w:rsidRPr="007C4B4A">
        <w:rPr>
          <w:sz w:val="24"/>
          <w:szCs w:val="24"/>
          <w:lang w:val="ru-RU"/>
        </w:rPr>
        <w:t xml:space="preserve">языковые явления, с различной глубиной </w:t>
      </w:r>
      <w:r w:rsidRPr="007C4B4A">
        <w:rPr>
          <w:sz w:val="24"/>
          <w:szCs w:val="24"/>
          <w:lang w:val="ru-RU"/>
        </w:rPr>
        <w:lastRenderedPageBreak/>
        <w:t>проникновения в их</w:t>
      </w:r>
      <w:r w:rsidRPr="007C4B4A">
        <w:rPr>
          <w:spacing w:val="-10"/>
          <w:sz w:val="24"/>
          <w:szCs w:val="24"/>
          <w:lang w:val="ru-RU"/>
        </w:rPr>
        <w:t xml:space="preserve"> </w:t>
      </w:r>
      <w:r w:rsidRPr="007C4B4A">
        <w:rPr>
          <w:sz w:val="24"/>
          <w:szCs w:val="24"/>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7C4B4A">
        <w:rPr>
          <w:sz w:val="24"/>
          <w:szCs w:val="24"/>
          <w:lang w:val="ru-RU"/>
        </w:rPr>
        <w:t>–</w:t>
      </w:r>
      <w:r w:rsidRPr="007C4B4A">
        <w:rPr>
          <w:sz w:val="24"/>
          <w:szCs w:val="24"/>
          <w:lang w:val="ru-RU"/>
        </w:rPr>
        <w:t xml:space="preserve"> 500</w:t>
      </w:r>
      <w:r w:rsidR="00BD6D2B" w:rsidRPr="007C4B4A">
        <w:rPr>
          <w:sz w:val="24"/>
          <w:szCs w:val="24"/>
          <w:lang w:val="ru-RU"/>
        </w:rPr>
        <w:t>–</w:t>
      </w:r>
      <w:r w:rsidRPr="007C4B4A">
        <w:rPr>
          <w:sz w:val="24"/>
          <w:szCs w:val="24"/>
          <w:lang w:val="ru-RU"/>
        </w:rPr>
        <w:t xml:space="preserve">600 слов); </w:t>
      </w:r>
      <w:r w:rsidRPr="007C4B4A">
        <w:rPr>
          <w:i/>
          <w:sz w:val="24"/>
          <w:szCs w:val="24"/>
          <w:lang w:val="ru-RU"/>
        </w:rPr>
        <w:t xml:space="preserve">читать про себя </w:t>
      </w:r>
      <w:r w:rsidRPr="007C4B4A">
        <w:rPr>
          <w:sz w:val="24"/>
          <w:szCs w:val="24"/>
          <w:lang w:val="ru-RU"/>
        </w:rPr>
        <w:t xml:space="preserve">несплошные тексты (таблицы, диаграммы) и </w:t>
      </w:r>
      <w:r w:rsidRPr="007C4B4A">
        <w:rPr>
          <w:i/>
          <w:sz w:val="24"/>
          <w:szCs w:val="24"/>
          <w:lang w:val="ru-RU"/>
        </w:rPr>
        <w:t xml:space="preserve">понимать </w:t>
      </w:r>
      <w:r w:rsidRPr="007C4B4A">
        <w:rPr>
          <w:sz w:val="24"/>
          <w:szCs w:val="24"/>
          <w:lang w:val="ru-RU"/>
        </w:rPr>
        <w:t>представленную в них информацию;</w:t>
      </w:r>
      <w:r w:rsidRPr="007C4B4A">
        <w:rPr>
          <w:spacing w:val="-31"/>
          <w:sz w:val="24"/>
          <w:szCs w:val="24"/>
          <w:lang w:val="ru-RU"/>
        </w:rPr>
        <w:t xml:space="preserve"> </w:t>
      </w:r>
      <w:r w:rsidRPr="007C4B4A">
        <w:rPr>
          <w:i/>
          <w:sz w:val="24"/>
          <w:szCs w:val="24"/>
          <w:lang w:val="ru-RU"/>
        </w:rPr>
        <w:t>обобщать</w:t>
      </w:r>
      <w:r w:rsidRPr="007C4B4A">
        <w:rPr>
          <w:i/>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i/>
          <w:sz w:val="24"/>
          <w:szCs w:val="24"/>
          <w:lang w:val="ru-RU"/>
        </w:rPr>
        <w:t>оценивать</w:t>
      </w:r>
      <w:r w:rsidRPr="007C4B4A">
        <w:rPr>
          <w:i/>
          <w:spacing w:val="-31"/>
          <w:sz w:val="24"/>
          <w:szCs w:val="24"/>
          <w:lang w:val="ru-RU"/>
        </w:rPr>
        <w:t xml:space="preserve"> </w:t>
      </w:r>
      <w:r w:rsidRPr="007C4B4A">
        <w:rPr>
          <w:sz w:val="24"/>
          <w:szCs w:val="24"/>
          <w:lang w:val="ru-RU"/>
        </w:rPr>
        <w:t>полученную</w:t>
      </w:r>
      <w:r w:rsidRPr="007C4B4A">
        <w:rPr>
          <w:spacing w:val="-31"/>
          <w:sz w:val="24"/>
          <w:szCs w:val="24"/>
          <w:lang w:val="ru-RU"/>
        </w:rPr>
        <w:t xml:space="preserve"> </w:t>
      </w:r>
      <w:r w:rsidRPr="007C4B4A">
        <w:rPr>
          <w:sz w:val="24"/>
          <w:szCs w:val="24"/>
          <w:lang w:val="ru-RU"/>
        </w:rPr>
        <w:t>при</w:t>
      </w:r>
      <w:r w:rsidRPr="007C4B4A">
        <w:rPr>
          <w:spacing w:val="-31"/>
          <w:sz w:val="24"/>
          <w:szCs w:val="24"/>
          <w:lang w:val="ru-RU"/>
        </w:rPr>
        <w:t xml:space="preserve"> </w:t>
      </w:r>
      <w:r w:rsidRPr="007C4B4A">
        <w:rPr>
          <w:sz w:val="24"/>
          <w:szCs w:val="24"/>
          <w:lang w:val="ru-RU"/>
        </w:rPr>
        <w:t>чтении</w:t>
      </w:r>
      <w:r w:rsidRPr="007C4B4A">
        <w:rPr>
          <w:spacing w:val="-31"/>
          <w:sz w:val="24"/>
          <w:szCs w:val="24"/>
          <w:lang w:val="ru-RU"/>
        </w:rPr>
        <w:t xml:space="preserve"> </w:t>
      </w:r>
      <w:r w:rsidRPr="007C4B4A">
        <w:rPr>
          <w:sz w:val="24"/>
          <w:szCs w:val="24"/>
          <w:lang w:val="ru-RU"/>
        </w:rPr>
        <w:t>информацию;</w:t>
      </w:r>
    </w:p>
    <w:p w14:paraId="535C6A3F" w14:textId="067C85EA" w:rsidR="00C6278E" w:rsidRPr="007C4B4A" w:rsidRDefault="00C6278E" w:rsidP="00C339C8">
      <w:pPr>
        <w:ind w:left="567" w:right="-290" w:firstLine="283"/>
        <w:rPr>
          <w:sz w:val="24"/>
          <w:szCs w:val="24"/>
          <w:lang w:val="ru-RU"/>
        </w:rPr>
      </w:pPr>
      <w:r w:rsidRPr="007C4B4A">
        <w:rPr>
          <w:b/>
          <w:sz w:val="24"/>
          <w:szCs w:val="24"/>
          <w:lang w:val="ru-RU"/>
        </w:rPr>
        <w:t>письменная</w:t>
      </w:r>
      <w:r w:rsidRPr="007C4B4A">
        <w:rPr>
          <w:b/>
          <w:spacing w:val="-26"/>
          <w:sz w:val="24"/>
          <w:szCs w:val="24"/>
          <w:lang w:val="ru-RU"/>
        </w:rPr>
        <w:t xml:space="preserve"> </w:t>
      </w:r>
      <w:r w:rsidRPr="007C4B4A">
        <w:rPr>
          <w:b/>
          <w:sz w:val="24"/>
          <w:szCs w:val="24"/>
          <w:lang w:val="ru-RU"/>
        </w:rPr>
        <w:t>речь:</w:t>
      </w:r>
      <w:r w:rsidRPr="007C4B4A">
        <w:rPr>
          <w:b/>
          <w:spacing w:val="-27"/>
          <w:sz w:val="24"/>
          <w:szCs w:val="24"/>
          <w:lang w:val="ru-RU"/>
        </w:rPr>
        <w:t xml:space="preserve"> </w:t>
      </w:r>
      <w:r w:rsidRPr="007C4B4A">
        <w:rPr>
          <w:i/>
          <w:sz w:val="24"/>
          <w:szCs w:val="24"/>
          <w:lang w:val="ru-RU"/>
        </w:rPr>
        <w:t>заполнять</w:t>
      </w:r>
      <w:r w:rsidRPr="007C4B4A">
        <w:rPr>
          <w:i/>
          <w:spacing w:val="-26"/>
          <w:sz w:val="24"/>
          <w:szCs w:val="24"/>
          <w:lang w:val="ru-RU"/>
        </w:rPr>
        <w:t xml:space="preserve"> </w:t>
      </w:r>
      <w:r w:rsidRPr="007C4B4A">
        <w:rPr>
          <w:sz w:val="24"/>
          <w:szCs w:val="24"/>
          <w:lang w:val="ru-RU"/>
        </w:rPr>
        <w:t>анкеты</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формуляры,</w:t>
      </w:r>
      <w:r w:rsidRPr="007C4B4A">
        <w:rPr>
          <w:spacing w:val="-26"/>
          <w:sz w:val="24"/>
          <w:szCs w:val="24"/>
          <w:lang w:val="ru-RU"/>
        </w:rPr>
        <w:t xml:space="preserve"> </w:t>
      </w:r>
      <w:r w:rsidRPr="007C4B4A">
        <w:rPr>
          <w:sz w:val="24"/>
          <w:szCs w:val="24"/>
          <w:lang w:val="ru-RU"/>
        </w:rPr>
        <w:t>сообщая о</w:t>
      </w:r>
      <w:r w:rsidRPr="007C4B4A">
        <w:rPr>
          <w:spacing w:val="-21"/>
          <w:sz w:val="24"/>
          <w:szCs w:val="24"/>
          <w:lang w:val="ru-RU"/>
        </w:rPr>
        <w:t xml:space="preserve"> </w:t>
      </w:r>
      <w:r w:rsidRPr="007C4B4A">
        <w:rPr>
          <w:sz w:val="24"/>
          <w:szCs w:val="24"/>
          <w:lang w:val="ru-RU"/>
        </w:rPr>
        <w:t>себе</w:t>
      </w:r>
      <w:r w:rsidRPr="007C4B4A">
        <w:rPr>
          <w:spacing w:val="-21"/>
          <w:sz w:val="24"/>
          <w:szCs w:val="24"/>
          <w:lang w:val="ru-RU"/>
        </w:rPr>
        <w:t xml:space="preserve"> </w:t>
      </w:r>
      <w:r w:rsidRPr="007C4B4A">
        <w:rPr>
          <w:sz w:val="24"/>
          <w:szCs w:val="24"/>
          <w:lang w:val="ru-RU"/>
        </w:rPr>
        <w:t>основные</w:t>
      </w:r>
      <w:r w:rsidRPr="007C4B4A">
        <w:rPr>
          <w:spacing w:val="-21"/>
          <w:sz w:val="24"/>
          <w:szCs w:val="24"/>
          <w:lang w:val="ru-RU"/>
        </w:rPr>
        <w:t xml:space="preserve"> </w:t>
      </w:r>
      <w:r w:rsidRPr="007C4B4A">
        <w:rPr>
          <w:sz w:val="24"/>
          <w:szCs w:val="24"/>
          <w:lang w:val="ru-RU"/>
        </w:rPr>
        <w:t>сведения,</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соответствии</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нормами,</w:t>
      </w:r>
      <w:r w:rsidRPr="007C4B4A">
        <w:rPr>
          <w:spacing w:val="-21"/>
          <w:sz w:val="24"/>
          <w:szCs w:val="24"/>
          <w:lang w:val="ru-RU"/>
        </w:rPr>
        <w:t xml:space="preserve"> </w:t>
      </w:r>
      <w:r w:rsidRPr="007C4B4A">
        <w:rPr>
          <w:sz w:val="24"/>
          <w:szCs w:val="24"/>
          <w:lang w:val="ru-RU"/>
        </w:rPr>
        <w:t>принятыми</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стране/странах</w:t>
      </w:r>
      <w:r w:rsidRPr="007C4B4A">
        <w:rPr>
          <w:spacing w:val="-22"/>
          <w:sz w:val="24"/>
          <w:szCs w:val="24"/>
          <w:lang w:val="ru-RU"/>
        </w:rPr>
        <w:t xml:space="preserve"> </w:t>
      </w:r>
      <w:r w:rsidRPr="007C4B4A">
        <w:rPr>
          <w:sz w:val="24"/>
          <w:szCs w:val="24"/>
          <w:lang w:val="ru-RU"/>
        </w:rPr>
        <w:t>изучаемого</w:t>
      </w:r>
      <w:r w:rsidRPr="007C4B4A">
        <w:rPr>
          <w:spacing w:val="-22"/>
          <w:sz w:val="24"/>
          <w:szCs w:val="24"/>
          <w:lang w:val="ru-RU"/>
        </w:rPr>
        <w:t xml:space="preserve"> </w:t>
      </w:r>
      <w:r w:rsidRPr="007C4B4A">
        <w:rPr>
          <w:sz w:val="24"/>
          <w:szCs w:val="24"/>
          <w:lang w:val="ru-RU"/>
        </w:rPr>
        <w:t>языка;</w:t>
      </w:r>
      <w:r w:rsidRPr="007C4B4A">
        <w:rPr>
          <w:spacing w:val="-22"/>
          <w:sz w:val="24"/>
          <w:szCs w:val="24"/>
          <w:lang w:val="ru-RU"/>
        </w:rPr>
        <w:t xml:space="preserve"> </w:t>
      </w:r>
      <w:r w:rsidRPr="007C4B4A">
        <w:rPr>
          <w:i/>
          <w:sz w:val="24"/>
          <w:szCs w:val="24"/>
          <w:lang w:val="ru-RU"/>
        </w:rPr>
        <w:t>писать</w:t>
      </w:r>
      <w:r w:rsidRPr="007C4B4A">
        <w:rPr>
          <w:i/>
          <w:spacing w:val="-22"/>
          <w:sz w:val="24"/>
          <w:szCs w:val="24"/>
          <w:lang w:val="ru-RU"/>
        </w:rPr>
        <w:t xml:space="preserve"> </w:t>
      </w:r>
      <w:r w:rsidRPr="007C4B4A">
        <w:rPr>
          <w:sz w:val="24"/>
          <w:szCs w:val="24"/>
          <w:lang w:val="ru-RU"/>
        </w:rPr>
        <w:t>электронное</w:t>
      </w:r>
      <w:r w:rsidRPr="007C4B4A">
        <w:rPr>
          <w:spacing w:val="-22"/>
          <w:sz w:val="24"/>
          <w:szCs w:val="24"/>
          <w:lang w:val="ru-RU"/>
        </w:rPr>
        <w:t xml:space="preserve"> </w:t>
      </w:r>
      <w:r w:rsidRPr="007C4B4A">
        <w:rPr>
          <w:sz w:val="24"/>
          <w:szCs w:val="24"/>
          <w:lang w:val="ru-RU"/>
        </w:rPr>
        <w:t>сообщение личного характера, соблюдая речевой этикет,</w:t>
      </w:r>
      <w:r w:rsidRPr="007C4B4A">
        <w:rPr>
          <w:spacing w:val="-32"/>
          <w:sz w:val="24"/>
          <w:szCs w:val="24"/>
          <w:lang w:val="ru-RU"/>
        </w:rPr>
        <w:t xml:space="preserve"> </w:t>
      </w:r>
      <w:r w:rsidRPr="007C4B4A">
        <w:rPr>
          <w:sz w:val="24"/>
          <w:szCs w:val="24"/>
          <w:lang w:val="ru-RU"/>
        </w:rPr>
        <w:t>принятый</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стране/странах</w:t>
      </w:r>
      <w:r w:rsidRPr="007C4B4A">
        <w:rPr>
          <w:spacing w:val="-30"/>
          <w:sz w:val="24"/>
          <w:szCs w:val="24"/>
          <w:lang w:val="ru-RU"/>
        </w:rPr>
        <w:t xml:space="preserve"> </w:t>
      </w:r>
      <w:r w:rsidRPr="007C4B4A">
        <w:rPr>
          <w:sz w:val="24"/>
          <w:szCs w:val="24"/>
          <w:lang w:val="ru-RU"/>
        </w:rPr>
        <w:t>изучаемого</w:t>
      </w:r>
      <w:r w:rsidRPr="007C4B4A">
        <w:rPr>
          <w:spacing w:val="-30"/>
          <w:sz w:val="24"/>
          <w:szCs w:val="24"/>
          <w:lang w:val="ru-RU"/>
        </w:rPr>
        <w:t xml:space="preserve"> </w:t>
      </w:r>
      <w:r w:rsidRPr="007C4B4A">
        <w:rPr>
          <w:sz w:val="24"/>
          <w:szCs w:val="24"/>
          <w:lang w:val="ru-RU"/>
        </w:rPr>
        <w:t>языка</w:t>
      </w:r>
      <w:r w:rsidRPr="007C4B4A">
        <w:rPr>
          <w:spacing w:val="-30"/>
          <w:sz w:val="24"/>
          <w:szCs w:val="24"/>
          <w:lang w:val="ru-RU"/>
        </w:rPr>
        <w:t xml:space="preserve"> </w:t>
      </w:r>
      <w:r w:rsidRPr="007C4B4A">
        <w:rPr>
          <w:sz w:val="24"/>
          <w:szCs w:val="24"/>
          <w:lang w:val="ru-RU"/>
        </w:rPr>
        <w:t>(объём</w:t>
      </w:r>
      <w:r w:rsidRPr="007C4B4A">
        <w:rPr>
          <w:spacing w:val="-30"/>
          <w:sz w:val="24"/>
          <w:szCs w:val="24"/>
          <w:lang w:val="ru-RU"/>
        </w:rPr>
        <w:t xml:space="preserve"> </w:t>
      </w:r>
      <w:r w:rsidRPr="007C4B4A">
        <w:rPr>
          <w:sz w:val="24"/>
          <w:szCs w:val="24"/>
          <w:lang w:val="ru-RU"/>
        </w:rPr>
        <w:t>сообщения</w:t>
      </w:r>
      <w:r w:rsidRPr="007C4B4A">
        <w:rPr>
          <w:spacing w:val="-30"/>
          <w:sz w:val="24"/>
          <w:szCs w:val="24"/>
          <w:lang w:val="ru-RU"/>
        </w:rPr>
        <w:t xml:space="preserve"> </w:t>
      </w:r>
      <w:r w:rsidR="00BD6D2B" w:rsidRPr="007C4B4A">
        <w:rPr>
          <w:sz w:val="24"/>
          <w:szCs w:val="24"/>
          <w:lang w:val="ru-RU"/>
        </w:rPr>
        <w:t>–</w:t>
      </w:r>
      <w:r w:rsidRPr="007C4B4A">
        <w:rPr>
          <w:spacing w:val="-30"/>
          <w:sz w:val="24"/>
          <w:szCs w:val="24"/>
          <w:lang w:val="ru-RU"/>
        </w:rPr>
        <w:t xml:space="preserve"> </w:t>
      </w:r>
      <w:r w:rsidRPr="007C4B4A">
        <w:rPr>
          <w:sz w:val="24"/>
          <w:szCs w:val="24"/>
          <w:lang w:val="ru-RU"/>
        </w:rPr>
        <w:t xml:space="preserve">до 120 слов); </w:t>
      </w:r>
      <w:r w:rsidRPr="007C4B4A">
        <w:rPr>
          <w:i/>
          <w:sz w:val="24"/>
          <w:szCs w:val="24"/>
          <w:lang w:val="ru-RU"/>
        </w:rPr>
        <w:t xml:space="preserve">создавать </w:t>
      </w:r>
      <w:r w:rsidRPr="007C4B4A">
        <w:rPr>
          <w:sz w:val="24"/>
          <w:szCs w:val="24"/>
          <w:lang w:val="ru-RU"/>
        </w:rPr>
        <w:t>небольшое письменное высказывание    с опорой на образец, план, таблицу,</w:t>
      </w:r>
      <w:r w:rsidRPr="007C4B4A">
        <w:rPr>
          <w:spacing w:val="-37"/>
          <w:sz w:val="24"/>
          <w:szCs w:val="24"/>
          <w:lang w:val="ru-RU"/>
        </w:rPr>
        <w:t xml:space="preserve"> </w:t>
      </w:r>
      <w:r w:rsidRPr="007C4B4A">
        <w:rPr>
          <w:sz w:val="24"/>
          <w:szCs w:val="24"/>
          <w:lang w:val="ru-RU"/>
        </w:rPr>
        <w:t>прочитанный/прослушанный</w:t>
      </w:r>
      <w:r w:rsidRPr="007C4B4A">
        <w:rPr>
          <w:spacing w:val="-13"/>
          <w:sz w:val="24"/>
          <w:szCs w:val="24"/>
          <w:lang w:val="ru-RU"/>
        </w:rPr>
        <w:t xml:space="preserve"> </w:t>
      </w:r>
      <w:r w:rsidRPr="007C4B4A">
        <w:rPr>
          <w:sz w:val="24"/>
          <w:szCs w:val="24"/>
          <w:lang w:val="ru-RU"/>
        </w:rPr>
        <w:t>текст</w:t>
      </w:r>
      <w:r w:rsidRPr="007C4B4A">
        <w:rPr>
          <w:spacing w:val="-13"/>
          <w:sz w:val="24"/>
          <w:szCs w:val="24"/>
          <w:lang w:val="ru-RU"/>
        </w:rPr>
        <w:t xml:space="preserve"> </w:t>
      </w:r>
      <w:r w:rsidRPr="007C4B4A">
        <w:rPr>
          <w:sz w:val="24"/>
          <w:szCs w:val="24"/>
          <w:lang w:val="ru-RU"/>
        </w:rPr>
        <w:t>(объём</w:t>
      </w:r>
      <w:r w:rsidRPr="007C4B4A">
        <w:rPr>
          <w:spacing w:val="-13"/>
          <w:sz w:val="24"/>
          <w:szCs w:val="24"/>
          <w:lang w:val="ru-RU"/>
        </w:rPr>
        <w:t xml:space="preserve"> </w:t>
      </w:r>
      <w:r w:rsidRPr="007C4B4A">
        <w:rPr>
          <w:sz w:val="24"/>
          <w:szCs w:val="24"/>
          <w:lang w:val="ru-RU"/>
        </w:rPr>
        <w:t>высказывания</w:t>
      </w:r>
      <w:r w:rsidRPr="007C4B4A">
        <w:rPr>
          <w:spacing w:val="-13"/>
          <w:sz w:val="24"/>
          <w:szCs w:val="24"/>
          <w:lang w:val="ru-RU"/>
        </w:rPr>
        <w:t xml:space="preserve"> </w:t>
      </w:r>
      <w:r w:rsidR="00BD6D2B" w:rsidRPr="007C4B4A">
        <w:rPr>
          <w:sz w:val="24"/>
          <w:szCs w:val="24"/>
          <w:lang w:val="ru-RU"/>
        </w:rPr>
        <w:t>–</w:t>
      </w:r>
      <w:r w:rsidRPr="007C4B4A">
        <w:rPr>
          <w:spacing w:val="-13"/>
          <w:sz w:val="24"/>
          <w:szCs w:val="24"/>
          <w:lang w:val="ru-RU"/>
        </w:rPr>
        <w:t xml:space="preserve"> </w:t>
      </w:r>
      <w:r w:rsidRPr="007C4B4A">
        <w:rPr>
          <w:sz w:val="24"/>
          <w:szCs w:val="24"/>
          <w:lang w:val="ru-RU"/>
        </w:rPr>
        <w:t>до</w:t>
      </w:r>
      <w:r w:rsidRPr="007C4B4A">
        <w:rPr>
          <w:spacing w:val="-13"/>
          <w:sz w:val="24"/>
          <w:szCs w:val="24"/>
          <w:lang w:val="ru-RU"/>
        </w:rPr>
        <w:t xml:space="preserve"> </w:t>
      </w:r>
      <w:r w:rsidRPr="007C4B4A">
        <w:rPr>
          <w:sz w:val="24"/>
          <w:szCs w:val="24"/>
          <w:lang w:val="ru-RU"/>
        </w:rPr>
        <w:t>120</w:t>
      </w:r>
      <w:r w:rsidRPr="007C4B4A">
        <w:rPr>
          <w:spacing w:val="-13"/>
          <w:sz w:val="24"/>
          <w:szCs w:val="24"/>
          <w:lang w:val="ru-RU"/>
        </w:rPr>
        <w:t xml:space="preserve"> </w:t>
      </w:r>
      <w:r w:rsidRPr="007C4B4A">
        <w:rPr>
          <w:sz w:val="24"/>
          <w:szCs w:val="24"/>
          <w:lang w:val="ru-RU"/>
        </w:rPr>
        <w:t>слов);</w:t>
      </w:r>
      <w:r w:rsidRPr="007C4B4A">
        <w:rPr>
          <w:spacing w:val="-13"/>
          <w:sz w:val="24"/>
          <w:szCs w:val="24"/>
          <w:lang w:val="ru-RU"/>
        </w:rPr>
        <w:t xml:space="preserve"> </w:t>
      </w:r>
      <w:r w:rsidRPr="007C4B4A">
        <w:rPr>
          <w:i/>
          <w:sz w:val="24"/>
          <w:szCs w:val="24"/>
          <w:lang w:val="ru-RU"/>
        </w:rPr>
        <w:t>заполнять</w:t>
      </w:r>
      <w:r w:rsidRPr="007C4B4A">
        <w:rPr>
          <w:i/>
          <w:spacing w:val="-13"/>
          <w:sz w:val="24"/>
          <w:szCs w:val="24"/>
          <w:lang w:val="ru-RU"/>
        </w:rPr>
        <w:t xml:space="preserve"> </w:t>
      </w:r>
      <w:r w:rsidRPr="007C4B4A">
        <w:rPr>
          <w:sz w:val="24"/>
          <w:szCs w:val="24"/>
          <w:lang w:val="ru-RU"/>
        </w:rPr>
        <w:t xml:space="preserve">таблицу, кратко фиксируя содержание прочитанного/прослушанного текста; </w:t>
      </w:r>
      <w:r w:rsidRPr="007C4B4A">
        <w:rPr>
          <w:i/>
          <w:sz w:val="24"/>
          <w:szCs w:val="24"/>
          <w:lang w:val="ru-RU"/>
        </w:rPr>
        <w:t xml:space="preserve">письменно представлять </w:t>
      </w:r>
      <w:r w:rsidRPr="007C4B4A">
        <w:rPr>
          <w:sz w:val="24"/>
          <w:szCs w:val="24"/>
          <w:lang w:val="ru-RU"/>
        </w:rPr>
        <w:t>результаты выполненной</w:t>
      </w:r>
      <w:r w:rsidRPr="007C4B4A">
        <w:rPr>
          <w:spacing w:val="-44"/>
          <w:sz w:val="24"/>
          <w:szCs w:val="24"/>
          <w:lang w:val="ru-RU"/>
        </w:rPr>
        <w:t xml:space="preserve"> </w:t>
      </w:r>
      <w:r w:rsidRPr="007C4B4A">
        <w:rPr>
          <w:sz w:val="24"/>
          <w:szCs w:val="24"/>
          <w:lang w:val="ru-RU"/>
        </w:rPr>
        <w:t>проектной</w:t>
      </w:r>
      <w:r w:rsidRPr="007C4B4A">
        <w:rPr>
          <w:spacing w:val="-44"/>
          <w:sz w:val="24"/>
          <w:szCs w:val="24"/>
          <w:lang w:val="ru-RU"/>
        </w:rPr>
        <w:t xml:space="preserve"> </w:t>
      </w:r>
      <w:r w:rsidRPr="007C4B4A">
        <w:rPr>
          <w:sz w:val="24"/>
          <w:szCs w:val="24"/>
          <w:lang w:val="ru-RU"/>
        </w:rPr>
        <w:t>работы</w:t>
      </w:r>
      <w:r w:rsidRPr="007C4B4A">
        <w:rPr>
          <w:spacing w:val="-44"/>
          <w:sz w:val="24"/>
          <w:szCs w:val="24"/>
          <w:lang w:val="ru-RU"/>
        </w:rPr>
        <w:t xml:space="preserve"> </w:t>
      </w:r>
      <w:r w:rsidRPr="007C4B4A">
        <w:rPr>
          <w:sz w:val="24"/>
          <w:szCs w:val="24"/>
          <w:lang w:val="ru-RU"/>
        </w:rPr>
        <w:t>(объём</w:t>
      </w:r>
      <w:r w:rsidRPr="007C4B4A">
        <w:rPr>
          <w:spacing w:val="-44"/>
          <w:sz w:val="24"/>
          <w:szCs w:val="24"/>
          <w:lang w:val="ru-RU"/>
        </w:rPr>
        <w:t xml:space="preserve"> </w:t>
      </w:r>
      <w:r w:rsidR="00BD6D2B" w:rsidRPr="007C4B4A">
        <w:rPr>
          <w:sz w:val="24"/>
          <w:szCs w:val="24"/>
          <w:lang w:val="ru-RU"/>
        </w:rPr>
        <w:t>–</w:t>
      </w:r>
      <w:r w:rsidRPr="007C4B4A">
        <w:rPr>
          <w:spacing w:val="-44"/>
          <w:sz w:val="24"/>
          <w:szCs w:val="24"/>
          <w:lang w:val="ru-RU"/>
        </w:rPr>
        <w:t xml:space="preserve"> </w:t>
      </w:r>
      <w:r w:rsidRPr="007C4B4A">
        <w:rPr>
          <w:sz w:val="24"/>
          <w:szCs w:val="24"/>
          <w:lang w:val="ru-RU"/>
        </w:rPr>
        <w:t>100</w:t>
      </w:r>
      <w:r w:rsidR="00BD6D2B" w:rsidRPr="007C4B4A">
        <w:rPr>
          <w:sz w:val="24"/>
          <w:szCs w:val="24"/>
          <w:lang w:val="ru-RU"/>
        </w:rPr>
        <w:t>–</w:t>
      </w:r>
      <w:r w:rsidRPr="007C4B4A">
        <w:rPr>
          <w:sz w:val="24"/>
          <w:szCs w:val="24"/>
          <w:lang w:val="ru-RU"/>
        </w:rPr>
        <w:t>120</w:t>
      </w:r>
      <w:r w:rsidRPr="007C4B4A">
        <w:rPr>
          <w:spacing w:val="-44"/>
          <w:sz w:val="24"/>
          <w:szCs w:val="24"/>
          <w:lang w:val="ru-RU"/>
        </w:rPr>
        <w:t xml:space="preserve"> </w:t>
      </w:r>
      <w:r w:rsidRPr="007C4B4A">
        <w:rPr>
          <w:sz w:val="24"/>
          <w:szCs w:val="24"/>
          <w:lang w:val="ru-RU"/>
        </w:rPr>
        <w:t>слов);</w:t>
      </w:r>
    </w:p>
    <w:p w14:paraId="1B64CFE0" w14:textId="77777777" w:rsidR="006C2D14" w:rsidRPr="007C4B4A" w:rsidRDefault="00C6278E" w:rsidP="00C339C8">
      <w:pPr>
        <w:ind w:left="567" w:right="-290" w:firstLine="283"/>
        <w:rPr>
          <w:spacing w:val="-20"/>
          <w:sz w:val="24"/>
          <w:szCs w:val="24"/>
          <w:lang w:val="ru-RU"/>
        </w:rPr>
      </w:pPr>
      <w:r w:rsidRPr="007C4B4A">
        <w:rPr>
          <w:sz w:val="24"/>
          <w:szCs w:val="24"/>
          <w:lang w:val="ru-RU"/>
        </w:rPr>
        <w:t xml:space="preserve">2)  владеть </w:t>
      </w:r>
      <w:r w:rsidRPr="007C4B4A">
        <w:rPr>
          <w:b/>
          <w:sz w:val="24"/>
          <w:szCs w:val="24"/>
          <w:lang w:val="ru-RU"/>
        </w:rPr>
        <w:t xml:space="preserve">фонетическими </w:t>
      </w:r>
      <w:r w:rsidRPr="007C4B4A">
        <w:rPr>
          <w:sz w:val="24"/>
          <w:szCs w:val="24"/>
          <w:lang w:val="ru-RU"/>
        </w:rPr>
        <w:t xml:space="preserve">навыками: </w:t>
      </w:r>
      <w:r w:rsidRPr="007C4B4A">
        <w:rPr>
          <w:i/>
          <w:sz w:val="24"/>
          <w:szCs w:val="24"/>
          <w:lang w:val="ru-RU"/>
        </w:rPr>
        <w:t xml:space="preserve">различать на слух   </w:t>
      </w:r>
      <w:r w:rsidRPr="007C4B4A">
        <w:rPr>
          <w:sz w:val="24"/>
          <w:szCs w:val="24"/>
          <w:lang w:val="ru-RU"/>
        </w:rPr>
        <w:t>и</w:t>
      </w:r>
      <w:r w:rsidRPr="007C4B4A">
        <w:rPr>
          <w:spacing w:val="-11"/>
          <w:sz w:val="24"/>
          <w:szCs w:val="24"/>
          <w:lang w:val="ru-RU"/>
        </w:rPr>
        <w:t xml:space="preserve"> </w:t>
      </w:r>
      <w:r w:rsidRPr="007C4B4A">
        <w:rPr>
          <w:sz w:val="24"/>
          <w:szCs w:val="24"/>
          <w:lang w:val="ru-RU"/>
        </w:rPr>
        <w:t>адекватно,</w:t>
      </w:r>
      <w:r w:rsidRPr="007C4B4A">
        <w:rPr>
          <w:spacing w:val="-11"/>
          <w:sz w:val="24"/>
          <w:szCs w:val="24"/>
          <w:lang w:val="ru-RU"/>
        </w:rPr>
        <w:t xml:space="preserve"> </w:t>
      </w:r>
      <w:r w:rsidRPr="007C4B4A">
        <w:rPr>
          <w:sz w:val="24"/>
          <w:szCs w:val="24"/>
          <w:lang w:val="ru-RU"/>
        </w:rPr>
        <w:t>без</w:t>
      </w:r>
      <w:r w:rsidRPr="007C4B4A">
        <w:rPr>
          <w:spacing w:val="-11"/>
          <w:sz w:val="24"/>
          <w:szCs w:val="24"/>
          <w:lang w:val="ru-RU"/>
        </w:rPr>
        <w:t xml:space="preserve"> </w:t>
      </w:r>
      <w:r w:rsidRPr="007C4B4A">
        <w:rPr>
          <w:sz w:val="24"/>
          <w:szCs w:val="24"/>
          <w:lang w:val="ru-RU"/>
        </w:rPr>
        <w:t>ошибок,</w:t>
      </w:r>
      <w:r w:rsidRPr="007C4B4A">
        <w:rPr>
          <w:spacing w:val="-11"/>
          <w:sz w:val="24"/>
          <w:szCs w:val="24"/>
          <w:lang w:val="ru-RU"/>
        </w:rPr>
        <w:t xml:space="preserve"> </w:t>
      </w:r>
      <w:r w:rsidRPr="007C4B4A">
        <w:rPr>
          <w:sz w:val="24"/>
          <w:szCs w:val="24"/>
          <w:lang w:val="ru-RU"/>
        </w:rPr>
        <w:t>ведущих</w:t>
      </w:r>
      <w:r w:rsidRPr="007C4B4A">
        <w:rPr>
          <w:spacing w:val="-11"/>
          <w:sz w:val="24"/>
          <w:szCs w:val="24"/>
          <w:lang w:val="ru-RU"/>
        </w:rPr>
        <w:t xml:space="preserve"> </w:t>
      </w:r>
      <w:r w:rsidRPr="007C4B4A">
        <w:rPr>
          <w:sz w:val="24"/>
          <w:szCs w:val="24"/>
          <w:lang w:val="ru-RU"/>
        </w:rPr>
        <w:t>к</w:t>
      </w:r>
      <w:r w:rsidRPr="007C4B4A">
        <w:rPr>
          <w:spacing w:val="-11"/>
          <w:sz w:val="24"/>
          <w:szCs w:val="24"/>
          <w:lang w:val="ru-RU"/>
        </w:rPr>
        <w:t xml:space="preserve"> </w:t>
      </w:r>
      <w:r w:rsidRPr="007C4B4A">
        <w:rPr>
          <w:sz w:val="24"/>
          <w:szCs w:val="24"/>
          <w:lang w:val="ru-RU"/>
        </w:rPr>
        <w:t>сбою</w:t>
      </w:r>
      <w:r w:rsidRPr="007C4B4A">
        <w:rPr>
          <w:spacing w:val="-11"/>
          <w:sz w:val="24"/>
          <w:szCs w:val="24"/>
          <w:lang w:val="ru-RU"/>
        </w:rPr>
        <w:t xml:space="preserve"> </w:t>
      </w:r>
      <w:r w:rsidRPr="007C4B4A">
        <w:rPr>
          <w:sz w:val="24"/>
          <w:szCs w:val="24"/>
          <w:lang w:val="ru-RU"/>
        </w:rPr>
        <w:t>коммуникации,</w:t>
      </w:r>
      <w:r w:rsidRPr="007C4B4A">
        <w:rPr>
          <w:spacing w:val="-11"/>
          <w:sz w:val="24"/>
          <w:szCs w:val="24"/>
          <w:lang w:val="ru-RU"/>
        </w:rPr>
        <w:t xml:space="preserve"> </w:t>
      </w:r>
      <w:r w:rsidRPr="007C4B4A">
        <w:rPr>
          <w:i/>
          <w:sz w:val="24"/>
          <w:szCs w:val="24"/>
          <w:lang w:val="ru-RU"/>
        </w:rPr>
        <w:t>произносить</w:t>
      </w:r>
      <w:r w:rsidRPr="007C4B4A">
        <w:rPr>
          <w:i/>
          <w:spacing w:val="-27"/>
          <w:sz w:val="24"/>
          <w:szCs w:val="24"/>
          <w:lang w:val="ru-RU"/>
        </w:rPr>
        <w:t xml:space="preserve"> </w:t>
      </w:r>
      <w:r w:rsidRPr="007C4B4A">
        <w:rPr>
          <w:sz w:val="24"/>
          <w:szCs w:val="24"/>
          <w:lang w:val="ru-RU"/>
        </w:rPr>
        <w:t>слова</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правильным</w:t>
      </w:r>
      <w:r w:rsidRPr="007C4B4A">
        <w:rPr>
          <w:spacing w:val="-27"/>
          <w:sz w:val="24"/>
          <w:szCs w:val="24"/>
          <w:lang w:val="ru-RU"/>
        </w:rPr>
        <w:t xml:space="preserve"> </w:t>
      </w:r>
      <w:r w:rsidRPr="007C4B4A">
        <w:rPr>
          <w:sz w:val="24"/>
          <w:szCs w:val="24"/>
          <w:lang w:val="ru-RU"/>
        </w:rPr>
        <w:t>ударением</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фразы</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соблюдением</w:t>
      </w:r>
      <w:r w:rsidRPr="007C4B4A">
        <w:rPr>
          <w:spacing w:val="-20"/>
          <w:sz w:val="24"/>
          <w:szCs w:val="24"/>
          <w:lang w:val="ru-RU"/>
        </w:rPr>
        <w:t xml:space="preserve"> </w:t>
      </w:r>
      <w:r w:rsidRPr="007C4B4A">
        <w:rPr>
          <w:sz w:val="24"/>
          <w:szCs w:val="24"/>
          <w:lang w:val="ru-RU"/>
        </w:rPr>
        <w:t>их</w:t>
      </w:r>
      <w:r w:rsidRPr="007C4B4A">
        <w:rPr>
          <w:spacing w:val="-20"/>
          <w:sz w:val="24"/>
          <w:szCs w:val="24"/>
          <w:lang w:val="ru-RU"/>
        </w:rPr>
        <w:t xml:space="preserve"> </w:t>
      </w:r>
      <w:r w:rsidRPr="007C4B4A">
        <w:rPr>
          <w:sz w:val="24"/>
          <w:szCs w:val="24"/>
          <w:lang w:val="ru-RU"/>
        </w:rPr>
        <w:t>ритмико-интонационных</w:t>
      </w:r>
      <w:r w:rsidRPr="007C4B4A">
        <w:rPr>
          <w:spacing w:val="-20"/>
          <w:sz w:val="24"/>
          <w:szCs w:val="24"/>
          <w:lang w:val="ru-RU"/>
        </w:rPr>
        <w:t xml:space="preserve"> </w:t>
      </w:r>
      <w:r w:rsidRPr="007C4B4A">
        <w:rPr>
          <w:sz w:val="24"/>
          <w:szCs w:val="24"/>
          <w:lang w:val="ru-RU"/>
        </w:rPr>
        <w:t>особенностей,</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том</w:t>
      </w:r>
      <w:r w:rsidRPr="007C4B4A">
        <w:rPr>
          <w:spacing w:val="-20"/>
          <w:sz w:val="24"/>
          <w:szCs w:val="24"/>
          <w:lang w:val="ru-RU"/>
        </w:rPr>
        <w:t xml:space="preserve"> </w:t>
      </w:r>
      <w:r w:rsidRPr="007C4B4A">
        <w:rPr>
          <w:sz w:val="24"/>
          <w:szCs w:val="24"/>
          <w:lang w:val="ru-RU"/>
        </w:rPr>
        <w:t>числе</w:t>
      </w:r>
      <w:r w:rsidRPr="007C4B4A">
        <w:rPr>
          <w:spacing w:val="-20"/>
          <w:sz w:val="24"/>
          <w:szCs w:val="24"/>
          <w:lang w:val="ru-RU"/>
        </w:rPr>
        <w:t xml:space="preserve"> </w:t>
      </w:r>
    </w:p>
    <w:p w14:paraId="058787D0" w14:textId="77777777" w:rsidR="00C6278E" w:rsidRPr="007C4B4A" w:rsidRDefault="00C6278E" w:rsidP="00C339C8">
      <w:pPr>
        <w:ind w:left="567" w:right="-290" w:firstLine="283"/>
        <w:rPr>
          <w:sz w:val="24"/>
          <w:szCs w:val="24"/>
          <w:lang w:val="ru-RU"/>
        </w:rPr>
      </w:pPr>
      <w:r w:rsidRPr="007C4B4A">
        <w:rPr>
          <w:i/>
          <w:sz w:val="24"/>
          <w:szCs w:val="24"/>
          <w:lang w:val="ru-RU"/>
        </w:rPr>
        <w:t>пр</w:t>
      </w:r>
      <w:r w:rsidR="006C2D14" w:rsidRPr="007C4B4A">
        <w:rPr>
          <w:sz w:val="24"/>
          <w:szCs w:val="24"/>
          <w:lang w:val="ru-RU"/>
        </w:rPr>
        <w:t>и</w:t>
      </w:r>
      <w:r w:rsidRPr="007C4B4A">
        <w:rPr>
          <w:i/>
          <w:sz w:val="24"/>
          <w:szCs w:val="24"/>
          <w:lang w:val="ru-RU"/>
        </w:rPr>
        <w:t xml:space="preserve">менять правила </w:t>
      </w:r>
      <w:r w:rsidRPr="007C4B4A">
        <w:rPr>
          <w:sz w:val="24"/>
          <w:szCs w:val="24"/>
          <w:lang w:val="ru-RU"/>
        </w:rPr>
        <w:t xml:space="preserve">отсутствия фразового ударения на служебных словах; </w:t>
      </w:r>
      <w:r w:rsidRPr="007C4B4A">
        <w:rPr>
          <w:i/>
          <w:sz w:val="24"/>
          <w:szCs w:val="24"/>
          <w:lang w:val="ru-RU"/>
        </w:rPr>
        <w:t xml:space="preserve">владеть </w:t>
      </w:r>
      <w:r w:rsidRPr="007C4B4A">
        <w:rPr>
          <w:sz w:val="24"/>
          <w:szCs w:val="24"/>
          <w:lang w:val="ru-RU"/>
        </w:rPr>
        <w:t xml:space="preserve">правилами чтения и выразительно </w:t>
      </w:r>
      <w:r w:rsidRPr="007C4B4A">
        <w:rPr>
          <w:i/>
          <w:sz w:val="24"/>
          <w:szCs w:val="24"/>
          <w:lang w:val="ru-RU"/>
        </w:rPr>
        <w:t xml:space="preserve">читать вслух </w:t>
      </w:r>
      <w:r w:rsidRPr="007C4B4A">
        <w:rPr>
          <w:sz w:val="24"/>
          <w:szCs w:val="24"/>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7C4B4A">
        <w:rPr>
          <w:i/>
          <w:sz w:val="24"/>
          <w:szCs w:val="24"/>
          <w:lang w:val="ru-RU"/>
        </w:rPr>
        <w:t xml:space="preserve">читать </w:t>
      </w:r>
      <w:r w:rsidRPr="007C4B4A">
        <w:rPr>
          <w:sz w:val="24"/>
          <w:szCs w:val="24"/>
          <w:lang w:val="ru-RU"/>
        </w:rPr>
        <w:t>новые слова согласно основным правилам</w:t>
      </w:r>
      <w:r w:rsidRPr="007C4B4A">
        <w:rPr>
          <w:spacing w:val="53"/>
          <w:sz w:val="24"/>
          <w:szCs w:val="24"/>
          <w:lang w:val="ru-RU"/>
        </w:rPr>
        <w:t xml:space="preserve"> </w:t>
      </w:r>
      <w:r w:rsidRPr="007C4B4A">
        <w:rPr>
          <w:sz w:val="24"/>
          <w:szCs w:val="24"/>
          <w:lang w:val="ru-RU"/>
        </w:rPr>
        <w:t>чтения.</w:t>
      </w:r>
    </w:p>
    <w:p w14:paraId="3B71FC52" w14:textId="77777777" w:rsidR="00C6278E" w:rsidRPr="007C4B4A" w:rsidRDefault="00C6278E" w:rsidP="00C339C8">
      <w:pPr>
        <w:ind w:left="567" w:right="-290" w:firstLine="283"/>
        <w:rPr>
          <w:i/>
          <w:sz w:val="24"/>
          <w:szCs w:val="24"/>
          <w:lang w:val="ru-RU"/>
        </w:rPr>
      </w:pPr>
      <w:r w:rsidRPr="007C4B4A">
        <w:rPr>
          <w:i/>
          <w:sz w:val="24"/>
          <w:szCs w:val="24"/>
          <w:lang w:val="ru-RU"/>
        </w:rPr>
        <w:t xml:space="preserve">владеть </w:t>
      </w:r>
      <w:r w:rsidRPr="007C4B4A">
        <w:rPr>
          <w:b/>
          <w:sz w:val="24"/>
          <w:szCs w:val="24"/>
          <w:lang w:val="ru-RU"/>
        </w:rPr>
        <w:t xml:space="preserve">орфографическими </w:t>
      </w:r>
      <w:r w:rsidRPr="007C4B4A">
        <w:rPr>
          <w:sz w:val="24"/>
          <w:szCs w:val="24"/>
          <w:lang w:val="ru-RU"/>
        </w:rPr>
        <w:t xml:space="preserve">навыками: правильно </w:t>
      </w:r>
      <w:r w:rsidRPr="007C4B4A">
        <w:rPr>
          <w:i/>
          <w:sz w:val="24"/>
          <w:szCs w:val="24"/>
          <w:lang w:val="ru-RU"/>
        </w:rPr>
        <w:t>пис</w:t>
      </w:r>
      <w:r w:rsidR="001B4D78" w:rsidRPr="007C4B4A">
        <w:rPr>
          <w:i/>
          <w:sz w:val="24"/>
          <w:szCs w:val="24"/>
          <w:lang w:val="ru-RU"/>
        </w:rPr>
        <w:t xml:space="preserve">ать </w:t>
      </w:r>
      <w:r w:rsidRPr="007C4B4A">
        <w:rPr>
          <w:sz w:val="24"/>
          <w:szCs w:val="24"/>
          <w:lang w:val="ru-RU"/>
        </w:rPr>
        <w:t>изученные слова;</w:t>
      </w:r>
    </w:p>
    <w:p w14:paraId="1EE9B3C0" w14:textId="77777777" w:rsidR="00C6278E" w:rsidRPr="007C4B4A" w:rsidRDefault="00C6278E" w:rsidP="00C339C8">
      <w:pPr>
        <w:ind w:left="567" w:right="-290" w:firstLine="283"/>
        <w:rPr>
          <w:sz w:val="24"/>
          <w:szCs w:val="24"/>
          <w:lang w:val="ru-RU"/>
        </w:rPr>
      </w:pPr>
      <w:r w:rsidRPr="007C4B4A">
        <w:rPr>
          <w:i/>
          <w:sz w:val="24"/>
          <w:szCs w:val="24"/>
          <w:lang w:val="ru-RU"/>
        </w:rPr>
        <w:t>владеть</w:t>
      </w:r>
      <w:r w:rsidRPr="007C4B4A">
        <w:rPr>
          <w:i/>
          <w:spacing w:val="-33"/>
          <w:sz w:val="24"/>
          <w:szCs w:val="24"/>
          <w:lang w:val="ru-RU"/>
        </w:rPr>
        <w:t xml:space="preserve"> </w:t>
      </w:r>
      <w:r w:rsidRPr="007C4B4A">
        <w:rPr>
          <w:b/>
          <w:sz w:val="24"/>
          <w:szCs w:val="24"/>
          <w:lang w:val="ru-RU"/>
        </w:rPr>
        <w:t>пунктуационными</w:t>
      </w:r>
      <w:r w:rsidRPr="007C4B4A">
        <w:rPr>
          <w:b/>
          <w:spacing w:val="-33"/>
          <w:sz w:val="24"/>
          <w:szCs w:val="24"/>
          <w:lang w:val="ru-RU"/>
        </w:rPr>
        <w:t xml:space="preserve"> </w:t>
      </w:r>
      <w:r w:rsidRPr="007C4B4A">
        <w:rPr>
          <w:sz w:val="24"/>
          <w:szCs w:val="24"/>
          <w:lang w:val="ru-RU"/>
        </w:rPr>
        <w:t>навыками:</w:t>
      </w:r>
      <w:r w:rsidRPr="007C4B4A">
        <w:rPr>
          <w:spacing w:val="-33"/>
          <w:sz w:val="24"/>
          <w:szCs w:val="24"/>
          <w:lang w:val="ru-RU"/>
        </w:rPr>
        <w:t xml:space="preserve"> </w:t>
      </w:r>
      <w:r w:rsidRPr="007C4B4A">
        <w:rPr>
          <w:i/>
          <w:sz w:val="24"/>
          <w:szCs w:val="24"/>
          <w:lang w:val="ru-RU"/>
        </w:rPr>
        <w:t>использовать</w:t>
      </w:r>
      <w:r w:rsidRPr="007C4B4A">
        <w:rPr>
          <w:i/>
          <w:spacing w:val="-33"/>
          <w:sz w:val="24"/>
          <w:szCs w:val="24"/>
          <w:lang w:val="ru-RU"/>
        </w:rPr>
        <w:t xml:space="preserve"> </w:t>
      </w:r>
      <w:r w:rsidRPr="007C4B4A">
        <w:rPr>
          <w:sz w:val="24"/>
          <w:szCs w:val="24"/>
          <w:lang w:val="ru-RU"/>
        </w:rPr>
        <w:t>точку, вопросительный и восклицательный знаки в конце предложения,</w:t>
      </w:r>
      <w:r w:rsidRPr="007C4B4A">
        <w:rPr>
          <w:spacing w:val="-12"/>
          <w:sz w:val="24"/>
          <w:szCs w:val="24"/>
          <w:lang w:val="ru-RU"/>
        </w:rPr>
        <w:t xml:space="preserve"> </w:t>
      </w:r>
      <w:r w:rsidRPr="007C4B4A">
        <w:rPr>
          <w:sz w:val="24"/>
          <w:szCs w:val="24"/>
          <w:lang w:val="ru-RU"/>
        </w:rPr>
        <w:t>запятую</w:t>
      </w:r>
      <w:r w:rsidRPr="007C4B4A">
        <w:rPr>
          <w:spacing w:val="-12"/>
          <w:sz w:val="24"/>
          <w:szCs w:val="24"/>
          <w:lang w:val="ru-RU"/>
        </w:rPr>
        <w:t xml:space="preserve"> </w:t>
      </w:r>
      <w:r w:rsidRPr="007C4B4A">
        <w:rPr>
          <w:sz w:val="24"/>
          <w:szCs w:val="24"/>
          <w:lang w:val="ru-RU"/>
        </w:rPr>
        <w:t>при</w:t>
      </w:r>
      <w:r w:rsidRPr="007C4B4A">
        <w:rPr>
          <w:spacing w:val="-12"/>
          <w:sz w:val="24"/>
          <w:szCs w:val="24"/>
          <w:lang w:val="ru-RU"/>
        </w:rPr>
        <w:t xml:space="preserve"> </w:t>
      </w:r>
      <w:r w:rsidRPr="007C4B4A">
        <w:rPr>
          <w:sz w:val="24"/>
          <w:szCs w:val="24"/>
          <w:lang w:val="ru-RU"/>
        </w:rPr>
        <w:t>перечислении</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обращении,</w:t>
      </w:r>
      <w:r w:rsidRPr="007C4B4A">
        <w:rPr>
          <w:spacing w:val="-12"/>
          <w:sz w:val="24"/>
          <w:szCs w:val="24"/>
          <w:lang w:val="ru-RU"/>
        </w:rPr>
        <w:t xml:space="preserve"> </w:t>
      </w:r>
      <w:r w:rsidRPr="007C4B4A">
        <w:rPr>
          <w:sz w:val="24"/>
          <w:szCs w:val="24"/>
          <w:lang w:val="ru-RU"/>
        </w:rPr>
        <w:t>апостроф;</w:t>
      </w:r>
      <w:r w:rsidRPr="007C4B4A">
        <w:rPr>
          <w:spacing w:val="-12"/>
          <w:sz w:val="24"/>
          <w:szCs w:val="24"/>
          <w:lang w:val="ru-RU"/>
        </w:rPr>
        <w:t xml:space="preserve"> </w:t>
      </w:r>
      <w:r w:rsidRPr="007C4B4A">
        <w:rPr>
          <w:sz w:val="24"/>
          <w:szCs w:val="24"/>
          <w:lang w:val="ru-RU"/>
        </w:rPr>
        <w:t>пунктуационно</w:t>
      </w:r>
      <w:r w:rsidRPr="007C4B4A">
        <w:rPr>
          <w:spacing w:val="-27"/>
          <w:sz w:val="24"/>
          <w:szCs w:val="24"/>
          <w:lang w:val="ru-RU"/>
        </w:rPr>
        <w:t xml:space="preserve"> </w:t>
      </w:r>
      <w:r w:rsidRPr="007C4B4A">
        <w:rPr>
          <w:sz w:val="24"/>
          <w:szCs w:val="24"/>
          <w:lang w:val="ru-RU"/>
        </w:rPr>
        <w:t>правильно</w:t>
      </w:r>
      <w:r w:rsidRPr="007C4B4A">
        <w:rPr>
          <w:spacing w:val="-27"/>
          <w:sz w:val="24"/>
          <w:szCs w:val="24"/>
          <w:lang w:val="ru-RU"/>
        </w:rPr>
        <w:t xml:space="preserve"> </w:t>
      </w:r>
      <w:r w:rsidRPr="007C4B4A">
        <w:rPr>
          <w:i/>
          <w:sz w:val="24"/>
          <w:szCs w:val="24"/>
          <w:lang w:val="ru-RU"/>
        </w:rPr>
        <w:t>оформлять</w:t>
      </w:r>
      <w:r w:rsidRPr="007C4B4A">
        <w:rPr>
          <w:i/>
          <w:spacing w:val="-27"/>
          <w:sz w:val="24"/>
          <w:szCs w:val="24"/>
          <w:lang w:val="ru-RU"/>
        </w:rPr>
        <w:t xml:space="preserve"> </w:t>
      </w:r>
      <w:r w:rsidRPr="007C4B4A">
        <w:rPr>
          <w:sz w:val="24"/>
          <w:szCs w:val="24"/>
          <w:lang w:val="ru-RU"/>
        </w:rPr>
        <w:t>электронное</w:t>
      </w:r>
      <w:r w:rsidRPr="007C4B4A">
        <w:rPr>
          <w:spacing w:val="-27"/>
          <w:sz w:val="24"/>
          <w:szCs w:val="24"/>
          <w:lang w:val="ru-RU"/>
        </w:rPr>
        <w:t xml:space="preserve"> </w:t>
      </w:r>
      <w:r w:rsidRPr="007C4B4A">
        <w:rPr>
          <w:sz w:val="24"/>
          <w:szCs w:val="24"/>
          <w:lang w:val="ru-RU"/>
        </w:rPr>
        <w:t>сообщение</w:t>
      </w:r>
      <w:r w:rsidRPr="007C4B4A">
        <w:rPr>
          <w:spacing w:val="-27"/>
          <w:sz w:val="24"/>
          <w:szCs w:val="24"/>
          <w:lang w:val="ru-RU"/>
        </w:rPr>
        <w:t xml:space="preserve"> </w:t>
      </w:r>
      <w:r w:rsidRPr="007C4B4A">
        <w:rPr>
          <w:sz w:val="24"/>
          <w:szCs w:val="24"/>
          <w:lang w:val="ru-RU"/>
        </w:rPr>
        <w:t>личного</w:t>
      </w:r>
      <w:r w:rsidRPr="007C4B4A">
        <w:rPr>
          <w:spacing w:val="-27"/>
          <w:sz w:val="24"/>
          <w:szCs w:val="24"/>
          <w:lang w:val="ru-RU"/>
        </w:rPr>
        <w:t xml:space="preserve"> </w:t>
      </w:r>
      <w:r w:rsidRPr="007C4B4A">
        <w:rPr>
          <w:sz w:val="24"/>
          <w:szCs w:val="24"/>
          <w:lang w:val="ru-RU"/>
        </w:rPr>
        <w:t>характера;</w:t>
      </w:r>
    </w:p>
    <w:p w14:paraId="06A19E0D"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распознавать </w:t>
      </w:r>
      <w:r w:rsidRPr="007C4B4A">
        <w:rPr>
          <w:sz w:val="24"/>
          <w:szCs w:val="24"/>
          <w:lang w:val="ru-RU"/>
        </w:rPr>
        <w:t xml:space="preserve">в звучащем и письменном тексте 1350 лексических единиц (слов, словосочетаний, речевых клише) и правильно </w:t>
      </w:r>
      <w:r w:rsidRPr="007C4B4A">
        <w:rPr>
          <w:i/>
          <w:sz w:val="24"/>
          <w:szCs w:val="24"/>
          <w:lang w:val="ru-RU"/>
        </w:rPr>
        <w:t xml:space="preserve">употреблять </w:t>
      </w:r>
      <w:r w:rsidRPr="007C4B4A">
        <w:rPr>
          <w:sz w:val="24"/>
          <w:szCs w:val="24"/>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7C4B4A" w:rsidRDefault="00C6278E" w:rsidP="00C339C8">
      <w:pPr>
        <w:ind w:left="567" w:right="-290" w:firstLine="283"/>
        <w:rPr>
          <w:sz w:val="24"/>
          <w:szCs w:val="24"/>
          <w:lang w:val="ru-RU"/>
        </w:rPr>
      </w:pPr>
      <w:r w:rsidRPr="007C4B4A">
        <w:rPr>
          <w:i/>
          <w:sz w:val="24"/>
          <w:szCs w:val="24"/>
          <w:lang w:val="ru-RU"/>
        </w:rPr>
        <w:t xml:space="preserve">распознавать и употреблять </w:t>
      </w:r>
      <w:r w:rsidRPr="007C4B4A">
        <w:rPr>
          <w:sz w:val="24"/>
          <w:szCs w:val="24"/>
          <w:lang w:val="ru-RU"/>
        </w:rPr>
        <w:t xml:space="preserve">в устной и письменной речи родственные слова, образованные с использованием аффиксации: глаголы с помощью префиксов </w:t>
      </w:r>
      <w:r w:rsidRPr="007C4B4A">
        <w:rPr>
          <w:sz w:val="24"/>
          <w:szCs w:val="24"/>
        </w:rPr>
        <w:t>under</w:t>
      </w:r>
      <w:r w:rsidRPr="007C4B4A">
        <w:rPr>
          <w:sz w:val="24"/>
          <w:szCs w:val="24"/>
          <w:lang w:val="ru-RU"/>
        </w:rPr>
        <w:t xml:space="preserve">-, </w:t>
      </w:r>
      <w:r w:rsidRPr="007C4B4A">
        <w:rPr>
          <w:sz w:val="24"/>
          <w:szCs w:val="24"/>
        </w:rPr>
        <w:t>over</w:t>
      </w:r>
      <w:r w:rsidRPr="007C4B4A">
        <w:rPr>
          <w:sz w:val="24"/>
          <w:szCs w:val="24"/>
          <w:lang w:val="ru-RU"/>
        </w:rPr>
        <w:t xml:space="preserve">-, </w:t>
      </w:r>
      <w:r w:rsidRPr="007C4B4A">
        <w:rPr>
          <w:sz w:val="24"/>
          <w:szCs w:val="24"/>
        </w:rPr>
        <w:t>dis</w:t>
      </w:r>
      <w:r w:rsidRPr="007C4B4A">
        <w:rPr>
          <w:sz w:val="24"/>
          <w:szCs w:val="24"/>
          <w:lang w:val="ru-RU"/>
        </w:rPr>
        <w:t xml:space="preserve">-, </w:t>
      </w:r>
      <w:r w:rsidRPr="007C4B4A">
        <w:rPr>
          <w:sz w:val="24"/>
          <w:szCs w:val="24"/>
        </w:rPr>
        <w:t>mis</w:t>
      </w:r>
      <w:r w:rsidRPr="007C4B4A">
        <w:rPr>
          <w:sz w:val="24"/>
          <w:szCs w:val="24"/>
          <w:lang w:val="ru-RU"/>
        </w:rPr>
        <w:t>-; имена прилагательные с помощью суффиксов -</w:t>
      </w:r>
      <w:r w:rsidRPr="007C4B4A">
        <w:rPr>
          <w:sz w:val="24"/>
          <w:szCs w:val="24"/>
        </w:rPr>
        <w:t>able</w:t>
      </w:r>
      <w:r w:rsidRPr="007C4B4A">
        <w:rPr>
          <w:sz w:val="24"/>
          <w:szCs w:val="24"/>
          <w:lang w:val="ru-RU"/>
        </w:rPr>
        <w:t>/-</w:t>
      </w:r>
      <w:r w:rsidRPr="007C4B4A">
        <w:rPr>
          <w:sz w:val="24"/>
          <w:szCs w:val="24"/>
        </w:rPr>
        <w:t>ible</w:t>
      </w:r>
      <w:r w:rsidRPr="007C4B4A">
        <w:rPr>
          <w:sz w:val="24"/>
          <w:szCs w:val="24"/>
          <w:lang w:val="ru-RU"/>
        </w:rPr>
        <w:t xml:space="preserve">; имена существительные с помощью отрицательных префиксов  </w:t>
      </w:r>
      <w:r w:rsidRPr="007C4B4A">
        <w:rPr>
          <w:sz w:val="24"/>
          <w:szCs w:val="24"/>
        </w:rPr>
        <w:t>in</w:t>
      </w:r>
      <w:r w:rsidRPr="007C4B4A">
        <w:rPr>
          <w:sz w:val="24"/>
          <w:szCs w:val="24"/>
          <w:lang w:val="ru-RU"/>
        </w:rPr>
        <w:t>-/</w:t>
      </w:r>
      <w:r w:rsidRPr="007C4B4A">
        <w:rPr>
          <w:sz w:val="24"/>
          <w:szCs w:val="24"/>
        </w:rPr>
        <w:t>im</w:t>
      </w:r>
      <w:r w:rsidRPr="007C4B4A">
        <w:rPr>
          <w:sz w:val="24"/>
          <w:szCs w:val="24"/>
          <w:lang w:val="ru-RU"/>
        </w:rPr>
        <w:t xml:space="preserve">-; </w:t>
      </w:r>
    </w:p>
    <w:p w14:paraId="050BACE7" w14:textId="537E681B" w:rsidR="00C6278E" w:rsidRPr="007C4B4A" w:rsidRDefault="00C6278E" w:rsidP="00C339C8">
      <w:pPr>
        <w:ind w:left="567" w:right="-290" w:firstLine="283"/>
        <w:rPr>
          <w:sz w:val="24"/>
          <w:szCs w:val="24"/>
          <w:lang w:val="ru-RU"/>
        </w:rPr>
      </w:pPr>
      <w:r w:rsidRPr="007C4B4A">
        <w:rPr>
          <w:sz w:val="24"/>
          <w:szCs w:val="24"/>
          <w:lang w:val="ru-RU"/>
        </w:rPr>
        <w:t>сложное прилагательное путём соединения основы числительного с основой существительного с добавлением суффикса -</w:t>
      </w:r>
      <w:r w:rsidRPr="007C4B4A">
        <w:rPr>
          <w:sz w:val="24"/>
          <w:szCs w:val="24"/>
        </w:rPr>
        <w:t>ed</w:t>
      </w:r>
      <w:r w:rsidRPr="007C4B4A">
        <w:rPr>
          <w:sz w:val="24"/>
          <w:szCs w:val="24"/>
          <w:lang w:val="ru-RU"/>
        </w:rPr>
        <w:t xml:space="preserve"> (</w:t>
      </w:r>
      <w:r w:rsidRPr="007C4B4A">
        <w:rPr>
          <w:sz w:val="24"/>
          <w:szCs w:val="24"/>
        </w:rPr>
        <w:t>eight</w:t>
      </w:r>
      <w:r w:rsidRPr="007C4B4A">
        <w:rPr>
          <w:sz w:val="24"/>
          <w:szCs w:val="24"/>
          <w:lang w:val="ru-RU"/>
        </w:rPr>
        <w:t>-</w:t>
      </w:r>
      <w:r w:rsidRPr="007C4B4A">
        <w:rPr>
          <w:sz w:val="24"/>
          <w:szCs w:val="24"/>
        </w:rPr>
        <w:t>legged</w:t>
      </w:r>
      <w:r w:rsidRPr="007C4B4A">
        <w:rPr>
          <w:sz w:val="24"/>
          <w:szCs w:val="24"/>
          <w:lang w:val="ru-RU"/>
        </w:rPr>
        <w:t>); сложное существительное путём соединения основ существительного с предлогом (</w:t>
      </w:r>
      <w:r w:rsidRPr="007C4B4A">
        <w:rPr>
          <w:sz w:val="24"/>
          <w:szCs w:val="24"/>
        </w:rPr>
        <w:t>mother</w:t>
      </w:r>
      <w:r w:rsidRPr="007C4B4A">
        <w:rPr>
          <w:sz w:val="24"/>
          <w:szCs w:val="24"/>
          <w:lang w:val="ru-RU"/>
        </w:rPr>
        <w:t>-</w:t>
      </w:r>
      <w:r w:rsidRPr="007C4B4A">
        <w:rPr>
          <w:sz w:val="24"/>
          <w:szCs w:val="24"/>
        </w:rPr>
        <w:t>in</w:t>
      </w:r>
      <w:r w:rsidRPr="007C4B4A">
        <w:rPr>
          <w:sz w:val="24"/>
          <w:szCs w:val="24"/>
          <w:lang w:val="ru-RU"/>
        </w:rPr>
        <w:t>-</w:t>
      </w:r>
      <w:r w:rsidRPr="007C4B4A">
        <w:rPr>
          <w:sz w:val="24"/>
          <w:szCs w:val="24"/>
        </w:rPr>
        <w:t>law</w:t>
      </w:r>
      <w:r w:rsidRPr="007C4B4A">
        <w:rPr>
          <w:sz w:val="24"/>
          <w:szCs w:val="24"/>
          <w:lang w:val="ru-RU"/>
        </w:rPr>
        <w:t>); сложное прилагательное путём соединения основы прилагательного с</w:t>
      </w:r>
      <w:r w:rsidRPr="007C4B4A">
        <w:rPr>
          <w:spacing w:val="-19"/>
          <w:sz w:val="24"/>
          <w:szCs w:val="24"/>
          <w:lang w:val="ru-RU"/>
        </w:rPr>
        <w:t xml:space="preserve"> </w:t>
      </w:r>
      <w:r w:rsidRPr="007C4B4A">
        <w:rPr>
          <w:sz w:val="24"/>
          <w:szCs w:val="24"/>
          <w:lang w:val="ru-RU"/>
        </w:rPr>
        <w:t xml:space="preserve">основой причастия </w:t>
      </w:r>
      <w:r w:rsidRPr="007C4B4A">
        <w:rPr>
          <w:sz w:val="24"/>
          <w:szCs w:val="24"/>
        </w:rPr>
        <w:t>I</w:t>
      </w:r>
      <w:r w:rsidRPr="007C4B4A">
        <w:rPr>
          <w:sz w:val="24"/>
          <w:szCs w:val="24"/>
          <w:lang w:val="ru-RU"/>
        </w:rPr>
        <w:t xml:space="preserve"> (</w:t>
      </w:r>
      <w:r w:rsidRPr="007C4B4A">
        <w:rPr>
          <w:sz w:val="24"/>
          <w:szCs w:val="24"/>
        </w:rPr>
        <w:t>nice</w:t>
      </w:r>
      <w:r w:rsidRPr="007C4B4A">
        <w:rPr>
          <w:sz w:val="24"/>
          <w:szCs w:val="24"/>
          <w:lang w:val="ru-RU"/>
        </w:rPr>
        <w:t>-</w:t>
      </w:r>
      <w:r w:rsidRPr="007C4B4A">
        <w:rPr>
          <w:sz w:val="24"/>
          <w:szCs w:val="24"/>
        </w:rPr>
        <w:t>looking</w:t>
      </w:r>
      <w:r w:rsidRPr="007C4B4A">
        <w:rPr>
          <w:sz w:val="24"/>
          <w:szCs w:val="24"/>
          <w:lang w:val="ru-RU"/>
        </w:rPr>
        <w:t xml:space="preserve">); сложное прилагательное путём соединения наречия с основой причастия </w:t>
      </w:r>
      <w:r w:rsidRPr="007C4B4A">
        <w:rPr>
          <w:sz w:val="24"/>
          <w:szCs w:val="24"/>
        </w:rPr>
        <w:t>II</w:t>
      </w:r>
      <w:r w:rsidRPr="007C4B4A">
        <w:rPr>
          <w:sz w:val="24"/>
          <w:szCs w:val="24"/>
          <w:lang w:val="ru-RU"/>
        </w:rPr>
        <w:t xml:space="preserve"> (</w:t>
      </w:r>
      <w:r w:rsidRPr="007C4B4A">
        <w:rPr>
          <w:sz w:val="24"/>
          <w:szCs w:val="24"/>
        </w:rPr>
        <w:t>well</w:t>
      </w:r>
      <w:r w:rsidRPr="007C4B4A">
        <w:rPr>
          <w:sz w:val="24"/>
          <w:szCs w:val="24"/>
          <w:lang w:val="ru-RU"/>
        </w:rPr>
        <w:t>-</w:t>
      </w:r>
      <w:r w:rsidRPr="007C4B4A">
        <w:rPr>
          <w:sz w:val="24"/>
          <w:szCs w:val="24"/>
        </w:rPr>
        <w:t>behaved</w:t>
      </w:r>
      <w:r w:rsidRPr="007C4B4A">
        <w:rPr>
          <w:sz w:val="24"/>
          <w:szCs w:val="24"/>
          <w:lang w:val="ru-RU"/>
        </w:rPr>
        <w:t>); глагол от прилагательного (</w:t>
      </w:r>
      <w:r w:rsidRPr="007C4B4A">
        <w:rPr>
          <w:sz w:val="24"/>
          <w:szCs w:val="24"/>
        </w:rPr>
        <w:t>cool</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sz w:val="24"/>
          <w:szCs w:val="24"/>
        </w:rPr>
        <w:t>to</w:t>
      </w:r>
      <w:r w:rsidRPr="007C4B4A">
        <w:rPr>
          <w:spacing w:val="-41"/>
          <w:sz w:val="24"/>
          <w:szCs w:val="24"/>
          <w:lang w:val="ru-RU"/>
        </w:rPr>
        <w:t xml:space="preserve"> </w:t>
      </w:r>
      <w:r w:rsidRPr="007C4B4A">
        <w:rPr>
          <w:sz w:val="24"/>
          <w:szCs w:val="24"/>
        </w:rPr>
        <w:t>cool</w:t>
      </w:r>
      <w:r w:rsidRPr="007C4B4A">
        <w:rPr>
          <w:sz w:val="24"/>
          <w:szCs w:val="24"/>
          <w:lang w:val="ru-RU"/>
        </w:rPr>
        <w:t>);</w:t>
      </w:r>
    </w:p>
    <w:p w14:paraId="2BF4BD70" w14:textId="77777777" w:rsidR="00C6278E" w:rsidRPr="007C4B4A" w:rsidRDefault="00C6278E" w:rsidP="00C339C8">
      <w:pPr>
        <w:ind w:left="567" w:right="-290" w:firstLine="283"/>
        <w:rPr>
          <w:sz w:val="24"/>
          <w:szCs w:val="24"/>
          <w:lang w:val="ru-RU"/>
        </w:rPr>
      </w:pPr>
      <w:r w:rsidRPr="007C4B4A">
        <w:rPr>
          <w:i/>
          <w:sz w:val="24"/>
          <w:szCs w:val="24"/>
          <w:lang w:val="ru-RU"/>
        </w:rPr>
        <w:t>распознавать</w:t>
      </w:r>
      <w:r w:rsidRPr="007C4B4A">
        <w:rPr>
          <w:i/>
          <w:spacing w:val="-23"/>
          <w:sz w:val="24"/>
          <w:szCs w:val="24"/>
          <w:lang w:val="ru-RU"/>
        </w:rPr>
        <w:t xml:space="preserve"> </w:t>
      </w:r>
      <w:r w:rsidRPr="007C4B4A">
        <w:rPr>
          <w:i/>
          <w:sz w:val="24"/>
          <w:szCs w:val="24"/>
          <w:lang w:val="ru-RU"/>
        </w:rPr>
        <w:t>и</w:t>
      </w:r>
      <w:r w:rsidRPr="007C4B4A">
        <w:rPr>
          <w:i/>
          <w:spacing w:val="-23"/>
          <w:sz w:val="24"/>
          <w:szCs w:val="24"/>
          <w:lang w:val="ru-RU"/>
        </w:rPr>
        <w:t xml:space="preserve"> </w:t>
      </w:r>
      <w:r w:rsidRPr="007C4B4A">
        <w:rPr>
          <w:i/>
          <w:spacing w:val="-3"/>
          <w:sz w:val="24"/>
          <w:szCs w:val="24"/>
          <w:lang w:val="ru-RU"/>
        </w:rPr>
        <w:t>употреблять</w:t>
      </w:r>
      <w:r w:rsidRPr="007C4B4A">
        <w:rPr>
          <w:i/>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pacing w:val="-3"/>
          <w:sz w:val="24"/>
          <w:szCs w:val="24"/>
          <w:lang w:val="ru-RU"/>
        </w:rPr>
        <w:t>устной</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письменной</w:t>
      </w:r>
      <w:r w:rsidRPr="007C4B4A">
        <w:rPr>
          <w:spacing w:val="-24"/>
          <w:sz w:val="24"/>
          <w:szCs w:val="24"/>
          <w:lang w:val="ru-RU"/>
        </w:rPr>
        <w:t xml:space="preserve"> </w:t>
      </w:r>
      <w:r w:rsidRPr="007C4B4A">
        <w:rPr>
          <w:sz w:val="24"/>
          <w:szCs w:val="24"/>
          <w:lang w:val="ru-RU"/>
        </w:rPr>
        <w:t>речи</w:t>
      </w:r>
      <w:r w:rsidRPr="007C4B4A">
        <w:rPr>
          <w:spacing w:val="-24"/>
          <w:sz w:val="24"/>
          <w:szCs w:val="24"/>
          <w:lang w:val="ru-RU"/>
        </w:rPr>
        <w:t xml:space="preserve"> </w:t>
      </w:r>
      <w:r w:rsidRPr="007C4B4A">
        <w:rPr>
          <w:sz w:val="24"/>
          <w:szCs w:val="24"/>
          <w:lang w:val="ru-RU"/>
        </w:rPr>
        <w:t>изученные</w:t>
      </w:r>
      <w:r w:rsidRPr="007C4B4A">
        <w:rPr>
          <w:spacing w:val="-33"/>
          <w:sz w:val="24"/>
          <w:szCs w:val="24"/>
          <w:lang w:val="ru-RU"/>
        </w:rPr>
        <w:t xml:space="preserve"> </w:t>
      </w:r>
      <w:r w:rsidRPr="007C4B4A">
        <w:rPr>
          <w:sz w:val="24"/>
          <w:szCs w:val="24"/>
          <w:lang w:val="ru-RU"/>
        </w:rPr>
        <w:t>синонимы,</w:t>
      </w:r>
      <w:r w:rsidRPr="007C4B4A">
        <w:rPr>
          <w:spacing w:val="-33"/>
          <w:sz w:val="24"/>
          <w:szCs w:val="24"/>
          <w:lang w:val="ru-RU"/>
        </w:rPr>
        <w:t xml:space="preserve"> </w:t>
      </w:r>
      <w:r w:rsidRPr="007C4B4A">
        <w:rPr>
          <w:sz w:val="24"/>
          <w:szCs w:val="24"/>
          <w:lang w:val="ru-RU"/>
        </w:rPr>
        <w:t>антонимы,</w:t>
      </w:r>
      <w:r w:rsidRPr="007C4B4A">
        <w:rPr>
          <w:spacing w:val="-33"/>
          <w:sz w:val="24"/>
          <w:szCs w:val="24"/>
          <w:lang w:val="ru-RU"/>
        </w:rPr>
        <w:t xml:space="preserve"> </w:t>
      </w:r>
      <w:r w:rsidRPr="007C4B4A">
        <w:rPr>
          <w:sz w:val="24"/>
          <w:szCs w:val="24"/>
          <w:lang w:val="ru-RU"/>
        </w:rPr>
        <w:t>интернациональные</w:t>
      </w:r>
      <w:r w:rsidRPr="007C4B4A">
        <w:rPr>
          <w:spacing w:val="-33"/>
          <w:sz w:val="24"/>
          <w:szCs w:val="24"/>
          <w:lang w:val="ru-RU"/>
        </w:rPr>
        <w:t xml:space="preserve"> </w:t>
      </w:r>
      <w:r w:rsidRPr="007C4B4A">
        <w:rPr>
          <w:sz w:val="24"/>
          <w:szCs w:val="24"/>
          <w:lang w:val="ru-RU"/>
        </w:rPr>
        <w:t>слова;</w:t>
      </w:r>
      <w:r w:rsidRPr="007C4B4A">
        <w:rPr>
          <w:spacing w:val="-33"/>
          <w:sz w:val="24"/>
          <w:szCs w:val="24"/>
          <w:lang w:val="ru-RU"/>
        </w:rPr>
        <w:t xml:space="preserve"> </w:t>
      </w:r>
      <w:r w:rsidRPr="007C4B4A">
        <w:rPr>
          <w:sz w:val="24"/>
          <w:szCs w:val="24"/>
          <w:lang w:val="ru-RU"/>
        </w:rPr>
        <w:t>наиболее</w:t>
      </w:r>
      <w:r w:rsidRPr="007C4B4A">
        <w:rPr>
          <w:spacing w:val="-11"/>
          <w:sz w:val="24"/>
          <w:szCs w:val="24"/>
          <w:lang w:val="ru-RU"/>
        </w:rPr>
        <w:t xml:space="preserve"> </w:t>
      </w:r>
      <w:r w:rsidRPr="007C4B4A">
        <w:rPr>
          <w:sz w:val="24"/>
          <w:szCs w:val="24"/>
          <w:lang w:val="ru-RU"/>
        </w:rPr>
        <w:t>частотные</w:t>
      </w:r>
      <w:r w:rsidRPr="007C4B4A">
        <w:rPr>
          <w:spacing w:val="-11"/>
          <w:sz w:val="24"/>
          <w:szCs w:val="24"/>
          <w:lang w:val="ru-RU"/>
        </w:rPr>
        <w:t xml:space="preserve"> </w:t>
      </w:r>
      <w:r w:rsidRPr="007C4B4A">
        <w:rPr>
          <w:sz w:val="24"/>
          <w:szCs w:val="24"/>
          <w:lang w:val="ru-RU"/>
        </w:rPr>
        <w:t>фразовые</w:t>
      </w:r>
      <w:r w:rsidRPr="007C4B4A">
        <w:rPr>
          <w:spacing w:val="-11"/>
          <w:sz w:val="24"/>
          <w:szCs w:val="24"/>
          <w:lang w:val="ru-RU"/>
        </w:rPr>
        <w:t xml:space="preserve"> </w:t>
      </w:r>
      <w:r w:rsidRPr="007C4B4A">
        <w:rPr>
          <w:spacing w:val="-4"/>
          <w:sz w:val="24"/>
          <w:szCs w:val="24"/>
          <w:lang w:val="ru-RU"/>
        </w:rPr>
        <w:t>глаголы;</w:t>
      </w:r>
      <w:r w:rsidRPr="007C4B4A">
        <w:rPr>
          <w:spacing w:val="-11"/>
          <w:sz w:val="24"/>
          <w:szCs w:val="24"/>
          <w:lang w:val="ru-RU"/>
        </w:rPr>
        <w:t xml:space="preserve"> </w:t>
      </w:r>
      <w:r w:rsidRPr="007C4B4A">
        <w:rPr>
          <w:sz w:val="24"/>
          <w:szCs w:val="24"/>
          <w:lang w:val="ru-RU"/>
        </w:rPr>
        <w:t>сокращения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аббревиатуры;</w:t>
      </w:r>
      <w:r w:rsidRPr="007C4B4A">
        <w:rPr>
          <w:spacing w:val="-2"/>
          <w:sz w:val="24"/>
          <w:szCs w:val="24"/>
          <w:lang w:val="ru-RU"/>
        </w:rPr>
        <w:t xml:space="preserve"> </w:t>
      </w:r>
      <w:r w:rsidRPr="007C4B4A">
        <w:rPr>
          <w:sz w:val="24"/>
          <w:szCs w:val="24"/>
          <w:lang w:val="ru-RU"/>
        </w:rPr>
        <w:t>распознавать</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употреблять</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устной</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письменной</w:t>
      </w:r>
      <w:r w:rsidRPr="007C4B4A">
        <w:rPr>
          <w:spacing w:val="-22"/>
          <w:sz w:val="24"/>
          <w:szCs w:val="24"/>
          <w:lang w:val="ru-RU"/>
        </w:rPr>
        <w:t xml:space="preserve"> </w:t>
      </w:r>
      <w:r w:rsidRPr="007C4B4A">
        <w:rPr>
          <w:sz w:val="24"/>
          <w:szCs w:val="24"/>
          <w:lang w:val="ru-RU"/>
        </w:rPr>
        <w:t>речи</w:t>
      </w:r>
      <w:r w:rsidRPr="007C4B4A">
        <w:rPr>
          <w:spacing w:val="-22"/>
          <w:sz w:val="24"/>
          <w:szCs w:val="24"/>
          <w:lang w:val="ru-RU"/>
        </w:rPr>
        <w:t xml:space="preserve"> </w:t>
      </w:r>
      <w:r w:rsidRPr="007C4B4A">
        <w:rPr>
          <w:sz w:val="24"/>
          <w:szCs w:val="24"/>
          <w:lang w:val="ru-RU"/>
        </w:rPr>
        <w:t xml:space="preserve">различные средства связи в тексте для обеспечения  </w:t>
      </w:r>
      <w:r w:rsidRPr="007C4B4A">
        <w:rPr>
          <w:spacing w:val="26"/>
          <w:sz w:val="24"/>
          <w:szCs w:val="24"/>
          <w:lang w:val="ru-RU"/>
        </w:rPr>
        <w:t xml:space="preserve"> </w:t>
      </w:r>
      <w:r w:rsidRPr="007C4B4A">
        <w:rPr>
          <w:sz w:val="24"/>
          <w:szCs w:val="24"/>
          <w:lang w:val="ru-RU"/>
        </w:rPr>
        <w:t>логичности</w:t>
      </w:r>
    </w:p>
    <w:p w14:paraId="67143469" w14:textId="77777777" w:rsidR="00C6278E" w:rsidRPr="007C4B4A" w:rsidRDefault="00C6278E" w:rsidP="00C339C8">
      <w:pPr>
        <w:ind w:left="567" w:right="-290" w:firstLine="283"/>
        <w:rPr>
          <w:sz w:val="24"/>
          <w:szCs w:val="24"/>
          <w:lang w:val="ru-RU"/>
        </w:rPr>
      </w:pPr>
      <w:r w:rsidRPr="007C4B4A">
        <w:rPr>
          <w:sz w:val="24"/>
          <w:szCs w:val="24"/>
          <w:lang w:val="ru-RU"/>
        </w:rPr>
        <w:t>и целостности высказывания;</w:t>
      </w:r>
    </w:p>
    <w:p w14:paraId="0D2B839E" w14:textId="77777777" w:rsidR="006C2D14"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 xml:space="preserve">знать и понимать </w:t>
      </w:r>
      <w:r w:rsidRPr="007C4B4A">
        <w:rPr>
          <w:sz w:val="24"/>
          <w:szCs w:val="24"/>
          <w:lang w:val="ru-RU"/>
        </w:rPr>
        <w:t>особенности структуры простых и сложных предложений и различных коммуникативных типов предложений английского язык</w:t>
      </w:r>
      <w:r w:rsidR="006C2D14" w:rsidRPr="007C4B4A">
        <w:rPr>
          <w:sz w:val="24"/>
          <w:szCs w:val="24"/>
          <w:lang w:val="ru-RU"/>
        </w:rPr>
        <w:t xml:space="preserve">а </w:t>
      </w:r>
    </w:p>
    <w:p w14:paraId="5964E9A3" w14:textId="77777777" w:rsidR="00C6278E" w:rsidRPr="007C4B4A" w:rsidRDefault="00C6278E" w:rsidP="00C339C8">
      <w:pPr>
        <w:ind w:left="567" w:right="-290" w:firstLine="283"/>
        <w:rPr>
          <w:sz w:val="24"/>
          <w:szCs w:val="24"/>
          <w:lang w:val="ru-RU"/>
        </w:rPr>
      </w:pPr>
      <w:r w:rsidRPr="007C4B4A">
        <w:rPr>
          <w:i/>
          <w:sz w:val="24"/>
          <w:szCs w:val="24"/>
          <w:lang w:val="ru-RU"/>
        </w:rPr>
        <w:t xml:space="preserve">распознавать </w:t>
      </w:r>
      <w:r w:rsidRPr="007C4B4A">
        <w:rPr>
          <w:sz w:val="24"/>
          <w:szCs w:val="24"/>
          <w:lang w:val="ru-RU"/>
        </w:rPr>
        <w:t xml:space="preserve">в письменном и звучащем тексте и </w:t>
      </w:r>
      <w:r w:rsidRPr="007C4B4A">
        <w:rPr>
          <w:i/>
          <w:sz w:val="24"/>
          <w:szCs w:val="24"/>
          <w:lang w:val="ru-RU"/>
        </w:rPr>
        <w:t xml:space="preserve">употреблять </w:t>
      </w:r>
      <w:r w:rsidRPr="007C4B4A">
        <w:rPr>
          <w:sz w:val="24"/>
          <w:szCs w:val="24"/>
          <w:lang w:val="ru-RU"/>
        </w:rPr>
        <w:t>в устной и письменной речи:</w:t>
      </w:r>
    </w:p>
    <w:p w14:paraId="0F63F69F" w14:textId="1EA34EB6"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предложения</w:t>
      </w:r>
      <w:r w:rsidR="00C6278E" w:rsidRPr="007C4B4A">
        <w:rPr>
          <w:rFonts w:eastAsia="Calibri"/>
          <w:sz w:val="24"/>
          <w:szCs w:val="24"/>
          <w:lang w:eastAsia="ru-RU"/>
        </w:rPr>
        <w:t xml:space="preserve"> </w:t>
      </w:r>
      <w:r w:rsidR="00C6278E" w:rsidRPr="007C4B4A">
        <w:rPr>
          <w:rFonts w:eastAsia="Calibri"/>
          <w:sz w:val="24"/>
          <w:szCs w:val="24"/>
          <w:lang w:val="ru-RU" w:eastAsia="ru-RU"/>
        </w:rPr>
        <w:t>со</w:t>
      </w:r>
      <w:r w:rsidR="00C6278E" w:rsidRPr="007C4B4A">
        <w:rPr>
          <w:rFonts w:eastAsia="Calibri"/>
          <w:sz w:val="24"/>
          <w:szCs w:val="24"/>
          <w:lang w:eastAsia="ru-RU"/>
        </w:rPr>
        <w:t xml:space="preserve"> </w:t>
      </w:r>
      <w:r w:rsidR="00C6278E" w:rsidRPr="007C4B4A">
        <w:rPr>
          <w:rFonts w:eastAsia="Calibri"/>
          <w:sz w:val="24"/>
          <w:szCs w:val="24"/>
          <w:lang w:val="ru-RU" w:eastAsia="ru-RU"/>
        </w:rPr>
        <w:t>сложным</w:t>
      </w:r>
      <w:r w:rsidR="00C6278E" w:rsidRPr="007C4B4A">
        <w:rPr>
          <w:rFonts w:eastAsia="Calibri"/>
          <w:sz w:val="24"/>
          <w:szCs w:val="24"/>
          <w:lang w:eastAsia="ru-RU"/>
        </w:rPr>
        <w:t xml:space="preserve"> </w:t>
      </w:r>
      <w:r w:rsidR="00C6278E" w:rsidRPr="007C4B4A">
        <w:rPr>
          <w:rFonts w:eastAsia="Calibri"/>
          <w:sz w:val="24"/>
          <w:szCs w:val="24"/>
          <w:lang w:val="ru-RU" w:eastAsia="ru-RU"/>
        </w:rPr>
        <w:t>дополнением</w:t>
      </w:r>
      <w:r w:rsidR="00C6278E" w:rsidRPr="007C4B4A">
        <w:rPr>
          <w:rFonts w:eastAsia="Calibri"/>
          <w:sz w:val="24"/>
          <w:szCs w:val="24"/>
          <w:lang w:eastAsia="ru-RU"/>
        </w:rPr>
        <w:t xml:space="preserve"> (Complex Object)   (I want to have my hair cut.);</w:t>
      </w:r>
    </w:p>
    <w:p w14:paraId="08F8F487" w14:textId="7A0F4E64"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eastAsia="ru-RU"/>
        </w:rPr>
        <w:t xml:space="preserve"> </w:t>
      </w:r>
      <w:r w:rsidR="00C6278E" w:rsidRPr="007C4B4A">
        <w:rPr>
          <w:rFonts w:eastAsia="Calibri"/>
          <w:sz w:val="24"/>
          <w:szCs w:val="24"/>
          <w:lang w:val="ru-RU" w:eastAsia="ru-RU"/>
        </w:rPr>
        <w:t>предложения с I wish;</w:t>
      </w:r>
    </w:p>
    <w:p w14:paraId="51C98C73" w14:textId="383F4DF6"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условные предложения нереального характера (Conditional II);</w:t>
      </w:r>
    </w:p>
    <w:p w14:paraId="3C1DF477" w14:textId="6F9EA51D"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конструкцию для выражения предпочтения I prefer …/I’d prefer …/I’d rather …;</w:t>
      </w:r>
    </w:p>
    <w:p w14:paraId="64384727" w14:textId="6159CFD1"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предложения с конструкцией either … or, neither … nor;</w:t>
      </w:r>
    </w:p>
    <w:p w14:paraId="5E0E9FC6" w14:textId="3A77CE23"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формы страдательного залога Present Perfect  Passive;</w:t>
      </w:r>
    </w:p>
    <w:p w14:paraId="72144B63" w14:textId="212BF453" w:rsidR="00C6278E" w:rsidRPr="007C4B4A" w:rsidRDefault="00CE2EF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порядок следования имён прилагательных (nice long blond hair);</w:t>
      </w:r>
    </w:p>
    <w:p w14:paraId="0F9D1AB7"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владеть </w:t>
      </w:r>
      <w:r w:rsidRPr="007C4B4A">
        <w:rPr>
          <w:sz w:val="24"/>
          <w:szCs w:val="24"/>
          <w:lang w:val="ru-RU"/>
        </w:rPr>
        <w:t>социокультурными знаниями и умениями:</w:t>
      </w:r>
    </w:p>
    <w:p w14:paraId="19169ACD" w14:textId="77777777" w:rsidR="00C6278E" w:rsidRPr="007C4B4A" w:rsidRDefault="00C6278E" w:rsidP="00C339C8">
      <w:pPr>
        <w:ind w:left="567" w:right="-290" w:firstLine="283"/>
        <w:rPr>
          <w:sz w:val="24"/>
          <w:szCs w:val="24"/>
          <w:lang w:val="ru-RU"/>
        </w:rPr>
      </w:pPr>
      <w:r w:rsidRPr="007C4B4A">
        <w:rPr>
          <w:i/>
          <w:sz w:val="24"/>
          <w:szCs w:val="24"/>
          <w:lang w:val="ru-RU"/>
        </w:rPr>
        <w:t xml:space="preserve">знать/понимать и использовать </w:t>
      </w:r>
      <w:r w:rsidRPr="007C4B4A">
        <w:rPr>
          <w:sz w:val="24"/>
          <w:szCs w:val="24"/>
          <w:lang w:val="ru-RU"/>
        </w:rPr>
        <w:t>в устной и письменной</w:t>
      </w:r>
      <w:r w:rsidRPr="007C4B4A">
        <w:rPr>
          <w:spacing w:val="-35"/>
          <w:sz w:val="24"/>
          <w:szCs w:val="24"/>
          <w:lang w:val="ru-RU"/>
        </w:rPr>
        <w:t xml:space="preserve"> </w:t>
      </w:r>
      <w:r w:rsidRPr="007C4B4A">
        <w:rPr>
          <w:sz w:val="24"/>
          <w:szCs w:val="24"/>
          <w:lang w:val="ru-RU"/>
        </w:rPr>
        <w:t>речи</w:t>
      </w:r>
      <w:r w:rsidRPr="007C4B4A">
        <w:rPr>
          <w:spacing w:val="-32"/>
          <w:sz w:val="24"/>
          <w:szCs w:val="24"/>
          <w:lang w:val="ru-RU"/>
        </w:rPr>
        <w:t xml:space="preserve"> </w:t>
      </w:r>
      <w:r w:rsidRPr="007C4B4A">
        <w:rPr>
          <w:sz w:val="24"/>
          <w:szCs w:val="24"/>
          <w:lang w:val="ru-RU"/>
        </w:rPr>
        <w:t>наиболее</w:t>
      </w:r>
      <w:r w:rsidRPr="007C4B4A">
        <w:rPr>
          <w:spacing w:val="-32"/>
          <w:sz w:val="24"/>
          <w:szCs w:val="24"/>
          <w:lang w:val="ru-RU"/>
        </w:rPr>
        <w:t xml:space="preserve"> </w:t>
      </w:r>
      <w:r w:rsidRPr="007C4B4A">
        <w:rPr>
          <w:sz w:val="24"/>
          <w:szCs w:val="24"/>
          <w:lang w:val="ru-RU"/>
        </w:rPr>
        <w:t>употребительную</w:t>
      </w:r>
      <w:r w:rsidRPr="007C4B4A">
        <w:rPr>
          <w:spacing w:val="-32"/>
          <w:sz w:val="24"/>
          <w:szCs w:val="24"/>
          <w:lang w:val="ru-RU"/>
        </w:rPr>
        <w:t xml:space="preserve"> </w:t>
      </w:r>
      <w:r w:rsidRPr="007C4B4A">
        <w:rPr>
          <w:sz w:val="24"/>
          <w:szCs w:val="24"/>
          <w:lang w:val="ru-RU"/>
        </w:rPr>
        <w:t>тематическую</w:t>
      </w:r>
      <w:r w:rsidRPr="007C4B4A">
        <w:rPr>
          <w:spacing w:val="-32"/>
          <w:sz w:val="24"/>
          <w:szCs w:val="24"/>
          <w:lang w:val="ru-RU"/>
        </w:rPr>
        <w:t xml:space="preserve"> </w:t>
      </w:r>
      <w:r w:rsidRPr="007C4B4A">
        <w:rPr>
          <w:sz w:val="24"/>
          <w:szCs w:val="24"/>
          <w:lang w:val="ru-RU"/>
        </w:rPr>
        <w:t>фоновую</w:t>
      </w:r>
      <w:r w:rsidRPr="007C4B4A">
        <w:rPr>
          <w:spacing w:val="-32"/>
          <w:sz w:val="24"/>
          <w:szCs w:val="24"/>
          <w:lang w:val="ru-RU"/>
        </w:rPr>
        <w:t xml:space="preserve"> </w:t>
      </w:r>
      <w:r w:rsidRPr="007C4B4A">
        <w:rPr>
          <w:sz w:val="24"/>
          <w:szCs w:val="24"/>
          <w:lang w:val="ru-RU"/>
        </w:rPr>
        <w:t>лексику и реалии страны/стран изучаемого языка в рамках тематического содержания речи (основные национальные праздники, обычаи,</w:t>
      </w:r>
      <w:r w:rsidRPr="007C4B4A">
        <w:rPr>
          <w:spacing w:val="-35"/>
          <w:sz w:val="24"/>
          <w:szCs w:val="24"/>
          <w:lang w:val="ru-RU"/>
        </w:rPr>
        <w:t xml:space="preserve"> </w:t>
      </w:r>
      <w:r w:rsidRPr="007C4B4A">
        <w:rPr>
          <w:sz w:val="24"/>
          <w:szCs w:val="24"/>
          <w:lang w:val="ru-RU"/>
        </w:rPr>
        <w:t>традиции);</w:t>
      </w:r>
    </w:p>
    <w:p w14:paraId="133D666B" w14:textId="77777777" w:rsidR="00C6278E" w:rsidRPr="007C4B4A" w:rsidRDefault="00C6278E" w:rsidP="00C339C8">
      <w:pPr>
        <w:ind w:left="567" w:right="-290" w:firstLine="283"/>
        <w:rPr>
          <w:sz w:val="24"/>
          <w:szCs w:val="24"/>
          <w:lang w:val="ru-RU"/>
        </w:rPr>
      </w:pPr>
      <w:r w:rsidRPr="007C4B4A">
        <w:rPr>
          <w:i/>
          <w:sz w:val="24"/>
          <w:szCs w:val="24"/>
          <w:lang w:val="ru-RU"/>
        </w:rPr>
        <w:t xml:space="preserve">выражать </w:t>
      </w:r>
      <w:r w:rsidRPr="007C4B4A">
        <w:rPr>
          <w:sz w:val="24"/>
          <w:szCs w:val="24"/>
          <w:lang w:val="ru-RU"/>
        </w:rPr>
        <w:t>модальные значения, чувства и эмоции;</w:t>
      </w:r>
    </w:p>
    <w:p w14:paraId="358ED656" w14:textId="77777777" w:rsidR="00C6278E" w:rsidRPr="007C4B4A" w:rsidRDefault="00C6278E" w:rsidP="00C339C8">
      <w:pPr>
        <w:ind w:left="567" w:right="-290" w:firstLine="283"/>
        <w:rPr>
          <w:sz w:val="24"/>
          <w:szCs w:val="24"/>
          <w:lang w:val="ru-RU"/>
        </w:rPr>
      </w:pPr>
      <w:r w:rsidRPr="007C4B4A">
        <w:rPr>
          <w:i/>
          <w:sz w:val="24"/>
          <w:szCs w:val="24"/>
          <w:lang w:val="ru-RU"/>
        </w:rPr>
        <w:t xml:space="preserve">иметь </w:t>
      </w:r>
      <w:r w:rsidRPr="007C4B4A">
        <w:rPr>
          <w:sz w:val="24"/>
          <w:szCs w:val="24"/>
          <w:lang w:val="ru-RU"/>
        </w:rPr>
        <w:t>элементарные представления о различных</w:t>
      </w:r>
      <w:r w:rsidRPr="007C4B4A">
        <w:rPr>
          <w:spacing w:val="-41"/>
          <w:sz w:val="24"/>
          <w:szCs w:val="24"/>
          <w:lang w:val="ru-RU"/>
        </w:rPr>
        <w:t xml:space="preserve"> </w:t>
      </w:r>
      <w:r w:rsidRPr="007C4B4A">
        <w:rPr>
          <w:sz w:val="24"/>
          <w:szCs w:val="24"/>
          <w:lang w:val="ru-RU"/>
        </w:rPr>
        <w:t>вариантах английского</w:t>
      </w:r>
      <w:r w:rsidRPr="007C4B4A">
        <w:rPr>
          <w:spacing w:val="-11"/>
          <w:sz w:val="24"/>
          <w:szCs w:val="24"/>
          <w:lang w:val="ru-RU"/>
        </w:rPr>
        <w:t xml:space="preserve"> </w:t>
      </w:r>
      <w:r w:rsidRPr="007C4B4A">
        <w:rPr>
          <w:sz w:val="24"/>
          <w:szCs w:val="24"/>
          <w:lang w:val="ru-RU"/>
        </w:rPr>
        <w:t>языка;</w:t>
      </w:r>
    </w:p>
    <w:p w14:paraId="43C17550" w14:textId="77777777" w:rsidR="00C6278E" w:rsidRPr="007C4B4A" w:rsidRDefault="00C6278E" w:rsidP="00C339C8">
      <w:pPr>
        <w:ind w:left="567" w:right="-290" w:firstLine="283"/>
        <w:rPr>
          <w:sz w:val="24"/>
          <w:szCs w:val="24"/>
          <w:lang w:val="ru-RU"/>
        </w:rPr>
      </w:pPr>
      <w:r w:rsidRPr="007C4B4A">
        <w:rPr>
          <w:i/>
          <w:sz w:val="24"/>
          <w:szCs w:val="24"/>
          <w:lang w:val="ru-RU"/>
        </w:rPr>
        <w:t xml:space="preserve">обладать </w:t>
      </w:r>
      <w:r w:rsidRPr="007C4B4A">
        <w:rPr>
          <w:sz w:val="24"/>
          <w:szCs w:val="24"/>
          <w:lang w:val="ru-RU"/>
        </w:rPr>
        <w:t xml:space="preserve">базовыми знаниями о социокультурном портрете    и культурном наследии родной страны и страны/стран изучаемого языка; </w:t>
      </w:r>
      <w:r w:rsidRPr="007C4B4A">
        <w:rPr>
          <w:i/>
          <w:sz w:val="24"/>
          <w:szCs w:val="24"/>
          <w:lang w:val="ru-RU"/>
        </w:rPr>
        <w:t xml:space="preserve">уметь представлять </w:t>
      </w:r>
      <w:r w:rsidRPr="007C4B4A">
        <w:rPr>
          <w:sz w:val="24"/>
          <w:szCs w:val="24"/>
          <w:lang w:val="ru-RU"/>
        </w:rPr>
        <w:t xml:space="preserve">Россию и страну/страны изучаемого языка; </w:t>
      </w:r>
      <w:r w:rsidRPr="007C4B4A">
        <w:rPr>
          <w:i/>
          <w:sz w:val="24"/>
          <w:szCs w:val="24"/>
          <w:lang w:val="ru-RU"/>
        </w:rPr>
        <w:t xml:space="preserve">оказывать помощь </w:t>
      </w:r>
      <w:r w:rsidRPr="007C4B4A">
        <w:rPr>
          <w:sz w:val="24"/>
          <w:szCs w:val="24"/>
          <w:lang w:val="ru-RU"/>
        </w:rPr>
        <w:t>зарубежным гостям в ситуациях повседневного</w:t>
      </w:r>
      <w:r w:rsidRPr="007C4B4A">
        <w:rPr>
          <w:spacing w:val="28"/>
          <w:sz w:val="24"/>
          <w:szCs w:val="24"/>
          <w:lang w:val="ru-RU"/>
        </w:rPr>
        <w:t xml:space="preserve"> </w:t>
      </w:r>
      <w:r w:rsidRPr="007C4B4A">
        <w:rPr>
          <w:sz w:val="24"/>
          <w:szCs w:val="24"/>
          <w:lang w:val="ru-RU"/>
        </w:rPr>
        <w:t>общения;</w:t>
      </w:r>
    </w:p>
    <w:p w14:paraId="6FBE5042" w14:textId="6D1A7648"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владеть </w:t>
      </w:r>
      <w:r w:rsidRPr="007C4B4A">
        <w:rPr>
          <w:sz w:val="24"/>
          <w:szCs w:val="24"/>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7C4B4A">
        <w:rPr>
          <w:sz w:val="24"/>
          <w:szCs w:val="24"/>
          <w:lang w:val="ru-RU"/>
        </w:rPr>
        <w:t>–</w:t>
      </w:r>
      <w:r w:rsidRPr="007C4B4A">
        <w:rPr>
          <w:sz w:val="24"/>
          <w:szCs w:val="24"/>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7C4B4A">
        <w:rPr>
          <w:spacing w:val="12"/>
          <w:sz w:val="24"/>
          <w:szCs w:val="24"/>
          <w:lang w:val="ru-RU"/>
        </w:rPr>
        <w:t xml:space="preserve"> </w:t>
      </w:r>
      <w:r w:rsidRPr="007C4B4A">
        <w:rPr>
          <w:sz w:val="24"/>
          <w:szCs w:val="24"/>
          <w:lang w:val="ru-RU"/>
        </w:rPr>
        <w:t>информации;</w:t>
      </w:r>
    </w:p>
    <w:p w14:paraId="7319D7C7"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уметь рассматривать </w:t>
      </w:r>
      <w:r w:rsidRPr="007C4B4A">
        <w:rPr>
          <w:sz w:val="24"/>
          <w:szCs w:val="24"/>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 xml:space="preserve">участвовать </w:t>
      </w:r>
      <w:r w:rsidRPr="007C4B4A">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7C4B4A">
        <w:rPr>
          <w:sz w:val="24"/>
          <w:szCs w:val="24"/>
          <w:lang w:val="ru-RU"/>
        </w:rPr>
        <w:t>;</w:t>
      </w:r>
    </w:p>
    <w:p w14:paraId="308E7682" w14:textId="77777777" w:rsidR="00C6278E" w:rsidRPr="007C4B4A" w:rsidRDefault="00C6278E" w:rsidP="00C339C8">
      <w:pPr>
        <w:ind w:left="567" w:right="-290" w:firstLine="283"/>
        <w:rPr>
          <w:sz w:val="24"/>
          <w:szCs w:val="24"/>
          <w:lang w:val="ru-RU"/>
        </w:rPr>
      </w:pPr>
      <w:r w:rsidRPr="007C4B4A">
        <w:rPr>
          <w:sz w:val="24"/>
          <w:szCs w:val="24"/>
          <w:lang w:val="ru-RU"/>
        </w:rPr>
        <w:t xml:space="preserve">9) </w:t>
      </w:r>
      <w:r w:rsidRPr="007C4B4A">
        <w:rPr>
          <w:i/>
          <w:sz w:val="24"/>
          <w:szCs w:val="24"/>
          <w:lang w:val="ru-RU"/>
        </w:rPr>
        <w:t xml:space="preserve">использовать </w:t>
      </w:r>
      <w:r w:rsidRPr="007C4B4A">
        <w:rPr>
          <w:sz w:val="24"/>
          <w:szCs w:val="24"/>
          <w:lang w:val="ru-RU"/>
        </w:rPr>
        <w:t xml:space="preserve">иноязычные словари и </w:t>
      </w:r>
      <w:r w:rsidRPr="007C4B4A">
        <w:rPr>
          <w:spacing w:val="2"/>
          <w:sz w:val="24"/>
          <w:szCs w:val="24"/>
          <w:lang w:val="ru-RU"/>
        </w:rPr>
        <w:t xml:space="preserve">справочники, </w:t>
      </w:r>
      <w:r w:rsidRPr="007C4B4A">
        <w:rPr>
          <w:sz w:val="24"/>
          <w:szCs w:val="24"/>
          <w:lang w:val="ru-RU"/>
        </w:rPr>
        <w:t xml:space="preserve">в </w:t>
      </w:r>
      <w:r w:rsidRPr="007C4B4A">
        <w:rPr>
          <w:spacing w:val="2"/>
          <w:sz w:val="24"/>
          <w:szCs w:val="24"/>
          <w:lang w:val="ru-RU"/>
        </w:rPr>
        <w:t xml:space="preserve">том </w:t>
      </w:r>
      <w:r w:rsidRPr="007C4B4A">
        <w:rPr>
          <w:sz w:val="24"/>
          <w:szCs w:val="24"/>
          <w:lang w:val="ru-RU"/>
        </w:rPr>
        <w:t xml:space="preserve">числе </w:t>
      </w:r>
      <w:r w:rsidRPr="007C4B4A">
        <w:rPr>
          <w:spacing w:val="2"/>
          <w:sz w:val="24"/>
          <w:szCs w:val="24"/>
          <w:lang w:val="ru-RU"/>
        </w:rPr>
        <w:t>информационно-справочные</w:t>
      </w:r>
      <w:r w:rsidRPr="007C4B4A">
        <w:rPr>
          <w:spacing w:val="61"/>
          <w:sz w:val="24"/>
          <w:szCs w:val="24"/>
          <w:lang w:val="ru-RU"/>
        </w:rPr>
        <w:t xml:space="preserve"> </w:t>
      </w:r>
      <w:r w:rsidRPr="007C4B4A">
        <w:rPr>
          <w:sz w:val="24"/>
          <w:szCs w:val="24"/>
          <w:lang w:val="ru-RU"/>
        </w:rPr>
        <w:t xml:space="preserve">системы в электронной </w:t>
      </w:r>
      <w:r w:rsidRPr="007C4B4A">
        <w:rPr>
          <w:spacing w:val="2"/>
          <w:sz w:val="24"/>
          <w:szCs w:val="24"/>
          <w:lang w:val="ru-RU"/>
        </w:rPr>
        <w:t>форме;</w:t>
      </w:r>
    </w:p>
    <w:p w14:paraId="64651385" w14:textId="77777777" w:rsidR="00C6278E" w:rsidRPr="007C4B4A" w:rsidRDefault="00C6278E" w:rsidP="00C339C8">
      <w:pPr>
        <w:ind w:left="567" w:right="-290" w:firstLine="283"/>
        <w:rPr>
          <w:sz w:val="24"/>
          <w:szCs w:val="24"/>
          <w:lang w:val="ru-RU"/>
        </w:rPr>
      </w:pPr>
      <w:r w:rsidRPr="007C4B4A">
        <w:rPr>
          <w:sz w:val="24"/>
          <w:szCs w:val="24"/>
          <w:lang w:val="ru-RU"/>
        </w:rPr>
        <w:t xml:space="preserve">10) </w:t>
      </w:r>
      <w:r w:rsidRPr="007C4B4A">
        <w:rPr>
          <w:i/>
          <w:sz w:val="24"/>
          <w:szCs w:val="24"/>
          <w:lang w:val="ru-RU"/>
        </w:rPr>
        <w:t xml:space="preserve">достигать взаимопонимания </w:t>
      </w:r>
      <w:r w:rsidRPr="007C4B4A">
        <w:rPr>
          <w:sz w:val="24"/>
          <w:szCs w:val="24"/>
          <w:lang w:val="ru-RU"/>
        </w:rPr>
        <w:t>в процессе устного и письменного общения с носителями иностранного языка, людьми другой культуры;</w:t>
      </w:r>
    </w:p>
    <w:p w14:paraId="78E05947" w14:textId="77777777" w:rsidR="00D24122" w:rsidRPr="007C4B4A" w:rsidRDefault="00C6278E" w:rsidP="00C339C8">
      <w:pPr>
        <w:ind w:left="567" w:right="-290" w:firstLine="283"/>
        <w:rPr>
          <w:sz w:val="24"/>
          <w:szCs w:val="24"/>
          <w:lang w:val="ru-RU"/>
        </w:rPr>
      </w:pPr>
      <w:r w:rsidRPr="007C4B4A">
        <w:rPr>
          <w:sz w:val="24"/>
          <w:szCs w:val="24"/>
          <w:lang w:val="ru-RU"/>
        </w:rPr>
        <w:t xml:space="preserve">11) </w:t>
      </w:r>
      <w:r w:rsidRPr="007C4B4A">
        <w:rPr>
          <w:i/>
          <w:sz w:val="24"/>
          <w:szCs w:val="24"/>
          <w:lang w:val="ru-RU"/>
        </w:rPr>
        <w:t xml:space="preserve">сравнивать </w:t>
      </w:r>
      <w:r w:rsidRPr="007C4B4A">
        <w:rPr>
          <w:sz w:val="24"/>
          <w:szCs w:val="24"/>
          <w:lang w:val="ru-RU"/>
        </w:rPr>
        <w:t>(в том числе устанавливать основания для сравнения)</w:t>
      </w:r>
      <w:r w:rsidRPr="007C4B4A">
        <w:rPr>
          <w:spacing w:val="-9"/>
          <w:sz w:val="24"/>
          <w:szCs w:val="24"/>
          <w:lang w:val="ru-RU"/>
        </w:rPr>
        <w:t xml:space="preserve"> </w:t>
      </w:r>
      <w:r w:rsidRPr="007C4B4A">
        <w:rPr>
          <w:sz w:val="24"/>
          <w:szCs w:val="24"/>
          <w:lang w:val="ru-RU"/>
        </w:rPr>
        <w:t>объекты,</w:t>
      </w:r>
      <w:r w:rsidRPr="007C4B4A">
        <w:rPr>
          <w:spacing w:val="-9"/>
          <w:sz w:val="24"/>
          <w:szCs w:val="24"/>
          <w:lang w:val="ru-RU"/>
        </w:rPr>
        <w:t xml:space="preserve"> </w:t>
      </w:r>
      <w:r w:rsidRPr="007C4B4A">
        <w:rPr>
          <w:sz w:val="24"/>
          <w:szCs w:val="24"/>
          <w:lang w:val="ru-RU"/>
        </w:rPr>
        <w:t>явления,</w:t>
      </w:r>
      <w:r w:rsidRPr="007C4B4A">
        <w:rPr>
          <w:spacing w:val="-9"/>
          <w:sz w:val="24"/>
          <w:szCs w:val="24"/>
          <w:lang w:val="ru-RU"/>
        </w:rPr>
        <w:t xml:space="preserve"> </w:t>
      </w:r>
      <w:r w:rsidRPr="007C4B4A">
        <w:rPr>
          <w:sz w:val="24"/>
          <w:szCs w:val="24"/>
          <w:lang w:val="ru-RU"/>
        </w:rPr>
        <w:t>процессы,</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z w:val="24"/>
          <w:szCs w:val="24"/>
          <w:lang w:val="ru-RU"/>
        </w:rPr>
        <w:t>элементы</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основные</w:t>
      </w:r>
      <w:r w:rsidRPr="007C4B4A">
        <w:rPr>
          <w:spacing w:val="-17"/>
          <w:sz w:val="24"/>
          <w:szCs w:val="24"/>
          <w:lang w:val="ru-RU"/>
        </w:rPr>
        <w:t xml:space="preserve"> </w:t>
      </w:r>
      <w:r w:rsidRPr="007C4B4A">
        <w:rPr>
          <w:sz w:val="24"/>
          <w:szCs w:val="24"/>
          <w:lang w:val="ru-RU"/>
        </w:rPr>
        <w:t>функции</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рамках</w:t>
      </w:r>
      <w:r w:rsidRPr="007C4B4A">
        <w:rPr>
          <w:spacing w:val="-17"/>
          <w:sz w:val="24"/>
          <w:szCs w:val="24"/>
          <w:lang w:val="ru-RU"/>
        </w:rPr>
        <w:t xml:space="preserve"> </w:t>
      </w:r>
      <w:r w:rsidRPr="007C4B4A">
        <w:rPr>
          <w:sz w:val="24"/>
          <w:szCs w:val="24"/>
          <w:lang w:val="ru-RU"/>
        </w:rPr>
        <w:t>изученной</w:t>
      </w:r>
      <w:r w:rsidRPr="007C4B4A">
        <w:rPr>
          <w:spacing w:val="-17"/>
          <w:sz w:val="24"/>
          <w:szCs w:val="24"/>
          <w:lang w:val="ru-RU"/>
        </w:rPr>
        <w:t xml:space="preserve"> </w:t>
      </w:r>
      <w:r w:rsidRPr="007C4B4A">
        <w:rPr>
          <w:sz w:val="24"/>
          <w:szCs w:val="24"/>
          <w:lang w:val="ru-RU"/>
        </w:rPr>
        <w:t>тематики.</w:t>
      </w:r>
      <w:bookmarkStart w:id="197" w:name="15-1579-01-0557-0611o9"/>
      <w:bookmarkStart w:id="198" w:name="_Toc97148321"/>
      <w:bookmarkEnd w:id="197"/>
    </w:p>
    <w:p w14:paraId="67125228" w14:textId="77777777" w:rsidR="00D24122" w:rsidRPr="007C4B4A" w:rsidRDefault="00D24122" w:rsidP="00C339C8">
      <w:pPr>
        <w:ind w:left="567" w:right="-290" w:firstLine="283"/>
        <w:rPr>
          <w:sz w:val="24"/>
          <w:szCs w:val="24"/>
          <w:lang w:val="ru-RU"/>
        </w:rPr>
      </w:pPr>
    </w:p>
    <w:p w14:paraId="60F830C6" w14:textId="77777777" w:rsidR="00D24122" w:rsidRPr="007C4B4A" w:rsidRDefault="00D24122" w:rsidP="00C339C8">
      <w:pPr>
        <w:widowControl/>
        <w:autoSpaceDE/>
        <w:autoSpaceDN/>
        <w:ind w:left="567" w:right="-290" w:firstLine="283"/>
        <w:rPr>
          <w:sz w:val="24"/>
          <w:szCs w:val="24"/>
          <w:lang w:val="ru-RU"/>
        </w:rPr>
      </w:pPr>
      <w:r w:rsidRPr="007C4B4A">
        <w:rPr>
          <w:sz w:val="24"/>
          <w:szCs w:val="24"/>
          <w:lang w:val="ru-RU"/>
        </w:rPr>
        <w:br w:type="page"/>
      </w:r>
    </w:p>
    <w:p w14:paraId="528F9D91" w14:textId="44E6AFEF" w:rsidR="00C6278E" w:rsidRPr="007C4B4A" w:rsidRDefault="00C6278E" w:rsidP="00C339C8">
      <w:pPr>
        <w:pStyle w:val="4"/>
        <w:ind w:left="567" w:right="-290" w:firstLine="283"/>
        <w:jc w:val="both"/>
        <w:rPr>
          <w:sz w:val="24"/>
          <w:szCs w:val="24"/>
          <w:lang w:val="ru-RU"/>
        </w:rPr>
      </w:pPr>
      <w:bookmarkStart w:id="199" w:name="_Toc99051179"/>
      <w:r w:rsidRPr="007C4B4A">
        <w:rPr>
          <w:sz w:val="24"/>
          <w:szCs w:val="24"/>
          <w:lang w:val="ru-RU"/>
        </w:rPr>
        <w:lastRenderedPageBreak/>
        <w:t>2.2.1.4  ИСТОРИЯ РОССИИ. ВСЕОБЩАЯ ИСТОРИЯ</w:t>
      </w:r>
      <w:bookmarkEnd w:id="198"/>
      <w:bookmarkEnd w:id="199"/>
    </w:p>
    <w:p w14:paraId="6A9CA84D" w14:textId="4E8F5E0F" w:rsidR="00C6278E" w:rsidRPr="007C4B4A" w:rsidRDefault="00951DED"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z w:val="24"/>
          <w:szCs w:val="24"/>
          <w:lang w:val="ru-RU"/>
        </w:rPr>
        <w:t xml:space="preserve">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16F19001" w14:textId="77777777" w:rsidR="00C6278E" w:rsidRPr="007C4B4A" w:rsidRDefault="00C6278E" w:rsidP="00C339C8">
      <w:pPr>
        <w:ind w:left="567" w:right="-290" w:firstLine="283"/>
        <w:rPr>
          <w:sz w:val="24"/>
          <w:szCs w:val="24"/>
          <w:lang w:val="ru-RU"/>
        </w:rPr>
      </w:pPr>
    </w:p>
    <w:p w14:paraId="4C2E3DC5" w14:textId="77777777" w:rsidR="00C6278E" w:rsidRPr="007C4B4A" w:rsidRDefault="00C6278E" w:rsidP="00C339C8">
      <w:pPr>
        <w:ind w:left="567" w:right="-290" w:firstLine="283"/>
        <w:rPr>
          <w:b/>
          <w:bCs/>
          <w:sz w:val="24"/>
          <w:szCs w:val="24"/>
          <w:lang w:val="ru-RU"/>
        </w:rPr>
      </w:pPr>
      <w:bookmarkStart w:id="200" w:name="_Toc97148322"/>
      <w:r w:rsidRPr="007C4B4A">
        <w:rPr>
          <w:b/>
          <w:bCs/>
          <w:sz w:val="24"/>
          <w:szCs w:val="24"/>
          <w:lang w:val="ru-RU"/>
        </w:rPr>
        <w:t>ПОЯСНИТЕЛЬНАЯ   ЗАПИСКА</w:t>
      </w:r>
      <w:bookmarkEnd w:id="200"/>
    </w:p>
    <w:p w14:paraId="25048C61" w14:textId="37E3DE15" w:rsidR="00C6278E" w:rsidRPr="007C4B4A" w:rsidRDefault="00C6278E" w:rsidP="00C339C8">
      <w:pPr>
        <w:ind w:left="567" w:right="-290" w:firstLine="283"/>
        <w:rPr>
          <w:sz w:val="24"/>
          <w:szCs w:val="24"/>
          <w:lang w:val="ru-RU"/>
        </w:rPr>
      </w:pPr>
      <w:r w:rsidRPr="007C4B4A">
        <w:rPr>
          <w:sz w:val="24"/>
          <w:szCs w:val="24"/>
          <w:lang w:val="ru-RU"/>
        </w:rPr>
        <w:t xml:space="preserve">Согласно своему назначению </w:t>
      </w:r>
      <w:r w:rsidR="00951DED">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sidR="00951DED">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951DED" w:rsidRPr="00407768">
        <w:rPr>
          <w:rFonts w:eastAsiaTheme="minorHAnsi"/>
          <w:color w:val="00000A"/>
          <w:spacing w:val="2"/>
          <w:sz w:val="24"/>
          <w:szCs w:val="24"/>
          <w:lang w:val="ru-RU"/>
        </w:rPr>
        <w:t xml:space="preserve">« </w:t>
      </w:r>
      <w:r w:rsidR="00951DED">
        <w:rPr>
          <w:rFonts w:ascii="Times New Roman CYR" w:eastAsiaTheme="minorHAnsi" w:hAnsi="Times New Roman CYR" w:cs="Times New Roman CYR"/>
          <w:color w:val="00000A"/>
          <w:spacing w:val="2"/>
          <w:sz w:val="24"/>
          <w:szCs w:val="24"/>
          <w:lang w:val="ru-RU"/>
        </w:rPr>
        <w:t>СОШ №49 г.Орска</w:t>
      </w:r>
      <w:r w:rsidR="00951DED" w:rsidRPr="00407768">
        <w:rPr>
          <w:rFonts w:eastAsiaTheme="minorHAnsi"/>
          <w:color w:val="00000A"/>
          <w:spacing w:val="2"/>
          <w:sz w:val="24"/>
          <w:szCs w:val="24"/>
          <w:lang w:val="ru-RU"/>
        </w:rPr>
        <w:t>»</w:t>
      </w:r>
      <w:r w:rsidR="00951DED">
        <w:rPr>
          <w:rFonts w:eastAsiaTheme="minorHAnsi"/>
          <w:color w:val="00000A"/>
          <w:spacing w:val="2"/>
          <w:sz w:val="24"/>
          <w:szCs w:val="24"/>
          <w:lang w:val="ru-RU"/>
        </w:rPr>
        <w:t xml:space="preserve"> </w:t>
      </w:r>
      <w:r w:rsidRPr="007C4B4A">
        <w:rPr>
          <w:sz w:val="24"/>
          <w:szCs w:val="24"/>
          <w:lang w:val="ru-RU"/>
        </w:rPr>
        <w:t>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7C4B4A" w:rsidRDefault="00D24122" w:rsidP="00C339C8">
      <w:pPr>
        <w:ind w:left="567" w:right="-290" w:firstLine="283"/>
        <w:rPr>
          <w:sz w:val="24"/>
          <w:szCs w:val="24"/>
          <w:lang w:val="ru-RU"/>
        </w:rPr>
      </w:pPr>
    </w:p>
    <w:p w14:paraId="3A8A2899" w14:textId="77777777" w:rsidR="00C6278E" w:rsidRPr="007C4B4A" w:rsidRDefault="00C6278E" w:rsidP="00C339C8">
      <w:pPr>
        <w:ind w:left="567" w:right="-290" w:firstLine="283"/>
        <w:rPr>
          <w:b/>
          <w:bCs/>
          <w:sz w:val="24"/>
          <w:szCs w:val="24"/>
          <w:lang w:val="ru-RU"/>
        </w:rPr>
      </w:pPr>
      <w:bookmarkStart w:id="201" w:name="_Toc97148323"/>
      <w:r w:rsidRPr="007C4B4A">
        <w:rPr>
          <w:b/>
          <w:bCs/>
          <w:sz w:val="24"/>
          <w:szCs w:val="24"/>
          <w:lang w:val="ru-RU"/>
        </w:rPr>
        <w:t>ОБЩАЯ  ХАРАКТЕРИСТИКА  УЧЕБНОГО  ПРЕДМЕТА  «ИСТОРИЯ»</w:t>
      </w:r>
      <w:bookmarkEnd w:id="201"/>
    </w:p>
    <w:p w14:paraId="61445ABC" w14:textId="23FD449A" w:rsidR="00C6278E" w:rsidRPr="007C4B4A" w:rsidRDefault="00C6278E" w:rsidP="00C339C8">
      <w:pPr>
        <w:ind w:left="567" w:right="-290" w:firstLine="283"/>
        <w:rPr>
          <w:sz w:val="24"/>
          <w:szCs w:val="24"/>
          <w:lang w:val="ru-RU"/>
        </w:rPr>
      </w:pPr>
      <w:r w:rsidRPr="007C4B4A">
        <w:rPr>
          <w:sz w:val="24"/>
          <w:szCs w:val="24"/>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7C4B4A" w:rsidRDefault="00D24122" w:rsidP="00C339C8">
      <w:pPr>
        <w:ind w:left="567" w:right="-290" w:firstLine="283"/>
        <w:rPr>
          <w:sz w:val="24"/>
          <w:szCs w:val="24"/>
          <w:lang w:val="ru-RU"/>
        </w:rPr>
      </w:pPr>
    </w:p>
    <w:p w14:paraId="1659C062" w14:textId="77777777" w:rsidR="00C6278E" w:rsidRPr="007C4B4A" w:rsidRDefault="00C6278E" w:rsidP="00C339C8">
      <w:pPr>
        <w:ind w:left="567" w:right="-290" w:firstLine="283"/>
        <w:rPr>
          <w:b/>
          <w:bCs/>
          <w:sz w:val="24"/>
          <w:szCs w:val="24"/>
          <w:lang w:val="ru-RU"/>
        </w:rPr>
      </w:pPr>
      <w:bookmarkStart w:id="202" w:name="_Toc97148324"/>
      <w:r w:rsidRPr="007C4B4A">
        <w:rPr>
          <w:b/>
          <w:bCs/>
          <w:sz w:val="24"/>
          <w:szCs w:val="24"/>
          <w:lang w:val="ru-RU"/>
        </w:rPr>
        <w:t>ЦЕЛИ ИЗУЧЕНИЯ УЧЕБНОГО ПРЕДМЕТА «ИСТОРИЯ»</w:t>
      </w:r>
      <w:bookmarkEnd w:id="202"/>
    </w:p>
    <w:p w14:paraId="0C361A2A" w14:textId="77777777" w:rsidR="00C6278E" w:rsidRPr="007C4B4A" w:rsidRDefault="00C6278E" w:rsidP="00C339C8">
      <w:pPr>
        <w:ind w:left="567" w:right="-290" w:firstLine="283"/>
        <w:rPr>
          <w:sz w:val="24"/>
          <w:szCs w:val="24"/>
          <w:lang w:val="ru-RU"/>
        </w:rPr>
      </w:pPr>
      <w:r w:rsidRPr="007C4B4A">
        <w:rPr>
          <w:sz w:val="24"/>
          <w:szCs w:val="24"/>
          <w:lang w:val="ru-RU"/>
        </w:rPr>
        <w:t>Целью</w:t>
      </w:r>
      <w:r w:rsidRPr="007C4B4A">
        <w:rPr>
          <w:spacing w:val="-22"/>
          <w:sz w:val="24"/>
          <w:szCs w:val="24"/>
          <w:lang w:val="ru-RU"/>
        </w:rPr>
        <w:t xml:space="preserve"> </w:t>
      </w:r>
      <w:r w:rsidRPr="007C4B4A">
        <w:rPr>
          <w:sz w:val="24"/>
          <w:szCs w:val="24"/>
          <w:lang w:val="ru-RU"/>
        </w:rPr>
        <w:t>школьного</w:t>
      </w:r>
      <w:r w:rsidRPr="007C4B4A">
        <w:rPr>
          <w:spacing w:val="-22"/>
          <w:sz w:val="24"/>
          <w:szCs w:val="24"/>
          <w:lang w:val="ru-RU"/>
        </w:rPr>
        <w:t xml:space="preserve"> </w:t>
      </w:r>
      <w:r w:rsidRPr="007C4B4A">
        <w:rPr>
          <w:sz w:val="24"/>
          <w:szCs w:val="24"/>
          <w:lang w:val="ru-RU"/>
        </w:rPr>
        <w:t>исторического</w:t>
      </w:r>
      <w:r w:rsidRPr="007C4B4A">
        <w:rPr>
          <w:spacing w:val="-22"/>
          <w:sz w:val="24"/>
          <w:szCs w:val="24"/>
          <w:lang w:val="ru-RU"/>
        </w:rPr>
        <w:t xml:space="preserve"> </w:t>
      </w:r>
      <w:r w:rsidRPr="007C4B4A">
        <w:rPr>
          <w:sz w:val="24"/>
          <w:szCs w:val="24"/>
          <w:lang w:val="ru-RU"/>
        </w:rPr>
        <w:t>образования</w:t>
      </w:r>
      <w:r w:rsidRPr="007C4B4A">
        <w:rPr>
          <w:spacing w:val="-22"/>
          <w:sz w:val="24"/>
          <w:szCs w:val="24"/>
          <w:lang w:val="ru-RU"/>
        </w:rPr>
        <w:t xml:space="preserve"> </w:t>
      </w:r>
      <w:r w:rsidRPr="007C4B4A">
        <w:rPr>
          <w:sz w:val="24"/>
          <w:szCs w:val="24"/>
          <w:lang w:val="ru-RU"/>
        </w:rPr>
        <w:t>является</w:t>
      </w:r>
      <w:r w:rsidRPr="007C4B4A">
        <w:rPr>
          <w:spacing w:val="-22"/>
          <w:sz w:val="24"/>
          <w:szCs w:val="24"/>
          <w:lang w:val="ru-RU"/>
        </w:rPr>
        <w:t xml:space="preserve"> </w:t>
      </w:r>
      <w:r w:rsidRPr="007C4B4A">
        <w:rPr>
          <w:sz w:val="24"/>
          <w:szCs w:val="24"/>
          <w:lang w:val="ru-RU"/>
        </w:rPr>
        <w:t>формирование и развитие личности школьника, способного к самоидентификации</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определению</w:t>
      </w:r>
      <w:r w:rsidRPr="007C4B4A">
        <w:rPr>
          <w:spacing w:val="-13"/>
          <w:sz w:val="24"/>
          <w:szCs w:val="24"/>
          <w:lang w:val="ru-RU"/>
        </w:rPr>
        <w:t xml:space="preserve"> </w:t>
      </w:r>
      <w:r w:rsidRPr="007C4B4A">
        <w:rPr>
          <w:sz w:val="24"/>
          <w:szCs w:val="24"/>
          <w:lang w:val="ru-RU"/>
        </w:rPr>
        <w:t>своих</w:t>
      </w:r>
      <w:r w:rsidRPr="007C4B4A">
        <w:rPr>
          <w:spacing w:val="-13"/>
          <w:sz w:val="24"/>
          <w:szCs w:val="24"/>
          <w:lang w:val="ru-RU"/>
        </w:rPr>
        <w:t xml:space="preserve"> </w:t>
      </w:r>
      <w:r w:rsidRPr="007C4B4A">
        <w:rPr>
          <w:sz w:val="24"/>
          <w:szCs w:val="24"/>
          <w:lang w:val="ru-RU"/>
        </w:rPr>
        <w:t>ценностных</w:t>
      </w:r>
      <w:r w:rsidRPr="007C4B4A">
        <w:rPr>
          <w:spacing w:val="-13"/>
          <w:sz w:val="24"/>
          <w:szCs w:val="24"/>
          <w:lang w:val="ru-RU"/>
        </w:rPr>
        <w:t xml:space="preserve"> </w:t>
      </w:r>
      <w:r w:rsidRPr="007C4B4A">
        <w:rPr>
          <w:sz w:val="24"/>
          <w:szCs w:val="24"/>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7C4B4A">
        <w:rPr>
          <w:spacing w:val="-21"/>
          <w:sz w:val="24"/>
          <w:szCs w:val="24"/>
          <w:lang w:val="ru-RU"/>
        </w:rPr>
        <w:t xml:space="preserve"> </w:t>
      </w:r>
      <w:r w:rsidRPr="007C4B4A">
        <w:rPr>
          <w:sz w:val="24"/>
          <w:szCs w:val="24"/>
          <w:lang w:val="ru-RU"/>
        </w:rPr>
        <w:t>у</w:t>
      </w:r>
      <w:r w:rsidRPr="007C4B4A">
        <w:rPr>
          <w:spacing w:val="-21"/>
          <w:sz w:val="24"/>
          <w:szCs w:val="24"/>
          <w:lang w:val="ru-RU"/>
        </w:rPr>
        <w:t xml:space="preserve"> </w:t>
      </w:r>
      <w:r w:rsidRPr="007C4B4A">
        <w:rPr>
          <w:sz w:val="24"/>
          <w:szCs w:val="24"/>
          <w:lang w:val="ru-RU"/>
        </w:rPr>
        <w:t>обучающихся</w:t>
      </w:r>
      <w:r w:rsidRPr="007C4B4A">
        <w:rPr>
          <w:spacing w:val="-21"/>
          <w:sz w:val="24"/>
          <w:szCs w:val="24"/>
          <w:lang w:val="ru-RU"/>
        </w:rPr>
        <w:t xml:space="preserve"> </w:t>
      </w:r>
      <w:r w:rsidRPr="007C4B4A">
        <w:rPr>
          <w:sz w:val="24"/>
          <w:szCs w:val="24"/>
          <w:lang w:val="ru-RU"/>
        </w:rPr>
        <w:t>целостной</w:t>
      </w:r>
      <w:r w:rsidRPr="007C4B4A">
        <w:rPr>
          <w:spacing w:val="-21"/>
          <w:sz w:val="24"/>
          <w:szCs w:val="24"/>
          <w:lang w:val="ru-RU"/>
        </w:rPr>
        <w:t xml:space="preserve"> </w:t>
      </w:r>
      <w:r w:rsidRPr="007C4B4A">
        <w:rPr>
          <w:sz w:val="24"/>
          <w:szCs w:val="24"/>
          <w:lang w:val="ru-RU"/>
        </w:rPr>
        <w:t>картины</w:t>
      </w:r>
      <w:r w:rsidRPr="007C4B4A">
        <w:rPr>
          <w:spacing w:val="-21"/>
          <w:sz w:val="24"/>
          <w:szCs w:val="24"/>
          <w:lang w:val="ru-RU"/>
        </w:rPr>
        <w:t xml:space="preserve"> </w:t>
      </w:r>
      <w:r w:rsidRPr="007C4B4A">
        <w:rPr>
          <w:sz w:val="24"/>
          <w:szCs w:val="24"/>
          <w:lang w:val="ru-RU"/>
        </w:rPr>
        <w:t>российско</w:t>
      </w:r>
      <w:r w:rsidR="00516A07" w:rsidRPr="007C4B4A">
        <w:rPr>
          <w:sz w:val="24"/>
          <w:szCs w:val="24"/>
          <w:lang w:val="ru-RU"/>
        </w:rPr>
        <w:t xml:space="preserve">й </w:t>
      </w:r>
      <w:r w:rsidRPr="007C4B4A">
        <w:rPr>
          <w:sz w:val="24"/>
          <w:szCs w:val="24"/>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7C4B4A" w:rsidRDefault="00C6278E" w:rsidP="00C339C8">
      <w:pPr>
        <w:ind w:left="567" w:right="-290" w:firstLine="283"/>
        <w:rPr>
          <w:sz w:val="24"/>
          <w:szCs w:val="24"/>
          <w:lang w:val="ru-RU"/>
        </w:rPr>
      </w:pPr>
      <w:r w:rsidRPr="007C4B4A">
        <w:rPr>
          <w:sz w:val="24"/>
          <w:szCs w:val="24"/>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7C4B4A" w:rsidRDefault="00C6278E" w:rsidP="00C339C8">
      <w:pPr>
        <w:ind w:left="567" w:right="-290" w:firstLine="283"/>
        <w:rPr>
          <w:sz w:val="24"/>
          <w:szCs w:val="24"/>
          <w:lang w:val="ru-RU"/>
        </w:rPr>
      </w:pPr>
      <w:r w:rsidRPr="007C4B4A">
        <w:rPr>
          <w:sz w:val="24"/>
          <w:szCs w:val="24"/>
          <w:lang w:val="ru-RU"/>
        </w:rPr>
        <w:t>В основной школе ключевыми задачами    являются:</w:t>
      </w:r>
    </w:p>
    <w:p w14:paraId="2FA642DD" w14:textId="494DFA0A" w:rsidR="00C6278E" w:rsidRPr="007C4B4A" w:rsidRDefault="00D24122"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7C4B4A" w:rsidRDefault="00D24122"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7C4B4A" w:rsidRDefault="00D24122"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воспитание учащихся в духе патриотизма, уважения к своему Отечеству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7C4B4A" w:rsidRDefault="00D24122"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7C4B4A" w:rsidRDefault="00D24122"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7C4B4A" w:rsidRDefault="00C6278E" w:rsidP="00C339C8">
      <w:pPr>
        <w:ind w:left="567" w:right="-290" w:firstLine="283"/>
        <w:rPr>
          <w:sz w:val="24"/>
          <w:szCs w:val="24"/>
          <w:lang w:val="ru-RU"/>
        </w:rPr>
      </w:pPr>
      <w:r w:rsidRPr="007C4B4A">
        <w:rPr>
          <w:sz w:val="24"/>
          <w:szCs w:val="24"/>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7C4B4A" w:rsidRDefault="00C6278E" w:rsidP="00C339C8">
      <w:pPr>
        <w:ind w:left="567" w:right="-290" w:firstLine="283"/>
        <w:rPr>
          <w:sz w:val="24"/>
          <w:szCs w:val="24"/>
          <w:lang w:val="ru-RU"/>
        </w:rPr>
      </w:pPr>
      <w:r w:rsidRPr="007C4B4A">
        <w:rPr>
          <w:sz w:val="24"/>
          <w:szCs w:val="24"/>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7C4B4A" w:rsidRDefault="00C6278E" w:rsidP="00C339C8">
      <w:pPr>
        <w:ind w:left="567" w:right="-290" w:firstLine="283"/>
        <w:rPr>
          <w:sz w:val="24"/>
          <w:szCs w:val="24"/>
          <w:lang w:val="ru-RU"/>
        </w:rPr>
      </w:pPr>
      <w:r w:rsidRPr="007C4B4A">
        <w:rPr>
          <w:sz w:val="24"/>
          <w:szCs w:val="24"/>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7C4B4A" w:rsidRDefault="00C6278E" w:rsidP="00C339C8">
      <w:pPr>
        <w:ind w:left="567" w:right="-290" w:firstLine="283"/>
        <w:rPr>
          <w:sz w:val="24"/>
          <w:szCs w:val="24"/>
          <w:lang w:val="ru-RU"/>
        </w:rPr>
      </w:pPr>
      <w:r w:rsidRPr="007C4B4A">
        <w:rPr>
          <w:sz w:val="24"/>
          <w:szCs w:val="24"/>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7C4B4A" w:rsidRDefault="00C6278E" w:rsidP="00C339C8">
      <w:pPr>
        <w:ind w:left="567" w:right="-290" w:firstLine="283"/>
        <w:rPr>
          <w:sz w:val="24"/>
          <w:szCs w:val="24"/>
          <w:lang w:val="ru-RU"/>
        </w:rPr>
      </w:pPr>
      <w:r w:rsidRPr="007C4B4A">
        <w:rPr>
          <w:sz w:val="24"/>
          <w:szCs w:val="24"/>
          <w:lang w:val="ru-RU"/>
        </w:rPr>
        <w:t xml:space="preserve">максимально использовать различные системы тестирования, в том числе, электронные системы, </w:t>
      </w:r>
      <w:r w:rsidRPr="007C4B4A">
        <w:rPr>
          <w:sz w:val="24"/>
          <w:szCs w:val="24"/>
        </w:rPr>
        <w:t>IT</w:t>
      </w:r>
      <w:r w:rsidRPr="007C4B4A">
        <w:rPr>
          <w:sz w:val="24"/>
          <w:szCs w:val="24"/>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7C4B4A" w:rsidRDefault="00C6278E" w:rsidP="00C339C8">
      <w:pPr>
        <w:ind w:left="567" w:right="-290" w:firstLine="283"/>
        <w:rPr>
          <w:sz w:val="24"/>
          <w:szCs w:val="24"/>
          <w:lang w:val="ru-RU"/>
        </w:rPr>
      </w:pPr>
      <w:r w:rsidRPr="007C4B4A">
        <w:rPr>
          <w:sz w:val="24"/>
          <w:szCs w:val="24"/>
          <w:lang w:val="ru-RU"/>
        </w:rPr>
        <w:t>опираться на реальные чувства и опыт обучающегося с РАС;</w:t>
      </w:r>
    </w:p>
    <w:p w14:paraId="725EFBBC" w14:textId="77777777" w:rsidR="00C6278E" w:rsidRPr="007C4B4A" w:rsidRDefault="00C6278E" w:rsidP="00C339C8">
      <w:pPr>
        <w:ind w:left="567" w:right="-290" w:firstLine="283"/>
        <w:rPr>
          <w:sz w:val="24"/>
          <w:szCs w:val="24"/>
          <w:lang w:val="ru-RU"/>
        </w:rPr>
      </w:pPr>
      <w:r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7C4B4A" w:rsidRDefault="00C6278E" w:rsidP="00C339C8">
      <w:pPr>
        <w:ind w:left="567" w:right="-290" w:firstLine="283"/>
        <w:rPr>
          <w:sz w:val="24"/>
          <w:szCs w:val="24"/>
          <w:lang w:val="ru-RU"/>
        </w:rPr>
      </w:pPr>
      <w:r w:rsidRPr="007C4B4A">
        <w:rPr>
          <w:sz w:val="24"/>
          <w:szCs w:val="24"/>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7C4B4A" w:rsidRDefault="00C6278E" w:rsidP="00C339C8">
      <w:pPr>
        <w:ind w:left="567" w:right="-290" w:firstLine="283"/>
        <w:rPr>
          <w:sz w:val="24"/>
          <w:szCs w:val="24"/>
          <w:lang w:val="ru-RU"/>
        </w:rPr>
      </w:pPr>
      <w:r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w:t>
      </w:r>
      <w:r w:rsidRPr="007C4B4A">
        <w:rPr>
          <w:sz w:val="24"/>
          <w:szCs w:val="24"/>
          <w:lang w:val="ru-RU"/>
        </w:rPr>
        <w:lastRenderedPageBreak/>
        <w:t>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 xml:space="preserve">Особенности структурирования материала. </w:t>
      </w:r>
    </w:p>
    <w:p w14:paraId="32BF6D99" w14:textId="77777777" w:rsidR="00C6278E" w:rsidRPr="007C4B4A" w:rsidRDefault="00C6278E" w:rsidP="00C339C8">
      <w:pPr>
        <w:ind w:left="567" w:right="-290" w:firstLine="283"/>
        <w:rPr>
          <w:sz w:val="24"/>
          <w:szCs w:val="24"/>
          <w:lang w:val="ru-RU"/>
        </w:rPr>
      </w:pPr>
      <w:r w:rsidRPr="007C4B4A">
        <w:rPr>
          <w:sz w:val="24"/>
          <w:szCs w:val="24"/>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7C4B4A" w:rsidRDefault="00C6278E" w:rsidP="00C339C8">
      <w:pPr>
        <w:ind w:left="567" w:right="-290" w:firstLine="283"/>
        <w:rPr>
          <w:b/>
          <w:bCs/>
          <w:sz w:val="24"/>
          <w:szCs w:val="24"/>
          <w:lang w:val="ru-RU"/>
        </w:rPr>
      </w:pPr>
      <w:bookmarkStart w:id="203" w:name="_Toc97148325"/>
      <w:r w:rsidRPr="007C4B4A">
        <w:rPr>
          <w:b/>
          <w:bCs/>
          <w:sz w:val="24"/>
          <w:szCs w:val="24"/>
          <w:lang w:val="ru-RU"/>
        </w:rPr>
        <w:t>МЕСТО УЧЕБНОГО ПРЕДМЕТА «ИСТОРИЯ» В УЧЕБНОМ ПЛАНЕ</w:t>
      </w:r>
      <w:bookmarkEnd w:id="203"/>
    </w:p>
    <w:p w14:paraId="3B8BB00E" w14:textId="77777777" w:rsidR="00D24122" w:rsidRPr="007C4B4A" w:rsidRDefault="00D24122" w:rsidP="00C339C8">
      <w:pPr>
        <w:ind w:left="567" w:right="-290" w:firstLine="283"/>
        <w:rPr>
          <w:b/>
          <w:bCs/>
          <w:sz w:val="24"/>
          <w:szCs w:val="24"/>
          <w:lang w:val="ru-RU"/>
        </w:rPr>
      </w:pPr>
    </w:p>
    <w:p w14:paraId="4596FEF7" w14:textId="0AF17C12" w:rsidR="00C6278E" w:rsidRPr="007C4B4A" w:rsidRDefault="00C6278E" w:rsidP="00C339C8">
      <w:pPr>
        <w:ind w:left="567" w:right="-290" w:firstLine="283"/>
        <w:rPr>
          <w:sz w:val="24"/>
          <w:szCs w:val="24"/>
          <w:lang w:val="ru-RU"/>
        </w:rPr>
      </w:pPr>
      <w:r w:rsidRPr="007C4B4A">
        <w:rPr>
          <w:sz w:val="24"/>
          <w:szCs w:val="24"/>
          <w:lang w:val="ru-RU"/>
        </w:rPr>
        <w:t>Программа составлена с учетом количества часов, отводимого на изучение предмета «История» базовым учебным планом:  в 5</w:t>
      </w:r>
      <w:r w:rsidR="00BD6D2B" w:rsidRPr="007C4B4A">
        <w:rPr>
          <w:sz w:val="24"/>
          <w:szCs w:val="24"/>
          <w:lang w:val="ru-RU"/>
        </w:rPr>
        <w:t>–</w:t>
      </w:r>
      <w:r w:rsidRPr="007C4B4A">
        <w:rPr>
          <w:sz w:val="24"/>
          <w:szCs w:val="24"/>
          <w:lang w:val="ru-RU"/>
        </w:rPr>
        <w:t>9 классах по 2 учебных часа в неделю при 34 учебных неделях.</w:t>
      </w:r>
    </w:p>
    <w:p w14:paraId="683D834B" w14:textId="78EDEF96" w:rsidR="00C6278E" w:rsidRPr="007C4B4A" w:rsidRDefault="00C6278E" w:rsidP="00C339C8">
      <w:pPr>
        <w:ind w:left="567" w:right="-290" w:firstLine="283"/>
        <w:rPr>
          <w:sz w:val="24"/>
          <w:szCs w:val="24"/>
          <w:lang w:val="ru-RU"/>
        </w:rPr>
      </w:pPr>
    </w:p>
    <w:p w14:paraId="7D8E3176" w14:textId="77777777" w:rsidR="007311DE" w:rsidRPr="007C4B4A" w:rsidRDefault="007311DE" w:rsidP="00C339C8">
      <w:pPr>
        <w:ind w:left="567" w:right="-290" w:firstLine="283"/>
        <w:rPr>
          <w:sz w:val="24"/>
          <w:szCs w:val="24"/>
          <w:lang w:val="ru-RU"/>
        </w:rPr>
      </w:pPr>
    </w:p>
    <w:p w14:paraId="769C02D1" w14:textId="77777777" w:rsidR="007311DE" w:rsidRPr="00430B85" w:rsidRDefault="007311DE" w:rsidP="00C339C8">
      <w:pPr>
        <w:ind w:left="567" w:right="-290" w:firstLine="283"/>
        <w:rPr>
          <w:sz w:val="24"/>
          <w:szCs w:val="24"/>
          <w:lang w:val="ru-RU"/>
        </w:rPr>
      </w:pPr>
    </w:p>
    <w:p w14:paraId="5A24F9FF" w14:textId="77777777" w:rsidR="00C6278E" w:rsidRPr="007C4B4A" w:rsidRDefault="00C6278E" w:rsidP="00C339C8">
      <w:pPr>
        <w:ind w:left="567" w:right="-290" w:firstLine="283"/>
        <w:rPr>
          <w:b/>
          <w:sz w:val="24"/>
          <w:szCs w:val="24"/>
          <w:lang w:val="ru-RU"/>
        </w:rPr>
      </w:pPr>
      <w:r w:rsidRPr="007C4B4A">
        <w:rPr>
          <w:b/>
          <w:sz w:val="24"/>
          <w:szCs w:val="24"/>
          <w:lang w:val="ru-RU"/>
        </w:rPr>
        <w:t>5 КЛАСС</w:t>
      </w:r>
    </w:p>
    <w:p w14:paraId="57977F08" w14:textId="77777777" w:rsidR="00C6278E" w:rsidRPr="007C4B4A" w:rsidRDefault="00C6278E" w:rsidP="00C339C8">
      <w:pPr>
        <w:ind w:left="567" w:right="-290" w:firstLine="283"/>
        <w:rPr>
          <w:sz w:val="24"/>
          <w:szCs w:val="24"/>
          <w:lang w:val="ru-RU"/>
        </w:rPr>
      </w:pPr>
      <w:r w:rsidRPr="007C4B4A">
        <w:rPr>
          <w:b/>
          <w:sz w:val="24"/>
          <w:szCs w:val="24"/>
          <w:lang w:val="ru-RU"/>
        </w:rPr>
        <w:t xml:space="preserve">ИСТОРИЯ ДРЕВНЕГО МИРА </w:t>
      </w:r>
      <w:r w:rsidRPr="007C4B4A">
        <w:rPr>
          <w:sz w:val="24"/>
          <w:szCs w:val="24"/>
          <w:lang w:val="ru-RU"/>
        </w:rPr>
        <w:t>(68 ч)</w:t>
      </w:r>
    </w:p>
    <w:p w14:paraId="69F1361D"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7C4B4A">
        <w:rPr>
          <w:sz w:val="24"/>
          <w:szCs w:val="24"/>
          <w:lang w:val="ru-RU"/>
        </w:rPr>
        <w:t xml:space="preserve"> </w:t>
      </w:r>
      <w:r w:rsidRPr="007C4B4A">
        <w:rPr>
          <w:sz w:val="24"/>
          <w:szCs w:val="24"/>
          <w:lang w:val="ru-RU"/>
        </w:rPr>
        <w:t>«н. э.»). Историческая</w:t>
      </w:r>
      <w:r w:rsidRPr="007C4B4A">
        <w:rPr>
          <w:spacing w:val="51"/>
          <w:sz w:val="24"/>
          <w:szCs w:val="24"/>
          <w:lang w:val="ru-RU"/>
        </w:rPr>
        <w:t xml:space="preserve"> </w:t>
      </w:r>
      <w:r w:rsidRPr="007C4B4A">
        <w:rPr>
          <w:sz w:val="24"/>
          <w:szCs w:val="24"/>
          <w:lang w:val="ru-RU"/>
        </w:rPr>
        <w:t>карта.</w:t>
      </w:r>
    </w:p>
    <w:p w14:paraId="65B5D910" w14:textId="77777777" w:rsidR="00C6278E" w:rsidRPr="007C4B4A" w:rsidRDefault="00C6278E" w:rsidP="00C339C8">
      <w:pPr>
        <w:ind w:left="567" w:right="-290" w:firstLine="283"/>
        <w:rPr>
          <w:sz w:val="24"/>
          <w:szCs w:val="24"/>
          <w:lang w:val="ru-RU"/>
        </w:rPr>
      </w:pPr>
      <w:r w:rsidRPr="007C4B4A">
        <w:rPr>
          <w:b/>
          <w:sz w:val="24"/>
          <w:szCs w:val="24"/>
          <w:lang w:val="ru-RU"/>
        </w:rPr>
        <w:t xml:space="preserve">ПЕРВОБЫТНОСТЬ </w:t>
      </w:r>
      <w:r w:rsidRPr="007C4B4A">
        <w:rPr>
          <w:sz w:val="24"/>
          <w:szCs w:val="24"/>
          <w:lang w:val="ru-RU"/>
        </w:rPr>
        <w:t>(4 ч)</w:t>
      </w:r>
    </w:p>
    <w:p w14:paraId="0C55358C" w14:textId="77777777" w:rsidR="00C6278E" w:rsidRPr="007C4B4A" w:rsidRDefault="00C6278E" w:rsidP="00C339C8">
      <w:pPr>
        <w:ind w:left="567" w:right="-290" w:firstLine="283"/>
        <w:rPr>
          <w:sz w:val="24"/>
          <w:szCs w:val="24"/>
          <w:lang w:val="ru-RU"/>
        </w:rPr>
      </w:pPr>
      <w:r w:rsidRPr="007C4B4A">
        <w:rPr>
          <w:sz w:val="24"/>
          <w:szCs w:val="24"/>
          <w:lang w:val="ru-RU"/>
        </w:rPr>
        <w:t>Происхождение, расселение и эволюция древнейшего</w:t>
      </w:r>
      <w:r w:rsidRPr="007C4B4A">
        <w:rPr>
          <w:spacing w:val="-33"/>
          <w:sz w:val="24"/>
          <w:szCs w:val="24"/>
          <w:lang w:val="ru-RU"/>
        </w:rPr>
        <w:t xml:space="preserve"> </w:t>
      </w:r>
      <w:r w:rsidRPr="007C4B4A">
        <w:rPr>
          <w:sz w:val="24"/>
          <w:szCs w:val="24"/>
          <w:lang w:val="ru-RU"/>
        </w:rPr>
        <w:t>чело</w:t>
      </w:r>
      <w:r w:rsidRPr="007C4B4A">
        <w:rPr>
          <w:spacing w:val="2"/>
          <w:sz w:val="24"/>
          <w:szCs w:val="24"/>
          <w:lang w:val="ru-RU"/>
        </w:rPr>
        <w:t xml:space="preserve">века. </w:t>
      </w:r>
      <w:r w:rsidRPr="007C4B4A">
        <w:rPr>
          <w:sz w:val="24"/>
          <w:szCs w:val="24"/>
          <w:lang w:val="ru-RU"/>
        </w:rPr>
        <w:t xml:space="preserve">Условия жизни и занятия </w:t>
      </w:r>
      <w:r w:rsidRPr="007C4B4A">
        <w:rPr>
          <w:spacing w:val="2"/>
          <w:sz w:val="24"/>
          <w:szCs w:val="24"/>
          <w:lang w:val="ru-RU"/>
        </w:rPr>
        <w:t xml:space="preserve">первобытных </w:t>
      </w:r>
      <w:r w:rsidRPr="007C4B4A">
        <w:rPr>
          <w:sz w:val="24"/>
          <w:szCs w:val="24"/>
          <w:lang w:val="ru-RU"/>
        </w:rPr>
        <w:t xml:space="preserve">людей. Овладение огнем. Появление </w:t>
      </w:r>
      <w:r w:rsidRPr="007C4B4A">
        <w:rPr>
          <w:spacing w:val="2"/>
          <w:sz w:val="24"/>
          <w:szCs w:val="24"/>
          <w:lang w:val="ru-RU"/>
        </w:rPr>
        <w:t xml:space="preserve">человека </w:t>
      </w:r>
      <w:r w:rsidRPr="007C4B4A">
        <w:rPr>
          <w:sz w:val="24"/>
          <w:szCs w:val="24"/>
          <w:lang w:val="ru-RU"/>
        </w:rPr>
        <w:t xml:space="preserve">разумного. Охота и </w:t>
      </w:r>
      <w:r w:rsidRPr="007C4B4A">
        <w:rPr>
          <w:spacing w:val="2"/>
          <w:sz w:val="24"/>
          <w:szCs w:val="24"/>
          <w:lang w:val="ru-RU"/>
        </w:rPr>
        <w:t xml:space="preserve">собирательство. Присваивающее хозяйство. </w:t>
      </w:r>
      <w:r w:rsidRPr="007C4B4A">
        <w:rPr>
          <w:sz w:val="24"/>
          <w:szCs w:val="24"/>
          <w:lang w:val="ru-RU"/>
        </w:rPr>
        <w:t>Род и родовые отношения.</w:t>
      </w:r>
    </w:p>
    <w:p w14:paraId="5B297389" w14:textId="77777777" w:rsidR="00C6278E" w:rsidRPr="007C4B4A" w:rsidRDefault="00C6278E" w:rsidP="00C339C8">
      <w:pPr>
        <w:ind w:left="567" w:right="-290" w:firstLine="283"/>
        <w:rPr>
          <w:sz w:val="24"/>
          <w:szCs w:val="24"/>
          <w:lang w:val="ru-RU"/>
        </w:rPr>
      </w:pPr>
      <w:r w:rsidRPr="007C4B4A">
        <w:rPr>
          <w:sz w:val="24"/>
          <w:szCs w:val="24"/>
          <w:lang w:val="ru-RU"/>
        </w:rPr>
        <w:t>Древнейшие земледельцы и скотоводы: трудовая деятельность,</w:t>
      </w:r>
      <w:r w:rsidRPr="007C4B4A">
        <w:rPr>
          <w:spacing w:val="-10"/>
          <w:sz w:val="24"/>
          <w:szCs w:val="24"/>
          <w:lang w:val="ru-RU"/>
        </w:rPr>
        <w:t xml:space="preserve"> </w:t>
      </w:r>
      <w:r w:rsidRPr="007C4B4A">
        <w:rPr>
          <w:sz w:val="24"/>
          <w:szCs w:val="24"/>
          <w:lang w:val="ru-RU"/>
        </w:rPr>
        <w:t>изобретения.</w:t>
      </w:r>
      <w:r w:rsidRPr="007C4B4A">
        <w:rPr>
          <w:spacing w:val="-10"/>
          <w:sz w:val="24"/>
          <w:szCs w:val="24"/>
          <w:lang w:val="ru-RU"/>
        </w:rPr>
        <w:t xml:space="preserve"> </w:t>
      </w:r>
      <w:r w:rsidRPr="007C4B4A">
        <w:rPr>
          <w:sz w:val="24"/>
          <w:szCs w:val="24"/>
          <w:lang w:val="ru-RU"/>
        </w:rPr>
        <w:t>Появление</w:t>
      </w:r>
      <w:r w:rsidRPr="007C4B4A">
        <w:rPr>
          <w:spacing w:val="-10"/>
          <w:sz w:val="24"/>
          <w:szCs w:val="24"/>
          <w:lang w:val="ru-RU"/>
        </w:rPr>
        <w:t xml:space="preserve"> </w:t>
      </w:r>
      <w:r w:rsidRPr="007C4B4A">
        <w:rPr>
          <w:sz w:val="24"/>
          <w:szCs w:val="24"/>
          <w:lang w:val="ru-RU"/>
        </w:rPr>
        <w:t>ремесел.</w:t>
      </w:r>
      <w:r w:rsidRPr="007C4B4A">
        <w:rPr>
          <w:spacing w:val="-10"/>
          <w:sz w:val="24"/>
          <w:szCs w:val="24"/>
          <w:lang w:val="ru-RU"/>
        </w:rPr>
        <w:t xml:space="preserve"> </w:t>
      </w:r>
      <w:r w:rsidRPr="007C4B4A">
        <w:rPr>
          <w:sz w:val="24"/>
          <w:szCs w:val="24"/>
          <w:lang w:val="ru-RU"/>
        </w:rPr>
        <w:t>Производящее</w:t>
      </w:r>
      <w:r w:rsidRPr="007C4B4A">
        <w:rPr>
          <w:spacing w:val="-10"/>
          <w:sz w:val="24"/>
          <w:szCs w:val="24"/>
          <w:lang w:val="ru-RU"/>
        </w:rPr>
        <w:t xml:space="preserve"> </w:t>
      </w:r>
      <w:r w:rsidRPr="007C4B4A">
        <w:rPr>
          <w:sz w:val="24"/>
          <w:szCs w:val="24"/>
          <w:lang w:val="ru-RU"/>
        </w:rPr>
        <w:t>хозяйство.</w:t>
      </w:r>
      <w:r w:rsidRPr="007C4B4A">
        <w:rPr>
          <w:spacing w:val="-18"/>
          <w:sz w:val="24"/>
          <w:szCs w:val="24"/>
          <w:lang w:val="ru-RU"/>
        </w:rPr>
        <w:t xml:space="preserve"> </w:t>
      </w:r>
      <w:r w:rsidRPr="007C4B4A">
        <w:rPr>
          <w:sz w:val="24"/>
          <w:szCs w:val="24"/>
          <w:lang w:val="ru-RU"/>
        </w:rPr>
        <w:t>Развитие</w:t>
      </w:r>
      <w:r w:rsidRPr="007C4B4A">
        <w:rPr>
          <w:spacing w:val="-18"/>
          <w:sz w:val="24"/>
          <w:szCs w:val="24"/>
          <w:lang w:val="ru-RU"/>
        </w:rPr>
        <w:t xml:space="preserve"> </w:t>
      </w:r>
      <w:r w:rsidRPr="007C4B4A">
        <w:rPr>
          <w:sz w:val="24"/>
          <w:szCs w:val="24"/>
          <w:lang w:val="ru-RU"/>
        </w:rPr>
        <w:t>обмена</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торговли.</w:t>
      </w:r>
      <w:r w:rsidRPr="007C4B4A">
        <w:rPr>
          <w:spacing w:val="-18"/>
          <w:sz w:val="24"/>
          <w:szCs w:val="24"/>
          <w:lang w:val="ru-RU"/>
        </w:rPr>
        <w:t xml:space="preserve"> </w:t>
      </w:r>
      <w:r w:rsidRPr="007C4B4A">
        <w:rPr>
          <w:sz w:val="24"/>
          <w:szCs w:val="24"/>
          <w:lang w:val="ru-RU"/>
        </w:rPr>
        <w:t>Переход</w:t>
      </w:r>
      <w:r w:rsidRPr="007C4B4A">
        <w:rPr>
          <w:spacing w:val="-18"/>
          <w:sz w:val="24"/>
          <w:szCs w:val="24"/>
          <w:lang w:val="ru-RU"/>
        </w:rPr>
        <w:t xml:space="preserve"> </w:t>
      </w:r>
      <w:r w:rsidRPr="007C4B4A">
        <w:rPr>
          <w:sz w:val="24"/>
          <w:szCs w:val="24"/>
          <w:lang w:val="ru-RU"/>
        </w:rPr>
        <w:t>от</w:t>
      </w:r>
      <w:r w:rsidRPr="007C4B4A">
        <w:rPr>
          <w:spacing w:val="-18"/>
          <w:sz w:val="24"/>
          <w:szCs w:val="24"/>
          <w:lang w:val="ru-RU"/>
        </w:rPr>
        <w:t xml:space="preserve"> </w:t>
      </w:r>
      <w:r w:rsidRPr="007C4B4A">
        <w:rPr>
          <w:sz w:val="24"/>
          <w:szCs w:val="24"/>
          <w:lang w:val="ru-RU"/>
        </w:rPr>
        <w:t>родовой</w:t>
      </w:r>
      <w:r w:rsidRPr="007C4B4A">
        <w:rPr>
          <w:spacing w:val="-18"/>
          <w:sz w:val="24"/>
          <w:szCs w:val="24"/>
          <w:lang w:val="ru-RU"/>
        </w:rPr>
        <w:t xml:space="preserve"> </w:t>
      </w:r>
      <w:r w:rsidRPr="007C4B4A">
        <w:rPr>
          <w:sz w:val="24"/>
          <w:szCs w:val="24"/>
          <w:lang w:val="ru-RU"/>
        </w:rPr>
        <w:t>к</w:t>
      </w:r>
      <w:r w:rsidRPr="007C4B4A">
        <w:rPr>
          <w:spacing w:val="-18"/>
          <w:sz w:val="24"/>
          <w:szCs w:val="24"/>
          <w:lang w:val="ru-RU"/>
        </w:rPr>
        <w:t xml:space="preserve"> </w:t>
      </w:r>
      <w:r w:rsidRPr="007C4B4A">
        <w:rPr>
          <w:sz w:val="24"/>
          <w:szCs w:val="24"/>
          <w:lang w:val="ru-RU"/>
        </w:rPr>
        <w:t>соседской</w:t>
      </w:r>
      <w:r w:rsidRPr="007C4B4A">
        <w:rPr>
          <w:spacing w:val="-37"/>
          <w:sz w:val="24"/>
          <w:szCs w:val="24"/>
          <w:lang w:val="ru-RU"/>
        </w:rPr>
        <w:t xml:space="preserve"> </w:t>
      </w:r>
      <w:r w:rsidRPr="007C4B4A">
        <w:rPr>
          <w:sz w:val="24"/>
          <w:szCs w:val="24"/>
          <w:lang w:val="ru-RU"/>
        </w:rPr>
        <w:t>общине.</w:t>
      </w:r>
      <w:r w:rsidRPr="007C4B4A">
        <w:rPr>
          <w:spacing w:val="-37"/>
          <w:sz w:val="24"/>
          <w:szCs w:val="24"/>
          <w:lang w:val="ru-RU"/>
        </w:rPr>
        <w:t xml:space="preserve"> </w:t>
      </w:r>
      <w:r w:rsidRPr="007C4B4A">
        <w:rPr>
          <w:sz w:val="24"/>
          <w:szCs w:val="24"/>
          <w:lang w:val="ru-RU"/>
        </w:rPr>
        <w:t>Появление</w:t>
      </w:r>
      <w:r w:rsidRPr="007C4B4A">
        <w:rPr>
          <w:spacing w:val="-37"/>
          <w:sz w:val="24"/>
          <w:szCs w:val="24"/>
          <w:lang w:val="ru-RU"/>
        </w:rPr>
        <w:t xml:space="preserve"> </w:t>
      </w:r>
      <w:r w:rsidRPr="007C4B4A">
        <w:rPr>
          <w:sz w:val="24"/>
          <w:szCs w:val="24"/>
          <w:lang w:val="ru-RU"/>
        </w:rPr>
        <w:t>знати.</w:t>
      </w:r>
      <w:r w:rsidRPr="007C4B4A">
        <w:rPr>
          <w:spacing w:val="-37"/>
          <w:sz w:val="24"/>
          <w:szCs w:val="24"/>
          <w:lang w:val="ru-RU"/>
        </w:rPr>
        <w:t xml:space="preserve"> </w:t>
      </w:r>
      <w:r w:rsidRPr="007C4B4A">
        <w:rPr>
          <w:sz w:val="24"/>
          <w:szCs w:val="24"/>
          <w:lang w:val="ru-RU"/>
        </w:rPr>
        <w:t>Представления</w:t>
      </w:r>
      <w:r w:rsidRPr="007C4B4A">
        <w:rPr>
          <w:spacing w:val="-37"/>
          <w:sz w:val="24"/>
          <w:szCs w:val="24"/>
          <w:lang w:val="ru-RU"/>
        </w:rPr>
        <w:t xml:space="preserve"> </w:t>
      </w:r>
      <w:r w:rsidRPr="007C4B4A">
        <w:rPr>
          <w:sz w:val="24"/>
          <w:szCs w:val="24"/>
          <w:lang w:val="ru-RU"/>
        </w:rPr>
        <w:t>об</w:t>
      </w:r>
      <w:r w:rsidRPr="007C4B4A">
        <w:rPr>
          <w:spacing w:val="-37"/>
          <w:sz w:val="24"/>
          <w:szCs w:val="24"/>
          <w:lang w:val="ru-RU"/>
        </w:rPr>
        <w:t xml:space="preserve"> </w:t>
      </w:r>
      <w:r w:rsidRPr="007C4B4A">
        <w:rPr>
          <w:sz w:val="24"/>
          <w:szCs w:val="24"/>
          <w:lang w:val="ru-RU"/>
        </w:rPr>
        <w:t>окружающем мире,</w:t>
      </w:r>
      <w:r w:rsidRPr="007C4B4A">
        <w:rPr>
          <w:spacing w:val="-24"/>
          <w:sz w:val="24"/>
          <w:szCs w:val="24"/>
          <w:lang w:val="ru-RU"/>
        </w:rPr>
        <w:t xml:space="preserve"> </w:t>
      </w:r>
      <w:r w:rsidRPr="007C4B4A">
        <w:rPr>
          <w:sz w:val="24"/>
          <w:szCs w:val="24"/>
          <w:lang w:val="ru-RU"/>
        </w:rPr>
        <w:t>верования</w:t>
      </w:r>
      <w:r w:rsidRPr="007C4B4A">
        <w:rPr>
          <w:spacing w:val="-24"/>
          <w:sz w:val="24"/>
          <w:szCs w:val="24"/>
          <w:lang w:val="ru-RU"/>
        </w:rPr>
        <w:t xml:space="preserve"> </w:t>
      </w:r>
      <w:r w:rsidRPr="007C4B4A">
        <w:rPr>
          <w:sz w:val="24"/>
          <w:szCs w:val="24"/>
          <w:lang w:val="ru-RU"/>
        </w:rPr>
        <w:t>первобытных</w:t>
      </w:r>
      <w:r w:rsidRPr="007C4B4A">
        <w:rPr>
          <w:spacing w:val="-24"/>
          <w:sz w:val="24"/>
          <w:szCs w:val="24"/>
          <w:lang w:val="ru-RU"/>
        </w:rPr>
        <w:t xml:space="preserve"> </w:t>
      </w:r>
      <w:r w:rsidRPr="007C4B4A">
        <w:rPr>
          <w:sz w:val="24"/>
          <w:szCs w:val="24"/>
          <w:lang w:val="ru-RU"/>
        </w:rPr>
        <w:t>людей.</w:t>
      </w:r>
      <w:r w:rsidRPr="007C4B4A">
        <w:rPr>
          <w:spacing w:val="-24"/>
          <w:sz w:val="24"/>
          <w:szCs w:val="24"/>
          <w:lang w:val="ru-RU"/>
        </w:rPr>
        <w:t xml:space="preserve"> </w:t>
      </w:r>
      <w:r w:rsidRPr="007C4B4A">
        <w:rPr>
          <w:sz w:val="24"/>
          <w:szCs w:val="24"/>
          <w:lang w:val="ru-RU"/>
        </w:rPr>
        <w:t>Искусство</w:t>
      </w:r>
      <w:r w:rsidRPr="007C4B4A">
        <w:rPr>
          <w:spacing w:val="-24"/>
          <w:sz w:val="24"/>
          <w:szCs w:val="24"/>
          <w:lang w:val="ru-RU"/>
        </w:rPr>
        <w:t xml:space="preserve"> </w:t>
      </w:r>
      <w:r w:rsidRPr="007C4B4A">
        <w:rPr>
          <w:sz w:val="24"/>
          <w:szCs w:val="24"/>
          <w:lang w:val="ru-RU"/>
        </w:rPr>
        <w:t>первобытных людей.</w:t>
      </w:r>
    </w:p>
    <w:p w14:paraId="6042405C" w14:textId="77777777" w:rsidR="00C6278E" w:rsidRPr="007C4B4A" w:rsidRDefault="00C6278E" w:rsidP="00C339C8">
      <w:pPr>
        <w:ind w:left="567" w:right="-290" w:firstLine="283"/>
        <w:rPr>
          <w:sz w:val="24"/>
          <w:szCs w:val="24"/>
          <w:lang w:val="ru-RU"/>
        </w:rPr>
      </w:pPr>
      <w:r w:rsidRPr="007C4B4A">
        <w:rPr>
          <w:sz w:val="24"/>
          <w:szCs w:val="24"/>
          <w:lang w:val="ru-RU"/>
        </w:rPr>
        <w:t>Разложение первобытнообщинных отношений. На пороге цивилизации.</w:t>
      </w:r>
    </w:p>
    <w:p w14:paraId="68ABF158" w14:textId="77777777" w:rsidR="00C6278E" w:rsidRPr="007C4B4A" w:rsidRDefault="00C6278E" w:rsidP="00C339C8">
      <w:pPr>
        <w:ind w:left="567" w:right="-290" w:firstLine="283"/>
        <w:rPr>
          <w:sz w:val="24"/>
          <w:szCs w:val="24"/>
          <w:lang w:val="ru-RU"/>
        </w:rPr>
      </w:pPr>
    </w:p>
    <w:p w14:paraId="2756BAB3"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ДРЕВНИЙ МИР </w:t>
      </w:r>
      <w:r w:rsidRPr="007C4B4A">
        <w:rPr>
          <w:sz w:val="24"/>
          <w:szCs w:val="24"/>
          <w:lang w:val="ru-RU"/>
        </w:rPr>
        <w:t>(62 ч)</w:t>
      </w:r>
    </w:p>
    <w:p w14:paraId="454536ED" w14:textId="77777777" w:rsidR="00C6278E" w:rsidRPr="007C4B4A" w:rsidRDefault="00C6278E" w:rsidP="00C339C8">
      <w:pPr>
        <w:ind w:left="567" w:right="-290" w:firstLine="283"/>
        <w:rPr>
          <w:sz w:val="24"/>
          <w:szCs w:val="24"/>
          <w:lang w:val="ru-RU"/>
        </w:rPr>
      </w:pPr>
      <w:r w:rsidRPr="007C4B4A">
        <w:rPr>
          <w:sz w:val="24"/>
          <w:szCs w:val="24"/>
          <w:lang w:val="ru-RU"/>
        </w:rPr>
        <w:t>Понятие и хронологические рамки истории Древнего мира. Карта Древнего мира.</w:t>
      </w:r>
    </w:p>
    <w:p w14:paraId="0B58EA08" w14:textId="77777777" w:rsidR="00C6278E" w:rsidRPr="007C4B4A" w:rsidRDefault="00C6278E" w:rsidP="00C339C8">
      <w:pPr>
        <w:ind w:left="567" w:right="-290" w:firstLine="283"/>
        <w:rPr>
          <w:sz w:val="24"/>
          <w:szCs w:val="24"/>
          <w:lang w:val="ru-RU"/>
        </w:rPr>
      </w:pPr>
    </w:p>
    <w:p w14:paraId="6D16F6C4" w14:textId="77777777" w:rsidR="00C6278E" w:rsidRPr="007C4B4A" w:rsidRDefault="00C6278E" w:rsidP="00C339C8">
      <w:pPr>
        <w:ind w:left="567" w:right="-290" w:firstLine="283"/>
        <w:rPr>
          <w:sz w:val="24"/>
          <w:szCs w:val="24"/>
          <w:lang w:val="ru-RU"/>
        </w:rPr>
      </w:pPr>
      <w:r w:rsidRPr="007C4B4A">
        <w:rPr>
          <w:b/>
          <w:spacing w:val="18"/>
          <w:sz w:val="24"/>
          <w:szCs w:val="24"/>
          <w:lang w:val="ru-RU"/>
        </w:rPr>
        <w:t xml:space="preserve">Древний </w:t>
      </w:r>
      <w:r w:rsidRPr="007C4B4A">
        <w:rPr>
          <w:b/>
          <w:spacing w:val="17"/>
          <w:sz w:val="24"/>
          <w:szCs w:val="24"/>
          <w:lang w:val="ru-RU"/>
        </w:rPr>
        <w:t>Восток</w:t>
      </w:r>
      <w:r w:rsidRPr="007C4B4A">
        <w:rPr>
          <w:b/>
          <w:spacing w:val="-43"/>
          <w:sz w:val="24"/>
          <w:szCs w:val="24"/>
          <w:lang w:val="ru-RU"/>
        </w:rPr>
        <w:t xml:space="preserve"> </w:t>
      </w:r>
      <w:r w:rsidRPr="007C4B4A">
        <w:rPr>
          <w:sz w:val="24"/>
          <w:szCs w:val="24"/>
          <w:lang w:val="ru-RU"/>
        </w:rPr>
        <w:t>(20 ч)</w:t>
      </w:r>
    </w:p>
    <w:p w14:paraId="2505B072" w14:textId="77777777" w:rsidR="00C6278E" w:rsidRPr="007C4B4A" w:rsidRDefault="00C6278E" w:rsidP="00C339C8">
      <w:pPr>
        <w:ind w:left="567" w:right="-290" w:firstLine="283"/>
        <w:rPr>
          <w:sz w:val="24"/>
          <w:szCs w:val="24"/>
          <w:lang w:val="ru-RU"/>
        </w:rPr>
      </w:pPr>
      <w:r w:rsidRPr="007C4B4A">
        <w:rPr>
          <w:sz w:val="24"/>
          <w:szCs w:val="24"/>
          <w:lang w:val="ru-RU"/>
        </w:rPr>
        <w:t>Понятие «Древний Восток». Карта Древневосточного   мира.</w:t>
      </w:r>
    </w:p>
    <w:p w14:paraId="664EC6D3" w14:textId="77777777" w:rsidR="00C6278E" w:rsidRPr="007C4B4A" w:rsidRDefault="00C6278E" w:rsidP="00C339C8">
      <w:pPr>
        <w:ind w:left="567" w:right="-290" w:firstLine="283"/>
        <w:rPr>
          <w:sz w:val="24"/>
          <w:szCs w:val="24"/>
          <w:lang w:val="ru-RU"/>
        </w:rPr>
      </w:pPr>
    </w:p>
    <w:p w14:paraId="772E7C71"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Древний Египет </w:t>
      </w:r>
      <w:r w:rsidRPr="007C4B4A">
        <w:rPr>
          <w:sz w:val="24"/>
          <w:szCs w:val="24"/>
          <w:lang w:val="ru-RU"/>
        </w:rPr>
        <w:t>(7 ч)</w:t>
      </w:r>
    </w:p>
    <w:p w14:paraId="4D68FB8D" w14:textId="77777777" w:rsidR="00C6278E" w:rsidRPr="007C4B4A" w:rsidRDefault="00C6278E" w:rsidP="00C339C8">
      <w:pPr>
        <w:ind w:left="567" w:right="-290" w:firstLine="283"/>
        <w:rPr>
          <w:sz w:val="24"/>
          <w:szCs w:val="24"/>
          <w:lang w:val="ru-RU"/>
        </w:rPr>
      </w:pPr>
      <w:r w:rsidRPr="007C4B4A">
        <w:rPr>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7C4B4A" w:rsidRDefault="00C6278E" w:rsidP="00C339C8">
      <w:pPr>
        <w:ind w:left="567" w:right="-290" w:firstLine="283"/>
        <w:rPr>
          <w:sz w:val="24"/>
          <w:szCs w:val="24"/>
          <w:lang w:val="ru-RU"/>
        </w:rPr>
      </w:pPr>
      <w:r w:rsidRPr="007C4B4A">
        <w:rPr>
          <w:sz w:val="24"/>
          <w:szCs w:val="24"/>
          <w:lang w:val="ru-RU"/>
        </w:rPr>
        <w:t xml:space="preserve">Отношения Египта с соседними народами. Египетское войско. Завоевательные походы фараонов; Тутмос </w:t>
      </w:r>
      <w:r w:rsidRPr="007C4B4A">
        <w:rPr>
          <w:sz w:val="24"/>
          <w:szCs w:val="24"/>
        </w:rPr>
        <w:t>III</w:t>
      </w:r>
      <w:r w:rsidRPr="007C4B4A">
        <w:rPr>
          <w:sz w:val="24"/>
          <w:szCs w:val="24"/>
          <w:lang w:val="ru-RU"/>
        </w:rPr>
        <w:t xml:space="preserve">. Могущество Египта  при  Рамсесе </w:t>
      </w:r>
      <w:r w:rsidRPr="007C4B4A">
        <w:rPr>
          <w:sz w:val="24"/>
          <w:szCs w:val="24"/>
        </w:rPr>
        <w:t>II</w:t>
      </w:r>
      <w:r w:rsidRPr="007C4B4A">
        <w:rPr>
          <w:sz w:val="24"/>
          <w:szCs w:val="24"/>
          <w:lang w:val="ru-RU"/>
        </w:rPr>
        <w:t>.</w:t>
      </w:r>
    </w:p>
    <w:p w14:paraId="125C5758" w14:textId="77777777" w:rsidR="00C6278E" w:rsidRPr="007C4B4A" w:rsidRDefault="00C6278E" w:rsidP="00C339C8">
      <w:pPr>
        <w:ind w:left="567" w:right="-290" w:firstLine="283"/>
        <w:rPr>
          <w:sz w:val="24"/>
          <w:szCs w:val="24"/>
          <w:lang w:val="ru-RU"/>
        </w:rPr>
      </w:pPr>
      <w:r w:rsidRPr="007C4B4A">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7C4B4A" w:rsidRDefault="00C6278E" w:rsidP="00C339C8">
      <w:pPr>
        <w:ind w:left="567" w:right="-290" w:firstLine="283"/>
        <w:rPr>
          <w:sz w:val="24"/>
          <w:szCs w:val="24"/>
          <w:lang w:val="ru-RU"/>
        </w:rPr>
      </w:pPr>
    </w:p>
    <w:p w14:paraId="4E904371"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Древние цивилизации Месопотамии </w:t>
      </w:r>
      <w:r w:rsidRPr="007C4B4A">
        <w:rPr>
          <w:sz w:val="24"/>
          <w:szCs w:val="24"/>
          <w:lang w:val="ru-RU"/>
        </w:rPr>
        <w:t>(4 ч)</w:t>
      </w:r>
    </w:p>
    <w:p w14:paraId="0F782F2E" w14:textId="77777777" w:rsidR="00C6278E" w:rsidRPr="007C4B4A" w:rsidRDefault="00C6278E" w:rsidP="00C339C8">
      <w:pPr>
        <w:ind w:left="567" w:right="-290" w:firstLine="283"/>
        <w:rPr>
          <w:sz w:val="24"/>
          <w:szCs w:val="24"/>
          <w:lang w:val="ru-RU"/>
        </w:rPr>
      </w:pPr>
      <w:r w:rsidRPr="007C4B4A">
        <w:rPr>
          <w:sz w:val="24"/>
          <w:szCs w:val="24"/>
          <w:lang w:val="ru-RU"/>
        </w:rPr>
        <w:t xml:space="preserve">Природные условия Месопотамии (Междуречья). Занятия населения. Древнейшие </w:t>
      </w:r>
      <w:r w:rsidRPr="007C4B4A">
        <w:rPr>
          <w:sz w:val="24"/>
          <w:szCs w:val="24"/>
          <w:lang w:val="ru-RU"/>
        </w:rPr>
        <w:lastRenderedPageBreak/>
        <w:t>города-государства. Создание единого государства.  Письменность.  Мифы  и сказания.</w:t>
      </w:r>
    </w:p>
    <w:p w14:paraId="10B6A51F" w14:textId="77777777" w:rsidR="00C6278E" w:rsidRPr="007C4B4A" w:rsidRDefault="00C6278E" w:rsidP="00C339C8">
      <w:pPr>
        <w:ind w:left="567" w:right="-290" w:firstLine="283"/>
        <w:rPr>
          <w:sz w:val="24"/>
          <w:szCs w:val="24"/>
          <w:lang w:val="ru-RU"/>
        </w:rPr>
      </w:pPr>
      <w:r w:rsidRPr="007C4B4A">
        <w:rPr>
          <w:sz w:val="24"/>
          <w:szCs w:val="24"/>
          <w:lang w:val="ru-RU"/>
        </w:rPr>
        <w:t>Древний Вавилон. Царь Хаммурапи и его законы.</w:t>
      </w:r>
    </w:p>
    <w:p w14:paraId="49E94C96" w14:textId="77777777" w:rsidR="00C6278E" w:rsidRPr="007C4B4A" w:rsidRDefault="00C6278E" w:rsidP="00C339C8">
      <w:pPr>
        <w:ind w:left="567" w:right="-290" w:firstLine="283"/>
        <w:rPr>
          <w:sz w:val="24"/>
          <w:szCs w:val="24"/>
          <w:lang w:val="ru-RU"/>
        </w:rPr>
      </w:pPr>
      <w:r w:rsidRPr="007C4B4A">
        <w:rPr>
          <w:sz w:val="24"/>
          <w:szCs w:val="24"/>
          <w:lang w:val="ru-RU"/>
        </w:rPr>
        <w:t>Ассирия. Завоевания ассирийцев. Создание сильной державы. Культурные сокровища Ниневии. Гибель империи.</w:t>
      </w:r>
    </w:p>
    <w:p w14:paraId="162BE46C" w14:textId="77777777" w:rsidR="00C6278E" w:rsidRPr="007C4B4A" w:rsidRDefault="00C6278E" w:rsidP="00C339C8">
      <w:pPr>
        <w:ind w:left="567" w:right="-290" w:firstLine="283"/>
        <w:rPr>
          <w:sz w:val="24"/>
          <w:szCs w:val="24"/>
          <w:lang w:val="ru-RU"/>
        </w:rPr>
      </w:pPr>
      <w:r w:rsidRPr="007C4B4A">
        <w:rPr>
          <w:sz w:val="24"/>
          <w:szCs w:val="24"/>
          <w:lang w:val="ru-RU"/>
        </w:rPr>
        <w:t>Усиление Нововавилонского царства. Легендарные памятники  города Вавилона.</w:t>
      </w:r>
    </w:p>
    <w:p w14:paraId="2CE6B31D" w14:textId="77777777" w:rsidR="00C6278E" w:rsidRPr="007C4B4A" w:rsidRDefault="00C6278E" w:rsidP="00C339C8">
      <w:pPr>
        <w:ind w:left="567" w:right="-290" w:firstLine="283"/>
        <w:rPr>
          <w:b/>
          <w:sz w:val="24"/>
          <w:szCs w:val="24"/>
          <w:lang w:val="ru-RU"/>
        </w:rPr>
      </w:pPr>
      <w:bookmarkStart w:id="204" w:name="_Toc97148327"/>
      <w:r w:rsidRPr="007C4B4A">
        <w:rPr>
          <w:sz w:val="24"/>
          <w:szCs w:val="24"/>
          <w:lang w:val="ru-RU"/>
        </w:rPr>
        <w:t>Восточное Средиземноморье в древности (2 ч)</w:t>
      </w:r>
      <w:bookmarkEnd w:id="204"/>
    </w:p>
    <w:p w14:paraId="29723C00" w14:textId="77777777" w:rsidR="00C6278E" w:rsidRPr="007C4B4A" w:rsidRDefault="00C6278E" w:rsidP="00C339C8">
      <w:pPr>
        <w:ind w:left="567" w:right="-290" w:firstLine="283"/>
        <w:rPr>
          <w:sz w:val="24"/>
          <w:szCs w:val="24"/>
          <w:lang w:val="ru-RU"/>
        </w:rPr>
      </w:pPr>
      <w:r w:rsidRPr="007C4B4A">
        <w:rPr>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7C4B4A" w:rsidRDefault="00C6278E" w:rsidP="00C339C8">
      <w:pPr>
        <w:ind w:left="567" w:right="-290" w:firstLine="283"/>
        <w:rPr>
          <w:sz w:val="24"/>
          <w:szCs w:val="24"/>
          <w:lang w:val="ru-RU"/>
        </w:rPr>
      </w:pPr>
    </w:p>
    <w:p w14:paraId="771FF36B" w14:textId="77777777" w:rsidR="00C6278E" w:rsidRPr="007C4B4A" w:rsidRDefault="00C6278E" w:rsidP="00C339C8">
      <w:pPr>
        <w:ind w:left="567" w:right="-290" w:firstLine="283"/>
        <w:rPr>
          <w:sz w:val="24"/>
          <w:szCs w:val="24"/>
          <w:lang w:val="ru-RU"/>
        </w:rPr>
      </w:pPr>
      <w:r w:rsidRPr="007C4B4A">
        <w:rPr>
          <w:b/>
          <w:sz w:val="24"/>
          <w:szCs w:val="24"/>
          <w:lang w:val="ru-RU"/>
        </w:rPr>
        <w:t xml:space="preserve">Персидская держава </w:t>
      </w:r>
      <w:r w:rsidRPr="007C4B4A">
        <w:rPr>
          <w:sz w:val="24"/>
          <w:szCs w:val="24"/>
          <w:lang w:val="ru-RU"/>
        </w:rPr>
        <w:t>(2 ч)</w:t>
      </w:r>
    </w:p>
    <w:p w14:paraId="1FCA5193" w14:textId="77777777" w:rsidR="00C6278E" w:rsidRPr="007C4B4A" w:rsidRDefault="00C6278E" w:rsidP="00C339C8">
      <w:pPr>
        <w:ind w:left="567" w:right="-290" w:firstLine="283"/>
        <w:rPr>
          <w:sz w:val="24"/>
          <w:szCs w:val="24"/>
          <w:lang w:val="ru-RU"/>
        </w:rPr>
      </w:pPr>
      <w:r w:rsidRPr="007C4B4A">
        <w:rPr>
          <w:sz w:val="24"/>
          <w:szCs w:val="24"/>
          <w:lang w:val="ru-RU"/>
        </w:rPr>
        <w:t xml:space="preserve">Завоевания персов. Государство Ахеменидов. Великие цари: Кир </w:t>
      </w:r>
      <w:r w:rsidRPr="007C4B4A">
        <w:rPr>
          <w:sz w:val="24"/>
          <w:szCs w:val="24"/>
        </w:rPr>
        <w:t>II</w:t>
      </w:r>
      <w:r w:rsidRPr="007C4B4A">
        <w:rPr>
          <w:sz w:val="24"/>
          <w:szCs w:val="24"/>
          <w:lang w:val="ru-RU"/>
        </w:rPr>
        <w:t xml:space="preserve"> Великий, Дарий </w:t>
      </w:r>
      <w:r w:rsidRPr="007C4B4A">
        <w:rPr>
          <w:sz w:val="24"/>
          <w:szCs w:val="24"/>
        </w:rPr>
        <w:t>I</w:t>
      </w:r>
      <w:r w:rsidRPr="007C4B4A">
        <w:rPr>
          <w:sz w:val="24"/>
          <w:szCs w:val="24"/>
          <w:lang w:val="ru-RU"/>
        </w:rPr>
        <w:t>. Расширение территории державы. Государственное устройство. Центр и сатрапии, управление империей.  Религия</w:t>
      </w:r>
      <w:r w:rsidRPr="007C4B4A">
        <w:rPr>
          <w:spacing w:val="54"/>
          <w:sz w:val="24"/>
          <w:szCs w:val="24"/>
          <w:lang w:val="ru-RU"/>
        </w:rPr>
        <w:t xml:space="preserve"> </w:t>
      </w:r>
      <w:r w:rsidRPr="007C4B4A">
        <w:rPr>
          <w:sz w:val="24"/>
          <w:szCs w:val="24"/>
          <w:lang w:val="ru-RU"/>
        </w:rPr>
        <w:t>персов.</w:t>
      </w:r>
    </w:p>
    <w:p w14:paraId="2FA83810" w14:textId="77777777" w:rsidR="00C6278E" w:rsidRPr="007C4B4A" w:rsidRDefault="00C6278E" w:rsidP="00C339C8">
      <w:pPr>
        <w:ind w:left="567" w:right="-290" w:firstLine="283"/>
        <w:rPr>
          <w:sz w:val="24"/>
          <w:szCs w:val="24"/>
          <w:lang w:val="ru-RU"/>
        </w:rPr>
      </w:pPr>
    </w:p>
    <w:p w14:paraId="637B9879"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Древняя Индия </w:t>
      </w:r>
      <w:r w:rsidRPr="007C4B4A">
        <w:rPr>
          <w:sz w:val="24"/>
          <w:szCs w:val="24"/>
          <w:lang w:val="ru-RU"/>
        </w:rPr>
        <w:t>(2 ч)</w:t>
      </w:r>
    </w:p>
    <w:p w14:paraId="179551EC" w14:textId="77777777" w:rsidR="00C6278E" w:rsidRPr="007C4B4A" w:rsidRDefault="00C6278E" w:rsidP="00C339C8">
      <w:pPr>
        <w:ind w:left="567" w:right="-290" w:firstLine="283"/>
        <w:rPr>
          <w:sz w:val="24"/>
          <w:szCs w:val="24"/>
          <w:lang w:val="ru-RU"/>
        </w:rPr>
      </w:pPr>
      <w:r w:rsidRPr="007C4B4A">
        <w:rPr>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7C4B4A" w:rsidRDefault="00C6278E" w:rsidP="00C339C8">
      <w:pPr>
        <w:ind w:left="567" w:right="-290" w:firstLine="283"/>
        <w:rPr>
          <w:sz w:val="24"/>
          <w:szCs w:val="24"/>
          <w:lang w:val="ru-RU"/>
        </w:rPr>
      </w:pPr>
    </w:p>
    <w:p w14:paraId="4CFE1C18"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Древний Китай </w:t>
      </w:r>
      <w:r w:rsidRPr="007C4B4A">
        <w:rPr>
          <w:sz w:val="24"/>
          <w:szCs w:val="24"/>
          <w:lang w:val="ru-RU"/>
        </w:rPr>
        <w:t>(3 ч)</w:t>
      </w:r>
    </w:p>
    <w:p w14:paraId="4B889019" w14:textId="77777777" w:rsidR="00C6278E" w:rsidRPr="007C4B4A" w:rsidRDefault="00C6278E" w:rsidP="00C339C8">
      <w:pPr>
        <w:ind w:left="567" w:right="-290" w:firstLine="283"/>
        <w:rPr>
          <w:sz w:val="24"/>
          <w:szCs w:val="24"/>
          <w:lang w:val="ru-RU"/>
        </w:rPr>
      </w:pPr>
      <w:r w:rsidRPr="007C4B4A">
        <w:rPr>
          <w:sz w:val="24"/>
          <w:szCs w:val="24"/>
          <w:lang w:val="ru-RU"/>
        </w:rPr>
        <w:t>Природные условия Древнего Китая. Хозяйственная деятельность и условия жизни населения. Древнейшие царства. Создание</w:t>
      </w:r>
      <w:r w:rsidRPr="007C4B4A">
        <w:rPr>
          <w:spacing w:val="-43"/>
          <w:sz w:val="24"/>
          <w:szCs w:val="24"/>
          <w:lang w:val="ru-RU"/>
        </w:rPr>
        <w:t xml:space="preserve"> </w:t>
      </w:r>
      <w:r w:rsidRPr="007C4B4A">
        <w:rPr>
          <w:sz w:val="24"/>
          <w:szCs w:val="24"/>
          <w:lang w:val="ru-RU"/>
        </w:rPr>
        <w:t>объединенной</w:t>
      </w:r>
      <w:r w:rsidRPr="007C4B4A">
        <w:rPr>
          <w:spacing w:val="-43"/>
          <w:sz w:val="24"/>
          <w:szCs w:val="24"/>
          <w:lang w:val="ru-RU"/>
        </w:rPr>
        <w:t xml:space="preserve"> </w:t>
      </w:r>
      <w:r w:rsidRPr="007C4B4A">
        <w:rPr>
          <w:sz w:val="24"/>
          <w:szCs w:val="24"/>
          <w:lang w:val="ru-RU"/>
        </w:rPr>
        <w:t>империи.</w:t>
      </w:r>
      <w:r w:rsidRPr="007C4B4A">
        <w:rPr>
          <w:spacing w:val="-43"/>
          <w:sz w:val="24"/>
          <w:szCs w:val="24"/>
          <w:lang w:val="ru-RU"/>
        </w:rPr>
        <w:t xml:space="preserve"> </w:t>
      </w:r>
      <w:r w:rsidRPr="007C4B4A">
        <w:rPr>
          <w:sz w:val="24"/>
          <w:szCs w:val="24"/>
          <w:lang w:val="ru-RU"/>
        </w:rPr>
        <w:t>Цинь</w:t>
      </w:r>
      <w:r w:rsidRPr="007C4B4A">
        <w:rPr>
          <w:spacing w:val="-43"/>
          <w:sz w:val="24"/>
          <w:szCs w:val="24"/>
          <w:lang w:val="ru-RU"/>
        </w:rPr>
        <w:t xml:space="preserve"> </w:t>
      </w:r>
      <w:r w:rsidRPr="007C4B4A">
        <w:rPr>
          <w:sz w:val="24"/>
          <w:szCs w:val="24"/>
          <w:lang w:val="ru-RU"/>
        </w:rPr>
        <w:t>Шихуанди.</w:t>
      </w:r>
      <w:r w:rsidRPr="007C4B4A">
        <w:rPr>
          <w:spacing w:val="-43"/>
          <w:sz w:val="24"/>
          <w:szCs w:val="24"/>
          <w:lang w:val="ru-RU"/>
        </w:rPr>
        <w:t xml:space="preserve"> </w:t>
      </w:r>
      <w:r w:rsidRPr="007C4B4A">
        <w:rPr>
          <w:sz w:val="24"/>
          <w:szCs w:val="24"/>
          <w:lang w:val="ru-RU"/>
        </w:rPr>
        <w:t>Возведение Великой</w:t>
      </w:r>
      <w:r w:rsidRPr="007C4B4A">
        <w:rPr>
          <w:spacing w:val="-21"/>
          <w:sz w:val="24"/>
          <w:szCs w:val="24"/>
          <w:lang w:val="ru-RU"/>
        </w:rPr>
        <w:t xml:space="preserve"> </w:t>
      </w:r>
      <w:r w:rsidRPr="007C4B4A">
        <w:rPr>
          <w:sz w:val="24"/>
          <w:szCs w:val="24"/>
          <w:lang w:val="ru-RU"/>
        </w:rPr>
        <w:t>Китайской</w:t>
      </w:r>
      <w:r w:rsidRPr="007C4B4A">
        <w:rPr>
          <w:spacing w:val="-21"/>
          <w:sz w:val="24"/>
          <w:szCs w:val="24"/>
          <w:lang w:val="ru-RU"/>
        </w:rPr>
        <w:t xml:space="preserve"> </w:t>
      </w:r>
      <w:r w:rsidRPr="007C4B4A">
        <w:rPr>
          <w:sz w:val="24"/>
          <w:szCs w:val="24"/>
          <w:lang w:val="ru-RU"/>
        </w:rPr>
        <w:t>стены.</w:t>
      </w:r>
      <w:r w:rsidRPr="007C4B4A">
        <w:rPr>
          <w:spacing w:val="-21"/>
          <w:sz w:val="24"/>
          <w:szCs w:val="24"/>
          <w:lang w:val="ru-RU"/>
        </w:rPr>
        <w:t xml:space="preserve"> </w:t>
      </w:r>
      <w:r w:rsidRPr="007C4B4A">
        <w:rPr>
          <w:sz w:val="24"/>
          <w:szCs w:val="24"/>
          <w:lang w:val="ru-RU"/>
        </w:rPr>
        <w:t>Правление</w:t>
      </w:r>
      <w:r w:rsidRPr="007C4B4A">
        <w:rPr>
          <w:spacing w:val="-21"/>
          <w:sz w:val="24"/>
          <w:szCs w:val="24"/>
          <w:lang w:val="ru-RU"/>
        </w:rPr>
        <w:t xml:space="preserve"> </w:t>
      </w:r>
      <w:r w:rsidRPr="007C4B4A">
        <w:rPr>
          <w:sz w:val="24"/>
          <w:szCs w:val="24"/>
          <w:lang w:val="ru-RU"/>
        </w:rPr>
        <w:t>династии</w:t>
      </w:r>
      <w:r w:rsidRPr="007C4B4A">
        <w:rPr>
          <w:spacing w:val="-21"/>
          <w:sz w:val="24"/>
          <w:szCs w:val="24"/>
          <w:lang w:val="ru-RU"/>
        </w:rPr>
        <w:t xml:space="preserve"> </w:t>
      </w:r>
      <w:r w:rsidRPr="007C4B4A">
        <w:rPr>
          <w:sz w:val="24"/>
          <w:szCs w:val="24"/>
          <w:lang w:val="ru-RU"/>
        </w:rPr>
        <w:t>Хань.</w:t>
      </w:r>
      <w:r w:rsidRPr="007C4B4A">
        <w:rPr>
          <w:spacing w:val="-21"/>
          <w:sz w:val="24"/>
          <w:szCs w:val="24"/>
          <w:lang w:val="ru-RU"/>
        </w:rPr>
        <w:t xml:space="preserve"> </w:t>
      </w:r>
      <w:r w:rsidRPr="007C4B4A">
        <w:rPr>
          <w:sz w:val="24"/>
          <w:szCs w:val="24"/>
          <w:lang w:val="ru-RU"/>
        </w:rPr>
        <w:t>Жизнь</w:t>
      </w:r>
      <w:r w:rsidRPr="007C4B4A">
        <w:rPr>
          <w:spacing w:val="-21"/>
          <w:sz w:val="24"/>
          <w:szCs w:val="24"/>
          <w:lang w:val="ru-RU"/>
        </w:rPr>
        <w:t xml:space="preserve"> </w:t>
      </w:r>
      <w:r w:rsidRPr="007C4B4A">
        <w:rPr>
          <w:sz w:val="24"/>
          <w:szCs w:val="24"/>
          <w:lang w:val="ru-RU"/>
        </w:rPr>
        <w:t>в империи:</w:t>
      </w:r>
      <w:r w:rsidRPr="007C4B4A">
        <w:rPr>
          <w:spacing w:val="-27"/>
          <w:sz w:val="24"/>
          <w:szCs w:val="24"/>
          <w:lang w:val="ru-RU"/>
        </w:rPr>
        <w:t xml:space="preserve"> </w:t>
      </w:r>
      <w:r w:rsidRPr="007C4B4A">
        <w:rPr>
          <w:sz w:val="24"/>
          <w:szCs w:val="24"/>
          <w:lang w:val="ru-RU"/>
        </w:rPr>
        <w:t>правители</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подданные,</w:t>
      </w:r>
      <w:r w:rsidRPr="007C4B4A">
        <w:rPr>
          <w:spacing w:val="-27"/>
          <w:sz w:val="24"/>
          <w:szCs w:val="24"/>
          <w:lang w:val="ru-RU"/>
        </w:rPr>
        <w:t xml:space="preserve"> </w:t>
      </w:r>
      <w:r w:rsidRPr="007C4B4A">
        <w:rPr>
          <w:sz w:val="24"/>
          <w:szCs w:val="24"/>
          <w:lang w:val="ru-RU"/>
        </w:rPr>
        <w:t>положение</w:t>
      </w:r>
      <w:r w:rsidRPr="007C4B4A">
        <w:rPr>
          <w:spacing w:val="-27"/>
          <w:sz w:val="24"/>
          <w:szCs w:val="24"/>
          <w:lang w:val="ru-RU"/>
        </w:rPr>
        <w:t xml:space="preserve"> </w:t>
      </w:r>
      <w:r w:rsidRPr="007C4B4A">
        <w:rPr>
          <w:sz w:val="24"/>
          <w:szCs w:val="24"/>
          <w:lang w:val="ru-RU"/>
        </w:rPr>
        <w:t>различных</w:t>
      </w:r>
      <w:r w:rsidRPr="007C4B4A">
        <w:rPr>
          <w:spacing w:val="-27"/>
          <w:sz w:val="24"/>
          <w:szCs w:val="24"/>
          <w:lang w:val="ru-RU"/>
        </w:rPr>
        <w:t xml:space="preserve"> </w:t>
      </w:r>
      <w:r w:rsidRPr="007C4B4A">
        <w:rPr>
          <w:sz w:val="24"/>
          <w:szCs w:val="24"/>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7C4B4A">
        <w:rPr>
          <w:spacing w:val="36"/>
          <w:sz w:val="24"/>
          <w:szCs w:val="24"/>
          <w:lang w:val="ru-RU"/>
        </w:rPr>
        <w:t xml:space="preserve"> </w:t>
      </w:r>
      <w:r w:rsidRPr="007C4B4A">
        <w:rPr>
          <w:sz w:val="24"/>
          <w:szCs w:val="24"/>
          <w:lang w:val="ru-RU"/>
        </w:rPr>
        <w:t>Храмы.</w:t>
      </w:r>
    </w:p>
    <w:p w14:paraId="510CDE95" w14:textId="77777777" w:rsidR="00C6278E" w:rsidRPr="007C4B4A" w:rsidRDefault="00C6278E" w:rsidP="00C339C8">
      <w:pPr>
        <w:ind w:left="567" w:right="-290" w:firstLine="283"/>
        <w:rPr>
          <w:sz w:val="24"/>
          <w:szCs w:val="24"/>
          <w:lang w:val="ru-RU"/>
        </w:rPr>
      </w:pPr>
    </w:p>
    <w:p w14:paraId="75C3C940" w14:textId="77777777" w:rsidR="00C6278E" w:rsidRPr="007C4B4A" w:rsidRDefault="00C6278E" w:rsidP="00C339C8">
      <w:pPr>
        <w:ind w:left="567" w:right="-290" w:firstLine="283"/>
        <w:rPr>
          <w:b/>
          <w:sz w:val="24"/>
          <w:szCs w:val="24"/>
          <w:lang w:val="ru-RU"/>
        </w:rPr>
      </w:pPr>
      <w:bookmarkStart w:id="205" w:name="_Toc97148328"/>
      <w:r w:rsidRPr="007C4B4A">
        <w:rPr>
          <w:sz w:val="24"/>
          <w:szCs w:val="24"/>
          <w:lang w:val="ru-RU"/>
        </w:rPr>
        <w:t>Древняя Греция. Эллинизм (20 ч)</w:t>
      </w:r>
      <w:bookmarkEnd w:id="205"/>
    </w:p>
    <w:p w14:paraId="730C9542"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Древнейшая Греция </w:t>
      </w:r>
      <w:r w:rsidRPr="007C4B4A">
        <w:rPr>
          <w:sz w:val="24"/>
          <w:szCs w:val="24"/>
          <w:lang w:val="ru-RU"/>
        </w:rPr>
        <w:t>(4 ч)</w:t>
      </w:r>
    </w:p>
    <w:p w14:paraId="44C6EC4D" w14:textId="77777777" w:rsidR="00C6278E" w:rsidRPr="007C4B4A" w:rsidRDefault="00C6278E" w:rsidP="00C339C8">
      <w:pPr>
        <w:ind w:left="567" w:right="-290" w:firstLine="283"/>
        <w:rPr>
          <w:sz w:val="24"/>
          <w:szCs w:val="24"/>
          <w:lang w:val="ru-RU"/>
        </w:rPr>
      </w:pPr>
      <w:r w:rsidRPr="007C4B4A">
        <w:rPr>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7C4B4A" w:rsidRDefault="00C6278E" w:rsidP="00C339C8">
      <w:pPr>
        <w:ind w:left="567" w:right="-290" w:firstLine="283"/>
        <w:rPr>
          <w:sz w:val="24"/>
          <w:szCs w:val="24"/>
          <w:lang w:val="ru-RU"/>
        </w:rPr>
      </w:pPr>
      <w:r w:rsidRPr="007C4B4A">
        <w:rPr>
          <w:b/>
          <w:sz w:val="24"/>
          <w:szCs w:val="24"/>
          <w:lang w:val="ru-RU"/>
        </w:rPr>
        <w:t xml:space="preserve">Греческие полисы </w:t>
      </w:r>
      <w:r w:rsidRPr="007C4B4A">
        <w:rPr>
          <w:sz w:val="24"/>
          <w:szCs w:val="24"/>
          <w:lang w:val="ru-RU"/>
        </w:rPr>
        <w:t>(10 ч)</w:t>
      </w:r>
    </w:p>
    <w:p w14:paraId="04EE202A" w14:textId="77777777" w:rsidR="00C6278E" w:rsidRPr="007C4B4A" w:rsidRDefault="00C6278E" w:rsidP="00C339C8">
      <w:pPr>
        <w:ind w:left="567" w:right="-290" w:firstLine="283"/>
        <w:rPr>
          <w:sz w:val="24"/>
          <w:szCs w:val="24"/>
          <w:lang w:val="ru-RU"/>
        </w:rPr>
      </w:pPr>
      <w:r w:rsidRPr="007C4B4A">
        <w:rPr>
          <w:sz w:val="24"/>
          <w:szCs w:val="24"/>
          <w:lang w:val="ru-RU"/>
        </w:rPr>
        <w:t>Подъем</w:t>
      </w:r>
      <w:r w:rsidRPr="007C4B4A">
        <w:rPr>
          <w:spacing w:val="-13"/>
          <w:sz w:val="24"/>
          <w:szCs w:val="24"/>
          <w:lang w:val="ru-RU"/>
        </w:rPr>
        <w:t xml:space="preserve"> </w:t>
      </w:r>
      <w:r w:rsidRPr="007C4B4A">
        <w:rPr>
          <w:sz w:val="24"/>
          <w:szCs w:val="24"/>
          <w:lang w:val="ru-RU"/>
        </w:rPr>
        <w:t>хозяйственной</w:t>
      </w:r>
      <w:r w:rsidRPr="007C4B4A">
        <w:rPr>
          <w:spacing w:val="-13"/>
          <w:sz w:val="24"/>
          <w:szCs w:val="24"/>
          <w:lang w:val="ru-RU"/>
        </w:rPr>
        <w:t xml:space="preserve"> </w:t>
      </w:r>
      <w:r w:rsidRPr="007C4B4A">
        <w:rPr>
          <w:sz w:val="24"/>
          <w:szCs w:val="24"/>
          <w:lang w:val="ru-RU"/>
        </w:rPr>
        <w:t>жизни</w:t>
      </w:r>
      <w:r w:rsidRPr="007C4B4A">
        <w:rPr>
          <w:spacing w:val="-13"/>
          <w:sz w:val="24"/>
          <w:szCs w:val="24"/>
          <w:lang w:val="ru-RU"/>
        </w:rPr>
        <w:t xml:space="preserve"> </w:t>
      </w:r>
      <w:r w:rsidRPr="007C4B4A">
        <w:rPr>
          <w:sz w:val="24"/>
          <w:szCs w:val="24"/>
          <w:lang w:val="ru-RU"/>
        </w:rPr>
        <w:t>после</w:t>
      </w:r>
      <w:r w:rsidRPr="007C4B4A">
        <w:rPr>
          <w:spacing w:val="-13"/>
          <w:sz w:val="24"/>
          <w:szCs w:val="24"/>
          <w:lang w:val="ru-RU"/>
        </w:rPr>
        <w:t xml:space="preserve"> </w:t>
      </w:r>
      <w:r w:rsidRPr="007C4B4A">
        <w:rPr>
          <w:sz w:val="24"/>
          <w:szCs w:val="24"/>
          <w:lang w:val="ru-RU"/>
        </w:rPr>
        <w:t>«темных</w:t>
      </w:r>
      <w:r w:rsidRPr="007C4B4A">
        <w:rPr>
          <w:spacing w:val="-13"/>
          <w:sz w:val="24"/>
          <w:szCs w:val="24"/>
          <w:lang w:val="ru-RU"/>
        </w:rPr>
        <w:t xml:space="preserve"> </w:t>
      </w:r>
      <w:r w:rsidRPr="007C4B4A">
        <w:rPr>
          <w:sz w:val="24"/>
          <w:szCs w:val="24"/>
          <w:lang w:val="ru-RU"/>
        </w:rPr>
        <w:t>веков».</w:t>
      </w:r>
      <w:r w:rsidRPr="007C4B4A">
        <w:rPr>
          <w:spacing w:val="-13"/>
          <w:sz w:val="24"/>
          <w:szCs w:val="24"/>
          <w:lang w:val="ru-RU"/>
        </w:rPr>
        <w:t xml:space="preserve"> </w:t>
      </w:r>
      <w:r w:rsidRPr="007C4B4A">
        <w:rPr>
          <w:sz w:val="24"/>
          <w:szCs w:val="24"/>
          <w:lang w:val="ru-RU"/>
        </w:rPr>
        <w:t>Развитие</w:t>
      </w:r>
      <w:r w:rsidRPr="007C4B4A">
        <w:rPr>
          <w:spacing w:val="-13"/>
          <w:sz w:val="24"/>
          <w:szCs w:val="24"/>
          <w:lang w:val="ru-RU"/>
        </w:rPr>
        <w:t xml:space="preserve"> </w:t>
      </w:r>
      <w:r w:rsidRPr="007C4B4A">
        <w:rPr>
          <w:sz w:val="24"/>
          <w:szCs w:val="24"/>
          <w:lang w:val="ru-RU"/>
        </w:rPr>
        <w:t>земледелия</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ремесла.</w:t>
      </w:r>
      <w:r w:rsidRPr="007C4B4A">
        <w:rPr>
          <w:spacing w:val="-13"/>
          <w:sz w:val="24"/>
          <w:szCs w:val="24"/>
          <w:lang w:val="ru-RU"/>
        </w:rPr>
        <w:t xml:space="preserve"> </w:t>
      </w:r>
      <w:r w:rsidRPr="007C4B4A">
        <w:rPr>
          <w:sz w:val="24"/>
          <w:szCs w:val="24"/>
          <w:lang w:val="ru-RU"/>
        </w:rPr>
        <w:t>Становление</w:t>
      </w:r>
      <w:r w:rsidRPr="007C4B4A">
        <w:rPr>
          <w:spacing w:val="-13"/>
          <w:sz w:val="24"/>
          <w:szCs w:val="24"/>
          <w:lang w:val="ru-RU"/>
        </w:rPr>
        <w:t xml:space="preserve"> </w:t>
      </w:r>
      <w:r w:rsidRPr="007C4B4A">
        <w:rPr>
          <w:sz w:val="24"/>
          <w:szCs w:val="24"/>
          <w:lang w:val="ru-RU"/>
        </w:rPr>
        <w:t>полисов,</w:t>
      </w:r>
      <w:r w:rsidRPr="007C4B4A">
        <w:rPr>
          <w:spacing w:val="-13"/>
          <w:sz w:val="24"/>
          <w:szCs w:val="24"/>
          <w:lang w:val="ru-RU"/>
        </w:rPr>
        <w:t xml:space="preserve"> </w:t>
      </w:r>
      <w:r w:rsidRPr="007C4B4A">
        <w:rPr>
          <w:sz w:val="24"/>
          <w:szCs w:val="24"/>
          <w:lang w:val="ru-RU"/>
        </w:rPr>
        <w:t>их</w:t>
      </w:r>
      <w:r w:rsidRPr="007C4B4A">
        <w:rPr>
          <w:spacing w:val="-13"/>
          <w:sz w:val="24"/>
          <w:szCs w:val="24"/>
          <w:lang w:val="ru-RU"/>
        </w:rPr>
        <w:t xml:space="preserve"> </w:t>
      </w:r>
      <w:r w:rsidRPr="007C4B4A">
        <w:rPr>
          <w:sz w:val="24"/>
          <w:szCs w:val="24"/>
          <w:lang w:val="ru-RU"/>
        </w:rPr>
        <w:t>политическое устройство. Аристократия и демос. Великая греческая колонизация. Метрополии и</w:t>
      </w:r>
      <w:r w:rsidRPr="007C4B4A">
        <w:rPr>
          <w:spacing w:val="-7"/>
          <w:sz w:val="24"/>
          <w:szCs w:val="24"/>
          <w:lang w:val="ru-RU"/>
        </w:rPr>
        <w:t xml:space="preserve"> </w:t>
      </w:r>
      <w:r w:rsidRPr="007C4B4A">
        <w:rPr>
          <w:sz w:val="24"/>
          <w:szCs w:val="24"/>
          <w:lang w:val="ru-RU"/>
        </w:rPr>
        <w:t>колонии.</w:t>
      </w:r>
    </w:p>
    <w:p w14:paraId="3E54AC12" w14:textId="77777777" w:rsidR="00C6278E" w:rsidRPr="007C4B4A" w:rsidRDefault="00C6278E" w:rsidP="00C339C8">
      <w:pPr>
        <w:ind w:left="567" w:right="-290" w:firstLine="283"/>
        <w:rPr>
          <w:sz w:val="24"/>
          <w:szCs w:val="24"/>
          <w:lang w:val="ru-RU"/>
        </w:rPr>
      </w:pPr>
      <w:r w:rsidRPr="007C4B4A">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7C4B4A">
        <w:rPr>
          <w:spacing w:val="56"/>
          <w:sz w:val="24"/>
          <w:szCs w:val="24"/>
          <w:lang w:val="ru-RU"/>
        </w:rPr>
        <w:t xml:space="preserve"> </w:t>
      </w:r>
      <w:r w:rsidRPr="007C4B4A">
        <w:rPr>
          <w:sz w:val="24"/>
          <w:szCs w:val="24"/>
          <w:lang w:val="ru-RU"/>
        </w:rPr>
        <w:t>воспитание.</w:t>
      </w:r>
    </w:p>
    <w:p w14:paraId="515A0CF3" w14:textId="77777777" w:rsidR="00C6278E" w:rsidRPr="007C4B4A" w:rsidRDefault="00C6278E" w:rsidP="00C339C8">
      <w:pPr>
        <w:ind w:left="567" w:right="-290" w:firstLine="283"/>
        <w:rPr>
          <w:sz w:val="24"/>
          <w:szCs w:val="24"/>
          <w:lang w:val="ru-RU"/>
        </w:rPr>
      </w:pPr>
      <w:r w:rsidRPr="007C4B4A">
        <w:rPr>
          <w:sz w:val="24"/>
          <w:szCs w:val="24"/>
          <w:lang w:val="ru-RU"/>
        </w:rPr>
        <w:t>Греко-персидские</w:t>
      </w:r>
      <w:r w:rsidRPr="007C4B4A">
        <w:rPr>
          <w:spacing w:val="-10"/>
          <w:sz w:val="24"/>
          <w:szCs w:val="24"/>
          <w:lang w:val="ru-RU"/>
        </w:rPr>
        <w:t xml:space="preserve"> </w:t>
      </w:r>
      <w:r w:rsidRPr="007C4B4A">
        <w:rPr>
          <w:sz w:val="24"/>
          <w:szCs w:val="24"/>
          <w:lang w:val="ru-RU"/>
        </w:rPr>
        <w:t>войны.</w:t>
      </w:r>
      <w:r w:rsidRPr="007C4B4A">
        <w:rPr>
          <w:spacing w:val="-10"/>
          <w:sz w:val="24"/>
          <w:szCs w:val="24"/>
          <w:lang w:val="ru-RU"/>
        </w:rPr>
        <w:t xml:space="preserve"> </w:t>
      </w:r>
      <w:r w:rsidRPr="007C4B4A">
        <w:rPr>
          <w:sz w:val="24"/>
          <w:szCs w:val="24"/>
          <w:lang w:val="ru-RU"/>
        </w:rPr>
        <w:t>Причины</w:t>
      </w:r>
      <w:r w:rsidRPr="007C4B4A">
        <w:rPr>
          <w:spacing w:val="-10"/>
          <w:sz w:val="24"/>
          <w:szCs w:val="24"/>
          <w:lang w:val="ru-RU"/>
        </w:rPr>
        <w:t xml:space="preserve"> </w:t>
      </w:r>
      <w:r w:rsidRPr="007C4B4A">
        <w:rPr>
          <w:sz w:val="24"/>
          <w:szCs w:val="24"/>
          <w:lang w:val="ru-RU"/>
        </w:rPr>
        <w:t>войн.</w:t>
      </w:r>
      <w:r w:rsidRPr="007C4B4A">
        <w:rPr>
          <w:spacing w:val="-10"/>
          <w:sz w:val="24"/>
          <w:szCs w:val="24"/>
          <w:lang w:val="ru-RU"/>
        </w:rPr>
        <w:t xml:space="preserve"> </w:t>
      </w:r>
      <w:r w:rsidRPr="007C4B4A">
        <w:rPr>
          <w:sz w:val="24"/>
          <w:szCs w:val="24"/>
          <w:lang w:val="ru-RU"/>
        </w:rPr>
        <w:t>Походы</w:t>
      </w:r>
      <w:r w:rsidRPr="007C4B4A">
        <w:rPr>
          <w:spacing w:val="-10"/>
          <w:sz w:val="24"/>
          <w:szCs w:val="24"/>
          <w:lang w:val="ru-RU"/>
        </w:rPr>
        <w:t xml:space="preserve"> </w:t>
      </w:r>
      <w:r w:rsidRPr="007C4B4A">
        <w:rPr>
          <w:sz w:val="24"/>
          <w:szCs w:val="24"/>
          <w:lang w:val="ru-RU"/>
        </w:rPr>
        <w:t>персов</w:t>
      </w:r>
      <w:r w:rsidRPr="007C4B4A">
        <w:rPr>
          <w:spacing w:val="-10"/>
          <w:sz w:val="24"/>
          <w:szCs w:val="24"/>
          <w:lang w:val="ru-RU"/>
        </w:rPr>
        <w:t xml:space="preserve"> </w:t>
      </w:r>
      <w:r w:rsidRPr="007C4B4A">
        <w:rPr>
          <w:sz w:val="24"/>
          <w:szCs w:val="24"/>
          <w:lang w:val="ru-RU"/>
        </w:rPr>
        <w:t>на Грецию.</w:t>
      </w:r>
      <w:r w:rsidRPr="007C4B4A">
        <w:rPr>
          <w:spacing w:val="-21"/>
          <w:sz w:val="24"/>
          <w:szCs w:val="24"/>
          <w:lang w:val="ru-RU"/>
        </w:rPr>
        <w:t xml:space="preserve"> </w:t>
      </w:r>
      <w:r w:rsidRPr="007C4B4A">
        <w:rPr>
          <w:sz w:val="24"/>
          <w:szCs w:val="24"/>
          <w:lang w:val="ru-RU"/>
        </w:rPr>
        <w:t>Битва</w:t>
      </w:r>
      <w:r w:rsidRPr="007C4B4A">
        <w:rPr>
          <w:spacing w:val="-21"/>
          <w:sz w:val="24"/>
          <w:szCs w:val="24"/>
          <w:lang w:val="ru-RU"/>
        </w:rPr>
        <w:t xml:space="preserve"> </w:t>
      </w:r>
      <w:r w:rsidRPr="007C4B4A">
        <w:rPr>
          <w:sz w:val="24"/>
          <w:szCs w:val="24"/>
          <w:lang w:val="ru-RU"/>
        </w:rPr>
        <w:t>при</w:t>
      </w:r>
      <w:r w:rsidRPr="007C4B4A">
        <w:rPr>
          <w:spacing w:val="-21"/>
          <w:sz w:val="24"/>
          <w:szCs w:val="24"/>
          <w:lang w:val="ru-RU"/>
        </w:rPr>
        <w:t xml:space="preserve"> </w:t>
      </w:r>
      <w:r w:rsidRPr="007C4B4A">
        <w:rPr>
          <w:sz w:val="24"/>
          <w:szCs w:val="24"/>
          <w:lang w:val="ru-RU"/>
        </w:rPr>
        <w:t>Марафоне,</w:t>
      </w:r>
      <w:r w:rsidRPr="007C4B4A">
        <w:rPr>
          <w:spacing w:val="-21"/>
          <w:sz w:val="24"/>
          <w:szCs w:val="24"/>
          <w:lang w:val="ru-RU"/>
        </w:rPr>
        <w:t xml:space="preserve"> </w:t>
      </w:r>
      <w:r w:rsidRPr="007C4B4A">
        <w:rPr>
          <w:sz w:val="24"/>
          <w:szCs w:val="24"/>
          <w:lang w:val="ru-RU"/>
        </w:rPr>
        <w:t>ее</w:t>
      </w:r>
      <w:r w:rsidRPr="007C4B4A">
        <w:rPr>
          <w:spacing w:val="-21"/>
          <w:sz w:val="24"/>
          <w:szCs w:val="24"/>
          <w:lang w:val="ru-RU"/>
        </w:rPr>
        <w:t xml:space="preserve"> </w:t>
      </w:r>
      <w:r w:rsidRPr="007C4B4A">
        <w:rPr>
          <w:sz w:val="24"/>
          <w:szCs w:val="24"/>
          <w:lang w:val="ru-RU"/>
        </w:rPr>
        <w:t>значение.</w:t>
      </w:r>
      <w:r w:rsidRPr="007C4B4A">
        <w:rPr>
          <w:spacing w:val="-21"/>
          <w:sz w:val="24"/>
          <w:szCs w:val="24"/>
          <w:lang w:val="ru-RU"/>
        </w:rPr>
        <w:t xml:space="preserve"> </w:t>
      </w:r>
      <w:r w:rsidRPr="007C4B4A">
        <w:rPr>
          <w:sz w:val="24"/>
          <w:szCs w:val="24"/>
          <w:lang w:val="ru-RU"/>
        </w:rPr>
        <w:t>Усиление</w:t>
      </w:r>
      <w:r w:rsidRPr="007C4B4A">
        <w:rPr>
          <w:spacing w:val="-21"/>
          <w:sz w:val="24"/>
          <w:szCs w:val="24"/>
          <w:lang w:val="ru-RU"/>
        </w:rPr>
        <w:t xml:space="preserve"> </w:t>
      </w:r>
      <w:r w:rsidRPr="007C4B4A">
        <w:rPr>
          <w:sz w:val="24"/>
          <w:szCs w:val="24"/>
          <w:lang w:val="ru-RU"/>
        </w:rPr>
        <w:t>афинского могущества; Фемистокл. Битва при Фермопилах. Захват персами</w:t>
      </w:r>
      <w:r w:rsidRPr="007C4B4A">
        <w:rPr>
          <w:spacing w:val="-22"/>
          <w:sz w:val="24"/>
          <w:szCs w:val="24"/>
          <w:lang w:val="ru-RU"/>
        </w:rPr>
        <w:t xml:space="preserve"> </w:t>
      </w:r>
      <w:r w:rsidRPr="007C4B4A">
        <w:rPr>
          <w:sz w:val="24"/>
          <w:szCs w:val="24"/>
          <w:lang w:val="ru-RU"/>
        </w:rPr>
        <w:t>Аттики.</w:t>
      </w:r>
      <w:r w:rsidRPr="007C4B4A">
        <w:rPr>
          <w:spacing w:val="-22"/>
          <w:sz w:val="24"/>
          <w:szCs w:val="24"/>
          <w:lang w:val="ru-RU"/>
        </w:rPr>
        <w:t xml:space="preserve"> </w:t>
      </w:r>
      <w:r w:rsidRPr="007C4B4A">
        <w:rPr>
          <w:sz w:val="24"/>
          <w:szCs w:val="24"/>
          <w:lang w:val="ru-RU"/>
        </w:rPr>
        <w:t>Победы</w:t>
      </w:r>
      <w:r w:rsidRPr="007C4B4A">
        <w:rPr>
          <w:spacing w:val="-22"/>
          <w:sz w:val="24"/>
          <w:szCs w:val="24"/>
          <w:lang w:val="ru-RU"/>
        </w:rPr>
        <w:t xml:space="preserve"> </w:t>
      </w:r>
      <w:r w:rsidRPr="007C4B4A">
        <w:rPr>
          <w:sz w:val="24"/>
          <w:szCs w:val="24"/>
          <w:lang w:val="ru-RU"/>
        </w:rPr>
        <w:t>греков</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Саламинском</w:t>
      </w:r>
      <w:r w:rsidRPr="007C4B4A">
        <w:rPr>
          <w:spacing w:val="-22"/>
          <w:sz w:val="24"/>
          <w:szCs w:val="24"/>
          <w:lang w:val="ru-RU"/>
        </w:rPr>
        <w:t xml:space="preserve"> </w:t>
      </w:r>
      <w:r w:rsidRPr="007C4B4A">
        <w:rPr>
          <w:sz w:val="24"/>
          <w:szCs w:val="24"/>
          <w:lang w:val="ru-RU"/>
        </w:rPr>
        <w:t>сражении,</w:t>
      </w:r>
      <w:r w:rsidRPr="007C4B4A">
        <w:rPr>
          <w:spacing w:val="-22"/>
          <w:sz w:val="24"/>
          <w:szCs w:val="24"/>
          <w:lang w:val="ru-RU"/>
        </w:rPr>
        <w:t xml:space="preserve"> </w:t>
      </w:r>
      <w:r w:rsidRPr="007C4B4A">
        <w:rPr>
          <w:sz w:val="24"/>
          <w:szCs w:val="24"/>
          <w:lang w:val="ru-RU"/>
        </w:rPr>
        <w:t>при Платеях и Микале. Итоги греко-персидских</w:t>
      </w:r>
      <w:r w:rsidRPr="007C4B4A">
        <w:rPr>
          <w:spacing w:val="7"/>
          <w:sz w:val="24"/>
          <w:szCs w:val="24"/>
          <w:lang w:val="ru-RU"/>
        </w:rPr>
        <w:t xml:space="preserve"> </w:t>
      </w:r>
      <w:r w:rsidRPr="007C4B4A">
        <w:rPr>
          <w:sz w:val="24"/>
          <w:szCs w:val="24"/>
          <w:lang w:val="ru-RU"/>
        </w:rPr>
        <w:t>войн.</w:t>
      </w:r>
    </w:p>
    <w:p w14:paraId="06AF9B06" w14:textId="77777777" w:rsidR="00C6278E" w:rsidRPr="007C4B4A" w:rsidRDefault="00C6278E" w:rsidP="00C339C8">
      <w:pPr>
        <w:ind w:left="567" w:right="-290" w:firstLine="283"/>
        <w:rPr>
          <w:sz w:val="24"/>
          <w:szCs w:val="24"/>
          <w:lang w:val="ru-RU"/>
        </w:rPr>
      </w:pPr>
      <w:r w:rsidRPr="007C4B4A">
        <w:rPr>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7C4B4A" w:rsidRDefault="00C6278E" w:rsidP="00C339C8">
      <w:pPr>
        <w:ind w:left="567" w:right="-290" w:firstLine="283"/>
        <w:rPr>
          <w:b/>
          <w:sz w:val="24"/>
          <w:szCs w:val="24"/>
          <w:lang w:val="ru-RU"/>
        </w:rPr>
      </w:pPr>
      <w:bookmarkStart w:id="206" w:name="_Toc97148329"/>
      <w:r w:rsidRPr="007C4B4A">
        <w:rPr>
          <w:sz w:val="24"/>
          <w:szCs w:val="24"/>
          <w:lang w:val="ru-RU"/>
        </w:rPr>
        <w:lastRenderedPageBreak/>
        <w:t>Культура Древней Греции (3 ч)</w:t>
      </w:r>
      <w:bookmarkEnd w:id="206"/>
    </w:p>
    <w:p w14:paraId="009D49DE" w14:textId="77777777" w:rsidR="00C6278E" w:rsidRPr="007C4B4A" w:rsidRDefault="00C6278E" w:rsidP="00C339C8">
      <w:pPr>
        <w:ind w:left="567" w:right="-290" w:firstLine="283"/>
        <w:rPr>
          <w:sz w:val="24"/>
          <w:szCs w:val="24"/>
          <w:lang w:val="ru-RU"/>
        </w:rPr>
      </w:pPr>
      <w:r w:rsidRPr="007C4B4A">
        <w:rPr>
          <w:sz w:val="24"/>
          <w:szCs w:val="24"/>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7C4B4A">
        <w:rPr>
          <w:spacing w:val="54"/>
          <w:sz w:val="24"/>
          <w:szCs w:val="24"/>
          <w:lang w:val="ru-RU"/>
        </w:rPr>
        <w:t xml:space="preserve"> </w:t>
      </w:r>
      <w:r w:rsidRPr="007C4B4A">
        <w:rPr>
          <w:sz w:val="24"/>
          <w:szCs w:val="24"/>
          <w:lang w:val="ru-RU"/>
        </w:rPr>
        <w:t>Олимпии.</w:t>
      </w:r>
    </w:p>
    <w:p w14:paraId="2D277E66" w14:textId="77777777" w:rsidR="00C6278E" w:rsidRPr="007C4B4A" w:rsidRDefault="00C6278E" w:rsidP="00C339C8">
      <w:pPr>
        <w:ind w:left="567" w:right="-290" w:firstLine="283"/>
        <w:rPr>
          <w:b/>
          <w:sz w:val="24"/>
          <w:szCs w:val="24"/>
          <w:lang w:val="ru-RU"/>
        </w:rPr>
      </w:pPr>
      <w:bookmarkStart w:id="207" w:name="_Toc97148330"/>
      <w:r w:rsidRPr="007C4B4A">
        <w:rPr>
          <w:sz w:val="24"/>
          <w:szCs w:val="24"/>
          <w:lang w:val="ru-RU"/>
        </w:rPr>
        <w:t>Македонские завоевания. Эллинизм (3 ч)</w:t>
      </w:r>
      <w:bookmarkEnd w:id="207"/>
    </w:p>
    <w:p w14:paraId="5F28E419" w14:textId="77777777" w:rsidR="00C6278E" w:rsidRPr="007C4B4A" w:rsidRDefault="00C6278E" w:rsidP="00C339C8">
      <w:pPr>
        <w:ind w:left="567" w:right="-290" w:firstLine="283"/>
        <w:rPr>
          <w:sz w:val="24"/>
          <w:szCs w:val="24"/>
          <w:lang w:val="ru-RU"/>
        </w:rPr>
      </w:pPr>
      <w:r w:rsidRPr="007C4B4A">
        <w:rPr>
          <w:sz w:val="24"/>
          <w:szCs w:val="24"/>
          <w:lang w:val="ru-RU"/>
        </w:rPr>
        <w:t xml:space="preserve">Возвышение Македонии. Политика Филиппа </w:t>
      </w:r>
      <w:r w:rsidRPr="007C4B4A">
        <w:rPr>
          <w:sz w:val="24"/>
          <w:szCs w:val="24"/>
        </w:rPr>
        <w:t>II</w:t>
      </w:r>
      <w:r w:rsidRPr="007C4B4A">
        <w:rPr>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7C4B4A" w:rsidRDefault="00C6278E" w:rsidP="00C339C8">
      <w:pPr>
        <w:ind w:left="567" w:right="-290" w:firstLine="283"/>
        <w:rPr>
          <w:sz w:val="24"/>
          <w:szCs w:val="24"/>
          <w:lang w:val="ru-RU"/>
        </w:rPr>
      </w:pPr>
      <w:r w:rsidRPr="007C4B4A">
        <w:rPr>
          <w:b/>
          <w:sz w:val="24"/>
          <w:szCs w:val="24"/>
          <w:lang w:val="ru-RU"/>
        </w:rPr>
        <w:t xml:space="preserve">Древний Рим </w:t>
      </w:r>
      <w:r w:rsidRPr="007C4B4A">
        <w:rPr>
          <w:sz w:val="24"/>
          <w:szCs w:val="24"/>
          <w:lang w:val="ru-RU"/>
        </w:rPr>
        <w:t>(20 ч)</w:t>
      </w:r>
    </w:p>
    <w:p w14:paraId="6CDE3CDB" w14:textId="77777777" w:rsidR="00C6278E" w:rsidRPr="007C4B4A" w:rsidRDefault="00C6278E" w:rsidP="00C339C8">
      <w:pPr>
        <w:ind w:left="567" w:right="-290" w:firstLine="283"/>
        <w:rPr>
          <w:b/>
          <w:sz w:val="24"/>
          <w:szCs w:val="24"/>
          <w:lang w:val="ru-RU"/>
        </w:rPr>
      </w:pPr>
      <w:bookmarkStart w:id="208" w:name="_Toc97148331"/>
      <w:r w:rsidRPr="007C4B4A">
        <w:rPr>
          <w:sz w:val="24"/>
          <w:szCs w:val="24"/>
          <w:lang w:val="ru-RU"/>
        </w:rPr>
        <w:t>Возникновение Римского государства (3 ч)</w:t>
      </w:r>
      <w:bookmarkEnd w:id="208"/>
    </w:p>
    <w:p w14:paraId="24D19140" w14:textId="77777777" w:rsidR="00C6278E" w:rsidRPr="007C4B4A" w:rsidRDefault="00C6278E" w:rsidP="00C339C8">
      <w:pPr>
        <w:ind w:left="567" w:right="-290" w:firstLine="283"/>
        <w:rPr>
          <w:sz w:val="24"/>
          <w:szCs w:val="24"/>
          <w:lang w:val="ru-RU"/>
        </w:rPr>
      </w:pPr>
      <w:r w:rsidRPr="007C4B4A">
        <w:rPr>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7C4B4A" w:rsidRDefault="00C6278E" w:rsidP="00C339C8">
      <w:pPr>
        <w:ind w:left="567" w:right="-290" w:firstLine="283"/>
        <w:rPr>
          <w:b/>
          <w:sz w:val="24"/>
          <w:szCs w:val="24"/>
          <w:lang w:val="ru-RU"/>
        </w:rPr>
      </w:pPr>
      <w:bookmarkStart w:id="209" w:name="_Toc97148332"/>
      <w:r w:rsidRPr="007C4B4A">
        <w:rPr>
          <w:sz w:val="24"/>
          <w:szCs w:val="24"/>
          <w:lang w:val="ru-RU"/>
        </w:rPr>
        <w:t>Римские завоевания в Средиземноморье (3 ч)</w:t>
      </w:r>
      <w:bookmarkEnd w:id="209"/>
    </w:p>
    <w:p w14:paraId="13704E3E" w14:textId="77777777" w:rsidR="00C6278E" w:rsidRPr="007C4B4A" w:rsidRDefault="00C6278E" w:rsidP="00C339C8">
      <w:pPr>
        <w:ind w:left="567" w:right="-290" w:firstLine="283"/>
        <w:rPr>
          <w:sz w:val="24"/>
          <w:szCs w:val="24"/>
          <w:lang w:val="ru-RU"/>
        </w:rPr>
      </w:pPr>
      <w:r w:rsidRPr="007C4B4A">
        <w:rPr>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7C4B4A" w:rsidRDefault="00C6278E" w:rsidP="00C339C8">
      <w:pPr>
        <w:ind w:left="567" w:right="-290" w:firstLine="283"/>
        <w:rPr>
          <w:b/>
          <w:sz w:val="24"/>
          <w:szCs w:val="24"/>
          <w:lang w:val="ru-RU"/>
        </w:rPr>
      </w:pPr>
      <w:bookmarkStart w:id="210" w:name="_Toc97148333"/>
      <w:r w:rsidRPr="007C4B4A">
        <w:rPr>
          <w:sz w:val="24"/>
          <w:szCs w:val="24"/>
          <w:lang w:val="ru-RU"/>
        </w:rPr>
        <w:t>Поздняя Римская республика. Гражданские войны (5 ч)</w:t>
      </w:r>
      <w:bookmarkEnd w:id="210"/>
    </w:p>
    <w:p w14:paraId="14E31147" w14:textId="77777777" w:rsidR="00C6278E" w:rsidRPr="007C4B4A" w:rsidRDefault="00C6278E" w:rsidP="00C339C8">
      <w:pPr>
        <w:ind w:left="567" w:right="-290" w:firstLine="283"/>
        <w:rPr>
          <w:sz w:val="24"/>
          <w:szCs w:val="24"/>
          <w:lang w:val="ru-RU"/>
        </w:rPr>
      </w:pPr>
      <w:r w:rsidRPr="007C4B4A">
        <w:rPr>
          <w:sz w:val="24"/>
          <w:szCs w:val="24"/>
          <w:lang w:val="ru-RU"/>
        </w:rPr>
        <w:t>Подъем сельского хозяйства. Латифундии. Рабство. Борьба за</w:t>
      </w:r>
      <w:r w:rsidRPr="007C4B4A">
        <w:rPr>
          <w:spacing w:val="-13"/>
          <w:sz w:val="24"/>
          <w:szCs w:val="24"/>
          <w:lang w:val="ru-RU"/>
        </w:rPr>
        <w:t xml:space="preserve"> </w:t>
      </w:r>
      <w:r w:rsidRPr="007C4B4A">
        <w:rPr>
          <w:sz w:val="24"/>
          <w:szCs w:val="24"/>
          <w:lang w:val="ru-RU"/>
        </w:rPr>
        <w:t>аграрную</w:t>
      </w:r>
      <w:r w:rsidRPr="007C4B4A">
        <w:rPr>
          <w:spacing w:val="-13"/>
          <w:sz w:val="24"/>
          <w:szCs w:val="24"/>
          <w:lang w:val="ru-RU"/>
        </w:rPr>
        <w:t xml:space="preserve"> </w:t>
      </w:r>
      <w:r w:rsidRPr="007C4B4A">
        <w:rPr>
          <w:sz w:val="24"/>
          <w:szCs w:val="24"/>
          <w:lang w:val="ru-RU"/>
        </w:rPr>
        <w:t>реформу.</w:t>
      </w:r>
      <w:r w:rsidRPr="007C4B4A">
        <w:rPr>
          <w:spacing w:val="-13"/>
          <w:sz w:val="24"/>
          <w:szCs w:val="24"/>
          <w:lang w:val="ru-RU"/>
        </w:rPr>
        <w:t xml:space="preserve"> </w:t>
      </w:r>
      <w:r w:rsidRPr="007C4B4A">
        <w:rPr>
          <w:sz w:val="24"/>
          <w:szCs w:val="24"/>
          <w:lang w:val="ru-RU"/>
        </w:rPr>
        <w:t>Деятельность</w:t>
      </w:r>
      <w:r w:rsidRPr="007C4B4A">
        <w:rPr>
          <w:spacing w:val="-13"/>
          <w:sz w:val="24"/>
          <w:szCs w:val="24"/>
          <w:lang w:val="ru-RU"/>
        </w:rPr>
        <w:t xml:space="preserve"> </w:t>
      </w:r>
      <w:r w:rsidRPr="007C4B4A">
        <w:rPr>
          <w:sz w:val="24"/>
          <w:szCs w:val="24"/>
          <w:lang w:val="ru-RU"/>
        </w:rPr>
        <w:t>братьев</w:t>
      </w:r>
      <w:r w:rsidRPr="007C4B4A">
        <w:rPr>
          <w:spacing w:val="-13"/>
          <w:sz w:val="24"/>
          <w:szCs w:val="24"/>
          <w:lang w:val="ru-RU"/>
        </w:rPr>
        <w:t xml:space="preserve"> </w:t>
      </w:r>
      <w:r w:rsidRPr="007C4B4A">
        <w:rPr>
          <w:sz w:val="24"/>
          <w:szCs w:val="24"/>
          <w:lang w:val="ru-RU"/>
        </w:rPr>
        <w:t>Гракхов:</w:t>
      </w:r>
      <w:r w:rsidRPr="007C4B4A">
        <w:rPr>
          <w:spacing w:val="-13"/>
          <w:sz w:val="24"/>
          <w:szCs w:val="24"/>
          <w:lang w:val="ru-RU"/>
        </w:rPr>
        <w:t xml:space="preserve"> </w:t>
      </w:r>
      <w:r w:rsidRPr="007C4B4A">
        <w:rPr>
          <w:sz w:val="24"/>
          <w:szCs w:val="24"/>
          <w:lang w:val="ru-RU"/>
        </w:rPr>
        <w:t>проекты реформ, мероприятия, итоги. Гражданская война и</w:t>
      </w:r>
      <w:r w:rsidRPr="007C4B4A">
        <w:rPr>
          <w:spacing w:val="-37"/>
          <w:sz w:val="24"/>
          <w:szCs w:val="24"/>
          <w:lang w:val="ru-RU"/>
        </w:rPr>
        <w:t xml:space="preserve"> </w:t>
      </w:r>
      <w:r w:rsidRPr="007C4B4A">
        <w:rPr>
          <w:sz w:val="24"/>
          <w:szCs w:val="24"/>
          <w:lang w:val="ru-RU"/>
        </w:rPr>
        <w:t>установление диктатуры Суллы. Восстание Спартака. Участие армии    в</w:t>
      </w:r>
      <w:r w:rsidRPr="007C4B4A">
        <w:rPr>
          <w:spacing w:val="-16"/>
          <w:sz w:val="24"/>
          <w:szCs w:val="24"/>
          <w:lang w:val="ru-RU"/>
        </w:rPr>
        <w:t xml:space="preserve"> </w:t>
      </w:r>
      <w:r w:rsidRPr="007C4B4A">
        <w:rPr>
          <w:sz w:val="24"/>
          <w:szCs w:val="24"/>
          <w:lang w:val="ru-RU"/>
        </w:rPr>
        <w:t>гражданских</w:t>
      </w:r>
      <w:r w:rsidRPr="007C4B4A">
        <w:rPr>
          <w:spacing w:val="-16"/>
          <w:sz w:val="24"/>
          <w:szCs w:val="24"/>
          <w:lang w:val="ru-RU"/>
        </w:rPr>
        <w:t xml:space="preserve"> </w:t>
      </w:r>
      <w:r w:rsidRPr="007C4B4A">
        <w:rPr>
          <w:sz w:val="24"/>
          <w:szCs w:val="24"/>
          <w:lang w:val="ru-RU"/>
        </w:rPr>
        <w:t>войнах.</w:t>
      </w:r>
      <w:r w:rsidRPr="007C4B4A">
        <w:rPr>
          <w:spacing w:val="-16"/>
          <w:sz w:val="24"/>
          <w:szCs w:val="24"/>
          <w:lang w:val="ru-RU"/>
        </w:rPr>
        <w:t xml:space="preserve"> </w:t>
      </w:r>
      <w:r w:rsidRPr="007C4B4A">
        <w:rPr>
          <w:sz w:val="24"/>
          <w:szCs w:val="24"/>
          <w:lang w:val="ru-RU"/>
        </w:rPr>
        <w:t>Первый</w:t>
      </w:r>
      <w:r w:rsidRPr="007C4B4A">
        <w:rPr>
          <w:spacing w:val="-16"/>
          <w:sz w:val="24"/>
          <w:szCs w:val="24"/>
          <w:lang w:val="ru-RU"/>
        </w:rPr>
        <w:t xml:space="preserve"> </w:t>
      </w:r>
      <w:r w:rsidRPr="007C4B4A">
        <w:rPr>
          <w:sz w:val="24"/>
          <w:szCs w:val="24"/>
          <w:lang w:val="ru-RU"/>
        </w:rPr>
        <w:t>триумвират.</w:t>
      </w:r>
      <w:r w:rsidRPr="007C4B4A">
        <w:rPr>
          <w:spacing w:val="-16"/>
          <w:sz w:val="24"/>
          <w:szCs w:val="24"/>
          <w:lang w:val="ru-RU"/>
        </w:rPr>
        <w:t xml:space="preserve"> </w:t>
      </w:r>
      <w:r w:rsidRPr="007C4B4A">
        <w:rPr>
          <w:spacing w:val="-3"/>
          <w:sz w:val="24"/>
          <w:szCs w:val="24"/>
          <w:lang w:val="ru-RU"/>
        </w:rPr>
        <w:t>Гай</w:t>
      </w:r>
      <w:r w:rsidRPr="007C4B4A">
        <w:rPr>
          <w:spacing w:val="-16"/>
          <w:sz w:val="24"/>
          <w:szCs w:val="24"/>
          <w:lang w:val="ru-RU"/>
        </w:rPr>
        <w:t xml:space="preserve"> </w:t>
      </w:r>
      <w:r w:rsidRPr="007C4B4A">
        <w:rPr>
          <w:sz w:val="24"/>
          <w:szCs w:val="24"/>
          <w:lang w:val="ru-RU"/>
        </w:rPr>
        <w:t>Юлий</w:t>
      </w:r>
      <w:r w:rsidRPr="007C4B4A">
        <w:rPr>
          <w:spacing w:val="-16"/>
          <w:sz w:val="24"/>
          <w:szCs w:val="24"/>
          <w:lang w:val="ru-RU"/>
        </w:rPr>
        <w:t xml:space="preserve"> </w:t>
      </w:r>
      <w:r w:rsidRPr="007C4B4A">
        <w:rPr>
          <w:sz w:val="24"/>
          <w:szCs w:val="24"/>
          <w:lang w:val="ru-RU"/>
        </w:rPr>
        <w:t>Цезарь: путь</w:t>
      </w:r>
      <w:r w:rsidRPr="007C4B4A">
        <w:rPr>
          <w:spacing w:val="-13"/>
          <w:sz w:val="24"/>
          <w:szCs w:val="24"/>
          <w:lang w:val="ru-RU"/>
        </w:rPr>
        <w:t xml:space="preserve"> </w:t>
      </w:r>
      <w:r w:rsidRPr="007C4B4A">
        <w:rPr>
          <w:sz w:val="24"/>
          <w:szCs w:val="24"/>
          <w:lang w:val="ru-RU"/>
        </w:rPr>
        <w:t>к</w:t>
      </w:r>
      <w:r w:rsidRPr="007C4B4A">
        <w:rPr>
          <w:spacing w:val="-13"/>
          <w:sz w:val="24"/>
          <w:szCs w:val="24"/>
          <w:lang w:val="ru-RU"/>
        </w:rPr>
        <w:t xml:space="preserve"> </w:t>
      </w:r>
      <w:r w:rsidRPr="007C4B4A">
        <w:rPr>
          <w:sz w:val="24"/>
          <w:szCs w:val="24"/>
          <w:lang w:val="ru-RU"/>
        </w:rPr>
        <w:t>власти,</w:t>
      </w:r>
      <w:r w:rsidRPr="007C4B4A">
        <w:rPr>
          <w:spacing w:val="-13"/>
          <w:sz w:val="24"/>
          <w:szCs w:val="24"/>
          <w:lang w:val="ru-RU"/>
        </w:rPr>
        <w:t xml:space="preserve"> </w:t>
      </w:r>
      <w:r w:rsidRPr="007C4B4A">
        <w:rPr>
          <w:sz w:val="24"/>
          <w:szCs w:val="24"/>
          <w:lang w:val="ru-RU"/>
        </w:rPr>
        <w:t>диктатура.</w:t>
      </w:r>
      <w:r w:rsidRPr="007C4B4A">
        <w:rPr>
          <w:spacing w:val="-13"/>
          <w:sz w:val="24"/>
          <w:szCs w:val="24"/>
          <w:lang w:val="ru-RU"/>
        </w:rPr>
        <w:t xml:space="preserve"> </w:t>
      </w:r>
      <w:r w:rsidRPr="007C4B4A">
        <w:rPr>
          <w:sz w:val="24"/>
          <w:szCs w:val="24"/>
          <w:lang w:val="ru-RU"/>
        </w:rPr>
        <w:t>Борьба</w:t>
      </w:r>
      <w:r w:rsidRPr="007C4B4A">
        <w:rPr>
          <w:spacing w:val="-13"/>
          <w:sz w:val="24"/>
          <w:szCs w:val="24"/>
          <w:lang w:val="ru-RU"/>
        </w:rPr>
        <w:t xml:space="preserve"> </w:t>
      </w:r>
      <w:r w:rsidRPr="007C4B4A">
        <w:rPr>
          <w:sz w:val="24"/>
          <w:szCs w:val="24"/>
          <w:lang w:val="ru-RU"/>
        </w:rPr>
        <w:t>между</w:t>
      </w:r>
      <w:r w:rsidRPr="007C4B4A">
        <w:rPr>
          <w:spacing w:val="-13"/>
          <w:sz w:val="24"/>
          <w:szCs w:val="24"/>
          <w:lang w:val="ru-RU"/>
        </w:rPr>
        <w:t xml:space="preserve"> </w:t>
      </w:r>
      <w:r w:rsidRPr="007C4B4A">
        <w:rPr>
          <w:sz w:val="24"/>
          <w:szCs w:val="24"/>
          <w:lang w:val="ru-RU"/>
        </w:rPr>
        <w:t>наследниками</w:t>
      </w:r>
      <w:r w:rsidRPr="007C4B4A">
        <w:rPr>
          <w:spacing w:val="-13"/>
          <w:sz w:val="24"/>
          <w:szCs w:val="24"/>
          <w:lang w:val="ru-RU"/>
        </w:rPr>
        <w:t xml:space="preserve"> </w:t>
      </w:r>
      <w:r w:rsidRPr="007C4B4A">
        <w:rPr>
          <w:sz w:val="24"/>
          <w:szCs w:val="24"/>
          <w:lang w:val="ru-RU"/>
        </w:rPr>
        <w:t>Цезаря. Победа</w:t>
      </w:r>
      <w:r w:rsidRPr="007C4B4A">
        <w:rPr>
          <w:spacing w:val="38"/>
          <w:sz w:val="24"/>
          <w:szCs w:val="24"/>
          <w:lang w:val="ru-RU"/>
        </w:rPr>
        <w:t xml:space="preserve"> </w:t>
      </w:r>
      <w:r w:rsidRPr="007C4B4A">
        <w:rPr>
          <w:sz w:val="24"/>
          <w:szCs w:val="24"/>
          <w:lang w:val="ru-RU"/>
        </w:rPr>
        <w:t>Октавиана.</w:t>
      </w:r>
    </w:p>
    <w:p w14:paraId="661A9128" w14:textId="77777777" w:rsidR="00C6278E" w:rsidRPr="007C4B4A" w:rsidRDefault="00C6278E" w:rsidP="00C339C8">
      <w:pPr>
        <w:ind w:left="567" w:right="-290" w:firstLine="283"/>
        <w:rPr>
          <w:b/>
          <w:sz w:val="24"/>
          <w:szCs w:val="24"/>
          <w:lang w:val="ru-RU"/>
        </w:rPr>
      </w:pPr>
      <w:bookmarkStart w:id="211" w:name="_Toc97148334"/>
      <w:r w:rsidRPr="007C4B4A">
        <w:rPr>
          <w:sz w:val="24"/>
          <w:szCs w:val="24"/>
          <w:lang w:val="ru-RU"/>
        </w:rPr>
        <w:t>Расцвет и падение Римской империи (6 ч)</w:t>
      </w:r>
      <w:bookmarkEnd w:id="211"/>
    </w:p>
    <w:p w14:paraId="243F867F" w14:textId="77777777" w:rsidR="00C6278E" w:rsidRPr="007C4B4A" w:rsidRDefault="00C6278E" w:rsidP="00C339C8">
      <w:pPr>
        <w:ind w:left="567" w:right="-290" w:firstLine="283"/>
        <w:rPr>
          <w:sz w:val="24"/>
          <w:szCs w:val="24"/>
          <w:lang w:val="ru-RU"/>
        </w:rPr>
      </w:pPr>
      <w:r w:rsidRPr="007C4B4A">
        <w:rPr>
          <w:sz w:val="24"/>
          <w:szCs w:val="24"/>
          <w:lang w:val="ru-RU"/>
        </w:rPr>
        <w:t>Установление</w:t>
      </w:r>
      <w:r w:rsidRPr="007C4B4A">
        <w:rPr>
          <w:spacing w:val="-15"/>
          <w:sz w:val="24"/>
          <w:szCs w:val="24"/>
          <w:lang w:val="ru-RU"/>
        </w:rPr>
        <w:t xml:space="preserve"> </w:t>
      </w:r>
      <w:r w:rsidRPr="007C4B4A">
        <w:rPr>
          <w:sz w:val="24"/>
          <w:szCs w:val="24"/>
          <w:lang w:val="ru-RU"/>
        </w:rPr>
        <w:t>императорской</w:t>
      </w:r>
      <w:r w:rsidRPr="007C4B4A">
        <w:rPr>
          <w:spacing w:val="-15"/>
          <w:sz w:val="24"/>
          <w:szCs w:val="24"/>
          <w:lang w:val="ru-RU"/>
        </w:rPr>
        <w:t xml:space="preserve"> </w:t>
      </w:r>
      <w:r w:rsidRPr="007C4B4A">
        <w:rPr>
          <w:sz w:val="24"/>
          <w:szCs w:val="24"/>
          <w:lang w:val="ru-RU"/>
        </w:rPr>
        <w:t>власти.</w:t>
      </w:r>
      <w:r w:rsidRPr="007C4B4A">
        <w:rPr>
          <w:spacing w:val="-15"/>
          <w:sz w:val="24"/>
          <w:szCs w:val="24"/>
          <w:lang w:val="ru-RU"/>
        </w:rPr>
        <w:t xml:space="preserve"> </w:t>
      </w:r>
      <w:r w:rsidRPr="007C4B4A">
        <w:rPr>
          <w:sz w:val="24"/>
          <w:szCs w:val="24"/>
          <w:lang w:val="ru-RU"/>
        </w:rPr>
        <w:t>Октавиан</w:t>
      </w:r>
      <w:r w:rsidRPr="007C4B4A">
        <w:rPr>
          <w:spacing w:val="-15"/>
          <w:sz w:val="24"/>
          <w:szCs w:val="24"/>
          <w:lang w:val="ru-RU"/>
        </w:rPr>
        <w:t xml:space="preserve"> </w:t>
      </w:r>
      <w:r w:rsidRPr="007C4B4A">
        <w:rPr>
          <w:sz w:val="24"/>
          <w:szCs w:val="24"/>
          <w:lang w:val="ru-RU"/>
        </w:rPr>
        <w:t>Август.</w:t>
      </w:r>
      <w:r w:rsidRPr="007C4B4A">
        <w:rPr>
          <w:spacing w:val="-15"/>
          <w:sz w:val="24"/>
          <w:szCs w:val="24"/>
          <w:lang w:val="ru-RU"/>
        </w:rPr>
        <w:t xml:space="preserve"> </w:t>
      </w:r>
      <w:r w:rsidRPr="007C4B4A">
        <w:rPr>
          <w:sz w:val="24"/>
          <w:szCs w:val="24"/>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C4B4A">
        <w:rPr>
          <w:sz w:val="24"/>
          <w:szCs w:val="24"/>
        </w:rPr>
        <w:t>I</w:t>
      </w:r>
      <w:r w:rsidRPr="007C4B4A">
        <w:rPr>
          <w:sz w:val="24"/>
          <w:szCs w:val="24"/>
          <w:lang w:val="ru-RU"/>
        </w:rPr>
        <w:t>, перенос столицы</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Константинополь.</w:t>
      </w:r>
      <w:r w:rsidRPr="007C4B4A">
        <w:rPr>
          <w:spacing w:val="-26"/>
          <w:sz w:val="24"/>
          <w:szCs w:val="24"/>
          <w:lang w:val="ru-RU"/>
        </w:rPr>
        <w:t xml:space="preserve"> </w:t>
      </w:r>
      <w:r w:rsidRPr="007C4B4A">
        <w:rPr>
          <w:sz w:val="24"/>
          <w:szCs w:val="24"/>
          <w:lang w:val="ru-RU"/>
        </w:rPr>
        <w:t>Разделение</w:t>
      </w:r>
      <w:r w:rsidRPr="007C4B4A">
        <w:rPr>
          <w:spacing w:val="-26"/>
          <w:sz w:val="24"/>
          <w:szCs w:val="24"/>
          <w:lang w:val="ru-RU"/>
        </w:rPr>
        <w:t xml:space="preserve"> </w:t>
      </w:r>
      <w:r w:rsidRPr="007C4B4A">
        <w:rPr>
          <w:sz w:val="24"/>
          <w:szCs w:val="24"/>
          <w:lang w:val="ru-RU"/>
        </w:rPr>
        <w:t>Римской</w:t>
      </w:r>
      <w:r w:rsidRPr="007C4B4A">
        <w:rPr>
          <w:spacing w:val="-26"/>
          <w:sz w:val="24"/>
          <w:szCs w:val="24"/>
          <w:lang w:val="ru-RU"/>
        </w:rPr>
        <w:t xml:space="preserve"> </w:t>
      </w:r>
      <w:r w:rsidRPr="007C4B4A">
        <w:rPr>
          <w:sz w:val="24"/>
          <w:szCs w:val="24"/>
          <w:lang w:val="ru-RU"/>
        </w:rPr>
        <w:t>империи</w:t>
      </w:r>
      <w:r w:rsidRPr="007C4B4A">
        <w:rPr>
          <w:spacing w:val="-26"/>
          <w:sz w:val="24"/>
          <w:szCs w:val="24"/>
          <w:lang w:val="ru-RU"/>
        </w:rPr>
        <w:t xml:space="preserve"> </w:t>
      </w:r>
      <w:r w:rsidRPr="007C4B4A">
        <w:rPr>
          <w:sz w:val="24"/>
          <w:szCs w:val="24"/>
          <w:lang w:val="ru-RU"/>
        </w:rPr>
        <w:t>на</w:t>
      </w:r>
      <w:r w:rsidRPr="007C4B4A">
        <w:rPr>
          <w:spacing w:val="-26"/>
          <w:sz w:val="24"/>
          <w:szCs w:val="24"/>
          <w:lang w:val="ru-RU"/>
        </w:rPr>
        <w:t xml:space="preserve"> </w:t>
      </w:r>
      <w:r w:rsidRPr="007C4B4A">
        <w:rPr>
          <w:sz w:val="24"/>
          <w:szCs w:val="24"/>
          <w:lang w:val="ru-RU"/>
        </w:rPr>
        <w:t>Западную</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Восточную</w:t>
      </w:r>
      <w:r w:rsidRPr="007C4B4A">
        <w:rPr>
          <w:spacing w:val="-20"/>
          <w:sz w:val="24"/>
          <w:szCs w:val="24"/>
          <w:lang w:val="ru-RU"/>
        </w:rPr>
        <w:t xml:space="preserve"> </w:t>
      </w:r>
      <w:r w:rsidRPr="007C4B4A">
        <w:rPr>
          <w:sz w:val="24"/>
          <w:szCs w:val="24"/>
          <w:lang w:val="ru-RU"/>
        </w:rPr>
        <w:t>части.</w:t>
      </w:r>
    </w:p>
    <w:p w14:paraId="34177D3F" w14:textId="77777777" w:rsidR="00C6278E" w:rsidRPr="007C4B4A" w:rsidRDefault="00C6278E" w:rsidP="00C339C8">
      <w:pPr>
        <w:ind w:left="567" w:right="-290" w:firstLine="283"/>
        <w:rPr>
          <w:sz w:val="24"/>
          <w:szCs w:val="24"/>
          <w:lang w:val="ru-RU"/>
        </w:rPr>
      </w:pPr>
      <w:r w:rsidRPr="007C4B4A">
        <w:rPr>
          <w:sz w:val="24"/>
          <w:szCs w:val="24"/>
          <w:lang w:val="ru-RU"/>
        </w:rPr>
        <w:t>Начало Великого переселения народов. Рим и варвары. Падение Западной Римской империи.</w:t>
      </w:r>
    </w:p>
    <w:p w14:paraId="042C9BD4" w14:textId="77777777" w:rsidR="00C6278E" w:rsidRPr="007C4B4A" w:rsidRDefault="00C6278E" w:rsidP="00C339C8">
      <w:pPr>
        <w:ind w:left="567" w:right="-290" w:firstLine="283"/>
        <w:rPr>
          <w:b/>
          <w:sz w:val="24"/>
          <w:szCs w:val="24"/>
          <w:lang w:val="ru-RU"/>
        </w:rPr>
      </w:pPr>
      <w:bookmarkStart w:id="212" w:name="_Toc97148335"/>
      <w:r w:rsidRPr="007C4B4A">
        <w:rPr>
          <w:sz w:val="24"/>
          <w:szCs w:val="24"/>
          <w:lang w:val="ru-RU"/>
        </w:rPr>
        <w:t>Культура Древнего Рима (3 ч)</w:t>
      </w:r>
      <w:bookmarkEnd w:id="212"/>
    </w:p>
    <w:p w14:paraId="3E62C17F" w14:textId="77777777" w:rsidR="00C6278E" w:rsidRPr="007C4B4A" w:rsidRDefault="00C6278E" w:rsidP="00C339C8">
      <w:pPr>
        <w:ind w:left="567" w:right="-290" w:firstLine="283"/>
        <w:rPr>
          <w:sz w:val="24"/>
          <w:szCs w:val="24"/>
          <w:lang w:val="ru-RU"/>
        </w:rPr>
      </w:pPr>
      <w:r w:rsidRPr="007C4B4A">
        <w:rPr>
          <w:sz w:val="24"/>
          <w:szCs w:val="24"/>
          <w:lang w:val="ru-RU"/>
        </w:rPr>
        <w:t>Римская</w:t>
      </w:r>
      <w:r w:rsidRPr="007C4B4A">
        <w:rPr>
          <w:spacing w:val="-9"/>
          <w:sz w:val="24"/>
          <w:szCs w:val="24"/>
          <w:lang w:val="ru-RU"/>
        </w:rPr>
        <w:t xml:space="preserve"> </w:t>
      </w:r>
      <w:r w:rsidRPr="007C4B4A">
        <w:rPr>
          <w:sz w:val="24"/>
          <w:szCs w:val="24"/>
          <w:lang w:val="ru-RU"/>
        </w:rPr>
        <w:t>литература,</w:t>
      </w:r>
      <w:r w:rsidRPr="007C4B4A">
        <w:rPr>
          <w:spacing w:val="-9"/>
          <w:sz w:val="24"/>
          <w:szCs w:val="24"/>
          <w:lang w:val="ru-RU"/>
        </w:rPr>
        <w:t xml:space="preserve"> </w:t>
      </w:r>
      <w:r w:rsidRPr="007C4B4A">
        <w:rPr>
          <w:sz w:val="24"/>
          <w:szCs w:val="24"/>
          <w:lang w:val="ru-RU"/>
        </w:rPr>
        <w:t>золотой</w:t>
      </w:r>
      <w:r w:rsidRPr="007C4B4A">
        <w:rPr>
          <w:spacing w:val="-9"/>
          <w:sz w:val="24"/>
          <w:szCs w:val="24"/>
          <w:lang w:val="ru-RU"/>
        </w:rPr>
        <w:t xml:space="preserve"> </w:t>
      </w:r>
      <w:r w:rsidRPr="007C4B4A">
        <w:rPr>
          <w:sz w:val="24"/>
          <w:szCs w:val="24"/>
          <w:lang w:val="ru-RU"/>
        </w:rPr>
        <w:t>век</w:t>
      </w:r>
      <w:r w:rsidRPr="007C4B4A">
        <w:rPr>
          <w:spacing w:val="-9"/>
          <w:sz w:val="24"/>
          <w:szCs w:val="24"/>
          <w:lang w:val="ru-RU"/>
        </w:rPr>
        <w:t xml:space="preserve"> </w:t>
      </w:r>
      <w:r w:rsidRPr="007C4B4A">
        <w:rPr>
          <w:sz w:val="24"/>
          <w:szCs w:val="24"/>
          <w:lang w:val="ru-RU"/>
        </w:rPr>
        <w:t>поэзии.</w:t>
      </w:r>
      <w:r w:rsidRPr="007C4B4A">
        <w:rPr>
          <w:spacing w:val="-9"/>
          <w:sz w:val="24"/>
          <w:szCs w:val="24"/>
          <w:lang w:val="ru-RU"/>
        </w:rPr>
        <w:t xml:space="preserve"> </w:t>
      </w:r>
      <w:r w:rsidRPr="007C4B4A">
        <w:rPr>
          <w:sz w:val="24"/>
          <w:szCs w:val="24"/>
          <w:lang w:val="ru-RU"/>
        </w:rPr>
        <w:t>Ораторское</w:t>
      </w:r>
      <w:r w:rsidRPr="007C4B4A">
        <w:rPr>
          <w:spacing w:val="-9"/>
          <w:sz w:val="24"/>
          <w:szCs w:val="24"/>
          <w:lang w:val="ru-RU"/>
        </w:rPr>
        <w:t xml:space="preserve"> </w:t>
      </w:r>
      <w:r w:rsidRPr="007C4B4A">
        <w:rPr>
          <w:sz w:val="24"/>
          <w:szCs w:val="24"/>
          <w:lang w:val="ru-RU"/>
        </w:rPr>
        <w:t>искусство; Цицерон. Развитие наук. Римские историки. Искусство Древнего Рима: архитектура, скульптура.</w:t>
      </w:r>
      <w:r w:rsidRPr="007C4B4A">
        <w:rPr>
          <w:spacing w:val="8"/>
          <w:sz w:val="24"/>
          <w:szCs w:val="24"/>
          <w:lang w:val="ru-RU"/>
        </w:rPr>
        <w:t xml:space="preserve"> </w:t>
      </w:r>
      <w:r w:rsidRPr="007C4B4A">
        <w:rPr>
          <w:sz w:val="24"/>
          <w:szCs w:val="24"/>
          <w:lang w:val="ru-RU"/>
        </w:rPr>
        <w:t>Пантеон.</w:t>
      </w:r>
    </w:p>
    <w:p w14:paraId="6DA608CA"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(2 ч). Историческое и культурное наследие цивилизаций  Древнего мира.</w:t>
      </w:r>
    </w:p>
    <w:p w14:paraId="15AC1D8E" w14:textId="77777777" w:rsidR="00C6278E" w:rsidRPr="007C4B4A" w:rsidRDefault="00C6278E" w:rsidP="00C339C8">
      <w:pPr>
        <w:ind w:left="567" w:right="-290" w:firstLine="283"/>
        <w:rPr>
          <w:sz w:val="24"/>
          <w:szCs w:val="24"/>
          <w:lang w:val="ru-RU"/>
        </w:rPr>
      </w:pPr>
    </w:p>
    <w:p w14:paraId="06F680EB" w14:textId="77777777" w:rsidR="00C6278E" w:rsidRPr="007C4B4A" w:rsidRDefault="00C6278E" w:rsidP="00C339C8">
      <w:pPr>
        <w:ind w:left="567" w:right="-290" w:firstLine="283"/>
        <w:rPr>
          <w:sz w:val="24"/>
          <w:szCs w:val="24"/>
          <w:lang w:val="ru-RU"/>
        </w:rPr>
      </w:pPr>
      <w:bookmarkStart w:id="213" w:name="_Toc97148336"/>
      <w:r w:rsidRPr="007C4B4A">
        <w:rPr>
          <w:sz w:val="24"/>
          <w:szCs w:val="24"/>
          <w:lang w:val="ru-RU"/>
        </w:rPr>
        <w:t>6 КЛАСС</w:t>
      </w:r>
      <w:bookmarkEnd w:id="213"/>
    </w:p>
    <w:p w14:paraId="39BC70EB" w14:textId="77777777" w:rsidR="00C6278E" w:rsidRPr="007C4B4A" w:rsidRDefault="00C6278E" w:rsidP="00C339C8">
      <w:pPr>
        <w:ind w:left="567" w:right="-290" w:firstLine="283"/>
        <w:rPr>
          <w:sz w:val="24"/>
          <w:szCs w:val="24"/>
          <w:lang w:val="ru-RU"/>
        </w:rPr>
      </w:pPr>
      <w:r w:rsidRPr="007C4B4A">
        <w:rPr>
          <w:b/>
          <w:sz w:val="24"/>
          <w:szCs w:val="24"/>
          <w:lang w:val="ru-RU"/>
        </w:rPr>
        <w:t xml:space="preserve">ВСЕОБЩАЯ ИСТОРИЯ. ИСТОРИЯ СРЕДНИХ ВЕКОВ </w:t>
      </w:r>
      <w:r w:rsidRPr="007C4B4A">
        <w:rPr>
          <w:sz w:val="24"/>
          <w:szCs w:val="24"/>
          <w:lang w:val="ru-RU"/>
        </w:rPr>
        <w:t>(23 ч)</w:t>
      </w:r>
    </w:p>
    <w:p w14:paraId="0D44AE08"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 Средние века: понятие, хронологические рамки  и  периодизация Средневековья.</w:t>
      </w:r>
    </w:p>
    <w:p w14:paraId="1ED52766" w14:textId="77777777" w:rsidR="00C6278E" w:rsidRPr="007C4B4A" w:rsidRDefault="00C6278E" w:rsidP="00C339C8">
      <w:pPr>
        <w:ind w:left="567" w:right="-290" w:firstLine="283"/>
        <w:rPr>
          <w:b/>
          <w:sz w:val="24"/>
          <w:szCs w:val="24"/>
          <w:lang w:val="ru-RU"/>
        </w:rPr>
      </w:pPr>
      <w:bookmarkStart w:id="214" w:name="_Toc97148337"/>
      <w:r w:rsidRPr="007C4B4A">
        <w:rPr>
          <w:sz w:val="24"/>
          <w:szCs w:val="24"/>
          <w:lang w:val="ru-RU"/>
        </w:rPr>
        <w:t>Народы Европы в раннее Средневековье (4 ч)</w:t>
      </w:r>
      <w:bookmarkEnd w:id="214"/>
    </w:p>
    <w:p w14:paraId="72553A42" w14:textId="77777777" w:rsidR="00C6278E" w:rsidRPr="007C4B4A" w:rsidRDefault="00C6278E" w:rsidP="00C339C8">
      <w:pPr>
        <w:ind w:left="567" w:right="-290" w:firstLine="283"/>
        <w:rPr>
          <w:sz w:val="24"/>
          <w:szCs w:val="24"/>
          <w:lang w:val="ru-RU"/>
        </w:rPr>
      </w:pPr>
      <w:r w:rsidRPr="007C4B4A">
        <w:rPr>
          <w:sz w:val="24"/>
          <w:szCs w:val="24"/>
          <w:lang w:val="ru-RU"/>
        </w:rPr>
        <w:t>Падение Западной Римской империи и образование варварских</w:t>
      </w:r>
      <w:r w:rsidRPr="007C4B4A">
        <w:rPr>
          <w:spacing w:val="-10"/>
          <w:sz w:val="24"/>
          <w:szCs w:val="24"/>
          <w:lang w:val="ru-RU"/>
        </w:rPr>
        <w:t xml:space="preserve"> </w:t>
      </w:r>
      <w:r w:rsidRPr="007C4B4A">
        <w:rPr>
          <w:sz w:val="24"/>
          <w:szCs w:val="24"/>
          <w:lang w:val="ru-RU"/>
        </w:rPr>
        <w:t>королевств.</w:t>
      </w:r>
      <w:r w:rsidRPr="007C4B4A">
        <w:rPr>
          <w:spacing w:val="-10"/>
          <w:sz w:val="24"/>
          <w:szCs w:val="24"/>
          <w:lang w:val="ru-RU"/>
        </w:rPr>
        <w:t xml:space="preserve"> </w:t>
      </w:r>
      <w:r w:rsidRPr="007C4B4A">
        <w:rPr>
          <w:sz w:val="24"/>
          <w:szCs w:val="24"/>
          <w:lang w:val="ru-RU"/>
        </w:rPr>
        <w:t>Завоевание</w:t>
      </w:r>
      <w:r w:rsidRPr="007C4B4A">
        <w:rPr>
          <w:spacing w:val="-10"/>
          <w:sz w:val="24"/>
          <w:szCs w:val="24"/>
          <w:lang w:val="ru-RU"/>
        </w:rPr>
        <w:t xml:space="preserve"> </w:t>
      </w:r>
      <w:r w:rsidRPr="007C4B4A">
        <w:rPr>
          <w:sz w:val="24"/>
          <w:szCs w:val="24"/>
          <w:lang w:val="ru-RU"/>
        </w:rPr>
        <w:t>франками</w:t>
      </w:r>
      <w:r w:rsidRPr="007C4B4A">
        <w:rPr>
          <w:spacing w:val="-10"/>
          <w:sz w:val="24"/>
          <w:szCs w:val="24"/>
          <w:lang w:val="ru-RU"/>
        </w:rPr>
        <w:t xml:space="preserve"> </w:t>
      </w:r>
      <w:r w:rsidRPr="007C4B4A">
        <w:rPr>
          <w:sz w:val="24"/>
          <w:szCs w:val="24"/>
          <w:lang w:val="ru-RU"/>
        </w:rPr>
        <w:t>Галлии.</w:t>
      </w:r>
      <w:r w:rsidRPr="007C4B4A">
        <w:rPr>
          <w:spacing w:val="-10"/>
          <w:sz w:val="24"/>
          <w:szCs w:val="24"/>
          <w:lang w:val="ru-RU"/>
        </w:rPr>
        <w:t xml:space="preserve"> </w:t>
      </w:r>
      <w:r w:rsidRPr="007C4B4A">
        <w:rPr>
          <w:sz w:val="24"/>
          <w:szCs w:val="24"/>
          <w:lang w:val="ru-RU"/>
        </w:rPr>
        <w:t>Хлодвиг.</w:t>
      </w:r>
      <w:r w:rsidRPr="007C4B4A">
        <w:rPr>
          <w:spacing w:val="-10"/>
          <w:sz w:val="24"/>
          <w:szCs w:val="24"/>
          <w:lang w:val="ru-RU"/>
        </w:rPr>
        <w:t xml:space="preserve"> </w:t>
      </w:r>
      <w:r w:rsidRPr="007C4B4A">
        <w:rPr>
          <w:spacing w:val="-4"/>
          <w:sz w:val="24"/>
          <w:szCs w:val="24"/>
          <w:lang w:val="ru-RU"/>
        </w:rPr>
        <w:t>Уси-</w:t>
      </w:r>
      <w:r w:rsidRPr="007C4B4A">
        <w:rPr>
          <w:sz w:val="24"/>
          <w:szCs w:val="24"/>
          <w:lang w:val="ru-RU"/>
        </w:rPr>
        <w:t>ление</w:t>
      </w:r>
      <w:r w:rsidRPr="007C4B4A">
        <w:rPr>
          <w:spacing w:val="-27"/>
          <w:sz w:val="24"/>
          <w:szCs w:val="24"/>
          <w:lang w:val="ru-RU"/>
        </w:rPr>
        <w:t xml:space="preserve"> </w:t>
      </w:r>
      <w:r w:rsidRPr="007C4B4A">
        <w:rPr>
          <w:sz w:val="24"/>
          <w:szCs w:val="24"/>
          <w:lang w:val="ru-RU"/>
        </w:rPr>
        <w:t>королевской</w:t>
      </w:r>
      <w:r w:rsidRPr="007C4B4A">
        <w:rPr>
          <w:spacing w:val="-27"/>
          <w:sz w:val="24"/>
          <w:szCs w:val="24"/>
          <w:lang w:val="ru-RU"/>
        </w:rPr>
        <w:t xml:space="preserve"> </w:t>
      </w:r>
      <w:r w:rsidRPr="007C4B4A">
        <w:rPr>
          <w:sz w:val="24"/>
          <w:szCs w:val="24"/>
          <w:lang w:val="ru-RU"/>
        </w:rPr>
        <w:t>власти.</w:t>
      </w:r>
      <w:r w:rsidRPr="007C4B4A">
        <w:rPr>
          <w:spacing w:val="-27"/>
          <w:sz w:val="24"/>
          <w:szCs w:val="24"/>
          <w:lang w:val="ru-RU"/>
        </w:rPr>
        <w:t xml:space="preserve"> </w:t>
      </w:r>
      <w:r w:rsidRPr="007C4B4A">
        <w:rPr>
          <w:sz w:val="24"/>
          <w:szCs w:val="24"/>
          <w:lang w:val="ru-RU"/>
        </w:rPr>
        <w:t>Салическая</w:t>
      </w:r>
      <w:r w:rsidRPr="007C4B4A">
        <w:rPr>
          <w:spacing w:val="-27"/>
          <w:sz w:val="24"/>
          <w:szCs w:val="24"/>
          <w:lang w:val="ru-RU"/>
        </w:rPr>
        <w:t xml:space="preserve"> </w:t>
      </w:r>
      <w:r w:rsidRPr="007C4B4A">
        <w:rPr>
          <w:sz w:val="24"/>
          <w:szCs w:val="24"/>
          <w:lang w:val="ru-RU"/>
        </w:rPr>
        <w:t>правда.</w:t>
      </w:r>
      <w:r w:rsidRPr="007C4B4A">
        <w:rPr>
          <w:spacing w:val="-27"/>
          <w:sz w:val="24"/>
          <w:szCs w:val="24"/>
          <w:lang w:val="ru-RU"/>
        </w:rPr>
        <w:t xml:space="preserve"> </w:t>
      </w:r>
      <w:r w:rsidRPr="007C4B4A">
        <w:rPr>
          <w:sz w:val="24"/>
          <w:szCs w:val="24"/>
          <w:lang w:val="ru-RU"/>
        </w:rPr>
        <w:t>Принятие</w:t>
      </w:r>
      <w:r w:rsidRPr="007C4B4A">
        <w:rPr>
          <w:spacing w:val="-27"/>
          <w:sz w:val="24"/>
          <w:szCs w:val="24"/>
          <w:lang w:val="ru-RU"/>
        </w:rPr>
        <w:t xml:space="preserve"> </w:t>
      </w:r>
      <w:r w:rsidRPr="007C4B4A">
        <w:rPr>
          <w:sz w:val="24"/>
          <w:szCs w:val="24"/>
          <w:lang w:val="ru-RU"/>
        </w:rPr>
        <w:t>франками</w:t>
      </w:r>
      <w:r w:rsidRPr="007C4B4A">
        <w:rPr>
          <w:spacing w:val="12"/>
          <w:sz w:val="24"/>
          <w:szCs w:val="24"/>
          <w:lang w:val="ru-RU"/>
        </w:rPr>
        <w:t xml:space="preserve"> </w:t>
      </w:r>
      <w:r w:rsidRPr="007C4B4A">
        <w:rPr>
          <w:sz w:val="24"/>
          <w:szCs w:val="24"/>
          <w:lang w:val="ru-RU"/>
        </w:rPr>
        <w:t>христианства.</w:t>
      </w:r>
    </w:p>
    <w:p w14:paraId="4AA8FDBF" w14:textId="45C02B0A" w:rsidR="00C6278E" w:rsidRPr="007C4B4A" w:rsidRDefault="00C6278E" w:rsidP="00C339C8">
      <w:pPr>
        <w:ind w:left="567" w:right="-290" w:firstLine="283"/>
        <w:rPr>
          <w:sz w:val="24"/>
          <w:szCs w:val="24"/>
          <w:lang w:val="ru-RU"/>
        </w:rPr>
      </w:pPr>
      <w:r w:rsidRPr="007C4B4A">
        <w:rPr>
          <w:sz w:val="24"/>
          <w:szCs w:val="24"/>
          <w:lang w:val="ru-RU"/>
        </w:rPr>
        <w:t xml:space="preserve">Франкское государство в </w:t>
      </w:r>
      <w:r w:rsidRPr="007C4B4A">
        <w:rPr>
          <w:sz w:val="24"/>
          <w:szCs w:val="24"/>
        </w:rPr>
        <w:t>VIII</w:t>
      </w:r>
      <w:r w:rsidR="00BD6D2B" w:rsidRPr="007C4B4A">
        <w:rPr>
          <w:sz w:val="24"/>
          <w:szCs w:val="24"/>
          <w:lang w:val="ru-RU"/>
        </w:rPr>
        <w:t>–</w:t>
      </w:r>
      <w:r w:rsidRPr="007C4B4A">
        <w:rPr>
          <w:sz w:val="24"/>
          <w:szCs w:val="24"/>
        </w:rPr>
        <w:t>IX</w:t>
      </w:r>
      <w:r w:rsidRPr="007C4B4A">
        <w:rPr>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7C4B4A">
        <w:rPr>
          <w:spacing w:val="52"/>
          <w:sz w:val="24"/>
          <w:szCs w:val="24"/>
          <w:lang w:val="ru-RU"/>
        </w:rPr>
        <w:t xml:space="preserve"> </w:t>
      </w:r>
      <w:r w:rsidRPr="007C4B4A">
        <w:rPr>
          <w:sz w:val="24"/>
          <w:szCs w:val="24"/>
          <w:lang w:val="ru-RU"/>
        </w:rPr>
        <w:t>значение.</w:t>
      </w:r>
    </w:p>
    <w:p w14:paraId="501B6752" w14:textId="77777777" w:rsidR="00C6278E" w:rsidRPr="007C4B4A" w:rsidRDefault="00C6278E" w:rsidP="00C339C8">
      <w:pPr>
        <w:ind w:left="567" w:right="-290" w:firstLine="283"/>
        <w:rPr>
          <w:sz w:val="24"/>
          <w:szCs w:val="24"/>
          <w:lang w:val="ru-RU"/>
        </w:rPr>
      </w:pPr>
      <w:r w:rsidRPr="007C4B4A">
        <w:rPr>
          <w:sz w:val="24"/>
          <w:szCs w:val="24"/>
          <w:lang w:val="ru-RU"/>
        </w:rPr>
        <w:t xml:space="preserve">Образование государств во Франции, Германии, Италии. Священная Римская </w:t>
      </w:r>
      <w:r w:rsidRPr="007C4B4A">
        <w:rPr>
          <w:sz w:val="24"/>
          <w:szCs w:val="24"/>
          <w:lang w:val="ru-RU"/>
        </w:rPr>
        <w:lastRenderedPageBreak/>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7C4B4A" w:rsidRDefault="00C6278E" w:rsidP="00C339C8">
      <w:pPr>
        <w:ind w:left="567" w:right="-290" w:firstLine="283"/>
        <w:rPr>
          <w:sz w:val="24"/>
          <w:szCs w:val="24"/>
          <w:lang w:val="ru-RU"/>
        </w:rPr>
      </w:pPr>
    </w:p>
    <w:p w14:paraId="28D39EFB" w14:textId="48713409" w:rsidR="00C6278E" w:rsidRPr="007C4B4A" w:rsidRDefault="00C6278E" w:rsidP="00C339C8">
      <w:pPr>
        <w:ind w:left="567" w:right="-290" w:firstLine="283"/>
        <w:rPr>
          <w:b/>
          <w:sz w:val="24"/>
          <w:szCs w:val="24"/>
          <w:lang w:val="ru-RU"/>
        </w:rPr>
      </w:pPr>
      <w:bookmarkStart w:id="215" w:name="_Toc97148338"/>
      <w:r w:rsidRPr="007C4B4A">
        <w:rPr>
          <w:sz w:val="24"/>
          <w:szCs w:val="24"/>
          <w:lang w:val="ru-RU"/>
        </w:rPr>
        <w:t xml:space="preserve">Византийская империя в </w:t>
      </w:r>
      <w:r w:rsidRPr="007C4B4A">
        <w:rPr>
          <w:sz w:val="24"/>
          <w:szCs w:val="24"/>
        </w:rPr>
        <w:t>VI</w:t>
      </w:r>
      <w:r w:rsidR="00BD6D2B" w:rsidRPr="007C4B4A">
        <w:rPr>
          <w:sz w:val="24"/>
          <w:szCs w:val="24"/>
          <w:lang w:val="ru-RU"/>
        </w:rPr>
        <w:t>–</w:t>
      </w:r>
      <w:r w:rsidRPr="007C4B4A">
        <w:rPr>
          <w:sz w:val="24"/>
          <w:szCs w:val="24"/>
          <w:lang w:val="ru-RU"/>
        </w:rPr>
        <w:t>Х</w:t>
      </w:r>
      <w:r w:rsidRPr="007C4B4A">
        <w:rPr>
          <w:sz w:val="24"/>
          <w:szCs w:val="24"/>
        </w:rPr>
        <w:t>I</w:t>
      </w:r>
      <w:r w:rsidRPr="007C4B4A">
        <w:rPr>
          <w:sz w:val="24"/>
          <w:szCs w:val="24"/>
          <w:lang w:val="ru-RU"/>
        </w:rPr>
        <w:t xml:space="preserve"> вв. (2 ч)</w:t>
      </w:r>
      <w:bookmarkEnd w:id="215"/>
    </w:p>
    <w:p w14:paraId="5986C485" w14:textId="77777777" w:rsidR="00C6278E" w:rsidRPr="007C4B4A" w:rsidRDefault="00C6278E" w:rsidP="00C339C8">
      <w:pPr>
        <w:ind w:left="567" w:right="-290" w:firstLine="283"/>
        <w:rPr>
          <w:sz w:val="24"/>
          <w:szCs w:val="24"/>
          <w:lang w:val="ru-RU"/>
        </w:rPr>
      </w:pPr>
      <w:r w:rsidRPr="007C4B4A">
        <w:rPr>
          <w:sz w:val="24"/>
          <w:szCs w:val="24"/>
          <w:lang w:val="ru-RU"/>
        </w:rPr>
        <w:t>Территория,</w:t>
      </w:r>
      <w:r w:rsidRPr="007C4B4A">
        <w:rPr>
          <w:spacing w:val="-36"/>
          <w:sz w:val="24"/>
          <w:szCs w:val="24"/>
          <w:lang w:val="ru-RU"/>
        </w:rPr>
        <w:t xml:space="preserve"> </w:t>
      </w:r>
      <w:r w:rsidRPr="007C4B4A">
        <w:rPr>
          <w:sz w:val="24"/>
          <w:szCs w:val="24"/>
          <w:lang w:val="ru-RU"/>
        </w:rPr>
        <w:t>население</w:t>
      </w:r>
      <w:r w:rsidRPr="007C4B4A">
        <w:rPr>
          <w:spacing w:val="-36"/>
          <w:sz w:val="24"/>
          <w:szCs w:val="24"/>
          <w:lang w:val="ru-RU"/>
        </w:rPr>
        <w:t xml:space="preserve"> </w:t>
      </w:r>
      <w:r w:rsidRPr="007C4B4A">
        <w:rPr>
          <w:sz w:val="24"/>
          <w:szCs w:val="24"/>
          <w:lang w:val="ru-RU"/>
        </w:rPr>
        <w:t>империи</w:t>
      </w:r>
      <w:r w:rsidRPr="007C4B4A">
        <w:rPr>
          <w:spacing w:val="-36"/>
          <w:sz w:val="24"/>
          <w:szCs w:val="24"/>
          <w:lang w:val="ru-RU"/>
        </w:rPr>
        <w:t xml:space="preserve"> </w:t>
      </w:r>
      <w:r w:rsidRPr="007C4B4A">
        <w:rPr>
          <w:sz w:val="24"/>
          <w:szCs w:val="24"/>
          <w:lang w:val="ru-RU"/>
        </w:rPr>
        <w:t>ромеев.</w:t>
      </w:r>
      <w:r w:rsidRPr="007C4B4A">
        <w:rPr>
          <w:spacing w:val="-36"/>
          <w:sz w:val="24"/>
          <w:szCs w:val="24"/>
          <w:lang w:val="ru-RU"/>
        </w:rPr>
        <w:t xml:space="preserve"> </w:t>
      </w:r>
      <w:r w:rsidRPr="007C4B4A">
        <w:rPr>
          <w:sz w:val="24"/>
          <w:szCs w:val="24"/>
          <w:lang w:val="ru-RU"/>
        </w:rPr>
        <w:t>Византийские</w:t>
      </w:r>
      <w:r w:rsidRPr="007C4B4A">
        <w:rPr>
          <w:spacing w:val="-36"/>
          <w:sz w:val="24"/>
          <w:szCs w:val="24"/>
          <w:lang w:val="ru-RU"/>
        </w:rPr>
        <w:t xml:space="preserve"> </w:t>
      </w:r>
      <w:r w:rsidRPr="007C4B4A">
        <w:rPr>
          <w:sz w:val="24"/>
          <w:szCs w:val="24"/>
          <w:lang w:val="ru-RU"/>
        </w:rPr>
        <w:t>императоры; Юстиниан. Кодификация законов. Внешняя</w:t>
      </w:r>
      <w:r w:rsidRPr="007C4B4A">
        <w:rPr>
          <w:spacing w:val="-34"/>
          <w:sz w:val="24"/>
          <w:szCs w:val="24"/>
          <w:lang w:val="ru-RU"/>
        </w:rPr>
        <w:t xml:space="preserve"> </w:t>
      </w:r>
      <w:r w:rsidRPr="007C4B4A">
        <w:rPr>
          <w:sz w:val="24"/>
          <w:szCs w:val="24"/>
          <w:lang w:val="ru-RU"/>
        </w:rPr>
        <w:t>политика Византии. Византия и славяне. Власть императора и церковь. Церковные соборы. Культура Византии. Образование и</w:t>
      </w:r>
      <w:r w:rsidRPr="007C4B4A">
        <w:rPr>
          <w:spacing w:val="-36"/>
          <w:sz w:val="24"/>
          <w:szCs w:val="24"/>
          <w:lang w:val="ru-RU"/>
        </w:rPr>
        <w:t xml:space="preserve"> </w:t>
      </w:r>
      <w:r w:rsidRPr="007C4B4A">
        <w:rPr>
          <w:sz w:val="24"/>
          <w:szCs w:val="24"/>
          <w:lang w:val="ru-RU"/>
        </w:rPr>
        <w:t>книжное дело. Художественная культура (архитектура, мозаика, фреска,</w:t>
      </w:r>
      <w:r w:rsidRPr="007C4B4A">
        <w:rPr>
          <w:spacing w:val="-11"/>
          <w:sz w:val="24"/>
          <w:szCs w:val="24"/>
          <w:lang w:val="ru-RU"/>
        </w:rPr>
        <w:t xml:space="preserve"> </w:t>
      </w:r>
      <w:r w:rsidRPr="007C4B4A">
        <w:rPr>
          <w:sz w:val="24"/>
          <w:szCs w:val="24"/>
          <w:lang w:val="ru-RU"/>
        </w:rPr>
        <w:t>иконопись).</w:t>
      </w:r>
    </w:p>
    <w:p w14:paraId="222E0B25" w14:textId="77777777" w:rsidR="00C6278E" w:rsidRPr="007C4B4A" w:rsidRDefault="00C6278E" w:rsidP="00C339C8">
      <w:pPr>
        <w:ind w:left="567" w:right="-290" w:firstLine="283"/>
        <w:rPr>
          <w:sz w:val="24"/>
          <w:szCs w:val="24"/>
          <w:lang w:val="ru-RU"/>
        </w:rPr>
      </w:pPr>
    </w:p>
    <w:p w14:paraId="5B6E4256" w14:textId="05525EEE" w:rsidR="00C6278E" w:rsidRPr="007C4B4A" w:rsidRDefault="00C6278E" w:rsidP="00C339C8">
      <w:pPr>
        <w:ind w:left="567" w:right="-290" w:firstLine="283"/>
        <w:rPr>
          <w:sz w:val="24"/>
          <w:szCs w:val="24"/>
          <w:lang w:val="ru-RU"/>
        </w:rPr>
      </w:pPr>
      <w:r w:rsidRPr="007C4B4A">
        <w:rPr>
          <w:b/>
          <w:sz w:val="24"/>
          <w:szCs w:val="24"/>
          <w:lang w:val="ru-RU"/>
        </w:rPr>
        <w:t xml:space="preserve">Арабы в </w:t>
      </w:r>
      <w:r w:rsidRPr="007C4B4A">
        <w:rPr>
          <w:b/>
          <w:sz w:val="24"/>
          <w:szCs w:val="24"/>
        </w:rPr>
        <w:t>VI</w:t>
      </w:r>
      <w:r w:rsidR="00BD6D2B" w:rsidRPr="007C4B4A">
        <w:rPr>
          <w:b/>
          <w:sz w:val="24"/>
          <w:szCs w:val="24"/>
          <w:lang w:val="ru-RU"/>
        </w:rPr>
        <w:t>–</w:t>
      </w:r>
      <w:r w:rsidRPr="007C4B4A">
        <w:rPr>
          <w:b/>
          <w:sz w:val="24"/>
          <w:szCs w:val="24"/>
          <w:lang w:val="ru-RU"/>
        </w:rPr>
        <w:t>Х</w:t>
      </w:r>
      <w:r w:rsidRPr="007C4B4A">
        <w:rPr>
          <w:b/>
          <w:sz w:val="24"/>
          <w:szCs w:val="24"/>
        </w:rPr>
        <w:t>I</w:t>
      </w:r>
      <w:r w:rsidRPr="007C4B4A">
        <w:rPr>
          <w:b/>
          <w:sz w:val="24"/>
          <w:szCs w:val="24"/>
          <w:lang w:val="ru-RU"/>
        </w:rPr>
        <w:t xml:space="preserve"> вв. </w:t>
      </w:r>
      <w:r w:rsidRPr="007C4B4A">
        <w:rPr>
          <w:sz w:val="24"/>
          <w:szCs w:val="24"/>
          <w:lang w:val="ru-RU"/>
        </w:rPr>
        <w:t>(2 ч)</w:t>
      </w:r>
    </w:p>
    <w:p w14:paraId="2FF3CA6A" w14:textId="77777777" w:rsidR="00C6278E" w:rsidRPr="007C4B4A" w:rsidRDefault="00C6278E" w:rsidP="00C339C8">
      <w:pPr>
        <w:ind w:left="567" w:right="-290" w:firstLine="283"/>
        <w:rPr>
          <w:sz w:val="24"/>
          <w:szCs w:val="24"/>
          <w:lang w:val="ru-RU"/>
        </w:rPr>
      </w:pPr>
      <w:r w:rsidRPr="007C4B4A">
        <w:rPr>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7C4B4A">
        <w:rPr>
          <w:spacing w:val="21"/>
          <w:sz w:val="24"/>
          <w:szCs w:val="24"/>
          <w:lang w:val="ru-RU"/>
        </w:rPr>
        <w:t xml:space="preserve"> </w:t>
      </w:r>
      <w:r w:rsidRPr="007C4B4A">
        <w:rPr>
          <w:sz w:val="24"/>
          <w:szCs w:val="24"/>
          <w:lang w:val="ru-RU"/>
        </w:rPr>
        <w:t>Архитектура.</w:t>
      </w:r>
    </w:p>
    <w:p w14:paraId="36A910F0" w14:textId="77777777" w:rsidR="00C6278E" w:rsidRPr="007C4B4A" w:rsidRDefault="00C6278E" w:rsidP="00C339C8">
      <w:pPr>
        <w:ind w:left="567" w:right="-290" w:firstLine="283"/>
        <w:rPr>
          <w:sz w:val="24"/>
          <w:szCs w:val="24"/>
          <w:lang w:val="ru-RU"/>
        </w:rPr>
      </w:pPr>
    </w:p>
    <w:p w14:paraId="0EFB8528" w14:textId="77777777" w:rsidR="00C6278E" w:rsidRPr="007C4B4A" w:rsidRDefault="00C6278E" w:rsidP="00C339C8">
      <w:pPr>
        <w:ind w:left="567" w:right="-290" w:firstLine="283"/>
        <w:rPr>
          <w:b/>
          <w:sz w:val="24"/>
          <w:szCs w:val="24"/>
          <w:lang w:val="ru-RU"/>
        </w:rPr>
      </w:pPr>
      <w:bookmarkStart w:id="216" w:name="_Toc97148339"/>
      <w:r w:rsidRPr="007C4B4A">
        <w:rPr>
          <w:sz w:val="24"/>
          <w:szCs w:val="24"/>
          <w:lang w:val="ru-RU"/>
        </w:rPr>
        <w:t>Средневековое европейское общество (3 ч)</w:t>
      </w:r>
      <w:bookmarkEnd w:id="216"/>
    </w:p>
    <w:p w14:paraId="62300B53" w14:textId="77777777" w:rsidR="00C6278E" w:rsidRPr="007C4B4A" w:rsidRDefault="00C6278E" w:rsidP="00C339C8">
      <w:pPr>
        <w:ind w:left="567" w:right="-290" w:firstLine="283"/>
        <w:rPr>
          <w:sz w:val="24"/>
          <w:szCs w:val="24"/>
          <w:lang w:val="ru-RU"/>
        </w:rPr>
      </w:pPr>
      <w:r w:rsidRPr="007C4B4A">
        <w:rPr>
          <w:sz w:val="24"/>
          <w:szCs w:val="24"/>
          <w:lang w:val="ru-RU"/>
        </w:rPr>
        <w:t>Аграрное</w:t>
      </w:r>
      <w:r w:rsidRPr="007C4B4A">
        <w:rPr>
          <w:spacing w:val="-40"/>
          <w:sz w:val="24"/>
          <w:szCs w:val="24"/>
          <w:lang w:val="ru-RU"/>
        </w:rPr>
        <w:t xml:space="preserve"> </w:t>
      </w:r>
      <w:r w:rsidRPr="007C4B4A">
        <w:rPr>
          <w:sz w:val="24"/>
          <w:szCs w:val="24"/>
          <w:lang w:val="ru-RU"/>
        </w:rPr>
        <w:t>производство.</w:t>
      </w:r>
      <w:r w:rsidRPr="007C4B4A">
        <w:rPr>
          <w:spacing w:val="-40"/>
          <w:sz w:val="24"/>
          <w:szCs w:val="24"/>
          <w:lang w:val="ru-RU"/>
        </w:rPr>
        <w:t xml:space="preserve"> </w:t>
      </w:r>
      <w:r w:rsidRPr="007C4B4A">
        <w:rPr>
          <w:sz w:val="24"/>
          <w:szCs w:val="24"/>
          <w:lang w:val="ru-RU"/>
        </w:rPr>
        <w:t>Натуральное</w:t>
      </w:r>
      <w:r w:rsidRPr="007C4B4A">
        <w:rPr>
          <w:spacing w:val="-40"/>
          <w:sz w:val="24"/>
          <w:szCs w:val="24"/>
          <w:lang w:val="ru-RU"/>
        </w:rPr>
        <w:t xml:space="preserve"> </w:t>
      </w:r>
      <w:r w:rsidRPr="007C4B4A">
        <w:rPr>
          <w:sz w:val="24"/>
          <w:szCs w:val="24"/>
          <w:lang w:val="ru-RU"/>
        </w:rPr>
        <w:t>хозяйство.</w:t>
      </w:r>
      <w:r w:rsidRPr="007C4B4A">
        <w:rPr>
          <w:spacing w:val="-40"/>
          <w:sz w:val="24"/>
          <w:szCs w:val="24"/>
          <w:lang w:val="ru-RU"/>
        </w:rPr>
        <w:t xml:space="preserve"> </w:t>
      </w:r>
      <w:r w:rsidRPr="007C4B4A">
        <w:rPr>
          <w:sz w:val="24"/>
          <w:szCs w:val="24"/>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7C4B4A">
        <w:rPr>
          <w:spacing w:val="-30"/>
          <w:sz w:val="24"/>
          <w:szCs w:val="24"/>
          <w:lang w:val="ru-RU"/>
        </w:rPr>
        <w:t xml:space="preserve"> </w:t>
      </w:r>
      <w:r w:rsidRPr="007C4B4A">
        <w:rPr>
          <w:sz w:val="24"/>
          <w:szCs w:val="24"/>
          <w:lang w:val="ru-RU"/>
        </w:rPr>
        <w:t>от</w:t>
      </w:r>
      <w:r w:rsidRPr="007C4B4A">
        <w:rPr>
          <w:spacing w:val="-30"/>
          <w:sz w:val="24"/>
          <w:szCs w:val="24"/>
          <w:lang w:val="ru-RU"/>
        </w:rPr>
        <w:t xml:space="preserve"> </w:t>
      </w:r>
      <w:r w:rsidRPr="007C4B4A">
        <w:rPr>
          <w:sz w:val="24"/>
          <w:szCs w:val="24"/>
          <w:lang w:val="ru-RU"/>
        </w:rPr>
        <w:t>сеньора,</w:t>
      </w:r>
      <w:r w:rsidRPr="007C4B4A">
        <w:rPr>
          <w:spacing w:val="-30"/>
          <w:sz w:val="24"/>
          <w:szCs w:val="24"/>
          <w:lang w:val="ru-RU"/>
        </w:rPr>
        <w:t xml:space="preserve"> </w:t>
      </w:r>
      <w:r w:rsidRPr="007C4B4A">
        <w:rPr>
          <w:sz w:val="24"/>
          <w:szCs w:val="24"/>
          <w:lang w:val="ru-RU"/>
        </w:rPr>
        <w:t>повинности,</w:t>
      </w:r>
      <w:r w:rsidRPr="007C4B4A">
        <w:rPr>
          <w:spacing w:val="-30"/>
          <w:sz w:val="24"/>
          <w:szCs w:val="24"/>
          <w:lang w:val="ru-RU"/>
        </w:rPr>
        <w:t xml:space="preserve"> </w:t>
      </w:r>
      <w:r w:rsidRPr="007C4B4A">
        <w:rPr>
          <w:sz w:val="24"/>
          <w:szCs w:val="24"/>
          <w:lang w:val="ru-RU"/>
        </w:rPr>
        <w:t>условия</w:t>
      </w:r>
      <w:r w:rsidRPr="007C4B4A">
        <w:rPr>
          <w:spacing w:val="-30"/>
          <w:sz w:val="24"/>
          <w:szCs w:val="24"/>
          <w:lang w:val="ru-RU"/>
        </w:rPr>
        <w:t xml:space="preserve"> </w:t>
      </w:r>
      <w:r w:rsidRPr="007C4B4A">
        <w:rPr>
          <w:sz w:val="24"/>
          <w:szCs w:val="24"/>
          <w:lang w:val="ru-RU"/>
        </w:rPr>
        <w:t>жизни.</w:t>
      </w:r>
      <w:r w:rsidRPr="007C4B4A">
        <w:rPr>
          <w:spacing w:val="-30"/>
          <w:sz w:val="24"/>
          <w:szCs w:val="24"/>
          <w:lang w:val="ru-RU"/>
        </w:rPr>
        <w:t xml:space="preserve"> </w:t>
      </w:r>
      <w:r w:rsidRPr="007C4B4A">
        <w:rPr>
          <w:sz w:val="24"/>
          <w:szCs w:val="24"/>
          <w:lang w:val="ru-RU"/>
        </w:rPr>
        <w:t>Крестьянская</w:t>
      </w:r>
      <w:r w:rsidRPr="007C4B4A">
        <w:rPr>
          <w:spacing w:val="14"/>
          <w:sz w:val="24"/>
          <w:szCs w:val="24"/>
          <w:lang w:val="ru-RU"/>
        </w:rPr>
        <w:t xml:space="preserve"> </w:t>
      </w:r>
      <w:r w:rsidRPr="007C4B4A">
        <w:rPr>
          <w:sz w:val="24"/>
          <w:szCs w:val="24"/>
          <w:lang w:val="ru-RU"/>
        </w:rPr>
        <w:t>община.</w:t>
      </w:r>
    </w:p>
    <w:p w14:paraId="682F470B" w14:textId="47A28B5F" w:rsidR="00C6278E" w:rsidRPr="007C4B4A" w:rsidRDefault="00C6278E" w:rsidP="00C339C8">
      <w:pPr>
        <w:ind w:left="567" w:right="-290" w:firstLine="283"/>
        <w:rPr>
          <w:sz w:val="24"/>
          <w:szCs w:val="24"/>
          <w:lang w:val="ru-RU"/>
        </w:rPr>
      </w:pPr>
      <w:r w:rsidRPr="007C4B4A">
        <w:rPr>
          <w:sz w:val="24"/>
          <w:szCs w:val="24"/>
          <w:lang w:val="ru-RU"/>
        </w:rPr>
        <w:t xml:space="preserve">Города </w:t>
      </w:r>
      <w:r w:rsidR="00BD6D2B" w:rsidRPr="007C4B4A">
        <w:rPr>
          <w:sz w:val="24"/>
          <w:szCs w:val="24"/>
          <w:lang w:val="ru-RU"/>
        </w:rPr>
        <w:t>–</w:t>
      </w:r>
      <w:r w:rsidRPr="007C4B4A">
        <w:rPr>
          <w:sz w:val="24"/>
          <w:szCs w:val="24"/>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7C4B4A" w:rsidRDefault="00C6278E" w:rsidP="00C339C8">
      <w:pPr>
        <w:ind w:left="567" w:right="-290" w:firstLine="283"/>
        <w:rPr>
          <w:sz w:val="24"/>
          <w:szCs w:val="24"/>
          <w:lang w:val="ru-RU"/>
        </w:rPr>
      </w:pPr>
      <w:r w:rsidRPr="007C4B4A">
        <w:rPr>
          <w:sz w:val="24"/>
          <w:szCs w:val="24"/>
          <w:lang w:val="ru-RU"/>
        </w:rPr>
        <w:t>Церковь</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духовенство.</w:t>
      </w:r>
      <w:r w:rsidRPr="007C4B4A">
        <w:rPr>
          <w:spacing w:val="-17"/>
          <w:sz w:val="24"/>
          <w:szCs w:val="24"/>
          <w:lang w:val="ru-RU"/>
        </w:rPr>
        <w:t xml:space="preserve"> </w:t>
      </w:r>
      <w:r w:rsidRPr="007C4B4A">
        <w:rPr>
          <w:sz w:val="24"/>
          <w:szCs w:val="24"/>
          <w:lang w:val="ru-RU"/>
        </w:rPr>
        <w:t>Разделение</w:t>
      </w:r>
      <w:r w:rsidRPr="007C4B4A">
        <w:rPr>
          <w:spacing w:val="-17"/>
          <w:sz w:val="24"/>
          <w:szCs w:val="24"/>
          <w:lang w:val="ru-RU"/>
        </w:rPr>
        <w:t xml:space="preserve"> </w:t>
      </w:r>
      <w:r w:rsidRPr="007C4B4A">
        <w:rPr>
          <w:sz w:val="24"/>
          <w:szCs w:val="24"/>
          <w:lang w:val="ru-RU"/>
        </w:rPr>
        <w:t>христианства</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7C4B4A">
        <w:rPr>
          <w:spacing w:val="-16"/>
          <w:sz w:val="24"/>
          <w:szCs w:val="24"/>
          <w:lang w:val="ru-RU"/>
        </w:rPr>
        <w:t xml:space="preserve"> </w:t>
      </w:r>
      <w:r w:rsidRPr="007C4B4A">
        <w:rPr>
          <w:sz w:val="24"/>
          <w:szCs w:val="24"/>
          <w:lang w:val="ru-RU"/>
        </w:rPr>
        <w:t>распространения.</w:t>
      </w:r>
      <w:r w:rsidRPr="007C4B4A">
        <w:rPr>
          <w:spacing w:val="-16"/>
          <w:sz w:val="24"/>
          <w:szCs w:val="24"/>
          <w:lang w:val="ru-RU"/>
        </w:rPr>
        <w:t xml:space="preserve"> </w:t>
      </w:r>
      <w:r w:rsidRPr="007C4B4A">
        <w:rPr>
          <w:sz w:val="24"/>
          <w:szCs w:val="24"/>
          <w:lang w:val="ru-RU"/>
        </w:rPr>
        <w:t>Преследование</w:t>
      </w:r>
      <w:r w:rsidRPr="007C4B4A">
        <w:rPr>
          <w:spacing w:val="-16"/>
          <w:sz w:val="24"/>
          <w:szCs w:val="24"/>
          <w:lang w:val="ru-RU"/>
        </w:rPr>
        <w:t xml:space="preserve"> </w:t>
      </w:r>
      <w:r w:rsidRPr="007C4B4A">
        <w:rPr>
          <w:sz w:val="24"/>
          <w:szCs w:val="24"/>
          <w:lang w:val="ru-RU"/>
        </w:rPr>
        <w:t>еретиков.</w:t>
      </w:r>
    </w:p>
    <w:p w14:paraId="4433A125" w14:textId="6ADB6D3D" w:rsidR="00C6278E" w:rsidRPr="007C4B4A" w:rsidRDefault="00C6278E" w:rsidP="00C339C8">
      <w:pPr>
        <w:ind w:left="567" w:right="-290" w:firstLine="283"/>
        <w:rPr>
          <w:b/>
          <w:sz w:val="24"/>
          <w:szCs w:val="24"/>
          <w:lang w:val="ru-RU"/>
        </w:rPr>
      </w:pPr>
      <w:bookmarkStart w:id="217" w:name="_Toc97148340"/>
      <w:r w:rsidRPr="007C4B4A">
        <w:rPr>
          <w:sz w:val="24"/>
          <w:szCs w:val="24"/>
          <w:lang w:val="ru-RU"/>
        </w:rPr>
        <w:t>Государства Европы в Х</w:t>
      </w:r>
      <w:r w:rsidRPr="007C4B4A">
        <w:rPr>
          <w:sz w:val="24"/>
          <w:szCs w:val="24"/>
        </w:rPr>
        <w:t>II</w:t>
      </w:r>
      <w:r w:rsidR="00BD6D2B" w:rsidRPr="007C4B4A">
        <w:rPr>
          <w:sz w:val="24"/>
          <w:szCs w:val="24"/>
          <w:lang w:val="ru-RU"/>
        </w:rPr>
        <w:t>–</w:t>
      </w:r>
      <w:r w:rsidRPr="007C4B4A">
        <w:rPr>
          <w:sz w:val="24"/>
          <w:szCs w:val="24"/>
          <w:lang w:val="ru-RU"/>
        </w:rPr>
        <w:t>Х</w:t>
      </w:r>
      <w:r w:rsidRPr="007C4B4A">
        <w:rPr>
          <w:sz w:val="24"/>
          <w:szCs w:val="24"/>
        </w:rPr>
        <w:t>V</w:t>
      </w:r>
      <w:r w:rsidRPr="007C4B4A">
        <w:rPr>
          <w:sz w:val="24"/>
          <w:szCs w:val="24"/>
          <w:lang w:val="ru-RU"/>
        </w:rPr>
        <w:t xml:space="preserve"> вв. (4 ч)</w:t>
      </w:r>
      <w:bookmarkEnd w:id="217"/>
    </w:p>
    <w:p w14:paraId="0BB9F35E" w14:textId="6D7C87FE" w:rsidR="00C6278E" w:rsidRPr="007C4B4A" w:rsidRDefault="00C6278E" w:rsidP="00C339C8">
      <w:pPr>
        <w:ind w:left="567" w:right="-290" w:firstLine="283"/>
        <w:rPr>
          <w:sz w:val="24"/>
          <w:szCs w:val="24"/>
          <w:lang w:val="ru-RU"/>
        </w:rPr>
      </w:pPr>
      <w:r w:rsidRPr="007C4B4A">
        <w:rPr>
          <w:sz w:val="24"/>
          <w:szCs w:val="24"/>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7C4B4A">
        <w:rPr>
          <w:spacing w:val="-3"/>
          <w:sz w:val="24"/>
          <w:szCs w:val="24"/>
          <w:lang w:val="ru-RU"/>
        </w:rPr>
        <w:t xml:space="preserve">Д’Арк. </w:t>
      </w:r>
      <w:r w:rsidRPr="007C4B4A">
        <w:rPr>
          <w:sz w:val="24"/>
          <w:szCs w:val="24"/>
          <w:lang w:val="ru-RU"/>
        </w:rPr>
        <w:t>Священная Римская империя в Х</w:t>
      </w:r>
      <w:r w:rsidRPr="007C4B4A">
        <w:rPr>
          <w:sz w:val="24"/>
          <w:szCs w:val="24"/>
        </w:rPr>
        <w:t>II</w:t>
      </w:r>
      <w:r w:rsidR="00BD6D2B" w:rsidRPr="007C4B4A">
        <w:rPr>
          <w:sz w:val="24"/>
          <w:szCs w:val="24"/>
          <w:lang w:val="ru-RU"/>
        </w:rPr>
        <w:t>–</w:t>
      </w:r>
      <w:r w:rsidRPr="007C4B4A">
        <w:rPr>
          <w:sz w:val="24"/>
          <w:szCs w:val="24"/>
          <w:lang w:val="ru-RU"/>
        </w:rPr>
        <w:t>Х</w:t>
      </w:r>
      <w:r w:rsidRPr="007C4B4A">
        <w:rPr>
          <w:sz w:val="24"/>
          <w:szCs w:val="24"/>
        </w:rPr>
        <w:t>V</w:t>
      </w:r>
      <w:r w:rsidRPr="007C4B4A">
        <w:rPr>
          <w:sz w:val="24"/>
          <w:szCs w:val="24"/>
          <w:lang w:val="ru-RU"/>
        </w:rPr>
        <w:t xml:space="preserve"> вв. Польско-литовское государство в </w:t>
      </w:r>
      <w:r w:rsidRPr="007C4B4A">
        <w:rPr>
          <w:sz w:val="24"/>
          <w:szCs w:val="24"/>
        </w:rPr>
        <w:t>XIV</w:t>
      </w:r>
      <w:r w:rsidR="00BD6D2B" w:rsidRPr="007C4B4A">
        <w:rPr>
          <w:sz w:val="24"/>
          <w:szCs w:val="24"/>
          <w:lang w:val="ru-RU"/>
        </w:rPr>
        <w:t>–</w:t>
      </w:r>
      <w:r w:rsidRPr="007C4B4A">
        <w:rPr>
          <w:sz w:val="24"/>
          <w:szCs w:val="24"/>
        </w:rPr>
        <w:t>XV</w:t>
      </w:r>
      <w:r w:rsidRPr="007C4B4A">
        <w:rPr>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7C4B4A">
        <w:rPr>
          <w:sz w:val="24"/>
          <w:szCs w:val="24"/>
        </w:rPr>
        <w:t>XII</w:t>
      </w:r>
      <w:r w:rsidR="00BD6D2B" w:rsidRPr="007C4B4A">
        <w:rPr>
          <w:sz w:val="24"/>
          <w:szCs w:val="24"/>
          <w:lang w:val="ru-RU"/>
        </w:rPr>
        <w:t>–</w:t>
      </w:r>
      <w:r w:rsidRPr="007C4B4A">
        <w:rPr>
          <w:sz w:val="24"/>
          <w:szCs w:val="24"/>
        </w:rPr>
        <w:t>XV</w:t>
      </w:r>
      <w:r w:rsidRPr="007C4B4A">
        <w:rPr>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7C4B4A">
        <w:rPr>
          <w:sz w:val="24"/>
          <w:szCs w:val="24"/>
        </w:rPr>
        <w:t>IV</w:t>
      </w:r>
      <w:r w:rsidRPr="007C4B4A">
        <w:rPr>
          <w:sz w:val="24"/>
          <w:szCs w:val="24"/>
          <w:lang w:val="ru-RU"/>
        </w:rPr>
        <w:t xml:space="preserve"> в. (Жакерия, восстание </w:t>
      </w:r>
      <w:r w:rsidRPr="007C4B4A">
        <w:rPr>
          <w:spacing w:val="-4"/>
          <w:sz w:val="24"/>
          <w:szCs w:val="24"/>
          <w:lang w:val="ru-RU"/>
        </w:rPr>
        <w:t xml:space="preserve">Уота  </w:t>
      </w:r>
      <w:r w:rsidRPr="007C4B4A">
        <w:rPr>
          <w:sz w:val="24"/>
          <w:szCs w:val="24"/>
          <w:lang w:val="ru-RU"/>
        </w:rPr>
        <w:t xml:space="preserve">Тайлера). Гуситское движение в  </w:t>
      </w:r>
      <w:r w:rsidRPr="007C4B4A">
        <w:rPr>
          <w:spacing w:val="11"/>
          <w:sz w:val="24"/>
          <w:szCs w:val="24"/>
          <w:lang w:val="ru-RU"/>
        </w:rPr>
        <w:t xml:space="preserve"> </w:t>
      </w:r>
      <w:r w:rsidRPr="007C4B4A">
        <w:rPr>
          <w:sz w:val="24"/>
          <w:szCs w:val="24"/>
          <w:lang w:val="ru-RU"/>
        </w:rPr>
        <w:t>Чехии.</w:t>
      </w:r>
    </w:p>
    <w:p w14:paraId="77BA1857" w14:textId="2D358ED5" w:rsidR="00C6278E" w:rsidRPr="007C4B4A" w:rsidRDefault="00C6278E" w:rsidP="00C339C8">
      <w:pPr>
        <w:ind w:left="567" w:right="-290" w:firstLine="283"/>
        <w:rPr>
          <w:sz w:val="24"/>
          <w:szCs w:val="24"/>
          <w:lang w:val="ru-RU"/>
        </w:rPr>
      </w:pPr>
      <w:r w:rsidRPr="007C4B4A">
        <w:rPr>
          <w:sz w:val="24"/>
          <w:szCs w:val="24"/>
          <w:lang w:val="ru-RU"/>
        </w:rPr>
        <w:t>Византийская империя и славянские государства в Х</w:t>
      </w:r>
      <w:r w:rsidRPr="007C4B4A">
        <w:rPr>
          <w:sz w:val="24"/>
          <w:szCs w:val="24"/>
        </w:rPr>
        <w:t>II</w:t>
      </w:r>
      <w:r w:rsidR="00BD6D2B" w:rsidRPr="007C4B4A">
        <w:rPr>
          <w:sz w:val="24"/>
          <w:szCs w:val="24"/>
          <w:lang w:val="ru-RU"/>
        </w:rPr>
        <w:t>–</w:t>
      </w:r>
      <w:r w:rsidRPr="007C4B4A">
        <w:rPr>
          <w:sz w:val="24"/>
          <w:szCs w:val="24"/>
          <w:lang w:val="ru-RU"/>
        </w:rPr>
        <w:t xml:space="preserve"> Х</w:t>
      </w:r>
      <w:r w:rsidRPr="007C4B4A">
        <w:rPr>
          <w:sz w:val="24"/>
          <w:szCs w:val="24"/>
        </w:rPr>
        <w:t>V</w:t>
      </w:r>
      <w:r w:rsidRPr="007C4B4A">
        <w:rPr>
          <w:sz w:val="24"/>
          <w:szCs w:val="24"/>
          <w:lang w:val="ru-RU"/>
        </w:rPr>
        <w:t xml:space="preserve"> вв. Экспансия турок-османов. Османские завоевания на Балканах. Падение Константинополя.</w:t>
      </w:r>
    </w:p>
    <w:p w14:paraId="3944AE7A" w14:textId="77777777" w:rsidR="00C6278E" w:rsidRPr="007C4B4A" w:rsidRDefault="00C6278E" w:rsidP="00C339C8">
      <w:pPr>
        <w:ind w:left="567" w:right="-290" w:firstLine="283"/>
        <w:rPr>
          <w:b/>
          <w:sz w:val="24"/>
          <w:szCs w:val="24"/>
          <w:lang w:val="ru-RU"/>
        </w:rPr>
      </w:pPr>
      <w:bookmarkStart w:id="218" w:name="_Toc97148341"/>
      <w:r w:rsidRPr="007C4B4A">
        <w:rPr>
          <w:sz w:val="24"/>
          <w:szCs w:val="24"/>
          <w:lang w:val="ru-RU"/>
        </w:rPr>
        <w:t>Культура средневековой Европы (2 ч)</w:t>
      </w:r>
      <w:bookmarkEnd w:id="218"/>
    </w:p>
    <w:p w14:paraId="1AE65551"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Представления</w:t>
      </w:r>
      <w:r w:rsidRPr="007C4B4A">
        <w:rPr>
          <w:spacing w:val="-31"/>
          <w:sz w:val="24"/>
          <w:szCs w:val="24"/>
          <w:lang w:val="ru-RU"/>
        </w:rPr>
        <w:t xml:space="preserve"> </w:t>
      </w:r>
      <w:r w:rsidRPr="007C4B4A">
        <w:rPr>
          <w:sz w:val="24"/>
          <w:szCs w:val="24"/>
          <w:lang w:val="ru-RU"/>
        </w:rPr>
        <w:t>средневекового</w:t>
      </w:r>
      <w:r w:rsidRPr="007C4B4A">
        <w:rPr>
          <w:spacing w:val="-31"/>
          <w:sz w:val="24"/>
          <w:szCs w:val="24"/>
          <w:lang w:val="ru-RU"/>
        </w:rPr>
        <w:t xml:space="preserve"> </w:t>
      </w:r>
      <w:r w:rsidRPr="007C4B4A">
        <w:rPr>
          <w:sz w:val="24"/>
          <w:szCs w:val="24"/>
          <w:lang w:val="ru-RU"/>
        </w:rPr>
        <w:t>человека</w:t>
      </w:r>
      <w:r w:rsidRPr="007C4B4A">
        <w:rPr>
          <w:spacing w:val="-31"/>
          <w:sz w:val="24"/>
          <w:szCs w:val="24"/>
          <w:lang w:val="ru-RU"/>
        </w:rPr>
        <w:t xml:space="preserve"> </w:t>
      </w:r>
      <w:r w:rsidRPr="007C4B4A">
        <w:rPr>
          <w:sz w:val="24"/>
          <w:szCs w:val="24"/>
          <w:lang w:val="ru-RU"/>
        </w:rPr>
        <w:t>о</w:t>
      </w:r>
      <w:r w:rsidRPr="007C4B4A">
        <w:rPr>
          <w:spacing w:val="-31"/>
          <w:sz w:val="24"/>
          <w:szCs w:val="24"/>
          <w:lang w:val="ru-RU"/>
        </w:rPr>
        <w:t xml:space="preserve"> </w:t>
      </w:r>
      <w:r w:rsidRPr="007C4B4A">
        <w:rPr>
          <w:sz w:val="24"/>
          <w:szCs w:val="24"/>
          <w:lang w:val="ru-RU"/>
        </w:rPr>
        <w:t>мире.</w:t>
      </w:r>
      <w:r w:rsidRPr="007C4B4A">
        <w:rPr>
          <w:spacing w:val="-31"/>
          <w:sz w:val="24"/>
          <w:szCs w:val="24"/>
          <w:lang w:val="ru-RU"/>
        </w:rPr>
        <w:t xml:space="preserve"> </w:t>
      </w:r>
      <w:r w:rsidRPr="007C4B4A">
        <w:rPr>
          <w:sz w:val="24"/>
          <w:szCs w:val="24"/>
          <w:lang w:val="ru-RU"/>
        </w:rPr>
        <w:t>Место</w:t>
      </w:r>
      <w:r w:rsidRPr="007C4B4A">
        <w:rPr>
          <w:spacing w:val="-31"/>
          <w:sz w:val="24"/>
          <w:szCs w:val="24"/>
          <w:lang w:val="ru-RU"/>
        </w:rPr>
        <w:t xml:space="preserve"> </w:t>
      </w:r>
      <w:r w:rsidRPr="007C4B4A">
        <w:rPr>
          <w:sz w:val="24"/>
          <w:szCs w:val="24"/>
          <w:lang w:val="ru-RU"/>
        </w:rPr>
        <w:t>религии</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жизни</w:t>
      </w:r>
      <w:r w:rsidRPr="007C4B4A">
        <w:rPr>
          <w:spacing w:val="-6"/>
          <w:sz w:val="24"/>
          <w:szCs w:val="24"/>
          <w:lang w:val="ru-RU"/>
        </w:rPr>
        <w:t xml:space="preserve"> </w:t>
      </w:r>
      <w:r w:rsidRPr="007C4B4A">
        <w:rPr>
          <w:sz w:val="24"/>
          <w:szCs w:val="24"/>
          <w:lang w:val="ru-RU"/>
        </w:rPr>
        <w:t>человека</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общества.</w:t>
      </w:r>
      <w:r w:rsidRPr="007C4B4A">
        <w:rPr>
          <w:spacing w:val="-6"/>
          <w:sz w:val="24"/>
          <w:szCs w:val="24"/>
          <w:lang w:val="ru-RU"/>
        </w:rPr>
        <w:t xml:space="preserve"> </w:t>
      </w:r>
      <w:r w:rsidRPr="007C4B4A">
        <w:rPr>
          <w:sz w:val="24"/>
          <w:szCs w:val="24"/>
          <w:lang w:val="ru-RU"/>
        </w:rPr>
        <w:t>Образование:</w:t>
      </w:r>
      <w:r w:rsidRPr="007C4B4A">
        <w:rPr>
          <w:spacing w:val="-6"/>
          <w:sz w:val="24"/>
          <w:szCs w:val="24"/>
          <w:lang w:val="ru-RU"/>
        </w:rPr>
        <w:t xml:space="preserve"> </w:t>
      </w:r>
      <w:r w:rsidRPr="007C4B4A">
        <w:rPr>
          <w:sz w:val="24"/>
          <w:szCs w:val="24"/>
          <w:lang w:val="ru-RU"/>
        </w:rPr>
        <w:t>школы</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7C4B4A">
        <w:rPr>
          <w:spacing w:val="-17"/>
          <w:sz w:val="24"/>
          <w:szCs w:val="24"/>
          <w:lang w:val="ru-RU"/>
        </w:rPr>
        <w:t xml:space="preserve"> </w:t>
      </w:r>
      <w:r w:rsidRPr="007C4B4A">
        <w:rPr>
          <w:sz w:val="24"/>
          <w:szCs w:val="24"/>
          <w:lang w:val="ru-RU"/>
        </w:rPr>
        <w:t>Развитие</w:t>
      </w:r>
      <w:r w:rsidRPr="007C4B4A">
        <w:rPr>
          <w:spacing w:val="-17"/>
          <w:sz w:val="24"/>
          <w:szCs w:val="24"/>
          <w:lang w:val="ru-RU"/>
        </w:rPr>
        <w:t xml:space="preserve"> </w:t>
      </w:r>
      <w:r w:rsidRPr="007C4B4A">
        <w:rPr>
          <w:sz w:val="24"/>
          <w:szCs w:val="24"/>
          <w:lang w:val="ru-RU"/>
        </w:rPr>
        <w:t>знаний</w:t>
      </w:r>
      <w:r w:rsidRPr="007C4B4A">
        <w:rPr>
          <w:spacing w:val="-17"/>
          <w:sz w:val="24"/>
          <w:szCs w:val="24"/>
          <w:lang w:val="ru-RU"/>
        </w:rPr>
        <w:t xml:space="preserve"> </w:t>
      </w:r>
      <w:r w:rsidRPr="007C4B4A">
        <w:rPr>
          <w:sz w:val="24"/>
          <w:szCs w:val="24"/>
          <w:lang w:val="ru-RU"/>
        </w:rPr>
        <w:t>о</w:t>
      </w:r>
      <w:r w:rsidRPr="007C4B4A">
        <w:rPr>
          <w:spacing w:val="-17"/>
          <w:sz w:val="24"/>
          <w:szCs w:val="24"/>
          <w:lang w:val="ru-RU"/>
        </w:rPr>
        <w:t xml:space="preserve"> </w:t>
      </w:r>
      <w:r w:rsidRPr="007C4B4A">
        <w:rPr>
          <w:sz w:val="24"/>
          <w:szCs w:val="24"/>
          <w:lang w:val="ru-RU"/>
        </w:rPr>
        <w:t>природе</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человеке.</w:t>
      </w:r>
      <w:r w:rsidRPr="007C4B4A">
        <w:rPr>
          <w:spacing w:val="-17"/>
          <w:sz w:val="24"/>
          <w:szCs w:val="24"/>
          <w:lang w:val="ru-RU"/>
        </w:rPr>
        <w:t xml:space="preserve"> </w:t>
      </w:r>
      <w:r w:rsidRPr="007C4B4A">
        <w:rPr>
          <w:sz w:val="24"/>
          <w:szCs w:val="24"/>
          <w:lang w:val="ru-RU"/>
        </w:rPr>
        <w:t>Гуманизм.</w:t>
      </w:r>
      <w:r w:rsidRPr="007C4B4A">
        <w:rPr>
          <w:spacing w:val="-17"/>
          <w:sz w:val="24"/>
          <w:szCs w:val="24"/>
          <w:lang w:val="ru-RU"/>
        </w:rPr>
        <w:t xml:space="preserve"> </w:t>
      </w:r>
      <w:r w:rsidRPr="007C4B4A">
        <w:rPr>
          <w:sz w:val="24"/>
          <w:szCs w:val="24"/>
          <w:lang w:val="ru-RU"/>
        </w:rPr>
        <w:t>Раннее Возрождение:</w:t>
      </w:r>
      <w:r w:rsidRPr="007C4B4A">
        <w:rPr>
          <w:spacing w:val="-31"/>
          <w:sz w:val="24"/>
          <w:szCs w:val="24"/>
          <w:lang w:val="ru-RU"/>
        </w:rPr>
        <w:t xml:space="preserve"> </w:t>
      </w:r>
      <w:r w:rsidRPr="007C4B4A">
        <w:rPr>
          <w:sz w:val="24"/>
          <w:szCs w:val="24"/>
          <w:lang w:val="ru-RU"/>
        </w:rPr>
        <w:t>художники</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их</w:t>
      </w:r>
      <w:r w:rsidRPr="007C4B4A">
        <w:rPr>
          <w:spacing w:val="-31"/>
          <w:sz w:val="24"/>
          <w:szCs w:val="24"/>
          <w:lang w:val="ru-RU"/>
        </w:rPr>
        <w:t xml:space="preserve"> </w:t>
      </w:r>
      <w:r w:rsidRPr="007C4B4A">
        <w:rPr>
          <w:sz w:val="24"/>
          <w:szCs w:val="24"/>
          <w:lang w:val="ru-RU"/>
        </w:rPr>
        <w:t>творения.</w:t>
      </w:r>
      <w:r w:rsidRPr="007C4B4A">
        <w:rPr>
          <w:spacing w:val="-31"/>
          <w:sz w:val="24"/>
          <w:szCs w:val="24"/>
          <w:lang w:val="ru-RU"/>
        </w:rPr>
        <w:t xml:space="preserve"> </w:t>
      </w:r>
      <w:r w:rsidRPr="007C4B4A">
        <w:rPr>
          <w:sz w:val="24"/>
          <w:szCs w:val="24"/>
          <w:lang w:val="ru-RU"/>
        </w:rPr>
        <w:t>Изобретение</w:t>
      </w:r>
      <w:r w:rsidRPr="007C4B4A">
        <w:rPr>
          <w:spacing w:val="-31"/>
          <w:sz w:val="24"/>
          <w:szCs w:val="24"/>
          <w:lang w:val="ru-RU"/>
        </w:rPr>
        <w:t xml:space="preserve"> </w:t>
      </w:r>
      <w:r w:rsidRPr="007C4B4A">
        <w:rPr>
          <w:sz w:val="24"/>
          <w:szCs w:val="24"/>
          <w:lang w:val="ru-RU"/>
        </w:rPr>
        <w:t>европейского книгопечатания; И.</w:t>
      </w:r>
      <w:r w:rsidRPr="007C4B4A">
        <w:rPr>
          <w:spacing w:val="-28"/>
          <w:sz w:val="24"/>
          <w:szCs w:val="24"/>
          <w:lang w:val="ru-RU"/>
        </w:rPr>
        <w:t xml:space="preserve"> </w:t>
      </w:r>
      <w:r w:rsidRPr="007C4B4A">
        <w:rPr>
          <w:sz w:val="24"/>
          <w:szCs w:val="24"/>
          <w:lang w:val="ru-RU"/>
        </w:rPr>
        <w:t>Гутенберг.</w:t>
      </w:r>
    </w:p>
    <w:p w14:paraId="1163B37C" w14:textId="77777777" w:rsidR="00C6278E" w:rsidRPr="007C4B4A" w:rsidRDefault="00C6278E" w:rsidP="00C339C8">
      <w:pPr>
        <w:ind w:left="567" w:right="-290" w:firstLine="283"/>
        <w:rPr>
          <w:b/>
          <w:sz w:val="24"/>
          <w:szCs w:val="24"/>
          <w:lang w:val="ru-RU"/>
        </w:rPr>
      </w:pPr>
      <w:bookmarkStart w:id="219" w:name="_Toc97148342"/>
      <w:r w:rsidRPr="007C4B4A">
        <w:rPr>
          <w:sz w:val="24"/>
          <w:szCs w:val="24"/>
          <w:lang w:val="ru-RU"/>
        </w:rPr>
        <w:t>Страны Востока в Средние века (3 ч)</w:t>
      </w:r>
      <w:bookmarkEnd w:id="219"/>
    </w:p>
    <w:p w14:paraId="38E95239" w14:textId="77777777" w:rsidR="00C6278E" w:rsidRPr="007C4B4A" w:rsidRDefault="00C6278E" w:rsidP="00C339C8">
      <w:pPr>
        <w:ind w:left="567" w:right="-290" w:firstLine="283"/>
        <w:rPr>
          <w:sz w:val="24"/>
          <w:szCs w:val="24"/>
          <w:lang w:val="ru-RU"/>
        </w:rPr>
      </w:pPr>
      <w:r w:rsidRPr="007C4B4A">
        <w:rPr>
          <w:b/>
          <w:i/>
          <w:sz w:val="24"/>
          <w:szCs w:val="24"/>
          <w:lang w:val="ru-RU"/>
        </w:rPr>
        <w:t>Османская империя</w:t>
      </w:r>
      <w:r w:rsidRPr="007C4B4A">
        <w:rPr>
          <w:sz w:val="24"/>
          <w:szCs w:val="24"/>
          <w:lang w:val="ru-RU"/>
        </w:rPr>
        <w:t xml:space="preserve">: </w:t>
      </w:r>
      <w:r w:rsidRPr="007C4B4A">
        <w:rPr>
          <w:spacing w:val="2"/>
          <w:sz w:val="24"/>
          <w:szCs w:val="24"/>
          <w:lang w:val="ru-RU"/>
        </w:rPr>
        <w:t xml:space="preserve">завоевания турок-османов </w:t>
      </w:r>
      <w:r w:rsidRPr="007C4B4A">
        <w:rPr>
          <w:sz w:val="24"/>
          <w:szCs w:val="24"/>
          <w:lang w:val="ru-RU"/>
        </w:rPr>
        <w:t xml:space="preserve">(Балканы, падение Византии), управление империей, положение покоренных народов. </w:t>
      </w:r>
      <w:r w:rsidRPr="007C4B4A">
        <w:rPr>
          <w:b/>
          <w:i/>
          <w:sz w:val="24"/>
          <w:szCs w:val="24"/>
          <w:lang w:val="ru-RU"/>
        </w:rPr>
        <w:t>Монгольская держава</w:t>
      </w:r>
      <w:r w:rsidRPr="007C4B4A">
        <w:rPr>
          <w:sz w:val="24"/>
          <w:szCs w:val="24"/>
          <w:lang w:val="ru-RU"/>
        </w:rPr>
        <w:t xml:space="preserve">: </w:t>
      </w:r>
      <w:r w:rsidRPr="007C4B4A">
        <w:rPr>
          <w:spacing w:val="2"/>
          <w:sz w:val="24"/>
          <w:szCs w:val="24"/>
          <w:lang w:val="ru-RU"/>
        </w:rPr>
        <w:lastRenderedPageBreak/>
        <w:t xml:space="preserve">общественный </w:t>
      </w:r>
      <w:r w:rsidRPr="007C4B4A">
        <w:rPr>
          <w:sz w:val="24"/>
          <w:szCs w:val="24"/>
          <w:lang w:val="ru-RU"/>
        </w:rPr>
        <w:t xml:space="preserve">строй монгольских племен, </w:t>
      </w:r>
      <w:r w:rsidRPr="007C4B4A">
        <w:rPr>
          <w:spacing w:val="2"/>
          <w:sz w:val="24"/>
          <w:szCs w:val="24"/>
          <w:lang w:val="ru-RU"/>
        </w:rPr>
        <w:t xml:space="preserve">завоевания </w:t>
      </w:r>
      <w:r w:rsidRPr="007C4B4A">
        <w:rPr>
          <w:sz w:val="24"/>
          <w:szCs w:val="24"/>
          <w:lang w:val="ru-RU"/>
        </w:rPr>
        <w:t xml:space="preserve">Чингисхана и его потомков, управление подчиненными территориями. </w:t>
      </w:r>
      <w:r w:rsidRPr="007C4B4A">
        <w:rPr>
          <w:b/>
          <w:i/>
          <w:sz w:val="24"/>
          <w:szCs w:val="24"/>
          <w:lang w:val="ru-RU"/>
        </w:rPr>
        <w:t>Китай</w:t>
      </w:r>
      <w:r w:rsidRPr="007C4B4A">
        <w:rPr>
          <w:sz w:val="24"/>
          <w:szCs w:val="24"/>
          <w:lang w:val="ru-RU"/>
        </w:rPr>
        <w:t xml:space="preserve">: империи, </w:t>
      </w:r>
      <w:r w:rsidRPr="007C4B4A">
        <w:rPr>
          <w:spacing w:val="2"/>
          <w:sz w:val="24"/>
          <w:szCs w:val="24"/>
          <w:lang w:val="ru-RU"/>
        </w:rPr>
        <w:t xml:space="preserve">правители </w:t>
      </w:r>
      <w:r w:rsidRPr="007C4B4A">
        <w:rPr>
          <w:sz w:val="24"/>
          <w:szCs w:val="24"/>
          <w:lang w:val="ru-RU"/>
        </w:rPr>
        <w:t xml:space="preserve">и подданные, </w:t>
      </w:r>
      <w:r w:rsidRPr="007C4B4A">
        <w:rPr>
          <w:spacing w:val="2"/>
          <w:sz w:val="24"/>
          <w:szCs w:val="24"/>
          <w:lang w:val="ru-RU"/>
        </w:rPr>
        <w:t>борьба против завоевате</w:t>
      </w:r>
      <w:r w:rsidRPr="007C4B4A">
        <w:rPr>
          <w:sz w:val="24"/>
          <w:szCs w:val="24"/>
          <w:lang w:val="ru-RU"/>
        </w:rPr>
        <w:t xml:space="preserve">лей. </w:t>
      </w:r>
      <w:r w:rsidRPr="007C4B4A">
        <w:rPr>
          <w:b/>
          <w:i/>
          <w:sz w:val="24"/>
          <w:szCs w:val="24"/>
          <w:lang w:val="ru-RU"/>
        </w:rPr>
        <w:t xml:space="preserve">Япония </w:t>
      </w:r>
      <w:r w:rsidRPr="007C4B4A">
        <w:rPr>
          <w:sz w:val="24"/>
          <w:szCs w:val="24"/>
          <w:lang w:val="ru-RU"/>
        </w:rPr>
        <w:t xml:space="preserve">в Средние </w:t>
      </w:r>
      <w:r w:rsidRPr="007C4B4A">
        <w:rPr>
          <w:spacing w:val="2"/>
          <w:sz w:val="24"/>
          <w:szCs w:val="24"/>
          <w:lang w:val="ru-RU"/>
        </w:rPr>
        <w:t xml:space="preserve">века: образование государства, </w:t>
      </w:r>
      <w:r w:rsidRPr="007C4B4A">
        <w:rPr>
          <w:sz w:val="24"/>
          <w:szCs w:val="24"/>
          <w:lang w:val="ru-RU"/>
        </w:rPr>
        <w:t xml:space="preserve">власть императоров и управление сегунов. </w:t>
      </w:r>
      <w:r w:rsidRPr="007C4B4A">
        <w:rPr>
          <w:b/>
          <w:i/>
          <w:sz w:val="24"/>
          <w:szCs w:val="24"/>
          <w:lang w:val="ru-RU"/>
        </w:rPr>
        <w:t>Индия</w:t>
      </w:r>
      <w:r w:rsidRPr="007C4B4A">
        <w:rPr>
          <w:sz w:val="24"/>
          <w:szCs w:val="24"/>
          <w:lang w:val="ru-RU"/>
        </w:rPr>
        <w:t xml:space="preserve">: </w:t>
      </w:r>
      <w:r w:rsidRPr="007C4B4A">
        <w:rPr>
          <w:spacing w:val="2"/>
          <w:sz w:val="24"/>
          <w:szCs w:val="24"/>
          <w:lang w:val="ru-RU"/>
        </w:rPr>
        <w:t xml:space="preserve">раздробленность </w:t>
      </w:r>
      <w:r w:rsidRPr="007C4B4A">
        <w:rPr>
          <w:sz w:val="24"/>
          <w:szCs w:val="24"/>
          <w:lang w:val="ru-RU"/>
        </w:rPr>
        <w:t>индийских княжеств, вторжение мусульман, Делийский султанат.</w:t>
      </w:r>
    </w:p>
    <w:p w14:paraId="6A0414B2" w14:textId="77777777" w:rsidR="00C6278E" w:rsidRPr="007C4B4A" w:rsidRDefault="00C6278E" w:rsidP="00C339C8">
      <w:pPr>
        <w:ind w:left="567" w:right="-290" w:firstLine="283"/>
        <w:rPr>
          <w:sz w:val="24"/>
          <w:szCs w:val="24"/>
          <w:lang w:val="ru-RU"/>
        </w:rPr>
      </w:pPr>
      <w:r w:rsidRPr="007C4B4A">
        <w:rPr>
          <w:sz w:val="24"/>
          <w:szCs w:val="24"/>
          <w:lang w:val="ru-RU"/>
        </w:rPr>
        <w:t>Культура народов Востока. Литература. Архитектура. Традиционные искусства и ремесла.</w:t>
      </w:r>
    </w:p>
    <w:p w14:paraId="399ACF26" w14:textId="77777777" w:rsidR="00C6278E" w:rsidRPr="007C4B4A" w:rsidRDefault="00C6278E" w:rsidP="00C339C8">
      <w:pPr>
        <w:ind w:left="567" w:right="-290" w:firstLine="283"/>
        <w:rPr>
          <w:b/>
          <w:sz w:val="24"/>
          <w:szCs w:val="24"/>
          <w:lang w:val="ru-RU"/>
        </w:rPr>
      </w:pPr>
      <w:bookmarkStart w:id="220" w:name="_Toc97148343"/>
      <w:r w:rsidRPr="007C4B4A">
        <w:rPr>
          <w:sz w:val="24"/>
          <w:szCs w:val="24"/>
          <w:lang w:val="ru-RU"/>
        </w:rPr>
        <w:t>Государства доколумбовой Америки в Средние века (1 ч)</w:t>
      </w:r>
      <w:bookmarkEnd w:id="220"/>
    </w:p>
    <w:p w14:paraId="0309C085" w14:textId="77777777" w:rsidR="00C6278E" w:rsidRPr="007C4B4A" w:rsidRDefault="00C6278E" w:rsidP="00C339C8">
      <w:pPr>
        <w:ind w:left="567" w:right="-290" w:firstLine="283"/>
        <w:rPr>
          <w:sz w:val="24"/>
          <w:szCs w:val="24"/>
          <w:lang w:val="ru-RU"/>
        </w:rPr>
      </w:pPr>
      <w:r w:rsidRPr="007C4B4A">
        <w:rPr>
          <w:sz w:val="24"/>
          <w:szCs w:val="24"/>
          <w:lang w:val="ru-RU"/>
        </w:rPr>
        <w:t>Цивилизации майя, ацтеков и инков: общественный строй, религиозные верования, культура. Появление европейских</w:t>
      </w:r>
      <w:r w:rsidRPr="007C4B4A">
        <w:rPr>
          <w:spacing w:val="-31"/>
          <w:sz w:val="24"/>
          <w:szCs w:val="24"/>
          <w:lang w:val="ru-RU"/>
        </w:rPr>
        <w:t xml:space="preserve"> </w:t>
      </w:r>
      <w:r w:rsidRPr="007C4B4A">
        <w:rPr>
          <w:sz w:val="24"/>
          <w:szCs w:val="24"/>
          <w:lang w:val="ru-RU"/>
        </w:rPr>
        <w:t>завоевателей.</w:t>
      </w:r>
    </w:p>
    <w:p w14:paraId="282B6E62"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(1 ч). Историческое и культурное наследие Средних</w:t>
      </w:r>
      <w:r w:rsidRPr="007C4B4A">
        <w:rPr>
          <w:spacing w:val="55"/>
          <w:sz w:val="24"/>
          <w:szCs w:val="24"/>
          <w:lang w:val="ru-RU"/>
        </w:rPr>
        <w:t xml:space="preserve"> </w:t>
      </w:r>
      <w:r w:rsidRPr="007C4B4A">
        <w:rPr>
          <w:sz w:val="24"/>
          <w:szCs w:val="24"/>
          <w:lang w:val="ru-RU"/>
        </w:rPr>
        <w:t>веков.</w:t>
      </w:r>
    </w:p>
    <w:p w14:paraId="253664B2" w14:textId="77777777" w:rsidR="00C6278E" w:rsidRPr="007C4B4A" w:rsidRDefault="00C6278E" w:rsidP="00C339C8">
      <w:pPr>
        <w:ind w:left="567" w:right="-290" w:firstLine="283"/>
        <w:rPr>
          <w:sz w:val="24"/>
          <w:szCs w:val="24"/>
          <w:lang w:val="ru-RU"/>
        </w:rPr>
      </w:pPr>
      <w:bookmarkStart w:id="221" w:name="_Toc97148344"/>
      <w:r w:rsidRPr="007C4B4A">
        <w:rPr>
          <w:sz w:val="24"/>
          <w:szCs w:val="24"/>
          <w:lang w:val="ru-RU"/>
        </w:rPr>
        <w:t>ИСТОРИЯ РОССИИ. ОТ РУСИ К РОССИЙСКОМУ ГОСУДАРСТВУ (45 ч)</w:t>
      </w:r>
      <w:bookmarkEnd w:id="221"/>
    </w:p>
    <w:p w14:paraId="32C1C8E5"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 Роль и место России в мировой истории. Проблемы периодизации российской истории. Источники по истории</w:t>
      </w:r>
      <w:r w:rsidRPr="007C4B4A">
        <w:rPr>
          <w:spacing w:val="53"/>
          <w:sz w:val="24"/>
          <w:szCs w:val="24"/>
          <w:lang w:val="ru-RU"/>
        </w:rPr>
        <w:t xml:space="preserve"> </w:t>
      </w:r>
      <w:r w:rsidRPr="007C4B4A">
        <w:rPr>
          <w:sz w:val="24"/>
          <w:szCs w:val="24"/>
          <w:lang w:val="ru-RU"/>
        </w:rPr>
        <w:t>России.</w:t>
      </w:r>
    </w:p>
    <w:p w14:paraId="4F44D6ED" w14:textId="77777777" w:rsidR="00C6278E" w:rsidRPr="007C4B4A" w:rsidRDefault="00C6278E" w:rsidP="00C339C8">
      <w:pPr>
        <w:ind w:left="567" w:right="-290" w:firstLine="283"/>
        <w:rPr>
          <w:sz w:val="24"/>
          <w:szCs w:val="24"/>
          <w:lang w:val="ru-RU"/>
        </w:rPr>
      </w:pPr>
      <w:bookmarkStart w:id="222" w:name="_Toc97148345"/>
      <w:r w:rsidRPr="007C4B4A">
        <w:rPr>
          <w:sz w:val="24"/>
          <w:szCs w:val="24"/>
          <w:lang w:val="ru-RU"/>
        </w:rPr>
        <w:t>Народы и государства на территории нашей страны</w:t>
      </w:r>
      <w:bookmarkEnd w:id="222"/>
    </w:p>
    <w:p w14:paraId="1EF624DB" w14:textId="77777777" w:rsidR="00C6278E" w:rsidRPr="007C4B4A" w:rsidRDefault="00C6278E" w:rsidP="00C339C8">
      <w:pPr>
        <w:ind w:left="567" w:right="-290" w:firstLine="283"/>
        <w:rPr>
          <w:sz w:val="24"/>
          <w:szCs w:val="24"/>
          <w:lang w:val="ru-RU"/>
        </w:rPr>
      </w:pPr>
      <w:r w:rsidRPr="007C4B4A">
        <w:rPr>
          <w:b/>
          <w:sz w:val="24"/>
          <w:szCs w:val="24"/>
          <w:lang w:val="ru-RU"/>
        </w:rPr>
        <w:t xml:space="preserve">в древности. Восточная Европа в середине </w:t>
      </w:r>
      <w:r w:rsidRPr="007C4B4A">
        <w:rPr>
          <w:b/>
          <w:sz w:val="24"/>
          <w:szCs w:val="24"/>
        </w:rPr>
        <w:t>I</w:t>
      </w:r>
      <w:r w:rsidRPr="007C4B4A">
        <w:rPr>
          <w:b/>
          <w:sz w:val="24"/>
          <w:szCs w:val="24"/>
          <w:lang w:val="ru-RU"/>
        </w:rPr>
        <w:t xml:space="preserve"> тыс. н. э. </w:t>
      </w:r>
      <w:r w:rsidRPr="007C4B4A">
        <w:rPr>
          <w:sz w:val="24"/>
          <w:szCs w:val="24"/>
          <w:lang w:val="ru-RU"/>
        </w:rPr>
        <w:t>(5 ч)</w:t>
      </w:r>
    </w:p>
    <w:p w14:paraId="63F0A878" w14:textId="77777777" w:rsidR="00C6278E" w:rsidRPr="007C4B4A" w:rsidRDefault="00C6278E" w:rsidP="00C339C8">
      <w:pPr>
        <w:ind w:left="567" w:right="-290" w:firstLine="283"/>
        <w:rPr>
          <w:sz w:val="24"/>
          <w:szCs w:val="24"/>
          <w:lang w:val="ru-RU"/>
        </w:rPr>
      </w:pPr>
      <w:r w:rsidRPr="007C4B4A">
        <w:rPr>
          <w:sz w:val="24"/>
          <w:szCs w:val="24"/>
          <w:lang w:val="ru-RU"/>
        </w:rPr>
        <w:t xml:space="preserve">Заселение территории нашей </w:t>
      </w:r>
      <w:r w:rsidRPr="007C4B4A">
        <w:rPr>
          <w:spacing w:val="2"/>
          <w:sz w:val="24"/>
          <w:szCs w:val="24"/>
          <w:lang w:val="ru-RU"/>
        </w:rPr>
        <w:t xml:space="preserve">страны </w:t>
      </w:r>
      <w:r w:rsidRPr="007C4B4A">
        <w:rPr>
          <w:sz w:val="24"/>
          <w:szCs w:val="24"/>
          <w:lang w:val="ru-RU"/>
        </w:rPr>
        <w:t>человеком. Палеолитическое искусство. Петроглифы Беломорья и Онежского озе</w:t>
      </w:r>
      <w:r w:rsidRPr="007C4B4A">
        <w:rPr>
          <w:spacing w:val="2"/>
          <w:sz w:val="24"/>
          <w:szCs w:val="24"/>
          <w:lang w:val="ru-RU"/>
        </w:rPr>
        <w:t xml:space="preserve">ра. Особенности </w:t>
      </w:r>
      <w:r w:rsidRPr="007C4B4A">
        <w:rPr>
          <w:sz w:val="24"/>
          <w:szCs w:val="24"/>
          <w:lang w:val="ru-RU"/>
        </w:rPr>
        <w:t xml:space="preserve">перехода от </w:t>
      </w:r>
      <w:r w:rsidRPr="007C4B4A">
        <w:rPr>
          <w:spacing w:val="2"/>
          <w:sz w:val="24"/>
          <w:szCs w:val="24"/>
          <w:lang w:val="ru-RU"/>
        </w:rPr>
        <w:t xml:space="preserve">присваивающего хозяйства </w:t>
      </w:r>
      <w:r w:rsidRPr="007C4B4A">
        <w:rPr>
          <w:sz w:val="24"/>
          <w:szCs w:val="24"/>
          <w:lang w:val="ru-RU"/>
        </w:rPr>
        <w:t xml:space="preserve">к производящему. </w:t>
      </w:r>
      <w:r w:rsidRPr="007C4B4A">
        <w:rPr>
          <w:spacing w:val="2"/>
          <w:sz w:val="24"/>
          <w:szCs w:val="24"/>
          <w:lang w:val="ru-RU"/>
        </w:rPr>
        <w:t xml:space="preserve">Ареалы </w:t>
      </w:r>
      <w:r w:rsidRPr="007C4B4A">
        <w:rPr>
          <w:sz w:val="24"/>
          <w:szCs w:val="24"/>
          <w:lang w:val="ru-RU"/>
        </w:rPr>
        <w:t>древнейшего земледелия и скотоводства. Появление металлических орудий и их влияние на пер</w:t>
      </w:r>
      <w:r w:rsidRPr="007C4B4A">
        <w:rPr>
          <w:spacing w:val="2"/>
          <w:sz w:val="24"/>
          <w:szCs w:val="24"/>
          <w:lang w:val="ru-RU"/>
        </w:rPr>
        <w:t xml:space="preserve">вобытное общество. </w:t>
      </w:r>
      <w:r w:rsidRPr="007C4B4A">
        <w:rPr>
          <w:sz w:val="24"/>
          <w:szCs w:val="24"/>
          <w:lang w:val="ru-RU"/>
        </w:rPr>
        <w:t xml:space="preserve">Центры древнейшей металлургии. Кочевые </w:t>
      </w:r>
      <w:r w:rsidRPr="007C4B4A">
        <w:rPr>
          <w:spacing w:val="2"/>
          <w:sz w:val="24"/>
          <w:szCs w:val="24"/>
          <w:lang w:val="ru-RU"/>
        </w:rPr>
        <w:t xml:space="preserve">общества </w:t>
      </w:r>
      <w:r w:rsidRPr="007C4B4A">
        <w:rPr>
          <w:sz w:val="24"/>
          <w:szCs w:val="24"/>
          <w:lang w:val="ru-RU"/>
        </w:rPr>
        <w:t xml:space="preserve">евразийских степей в эпоху бронзы и </w:t>
      </w:r>
      <w:r w:rsidRPr="007C4B4A">
        <w:rPr>
          <w:spacing w:val="2"/>
          <w:sz w:val="24"/>
          <w:szCs w:val="24"/>
          <w:lang w:val="ru-RU"/>
        </w:rPr>
        <w:t xml:space="preserve">раннем </w:t>
      </w:r>
      <w:r w:rsidRPr="007C4B4A">
        <w:rPr>
          <w:sz w:val="24"/>
          <w:szCs w:val="24"/>
          <w:lang w:val="ru-RU"/>
        </w:rPr>
        <w:t xml:space="preserve">железном веке. Степь и ее роль в </w:t>
      </w:r>
      <w:r w:rsidRPr="007C4B4A">
        <w:rPr>
          <w:spacing w:val="2"/>
          <w:sz w:val="24"/>
          <w:szCs w:val="24"/>
          <w:lang w:val="ru-RU"/>
        </w:rPr>
        <w:t xml:space="preserve">распространении </w:t>
      </w:r>
      <w:r w:rsidRPr="007C4B4A">
        <w:rPr>
          <w:sz w:val="24"/>
          <w:szCs w:val="24"/>
          <w:lang w:val="ru-RU"/>
        </w:rPr>
        <w:t>культур ных взаимовлияний. Появление первого в мире колесного транспорта.</w:t>
      </w:r>
    </w:p>
    <w:p w14:paraId="227BE54D" w14:textId="77777777" w:rsidR="00C6278E" w:rsidRPr="007C4B4A" w:rsidRDefault="00C6278E" w:rsidP="00C339C8">
      <w:pPr>
        <w:ind w:left="567" w:right="-290" w:firstLine="283"/>
        <w:rPr>
          <w:sz w:val="24"/>
          <w:szCs w:val="24"/>
          <w:lang w:val="ru-RU"/>
        </w:rPr>
      </w:pPr>
      <w:r w:rsidRPr="007C4B4A">
        <w:rPr>
          <w:sz w:val="24"/>
          <w:szCs w:val="24"/>
          <w:lang w:val="ru-RU"/>
        </w:rPr>
        <w:t xml:space="preserve">Народы, проживавшие  на  этой  территории  до  середины </w:t>
      </w:r>
      <w:r w:rsidRPr="007C4B4A">
        <w:rPr>
          <w:sz w:val="24"/>
          <w:szCs w:val="24"/>
        </w:rPr>
        <w:t>I</w:t>
      </w:r>
      <w:r w:rsidRPr="007C4B4A">
        <w:rPr>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7C4B4A">
        <w:rPr>
          <w:spacing w:val="-16"/>
          <w:sz w:val="24"/>
          <w:szCs w:val="24"/>
          <w:lang w:val="ru-RU"/>
        </w:rPr>
        <w:t xml:space="preserve"> </w:t>
      </w:r>
      <w:r w:rsidRPr="007C4B4A">
        <w:rPr>
          <w:sz w:val="24"/>
          <w:szCs w:val="24"/>
          <w:lang w:val="ru-RU"/>
        </w:rPr>
        <w:t>Античный</w:t>
      </w:r>
      <w:r w:rsidRPr="007C4B4A">
        <w:rPr>
          <w:spacing w:val="-16"/>
          <w:sz w:val="24"/>
          <w:szCs w:val="24"/>
          <w:lang w:val="ru-RU"/>
        </w:rPr>
        <w:t xml:space="preserve"> </w:t>
      </w:r>
      <w:r w:rsidRPr="007C4B4A">
        <w:rPr>
          <w:sz w:val="24"/>
          <w:szCs w:val="24"/>
          <w:lang w:val="ru-RU"/>
        </w:rPr>
        <w:t>Херсонес.</w:t>
      </w:r>
      <w:r w:rsidRPr="007C4B4A">
        <w:rPr>
          <w:spacing w:val="-16"/>
          <w:sz w:val="24"/>
          <w:szCs w:val="24"/>
          <w:lang w:val="ru-RU"/>
        </w:rPr>
        <w:t xml:space="preserve"> </w:t>
      </w:r>
      <w:r w:rsidRPr="007C4B4A">
        <w:rPr>
          <w:sz w:val="24"/>
          <w:szCs w:val="24"/>
          <w:lang w:val="ru-RU"/>
        </w:rPr>
        <w:t>Скифское</w:t>
      </w:r>
      <w:r w:rsidRPr="007C4B4A">
        <w:rPr>
          <w:spacing w:val="-16"/>
          <w:sz w:val="24"/>
          <w:szCs w:val="24"/>
          <w:lang w:val="ru-RU"/>
        </w:rPr>
        <w:t xml:space="preserve"> </w:t>
      </w:r>
      <w:r w:rsidRPr="007C4B4A">
        <w:rPr>
          <w:sz w:val="24"/>
          <w:szCs w:val="24"/>
          <w:lang w:val="ru-RU"/>
        </w:rPr>
        <w:t>царство</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Крыму. Дербент.</w:t>
      </w:r>
    </w:p>
    <w:p w14:paraId="06188F6C" w14:textId="2C806383" w:rsidR="00C6278E" w:rsidRPr="007C4B4A" w:rsidRDefault="00C6278E" w:rsidP="00C339C8">
      <w:pPr>
        <w:ind w:left="567" w:right="-290" w:firstLine="283"/>
        <w:rPr>
          <w:sz w:val="24"/>
          <w:szCs w:val="24"/>
          <w:lang w:val="ru-RU"/>
        </w:rPr>
      </w:pPr>
      <w:r w:rsidRPr="007C4B4A">
        <w:rPr>
          <w:sz w:val="24"/>
          <w:szCs w:val="24"/>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7C4B4A">
        <w:rPr>
          <w:sz w:val="24"/>
          <w:szCs w:val="24"/>
          <w:lang w:val="ru-RU"/>
        </w:rPr>
        <w:t>–</w:t>
      </w:r>
      <w:r w:rsidRPr="007C4B4A">
        <w:rPr>
          <w:sz w:val="24"/>
          <w:szCs w:val="24"/>
          <w:lang w:val="ru-RU"/>
        </w:rPr>
        <w:t xml:space="preserve"> восточных, западных и южных. Славянские общности Восточной Европы. Их соседи </w:t>
      </w:r>
      <w:r w:rsidR="00BD6D2B" w:rsidRPr="007C4B4A">
        <w:rPr>
          <w:sz w:val="24"/>
          <w:szCs w:val="24"/>
          <w:lang w:val="ru-RU"/>
        </w:rPr>
        <w:t>–</w:t>
      </w:r>
      <w:r w:rsidRPr="007C4B4A">
        <w:rPr>
          <w:sz w:val="24"/>
          <w:szCs w:val="24"/>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7C4B4A" w:rsidRDefault="00C6278E" w:rsidP="00C339C8">
      <w:pPr>
        <w:ind w:left="567" w:right="-290" w:firstLine="283"/>
        <w:rPr>
          <w:sz w:val="24"/>
          <w:szCs w:val="24"/>
          <w:lang w:val="ru-RU"/>
        </w:rPr>
      </w:pPr>
      <w:r w:rsidRPr="007C4B4A">
        <w:rPr>
          <w:sz w:val="24"/>
          <w:szCs w:val="24"/>
          <w:lang w:val="ru-RU"/>
        </w:rPr>
        <w:t>Страны</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народы</w:t>
      </w:r>
      <w:r w:rsidRPr="007C4B4A">
        <w:rPr>
          <w:spacing w:val="-40"/>
          <w:sz w:val="24"/>
          <w:szCs w:val="24"/>
          <w:lang w:val="ru-RU"/>
        </w:rPr>
        <w:t xml:space="preserve"> </w:t>
      </w:r>
      <w:r w:rsidRPr="007C4B4A">
        <w:rPr>
          <w:sz w:val="24"/>
          <w:szCs w:val="24"/>
          <w:lang w:val="ru-RU"/>
        </w:rPr>
        <w:t>Восточной</w:t>
      </w:r>
      <w:r w:rsidRPr="007C4B4A">
        <w:rPr>
          <w:spacing w:val="-40"/>
          <w:sz w:val="24"/>
          <w:szCs w:val="24"/>
          <w:lang w:val="ru-RU"/>
        </w:rPr>
        <w:t xml:space="preserve"> </w:t>
      </w:r>
      <w:r w:rsidRPr="007C4B4A">
        <w:rPr>
          <w:sz w:val="24"/>
          <w:szCs w:val="24"/>
          <w:lang w:val="ru-RU"/>
        </w:rPr>
        <w:t>Европы,</w:t>
      </w:r>
      <w:r w:rsidRPr="007C4B4A">
        <w:rPr>
          <w:spacing w:val="-40"/>
          <w:sz w:val="24"/>
          <w:szCs w:val="24"/>
          <w:lang w:val="ru-RU"/>
        </w:rPr>
        <w:t xml:space="preserve"> </w:t>
      </w:r>
      <w:r w:rsidRPr="007C4B4A">
        <w:rPr>
          <w:sz w:val="24"/>
          <w:szCs w:val="24"/>
          <w:lang w:val="ru-RU"/>
        </w:rPr>
        <w:t>Сибири</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Дальнего</w:t>
      </w:r>
      <w:r w:rsidRPr="007C4B4A">
        <w:rPr>
          <w:spacing w:val="-40"/>
          <w:sz w:val="24"/>
          <w:szCs w:val="24"/>
          <w:lang w:val="ru-RU"/>
        </w:rPr>
        <w:t xml:space="preserve"> </w:t>
      </w:r>
      <w:r w:rsidRPr="007C4B4A">
        <w:rPr>
          <w:sz w:val="24"/>
          <w:szCs w:val="24"/>
          <w:lang w:val="ru-RU"/>
        </w:rPr>
        <w:t>Востока</w:t>
      </w:r>
      <w:r w:rsidRPr="007C4B4A">
        <w:rPr>
          <w:i/>
          <w:sz w:val="24"/>
          <w:szCs w:val="24"/>
          <w:lang w:val="ru-RU"/>
        </w:rPr>
        <w:t xml:space="preserve">. </w:t>
      </w:r>
      <w:r w:rsidRPr="007C4B4A">
        <w:rPr>
          <w:sz w:val="24"/>
          <w:szCs w:val="24"/>
          <w:lang w:val="ru-RU"/>
        </w:rPr>
        <w:t>Тюркский каганат. Хазарский каганат. Волжская Булгария.</w:t>
      </w:r>
    </w:p>
    <w:p w14:paraId="58612C0F" w14:textId="5AEEE739" w:rsidR="00C6278E" w:rsidRPr="007C4B4A" w:rsidRDefault="00C6278E" w:rsidP="00C339C8">
      <w:pPr>
        <w:ind w:left="567" w:right="-290" w:firstLine="283"/>
        <w:rPr>
          <w:b/>
          <w:sz w:val="24"/>
          <w:szCs w:val="24"/>
          <w:lang w:val="ru-RU"/>
        </w:rPr>
      </w:pPr>
      <w:bookmarkStart w:id="223" w:name="_Toc97148346"/>
      <w:r w:rsidRPr="007C4B4A">
        <w:rPr>
          <w:sz w:val="24"/>
          <w:szCs w:val="24"/>
          <w:lang w:val="ru-RU"/>
        </w:rPr>
        <w:t xml:space="preserve">Русь в </w:t>
      </w:r>
      <w:r w:rsidRPr="007C4B4A">
        <w:rPr>
          <w:sz w:val="24"/>
          <w:szCs w:val="24"/>
        </w:rPr>
        <w:t>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w:t>
      </w:r>
      <w:r w:rsidRPr="007C4B4A">
        <w:rPr>
          <w:sz w:val="24"/>
          <w:szCs w:val="24"/>
        </w:rPr>
        <w:t>XII</w:t>
      </w:r>
      <w:r w:rsidRPr="007C4B4A">
        <w:rPr>
          <w:sz w:val="24"/>
          <w:szCs w:val="24"/>
          <w:lang w:val="ru-RU"/>
        </w:rPr>
        <w:t xml:space="preserve"> в. (13 ч)</w:t>
      </w:r>
      <w:bookmarkEnd w:id="223"/>
    </w:p>
    <w:p w14:paraId="22E41524"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Образование государства Русь. </w:t>
      </w:r>
      <w:r w:rsidRPr="007C4B4A">
        <w:rPr>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7C4B4A">
        <w:rPr>
          <w:sz w:val="24"/>
          <w:szCs w:val="24"/>
        </w:rPr>
        <w:t>I</w:t>
      </w:r>
      <w:r w:rsidRPr="007C4B4A">
        <w:rPr>
          <w:sz w:val="24"/>
          <w:szCs w:val="24"/>
          <w:lang w:val="ru-RU"/>
        </w:rPr>
        <w:t xml:space="preserve"> тыс. н. э. Формирование новой политической и этнической карты </w:t>
      </w:r>
      <w:r w:rsidRPr="007C4B4A">
        <w:rPr>
          <w:spacing w:val="36"/>
          <w:sz w:val="24"/>
          <w:szCs w:val="24"/>
          <w:lang w:val="ru-RU"/>
        </w:rPr>
        <w:t xml:space="preserve"> </w:t>
      </w:r>
      <w:r w:rsidRPr="007C4B4A">
        <w:rPr>
          <w:sz w:val="24"/>
          <w:szCs w:val="24"/>
          <w:lang w:val="ru-RU"/>
        </w:rPr>
        <w:t>континента.</w:t>
      </w:r>
    </w:p>
    <w:p w14:paraId="230BC9D1" w14:textId="77777777" w:rsidR="00C6278E" w:rsidRPr="007C4B4A" w:rsidRDefault="00C6278E" w:rsidP="00C339C8">
      <w:pPr>
        <w:ind w:left="567" w:right="-290" w:firstLine="283"/>
        <w:rPr>
          <w:sz w:val="24"/>
          <w:szCs w:val="24"/>
          <w:lang w:val="ru-RU"/>
        </w:rPr>
      </w:pPr>
      <w:r w:rsidRPr="007C4B4A">
        <w:rPr>
          <w:sz w:val="24"/>
          <w:szCs w:val="24"/>
          <w:lang w:val="ru-RU"/>
        </w:rPr>
        <w:t>Первые известия о Руси</w:t>
      </w:r>
      <w:r w:rsidRPr="007C4B4A">
        <w:rPr>
          <w:i/>
          <w:sz w:val="24"/>
          <w:szCs w:val="24"/>
          <w:lang w:val="ru-RU"/>
        </w:rPr>
        <w:t xml:space="preserve">. </w:t>
      </w:r>
      <w:r w:rsidRPr="007C4B4A">
        <w:rPr>
          <w:sz w:val="24"/>
          <w:szCs w:val="24"/>
          <w:lang w:val="ru-RU"/>
        </w:rPr>
        <w:t>Проблема образования государства Русь. Скандинавы на Руси. Начало династии     Рюриковичей.</w:t>
      </w:r>
    </w:p>
    <w:p w14:paraId="164A1232"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7C4B4A" w:rsidRDefault="00C6278E" w:rsidP="00C339C8">
      <w:pPr>
        <w:ind w:left="567" w:right="-290" w:firstLine="283"/>
        <w:rPr>
          <w:sz w:val="24"/>
          <w:szCs w:val="24"/>
          <w:lang w:val="ru-RU"/>
        </w:rPr>
      </w:pPr>
      <w:r w:rsidRPr="007C4B4A">
        <w:rPr>
          <w:sz w:val="24"/>
          <w:szCs w:val="24"/>
          <w:lang w:val="ru-RU"/>
        </w:rPr>
        <w:t>Принятие</w:t>
      </w:r>
      <w:r w:rsidRPr="007C4B4A">
        <w:rPr>
          <w:spacing w:val="-21"/>
          <w:sz w:val="24"/>
          <w:szCs w:val="24"/>
          <w:lang w:val="ru-RU"/>
        </w:rPr>
        <w:t xml:space="preserve"> </w:t>
      </w:r>
      <w:r w:rsidRPr="007C4B4A">
        <w:rPr>
          <w:sz w:val="24"/>
          <w:szCs w:val="24"/>
          <w:lang w:val="ru-RU"/>
        </w:rPr>
        <w:t>христианства</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его</w:t>
      </w:r>
      <w:r w:rsidRPr="007C4B4A">
        <w:rPr>
          <w:spacing w:val="-21"/>
          <w:sz w:val="24"/>
          <w:szCs w:val="24"/>
          <w:lang w:val="ru-RU"/>
        </w:rPr>
        <w:t xml:space="preserve"> </w:t>
      </w:r>
      <w:r w:rsidRPr="007C4B4A">
        <w:rPr>
          <w:sz w:val="24"/>
          <w:szCs w:val="24"/>
          <w:lang w:val="ru-RU"/>
        </w:rPr>
        <w:t>значение.</w:t>
      </w:r>
      <w:r w:rsidRPr="007C4B4A">
        <w:rPr>
          <w:spacing w:val="-21"/>
          <w:sz w:val="24"/>
          <w:szCs w:val="24"/>
          <w:lang w:val="ru-RU"/>
        </w:rPr>
        <w:t xml:space="preserve"> </w:t>
      </w:r>
      <w:r w:rsidRPr="007C4B4A">
        <w:rPr>
          <w:sz w:val="24"/>
          <w:szCs w:val="24"/>
          <w:lang w:val="ru-RU"/>
        </w:rPr>
        <w:t>Византийское</w:t>
      </w:r>
      <w:r w:rsidRPr="007C4B4A">
        <w:rPr>
          <w:spacing w:val="-21"/>
          <w:sz w:val="24"/>
          <w:szCs w:val="24"/>
          <w:lang w:val="ru-RU"/>
        </w:rPr>
        <w:t xml:space="preserve"> </w:t>
      </w:r>
      <w:r w:rsidRPr="007C4B4A">
        <w:rPr>
          <w:sz w:val="24"/>
          <w:szCs w:val="24"/>
          <w:lang w:val="ru-RU"/>
        </w:rPr>
        <w:t>наследие на</w:t>
      </w:r>
      <w:r w:rsidRPr="007C4B4A">
        <w:rPr>
          <w:spacing w:val="9"/>
          <w:sz w:val="24"/>
          <w:szCs w:val="24"/>
          <w:lang w:val="ru-RU"/>
        </w:rPr>
        <w:t xml:space="preserve"> </w:t>
      </w:r>
      <w:r w:rsidRPr="007C4B4A">
        <w:rPr>
          <w:sz w:val="24"/>
          <w:szCs w:val="24"/>
          <w:lang w:val="ru-RU"/>
        </w:rPr>
        <w:t>Руси.</w:t>
      </w:r>
    </w:p>
    <w:p w14:paraId="1218C761" w14:textId="53D65113" w:rsidR="00C6278E" w:rsidRPr="007C4B4A" w:rsidRDefault="00C6278E" w:rsidP="00C339C8">
      <w:pPr>
        <w:ind w:left="567" w:right="-290" w:firstLine="283"/>
        <w:rPr>
          <w:sz w:val="24"/>
          <w:szCs w:val="24"/>
          <w:lang w:val="ru-RU"/>
        </w:rPr>
      </w:pPr>
      <w:r w:rsidRPr="007C4B4A">
        <w:rPr>
          <w:b/>
          <w:i/>
          <w:sz w:val="24"/>
          <w:szCs w:val="24"/>
          <w:lang w:val="ru-RU"/>
        </w:rPr>
        <w:t>Русь</w:t>
      </w:r>
      <w:r w:rsidRPr="007C4B4A">
        <w:rPr>
          <w:b/>
          <w:i/>
          <w:spacing w:val="-10"/>
          <w:sz w:val="24"/>
          <w:szCs w:val="24"/>
          <w:lang w:val="ru-RU"/>
        </w:rPr>
        <w:t xml:space="preserve"> </w:t>
      </w:r>
      <w:r w:rsidRPr="007C4B4A">
        <w:rPr>
          <w:b/>
          <w:i/>
          <w:sz w:val="24"/>
          <w:szCs w:val="24"/>
          <w:lang w:val="ru-RU"/>
        </w:rPr>
        <w:t>в</w:t>
      </w:r>
      <w:r w:rsidRPr="007C4B4A">
        <w:rPr>
          <w:b/>
          <w:i/>
          <w:spacing w:val="-10"/>
          <w:sz w:val="24"/>
          <w:szCs w:val="24"/>
          <w:lang w:val="ru-RU"/>
        </w:rPr>
        <w:t xml:space="preserve"> </w:t>
      </w:r>
      <w:r w:rsidRPr="007C4B4A">
        <w:rPr>
          <w:b/>
          <w:i/>
          <w:sz w:val="24"/>
          <w:szCs w:val="24"/>
          <w:lang w:val="ru-RU"/>
        </w:rPr>
        <w:t>конце</w:t>
      </w:r>
      <w:r w:rsidRPr="007C4B4A">
        <w:rPr>
          <w:b/>
          <w:i/>
          <w:spacing w:val="-10"/>
          <w:sz w:val="24"/>
          <w:szCs w:val="24"/>
          <w:lang w:val="ru-RU"/>
        </w:rPr>
        <w:t xml:space="preserve"> </w:t>
      </w:r>
      <w:r w:rsidRPr="007C4B4A">
        <w:rPr>
          <w:b/>
          <w:i/>
          <w:sz w:val="24"/>
          <w:szCs w:val="24"/>
        </w:rPr>
        <w:t>X</w:t>
      </w:r>
      <w:r w:rsidRPr="007C4B4A">
        <w:rPr>
          <w:b/>
          <w:i/>
          <w:spacing w:val="-10"/>
          <w:sz w:val="24"/>
          <w:szCs w:val="24"/>
          <w:lang w:val="ru-RU"/>
        </w:rPr>
        <w:t xml:space="preserve"> </w:t>
      </w:r>
      <w:r w:rsidR="00BD6D2B" w:rsidRPr="007C4B4A">
        <w:rPr>
          <w:b/>
          <w:i/>
          <w:sz w:val="24"/>
          <w:szCs w:val="24"/>
          <w:lang w:val="ru-RU"/>
        </w:rPr>
        <w:t>–</w:t>
      </w:r>
      <w:r w:rsidRPr="007C4B4A">
        <w:rPr>
          <w:b/>
          <w:i/>
          <w:spacing w:val="-10"/>
          <w:sz w:val="24"/>
          <w:szCs w:val="24"/>
          <w:lang w:val="ru-RU"/>
        </w:rPr>
        <w:t xml:space="preserve"> </w:t>
      </w:r>
      <w:r w:rsidRPr="007C4B4A">
        <w:rPr>
          <w:b/>
          <w:i/>
          <w:sz w:val="24"/>
          <w:szCs w:val="24"/>
          <w:lang w:val="ru-RU"/>
        </w:rPr>
        <w:t>начале</w:t>
      </w:r>
      <w:r w:rsidRPr="007C4B4A">
        <w:rPr>
          <w:b/>
          <w:i/>
          <w:spacing w:val="-10"/>
          <w:sz w:val="24"/>
          <w:szCs w:val="24"/>
          <w:lang w:val="ru-RU"/>
        </w:rPr>
        <w:t xml:space="preserve"> </w:t>
      </w:r>
      <w:r w:rsidRPr="007C4B4A">
        <w:rPr>
          <w:b/>
          <w:i/>
          <w:sz w:val="24"/>
          <w:szCs w:val="24"/>
        </w:rPr>
        <w:t>XII</w:t>
      </w:r>
      <w:r w:rsidRPr="007C4B4A">
        <w:rPr>
          <w:b/>
          <w:i/>
          <w:spacing w:val="-19"/>
          <w:sz w:val="24"/>
          <w:szCs w:val="24"/>
          <w:lang w:val="ru-RU"/>
        </w:rPr>
        <w:t xml:space="preserve"> </w:t>
      </w:r>
      <w:r w:rsidRPr="007C4B4A">
        <w:rPr>
          <w:b/>
          <w:i/>
          <w:sz w:val="24"/>
          <w:szCs w:val="24"/>
          <w:lang w:val="ru-RU"/>
        </w:rPr>
        <w:t>в.</w:t>
      </w:r>
      <w:r w:rsidRPr="007C4B4A">
        <w:rPr>
          <w:b/>
          <w:i/>
          <w:spacing w:val="-10"/>
          <w:sz w:val="24"/>
          <w:szCs w:val="24"/>
          <w:lang w:val="ru-RU"/>
        </w:rPr>
        <w:t xml:space="preserve"> </w:t>
      </w:r>
      <w:r w:rsidRPr="007C4B4A">
        <w:rPr>
          <w:sz w:val="24"/>
          <w:szCs w:val="24"/>
          <w:lang w:val="ru-RU"/>
        </w:rPr>
        <w:t>Территория</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население государства Русь/Русская земля. Крупнейшие города Руси. Новгород</w:t>
      </w:r>
      <w:r w:rsidRPr="007C4B4A">
        <w:rPr>
          <w:spacing w:val="-21"/>
          <w:sz w:val="24"/>
          <w:szCs w:val="24"/>
          <w:lang w:val="ru-RU"/>
        </w:rPr>
        <w:t xml:space="preserve"> </w:t>
      </w:r>
      <w:r w:rsidRPr="007C4B4A">
        <w:rPr>
          <w:sz w:val="24"/>
          <w:szCs w:val="24"/>
          <w:lang w:val="ru-RU"/>
        </w:rPr>
        <w:t>как</w:t>
      </w:r>
      <w:r w:rsidRPr="007C4B4A">
        <w:rPr>
          <w:spacing w:val="-21"/>
          <w:sz w:val="24"/>
          <w:szCs w:val="24"/>
          <w:lang w:val="ru-RU"/>
        </w:rPr>
        <w:t xml:space="preserve"> </w:t>
      </w:r>
      <w:r w:rsidRPr="007C4B4A">
        <w:rPr>
          <w:sz w:val="24"/>
          <w:szCs w:val="24"/>
          <w:lang w:val="ru-RU"/>
        </w:rPr>
        <w:t>центр</w:t>
      </w:r>
      <w:r w:rsidRPr="007C4B4A">
        <w:rPr>
          <w:spacing w:val="-21"/>
          <w:sz w:val="24"/>
          <w:szCs w:val="24"/>
          <w:lang w:val="ru-RU"/>
        </w:rPr>
        <w:t xml:space="preserve"> </w:t>
      </w:r>
      <w:r w:rsidRPr="007C4B4A">
        <w:rPr>
          <w:sz w:val="24"/>
          <w:szCs w:val="24"/>
          <w:lang w:val="ru-RU"/>
        </w:rPr>
        <w:t>освоения</w:t>
      </w:r>
      <w:r w:rsidRPr="007C4B4A">
        <w:rPr>
          <w:spacing w:val="-21"/>
          <w:sz w:val="24"/>
          <w:szCs w:val="24"/>
          <w:lang w:val="ru-RU"/>
        </w:rPr>
        <w:t xml:space="preserve"> </w:t>
      </w:r>
      <w:r w:rsidRPr="007C4B4A">
        <w:rPr>
          <w:sz w:val="24"/>
          <w:szCs w:val="24"/>
          <w:lang w:val="ru-RU"/>
        </w:rPr>
        <w:t>Севера</w:t>
      </w:r>
      <w:r w:rsidRPr="007C4B4A">
        <w:rPr>
          <w:spacing w:val="-21"/>
          <w:sz w:val="24"/>
          <w:szCs w:val="24"/>
          <w:lang w:val="ru-RU"/>
        </w:rPr>
        <w:t xml:space="preserve"> </w:t>
      </w:r>
      <w:r w:rsidRPr="007C4B4A">
        <w:rPr>
          <w:sz w:val="24"/>
          <w:szCs w:val="24"/>
          <w:lang w:val="ru-RU"/>
        </w:rPr>
        <w:t>Восточной</w:t>
      </w:r>
      <w:r w:rsidRPr="007C4B4A">
        <w:rPr>
          <w:spacing w:val="-21"/>
          <w:sz w:val="24"/>
          <w:szCs w:val="24"/>
          <w:lang w:val="ru-RU"/>
        </w:rPr>
        <w:t xml:space="preserve"> </w:t>
      </w:r>
      <w:r w:rsidRPr="007C4B4A">
        <w:rPr>
          <w:sz w:val="24"/>
          <w:szCs w:val="24"/>
          <w:lang w:val="ru-RU"/>
        </w:rPr>
        <w:t>Европы,</w:t>
      </w:r>
      <w:r w:rsidRPr="007C4B4A">
        <w:rPr>
          <w:spacing w:val="-21"/>
          <w:sz w:val="24"/>
          <w:szCs w:val="24"/>
          <w:lang w:val="ru-RU"/>
        </w:rPr>
        <w:t xml:space="preserve"> </w:t>
      </w:r>
      <w:r w:rsidRPr="007C4B4A">
        <w:rPr>
          <w:sz w:val="24"/>
          <w:szCs w:val="24"/>
          <w:lang w:val="ru-RU"/>
        </w:rPr>
        <w:t>колонизация Русской равнины. Территориально-политическая структура Руси, волости. Органы власти: князь, посадник,</w:t>
      </w:r>
      <w:r w:rsidRPr="007C4B4A">
        <w:rPr>
          <w:spacing w:val="-30"/>
          <w:sz w:val="24"/>
          <w:szCs w:val="24"/>
          <w:lang w:val="ru-RU"/>
        </w:rPr>
        <w:t xml:space="preserve"> </w:t>
      </w:r>
      <w:r w:rsidRPr="007C4B4A">
        <w:rPr>
          <w:sz w:val="24"/>
          <w:szCs w:val="24"/>
          <w:lang w:val="ru-RU"/>
        </w:rPr>
        <w:t xml:space="preserve">тысяцкий, вече. Внутриполитическое </w:t>
      </w:r>
      <w:r w:rsidRPr="007C4B4A">
        <w:rPr>
          <w:sz w:val="24"/>
          <w:szCs w:val="24"/>
          <w:lang w:val="ru-RU"/>
        </w:rPr>
        <w:lastRenderedPageBreak/>
        <w:t>развитие. Борьба за власть между</w:t>
      </w:r>
      <w:r w:rsidRPr="007C4B4A">
        <w:rPr>
          <w:spacing w:val="-13"/>
          <w:sz w:val="24"/>
          <w:szCs w:val="24"/>
          <w:lang w:val="ru-RU"/>
        </w:rPr>
        <w:t xml:space="preserve"> </w:t>
      </w:r>
      <w:r w:rsidRPr="007C4B4A">
        <w:rPr>
          <w:sz w:val="24"/>
          <w:szCs w:val="24"/>
          <w:lang w:val="ru-RU"/>
        </w:rPr>
        <w:t>сыновьями</w:t>
      </w:r>
      <w:r w:rsidRPr="007C4B4A">
        <w:rPr>
          <w:spacing w:val="-13"/>
          <w:sz w:val="24"/>
          <w:szCs w:val="24"/>
          <w:lang w:val="ru-RU"/>
        </w:rPr>
        <w:t xml:space="preserve"> </w:t>
      </w:r>
      <w:r w:rsidRPr="007C4B4A">
        <w:rPr>
          <w:sz w:val="24"/>
          <w:szCs w:val="24"/>
          <w:lang w:val="ru-RU"/>
        </w:rPr>
        <w:t>Владимира</w:t>
      </w:r>
      <w:r w:rsidRPr="007C4B4A">
        <w:rPr>
          <w:spacing w:val="-13"/>
          <w:sz w:val="24"/>
          <w:szCs w:val="24"/>
          <w:lang w:val="ru-RU"/>
        </w:rPr>
        <w:t xml:space="preserve"> </w:t>
      </w:r>
      <w:r w:rsidRPr="007C4B4A">
        <w:rPr>
          <w:sz w:val="24"/>
          <w:szCs w:val="24"/>
          <w:lang w:val="ru-RU"/>
        </w:rPr>
        <w:t>Святого.</w:t>
      </w:r>
      <w:r w:rsidRPr="007C4B4A">
        <w:rPr>
          <w:spacing w:val="-13"/>
          <w:sz w:val="24"/>
          <w:szCs w:val="24"/>
          <w:lang w:val="ru-RU"/>
        </w:rPr>
        <w:t xml:space="preserve"> </w:t>
      </w:r>
      <w:r w:rsidRPr="007C4B4A">
        <w:rPr>
          <w:sz w:val="24"/>
          <w:szCs w:val="24"/>
          <w:lang w:val="ru-RU"/>
        </w:rPr>
        <w:t>Ярослав</w:t>
      </w:r>
      <w:r w:rsidRPr="007C4B4A">
        <w:rPr>
          <w:spacing w:val="-13"/>
          <w:sz w:val="24"/>
          <w:szCs w:val="24"/>
          <w:lang w:val="ru-RU"/>
        </w:rPr>
        <w:t xml:space="preserve"> </w:t>
      </w:r>
      <w:r w:rsidRPr="007C4B4A">
        <w:rPr>
          <w:sz w:val="24"/>
          <w:szCs w:val="24"/>
          <w:lang w:val="ru-RU"/>
        </w:rPr>
        <w:t>Мудрый.</w:t>
      </w:r>
      <w:r w:rsidRPr="007C4B4A">
        <w:rPr>
          <w:spacing w:val="-13"/>
          <w:sz w:val="24"/>
          <w:szCs w:val="24"/>
          <w:lang w:val="ru-RU"/>
        </w:rPr>
        <w:t xml:space="preserve"> </w:t>
      </w:r>
      <w:r w:rsidRPr="007C4B4A">
        <w:rPr>
          <w:sz w:val="24"/>
          <w:szCs w:val="24"/>
          <w:lang w:val="ru-RU"/>
        </w:rPr>
        <w:t>Русь при Ярославичах. Владимир Мономах. Русская</w:t>
      </w:r>
      <w:r w:rsidRPr="007C4B4A">
        <w:rPr>
          <w:spacing w:val="-10"/>
          <w:sz w:val="24"/>
          <w:szCs w:val="24"/>
          <w:lang w:val="ru-RU"/>
        </w:rPr>
        <w:t xml:space="preserve"> </w:t>
      </w:r>
      <w:r w:rsidRPr="007C4B4A">
        <w:rPr>
          <w:sz w:val="24"/>
          <w:szCs w:val="24"/>
          <w:lang w:val="ru-RU"/>
        </w:rPr>
        <w:t>церковь.</w:t>
      </w:r>
    </w:p>
    <w:p w14:paraId="5BA57CB3" w14:textId="77777777" w:rsidR="00C6278E" w:rsidRPr="007C4B4A" w:rsidRDefault="00C6278E" w:rsidP="00C339C8">
      <w:pPr>
        <w:ind w:left="567" w:right="-290" w:firstLine="283"/>
        <w:rPr>
          <w:sz w:val="24"/>
          <w:szCs w:val="24"/>
          <w:lang w:val="ru-RU"/>
        </w:rPr>
      </w:pPr>
      <w:r w:rsidRPr="007C4B4A">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7C4B4A" w:rsidRDefault="00C6278E" w:rsidP="00C339C8">
      <w:pPr>
        <w:ind w:left="567" w:right="-290" w:firstLine="283"/>
        <w:rPr>
          <w:sz w:val="24"/>
          <w:szCs w:val="24"/>
          <w:lang w:val="ru-RU"/>
        </w:rPr>
      </w:pPr>
      <w:r w:rsidRPr="007C4B4A">
        <w:rPr>
          <w:sz w:val="24"/>
          <w:szCs w:val="24"/>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7C4B4A">
        <w:rPr>
          <w:spacing w:val="-21"/>
          <w:sz w:val="24"/>
          <w:szCs w:val="24"/>
          <w:lang w:val="ru-RU"/>
        </w:rPr>
        <w:t xml:space="preserve"> </w:t>
      </w:r>
      <w:r w:rsidRPr="007C4B4A">
        <w:rPr>
          <w:sz w:val="24"/>
          <w:szCs w:val="24"/>
          <w:lang w:val="ru-RU"/>
        </w:rPr>
        <w:t>культурных контактах  Руси  и</w:t>
      </w:r>
      <w:r w:rsidRPr="007C4B4A">
        <w:rPr>
          <w:spacing w:val="35"/>
          <w:sz w:val="24"/>
          <w:szCs w:val="24"/>
          <w:lang w:val="ru-RU"/>
        </w:rPr>
        <w:t xml:space="preserve"> </w:t>
      </w:r>
      <w:r w:rsidRPr="007C4B4A">
        <w:rPr>
          <w:sz w:val="24"/>
          <w:szCs w:val="24"/>
          <w:lang w:val="ru-RU"/>
        </w:rPr>
        <w:t>Византии.</w:t>
      </w:r>
    </w:p>
    <w:p w14:paraId="021868A2"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Культурное пространство. </w:t>
      </w:r>
      <w:r w:rsidRPr="007C4B4A">
        <w:rPr>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7C4B4A" w:rsidRDefault="00C6278E" w:rsidP="00C339C8">
      <w:pPr>
        <w:ind w:left="567" w:right="-290" w:firstLine="283"/>
        <w:rPr>
          <w:sz w:val="24"/>
          <w:szCs w:val="24"/>
          <w:lang w:val="ru-RU"/>
        </w:rPr>
      </w:pPr>
      <w:r w:rsidRPr="007C4B4A">
        <w:rPr>
          <w:sz w:val="24"/>
          <w:szCs w:val="24"/>
          <w:lang w:val="ru-RU"/>
        </w:rPr>
        <w:t>Культура Руси. Формирование единого культурного пространства.</w:t>
      </w:r>
      <w:r w:rsidRPr="007C4B4A">
        <w:rPr>
          <w:spacing w:val="-30"/>
          <w:sz w:val="24"/>
          <w:szCs w:val="24"/>
          <w:lang w:val="ru-RU"/>
        </w:rPr>
        <w:t xml:space="preserve"> </w:t>
      </w:r>
      <w:r w:rsidRPr="007C4B4A">
        <w:rPr>
          <w:sz w:val="24"/>
          <w:szCs w:val="24"/>
          <w:lang w:val="ru-RU"/>
        </w:rPr>
        <w:t>Кирилло-мефодиевская</w:t>
      </w:r>
      <w:r w:rsidRPr="007C4B4A">
        <w:rPr>
          <w:spacing w:val="-30"/>
          <w:sz w:val="24"/>
          <w:szCs w:val="24"/>
          <w:lang w:val="ru-RU"/>
        </w:rPr>
        <w:t xml:space="preserve"> </w:t>
      </w:r>
      <w:r w:rsidRPr="007C4B4A">
        <w:rPr>
          <w:sz w:val="24"/>
          <w:szCs w:val="24"/>
          <w:lang w:val="ru-RU"/>
        </w:rPr>
        <w:t>традиция</w:t>
      </w:r>
      <w:r w:rsidRPr="007C4B4A">
        <w:rPr>
          <w:spacing w:val="-30"/>
          <w:sz w:val="24"/>
          <w:szCs w:val="24"/>
          <w:lang w:val="ru-RU"/>
        </w:rPr>
        <w:t xml:space="preserve"> </w:t>
      </w:r>
      <w:r w:rsidRPr="007C4B4A">
        <w:rPr>
          <w:sz w:val="24"/>
          <w:szCs w:val="24"/>
          <w:lang w:val="ru-RU"/>
        </w:rPr>
        <w:t>на</w:t>
      </w:r>
      <w:r w:rsidRPr="007C4B4A">
        <w:rPr>
          <w:spacing w:val="-30"/>
          <w:sz w:val="24"/>
          <w:szCs w:val="24"/>
          <w:lang w:val="ru-RU"/>
        </w:rPr>
        <w:t xml:space="preserve"> </w:t>
      </w:r>
      <w:r w:rsidRPr="007C4B4A">
        <w:rPr>
          <w:sz w:val="24"/>
          <w:szCs w:val="24"/>
          <w:lang w:val="ru-RU"/>
        </w:rPr>
        <w:t>Руси.</w:t>
      </w:r>
      <w:r w:rsidRPr="007C4B4A">
        <w:rPr>
          <w:spacing w:val="-30"/>
          <w:sz w:val="24"/>
          <w:szCs w:val="24"/>
          <w:lang w:val="ru-RU"/>
        </w:rPr>
        <w:t xml:space="preserve"> </w:t>
      </w:r>
      <w:r w:rsidRPr="007C4B4A">
        <w:rPr>
          <w:sz w:val="24"/>
          <w:szCs w:val="24"/>
          <w:lang w:val="ru-RU"/>
        </w:rPr>
        <w:t xml:space="preserve">Письменность.  Распространение  грамотности,  берестяные </w:t>
      </w:r>
      <w:r w:rsidRPr="007C4B4A">
        <w:rPr>
          <w:spacing w:val="40"/>
          <w:sz w:val="24"/>
          <w:szCs w:val="24"/>
          <w:lang w:val="ru-RU"/>
        </w:rPr>
        <w:t xml:space="preserve"> </w:t>
      </w:r>
      <w:r w:rsidRPr="007C4B4A">
        <w:rPr>
          <w:sz w:val="24"/>
          <w:szCs w:val="24"/>
          <w:lang w:val="ru-RU"/>
        </w:rPr>
        <w:t>грамоты.</w:t>
      </w:r>
    </w:p>
    <w:p w14:paraId="381710DC" w14:textId="77777777" w:rsidR="00C6278E" w:rsidRPr="007C4B4A" w:rsidRDefault="00C6278E" w:rsidP="00C339C8">
      <w:pPr>
        <w:ind w:left="567" w:right="-290" w:firstLine="283"/>
        <w:rPr>
          <w:sz w:val="24"/>
          <w:szCs w:val="24"/>
          <w:lang w:val="ru-RU"/>
        </w:rPr>
      </w:pPr>
      <w:r w:rsidRPr="007C4B4A">
        <w:rPr>
          <w:sz w:val="24"/>
          <w:szCs w:val="24"/>
          <w:lang w:val="ru-RU"/>
        </w:rPr>
        <w:t>«Новгородская псалтирь». «Остромирово Евангелие</w:t>
      </w:r>
      <w:r w:rsidRPr="007C4B4A">
        <w:rPr>
          <w:i/>
          <w:sz w:val="24"/>
          <w:szCs w:val="24"/>
          <w:lang w:val="ru-RU"/>
        </w:rPr>
        <w:t xml:space="preserve">». </w:t>
      </w:r>
      <w:r w:rsidRPr="007C4B4A">
        <w:rPr>
          <w:sz w:val="24"/>
          <w:szCs w:val="24"/>
          <w:lang w:val="ru-RU"/>
        </w:rPr>
        <w:t>Появление древнерусской литературы. «Слово о Законе и   Благодати».</w:t>
      </w:r>
    </w:p>
    <w:p w14:paraId="67EEA91A" w14:textId="77777777" w:rsidR="00C6278E" w:rsidRPr="007C4B4A" w:rsidRDefault="00C6278E" w:rsidP="00C339C8">
      <w:pPr>
        <w:ind w:left="567" w:right="-290" w:firstLine="283"/>
        <w:rPr>
          <w:sz w:val="24"/>
          <w:szCs w:val="24"/>
          <w:lang w:val="ru-RU"/>
        </w:rPr>
      </w:pPr>
      <w:r w:rsidRPr="007C4B4A">
        <w:rPr>
          <w:sz w:val="24"/>
          <w:szCs w:val="24"/>
          <w:lang w:val="ru-RU"/>
        </w:rPr>
        <w:t>Произведения летописного жанра. «Повесть временных лет». Первые русские жития. Произведения Владимира Мономаха. Иконопись.</w:t>
      </w:r>
      <w:r w:rsidRPr="007C4B4A">
        <w:rPr>
          <w:spacing w:val="-14"/>
          <w:sz w:val="24"/>
          <w:szCs w:val="24"/>
          <w:lang w:val="ru-RU"/>
        </w:rPr>
        <w:t xml:space="preserve"> </w:t>
      </w:r>
      <w:r w:rsidRPr="007C4B4A">
        <w:rPr>
          <w:sz w:val="24"/>
          <w:szCs w:val="24"/>
          <w:lang w:val="ru-RU"/>
        </w:rPr>
        <w:t>Искусство</w:t>
      </w:r>
      <w:r w:rsidRPr="007C4B4A">
        <w:rPr>
          <w:spacing w:val="-14"/>
          <w:sz w:val="24"/>
          <w:szCs w:val="24"/>
          <w:lang w:val="ru-RU"/>
        </w:rPr>
        <w:t xml:space="preserve"> </w:t>
      </w:r>
      <w:r w:rsidRPr="007C4B4A">
        <w:rPr>
          <w:sz w:val="24"/>
          <w:szCs w:val="24"/>
          <w:lang w:val="ru-RU"/>
        </w:rPr>
        <w:t>книги.</w:t>
      </w:r>
      <w:r w:rsidRPr="007C4B4A">
        <w:rPr>
          <w:spacing w:val="-14"/>
          <w:sz w:val="24"/>
          <w:szCs w:val="24"/>
          <w:lang w:val="ru-RU"/>
        </w:rPr>
        <w:t xml:space="preserve"> </w:t>
      </w:r>
      <w:r w:rsidRPr="007C4B4A">
        <w:rPr>
          <w:sz w:val="24"/>
          <w:szCs w:val="24"/>
          <w:lang w:val="ru-RU"/>
        </w:rPr>
        <w:t>Архитектура.</w:t>
      </w:r>
      <w:r w:rsidRPr="007C4B4A">
        <w:rPr>
          <w:spacing w:val="-14"/>
          <w:sz w:val="24"/>
          <w:szCs w:val="24"/>
          <w:lang w:val="ru-RU"/>
        </w:rPr>
        <w:t xml:space="preserve"> </w:t>
      </w:r>
      <w:r w:rsidRPr="007C4B4A">
        <w:rPr>
          <w:sz w:val="24"/>
          <w:szCs w:val="24"/>
          <w:lang w:val="ru-RU"/>
        </w:rPr>
        <w:t>Начало</w:t>
      </w:r>
      <w:r w:rsidRPr="007C4B4A">
        <w:rPr>
          <w:spacing w:val="-14"/>
          <w:sz w:val="24"/>
          <w:szCs w:val="24"/>
          <w:lang w:val="ru-RU"/>
        </w:rPr>
        <w:t xml:space="preserve"> </w:t>
      </w:r>
      <w:r w:rsidRPr="007C4B4A">
        <w:rPr>
          <w:sz w:val="24"/>
          <w:szCs w:val="24"/>
          <w:lang w:val="ru-RU"/>
        </w:rPr>
        <w:t>храмового строительства: Десятинная церковь, София Киевская, София Новгородская.</w:t>
      </w:r>
      <w:r w:rsidRPr="007C4B4A">
        <w:rPr>
          <w:spacing w:val="-24"/>
          <w:sz w:val="24"/>
          <w:szCs w:val="24"/>
          <w:lang w:val="ru-RU"/>
        </w:rPr>
        <w:t xml:space="preserve"> </w:t>
      </w:r>
      <w:r w:rsidRPr="007C4B4A">
        <w:rPr>
          <w:sz w:val="24"/>
          <w:szCs w:val="24"/>
          <w:lang w:val="ru-RU"/>
        </w:rPr>
        <w:t>Материальная</w:t>
      </w:r>
      <w:r w:rsidRPr="007C4B4A">
        <w:rPr>
          <w:spacing w:val="-24"/>
          <w:sz w:val="24"/>
          <w:szCs w:val="24"/>
          <w:lang w:val="ru-RU"/>
        </w:rPr>
        <w:t xml:space="preserve"> </w:t>
      </w:r>
      <w:r w:rsidRPr="007C4B4A">
        <w:rPr>
          <w:sz w:val="24"/>
          <w:szCs w:val="24"/>
          <w:lang w:val="ru-RU"/>
        </w:rPr>
        <w:t>культура.</w:t>
      </w:r>
      <w:r w:rsidRPr="007C4B4A">
        <w:rPr>
          <w:spacing w:val="-24"/>
          <w:sz w:val="24"/>
          <w:szCs w:val="24"/>
          <w:lang w:val="ru-RU"/>
        </w:rPr>
        <w:t xml:space="preserve"> </w:t>
      </w:r>
      <w:r w:rsidRPr="007C4B4A">
        <w:rPr>
          <w:sz w:val="24"/>
          <w:szCs w:val="24"/>
          <w:lang w:val="ru-RU"/>
        </w:rPr>
        <w:t>Ремесло.</w:t>
      </w:r>
      <w:r w:rsidRPr="007C4B4A">
        <w:rPr>
          <w:spacing w:val="-24"/>
          <w:sz w:val="24"/>
          <w:szCs w:val="24"/>
          <w:lang w:val="ru-RU"/>
        </w:rPr>
        <w:t xml:space="preserve"> </w:t>
      </w:r>
      <w:r w:rsidRPr="007C4B4A">
        <w:rPr>
          <w:sz w:val="24"/>
          <w:szCs w:val="24"/>
          <w:lang w:val="ru-RU"/>
        </w:rPr>
        <w:t>Военное</w:t>
      </w:r>
      <w:r w:rsidRPr="007C4B4A">
        <w:rPr>
          <w:spacing w:val="-24"/>
          <w:sz w:val="24"/>
          <w:szCs w:val="24"/>
          <w:lang w:val="ru-RU"/>
        </w:rPr>
        <w:t xml:space="preserve"> </w:t>
      </w:r>
      <w:r w:rsidRPr="007C4B4A">
        <w:rPr>
          <w:sz w:val="24"/>
          <w:szCs w:val="24"/>
          <w:lang w:val="ru-RU"/>
        </w:rPr>
        <w:t>дело и</w:t>
      </w:r>
      <w:r w:rsidRPr="007C4B4A">
        <w:rPr>
          <w:spacing w:val="6"/>
          <w:sz w:val="24"/>
          <w:szCs w:val="24"/>
          <w:lang w:val="ru-RU"/>
        </w:rPr>
        <w:t xml:space="preserve"> </w:t>
      </w:r>
      <w:r w:rsidRPr="007C4B4A">
        <w:rPr>
          <w:sz w:val="24"/>
          <w:szCs w:val="24"/>
          <w:lang w:val="ru-RU"/>
        </w:rPr>
        <w:t>оружие.</w:t>
      </w:r>
    </w:p>
    <w:p w14:paraId="49DA3AD6" w14:textId="445DBF87" w:rsidR="00C6278E" w:rsidRPr="007C4B4A" w:rsidRDefault="00C6278E" w:rsidP="00C339C8">
      <w:pPr>
        <w:ind w:left="567" w:right="-290" w:firstLine="283"/>
        <w:rPr>
          <w:b/>
          <w:sz w:val="24"/>
          <w:szCs w:val="24"/>
          <w:lang w:val="ru-RU"/>
        </w:rPr>
      </w:pPr>
      <w:bookmarkStart w:id="224" w:name="_Toc97148347"/>
      <w:r w:rsidRPr="007C4B4A">
        <w:rPr>
          <w:sz w:val="24"/>
          <w:szCs w:val="24"/>
          <w:lang w:val="ru-RU"/>
        </w:rPr>
        <w:t xml:space="preserve">Русь в середине </w:t>
      </w:r>
      <w:r w:rsidRPr="007C4B4A">
        <w:rPr>
          <w:sz w:val="24"/>
          <w:szCs w:val="24"/>
        </w:rPr>
        <w:t>XII</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w:t>
      </w:r>
      <w:r w:rsidRPr="007C4B4A">
        <w:rPr>
          <w:sz w:val="24"/>
          <w:szCs w:val="24"/>
        </w:rPr>
        <w:t>XIII</w:t>
      </w:r>
      <w:r w:rsidRPr="007C4B4A">
        <w:rPr>
          <w:sz w:val="24"/>
          <w:szCs w:val="24"/>
          <w:lang w:val="ru-RU"/>
        </w:rPr>
        <w:t xml:space="preserve"> в. (6 ч)</w:t>
      </w:r>
      <w:bookmarkEnd w:id="224"/>
    </w:p>
    <w:p w14:paraId="54100F43" w14:textId="794BE783" w:rsidR="00C6278E" w:rsidRPr="007C4B4A" w:rsidRDefault="00C6278E" w:rsidP="00C339C8">
      <w:pPr>
        <w:ind w:left="567" w:right="-290" w:firstLine="283"/>
        <w:rPr>
          <w:sz w:val="24"/>
          <w:szCs w:val="24"/>
          <w:lang w:val="ru-RU"/>
        </w:rPr>
      </w:pPr>
      <w:r w:rsidRPr="007C4B4A">
        <w:rPr>
          <w:sz w:val="24"/>
          <w:szCs w:val="24"/>
          <w:lang w:val="ru-RU"/>
        </w:rPr>
        <w:t xml:space="preserve">Формирование системы земель </w:t>
      </w:r>
      <w:r w:rsidR="00BD6D2B" w:rsidRPr="007C4B4A">
        <w:rPr>
          <w:sz w:val="24"/>
          <w:szCs w:val="24"/>
          <w:lang w:val="ru-RU"/>
        </w:rPr>
        <w:t>–</w:t>
      </w:r>
      <w:r w:rsidRPr="007C4B4A">
        <w:rPr>
          <w:sz w:val="24"/>
          <w:szCs w:val="24"/>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7C4B4A">
        <w:rPr>
          <w:spacing w:val="-16"/>
          <w:sz w:val="24"/>
          <w:szCs w:val="24"/>
          <w:lang w:val="ru-RU"/>
        </w:rPr>
        <w:t xml:space="preserve"> </w:t>
      </w:r>
      <w:r w:rsidRPr="007C4B4A">
        <w:rPr>
          <w:sz w:val="24"/>
          <w:szCs w:val="24"/>
          <w:lang w:val="ru-RU"/>
        </w:rPr>
        <w:t>Волынская, Суздальская. Земли, имевшие особый статус: Киевская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Новгородская.</w:t>
      </w:r>
      <w:r w:rsidRPr="007C4B4A">
        <w:rPr>
          <w:spacing w:val="-11"/>
          <w:sz w:val="24"/>
          <w:szCs w:val="24"/>
          <w:lang w:val="ru-RU"/>
        </w:rPr>
        <w:t xml:space="preserve"> </w:t>
      </w:r>
      <w:r w:rsidRPr="007C4B4A">
        <w:rPr>
          <w:sz w:val="24"/>
          <w:szCs w:val="24"/>
          <w:lang w:val="ru-RU"/>
        </w:rPr>
        <w:t>Эволюция</w:t>
      </w:r>
      <w:r w:rsidRPr="007C4B4A">
        <w:rPr>
          <w:spacing w:val="-11"/>
          <w:sz w:val="24"/>
          <w:szCs w:val="24"/>
          <w:lang w:val="ru-RU"/>
        </w:rPr>
        <w:t xml:space="preserve"> </w:t>
      </w:r>
      <w:r w:rsidRPr="007C4B4A">
        <w:rPr>
          <w:sz w:val="24"/>
          <w:szCs w:val="24"/>
          <w:lang w:val="ru-RU"/>
        </w:rPr>
        <w:t>общественного</w:t>
      </w:r>
      <w:r w:rsidRPr="007C4B4A">
        <w:rPr>
          <w:spacing w:val="-11"/>
          <w:sz w:val="24"/>
          <w:szCs w:val="24"/>
          <w:lang w:val="ru-RU"/>
        </w:rPr>
        <w:t xml:space="preserve"> </w:t>
      </w:r>
      <w:r w:rsidRPr="007C4B4A">
        <w:rPr>
          <w:sz w:val="24"/>
          <w:szCs w:val="24"/>
          <w:lang w:val="ru-RU"/>
        </w:rPr>
        <w:t>строя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права; внешняя политика русских</w:t>
      </w:r>
      <w:r w:rsidRPr="007C4B4A">
        <w:rPr>
          <w:spacing w:val="25"/>
          <w:sz w:val="24"/>
          <w:szCs w:val="24"/>
          <w:lang w:val="ru-RU"/>
        </w:rPr>
        <w:t xml:space="preserve"> </w:t>
      </w:r>
      <w:r w:rsidRPr="007C4B4A">
        <w:rPr>
          <w:sz w:val="24"/>
          <w:szCs w:val="24"/>
          <w:lang w:val="ru-RU"/>
        </w:rPr>
        <w:t>земель.</w:t>
      </w:r>
    </w:p>
    <w:p w14:paraId="07267049"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7C4B4A" w:rsidRDefault="00C6278E" w:rsidP="00C339C8">
      <w:pPr>
        <w:ind w:left="567" w:right="-290" w:firstLine="283"/>
        <w:rPr>
          <w:b/>
          <w:sz w:val="24"/>
          <w:szCs w:val="24"/>
          <w:lang w:val="ru-RU"/>
        </w:rPr>
      </w:pPr>
      <w:bookmarkStart w:id="225" w:name="_Toc97148348"/>
      <w:r w:rsidRPr="007C4B4A">
        <w:rPr>
          <w:sz w:val="24"/>
          <w:szCs w:val="24"/>
          <w:lang w:val="ru-RU"/>
        </w:rPr>
        <w:t xml:space="preserve">Русские земли и их соседи в середине </w:t>
      </w:r>
      <w:r w:rsidRPr="007C4B4A">
        <w:rPr>
          <w:sz w:val="24"/>
          <w:szCs w:val="24"/>
        </w:rPr>
        <w:t>XIII</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sz w:val="24"/>
          <w:szCs w:val="24"/>
        </w:rPr>
        <w:t>XIV</w:t>
      </w:r>
      <w:r w:rsidRPr="007C4B4A">
        <w:rPr>
          <w:sz w:val="24"/>
          <w:szCs w:val="24"/>
          <w:lang w:val="ru-RU"/>
        </w:rPr>
        <w:t xml:space="preserve"> в. (10 ч)</w:t>
      </w:r>
      <w:bookmarkEnd w:id="225"/>
    </w:p>
    <w:p w14:paraId="00C2875E" w14:textId="77777777" w:rsidR="00C6278E" w:rsidRPr="007C4B4A" w:rsidRDefault="00C6278E" w:rsidP="00C339C8">
      <w:pPr>
        <w:ind w:left="567" w:right="-290" w:firstLine="283"/>
        <w:rPr>
          <w:sz w:val="24"/>
          <w:szCs w:val="24"/>
          <w:lang w:val="ru-RU"/>
        </w:rPr>
      </w:pPr>
      <w:r w:rsidRPr="007C4B4A">
        <w:rPr>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7C4B4A" w:rsidRDefault="00C6278E" w:rsidP="00C339C8">
      <w:pPr>
        <w:ind w:left="567" w:right="-290" w:firstLine="283"/>
        <w:rPr>
          <w:sz w:val="24"/>
          <w:szCs w:val="24"/>
          <w:lang w:val="ru-RU"/>
        </w:rPr>
      </w:pPr>
      <w:r w:rsidRPr="007C4B4A">
        <w:rPr>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7C4B4A" w:rsidRDefault="00C6278E" w:rsidP="00C339C8">
      <w:pPr>
        <w:ind w:left="567" w:right="-290" w:firstLine="283"/>
        <w:rPr>
          <w:sz w:val="24"/>
          <w:szCs w:val="24"/>
          <w:lang w:val="ru-RU"/>
        </w:rPr>
      </w:pPr>
      <w:r w:rsidRPr="007C4B4A">
        <w:rPr>
          <w:sz w:val="24"/>
          <w:szCs w:val="24"/>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7C4B4A">
        <w:rPr>
          <w:spacing w:val="51"/>
          <w:sz w:val="24"/>
          <w:szCs w:val="24"/>
          <w:lang w:val="ru-RU"/>
        </w:rPr>
        <w:t xml:space="preserve"> </w:t>
      </w:r>
      <w:r w:rsidRPr="007C4B4A">
        <w:rPr>
          <w:sz w:val="24"/>
          <w:szCs w:val="24"/>
          <w:lang w:val="ru-RU"/>
        </w:rPr>
        <w:t>князей.</w:t>
      </w:r>
    </w:p>
    <w:p w14:paraId="50F60BB6" w14:textId="77777777" w:rsidR="00C6278E" w:rsidRPr="007C4B4A" w:rsidRDefault="00C6278E" w:rsidP="00C339C8">
      <w:pPr>
        <w:ind w:left="567" w:right="-290" w:firstLine="283"/>
        <w:rPr>
          <w:sz w:val="24"/>
          <w:szCs w:val="24"/>
          <w:lang w:val="ru-RU"/>
        </w:rPr>
      </w:pPr>
      <w:r w:rsidRPr="007C4B4A">
        <w:rPr>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7C4B4A" w:rsidRDefault="00C6278E" w:rsidP="00C339C8">
      <w:pPr>
        <w:ind w:left="567" w:right="-290" w:firstLine="283"/>
        <w:rPr>
          <w:sz w:val="24"/>
          <w:szCs w:val="24"/>
          <w:lang w:val="ru-RU"/>
        </w:rPr>
      </w:pPr>
      <w:r w:rsidRPr="007C4B4A">
        <w:rPr>
          <w:b/>
          <w:i/>
          <w:sz w:val="24"/>
          <w:szCs w:val="24"/>
          <w:lang w:val="ru-RU"/>
        </w:rPr>
        <w:t>Народы</w:t>
      </w:r>
      <w:r w:rsidRPr="007C4B4A">
        <w:rPr>
          <w:b/>
          <w:i/>
          <w:spacing w:val="-27"/>
          <w:sz w:val="24"/>
          <w:szCs w:val="24"/>
          <w:lang w:val="ru-RU"/>
        </w:rPr>
        <w:t xml:space="preserve"> </w:t>
      </w:r>
      <w:r w:rsidRPr="007C4B4A">
        <w:rPr>
          <w:b/>
          <w:i/>
          <w:sz w:val="24"/>
          <w:szCs w:val="24"/>
          <w:lang w:val="ru-RU"/>
        </w:rPr>
        <w:t>и</w:t>
      </w:r>
      <w:r w:rsidRPr="007C4B4A">
        <w:rPr>
          <w:b/>
          <w:i/>
          <w:spacing w:val="-26"/>
          <w:sz w:val="24"/>
          <w:szCs w:val="24"/>
          <w:lang w:val="ru-RU"/>
        </w:rPr>
        <w:t xml:space="preserve"> </w:t>
      </w:r>
      <w:r w:rsidRPr="007C4B4A">
        <w:rPr>
          <w:b/>
          <w:i/>
          <w:sz w:val="24"/>
          <w:szCs w:val="24"/>
          <w:lang w:val="ru-RU"/>
        </w:rPr>
        <w:t>государства</w:t>
      </w:r>
      <w:r w:rsidRPr="007C4B4A">
        <w:rPr>
          <w:b/>
          <w:i/>
          <w:spacing w:val="-27"/>
          <w:sz w:val="24"/>
          <w:szCs w:val="24"/>
          <w:lang w:val="ru-RU"/>
        </w:rPr>
        <w:t xml:space="preserve"> </w:t>
      </w:r>
      <w:r w:rsidRPr="007C4B4A">
        <w:rPr>
          <w:b/>
          <w:i/>
          <w:sz w:val="24"/>
          <w:szCs w:val="24"/>
          <w:lang w:val="ru-RU"/>
        </w:rPr>
        <w:t>степной</w:t>
      </w:r>
      <w:r w:rsidRPr="007C4B4A">
        <w:rPr>
          <w:b/>
          <w:i/>
          <w:spacing w:val="-27"/>
          <w:sz w:val="24"/>
          <w:szCs w:val="24"/>
          <w:lang w:val="ru-RU"/>
        </w:rPr>
        <w:t xml:space="preserve"> </w:t>
      </w:r>
      <w:r w:rsidRPr="007C4B4A">
        <w:rPr>
          <w:b/>
          <w:i/>
          <w:sz w:val="24"/>
          <w:szCs w:val="24"/>
          <w:lang w:val="ru-RU"/>
        </w:rPr>
        <w:t>зоны</w:t>
      </w:r>
      <w:r w:rsidRPr="007C4B4A">
        <w:rPr>
          <w:b/>
          <w:i/>
          <w:spacing w:val="-26"/>
          <w:sz w:val="24"/>
          <w:szCs w:val="24"/>
          <w:lang w:val="ru-RU"/>
        </w:rPr>
        <w:t xml:space="preserve"> </w:t>
      </w:r>
      <w:r w:rsidRPr="007C4B4A">
        <w:rPr>
          <w:b/>
          <w:i/>
          <w:sz w:val="24"/>
          <w:szCs w:val="24"/>
          <w:lang w:val="ru-RU"/>
        </w:rPr>
        <w:t>Восточной</w:t>
      </w:r>
      <w:r w:rsidRPr="007C4B4A">
        <w:rPr>
          <w:b/>
          <w:i/>
          <w:spacing w:val="-27"/>
          <w:sz w:val="24"/>
          <w:szCs w:val="24"/>
          <w:lang w:val="ru-RU"/>
        </w:rPr>
        <w:t xml:space="preserve"> </w:t>
      </w:r>
      <w:r w:rsidRPr="007C4B4A">
        <w:rPr>
          <w:b/>
          <w:i/>
          <w:sz w:val="24"/>
          <w:szCs w:val="24"/>
          <w:lang w:val="ru-RU"/>
        </w:rPr>
        <w:t xml:space="preserve">Европы и Сибири в </w:t>
      </w:r>
      <w:r w:rsidRPr="007C4B4A">
        <w:rPr>
          <w:b/>
          <w:i/>
          <w:sz w:val="24"/>
          <w:szCs w:val="24"/>
        </w:rPr>
        <w:t>XIII</w:t>
      </w:r>
      <w:r w:rsidR="00BD6D2B" w:rsidRPr="007C4B4A">
        <w:rPr>
          <w:b/>
          <w:i/>
          <w:sz w:val="24"/>
          <w:szCs w:val="24"/>
          <w:lang w:val="ru-RU"/>
        </w:rPr>
        <w:t>–</w:t>
      </w:r>
      <w:r w:rsidRPr="007C4B4A">
        <w:rPr>
          <w:b/>
          <w:i/>
          <w:sz w:val="24"/>
          <w:szCs w:val="24"/>
        </w:rPr>
        <w:t>XV</w:t>
      </w:r>
      <w:r w:rsidRPr="007C4B4A">
        <w:rPr>
          <w:b/>
          <w:i/>
          <w:sz w:val="24"/>
          <w:szCs w:val="24"/>
          <w:lang w:val="ru-RU"/>
        </w:rPr>
        <w:t xml:space="preserve"> вв. </w:t>
      </w:r>
      <w:r w:rsidRPr="007C4B4A">
        <w:rPr>
          <w:sz w:val="24"/>
          <w:szCs w:val="24"/>
          <w:lang w:val="ru-RU"/>
        </w:rPr>
        <w:t xml:space="preserve">Золотая орда: государственный строй, население, экономика, культура. </w:t>
      </w:r>
      <w:r w:rsidRPr="007C4B4A">
        <w:rPr>
          <w:spacing w:val="-3"/>
          <w:sz w:val="24"/>
          <w:szCs w:val="24"/>
          <w:lang w:val="ru-RU"/>
        </w:rPr>
        <w:t xml:space="preserve">Города </w:t>
      </w:r>
      <w:r w:rsidRPr="007C4B4A">
        <w:rPr>
          <w:sz w:val="24"/>
          <w:szCs w:val="24"/>
          <w:lang w:val="ru-RU"/>
        </w:rPr>
        <w:t xml:space="preserve">и кочевые степи. Принятие ислама. Ослабление государства во второй половине </w:t>
      </w:r>
      <w:r w:rsidRPr="007C4B4A">
        <w:rPr>
          <w:sz w:val="24"/>
          <w:szCs w:val="24"/>
        </w:rPr>
        <w:t>XIV</w:t>
      </w:r>
      <w:r w:rsidRPr="007C4B4A">
        <w:rPr>
          <w:sz w:val="24"/>
          <w:szCs w:val="24"/>
          <w:lang w:val="ru-RU"/>
        </w:rPr>
        <w:t xml:space="preserve"> в., </w:t>
      </w:r>
      <w:r w:rsidRPr="007C4B4A">
        <w:rPr>
          <w:sz w:val="24"/>
          <w:szCs w:val="24"/>
          <w:lang w:val="ru-RU"/>
        </w:rPr>
        <w:lastRenderedPageBreak/>
        <w:t xml:space="preserve">нашествие  </w:t>
      </w:r>
      <w:r w:rsidRPr="007C4B4A">
        <w:rPr>
          <w:spacing w:val="5"/>
          <w:sz w:val="24"/>
          <w:szCs w:val="24"/>
          <w:lang w:val="ru-RU"/>
        </w:rPr>
        <w:t xml:space="preserve"> </w:t>
      </w:r>
      <w:r w:rsidRPr="007C4B4A">
        <w:rPr>
          <w:sz w:val="24"/>
          <w:szCs w:val="24"/>
          <w:lang w:val="ru-RU"/>
        </w:rPr>
        <w:t>Тимура.</w:t>
      </w:r>
    </w:p>
    <w:p w14:paraId="5B9518B0" w14:textId="77777777" w:rsidR="00C6278E" w:rsidRPr="007C4B4A" w:rsidRDefault="00C6278E" w:rsidP="00C339C8">
      <w:pPr>
        <w:ind w:left="567" w:right="-290" w:firstLine="283"/>
        <w:rPr>
          <w:sz w:val="24"/>
          <w:szCs w:val="24"/>
          <w:lang w:val="ru-RU"/>
        </w:rPr>
      </w:pPr>
      <w:r w:rsidRPr="007C4B4A">
        <w:rPr>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Культурное пространство. </w:t>
      </w:r>
      <w:r w:rsidRPr="007C4B4A">
        <w:rPr>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7C4B4A">
        <w:rPr>
          <w:spacing w:val="-25"/>
          <w:sz w:val="24"/>
          <w:szCs w:val="24"/>
          <w:lang w:val="ru-RU"/>
        </w:rPr>
        <w:t xml:space="preserve"> </w:t>
      </w:r>
      <w:r w:rsidRPr="007C4B4A">
        <w:rPr>
          <w:sz w:val="24"/>
          <w:szCs w:val="24"/>
          <w:lang w:val="ru-RU"/>
        </w:rPr>
        <w:t>связи</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коммуникации</w:t>
      </w:r>
      <w:r w:rsidRPr="007C4B4A">
        <w:rPr>
          <w:spacing w:val="-25"/>
          <w:sz w:val="24"/>
          <w:szCs w:val="24"/>
          <w:lang w:val="ru-RU"/>
        </w:rPr>
        <w:t xml:space="preserve"> </w:t>
      </w:r>
      <w:r w:rsidRPr="007C4B4A">
        <w:rPr>
          <w:sz w:val="24"/>
          <w:szCs w:val="24"/>
          <w:lang w:val="ru-RU"/>
        </w:rPr>
        <w:t>(взаимодействие</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7C4B4A">
        <w:rPr>
          <w:spacing w:val="-15"/>
          <w:sz w:val="24"/>
          <w:szCs w:val="24"/>
          <w:lang w:val="ru-RU"/>
        </w:rPr>
        <w:t xml:space="preserve"> </w:t>
      </w:r>
      <w:r w:rsidRPr="007C4B4A">
        <w:rPr>
          <w:sz w:val="24"/>
          <w:szCs w:val="24"/>
          <w:lang w:val="ru-RU"/>
        </w:rPr>
        <w:t>Кремля.</w:t>
      </w:r>
      <w:r w:rsidRPr="007C4B4A">
        <w:rPr>
          <w:spacing w:val="-15"/>
          <w:sz w:val="24"/>
          <w:szCs w:val="24"/>
          <w:lang w:val="ru-RU"/>
        </w:rPr>
        <w:t xml:space="preserve"> </w:t>
      </w:r>
      <w:r w:rsidRPr="007C4B4A">
        <w:rPr>
          <w:sz w:val="24"/>
          <w:szCs w:val="24"/>
          <w:lang w:val="ru-RU"/>
        </w:rPr>
        <w:t>Изобразительное</w:t>
      </w:r>
      <w:r w:rsidRPr="007C4B4A">
        <w:rPr>
          <w:spacing w:val="-15"/>
          <w:sz w:val="24"/>
          <w:szCs w:val="24"/>
          <w:lang w:val="ru-RU"/>
        </w:rPr>
        <w:t xml:space="preserve"> </w:t>
      </w:r>
      <w:r w:rsidRPr="007C4B4A">
        <w:rPr>
          <w:sz w:val="24"/>
          <w:szCs w:val="24"/>
          <w:lang w:val="ru-RU"/>
        </w:rPr>
        <w:t>искусство.</w:t>
      </w:r>
      <w:r w:rsidRPr="007C4B4A">
        <w:rPr>
          <w:spacing w:val="-15"/>
          <w:sz w:val="24"/>
          <w:szCs w:val="24"/>
          <w:lang w:val="ru-RU"/>
        </w:rPr>
        <w:t xml:space="preserve"> </w:t>
      </w:r>
      <w:r w:rsidRPr="007C4B4A">
        <w:rPr>
          <w:sz w:val="24"/>
          <w:szCs w:val="24"/>
          <w:lang w:val="ru-RU"/>
        </w:rPr>
        <w:t>Феофан</w:t>
      </w:r>
      <w:r w:rsidRPr="007C4B4A">
        <w:rPr>
          <w:spacing w:val="-15"/>
          <w:sz w:val="24"/>
          <w:szCs w:val="24"/>
          <w:lang w:val="ru-RU"/>
        </w:rPr>
        <w:t xml:space="preserve"> </w:t>
      </w:r>
      <w:r w:rsidRPr="007C4B4A">
        <w:rPr>
          <w:sz w:val="24"/>
          <w:szCs w:val="24"/>
          <w:lang w:val="ru-RU"/>
        </w:rPr>
        <w:t>Грек.</w:t>
      </w:r>
      <w:r w:rsidRPr="007C4B4A">
        <w:rPr>
          <w:spacing w:val="-15"/>
          <w:sz w:val="24"/>
          <w:szCs w:val="24"/>
          <w:lang w:val="ru-RU"/>
        </w:rPr>
        <w:t xml:space="preserve"> </w:t>
      </w:r>
      <w:r w:rsidRPr="007C4B4A">
        <w:rPr>
          <w:sz w:val="24"/>
          <w:szCs w:val="24"/>
          <w:lang w:val="ru-RU"/>
        </w:rPr>
        <w:t>Андрей Рублев.</w:t>
      </w:r>
    </w:p>
    <w:p w14:paraId="31D580DB" w14:textId="77777777" w:rsidR="00C6278E" w:rsidRPr="007C4B4A" w:rsidRDefault="00C6278E" w:rsidP="00C339C8">
      <w:pPr>
        <w:ind w:left="567" w:right="-290" w:firstLine="283"/>
        <w:rPr>
          <w:b/>
          <w:sz w:val="24"/>
          <w:szCs w:val="24"/>
          <w:lang w:val="ru-RU"/>
        </w:rPr>
      </w:pPr>
      <w:bookmarkStart w:id="226" w:name="_Toc97148349"/>
      <w:r w:rsidRPr="007C4B4A">
        <w:rPr>
          <w:sz w:val="24"/>
          <w:szCs w:val="24"/>
          <w:lang w:val="ru-RU"/>
        </w:rPr>
        <w:t xml:space="preserve">Формирование единого Русского государства в </w:t>
      </w:r>
      <w:r w:rsidRPr="007C4B4A">
        <w:rPr>
          <w:sz w:val="24"/>
          <w:szCs w:val="24"/>
        </w:rPr>
        <w:t>XV</w:t>
      </w:r>
      <w:r w:rsidRPr="007C4B4A">
        <w:rPr>
          <w:sz w:val="24"/>
          <w:szCs w:val="24"/>
          <w:lang w:val="ru-RU"/>
        </w:rPr>
        <w:t xml:space="preserve"> в. (8 ч)</w:t>
      </w:r>
      <w:bookmarkEnd w:id="226"/>
    </w:p>
    <w:p w14:paraId="66BD2C72" w14:textId="709CA1CF" w:rsidR="00C6278E" w:rsidRPr="007C4B4A" w:rsidRDefault="00C6278E" w:rsidP="00C339C8">
      <w:pPr>
        <w:ind w:left="567" w:right="-290" w:firstLine="283"/>
        <w:rPr>
          <w:sz w:val="24"/>
          <w:szCs w:val="24"/>
          <w:lang w:val="ru-RU"/>
        </w:rPr>
      </w:pPr>
      <w:r w:rsidRPr="007C4B4A">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C4B4A">
        <w:rPr>
          <w:sz w:val="24"/>
          <w:szCs w:val="24"/>
        </w:rPr>
        <w:t>XV</w:t>
      </w:r>
      <w:r w:rsidRPr="007C4B4A">
        <w:rPr>
          <w:sz w:val="24"/>
          <w:szCs w:val="24"/>
          <w:lang w:val="ru-RU"/>
        </w:rPr>
        <w:t xml:space="preserve"> в. Василий Темный. Новгород и Псков в </w:t>
      </w:r>
      <w:r w:rsidRPr="007C4B4A">
        <w:rPr>
          <w:sz w:val="24"/>
          <w:szCs w:val="24"/>
        </w:rPr>
        <w:t>XV</w:t>
      </w:r>
      <w:r w:rsidRPr="007C4B4A">
        <w:rPr>
          <w:sz w:val="24"/>
          <w:szCs w:val="24"/>
          <w:lang w:val="ru-RU"/>
        </w:rPr>
        <w:t xml:space="preserve"> в.: политический строй, отношения с Москвой, Ливонским орденом, </w:t>
      </w:r>
      <w:r w:rsidRPr="007C4B4A">
        <w:rPr>
          <w:spacing w:val="-3"/>
          <w:sz w:val="24"/>
          <w:szCs w:val="24"/>
          <w:lang w:val="ru-RU"/>
        </w:rPr>
        <w:t>Ган</w:t>
      </w:r>
      <w:r w:rsidRPr="007C4B4A">
        <w:rPr>
          <w:sz w:val="24"/>
          <w:szCs w:val="24"/>
          <w:lang w:val="ru-RU"/>
        </w:rPr>
        <w:t xml:space="preserve">зой, Великим княжеством Литовским. Падение Византии  и  рост церковно-политической роли Москвы в православном мире. </w:t>
      </w:r>
      <w:r w:rsidRPr="007C4B4A">
        <w:rPr>
          <w:spacing w:val="-3"/>
          <w:sz w:val="24"/>
          <w:szCs w:val="24"/>
          <w:lang w:val="ru-RU"/>
        </w:rPr>
        <w:t xml:space="preserve">Теория </w:t>
      </w:r>
      <w:r w:rsidRPr="007C4B4A">
        <w:rPr>
          <w:sz w:val="24"/>
          <w:szCs w:val="24"/>
          <w:lang w:val="ru-RU"/>
        </w:rPr>
        <w:t xml:space="preserve">«Москва </w:t>
      </w:r>
      <w:r w:rsidR="00BD6D2B" w:rsidRPr="007C4B4A">
        <w:rPr>
          <w:sz w:val="24"/>
          <w:szCs w:val="24"/>
          <w:lang w:val="ru-RU"/>
        </w:rPr>
        <w:t>–</w:t>
      </w:r>
      <w:r w:rsidRPr="007C4B4A">
        <w:rPr>
          <w:sz w:val="24"/>
          <w:szCs w:val="24"/>
          <w:lang w:val="ru-RU"/>
        </w:rPr>
        <w:t xml:space="preserve"> третий Рим». Иван </w:t>
      </w:r>
      <w:r w:rsidRPr="007C4B4A">
        <w:rPr>
          <w:sz w:val="24"/>
          <w:szCs w:val="24"/>
        </w:rPr>
        <w:t>III</w:t>
      </w:r>
      <w:r w:rsidRPr="007C4B4A">
        <w:rPr>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7C4B4A">
        <w:rPr>
          <w:spacing w:val="19"/>
          <w:sz w:val="24"/>
          <w:szCs w:val="24"/>
          <w:lang w:val="ru-RU"/>
        </w:rPr>
        <w:t xml:space="preserve"> </w:t>
      </w:r>
      <w:r w:rsidRPr="007C4B4A">
        <w:rPr>
          <w:sz w:val="24"/>
          <w:szCs w:val="24"/>
          <w:lang w:val="ru-RU"/>
        </w:rPr>
        <w:t>Кремль.</w:t>
      </w:r>
    </w:p>
    <w:p w14:paraId="025F0EEC" w14:textId="77777777" w:rsidR="00C6278E" w:rsidRPr="007C4B4A" w:rsidRDefault="00C6278E" w:rsidP="00C339C8">
      <w:pPr>
        <w:ind w:left="567" w:right="-290" w:firstLine="283"/>
        <w:rPr>
          <w:sz w:val="24"/>
          <w:szCs w:val="24"/>
          <w:lang w:val="ru-RU"/>
        </w:rPr>
      </w:pPr>
      <w:r w:rsidRPr="007C4B4A">
        <w:rPr>
          <w:b/>
          <w:i/>
          <w:sz w:val="24"/>
          <w:szCs w:val="24"/>
          <w:lang w:val="ru-RU"/>
        </w:rPr>
        <w:t>Культурное пространство</w:t>
      </w:r>
      <w:r w:rsidRPr="007C4B4A">
        <w:rPr>
          <w:sz w:val="24"/>
          <w:szCs w:val="24"/>
          <w:lang w:val="ru-RU"/>
        </w:rPr>
        <w:t>. Изменения восприятия мира. Сакрализация великокняжеской власти.</w:t>
      </w:r>
      <w:r w:rsidRPr="007C4B4A">
        <w:rPr>
          <w:spacing w:val="-17"/>
          <w:sz w:val="24"/>
          <w:szCs w:val="24"/>
          <w:lang w:val="ru-RU"/>
        </w:rPr>
        <w:t xml:space="preserve"> </w:t>
      </w:r>
      <w:r w:rsidRPr="007C4B4A">
        <w:rPr>
          <w:sz w:val="24"/>
          <w:szCs w:val="24"/>
          <w:lang w:val="ru-RU"/>
        </w:rPr>
        <w:t>Флорентийская уния.</w:t>
      </w:r>
      <w:r w:rsidRPr="007C4B4A">
        <w:rPr>
          <w:spacing w:val="-9"/>
          <w:sz w:val="24"/>
          <w:szCs w:val="24"/>
          <w:lang w:val="ru-RU"/>
        </w:rPr>
        <w:t xml:space="preserve"> </w:t>
      </w:r>
      <w:r w:rsidRPr="007C4B4A">
        <w:rPr>
          <w:sz w:val="24"/>
          <w:szCs w:val="24"/>
          <w:lang w:val="ru-RU"/>
        </w:rPr>
        <w:t>Установление</w:t>
      </w:r>
      <w:r w:rsidRPr="007C4B4A">
        <w:rPr>
          <w:spacing w:val="-9"/>
          <w:sz w:val="24"/>
          <w:szCs w:val="24"/>
          <w:lang w:val="ru-RU"/>
        </w:rPr>
        <w:t xml:space="preserve"> </w:t>
      </w:r>
      <w:r w:rsidRPr="007C4B4A">
        <w:rPr>
          <w:sz w:val="24"/>
          <w:szCs w:val="24"/>
          <w:lang w:val="ru-RU"/>
        </w:rPr>
        <w:t>автокефалии</w:t>
      </w:r>
      <w:r w:rsidRPr="007C4B4A">
        <w:rPr>
          <w:spacing w:val="-9"/>
          <w:sz w:val="24"/>
          <w:szCs w:val="24"/>
          <w:lang w:val="ru-RU"/>
        </w:rPr>
        <w:t xml:space="preserve"> </w:t>
      </w:r>
      <w:r w:rsidRPr="007C4B4A">
        <w:rPr>
          <w:sz w:val="24"/>
          <w:szCs w:val="24"/>
          <w:lang w:val="ru-RU"/>
        </w:rPr>
        <w:t>Русской</w:t>
      </w:r>
      <w:r w:rsidRPr="007C4B4A">
        <w:rPr>
          <w:spacing w:val="-9"/>
          <w:sz w:val="24"/>
          <w:szCs w:val="24"/>
          <w:lang w:val="ru-RU"/>
        </w:rPr>
        <w:t xml:space="preserve"> </w:t>
      </w:r>
      <w:r w:rsidRPr="007C4B4A">
        <w:rPr>
          <w:sz w:val="24"/>
          <w:szCs w:val="24"/>
          <w:lang w:val="ru-RU"/>
        </w:rPr>
        <w:t>церкви.</w:t>
      </w:r>
      <w:r w:rsidRPr="007C4B4A">
        <w:rPr>
          <w:spacing w:val="-9"/>
          <w:sz w:val="24"/>
          <w:szCs w:val="24"/>
          <w:lang w:val="ru-RU"/>
        </w:rPr>
        <w:t xml:space="preserve"> </w:t>
      </w:r>
      <w:r w:rsidRPr="007C4B4A">
        <w:rPr>
          <w:sz w:val="24"/>
          <w:szCs w:val="24"/>
          <w:lang w:val="ru-RU"/>
        </w:rPr>
        <w:t xml:space="preserve">Внутрицерковная борьба (иосифляне и нестяжатели). Ереси. Геннадиевская Библия. Развитие культуры единого Русского   </w:t>
      </w:r>
      <w:r w:rsidRPr="007C4B4A">
        <w:rPr>
          <w:spacing w:val="50"/>
          <w:sz w:val="24"/>
          <w:szCs w:val="24"/>
          <w:lang w:val="ru-RU"/>
        </w:rPr>
        <w:t xml:space="preserve"> </w:t>
      </w:r>
      <w:r w:rsidRPr="007C4B4A">
        <w:rPr>
          <w:sz w:val="24"/>
          <w:szCs w:val="24"/>
          <w:lang w:val="ru-RU"/>
        </w:rPr>
        <w:t>государ-</w:t>
      </w:r>
    </w:p>
    <w:p w14:paraId="13CC30BB" w14:textId="77777777" w:rsidR="00C6278E" w:rsidRPr="007C4B4A" w:rsidRDefault="00C6278E" w:rsidP="00C339C8">
      <w:pPr>
        <w:ind w:left="567" w:right="-290" w:firstLine="283"/>
        <w:rPr>
          <w:sz w:val="24"/>
          <w:szCs w:val="24"/>
          <w:lang w:val="ru-RU"/>
        </w:rPr>
      </w:pPr>
      <w:r w:rsidRPr="007C4B4A">
        <w:rPr>
          <w:sz w:val="24"/>
          <w:szCs w:val="24"/>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7C4B4A">
        <w:rPr>
          <w:spacing w:val="-19"/>
          <w:sz w:val="24"/>
          <w:szCs w:val="24"/>
          <w:lang w:val="ru-RU"/>
        </w:rPr>
        <w:t xml:space="preserve"> </w:t>
      </w:r>
      <w:r w:rsidRPr="007C4B4A">
        <w:rPr>
          <w:sz w:val="24"/>
          <w:szCs w:val="24"/>
          <w:lang w:val="ru-RU"/>
        </w:rPr>
        <w:t>жизнь</w:t>
      </w:r>
      <w:r w:rsidRPr="007C4B4A">
        <w:rPr>
          <w:spacing w:val="-19"/>
          <w:sz w:val="24"/>
          <w:szCs w:val="24"/>
          <w:lang w:val="ru-RU"/>
        </w:rPr>
        <w:t xml:space="preserve"> </w:t>
      </w:r>
      <w:r w:rsidRPr="007C4B4A">
        <w:rPr>
          <w:sz w:val="24"/>
          <w:szCs w:val="24"/>
          <w:lang w:val="ru-RU"/>
        </w:rPr>
        <w:t>горожан</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сельских</w:t>
      </w:r>
      <w:r w:rsidRPr="007C4B4A">
        <w:rPr>
          <w:spacing w:val="-19"/>
          <w:sz w:val="24"/>
          <w:szCs w:val="24"/>
          <w:lang w:val="ru-RU"/>
        </w:rPr>
        <w:t xml:space="preserve"> </w:t>
      </w:r>
      <w:r w:rsidRPr="007C4B4A">
        <w:rPr>
          <w:sz w:val="24"/>
          <w:szCs w:val="24"/>
          <w:lang w:val="ru-RU"/>
        </w:rPr>
        <w:t>жителей</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древнерусский и раннемосковский</w:t>
      </w:r>
      <w:r w:rsidRPr="007C4B4A">
        <w:rPr>
          <w:spacing w:val="-17"/>
          <w:sz w:val="24"/>
          <w:szCs w:val="24"/>
          <w:lang w:val="ru-RU"/>
        </w:rPr>
        <w:t xml:space="preserve"> </w:t>
      </w:r>
      <w:r w:rsidRPr="007C4B4A">
        <w:rPr>
          <w:sz w:val="24"/>
          <w:szCs w:val="24"/>
          <w:lang w:val="ru-RU"/>
        </w:rPr>
        <w:t>периоды.</w:t>
      </w:r>
    </w:p>
    <w:p w14:paraId="1B7623DF" w14:textId="4CF19A53" w:rsidR="00C6278E" w:rsidRPr="007C4B4A" w:rsidRDefault="00C6278E" w:rsidP="00C339C8">
      <w:pPr>
        <w:ind w:left="567" w:right="-290" w:firstLine="283"/>
        <w:rPr>
          <w:sz w:val="24"/>
          <w:szCs w:val="24"/>
          <w:lang w:val="ru-RU"/>
        </w:rPr>
      </w:pPr>
      <w:r w:rsidRPr="007C4B4A">
        <w:rPr>
          <w:b/>
          <w:i/>
          <w:sz w:val="24"/>
          <w:szCs w:val="24"/>
          <w:lang w:val="ru-RU"/>
        </w:rPr>
        <w:t>Наш край</w:t>
      </w:r>
      <w:r w:rsidR="00D24122" w:rsidRPr="007C4B4A">
        <w:rPr>
          <w:rStyle w:val="ad"/>
          <w:b/>
          <w:i/>
          <w:sz w:val="24"/>
          <w:szCs w:val="24"/>
          <w:lang w:val="ru-RU"/>
        </w:rPr>
        <w:footnoteReference w:id="8"/>
      </w:r>
      <w:r w:rsidRPr="007C4B4A">
        <w:rPr>
          <w:position w:val="4"/>
          <w:sz w:val="24"/>
          <w:szCs w:val="24"/>
          <w:lang w:val="ru-RU"/>
        </w:rPr>
        <w:t xml:space="preserve"> </w:t>
      </w:r>
      <w:r w:rsidRPr="007C4B4A">
        <w:rPr>
          <w:sz w:val="24"/>
          <w:szCs w:val="24"/>
          <w:lang w:val="ru-RU"/>
        </w:rPr>
        <w:t xml:space="preserve">с древнейших времен до конца </w:t>
      </w:r>
      <w:r w:rsidRPr="007C4B4A">
        <w:rPr>
          <w:sz w:val="24"/>
          <w:szCs w:val="24"/>
        </w:rPr>
        <w:t>XV</w:t>
      </w:r>
      <w:r w:rsidRPr="007C4B4A">
        <w:rPr>
          <w:sz w:val="24"/>
          <w:szCs w:val="24"/>
          <w:lang w:val="ru-RU"/>
        </w:rPr>
        <w:t xml:space="preserve">    в.</w:t>
      </w:r>
    </w:p>
    <w:p w14:paraId="1E4AD364"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(2 ч).</w:t>
      </w:r>
    </w:p>
    <w:p w14:paraId="379C71B4" w14:textId="77777777" w:rsidR="00C6278E" w:rsidRPr="007C4B4A" w:rsidRDefault="00C6278E" w:rsidP="00C339C8">
      <w:pPr>
        <w:ind w:left="567" w:right="-290" w:firstLine="283"/>
        <w:rPr>
          <w:sz w:val="24"/>
          <w:szCs w:val="24"/>
          <w:lang w:val="ru-RU"/>
        </w:rPr>
      </w:pPr>
    </w:p>
    <w:p w14:paraId="07C2E015" w14:textId="77777777" w:rsidR="00C6278E" w:rsidRPr="007C4B4A" w:rsidRDefault="00C6278E" w:rsidP="00C339C8">
      <w:pPr>
        <w:ind w:left="567" w:right="-290" w:firstLine="283"/>
        <w:rPr>
          <w:sz w:val="24"/>
          <w:szCs w:val="24"/>
          <w:lang w:val="ru-RU"/>
        </w:rPr>
      </w:pPr>
      <w:bookmarkStart w:id="227" w:name="_Toc97148350"/>
      <w:r w:rsidRPr="007C4B4A">
        <w:rPr>
          <w:sz w:val="24"/>
          <w:szCs w:val="24"/>
          <w:lang w:val="ru-RU"/>
        </w:rPr>
        <w:t>7 КЛАСС</w:t>
      </w:r>
      <w:bookmarkEnd w:id="227"/>
    </w:p>
    <w:p w14:paraId="5A1B495D" w14:textId="2DB2B222" w:rsidR="00C6278E" w:rsidRPr="007C4B4A" w:rsidRDefault="00C6278E" w:rsidP="00C339C8">
      <w:pPr>
        <w:ind w:left="567" w:right="-290" w:firstLine="283"/>
        <w:rPr>
          <w:sz w:val="24"/>
          <w:szCs w:val="24"/>
          <w:lang w:val="ru-RU"/>
        </w:rPr>
      </w:pPr>
      <w:r w:rsidRPr="007C4B4A">
        <w:rPr>
          <w:b/>
          <w:sz w:val="24"/>
          <w:szCs w:val="24"/>
          <w:lang w:val="ru-RU"/>
        </w:rPr>
        <w:t xml:space="preserve">ВСЕОБЩАЯ ИСТОРИЯ. ИСТОРИЯ НОВОГО ВРЕМЕНИ. КОНЕЦ </w:t>
      </w:r>
      <w:r w:rsidRPr="007C4B4A">
        <w:rPr>
          <w:b/>
          <w:sz w:val="24"/>
          <w:szCs w:val="24"/>
        </w:rPr>
        <w:t>XV</w:t>
      </w:r>
      <w:r w:rsidRPr="007C4B4A">
        <w:rPr>
          <w:b/>
          <w:sz w:val="24"/>
          <w:szCs w:val="24"/>
          <w:lang w:val="ru-RU"/>
        </w:rPr>
        <w:t xml:space="preserve"> </w:t>
      </w:r>
      <w:r w:rsidR="00BD6D2B" w:rsidRPr="007C4B4A">
        <w:rPr>
          <w:b/>
          <w:sz w:val="24"/>
          <w:szCs w:val="24"/>
          <w:lang w:val="ru-RU"/>
        </w:rPr>
        <w:t>–</w:t>
      </w:r>
      <w:r w:rsidRPr="007C4B4A">
        <w:rPr>
          <w:b/>
          <w:sz w:val="24"/>
          <w:szCs w:val="24"/>
          <w:lang w:val="ru-RU"/>
        </w:rPr>
        <w:t xml:space="preserve"> </w:t>
      </w:r>
      <w:r w:rsidRPr="007C4B4A">
        <w:rPr>
          <w:b/>
          <w:sz w:val="24"/>
          <w:szCs w:val="24"/>
        </w:rPr>
        <w:t>XVII</w:t>
      </w:r>
      <w:r w:rsidRPr="007C4B4A">
        <w:rPr>
          <w:b/>
          <w:sz w:val="24"/>
          <w:szCs w:val="24"/>
          <w:lang w:val="ru-RU"/>
        </w:rPr>
        <w:t xml:space="preserve"> в. </w:t>
      </w:r>
      <w:r w:rsidRPr="007C4B4A">
        <w:rPr>
          <w:sz w:val="24"/>
          <w:szCs w:val="24"/>
          <w:lang w:val="ru-RU"/>
        </w:rPr>
        <w:t>(23 ч)</w:t>
      </w:r>
    </w:p>
    <w:p w14:paraId="63DA566A"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 Понятие «Новое время». Хронологические рамки и периодизация истории Нового    времени.</w:t>
      </w:r>
    </w:p>
    <w:p w14:paraId="4A321459" w14:textId="77777777" w:rsidR="00C6278E" w:rsidRPr="007C4B4A" w:rsidRDefault="00C6278E" w:rsidP="00C339C8">
      <w:pPr>
        <w:ind w:left="567" w:right="-290" w:firstLine="283"/>
        <w:rPr>
          <w:b/>
          <w:sz w:val="24"/>
          <w:szCs w:val="24"/>
          <w:lang w:val="ru-RU"/>
        </w:rPr>
      </w:pPr>
      <w:bookmarkStart w:id="228" w:name="_Toc97148351"/>
      <w:r w:rsidRPr="007C4B4A">
        <w:rPr>
          <w:sz w:val="24"/>
          <w:szCs w:val="24"/>
          <w:lang w:val="ru-RU"/>
        </w:rPr>
        <w:t>Великие географические открытия (2</w:t>
      </w:r>
      <w:r w:rsidRPr="007C4B4A">
        <w:rPr>
          <w:spacing w:val="53"/>
          <w:sz w:val="24"/>
          <w:szCs w:val="24"/>
          <w:lang w:val="ru-RU"/>
        </w:rPr>
        <w:t xml:space="preserve"> </w:t>
      </w:r>
      <w:r w:rsidRPr="007C4B4A">
        <w:rPr>
          <w:sz w:val="24"/>
          <w:szCs w:val="24"/>
          <w:lang w:val="ru-RU"/>
        </w:rPr>
        <w:t>ч)</w:t>
      </w:r>
      <w:bookmarkEnd w:id="228"/>
    </w:p>
    <w:p w14:paraId="7E436D20" w14:textId="33969F81" w:rsidR="00C6278E" w:rsidRPr="007C4B4A" w:rsidRDefault="00C6278E" w:rsidP="00C339C8">
      <w:pPr>
        <w:ind w:left="567" w:right="-290" w:firstLine="283"/>
        <w:rPr>
          <w:sz w:val="24"/>
          <w:szCs w:val="24"/>
          <w:lang w:val="ru-RU"/>
        </w:rPr>
      </w:pPr>
      <w:r w:rsidRPr="007C4B4A">
        <w:rPr>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C4B4A">
        <w:rPr>
          <w:sz w:val="24"/>
          <w:szCs w:val="24"/>
        </w:rPr>
        <w:t>XV</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sz w:val="24"/>
          <w:szCs w:val="24"/>
        </w:rPr>
        <w:t>XVI</w:t>
      </w:r>
      <w:r w:rsidRPr="007C4B4A">
        <w:rPr>
          <w:sz w:val="24"/>
          <w:szCs w:val="24"/>
          <w:lang w:val="ru-RU"/>
        </w:rPr>
        <w:t xml:space="preserve">  </w:t>
      </w:r>
      <w:r w:rsidRPr="007C4B4A">
        <w:rPr>
          <w:spacing w:val="37"/>
          <w:sz w:val="24"/>
          <w:szCs w:val="24"/>
          <w:lang w:val="ru-RU"/>
        </w:rPr>
        <w:t xml:space="preserve"> </w:t>
      </w:r>
      <w:r w:rsidRPr="007C4B4A">
        <w:rPr>
          <w:sz w:val="24"/>
          <w:szCs w:val="24"/>
          <w:lang w:val="ru-RU"/>
        </w:rPr>
        <w:t>в.</w:t>
      </w:r>
    </w:p>
    <w:p w14:paraId="7BBE59CF" w14:textId="11BFBEA9" w:rsidR="00C6278E" w:rsidRPr="007C4B4A" w:rsidRDefault="00C6278E" w:rsidP="00C339C8">
      <w:pPr>
        <w:ind w:left="567" w:right="-290" w:firstLine="283"/>
        <w:rPr>
          <w:b/>
          <w:sz w:val="24"/>
          <w:szCs w:val="24"/>
          <w:lang w:val="ru-RU"/>
        </w:rPr>
      </w:pPr>
      <w:bookmarkStart w:id="229" w:name="_Toc97148352"/>
      <w:r w:rsidRPr="007C4B4A">
        <w:rPr>
          <w:sz w:val="24"/>
          <w:szCs w:val="24"/>
          <w:lang w:val="ru-RU"/>
        </w:rPr>
        <w:t xml:space="preserve">Изменения в европейском обществе в </w:t>
      </w:r>
      <w:r w:rsidRPr="007C4B4A">
        <w:rPr>
          <w:sz w:val="24"/>
          <w:szCs w:val="24"/>
        </w:rPr>
        <w:t>XVI</w:t>
      </w:r>
      <w:r w:rsidR="00BD6D2B" w:rsidRPr="007C4B4A">
        <w:rPr>
          <w:sz w:val="24"/>
          <w:szCs w:val="24"/>
          <w:lang w:val="ru-RU"/>
        </w:rPr>
        <w:t>–</w:t>
      </w:r>
      <w:r w:rsidRPr="007C4B4A">
        <w:rPr>
          <w:sz w:val="24"/>
          <w:szCs w:val="24"/>
        </w:rPr>
        <w:t>XVII</w:t>
      </w:r>
      <w:r w:rsidRPr="007C4B4A">
        <w:rPr>
          <w:sz w:val="24"/>
          <w:szCs w:val="24"/>
          <w:lang w:val="ru-RU"/>
        </w:rPr>
        <w:t xml:space="preserve"> вв. (2 ч)</w:t>
      </w:r>
      <w:bookmarkEnd w:id="229"/>
    </w:p>
    <w:p w14:paraId="50885DB3"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7C4B4A" w:rsidRDefault="00C6278E" w:rsidP="00C339C8">
      <w:pPr>
        <w:ind w:left="567" w:right="-290" w:firstLine="283"/>
        <w:rPr>
          <w:b/>
          <w:sz w:val="24"/>
          <w:szCs w:val="24"/>
          <w:lang w:val="ru-RU"/>
        </w:rPr>
      </w:pPr>
      <w:bookmarkStart w:id="230" w:name="_Toc97148353"/>
      <w:r w:rsidRPr="007C4B4A">
        <w:rPr>
          <w:sz w:val="24"/>
          <w:szCs w:val="24"/>
          <w:lang w:val="ru-RU"/>
        </w:rPr>
        <w:t>Реформация и контрреформация в Европе (2 ч)</w:t>
      </w:r>
      <w:bookmarkEnd w:id="230"/>
    </w:p>
    <w:p w14:paraId="4E11D602" w14:textId="06283654" w:rsidR="00C6278E" w:rsidRPr="007C4B4A" w:rsidRDefault="00C6278E" w:rsidP="00C339C8">
      <w:pPr>
        <w:ind w:left="567" w:right="-290" w:firstLine="283"/>
        <w:rPr>
          <w:sz w:val="24"/>
          <w:szCs w:val="24"/>
          <w:lang w:val="ru-RU"/>
        </w:rPr>
      </w:pPr>
      <w:r w:rsidRPr="007C4B4A">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7C4B4A">
        <w:rPr>
          <w:spacing w:val="-30"/>
          <w:sz w:val="24"/>
          <w:szCs w:val="24"/>
          <w:lang w:val="ru-RU"/>
        </w:rPr>
        <w:t xml:space="preserve"> </w:t>
      </w:r>
      <w:r w:rsidRPr="007C4B4A">
        <w:rPr>
          <w:sz w:val="24"/>
          <w:szCs w:val="24"/>
          <w:lang w:val="ru-RU"/>
        </w:rPr>
        <w:t>Религиозные</w:t>
      </w:r>
      <w:r w:rsidRPr="007C4B4A">
        <w:rPr>
          <w:spacing w:val="-30"/>
          <w:sz w:val="24"/>
          <w:szCs w:val="24"/>
          <w:lang w:val="ru-RU"/>
        </w:rPr>
        <w:t xml:space="preserve"> </w:t>
      </w:r>
      <w:r w:rsidRPr="007C4B4A">
        <w:rPr>
          <w:sz w:val="24"/>
          <w:szCs w:val="24"/>
          <w:lang w:val="ru-RU"/>
        </w:rPr>
        <w:t>войны.</w:t>
      </w:r>
      <w:r w:rsidRPr="007C4B4A">
        <w:rPr>
          <w:spacing w:val="-30"/>
          <w:sz w:val="24"/>
          <w:szCs w:val="24"/>
          <w:lang w:val="ru-RU"/>
        </w:rPr>
        <w:t xml:space="preserve"> </w:t>
      </w:r>
      <w:r w:rsidRPr="007C4B4A">
        <w:rPr>
          <w:sz w:val="24"/>
          <w:szCs w:val="24"/>
          <w:lang w:val="ru-RU"/>
        </w:rPr>
        <w:t>Борьба</w:t>
      </w:r>
      <w:r w:rsidRPr="007C4B4A">
        <w:rPr>
          <w:spacing w:val="-30"/>
          <w:sz w:val="24"/>
          <w:szCs w:val="24"/>
          <w:lang w:val="ru-RU"/>
        </w:rPr>
        <w:t xml:space="preserve"> </w:t>
      </w:r>
      <w:r w:rsidRPr="007C4B4A">
        <w:rPr>
          <w:sz w:val="24"/>
          <w:szCs w:val="24"/>
          <w:lang w:val="ru-RU"/>
        </w:rPr>
        <w:t>католической</w:t>
      </w:r>
      <w:r w:rsidRPr="007C4B4A">
        <w:rPr>
          <w:spacing w:val="-30"/>
          <w:sz w:val="24"/>
          <w:szCs w:val="24"/>
          <w:lang w:val="ru-RU"/>
        </w:rPr>
        <w:t xml:space="preserve"> </w:t>
      </w:r>
      <w:r w:rsidRPr="007C4B4A">
        <w:rPr>
          <w:sz w:val="24"/>
          <w:szCs w:val="24"/>
          <w:lang w:val="ru-RU"/>
        </w:rPr>
        <w:t>церкви</w:t>
      </w:r>
      <w:r w:rsidRPr="007C4B4A">
        <w:rPr>
          <w:spacing w:val="-30"/>
          <w:sz w:val="24"/>
          <w:szCs w:val="24"/>
          <w:lang w:val="ru-RU"/>
        </w:rPr>
        <w:t xml:space="preserve"> </w:t>
      </w:r>
      <w:r w:rsidRPr="007C4B4A">
        <w:rPr>
          <w:sz w:val="24"/>
          <w:szCs w:val="24"/>
          <w:lang w:val="ru-RU"/>
        </w:rPr>
        <w:t>против реформационного</w:t>
      </w:r>
      <w:r w:rsidRPr="007C4B4A">
        <w:rPr>
          <w:spacing w:val="-24"/>
          <w:sz w:val="24"/>
          <w:szCs w:val="24"/>
          <w:lang w:val="ru-RU"/>
        </w:rPr>
        <w:t xml:space="preserve"> </w:t>
      </w:r>
      <w:r w:rsidRPr="007C4B4A">
        <w:rPr>
          <w:sz w:val="24"/>
          <w:szCs w:val="24"/>
          <w:lang w:val="ru-RU"/>
        </w:rPr>
        <w:t>движения.</w:t>
      </w:r>
      <w:r w:rsidRPr="007C4B4A">
        <w:rPr>
          <w:spacing w:val="-24"/>
          <w:sz w:val="24"/>
          <w:szCs w:val="24"/>
          <w:lang w:val="ru-RU"/>
        </w:rPr>
        <w:t xml:space="preserve"> </w:t>
      </w:r>
      <w:r w:rsidRPr="007C4B4A">
        <w:rPr>
          <w:sz w:val="24"/>
          <w:szCs w:val="24"/>
          <w:lang w:val="ru-RU"/>
        </w:rPr>
        <w:t>Контрреформация.</w:t>
      </w:r>
      <w:r w:rsidRPr="007C4B4A">
        <w:rPr>
          <w:spacing w:val="-24"/>
          <w:sz w:val="24"/>
          <w:szCs w:val="24"/>
          <w:lang w:val="ru-RU"/>
        </w:rPr>
        <w:t xml:space="preserve"> </w:t>
      </w:r>
      <w:r w:rsidRPr="007C4B4A">
        <w:rPr>
          <w:sz w:val="24"/>
          <w:szCs w:val="24"/>
          <w:lang w:val="ru-RU"/>
        </w:rPr>
        <w:t>Инквизиция.</w:t>
      </w:r>
    </w:p>
    <w:p w14:paraId="1D4BD9A1" w14:textId="4D15932A" w:rsidR="00C6278E" w:rsidRPr="007C4B4A" w:rsidRDefault="00C6278E" w:rsidP="00C339C8">
      <w:pPr>
        <w:ind w:left="567" w:right="-290" w:firstLine="283"/>
        <w:rPr>
          <w:b/>
          <w:sz w:val="24"/>
          <w:szCs w:val="24"/>
          <w:lang w:val="ru-RU"/>
        </w:rPr>
      </w:pPr>
      <w:bookmarkStart w:id="231" w:name="_Toc97148354"/>
      <w:r w:rsidRPr="007C4B4A">
        <w:rPr>
          <w:sz w:val="24"/>
          <w:szCs w:val="24"/>
          <w:lang w:val="ru-RU"/>
        </w:rPr>
        <w:t xml:space="preserve">Государства Европы в </w:t>
      </w:r>
      <w:r w:rsidRPr="007C4B4A">
        <w:rPr>
          <w:sz w:val="24"/>
          <w:szCs w:val="24"/>
        </w:rPr>
        <w:t>XVI</w:t>
      </w:r>
      <w:r w:rsidR="00BD6D2B" w:rsidRPr="007C4B4A">
        <w:rPr>
          <w:sz w:val="24"/>
          <w:szCs w:val="24"/>
          <w:lang w:val="ru-RU"/>
        </w:rPr>
        <w:t>–</w:t>
      </w:r>
      <w:r w:rsidRPr="007C4B4A">
        <w:rPr>
          <w:sz w:val="24"/>
          <w:szCs w:val="24"/>
        </w:rPr>
        <w:t>XVII</w:t>
      </w:r>
      <w:r w:rsidRPr="007C4B4A">
        <w:rPr>
          <w:sz w:val="24"/>
          <w:szCs w:val="24"/>
          <w:lang w:val="ru-RU"/>
        </w:rPr>
        <w:t xml:space="preserve"> вв. (7 ч)</w:t>
      </w:r>
      <w:bookmarkEnd w:id="231"/>
    </w:p>
    <w:p w14:paraId="01E8B33C" w14:textId="77777777" w:rsidR="00C6278E" w:rsidRPr="007C4B4A" w:rsidRDefault="00C6278E" w:rsidP="00C339C8">
      <w:pPr>
        <w:ind w:left="567" w:right="-290" w:firstLine="283"/>
        <w:rPr>
          <w:sz w:val="24"/>
          <w:szCs w:val="24"/>
          <w:lang w:val="ru-RU"/>
        </w:rPr>
      </w:pPr>
      <w:r w:rsidRPr="007C4B4A">
        <w:rPr>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Испания </w:t>
      </w:r>
      <w:r w:rsidRPr="007C4B4A">
        <w:rPr>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7C4B4A">
        <w:rPr>
          <w:b/>
          <w:i/>
          <w:sz w:val="24"/>
          <w:szCs w:val="24"/>
          <w:lang w:val="ru-RU"/>
        </w:rPr>
        <w:t>Нидерландах</w:t>
      </w:r>
      <w:r w:rsidRPr="007C4B4A">
        <w:rPr>
          <w:sz w:val="24"/>
          <w:szCs w:val="24"/>
          <w:lang w:val="ru-RU"/>
        </w:rPr>
        <w:t>: цели, участники, формы борьбы. Итоги и значение Нидерландской революции.</w:t>
      </w:r>
    </w:p>
    <w:p w14:paraId="01373CD6" w14:textId="77777777" w:rsidR="00C6278E" w:rsidRPr="007C4B4A" w:rsidRDefault="00C6278E" w:rsidP="00C339C8">
      <w:pPr>
        <w:ind w:left="567" w:right="-290" w:firstLine="283"/>
        <w:rPr>
          <w:sz w:val="24"/>
          <w:szCs w:val="24"/>
          <w:lang w:val="ru-RU"/>
        </w:rPr>
      </w:pPr>
      <w:r w:rsidRPr="007C4B4A">
        <w:rPr>
          <w:b/>
          <w:i/>
          <w:sz w:val="24"/>
          <w:szCs w:val="24"/>
          <w:lang w:val="ru-RU"/>
        </w:rPr>
        <w:t>Франция: путь к абсолютизму</w:t>
      </w:r>
      <w:r w:rsidRPr="007C4B4A">
        <w:rPr>
          <w:i/>
          <w:sz w:val="24"/>
          <w:szCs w:val="24"/>
          <w:lang w:val="ru-RU"/>
        </w:rPr>
        <w:t xml:space="preserve">. </w:t>
      </w:r>
      <w:r w:rsidRPr="007C4B4A">
        <w:rPr>
          <w:sz w:val="24"/>
          <w:szCs w:val="24"/>
          <w:lang w:val="ru-RU"/>
        </w:rPr>
        <w:t>Королевская власть  и централизация управления страной. Католики и гугеноты. Религиозные</w:t>
      </w:r>
      <w:r w:rsidRPr="007C4B4A">
        <w:rPr>
          <w:spacing w:val="-10"/>
          <w:sz w:val="24"/>
          <w:szCs w:val="24"/>
          <w:lang w:val="ru-RU"/>
        </w:rPr>
        <w:t xml:space="preserve"> </w:t>
      </w:r>
      <w:r w:rsidRPr="007C4B4A">
        <w:rPr>
          <w:sz w:val="24"/>
          <w:szCs w:val="24"/>
          <w:lang w:val="ru-RU"/>
        </w:rPr>
        <w:t>войны.</w:t>
      </w:r>
      <w:r w:rsidRPr="007C4B4A">
        <w:rPr>
          <w:spacing w:val="-10"/>
          <w:sz w:val="24"/>
          <w:szCs w:val="24"/>
          <w:lang w:val="ru-RU"/>
        </w:rPr>
        <w:t xml:space="preserve"> </w:t>
      </w:r>
      <w:r w:rsidRPr="007C4B4A">
        <w:rPr>
          <w:sz w:val="24"/>
          <w:szCs w:val="24"/>
          <w:lang w:val="ru-RU"/>
        </w:rPr>
        <w:t>Генрих</w:t>
      </w:r>
      <w:r w:rsidRPr="007C4B4A">
        <w:rPr>
          <w:spacing w:val="-10"/>
          <w:sz w:val="24"/>
          <w:szCs w:val="24"/>
          <w:lang w:val="ru-RU"/>
        </w:rPr>
        <w:t xml:space="preserve"> </w:t>
      </w:r>
      <w:r w:rsidRPr="007C4B4A">
        <w:rPr>
          <w:spacing w:val="-5"/>
          <w:sz w:val="24"/>
          <w:szCs w:val="24"/>
        </w:rPr>
        <w:t>IV</w:t>
      </w:r>
      <w:r w:rsidRPr="007C4B4A">
        <w:rPr>
          <w:spacing w:val="-5"/>
          <w:sz w:val="24"/>
          <w:szCs w:val="24"/>
          <w:lang w:val="ru-RU"/>
        </w:rPr>
        <w:t>.</w:t>
      </w:r>
      <w:r w:rsidRPr="007C4B4A">
        <w:rPr>
          <w:spacing w:val="-10"/>
          <w:sz w:val="24"/>
          <w:szCs w:val="24"/>
          <w:lang w:val="ru-RU"/>
        </w:rPr>
        <w:t xml:space="preserve"> </w:t>
      </w:r>
      <w:r w:rsidRPr="007C4B4A">
        <w:rPr>
          <w:sz w:val="24"/>
          <w:szCs w:val="24"/>
          <w:lang w:val="ru-RU"/>
        </w:rPr>
        <w:t>Нантский</w:t>
      </w:r>
      <w:r w:rsidRPr="007C4B4A">
        <w:rPr>
          <w:spacing w:val="-10"/>
          <w:sz w:val="24"/>
          <w:szCs w:val="24"/>
          <w:lang w:val="ru-RU"/>
        </w:rPr>
        <w:t xml:space="preserve"> </w:t>
      </w:r>
      <w:r w:rsidRPr="007C4B4A">
        <w:rPr>
          <w:sz w:val="24"/>
          <w:szCs w:val="24"/>
          <w:lang w:val="ru-RU"/>
        </w:rPr>
        <w:t>эдикт</w:t>
      </w:r>
      <w:r w:rsidRPr="007C4B4A">
        <w:rPr>
          <w:spacing w:val="-10"/>
          <w:sz w:val="24"/>
          <w:szCs w:val="24"/>
          <w:lang w:val="ru-RU"/>
        </w:rPr>
        <w:t xml:space="preserve"> </w:t>
      </w:r>
      <w:r w:rsidRPr="007C4B4A">
        <w:rPr>
          <w:sz w:val="24"/>
          <w:szCs w:val="24"/>
          <w:lang w:val="ru-RU"/>
        </w:rPr>
        <w:t>1598</w:t>
      </w:r>
      <w:r w:rsidRPr="007C4B4A">
        <w:rPr>
          <w:spacing w:val="-10"/>
          <w:sz w:val="24"/>
          <w:szCs w:val="24"/>
          <w:lang w:val="ru-RU"/>
        </w:rPr>
        <w:t xml:space="preserve"> </w:t>
      </w:r>
      <w:r w:rsidRPr="007C4B4A">
        <w:rPr>
          <w:sz w:val="24"/>
          <w:szCs w:val="24"/>
          <w:lang w:val="ru-RU"/>
        </w:rPr>
        <w:t>г.</w:t>
      </w:r>
      <w:r w:rsidRPr="007C4B4A">
        <w:rPr>
          <w:spacing w:val="-10"/>
          <w:sz w:val="24"/>
          <w:szCs w:val="24"/>
          <w:lang w:val="ru-RU"/>
        </w:rPr>
        <w:t xml:space="preserve"> </w:t>
      </w:r>
      <w:r w:rsidRPr="007C4B4A">
        <w:rPr>
          <w:sz w:val="24"/>
          <w:szCs w:val="24"/>
          <w:lang w:val="ru-RU"/>
        </w:rPr>
        <w:t xml:space="preserve">Людовик </w:t>
      </w:r>
      <w:r w:rsidRPr="007C4B4A">
        <w:rPr>
          <w:sz w:val="24"/>
          <w:szCs w:val="24"/>
        </w:rPr>
        <w:t>XIII</w:t>
      </w:r>
      <w:r w:rsidRPr="007C4B4A">
        <w:rPr>
          <w:sz w:val="24"/>
          <w:szCs w:val="24"/>
          <w:lang w:val="ru-RU"/>
        </w:rPr>
        <w:t xml:space="preserve"> и кардинал Ришелье. Фронда. Французский абсолютизм при Людовике</w:t>
      </w:r>
      <w:r w:rsidRPr="007C4B4A">
        <w:rPr>
          <w:spacing w:val="-20"/>
          <w:sz w:val="24"/>
          <w:szCs w:val="24"/>
          <w:lang w:val="ru-RU"/>
        </w:rPr>
        <w:t xml:space="preserve"> </w:t>
      </w:r>
      <w:r w:rsidRPr="007C4B4A">
        <w:rPr>
          <w:spacing w:val="-4"/>
          <w:sz w:val="24"/>
          <w:szCs w:val="24"/>
        </w:rPr>
        <w:t>XIV</w:t>
      </w:r>
      <w:r w:rsidRPr="007C4B4A">
        <w:rPr>
          <w:spacing w:val="-4"/>
          <w:sz w:val="24"/>
          <w:szCs w:val="24"/>
          <w:lang w:val="ru-RU"/>
        </w:rPr>
        <w:t>.</w:t>
      </w:r>
    </w:p>
    <w:p w14:paraId="3F258335"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Англия. </w:t>
      </w:r>
      <w:r w:rsidRPr="007C4B4A">
        <w:rPr>
          <w:sz w:val="24"/>
          <w:szCs w:val="24"/>
          <w:lang w:val="ru-RU"/>
        </w:rPr>
        <w:t>Развитие капиталистического предпринимательства в городах и деревнях. Огораживания. Укрепление королевской</w:t>
      </w:r>
      <w:r w:rsidRPr="007C4B4A">
        <w:rPr>
          <w:spacing w:val="-28"/>
          <w:sz w:val="24"/>
          <w:szCs w:val="24"/>
          <w:lang w:val="ru-RU"/>
        </w:rPr>
        <w:t xml:space="preserve"> </w:t>
      </w:r>
      <w:r w:rsidRPr="007C4B4A">
        <w:rPr>
          <w:sz w:val="24"/>
          <w:szCs w:val="24"/>
          <w:lang w:val="ru-RU"/>
        </w:rPr>
        <w:t>власти</w:t>
      </w:r>
      <w:r w:rsidRPr="007C4B4A">
        <w:rPr>
          <w:spacing w:val="-28"/>
          <w:sz w:val="24"/>
          <w:szCs w:val="24"/>
          <w:lang w:val="ru-RU"/>
        </w:rPr>
        <w:t xml:space="preserve"> </w:t>
      </w:r>
      <w:r w:rsidRPr="007C4B4A">
        <w:rPr>
          <w:sz w:val="24"/>
          <w:szCs w:val="24"/>
          <w:lang w:val="ru-RU"/>
        </w:rPr>
        <w:t>при</w:t>
      </w:r>
      <w:r w:rsidRPr="007C4B4A">
        <w:rPr>
          <w:spacing w:val="-28"/>
          <w:sz w:val="24"/>
          <w:szCs w:val="24"/>
          <w:lang w:val="ru-RU"/>
        </w:rPr>
        <w:t xml:space="preserve"> </w:t>
      </w:r>
      <w:r w:rsidRPr="007C4B4A">
        <w:rPr>
          <w:sz w:val="24"/>
          <w:szCs w:val="24"/>
          <w:lang w:val="ru-RU"/>
        </w:rPr>
        <w:t>Тюдорах.</w:t>
      </w:r>
      <w:r w:rsidRPr="007C4B4A">
        <w:rPr>
          <w:spacing w:val="-28"/>
          <w:sz w:val="24"/>
          <w:szCs w:val="24"/>
          <w:lang w:val="ru-RU"/>
        </w:rPr>
        <w:t xml:space="preserve"> </w:t>
      </w:r>
      <w:r w:rsidRPr="007C4B4A">
        <w:rPr>
          <w:sz w:val="24"/>
          <w:szCs w:val="24"/>
          <w:lang w:val="ru-RU"/>
        </w:rPr>
        <w:t>Генрих</w:t>
      </w:r>
      <w:r w:rsidRPr="007C4B4A">
        <w:rPr>
          <w:spacing w:val="-28"/>
          <w:sz w:val="24"/>
          <w:szCs w:val="24"/>
          <w:lang w:val="ru-RU"/>
        </w:rPr>
        <w:t xml:space="preserve"> </w:t>
      </w:r>
      <w:r w:rsidRPr="007C4B4A">
        <w:rPr>
          <w:sz w:val="24"/>
          <w:szCs w:val="24"/>
        </w:rPr>
        <w:t>VIII</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королевская</w:t>
      </w:r>
      <w:r w:rsidRPr="007C4B4A">
        <w:rPr>
          <w:spacing w:val="-28"/>
          <w:sz w:val="24"/>
          <w:szCs w:val="24"/>
          <w:lang w:val="ru-RU"/>
        </w:rPr>
        <w:t xml:space="preserve"> </w:t>
      </w:r>
      <w:r w:rsidRPr="007C4B4A">
        <w:rPr>
          <w:sz w:val="24"/>
          <w:szCs w:val="24"/>
          <w:lang w:val="ru-RU"/>
        </w:rPr>
        <w:t>реформация. «Золотой век» Елизаветы</w:t>
      </w:r>
      <w:r w:rsidRPr="007C4B4A">
        <w:rPr>
          <w:spacing w:val="44"/>
          <w:sz w:val="24"/>
          <w:szCs w:val="24"/>
          <w:lang w:val="ru-RU"/>
        </w:rPr>
        <w:t xml:space="preserve"> </w:t>
      </w:r>
      <w:r w:rsidRPr="007C4B4A">
        <w:rPr>
          <w:sz w:val="24"/>
          <w:szCs w:val="24"/>
        </w:rPr>
        <w:t>I</w:t>
      </w:r>
      <w:r w:rsidRPr="007C4B4A">
        <w:rPr>
          <w:sz w:val="24"/>
          <w:szCs w:val="24"/>
          <w:lang w:val="ru-RU"/>
        </w:rPr>
        <w:t>.</w:t>
      </w:r>
    </w:p>
    <w:p w14:paraId="1D275B34"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Английская революция середины </w:t>
      </w:r>
      <w:r w:rsidRPr="007C4B4A">
        <w:rPr>
          <w:b/>
          <w:i/>
          <w:sz w:val="24"/>
          <w:szCs w:val="24"/>
        </w:rPr>
        <w:t>XVII</w:t>
      </w:r>
      <w:r w:rsidRPr="007C4B4A">
        <w:rPr>
          <w:b/>
          <w:i/>
          <w:sz w:val="24"/>
          <w:szCs w:val="24"/>
          <w:lang w:val="ru-RU"/>
        </w:rPr>
        <w:t xml:space="preserve"> в</w:t>
      </w:r>
      <w:r w:rsidRPr="007C4B4A">
        <w:rPr>
          <w:i/>
          <w:sz w:val="24"/>
          <w:szCs w:val="24"/>
          <w:lang w:val="ru-RU"/>
        </w:rPr>
        <w:t xml:space="preserve">. </w:t>
      </w:r>
      <w:r w:rsidRPr="007C4B4A">
        <w:rPr>
          <w:sz w:val="24"/>
          <w:szCs w:val="24"/>
          <w:lang w:val="ru-RU"/>
        </w:rPr>
        <w:t>Причины, участники,</w:t>
      </w:r>
      <w:r w:rsidRPr="007C4B4A">
        <w:rPr>
          <w:spacing w:val="-22"/>
          <w:sz w:val="24"/>
          <w:szCs w:val="24"/>
          <w:lang w:val="ru-RU"/>
        </w:rPr>
        <w:t xml:space="preserve"> </w:t>
      </w:r>
      <w:r w:rsidRPr="007C4B4A">
        <w:rPr>
          <w:sz w:val="24"/>
          <w:szCs w:val="24"/>
          <w:lang w:val="ru-RU"/>
        </w:rPr>
        <w:t>этапы</w:t>
      </w:r>
      <w:r w:rsidRPr="007C4B4A">
        <w:rPr>
          <w:spacing w:val="-22"/>
          <w:sz w:val="24"/>
          <w:szCs w:val="24"/>
          <w:lang w:val="ru-RU"/>
        </w:rPr>
        <w:t xml:space="preserve"> </w:t>
      </w:r>
      <w:r w:rsidRPr="007C4B4A">
        <w:rPr>
          <w:sz w:val="24"/>
          <w:szCs w:val="24"/>
          <w:lang w:val="ru-RU"/>
        </w:rPr>
        <w:t>революции.</w:t>
      </w:r>
      <w:r w:rsidRPr="007C4B4A">
        <w:rPr>
          <w:spacing w:val="-22"/>
          <w:sz w:val="24"/>
          <w:szCs w:val="24"/>
          <w:lang w:val="ru-RU"/>
        </w:rPr>
        <w:t xml:space="preserve"> </w:t>
      </w:r>
      <w:r w:rsidRPr="007C4B4A">
        <w:rPr>
          <w:sz w:val="24"/>
          <w:szCs w:val="24"/>
          <w:lang w:val="ru-RU"/>
        </w:rPr>
        <w:t>Размежевание</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7C4B4A">
        <w:rPr>
          <w:spacing w:val="-20"/>
          <w:sz w:val="24"/>
          <w:szCs w:val="24"/>
          <w:lang w:val="ru-RU"/>
        </w:rPr>
        <w:t xml:space="preserve"> </w:t>
      </w:r>
      <w:r w:rsidRPr="007C4B4A">
        <w:rPr>
          <w:sz w:val="24"/>
          <w:szCs w:val="24"/>
          <w:lang w:val="ru-RU"/>
        </w:rPr>
        <w:t>монархии.</w:t>
      </w:r>
    </w:p>
    <w:p w14:paraId="09E29BC2" w14:textId="77777777" w:rsidR="00C6278E" w:rsidRPr="007C4B4A" w:rsidRDefault="00C6278E" w:rsidP="00C339C8">
      <w:pPr>
        <w:ind w:left="567" w:right="-290" w:firstLine="283"/>
        <w:rPr>
          <w:sz w:val="24"/>
          <w:szCs w:val="24"/>
          <w:lang w:val="ru-RU"/>
        </w:rPr>
      </w:pPr>
      <w:r w:rsidRPr="007C4B4A">
        <w:rPr>
          <w:b/>
          <w:i/>
          <w:sz w:val="24"/>
          <w:szCs w:val="24"/>
          <w:lang w:val="ru-RU"/>
        </w:rPr>
        <w:t>Страны</w:t>
      </w:r>
      <w:r w:rsidRPr="007C4B4A">
        <w:rPr>
          <w:b/>
          <w:i/>
          <w:spacing w:val="-19"/>
          <w:sz w:val="24"/>
          <w:szCs w:val="24"/>
          <w:lang w:val="ru-RU"/>
        </w:rPr>
        <w:t xml:space="preserve"> </w:t>
      </w:r>
      <w:r w:rsidRPr="007C4B4A">
        <w:rPr>
          <w:b/>
          <w:i/>
          <w:sz w:val="24"/>
          <w:szCs w:val="24"/>
          <w:lang w:val="ru-RU"/>
        </w:rPr>
        <w:t>Центральной,</w:t>
      </w:r>
      <w:r w:rsidRPr="007C4B4A">
        <w:rPr>
          <w:b/>
          <w:i/>
          <w:spacing w:val="-19"/>
          <w:sz w:val="24"/>
          <w:szCs w:val="24"/>
          <w:lang w:val="ru-RU"/>
        </w:rPr>
        <w:t xml:space="preserve"> </w:t>
      </w:r>
      <w:r w:rsidRPr="007C4B4A">
        <w:rPr>
          <w:b/>
          <w:i/>
          <w:sz w:val="24"/>
          <w:szCs w:val="24"/>
          <w:lang w:val="ru-RU"/>
        </w:rPr>
        <w:t>Южной</w:t>
      </w:r>
      <w:r w:rsidRPr="007C4B4A">
        <w:rPr>
          <w:b/>
          <w:i/>
          <w:spacing w:val="-19"/>
          <w:sz w:val="24"/>
          <w:szCs w:val="24"/>
          <w:lang w:val="ru-RU"/>
        </w:rPr>
        <w:t xml:space="preserve"> </w:t>
      </w:r>
      <w:r w:rsidRPr="007C4B4A">
        <w:rPr>
          <w:b/>
          <w:i/>
          <w:sz w:val="24"/>
          <w:szCs w:val="24"/>
          <w:lang w:val="ru-RU"/>
        </w:rPr>
        <w:t>и</w:t>
      </w:r>
      <w:r w:rsidRPr="007C4B4A">
        <w:rPr>
          <w:b/>
          <w:i/>
          <w:spacing w:val="-19"/>
          <w:sz w:val="24"/>
          <w:szCs w:val="24"/>
          <w:lang w:val="ru-RU"/>
        </w:rPr>
        <w:t xml:space="preserve"> </w:t>
      </w:r>
      <w:r w:rsidRPr="007C4B4A">
        <w:rPr>
          <w:b/>
          <w:i/>
          <w:sz w:val="24"/>
          <w:szCs w:val="24"/>
          <w:lang w:val="ru-RU"/>
        </w:rPr>
        <w:t>Юго-Восточной</w:t>
      </w:r>
      <w:r w:rsidRPr="007C4B4A">
        <w:rPr>
          <w:b/>
          <w:i/>
          <w:spacing w:val="-19"/>
          <w:sz w:val="24"/>
          <w:szCs w:val="24"/>
          <w:lang w:val="ru-RU"/>
        </w:rPr>
        <w:t xml:space="preserve"> </w:t>
      </w:r>
      <w:r w:rsidRPr="007C4B4A">
        <w:rPr>
          <w:b/>
          <w:i/>
          <w:sz w:val="24"/>
          <w:szCs w:val="24"/>
          <w:lang w:val="ru-RU"/>
        </w:rPr>
        <w:t>Европы</w:t>
      </w:r>
      <w:r w:rsidRPr="007C4B4A">
        <w:rPr>
          <w:sz w:val="24"/>
          <w:szCs w:val="24"/>
          <w:lang w:val="ru-RU"/>
        </w:rPr>
        <w:t>. В мире империй и вне его. Германские государства. Итальянские земли. Положение славянских народов. Образование Речи</w:t>
      </w:r>
      <w:r w:rsidRPr="007C4B4A">
        <w:rPr>
          <w:spacing w:val="51"/>
          <w:sz w:val="24"/>
          <w:szCs w:val="24"/>
          <w:lang w:val="ru-RU"/>
        </w:rPr>
        <w:t xml:space="preserve"> </w:t>
      </w:r>
      <w:r w:rsidRPr="007C4B4A">
        <w:rPr>
          <w:sz w:val="24"/>
          <w:szCs w:val="24"/>
          <w:lang w:val="ru-RU"/>
        </w:rPr>
        <w:t>Посполитой.</w:t>
      </w:r>
    </w:p>
    <w:p w14:paraId="557E07FD" w14:textId="7BEA718F" w:rsidR="00C6278E" w:rsidRPr="007C4B4A" w:rsidRDefault="00C6278E" w:rsidP="00C339C8">
      <w:pPr>
        <w:ind w:left="567" w:right="-290" w:firstLine="283"/>
        <w:rPr>
          <w:b/>
          <w:sz w:val="24"/>
          <w:szCs w:val="24"/>
          <w:lang w:val="ru-RU"/>
        </w:rPr>
      </w:pPr>
      <w:bookmarkStart w:id="232" w:name="_Toc97148355"/>
      <w:r w:rsidRPr="007C4B4A">
        <w:rPr>
          <w:sz w:val="24"/>
          <w:szCs w:val="24"/>
          <w:lang w:val="ru-RU"/>
        </w:rPr>
        <w:t xml:space="preserve">Международные отношения в </w:t>
      </w:r>
      <w:r w:rsidRPr="007C4B4A">
        <w:rPr>
          <w:sz w:val="24"/>
          <w:szCs w:val="24"/>
        </w:rPr>
        <w:t>XVI</w:t>
      </w:r>
      <w:r w:rsidR="00BD6D2B" w:rsidRPr="007C4B4A">
        <w:rPr>
          <w:sz w:val="24"/>
          <w:szCs w:val="24"/>
          <w:lang w:val="ru-RU"/>
        </w:rPr>
        <w:t>–</w:t>
      </w:r>
      <w:r w:rsidRPr="007C4B4A">
        <w:rPr>
          <w:sz w:val="24"/>
          <w:szCs w:val="24"/>
        </w:rPr>
        <w:t>XVII</w:t>
      </w:r>
      <w:r w:rsidRPr="007C4B4A">
        <w:rPr>
          <w:sz w:val="24"/>
          <w:szCs w:val="24"/>
          <w:lang w:val="ru-RU"/>
        </w:rPr>
        <w:t xml:space="preserve"> вв. (2 ч)</w:t>
      </w:r>
      <w:bookmarkEnd w:id="232"/>
    </w:p>
    <w:p w14:paraId="5F055CAF" w14:textId="77777777" w:rsidR="00C6278E" w:rsidRPr="007C4B4A" w:rsidRDefault="00C6278E" w:rsidP="00C339C8">
      <w:pPr>
        <w:ind w:left="567" w:right="-290" w:firstLine="283"/>
        <w:rPr>
          <w:sz w:val="24"/>
          <w:szCs w:val="24"/>
          <w:lang w:val="ru-RU"/>
        </w:rPr>
      </w:pPr>
      <w:r w:rsidRPr="007C4B4A">
        <w:rPr>
          <w:sz w:val="24"/>
          <w:szCs w:val="24"/>
          <w:lang w:val="ru-RU"/>
        </w:rPr>
        <w:t>Борьба за первенство, военные конфликты между европейскими державами. Столкновение интересов в приобретении колониальных</w:t>
      </w:r>
      <w:r w:rsidRPr="007C4B4A">
        <w:rPr>
          <w:spacing w:val="-13"/>
          <w:sz w:val="24"/>
          <w:szCs w:val="24"/>
          <w:lang w:val="ru-RU"/>
        </w:rPr>
        <w:t xml:space="preserve"> </w:t>
      </w:r>
      <w:r w:rsidRPr="007C4B4A">
        <w:rPr>
          <w:sz w:val="24"/>
          <w:szCs w:val="24"/>
          <w:lang w:val="ru-RU"/>
        </w:rPr>
        <w:t>владений</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господстве</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торговых</w:t>
      </w:r>
      <w:r w:rsidRPr="007C4B4A">
        <w:rPr>
          <w:spacing w:val="-13"/>
          <w:sz w:val="24"/>
          <w:szCs w:val="24"/>
          <w:lang w:val="ru-RU"/>
        </w:rPr>
        <w:t xml:space="preserve"> </w:t>
      </w:r>
      <w:r w:rsidRPr="007C4B4A">
        <w:rPr>
          <w:sz w:val="24"/>
          <w:szCs w:val="24"/>
          <w:lang w:val="ru-RU"/>
        </w:rPr>
        <w:t>путях.</w:t>
      </w:r>
      <w:r w:rsidRPr="007C4B4A">
        <w:rPr>
          <w:spacing w:val="-13"/>
          <w:sz w:val="24"/>
          <w:szCs w:val="24"/>
          <w:lang w:val="ru-RU"/>
        </w:rPr>
        <w:t xml:space="preserve"> </w:t>
      </w:r>
      <w:r w:rsidRPr="007C4B4A">
        <w:rPr>
          <w:sz w:val="24"/>
          <w:szCs w:val="24"/>
          <w:lang w:val="ru-RU"/>
        </w:rPr>
        <w:t>Противостояние</w:t>
      </w:r>
      <w:r w:rsidRPr="007C4B4A">
        <w:rPr>
          <w:spacing w:val="-13"/>
          <w:sz w:val="24"/>
          <w:szCs w:val="24"/>
          <w:lang w:val="ru-RU"/>
        </w:rPr>
        <w:t xml:space="preserve"> </w:t>
      </w:r>
      <w:r w:rsidRPr="007C4B4A">
        <w:rPr>
          <w:sz w:val="24"/>
          <w:szCs w:val="24"/>
          <w:lang w:val="ru-RU"/>
        </w:rPr>
        <w:t>османской</w:t>
      </w:r>
      <w:r w:rsidRPr="007C4B4A">
        <w:rPr>
          <w:spacing w:val="-13"/>
          <w:sz w:val="24"/>
          <w:szCs w:val="24"/>
          <w:lang w:val="ru-RU"/>
        </w:rPr>
        <w:t xml:space="preserve"> </w:t>
      </w:r>
      <w:r w:rsidRPr="007C4B4A">
        <w:rPr>
          <w:sz w:val="24"/>
          <w:szCs w:val="24"/>
          <w:lang w:val="ru-RU"/>
        </w:rPr>
        <w:t>экспансии</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Европе.</w:t>
      </w:r>
      <w:r w:rsidRPr="007C4B4A">
        <w:rPr>
          <w:spacing w:val="-13"/>
          <w:sz w:val="24"/>
          <w:szCs w:val="24"/>
          <w:lang w:val="ru-RU"/>
        </w:rPr>
        <w:t xml:space="preserve"> </w:t>
      </w:r>
      <w:r w:rsidRPr="007C4B4A">
        <w:rPr>
          <w:sz w:val="24"/>
          <w:szCs w:val="24"/>
          <w:lang w:val="ru-RU"/>
        </w:rPr>
        <w:t>Образование</w:t>
      </w:r>
      <w:r w:rsidRPr="007C4B4A">
        <w:rPr>
          <w:spacing w:val="-13"/>
          <w:sz w:val="24"/>
          <w:szCs w:val="24"/>
          <w:lang w:val="ru-RU"/>
        </w:rPr>
        <w:t xml:space="preserve"> </w:t>
      </w:r>
      <w:r w:rsidRPr="007C4B4A">
        <w:rPr>
          <w:sz w:val="24"/>
          <w:szCs w:val="24"/>
          <w:lang w:val="ru-RU"/>
        </w:rPr>
        <w:t>державы австрийских Габсбургов. Тридцатилетняя война. Вестфальский</w:t>
      </w:r>
      <w:r w:rsidRPr="007C4B4A">
        <w:rPr>
          <w:spacing w:val="30"/>
          <w:sz w:val="24"/>
          <w:szCs w:val="24"/>
          <w:lang w:val="ru-RU"/>
        </w:rPr>
        <w:t xml:space="preserve"> </w:t>
      </w:r>
      <w:r w:rsidRPr="007C4B4A">
        <w:rPr>
          <w:sz w:val="24"/>
          <w:szCs w:val="24"/>
          <w:lang w:val="ru-RU"/>
        </w:rPr>
        <w:t>мир.</w:t>
      </w:r>
    </w:p>
    <w:p w14:paraId="6BC1955D" w14:textId="77777777" w:rsidR="00C6278E" w:rsidRPr="007C4B4A" w:rsidRDefault="00C6278E" w:rsidP="00C339C8">
      <w:pPr>
        <w:ind w:left="567" w:right="-290" w:firstLine="283"/>
        <w:rPr>
          <w:b/>
          <w:sz w:val="24"/>
          <w:szCs w:val="24"/>
          <w:lang w:val="ru-RU"/>
        </w:rPr>
      </w:pPr>
      <w:bookmarkStart w:id="233" w:name="_Toc97148356"/>
      <w:r w:rsidRPr="007C4B4A">
        <w:rPr>
          <w:sz w:val="24"/>
          <w:szCs w:val="24"/>
          <w:lang w:val="ru-RU"/>
        </w:rPr>
        <w:t>Европейская культура в раннее Новое время (3 ч)</w:t>
      </w:r>
      <w:bookmarkEnd w:id="233"/>
    </w:p>
    <w:p w14:paraId="7C8C1149" w14:textId="77777777" w:rsidR="00C6278E" w:rsidRPr="007C4B4A" w:rsidRDefault="00C6278E" w:rsidP="00C339C8">
      <w:pPr>
        <w:ind w:left="567" w:right="-290" w:firstLine="283"/>
        <w:rPr>
          <w:sz w:val="24"/>
          <w:szCs w:val="24"/>
          <w:lang w:val="ru-RU"/>
        </w:rPr>
      </w:pPr>
      <w:r w:rsidRPr="007C4B4A">
        <w:rPr>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7C4B4A">
        <w:rPr>
          <w:spacing w:val="-13"/>
          <w:sz w:val="24"/>
          <w:szCs w:val="24"/>
          <w:lang w:val="ru-RU"/>
        </w:rPr>
        <w:t xml:space="preserve">У. </w:t>
      </w:r>
      <w:r w:rsidRPr="007C4B4A">
        <w:rPr>
          <w:sz w:val="24"/>
          <w:szCs w:val="24"/>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4800B24" w14:textId="77777777" w:rsidR="00C6278E" w:rsidRPr="007C4B4A" w:rsidRDefault="00C6278E" w:rsidP="00C339C8">
      <w:pPr>
        <w:ind w:left="567" w:right="-290" w:firstLine="283"/>
        <w:rPr>
          <w:sz w:val="24"/>
          <w:szCs w:val="24"/>
          <w:lang w:val="ru-RU"/>
        </w:rPr>
      </w:pPr>
    </w:p>
    <w:p w14:paraId="5F383406" w14:textId="38A5AF3D" w:rsidR="00C6278E" w:rsidRPr="007C4B4A" w:rsidRDefault="00C6278E" w:rsidP="00C339C8">
      <w:pPr>
        <w:ind w:left="567" w:right="-290" w:firstLine="283"/>
        <w:rPr>
          <w:b/>
          <w:sz w:val="24"/>
          <w:szCs w:val="24"/>
          <w:lang w:val="ru-RU"/>
        </w:rPr>
      </w:pPr>
      <w:bookmarkStart w:id="234" w:name="_Toc97148357"/>
      <w:r w:rsidRPr="007C4B4A">
        <w:rPr>
          <w:sz w:val="24"/>
          <w:szCs w:val="24"/>
          <w:lang w:val="ru-RU"/>
        </w:rPr>
        <w:t xml:space="preserve">Страны Востока в </w:t>
      </w:r>
      <w:r w:rsidRPr="007C4B4A">
        <w:rPr>
          <w:sz w:val="24"/>
          <w:szCs w:val="24"/>
        </w:rPr>
        <w:t>XVI</w:t>
      </w:r>
      <w:r w:rsidR="00BD6D2B" w:rsidRPr="007C4B4A">
        <w:rPr>
          <w:sz w:val="24"/>
          <w:szCs w:val="24"/>
          <w:lang w:val="ru-RU"/>
        </w:rPr>
        <w:t>–</w:t>
      </w:r>
      <w:r w:rsidRPr="007C4B4A">
        <w:rPr>
          <w:sz w:val="24"/>
          <w:szCs w:val="24"/>
        </w:rPr>
        <w:t>XVII</w:t>
      </w:r>
      <w:r w:rsidRPr="007C4B4A">
        <w:rPr>
          <w:sz w:val="24"/>
          <w:szCs w:val="24"/>
          <w:lang w:val="ru-RU"/>
        </w:rPr>
        <w:t xml:space="preserve"> вв. (3 ч)</w:t>
      </w:r>
      <w:bookmarkEnd w:id="234"/>
    </w:p>
    <w:p w14:paraId="0A30C31E" w14:textId="77777777" w:rsidR="00C6278E" w:rsidRPr="007C4B4A" w:rsidRDefault="00C6278E" w:rsidP="00C339C8">
      <w:pPr>
        <w:ind w:left="567" w:right="-290" w:firstLine="283"/>
        <w:rPr>
          <w:sz w:val="24"/>
          <w:szCs w:val="24"/>
          <w:lang w:val="ru-RU"/>
        </w:rPr>
      </w:pPr>
      <w:r w:rsidRPr="007C4B4A">
        <w:rPr>
          <w:b/>
          <w:i/>
          <w:sz w:val="24"/>
          <w:szCs w:val="24"/>
          <w:lang w:val="ru-RU"/>
        </w:rPr>
        <w:t>Османская империя</w:t>
      </w:r>
      <w:r w:rsidRPr="007C4B4A">
        <w:rPr>
          <w:sz w:val="24"/>
          <w:szCs w:val="24"/>
          <w:lang w:val="ru-RU"/>
        </w:rPr>
        <w:t xml:space="preserve">: на вершине могущества. Сулейман </w:t>
      </w:r>
      <w:r w:rsidRPr="007C4B4A">
        <w:rPr>
          <w:sz w:val="24"/>
          <w:szCs w:val="24"/>
        </w:rPr>
        <w:t>I</w:t>
      </w:r>
      <w:r w:rsidRPr="007C4B4A">
        <w:rPr>
          <w:sz w:val="24"/>
          <w:szCs w:val="24"/>
          <w:lang w:val="ru-RU"/>
        </w:rPr>
        <w:t xml:space="preserve"> Великолепный: завоеватель, законодатель. Управление многонациональной империей. Османская армия. </w:t>
      </w:r>
      <w:r w:rsidRPr="007C4B4A">
        <w:rPr>
          <w:b/>
          <w:i/>
          <w:sz w:val="24"/>
          <w:szCs w:val="24"/>
          <w:lang w:val="ru-RU"/>
        </w:rPr>
        <w:t xml:space="preserve">Индия </w:t>
      </w:r>
      <w:r w:rsidRPr="007C4B4A">
        <w:rPr>
          <w:sz w:val="24"/>
          <w:szCs w:val="24"/>
          <w:lang w:val="ru-RU"/>
        </w:rPr>
        <w:t xml:space="preserve">при Великих Моголах. Начало проникновения европейцев. Ост-Индские компании. </w:t>
      </w:r>
      <w:r w:rsidRPr="007C4B4A">
        <w:rPr>
          <w:b/>
          <w:i/>
          <w:sz w:val="24"/>
          <w:szCs w:val="24"/>
          <w:lang w:val="ru-RU"/>
        </w:rPr>
        <w:t xml:space="preserve">Китай </w:t>
      </w:r>
      <w:r w:rsidRPr="007C4B4A">
        <w:rPr>
          <w:sz w:val="24"/>
          <w:szCs w:val="24"/>
          <w:lang w:val="ru-RU"/>
        </w:rPr>
        <w:t xml:space="preserve">в эпоху Мин. Экономическая и социальная политика государства. Утверждение маньчжурской династии Цин. </w:t>
      </w:r>
      <w:r w:rsidRPr="007C4B4A">
        <w:rPr>
          <w:b/>
          <w:i/>
          <w:sz w:val="24"/>
          <w:szCs w:val="24"/>
          <w:lang w:val="ru-RU"/>
        </w:rPr>
        <w:t>Япония</w:t>
      </w:r>
      <w:r w:rsidRPr="007C4B4A">
        <w:rPr>
          <w:sz w:val="24"/>
          <w:szCs w:val="24"/>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7C4B4A" w:rsidRDefault="00C6278E" w:rsidP="00C339C8">
      <w:pPr>
        <w:ind w:left="567" w:right="-290" w:firstLine="283"/>
        <w:rPr>
          <w:sz w:val="24"/>
          <w:szCs w:val="24"/>
          <w:lang w:val="ru-RU"/>
        </w:rPr>
      </w:pPr>
      <w:r w:rsidRPr="007C4B4A">
        <w:rPr>
          <w:sz w:val="24"/>
          <w:szCs w:val="24"/>
          <w:lang w:val="ru-RU"/>
        </w:rPr>
        <w:lastRenderedPageBreak/>
        <w:t>«Закрытие»</w:t>
      </w:r>
      <w:r w:rsidRPr="007C4B4A">
        <w:rPr>
          <w:spacing w:val="-25"/>
          <w:sz w:val="24"/>
          <w:szCs w:val="24"/>
          <w:lang w:val="ru-RU"/>
        </w:rPr>
        <w:t xml:space="preserve"> </w:t>
      </w:r>
      <w:r w:rsidRPr="007C4B4A">
        <w:rPr>
          <w:sz w:val="24"/>
          <w:szCs w:val="24"/>
          <w:lang w:val="ru-RU"/>
        </w:rPr>
        <w:t>страны</w:t>
      </w:r>
      <w:r w:rsidRPr="007C4B4A">
        <w:rPr>
          <w:spacing w:val="-25"/>
          <w:sz w:val="24"/>
          <w:szCs w:val="24"/>
          <w:lang w:val="ru-RU"/>
        </w:rPr>
        <w:t xml:space="preserve"> </w:t>
      </w:r>
      <w:r w:rsidRPr="007C4B4A">
        <w:rPr>
          <w:sz w:val="24"/>
          <w:szCs w:val="24"/>
          <w:lang w:val="ru-RU"/>
        </w:rPr>
        <w:t>для</w:t>
      </w:r>
      <w:r w:rsidRPr="007C4B4A">
        <w:rPr>
          <w:spacing w:val="-25"/>
          <w:sz w:val="24"/>
          <w:szCs w:val="24"/>
          <w:lang w:val="ru-RU"/>
        </w:rPr>
        <w:t xml:space="preserve"> </w:t>
      </w:r>
      <w:r w:rsidRPr="007C4B4A">
        <w:rPr>
          <w:sz w:val="24"/>
          <w:szCs w:val="24"/>
          <w:lang w:val="ru-RU"/>
        </w:rPr>
        <w:t>иноземцев.</w:t>
      </w:r>
      <w:r w:rsidRPr="007C4B4A">
        <w:rPr>
          <w:spacing w:val="-25"/>
          <w:sz w:val="24"/>
          <w:szCs w:val="24"/>
          <w:lang w:val="ru-RU"/>
        </w:rPr>
        <w:t xml:space="preserve"> </w:t>
      </w:r>
      <w:r w:rsidRPr="007C4B4A">
        <w:rPr>
          <w:sz w:val="24"/>
          <w:szCs w:val="24"/>
          <w:lang w:val="ru-RU"/>
        </w:rPr>
        <w:t>Культура</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искусство</w:t>
      </w:r>
      <w:r w:rsidRPr="007C4B4A">
        <w:rPr>
          <w:spacing w:val="-25"/>
          <w:sz w:val="24"/>
          <w:szCs w:val="24"/>
          <w:lang w:val="ru-RU"/>
        </w:rPr>
        <w:t xml:space="preserve"> </w:t>
      </w:r>
      <w:r w:rsidRPr="007C4B4A">
        <w:rPr>
          <w:sz w:val="24"/>
          <w:szCs w:val="24"/>
          <w:lang w:val="ru-RU"/>
        </w:rPr>
        <w:t>стран Востока</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rPr>
        <w:t>XVI</w:t>
      </w:r>
      <w:r w:rsidR="00BD6D2B" w:rsidRPr="007C4B4A">
        <w:rPr>
          <w:sz w:val="24"/>
          <w:szCs w:val="24"/>
          <w:lang w:val="ru-RU"/>
        </w:rPr>
        <w:t>–</w:t>
      </w:r>
      <w:r w:rsidRPr="007C4B4A">
        <w:rPr>
          <w:sz w:val="24"/>
          <w:szCs w:val="24"/>
        </w:rPr>
        <w:t>XVII</w:t>
      </w:r>
      <w:r w:rsidRPr="007C4B4A">
        <w:rPr>
          <w:spacing w:val="-24"/>
          <w:sz w:val="24"/>
          <w:szCs w:val="24"/>
          <w:lang w:val="ru-RU"/>
        </w:rPr>
        <w:t xml:space="preserve"> </w:t>
      </w:r>
      <w:r w:rsidRPr="007C4B4A">
        <w:rPr>
          <w:sz w:val="24"/>
          <w:szCs w:val="24"/>
          <w:lang w:val="ru-RU"/>
        </w:rPr>
        <w:t>вв.</w:t>
      </w:r>
    </w:p>
    <w:p w14:paraId="7BFDAE6C"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(1 ч). Историческое и культурное наследие Раннего Нового времени.</w:t>
      </w:r>
    </w:p>
    <w:p w14:paraId="4E195BD8" w14:textId="77777777" w:rsidR="00C6278E" w:rsidRPr="007C4B4A" w:rsidRDefault="00C6278E" w:rsidP="00C339C8">
      <w:pPr>
        <w:ind w:left="567" w:right="-290" w:firstLine="283"/>
        <w:rPr>
          <w:sz w:val="24"/>
          <w:szCs w:val="24"/>
          <w:lang w:val="ru-RU"/>
        </w:rPr>
      </w:pPr>
    </w:p>
    <w:p w14:paraId="3DE55BFD" w14:textId="296523F9" w:rsidR="00C6278E" w:rsidRPr="007C4B4A" w:rsidRDefault="00C6278E" w:rsidP="00C339C8">
      <w:pPr>
        <w:ind w:left="567" w:right="-290" w:firstLine="283"/>
        <w:rPr>
          <w:b/>
          <w:sz w:val="24"/>
          <w:szCs w:val="24"/>
          <w:lang w:val="ru-RU"/>
        </w:rPr>
      </w:pPr>
      <w:bookmarkStart w:id="235" w:name="_Toc97148358"/>
      <w:r w:rsidRPr="007C4B4A">
        <w:rPr>
          <w:sz w:val="24"/>
          <w:szCs w:val="24"/>
          <w:lang w:val="ru-RU"/>
        </w:rPr>
        <w:t>ИСТОРИЯ</w:t>
      </w:r>
      <w:r w:rsidRPr="007C4B4A">
        <w:rPr>
          <w:spacing w:val="-29"/>
          <w:sz w:val="24"/>
          <w:szCs w:val="24"/>
          <w:lang w:val="ru-RU"/>
        </w:rPr>
        <w:t xml:space="preserve"> </w:t>
      </w:r>
      <w:r w:rsidRPr="007C4B4A">
        <w:rPr>
          <w:sz w:val="24"/>
          <w:szCs w:val="24"/>
          <w:lang w:val="ru-RU"/>
        </w:rPr>
        <w:t>РОССИИ.</w:t>
      </w:r>
      <w:r w:rsidRPr="007C4B4A">
        <w:rPr>
          <w:spacing w:val="-29"/>
          <w:sz w:val="24"/>
          <w:szCs w:val="24"/>
          <w:lang w:val="ru-RU"/>
        </w:rPr>
        <w:t xml:space="preserve"> </w:t>
      </w:r>
      <w:r w:rsidRPr="007C4B4A">
        <w:rPr>
          <w:sz w:val="24"/>
          <w:szCs w:val="24"/>
          <w:lang w:val="ru-RU"/>
        </w:rPr>
        <w:t>РОССИЯ</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rPr>
        <w:t>XVI</w:t>
      </w:r>
      <w:r w:rsidR="00BD6D2B" w:rsidRPr="007C4B4A">
        <w:rPr>
          <w:sz w:val="24"/>
          <w:szCs w:val="24"/>
          <w:lang w:val="ru-RU"/>
        </w:rPr>
        <w:t>–</w:t>
      </w:r>
      <w:r w:rsidRPr="007C4B4A">
        <w:rPr>
          <w:sz w:val="24"/>
          <w:szCs w:val="24"/>
        </w:rPr>
        <w:t>XVII</w:t>
      </w:r>
      <w:r w:rsidRPr="007C4B4A">
        <w:rPr>
          <w:spacing w:val="-29"/>
          <w:sz w:val="24"/>
          <w:szCs w:val="24"/>
          <w:lang w:val="ru-RU"/>
        </w:rPr>
        <w:t xml:space="preserve"> </w:t>
      </w:r>
      <w:r w:rsidRPr="007C4B4A">
        <w:rPr>
          <w:sz w:val="24"/>
          <w:szCs w:val="24"/>
          <w:lang w:val="ru-RU"/>
        </w:rPr>
        <w:t xml:space="preserve">вв.: </w:t>
      </w:r>
      <w:r w:rsidRPr="007C4B4A">
        <w:rPr>
          <w:spacing w:val="-3"/>
          <w:sz w:val="24"/>
          <w:szCs w:val="24"/>
          <w:lang w:val="ru-RU"/>
        </w:rPr>
        <w:t xml:space="preserve">ОТ </w:t>
      </w:r>
      <w:r w:rsidRPr="007C4B4A">
        <w:rPr>
          <w:sz w:val="24"/>
          <w:szCs w:val="24"/>
          <w:lang w:val="ru-RU"/>
        </w:rPr>
        <w:t xml:space="preserve">ВЕЛИКОГО КНЯЖЕСТВА К ЦАРСТВУ (45 </w:t>
      </w:r>
      <w:r w:rsidRPr="007C4B4A">
        <w:rPr>
          <w:spacing w:val="13"/>
          <w:sz w:val="24"/>
          <w:szCs w:val="24"/>
          <w:lang w:val="ru-RU"/>
        </w:rPr>
        <w:t xml:space="preserve"> </w:t>
      </w:r>
      <w:r w:rsidRPr="007C4B4A">
        <w:rPr>
          <w:sz w:val="24"/>
          <w:szCs w:val="24"/>
          <w:lang w:val="ru-RU"/>
        </w:rPr>
        <w:t>ч)</w:t>
      </w:r>
      <w:bookmarkEnd w:id="235"/>
    </w:p>
    <w:p w14:paraId="2306CFAE" w14:textId="77777777" w:rsidR="00C6278E" w:rsidRPr="007C4B4A" w:rsidRDefault="00C6278E" w:rsidP="00C339C8">
      <w:pPr>
        <w:ind w:left="567" w:right="-290" w:firstLine="283"/>
        <w:rPr>
          <w:sz w:val="24"/>
          <w:szCs w:val="24"/>
          <w:lang w:val="ru-RU"/>
        </w:rPr>
      </w:pPr>
      <w:r w:rsidRPr="007C4B4A">
        <w:rPr>
          <w:b/>
          <w:sz w:val="24"/>
          <w:szCs w:val="24"/>
          <w:lang w:val="ru-RU"/>
        </w:rPr>
        <w:t xml:space="preserve">Россия в </w:t>
      </w:r>
      <w:r w:rsidRPr="007C4B4A">
        <w:rPr>
          <w:b/>
          <w:sz w:val="24"/>
          <w:szCs w:val="24"/>
        </w:rPr>
        <w:t>XVI</w:t>
      </w:r>
      <w:r w:rsidRPr="007C4B4A">
        <w:rPr>
          <w:b/>
          <w:sz w:val="24"/>
          <w:szCs w:val="24"/>
          <w:lang w:val="ru-RU"/>
        </w:rPr>
        <w:t xml:space="preserve"> в. </w:t>
      </w:r>
      <w:r w:rsidRPr="007C4B4A">
        <w:rPr>
          <w:sz w:val="24"/>
          <w:szCs w:val="24"/>
          <w:lang w:val="ru-RU"/>
        </w:rPr>
        <w:t>(13 ч)</w:t>
      </w:r>
    </w:p>
    <w:p w14:paraId="575A06B9" w14:textId="77777777" w:rsidR="00C6278E" w:rsidRPr="007C4B4A" w:rsidRDefault="00C6278E" w:rsidP="00C339C8">
      <w:pPr>
        <w:ind w:left="567" w:right="-290" w:firstLine="283"/>
        <w:rPr>
          <w:sz w:val="24"/>
          <w:szCs w:val="24"/>
          <w:lang w:val="ru-RU"/>
        </w:rPr>
      </w:pPr>
      <w:r w:rsidRPr="007C4B4A">
        <w:rPr>
          <w:b/>
          <w:i/>
          <w:sz w:val="24"/>
          <w:szCs w:val="24"/>
          <w:lang w:val="ru-RU"/>
        </w:rPr>
        <w:t>Завершение объединения русских земель</w:t>
      </w:r>
      <w:r w:rsidRPr="007C4B4A">
        <w:rPr>
          <w:sz w:val="24"/>
          <w:szCs w:val="24"/>
          <w:lang w:val="ru-RU"/>
        </w:rPr>
        <w:t xml:space="preserve">. Княжение Василия </w:t>
      </w:r>
      <w:r w:rsidRPr="007C4B4A">
        <w:rPr>
          <w:sz w:val="24"/>
          <w:szCs w:val="24"/>
        </w:rPr>
        <w:t>III</w:t>
      </w:r>
      <w:r w:rsidRPr="007C4B4A">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C4B4A">
        <w:rPr>
          <w:sz w:val="24"/>
          <w:szCs w:val="24"/>
        </w:rPr>
        <w:t>XVI</w:t>
      </w:r>
      <w:r w:rsidRPr="007C4B4A">
        <w:rPr>
          <w:sz w:val="24"/>
          <w:szCs w:val="24"/>
          <w:lang w:val="ru-RU"/>
        </w:rPr>
        <w:t xml:space="preserve"> в.: война с Великим княжеством Литовским, отношения с Крымским и Казанским ханствами, посольства  в  европейские</w:t>
      </w:r>
      <w:r w:rsidRPr="007C4B4A">
        <w:rPr>
          <w:spacing w:val="-26"/>
          <w:sz w:val="24"/>
          <w:szCs w:val="24"/>
          <w:lang w:val="ru-RU"/>
        </w:rPr>
        <w:t xml:space="preserve"> </w:t>
      </w:r>
      <w:r w:rsidRPr="007C4B4A">
        <w:rPr>
          <w:sz w:val="24"/>
          <w:szCs w:val="24"/>
          <w:lang w:val="ru-RU"/>
        </w:rPr>
        <w:t>государства.</w:t>
      </w:r>
    </w:p>
    <w:p w14:paraId="33C0D01C" w14:textId="77777777" w:rsidR="00C6278E" w:rsidRPr="007C4B4A" w:rsidRDefault="00C6278E" w:rsidP="00C339C8">
      <w:pPr>
        <w:ind w:left="567" w:right="-290" w:firstLine="283"/>
        <w:rPr>
          <w:sz w:val="24"/>
          <w:szCs w:val="24"/>
          <w:lang w:val="ru-RU"/>
        </w:rPr>
      </w:pPr>
      <w:r w:rsidRPr="007C4B4A">
        <w:rPr>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7C4B4A">
        <w:rPr>
          <w:spacing w:val="28"/>
          <w:sz w:val="24"/>
          <w:szCs w:val="24"/>
          <w:lang w:val="ru-RU"/>
        </w:rPr>
        <w:t xml:space="preserve"> </w:t>
      </w:r>
      <w:r w:rsidRPr="007C4B4A">
        <w:rPr>
          <w:sz w:val="24"/>
          <w:szCs w:val="24"/>
          <w:lang w:val="ru-RU"/>
        </w:rPr>
        <w:t>церковь.</w:t>
      </w:r>
    </w:p>
    <w:p w14:paraId="06FC810A" w14:textId="77777777" w:rsidR="00C6278E" w:rsidRPr="007C4B4A" w:rsidRDefault="00C6278E" w:rsidP="00C339C8">
      <w:pPr>
        <w:ind w:left="567" w:right="-290" w:firstLine="283"/>
        <w:rPr>
          <w:sz w:val="24"/>
          <w:szCs w:val="24"/>
          <w:lang w:val="ru-RU"/>
        </w:rPr>
      </w:pPr>
      <w:r w:rsidRPr="007C4B4A">
        <w:rPr>
          <w:b/>
          <w:i/>
          <w:sz w:val="24"/>
          <w:szCs w:val="24"/>
          <w:lang w:val="ru-RU"/>
        </w:rPr>
        <w:t>Царствование</w:t>
      </w:r>
      <w:r w:rsidRPr="007C4B4A">
        <w:rPr>
          <w:b/>
          <w:i/>
          <w:spacing w:val="-46"/>
          <w:sz w:val="24"/>
          <w:szCs w:val="24"/>
          <w:lang w:val="ru-RU"/>
        </w:rPr>
        <w:t xml:space="preserve"> </w:t>
      </w:r>
      <w:r w:rsidRPr="007C4B4A">
        <w:rPr>
          <w:b/>
          <w:i/>
          <w:sz w:val="24"/>
          <w:szCs w:val="24"/>
          <w:lang w:val="ru-RU"/>
        </w:rPr>
        <w:t>Ивана</w:t>
      </w:r>
      <w:r w:rsidRPr="007C4B4A">
        <w:rPr>
          <w:b/>
          <w:i/>
          <w:spacing w:val="-46"/>
          <w:sz w:val="24"/>
          <w:szCs w:val="24"/>
          <w:lang w:val="ru-RU"/>
        </w:rPr>
        <w:t xml:space="preserve"> </w:t>
      </w:r>
      <w:r w:rsidRPr="007C4B4A">
        <w:rPr>
          <w:b/>
          <w:i/>
          <w:sz w:val="24"/>
          <w:szCs w:val="24"/>
        </w:rPr>
        <w:t>IV</w:t>
      </w:r>
      <w:r w:rsidRPr="007C4B4A">
        <w:rPr>
          <w:sz w:val="24"/>
          <w:szCs w:val="24"/>
          <w:lang w:val="ru-RU"/>
        </w:rPr>
        <w:t>.</w:t>
      </w:r>
      <w:r w:rsidRPr="007C4B4A">
        <w:rPr>
          <w:spacing w:val="-41"/>
          <w:sz w:val="24"/>
          <w:szCs w:val="24"/>
          <w:lang w:val="ru-RU"/>
        </w:rPr>
        <w:t xml:space="preserve"> </w:t>
      </w:r>
      <w:r w:rsidRPr="007C4B4A">
        <w:rPr>
          <w:sz w:val="24"/>
          <w:szCs w:val="24"/>
          <w:lang w:val="ru-RU"/>
        </w:rPr>
        <w:t>Регентство</w:t>
      </w:r>
      <w:r w:rsidRPr="007C4B4A">
        <w:rPr>
          <w:spacing w:val="-41"/>
          <w:sz w:val="24"/>
          <w:szCs w:val="24"/>
          <w:lang w:val="ru-RU"/>
        </w:rPr>
        <w:t xml:space="preserve"> </w:t>
      </w:r>
      <w:r w:rsidRPr="007C4B4A">
        <w:rPr>
          <w:sz w:val="24"/>
          <w:szCs w:val="24"/>
          <w:lang w:val="ru-RU"/>
        </w:rPr>
        <w:t>Елены</w:t>
      </w:r>
      <w:r w:rsidRPr="007C4B4A">
        <w:rPr>
          <w:spacing w:val="-41"/>
          <w:sz w:val="24"/>
          <w:szCs w:val="24"/>
          <w:lang w:val="ru-RU"/>
        </w:rPr>
        <w:t xml:space="preserve"> </w:t>
      </w:r>
      <w:r w:rsidRPr="007C4B4A">
        <w:rPr>
          <w:sz w:val="24"/>
          <w:szCs w:val="24"/>
          <w:lang w:val="ru-RU"/>
        </w:rPr>
        <w:t>Глинской.</w:t>
      </w:r>
      <w:r w:rsidRPr="007C4B4A">
        <w:rPr>
          <w:spacing w:val="-41"/>
          <w:sz w:val="24"/>
          <w:szCs w:val="24"/>
          <w:lang w:val="ru-RU"/>
        </w:rPr>
        <w:t xml:space="preserve"> </w:t>
      </w:r>
      <w:r w:rsidRPr="007C4B4A">
        <w:rPr>
          <w:sz w:val="24"/>
          <w:szCs w:val="24"/>
          <w:lang w:val="ru-RU"/>
        </w:rPr>
        <w:t>Сопротивление удельных князей великокняжеской власти. Унификация денежной</w:t>
      </w:r>
      <w:r w:rsidRPr="007C4B4A">
        <w:rPr>
          <w:spacing w:val="-1"/>
          <w:sz w:val="24"/>
          <w:szCs w:val="24"/>
          <w:lang w:val="ru-RU"/>
        </w:rPr>
        <w:t xml:space="preserve"> </w:t>
      </w:r>
      <w:r w:rsidRPr="007C4B4A">
        <w:rPr>
          <w:sz w:val="24"/>
          <w:szCs w:val="24"/>
          <w:lang w:val="ru-RU"/>
        </w:rPr>
        <w:t>системы.</w:t>
      </w:r>
    </w:p>
    <w:p w14:paraId="1FEF1F52" w14:textId="77777777" w:rsidR="00C6278E" w:rsidRPr="007C4B4A" w:rsidRDefault="00C6278E" w:rsidP="00C339C8">
      <w:pPr>
        <w:ind w:left="567" w:right="-290" w:firstLine="283"/>
        <w:rPr>
          <w:sz w:val="24"/>
          <w:szCs w:val="24"/>
          <w:lang w:val="ru-RU"/>
        </w:rPr>
      </w:pPr>
      <w:r w:rsidRPr="007C4B4A">
        <w:rPr>
          <w:sz w:val="24"/>
          <w:szCs w:val="24"/>
          <w:lang w:val="ru-RU"/>
        </w:rPr>
        <w:t>Период боярского правления. Борьба за власть между</w:t>
      </w:r>
      <w:r w:rsidRPr="007C4B4A">
        <w:rPr>
          <w:spacing w:val="-22"/>
          <w:sz w:val="24"/>
          <w:szCs w:val="24"/>
          <w:lang w:val="ru-RU"/>
        </w:rPr>
        <w:t xml:space="preserve"> </w:t>
      </w:r>
      <w:r w:rsidRPr="007C4B4A">
        <w:rPr>
          <w:sz w:val="24"/>
          <w:szCs w:val="24"/>
          <w:lang w:val="ru-RU"/>
        </w:rPr>
        <w:t>боярскими</w:t>
      </w:r>
      <w:r w:rsidRPr="007C4B4A">
        <w:rPr>
          <w:spacing w:val="-27"/>
          <w:sz w:val="24"/>
          <w:szCs w:val="24"/>
          <w:lang w:val="ru-RU"/>
        </w:rPr>
        <w:t xml:space="preserve"> </w:t>
      </w:r>
      <w:r w:rsidRPr="007C4B4A">
        <w:rPr>
          <w:sz w:val="24"/>
          <w:szCs w:val="24"/>
          <w:lang w:val="ru-RU"/>
        </w:rPr>
        <w:t>кланами.</w:t>
      </w:r>
      <w:r w:rsidRPr="007C4B4A">
        <w:rPr>
          <w:spacing w:val="-27"/>
          <w:sz w:val="24"/>
          <w:szCs w:val="24"/>
          <w:lang w:val="ru-RU"/>
        </w:rPr>
        <w:t xml:space="preserve"> </w:t>
      </w:r>
      <w:r w:rsidRPr="007C4B4A">
        <w:rPr>
          <w:sz w:val="24"/>
          <w:szCs w:val="24"/>
          <w:lang w:val="ru-RU"/>
        </w:rPr>
        <w:t>Губная</w:t>
      </w:r>
      <w:r w:rsidRPr="007C4B4A">
        <w:rPr>
          <w:spacing w:val="-27"/>
          <w:sz w:val="24"/>
          <w:szCs w:val="24"/>
          <w:lang w:val="ru-RU"/>
        </w:rPr>
        <w:t xml:space="preserve"> </w:t>
      </w:r>
      <w:r w:rsidRPr="007C4B4A">
        <w:rPr>
          <w:sz w:val="24"/>
          <w:szCs w:val="24"/>
          <w:lang w:val="ru-RU"/>
        </w:rPr>
        <w:t>реформа.</w:t>
      </w:r>
      <w:r w:rsidRPr="007C4B4A">
        <w:rPr>
          <w:spacing w:val="-27"/>
          <w:sz w:val="24"/>
          <w:szCs w:val="24"/>
          <w:lang w:val="ru-RU"/>
        </w:rPr>
        <w:t xml:space="preserve"> </w:t>
      </w:r>
      <w:r w:rsidRPr="007C4B4A">
        <w:rPr>
          <w:sz w:val="24"/>
          <w:szCs w:val="24"/>
          <w:lang w:val="ru-RU"/>
        </w:rPr>
        <w:t>Московское</w:t>
      </w:r>
      <w:r w:rsidRPr="007C4B4A">
        <w:rPr>
          <w:spacing w:val="-27"/>
          <w:sz w:val="24"/>
          <w:szCs w:val="24"/>
          <w:lang w:val="ru-RU"/>
        </w:rPr>
        <w:t xml:space="preserve"> </w:t>
      </w:r>
      <w:r w:rsidRPr="007C4B4A">
        <w:rPr>
          <w:sz w:val="24"/>
          <w:szCs w:val="24"/>
          <w:lang w:val="ru-RU"/>
        </w:rPr>
        <w:t>восстание</w:t>
      </w:r>
      <w:r w:rsidRPr="007C4B4A">
        <w:rPr>
          <w:spacing w:val="-27"/>
          <w:sz w:val="24"/>
          <w:szCs w:val="24"/>
          <w:lang w:val="ru-RU"/>
        </w:rPr>
        <w:t xml:space="preserve"> </w:t>
      </w:r>
      <w:r w:rsidRPr="007C4B4A">
        <w:rPr>
          <w:sz w:val="24"/>
          <w:szCs w:val="24"/>
          <w:lang w:val="ru-RU"/>
        </w:rPr>
        <w:t>1547</w:t>
      </w:r>
      <w:r w:rsidRPr="007C4B4A">
        <w:rPr>
          <w:spacing w:val="-27"/>
          <w:sz w:val="24"/>
          <w:szCs w:val="24"/>
          <w:lang w:val="ru-RU"/>
        </w:rPr>
        <w:t xml:space="preserve"> </w:t>
      </w:r>
      <w:r w:rsidRPr="007C4B4A">
        <w:rPr>
          <w:sz w:val="24"/>
          <w:szCs w:val="24"/>
          <w:lang w:val="ru-RU"/>
        </w:rPr>
        <w:t>г. Ереси.</w:t>
      </w:r>
    </w:p>
    <w:p w14:paraId="33915997" w14:textId="0AB0AA04" w:rsidR="00C6278E" w:rsidRPr="007C4B4A" w:rsidRDefault="00C6278E" w:rsidP="00C339C8">
      <w:pPr>
        <w:ind w:left="567" w:right="-290" w:firstLine="283"/>
        <w:rPr>
          <w:sz w:val="24"/>
          <w:szCs w:val="24"/>
          <w:lang w:val="ru-RU"/>
        </w:rPr>
      </w:pPr>
      <w:r w:rsidRPr="007C4B4A">
        <w:rPr>
          <w:sz w:val="24"/>
          <w:szCs w:val="24"/>
          <w:lang w:val="ru-RU"/>
        </w:rPr>
        <w:t xml:space="preserve">Принятие Иваном </w:t>
      </w:r>
      <w:r w:rsidRPr="007C4B4A">
        <w:rPr>
          <w:sz w:val="24"/>
          <w:szCs w:val="24"/>
        </w:rPr>
        <w:t>IV</w:t>
      </w:r>
      <w:r w:rsidRPr="007C4B4A">
        <w:rPr>
          <w:sz w:val="24"/>
          <w:szCs w:val="24"/>
          <w:lang w:val="ru-RU"/>
        </w:rPr>
        <w:t xml:space="preserve"> царского титула. Реформы середины </w:t>
      </w:r>
      <w:r w:rsidRPr="007C4B4A">
        <w:rPr>
          <w:sz w:val="24"/>
          <w:szCs w:val="24"/>
        </w:rPr>
        <w:t>XVI</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«Избранная</w:t>
      </w:r>
      <w:r w:rsidRPr="007C4B4A">
        <w:rPr>
          <w:spacing w:val="-22"/>
          <w:sz w:val="24"/>
          <w:szCs w:val="24"/>
          <w:lang w:val="ru-RU"/>
        </w:rPr>
        <w:t xml:space="preserve"> </w:t>
      </w:r>
      <w:r w:rsidRPr="007C4B4A">
        <w:rPr>
          <w:sz w:val="24"/>
          <w:szCs w:val="24"/>
          <w:lang w:val="ru-RU"/>
        </w:rPr>
        <w:t>рада»:</w:t>
      </w:r>
      <w:r w:rsidRPr="007C4B4A">
        <w:rPr>
          <w:spacing w:val="-22"/>
          <w:sz w:val="24"/>
          <w:szCs w:val="24"/>
          <w:lang w:val="ru-RU"/>
        </w:rPr>
        <w:t xml:space="preserve"> </w:t>
      </w:r>
      <w:r w:rsidRPr="007C4B4A">
        <w:rPr>
          <w:sz w:val="24"/>
          <w:szCs w:val="24"/>
          <w:lang w:val="ru-RU"/>
        </w:rPr>
        <w:t>ее</w:t>
      </w:r>
      <w:r w:rsidRPr="007C4B4A">
        <w:rPr>
          <w:spacing w:val="-22"/>
          <w:sz w:val="24"/>
          <w:szCs w:val="24"/>
          <w:lang w:val="ru-RU"/>
        </w:rPr>
        <w:t xml:space="preserve"> </w:t>
      </w:r>
      <w:r w:rsidRPr="007C4B4A">
        <w:rPr>
          <w:sz w:val="24"/>
          <w:szCs w:val="24"/>
          <w:lang w:val="ru-RU"/>
        </w:rPr>
        <w:t>состав</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значение.</w:t>
      </w:r>
      <w:r w:rsidRPr="007C4B4A">
        <w:rPr>
          <w:spacing w:val="-22"/>
          <w:sz w:val="24"/>
          <w:szCs w:val="24"/>
          <w:lang w:val="ru-RU"/>
        </w:rPr>
        <w:t xml:space="preserve"> </w:t>
      </w:r>
      <w:r w:rsidRPr="007C4B4A">
        <w:rPr>
          <w:sz w:val="24"/>
          <w:szCs w:val="24"/>
          <w:lang w:val="ru-RU"/>
        </w:rPr>
        <w:t>Появление</w:t>
      </w:r>
      <w:r w:rsidRPr="007C4B4A">
        <w:rPr>
          <w:spacing w:val="-22"/>
          <w:sz w:val="24"/>
          <w:szCs w:val="24"/>
          <w:lang w:val="ru-RU"/>
        </w:rPr>
        <w:t xml:space="preserve"> </w:t>
      </w:r>
      <w:r w:rsidRPr="007C4B4A">
        <w:rPr>
          <w:sz w:val="24"/>
          <w:szCs w:val="24"/>
          <w:lang w:val="ru-RU"/>
        </w:rPr>
        <w:t>Земских</w:t>
      </w:r>
      <w:r w:rsidRPr="007C4B4A">
        <w:rPr>
          <w:spacing w:val="-30"/>
          <w:sz w:val="24"/>
          <w:szCs w:val="24"/>
          <w:lang w:val="ru-RU"/>
        </w:rPr>
        <w:t xml:space="preserve"> </w:t>
      </w:r>
      <w:r w:rsidRPr="007C4B4A">
        <w:rPr>
          <w:sz w:val="24"/>
          <w:szCs w:val="24"/>
          <w:lang w:val="ru-RU"/>
        </w:rPr>
        <w:t>соборов:</w:t>
      </w:r>
      <w:r w:rsidRPr="007C4B4A">
        <w:rPr>
          <w:spacing w:val="-30"/>
          <w:sz w:val="24"/>
          <w:szCs w:val="24"/>
          <w:lang w:val="ru-RU"/>
        </w:rPr>
        <w:t xml:space="preserve"> </w:t>
      </w:r>
      <w:r w:rsidRPr="007C4B4A">
        <w:rPr>
          <w:sz w:val="24"/>
          <w:szCs w:val="24"/>
          <w:lang w:val="ru-RU"/>
        </w:rPr>
        <w:t>дискуссии</w:t>
      </w:r>
      <w:r w:rsidRPr="007C4B4A">
        <w:rPr>
          <w:spacing w:val="-30"/>
          <w:sz w:val="24"/>
          <w:szCs w:val="24"/>
          <w:lang w:val="ru-RU"/>
        </w:rPr>
        <w:t xml:space="preserve"> </w:t>
      </w:r>
      <w:r w:rsidRPr="007C4B4A">
        <w:rPr>
          <w:sz w:val="24"/>
          <w:szCs w:val="24"/>
          <w:lang w:val="ru-RU"/>
        </w:rPr>
        <w:t>о</w:t>
      </w:r>
      <w:r w:rsidRPr="007C4B4A">
        <w:rPr>
          <w:spacing w:val="-30"/>
          <w:sz w:val="24"/>
          <w:szCs w:val="24"/>
          <w:lang w:val="ru-RU"/>
        </w:rPr>
        <w:t xml:space="preserve"> </w:t>
      </w:r>
      <w:r w:rsidRPr="007C4B4A">
        <w:rPr>
          <w:sz w:val="24"/>
          <w:szCs w:val="24"/>
          <w:lang w:val="ru-RU"/>
        </w:rPr>
        <w:t>характере</w:t>
      </w:r>
      <w:r w:rsidRPr="007C4B4A">
        <w:rPr>
          <w:spacing w:val="-30"/>
          <w:sz w:val="24"/>
          <w:szCs w:val="24"/>
          <w:lang w:val="ru-RU"/>
        </w:rPr>
        <w:t xml:space="preserve"> </w:t>
      </w:r>
      <w:r w:rsidRPr="007C4B4A">
        <w:rPr>
          <w:sz w:val="24"/>
          <w:szCs w:val="24"/>
          <w:lang w:val="ru-RU"/>
        </w:rPr>
        <w:t>народного</w:t>
      </w:r>
      <w:r w:rsidRPr="007C4B4A">
        <w:rPr>
          <w:spacing w:val="-30"/>
          <w:sz w:val="24"/>
          <w:szCs w:val="24"/>
          <w:lang w:val="ru-RU"/>
        </w:rPr>
        <w:t xml:space="preserve"> </w:t>
      </w:r>
      <w:r w:rsidRPr="007C4B4A">
        <w:rPr>
          <w:sz w:val="24"/>
          <w:szCs w:val="24"/>
          <w:lang w:val="ru-RU"/>
        </w:rPr>
        <w:t>представительства</w:t>
      </w:r>
      <w:r w:rsidRPr="007C4B4A">
        <w:rPr>
          <w:i/>
          <w:sz w:val="24"/>
          <w:szCs w:val="24"/>
          <w:lang w:val="ru-RU"/>
        </w:rPr>
        <w:t>.</w:t>
      </w:r>
      <w:r w:rsidRPr="007C4B4A">
        <w:rPr>
          <w:i/>
          <w:spacing w:val="-27"/>
          <w:sz w:val="24"/>
          <w:szCs w:val="24"/>
          <w:lang w:val="ru-RU"/>
        </w:rPr>
        <w:t xml:space="preserve"> </w:t>
      </w:r>
      <w:r w:rsidRPr="007C4B4A">
        <w:rPr>
          <w:sz w:val="24"/>
          <w:szCs w:val="24"/>
          <w:lang w:val="ru-RU"/>
        </w:rPr>
        <w:t>Отмена</w:t>
      </w:r>
      <w:r w:rsidRPr="007C4B4A">
        <w:rPr>
          <w:spacing w:val="-27"/>
          <w:sz w:val="24"/>
          <w:szCs w:val="24"/>
          <w:lang w:val="ru-RU"/>
        </w:rPr>
        <w:t xml:space="preserve"> </w:t>
      </w:r>
      <w:r w:rsidRPr="007C4B4A">
        <w:rPr>
          <w:sz w:val="24"/>
          <w:szCs w:val="24"/>
          <w:lang w:val="ru-RU"/>
        </w:rPr>
        <w:t>кормлений.</w:t>
      </w:r>
      <w:r w:rsidRPr="007C4B4A">
        <w:rPr>
          <w:spacing w:val="-27"/>
          <w:sz w:val="24"/>
          <w:szCs w:val="24"/>
          <w:lang w:val="ru-RU"/>
        </w:rPr>
        <w:t xml:space="preserve"> </w:t>
      </w:r>
      <w:r w:rsidRPr="007C4B4A">
        <w:rPr>
          <w:sz w:val="24"/>
          <w:szCs w:val="24"/>
          <w:lang w:val="ru-RU"/>
        </w:rPr>
        <w:t>Система</w:t>
      </w:r>
      <w:r w:rsidRPr="007C4B4A">
        <w:rPr>
          <w:spacing w:val="-27"/>
          <w:sz w:val="24"/>
          <w:szCs w:val="24"/>
          <w:lang w:val="ru-RU"/>
        </w:rPr>
        <w:t xml:space="preserve"> </w:t>
      </w:r>
      <w:r w:rsidRPr="007C4B4A">
        <w:rPr>
          <w:sz w:val="24"/>
          <w:szCs w:val="24"/>
          <w:lang w:val="ru-RU"/>
        </w:rPr>
        <w:t>налогообложения.</w:t>
      </w:r>
      <w:r w:rsidRPr="007C4B4A">
        <w:rPr>
          <w:spacing w:val="-27"/>
          <w:sz w:val="24"/>
          <w:szCs w:val="24"/>
          <w:lang w:val="ru-RU"/>
        </w:rPr>
        <w:t xml:space="preserve"> </w:t>
      </w:r>
      <w:r w:rsidRPr="007C4B4A">
        <w:rPr>
          <w:sz w:val="24"/>
          <w:szCs w:val="24"/>
          <w:lang w:val="ru-RU"/>
        </w:rPr>
        <w:t xml:space="preserve">Судебник 1550 г. Стоглавый собор. Земская реформа </w:t>
      </w:r>
      <w:r w:rsidR="00BD6D2B" w:rsidRPr="007C4B4A">
        <w:rPr>
          <w:sz w:val="24"/>
          <w:szCs w:val="24"/>
          <w:lang w:val="ru-RU"/>
        </w:rPr>
        <w:t>–</w:t>
      </w:r>
      <w:r w:rsidRPr="007C4B4A">
        <w:rPr>
          <w:sz w:val="24"/>
          <w:szCs w:val="24"/>
          <w:lang w:val="ru-RU"/>
        </w:rPr>
        <w:t xml:space="preserve"> формирование органов  местного</w:t>
      </w:r>
      <w:r w:rsidRPr="007C4B4A">
        <w:rPr>
          <w:spacing w:val="7"/>
          <w:sz w:val="24"/>
          <w:szCs w:val="24"/>
          <w:lang w:val="ru-RU"/>
        </w:rPr>
        <w:t xml:space="preserve"> </w:t>
      </w:r>
      <w:r w:rsidRPr="007C4B4A">
        <w:rPr>
          <w:sz w:val="24"/>
          <w:szCs w:val="24"/>
          <w:lang w:val="ru-RU"/>
        </w:rPr>
        <w:t>самоуправления.</w:t>
      </w:r>
    </w:p>
    <w:p w14:paraId="6A26D6A9" w14:textId="77777777" w:rsidR="00C6278E" w:rsidRPr="007C4B4A" w:rsidRDefault="00C6278E" w:rsidP="00C339C8">
      <w:pPr>
        <w:ind w:left="567" w:right="-290" w:firstLine="283"/>
        <w:rPr>
          <w:sz w:val="24"/>
          <w:szCs w:val="24"/>
          <w:lang w:val="ru-RU"/>
        </w:rPr>
      </w:pPr>
      <w:r w:rsidRPr="007C4B4A">
        <w:rPr>
          <w:sz w:val="24"/>
          <w:szCs w:val="24"/>
          <w:lang w:val="ru-RU"/>
        </w:rPr>
        <w:t xml:space="preserve">Внешняя политика России в </w:t>
      </w:r>
      <w:r w:rsidRPr="007C4B4A">
        <w:rPr>
          <w:sz w:val="24"/>
          <w:szCs w:val="24"/>
        </w:rPr>
        <w:t>XVI</w:t>
      </w:r>
      <w:r w:rsidRPr="007C4B4A">
        <w:rPr>
          <w:sz w:val="24"/>
          <w:szCs w:val="24"/>
          <w:lang w:val="ru-RU"/>
        </w:rPr>
        <w:t xml:space="preserve"> в. Создание стрелецких полков  и  </w:t>
      </w:r>
      <w:r w:rsidRPr="007C4B4A">
        <w:rPr>
          <w:spacing w:val="-4"/>
          <w:sz w:val="24"/>
          <w:szCs w:val="24"/>
          <w:lang w:val="ru-RU"/>
        </w:rPr>
        <w:t>«Уложение</w:t>
      </w:r>
      <w:r w:rsidRPr="007C4B4A">
        <w:rPr>
          <w:spacing w:val="49"/>
          <w:sz w:val="24"/>
          <w:szCs w:val="24"/>
          <w:lang w:val="ru-RU"/>
        </w:rPr>
        <w:t xml:space="preserve"> </w:t>
      </w:r>
      <w:r w:rsidRPr="007C4B4A">
        <w:rPr>
          <w:sz w:val="24"/>
          <w:szCs w:val="24"/>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7C4B4A" w:rsidRDefault="00C6278E" w:rsidP="00C339C8">
      <w:pPr>
        <w:ind w:left="567" w:right="-290" w:firstLine="283"/>
        <w:rPr>
          <w:sz w:val="24"/>
          <w:szCs w:val="24"/>
          <w:lang w:val="ru-RU"/>
        </w:rPr>
      </w:pPr>
      <w:r w:rsidRPr="007C4B4A">
        <w:rPr>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5068176" w14:textId="77777777" w:rsidR="00C6278E" w:rsidRPr="007C4B4A" w:rsidRDefault="00C6278E" w:rsidP="00C339C8">
      <w:pPr>
        <w:ind w:left="567" w:right="-290" w:firstLine="283"/>
        <w:rPr>
          <w:i/>
          <w:sz w:val="24"/>
          <w:szCs w:val="24"/>
          <w:lang w:val="ru-RU"/>
        </w:rPr>
      </w:pPr>
      <w:r w:rsidRPr="007C4B4A">
        <w:rPr>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7C4B4A">
        <w:rPr>
          <w:i/>
          <w:sz w:val="24"/>
          <w:szCs w:val="24"/>
          <w:lang w:val="ru-RU"/>
        </w:rPr>
        <w:t xml:space="preserve">.  </w:t>
      </w:r>
      <w:r w:rsidRPr="007C4B4A">
        <w:rPr>
          <w:sz w:val="24"/>
          <w:szCs w:val="24"/>
          <w:lang w:val="ru-RU"/>
        </w:rPr>
        <w:t>Сосуществование  религий  в Российском государстве</w:t>
      </w:r>
      <w:r w:rsidRPr="007C4B4A">
        <w:rPr>
          <w:i/>
          <w:sz w:val="24"/>
          <w:szCs w:val="24"/>
          <w:lang w:val="ru-RU"/>
        </w:rPr>
        <w:t xml:space="preserve">. </w:t>
      </w:r>
      <w:r w:rsidRPr="007C4B4A">
        <w:rPr>
          <w:sz w:val="24"/>
          <w:szCs w:val="24"/>
          <w:lang w:val="ru-RU"/>
        </w:rPr>
        <w:t>Русская православная церковь. Мусульманское</w:t>
      </w:r>
      <w:r w:rsidRPr="007C4B4A">
        <w:rPr>
          <w:spacing w:val="3"/>
          <w:sz w:val="24"/>
          <w:szCs w:val="24"/>
          <w:lang w:val="ru-RU"/>
        </w:rPr>
        <w:t xml:space="preserve"> </w:t>
      </w:r>
      <w:r w:rsidRPr="007C4B4A">
        <w:rPr>
          <w:sz w:val="24"/>
          <w:szCs w:val="24"/>
          <w:lang w:val="ru-RU"/>
        </w:rPr>
        <w:t>духовенство</w:t>
      </w:r>
      <w:r w:rsidRPr="007C4B4A">
        <w:rPr>
          <w:i/>
          <w:sz w:val="24"/>
          <w:szCs w:val="24"/>
          <w:lang w:val="ru-RU"/>
        </w:rPr>
        <w:t>.</w:t>
      </w:r>
    </w:p>
    <w:p w14:paraId="75A17CEE" w14:textId="77777777" w:rsidR="00C6278E" w:rsidRPr="007C4B4A" w:rsidRDefault="00C6278E" w:rsidP="00C339C8">
      <w:pPr>
        <w:ind w:left="567" w:right="-290" w:firstLine="283"/>
        <w:rPr>
          <w:sz w:val="24"/>
          <w:szCs w:val="24"/>
          <w:lang w:val="ru-RU"/>
        </w:rPr>
      </w:pPr>
      <w:r w:rsidRPr="007C4B4A">
        <w:rPr>
          <w:sz w:val="24"/>
          <w:szCs w:val="24"/>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7C4B4A" w:rsidRDefault="00C6278E" w:rsidP="00C339C8">
      <w:pPr>
        <w:ind w:left="567" w:right="-290" w:firstLine="283"/>
        <w:rPr>
          <w:sz w:val="24"/>
          <w:szCs w:val="24"/>
          <w:lang w:val="ru-RU"/>
        </w:rPr>
      </w:pPr>
      <w:r w:rsidRPr="007C4B4A">
        <w:rPr>
          <w:b/>
          <w:i/>
          <w:sz w:val="24"/>
          <w:szCs w:val="24"/>
          <w:lang w:val="ru-RU"/>
        </w:rPr>
        <w:t xml:space="preserve">Россия в конце </w:t>
      </w:r>
      <w:r w:rsidRPr="007C4B4A">
        <w:rPr>
          <w:b/>
          <w:i/>
          <w:sz w:val="24"/>
          <w:szCs w:val="24"/>
        </w:rPr>
        <w:t>XVI</w:t>
      </w:r>
      <w:r w:rsidRPr="007C4B4A">
        <w:rPr>
          <w:b/>
          <w:i/>
          <w:sz w:val="24"/>
          <w:szCs w:val="24"/>
          <w:lang w:val="ru-RU"/>
        </w:rPr>
        <w:t xml:space="preserve"> в</w:t>
      </w:r>
      <w:r w:rsidRPr="007C4B4A">
        <w:rPr>
          <w:sz w:val="24"/>
          <w:szCs w:val="24"/>
          <w:lang w:val="ru-RU"/>
        </w:rPr>
        <w:t>. Царь Федор Иванович. Борьба за власть</w:t>
      </w:r>
      <w:r w:rsidRPr="007C4B4A">
        <w:rPr>
          <w:spacing w:val="-31"/>
          <w:sz w:val="24"/>
          <w:szCs w:val="24"/>
          <w:lang w:val="ru-RU"/>
        </w:rPr>
        <w:t xml:space="preserve"> </w:t>
      </w:r>
      <w:r w:rsidRPr="007C4B4A">
        <w:rPr>
          <w:sz w:val="24"/>
          <w:szCs w:val="24"/>
          <w:lang w:val="ru-RU"/>
        </w:rPr>
        <w:t>в</w:t>
      </w:r>
      <w:r w:rsidRPr="007C4B4A">
        <w:rPr>
          <w:spacing w:val="-31"/>
          <w:sz w:val="24"/>
          <w:szCs w:val="24"/>
          <w:lang w:val="ru-RU"/>
        </w:rPr>
        <w:t xml:space="preserve"> </w:t>
      </w:r>
      <w:r w:rsidRPr="007C4B4A">
        <w:rPr>
          <w:sz w:val="24"/>
          <w:szCs w:val="24"/>
          <w:lang w:val="ru-RU"/>
        </w:rPr>
        <w:t>боярском</w:t>
      </w:r>
      <w:r w:rsidRPr="007C4B4A">
        <w:rPr>
          <w:spacing w:val="-31"/>
          <w:sz w:val="24"/>
          <w:szCs w:val="24"/>
          <w:lang w:val="ru-RU"/>
        </w:rPr>
        <w:t xml:space="preserve"> </w:t>
      </w:r>
      <w:r w:rsidRPr="007C4B4A">
        <w:rPr>
          <w:sz w:val="24"/>
          <w:szCs w:val="24"/>
          <w:lang w:val="ru-RU"/>
        </w:rPr>
        <w:t>окружении.</w:t>
      </w:r>
      <w:r w:rsidRPr="007C4B4A">
        <w:rPr>
          <w:spacing w:val="-31"/>
          <w:sz w:val="24"/>
          <w:szCs w:val="24"/>
          <w:lang w:val="ru-RU"/>
        </w:rPr>
        <w:t xml:space="preserve"> </w:t>
      </w:r>
      <w:r w:rsidRPr="007C4B4A">
        <w:rPr>
          <w:sz w:val="24"/>
          <w:szCs w:val="24"/>
          <w:lang w:val="ru-RU"/>
        </w:rPr>
        <w:t>Правление</w:t>
      </w:r>
      <w:r w:rsidRPr="007C4B4A">
        <w:rPr>
          <w:spacing w:val="-31"/>
          <w:sz w:val="24"/>
          <w:szCs w:val="24"/>
          <w:lang w:val="ru-RU"/>
        </w:rPr>
        <w:t xml:space="preserve"> </w:t>
      </w:r>
      <w:r w:rsidRPr="007C4B4A">
        <w:rPr>
          <w:sz w:val="24"/>
          <w:szCs w:val="24"/>
          <w:lang w:val="ru-RU"/>
        </w:rPr>
        <w:t>Бориса</w:t>
      </w:r>
      <w:r w:rsidRPr="007C4B4A">
        <w:rPr>
          <w:spacing w:val="-31"/>
          <w:sz w:val="24"/>
          <w:szCs w:val="24"/>
          <w:lang w:val="ru-RU"/>
        </w:rPr>
        <w:t xml:space="preserve"> </w:t>
      </w:r>
      <w:r w:rsidRPr="007C4B4A">
        <w:rPr>
          <w:sz w:val="24"/>
          <w:szCs w:val="24"/>
          <w:lang w:val="ru-RU"/>
        </w:rPr>
        <w:t>Годунова.</w:t>
      </w:r>
      <w:r w:rsidRPr="007C4B4A">
        <w:rPr>
          <w:spacing w:val="-31"/>
          <w:sz w:val="24"/>
          <w:szCs w:val="24"/>
          <w:lang w:val="ru-RU"/>
        </w:rPr>
        <w:t xml:space="preserve"> </w:t>
      </w:r>
      <w:r w:rsidRPr="007C4B4A">
        <w:rPr>
          <w:spacing w:val="-5"/>
          <w:sz w:val="24"/>
          <w:szCs w:val="24"/>
          <w:lang w:val="ru-RU"/>
        </w:rPr>
        <w:t>Уч</w:t>
      </w:r>
      <w:r w:rsidRPr="007C4B4A">
        <w:rPr>
          <w:sz w:val="24"/>
          <w:szCs w:val="24"/>
          <w:lang w:val="ru-RU"/>
        </w:rPr>
        <w:t>реждение</w:t>
      </w:r>
      <w:r w:rsidRPr="007C4B4A">
        <w:rPr>
          <w:spacing w:val="-33"/>
          <w:sz w:val="24"/>
          <w:szCs w:val="24"/>
          <w:lang w:val="ru-RU"/>
        </w:rPr>
        <w:t xml:space="preserve"> </w:t>
      </w:r>
      <w:r w:rsidRPr="007C4B4A">
        <w:rPr>
          <w:sz w:val="24"/>
          <w:szCs w:val="24"/>
          <w:lang w:val="ru-RU"/>
        </w:rPr>
        <w:t>патриаршества.</w:t>
      </w:r>
      <w:r w:rsidRPr="007C4B4A">
        <w:rPr>
          <w:spacing w:val="-33"/>
          <w:sz w:val="24"/>
          <w:szCs w:val="24"/>
          <w:lang w:val="ru-RU"/>
        </w:rPr>
        <w:t xml:space="preserve"> </w:t>
      </w:r>
      <w:r w:rsidRPr="007C4B4A">
        <w:rPr>
          <w:sz w:val="24"/>
          <w:szCs w:val="24"/>
          <w:lang w:val="ru-RU"/>
        </w:rPr>
        <w:t>Тявзинский</w:t>
      </w:r>
      <w:r w:rsidRPr="007C4B4A">
        <w:rPr>
          <w:spacing w:val="-33"/>
          <w:sz w:val="24"/>
          <w:szCs w:val="24"/>
          <w:lang w:val="ru-RU"/>
        </w:rPr>
        <w:t xml:space="preserve"> </w:t>
      </w:r>
      <w:r w:rsidRPr="007C4B4A">
        <w:rPr>
          <w:sz w:val="24"/>
          <w:szCs w:val="24"/>
          <w:lang w:val="ru-RU"/>
        </w:rPr>
        <w:t>мирный</w:t>
      </w:r>
      <w:r w:rsidRPr="007C4B4A">
        <w:rPr>
          <w:spacing w:val="-33"/>
          <w:sz w:val="24"/>
          <w:szCs w:val="24"/>
          <w:lang w:val="ru-RU"/>
        </w:rPr>
        <w:t xml:space="preserve"> </w:t>
      </w:r>
      <w:r w:rsidRPr="007C4B4A">
        <w:rPr>
          <w:sz w:val="24"/>
          <w:szCs w:val="24"/>
          <w:lang w:val="ru-RU"/>
        </w:rPr>
        <w:t>договор</w:t>
      </w:r>
      <w:r w:rsidRPr="007C4B4A">
        <w:rPr>
          <w:spacing w:val="-33"/>
          <w:sz w:val="24"/>
          <w:szCs w:val="24"/>
          <w:lang w:val="ru-RU"/>
        </w:rPr>
        <w:t xml:space="preserve"> </w:t>
      </w:r>
      <w:r w:rsidRPr="007C4B4A">
        <w:rPr>
          <w:sz w:val="24"/>
          <w:szCs w:val="24"/>
          <w:lang w:val="ru-RU"/>
        </w:rPr>
        <w:t>со</w:t>
      </w:r>
      <w:r w:rsidRPr="007C4B4A">
        <w:rPr>
          <w:spacing w:val="-33"/>
          <w:sz w:val="24"/>
          <w:szCs w:val="24"/>
          <w:lang w:val="ru-RU"/>
        </w:rPr>
        <w:t xml:space="preserve"> </w:t>
      </w:r>
      <w:r w:rsidRPr="007C4B4A">
        <w:rPr>
          <w:sz w:val="24"/>
          <w:szCs w:val="24"/>
          <w:lang w:val="ru-RU"/>
        </w:rPr>
        <w:t>Швецией:</w:t>
      </w:r>
      <w:r w:rsidRPr="007C4B4A">
        <w:rPr>
          <w:spacing w:val="-20"/>
          <w:sz w:val="24"/>
          <w:szCs w:val="24"/>
          <w:lang w:val="ru-RU"/>
        </w:rPr>
        <w:t xml:space="preserve"> </w:t>
      </w:r>
      <w:r w:rsidRPr="007C4B4A">
        <w:rPr>
          <w:sz w:val="24"/>
          <w:szCs w:val="24"/>
          <w:lang w:val="ru-RU"/>
        </w:rPr>
        <w:t>восстановление</w:t>
      </w:r>
      <w:r w:rsidRPr="007C4B4A">
        <w:rPr>
          <w:spacing w:val="-20"/>
          <w:sz w:val="24"/>
          <w:szCs w:val="24"/>
          <w:lang w:val="ru-RU"/>
        </w:rPr>
        <w:t xml:space="preserve"> </w:t>
      </w:r>
      <w:r w:rsidRPr="007C4B4A">
        <w:rPr>
          <w:sz w:val="24"/>
          <w:szCs w:val="24"/>
          <w:lang w:val="ru-RU"/>
        </w:rPr>
        <w:t>позиций</w:t>
      </w:r>
      <w:r w:rsidRPr="007C4B4A">
        <w:rPr>
          <w:spacing w:val="-20"/>
          <w:sz w:val="24"/>
          <w:szCs w:val="24"/>
          <w:lang w:val="ru-RU"/>
        </w:rPr>
        <w:t xml:space="preserve"> </w:t>
      </w:r>
      <w:r w:rsidRPr="007C4B4A">
        <w:rPr>
          <w:sz w:val="24"/>
          <w:szCs w:val="24"/>
          <w:lang w:val="ru-RU"/>
        </w:rPr>
        <w:t>России</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Прибалтике.</w:t>
      </w:r>
      <w:r w:rsidRPr="007C4B4A">
        <w:rPr>
          <w:spacing w:val="-20"/>
          <w:sz w:val="24"/>
          <w:szCs w:val="24"/>
          <w:lang w:val="ru-RU"/>
        </w:rPr>
        <w:t xml:space="preserve"> </w:t>
      </w:r>
      <w:r w:rsidRPr="007C4B4A">
        <w:rPr>
          <w:sz w:val="24"/>
          <w:szCs w:val="24"/>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7C4B4A">
        <w:rPr>
          <w:spacing w:val="-12"/>
          <w:sz w:val="24"/>
          <w:szCs w:val="24"/>
          <w:lang w:val="ru-RU"/>
        </w:rPr>
        <w:t xml:space="preserve"> </w:t>
      </w:r>
      <w:r w:rsidRPr="007C4B4A">
        <w:rPr>
          <w:sz w:val="24"/>
          <w:szCs w:val="24"/>
          <w:lang w:val="ru-RU"/>
        </w:rPr>
        <w:t>Рюрикович</w:t>
      </w:r>
      <w:r w:rsidR="00963D2F" w:rsidRPr="007C4B4A">
        <w:rPr>
          <w:sz w:val="24"/>
          <w:szCs w:val="24"/>
          <w:lang w:val="ru-RU"/>
        </w:rPr>
        <w:t>ей.</w:t>
      </w:r>
    </w:p>
    <w:p w14:paraId="4DF34318" w14:textId="77777777" w:rsidR="00963D2F" w:rsidRPr="007C4B4A" w:rsidRDefault="00963D2F" w:rsidP="00C339C8">
      <w:pPr>
        <w:ind w:left="567" w:right="-290" w:firstLine="283"/>
        <w:rPr>
          <w:sz w:val="24"/>
          <w:szCs w:val="24"/>
          <w:lang w:val="ru-RU"/>
        </w:rPr>
      </w:pPr>
    </w:p>
    <w:p w14:paraId="0861BEFF" w14:textId="77777777" w:rsidR="00C6278E" w:rsidRPr="007C4B4A" w:rsidRDefault="00C6278E" w:rsidP="00C339C8">
      <w:pPr>
        <w:ind w:left="567" w:right="-290" w:firstLine="283"/>
        <w:rPr>
          <w:sz w:val="24"/>
          <w:szCs w:val="24"/>
          <w:lang w:val="ru-RU"/>
        </w:rPr>
      </w:pPr>
      <w:r w:rsidRPr="007C4B4A">
        <w:rPr>
          <w:b/>
          <w:sz w:val="24"/>
          <w:szCs w:val="24"/>
          <w:lang w:val="ru-RU"/>
        </w:rPr>
        <w:lastRenderedPageBreak/>
        <w:t xml:space="preserve">Смута в России </w:t>
      </w:r>
      <w:r w:rsidRPr="007C4B4A">
        <w:rPr>
          <w:sz w:val="24"/>
          <w:szCs w:val="24"/>
          <w:lang w:val="ru-RU"/>
        </w:rPr>
        <w:t>(9 ч)</w:t>
      </w:r>
    </w:p>
    <w:p w14:paraId="28E8F6DC" w14:textId="0F28C1C9" w:rsidR="00C6278E" w:rsidRPr="007C4B4A" w:rsidRDefault="00C6278E" w:rsidP="00C339C8">
      <w:pPr>
        <w:ind w:left="567" w:right="-290" w:firstLine="283"/>
        <w:rPr>
          <w:sz w:val="24"/>
          <w:szCs w:val="24"/>
          <w:lang w:val="ru-RU"/>
        </w:rPr>
      </w:pPr>
      <w:r w:rsidRPr="007C4B4A">
        <w:rPr>
          <w:b/>
          <w:i/>
          <w:sz w:val="24"/>
          <w:szCs w:val="24"/>
          <w:lang w:val="ru-RU"/>
        </w:rPr>
        <w:t xml:space="preserve">Накануне Смуты. </w:t>
      </w:r>
      <w:r w:rsidRPr="007C4B4A">
        <w:rPr>
          <w:sz w:val="24"/>
          <w:szCs w:val="24"/>
          <w:lang w:val="ru-RU"/>
        </w:rPr>
        <w:t>Династический кризис. Земский собор 1598 г. и избрание на царство Бориса Годунова. Политика Бориса Годунова  в  отношении  боярства</w:t>
      </w:r>
      <w:r w:rsidRPr="007C4B4A">
        <w:rPr>
          <w:i/>
          <w:sz w:val="24"/>
          <w:szCs w:val="24"/>
          <w:lang w:val="ru-RU"/>
        </w:rPr>
        <w:t xml:space="preserve">.  </w:t>
      </w:r>
      <w:r w:rsidRPr="007C4B4A">
        <w:rPr>
          <w:spacing w:val="-3"/>
          <w:sz w:val="24"/>
          <w:szCs w:val="24"/>
          <w:lang w:val="ru-RU"/>
        </w:rPr>
        <w:t xml:space="preserve">Голод  </w:t>
      </w:r>
      <w:r w:rsidRPr="007C4B4A">
        <w:rPr>
          <w:sz w:val="24"/>
          <w:szCs w:val="24"/>
          <w:lang w:val="ru-RU"/>
        </w:rPr>
        <w:t>1601</w:t>
      </w:r>
      <w:r w:rsidR="00BD6D2B" w:rsidRPr="007C4B4A">
        <w:rPr>
          <w:sz w:val="24"/>
          <w:szCs w:val="24"/>
          <w:lang w:val="ru-RU"/>
        </w:rPr>
        <w:t>–</w:t>
      </w:r>
      <w:r w:rsidRPr="007C4B4A">
        <w:rPr>
          <w:sz w:val="24"/>
          <w:szCs w:val="24"/>
          <w:lang w:val="ru-RU"/>
        </w:rPr>
        <w:t>1603  гг.  и  обострение  социально-экономического</w:t>
      </w:r>
      <w:r w:rsidRPr="007C4B4A">
        <w:rPr>
          <w:spacing w:val="-5"/>
          <w:sz w:val="24"/>
          <w:szCs w:val="24"/>
          <w:lang w:val="ru-RU"/>
        </w:rPr>
        <w:t xml:space="preserve"> </w:t>
      </w:r>
      <w:r w:rsidRPr="007C4B4A">
        <w:rPr>
          <w:sz w:val="24"/>
          <w:szCs w:val="24"/>
          <w:lang w:val="ru-RU"/>
        </w:rPr>
        <w:t>кризиса.</w:t>
      </w:r>
    </w:p>
    <w:p w14:paraId="0C530E92"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Смутное время начала </w:t>
      </w:r>
      <w:r w:rsidRPr="007C4B4A">
        <w:rPr>
          <w:b/>
          <w:i/>
          <w:sz w:val="24"/>
          <w:szCs w:val="24"/>
        </w:rPr>
        <w:t>XVII</w:t>
      </w:r>
      <w:r w:rsidRPr="007C4B4A">
        <w:rPr>
          <w:b/>
          <w:i/>
          <w:sz w:val="24"/>
          <w:szCs w:val="24"/>
          <w:lang w:val="ru-RU"/>
        </w:rPr>
        <w:t xml:space="preserve"> в. </w:t>
      </w:r>
      <w:r w:rsidRPr="007C4B4A">
        <w:rPr>
          <w:sz w:val="24"/>
          <w:szCs w:val="24"/>
          <w:lang w:val="ru-RU"/>
        </w:rPr>
        <w:t xml:space="preserve">Дискуссия о его причинах. Самозванцы и самозванство. Личность Лжедмитрия </w:t>
      </w:r>
      <w:r w:rsidRPr="007C4B4A">
        <w:rPr>
          <w:sz w:val="24"/>
          <w:szCs w:val="24"/>
        </w:rPr>
        <w:t>I</w:t>
      </w:r>
      <w:r w:rsidRPr="007C4B4A">
        <w:rPr>
          <w:sz w:val="24"/>
          <w:szCs w:val="24"/>
          <w:lang w:val="ru-RU"/>
        </w:rPr>
        <w:t xml:space="preserve"> и его политика. Восстание 1606 г. и убийство    самозванца.</w:t>
      </w:r>
    </w:p>
    <w:p w14:paraId="6962B6CD" w14:textId="77777777" w:rsidR="00C6278E" w:rsidRPr="007C4B4A" w:rsidRDefault="00C6278E" w:rsidP="00C339C8">
      <w:pPr>
        <w:ind w:left="567" w:right="-290" w:firstLine="283"/>
        <w:rPr>
          <w:sz w:val="24"/>
          <w:szCs w:val="24"/>
          <w:lang w:val="ru-RU"/>
        </w:rPr>
      </w:pPr>
      <w:r w:rsidRPr="007C4B4A">
        <w:rPr>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7C4B4A">
        <w:rPr>
          <w:sz w:val="24"/>
          <w:szCs w:val="24"/>
        </w:rPr>
        <w:t>II</w:t>
      </w:r>
      <w:r w:rsidRPr="007C4B4A">
        <w:rPr>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7C4B4A">
        <w:rPr>
          <w:i/>
          <w:sz w:val="24"/>
          <w:szCs w:val="24"/>
          <w:lang w:val="ru-RU"/>
        </w:rPr>
        <w:t xml:space="preserve">. </w:t>
      </w:r>
      <w:r w:rsidRPr="007C4B4A">
        <w:rPr>
          <w:sz w:val="24"/>
          <w:szCs w:val="24"/>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7C4B4A" w:rsidRDefault="00C6278E" w:rsidP="00C339C8">
      <w:pPr>
        <w:ind w:left="567" w:right="-290" w:firstLine="283"/>
        <w:rPr>
          <w:sz w:val="24"/>
          <w:szCs w:val="24"/>
          <w:lang w:val="ru-RU"/>
        </w:rPr>
      </w:pPr>
      <w:r w:rsidRPr="007C4B4A">
        <w:rPr>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7C4B4A">
        <w:rPr>
          <w:spacing w:val="-3"/>
          <w:sz w:val="24"/>
          <w:szCs w:val="24"/>
          <w:lang w:val="ru-RU"/>
        </w:rPr>
        <w:t>скву.</w:t>
      </w:r>
      <w:r w:rsidRPr="007C4B4A">
        <w:rPr>
          <w:spacing w:val="51"/>
          <w:sz w:val="24"/>
          <w:szCs w:val="24"/>
          <w:lang w:val="ru-RU"/>
        </w:rPr>
        <w:t xml:space="preserve"> </w:t>
      </w:r>
      <w:r w:rsidRPr="007C4B4A">
        <w:rPr>
          <w:sz w:val="24"/>
          <w:szCs w:val="24"/>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7C4B4A" w:rsidRDefault="00C6278E" w:rsidP="00C339C8">
      <w:pPr>
        <w:ind w:left="567" w:right="-290" w:firstLine="283"/>
        <w:rPr>
          <w:sz w:val="24"/>
          <w:szCs w:val="24"/>
          <w:lang w:val="ru-RU"/>
        </w:rPr>
      </w:pPr>
      <w:r w:rsidRPr="007C4B4A">
        <w:rPr>
          <w:b/>
          <w:i/>
          <w:sz w:val="24"/>
          <w:szCs w:val="24"/>
          <w:lang w:val="ru-RU"/>
        </w:rPr>
        <w:t>Окончание  Смуты</w:t>
      </w:r>
      <w:r w:rsidRPr="007C4B4A">
        <w:rPr>
          <w:sz w:val="24"/>
          <w:szCs w:val="24"/>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7C4B4A">
        <w:rPr>
          <w:spacing w:val="49"/>
          <w:sz w:val="24"/>
          <w:szCs w:val="24"/>
          <w:lang w:val="ru-RU"/>
        </w:rPr>
        <w:t xml:space="preserve"> </w:t>
      </w:r>
      <w:r w:rsidRPr="007C4B4A">
        <w:rPr>
          <w:sz w:val="24"/>
          <w:szCs w:val="24"/>
          <w:lang w:val="ru-RU"/>
        </w:rPr>
        <w:t>времени.</w:t>
      </w:r>
    </w:p>
    <w:p w14:paraId="5201116E" w14:textId="77777777" w:rsidR="00C6278E" w:rsidRPr="007C4B4A" w:rsidRDefault="00C6278E" w:rsidP="00C339C8">
      <w:pPr>
        <w:ind w:left="567" w:right="-290" w:firstLine="283"/>
        <w:rPr>
          <w:sz w:val="24"/>
          <w:szCs w:val="24"/>
          <w:lang w:val="ru-RU"/>
        </w:rPr>
      </w:pPr>
      <w:r w:rsidRPr="007C4B4A">
        <w:rPr>
          <w:b/>
          <w:sz w:val="24"/>
          <w:szCs w:val="24"/>
          <w:lang w:val="ru-RU"/>
        </w:rPr>
        <w:t xml:space="preserve">Россия в </w:t>
      </w:r>
      <w:r w:rsidRPr="007C4B4A">
        <w:rPr>
          <w:b/>
          <w:sz w:val="24"/>
          <w:szCs w:val="24"/>
        </w:rPr>
        <w:t>XVII</w:t>
      </w:r>
      <w:r w:rsidRPr="007C4B4A">
        <w:rPr>
          <w:b/>
          <w:sz w:val="24"/>
          <w:szCs w:val="24"/>
          <w:lang w:val="ru-RU"/>
        </w:rPr>
        <w:t xml:space="preserve"> в. </w:t>
      </w:r>
      <w:r w:rsidRPr="007C4B4A">
        <w:rPr>
          <w:sz w:val="24"/>
          <w:szCs w:val="24"/>
          <w:lang w:val="ru-RU"/>
        </w:rPr>
        <w:t>(16 ч)</w:t>
      </w:r>
    </w:p>
    <w:p w14:paraId="0E0698FB"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Россия при первых Романовых. </w:t>
      </w:r>
      <w:r w:rsidRPr="007C4B4A">
        <w:rPr>
          <w:sz w:val="24"/>
          <w:szCs w:val="24"/>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7C4B4A">
        <w:rPr>
          <w:spacing w:val="26"/>
          <w:sz w:val="24"/>
          <w:szCs w:val="24"/>
          <w:lang w:val="ru-RU"/>
        </w:rPr>
        <w:t xml:space="preserve"> </w:t>
      </w:r>
      <w:r w:rsidRPr="007C4B4A">
        <w:rPr>
          <w:sz w:val="24"/>
          <w:szCs w:val="24"/>
          <w:lang w:val="ru-RU"/>
        </w:rPr>
        <w:t>государством.</w:t>
      </w:r>
    </w:p>
    <w:p w14:paraId="2E279DDE" w14:textId="77777777" w:rsidR="00C6278E" w:rsidRPr="007C4B4A" w:rsidRDefault="00C6278E" w:rsidP="00C339C8">
      <w:pPr>
        <w:ind w:left="567" w:right="-290" w:firstLine="283"/>
        <w:rPr>
          <w:sz w:val="24"/>
          <w:szCs w:val="24"/>
          <w:lang w:val="ru-RU"/>
        </w:rPr>
      </w:pPr>
      <w:r w:rsidRPr="007C4B4A">
        <w:rPr>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7C4B4A">
        <w:rPr>
          <w:spacing w:val="-24"/>
          <w:sz w:val="24"/>
          <w:szCs w:val="24"/>
          <w:lang w:val="ru-RU"/>
        </w:rPr>
        <w:t xml:space="preserve"> </w:t>
      </w:r>
      <w:r w:rsidRPr="007C4B4A">
        <w:rPr>
          <w:sz w:val="24"/>
          <w:szCs w:val="24"/>
          <w:lang w:val="ru-RU"/>
        </w:rPr>
        <w:t>во-еводской власти в уездах и постепенная ликвидация земского самоуправления.  Затухание  деятельности  Земских</w:t>
      </w:r>
      <w:r w:rsidRPr="007C4B4A">
        <w:rPr>
          <w:spacing w:val="58"/>
          <w:sz w:val="24"/>
          <w:szCs w:val="24"/>
          <w:lang w:val="ru-RU"/>
        </w:rPr>
        <w:t xml:space="preserve"> </w:t>
      </w:r>
      <w:r w:rsidRPr="007C4B4A">
        <w:rPr>
          <w:sz w:val="24"/>
          <w:szCs w:val="24"/>
          <w:lang w:val="ru-RU"/>
        </w:rPr>
        <w:t>соборов.</w:t>
      </w:r>
    </w:p>
    <w:p w14:paraId="40E00878" w14:textId="77777777" w:rsidR="00C6278E" w:rsidRPr="007C4B4A" w:rsidRDefault="00C6278E" w:rsidP="00C339C8">
      <w:pPr>
        <w:ind w:left="567" w:right="-290" w:firstLine="283"/>
        <w:rPr>
          <w:sz w:val="24"/>
          <w:szCs w:val="24"/>
          <w:lang w:val="ru-RU"/>
        </w:rPr>
      </w:pPr>
      <w:r w:rsidRPr="007C4B4A">
        <w:rPr>
          <w:sz w:val="24"/>
          <w:szCs w:val="24"/>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Экономическое развитие России в </w:t>
      </w:r>
      <w:r w:rsidRPr="007C4B4A">
        <w:rPr>
          <w:b/>
          <w:i/>
          <w:sz w:val="24"/>
          <w:szCs w:val="24"/>
        </w:rPr>
        <w:t>XVII</w:t>
      </w:r>
      <w:r w:rsidRPr="007C4B4A">
        <w:rPr>
          <w:b/>
          <w:i/>
          <w:sz w:val="24"/>
          <w:szCs w:val="24"/>
          <w:lang w:val="ru-RU"/>
        </w:rPr>
        <w:t xml:space="preserve"> в</w:t>
      </w:r>
      <w:r w:rsidRPr="007C4B4A">
        <w:rPr>
          <w:sz w:val="24"/>
          <w:szCs w:val="24"/>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7C4B4A" w:rsidRDefault="00C6278E" w:rsidP="00C339C8">
      <w:pPr>
        <w:ind w:left="567" w:right="-290" w:firstLine="283"/>
        <w:rPr>
          <w:sz w:val="24"/>
          <w:szCs w:val="24"/>
          <w:lang w:val="ru-RU"/>
        </w:rPr>
      </w:pPr>
      <w:r w:rsidRPr="007C4B4A">
        <w:rPr>
          <w:b/>
          <w:i/>
          <w:sz w:val="24"/>
          <w:szCs w:val="24"/>
          <w:lang w:val="ru-RU"/>
        </w:rPr>
        <w:t>Социальная</w:t>
      </w:r>
      <w:r w:rsidRPr="007C4B4A">
        <w:rPr>
          <w:b/>
          <w:i/>
          <w:spacing w:val="-22"/>
          <w:sz w:val="24"/>
          <w:szCs w:val="24"/>
          <w:lang w:val="ru-RU"/>
        </w:rPr>
        <w:t xml:space="preserve"> </w:t>
      </w:r>
      <w:r w:rsidRPr="007C4B4A">
        <w:rPr>
          <w:b/>
          <w:i/>
          <w:sz w:val="24"/>
          <w:szCs w:val="24"/>
          <w:lang w:val="ru-RU"/>
        </w:rPr>
        <w:t>структура</w:t>
      </w:r>
      <w:r w:rsidRPr="007C4B4A">
        <w:rPr>
          <w:b/>
          <w:i/>
          <w:spacing w:val="-22"/>
          <w:sz w:val="24"/>
          <w:szCs w:val="24"/>
          <w:lang w:val="ru-RU"/>
        </w:rPr>
        <w:t xml:space="preserve"> </w:t>
      </w:r>
      <w:r w:rsidRPr="007C4B4A">
        <w:rPr>
          <w:b/>
          <w:i/>
          <w:sz w:val="24"/>
          <w:szCs w:val="24"/>
          <w:lang w:val="ru-RU"/>
        </w:rPr>
        <w:t>российского</w:t>
      </w:r>
      <w:r w:rsidRPr="007C4B4A">
        <w:rPr>
          <w:b/>
          <w:i/>
          <w:spacing w:val="-22"/>
          <w:sz w:val="24"/>
          <w:szCs w:val="24"/>
          <w:lang w:val="ru-RU"/>
        </w:rPr>
        <w:t xml:space="preserve"> </w:t>
      </w:r>
      <w:r w:rsidRPr="007C4B4A">
        <w:rPr>
          <w:b/>
          <w:i/>
          <w:sz w:val="24"/>
          <w:szCs w:val="24"/>
          <w:lang w:val="ru-RU"/>
        </w:rPr>
        <w:t>общества.</w:t>
      </w:r>
      <w:r w:rsidRPr="007C4B4A">
        <w:rPr>
          <w:b/>
          <w:i/>
          <w:spacing w:val="-25"/>
          <w:sz w:val="24"/>
          <w:szCs w:val="24"/>
          <w:lang w:val="ru-RU"/>
        </w:rPr>
        <w:t xml:space="preserve"> </w:t>
      </w:r>
      <w:r w:rsidRPr="007C4B4A">
        <w:rPr>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C4B4A">
        <w:rPr>
          <w:sz w:val="24"/>
          <w:szCs w:val="24"/>
        </w:rPr>
        <w:t>XVII</w:t>
      </w:r>
      <w:r w:rsidRPr="007C4B4A">
        <w:rPr>
          <w:sz w:val="24"/>
          <w:szCs w:val="24"/>
          <w:lang w:val="ru-RU"/>
        </w:rPr>
        <w:t xml:space="preserve"> в. Городские восстания середины </w:t>
      </w:r>
      <w:r w:rsidRPr="007C4B4A">
        <w:rPr>
          <w:sz w:val="24"/>
          <w:szCs w:val="24"/>
        </w:rPr>
        <w:t>XVII</w:t>
      </w:r>
      <w:r w:rsidRPr="007C4B4A">
        <w:rPr>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7C4B4A">
        <w:rPr>
          <w:spacing w:val="17"/>
          <w:sz w:val="24"/>
          <w:szCs w:val="24"/>
          <w:lang w:val="ru-RU"/>
        </w:rPr>
        <w:t xml:space="preserve"> </w:t>
      </w:r>
      <w:r w:rsidRPr="007C4B4A">
        <w:rPr>
          <w:sz w:val="24"/>
          <w:szCs w:val="24"/>
          <w:lang w:val="ru-RU"/>
        </w:rPr>
        <w:t>Разина.</w:t>
      </w:r>
    </w:p>
    <w:p w14:paraId="4C04F52C" w14:textId="51428DB7" w:rsidR="00C6278E" w:rsidRPr="007C4B4A" w:rsidRDefault="00C6278E" w:rsidP="00C339C8">
      <w:pPr>
        <w:ind w:left="567" w:right="-290" w:firstLine="283"/>
        <w:rPr>
          <w:sz w:val="24"/>
          <w:szCs w:val="24"/>
          <w:lang w:val="ru-RU"/>
        </w:rPr>
      </w:pPr>
      <w:r w:rsidRPr="007C4B4A">
        <w:rPr>
          <w:b/>
          <w:i/>
          <w:sz w:val="24"/>
          <w:szCs w:val="24"/>
          <w:lang w:val="ru-RU"/>
        </w:rPr>
        <w:t xml:space="preserve">Внешняя политика России в </w:t>
      </w:r>
      <w:r w:rsidRPr="007C4B4A">
        <w:rPr>
          <w:b/>
          <w:i/>
          <w:sz w:val="24"/>
          <w:szCs w:val="24"/>
        </w:rPr>
        <w:t>XVII</w:t>
      </w:r>
      <w:r w:rsidRPr="007C4B4A">
        <w:rPr>
          <w:b/>
          <w:i/>
          <w:sz w:val="24"/>
          <w:szCs w:val="24"/>
          <w:lang w:val="ru-RU"/>
        </w:rPr>
        <w:t xml:space="preserve"> в. </w:t>
      </w:r>
      <w:r w:rsidRPr="007C4B4A">
        <w:rPr>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w:t>
      </w:r>
      <w:r w:rsidRPr="007C4B4A">
        <w:rPr>
          <w:sz w:val="24"/>
          <w:szCs w:val="24"/>
          <w:lang w:val="ru-RU"/>
        </w:rPr>
        <w:lastRenderedPageBreak/>
        <w:t>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7C4B4A">
        <w:rPr>
          <w:sz w:val="24"/>
          <w:szCs w:val="24"/>
          <w:lang w:val="ru-RU"/>
        </w:rPr>
        <w:t>–</w:t>
      </w:r>
      <w:r w:rsidRPr="007C4B4A">
        <w:rPr>
          <w:sz w:val="24"/>
          <w:szCs w:val="24"/>
          <w:lang w:val="ru-RU"/>
        </w:rPr>
        <w:t xml:space="preserve"> 1667   гг.   Андрусовское   перемирие.   Русско-шведская   война</w:t>
      </w:r>
    </w:p>
    <w:p w14:paraId="753E6BDA" w14:textId="13F9EFAA" w:rsidR="00C6278E" w:rsidRPr="007C4B4A" w:rsidRDefault="00C6278E" w:rsidP="00C339C8">
      <w:pPr>
        <w:ind w:left="567" w:right="-290" w:firstLine="283"/>
        <w:rPr>
          <w:sz w:val="24"/>
          <w:szCs w:val="24"/>
          <w:lang w:val="ru-RU"/>
        </w:rPr>
      </w:pPr>
      <w:r w:rsidRPr="007C4B4A">
        <w:rPr>
          <w:sz w:val="24"/>
          <w:szCs w:val="24"/>
          <w:lang w:val="ru-RU"/>
        </w:rPr>
        <w:t>1656</w:t>
      </w:r>
      <w:r w:rsidR="00BD6D2B" w:rsidRPr="007C4B4A">
        <w:rPr>
          <w:sz w:val="24"/>
          <w:szCs w:val="24"/>
          <w:lang w:val="ru-RU"/>
        </w:rPr>
        <w:t>–</w:t>
      </w:r>
      <w:r w:rsidRPr="007C4B4A">
        <w:rPr>
          <w:sz w:val="24"/>
          <w:szCs w:val="24"/>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7C4B4A">
        <w:rPr>
          <w:spacing w:val="-18"/>
          <w:sz w:val="24"/>
          <w:szCs w:val="24"/>
          <w:lang w:val="ru-RU"/>
        </w:rPr>
        <w:t xml:space="preserve"> </w:t>
      </w:r>
      <w:r w:rsidRPr="007C4B4A">
        <w:rPr>
          <w:sz w:val="24"/>
          <w:szCs w:val="24"/>
          <w:lang w:val="ru-RU"/>
        </w:rPr>
        <w:t>странами</w:t>
      </w:r>
      <w:r w:rsidRPr="007C4B4A">
        <w:rPr>
          <w:spacing w:val="-28"/>
          <w:sz w:val="24"/>
          <w:szCs w:val="24"/>
          <w:lang w:val="ru-RU"/>
        </w:rPr>
        <w:t xml:space="preserve"> </w:t>
      </w:r>
      <w:r w:rsidRPr="007C4B4A">
        <w:rPr>
          <w:sz w:val="24"/>
          <w:szCs w:val="24"/>
          <w:lang w:val="ru-RU"/>
        </w:rPr>
        <w:t>Западной</w:t>
      </w:r>
      <w:r w:rsidRPr="007C4B4A">
        <w:rPr>
          <w:spacing w:val="-28"/>
          <w:sz w:val="24"/>
          <w:szCs w:val="24"/>
          <w:lang w:val="ru-RU"/>
        </w:rPr>
        <w:t xml:space="preserve"> </w:t>
      </w:r>
      <w:r w:rsidRPr="007C4B4A">
        <w:rPr>
          <w:sz w:val="24"/>
          <w:szCs w:val="24"/>
          <w:lang w:val="ru-RU"/>
        </w:rPr>
        <w:t>Европы.</w:t>
      </w:r>
      <w:r w:rsidRPr="007C4B4A">
        <w:rPr>
          <w:spacing w:val="-28"/>
          <w:sz w:val="24"/>
          <w:szCs w:val="24"/>
          <w:lang w:val="ru-RU"/>
        </w:rPr>
        <w:t xml:space="preserve"> </w:t>
      </w:r>
      <w:r w:rsidRPr="007C4B4A">
        <w:rPr>
          <w:sz w:val="24"/>
          <w:szCs w:val="24"/>
          <w:lang w:val="ru-RU"/>
        </w:rPr>
        <w:t>Военные</w:t>
      </w:r>
      <w:r w:rsidRPr="007C4B4A">
        <w:rPr>
          <w:spacing w:val="-28"/>
          <w:sz w:val="24"/>
          <w:szCs w:val="24"/>
          <w:lang w:val="ru-RU"/>
        </w:rPr>
        <w:t xml:space="preserve"> </w:t>
      </w:r>
      <w:r w:rsidRPr="007C4B4A">
        <w:rPr>
          <w:sz w:val="24"/>
          <w:szCs w:val="24"/>
          <w:lang w:val="ru-RU"/>
        </w:rPr>
        <w:t>столкновения</w:t>
      </w:r>
      <w:r w:rsidRPr="007C4B4A">
        <w:rPr>
          <w:spacing w:val="-28"/>
          <w:sz w:val="24"/>
          <w:szCs w:val="24"/>
          <w:lang w:val="ru-RU"/>
        </w:rPr>
        <w:t xml:space="preserve"> </w:t>
      </w:r>
      <w:r w:rsidRPr="007C4B4A">
        <w:rPr>
          <w:sz w:val="24"/>
          <w:szCs w:val="24"/>
          <w:lang w:val="ru-RU"/>
        </w:rPr>
        <w:t>с</w:t>
      </w:r>
      <w:r w:rsidRPr="007C4B4A">
        <w:rPr>
          <w:spacing w:val="-28"/>
          <w:sz w:val="24"/>
          <w:szCs w:val="24"/>
          <w:lang w:val="ru-RU"/>
        </w:rPr>
        <w:t xml:space="preserve"> </w:t>
      </w:r>
      <w:r w:rsidRPr="007C4B4A">
        <w:rPr>
          <w:sz w:val="24"/>
          <w:szCs w:val="24"/>
          <w:lang w:val="ru-RU"/>
        </w:rPr>
        <w:t>маньчжурами и империей Цин</w:t>
      </w:r>
      <w:r w:rsidRPr="007C4B4A">
        <w:rPr>
          <w:spacing w:val="-8"/>
          <w:sz w:val="24"/>
          <w:szCs w:val="24"/>
          <w:lang w:val="ru-RU"/>
        </w:rPr>
        <w:t xml:space="preserve"> </w:t>
      </w:r>
      <w:r w:rsidRPr="007C4B4A">
        <w:rPr>
          <w:sz w:val="24"/>
          <w:szCs w:val="24"/>
          <w:lang w:val="ru-RU"/>
        </w:rPr>
        <w:t>(Китаем).</w:t>
      </w:r>
    </w:p>
    <w:p w14:paraId="76BC8659"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Освоение новых территорий. </w:t>
      </w:r>
      <w:r w:rsidRPr="007C4B4A">
        <w:rPr>
          <w:sz w:val="24"/>
          <w:szCs w:val="24"/>
          <w:lang w:val="ru-RU"/>
        </w:rPr>
        <w:t xml:space="preserve">Народы России в </w:t>
      </w:r>
      <w:r w:rsidRPr="007C4B4A">
        <w:rPr>
          <w:sz w:val="24"/>
          <w:szCs w:val="24"/>
        </w:rPr>
        <w:t>XVII</w:t>
      </w:r>
      <w:r w:rsidRPr="007C4B4A">
        <w:rPr>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7C4B4A" w:rsidRDefault="00C6278E" w:rsidP="00C339C8">
      <w:pPr>
        <w:ind w:left="567" w:right="-290" w:firstLine="283"/>
        <w:rPr>
          <w:b/>
          <w:sz w:val="24"/>
          <w:szCs w:val="24"/>
          <w:lang w:val="ru-RU"/>
        </w:rPr>
      </w:pPr>
      <w:bookmarkStart w:id="236" w:name="_Toc97148359"/>
      <w:r w:rsidRPr="007C4B4A">
        <w:rPr>
          <w:sz w:val="24"/>
          <w:szCs w:val="24"/>
          <w:lang w:val="ru-RU"/>
        </w:rPr>
        <w:t xml:space="preserve">Культурное пространство </w:t>
      </w:r>
      <w:r w:rsidRPr="007C4B4A">
        <w:rPr>
          <w:sz w:val="24"/>
          <w:szCs w:val="24"/>
        </w:rPr>
        <w:t>XVI</w:t>
      </w:r>
      <w:r w:rsidRPr="007C4B4A">
        <w:rPr>
          <w:sz w:val="24"/>
          <w:szCs w:val="24"/>
          <w:lang w:val="ru-RU"/>
        </w:rPr>
        <w:t>–</w:t>
      </w:r>
      <w:r w:rsidRPr="007C4B4A">
        <w:rPr>
          <w:sz w:val="24"/>
          <w:szCs w:val="24"/>
        </w:rPr>
        <w:t>XVII</w:t>
      </w:r>
      <w:r w:rsidRPr="007C4B4A">
        <w:rPr>
          <w:sz w:val="24"/>
          <w:szCs w:val="24"/>
          <w:lang w:val="ru-RU"/>
        </w:rPr>
        <w:t xml:space="preserve"> вв. (5</w:t>
      </w:r>
      <w:r w:rsidRPr="007C4B4A">
        <w:rPr>
          <w:spacing w:val="53"/>
          <w:sz w:val="24"/>
          <w:szCs w:val="24"/>
          <w:lang w:val="ru-RU"/>
        </w:rPr>
        <w:t xml:space="preserve"> </w:t>
      </w:r>
      <w:r w:rsidRPr="007C4B4A">
        <w:rPr>
          <w:sz w:val="24"/>
          <w:szCs w:val="24"/>
          <w:lang w:val="ru-RU"/>
        </w:rPr>
        <w:t>ч)</w:t>
      </w:r>
      <w:bookmarkEnd w:id="236"/>
    </w:p>
    <w:p w14:paraId="3F4D0ECF" w14:textId="29E728BD" w:rsidR="00C6278E" w:rsidRPr="007C4B4A" w:rsidRDefault="00C6278E" w:rsidP="00C339C8">
      <w:pPr>
        <w:ind w:left="567" w:right="-290" w:firstLine="283"/>
        <w:rPr>
          <w:sz w:val="24"/>
          <w:szCs w:val="24"/>
          <w:lang w:val="ru-RU"/>
        </w:rPr>
      </w:pPr>
      <w:r w:rsidRPr="007C4B4A">
        <w:rPr>
          <w:sz w:val="24"/>
          <w:szCs w:val="24"/>
          <w:lang w:val="ru-RU"/>
        </w:rPr>
        <w:t xml:space="preserve">Изменения в картине мира человека в </w:t>
      </w:r>
      <w:r w:rsidRPr="007C4B4A">
        <w:rPr>
          <w:sz w:val="24"/>
          <w:szCs w:val="24"/>
        </w:rPr>
        <w:t>XVI</w:t>
      </w:r>
      <w:r w:rsidR="00BD6D2B" w:rsidRPr="007C4B4A">
        <w:rPr>
          <w:sz w:val="24"/>
          <w:szCs w:val="24"/>
          <w:lang w:val="ru-RU"/>
        </w:rPr>
        <w:t>–</w:t>
      </w:r>
      <w:r w:rsidRPr="007C4B4A">
        <w:rPr>
          <w:sz w:val="24"/>
          <w:szCs w:val="24"/>
        </w:rPr>
        <w:t>XVII</w:t>
      </w:r>
      <w:r w:rsidRPr="007C4B4A">
        <w:rPr>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7C4B4A" w:rsidRDefault="00C6278E" w:rsidP="00C339C8">
      <w:pPr>
        <w:ind w:left="567" w:right="-290" w:firstLine="283"/>
        <w:rPr>
          <w:sz w:val="24"/>
          <w:szCs w:val="24"/>
          <w:lang w:val="ru-RU"/>
        </w:rPr>
      </w:pPr>
      <w:r w:rsidRPr="007C4B4A">
        <w:rPr>
          <w:sz w:val="24"/>
          <w:szCs w:val="24"/>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7C4B4A">
        <w:rPr>
          <w:spacing w:val="-3"/>
          <w:sz w:val="24"/>
          <w:szCs w:val="24"/>
          <w:lang w:val="ru-RU"/>
        </w:rPr>
        <w:t>Рву.</w:t>
      </w:r>
      <w:r w:rsidRPr="007C4B4A">
        <w:rPr>
          <w:spacing w:val="51"/>
          <w:sz w:val="24"/>
          <w:szCs w:val="24"/>
          <w:lang w:val="ru-RU"/>
        </w:rPr>
        <w:t xml:space="preserve"> </w:t>
      </w:r>
      <w:r w:rsidRPr="007C4B4A">
        <w:rPr>
          <w:sz w:val="24"/>
          <w:szCs w:val="24"/>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7C4B4A" w:rsidRDefault="00C6278E" w:rsidP="00C339C8">
      <w:pPr>
        <w:ind w:left="567" w:right="-290" w:firstLine="283"/>
        <w:rPr>
          <w:sz w:val="24"/>
          <w:szCs w:val="24"/>
          <w:lang w:val="ru-RU"/>
        </w:rPr>
      </w:pPr>
      <w:r w:rsidRPr="007C4B4A">
        <w:rPr>
          <w:sz w:val="24"/>
          <w:szCs w:val="24"/>
          <w:lang w:val="ru-RU"/>
        </w:rPr>
        <w:t>Летописание</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начало</w:t>
      </w:r>
      <w:r w:rsidRPr="007C4B4A">
        <w:rPr>
          <w:spacing w:val="-22"/>
          <w:sz w:val="24"/>
          <w:szCs w:val="24"/>
          <w:lang w:val="ru-RU"/>
        </w:rPr>
        <w:t xml:space="preserve"> </w:t>
      </w:r>
      <w:r w:rsidRPr="007C4B4A">
        <w:rPr>
          <w:sz w:val="24"/>
          <w:szCs w:val="24"/>
          <w:lang w:val="ru-RU"/>
        </w:rPr>
        <w:t>книгопечатания.</w:t>
      </w:r>
      <w:r w:rsidRPr="007C4B4A">
        <w:rPr>
          <w:spacing w:val="-22"/>
          <w:sz w:val="24"/>
          <w:szCs w:val="24"/>
          <w:lang w:val="ru-RU"/>
        </w:rPr>
        <w:t xml:space="preserve"> </w:t>
      </w:r>
      <w:r w:rsidRPr="007C4B4A">
        <w:rPr>
          <w:sz w:val="24"/>
          <w:szCs w:val="24"/>
          <w:lang w:val="ru-RU"/>
        </w:rPr>
        <w:t>Лицевой</w:t>
      </w:r>
      <w:r w:rsidRPr="007C4B4A">
        <w:rPr>
          <w:spacing w:val="-22"/>
          <w:sz w:val="24"/>
          <w:szCs w:val="24"/>
          <w:lang w:val="ru-RU"/>
        </w:rPr>
        <w:t xml:space="preserve"> </w:t>
      </w:r>
      <w:r w:rsidRPr="007C4B4A">
        <w:rPr>
          <w:sz w:val="24"/>
          <w:szCs w:val="24"/>
          <w:lang w:val="ru-RU"/>
        </w:rPr>
        <w:t>свод.</w:t>
      </w:r>
      <w:r w:rsidRPr="007C4B4A">
        <w:rPr>
          <w:spacing w:val="-22"/>
          <w:sz w:val="24"/>
          <w:szCs w:val="24"/>
          <w:lang w:val="ru-RU"/>
        </w:rPr>
        <w:t xml:space="preserve"> </w:t>
      </w:r>
      <w:r w:rsidRPr="007C4B4A">
        <w:rPr>
          <w:sz w:val="24"/>
          <w:szCs w:val="24"/>
          <w:lang w:val="ru-RU"/>
        </w:rPr>
        <w:t>Домострой.</w:t>
      </w:r>
      <w:r w:rsidRPr="007C4B4A">
        <w:rPr>
          <w:spacing w:val="-26"/>
          <w:sz w:val="24"/>
          <w:szCs w:val="24"/>
          <w:lang w:val="ru-RU"/>
        </w:rPr>
        <w:t xml:space="preserve"> </w:t>
      </w:r>
      <w:r w:rsidRPr="007C4B4A">
        <w:rPr>
          <w:sz w:val="24"/>
          <w:szCs w:val="24"/>
          <w:lang w:val="ru-RU"/>
        </w:rPr>
        <w:t>Переписка</w:t>
      </w:r>
      <w:r w:rsidRPr="007C4B4A">
        <w:rPr>
          <w:spacing w:val="-26"/>
          <w:sz w:val="24"/>
          <w:szCs w:val="24"/>
          <w:lang w:val="ru-RU"/>
        </w:rPr>
        <w:t xml:space="preserve"> </w:t>
      </w:r>
      <w:r w:rsidRPr="007C4B4A">
        <w:rPr>
          <w:sz w:val="24"/>
          <w:szCs w:val="24"/>
          <w:lang w:val="ru-RU"/>
        </w:rPr>
        <w:t>Ивана</w:t>
      </w:r>
      <w:r w:rsidRPr="007C4B4A">
        <w:rPr>
          <w:spacing w:val="-26"/>
          <w:sz w:val="24"/>
          <w:szCs w:val="24"/>
          <w:lang w:val="ru-RU"/>
        </w:rPr>
        <w:t xml:space="preserve"> </w:t>
      </w:r>
      <w:r w:rsidRPr="007C4B4A">
        <w:rPr>
          <w:sz w:val="24"/>
          <w:szCs w:val="24"/>
          <w:lang w:val="ru-RU"/>
        </w:rPr>
        <w:t>Грозного</w:t>
      </w:r>
      <w:r w:rsidRPr="007C4B4A">
        <w:rPr>
          <w:spacing w:val="-26"/>
          <w:sz w:val="24"/>
          <w:szCs w:val="24"/>
          <w:lang w:val="ru-RU"/>
        </w:rPr>
        <w:t xml:space="preserve"> </w:t>
      </w:r>
      <w:r w:rsidRPr="007C4B4A">
        <w:rPr>
          <w:sz w:val="24"/>
          <w:szCs w:val="24"/>
          <w:lang w:val="ru-RU"/>
        </w:rPr>
        <w:t>с</w:t>
      </w:r>
      <w:r w:rsidRPr="007C4B4A">
        <w:rPr>
          <w:spacing w:val="-26"/>
          <w:sz w:val="24"/>
          <w:szCs w:val="24"/>
          <w:lang w:val="ru-RU"/>
        </w:rPr>
        <w:t xml:space="preserve"> </w:t>
      </w:r>
      <w:r w:rsidRPr="007C4B4A">
        <w:rPr>
          <w:sz w:val="24"/>
          <w:szCs w:val="24"/>
          <w:lang w:val="ru-RU"/>
        </w:rPr>
        <w:t>князем</w:t>
      </w:r>
      <w:r w:rsidRPr="007C4B4A">
        <w:rPr>
          <w:spacing w:val="-26"/>
          <w:sz w:val="24"/>
          <w:szCs w:val="24"/>
          <w:lang w:val="ru-RU"/>
        </w:rPr>
        <w:t xml:space="preserve"> </w:t>
      </w:r>
      <w:r w:rsidRPr="007C4B4A">
        <w:rPr>
          <w:sz w:val="24"/>
          <w:szCs w:val="24"/>
          <w:lang w:val="ru-RU"/>
        </w:rPr>
        <w:t>Андреем</w:t>
      </w:r>
      <w:r w:rsidRPr="007C4B4A">
        <w:rPr>
          <w:spacing w:val="-26"/>
          <w:sz w:val="24"/>
          <w:szCs w:val="24"/>
          <w:lang w:val="ru-RU"/>
        </w:rPr>
        <w:t xml:space="preserve"> </w:t>
      </w:r>
      <w:r w:rsidRPr="007C4B4A">
        <w:rPr>
          <w:sz w:val="24"/>
          <w:szCs w:val="24"/>
          <w:lang w:val="ru-RU"/>
        </w:rPr>
        <w:t>Курбским. Публицистика</w:t>
      </w:r>
      <w:r w:rsidRPr="007C4B4A">
        <w:rPr>
          <w:spacing w:val="-34"/>
          <w:sz w:val="24"/>
          <w:szCs w:val="24"/>
          <w:lang w:val="ru-RU"/>
        </w:rPr>
        <w:t xml:space="preserve"> </w:t>
      </w:r>
      <w:r w:rsidRPr="007C4B4A">
        <w:rPr>
          <w:sz w:val="24"/>
          <w:szCs w:val="24"/>
          <w:lang w:val="ru-RU"/>
        </w:rPr>
        <w:t>Смутного</w:t>
      </w:r>
      <w:r w:rsidRPr="007C4B4A">
        <w:rPr>
          <w:spacing w:val="-34"/>
          <w:sz w:val="24"/>
          <w:szCs w:val="24"/>
          <w:lang w:val="ru-RU"/>
        </w:rPr>
        <w:t xml:space="preserve"> </w:t>
      </w:r>
      <w:r w:rsidRPr="007C4B4A">
        <w:rPr>
          <w:sz w:val="24"/>
          <w:szCs w:val="24"/>
          <w:lang w:val="ru-RU"/>
        </w:rPr>
        <w:t>времени</w:t>
      </w:r>
      <w:r w:rsidRPr="007C4B4A">
        <w:rPr>
          <w:i/>
          <w:sz w:val="24"/>
          <w:szCs w:val="24"/>
          <w:lang w:val="ru-RU"/>
        </w:rPr>
        <w:t>.</w:t>
      </w:r>
      <w:r w:rsidRPr="007C4B4A">
        <w:rPr>
          <w:i/>
          <w:spacing w:val="-33"/>
          <w:sz w:val="24"/>
          <w:szCs w:val="24"/>
          <w:lang w:val="ru-RU"/>
        </w:rPr>
        <w:t xml:space="preserve"> </w:t>
      </w:r>
      <w:r w:rsidRPr="007C4B4A">
        <w:rPr>
          <w:sz w:val="24"/>
          <w:szCs w:val="24"/>
          <w:lang w:val="ru-RU"/>
        </w:rPr>
        <w:t>Усиление</w:t>
      </w:r>
      <w:r w:rsidRPr="007C4B4A">
        <w:rPr>
          <w:spacing w:val="-34"/>
          <w:sz w:val="24"/>
          <w:szCs w:val="24"/>
          <w:lang w:val="ru-RU"/>
        </w:rPr>
        <w:t xml:space="preserve"> </w:t>
      </w:r>
      <w:r w:rsidRPr="007C4B4A">
        <w:rPr>
          <w:sz w:val="24"/>
          <w:szCs w:val="24"/>
          <w:lang w:val="ru-RU"/>
        </w:rPr>
        <w:t>светского</w:t>
      </w:r>
      <w:r w:rsidRPr="007C4B4A">
        <w:rPr>
          <w:spacing w:val="-34"/>
          <w:sz w:val="24"/>
          <w:szCs w:val="24"/>
          <w:lang w:val="ru-RU"/>
        </w:rPr>
        <w:t xml:space="preserve"> </w:t>
      </w:r>
      <w:r w:rsidRPr="007C4B4A">
        <w:rPr>
          <w:sz w:val="24"/>
          <w:szCs w:val="24"/>
          <w:lang w:val="ru-RU"/>
        </w:rPr>
        <w:t>начала</w:t>
      </w:r>
      <w:r w:rsidRPr="007C4B4A">
        <w:rPr>
          <w:spacing w:val="-34"/>
          <w:sz w:val="24"/>
          <w:szCs w:val="24"/>
          <w:lang w:val="ru-RU"/>
        </w:rPr>
        <w:t xml:space="preserve"> </w:t>
      </w:r>
      <w:r w:rsidRPr="007C4B4A">
        <w:rPr>
          <w:sz w:val="24"/>
          <w:szCs w:val="24"/>
          <w:lang w:val="ru-RU"/>
        </w:rPr>
        <w:t>в российской культуре. Симеон Полоцкий. Немецкая слобода как проводник европейского культурного влияния.</w:t>
      </w:r>
      <w:r w:rsidRPr="007C4B4A">
        <w:rPr>
          <w:spacing w:val="-19"/>
          <w:sz w:val="24"/>
          <w:szCs w:val="24"/>
          <w:lang w:val="ru-RU"/>
        </w:rPr>
        <w:t xml:space="preserve"> </w:t>
      </w:r>
      <w:r w:rsidRPr="007C4B4A">
        <w:rPr>
          <w:sz w:val="24"/>
          <w:szCs w:val="24"/>
          <w:lang w:val="ru-RU"/>
        </w:rPr>
        <w:t xml:space="preserve">Посадская сатира </w:t>
      </w:r>
      <w:r w:rsidRPr="007C4B4A">
        <w:rPr>
          <w:sz w:val="24"/>
          <w:szCs w:val="24"/>
        </w:rPr>
        <w:t>XVII</w:t>
      </w:r>
      <w:r w:rsidRPr="007C4B4A">
        <w:rPr>
          <w:spacing w:val="-1"/>
          <w:sz w:val="24"/>
          <w:szCs w:val="24"/>
          <w:lang w:val="ru-RU"/>
        </w:rPr>
        <w:t xml:space="preserve"> </w:t>
      </w:r>
      <w:r w:rsidRPr="007C4B4A">
        <w:rPr>
          <w:sz w:val="24"/>
          <w:szCs w:val="24"/>
          <w:lang w:val="ru-RU"/>
        </w:rPr>
        <w:t>в.</w:t>
      </w:r>
    </w:p>
    <w:p w14:paraId="7B3A080E" w14:textId="78311762" w:rsidR="00C6278E" w:rsidRPr="007C4B4A" w:rsidRDefault="00C6278E" w:rsidP="00C339C8">
      <w:pPr>
        <w:ind w:left="567" w:right="-290" w:firstLine="283"/>
        <w:rPr>
          <w:sz w:val="24"/>
          <w:szCs w:val="24"/>
          <w:lang w:val="ru-RU"/>
        </w:rPr>
      </w:pPr>
      <w:r w:rsidRPr="007C4B4A">
        <w:rPr>
          <w:sz w:val="24"/>
          <w:szCs w:val="24"/>
          <w:lang w:val="ru-RU"/>
        </w:rPr>
        <w:t xml:space="preserve">Развитие образования и научных знаний. Школы при Аптекарском и Посольском приказах. «Синопсис» Иннокентия Гизеля </w:t>
      </w:r>
      <w:r w:rsidR="00BD6D2B" w:rsidRPr="007C4B4A">
        <w:rPr>
          <w:sz w:val="24"/>
          <w:szCs w:val="24"/>
          <w:lang w:val="ru-RU"/>
        </w:rPr>
        <w:t>–</w:t>
      </w:r>
      <w:r w:rsidRPr="007C4B4A">
        <w:rPr>
          <w:sz w:val="24"/>
          <w:szCs w:val="24"/>
          <w:lang w:val="ru-RU"/>
        </w:rPr>
        <w:t xml:space="preserve"> первое учебное пособие по  истории.</w:t>
      </w:r>
    </w:p>
    <w:p w14:paraId="7C53FE23" w14:textId="5302B1E1" w:rsidR="00C6278E" w:rsidRPr="007C4B4A" w:rsidRDefault="00C6278E" w:rsidP="00C339C8">
      <w:pPr>
        <w:ind w:left="567" w:right="-290" w:firstLine="283"/>
        <w:rPr>
          <w:sz w:val="24"/>
          <w:szCs w:val="24"/>
          <w:lang w:val="ru-RU"/>
        </w:rPr>
      </w:pPr>
      <w:r w:rsidRPr="007C4B4A">
        <w:rPr>
          <w:b/>
          <w:i/>
          <w:sz w:val="24"/>
          <w:szCs w:val="24"/>
          <w:lang w:val="ru-RU"/>
        </w:rPr>
        <w:t xml:space="preserve">Наш край </w:t>
      </w:r>
      <w:r w:rsidRPr="007C4B4A">
        <w:rPr>
          <w:sz w:val="24"/>
          <w:szCs w:val="24"/>
          <w:lang w:val="ru-RU"/>
        </w:rPr>
        <w:t xml:space="preserve">в </w:t>
      </w:r>
      <w:r w:rsidRPr="007C4B4A">
        <w:rPr>
          <w:sz w:val="24"/>
          <w:szCs w:val="24"/>
        </w:rPr>
        <w:t>XVI</w:t>
      </w:r>
      <w:r w:rsidR="00BD6D2B" w:rsidRPr="007C4B4A">
        <w:rPr>
          <w:sz w:val="24"/>
          <w:szCs w:val="24"/>
          <w:lang w:val="ru-RU"/>
        </w:rPr>
        <w:t>–</w:t>
      </w:r>
      <w:r w:rsidRPr="007C4B4A">
        <w:rPr>
          <w:sz w:val="24"/>
          <w:szCs w:val="24"/>
        </w:rPr>
        <w:t>XVII</w:t>
      </w:r>
      <w:r w:rsidRPr="007C4B4A">
        <w:rPr>
          <w:sz w:val="24"/>
          <w:szCs w:val="24"/>
          <w:lang w:val="ru-RU"/>
        </w:rPr>
        <w:t xml:space="preserve">  вв.</w:t>
      </w:r>
    </w:p>
    <w:p w14:paraId="3D498B10"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(2 ч).</w:t>
      </w:r>
    </w:p>
    <w:p w14:paraId="4968B283" w14:textId="77777777" w:rsidR="00C6278E" w:rsidRPr="007C4B4A" w:rsidRDefault="00C6278E" w:rsidP="00C339C8">
      <w:pPr>
        <w:ind w:left="567" w:right="-290" w:firstLine="283"/>
        <w:rPr>
          <w:sz w:val="24"/>
          <w:szCs w:val="24"/>
          <w:lang w:val="ru-RU"/>
        </w:rPr>
      </w:pPr>
    </w:p>
    <w:p w14:paraId="5095334A" w14:textId="77777777" w:rsidR="00C6278E" w:rsidRPr="007C4B4A" w:rsidRDefault="00C6278E" w:rsidP="00C339C8">
      <w:pPr>
        <w:ind w:left="567" w:right="-290" w:firstLine="283"/>
        <w:rPr>
          <w:sz w:val="24"/>
          <w:szCs w:val="24"/>
          <w:lang w:val="ru-RU"/>
        </w:rPr>
      </w:pPr>
      <w:bookmarkStart w:id="237" w:name="_Toc97148360"/>
      <w:r w:rsidRPr="007C4B4A">
        <w:rPr>
          <w:sz w:val="24"/>
          <w:szCs w:val="24"/>
          <w:lang w:val="ru-RU"/>
        </w:rPr>
        <w:t>8 КЛАСС</w:t>
      </w:r>
      <w:bookmarkEnd w:id="237"/>
    </w:p>
    <w:p w14:paraId="06DD86B6" w14:textId="77777777" w:rsidR="00C6278E" w:rsidRPr="007C4B4A" w:rsidRDefault="00C6278E" w:rsidP="00C339C8">
      <w:pPr>
        <w:ind w:left="567" w:right="-290" w:firstLine="283"/>
        <w:rPr>
          <w:sz w:val="24"/>
          <w:szCs w:val="24"/>
          <w:lang w:val="ru-RU"/>
        </w:rPr>
      </w:pPr>
      <w:r w:rsidRPr="007C4B4A">
        <w:rPr>
          <w:b/>
          <w:sz w:val="24"/>
          <w:szCs w:val="24"/>
          <w:lang w:val="ru-RU"/>
        </w:rPr>
        <w:t xml:space="preserve">ВСЕОБЩАЯ ИСТОРИЯ. ИСТОРИЯ НОВОГО ВРЕМЕНИ. </w:t>
      </w:r>
      <w:r w:rsidRPr="007C4B4A">
        <w:rPr>
          <w:b/>
          <w:sz w:val="24"/>
          <w:szCs w:val="24"/>
        </w:rPr>
        <w:t>XVIII</w:t>
      </w:r>
      <w:r w:rsidRPr="007C4B4A">
        <w:rPr>
          <w:b/>
          <w:sz w:val="24"/>
          <w:szCs w:val="24"/>
          <w:lang w:val="ru-RU"/>
        </w:rPr>
        <w:t xml:space="preserve"> в. </w:t>
      </w:r>
      <w:r w:rsidRPr="007C4B4A">
        <w:rPr>
          <w:sz w:val="24"/>
          <w:szCs w:val="24"/>
          <w:lang w:val="ru-RU"/>
        </w:rPr>
        <w:t>(23   ч)</w:t>
      </w:r>
    </w:p>
    <w:p w14:paraId="7B85AC03"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w:t>
      </w:r>
    </w:p>
    <w:p w14:paraId="5224DC42" w14:textId="77777777" w:rsidR="00C6278E" w:rsidRPr="007C4B4A" w:rsidRDefault="00C6278E" w:rsidP="00C339C8">
      <w:pPr>
        <w:ind w:left="567" w:right="-290" w:firstLine="283"/>
        <w:rPr>
          <w:sz w:val="24"/>
          <w:szCs w:val="24"/>
          <w:lang w:val="ru-RU"/>
        </w:rPr>
      </w:pPr>
      <w:r w:rsidRPr="007C4B4A">
        <w:rPr>
          <w:b/>
          <w:sz w:val="24"/>
          <w:szCs w:val="24"/>
          <w:lang w:val="ru-RU"/>
        </w:rPr>
        <w:t xml:space="preserve">Век Просвещения </w:t>
      </w:r>
      <w:r w:rsidRPr="007C4B4A">
        <w:rPr>
          <w:sz w:val="24"/>
          <w:szCs w:val="24"/>
          <w:lang w:val="ru-RU"/>
        </w:rPr>
        <w:t>(2 ч)</w:t>
      </w:r>
    </w:p>
    <w:p w14:paraId="6B22C2D7" w14:textId="1E51FA72" w:rsidR="00C6278E" w:rsidRPr="007C4B4A" w:rsidRDefault="00C6278E" w:rsidP="00C339C8">
      <w:pPr>
        <w:ind w:left="567" w:right="-290" w:firstLine="283"/>
        <w:rPr>
          <w:sz w:val="24"/>
          <w:szCs w:val="24"/>
          <w:lang w:val="ru-RU"/>
        </w:rPr>
      </w:pPr>
      <w:r w:rsidRPr="007C4B4A">
        <w:rPr>
          <w:sz w:val="24"/>
          <w:szCs w:val="24"/>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7C4B4A">
        <w:rPr>
          <w:sz w:val="24"/>
          <w:szCs w:val="24"/>
          <w:lang w:val="ru-RU"/>
        </w:rPr>
        <w:t>–</w:t>
      </w:r>
      <w:r w:rsidRPr="007C4B4A">
        <w:rPr>
          <w:sz w:val="24"/>
          <w:szCs w:val="24"/>
          <w:lang w:val="ru-RU"/>
        </w:rPr>
        <w:t xml:space="preserve"> центр Просвещения. Философские и политические идеи Ф. М. Вольтера, Ш. Л. Мон-тескье, Ж. Ж. Руссо. «Энциклопедия» (Д. Дидро, Ж. </w:t>
      </w:r>
      <w:r w:rsidRPr="007C4B4A">
        <w:rPr>
          <w:spacing w:val="-3"/>
          <w:sz w:val="24"/>
          <w:szCs w:val="24"/>
          <w:lang w:val="ru-RU"/>
        </w:rPr>
        <w:t>Д’Алам</w:t>
      </w:r>
      <w:r w:rsidRPr="007C4B4A">
        <w:rPr>
          <w:sz w:val="24"/>
          <w:szCs w:val="24"/>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7C4B4A">
        <w:rPr>
          <w:spacing w:val="56"/>
          <w:sz w:val="24"/>
          <w:szCs w:val="24"/>
          <w:lang w:val="ru-RU"/>
        </w:rPr>
        <w:t xml:space="preserve"> </w:t>
      </w:r>
      <w:r w:rsidRPr="007C4B4A">
        <w:rPr>
          <w:sz w:val="24"/>
          <w:szCs w:val="24"/>
          <w:lang w:val="ru-RU"/>
        </w:rPr>
        <w:t>философов».</w:t>
      </w:r>
    </w:p>
    <w:p w14:paraId="2F999D67" w14:textId="77777777" w:rsidR="00C6278E" w:rsidRPr="007C4B4A" w:rsidRDefault="00C6278E" w:rsidP="00C339C8">
      <w:pPr>
        <w:ind w:left="567" w:right="-290" w:firstLine="283"/>
        <w:rPr>
          <w:b/>
          <w:sz w:val="24"/>
          <w:szCs w:val="24"/>
          <w:lang w:val="ru-RU"/>
        </w:rPr>
      </w:pPr>
      <w:bookmarkStart w:id="238" w:name="_Toc97148361"/>
      <w:r w:rsidRPr="007C4B4A">
        <w:rPr>
          <w:sz w:val="24"/>
          <w:szCs w:val="24"/>
          <w:lang w:val="ru-RU"/>
        </w:rPr>
        <w:t xml:space="preserve">Государства Европы в </w:t>
      </w:r>
      <w:r w:rsidRPr="007C4B4A">
        <w:rPr>
          <w:sz w:val="24"/>
          <w:szCs w:val="24"/>
        </w:rPr>
        <w:t>XVIII</w:t>
      </w:r>
      <w:r w:rsidRPr="007C4B4A">
        <w:rPr>
          <w:sz w:val="24"/>
          <w:szCs w:val="24"/>
          <w:lang w:val="ru-RU"/>
        </w:rPr>
        <w:t xml:space="preserve"> в. (6 ч)</w:t>
      </w:r>
      <w:bookmarkEnd w:id="238"/>
    </w:p>
    <w:p w14:paraId="33385674"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Монархии в Европе </w:t>
      </w:r>
      <w:r w:rsidRPr="007C4B4A">
        <w:rPr>
          <w:b/>
          <w:i/>
          <w:sz w:val="24"/>
          <w:szCs w:val="24"/>
        </w:rPr>
        <w:t>XVIII</w:t>
      </w:r>
      <w:r w:rsidRPr="007C4B4A">
        <w:rPr>
          <w:b/>
          <w:i/>
          <w:sz w:val="24"/>
          <w:szCs w:val="24"/>
          <w:lang w:val="ru-RU"/>
        </w:rPr>
        <w:t xml:space="preserve"> в</w:t>
      </w:r>
      <w:r w:rsidRPr="007C4B4A">
        <w:rPr>
          <w:sz w:val="24"/>
          <w:szCs w:val="24"/>
          <w:lang w:val="ru-RU"/>
        </w:rPr>
        <w:t>.: абсолютные и парламентские монархии. Просвещенный абсолютизм: правители,</w:t>
      </w:r>
      <w:r w:rsidRPr="007C4B4A">
        <w:rPr>
          <w:spacing w:val="-13"/>
          <w:sz w:val="24"/>
          <w:szCs w:val="24"/>
          <w:lang w:val="ru-RU"/>
        </w:rPr>
        <w:t xml:space="preserve"> </w:t>
      </w:r>
      <w:r w:rsidRPr="007C4B4A">
        <w:rPr>
          <w:sz w:val="24"/>
          <w:szCs w:val="24"/>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7C4B4A" w:rsidRDefault="00C6278E" w:rsidP="00C339C8">
      <w:pPr>
        <w:ind w:left="567" w:right="-290" w:firstLine="283"/>
        <w:rPr>
          <w:sz w:val="24"/>
          <w:szCs w:val="24"/>
          <w:lang w:val="ru-RU"/>
        </w:rPr>
      </w:pPr>
      <w:r w:rsidRPr="007C4B4A">
        <w:rPr>
          <w:b/>
          <w:i/>
          <w:sz w:val="24"/>
          <w:szCs w:val="24"/>
          <w:lang w:val="ru-RU"/>
        </w:rPr>
        <w:lastRenderedPageBreak/>
        <w:t xml:space="preserve">Великобритания в </w:t>
      </w:r>
      <w:r w:rsidRPr="007C4B4A">
        <w:rPr>
          <w:b/>
          <w:i/>
          <w:sz w:val="24"/>
          <w:szCs w:val="24"/>
        </w:rPr>
        <w:t>XVIII</w:t>
      </w:r>
      <w:r w:rsidRPr="007C4B4A">
        <w:rPr>
          <w:b/>
          <w:i/>
          <w:sz w:val="24"/>
          <w:szCs w:val="24"/>
          <w:lang w:val="ru-RU"/>
        </w:rPr>
        <w:t xml:space="preserve"> в</w:t>
      </w:r>
      <w:r w:rsidRPr="007C4B4A">
        <w:rPr>
          <w:i/>
          <w:sz w:val="24"/>
          <w:szCs w:val="24"/>
          <w:lang w:val="ru-RU"/>
        </w:rPr>
        <w:t xml:space="preserve">. </w:t>
      </w:r>
      <w:r w:rsidRPr="007C4B4A">
        <w:rPr>
          <w:sz w:val="24"/>
          <w:szCs w:val="24"/>
          <w:lang w:val="ru-RU"/>
        </w:rPr>
        <w:t xml:space="preserve">Королевская власть и парламент. </w:t>
      </w:r>
      <w:r w:rsidRPr="007C4B4A">
        <w:rPr>
          <w:spacing w:val="-4"/>
          <w:sz w:val="24"/>
          <w:szCs w:val="24"/>
          <w:lang w:val="ru-RU"/>
        </w:rPr>
        <w:t xml:space="preserve">Тори  </w:t>
      </w:r>
      <w:r w:rsidRPr="007C4B4A">
        <w:rPr>
          <w:sz w:val="24"/>
          <w:szCs w:val="24"/>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7C4B4A" w:rsidRDefault="00C6278E" w:rsidP="00C339C8">
      <w:pPr>
        <w:ind w:left="567" w:right="-290" w:firstLine="283"/>
        <w:rPr>
          <w:sz w:val="24"/>
          <w:szCs w:val="24"/>
          <w:lang w:val="ru-RU"/>
        </w:rPr>
      </w:pPr>
      <w:r w:rsidRPr="007C4B4A">
        <w:rPr>
          <w:b/>
          <w:i/>
          <w:sz w:val="24"/>
          <w:szCs w:val="24"/>
          <w:lang w:val="ru-RU"/>
        </w:rPr>
        <w:t>Франция</w:t>
      </w:r>
      <w:r w:rsidRPr="007C4B4A">
        <w:rPr>
          <w:sz w:val="24"/>
          <w:szCs w:val="24"/>
          <w:lang w:val="ru-RU"/>
        </w:rPr>
        <w:t>.</w:t>
      </w:r>
      <w:r w:rsidRPr="007C4B4A">
        <w:rPr>
          <w:spacing w:val="-28"/>
          <w:sz w:val="24"/>
          <w:szCs w:val="24"/>
          <w:lang w:val="ru-RU"/>
        </w:rPr>
        <w:t xml:space="preserve"> </w:t>
      </w:r>
      <w:r w:rsidRPr="007C4B4A">
        <w:rPr>
          <w:sz w:val="24"/>
          <w:szCs w:val="24"/>
          <w:lang w:val="ru-RU"/>
        </w:rPr>
        <w:t>Абсолютная</w:t>
      </w:r>
      <w:r w:rsidRPr="007C4B4A">
        <w:rPr>
          <w:spacing w:val="-28"/>
          <w:sz w:val="24"/>
          <w:szCs w:val="24"/>
          <w:lang w:val="ru-RU"/>
        </w:rPr>
        <w:t xml:space="preserve"> </w:t>
      </w:r>
      <w:r w:rsidRPr="007C4B4A">
        <w:rPr>
          <w:sz w:val="24"/>
          <w:szCs w:val="24"/>
          <w:lang w:val="ru-RU"/>
        </w:rPr>
        <w:t>монархия:</w:t>
      </w:r>
      <w:r w:rsidRPr="007C4B4A">
        <w:rPr>
          <w:spacing w:val="-28"/>
          <w:sz w:val="24"/>
          <w:szCs w:val="24"/>
          <w:lang w:val="ru-RU"/>
        </w:rPr>
        <w:t xml:space="preserve"> </w:t>
      </w:r>
      <w:r w:rsidRPr="007C4B4A">
        <w:rPr>
          <w:sz w:val="24"/>
          <w:szCs w:val="24"/>
          <w:lang w:val="ru-RU"/>
        </w:rPr>
        <w:t>политика</w:t>
      </w:r>
      <w:r w:rsidRPr="007C4B4A">
        <w:rPr>
          <w:spacing w:val="-28"/>
          <w:sz w:val="24"/>
          <w:szCs w:val="24"/>
          <w:lang w:val="ru-RU"/>
        </w:rPr>
        <w:t xml:space="preserve"> </w:t>
      </w:r>
      <w:r w:rsidRPr="007C4B4A">
        <w:rPr>
          <w:sz w:val="24"/>
          <w:szCs w:val="24"/>
          <w:lang w:val="ru-RU"/>
        </w:rPr>
        <w:t>сохранения</w:t>
      </w:r>
      <w:r w:rsidRPr="007C4B4A">
        <w:rPr>
          <w:spacing w:val="-28"/>
          <w:sz w:val="24"/>
          <w:szCs w:val="24"/>
          <w:lang w:val="ru-RU"/>
        </w:rPr>
        <w:t xml:space="preserve"> </w:t>
      </w:r>
      <w:r w:rsidRPr="007C4B4A">
        <w:rPr>
          <w:sz w:val="24"/>
          <w:szCs w:val="24"/>
          <w:lang w:val="ru-RU"/>
        </w:rPr>
        <w:t>старого порядка. Попытки проведения реформ. Королевская власть и</w:t>
      </w:r>
      <w:r w:rsidRPr="007C4B4A">
        <w:rPr>
          <w:spacing w:val="-7"/>
          <w:sz w:val="24"/>
          <w:szCs w:val="24"/>
          <w:lang w:val="ru-RU"/>
        </w:rPr>
        <w:t xml:space="preserve"> </w:t>
      </w:r>
      <w:r w:rsidRPr="007C4B4A">
        <w:rPr>
          <w:sz w:val="24"/>
          <w:szCs w:val="24"/>
          <w:lang w:val="ru-RU"/>
        </w:rPr>
        <w:t>сословия.</w:t>
      </w:r>
    </w:p>
    <w:p w14:paraId="73A1F23E"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Германские государства, монархия Габсбургов, итальянские земли в </w:t>
      </w:r>
      <w:r w:rsidRPr="007C4B4A">
        <w:rPr>
          <w:b/>
          <w:i/>
          <w:sz w:val="24"/>
          <w:szCs w:val="24"/>
        </w:rPr>
        <w:t>XVIII</w:t>
      </w:r>
      <w:r w:rsidRPr="007C4B4A">
        <w:rPr>
          <w:b/>
          <w:i/>
          <w:sz w:val="24"/>
          <w:szCs w:val="24"/>
          <w:lang w:val="ru-RU"/>
        </w:rPr>
        <w:t xml:space="preserve"> в. </w:t>
      </w:r>
      <w:r w:rsidRPr="007C4B4A">
        <w:rPr>
          <w:sz w:val="24"/>
          <w:szCs w:val="24"/>
          <w:lang w:val="ru-RU"/>
        </w:rPr>
        <w:t xml:space="preserve">Раздробленность Германии. Возвышение Пруссии. Фридрих </w:t>
      </w:r>
      <w:r w:rsidRPr="007C4B4A">
        <w:rPr>
          <w:sz w:val="24"/>
          <w:szCs w:val="24"/>
        </w:rPr>
        <w:t>II</w:t>
      </w:r>
      <w:r w:rsidRPr="007C4B4A">
        <w:rPr>
          <w:sz w:val="24"/>
          <w:szCs w:val="24"/>
          <w:lang w:val="ru-RU"/>
        </w:rPr>
        <w:t xml:space="preserve"> Великий. Габсбургская монархия в </w:t>
      </w:r>
      <w:r w:rsidRPr="007C4B4A">
        <w:rPr>
          <w:sz w:val="24"/>
          <w:szCs w:val="24"/>
        </w:rPr>
        <w:t>XVIII</w:t>
      </w:r>
      <w:r w:rsidRPr="007C4B4A">
        <w:rPr>
          <w:sz w:val="24"/>
          <w:szCs w:val="24"/>
          <w:lang w:val="ru-RU"/>
        </w:rPr>
        <w:t xml:space="preserve"> в. Правление Марии Терезии и Иосифа </w:t>
      </w:r>
      <w:r w:rsidRPr="007C4B4A">
        <w:rPr>
          <w:sz w:val="24"/>
          <w:szCs w:val="24"/>
        </w:rPr>
        <w:t>II</w:t>
      </w:r>
      <w:r w:rsidRPr="007C4B4A">
        <w:rPr>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7C4B4A" w:rsidRDefault="00C6278E" w:rsidP="00C339C8">
      <w:pPr>
        <w:ind w:left="567" w:right="-290" w:firstLine="283"/>
        <w:rPr>
          <w:sz w:val="24"/>
          <w:szCs w:val="24"/>
          <w:lang w:val="ru-RU"/>
        </w:rPr>
      </w:pPr>
      <w:r w:rsidRPr="007C4B4A">
        <w:rPr>
          <w:b/>
          <w:i/>
          <w:sz w:val="24"/>
          <w:szCs w:val="24"/>
          <w:lang w:val="ru-RU"/>
        </w:rPr>
        <w:t>Государства Пиренейского полуострова</w:t>
      </w:r>
      <w:r w:rsidRPr="007C4B4A">
        <w:rPr>
          <w:i/>
          <w:sz w:val="24"/>
          <w:szCs w:val="24"/>
          <w:lang w:val="ru-RU"/>
        </w:rPr>
        <w:t xml:space="preserve">. </w:t>
      </w:r>
      <w:r w:rsidRPr="007C4B4A">
        <w:rPr>
          <w:sz w:val="24"/>
          <w:szCs w:val="24"/>
          <w:lang w:val="ru-RU"/>
        </w:rPr>
        <w:t xml:space="preserve">Испания: проблемы внутреннего развития, ослабление международных позиций. Реформы в правление Карла </w:t>
      </w:r>
      <w:r w:rsidRPr="007C4B4A">
        <w:rPr>
          <w:sz w:val="24"/>
          <w:szCs w:val="24"/>
        </w:rPr>
        <w:t>III</w:t>
      </w:r>
      <w:r w:rsidRPr="007C4B4A">
        <w:rPr>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7C4B4A">
        <w:rPr>
          <w:spacing w:val="40"/>
          <w:sz w:val="24"/>
          <w:szCs w:val="24"/>
          <w:lang w:val="ru-RU"/>
        </w:rPr>
        <w:t xml:space="preserve"> </w:t>
      </w:r>
      <w:r w:rsidRPr="007C4B4A">
        <w:rPr>
          <w:sz w:val="24"/>
          <w:szCs w:val="24"/>
          <w:lang w:val="ru-RU"/>
        </w:rPr>
        <w:t>метрополий.</w:t>
      </w:r>
    </w:p>
    <w:p w14:paraId="262336F2" w14:textId="77777777" w:rsidR="00C6278E" w:rsidRPr="007C4B4A" w:rsidRDefault="00C6278E" w:rsidP="00C339C8">
      <w:pPr>
        <w:ind w:left="567" w:right="-290" w:firstLine="283"/>
        <w:rPr>
          <w:b/>
          <w:sz w:val="24"/>
          <w:szCs w:val="24"/>
          <w:lang w:val="ru-RU"/>
        </w:rPr>
      </w:pPr>
      <w:bookmarkStart w:id="239" w:name="_Toc97148362"/>
      <w:r w:rsidRPr="007C4B4A">
        <w:rPr>
          <w:sz w:val="24"/>
          <w:szCs w:val="24"/>
          <w:lang w:val="ru-RU"/>
        </w:rPr>
        <w:t>Британские колонии в Северной Америке: борьба за независимость (2 ч)</w:t>
      </w:r>
      <w:bookmarkEnd w:id="239"/>
    </w:p>
    <w:p w14:paraId="2FFF9936" w14:textId="77777777" w:rsidR="00C6278E" w:rsidRPr="007C4B4A" w:rsidRDefault="00C6278E" w:rsidP="00C339C8">
      <w:pPr>
        <w:ind w:left="567" w:right="-290" w:firstLine="283"/>
        <w:rPr>
          <w:sz w:val="24"/>
          <w:szCs w:val="24"/>
          <w:lang w:val="ru-RU"/>
        </w:rPr>
      </w:pPr>
      <w:r w:rsidRPr="007C4B4A">
        <w:rPr>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7C4B4A">
        <w:rPr>
          <w:spacing w:val="-38"/>
          <w:sz w:val="24"/>
          <w:szCs w:val="24"/>
          <w:lang w:val="ru-RU"/>
        </w:rPr>
        <w:t xml:space="preserve"> </w:t>
      </w:r>
      <w:r w:rsidRPr="007C4B4A">
        <w:rPr>
          <w:sz w:val="24"/>
          <w:szCs w:val="24"/>
          <w:lang w:val="ru-RU"/>
        </w:rPr>
        <w:t>колониями. «Бостонское чаепитие». Первый Континентальный конгресс</w:t>
      </w:r>
      <w:r w:rsidRPr="007C4B4A">
        <w:rPr>
          <w:spacing w:val="-9"/>
          <w:sz w:val="24"/>
          <w:szCs w:val="24"/>
          <w:lang w:val="ru-RU"/>
        </w:rPr>
        <w:t xml:space="preserve"> </w:t>
      </w:r>
      <w:r w:rsidRPr="007C4B4A">
        <w:rPr>
          <w:sz w:val="24"/>
          <w:szCs w:val="24"/>
          <w:lang w:val="ru-RU"/>
        </w:rPr>
        <w:t>(1774)</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начало</w:t>
      </w:r>
      <w:r w:rsidRPr="007C4B4A">
        <w:rPr>
          <w:spacing w:val="-9"/>
          <w:sz w:val="24"/>
          <w:szCs w:val="24"/>
          <w:lang w:val="ru-RU"/>
        </w:rPr>
        <w:t xml:space="preserve"> </w:t>
      </w:r>
      <w:r w:rsidRPr="007C4B4A">
        <w:rPr>
          <w:sz w:val="24"/>
          <w:szCs w:val="24"/>
          <w:lang w:val="ru-RU"/>
        </w:rPr>
        <w:t>Войны</w:t>
      </w:r>
      <w:r w:rsidRPr="007C4B4A">
        <w:rPr>
          <w:spacing w:val="-9"/>
          <w:sz w:val="24"/>
          <w:szCs w:val="24"/>
          <w:lang w:val="ru-RU"/>
        </w:rPr>
        <w:t xml:space="preserve"> </w:t>
      </w:r>
      <w:r w:rsidRPr="007C4B4A">
        <w:rPr>
          <w:sz w:val="24"/>
          <w:szCs w:val="24"/>
          <w:lang w:val="ru-RU"/>
        </w:rPr>
        <w:t>за</w:t>
      </w:r>
      <w:r w:rsidRPr="007C4B4A">
        <w:rPr>
          <w:spacing w:val="-9"/>
          <w:sz w:val="24"/>
          <w:szCs w:val="24"/>
          <w:lang w:val="ru-RU"/>
        </w:rPr>
        <w:t xml:space="preserve"> </w:t>
      </w:r>
      <w:r w:rsidRPr="007C4B4A">
        <w:rPr>
          <w:sz w:val="24"/>
          <w:szCs w:val="24"/>
          <w:lang w:val="ru-RU"/>
        </w:rPr>
        <w:t>независимость.</w:t>
      </w:r>
      <w:r w:rsidRPr="007C4B4A">
        <w:rPr>
          <w:spacing w:val="-9"/>
          <w:sz w:val="24"/>
          <w:szCs w:val="24"/>
          <w:lang w:val="ru-RU"/>
        </w:rPr>
        <w:t xml:space="preserve"> </w:t>
      </w:r>
      <w:r w:rsidRPr="007C4B4A">
        <w:rPr>
          <w:sz w:val="24"/>
          <w:szCs w:val="24"/>
          <w:lang w:val="ru-RU"/>
        </w:rPr>
        <w:t>Первые</w:t>
      </w:r>
      <w:r w:rsidRPr="007C4B4A">
        <w:rPr>
          <w:spacing w:val="-9"/>
          <w:sz w:val="24"/>
          <w:szCs w:val="24"/>
          <w:lang w:val="ru-RU"/>
        </w:rPr>
        <w:t xml:space="preserve"> </w:t>
      </w:r>
      <w:r w:rsidRPr="007C4B4A">
        <w:rPr>
          <w:sz w:val="24"/>
          <w:szCs w:val="24"/>
          <w:lang w:val="ru-RU"/>
        </w:rPr>
        <w:t>сражения войны. Создание регулярной армии под командованием Дж.</w:t>
      </w:r>
      <w:r w:rsidRPr="007C4B4A">
        <w:rPr>
          <w:spacing w:val="-24"/>
          <w:sz w:val="24"/>
          <w:szCs w:val="24"/>
          <w:lang w:val="ru-RU"/>
        </w:rPr>
        <w:t xml:space="preserve"> </w:t>
      </w:r>
      <w:r w:rsidRPr="007C4B4A">
        <w:rPr>
          <w:sz w:val="24"/>
          <w:szCs w:val="24"/>
          <w:lang w:val="ru-RU"/>
        </w:rPr>
        <w:t>Вашингтона.</w:t>
      </w:r>
      <w:r w:rsidRPr="007C4B4A">
        <w:rPr>
          <w:spacing w:val="-24"/>
          <w:sz w:val="24"/>
          <w:szCs w:val="24"/>
          <w:lang w:val="ru-RU"/>
        </w:rPr>
        <w:t xml:space="preserve"> </w:t>
      </w:r>
      <w:r w:rsidRPr="007C4B4A">
        <w:rPr>
          <w:sz w:val="24"/>
          <w:szCs w:val="24"/>
          <w:lang w:val="ru-RU"/>
        </w:rPr>
        <w:t>Принятие</w:t>
      </w:r>
      <w:r w:rsidRPr="007C4B4A">
        <w:rPr>
          <w:spacing w:val="-24"/>
          <w:sz w:val="24"/>
          <w:szCs w:val="24"/>
          <w:lang w:val="ru-RU"/>
        </w:rPr>
        <w:t xml:space="preserve"> </w:t>
      </w:r>
      <w:r w:rsidRPr="007C4B4A">
        <w:rPr>
          <w:sz w:val="24"/>
          <w:szCs w:val="24"/>
          <w:lang w:val="ru-RU"/>
        </w:rPr>
        <w:t>Декларации</w:t>
      </w:r>
      <w:r w:rsidRPr="007C4B4A">
        <w:rPr>
          <w:spacing w:val="-24"/>
          <w:sz w:val="24"/>
          <w:szCs w:val="24"/>
          <w:lang w:val="ru-RU"/>
        </w:rPr>
        <w:t xml:space="preserve"> </w:t>
      </w:r>
      <w:r w:rsidRPr="007C4B4A">
        <w:rPr>
          <w:sz w:val="24"/>
          <w:szCs w:val="24"/>
          <w:lang w:val="ru-RU"/>
        </w:rPr>
        <w:t>независимости</w:t>
      </w:r>
      <w:r w:rsidRPr="007C4B4A">
        <w:rPr>
          <w:spacing w:val="-24"/>
          <w:sz w:val="24"/>
          <w:szCs w:val="24"/>
          <w:lang w:val="ru-RU"/>
        </w:rPr>
        <w:t xml:space="preserve"> </w:t>
      </w:r>
      <w:r w:rsidRPr="007C4B4A">
        <w:rPr>
          <w:sz w:val="24"/>
          <w:szCs w:val="24"/>
          <w:lang w:val="ru-RU"/>
        </w:rPr>
        <w:t>(1776). Перелом в войне и ее завершение. Поддержка колонистов со стороны</w:t>
      </w:r>
      <w:r w:rsidRPr="007C4B4A">
        <w:rPr>
          <w:spacing w:val="-15"/>
          <w:sz w:val="24"/>
          <w:szCs w:val="24"/>
          <w:lang w:val="ru-RU"/>
        </w:rPr>
        <w:t xml:space="preserve"> </w:t>
      </w:r>
      <w:r w:rsidRPr="007C4B4A">
        <w:rPr>
          <w:sz w:val="24"/>
          <w:szCs w:val="24"/>
          <w:lang w:val="ru-RU"/>
        </w:rPr>
        <w:t>России.</w:t>
      </w:r>
      <w:r w:rsidRPr="007C4B4A">
        <w:rPr>
          <w:spacing w:val="-15"/>
          <w:sz w:val="24"/>
          <w:szCs w:val="24"/>
          <w:lang w:val="ru-RU"/>
        </w:rPr>
        <w:t xml:space="preserve"> </w:t>
      </w:r>
      <w:r w:rsidRPr="007C4B4A">
        <w:rPr>
          <w:sz w:val="24"/>
          <w:szCs w:val="24"/>
          <w:lang w:val="ru-RU"/>
        </w:rPr>
        <w:t>Итоги</w:t>
      </w:r>
      <w:r w:rsidRPr="007C4B4A">
        <w:rPr>
          <w:spacing w:val="-15"/>
          <w:sz w:val="24"/>
          <w:szCs w:val="24"/>
          <w:lang w:val="ru-RU"/>
        </w:rPr>
        <w:t xml:space="preserve"> </w:t>
      </w:r>
      <w:r w:rsidRPr="007C4B4A">
        <w:rPr>
          <w:sz w:val="24"/>
          <w:szCs w:val="24"/>
          <w:lang w:val="ru-RU"/>
        </w:rPr>
        <w:t>Войны</w:t>
      </w:r>
      <w:r w:rsidRPr="007C4B4A">
        <w:rPr>
          <w:spacing w:val="-15"/>
          <w:sz w:val="24"/>
          <w:szCs w:val="24"/>
          <w:lang w:val="ru-RU"/>
        </w:rPr>
        <w:t xml:space="preserve"> </w:t>
      </w:r>
      <w:r w:rsidRPr="007C4B4A">
        <w:rPr>
          <w:sz w:val="24"/>
          <w:szCs w:val="24"/>
          <w:lang w:val="ru-RU"/>
        </w:rPr>
        <w:t>за</w:t>
      </w:r>
      <w:r w:rsidRPr="007C4B4A">
        <w:rPr>
          <w:spacing w:val="-15"/>
          <w:sz w:val="24"/>
          <w:szCs w:val="24"/>
          <w:lang w:val="ru-RU"/>
        </w:rPr>
        <w:t xml:space="preserve"> </w:t>
      </w:r>
      <w:r w:rsidRPr="007C4B4A">
        <w:rPr>
          <w:sz w:val="24"/>
          <w:szCs w:val="24"/>
          <w:lang w:val="ru-RU"/>
        </w:rPr>
        <w:t>независимость.</w:t>
      </w:r>
      <w:r w:rsidRPr="007C4B4A">
        <w:rPr>
          <w:spacing w:val="-15"/>
          <w:sz w:val="24"/>
          <w:szCs w:val="24"/>
          <w:lang w:val="ru-RU"/>
        </w:rPr>
        <w:t xml:space="preserve"> </w:t>
      </w:r>
      <w:r w:rsidRPr="007C4B4A">
        <w:rPr>
          <w:sz w:val="24"/>
          <w:szCs w:val="24"/>
          <w:lang w:val="ru-RU"/>
        </w:rPr>
        <w:t>Конституция (1787). «Отцы-основатели». Билль о правах (1791). Значение завоевания североамериканскими штатами</w:t>
      </w:r>
      <w:r w:rsidRPr="007C4B4A">
        <w:rPr>
          <w:spacing w:val="-43"/>
          <w:sz w:val="24"/>
          <w:szCs w:val="24"/>
          <w:lang w:val="ru-RU"/>
        </w:rPr>
        <w:t xml:space="preserve"> </w:t>
      </w:r>
      <w:r w:rsidRPr="007C4B4A">
        <w:rPr>
          <w:sz w:val="24"/>
          <w:szCs w:val="24"/>
          <w:lang w:val="ru-RU"/>
        </w:rPr>
        <w:t>независимости.</w:t>
      </w:r>
    </w:p>
    <w:p w14:paraId="7BA58867" w14:textId="77777777" w:rsidR="00C6278E" w:rsidRPr="007C4B4A" w:rsidRDefault="00C6278E" w:rsidP="00C339C8">
      <w:pPr>
        <w:ind w:left="567" w:right="-290" w:firstLine="283"/>
        <w:rPr>
          <w:b/>
          <w:sz w:val="24"/>
          <w:szCs w:val="24"/>
          <w:lang w:val="ru-RU"/>
        </w:rPr>
      </w:pPr>
      <w:bookmarkStart w:id="240" w:name="_Toc97148363"/>
      <w:r w:rsidRPr="007C4B4A">
        <w:rPr>
          <w:sz w:val="24"/>
          <w:szCs w:val="24"/>
          <w:lang w:val="ru-RU"/>
        </w:rPr>
        <w:t xml:space="preserve">Французская революция конца </w:t>
      </w:r>
      <w:r w:rsidRPr="007C4B4A">
        <w:rPr>
          <w:sz w:val="24"/>
          <w:szCs w:val="24"/>
        </w:rPr>
        <w:t>XVIII</w:t>
      </w:r>
      <w:r w:rsidRPr="007C4B4A">
        <w:rPr>
          <w:sz w:val="24"/>
          <w:szCs w:val="24"/>
          <w:lang w:val="ru-RU"/>
        </w:rPr>
        <w:t xml:space="preserve"> в. (3 ч)</w:t>
      </w:r>
      <w:bookmarkEnd w:id="240"/>
    </w:p>
    <w:p w14:paraId="186EC4D1" w14:textId="3F8DD5BA" w:rsidR="00C6278E" w:rsidRPr="007C4B4A" w:rsidRDefault="00C6278E" w:rsidP="00C339C8">
      <w:pPr>
        <w:ind w:left="567" w:right="-290" w:firstLine="283"/>
        <w:rPr>
          <w:sz w:val="24"/>
          <w:szCs w:val="24"/>
          <w:lang w:val="ru-RU"/>
        </w:rPr>
      </w:pPr>
      <w:r w:rsidRPr="007C4B4A">
        <w:rPr>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7C4B4A">
        <w:rPr>
          <w:sz w:val="24"/>
          <w:szCs w:val="24"/>
          <w:lang w:val="ru-RU"/>
        </w:rPr>
        <w:t>–</w:t>
      </w:r>
      <w:r w:rsidRPr="007C4B4A">
        <w:rPr>
          <w:sz w:val="24"/>
          <w:szCs w:val="24"/>
          <w:lang w:val="ru-RU"/>
        </w:rPr>
        <w:t>19</w:t>
      </w:r>
      <w:r w:rsidRPr="007C4B4A">
        <w:rPr>
          <w:spacing w:val="-23"/>
          <w:sz w:val="24"/>
          <w:szCs w:val="24"/>
          <w:lang w:val="ru-RU"/>
        </w:rPr>
        <w:t xml:space="preserve"> </w:t>
      </w:r>
      <w:r w:rsidRPr="007C4B4A">
        <w:rPr>
          <w:sz w:val="24"/>
          <w:szCs w:val="24"/>
          <w:lang w:val="ru-RU"/>
        </w:rPr>
        <w:t>брюмера (ноябрь 1799 г.). Установление режима консульства. Итоги    и  значение</w:t>
      </w:r>
      <w:r w:rsidRPr="007C4B4A">
        <w:rPr>
          <w:spacing w:val="24"/>
          <w:sz w:val="24"/>
          <w:szCs w:val="24"/>
          <w:lang w:val="ru-RU"/>
        </w:rPr>
        <w:t xml:space="preserve"> </w:t>
      </w:r>
      <w:r w:rsidRPr="007C4B4A">
        <w:rPr>
          <w:sz w:val="24"/>
          <w:szCs w:val="24"/>
          <w:lang w:val="ru-RU"/>
        </w:rPr>
        <w:t>революции.</w:t>
      </w:r>
    </w:p>
    <w:p w14:paraId="6C8140E4" w14:textId="77777777" w:rsidR="00C6278E" w:rsidRPr="007C4B4A" w:rsidRDefault="00C6278E" w:rsidP="00C339C8">
      <w:pPr>
        <w:ind w:left="567" w:right="-290" w:firstLine="283"/>
        <w:rPr>
          <w:b/>
          <w:sz w:val="24"/>
          <w:szCs w:val="24"/>
          <w:lang w:val="ru-RU"/>
        </w:rPr>
      </w:pPr>
      <w:bookmarkStart w:id="241" w:name="_Toc97148364"/>
      <w:r w:rsidRPr="007C4B4A">
        <w:rPr>
          <w:sz w:val="24"/>
          <w:szCs w:val="24"/>
          <w:lang w:val="ru-RU"/>
        </w:rPr>
        <w:t xml:space="preserve">Европейская культура в </w:t>
      </w:r>
      <w:r w:rsidRPr="007C4B4A">
        <w:rPr>
          <w:sz w:val="24"/>
          <w:szCs w:val="24"/>
        </w:rPr>
        <w:t>XVIII</w:t>
      </w:r>
      <w:r w:rsidRPr="007C4B4A">
        <w:rPr>
          <w:sz w:val="24"/>
          <w:szCs w:val="24"/>
          <w:lang w:val="ru-RU"/>
        </w:rPr>
        <w:t xml:space="preserve"> в. (3 ч)</w:t>
      </w:r>
      <w:bookmarkEnd w:id="241"/>
    </w:p>
    <w:p w14:paraId="35A36928"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Развитие науки. Новая картина мира в  трудах  математи ков, физиков, астрономов. Достижения в </w:t>
      </w:r>
      <w:r w:rsidRPr="007C4B4A">
        <w:rPr>
          <w:spacing w:val="2"/>
          <w:sz w:val="24"/>
          <w:szCs w:val="24"/>
          <w:lang w:val="ru-RU"/>
        </w:rPr>
        <w:t xml:space="preserve">естественных  </w:t>
      </w:r>
      <w:r w:rsidRPr="007C4B4A">
        <w:rPr>
          <w:sz w:val="24"/>
          <w:szCs w:val="24"/>
          <w:lang w:val="ru-RU"/>
        </w:rPr>
        <w:t xml:space="preserve">нау </w:t>
      </w:r>
      <w:r w:rsidRPr="007C4B4A">
        <w:rPr>
          <w:spacing w:val="2"/>
          <w:sz w:val="24"/>
          <w:szCs w:val="24"/>
          <w:lang w:val="ru-RU"/>
        </w:rPr>
        <w:t>ках</w:t>
      </w:r>
      <w:r w:rsidRPr="007C4B4A">
        <w:rPr>
          <w:spacing w:val="61"/>
          <w:sz w:val="24"/>
          <w:szCs w:val="24"/>
          <w:lang w:val="ru-RU"/>
        </w:rPr>
        <w:t xml:space="preserve"> </w:t>
      </w:r>
      <w:r w:rsidRPr="007C4B4A">
        <w:rPr>
          <w:sz w:val="24"/>
          <w:szCs w:val="24"/>
          <w:lang w:val="ru-RU"/>
        </w:rPr>
        <w:t xml:space="preserve">и медицине. Продолжение географических открытий. </w:t>
      </w:r>
      <w:r w:rsidRPr="007C4B4A">
        <w:rPr>
          <w:spacing w:val="2"/>
          <w:sz w:val="24"/>
          <w:szCs w:val="24"/>
          <w:lang w:val="ru-RU"/>
        </w:rPr>
        <w:t xml:space="preserve">Распространение образования. Литература </w:t>
      </w:r>
      <w:r w:rsidRPr="007C4B4A">
        <w:rPr>
          <w:sz w:val="24"/>
          <w:szCs w:val="24"/>
        </w:rPr>
        <w:t>XVIII</w:t>
      </w:r>
      <w:r w:rsidRPr="007C4B4A">
        <w:rPr>
          <w:sz w:val="24"/>
          <w:szCs w:val="24"/>
          <w:lang w:val="ru-RU"/>
        </w:rPr>
        <w:t xml:space="preserve"> в.: </w:t>
      </w:r>
      <w:r w:rsidRPr="007C4B4A">
        <w:rPr>
          <w:spacing w:val="2"/>
          <w:sz w:val="24"/>
          <w:szCs w:val="24"/>
          <w:lang w:val="ru-RU"/>
        </w:rPr>
        <w:t xml:space="preserve">жанры, </w:t>
      </w:r>
      <w:r w:rsidRPr="007C4B4A">
        <w:rPr>
          <w:sz w:val="24"/>
          <w:szCs w:val="24"/>
          <w:lang w:val="ru-RU"/>
        </w:rPr>
        <w:t xml:space="preserve">писатели, великие романы. Художественные стили: классицизм, </w:t>
      </w:r>
      <w:r w:rsidRPr="007C4B4A">
        <w:rPr>
          <w:spacing w:val="2"/>
          <w:sz w:val="24"/>
          <w:szCs w:val="24"/>
          <w:lang w:val="ru-RU"/>
        </w:rPr>
        <w:t xml:space="preserve">барокко, </w:t>
      </w:r>
      <w:r w:rsidRPr="007C4B4A">
        <w:rPr>
          <w:sz w:val="24"/>
          <w:szCs w:val="24"/>
          <w:lang w:val="ru-RU"/>
        </w:rPr>
        <w:t xml:space="preserve">рококо. </w:t>
      </w:r>
      <w:r w:rsidRPr="007C4B4A">
        <w:rPr>
          <w:spacing w:val="2"/>
          <w:sz w:val="24"/>
          <w:szCs w:val="24"/>
          <w:lang w:val="ru-RU"/>
        </w:rPr>
        <w:t xml:space="preserve">Музыка </w:t>
      </w:r>
      <w:r w:rsidRPr="007C4B4A">
        <w:rPr>
          <w:sz w:val="24"/>
          <w:szCs w:val="24"/>
          <w:lang w:val="ru-RU"/>
        </w:rPr>
        <w:t xml:space="preserve">духовная и </w:t>
      </w:r>
      <w:r w:rsidRPr="007C4B4A">
        <w:rPr>
          <w:spacing w:val="2"/>
          <w:sz w:val="24"/>
          <w:szCs w:val="24"/>
          <w:lang w:val="ru-RU"/>
        </w:rPr>
        <w:t xml:space="preserve">светская. </w:t>
      </w:r>
      <w:r w:rsidRPr="007C4B4A">
        <w:rPr>
          <w:sz w:val="24"/>
          <w:szCs w:val="24"/>
          <w:lang w:val="ru-RU"/>
        </w:rPr>
        <w:t xml:space="preserve">Театр: </w:t>
      </w:r>
      <w:r w:rsidRPr="007C4B4A">
        <w:rPr>
          <w:spacing w:val="2"/>
          <w:sz w:val="24"/>
          <w:szCs w:val="24"/>
          <w:lang w:val="ru-RU"/>
        </w:rPr>
        <w:t xml:space="preserve">жанры, </w:t>
      </w:r>
      <w:r w:rsidRPr="007C4B4A">
        <w:rPr>
          <w:sz w:val="24"/>
          <w:szCs w:val="24"/>
          <w:lang w:val="ru-RU"/>
        </w:rPr>
        <w:t xml:space="preserve">популярные авторы, </w:t>
      </w:r>
      <w:r w:rsidRPr="007C4B4A">
        <w:rPr>
          <w:spacing w:val="2"/>
          <w:sz w:val="24"/>
          <w:szCs w:val="24"/>
          <w:lang w:val="ru-RU"/>
        </w:rPr>
        <w:t xml:space="preserve">произведения. Сословный </w:t>
      </w:r>
      <w:r w:rsidRPr="007C4B4A">
        <w:rPr>
          <w:sz w:val="24"/>
          <w:szCs w:val="24"/>
          <w:lang w:val="ru-RU"/>
        </w:rPr>
        <w:t>характер культуры. Повседневная жизнь обитателей городов и де</w:t>
      </w:r>
      <w:r w:rsidRPr="007C4B4A">
        <w:rPr>
          <w:spacing w:val="2"/>
          <w:sz w:val="24"/>
          <w:szCs w:val="24"/>
          <w:lang w:val="ru-RU"/>
        </w:rPr>
        <w:t>ревень.</w:t>
      </w:r>
    </w:p>
    <w:p w14:paraId="590606CF" w14:textId="77777777" w:rsidR="00C6278E" w:rsidRPr="007C4B4A" w:rsidRDefault="00C6278E" w:rsidP="00C339C8">
      <w:pPr>
        <w:ind w:left="567" w:right="-290" w:firstLine="283"/>
        <w:rPr>
          <w:b/>
          <w:sz w:val="24"/>
          <w:szCs w:val="24"/>
          <w:lang w:val="ru-RU"/>
        </w:rPr>
      </w:pPr>
      <w:bookmarkStart w:id="242" w:name="_Toc97148365"/>
      <w:r w:rsidRPr="007C4B4A">
        <w:rPr>
          <w:sz w:val="24"/>
          <w:szCs w:val="24"/>
          <w:lang w:val="ru-RU"/>
        </w:rPr>
        <w:t xml:space="preserve">Международные отношения в </w:t>
      </w:r>
      <w:r w:rsidRPr="007C4B4A">
        <w:rPr>
          <w:sz w:val="24"/>
          <w:szCs w:val="24"/>
        </w:rPr>
        <w:t>XVIII</w:t>
      </w:r>
      <w:r w:rsidRPr="007C4B4A">
        <w:rPr>
          <w:sz w:val="24"/>
          <w:szCs w:val="24"/>
          <w:lang w:val="ru-RU"/>
        </w:rPr>
        <w:t xml:space="preserve"> в. (2 ч)</w:t>
      </w:r>
      <w:bookmarkEnd w:id="242"/>
    </w:p>
    <w:p w14:paraId="574026E3" w14:textId="0B00EB12" w:rsidR="00C6278E" w:rsidRPr="007C4B4A" w:rsidRDefault="00C6278E" w:rsidP="00C339C8">
      <w:pPr>
        <w:ind w:left="567" w:right="-290" w:firstLine="283"/>
        <w:rPr>
          <w:sz w:val="24"/>
          <w:szCs w:val="24"/>
          <w:lang w:val="ru-RU"/>
        </w:rPr>
      </w:pPr>
      <w:r w:rsidRPr="007C4B4A">
        <w:rPr>
          <w:sz w:val="24"/>
          <w:szCs w:val="24"/>
          <w:lang w:val="ru-RU"/>
        </w:rPr>
        <w:t xml:space="preserve">Проблемы европейского баланса сил и дипломатия. Участие России в международных отношениях в </w:t>
      </w:r>
      <w:r w:rsidRPr="007C4B4A">
        <w:rPr>
          <w:sz w:val="24"/>
          <w:szCs w:val="24"/>
        </w:rPr>
        <w:t>XVIII</w:t>
      </w:r>
      <w:r w:rsidRPr="007C4B4A">
        <w:rPr>
          <w:sz w:val="24"/>
          <w:szCs w:val="24"/>
          <w:lang w:val="ru-RU"/>
        </w:rPr>
        <w:t xml:space="preserve"> в. Северная  война  (1700</w:t>
      </w:r>
      <w:r w:rsidR="00BD6D2B" w:rsidRPr="007C4B4A">
        <w:rPr>
          <w:sz w:val="24"/>
          <w:szCs w:val="24"/>
          <w:lang w:val="ru-RU"/>
        </w:rPr>
        <w:t>–</w:t>
      </w:r>
      <w:r w:rsidRPr="007C4B4A">
        <w:rPr>
          <w:sz w:val="24"/>
          <w:szCs w:val="24"/>
          <w:lang w:val="ru-RU"/>
        </w:rPr>
        <w:t xml:space="preserve">1721).  Династические  войны  «за   </w:t>
      </w:r>
      <w:r w:rsidRPr="007C4B4A">
        <w:rPr>
          <w:spacing w:val="43"/>
          <w:sz w:val="24"/>
          <w:szCs w:val="24"/>
          <w:lang w:val="ru-RU"/>
        </w:rPr>
        <w:t xml:space="preserve"> </w:t>
      </w:r>
      <w:r w:rsidRPr="007C4B4A">
        <w:rPr>
          <w:sz w:val="24"/>
          <w:szCs w:val="24"/>
          <w:lang w:val="ru-RU"/>
        </w:rPr>
        <w:t>наследство».</w:t>
      </w:r>
    </w:p>
    <w:p w14:paraId="5320BDB0" w14:textId="60EC8602" w:rsidR="00C6278E" w:rsidRPr="007C4B4A" w:rsidRDefault="00C6278E" w:rsidP="00C339C8">
      <w:pPr>
        <w:ind w:left="567" w:right="-290" w:firstLine="283"/>
        <w:rPr>
          <w:sz w:val="24"/>
          <w:szCs w:val="24"/>
          <w:lang w:val="ru-RU"/>
        </w:rPr>
      </w:pPr>
      <w:r w:rsidRPr="007C4B4A">
        <w:rPr>
          <w:sz w:val="24"/>
          <w:szCs w:val="24"/>
          <w:lang w:val="ru-RU"/>
        </w:rPr>
        <w:t>Семилетняя война (1756</w:t>
      </w:r>
      <w:r w:rsidR="00BD6D2B" w:rsidRPr="007C4B4A">
        <w:rPr>
          <w:sz w:val="24"/>
          <w:szCs w:val="24"/>
          <w:lang w:val="ru-RU"/>
        </w:rPr>
        <w:t>–</w:t>
      </w:r>
      <w:r w:rsidRPr="007C4B4A">
        <w:rPr>
          <w:sz w:val="24"/>
          <w:szCs w:val="24"/>
          <w:lang w:val="ru-RU"/>
        </w:rPr>
        <w:t xml:space="preserve">1763). Разделы Речи Посполитой. Войны антифранцузских </w:t>
      </w:r>
      <w:r w:rsidRPr="007C4B4A">
        <w:rPr>
          <w:sz w:val="24"/>
          <w:szCs w:val="24"/>
          <w:lang w:val="ru-RU"/>
        </w:rPr>
        <w:lastRenderedPageBreak/>
        <w:t>коалиций против революционной Франции. Колониальные захваты европейских держав.</w:t>
      </w:r>
    </w:p>
    <w:p w14:paraId="2A19E001" w14:textId="77777777" w:rsidR="00C6278E" w:rsidRPr="007C4B4A" w:rsidRDefault="00C6278E" w:rsidP="00C339C8">
      <w:pPr>
        <w:ind w:left="567" w:right="-290" w:firstLine="283"/>
        <w:rPr>
          <w:b/>
          <w:sz w:val="24"/>
          <w:szCs w:val="24"/>
          <w:lang w:val="ru-RU"/>
        </w:rPr>
      </w:pPr>
      <w:bookmarkStart w:id="243" w:name="_Toc97148366"/>
      <w:r w:rsidRPr="007C4B4A">
        <w:rPr>
          <w:sz w:val="24"/>
          <w:szCs w:val="24"/>
          <w:lang w:val="ru-RU"/>
        </w:rPr>
        <w:t xml:space="preserve">Страны Востока в </w:t>
      </w:r>
      <w:r w:rsidRPr="007C4B4A">
        <w:rPr>
          <w:sz w:val="24"/>
          <w:szCs w:val="24"/>
        </w:rPr>
        <w:t>XVIII</w:t>
      </w:r>
      <w:r w:rsidRPr="007C4B4A">
        <w:rPr>
          <w:sz w:val="24"/>
          <w:szCs w:val="24"/>
          <w:lang w:val="ru-RU"/>
        </w:rPr>
        <w:t xml:space="preserve"> в. (3 ч)</w:t>
      </w:r>
      <w:bookmarkEnd w:id="243"/>
    </w:p>
    <w:p w14:paraId="3DB362C0" w14:textId="77777777" w:rsidR="00C6278E" w:rsidRPr="007C4B4A" w:rsidRDefault="00C6278E" w:rsidP="00C339C8">
      <w:pPr>
        <w:ind w:left="567" w:right="-290" w:firstLine="283"/>
        <w:rPr>
          <w:sz w:val="24"/>
          <w:szCs w:val="24"/>
          <w:lang w:val="ru-RU"/>
        </w:rPr>
      </w:pPr>
      <w:r w:rsidRPr="007C4B4A">
        <w:rPr>
          <w:b/>
          <w:i/>
          <w:sz w:val="24"/>
          <w:szCs w:val="24"/>
          <w:lang w:val="ru-RU"/>
        </w:rPr>
        <w:t>Османская</w:t>
      </w:r>
      <w:r w:rsidRPr="007C4B4A">
        <w:rPr>
          <w:b/>
          <w:i/>
          <w:spacing w:val="-28"/>
          <w:sz w:val="24"/>
          <w:szCs w:val="24"/>
          <w:lang w:val="ru-RU"/>
        </w:rPr>
        <w:t xml:space="preserve"> </w:t>
      </w:r>
      <w:r w:rsidRPr="007C4B4A">
        <w:rPr>
          <w:b/>
          <w:i/>
          <w:sz w:val="24"/>
          <w:szCs w:val="24"/>
          <w:lang w:val="ru-RU"/>
        </w:rPr>
        <w:t>империя</w:t>
      </w:r>
      <w:r w:rsidRPr="007C4B4A">
        <w:rPr>
          <w:sz w:val="24"/>
          <w:szCs w:val="24"/>
          <w:lang w:val="ru-RU"/>
        </w:rPr>
        <w:t>:</w:t>
      </w:r>
      <w:r w:rsidRPr="007C4B4A">
        <w:rPr>
          <w:spacing w:val="-25"/>
          <w:sz w:val="24"/>
          <w:szCs w:val="24"/>
          <w:lang w:val="ru-RU"/>
        </w:rPr>
        <w:t xml:space="preserve"> </w:t>
      </w:r>
      <w:r w:rsidRPr="007C4B4A">
        <w:rPr>
          <w:sz w:val="24"/>
          <w:szCs w:val="24"/>
          <w:lang w:val="ru-RU"/>
        </w:rPr>
        <w:t>от</w:t>
      </w:r>
      <w:r w:rsidRPr="007C4B4A">
        <w:rPr>
          <w:spacing w:val="-25"/>
          <w:sz w:val="24"/>
          <w:szCs w:val="24"/>
          <w:lang w:val="ru-RU"/>
        </w:rPr>
        <w:t xml:space="preserve"> </w:t>
      </w:r>
      <w:r w:rsidRPr="007C4B4A">
        <w:rPr>
          <w:sz w:val="24"/>
          <w:szCs w:val="24"/>
          <w:lang w:val="ru-RU"/>
        </w:rPr>
        <w:t>могущества</w:t>
      </w:r>
      <w:r w:rsidRPr="007C4B4A">
        <w:rPr>
          <w:spacing w:val="-25"/>
          <w:sz w:val="24"/>
          <w:szCs w:val="24"/>
          <w:lang w:val="ru-RU"/>
        </w:rPr>
        <w:t xml:space="preserve"> </w:t>
      </w:r>
      <w:r w:rsidRPr="007C4B4A">
        <w:rPr>
          <w:sz w:val="24"/>
          <w:szCs w:val="24"/>
          <w:lang w:val="ru-RU"/>
        </w:rPr>
        <w:t>к</w:t>
      </w:r>
      <w:r w:rsidRPr="007C4B4A">
        <w:rPr>
          <w:spacing w:val="-25"/>
          <w:sz w:val="24"/>
          <w:szCs w:val="24"/>
          <w:lang w:val="ru-RU"/>
        </w:rPr>
        <w:t xml:space="preserve"> </w:t>
      </w:r>
      <w:r w:rsidRPr="007C4B4A">
        <w:rPr>
          <w:sz w:val="24"/>
          <w:szCs w:val="24"/>
          <w:lang w:val="ru-RU"/>
        </w:rPr>
        <w:t>упадку.</w:t>
      </w:r>
      <w:r w:rsidRPr="007C4B4A">
        <w:rPr>
          <w:spacing w:val="-25"/>
          <w:sz w:val="24"/>
          <w:szCs w:val="24"/>
          <w:lang w:val="ru-RU"/>
        </w:rPr>
        <w:t xml:space="preserve"> </w:t>
      </w:r>
      <w:r w:rsidRPr="007C4B4A">
        <w:rPr>
          <w:sz w:val="24"/>
          <w:szCs w:val="24"/>
          <w:lang w:val="ru-RU"/>
        </w:rPr>
        <w:t xml:space="preserve">Положение населения. Попытки проведения реформ; Селим </w:t>
      </w:r>
      <w:r w:rsidRPr="007C4B4A">
        <w:rPr>
          <w:sz w:val="24"/>
          <w:szCs w:val="24"/>
        </w:rPr>
        <w:t>III</w:t>
      </w:r>
      <w:r w:rsidRPr="007C4B4A">
        <w:rPr>
          <w:sz w:val="24"/>
          <w:szCs w:val="24"/>
          <w:lang w:val="ru-RU"/>
        </w:rPr>
        <w:t xml:space="preserve">. </w:t>
      </w:r>
      <w:r w:rsidRPr="007C4B4A">
        <w:rPr>
          <w:b/>
          <w:i/>
          <w:sz w:val="24"/>
          <w:szCs w:val="24"/>
          <w:lang w:val="ru-RU"/>
        </w:rPr>
        <w:t xml:space="preserve">Индия. </w:t>
      </w:r>
      <w:r w:rsidRPr="007C4B4A">
        <w:rPr>
          <w:sz w:val="24"/>
          <w:szCs w:val="24"/>
          <w:lang w:val="ru-RU"/>
        </w:rPr>
        <w:t>Ослабление</w:t>
      </w:r>
      <w:r w:rsidRPr="007C4B4A">
        <w:rPr>
          <w:spacing w:val="-9"/>
          <w:sz w:val="24"/>
          <w:szCs w:val="24"/>
          <w:lang w:val="ru-RU"/>
        </w:rPr>
        <w:t xml:space="preserve"> </w:t>
      </w:r>
      <w:r w:rsidRPr="007C4B4A">
        <w:rPr>
          <w:sz w:val="24"/>
          <w:szCs w:val="24"/>
          <w:lang w:val="ru-RU"/>
        </w:rPr>
        <w:t>империи</w:t>
      </w:r>
      <w:r w:rsidRPr="007C4B4A">
        <w:rPr>
          <w:spacing w:val="-9"/>
          <w:sz w:val="24"/>
          <w:szCs w:val="24"/>
          <w:lang w:val="ru-RU"/>
        </w:rPr>
        <w:t xml:space="preserve"> </w:t>
      </w:r>
      <w:r w:rsidRPr="007C4B4A">
        <w:rPr>
          <w:sz w:val="24"/>
          <w:szCs w:val="24"/>
          <w:lang w:val="ru-RU"/>
        </w:rPr>
        <w:t>Великих</w:t>
      </w:r>
      <w:r w:rsidRPr="007C4B4A">
        <w:rPr>
          <w:spacing w:val="-9"/>
          <w:sz w:val="24"/>
          <w:szCs w:val="24"/>
          <w:lang w:val="ru-RU"/>
        </w:rPr>
        <w:t xml:space="preserve"> </w:t>
      </w:r>
      <w:r w:rsidRPr="007C4B4A">
        <w:rPr>
          <w:sz w:val="24"/>
          <w:szCs w:val="24"/>
          <w:lang w:val="ru-RU"/>
        </w:rPr>
        <w:t>Моголов.</w:t>
      </w:r>
      <w:r w:rsidRPr="007C4B4A">
        <w:rPr>
          <w:spacing w:val="-9"/>
          <w:sz w:val="24"/>
          <w:szCs w:val="24"/>
          <w:lang w:val="ru-RU"/>
        </w:rPr>
        <w:t xml:space="preserve"> </w:t>
      </w:r>
      <w:r w:rsidRPr="007C4B4A">
        <w:rPr>
          <w:sz w:val="24"/>
          <w:szCs w:val="24"/>
          <w:lang w:val="ru-RU"/>
        </w:rPr>
        <w:t>Борьба</w:t>
      </w:r>
      <w:r w:rsidRPr="007C4B4A">
        <w:rPr>
          <w:spacing w:val="-9"/>
          <w:sz w:val="24"/>
          <w:szCs w:val="24"/>
          <w:lang w:val="ru-RU"/>
        </w:rPr>
        <w:t xml:space="preserve"> </w:t>
      </w:r>
      <w:r w:rsidRPr="007C4B4A">
        <w:rPr>
          <w:sz w:val="24"/>
          <w:szCs w:val="24"/>
          <w:lang w:val="ru-RU"/>
        </w:rPr>
        <w:t>европейцев</w:t>
      </w:r>
      <w:r w:rsidRPr="007C4B4A">
        <w:rPr>
          <w:spacing w:val="-9"/>
          <w:sz w:val="24"/>
          <w:szCs w:val="24"/>
          <w:lang w:val="ru-RU"/>
        </w:rPr>
        <w:t xml:space="preserve"> </w:t>
      </w:r>
      <w:r w:rsidRPr="007C4B4A">
        <w:rPr>
          <w:sz w:val="24"/>
          <w:szCs w:val="24"/>
          <w:lang w:val="ru-RU"/>
        </w:rPr>
        <w:t>за владения</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Индии.</w:t>
      </w:r>
      <w:r w:rsidRPr="007C4B4A">
        <w:rPr>
          <w:spacing w:val="-27"/>
          <w:sz w:val="24"/>
          <w:szCs w:val="24"/>
          <w:lang w:val="ru-RU"/>
        </w:rPr>
        <w:t xml:space="preserve"> </w:t>
      </w:r>
      <w:r w:rsidRPr="007C4B4A">
        <w:rPr>
          <w:sz w:val="24"/>
          <w:szCs w:val="24"/>
          <w:lang w:val="ru-RU"/>
        </w:rPr>
        <w:t>Утверждение</w:t>
      </w:r>
      <w:r w:rsidRPr="007C4B4A">
        <w:rPr>
          <w:spacing w:val="-27"/>
          <w:sz w:val="24"/>
          <w:szCs w:val="24"/>
          <w:lang w:val="ru-RU"/>
        </w:rPr>
        <w:t xml:space="preserve"> </w:t>
      </w:r>
      <w:r w:rsidRPr="007C4B4A">
        <w:rPr>
          <w:sz w:val="24"/>
          <w:szCs w:val="24"/>
          <w:lang w:val="ru-RU"/>
        </w:rPr>
        <w:t>британского</w:t>
      </w:r>
      <w:r w:rsidRPr="007C4B4A">
        <w:rPr>
          <w:spacing w:val="-27"/>
          <w:sz w:val="24"/>
          <w:szCs w:val="24"/>
          <w:lang w:val="ru-RU"/>
        </w:rPr>
        <w:t xml:space="preserve"> </w:t>
      </w:r>
      <w:r w:rsidRPr="007C4B4A">
        <w:rPr>
          <w:sz w:val="24"/>
          <w:szCs w:val="24"/>
          <w:lang w:val="ru-RU"/>
        </w:rPr>
        <w:t>владычества.</w:t>
      </w:r>
      <w:r w:rsidRPr="007C4B4A">
        <w:rPr>
          <w:spacing w:val="-27"/>
          <w:sz w:val="24"/>
          <w:szCs w:val="24"/>
          <w:lang w:val="ru-RU"/>
        </w:rPr>
        <w:t xml:space="preserve"> </w:t>
      </w:r>
      <w:r w:rsidRPr="007C4B4A">
        <w:rPr>
          <w:b/>
          <w:i/>
          <w:sz w:val="24"/>
          <w:szCs w:val="24"/>
          <w:lang w:val="ru-RU"/>
        </w:rPr>
        <w:t>Китай</w:t>
      </w:r>
      <w:r w:rsidRPr="007C4B4A">
        <w:rPr>
          <w:sz w:val="24"/>
          <w:szCs w:val="24"/>
          <w:lang w:val="ru-RU"/>
        </w:rPr>
        <w:t xml:space="preserve">. Империя Цин в </w:t>
      </w:r>
      <w:r w:rsidRPr="007C4B4A">
        <w:rPr>
          <w:sz w:val="24"/>
          <w:szCs w:val="24"/>
        </w:rPr>
        <w:t>XVIII</w:t>
      </w:r>
      <w:r w:rsidRPr="007C4B4A">
        <w:rPr>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C4B4A">
        <w:rPr>
          <w:b/>
          <w:i/>
          <w:sz w:val="24"/>
          <w:szCs w:val="24"/>
          <w:lang w:val="ru-RU"/>
        </w:rPr>
        <w:t xml:space="preserve">Япония </w:t>
      </w:r>
      <w:r w:rsidRPr="007C4B4A">
        <w:rPr>
          <w:sz w:val="24"/>
          <w:szCs w:val="24"/>
          <w:lang w:val="ru-RU"/>
        </w:rPr>
        <w:t xml:space="preserve">в </w:t>
      </w:r>
      <w:r w:rsidRPr="007C4B4A">
        <w:rPr>
          <w:sz w:val="24"/>
          <w:szCs w:val="24"/>
        </w:rPr>
        <w:t>XVIII</w:t>
      </w:r>
      <w:r w:rsidRPr="007C4B4A">
        <w:rPr>
          <w:sz w:val="24"/>
          <w:szCs w:val="24"/>
          <w:lang w:val="ru-RU"/>
        </w:rPr>
        <w:t xml:space="preserve"> в. Сегуны и дайме. Положение сословий. Культура стран Востока в </w:t>
      </w:r>
      <w:r w:rsidRPr="007C4B4A">
        <w:rPr>
          <w:sz w:val="24"/>
          <w:szCs w:val="24"/>
        </w:rPr>
        <w:t>XVIII</w:t>
      </w:r>
      <w:r w:rsidRPr="007C4B4A">
        <w:rPr>
          <w:spacing w:val="-40"/>
          <w:sz w:val="24"/>
          <w:szCs w:val="24"/>
          <w:lang w:val="ru-RU"/>
        </w:rPr>
        <w:t xml:space="preserve"> </w:t>
      </w:r>
      <w:r w:rsidRPr="007C4B4A">
        <w:rPr>
          <w:sz w:val="24"/>
          <w:szCs w:val="24"/>
          <w:lang w:val="ru-RU"/>
        </w:rPr>
        <w:t>в.</w:t>
      </w:r>
    </w:p>
    <w:p w14:paraId="25E0382B"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 xml:space="preserve">(1 ч). Историческое и культурное  наследие  </w:t>
      </w:r>
      <w:r w:rsidRPr="007C4B4A">
        <w:rPr>
          <w:sz w:val="24"/>
          <w:szCs w:val="24"/>
        </w:rPr>
        <w:t>XVIII</w:t>
      </w:r>
      <w:r w:rsidRPr="007C4B4A">
        <w:rPr>
          <w:spacing w:val="31"/>
          <w:sz w:val="24"/>
          <w:szCs w:val="24"/>
          <w:lang w:val="ru-RU"/>
        </w:rPr>
        <w:t xml:space="preserve"> </w:t>
      </w:r>
      <w:r w:rsidRPr="007C4B4A">
        <w:rPr>
          <w:sz w:val="24"/>
          <w:szCs w:val="24"/>
          <w:lang w:val="ru-RU"/>
        </w:rPr>
        <w:t>в.</w:t>
      </w:r>
    </w:p>
    <w:p w14:paraId="25D789FD" w14:textId="18BFC75B" w:rsidR="00C6278E" w:rsidRPr="007C4B4A" w:rsidRDefault="00C6278E" w:rsidP="00C339C8">
      <w:pPr>
        <w:ind w:left="567" w:right="-290" w:firstLine="283"/>
        <w:rPr>
          <w:b/>
          <w:sz w:val="24"/>
          <w:szCs w:val="24"/>
          <w:lang w:val="ru-RU"/>
        </w:rPr>
      </w:pPr>
      <w:bookmarkStart w:id="244" w:name="_Toc97148367"/>
      <w:r w:rsidRPr="007C4B4A">
        <w:rPr>
          <w:sz w:val="24"/>
          <w:szCs w:val="24"/>
          <w:lang w:val="ru-RU"/>
        </w:rPr>
        <w:t>ИСТОРИЯ</w:t>
      </w:r>
      <w:r w:rsidRPr="007C4B4A">
        <w:rPr>
          <w:spacing w:val="-19"/>
          <w:sz w:val="24"/>
          <w:szCs w:val="24"/>
          <w:lang w:val="ru-RU"/>
        </w:rPr>
        <w:t xml:space="preserve"> </w:t>
      </w:r>
      <w:r w:rsidRPr="007C4B4A">
        <w:rPr>
          <w:sz w:val="24"/>
          <w:szCs w:val="24"/>
          <w:lang w:val="ru-RU"/>
        </w:rPr>
        <w:t>РОССИИ.</w:t>
      </w:r>
      <w:r w:rsidRPr="007C4B4A">
        <w:rPr>
          <w:spacing w:val="-19"/>
          <w:sz w:val="24"/>
          <w:szCs w:val="24"/>
          <w:lang w:val="ru-RU"/>
        </w:rPr>
        <w:t xml:space="preserve"> </w:t>
      </w:r>
      <w:r w:rsidRPr="007C4B4A">
        <w:rPr>
          <w:sz w:val="24"/>
          <w:szCs w:val="24"/>
          <w:lang w:val="ru-RU"/>
        </w:rPr>
        <w:t>РОССИЯ</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КОНЦЕ</w:t>
      </w:r>
      <w:r w:rsidRPr="007C4B4A">
        <w:rPr>
          <w:spacing w:val="-19"/>
          <w:sz w:val="24"/>
          <w:szCs w:val="24"/>
          <w:lang w:val="ru-RU"/>
        </w:rPr>
        <w:t xml:space="preserve"> </w:t>
      </w:r>
      <w:r w:rsidRPr="007C4B4A">
        <w:rPr>
          <w:sz w:val="24"/>
          <w:szCs w:val="24"/>
        </w:rPr>
        <w:t>XVII</w:t>
      </w:r>
      <w:r w:rsidRPr="007C4B4A">
        <w:rPr>
          <w:spacing w:val="-19"/>
          <w:sz w:val="24"/>
          <w:szCs w:val="24"/>
          <w:lang w:val="ru-RU"/>
        </w:rPr>
        <w:t xml:space="preserve"> </w:t>
      </w:r>
      <w:r w:rsidR="00BD6D2B" w:rsidRPr="007C4B4A">
        <w:rPr>
          <w:sz w:val="24"/>
          <w:szCs w:val="24"/>
          <w:lang w:val="ru-RU"/>
        </w:rPr>
        <w:t>–</w:t>
      </w:r>
      <w:r w:rsidRPr="007C4B4A">
        <w:rPr>
          <w:spacing w:val="-19"/>
          <w:sz w:val="24"/>
          <w:szCs w:val="24"/>
          <w:lang w:val="ru-RU"/>
        </w:rPr>
        <w:t xml:space="preserve"> </w:t>
      </w:r>
      <w:r w:rsidRPr="007C4B4A">
        <w:rPr>
          <w:sz w:val="24"/>
          <w:szCs w:val="24"/>
        </w:rPr>
        <w:t>XVIII</w:t>
      </w:r>
      <w:r w:rsidRPr="007C4B4A">
        <w:rPr>
          <w:spacing w:val="-19"/>
          <w:sz w:val="24"/>
          <w:szCs w:val="24"/>
          <w:lang w:val="ru-RU"/>
        </w:rPr>
        <w:t xml:space="preserve"> </w:t>
      </w:r>
      <w:r w:rsidRPr="007C4B4A">
        <w:rPr>
          <w:sz w:val="24"/>
          <w:szCs w:val="24"/>
          <w:lang w:val="ru-RU"/>
        </w:rPr>
        <w:t xml:space="preserve">в.: </w:t>
      </w:r>
      <w:r w:rsidRPr="007C4B4A">
        <w:rPr>
          <w:spacing w:val="-3"/>
          <w:sz w:val="24"/>
          <w:szCs w:val="24"/>
          <w:lang w:val="ru-RU"/>
        </w:rPr>
        <w:t>ОТ</w:t>
      </w:r>
      <w:r w:rsidRPr="007C4B4A">
        <w:rPr>
          <w:spacing w:val="-13"/>
          <w:sz w:val="24"/>
          <w:szCs w:val="24"/>
          <w:lang w:val="ru-RU"/>
        </w:rPr>
        <w:t xml:space="preserve"> </w:t>
      </w:r>
      <w:r w:rsidRPr="007C4B4A">
        <w:rPr>
          <w:sz w:val="24"/>
          <w:szCs w:val="24"/>
          <w:lang w:val="ru-RU"/>
        </w:rPr>
        <w:t>ЦАРСТВА</w:t>
      </w:r>
      <w:r w:rsidRPr="007C4B4A">
        <w:rPr>
          <w:spacing w:val="-13"/>
          <w:sz w:val="24"/>
          <w:szCs w:val="24"/>
          <w:lang w:val="ru-RU"/>
        </w:rPr>
        <w:t xml:space="preserve"> </w:t>
      </w:r>
      <w:r w:rsidRPr="007C4B4A">
        <w:rPr>
          <w:sz w:val="24"/>
          <w:szCs w:val="24"/>
          <w:lang w:val="ru-RU"/>
        </w:rPr>
        <w:t>К</w:t>
      </w:r>
      <w:r w:rsidRPr="007C4B4A">
        <w:rPr>
          <w:spacing w:val="-13"/>
          <w:sz w:val="24"/>
          <w:szCs w:val="24"/>
          <w:lang w:val="ru-RU"/>
        </w:rPr>
        <w:t xml:space="preserve"> </w:t>
      </w:r>
      <w:r w:rsidRPr="007C4B4A">
        <w:rPr>
          <w:sz w:val="24"/>
          <w:szCs w:val="24"/>
          <w:lang w:val="ru-RU"/>
        </w:rPr>
        <w:t>ИМПЕРИИ</w:t>
      </w:r>
      <w:r w:rsidRPr="007C4B4A">
        <w:rPr>
          <w:spacing w:val="-13"/>
          <w:sz w:val="24"/>
          <w:szCs w:val="24"/>
          <w:lang w:val="ru-RU"/>
        </w:rPr>
        <w:t xml:space="preserve"> </w:t>
      </w:r>
      <w:r w:rsidRPr="007C4B4A">
        <w:rPr>
          <w:sz w:val="24"/>
          <w:szCs w:val="24"/>
          <w:lang w:val="ru-RU"/>
        </w:rPr>
        <w:t>(45</w:t>
      </w:r>
      <w:r w:rsidRPr="007C4B4A">
        <w:rPr>
          <w:spacing w:val="-13"/>
          <w:sz w:val="24"/>
          <w:szCs w:val="24"/>
          <w:lang w:val="ru-RU"/>
        </w:rPr>
        <w:t xml:space="preserve"> </w:t>
      </w:r>
      <w:r w:rsidRPr="007C4B4A">
        <w:rPr>
          <w:sz w:val="24"/>
          <w:szCs w:val="24"/>
          <w:lang w:val="ru-RU"/>
        </w:rPr>
        <w:t>ч)</w:t>
      </w:r>
      <w:bookmarkEnd w:id="244"/>
    </w:p>
    <w:p w14:paraId="58D56382"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w:t>
      </w:r>
    </w:p>
    <w:p w14:paraId="0D575FB3" w14:textId="77777777" w:rsidR="00C6278E" w:rsidRPr="007C4B4A" w:rsidRDefault="00C6278E" w:rsidP="00C339C8">
      <w:pPr>
        <w:ind w:left="567" w:right="-290" w:firstLine="283"/>
        <w:rPr>
          <w:b/>
          <w:sz w:val="24"/>
          <w:szCs w:val="24"/>
          <w:lang w:val="ru-RU"/>
        </w:rPr>
      </w:pPr>
      <w:bookmarkStart w:id="245" w:name="_Toc97148368"/>
      <w:r w:rsidRPr="007C4B4A">
        <w:rPr>
          <w:sz w:val="24"/>
          <w:szCs w:val="24"/>
          <w:lang w:val="ru-RU"/>
        </w:rPr>
        <w:t xml:space="preserve">Россия в эпоху преобразований Петра </w:t>
      </w:r>
      <w:r w:rsidRPr="007C4B4A">
        <w:rPr>
          <w:sz w:val="24"/>
          <w:szCs w:val="24"/>
        </w:rPr>
        <w:t>I</w:t>
      </w:r>
      <w:r w:rsidRPr="007C4B4A">
        <w:rPr>
          <w:sz w:val="24"/>
          <w:szCs w:val="24"/>
          <w:lang w:val="ru-RU"/>
        </w:rPr>
        <w:t xml:space="preserve"> (11 ч)</w:t>
      </w:r>
      <w:bookmarkEnd w:id="245"/>
    </w:p>
    <w:p w14:paraId="6BFF17F6" w14:textId="77777777" w:rsidR="00C6278E" w:rsidRPr="007C4B4A" w:rsidRDefault="00C6278E" w:rsidP="00C339C8">
      <w:pPr>
        <w:ind w:left="567" w:right="-290" w:firstLine="283"/>
        <w:rPr>
          <w:sz w:val="24"/>
          <w:szCs w:val="24"/>
          <w:lang w:val="ru-RU"/>
        </w:rPr>
      </w:pPr>
      <w:r w:rsidRPr="007C4B4A">
        <w:rPr>
          <w:b/>
          <w:i/>
          <w:sz w:val="24"/>
          <w:szCs w:val="24"/>
          <w:lang w:val="ru-RU"/>
        </w:rPr>
        <w:t>Причины</w:t>
      </w:r>
      <w:r w:rsidRPr="007C4B4A">
        <w:rPr>
          <w:b/>
          <w:i/>
          <w:spacing w:val="-17"/>
          <w:sz w:val="24"/>
          <w:szCs w:val="24"/>
          <w:lang w:val="ru-RU"/>
        </w:rPr>
        <w:t xml:space="preserve"> </w:t>
      </w:r>
      <w:r w:rsidRPr="007C4B4A">
        <w:rPr>
          <w:b/>
          <w:i/>
          <w:sz w:val="24"/>
          <w:szCs w:val="24"/>
          <w:lang w:val="ru-RU"/>
        </w:rPr>
        <w:t>и</w:t>
      </w:r>
      <w:r w:rsidRPr="007C4B4A">
        <w:rPr>
          <w:b/>
          <w:i/>
          <w:spacing w:val="-17"/>
          <w:sz w:val="24"/>
          <w:szCs w:val="24"/>
          <w:lang w:val="ru-RU"/>
        </w:rPr>
        <w:t xml:space="preserve"> </w:t>
      </w:r>
      <w:r w:rsidRPr="007C4B4A">
        <w:rPr>
          <w:b/>
          <w:i/>
          <w:sz w:val="24"/>
          <w:szCs w:val="24"/>
          <w:lang w:val="ru-RU"/>
        </w:rPr>
        <w:t>предпосылки</w:t>
      </w:r>
      <w:r w:rsidRPr="007C4B4A">
        <w:rPr>
          <w:b/>
          <w:i/>
          <w:spacing w:val="-17"/>
          <w:sz w:val="24"/>
          <w:szCs w:val="24"/>
          <w:lang w:val="ru-RU"/>
        </w:rPr>
        <w:t xml:space="preserve"> </w:t>
      </w:r>
      <w:r w:rsidRPr="007C4B4A">
        <w:rPr>
          <w:b/>
          <w:i/>
          <w:sz w:val="24"/>
          <w:szCs w:val="24"/>
          <w:lang w:val="ru-RU"/>
        </w:rPr>
        <w:t>преобразований</w:t>
      </w:r>
      <w:r w:rsidRPr="007C4B4A">
        <w:rPr>
          <w:i/>
          <w:sz w:val="24"/>
          <w:szCs w:val="24"/>
          <w:lang w:val="ru-RU"/>
        </w:rPr>
        <w:t>.</w:t>
      </w:r>
      <w:r w:rsidRPr="007C4B4A">
        <w:rPr>
          <w:i/>
          <w:spacing w:val="-15"/>
          <w:sz w:val="24"/>
          <w:szCs w:val="24"/>
          <w:lang w:val="ru-RU"/>
        </w:rPr>
        <w:t xml:space="preserve"> </w:t>
      </w:r>
      <w:r w:rsidRPr="007C4B4A">
        <w:rPr>
          <w:spacing w:val="2"/>
          <w:sz w:val="24"/>
          <w:szCs w:val="24"/>
          <w:lang w:val="ru-RU"/>
        </w:rPr>
        <w:t>Россия</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 xml:space="preserve">Европа в конце </w:t>
      </w:r>
      <w:r w:rsidRPr="007C4B4A">
        <w:rPr>
          <w:sz w:val="24"/>
          <w:szCs w:val="24"/>
        </w:rPr>
        <w:t>XVII</w:t>
      </w:r>
      <w:r w:rsidRPr="007C4B4A">
        <w:rPr>
          <w:sz w:val="24"/>
          <w:szCs w:val="24"/>
          <w:lang w:val="ru-RU"/>
        </w:rPr>
        <w:t xml:space="preserve"> в. Модернизация </w:t>
      </w:r>
      <w:r w:rsidRPr="007C4B4A">
        <w:rPr>
          <w:spacing w:val="2"/>
          <w:sz w:val="24"/>
          <w:szCs w:val="24"/>
          <w:lang w:val="ru-RU"/>
        </w:rPr>
        <w:t xml:space="preserve">как </w:t>
      </w:r>
      <w:r w:rsidRPr="007C4B4A">
        <w:rPr>
          <w:sz w:val="24"/>
          <w:szCs w:val="24"/>
          <w:lang w:val="ru-RU"/>
        </w:rPr>
        <w:t xml:space="preserve">жизненно </w:t>
      </w:r>
      <w:r w:rsidRPr="007C4B4A">
        <w:rPr>
          <w:spacing w:val="2"/>
          <w:sz w:val="24"/>
          <w:szCs w:val="24"/>
          <w:lang w:val="ru-RU"/>
        </w:rPr>
        <w:t xml:space="preserve">важная </w:t>
      </w:r>
      <w:r w:rsidRPr="007C4B4A">
        <w:rPr>
          <w:sz w:val="24"/>
          <w:szCs w:val="24"/>
          <w:lang w:val="ru-RU"/>
        </w:rPr>
        <w:t xml:space="preserve">национальная задача. Начало </w:t>
      </w:r>
      <w:r w:rsidRPr="007C4B4A">
        <w:rPr>
          <w:spacing w:val="2"/>
          <w:sz w:val="24"/>
          <w:szCs w:val="24"/>
          <w:lang w:val="ru-RU"/>
        </w:rPr>
        <w:t xml:space="preserve">царствования  </w:t>
      </w:r>
      <w:r w:rsidRPr="007C4B4A">
        <w:rPr>
          <w:sz w:val="24"/>
          <w:szCs w:val="24"/>
          <w:lang w:val="ru-RU"/>
        </w:rPr>
        <w:t xml:space="preserve">Петра  </w:t>
      </w:r>
      <w:r w:rsidRPr="007C4B4A">
        <w:rPr>
          <w:sz w:val="24"/>
          <w:szCs w:val="24"/>
        </w:rPr>
        <w:t>I</w:t>
      </w:r>
      <w:r w:rsidRPr="007C4B4A">
        <w:rPr>
          <w:sz w:val="24"/>
          <w:szCs w:val="24"/>
          <w:lang w:val="ru-RU"/>
        </w:rPr>
        <w:t xml:space="preserve">,  </w:t>
      </w:r>
      <w:r w:rsidRPr="007C4B4A">
        <w:rPr>
          <w:spacing w:val="2"/>
          <w:sz w:val="24"/>
          <w:szCs w:val="24"/>
          <w:lang w:val="ru-RU"/>
        </w:rPr>
        <w:t xml:space="preserve">борьба </w:t>
      </w:r>
      <w:r w:rsidRPr="007C4B4A">
        <w:rPr>
          <w:spacing w:val="61"/>
          <w:sz w:val="24"/>
          <w:szCs w:val="24"/>
          <w:lang w:val="ru-RU"/>
        </w:rPr>
        <w:t xml:space="preserve"> </w:t>
      </w:r>
      <w:r w:rsidRPr="007C4B4A">
        <w:rPr>
          <w:sz w:val="24"/>
          <w:szCs w:val="24"/>
          <w:lang w:val="ru-RU"/>
        </w:rPr>
        <w:t xml:space="preserve">за власть. Правление царевны </w:t>
      </w:r>
      <w:r w:rsidRPr="007C4B4A">
        <w:rPr>
          <w:spacing w:val="2"/>
          <w:sz w:val="24"/>
          <w:szCs w:val="24"/>
          <w:lang w:val="ru-RU"/>
        </w:rPr>
        <w:t xml:space="preserve">Софьи. </w:t>
      </w:r>
      <w:r w:rsidRPr="007C4B4A">
        <w:rPr>
          <w:sz w:val="24"/>
          <w:szCs w:val="24"/>
          <w:lang w:val="ru-RU"/>
        </w:rPr>
        <w:t xml:space="preserve">Стрелецкие бунты. Хованщина. Первые шаги на пути </w:t>
      </w:r>
      <w:r w:rsidRPr="007C4B4A">
        <w:rPr>
          <w:spacing w:val="2"/>
          <w:sz w:val="24"/>
          <w:szCs w:val="24"/>
          <w:lang w:val="ru-RU"/>
        </w:rPr>
        <w:t xml:space="preserve">преобразований. Азовские </w:t>
      </w:r>
      <w:r w:rsidRPr="007C4B4A">
        <w:rPr>
          <w:sz w:val="24"/>
          <w:szCs w:val="24"/>
          <w:lang w:val="ru-RU"/>
        </w:rPr>
        <w:t xml:space="preserve">походы. Великое посольство и его значение. Сподвижники Петра </w:t>
      </w:r>
      <w:r w:rsidRPr="007C4B4A">
        <w:rPr>
          <w:spacing w:val="7"/>
          <w:sz w:val="24"/>
          <w:szCs w:val="24"/>
          <w:lang w:val="ru-RU"/>
        </w:rPr>
        <w:t xml:space="preserve"> </w:t>
      </w:r>
      <w:r w:rsidRPr="007C4B4A">
        <w:rPr>
          <w:sz w:val="24"/>
          <w:szCs w:val="24"/>
        </w:rPr>
        <w:t>I</w:t>
      </w:r>
      <w:r w:rsidRPr="007C4B4A">
        <w:rPr>
          <w:sz w:val="24"/>
          <w:szCs w:val="24"/>
          <w:lang w:val="ru-RU"/>
        </w:rPr>
        <w:t>.</w:t>
      </w:r>
    </w:p>
    <w:p w14:paraId="34473294" w14:textId="77777777" w:rsidR="00C6278E" w:rsidRPr="007C4B4A" w:rsidRDefault="00C6278E" w:rsidP="00C339C8">
      <w:pPr>
        <w:ind w:left="567" w:right="-290" w:firstLine="283"/>
        <w:rPr>
          <w:sz w:val="24"/>
          <w:szCs w:val="24"/>
          <w:lang w:val="ru-RU"/>
        </w:rPr>
      </w:pPr>
      <w:r w:rsidRPr="007C4B4A">
        <w:rPr>
          <w:b/>
          <w:i/>
          <w:sz w:val="24"/>
          <w:szCs w:val="24"/>
          <w:lang w:val="ru-RU"/>
        </w:rPr>
        <w:t>Экономическая</w:t>
      </w:r>
      <w:r w:rsidRPr="007C4B4A">
        <w:rPr>
          <w:b/>
          <w:i/>
          <w:spacing w:val="-25"/>
          <w:sz w:val="24"/>
          <w:szCs w:val="24"/>
          <w:lang w:val="ru-RU"/>
        </w:rPr>
        <w:t xml:space="preserve"> </w:t>
      </w:r>
      <w:r w:rsidRPr="007C4B4A">
        <w:rPr>
          <w:b/>
          <w:i/>
          <w:sz w:val="24"/>
          <w:szCs w:val="24"/>
          <w:lang w:val="ru-RU"/>
        </w:rPr>
        <w:t>политика.</w:t>
      </w:r>
      <w:r w:rsidRPr="007C4B4A">
        <w:rPr>
          <w:b/>
          <w:i/>
          <w:spacing w:val="-29"/>
          <w:sz w:val="24"/>
          <w:szCs w:val="24"/>
          <w:lang w:val="ru-RU"/>
        </w:rPr>
        <w:t xml:space="preserve"> </w:t>
      </w:r>
      <w:r w:rsidRPr="007C4B4A">
        <w:rPr>
          <w:spacing w:val="2"/>
          <w:sz w:val="24"/>
          <w:szCs w:val="24"/>
          <w:lang w:val="ru-RU"/>
        </w:rPr>
        <w:t>Строительство</w:t>
      </w:r>
      <w:r w:rsidRPr="007C4B4A">
        <w:rPr>
          <w:spacing w:val="-22"/>
          <w:sz w:val="24"/>
          <w:szCs w:val="24"/>
          <w:lang w:val="ru-RU"/>
        </w:rPr>
        <w:t xml:space="preserve"> </w:t>
      </w:r>
      <w:r w:rsidRPr="007C4B4A">
        <w:rPr>
          <w:sz w:val="24"/>
          <w:szCs w:val="24"/>
          <w:lang w:val="ru-RU"/>
        </w:rPr>
        <w:t>заводов</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 xml:space="preserve">мануфактур. Создание базы металлургической индустрии на Урале. Оружейные заводы и корабельные </w:t>
      </w:r>
      <w:r w:rsidRPr="007C4B4A">
        <w:rPr>
          <w:spacing w:val="2"/>
          <w:sz w:val="24"/>
          <w:szCs w:val="24"/>
          <w:lang w:val="ru-RU"/>
        </w:rPr>
        <w:t xml:space="preserve">верфи. </w:t>
      </w:r>
      <w:r w:rsidRPr="007C4B4A">
        <w:rPr>
          <w:sz w:val="24"/>
          <w:szCs w:val="24"/>
          <w:lang w:val="ru-RU"/>
        </w:rPr>
        <w:t>Роль госу</w:t>
      </w:r>
      <w:r w:rsidRPr="007C4B4A">
        <w:rPr>
          <w:spacing w:val="2"/>
          <w:sz w:val="24"/>
          <w:szCs w:val="24"/>
          <w:lang w:val="ru-RU"/>
        </w:rPr>
        <w:t>дарства</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создании</w:t>
      </w:r>
      <w:r w:rsidRPr="007C4B4A">
        <w:rPr>
          <w:spacing w:val="-15"/>
          <w:sz w:val="24"/>
          <w:szCs w:val="24"/>
          <w:lang w:val="ru-RU"/>
        </w:rPr>
        <w:t xml:space="preserve"> </w:t>
      </w:r>
      <w:r w:rsidRPr="007C4B4A">
        <w:rPr>
          <w:spacing w:val="2"/>
          <w:sz w:val="24"/>
          <w:szCs w:val="24"/>
          <w:lang w:val="ru-RU"/>
        </w:rPr>
        <w:t>промышленности.</w:t>
      </w:r>
      <w:r w:rsidRPr="007C4B4A">
        <w:rPr>
          <w:spacing w:val="-15"/>
          <w:sz w:val="24"/>
          <w:szCs w:val="24"/>
          <w:lang w:val="ru-RU"/>
        </w:rPr>
        <w:t xml:space="preserve"> </w:t>
      </w:r>
      <w:r w:rsidRPr="007C4B4A">
        <w:rPr>
          <w:spacing w:val="2"/>
          <w:sz w:val="24"/>
          <w:szCs w:val="24"/>
          <w:lang w:val="ru-RU"/>
        </w:rPr>
        <w:t>Преобладание</w:t>
      </w:r>
      <w:r w:rsidRPr="007C4B4A">
        <w:rPr>
          <w:spacing w:val="-15"/>
          <w:sz w:val="24"/>
          <w:szCs w:val="24"/>
          <w:lang w:val="ru-RU"/>
        </w:rPr>
        <w:t xml:space="preserve"> </w:t>
      </w:r>
      <w:r w:rsidRPr="007C4B4A">
        <w:rPr>
          <w:spacing w:val="2"/>
          <w:sz w:val="24"/>
          <w:szCs w:val="24"/>
          <w:lang w:val="ru-RU"/>
        </w:rPr>
        <w:t>крепост</w:t>
      </w:r>
      <w:r w:rsidRPr="007C4B4A">
        <w:rPr>
          <w:sz w:val="24"/>
          <w:szCs w:val="24"/>
          <w:lang w:val="ru-RU"/>
        </w:rPr>
        <w:t>ного</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подневольного</w:t>
      </w:r>
      <w:r w:rsidRPr="007C4B4A">
        <w:rPr>
          <w:spacing w:val="-12"/>
          <w:sz w:val="24"/>
          <w:szCs w:val="24"/>
          <w:lang w:val="ru-RU"/>
        </w:rPr>
        <w:t xml:space="preserve"> </w:t>
      </w:r>
      <w:r w:rsidRPr="007C4B4A">
        <w:rPr>
          <w:sz w:val="24"/>
          <w:szCs w:val="24"/>
          <w:lang w:val="ru-RU"/>
        </w:rPr>
        <w:t>труда.</w:t>
      </w:r>
      <w:r w:rsidRPr="007C4B4A">
        <w:rPr>
          <w:spacing w:val="-12"/>
          <w:sz w:val="24"/>
          <w:szCs w:val="24"/>
          <w:lang w:val="ru-RU"/>
        </w:rPr>
        <w:t xml:space="preserve"> </w:t>
      </w:r>
      <w:r w:rsidRPr="007C4B4A">
        <w:rPr>
          <w:sz w:val="24"/>
          <w:szCs w:val="24"/>
          <w:lang w:val="ru-RU"/>
        </w:rPr>
        <w:t>Принципы</w:t>
      </w:r>
      <w:r w:rsidRPr="007C4B4A">
        <w:rPr>
          <w:spacing w:val="-12"/>
          <w:sz w:val="24"/>
          <w:szCs w:val="24"/>
          <w:lang w:val="ru-RU"/>
        </w:rPr>
        <w:t xml:space="preserve"> </w:t>
      </w:r>
      <w:r w:rsidRPr="007C4B4A">
        <w:rPr>
          <w:sz w:val="24"/>
          <w:szCs w:val="24"/>
          <w:lang w:val="ru-RU"/>
        </w:rPr>
        <w:t>меркантилизма</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протекционизма. Таможенный тариф 1724 г. Введение подушной подати.</w:t>
      </w:r>
    </w:p>
    <w:p w14:paraId="2A6C1522"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Социальная политика. </w:t>
      </w:r>
      <w:r w:rsidRPr="007C4B4A">
        <w:rPr>
          <w:sz w:val="24"/>
          <w:szCs w:val="24"/>
          <w:lang w:val="ru-RU"/>
        </w:rPr>
        <w:t>Консолидация дворянского</w:t>
      </w:r>
      <w:r w:rsidRPr="007C4B4A">
        <w:rPr>
          <w:spacing w:val="-11"/>
          <w:sz w:val="24"/>
          <w:szCs w:val="24"/>
          <w:lang w:val="ru-RU"/>
        </w:rPr>
        <w:t xml:space="preserve"> </w:t>
      </w:r>
      <w:r w:rsidRPr="007C4B4A">
        <w:rPr>
          <w:sz w:val="24"/>
          <w:szCs w:val="24"/>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7C4B4A">
        <w:rPr>
          <w:spacing w:val="35"/>
          <w:sz w:val="24"/>
          <w:szCs w:val="24"/>
          <w:lang w:val="ru-RU"/>
        </w:rPr>
        <w:t xml:space="preserve"> </w:t>
      </w:r>
      <w:r w:rsidRPr="007C4B4A">
        <w:rPr>
          <w:sz w:val="24"/>
          <w:szCs w:val="24"/>
          <w:lang w:val="ru-RU"/>
        </w:rPr>
        <w:t>(ревизии).</w:t>
      </w:r>
    </w:p>
    <w:p w14:paraId="0F738A21" w14:textId="4863642C" w:rsidR="00C6278E" w:rsidRPr="007C4B4A" w:rsidRDefault="00C6278E" w:rsidP="00C339C8">
      <w:pPr>
        <w:ind w:left="567" w:right="-290" w:firstLine="283"/>
        <w:rPr>
          <w:sz w:val="24"/>
          <w:szCs w:val="24"/>
          <w:lang w:val="ru-RU"/>
        </w:rPr>
      </w:pPr>
      <w:r w:rsidRPr="007C4B4A">
        <w:rPr>
          <w:b/>
          <w:i/>
          <w:sz w:val="24"/>
          <w:szCs w:val="24"/>
          <w:lang w:val="ru-RU"/>
        </w:rPr>
        <w:t>Реформы управления</w:t>
      </w:r>
      <w:r w:rsidRPr="007C4B4A">
        <w:rPr>
          <w:sz w:val="24"/>
          <w:szCs w:val="24"/>
          <w:lang w:val="ru-RU"/>
        </w:rPr>
        <w:t>. Реформы местного управления (бурмистры</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Ратуша),</w:t>
      </w:r>
      <w:r w:rsidRPr="007C4B4A">
        <w:rPr>
          <w:spacing w:val="-13"/>
          <w:sz w:val="24"/>
          <w:szCs w:val="24"/>
          <w:lang w:val="ru-RU"/>
        </w:rPr>
        <w:t xml:space="preserve"> </w:t>
      </w:r>
      <w:r w:rsidRPr="007C4B4A">
        <w:rPr>
          <w:sz w:val="24"/>
          <w:szCs w:val="24"/>
          <w:lang w:val="ru-RU"/>
        </w:rPr>
        <w:t>городская</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областная</w:t>
      </w:r>
      <w:r w:rsidRPr="007C4B4A">
        <w:rPr>
          <w:spacing w:val="-13"/>
          <w:sz w:val="24"/>
          <w:szCs w:val="24"/>
          <w:lang w:val="ru-RU"/>
        </w:rPr>
        <w:t xml:space="preserve"> </w:t>
      </w:r>
      <w:r w:rsidRPr="007C4B4A">
        <w:rPr>
          <w:sz w:val="24"/>
          <w:szCs w:val="24"/>
          <w:lang w:val="ru-RU"/>
        </w:rPr>
        <w:t>(губернская)</w:t>
      </w:r>
      <w:r w:rsidRPr="007C4B4A">
        <w:rPr>
          <w:spacing w:val="-13"/>
          <w:sz w:val="24"/>
          <w:szCs w:val="24"/>
          <w:lang w:val="ru-RU"/>
        </w:rPr>
        <w:t xml:space="preserve"> </w:t>
      </w:r>
      <w:r w:rsidRPr="007C4B4A">
        <w:rPr>
          <w:sz w:val="24"/>
          <w:szCs w:val="24"/>
          <w:lang w:val="ru-RU"/>
        </w:rPr>
        <w:t>реформы.</w:t>
      </w:r>
      <w:r w:rsidRPr="007C4B4A">
        <w:rPr>
          <w:spacing w:val="-22"/>
          <w:sz w:val="24"/>
          <w:szCs w:val="24"/>
          <w:lang w:val="ru-RU"/>
        </w:rPr>
        <w:t xml:space="preserve"> </w:t>
      </w:r>
      <w:r w:rsidRPr="007C4B4A">
        <w:rPr>
          <w:sz w:val="24"/>
          <w:szCs w:val="24"/>
          <w:lang w:val="ru-RU"/>
        </w:rPr>
        <w:t>Сенат,</w:t>
      </w:r>
      <w:r w:rsidRPr="007C4B4A">
        <w:rPr>
          <w:spacing w:val="-22"/>
          <w:sz w:val="24"/>
          <w:szCs w:val="24"/>
          <w:lang w:val="ru-RU"/>
        </w:rPr>
        <w:t xml:space="preserve"> </w:t>
      </w:r>
      <w:r w:rsidRPr="007C4B4A">
        <w:rPr>
          <w:sz w:val="24"/>
          <w:szCs w:val="24"/>
          <w:lang w:val="ru-RU"/>
        </w:rPr>
        <w:t>коллегии,</w:t>
      </w:r>
      <w:r w:rsidRPr="007C4B4A">
        <w:rPr>
          <w:spacing w:val="-22"/>
          <w:sz w:val="24"/>
          <w:szCs w:val="24"/>
          <w:lang w:val="ru-RU"/>
        </w:rPr>
        <w:t xml:space="preserve"> </w:t>
      </w:r>
      <w:r w:rsidRPr="007C4B4A">
        <w:rPr>
          <w:sz w:val="24"/>
          <w:szCs w:val="24"/>
          <w:lang w:val="ru-RU"/>
        </w:rPr>
        <w:t>органы</w:t>
      </w:r>
      <w:r w:rsidRPr="007C4B4A">
        <w:rPr>
          <w:spacing w:val="-22"/>
          <w:sz w:val="24"/>
          <w:szCs w:val="24"/>
          <w:lang w:val="ru-RU"/>
        </w:rPr>
        <w:t xml:space="preserve"> </w:t>
      </w:r>
      <w:r w:rsidRPr="007C4B4A">
        <w:rPr>
          <w:sz w:val="24"/>
          <w:szCs w:val="24"/>
          <w:lang w:val="ru-RU"/>
        </w:rPr>
        <w:t>надзора</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суда.</w:t>
      </w:r>
      <w:r w:rsidRPr="007C4B4A">
        <w:rPr>
          <w:spacing w:val="-22"/>
          <w:sz w:val="24"/>
          <w:szCs w:val="24"/>
          <w:lang w:val="ru-RU"/>
        </w:rPr>
        <w:t xml:space="preserve"> </w:t>
      </w:r>
      <w:r w:rsidRPr="007C4B4A">
        <w:rPr>
          <w:sz w:val="24"/>
          <w:szCs w:val="24"/>
          <w:lang w:val="ru-RU"/>
        </w:rPr>
        <w:t>Усиление</w:t>
      </w:r>
      <w:r w:rsidRPr="007C4B4A">
        <w:rPr>
          <w:spacing w:val="-22"/>
          <w:sz w:val="24"/>
          <w:szCs w:val="24"/>
          <w:lang w:val="ru-RU"/>
        </w:rPr>
        <w:t xml:space="preserve"> </w:t>
      </w:r>
      <w:r w:rsidRPr="007C4B4A">
        <w:rPr>
          <w:sz w:val="24"/>
          <w:szCs w:val="24"/>
          <w:lang w:val="ru-RU"/>
        </w:rPr>
        <w:t>централизации и бюрократизации управления. Генеральный регламент.</w:t>
      </w:r>
      <w:r w:rsidRPr="007C4B4A">
        <w:rPr>
          <w:spacing w:val="-19"/>
          <w:sz w:val="24"/>
          <w:szCs w:val="24"/>
          <w:lang w:val="ru-RU"/>
        </w:rPr>
        <w:t xml:space="preserve"> </w:t>
      </w:r>
      <w:r w:rsidRPr="007C4B4A">
        <w:rPr>
          <w:sz w:val="24"/>
          <w:szCs w:val="24"/>
          <w:lang w:val="ru-RU"/>
        </w:rPr>
        <w:t>Санкт-Петербург</w:t>
      </w:r>
      <w:r w:rsidRPr="007C4B4A">
        <w:rPr>
          <w:spacing w:val="-19"/>
          <w:sz w:val="24"/>
          <w:szCs w:val="24"/>
          <w:lang w:val="ru-RU"/>
        </w:rPr>
        <w:t xml:space="preserve"> </w:t>
      </w:r>
      <w:r w:rsidR="00BD6D2B" w:rsidRPr="007C4B4A">
        <w:rPr>
          <w:sz w:val="24"/>
          <w:szCs w:val="24"/>
          <w:lang w:val="ru-RU"/>
        </w:rPr>
        <w:t>–</w:t>
      </w:r>
      <w:r w:rsidRPr="007C4B4A">
        <w:rPr>
          <w:spacing w:val="-19"/>
          <w:sz w:val="24"/>
          <w:szCs w:val="24"/>
          <w:lang w:val="ru-RU"/>
        </w:rPr>
        <w:t xml:space="preserve"> </w:t>
      </w:r>
      <w:r w:rsidRPr="007C4B4A">
        <w:rPr>
          <w:sz w:val="24"/>
          <w:szCs w:val="24"/>
          <w:lang w:val="ru-RU"/>
        </w:rPr>
        <w:t>новая</w:t>
      </w:r>
      <w:r w:rsidRPr="007C4B4A">
        <w:rPr>
          <w:spacing w:val="-19"/>
          <w:sz w:val="24"/>
          <w:szCs w:val="24"/>
          <w:lang w:val="ru-RU"/>
        </w:rPr>
        <w:t xml:space="preserve"> </w:t>
      </w:r>
      <w:r w:rsidRPr="007C4B4A">
        <w:rPr>
          <w:sz w:val="24"/>
          <w:szCs w:val="24"/>
          <w:lang w:val="ru-RU"/>
        </w:rPr>
        <w:t>столица.</w:t>
      </w:r>
    </w:p>
    <w:p w14:paraId="5E86C01F" w14:textId="77777777" w:rsidR="00C6278E" w:rsidRPr="007C4B4A" w:rsidRDefault="00C6278E" w:rsidP="00C339C8">
      <w:pPr>
        <w:ind w:left="567" w:right="-290" w:firstLine="283"/>
        <w:rPr>
          <w:sz w:val="24"/>
          <w:szCs w:val="24"/>
          <w:lang w:val="ru-RU"/>
        </w:rPr>
      </w:pPr>
      <w:r w:rsidRPr="007C4B4A">
        <w:rPr>
          <w:sz w:val="24"/>
          <w:szCs w:val="24"/>
          <w:lang w:val="ru-RU"/>
        </w:rPr>
        <w:t xml:space="preserve">Первые гвардейские полки. </w:t>
      </w:r>
      <w:r w:rsidRPr="007C4B4A">
        <w:rPr>
          <w:b/>
          <w:i/>
          <w:sz w:val="24"/>
          <w:szCs w:val="24"/>
          <w:lang w:val="ru-RU"/>
        </w:rPr>
        <w:t>Создание регулярной</w:t>
      </w:r>
      <w:r w:rsidRPr="007C4B4A">
        <w:rPr>
          <w:b/>
          <w:i/>
          <w:spacing w:val="-16"/>
          <w:sz w:val="24"/>
          <w:szCs w:val="24"/>
          <w:lang w:val="ru-RU"/>
        </w:rPr>
        <w:t xml:space="preserve"> </w:t>
      </w:r>
      <w:r w:rsidRPr="007C4B4A">
        <w:rPr>
          <w:b/>
          <w:i/>
          <w:sz w:val="24"/>
          <w:szCs w:val="24"/>
          <w:lang w:val="ru-RU"/>
        </w:rPr>
        <w:t>армии, военного</w:t>
      </w:r>
      <w:r w:rsidRPr="007C4B4A">
        <w:rPr>
          <w:b/>
          <w:i/>
          <w:spacing w:val="-20"/>
          <w:sz w:val="24"/>
          <w:szCs w:val="24"/>
          <w:lang w:val="ru-RU"/>
        </w:rPr>
        <w:t xml:space="preserve"> </w:t>
      </w:r>
      <w:r w:rsidRPr="007C4B4A">
        <w:rPr>
          <w:b/>
          <w:i/>
          <w:sz w:val="24"/>
          <w:szCs w:val="24"/>
          <w:lang w:val="ru-RU"/>
        </w:rPr>
        <w:t>флота</w:t>
      </w:r>
      <w:r w:rsidRPr="007C4B4A">
        <w:rPr>
          <w:sz w:val="24"/>
          <w:szCs w:val="24"/>
          <w:lang w:val="ru-RU"/>
        </w:rPr>
        <w:t>.</w:t>
      </w:r>
      <w:r w:rsidRPr="007C4B4A">
        <w:rPr>
          <w:spacing w:val="-17"/>
          <w:sz w:val="24"/>
          <w:szCs w:val="24"/>
          <w:lang w:val="ru-RU"/>
        </w:rPr>
        <w:t xml:space="preserve"> </w:t>
      </w:r>
      <w:r w:rsidRPr="007C4B4A">
        <w:rPr>
          <w:sz w:val="24"/>
          <w:szCs w:val="24"/>
          <w:lang w:val="ru-RU"/>
        </w:rPr>
        <w:t>Рекрутские</w:t>
      </w:r>
      <w:r w:rsidRPr="007C4B4A">
        <w:rPr>
          <w:spacing w:val="-17"/>
          <w:sz w:val="24"/>
          <w:szCs w:val="24"/>
          <w:lang w:val="ru-RU"/>
        </w:rPr>
        <w:t xml:space="preserve"> </w:t>
      </w:r>
      <w:r w:rsidRPr="007C4B4A">
        <w:rPr>
          <w:sz w:val="24"/>
          <w:szCs w:val="24"/>
          <w:lang w:val="ru-RU"/>
        </w:rPr>
        <w:t>наборы.</w:t>
      </w:r>
    </w:p>
    <w:p w14:paraId="72853E93" w14:textId="77777777" w:rsidR="00C6278E" w:rsidRPr="007C4B4A" w:rsidRDefault="00C6278E" w:rsidP="00C339C8">
      <w:pPr>
        <w:ind w:left="567" w:right="-290" w:firstLine="283"/>
        <w:rPr>
          <w:sz w:val="24"/>
          <w:szCs w:val="24"/>
          <w:lang w:val="ru-RU"/>
        </w:rPr>
      </w:pPr>
      <w:r w:rsidRPr="007C4B4A">
        <w:rPr>
          <w:b/>
          <w:i/>
          <w:sz w:val="24"/>
          <w:szCs w:val="24"/>
          <w:lang w:val="ru-RU"/>
        </w:rPr>
        <w:t>Церковная реформа</w:t>
      </w:r>
      <w:r w:rsidRPr="007C4B4A">
        <w:rPr>
          <w:sz w:val="24"/>
          <w:szCs w:val="24"/>
          <w:lang w:val="ru-RU"/>
        </w:rPr>
        <w:t>. Упразднение патриаршества, учреждение  Синода.  Положение  инославных конфессий.</w:t>
      </w:r>
    </w:p>
    <w:p w14:paraId="7CBE7B05"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Оппозиция реформам Петра </w:t>
      </w:r>
      <w:r w:rsidRPr="007C4B4A">
        <w:rPr>
          <w:b/>
          <w:i/>
          <w:sz w:val="24"/>
          <w:szCs w:val="24"/>
        </w:rPr>
        <w:t>I</w:t>
      </w:r>
      <w:r w:rsidRPr="007C4B4A">
        <w:rPr>
          <w:sz w:val="24"/>
          <w:szCs w:val="24"/>
          <w:lang w:val="ru-RU"/>
        </w:rPr>
        <w:t>. Социальные</w:t>
      </w:r>
      <w:r w:rsidRPr="007C4B4A">
        <w:rPr>
          <w:spacing w:val="-37"/>
          <w:sz w:val="24"/>
          <w:szCs w:val="24"/>
          <w:lang w:val="ru-RU"/>
        </w:rPr>
        <w:t xml:space="preserve"> </w:t>
      </w:r>
      <w:r w:rsidRPr="007C4B4A">
        <w:rPr>
          <w:sz w:val="24"/>
          <w:szCs w:val="24"/>
          <w:lang w:val="ru-RU"/>
        </w:rPr>
        <w:t>движения в</w:t>
      </w:r>
      <w:r w:rsidRPr="007C4B4A">
        <w:rPr>
          <w:spacing w:val="-11"/>
          <w:sz w:val="24"/>
          <w:szCs w:val="24"/>
          <w:lang w:val="ru-RU"/>
        </w:rPr>
        <w:t xml:space="preserve"> </w:t>
      </w:r>
      <w:r w:rsidRPr="007C4B4A">
        <w:rPr>
          <w:sz w:val="24"/>
          <w:szCs w:val="24"/>
          <w:lang w:val="ru-RU"/>
        </w:rPr>
        <w:t>первой</w:t>
      </w:r>
      <w:r w:rsidRPr="007C4B4A">
        <w:rPr>
          <w:spacing w:val="-11"/>
          <w:sz w:val="24"/>
          <w:szCs w:val="24"/>
          <w:lang w:val="ru-RU"/>
        </w:rPr>
        <w:t xml:space="preserve"> </w:t>
      </w:r>
      <w:r w:rsidRPr="007C4B4A">
        <w:rPr>
          <w:sz w:val="24"/>
          <w:szCs w:val="24"/>
          <w:lang w:val="ru-RU"/>
        </w:rPr>
        <w:t>четверти</w:t>
      </w:r>
      <w:r w:rsidRPr="007C4B4A">
        <w:rPr>
          <w:spacing w:val="-11"/>
          <w:sz w:val="24"/>
          <w:szCs w:val="24"/>
          <w:lang w:val="ru-RU"/>
        </w:rPr>
        <w:t xml:space="preserve"> </w:t>
      </w:r>
      <w:r w:rsidRPr="007C4B4A">
        <w:rPr>
          <w:sz w:val="24"/>
          <w:szCs w:val="24"/>
        </w:rPr>
        <w:t>XVIII</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Восстания</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Астрахани,</w:t>
      </w:r>
      <w:r w:rsidRPr="007C4B4A">
        <w:rPr>
          <w:spacing w:val="-11"/>
          <w:sz w:val="24"/>
          <w:szCs w:val="24"/>
          <w:lang w:val="ru-RU"/>
        </w:rPr>
        <w:t xml:space="preserve"> </w:t>
      </w:r>
      <w:r w:rsidRPr="007C4B4A">
        <w:rPr>
          <w:sz w:val="24"/>
          <w:szCs w:val="24"/>
          <w:lang w:val="ru-RU"/>
        </w:rPr>
        <w:t>Башкирии, на Дону. Дело царевича</w:t>
      </w:r>
      <w:r w:rsidRPr="007C4B4A">
        <w:rPr>
          <w:spacing w:val="-1"/>
          <w:sz w:val="24"/>
          <w:szCs w:val="24"/>
          <w:lang w:val="ru-RU"/>
        </w:rPr>
        <w:t xml:space="preserve"> </w:t>
      </w:r>
      <w:r w:rsidRPr="007C4B4A">
        <w:rPr>
          <w:sz w:val="24"/>
          <w:szCs w:val="24"/>
          <w:lang w:val="ru-RU"/>
        </w:rPr>
        <w:t>Алексея.</w:t>
      </w:r>
    </w:p>
    <w:p w14:paraId="32826521" w14:textId="77777777" w:rsidR="00C6278E" w:rsidRPr="007C4B4A" w:rsidRDefault="00C6278E" w:rsidP="00C339C8">
      <w:pPr>
        <w:ind w:left="567" w:right="-290" w:firstLine="283"/>
        <w:rPr>
          <w:sz w:val="24"/>
          <w:szCs w:val="24"/>
          <w:lang w:val="ru-RU"/>
        </w:rPr>
      </w:pPr>
      <w:r w:rsidRPr="007C4B4A">
        <w:rPr>
          <w:b/>
          <w:i/>
          <w:sz w:val="24"/>
          <w:szCs w:val="24"/>
          <w:lang w:val="ru-RU"/>
        </w:rPr>
        <w:t>Внешняя политика</w:t>
      </w:r>
      <w:r w:rsidRPr="007C4B4A">
        <w:rPr>
          <w:sz w:val="24"/>
          <w:szCs w:val="24"/>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7C4B4A">
        <w:rPr>
          <w:spacing w:val="-22"/>
          <w:sz w:val="24"/>
          <w:szCs w:val="24"/>
          <w:lang w:val="ru-RU"/>
        </w:rPr>
        <w:t xml:space="preserve"> </w:t>
      </w:r>
      <w:r w:rsidRPr="007C4B4A">
        <w:rPr>
          <w:sz w:val="24"/>
          <w:szCs w:val="24"/>
        </w:rPr>
        <w:t>I</w:t>
      </w:r>
      <w:r w:rsidRPr="007C4B4A">
        <w:rPr>
          <w:sz w:val="24"/>
          <w:szCs w:val="24"/>
          <w:lang w:val="ru-RU"/>
        </w:rPr>
        <w:t>.</w:t>
      </w:r>
    </w:p>
    <w:p w14:paraId="4F6E75A2"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Преобразования Петра </w:t>
      </w:r>
      <w:r w:rsidRPr="007C4B4A">
        <w:rPr>
          <w:b/>
          <w:i/>
          <w:sz w:val="24"/>
          <w:szCs w:val="24"/>
        </w:rPr>
        <w:t>I</w:t>
      </w:r>
      <w:r w:rsidRPr="007C4B4A">
        <w:rPr>
          <w:b/>
          <w:i/>
          <w:sz w:val="24"/>
          <w:szCs w:val="24"/>
          <w:lang w:val="ru-RU"/>
        </w:rPr>
        <w:t xml:space="preserve"> в области</w:t>
      </w:r>
      <w:r w:rsidRPr="007C4B4A">
        <w:rPr>
          <w:b/>
          <w:i/>
          <w:spacing w:val="-44"/>
          <w:sz w:val="24"/>
          <w:szCs w:val="24"/>
          <w:lang w:val="ru-RU"/>
        </w:rPr>
        <w:t xml:space="preserve"> </w:t>
      </w:r>
      <w:r w:rsidRPr="007C4B4A">
        <w:rPr>
          <w:b/>
          <w:i/>
          <w:sz w:val="24"/>
          <w:szCs w:val="24"/>
          <w:lang w:val="ru-RU"/>
        </w:rPr>
        <w:t>культуры</w:t>
      </w:r>
      <w:r w:rsidRPr="007C4B4A">
        <w:rPr>
          <w:sz w:val="24"/>
          <w:szCs w:val="24"/>
          <w:lang w:val="ru-RU"/>
        </w:rPr>
        <w:t>. Доминирование светского начала в культурной политике. Влияние культуры стран зарубежной Европы. Привлечение иностранных</w:t>
      </w:r>
      <w:r w:rsidRPr="007C4B4A">
        <w:rPr>
          <w:spacing w:val="-23"/>
          <w:sz w:val="24"/>
          <w:szCs w:val="24"/>
          <w:lang w:val="ru-RU"/>
        </w:rPr>
        <w:t xml:space="preserve"> </w:t>
      </w:r>
      <w:r w:rsidRPr="007C4B4A">
        <w:rPr>
          <w:sz w:val="24"/>
          <w:szCs w:val="24"/>
          <w:lang w:val="ru-RU"/>
        </w:rPr>
        <w:t>специалистов.</w:t>
      </w:r>
      <w:r w:rsidRPr="007C4B4A">
        <w:rPr>
          <w:spacing w:val="-23"/>
          <w:sz w:val="24"/>
          <w:szCs w:val="24"/>
          <w:lang w:val="ru-RU"/>
        </w:rPr>
        <w:t xml:space="preserve"> </w:t>
      </w:r>
      <w:r w:rsidRPr="007C4B4A">
        <w:rPr>
          <w:sz w:val="24"/>
          <w:szCs w:val="24"/>
          <w:lang w:val="ru-RU"/>
        </w:rPr>
        <w:t>Введение</w:t>
      </w:r>
      <w:r w:rsidRPr="007C4B4A">
        <w:rPr>
          <w:spacing w:val="-23"/>
          <w:sz w:val="24"/>
          <w:szCs w:val="24"/>
          <w:lang w:val="ru-RU"/>
        </w:rPr>
        <w:t xml:space="preserve"> </w:t>
      </w:r>
      <w:r w:rsidRPr="007C4B4A">
        <w:rPr>
          <w:sz w:val="24"/>
          <w:szCs w:val="24"/>
          <w:lang w:val="ru-RU"/>
        </w:rPr>
        <w:t>нового</w:t>
      </w:r>
      <w:r w:rsidRPr="007C4B4A">
        <w:rPr>
          <w:spacing w:val="-23"/>
          <w:sz w:val="24"/>
          <w:szCs w:val="24"/>
          <w:lang w:val="ru-RU"/>
        </w:rPr>
        <w:t xml:space="preserve"> </w:t>
      </w:r>
      <w:r w:rsidRPr="007C4B4A">
        <w:rPr>
          <w:sz w:val="24"/>
          <w:szCs w:val="24"/>
          <w:lang w:val="ru-RU"/>
        </w:rPr>
        <w:t>летоисчисления,</w:t>
      </w:r>
      <w:r w:rsidRPr="007C4B4A">
        <w:rPr>
          <w:spacing w:val="-23"/>
          <w:sz w:val="24"/>
          <w:szCs w:val="24"/>
          <w:lang w:val="ru-RU"/>
        </w:rPr>
        <w:t xml:space="preserve"> </w:t>
      </w:r>
      <w:r w:rsidRPr="007C4B4A">
        <w:rPr>
          <w:sz w:val="24"/>
          <w:szCs w:val="24"/>
          <w:lang w:val="ru-RU"/>
        </w:rPr>
        <w:t xml:space="preserve">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w:t>
      </w:r>
      <w:r w:rsidRPr="007C4B4A">
        <w:rPr>
          <w:sz w:val="24"/>
          <w:szCs w:val="24"/>
          <w:lang w:val="ru-RU"/>
        </w:rPr>
        <w:lastRenderedPageBreak/>
        <w:t>архитектура. Памятники раннего</w:t>
      </w:r>
      <w:r w:rsidRPr="007C4B4A">
        <w:rPr>
          <w:spacing w:val="28"/>
          <w:sz w:val="24"/>
          <w:szCs w:val="24"/>
          <w:lang w:val="ru-RU"/>
        </w:rPr>
        <w:t xml:space="preserve"> </w:t>
      </w:r>
      <w:r w:rsidRPr="007C4B4A">
        <w:rPr>
          <w:sz w:val="24"/>
          <w:szCs w:val="24"/>
          <w:lang w:val="ru-RU"/>
        </w:rPr>
        <w:t>барокко.</w:t>
      </w:r>
    </w:p>
    <w:p w14:paraId="5BA3AF1A" w14:textId="77777777" w:rsidR="00C6278E" w:rsidRPr="007C4B4A" w:rsidRDefault="00C6278E" w:rsidP="00C339C8">
      <w:pPr>
        <w:ind w:left="567" w:right="-290" w:firstLine="283"/>
        <w:rPr>
          <w:sz w:val="24"/>
          <w:szCs w:val="24"/>
          <w:lang w:val="ru-RU"/>
        </w:rPr>
      </w:pPr>
      <w:r w:rsidRPr="007C4B4A">
        <w:rPr>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7C4B4A" w:rsidRDefault="00C6278E" w:rsidP="00C339C8">
      <w:pPr>
        <w:ind w:left="567" w:right="-290" w:firstLine="283"/>
        <w:rPr>
          <w:sz w:val="24"/>
          <w:szCs w:val="24"/>
          <w:lang w:val="ru-RU"/>
        </w:rPr>
      </w:pPr>
      <w:r w:rsidRPr="007C4B4A">
        <w:rPr>
          <w:sz w:val="24"/>
          <w:szCs w:val="24"/>
          <w:lang w:val="ru-RU"/>
        </w:rPr>
        <w:t>Итоги,</w:t>
      </w:r>
      <w:r w:rsidRPr="007C4B4A">
        <w:rPr>
          <w:spacing w:val="-10"/>
          <w:sz w:val="24"/>
          <w:szCs w:val="24"/>
          <w:lang w:val="ru-RU"/>
        </w:rPr>
        <w:t xml:space="preserve"> </w:t>
      </w:r>
      <w:r w:rsidRPr="007C4B4A">
        <w:rPr>
          <w:sz w:val="24"/>
          <w:szCs w:val="24"/>
          <w:lang w:val="ru-RU"/>
        </w:rPr>
        <w:t>последствия</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значение</w:t>
      </w:r>
      <w:r w:rsidRPr="007C4B4A">
        <w:rPr>
          <w:spacing w:val="-10"/>
          <w:sz w:val="24"/>
          <w:szCs w:val="24"/>
          <w:lang w:val="ru-RU"/>
        </w:rPr>
        <w:t xml:space="preserve"> </w:t>
      </w:r>
      <w:r w:rsidRPr="007C4B4A">
        <w:rPr>
          <w:sz w:val="24"/>
          <w:szCs w:val="24"/>
          <w:lang w:val="ru-RU"/>
        </w:rPr>
        <w:t>петровских</w:t>
      </w:r>
      <w:r w:rsidRPr="007C4B4A">
        <w:rPr>
          <w:spacing w:val="-10"/>
          <w:sz w:val="24"/>
          <w:szCs w:val="24"/>
          <w:lang w:val="ru-RU"/>
        </w:rPr>
        <w:t xml:space="preserve"> </w:t>
      </w:r>
      <w:r w:rsidRPr="007C4B4A">
        <w:rPr>
          <w:sz w:val="24"/>
          <w:szCs w:val="24"/>
          <w:lang w:val="ru-RU"/>
        </w:rPr>
        <w:t xml:space="preserve">преобразований. Образ Петра </w:t>
      </w:r>
      <w:r w:rsidRPr="007C4B4A">
        <w:rPr>
          <w:sz w:val="24"/>
          <w:szCs w:val="24"/>
        </w:rPr>
        <w:t>I</w:t>
      </w:r>
      <w:r w:rsidRPr="007C4B4A">
        <w:rPr>
          <w:sz w:val="24"/>
          <w:szCs w:val="24"/>
          <w:lang w:val="ru-RU"/>
        </w:rPr>
        <w:t xml:space="preserve"> в русской</w:t>
      </w:r>
      <w:r w:rsidRPr="007C4B4A">
        <w:rPr>
          <w:spacing w:val="-31"/>
          <w:sz w:val="24"/>
          <w:szCs w:val="24"/>
          <w:lang w:val="ru-RU"/>
        </w:rPr>
        <w:t xml:space="preserve"> </w:t>
      </w:r>
      <w:r w:rsidRPr="007C4B4A">
        <w:rPr>
          <w:sz w:val="24"/>
          <w:szCs w:val="24"/>
          <w:lang w:val="ru-RU"/>
        </w:rPr>
        <w:t>культуре.</w:t>
      </w:r>
    </w:p>
    <w:p w14:paraId="4AF93846" w14:textId="77777777" w:rsidR="00C6278E" w:rsidRPr="007C4B4A" w:rsidRDefault="00C6278E" w:rsidP="00C339C8">
      <w:pPr>
        <w:ind w:left="567" w:right="-290" w:firstLine="283"/>
        <w:rPr>
          <w:b/>
          <w:sz w:val="24"/>
          <w:szCs w:val="24"/>
          <w:lang w:val="ru-RU"/>
        </w:rPr>
      </w:pPr>
      <w:bookmarkStart w:id="246" w:name="_Toc97148369"/>
      <w:r w:rsidRPr="007C4B4A">
        <w:rPr>
          <w:sz w:val="24"/>
          <w:szCs w:val="24"/>
          <w:lang w:val="ru-RU"/>
        </w:rPr>
        <w:t xml:space="preserve">Россия после Петра </w:t>
      </w:r>
      <w:r w:rsidRPr="007C4B4A">
        <w:rPr>
          <w:sz w:val="24"/>
          <w:szCs w:val="24"/>
        </w:rPr>
        <w:t>I</w:t>
      </w:r>
      <w:r w:rsidRPr="007C4B4A">
        <w:rPr>
          <w:sz w:val="24"/>
          <w:szCs w:val="24"/>
          <w:lang w:val="ru-RU"/>
        </w:rPr>
        <w:t>. Дворцовые перевороты (7 ч)</w:t>
      </w:r>
      <w:bookmarkEnd w:id="246"/>
    </w:p>
    <w:p w14:paraId="55F0C05A" w14:textId="77777777" w:rsidR="00C6278E" w:rsidRPr="007C4B4A" w:rsidRDefault="00C6278E" w:rsidP="00C339C8">
      <w:pPr>
        <w:ind w:left="567" w:right="-290" w:firstLine="283"/>
        <w:rPr>
          <w:sz w:val="24"/>
          <w:szCs w:val="24"/>
          <w:lang w:val="ru-RU"/>
        </w:rPr>
      </w:pPr>
      <w:r w:rsidRPr="007C4B4A">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7C4B4A" w:rsidRDefault="00C6278E" w:rsidP="00C339C8">
      <w:pPr>
        <w:ind w:left="567" w:right="-290" w:firstLine="283"/>
        <w:rPr>
          <w:sz w:val="24"/>
          <w:szCs w:val="24"/>
          <w:lang w:val="ru-RU"/>
        </w:rPr>
      </w:pPr>
      <w:r w:rsidRPr="007C4B4A">
        <w:rPr>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7C4B4A" w:rsidRDefault="00C6278E" w:rsidP="00C339C8">
      <w:pPr>
        <w:ind w:left="567" w:right="-290" w:firstLine="283"/>
        <w:rPr>
          <w:sz w:val="24"/>
          <w:szCs w:val="24"/>
          <w:lang w:val="ru-RU"/>
        </w:rPr>
      </w:pPr>
      <w:r w:rsidRPr="007C4B4A">
        <w:rPr>
          <w:b/>
          <w:i/>
          <w:sz w:val="24"/>
          <w:szCs w:val="24"/>
          <w:lang w:val="ru-RU"/>
        </w:rPr>
        <w:t>Россия при Елизавете Петровне</w:t>
      </w:r>
      <w:r w:rsidRPr="007C4B4A">
        <w:rPr>
          <w:sz w:val="24"/>
          <w:szCs w:val="24"/>
          <w:lang w:val="ru-RU"/>
        </w:rPr>
        <w:t>. Экономическая и</w:t>
      </w:r>
      <w:r w:rsidRPr="007C4B4A">
        <w:rPr>
          <w:spacing w:val="-9"/>
          <w:sz w:val="24"/>
          <w:szCs w:val="24"/>
          <w:lang w:val="ru-RU"/>
        </w:rPr>
        <w:t xml:space="preserve"> </w:t>
      </w:r>
      <w:r w:rsidRPr="007C4B4A">
        <w:rPr>
          <w:sz w:val="24"/>
          <w:szCs w:val="24"/>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7C4B4A">
        <w:rPr>
          <w:sz w:val="24"/>
          <w:szCs w:val="24"/>
          <w:lang w:val="ru-RU"/>
        </w:rPr>
        <w:t>–</w:t>
      </w:r>
      <w:r w:rsidRPr="007C4B4A">
        <w:rPr>
          <w:sz w:val="24"/>
          <w:szCs w:val="24"/>
          <w:lang w:val="ru-RU"/>
        </w:rPr>
        <w:t xml:space="preserve">1750-х гг. </w:t>
      </w:r>
      <w:r w:rsidRPr="007C4B4A">
        <w:rPr>
          <w:spacing w:val="-4"/>
          <w:sz w:val="24"/>
          <w:szCs w:val="24"/>
          <w:lang w:val="ru-RU"/>
        </w:rPr>
        <w:t>Уча</w:t>
      </w:r>
      <w:r w:rsidRPr="007C4B4A">
        <w:rPr>
          <w:sz w:val="24"/>
          <w:szCs w:val="24"/>
          <w:lang w:val="ru-RU"/>
        </w:rPr>
        <w:t xml:space="preserve">стие в Семилетней </w:t>
      </w:r>
      <w:r w:rsidRPr="007C4B4A">
        <w:rPr>
          <w:spacing w:val="4"/>
          <w:sz w:val="24"/>
          <w:szCs w:val="24"/>
          <w:lang w:val="ru-RU"/>
        </w:rPr>
        <w:t xml:space="preserve"> </w:t>
      </w:r>
      <w:r w:rsidRPr="007C4B4A">
        <w:rPr>
          <w:sz w:val="24"/>
          <w:szCs w:val="24"/>
          <w:lang w:val="ru-RU"/>
        </w:rPr>
        <w:t>войне.</w:t>
      </w:r>
    </w:p>
    <w:p w14:paraId="2EA4FE2E" w14:textId="77777777" w:rsidR="00C6278E" w:rsidRPr="007C4B4A" w:rsidRDefault="00C6278E" w:rsidP="00C339C8">
      <w:pPr>
        <w:ind w:left="567" w:right="-290" w:firstLine="283"/>
        <w:rPr>
          <w:sz w:val="24"/>
          <w:szCs w:val="24"/>
          <w:lang w:val="ru-RU"/>
        </w:rPr>
      </w:pPr>
      <w:r w:rsidRPr="007C4B4A">
        <w:rPr>
          <w:b/>
          <w:i/>
          <w:sz w:val="24"/>
          <w:szCs w:val="24"/>
          <w:lang w:val="ru-RU"/>
        </w:rPr>
        <w:t>Петр</w:t>
      </w:r>
      <w:r w:rsidRPr="007C4B4A">
        <w:rPr>
          <w:b/>
          <w:i/>
          <w:spacing w:val="-40"/>
          <w:sz w:val="24"/>
          <w:szCs w:val="24"/>
          <w:lang w:val="ru-RU"/>
        </w:rPr>
        <w:t xml:space="preserve"> </w:t>
      </w:r>
      <w:r w:rsidRPr="007C4B4A">
        <w:rPr>
          <w:b/>
          <w:i/>
          <w:sz w:val="24"/>
          <w:szCs w:val="24"/>
        </w:rPr>
        <w:t>III</w:t>
      </w:r>
      <w:r w:rsidRPr="007C4B4A">
        <w:rPr>
          <w:sz w:val="24"/>
          <w:szCs w:val="24"/>
          <w:lang w:val="ru-RU"/>
        </w:rPr>
        <w:t>.</w:t>
      </w:r>
      <w:r w:rsidRPr="007C4B4A">
        <w:rPr>
          <w:spacing w:val="-50"/>
          <w:sz w:val="24"/>
          <w:szCs w:val="24"/>
          <w:lang w:val="ru-RU"/>
        </w:rPr>
        <w:t xml:space="preserve"> </w:t>
      </w:r>
      <w:r w:rsidRPr="007C4B4A">
        <w:rPr>
          <w:sz w:val="24"/>
          <w:szCs w:val="24"/>
          <w:lang w:val="ru-RU"/>
        </w:rPr>
        <w:t>Манифест</w:t>
      </w:r>
      <w:r w:rsidRPr="007C4B4A">
        <w:rPr>
          <w:spacing w:val="-35"/>
          <w:sz w:val="24"/>
          <w:szCs w:val="24"/>
          <w:lang w:val="ru-RU"/>
        </w:rPr>
        <w:t xml:space="preserve"> </w:t>
      </w:r>
      <w:r w:rsidRPr="007C4B4A">
        <w:rPr>
          <w:sz w:val="24"/>
          <w:szCs w:val="24"/>
          <w:lang w:val="ru-RU"/>
        </w:rPr>
        <w:t>о</w:t>
      </w:r>
      <w:r w:rsidRPr="007C4B4A">
        <w:rPr>
          <w:spacing w:val="-35"/>
          <w:sz w:val="24"/>
          <w:szCs w:val="24"/>
          <w:lang w:val="ru-RU"/>
        </w:rPr>
        <w:t xml:space="preserve"> </w:t>
      </w:r>
      <w:r w:rsidRPr="007C4B4A">
        <w:rPr>
          <w:sz w:val="24"/>
          <w:szCs w:val="24"/>
          <w:lang w:val="ru-RU"/>
        </w:rPr>
        <w:t>вольности</w:t>
      </w:r>
      <w:r w:rsidRPr="007C4B4A">
        <w:rPr>
          <w:spacing w:val="-35"/>
          <w:sz w:val="24"/>
          <w:szCs w:val="24"/>
          <w:lang w:val="ru-RU"/>
        </w:rPr>
        <w:t xml:space="preserve"> </w:t>
      </w:r>
      <w:r w:rsidRPr="007C4B4A">
        <w:rPr>
          <w:sz w:val="24"/>
          <w:szCs w:val="24"/>
          <w:lang w:val="ru-RU"/>
        </w:rPr>
        <w:t>дворянства.</w:t>
      </w:r>
      <w:r w:rsidRPr="007C4B4A">
        <w:rPr>
          <w:spacing w:val="-35"/>
          <w:sz w:val="24"/>
          <w:szCs w:val="24"/>
          <w:lang w:val="ru-RU"/>
        </w:rPr>
        <w:t xml:space="preserve"> </w:t>
      </w:r>
      <w:r w:rsidRPr="007C4B4A">
        <w:rPr>
          <w:sz w:val="24"/>
          <w:szCs w:val="24"/>
          <w:lang w:val="ru-RU"/>
        </w:rPr>
        <w:t>Причины</w:t>
      </w:r>
      <w:r w:rsidRPr="007C4B4A">
        <w:rPr>
          <w:spacing w:val="-35"/>
          <w:sz w:val="24"/>
          <w:szCs w:val="24"/>
          <w:lang w:val="ru-RU"/>
        </w:rPr>
        <w:t xml:space="preserve"> </w:t>
      </w:r>
      <w:r w:rsidRPr="007C4B4A">
        <w:rPr>
          <w:sz w:val="24"/>
          <w:szCs w:val="24"/>
          <w:lang w:val="ru-RU"/>
        </w:rPr>
        <w:t>переворота</w:t>
      </w:r>
      <w:r w:rsidRPr="007C4B4A">
        <w:rPr>
          <w:spacing w:val="-25"/>
          <w:sz w:val="24"/>
          <w:szCs w:val="24"/>
          <w:lang w:val="ru-RU"/>
        </w:rPr>
        <w:t xml:space="preserve"> </w:t>
      </w:r>
      <w:r w:rsidRPr="007C4B4A">
        <w:rPr>
          <w:sz w:val="24"/>
          <w:szCs w:val="24"/>
          <w:lang w:val="ru-RU"/>
        </w:rPr>
        <w:t>28</w:t>
      </w:r>
      <w:r w:rsidRPr="007C4B4A">
        <w:rPr>
          <w:spacing w:val="-25"/>
          <w:sz w:val="24"/>
          <w:szCs w:val="24"/>
          <w:lang w:val="ru-RU"/>
        </w:rPr>
        <w:t xml:space="preserve"> </w:t>
      </w:r>
      <w:r w:rsidRPr="007C4B4A">
        <w:rPr>
          <w:sz w:val="24"/>
          <w:szCs w:val="24"/>
          <w:lang w:val="ru-RU"/>
        </w:rPr>
        <w:t>июня</w:t>
      </w:r>
      <w:r w:rsidRPr="007C4B4A">
        <w:rPr>
          <w:spacing w:val="-25"/>
          <w:sz w:val="24"/>
          <w:szCs w:val="24"/>
          <w:lang w:val="ru-RU"/>
        </w:rPr>
        <w:t xml:space="preserve"> </w:t>
      </w:r>
      <w:r w:rsidRPr="007C4B4A">
        <w:rPr>
          <w:sz w:val="24"/>
          <w:szCs w:val="24"/>
          <w:lang w:val="ru-RU"/>
        </w:rPr>
        <w:t>1762</w:t>
      </w:r>
      <w:r w:rsidRPr="007C4B4A">
        <w:rPr>
          <w:spacing w:val="-25"/>
          <w:sz w:val="24"/>
          <w:szCs w:val="24"/>
          <w:lang w:val="ru-RU"/>
        </w:rPr>
        <w:t xml:space="preserve"> </w:t>
      </w:r>
      <w:r w:rsidRPr="007C4B4A">
        <w:rPr>
          <w:sz w:val="24"/>
          <w:szCs w:val="24"/>
          <w:lang w:val="ru-RU"/>
        </w:rPr>
        <w:t>г.</w:t>
      </w:r>
    </w:p>
    <w:p w14:paraId="0AB7F92A" w14:textId="5A6528A1" w:rsidR="00C6278E" w:rsidRPr="007C4B4A" w:rsidRDefault="00C6278E" w:rsidP="00C339C8">
      <w:pPr>
        <w:ind w:left="567" w:right="-290" w:firstLine="283"/>
        <w:rPr>
          <w:sz w:val="24"/>
          <w:szCs w:val="24"/>
          <w:lang w:val="ru-RU"/>
        </w:rPr>
      </w:pPr>
      <w:bookmarkStart w:id="247" w:name="_Toc97148370"/>
      <w:r w:rsidRPr="007C4B4A">
        <w:rPr>
          <w:sz w:val="24"/>
          <w:szCs w:val="24"/>
          <w:lang w:val="ru-RU"/>
        </w:rPr>
        <w:t>Россия в 1760</w:t>
      </w:r>
      <w:r w:rsidR="00BD6D2B" w:rsidRPr="007C4B4A">
        <w:rPr>
          <w:sz w:val="24"/>
          <w:szCs w:val="24"/>
          <w:lang w:val="ru-RU"/>
        </w:rPr>
        <w:t>–</w:t>
      </w:r>
      <w:r w:rsidRPr="007C4B4A">
        <w:rPr>
          <w:sz w:val="24"/>
          <w:szCs w:val="24"/>
          <w:lang w:val="ru-RU"/>
        </w:rPr>
        <w:t>1790-х гг.</w:t>
      </w:r>
      <w:bookmarkEnd w:id="247"/>
    </w:p>
    <w:p w14:paraId="4EDE7A8D" w14:textId="77777777" w:rsidR="00C6278E" w:rsidRPr="007C4B4A" w:rsidRDefault="00C6278E" w:rsidP="00C339C8">
      <w:pPr>
        <w:ind w:left="567" w:right="-290" w:firstLine="283"/>
        <w:rPr>
          <w:sz w:val="24"/>
          <w:szCs w:val="24"/>
          <w:lang w:val="ru-RU"/>
        </w:rPr>
      </w:pPr>
      <w:r w:rsidRPr="007C4B4A">
        <w:rPr>
          <w:b/>
          <w:sz w:val="24"/>
          <w:szCs w:val="24"/>
          <w:lang w:val="ru-RU"/>
        </w:rPr>
        <w:t xml:space="preserve">Правление Екатерины </w:t>
      </w:r>
      <w:r w:rsidRPr="007C4B4A">
        <w:rPr>
          <w:b/>
          <w:sz w:val="24"/>
          <w:szCs w:val="24"/>
        </w:rPr>
        <w:t>II</w:t>
      </w:r>
      <w:r w:rsidRPr="007C4B4A">
        <w:rPr>
          <w:b/>
          <w:sz w:val="24"/>
          <w:szCs w:val="24"/>
          <w:lang w:val="ru-RU"/>
        </w:rPr>
        <w:t xml:space="preserve"> и Павла </w:t>
      </w:r>
      <w:r w:rsidRPr="007C4B4A">
        <w:rPr>
          <w:b/>
          <w:sz w:val="24"/>
          <w:szCs w:val="24"/>
        </w:rPr>
        <w:t>I</w:t>
      </w:r>
      <w:r w:rsidRPr="007C4B4A">
        <w:rPr>
          <w:b/>
          <w:sz w:val="24"/>
          <w:szCs w:val="24"/>
          <w:lang w:val="ru-RU"/>
        </w:rPr>
        <w:t xml:space="preserve"> </w:t>
      </w:r>
      <w:r w:rsidRPr="007C4B4A">
        <w:rPr>
          <w:sz w:val="24"/>
          <w:szCs w:val="24"/>
          <w:lang w:val="ru-RU"/>
        </w:rPr>
        <w:t>(18 ч)</w:t>
      </w:r>
    </w:p>
    <w:p w14:paraId="48105933" w14:textId="48C29767" w:rsidR="00C6278E" w:rsidRPr="007C4B4A" w:rsidRDefault="00C6278E" w:rsidP="00C339C8">
      <w:pPr>
        <w:ind w:left="567" w:right="-290" w:firstLine="283"/>
        <w:rPr>
          <w:i/>
          <w:sz w:val="24"/>
          <w:szCs w:val="24"/>
          <w:lang w:val="ru-RU"/>
        </w:rPr>
      </w:pPr>
      <w:r w:rsidRPr="007C4B4A">
        <w:rPr>
          <w:b/>
          <w:i/>
          <w:sz w:val="24"/>
          <w:szCs w:val="24"/>
          <w:lang w:val="ru-RU"/>
        </w:rPr>
        <w:t xml:space="preserve">Внутренняя политика Екатерины </w:t>
      </w:r>
      <w:r w:rsidRPr="007C4B4A">
        <w:rPr>
          <w:b/>
          <w:i/>
          <w:sz w:val="24"/>
          <w:szCs w:val="24"/>
        </w:rPr>
        <w:t>II</w:t>
      </w:r>
      <w:r w:rsidRPr="007C4B4A">
        <w:rPr>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7C4B4A">
        <w:rPr>
          <w:spacing w:val="-3"/>
          <w:sz w:val="24"/>
          <w:szCs w:val="24"/>
          <w:lang w:val="ru-RU"/>
        </w:rPr>
        <w:t xml:space="preserve">Уложенной </w:t>
      </w:r>
      <w:r w:rsidRPr="007C4B4A">
        <w:rPr>
          <w:sz w:val="24"/>
          <w:szCs w:val="24"/>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7C4B4A">
        <w:rPr>
          <w:sz w:val="24"/>
          <w:szCs w:val="24"/>
          <w:lang w:val="ru-RU"/>
        </w:rPr>
        <w:t>–</w:t>
      </w:r>
      <w:r w:rsidRPr="007C4B4A">
        <w:rPr>
          <w:sz w:val="24"/>
          <w:szCs w:val="24"/>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7C4B4A">
        <w:rPr>
          <w:i/>
          <w:sz w:val="24"/>
          <w:szCs w:val="24"/>
          <w:lang w:val="ru-RU"/>
        </w:rPr>
        <w:t>.</w:t>
      </w:r>
    </w:p>
    <w:p w14:paraId="363ADB89" w14:textId="77777777" w:rsidR="00C6278E" w:rsidRPr="007C4B4A" w:rsidRDefault="00C6278E" w:rsidP="00C339C8">
      <w:pPr>
        <w:ind w:left="567" w:right="-290" w:firstLine="283"/>
        <w:rPr>
          <w:sz w:val="24"/>
          <w:szCs w:val="24"/>
          <w:lang w:val="ru-RU"/>
        </w:rPr>
      </w:pPr>
      <w:r w:rsidRPr="007C4B4A">
        <w:rPr>
          <w:sz w:val="24"/>
          <w:szCs w:val="24"/>
          <w:lang w:val="ru-RU"/>
        </w:rPr>
        <w:t xml:space="preserve">Национальная политика и народы России в </w:t>
      </w:r>
      <w:r w:rsidRPr="007C4B4A">
        <w:rPr>
          <w:sz w:val="24"/>
          <w:szCs w:val="24"/>
        </w:rPr>
        <w:t>XVIII</w:t>
      </w:r>
      <w:r w:rsidRPr="007C4B4A">
        <w:rPr>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7C4B4A">
        <w:rPr>
          <w:i/>
          <w:sz w:val="24"/>
          <w:szCs w:val="24"/>
          <w:lang w:val="ru-RU"/>
        </w:rPr>
        <w:t xml:space="preserve">. </w:t>
      </w:r>
      <w:r w:rsidRPr="007C4B4A">
        <w:rPr>
          <w:sz w:val="24"/>
          <w:szCs w:val="24"/>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Экономическое развитие России во второй половине </w:t>
      </w:r>
      <w:r w:rsidRPr="007C4B4A">
        <w:rPr>
          <w:b/>
          <w:i/>
          <w:sz w:val="24"/>
          <w:szCs w:val="24"/>
        </w:rPr>
        <w:t>XVIII</w:t>
      </w:r>
      <w:r w:rsidRPr="007C4B4A">
        <w:rPr>
          <w:b/>
          <w:i/>
          <w:sz w:val="24"/>
          <w:szCs w:val="24"/>
          <w:lang w:val="ru-RU"/>
        </w:rPr>
        <w:t xml:space="preserve"> в. </w:t>
      </w:r>
      <w:r w:rsidRPr="007C4B4A">
        <w:rPr>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7C4B4A">
        <w:rPr>
          <w:i/>
          <w:sz w:val="24"/>
          <w:szCs w:val="24"/>
          <w:lang w:val="ru-RU"/>
        </w:rPr>
        <w:t xml:space="preserve">. </w:t>
      </w:r>
      <w:r w:rsidRPr="007C4B4A">
        <w:rPr>
          <w:sz w:val="24"/>
          <w:szCs w:val="24"/>
          <w:lang w:val="ru-RU"/>
        </w:rPr>
        <w:t>Роль крепостного строя в экономике страны.</w:t>
      </w:r>
    </w:p>
    <w:p w14:paraId="552DFDC3" w14:textId="77777777" w:rsidR="00C6278E" w:rsidRPr="007C4B4A" w:rsidRDefault="00C6278E" w:rsidP="00C339C8">
      <w:pPr>
        <w:ind w:left="567" w:right="-290" w:firstLine="283"/>
        <w:rPr>
          <w:sz w:val="24"/>
          <w:szCs w:val="24"/>
          <w:lang w:val="ru-RU"/>
        </w:rPr>
      </w:pPr>
      <w:r w:rsidRPr="007C4B4A">
        <w:rPr>
          <w:sz w:val="24"/>
          <w:szCs w:val="24"/>
          <w:lang w:val="ru-RU"/>
        </w:rPr>
        <w:t>Промышленность в городе и деревне. Роль государства,</w:t>
      </w:r>
      <w:r w:rsidRPr="007C4B4A">
        <w:rPr>
          <w:spacing w:val="-9"/>
          <w:sz w:val="24"/>
          <w:szCs w:val="24"/>
          <w:lang w:val="ru-RU"/>
        </w:rPr>
        <w:t xml:space="preserve"> </w:t>
      </w:r>
      <w:r w:rsidRPr="007C4B4A">
        <w:rPr>
          <w:sz w:val="24"/>
          <w:szCs w:val="24"/>
          <w:lang w:val="ru-RU"/>
        </w:rPr>
        <w:t>купечества, помещиков в развитии промышленности. Крепостной</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вольнонаемный</w:t>
      </w:r>
      <w:r w:rsidRPr="007C4B4A">
        <w:rPr>
          <w:spacing w:val="-40"/>
          <w:sz w:val="24"/>
          <w:szCs w:val="24"/>
          <w:lang w:val="ru-RU"/>
        </w:rPr>
        <w:t xml:space="preserve"> </w:t>
      </w:r>
      <w:r w:rsidRPr="007C4B4A">
        <w:rPr>
          <w:sz w:val="24"/>
          <w:szCs w:val="24"/>
          <w:lang w:val="ru-RU"/>
        </w:rPr>
        <w:t>труд</w:t>
      </w:r>
      <w:r w:rsidRPr="007C4B4A">
        <w:rPr>
          <w:i/>
          <w:sz w:val="24"/>
          <w:szCs w:val="24"/>
          <w:lang w:val="ru-RU"/>
        </w:rPr>
        <w:t>.</w:t>
      </w:r>
      <w:r w:rsidRPr="007C4B4A">
        <w:rPr>
          <w:i/>
          <w:spacing w:val="-40"/>
          <w:sz w:val="24"/>
          <w:szCs w:val="24"/>
          <w:lang w:val="ru-RU"/>
        </w:rPr>
        <w:t xml:space="preserve"> </w:t>
      </w:r>
      <w:r w:rsidRPr="007C4B4A">
        <w:rPr>
          <w:sz w:val="24"/>
          <w:szCs w:val="24"/>
          <w:lang w:val="ru-RU"/>
        </w:rPr>
        <w:t>Привлечение</w:t>
      </w:r>
      <w:r w:rsidRPr="007C4B4A">
        <w:rPr>
          <w:spacing w:val="-40"/>
          <w:sz w:val="24"/>
          <w:szCs w:val="24"/>
          <w:lang w:val="ru-RU"/>
        </w:rPr>
        <w:t xml:space="preserve"> </w:t>
      </w:r>
      <w:r w:rsidRPr="007C4B4A">
        <w:rPr>
          <w:sz w:val="24"/>
          <w:szCs w:val="24"/>
          <w:lang w:val="ru-RU"/>
        </w:rPr>
        <w:t>крепостных</w:t>
      </w:r>
      <w:r w:rsidRPr="007C4B4A">
        <w:rPr>
          <w:spacing w:val="-40"/>
          <w:sz w:val="24"/>
          <w:szCs w:val="24"/>
          <w:lang w:val="ru-RU"/>
        </w:rPr>
        <w:t xml:space="preserve"> </w:t>
      </w:r>
      <w:r w:rsidRPr="007C4B4A">
        <w:rPr>
          <w:sz w:val="24"/>
          <w:szCs w:val="24"/>
          <w:lang w:val="ru-RU"/>
        </w:rPr>
        <w:t>оброчных крестьян к работе на мануфактурах</w:t>
      </w:r>
      <w:r w:rsidRPr="007C4B4A">
        <w:rPr>
          <w:i/>
          <w:sz w:val="24"/>
          <w:szCs w:val="24"/>
          <w:lang w:val="ru-RU"/>
        </w:rPr>
        <w:t xml:space="preserve">. </w:t>
      </w:r>
      <w:r w:rsidRPr="007C4B4A">
        <w:rPr>
          <w:sz w:val="24"/>
          <w:szCs w:val="24"/>
          <w:lang w:val="ru-RU"/>
        </w:rPr>
        <w:t>Развитие крестьянских промыслов.</w:t>
      </w:r>
      <w:r w:rsidRPr="007C4B4A">
        <w:rPr>
          <w:spacing w:val="-40"/>
          <w:sz w:val="24"/>
          <w:szCs w:val="24"/>
          <w:lang w:val="ru-RU"/>
        </w:rPr>
        <w:t xml:space="preserve"> </w:t>
      </w:r>
      <w:r w:rsidRPr="007C4B4A">
        <w:rPr>
          <w:sz w:val="24"/>
          <w:szCs w:val="24"/>
          <w:lang w:val="ru-RU"/>
        </w:rPr>
        <w:t>Рост</w:t>
      </w:r>
      <w:r w:rsidRPr="007C4B4A">
        <w:rPr>
          <w:spacing w:val="-40"/>
          <w:sz w:val="24"/>
          <w:szCs w:val="24"/>
          <w:lang w:val="ru-RU"/>
        </w:rPr>
        <w:t xml:space="preserve"> </w:t>
      </w:r>
      <w:r w:rsidRPr="007C4B4A">
        <w:rPr>
          <w:sz w:val="24"/>
          <w:szCs w:val="24"/>
          <w:lang w:val="ru-RU"/>
        </w:rPr>
        <w:t>текстильной</w:t>
      </w:r>
      <w:r w:rsidRPr="007C4B4A">
        <w:rPr>
          <w:spacing w:val="-40"/>
          <w:sz w:val="24"/>
          <w:szCs w:val="24"/>
          <w:lang w:val="ru-RU"/>
        </w:rPr>
        <w:t xml:space="preserve"> </w:t>
      </w:r>
      <w:r w:rsidRPr="007C4B4A">
        <w:rPr>
          <w:sz w:val="24"/>
          <w:szCs w:val="24"/>
          <w:lang w:val="ru-RU"/>
        </w:rPr>
        <w:t>промышленности:</w:t>
      </w:r>
      <w:r w:rsidRPr="007C4B4A">
        <w:rPr>
          <w:spacing w:val="-40"/>
          <w:sz w:val="24"/>
          <w:szCs w:val="24"/>
          <w:lang w:val="ru-RU"/>
        </w:rPr>
        <w:t xml:space="preserve"> </w:t>
      </w:r>
      <w:r w:rsidRPr="007C4B4A">
        <w:rPr>
          <w:sz w:val="24"/>
          <w:szCs w:val="24"/>
          <w:lang w:val="ru-RU"/>
        </w:rPr>
        <w:t xml:space="preserve">распространение производства хлопчатобумажных тканей. Начало известных предпринимательских династий: </w:t>
      </w:r>
      <w:r w:rsidRPr="007C4B4A">
        <w:rPr>
          <w:sz w:val="24"/>
          <w:szCs w:val="24"/>
          <w:lang w:val="ru-RU"/>
        </w:rPr>
        <w:lastRenderedPageBreak/>
        <w:t>Морозовы, Рябушинские, Гарелины, Прохоровы, Демидовы и</w:t>
      </w:r>
      <w:r w:rsidRPr="007C4B4A">
        <w:rPr>
          <w:spacing w:val="-20"/>
          <w:sz w:val="24"/>
          <w:szCs w:val="24"/>
          <w:lang w:val="ru-RU"/>
        </w:rPr>
        <w:t xml:space="preserve"> </w:t>
      </w:r>
      <w:r w:rsidRPr="007C4B4A">
        <w:rPr>
          <w:sz w:val="24"/>
          <w:szCs w:val="24"/>
          <w:lang w:val="ru-RU"/>
        </w:rPr>
        <w:t>др.</w:t>
      </w:r>
    </w:p>
    <w:p w14:paraId="606CF289" w14:textId="77777777" w:rsidR="00C6278E" w:rsidRPr="007C4B4A" w:rsidRDefault="00C6278E" w:rsidP="00C339C8">
      <w:pPr>
        <w:ind w:left="567" w:right="-290" w:firstLine="283"/>
        <w:rPr>
          <w:i/>
          <w:sz w:val="24"/>
          <w:szCs w:val="24"/>
          <w:lang w:val="ru-RU"/>
        </w:rPr>
      </w:pPr>
      <w:r w:rsidRPr="007C4B4A">
        <w:rPr>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7C4B4A">
        <w:rPr>
          <w:i/>
          <w:sz w:val="24"/>
          <w:szCs w:val="24"/>
          <w:lang w:val="ru-RU"/>
        </w:rPr>
        <w:t xml:space="preserve">. </w:t>
      </w:r>
      <w:r w:rsidRPr="007C4B4A">
        <w:rPr>
          <w:sz w:val="24"/>
          <w:szCs w:val="24"/>
          <w:lang w:val="ru-RU"/>
        </w:rPr>
        <w:t>Обеспечение активного внешнеторгового баланса</w:t>
      </w:r>
      <w:r w:rsidRPr="007C4B4A">
        <w:rPr>
          <w:i/>
          <w:sz w:val="24"/>
          <w:szCs w:val="24"/>
          <w:lang w:val="ru-RU"/>
        </w:rPr>
        <w:t>.</w:t>
      </w:r>
    </w:p>
    <w:p w14:paraId="4EA163A9" w14:textId="77777777" w:rsidR="00C6278E" w:rsidRPr="007C4B4A" w:rsidRDefault="00C6278E" w:rsidP="00C339C8">
      <w:pPr>
        <w:ind w:left="567" w:right="-290" w:firstLine="283"/>
        <w:rPr>
          <w:sz w:val="24"/>
          <w:szCs w:val="24"/>
          <w:lang w:val="ru-RU"/>
        </w:rPr>
      </w:pPr>
      <w:r w:rsidRPr="007C4B4A">
        <w:rPr>
          <w:b/>
          <w:i/>
          <w:sz w:val="24"/>
          <w:szCs w:val="24"/>
          <w:lang w:val="ru-RU"/>
        </w:rPr>
        <w:t>Обострение социальных противоречий</w:t>
      </w:r>
      <w:r w:rsidRPr="007C4B4A">
        <w:rPr>
          <w:sz w:val="24"/>
          <w:szCs w:val="24"/>
          <w:lang w:val="ru-RU"/>
        </w:rPr>
        <w:t>. Чумной</w:t>
      </w:r>
      <w:r w:rsidRPr="007C4B4A">
        <w:rPr>
          <w:spacing w:val="-28"/>
          <w:sz w:val="24"/>
          <w:szCs w:val="24"/>
          <w:lang w:val="ru-RU"/>
        </w:rPr>
        <w:t xml:space="preserve"> </w:t>
      </w:r>
      <w:r w:rsidRPr="007C4B4A">
        <w:rPr>
          <w:sz w:val="24"/>
          <w:szCs w:val="24"/>
          <w:lang w:val="ru-RU"/>
        </w:rPr>
        <w:t>бунт в</w:t>
      </w:r>
      <w:r w:rsidRPr="007C4B4A">
        <w:rPr>
          <w:spacing w:val="-30"/>
          <w:sz w:val="24"/>
          <w:szCs w:val="24"/>
          <w:lang w:val="ru-RU"/>
        </w:rPr>
        <w:t xml:space="preserve"> </w:t>
      </w:r>
      <w:r w:rsidRPr="007C4B4A">
        <w:rPr>
          <w:sz w:val="24"/>
          <w:szCs w:val="24"/>
          <w:lang w:val="ru-RU"/>
        </w:rPr>
        <w:t>Москве</w:t>
      </w:r>
      <w:r w:rsidRPr="007C4B4A">
        <w:rPr>
          <w:i/>
          <w:sz w:val="24"/>
          <w:szCs w:val="24"/>
          <w:lang w:val="ru-RU"/>
        </w:rPr>
        <w:t>.</w:t>
      </w:r>
      <w:r w:rsidRPr="007C4B4A">
        <w:rPr>
          <w:i/>
          <w:spacing w:val="-30"/>
          <w:sz w:val="24"/>
          <w:szCs w:val="24"/>
          <w:lang w:val="ru-RU"/>
        </w:rPr>
        <w:t xml:space="preserve"> </w:t>
      </w:r>
      <w:r w:rsidRPr="007C4B4A">
        <w:rPr>
          <w:sz w:val="24"/>
          <w:szCs w:val="24"/>
          <w:lang w:val="ru-RU"/>
        </w:rPr>
        <w:t>Восстание</w:t>
      </w:r>
      <w:r w:rsidRPr="007C4B4A">
        <w:rPr>
          <w:spacing w:val="-30"/>
          <w:sz w:val="24"/>
          <w:szCs w:val="24"/>
          <w:lang w:val="ru-RU"/>
        </w:rPr>
        <w:t xml:space="preserve"> </w:t>
      </w:r>
      <w:r w:rsidRPr="007C4B4A">
        <w:rPr>
          <w:sz w:val="24"/>
          <w:szCs w:val="24"/>
          <w:lang w:val="ru-RU"/>
        </w:rPr>
        <w:t>под</w:t>
      </w:r>
      <w:r w:rsidRPr="007C4B4A">
        <w:rPr>
          <w:spacing w:val="-30"/>
          <w:sz w:val="24"/>
          <w:szCs w:val="24"/>
          <w:lang w:val="ru-RU"/>
        </w:rPr>
        <w:t xml:space="preserve"> </w:t>
      </w:r>
      <w:r w:rsidRPr="007C4B4A">
        <w:rPr>
          <w:sz w:val="24"/>
          <w:szCs w:val="24"/>
          <w:lang w:val="ru-RU"/>
        </w:rPr>
        <w:t>предводительством</w:t>
      </w:r>
      <w:r w:rsidRPr="007C4B4A">
        <w:rPr>
          <w:spacing w:val="-30"/>
          <w:sz w:val="24"/>
          <w:szCs w:val="24"/>
          <w:lang w:val="ru-RU"/>
        </w:rPr>
        <w:t xml:space="preserve"> </w:t>
      </w:r>
      <w:r w:rsidRPr="007C4B4A">
        <w:rPr>
          <w:sz w:val="24"/>
          <w:szCs w:val="24"/>
          <w:lang w:val="ru-RU"/>
        </w:rPr>
        <w:t>Емельяна</w:t>
      </w:r>
      <w:r w:rsidRPr="007C4B4A">
        <w:rPr>
          <w:spacing w:val="-30"/>
          <w:sz w:val="24"/>
          <w:szCs w:val="24"/>
          <w:lang w:val="ru-RU"/>
        </w:rPr>
        <w:t xml:space="preserve"> </w:t>
      </w:r>
      <w:r w:rsidRPr="007C4B4A">
        <w:rPr>
          <w:sz w:val="24"/>
          <w:szCs w:val="24"/>
          <w:lang w:val="ru-RU"/>
        </w:rPr>
        <w:t>Пугачева. Антидворянский и антикрепостнический характер движения</w:t>
      </w:r>
      <w:r w:rsidRPr="007C4B4A">
        <w:rPr>
          <w:i/>
          <w:sz w:val="24"/>
          <w:szCs w:val="24"/>
          <w:lang w:val="ru-RU"/>
        </w:rPr>
        <w:t xml:space="preserve">. </w:t>
      </w:r>
      <w:r w:rsidRPr="007C4B4A">
        <w:rPr>
          <w:sz w:val="24"/>
          <w:szCs w:val="24"/>
          <w:lang w:val="ru-RU"/>
        </w:rPr>
        <w:t xml:space="preserve">Роль казачества, народов </w:t>
      </w:r>
      <w:r w:rsidRPr="007C4B4A">
        <w:rPr>
          <w:spacing w:val="-3"/>
          <w:sz w:val="24"/>
          <w:szCs w:val="24"/>
          <w:lang w:val="ru-RU"/>
        </w:rPr>
        <w:t xml:space="preserve">Урала </w:t>
      </w:r>
      <w:r w:rsidRPr="007C4B4A">
        <w:rPr>
          <w:sz w:val="24"/>
          <w:szCs w:val="24"/>
          <w:lang w:val="ru-RU"/>
        </w:rPr>
        <w:t>и Поволжья в восстании</w:t>
      </w:r>
      <w:r w:rsidRPr="007C4B4A">
        <w:rPr>
          <w:i/>
          <w:sz w:val="24"/>
          <w:szCs w:val="24"/>
          <w:lang w:val="ru-RU"/>
        </w:rPr>
        <w:t xml:space="preserve">. </w:t>
      </w:r>
      <w:r w:rsidRPr="007C4B4A">
        <w:rPr>
          <w:sz w:val="24"/>
          <w:szCs w:val="24"/>
          <w:lang w:val="ru-RU"/>
        </w:rPr>
        <w:t>Влияние</w:t>
      </w:r>
      <w:r w:rsidRPr="007C4B4A">
        <w:rPr>
          <w:spacing w:val="-19"/>
          <w:sz w:val="24"/>
          <w:szCs w:val="24"/>
          <w:lang w:val="ru-RU"/>
        </w:rPr>
        <w:t xml:space="preserve"> </w:t>
      </w:r>
      <w:r w:rsidRPr="007C4B4A">
        <w:rPr>
          <w:sz w:val="24"/>
          <w:szCs w:val="24"/>
          <w:lang w:val="ru-RU"/>
        </w:rPr>
        <w:t>восстания</w:t>
      </w:r>
      <w:r w:rsidRPr="007C4B4A">
        <w:rPr>
          <w:spacing w:val="-19"/>
          <w:sz w:val="24"/>
          <w:szCs w:val="24"/>
          <w:lang w:val="ru-RU"/>
        </w:rPr>
        <w:t xml:space="preserve"> </w:t>
      </w:r>
      <w:r w:rsidRPr="007C4B4A">
        <w:rPr>
          <w:sz w:val="24"/>
          <w:szCs w:val="24"/>
          <w:lang w:val="ru-RU"/>
        </w:rPr>
        <w:t>на</w:t>
      </w:r>
      <w:r w:rsidRPr="007C4B4A">
        <w:rPr>
          <w:spacing w:val="-19"/>
          <w:sz w:val="24"/>
          <w:szCs w:val="24"/>
          <w:lang w:val="ru-RU"/>
        </w:rPr>
        <w:t xml:space="preserve"> </w:t>
      </w:r>
      <w:r w:rsidRPr="007C4B4A">
        <w:rPr>
          <w:sz w:val="24"/>
          <w:szCs w:val="24"/>
          <w:lang w:val="ru-RU"/>
        </w:rPr>
        <w:t>внутреннюю</w:t>
      </w:r>
      <w:r w:rsidRPr="007C4B4A">
        <w:rPr>
          <w:spacing w:val="-19"/>
          <w:sz w:val="24"/>
          <w:szCs w:val="24"/>
          <w:lang w:val="ru-RU"/>
        </w:rPr>
        <w:t xml:space="preserve"> </w:t>
      </w:r>
      <w:r w:rsidRPr="007C4B4A">
        <w:rPr>
          <w:sz w:val="24"/>
          <w:szCs w:val="24"/>
          <w:lang w:val="ru-RU"/>
        </w:rPr>
        <w:t>политику</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развитие</w:t>
      </w:r>
      <w:r w:rsidRPr="007C4B4A">
        <w:rPr>
          <w:spacing w:val="-19"/>
          <w:sz w:val="24"/>
          <w:szCs w:val="24"/>
          <w:lang w:val="ru-RU"/>
        </w:rPr>
        <w:t xml:space="preserve"> </w:t>
      </w:r>
      <w:r w:rsidRPr="007C4B4A">
        <w:rPr>
          <w:sz w:val="24"/>
          <w:szCs w:val="24"/>
          <w:lang w:val="ru-RU"/>
        </w:rPr>
        <w:t>общественной</w:t>
      </w:r>
      <w:r w:rsidRPr="007C4B4A">
        <w:rPr>
          <w:spacing w:val="-24"/>
          <w:sz w:val="24"/>
          <w:szCs w:val="24"/>
          <w:lang w:val="ru-RU"/>
        </w:rPr>
        <w:t xml:space="preserve"> </w:t>
      </w:r>
      <w:r w:rsidRPr="007C4B4A">
        <w:rPr>
          <w:sz w:val="24"/>
          <w:szCs w:val="24"/>
          <w:lang w:val="ru-RU"/>
        </w:rPr>
        <w:t>мысли.</w:t>
      </w:r>
    </w:p>
    <w:p w14:paraId="207927D5" w14:textId="77777777" w:rsidR="00C6278E" w:rsidRPr="007C4B4A" w:rsidRDefault="00C6278E" w:rsidP="00C339C8">
      <w:pPr>
        <w:ind w:left="567" w:right="-290" w:firstLine="283"/>
        <w:rPr>
          <w:sz w:val="24"/>
          <w:szCs w:val="24"/>
          <w:lang w:val="ru-RU"/>
        </w:rPr>
      </w:pPr>
      <w:r w:rsidRPr="007C4B4A">
        <w:rPr>
          <w:b/>
          <w:i/>
          <w:sz w:val="24"/>
          <w:szCs w:val="24"/>
          <w:lang w:val="ru-RU"/>
        </w:rPr>
        <w:t>Внешняя</w:t>
      </w:r>
      <w:r w:rsidRPr="007C4B4A">
        <w:rPr>
          <w:b/>
          <w:i/>
          <w:spacing w:val="-25"/>
          <w:sz w:val="24"/>
          <w:szCs w:val="24"/>
          <w:lang w:val="ru-RU"/>
        </w:rPr>
        <w:t xml:space="preserve"> </w:t>
      </w:r>
      <w:r w:rsidRPr="007C4B4A">
        <w:rPr>
          <w:b/>
          <w:i/>
          <w:sz w:val="24"/>
          <w:szCs w:val="24"/>
          <w:lang w:val="ru-RU"/>
        </w:rPr>
        <w:t>политика</w:t>
      </w:r>
      <w:r w:rsidRPr="007C4B4A">
        <w:rPr>
          <w:b/>
          <w:i/>
          <w:spacing w:val="-24"/>
          <w:sz w:val="24"/>
          <w:szCs w:val="24"/>
          <w:lang w:val="ru-RU"/>
        </w:rPr>
        <w:t xml:space="preserve"> </w:t>
      </w:r>
      <w:r w:rsidRPr="007C4B4A">
        <w:rPr>
          <w:b/>
          <w:i/>
          <w:sz w:val="24"/>
          <w:szCs w:val="24"/>
          <w:lang w:val="ru-RU"/>
        </w:rPr>
        <w:t>России</w:t>
      </w:r>
      <w:r w:rsidRPr="007C4B4A">
        <w:rPr>
          <w:b/>
          <w:i/>
          <w:spacing w:val="-25"/>
          <w:sz w:val="24"/>
          <w:szCs w:val="24"/>
          <w:lang w:val="ru-RU"/>
        </w:rPr>
        <w:t xml:space="preserve"> </w:t>
      </w:r>
      <w:r w:rsidRPr="007C4B4A">
        <w:rPr>
          <w:b/>
          <w:i/>
          <w:sz w:val="24"/>
          <w:szCs w:val="24"/>
          <w:lang w:val="ru-RU"/>
        </w:rPr>
        <w:t>второй</w:t>
      </w:r>
      <w:r w:rsidRPr="007C4B4A">
        <w:rPr>
          <w:b/>
          <w:i/>
          <w:spacing w:val="-24"/>
          <w:sz w:val="24"/>
          <w:szCs w:val="24"/>
          <w:lang w:val="ru-RU"/>
        </w:rPr>
        <w:t xml:space="preserve"> </w:t>
      </w:r>
      <w:r w:rsidRPr="007C4B4A">
        <w:rPr>
          <w:b/>
          <w:i/>
          <w:sz w:val="24"/>
          <w:szCs w:val="24"/>
          <w:lang w:val="ru-RU"/>
        </w:rPr>
        <w:t>половины</w:t>
      </w:r>
      <w:r w:rsidRPr="007C4B4A">
        <w:rPr>
          <w:b/>
          <w:i/>
          <w:spacing w:val="-24"/>
          <w:sz w:val="24"/>
          <w:szCs w:val="24"/>
          <w:lang w:val="ru-RU"/>
        </w:rPr>
        <w:t xml:space="preserve"> </w:t>
      </w:r>
      <w:r w:rsidRPr="007C4B4A">
        <w:rPr>
          <w:b/>
          <w:i/>
          <w:sz w:val="24"/>
          <w:szCs w:val="24"/>
        </w:rPr>
        <w:t>XVIII</w:t>
      </w:r>
      <w:r w:rsidRPr="007C4B4A">
        <w:rPr>
          <w:b/>
          <w:i/>
          <w:spacing w:val="-25"/>
          <w:sz w:val="24"/>
          <w:szCs w:val="24"/>
          <w:lang w:val="ru-RU"/>
        </w:rPr>
        <w:t xml:space="preserve"> </w:t>
      </w:r>
      <w:r w:rsidRPr="007C4B4A">
        <w:rPr>
          <w:b/>
          <w:i/>
          <w:sz w:val="24"/>
          <w:szCs w:val="24"/>
          <w:lang w:val="ru-RU"/>
        </w:rPr>
        <w:t>в., ее</w:t>
      </w:r>
      <w:r w:rsidRPr="007C4B4A">
        <w:rPr>
          <w:b/>
          <w:i/>
          <w:spacing w:val="-34"/>
          <w:sz w:val="24"/>
          <w:szCs w:val="24"/>
          <w:lang w:val="ru-RU"/>
        </w:rPr>
        <w:t xml:space="preserve"> </w:t>
      </w:r>
      <w:r w:rsidRPr="007C4B4A">
        <w:rPr>
          <w:b/>
          <w:i/>
          <w:sz w:val="24"/>
          <w:szCs w:val="24"/>
          <w:lang w:val="ru-RU"/>
        </w:rPr>
        <w:t>основные</w:t>
      </w:r>
      <w:r w:rsidRPr="007C4B4A">
        <w:rPr>
          <w:b/>
          <w:i/>
          <w:spacing w:val="-34"/>
          <w:sz w:val="24"/>
          <w:szCs w:val="24"/>
          <w:lang w:val="ru-RU"/>
        </w:rPr>
        <w:t xml:space="preserve"> </w:t>
      </w:r>
      <w:r w:rsidRPr="007C4B4A">
        <w:rPr>
          <w:b/>
          <w:i/>
          <w:sz w:val="24"/>
          <w:szCs w:val="24"/>
          <w:lang w:val="ru-RU"/>
        </w:rPr>
        <w:t>задачи.</w:t>
      </w:r>
      <w:r w:rsidRPr="007C4B4A">
        <w:rPr>
          <w:b/>
          <w:i/>
          <w:spacing w:val="-37"/>
          <w:sz w:val="24"/>
          <w:szCs w:val="24"/>
          <w:lang w:val="ru-RU"/>
        </w:rPr>
        <w:t xml:space="preserve"> </w:t>
      </w:r>
      <w:r w:rsidRPr="007C4B4A">
        <w:rPr>
          <w:sz w:val="24"/>
          <w:szCs w:val="24"/>
          <w:lang w:val="ru-RU"/>
        </w:rPr>
        <w:t>Н.</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Панин</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А.</w:t>
      </w:r>
      <w:r w:rsidRPr="007C4B4A">
        <w:rPr>
          <w:spacing w:val="-30"/>
          <w:sz w:val="24"/>
          <w:szCs w:val="24"/>
          <w:lang w:val="ru-RU"/>
        </w:rPr>
        <w:t xml:space="preserve"> </w:t>
      </w:r>
      <w:r w:rsidRPr="007C4B4A">
        <w:rPr>
          <w:sz w:val="24"/>
          <w:szCs w:val="24"/>
          <w:lang w:val="ru-RU"/>
        </w:rPr>
        <w:t>А.</w:t>
      </w:r>
      <w:r w:rsidRPr="007C4B4A">
        <w:rPr>
          <w:spacing w:val="-30"/>
          <w:sz w:val="24"/>
          <w:szCs w:val="24"/>
          <w:lang w:val="ru-RU"/>
        </w:rPr>
        <w:t xml:space="preserve"> </w:t>
      </w:r>
      <w:r w:rsidRPr="007C4B4A">
        <w:rPr>
          <w:sz w:val="24"/>
          <w:szCs w:val="24"/>
          <w:lang w:val="ru-RU"/>
        </w:rPr>
        <w:t>Безбородко.</w:t>
      </w:r>
      <w:r w:rsidRPr="007C4B4A">
        <w:rPr>
          <w:spacing w:val="-30"/>
          <w:sz w:val="24"/>
          <w:szCs w:val="24"/>
          <w:lang w:val="ru-RU"/>
        </w:rPr>
        <w:t xml:space="preserve"> </w:t>
      </w:r>
      <w:r w:rsidRPr="007C4B4A">
        <w:rPr>
          <w:sz w:val="24"/>
          <w:szCs w:val="24"/>
          <w:lang w:val="ru-RU"/>
        </w:rPr>
        <w:t>Борьба России</w:t>
      </w:r>
      <w:r w:rsidRPr="007C4B4A">
        <w:rPr>
          <w:spacing w:val="-21"/>
          <w:sz w:val="24"/>
          <w:szCs w:val="24"/>
          <w:lang w:val="ru-RU"/>
        </w:rPr>
        <w:t xml:space="preserve"> </w:t>
      </w:r>
      <w:r w:rsidRPr="007C4B4A">
        <w:rPr>
          <w:sz w:val="24"/>
          <w:szCs w:val="24"/>
          <w:lang w:val="ru-RU"/>
        </w:rPr>
        <w:t>за</w:t>
      </w:r>
      <w:r w:rsidRPr="007C4B4A">
        <w:rPr>
          <w:spacing w:val="-21"/>
          <w:sz w:val="24"/>
          <w:szCs w:val="24"/>
          <w:lang w:val="ru-RU"/>
        </w:rPr>
        <w:t xml:space="preserve"> </w:t>
      </w:r>
      <w:r w:rsidRPr="007C4B4A">
        <w:rPr>
          <w:sz w:val="24"/>
          <w:szCs w:val="24"/>
          <w:lang w:val="ru-RU"/>
        </w:rPr>
        <w:t>выход</w:t>
      </w:r>
      <w:r w:rsidRPr="007C4B4A">
        <w:rPr>
          <w:spacing w:val="-21"/>
          <w:sz w:val="24"/>
          <w:szCs w:val="24"/>
          <w:lang w:val="ru-RU"/>
        </w:rPr>
        <w:t xml:space="preserve"> </w:t>
      </w:r>
      <w:r w:rsidRPr="007C4B4A">
        <w:rPr>
          <w:sz w:val="24"/>
          <w:szCs w:val="24"/>
          <w:lang w:val="ru-RU"/>
        </w:rPr>
        <w:t>к</w:t>
      </w:r>
      <w:r w:rsidRPr="007C4B4A">
        <w:rPr>
          <w:spacing w:val="-21"/>
          <w:sz w:val="24"/>
          <w:szCs w:val="24"/>
          <w:lang w:val="ru-RU"/>
        </w:rPr>
        <w:t xml:space="preserve"> </w:t>
      </w:r>
      <w:r w:rsidRPr="007C4B4A">
        <w:rPr>
          <w:sz w:val="24"/>
          <w:szCs w:val="24"/>
          <w:lang w:val="ru-RU"/>
        </w:rPr>
        <w:t>Черному</w:t>
      </w:r>
      <w:r w:rsidRPr="007C4B4A">
        <w:rPr>
          <w:spacing w:val="-21"/>
          <w:sz w:val="24"/>
          <w:szCs w:val="24"/>
          <w:lang w:val="ru-RU"/>
        </w:rPr>
        <w:t xml:space="preserve"> </w:t>
      </w:r>
      <w:r w:rsidRPr="007C4B4A">
        <w:rPr>
          <w:sz w:val="24"/>
          <w:szCs w:val="24"/>
          <w:lang w:val="ru-RU"/>
        </w:rPr>
        <w:t>морю.</w:t>
      </w:r>
      <w:r w:rsidRPr="007C4B4A">
        <w:rPr>
          <w:spacing w:val="-21"/>
          <w:sz w:val="24"/>
          <w:szCs w:val="24"/>
          <w:lang w:val="ru-RU"/>
        </w:rPr>
        <w:t xml:space="preserve"> </w:t>
      </w:r>
      <w:r w:rsidRPr="007C4B4A">
        <w:rPr>
          <w:sz w:val="24"/>
          <w:szCs w:val="24"/>
          <w:lang w:val="ru-RU"/>
        </w:rPr>
        <w:t>Войны</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Османской</w:t>
      </w:r>
      <w:r w:rsidRPr="007C4B4A">
        <w:rPr>
          <w:spacing w:val="-21"/>
          <w:sz w:val="24"/>
          <w:szCs w:val="24"/>
          <w:lang w:val="ru-RU"/>
        </w:rPr>
        <w:t xml:space="preserve"> </w:t>
      </w:r>
      <w:r w:rsidRPr="007C4B4A">
        <w:rPr>
          <w:sz w:val="24"/>
          <w:szCs w:val="24"/>
          <w:lang w:val="ru-RU"/>
        </w:rPr>
        <w:t>империей.</w:t>
      </w:r>
      <w:r w:rsidRPr="007C4B4A">
        <w:rPr>
          <w:spacing w:val="-6"/>
          <w:sz w:val="24"/>
          <w:szCs w:val="24"/>
          <w:lang w:val="ru-RU"/>
        </w:rPr>
        <w:t xml:space="preserve"> </w:t>
      </w:r>
      <w:r w:rsidRPr="007C4B4A">
        <w:rPr>
          <w:sz w:val="24"/>
          <w:szCs w:val="24"/>
          <w:lang w:val="ru-RU"/>
        </w:rPr>
        <w:t>П.</w:t>
      </w:r>
      <w:r w:rsidRPr="007C4B4A">
        <w:rPr>
          <w:spacing w:val="-6"/>
          <w:sz w:val="24"/>
          <w:szCs w:val="24"/>
          <w:lang w:val="ru-RU"/>
        </w:rPr>
        <w:t xml:space="preserve"> </w:t>
      </w:r>
      <w:r w:rsidRPr="007C4B4A">
        <w:rPr>
          <w:sz w:val="24"/>
          <w:szCs w:val="24"/>
          <w:lang w:val="ru-RU"/>
        </w:rPr>
        <w:t>А.</w:t>
      </w:r>
      <w:r w:rsidRPr="007C4B4A">
        <w:rPr>
          <w:spacing w:val="-6"/>
          <w:sz w:val="24"/>
          <w:szCs w:val="24"/>
          <w:lang w:val="ru-RU"/>
        </w:rPr>
        <w:t xml:space="preserve"> </w:t>
      </w:r>
      <w:r w:rsidRPr="007C4B4A">
        <w:rPr>
          <w:sz w:val="24"/>
          <w:szCs w:val="24"/>
          <w:lang w:val="ru-RU"/>
        </w:rPr>
        <w:t>Румянцев,</w:t>
      </w:r>
      <w:r w:rsidRPr="007C4B4A">
        <w:rPr>
          <w:spacing w:val="-6"/>
          <w:sz w:val="24"/>
          <w:szCs w:val="24"/>
          <w:lang w:val="ru-RU"/>
        </w:rPr>
        <w:t xml:space="preserve"> </w:t>
      </w:r>
      <w:r w:rsidRPr="007C4B4A">
        <w:rPr>
          <w:sz w:val="24"/>
          <w:szCs w:val="24"/>
          <w:lang w:val="ru-RU"/>
        </w:rPr>
        <w:t>А.</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Суворов,</w:t>
      </w:r>
      <w:r w:rsidRPr="007C4B4A">
        <w:rPr>
          <w:spacing w:val="-6"/>
          <w:sz w:val="24"/>
          <w:szCs w:val="24"/>
          <w:lang w:val="ru-RU"/>
        </w:rPr>
        <w:t xml:space="preserve"> </w:t>
      </w:r>
      <w:r w:rsidRPr="007C4B4A">
        <w:rPr>
          <w:sz w:val="24"/>
          <w:szCs w:val="24"/>
          <w:lang w:val="ru-RU"/>
        </w:rPr>
        <w:t>Ф.</w:t>
      </w:r>
      <w:r w:rsidRPr="007C4B4A">
        <w:rPr>
          <w:spacing w:val="-6"/>
          <w:sz w:val="24"/>
          <w:szCs w:val="24"/>
          <w:lang w:val="ru-RU"/>
        </w:rPr>
        <w:t xml:space="preserve"> </w:t>
      </w:r>
      <w:r w:rsidRPr="007C4B4A">
        <w:rPr>
          <w:sz w:val="24"/>
          <w:szCs w:val="24"/>
          <w:lang w:val="ru-RU"/>
        </w:rPr>
        <w:t>Ф.</w:t>
      </w:r>
      <w:r w:rsidRPr="007C4B4A">
        <w:rPr>
          <w:spacing w:val="-6"/>
          <w:sz w:val="24"/>
          <w:szCs w:val="24"/>
          <w:lang w:val="ru-RU"/>
        </w:rPr>
        <w:t xml:space="preserve"> </w:t>
      </w:r>
      <w:r w:rsidRPr="007C4B4A">
        <w:rPr>
          <w:sz w:val="24"/>
          <w:szCs w:val="24"/>
          <w:lang w:val="ru-RU"/>
        </w:rPr>
        <w:t>Ушаков,</w:t>
      </w:r>
      <w:r w:rsidRPr="007C4B4A">
        <w:rPr>
          <w:spacing w:val="-6"/>
          <w:sz w:val="24"/>
          <w:szCs w:val="24"/>
          <w:lang w:val="ru-RU"/>
        </w:rPr>
        <w:t xml:space="preserve"> </w:t>
      </w:r>
      <w:r w:rsidRPr="007C4B4A">
        <w:rPr>
          <w:sz w:val="24"/>
          <w:szCs w:val="24"/>
          <w:lang w:val="ru-RU"/>
        </w:rPr>
        <w:t>победы</w:t>
      </w:r>
      <w:r w:rsidRPr="007C4B4A">
        <w:rPr>
          <w:spacing w:val="-6"/>
          <w:sz w:val="24"/>
          <w:szCs w:val="24"/>
          <w:lang w:val="ru-RU"/>
        </w:rPr>
        <w:t xml:space="preserve"> </w:t>
      </w:r>
      <w:r w:rsidRPr="007C4B4A">
        <w:rPr>
          <w:sz w:val="24"/>
          <w:szCs w:val="24"/>
          <w:lang w:val="ru-RU"/>
        </w:rPr>
        <w:t>российских войск под их руководством. Присоединение Крыма  и Северного Причерноморья. Организация управления Новороссией.</w:t>
      </w:r>
      <w:r w:rsidRPr="007C4B4A">
        <w:rPr>
          <w:spacing w:val="-42"/>
          <w:sz w:val="24"/>
          <w:szCs w:val="24"/>
          <w:lang w:val="ru-RU"/>
        </w:rPr>
        <w:t xml:space="preserve"> </w:t>
      </w:r>
      <w:r w:rsidRPr="007C4B4A">
        <w:rPr>
          <w:sz w:val="24"/>
          <w:szCs w:val="24"/>
          <w:lang w:val="ru-RU"/>
        </w:rPr>
        <w:t>Строительство</w:t>
      </w:r>
      <w:r w:rsidRPr="007C4B4A">
        <w:rPr>
          <w:spacing w:val="-42"/>
          <w:sz w:val="24"/>
          <w:szCs w:val="24"/>
          <w:lang w:val="ru-RU"/>
        </w:rPr>
        <w:t xml:space="preserve"> </w:t>
      </w:r>
      <w:r w:rsidRPr="007C4B4A">
        <w:rPr>
          <w:sz w:val="24"/>
          <w:szCs w:val="24"/>
          <w:lang w:val="ru-RU"/>
        </w:rPr>
        <w:t>новых</w:t>
      </w:r>
      <w:r w:rsidRPr="007C4B4A">
        <w:rPr>
          <w:spacing w:val="-42"/>
          <w:sz w:val="24"/>
          <w:szCs w:val="24"/>
          <w:lang w:val="ru-RU"/>
        </w:rPr>
        <w:t xml:space="preserve"> </w:t>
      </w:r>
      <w:r w:rsidRPr="007C4B4A">
        <w:rPr>
          <w:sz w:val="24"/>
          <w:szCs w:val="24"/>
          <w:lang w:val="ru-RU"/>
        </w:rPr>
        <w:t>городов</w:t>
      </w:r>
      <w:r w:rsidRPr="007C4B4A">
        <w:rPr>
          <w:spacing w:val="-42"/>
          <w:sz w:val="24"/>
          <w:szCs w:val="24"/>
          <w:lang w:val="ru-RU"/>
        </w:rPr>
        <w:t xml:space="preserve"> </w:t>
      </w:r>
      <w:r w:rsidRPr="007C4B4A">
        <w:rPr>
          <w:sz w:val="24"/>
          <w:szCs w:val="24"/>
          <w:lang w:val="ru-RU"/>
        </w:rPr>
        <w:t>и</w:t>
      </w:r>
      <w:r w:rsidRPr="007C4B4A">
        <w:rPr>
          <w:spacing w:val="-42"/>
          <w:sz w:val="24"/>
          <w:szCs w:val="24"/>
          <w:lang w:val="ru-RU"/>
        </w:rPr>
        <w:t xml:space="preserve"> </w:t>
      </w:r>
      <w:r w:rsidRPr="007C4B4A">
        <w:rPr>
          <w:sz w:val="24"/>
          <w:szCs w:val="24"/>
          <w:lang w:val="ru-RU"/>
        </w:rPr>
        <w:t>портов.</w:t>
      </w:r>
      <w:r w:rsidRPr="007C4B4A">
        <w:rPr>
          <w:spacing w:val="-42"/>
          <w:sz w:val="24"/>
          <w:szCs w:val="24"/>
          <w:lang w:val="ru-RU"/>
        </w:rPr>
        <w:t xml:space="preserve"> </w:t>
      </w:r>
      <w:r w:rsidRPr="007C4B4A">
        <w:rPr>
          <w:sz w:val="24"/>
          <w:szCs w:val="24"/>
          <w:lang w:val="ru-RU"/>
        </w:rPr>
        <w:t>Основание</w:t>
      </w:r>
      <w:r w:rsidRPr="007C4B4A">
        <w:rPr>
          <w:spacing w:val="-42"/>
          <w:sz w:val="24"/>
          <w:szCs w:val="24"/>
          <w:lang w:val="ru-RU"/>
        </w:rPr>
        <w:t xml:space="preserve"> </w:t>
      </w:r>
      <w:r w:rsidRPr="007C4B4A">
        <w:rPr>
          <w:sz w:val="24"/>
          <w:szCs w:val="24"/>
          <w:lang w:val="ru-RU"/>
        </w:rPr>
        <w:t xml:space="preserve">Пятигорска, Севастополя, Одессы, Херсона. </w:t>
      </w:r>
      <w:r w:rsidRPr="007C4B4A">
        <w:rPr>
          <w:spacing w:val="-10"/>
          <w:sz w:val="24"/>
          <w:szCs w:val="24"/>
          <w:lang w:val="ru-RU"/>
        </w:rPr>
        <w:t xml:space="preserve">Г. </w:t>
      </w:r>
      <w:r w:rsidRPr="007C4B4A">
        <w:rPr>
          <w:sz w:val="24"/>
          <w:szCs w:val="24"/>
          <w:lang w:val="ru-RU"/>
        </w:rPr>
        <w:t>А. Потемкин.</w:t>
      </w:r>
      <w:r w:rsidRPr="007C4B4A">
        <w:rPr>
          <w:spacing w:val="-14"/>
          <w:sz w:val="24"/>
          <w:szCs w:val="24"/>
          <w:lang w:val="ru-RU"/>
        </w:rPr>
        <w:t xml:space="preserve"> </w:t>
      </w:r>
      <w:r w:rsidRPr="007C4B4A">
        <w:rPr>
          <w:sz w:val="24"/>
          <w:szCs w:val="24"/>
          <w:lang w:val="ru-RU"/>
        </w:rPr>
        <w:t xml:space="preserve">Путешествие Екатерины </w:t>
      </w:r>
      <w:r w:rsidRPr="007C4B4A">
        <w:rPr>
          <w:sz w:val="24"/>
          <w:szCs w:val="24"/>
        </w:rPr>
        <w:t>II</w:t>
      </w:r>
      <w:r w:rsidRPr="007C4B4A">
        <w:rPr>
          <w:sz w:val="24"/>
          <w:szCs w:val="24"/>
          <w:lang w:val="ru-RU"/>
        </w:rPr>
        <w:t xml:space="preserve"> на юг в 1787</w:t>
      </w:r>
      <w:r w:rsidRPr="007C4B4A">
        <w:rPr>
          <w:spacing w:val="27"/>
          <w:sz w:val="24"/>
          <w:szCs w:val="24"/>
          <w:lang w:val="ru-RU"/>
        </w:rPr>
        <w:t xml:space="preserve"> </w:t>
      </w:r>
      <w:r w:rsidRPr="007C4B4A">
        <w:rPr>
          <w:sz w:val="24"/>
          <w:szCs w:val="24"/>
          <w:lang w:val="ru-RU"/>
        </w:rPr>
        <w:t>г.</w:t>
      </w:r>
    </w:p>
    <w:p w14:paraId="62F9DD42" w14:textId="77777777" w:rsidR="00C6278E" w:rsidRPr="007C4B4A" w:rsidRDefault="00C6278E" w:rsidP="00C339C8">
      <w:pPr>
        <w:ind w:left="567" w:right="-290" w:firstLine="283"/>
        <w:rPr>
          <w:sz w:val="24"/>
          <w:szCs w:val="24"/>
          <w:lang w:val="ru-RU"/>
        </w:rPr>
      </w:pPr>
      <w:r w:rsidRPr="007C4B4A">
        <w:rPr>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7C4B4A" w:rsidRDefault="00C6278E" w:rsidP="00C339C8">
      <w:pPr>
        <w:ind w:left="567" w:right="-290" w:firstLine="283"/>
        <w:rPr>
          <w:i/>
          <w:sz w:val="24"/>
          <w:szCs w:val="24"/>
          <w:lang w:val="ru-RU"/>
        </w:rPr>
      </w:pPr>
      <w:r w:rsidRPr="007C4B4A">
        <w:rPr>
          <w:sz w:val="24"/>
          <w:szCs w:val="24"/>
          <w:lang w:val="ru-RU"/>
        </w:rPr>
        <w:t xml:space="preserve">Борьба поляков за национальную независимость.  Восстание  под предводительством </w:t>
      </w:r>
      <w:r w:rsidRPr="007C4B4A">
        <w:rPr>
          <w:spacing w:val="-10"/>
          <w:sz w:val="24"/>
          <w:szCs w:val="24"/>
          <w:lang w:val="ru-RU"/>
        </w:rPr>
        <w:t xml:space="preserve">Т. </w:t>
      </w:r>
      <w:r w:rsidRPr="007C4B4A">
        <w:rPr>
          <w:spacing w:val="-1"/>
          <w:sz w:val="24"/>
          <w:szCs w:val="24"/>
          <w:lang w:val="ru-RU"/>
        </w:rPr>
        <w:t xml:space="preserve"> </w:t>
      </w:r>
      <w:r w:rsidRPr="007C4B4A">
        <w:rPr>
          <w:sz w:val="24"/>
          <w:szCs w:val="24"/>
          <w:lang w:val="ru-RU"/>
        </w:rPr>
        <w:t>Костюшко</w:t>
      </w:r>
      <w:r w:rsidRPr="007C4B4A">
        <w:rPr>
          <w:i/>
          <w:sz w:val="24"/>
          <w:szCs w:val="24"/>
          <w:lang w:val="ru-RU"/>
        </w:rPr>
        <w:t>.</w:t>
      </w:r>
    </w:p>
    <w:p w14:paraId="689CDA81"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Россия при Павле </w:t>
      </w:r>
      <w:r w:rsidRPr="007C4B4A">
        <w:rPr>
          <w:b/>
          <w:i/>
          <w:sz w:val="24"/>
          <w:szCs w:val="24"/>
        </w:rPr>
        <w:t>I</w:t>
      </w:r>
      <w:r w:rsidRPr="007C4B4A">
        <w:rPr>
          <w:b/>
          <w:i/>
          <w:sz w:val="24"/>
          <w:szCs w:val="24"/>
          <w:lang w:val="ru-RU"/>
        </w:rPr>
        <w:t xml:space="preserve">. </w:t>
      </w:r>
      <w:r w:rsidRPr="007C4B4A">
        <w:rPr>
          <w:sz w:val="24"/>
          <w:szCs w:val="24"/>
          <w:lang w:val="ru-RU"/>
        </w:rPr>
        <w:t xml:space="preserve">Личность Павла </w:t>
      </w:r>
      <w:r w:rsidRPr="007C4B4A">
        <w:rPr>
          <w:sz w:val="24"/>
          <w:szCs w:val="24"/>
        </w:rPr>
        <w:t>I</w:t>
      </w:r>
      <w:r w:rsidRPr="007C4B4A">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7C4B4A">
        <w:rPr>
          <w:spacing w:val="55"/>
          <w:sz w:val="24"/>
          <w:szCs w:val="24"/>
          <w:lang w:val="ru-RU"/>
        </w:rPr>
        <w:t xml:space="preserve"> </w:t>
      </w:r>
      <w:r w:rsidRPr="007C4B4A">
        <w:rPr>
          <w:sz w:val="24"/>
          <w:szCs w:val="24"/>
          <w:lang w:val="ru-RU"/>
        </w:rPr>
        <w:t>г.</w:t>
      </w:r>
    </w:p>
    <w:p w14:paraId="64776964" w14:textId="77777777" w:rsidR="00C6278E" w:rsidRPr="007C4B4A" w:rsidRDefault="00C6278E" w:rsidP="00C339C8">
      <w:pPr>
        <w:ind w:left="567" w:right="-290" w:firstLine="283"/>
        <w:rPr>
          <w:sz w:val="24"/>
          <w:szCs w:val="24"/>
          <w:lang w:val="ru-RU"/>
        </w:rPr>
      </w:pPr>
      <w:r w:rsidRPr="007C4B4A">
        <w:rPr>
          <w:sz w:val="24"/>
          <w:szCs w:val="24"/>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7C4B4A">
        <w:rPr>
          <w:spacing w:val="54"/>
          <w:sz w:val="24"/>
          <w:szCs w:val="24"/>
          <w:lang w:val="ru-RU"/>
        </w:rPr>
        <w:t xml:space="preserve"> </w:t>
      </w:r>
      <w:r w:rsidRPr="007C4B4A">
        <w:rPr>
          <w:sz w:val="24"/>
          <w:szCs w:val="24"/>
          <w:lang w:val="ru-RU"/>
        </w:rPr>
        <w:t>море.</w:t>
      </w:r>
    </w:p>
    <w:p w14:paraId="54131C0F" w14:textId="77777777" w:rsidR="00C6278E" w:rsidRPr="007C4B4A" w:rsidRDefault="00C6278E" w:rsidP="00C339C8">
      <w:pPr>
        <w:ind w:left="567" w:right="-290" w:firstLine="283"/>
        <w:rPr>
          <w:b/>
          <w:sz w:val="24"/>
          <w:szCs w:val="24"/>
          <w:lang w:val="ru-RU"/>
        </w:rPr>
      </w:pPr>
      <w:bookmarkStart w:id="248" w:name="_Toc97148371"/>
      <w:r w:rsidRPr="007C4B4A">
        <w:rPr>
          <w:sz w:val="24"/>
          <w:szCs w:val="24"/>
          <w:lang w:val="ru-RU"/>
        </w:rPr>
        <w:t xml:space="preserve">Культурное пространство Российской империи в </w:t>
      </w:r>
      <w:r w:rsidRPr="007C4B4A">
        <w:rPr>
          <w:sz w:val="24"/>
          <w:szCs w:val="24"/>
        </w:rPr>
        <w:t>XVIII</w:t>
      </w:r>
      <w:r w:rsidRPr="007C4B4A">
        <w:rPr>
          <w:sz w:val="24"/>
          <w:szCs w:val="24"/>
          <w:lang w:val="ru-RU"/>
        </w:rPr>
        <w:t xml:space="preserve"> в. (6 ч)</w:t>
      </w:r>
      <w:bookmarkEnd w:id="248"/>
    </w:p>
    <w:p w14:paraId="7C285984" w14:textId="77777777" w:rsidR="00C6278E" w:rsidRPr="007C4B4A" w:rsidRDefault="00C6278E" w:rsidP="00C339C8">
      <w:pPr>
        <w:ind w:left="567" w:right="-290" w:firstLine="283"/>
        <w:rPr>
          <w:sz w:val="24"/>
          <w:szCs w:val="24"/>
          <w:lang w:val="ru-RU"/>
        </w:rPr>
      </w:pPr>
      <w:r w:rsidRPr="007C4B4A">
        <w:rPr>
          <w:sz w:val="24"/>
          <w:szCs w:val="24"/>
          <w:lang w:val="ru-RU"/>
        </w:rPr>
        <w:t>Идеи Просвещения в российской общественной мысли, публицистике</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литературе.</w:t>
      </w:r>
      <w:r w:rsidRPr="007C4B4A">
        <w:rPr>
          <w:spacing w:val="-34"/>
          <w:sz w:val="24"/>
          <w:szCs w:val="24"/>
          <w:lang w:val="ru-RU"/>
        </w:rPr>
        <w:t xml:space="preserve"> </w:t>
      </w:r>
      <w:r w:rsidRPr="007C4B4A">
        <w:rPr>
          <w:sz w:val="24"/>
          <w:szCs w:val="24"/>
          <w:lang w:val="ru-RU"/>
        </w:rPr>
        <w:t>Литература</w:t>
      </w:r>
      <w:r w:rsidRPr="007C4B4A">
        <w:rPr>
          <w:spacing w:val="-34"/>
          <w:sz w:val="24"/>
          <w:szCs w:val="24"/>
          <w:lang w:val="ru-RU"/>
        </w:rPr>
        <w:t xml:space="preserve"> </w:t>
      </w:r>
      <w:r w:rsidRPr="007C4B4A">
        <w:rPr>
          <w:sz w:val="24"/>
          <w:szCs w:val="24"/>
          <w:lang w:val="ru-RU"/>
        </w:rPr>
        <w:t>народов</w:t>
      </w:r>
      <w:r w:rsidRPr="007C4B4A">
        <w:rPr>
          <w:spacing w:val="-34"/>
          <w:sz w:val="24"/>
          <w:szCs w:val="24"/>
          <w:lang w:val="ru-RU"/>
        </w:rPr>
        <w:t xml:space="preserve"> </w:t>
      </w:r>
      <w:r w:rsidRPr="007C4B4A">
        <w:rPr>
          <w:sz w:val="24"/>
          <w:szCs w:val="24"/>
          <w:lang w:val="ru-RU"/>
        </w:rPr>
        <w:t>России</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rPr>
        <w:t>XVIII</w:t>
      </w:r>
      <w:r w:rsidRPr="007C4B4A">
        <w:rPr>
          <w:spacing w:val="-34"/>
          <w:sz w:val="24"/>
          <w:szCs w:val="24"/>
          <w:lang w:val="ru-RU"/>
        </w:rPr>
        <w:t xml:space="preserve"> </w:t>
      </w:r>
      <w:r w:rsidRPr="007C4B4A">
        <w:rPr>
          <w:sz w:val="24"/>
          <w:szCs w:val="24"/>
          <w:lang w:val="ru-RU"/>
        </w:rPr>
        <w:t>в. Первые</w:t>
      </w:r>
      <w:r w:rsidRPr="007C4B4A">
        <w:rPr>
          <w:spacing w:val="-47"/>
          <w:sz w:val="24"/>
          <w:szCs w:val="24"/>
          <w:lang w:val="ru-RU"/>
        </w:rPr>
        <w:t xml:space="preserve"> </w:t>
      </w:r>
      <w:r w:rsidRPr="007C4B4A">
        <w:rPr>
          <w:spacing w:val="-3"/>
          <w:sz w:val="24"/>
          <w:szCs w:val="24"/>
          <w:lang w:val="ru-RU"/>
        </w:rPr>
        <w:t>журналы.</w:t>
      </w:r>
      <w:r w:rsidRPr="007C4B4A">
        <w:rPr>
          <w:spacing w:val="-47"/>
          <w:sz w:val="24"/>
          <w:szCs w:val="24"/>
          <w:lang w:val="ru-RU"/>
        </w:rPr>
        <w:t xml:space="preserve"> </w:t>
      </w:r>
      <w:r w:rsidRPr="007C4B4A">
        <w:rPr>
          <w:sz w:val="24"/>
          <w:szCs w:val="24"/>
          <w:lang w:val="ru-RU"/>
        </w:rPr>
        <w:t>Общественные</w:t>
      </w:r>
      <w:r w:rsidRPr="007C4B4A">
        <w:rPr>
          <w:spacing w:val="-47"/>
          <w:sz w:val="24"/>
          <w:szCs w:val="24"/>
          <w:lang w:val="ru-RU"/>
        </w:rPr>
        <w:t xml:space="preserve"> </w:t>
      </w:r>
      <w:r w:rsidRPr="007C4B4A">
        <w:rPr>
          <w:sz w:val="24"/>
          <w:szCs w:val="24"/>
          <w:lang w:val="ru-RU"/>
        </w:rPr>
        <w:t>идеи</w:t>
      </w:r>
      <w:r w:rsidRPr="007C4B4A">
        <w:rPr>
          <w:spacing w:val="-47"/>
          <w:sz w:val="24"/>
          <w:szCs w:val="24"/>
          <w:lang w:val="ru-RU"/>
        </w:rPr>
        <w:t xml:space="preserve"> </w:t>
      </w:r>
      <w:r w:rsidRPr="007C4B4A">
        <w:rPr>
          <w:sz w:val="24"/>
          <w:szCs w:val="24"/>
          <w:lang w:val="ru-RU"/>
        </w:rPr>
        <w:t>в</w:t>
      </w:r>
      <w:r w:rsidRPr="007C4B4A">
        <w:rPr>
          <w:spacing w:val="-47"/>
          <w:sz w:val="24"/>
          <w:szCs w:val="24"/>
          <w:lang w:val="ru-RU"/>
        </w:rPr>
        <w:t xml:space="preserve"> </w:t>
      </w:r>
      <w:r w:rsidRPr="007C4B4A">
        <w:rPr>
          <w:sz w:val="24"/>
          <w:szCs w:val="24"/>
          <w:lang w:val="ru-RU"/>
        </w:rPr>
        <w:t>произведениях</w:t>
      </w:r>
      <w:r w:rsidRPr="007C4B4A">
        <w:rPr>
          <w:spacing w:val="-47"/>
          <w:sz w:val="24"/>
          <w:szCs w:val="24"/>
          <w:lang w:val="ru-RU"/>
        </w:rPr>
        <w:t xml:space="preserve"> </w:t>
      </w:r>
      <w:r w:rsidRPr="007C4B4A">
        <w:rPr>
          <w:sz w:val="24"/>
          <w:szCs w:val="24"/>
          <w:lang w:val="ru-RU"/>
        </w:rPr>
        <w:t>А.</w:t>
      </w:r>
      <w:r w:rsidRPr="007C4B4A">
        <w:rPr>
          <w:spacing w:val="-47"/>
          <w:sz w:val="24"/>
          <w:szCs w:val="24"/>
          <w:lang w:val="ru-RU"/>
        </w:rPr>
        <w:t xml:space="preserve"> </w:t>
      </w:r>
      <w:r w:rsidRPr="007C4B4A">
        <w:rPr>
          <w:sz w:val="24"/>
          <w:szCs w:val="24"/>
          <w:lang w:val="ru-RU"/>
        </w:rPr>
        <w:t>П.</w:t>
      </w:r>
      <w:r w:rsidRPr="007C4B4A">
        <w:rPr>
          <w:spacing w:val="-47"/>
          <w:sz w:val="24"/>
          <w:szCs w:val="24"/>
          <w:lang w:val="ru-RU"/>
        </w:rPr>
        <w:t xml:space="preserve"> </w:t>
      </w:r>
      <w:r w:rsidRPr="007C4B4A">
        <w:rPr>
          <w:sz w:val="24"/>
          <w:szCs w:val="24"/>
          <w:lang w:val="ru-RU"/>
        </w:rPr>
        <w:t xml:space="preserve">Сумарокова, </w:t>
      </w:r>
      <w:r w:rsidRPr="007C4B4A">
        <w:rPr>
          <w:spacing w:val="-11"/>
          <w:sz w:val="24"/>
          <w:szCs w:val="24"/>
          <w:lang w:val="ru-RU"/>
        </w:rPr>
        <w:t xml:space="preserve">Г. </w:t>
      </w:r>
      <w:r w:rsidRPr="007C4B4A">
        <w:rPr>
          <w:sz w:val="24"/>
          <w:szCs w:val="24"/>
          <w:lang w:val="ru-RU"/>
        </w:rPr>
        <w:t xml:space="preserve">Р. Державина, Д. И. Фонвизина. Н. И. Новиков, материалы о </w:t>
      </w:r>
      <w:r w:rsidRPr="007C4B4A">
        <w:rPr>
          <w:spacing w:val="-2"/>
          <w:sz w:val="24"/>
          <w:szCs w:val="24"/>
          <w:lang w:val="ru-RU"/>
        </w:rPr>
        <w:t xml:space="preserve">положении </w:t>
      </w:r>
      <w:r w:rsidRPr="007C4B4A">
        <w:rPr>
          <w:sz w:val="24"/>
          <w:szCs w:val="24"/>
          <w:lang w:val="ru-RU"/>
        </w:rPr>
        <w:t xml:space="preserve">крепостных крестьян в его </w:t>
      </w:r>
      <w:r w:rsidRPr="007C4B4A">
        <w:rPr>
          <w:spacing w:val="-3"/>
          <w:sz w:val="24"/>
          <w:szCs w:val="24"/>
          <w:lang w:val="ru-RU"/>
        </w:rPr>
        <w:t xml:space="preserve">журналах. </w:t>
      </w:r>
      <w:r w:rsidRPr="007C4B4A">
        <w:rPr>
          <w:sz w:val="24"/>
          <w:szCs w:val="24"/>
          <w:lang w:val="ru-RU"/>
        </w:rPr>
        <w:t>А.</w:t>
      </w:r>
      <w:r w:rsidRPr="007C4B4A">
        <w:rPr>
          <w:spacing w:val="-13"/>
          <w:sz w:val="24"/>
          <w:szCs w:val="24"/>
          <w:lang w:val="ru-RU"/>
        </w:rPr>
        <w:t xml:space="preserve"> </w:t>
      </w:r>
      <w:r w:rsidRPr="007C4B4A">
        <w:rPr>
          <w:sz w:val="24"/>
          <w:szCs w:val="24"/>
          <w:lang w:val="ru-RU"/>
        </w:rPr>
        <w:t>Н.</w:t>
      </w:r>
      <w:r w:rsidRPr="007C4B4A">
        <w:rPr>
          <w:spacing w:val="-13"/>
          <w:sz w:val="24"/>
          <w:szCs w:val="24"/>
          <w:lang w:val="ru-RU"/>
        </w:rPr>
        <w:t xml:space="preserve"> </w:t>
      </w:r>
      <w:r w:rsidRPr="007C4B4A">
        <w:rPr>
          <w:sz w:val="24"/>
          <w:szCs w:val="24"/>
          <w:lang w:val="ru-RU"/>
        </w:rPr>
        <w:t>Радищев</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его</w:t>
      </w:r>
      <w:r w:rsidRPr="007C4B4A">
        <w:rPr>
          <w:spacing w:val="-13"/>
          <w:sz w:val="24"/>
          <w:szCs w:val="24"/>
          <w:lang w:val="ru-RU"/>
        </w:rPr>
        <w:t xml:space="preserve"> </w:t>
      </w:r>
      <w:r w:rsidRPr="007C4B4A">
        <w:rPr>
          <w:sz w:val="24"/>
          <w:szCs w:val="24"/>
          <w:lang w:val="ru-RU"/>
        </w:rPr>
        <w:t>«Путешествие</w:t>
      </w:r>
      <w:r w:rsidRPr="007C4B4A">
        <w:rPr>
          <w:spacing w:val="-13"/>
          <w:sz w:val="24"/>
          <w:szCs w:val="24"/>
          <w:lang w:val="ru-RU"/>
        </w:rPr>
        <w:t xml:space="preserve"> </w:t>
      </w:r>
      <w:r w:rsidRPr="007C4B4A">
        <w:rPr>
          <w:sz w:val="24"/>
          <w:szCs w:val="24"/>
          <w:lang w:val="ru-RU"/>
        </w:rPr>
        <w:t>из</w:t>
      </w:r>
      <w:r w:rsidRPr="007C4B4A">
        <w:rPr>
          <w:spacing w:val="-13"/>
          <w:sz w:val="24"/>
          <w:szCs w:val="24"/>
          <w:lang w:val="ru-RU"/>
        </w:rPr>
        <w:t xml:space="preserve"> </w:t>
      </w:r>
      <w:r w:rsidRPr="007C4B4A">
        <w:rPr>
          <w:sz w:val="24"/>
          <w:szCs w:val="24"/>
          <w:lang w:val="ru-RU"/>
        </w:rPr>
        <w:t>Петербурга</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pacing w:val="-3"/>
          <w:sz w:val="24"/>
          <w:szCs w:val="24"/>
          <w:lang w:val="ru-RU"/>
        </w:rPr>
        <w:t>Москву».</w:t>
      </w:r>
    </w:p>
    <w:p w14:paraId="32FF16A3" w14:textId="77777777" w:rsidR="00C6278E" w:rsidRPr="007C4B4A" w:rsidRDefault="00C6278E" w:rsidP="00C339C8">
      <w:pPr>
        <w:ind w:left="567" w:right="-290" w:firstLine="283"/>
        <w:rPr>
          <w:sz w:val="24"/>
          <w:szCs w:val="24"/>
          <w:lang w:val="ru-RU"/>
        </w:rPr>
      </w:pPr>
      <w:r w:rsidRPr="007C4B4A">
        <w:rPr>
          <w:sz w:val="24"/>
          <w:szCs w:val="24"/>
          <w:lang w:val="ru-RU"/>
        </w:rPr>
        <w:t xml:space="preserve">Русская культура и культура народов России в </w:t>
      </w:r>
      <w:r w:rsidRPr="007C4B4A">
        <w:rPr>
          <w:sz w:val="24"/>
          <w:szCs w:val="24"/>
        </w:rPr>
        <w:t>XVIII</w:t>
      </w:r>
      <w:r w:rsidRPr="007C4B4A">
        <w:rPr>
          <w:sz w:val="24"/>
          <w:szCs w:val="24"/>
          <w:lang w:val="ru-RU"/>
        </w:rPr>
        <w:t xml:space="preserve"> в. Развитие новой светской культуры после преобразований Петра </w:t>
      </w:r>
      <w:r w:rsidRPr="007C4B4A">
        <w:rPr>
          <w:sz w:val="24"/>
          <w:szCs w:val="24"/>
        </w:rPr>
        <w:t>I</w:t>
      </w:r>
      <w:r w:rsidRPr="007C4B4A">
        <w:rPr>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7C4B4A">
        <w:rPr>
          <w:i/>
          <w:sz w:val="24"/>
          <w:szCs w:val="24"/>
          <w:lang w:val="ru-RU"/>
        </w:rPr>
        <w:t xml:space="preserve">. </w:t>
      </w:r>
      <w:r w:rsidRPr="007C4B4A">
        <w:rPr>
          <w:sz w:val="24"/>
          <w:szCs w:val="24"/>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7C4B4A" w:rsidRDefault="00C6278E" w:rsidP="00C339C8">
      <w:pPr>
        <w:ind w:left="567" w:right="-290" w:firstLine="283"/>
        <w:rPr>
          <w:sz w:val="24"/>
          <w:szCs w:val="24"/>
          <w:lang w:val="ru-RU"/>
        </w:rPr>
      </w:pPr>
      <w:r w:rsidRPr="007C4B4A">
        <w:rPr>
          <w:sz w:val="24"/>
          <w:szCs w:val="24"/>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7C4B4A" w:rsidRDefault="00C6278E" w:rsidP="00C339C8">
      <w:pPr>
        <w:ind w:left="567" w:right="-290" w:firstLine="283"/>
        <w:rPr>
          <w:sz w:val="24"/>
          <w:szCs w:val="24"/>
          <w:lang w:val="ru-RU"/>
        </w:rPr>
      </w:pPr>
      <w:r w:rsidRPr="007C4B4A">
        <w:rPr>
          <w:sz w:val="24"/>
          <w:szCs w:val="24"/>
          <w:lang w:val="ru-RU"/>
        </w:rPr>
        <w:t xml:space="preserve">Российская наука в </w:t>
      </w:r>
      <w:r w:rsidRPr="007C4B4A">
        <w:rPr>
          <w:sz w:val="24"/>
          <w:szCs w:val="24"/>
        </w:rPr>
        <w:t>XVIII</w:t>
      </w:r>
      <w:r w:rsidRPr="007C4B4A">
        <w:rPr>
          <w:sz w:val="24"/>
          <w:szCs w:val="24"/>
          <w:lang w:val="ru-RU"/>
        </w:rPr>
        <w:t xml:space="preserve"> в. Академия наук в Петербурге. Изучение страны </w:t>
      </w:r>
      <w:r w:rsidR="00BD6D2B" w:rsidRPr="007C4B4A">
        <w:rPr>
          <w:sz w:val="24"/>
          <w:szCs w:val="24"/>
          <w:lang w:val="ru-RU"/>
        </w:rPr>
        <w:t>–</w:t>
      </w:r>
      <w:r w:rsidRPr="007C4B4A">
        <w:rPr>
          <w:sz w:val="24"/>
          <w:szCs w:val="24"/>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7C4B4A">
        <w:rPr>
          <w:i/>
          <w:sz w:val="24"/>
          <w:szCs w:val="24"/>
          <w:lang w:val="ru-RU"/>
        </w:rPr>
        <w:t xml:space="preserve">. </w:t>
      </w:r>
      <w:r w:rsidRPr="007C4B4A">
        <w:rPr>
          <w:sz w:val="24"/>
          <w:szCs w:val="24"/>
          <w:lang w:val="ru-RU"/>
        </w:rPr>
        <w:t xml:space="preserve">Изучение российской </w:t>
      </w:r>
      <w:r w:rsidRPr="007C4B4A">
        <w:rPr>
          <w:sz w:val="24"/>
          <w:szCs w:val="24"/>
          <w:lang w:val="ru-RU"/>
        </w:rPr>
        <w:lastRenderedPageBreak/>
        <w:t>словесности и развитие русского литературного  языка</w:t>
      </w:r>
      <w:r w:rsidRPr="007C4B4A">
        <w:rPr>
          <w:i/>
          <w:sz w:val="24"/>
          <w:szCs w:val="24"/>
          <w:lang w:val="ru-RU"/>
        </w:rPr>
        <w:t xml:space="preserve">.  </w:t>
      </w:r>
      <w:r w:rsidRPr="007C4B4A">
        <w:rPr>
          <w:sz w:val="24"/>
          <w:szCs w:val="24"/>
          <w:lang w:val="ru-RU"/>
        </w:rPr>
        <w:t>Российская  академия</w:t>
      </w:r>
      <w:r w:rsidRPr="007C4B4A">
        <w:rPr>
          <w:i/>
          <w:sz w:val="24"/>
          <w:szCs w:val="24"/>
          <w:lang w:val="ru-RU"/>
        </w:rPr>
        <w:t xml:space="preserve">.  </w:t>
      </w:r>
      <w:r w:rsidRPr="007C4B4A">
        <w:rPr>
          <w:sz w:val="24"/>
          <w:szCs w:val="24"/>
          <w:lang w:val="ru-RU"/>
        </w:rPr>
        <w:t>Е.  Р.     Дашкова.</w:t>
      </w:r>
    </w:p>
    <w:p w14:paraId="6CF8CBBD" w14:textId="77777777" w:rsidR="00C6278E" w:rsidRPr="007C4B4A" w:rsidRDefault="00C6278E" w:rsidP="00C339C8">
      <w:pPr>
        <w:ind w:left="567" w:right="-290" w:firstLine="283"/>
        <w:rPr>
          <w:sz w:val="24"/>
          <w:szCs w:val="24"/>
          <w:lang w:val="ru-RU"/>
        </w:rPr>
      </w:pPr>
      <w:r w:rsidRPr="007C4B4A">
        <w:rPr>
          <w:sz w:val="24"/>
          <w:szCs w:val="24"/>
          <w:lang w:val="ru-RU"/>
        </w:rPr>
        <w:t xml:space="preserve">М. В. Ломоносов и его роль в </w:t>
      </w:r>
      <w:r w:rsidRPr="007C4B4A">
        <w:rPr>
          <w:spacing w:val="-3"/>
          <w:sz w:val="24"/>
          <w:szCs w:val="24"/>
          <w:lang w:val="ru-RU"/>
        </w:rPr>
        <w:t xml:space="preserve">становлении  </w:t>
      </w:r>
      <w:r w:rsidRPr="007C4B4A">
        <w:rPr>
          <w:sz w:val="24"/>
          <w:szCs w:val="24"/>
          <w:lang w:val="ru-RU"/>
        </w:rPr>
        <w:t>российской науки     и</w:t>
      </w:r>
      <w:r w:rsidRPr="007C4B4A">
        <w:rPr>
          <w:spacing w:val="33"/>
          <w:sz w:val="24"/>
          <w:szCs w:val="24"/>
          <w:lang w:val="ru-RU"/>
        </w:rPr>
        <w:t xml:space="preserve"> </w:t>
      </w:r>
      <w:r w:rsidRPr="007C4B4A">
        <w:rPr>
          <w:sz w:val="24"/>
          <w:szCs w:val="24"/>
          <w:lang w:val="ru-RU"/>
        </w:rPr>
        <w:t>образования.</w:t>
      </w:r>
    </w:p>
    <w:p w14:paraId="1FAD0341" w14:textId="1A28C956" w:rsidR="00C6278E" w:rsidRPr="007C4B4A" w:rsidRDefault="00C6278E" w:rsidP="00C339C8">
      <w:pPr>
        <w:ind w:left="567" w:right="-290" w:firstLine="283"/>
        <w:rPr>
          <w:sz w:val="24"/>
          <w:szCs w:val="24"/>
          <w:lang w:val="ru-RU"/>
        </w:rPr>
      </w:pPr>
      <w:r w:rsidRPr="007C4B4A">
        <w:rPr>
          <w:sz w:val="24"/>
          <w:szCs w:val="24"/>
          <w:lang w:val="ru-RU"/>
        </w:rPr>
        <w:t xml:space="preserve">Образование в России в </w:t>
      </w:r>
      <w:r w:rsidRPr="007C4B4A">
        <w:rPr>
          <w:sz w:val="24"/>
          <w:szCs w:val="24"/>
        </w:rPr>
        <w:t>XVIII</w:t>
      </w:r>
      <w:r w:rsidRPr="007C4B4A">
        <w:rPr>
          <w:sz w:val="24"/>
          <w:szCs w:val="24"/>
          <w:lang w:val="ru-RU"/>
        </w:rPr>
        <w:t xml:space="preserve"> в. Основные педагогические идеи</w:t>
      </w:r>
      <w:r w:rsidRPr="007C4B4A">
        <w:rPr>
          <w:i/>
          <w:sz w:val="24"/>
          <w:szCs w:val="24"/>
          <w:lang w:val="ru-RU"/>
        </w:rPr>
        <w:t xml:space="preserve">. </w:t>
      </w:r>
      <w:r w:rsidRPr="007C4B4A">
        <w:rPr>
          <w:sz w:val="24"/>
          <w:szCs w:val="24"/>
          <w:lang w:val="ru-RU"/>
        </w:rPr>
        <w:t>Воспитание «новой породы» людей. Основание воспитательных домов в Санкт-Петербурге и Москве</w:t>
      </w:r>
      <w:r w:rsidRPr="007C4B4A">
        <w:rPr>
          <w:i/>
          <w:sz w:val="24"/>
          <w:szCs w:val="24"/>
          <w:lang w:val="ru-RU"/>
        </w:rPr>
        <w:t xml:space="preserve">, </w:t>
      </w:r>
      <w:r w:rsidRPr="007C4B4A">
        <w:rPr>
          <w:sz w:val="24"/>
          <w:szCs w:val="24"/>
          <w:lang w:val="ru-RU"/>
        </w:rPr>
        <w:t>Института благородных девиц в Смольном монастыре</w:t>
      </w:r>
      <w:r w:rsidRPr="007C4B4A">
        <w:rPr>
          <w:i/>
          <w:sz w:val="24"/>
          <w:szCs w:val="24"/>
          <w:lang w:val="ru-RU"/>
        </w:rPr>
        <w:t xml:space="preserve">. </w:t>
      </w:r>
      <w:r w:rsidRPr="007C4B4A">
        <w:rPr>
          <w:sz w:val="24"/>
          <w:szCs w:val="24"/>
          <w:lang w:val="ru-RU"/>
        </w:rPr>
        <w:t>Сословные учебные заведения для юношества из дворянства</w:t>
      </w:r>
      <w:r w:rsidRPr="007C4B4A">
        <w:rPr>
          <w:i/>
          <w:sz w:val="24"/>
          <w:szCs w:val="24"/>
          <w:lang w:val="ru-RU"/>
        </w:rPr>
        <w:t xml:space="preserve">. </w:t>
      </w:r>
      <w:r w:rsidRPr="007C4B4A">
        <w:rPr>
          <w:sz w:val="24"/>
          <w:szCs w:val="24"/>
          <w:lang w:val="ru-RU"/>
        </w:rPr>
        <w:t xml:space="preserve">Московский университет </w:t>
      </w:r>
      <w:r w:rsidR="00BD6D2B" w:rsidRPr="007C4B4A">
        <w:rPr>
          <w:sz w:val="24"/>
          <w:szCs w:val="24"/>
          <w:lang w:val="ru-RU"/>
        </w:rPr>
        <w:t>–</w:t>
      </w:r>
      <w:r w:rsidRPr="007C4B4A">
        <w:rPr>
          <w:sz w:val="24"/>
          <w:szCs w:val="24"/>
          <w:lang w:val="ru-RU"/>
        </w:rPr>
        <w:t xml:space="preserve"> первый российский   университет.</w:t>
      </w:r>
    </w:p>
    <w:p w14:paraId="4B62962D" w14:textId="77777777" w:rsidR="00C6278E" w:rsidRPr="007C4B4A" w:rsidRDefault="00C6278E" w:rsidP="00C339C8">
      <w:pPr>
        <w:ind w:left="567" w:right="-290" w:firstLine="283"/>
        <w:rPr>
          <w:sz w:val="24"/>
          <w:szCs w:val="24"/>
          <w:lang w:val="ru-RU"/>
        </w:rPr>
      </w:pPr>
      <w:r w:rsidRPr="007C4B4A">
        <w:rPr>
          <w:sz w:val="24"/>
          <w:szCs w:val="24"/>
          <w:lang w:val="ru-RU"/>
        </w:rPr>
        <w:t xml:space="preserve">Русская архитектура </w:t>
      </w:r>
      <w:r w:rsidRPr="007C4B4A">
        <w:rPr>
          <w:sz w:val="24"/>
          <w:szCs w:val="24"/>
        </w:rPr>
        <w:t>XVIII</w:t>
      </w:r>
      <w:r w:rsidRPr="007C4B4A">
        <w:rPr>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7C4B4A">
        <w:rPr>
          <w:i/>
          <w:sz w:val="24"/>
          <w:szCs w:val="24"/>
          <w:lang w:val="ru-RU"/>
        </w:rPr>
        <w:t xml:space="preserve">. </w:t>
      </w:r>
      <w:r w:rsidRPr="007C4B4A">
        <w:rPr>
          <w:sz w:val="24"/>
          <w:szCs w:val="24"/>
          <w:lang w:val="ru-RU"/>
        </w:rPr>
        <w:t>Барокко в архитектуре Москвы и Петербурга</w:t>
      </w:r>
      <w:r w:rsidRPr="007C4B4A">
        <w:rPr>
          <w:i/>
          <w:sz w:val="24"/>
          <w:szCs w:val="24"/>
          <w:lang w:val="ru-RU"/>
        </w:rPr>
        <w:t xml:space="preserve">. </w:t>
      </w:r>
      <w:r w:rsidRPr="007C4B4A">
        <w:rPr>
          <w:sz w:val="24"/>
          <w:szCs w:val="24"/>
          <w:lang w:val="ru-RU"/>
        </w:rPr>
        <w:t>Переход к классицизму, создание архитектурных ансамблей в стиле классицизма в обеих столицах.    В.</w:t>
      </w:r>
      <w:r w:rsidRPr="007C4B4A">
        <w:rPr>
          <w:spacing w:val="41"/>
          <w:sz w:val="24"/>
          <w:szCs w:val="24"/>
          <w:lang w:val="ru-RU"/>
        </w:rPr>
        <w:t xml:space="preserve"> </w:t>
      </w:r>
      <w:r w:rsidRPr="007C4B4A">
        <w:rPr>
          <w:sz w:val="24"/>
          <w:szCs w:val="24"/>
          <w:lang w:val="ru-RU"/>
        </w:rPr>
        <w:t>И.</w:t>
      </w:r>
      <w:r w:rsidRPr="007C4B4A">
        <w:rPr>
          <w:spacing w:val="41"/>
          <w:sz w:val="24"/>
          <w:szCs w:val="24"/>
          <w:lang w:val="ru-RU"/>
        </w:rPr>
        <w:t xml:space="preserve"> </w:t>
      </w:r>
      <w:r w:rsidRPr="007C4B4A">
        <w:rPr>
          <w:sz w:val="24"/>
          <w:szCs w:val="24"/>
          <w:lang w:val="ru-RU"/>
        </w:rPr>
        <w:t>Баженов,</w:t>
      </w:r>
      <w:r w:rsidRPr="007C4B4A">
        <w:rPr>
          <w:spacing w:val="41"/>
          <w:sz w:val="24"/>
          <w:szCs w:val="24"/>
          <w:lang w:val="ru-RU"/>
        </w:rPr>
        <w:t xml:space="preserve"> </w:t>
      </w:r>
      <w:r w:rsidRPr="007C4B4A">
        <w:rPr>
          <w:sz w:val="24"/>
          <w:szCs w:val="24"/>
          <w:lang w:val="ru-RU"/>
        </w:rPr>
        <w:t>М.</w:t>
      </w:r>
      <w:r w:rsidRPr="007C4B4A">
        <w:rPr>
          <w:spacing w:val="41"/>
          <w:sz w:val="24"/>
          <w:szCs w:val="24"/>
          <w:lang w:val="ru-RU"/>
        </w:rPr>
        <w:t xml:space="preserve"> </w:t>
      </w:r>
      <w:r w:rsidRPr="007C4B4A">
        <w:rPr>
          <w:sz w:val="24"/>
          <w:szCs w:val="24"/>
          <w:lang w:val="ru-RU"/>
        </w:rPr>
        <w:t>Ф.</w:t>
      </w:r>
      <w:r w:rsidRPr="007C4B4A">
        <w:rPr>
          <w:spacing w:val="41"/>
          <w:sz w:val="24"/>
          <w:szCs w:val="24"/>
          <w:lang w:val="ru-RU"/>
        </w:rPr>
        <w:t xml:space="preserve"> </w:t>
      </w:r>
      <w:r w:rsidRPr="007C4B4A">
        <w:rPr>
          <w:sz w:val="24"/>
          <w:szCs w:val="24"/>
          <w:lang w:val="ru-RU"/>
        </w:rPr>
        <w:t>Казаков,</w:t>
      </w:r>
      <w:r w:rsidRPr="007C4B4A">
        <w:rPr>
          <w:spacing w:val="41"/>
          <w:sz w:val="24"/>
          <w:szCs w:val="24"/>
          <w:lang w:val="ru-RU"/>
        </w:rPr>
        <w:t xml:space="preserve"> </w:t>
      </w:r>
      <w:r w:rsidRPr="007C4B4A">
        <w:rPr>
          <w:sz w:val="24"/>
          <w:szCs w:val="24"/>
          <w:lang w:val="ru-RU"/>
        </w:rPr>
        <w:t>Ф.</w:t>
      </w:r>
      <w:r w:rsidRPr="007C4B4A">
        <w:rPr>
          <w:spacing w:val="41"/>
          <w:sz w:val="24"/>
          <w:szCs w:val="24"/>
          <w:lang w:val="ru-RU"/>
        </w:rPr>
        <w:t xml:space="preserve"> </w:t>
      </w:r>
      <w:r w:rsidRPr="007C4B4A">
        <w:rPr>
          <w:sz w:val="24"/>
          <w:szCs w:val="24"/>
          <w:lang w:val="ru-RU"/>
        </w:rPr>
        <w:t>Ф.</w:t>
      </w:r>
      <w:r w:rsidRPr="007C4B4A">
        <w:rPr>
          <w:spacing w:val="41"/>
          <w:sz w:val="24"/>
          <w:szCs w:val="24"/>
          <w:lang w:val="ru-RU"/>
        </w:rPr>
        <w:t xml:space="preserve"> </w:t>
      </w:r>
      <w:r w:rsidRPr="007C4B4A">
        <w:rPr>
          <w:sz w:val="24"/>
          <w:szCs w:val="24"/>
          <w:lang w:val="ru-RU"/>
        </w:rPr>
        <w:t>Растрелли.</w:t>
      </w:r>
    </w:p>
    <w:p w14:paraId="202813B7" w14:textId="77777777" w:rsidR="00C6278E" w:rsidRPr="007C4B4A" w:rsidRDefault="00C6278E" w:rsidP="00C339C8">
      <w:pPr>
        <w:ind w:left="567" w:right="-290" w:firstLine="283"/>
        <w:rPr>
          <w:i/>
          <w:sz w:val="24"/>
          <w:szCs w:val="24"/>
          <w:lang w:val="ru-RU"/>
        </w:rPr>
      </w:pPr>
      <w:r w:rsidRPr="007C4B4A">
        <w:rPr>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C4B4A">
        <w:rPr>
          <w:sz w:val="24"/>
          <w:szCs w:val="24"/>
        </w:rPr>
        <w:t>XVIII</w:t>
      </w:r>
      <w:r w:rsidRPr="007C4B4A">
        <w:rPr>
          <w:sz w:val="24"/>
          <w:szCs w:val="24"/>
          <w:lang w:val="ru-RU"/>
        </w:rPr>
        <w:t xml:space="preserve"> в. Новые веяния      в изобразительном искусстве в конце  </w:t>
      </w:r>
      <w:r w:rsidRPr="007C4B4A">
        <w:rPr>
          <w:spacing w:val="15"/>
          <w:sz w:val="24"/>
          <w:szCs w:val="24"/>
          <w:lang w:val="ru-RU"/>
        </w:rPr>
        <w:t xml:space="preserve"> </w:t>
      </w:r>
      <w:r w:rsidRPr="007C4B4A">
        <w:rPr>
          <w:sz w:val="24"/>
          <w:szCs w:val="24"/>
          <w:lang w:val="ru-RU"/>
        </w:rPr>
        <w:t>столетия</w:t>
      </w:r>
      <w:r w:rsidRPr="007C4B4A">
        <w:rPr>
          <w:i/>
          <w:sz w:val="24"/>
          <w:szCs w:val="24"/>
          <w:lang w:val="ru-RU"/>
        </w:rPr>
        <w:t>.</w:t>
      </w:r>
    </w:p>
    <w:p w14:paraId="3C892561"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Наш край </w:t>
      </w:r>
      <w:r w:rsidRPr="007C4B4A">
        <w:rPr>
          <w:sz w:val="24"/>
          <w:szCs w:val="24"/>
          <w:lang w:val="ru-RU"/>
        </w:rPr>
        <w:t xml:space="preserve">в  </w:t>
      </w:r>
      <w:r w:rsidRPr="007C4B4A">
        <w:rPr>
          <w:sz w:val="24"/>
          <w:szCs w:val="24"/>
        </w:rPr>
        <w:t>XVIII</w:t>
      </w:r>
      <w:r w:rsidRPr="007C4B4A">
        <w:rPr>
          <w:spacing w:val="51"/>
          <w:sz w:val="24"/>
          <w:szCs w:val="24"/>
          <w:lang w:val="ru-RU"/>
        </w:rPr>
        <w:t xml:space="preserve"> </w:t>
      </w:r>
      <w:r w:rsidRPr="007C4B4A">
        <w:rPr>
          <w:sz w:val="24"/>
          <w:szCs w:val="24"/>
          <w:lang w:val="ru-RU"/>
        </w:rPr>
        <w:t>в.</w:t>
      </w:r>
    </w:p>
    <w:p w14:paraId="746BC22B"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(2 ч).</w:t>
      </w:r>
    </w:p>
    <w:p w14:paraId="6504D3D8" w14:textId="77777777" w:rsidR="00C6278E" w:rsidRPr="007C4B4A" w:rsidRDefault="00C6278E" w:rsidP="00C339C8">
      <w:pPr>
        <w:ind w:left="567" w:right="-290" w:firstLine="283"/>
        <w:rPr>
          <w:sz w:val="24"/>
          <w:szCs w:val="24"/>
          <w:lang w:val="ru-RU"/>
        </w:rPr>
      </w:pPr>
    </w:p>
    <w:p w14:paraId="053FF8CA" w14:textId="77777777" w:rsidR="00C6278E" w:rsidRPr="007C4B4A" w:rsidRDefault="00C6278E" w:rsidP="00C339C8">
      <w:pPr>
        <w:ind w:left="567" w:right="-290" w:firstLine="283"/>
        <w:rPr>
          <w:sz w:val="24"/>
          <w:szCs w:val="24"/>
          <w:lang w:val="ru-RU"/>
        </w:rPr>
      </w:pPr>
      <w:bookmarkStart w:id="249" w:name="_Toc97148372"/>
      <w:r w:rsidRPr="007C4B4A">
        <w:rPr>
          <w:sz w:val="24"/>
          <w:szCs w:val="24"/>
          <w:lang w:val="ru-RU"/>
        </w:rPr>
        <w:t>9 КЛАСС</w:t>
      </w:r>
      <w:bookmarkEnd w:id="249"/>
    </w:p>
    <w:p w14:paraId="0237FF68" w14:textId="5CA43934" w:rsidR="00C6278E" w:rsidRPr="007C4B4A" w:rsidRDefault="00C6278E" w:rsidP="00C339C8">
      <w:pPr>
        <w:ind w:left="567" w:right="-290" w:firstLine="283"/>
        <w:rPr>
          <w:sz w:val="24"/>
          <w:szCs w:val="24"/>
          <w:lang w:val="ru-RU"/>
        </w:rPr>
      </w:pPr>
      <w:r w:rsidRPr="007C4B4A">
        <w:rPr>
          <w:b/>
          <w:sz w:val="24"/>
          <w:szCs w:val="24"/>
          <w:lang w:val="ru-RU"/>
        </w:rPr>
        <w:t xml:space="preserve">ВСЕОБЩАЯ ИСТОРИЯ. ИСТОРИЯ НОВОГО ВРЕМЕНИ. </w:t>
      </w:r>
      <w:r w:rsidRPr="007C4B4A">
        <w:rPr>
          <w:b/>
          <w:sz w:val="24"/>
          <w:szCs w:val="24"/>
        </w:rPr>
        <w:t>XIX</w:t>
      </w:r>
      <w:r w:rsidRPr="007C4B4A">
        <w:rPr>
          <w:b/>
          <w:sz w:val="24"/>
          <w:szCs w:val="24"/>
          <w:lang w:val="ru-RU"/>
        </w:rPr>
        <w:t xml:space="preserve"> </w:t>
      </w:r>
      <w:r w:rsidR="00BD6D2B" w:rsidRPr="007C4B4A">
        <w:rPr>
          <w:b/>
          <w:sz w:val="24"/>
          <w:szCs w:val="24"/>
          <w:lang w:val="ru-RU"/>
        </w:rPr>
        <w:t>–</w:t>
      </w:r>
      <w:r w:rsidRPr="007C4B4A">
        <w:rPr>
          <w:b/>
          <w:sz w:val="24"/>
          <w:szCs w:val="24"/>
          <w:lang w:val="ru-RU"/>
        </w:rPr>
        <w:t xml:space="preserve"> НАЧАЛО ХХ в. </w:t>
      </w:r>
      <w:r w:rsidRPr="007C4B4A">
        <w:rPr>
          <w:sz w:val="24"/>
          <w:szCs w:val="24"/>
          <w:lang w:val="ru-RU"/>
        </w:rPr>
        <w:t>(23 ч)</w:t>
      </w:r>
    </w:p>
    <w:p w14:paraId="394DD7BA"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w:t>
      </w:r>
    </w:p>
    <w:p w14:paraId="7A59D515" w14:textId="77777777" w:rsidR="00C6278E" w:rsidRPr="007C4B4A" w:rsidRDefault="00C6278E" w:rsidP="00C339C8">
      <w:pPr>
        <w:ind w:left="567" w:right="-290" w:firstLine="283"/>
        <w:rPr>
          <w:b/>
          <w:sz w:val="24"/>
          <w:szCs w:val="24"/>
          <w:lang w:val="ru-RU"/>
        </w:rPr>
      </w:pPr>
      <w:bookmarkStart w:id="250" w:name="_Toc97148373"/>
      <w:r w:rsidRPr="007C4B4A">
        <w:rPr>
          <w:sz w:val="24"/>
          <w:szCs w:val="24"/>
          <w:lang w:val="ru-RU"/>
        </w:rPr>
        <w:t xml:space="preserve">Европа в начале </w:t>
      </w:r>
      <w:r w:rsidRPr="007C4B4A">
        <w:rPr>
          <w:sz w:val="24"/>
          <w:szCs w:val="24"/>
        </w:rPr>
        <w:t>XIX</w:t>
      </w:r>
      <w:r w:rsidRPr="007C4B4A">
        <w:rPr>
          <w:sz w:val="24"/>
          <w:szCs w:val="24"/>
          <w:lang w:val="ru-RU"/>
        </w:rPr>
        <w:t xml:space="preserve"> в. (2 ч)</w:t>
      </w:r>
      <w:bookmarkEnd w:id="250"/>
    </w:p>
    <w:p w14:paraId="635087A7"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Провозглашение империи Наполеона </w:t>
      </w:r>
      <w:r w:rsidRPr="007C4B4A">
        <w:rPr>
          <w:sz w:val="24"/>
          <w:szCs w:val="24"/>
        </w:rPr>
        <w:t>I</w:t>
      </w:r>
      <w:r w:rsidRPr="007C4B4A">
        <w:rPr>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7C4B4A">
        <w:rPr>
          <w:spacing w:val="-26"/>
          <w:sz w:val="24"/>
          <w:szCs w:val="24"/>
          <w:lang w:val="ru-RU"/>
        </w:rPr>
        <w:t xml:space="preserve"> </w:t>
      </w:r>
      <w:r w:rsidRPr="007C4B4A">
        <w:rPr>
          <w:sz w:val="24"/>
          <w:szCs w:val="24"/>
          <w:lang w:val="ru-RU"/>
        </w:rPr>
        <w:t>Поход</w:t>
      </w:r>
      <w:r w:rsidRPr="007C4B4A">
        <w:rPr>
          <w:spacing w:val="-26"/>
          <w:sz w:val="24"/>
          <w:szCs w:val="24"/>
          <w:lang w:val="ru-RU"/>
        </w:rPr>
        <w:t xml:space="preserve"> </w:t>
      </w:r>
      <w:r w:rsidRPr="007C4B4A">
        <w:rPr>
          <w:sz w:val="24"/>
          <w:szCs w:val="24"/>
          <w:lang w:val="ru-RU"/>
        </w:rPr>
        <w:t>армии</w:t>
      </w:r>
      <w:r w:rsidRPr="007C4B4A">
        <w:rPr>
          <w:spacing w:val="-26"/>
          <w:sz w:val="24"/>
          <w:szCs w:val="24"/>
          <w:lang w:val="ru-RU"/>
        </w:rPr>
        <w:t xml:space="preserve"> </w:t>
      </w:r>
      <w:r w:rsidRPr="007C4B4A">
        <w:rPr>
          <w:sz w:val="24"/>
          <w:szCs w:val="24"/>
          <w:lang w:val="ru-RU"/>
        </w:rPr>
        <w:t>Наполеона</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Россию</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крушение Французской</w:t>
      </w:r>
      <w:r w:rsidRPr="007C4B4A">
        <w:rPr>
          <w:spacing w:val="-31"/>
          <w:sz w:val="24"/>
          <w:szCs w:val="24"/>
          <w:lang w:val="ru-RU"/>
        </w:rPr>
        <w:t xml:space="preserve"> </w:t>
      </w:r>
      <w:r w:rsidRPr="007C4B4A">
        <w:rPr>
          <w:sz w:val="24"/>
          <w:szCs w:val="24"/>
          <w:lang w:val="ru-RU"/>
        </w:rPr>
        <w:t>империи.</w:t>
      </w:r>
      <w:r w:rsidRPr="007C4B4A">
        <w:rPr>
          <w:spacing w:val="-31"/>
          <w:sz w:val="24"/>
          <w:szCs w:val="24"/>
          <w:lang w:val="ru-RU"/>
        </w:rPr>
        <w:t xml:space="preserve"> </w:t>
      </w:r>
      <w:r w:rsidRPr="007C4B4A">
        <w:rPr>
          <w:sz w:val="24"/>
          <w:szCs w:val="24"/>
          <w:lang w:val="ru-RU"/>
        </w:rPr>
        <w:t>Венский</w:t>
      </w:r>
      <w:r w:rsidRPr="007C4B4A">
        <w:rPr>
          <w:spacing w:val="-31"/>
          <w:sz w:val="24"/>
          <w:szCs w:val="24"/>
          <w:lang w:val="ru-RU"/>
        </w:rPr>
        <w:t xml:space="preserve"> </w:t>
      </w:r>
      <w:r w:rsidRPr="007C4B4A">
        <w:rPr>
          <w:sz w:val="24"/>
          <w:szCs w:val="24"/>
          <w:lang w:val="ru-RU"/>
        </w:rPr>
        <w:t>конгресс:</w:t>
      </w:r>
      <w:r w:rsidRPr="007C4B4A">
        <w:rPr>
          <w:spacing w:val="-31"/>
          <w:sz w:val="24"/>
          <w:szCs w:val="24"/>
          <w:lang w:val="ru-RU"/>
        </w:rPr>
        <w:t xml:space="preserve"> </w:t>
      </w:r>
      <w:r w:rsidRPr="007C4B4A">
        <w:rPr>
          <w:sz w:val="24"/>
          <w:szCs w:val="24"/>
          <w:lang w:val="ru-RU"/>
        </w:rPr>
        <w:t>цели,</w:t>
      </w:r>
      <w:r w:rsidRPr="007C4B4A">
        <w:rPr>
          <w:spacing w:val="-31"/>
          <w:sz w:val="24"/>
          <w:szCs w:val="24"/>
          <w:lang w:val="ru-RU"/>
        </w:rPr>
        <w:t xml:space="preserve"> </w:t>
      </w:r>
      <w:r w:rsidRPr="007C4B4A">
        <w:rPr>
          <w:sz w:val="24"/>
          <w:szCs w:val="24"/>
          <w:lang w:val="ru-RU"/>
        </w:rPr>
        <w:t>главные</w:t>
      </w:r>
      <w:r w:rsidRPr="007C4B4A">
        <w:rPr>
          <w:spacing w:val="-31"/>
          <w:sz w:val="24"/>
          <w:szCs w:val="24"/>
          <w:lang w:val="ru-RU"/>
        </w:rPr>
        <w:t xml:space="preserve"> </w:t>
      </w:r>
      <w:r w:rsidRPr="007C4B4A">
        <w:rPr>
          <w:sz w:val="24"/>
          <w:szCs w:val="24"/>
          <w:lang w:val="ru-RU"/>
        </w:rPr>
        <w:t>участники,</w:t>
      </w:r>
      <w:r w:rsidRPr="007C4B4A">
        <w:rPr>
          <w:spacing w:val="-12"/>
          <w:sz w:val="24"/>
          <w:szCs w:val="24"/>
          <w:lang w:val="ru-RU"/>
        </w:rPr>
        <w:t xml:space="preserve"> </w:t>
      </w:r>
      <w:r w:rsidRPr="007C4B4A">
        <w:rPr>
          <w:sz w:val="24"/>
          <w:szCs w:val="24"/>
          <w:lang w:val="ru-RU"/>
        </w:rPr>
        <w:t>решения.</w:t>
      </w:r>
      <w:r w:rsidRPr="007C4B4A">
        <w:rPr>
          <w:spacing w:val="-12"/>
          <w:sz w:val="24"/>
          <w:szCs w:val="24"/>
          <w:lang w:val="ru-RU"/>
        </w:rPr>
        <w:t xml:space="preserve"> </w:t>
      </w:r>
      <w:r w:rsidRPr="007C4B4A">
        <w:rPr>
          <w:sz w:val="24"/>
          <w:szCs w:val="24"/>
          <w:lang w:val="ru-RU"/>
        </w:rPr>
        <w:t>Создание</w:t>
      </w:r>
      <w:r w:rsidRPr="007C4B4A">
        <w:rPr>
          <w:spacing w:val="-12"/>
          <w:sz w:val="24"/>
          <w:szCs w:val="24"/>
          <w:lang w:val="ru-RU"/>
        </w:rPr>
        <w:t xml:space="preserve"> </w:t>
      </w:r>
      <w:r w:rsidRPr="007C4B4A">
        <w:rPr>
          <w:sz w:val="24"/>
          <w:szCs w:val="24"/>
          <w:lang w:val="ru-RU"/>
        </w:rPr>
        <w:t>Священного</w:t>
      </w:r>
      <w:r w:rsidRPr="007C4B4A">
        <w:rPr>
          <w:spacing w:val="-12"/>
          <w:sz w:val="24"/>
          <w:szCs w:val="24"/>
          <w:lang w:val="ru-RU"/>
        </w:rPr>
        <w:t xml:space="preserve"> </w:t>
      </w:r>
      <w:r w:rsidRPr="007C4B4A">
        <w:rPr>
          <w:sz w:val="24"/>
          <w:szCs w:val="24"/>
          <w:lang w:val="ru-RU"/>
        </w:rPr>
        <w:t>союза.</w:t>
      </w:r>
    </w:p>
    <w:p w14:paraId="237109A1" w14:textId="77777777" w:rsidR="00C6278E" w:rsidRPr="007C4B4A" w:rsidRDefault="00C6278E" w:rsidP="00C339C8">
      <w:pPr>
        <w:ind w:left="567" w:right="-290" w:firstLine="283"/>
        <w:rPr>
          <w:sz w:val="24"/>
          <w:szCs w:val="24"/>
          <w:lang w:val="ru-RU"/>
        </w:rPr>
      </w:pPr>
      <w:bookmarkStart w:id="251" w:name="_Toc97148374"/>
      <w:r w:rsidRPr="007C4B4A">
        <w:rPr>
          <w:sz w:val="24"/>
          <w:szCs w:val="24"/>
          <w:lang w:val="ru-RU"/>
        </w:rPr>
        <w:t xml:space="preserve">Развитие индустриального общества в первой половине </w:t>
      </w:r>
      <w:r w:rsidRPr="007C4B4A">
        <w:rPr>
          <w:sz w:val="24"/>
          <w:szCs w:val="24"/>
        </w:rPr>
        <w:t>XIX</w:t>
      </w:r>
      <w:r w:rsidRPr="007C4B4A">
        <w:rPr>
          <w:sz w:val="24"/>
          <w:szCs w:val="24"/>
          <w:lang w:val="ru-RU"/>
        </w:rPr>
        <w:t xml:space="preserve"> в.: экономика, социальные отношения,</w:t>
      </w:r>
      <w:bookmarkEnd w:id="251"/>
    </w:p>
    <w:p w14:paraId="428B37E9" w14:textId="77777777" w:rsidR="00C6278E" w:rsidRPr="007C4B4A" w:rsidRDefault="00C6278E" w:rsidP="00C339C8">
      <w:pPr>
        <w:ind w:left="567" w:right="-290" w:firstLine="283"/>
        <w:rPr>
          <w:sz w:val="24"/>
          <w:szCs w:val="24"/>
          <w:lang w:val="ru-RU"/>
        </w:rPr>
      </w:pPr>
      <w:r w:rsidRPr="007C4B4A">
        <w:rPr>
          <w:b/>
          <w:sz w:val="24"/>
          <w:szCs w:val="24"/>
          <w:lang w:val="ru-RU"/>
        </w:rPr>
        <w:t xml:space="preserve">политические процессы </w:t>
      </w:r>
      <w:r w:rsidRPr="007C4B4A">
        <w:rPr>
          <w:sz w:val="24"/>
          <w:szCs w:val="24"/>
          <w:lang w:val="ru-RU"/>
        </w:rPr>
        <w:t>(2 ч)</w:t>
      </w:r>
    </w:p>
    <w:p w14:paraId="71ECB7FD" w14:textId="77777777" w:rsidR="00C6278E" w:rsidRPr="007C4B4A" w:rsidRDefault="00C6278E" w:rsidP="00C339C8">
      <w:pPr>
        <w:ind w:left="567" w:right="-290" w:firstLine="283"/>
        <w:rPr>
          <w:sz w:val="24"/>
          <w:szCs w:val="24"/>
          <w:lang w:val="ru-RU"/>
        </w:rPr>
      </w:pPr>
      <w:r w:rsidRPr="007C4B4A">
        <w:rPr>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7C4B4A" w:rsidRDefault="00C6278E" w:rsidP="00C339C8">
      <w:pPr>
        <w:ind w:left="567" w:right="-290" w:firstLine="283"/>
        <w:rPr>
          <w:sz w:val="24"/>
          <w:szCs w:val="24"/>
          <w:lang w:val="ru-RU"/>
        </w:rPr>
      </w:pPr>
      <w:r w:rsidRPr="007C4B4A">
        <w:rPr>
          <w:sz w:val="24"/>
          <w:szCs w:val="24"/>
          <w:lang w:val="ru-RU"/>
        </w:rPr>
        <w:t>Выступления</w:t>
      </w:r>
      <w:r w:rsidRPr="007C4B4A">
        <w:rPr>
          <w:spacing w:val="-19"/>
          <w:sz w:val="24"/>
          <w:szCs w:val="24"/>
          <w:lang w:val="ru-RU"/>
        </w:rPr>
        <w:t xml:space="preserve"> </w:t>
      </w:r>
      <w:r w:rsidRPr="007C4B4A">
        <w:rPr>
          <w:sz w:val="24"/>
          <w:szCs w:val="24"/>
          <w:lang w:val="ru-RU"/>
        </w:rPr>
        <w:t>рабочих.</w:t>
      </w:r>
      <w:r w:rsidRPr="007C4B4A">
        <w:rPr>
          <w:spacing w:val="-19"/>
          <w:sz w:val="24"/>
          <w:szCs w:val="24"/>
          <w:lang w:val="ru-RU"/>
        </w:rPr>
        <w:t xml:space="preserve"> </w:t>
      </w:r>
      <w:r w:rsidRPr="007C4B4A">
        <w:rPr>
          <w:sz w:val="24"/>
          <w:szCs w:val="24"/>
          <w:lang w:val="ru-RU"/>
        </w:rPr>
        <w:t>Социальные</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национальные</w:t>
      </w:r>
      <w:r w:rsidRPr="007C4B4A">
        <w:rPr>
          <w:spacing w:val="-19"/>
          <w:sz w:val="24"/>
          <w:szCs w:val="24"/>
          <w:lang w:val="ru-RU"/>
        </w:rPr>
        <w:t xml:space="preserve"> </w:t>
      </w:r>
      <w:r w:rsidRPr="007C4B4A">
        <w:rPr>
          <w:sz w:val="24"/>
          <w:szCs w:val="24"/>
          <w:lang w:val="ru-RU"/>
        </w:rPr>
        <w:t>движения в</w:t>
      </w:r>
      <w:r w:rsidRPr="007C4B4A">
        <w:rPr>
          <w:spacing w:val="-31"/>
          <w:sz w:val="24"/>
          <w:szCs w:val="24"/>
          <w:lang w:val="ru-RU"/>
        </w:rPr>
        <w:t xml:space="preserve"> </w:t>
      </w:r>
      <w:r w:rsidRPr="007C4B4A">
        <w:rPr>
          <w:sz w:val="24"/>
          <w:szCs w:val="24"/>
          <w:lang w:val="ru-RU"/>
        </w:rPr>
        <w:t>странах</w:t>
      </w:r>
      <w:r w:rsidRPr="007C4B4A">
        <w:rPr>
          <w:spacing w:val="-31"/>
          <w:sz w:val="24"/>
          <w:szCs w:val="24"/>
          <w:lang w:val="ru-RU"/>
        </w:rPr>
        <w:t xml:space="preserve"> </w:t>
      </w:r>
      <w:r w:rsidRPr="007C4B4A">
        <w:rPr>
          <w:sz w:val="24"/>
          <w:szCs w:val="24"/>
          <w:lang w:val="ru-RU"/>
        </w:rPr>
        <w:t>Европы.</w:t>
      </w:r>
      <w:r w:rsidRPr="007C4B4A">
        <w:rPr>
          <w:spacing w:val="-31"/>
          <w:sz w:val="24"/>
          <w:szCs w:val="24"/>
          <w:lang w:val="ru-RU"/>
        </w:rPr>
        <w:t xml:space="preserve"> </w:t>
      </w:r>
      <w:r w:rsidRPr="007C4B4A">
        <w:rPr>
          <w:sz w:val="24"/>
          <w:szCs w:val="24"/>
          <w:lang w:val="ru-RU"/>
        </w:rPr>
        <w:t>Оформление</w:t>
      </w:r>
      <w:r w:rsidRPr="007C4B4A">
        <w:rPr>
          <w:spacing w:val="-31"/>
          <w:sz w:val="24"/>
          <w:szCs w:val="24"/>
          <w:lang w:val="ru-RU"/>
        </w:rPr>
        <w:t xml:space="preserve"> </w:t>
      </w:r>
      <w:r w:rsidRPr="007C4B4A">
        <w:rPr>
          <w:sz w:val="24"/>
          <w:szCs w:val="24"/>
          <w:lang w:val="ru-RU"/>
        </w:rPr>
        <w:t>консервативных,</w:t>
      </w:r>
      <w:r w:rsidRPr="007C4B4A">
        <w:rPr>
          <w:spacing w:val="-31"/>
          <w:sz w:val="24"/>
          <w:szCs w:val="24"/>
          <w:lang w:val="ru-RU"/>
        </w:rPr>
        <w:t xml:space="preserve"> </w:t>
      </w:r>
      <w:r w:rsidRPr="007C4B4A">
        <w:rPr>
          <w:sz w:val="24"/>
          <w:szCs w:val="24"/>
          <w:lang w:val="ru-RU"/>
        </w:rPr>
        <w:t>либеральных, радикальных политических течений и</w:t>
      </w:r>
      <w:r w:rsidRPr="007C4B4A">
        <w:rPr>
          <w:spacing w:val="26"/>
          <w:sz w:val="24"/>
          <w:szCs w:val="24"/>
          <w:lang w:val="ru-RU"/>
        </w:rPr>
        <w:t xml:space="preserve"> </w:t>
      </w:r>
      <w:r w:rsidRPr="007C4B4A">
        <w:rPr>
          <w:sz w:val="24"/>
          <w:szCs w:val="24"/>
          <w:lang w:val="ru-RU"/>
        </w:rPr>
        <w:t>партий.</w:t>
      </w:r>
    </w:p>
    <w:p w14:paraId="4818142B" w14:textId="08223D47" w:rsidR="00C6278E" w:rsidRPr="007C4B4A" w:rsidRDefault="00C6278E" w:rsidP="00C339C8">
      <w:pPr>
        <w:ind w:left="567" w:right="-290" w:firstLine="283"/>
        <w:rPr>
          <w:b/>
          <w:sz w:val="24"/>
          <w:szCs w:val="24"/>
          <w:lang w:val="ru-RU"/>
        </w:rPr>
      </w:pPr>
      <w:bookmarkStart w:id="252" w:name="_Toc97148375"/>
      <w:r w:rsidRPr="007C4B4A">
        <w:rPr>
          <w:sz w:val="24"/>
          <w:szCs w:val="24"/>
          <w:lang w:val="ru-RU"/>
        </w:rPr>
        <w:t>Политическое развитие европейских стран в 1815</w:t>
      </w:r>
      <w:r w:rsidR="00BD6D2B" w:rsidRPr="007C4B4A">
        <w:rPr>
          <w:sz w:val="24"/>
          <w:szCs w:val="24"/>
          <w:lang w:val="ru-RU"/>
        </w:rPr>
        <w:t>–</w:t>
      </w:r>
      <w:r w:rsidRPr="007C4B4A">
        <w:rPr>
          <w:sz w:val="24"/>
          <w:szCs w:val="24"/>
          <w:lang w:val="ru-RU"/>
        </w:rPr>
        <w:t>1840-е гг. (2 ч)</w:t>
      </w:r>
      <w:bookmarkEnd w:id="252"/>
    </w:p>
    <w:p w14:paraId="5ECA84BE" w14:textId="4D417677" w:rsidR="00C6278E" w:rsidRPr="007C4B4A" w:rsidRDefault="00C6278E" w:rsidP="00C339C8">
      <w:pPr>
        <w:ind w:left="567" w:right="-290" w:firstLine="283"/>
        <w:rPr>
          <w:sz w:val="24"/>
          <w:szCs w:val="24"/>
          <w:lang w:val="ru-RU"/>
        </w:rPr>
      </w:pPr>
      <w:r w:rsidRPr="007C4B4A">
        <w:rPr>
          <w:sz w:val="24"/>
          <w:szCs w:val="24"/>
          <w:lang w:val="ru-RU"/>
        </w:rPr>
        <w:t>Франция: Реставрация, Июльская монархия, Вторая республика. Великобритания: борьба за парламентскую реформу; чартизм.</w:t>
      </w:r>
      <w:r w:rsidRPr="007C4B4A">
        <w:rPr>
          <w:spacing w:val="-20"/>
          <w:sz w:val="24"/>
          <w:szCs w:val="24"/>
          <w:lang w:val="ru-RU"/>
        </w:rPr>
        <w:t xml:space="preserve"> </w:t>
      </w:r>
      <w:r w:rsidRPr="007C4B4A">
        <w:rPr>
          <w:sz w:val="24"/>
          <w:szCs w:val="24"/>
          <w:lang w:val="ru-RU"/>
        </w:rPr>
        <w:t>Нарастание</w:t>
      </w:r>
      <w:r w:rsidRPr="007C4B4A">
        <w:rPr>
          <w:spacing w:val="-19"/>
          <w:sz w:val="24"/>
          <w:szCs w:val="24"/>
          <w:lang w:val="ru-RU"/>
        </w:rPr>
        <w:t xml:space="preserve"> </w:t>
      </w:r>
      <w:r w:rsidRPr="007C4B4A">
        <w:rPr>
          <w:sz w:val="24"/>
          <w:szCs w:val="24"/>
          <w:lang w:val="ru-RU"/>
        </w:rPr>
        <w:t>освободительных</w:t>
      </w:r>
      <w:r w:rsidRPr="007C4B4A">
        <w:rPr>
          <w:spacing w:val="-20"/>
          <w:sz w:val="24"/>
          <w:szCs w:val="24"/>
          <w:lang w:val="ru-RU"/>
        </w:rPr>
        <w:t xml:space="preserve"> </w:t>
      </w:r>
      <w:r w:rsidRPr="007C4B4A">
        <w:rPr>
          <w:sz w:val="24"/>
          <w:szCs w:val="24"/>
          <w:lang w:val="ru-RU"/>
        </w:rPr>
        <w:t>движений.</w:t>
      </w:r>
      <w:r w:rsidRPr="007C4B4A">
        <w:rPr>
          <w:spacing w:val="-19"/>
          <w:sz w:val="24"/>
          <w:szCs w:val="24"/>
          <w:lang w:val="ru-RU"/>
        </w:rPr>
        <w:t xml:space="preserve"> </w:t>
      </w:r>
      <w:r w:rsidRPr="007C4B4A">
        <w:rPr>
          <w:sz w:val="24"/>
          <w:szCs w:val="24"/>
          <w:lang w:val="ru-RU"/>
        </w:rPr>
        <w:t>Освобождение Греции. Европейские революции 1830 г. и 1848</w:t>
      </w:r>
      <w:r w:rsidR="00BD6D2B" w:rsidRPr="007C4B4A">
        <w:rPr>
          <w:sz w:val="24"/>
          <w:szCs w:val="24"/>
          <w:lang w:val="ru-RU"/>
        </w:rPr>
        <w:t>–</w:t>
      </w:r>
      <w:r w:rsidRPr="007C4B4A">
        <w:rPr>
          <w:sz w:val="24"/>
          <w:szCs w:val="24"/>
          <w:lang w:val="ru-RU"/>
        </w:rPr>
        <w:t>1849 гг. Возникновение</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распространение</w:t>
      </w:r>
      <w:r w:rsidRPr="007C4B4A">
        <w:rPr>
          <w:spacing w:val="-19"/>
          <w:sz w:val="24"/>
          <w:szCs w:val="24"/>
          <w:lang w:val="ru-RU"/>
        </w:rPr>
        <w:t xml:space="preserve"> </w:t>
      </w:r>
      <w:r w:rsidRPr="007C4B4A">
        <w:rPr>
          <w:sz w:val="24"/>
          <w:szCs w:val="24"/>
          <w:lang w:val="ru-RU"/>
        </w:rPr>
        <w:t>марксизма.</w:t>
      </w:r>
    </w:p>
    <w:p w14:paraId="1A536609" w14:textId="0911C475" w:rsidR="00C6278E" w:rsidRPr="007C4B4A" w:rsidRDefault="00C6278E" w:rsidP="00C339C8">
      <w:pPr>
        <w:ind w:left="567" w:right="-290" w:firstLine="283"/>
        <w:rPr>
          <w:b/>
          <w:sz w:val="24"/>
          <w:szCs w:val="24"/>
          <w:lang w:val="ru-RU"/>
        </w:rPr>
      </w:pPr>
      <w:bookmarkStart w:id="253" w:name="_Toc97148376"/>
      <w:r w:rsidRPr="007C4B4A">
        <w:rPr>
          <w:sz w:val="24"/>
          <w:szCs w:val="24"/>
          <w:lang w:val="ru-RU"/>
        </w:rPr>
        <w:t>Страны</w:t>
      </w:r>
      <w:r w:rsidRPr="007C4B4A">
        <w:rPr>
          <w:spacing w:val="-23"/>
          <w:sz w:val="24"/>
          <w:szCs w:val="24"/>
          <w:lang w:val="ru-RU"/>
        </w:rPr>
        <w:t xml:space="preserve"> </w:t>
      </w:r>
      <w:r w:rsidRPr="007C4B4A">
        <w:rPr>
          <w:sz w:val="24"/>
          <w:szCs w:val="24"/>
          <w:lang w:val="ru-RU"/>
        </w:rPr>
        <w:t>Европы</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Северной</w:t>
      </w:r>
      <w:r w:rsidRPr="007C4B4A">
        <w:rPr>
          <w:spacing w:val="-23"/>
          <w:sz w:val="24"/>
          <w:szCs w:val="24"/>
          <w:lang w:val="ru-RU"/>
        </w:rPr>
        <w:t xml:space="preserve"> </w:t>
      </w:r>
      <w:r w:rsidRPr="007C4B4A">
        <w:rPr>
          <w:sz w:val="24"/>
          <w:szCs w:val="24"/>
          <w:lang w:val="ru-RU"/>
        </w:rPr>
        <w:t>Америки в</w:t>
      </w:r>
      <w:r w:rsidRPr="007C4B4A">
        <w:rPr>
          <w:spacing w:val="-8"/>
          <w:sz w:val="24"/>
          <w:szCs w:val="24"/>
          <w:lang w:val="ru-RU"/>
        </w:rPr>
        <w:t xml:space="preserve"> </w:t>
      </w:r>
      <w:r w:rsidRPr="007C4B4A">
        <w:rPr>
          <w:sz w:val="24"/>
          <w:szCs w:val="24"/>
          <w:lang w:val="ru-RU"/>
        </w:rPr>
        <w:t>середине</w:t>
      </w:r>
      <w:r w:rsidRPr="007C4B4A">
        <w:rPr>
          <w:spacing w:val="-8"/>
          <w:sz w:val="24"/>
          <w:szCs w:val="24"/>
          <w:lang w:val="ru-RU"/>
        </w:rPr>
        <w:t xml:space="preserve"> </w:t>
      </w:r>
      <w:r w:rsidRPr="007C4B4A">
        <w:rPr>
          <w:sz w:val="24"/>
          <w:szCs w:val="24"/>
          <w:lang w:val="ru-RU"/>
        </w:rPr>
        <w:t>Х</w:t>
      </w:r>
      <w:r w:rsidRPr="007C4B4A">
        <w:rPr>
          <w:sz w:val="24"/>
          <w:szCs w:val="24"/>
        </w:rPr>
        <w:t>I</w:t>
      </w:r>
      <w:r w:rsidRPr="007C4B4A">
        <w:rPr>
          <w:sz w:val="24"/>
          <w:szCs w:val="24"/>
          <w:lang w:val="ru-RU"/>
        </w:rPr>
        <w:t>Х</w:t>
      </w:r>
      <w:r w:rsidRPr="007C4B4A">
        <w:rPr>
          <w:spacing w:val="-8"/>
          <w:sz w:val="24"/>
          <w:szCs w:val="24"/>
          <w:lang w:val="ru-RU"/>
        </w:rPr>
        <w:t xml:space="preserve"> </w:t>
      </w:r>
      <w:r w:rsidR="00BD6D2B" w:rsidRPr="007C4B4A">
        <w:rPr>
          <w:sz w:val="24"/>
          <w:szCs w:val="24"/>
          <w:lang w:val="ru-RU"/>
        </w:rPr>
        <w:t>–</w:t>
      </w:r>
      <w:r w:rsidRPr="007C4B4A">
        <w:rPr>
          <w:spacing w:val="-8"/>
          <w:sz w:val="24"/>
          <w:szCs w:val="24"/>
          <w:lang w:val="ru-RU"/>
        </w:rPr>
        <w:t xml:space="preserve"> </w:t>
      </w:r>
      <w:r w:rsidRPr="007C4B4A">
        <w:rPr>
          <w:sz w:val="24"/>
          <w:szCs w:val="24"/>
          <w:lang w:val="ru-RU"/>
        </w:rPr>
        <w:t>начале</w:t>
      </w:r>
      <w:r w:rsidRPr="007C4B4A">
        <w:rPr>
          <w:spacing w:val="-8"/>
          <w:sz w:val="24"/>
          <w:szCs w:val="24"/>
          <w:lang w:val="ru-RU"/>
        </w:rPr>
        <w:t xml:space="preserve"> </w:t>
      </w:r>
      <w:r w:rsidRPr="007C4B4A">
        <w:rPr>
          <w:sz w:val="24"/>
          <w:szCs w:val="24"/>
          <w:lang w:val="ru-RU"/>
        </w:rPr>
        <w:t>ХХ</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(6</w:t>
      </w:r>
      <w:r w:rsidRPr="007C4B4A">
        <w:rPr>
          <w:spacing w:val="-8"/>
          <w:sz w:val="24"/>
          <w:szCs w:val="24"/>
          <w:lang w:val="ru-RU"/>
        </w:rPr>
        <w:t xml:space="preserve"> </w:t>
      </w:r>
      <w:r w:rsidRPr="007C4B4A">
        <w:rPr>
          <w:sz w:val="24"/>
          <w:szCs w:val="24"/>
          <w:lang w:val="ru-RU"/>
        </w:rPr>
        <w:t>ч)</w:t>
      </w:r>
      <w:bookmarkEnd w:id="253"/>
    </w:p>
    <w:p w14:paraId="0C7E2829"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Великобритания </w:t>
      </w:r>
      <w:r w:rsidRPr="007C4B4A">
        <w:rPr>
          <w:sz w:val="24"/>
          <w:szCs w:val="24"/>
          <w:lang w:val="ru-RU"/>
        </w:rPr>
        <w:t>в Викторианскую эпоху. «Мастерская мира».</w:t>
      </w:r>
      <w:r w:rsidRPr="007C4B4A">
        <w:rPr>
          <w:spacing w:val="-14"/>
          <w:sz w:val="24"/>
          <w:szCs w:val="24"/>
          <w:lang w:val="ru-RU"/>
        </w:rPr>
        <w:t xml:space="preserve"> </w:t>
      </w:r>
      <w:r w:rsidRPr="007C4B4A">
        <w:rPr>
          <w:sz w:val="24"/>
          <w:szCs w:val="24"/>
          <w:lang w:val="ru-RU"/>
        </w:rPr>
        <w:t>Рабочее</w:t>
      </w:r>
      <w:r w:rsidRPr="007C4B4A">
        <w:rPr>
          <w:spacing w:val="-14"/>
          <w:sz w:val="24"/>
          <w:szCs w:val="24"/>
          <w:lang w:val="ru-RU"/>
        </w:rPr>
        <w:t xml:space="preserve"> </w:t>
      </w:r>
      <w:r w:rsidRPr="007C4B4A">
        <w:rPr>
          <w:sz w:val="24"/>
          <w:szCs w:val="24"/>
          <w:lang w:val="ru-RU"/>
        </w:rPr>
        <w:t>движение.</w:t>
      </w:r>
      <w:r w:rsidRPr="007C4B4A">
        <w:rPr>
          <w:spacing w:val="-14"/>
          <w:sz w:val="24"/>
          <w:szCs w:val="24"/>
          <w:lang w:val="ru-RU"/>
        </w:rPr>
        <w:t xml:space="preserve"> </w:t>
      </w:r>
      <w:r w:rsidRPr="007C4B4A">
        <w:rPr>
          <w:sz w:val="24"/>
          <w:szCs w:val="24"/>
          <w:lang w:val="ru-RU"/>
        </w:rPr>
        <w:t>Политические</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социальные</w:t>
      </w:r>
      <w:r w:rsidRPr="007C4B4A">
        <w:rPr>
          <w:spacing w:val="-14"/>
          <w:sz w:val="24"/>
          <w:szCs w:val="24"/>
          <w:lang w:val="ru-RU"/>
        </w:rPr>
        <w:t xml:space="preserve"> </w:t>
      </w:r>
      <w:r w:rsidRPr="007C4B4A">
        <w:rPr>
          <w:sz w:val="24"/>
          <w:szCs w:val="24"/>
          <w:lang w:val="ru-RU"/>
        </w:rPr>
        <w:t>реформы. Британская колониальная империя;</w:t>
      </w:r>
      <w:r w:rsidRPr="007C4B4A">
        <w:rPr>
          <w:spacing w:val="43"/>
          <w:sz w:val="24"/>
          <w:szCs w:val="24"/>
          <w:lang w:val="ru-RU"/>
        </w:rPr>
        <w:t xml:space="preserve"> </w:t>
      </w:r>
      <w:r w:rsidRPr="007C4B4A">
        <w:rPr>
          <w:sz w:val="24"/>
          <w:szCs w:val="24"/>
          <w:lang w:val="ru-RU"/>
        </w:rPr>
        <w:t>доминионы.</w:t>
      </w:r>
    </w:p>
    <w:p w14:paraId="5ED76BE8" w14:textId="2066E501" w:rsidR="00C6278E" w:rsidRPr="007C4B4A" w:rsidRDefault="00C6278E" w:rsidP="00C339C8">
      <w:pPr>
        <w:ind w:left="567" w:right="-290" w:firstLine="283"/>
        <w:rPr>
          <w:sz w:val="24"/>
          <w:szCs w:val="24"/>
          <w:lang w:val="ru-RU"/>
        </w:rPr>
      </w:pPr>
      <w:r w:rsidRPr="007C4B4A">
        <w:rPr>
          <w:b/>
          <w:i/>
          <w:sz w:val="24"/>
          <w:szCs w:val="24"/>
          <w:lang w:val="ru-RU"/>
        </w:rPr>
        <w:t xml:space="preserve">Франция. </w:t>
      </w:r>
      <w:r w:rsidRPr="007C4B4A">
        <w:rPr>
          <w:sz w:val="24"/>
          <w:szCs w:val="24"/>
          <w:lang w:val="ru-RU"/>
        </w:rPr>
        <w:t xml:space="preserve">Империя Наполеона </w:t>
      </w:r>
      <w:r w:rsidRPr="007C4B4A">
        <w:rPr>
          <w:sz w:val="24"/>
          <w:szCs w:val="24"/>
        </w:rPr>
        <w:t>III</w:t>
      </w:r>
      <w:r w:rsidRPr="007C4B4A">
        <w:rPr>
          <w:sz w:val="24"/>
          <w:szCs w:val="24"/>
          <w:lang w:val="ru-RU"/>
        </w:rPr>
        <w:t>: внутренняя и внешняя политика.</w:t>
      </w:r>
      <w:r w:rsidRPr="007C4B4A">
        <w:rPr>
          <w:spacing w:val="-16"/>
          <w:sz w:val="24"/>
          <w:szCs w:val="24"/>
          <w:lang w:val="ru-RU"/>
        </w:rPr>
        <w:t xml:space="preserve"> </w:t>
      </w:r>
      <w:r w:rsidRPr="007C4B4A">
        <w:rPr>
          <w:sz w:val="24"/>
          <w:szCs w:val="24"/>
          <w:lang w:val="ru-RU"/>
        </w:rPr>
        <w:t>Активизация</w:t>
      </w:r>
      <w:r w:rsidRPr="007C4B4A">
        <w:rPr>
          <w:spacing w:val="-16"/>
          <w:sz w:val="24"/>
          <w:szCs w:val="24"/>
          <w:lang w:val="ru-RU"/>
        </w:rPr>
        <w:t xml:space="preserve"> </w:t>
      </w:r>
      <w:r w:rsidRPr="007C4B4A">
        <w:rPr>
          <w:sz w:val="24"/>
          <w:szCs w:val="24"/>
          <w:lang w:val="ru-RU"/>
        </w:rPr>
        <w:t>колониальной</w:t>
      </w:r>
      <w:r w:rsidRPr="007C4B4A">
        <w:rPr>
          <w:spacing w:val="-16"/>
          <w:sz w:val="24"/>
          <w:szCs w:val="24"/>
          <w:lang w:val="ru-RU"/>
        </w:rPr>
        <w:t xml:space="preserve"> </w:t>
      </w:r>
      <w:r w:rsidRPr="007C4B4A">
        <w:rPr>
          <w:sz w:val="24"/>
          <w:szCs w:val="24"/>
          <w:lang w:val="ru-RU"/>
        </w:rPr>
        <w:t>экспансии.</w:t>
      </w:r>
      <w:r w:rsidRPr="007C4B4A">
        <w:rPr>
          <w:spacing w:val="-16"/>
          <w:sz w:val="24"/>
          <w:szCs w:val="24"/>
          <w:lang w:val="ru-RU"/>
        </w:rPr>
        <w:t xml:space="preserve"> </w:t>
      </w:r>
      <w:r w:rsidRPr="007C4B4A">
        <w:rPr>
          <w:sz w:val="24"/>
          <w:szCs w:val="24"/>
          <w:lang w:val="ru-RU"/>
        </w:rPr>
        <w:t>Франко-германская война 1870</w:t>
      </w:r>
      <w:r w:rsidR="00BD6D2B" w:rsidRPr="007C4B4A">
        <w:rPr>
          <w:sz w:val="24"/>
          <w:szCs w:val="24"/>
          <w:lang w:val="ru-RU"/>
        </w:rPr>
        <w:t>–</w:t>
      </w:r>
      <w:r w:rsidRPr="007C4B4A">
        <w:rPr>
          <w:sz w:val="24"/>
          <w:szCs w:val="24"/>
          <w:lang w:val="ru-RU"/>
        </w:rPr>
        <w:t>1871 гг. Парижская</w:t>
      </w:r>
      <w:r w:rsidRPr="007C4B4A">
        <w:rPr>
          <w:spacing w:val="53"/>
          <w:sz w:val="24"/>
          <w:szCs w:val="24"/>
          <w:lang w:val="ru-RU"/>
        </w:rPr>
        <w:t xml:space="preserve"> </w:t>
      </w:r>
      <w:r w:rsidRPr="007C4B4A">
        <w:rPr>
          <w:sz w:val="24"/>
          <w:szCs w:val="24"/>
          <w:lang w:val="ru-RU"/>
        </w:rPr>
        <w:t>коммуна.</w:t>
      </w:r>
    </w:p>
    <w:p w14:paraId="09539A45" w14:textId="77777777" w:rsidR="00525232" w:rsidRPr="007C4B4A" w:rsidRDefault="00C6278E" w:rsidP="00C339C8">
      <w:pPr>
        <w:ind w:left="567" w:right="-290" w:firstLine="283"/>
        <w:rPr>
          <w:sz w:val="24"/>
          <w:szCs w:val="24"/>
          <w:lang w:val="ru-RU"/>
        </w:rPr>
      </w:pPr>
      <w:r w:rsidRPr="007C4B4A">
        <w:rPr>
          <w:b/>
          <w:i/>
          <w:sz w:val="24"/>
          <w:szCs w:val="24"/>
          <w:lang w:val="ru-RU"/>
        </w:rPr>
        <w:t xml:space="preserve">Италия. </w:t>
      </w:r>
      <w:r w:rsidRPr="007C4B4A">
        <w:rPr>
          <w:sz w:val="24"/>
          <w:szCs w:val="24"/>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7C4B4A">
        <w:rPr>
          <w:sz w:val="24"/>
          <w:szCs w:val="24"/>
        </w:rPr>
        <w:t>II</w:t>
      </w:r>
      <w:r w:rsidRPr="007C4B4A">
        <w:rPr>
          <w:sz w:val="24"/>
          <w:szCs w:val="24"/>
          <w:lang w:val="ru-RU"/>
        </w:rPr>
        <w:t>.</w:t>
      </w:r>
    </w:p>
    <w:p w14:paraId="67520DA0" w14:textId="73F9B86A" w:rsidR="00C6278E" w:rsidRPr="007C4B4A" w:rsidRDefault="00C6278E" w:rsidP="00C339C8">
      <w:pPr>
        <w:ind w:left="567" w:right="-290" w:firstLine="283"/>
        <w:rPr>
          <w:sz w:val="24"/>
          <w:szCs w:val="24"/>
          <w:lang w:val="ru-RU"/>
        </w:rPr>
      </w:pPr>
      <w:r w:rsidRPr="007C4B4A">
        <w:rPr>
          <w:b/>
          <w:i/>
          <w:spacing w:val="-4"/>
          <w:sz w:val="24"/>
          <w:szCs w:val="24"/>
          <w:lang w:val="ru-RU"/>
        </w:rPr>
        <w:t>Германия.</w:t>
      </w:r>
      <w:r w:rsidRPr="007C4B4A">
        <w:rPr>
          <w:b/>
          <w:i/>
          <w:spacing w:val="-20"/>
          <w:sz w:val="24"/>
          <w:szCs w:val="24"/>
          <w:lang w:val="ru-RU"/>
        </w:rPr>
        <w:t xml:space="preserve"> </w:t>
      </w:r>
      <w:r w:rsidRPr="007C4B4A">
        <w:rPr>
          <w:sz w:val="24"/>
          <w:szCs w:val="24"/>
          <w:lang w:val="ru-RU"/>
        </w:rPr>
        <w:t>Движение</w:t>
      </w:r>
      <w:r w:rsidRPr="007C4B4A">
        <w:rPr>
          <w:spacing w:val="-13"/>
          <w:sz w:val="24"/>
          <w:szCs w:val="24"/>
          <w:lang w:val="ru-RU"/>
        </w:rPr>
        <w:t xml:space="preserve"> </w:t>
      </w:r>
      <w:r w:rsidRPr="007C4B4A">
        <w:rPr>
          <w:sz w:val="24"/>
          <w:szCs w:val="24"/>
          <w:lang w:val="ru-RU"/>
        </w:rPr>
        <w:t>за</w:t>
      </w:r>
      <w:r w:rsidRPr="007C4B4A">
        <w:rPr>
          <w:spacing w:val="-13"/>
          <w:sz w:val="24"/>
          <w:szCs w:val="24"/>
          <w:lang w:val="ru-RU"/>
        </w:rPr>
        <w:t xml:space="preserve"> </w:t>
      </w:r>
      <w:r w:rsidRPr="007C4B4A">
        <w:rPr>
          <w:sz w:val="24"/>
          <w:szCs w:val="24"/>
          <w:lang w:val="ru-RU"/>
        </w:rPr>
        <w:t>объединение</w:t>
      </w:r>
      <w:r w:rsidRPr="007C4B4A">
        <w:rPr>
          <w:spacing w:val="-13"/>
          <w:sz w:val="24"/>
          <w:szCs w:val="24"/>
          <w:lang w:val="ru-RU"/>
        </w:rPr>
        <w:t xml:space="preserve"> </w:t>
      </w:r>
      <w:r w:rsidRPr="007C4B4A">
        <w:rPr>
          <w:sz w:val="24"/>
          <w:szCs w:val="24"/>
          <w:lang w:val="ru-RU"/>
        </w:rPr>
        <w:t>германских</w:t>
      </w:r>
      <w:r w:rsidRPr="007C4B4A">
        <w:rPr>
          <w:spacing w:val="-13"/>
          <w:sz w:val="24"/>
          <w:szCs w:val="24"/>
          <w:lang w:val="ru-RU"/>
        </w:rPr>
        <w:t xml:space="preserve"> </w:t>
      </w:r>
      <w:r w:rsidRPr="007C4B4A">
        <w:rPr>
          <w:sz w:val="24"/>
          <w:szCs w:val="24"/>
          <w:lang w:val="ru-RU"/>
        </w:rPr>
        <w:t>государств.</w:t>
      </w:r>
      <w:r w:rsidRPr="007C4B4A">
        <w:rPr>
          <w:spacing w:val="-2"/>
          <w:sz w:val="24"/>
          <w:szCs w:val="24"/>
          <w:lang w:val="ru-RU"/>
        </w:rPr>
        <w:t xml:space="preserve"> </w:t>
      </w:r>
      <w:r w:rsidRPr="007C4B4A">
        <w:rPr>
          <w:sz w:val="24"/>
          <w:szCs w:val="24"/>
          <w:lang w:val="ru-RU"/>
        </w:rPr>
        <w:t>О.</w:t>
      </w:r>
      <w:r w:rsidRPr="007C4B4A">
        <w:rPr>
          <w:spacing w:val="-21"/>
          <w:sz w:val="24"/>
          <w:szCs w:val="24"/>
          <w:lang w:val="ru-RU"/>
        </w:rPr>
        <w:t xml:space="preserve"> </w:t>
      </w:r>
      <w:r w:rsidRPr="007C4B4A">
        <w:rPr>
          <w:sz w:val="24"/>
          <w:szCs w:val="24"/>
          <w:lang w:val="ru-RU"/>
        </w:rPr>
        <w:t>Бисмарк.</w:t>
      </w:r>
      <w:r w:rsidRPr="007C4B4A">
        <w:rPr>
          <w:spacing w:val="-21"/>
          <w:sz w:val="24"/>
          <w:szCs w:val="24"/>
          <w:lang w:val="ru-RU"/>
        </w:rPr>
        <w:t xml:space="preserve"> </w:t>
      </w:r>
      <w:r w:rsidRPr="007C4B4A">
        <w:rPr>
          <w:sz w:val="24"/>
          <w:szCs w:val="24"/>
          <w:lang w:val="ru-RU"/>
        </w:rPr>
        <w:lastRenderedPageBreak/>
        <w:t>Северогерманский</w:t>
      </w:r>
      <w:r w:rsidRPr="007C4B4A">
        <w:rPr>
          <w:spacing w:val="-21"/>
          <w:sz w:val="24"/>
          <w:szCs w:val="24"/>
          <w:lang w:val="ru-RU"/>
        </w:rPr>
        <w:t xml:space="preserve"> </w:t>
      </w:r>
      <w:r w:rsidRPr="007C4B4A">
        <w:rPr>
          <w:sz w:val="24"/>
          <w:szCs w:val="24"/>
          <w:lang w:val="ru-RU"/>
        </w:rPr>
        <w:t>союз.</w:t>
      </w:r>
      <w:r w:rsidRPr="007C4B4A">
        <w:rPr>
          <w:spacing w:val="-21"/>
          <w:sz w:val="24"/>
          <w:szCs w:val="24"/>
          <w:lang w:val="ru-RU"/>
        </w:rPr>
        <w:t xml:space="preserve"> </w:t>
      </w:r>
      <w:r w:rsidRPr="007C4B4A">
        <w:rPr>
          <w:spacing w:val="-3"/>
          <w:sz w:val="24"/>
          <w:szCs w:val="24"/>
          <w:lang w:val="ru-RU"/>
        </w:rPr>
        <w:t>Провозглашение</w:t>
      </w:r>
      <w:r w:rsidRPr="007C4B4A">
        <w:rPr>
          <w:spacing w:val="-21"/>
          <w:sz w:val="24"/>
          <w:szCs w:val="24"/>
          <w:lang w:val="ru-RU"/>
        </w:rPr>
        <w:t xml:space="preserve"> </w:t>
      </w:r>
      <w:r w:rsidRPr="007C4B4A">
        <w:rPr>
          <w:spacing w:val="-4"/>
          <w:sz w:val="24"/>
          <w:szCs w:val="24"/>
          <w:lang w:val="ru-RU"/>
        </w:rPr>
        <w:t>Герман</w:t>
      </w:r>
      <w:r w:rsidRPr="007C4B4A">
        <w:rPr>
          <w:sz w:val="24"/>
          <w:szCs w:val="24"/>
          <w:lang w:val="ru-RU"/>
        </w:rPr>
        <w:t>ской империи. Социальная политика. Включение</w:t>
      </w:r>
      <w:r w:rsidRPr="007C4B4A">
        <w:rPr>
          <w:spacing w:val="51"/>
          <w:sz w:val="24"/>
          <w:szCs w:val="24"/>
          <w:lang w:val="ru-RU"/>
        </w:rPr>
        <w:t xml:space="preserve"> </w:t>
      </w:r>
      <w:r w:rsidRPr="007C4B4A">
        <w:rPr>
          <w:sz w:val="24"/>
          <w:szCs w:val="24"/>
          <w:lang w:val="ru-RU"/>
        </w:rPr>
        <w:t>империи</w:t>
      </w:r>
      <w:r w:rsidRPr="007C4B4A">
        <w:rPr>
          <w:spacing w:val="22"/>
          <w:sz w:val="24"/>
          <w:szCs w:val="24"/>
          <w:lang w:val="ru-RU"/>
        </w:rPr>
        <w:t xml:space="preserve"> </w:t>
      </w:r>
      <w:r w:rsidRPr="007C4B4A">
        <w:rPr>
          <w:sz w:val="24"/>
          <w:szCs w:val="24"/>
          <w:lang w:val="ru-RU"/>
        </w:rPr>
        <w:t>в систему</w:t>
      </w:r>
      <w:r w:rsidRPr="007C4B4A">
        <w:rPr>
          <w:spacing w:val="-28"/>
          <w:sz w:val="24"/>
          <w:szCs w:val="24"/>
          <w:lang w:val="ru-RU"/>
        </w:rPr>
        <w:t xml:space="preserve"> </w:t>
      </w:r>
      <w:r w:rsidRPr="007C4B4A">
        <w:rPr>
          <w:spacing w:val="-2"/>
          <w:sz w:val="24"/>
          <w:szCs w:val="24"/>
          <w:lang w:val="ru-RU"/>
        </w:rPr>
        <w:t>внешнеполитических</w:t>
      </w:r>
      <w:r w:rsidRPr="007C4B4A">
        <w:rPr>
          <w:spacing w:val="-28"/>
          <w:sz w:val="24"/>
          <w:szCs w:val="24"/>
          <w:lang w:val="ru-RU"/>
        </w:rPr>
        <w:t xml:space="preserve"> </w:t>
      </w:r>
      <w:r w:rsidRPr="007C4B4A">
        <w:rPr>
          <w:sz w:val="24"/>
          <w:szCs w:val="24"/>
          <w:lang w:val="ru-RU"/>
        </w:rPr>
        <w:t>союзов</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pacing w:val="-2"/>
          <w:sz w:val="24"/>
          <w:szCs w:val="24"/>
          <w:lang w:val="ru-RU"/>
        </w:rPr>
        <w:t>колониальные</w:t>
      </w:r>
      <w:r w:rsidRPr="007C4B4A">
        <w:rPr>
          <w:spacing w:val="-28"/>
          <w:sz w:val="24"/>
          <w:szCs w:val="24"/>
          <w:lang w:val="ru-RU"/>
        </w:rPr>
        <w:t xml:space="preserve"> </w:t>
      </w:r>
      <w:r w:rsidRPr="007C4B4A">
        <w:rPr>
          <w:sz w:val="24"/>
          <w:szCs w:val="24"/>
          <w:lang w:val="ru-RU"/>
        </w:rPr>
        <w:t>захваты.</w:t>
      </w:r>
      <w:r w:rsidRPr="007C4B4A">
        <w:rPr>
          <w:spacing w:val="-2"/>
          <w:sz w:val="24"/>
          <w:szCs w:val="24"/>
          <w:lang w:val="ru-RU"/>
        </w:rPr>
        <w:t xml:space="preserve"> </w:t>
      </w:r>
      <w:r w:rsidRPr="007C4B4A">
        <w:rPr>
          <w:b/>
          <w:i/>
          <w:sz w:val="24"/>
          <w:szCs w:val="24"/>
          <w:lang w:val="ru-RU"/>
        </w:rPr>
        <w:t>Страны Центральной и Юго-Восточной</w:t>
      </w:r>
      <w:r w:rsidRPr="007C4B4A">
        <w:rPr>
          <w:b/>
          <w:i/>
          <w:spacing w:val="-19"/>
          <w:sz w:val="24"/>
          <w:szCs w:val="24"/>
          <w:lang w:val="ru-RU"/>
        </w:rPr>
        <w:t xml:space="preserve"> </w:t>
      </w:r>
      <w:r w:rsidRPr="007C4B4A">
        <w:rPr>
          <w:b/>
          <w:i/>
          <w:sz w:val="24"/>
          <w:szCs w:val="24"/>
          <w:lang w:val="ru-RU"/>
        </w:rPr>
        <w:t>Европы</w:t>
      </w:r>
      <w:r w:rsidRPr="007C4B4A">
        <w:rPr>
          <w:b/>
          <w:i/>
          <w:spacing w:val="-5"/>
          <w:sz w:val="24"/>
          <w:szCs w:val="24"/>
          <w:lang w:val="ru-RU"/>
        </w:rPr>
        <w:t xml:space="preserve"> </w:t>
      </w:r>
      <w:r w:rsidRPr="007C4B4A">
        <w:rPr>
          <w:b/>
          <w:i/>
          <w:sz w:val="24"/>
          <w:szCs w:val="24"/>
          <w:lang w:val="ru-RU"/>
        </w:rPr>
        <w:t>во второй</w:t>
      </w:r>
      <w:r w:rsidRPr="007C4B4A">
        <w:rPr>
          <w:b/>
          <w:i/>
          <w:spacing w:val="-31"/>
          <w:sz w:val="24"/>
          <w:szCs w:val="24"/>
          <w:lang w:val="ru-RU"/>
        </w:rPr>
        <w:t xml:space="preserve"> </w:t>
      </w:r>
      <w:r w:rsidRPr="007C4B4A">
        <w:rPr>
          <w:b/>
          <w:i/>
          <w:sz w:val="24"/>
          <w:szCs w:val="24"/>
          <w:lang w:val="ru-RU"/>
        </w:rPr>
        <w:t>половине</w:t>
      </w:r>
      <w:r w:rsidRPr="007C4B4A">
        <w:rPr>
          <w:b/>
          <w:i/>
          <w:spacing w:val="-31"/>
          <w:sz w:val="24"/>
          <w:szCs w:val="24"/>
          <w:lang w:val="ru-RU"/>
        </w:rPr>
        <w:t xml:space="preserve"> </w:t>
      </w:r>
      <w:r w:rsidRPr="007C4B4A">
        <w:rPr>
          <w:b/>
          <w:i/>
          <w:sz w:val="24"/>
          <w:szCs w:val="24"/>
        </w:rPr>
        <w:t>XIX</w:t>
      </w:r>
      <w:r w:rsidRPr="007C4B4A">
        <w:rPr>
          <w:b/>
          <w:i/>
          <w:spacing w:val="-31"/>
          <w:sz w:val="24"/>
          <w:szCs w:val="24"/>
          <w:lang w:val="ru-RU"/>
        </w:rPr>
        <w:t xml:space="preserve"> </w:t>
      </w:r>
      <w:r w:rsidR="00BD6D2B" w:rsidRPr="007C4B4A">
        <w:rPr>
          <w:b/>
          <w:i/>
          <w:sz w:val="24"/>
          <w:szCs w:val="24"/>
          <w:lang w:val="ru-RU"/>
        </w:rPr>
        <w:t>–</w:t>
      </w:r>
      <w:r w:rsidRPr="007C4B4A">
        <w:rPr>
          <w:b/>
          <w:i/>
          <w:spacing w:val="-31"/>
          <w:sz w:val="24"/>
          <w:szCs w:val="24"/>
          <w:lang w:val="ru-RU"/>
        </w:rPr>
        <w:t xml:space="preserve"> </w:t>
      </w:r>
      <w:r w:rsidRPr="007C4B4A">
        <w:rPr>
          <w:b/>
          <w:i/>
          <w:sz w:val="24"/>
          <w:szCs w:val="24"/>
          <w:lang w:val="ru-RU"/>
        </w:rPr>
        <w:t>начале</w:t>
      </w:r>
      <w:r w:rsidRPr="007C4B4A">
        <w:rPr>
          <w:b/>
          <w:i/>
          <w:spacing w:val="-31"/>
          <w:sz w:val="24"/>
          <w:szCs w:val="24"/>
          <w:lang w:val="ru-RU"/>
        </w:rPr>
        <w:t xml:space="preserve"> </w:t>
      </w:r>
      <w:r w:rsidRPr="007C4B4A">
        <w:rPr>
          <w:b/>
          <w:i/>
          <w:sz w:val="24"/>
          <w:szCs w:val="24"/>
        </w:rPr>
        <w:t>XX</w:t>
      </w:r>
      <w:r w:rsidRPr="007C4B4A">
        <w:rPr>
          <w:b/>
          <w:i/>
          <w:spacing w:val="-31"/>
          <w:sz w:val="24"/>
          <w:szCs w:val="24"/>
          <w:lang w:val="ru-RU"/>
        </w:rPr>
        <w:t xml:space="preserve"> </w:t>
      </w:r>
      <w:r w:rsidRPr="007C4B4A">
        <w:rPr>
          <w:b/>
          <w:i/>
          <w:sz w:val="24"/>
          <w:szCs w:val="24"/>
          <w:lang w:val="ru-RU"/>
        </w:rPr>
        <w:t>в</w:t>
      </w:r>
      <w:r w:rsidRPr="007C4B4A">
        <w:rPr>
          <w:i/>
          <w:sz w:val="24"/>
          <w:szCs w:val="24"/>
          <w:lang w:val="ru-RU"/>
        </w:rPr>
        <w:t>.</w:t>
      </w:r>
      <w:r w:rsidRPr="007C4B4A">
        <w:rPr>
          <w:i/>
          <w:spacing w:val="-27"/>
          <w:sz w:val="24"/>
          <w:szCs w:val="24"/>
          <w:lang w:val="ru-RU"/>
        </w:rPr>
        <w:t xml:space="preserve"> </w:t>
      </w:r>
      <w:r w:rsidRPr="007C4B4A">
        <w:rPr>
          <w:sz w:val="24"/>
          <w:szCs w:val="24"/>
          <w:lang w:val="ru-RU"/>
        </w:rPr>
        <w:t>Габсбургская</w:t>
      </w:r>
      <w:r w:rsidRPr="007C4B4A">
        <w:rPr>
          <w:spacing w:val="-27"/>
          <w:sz w:val="24"/>
          <w:szCs w:val="24"/>
          <w:lang w:val="ru-RU"/>
        </w:rPr>
        <w:t xml:space="preserve"> </w:t>
      </w:r>
      <w:r w:rsidRPr="007C4B4A">
        <w:rPr>
          <w:sz w:val="24"/>
          <w:szCs w:val="24"/>
          <w:lang w:val="ru-RU"/>
        </w:rPr>
        <w:t>империя:</w:t>
      </w:r>
      <w:r w:rsidRPr="007C4B4A">
        <w:rPr>
          <w:spacing w:val="-28"/>
          <w:sz w:val="24"/>
          <w:szCs w:val="24"/>
          <w:lang w:val="ru-RU"/>
        </w:rPr>
        <w:t xml:space="preserve"> </w:t>
      </w:r>
      <w:r w:rsidRPr="007C4B4A">
        <w:rPr>
          <w:sz w:val="24"/>
          <w:szCs w:val="24"/>
          <w:lang w:val="ru-RU"/>
        </w:rPr>
        <w:t>экономическое</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политическое</w:t>
      </w:r>
      <w:r w:rsidRPr="007C4B4A">
        <w:rPr>
          <w:spacing w:val="-28"/>
          <w:sz w:val="24"/>
          <w:szCs w:val="24"/>
          <w:lang w:val="ru-RU"/>
        </w:rPr>
        <w:t xml:space="preserve"> </w:t>
      </w:r>
      <w:r w:rsidRPr="007C4B4A">
        <w:rPr>
          <w:sz w:val="24"/>
          <w:szCs w:val="24"/>
          <w:lang w:val="ru-RU"/>
        </w:rPr>
        <w:t>развитие,</w:t>
      </w:r>
      <w:r w:rsidRPr="007C4B4A">
        <w:rPr>
          <w:spacing w:val="-28"/>
          <w:sz w:val="24"/>
          <w:szCs w:val="24"/>
          <w:lang w:val="ru-RU"/>
        </w:rPr>
        <w:t xml:space="preserve"> </w:t>
      </w:r>
      <w:r w:rsidRPr="007C4B4A">
        <w:rPr>
          <w:sz w:val="24"/>
          <w:szCs w:val="24"/>
          <w:lang w:val="ru-RU"/>
        </w:rPr>
        <w:t>положение</w:t>
      </w:r>
      <w:r w:rsidRPr="007C4B4A">
        <w:rPr>
          <w:spacing w:val="-28"/>
          <w:sz w:val="24"/>
          <w:szCs w:val="24"/>
          <w:lang w:val="ru-RU"/>
        </w:rPr>
        <w:t xml:space="preserve"> </w:t>
      </w:r>
      <w:r w:rsidRPr="007C4B4A">
        <w:rPr>
          <w:sz w:val="24"/>
          <w:szCs w:val="24"/>
          <w:lang w:val="ru-RU"/>
        </w:rPr>
        <w:t>народов, национальные движения.</w:t>
      </w:r>
      <w:r w:rsidRPr="007C4B4A">
        <w:rPr>
          <w:spacing w:val="22"/>
          <w:sz w:val="24"/>
          <w:szCs w:val="24"/>
          <w:lang w:val="ru-RU"/>
        </w:rPr>
        <w:t xml:space="preserve"> </w:t>
      </w:r>
      <w:r w:rsidRPr="007C4B4A">
        <w:rPr>
          <w:sz w:val="24"/>
          <w:szCs w:val="24"/>
          <w:lang w:val="ru-RU"/>
        </w:rPr>
        <w:t>Провозглашение</w:t>
      </w:r>
      <w:r w:rsidRPr="007C4B4A">
        <w:rPr>
          <w:spacing w:val="47"/>
          <w:sz w:val="24"/>
          <w:szCs w:val="24"/>
          <w:lang w:val="ru-RU"/>
        </w:rPr>
        <w:t xml:space="preserve"> </w:t>
      </w:r>
      <w:r w:rsidRPr="007C4B4A">
        <w:rPr>
          <w:sz w:val="24"/>
          <w:szCs w:val="24"/>
          <w:lang w:val="ru-RU"/>
        </w:rPr>
        <w:t>дуалистической Австро-Венгерской монархии</w:t>
      </w:r>
      <w:r w:rsidRPr="007C4B4A">
        <w:rPr>
          <w:spacing w:val="56"/>
          <w:sz w:val="24"/>
          <w:szCs w:val="24"/>
          <w:lang w:val="ru-RU"/>
        </w:rPr>
        <w:t xml:space="preserve"> </w:t>
      </w:r>
      <w:r w:rsidRPr="007C4B4A">
        <w:rPr>
          <w:sz w:val="24"/>
          <w:szCs w:val="24"/>
          <w:lang w:val="ru-RU"/>
        </w:rPr>
        <w:t>(1867).</w:t>
      </w:r>
      <w:r w:rsidRPr="007C4B4A">
        <w:rPr>
          <w:spacing w:val="18"/>
          <w:sz w:val="24"/>
          <w:szCs w:val="24"/>
          <w:lang w:val="ru-RU"/>
        </w:rPr>
        <w:t xml:space="preserve"> </w:t>
      </w:r>
      <w:r w:rsidRPr="007C4B4A">
        <w:rPr>
          <w:sz w:val="24"/>
          <w:szCs w:val="24"/>
          <w:lang w:val="ru-RU"/>
        </w:rPr>
        <w:t>Югославянские народы:</w:t>
      </w:r>
      <w:r w:rsidRPr="007C4B4A">
        <w:rPr>
          <w:spacing w:val="-42"/>
          <w:sz w:val="24"/>
          <w:szCs w:val="24"/>
          <w:lang w:val="ru-RU"/>
        </w:rPr>
        <w:t xml:space="preserve"> </w:t>
      </w:r>
      <w:r w:rsidRPr="007C4B4A">
        <w:rPr>
          <w:sz w:val="24"/>
          <w:szCs w:val="24"/>
          <w:lang w:val="ru-RU"/>
        </w:rPr>
        <w:t>борьба</w:t>
      </w:r>
      <w:r w:rsidRPr="007C4B4A">
        <w:rPr>
          <w:spacing w:val="-42"/>
          <w:sz w:val="24"/>
          <w:szCs w:val="24"/>
          <w:lang w:val="ru-RU"/>
        </w:rPr>
        <w:t xml:space="preserve"> </w:t>
      </w:r>
      <w:r w:rsidRPr="007C4B4A">
        <w:rPr>
          <w:sz w:val="24"/>
          <w:szCs w:val="24"/>
          <w:lang w:val="ru-RU"/>
        </w:rPr>
        <w:t>за</w:t>
      </w:r>
      <w:r w:rsidRPr="007C4B4A">
        <w:rPr>
          <w:spacing w:val="-42"/>
          <w:sz w:val="24"/>
          <w:szCs w:val="24"/>
          <w:lang w:val="ru-RU"/>
        </w:rPr>
        <w:t xml:space="preserve"> </w:t>
      </w:r>
      <w:r w:rsidRPr="007C4B4A">
        <w:rPr>
          <w:sz w:val="24"/>
          <w:szCs w:val="24"/>
          <w:lang w:val="ru-RU"/>
        </w:rPr>
        <w:t>освобождение</w:t>
      </w:r>
      <w:r w:rsidRPr="007C4B4A">
        <w:rPr>
          <w:spacing w:val="-42"/>
          <w:sz w:val="24"/>
          <w:szCs w:val="24"/>
          <w:lang w:val="ru-RU"/>
        </w:rPr>
        <w:t xml:space="preserve"> </w:t>
      </w:r>
      <w:r w:rsidRPr="007C4B4A">
        <w:rPr>
          <w:sz w:val="24"/>
          <w:szCs w:val="24"/>
          <w:lang w:val="ru-RU"/>
        </w:rPr>
        <w:t>от</w:t>
      </w:r>
      <w:r w:rsidRPr="007C4B4A">
        <w:rPr>
          <w:spacing w:val="-42"/>
          <w:sz w:val="24"/>
          <w:szCs w:val="24"/>
          <w:lang w:val="ru-RU"/>
        </w:rPr>
        <w:t xml:space="preserve"> </w:t>
      </w:r>
      <w:r w:rsidRPr="007C4B4A">
        <w:rPr>
          <w:sz w:val="24"/>
          <w:szCs w:val="24"/>
          <w:lang w:val="ru-RU"/>
        </w:rPr>
        <w:t>османского</w:t>
      </w:r>
      <w:r w:rsidRPr="007C4B4A">
        <w:rPr>
          <w:spacing w:val="-42"/>
          <w:sz w:val="24"/>
          <w:szCs w:val="24"/>
          <w:lang w:val="ru-RU"/>
        </w:rPr>
        <w:t xml:space="preserve"> </w:t>
      </w:r>
      <w:r w:rsidRPr="007C4B4A">
        <w:rPr>
          <w:sz w:val="24"/>
          <w:szCs w:val="24"/>
          <w:lang w:val="ru-RU"/>
        </w:rPr>
        <w:t>господства.</w:t>
      </w:r>
      <w:r w:rsidRPr="007C4B4A">
        <w:rPr>
          <w:spacing w:val="-42"/>
          <w:sz w:val="24"/>
          <w:szCs w:val="24"/>
          <w:lang w:val="ru-RU"/>
        </w:rPr>
        <w:t xml:space="preserve"> </w:t>
      </w:r>
      <w:r w:rsidRPr="007C4B4A">
        <w:rPr>
          <w:sz w:val="24"/>
          <w:szCs w:val="24"/>
          <w:lang w:val="ru-RU"/>
        </w:rPr>
        <w:t>Русско-турецкая война 1877</w:t>
      </w:r>
      <w:r w:rsidR="00BD6D2B" w:rsidRPr="007C4B4A">
        <w:rPr>
          <w:sz w:val="24"/>
          <w:szCs w:val="24"/>
          <w:lang w:val="ru-RU"/>
        </w:rPr>
        <w:t>–</w:t>
      </w:r>
      <w:r w:rsidRPr="007C4B4A">
        <w:rPr>
          <w:sz w:val="24"/>
          <w:szCs w:val="24"/>
          <w:lang w:val="ru-RU"/>
        </w:rPr>
        <w:t>1878 гг., ее итоги.</w:t>
      </w:r>
    </w:p>
    <w:p w14:paraId="51E194AE" w14:textId="70CB5911" w:rsidR="00C6278E" w:rsidRPr="007C4B4A" w:rsidRDefault="00C6278E" w:rsidP="00C339C8">
      <w:pPr>
        <w:ind w:left="567" w:right="-290" w:firstLine="283"/>
        <w:rPr>
          <w:sz w:val="24"/>
          <w:szCs w:val="24"/>
          <w:lang w:val="ru-RU"/>
        </w:rPr>
      </w:pPr>
      <w:r w:rsidRPr="007C4B4A">
        <w:rPr>
          <w:b/>
          <w:i/>
          <w:sz w:val="24"/>
          <w:szCs w:val="24"/>
          <w:lang w:val="ru-RU"/>
        </w:rPr>
        <w:t>Соединенные Штаты</w:t>
      </w:r>
      <w:r w:rsidRPr="007C4B4A">
        <w:rPr>
          <w:b/>
          <w:i/>
          <w:spacing w:val="-45"/>
          <w:sz w:val="24"/>
          <w:szCs w:val="24"/>
          <w:lang w:val="ru-RU"/>
        </w:rPr>
        <w:t xml:space="preserve"> </w:t>
      </w:r>
      <w:r w:rsidRPr="007C4B4A">
        <w:rPr>
          <w:b/>
          <w:i/>
          <w:sz w:val="24"/>
          <w:szCs w:val="24"/>
          <w:lang w:val="ru-RU"/>
        </w:rPr>
        <w:t>Америки</w:t>
      </w:r>
      <w:r w:rsidRPr="007C4B4A">
        <w:rPr>
          <w:sz w:val="24"/>
          <w:szCs w:val="24"/>
          <w:lang w:val="ru-RU"/>
        </w:rPr>
        <w:t>. Север и Юг: экономика, социальные отношения, политическая жизнь. Проблема рабства;</w:t>
      </w:r>
      <w:r w:rsidRPr="007C4B4A">
        <w:rPr>
          <w:spacing w:val="-9"/>
          <w:sz w:val="24"/>
          <w:szCs w:val="24"/>
          <w:lang w:val="ru-RU"/>
        </w:rPr>
        <w:t xml:space="preserve"> </w:t>
      </w:r>
      <w:r w:rsidRPr="007C4B4A">
        <w:rPr>
          <w:sz w:val="24"/>
          <w:szCs w:val="24"/>
          <w:lang w:val="ru-RU"/>
        </w:rPr>
        <w:t>аболиционизм.</w:t>
      </w:r>
      <w:r w:rsidRPr="007C4B4A">
        <w:rPr>
          <w:spacing w:val="-9"/>
          <w:sz w:val="24"/>
          <w:szCs w:val="24"/>
          <w:lang w:val="ru-RU"/>
        </w:rPr>
        <w:t xml:space="preserve"> </w:t>
      </w:r>
      <w:r w:rsidRPr="007C4B4A">
        <w:rPr>
          <w:sz w:val="24"/>
          <w:szCs w:val="24"/>
          <w:lang w:val="ru-RU"/>
        </w:rPr>
        <w:t>Гражданская</w:t>
      </w:r>
      <w:r w:rsidRPr="007C4B4A">
        <w:rPr>
          <w:spacing w:val="-9"/>
          <w:sz w:val="24"/>
          <w:szCs w:val="24"/>
          <w:lang w:val="ru-RU"/>
        </w:rPr>
        <w:t xml:space="preserve"> </w:t>
      </w:r>
      <w:r w:rsidRPr="007C4B4A">
        <w:rPr>
          <w:sz w:val="24"/>
          <w:szCs w:val="24"/>
          <w:lang w:val="ru-RU"/>
        </w:rPr>
        <w:t>война</w:t>
      </w:r>
      <w:r w:rsidRPr="007C4B4A">
        <w:rPr>
          <w:spacing w:val="-9"/>
          <w:sz w:val="24"/>
          <w:szCs w:val="24"/>
          <w:lang w:val="ru-RU"/>
        </w:rPr>
        <w:t xml:space="preserve"> </w:t>
      </w:r>
      <w:r w:rsidRPr="007C4B4A">
        <w:rPr>
          <w:sz w:val="24"/>
          <w:szCs w:val="24"/>
          <w:lang w:val="ru-RU"/>
        </w:rPr>
        <w:t>(1861</w:t>
      </w:r>
      <w:r w:rsidR="00BD6D2B" w:rsidRPr="007C4B4A">
        <w:rPr>
          <w:sz w:val="24"/>
          <w:szCs w:val="24"/>
          <w:lang w:val="ru-RU"/>
        </w:rPr>
        <w:t>–</w:t>
      </w:r>
      <w:r w:rsidRPr="007C4B4A">
        <w:rPr>
          <w:sz w:val="24"/>
          <w:szCs w:val="24"/>
          <w:lang w:val="ru-RU"/>
        </w:rPr>
        <w:t>1865):</w:t>
      </w:r>
      <w:r w:rsidRPr="007C4B4A">
        <w:rPr>
          <w:spacing w:val="-9"/>
          <w:sz w:val="24"/>
          <w:szCs w:val="24"/>
          <w:lang w:val="ru-RU"/>
        </w:rPr>
        <w:t xml:space="preserve"> </w:t>
      </w:r>
      <w:r w:rsidRPr="007C4B4A">
        <w:rPr>
          <w:sz w:val="24"/>
          <w:szCs w:val="24"/>
          <w:lang w:val="ru-RU"/>
        </w:rPr>
        <w:t>причины,</w:t>
      </w:r>
      <w:r w:rsidRPr="007C4B4A">
        <w:rPr>
          <w:spacing w:val="-22"/>
          <w:sz w:val="24"/>
          <w:szCs w:val="24"/>
          <w:lang w:val="ru-RU"/>
        </w:rPr>
        <w:t xml:space="preserve"> </w:t>
      </w:r>
      <w:r w:rsidRPr="007C4B4A">
        <w:rPr>
          <w:sz w:val="24"/>
          <w:szCs w:val="24"/>
          <w:lang w:val="ru-RU"/>
        </w:rPr>
        <w:t>участники,</w:t>
      </w:r>
      <w:r w:rsidRPr="007C4B4A">
        <w:rPr>
          <w:spacing w:val="-22"/>
          <w:sz w:val="24"/>
          <w:szCs w:val="24"/>
          <w:lang w:val="ru-RU"/>
        </w:rPr>
        <w:t xml:space="preserve"> </w:t>
      </w:r>
      <w:r w:rsidRPr="007C4B4A">
        <w:rPr>
          <w:sz w:val="24"/>
          <w:szCs w:val="24"/>
          <w:lang w:val="ru-RU"/>
        </w:rPr>
        <w:t>итоги.</w:t>
      </w:r>
      <w:r w:rsidRPr="007C4B4A">
        <w:rPr>
          <w:spacing w:val="-22"/>
          <w:sz w:val="24"/>
          <w:szCs w:val="24"/>
          <w:lang w:val="ru-RU"/>
        </w:rPr>
        <w:t xml:space="preserve"> </w:t>
      </w:r>
      <w:r w:rsidRPr="007C4B4A">
        <w:rPr>
          <w:sz w:val="24"/>
          <w:szCs w:val="24"/>
          <w:lang w:val="ru-RU"/>
        </w:rPr>
        <w:t>А.</w:t>
      </w:r>
      <w:r w:rsidRPr="007C4B4A">
        <w:rPr>
          <w:spacing w:val="-22"/>
          <w:sz w:val="24"/>
          <w:szCs w:val="24"/>
          <w:lang w:val="ru-RU"/>
        </w:rPr>
        <w:t xml:space="preserve"> </w:t>
      </w:r>
      <w:r w:rsidRPr="007C4B4A">
        <w:rPr>
          <w:sz w:val="24"/>
          <w:szCs w:val="24"/>
          <w:lang w:val="ru-RU"/>
        </w:rPr>
        <w:t>Линкольн.</w:t>
      </w:r>
      <w:r w:rsidRPr="007C4B4A">
        <w:rPr>
          <w:spacing w:val="-22"/>
          <w:sz w:val="24"/>
          <w:szCs w:val="24"/>
          <w:lang w:val="ru-RU"/>
        </w:rPr>
        <w:t xml:space="preserve"> </w:t>
      </w:r>
      <w:r w:rsidRPr="007C4B4A">
        <w:rPr>
          <w:sz w:val="24"/>
          <w:szCs w:val="24"/>
          <w:lang w:val="ru-RU"/>
        </w:rPr>
        <w:t>Восстановление</w:t>
      </w:r>
      <w:r w:rsidRPr="007C4B4A">
        <w:rPr>
          <w:spacing w:val="-22"/>
          <w:sz w:val="24"/>
          <w:szCs w:val="24"/>
          <w:lang w:val="ru-RU"/>
        </w:rPr>
        <w:t xml:space="preserve"> </w:t>
      </w:r>
      <w:r w:rsidRPr="007C4B4A">
        <w:rPr>
          <w:sz w:val="24"/>
          <w:szCs w:val="24"/>
          <w:lang w:val="ru-RU"/>
        </w:rPr>
        <w:t>Юга.</w:t>
      </w:r>
      <w:r w:rsidRPr="007C4B4A">
        <w:rPr>
          <w:spacing w:val="-22"/>
          <w:sz w:val="24"/>
          <w:szCs w:val="24"/>
          <w:lang w:val="ru-RU"/>
        </w:rPr>
        <w:t xml:space="preserve"> </w:t>
      </w:r>
      <w:r w:rsidRPr="007C4B4A">
        <w:rPr>
          <w:sz w:val="24"/>
          <w:szCs w:val="24"/>
          <w:lang w:val="ru-RU"/>
        </w:rPr>
        <w:t xml:space="preserve">Промышленный рост в конце </w:t>
      </w:r>
      <w:r w:rsidRPr="007C4B4A">
        <w:rPr>
          <w:sz w:val="24"/>
          <w:szCs w:val="24"/>
        </w:rPr>
        <w:t>XIX</w:t>
      </w:r>
      <w:r w:rsidRPr="007C4B4A">
        <w:rPr>
          <w:spacing w:val="10"/>
          <w:sz w:val="24"/>
          <w:szCs w:val="24"/>
          <w:lang w:val="ru-RU"/>
        </w:rPr>
        <w:t xml:space="preserve"> </w:t>
      </w:r>
      <w:r w:rsidRPr="007C4B4A">
        <w:rPr>
          <w:sz w:val="24"/>
          <w:szCs w:val="24"/>
          <w:lang w:val="ru-RU"/>
        </w:rPr>
        <w:t>в.</w:t>
      </w:r>
    </w:p>
    <w:p w14:paraId="5611C415" w14:textId="55713D5D" w:rsidR="00C6278E" w:rsidRPr="007C4B4A" w:rsidRDefault="00C6278E" w:rsidP="00C339C8">
      <w:pPr>
        <w:ind w:left="567" w:right="-290" w:firstLine="283"/>
        <w:rPr>
          <w:sz w:val="24"/>
          <w:szCs w:val="24"/>
          <w:lang w:val="ru-RU"/>
        </w:rPr>
      </w:pPr>
      <w:r w:rsidRPr="007C4B4A">
        <w:rPr>
          <w:sz w:val="24"/>
          <w:szCs w:val="24"/>
          <w:lang w:val="ru-RU"/>
        </w:rPr>
        <w:t xml:space="preserve">Экономическое и социально-политическое развитие стран Европы и США в конце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ХХ  </w:t>
      </w:r>
      <w:r w:rsidRPr="007C4B4A">
        <w:rPr>
          <w:spacing w:val="58"/>
          <w:sz w:val="24"/>
          <w:szCs w:val="24"/>
          <w:lang w:val="ru-RU"/>
        </w:rPr>
        <w:t xml:space="preserve"> </w:t>
      </w:r>
      <w:r w:rsidRPr="007C4B4A">
        <w:rPr>
          <w:sz w:val="24"/>
          <w:szCs w:val="24"/>
          <w:lang w:val="ru-RU"/>
        </w:rPr>
        <w:t>в.</w:t>
      </w:r>
    </w:p>
    <w:p w14:paraId="029C308D" w14:textId="77777777" w:rsidR="00C6278E" w:rsidRPr="007C4B4A" w:rsidRDefault="00C6278E" w:rsidP="00C339C8">
      <w:pPr>
        <w:ind w:left="567" w:right="-290" w:firstLine="283"/>
        <w:rPr>
          <w:sz w:val="24"/>
          <w:szCs w:val="24"/>
          <w:lang w:val="ru-RU"/>
        </w:rPr>
      </w:pPr>
      <w:r w:rsidRPr="007C4B4A">
        <w:rPr>
          <w:sz w:val="24"/>
          <w:szCs w:val="24"/>
          <w:lang w:val="ru-RU"/>
        </w:rPr>
        <w:t>Завершение промышленного переворота. Вторая промышленная  революция.  Индустриализация. Монополистический капитализм.</w:t>
      </w:r>
      <w:r w:rsidRPr="007C4B4A">
        <w:rPr>
          <w:spacing w:val="-13"/>
          <w:sz w:val="24"/>
          <w:szCs w:val="24"/>
          <w:lang w:val="ru-RU"/>
        </w:rPr>
        <w:t xml:space="preserve"> </w:t>
      </w:r>
      <w:r w:rsidRPr="007C4B4A">
        <w:rPr>
          <w:sz w:val="24"/>
          <w:szCs w:val="24"/>
          <w:lang w:val="ru-RU"/>
        </w:rPr>
        <w:t>Технический</w:t>
      </w:r>
      <w:r w:rsidRPr="007C4B4A">
        <w:rPr>
          <w:spacing w:val="-13"/>
          <w:sz w:val="24"/>
          <w:szCs w:val="24"/>
          <w:lang w:val="ru-RU"/>
        </w:rPr>
        <w:t xml:space="preserve"> </w:t>
      </w:r>
      <w:r w:rsidRPr="007C4B4A">
        <w:rPr>
          <w:sz w:val="24"/>
          <w:szCs w:val="24"/>
          <w:lang w:val="ru-RU"/>
        </w:rPr>
        <w:t>прогресс</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промышленности</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7C4B4A">
        <w:rPr>
          <w:spacing w:val="-10"/>
          <w:sz w:val="24"/>
          <w:szCs w:val="24"/>
          <w:lang w:val="ru-RU"/>
        </w:rPr>
        <w:t xml:space="preserve"> </w:t>
      </w:r>
      <w:r w:rsidRPr="007C4B4A">
        <w:rPr>
          <w:sz w:val="24"/>
          <w:szCs w:val="24"/>
          <w:lang w:val="ru-RU"/>
        </w:rPr>
        <w:t>партий.</w:t>
      </w:r>
    </w:p>
    <w:p w14:paraId="3CFF394F" w14:textId="1F4065F7" w:rsidR="00C6278E" w:rsidRPr="007C4B4A" w:rsidRDefault="00C6278E" w:rsidP="00C339C8">
      <w:pPr>
        <w:ind w:left="567" w:right="-290" w:firstLine="283"/>
        <w:rPr>
          <w:b/>
          <w:sz w:val="24"/>
          <w:szCs w:val="24"/>
          <w:lang w:val="ru-RU"/>
        </w:rPr>
      </w:pPr>
      <w:bookmarkStart w:id="254" w:name="_Toc97148377"/>
      <w:r w:rsidRPr="007C4B4A">
        <w:rPr>
          <w:sz w:val="24"/>
          <w:szCs w:val="24"/>
          <w:lang w:val="ru-RU"/>
        </w:rPr>
        <w:t xml:space="preserve">Страны Латинской Америки в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ХХ в. (2 ч)</w:t>
      </w:r>
      <w:bookmarkEnd w:id="254"/>
    </w:p>
    <w:p w14:paraId="26466C5C" w14:textId="03AA839B" w:rsidR="00C6278E" w:rsidRPr="007C4B4A" w:rsidRDefault="00C6278E" w:rsidP="00C339C8">
      <w:pPr>
        <w:ind w:left="567" w:right="-290" w:firstLine="283"/>
        <w:rPr>
          <w:sz w:val="24"/>
          <w:szCs w:val="24"/>
          <w:lang w:val="ru-RU"/>
        </w:rPr>
      </w:pPr>
      <w:r w:rsidRPr="007C4B4A">
        <w:rPr>
          <w:sz w:val="24"/>
          <w:szCs w:val="24"/>
          <w:lang w:val="ru-RU"/>
        </w:rPr>
        <w:t>Политика метрополий в латиноамериканских владениях. Колониальное общество. Освободительная борьба: задачи, участники,</w:t>
      </w:r>
      <w:r w:rsidRPr="007C4B4A">
        <w:rPr>
          <w:spacing w:val="-32"/>
          <w:sz w:val="24"/>
          <w:szCs w:val="24"/>
          <w:lang w:val="ru-RU"/>
        </w:rPr>
        <w:t xml:space="preserve"> </w:t>
      </w:r>
      <w:r w:rsidRPr="007C4B4A">
        <w:rPr>
          <w:sz w:val="24"/>
          <w:szCs w:val="24"/>
          <w:lang w:val="ru-RU"/>
        </w:rPr>
        <w:t>формы</w:t>
      </w:r>
      <w:r w:rsidRPr="007C4B4A">
        <w:rPr>
          <w:spacing w:val="-32"/>
          <w:sz w:val="24"/>
          <w:szCs w:val="24"/>
          <w:lang w:val="ru-RU"/>
        </w:rPr>
        <w:t xml:space="preserve"> </w:t>
      </w:r>
      <w:r w:rsidRPr="007C4B4A">
        <w:rPr>
          <w:sz w:val="24"/>
          <w:szCs w:val="24"/>
          <w:lang w:val="ru-RU"/>
        </w:rPr>
        <w:t>выступлений.</w:t>
      </w:r>
      <w:r w:rsidRPr="007C4B4A">
        <w:rPr>
          <w:spacing w:val="-32"/>
          <w:sz w:val="24"/>
          <w:szCs w:val="24"/>
          <w:lang w:val="ru-RU"/>
        </w:rPr>
        <w:t xml:space="preserve"> </w:t>
      </w:r>
      <w:r w:rsidRPr="007C4B4A">
        <w:rPr>
          <w:sz w:val="24"/>
          <w:szCs w:val="24"/>
          <w:lang w:val="ru-RU"/>
        </w:rPr>
        <w:t>Ф.</w:t>
      </w:r>
      <w:r w:rsidRPr="007C4B4A">
        <w:rPr>
          <w:spacing w:val="-32"/>
          <w:sz w:val="24"/>
          <w:szCs w:val="24"/>
          <w:lang w:val="ru-RU"/>
        </w:rPr>
        <w:t xml:space="preserve"> </w:t>
      </w:r>
      <w:r w:rsidRPr="007C4B4A">
        <w:rPr>
          <w:sz w:val="24"/>
          <w:szCs w:val="24"/>
          <w:lang w:val="ru-RU"/>
        </w:rPr>
        <w:t>Д.</w:t>
      </w:r>
      <w:r w:rsidRPr="007C4B4A">
        <w:rPr>
          <w:spacing w:val="-32"/>
          <w:sz w:val="24"/>
          <w:szCs w:val="24"/>
          <w:lang w:val="ru-RU"/>
        </w:rPr>
        <w:t xml:space="preserve"> </w:t>
      </w:r>
      <w:r w:rsidRPr="007C4B4A">
        <w:rPr>
          <w:sz w:val="24"/>
          <w:szCs w:val="24"/>
          <w:lang w:val="ru-RU"/>
        </w:rPr>
        <w:t>Туссен-Лувертюр,</w:t>
      </w:r>
      <w:r w:rsidRPr="007C4B4A">
        <w:rPr>
          <w:spacing w:val="-32"/>
          <w:sz w:val="24"/>
          <w:szCs w:val="24"/>
          <w:lang w:val="ru-RU"/>
        </w:rPr>
        <w:t xml:space="preserve"> </w:t>
      </w:r>
      <w:r w:rsidRPr="007C4B4A">
        <w:rPr>
          <w:sz w:val="24"/>
          <w:szCs w:val="24"/>
          <w:lang w:val="ru-RU"/>
        </w:rPr>
        <w:t>С.</w:t>
      </w:r>
      <w:r w:rsidRPr="007C4B4A">
        <w:rPr>
          <w:spacing w:val="-32"/>
          <w:sz w:val="24"/>
          <w:szCs w:val="24"/>
          <w:lang w:val="ru-RU"/>
        </w:rPr>
        <w:t xml:space="preserve"> </w:t>
      </w:r>
      <w:r w:rsidRPr="007C4B4A">
        <w:rPr>
          <w:sz w:val="24"/>
          <w:szCs w:val="24"/>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7C4B4A">
        <w:rPr>
          <w:sz w:val="24"/>
          <w:szCs w:val="24"/>
          <w:lang w:val="ru-RU"/>
        </w:rPr>
        <w:t>–</w:t>
      </w:r>
      <w:r w:rsidRPr="007C4B4A">
        <w:rPr>
          <w:sz w:val="24"/>
          <w:szCs w:val="24"/>
          <w:lang w:val="ru-RU"/>
        </w:rPr>
        <w:t>1917 гг.: участники, итоги,</w:t>
      </w:r>
      <w:r w:rsidRPr="007C4B4A">
        <w:rPr>
          <w:spacing w:val="17"/>
          <w:sz w:val="24"/>
          <w:szCs w:val="24"/>
          <w:lang w:val="ru-RU"/>
        </w:rPr>
        <w:t xml:space="preserve"> </w:t>
      </w:r>
      <w:r w:rsidRPr="007C4B4A">
        <w:rPr>
          <w:sz w:val="24"/>
          <w:szCs w:val="24"/>
          <w:lang w:val="ru-RU"/>
        </w:rPr>
        <w:t>значение.</w:t>
      </w:r>
    </w:p>
    <w:p w14:paraId="76B7DC09" w14:textId="4A8E20C1" w:rsidR="00C6278E" w:rsidRPr="007C4B4A" w:rsidRDefault="00C6278E" w:rsidP="00C339C8">
      <w:pPr>
        <w:ind w:left="567" w:right="-290" w:firstLine="283"/>
        <w:rPr>
          <w:b/>
          <w:sz w:val="24"/>
          <w:szCs w:val="24"/>
          <w:lang w:val="ru-RU"/>
        </w:rPr>
      </w:pPr>
      <w:bookmarkStart w:id="255" w:name="_Toc97148378"/>
      <w:r w:rsidRPr="007C4B4A">
        <w:rPr>
          <w:sz w:val="24"/>
          <w:szCs w:val="24"/>
          <w:lang w:val="ru-RU"/>
        </w:rPr>
        <w:t>Страны Азии в Х</w:t>
      </w:r>
      <w:r w:rsidRPr="007C4B4A">
        <w:rPr>
          <w:sz w:val="24"/>
          <w:szCs w:val="24"/>
        </w:rPr>
        <w:t>I</w:t>
      </w:r>
      <w:r w:rsidRPr="007C4B4A">
        <w:rPr>
          <w:sz w:val="24"/>
          <w:szCs w:val="24"/>
          <w:lang w:val="ru-RU"/>
        </w:rPr>
        <w:t xml:space="preserve">Х </w:t>
      </w:r>
      <w:r w:rsidR="00BD6D2B" w:rsidRPr="007C4B4A">
        <w:rPr>
          <w:sz w:val="24"/>
          <w:szCs w:val="24"/>
          <w:lang w:val="ru-RU"/>
        </w:rPr>
        <w:t>–</w:t>
      </w:r>
      <w:r w:rsidRPr="007C4B4A">
        <w:rPr>
          <w:sz w:val="24"/>
          <w:szCs w:val="24"/>
          <w:lang w:val="ru-RU"/>
        </w:rPr>
        <w:t xml:space="preserve"> начале ХХ в. (3 ч)</w:t>
      </w:r>
      <w:bookmarkEnd w:id="255"/>
    </w:p>
    <w:p w14:paraId="06814494"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Япония. </w:t>
      </w:r>
      <w:r w:rsidRPr="007C4B4A">
        <w:rPr>
          <w:sz w:val="24"/>
          <w:szCs w:val="24"/>
          <w:lang w:val="ru-RU"/>
        </w:rPr>
        <w:t>Внутренняя и внешняя политика сегуната</w:t>
      </w:r>
      <w:r w:rsidRPr="007C4B4A">
        <w:rPr>
          <w:spacing w:val="-39"/>
          <w:sz w:val="24"/>
          <w:szCs w:val="24"/>
          <w:lang w:val="ru-RU"/>
        </w:rPr>
        <w:t xml:space="preserve"> </w:t>
      </w:r>
      <w:r w:rsidRPr="007C4B4A">
        <w:rPr>
          <w:spacing w:val="-3"/>
          <w:sz w:val="24"/>
          <w:szCs w:val="24"/>
          <w:lang w:val="ru-RU"/>
        </w:rPr>
        <w:t>Токуга</w:t>
      </w:r>
      <w:r w:rsidRPr="007C4B4A">
        <w:rPr>
          <w:sz w:val="24"/>
          <w:szCs w:val="24"/>
          <w:lang w:val="ru-RU"/>
        </w:rPr>
        <w:t>ва. «Открытие Японии». Реставрация Мэйдзи. Введение конституции. Модернизация в экономике и социальных отношениях. Переход к политике</w:t>
      </w:r>
      <w:r w:rsidRPr="007C4B4A">
        <w:rPr>
          <w:spacing w:val="32"/>
          <w:sz w:val="24"/>
          <w:szCs w:val="24"/>
          <w:lang w:val="ru-RU"/>
        </w:rPr>
        <w:t xml:space="preserve"> </w:t>
      </w:r>
      <w:r w:rsidRPr="007C4B4A">
        <w:rPr>
          <w:sz w:val="24"/>
          <w:szCs w:val="24"/>
          <w:lang w:val="ru-RU"/>
        </w:rPr>
        <w:t>завоеваний.</w:t>
      </w:r>
    </w:p>
    <w:p w14:paraId="28308642" w14:textId="2C0782DD" w:rsidR="00C6278E" w:rsidRPr="007C4B4A" w:rsidRDefault="00C6278E" w:rsidP="00C339C8">
      <w:pPr>
        <w:ind w:left="567" w:right="-290" w:firstLine="283"/>
        <w:rPr>
          <w:sz w:val="24"/>
          <w:szCs w:val="24"/>
          <w:lang w:val="ru-RU"/>
        </w:rPr>
      </w:pPr>
      <w:r w:rsidRPr="007C4B4A">
        <w:rPr>
          <w:b/>
          <w:i/>
          <w:sz w:val="24"/>
          <w:szCs w:val="24"/>
          <w:lang w:val="ru-RU"/>
        </w:rPr>
        <w:t>Китай.</w:t>
      </w:r>
      <w:r w:rsidRPr="007C4B4A">
        <w:rPr>
          <w:b/>
          <w:i/>
          <w:spacing w:val="-47"/>
          <w:sz w:val="24"/>
          <w:szCs w:val="24"/>
          <w:lang w:val="ru-RU"/>
        </w:rPr>
        <w:t xml:space="preserve"> </w:t>
      </w:r>
      <w:r w:rsidRPr="007C4B4A">
        <w:rPr>
          <w:sz w:val="24"/>
          <w:szCs w:val="24"/>
          <w:lang w:val="ru-RU"/>
        </w:rPr>
        <w:t>Империя Цин. «Опиумные войны». Восстание тайпинов.</w:t>
      </w:r>
      <w:r w:rsidRPr="007C4B4A">
        <w:rPr>
          <w:spacing w:val="-14"/>
          <w:sz w:val="24"/>
          <w:szCs w:val="24"/>
          <w:lang w:val="ru-RU"/>
        </w:rPr>
        <w:t xml:space="preserve"> </w:t>
      </w:r>
      <w:r w:rsidRPr="007C4B4A">
        <w:rPr>
          <w:sz w:val="24"/>
          <w:szCs w:val="24"/>
          <w:lang w:val="ru-RU"/>
        </w:rPr>
        <w:t>«Открытие»</w:t>
      </w:r>
      <w:r w:rsidRPr="007C4B4A">
        <w:rPr>
          <w:spacing w:val="-14"/>
          <w:sz w:val="24"/>
          <w:szCs w:val="24"/>
          <w:lang w:val="ru-RU"/>
        </w:rPr>
        <w:t xml:space="preserve"> </w:t>
      </w:r>
      <w:r w:rsidRPr="007C4B4A">
        <w:rPr>
          <w:sz w:val="24"/>
          <w:szCs w:val="24"/>
          <w:lang w:val="ru-RU"/>
        </w:rPr>
        <w:t>Китая.</w:t>
      </w:r>
      <w:r w:rsidRPr="007C4B4A">
        <w:rPr>
          <w:spacing w:val="-14"/>
          <w:sz w:val="24"/>
          <w:szCs w:val="24"/>
          <w:lang w:val="ru-RU"/>
        </w:rPr>
        <w:t xml:space="preserve"> </w:t>
      </w:r>
      <w:r w:rsidRPr="007C4B4A">
        <w:rPr>
          <w:sz w:val="24"/>
          <w:szCs w:val="24"/>
          <w:lang w:val="ru-RU"/>
        </w:rPr>
        <w:t>Политика</w:t>
      </w:r>
      <w:r w:rsidRPr="007C4B4A">
        <w:rPr>
          <w:spacing w:val="-14"/>
          <w:sz w:val="24"/>
          <w:szCs w:val="24"/>
          <w:lang w:val="ru-RU"/>
        </w:rPr>
        <w:t xml:space="preserve"> </w:t>
      </w:r>
      <w:r w:rsidRPr="007C4B4A">
        <w:rPr>
          <w:sz w:val="24"/>
          <w:szCs w:val="24"/>
          <w:lang w:val="ru-RU"/>
        </w:rPr>
        <w:t>«самоусиления».</w:t>
      </w:r>
      <w:r w:rsidRPr="007C4B4A">
        <w:rPr>
          <w:spacing w:val="-14"/>
          <w:sz w:val="24"/>
          <w:szCs w:val="24"/>
          <w:lang w:val="ru-RU"/>
        </w:rPr>
        <w:t xml:space="preserve"> </w:t>
      </w:r>
      <w:r w:rsidRPr="007C4B4A">
        <w:rPr>
          <w:sz w:val="24"/>
          <w:szCs w:val="24"/>
          <w:lang w:val="ru-RU"/>
        </w:rPr>
        <w:t>Восстание «ихэтуаней». Революция 1911</w:t>
      </w:r>
      <w:r w:rsidR="00BD6D2B" w:rsidRPr="007C4B4A">
        <w:rPr>
          <w:sz w:val="24"/>
          <w:szCs w:val="24"/>
          <w:lang w:val="ru-RU"/>
        </w:rPr>
        <w:t>–</w:t>
      </w:r>
      <w:r w:rsidRPr="007C4B4A">
        <w:rPr>
          <w:sz w:val="24"/>
          <w:szCs w:val="24"/>
          <w:lang w:val="ru-RU"/>
        </w:rPr>
        <w:t>1913 гг. Сунь</w:t>
      </w:r>
      <w:r w:rsidRPr="007C4B4A">
        <w:rPr>
          <w:spacing w:val="-26"/>
          <w:sz w:val="24"/>
          <w:szCs w:val="24"/>
          <w:lang w:val="ru-RU"/>
        </w:rPr>
        <w:t xml:space="preserve"> </w:t>
      </w:r>
      <w:r w:rsidRPr="007C4B4A">
        <w:rPr>
          <w:sz w:val="24"/>
          <w:szCs w:val="24"/>
          <w:lang w:val="ru-RU"/>
        </w:rPr>
        <w:t>Ятсен.</w:t>
      </w:r>
    </w:p>
    <w:p w14:paraId="689B570F" w14:textId="661B0253" w:rsidR="00C6278E" w:rsidRPr="007C4B4A" w:rsidRDefault="00C6278E" w:rsidP="00C339C8">
      <w:pPr>
        <w:ind w:left="567" w:right="-290" w:firstLine="283"/>
        <w:rPr>
          <w:sz w:val="24"/>
          <w:szCs w:val="24"/>
          <w:lang w:val="ru-RU"/>
        </w:rPr>
      </w:pPr>
      <w:r w:rsidRPr="007C4B4A">
        <w:rPr>
          <w:b/>
          <w:i/>
          <w:sz w:val="24"/>
          <w:szCs w:val="24"/>
          <w:lang w:val="ru-RU"/>
        </w:rPr>
        <w:t>Османская</w:t>
      </w:r>
      <w:r w:rsidRPr="007C4B4A">
        <w:rPr>
          <w:b/>
          <w:i/>
          <w:spacing w:val="-40"/>
          <w:sz w:val="24"/>
          <w:szCs w:val="24"/>
          <w:lang w:val="ru-RU"/>
        </w:rPr>
        <w:t xml:space="preserve"> </w:t>
      </w:r>
      <w:r w:rsidRPr="007C4B4A">
        <w:rPr>
          <w:b/>
          <w:i/>
          <w:sz w:val="24"/>
          <w:szCs w:val="24"/>
          <w:lang w:val="ru-RU"/>
        </w:rPr>
        <w:t>империя</w:t>
      </w:r>
      <w:r w:rsidRPr="007C4B4A">
        <w:rPr>
          <w:i/>
          <w:sz w:val="24"/>
          <w:szCs w:val="24"/>
          <w:lang w:val="ru-RU"/>
        </w:rPr>
        <w:t>.</w:t>
      </w:r>
      <w:r w:rsidRPr="007C4B4A">
        <w:rPr>
          <w:i/>
          <w:spacing w:val="-36"/>
          <w:sz w:val="24"/>
          <w:szCs w:val="24"/>
          <w:lang w:val="ru-RU"/>
        </w:rPr>
        <w:t xml:space="preserve"> </w:t>
      </w:r>
      <w:r w:rsidRPr="007C4B4A">
        <w:rPr>
          <w:sz w:val="24"/>
          <w:szCs w:val="24"/>
          <w:lang w:val="ru-RU"/>
        </w:rPr>
        <w:t>Традиционные</w:t>
      </w:r>
      <w:r w:rsidRPr="007C4B4A">
        <w:rPr>
          <w:spacing w:val="-36"/>
          <w:sz w:val="24"/>
          <w:szCs w:val="24"/>
          <w:lang w:val="ru-RU"/>
        </w:rPr>
        <w:t xml:space="preserve"> </w:t>
      </w:r>
      <w:r w:rsidRPr="007C4B4A">
        <w:rPr>
          <w:sz w:val="24"/>
          <w:szCs w:val="24"/>
          <w:lang w:val="ru-RU"/>
        </w:rPr>
        <w:t>устои</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попытки</w:t>
      </w:r>
      <w:r w:rsidRPr="007C4B4A">
        <w:rPr>
          <w:spacing w:val="-36"/>
          <w:sz w:val="24"/>
          <w:szCs w:val="24"/>
          <w:lang w:val="ru-RU"/>
        </w:rPr>
        <w:t xml:space="preserve"> </w:t>
      </w:r>
      <w:r w:rsidRPr="007C4B4A">
        <w:rPr>
          <w:sz w:val="24"/>
          <w:szCs w:val="24"/>
          <w:lang w:val="ru-RU"/>
        </w:rPr>
        <w:t>проведения</w:t>
      </w:r>
      <w:r w:rsidRPr="007C4B4A">
        <w:rPr>
          <w:spacing w:val="-23"/>
          <w:sz w:val="24"/>
          <w:szCs w:val="24"/>
          <w:lang w:val="ru-RU"/>
        </w:rPr>
        <w:t xml:space="preserve"> </w:t>
      </w:r>
      <w:r w:rsidRPr="007C4B4A">
        <w:rPr>
          <w:sz w:val="24"/>
          <w:szCs w:val="24"/>
          <w:lang w:val="ru-RU"/>
        </w:rPr>
        <w:t>реформ.</w:t>
      </w:r>
      <w:r w:rsidRPr="007C4B4A">
        <w:rPr>
          <w:spacing w:val="-23"/>
          <w:sz w:val="24"/>
          <w:szCs w:val="24"/>
          <w:lang w:val="ru-RU"/>
        </w:rPr>
        <w:t xml:space="preserve"> </w:t>
      </w:r>
      <w:r w:rsidRPr="007C4B4A">
        <w:rPr>
          <w:sz w:val="24"/>
          <w:szCs w:val="24"/>
          <w:lang w:val="ru-RU"/>
        </w:rPr>
        <w:t>Политика</w:t>
      </w:r>
      <w:r w:rsidRPr="007C4B4A">
        <w:rPr>
          <w:spacing w:val="-23"/>
          <w:sz w:val="24"/>
          <w:szCs w:val="24"/>
          <w:lang w:val="ru-RU"/>
        </w:rPr>
        <w:t xml:space="preserve"> </w:t>
      </w:r>
      <w:r w:rsidRPr="007C4B4A">
        <w:rPr>
          <w:sz w:val="24"/>
          <w:szCs w:val="24"/>
          <w:lang w:val="ru-RU"/>
        </w:rPr>
        <w:t>Танзимата.</w:t>
      </w:r>
      <w:r w:rsidRPr="007C4B4A">
        <w:rPr>
          <w:spacing w:val="-23"/>
          <w:sz w:val="24"/>
          <w:szCs w:val="24"/>
          <w:lang w:val="ru-RU"/>
        </w:rPr>
        <w:t xml:space="preserve"> </w:t>
      </w:r>
      <w:r w:rsidRPr="007C4B4A">
        <w:rPr>
          <w:sz w:val="24"/>
          <w:szCs w:val="24"/>
          <w:lang w:val="ru-RU"/>
        </w:rPr>
        <w:t>Принятие</w:t>
      </w:r>
      <w:r w:rsidRPr="007C4B4A">
        <w:rPr>
          <w:spacing w:val="-23"/>
          <w:sz w:val="24"/>
          <w:szCs w:val="24"/>
          <w:lang w:val="ru-RU"/>
        </w:rPr>
        <w:t xml:space="preserve"> </w:t>
      </w:r>
      <w:r w:rsidRPr="007C4B4A">
        <w:rPr>
          <w:sz w:val="24"/>
          <w:szCs w:val="24"/>
          <w:lang w:val="ru-RU"/>
        </w:rPr>
        <w:t>конституции. Младотурецкая революция 1908</w:t>
      </w:r>
      <w:r w:rsidR="00BD6D2B" w:rsidRPr="007C4B4A">
        <w:rPr>
          <w:sz w:val="24"/>
          <w:szCs w:val="24"/>
          <w:lang w:val="ru-RU"/>
        </w:rPr>
        <w:t>–</w:t>
      </w:r>
      <w:r w:rsidRPr="007C4B4A">
        <w:rPr>
          <w:sz w:val="24"/>
          <w:szCs w:val="24"/>
          <w:lang w:val="ru-RU"/>
        </w:rPr>
        <w:t>1909</w:t>
      </w:r>
      <w:r w:rsidRPr="007C4B4A">
        <w:rPr>
          <w:spacing w:val="-37"/>
          <w:sz w:val="24"/>
          <w:szCs w:val="24"/>
          <w:lang w:val="ru-RU"/>
        </w:rPr>
        <w:t xml:space="preserve"> </w:t>
      </w:r>
      <w:r w:rsidRPr="007C4B4A">
        <w:rPr>
          <w:sz w:val="24"/>
          <w:szCs w:val="24"/>
          <w:lang w:val="ru-RU"/>
        </w:rPr>
        <w:t>гг.</w:t>
      </w:r>
    </w:p>
    <w:p w14:paraId="2A67C66C" w14:textId="506DBBD9" w:rsidR="00C6278E" w:rsidRPr="007C4B4A" w:rsidRDefault="00C6278E" w:rsidP="00C339C8">
      <w:pPr>
        <w:ind w:left="567" w:right="-290" w:firstLine="283"/>
        <w:rPr>
          <w:b/>
          <w:i/>
          <w:sz w:val="24"/>
          <w:szCs w:val="24"/>
          <w:lang w:val="ru-RU"/>
        </w:rPr>
      </w:pPr>
      <w:r w:rsidRPr="007C4B4A">
        <w:rPr>
          <w:sz w:val="24"/>
          <w:szCs w:val="24"/>
          <w:lang w:val="ru-RU"/>
        </w:rPr>
        <w:t>Революция 1905</w:t>
      </w:r>
      <w:r w:rsidR="00BD6D2B" w:rsidRPr="007C4B4A">
        <w:rPr>
          <w:sz w:val="24"/>
          <w:szCs w:val="24"/>
          <w:lang w:val="ru-RU"/>
        </w:rPr>
        <w:t>–</w:t>
      </w:r>
      <w:r w:rsidRPr="007C4B4A">
        <w:rPr>
          <w:sz w:val="24"/>
          <w:szCs w:val="24"/>
          <w:lang w:val="ru-RU"/>
        </w:rPr>
        <w:t xml:space="preserve">1911 г. в </w:t>
      </w:r>
      <w:r w:rsidRPr="007C4B4A">
        <w:rPr>
          <w:b/>
          <w:i/>
          <w:sz w:val="24"/>
          <w:szCs w:val="24"/>
          <w:lang w:val="ru-RU"/>
        </w:rPr>
        <w:t>Иране.</w:t>
      </w:r>
    </w:p>
    <w:p w14:paraId="6A33ED41" w14:textId="63C13D2F" w:rsidR="00C6278E" w:rsidRPr="007C4B4A" w:rsidRDefault="00C6278E" w:rsidP="00C339C8">
      <w:pPr>
        <w:ind w:left="567" w:right="-290" w:firstLine="283"/>
        <w:rPr>
          <w:sz w:val="24"/>
          <w:szCs w:val="24"/>
          <w:lang w:val="ru-RU"/>
        </w:rPr>
      </w:pPr>
      <w:r w:rsidRPr="007C4B4A">
        <w:rPr>
          <w:b/>
          <w:i/>
          <w:sz w:val="24"/>
          <w:szCs w:val="24"/>
          <w:lang w:val="ru-RU"/>
        </w:rPr>
        <w:t xml:space="preserve">Индия. </w:t>
      </w:r>
      <w:r w:rsidRPr="007C4B4A">
        <w:rPr>
          <w:sz w:val="24"/>
          <w:szCs w:val="24"/>
          <w:lang w:val="ru-RU"/>
        </w:rPr>
        <w:t>Колониальный режим. Индийское национальное движение.</w:t>
      </w:r>
      <w:r w:rsidRPr="007C4B4A">
        <w:rPr>
          <w:spacing w:val="-21"/>
          <w:sz w:val="24"/>
          <w:szCs w:val="24"/>
          <w:lang w:val="ru-RU"/>
        </w:rPr>
        <w:t xml:space="preserve"> </w:t>
      </w:r>
      <w:r w:rsidRPr="007C4B4A">
        <w:rPr>
          <w:sz w:val="24"/>
          <w:szCs w:val="24"/>
          <w:lang w:val="ru-RU"/>
        </w:rPr>
        <w:t>Восстание</w:t>
      </w:r>
      <w:r w:rsidRPr="007C4B4A">
        <w:rPr>
          <w:spacing w:val="-21"/>
          <w:sz w:val="24"/>
          <w:szCs w:val="24"/>
          <w:lang w:val="ru-RU"/>
        </w:rPr>
        <w:t xml:space="preserve"> </w:t>
      </w:r>
      <w:r w:rsidRPr="007C4B4A">
        <w:rPr>
          <w:sz w:val="24"/>
          <w:szCs w:val="24"/>
          <w:lang w:val="ru-RU"/>
        </w:rPr>
        <w:t>сипаев</w:t>
      </w:r>
      <w:r w:rsidRPr="007C4B4A">
        <w:rPr>
          <w:spacing w:val="-21"/>
          <w:sz w:val="24"/>
          <w:szCs w:val="24"/>
          <w:lang w:val="ru-RU"/>
        </w:rPr>
        <w:t xml:space="preserve"> </w:t>
      </w:r>
      <w:r w:rsidRPr="007C4B4A">
        <w:rPr>
          <w:sz w:val="24"/>
          <w:szCs w:val="24"/>
          <w:lang w:val="ru-RU"/>
        </w:rPr>
        <w:t>(1857</w:t>
      </w:r>
      <w:r w:rsidR="00BD6D2B" w:rsidRPr="007C4B4A">
        <w:rPr>
          <w:sz w:val="24"/>
          <w:szCs w:val="24"/>
          <w:lang w:val="ru-RU"/>
        </w:rPr>
        <w:t>–</w:t>
      </w:r>
      <w:r w:rsidRPr="007C4B4A">
        <w:rPr>
          <w:sz w:val="24"/>
          <w:szCs w:val="24"/>
          <w:lang w:val="ru-RU"/>
        </w:rPr>
        <w:t>1859).</w:t>
      </w:r>
      <w:r w:rsidRPr="007C4B4A">
        <w:rPr>
          <w:spacing w:val="-21"/>
          <w:sz w:val="24"/>
          <w:szCs w:val="24"/>
          <w:lang w:val="ru-RU"/>
        </w:rPr>
        <w:t xml:space="preserve"> </w:t>
      </w:r>
      <w:r w:rsidRPr="007C4B4A">
        <w:rPr>
          <w:sz w:val="24"/>
          <w:szCs w:val="24"/>
          <w:lang w:val="ru-RU"/>
        </w:rPr>
        <w:t>Объявление</w:t>
      </w:r>
      <w:r w:rsidRPr="007C4B4A">
        <w:rPr>
          <w:spacing w:val="-21"/>
          <w:sz w:val="24"/>
          <w:szCs w:val="24"/>
          <w:lang w:val="ru-RU"/>
        </w:rPr>
        <w:t xml:space="preserve"> </w:t>
      </w:r>
      <w:r w:rsidRPr="007C4B4A">
        <w:rPr>
          <w:sz w:val="24"/>
          <w:szCs w:val="24"/>
          <w:lang w:val="ru-RU"/>
        </w:rPr>
        <w:t>Индии владением</w:t>
      </w:r>
      <w:r w:rsidRPr="007C4B4A">
        <w:rPr>
          <w:spacing w:val="-16"/>
          <w:sz w:val="24"/>
          <w:szCs w:val="24"/>
          <w:lang w:val="ru-RU"/>
        </w:rPr>
        <w:t xml:space="preserve"> </w:t>
      </w:r>
      <w:r w:rsidRPr="007C4B4A">
        <w:rPr>
          <w:sz w:val="24"/>
          <w:szCs w:val="24"/>
          <w:lang w:val="ru-RU"/>
        </w:rPr>
        <w:t>британской</w:t>
      </w:r>
      <w:r w:rsidRPr="007C4B4A">
        <w:rPr>
          <w:spacing w:val="-16"/>
          <w:sz w:val="24"/>
          <w:szCs w:val="24"/>
          <w:lang w:val="ru-RU"/>
        </w:rPr>
        <w:t xml:space="preserve"> </w:t>
      </w:r>
      <w:r w:rsidRPr="007C4B4A">
        <w:rPr>
          <w:sz w:val="24"/>
          <w:szCs w:val="24"/>
          <w:lang w:val="ru-RU"/>
        </w:rPr>
        <w:t>короны.</w:t>
      </w:r>
      <w:r w:rsidRPr="007C4B4A">
        <w:rPr>
          <w:spacing w:val="-16"/>
          <w:sz w:val="24"/>
          <w:szCs w:val="24"/>
          <w:lang w:val="ru-RU"/>
        </w:rPr>
        <w:t xml:space="preserve"> </w:t>
      </w:r>
      <w:r w:rsidRPr="007C4B4A">
        <w:rPr>
          <w:sz w:val="24"/>
          <w:szCs w:val="24"/>
          <w:lang w:val="ru-RU"/>
        </w:rPr>
        <w:t>Политическое</w:t>
      </w:r>
      <w:r w:rsidRPr="007C4B4A">
        <w:rPr>
          <w:spacing w:val="-16"/>
          <w:sz w:val="24"/>
          <w:szCs w:val="24"/>
          <w:lang w:val="ru-RU"/>
        </w:rPr>
        <w:t xml:space="preserve"> </w:t>
      </w:r>
      <w:r w:rsidRPr="007C4B4A">
        <w:rPr>
          <w:sz w:val="24"/>
          <w:szCs w:val="24"/>
          <w:lang w:val="ru-RU"/>
        </w:rPr>
        <w:t>развитие</w:t>
      </w:r>
      <w:r w:rsidRPr="007C4B4A">
        <w:rPr>
          <w:spacing w:val="-16"/>
          <w:sz w:val="24"/>
          <w:szCs w:val="24"/>
          <w:lang w:val="ru-RU"/>
        </w:rPr>
        <w:t xml:space="preserve"> </w:t>
      </w:r>
      <w:r w:rsidRPr="007C4B4A">
        <w:rPr>
          <w:sz w:val="24"/>
          <w:szCs w:val="24"/>
          <w:lang w:val="ru-RU"/>
        </w:rPr>
        <w:t>Индии во</w:t>
      </w:r>
      <w:r w:rsidRPr="007C4B4A">
        <w:rPr>
          <w:spacing w:val="-27"/>
          <w:sz w:val="24"/>
          <w:szCs w:val="24"/>
          <w:lang w:val="ru-RU"/>
        </w:rPr>
        <w:t xml:space="preserve"> </w:t>
      </w:r>
      <w:r w:rsidRPr="007C4B4A">
        <w:rPr>
          <w:sz w:val="24"/>
          <w:szCs w:val="24"/>
          <w:lang w:val="ru-RU"/>
        </w:rPr>
        <w:t>второй</w:t>
      </w:r>
      <w:r w:rsidRPr="007C4B4A">
        <w:rPr>
          <w:spacing w:val="-27"/>
          <w:sz w:val="24"/>
          <w:szCs w:val="24"/>
          <w:lang w:val="ru-RU"/>
        </w:rPr>
        <w:t xml:space="preserve"> </w:t>
      </w:r>
      <w:r w:rsidRPr="007C4B4A">
        <w:rPr>
          <w:sz w:val="24"/>
          <w:szCs w:val="24"/>
          <w:lang w:val="ru-RU"/>
        </w:rPr>
        <w:t>половине</w:t>
      </w:r>
      <w:r w:rsidRPr="007C4B4A">
        <w:rPr>
          <w:spacing w:val="-27"/>
          <w:sz w:val="24"/>
          <w:szCs w:val="24"/>
          <w:lang w:val="ru-RU"/>
        </w:rPr>
        <w:t xml:space="preserve"> </w:t>
      </w:r>
      <w:r w:rsidRPr="007C4B4A">
        <w:rPr>
          <w:sz w:val="24"/>
          <w:szCs w:val="24"/>
        </w:rPr>
        <w:t>XIX</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Создание</w:t>
      </w:r>
      <w:r w:rsidRPr="007C4B4A">
        <w:rPr>
          <w:spacing w:val="-27"/>
          <w:sz w:val="24"/>
          <w:szCs w:val="24"/>
          <w:lang w:val="ru-RU"/>
        </w:rPr>
        <w:t xml:space="preserve"> </w:t>
      </w:r>
      <w:r w:rsidRPr="007C4B4A">
        <w:rPr>
          <w:sz w:val="24"/>
          <w:szCs w:val="24"/>
          <w:lang w:val="ru-RU"/>
        </w:rPr>
        <w:t>Индийского</w:t>
      </w:r>
      <w:r w:rsidRPr="007C4B4A">
        <w:rPr>
          <w:spacing w:val="-27"/>
          <w:sz w:val="24"/>
          <w:szCs w:val="24"/>
          <w:lang w:val="ru-RU"/>
        </w:rPr>
        <w:t xml:space="preserve"> </w:t>
      </w:r>
      <w:r w:rsidRPr="007C4B4A">
        <w:rPr>
          <w:sz w:val="24"/>
          <w:szCs w:val="24"/>
          <w:lang w:val="ru-RU"/>
        </w:rPr>
        <w:t>национального конгресса. Б. Тилак, М.К.</w:t>
      </w:r>
      <w:r w:rsidRPr="007C4B4A">
        <w:rPr>
          <w:spacing w:val="37"/>
          <w:sz w:val="24"/>
          <w:szCs w:val="24"/>
          <w:lang w:val="ru-RU"/>
        </w:rPr>
        <w:t xml:space="preserve"> </w:t>
      </w:r>
      <w:r w:rsidRPr="007C4B4A">
        <w:rPr>
          <w:sz w:val="24"/>
          <w:szCs w:val="24"/>
          <w:lang w:val="ru-RU"/>
        </w:rPr>
        <w:t>Ганди.</w:t>
      </w:r>
    </w:p>
    <w:p w14:paraId="6521D684" w14:textId="64E3FD1A" w:rsidR="00C6278E" w:rsidRPr="007C4B4A" w:rsidRDefault="00C6278E" w:rsidP="00C339C8">
      <w:pPr>
        <w:ind w:left="567" w:right="-290" w:firstLine="283"/>
        <w:rPr>
          <w:b/>
          <w:sz w:val="24"/>
          <w:szCs w:val="24"/>
          <w:lang w:val="ru-RU"/>
        </w:rPr>
      </w:pPr>
      <w:bookmarkStart w:id="256" w:name="_Toc97148379"/>
      <w:r w:rsidRPr="007C4B4A">
        <w:rPr>
          <w:sz w:val="24"/>
          <w:szCs w:val="24"/>
          <w:lang w:val="ru-RU"/>
        </w:rPr>
        <w:t>Народы Африки в Х</w:t>
      </w:r>
      <w:r w:rsidRPr="007C4B4A">
        <w:rPr>
          <w:sz w:val="24"/>
          <w:szCs w:val="24"/>
        </w:rPr>
        <w:t>I</w:t>
      </w:r>
      <w:r w:rsidRPr="007C4B4A">
        <w:rPr>
          <w:sz w:val="24"/>
          <w:szCs w:val="24"/>
          <w:lang w:val="ru-RU"/>
        </w:rPr>
        <w:t xml:space="preserve">Х </w:t>
      </w:r>
      <w:r w:rsidR="00BD6D2B" w:rsidRPr="007C4B4A">
        <w:rPr>
          <w:sz w:val="24"/>
          <w:szCs w:val="24"/>
          <w:lang w:val="ru-RU"/>
        </w:rPr>
        <w:t>–</w:t>
      </w:r>
      <w:r w:rsidRPr="007C4B4A">
        <w:rPr>
          <w:sz w:val="24"/>
          <w:szCs w:val="24"/>
          <w:lang w:val="ru-RU"/>
        </w:rPr>
        <w:t xml:space="preserve"> начале ХХ в. (1 ч)</w:t>
      </w:r>
      <w:bookmarkEnd w:id="256"/>
    </w:p>
    <w:p w14:paraId="5E2F621D" w14:textId="77777777" w:rsidR="00C6278E" w:rsidRPr="007C4B4A" w:rsidRDefault="00C6278E" w:rsidP="00C339C8">
      <w:pPr>
        <w:ind w:left="567" w:right="-290" w:firstLine="283"/>
        <w:rPr>
          <w:sz w:val="24"/>
          <w:szCs w:val="24"/>
          <w:lang w:val="ru-RU"/>
        </w:rPr>
      </w:pPr>
      <w:r w:rsidRPr="007C4B4A">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7C4B4A" w:rsidRDefault="00C6278E" w:rsidP="00C339C8">
      <w:pPr>
        <w:ind w:left="567" w:right="-290" w:firstLine="283"/>
        <w:rPr>
          <w:b/>
          <w:sz w:val="24"/>
          <w:szCs w:val="24"/>
          <w:lang w:val="ru-RU"/>
        </w:rPr>
      </w:pPr>
      <w:bookmarkStart w:id="257" w:name="_Toc97148380"/>
      <w:r w:rsidRPr="007C4B4A">
        <w:rPr>
          <w:sz w:val="24"/>
          <w:szCs w:val="24"/>
          <w:lang w:val="ru-RU"/>
        </w:rPr>
        <w:t xml:space="preserve">Развитие культуры в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ХХ в. (2 ч)</w:t>
      </w:r>
      <w:bookmarkEnd w:id="257"/>
    </w:p>
    <w:p w14:paraId="0CBB74E0" w14:textId="7EAB42D8" w:rsidR="00C6278E" w:rsidRPr="007C4B4A" w:rsidRDefault="00C6278E" w:rsidP="00C339C8">
      <w:pPr>
        <w:ind w:left="567" w:right="-290" w:firstLine="283"/>
        <w:rPr>
          <w:sz w:val="24"/>
          <w:szCs w:val="24"/>
          <w:lang w:val="ru-RU"/>
        </w:rPr>
      </w:pPr>
      <w:r w:rsidRPr="007C4B4A">
        <w:rPr>
          <w:sz w:val="24"/>
          <w:szCs w:val="24"/>
          <w:lang w:val="ru-RU"/>
        </w:rPr>
        <w:t xml:space="preserve">Научные открытия и технические изобретения в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ХХ в. Революция в физике. Достижения естествознания     и  медицины.  Развитие  философии,  психологии  и</w:t>
      </w:r>
      <w:r w:rsidRPr="007C4B4A">
        <w:rPr>
          <w:spacing w:val="-5"/>
          <w:sz w:val="24"/>
          <w:szCs w:val="24"/>
          <w:lang w:val="ru-RU"/>
        </w:rPr>
        <w:t xml:space="preserve"> </w:t>
      </w:r>
      <w:r w:rsidRPr="007C4B4A">
        <w:rPr>
          <w:sz w:val="24"/>
          <w:szCs w:val="24"/>
          <w:lang w:val="ru-RU"/>
        </w:rPr>
        <w:t>социологии.</w:t>
      </w:r>
    </w:p>
    <w:p w14:paraId="0E7F68DB" w14:textId="588A3305" w:rsidR="00C6278E" w:rsidRPr="007C4B4A" w:rsidRDefault="00C6278E" w:rsidP="00C339C8">
      <w:pPr>
        <w:ind w:left="567" w:right="-290" w:firstLine="283"/>
        <w:rPr>
          <w:sz w:val="24"/>
          <w:szCs w:val="24"/>
          <w:lang w:val="ru-RU"/>
        </w:rPr>
      </w:pPr>
      <w:r w:rsidRPr="007C4B4A">
        <w:rPr>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7C4B4A">
        <w:rPr>
          <w:spacing w:val="36"/>
          <w:sz w:val="24"/>
          <w:szCs w:val="24"/>
          <w:lang w:val="ru-RU"/>
        </w:rPr>
        <w:t xml:space="preserve"> </w:t>
      </w:r>
      <w:r w:rsidRPr="007C4B4A">
        <w:rPr>
          <w:sz w:val="24"/>
          <w:szCs w:val="24"/>
          <w:lang w:val="ru-RU"/>
        </w:rPr>
        <w:t>творчество.</w:t>
      </w:r>
    </w:p>
    <w:p w14:paraId="48E644DE" w14:textId="1073967C" w:rsidR="00C6278E" w:rsidRPr="007C4B4A" w:rsidRDefault="00C6278E" w:rsidP="00C339C8">
      <w:pPr>
        <w:ind w:left="567" w:right="-290" w:firstLine="283"/>
        <w:rPr>
          <w:b/>
          <w:sz w:val="24"/>
          <w:szCs w:val="24"/>
          <w:lang w:val="ru-RU"/>
        </w:rPr>
      </w:pPr>
      <w:bookmarkStart w:id="258" w:name="_Toc97148381"/>
      <w:r w:rsidRPr="007C4B4A">
        <w:rPr>
          <w:sz w:val="24"/>
          <w:szCs w:val="24"/>
          <w:lang w:val="ru-RU"/>
        </w:rPr>
        <w:lastRenderedPageBreak/>
        <w:t xml:space="preserve">Международные отношения в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w:t>
      </w:r>
      <w:r w:rsidRPr="007C4B4A">
        <w:rPr>
          <w:sz w:val="24"/>
          <w:szCs w:val="24"/>
        </w:rPr>
        <w:t>XX</w:t>
      </w:r>
      <w:r w:rsidRPr="007C4B4A">
        <w:rPr>
          <w:sz w:val="24"/>
          <w:szCs w:val="24"/>
          <w:lang w:val="ru-RU"/>
        </w:rPr>
        <w:t xml:space="preserve"> в. (1 ч)</w:t>
      </w:r>
      <w:bookmarkEnd w:id="258"/>
    </w:p>
    <w:p w14:paraId="44ECD20A" w14:textId="43CF1749" w:rsidR="00C6278E" w:rsidRPr="007C4B4A" w:rsidRDefault="00C6278E" w:rsidP="00C339C8">
      <w:pPr>
        <w:ind w:left="567" w:right="-290" w:firstLine="283"/>
        <w:rPr>
          <w:sz w:val="24"/>
          <w:szCs w:val="24"/>
          <w:lang w:val="ru-RU"/>
        </w:rPr>
      </w:pPr>
      <w:r w:rsidRPr="007C4B4A">
        <w:rPr>
          <w:sz w:val="24"/>
          <w:szCs w:val="24"/>
          <w:lang w:val="ru-RU"/>
        </w:rPr>
        <w:t>Венская система международных отношений.</w:t>
      </w:r>
      <w:r w:rsidRPr="007C4B4A">
        <w:rPr>
          <w:spacing w:val="-35"/>
          <w:sz w:val="24"/>
          <w:szCs w:val="24"/>
          <w:lang w:val="ru-RU"/>
        </w:rPr>
        <w:t xml:space="preserve"> </w:t>
      </w:r>
      <w:r w:rsidRPr="007C4B4A">
        <w:rPr>
          <w:sz w:val="24"/>
          <w:szCs w:val="24"/>
          <w:lang w:val="ru-RU"/>
        </w:rPr>
        <w:t>Внешнеполитические</w:t>
      </w:r>
      <w:r w:rsidRPr="007C4B4A">
        <w:rPr>
          <w:spacing w:val="-11"/>
          <w:sz w:val="24"/>
          <w:szCs w:val="24"/>
          <w:lang w:val="ru-RU"/>
        </w:rPr>
        <w:t xml:space="preserve"> </w:t>
      </w:r>
      <w:r w:rsidRPr="007C4B4A">
        <w:rPr>
          <w:sz w:val="24"/>
          <w:szCs w:val="24"/>
          <w:lang w:val="ru-RU"/>
        </w:rPr>
        <w:t>интересы</w:t>
      </w:r>
      <w:r w:rsidRPr="007C4B4A">
        <w:rPr>
          <w:spacing w:val="-11"/>
          <w:sz w:val="24"/>
          <w:szCs w:val="24"/>
          <w:lang w:val="ru-RU"/>
        </w:rPr>
        <w:t xml:space="preserve"> </w:t>
      </w:r>
      <w:r w:rsidRPr="007C4B4A">
        <w:rPr>
          <w:sz w:val="24"/>
          <w:szCs w:val="24"/>
          <w:lang w:val="ru-RU"/>
        </w:rPr>
        <w:t>великих</w:t>
      </w:r>
      <w:r w:rsidRPr="007C4B4A">
        <w:rPr>
          <w:spacing w:val="-11"/>
          <w:sz w:val="24"/>
          <w:szCs w:val="24"/>
          <w:lang w:val="ru-RU"/>
        </w:rPr>
        <w:t xml:space="preserve"> </w:t>
      </w:r>
      <w:r w:rsidRPr="007C4B4A">
        <w:rPr>
          <w:sz w:val="24"/>
          <w:szCs w:val="24"/>
          <w:lang w:val="ru-RU"/>
        </w:rPr>
        <w:t>держав</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политика</w:t>
      </w:r>
      <w:r w:rsidRPr="007C4B4A">
        <w:rPr>
          <w:spacing w:val="-11"/>
          <w:sz w:val="24"/>
          <w:szCs w:val="24"/>
          <w:lang w:val="ru-RU"/>
        </w:rPr>
        <w:t xml:space="preserve"> </w:t>
      </w:r>
      <w:r w:rsidRPr="007C4B4A">
        <w:rPr>
          <w:sz w:val="24"/>
          <w:szCs w:val="24"/>
          <w:lang w:val="ru-RU"/>
        </w:rPr>
        <w:t>союзов</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Европе.</w:t>
      </w:r>
      <w:r w:rsidRPr="007C4B4A">
        <w:rPr>
          <w:spacing w:val="-23"/>
          <w:sz w:val="24"/>
          <w:szCs w:val="24"/>
          <w:lang w:val="ru-RU"/>
        </w:rPr>
        <w:t xml:space="preserve"> </w:t>
      </w:r>
      <w:r w:rsidRPr="007C4B4A">
        <w:rPr>
          <w:sz w:val="24"/>
          <w:szCs w:val="24"/>
          <w:lang w:val="ru-RU"/>
        </w:rPr>
        <w:t>Восточный</w:t>
      </w:r>
      <w:r w:rsidRPr="007C4B4A">
        <w:rPr>
          <w:spacing w:val="-23"/>
          <w:sz w:val="24"/>
          <w:szCs w:val="24"/>
          <w:lang w:val="ru-RU"/>
        </w:rPr>
        <w:t xml:space="preserve"> </w:t>
      </w:r>
      <w:r w:rsidRPr="007C4B4A">
        <w:rPr>
          <w:sz w:val="24"/>
          <w:szCs w:val="24"/>
          <w:lang w:val="ru-RU"/>
        </w:rPr>
        <w:t>вопрос.</w:t>
      </w:r>
      <w:r w:rsidRPr="007C4B4A">
        <w:rPr>
          <w:spacing w:val="-23"/>
          <w:sz w:val="24"/>
          <w:szCs w:val="24"/>
          <w:lang w:val="ru-RU"/>
        </w:rPr>
        <w:t xml:space="preserve"> </w:t>
      </w:r>
      <w:r w:rsidRPr="007C4B4A">
        <w:rPr>
          <w:sz w:val="24"/>
          <w:szCs w:val="24"/>
          <w:lang w:val="ru-RU"/>
        </w:rPr>
        <w:t>Колониальные</w:t>
      </w:r>
      <w:r w:rsidRPr="007C4B4A">
        <w:rPr>
          <w:spacing w:val="-23"/>
          <w:sz w:val="24"/>
          <w:szCs w:val="24"/>
          <w:lang w:val="ru-RU"/>
        </w:rPr>
        <w:t xml:space="preserve"> </w:t>
      </w:r>
      <w:r w:rsidRPr="007C4B4A">
        <w:rPr>
          <w:sz w:val="24"/>
          <w:szCs w:val="24"/>
          <w:lang w:val="ru-RU"/>
        </w:rPr>
        <w:t>захваты</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колониальные империи. Старые и новые лидеры индустриального мира. Активизация</w:t>
      </w:r>
      <w:r w:rsidRPr="007C4B4A">
        <w:rPr>
          <w:spacing w:val="-8"/>
          <w:sz w:val="24"/>
          <w:szCs w:val="24"/>
          <w:lang w:val="ru-RU"/>
        </w:rPr>
        <w:t xml:space="preserve"> </w:t>
      </w:r>
      <w:r w:rsidRPr="007C4B4A">
        <w:rPr>
          <w:sz w:val="24"/>
          <w:szCs w:val="24"/>
          <w:lang w:val="ru-RU"/>
        </w:rPr>
        <w:t>борьбы</w:t>
      </w:r>
      <w:r w:rsidRPr="007C4B4A">
        <w:rPr>
          <w:spacing w:val="-8"/>
          <w:sz w:val="24"/>
          <w:szCs w:val="24"/>
          <w:lang w:val="ru-RU"/>
        </w:rPr>
        <w:t xml:space="preserve"> </w:t>
      </w:r>
      <w:r w:rsidRPr="007C4B4A">
        <w:rPr>
          <w:sz w:val="24"/>
          <w:szCs w:val="24"/>
          <w:lang w:val="ru-RU"/>
        </w:rPr>
        <w:t>за</w:t>
      </w:r>
      <w:r w:rsidRPr="007C4B4A">
        <w:rPr>
          <w:spacing w:val="-8"/>
          <w:sz w:val="24"/>
          <w:szCs w:val="24"/>
          <w:lang w:val="ru-RU"/>
        </w:rPr>
        <w:t xml:space="preserve"> </w:t>
      </w:r>
      <w:r w:rsidRPr="007C4B4A">
        <w:rPr>
          <w:sz w:val="24"/>
          <w:szCs w:val="24"/>
          <w:lang w:val="ru-RU"/>
        </w:rPr>
        <w:t>передел</w:t>
      </w:r>
      <w:r w:rsidRPr="007C4B4A">
        <w:rPr>
          <w:spacing w:val="-8"/>
          <w:sz w:val="24"/>
          <w:szCs w:val="24"/>
          <w:lang w:val="ru-RU"/>
        </w:rPr>
        <w:t xml:space="preserve"> </w:t>
      </w:r>
      <w:r w:rsidRPr="007C4B4A">
        <w:rPr>
          <w:sz w:val="24"/>
          <w:szCs w:val="24"/>
          <w:lang w:val="ru-RU"/>
        </w:rPr>
        <w:t>мира.</w:t>
      </w:r>
      <w:r w:rsidRPr="007C4B4A">
        <w:rPr>
          <w:spacing w:val="-8"/>
          <w:sz w:val="24"/>
          <w:szCs w:val="24"/>
          <w:lang w:val="ru-RU"/>
        </w:rPr>
        <w:t xml:space="preserve"> </w:t>
      </w:r>
      <w:r w:rsidRPr="007C4B4A">
        <w:rPr>
          <w:sz w:val="24"/>
          <w:szCs w:val="24"/>
          <w:lang w:val="ru-RU"/>
        </w:rPr>
        <w:t>Формирование</w:t>
      </w:r>
      <w:r w:rsidRPr="007C4B4A">
        <w:rPr>
          <w:spacing w:val="-8"/>
          <w:sz w:val="24"/>
          <w:szCs w:val="24"/>
          <w:lang w:val="ru-RU"/>
        </w:rPr>
        <w:t xml:space="preserve"> </w:t>
      </w:r>
      <w:r w:rsidRPr="007C4B4A">
        <w:rPr>
          <w:sz w:val="24"/>
          <w:szCs w:val="24"/>
          <w:lang w:val="ru-RU"/>
        </w:rPr>
        <w:t>военно-политических блоков великих держав. Первая Гаагская мирная конференция (1899).  Международные  конфликты  и  войны в</w:t>
      </w:r>
      <w:r w:rsidRPr="007C4B4A">
        <w:rPr>
          <w:spacing w:val="-16"/>
          <w:sz w:val="24"/>
          <w:szCs w:val="24"/>
          <w:lang w:val="ru-RU"/>
        </w:rPr>
        <w:t xml:space="preserve"> </w:t>
      </w:r>
      <w:r w:rsidRPr="007C4B4A">
        <w:rPr>
          <w:sz w:val="24"/>
          <w:szCs w:val="24"/>
          <w:lang w:val="ru-RU"/>
        </w:rPr>
        <w:t>конце</w:t>
      </w:r>
      <w:r w:rsidRPr="007C4B4A">
        <w:rPr>
          <w:spacing w:val="-16"/>
          <w:sz w:val="24"/>
          <w:szCs w:val="24"/>
          <w:lang w:val="ru-RU"/>
        </w:rPr>
        <w:t xml:space="preserve"> </w:t>
      </w:r>
      <w:r w:rsidRPr="007C4B4A">
        <w:rPr>
          <w:sz w:val="24"/>
          <w:szCs w:val="24"/>
        </w:rPr>
        <w:t>XIX</w:t>
      </w:r>
      <w:r w:rsidRPr="007C4B4A">
        <w:rPr>
          <w:spacing w:val="-16"/>
          <w:sz w:val="24"/>
          <w:szCs w:val="24"/>
          <w:lang w:val="ru-RU"/>
        </w:rPr>
        <w:t xml:space="preserve"> </w:t>
      </w:r>
      <w:r w:rsidR="00BD6D2B" w:rsidRPr="007C4B4A">
        <w:rPr>
          <w:sz w:val="24"/>
          <w:szCs w:val="24"/>
          <w:lang w:val="ru-RU"/>
        </w:rPr>
        <w:t>–</w:t>
      </w:r>
      <w:r w:rsidRPr="007C4B4A">
        <w:rPr>
          <w:spacing w:val="-16"/>
          <w:sz w:val="24"/>
          <w:szCs w:val="24"/>
          <w:lang w:val="ru-RU"/>
        </w:rPr>
        <w:t xml:space="preserve"> </w:t>
      </w:r>
      <w:r w:rsidRPr="007C4B4A">
        <w:rPr>
          <w:sz w:val="24"/>
          <w:szCs w:val="24"/>
          <w:lang w:val="ru-RU"/>
        </w:rPr>
        <w:t>начале</w:t>
      </w:r>
      <w:r w:rsidRPr="007C4B4A">
        <w:rPr>
          <w:spacing w:val="-16"/>
          <w:sz w:val="24"/>
          <w:szCs w:val="24"/>
          <w:lang w:val="ru-RU"/>
        </w:rPr>
        <w:t xml:space="preserve"> </w:t>
      </w:r>
      <w:r w:rsidRPr="007C4B4A">
        <w:rPr>
          <w:sz w:val="24"/>
          <w:szCs w:val="24"/>
          <w:lang w:val="ru-RU"/>
        </w:rPr>
        <w:t>ХХ</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(испано-американская</w:t>
      </w:r>
      <w:r w:rsidRPr="007C4B4A">
        <w:rPr>
          <w:spacing w:val="-16"/>
          <w:sz w:val="24"/>
          <w:szCs w:val="24"/>
          <w:lang w:val="ru-RU"/>
        </w:rPr>
        <w:t xml:space="preserve"> </w:t>
      </w:r>
      <w:r w:rsidRPr="007C4B4A">
        <w:rPr>
          <w:sz w:val="24"/>
          <w:szCs w:val="24"/>
          <w:lang w:val="ru-RU"/>
        </w:rPr>
        <w:t>война,</w:t>
      </w:r>
      <w:r w:rsidRPr="007C4B4A">
        <w:rPr>
          <w:spacing w:val="-16"/>
          <w:sz w:val="24"/>
          <w:szCs w:val="24"/>
          <w:lang w:val="ru-RU"/>
        </w:rPr>
        <w:t xml:space="preserve"> </w:t>
      </w:r>
      <w:r w:rsidRPr="007C4B4A">
        <w:rPr>
          <w:sz w:val="24"/>
          <w:szCs w:val="24"/>
          <w:lang w:val="ru-RU"/>
        </w:rPr>
        <w:t>русско-японская война, боснийский кризис). Балканские</w:t>
      </w:r>
      <w:r w:rsidRPr="007C4B4A">
        <w:rPr>
          <w:spacing w:val="41"/>
          <w:sz w:val="24"/>
          <w:szCs w:val="24"/>
          <w:lang w:val="ru-RU"/>
        </w:rPr>
        <w:t xml:space="preserve"> </w:t>
      </w:r>
      <w:r w:rsidRPr="007C4B4A">
        <w:rPr>
          <w:sz w:val="24"/>
          <w:szCs w:val="24"/>
          <w:lang w:val="ru-RU"/>
        </w:rPr>
        <w:t>войны.</w:t>
      </w:r>
    </w:p>
    <w:p w14:paraId="4C4297DC"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 xml:space="preserve">(1 ч).  Историческое  и  культурное  наследие  </w:t>
      </w:r>
      <w:r w:rsidRPr="007C4B4A">
        <w:rPr>
          <w:sz w:val="24"/>
          <w:szCs w:val="24"/>
        </w:rPr>
        <w:t>XIX</w:t>
      </w:r>
      <w:r w:rsidRPr="007C4B4A">
        <w:rPr>
          <w:spacing w:val="38"/>
          <w:sz w:val="24"/>
          <w:szCs w:val="24"/>
          <w:lang w:val="ru-RU"/>
        </w:rPr>
        <w:t xml:space="preserve"> </w:t>
      </w:r>
      <w:r w:rsidRPr="007C4B4A">
        <w:rPr>
          <w:sz w:val="24"/>
          <w:szCs w:val="24"/>
          <w:lang w:val="ru-RU"/>
        </w:rPr>
        <w:t>в.</w:t>
      </w:r>
    </w:p>
    <w:p w14:paraId="31C89EAD" w14:textId="47B3508C" w:rsidR="00C6278E" w:rsidRPr="007C4B4A" w:rsidRDefault="00C6278E" w:rsidP="00C339C8">
      <w:pPr>
        <w:ind w:left="567" w:right="-290" w:firstLine="283"/>
        <w:rPr>
          <w:b/>
          <w:sz w:val="24"/>
          <w:szCs w:val="24"/>
          <w:lang w:val="ru-RU"/>
        </w:rPr>
      </w:pPr>
      <w:bookmarkStart w:id="259" w:name="_Toc97148382"/>
      <w:r w:rsidRPr="007C4B4A">
        <w:rPr>
          <w:sz w:val="24"/>
          <w:szCs w:val="24"/>
          <w:lang w:val="ru-RU"/>
        </w:rPr>
        <w:t xml:space="preserve">ИСТОРИЯ РОССИИ. РОССИЙСКАЯ ИМПЕРИЯ В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w:t>
      </w:r>
      <w:r w:rsidRPr="007C4B4A">
        <w:rPr>
          <w:sz w:val="24"/>
          <w:szCs w:val="24"/>
        </w:rPr>
        <w:t>XX</w:t>
      </w:r>
      <w:r w:rsidRPr="007C4B4A">
        <w:rPr>
          <w:sz w:val="24"/>
          <w:szCs w:val="24"/>
          <w:lang w:val="ru-RU"/>
        </w:rPr>
        <w:t xml:space="preserve"> В. (45 ч)</w:t>
      </w:r>
      <w:bookmarkEnd w:id="259"/>
    </w:p>
    <w:p w14:paraId="787C1ED2" w14:textId="77777777" w:rsidR="00C6278E" w:rsidRPr="007C4B4A" w:rsidRDefault="00C6278E" w:rsidP="00C339C8">
      <w:pPr>
        <w:ind w:left="567" w:right="-290" w:firstLine="283"/>
        <w:rPr>
          <w:sz w:val="24"/>
          <w:szCs w:val="24"/>
          <w:lang w:val="ru-RU"/>
        </w:rPr>
      </w:pPr>
      <w:r w:rsidRPr="007C4B4A">
        <w:rPr>
          <w:b/>
          <w:sz w:val="24"/>
          <w:szCs w:val="24"/>
          <w:lang w:val="ru-RU"/>
        </w:rPr>
        <w:t xml:space="preserve">Введение </w:t>
      </w:r>
      <w:r w:rsidRPr="007C4B4A">
        <w:rPr>
          <w:sz w:val="24"/>
          <w:szCs w:val="24"/>
          <w:lang w:val="ru-RU"/>
        </w:rPr>
        <w:t>(1 ч).</w:t>
      </w:r>
    </w:p>
    <w:p w14:paraId="4CB76589" w14:textId="77777777" w:rsidR="00C6278E" w:rsidRPr="007C4B4A" w:rsidRDefault="00C6278E" w:rsidP="00C339C8">
      <w:pPr>
        <w:ind w:left="567" w:right="-290" w:firstLine="283"/>
        <w:rPr>
          <w:b/>
          <w:sz w:val="24"/>
          <w:szCs w:val="24"/>
          <w:lang w:val="ru-RU"/>
        </w:rPr>
      </w:pPr>
      <w:bookmarkStart w:id="260" w:name="_Toc97148383"/>
      <w:r w:rsidRPr="007C4B4A">
        <w:rPr>
          <w:sz w:val="24"/>
          <w:szCs w:val="24"/>
          <w:lang w:val="ru-RU"/>
        </w:rPr>
        <w:t>Александровская эпоха: государственный либерализм (7 ч)</w:t>
      </w:r>
      <w:bookmarkEnd w:id="260"/>
    </w:p>
    <w:p w14:paraId="32BF0D5D" w14:textId="77777777" w:rsidR="00C6278E" w:rsidRPr="007C4B4A" w:rsidRDefault="00C6278E" w:rsidP="00C339C8">
      <w:pPr>
        <w:ind w:left="567" w:right="-290" w:firstLine="283"/>
        <w:rPr>
          <w:sz w:val="24"/>
          <w:szCs w:val="24"/>
          <w:lang w:val="ru-RU"/>
        </w:rPr>
      </w:pPr>
      <w:r w:rsidRPr="007C4B4A">
        <w:rPr>
          <w:sz w:val="24"/>
          <w:szCs w:val="24"/>
          <w:lang w:val="ru-RU"/>
        </w:rPr>
        <w:t>Проекты</w:t>
      </w:r>
      <w:r w:rsidRPr="007C4B4A">
        <w:rPr>
          <w:spacing w:val="-26"/>
          <w:sz w:val="24"/>
          <w:szCs w:val="24"/>
          <w:lang w:val="ru-RU"/>
        </w:rPr>
        <w:t xml:space="preserve"> </w:t>
      </w:r>
      <w:r w:rsidRPr="007C4B4A">
        <w:rPr>
          <w:sz w:val="24"/>
          <w:szCs w:val="24"/>
          <w:lang w:val="ru-RU"/>
        </w:rPr>
        <w:t>либеральных</w:t>
      </w:r>
      <w:r w:rsidRPr="007C4B4A">
        <w:rPr>
          <w:spacing w:val="-26"/>
          <w:sz w:val="24"/>
          <w:szCs w:val="24"/>
          <w:lang w:val="ru-RU"/>
        </w:rPr>
        <w:t xml:space="preserve"> </w:t>
      </w:r>
      <w:r w:rsidRPr="007C4B4A">
        <w:rPr>
          <w:sz w:val="24"/>
          <w:szCs w:val="24"/>
          <w:lang w:val="ru-RU"/>
        </w:rPr>
        <w:t>реформ</w:t>
      </w:r>
      <w:r w:rsidRPr="007C4B4A">
        <w:rPr>
          <w:spacing w:val="-26"/>
          <w:sz w:val="24"/>
          <w:szCs w:val="24"/>
          <w:lang w:val="ru-RU"/>
        </w:rPr>
        <w:t xml:space="preserve"> </w:t>
      </w:r>
      <w:r w:rsidRPr="007C4B4A">
        <w:rPr>
          <w:sz w:val="24"/>
          <w:szCs w:val="24"/>
          <w:lang w:val="ru-RU"/>
        </w:rPr>
        <w:t>Александра</w:t>
      </w:r>
      <w:r w:rsidRPr="007C4B4A">
        <w:rPr>
          <w:spacing w:val="-26"/>
          <w:sz w:val="24"/>
          <w:szCs w:val="24"/>
          <w:lang w:val="ru-RU"/>
        </w:rPr>
        <w:t xml:space="preserve"> </w:t>
      </w:r>
      <w:r w:rsidRPr="007C4B4A">
        <w:rPr>
          <w:sz w:val="24"/>
          <w:szCs w:val="24"/>
        </w:rPr>
        <w:t>I</w:t>
      </w:r>
      <w:r w:rsidRPr="007C4B4A">
        <w:rPr>
          <w:sz w:val="24"/>
          <w:szCs w:val="24"/>
          <w:lang w:val="ru-RU"/>
        </w:rPr>
        <w:t>.</w:t>
      </w:r>
      <w:r w:rsidRPr="007C4B4A">
        <w:rPr>
          <w:spacing w:val="-26"/>
          <w:sz w:val="24"/>
          <w:szCs w:val="24"/>
          <w:lang w:val="ru-RU"/>
        </w:rPr>
        <w:t xml:space="preserve"> </w:t>
      </w:r>
      <w:r w:rsidRPr="007C4B4A">
        <w:rPr>
          <w:sz w:val="24"/>
          <w:szCs w:val="24"/>
          <w:lang w:val="ru-RU"/>
        </w:rPr>
        <w:t>Внешние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внутренние</w:t>
      </w:r>
      <w:r w:rsidRPr="007C4B4A">
        <w:rPr>
          <w:spacing w:val="-25"/>
          <w:sz w:val="24"/>
          <w:szCs w:val="24"/>
          <w:lang w:val="ru-RU"/>
        </w:rPr>
        <w:t xml:space="preserve"> </w:t>
      </w:r>
      <w:r w:rsidRPr="007C4B4A">
        <w:rPr>
          <w:sz w:val="24"/>
          <w:szCs w:val="24"/>
          <w:lang w:val="ru-RU"/>
        </w:rPr>
        <w:t>факторы.</w:t>
      </w:r>
      <w:r w:rsidRPr="007C4B4A">
        <w:rPr>
          <w:spacing w:val="-25"/>
          <w:sz w:val="24"/>
          <w:szCs w:val="24"/>
          <w:lang w:val="ru-RU"/>
        </w:rPr>
        <w:t xml:space="preserve"> </w:t>
      </w:r>
      <w:r w:rsidRPr="007C4B4A">
        <w:rPr>
          <w:sz w:val="24"/>
          <w:szCs w:val="24"/>
          <w:lang w:val="ru-RU"/>
        </w:rPr>
        <w:t>Негласный</w:t>
      </w:r>
      <w:r w:rsidRPr="007C4B4A">
        <w:rPr>
          <w:spacing w:val="-25"/>
          <w:sz w:val="24"/>
          <w:szCs w:val="24"/>
          <w:lang w:val="ru-RU"/>
        </w:rPr>
        <w:t xml:space="preserve"> </w:t>
      </w:r>
      <w:r w:rsidRPr="007C4B4A">
        <w:rPr>
          <w:sz w:val="24"/>
          <w:szCs w:val="24"/>
          <w:lang w:val="ru-RU"/>
        </w:rPr>
        <w:t>комитет.</w:t>
      </w:r>
      <w:r w:rsidRPr="007C4B4A">
        <w:rPr>
          <w:spacing w:val="-25"/>
          <w:sz w:val="24"/>
          <w:szCs w:val="24"/>
          <w:lang w:val="ru-RU"/>
        </w:rPr>
        <w:t xml:space="preserve"> </w:t>
      </w:r>
      <w:r w:rsidRPr="007C4B4A">
        <w:rPr>
          <w:sz w:val="24"/>
          <w:szCs w:val="24"/>
          <w:lang w:val="ru-RU"/>
        </w:rPr>
        <w:t>Реформы</w:t>
      </w:r>
      <w:r w:rsidRPr="007C4B4A">
        <w:rPr>
          <w:spacing w:val="-25"/>
          <w:sz w:val="24"/>
          <w:szCs w:val="24"/>
          <w:lang w:val="ru-RU"/>
        </w:rPr>
        <w:t xml:space="preserve"> </w:t>
      </w:r>
      <w:r w:rsidRPr="007C4B4A">
        <w:rPr>
          <w:sz w:val="24"/>
          <w:szCs w:val="24"/>
          <w:lang w:val="ru-RU"/>
        </w:rPr>
        <w:t>государственного управления. М. М.</w:t>
      </w:r>
      <w:r w:rsidRPr="007C4B4A">
        <w:rPr>
          <w:spacing w:val="-21"/>
          <w:sz w:val="24"/>
          <w:szCs w:val="24"/>
          <w:lang w:val="ru-RU"/>
        </w:rPr>
        <w:t xml:space="preserve"> </w:t>
      </w:r>
      <w:r w:rsidRPr="007C4B4A">
        <w:rPr>
          <w:sz w:val="24"/>
          <w:szCs w:val="24"/>
          <w:lang w:val="ru-RU"/>
        </w:rPr>
        <w:t>Сперанский.</w:t>
      </w:r>
    </w:p>
    <w:p w14:paraId="66708565" w14:textId="57A95979" w:rsidR="00C6278E" w:rsidRPr="007C4B4A" w:rsidRDefault="00C6278E" w:rsidP="00C339C8">
      <w:pPr>
        <w:ind w:left="567" w:right="-290" w:firstLine="283"/>
        <w:rPr>
          <w:sz w:val="24"/>
          <w:szCs w:val="24"/>
          <w:lang w:val="ru-RU"/>
        </w:rPr>
      </w:pPr>
      <w:r w:rsidRPr="007C4B4A">
        <w:rPr>
          <w:sz w:val="24"/>
          <w:szCs w:val="24"/>
          <w:lang w:val="ru-RU"/>
        </w:rPr>
        <w:t>Внешняя политика России. Война России с Францией 1805</w:t>
      </w:r>
      <w:r w:rsidR="00BD6D2B" w:rsidRPr="007C4B4A">
        <w:rPr>
          <w:sz w:val="24"/>
          <w:szCs w:val="24"/>
          <w:lang w:val="ru-RU"/>
        </w:rPr>
        <w:t>–</w:t>
      </w:r>
      <w:r w:rsidRPr="007C4B4A">
        <w:rPr>
          <w:sz w:val="24"/>
          <w:szCs w:val="24"/>
          <w:lang w:val="ru-RU"/>
        </w:rPr>
        <w:t xml:space="preserve"> 1807 гг. Тильзитский мир. Война со Швецией 1808</w:t>
      </w:r>
      <w:r w:rsidR="00BD6D2B" w:rsidRPr="007C4B4A">
        <w:rPr>
          <w:sz w:val="24"/>
          <w:szCs w:val="24"/>
          <w:lang w:val="ru-RU"/>
        </w:rPr>
        <w:t>–</w:t>
      </w:r>
      <w:r w:rsidRPr="007C4B4A">
        <w:rPr>
          <w:sz w:val="24"/>
          <w:szCs w:val="24"/>
          <w:lang w:val="ru-RU"/>
        </w:rPr>
        <w:t xml:space="preserve">1809 г.       и присоединение Финляндии. Война с Турцией и Бухарестский мир 1812 г. Отечественная война 1812 г. </w:t>
      </w:r>
      <w:r w:rsidR="00BD6D2B" w:rsidRPr="007C4B4A">
        <w:rPr>
          <w:sz w:val="24"/>
          <w:szCs w:val="24"/>
          <w:lang w:val="ru-RU"/>
        </w:rPr>
        <w:t>–</w:t>
      </w:r>
      <w:r w:rsidRPr="007C4B4A">
        <w:rPr>
          <w:sz w:val="24"/>
          <w:szCs w:val="24"/>
          <w:lang w:val="ru-RU"/>
        </w:rPr>
        <w:t xml:space="preserve"> важнейшее событие российской и мировой истории </w:t>
      </w:r>
      <w:r w:rsidRPr="007C4B4A">
        <w:rPr>
          <w:sz w:val="24"/>
          <w:szCs w:val="24"/>
        </w:rPr>
        <w:t>XIX</w:t>
      </w:r>
      <w:r w:rsidRPr="007C4B4A">
        <w:rPr>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7C4B4A" w:rsidRDefault="00C6278E" w:rsidP="00C339C8">
      <w:pPr>
        <w:ind w:left="567" w:right="-290" w:firstLine="283"/>
        <w:rPr>
          <w:sz w:val="24"/>
          <w:szCs w:val="24"/>
          <w:lang w:val="ru-RU"/>
        </w:rPr>
      </w:pPr>
      <w:r w:rsidRPr="007C4B4A">
        <w:rPr>
          <w:sz w:val="24"/>
          <w:szCs w:val="24"/>
          <w:lang w:val="ru-RU"/>
        </w:rPr>
        <w:t>Либеральные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охранительные</w:t>
      </w:r>
      <w:r w:rsidRPr="007C4B4A">
        <w:rPr>
          <w:spacing w:val="-21"/>
          <w:sz w:val="24"/>
          <w:szCs w:val="24"/>
          <w:lang w:val="ru-RU"/>
        </w:rPr>
        <w:t xml:space="preserve"> </w:t>
      </w:r>
      <w:r w:rsidRPr="007C4B4A">
        <w:rPr>
          <w:sz w:val="24"/>
          <w:szCs w:val="24"/>
          <w:lang w:val="ru-RU"/>
        </w:rPr>
        <w:t>тенденции</w:t>
      </w:r>
      <w:r w:rsidRPr="007C4B4A">
        <w:rPr>
          <w:spacing w:val="-21"/>
          <w:sz w:val="24"/>
          <w:szCs w:val="24"/>
          <w:lang w:val="ru-RU"/>
        </w:rPr>
        <w:t xml:space="preserve"> </w:t>
      </w:r>
      <w:r w:rsidRPr="007C4B4A">
        <w:rPr>
          <w:sz w:val="24"/>
          <w:szCs w:val="24"/>
          <w:lang w:val="ru-RU"/>
        </w:rPr>
        <w:t>во</w:t>
      </w:r>
      <w:r w:rsidRPr="007C4B4A">
        <w:rPr>
          <w:spacing w:val="-21"/>
          <w:sz w:val="24"/>
          <w:szCs w:val="24"/>
          <w:lang w:val="ru-RU"/>
        </w:rPr>
        <w:t xml:space="preserve"> </w:t>
      </w:r>
      <w:r w:rsidRPr="007C4B4A">
        <w:rPr>
          <w:sz w:val="24"/>
          <w:szCs w:val="24"/>
          <w:lang w:val="ru-RU"/>
        </w:rPr>
        <w:t>внутренней</w:t>
      </w:r>
      <w:r w:rsidRPr="007C4B4A">
        <w:rPr>
          <w:spacing w:val="-21"/>
          <w:sz w:val="24"/>
          <w:szCs w:val="24"/>
          <w:lang w:val="ru-RU"/>
        </w:rPr>
        <w:t xml:space="preserve"> </w:t>
      </w:r>
      <w:r w:rsidRPr="007C4B4A">
        <w:rPr>
          <w:sz w:val="24"/>
          <w:szCs w:val="24"/>
          <w:lang w:val="ru-RU"/>
        </w:rPr>
        <w:t>политике. Польская конституция 1815 г. Военные поселения. Дворянская оппозиция самодержавию</w:t>
      </w:r>
      <w:r w:rsidRPr="007C4B4A">
        <w:rPr>
          <w:i/>
          <w:sz w:val="24"/>
          <w:szCs w:val="24"/>
          <w:lang w:val="ru-RU"/>
        </w:rPr>
        <w:t xml:space="preserve">. </w:t>
      </w:r>
      <w:r w:rsidRPr="007C4B4A">
        <w:rPr>
          <w:sz w:val="24"/>
          <w:szCs w:val="24"/>
          <w:lang w:val="ru-RU"/>
        </w:rPr>
        <w:t>Тайные организации: Союз</w:t>
      </w:r>
      <w:r w:rsidRPr="007C4B4A">
        <w:rPr>
          <w:spacing w:val="-26"/>
          <w:sz w:val="24"/>
          <w:szCs w:val="24"/>
          <w:lang w:val="ru-RU"/>
        </w:rPr>
        <w:t xml:space="preserve"> </w:t>
      </w:r>
      <w:r w:rsidRPr="007C4B4A">
        <w:rPr>
          <w:sz w:val="24"/>
          <w:szCs w:val="24"/>
          <w:lang w:val="ru-RU"/>
        </w:rPr>
        <w:t>спасения,</w:t>
      </w:r>
      <w:r w:rsidRPr="007C4B4A">
        <w:rPr>
          <w:spacing w:val="-26"/>
          <w:sz w:val="24"/>
          <w:szCs w:val="24"/>
          <w:lang w:val="ru-RU"/>
        </w:rPr>
        <w:t xml:space="preserve"> </w:t>
      </w:r>
      <w:r w:rsidRPr="007C4B4A">
        <w:rPr>
          <w:sz w:val="24"/>
          <w:szCs w:val="24"/>
          <w:lang w:val="ru-RU"/>
        </w:rPr>
        <w:t>Союз</w:t>
      </w:r>
      <w:r w:rsidRPr="007C4B4A">
        <w:rPr>
          <w:spacing w:val="-26"/>
          <w:sz w:val="24"/>
          <w:szCs w:val="24"/>
          <w:lang w:val="ru-RU"/>
        </w:rPr>
        <w:t xml:space="preserve"> </w:t>
      </w:r>
      <w:r w:rsidRPr="007C4B4A">
        <w:rPr>
          <w:sz w:val="24"/>
          <w:szCs w:val="24"/>
          <w:lang w:val="ru-RU"/>
        </w:rPr>
        <w:t>благоденствия,</w:t>
      </w:r>
      <w:r w:rsidRPr="007C4B4A">
        <w:rPr>
          <w:spacing w:val="-26"/>
          <w:sz w:val="24"/>
          <w:szCs w:val="24"/>
          <w:lang w:val="ru-RU"/>
        </w:rPr>
        <w:t xml:space="preserve"> </w:t>
      </w:r>
      <w:r w:rsidRPr="007C4B4A">
        <w:rPr>
          <w:sz w:val="24"/>
          <w:szCs w:val="24"/>
          <w:lang w:val="ru-RU"/>
        </w:rPr>
        <w:t>Северное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Южное</w:t>
      </w:r>
      <w:r w:rsidRPr="007C4B4A">
        <w:rPr>
          <w:spacing w:val="-26"/>
          <w:sz w:val="24"/>
          <w:szCs w:val="24"/>
          <w:lang w:val="ru-RU"/>
        </w:rPr>
        <w:t xml:space="preserve"> </w:t>
      </w:r>
      <w:r w:rsidRPr="007C4B4A">
        <w:rPr>
          <w:sz w:val="24"/>
          <w:szCs w:val="24"/>
          <w:lang w:val="ru-RU"/>
        </w:rPr>
        <w:t>общества. Восстание декабристов 14 декабря 1825</w:t>
      </w:r>
      <w:r w:rsidRPr="007C4B4A">
        <w:rPr>
          <w:spacing w:val="-36"/>
          <w:sz w:val="24"/>
          <w:szCs w:val="24"/>
          <w:lang w:val="ru-RU"/>
        </w:rPr>
        <w:t xml:space="preserve"> </w:t>
      </w:r>
      <w:r w:rsidRPr="007C4B4A">
        <w:rPr>
          <w:sz w:val="24"/>
          <w:szCs w:val="24"/>
          <w:lang w:val="ru-RU"/>
        </w:rPr>
        <w:t>г.</w:t>
      </w:r>
    </w:p>
    <w:p w14:paraId="5A288A74" w14:textId="77777777" w:rsidR="00C6278E" w:rsidRPr="007C4B4A" w:rsidRDefault="00C6278E" w:rsidP="00C339C8">
      <w:pPr>
        <w:ind w:left="567" w:right="-290" w:firstLine="283"/>
        <w:rPr>
          <w:b/>
          <w:sz w:val="24"/>
          <w:szCs w:val="24"/>
          <w:lang w:val="ru-RU"/>
        </w:rPr>
      </w:pPr>
      <w:bookmarkStart w:id="261" w:name="_Toc97148384"/>
      <w:r w:rsidRPr="007C4B4A">
        <w:rPr>
          <w:sz w:val="24"/>
          <w:szCs w:val="24"/>
          <w:lang w:val="ru-RU"/>
        </w:rPr>
        <w:t>Николаевское самодержавие: государственный консерватизм (5 ч)</w:t>
      </w:r>
      <w:bookmarkEnd w:id="261"/>
    </w:p>
    <w:p w14:paraId="6054603A" w14:textId="518B2612" w:rsidR="00C6278E" w:rsidRPr="007C4B4A" w:rsidRDefault="00C6278E" w:rsidP="00C339C8">
      <w:pPr>
        <w:ind w:left="567" w:right="-290" w:firstLine="283"/>
        <w:rPr>
          <w:sz w:val="24"/>
          <w:szCs w:val="24"/>
          <w:lang w:val="ru-RU"/>
        </w:rPr>
      </w:pPr>
      <w:r w:rsidRPr="007C4B4A">
        <w:rPr>
          <w:sz w:val="24"/>
          <w:szCs w:val="24"/>
          <w:lang w:val="ru-RU"/>
        </w:rPr>
        <w:t xml:space="preserve">Реформаторские и консервативные тенденции в политике Николая </w:t>
      </w:r>
      <w:r w:rsidRPr="007C4B4A">
        <w:rPr>
          <w:sz w:val="24"/>
          <w:szCs w:val="24"/>
        </w:rPr>
        <w:t>I</w:t>
      </w:r>
      <w:r w:rsidRPr="007C4B4A">
        <w:rPr>
          <w:sz w:val="24"/>
          <w:szCs w:val="24"/>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7C4B4A">
        <w:rPr>
          <w:sz w:val="24"/>
          <w:szCs w:val="24"/>
          <w:lang w:val="ru-RU"/>
        </w:rPr>
        <w:t>–</w:t>
      </w:r>
      <w:r w:rsidRPr="007C4B4A">
        <w:rPr>
          <w:sz w:val="24"/>
          <w:szCs w:val="24"/>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7C4B4A" w:rsidRDefault="00C6278E" w:rsidP="00C339C8">
      <w:pPr>
        <w:ind w:left="567" w:right="-290" w:firstLine="283"/>
        <w:rPr>
          <w:sz w:val="24"/>
          <w:szCs w:val="24"/>
          <w:lang w:val="ru-RU"/>
        </w:rPr>
      </w:pPr>
      <w:r w:rsidRPr="007C4B4A">
        <w:rPr>
          <w:sz w:val="24"/>
          <w:szCs w:val="24"/>
          <w:lang w:val="ru-RU"/>
        </w:rPr>
        <w:t>Расширение империи: русско-иранская и русско-турецкая войны.</w:t>
      </w:r>
      <w:r w:rsidRPr="007C4B4A">
        <w:rPr>
          <w:spacing w:val="-34"/>
          <w:sz w:val="24"/>
          <w:szCs w:val="24"/>
          <w:lang w:val="ru-RU"/>
        </w:rPr>
        <w:t xml:space="preserve"> </w:t>
      </w:r>
      <w:r w:rsidRPr="007C4B4A">
        <w:rPr>
          <w:sz w:val="24"/>
          <w:szCs w:val="24"/>
          <w:lang w:val="ru-RU"/>
        </w:rPr>
        <w:t>*Россия</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Западная</w:t>
      </w:r>
      <w:r w:rsidRPr="007C4B4A">
        <w:rPr>
          <w:spacing w:val="-34"/>
          <w:sz w:val="24"/>
          <w:szCs w:val="24"/>
          <w:lang w:val="ru-RU"/>
        </w:rPr>
        <w:t xml:space="preserve"> </w:t>
      </w:r>
      <w:r w:rsidRPr="007C4B4A">
        <w:rPr>
          <w:sz w:val="24"/>
          <w:szCs w:val="24"/>
          <w:lang w:val="ru-RU"/>
        </w:rPr>
        <w:t>Европа:</w:t>
      </w:r>
      <w:r w:rsidRPr="007C4B4A">
        <w:rPr>
          <w:spacing w:val="-34"/>
          <w:sz w:val="24"/>
          <w:szCs w:val="24"/>
          <w:lang w:val="ru-RU"/>
        </w:rPr>
        <w:t xml:space="preserve"> </w:t>
      </w:r>
      <w:r w:rsidRPr="007C4B4A">
        <w:rPr>
          <w:sz w:val="24"/>
          <w:szCs w:val="24"/>
          <w:lang w:val="ru-RU"/>
        </w:rPr>
        <w:t>особенности</w:t>
      </w:r>
      <w:r w:rsidRPr="007C4B4A">
        <w:rPr>
          <w:spacing w:val="-34"/>
          <w:sz w:val="24"/>
          <w:szCs w:val="24"/>
          <w:lang w:val="ru-RU"/>
        </w:rPr>
        <w:t xml:space="preserve"> </w:t>
      </w:r>
      <w:r w:rsidRPr="007C4B4A">
        <w:rPr>
          <w:sz w:val="24"/>
          <w:szCs w:val="24"/>
          <w:lang w:val="ru-RU"/>
        </w:rPr>
        <w:t>взаимного</w:t>
      </w:r>
      <w:r w:rsidRPr="007C4B4A">
        <w:rPr>
          <w:spacing w:val="-34"/>
          <w:sz w:val="24"/>
          <w:szCs w:val="24"/>
          <w:lang w:val="ru-RU"/>
        </w:rPr>
        <w:t xml:space="preserve"> </w:t>
      </w:r>
      <w:r w:rsidRPr="007C4B4A">
        <w:rPr>
          <w:sz w:val="24"/>
          <w:szCs w:val="24"/>
          <w:lang w:val="ru-RU"/>
        </w:rPr>
        <w:t>восприятия. «Священный союз». Россия и революции в Европе. Восточный</w:t>
      </w:r>
      <w:r w:rsidRPr="007C4B4A">
        <w:rPr>
          <w:spacing w:val="-19"/>
          <w:sz w:val="24"/>
          <w:szCs w:val="24"/>
          <w:lang w:val="ru-RU"/>
        </w:rPr>
        <w:t xml:space="preserve"> </w:t>
      </w:r>
      <w:r w:rsidRPr="007C4B4A">
        <w:rPr>
          <w:sz w:val="24"/>
          <w:szCs w:val="24"/>
          <w:lang w:val="ru-RU"/>
        </w:rPr>
        <w:t>вопрос.</w:t>
      </w:r>
      <w:r w:rsidRPr="007C4B4A">
        <w:rPr>
          <w:spacing w:val="-19"/>
          <w:sz w:val="24"/>
          <w:szCs w:val="24"/>
          <w:lang w:val="ru-RU"/>
        </w:rPr>
        <w:t xml:space="preserve"> </w:t>
      </w:r>
      <w:r w:rsidRPr="007C4B4A">
        <w:rPr>
          <w:sz w:val="24"/>
          <w:szCs w:val="24"/>
          <w:lang w:val="ru-RU"/>
        </w:rPr>
        <w:t>Распад</w:t>
      </w:r>
      <w:r w:rsidRPr="007C4B4A">
        <w:rPr>
          <w:spacing w:val="-19"/>
          <w:sz w:val="24"/>
          <w:szCs w:val="24"/>
          <w:lang w:val="ru-RU"/>
        </w:rPr>
        <w:t xml:space="preserve"> </w:t>
      </w:r>
      <w:r w:rsidRPr="007C4B4A">
        <w:rPr>
          <w:sz w:val="24"/>
          <w:szCs w:val="24"/>
          <w:lang w:val="ru-RU"/>
        </w:rPr>
        <w:t>Венской</w:t>
      </w:r>
      <w:r w:rsidRPr="007C4B4A">
        <w:rPr>
          <w:spacing w:val="-19"/>
          <w:sz w:val="24"/>
          <w:szCs w:val="24"/>
          <w:lang w:val="ru-RU"/>
        </w:rPr>
        <w:t xml:space="preserve"> </w:t>
      </w:r>
      <w:r w:rsidRPr="007C4B4A">
        <w:rPr>
          <w:sz w:val="24"/>
          <w:szCs w:val="24"/>
          <w:lang w:val="ru-RU"/>
        </w:rPr>
        <w:t>системы.</w:t>
      </w:r>
      <w:r w:rsidRPr="007C4B4A">
        <w:rPr>
          <w:spacing w:val="-19"/>
          <w:sz w:val="24"/>
          <w:szCs w:val="24"/>
          <w:lang w:val="ru-RU"/>
        </w:rPr>
        <w:t xml:space="preserve"> </w:t>
      </w:r>
      <w:r w:rsidRPr="007C4B4A">
        <w:rPr>
          <w:sz w:val="24"/>
          <w:szCs w:val="24"/>
          <w:lang w:val="ru-RU"/>
        </w:rPr>
        <w:t>Крымская</w:t>
      </w:r>
      <w:r w:rsidRPr="007C4B4A">
        <w:rPr>
          <w:spacing w:val="-19"/>
          <w:sz w:val="24"/>
          <w:szCs w:val="24"/>
          <w:lang w:val="ru-RU"/>
        </w:rPr>
        <w:t xml:space="preserve"> </w:t>
      </w:r>
      <w:r w:rsidRPr="007C4B4A">
        <w:rPr>
          <w:sz w:val="24"/>
          <w:szCs w:val="24"/>
          <w:lang w:val="ru-RU"/>
        </w:rPr>
        <w:t>война. Героическая</w:t>
      </w:r>
      <w:r w:rsidRPr="007C4B4A">
        <w:rPr>
          <w:spacing w:val="-9"/>
          <w:sz w:val="24"/>
          <w:szCs w:val="24"/>
          <w:lang w:val="ru-RU"/>
        </w:rPr>
        <w:t xml:space="preserve"> </w:t>
      </w:r>
      <w:r w:rsidRPr="007C4B4A">
        <w:rPr>
          <w:sz w:val="24"/>
          <w:szCs w:val="24"/>
          <w:lang w:val="ru-RU"/>
        </w:rPr>
        <w:t>оборона</w:t>
      </w:r>
      <w:r w:rsidRPr="007C4B4A">
        <w:rPr>
          <w:spacing w:val="-9"/>
          <w:sz w:val="24"/>
          <w:szCs w:val="24"/>
          <w:lang w:val="ru-RU"/>
        </w:rPr>
        <w:t xml:space="preserve"> </w:t>
      </w:r>
      <w:r w:rsidRPr="007C4B4A">
        <w:rPr>
          <w:sz w:val="24"/>
          <w:szCs w:val="24"/>
          <w:lang w:val="ru-RU"/>
        </w:rPr>
        <w:t>Севастополя.</w:t>
      </w:r>
      <w:r w:rsidRPr="007C4B4A">
        <w:rPr>
          <w:spacing w:val="-9"/>
          <w:sz w:val="24"/>
          <w:szCs w:val="24"/>
          <w:lang w:val="ru-RU"/>
        </w:rPr>
        <w:t xml:space="preserve"> </w:t>
      </w:r>
      <w:r w:rsidRPr="007C4B4A">
        <w:rPr>
          <w:sz w:val="24"/>
          <w:szCs w:val="24"/>
          <w:lang w:val="ru-RU"/>
        </w:rPr>
        <w:t>Парижский</w:t>
      </w:r>
      <w:r w:rsidRPr="007C4B4A">
        <w:rPr>
          <w:spacing w:val="-9"/>
          <w:sz w:val="24"/>
          <w:szCs w:val="24"/>
          <w:lang w:val="ru-RU"/>
        </w:rPr>
        <w:t xml:space="preserve"> </w:t>
      </w:r>
      <w:r w:rsidRPr="007C4B4A">
        <w:rPr>
          <w:sz w:val="24"/>
          <w:szCs w:val="24"/>
          <w:lang w:val="ru-RU"/>
        </w:rPr>
        <w:t>мир</w:t>
      </w:r>
      <w:r w:rsidRPr="007C4B4A">
        <w:rPr>
          <w:spacing w:val="-9"/>
          <w:sz w:val="24"/>
          <w:szCs w:val="24"/>
          <w:lang w:val="ru-RU"/>
        </w:rPr>
        <w:t xml:space="preserve"> </w:t>
      </w:r>
      <w:r w:rsidRPr="007C4B4A">
        <w:rPr>
          <w:sz w:val="24"/>
          <w:szCs w:val="24"/>
          <w:lang w:val="ru-RU"/>
        </w:rPr>
        <w:t>1856</w:t>
      </w:r>
      <w:r w:rsidRPr="007C4B4A">
        <w:rPr>
          <w:spacing w:val="-9"/>
          <w:sz w:val="24"/>
          <w:szCs w:val="24"/>
          <w:lang w:val="ru-RU"/>
        </w:rPr>
        <w:t xml:space="preserve"> </w:t>
      </w:r>
      <w:r w:rsidRPr="007C4B4A">
        <w:rPr>
          <w:sz w:val="24"/>
          <w:szCs w:val="24"/>
          <w:lang w:val="ru-RU"/>
        </w:rPr>
        <w:t>г.</w:t>
      </w:r>
    </w:p>
    <w:p w14:paraId="32FA0EAB" w14:textId="77777777" w:rsidR="00C6278E" w:rsidRPr="007C4B4A" w:rsidRDefault="00C6278E" w:rsidP="00C339C8">
      <w:pPr>
        <w:ind w:left="567" w:right="-290" w:firstLine="283"/>
        <w:rPr>
          <w:sz w:val="24"/>
          <w:szCs w:val="24"/>
          <w:lang w:val="ru-RU"/>
        </w:rPr>
      </w:pPr>
      <w:r w:rsidRPr="007C4B4A">
        <w:rPr>
          <w:sz w:val="24"/>
          <w:szCs w:val="24"/>
          <w:lang w:val="ru-RU"/>
        </w:rPr>
        <w:t>Сословная</w:t>
      </w:r>
      <w:r w:rsidRPr="007C4B4A">
        <w:rPr>
          <w:spacing w:val="-20"/>
          <w:sz w:val="24"/>
          <w:szCs w:val="24"/>
          <w:lang w:val="ru-RU"/>
        </w:rPr>
        <w:t xml:space="preserve"> </w:t>
      </w:r>
      <w:r w:rsidRPr="007C4B4A">
        <w:rPr>
          <w:sz w:val="24"/>
          <w:szCs w:val="24"/>
          <w:lang w:val="ru-RU"/>
        </w:rPr>
        <w:t>структура</w:t>
      </w:r>
      <w:r w:rsidRPr="007C4B4A">
        <w:rPr>
          <w:spacing w:val="-20"/>
          <w:sz w:val="24"/>
          <w:szCs w:val="24"/>
          <w:lang w:val="ru-RU"/>
        </w:rPr>
        <w:t xml:space="preserve"> </w:t>
      </w:r>
      <w:r w:rsidRPr="007C4B4A">
        <w:rPr>
          <w:sz w:val="24"/>
          <w:szCs w:val="24"/>
          <w:lang w:val="ru-RU"/>
        </w:rPr>
        <w:t>российского</w:t>
      </w:r>
      <w:r w:rsidRPr="007C4B4A">
        <w:rPr>
          <w:spacing w:val="-20"/>
          <w:sz w:val="24"/>
          <w:szCs w:val="24"/>
          <w:lang w:val="ru-RU"/>
        </w:rPr>
        <w:t xml:space="preserve"> </w:t>
      </w:r>
      <w:r w:rsidRPr="007C4B4A">
        <w:rPr>
          <w:sz w:val="24"/>
          <w:szCs w:val="24"/>
          <w:lang w:val="ru-RU"/>
        </w:rPr>
        <w:t>общества.</w:t>
      </w:r>
      <w:r w:rsidRPr="007C4B4A">
        <w:rPr>
          <w:spacing w:val="-20"/>
          <w:sz w:val="24"/>
          <w:szCs w:val="24"/>
          <w:lang w:val="ru-RU"/>
        </w:rPr>
        <w:t xml:space="preserve"> </w:t>
      </w:r>
      <w:r w:rsidRPr="007C4B4A">
        <w:rPr>
          <w:sz w:val="24"/>
          <w:szCs w:val="24"/>
          <w:lang w:val="ru-RU"/>
        </w:rPr>
        <w:t>Крепостное</w:t>
      </w:r>
      <w:r w:rsidRPr="007C4B4A">
        <w:rPr>
          <w:spacing w:val="-20"/>
          <w:sz w:val="24"/>
          <w:szCs w:val="24"/>
          <w:lang w:val="ru-RU"/>
        </w:rPr>
        <w:t xml:space="preserve"> </w:t>
      </w:r>
      <w:r w:rsidRPr="007C4B4A">
        <w:rPr>
          <w:sz w:val="24"/>
          <w:szCs w:val="24"/>
          <w:lang w:val="ru-RU"/>
        </w:rPr>
        <w:t>хозяйство.</w:t>
      </w:r>
      <w:r w:rsidRPr="007C4B4A">
        <w:rPr>
          <w:spacing w:val="-24"/>
          <w:sz w:val="24"/>
          <w:szCs w:val="24"/>
          <w:lang w:val="ru-RU"/>
        </w:rPr>
        <w:t xml:space="preserve"> </w:t>
      </w:r>
      <w:r w:rsidRPr="007C4B4A">
        <w:rPr>
          <w:sz w:val="24"/>
          <w:szCs w:val="24"/>
          <w:lang w:val="ru-RU"/>
        </w:rPr>
        <w:t>Помещик</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крестьянин,</w:t>
      </w:r>
      <w:r w:rsidRPr="007C4B4A">
        <w:rPr>
          <w:spacing w:val="-24"/>
          <w:sz w:val="24"/>
          <w:szCs w:val="24"/>
          <w:lang w:val="ru-RU"/>
        </w:rPr>
        <w:t xml:space="preserve"> </w:t>
      </w:r>
      <w:r w:rsidRPr="007C4B4A">
        <w:rPr>
          <w:sz w:val="24"/>
          <w:szCs w:val="24"/>
          <w:lang w:val="ru-RU"/>
        </w:rPr>
        <w:t>конфликты</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сотрудничество</w:t>
      </w:r>
      <w:r w:rsidRPr="007C4B4A">
        <w:rPr>
          <w:i/>
          <w:sz w:val="24"/>
          <w:szCs w:val="24"/>
          <w:lang w:val="ru-RU"/>
        </w:rPr>
        <w:t xml:space="preserve">. </w:t>
      </w:r>
      <w:r w:rsidRPr="007C4B4A">
        <w:rPr>
          <w:sz w:val="24"/>
          <w:szCs w:val="24"/>
          <w:lang w:val="ru-RU"/>
        </w:rPr>
        <w:t>Промышленный</w:t>
      </w:r>
      <w:r w:rsidRPr="007C4B4A">
        <w:rPr>
          <w:spacing w:val="-26"/>
          <w:sz w:val="24"/>
          <w:szCs w:val="24"/>
          <w:lang w:val="ru-RU"/>
        </w:rPr>
        <w:t xml:space="preserve"> </w:t>
      </w:r>
      <w:r w:rsidRPr="007C4B4A">
        <w:rPr>
          <w:sz w:val="24"/>
          <w:szCs w:val="24"/>
          <w:lang w:val="ru-RU"/>
        </w:rPr>
        <w:t>переворот</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его</w:t>
      </w:r>
      <w:r w:rsidRPr="007C4B4A">
        <w:rPr>
          <w:spacing w:val="-26"/>
          <w:sz w:val="24"/>
          <w:szCs w:val="24"/>
          <w:lang w:val="ru-RU"/>
        </w:rPr>
        <w:t xml:space="preserve"> </w:t>
      </w:r>
      <w:r w:rsidRPr="007C4B4A">
        <w:rPr>
          <w:sz w:val="24"/>
          <w:szCs w:val="24"/>
          <w:lang w:val="ru-RU"/>
        </w:rPr>
        <w:t>особенности</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России.</w:t>
      </w:r>
      <w:r w:rsidRPr="007C4B4A">
        <w:rPr>
          <w:spacing w:val="-26"/>
          <w:sz w:val="24"/>
          <w:szCs w:val="24"/>
          <w:lang w:val="ru-RU"/>
        </w:rPr>
        <w:t xml:space="preserve"> </w:t>
      </w:r>
      <w:r w:rsidRPr="007C4B4A">
        <w:rPr>
          <w:sz w:val="24"/>
          <w:szCs w:val="24"/>
          <w:lang w:val="ru-RU"/>
        </w:rPr>
        <w:t>Начало железнодорожного строительства. Москва и Петербург: спор двух столиц</w:t>
      </w:r>
      <w:r w:rsidRPr="007C4B4A">
        <w:rPr>
          <w:i/>
          <w:sz w:val="24"/>
          <w:szCs w:val="24"/>
          <w:lang w:val="ru-RU"/>
        </w:rPr>
        <w:t xml:space="preserve">. </w:t>
      </w:r>
      <w:r w:rsidRPr="007C4B4A">
        <w:rPr>
          <w:spacing w:val="-3"/>
          <w:sz w:val="24"/>
          <w:szCs w:val="24"/>
          <w:lang w:val="ru-RU"/>
        </w:rPr>
        <w:t xml:space="preserve">Города </w:t>
      </w:r>
      <w:r w:rsidRPr="007C4B4A">
        <w:rPr>
          <w:sz w:val="24"/>
          <w:szCs w:val="24"/>
          <w:lang w:val="ru-RU"/>
        </w:rPr>
        <w:t>как административные, торговые и промышленные</w:t>
      </w:r>
      <w:r w:rsidRPr="007C4B4A">
        <w:rPr>
          <w:spacing w:val="-36"/>
          <w:sz w:val="24"/>
          <w:szCs w:val="24"/>
          <w:lang w:val="ru-RU"/>
        </w:rPr>
        <w:t xml:space="preserve"> </w:t>
      </w:r>
      <w:r w:rsidRPr="007C4B4A">
        <w:rPr>
          <w:sz w:val="24"/>
          <w:szCs w:val="24"/>
          <w:lang w:val="ru-RU"/>
        </w:rPr>
        <w:t>центры.</w:t>
      </w:r>
      <w:r w:rsidRPr="007C4B4A">
        <w:rPr>
          <w:spacing w:val="-36"/>
          <w:sz w:val="24"/>
          <w:szCs w:val="24"/>
          <w:lang w:val="ru-RU"/>
        </w:rPr>
        <w:t xml:space="preserve"> </w:t>
      </w:r>
      <w:r w:rsidRPr="007C4B4A">
        <w:rPr>
          <w:sz w:val="24"/>
          <w:szCs w:val="24"/>
          <w:lang w:val="ru-RU"/>
        </w:rPr>
        <w:t>Городское</w:t>
      </w:r>
      <w:r w:rsidRPr="007C4B4A">
        <w:rPr>
          <w:spacing w:val="-36"/>
          <w:sz w:val="24"/>
          <w:szCs w:val="24"/>
          <w:lang w:val="ru-RU"/>
        </w:rPr>
        <w:t xml:space="preserve"> </w:t>
      </w:r>
      <w:r w:rsidRPr="007C4B4A">
        <w:rPr>
          <w:sz w:val="24"/>
          <w:szCs w:val="24"/>
          <w:lang w:val="ru-RU"/>
        </w:rPr>
        <w:t>самоуправление.</w:t>
      </w:r>
    </w:p>
    <w:p w14:paraId="3E118F96" w14:textId="5D4D6514" w:rsidR="00C6278E" w:rsidRPr="007C4B4A" w:rsidRDefault="00C6278E" w:rsidP="00C339C8">
      <w:pPr>
        <w:ind w:left="567" w:right="-290" w:firstLine="283"/>
        <w:rPr>
          <w:rFonts w:eastAsia="Arial"/>
          <w:b/>
          <w:bCs/>
          <w:sz w:val="24"/>
          <w:szCs w:val="24"/>
          <w:lang w:val="ru-RU"/>
        </w:rPr>
      </w:pPr>
      <w:r w:rsidRPr="007C4B4A">
        <w:rPr>
          <w:sz w:val="24"/>
          <w:szCs w:val="24"/>
          <w:lang w:val="ru-RU"/>
        </w:rPr>
        <w:t>Общественная жизнь в 1830</w:t>
      </w:r>
      <w:r w:rsidR="00BD6D2B" w:rsidRPr="007C4B4A">
        <w:rPr>
          <w:sz w:val="24"/>
          <w:szCs w:val="24"/>
          <w:lang w:val="ru-RU"/>
        </w:rPr>
        <w:t>–</w:t>
      </w:r>
      <w:r w:rsidRPr="007C4B4A">
        <w:rPr>
          <w:sz w:val="24"/>
          <w:szCs w:val="24"/>
          <w:lang w:val="ru-RU"/>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7C4B4A">
        <w:rPr>
          <w:i/>
          <w:sz w:val="24"/>
          <w:szCs w:val="24"/>
          <w:lang w:val="ru-RU"/>
        </w:rPr>
        <w:t xml:space="preserve">. </w:t>
      </w:r>
      <w:r w:rsidRPr="007C4B4A">
        <w:rPr>
          <w:sz w:val="24"/>
          <w:szCs w:val="24"/>
          <w:lang w:val="ru-RU"/>
        </w:rPr>
        <w:t>А. И. Герцен</w:t>
      </w:r>
      <w:r w:rsidRPr="007C4B4A">
        <w:rPr>
          <w:i/>
          <w:sz w:val="24"/>
          <w:szCs w:val="24"/>
          <w:lang w:val="ru-RU"/>
        </w:rPr>
        <w:t xml:space="preserve">. </w:t>
      </w:r>
      <w:r w:rsidRPr="007C4B4A">
        <w:rPr>
          <w:sz w:val="24"/>
          <w:szCs w:val="24"/>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7C4B4A">
        <w:rPr>
          <w:i/>
          <w:sz w:val="24"/>
          <w:szCs w:val="24"/>
          <w:lang w:val="ru-RU"/>
        </w:rPr>
        <w:t>.</w:t>
      </w:r>
      <w:r w:rsidR="0078552F" w:rsidRPr="007C4B4A">
        <w:rPr>
          <w:i/>
          <w:sz w:val="24"/>
          <w:szCs w:val="24"/>
          <w:lang w:val="ru-RU"/>
        </w:rPr>
        <w:t xml:space="preserve"> </w:t>
      </w:r>
    </w:p>
    <w:p w14:paraId="42BE42B0" w14:textId="77777777" w:rsidR="00C6278E" w:rsidRPr="007C4B4A" w:rsidRDefault="00C6278E" w:rsidP="00C339C8">
      <w:pPr>
        <w:ind w:left="567" w:right="-290" w:firstLine="283"/>
        <w:rPr>
          <w:b/>
          <w:sz w:val="24"/>
          <w:szCs w:val="24"/>
          <w:lang w:val="ru-RU"/>
        </w:rPr>
      </w:pPr>
      <w:bookmarkStart w:id="262" w:name="_Toc97148385"/>
      <w:r w:rsidRPr="007C4B4A">
        <w:rPr>
          <w:sz w:val="24"/>
          <w:szCs w:val="24"/>
          <w:lang w:val="ru-RU"/>
        </w:rPr>
        <w:t xml:space="preserve">Культурное пространство  империи в первой половине </w:t>
      </w:r>
      <w:r w:rsidRPr="007C4B4A">
        <w:rPr>
          <w:sz w:val="24"/>
          <w:szCs w:val="24"/>
        </w:rPr>
        <w:t>XIX</w:t>
      </w:r>
      <w:r w:rsidRPr="007C4B4A">
        <w:rPr>
          <w:sz w:val="24"/>
          <w:szCs w:val="24"/>
          <w:lang w:val="ru-RU"/>
        </w:rPr>
        <w:t xml:space="preserve"> в. (3 ч)</w:t>
      </w:r>
      <w:bookmarkEnd w:id="262"/>
    </w:p>
    <w:p w14:paraId="18112192" w14:textId="77777777" w:rsidR="00C6278E" w:rsidRPr="007C4B4A" w:rsidRDefault="00C6278E" w:rsidP="00C339C8">
      <w:pPr>
        <w:ind w:left="567" w:right="-290" w:firstLine="283"/>
        <w:rPr>
          <w:sz w:val="24"/>
          <w:szCs w:val="24"/>
          <w:lang w:val="ru-RU"/>
        </w:rPr>
      </w:pPr>
      <w:r w:rsidRPr="007C4B4A">
        <w:rPr>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w:t>
      </w:r>
      <w:r w:rsidRPr="007C4B4A">
        <w:rPr>
          <w:sz w:val="24"/>
          <w:szCs w:val="24"/>
          <w:lang w:val="ru-RU"/>
        </w:rPr>
        <w:lastRenderedPageBreak/>
        <w:t>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7C4B4A">
        <w:rPr>
          <w:i/>
          <w:sz w:val="24"/>
          <w:szCs w:val="24"/>
          <w:lang w:val="ru-RU"/>
        </w:rPr>
        <w:t xml:space="preserve">. </w:t>
      </w:r>
      <w:r w:rsidRPr="007C4B4A">
        <w:rPr>
          <w:sz w:val="24"/>
          <w:szCs w:val="24"/>
          <w:lang w:val="ru-RU"/>
        </w:rPr>
        <w:t>Российская культура как часть европейской культуры.</w:t>
      </w:r>
    </w:p>
    <w:p w14:paraId="6441AA64" w14:textId="77777777" w:rsidR="00C6278E" w:rsidRPr="007C4B4A" w:rsidRDefault="00C6278E" w:rsidP="00C339C8">
      <w:pPr>
        <w:ind w:left="567" w:right="-290" w:firstLine="283"/>
        <w:rPr>
          <w:b/>
          <w:sz w:val="24"/>
          <w:szCs w:val="24"/>
          <w:lang w:val="ru-RU"/>
        </w:rPr>
      </w:pPr>
      <w:bookmarkStart w:id="263" w:name="_Toc97148386"/>
      <w:r w:rsidRPr="007C4B4A">
        <w:rPr>
          <w:sz w:val="24"/>
          <w:szCs w:val="24"/>
          <w:lang w:val="ru-RU"/>
        </w:rPr>
        <w:t xml:space="preserve">Народы России в первой половине </w:t>
      </w:r>
      <w:r w:rsidRPr="007C4B4A">
        <w:rPr>
          <w:sz w:val="24"/>
          <w:szCs w:val="24"/>
        </w:rPr>
        <w:t>XIX</w:t>
      </w:r>
      <w:r w:rsidRPr="007C4B4A">
        <w:rPr>
          <w:sz w:val="24"/>
          <w:szCs w:val="24"/>
          <w:lang w:val="ru-RU"/>
        </w:rPr>
        <w:t xml:space="preserve"> в. (2 ч)</w:t>
      </w:r>
      <w:bookmarkEnd w:id="263"/>
    </w:p>
    <w:p w14:paraId="46329BB0" w14:textId="09CE45F3" w:rsidR="00C6278E" w:rsidRPr="007C4B4A" w:rsidRDefault="00C6278E" w:rsidP="00C339C8">
      <w:pPr>
        <w:ind w:left="567" w:right="-290" w:firstLine="283"/>
        <w:rPr>
          <w:sz w:val="24"/>
          <w:szCs w:val="24"/>
          <w:lang w:val="ru-RU"/>
        </w:rPr>
      </w:pPr>
      <w:r w:rsidRPr="007C4B4A">
        <w:rPr>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7C4B4A">
        <w:rPr>
          <w:sz w:val="24"/>
          <w:szCs w:val="24"/>
          <w:lang w:val="ru-RU"/>
        </w:rPr>
        <w:t>–</w:t>
      </w:r>
      <w:r w:rsidRPr="007C4B4A">
        <w:rPr>
          <w:sz w:val="24"/>
          <w:szCs w:val="24"/>
          <w:lang w:val="ru-RU"/>
        </w:rPr>
        <w:t xml:space="preserve">1831 гг. Присоединение Грузии и Закавказья.  Кавказская  война.  Движение  </w:t>
      </w:r>
      <w:r w:rsidRPr="007C4B4A">
        <w:rPr>
          <w:spacing w:val="15"/>
          <w:sz w:val="24"/>
          <w:szCs w:val="24"/>
          <w:lang w:val="ru-RU"/>
        </w:rPr>
        <w:t xml:space="preserve"> </w:t>
      </w:r>
      <w:r w:rsidRPr="007C4B4A">
        <w:rPr>
          <w:sz w:val="24"/>
          <w:szCs w:val="24"/>
          <w:lang w:val="ru-RU"/>
        </w:rPr>
        <w:t>Шамиля.</w:t>
      </w:r>
    </w:p>
    <w:p w14:paraId="1E8B9538" w14:textId="77777777" w:rsidR="00C6278E" w:rsidRPr="007C4B4A" w:rsidRDefault="00C6278E" w:rsidP="00C339C8">
      <w:pPr>
        <w:ind w:left="567" w:right="-290" w:firstLine="283"/>
        <w:rPr>
          <w:b/>
          <w:sz w:val="24"/>
          <w:szCs w:val="24"/>
          <w:lang w:val="ru-RU"/>
        </w:rPr>
      </w:pPr>
      <w:bookmarkStart w:id="264" w:name="_Toc97148387"/>
      <w:r w:rsidRPr="007C4B4A">
        <w:rPr>
          <w:sz w:val="24"/>
          <w:szCs w:val="24"/>
          <w:lang w:val="ru-RU"/>
        </w:rPr>
        <w:t>Социальная</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правовая</w:t>
      </w:r>
      <w:r w:rsidRPr="007C4B4A">
        <w:rPr>
          <w:spacing w:val="-28"/>
          <w:sz w:val="24"/>
          <w:szCs w:val="24"/>
          <w:lang w:val="ru-RU"/>
        </w:rPr>
        <w:t xml:space="preserve"> </w:t>
      </w:r>
      <w:r w:rsidRPr="007C4B4A">
        <w:rPr>
          <w:sz w:val="24"/>
          <w:szCs w:val="24"/>
          <w:lang w:val="ru-RU"/>
        </w:rPr>
        <w:t>модернизация</w:t>
      </w:r>
      <w:r w:rsidRPr="007C4B4A">
        <w:rPr>
          <w:spacing w:val="-28"/>
          <w:sz w:val="24"/>
          <w:szCs w:val="24"/>
          <w:lang w:val="ru-RU"/>
        </w:rPr>
        <w:t xml:space="preserve"> </w:t>
      </w:r>
      <w:r w:rsidRPr="007C4B4A">
        <w:rPr>
          <w:sz w:val="24"/>
          <w:szCs w:val="24"/>
          <w:lang w:val="ru-RU"/>
        </w:rPr>
        <w:t>страны при</w:t>
      </w:r>
      <w:r w:rsidRPr="007C4B4A">
        <w:rPr>
          <w:spacing w:val="-32"/>
          <w:sz w:val="24"/>
          <w:szCs w:val="24"/>
          <w:lang w:val="ru-RU"/>
        </w:rPr>
        <w:t xml:space="preserve"> </w:t>
      </w:r>
      <w:r w:rsidRPr="007C4B4A">
        <w:rPr>
          <w:sz w:val="24"/>
          <w:szCs w:val="24"/>
          <w:lang w:val="ru-RU"/>
        </w:rPr>
        <w:t>Александре</w:t>
      </w:r>
      <w:r w:rsidRPr="007C4B4A">
        <w:rPr>
          <w:spacing w:val="-32"/>
          <w:sz w:val="24"/>
          <w:szCs w:val="24"/>
          <w:lang w:val="ru-RU"/>
        </w:rPr>
        <w:t xml:space="preserve"> </w:t>
      </w:r>
      <w:r w:rsidRPr="007C4B4A">
        <w:rPr>
          <w:sz w:val="24"/>
          <w:szCs w:val="24"/>
        </w:rPr>
        <w:t>II</w:t>
      </w:r>
      <w:r w:rsidRPr="007C4B4A">
        <w:rPr>
          <w:spacing w:val="-32"/>
          <w:sz w:val="24"/>
          <w:szCs w:val="24"/>
          <w:lang w:val="ru-RU"/>
        </w:rPr>
        <w:t xml:space="preserve"> </w:t>
      </w:r>
      <w:r w:rsidRPr="007C4B4A">
        <w:rPr>
          <w:sz w:val="24"/>
          <w:szCs w:val="24"/>
          <w:lang w:val="ru-RU"/>
        </w:rPr>
        <w:t>(6</w:t>
      </w:r>
      <w:r w:rsidRPr="007C4B4A">
        <w:rPr>
          <w:spacing w:val="-32"/>
          <w:sz w:val="24"/>
          <w:szCs w:val="24"/>
          <w:lang w:val="ru-RU"/>
        </w:rPr>
        <w:t xml:space="preserve"> </w:t>
      </w:r>
      <w:r w:rsidRPr="007C4B4A">
        <w:rPr>
          <w:sz w:val="24"/>
          <w:szCs w:val="24"/>
          <w:lang w:val="ru-RU"/>
        </w:rPr>
        <w:t>ч)</w:t>
      </w:r>
      <w:bookmarkEnd w:id="264"/>
    </w:p>
    <w:p w14:paraId="6BE8367F" w14:textId="4D7792AE" w:rsidR="00C6278E" w:rsidRPr="007C4B4A" w:rsidRDefault="00C6278E" w:rsidP="00C339C8">
      <w:pPr>
        <w:ind w:left="567" w:right="-290" w:firstLine="283"/>
        <w:rPr>
          <w:sz w:val="24"/>
          <w:szCs w:val="24"/>
          <w:lang w:val="ru-RU"/>
        </w:rPr>
      </w:pPr>
      <w:r w:rsidRPr="007C4B4A">
        <w:rPr>
          <w:sz w:val="24"/>
          <w:szCs w:val="24"/>
          <w:lang w:val="ru-RU"/>
        </w:rPr>
        <w:t>Реформы 1860</w:t>
      </w:r>
      <w:r w:rsidR="00BD6D2B" w:rsidRPr="007C4B4A">
        <w:rPr>
          <w:sz w:val="24"/>
          <w:szCs w:val="24"/>
          <w:lang w:val="ru-RU"/>
        </w:rPr>
        <w:t>–</w:t>
      </w:r>
      <w:r w:rsidRPr="007C4B4A">
        <w:rPr>
          <w:sz w:val="24"/>
          <w:szCs w:val="24"/>
          <w:lang w:val="ru-RU"/>
        </w:rPr>
        <w:t xml:space="preserve">1870-х гг. </w:t>
      </w:r>
      <w:r w:rsidR="00BD6D2B" w:rsidRPr="007C4B4A">
        <w:rPr>
          <w:sz w:val="24"/>
          <w:szCs w:val="24"/>
          <w:lang w:val="ru-RU"/>
        </w:rPr>
        <w:t>–</w:t>
      </w:r>
      <w:r w:rsidRPr="007C4B4A">
        <w:rPr>
          <w:sz w:val="24"/>
          <w:szCs w:val="24"/>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7C4B4A">
        <w:rPr>
          <w:i/>
          <w:sz w:val="24"/>
          <w:szCs w:val="24"/>
          <w:lang w:val="ru-RU"/>
        </w:rPr>
        <w:t xml:space="preserve">.  </w:t>
      </w:r>
      <w:r w:rsidRPr="007C4B4A">
        <w:rPr>
          <w:sz w:val="24"/>
          <w:szCs w:val="24"/>
          <w:lang w:val="ru-RU"/>
        </w:rPr>
        <w:t>Конституционный</w:t>
      </w:r>
      <w:r w:rsidRPr="007C4B4A">
        <w:rPr>
          <w:spacing w:val="9"/>
          <w:sz w:val="24"/>
          <w:szCs w:val="24"/>
          <w:lang w:val="ru-RU"/>
        </w:rPr>
        <w:t xml:space="preserve"> </w:t>
      </w:r>
      <w:r w:rsidRPr="007C4B4A">
        <w:rPr>
          <w:sz w:val="24"/>
          <w:szCs w:val="24"/>
          <w:lang w:val="ru-RU"/>
        </w:rPr>
        <w:t>вопрос.</w:t>
      </w:r>
    </w:p>
    <w:p w14:paraId="467F85F8" w14:textId="45911077" w:rsidR="00C6278E" w:rsidRPr="007C4B4A" w:rsidRDefault="00C6278E" w:rsidP="00C339C8">
      <w:pPr>
        <w:ind w:left="567" w:right="-290" w:firstLine="283"/>
        <w:rPr>
          <w:sz w:val="24"/>
          <w:szCs w:val="24"/>
          <w:lang w:val="ru-RU"/>
        </w:rPr>
      </w:pPr>
      <w:r w:rsidRPr="007C4B4A">
        <w:rPr>
          <w:sz w:val="24"/>
          <w:szCs w:val="24"/>
          <w:lang w:val="ru-RU"/>
        </w:rPr>
        <w:t>Многовекторность</w:t>
      </w:r>
      <w:r w:rsidRPr="007C4B4A">
        <w:rPr>
          <w:spacing w:val="-23"/>
          <w:sz w:val="24"/>
          <w:szCs w:val="24"/>
          <w:lang w:val="ru-RU"/>
        </w:rPr>
        <w:t xml:space="preserve"> </w:t>
      </w:r>
      <w:r w:rsidRPr="007C4B4A">
        <w:rPr>
          <w:sz w:val="24"/>
          <w:szCs w:val="24"/>
          <w:lang w:val="ru-RU"/>
        </w:rPr>
        <w:t>внешней</w:t>
      </w:r>
      <w:r w:rsidRPr="007C4B4A">
        <w:rPr>
          <w:spacing w:val="-23"/>
          <w:sz w:val="24"/>
          <w:szCs w:val="24"/>
          <w:lang w:val="ru-RU"/>
        </w:rPr>
        <w:t xml:space="preserve"> </w:t>
      </w:r>
      <w:r w:rsidRPr="007C4B4A">
        <w:rPr>
          <w:sz w:val="24"/>
          <w:szCs w:val="24"/>
          <w:lang w:val="ru-RU"/>
        </w:rPr>
        <w:t>политики</w:t>
      </w:r>
      <w:r w:rsidRPr="007C4B4A">
        <w:rPr>
          <w:spacing w:val="-23"/>
          <w:sz w:val="24"/>
          <w:szCs w:val="24"/>
          <w:lang w:val="ru-RU"/>
        </w:rPr>
        <w:t xml:space="preserve"> </w:t>
      </w:r>
      <w:r w:rsidRPr="007C4B4A">
        <w:rPr>
          <w:sz w:val="24"/>
          <w:szCs w:val="24"/>
          <w:lang w:val="ru-RU"/>
        </w:rPr>
        <w:t>империи.</w:t>
      </w:r>
      <w:r w:rsidRPr="007C4B4A">
        <w:rPr>
          <w:spacing w:val="-23"/>
          <w:sz w:val="24"/>
          <w:szCs w:val="24"/>
          <w:lang w:val="ru-RU"/>
        </w:rPr>
        <w:t xml:space="preserve"> </w:t>
      </w:r>
      <w:r w:rsidRPr="007C4B4A">
        <w:rPr>
          <w:sz w:val="24"/>
          <w:szCs w:val="24"/>
          <w:lang w:val="ru-RU"/>
        </w:rPr>
        <w:t>Завершение Кавказской войны. Присоединение Средней Азии. Россия и Балканы. Русско-турецкая война 1877</w:t>
      </w:r>
      <w:r w:rsidR="00BD6D2B" w:rsidRPr="007C4B4A">
        <w:rPr>
          <w:sz w:val="24"/>
          <w:szCs w:val="24"/>
          <w:lang w:val="ru-RU"/>
        </w:rPr>
        <w:t>–</w:t>
      </w:r>
      <w:r w:rsidRPr="007C4B4A">
        <w:rPr>
          <w:sz w:val="24"/>
          <w:szCs w:val="24"/>
          <w:lang w:val="ru-RU"/>
        </w:rPr>
        <w:t>1878 гг. Россия на Дальнем</w:t>
      </w:r>
      <w:r w:rsidRPr="007C4B4A">
        <w:rPr>
          <w:spacing w:val="36"/>
          <w:sz w:val="24"/>
          <w:szCs w:val="24"/>
          <w:lang w:val="ru-RU"/>
        </w:rPr>
        <w:t xml:space="preserve"> </w:t>
      </w:r>
      <w:r w:rsidRPr="007C4B4A">
        <w:rPr>
          <w:sz w:val="24"/>
          <w:szCs w:val="24"/>
          <w:lang w:val="ru-RU"/>
        </w:rPr>
        <w:t>Востоке.</w:t>
      </w:r>
    </w:p>
    <w:p w14:paraId="25436139" w14:textId="2BE19BD5" w:rsidR="00C6278E" w:rsidRPr="007C4B4A" w:rsidRDefault="00C6278E" w:rsidP="00C339C8">
      <w:pPr>
        <w:ind w:left="567" w:right="-290" w:firstLine="283"/>
        <w:rPr>
          <w:b/>
          <w:sz w:val="24"/>
          <w:szCs w:val="24"/>
          <w:lang w:val="ru-RU"/>
        </w:rPr>
      </w:pPr>
      <w:bookmarkStart w:id="265" w:name="_Toc97148388"/>
      <w:r w:rsidRPr="007C4B4A">
        <w:rPr>
          <w:sz w:val="24"/>
          <w:szCs w:val="24"/>
          <w:lang w:val="ru-RU"/>
        </w:rPr>
        <w:t>Россия в 1880</w:t>
      </w:r>
      <w:r w:rsidR="00BD6D2B" w:rsidRPr="007C4B4A">
        <w:rPr>
          <w:sz w:val="24"/>
          <w:szCs w:val="24"/>
          <w:lang w:val="ru-RU"/>
        </w:rPr>
        <w:t>–</w:t>
      </w:r>
      <w:r w:rsidRPr="007C4B4A">
        <w:rPr>
          <w:sz w:val="24"/>
          <w:szCs w:val="24"/>
          <w:lang w:val="ru-RU"/>
        </w:rPr>
        <w:t>1890-х гг. (4 ч)</w:t>
      </w:r>
      <w:bookmarkEnd w:id="265"/>
    </w:p>
    <w:p w14:paraId="24F5914A" w14:textId="77777777" w:rsidR="00C6278E" w:rsidRPr="007C4B4A" w:rsidRDefault="00C6278E" w:rsidP="00C339C8">
      <w:pPr>
        <w:ind w:left="567" w:right="-290" w:firstLine="283"/>
        <w:rPr>
          <w:i/>
          <w:sz w:val="24"/>
          <w:szCs w:val="24"/>
          <w:lang w:val="ru-RU"/>
        </w:rPr>
      </w:pPr>
      <w:r w:rsidRPr="007C4B4A">
        <w:rPr>
          <w:sz w:val="24"/>
          <w:szCs w:val="24"/>
          <w:lang w:val="ru-RU"/>
        </w:rPr>
        <w:t xml:space="preserve">«Народное самодержавие» Александра </w:t>
      </w:r>
      <w:r w:rsidRPr="007C4B4A">
        <w:rPr>
          <w:sz w:val="24"/>
          <w:szCs w:val="24"/>
        </w:rPr>
        <w:t>III</w:t>
      </w:r>
      <w:r w:rsidRPr="007C4B4A">
        <w:rPr>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7C4B4A">
        <w:rPr>
          <w:i/>
          <w:sz w:val="24"/>
          <w:szCs w:val="24"/>
          <w:lang w:val="ru-RU"/>
        </w:rPr>
        <w:t xml:space="preserve">. </w:t>
      </w:r>
      <w:r w:rsidRPr="007C4B4A">
        <w:rPr>
          <w:sz w:val="24"/>
          <w:szCs w:val="24"/>
          <w:lang w:val="ru-RU"/>
        </w:rPr>
        <w:t>Ограничение общественной самодеятельности</w:t>
      </w:r>
      <w:r w:rsidRPr="007C4B4A">
        <w:rPr>
          <w:i/>
          <w:sz w:val="24"/>
          <w:szCs w:val="24"/>
          <w:lang w:val="ru-RU"/>
        </w:rPr>
        <w:t xml:space="preserve">. </w:t>
      </w:r>
      <w:r w:rsidRPr="007C4B4A">
        <w:rPr>
          <w:sz w:val="24"/>
          <w:szCs w:val="24"/>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7C4B4A">
        <w:rPr>
          <w:spacing w:val="33"/>
          <w:sz w:val="24"/>
          <w:szCs w:val="24"/>
          <w:lang w:val="ru-RU"/>
        </w:rPr>
        <w:t xml:space="preserve"> </w:t>
      </w:r>
      <w:r w:rsidRPr="007C4B4A">
        <w:rPr>
          <w:sz w:val="24"/>
          <w:szCs w:val="24"/>
          <w:lang w:val="ru-RU"/>
        </w:rPr>
        <w:t>отношений</w:t>
      </w:r>
      <w:r w:rsidRPr="007C4B4A">
        <w:rPr>
          <w:i/>
          <w:sz w:val="24"/>
          <w:szCs w:val="24"/>
          <w:lang w:val="ru-RU"/>
        </w:rPr>
        <w:t>.</w:t>
      </w:r>
    </w:p>
    <w:p w14:paraId="7BD38597" w14:textId="77777777" w:rsidR="00C6278E" w:rsidRPr="007C4B4A" w:rsidRDefault="00C6278E" w:rsidP="00C339C8">
      <w:pPr>
        <w:ind w:left="567" w:right="-290" w:firstLine="283"/>
        <w:rPr>
          <w:i/>
          <w:sz w:val="24"/>
          <w:szCs w:val="24"/>
          <w:lang w:val="ru-RU"/>
        </w:rPr>
      </w:pPr>
      <w:r w:rsidRPr="007C4B4A">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C4B4A">
        <w:rPr>
          <w:i/>
          <w:sz w:val="24"/>
          <w:szCs w:val="24"/>
          <w:lang w:val="ru-RU"/>
        </w:rPr>
        <w:t>.</w:t>
      </w:r>
    </w:p>
    <w:p w14:paraId="7CB8FD85" w14:textId="77777777" w:rsidR="00C6278E" w:rsidRPr="007C4B4A" w:rsidRDefault="00C6278E" w:rsidP="00C339C8">
      <w:pPr>
        <w:ind w:left="567" w:right="-290" w:firstLine="283"/>
        <w:rPr>
          <w:sz w:val="24"/>
          <w:szCs w:val="24"/>
          <w:lang w:val="ru-RU"/>
        </w:rPr>
      </w:pPr>
      <w:r w:rsidRPr="007C4B4A">
        <w:rPr>
          <w:sz w:val="24"/>
          <w:szCs w:val="24"/>
          <w:lang w:val="ru-RU"/>
        </w:rPr>
        <w:t>Сельское хозяйство и промышленность</w:t>
      </w:r>
      <w:r w:rsidRPr="007C4B4A">
        <w:rPr>
          <w:b/>
          <w:i/>
          <w:sz w:val="24"/>
          <w:szCs w:val="24"/>
          <w:lang w:val="ru-RU"/>
        </w:rPr>
        <w:t xml:space="preserve">. </w:t>
      </w:r>
      <w:r w:rsidRPr="007C4B4A">
        <w:rPr>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7C4B4A">
        <w:rPr>
          <w:i/>
          <w:sz w:val="24"/>
          <w:szCs w:val="24"/>
          <w:lang w:val="ru-RU"/>
        </w:rPr>
        <w:t xml:space="preserve">. </w:t>
      </w:r>
      <w:r w:rsidRPr="007C4B4A">
        <w:rPr>
          <w:sz w:val="24"/>
          <w:szCs w:val="24"/>
          <w:lang w:val="ru-RU"/>
        </w:rPr>
        <w:t>Социальные типы крестьян и помещиков</w:t>
      </w:r>
      <w:r w:rsidRPr="007C4B4A">
        <w:rPr>
          <w:i/>
          <w:sz w:val="24"/>
          <w:szCs w:val="24"/>
          <w:lang w:val="ru-RU"/>
        </w:rPr>
        <w:t xml:space="preserve">. </w:t>
      </w:r>
      <w:r w:rsidRPr="007C4B4A">
        <w:rPr>
          <w:sz w:val="24"/>
          <w:szCs w:val="24"/>
          <w:lang w:val="ru-RU"/>
        </w:rPr>
        <w:t>Дворяне-предприниматели.</w:t>
      </w:r>
    </w:p>
    <w:p w14:paraId="5FE2C755" w14:textId="77777777" w:rsidR="00C6278E" w:rsidRPr="007C4B4A" w:rsidRDefault="00C6278E" w:rsidP="00C339C8">
      <w:pPr>
        <w:ind w:left="567" w:right="-290" w:firstLine="283"/>
        <w:rPr>
          <w:i/>
          <w:sz w:val="24"/>
          <w:szCs w:val="24"/>
          <w:lang w:val="ru-RU"/>
        </w:rPr>
      </w:pPr>
      <w:r w:rsidRPr="007C4B4A">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7C4B4A">
        <w:rPr>
          <w:spacing w:val="-26"/>
          <w:sz w:val="24"/>
          <w:szCs w:val="24"/>
          <w:lang w:val="ru-RU"/>
        </w:rPr>
        <w:t xml:space="preserve"> </w:t>
      </w:r>
      <w:r w:rsidRPr="007C4B4A">
        <w:rPr>
          <w:sz w:val="24"/>
          <w:szCs w:val="24"/>
          <w:lang w:val="ru-RU"/>
        </w:rPr>
        <w:t>решения</w:t>
      </w:r>
      <w:r w:rsidRPr="007C4B4A">
        <w:rPr>
          <w:i/>
          <w:sz w:val="24"/>
          <w:szCs w:val="24"/>
          <w:lang w:val="ru-RU"/>
        </w:rPr>
        <w:t>.</w:t>
      </w:r>
    </w:p>
    <w:p w14:paraId="1A05F700" w14:textId="77777777" w:rsidR="00C6278E" w:rsidRPr="007C4B4A" w:rsidRDefault="00C6278E" w:rsidP="00C339C8">
      <w:pPr>
        <w:ind w:left="567" w:right="-290" w:firstLine="283"/>
        <w:rPr>
          <w:b/>
          <w:sz w:val="24"/>
          <w:szCs w:val="24"/>
          <w:lang w:val="ru-RU"/>
        </w:rPr>
      </w:pPr>
      <w:bookmarkStart w:id="266" w:name="_Toc97148389"/>
      <w:r w:rsidRPr="007C4B4A">
        <w:rPr>
          <w:sz w:val="24"/>
          <w:szCs w:val="24"/>
          <w:lang w:val="ru-RU"/>
        </w:rPr>
        <w:t xml:space="preserve">Культурное пространство империи во второй половине </w:t>
      </w:r>
      <w:r w:rsidRPr="007C4B4A">
        <w:rPr>
          <w:sz w:val="24"/>
          <w:szCs w:val="24"/>
        </w:rPr>
        <w:t>XIX</w:t>
      </w:r>
      <w:r w:rsidRPr="007C4B4A">
        <w:rPr>
          <w:sz w:val="24"/>
          <w:szCs w:val="24"/>
          <w:lang w:val="ru-RU"/>
        </w:rPr>
        <w:t xml:space="preserve"> в. (3 ч)</w:t>
      </w:r>
      <w:bookmarkEnd w:id="266"/>
    </w:p>
    <w:p w14:paraId="71E17CC9" w14:textId="77777777" w:rsidR="00C6278E" w:rsidRPr="007C4B4A" w:rsidRDefault="00C6278E" w:rsidP="00C339C8">
      <w:pPr>
        <w:ind w:left="567" w:right="-290" w:firstLine="283"/>
        <w:rPr>
          <w:sz w:val="24"/>
          <w:szCs w:val="24"/>
          <w:lang w:val="ru-RU"/>
        </w:rPr>
      </w:pPr>
      <w:r w:rsidRPr="007C4B4A">
        <w:rPr>
          <w:sz w:val="24"/>
          <w:szCs w:val="24"/>
          <w:lang w:val="ru-RU"/>
        </w:rPr>
        <w:t xml:space="preserve">Культура и быт народов России во второй половине </w:t>
      </w:r>
      <w:r w:rsidRPr="007C4B4A">
        <w:rPr>
          <w:sz w:val="24"/>
          <w:szCs w:val="24"/>
        </w:rPr>
        <w:t>XIX</w:t>
      </w:r>
      <w:r w:rsidRPr="007C4B4A">
        <w:rPr>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7C4B4A">
        <w:rPr>
          <w:i/>
          <w:sz w:val="24"/>
          <w:szCs w:val="24"/>
          <w:lang w:val="ru-RU"/>
        </w:rPr>
        <w:t xml:space="preserve">. </w:t>
      </w:r>
      <w:r w:rsidRPr="007C4B4A">
        <w:rPr>
          <w:sz w:val="24"/>
          <w:szCs w:val="24"/>
          <w:lang w:val="ru-RU"/>
        </w:rPr>
        <w:t>Народная, элитарная и массовая культура</w:t>
      </w:r>
      <w:r w:rsidRPr="007C4B4A">
        <w:rPr>
          <w:i/>
          <w:sz w:val="24"/>
          <w:szCs w:val="24"/>
          <w:lang w:val="ru-RU"/>
        </w:rPr>
        <w:t xml:space="preserve">. </w:t>
      </w:r>
      <w:r w:rsidRPr="007C4B4A">
        <w:rPr>
          <w:sz w:val="24"/>
          <w:szCs w:val="24"/>
          <w:lang w:val="ru-RU"/>
        </w:rPr>
        <w:t xml:space="preserve">Российская культура </w:t>
      </w:r>
      <w:r w:rsidRPr="007C4B4A">
        <w:rPr>
          <w:sz w:val="24"/>
          <w:szCs w:val="24"/>
        </w:rPr>
        <w:t>XIX</w:t>
      </w:r>
      <w:r w:rsidRPr="007C4B4A">
        <w:rPr>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7C4B4A" w:rsidRDefault="00C6278E" w:rsidP="00C339C8">
      <w:pPr>
        <w:ind w:left="567" w:right="-290" w:firstLine="283"/>
        <w:rPr>
          <w:b/>
          <w:sz w:val="24"/>
          <w:szCs w:val="24"/>
          <w:lang w:val="ru-RU"/>
        </w:rPr>
      </w:pPr>
      <w:bookmarkStart w:id="267" w:name="_Toc97148390"/>
      <w:r w:rsidRPr="007C4B4A">
        <w:rPr>
          <w:sz w:val="24"/>
          <w:szCs w:val="24"/>
          <w:lang w:val="ru-RU"/>
        </w:rPr>
        <w:t>Этнокультурный облик империи (2 ч)</w:t>
      </w:r>
      <w:bookmarkEnd w:id="267"/>
    </w:p>
    <w:p w14:paraId="43F35DDB" w14:textId="77777777" w:rsidR="00C6278E" w:rsidRPr="007C4B4A" w:rsidRDefault="00C6278E" w:rsidP="00C339C8">
      <w:pPr>
        <w:ind w:left="567" w:right="-290" w:firstLine="283"/>
        <w:rPr>
          <w:sz w:val="24"/>
          <w:szCs w:val="24"/>
          <w:lang w:val="ru-RU"/>
        </w:rPr>
      </w:pPr>
      <w:r w:rsidRPr="007C4B4A">
        <w:rPr>
          <w:sz w:val="24"/>
          <w:szCs w:val="24"/>
          <w:lang w:val="ru-RU"/>
        </w:rPr>
        <w:t xml:space="preserve">Основные регионы и народы Российской империи и их роль   в жизни страны. </w:t>
      </w:r>
      <w:r w:rsidRPr="007C4B4A">
        <w:rPr>
          <w:sz w:val="24"/>
          <w:szCs w:val="24"/>
          <w:lang w:val="ru-RU"/>
        </w:rPr>
        <w:lastRenderedPageBreak/>
        <w:t>Правовое положение различных этносов и конфессий</w:t>
      </w:r>
      <w:r w:rsidRPr="007C4B4A">
        <w:rPr>
          <w:i/>
          <w:sz w:val="24"/>
          <w:szCs w:val="24"/>
          <w:lang w:val="ru-RU"/>
        </w:rPr>
        <w:t xml:space="preserve">. </w:t>
      </w:r>
      <w:r w:rsidRPr="007C4B4A">
        <w:rPr>
          <w:sz w:val="24"/>
          <w:szCs w:val="24"/>
          <w:lang w:val="ru-RU"/>
        </w:rPr>
        <w:t>Процессы национального и религиозного возрождения у народов Российской империи</w:t>
      </w:r>
      <w:r w:rsidRPr="007C4B4A">
        <w:rPr>
          <w:i/>
          <w:sz w:val="24"/>
          <w:szCs w:val="24"/>
          <w:lang w:val="ru-RU"/>
        </w:rPr>
        <w:t xml:space="preserve">. </w:t>
      </w:r>
      <w:r w:rsidRPr="007C4B4A">
        <w:rPr>
          <w:sz w:val="24"/>
          <w:szCs w:val="24"/>
          <w:lang w:val="ru-RU"/>
        </w:rPr>
        <w:t>Национальные движения народов России. Взаимодействие национальных культур и народов. Национальная политика самодержавия</w:t>
      </w:r>
      <w:r w:rsidRPr="007C4B4A">
        <w:rPr>
          <w:i/>
          <w:sz w:val="24"/>
          <w:szCs w:val="24"/>
          <w:lang w:val="ru-RU"/>
        </w:rPr>
        <w:t xml:space="preserve">. </w:t>
      </w:r>
      <w:r w:rsidRPr="007C4B4A">
        <w:rPr>
          <w:sz w:val="24"/>
          <w:szCs w:val="24"/>
          <w:lang w:val="ru-RU"/>
        </w:rPr>
        <w:t>Укрепление автономии Финляндии</w:t>
      </w:r>
      <w:r w:rsidRPr="007C4B4A">
        <w:rPr>
          <w:i/>
          <w:sz w:val="24"/>
          <w:szCs w:val="24"/>
          <w:lang w:val="ru-RU"/>
        </w:rPr>
        <w:t xml:space="preserve">. </w:t>
      </w:r>
      <w:r w:rsidRPr="007C4B4A">
        <w:rPr>
          <w:sz w:val="24"/>
          <w:szCs w:val="24"/>
          <w:lang w:val="ru-RU"/>
        </w:rPr>
        <w:t>Польское восстание 1863 г. Прибалтика</w:t>
      </w:r>
      <w:r w:rsidRPr="007C4B4A">
        <w:rPr>
          <w:i/>
          <w:sz w:val="24"/>
          <w:szCs w:val="24"/>
          <w:lang w:val="ru-RU"/>
        </w:rPr>
        <w:t xml:space="preserve">. </w:t>
      </w:r>
      <w:r w:rsidRPr="007C4B4A">
        <w:rPr>
          <w:sz w:val="24"/>
          <w:szCs w:val="24"/>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7C4B4A" w:rsidRDefault="00C6278E" w:rsidP="00C339C8">
      <w:pPr>
        <w:ind w:left="567" w:right="-290" w:firstLine="283"/>
        <w:rPr>
          <w:sz w:val="24"/>
          <w:szCs w:val="24"/>
          <w:lang w:val="ru-RU"/>
        </w:rPr>
      </w:pPr>
      <w:bookmarkStart w:id="268" w:name="_Toc97148391"/>
      <w:r w:rsidRPr="007C4B4A">
        <w:rPr>
          <w:sz w:val="24"/>
          <w:szCs w:val="24"/>
          <w:lang w:val="ru-RU"/>
        </w:rPr>
        <w:t>Формирование гражданского общества</w:t>
      </w:r>
      <w:bookmarkEnd w:id="268"/>
    </w:p>
    <w:p w14:paraId="295C8F8A" w14:textId="77777777" w:rsidR="00C6278E" w:rsidRPr="007C4B4A" w:rsidRDefault="00C6278E" w:rsidP="00C339C8">
      <w:pPr>
        <w:ind w:left="567" w:right="-290" w:firstLine="283"/>
        <w:rPr>
          <w:sz w:val="24"/>
          <w:szCs w:val="24"/>
          <w:lang w:val="ru-RU"/>
        </w:rPr>
      </w:pPr>
      <w:r w:rsidRPr="007C4B4A">
        <w:rPr>
          <w:b/>
          <w:sz w:val="24"/>
          <w:szCs w:val="24"/>
          <w:lang w:val="ru-RU"/>
        </w:rPr>
        <w:t xml:space="preserve">и основные направления общественных движений </w:t>
      </w:r>
      <w:r w:rsidRPr="007C4B4A">
        <w:rPr>
          <w:sz w:val="24"/>
          <w:szCs w:val="24"/>
          <w:lang w:val="ru-RU"/>
        </w:rPr>
        <w:t>(2 ч)</w:t>
      </w:r>
    </w:p>
    <w:p w14:paraId="5EFB792C" w14:textId="680FC6B6" w:rsidR="00C6278E" w:rsidRPr="007C4B4A" w:rsidRDefault="00C6278E" w:rsidP="00C339C8">
      <w:pPr>
        <w:ind w:left="567" w:right="-290" w:firstLine="283"/>
        <w:rPr>
          <w:i/>
          <w:sz w:val="24"/>
          <w:szCs w:val="24"/>
          <w:lang w:val="ru-RU"/>
        </w:rPr>
      </w:pPr>
      <w:r w:rsidRPr="007C4B4A">
        <w:rPr>
          <w:sz w:val="24"/>
          <w:szCs w:val="24"/>
          <w:lang w:val="ru-RU"/>
        </w:rPr>
        <w:t>Общественная жизнь в 1860</w:t>
      </w:r>
      <w:r w:rsidR="00BD6D2B" w:rsidRPr="007C4B4A">
        <w:rPr>
          <w:sz w:val="24"/>
          <w:szCs w:val="24"/>
          <w:lang w:val="ru-RU"/>
        </w:rPr>
        <w:t>–</w:t>
      </w:r>
      <w:r w:rsidRPr="007C4B4A">
        <w:rPr>
          <w:sz w:val="24"/>
          <w:szCs w:val="24"/>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7C4B4A">
        <w:rPr>
          <w:i/>
          <w:sz w:val="24"/>
          <w:szCs w:val="24"/>
          <w:lang w:val="ru-RU"/>
        </w:rPr>
        <w:t xml:space="preserve">. </w:t>
      </w:r>
      <w:r w:rsidRPr="007C4B4A">
        <w:rPr>
          <w:sz w:val="24"/>
          <w:szCs w:val="24"/>
          <w:lang w:val="ru-RU"/>
        </w:rPr>
        <w:t>Рабочее движение</w:t>
      </w:r>
      <w:r w:rsidRPr="007C4B4A">
        <w:rPr>
          <w:i/>
          <w:sz w:val="24"/>
          <w:szCs w:val="24"/>
          <w:lang w:val="ru-RU"/>
        </w:rPr>
        <w:t xml:space="preserve">. </w:t>
      </w:r>
      <w:r w:rsidRPr="007C4B4A">
        <w:rPr>
          <w:sz w:val="24"/>
          <w:szCs w:val="24"/>
          <w:lang w:val="ru-RU"/>
        </w:rPr>
        <w:t>Женское движение</w:t>
      </w:r>
      <w:r w:rsidRPr="007C4B4A">
        <w:rPr>
          <w:i/>
          <w:sz w:val="24"/>
          <w:szCs w:val="24"/>
          <w:lang w:val="ru-RU"/>
        </w:rPr>
        <w:t>.</w:t>
      </w:r>
    </w:p>
    <w:p w14:paraId="7064773B" w14:textId="77777777" w:rsidR="00C6278E" w:rsidRPr="007C4B4A" w:rsidRDefault="00C6278E" w:rsidP="00C339C8">
      <w:pPr>
        <w:ind w:left="567" w:right="-290" w:firstLine="283"/>
        <w:rPr>
          <w:i/>
          <w:sz w:val="24"/>
          <w:szCs w:val="24"/>
          <w:lang w:val="ru-RU"/>
        </w:rPr>
      </w:pPr>
      <w:r w:rsidRPr="007C4B4A">
        <w:rPr>
          <w:sz w:val="24"/>
          <w:szCs w:val="24"/>
          <w:lang w:val="ru-RU"/>
        </w:rPr>
        <w:t>Идейные течения и общественное движение. Влияние</w:t>
      </w:r>
      <w:r w:rsidRPr="007C4B4A">
        <w:rPr>
          <w:spacing w:val="-38"/>
          <w:sz w:val="24"/>
          <w:szCs w:val="24"/>
          <w:lang w:val="ru-RU"/>
        </w:rPr>
        <w:t xml:space="preserve"> </w:t>
      </w:r>
      <w:r w:rsidRPr="007C4B4A">
        <w:rPr>
          <w:sz w:val="24"/>
          <w:szCs w:val="24"/>
          <w:lang w:val="ru-RU"/>
        </w:rPr>
        <w:t>позитивизма, дарвинизма, марксизма и других направлений европейской</w:t>
      </w:r>
      <w:r w:rsidRPr="007C4B4A">
        <w:rPr>
          <w:spacing w:val="-17"/>
          <w:sz w:val="24"/>
          <w:szCs w:val="24"/>
          <w:lang w:val="ru-RU"/>
        </w:rPr>
        <w:t xml:space="preserve"> </w:t>
      </w:r>
      <w:r w:rsidRPr="007C4B4A">
        <w:rPr>
          <w:sz w:val="24"/>
          <w:szCs w:val="24"/>
          <w:lang w:val="ru-RU"/>
        </w:rPr>
        <w:t>общественной</w:t>
      </w:r>
      <w:r w:rsidRPr="007C4B4A">
        <w:rPr>
          <w:spacing w:val="-17"/>
          <w:sz w:val="24"/>
          <w:szCs w:val="24"/>
          <w:lang w:val="ru-RU"/>
        </w:rPr>
        <w:t xml:space="preserve"> </w:t>
      </w:r>
      <w:r w:rsidRPr="007C4B4A">
        <w:rPr>
          <w:sz w:val="24"/>
          <w:szCs w:val="24"/>
          <w:lang w:val="ru-RU"/>
        </w:rPr>
        <w:t>мысли</w:t>
      </w:r>
      <w:r w:rsidRPr="007C4B4A">
        <w:rPr>
          <w:i/>
          <w:sz w:val="24"/>
          <w:szCs w:val="24"/>
          <w:lang w:val="ru-RU"/>
        </w:rPr>
        <w:t>.</w:t>
      </w:r>
      <w:r w:rsidRPr="007C4B4A">
        <w:rPr>
          <w:i/>
          <w:spacing w:val="-16"/>
          <w:sz w:val="24"/>
          <w:szCs w:val="24"/>
          <w:lang w:val="ru-RU"/>
        </w:rPr>
        <w:t xml:space="preserve"> </w:t>
      </w:r>
      <w:r w:rsidRPr="007C4B4A">
        <w:rPr>
          <w:sz w:val="24"/>
          <w:szCs w:val="24"/>
          <w:lang w:val="ru-RU"/>
        </w:rPr>
        <w:t>Консервативная</w:t>
      </w:r>
      <w:r w:rsidRPr="007C4B4A">
        <w:rPr>
          <w:spacing w:val="-17"/>
          <w:sz w:val="24"/>
          <w:szCs w:val="24"/>
          <w:lang w:val="ru-RU"/>
        </w:rPr>
        <w:t xml:space="preserve"> </w:t>
      </w:r>
      <w:r w:rsidRPr="007C4B4A">
        <w:rPr>
          <w:sz w:val="24"/>
          <w:szCs w:val="24"/>
          <w:lang w:val="ru-RU"/>
        </w:rPr>
        <w:t>мысль.</w:t>
      </w:r>
      <w:r w:rsidRPr="007C4B4A">
        <w:rPr>
          <w:spacing w:val="-17"/>
          <w:sz w:val="24"/>
          <w:szCs w:val="24"/>
          <w:lang w:val="ru-RU"/>
        </w:rPr>
        <w:t xml:space="preserve"> </w:t>
      </w:r>
      <w:r w:rsidRPr="007C4B4A">
        <w:rPr>
          <w:sz w:val="24"/>
          <w:szCs w:val="24"/>
          <w:lang w:val="ru-RU"/>
        </w:rPr>
        <w:t>Национализм. Либерализм и его особенности в России. Русский социализм. Русский анархизм. Формы политической оппозиции:</w:t>
      </w:r>
      <w:r w:rsidRPr="007C4B4A">
        <w:rPr>
          <w:spacing w:val="-28"/>
          <w:sz w:val="24"/>
          <w:szCs w:val="24"/>
          <w:lang w:val="ru-RU"/>
        </w:rPr>
        <w:t xml:space="preserve"> </w:t>
      </w:r>
      <w:r w:rsidRPr="007C4B4A">
        <w:rPr>
          <w:sz w:val="24"/>
          <w:szCs w:val="24"/>
          <w:lang w:val="ru-RU"/>
        </w:rPr>
        <w:t>земское</w:t>
      </w:r>
      <w:r w:rsidRPr="007C4B4A">
        <w:rPr>
          <w:spacing w:val="-28"/>
          <w:sz w:val="24"/>
          <w:szCs w:val="24"/>
          <w:lang w:val="ru-RU"/>
        </w:rPr>
        <w:t xml:space="preserve"> </w:t>
      </w:r>
      <w:r w:rsidRPr="007C4B4A">
        <w:rPr>
          <w:sz w:val="24"/>
          <w:szCs w:val="24"/>
          <w:lang w:val="ru-RU"/>
        </w:rPr>
        <w:t>движение,</w:t>
      </w:r>
      <w:r w:rsidRPr="007C4B4A">
        <w:rPr>
          <w:spacing w:val="-28"/>
          <w:sz w:val="24"/>
          <w:szCs w:val="24"/>
          <w:lang w:val="ru-RU"/>
        </w:rPr>
        <w:t xml:space="preserve"> </w:t>
      </w:r>
      <w:r w:rsidRPr="007C4B4A">
        <w:rPr>
          <w:sz w:val="24"/>
          <w:szCs w:val="24"/>
          <w:lang w:val="ru-RU"/>
        </w:rPr>
        <w:t>революционное</w:t>
      </w:r>
      <w:r w:rsidRPr="007C4B4A">
        <w:rPr>
          <w:spacing w:val="-28"/>
          <w:sz w:val="24"/>
          <w:szCs w:val="24"/>
          <w:lang w:val="ru-RU"/>
        </w:rPr>
        <w:t xml:space="preserve"> </w:t>
      </w:r>
      <w:r w:rsidRPr="007C4B4A">
        <w:rPr>
          <w:sz w:val="24"/>
          <w:szCs w:val="24"/>
          <w:lang w:val="ru-RU"/>
        </w:rPr>
        <w:t>подполье</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эмиграция. Народничество</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его</w:t>
      </w:r>
      <w:r w:rsidRPr="007C4B4A">
        <w:rPr>
          <w:spacing w:val="-13"/>
          <w:sz w:val="24"/>
          <w:szCs w:val="24"/>
          <w:lang w:val="ru-RU"/>
        </w:rPr>
        <w:t xml:space="preserve"> </w:t>
      </w:r>
      <w:r w:rsidRPr="007C4B4A">
        <w:rPr>
          <w:sz w:val="24"/>
          <w:szCs w:val="24"/>
          <w:lang w:val="ru-RU"/>
        </w:rPr>
        <w:t>эволюция.</w:t>
      </w:r>
      <w:r w:rsidRPr="007C4B4A">
        <w:rPr>
          <w:spacing w:val="-13"/>
          <w:sz w:val="24"/>
          <w:szCs w:val="24"/>
          <w:lang w:val="ru-RU"/>
        </w:rPr>
        <w:t xml:space="preserve"> </w:t>
      </w:r>
      <w:r w:rsidRPr="007C4B4A">
        <w:rPr>
          <w:sz w:val="24"/>
          <w:szCs w:val="24"/>
          <w:lang w:val="ru-RU"/>
        </w:rPr>
        <w:t>Народнические</w:t>
      </w:r>
      <w:r w:rsidRPr="007C4B4A">
        <w:rPr>
          <w:spacing w:val="-13"/>
          <w:sz w:val="24"/>
          <w:szCs w:val="24"/>
          <w:lang w:val="ru-RU"/>
        </w:rPr>
        <w:t xml:space="preserve"> </w:t>
      </w:r>
      <w:r w:rsidRPr="007C4B4A">
        <w:rPr>
          <w:sz w:val="24"/>
          <w:szCs w:val="24"/>
          <w:lang w:val="ru-RU"/>
        </w:rPr>
        <w:t>кружки:</w:t>
      </w:r>
      <w:r w:rsidRPr="007C4B4A">
        <w:rPr>
          <w:spacing w:val="-13"/>
          <w:sz w:val="24"/>
          <w:szCs w:val="24"/>
          <w:lang w:val="ru-RU"/>
        </w:rPr>
        <w:t xml:space="preserve"> </w:t>
      </w:r>
      <w:r w:rsidRPr="007C4B4A">
        <w:rPr>
          <w:sz w:val="24"/>
          <w:szCs w:val="24"/>
          <w:lang w:val="ru-RU"/>
        </w:rPr>
        <w:t>идеология и практика. Большое общество пропаганды</w:t>
      </w:r>
      <w:r w:rsidRPr="007C4B4A">
        <w:rPr>
          <w:i/>
          <w:sz w:val="24"/>
          <w:szCs w:val="24"/>
          <w:lang w:val="ru-RU"/>
        </w:rPr>
        <w:t>.</w:t>
      </w:r>
      <w:r w:rsidRPr="007C4B4A">
        <w:rPr>
          <w:i/>
          <w:spacing w:val="-35"/>
          <w:sz w:val="24"/>
          <w:szCs w:val="24"/>
          <w:lang w:val="ru-RU"/>
        </w:rPr>
        <w:t xml:space="preserve"> </w:t>
      </w:r>
      <w:r w:rsidRPr="007C4B4A">
        <w:rPr>
          <w:sz w:val="24"/>
          <w:szCs w:val="24"/>
          <w:lang w:val="ru-RU"/>
        </w:rPr>
        <w:t>«Хождение в</w:t>
      </w:r>
      <w:r w:rsidRPr="007C4B4A">
        <w:rPr>
          <w:spacing w:val="-18"/>
          <w:sz w:val="24"/>
          <w:szCs w:val="24"/>
          <w:lang w:val="ru-RU"/>
        </w:rPr>
        <w:t xml:space="preserve"> </w:t>
      </w:r>
      <w:r w:rsidRPr="007C4B4A">
        <w:rPr>
          <w:sz w:val="24"/>
          <w:szCs w:val="24"/>
          <w:lang w:val="ru-RU"/>
        </w:rPr>
        <w:t>народ»</w:t>
      </w:r>
      <w:r w:rsidRPr="007C4B4A">
        <w:rPr>
          <w:i/>
          <w:sz w:val="24"/>
          <w:szCs w:val="24"/>
          <w:lang w:val="ru-RU"/>
        </w:rPr>
        <w:t>.</w:t>
      </w:r>
      <w:r w:rsidRPr="007C4B4A">
        <w:rPr>
          <w:i/>
          <w:spacing w:val="-18"/>
          <w:sz w:val="24"/>
          <w:szCs w:val="24"/>
          <w:lang w:val="ru-RU"/>
        </w:rPr>
        <w:t xml:space="preserve"> </w:t>
      </w:r>
      <w:r w:rsidRPr="007C4B4A">
        <w:rPr>
          <w:sz w:val="24"/>
          <w:szCs w:val="24"/>
          <w:lang w:val="ru-RU"/>
        </w:rPr>
        <w:t>«Земля</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воля»</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ее</w:t>
      </w:r>
      <w:r w:rsidRPr="007C4B4A">
        <w:rPr>
          <w:spacing w:val="-18"/>
          <w:sz w:val="24"/>
          <w:szCs w:val="24"/>
          <w:lang w:val="ru-RU"/>
        </w:rPr>
        <w:t xml:space="preserve"> </w:t>
      </w:r>
      <w:r w:rsidRPr="007C4B4A">
        <w:rPr>
          <w:sz w:val="24"/>
          <w:szCs w:val="24"/>
          <w:lang w:val="ru-RU"/>
        </w:rPr>
        <w:t>раскол</w:t>
      </w:r>
      <w:r w:rsidRPr="007C4B4A">
        <w:rPr>
          <w:i/>
          <w:sz w:val="24"/>
          <w:szCs w:val="24"/>
          <w:lang w:val="ru-RU"/>
        </w:rPr>
        <w:t>.</w:t>
      </w:r>
      <w:r w:rsidRPr="007C4B4A">
        <w:rPr>
          <w:i/>
          <w:spacing w:val="-18"/>
          <w:sz w:val="24"/>
          <w:szCs w:val="24"/>
          <w:lang w:val="ru-RU"/>
        </w:rPr>
        <w:t xml:space="preserve"> </w:t>
      </w:r>
      <w:r w:rsidRPr="007C4B4A">
        <w:rPr>
          <w:sz w:val="24"/>
          <w:szCs w:val="24"/>
          <w:lang w:val="ru-RU"/>
        </w:rPr>
        <w:t>«Черный</w:t>
      </w:r>
      <w:r w:rsidRPr="007C4B4A">
        <w:rPr>
          <w:spacing w:val="-18"/>
          <w:sz w:val="24"/>
          <w:szCs w:val="24"/>
          <w:lang w:val="ru-RU"/>
        </w:rPr>
        <w:t xml:space="preserve"> </w:t>
      </w:r>
      <w:r w:rsidRPr="007C4B4A">
        <w:rPr>
          <w:sz w:val="24"/>
          <w:szCs w:val="24"/>
          <w:lang w:val="ru-RU"/>
        </w:rPr>
        <w:t>передел»</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«Народная воля»</w:t>
      </w:r>
      <w:r w:rsidRPr="007C4B4A">
        <w:rPr>
          <w:i/>
          <w:sz w:val="24"/>
          <w:szCs w:val="24"/>
          <w:lang w:val="ru-RU"/>
        </w:rPr>
        <w:t xml:space="preserve">. </w:t>
      </w:r>
      <w:r w:rsidRPr="007C4B4A">
        <w:rPr>
          <w:sz w:val="24"/>
          <w:szCs w:val="24"/>
          <w:lang w:val="ru-RU"/>
        </w:rPr>
        <w:t>Политический терроризм. Распространение марксизма</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формирование</w:t>
      </w:r>
      <w:r w:rsidRPr="007C4B4A">
        <w:rPr>
          <w:spacing w:val="-34"/>
          <w:sz w:val="24"/>
          <w:szCs w:val="24"/>
          <w:lang w:val="ru-RU"/>
        </w:rPr>
        <w:t xml:space="preserve"> </w:t>
      </w:r>
      <w:r w:rsidRPr="007C4B4A">
        <w:rPr>
          <w:sz w:val="24"/>
          <w:szCs w:val="24"/>
          <w:lang w:val="ru-RU"/>
        </w:rPr>
        <w:t>социал-демократии.</w:t>
      </w:r>
      <w:r w:rsidRPr="007C4B4A">
        <w:rPr>
          <w:spacing w:val="-34"/>
          <w:sz w:val="24"/>
          <w:szCs w:val="24"/>
          <w:lang w:val="ru-RU"/>
        </w:rPr>
        <w:t xml:space="preserve"> </w:t>
      </w:r>
      <w:r w:rsidRPr="007C4B4A">
        <w:rPr>
          <w:sz w:val="24"/>
          <w:szCs w:val="24"/>
          <w:lang w:val="ru-RU"/>
        </w:rPr>
        <w:t>Группа</w:t>
      </w:r>
      <w:r w:rsidRPr="007C4B4A">
        <w:rPr>
          <w:spacing w:val="-34"/>
          <w:sz w:val="24"/>
          <w:szCs w:val="24"/>
          <w:lang w:val="ru-RU"/>
        </w:rPr>
        <w:t xml:space="preserve"> </w:t>
      </w:r>
      <w:r w:rsidRPr="007C4B4A">
        <w:rPr>
          <w:sz w:val="24"/>
          <w:szCs w:val="24"/>
          <w:lang w:val="ru-RU"/>
        </w:rPr>
        <w:t>«Освобождение</w:t>
      </w:r>
      <w:r w:rsidRPr="007C4B4A">
        <w:rPr>
          <w:spacing w:val="-13"/>
          <w:sz w:val="24"/>
          <w:szCs w:val="24"/>
          <w:lang w:val="ru-RU"/>
        </w:rPr>
        <w:t xml:space="preserve"> </w:t>
      </w:r>
      <w:r w:rsidRPr="007C4B4A">
        <w:rPr>
          <w:sz w:val="24"/>
          <w:szCs w:val="24"/>
          <w:lang w:val="ru-RU"/>
        </w:rPr>
        <w:t>труда»</w:t>
      </w:r>
      <w:r w:rsidRPr="007C4B4A">
        <w:rPr>
          <w:i/>
          <w:sz w:val="24"/>
          <w:szCs w:val="24"/>
          <w:lang w:val="ru-RU"/>
        </w:rPr>
        <w:t>.</w:t>
      </w:r>
      <w:r w:rsidRPr="007C4B4A">
        <w:rPr>
          <w:i/>
          <w:spacing w:val="-12"/>
          <w:sz w:val="24"/>
          <w:szCs w:val="24"/>
          <w:lang w:val="ru-RU"/>
        </w:rPr>
        <w:t xml:space="preserve"> </w:t>
      </w:r>
      <w:r w:rsidRPr="007C4B4A">
        <w:rPr>
          <w:sz w:val="24"/>
          <w:szCs w:val="24"/>
          <w:lang w:val="ru-RU"/>
        </w:rPr>
        <w:t>«Союз</w:t>
      </w:r>
      <w:r w:rsidRPr="007C4B4A">
        <w:rPr>
          <w:spacing w:val="-13"/>
          <w:sz w:val="24"/>
          <w:szCs w:val="24"/>
          <w:lang w:val="ru-RU"/>
        </w:rPr>
        <w:t xml:space="preserve"> </w:t>
      </w:r>
      <w:r w:rsidRPr="007C4B4A">
        <w:rPr>
          <w:sz w:val="24"/>
          <w:szCs w:val="24"/>
          <w:lang w:val="ru-RU"/>
        </w:rPr>
        <w:t>борьбы</w:t>
      </w:r>
      <w:r w:rsidRPr="007C4B4A">
        <w:rPr>
          <w:spacing w:val="-13"/>
          <w:sz w:val="24"/>
          <w:szCs w:val="24"/>
          <w:lang w:val="ru-RU"/>
        </w:rPr>
        <w:t xml:space="preserve"> </w:t>
      </w:r>
      <w:r w:rsidRPr="007C4B4A">
        <w:rPr>
          <w:sz w:val="24"/>
          <w:szCs w:val="24"/>
          <w:lang w:val="ru-RU"/>
        </w:rPr>
        <w:t>за</w:t>
      </w:r>
      <w:r w:rsidRPr="007C4B4A">
        <w:rPr>
          <w:spacing w:val="-13"/>
          <w:sz w:val="24"/>
          <w:szCs w:val="24"/>
          <w:lang w:val="ru-RU"/>
        </w:rPr>
        <w:t xml:space="preserve"> </w:t>
      </w:r>
      <w:r w:rsidRPr="007C4B4A">
        <w:rPr>
          <w:sz w:val="24"/>
          <w:szCs w:val="24"/>
          <w:lang w:val="ru-RU"/>
        </w:rPr>
        <w:t>освобождение</w:t>
      </w:r>
      <w:r w:rsidRPr="007C4B4A">
        <w:rPr>
          <w:spacing w:val="-13"/>
          <w:sz w:val="24"/>
          <w:szCs w:val="24"/>
          <w:lang w:val="ru-RU"/>
        </w:rPr>
        <w:t xml:space="preserve"> </w:t>
      </w:r>
      <w:r w:rsidRPr="007C4B4A">
        <w:rPr>
          <w:sz w:val="24"/>
          <w:szCs w:val="24"/>
          <w:lang w:val="ru-RU"/>
        </w:rPr>
        <w:t>рабочего</w:t>
      </w:r>
      <w:r w:rsidRPr="007C4B4A">
        <w:rPr>
          <w:spacing w:val="-13"/>
          <w:sz w:val="24"/>
          <w:szCs w:val="24"/>
          <w:lang w:val="ru-RU"/>
        </w:rPr>
        <w:t xml:space="preserve"> </w:t>
      </w:r>
      <w:r w:rsidRPr="007C4B4A">
        <w:rPr>
          <w:sz w:val="24"/>
          <w:szCs w:val="24"/>
          <w:lang w:val="ru-RU"/>
        </w:rPr>
        <w:t>класса</w:t>
      </w:r>
      <w:r w:rsidRPr="007C4B4A">
        <w:rPr>
          <w:i/>
          <w:sz w:val="24"/>
          <w:szCs w:val="24"/>
          <w:lang w:val="ru-RU"/>
        </w:rPr>
        <w:t xml:space="preserve">». </w:t>
      </w:r>
      <w:r w:rsidRPr="007C4B4A">
        <w:rPr>
          <w:sz w:val="24"/>
          <w:szCs w:val="24"/>
        </w:rPr>
        <w:t>I</w:t>
      </w:r>
      <w:r w:rsidRPr="007C4B4A">
        <w:rPr>
          <w:sz w:val="24"/>
          <w:szCs w:val="24"/>
          <w:lang w:val="ru-RU"/>
        </w:rPr>
        <w:t xml:space="preserve"> съезд</w:t>
      </w:r>
      <w:r w:rsidRPr="007C4B4A">
        <w:rPr>
          <w:spacing w:val="-32"/>
          <w:sz w:val="24"/>
          <w:szCs w:val="24"/>
          <w:lang w:val="ru-RU"/>
        </w:rPr>
        <w:t xml:space="preserve"> </w:t>
      </w:r>
      <w:r w:rsidRPr="007C4B4A">
        <w:rPr>
          <w:sz w:val="24"/>
          <w:szCs w:val="24"/>
          <w:lang w:val="ru-RU"/>
        </w:rPr>
        <w:t>РСДРП</w:t>
      </w:r>
      <w:r w:rsidRPr="007C4B4A">
        <w:rPr>
          <w:i/>
          <w:sz w:val="24"/>
          <w:szCs w:val="24"/>
          <w:lang w:val="ru-RU"/>
        </w:rPr>
        <w:t>.</w:t>
      </w:r>
    </w:p>
    <w:p w14:paraId="593F0200" w14:textId="77777777" w:rsidR="00C6278E" w:rsidRPr="007C4B4A" w:rsidRDefault="00C6278E" w:rsidP="00C339C8">
      <w:pPr>
        <w:ind w:left="567" w:right="-290" w:firstLine="283"/>
        <w:rPr>
          <w:b/>
          <w:sz w:val="24"/>
          <w:szCs w:val="24"/>
          <w:lang w:val="ru-RU"/>
        </w:rPr>
      </w:pPr>
      <w:bookmarkStart w:id="269" w:name="_Toc97148392"/>
      <w:r w:rsidRPr="007C4B4A">
        <w:rPr>
          <w:sz w:val="24"/>
          <w:szCs w:val="24"/>
          <w:lang w:val="ru-RU"/>
        </w:rPr>
        <w:t>Россия на пороге ХХ в. (9 ч)</w:t>
      </w:r>
      <w:bookmarkEnd w:id="269"/>
    </w:p>
    <w:p w14:paraId="613CA5AC" w14:textId="020BD4E0" w:rsidR="00C6278E" w:rsidRPr="007C4B4A" w:rsidRDefault="00C6278E" w:rsidP="00C339C8">
      <w:pPr>
        <w:ind w:left="567" w:right="-290" w:firstLine="283"/>
        <w:rPr>
          <w:i/>
          <w:sz w:val="24"/>
          <w:szCs w:val="24"/>
          <w:lang w:val="ru-RU"/>
        </w:rPr>
      </w:pPr>
      <w:r w:rsidRPr="007C4B4A">
        <w:rPr>
          <w:b/>
          <w:i/>
          <w:sz w:val="24"/>
          <w:szCs w:val="24"/>
          <w:lang w:val="ru-RU"/>
        </w:rPr>
        <w:t>На</w:t>
      </w:r>
      <w:r w:rsidRPr="007C4B4A">
        <w:rPr>
          <w:b/>
          <w:i/>
          <w:spacing w:val="-18"/>
          <w:sz w:val="24"/>
          <w:szCs w:val="24"/>
          <w:lang w:val="ru-RU"/>
        </w:rPr>
        <w:t xml:space="preserve"> </w:t>
      </w:r>
      <w:r w:rsidRPr="007C4B4A">
        <w:rPr>
          <w:b/>
          <w:i/>
          <w:sz w:val="24"/>
          <w:szCs w:val="24"/>
          <w:lang w:val="ru-RU"/>
        </w:rPr>
        <w:t>пороге</w:t>
      </w:r>
      <w:r w:rsidRPr="007C4B4A">
        <w:rPr>
          <w:b/>
          <w:i/>
          <w:spacing w:val="-18"/>
          <w:sz w:val="24"/>
          <w:szCs w:val="24"/>
          <w:lang w:val="ru-RU"/>
        </w:rPr>
        <w:t xml:space="preserve"> </w:t>
      </w:r>
      <w:r w:rsidRPr="007C4B4A">
        <w:rPr>
          <w:b/>
          <w:i/>
          <w:sz w:val="24"/>
          <w:szCs w:val="24"/>
          <w:lang w:val="ru-RU"/>
        </w:rPr>
        <w:t>нового</w:t>
      </w:r>
      <w:r w:rsidRPr="007C4B4A">
        <w:rPr>
          <w:b/>
          <w:i/>
          <w:spacing w:val="-18"/>
          <w:sz w:val="24"/>
          <w:szCs w:val="24"/>
          <w:lang w:val="ru-RU"/>
        </w:rPr>
        <w:t xml:space="preserve"> </w:t>
      </w:r>
      <w:r w:rsidRPr="007C4B4A">
        <w:rPr>
          <w:b/>
          <w:i/>
          <w:sz w:val="24"/>
          <w:szCs w:val="24"/>
          <w:lang w:val="ru-RU"/>
        </w:rPr>
        <w:t>века</w:t>
      </w:r>
      <w:r w:rsidRPr="007C4B4A">
        <w:rPr>
          <w:sz w:val="24"/>
          <w:szCs w:val="24"/>
          <w:lang w:val="ru-RU"/>
        </w:rPr>
        <w:t>:</w:t>
      </w:r>
      <w:r w:rsidRPr="007C4B4A">
        <w:rPr>
          <w:spacing w:val="-15"/>
          <w:sz w:val="24"/>
          <w:szCs w:val="24"/>
          <w:lang w:val="ru-RU"/>
        </w:rPr>
        <w:t xml:space="preserve"> </w:t>
      </w:r>
      <w:r w:rsidRPr="007C4B4A">
        <w:rPr>
          <w:sz w:val="24"/>
          <w:szCs w:val="24"/>
          <w:lang w:val="ru-RU"/>
        </w:rPr>
        <w:t>динамика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противоречия</w:t>
      </w:r>
      <w:r w:rsidRPr="007C4B4A">
        <w:rPr>
          <w:spacing w:val="-15"/>
          <w:sz w:val="24"/>
          <w:szCs w:val="24"/>
          <w:lang w:val="ru-RU"/>
        </w:rPr>
        <w:t xml:space="preserve"> </w:t>
      </w:r>
      <w:r w:rsidRPr="007C4B4A">
        <w:rPr>
          <w:sz w:val="24"/>
          <w:szCs w:val="24"/>
          <w:lang w:val="ru-RU"/>
        </w:rPr>
        <w:t>развития.</w:t>
      </w:r>
      <w:r w:rsidRPr="007C4B4A">
        <w:rPr>
          <w:spacing w:val="-28"/>
          <w:sz w:val="24"/>
          <w:szCs w:val="24"/>
          <w:lang w:val="ru-RU"/>
        </w:rPr>
        <w:t xml:space="preserve"> </w:t>
      </w:r>
      <w:r w:rsidRPr="007C4B4A">
        <w:rPr>
          <w:sz w:val="24"/>
          <w:szCs w:val="24"/>
          <w:lang w:val="ru-RU"/>
        </w:rPr>
        <w:t>Экономический</w:t>
      </w:r>
      <w:r w:rsidRPr="007C4B4A">
        <w:rPr>
          <w:spacing w:val="-28"/>
          <w:sz w:val="24"/>
          <w:szCs w:val="24"/>
          <w:lang w:val="ru-RU"/>
        </w:rPr>
        <w:t xml:space="preserve"> </w:t>
      </w:r>
      <w:r w:rsidRPr="007C4B4A">
        <w:rPr>
          <w:sz w:val="24"/>
          <w:szCs w:val="24"/>
          <w:lang w:val="ru-RU"/>
        </w:rPr>
        <w:t>рост.</w:t>
      </w:r>
      <w:r w:rsidRPr="007C4B4A">
        <w:rPr>
          <w:spacing w:val="-28"/>
          <w:sz w:val="24"/>
          <w:szCs w:val="24"/>
          <w:lang w:val="ru-RU"/>
        </w:rPr>
        <w:t xml:space="preserve"> </w:t>
      </w:r>
      <w:r w:rsidRPr="007C4B4A">
        <w:rPr>
          <w:sz w:val="24"/>
          <w:szCs w:val="24"/>
          <w:lang w:val="ru-RU"/>
        </w:rPr>
        <w:t>Промышленное</w:t>
      </w:r>
      <w:r w:rsidRPr="007C4B4A">
        <w:rPr>
          <w:spacing w:val="-28"/>
          <w:sz w:val="24"/>
          <w:szCs w:val="24"/>
          <w:lang w:val="ru-RU"/>
        </w:rPr>
        <w:t xml:space="preserve"> </w:t>
      </w:r>
      <w:r w:rsidRPr="007C4B4A">
        <w:rPr>
          <w:sz w:val="24"/>
          <w:szCs w:val="24"/>
          <w:lang w:val="ru-RU"/>
        </w:rPr>
        <w:t>развитие.</w:t>
      </w:r>
      <w:r w:rsidRPr="007C4B4A">
        <w:rPr>
          <w:spacing w:val="-28"/>
          <w:sz w:val="24"/>
          <w:szCs w:val="24"/>
          <w:lang w:val="ru-RU"/>
        </w:rPr>
        <w:t xml:space="preserve"> </w:t>
      </w:r>
      <w:r w:rsidRPr="007C4B4A">
        <w:rPr>
          <w:sz w:val="24"/>
          <w:szCs w:val="24"/>
          <w:lang w:val="ru-RU"/>
        </w:rPr>
        <w:t>Новая</w:t>
      </w:r>
      <w:r w:rsidRPr="007C4B4A">
        <w:rPr>
          <w:spacing w:val="-28"/>
          <w:sz w:val="24"/>
          <w:szCs w:val="24"/>
          <w:lang w:val="ru-RU"/>
        </w:rPr>
        <w:t xml:space="preserve"> </w:t>
      </w:r>
      <w:r w:rsidRPr="007C4B4A">
        <w:rPr>
          <w:sz w:val="24"/>
          <w:szCs w:val="24"/>
          <w:lang w:val="ru-RU"/>
        </w:rPr>
        <w:t>география</w:t>
      </w:r>
      <w:r w:rsidRPr="007C4B4A">
        <w:rPr>
          <w:spacing w:val="-19"/>
          <w:sz w:val="24"/>
          <w:szCs w:val="24"/>
          <w:lang w:val="ru-RU"/>
        </w:rPr>
        <w:t xml:space="preserve"> </w:t>
      </w:r>
      <w:r w:rsidRPr="007C4B4A">
        <w:rPr>
          <w:sz w:val="24"/>
          <w:szCs w:val="24"/>
          <w:lang w:val="ru-RU"/>
        </w:rPr>
        <w:t>экономики.</w:t>
      </w:r>
      <w:r w:rsidRPr="007C4B4A">
        <w:rPr>
          <w:spacing w:val="-19"/>
          <w:sz w:val="24"/>
          <w:szCs w:val="24"/>
          <w:lang w:val="ru-RU"/>
        </w:rPr>
        <w:t xml:space="preserve"> </w:t>
      </w:r>
      <w:r w:rsidRPr="007C4B4A">
        <w:rPr>
          <w:sz w:val="24"/>
          <w:szCs w:val="24"/>
          <w:lang w:val="ru-RU"/>
        </w:rPr>
        <w:t>Урбанизация</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облик</w:t>
      </w:r>
      <w:r w:rsidRPr="007C4B4A">
        <w:rPr>
          <w:spacing w:val="-19"/>
          <w:sz w:val="24"/>
          <w:szCs w:val="24"/>
          <w:lang w:val="ru-RU"/>
        </w:rPr>
        <w:t xml:space="preserve"> </w:t>
      </w:r>
      <w:r w:rsidRPr="007C4B4A">
        <w:rPr>
          <w:sz w:val="24"/>
          <w:szCs w:val="24"/>
          <w:lang w:val="ru-RU"/>
        </w:rPr>
        <w:t>городов.</w:t>
      </w:r>
      <w:r w:rsidRPr="007C4B4A">
        <w:rPr>
          <w:spacing w:val="-19"/>
          <w:sz w:val="24"/>
          <w:szCs w:val="24"/>
          <w:lang w:val="ru-RU"/>
        </w:rPr>
        <w:t xml:space="preserve"> </w:t>
      </w:r>
      <w:r w:rsidRPr="007C4B4A">
        <w:rPr>
          <w:sz w:val="24"/>
          <w:szCs w:val="24"/>
          <w:lang w:val="ru-RU"/>
        </w:rPr>
        <w:t>Отечественный и иностранный капитал, его роль в индустриализации страны</w:t>
      </w:r>
      <w:r w:rsidRPr="007C4B4A">
        <w:rPr>
          <w:i/>
          <w:sz w:val="24"/>
          <w:szCs w:val="24"/>
          <w:lang w:val="ru-RU"/>
        </w:rPr>
        <w:t>.</w:t>
      </w:r>
      <w:r w:rsidRPr="007C4B4A">
        <w:rPr>
          <w:i/>
          <w:spacing w:val="-22"/>
          <w:sz w:val="24"/>
          <w:szCs w:val="24"/>
          <w:lang w:val="ru-RU"/>
        </w:rPr>
        <w:t xml:space="preserve"> </w:t>
      </w:r>
      <w:r w:rsidRPr="007C4B4A">
        <w:rPr>
          <w:sz w:val="24"/>
          <w:szCs w:val="24"/>
          <w:lang w:val="ru-RU"/>
        </w:rPr>
        <w:t>Россия</w:t>
      </w:r>
      <w:r w:rsidRPr="007C4B4A">
        <w:rPr>
          <w:spacing w:val="-22"/>
          <w:sz w:val="24"/>
          <w:szCs w:val="24"/>
          <w:lang w:val="ru-RU"/>
        </w:rPr>
        <w:t xml:space="preserve"> </w:t>
      </w:r>
      <w:r w:rsidR="00BD6D2B" w:rsidRPr="007C4B4A">
        <w:rPr>
          <w:sz w:val="24"/>
          <w:szCs w:val="24"/>
          <w:lang w:val="ru-RU"/>
        </w:rPr>
        <w:t>–</w:t>
      </w:r>
      <w:r w:rsidRPr="007C4B4A">
        <w:rPr>
          <w:spacing w:val="-22"/>
          <w:sz w:val="24"/>
          <w:szCs w:val="24"/>
          <w:lang w:val="ru-RU"/>
        </w:rPr>
        <w:t xml:space="preserve"> </w:t>
      </w:r>
      <w:r w:rsidRPr="007C4B4A">
        <w:rPr>
          <w:sz w:val="24"/>
          <w:szCs w:val="24"/>
          <w:lang w:val="ru-RU"/>
        </w:rPr>
        <w:t>мировой</w:t>
      </w:r>
      <w:r w:rsidRPr="007C4B4A">
        <w:rPr>
          <w:spacing w:val="-22"/>
          <w:sz w:val="24"/>
          <w:szCs w:val="24"/>
          <w:lang w:val="ru-RU"/>
        </w:rPr>
        <w:t xml:space="preserve"> </w:t>
      </w:r>
      <w:r w:rsidRPr="007C4B4A">
        <w:rPr>
          <w:sz w:val="24"/>
          <w:szCs w:val="24"/>
          <w:lang w:val="ru-RU"/>
        </w:rPr>
        <w:t>экспортер</w:t>
      </w:r>
      <w:r w:rsidRPr="007C4B4A">
        <w:rPr>
          <w:spacing w:val="-22"/>
          <w:sz w:val="24"/>
          <w:szCs w:val="24"/>
          <w:lang w:val="ru-RU"/>
        </w:rPr>
        <w:t xml:space="preserve"> </w:t>
      </w:r>
      <w:r w:rsidRPr="007C4B4A">
        <w:rPr>
          <w:sz w:val="24"/>
          <w:szCs w:val="24"/>
          <w:lang w:val="ru-RU"/>
        </w:rPr>
        <w:t>хлеба.</w:t>
      </w:r>
      <w:r w:rsidRPr="007C4B4A">
        <w:rPr>
          <w:spacing w:val="-22"/>
          <w:sz w:val="24"/>
          <w:szCs w:val="24"/>
          <w:lang w:val="ru-RU"/>
        </w:rPr>
        <w:t xml:space="preserve"> </w:t>
      </w:r>
      <w:r w:rsidRPr="007C4B4A">
        <w:rPr>
          <w:sz w:val="24"/>
          <w:szCs w:val="24"/>
          <w:lang w:val="ru-RU"/>
        </w:rPr>
        <w:t>Аграрный</w:t>
      </w:r>
      <w:r w:rsidRPr="007C4B4A">
        <w:rPr>
          <w:spacing w:val="-22"/>
          <w:sz w:val="24"/>
          <w:szCs w:val="24"/>
          <w:lang w:val="ru-RU"/>
        </w:rPr>
        <w:t xml:space="preserve"> </w:t>
      </w:r>
      <w:r w:rsidRPr="007C4B4A">
        <w:rPr>
          <w:sz w:val="24"/>
          <w:szCs w:val="24"/>
          <w:lang w:val="ru-RU"/>
        </w:rPr>
        <w:t>вопрос. Демография, социальная стратификация. Разложение сословных</w:t>
      </w:r>
      <w:r w:rsidRPr="007C4B4A">
        <w:rPr>
          <w:spacing w:val="-24"/>
          <w:sz w:val="24"/>
          <w:szCs w:val="24"/>
          <w:lang w:val="ru-RU"/>
        </w:rPr>
        <w:t xml:space="preserve"> </w:t>
      </w:r>
      <w:r w:rsidRPr="007C4B4A">
        <w:rPr>
          <w:sz w:val="24"/>
          <w:szCs w:val="24"/>
          <w:lang w:val="ru-RU"/>
        </w:rPr>
        <w:t>структур.</w:t>
      </w:r>
      <w:r w:rsidRPr="007C4B4A">
        <w:rPr>
          <w:spacing w:val="-24"/>
          <w:sz w:val="24"/>
          <w:szCs w:val="24"/>
          <w:lang w:val="ru-RU"/>
        </w:rPr>
        <w:t xml:space="preserve"> </w:t>
      </w:r>
      <w:r w:rsidRPr="007C4B4A">
        <w:rPr>
          <w:sz w:val="24"/>
          <w:szCs w:val="24"/>
          <w:lang w:val="ru-RU"/>
        </w:rPr>
        <w:t>Формирование</w:t>
      </w:r>
      <w:r w:rsidRPr="007C4B4A">
        <w:rPr>
          <w:spacing w:val="-24"/>
          <w:sz w:val="24"/>
          <w:szCs w:val="24"/>
          <w:lang w:val="ru-RU"/>
        </w:rPr>
        <w:t xml:space="preserve"> </w:t>
      </w:r>
      <w:r w:rsidRPr="007C4B4A">
        <w:rPr>
          <w:sz w:val="24"/>
          <w:szCs w:val="24"/>
          <w:lang w:val="ru-RU"/>
        </w:rPr>
        <w:t>новых</w:t>
      </w:r>
      <w:r w:rsidRPr="007C4B4A">
        <w:rPr>
          <w:spacing w:val="-24"/>
          <w:sz w:val="24"/>
          <w:szCs w:val="24"/>
          <w:lang w:val="ru-RU"/>
        </w:rPr>
        <w:t xml:space="preserve"> </w:t>
      </w:r>
      <w:r w:rsidRPr="007C4B4A">
        <w:rPr>
          <w:sz w:val="24"/>
          <w:szCs w:val="24"/>
          <w:lang w:val="ru-RU"/>
        </w:rPr>
        <w:t>социальных</w:t>
      </w:r>
      <w:r w:rsidRPr="007C4B4A">
        <w:rPr>
          <w:spacing w:val="-24"/>
          <w:sz w:val="24"/>
          <w:szCs w:val="24"/>
          <w:lang w:val="ru-RU"/>
        </w:rPr>
        <w:t xml:space="preserve"> </w:t>
      </w:r>
      <w:r w:rsidRPr="007C4B4A">
        <w:rPr>
          <w:sz w:val="24"/>
          <w:szCs w:val="24"/>
          <w:lang w:val="ru-RU"/>
        </w:rPr>
        <w:t>страт.</w:t>
      </w:r>
      <w:r w:rsidRPr="007C4B4A">
        <w:rPr>
          <w:spacing w:val="-24"/>
          <w:sz w:val="24"/>
          <w:szCs w:val="24"/>
          <w:lang w:val="ru-RU"/>
        </w:rPr>
        <w:t xml:space="preserve"> </w:t>
      </w:r>
      <w:r w:rsidRPr="007C4B4A">
        <w:rPr>
          <w:sz w:val="24"/>
          <w:szCs w:val="24"/>
          <w:lang w:val="ru-RU"/>
        </w:rPr>
        <w:t>Буржуазия. Рабочие: социальная характеристика и борьба за права. Средние</w:t>
      </w:r>
      <w:r w:rsidRPr="007C4B4A">
        <w:rPr>
          <w:spacing w:val="-7"/>
          <w:sz w:val="24"/>
          <w:szCs w:val="24"/>
          <w:lang w:val="ru-RU"/>
        </w:rPr>
        <w:t xml:space="preserve"> </w:t>
      </w:r>
      <w:r w:rsidRPr="007C4B4A">
        <w:rPr>
          <w:sz w:val="24"/>
          <w:szCs w:val="24"/>
          <w:lang w:val="ru-RU"/>
        </w:rPr>
        <w:t>городские</w:t>
      </w:r>
      <w:r w:rsidRPr="007C4B4A">
        <w:rPr>
          <w:spacing w:val="-7"/>
          <w:sz w:val="24"/>
          <w:szCs w:val="24"/>
          <w:lang w:val="ru-RU"/>
        </w:rPr>
        <w:t xml:space="preserve"> </w:t>
      </w:r>
      <w:r w:rsidRPr="007C4B4A">
        <w:rPr>
          <w:sz w:val="24"/>
          <w:szCs w:val="24"/>
          <w:lang w:val="ru-RU"/>
        </w:rPr>
        <w:t>слои.</w:t>
      </w:r>
      <w:r w:rsidRPr="007C4B4A">
        <w:rPr>
          <w:spacing w:val="-7"/>
          <w:sz w:val="24"/>
          <w:szCs w:val="24"/>
          <w:lang w:val="ru-RU"/>
        </w:rPr>
        <w:t xml:space="preserve"> </w:t>
      </w:r>
      <w:r w:rsidRPr="007C4B4A">
        <w:rPr>
          <w:sz w:val="24"/>
          <w:szCs w:val="24"/>
          <w:lang w:val="ru-RU"/>
        </w:rPr>
        <w:t>Типы</w:t>
      </w:r>
      <w:r w:rsidRPr="007C4B4A">
        <w:rPr>
          <w:spacing w:val="-7"/>
          <w:sz w:val="24"/>
          <w:szCs w:val="24"/>
          <w:lang w:val="ru-RU"/>
        </w:rPr>
        <w:t xml:space="preserve"> </w:t>
      </w:r>
      <w:r w:rsidRPr="007C4B4A">
        <w:rPr>
          <w:sz w:val="24"/>
          <w:szCs w:val="24"/>
          <w:lang w:val="ru-RU"/>
        </w:rPr>
        <w:t>сельского</w:t>
      </w:r>
      <w:r w:rsidRPr="007C4B4A">
        <w:rPr>
          <w:spacing w:val="-7"/>
          <w:sz w:val="24"/>
          <w:szCs w:val="24"/>
          <w:lang w:val="ru-RU"/>
        </w:rPr>
        <w:t xml:space="preserve"> </w:t>
      </w:r>
      <w:r w:rsidRPr="007C4B4A">
        <w:rPr>
          <w:sz w:val="24"/>
          <w:szCs w:val="24"/>
          <w:lang w:val="ru-RU"/>
        </w:rPr>
        <w:t>землевладения</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хозяйства.</w:t>
      </w:r>
      <w:r w:rsidRPr="007C4B4A">
        <w:rPr>
          <w:spacing w:val="-16"/>
          <w:sz w:val="24"/>
          <w:szCs w:val="24"/>
          <w:lang w:val="ru-RU"/>
        </w:rPr>
        <w:t xml:space="preserve"> </w:t>
      </w:r>
      <w:r w:rsidRPr="007C4B4A">
        <w:rPr>
          <w:sz w:val="24"/>
          <w:szCs w:val="24"/>
          <w:lang w:val="ru-RU"/>
        </w:rPr>
        <w:t>Помещики</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крестьяне.</w:t>
      </w:r>
      <w:r w:rsidRPr="007C4B4A">
        <w:rPr>
          <w:spacing w:val="-16"/>
          <w:sz w:val="24"/>
          <w:szCs w:val="24"/>
          <w:lang w:val="ru-RU"/>
        </w:rPr>
        <w:t xml:space="preserve"> </w:t>
      </w:r>
      <w:r w:rsidRPr="007C4B4A">
        <w:rPr>
          <w:sz w:val="24"/>
          <w:szCs w:val="24"/>
          <w:lang w:val="ru-RU"/>
        </w:rPr>
        <w:t>Положение</w:t>
      </w:r>
      <w:r w:rsidRPr="007C4B4A">
        <w:rPr>
          <w:spacing w:val="-16"/>
          <w:sz w:val="24"/>
          <w:szCs w:val="24"/>
          <w:lang w:val="ru-RU"/>
        </w:rPr>
        <w:t xml:space="preserve"> </w:t>
      </w:r>
      <w:r w:rsidRPr="007C4B4A">
        <w:rPr>
          <w:sz w:val="24"/>
          <w:szCs w:val="24"/>
          <w:lang w:val="ru-RU"/>
        </w:rPr>
        <w:t>женщины</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обществе</w:t>
      </w:r>
      <w:r w:rsidRPr="007C4B4A">
        <w:rPr>
          <w:i/>
          <w:sz w:val="24"/>
          <w:szCs w:val="24"/>
          <w:lang w:val="ru-RU"/>
        </w:rPr>
        <w:t xml:space="preserve">. </w:t>
      </w:r>
      <w:r w:rsidRPr="007C4B4A">
        <w:rPr>
          <w:sz w:val="24"/>
          <w:szCs w:val="24"/>
          <w:lang w:val="ru-RU"/>
        </w:rPr>
        <w:t>Церковь в условиях кризиса имперской идеологии</w:t>
      </w:r>
      <w:r w:rsidRPr="007C4B4A">
        <w:rPr>
          <w:i/>
          <w:sz w:val="24"/>
          <w:szCs w:val="24"/>
          <w:lang w:val="ru-RU"/>
        </w:rPr>
        <w:t xml:space="preserve">. </w:t>
      </w:r>
      <w:r w:rsidRPr="007C4B4A">
        <w:rPr>
          <w:sz w:val="24"/>
          <w:szCs w:val="24"/>
          <w:lang w:val="ru-RU"/>
        </w:rPr>
        <w:t>Распространение светской этики и</w:t>
      </w:r>
      <w:r w:rsidRPr="007C4B4A">
        <w:rPr>
          <w:spacing w:val="-41"/>
          <w:sz w:val="24"/>
          <w:szCs w:val="24"/>
          <w:lang w:val="ru-RU"/>
        </w:rPr>
        <w:t xml:space="preserve"> </w:t>
      </w:r>
      <w:r w:rsidRPr="007C4B4A">
        <w:rPr>
          <w:sz w:val="24"/>
          <w:szCs w:val="24"/>
          <w:lang w:val="ru-RU"/>
        </w:rPr>
        <w:t>культуры</w:t>
      </w:r>
      <w:r w:rsidRPr="007C4B4A">
        <w:rPr>
          <w:i/>
          <w:sz w:val="24"/>
          <w:szCs w:val="24"/>
          <w:lang w:val="ru-RU"/>
        </w:rPr>
        <w:t>.</w:t>
      </w:r>
    </w:p>
    <w:p w14:paraId="6EAC91FF" w14:textId="77777777" w:rsidR="00C6278E" w:rsidRPr="007C4B4A" w:rsidRDefault="00C6278E" w:rsidP="00C339C8">
      <w:pPr>
        <w:ind w:left="567" w:right="-290" w:firstLine="283"/>
        <w:rPr>
          <w:sz w:val="24"/>
          <w:szCs w:val="24"/>
          <w:lang w:val="ru-RU"/>
        </w:rPr>
      </w:pPr>
      <w:r w:rsidRPr="007C4B4A">
        <w:rPr>
          <w:sz w:val="24"/>
          <w:szCs w:val="24"/>
          <w:lang w:val="ru-RU"/>
        </w:rPr>
        <w:t>Имперский</w:t>
      </w:r>
      <w:r w:rsidRPr="007C4B4A">
        <w:rPr>
          <w:spacing w:val="-11"/>
          <w:sz w:val="24"/>
          <w:szCs w:val="24"/>
          <w:lang w:val="ru-RU"/>
        </w:rPr>
        <w:t xml:space="preserve"> </w:t>
      </w:r>
      <w:r w:rsidRPr="007C4B4A">
        <w:rPr>
          <w:sz w:val="24"/>
          <w:szCs w:val="24"/>
          <w:lang w:val="ru-RU"/>
        </w:rPr>
        <w:t>центр</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регионы.</w:t>
      </w:r>
      <w:r w:rsidRPr="007C4B4A">
        <w:rPr>
          <w:spacing w:val="-11"/>
          <w:sz w:val="24"/>
          <w:szCs w:val="24"/>
          <w:lang w:val="ru-RU"/>
        </w:rPr>
        <w:t xml:space="preserve"> </w:t>
      </w:r>
      <w:r w:rsidRPr="007C4B4A">
        <w:rPr>
          <w:sz w:val="24"/>
          <w:szCs w:val="24"/>
          <w:lang w:val="ru-RU"/>
        </w:rPr>
        <w:t>Национальная</w:t>
      </w:r>
      <w:r w:rsidRPr="007C4B4A">
        <w:rPr>
          <w:spacing w:val="-11"/>
          <w:sz w:val="24"/>
          <w:szCs w:val="24"/>
          <w:lang w:val="ru-RU"/>
        </w:rPr>
        <w:t xml:space="preserve"> </w:t>
      </w:r>
      <w:r w:rsidRPr="007C4B4A">
        <w:rPr>
          <w:sz w:val="24"/>
          <w:szCs w:val="24"/>
          <w:lang w:val="ru-RU"/>
        </w:rPr>
        <w:t>политика,</w:t>
      </w:r>
      <w:r w:rsidRPr="007C4B4A">
        <w:rPr>
          <w:spacing w:val="-11"/>
          <w:sz w:val="24"/>
          <w:szCs w:val="24"/>
          <w:lang w:val="ru-RU"/>
        </w:rPr>
        <w:t xml:space="preserve"> </w:t>
      </w:r>
      <w:r w:rsidRPr="007C4B4A">
        <w:rPr>
          <w:sz w:val="24"/>
          <w:szCs w:val="24"/>
          <w:lang w:val="ru-RU"/>
        </w:rPr>
        <w:t>этнические элиты и национально-культурные</w:t>
      </w:r>
      <w:r w:rsidRPr="007C4B4A">
        <w:rPr>
          <w:spacing w:val="-14"/>
          <w:sz w:val="24"/>
          <w:szCs w:val="24"/>
          <w:lang w:val="ru-RU"/>
        </w:rPr>
        <w:t xml:space="preserve"> </w:t>
      </w:r>
      <w:r w:rsidRPr="007C4B4A">
        <w:rPr>
          <w:sz w:val="24"/>
          <w:szCs w:val="24"/>
          <w:lang w:val="ru-RU"/>
        </w:rPr>
        <w:t>движения.</w:t>
      </w:r>
    </w:p>
    <w:p w14:paraId="6D69CDA8" w14:textId="5DE9ED76" w:rsidR="00C6278E" w:rsidRPr="007C4B4A" w:rsidRDefault="00C6278E" w:rsidP="00C339C8">
      <w:pPr>
        <w:ind w:left="567" w:right="-290" w:firstLine="283"/>
        <w:rPr>
          <w:sz w:val="24"/>
          <w:szCs w:val="24"/>
          <w:lang w:val="ru-RU"/>
        </w:rPr>
      </w:pPr>
      <w:r w:rsidRPr="007C4B4A">
        <w:rPr>
          <w:b/>
          <w:i/>
          <w:sz w:val="24"/>
          <w:szCs w:val="24"/>
          <w:lang w:val="ru-RU"/>
        </w:rPr>
        <w:t>Россия</w:t>
      </w:r>
      <w:r w:rsidRPr="007C4B4A">
        <w:rPr>
          <w:b/>
          <w:i/>
          <w:spacing w:val="-22"/>
          <w:sz w:val="24"/>
          <w:szCs w:val="24"/>
          <w:lang w:val="ru-RU"/>
        </w:rPr>
        <w:t xml:space="preserve"> </w:t>
      </w:r>
      <w:r w:rsidRPr="007C4B4A">
        <w:rPr>
          <w:b/>
          <w:i/>
          <w:sz w:val="24"/>
          <w:szCs w:val="24"/>
          <w:lang w:val="ru-RU"/>
        </w:rPr>
        <w:t>в</w:t>
      </w:r>
      <w:r w:rsidRPr="007C4B4A">
        <w:rPr>
          <w:b/>
          <w:i/>
          <w:spacing w:val="-22"/>
          <w:sz w:val="24"/>
          <w:szCs w:val="24"/>
          <w:lang w:val="ru-RU"/>
        </w:rPr>
        <w:t xml:space="preserve"> </w:t>
      </w:r>
      <w:r w:rsidRPr="007C4B4A">
        <w:rPr>
          <w:b/>
          <w:i/>
          <w:sz w:val="24"/>
          <w:szCs w:val="24"/>
          <w:lang w:val="ru-RU"/>
        </w:rPr>
        <w:t>системе</w:t>
      </w:r>
      <w:r w:rsidRPr="007C4B4A">
        <w:rPr>
          <w:b/>
          <w:i/>
          <w:spacing w:val="-22"/>
          <w:sz w:val="24"/>
          <w:szCs w:val="24"/>
          <w:lang w:val="ru-RU"/>
        </w:rPr>
        <w:t xml:space="preserve"> </w:t>
      </w:r>
      <w:r w:rsidRPr="007C4B4A">
        <w:rPr>
          <w:b/>
          <w:i/>
          <w:sz w:val="24"/>
          <w:szCs w:val="24"/>
          <w:lang w:val="ru-RU"/>
        </w:rPr>
        <w:t>международных</w:t>
      </w:r>
      <w:r w:rsidRPr="007C4B4A">
        <w:rPr>
          <w:b/>
          <w:i/>
          <w:spacing w:val="-22"/>
          <w:sz w:val="24"/>
          <w:szCs w:val="24"/>
          <w:lang w:val="ru-RU"/>
        </w:rPr>
        <w:t xml:space="preserve"> </w:t>
      </w:r>
      <w:r w:rsidRPr="007C4B4A">
        <w:rPr>
          <w:b/>
          <w:i/>
          <w:sz w:val="24"/>
          <w:szCs w:val="24"/>
          <w:lang w:val="ru-RU"/>
        </w:rPr>
        <w:t>отношений.</w:t>
      </w:r>
      <w:r w:rsidRPr="007C4B4A">
        <w:rPr>
          <w:b/>
          <w:i/>
          <w:spacing w:val="-25"/>
          <w:sz w:val="24"/>
          <w:szCs w:val="24"/>
          <w:lang w:val="ru-RU"/>
        </w:rPr>
        <w:t xml:space="preserve"> </w:t>
      </w:r>
      <w:r w:rsidRPr="007C4B4A">
        <w:rPr>
          <w:sz w:val="24"/>
          <w:szCs w:val="24"/>
          <w:lang w:val="ru-RU"/>
        </w:rPr>
        <w:t>Политика на  Дальнем  Востоке.  Русско-японская  война  1904</w:t>
      </w:r>
      <w:r w:rsidR="00BD6D2B" w:rsidRPr="007C4B4A">
        <w:rPr>
          <w:sz w:val="24"/>
          <w:szCs w:val="24"/>
          <w:lang w:val="ru-RU"/>
        </w:rPr>
        <w:t>–</w:t>
      </w:r>
      <w:r w:rsidRPr="007C4B4A">
        <w:rPr>
          <w:sz w:val="24"/>
          <w:szCs w:val="24"/>
          <w:lang w:val="ru-RU"/>
        </w:rPr>
        <w:t xml:space="preserve"> 1905 гг. Оборона Порт-Артура. Цусимское  </w:t>
      </w:r>
      <w:r w:rsidRPr="007C4B4A">
        <w:rPr>
          <w:spacing w:val="44"/>
          <w:sz w:val="24"/>
          <w:szCs w:val="24"/>
          <w:lang w:val="ru-RU"/>
        </w:rPr>
        <w:t xml:space="preserve"> </w:t>
      </w:r>
      <w:r w:rsidRPr="007C4B4A">
        <w:rPr>
          <w:sz w:val="24"/>
          <w:szCs w:val="24"/>
          <w:lang w:val="ru-RU"/>
        </w:rPr>
        <w:t>сражение.</w:t>
      </w:r>
    </w:p>
    <w:p w14:paraId="0F03A723" w14:textId="41E824DB" w:rsidR="00C6278E" w:rsidRPr="007C4B4A" w:rsidRDefault="00C6278E" w:rsidP="00C339C8">
      <w:pPr>
        <w:ind w:left="567" w:right="-290" w:firstLine="283"/>
        <w:rPr>
          <w:i/>
          <w:sz w:val="24"/>
          <w:szCs w:val="24"/>
          <w:lang w:val="ru-RU"/>
        </w:rPr>
      </w:pPr>
      <w:r w:rsidRPr="007C4B4A">
        <w:rPr>
          <w:b/>
          <w:i/>
          <w:sz w:val="24"/>
          <w:szCs w:val="24"/>
          <w:lang w:val="ru-RU"/>
        </w:rPr>
        <w:t>Первая</w:t>
      </w:r>
      <w:r w:rsidRPr="007C4B4A">
        <w:rPr>
          <w:b/>
          <w:i/>
          <w:spacing w:val="-16"/>
          <w:sz w:val="24"/>
          <w:szCs w:val="24"/>
          <w:lang w:val="ru-RU"/>
        </w:rPr>
        <w:t xml:space="preserve"> </w:t>
      </w:r>
      <w:r w:rsidRPr="007C4B4A">
        <w:rPr>
          <w:b/>
          <w:i/>
          <w:sz w:val="24"/>
          <w:szCs w:val="24"/>
          <w:lang w:val="ru-RU"/>
        </w:rPr>
        <w:t>российская</w:t>
      </w:r>
      <w:r w:rsidRPr="007C4B4A">
        <w:rPr>
          <w:b/>
          <w:i/>
          <w:spacing w:val="-16"/>
          <w:sz w:val="24"/>
          <w:szCs w:val="24"/>
          <w:lang w:val="ru-RU"/>
        </w:rPr>
        <w:t xml:space="preserve"> </w:t>
      </w:r>
      <w:r w:rsidRPr="007C4B4A">
        <w:rPr>
          <w:b/>
          <w:i/>
          <w:sz w:val="24"/>
          <w:szCs w:val="24"/>
          <w:lang w:val="ru-RU"/>
        </w:rPr>
        <w:t>революция</w:t>
      </w:r>
      <w:r w:rsidRPr="007C4B4A">
        <w:rPr>
          <w:b/>
          <w:i/>
          <w:spacing w:val="-16"/>
          <w:sz w:val="24"/>
          <w:szCs w:val="24"/>
          <w:lang w:val="ru-RU"/>
        </w:rPr>
        <w:t xml:space="preserve"> </w:t>
      </w:r>
      <w:r w:rsidRPr="007C4B4A">
        <w:rPr>
          <w:b/>
          <w:i/>
          <w:sz w:val="24"/>
          <w:szCs w:val="24"/>
          <w:lang w:val="ru-RU"/>
        </w:rPr>
        <w:t>1905</w:t>
      </w:r>
      <w:r w:rsidR="00BD6D2B" w:rsidRPr="007C4B4A">
        <w:rPr>
          <w:b/>
          <w:i/>
          <w:sz w:val="24"/>
          <w:szCs w:val="24"/>
          <w:lang w:val="ru-RU"/>
        </w:rPr>
        <w:t>–</w:t>
      </w:r>
      <w:r w:rsidRPr="007C4B4A">
        <w:rPr>
          <w:b/>
          <w:i/>
          <w:sz w:val="24"/>
          <w:szCs w:val="24"/>
          <w:lang w:val="ru-RU"/>
        </w:rPr>
        <w:t>1907</w:t>
      </w:r>
      <w:r w:rsidRPr="007C4B4A">
        <w:rPr>
          <w:b/>
          <w:i/>
          <w:spacing w:val="-16"/>
          <w:sz w:val="24"/>
          <w:szCs w:val="24"/>
          <w:lang w:val="ru-RU"/>
        </w:rPr>
        <w:t xml:space="preserve"> </w:t>
      </w:r>
      <w:r w:rsidRPr="007C4B4A">
        <w:rPr>
          <w:b/>
          <w:i/>
          <w:sz w:val="24"/>
          <w:szCs w:val="24"/>
          <w:lang w:val="ru-RU"/>
        </w:rPr>
        <w:t>гг.</w:t>
      </w:r>
      <w:r w:rsidRPr="007C4B4A">
        <w:rPr>
          <w:b/>
          <w:i/>
          <w:spacing w:val="-16"/>
          <w:sz w:val="24"/>
          <w:szCs w:val="24"/>
          <w:lang w:val="ru-RU"/>
        </w:rPr>
        <w:t xml:space="preserve"> </w:t>
      </w:r>
      <w:r w:rsidRPr="007C4B4A">
        <w:rPr>
          <w:b/>
          <w:i/>
          <w:sz w:val="24"/>
          <w:szCs w:val="24"/>
          <w:lang w:val="ru-RU"/>
        </w:rPr>
        <w:t xml:space="preserve">Начало парламентаризма в России. </w:t>
      </w:r>
      <w:r w:rsidRPr="007C4B4A">
        <w:rPr>
          <w:sz w:val="24"/>
          <w:szCs w:val="24"/>
          <w:lang w:val="ru-RU"/>
        </w:rPr>
        <w:t xml:space="preserve">Николай </w:t>
      </w:r>
      <w:r w:rsidRPr="007C4B4A">
        <w:rPr>
          <w:sz w:val="24"/>
          <w:szCs w:val="24"/>
        </w:rPr>
        <w:t>II</w:t>
      </w:r>
      <w:r w:rsidRPr="007C4B4A">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7C4B4A">
        <w:rPr>
          <w:i/>
          <w:sz w:val="24"/>
          <w:szCs w:val="24"/>
          <w:lang w:val="ru-RU"/>
        </w:rPr>
        <w:t xml:space="preserve">. </w:t>
      </w:r>
      <w:r w:rsidRPr="007C4B4A">
        <w:rPr>
          <w:sz w:val="24"/>
          <w:szCs w:val="24"/>
          <w:lang w:val="ru-RU"/>
        </w:rPr>
        <w:t xml:space="preserve">Банкетная  </w:t>
      </w:r>
      <w:r w:rsidRPr="007C4B4A">
        <w:rPr>
          <w:spacing w:val="9"/>
          <w:sz w:val="24"/>
          <w:szCs w:val="24"/>
          <w:lang w:val="ru-RU"/>
        </w:rPr>
        <w:t xml:space="preserve"> </w:t>
      </w:r>
      <w:r w:rsidRPr="007C4B4A">
        <w:rPr>
          <w:sz w:val="24"/>
          <w:szCs w:val="24"/>
          <w:lang w:val="ru-RU"/>
        </w:rPr>
        <w:t>кампания</w:t>
      </w:r>
      <w:r w:rsidRPr="007C4B4A">
        <w:rPr>
          <w:i/>
          <w:sz w:val="24"/>
          <w:szCs w:val="24"/>
          <w:lang w:val="ru-RU"/>
        </w:rPr>
        <w:t>.</w:t>
      </w:r>
    </w:p>
    <w:p w14:paraId="1A2F9BFF" w14:textId="77777777" w:rsidR="00C6278E" w:rsidRPr="007C4B4A" w:rsidRDefault="00C6278E" w:rsidP="00C339C8">
      <w:pPr>
        <w:ind w:left="567" w:right="-290" w:firstLine="283"/>
        <w:rPr>
          <w:sz w:val="24"/>
          <w:szCs w:val="24"/>
          <w:lang w:val="ru-RU"/>
        </w:rPr>
      </w:pPr>
      <w:r w:rsidRPr="007C4B4A">
        <w:rPr>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7C4B4A" w:rsidRDefault="00C6278E" w:rsidP="00C339C8">
      <w:pPr>
        <w:ind w:left="567" w:right="-290" w:firstLine="283"/>
        <w:rPr>
          <w:sz w:val="24"/>
          <w:szCs w:val="24"/>
          <w:lang w:val="ru-RU"/>
        </w:rPr>
      </w:pPr>
      <w:r w:rsidRPr="007C4B4A">
        <w:rPr>
          <w:sz w:val="24"/>
          <w:szCs w:val="24"/>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7C4B4A">
        <w:rPr>
          <w:spacing w:val="-3"/>
          <w:sz w:val="24"/>
          <w:szCs w:val="24"/>
          <w:lang w:val="ru-RU"/>
        </w:rPr>
        <w:t xml:space="preserve">г. </w:t>
      </w:r>
      <w:r w:rsidRPr="007C4B4A">
        <w:rPr>
          <w:sz w:val="24"/>
          <w:szCs w:val="24"/>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7C4B4A">
        <w:rPr>
          <w:i/>
          <w:sz w:val="24"/>
          <w:szCs w:val="24"/>
          <w:lang w:val="ru-RU"/>
        </w:rPr>
        <w:t xml:space="preserve">. </w:t>
      </w:r>
      <w:r w:rsidRPr="007C4B4A">
        <w:rPr>
          <w:sz w:val="24"/>
          <w:szCs w:val="24"/>
          <w:lang w:val="ru-RU"/>
        </w:rPr>
        <w:t xml:space="preserve">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w:t>
      </w:r>
      <w:r w:rsidRPr="007C4B4A">
        <w:rPr>
          <w:sz w:val="24"/>
          <w:szCs w:val="24"/>
          <w:lang w:val="ru-RU"/>
        </w:rPr>
        <w:lastRenderedPageBreak/>
        <w:t>выступлений в 1906</w:t>
      </w:r>
      <w:r w:rsidR="00BD6D2B" w:rsidRPr="007C4B4A">
        <w:rPr>
          <w:sz w:val="24"/>
          <w:szCs w:val="24"/>
          <w:lang w:val="ru-RU"/>
        </w:rPr>
        <w:t>–</w:t>
      </w:r>
      <w:r w:rsidRPr="007C4B4A">
        <w:rPr>
          <w:sz w:val="24"/>
          <w:szCs w:val="24"/>
          <w:lang w:val="ru-RU"/>
        </w:rPr>
        <w:t xml:space="preserve"> 1907</w:t>
      </w:r>
      <w:r w:rsidRPr="007C4B4A">
        <w:rPr>
          <w:spacing w:val="46"/>
          <w:sz w:val="24"/>
          <w:szCs w:val="24"/>
          <w:lang w:val="ru-RU"/>
        </w:rPr>
        <w:t xml:space="preserve"> </w:t>
      </w:r>
      <w:r w:rsidRPr="007C4B4A">
        <w:rPr>
          <w:sz w:val="24"/>
          <w:szCs w:val="24"/>
          <w:lang w:val="ru-RU"/>
        </w:rPr>
        <w:t>гг.</w:t>
      </w:r>
    </w:p>
    <w:p w14:paraId="646C8718" w14:textId="77777777" w:rsidR="00C6278E" w:rsidRPr="007C4B4A" w:rsidRDefault="00C6278E" w:rsidP="00C339C8">
      <w:pPr>
        <w:ind w:left="567" w:right="-290" w:firstLine="283"/>
        <w:rPr>
          <w:sz w:val="24"/>
          <w:szCs w:val="24"/>
          <w:lang w:val="ru-RU"/>
        </w:rPr>
      </w:pPr>
      <w:r w:rsidRPr="007C4B4A">
        <w:rPr>
          <w:sz w:val="24"/>
          <w:szCs w:val="24"/>
          <w:lang w:val="ru-RU"/>
        </w:rPr>
        <w:t>Избирательный закон 11 декабря 1905 г. Избирательная кампания</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rPr>
        <w:t>I</w:t>
      </w:r>
      <w:r w:rsidRPr="007C4B4A">
        <w:rPr>
          <w:spacing w:val="-8"/>
          <w:sz w:val="24"/>
          <w:szCs w:val="24"/>
          <w:lang w:val="ru-RU"/>
        </w:rPr>
        <w:t xml:space="preserve"> </w:t>
      </w:r>
      <w:r w:rsidRPr="007C4B4A">
        <w:rPr>
          <w:sz w:val="24"/>
          <w:szCs w:val="24"/>
          <w:lang w:val="ru-RU"/>
        </w:rPr>
        <w:t>Государственную</w:t>
      </w:r>
      <w:r w:rsidRPr="007C4B4A">
        <w:rPr>
          <w:spacing w:val="-8"/>
          <w:sz w:val="24"/>
          <w:szCs w:val="24"/>
          <w:lang w:val="ru-RU"/>
        </w:rPr>
        <w:t xml:space="preserve"> </w:t>
      </w:r>
      <w:r w:rsidRPr="007C4B4A">
        <w:rPr>
          <w:sz w:val="24"/>
          <w:szCs w:val="24"/>
          <w:lang w:val="ru-RU"/>
        </w:rPr>
        <w:t>думу</w:t>
      </w:r>
      <w:r w:rsidRPr="007C4B4A">
        <w:rPr>
          <w:i/>
          <w:sz w:val="24"/>
          <w:szCs w:val="24"/>
          <w:lang w:val="ru-RU"/>
        </w:rPr>
        <w:t>.</w:t>
      </w:r>
      <w:r w:rsidRPr="007C4B4A">
        <w:rPr>
          <w:i/>
          <w:spacing w:val="-8"/>
          <w:sz w:val="24"/>
          <w:szCs w:val="24"/>
          <w:lang w:val="ru-RU"/>
        </w:rPr>
        <w:t xml:space="preserve"> </w:t>
      </w:r>
      <w:r w:rsidRPr="007C4B4A">
        <w:rPr>
          <w:sz w:val="24"/>
          <w:szCs w:val="24"/>
          <w:lang w:val="ru-RU"/>
        </w:rPr>
        <w:t>Основные</w:t>
      </w:r>
      <w:r w:rsidRPr="007C4B4A">
        <w:rPr>
          <w:spacing w:val="-8"/>
          <w:sz w:val="24"/>
          <w:szCs w:val="24"/>
          <w:lang w:val="ru-RU"/>
        </w:rPr>
        <w:t xml:space="preserve"> </w:t>
      </w:r>
      <w:r w:rsidRPr="007C4B4A">
        <w:rPr>
          <w:sz w:val="24"/>
          <w:szCs w:val="24"/>
          <w:lang w:val="ru-RU"/>
        </w:rPr>
        <w:t>государственные</w:t>
      </w:r>
      <w:r w:rsidRPr="007C4B4A">
        <w:rPr>
          <w:spacing w:val="-19"/>
          <w:sz w:val="24"/>
          <w:szCs w:val="24"/>
          <w:lang w:val="ru-RU"/>
        </w:rPr>
        <w:t xml:space="preserve"> </w:t>
      </w:r>
      <w:r w:rsidRPr="007C4B4A">
        <w:rPr>
          <w:sz w:val="24"/>
          <w:szCs w:val="24"/>
          <w:lang w:val="ru-RU"/>
        </w:rPr>
        <w:t>законы</w:t>
      </w:r>
      <w:r w:rsidRPr="007C4B4A">
        <w:rPr>
          <w:spacing w:val="-19"/>
          <w:sz w:val="24"/>
          <w:szCs w:val="24"/>
          <w:lang w:val="ru-RU"/>
        </w:rPr>
        <w:t xml:space="preserve"> </w:t>
      </w:r>
      <w:r w:rsidRPr="007C4B4A">
        <w:rPr>
          <w:sz w:val="24"/>
          <w:szCs w:val="24"/>
          <w:lang w:val="ru-RU"/>
        </w:rPr>
        <w:t>23</w:t>
      </w:r>
      <w:r w:rsidRPr="007C4B4A">
        <w:rPr>
          <w:spacing w:val="-19"/>
          <w:sz w:val="24"/>
          <w:szCs w:val="24"/>
          <w:lang w:val="ru-RU"/>
        </w:rPr>
        <w:t xml:space="preserve"> </w:t>
      </w:r>
      <w:r w:rsidRPr="007C4B4A">
        <w:rPr>
          <w:sz w:val="24"/>
          <w:szCs w:val="24"/>
          <w:lang w:val="ru-RU"/>
        </w:rPr>
        <w:t>апреля</w:t>
      </w:r>
      <w:r w:rsidRPr="007C4B4A">
        <w:rPr>
          <w:spacing w:val="-19"/>
          <w:sz w:val="24"/>
          <w:szCs w:val="24"/>
          <w:lang w:val="ru-RU"/>
        </w:rPr>
        <w:t xml:space="preserve"> </w:t>
      </w:r>
      <w:r w:rsidRPr="007C4B4A">
        <w:rPr>
          <w:sz w:val="24"/>
          <w:szCs w:val="24"/>
          <w:lang w:val="ru-RU"/>
        </w:rPr>
        <w:t>1906</w:t>
      </w:r>
      <w:r w:rsidRPr="007C4B4A">
        <w:rPr>
          <w:spacing w:val="-19"/>
          <w:sz w:val="24"/>
          <w:szCs w:val="24"/>
          <w:lang w:val="ru-RU"/>
        </w:rPr>
        <w:t xml:space="preserve"> </w:t>
      </w:r>
      <w:r w:rsidRPr="007C4B4A">
        <w:rPr>
          <w:sz w:val="24"/>
          <w:szCs w:val="24"/>
          <w:lang w:val="ru-RU"/>
        </w:rPr>
        <w:t>г.</w:t>
      </w:r>
      <w:r w:rsidRPr="007C4B4A">
        <w:rPr>
          <w:spacing w:val="-19"/>
          <w:sz w:val="24"/>
          <w:szCs w:val="24"/>
          <w:lang w:val="ru-RU"/>
        </w:rPr>
        <w:t xml:space="preserve"> </w:t>
      </w:r>
      <w:r w:rsidRPr="007C4B4A">
        <w:rPr>
          <w:sz w:val="24"/>
          <w:szCs w:val="24"/>
          <w:lang w:val="ru-RU"/>
        </w:rPr>
        <w:t>Деятельность</w:t>
      </w:r>
      <w:r w:rsidRPr="007C4B4A">
        <w:rPr>
          <w:spacing w:val="-19"/>
          <w:sz w:val="24"/>
          <w:szCs w:val="24"/>
          <w:lang w:val="ru-RU"/>
        </w:rPr>
        <w:t xml:space="preserve"> </w:t>
      </w:r>
      <w:r w:rsidRPr="007C4B4A">
        <w:rPr>
          <w:sz w:val="24"/>
          <w:szCs w:val="24"/>
        </w:rPr>
        <w:t>I</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rPr>
        <w:t>II</w:t>
      </w:r>
      <w:r w:rsidRPr="007C4B4A">
        <w:rPr>
          <w:spacing w:val="-19"/>
          <w:sz w:val="24"/>
          <w:szCs w:val="24"/>
          <w:lang w:val="ru-RU"/>
        </w:rPr>
        <w:t xml:space="preserve"> </w:t>
      </w:r>
      <w:r w:rsidRPr="007C4B4A">
        <w:rPr>
          <w:sz w:val="24"/>
          <w:szCs w:val="24"/>
          <w:lang w:val="ru-RU"/>
        </w:rPr>
        <w:t>Государственной думы: итоги и</w:t>
      </w:r>
      <w:r w:rsidRPr="007C4B4A">
        <w:rPr>
          <w:spacing w:val="15"/>
          <w:sz w:val="24"/>
          <w:szCs w:val="24"/>
          <w:lang w:val="ru-RU"/>
        </w:rPr>
        <w:t xml:space="preserve"> </w:t>
      </w:r>
      <w:r w:rsidRPr="007C4B4A">
        <w:rPr>
          <w:sz w:val="24"/>
          <w:szCs w:val="24"/>
          <w:lang w:val="ru-RU"/>
        </w:rPr>
        <w:t>уроки.</w:t>
      </w:r>
    </w:p>
    <w:p w14:paraId="32879250"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Общество и власть после революции. </w:t>
      </w:r>
      <w:r w:rsidRPr="007C4B4A">
        <w:rPr>
          <w:spacing w:val="-3"/>
          <w:sz w:val="24"/>
          <w:szCs w:val="24"/>
          <w:lang w:val="ru-RU"/>
        </w:rPr>
        <w:t>Уроки</w:t>
      </w:r>
      <w:r w:rsidRPr="007C4B4A">
        <w:rPr>
          <w:spacing w:val="-27"/>
          <w:sz w:val="24"/>
          <w:szCs w:val="24"/>
          <w:lang w:val="ru-RU"/>
        </w:rPr>
        <w:t xml:space="preserve"> </w:t>
      </w:r>
      <w:r w:rsidRPr="007C4B4A">
        <w:rPr>
          <w:sz w:val="24"/>
          <w:szCs w:val="24"/>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7C4B4A">
        <w:rPr>
          <w:sz w:val="24"/>
          <w:szCs w:val="24"/>
        </w:rPr>
        <w:t>III</w:t>
      </w:r>
      <w:r w:rsidRPr="007C4B4A">
        <w:rPr>
          <w:sz w:val="24"/>
          <w:szCs w:val="24"/>
          <w:lang w:val="ru-RU"/>
        </w:rPr>
        <w:t xml:space="preserve"> и </w:t>
      </w:r>
      <w:r w:rsidRPr="007C4B4A">
        <w:rPr>
          <w:sz w:val="24"/>
          <w:szCs w:val="24"/>
        </w:rPr>
        <w:t>IV</w:t>
      </w:r>
      <w:r w:rsidRPr="007C4B4A">
        <w:rPr>
          <w:sz w:val="24"/>
          <w:szCs w:val="24"/>
          <w:lang w:val="ru-RU"/>
        </w:rPr>
        <w:t xml:space="preserve"> Государственная дума. Идейно-политический спектр. Общественный и социальный подъем.</w:t>
      </w:r>
    </w:p>
    <w:p w14:paraId="1604E4CD" w14:textId="77777777" w:rsidR="00C6278E" w:rsidRPr="007C4B4A" w:rsidRDefault="00C6278E" w:rsidP="00C339C8">
      <w:pPr>
        <w:ind w:left="567" w:right="-290" w:firstLine="283"/>
        <w:rPr>
          <w:sz w:val="24"/>
          <w:szCs w:val="24"/>
          <w:lang w:val="ru-RU"/>
        </w:rPr>
      </w:pPr>
      <w:r w:rsidRPr="007C4B4A">
        <w:rPr>
          <w:sz w:val="24"/>
          <w:szCs w:val="24"/>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7C4B4A" w:rsidRDefault="00C6278E" w:rsidP="00C339C8">
      <w:pPr>
        <w:ind w:left="567" w:right="-290" w:firstLine="283"/>
        <w:rPr>
          <w:sz w:val="24"/>
          <w:szCs w:val="24"/>
          <w:lang w:val="ru-RU"/>
        </w:rPr>
      </w:pPr>
      <w:r w:rsidRPr="007C4B4A">
        <w:rPr>
          <w:b/>
          <w:i/>
          <w:sz w:val="24"/>
          <w:szCs w:val="24"/>
          <w:lang w:val="ru-RU"/>
        </w:rPr>
        <w:t>Серебряный</w:t>
      </w:r>
      <w:r w:rsidRPr="007C4B4A">
        <w:rPr>
          <w:b/>
          <w:i/>
          <w:spacing w:val="-12"/>
          <w:sz w:val="24"/>
          <w:szCs w:val="24"/>
          <w:lang w:val="ru-RU"/>
        </w:rPr>
        <w:t xml:space="preserve"> </w:t>
      </w:r>
      <w:r w:rsidRPr="007C4B4A">
        <w:rPr>
          <w:b/>
          <w:i/>
          <w:sz w:val="24"/>
          <w:szCs w:val="24"/>
          <w:lang w:val="ru-RU"/>
        </w:rPr>
        <w:t>век</w:t>
      </w:r>
      <w:r w:rsidRPr="007C4B4A">
        <w:rPr>
          <w:b/>
          <w:i/>
          <w:spacing w:val="-12"/>
          <w:sz w:val="24"/>
          <w:szCs w:val="24"/>
          <w:lang w:val="ru-RU"/>
        </w:rPr>
        <w:t xml:space="preserve"> </w:t>
      </w:r>
      <w:r w:rsidRPr="007C4B4A">
        <w:rPr>
          <w:b/>
          <w:i/>
          <w:sz w:val="24"/>
          <w:szCs w:val="24"/>
          <w:lang w:val="ru-RU"/>
        </w:rPr>
        <w:t>российской</w:t>
      </w:r>
      <w:r w:rsidRPr="007C4B4A">
        <w:rPr>
          <w:b/>
          <w:i/>
          <w:spacing w:val="-12"/>
          <w:sz w:val="24"/>
          <w:szCs w:val="24"/>
          <w:lang w:val="ru-RU"/>
        </w:rPr>
        <w:t xml:space="preserve"> </w:t>
      </w:r>
      <w:r w:rsidRPr="007C4B4A">
        <w:rPr>
          <w:b/>
          <w:i/>
          <w:sz w:val="24"/>
          <w:szCs w:val="24"/>
          <w:lang w:val="ru-RU"/>
        </w:rPr>
        <w:t>культуры.</w:t>
      </w:r>
      <w:r w:rsidRPr="007C4B4A">
        <w:rPr>
          <w:b/>
          <w:i/>
          <w:spacing w:val="-12"/>
          <w:sz w:val="24"/>
          <w:szCs w:val="24"/>
          <w:lang w:val="ru-RU"/>
        </w:rPr>
        <w:t xml:space="preserve"> </w:t>
      </w:r>
      <w:r w:rsidRPr="007C4B4A">
        <w:rPr>
          <w:sz w:val="24"/>
          <w:szCs w:val="24"/>
          <w:lang w:val="ru-RU"/>
        </w:rPr>
        <w:t>Новые</w:t>
      </w:r>
      <w:r w:rsidRPr="007C4B4A">
        <w:rPr>
          <w:spacing w:val="-10"/>
          <w:sz w:val="24"/>
          <w:szCs w:val="24"/>
          <w:lang w:val="ru-RU"/>
        </w:rPr>
        <w:t xml:space="preserve"> </w:t>
      </w:r>
      <w:r w:rsidRPr="007C4B4A">
        <w:rPr>
          <w:sz w:val="24"/>
          <w:szCs w:val="24"/>
          <w:lang w:val="ru-RU"/>
        </w:rPr>
        <w:t>явления в художественной литературе и искусстве. Мировоззренческие ценности</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стиль</w:t>
      </w:r>
      <w:r w:rsidRPr="007C4B4A">
        <w:rPr>
          <w:spacing w:val="34"/>
          <w:sz w:val="24"/>
          <w:szCs w:val="24"/>
          <w:lang w:val="ru-RU"/>
        </w:rPr>
        <w:t xml:space="preserve"> </w:t>
      </w:r>
      <w:r w:rsidRPr="007C4B4A">
        <w:rPr>
          <w:sz w:val="24"/>
          <w:szCs w:val="24"/>
          <w:lang w:val="ru-RU"/>
        </w:rPr>
        <w:t>жизни.</w:t>
      </w:r>
      <w:r w:rsidRPr="007C4B4A">
        <w:rPr>
          <w:spacing w:val="34"/>
          <w:sz w:val="24"/>
          <w:szCs w:val="24"/>
          <w:lang w:val="ru-RU"/>
        </w:rPr>
        <w:t xml:space="preserve"> </w:t>
      </w:r>
      <w:r w:rsidRPr="007C4B4A">
        <w:rPr>
          <w:sz w:val="24"/>
          <w:szCs w:val="24"/>
          <w:lang w:val="ru-RU"/>
        </w:rPr>
        <w:t>Литература</w:t>
      </w:r>
      <w:r w:rsidRPr="007C4B4A">
        <w:rPr>
          <w:spacing w:val="34"/>
          <w:sz w:val="24"/>
          <w:szCs w:val="24"/>
          <w:lang w:val="ru-RU"/>
        </w:rPr>
        <w:t xml:space="preserve"> </w:t>
      </w:r>
      <w:r w:rsidRPr="007C4B4A">
        <w:rPr>
          <w:sz w:val="24"/>
          <w:szCs w:val="24"/>
          <w:lang w:val="ru-RU"/>
        </w:rPr>
        <w:t>начала</w:t>
      </w:r>
      <w:r w:rsidRPr="007C4B4A">
        <w:rPr>
          <w:spacing w:val="34"/>
          <w:sz w:val="24"/>
          <w:szCs w:val="24"/>
          <w:lang w:val="ru-RU"/>
        </w:rPr>
        <w:t xml:space="preserve"> </w:t>
      </w:r>
      <w:r w:rsidRPr="007C4B4A">
        <w:rPr>
          <w:sz w:val="24"/>
          <w:szCs w:val="24"/>
        </w:rPr>
        <w:t>XX</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Живопись.</w:t>
      </w:r>
    </w:p>
    <w:p w14:paraId="6F5A2F8F" w14:textId="77777777" w:rsidR="00C6278E" w:rsidRPr="007C4B4A" w:rsidRDefault="00C6278E" w:rsidP="00C339C8">
      <w:pPr>
        <w:ind w:left="567" w:right="-290" w:firstLine="283"/>
        <w:rPr>
          <w:sz w:val="24"/>
          <w:szCs w:val="24"/>
          <w:lang w:val="ru-RU"/>
        </w:rPr>
      </w:pPr>
      <w:r w:rsidRPr="007C4B4A">
        <w:rPr>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7C4B4A" w:rsidRDefault="00C6278E" w:rsidP="00C339C8">
      <w:pPr>
        <w:ind w:left="567" w:right="-290" w:firstLine="283"/>
        <w:rPr>
          <w:sz w:val="24"/>
          <w:szCs w:val="24"/>
          <w:lang w:val="ru-RU"/>
        </w:rPr>
      </w:pPr>
      <w:r w:rsidRPr="007C4B4A">
        <w:rPr>
          <w:sz w:val="24"/>
          <w:szCs w:val="24"/>
          <w:lang w:val="ru-RU"/>
        </w:rPr>
        <w:t>Развитие</w:t>
      </w:r>
      <w:r w:rsidRPr="007C4B4A">
        <w:rPr>
          <w:spacing w:val="-31"/>
          <w:sz w:val="24"/>
          <w:szCs w:val="24"/>
          <w:lang w:val="ru-RU"/>
        </w:rPr>
        <w:t xml:space="preserve"> </w:t>
      </w:r>
      <w:r w:rsidRPr="007C4B4A">
        <w:rPr>
          <w:sz w:val="24"/>
          <w:szCs w:val="24"/>
          <w:lang w:val="ru-RU"/>
        </w:rPr>
        <w:t>народного</w:t>
      </w:r>
      <w:r w:rsidRPr="007C4B4A">
        <w:rPr>
          <w:spacing w:val="-31"/>
          <w:sz w:val="24"/>
          <w:szCs w:val="24"/>
          <w:lang w:val="ru-RU"/>
        </w:rPr>
        <w:t xml:space="preserve"> </w:t>
      </w:r>
      <w:r w:rsidRPr="007C4B4A">
        <w:rPr>
          <w:sz w:val="24"/>
          <w:szCs w:val="24"/>
          <w:lang w:val="ru-RU"/>
        </w:rPr>
        <w:t>просвещения:</w:t>
      </w:r>
      <w:r w:rsidRPr="007C4B4A">
        <w:rPr>
          <w:spacing w:val="-31"/>
          <w:sz w:val="24"/>
          <w:szCs w:val="24"/>
          <w:lang w:val="ru-RU"/>
        </w:rPr>
        <w:t xml:space="preserve"> </w:t>
      </w:r>
      <w:r w:rsidRPr="007C4B4A">
        <w:rPr>
          <w:sz w:val="24"/>
          <w:szCs w:val="24"/>
          <w:lang w:val="ru-RU"/>
        </w:rPr>
        <w:t>попытка</w:t>
      </w:r>
      <w:r w:rsidRPr="007C4B4A">
        <w:rPr>
          <w:spacing w:val="-31"/>
          <w:sz w:val="24"/>
          <w:szCs w:val="24"/>
          <w:lang w:val="ru-RU"/>
        </w:rPr>
        <w:t xml:space="preserve"> </w:t>
      </w:r>
      <w:r w:rsidRPr="007C4B4A">
        <w:rPr>
          <w:sz w:val="24"/>
          <w:szCs w:val="24"/>
          <w:lang w:val="ru-RU"/>
        </w:rPr>
        <w:t>преодоления</w:t>
      </w:r>
      <w:r w:rsidRPr="007C4B4A">
        <w:rPr>
          <w:spacing w:val="-31"/>
          <w:sz w:val="24"/>
          <w:szCs w:val="24"/>
          <w:lang w:val="ru-RU"/>
        </w:rPr>
        <w:t xml:space="preserve"> </w:t>
      </w:r>
      <w:r w:rsidRPr="007C4B4A">
        <w:rPr>
          <w:sz w:val="24"/>
          <w:szCs w:val="24"/>
          <w:lang w:val="ru-RU"/>
        </w:rPr>
        <w:t>разрыва между образованным обществом и народом. Открытия российских ученых. Достижения гуманитарных наук.</w:t>
      </w:r>
      <w:r w:rsidRPr="007C4B4A">
        <w:rPr>
          <w:spacing w:val="-9"/>
          <w:sz w:val="24"/>
          <w:szCs w:val="24"/>
          <w:lang w:val="ru-RU"/>
        </w:rPr>
        <w:t xml:space="preserve"> </w:t>
      </w:r>
      <w:r w:rsidRPr="007C4B4A">
        <w:rPr>
          <w:sz w:val="24"/>
          <w:szCs w:val="24"/>
          <w:lang w:val="ru-RU"/>
        </w:rPr>
        <w:t xml:space="preserve">Формирование русской философской школы. Вклад России начала </w:t>
      </w:r>
      <w:r w:rsidRPr="007C4B4A">
        <w:rPr>
          <w:sz w:val="24"/>
          <w:szCs w:val="24"/>
        </w:rPr>
        <w:t>XX</w:t>
      </w:r>
      <w:r w:rsidRPr="007C4B4A">
        <w:rPr>
          <w:sz w:val="24"/>
          <w:szCs w:val="24"/>
          <w:lang w:val="ru-RU"/>
        </w:rPr>
        <w:t xml:space="preserve"> в. в мировую</w:t>
      </w:r>
      <w:r w:rsidRPr="007C4B4A">
        <w:rPr>
          <w:spacing w:val="9"/>
          <w:sz w:val="24"/>
          <w:szCs w:val="24"/>
          <w:lang w:val="ru-RU"/>
        </w:rPr>
        <w:t xml:space="preserve"> </w:t>
      </w:r>
      <w:r w:rsidRPr="007C4B4A">
        <w:rPr>
          <w:spacing w:val="-3"/>
          <w:sz w:val="24"/>
          <w:szCs w:val="24"/>
          <w:lang w:val="ru-RU"/>
        </w:rPr>
        <w:t>культуру.</w:t>
      </w:r>
    </w:p>
    <w:p w14:paraId="21D89B7A" w14:textId="100303A7" w:rsidR="00C6278E" w:rsidRPr="007C4B4A" w:rsidRDefault="00C6278E" w:rsidP="00C339C8">
      <w:pPr>
        <w:ind w:left="567" w:right="-290" w:firstLine="283"/>
        <w:rPr>
          <w:sz w:val="24"/>
          <w:szCs w:val="24"/>
          <w:lang w:val="ru-RU"/>
        </w:rPr>
      </w:pPr>
      <w:r w:rsidRPr="007C4B4A">
        <w:rPr>
          <w:b/>
          <w:i/>
          <w:sz w:val="24"/>
          <w:szCs w:val="24"/>
          <w:lang w:val="ru-RU"/>
        </w:rPr>
        <w:t xml:space="preserve">Наш край </w:t>
      </w:r>
      <w:r w:rsidRPr="007C4B4A">
        <w:rPr>
          <w:sz w:val="24"/>
          <w:szCs w:val="24"/>
          <w:lang w:val="ru-RU"/>
        </w:rPr>
        <w:t xml:space="preserve">в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начале ХХ в.</w:t>
      </w:r>
    </w:p>
    <w:p w14:paraId="0DD16613" w14:textId="77777777" w:rsidR="00C6278E" w:rsidRPr="007C4B4A" w:rsidRDefault="00C6278E" w:rsidP="00C339C8">
      <w:pPr>
        <w:ind w:left="567" w:right="-290" w:firstLine="283"/>
        <w:rPr>
          <w:sz w:val="24"/>
          <w:szCs w:val="24"/>
          <w:lang w:val="ru-RU"/>
        </w:rPr>
      </w:pPr>
      <w:r w:rsidRPr="007C4B4A">
        <w:rPr>
          <w:b/>
          <w:sz w:val="24"/>
          <w:szCs w:val="24"/>
          <w:lang w:val="ru-RU"/>
        </w:rPr>
        <w:t xml:space="preserve">Обобщение </w:t>
      </w:r>
      <w:r w:rsidRPr="007C4B4A">
        <w:rPr>
          <w:sz w:val="24"/>
          <w:szCs w:val="24"/>
          <w:lang w:val="ru-RU"/>
        </w:rPr>
        <w:t>(1 ч)</w:t>
      </w:r>
    </w:p>
    <w:p w14:paraId="354596B5" w14:textId="77777777" w:rsidR="00C6278E" w:rsidRPr="007C4B4A" w:rsidRDefault="00C6278E" w:rsidP="00C339C8">
      <w:pPr>
        <w:ind w:left="567" w:right="-290" w:firstLine="283"/>
        <w:rPr>
          <w:sz w:val="24"/>
          <w:szCs w:val="24"/>
          <w:lang w:val="ru-RU"/>
        </w:rPr>
      </w:pPr>
    </w:p>
    <w:p w14:paraId="49B3733F" w14:textId="77777777" w:rsidR="00C6278E" w:rsidRPr="007C4B4A" w:rsidRDefault="00C6278E" w:rsidP="00C339C8">
      <w:pPr>
        <w:ind w:left="567" w:right="-290" w:firstLine="283"/>
        <w:rPr>
          <w:sz w:val="24"/>
          <w:szCs w:val="24"/>
          <w:lang w:val="ru-RU"/>
        </w:rPr>
      </w:pPr>
      <w:bookmarkStart w:id="270" w:name="_Toc97148393"/>
      <w:r w:rsidRPr="007C4B4A">
        <w:rPr>
          <w:sz w:val="24"/>
          <w:szCs w:val="24"/>
          <w:lang w:val="ru-RU"/>
        </w:rPr>
        <w:t>ПЛАНИРУЕМЫЕ РЕЗУЛЬТАТЫ ОСВОЕНИЯ УЧЕБНОГО ПРЕДМЕТА «ИСТОРИЯ»</w:t>
      </w:r>
      <w:bookmarkEnd w:id="270"/>
    </w:p>
    <w:p w14:paraId="04591B65" w14:textId="77777777" w:rsidR="00C6278E" w:rsidRPr="007C4B4A" w:rsidRDefault="00C6278E" w:rsidP="00C339C8">
      <w:pPr>
        <w:ind w:left="567" w:right="-290" w:firstLine="283"/>
        <w:rPr>
          <w:b/>
          <w:sz w:val="24"/>
          <w:szCs w:val="24"/>
          <w:lang w:val="ru-RU"/>
        </w:rPr>
      </w:pPr>
      <w:r w:rsidRPr="007C4B4A">
        <w:rPr>
          <w:b/>
          <w:sz w:val="24"/>
          <w:szCs w:val="24"/>
          <w:lang w:val="ru-RU"/>
        </w:rPr>
        <w:t>НА  УРОВНЕ  ОСНОВНОГО  ОБЩЕГО ОБРАЗОВАНИЯ</w:t>
      </w:r>
    </w:p>
    <w:p w14:paraId="697CAD8F" w14:textId="77777777" w:rsidR="00C6278E" w:rsidRPr="007C4B4A" w:rsidRDefault="00C6278E" w:rsidP="00C339C8">
      <w:pPr>
        <w:ind w:left="567" w:right="-290" w:firstLine="283"/>
        <w:rPr>
          <w:b/>
          <w:sz w:val="24"/>
          <w:szCs w:val="24"/>
          <w:lang w:val="ru-RU"/>
        </w:rPr>
      </w:pPr>
    </w:p>
    <w:p w14:paraId="6F1B25CE" w14:textId="77777777" w:rsidR="00C6278E" w:rsidRPr="007C4B4A" w:rsidRDefault="00C6278E" w:rsidP="00C339C8">
      <w:pPr>
        <w:ind w:left="567" w:right="-290" w:firstLine="283"/>
        <w:rPr>
          <w:sz w:val="24"/>
          <w:szCs w:val="24"/>
          <w:lang w:val="ru-RU"/>
        </w:rPr>
      </w:pPr>
      <w:bookmarkStart w:id="271" w:name="_Toc97148394"/>
      <w:r w:rsidRPr="007C4B4A">
        <w:rPr>
          <w:sz w:val="24"/>
          <w:szCs w:val="24"/>
          <w:lang w:val="ru-RU"/>
        </w:rPr>
        <w:t>ЛИЧНОСТНЫЕ  РЕЗУЛЬТАТЫ</w:t>
      </w:r>
      <w:bookmarkEnd w:id="271"/>
    </w:p>
    <w:p w14:paraId="7F864E63"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7C4B4A" w:rsidRDefault="00C6278E" w:rsidP="00C339C8">
      <w:pPr>
        <w:ind w:left="567" w:right="-290" w:firstLine="283"/>
        <w:rPr>
          <w:sz w:val="24"/>
          <w:szCs w:val="24"/>
          <w:lang w:val="ru-RU"/>
        </w:rPr>
      </w:pPr>
      <w:r w:rsidRPr="007C4B4A">
        <w:rPr>
          <w:sz w:val="24"/>
          <w:szCs w:val="24"/>
          <w:lang w:val="ru-RU"/>
        </w:rPr>
        <w:t xml:space="preserve">К важнейшим </w:t>
      </w:r>
      <w:r w:rsidRPr="007C4B4A">
        <w:rPr>
          <w:b/>
          <w:i/>
          <w:sz w:val="24"/>
          <w:szCs w:val="24"/>
          <w:lang w:val="ru-RU"/>
        </w:rPr>
        <w:t xml:space="preserve">личностным результатам </w:t>
      </w:r>
      <w:r w:rsidRPr="007C4B4A">
        <w:rPr>
          <w:sz w:val="24"/>
          <w:szCs w:val="24"/>
          <w:lang w:val="ru-RU"/>
        </w:rPr>
        <w:t>изучения истории в основной общеобразовательной школе в</w:t>
      </w:r>
      <w:r w:rsidRPr="007C4B4A">
        <w:rPr>
          <w:spacing w:val="-27"/>
          <w:sz w:val="24"/>
          <w:szCs w:val="24"/>
          <w:lang w:val="ru-RU"/>
        </w:rPr>
        <w:t xml:space="preserve"> </w:t>
      </w:r>
      <w:r w:rsidRPr="007C4B4A">
        <w:rPr>
          <w:sz w:val="24"/>
          <w:szCs w:val="24"/>
          <w:lang w:val="ru-RU"/>
        </w:rPr>
        <w:t>соответствии с</w:t>
      </w:r>
      <w:r w:rsidRPr="007C4B4A">
        <w:rPr>
          <w:spacing w:val="-24"/>
          <w:sz w:val="24"/>
          <w:szCs w:val="24"/>
          <w:lang w:val="ru-RU"/>
        </w:rPr>
        <w:t xml:space="preserve"> </w:t>
      </w:r>
      <w:r w:rsidRPr="007C4B4A">
        <w:rPr>
          <w:sz w:val="24"/>
          <w:szCs w:val="24"/>
          <w:lang w:val="ru-RU"/>
        </w:rPr>
        <w:t>требованиями</w:t>
      </w:r>
      <w:r w:rsidRPr="007C4B4A">
        <w:rPr>
          <w:spacing w:val="-24"/>
          <w:sz w:val="24"/>
          <w:szCs w:val="24"/>
          <w:lang w:val="ru-RU"/>
        </w:rPr>
        <w:t xml:space="preserve"> </w:t>
      </w:r>
      <w:r w:rsidRPr="007C4B4A">
        <w:rPr>
          <w:sz w:val="24"/>
          <w:szCs w:val="24"/>
          <w:lang w:val="ru-RU"/>
        </w:rPr>
        <w:t>ФГОС</w:t>
      </w:r>
      <w:r w:rsidRPr="007C4B4A">
        <w:rPr>
          <w:spacing w:val="-24"/>
          <w:sz w:val="24"/>
          <w:szCs w:val="24"/>
          <w:lang w:val="ru-RU"/>
        </w:rPr>
        <w:t xml:space="preserve"> </w:t>
      </w:r>
      <w:r w:rsidRPr="007C4B4A">
        <w:rPr>
          <w:sz w:val="24"/>
          <w:szCs w:val="24"/>
          <w:lang w:val="ru-RU"/>
        </w:rPr>
        <w:t>ООО</w:t>
      </w:r>
      <w:r w:rsidRPr="007C4B4A">
        <w:rPr>
          <w:spacing w:val="-24"/>
          <w:sz w:val="24"/>
          <w:szCs w:val="24"/>
          <w:lang w:val="ru-RU"/>
        </w:rPr>
        <w:t xml:space="preserve"> </w:t>
      </w:r>
      <w:r w:rsidRPr="007C4B4A">
        <w:rPr>
          <w:sz w:val="24"/>
          <w:szCs w:val="24"/>
          <w:lang w:val="ru-RU"/>
        </w:rPr>
        <w:t>(2021)</w:t>
      </w:r>
      <w:r w:rsidRPr="007C4B4A">
        <w:rPr>
          <w:spacing w:val="-24"/>
          <w:sz w:val="24"/>
          <w:szCs w:val="24"/>
          <w:lang w:val="ru-RU"/>
        </w:rPr>
        <w:t xml:space="preserve"> </w:t>
      </w:r>
      <w:r w:rsidRPr="007C4B4A">
        <w:rPr>
          <w:sz w:val="24"/>
          <w:szCs w:val="24"/>
          <w:lang w:val="ru-RU"/>
        </w:rPr>
        <w:t>относятся</w:t>
      </w:r>
      <w:r w:rsidRPr="007C4B4A">
        <w:rPr>
          <w:spacing w:val="-24"/>
          <w:sz w:val="24"/>
          <w:szCs w:val="24"/>
          <w:lang w:val="ru-RU"/>
        </w:rPr>
        <w:t xml:space="preserve"> </w:t>
      </w:r>
      <w:r w:rsidRPr="007C4B4A">
        <w:rPr>
          <w:sz w:val="24"/>
          <w:szCs w:val="24"/>
          <w:lang w:val="ru-RU"/>
        </w:rPr>
        <w:t>следующие</w:t>
      </w:r>
      <w:r w:rsidRPr="007C4B4A">
        <w:rPr>
          <w:spacing w:val="-24"/>
          <w:sz w:val="24"/>
          <w:szCs w:val="24"/>
          <w:lang w:val="ru-RU"/>
        </w:rPr>
        <w:t xml:space="preserve"> </w:t>
      </w:r>
      <w:r w:rsidRPr="007C4B4A">
        <w:rPr>
          <w:sz w:val="24"/>
          <w:szCs w:val="24"/>
          <w:lang w:val="ru-RU"/>
        </w:rPr>
        <w:t>убеждения  и</w:t>
      </w:r>
      <w:r w:rsidRPr="007C4B4A">
        <w:rPr>
          <w:spacing w:val="39"/>
          <w:sz w:val="24"/>
          <w:szCs w:val="24"/>
          <w:lang w:val="ru-RU"/>
        </w:rPr>
        <w:t xml:space="preserve"> </w:t>
      </w:r>
      <w:r w:rsidRPr="007C4B4A">
        <w:rPr>
          <w:sz w:val="24"/>
          <w:szCs w:val="24"/>
          <w:lang w:val="ru-RU"/>
        </w:rPr>
        <w:t>качества:</w:t>
      </w:r>
    </w:p>
    <w:p w14:paraId="584D0118" w14:textId="5B0E2384" w:rsidR="00C6278E" w:rsidRPr="007C4B4A" w:rsidRDefault="00BD6D2B" w:rsidP="00C339C8">
      <w:pPr>
        <w:ind w:left="567" w:right="-290" w:firstLine="283"/>
        <w:rPr>
          <w:sz w:val="24"/>
          <w:szCs w:val="24"/>
          <w:lang w:val="ru-RU"/>
        </w:rPr>
      </w:pPr>
      <w:r w:rsidRPr="007C4B4A">
        <w:rPr>
          <w:spacing w:val="4"/>
          <w:sz w:val="24"/>
          <w:szCs w:val="24"/>
          <w:lang w:val="ru-RU"/>
        </w:rPr>
        <w:t>–</w:t>
      </w:r>
      <w:r w:rsidR="00C6278E" w:rsidRPr="007C4B4A">
        <w:rPr>
          <w:spacing w:val="4"/>
          <w:sz w:val="24"/>
          <w:szCs w:val="24"/>
          <w:lang w:val="ru-RU"/>
        </w:rPr>
        <w:t xml:space="preserve">в </w:t>
      </w:r>
      <w:r w:rsidR="00C6278E" w:rsidRPr="007C4B4A">
        <w:rPr>
          <w:spacing w:val="3"/>
          <w:sz w:val="24"/>
          <w:szCs w:val="24"/>
          <w:lang w:val="ru-RU"/>
        </w:rPr>
        <w:t xml:space="preserve">сфере </w:t>
      </w:r>
      <w:r w:rsidR="00C6278E" w:rsidRPr="007C4B4A">
        <w:rPr>
          <w:i/>
          <w:spacing w:val="2"/>
          <w:sz w:val="24"/>
          <w:szCs w:val="24"/>
          <w:lang w:val="ru-RU"/>
        </w:rPr>
        <w:t>патриотического воспитания</w:t>
      </w:r>
      <w:r w:rsidR="00C6278E" w:rsidRPr="007C4B4A">
        <w:rPr>
          <w:spacing w:val="2"/>
          <w:sz w:val="24"/>
          <w:szCs w:val="24"/>
          <w:lang w:val="ru-RU"/>
        </w:rPr>
        <w:t xml:space="preserve">: осознание российской гражданской идентичности </w:t>
      </w:r>
      <w:r w:rsidR="00C6278E" w:rsidRPr="007C4B4A">
        <w:rPr>
          <w:sz w:val="24"/>
          <w:szCs w:val="24"/>
          <w:lang w:val="ru-RU"/>
        </w:rPr>
        <w:t>в поликультурном и мно</w:t>
      </w:r>
      <w:r w:rsidR="00C6278E" w:rsidRPr="007C4B4A">
        <w:rPr>
          <w:spacing w:val="2"/>
          <w:sz w:val="24"/>
          <w:szCs w:val="24"/>
          <w:lang w:val="ru-RU"/>
        </w:rPr>
        <w:t xml:space="preserve">гоконфессиональном </w:t>
      </w:r>
      <w:r w:rsidR="00C6278E" w:rsidRPr="007C4B4A">
        <w:rPr>
          <w:spacing w:val="3"/>
          <w:sz w:val="24"/>
          <w:szCs w:val="24"/>
          <w:lang w:val="ru-RU"/>
        </w:rPr>
        <w:t xml:space="preserve">обществе, </w:t>
      </w:r>
      <w:r w:rsidR="00C6278E" w:rsidRPr="007C4B4A">
        <w:rPr>
          <w:spacing w:val="2"/>
          <w:sz w:val="24"/>
          <w:szCs w:val="24"/>
          <w:lang w:val="ru-RU"/>
        </w:rPr>
        <w:t xml:space="preserve">проявление интереса </w:t>
      </w:r>
      <w:r w:rsidR="00C6278E" w:rsidRPr="007C4B4A">
        <w:rPr>
          <w:sz w:val="24"/>
          <w:szCs w:val="24"/>
          <w:lang w:val="ru-RU"/>
        </w:rPr>
        <w:t>к по</w:t>
      </w:r>
      <w:r w:rsidR="00C6278E" w:rsidRPr="007C4B4A">
        <w:rPr>
          <w:spacing w:val="2"/>
          <w:sz w:val="24"/>
          <w:szCs w:val="24"/>
          <w:lang w:val="ru-RU"/>
        </w:rPr>
        <w:t>знанию</w:t>
      </w:r>
      <w:r w:rsidR="00C6278E" w:rsidRPr="007C4B4A">
        <w:rPr>
          <w:spacing w:val="61"/>
          <w:sz w:val="24"/>
          <w:szCs w:val="24"/>
          <w:lang w:val="ru-RU"/>
        </w:rPr>
        <w:t xml:space="preserve"> </w:t>
      </w:r>
      <w:r w:rsidR="00C6278E" w:rsidRPr="007C4B4A">
        <w:rPr>
          <w:spacing w:val="2"/>
          <w:sz w:val="24"/>
          <w:szCs w:val="24"/>
          <w:lang w:val="ru-RU"/>
        </w:rPr>
        <w:t>родного</w:t>
      </w:r>
      <w:r w:rsidR="00C6278E" w:rsidRPr="007C4B4A">
        <w:rPr>
          <w:spacing w:val="61"/>
          <w:sz w:val="24"/>
          <w:szCs w:val="24"/>
          <w:lang w:val="ru-RU"/>
        </w:rPr>
        <w:t xml:space="preserve"> </w:t>
      </w:r>
      <w:r w:rsidR="00C6278E" w:rsidRPr="007C4B4A">
        <w:rPr>
          <w:spacing w:val="2"/>
          <w:sz w:val="24"/>
          <w:szCs w:val="24"/>
          <w:lang w:val="ru-RU"/>
        </w:rPr>
        <w:t>языка,</w:t>
      </w:r>
      <w:r w:rsidR="00C6278E" w:rsidRPr="007C4B4A">
        <w:rPr>
          <w:spacing w:val="61"/>
          <w:sz w:val="24"/>
          <w:szCs w:val="24"/>
          <w:lang w:val="ru-RU"/>
        </w:rPr>
        <w:t xml:space="preserve"> </w:t>
      </w:r>
      <w:r w:rsidR="00C6278E" w:rsidRPr="007C4B4A">
        <w:rPr>
          <w:spacing w:val="2"/>
          <w:sz w:val="24"/>
          <w:szCs w:val="24"/>
          <w:lang w:val="ru-RU"/>
        </w:rPr>
        <w:t>истории,</w:t>
      </w:r>
      <w:r w:rsidR="00C6278E" w:rsidRPr="007C4B4A">
        <w:rPr>
          <w:spacing w:val="61"/>
          <w:sz w:val="24"/>
          <w:szCs w:val="24"/>
          <w:lang w:val="ru-RU"/>
        </w:rPr>
        <w:t xml:space="preserve"> </w:t>
      </w:r>
      <w:r w:rsidR="00C6278E" w:rsidRPr="007C4B4A">
        <w:rPr>
          <w:sz w:val="24"/>
          <w:szCs w:val="24"/>
          <w:lang w:val="ru-RU"/>
        </w:rPr>
        <w:t xml:space="preserve">культуры </w:t>
      </w:r>
      <w:r w:rsidR="00C6278E" w:rsidRPr="007C4B4A">
        <w:rPr>
          <w:spacing w:val="3"/>
          <w:sz w:val="24"/>
          <w:szCs w:val="24"/>
          <w:lang w:val="ru-RU"/>
        </w:rPr>
        <w:t xml:space="preserve">Российской Федерации, своего </w:t>
      </w:r>
      <w:r w:rsidR="00C6278E" w:rsidRPr="007C4B4A">
        <w:rPr>
          <w:spacing w:val="2"/>
          <w:sz w:val="24"/>
          <w:szCs w:val="24"/>
          <w:lang w:val="ru-RU"/>
        </w:rPr>
        <w:t xml:space="preserve">края, народов России; </w:t>
      </w:r>
      <w:r w:rsidR="00C6278E" w:rsidRPr="007C4B4A">
        <w:rPr>
          <w:spacing w:val="3"/>
          <w:sz w:val="24"/>
          <w:szCs w:val="24"/>
          <w:lang w:val="ru-RU"/>
        </w:rPr>
        <w:t xml:space="preserve">ценностное </w:t>
      </w:r>
      <w:r w:rsidR="00C6278E" w:rsidRPr="007C4B4A">
        <w:rPr>
          <w:spacing w:val="2"/>
          <w:sz w:val="24"/>
          <w:szCs w:val="24"/>
          <w:lang w:val="ru-RU"/>
        </w:rPr>
        <w:t xml:space="preserve">отношение </w:t>
      </w:r>
      <w:r w:rsidR="00C6278E" w:rsidRPr="007C4B4A">
        <w:rPr>
          <w:sz w:val="24"/>
          <w:szCs w:val="24"/>
          <w:lang w:val="ru-RU"/>
        </w:rPr>
        <w:t xml:space="preserve">к </w:t>
      </w:r>
      <w:r w:rsidR="00C6278E" w:rsidRPr="007C4B4A">
        <w:rPr>
          <w:spacing w:val="2"/>
          <w:sz w:val="24"/>
          <w:szCs w:val="24"/>
          <w:lang w:val="ru-RU"/>
        </w:rPr>
        <w:t xml:space="preserve">достижениям </w:t>
      </w:r>
      <w:r w:rsidR="00C6278E" w:rsidRPr="007C4B4A">
        <w:rPr>
          <w:spacing w:val="3"/>
          <w:sz w:val="24"/>
          <w:szCs w:val="24"/>
          <w:lang w:val="ru-RU"/>
        </w:rPr>
        <w:t xml:space="preserve">своей </w:t>
      </w:r>
      <w:r w:rsidR="00C6278E" w:rsidRPr="007C4B4A">
        <w:rPr>
          <w:spacing w:val="2"/>
          <w:sz w:val="24"/>
          <w:szCs w:val="24"/>
          <w:lang w:val="ru-RU"/>
        </w:rPr>
        <w:t xml:space="preserve">Родины </w:t>
      </w:r>
      <w:r w:rsidRPr="007C4B4A">
        <w:rPr>
          <w:sz w:val="24"/>
          <w:szCs w:val="24"/>
          <w:lang w:val="ru-RU"/>
        </w:rPr>
        <w:t>–</w:t>
      </w:r>
      <w:r w:rsidR="00C6278E" w:rsidRPr="007C4B4A">
        <w:rPr>
          <w:sz w:val="24"/>
          <w:szCs w:val="24"/>
          <w:lang w:val="ru-RU"/>
        </w:rPr>
        <w:t xml:space="preserve"> </w:t>
      </w:r>
      <w:r w:rsidR="00C6278E" w:rsidRPr="007C4B4A">
        <w:rPr>
          <w:spacing w:val="2"/>
          <w:sz w:val="24"/>
          <w:szCs w:val="24"/>
          <w:lang w:val="ru-RU"/>
        </w:rPr>
        <w:t xml:space="preserve">России, </w:t>
      </w:r>
      <w:r w:rsidR="00C6278E" w:rsidRPr="007C4B4A">
        <w:rPr>
          <w:sz w:val="24"/>
          <w:szCs w:val="24"/>
          <w:lang w:val="ru-RU"/>
        </w:rPr>
        <w:t xml:space="preserve">к </w:t>
      </w:r>
      <w:r w:rsidR="00C6278E" w:rsidRPr="007C4B4A">
        <w:rPr>
          <w:spacing w:val="3"/>
          <w:sz w:val="24"/>
          <w:szCs w:val="24"/>
          <w:lang w:val="ru-RU"/>
        </w:rPr>
        <w:t xml:space="preserve">науке, </w:t>
      </w:r>
      <w:r w:rsidR="00C6278E" w:rsidRPr="007C4B4A">
        <w:rPr>
          <w:sz w:val="24"/>
          <w:szCs w:val="24"/>
          <w:lang w:val="ru-RU"/>
        </w:rPr>
        <w:t xml:space="preserve">искусству, спорту, </w:t>
      </w:r>
      <w:r w:rsidR="00C6278E" w:rsidRPr="007C4B4A">
        <w:rPr>
          <w:spacing w:val="2"/>
          <w:sz w:val="24"/>
          <w:szCs w:val="24"/>
          <w:lang w:val="ru-RU"/>
        </w:rPr>
        <w:t xml:space="preserve">технологиям, </w:t>
      </w:r>
      <w:r w:rsidR="00C6278E" w:rsidRPr="007C4B4A">
        <w:rPr>
          <w:spacing w:val="3"/>
          <w:sz w:val="24"/>
          <w:szCs w:val="24"/>
          <w:lang w:val="ru-RU"/>
        </w:rPr>
        <w:t xml:space="preserve">боевым </w:t>
      </w:r>
      <w:r w:rsidR="00C6278E" w:rsidRPr="007C4B4A">
        <w:rPr>
          <w:spacing w:val="2"/>
          <w:sz w:val="24"/>
          <w:szCs w:val="24"/>
          <w:lang w:val="ru-RU"/>
        </w:rPr>
        <w:t xml:space="preserve">подвигам </w:t>
      </w:r>
      <w:r w:rsidR="00C6278E" w:rsidRPr="007C4B4A">
        <w:rPr>
          <w:sz w:val="24"/>
          <w:szCs w:val="24"/>
          <w:lang w:val="ru-RU"/>
        </w:rPr>
        <w:t xml:space="preserve">и трудовым </w:t>
      </w:r>
      <w:r w:rsidR="00C6278E" w:rsidRPr="007C4B4A">
        <w:rPr>
          <w:spacing w:val="2"/>
          <w:sz w:val="24"/>
          <w:szCs w:val="24"/>
          <w:lang w:val="ru-RU"/>
        </w:rPr>
        <w:t xml:space="preserve">достижениям народа; уважение </w:t>
      </w:r>
      <w:r w:rsidR="00C6278E" w:rsidRPr="007C4B4A">
        <w:rPr>
          <w:sz w:val="24"/>
          <w:szCs w:val="24"/>
          <w:lang w:val="ru-RU"/>
        </w:rPr>
        <w:t xml:space="preserve">к </w:t>
      </w:r>
      <w:r w:rsidR="00C6278E" w:rsidRPr="007C4B4A">
        <w:rPr>
          <w:spacing w:val="2"/>
          <w:sz w:val="24"/>
          <w:szCs w:val="24"/>
          <w:lang w:val="ru-RU"/>
        </w:rPr>
        <w:t xml:space="preserve">символам </w:t>
      </w:r>
      <w:r w:rsidR="00C6278E" w:rsidRPr="007C4B4A">
        <w:rPr>
          <w:spacing w:val="3"/>
          <w:sz w:val="24"/>
          <w:szCs w:val="24"/>
          <w:lang w:val="ru-RU"/>
        </w:rPr>
        <w:t xml:space="preserve">России, государственным </w:t>
      </w:r>
      <w:r w:rsidR="00C6278E" w:rsidRPr="007C4B4A">
        <w:rPr>
          <w:spacing w:val="2"/>
          <w:sz w:val="24"/>
          <w:szCs w:val="24"/>
          <w:lang w:val="ru-RU"/>
        </w:rPr>
        <w:t xml:space="preserve">праздникам, историческому </w:t>
      </w:r>
      <w:r w:rsidR="00C6278E" w:rsidRPr="007C4B4A">
        <w:rPr>
          <w:sz w:val="24"/>
          <w:szCs w:val="24"/>
          <w:lang w:val="ru-RU"/>
        </w:rPr>
        <w:t xml:space="preserve">и </w:t>
      </w:r>
      <w:r w:rsidR="00C6278E" w:rsidRPr="007C4B4A">
        <w:rPr>
          <w:spacing w:val="2"/>
          <w:sz w:val="24"/>
          <w:szCs w:val="24"/>
          <w:lang w:val="ru-RU"/>
        </w:rPr>
        <w:t>природно</w:t>
      </w:r>
      <w:r w:rsidR="00C6278E" w:rsidRPr="007C4B4A">
        <w:rPr>
          <w:sz w:val="24"/>
          <w:szCs w:val="24"/>
          <w:lang w:val="ru-RU"/>
        </w:rPr>
        <w:t xml:space="preserve">му </w:t>
      </w:r>
      <w:r w:rsidR="00C6278E" w:rsidRPr="007C4B4A">
        <w:rPr>
          <w:spacing w:val="2"/>
          <w:sz w:val="24"/>
          <w:szCs w:val="24"/>
          <w:lang w:val="ru-RU"/>
        </w:rPr>
        <w:t xml:space="preserve">наследию </w:t>
      </w:r>
      <w:r w:rsidR="00C6278E" w:rsidRPr="007C4B4A">
        <w:rPr>
          <w:sz w:val="24"/>
          <w:szCs w:val="24"/>
          <w:lang w:val="ru-RU"/>
        </w:rPr>
        <w:t xml:space="preserve">и </w:t>
      </w:r>
      <w:r w:rsidR="00C6278E" w:rsidRPr="007C4B4A">
        <w:rPr>
          <w:spacing w:val="2"/>
          <w:sz w:val="24"/>
          <w:szCs w:val="24"/>
          <w:lang w:val="ru-RU"/>
        </w:rPr>
        <w:t xml:space="preserve">памятникам, традициям разных </w:t>
      </w:r>
      <w:r w:rsidR="00C6278E" w:rsidRPr="007C4B4A">
        <w:rPr>
          <w:spacing w:val="3"/>
          <w:sz w:val="24"/>
          <w:szCs w:val="24"/>
          <w:lang w:val="ru-RU"/>
        </w:rPr>
        <w:t xml:space="preserve">народов, проживающих  </w:t>
      </w:r>
      <w:r w:rsidR="00C6278E" w:rsidRPr="007C4B4A">
        <w:rPr>
          <w:sz w:val="24"/>
          <w:szCs w:val="24"/>
          <w:lang w:val="ru-RU"/>
        </w:rPr>
        <w:t xml:space="preserve">в  </w:t>
      </w:r>
      <w:r w:rsidR="00C6278E" w:rsidRPr="007C4B4A">
        <w:rPr>
          <w:spacing w:val="2"/>
          <w:sz w:val="24"/>
          <w:szCs w:val="24"/>
          <w:lang w:val="ru-RU"/>
        </w:rPr>
        <w:t xml:space="preserve">родной </w:t>
      </w:r>
      <w:r w:rsidR="00C6278E" w:rsidRPr="007C4B4A">
        <w:rPr>
          <w:spacing w:val="3"/>
          <w:sz w:val="24"/>
          <w:szCs w:val="24"/>
          <w:lang w:val="ru-RU"/>
        </w:rPr>
        <w:t>стране;</w:t>
      </w:r>
    </w:p>
    <w:p w14:paraId="1D2FE4D7" w14:textId="5A82C268" w:rsidR="00C6278E" w:rsidRPr="007C4B4A" w:rsidRDefault="00BD6D2B" w:rsidP="00C339C8">
      <w:pPr>
        <w:ind w:left="567" w:right="-290" w:firstLine="283"/>
        <w:rPr>
          <w:sz w:val="24"/>
          <w:szCs w:val="24"/>
          <w:lang w:val="ru-RU"/>
        </w:rPr>
      </w:pPr>
      <w:r w:rsidRPr="007C4B4A">
        <w:rPr>
          <w:spacing w:val="4"/>
          <w:sz w:val="24"/>
          <w:szCs w:val="24"/>
          <w:lang w:val="ru-RU"/>
        </w:rPr>
        <w:t>–</w:t>
      </w:r>
      <w:r w:rsidR="00C6278E" w:rsidRPr="007C4B4A">
        <w:rPr>
          <w:spacing w:val="4"/>
          <w:sz w:val="24"/>
          <w:szCs w:val="24"/>
          <w:lang w:val="ru-RU"/>
        </w:rPr>
        <w:t xml:space="preserve">в </w:t>
      </w:r>
      <w:r w:rsidR="00C6278E" w:rsidRPr="007C4B4A">
        <w:rPr>
          <w:sz w:val="24"/>
          <w:szCs w:val="24"/>
          <w:lang w:val="ru-RU"/>
        </w:rPr>
        <w:t xml:space="preserve">сфере </w:t>
      </w:r>
      <w:r w:rsidR="00C6278E" w:rsidRPr="007C4B4A">
        <w:rPr>
          <w:i/>
          <w:sz w:val="24"/>
          <w:szCs w:val="24"/>
          <w:lang w:val="ru-RU"/>
        </w:rPr>
        <w:t>гражданского воспитания</w:t>
      </w:r>
      <w:r w:rsidR="00C6278E" w:rsidRPr="007C4B4A">
        <w:rPr>
          <w:sz w:val="24"/>
          <w:szCs w:val="24"/>
          <w:lang w:val="ru-RU"/>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sidR="00C6278E" w:rsidRPr="007C4B4A">
        <w:rPr>
          <w:sz w:val="24"/>
          <w:szCs w:val="24"/>
          <w:lang w:val="ru-RU"/>
        </w:rPr>
        <w:lastRenderedPageBreak/>
        <w:t>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7C4B4A">
        <w:rPr>
          <w:spacing w:val="57"/>
          <w:sz w:val="24"/>
          <w:szCs w:val="24"/>
          <w:lang w:val="ru-RU"/>
        </w:rPr>
        <w:t xml:space="preserve"> </w:t>
      </w:r>
      <w:r w:rsidR="00C6278E" w:rsidRPr="007C4B4A">
        <w:rPr>
          <w:sz w:val="24"/>
          <w:szCs w:val="24"/>
          <w:lang w:val="ru-RU"/>
        </w:rPr>
        <w:t>среде;</w:t>
      </w:r>
    </w:p>
    <w:p w14:paraId="516ACDE4" w14:textId="05F99D6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 </w:t>
      </w:r>
      <w:r w:rsidR="00C6278E" w:rsidRPr="007C4B4A">
        <w:rPr>
          <w:i/>
          <w:sz w:val="24"/>
          <w:szCs w:val="24"/>
          <w:lang w:val="ru-RU"/>
        </w:rPr>
        <w:t xml:space="preserve">духовно-нравственной </w:t>
      </w:r>
      <w:r w:rsidR="00C6278E" w:rsidRPr="007C4B4A">
        <w:rPr>
          <w:sz w:val="24"/>
          <w:szCs w:val="24"/>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7C4B4A" w:rsidRDefault="00BD6D2B" w:rsidP="00C339C8">
      <w:pPr>
        <w:ind w:left="567" w:right="-290" w:firstLine="283"/>
        <w:rPr>
          <w:sz w:val="24"/>
          <w:szCs w:val="24"/>
          <w:lang w:val="ru-RU"/>
        </w:rPr>
      </w:pPr>
      <w:r w:rsidRPr="007C4B4A">
        <w:rPr>
          <w:spacing w:val="4"/>
          <w:sz w:val="24"/>
          <w:szCs w:val="24"/>
          <w:lang w:val="ru-RU"/>
        </w:rPr>
        <w:t>–</w:t>
      </w:r>
      <w:r w:rsidR="00C6278E" w:rsidRPr="007C4B4A">
        <w:rPr>
          <w:spacing w:val="4"/>
          <w:sz w:val="24"/>
          <w:szCs w:val="24"/>
          <w:lang w:val="ru-RU"/>
        </w:rPr>
        <w:t>в</w:t>
      </w:r>
      <w:r w:rsidR="00C6278E" w:rsidRPr="007C4B4A">
        <w:rPr>
          <w:spacing w:val="-10"/>
          <w:sz w:val="24"/>
          <w:szCs w:val="24"/>
          <w:lang w:val="ru-RU"/>
        </w:rPr>
        <w:t xml:space="preserve"> </w:t>
      </w:r>
      <w:r w:rsidR="00C6278E" w:rsidRPr="007C4B4A">
        <w:rPr>
          <w:sz w:val="24"/>
          <w:szCs w:val="24"/>
          <w:lang w:val="ru-RU"/>
        </w:rPr>
        <w:t>понимании</w:t>
      </w:r>
      <w:r w:rsidR="00C6278E" w:rsidRPr="007C4B4A">
        <w:rPr>
          <w:spacing w:val="-10"/>
          <w:sz w:val="24"/>
          <w:szCs w:val="24"/>
          <w:lang w:val="ru-RU"/>
        </w:rPr>
        <w:t xml:space="preserve"> </w:t>
      </w:r>
      <w:r w:rsidR="00C6278E" w:rsidRPr="007C4B4A">
        <w:rPr>
          <w:i/>
          <w:sz w:val="24"/>
          <w:szCs w:val="24"/>
          <w:lang w:val="ru-RU"/>
        </w:rPr>
        <w:t>ценности</w:t>
      </w:r>
      <w:r w:rsidR="00C6278E" w:rsidRPr="007C4B4A">
        <w:rPr>
          <w:i/>
          <w:spacing w:val="-10"/>
          <w:sz w:val="24"/>
          <w:szCs w:val="24"/>
          <w:lang w:val="ru-RU"/>
        </w:rPr>
        <w:t xml:space="preserve"> </w:t>
      </w:r>
      <w:r w:rsidR="00C6278E" w:rsidRPr="007C4B4A">
        <w:rPr>
          <w:i/>
          <w:sz w:val="24"/>
          <w:szCs w:val="24"/>
          <w:lang w:val="ru-RU"/>
        </w:rPr>
        <w:t>научного</w:t>
      </w:r>
      <w:r w:rsidR="00C6278E" w:rsidRPr="007C4B4A">
        <w:rPr>
          <w:i/>
          <w:spacing w:val="-10"/>
          <w:sz w:val="24"/>
          <w:szCs w:val="24"/>
          <w:lang w:val="ru-RU"/>
        </w:rPr>
        <w:t xml:space="preserve"> </w:t>
      </w:r>
      <w:r w:rsidR="00C6278E" w:rsidRPr="007C4B4A">
        <w:rPr>
          <w:i/>
          <w:sz w:val="24"/>
          <w:szCs w:val="24"/>
          <w:lang w:val="ru-RU"/>
        </w:rPr>
        <w:t>познания</w:t>
      </w:r>
      <w:r w:rsidR="00C6278E" w:rsidRPr="007C4B4A">
        <w:rPr>
          <w:sz w:val="24"/>
          <w:szCs w:val="24"/>
          <w:lang w:val="ru-RU"/>
        </w:rPr>
        <w:t>:</w:t>
      </w:r>
      <w:r w:rsidR="00C6278E" w:rsidRPr="007C4B4A">
        <w:rPr>
          <w:spacing w:val="-10"/>
          <w:sz w:val="24"/>
          <w:szCs w:val="24"/>
          <w:lang w:val="ru-RU"/>
        </w:rPr>
        <w:t xml:space="preserve"> </w:t>
      </w:r>
      <w:r w:rsidR="00C6278E" w:rsidRPr="007C4B4A">
        <w:rPr>
          <w:sz w:val="24"/>
          <w:szCs w:val="24"/>
          <w:lang w:val="ru-RU"/>
        </w:rPr>
        <w:t>осмысление</w:t>
      </w:r>
      <w:r w:rsidR="00C6278E" w:rsidRPr="007C4B4A">
        <w:rPr>
          <w:spacing w:val="-10"/>
          <w:sz w:val="24"/>
          <w:szCs w:val="24"/>
          <w:lang w:val="ru-RU"/>
        </w:rPr>
        <w:t xml:space="preserve"> </w:t>
      </w:r>
      <w:r w:rsidR="00C6278E" w:rsidRPr="007C4B4A">
        <w:rPr>
          <w:sz w:val="24"/>
          <w:szCs w:val="24"/>
          <w:lang w:val="ru-RU"/>
        </w:rPr>
        <w:t>значения истории как знания о развитии человека и общества, о социальном, культурном и нравственном опыте предшествующих</w:t>
      </w:r>
      <w:r w:rsidR="00C6278E" w:rsidRPr="007C4B4A">
        <w:rPr>
          <w:spacing w:val="-28"/>
          <w:sz w:val="24"/>
          <w:szCs w:val="24"/>
          <w:lang w:val="ru-RU"/>
        </w:rPr>
        <w:t xml:space="preserve"> </w:t>
      </w:r>
      <w:r w:rsidR="00C6278E" w:rsidRPr="007C4B4A">
        <w:rPr>
          <w:sz w:val="24"/>
          <w:szCs w:val="24"/>
          <w:lang w:val="ru-RU"/>
        </w:rPr>
        <w:t>поколений;</w:t>
      </w:r>
      <w:r w:rsidR="00C6278E" w:rsidRPr="007C4B4A">
        <w:rPr>
          <w:spacing w:val="-28"/>
          <w:sz w:val="24"/>
          <w:szCs w:val="24"/>
          <w:lang w:val="ru-RU"/>
        </w:rPr>
        <w:t xml:space="preserve"> </w:t>
      </w:r>
      <w:r w:rsidR="00C6278E" w:rsidRPr="007C4B4A">
        <w:rPr>
          <w:sz w:val="24"/>
          <w:szCs w:val="24"/>
          <w:lang w:val="ru-RU"/>
        </w:rPr>
        <w:t>овладение</w:t>
      </w:r>
      <w:r w:rsidR="00C6278E" w:rsidRPr="007C4B4A">
        <w:rPr>
          <w:spacing w:val="-28"/>
          <w:sz w:val="24"/>
          <w:szCs w:val="24"/>
          <w:lang w:val="ru-RU"/>
        </w:rPr>
        <w:t xml:space="preserve"> </w:t>
      </w:r>
      <w:r w:rsidR="00C6278E" w:rsidRPr="007C4B4A">
        <w:rPr>
          <w:sz w:val="24"/>
          <w:szCs w:val="24"/>
          <w:lang w:val="ru-RU"/>
        </w:rPr>
        <w:t>навыками</w:t>
      </w:r>
      <w:r w:rsidR="00C6278E" w:rsidRPr="007C4B4A">
        <w:rPr>
          <w:spacing w:val="-28"/>
          <w:sz w:val="24"/>
          <w:szCs w:val="24"/>
          <w:lang w:val="ru-RU"/>
        </w:rPr>
        <w:t xml:space="preserve"> </w:t>
      </w:r>
      <w:r w:rsidR="00C6278E" w:rsidRPr="007C4B4A">
        <w:rPr>
          <w:sz w:val="24"/>
          <w:szCs w:val="24"/>
          <w:lang w:val="ru-RU"/>
        </w:rPr>
        <w:t>познания</w:t>
      </w:r>
      <w:r w:rsidR="00C6278E" w:rsidRPr="007C4B4A">
        <w:rPr>
          <w:spacing w:val="-28"/>
          <w:sz w:val="24"/>
          <w:szCs w:val="24"/>
          <w:lang w:val="ru-RU"/>
        </w:rPr>
        <w:t xml:space="preserve"> </w:t>
      </w:r>
      <w:r w:rsidR="00C6278E" w:rsidRPr="007C4B4A">
        <w:rPr>
          <w:sz w:val="24"/>
          <w:szCs w:val="24"/>
          <w:lang w:val="ru-RU"/>
        </w:rPr>
        <w:t>и</w:t>
      </w:r>
      <w:r w:rsidR="00C6278E" w:rsidRPr="007C4B4A">
        <w:rPr>
          <w:spacing w:val="-28"/>
          <w:sz w:val="24"/>
          <w:szCs w:val="24"/>
          <w:lang w:val="ru-RU"/>
        </w:rPr>
        <w:t xml:space="preserve"> </w:t>
      </w:r>
      <w:r w:rsidR="00C6278E" w:rsidRPr="007C4B4A">
        <w:rPr>
          <w:sz w:val="24"/>
          <w:szCs w:val="24"/>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00C6278E" w:rsidRPr="007C4B4A">
        <w:rPr>
          <w:spacing w:val="34"/>
          <w:sz w:val="24"/>
          <w:szCs w:val="24"/>
          <w:lang w:val="ru-RU"/>
        </w:rPr>
        <w:t xml:space="preserve"> </w:t>
      </w:r>
      <w:r w:rsidR="00C6278E" w:rsidRPr="007C4B4A">
        <w:rPr>
          <w:sz w:val="24"/>
          <w:szCs w:val="24"/>
          <w:lang w:val="ru-RU"/>
        </w:rPr>
        <w:t>сознания;</w:t>
      </w:r>
    </w:p>
    <w:p w14:paraId="31C9FAFB" w14:textId="047766C2" w:rsidR="00C6278E" w:rsidRPr="007C4B4A" w:rsidRDefault="00BD6D2B" w:rsidP="00C339C8">
      <w:pPr>
        <w:ind w:left="567" w:right="-290" w:firstLine="283"/>
        <w:rPr>
          <w:sz w:val="24"/>
          <w:szCs w:val="24"/>
          <w:lang w:val="ru-RU"/>
        </w:rPr>
      </w:pPr>
      <w:r w:rsidRPr="007C4B4A">
        <w:rPr>
          <w:spacing w:val="4"/>
          <w:sz w:val="24"/>
          <w:szCs w:val="24"/>
          <w:lang w:val="ru-RU"/>
        </w:rPr>
        <w:t>–</w:t>
      </w:r>
      <w:r w:rsidR="00C6278E" w:rsidRPr="007C4B4A">
        <w:rPr>
          <w:spacing w:val="4"/>
          <w:sz w:val="24"/>
          <w:szCs w:val="24"/>
          <w:lang w:val="ru-RU"/>
        </w:rPr>
        <w:t xml:space="preserve">в </w:t>
      </w:r>
      <w:r w:rsidR="00C6278E" w:rsidRPr="007C4B4A">
        <w:rPr>
          <w:sz w:val="24"/>
          <w:szCs w:val="24"/>
          <w:lang w:val="ru-RU"/>
        </w:rPr>
        <w:t xml:space="preserve">сфере </w:t>
      </w:r>
      <w:r w:rsidR="00C6278E" w:rsidRPr="007C4B4A">
        <w:rPr>
          <w:i/>
          <w:sz w:val="24"/>
          <w:szCs w:val="24"/>
          <w:lang w:val="ru-RU"/>
        </w:rPr>
        <w:t>эстетического воспитания</w:t>
      </w:r>
      <w:r w:rsidR="00C6278E" w:rsidRPr="007C4B4A">
        <w:rPr>
          <w:sz w:val="24"/>
          <w:szCs w:val="24"/>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7C4B4A">
        <w:rPr>
          <w:spacing w:val="33"/>
          <w:sz w:val="24"/>
          <w:szCs w:val="24"/>
          <w:lang w:val="ru-RU"/>
        </w:rPr>
        <w:t xml:space="preserve"> </w:t>
      </w:r>
      <w:r w:rsidR="00C6278E" w:rsidRPr="007C4B4A">
        <w:rPr>
          <w:sz w:val="24"/>
          <w:szCs w:val="24"/>
          <w:lang w:val="ru-RU"/>
        </w:rPr>
        <w:t>народов;</w:t>
      </w:r>
    </w:p>
    <w:p w14:paraId="2CAE383D" w14:textId="4ADE5B4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 формировании </w:t>
      </w:r>
      <w:r w:rsidR="00C6278E" w:rsidRPr="007C4B4A">
        <w:rPr>
          <w:i/>
          <w:sz w:val="24"/>
          <w:szCs w:val="24"/>
          <w:lang w:val="ru-RU"/>
        </w:rPr>
        <w:t>ценностного отношения к жизни и здоровью</w:t>
      </w:r>
      <w:r w:rsidR="00C6278E" w:rsidRPr="007C4B4A">
        <w:rPr>
          <w:sz w:val="24"/>
          <w:szCs w:val="24"/>
          <w:lang w:val="ru-RU"/>
        </w:rPr>
        <w:t xml:space="preserve">: осознание ценности жизни и необходимости ее сохранения (в том числе </w:t>
      </w:r>
      <w:r w:rsidRPr="007C4B4A">
        <w:rPr>
          <w:sz w:val="24"/>
          <w:szCs w:val="24"/>
          <w:lang w:val="ru-RU"/>
        </w:rPr>
        <w:t>–</w:t>
      </w:r>
      <w:r w:rsidR="00C6278E" w:rsidRPr="007C4B4A">
        <w:rPr>
          <w:sz w:val="24"/>
          <w:szCs w:val="24"/>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 сфере </w:t>
      </w:r>
      <w:r w:rsidR="00C6278E" w:rsidRPr="007C4B4A">
        <w:rPr>
          <w:i/>
          <w:sz w:val="24"/>
          <w:szCs w:val="24"/>
          <w:lang w:val="ru-RU"/>
        </w:rPr>
        <w:t>трудового воспитания</w:t>
      </w:r>
      <w:r w:rsidR="00C6278E" w:rsidRPr="007C4B4A">
        <w:rPr>
          <w:sz w:val="24"/>
          <w:szCs w:val="24"/>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7C4B4A" w:rsidRDefault="00BD6D2B" w:rsidP="00C339C8">
      <w:pPr>
        <w:ind w:left="567" w:right="-290" w:firstLine="283"/>
        <w:rPr>
          <w:sz w:val="24"/>
          <w:szCs w:val="24"/>
          <w:lang w:val="ru-RU"/>
        </w:rPr>
      </w:pPr>
      <w:r w:rsidRPr="007C4B4A">
        <w:rPr>
          <w:spacing w:val="4"/>
          <w:sz w:val="24"/>
          <w:szCs w:val="24"/>
          <w:lang w:val="ru-RU"/>
        </w:rPr>
        <w:t>–</w:t>
      </w:r>
      <w:r w:rsidR="00C6278E" w:rsidRPr="007C4B4A">
        <w:rPr>
          <w:spacing w:val="4"/>
          <w:sz w:val="24"/>
          <w:szCs w:val="24"/>
          <w:lang w:val="ru-RU"/>
        </w:rPr>
        <w:t xml:space="preserve">в </w:t>
      </w:r>
      <w:r w:rsidR="00C6278E" w:rsidRPr="007C4B4A">
        <w:rPr>
          <w:sz w:val="24"/>
          <w:szCs w:val="24"/>
          <w:lang w:val="ru-RU"/>
        </w:rPr>
        <w:t xml:space="preserve">сфере </w:t>
      </w:r>
      <w:r w:rsidR="00C6278E" w:rsidRPr="007C4B4A">
        <w:rPr>
          <w:i/>
          <w:sz w:val="24"/>
          <w:szCs w:val="24"/>
          <w:lang w:val="ru-RU"/>
        </w:rPr>
        <w:t>экологического воспитания</w:t>
      </w:r>
      <w:r w:rsidR="00C6278E" w:rsidRPr="007C4B4A">
        <w:rPr>
          <w:sz w:val="24"/>
          <w:szCs w:val="24"/>
          <w:lang w:val="ru-RU"/>
        </w:rPr>
        <w:t>: осмысление исторического</w:t>
      </w:r>
      <w:r w:rsidR="00C6278E" w:rsidRPr="007C4B4A">
        <w:rPr>
          <w:spacing w:val="-27"/>
          <w:sz w:val="24"/>
          <w:szCs w:val="24"/>
          <w:lang w:val="ru-RU"/>
        </w:rPr>
        <w:t xml:space="preserve"> </w:t>
      </w:r>
      <w:r w:rsidR="00C6278E" w:rsidRPr="007C4B4A">
        <w:rPr>
          <w:sz w:val="24"/>
          <w:szCs w:val="24"/>
          <w:lang w:val="ru-RU"/>
        </w:rPr>
        <w:t>опыта</w:t>
      </w:r>
      <w:r w:rsidR="00C6278E" w:rsidRPr="007C4B4A">
        <w:rPr>
          <w:spacing w:val="-27"/>
          <w:sz w:val="24"/>
          <w:szCs w:val="24"/>
          <w:lang w:val="ru-RU"/>
        </w:rPr>
        <w:t xml:space="preserve"> </w:t>
      </w:r>
      <w:r w:rsidR="00C6278E" w:rsidRPr="007C4B4A">
        <w:rPr>
          <w:sz w:val="24"/>
          <w:szCs w:val="24"/>
          <w:lang w:val="ru-RU"/>
        </w:rPr>
        <w:t>взаимодействия</w:t>
      </w:r>
      <w:r w:rsidR="00C6278E" w:rsidRPr="007C4B4A">
        <w:rPr>
          <w:spacing w:val="-27"/>
          <w:sz w:val="24"/>
          <w:szCs w:val="24"/>
          <w:lang w:val="ru-RU"/>
        </w:rPr>
        <w:t xml:space="preserve"> </w:t>
      </w:r>
      <w:r w:rsidR="00C6278E" w:rsidRPr="007C4B4A">
        <w:rPr>
          <w:sz w:val="24"/>
          <w:szCs w:val="24"/>
          <w:lang w:val="ru-RU"/>
        </w:rPr>
        <w:t>людей</w:t>
      </w:r>
      <w:r w:rsidR="00C6278E" w:rsidRPr="007C4B4A">
        <w:rPr>
          <w:spacing w:val="-27"/>
          <w:sz w:val="24"/>
          <w:szCs w:val="24"/>
          <w:lang w:val="ru-RU"/>
        </w:rPr>
        <w:t xml:space="preserve"> </w:t>
      </w:r>
      <w:r w:rsidR="00C6278E" w:rsidRPr="007C4B4A">
        <w:rPr>
          <w:sz w:val="24"/>
          <w:szCs w:val="24"/>
          <w:lang w:val="ru-RU"/>
        </w:rPr>
        <w:t>с</w:t>
      </w:r>
      <w:r w:rsidR="00C6278E" w:rsidRPr="007C4B4A">
        <w:rPr>
          <w:spacing w:val="-27"/>
          <w:sz w:val="24"/>
          <w:szCs w:val="24"/>
          <w:lang w:val="ru-RU"/>
        </w:rPr>
        <w:t xml:space="preserve"> </w:t>
      </w:r>
      <w:r w:rsidR="00C6278E" w:rsidRPr="007C4B4A">
        <w:rPr>
          <w:sz w:val="24"/>
          <w:szCs w:val="24"/>
          <w:lang w:val="ru-RU"/>
        </w:rPr>
        <w:t>природной</w:t>
      </w:r>
      <w:r w:rsidR="00C6278E" w:rsidRPr="007C4B4A">
        <w:rPr>
          <w:spacing w:val="-27"/>
          <w:sz w:val="24"/>
          <w:szCs w:val="24"/>
          <w:lang w:val="ru-RU"/>
        </w:rPr>
        <w:t xml:space="preserve"> </w:t>
      </w:r>
      <w:r w:rsidR="00C6278E" w:rsidRPr="007C4B4A">
        <w:rPr>
          <w:sz w:val="24"/>
          <w:szCs w:val="24"/>
          <w:lang w:val="ru-RU"/>
        </w:rPr>
        <w:t>средой;</w:t>
      </w:r>
      <w:r w:rsidR="00C6278E" w:rsidRPr="007C4B4A">
        <w:rPr>
          <w:spacing w:val="-27"/>
          <w:sz w:val="24"/>
          <w:szCs w:val="24"/>
          <w:lang w:val="ru-RU"/>
        </w:rPr>
        <w:t xml:space="preserve"> </w:t>
      </w:r>
      <w:r w:rsidR="00C6278E" w:rsidRPr="007C4B4A">
        <w:rPr>
          <w:sz w:val="24"/>
          <w:szCs w:val="24"/>
          <w:lang w:val="ru-RU"/>
        </w:rPr>
        <w:t>осознание</w:t>
      </w:r>
      <w:r w:rsidR="00C6278E" w:rsidRPr="007C4B4A">
        <w:rPr>
          <w:spacing w:val="-32"/>
          <w:sz w:val="24"/>
          <w:szCs w:val="24"/>
          <w:lang w:val="ru-RU"/>
        </w:rPr>
        <w:t xml:space="preserve"> </w:t>
      </w:r>
      <w:r w:rsidR="00C6278E" w:rsidRPr="007C4B4A">
        <w:rPr>
          <w:sz w:val="24"/>
          <w:szCs w:val="24"/>
          <w:lang w:val="ru-RU"/>
        </w:rPr>
        <w:t>глобального</w:t>
      </w:r>
      <w:r w:rsidR="00C6278E" w:rsidRPr="007C4B4A">
        <w:rPr>
          <w:spacing w:val="-32"/>
          <w:sz w:val="24"/>
          <w:szCs w:val="24"/>
          <w:lang w:val="ru-RU"/>
        </w:rPr>
        <w:t xml:space="preserve"> </w:t>
      </w:r>
      <w:r w:rsidR="00C6278E" w:rsidRPr="007C4B4A">
        <w:rPr>
          <w:sz w:val="24"/>
          <w:szCs w:val="24"/>
          <w:lang w:val="ru-RU"/>
        </w:rPr>
        <w:t>характера</w:t>
      </w:r>
      <w:r w:rsidR="00C6278E" w:rsidRPr="007C4B4A">
        <w:rPr>
          <w:spacing w:val="-32"/>
          <w:sz w:val="24"/>
          <w:szCs w:val="24"/>
          <w:lang w:val="ru-RU"/>
        </w:rPr>
        <w:t xml:space="preserve"> </w:t>
      </w:r>
      <w:r w:rsidR="00C6278E" w:rsidRPr="007C4B4A">
        <w:rPr>
          <w:sz w:val="24"/>
          <w:szCs w:val="24"/>
          <w:lang w:val="ru-RU"/>
        </w:rPr>
        <w:t>экологических</w:t>
      </w:r>
      <w:r w:rsidR="00C6278E" w:rsidRPr="007C4B4A">
        <w:rPr>
          <w:spacing w:val="-32"/>
          <w:sz w:val="24"/>
          <w:szCs w:val="24"/>
          <w:lang w:val="ru-RU"/>
        </w:rPr>
        <w:t xml:space="preserve"> </w:t>
      </w:r>
      <w:r w:rsidR="00C6278E" w:rsidRPr="007C4B4A">
        <w:rPr>
          <w:sz w:val="24"/>
          <w:szCs w:val="24"/>
          <w:lang w:val="ru-RU"/>
        </w:rPr>
        <w:t>проблем</w:t>
      </w:r>
      <w:r w:rsidR="00C6278E" w:rsidRPr="007C4B4A">
        <w:rPr>
          <w:spacing w:val="-32"/>
          <w:sz w:val="24"/>
          <w:szCs w:val="24"/>
          <w:lang w:val="ru-RU"/>
        </w:rPr>
        <w:t xml:space="preserve"> </w:t>
      </w:r>
      <w:r w:rsidR="00C6278E" w:rsidRPr="007C4B4A">
        <w:rPr>
          <w:sz w:val="24"/>
          <w:szCs w:val="24"/>
          <w:lang w:val="ru-RU"/>
        </w:rPr>
        <w:t>современного</w:t>
      </w:r>
      <w:r w:rsidR="00C6278E" w:rsidRPr="007C4B4A">
        <w:rPr>
          <w:spacing w:val="-20"/>
          <w:sz w:val="24"/>
          <w:szCs w:val="24"/>
          <w:lang w:val="ru-RU"/>
        </w:rPr>
        <w:t xml:space="preserve"> </w:t>
      </w:r>
      <w:r w:rsidR="00C6278E" w:rsidRPr="007C4B4A">
        <w:rPr>
          <w:sz w:val="24"/>
          <w:szCs w:val="24"/>
          <w:lang w:val="ru-RU"/>
        </w:rPr>
        <w:t>мира</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необходимости</w:t>
      </w:r>
      <w:r w:rsidR="00C6278E" w:rsidRPr="007C4B4A">
        <w:rPr>
          <w:spacing w:val="-20"/>
          <w:sz w:val="24"/>
          <w:szCs w:val="24"/>
          <w:lang w:val="ru-RU"/>
        </w:rPr>
        <w:t xml:space="preserve"> </w:t>
      </w:r>
      <w:r w:rsidR="00C6278E" w:rsidRPr="007C4B4A">
        <w:rPr>
          <w:sz w:val="24"/>
          <w:szCs w:val="24"/>
          <w:lang w:val="ru-RU"/>
        </w:rPr>
        <w:t>защиты</w:t>
      </w:r>
      <w:r w:rsidR="00C6278E" w:rsidRPr="007C4B4A">
        <w:rPr>
          <w:spacing w:val="-20"/>
          <w:sz w:val="24"/>
          <w:szCs w:val="24"/>
          <w:lang w:val="ru-RU"/>
        </w:rPr>
        <w:t xml:space="preserve"> </w:t>
      </w:r>
      <w:r w:rsidR="00C6278E" w:rsidRPr="007C4B4A">
        <w:rPr>
          <w:sz w:val="24"/>
          <w:szCs w:val="24"/>
          <w:lang w:val="ru-RU"/>
        </w:rPr>
        <w:t>окружающей</w:t>
      </w:r>
      <w:r w:rsidR="00C6278E" w:rsidRPr="007C4B4A">
        <w:rPr>
          <w:spacing w:val="-20"/>
          <w:sz w:val="24"/>
          <w:szCs w:val="24"/>
          <w:lang w:val="ru-RU"/>
        </w:rPr>
        <w:t xml:space="preserve"> </w:t>
      </w:r>
      <w:r w:rsidR="00C6278E" w:rsidRPr="007C4B4A">
        <w:rPr>
          <w:sz w:val="24"/>
          <w:szCs w:val="24"/>
          <w:lang w:val="ru-RU"/>
        </w:rPr>
        <w:t>среды; активное неприятие действий, приносящих вред окружающей</w:t>
      </w:r>
      <w:r w:rsidR="00C6278E" w:rsidRPr="007C4B4A">
        <w:rPr>
          <w:spacing w:val="-12"/>
          <w:sz w:val="24"/>
          <w:szCs w:val="24"/>
          <w:lang w:val="ru-RU"/>
        </w:rPr>
        <w:t xml:space="preserve"> </w:t>
      </w:r>
      <w:r w:rsidR="00C6278E" w:rsidRPr="007C4B4A">
        <w:rPr>
          <w:sz w:val="24"/>
          <w:szCs w:val="24"/>
          <w:lang w:val="ru-RU"/>
        </w:rPr>
        <w:t>среде;</w:t>
      </w:r>
      <w:r w:rsidR="00C6278E" w:rsidRPr="007C4B4A">
        <w:rPr>
          <w:spacing w:val="-12"/>
          <w:sz w:val="24"/>
          <w:szCs w:val="24"/>
          <w:lang w:val="ru-RU"/>
        </w:rPr>
        <w:t xml:space="preserve"> </w:t>
      </w:r>
      <w:r w:rsidR="00C6278E" w:rsidRPr="007C4B4A">
        <w:rPr>
          <w:sz w:val="24"/>
          <w:szCs w:val="24"/>
          <w:lang w:val="ru-RU"/>
        </w:rPr>
        <w:t>готовность</w:t>
      </w:r>
      <w:r w:rsidR="00C6278E" w:rsidRPr="007C4B4A">
        <w:rPr>
          <w:spacing w:val="-12"/>
          <w:sz w:val="24"/>
          <w:szCs w:val="24"/>
          <w:lang w:val="ru-RU"/>
        </w:rPr>
        <w:t xml:space="preserve"> </w:t>
      </w:r>
      <w:r w:rsidR="00C6278E" w:rsidRPr="007C4B4A">
        <w:rPr>
          <w:sz w:val="24"/>
          <w:szCs w:val="24"/>
          <w:lang w:val="ru-RU"/>
        </w:rPr>
        <w:t>к</w:t>
      </w:r>
      <w:r w:rsidR="00C6278E" w:rsidRPr="007C4B4A">
        <w:rPr>
          <w:spacing w:val="-12"/>
          <w:sz w:val="24"/>
          <w:szCs w:val="24"/>
          <w:lang w:val="ru-RU"/>
        </w:rPr>
        <w:t xml:space="preserve"> </w:t>
      </w:r>
      <w:r w:rsidR="00C6278E" w:rsidRPr="007C4B4A">
        <w:rPr>
          <w:sz w:val="24"/>
          <w:szCs w:val="24"/>
          <w:lang w:val="ru-RU"/>
        </w:rPr>
        <w:t>участию</w:t>
      </w:r>
      <w:r w:rsidR="00C6278E" w:rsidRPr="007C4B4A">
        <w:rPr>
          <w:spacing w:val="-12"/>
          <w:sz w:val="24"/>
          <w:szCs w:val="24"/>
          <w:lang w:val="ru-RU"/>
        </w:rPr>
        <w:t xml:space="preserve"> </w:t>
      </w:r>
      <w:r w:rsidR="00C6278E" w:rsidRPr="007C4B4A">
        <w:rPr>
          <w:sz w:val="24"/>
          <w:szCs w:val="24"/>
          <w:lang w:val="ru-RU"/>
        </w:rPr>
        <w:t>в</w:t>
      </w:r>
      <w:r w:rsidR="00C6278E" w:rsidRPr="007C4B4A">
        <w:rPr>
          <w:spacing w:val="-12"/>
          <w:sz w:val="24"/>
          <w:szCs w:val="24"/>
          <w:lang w:val="ru-RU"/>
        </w:rPr>
        <w:t xml:space="preserve"> </w:t>
      </w:r>
      <w:r w:rsidR="00C6278E" w:rsidRPr="007C4B4A">
        <w:rPr>
          <w:sz w:val="24"/>
          <w:szCs w:val="24"/>
          <w:lang w:val="ru-RU"/>
        </w:rPr>
        <w:t>практической</w:t>
      </w:r>
      <w:r w:rsidR="00C6278E" w:rsidRPr="007C4B4A">
        <w:rPr>
          <w:spacing w:val="-12"/>
          <w:sz w:val="24"/>
          <w:szCs w:val="24"/>
          <w:lang w:val="ru-RU"/>
        </w:rPr>
        <w:t xml:space="preserve"> </w:t>
      </w:r>
      <w:r w:rsidR="00C6278E" w:rsidRPr="007C4B4A">
        <w:rPr>
          <w:sz w:val="24"/>
          <w:szCs w:val="24"/>
          <w:lang w:val="ru-RU"/>
        </w:rPr>
        <w:t>деятельности  экологической</w:t>
      </w:r>
      <w:r w:rsidR="00C6278E" w:rsidRPr="007C4B4A">
        <w:rPr>
          <w:spacing w:val="12"/>
          <w:sz w:val="24"/>
          <w:szCs w:val="24"/>
          <w:lang w:val="ru-RU"/>
        </w:rPr>
        <w:t xml:space="preserve"> </w:t>
      </w:r>
      <w:r w:rsidR="00C6278E" w:rsidRPr="007C4B4A">
        <w:rPr>
          <w:sz w:val="24"/>
          <w:szCs w:val="24"/>
          <w:lang w:val="ru-RU"/>
        </w:rPr>
        <w:t>направленности.</w:t>
      </w:r>
    </w:p>
    <w:p w14:paraId="73CD2B4B" w14:textId="50203FF1" w:rsidR="00C6278E" w:rsidRPr="007C4B4A" w:rsidRDefault="00BD6D2B" w:rsidP="00C339C8">
      <w:pPr>
        <w:ind w:left="567" w:right="-290" w:firstLine="283"/>
        <w:rPr>
          <w:sz w:val="24"/>
          <w:szCs w:val="24"/>
          <w:lang w:val="ru-RU"/>
        </w:rPr>
      </w:pPr>
      <w:r w:rsidRPr="007C4B4A">
        <w:rPr>
          <w:spacing w:val="4"/>
          <w:sz w:val="24"/>
          <w:szCs w:val="24"/>
          <w:lang w:val="ru-RU"/>
        </w:rPr>
        <w:t>–</w:t>
      </w:r>
      <w:r w:rsidR="00C6278E" w:rsidRPr="007C4B4A">
        <w:rPr>
          <w:spacing w:val="4"/>
          <w:sz w:val="24"/>
          <w:szCs w:val="24"/>
          <w:lang w:val="ru-RU"/>
        </w:rPr>
        <w:t xml:space="preserve">в  </w:t>
      </w:r>
      <w:r w:rsidR="00C6278E" w:rsidRPr="007C4B4A">
        <w:rPr>
          <w:sz w:val="24"/>
          <w:szCs w:val="24"/>
          <w:lang w:val="ru-RU"/>
        </w:rPr>
        <w:t xml:space="preserve">сфере  </w:t>
      </w:r>
      <w:r w:rsidR="00C6278E" w:rsidRPr="007C4B4A">
        <w:rPr>
          <w:i/>
          <w:sz w:val="24"/>
          <w:szCs w:val="24"/>
          <w:lang w:val="ru-RU"/>
        </w:rPr>
        <w:t>адаптации  к  меняющимся  условиям  социальной    и природной среды</w:t>
      </w:r>
      <w:r w:rsidR="00C6278E" w:rsidRPr="007C4B4A">
        <w:rPr>
          <w:sz w:val="24"/>
          <w:szCs w:val="24"/>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7C4B4A">
        <w:rPr>
          <w:spacing w:val="9"/>
          <w:sz w:val="24"/>
          <w:szCs w:val="24"/>
          <w:lang w:val="ru-RU"/>
        </w:rPr>
        <w:t xml:space="preserve"> </w:t>
      </w:r>
      <w:r w:rsidR="00C6278E" w:rsidRPr="007C4B4A">
        <w:rPr>
          <w:sz w:val="24"/>
          <w:szCs w:val="24"/>
          <w:lang w:val="ru-RU"/>
        </w:rPr>
        <w:t>вызовы.</w:t>
      </w:r>
    </w:p>
    <w:p w14:paraId="2102E3F2" w14:textId="77777777" w:rsidR="00C6278E" w:rsidRPr="007C4B4A" w:rsidRDefault="00C6278E" w:rsidP="00C339C8">
      <w:pPr>
        <w:ind w:left="567" w:right="-290" w:firstLine="283"/>
        <w:rPr>
          <w:sz w:val="24"/>
          <w:szCs w:val="24"/>
          <w:lang w:val="ru-RU"/>
        </w:rPr>
      </w:pPr>
      <w:bookmarkStart w:id="272" w:name="_Toc97148395"/>
      <w:r w:rsidRPr="007C4B4A">
        <w:rPr>
          <w:sz w:val="24"/>
          <w:szCs w:val="24"/>
          <w:lang w:val="ru-RU"/>
        </w:rPr>
        <w:t>МЕТАПРЕДМЕТНЫЕ РЕЗУЛЬТАТЫ</w:t>
      </w:r>
      <w:bookmarkEnd w:id="272"/>
    </w:p>
    <w:p w14:paraId="06EF6C98" w14:textId="77777777" w:rsidR="00C6278E" w:rsidRPr="007C4B4A" w:rsidRDefault="00C6278E" w:rsidP="00C339C8">
      <w:pPr>
        <w:ind w:left="567" w:right="-290" w:firstLine="283"/>
        <w:rPr>
          <w:i/>
          <w:sz w:val="24"/>
          <w:szCs w:val="24"/>
          <w:lang w:val="ru-RU"/>
        </w:rPr>
      </w:pPr>
      <w:r w:rsidRPr="007C4B4A">
        <w:rPr>
          <w:b/>
          <w:i/>
          <w:sz w:val="24"/>
          <w:szCs w:val="24"/>
          <w:lang w:val="ru-RU"/>
        </w:rPr>
        <w:t xml:space="preserve">Метапредметные результаты </w:t>
      </w:r>
      <w:r w:rsidRPr="007C4B4A">
        <w:rPr>
          <w:sz w:val="24"/>
          <w:szCs w:val="24"/>
          <w:lang w:val="ru-RU"/>
        </w:rPr>
        <w:t>изучения истории в основной школе выражаются в следующих качествах и действиях.</w:t>
      </w:r>
      <w:r w:rsidRPr="007C4B4A">
        <w:rPr>
          <w:i/>
          <w:sz w:val="24"/>
          <w:szCs w:val="24"/>
          <w:lang w:val="ru-RU"/>
        </w:rPr>
        <w:t>В сфере универсальных учебных познавательных действий:</w:t>
      </w:r>
    </w:p>
    <w:p w14:paraId="2A25C71B" w14:textId="7C0A617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владение базовыми логическими действиями</w:t>
      </w:r>
      <w:r w:rsidR="00C6278E" w:rsidRPr="007C4B4A">
        <w:rPr>
          <w:sz w:val="24"/>
          <w:szCs w:val="24"/>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владение базовыми исследовательскими действиями</w:t>
      </w:r>
      <w:r w:rsidR="00C6278E" w:rsidRPr="007C4B4A">
        <w:rPr>
          <w:sz w:val="24"/>
          <w:szCs w:val="24"/>
          <w:lang w:val="ru-RU"/>
        </w:rPr>
        <w:t xml:space="preserve">: определять познавательную  задачу;  намечать  путь  ее  решения  и осуществлять </w:t>
      </w:r>
      <w:r w:rsidR="00C6278E" w:rsidRPr="007C4B4A">
        <w:rPr>
          <w:spacing w:val="-2"/>
          <w:sz w:val="24"/>
          <w:szCs w:val="24"/>
          <w:lang w:val="ru-RU"/>
        </w:rPr>
        <w:t xml:space="preserve">подбор </w:t>
      </w:r>
      <w:r w:rsidR="00C6278E" w:rsidRPr="007C4B4A">
        <w:rPr>
          <w:sz w:val="24"/>
          <w:szCs w:val="24"/>
          <w:lang w:val="ru-RU"/>
        </w:rPr>
        <w:t>исторического материала, объекта;</w:t>
      </w:r>
      <w:r w:rsidR="00C6278E" w:rsidRPr="007C4B4A">
        <w:rPr>
          <w:spacing w:val="-29"/>
          <w:sz w:val="24"/>
          <w:szCs w:val="24"/>
          <w:lang w:val="ru-RU"/>
        </w:rPr>
        <w:t xml:space="preserve"> </w:t>
      </w:r>
      <w:r w:rsidR="00C6278E" w:rsidRPr="007C4B4A">
        <w:rPr>
          <w:sz w:val="24"/>
          <w:szCs w:val="24"/>
          <w:lang w:val="ru-RU"/>
        </w:rPr>
        <w:t xml:space="preserve">систематизировать и анализировать </w:t>
      </w:r>
      <w:r w:rsidR="00C6278E" w:rsidRPr="007C4B4A">
        <w:rPr>
          <w:spacing w:val="-2"/>
          <w:sz w:val="24"/>
          <w:szCs w:val="24"/>
          <w:lang w:val="ru-RU"/>
        </w:rPr>
        <w:t xml:space="preserve">исторические </w:t>
      </w:r>
      <w:r w:rsidR="00C6278E" w:rsidRPr="007C4B4A">
        <w:rPr>
          <w:sz w:val="24"/>
          <w:szCs w:val="24"/>
          <w:lang w:val="ru-RU"/>
        </w:rPr>
        <w:t>факты, осу</w:t>
      </w:r>
      <w:r w:rsidR="00C6278E" w:rsidRPr="007C4B4A">
        <w:rPr>
          <w:spacing w:val="-2"/>
          <w:sz w:val="24"/>
          <w:szCs w:val="24"/>
          <w:lang w:val="ru-RU"/>
        </w:rPr>
        <w:t xml:space="preserve">ществлять </w:t>
      </w:r>
      <w:r w:rsidR="00C6278E" w:rsidRPr="007C4B4A">
        <w:rPr>
          <w:sz w:val="24"/>
          <w:szCs w:val="24"/>
          <w:lang w:val="ru-RU"/>
        </w:rPr>
        <w:lastRenderedPageBreak/>
        <w:t xml:space="preserve">реконструкцию </w:t>
      </w:r>
      <w:r w:rsidR="00C6278E" w:rsidRPr="007C4B4A">
        <w:rPr>
          <w:spacing w:val="-2"/>
          <w:sz w:val="24"/>
          <w:szCs w:val="24"/>
          <w:lang w:val="ru-RU"/>
        </w:rPr>
        <w:t xml:space="preserve">исторических </w:t>
      </w:r>
      <w:r w:rsidR="00C6278E" w:rsidRPr="007C4B4A">
        <w:rPr>
          <w:sz w:val="24"/>
          <w:szCs w:val="24"/>
          <w:lang w:val="ru-RU"/>
        </w:rPr>
        <w:t xml:space="preserve">событий; соотносить полученный </w:t>
      </w:r>
      <w:r w:rsidR="00C6278E" w:rsidRPr="007C4B4A">
        <w:rPr>
          <w:spacing w:val="-3"/>
          <w:sz w:val="24"/>
          <w:szCs w:val="24"/>
          <w:lang w:val="ru-RU"/>
        </w:rPr>
        <w:t xml:space="preserve">результат </w:t>
      </w:r>
      <w:r w:rsidR="00C6278E" w:rsidRPr="007C4B4A">
        <w:rPr>
          <w:sz w:val="24"/>
          <w:szCs w:val="24"/>
          <w:lang w:val="ru-RU"/>
        </w:rPr>
        <w:t xml:space="preserve">с имеющимся знанием; определять новизну и обоснованность полученного </w:t>
      </w:r>
      <w:r w:rsidR="00C6278E" w:rsidRPr="007C4B4A">
        <w:rPr>
          <w:spacing w:val="-3"/>
          <w:sz w:val="24"/>
          <w:szCs w:val="24"/>
          <w:lang w:val="ru-RU"/>
        </w:rPr>
        <w:t>результата;</w:t>
      </w:r>
      <w:r w:rsidR="00C6278E" w:rsidRPr="007C4B4A">
        <w:rPr>
          <w:spacing w:val="-27"/>
          <w:sz w:val="24"/>
          <w:szCs w:val="24"/>
          <w:lang w:val="ru-RU"/>
        </w:rPr>
        <w:t xml:space="preserve"> </w:t>
      </w:r>
      <w:r w:rsidR="00C6278E" w:rsidRPr="007C4B4A">
        <w:rPr>
          <w:spacing w:val="-3"/>
          <w:sz w:val="24"/>
          <w:szCs w:val="24"/>
          <w:lang w:val="ru-RU"/>
        </w:rPr>
        <w:t xml:space="preserve">представлять результаты </w:t>
      </w:r>
      <w:r w:rsidR="00C6278E" w:rsidRPr="007C4B4A">
        <w:rPr>
          <w:sz w:val="24"/>
          <w:szCs w:val="24"/>
          <w:lang w:val="ru-RU"/>
        </w:rPr>
        <w:t xml:space="preserve">своей деятельности в различных формах (сообщение, эссе, презентация, реферат, учебный проект и  </w:t>
      </w:r>
      <w:r w:rsidR="00C6278E" w:rsidRPr="007C4B4A">
        <w:rPr>
          <w:spacing w:val="36"/>
          <w:sz w:val="24"/>
          <w:szCs w:val="24"/>
          <w:lang w:val="ru-RU"/>
        </w:rPr>
        <w:t xml:space="preserve"> </w:t>
      </w:r>
      <w:r w:rsidR="00C6278E" w:rsidRPr="007C4B4A">
        <w:rPr>
          <w:sz w:val="24"/>
          <w:szCs w:val="24"/>
          <w:lang w:val="ru-RU"/>
        </w:rPr>
        <w:t>др.);</w:t>
      </w:r>
    </w:p>
    <w:p w14:paraId="645CFEAF" w14:textId="1971BBA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работа</w:t>
      </w:r>
      <w:r w:rsidR="00C6278E" w:rsidRPr="007C4B4A">
        <w:rPr>
          <w:i/>
          <w:spacing w:val="-20"/>
          <w:sz w:val="24"/>
          <w:szCs w:val="24"/>
          <w:lang w:val="ru-RU"/>
        </w:rPr>
        <w:t xml:space="preserve"> </w:t>
      </w:r>
      <w:r w:rsidR="00C6278E" w:rsidRPr="007C4B4A">
        <w:rPr>
          <w:i/>
          <w:sz w:val="24"/>
          <w:szCs w:val="24"/>
          <w:lang w:val="ru-RU"/>
        </w:rPr>
        <w:t>с</w:t>
      </w:r>
      <w:r w:rsidR="00C6278E" w:rsidRPr="007C4B4A">
        <w:rPr>
          <w:i/>
          <w:spacing w:val="-20"/>
          <w:sz w:val="24"/>
          <w:szCs w:val="24"/>
          <w:lang w:val="ru-RU"/>
        </w:rPr>
        <w:t xml:space="preserve"> </w:t>
      </w:r>
      <w:r w:rsidR="00C6278E" w:rsidRPr="007C4B4A">
        <w:rPr>
          <w:i/>
          <w:sz w:val="24"/>
          <w:szCs w:val="24"/>
          <w:lang w:val="ru-RU"/>
        </w:rPr>
        <w:t>информацией</w:t>
      </w:r>
      <w:r w:rsidR="00C6278E" w:rsidRPr="007C4B4A">
        <w:rPr>
          <w:sz w:val="24"/>
          <w:szCs w:val="24"/>
          <w:lang w:val="ru-RU"/>
        </w:rPr>
        <w:t>:</w:t>
      </w:r>
      <w:r w:rsidR="00C6278E" w:rsidRPr="007C4B4A">
        <w:rPr>
          <w:spacing w:val="-21"/>
          <w:sz w:val="24"/>
          <w:szCs w:val="24"/>
          <w:lang w:val="ru-RU"/>
        </w:rPr>
        <w:t xml:space="preserve"> </w:t>
      </w:r>
      <w:r w:rsidR="00C6278E" w:rsidRPr="007C4B4A">
        <w:rPr>
          <w:sz w:val="24"/>
          <w:szCs w:val="24"/>
          <w:lang w:val="ru-RU"/>
        </w:rPr>
        <w:t>осуществлять</w:t>
      </w:r>
      <w:r w:rsidR="00C6278E" w:rsidRPr="007C4B4A">
        <w:rPr>
          <w:spacing w:val="-21"/>
          <w:sz w:val="24"/>
          <w:szCs w:val="24"/>
          <w:lang w:val="ru-RU"/>
        </w:rPr>
        <w:t xml:space="preserve"> </w:t>
      </w:r>
      <w:r w:rsidR="00C6278E" w:rsidRPr="007C4B4A">
        <w:rPr>
          <w:sz w:val="24"/>
          <w:szCs w:val="24"/>
          <w:lang w:val="ru-RU"/>
        </w:rPr>
        <w:t>анализ</w:t>
      </w:r>
      <w:r w:rsidR="00C6278E" w:rsidRPr="007C4B4A">
        <w:rPr>
          <w:spacing w:val="-21"/>
          <w:sz w:val="24"/>
          <w:szCs w:val="24"/>
          <w:lang w:val="ru-RU"/>
        </w:rPr>
        <w:t xml:space="preserve"> </w:t>
      </w:r>
      <w:r w:rsidR="00C6278E" w:rsidRPr="007C4B4A">
        <w:rPr>
          <w:sz w:val="24"/>
          <w:szCs w:val="24"/>
          <w:lang w:val="ru-RU"/>
        </w:rPr>
        <w:t>учебной</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внеучебной</w:t>
      </w:r>
      <w:r w:rsidR="00C6278E" w:rsidRPr="007C4B4A">
        <w:rPr>
          <w:spacing w:val="-39"/>
          <w:sz w:val="24"/>
          <w:szCs w:val="24"/>
          <w:lang w:val="ru-RU"/>
        </w:rPr>
        <w:t xml:space="preserve"> </w:t>
      </w:r>
      <w:r w:rsidR="00C6278E" w:rsidRPr="007C4B4A">
        <w:rPr>
          <w:sz w:val="24"/>
          <w:szCs w:val="24"/>
          <w:lang w:val="ru-RU"/>
        </w:rPr>
        <w:t>исторической</w:t>
      </w:r>
      <w:r w:rsidR="00C6278E" w:rsidRPr="007C4B4A">
        <w:rPr>
          <w:spacing w:val="-39"/>
          <w:sz w:val="24"/>
          <w:szCs w:val="24"/>
          <w:lang w:val="ru-RU"/>
        </w:rPr>
        <w:t xml:space="preserve"> </w:t>
      </w:r>
      <w:r w:rsidR="00C6278E" w:rsidRPr="007C4B4A">
        <w:rPr>
          <w:sz w:val="24"/>
          <w:szCs w:val="24"/>
          <w:lang w:val="ru-RU"/>
        </w:rPr>
        <w:t>информации</w:t>
      </w:r>
      <w:r w:rsidR="00C6278E" w:rsidRPr="007C4B4A">
        <w:rPr>
          <w:spacing w:val="-39"/>
          <w:sz w:val="24"/>
          <w:szCs w:val="24"/>
          <w:lang w:val="ru-RU"/>
        </w:rPr>
        <w:t xml:space="preserve"> </w:t>
      </w:r>
      <w:r w:rsidR="00C6278E" w:rsidRPr="007C4B4A">
        <w:rPr>
          <w:sz w:val="24"/>
          <w:szCs w:val="24"/>
          <w:lang w:val="ru-RU"/>
        </w:rPr>
        <w:t>(учебник,</w:t>
      </w:r>
      <w:r w:rsidR="00C6278E" w:rsidRPr="007C4B4A">
        <w:rPr>
          <w:spacing w:val="-39"/>
          <w:sz w:val="24"/>
          <w:szCs w:val="24"/>
          <w:lang w:val="ru-RU"/>
        </w:rPr>
        <w:t xml:space="preserve"> </w:t>
      </w:r>
      <w:r w:rsidR="00C6278E" w:rsidRPr="007C4B4A">
        <w:rPr>
          <w:sz w:val="24"/>
          <w:szCs w:val="24"/>
          <w:lang w:val="ru-RU"/>
        </w:rPr>
        <w:t>тексты</w:t>
      </w:r>
      <w:r w:rsidR="00C6278E" w:rsidRPr="007C4B4A">
        <w:rPr>
          <w:spacing w:val="-39"/>
          <w:sz w:val="24"/>
          <w:szCs w:val="24"/>
          <w:lang w:val="ru-RU"/>
        </w:rPr>
        <w:t xml:space="preserve"> </w:t>
      </w:r>
      <w:r w:rsidR="00C6278E" w:rsidRPr="007C4B4A">
        <w:rPr>
          <w:sz w:val="24"/>
          <w:szCs w:val="24"/>
          <w:lang w:val="ru-RU"/>
        </w:rPr>
        <w:t xml:space="preserve">исторических источников, научно-популярная литература, интернет-ресурсы и др.) </w:t>
      </w:r>
      <w:r w:rsidRPr="007C4B4A">
        <w:rPr>
          <w:sz w:val="24"/>
          <w:szCs w:val="24"/>
          <w:lang w:val="ru-RU"/>
        </w:rPr>
        <w:t>–</w:t>
      </w:r>
      <w:r w:rsidR="00C6278E" w:rsidRPr="007C4B4A">
        <w:rPr>
          <w:sz w:val="24"/>
          <w:szCs w:val="24"/>
          <w:lang w:val="ru-RU"/>
        </w:rPr>
        <w:t xml:space="preserve"> извлекать информацию из источника; различать виды источников исторической информации;</w:t>
      </w:r>
      <w:r w:rsidR="00C6278E" w:rsidRPr="007C4B4A">
        <w:rPr>
          <w:spacing w:val="-24"/>
          <w:sz w:val="24"/>
          <w:szCs w:val="24"/>
          <w:lang w:val="ru-RU"/>
        </w:rPr>
        <w:t xml:space="preserve"> </w:t>
      </w:r>
      <w:r w:rsidR="00C6278E" w:rsidRPr="007C4B4A">
        <w:rPr>
          <w:sz w:val="24"/>
          <w:szCs w:val="24"/>
          <w:lang w:val="ru-RU"/>
        </w:rPr>
        <w:t>высказывать суждение о достоверности и значении информации</w:t>
      </w:r>
      <w:r w:rsidR="00C6278E" w:rsidRPr="007C4B4A">
        <w:rPr>
          <w:spacing w:val="-9"/>
          <w:sz w:val="24"/>
          <w:szCs w:val="24"/>
          <w:lang w:val="ru-RU"/>
        </w:rPr>
        <w:t xml:space="preserve"> </w:t>
      </w:r>
      <w:r w:rsidR="00C6278E" w:rsidRPr="007C4B4A">
        <w:rPr>
          <w:sz w:val="24"/>
          <w:szCs w:val="24"/>
          <w:lang w:val="ru-RU"/>
        </w:rPr>
        <w:t>источника</w:t>
      </w:r>
      <w:r w:rsidR="00C6278E" w:rsidRPr="007C4B4A">
        <w:rPr>
          <w:spacing w:val="-9"/>
          <w:sz w:val="24"/>
          <w:szCs w:val="24"/>
          <w:lang w:val="ru-RU"/>
        </w:rPr>
        <w:t xml:space="preserve"> </w:t>
      </w:r>
      <w:r w:rsidR="00C6278E" w:rsidRPr="007C4B4A">
        <w:rPr>
          <w:sz w:val="24"/>
          <w:szCs w:val="24"/>
          <w:lang w:val="ru-RU"/>
        </w:rPr>
        <w:t>(по</w:t>
      </w:r>
      <w:r w:rsidR="00C6278E" w:rsidRPr="007C4B4A">
        <w:rPr>
          <w:spacing w:val="-9"/>
          <w:sz w:val="24"/>
          <w:szCs w:val="24"/>
          <w:lang w:val="ru-RU"/>
        </w:rPr>
        <w:t xml:space="preserve"> </w:t>
      </w:r>
      <w:r w:rsidR="00C6278E" w:rsidRPr="007C4B4A">
        <w:rPr>
          <w:sz w:val="24"/>
          <w:szCs w:val="24"/>
          <w:lang w:val="ru-RU"/>
        </w:rPr>
        <w:t>критериям,</w:t>
      </w:r>
      <w:r w:rsidR="00C6278E" w:rsidRPr="007C4B4A">
        <w:rPr>
          <w:spacing w:val="-9"/>
          <w:sz w:val="24"/>
          <w:szCs w:val="24"/>
          <w:lang w:val="ru-RU"/>
        </w:rPr>
        <w:t xml:space="preserve"> </w:t>
      </w:r>
      <w:r w:rsidR="00C6278E" w:rsidRPr="007C4B4A">
        <w:rPr>
          <w:sz w:val="24"/>
          <w:szCs w:val="24"/>
          <w:lang w:val="ru-RU"/>
        </w:rPr>
        <w:t>предложенным</w:t>
      </w:r>
      <w:r w:rsidR="00C6278E" w:rsidRPr="007C4B4A">
        <w:rPr>
          <w:spacing w:val="-9"/>
          <w:sz w:val="24"/>
          <w:szCs w:val="24"/>
          <w:lang w:val="ru-RU"/>
        </w:rPr>
        <w:t xml:space="preserve"> </w:t>
      </w:r>
      <w:r w:rsidR="00C6278E" w:rsidRPr="007C4B4A">
        <w:rPr>
          <w:sz w:val="24"/>
          <w:szCs w:val="24"/>
          <w:lang w:val="ru-RU"/>
        </w:rPr>
        <w:t>учителем</w:t>
      </w:r>
      <w:r w:rsidR="00C6278E" w:rsidRPr="007C4B4A">
        <w:rPr>
          <w:spacing w:val="-9"/>
          <w:sz w:val="24"/>
          <w:szCs w:val="24"/>
          <w:lang w:val="ru-RU"/>
        </w:rPr>
        <w:t xml:space="preserve"> </w:t>
      </w:r>
      <w:r w:rsidR="00C6278E" w:rsidRPr="007C4B4A">
        <w:rPr>
          <w:sz w:val="24"/>
          <w:szCs w:val="24"/>
          <w:lang w:val="ru-RU"/>
        </w:rPr>
        <w:t xml:space="preserve">или сформулированным </w:t>
      </w:r>
      <w:r w:rsidR="00C6278E" w:rsidRPr="007C4B4A">
        <w:rPr>
          <w:spacing w:val="5"/>
          <w:sz w:val="24"/>
          <w:szCs w:val="24"/>
          <w:lang w:val="ru-RU"/>
        </w:rPr>
        <w:t xml:space="preserve"> </w:t>
      </w:r>
      <w:r w:rsidR="00C6278E" w:rsidRPr="007C4B4A">
        <w:rPr>
          <w:sz w:val="24"/>
          <w:szCs w:val="24"/>
          <w:lang w:val="ru-RU"/>
        </w:rPr>
        <w:t>самостоятельно).</w:t>
      </w:r>
    </w:p>
    <w:p w14:paraId="5EA3797B" w14:textId="77777777" w:rsidR="00C6278E" w:rsidRPr="007C4B4A" w:rsidRDefault="00C6278E" w:rsidP="00C339C8">
      <w:pPr>
        <w:ind w:left="567" w:right="-290" w:firstLine="283"/>
        <w:rPr>
          <w:i/>
          <w:sz w:val="24"/>
          <w:szCs w:val="24"/>
          <w:lang w:val="ru-RU"/>
        </w:rPr>
      </w:pPr>
      <w:r w:rsidRPr="007C4B4A">
        <w:rPr>
          <w:i/>
          <w:sz w:val="24"/>
          <w:szCs w:val="24"/>
          <w:lang w:val="ru-RU"/>
        </w:rPr>
        <w:t>В сфере универсальных учебных коммуникативных действий:</w:t>
      </w:r>
    </w:p>
    <w:p w14:paraId="407851D4"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общение</w:t>
      </w:r>
      <w:r w:rsidR="00C6278E" w:rsidRPr="007C4B4A">
        <w:rPr>
          <w:sz w:val="24"/>
          <w:szCs w:val="24"/>
          <w:lang w:val="ru-RU"/>
        </w:rPr>
        <w:t>: представлять особенности взаимодействия людей в</w:t>
      </w:r>
      <w:r w:rsidR="00C6278E" w:rsidRPr="007C4B4A">
        <w:rPr>
          <w:spacing w:val="-21"/>
          <w:sz w:val="24"/>
          <w:szCs w:val="24"/>
          <w:lang w:val="ru-RU"/>
        </w:rPr>
        <w:t xml:space="preserve"> </w:t>
      </w:r>
      <w:r w:rsidR="00C6278E" w:rsidRPr="007C4B4A">
        <w:rPr>
          <w:sz w:val="24"/>
          <w:szCs w:val="24"/>
          <w:lang w:val="ru-RU"/>
        </w:rPr>
        <w:t>исторических</w:t>
      </w:r>
      <w:r w:rsidR="00C6278E" w:rsidRPr="007C4B4A">
        <w:rPr>
          <w:spacing w:val="-21"/>
          <w:sz w:val="24"/>
          <w:szCs w:val="24"/>
          <w:lang w:val="ru-RU"/>
        </w:rPr>
        <w:t xml:space="preserve"> </w:t>
      </w:r>
      <w:r w:rsidR="00C6278E" w:rsidRPr="007C4B4A">
        <w:rPr>
          <w:sz w:val="24"/>
          <w:szCs w:val="24"/>
          <w:lang w:val="ru-RU"/>
        </w:rPr>
        <w:t>обществах</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современном</w:t>
      </w:r>
      <w:r w:rsidR="00C6278E" w:rsidRPr="007C4B4A">
        <w:rPr>
          <w:spacing w:val="-21"/>
          <w:sz w:val="24"/>
          <w:szCs w:val="24"/>
          <w:lang w:val="ru-RU"/>
        </w:rPr>
        <w:t xml:space="preserve"> </w:t>
      </w:r>
      <w:r w:rsidR="00C6278E" w:rsidRPr="007C4B4A">
        <w:rPr>
          <w:sz w:val="24"/>
          <w:szCs w:val="24"/>
          <w:lang w:val="ru-RU"/>
        </w:rPr>
        <w:t>мире;</w:t>
      </w:r>
      <w:r w:rsidR="00C6278E" w:rsidRPr="007C4B4A">
        <w:rPr>
          <w:spacing w:val="-21"/>
          <w:sz w:val="24"/>
          <w:szCs w:val="24"/>
          <w:lang w:val="ru-RU"/>
        </w:rPr>
        <w:t xml:space="preserve"> </w:t>
      </w:r>
      <w:r w:rsidR="00C6278E" w:rsidRPr="007C4B4A">
        <w:rPr>
          <w:sz w:val="24"/>
          <w:szCs w:val="24"/>
          <w:lang w:val="ru-RU"/>
        </w:rPr>
        <w:t>участвовать в обсуждении событий и личностей прошлого, раскрывать различие</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сходство</w:t>
      </w:r>
      <w:r w:rsidR="00C6278E" w:rsidRPr="007C4B4A">
        <w:rPr>
          <w:spacing w:val="-14"/>
          <w:sz w:val="24"/>
          <w:szCs w:val="24"/>
          <w:lang w:val="ru-RU"/>
        </w:rPr>
        <w:t xml:space="preserve"> </w:t>
      </w:r>
      <w:r w:rsidR="00C6278E" w:rsidRPr="007C4B4A">
        <w:rPr>
          <w:sz w:val="24"/>
          <w:szCs w:val="24"/>
          <w:lang w:val="ru-RU"/>
        </w:rPr>
        <w:t>высказываемых</w:t>
      </w:r>
      <w:r w:rsidR="00C6278E" w:rsidRPr="007C4B4A">
        <w:rPr>
          <w:spacing w:val="-14"/>
          <w:sz w:val="24"/>
          <w:szCs w:val="24"/>
          <w:lang w:val="ru-RU"/>
        </w:rPr>
        <w:t xml:space="preserve"> </w:t>
      </w:r>
      <w:r w:rsidR="00C6278E" w:rsidRPr="007C4B4A">
        <w:rPr>
          <w:sz w:val="24"/>
          <w:szCs w:val="24"/>
          <w:lang w:val="ru-RU"/>
        </w:rPr>
        <w:t>оценок;</w:t>
      </w:r>
      <w:r w:rsidR="00C6278E" w:rsidRPr="007C4B4A">
        <w:rPr>
          <w:spacing w:val="-14"/>
          <w:sz w:val="24"/>
          <w:szCs w:val="24"/>
          <w:lang w:val="ru-RU"/>
        </w:rPr>
        <w:t xml:space="preserve"> </w:t>
      </w:r>
      <w:r w:rsidR="00C6278E" w:rsidRPr="007C4B4A">
        <w:rPr>
          <w:sz w:val="24"/>
          <w:szCs w:val="24"/>
          <w:lang w:val="ru-RU"/>
        </w:rPr>
        <w:t>выражать</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7C4B4A">
        <w:rPr>
          <w:spacing w:val="-6"/>
          <w:sz w:val="24"/>
          <w:szCs w:val="24"/>
          <w:lang w:val="ru-RU"/>
        </w:rPr>
        <w:t xml:space="preserve"> </w:t>
      </w:r>
      <w:r w:rsidR="00C6278E" w:rsidRPr="007C4B4A">
        <w:rPr>
          <w:sz w:val="24"/>
          <w:szCs w:val="24"/>
          <w:lang w:val="ru-RU"/>
        </w:rPr>
        <w:t>окружении;</w:t>
      </w:r>
    </w:p>
    <w:p w14:paraId="7B2CE174" w14:textId="62B736E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осуществление совместной деятельности</w:t>
      </w:r>
      <w:r w:rsidR="00C6278E" w:rsidRPr="007C4B4A">
        <w:rPr>
          <w:sz w:val="24"/>
          <w:szCs w:val="24"/>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7C4B4A">
        <w:rPr>
          <w:sz w:val="24"/>
          <w:szCs w:val="24"/>
          <w:lang w:val="ru-RU"/>
        </w:rPr>
        <w:t>–</w:t>
      </w:r>
      <w:r w:rsidR="00C6278E" w:rsidRPr="007C4B4A">
        <w:rPr>
          <w:sz w:val="24"/>
          <w:szCs w:val="24"/>
          <w:lang w:val="ru-RU"/>
        </w:rPr>
        <w:t xml:space="preserve"> на региональном материале; определять свое участие в общей работе</w:t>
      </w:r>
      <w:r w:rsidR="00C6278E" w:rsidRPr="007C4B4A">
        <w:rPr>
          <w:spacing w:val="36"/>
          <w:sz w:val="24"/>
          <w:szCs w:val="24"/>
          <w:lang w:val="ru-RU"/>
        </w:rPr>
        <w:t xml:space="preserve"> </w:t>
      </w:r>
      <w:r w:rsidR="00C6278E" w:rsidRPr="007C4B4A">
        <w:rPr>
          <w:sz w:val="24"/>
          <w:szCs w:val="24"/>
          <w:lang w:val="ru-RU"/>
        </w:rPr>
        <w:t>и</w:t>
      </w:r>
      <w:r w:rsidR="00C6278E" w:rsidRPr="007C4B4A">
        <w:rPr>
          <w:spacing w:val="36"/>
          <w:sz w:val="24"/>
          <w:szCs w:val="24"/>
          <w:lang w:val="ru-RU"/>
        </w:rPr>
        <w:t xml:space="preserve"> </w:t>
      </w:r>
      <w:r w:rsidR="00C6278E" w:rsidRPr="007C4B4A">
        <w:rPr>
          <w:sz w:val="24"/>
          <w:szCs w:val="24"/>
          <w:lang w:val="ru-RU"/>
        </w:rPr>
        <w:t>координировать</w:t>
      </w:r>
      <w:r w:rsidR="00C6278E" w:rsidRPr="007C4B4A">
        <w:rPr>
          <w:spacing w:val="36"/>
          <w:sz w:val="24"/>
          <w:szCs w:val="24"/>
          <w:lang w:val="ru-RU"/>
        </w:rPr>
        <w:t xml:space="preserve"> </w:t>
      </w:r>
      <w:r w:rsidR="00C6278E" w:rsidRPr="007C4B4A">
        <w:rPr>
          <w:sz w:val="24"/>
          <w:szCs w:val="24"/>
          <w:lang w:val="ru-RU"/>
        </w:rPr>
        <w:t>свои</w:t>
      </w:r>
      <w:r w:rsidR="00C6278E" w:rsidRPr="007C4B4A">
        <w:rPr>
          <w:spacing w:val="36"/>
          <w:sz w:val="24"/>
          <w:szCs w:val="24"/>
          <w:lang w:val="ru-RU"/>
        </w:rPr>
        <w:t xml:space="preserve"> </w:t>
      </w:r>
      <w:r w:rsidR="00C6278E" w:rsidRPr="007C4B4A">
        <w:rPr>
          <w:sz w:val="24"/>
          <w:szCs w:val="24"/>
          <w:lang w:val="ru-RU"/>
        </w:rPr>
        <w:t>действия</w:t>
      </w:r>
      <w:r w:rsidR="00C6278E" w:rsidRPr="007C4B4A">
        <w:rPr>
          <w:spacing w:val="36"/>
          <w:sz w:val="24"/>
          <w:szCs w:val="24"/>
          <w:lang w:val="ru-RU"/>
        </w:rPr>
        <w:t xml:space="preserve"> </w:t>
      </w:r>
      <w:r w:rsidR="00C6278E" w:rsidRPr="007C4B4A">
        <w:rPr>
          <w:sz w:val="24"/>
          <w:szCs w:val="24"/>
          <w:lang w:val="ru-RU"/>
        </w:rPr>
        <w:t>с</w:t>
      </w:r>
      <w:r w:rsidR="00C6278E" w:rsidRPr="007C4B4A">
        <w:rPr>
          <w:spacing w:val="36"/>
          <w:sz w:val="24"/>
          <w:szCs w:val="24"/>
          <w:lang w:val="ru-RU"/>
        </w:rPr>
        <w:t xml:space="preserve"> </w:t>
      </w:r>
      <w:r w:rsidR="00C6278E" w:rsidRPr="007C4B4A">
        <w:rPr>
          <w:sz w:val="24"/>
          <w:szCs w:val="24"/>
          <w:lang w:val="ru-RU"/>
        </w:rPr>
        <w:t>другими</w:t>
      </w:r>
      <w:r w:rsidR="00C6278E" w:rsidRPr="007C4B4A">
        <w:rPr>
          <w:spacing w:val="36"/>
          <w:sz w:val="24"/>
          <w:szCs w:val="24"/>
          <w:lang w:val="ru-RU"/>
        </w:rPr>
        <w:t xml:space="preserve"> </w:t>
      </w:r>
      <w:r w:rsidR="00C6278E" w:rsidRPr="007C4B4A">
        <w:rPr>
          <w:sz w:val="24"/>
          <w:szCs w:val="24"/>
          <w:lang w:val="ru-RU"/>
        </w:rPr>
        <w:t>членами</w:t>
      </w:r>
    </w:p>
    <w:p w14:paraId="03D2062C" w14:textId="77777777" w:rsidR="00C6278E" w:rsidRPr="007C4B4A" w:rsidRDefault="00C6278E" w:rsidP="00C339C8">
      <w:pPr>
        <w:ind w:left="567" w:right="-290" w:firstLine="283"/>
        <w:rPr>
          <w:sz w:val="24"/>
          <w:szCs w:val="24"/>
          <w:lang w:val="ru-RU"/>
        </w:rPr>
      </w:pPr>
      <w:r w:rsidRPr="007C4B4A">
        <w:rPr>
          <w:sz w:val="24"/>
          <w:szCs w:val="24"/>
          <w:lang w:val="ru-RU"/>
        </w:rPr>
        <w:t>команды; оценивать полученные результаты и свой вклад в общую работу.</w:t>
      </w:r>
    </w:p>
    <w:p w14:paraId="2B43702C" w14:textId="77777777" w:rsidR="00C6278E" w:rsidRPr="007C4B4A" w:rsidRDefault="00C6278E" w:rsidP="00C339C8">
      <w:pPr>
        <w:ind w:left="567" w:right="-290" w:firstLine="283"/>
        <w:rPr>
          <w:i/>
          <w:sz w:val="24"/>
          <w:szCs w:val="24"/>
          <w:lang w:val="ru-RU"/>
        </w:rPr>
      </w:pPr>
      <w:r w:rsidRPr="007C4B4A">
        <w:rPr>
          <w:i/>
          <w:sz w:val="24"/>
          <w:szCs w:val="24"/>
          <w:lang w:val="ru-RU"/>
        </w:rPr>
        <w:t xml:space="preserve">В сфере универсальных учебных регулятивных </w:t>
      </w:r>
      <w:r w:rsidRPr="007C4B4A">
        <w:rPr>
          <w:i/>
          <w:spacing w:val="51"/>
          <w:sz w:val="24"/>
          <w:szCs w:val="24"/>
          <w:lang w:val="ru-RU"/>
        </w:rPr>
        <w:t xml:space="preserve"> </w:t>
      </w:r>
      <w:r w:rsidRPr="007C4B4A">
        <w:rPr>
          <w:i/>
          <w:sz w:val="24"/>
          <w:szCs w:val="24"/>
          <w:lang w:val="ru-RU"/>
        </w:rPr>
        <w:t>действий:</w:t>
      </w:r>
    </w:p>
    <w:p w14:paraId="55330593"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 xml:space="preserve">владение </w:t>
      </w:r>
      <w:r w:rsidR="00C6278E" w:rsidRPr="007C4B4A">
        <w:rPr>
          <w:sz w:val="24"/>
          <w:szCs w:val="24"/>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sz w:val="24"/>
          <w:szCs w:val="24"/>
          <w:lang w:val="ru-RU"/>
        </w:rPr>
        <w:t xml:space="preserve">владение приемами самоконтроля </w:t>
      </w:r>
      <w:r w:rsidRPr="007C4B4A">
        <w:rPr>
          <w:sz w:val="24"/>
          <w:szCs w:val="24"/>
          <w:lang w:val="ru-RU"/>
        </w:rPr>
        <w:t>–</w:t>
      </w:r>
      <w:r w:rsidR="00C6278E" w:rsidRPr="007C4B4A">
        <w:rPr>
          <w:sz w:val="24"/>
          <w:szCs w:val="24"/>
          <w:lang w:val="ru-RU"/>
        </w:rPr>
        <w:t xml:space="preserve"> осуществление самоконтроля, рефлексии и самооценки полученных результатов; способность</w:t>
      </w:r>
      <w:r w:rsidR="00C6278E" w:rsidRPr="007C4B4A">
        <w:rPr>
          <w:spacing w:val="-8"/>
          <w:sz w:val="24"/>
          <w:szCs w:val="24"/>
          <w:lang w:val="ru-RU"/>
        </w:rPr>
        <w:t xml:space="preserve"> </w:t>
      </w:r>
      <w:r w:rsidR="00C6278E" w:rsidRPr="007C4B4A">
        <w:rPr>
          <w:sz w:val="24"/>
          <w:szCs w:val="24"/>
          <w:lang w:val="ru-RU"/>
        </w:rPr>
        <w:t>вносить</w:t>
      </w:r>
      <w:r w:rsidR="00C6278E" w:rsidRPr="007C4B4A">
        <w:rPr>
          <w:spacing w:val="-8"/>
          <w:sz w:val="24"/>
          <w:szCs w:val="24"/>
          <w:lang w:val="ru-RU"/>
        </w:rPr>
        <w:t xml:space="preserve"> </w:t>
      </w:r>
      <w:r w:rsidR="00C6278E" w:rsidRPr="007C4B4A">
        <w:rPr>
          <w:sz w:val="24"/>
          <w:szCs w:val="24"/>
          <w:lang w:val="ru-RU"/>
        </w:rPr>
        <w:t>коррективы</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z w:val="24"/>
          <w:szCs w:val="24"/>
          <w:lang w:val="ru-RU"/>
        </w:rPr>
        <w:t>свою</w:t>
      </w:r>
      <w:r w:rsidR="00C6278E" w:rsidRPr="007C4B4A">
        <w:rPr>
          <w:spacing w:val="-8"/>
          <w:sz w:val="24"/>
          <w:szCs w:val="24"/>
          <w:lang w:val="ru-RU"/>
        </w:rPr>
        <w:t xml:space="preserve"> </w:t>
      </w:r>
      <w:r w:rsidR="00C6278E" w:rsidRPr="007C4B4A">
        <w:rPr>
          <w:sz w:val="24"/>
          <w:szCs w:val="24"/>
          <w:lang w:val="ru-RU"/>
        </w:rPr>
        <w:t>работу</w:t>
      </w:r>
      <w:r w:rsidR="00C6278E" w:rsidRPr="007C4B4A">
        <w:rPr>
          <w:spacing w:val="-8"/>
          <w:sz w:val="24"/>
          <w:szCs w:val="24"/>
          <w:lang w:val="ru-RU"/>
        </w:rPr>
        <w:t xml:space="preserve"> </w:t>
      </w:r>
      <w:r w:rsidR="00C6278E" w:rsidRPr="007C4B4A">
        <w:rPr>
          <w:sz w:val="24"/>
          <w:szCs w:val="24"/>
          <w:lang w:val="ru-RU"/>
        </w:rPr>
        <w:t>с</w:t>
      </w:r>
      <w:r w:rsidR="00C6278E" w:rsidRPr="007C4B4A">
        <w:rPr>
          <w:spacing w:val="-8"/>
          <w:sz w:val="24"/>
          <w:szCs w:val="24"/>
          <w:lang w:val="ru-RU"/>
        </w:rPr>
        <w:t xml:space="preserve"> </w:t>
      </w:r>
      <w:r w:rsidR="00C6278E" w:rsidRPr="007C4B4A">
        <w:rPr>
          <w:sz w:val="24"/>
          <w:szCs w:val="24"/>
          <w:lang w:val="ru-RU"/>
        </w:rPr>
        <w:t>учетом</w:t>
      </w:r>
      <w:r w:rsidR="00C6278E" w:rsidRPr="007C4B4A">
        <w:rPr>
          <w:spacing w:val="-8"/>
          <w:sz w:val="24"/>
          <w:szCs w:val="24"/>
          <w:lang w:val="ru-RU"/>
        </w:rPr>
        <w:t xml:space="preserve"> </w:t>
      </w:r>
      <w:r w:rsidR="00C6278E" w:rsidRPr="007C4B4A">
        <w:rPr>
          <w:sz w:val="24"/>
          <w:szCs w:val="24"/>
          <w:lang w:val="ru-RU"/>
        </w:rPr>
        <w:t>установленных  ошибок,  возникших</w:t>
      </w:r>
      <w:r w:rsidR="00C6278E" w:rsidRPr="007C4B4A">
        <w:rPr>
          <w:spacing w:val="33"/>
          <w:sz w:val="24"/>
          <w:szCs w:val="24"/>
          <w:lang w:val="ru-RU"/>
        </w:rPr>
        <w:t xml:space="preserve"> </w:t>
      </w:r>
      <w:r w:rsidR="00C6278E" w:rsidRPr="007C4B4A">
        <w:rPr>
          <w:sz w:val="24"/>
          <w:szCs w:val="24"/>
          <w:lang w:val="ru-RU"/>
        </w:rPr>
        <w:t>трудностей.</w:t>
      </w:r>
    </w:p>
    <w:p w14:paraId="5C20A047" w14:textId="77777777" w:rsidR="00C6278E" w:rsidRPr="007C4B4A" w:rsidRDefault="00C6278E" w:rsidP="00C339C8">
      <w:pPr>
        <w:ind w:left="567" w:right="-290" w:firstLine="283"/>
        <w:rPr>
          <w:i/>
          <w:sz w:val="24"/>
          <w:szCs w:val="24"/>
          <w:lang w:val="ru-RU"/>
        </w:rPr>
      </w:pPr>
      <w:r w:rsidRPr="007C4B4A">
        <w:rPr>
          <w:i/>
          <w:sz w:val="24"/>
          <w:szCs w:val="24"/>
          <w:lang w:val="ru-RU"/>
        </w:rPr>
        <w:t>В</w:t>
      </w:r>
      <w:r w:rsidRPr="007C4B4A">
        <w:rPr>
          <w:i/>
          <w:spacing w:val="-15"/>
          <w:sz w:val="24"/>
          <w:szCs w:val="24"/>
          <w:lang w:val="ru-RU"/>
        </w:rPr>
        <w:t xml:space="preserve"> </w:t>
      </w:r>
      <w:r w:rsidRPr="007C4B4A">
        <w:rPr>
          <w:i/>
          <w:sz w:val="24"/>
          <w:szCs w:val="24"/>
          <w:lang w:val="ru-RU"/>
        </w:rPr>
        <w:t>сфере</w:t>
      </w:r>
      <w:r w:rsidRPr="007C4B4A">
        <w:rPr>
          <w:i/>
          <w:spacing w:val="-15"/>
          <w:sz w:val="24"/>
          <w:szCs w:val="24"/>
          <w:lang w:val="ru-RU"/>
        </w:rPr>
        <w:t xml:space="preserve"> </w:t>
      </w:r>
      <w:r w:rsidRPr="007C4B4A">
        <w:rPr>
          <w:i/>
          <w:sz w:val="24"/>
          <w:szCs w:val="24"/>
          <w:lang w:val="ru-RU"/>
        </w:rPr>
        <w:t>эмоционального</w:t>
      </w:r>
      <w:r w:rsidRPr="007C4B4A">
        <w:rPr>
          <w:i/>
          <w:spacing w:val="-15"/>
          <w:sz w:val="24"/>
          <w:szCs w:val="24"/>
          <w:lang w:val="ru-RU"/>
        </w:rPr>
        <w:t xml:space="preserve"> </w:t>
      </w:r>
      <w:r w:rsidRPr="007C4B4A">
        <w:rPr>
          <w:i/>
          <w:sz w:val="24"/>
          <w:szCs w:val="24"/>
          <w:lang w:val="ru-RU"/>
        </w:rPr>
        <w:t>интеллекта,</w:t>
      </w:r>
      <w:r w:rsidRPr="007C4B4A">
        <w:rPr>
          <w:i/>
          <w:spacing w:val="-15"/>
          <w:sz w:val="24"/>
          <w:szCs w:val="24"/>
          <w:lang w:val="ru-RU"/>
        </w:rPr>
        <w:t xml:space="preserve"> </w:t>
      </w:r>
      <w:r w:rsidRPr="007C4B4A">
        <w:rPr>
          <w:i/>
          <w:sz w:val="24"/>
          <w:szCs w:val="24"/>
          <w:lang w:val="ru-RU"/>
        </w:rPr>
        <w:t>понимания</w:t>
      </w:r>
      <w:r w:rsidRPr="007C4B4A">
        <w:rPr>
          <w:i/>
          <w:spacing w:val="-15"/>
          <w:sz w:val="24"/>
          <w:szCs w:val="24"/>
          <w:lang w:val="ru-RU"/>
        </w:rPr>
        <w:t xml:space="preserve"> </w:t>
      </w:r>
      <w:r w:rsidRPr="007C4B4A">
        <w:rPr>
          <w:i/>
          <w:sz w:val="24"/>
          <w:szCs w:val="24"/>
          <w:lang w:val="ru-RU"/>
        </w:rPr>
        <w:t>себя</w:t>
      </w:r>
      <w:r w:rsidRPr="007C4B4A">
        <w:rPr>
          <w:i/>
          <w:spacing w:val="-15"/>
          <w:sz w:val="24"/>
          <w:szCs w:val="24"/>
          <w:lang w:val="ru-RU"/>
        </w:rPr>
        <w:t xml:space="preserve"> </w:t>
      </w:r>
      <w:r w:rsidRPr="007C4B4A">
        <w:rPr>
          <w:i/>
          <w:sz w:val="24"/>
          <w:szCs w:val="24"/>
          <w:lang w:val="ru-RU"/>
        </w:rPr>
        <w:t>и</w:t>
      </w:r>
      <w:r w:rsidRPr="007C4B4A">
        <w:rPr>
          <w:i/>
          <w:spacing w:val="-15"/>
          <w:sz w:val="24"/>
          <w:szCs w:val="24"/>
          <w:lang w:val="ru-RU"/>
        </w:rPr>
        <w:t xml:space="preserve"> </w:t>
      </w:r>
      <w:r w:rsidRPr="007C4B4A">
        <w:rPr>
          <w:i/>
          <w:sz w:val="24"/>
          <w:szCs w:val="24"/>
          <w:lang w:val="ru-RU"/>
        </w:rPr>
        <w:t>других:</w:t>
      </w:r>
    </w:p>
    <w:p w14:paraId="6AB1A6EC" w14:textId="42D90EB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 на примерах исторических ситуаций роль эмоций в отношениях между людьми;</w:t>
      </w:r>
    </w:p>
    <w:p w14:paraId="3C5D917D" w14:textId="4A8BC7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регулировать способ выражения своих эмоций с учетом позиций и мнений других участников    общения.</w:t>
      </w:r>
    </w:p>
    <w:p w14:paraId="4C48B8E8" w14:textId="77777777" w:rsidR="00C6278E" w:rsidRPr="007C4B4A" w:rsidRDefault="00C6278E" w:rsidP="00C339C8">
      <w:pPr>
        <w:ind w:left="567" w:right="-290" w:firstLine="283"/>
        <w:rPr>
          <w:sz w:val="24"/>
          <w:szCs w:val="24"/>
          <w:lang w:val="ru-RU"/>
        </w:rPr>
      </w:pPr>
      <w:bookmarkStart w:id="273" w:name="_Toc97148396"/>
      <w:r w:rsidRPr="007C4B4A">
        <w:rPr>
          <w:sz w:val="24"/>
          <w:szCs w:val="24"/>
          <w:lang w:val="ru-RU"/>
        </w:rPr>
        <w:t>ПРЕДМЕТНЫЕ  РЕЗУЛЬТАТЫ</w:t>
      </w:r>
      <w:bookmarkEnd w:id="273"/>
    </w:p>
    <w:p w14:paraId="1CEA7FB7"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w:t>
      </w:r>
      <w:r w:rsidRPr="007C4B4A">
        <w:rPr>
          <w:sz w:val="24"/>
          <w:szCs w:val="24"/>
          <w:lang w:val="ru-RU"/>
        </w:rPr>
        <w:lastRenderedPageBreak/>
        <w:t xml:space="preserve">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7C4B4A" w:rsidRDefault="00C6278E" w:rsidP="00C339C8">
      <w:pPr>
        <w:ind w:left="567" w:right="-290" w:firstLine="283"/>
        <w:rPr>
          <w:sz w:val="24"/>
          <w:szCs w:val="24"/>
          <w:lang w:val="ru-RU"/>
        </w:rPr>
      </w:pPr>
      <w:r w:rsidRPr="007C4B4A">
        <w:rPr>
          <w:sz w:val="24"/>
          <w:szCs w:val="24"/>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7C4B4A" w:rsidRDefault="00C6278E" w:rsidP="00C339C8">
      <w:pPr>
        <w:ind w:left="567" w:right="-290" w:firstLine="283"/>
        <w:rPr>
          <w:sz w:val="24"/>
          <w:szCs w:val="24"/>
          <w:lang w:val="ru-RU"/>
        </w:rPr>
      </w:pPr>
      <w:r w:rsidRPr="007C4B4A">
        <w:rPr>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7C4B4A" w:rsidRDefault="00C6278E" w:rsidP="00C339C8">
      <w:pPr>
        <w:ind w:left="567" w:right="-290" w:firstLine="283"/>
        <w:rPr>
          <w:sz w:val="24"/>
          <w:szCs w:val="24"/>
          <w:lang w:val="ru-RU"/>
        </w:rPr>
      </w:pPr>
      <w:r w:rsidRPr="007C4B4A">
        <w:rPr>
          <w:sz w:val="24"/>
          <w:szCs w:val="24"/>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pacing w:val="-10"/>
          <w:sz w:val="24"/>
          <w:szCs w:val="24"/>
          <w:lang w:val="ru-RU"/>
        </w:rPr>
        <w:t xml:space="preserve"> </w:t>
      </w:r>
      <w:r w:rsidRPr="007C4B4A">
        <w:rPr>
          <w:sz w:val="24"/>
          <w:szCs w:val="24"/>
          <w:lang w:val="ru-RU"/>
        </w:rPr>
        <w:t>овладение</w:t>
      </w:r>
      <w:r w:rsidRPr="007C4B4A">
        <w:rPr>
          <w:spacing w:val="-10"/>
          <w:sz w:val="24"/>
          <w:szCs w:val="24"/>
          <w:lang w:val="ru-RU"/>
        </w:rPr>
        <w:t xml:space="preserve"> </w:t>
      </w:r>
      <w:r w:rsidRPr="007C4B4A">
        <w:rPr>
          <w:sz w:val="24"/>
          <w:szCs w:val="24"/>
          <w:lang w:val="ru-RU"/>
        </w:rPr>
        <w:t>историческими</w:t>
      </w:r>
      <w:r w:rsidRPr="007C4B4A">
        <w:rPr>
          <w:spacing w:val="-10"/>
          <w:sz w:val="24"/>
          <w:szCs w:val="24"/>
          <w:lang w:val="ru-RU"/>
        </w:rPr>
        <w:t xml:space="preserve"> </w:t>
      </w:r>
      <w:r w:rsidRPr="007C4B4A">
        <w:rPr>
          <w:sz w:val="24"/>
          <w:szCs w:val="24"/>
          <w:lang w:val="ru-RU"/>
        </w:rPr>
        <w:t>понятиями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их</w:t>
      </w:r>
      <w:r w:rsidRPr="007C4B4A">
        <w:rPr>
          <w:spacing w:val="-10"/>
          <w:sz w:val="24"/>
          <w:szCs w:val="24"/>
          <w:lang w:val="ru-RU"/>
        </w:rPr>
        <w:t xml:space="preserve"> </w:t>
      </w:r>
      <w:r w:rsidRPr="007C4B4A">
        <w:rPr>
          <w:sz w:val="24"/>
          <w:szCs w:val="24"/>
          <w:lang w:val="ru-RU"/>
        </w:rPr>
        <w:t>использование для решения учебных и практических</w:t>
      </w:r>
      <w:r w:rsidRPr="007C4B4A">
        <w:rPr>
          <w:spacing w:val="37"/>
          <w:sz w:val="24"/>
          <w:szCs w:val="24"/>
          <w:lang w:val="ru-RU"/>
        </w:rPr>
        <w:t xml:space="preserve"> </w:t>
      </w:r>
      <w:r w:rsidRPr="007C4B4A">
        <w:rPr>
          <w:sz w:val="24"/>
          <w:szCs w:val="24"/>
          <w:lang w:val="ru-RU"/>
        </w:rPr>
        <w:t>задач;</w:t>
      </w:r>
    </w:p>
    <w:p w14:paraId="1AA4089D" w14:textId="77777777" w:rsidR="00C6278E" w:rsidRPr="007C4B4A" w:rsidRDefault="00C6278E" w:rsidP="00C339C8">
      <w:pPr>
        <w:ind w:left="567" w:right="-290" w:firstLine="283"/>
        <w:rPr>
          <w:sz w:val="24"/>
          <w:szCs w:val="24"/>
          <w:lang w:val="ru-RU"/>
        </w:rPr>
      </w:pPr>
      <w:r w:rsidRPr="007C4B4A">
        <w:rPr>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7C4B4A" w:rsidRDefault="00C6278E" w:rsidP="00C339C8">
      <w:pPr>
        <w:ind w:left="567" w:right="-290" w:firstLine="283"/>
        <w:rPr>
          <w:sz w:val="24"/>
          <w:szCs w:val="24"/>
          <w:lang w:val="ru-RU"/>
        </w:rPr>
      </w:pPr>
      <w:r w:rsidRPr="007C4B4A">
        <w:rPr>
          <w:sz w:val="24"/>
          <w:szCs w:val="24"/>
          <w:lang w:val="ru-RU"/>
        </w:rPr>
        <w:t>5)</w:t>
      </w:r>
      <w:r w:rsidRPr="007C4B4A">
        <w:rPr>
          <w:spacing w:val="-22"/>
          <w:sz w:val="24"/>
          <w:szCs w:val="24"/>
          <w:lang w:val="ru-RU"/>
        </w:rPr>
        <w:t xml:space="preserve"> </w:t>
      </w:r>
      <w:r w:rsidRPr="007C4B4A">
        <w:rPr>
          <w:sz w:val="24"/>
          <w:szCs w:val="24"/>
          <w:lang w:val="ru-RU"/>
        </w:rPr>
        <w:t>умение</w:t>
      </w:r>
      <w:r w:rsidRPr="007C4B4A">
        <w:rPr>
          <w:spacing w:val="-22"/>
          <w:sz w:val="24"/>
          <w:szCs w:val="24"/>
          <w:lang w:val="ru-RU"/>
        </w:rPr>
        <w:t xml:space="preserve"> </w:t>
      </w:r>
      <w:r w:rsidRPr="007C4B4A">
        <w:rPr>
          <w:sz w:val="24"/>
          <w:szCs w:val="24"/>
          <w:lang w:val="ru-RU"/>
        </w:rPr>
        <w:t>выявлять</w:t>
      </w:r>
      <w:r w:rsidRPr="007C4B4A">
        <w:rPr>
          <w:spacing w:val="-22"/>
          <w:sz w:val="24"/>
          <w:szCs w:val="24"/>
          <w:lang w:val="ru-RU"/>
        </w:rPr>
        <w:t xml:space="preserve"> </w:t>
      </w:r>
      <w:r w:rsidRPr="007C4B4A">
        <w:rPr>
          <w:sz w:val="24"/>
          <w:szCs w:val="24"/>
          <w:lang w:val="ru-RU"/>
        </w:rPr>
        <w:t>существенные</w:t>
      </w:r>
      <w:r w:rsidRPr="007C4B4A">
        <w:rPr>
          <w:spacing w:val="-22"/>
          <w:sz w:val="24"/>
          <w:szCs w:val="24"/>
          <w:lang w:val="ru-RU"/>
        </w:rPr>
        <w:t xml:space="preserve"> </w:t>
      </w:r>
      <w:r w:rsidRPr="007C4B4A">
        <w:rPr>
          <w:sz w:val="24"/>
          <w:szCs w:val="24"/>
          <w:lang w:val="ru-RU"/>
        </w:rPr>
        <w:t>черты</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характерные</w:t>
      </w:r>
      <w:r w:rsidRPr="007C4B4A">
        <w:rPr>
          <w:spacing w:val="-22"/>
          <w:sz w:val="24"/>
          <w:szCs w:val="24"/>
          <w:lang w:val="ru-RU"/>
        </w:rPr>
        <w:t xml:space="preserve"> </w:t>
      </w:r>
      <w:r w:rsidRPr="007C4B4A">
        <w:rPr>
          <w:sz w:val="24"/>
          <w:szCs w:val="24"/>
          <w:lang w:val="ru-RU"/>
        </w:rPr>
        <w:t>признаки исторических событий, явлений,</w:t>
      </w:r>
      <w:r w:rsidRPr="007C4B4A">
        <w:rPr>
          <w:spacing w:val="-30"/>
          <w:sz w:val="24"/>
          <w:szCs w:val="24"/>
          <w:lang w:val="ru-RU"/>
        </w:rPr>
        <w:t xml:space="preserve"> </w:t>
      </w:r>
      <w:r w:rsidRPr="007C4B4A">
        <w:rPr>
          <w:sz w:val="24"/>
          <w:szCs w:val="24"/>
          <w:lang w:val="ru-RU"/>
        </w:rPr>
        <w:t>процессов;</w:t>
      </w:r>
    </w:p>
    <w:p w14:paraId="593F47A8" w14:textId="5DFE6697" w:rsidR="00C6278E" w:rsidRPr="007C4B4A" w:rsidRDefault="00C6278E" w:rsidP="00C339C8">
      <w:pPr>
        <w:ind w:left="567" w:right="-290" w:firstLine="283"/>
        <w:rPr>
          <w:sz w:val="24"/>
          <w:szCs w:val="24"/>
          <w:lang w:val="ru-RU"/>
        </w:rPr>
      </w:pPr>
      <w:r w:rsidRPr="007C4B4A">
        <w:rPr>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7C4B4A">
        <w:rPr>
          <w:sz w:val="24"/>
          <w:szCs w:val="24"/>
          <w:lang w:val="ru-RU"/>
        </w:rPr>
        <w:t>–</w:t>
      </w:r>
      <w:r w:rsidRPr="007C4B4A">
        <w:rPr>
          <w:sz w:val="24"/>
          <w:szCs w:val="24"/>
          <w:lang w:val="ru-RU"/>
        </w:rPr>
        <w:t xml:space="preserve"> начала </w:t>
      </w:r>
      <w:r w:rsidRPr="007C4B4A">
        <w:rPr>
          <w:sz w:val="24"/>
          <w:szCs w:val="24"/>
        </w:rPr>
        <w:t>XXI</w:t>
      </w:r>
      <w:r w:rsidRPr="007C4B4A">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7C4B4A">
        <w:rPr>
          <w:spacing w:val="36"/>
          <w:sz w:val="24"/>
          <w:szCs w:val="24"/>
          <w:lang w:val="ru-RU"/>
        </w:rPr>
        <w:t xml:space="preserve"> </w:t>
      </w:r>
      <w:r w:rsidRPr="007C4B4A">
        <w:rPr>
          <w:sz w:val="24"/>
          <w:szCs w:val="24"/>
          <w:lang w:val="ru-RU"/>
        </w:rPr>
        <w:t>событий;</w:t>
      </w:r>
    </w:p>
    <w:p w14:paraId="6BACD068" w14:textId="77777777" w:rsidR="00C6278E" w:rsidRPr="007C4B4A" w:rsidRDefault="00C6278E" w:rsidP="00C339C8">
      <w:pPr>
        <w:ind w:left="567" w:right="-290" w:firstLine="283"/>
        <w:rPr>
          <w:sz w:val="24"/>
          <w:szCs w:val="24"/>
          <w:lang w:val="ru-RU"/>
        </w:rPr>
      </w:pPr>
      <w:r w:rsidRPr="007C4B4A">
        <w:rPr>
          <w:sz w:val="24"/>
          <w:szCs w:val="24"/>
          <w:lang w:val="ru-RU"/>
        </w:rPr>
        <w:t>7) умение сравнивать исторические события, явления, процессы в различные исторические   эпохи;</w:t>
      </w:r>
    </w:p>
    <w:p w14:paraId="5FC41C3E" w14:textId="77777777" w:rsidR="00C6278E" w:rsidRPr="007C4B4A" w:rsidRDefault="00C6278E" w:rsidP="00C339C8">
      <w:pPr>
        <w:ind w:left="567" w:right="-290" w:firstLine="283"/>
        <w:rPr>
          <w:sz w:val="24"/>
          <w:szCs w:val="24"/>
          <w:lang w:val="ru-RU"/>
        </w:rPr>
      </w:pPr>
      <w:r w:rsidRPr="007C4B4A">
        <w:rPr>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7C4B4A" w:rsidRDefault="00C6278E" w:rsidP="00C339C8">
      <w:pPr>
        <w:ind w:left="567" w:right="-290" w:firstLine="283"/>
        <w:rPr>
          <w:sz w:val="24"/>
          <w:szCs w:val="24"/>
          <w:lang w:val="ru-RU"/>
        </w:rPr>
      </w:pPr>
      <w:r w:rsidRPr="007C4B4A">
        <w:rPr>
          <w:sz w:val="24"/>
          <w:szCs w:val="24"/>
          <w:lang w:val="ru-RU"/>
        </w:rPr>
        <w:t>9) умение различать основные типы исторических источников:  письменные,  вещественные, аудиовизуальные;</w:t>
      </w:r>
    </w:p>
    <w:p w14:paraId="1A2685D2" w14:textId="77777777" w:rsidR="00C6278E" w:rsidRPr="007C4B4A" w:rsidRDefault="00C6278E" w:rsidP="00C339C8">
      <w:pPr>
        <w:ind w:left="567" w:right="-290" w:firstLine="283"/>
        <w:rPr>
          <w:sz w:val="24"/>
          <w:szCs w:val="24"/>
          <w:lang w:val="ru-RU"/>
        </w:rPr>
      </w:pPr>
      <w:r w:rsidRPr="007C4B4A">
        <w:rPr>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7C4B4A" w:rsidRDefault="00C6278E" w:rsidP="00C339C8">
      <w:pPr>
        <w:ind w:left="567" w:right="-290" w:firstLine="283"/>
        <w:rPr>
          <w:sz w:val="24"/>
          <w:szCs w:val="24"/>
          <w:lang w:val="ru-RU"/>
        </w:rPr>
      </w:pPr>
      <w:r w:rsidRPr="007C4B4A">
        <w:rPr>
          <w:sz w:val="24"/>
          <w:szCs w:val="24"/>
          <w:lang w:val="ru-RU"/>
        </w:rPr>
        <w:t>11)</w:t>
      </w:r>
      <w:r w:rsidRPr="007C4B4A">
        <w:rPr>
          <w:spacing w:val="-16"/>
          <w:sz w:val="24"/>
          <w:szCs w:val="24"/>
          <w:lang w:val="ru-RU"/>
        </w:rPr>
        <w:t xml:space="preserve"> </w:t>
      </w:r>
      <w:r w:rsidRPr="007C4B4A">
        <w:rPr>
          <w:sz w:val="24"/>
          <w:szCs w:val="24"/>
          <w:lang w:val="ru-RU"/>
        </w:rPr>
        <w:t>умение</w:t>
      </w:r>
      <w:r w:rsidRPr="007C4B4A">
        <w:rPr>
          <w:spacing w:val="-16"/>
          <w:sz w:val="24"/>
          <w:szCs w:val="24"/>
          <w:lang w:val="ru-RU"/>
        </w:rPr>
        <w:t xml:space="preserve"> </w:t>
      </w:r>
      <w:r w:rsidRPr="007C4B4A">
        <w:rPr>
          <w:sz w:val="24"/>
          <w:szCs w:val="24"/>
          <w:lang w:val="ru-RU"/>
        </w:rPr>
        <w:t>читать</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анализировать</w:t>
      </w:r>
      <w:r w:rsidRPr="007C4B4A">
        <w:rPr>
          <w:spacing w:val="-16"/>
          <w:sz w:val="24"/>
          <w:szCs w:val="24"/>
          <w:lang w:val="ru-RU"/>
        </w:rPr>
        <w:t xml:space="preserve"> </w:t>
      </w:r>
      <w:r w:rsidRPr="007C4B4A">
        <w:rPr>
          <w:sz w:val="24"/>
          <w:szCs w:val="24"/>
          <w:lang w:val="ru-RU"/>
        </w:rPr>
        <w:t>историческую</w:t>
      </w:r>
      <w:r w:rsidRPr="007C4B4A">
        <w:rPr>
          <w:spacing w:val="-16"/>
          <w:sz w:val="24"/>
          <w:szCs w:val="24"/>
          <w:lang w:val="ru-RU"/>
        </w:rPr>
        <w:t xml:space="preserve"> </w:t>
      </w:r>
      <w:r w:rsidRPr="007C4B4A">
        <w:rPr>
          <w:sz w:val="24"/>
          <w:szCs w:val="24"/>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7C4B4A">
        <w:rPr>
          <w:spacing w:val="-31"/>
          <w:sz w:val="24"/>
          <w:szCs w:val="24"/>
          <w:lang w:val="ru-RU"/>
        </w:rPr>
        <w:t xml:space="preserve"> </w:t>
      </w:r>
      <w:r w:rsidRPr="007C4B4A">
        <w:rPr>
          <w:sz w:val="24"/>
          <w:szCs w:val="24"/>
          <w:lang w:val="ru-RU"/>
        </w:rPr>
        <w:t>источников;</w:t>
      </w:r>
    </w:p>
    <w:p w14:paraId="3DDEB32B" w14:textId="77777777" w:rsidR="00C6278E" w:rsidRPr="007C4B4A" w:rsidRDefault="00C6278E" w:rsidP="00C339C8">
      <w:pPr>
        <w:ind w:left="567" w:right="-290" w:firstLine="283"/>
        <w:rPr>
          <w:sz w:val="24"/>
          <w:szCs w:val="24"/>
          <w:lang w:val="ru-RU"/>
        </w:rPr>
      </w:pPr>
      <w:r w:rsidRPr="007C4B4A">
        <w:rPr>
          <w:sz w:val="24"/>
          <w:szCs w:val="24"/>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7C4B4A">
        <w:rPr>
          <w:spacing w:val="50"/>
          <w:sz w:val="24"/>
          <w:szCs w:val="24"/>
          <w:lang w:val="ru-RU"/>
        </w:rPr>
        <w:t xml:space="preserve"> </w:t>
      </w:r>
      <w:r w:rsidRPr="007C4B4A">
        <w:rPr>
          <w:sz w:val="24"/>
          <w:szCs w:val="24"/>
          <w:lang w:val="ru-RU"/>
        </w:rPr>
        <w:t>диаграмм;</w:t>
      </w:r>
    </w:p>
    <w:p w14:paraId="238C4905" w14:textId="77777777" w:rsidR="00C6278E" w:rsidRPr="007C4B4A" w:rsidRDefault="00C6278E" w:rsidP="00C339C8">
      <w:pPr>
        <w:ind w:left="567" w:right="-290" w:firstLine="283"/>
        <w:rPr>
          <w:sz w:val="24"/>
          <w:szCs w:val="24"/>
          <w:lang w:val="ru-RU"/>
        </w:rPr>
      </w:pPr>
      <w:r w:rsidRPr="007C4B4A">
        <w:rPr>
          <w:sz w:val="24"/>
          <w:szCs w:val="24"/>
          <w:lang w:val="ru-RU"/>
        </w:rPr>
        <w:t xml:space="preserve">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w:t>
      </w:r>
      <w:r w:rsidRPr="007C4B4A">
        <w:rPr>
          <w:sz w:val="24"/>
          <w:szCs w:val="24"/>
          <w:lang w:val="ru-RU"/>
        </w:rPr>
        <w:lastRenderedPageBreak/>
        <w:t>религиозной принадлежности на основе национальных ценностей современного</w:t>
      </w:r>
      <w:r w:rsidRPr="007C4B4A">
        <w:rPr>
          <w:spacing w:val="55"/>
          <w:sz w:val="24"/>
          <w:szCs w:val="24"/>
          <w:lang w:val="ru-RU"/>
        </w:rPr>
        <w:t xml:space="preserve"> </w:t>
      </w:r>
      <w:r w:rsidRPr="007C4B4A">
        <w:rPr>
          <w:sz w:val="24"/>
          <w:szCs w:val="24"/>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7C4B4A" w:rsidRDefault="00C6278E" w:rsidP="00C339C8">
      <w:pPr>
        <w:ind w:left="567" w:right="-290" w:firstLine="283"/>
        <w:rPr>
          <w:sz w:val="24"/>
          <w:szCs w:val="24"/>
          <w:lang w:val="ru-RU"/>
        </w:rPr>
      </w:pPr>
      <w:r w:rsidRPr="007C4B4A">
        <w:rPr>
          <w:sz w:val="24"/>
          <w:szCs w:val="24"/>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7C4B4A">
        <w:rPr>
          <w:spacing w:val="54"/>
          <w:sz w:val="24"/>
          <w:szCs w:val="24"/>
          <w:lang w:val="ru-RU"/>
        </w:rPr>
        <w:t xml:space="preserve"> </w:t>
      </w:r>
      <w:r w:rsidRPr="007C4B4A">
        <w:rPr>
          <w:sz w:val="24"/>
          <w:szCs w:val="24"/>
          <w:lang w:val="ru-RU"/>
        </w:rPr>
        <w:t>г.</w:t>
      </w:r>
      <w:r w:rsidR="0078552F" w:rsidRPr="007C4B4A">
        <w:rPr>
          <w:sz w:val="24"/>
          <w:szCs w:val="24"/>
          <w:lang w:val="ru-RU"/>
        </w:rPr>
        <w:t xml:space="preserve"> </w:t>
      </w:r>
      <w:r w:rsidRPr="007C4B4A">
        <w:rPr>
          <w:sz w:val="24"/>
          <w:szCs w:val="24"/>
          <w:lang w:val="ru-RU"/>
        </w:rPr>
        <w:t>№ 287. С.  87</w:t>
      </w:r>
      <w:r w:rsidR="00BD6D2B" w:rsidRPr="007C4B4A">
        <w:rPr>
          <w:sz w:val="24"/>
          <w:szCs w:val="24"/>
          <w:lang w:val="ru-RU"/>
        </w:rPr>
        <w:t>–</w:t>
      </w:r>
      <w:r w:rsidRPr="007C4B4A">
        <w:rPr>
          <w:sz w:val="24"/>
          <w:szCs w:val="24"/>
          <w:lang w:val="ru-RU"/>
        </w:rPr>
        <w:t>88).</w:t>
      </w:r>
    </w:p>
    <w:p w14:paraId="65444B4C" w14:textId="77777777" w:rsidR="00C6278E" w:rsidRPr="007C4B4A" w:rsidRDefault="00C6278E" w:rsidP="00C339C8">
      <w:pPr>
        <w:ind w:left="567" w:right="-290" w:firstLine="283"/>
        <w:rPr>
          <w:sz w:val="24"/>
          <w:szCs w:val="24"/>
          <w:lang w:val="ru-RU"/>
        </w:rPr>
      </w:pPr>
      <w:r w:rsidRPr="007C4B4A">
        <w:rPr>
          <w:sz w:val="24"/>
          <w:szCs w:val="24"/>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7C4B4A">
        <w:rPr>
          <w:spacing w:val="50"/>
          <w:sz w:val="24"/>
          <w:szCs w:val="24"/>
          <w:lang w:val="ru-RU"/>
        </w:rPr>
        <w:t xml:space="preserve"> </w:t>
      </w:r>
      <w:r w:rsidRPr="007C4B4A">
        <w:rPr>
          <w:sz w:val="24"/>
          <w:szCs w:val="24"/>
          <w:lang w:val="ru-RU"/>
        </w:rPr>
        <w:t>практике.</w:t>
      </w:r>
    </w:p>
    <w:p w14:paraId="08098E5C" w14:textId="3A7F73F2" w:rsidR="00C6278E" w:rsidRPr="007C4B4A" w:rsidRDefault="00C6278E" w:rsidP="00C339C8">
      <w:pPr>
        <w:ind w:left="567" w:right="-290" w:firstLine="283"/>
        <w:rPr>
          <w:sz w:val="24"/>
          <w:szCs w:val="24"/>
          <w:lang w:val="ru-RU"/>
        </w:rPr>
      </w:pPr>
      <w:r w:rsidRPr="007C4B4A">
        <w:rPr>
          <w:b/>
          <w:i/>
          <w:sz w:val="24"/>
          <w:szCs w:val="24"/>
          <w:lang w:val="ru-RU"/>
        </w:rPr>
        <w:t xml:space="preserve">Предметные результаты </w:t>
      </w:r>
      <w:r w:rsidRPr="007C4B4A">
        <w:rPr>
          <w:sz w:val="24"/>
          <w:szCs w:val="24"/>
          <w:lang w:val="ru-RU"/>
        </w:rPr>
        <w:t>изучения истории учащимися 5</w:t>
      </w:r>
      <w:r w:rsidR="00BD6D2B" w:rsidRPr="007C4B4A">
        <w:rPr>
          <w:sz w:val="24"/>
          <w:szCs w:val="24"/>
          <w:lang w:val="ru-RU"/>
        </w:rPr>
        <w:t>–</w:t>
      </w:r>
      <w:r w:rsidRPr="007C4B4A">
        <w:rPr>
          <w:sz w:val="24"/>
          <w:szCs w:val="24"/>
          <w:lang w:val="ru-RU"/>
        </w:rPr>
        <w:t>9  классов включают:</w:t>
      </w:r>
    </w:p>
    <w:p w14:paraId="71A71A8A" w14:textId="1802C06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базовые знания об основных этапах и ключевых событиях отечественной и всемирной  истории;</w:t>
      </w:r>
    </w:p>
    <w:p w14:paraId="729E624E" w14:textId="639AEF4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7C4B4A">
        <w:rPr>
          <w:sz w:val="24"/>
          <w:szCs w:val="24"/>
          <w:lang w:val="ru-RU"/>
        </w:rPr>
        <w:t>–</w:t>
      </w:r>
      <w:r w:rsidR="00C6278E" w:rsidRPr="007C4B4A">
        <w:rPr>
          <w:sz w:val="24"/>
          <w:szCs w:val="24"/>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способность представлять описание (устное или письменное) событий,</w:t>
      </w:r>
      <w:r w:rsidR="00C6278E" w:rsidRPr="007C4B4A">
        <w:rPr>
          <w:spacing w:val="-22"/>
          <w:sz w:val="24"/>
          <w:szCs w:val="24"/>
          <w:lang w:val="ru-RU"/>
        </w:rPr>
        <w:t xml:space="preserve"> </w:t>
      </w:r>
      <w:r w:rsidR="00C6278E" w:rsidRPr="007C4B4A">
        <w:rPr>
          <w:sz w:val="24"/>
          <w:szCs w:val="24"/>
          <w:lang w:val="ru-RU"/>
        </w:rPr>
        <w:t>явлений,</w:t>
      </w:r>
      <w:r w:rsidR="00C6278E" w:rsidRPr="007C4B4A">
        <w:rPr>
          <w:spacing w:val="-22"/>
          <w:sz w:val="24"/>
          <w:szCs w:val="24"/>
          <w:lang w:val="ru-RU"/>
        </w:rPr>
        <w:t xml:space="preserve"> </w:t>
      </w:r>
      <w:r w:rsidR="00C6278E" w:rsidRPr="007C4B4A">
        <w:rPr>
          <w:sz w:val="24"/>
          <w:szCs w:val="24"/>
          <w:lang w:val="ru-RU"/>
        </w:rPr>
        <w:t>процессов</w:t>
      </w:r>
      <w:r w:rsidR="00C6278E" w:rsidRPr="007C4B4A">
        <w:rPr>
          <w:spacing w:val="-22"/>
          <w:sz w:val="24"/>
          <w:szCs w:val="24"/>
          <w:lang w:val="ru-RU"/>
        </w:rPr>
        <w:t xml:space="preserve"> </w:t>
      </w:r>
      <w:r w:rsidR="00C6278E" w:rsidRPr="007C4B4A">
        <w:rPr>
          <w:sz w:val="24"/>
          <w:szCs w:val="24"/>
          <w:lang w:val="ru-RU"/>
        </w:rPr>
        <w:t>истории</w:t>
      </w:r>
      <w:r w:rsidR="00C6278E" w:rsidRPr="007C4B4A">
        <w:rPr>
          <w:spacing w:val="-22"/>
          <w:sz w:val="24"/>
          <w:szCs w:val="24"/>
          <w:lang w:val="ru-RU"/>
        </w:rPr>
        <w:t xml:space="preserve"> </w:t>
      </w:r>
      <w:r w:rsidR="00C6278E" w:rsidRPr="007C4B4A">
        <w:rPr>
          <w:sz w:val="24"/>
          <w:szCs w:val="24"/>
          <w:lang w:val="ru-RU"/>
        </w:rPr>
        <w:t>родного</w:t>
      </w:r>
      <w:r w:rsidR="00C6278E" w:rsidRPr="007C4B4A">
        <w:rPr>
          <w:spacing w:val="-22"/>
          <w:sz w:val="24"/>
          <w:szCs w:val="24"/>
          <w:lang w:val="ru-RU"/>
        </w:rPr>
        <w:t xml:space="preserve"> </w:t>
      </w:r>
      <w:r w:rsidR="00C6278E" w:rsidRPr="007C4B4A">
        <w:rPr>
          <w:sz w:val="24"/>
          <w:szCs w:val="24"/>
          <w:lang w:val="ru-RU"/>
        </w:rPr>
        <w:t>края,</w:t>
      </w:r>
      <w:r w:rsidR="00C6278E" w:rsidRPr="007C4B4A">
        <w:rPr>
          <w:spacing w:val="-22"/>
          <w:sz w:val="24"/>
          <w:szCs w:val="24"/>
          <w:lang w:val="ru-RU"/>
        </w:rPr>
        <w:t xml:space="preserve"> </w:t>
      </w:r>
      <w:r w:rsidR="00C6278E" w:rsidRPr="007C4B4A">
        <w:rPr>
          <w:sz w:val="24"/>
          <w:szCs w:val="24"/>
          <w:lang w:val="ru-RU"/>
        </w:rPr>
        <w:t>истории России и мировой истории и их участников, основанное на знании исторических фактов, дат,</w:t>
      </w:r>
      <w:r w:rsidR="00C6278E" w:rsidRPr="007C4B4A">
        <w:rPr>
          <w:spacing w:val="20"/>
          <w:sz w:val="24"/>
          <w:szCs w:val="24"/>
          <w:lang w:val="ru-RU"/>
        </w:rPr>
        <w:t xml:space="preserve"> </w:t>
      </w:r>
      <w:r w:rsidR="00C6278E" w:rsidRPr="007C4B4A">
        <w:rPr>
          <w:sz w:val="24"/>
          <w:szCs w:val="24"/>
          <w:lang w:val="ru-RU"/>
        </w:rPr>
        <w:t>понятий;</w:t>
      </w:r>
    </w:p>
    <w:p w14:paraId="5DFC0464" w14:textId="2B27331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7C4B4A">
        <w:rPr>
          <w:spacing w:val="3"/>
          <w:sz w:val="24"/>
          <w:szCs w:val="24"/>
          <w:lang w:val="ru-RU"/>
        </w:rPr>
        <w:t xml:space="preserve"> </w:t>
      </w:r>
      <w:r w:rsidR="00C6278E" w:rsidRPr="007C4B4A">
        <w:rPr>
          <w:sz w:val="24"/>
          <w:szCs w:val="24"/>
          <w:lang w:val="ru-RU"/>
        </w:rPr>
        <w:t>истории;</w:t>
      </w:r>
    </w:p>
    <w:p w14:paraId="28415077" w14:textId="1EA69A0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sidR="00C6278E" w:rsidRPr="007C4B4A">
        <w:rPr>
          <w:spacing w:val="56"/>
          <w:sz w:val="24"/>
          <w:szCs w:val="24"/>
          <w:lang w:val="ru-RU"/>
        </w:rPr>
        <w:t xml:space="preserve"> </w:t>
      </w:r>
      <w:r w:rsidR="00C6278E" w:rsidRPr="007C4B4A">
        <w:rPr>
          <w:sz w:val="24"/>
          <w:szCs w:val="24"/>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осознание</w:t>
      </w:r>
      <w:r w:rsidR="00C6278E" w:rsidRPr="007C4B4A">
        <w:rPr>
          <w:spacing w:val="-13"/>
          <w:sz w:val="24"/>
          <w:szCs w:val="24"/>
          <w:lang w:val="ru-RU"/>
        </w:rPr>
        <w:t xml:space="preserve"> </w:t>
      </w:r>
      <w:r w:rsidR="00C6278E" w:rsidRPr="007C4B4A">
        <w:rPr>
          <w:sz w:val="24"/>
          <w:szCs w:val="24"/>
          <w:lang w:val="ru-RU"/>
        </w:rPr>
        <w:t>необходимости</w:t>
      </w:r>
      <w:r w:rsidR="00C6278E" w:rsidRPr="007C4B4A">
        <w:rPr>
          <w:spacing w:val="-13"/>
          <w:sz w:val="24"/>
          <w:szCs w:val="24"/>
          <w:lang w:val="ru-RU"/>
        </w:rPr>
        <w:t xml:space="preserve"> </w:t>
      </w:r>
      <w:r w:rsidR="00C6278E" w:rsidRPr="007C4B4A">
        <w:rPr>
          <w:sz w:val="24"/>
          <w:szCs w:val="24"/>
          <w:lang w:val="ru-RU"/>
        </w:rPr>
        <w:t>сохранения</w:t>
      </w:r>
      <w:r w:rsidR="00C6278E" w:rsidRPr="007C4B4A">
        <w:rPr>
          <w:spacing w:val="-13"/>
          <w:sz w:val="24"/>
          <w:szCs w:val="24"/>
          <w:lang w:val="ru-RU"/>
        </w:rPr>
        <w:t xml:space="preserve"> </w:t>
      </w:r>
      <w:r w:rsidR="00C6278E" w:rsidRPr="007C4B4A">
        <w:rPr>
          <w:sz w:val="24"/>
          <w:szCs w:val="24"/>
          <w:lang w:val="ru-RU"/>
        </w:rPr>
        <w:t>исторических</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культурных памятников своей страны и</w:t>
      </w:r>
      <w:r w:rsidR="00C6278E" w:rsidRPr="007C4B4A">
        <w:rPr>
          <w:spacing w:val="13"/>
          <w:sz w:val="24"/>
          <w:szCs w:val="24"/>
          <w:lang w:val="ru-RU"/>
        </w:rPr>
        <w:t xml:space="preserve"> </w:t>
      </w:r>
      <w:r w:rsidR="00C6278E" w:rsidRPr="007C4B4A">
        <w:rPr>
          <w:sz w:val="24"/>
          <w:szCs w:val="24"/>
          <w:lang w:val="ru-RU"/>
        </w:rPr>
        <w:t>мира;</w:t>
      </w:r>
    </w:p>
    <w:p w14:paraId="01094675" w14:textId="5E06A1C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умение устанавливать взаимосвязи событий, явлений, процессов прошлого с важнейшими событиями ХХ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XXI</w:t>
      </w:r>
      <w:r w:rsidR="00C6278E" w:rsidRPr="007C4B4A">
        <w:rPr>
          <w:sz w:val="24"/>
          <w:szCs w:val="24"/>
          <w:lang w:val="ru-RU"/>
        </w:rPr>
        <w:t xml:space="preserve"> в.</w:t>
      </w:r>
    </w:p>
    <w:p w14:paraId="5BE0978C" w14:textId="3E77F8AE" w:rsidR="00C6278E" w:rsidRPr="007C4B4A" w:rsidRDefault="00C6278E" w:rsidP="00C339C8">
      <w:pPr>
        <w:ind w:left="567" w:right="-290" w:firstLine="283"/>
        <w:rPr>
          <w:sz w:val="24"/>
          <w:szCs w:val="24"/>
          <w:lang w:val="ru-RU"/>
        </w:rPr>
      </w:pPr>
      <w:r w:rsidRPr="007C4B4A">
        <w:rPr>
          <w:sz w:val="24"/>
          <w:szCs w:val="24"/>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7C4B4A">
        <w:rPr>
          <w:rStyle w:val="ad"/>
          <w:sz w:val="24"/>
          <w:szCs w:val="24"/>
          <w:lang w:val="ru-RU"/>
        </w:rPr>
        <w:footnoteReference w:id="9"/>
      </w:r>
      <w:r w:rsidRPr="007C4B4A">
        <w:rPr>
          <w:sz w:val="24"/>
          <w:szCs w:val="24"/>
          <w:lang w:val="ru-RU"/>
        </w:rPr>
        <w:t xml:space="preserve">, предваряющего систематическое изучение отечественной истории  </w:t>
      </w:r>
      <w:r w:rsidRPr="007C4B4A">
        <w:rPr>
          <w:sz w:val="24"/>
          <w:szCs w:val="24"/>
        </w:rPr>
        <w:t>XX</w:t>
      </w:r>
      <w:r w:rsidR="00BD6D2B" w:rsidRPr="007C4B4A">
        <w:rPr>
          <w:sz w:val="24"/>
          <w:szCs w:val="24"/>
          <w:lang w:val="ru-RU"/>
        </w:rPr>
        <w:t>–</w:t>
      </w:r>
      <w:r w:rsidRPr="007C4B4A">
        <w:rPr>
          <w:sz w:val="24"/>
          <w:szCs w:val="24"/>
          <w:lang w:val="ru-RU"/>
        </w:rPr>
        <w:t xml:space="preserve">  </w:t>
      </w:r>
      <w:r w:rsidRPr="007C4B4A">
        <w:rPr>
          <w:sz w:val="24"/>
          <w:szCs w:val="24"/>
        </w:rPr>
        <w:t>XXI</w:t>
      </w:r>
      <w:r w:rsidRPr="007C4B4A">
        <w:rPr>
          <w:sz w:val="24"/>
          <w:szCs w:val="24"/>
          <w:lang w:val="ru-RU"/>
        </w:rPr>
        <w:t xml:space="preserve"> вв. в 10</w:t>
      </w:r>
      <w:r w:rsidR="00BD6D2B" w:rsidRPr="007C4B4A">
        <w:rPr>
          <w:sz w:val="24"/>
          <w:szCs w:val="24"/>
          <w:lang w:val="ru-RU"/>
        </w:rPr>
        <w:t>–</w:t>
      </w:r>
      <w:r w:rsidRPr="007C4B4A">
        <w:rPr>
          <w:sz w:val="24"/>
          <w:szCs w:val="24"/>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7C4B4A">
        <w:rPr>
          <w:sz w:val="24"/>
          <w:szCs w:val="24"/>
          <w:lang w:val="ru-RU"/>
        </w:rPr>
        <w:t>–</w:t>
      </w:r>
      <w:r w:rsidRPr="007C4B4A">
        <w:rPr>
          <w:sz w:val="24"/>
          <w:szCs w:val="24"/>
          <w:lang w:val="ru-RU"/>
        </w:rPr>
        <w:t>1922 гг., Великая Отечественная война 1941</w:t>
      </w:r>
      <w:r w:rsidR="00BD6D2B" w:rsidRPr="007C4B4A">
        <w:rPr>
          <w:sz w:val="24"/>
          <w:szCs w:val="24"/>
          <w:lang w:val="ru-RU"/>
        </w:rPr>
        <w:t>–</w:t>
      </w:r>
      <w:r w:rsidRPr="007C4B4A">
        <w:rPr>
          <w:sz w:val="24"/>
          <w:szCs w:val="24"/>
          <w:lang w:val="ru-RU"/>
        </w:rPr>
        <w:t>1945 гг., распад СССР, сложные 1990-е гг., возрождение страны с 2000-х гг., воссоединение Крыма с Россией  в  2014</w:t>
      </w:r>
      <w:r w:rsidRPr="007C4B4A">
        <w:rPr>
          <w:spacing w:val="-28"/>
          <w:sz w:val="24"/>
          <w:szCs w:val="24"/>
          <w:lang w:val="ru-RU"/>
        </w:rPr>
        <w:t xml:space="preserve"> </w:t>
      </w:r>
      <w:r w:rsidRPr="007C4B4A">
        <w:rPr>
          <w:sz w:val="24"/>
          <w:szCs w:val="24"/>
          <w:lang w:val="ru-RU"/>
        </w:rPr>
        <w:t>г.).</w:t>
      </w:r>
    </w:p>
    <w:p w14:paraId="5222B3AC" w14:textId="77777777" w:rsidR="00C6278E" w:rsidRPr="007C4B4A" w:rsidRDefault="00C6278E" w:rsidP="00C339C8">
      <w:pPr>
        <w:ind w:left="567" w:right="-290" w:firstLine="283"/>
        <w:rPr>
          <w:sz w:val="24"/>
          <w:szCs w:val="24"/>
          <w:lang w:val="ru-RU"/>
        </w:rPr>
      </w:pPr>
      <w:r w:rsidRPr="007C4B4A">
        <w:rPr>
          <w:sz w:val="24"/>
          <w:szCs w:val="24"/>
          <w:lang w:val="ru-RU"/>
        </w:rPr>
        <w:t xml:space="preserve">Названные результаты носят комплексный характер, в них органично сочетаются </w:t>
      </w:r>
      <w:r w:rsidRPr="007C4B4A">
        <w:rPr>
          <w:sz w:val="24"/>
          <w:szCs w:val="24"/>
          <w:lang w:val="ru-RU"/>
        </w:rPr>
        <w:lastRenderedPageBreak/>
        <w:t>познавательно-исторические,</w:t>
      </w:r>
      <w:r w:rsidRPr="007C4B4A">
        <w:rPr>
          <w:spacing w:val="-13"/>
          <w:sz w:val="24"/>
          <w:szCs w:val="24"/>
          <w:lang w:val="ru-RU"/>
        </w:rPr>
        <w:t xml:space="preserve"> </w:t>
      </w:r>
      <w:r w:rsidRPr="007C4B4A">
        <w:rPr>
          <w:sz w:val="24"/>
          <w:szCs w:val="24"/>
          <w:lang w:val="ru-RU"/>
        </w:rPr>
        <w:t>мировоззренческие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метапредметные</w:t>
      </w:r>
      <w:r w:rsidRPr="007C4B4A">
        <w:rPr>
          <w:spacing w:val="-21"/>
          <w:sz w:val="24"/>
          <w:szCs w:val="24"/>
          <w:lang w:val="ru-RU"/>
        </w:rPr>
        <w:t xml:space="preserve"> </w:t>
      </w:r>
      <w:r w:rsidRPr="007C4B4A">
        <w:rPr>
          <w:sz w:val="24"/>
          <w:szCs w:val="24"/>
          <w:lang w:val="ru-RU"/>
        </w:rPr>
        <w:t>компоненты.</w:t>
      </w:r>
    </w:p>
    <w:p w14:paraId="18539C50" w14:textId="77777777" w:rsidR="00C6278E" w:rsidRPr="007C4B4A" w:rsidRDefault="00C6278E" w:rsidP="00C339C8">
      <w:pPr>
        <w:ind w:left="567" w:right="-290" w:firstLine="283"/>
        <w:rPr>
          <w:sz w:val="24"/>
          <w:szCs w:val="24"/>
          <w:lang w:val="ru-RU"/>
        </w:rPr>
      </w:pPr>
      <w:r w:rsidRPr="007C4B4A">
        <w:rPr>
          <w:sz w:val="24"/>
          <w:szCs w:val="24"/>
          <w:lang w:val="ru-RU"/>
        </w:rPr>
        <w:t>Предметные</w:t>
      </w:r>
      <w:r w:rsidRPr="007C4B4A">
        <w:rPr>
          <w:spacing w:val="-33"/>
          <w:sz w:val="24"/>
          <w:szCs w:val="24"/>
          <w:lang w:val="ru-RU"/>
        </w:rPr>
        <w:t xml:space="preserve"> </w:t>
      </w:r>
      <w:r w:rsidRPr="007C4B4A">
        <w:rPr>
          <w:sz w:val="24"/>
          <w:szCs w:val="24"/>
          <w:lang w:val="ru-RU"/>
        </w:rPr>
        <w:t>результаты</w:t>
      </w:r>
      <w:r w:rsidRPr="007C4B4A">
        <w:rPr>
          <w:spacing w:val="-33"/>
          <w:sz w:val="24"/>
          <w:szCs w:val="24"/>
          <w:lang w:val="ru-RU"/>
        </w:rPr>
        <w:t xml:space="preserve"> </w:t>
      </w:r>
      <w:r w:rsidRPr="007C4B4A">
        <w:rPr>
          <w:sz w:val="24"/>
          <w:szCs w:val="24"/>
          <w:lang w:val="ru-RU"/>
        </w:rPr>
        <w:t>проявляются</w:t>
      </w:r>
      <w:r w:rsidRPr="007C4B4A">
        <w:rPr>
          <w:spacing w:val="-33"/>
          <w:sz w:val="24"/>
          <w:szCs w:val="24"/>
          <w:lang w:val="ru-RU"/>
        </w:rPr>
        <w:t xml:space="preserve"> </w:t>
      </w:r>
      <w:r w:rsidRPr="007C4B4A">
        <w:rPr>
          <w:sz w:val="24"/>
          <w:szCs w:val="24"/>
          <w:lang w:val="ru-RU"/>
        </w:rPr>
        <w:t>в</w:t>
      </w:r>
      <w:r w:rsidRPr="007C4B4A">
        <w:rPr>
          <w:spacing w:val="-33"/>
          <w:sz w:val="24"/>
          <w:szCs w:val="24"/>
          <w:lang w:val="ru-RU"/>
        </w:rPr>
        <w:t xml:space="preserve"> </w:t>
      </w:r>
      <w:r w:rsidRPr="007C4B4A">
        <w:rPr>
          <w:sz w:val="24"/>
          <w:szCs w:val="24"/>
          <w:lang w:val="ru-RU"/>
        </w:rPr>
        <w:t>освоенных</w:t>
      </w:r>
      <w:r w:rsidRPr="007C4B4A">
        <w:rPr>
          <w:spacing w:val="-33"/>
          <w:sz w:val="24"/>
          <w:szCs w:val="24"/>
          <w:lang w:val="ru-RU"/>
        </w:rPr>
        <w:t xml:space="preserve"> </w:t>
      </w:r>
      <w:r w:rsidRPr="007C4B4A">
        <w:rPr>
          <w:sz w:val="24"/>
          <w:szCs w:val="24"/>
          <w:lang w:val="ru-RU"/>
        </w:rPr>
        <w:t>учащимися</w:t>
      </w:r>
      <w:r w:rsidRPr="007C4B4A">
        <w:rPr>
          <w:spacing w:val="-14"/>
          <w:sz w:val="24"/>
          <w:szCs w:val="24"/>
          <w:lang w:val="ru-RU"/>
        </w:rPr>
        <w:t xml:space="preserve"> </w:t>
      </w:r>
      <w:r w:rsidRPr="007C4B4A">
        <w:rPr>
          <w:sz w:val="24"/>
          <w:szCs w:val="24"/>
          <w:lang w:val="ru-RU"/>
        </w:rPr>
        <w:t>знаниях</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видах</w:t>
      </w:r>
      <w:r w:rsidRPr="007C4B4A">
        <w:rPr>
          <w:spacing w:val="-14"/>
          <w:sz w:val="24"/>
          <w:szCs w:val="24"/>
          <w:lang w:val="ru-RU"/>
        </w:rPr>
        <w:t xml:space="preserve"> </w:t>
      </w:r>
      <w:r w:rsidRPr="007C4B4A">
        <w:rPr>
          <w:sz w:val="24"/>
          <w:szCs w:val="24"/>
          <w:lang w:val="ru-RU"/>
        </w:rPr>
        <w:t>деятельности.</w:t>
      </w:r>
      <w:r w:rsidRPr="007C4B4A">
        <w:rPr>
          <w:spacing w:val="-14"/>
          <w:sz w:val="24"/>
          <w:szCs w:val="24"/>
          <w:lang w:val="ru-RU"/>
        </w:rPr>
        <w:t xml:space="preserve"> </w:t>
      </w:r>
      <w:r w:rsidRPr="007C4B4A">
        <w:rPr>
          <w:sz w:val="24"/>
          <w:szCs w:val="24"/>
          <w:lang w:val="ru-RU"/>
        </w:rPr>
        <w:t>Они</w:t>
      </w:r>
      <w:r w:rsidRPr="007C4B4A">
        <w:rPr>
          <w:spacing w:val="-14"/>
          <w:sz w:val="24"/>
          <w:szCs w:val="24"/>
          <w:lang w:val="ru-RU"/>
        </w:rPr>
        <w:t xml:space="preserve"> </w:t>
      </w:r>
      <w:r w:rsidRPr="007C4B4A">
        <w:rPr>
          <w:sz w:val="24"/>
          <w:szCs w:val="24"/>
          <w:lang w:val="ru-RU"/>
        </w:rPr>
        <w:t>представлены</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следующих основных</w:t>
      </w:r>
      <w:r w:rsidRPr="007C4B4A">
        <w:rPr>
          <w:spacing w:val="-15"/>
          <w:sz w:val="24"/>
          <w:szCs w:val="24"/>
          <w:lang w:val="ru-RU"/>
        </w:rPr>
        <w:t xml:space="preserve"> </w:t>
      </w:r>
      <w:r w:rsidRPr="007C4B4A">
        <w:rPr>
          <w:sz w:val="24"/>
          <w:szCs w:val="24"/>
          <w:lang w:val="ru-RU"/>
        </w:rPr>
        <w:t>группах:</w:t>
      </w:r>
    </w:p>
    <w:p w14:paraId="5AA05FD5"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Знание хронологии, работа с хронологией</w:t>
      </w:r>
      <w:r w:rsidRPr="007C4B4A">
        <w:rPr>
          <w:sz w:val="24"/>
          <w:szCs w:val="24"/>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Знание исторических фактов, работа с фактами</w:t>
      </w:r>
      <w:r w:rsidRPr="007C4B4A">
        <w:rPr>
          <w:sz w:val="24"/>
          <w:szCs w:val="24"/>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7C4B4A" w:rsidRDefault="00C6278E" w:rsidP="00C339C8">
      <w:pPr>
        <w:ind w:left="567" w:right="-290" w:firstLine="283"/>
        <w:rPr>
          <w:sz w:val="24"/>
          <w:szCs w:val="24"/>
          <w:lang w:val="ru-RU"/>
        </w:rPr>
      </w:pPr>
      <w:r w:rsidRPr="007C4B4A">
        <w:rPr>
          <w:sz w:val="24"/>
          <w:szCs w:val="24"/>
          <w:lang w:val="ru-RU"/>
        </w:rPr>
        <w:t>3.</w:t>
      </w:r>
      <w:r w:rsidRPr="007C4B4A">
        <w:rPr>
          <w:spacing w:val="-8"/>
          <w:sz w:val="24"/>
          <w:szCs w:val="24"/>
          <w:lang w:val="ru-RU"/>
        </w:rPr>
        <w:t xml:space="preserve"> </w:t>
      </w:r>
      <w:r w:rsidRPr="007C4B4A">
        <w:rPr>
          <w:i/>
          <w:sz w:val="24"/>
          <w:szCs w:val="24"/>
          <w:lang w:val="ru-RU"/>
        </w:rPr>
        <w:t>Работа</w:t>
      </w:r>
      <w:r w:rsidRPr="007C4B4A">
        <w:rPr>
          <w:i/>
          <w:spacing w:val="-14"/>
          <w:sz w:val="24"/>
          <w:szCs w:val="24"/>
          <w:lang w:val="ru-RU"/>
        </w:rPr>
        <w:t xml:space="preserve"> </w:t>
      </w:r>
      <w:r w:rsidRPr="007C4B4A">
        <w:rPr>
          <w:i/>
          <w:sz w:val="24"/>
          <w:szCs w:val="24"/>
          <w:lang w:val="ru-RU"/>
        </w:rPr>
        <w:t>с</w:t>
      </w:r>
      <w:r w:rsidRPr="007C4B4A">
        <w:rPr>
          <w:i/>
          <w:spacing w:val="-14"/>
          <w:sz w:val="24"/>
          <w:szCs w:val="24"/>
          <w:lang w:val="ru-RU"/>
        </w:rPr>
        <w:t xml:space="preserve"> </w:t>
      </w:r>
      <w:r w:rsidRPr="007C4B4A">
        <w:rPr>
          <w:i/>
          <w:sz w:val="24"/>
          <w:szCs w:val="24"/>
          <w:lang w:val="ru-RU"/>
        </w:rPr>
        <w:t>исторической</w:t>
      </w:r>
      <w:r w:rsidRPr="007C4B4A">
        <w:rPr>
          <w:i/>
          <w:spacing w:val="-14"/>
          <w:sz w:val="24"/>
          <w:szCs w:val="24"/>
          <w:lang w:val="ru-RU"/>
        </w:rPr>
        <w:t xml:space="preserve"> </w:t>
      </w:r>
      <w:r w:rsidRPr="007C4B4A">
        <w:rPr>
          <w:i/>
          <w:sz w:val="24"/>
          <w:szCs w:val="24"/>
          <w:lang w:val="ru-RU"/>
        </w:rPr>
        <w:t>картой</w:t>
      </w:r>
      <w:r w:rsidRPr="007C4B4A">
        <w:rPr>
          <w:i/>
          <w:spacing w:val="-15"/>
          <w:sz w:val="24"/>
          <w:szCs w:val="24"/>
          <w:lang w:val="ru-RU"/>
        </w:rPr>
        <w:t xml:space="preserve"> </w:t>
      </w:r>
      <w:r w:rsidRPr="007C4B4A">
        <w:rPr>
          <w:sz w:val="24"/>
          <w:szCs w:val="24"/>
          <w:lang w:val="ru-RU"/>
        </w:rPr>
        <w:t>(картами,</w:t>
      </w:r>
      <w:r w:rsidRPr="007C4B4A">
        <w:rPr>
          <w:spacing w:val="-15"/>
          <w:sz w:val="24"/>
          <w:szCs w:val="24"/>
          <w:lang w:val="ru-RU"/>
        </w:rPr>
        <w:t xml:space="preserve"> </w:t>
      </w:r>
      <w:r w:rsidRPr="007C4B4A">
        <w:rPr>
          <w:sz w:val="24"/>
          <w:szCs w:val="24"/>
          <w:lang w:val="ru-RU"/>
        </w:rPr>
        <w:t>размещенными в</w:t>
      </w:r>
      <w:r w:rsidRPr="007C4B4A">
        <w:rPr>
          <w:spacing w:val="-19"/>
          <w:sz w:val="24"/>
          <w:szCs w:val="24"/>
          <w:lang w:val="ru-RU"/>
        </w:rPr>
        <w:t xml:space="preserve"> </w:t>
      </w:r>
      <w:r w:rsidRPr="007C4B4A">
        <w:rPr>
          <w:sz w:val="24"/>
          <w:szCs w:val="24"/>
          <w:lang w:val="ru-RU"/>
        </w:rPr>
        <w:t>учебниках,</w:t>
      </w:r>
      <w:r w:rsidRPr="007C4B4A">
        <w:rPr>
          <w:spacing w:val="-19"/>
          <w:sz w:val="24"/>
          <w:szCs w:val="24"/>
          <w:lang w:val="ru-RU"/>
        </w:rPr>
        <w:t xml:space="preserve"> </w:t>
      </w:r>
      <w:r w:rsidRPr="007C4B4A">
        <w:rPr>
          <w:sz w:val="24"/>
          <w:szCs w:val="24"/>
          <w:lang w:val="ru-RU"/>
        </w:rPr>
        <w:t>атласах,</w:t>
      </w:r>
      <w:r w:rsidRPr="007C4B4A">
        <w:rPr>
          <w:spacing w:val="-19"/>
          <w:sz w:val="24"/>
          <w:szCs w:val="24"/>
          <w:lang w:val="ru-RU"/>
        </w:rPr>
        <w:t xml:space="preserve"> </w:t>
      </w:r>
      <w:r w:rsidRPr="007C4B4A">
        <w:rPr>
          <w:sz w:val="24"/>
          <w:szCs w:val="24"/>
          <w:lang w:val="ru-RU"/>
        </w:rPr>
        <w:t>на</w:t>
      </w:r>
      <w:r w:rsidRPr="007C4B4A">
        <w:rPr>
          <w:spacing w:val="-19"/>
          <w:sz w:val="24"/>
          <w:szCs w:val="24"/>
          <w:lang w:val="ru-RU"/>
        </w:rPr>
        <w:t xml:space="preserve"> </w:t>
      </w:r>
      <w:r w:rsidRPr="007C4B4A">
        <w:rPr>
          <w:sz w:val="24"/>
          <w:szCs w:val="24"/>
          <w:lang w:val="ru-RU"/>
        </w:rPr>
        <w:t>электронных</w:t>
      </w:r>
      <w:r w:rsidRPr="007C4B4A">
        <w:rPr>
          <w:spacing w:val="-19"/>
          <w:sz w:val="24"/>
          <w:szCs w:val="24"/>
          <w:lang w:val="ru-RU"/>
        </w:rPr>
        <w:t xml:space="preserve"> </w:t>
      </w:r>
      <w:r w:rsidRPr="007C4B4A">
        <w:rPr>
          <w:sz w:val="24"/>
          <w:szCs w:val="24"/>
          <w:lang w:val="ru-RU"/>
        </w:rPr>
        <w:t>носителях</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pacing w:val="-3"/>
          <w:sz w:val="24"/>
          <w:szCs w:val="24"/>
          <w:lang w:val="ru-RU"/>
        </w:rPr>
        <w:t>т.</w:t>
      </w:r>
      <w:r w:rsidRPr="007C4B4A">
        <w:rPr>
          <w:spacing w:val="-19"/>
          <w:sz w:val="24"/>
          <w:szCs w:val="24"/>
          <w:lang w:val="ru-RU"/>
        </w:rPr>
        <w:t xml:space="preserve"> </w:t>
      </w:r>
      <w:r w:rsidRPr="007C4B4A">
        <w:rPr>
          <w:sz w:val="24"/>
          <w:szCs w:val="24"/>
          <w:lang w:val="ru-RU"/>
        </w:rPr>
        <w:t>д.):</w:t>
      </w:r>
      <w:r w:rsidRPr="007C4B4A">
        <w:rPr>
          <w:spacing w:val="-19"/>
          <w:sz w:val="24"/>
          <w:szCs w:val="24"/>
          <w:lang w:val="ru-RU"/>
        </w:rPr>
        <w:t xml:space="preserve"> </w:t>
      </w:r>
      <w:r w:rsidRPr="007C4B4A">
        <w:rPr>
          <w:sz w:val="24"/>
          <w:szCs w:val="24"/>
          <w:lang w:val="ru-RU"/>
        </w:rPr>
        <w:t>читать историческую карту с опорой на легенду; находить и показывать</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исторической</w:t>
      </w:r>
      <w:r w:rsidRPr="007C4B4A">
        <w:rPr>
          <w:spacing w:val="-12"/>
          <w:sz w:val="24"/>
          <w:szCs w:val="24"/>
          <w:lang w:val="ru-RU"/>
        </w:rPr>
        <w:t xml:space="preserve"> </w:t>
      </w:r>
      <w:r w:rsidRPr="007C4B4A">
        <w:rPr>
          <w:sz w:val="24"/>
          <w:szCs w:val="24"/>
          <w:lang w:val="ru-RU"/>
        </w:rPr>
        <w:t>карте</w:t>
      </w:r>
      <w:r w:rsidRPr="007C4B4A">
        <w:rPr>
          <w:spacing w:val="-12"/>
          <w:sz w:val="24"/>
          <w:szCs w:val="24"/>
          <w:lang w:val="ru-RU"/>
        </w:rPr>
        <w:t xml:space="preserve"> </w:t>
      </w:r>
      <w:r w:rsidRPr="007C4B4A">
        <w:rPr>
          <w:sz w:val="24"/>
          <w:szCs w:val="24"/>
          <w:lang w:val="ru-RU"/>
        </w:rPr>
        <w:t>территории</w:t>
      </w:r>
      <w:r w:rsidRPr="007C4B4A">
        <w:rPr>
          <w:spacing w:val="-12"/>
          <w:sz w:val="24"/>
          <w:szCs w:val="24"/>
          <w:lang w:val="ru-RU"/>
        </w:rPr>
        <w:t xml:space="preserve"> </w:t>
      </w:r>
      <w:r w:rsidRPr="007C4B4A">
        <w:rPr>
          <w:sz w:val="24"/>
          <w:szCs w:val="24"/>
          <w:lang w:val="ru-RU"/>
        </w:rPr>
        <w:t>государств,</w:t>
      </w:r>
      <w:r w:rsidRPr="007C4B4A">
        <w:rPr>
          <w:spacing w:val="-12"/>
          <w:sz w:val="24"/>
          <w:szCs w:val="24"/>
          <w:lang w:val="ru-RU"/>
        </w:rPr>
        <w:t xml:space="preserve"> </w:t>
      </w:r>
      <w:r w:rsidRPr="007C4B4A">
        <w:rPr>
          <w:sz w:val="24"/>
          <w:szCs w:val="24"/>
          <w:lang w:val="ru-RU"/>
        </w:rPr>
        <w:t>маршруты передвижений</w:t>
      </w:r>
      <w:r w:rsidRPr="007C4B4A">
        <w:rPr>
          <w:spacing w:val="-36"/>
          <w:sz w:val="24"/>
          <w:szCs w:val="24"/>
          <w:lang w:val="ru-RU"/>
        </w:rPr>
        <w:t xml:space="preserve"> </w:t>
      </w:r>
      <w:r w:rsidRPr="007C4B4A">
        <w:rPr>
          <w:sz w:val="24"/>
          <w:szCs w:val="24"/>
          <w:lang w:val="ru-RU"/>
        </w:rPr>
        <w:t>значительных</w:t>
      </w:r>
      <w:r w:rsidRPr="007C4B4A">
        <w:rPr>
          <w:spacing w:val="-36"/>
          <w:sz w:val="24"/>
          <w:szCs w:val="24"/>
          <w:lang w:val="ru-RU"/>
        </w:rPr>
        <w:t xml:space="preserve"> </w:t>
      </w:r>
      <w:r w:rsidRPr="007C4B4A">
        <w:rPr>
          <w:sz w:val="24"/>
          <w:szCs w:val="24"/>
          <w:lang w:val="ru-RU"/>
        </w:rPr>
        <w:t>групп</w:t>
      </w:r>
      <w:r w:rsidRPr="007C4B4A">
        <w:rPr>
          <w:spacing w:val="-36"/>
          <w:sz w:val="24"/>
          <w:szCs w:val="24"/>
          <w:lang w:val="ru-RU"/>
        </w:rPr>
        <w:t xml:space="preserve"> </w:t>
      </w:r>
      <w:r w:rsidRPr="007C4B4A">
        <w:rPr>
          <w:sz w:val="24"/>
          <w:szCs w:val="24"/>
          <w:lang w:val="ru-RU"/>
        </w:rPr>
        <w:t>людей,</w:t>
      </w:r>
      <w:r w:rsidRPr="007C4B4A">
        <w:rPr>
          <w:spacing w:val="-36"/>
          <w:sz w:val="24"/>
          <w:szCs w:val="24"/>
          <w:lang w:val="ru-RU"/>
        </w:rPr>
        <w:t xml:space="preserve"> </w:t>
      </w:r>
      <w:r w:rsidRPr="007C4B4A">
        <w:rPr>
          <w:sz w:val="24"/>
          <w:szCs w:val="24"/>
          <w:lang w:val="ru-RU"/>
        </w:rPr>
        <w:t>места</w:t>
      </w:r>
      <w:r w:rsidRPr="007C4B4A">
        <w:rPr>
          <w:spacing w:val="-36"/>
          <w:sz w:val="24"/>
          <w:szCs w:val="24"/>
          <w:lang w:val="ru-RU"/>
        </w:rPr>
        <w:t xml:space="preserve"> </w:t>
      </w:r>
      <w:r w:rsidRPr="007C4B4A">
        <w:rPr>
          <w:sz w:val="24"/>
          <w:szCs w:val="24"/>
          <w:lang w:val="ru-RU"/>
        </w:rPr>
        <w:t>значительных событий и</w:t>
      </w:r>
      <w:r w:rsidRPr="007C4B4A">
        <w:rPr>
          <w:spacing w:val="-23"/>
          <w:sz w:val="24"/>
          <w:szCs w:val="24"/>
          <w:lang w:val="ru-RU"/>
        </w:rPr>
        <w:t xml:space="preserve"> </w:t>
      </w:r>
      <w:r w:rsidRPr="007C4B4A">
        <w:rPr>
          <w:sz w:val="24"/>
          <w:szCs w:val="24"/>
          <w:lang w:val="ru-RU"/>
        </w:rPr>
        <w:t>др.</w:t>
      </w:r>
    </w:p>
    <w:p w14:paraId="0C60659A" w14:textId="3249B64C"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 xml:space="preserve">Работа с историческими источниками </w:t>
      </w:r>
      <w:r w:rsidRPr="007C4B4A">
        <w:rPr>
          <w:sz w:val="24"/>
          <w:szCs w:val="24"/>
          <w:lang w:val="ru-RU"/>
        </w:rPr>
        <w:t>(фрагментами аутентичных источников)</w:t>
      </w:r>
      <w:r w:rsidR="006A1F11" w:rsidRPr="007C4B4A">
        <w:rPr>
          <w:rStyle w:val="ad"/>
          <w:sz w:val="24"/>
          <w:szCs w:val="24"/>
          <w:lang w:val="ru-RU"/>
        </w:rPr>
        <w:footnoteReference w:id="10"/>
      </w:r>
      <w:r w:rsidRPr="007C4B4A">
        <w:rPr>
          <w:sz w:val="24"/>
          <w:szCs w:val="24"/>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Описание (реконструкция)</w:t>
      </w:r>
      <w:r w:rsidRPr="007C4B4A">
        <w:rPr>
          <w:sz w:val="24"/>
          <w:szCs w:val="24"/>
          <w:lang w:val="ru-RU"/>
        </w:rPr>
        <w:t>: рассказывать (устно или письменно) об исторических событиях, их участниках; характеризовать</w:t>
      </w:r>
      <w:r w:rsidRPr="007C4B4A">
        <w:rPr>
          <w:spacing w:val="-13"/>
          <w:sz w:val="24"/>
          <w:szCs w:val="24"/>
          <w:lang w:val="ru-RU"/>
        </w:rPr>
        <w:t xml:space="preserve"> </w:t>
      </w:r>
      <w:r w:rsidRPr="007C4B4A">
        <w:rPr>
          <w:sz w:val="24"/>
          <w:szCs w:val="24"/>
          <w:lang w:val="ru-RU"/>
        </w:rPr>
        <w:t>условия</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образ</w:t>
      </w:r>
      <w:r w:rsidRPr="007C4B4A">
        <w:rPr>
          <w:spacing w:val="-13"/>
          <w:sz w:val="24"/>
          <w:szCs w:val="24"/>
          <w:lang w:val="ru-RU"/>
        </w:rPr>
        <w:t xml:space="preserve"> </w:t>
      </w:r>
      <w:r w:rsidRPr="007C4B4A">
        <w:rPr>
          <w:sz w:val="24"/>
          <w:szCs w:val="24"/>
          <w:lang w:val="ru-RU"/>
        </w:rPr>
        <w:t>жизни,</w:t>
      </w:r>
      <w:r w:rsidRPr="007C4B4A">
        <w:rPr>
          <w:spacing w:val="-13"/>
          <w:sz w:val="24"/>
          <w:szCs w:val="24"/>
          <w:lang w:val="ru-RU"/>
        </w:rPr>
        <w:t xml:space="preserve"> </w:t>
      </w:r>
      <w:r w:rsidRPr="007C4B4A">
        <w:rPr>
          <w:sz w:val="24"/>
          <w:szCs w:val="24"/>
          <w:lang w:val="ru-RU"/>
        </w:rPr>
        <w:t>занятия</w:t>
      </w:r>
      <w:r w:rsidRPr="007C4B4A">
        <w:rPr>
          <w:spacing w:val="-13"/>
          <w:sz w:val="24"/>
          <w:szCs w:val="24"/>
          <w:lang w:val="ru-RU"/>
        </w:rPr>
        <w:t xml:space="preserve"> </w:t>
      </w:r>
      <w:r w:rsidRPr="007C4B4A">
        <w:rPr>
          <w:sz w:val="24"/>
          <w:szCs w:val="24"/>
          <w:lang w:val="ru-RU"/>
        </w:rPr>
        <w:t>людей</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различные исторические</w:t>
      </w:r>
      <w:r w:rsidRPr="007C4B4A">
        <w:rPr>
          <w:spacing w:val="-28"/>
          <w:sz w:val="24"/>
          <w:szCs w:val="24"/>
          <w:lang w:val="ru-RU"/>
        </w:rPr>
        <w:t xml:space="preserve"> </w:t>
      </w:r>
      <w:r w:rsidRPr="007C4B4A">
        <w:rPr>
          <w:sz w:val="24"/>
          <w:szCs w:val="24"/>
          <w:lang w:val="ru-RU"/>
        </w:rPr>
        <w:t>эпохи;</w:t>
      </w:r>
      <w:r w:rsidRPr="007C4B4A">
        <w:rPr>
          <w:spacing w:val="-28"/>
          <w:sz w:val="24"/>
          <w:szCs w:val="24"/>
          <w:lang w:val="ru-RU"/>
        </w:rPr>
        <w:t xml:space="preserve"> </w:t>
      </w:r>
      <w:r w:rsidRPr="007C4B4A">
        <w:rPr>
          <w:sz w:val="24"/>
          <w:szCs w:val="24"/>
          <w:lang w:val="ru-RU"/>
        </w:rPr>
        <w:t>составлять</w:t>
      </w:r>
      <w:r w:rsidRPr="007C4B4A">
        <w:rPr>
          <w:spacing w:val="-28"/>
          <w:sz w:val="24"/>
          <w:szCs w:val="24"/>
          <w:lang w:val="ru-RU"/>
        </w:rPr>
        <w:t xml:space="preserve"> </w:t>
      </w:r>
      <w:r w:rsidRPr="007C4B4A">
        <w:rPr>
          <w:sz w:val="24"/>
          <w:szCs w:val="24"/>
          <w:lang w:val="ru-RU"/>
        </w:rPr>
        <w:t>описание</w:t>
      </w:r>
      <w:r w:rsidRPr="007C4B4A">
        <w:rPr>
          <w:spacing w:val="-28"/>
          <w:sz w:val="24"/>
          <w:szCs w:val="24"/>
          <w:lang w:val="ru-RU"/>
        </w:rPr>
        <w:t xml:space="preserve"> </w:t>
      </w:r>
      <w:r w:rsidRPr="007C4B4A">
        <w:rPr>
          <w:sz w:val="24"/>
          <w:szCs w:val="24"/>
          <w:lang w:val="ru-RU"/>
        </w:rPr>
        <w:t>исторических</w:t>
      </w:r>
      <w:r w:rsidRPr="007C4B4A">
        <w:rPr>
          <w:spacing w:val="-28"/>
          <w:sz w:val="24"/>
          <w:szCs w:val="24"/>
          <w:lang w:val="ru-RU"/>
        </w:rPr>
        <w:t xml:space="preserve"> </w:t>
      </w:r>
      <w:r w:rsidRPr="007C4B4A">
        <w:rPr>
          <w:sz w:val="24"/>
          <w:szCs w:val="24"/>
          <w:lang w:val="ru-RU"/>
        </w:rPr>
        <w:t>объектов, памятников на основе текста и иллюстраций учебника, дополнительной литературы, макетов и т.</w:t>
      </w:r>
      <w:r w:rsidRPr="007C4B4A">
        <w:rPr>
          <w:spacing w:val="1"/>
          <w:sz w:val="24"/>
          <w:szCs w:val="24"/>
          <w:lang w:val="ru-RU"/>
        </w:rPr>
        <w:t xml:space="preserve"> </w:t>
      </w:r>
      <w:r w:rsidRPr="007C4B4A">
        <w:rPr>
          <w:sz w:val="24"/>
          <w:szCs w:val="24"/>
          <w:lang w:val="ru-RU"/>
        </w:rPr>
        <w:t>п.</w:t>
      </w:r>
    </w:p>
    <w:p w14:paraId="03EF3886"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Анализ, объяснение: </w:t>
      </w:r>
      <w:r w:rsidRPr="007C4B4A">
        <w:rPr>
          <w:sz w:val="24"/>
          <w:szCs w:val="24"/>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Работа с версиями, оценками</w:t>
      </w:r>
      <w:r w:rsidRPr="007C4B4A">
        <w:rPr>
          <w:sz w:val="24"/>
          <w:szCs w:val="24"/>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7C4B4A">
        <w:rPr>
          <w:sz w:val="24"/>
          <w:szCs w:val="24"/>
          <w:lang w:val="ru-RU"/>
        </w:rPr>
        <w:t xml:space="preserve"> </w:t>
      </w:r>
      <w:r w:rsidRPr="007C4B4A">
        <w:rPr>
          <w:sz w:val="24"/>
          <w:szCs w:val="24"/>
          <w:lang w:val="ru-RU"/>
        </w:rPr>
        <w:t>и личностей в истории; составлять характеристику исторической личности (по предложенному или самостоятельно составленному</w:t>
      </w:r>
      <w:r w:rsidRPr="007C4B4A">
        <w:rPr>
          <w:spacing w:val="48"/>
          <w:sz w:val="24"/>
          <w:szCs w:val="24"/>
          <w:lang w:val="ru-RU"/>
        </w:rPr>
        <w:t xml:space="preserve"> </w:t>
      </w:r>
      <w:r w:rsidRPr="007C4B4A">
        <w:rPr>
          <w:sz w:val="24"/>
          <w:szCs w:val="24"/>
          <w:lang w:val="ru-RU"/>
        </w:rPr>
        <w:t>плану).</w:t>
      </w:r>
    </w:p>
    <w:p w14:paraId="4CEAE651" w14:textId="14D68FD6"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Применение исторических знаний и умений</w:t>
      </w:r>
      <w:r w:rsidRPr="007C4B4A">
        <w:rPr>
          <w:sz w:val="24"/>
          <w:szCs w:val="24"/>
          <w:lang w:val="ru-RU"/>
        </w:rPr>
        <w:t>: опираться на исторические знания при выяснении причин и сущности,  а</w:t>
      </w:r>
      <w:r w:rsidRPr="007C4B4A">
        <w:rPr>
          <w:spacing w:val="-13"/>
          <w:sz w:val="24"/>
          <w:szCs w:val="24"/>
          <w:lang w:val="ru-RU"/>
        </w:rPr>
        <w:t xml:space="preserve"> </w:t>
      </w:r>
      <w:r w:rsidRPr="007C4B4A">
        <w:rPr>
          <w:sz w:val="24"/>
          <w:szCs w:val="24"/>
          <w:lang w:val="ru-RU"/>
        </w:rPr>
        <w:t>также</w:t>
      </w:r>
      <w:r w:rsidRPr="007C4B4A">
        <w:rPr>
          <w:spacing w:val="-13"/>
          <w:sz w:val="24"/>
          <w:szCs w:val="24"/>
          <w:lang w:val="ru-RU"/>
        </w:rPr>
        <w:t xml:space="preserve"> </w:t>
      </w:r>
      <w:r w:rsidRPr="007C4B4A">
        <w:rPr>
          <w:sz w:val="24"/>
          <w:szCs w:val="24"/>
          <w:lang w:val="ru-RU"/>
        </w:rPr>
        <w:t>оценке</w:t>
      </w:r>
      <w:r w:rsidRPr="007C4B4A">
        <w:rPr>
          <w:spacing w:val="-13"/>
          <w:sz w:val="24"/>
          <w:szCs w:val="24"/>
          <w:lang w:val="ru-RU"/>
        </w:rPr>
        <w:t xml:space="preserve"> </w:t>
      </w:r>
      <w:r w:rsidRPr="007C4B4A">
        <w:rPr>
          <w:sz w:val="24"/>
          <w:szCs w:val="24"/>
          <w:lang w:val="ru-RU"/>
        </w:rPr>
        <w:t>современных</w:t>
      </w:r>
      <w:r w:rsidRPr="007C4B4A">
        <w:rPr>
          <w:spacing w:val="-13"/>
          <w:sz w:val="24"/>
          <w:szCs w:val="24"/>
          <w:lang w:val="ru-RU"/>
        </w:rPr>
        <w:t xml:space="preserve"> </w:t>
      </w:r>
      <w:r w:rsidRPr="007C4B4A">
        <w:rPr>
          <w:sz w:val="24"/>
          <w:szCs w:val="24"/>
          <w:lang w:val="ru-RU"/>
        </w:rPr>
        <w:t>событий;</w:t>
      </w:r>
      <w:r w:rsidRPr="007C4B4A">
        <w:rPr>
          <w:spacing w:val="-13"/>
          <w:sz w:val="24"/>
          <w:szCs w:val="24"/>
          <w:lang w:val="ru-RU"/>
        </w:rPr>
        <w:t xml:space="preserve"> </w:t>
      </w:r>
      <w:r w:rsidRPr="007C4B4A">
        <w:rPr>
          <w:sz w:val="24"/>
          <w:szCs w:val="24"/>
          <w:lang w:val="ru-RU"/>
        </w:rPr>
        <w:t>использовать</w:t>
      </w:r>
      <w:r w:rsidRPr="007C4B4A">
        <w:rPr>
          <w:spacing w:val="-13"/>
          <w:sz w:val="24"/>
          <w:szCs w:val="24"/>
          <w:lang w:val="ru-RU"/>
        </w:rPr>
        <w:t xml:space="preserve"> </w:t>
      </w:r>
      <w:r w:rsidRPr="007C4B4A">
        <w:rPr>
          <w:sz w:val="24"/>
          <w:szCs w:val="24"/>
          <w:lang w:val="ru-RU"/>
        </w:rPr>
        <w:t>знания</w:t>
      </w:r>
      <w:r w:rsidRPr="007C4B4A">
        <w:rPr>
          <w:spacing w:val="-13"/>
          <w:sz w:val="24"/>
          <w:szCs w:val="24"/>
          <w:lang w:val="ru-RU"/>
        </w:rPr>
        <w:t xml:space="preserve"> </w:t>
      </w:r>
      <w:r w:rsidRPr="007C4B4A">
        <w:rPr>
          <w:sz w:val="24"/>
          <w:szCs w:val="24"/>
          <w:lang w:val="ru-RU"/>
        </w:rPr>
        <w:t>об истории</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культуре</w:t>
      </w:r>
      <w:r w:rsidRPr="007C4B4A">
        <w:rPr>
          <w:spacing w:val="-12"/>
          <w:sz w:val="24"/>
          <w:szCs w:val="24"/>
          <w:lang w:val="ru-RU"/>
        </w:rPr>
        <w:t xml:space="preserve"> </w:t>
      </w:r>
      <w:r w:rsidRPr="007C4B4A">
        <w:rPr>
          <w:sz w:val="24"/>
          <w:szCs w:val="24"/>
          <w:lang w:val="ru-RU"/>
        </w:rPr>
        <w:t>своего</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других</w:t>
      </w:r>
      <w:r w:rsidRPr="007C4B4A">
        <w:rPr>
          <w:spacing w:val="-12"/>
          <w:sz w:val="24"/>
          <w:szCs w:val="24"/>
          <w:lang w:val="ru-RU"/>
        </w:rPr>
        <w:t xml:space="preserve"> </w:t>
      </w:r>
      <w:r w:rsidRPr="007C4B4A">
        <w:rPr>
          <w:sz w:val="24"/>
          <w:szCs w:val="24"/>
          <w:lang w:val="ru-RU"/>
        </w:rPr>
        <w:t>народов</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общении</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школе и внешкольной жизни, как основу диалога в поликультурной среде; способствовать сохранению памятников истории  и</w:t>
      </w:r>
      <w:r w:rsidRPr="007C4B4A">
        <w:rPr>
          <w:spacing w:val="12"/>
          <w:sz w:val="24"/>
          <w:szCs w:val="24"/>
          <w:lang w:val="ru-RU"/>
        </w:rPr>
        <w:t xml:space="preserve"> </w:t>
      </w:r>
      <w:r w:rsidRPr="007C4B4A">
        <w:rPr>
          <w:sz w:val="24"/>
          <w:szCs w:val="24"/>
          <w:lang w:val="ru-RU"/>
        </w:rPr>
        <w:t>культуры.</w:t>
      </w:r>
    </w:p>
    <w:p w14:paraId="6A9298F9" w14:textId="7293C1AB" w:rsidR="0078552F" w:rsidRPr="007C4B4A" w:rsidRDefault="00C6278E" w:rsidP="00C339C8">
      <w:pPr>
        <w:ind w:left="567" w:right="-290" w:firstLine="283"/>
        <w:rPr>
          <w:sz w:val="24"/>
          <w:szCs w:val="24"/>
          <w:lang w:val="ru-RU"/>
        </w:rPr>
      </w:pPr>
      <w:r w:rsidRPr="007C4B4A">
        <w:rPr>
          <w:sz w:val="24"/>
          <w:szCs w:val="24"/>
          <w:lang w:val="ru-RU"/>
        </w:rPr>
        <w:t>Приведенный</w:t>
      </w:r>
      <w:r w:rsidRPr="007C4B4A">
        <w:rPr>
          <w:spacing w:val="-16"/>
          <w:sz w:val="24"/>
          <w:szCs w:val="24"/>
          <w:lang w:val="ru-RU"/>
        </w:rPr>
        <w:t xml:space="preserve"> </w:t>
      </w:r>
      <w:r w:rsidRPr="007C4B4A">
        <w:rPr>
          <w:sz w:val="24"/>
          <w:szCs w:val="24"/>
          <w:lang w:val="ru-RU"/>
        </w:rPr>
        <w:t>перечень</w:t>
      </w:r>
      <w:r w:rsidRPr="007C4B4A">
        <w:rPr>
          <w:spacing w:val="-16"/>
          <w:sz w:val="24"/>
          <w:szCs w:val="24"/>
          <w:lang w:val="ru-RU"/>
        </w:rPr>
        <w:t xml:space="preserve"> </w:t>
      </w:r>
      <w:r w:rsidRPr="007C4B4A">
        <w:rPr>
          <w:sz w:val="24"/>
          <w:szCs w:val="24"/>
          <w:lang w:val="ru-RU"/>
        </w:rPr>
        <w:t>служит</w:t>
      </w:r>
      <w:r w:rsidRPr="007C4B4A">
        <w:rPr>
          <w:spacing w:val="-16"/>
          <w:sz w:val="24"/>
          <w:szCs w:val="24"/>
          <w:lang w:val="ru-RU"/>
        </w:rPr>
        <w:t xml:space="preserve"> </w:t>
      </w:r>
      <w:r w:rsidRPr="007C4B4A">
        <w:rPr>
          <w:sz w:val="24"/>
          <w:szCs w:val="24"/>
          <w:lang w:val="ru-RU"/>
        </w:rPr>
        <w:t>ориентиром:</w:t>
      </w:r>
      <w:r w:rsidRPr="007C4B4A">
        <w:rPr>
          <w:spacing w:val="-16"/>
          <w:sz w:val="24"/>
          <w:szCs w:val="24"/>
          <w:lang w:val="ru-RU"/>
        </w:rPr>
        <w:t xml:space="preserve"> </w:t>
      </w:r>
      <w:r w:rsidRPr="007C4B4A">
        <w:rPr>
          <w:sz w:val="24"/>
          <w:szCs w:val="24"/>
          <w:lang w:val="ru-RU"/>
        </w:rPr>
        <w:t>а)</w:t>
      </w:r>
      <w:r w:rsidRPr="007C4B4A">
        <w:rPr>
          <w:spacing w:val="-16"/>
          <w:sz w:val="24"/>
          <w:szCs w:val="24"/>
          <w:lang w:val="ru-RU"/>
        </w:rPr>
        <w:t xml:space="preserve"> </w:t>
      </w:r>
      <w:r w:rsidRPr="007C4B4A">
        <w:rPr>
          <w:sz w:val="24"/>
          <w:szCs w:val="24"/>
          <w:lang w:val="ru-RU"/>
        </w:rPr>
        <w:t>для</w:t>
      </w:r>
      <w:r w:rsidRPr="007C4B4A">
        <w:rPr>
          <w:spacing w:val="-16"/>
          <w:sz w:val="24"/>
          <w:szCs w:val="24"/>
          <w:lang w:val="ru-RU"/>
        </w:rPr>
        <w:t xml:space="preserve"> </w:t>
      </w:r>
      <w:r w:rsidRPr="007C4B4A">
        <w:rPr>
          <w:sz w:val="24"/>
          <w:szCs w:val="24"/>
          <w:lang w:val="ru-RU"/>
        </w:rPr>
        <w:t xml:space="preserve">планирования и организации познавательной деятельности </w:t>
      </w:r>
      <w:r w:rsidRPr="007C4B4A">
        <w:rPr>
          <w:spacing w:val="7"/>
          <w:sz w:val="24"/>
          <w:szCs w:val="24"/>
          <w:lang w:val="ru-RU"/>
        </w:rPr>
        <w:t xml:space="preserve"> </w:t>
      </w:r>
      <w:r w:rsidRPr="007C4B4A">
        <w:rPr>
          <w:sz w:val="24"/>
          <w:szCs w:val="24"/>
          <w:lang w:val="ru-RU"/>
        </w:rPr>
        <w:t>школьни</w:t>
      </w:r>
      <w:r w:rsidR="0078552F" w:rsidRPr="007C4B4A">
        <w:rPr>
          <w:sz w:val="24"/>
          <w:szCs w:val="24"/>
          <w:lang w:val="ru-RU"/>
        </w:rPr>
        <w:t>ков</w:t>
      </w:r>
      <w:r w:rsidR="0078552F" w:rsidRPr="007C4B4A">
        <w:rPr>
          <w:spacing w:val="-13"/>
          <w:sz w:val="24"/>
          <w:szCs w:val="24"/>
          <w:lang w:val="ru-RU"/>
        </w:rPr>
        <w:t xml:space="preserve"> </w:t>
      </w:r>
      <w:r w:rsidR="0078552F" w:rsidRPr="007C4B4A">
        <w:rPr>
          <w:sz w:val="24"/>
          <w:szCs w:val="24"/>
          <w:lang w:val="ru-RU"/>
        </w:rPr>
        <w:t>при</w:t>
      </w:r>
      <w:r w:rsidR="0078552F" w:rsidRPr="007C4B4A">
        <w:rPr>
          <w:spacing w:val="-13"/>
          <w:sz w:val="24"/>
          <w:szCs w:val="24"/>
          <w:lang w:val="ru-RU"/>
        </w:rPr>
        <w:t xml:space="preserve"> </w:t>
      </w:r>
      <w:r w:rsidR="0078552F" w:rsidRPr="007C4B4A">
        <w:rPr>
          <w:sz w:val="24"/>
          <w:szCs w:val="24"/>
          <w:lang w:val="ru-RU"/>
        </w:rPr>
        <w:t>изучении</w:t>
      </w:r>
      <w:r w:rsidR="0078552F" w:rsidRPr="007C4B4A">
        <w:rPr>
          <w:spacing w:val="-13"/>
          <w:sz w:val="24"/>
          <w:szCs w:val="24"/>
          <w:lang w:val="ru-RU"/>
        </w:rPr>
        <w:t xml:space="preserve"> </w:t>
      </w:r>
      <w:r w:rsidR="0078552F" w:rsidRPr="007C4B4A">
        <w:rPr>
          <w:sz w:val="24"/>
          <w:szCs w:val="24"/>
          <w:lang w:val="ru-RU"/>
        </w:rPr>
        <w:t>истории</w:t>
      </w:r>
      <w:r w:rsidR="0078552F" w:rsidRPr="007C4B4A">
        <w:rPr>
          <w:spacing w:val="-13"/>
          <w:sz w:val="24"/>
          <w:szCs w:val="24"/>
          <w:lang w:val="ru-RU"/>
        </w:rPr>
        <w:t xml:space="preserve"> </w:t>
      </w:r>
      <w:r w:rsidR="0078552F" w:rsidRPr="007C4B4A">
        <w:rPr>
          <w:sz w:val="24"/>
          <w:szCs w:val="24"/>
          <w:lang w:val="ru-RU"/>
        </w:rPr>
        <w:t>(в</w:t>
      </w:r>
      <w:r w:rsidR="0078552F" w:rsidRPr="007C4B4A">
        <w:rPr>
          <w:spacing w:val="-13"/>
          <w:sz w:val="24"/>
          <w:szCs w:val="24"/>
          <w:lang w:val="ru-RU"/>
        </w:rPr>
        <w:t xml:space="preserve"> </w:t>
      </w:r>
      <w:r w:rsidR="0078552F" w:rsidRPr="007C4B4A">
        <w:rPr>
          <w:sz w:val="24"/>
          <w:szCs w:val="24"/>
          <w:lang w:val="ru-RU"/>
        </w:rPr>
        <w:t>том</w:t>
      </w:r>
      <w:r w:rsidR="0078552F" w:rsidRPr="007C4B4A">
        <w:rPr>
          <w:spacing w:val="-13"/>
          <w:sz w:val="24"/>
          <w:szCs w:val="24"/>
          <w:lang w:val="ru-RU"/>
        </w:rPr>
        <w:t xml:space="preserve"> </w:t>
      </w:r>
      <w:r w:rsidR="0078552F" w:rsidRPr="007C4B4A">
        <w:rPr>
          <w:sz w:val="24"/>
          <w:szCs w:val="24"/>
          <w:lang w:val="ru-RU"/>
        </w:rPr>
        <w:t>числе</w:t>
      </w:r>
      <w:r w:rsidR="0078552F" w:rsidRPr="007C4B4A">
        <w:rPr>
          <w:spacing w:val="-13"/>
          <w:sz w:val="24"/>
          <w:szCs w:val="24"/>
          <w:lang w:val="ru-RU"/>
        </w:rPr>
        <w:t xml:space="preserve"> </w:t>
      </w:r>
      <w:r w:rsidR="00BD6D2B" w:rsidRPr="007C4B4A">
        <w:rPr>
          <w:sz w:val="24"/>
          <w:szCs w:val="24"/>
          <w:lang w:val="ru-RU"/>
        </w:rPr>
        <w:t>–</w:t>
      </w:r>
      <w:r w:rsidR="0078552F" w:rsidRPr="007C4B4A">
        <w:rPr>
          <w:spacing w:val="-13"/>
          <w:sz w:val="24"/>
          <w:szCs w:val="24"/>
          <w:lang w:val="ru-RU"/>
        </w:rPr>
        <w:t xml:space="preserve"> </w:t>
      </w:r>
      <w:r w:rsidR="0078552F" w:rsidRPr="007C4B4A">
        <w:rPr>
          <w:sz w:val="24"/>
          <w:szCs w:val="24"/>
          <w:lang w:val="ru-RU"/>
        </w:rPr>
        <w:t>разработки</w:t>
      </w:r>
      <w:r w:rsidR="0078552F" w:rsidRPr="007C4B4A">
        <w:rPr>
          <w:spacing w:val="-13"/>
          <w:sz w:val="24"/>
          <w:szCs w:val="24"/>
          <w:lang w:val="ru-RU"/>
        </w:rPr>
        <w:t xml:space="preserve"> </w:t>
      </w:r>
      <w:r w:rsidR="0078552F" w:rsidRPr="007C4B4A">
        <w:rPr>
          <w:sz w:val="24"/>
          <w:szCs w:val="24"/>
          <w:lang w:val="ru-RU"/>
        </w:rPr>
        <w:t>системы познавательных задач); б) при измерении и оценке достигнутых учащимися</w:t>
      </w:r>
      <w:r w:rsidR="0078552F" w:rsidRPr="007C4B4A">
        <w:rPr>
          <w:spacing w:val="-5"/>
          <w:sz w:val="24"/>
          <w:szCs w:val="24"/>
          <w:lang w:val="ru-RU"/>
        </w:rPr>
        <w:t xml:space="preserve"> </w:t>
      </w:r>
      <w:r w:rsidR="0078552F" w:rsidRPr="007C4B4A">
        <w:rPr>
          <w:sz w:val="24"/>
          <w:szCs w:val="24"/>
          <w:lang w:val="ru-RU"/>
        </w:rPr>
        <w:t>результатов.</w:t>
      </w:r>
    </w:p>
    <w:p w14:paraId="150389B6" w14:textId="77777777" w:rsidR="0078552F" w:rsidRPr="007C4B4A" w:rsidRDefault="0078552F" w:rsidP="00C339C8">
      <w:pPr>
        <w:ind w:left="567" w:right="-290" w:firstLine="283"/>
        <w:rPr>
          <w:sz w:val="24"/>
          <w:szCs w:val="24"/>
          <w:lang w:val="ru-RU"/>
        </w:rPr>
      </w:pPr>
    </w:p>
    <w:p w14:paraId="529EA6D6" w14:textId="77777777" w:rsidR="00C6278E" w:rsidRPr="007C4B4A" w:rsidRDefault="00C6278E" w:rsidP="00C339C8">
      <w:pPr>
        <w:ind w:left="567" w:right="-290" w:firstLine="283"/>
        <w:rPr>
          <w:sz w:val="24"/>
          <w:szCs w:val="24"/>
          <w:lang w:val="ru-RU"/>
        </w:rPr>
      </w:pPr>
    </w:p>
    <w:p w14:paraId="2B733E27" w14:textId="1BAC7039" w:rsidR="00C6278E" w:rsidRPr="007C4B4A" w:rsidRDefault="00C6278E" w:rsidP="00C339C8">
      <w:pPr>
        <w:ind w:left="567" w:right="-290" w:firstLine="283"/>
        <w:rPr>
          <w:sz w:val="24"/>
          <w:szCs w:val="24"/>
          <w:lang w:val="ru-RU"/>
        </w:rPr>
      </w:pPr>
      <w:r w:rsidRPr="007C4B4A">
        <w:rPr>
          <w:b/>
          <w:sz w:val="24"/>
          <w:szCs w:val="24"/>
          <w:lang w:val="ru-RU"/>
        </w:rPr>
        <w:lastRenderedPageBreak/>
        <w:t>5 КЛАСС</w:t>
      </w:r>
      <w:r w:rsidR="006A1F11" w:rsidRPr="007C4B4A">
        <w:rPr>
          <w:rStyle w:val="ad"/>
          <w:b/>
          <w:sz w:val="24"/>
          <w:szCs w:val="24"/>
          <w:lang w:val="ru-RU"/>
        </w:rPr>
        <w:footnoteReference w:id="11"/>
      </w:r>
    </w:p>
    <w:p w14:paraId="7F2432E9"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Знание хронологии, работа с</w:t>
      </w:r>
      <w:r w:rsidRPr="007C4B4A">
        <w:rPr>
          <w:i/>
          <w:spacing w:val="51"/>
          <w:sz w:val="24"/>
          <w:szCs w:val="24"/>
          <w:lang w:val="ru-RU"/>
        </w:rPr>
        <w:t xml:space="preserve"> </w:t>
      </w:r>
      <w:r w:rsidRPr="007C4B4A">
        <w:rPr>
          <w:i/>
          <w:sz w:val="24"/>
          <w:szCs w:val="24"/>
          <w:lang w:val="ru-RU"/>
        </w:rPr>
        <w:t>хронологией</w:t>
      </w:r>
      <w:r w:rsidRPr="007C4B4A">
        <w:rPr>
          <w:sz w:val="24"/>
          <w:szCs w:val="24"/>
          <w:lang w:val="ru-RU"/>
        </w:rPr>
        <w:t>:</w:t>
      </w:r>
    </w:p>
    <w:p w14:paraId="2AC1FF32" w14:textId="4048201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смысл основных хронологических понятий (век, тысячелетие, до нашей эры, наша эра);</w:t>
      </w:r>
    </w:p>
    <w:p w14:paraId="6F67DFE0" w14:textId="68DB66D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w:t>
      </w:r>
      <w:r w:rsidR="00C6278E" w:rsidRPr="007C4B4A">
        <w:rPr>
          <w:spacing w:val="-16"/>
          <w:sz w:val="24"/>
          <w:szCs w:val="24"/>
          <w:lang w:val="ru-RU"/>
        </w:rPr>
        <w:t xml:space="preserve"> </w:t>
      </w:r>
      <w:r w:rsidR="00C6278E" w:rsidRPr="007C4B4A">
        <w:rPr>
          <w:sz w:val="24"/>
          <w:szCs w:val="24"/>
          <w:lang w:val="ru-RU"/>
        </w:rPr>
        <w:t>даты</w:t>
      </w:r>
      <w:r w:rsidR="00C6278E" w:rsidRPr="007C4B4A">
        <w:rPr>
          <w:spacing w:val="-16"/>
          <w:sz w:val="24"/>
          <w:szCs w:val="24"/>
          <w:lang w:val="ru-RU"/>
        </w:rPr>
        <w:t xml:space="preserve"> </w:t>
      </w:r>
      <w:r w:rsidR="00C6278E" w:rsidRPr="007C4B4A">
        <w:rPr>
          <w:sz w:val="24"/>
          <w:szCs w:val="24"/>
          <w:lang w:val="ru-RU"/>
        </w:rPr>
        <w:t>важнейших</w:t>
      </w:r>
      <w:r w:rsidR="00C6278E" w:rsidRPr="007C4B4A">
        <w:rPr>
          <w:spacing w:val="-16"/>
          <w:sz w:val="24"/>
          <w:szCs w:val="24"/>
          <w:lang w:val="ru-RU"/>
        </w:rPr>
        <w:t xml:space="preserve"> </w:t>
      </w:r>
      <w:r w:rsidR="00C6278E" w:rsidRPr="007C4B4A">
        <w:rPr>
          <w:sz w:val="24"/>
          <w:szCs w:val="24"/>
          <w:lang w:val="ru-RU"/>
        </w:rPr>
        <w:t>событий</w:t>
      </w:r>
      <w:r w:rsidR="00C6278E" w:rsidRPr="007C4B4A">
        <w:rPr>
          <w:spacing w:val="-16"/>
          <w:sz w:val="24"/>
          <w:szCs w:val="24"/>
          <w:lang w:val="ru-RU"/>
        </w:rPr>
        <w:t xml:space="preserve"> </w:t>
      </w:r>
      <w:r w:rsidR="00C6278E" w:rsidRPr="007C4B4A">
        <w:rPr>
          <w:sz w:val="24"/>
          <w:szCs w:val="24"/>
          <w:lang w:val="ru-RU"/>
        </w:rPr>
        <w:t>истории</w:t>
      </w:r>
      <w:r w:rsidR="00C6278E" w:rsidRPr="007C4B4A">
        <w:rPr>
          <w:spacing w:val="-16"/>
          <w:sz w:val="24"/>
          <w:szCs w:val="24"/>
          <w:lang w:val="ru-RU"/>
        </w:rPr>
        <w:t xml:space="preserve"> </w:t>
      </w:r>
      <w:r w:rsidR="00C6278E" w:rsidRPr="007C4B4A">
        <w:rPr>
          <w:sz w:val="24"/>
          <w:szCs w:val="24"/>
          <w:lang w:val="ru-RU"/>
        </w:rPr>
        <w:t>Древнего</w:t>
      </w:r>
      <w:r w:rsidR="00C6278E" w:rsidRPr="007C4B4A">
        <w:rPr>
          <w:spacing w:val="-16"/>
          <w:sz w:val="24"/>
          <w:szCs w:val="24"/>
          <w:lang w:val="ru-RU"/>
        </w:rPr>
        <w:t xml:space="preserve"> </w:t>
      </w:r>
      <w:r w:rsidR="00C6278E" w:rsidRPr="007C4B4A">
        <w:rPr>
          <w:sz w:val="24"/>
          <w:szCs w:val="24"/>
          <w:lang w:val="ru-RU"/>
        </w:rPr>
        <w:t>мира; по дате устанавливать принадлежность события к веку, тысячелетию;</w:t>
      </w:r>
    </w:p>
    <w:p w14:paraId="7F0495D9" w14:textId="7D7FF7B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определять длительность и последовательность событий, периодов истории Древнего мира, вести счет лет до нашей эры  и  нашей</w:t>
      </w:r>
      <w:r w:rsidR="00C6278E" w:rsidRPr="007C4B4A">
        <w:rPr>
          <w:spacing w:val="14"/>
          <w:sz w:val="24"/>
          <w:szCs w:val="24"/>
          <w:lang w:val="ru-RU"/>
        </w:rPr>
        <w:t xml:space="preserve"> </w:t>
      </w:r>
      <w:r w:rsidR="00C6278E" w:rsidRPr="007C4B4A">
        <w:rPr>
          <w:sz w:val="24"/>
          <w:szCs w:val="24"/>
          <w:lang w:val="ru-RU"/>
        </w:rPr>
        <w:t>эры.</w:t>
      </w:r>
    </w:p>
    <w:p w14:paraId="6DF5A13D"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Знание исторических фактов, работа с  фактами</w:t>
      </w:r>
      <w:r w:rsidRPr="007C4B4A">
        <w:rPr>
          <w:sz w:val="24"/>
          <w:szCs w:val="24"/>
          <w:lang w:val="ru-RU"/>
        </w:rPr>
        <w:t>:</w:t>
      </w:r>
    </w:p>
    <w:p w14:paraId="0337814C" w14:textId="6C8BCB4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группировать, систематизировать факты по заданному</w:t>
      </w:r>
      <w:r w:rsidR="00C6278E" w:rsidRPr="007C4B4A">
        <w:rPr>
          <w:spacing w:val="-20"/>
          <w:sz w:val="24"/>
          <w:szCs w:val="24"/>
          <w:lang w:val="ru-RU"/>
        </w:rPr>
        <w:t xml:space="preserve"> </w:t>
      </w:r>
      <w:r w:rsidR="00C6278E" w:rsidRPr="007C4B4A">
        <w:rPr>
          <w:sz w:val="24"/>
          <w:szCs w:val="24"/>
          <w:lang w:val="ru-RU"/>
        </w:rPr>
        <w:t>признаку.</w:t>
      </w:r>
    </w:p>
    <w:p w14:paraId="4650BE90"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Работа с исторической картой</w:t>
      </w:r>
      <w:r w:rsidRPr="007C4B4A">
        <w:rPr>
          <w:sz w:val="24"/>
          <w:szCs w:val="24"/>
          <w:lang w:val="ru-RU"/>
        </w:rPr>
        <w:t>:</w:t>
      </w:r>
    </w:p>
    <w:p w14:paraId="22AB7486" w14:textId="1AF494C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7C4B4A">
        <w:rPr>
          <w:spacing w:val="-40"/>
          <w:sz w:val="24"/>
          <w:szCs w:val="24"/>
          <w:lang w:val="ru-RU"/>
        </w:rPr>
        <w:t xml:space="preserve"> </w:t>
      </w:r>
      <w:r w:rsidR="00C6278E" w:rsidRPr="007C4B4A">
        <w:rPr>
          <w:sz w:val="24"/>
          <w:szCs w:val="24"/>
          <w:lang w:val="ru-RU"/>
        </w:rPr>
        <w:t>карты;</w:t>
      </w:r>
    </w:p>
    <w:p w14:paraId="26A1FF30" w14:textId="56BF6698" w:rsidR="00C6278E" w:rsidRPr="007C4B4A" w:rsidRDefault="00BD6D2B" w:rsidP="00C339C8">
      <w:pPr>
        <w:ind w:left="567" w:right="-290" w:firstLine="283"/>
        <w:rPr>
          <w:i/>
          <w:sz w:val="24"/>
          <w:szCs w:val="24"/>
          <w:lang w:val="ru-RU"/>
        </w:rPr>
      </w:pPr>
      <w:r w:rsidRPr="007C4B4A">
        <w:rPr>
          <w:sz w:val="24"/>
          <w:szCs w:val="24"/>
          <w:lang w:val="ru-RU"/>
        </w:rPr>
        <w:t>–</w:t>
      </w:r>
      <w:r w:rsidR="00C6278E" w:rsidRPr="007C4B4A">
        <w:rPr>
          <w:sz w:val="24"/>
          <w:szCs w:val="24"/>
          <w:lang w:val="ru-RU"/>
        </w:rPr>
        <w:t xml:space="preserve">устанавливать на основе картографических сведений связь между условиями среды обитания людей и их занятиями. 4. </w:t>
      </w:r>
      <w:r w:rsidR="00C6278E" w:rsidRPr="007C4B4A">
        <w:rPr>
          <w:i/>
          <w:sz w:val="24"/>
          <w:szCs w:val="24"/>
          <w:lang w:val="ru-RU"/>
        </w:rPr>
        <w:t>Работа с историческими</w:t>
      </w:r>
      <w:r w:rsidR="00C6278E" w:rsidRPr="007C4B4A">
        <w:rPr>
          <w:i/>
          <w:spacing w:val="42"/>
          <w:sz w:val="24"/>
          <w:szCs w:val="24"/>
          <w:lang w:val="ru-RU"/>
        </w:rPr>
        <w:t xml:space="preserve"> </w:t>
      </w:r>
      <w:r w:rsidR="00C6278E" w:rsidRPr="007C4B4A">
        <w:rPr>
          <w:i/>
          <w:sz w:val="24"/>
          <w:szCs w:val="24"/>
          <w:lang w:val="ru-RU"/>
        </w:rPr>
        <w:t>источниками:</w:t>
      </w:r>
    </w:p>
    <w:p w14:paraId="2FC7AB5B" w14:textId="4464D0A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w:t>
      </w:r>
      <w:r w:rsidR="00C6278E" w:rsidRPr="007C4B4A">
        <w:rPr>
          <w:spacing w:val="-24"/>
          <w:sz w:val="24"/>
          <w:szCs w:val="24"/>
          <w:lang w:val="ru-RU"/>
        </w:rPr>
        <w:t xml:space="preserve"> </w:t>
      </w:r>
      <w:r w:rsidR="00C6278E" w:rsidRPr="007C4B4A">
        <w:rPr>
          <w:sz w:val="24"/>
          <w:szCs w:val="24"/>
          <w:lang w:val="ru-RU"/>
        </w:rPr>
        <w:t>и</w:t>
      </w:r>
      <w:r w:rsidR="00C6278E" w:rsidRPr="007C4B4A">
        <w:rPr>
          <w:spacing w:val="-24"/>
          <w:sz w:val="24"/>
          <w:szCs w:val="24"/>
          <w:lang w:val="ru-RU"/>
        </w:rPr>
        <w:t xml:space="preserve"> </w:t>
      </w:r>
      <w:r w:rsidR="00C6278E" w:rsidRPr="007C4B4A">
        <w:rPr>
          <w:sz w:val="24"/>
          <w:szCs w:val="24"/>
          <w:lang w:val="ru-RU"/>
        </w:rPr>
        <w:t>различать</w:t>
      </w:r>
      <w:r w:rsidR="00C6278E" w:rsidRPr="007C4B4A">
        <w:rPr>
          <w:spacing w:val="-24"/>
          <w:sz w:val="24"/>
          <w:szCs w:val="24"/>
          <w:lang w:val="ru-RU"/>
        </w:rPr>
        <w:t xml:space="preserve"> </w:t>
      </w:r>
      <w:r w:rsidR="00C6278E" w:rsidRPr="007C4B4A">
        <w:rPr>
          <w:sz w:val="24"/>
          <w:szCs w:val="24"/>
          <w:lang w:val="ru-RU"/>
        </w:rPr>
        <w:t>основные</w:t>
      </w:r>
      <w:r w:rsidR="00C6278E" w:rsidRPr="007C4B4A">
        <w:rPr>
          <w:spacing w:val="-24"/>
          <w:sz w:val="24"/>
          <w:szCs w:val="24"/>
          <w:lang w:val="ru-RU"/>
        </w:rPr>
        <w:t xml:space="preserve"> </w:t>
      </w:r>
      <w:r w:rsidR="00C6278E" w:rsidRPr="007C4B4A">
        <w:rPr>
          <w:sz w:val="24"/>
          <w:szCs w:val="24"/>
          <w:lang w:val="ru-RU"/>
        </w:rPr>
        <w:t>типы</w:t>
      </w:r>
      <w:r w:rsidR="00C6278E" w:rsidRPr="007C4B4A">
        <w:rPr>
          <w:spacing w:val="-24"/>
          <w:sz w:val="24"/>
          <w:szCs w:val="24"/>
          <w:lang w:val="ru-RU"/>
        </w:rPr>
        <w:t xml:space="preserve"> </w:t>
      </w:r>
      <w:r w:rsidR="00C6278E" w:rsidRPr="007C4B4A">
        <w:rPr>
          <w:sz w:val="24"/>
          <w:szCs w:val="24"/>
          <w:lang w:val="ru-RU"/>
        </w:rPr>
        <w:t>исторических</w:t>
      </w:r>
      <w:r w:rsidR="00C6278E" w:rsidRPr="007C4B4A">
        <w:rPr>
          <w:spacing w:val="-24"/>
          <w:sz w:val="24"/>
          <w:szCs w:val="24"/>
          <w:lang w:val="ru-RU"/>
        </w:rPr>
        <w:t xml:space="preserve"> </w:t>
      </w:r>
      <w:r w:rsidR="00C6278E" w:rsidRPr="007C4B4A">
        <w:rPr>
          <w:sz w:val="24"/>
          <w:szCs w:val="24"/>
          <w:lang w:val="ru-RU"/>
        </w:rPr>
        <w:t>источников (письменные, визуальные, вещественные), приводить примеры источников разных</w:t>
      </w:r>
      <w:r w:rsidR="00C6278E" w:rsidRPr="007C4B4A">
        <w:rPr>
          <w:spacing w:val="-23"/>
          <w:sz w:val="24"/>
          <w:szCs w:val="24"/>
          <w:lang w:val="ru-RU"/>
        </w:rPr>
        <w:t xml:space="preserve"> </w:t>
      </w:r>
      <w:r w:rsidR="00C6278E" w:rsidRPr="007C4B4A">
        <w:rPr>
          <w:sz w:val="24"/>
          <w:szCs w:val="24"/>
          <w:lang w:val="ru-RU"/>
        </w:rPr>
        <w:t>типов;</w:t>
      </w:r>
    </w:p>
    <w:p w14:paraId="19C8707E" w14:textId="77777777" w:rsidR="006A1F11"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w:t>
      </w:r>
      <w:r w:rsidR="00C6278E" w:rsidRPr="007C4B4A">
        <w:rPr>
          <w:spacing w:val="-11"/>
          <w:sz w:val="24"/>
          <w:szCs w:val="24"/>
          <w:lang w:val="ru-RU"/>
        </w:rPr>
        <w:t xml:space="preserve"> </w:t>
      </w:r>
      <w:r w:rsidR="00C6278E" w:rsidRPr="007C4B4A">
        <w:rPr>
          <w:sz w:val="24"/>
          <w:szCs w:val="24"/>
          <w:lang w:val="ru-RU"/>
        </w:rPr>
        <w:t>памятники</w:t>
      </w:r>
      <w:r w:rsidR="00C6278E" w:rsidRPr="007C4B4A">
        <w:rPr>
          <w:spacing w:val="-11"/>
          <w:sz w:val="24"/>
          <w:szCs w:val="24"/>
          <w:lang w:val="ru-RU"/>
        </w:rPr>
        <w:t xml:space="preserve"> </w:t>
      </w:r>
      <w:r w:rsidR="00C6278E" w:rsidRPr="007C4B4A">
        <w:rPr>
          <w:sz w:val="24"/>
          <w:szCs w:val="24"/>
          <w:lang w:val="ru-RU"/>
        </w:rPr>
        <w:t>культуры</w:t>
      </w:r>
      <w:r w:rsidR="00C6278E" w:rsidRPr="007C4B4A">
        <w:rPr>
          <w:spacing w:val="-11"/>
          <w:sz w:val="24"/>
          <w:szCs w:val="24"/>
          <w:lang w:val="ru-RU"/>
        </w:rPr>
        <w:t xml:space="preserve"> </w:t>
      </w:r>
      <w:r w:rsidR="00C6278E" w:rsidRPr="007C4B4A">
        <w:rPr>
          <w:sz w:val="24"/>
          <w:szCs w:val="24"/>
          <w:lang w:val="ru-RU"/>
        </w:rPr>
        <w:t>изучаемой</w:t>
      </w:r>
      <w:r w:rsidR="00C6278E" w:rsidRPr="007C4B4A">
        <w:rPr>
          <w:spacing w:val="-11"/>
          <w:sz w:val="24"/>
          <w:szCs w:val="24"/>
          <w:lang w:val="ru-RU"/>
        </w:rPr>
        <w:t xml:space="preserve"> </w:t>
      </w:r>
      <w:r w:rsidR="00C6278E" w:rsidRPr="007C4B4A">
        <w:rPr>
          <w:sz w:val="24"/>
          <w:szCs w:val="24"/>
          <w:lang w:val="ru-RU"/>
        </w:rPr>
        <w:t>эпохи</w:t>
      </w:r>
      <w:r w:rsidR="00C6278E" w:rsidRPr="007C4B4A">
        <w:rPr>
          <w:spacing w:val="-11"/>
          <w:sz w:val="24"/>
          <w:szCs w:val="24"/>
          <w:lang w:val="ru-RU"/>
        </w:rPr>
        <w:t xml:space="preserve"> </w:t>
      </w:r>
      <w:r w:rsidR="00C6278E" w:rsidRPr="007C4B4A">
        <w:rPr>
          <w:sz w:val="24"/>
          <w:szCs w:val="24"/>
          <w:lang w:val="ru-RU"/>
        </w:rPr>
        <w:t>и</w:t>
      </w:r>
      <w:r w:rsidR="00C6278E" w:rsidRPr="007C4B4A">
        <w:rPr>
          <w:spacing w:val="-11"/>
          <w:sz w:val="24"/>
          <w:szCs w:val="24"/>
          <w:lang w:val="ru-RU"/>
        </w:rPr>
        <w:t xml:space="preserve"> </w:t>
      </w:r>
      <w:r w:rsidR="00C6278E" w:rsidRPr="007C4B4A">
        <w:rPr>
          <w:sz w:val="24"/>
          <w:szCs w:val="24"/>
          <w:lang w:val="ru-RU"/>
        </w:rPr>
        <w:t>источники,</w:t>
      </w:r>
      <w:r w:rsidR="00C6278E" w:rsidRPr="007C4B4A">
        <w:rPr>
          <w:spacing w:val="-10"/>
          <w:sz w:val="24"/>
          <w:szCs w:val="24"/>
          <w:lang w:val="ru-RU"/>
        </w:rPr>
        <w:t xml:space="preserve"> </w:t>
      </w:r>
      <w:r w:rsidR="00C6278E" w:rsidRPr="007C4B4A">
        <w:rPr>
          <w:sz w:val="24"/>
          <w:szCs w:val="24"/>
          <w:lang w:val="ru-RU"/>
        </w:rPr>
        <w:t>созданные</w:t>
      </w:r>
      <w:r w:rsidR="00C6278E" w:rsidRPr="007C4B4A">
        <w:rPr>
          <w:spacing w:val="-10"/>
          <w:sz w:val="24"/>
          <w:szCs w:val="24"/>
          <w:lang w:val="ru-RU"/>
        </w:rPr>
        <w:t xml:space="preserve"> </w:t>
      </w:r>
      <w:r w:rsidR="00C6278E" w:rsidRPr="007C4B4A">
        <w:rPr>
          <w:sz w:val="24"/>
          <w:szCs w:val="24"/>
          <w:lang w:val="ru-RU"/>
        </w:rPr>
        <w:t>в</w:t>
      </w:r>
      <w:r w:rsidR="00C6278E" w:rsidRPr="007C4B4A">
        <w:rPr>
          <w:spacing w:val="-10"/>
          <w:sz w:val="24"/>
          <w:szCs w:val="24"/>
          <w:lang w:val="ru-RU"/>
        </w:rPr>
        <w:t xml:space="preserve"> </w:t>
      </w:r>
      <w:r w:rsidR="00C6278E" w:rsidRPr="007C4B4A">
        <w:rPr>
          <w:sz w:val="24"/>
          <w:szCs w:val="24"/>
          <w:lang w:val="ru-RU"/>
        </w:rPr>
        <w:t>последующие</w:t>
      </w:r>
      <w:r w:rsidR="00C6278E" w:rsidRPr="007C4B4A">
        <w:rPr>
          <w:spacing w:val="-10"/>
          <w:sz w:val="24"/>
          <w:szCs w:val="24"/>
          <w:lang w:val="ru-RU"/>
        </w:rPr>
        <w:t xml:space="preserve"> </w:t>
      </w:r>
      <w:r w:rsidR="00C6278E" w:rsidRPr="007C4B4A">
        <w:rPr>
          <w:sz w:val="24"/>
          <w:szCs w:val="24"/>
          <w:lang w:val="ru-RU"/>
        </w:rPr>
        <w:t>эпохи,</w:t>
      </w:r>
      <w:r w:rsidR="00C6278E" w:rsidRPr="007C4B4A">
        <w:rPr>
          <w:spacing w:val="-10"/>
          <w:sz w:val="24"/>
          <w:szCs w:val="24"/>
          <w:lang w:val="ru-RU"/>
        </w:rPr>
        <w:t xml:space="preserve"> </w:t>
      </w:r>
      <w:r w:rsidR="00C6278E" w:rsidRPr="007C4B4A">
        <w:rPr>
          <w:sz w:val="24"/>
          <w:szCs w:val="24"/>
          <w:lang w:val="ru-RU"/>
        </w:rPr>
        <w:t>приводить</w:t>
      </w:r>
      <w:r w:rsidR="00C6278E" w:rsidRPr="007C4B4A">
        <w:rPr>
          <w:spacing w:val="-10"/>
          <w:sz w:val="24"/>
          <w:szCs w:val="24"/>
          <w:lang w:val="ru-RU"/>
        </w:rPr>
        <w:t xml:space="preserve"> </w:t>
      </w:r>
      <w:r w:rsidR="00C6278E" w:rsidRPr="007C4B4A">
        <w:rPr>
          <w:sz w:val="24"/>
          <w:szCs w:val="24"/>
          <w:lang w:val="ru-RU"/>
        </w:rPr>
        <w:t>примеры;</w:t>
      </w:r>
    </w:p>
    <w:p w14:paraId="0B575846" w14:textId="5989E2A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извлекать из </w:t>
      </w:r>
      <w:r w:rsidR="00C6278E" w:rsidRPr="007C4B4A">
        <w:rPr>
          <w:spacing w:val="-3"/>
          <w:sz w:val="24"/>
          <w:szCs w:val="24"/>
          <w:lang w:val="ru-RU"/>
        </w:rPr>
        <w:t>письменного источника исторические факты (имена,</w:t>
      </w:r>
      <w:r w:rsidR="00C6278E" w:rsidRPr="007C4B4A">
        <w:rPr>
          <w:spacing w:val="-21"/>
          <w:sz w:val="24"/>
          <w:szCs w:val="24"/>
          <w:lang w:val="ru-RU"/>
        </w:rPr>
        <w:t xml:space="preserve"> </w:t>
      </w:r>
      <w:r w:rsidR="00C6278E" w:rsidRPr="007C4B4A">
        <w:rPr>
          <w:spacing w:val="-3"/>
          <w:sz w:val="24"/>
          <w:szCs w:val="24"/>
          <w:lang w:val="ru-RU"/>
        </w:rPr>
        <w:t>названия</w:t>
      </w:r>
      <w:r w:rsidR="00C6278E" w:rsidRPr="007C4B4A">
        <w:rPr>
          <w:spacing w:val="-21"/>
          <w:sz w:val="24"/>
          <w:szCs w:val="24"/>
          <w:lang w:val="ru-RU"/>
        </w:rPr>
        <w:t xml:space="preserve"> </w:t>
      </w:r>
      <w:r w:rsidR="00C6278E" w:rsidRPr="007C4B4A">
        <w:rPr>
          <w:spacing w:val="-3"/>
          <w:sz w:val="24"/>
          <w:szCs w:val="24"/>
          <w:lang w:val="ru-RU"/>
        </w:rPr>
        <w:t>событий,</w:t>
      </w:r>
      <w:r w:rsidR="00C6278E" w:rsidRPr="007C4B4A">
        <w:rPr>
          <w:spacing w:val="-21"/>
          <w:sz w:val="24"/>
          <w:szCs w:val="24"/>
          <w:lang w:val="ru-RU"/>
        </w:rPr>
        <w:t xml:space="preserve"> </w:t>
      </w:r>
      <w:r w:rsidR="00C6278E" w:rsidRPr="007C4B4A">
        <w:rPr>
          <w:spacing w:val="-3"/>
          <w:sz w:val="24"/>
          <w:szCs w:val="24"/>
          <w:lang w:val="ru-RU"/>
        </w:rPr>
        <w:t>даты</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pacing w:val="-3"/>
          <w:sz w:val="24"/>
          <w:szCs w:val="24"/>
          <w:lang w:val="ru-RU"/>
        </w:rPr>
        <w:t>др.);</w:t>
      </w:r>
      <w:r w:rsidR="00C6278E" w:rsidRPr="007C4B4A">
        <w:rPr>
          <w:spacing w:val="-21"/>
          <w:sz w:val="24"/>
          <w:szCs w:val="24"/>
          <w:lang w:val="ru-RU"/>
        </w:rPr>
        <w:t xml:space="preserve"> </w:t>
      </w:r>
      <w:r w:rsidR="00C6278E" w:rsidRPr="007C4B4A">
        <w:rPr>
          <w:spacing w:val="-3"/>
          <w:sz w:val="24"/>
          <w:szCs w:val="24"/>
          <w:lang w:val="ru-RU"/>
        </w:rPr>
        <w:t>находить</w:t>
      </w:r>
      <w:r w:rsidR="00C6278E" w:rsidRPr="007C4B4A">
        <w:rPr>
          <w:spacing w:val="-21"/>
          <w:sz w:val="24"/>
          <w:szCs w:val="24"/>
          <w:lang w:val="ru-RU"/>
        </w:rPr>
        <w:t xml:space="preserve"> </w:t>
      </w:r>
      <w:r w:rsidR="00C6278E" w:rsidRPr="007C4B4A">
        <w:rPr>
          <w:sz w:val="24"/>
          <w:szCs w:val="24"/>
          <w:lang w:val="ru-RU"/>
        </w:rPr>
        <w:t>в</w:t>
      </w:r>
      <w:r w:rsidR="00C6278E" w:rsidRPr="007C4B4A">
        <w:rPr>
          <w:spacing w:val="-21"/>
          <w:sz w:val="24"/>
          <w:szCs w:val="24"/>
          <w:lang w:val="ru-RU"/>
        </w:rPr>
        <w:t xml:space="preserve"> </w:t>
      </w:r>
      <w:r w:rsidR="00C6278E" w:rsidRPr="007C4B4A">
        <w:rPr>
          <w:spacing w:val="-4"/>
          <w:sz w:val="24"/>
          <w:szCs w:val="24"/>
          <w:lang w:val="ru-RU"/>
        </w:rPr>
        <w:t xml:space="preserve">визуальных </w:t>
      </w:r>
      <w:r w:rsidR="00C6278E" w:rsidRPr="007C4B4A">
        <w:rPr>
          <w:spacing w:val="-3"/>
          <w:sz w:val="24"/>
          <w:szCs w:val="24"/>
          <w:lang w:val="ru-RU"/>
        </w:rPr>
        <w:t xml:space="preserve">памятниках изучаемой эпохи ключевые знаки, символы; </w:t>
      </w:r>
      <w:r w:rsidR="00C6278E" w:rsidRPr="007C4B4A">
        <w:rPr>
          <w:sz w:val="24"/>
          <w:szCs w:val="24"/>
          <w:lang w:val="ru-RU"/>
        </w:rPr>
        <w:t>рас</w:t>
      </w:r>
      <w:r w:rsidR="00C6278E" w:rsidRPr="007C4B4A">
        <w:rPr>
          <w:spacing w:val="-3"/>
          <w:sz w:val="24"/>
          <w:szCs w:val="24"/>
          <w:lang w:val="ru-RU"/>
        </w:rPr>
        <w:t xml:space="preserve">крывать смысл </w:t>
      </w:r>
      <w:r w:rsidR="00C6278E" w:rsidRPr="007C4B4A">
        <w:rPr>
          <w:spacing w:val="-4"/>
          <w:sz w:val="24"/>
          <w:szCs w:val="24"/>
          <w:lang w:val="ru-RU"/>
        </w:rPr>
        <w:t xml:space="preserve">(главную </w:t>
      </w:r>
      <w:r w:rsidR="00C6278E" w:rsidRPr="007C4B4A">
        <w:rPr>
          <w:spacing w:val="-3"/>
          <w:sz w:val="24"/>
          <w:szCs w:val="24"/>
          <w:lang w:val="ru-RU"/>
        </w:rPr>
        <w:t xml:space="preserve">идею) высказывания, изображения. </w:t>
      </w:r>
      <w:r w:rsidR="00C6278E" w:rsidRPr="007C4B4A">
        <w:rPr>
          <w:sz w:val="24"/>
          <w:szCs w:val="24"/>
          <w:lang w:val="ru-RU"/>
        </w:rPr>
        <w:t xml:space="preserve">5.  </w:t>
      </w:r>
      <w:r w:rsidR="00C6278E" w:rsidRPr="007C4B4A">
        <w:rPr>
          <w:i/>
          <w:sz w:val="24"/>
          <w:szCs w:val="24"/>
          <w:lang w:val="ru-RU"/>
        </w:rPr>
        <w:t>Историческое  описание</w:t>
      </w:r>
      <w:r w:rsidR="00C6278E" w:rsidRPr="007C4B4A">
        <w:rPr>
          <w:i/>
          <w:spacing w:val="-17"/>
          <w:sz w:val="24"/>
          <w:szCs w:val="24"/>
          <w:lang w:val="ru-RU"/>
        </w:rPr>
        <w:t xml:space="preserve"> </w:t>
      </w:r>
      <w:r w:rsidR="00C6278E" w:rsidRPr="007C4B4A">
        <w:rPr>
          <w:i/>
          <w:sz w:val="24"/>
          <w:szCs w:val="24"/>
          <w:lang w:val="ru-RU"/>
        </w:rPr>
        <w:t>(реконструкция)</w:t>
      </w:r>
      <w:r w:rsidR="00C6278E" w:rsidRPr="007C4B4A">
        <w:rPr>
          <w:sz w:val="24"/>
          <w:szCs w:val="24"/>
          <w:lang w:val="ru-RU"/>
        </w:rPr>
        <w:t>:</w:t>
      </w:r>
    </w:p>
    <w:p w14:paraId="30E23F63" w14:textId="49E59F5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 условия жизни людей в древности;</w:t>
      </w:r>
    </w:p>
    <w:p w14:paraId="72A67727" w14:textId="070426E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рассказывать</w:t>
      </w:r>
      <w:r w:rsidR="00C6278E" w:rsidRPr="007C4B4A">
        <w:rPr>
          <w:spacing w:val="-17"/>
          <w:sz w:val="24"/>
          <w:szCs w:val="24"/>
          <w:lang w:val="ru-RU"/>
        </w:rPr>
        <w:t xml:space="preserve"> </w:t>
      </w:r>
      <w:r w:rsidR="00C6278E" w:rsidRPr="007C4B4A">
        <w:rPr>
          <w:sz w:val="24"/>
          <w:szCs w:val="24"/>
          <w:lang w:val="ru-RU"/>
        </w:rPr>
        <w:t>о</w:t>
      </w:r>
      <w:r w:rsidR="00C6278E" w:rsidRPr="007C4B4A">
        <w:rPr>
          <w:spacing w:val="-17"/>
          <w:sz w:val="24"/>
          <w:szCs w:val="24"/>
          <w:lang w:val="ru-RU"/>
        </w:rPr>
        <w:t xml:space="preserve"> </w:t>
      </w:r>
      <w:r w:rsidR="00C6278E" w:rsidRPr="007C4B4A">
        <w:rPr>
          <w:sz w:val="24"/>
          <w:szCs w:val="24"/>
          <w:lang w:val="ru-RU"/>
        </w:rPr>
        <w:t>значительных</w:t>
      </w:r>
      <w:r w:rsidR="00C6278E" w:rsidRPr="007C4B4A">
        <w:rPr>
          <w:spacing w:val="-17"/>
          <w:sz w:val="24"/>
          <w:szCs w:val="24"/>
          <w:lang w:val="ru-RU"/>
        </w:rPr>
        <w:t xml:space="preserve"> </w:t>
      </w:r>
      <w:r w:rsidR="00C6278E" w:rsidRPr="007C4B4A">
        <w:rPr>
          <w:sz w:val="24"/>
          <w:szCs w:val="24"/>
          <w:lang w:val="ru-RU"/>
        </w:rPr>
        <w:t>событиях</w:t>
      </w:r>
      <w:r w:rsidR="00C6278E" w:rsidRPr="007C4B4A">
        <w:rPr>
          <w:spacing w:val="-17"/>
          <w:sz w:val="24"/>
          <w:szCs w:val="24"/>
          <w:lang w:val="ru-RU"/>
        </w:rPr>
        <w:t xml:space="preserve"> </w:t>
      </w:r>
      <w:r w:rsidR="00C6278E" w:rsidRPr="007C4B4A">
        <w:rPr>
          <w:sz w:val="24"/>
          <w:szCs w:val="24"/>
          <w:lang w:val="ru-RU"/>
        </w:rPr>
        <w:t>древней</w:t>
      </w:r>
      <w:r w:rsidR="00C6278E" w:rsidRPr="007C4B4A">
        <w:rPr>
          <w:spacing w:val="-17"/>
          <w:sz w:val="24"/>
          <w:szCs w:val="24"/>
          <w:lang w:val="ru-RU"/>
        </w:rPr>
        <w:t xml:space="preserve"> </w:t>
      </w:r>
      <w:r w:rsidR="00C6278E" w:rsidRPr="007C4B4A">
        <w:rPr>
          <w:sz w:val="24"/>
          <w:szCs w:val="24"/>
          <w:lang w:val="ru-RU"/>
        </w:rPr>
        <w:t>истории,</w:t>
      </w:r>
      <w:r w:rsidR="00C6278E" w:rsidRPr="007C4B4A">
        <w:rPr>
          <w:spacing w:val="-17"/>
          <w:sz w:val="24"/>
          <w:szCs w:val="24"/>
          <w:lang w:val="ru-RU"/>
        </w:rPr>
        <w:t xml:space="preserve"> </w:t>
      </w:r>
      <w:r w:rsidR="00C6278E" w:rsidRPr="007C4B4A">
        <w:rPr>
          <w:sz w:val="24"/>
          <w:szCs w:val="24"/>
          <w:lang w:val="ru-RU"/>
        </w:rPr>
        <w:t>их участниках;</w:t>
      </w:r>
    </w:p>
    <w:p w14:paraId="77360A3A" w14:textId="584F8CF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рассказывать об исторических личностях Древнего мира (ключевых</w:t>
      </w:r>
      <w:r w:rsidR="00C6278E" w:rsidRPr="007C4B4A">
        <w:rPr>
          <w:spacing w:val="-20"/>
          <w:sz w:val="24"/>
          <w:szCs w:val="24"/>
          <w:lang w:val="ru-RU"/>
        </w:rPr>
        <w:t xml:space="preserve"> </w:t>
      </w:r>
      <w:r w:rsidR="00C6278E" w:rsidRPr="007C4B4A">
        <w:rPr>
          <w:sz w:val="24"/>
          <w:szCs w:val="24"/>
          <w:lang w:val="ru-RU"/>
        </w:rPr>
        <w:t>моментах</w:t>
      </w:r>
      <w:r w:rsidR="00C6278E" w:rsidRPr="007C4B4A">
        <w:rPr>
          <w:spacing w:val="-20"/>
          <w:sz w:val="24"/>
          <w:szCs w:val="24"/>
          <w:lang w:val="ru-RU"/>
        </w:rPr>
        <w:t xml:space="preserve"> </w:t>
      </w:r>
      <w:r w:rsidR="00C6278E" w:rsidRPr="007C4B4A">
        <w:rPr>
          <w:sz w:val="24"/>
          <w:szCs w:val="24"/>
          <w:lang w:val="ru-RU"/>
        </w:rPr>
        <w:t>их</w:t>
      </w:r>
      <w:r w:rsidR="00C6278E" w:rsidRPr="007C4B4A">
        <w:rPr>
          <w:spacing w:val="-20"/>
          <w:sz w:val="24"/>
          <w:szCs w:val="24"/>
          <w:lang w:val="ru-RU"/>
        </w:rPr>
        <w:t xml:space="preserve"> </w:t>
      </w:r>
      <w:r w:rsidR="00C6278E" w:rsidRPr="007C4B4A">
        <w:rPr>
          <w:sz w:val="24"/>
          <w:szCs w:val="24"/>
          <w:lang w:val="ru-RU"/>
        </w:rPr>
        <w:t>биографии,</w:t>
      </w:r>
      <w:r w:rsidR="00C6278E" w:rsidRPr="007C4B4A">
        <w:rPr>
          <w:spacing w:val="-20"/>
          <w:sz w:val="24"/>
          <w:szCs w:val="24"/>
          <w:lang w:val="ru-RU"/>
        </w:rPr>
        <w:t xml:space="preserve"> </w:t>
      </w:r>
      <w:r w:rsidR="00C6278E" w:rsidRPr="007C4B4A">
        <w:rPr>
          <w:sz w:val="24"/>
          <w:szCs w:val="24"/>
          <w:lang w:val="ru-RU"/>
        </w:rPr>
        <w:t>роли</w:t>
      </w:r>
      <w:r w:rsidR="00C6278E" w:rsidRPr="007C4B4A">
        <w:rPr>
          <w:spacing w:val="-20"/>
          <w:sz w:val="24"/>
          <w:szCs w:val="24"/>
          <w:lang w:val="ru-RU"/>
        </w:rPr>
        <w:t xml:space="preserve"> </w:t>
      </w:r>
      <w:r w:rsidR="00C6278E" w:rsidRPr="007C4B4A">
        <w:rPr>
          <w:sz w:val="24"/>
          <w:szCs w:val="24"/>
          <w:lang w:val="ru-RU"/>
        </w:rPr>
        <w:t>в</w:t>
      </w:r>
      <w:r w:rsidR="00C6278E" w:rsidRPr="007C4B4A">
        <w:rPr>
          <w:spacing w:val="-20"/>
          <w:sz w:val="24"/>
          <w:szCs w:val="24"/>
          <w:lang w:val="ru-RU"/>
        </w:rPr>
        <w:t xml:space="preserve"> </w:t>
      </w:r>
      <w:r w:rsidR="00C6278E" w:rsidRPr="007C4B4A">
        <w:rPr>
          <w:sz w:val="24"/>
          <w:szCs w:val="24"/>
          <w:lang w:val="ru-RU"/>
        </w:rPr>
        <w:t>исторических</w:t>
      </w:r>
      <w:r w:rsidR="00C6278E" w:rsidRPr="007C4B4A">
        <w:rPr>
          <w:spacing w:val="-20"/>
          <w:sz w:val="24"/>
          <w:szCs w:val="24"/>
          <w:lang w:val="ru-RU"/>
        </w:rPr>
        <w:t xml:space="preserve"> </w:t>
      </w:r>
      <w:r w:rsidR="00C6278E" w:rsidRPr="007C4B4A">
        <w:rPr>
          <w:sz w:val="24"/>
          <w:szCs w:val="24"/>
          <w:lang w:val="ru-RU"/>
        </w:rPr>
        <w:t>событиях);</w:t>
      </w:r>
    </w:p>
    <w:p w14:paraId="6F334509" w14:textId="5685CF8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давать</w:t>
      </w:r>
      <w:r w:rsidR="00C6278E" w:rsidRPr="007C4B4A">
        <w:rPr>
          <w:spacing w:val="-18"/>
          <w:sz w:val="24"/>
          <w:szCs w:val="24"/>
          <w:lang w:val="ru-RU"/>
        </w:rPr>
        <w:t xml:space="preserve"> </w:t>
      </w:r>
      <w:r w:rsidR="00C6278E" w:rsidRPr="007C4B4A">
        <w:rPr>
          <w:sz w:val="24"/>
          <w:szCs w:val="24"/>
          <w:lang w:val="ru-RU"/>
        </w:rPr>
        <w:t>краткое</w:t>
      </w:r>
      <w:r w:rsidR="00C6278E" w:rsidRPr="007C4B4A">
        <w:rPr>
          <w:spacing w:val="-18"/>
          <w:sz w:val="24"/>
          <w:szCs w:val="24"/>
          <w:lang w:val="ru-RU"/>
        </w:rPr>
        <w:t xml:space="preserve"> </w:t>
      </w:r>
      <w:r w:rsidR="00C6278E" w:rsidRPr="007C4B4A">
        <w:rPr>
          <w:sz w:val="24"/>
          <w:szCs w:val="24"/>
          <w:lang w:val="ru-RU"/>
        </w:rPr>
        <w:t>описание</w:t>
      </w:r>
      <w:r w:rsidR="00C6278E" w:rsidRPr="007C4B4A">
        <w:rPr>
          <w:spacing w:val="-18"/>
          <w:sz w:val="24"/>
          <w:szCs w:val="24"/>
          <w:lang w:val="ru-RU"/>
        </w:rPr>
        <w:t xml:space="preserve"> </w:t>
      </w:r>
      <w:r w:rsidR="00C6278E" w:rsidRPr="007C4B4A">
        <w:rPr>
          <w:sz w:val="24"/>
          <w:szCs w:val="24"/>
          <w:lang w:val="ru-RU"/>
        </w:rPr>
        <w:t>памятников</w:t>
      </w:r>
      <w:r w:rsidR="00C6278E" w:rsidRPr="007C4B4A">
        <w:rPr>
          <w:spacing w:val="-18"/>
          <w:sz w:val="24"/>
          <w:szCs w:val="24"/>
          <w:lang w:val="ru-RU"/>
        </w:rPr>
        <w:t xml:space="preserve"> </w:t>
      </w:r>
      <w:r w:rsidR="00C6278E" w:rsidRPr="007C4B4A">
        <w:rPr>
          <w:sz w:val="24"/>
          <w:szCs w:val="24"/>
          <w:lang w:val="ru-RU"/>
        </w:rPr>
        <w:t>культуры</w:t>
      </w:r>
      <w:r w:rsidR="00C6278E" w:rsidRPr="007C4B4A">
        <w:rPr>
          <w:spacing w:val="-18"/>
          <w:sz w:val="24"/>
          <w:szCs w:val="24"/>
          <w:lang w:val="ru-RU"/>
        </w:rPr>
        <w:t xml:space="preserve"> </w:t>
      </w:r>
      <w:r w:rsidR="00C6278E" w:rsidRPr="007C4B4A">
        <w:rPr>
          <w:sz w:val="24"/>
          <w:szCs w:val="24"/>
          <w:lang w:val="ru-RU"/>
        </w:rPr>
        <w:t>эпохи</w:t>
      </w:r>
      <w:r w:rsidR="00C6278E" w:rsidRPr="007C4B4A">
        <w:rPr>
          <w:spacing w:val="-18"/>
          <w:sz w:val="24"/>
          <w:szCs w:val="24"/>
          <w:lang w:val="ru-RU"/>
        </w:rPr>
        <w:t xml:space="preserve"> </w:t>
      </w:r>
      <w:r w:rsidR="00C6278E" w:rsidRPr="007C4B4A">
        <w:rPr>
          <w:sz w:val="24"/>
          <w:szCs w:val="24"/>
          <w:lang w:val="ru-RU"/>
        </w:rPr>
        <w:t>первобытности и древнейших</w:t>
      </w:r>
      <w:r w:rsidR="00C6278E" w:rsidRPr="007C4B4A">
        <w:rPr>
          <w:spacing w:val="-10"/>
          <w:sz w:val="24"/>
          <w:szCs w:val="24"/>
          <w:lang w:val="ru-RU"/>
        </w:rPr>
        <w:t xml:space="preserve"> </w:t>
      </w:r>
      <w:r w:rsidR="00C6278E" w:rsidRPr="007C4B4A">
        <w:rPr>
          <w:sz w:val="24"/>
          <w:szCs w:val="24"/>
          <w:lang w:val="ru-RU"/>
        </w:rPr>
        <w:t>цивилизаций.</w:t>
      </w:r>
    </w:p>
    <w:p w14:paraId="1CEC4EC0"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Анализ, объяснение исторических событий,   явлений</w:t>
      </w:r>
      <w:r w:rsidRPr="007C4B4A">
        <w:rPr>
          <w:sz w:val="24"/>
          <w:szCs w:val="24"/>
          <w:lang w:val="ru-RU"/>
        </w:rPr>
        <w:t>:</w:t>
      </w:r>
    </w:p>
    <w:p w14:paraId="3095E58E" w14:textId="7D4EC20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раскрывать существенные черты: а) государственного</w:t>
      </w:r>
      <w:r w:rsidR="00C6278E" w:rsidRPr="007C4B4A">
        <w:rPr>
          <w:spacing w:val="-24"/>
          <w:sz w:val="24"/>
          <w:szCs w:val="24"/>
          <w:lang w:val="ru-RU"/>
        </w:rPr>
        <w:t xml:space="preserve"> </w:t>
      </w:r>
      <w:r w:rsidR="00C6278E" w:rsidRPr="007C4B4A">
        <w:rPr>
          <w:sz w:val="24"/>
          <w:szCs w:val="24"/>
          <w:lang w:val="ru-RU"/>
        </w:rPr>
        <w:t xml:space="preserve">устройства древних обществ; б) положения основных групп населения; в) религиозных верований людей в   </w:t>
      </w:r>
      <w:r w:rsidR="00C6278E" w:rsidRPr="007C4B4A">
        <w:rPr>
          <w:spacing w:val="15"/>
          <w:sz w:val="24"/>
          <w:szCs w:val="24"/>
          <w:lang w:val="ru-RU"/>
        </w:rPr>
        <w:t xml:space="preserve"> </w:t>
      </w:r>
      <w:r w:rsidR="00C6278E" w:rsidRPr="007C4B4A">
        <w:rPr>
          <w:sz w:val="24"/>
          <w:szCs w:val="24"/>
          <w:lang w:val="ru-RU"/>
        </w:rPr>
        <w:t>древности;</w:t>
      </w:r>
    </w:p>
    <w:p w14:paraId="01944F35" w14:textId="64207EF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исторические явления, определять их общие черты;</w:t>
      </w:r>
    </w:p>
    <w:p w14:paraId="31AF56D5" w14:textId="2CA082F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иллюстрировать общие явления, черты конкретными примерами;</w:t>
      </w:r>
    </w:p>
    <w:p w14:paraId="2EA2F429" w14:textId="087C1AC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причины и следствия важнейших событий древней истории.</w:t>
      </w:r>
    </w:p>
    <w:p w14:paraId="3C7D9283"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Рассмотрение исторических версий и оценок,  </w:t>
      </w:r>
      <w:r w:rsidRPr="007C4B4A">
        <w:rPr>
          <w:sz w:val="24"/>
          <w:szCs w:val="24"/>
          <w:lang w:val="ru-RU"/>
        </w:rPr>
        <w:t>определение своего отношения к наиболее значимым событиям и личностям прошлого:</w:t>
      </w:r>
    </w:p>
    <w:p w14:paraId="386A83F8" w14:textId="523FE4E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высказывать на уровне эмоциональных оценок отношение к поступкам людей </w:t>
      </w:r>
      <w:r w:rsidR="00C6278E" w:rsidRPr="007C4B4A">
        <w:rPr>
          <w:sz w:val="24"/>
          <w:szCs w:val="24"/>
          <w:lang w:val="ru-RU"/>
        </w:rPr>
        <w:lastRenderedPageBreak/>
        <w:t>прошлого, к памятникам культуры.</w:t>
      </w:r>
    </w:p>
    <w:p w14:paraId="12AFE550" w14:textId="77777777" w:rsidR="00C6278E" w:rsidRPr="007C4B4A" w:rsidRDefault="00C6278E" w:rsidP="00C339C8">
      <w:pPr>
        <w:ind w:left="567" w:right="-290" w:firstLine="283"/>
        <w:rPr>
          <w:i/>
          <w:sz w:val="24"/>
          <w:szCs w:val="24"/>
          <w:lang w:val="ru-RU"/>
        </w:rPr>
      </w:pPr>
      <w:r w:rsidRPr="007C4B4A">
        <w:rPr>
          <w:sz w:val="24"/>
          <w:szCs w:val="24"/>
          <w:lang w:val="ru-RU"/>
        </w:rPr>
        <w:t xml:space="preserve">8. </w:t>
      </w:r>
      <w:r w:rsidRPr="007C4B4A">
        <w:rPr>
          <w:i/>
          <w:sz w:val="24"/>
          <w:szCs w:val="24"/>
          <w:lang w:val="ru-RU"/>
        </w:rPr>
        <w:t>Применение исторических знаний:</w:t>
      </w:r>
    </w:p>
    <w:p w14:paraId="00FCDFBE" w14:textId="538979B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раскрывать</w:t>
      </w:r>
      <w:r w:rsidR="00C6278E" w:rsidRPr="007C4B4A">
        <w:rPr>
          <w:spacing w:val="-19"/>
          <w:sz w:val="24"/>
          <w:szCs w:val="24"/>
          <w:lang w:val="ru-RU"/>
        </w:rPr>
        <w:t xml:space="preserve"> </w:t>
      </w:r>
      <w:r w:rsidR="00C6278E" w:rsidRPr="007C4B4A">
        <w:rPr>
          <w:sz w:val="24"/>
          <w:szCs w:val="24"/>
          <w:lang w:val="ru-RU"/>
        </w:rPr>
        <w:t>значение</w:t>
      </w:r>
      <w:r w:rsidR="00C6278E" w:rsidRPr="007C4B4A">
        <w:rPr>
          <w:spacing w:val="-19"/>
          <w:sz w:val="24"/>
          <w:szCs w:val="24"/>
          <w:lang w:val="ru-RU"/>
        </w:rPr>
        <w:t xml:space="preserve"> </w:t>
      </w:r>
      <w:r w:rsidR="00C6278E" w:rsidRPr="007C4B4A">
        <w:rPr>
          <w:sz w:val="24"/>
          <w:szCs w:val="24"/>
          <w:lang w:val="ru-RU"/>
        </w:rPr>
        <w:t>памятников</w:t>
      </w:r>
      <w:r w:rsidR="00C6278E" w:rsidRPr="007C4B4A">
        <w:rPr>
          <w:spacing w:val="-19"/>
          <w:sz w:val="24"/>
          <w:szCs w:val="24"/>
          <w:lang w:val="ru-RU"/>
        </w:rPr>
        <w:t xml:space="preserve"> </w:t>
      </w:r>
      <w:r w:rsidR="00C6278E" w:rsidRPr="007C4B4A">
        <w:rPr>
          <w:sz w:val="24"/>
          <w:szCs w:val="24"/>
          <w:lang w:val="ru-RU"/>
        </w:rPr>
        <w:t>древней</w:t>
      </w:r>
      <w:r w:rsidR="00C6278E" w:rsidRPr="007C4B4A">
        <w:rPr>
          <w:spacing w:val="-19"/>
          <w:sz w:val="24"/>
          <w:szCs w:val="24"/>
          <w:lang w:val="ru-RU"/>
        </w:rPr>
        <w:t xml:space="preserve"> </w:t>
      </w:r>
      <w:r w:rsidR="00C6278E" w:rsidRPr="007C4B4A">
        <w:rPr>
          <w:sz w:val="24"/>
          <w:szCs w:val="24"/>
          <w:lang w:val="ru-RU"/>
        </w:rPr>
        <w:t>истории</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культуры,</w:t>
      </w:r>
      <w:r w:rsidR="00C6278E" w:rsidRPr="007C4B4A">
        <w:rPr>
          <w:spacing w:val="-14"/>
          <w:sz w:val="24"/>
          <w:szCs w:val="24"/>
          <w:lang w:val="ru-RU"/>
        </w:rPr>
        <w:t xml:space="preserve"> </w:t>
      </w:r>
      <w:r w:rsidR="00C6278E" w:rsidRPr="007C4B4A">
        <w:rPr>
          <w:sz w:val="24"/>
          <w:szCs w:val="24"/>
          <w:lang w:val="ru-RU"/>
        </w:rPr>
        <w:t>необходимость</w:t>
      </w:r>
      <w:r w:rsidR="00C6278E" w:rsidRPr="007C4B4A">
        <w:rPr>
          <w:spacing w:val="-14"/>
          <w:sz w:val="24"/>
          <w:szCs w:val="24"/>
          <w:lang w:val="ru-RU"/>
        </w:rPr>
        <w:t xml:space="preserve"> </w:t>
      </w:r>
      <w:r w:rsidR="00C6278E" w:rsidRPr="007C4B4A">
        <w:rPr>
          <w:sz w:val="24"/>
          <w:szCs w:val="24"/>
          <w:lang w:val="ru-RU"/>
        </w:rPr>
        <w:t>сохранения</w:t>
      </w:r>
      <w:r w:rsidR="00C6278E" w:rsidRPr="007C4B4A">
        <w:rPr>
          <w:spacing w:val="-14"/>
          <w:sz w:val="24"/>
          <w:szCs w:val="24"/>
          <w:lang w:val="ru-RU"/>
        </w:rPr>
        <w:t xml:space="preserve"> </w:t>
      </w:r>
      <w:r w:rsidR="00C6278E" w:rsidRPr="007C4B4A">
        <w:rPr>
          <w:sz w:val="24"/>
          <w:szCs w:val="24"/>
          <w:lang w:val="ru-RU"/>
        </w:rPr>
        <w:t>их</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современном</w:t>
      </w:r>
      <w:r w:rsidR="00C6278E" w:rsidRPr="007C4B4A">
        <w:rPr>
          <w:spacing w:val="-14"/>
          <w:sz w:val="24"/>
          <w:szCs w:val="24"/>
          <w:lang w:val="ru-RU"/>
        </w:rPr>
        <w:t xml:space="preserve"> </w:t>
      </w:r>
      <w:r w:rsidR="00C6278E" w:rsidRPr="007C4B4A">
        <w:rPr>
          <w:sz w:val="24"/>
          <w:szCs w:val="24"/>
          <w:lang w:val="ru-RU"/>
        </w:rPr>
        <w:t>мире;</w:t>
      </w:r>
    </w:p>
    <w:p w14:paraId="00203FEA" w14:textId="43B0513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7C4B4A">
        <w:rPr>
          <w:spacing w:val="17"/>
          <w:sz w:val="24"/>
          <w:szCs w:val="24"/>
          <w:lang w:val="ru-RU"/>
        </w:rPr>
        <w:t xml:space="preserve"> </w:t>
      </w:r>
      <w:r w:rsidR="00C6278E" w:rsidRPr="007C4B4A">
        <w:rPr>
          <w:sz w:val="24"/>
          <w:szCs w:val="24"/>
          <w:lang w:val="ru-RU"/>
        </w:rPr>
        <w:t>презентации.</w:t>
      </w:r>
    </w:p>
    <w:p w14:paraId="704096D9" w14:textId="39904D1E" w:rsidR="00C6278E" w:rsidRPr="007C4B4A" w:rsidRDefault="00C6278E" w:rsidP="00C339C8">
      <w:pPr>
        <w:ind w:left="567" w:right="-290" w:firstLine="283"/>
        <w:rPr>
          <w:sz w:val="24"/>
          <w:szCs w:val="24"/>
          <w:lang w:val="ru-RU"/>
        </w:rPr>
      </w:pPr>
    </w:p>
    <w:p w14:paraId="6FEB4C57" w14:textId="77777777" w:rsidR="006A1F11" w:rsidRPr="007C4B4A" w:rsidRDefault="006A1F11" w:rsidP="00C339C8">
      <w:pPr>
        <w:ind w:left="567" w:right="-290" w:firstLine="283"/>
        <w:rPr>
          <w:sz w:val="24"/>
          <w:szCs w:val="24"/>
          <w:lang w:val="ru-RU"/>
        </w:rPr>
      </w:pPr>
    </w:p>
    <w:p w14:paraId="78E7F9ED" w14:textId="77777777" w:rsidR="00C6278E" w:rsidRPr="007C4B4A" w:rsidRDefault="00C6278E" w:rsidP="00C339C8">
      <w:pPr>
        <w:ind w:left="567" w:right="-290" w:firstLine="283"/>
        <w:rPr>
          <w:b/>
          <w:bCs/>
          <w:sz w:val="24"/>
          <w:szCs w:val="24"/>
          <w:lang w:val="ru-RU"/>
        </w:rPr>
      </w:pPr>
      <w:bookmarkStart w:id="274" w:name="_Toc97148397"/>
      <w:r w:rsidRPr="007C4B4A">
        <w:rPr>
          <w:b/>
          <w:bCs/>
          <w:sz w:val="24"/>
          <w:szCs w:val="24"/>
          <w:lang w:val="ru-RU"/>
        </w:rPr>
        <w:t>6 КЛАСС</w:t>
      </w:r>
      <w:bookmarkEnd w:id="274"/>
    </w:p>
    <w:p w14:paraId="766BED75"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Знание хронологии, работа с</w:t>
      </w:r>
      <w:r w:rsidRPr="007C4B4A">
        <w:rPr>
          <w:i/>
          <w:spacing w:val="51"/>
          <w:sz w:val="24"/>
          <w:szCs w:val="24"/>
          <w:lang w:val="ru-RU"/>
        </w:rPr>
        <w:t xml:space="preserve"> </w:t>
      </w:r>
      <w:r w:rsidRPr="007C4B4A">
        <w:rPr>
          <w:i/>
          <w:sz w:val="24"/>
          <w:szCs w:val="24"/>
          <w:lang w:val="ru-RU"/>
        </w:rPr>
        <w:t>хронологией</w:t>
      </w:r>
      <w:r w:rsidRPr="007C4B4A">
        <w:rPr>
          <w:sz w:val="24"/>
          <w:szCs w:val="24"/>
          <w:lang w:val="ru-RU"/>
        </w:rPr>
        <w:t>:</w:t>
      </w:r>
    </w:p>
    <w:p w14:paraId="2581A528" w14:textId="58C900E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называть даты важнейших событий Средневековья, определять их принадлежность к веку, историческому   </w:t>
      </w:r>
      <w:r w:rsidR="00C6278E" w:rsidRPr="007C4B4A">
        <w:rPr>
          <w:spacing w:val="53"/>
          <w:sz w:val="24"/>
          <w:szCs w:val="24"/>
          <w:lang w:val="ru-RU"/>
        </w:rPr>
        <w:t xml:space="preserve"> </w:t>
      </w:r>
      <w:r w:rsidR="00C6278E" w:rsidRPr="007C4B4A">
        <w:rPr>
          <w:sz w:val="24"/>
          <w:szCs w:val="24"/>
          <w:lang w:val="ru-RU"/>
        </w:rPr>
        <w:t>периоду;</w:t>
      </w:r>
    </w:p>
    <w:p w14:paraId="79A9A88C" w14:textId="3A85C36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 длительность и синхронность событий истории Руси и всеобщей  истории.</w:t>
      </w:r>
    </w:p>
    <w:p w14:paraId="22369F5B"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Знание исторических фактов, работа с  фактами</w:t>
      </w:r>
      <w:r w:rsidRPr="007C4B4A">
        <w:rPr>
          <w:sz w:val="24"/>
          <w:szCs w:val="24"/>
          <w:lang w:val="ru-RU"/>
        </w:rPr>
        <w:t>:</w:t>
      </w:r>
    </w:p>
    <w:p w14:paraId="248C29B9" w14:textId="0426B45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0295282" w14:textId="688ADF9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группировать, систематизировать факты по заданному признаку  (составление  систематических таблиц).</w:t>
      </w:r>
    </w:p>
    <w:p w14:paraId="3C4F16D3"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Работа с исторической картой</w:t>
      </w:r>
      <w:r w:rsidRPr="007C4B4A">
        <w:rPr>
          <w:sz w:val="24"/>
          <w:szCs w:val="24"/>
          <w:lang w:val="ru-RU"/>
        </w:rPr>
        <w:t>:</w:t>
      </w:r>
    </w:p>
    <w:p w14:paraId="412B6F13" w14:textId="536C697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7C4B4A">
        <w:rPr>
          <w:sz w:val="24"/>
          <w:szCs w:val="24"/>
          <w:lang w:val="ru-RU"/>
        </w:rPr>
        <w:t>–</w:t>
      </w:r>
      <w:r w:rsidR="00C6278E" w:rsidRPr="007C4B4A">
        <w:rPr>
          <w:sz w:val="24"/>
          <w:szCs w:val="24"/>
          <w:lang w:val="ru-RU"/>
        </w:rPr>
        <w:t xml:space="preserve"> походов, завоеваний, колонизаций, о ключевых событиях средневековой истории.</w:t>
      </w:r>
    </w:p>
    <w:p w14:paraId="5036A8A1"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Работа с историческими  источниками</w:t>
      </w:r>
      <w:r w:rsidRPr="007C4B4A">
        <w:rPr>
          <w:sz w:val="24"/>
          <w:szCs w:val="24"/>
          <w:lang w:val="ru-RU"/>
        </w:rPr>
        <w:t>:</w:t>
      </w:r>
    </w:p>
    <w:p w14:paraId="5BEFF7FC" w14:textId="70CC094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 авторство, время, место создания источника;</w:t>
      </w:r>
    </w:p>
    <w:p w14:paraId="25B54FEB" w14:textId="5E98EBA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в визуальном источнике и вещественном памятнике  ключевые  символы, образы;</w:t>
      </w:r>
    </w:p>
    <w:p w14:paraId="0201E85C" w14:textId="555F6CA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w:t>
      </w:r>
      <w:r w:rsidR="00C6278E" w:rsidRPr="007C4B4A">
        <w:rPr>
          <w:spacing w:val="-32"/>
          <w:sz w:val="24"/>
          <w:szCs w:val="24"/>
          <w:lang w:val="ru-RU"/>
        </w:rPr>
        <w:t xml:space="preserve"> </w:t>
      </w:r>
      <w:r w:rsidR="00C6278E" w:rsidRPr="007C4B4A">
        <w:rPr>
          <w:sz w:val="24"/>
          <w:szCs w:val="24"/>
          <w:lang w:val="ru-RU"/>
        </w:rPr>
        <w:t>позицию</w:t>
      </w:r>
      <w:r w:rsidR="00C6278E" w:rsidRPr="007C4B4A">
        <w:rPr>
          <w:spacing w:val="-32"/>
          <w:sz w:val="24"/>
          <w:szCs w:val="24"/>
          <w:lang w:val="ru-RU"/>
        </w:rPr>
        <w:t xml:space="preserve"> </w:t>
      </w:r>
      <w:r w:rsidR="00C6278E" w:rsidRPr="007C4B4A">
        <w:rPr>
          <w:sz w:val="24"/>
          <w:szCs w:val="24"/>
          <w:lang w:val="ru-RU"/>
        </w:rPr>
        <w:t>автора</w:t>
      </w:r>
      <w:r w:rsidR="00C6278E" w:rsidRPr="007C4B4A">
        <w:rPr>
          <w:spacing w:val="-32"/>
          <w:sz w:val="24"/>
          <w:szCs w:val="24"/>
          <w:lang w:val="ru-RU"/>
        </w:rPr>
        <w:t xml:space="preserve"> </w:t>
      </w:r>
      <w:r w:rsidR="00C6278E" w:rsidRPr="007C4B4A">
        <w:rPr>
          <w:sz w:val="24"/>
          <w:szCs w:val="24"/>
          <w:lang w:val="ru-RU"/>
        </w:rPr>
        <w:t>письменного</w:t>
      </w:r>
      <w:r w:rsidR="00C6278E" w:rsidRPr="007C4B4A">
        <w:rPr>
          <w:spacing w:val="-32"/>
          <w:sz w:val="24"/>
          <w:szCs w:val="24"/>
          <w:lang w:val="ru-RU"/>
        </w:rPr>
        <w:t xml:space="preserve"> </w:t>
      </w:r>
      <w:r w:rsidR="00C6278E" w:rsidRPr="007C4B4A">
        <w:rPr>
          <w:sz w:val="24"/>
          <w:szCs w:val="24"/>
          <w:lang w:val="ru-RU"/>
        </w:rPr>
        <w:t>и</w:t>
      </w:r>
      <w:r w:rsidR="00C6278E" w:rsidRPr="007C4B4A">
        <w:rPr>
          <w:spacing w:val="-32"/>
          <w:sz w:val="24"/>
          <w:szCs w:val="24"/>
          <w:lang w:val="ru-RU"/>
        </w:rPr>
        <w:t xml:space="preserve"> </w:t>
      </w:r>
      <w:r w:rsidR="00C6278E" w:rsidRPr="007C4B4A">
        <w:rPr>
          <w:sz w:val="24"/>
          <w:szCs w:val="24"/>
          <w:lang w:val="ru-RU"/>
        </w:rPr>
        <w:t xml:space="preserve">визуального исторического </w:t>
      </w:r>
      <w:r w:rsidR="00C6278E" w:rsidRPr="007C4B4A">
        <w:rPr>
          <w:spacing w:val="8"/>
          <w:sz w:val="24"/>
          <w:szCs w:val="24"/>
          <w:lang w:val="ru-RU"/>
        </w:rPr>
        <w:t xml:space="preserve"> </w:t>
      </w:r>
      <w:r w:rsidR="00C6278E" w:rsidRPr="007C4B4A">
        <w:rPr>
          <w:sz w:val="24"/>
          <w:szCs w:val="24"/>
          <w:lang w:val="ru-RU"/>
        </w:rPr>
        <w:t>источника.</w:t>
      </w:r>
    </w:p>
    <w:p w14:paraId="1E3BBBAF"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Историческое описание (реконструкция)</w:t>
      </w:r>
      <w:r w:rsidRPr="007C4B4A">
        <w:rPr>
          <w:sz w:val="24"/>
          <w:szCs w:val="24"/>
          <w:lang w:val="ru-RU"/>
        </w:rPr>
        <w:t>:</w:t>
      </w:r>
    </w:p>
    <w:p w14:paraId="749BED22" w14:textId="2FD1656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w:t>
      </w:r>
      <w:r w:rsidR="00C6278E" w:rsidRPr="007C4B4A">
        <w:rPr>
          <w:spacing w:val="-20"/>
          <w:sz w:val="24"/>
          <w:szCs w:val="24"/>
          <w:lang w:val="ru-RU"/>
        </w:rPr>
        <w:t xml:space="preserve"> </w:t>
      </w:r>
      <w:r w:rsidR="00C6278E" w:rsidRPr="007C4B4A">
        <w:rPr>
          <w:sz w:val="24"/>
          <w:szCs w:val="24"/>
          <w:lang w:val="ru-RU"/>
        </w:rPr>
        <w:t>описание</w:t>
      </w:r>
      <w:r w:rsidR="00C6278E" w:rsidRPr="007C4B4A">
        <w:rPr>
          <w:spacing w:val="-20"/>
          <w:sz w:val="24"/>
          <w:szCs w:val="24"/>
          <w:lang w:val="ru-RU"/>
        </w:rPr>
        <w:t xml:space="preserve"> </w:t>
      </w:r>
      <w:r w:rsidR="00C6278E" w:rsidRPr="007C4B4A">
        <w:rPr>
          <w:sz w:val="24"/>
          <w:szCs w:val="24"/>
          <w:lang w:val="ru-RU"/>
        </w:rPr>
        <w:t>памятников</w:t>
      </w:r>
      <w:r w:rsidR="00C6278E" w:rsidRPr="007C4B4A">
        <w:rPr>
          <w:spacing w:val="-20"/>
          <w:sz w:val="24"/>
          <w:szCs w:val="24"/>
          <w:lang w:val="ru-RU"/>
        </w:rPr>
        <w:t xml:space="preserve"> </w:t>
      </w:r>
      <w:r w:rsidR="00C6278E" w:rsidRPr="007C4B4A">
        <w:rPr>
          <w:sz w:val="24"/>
          <w:szCs w:val="24"/>
          <w:lang w:val="ru-RU"/>
        </w:rPr>
        <w:t>материальной</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 xml:space="preserve">художественной культуры </w:t>
      </w:r>
      <w:r w:rsidR="00C6278E" w:rsidRPr="007C4B4A">
        <w:rPr>
          <w:sz w:val="24"/>
          <w:szCs w:val="24"/>
          <w:lang w:val="ru-RU"/>
        </w:rPr>
        <w:lastRenderedPageBreak/>
        <w:t>изучаемой</w:t>
      </w:r>
      <w:r w:rsidR="00C6278E" w:rsidRPr="007C4B4A">
        <w:rPr>
          <w:spacing w:val="-44"/>
          <w:sz w:val="24"/>
          <w:szCs w:val="24"/>
          <w:lang w:val="ru-RU"/>
        </w:rPr>
        <w:t xml:space="preserve"> </w:t>
      </w:r>
      <w:r w:rsidR="00C6278E" w:rsidRPr="007C4B4A">
        <w:rPr>
          <w:sz w:val="24"/>
          <w:szCs w:val="24"/>
          <w:lang w:val="ru-RU"/>
        </w:rPr>
        <w:t>эпохи.</w:t>
      </w:r>
    </w:p>
    <w:p w14:paraId="13469896"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Анализ, объяснение исторических событий,   явлений</w:t>
      </w:r>
      <w:r w:rsidRPr="007C4B4A">
        <w:rPr>
          <w:sz w:val="24"/>
          <w:szCs w:val="24"/>
          <w:lang w:val="ru-RU"/>
        </w:rPr>
        <w:t>:</w:t>
      </w:r>
    </w:p>
    <w:p w14:paraId="16586632" w14:textId="0FEC88A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7C4B4A">
        <w:rPr>
          <w:spacing w:val="26"/>
          <w:sz w:val="24"/>
          <w:szCs w:val="24"/>
          <w:lang w:val="ru-RU"/>
        </w:rPr>
        <w:t xml:space="preserve"> </w:t>
      </w:r>
      <w:r w:rsidR="00C6278E" w:rsidRPr="007C4B4A">
        <w:rPr>
          <w:sz w:val="24"/>
          <w:szCs w:val="24"/>
          <w:lang w:val="ru-RU"/>
        </w:rPr>
        <w:t>мире;</w:t>
      </w:r>
    </w:p>
    <w:p w14:paraId="58554C60" w14:textId="0822E2F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12"/>
          <w:sz w:val="24"/>
          <w:szCs w:val="24"/>
          <w:lang w:val="ru-RU"/>
        </w:rPr>
        <w:t xml:space="preserve"> </w:t>
      </w:r>
      <w:r w:rsidR="00C6278E" w:rsidRPr="007C4B4A">
        <w:rPr>
          <w:sz w:val="24"/>
          <w:szCs w:val="24"/>
          <w:lang w:val="ru-RU"/>
        </w:rPr>
        <w:t>смысл</w:t>
      </w:r>
      <w:r w:rsidR="00C6278E" w:rsidRPr="007C4B4A">
        <w:rPr>
          <w:spacing w:val="-12"/>
          <w:sz w:val="24"/>
          <w:szCs w:val="24"/>
          <w:lang w:val="ru-RU"/>
        </w:rPr>
        <w:t xml:space="preserve"> </w:t>
      </w:r>
      <w:r w:rsidR="00C6278E" w:rsidRPr="007C4B4A">
        <w:rPr>
          <w:sz w:val="24"/>
          <w:szCs w:val="24"/>
          <w:lang w:val="ru-RU"/>
        </w:rPr>
        <w:t>ключевых</w:t>
      </w:r>
      <w:r w:rsidR="00C6278E" w:rsidRPr="007C4B4A">
        <w:rPr>
          <w:spacing w:val="-12"/>
          <w:sz w:val="24"/>
          <w:szCs w:val="24"/>
          <w:lang w:val="ru-RU"/>
        </w:rPr>
        <w:t xml:space="preserve"> </w:t>
      </w:r>
      <w:r w:rsidR="00C6278E" w:rsidRPr="007C4B4A">
        <w:rPr>
          <w:sz w:val="24"/>
          <w:szCs w:val="24"/>
          <w:lang w:val="ru-RU"/>
        </w:rPr>
        <w:t>понятий,</w:t>
      </w:r>
      <w:r w:rsidR="00C6278E" w:rsidRPr="007C4B4A">
        <w:rPr>
          <w:spacing w:val="-12"/>
          <w:sz w:val="24"/>
          <w:szCs w:val="24"/>
          <w:lang w:val="ru-RU"/>
        </w:rPr>
        <w:t xml:space="preserve"> </w:t>
      </w:r>
      <w:r w:rsidR="00C6278E" w:rsidRPr="007C4B4A">
        <w:rPr>
          <w:sz w:val="24"/>
          <w:szCs w:val="24"/>
          <w:lang w:val="ru-RU"/>
        </w:rPr>
        <w:t>относящихся</w:t>
      </w:r>
      <w:r w:rsidR="00C6278E" w:rsidRPr="007C4B4A">
        <w:rPr>
          <w:spacing w:val="-12"/>
          <w:sz w:val="24"/>
          <w:szCs w:val="24"/>
          <w:lang w:val="ru-RU"/>
        </w:rPr>
        <w:t xml:space="preserve"> </w:t>
      </w:r>
      <w:r w:rsidR="00C6278E" w:rsidRPr="007C4B4A">
        <w:rPr>
          <w:sz w:val="24"/>
          <w:szCs w:val="24"/>
          <w:lang w:val="ru-RU"/>
        </w:rPr>
        <w:t>к</w:t>
      </w:r>
      <w:r w:rsidR="00C6278E" w:rsidRPr="007C4B4A">
        <w:rPr>
          <w:spacing w:val="-12"/>
          <w:sz w:val="24"/>
          <w:szCs w:val="24"/>
          <w:lang w:val="ru-RU"/>
        </w:rPr>
        <w:t xml:space="preserve"> </w:t>
      </w:r>
      <w:r w:rsidR="00C6278E" w:rsidRPr="007C4B4A">
        <w:rPr>
          <w:sz w:val="24"/>
          <w:szCs w:val="24"/>
          <w:lang w:val="ru-RU"/>
        </w:rPr>
        <w:t>данной эпохе</w:t>
      </w:r>
      <w:r w:rsidR="00C6278E" w:rsidRPr="007C4B4A">
        <w:rPr>
          <w:spacing w:val="-20"/>
          <w:sz w:val="24"/>
          <w:szCs w:val="24"/>
          <w:lang w:val="ru-RU"/>
        </w:rPr>
        <w:t xml:space="preserve"> </w:t>
      </w:r>
      <w:r w:rsidR="00C6278E" w:rsidRPr="007C4B4A">
        <w:rPr>
          <w:sz w:val="24"/>
          <w:szCs w:val="24"/>
          <w:lang w:val="ru-RU"/>
        </w:rPr>
        <w:t>отечественной</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всеобщей</w:t>
      </w:r>
      <w:r w:rsidR="00C6278E" w:rsidRPr="007C4B4A">
        <w:rPr>
          <w:spacing w:val="-20"/>
          <w:sz w:val="24"/>
          <w:szCs w:val="24"/>
          <w:lang w:val="ru-RU"/>
        </w:rPr>
        <w:t xml:space="preserve"> </w:t>
      </w:r>
      <w:r w:rsidR="00C6278E" w:rsidRPr="007C4B4A">
        <w:rPr>
          <w:sz w:val="24"/>
          <w:szCs w:val="24"/>
          <w:lang w:val="ru-RU"/>
        </w:rPr>
        <w:t>истории,</w:t>
      </w:r>
      <w:r w:rsidR="00C6278E" w:rsidRPr="007C4B4A">
        <w:rPr>
          <w:spacing w:val="-20"/>
          <w:sz w:val="24"/>
          <w:szCs w:val="24"/>
          <w:lang w:val="ru-RU"/>
        </w:rPr>
        <w:t xml:space="preserve"> </w:t>
      </w:r>
      <w:r w:rsidR="00C6278E" w:rsidRPr="007C4B4A">
        <w:rPr>
          <w:sz w:val="24"/>
          <w:szCs w:val="24"/>
          <w:lang w:val="ru-RU"/>
        </w:rPr>
        <w:t>конкретизировать их на примерах исторических событий,</w:t>
      </w:r>
      <w:r w:rsidR="00C6278E" w:rsidRPr="007C4B4A">
        <w:rPr>
          <w:spacing w:val="-8"/>
          <w:sz w:val="24"/>
          <w:szCs w:val="24"/>
          <w:lang w:val="ru-RU"/>
        </w:rPr>
        <w:t xml:space="preserve"> </w:t>
      </w:r>
      <w:r w:rsidR="00C6278E" w:rsidRPr="007C4B4A">
        <w:rPr>
          <w:sz w:val="24"/>
          <w:szCs w:val="24"/>
          <w:lang w:val="ru-RU"/>
        </w:rPr>
        <w:t>ситуаций;</w:t>
      </w:r>
    </w:p>
    <w:p w14:paraId="5B5FF243" w14:textId="3B2DE008" w:rsidR="00C6278E" w:rsidRPr="007C4B4A" w:rsidRDefault="00BD6D2B" w:rsidP="00C339C8">
      <w:pPr>
        <w:ind w:left="567" w:right="-290" w:firstLine="283"/>
        <w:rPr>
          <w:sz w:val="24"/>
          <w:szCs w:val="24"/>
          <w:lang w:val="ru-RU"/>
        </w:rPr>
      </w:pPr>
      <w:r w:rsidRPr="007C4B4A">
        <w:rPr>
          <w:spacing w:val="2"/>
          <w:sz w:val="24"/>
          <w:szCs w:val="24"/>
          <w:lang w:val="ru-RU"/>
        </w:rPr>
        <w:t>–</w:t>
      </w:r>
      <w:r w:rsidR="00C6278E" w:rsidRPr="007C4B4A">
        <w:rPr>
          <w:spacing w:val="2"/>
          <w:sz w:val="24"/>
          <w:szCs w:val="24"/>
          <w:lang w:val="ru-RU"/>
        </w:rPr>
        <w:t xml:space="preserve">объяснять </w:t>
      </w:r>
      <w:r w:rsidR="00C6278E" w:rsidRPr="007C4B4A">
        <w:rPr>
          <w:sz w:val="24"/>
          <w:szCs w:val="24"/>
          <w:lang w:val="ru-RU"/>
        </w:rPr>
        <w:t xml:space="preserve">причины и следствия </w:t>
      </w:r>
      <w:r w:rsidR="00C6278E" w:rsidRPr="007C4B4A">
        <w:rPr>
          <w:spacing w:val="2"/>
          <w:sz w:val="24"/>
          <w:szCs w:val="24"/>
          <w:lang w:val="ru-RU"/>
        </w:rPr>
        <w:t xml:space="preserve">важнейших </w:t>
      </w:r>
      <w:r w:rsidR="00C6278E" w:rsidRPr="007C4B4A">
        <w:rPr>
          <w:sz w:val="24"/>
          <w:szCs w:val="24"/>
          <w:lang w:val="ru-RU"/>
        </w:rPr>
        <w:t xml:space="preserve">событий отечественной и </w:t>
      </w:r>
      <w:r w:rsidR="00C6278E" w:rsidRPr="007C4B4A">
        <w:rPr>
          <w:spacing w:val="2"/>
          <w:sz w:val="24"/>
          <w:szCs w:val="24"/>
          <w:lang w:val="ru-RU"/>
        </w:rPr>
        <w:t xml:space="preserve">всеобщей </w:t>
      </w:r>
      <w:r w:rsidR="00C6278E" w:rsidRPr="007C4B4A">
        <w:rPr>
          <w:sz w:val="24"/>
          <w:szCs w:val="24"/>
          <w:lang w:val="ru-RU"/>
        </w:rPr>
        <w:t xml:space="preserve">истории эпохи </w:t>
      </w:r>
      <w:r w:rsidR="00C6278E" w:rsidRPr="007C4B4A">
        <w:rPr>
          <w:spacing w:val="2"/>
          <w:sz w:val="24"/>
          <w:szCs w:val="24"/>
          <w:lang w:val="ru-RU"/>
        </w:rPr>
        <w:t xml:space="preserve">Средневековья: </w:t>
      </w:r>
      <w:r w:rsidR="00C6278E" w:rsidRPr="007C4B4A">
        <w:rPr>
          <w:sz w:val="24"/>
          <w:szCs w:val="24"/>
          <w:lang w:val="ru-RU"/>
        </w:rPr>
        <w:t xml:space="preserve">а) находить в учебнике и излагать суждения о причинах и следствиях исторических событий; б) </w:t>
      </w:r>
      <w:r w:rsidR="00C6278E" w:rsidRPr="007C4B4A">
        <w:rPr>
          <w:spacing w:val="2"/>
          <w:sz w:val="24"/>
          <w:szCs w:val="24"/>
          <w:lang w:val="ru-RU"/>
        </w:rPr>
        <w:t>соотносить объяснение</w:t>
      </w:r>
      <w:r w:rsidR="00C6278E" w:rsidRPr="007C4B4A">
        <w:rPr>
          <w:spacing w:val="61"/>
          <w:sz w:val="24"/>
          <w:szCs w:val="24"/>
          <w:lang w:val="ru-RU"/>
        </w:rPr>
        <w:t xml:space="preserve"> </w:t>
      </w:r>
      <w:r w:rsidR="00C6278E" w:rsidRPr="007C4B4A">
        <w:rPr>
          <w:sz w:val="24"/>
          <w:szCs w:val="24"/>
          <w:lang w:val="ru-RU"/>
        </w:rPr>
        <w:t>причин и следствий событий, представленное в нескольких текстах;</w:t>
      </w:r>
    </w:p>
    <w:p w14:paraId="0ADDEA0E" w14:textId="7B03467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E68DC45"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Рассмотрение исторических версий и оценок</w:t>
      </w:r>
      <w:r w:rsidRPr="007C4B4A">
        <w:rPr>
          <w:sz w:val="24"/>
          <w:szCs w:val="24"/>
          <w:lang w:val="ru-RU"/>
        </w:rPr>
        <w:t>,  определение своего отношения к наиболее значимым событиям и личностям прошлого:</w:t>
      </w:r>
    </w:p>
    <w:p w14:paraId="17D74452" w14:textId="3A9D8DA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высказывать отношение к поступкам и качествам людей средневековой</w:t>
      </w:r>
      <w:r w:rsidR="00C6278E" w:rsidRPr="007C4B4A">
        <w:rPr>
          <w:spacing w:val="-41"/>
          <w:sz w:val="24"/>
          <w:szCs w:val="24"/>
          <w:lang w:val="ru-RU"/>
        </w:rPr>
        <w:t xml:space="preserve"> </w:t>
      </w:r>
      <w:r w:rsidR="00C6278E" w:rsidRPr="007C4B4A">
        <w:rPr>
          <w:sz w:val="24"/>
          <w:szCs w:val="24"/>
          <w:lang w:val="ru-RU"/>
        </w:rPr>
        <w:t>эпохи</w:t>
      </w:r>
      <w:r w:rsidR="00C6278E" w:rsidRPr="007C4B4A">
        <w:rPr>
          <w:spacing w:val="-41"/>
          <w:sz w:val="24"/>
          <w:szCs w:val="24"/>
          <w:lang w:val="ru-RU"/>
        </w:rPr>
        <w:t xml:space="preserve"> </w:t>
      </w:r>
      <w:r w:rsidR="00C6278E" w:rsidRPr="007C4B4A">
        <w:rPr>
          <w:sz w:val="24"/>
          <w:szCs w:val="24"/>
          <w:lang w:val="ru-RU"/>
        </w:rPr>
        <w:t>с</w:t>
      </w:r>
      <w:r w:rsidR="00C6278E" w:rsidRPr="007C4B4A">
        <w:rPr>
          <w:spacing w:val="-41"/>
          <w:sz w:val="24"/>
          <w:szCs w:val="24"/>
          <w:lang w:val="ru-RU"/>
        </w:rPr>
        <w:t xml:space="preserve"> </w:t>
      </w:r>
      <w:r w:rsidR="00C6278E" w:rsidRPr="007C4B4A">
        <w:rPr>
          <w:sz w:val="24"/>
          <w:szCs w:val="24"/>
          <w:lang w:val="ru-RU"/>
        </w:rPr>
        <w:t>учетом</w:t>
      </w:r>
      <w:r w:rsidR="00C6278E" w:rsidRPr="007C4B4A">
        <w:rPr>
          <w:spacing w:val="-41"/>
          <w:sz w:val="24"/>
          <w:szCs w:val="24"/>
          <w:lang w:val="ru-RU"/>
        </w:rPr>
        <w:t xml:space="preserve"> </w:t>
      </w:r>
      <w:r w:rsidR="00C6278E" w:rsidRPr="007C4B4A">
        <w:rPr>
          <w:sz w:val="24"/>
          <w:szCs w:val="24"/>
          <w:lang w:val="ru-RU"/>
        </w:rPr>
        <w:t>исторического</w:t>
      </w:r>
      <w:r w:rsidR="00C6278E" w:rsidRPr="007C4B4A">
        <w:rPr>
          <w:spacing w:val="-41"/>
          <w:sz w:val="24"/>
          <w:szCs w:val="24"/>
          <w:lang w:val="ru-RU"/>
        </w:rPr>
        <w:t xml:space="preserve"> </w:t>
      </w:r>
      <w:r w:rsidR="00C6278E" w:rsidRPr="007C4B4A">
        <w:rPr>
          <w:sz w:val="24"/>
          <w:szCs w:val="24"/>
          <w:lang w:val="ru-RU"/>
        </w:rPr>
        <w:t>контекста</w:t>
      </w:r>
      <w:r w:rsidR="00C6278E" w:rsidRPr="007C4B4A">
        <w:rPr>
          <w:spacing w:val="-41"/>
          <w:sz w:val="24"/>
          <w:szCs w:val="24"/>
          <w:lang w:val="ru-RU"/>
        </w:rPr>
        <w:t xml:space="preserve"> </w:t>
      </w:r>
      <w:r w:rsidR="00C6278E" w:rsidRPr="007C4B4A">
        <w:rPr>
          <w:sz w:val="24"/>
          <w:szCs w:val="24"/>
          <w:lang w:val="ru-RU"/>
        </w:rPr>
        <w:t>и</w:t>
      </w:r>
      <w:r w:rsidR="00C6278E" w:rsidRPr="007C4B4A">
        <w:rPr>
          <w:spacing w:val="-41"/>
          <w:sz w:val="24"/>
          <w:szCs w:val="24"/>
          <w:lang w:val="ru-RU"/>
        </w:rPr>
        <w:t xml:space="preserve"> </w:t>
      </w:r>
      <w:r w:rsidR="00C6278E" w:rsidRPr="007C4B4A">
        <w:rPr>
          <w:sz w:val="24"/>
          <w:szCs w:val="24"/>
          <w:lang w:val="ru-RU"/>
        </w:rPr>
        <w:t>восприятия современного</w:t>
      </w:r>
      <w:r w:rsidR="00C6278E" w:rsidRPr="007C4B4A">
        <w:rPr>
          <w:spacing w:val="-33"/>
          <w:sz w:val="24"/>
          <w:szCs w:val="24"/>
          <w:lang w:val="ru-RU"/>
        </w:rPr>
        <w:t xml:space="preserve"> </w:t>
      </w:r>
      <w:r w:rsidR="00C6278E" w:rsidRPr="007C4B4A">
        <w:rPr>
          <w:sz w:val="24"/>
          <w:szCs w:val="24"/>
          <w:lang w:val="ru-RU"/>
        </w:rPr>
        <w:t>человека.</w:t>
      </w:r>
    </w:p>
    <w:p w14:paraId="0BD9F965"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Применение исторических знаний</w:t>
      </w:r>
      <w:r w:rsidRPr="007C4B4A">
        <w:rPr>
          <w:sz w:val="24"/>
          <w:szCs w:val="24"/>
          <w:lang w:val="ru-RU"/>
        </w:rPr>
        <w:t>:</w:t>
      </w:r>
    </w:p>
    <w:p w14:paraId="444140AD" w14:textId="1F7F7D2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значение памятников истории и культуры Руси  и</w:t>
      </w:r>
      <w:r w:rsidR="00C6278E" w:rsidRPr="007C4B4A">
        <w:rPr>
          <w:spacing w:val="-8"/>
          <w:sz w:val="24"/>
          <w:szCs w:val="24"/>
          <w:lang w:val="ru-RU"/>
        </w:rPr>
        <w:t xml:space="preserve"> </w:t>
      </w:r>
      <w:r w:rsidR="00C6278E" w:rsidRPr="007C4B4A">
        <w:rPr>
          <w:sz w:val="24"/>
          <w:szCs w:val="24"/>
          <w:lang w:val="ru-RU"/>
        </w:rPr>
        <w:t>других</w:t>
      </w:r>
      <w:r w:rsidR="00C6278E" w:rsidRPr="007C4B4A">
        <w:rPr>
          <w:spacing w:val="-8"/>
          <w:sz w:val="24"/>
          <w:szCs w:val="24"/>
          <w:lang w:val="ru-RU"/>
        </w:rPr>
        <w:t xml:space="preserve"> </w:t>
      </w:r>
      <w:r w:rsidR="00C6278E" w:rsidRPr="007C4B4A">
        <w:rPr>
          <w:sz w:val="24"/>
          <w:szCs w:val="24"/>
          <w:lang w:val="ru-RU"/>
        </w:rPr>
        <w:t>стран</w:t>
      </w:r>
      <w:r w:rsidR="00C6278E" w:rsidRPr="007C4B4A">
        <w:rPr>
          <w:spacing w:val="-8"/>
          <w:sz w:val="24"/>
          <w:szCs w:val="24"/>
          <w:lang w:val="ru-RU"/>
        </w:rPr>
        <w:t xml:space="preserve"> </w:t>
      </w:r>
      <w:r w:rsidR="00C6278E" w:rsidRPr="007C4B4A">
        <w:rPr>
          <w:sz w:val="24"/>
          <w:szCs w:val="24"/>
          <w:lang w:val="ru-RU"/>
        </w:rPr>
        <w:t>эпохи</w:t>
      </w:r>
      <w:r w:rsidR="00C6278E" w:rsidRPr="007C4B4A">
        <w:rPr>
          <w:spacing w:val="-8"/>
          <w:sz w:val="24"/>
          <w:szCs w:val="24"/>
          <w:lang w:val="ru-RU"/>
        </w:rPr>
        <w:t xml:space="preserve"> </w:t>
      </w:r>
      <w:r w:rsidR="00C6278E" w:rsidRPr="007C4B4A">
        <w:rPr>
          <w:sz w:val="24"/>
          <w:szCs w:val="24"/>
          <w:lang w:val="ru-RU"/>
        </w:rPr>
        <w:t>Средневековья,</w:t>
      </w:r>
      <w:r w:rsidR="00C6278E" w:rsidRPr="007C4B4A">
        <w:rPr>
          <w:spacing w:val="-8"/>
          <w:sz w:val="24"/>
          <w:szCs w:val="24"/>
          <w:lang w:val="ru-RU"/>
        </w:rPr>
        <w:t xml:space="preserve"> </w:t>
      </w:r>
      <w:r w:rsidR="00C6278E" w:rsidRPr="007C4B4A">
        <w:rPr>
          <w:sz w:val="24"/>
          <w:szCs w:val="24"/>
          <w:lang w:val="ru-RU"/>
        </w:rPr>
        <w:t>необходимость</w:t>
      </w:r>
      <w:r w:rsidR="00C6278E" w:rsidRPr="007C4B4A">
        <w:rPr>
          <w:spacing w:val="-8"/>
          <w:sz w:val="24"/>
          <w:szCs w:val="24"/>
          <w:lang w:val="ru-RU"/>
        </w:rPr>
        <w:t xml:space="preserve"> </w:t>
      </w:r>
      <w:r w:rsidR="00C6278E" w:rsidRPr="007C4B4A">
        <w:rPr>
          <w:sz w:val="24"/>
          <w:szCs w:val="24"/>
          <w:lang w:val="ru-RU"/>
        </w:rPr>
        <w:t>сохранения их в современном</w:t>
      </w:r>
      <w:r w:rsidR="00C6278E" w:rsidRPr="007C4B4A">
        <w:rPr>
          <w:spacing w:val="-24"/>
          <w:sz w:val="24"/>
          <w:szCs w:val="24"/>
          <w:lang w:val="ru-RU"/>
        </w:rPr>
        <w:t xml:space="preserve"> </w:t>
      </w:r>
      <w:r w:rsidR="00C6278E" w:rsidRPr="007C4B4A">
        <w:rPr>
          <w:sz w:val="24"/>
          <w:szCs w:val="24"/>
          <w:lang w:val="ru-RU"/>
        </w:rPr>
        <w:t>мире;</w:t>
      </w:r>
    </w:p>
    <w:p w14:paraId="165B1467" w14:textId="543B922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выполнять учебные проекты по истории Средних веков (в</w:t>
      </w:r>
      <w:r w:rsidR="00C6278E" w:rsidRPr="007C4B4A">
        <w:rPr>
          <w:spacing w:val="-28"/>
          <w:sz w:val="24"/>
          <w:szCs w:val="24"/>
          <w:lang w:val="ru-RU"/>
        </w:rPr>
        <w:t xml:space="preserve"> </w:t>
      </w:r>
      <w:r w:rsidR="00C6278E" w:rsidRPr="007C4B4A">
        <w:rPr>
          <w:sz w:val="24"/>
          <w:szCs w:val="24"/>
          <w:lang w:val="ru-RU"/>
        </w:rPr>
        <w:t>том числе  на  региональном</w:t>
      </w:r>
      <w:r w:rsidR="00C6278E" w:rsidRPr="007C4B4A">
        <w:rPr>
          <w:spacing w:val="1"/>
          <w:sz w:val="24"/>
          <w:szCs w:val="24"/>
          <w:lang w:val="ru-RU"/>
        </w:rPr>
        <w:t xml:space="preserve"> </w:t>
      </w:r>
      <w:r w:rsidR="00C6278E" w:rsidRPr="007C4B4A">
        <w:rPr>
          <w:sz w:val="24"/>
          <w:szCs w:val="24"/>
          <w:lang w:val="ru-RU"/>
        </w:rPr>
        <w:t>материале).</w:t>
      </w:r>
    </w:p>
    <w:p w14:paraId="3F2A67F1" w14:textId="30DC9AA5" w:rsidR="00C6278E" w:rsidRPr="007C4B4A" w:rsidRDefault="00C6278E" w:rsidP="00C339C8">
      <w:pPr>
        <w:ind w:left="567" w:right="-290" w:firstLine="283"/>
        <w:rPr>
          <w:sz w:val="24"/>
          <w:szCs w:val="24"/>
          <w:lang w:val="ru-RU"/>
        </w:rPr>
      </w:pPr>
    </w:p>
    <w:p w14:paraId="1A257B4B" w14:textId="77777777" w:rsidR="006A1F11" w:rsidRPr="007C4B4A" w:rsidRDefault="006A1F11" w:rsidP="00C339C8">
      <w:pPr>
        <w:ind w:left="567" w:right="-290" w:firstLine="283"/>
        <w:rPr>
          <w:sz w:val="24"/>
          <w:szCs w:val="24"/>
          <w:lang w:val="ru-RU"/>
        </w:rPr>
      </w:pPr>
    </w:p>
    <w:p w14:paraId="58E26F0D" w14:textId="77777777" w:rsidR="00C6278E" w:rsidRPr="007C4B4A" w:rsidRDefault="00C6278E" w:rsidP="00C339C8">
      <w:pPr>
        <w:ind w:left="567" w:right="-290" w:firstLine="283"/>
        <w:rPr>
          <w:b/>
          <w:bCs/>
          <w:sz w:val="24"/>
          <w:szCs w:val="24"/>
          <w:lang w:val="ru-RU"/>
        </w:rPr>
      </w:pPr>
      <w:bookmarkStart w:id="275" w:name="_Toc97148398"/>
      <w:r w:rsidRPr="007C4B4A">
        <w:rPr>
          <w:b/>
          <w:bCs/>
          <w:sz w:val="24"/>
          <w:szCs w:val="24"/>
          <w:lang w:val="ru-RU"/>
        </w:rPr>
        <w:t>7 КЛАСС</w:t>
      </w:r>
      <w:bookmarkEnd w:id="275"/>
    </w:p>
    <w:p w14:paraId="01CB3226"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Знание хронологии, работа с</w:t>
      </w:r>
      <w:r w:rsidRPr="007C4B4A">
        <w:rPr>
          <w:i/>
          <w:spacing w:val="51"/>
          <w:sz w:val="24"/>
          <w:szCs w:val="24"/>
          <w:lang w:val="ru-RU"/>
        </w:rPr>
        <w:t xml:space="preserve"> </w:t>
      </w:r>
      <w:r w:rsidRPr="007C4B4A">
        <w:rPr>
          <w:i/>
          <w:sz w:val="24"/>
          <w:szCs w:val="24"/>
          <w:lang w:val="ru-RU"/>
        </w:rPr>
        <w:t>хронологией</w:t>
      </w:r>
      <w:r w:rsidRPr="007C4B4A">
        <w:rPr>
          <w:sz w:val="24"/>
          <w:szCs w:val="24"/>
          <w:lang w:val="ru-RU"/>
        </w:rPr>
        <w:t>:</w:t>
      </w:r>
    </w:p>
    <w:p w14:paraId="6B4F88E9" w14:textId="709D9B0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этапы отечественной и всеобщей истории Нового времени,  их  хронологические рамки;</w:t>
      </w:r>
    </w:p>
    <w:p w14:paraId="654439D2" w14:textId="5D75B13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локализовать во времени ключевые события</w:t>
      </w:r>
      <w:r w:rsidR="00C6278E" w:rsidRPr="007C4B4A">
        <w:rPr>
          <w:spacing w:val="-10"/>
          <w:sz w:val="24"/>
          <w:szCs w:val="24"/>
          <w:lang w:val="ru-RU"/>
        </w:rPr>
        <w:t xml:space="preserve"> </w:t>
      </w:r>
      <w:r w:rsidR="00C6278E" w:rsidRPr="007C4B4A">
        <w:rPr>
          <w:sz w:val="24"/>
          <w:szCs w:val="24"/>
          <w:lang w:val="ru-RU"/>
        </w:rPr>
        <w:t xml:space="preserve">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определять их принадлежность к части века (половина, треть,</w:t>
      </w:r>
      <w:r w:rsidR="00C6278E" w:rsidRPr="007C4B4A">
        <w:rPr>
          <w:spacing w:val="8"/>
          <w:sz w:val="24"/>
          <w:szCs w:val="24"/>
          <w:lang w:val="ru-RU"/>
        </w:rPr>
        <w:t xml:space="preserve"> </w:t>
      </w:r>
      <w:r w:rsidR="00C6278E" w:rsidRPr="007C4B4A">
        <w:rPr>
          <w:sz w:val="24"/>
          <w:szCs w:val="24"/>
          <w:lang w:val="ru-RU"/>
        </w:rPr>
        <w:t>четверть);</w:t>
      </w:r>
    </w:p>
    <w:p w14:paraId="056B22B5" w14:textId="13F34C8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устанавливать синхронность событий 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pacing w:val="54"/>
          <w:sz w:val="24"/>
          <w:szCs w:val="24"/>
          <w:lang w:val="ru-RU"/>
        </w:rPr>
        <w:t xml:space="preserve"> </w:t>
      </w:r>
      <w:r w:rsidR="00C6278E" w:rsidRPr="007C4B4A">
        <w:rPr>
          <w:sz w:val="24"/>
          <w:szCs w:val="24"/>
          <w:lang w:val="ru-RU"/>
        </w:rPr>
        <w:t>вв.</w:t>
      </w:r>
    </w:p>
    <w:p w14:paraId="7A1F1F11"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Знание исторических фактов, работа с  фактами</w:t>
      </w:r>
      <w:r w:rsidRPr="007C4B4A">
        <w:rPr>
          <w:sz w:val="24"/>
          <w:szCs w:val="24"/>
          <w:lang w:val="ru-RU"/>
        </w:rPr>
        <w:t>:</w:t>
      </w:r>
    </w:p>
    <w:p w14:paraId="16F7BA8D" w14:textId="1159E4C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w:t>
      </w:r>
    </w:p>
    <w:p w14:paraId="38BC71F0" w14:textId="067BCB0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Работа с исторической картой</w:t>
      </w:r>
      <w:r w:rsidRPr="007C4B4A">
        <w:rPr>
          <w:sz w:val="24"/>
          <w:szCs w:val="24"/>
          <w:lang w:val="ru-RU"/>
        </w:rPr>
        <w:t>:</w:t>
      </w:r>
    </w:p>
    <w:p w14:paraId="35626204" w14:textId="368ADCA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w:t>
      </w:r>
    </w:p>
    <w:p w14:paraId="1A571384" w14:textId="7AECD96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Работа с историческими  источниками</w:t>
      </w:r>
      <w:r w:rsidRPr="007C4B4A">
        <w:rPr>
          <w:sz w:val="24"/>
          <w:szCs w:val="24"/>
          <w:lang w:val="ru-RU"/>
        </w:rPr>
        <w:t>:</w:t>
      </w:r>
    </w:p>
    <w:p w14:paraId="6BC7B0AF" w14:textId="593FAF0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w:t>
      </w:r>
      <w:r w:rsidR="00C6278E" w:rsidRPr="007C4B4A">
        <w:rPr>
          <w:spacing w:val="-31"/>
          <w:sz w:val="24"/>
          <w:szCs w:val="24"/>
          <w:lang w:val="ru-RU"/>
        </w:rPr>
        <w:t xml:space="preserve"> </w:t>
      </w:r>
      <w:r w:rsidR="00C6278E" w:rsidRPr="007C4B4A">
        <w:rPr>
          <w:sz w:val="24"/>
          <w:szCs w:val="24"/>
          <w:lang w:val="ru-RU"/>
        </w:rPr>
        <w:t>виды</w:t>
      </w:r>
      <w:r w:rsidR="00C6278E" w:rsidRPr="007C4B4A">
        <w:rPr>
          <w:spacing w:val="-31"/>
          <w:sz w:val="24"/>
          <w:szCs w:val="24"/>
          <w:lang w:val="ru-RU"/>
        </w:rPr>
        <w:t xml:space="preserve"> </w:t>
      </w:r>
      <w:r w:rsidR="00C6278E" w:rsidRPr="007C4B4A">
        <w:rPr>
          <w:sz w:val="24"/>
          <w:szCs w:val="24"/>
          <w:lang w:val="ru-RU"/>
        </w:rPr>
        <w:t>письменных</w:t>
      </w:r>
      <w:r w:rsidR="00C6278E" w:rsidRPr="007C4B4A">
        <w:rPr>
          <w:spacing w:val="-31"/>
          <w:sz w:val="24"/>
          <w:szCs w:val="24"/>
          <w:lang w:val="ru-RU"/>
        </w:rPr>
        <w:t xml:space="preserve"> </w:t>
      </w:r>
      <w:r w:rsidR="00C6278E" w:rsidRPr="007C4B4A">
        <w:rPr>
          <w:sz w:val="24"/>
          <w:szCs w:val="24"/>
          <w:lang w:val="ru-RU"/>
        </w:rPr>
        <w:t>исторических</w:t>
      </w:r>
      <w:r w:rsidR="00C6278E" w:rsidRPr="007C4B4A">
        <w:rPr>
          <w:spacing w:val="-31"/>
          <w:sz w:val="24"/>
          <w:szCs w:val="24"/>
          <w:lang w:val="ru-RU"/>
        </w:rPr>
        <w:t xml:space="preserve"> </w:t>
      </w:r>
      <w:r w:rsidR="00C6278E" w:rsidRPr="007C4B4A">
        <w:rPr>
          <w:sz w:val="24"/>
          <w:szCs w:val="24"/>
          <w:lang w:val="ru-RU"/>
        </w:rPr>
        <w:t>источников</w:t>
      </w:r>
      <w:r w:rsidR="00C6278E" w:rsidRPr="007C4B4A">
        <w:rPr>
          <w:spacing w:val="-31"/>
          <w:sz w:val="24"/>
          <w:szCs w:val="24"/>
          <w:lang w:val="ru-RU"/>
        </w:rPr>
        <w:t xml:space="preserve"> </w:t>
      </w:r>
      <w:r w:rsidR="00C6278E" w:rsidRPr="007C4B4A">
        <w:rPr>
          <w:sz w:val="24"/>
          <w:szCs w:val="24"/>
          <w:lang w:val="ru-RU"/>
        </w:rPr>
        <w:t>(официальные, личные, литературные и</w:t>
      </w:r>
      <w:r w:rsidR="00C6278E" w:rsidRPr="007C4B4A">
        <w:rPr>
          <w:spacing w:val="33"/>
          <w:sz w:val="24"/>
          <w:szCs w:val="24"/>
          <w:lang w:val="ru-RU"/>
        </w:rPr>
        <w:t xml:space="preserve"> </w:t>
      </w:r>
      <w:r w:rsidR="00C6278E" w:rsidRPr="007C4B4A">
        <w:rPr>
          <w:sz w:val="24"/>
          <w:szCs w:val="24"/>
          <w:lang w:val="ru-RU"/>
        </w:rPr>
        <w:t>др.);</w:t>
      </w:r>
    </w:p>
    <w:p w14:paraId="66D216E4" w14:textId="57DEC92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w:t>
      </w:r>
      <w:r w:rsidR="00C6278E" w:rsidRPr="007C4B4A">
        <w:rPr>
          <w:spacing w:val="-12"/>
          <w:sz w:val="24"/>
          <w:szCs w:val="24"/>
          <w:lang w:val="ru-RU"/>
        </w:rPr>
        <w:t xml:space="preserve"> </w:t>
      </w:r>
      <w:r w:rsidR="00C6278E" w:rsidRPr="007C4B4A">
        <w:rPr>
          <w:sz w:val="24"/>
          <w:szCs w:val="24"/>
          <w:lang w:val="ru-RU"/>
        </w:rPr>
        <w:t>обстоятельства</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цель</w:t>
      </w:r>
      <w:r w:rsidR="00C6278E" w:rsidRPr="007C4B4A">
        <w:rPr>
          <w:spacing w:val="-12"/>
          <w:sz w:val="24"/>
          <w:szCs w:val="24"/>
          <w:lang w:val="ru-RU"/>
        </w:rPr>
        <w:t xml:space="preserve"> </w:t>
      </w:r>
      <w:r w:rsidR="00C6278E" w:rsidRPr="007C4B4A">
        <w:rPr>
          <w:sz w:val="24"/>
          <w:szCs w:val="24"/>
          <w:lang w:val="ru-RU"/>
        </w:rPr>
        <w:t>создания</w:t>
      </w:r>
      <w:r w:rsidR="00C6278E" w:rsidRPr="007C4B4A">
        <w:rPr>
          <w:spacing w:val="-12"/>
          <w:sz w:val="24"/>
          <w:szCs w:val="24"/>
          <w:lang w:val="ru-RU"/>
        </w:rPr>
        <w:t xml:space="preserve"> </w:t>
      </w:r>
      <w:r w:rsidR="00C6278E" w:rsidRPr="007C4B4A">
        <w:rPr>
          <w:sz w:val="24"/>
          <w:szCs w:val="24"/>
          <w:lang w:val="ru-RU"/>
        </w:rPr>
        <w:t>источника, раскрывать</w:t>
      </w:r>
      <w:r w:rsidR="00C6278E" w:rsidRPr="007C4B4A">
        <w:rPr>
          <w:spacing w:val="-26"/>
          <w:sz w:val="24"/>
          <w:szCs w:val="24"/>
          <w:lang w:val="ru-RU"/>
        </w:rPr>
        <w:t xml:space="preserve"> </w:t>
      </w:r>
      <w:r w:rsidR="00C6278E" w:rsidRPr="007C4B4A">
        <w:rPr>
          <w:sz w:val="24"/>
          <w:szCs w:val="24"/>
          <w:lang w:val="ru-RU"/>
        </w:rPr>
        <w:t>его</w:t>
      </w:r>
      <w:r w:rsidR="00C6278E" w:rsidRPr="007C4B4A">
        <w:rPr>
          <w:spacing w:val="-26"/>
          <w:sz w:val="24"/>
          <w:szCs w:val="24"/>
          <w:lang w:val="ru-RU"/>
        </w:rPr>
        <w:t xml:space="preserve"> </w:t>
      </w:r>
      <w:r w:rsidR="00C6278E" w:rsidRPr="007C4B4A">
        <w:rPr>
          <w:sz w:val="24"/>
          <w:szCs w:val="24"/>
          <w:lang w:val="ru-RU"/>
        </w:rPr>
        <w:lastRenderedPageBreak/>
        <w:t>информационную</w:t>
      </w:r>
      <w:r w:rsidR="00C6278E" w:rsidRPr="007C4B4A">
        <w:rPr>
          <w:spacing w:val="-26"/>
          <w:sz w:val="24"/>
          <w:szCs w:val="24"/>
          <w:lang w:val="ru-RU"/>
        </w:rPr>
        <w:t xml:space="preserve"> </w:t>
      </w:r>
      <w:r w:rsidR="00C6278E" w:rsidRPr="007C4B4A">
        <w:rPr>
          <w:sz w:val="24"/>
          <w:szCs w:val="24"/>
          <w:lang w:val="ru-RU"/>
        </w:rPr>
        <w:t>ценность;</w:t>
      </w:r>
    </w:p>
    <w:p w14:paraId="24C529A2" w14:textId="10D793C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сопоставлять</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систематизировать</w:t>
      </w:r>
      <w:r w:rsidR="00C6278E" w:rsidRPr="007C4B4A">
        <w:rPr>
          <w:spacing w:val="-14"/>
          <w:sz w:val="24"/>
          <w:szCs w:val="24"/>
          <w:lang w:val="ru-RU"/>
        </w:rPr>
        <w:t xml:space="preserve"> </w:t>
      </w:r>
      <w:r w:rsidR="00C6278E" w:rsidRPr="007C4B4A">
        <w:rPr>
          <w:sz w:val="24"/>
          <w:szCs w:val="24"/>
          <w:lang w:val="ru-RU"/>
        </w:rPr>
        <w:t>информацию</w:t>
      </w:r>
      <w:r w:rsidR="00C6278E" w:rsidRPr="007C4B4A">
        <w:rPr>
          <w:spacing w:val="-14"/>
          <w:sz w:val="24"/>
          <w:szCs w:val="24"/>
          <w:lang w:val="ru-RU"/>
        </w:rPr>
        <w:t xml:space="preserve"> </w:t>
      </w:r>
      <w:r w:rsidR="00C6278E" w:rsidRPr="007C4B4A">
        <w:rPr>
          <w:sz w:val="24"/>
          <w:szCs w:val="24"/>
          <w:lang w:val="ru-RU"/>
        </w:rPr>
        <w:t>из</w:t>
      </w:r>
      <w:r w:rsidR="00C6278E" w:rsidRPr="007C4B4A">
        <w:rPr>
          <w:spacing w:val="-14"/>
          <w:sz w:val="24"/>
          <w:szCs w:val="24"/>
          <w:lang w:val="ru-RU"/>
        </w:rPr>
        <w:t xml:space="preserve"> </w:t>
      </w:r>
      <w:r w:rsidR="00C6278E" w:rsidRPr="007C4B4A">
        <w:rPr>
          <w:sz w:val="24"/>
          <w:szCs w:val="24"/>
          <w:lang w:val="ru-RU"/>
        </w:rPr>
        <w:t>нескольких однотипных</w:t>
      </w:r>
      <w:r w:rsidR="00C6278E" w:rsidRPr="007C4B4A">
        <w:rPr>
          <w:spacing w:val="-19"/>
          <w:sz w:val="24"/>
          <w:szCs w:val="24"/>
          <w:lang w:val="ru-RU"/>
        </w:rPr>
        <w:t xml:space="preserve"> </w:t>
      </w:r>
      <w:r w:rsidR="00C6278E" w:rsidRPr="007C4B4A">
        <w:rPr>
          <w:sz w:val="24"/>
          <w:szCs w:val="24"/>
          <w:lang w:val="ru-RU"/>
        </w:rPr>
        <w:t>источников.</w:t>
      </w:r>
    </w:p>
    <w:p w14:paraId="7B17FB47"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Историческое описание (реконструкция)</w:t>
      </w:r>
      <w:r w:rsidRPr="007C4B4A">
        <w:rPr>
          <w:sz w:val="24"/>
          <w:szCs w:val="24"/>
          <w:lang w:val="ru-RU"/>
        </w:rPr>
        <w:t>:</w:t>
      </w:r>
    </w:p>
    <w:p w14:paraId="620FCA60" w14:textId="2190137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рассказывать о ключевых событиях 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их участниках;</w:t>
      </w:r>
    </w:p>
    <w:p w14:paraId="12D3C12F" w14:textId="5D96566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составлять краткую характеристику известных персоналий 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(ключевые факты  биографии,  личные  качества, деятельность);</w:t>
      </w:r>
    </w:p>
    <w:p w14:paraId="60A6E8A9" w14:textId="524EDDD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w:t>
      </w:r>
      <w:r w:rsidR="00C6278E" w:rsidRPr="007C4B4A">
        <w:rPr>
          <w:spacing w:val="-20"/>
          <w:sz w:val="24"/>
          <w:szCs w:val="24"/>
          <w:lang w:val="ru-RU"/>
        </w:rPr>
        <w:t xml:space="preserve"> </w:t>
      </w:r>
      <w:r w:rsidR="00C6278E" w:rsidRPr="007C4B4A">
        <w:rPr>
          <w:sz w:val="24"/>
          <w:szCs w:val="24"/>
          <w:lang w:val="ru-RU"/>
        </w:rPr>
        <w:t>описание</w:t>
      </w:r>
      <w:r w:rsidR="00C6278E" w:rsidRPr="007C4B4A">
        <w:rPr>
          <w:spacing w:val="-20"/>
          <w:sz w:val="24"/>
          <w:szCs w:val="24"/>
          <w:lang w:val="ru-RU"/>
        </w:rPr>
        <w:t xml:space="preserve"> </w:t>
      </w:r>
      <w:r w:rsidR="00C6278E" w:rsidRPr="007C4B4A">
        <w:rPr>
          <w:sz w:val="24"/>
          <w:szCs w:val="24"/>
          <w:lang w:val="ru-RU"/>
        </w:rPr>
        <w:t>памятников</w:t>
      </w:r>
      <w:r w:rsidR="00C6278E" w:rsidRPr="007C4B4A">
        <w:rPr>
          <w:spacing w:val="-20"/>
          <w:sz w:val="24"/>
          <w:szCs w:val="24"/>
          <w:lang w:val="ru-RU"/>
        </w:rPr>
        <w:t xml:space="preserve"> </w:t>
      </w:r>
      <w:r w:rsidR="00C6278E" w:rsidRPr="007C4B4A">
        <w:rPr>
          <w:sz w:val="24"/>
          <w:szCs w:val="24"/>
          <w:lang w:val="ru-RU"/>
        </w:rPr>
        <w:t>материальной</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художественной культуры изучаемой</w:t>
      </w:r>
      <w:r w:rsidR="00C6278E" w:rsidRPr="007C4B4A">
        <w:rPr>
          <w:spacing w:val="-44"/>
          <w:sz w:val="24"/>
          <w:szCs w:val="24"/>
          <w:lang w:val="ru-RU"/>
        </w:rPr>
        <w:t xml:space="preserve"> </w:t>
      </w:r>
      <w:r w:rsidR="00C6278E" w:rsidRPr="007C4B4A">
        <w:rPr>
          <w:sz w:val="24"/>
          <w:szCs w:val="24"/>
          <w:lang w:val="ru-RU"/>
        </w:rPr>
        <w:t>эпохи.</w:t>
      </w:r>
    </w:p>
    <w:p w14:paraId="5A436A72"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Анализ, объяснение исторических событий,   явлений</w:t>
      </w:r>
      <w:r w:rsidRPr="007C4B4A">
        <w:rPr>
          <w:sz w:val="24"/>
          <w:szCs w:val="24"/>
          <w:lang w:val="ru-RU"/>
        </w:rPr>
        <w:t>:</w:t>
      </w:r>
    </w:p>
    <w:p w14:paraId="675780D6" w14:textId="46C4FC5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б) европейской реформации; в) новых   </w:t>
      </w:r>
      <w:r w:rsidR="00C6278E" w:rsidRPr="007C4B4A">
        <w:rPr>
          <w:spacing w:val="5"/>
          <w:sz w:val="24"/>
          <w:szCs w:val="24"/>
          <w:lang w:val="ru-RU"/>
        </w:rPr>
        <w:t xml:space="preserve"> </w:t>
      </w:r>
      <w:r w:rsidR="00C6278E" w:rsidRPr="007C4B4A">
        <w:rPr>
          <w:sz w:val="24"/>
          <w:szCs w:val="24"/>
          <w:lang w:val="ru-RU"/>
        </w:rPr>
        <w:t xml:space="preserve">вея-ний в духовной жизни общества, культуре; г) революций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в европейских </w:t>
      </w:r>
      <w:r w:rsidR="00C6278E" w:rsidRPr="007C4B4A">
        <w:rPr>
          <w:spacing w:val="52"/>
          <w:sz w:val="24"/>
          <w:szCs w:val="24"/>
          <w:lang w:val="ru-RU"/>
        </w:rPr>
        <w:t xml:space="preserve"> </w:t>
      </w:r>
      <w:r w:rsidR="00C6278E" w:rsidRPr="007C4B4A">
        <w:rPr>
          <w:sz w:val="24"/>
          <w:szCs w:val="24"/>
          <w:lang w:val="ru-RU"/>
        </w:rPr>
        <w:t>странах;</w:t>
      </w:r>
    </w:p>
    <w:p w14:paraId="22F68163" w14:textId="41232D6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12"/>
          <w:sz w:val="24"/>
          <w:szCs w:val="24"/>
          <w:lang w:val="ru-RU"/>
        </w:rPr>
        <w:t xml:space="preserve"> </w:t>
      </w:r>
      <w:r w:rsidR="00C6278E" w:rsidRPr="007C4B4A">
        <w:rPr>
          <w:sz w:val="24"/>
          <w:szCs w:val="24"/>
          <w:lang w:val="ru-RU"/>
        </w:rPr>
        <w:t>смысл</w:t>
      </w:r>
      <w:r w:rsidR="00C6278E" w:rsidRPr="007C4B4A">
        <w:rPr>
          <w:spacing w:val="-12"/>
          <w:sz w:val="24"/>
          <w:szCs w:val="24"/>
          <w:lang w:val="ru-RU"/>
        </w:rPr>
        <w:t xml:space="preserve"> </w:t>
      </w:r>
      <w:r w:rsidR="00C6278E" w:rsidRPr="007C4B4A">
        <w:rPr>
          <w:sz w:val="24"/>
          <w:szCs w:val="24"/>
          <w:lang w:val="ru-RU"/>
        </w:rPr>
        <w:t>ключевых</w:t>
      </w:r>
      <w:r w:rsidR="00C6278E" w:rsidRPr="007C4B4A">
        <w:rPr>
          <w:spacing w:val="-12"/>
          <w:sz w:val="24"/>
          <w:szCs w:val="24"/>
          <w:lang w:val="ru-RU"/>
        </w:rPr>
        <w:t xml:space="preserve"> </w:t>
      </w:r>
      <w:r w:rsidR="00C6278E" w:rsidRPr="007C4B4A">
        <w:rPr>
          <w:sz w:val="24"/>
          <w:szCs w:val="24"/>
          <w:lang w:val="ru-RU"/>
        </w:rPr>
        <w:t>понятий,</w:t>
      </w:r>
      <w:r w:rsidR="00C6278E" w:rsidRPr="007C4B4A">
        <w:rPr>
          <w:spacing w:val="-12"/>
          <w:sz w:val="24"/>
          <w:szCs w:val="24"/>
          <w:lang w:val="ru-RU"/>
        </w:rPr>
        <w:t xml:space="preserve"> </w:t>
      </w:r>
      <w:r w:rsidR="00C6278E" w:rsidRPr="007C4B4A">
        <w:rPr>
          <w:sz w:val="24"/>
          <w:szCs w:val="24"/>
          <w:lang w:val="ru-RU"/>
        </w:rPr>
        <w:t>относящихся</w:t>
      </w:r>
      <w:r w:rsidR="00C6278E" w:rsidRPr="007C4B4A">
        <w:rPr>
          <w:spacing w:val="-12"/>
          <w:sz w:val="24"/>
          <w:szCs w:val="24"/>
          <w:lang w:val="ru-RU"/>
        </w:rPr>
        <w:t xml:space="preserve"> </w:t>
      </w:r>
      <w:r w:rsidR="00C6278E" w:rsidRPr="007C4B4A">
        <w:rPr>
          <w:sz w:val="24"/>
          <w:szCs w:val="24"/>
          <w:lang w:val="ru-RU"/>
        </w:rPr>
        <w:t>к</w:t>
      </w:r>
      <w:r w:rsidR="00C6278E" w:rsidRPr="007C4B4A">
        <w:rPr>
          <w:spacing w:val="-12"/>
          <w:sz w:val="24"/>
          <w:szCs w:val="24"/>
          <w:lang w:val="ru-RU"/>
        </w:rPr>
        <w:t xml:space="preserve"> </w:t>
      </w:r>
      <w:r w:rsidR="00C6278E" w:rsidRPr="007C4B4A">
        <w:rPr>
          <w:sz w:val="24"/>
          <w:szCs w:val="24"/>
          <w:lang w:val="ru-RU"/>
        </w:rPr>
        <w:t>данной эпохе</w:t>
      </w:r>
      <w:r w:rsidR="00C6278E" w:rsidRPr="007C4B4A">
        <w:rPr>
          <w:spacing w:val="-20"/>
          <w:sz w:val="24"/>
          <w:szCs w:val="24"/>
          <w:lang w:val="ru-RU"/>
        </w:rPr>
        <w:t xml:space="preserve"> </w:t>
      </w:r>
      <w:r w:rsidR="00C6278E" w:rsidRPr="007C4B4A">
        <w:rPr>
          <w:sz w:val="24"/>
          <w:szCs w:val="24"/>
          <w:lang w:val="ru-RU"/>
        </w:rPr>
        <w:t>отечественной</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всеобщей</w:t>
      </w:r>
      <w:r w:rsidR="00C6278E" w:rsidRPr="007C4B4A">
        <w:rPr>
          <w:spacing w:val="-20"/>
          <w:sz w:val="24"/>
          <w:szCs w:val="24"/>
          <w:lang w:val="ru-RU"/>
        </w:rPr>
        <w:t xml:space="preserve"> </w:t>
      </w:r>
      <w:r w:rsidR="00C6278E" w:rsidRPr="007C4B4A">
        <w:rPr>
          <w:sz w:val="24"/>
          <w:szCs w:val="24"/>
          <w:lang w:val="ru-RU"/>
        </w:rPr>
        <w:t>истории,</w:t>
      </w:r>
      <w:r w:rsidR="00C6278E" w:rsidRPr="007C4B4A">
        <w:rPr>
          <w:spacing w:val="-20"/>
          <w:sz w:val="24"/>
          <w:szCs w:val="24"/>
          <w:lang w:val="ru-RU"/>
        </w:rPr>
        <w:t xml:space="preserve"> </w:t>
      </w:r>
      <w:r w:rsidR="00C6278E" w:rsidRPr="007C4B4A">
        <w:rPr>
          <w:sz w:val="24"/>
          <w:szCs w:val="24"/>
          <w:lang w:val="ru-RU"/>
        </w:rPr>
        <w:t>конкретизировать их на примерах исторических событий,</w:t>
      </w:r>
      <w:r w:rsidR="00C6278E" w:rsidRPr="007C4B4A">
        <w:rPr>
          <w:spacing w:val="-8"/>
          <w:sz w:val="24"/>
          <w:szCs w:val="24"/>
          <w:lang w:val="ru-RU"/>
        </w:rPr>
        <w:t xml:space="preserve"> </w:t>
      </w:r>
      <w:r w:rsidR="00C6278E" w:rsidRPr="007C4B4A">
        <w:rPr>
          <w:sz w:val="24"/>
          <w:szCs w:val="24"/>
          <w:lang w:val="ru-RU"/>
        </w:rPr>
        <w:t>ситуаций;</w:t>
      </w:r>
    </w:p>
    <w:p w14:paraId="65CE7F2A" w14:textId="43DB0AF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объяснять </w:t>
      </w:r>
      <w:r w:rsidR="00C6278E" w:rsidRPr="007C4B4A">
        <w:rPr>
          <w:spacing w:val="-3"/>
          <w:sz w:val="24"/>
          <w:szCs w:val="24"/>
          <w:lang w:val="ru-RU"/>
        </w:rPr>
        <w:t xml:space="preserve">причины </w:t>
      </w:r>
      <w:r w:rsidR="00C6278E" w:rsidRPr="007C4B4A">
        <w:rPr>
          <w:sz w:val="24"/>
          <w:szCs w:val="24"/>
          <w:lang w:val="ru-RU"/>
        </w:rPr>
        <w:t xml:space="preserve">и </w:t>
      </w:r>
      <w:r w:rsidR="00C6278E" w:rsidRPr="007C4B4A">
        <w:rPr>
          <w:spacing w:val="-3"/>
          <w:sz w:val="24"/>
          <w:szCs w:val="24"/>
          <w:lang w:val="ru-RU"/>
        </w:rPr>
        <w:t xml:space="preserve">следствия важнейших событий отечественной  </w:t>
      </w:r>
      <w:r w:rsidR="00C6278E" w:rsidRPr="007C4B4A">
        <w:rPr>
          <w:sz w:val="24"/>
          <w:szCs w:val="24"/>
          <w:lang w:val="ru-RU"/>
        </w:rPr>
        <w:t xml:space="preserve">и  </w:t>
      </w:r>
      <w:r w:rsidR="00C6278E" w:rsidRPr="007C4B4A">
        <w:rPr>
          <w:spacing w:val="-3"/>
          <w:sz w:val="24"/>
          <w:szCs w:val="24"/>
          <w:lang w:val="ru-RU"/>
        </w:rPr>
        <w:t xml:space="preserve">всеобщей  истории  </w:t>
      </w:r>
      <w:r w:rsidR="00C6278E" w:rsidRPr="007C4B4A">
        <w:rPr>
          <w:spacing w:val="-3"/>
          <w:sz w:val="24"/>
          <w:szCs w:val="24"/>
        </w:rPr>
        <w:t>XVI</w:t>
      </w:r>
      <w:r w:rsidRPr="007C4B4A">
        <w:rPr>
          <w:spacing w:val="-3"/>
          <w:sz w:val="24"/>
          <w:szCs w:val="24"/>
          <w:lang w:val="ru-RU"/>
        </w:rPr>
        <w:t>–</w:t>
      </w:r>
      <w:r w:rsidR="00C6278E" w:rsidRPr="007C4B4A">
        <w:rPr>
          <w:spacing w:val="-3"/>
          <w:sz w:val="24"/>
          <w:szCs w:val="24"/>
        </w:rPr>
        <w:t>XVII</w:t>
      </w:r>
      <w:r w:rsidR="00C6278E" w:rsidRPr="007C4B4A">
        <w:rPr>
          <w:spacing w:val="-3"/>
          <w:sz w:val="24"/>
          <w:szCs w:val="24"/>
          <w:lang w:val="ru-RU"/>
        </w:rPr>
        <w:t xml:space="preserve">  вв.:  </w:t>
      </w:r>
      <w:r w:rsidR="00C6278E" w:rsidRPr="007C4B4A">
        <w:rPr>
          <w:sz w:val="24"/>
          <w:szCs w:val="24"/>
          <w:lang w:val="ru-RU"/>
        </w:rPr>
        <w:t xml:space="preserve">а)  </w:t>
      </w:r>
      <w:r w:rsidR="00C6278E" w:rsidRPr="007C4B4A">
        <w:rPr>
          <w:spacing w:val="-4"/>
          <w:sz w:val="24"/>
          <w:szCs w:val="24"/>
          <w:lang w:val="ru-RU"/>
        </w:rPr>
        <w:t>выявлять</w:t>
      </w:r>
      <w:r w:rsidR="00C6278E" w:rsidRPr="007C4B4A">
        <w:rPr>
          <w:spacing w:val="49"/>
          <w:sz w:val="24"/>
          <w:szCs w:val="24"/>
          <w:lang w:val="ru-RU"/>
        </w:rPr>
        <w:t xml:space="preserve"> </w:t>
      </w:r>
      <w:r w:rsidR="00C6278E" w:rsidRPr="007C4B4A">
        <w:rPr>
          <w:sz w:val="24"/>
          <w:szCs w:val="24"/>
          <w:lang w:val="ru-RU"/>
        </w:rPr>
        <w:t xml:space="preserve">в </w:t>
      </w:r>
      <w:r w:rsidR="00C6278E" w:rsidRPr="007C4B4A">
        <w:rPr>
          <w:spacing w:val="-3"/>
          <w:sz w:val="24"/>
          <w:szCs w:val="24"/>
          <w:lang w:val="ru-RU"/>
        </w:rPr>
        <w:t xml:space="preserve">историческом тексте </w:t>
      </w:r>
      <w:r w:rsidR="00C6278E" w:rsidRPr="007C4B4A">
        <w:rPr>
          <w:sz w:val="24"/>
          <w:szCs w:val="24"/>
          <w:lang w:val="ru-RU"/>
        </w:rPr>
        <w:t xml:space="preserve">и </w:t>
      </w:r>
      <w:r w:rsidR="00C6278E" w:rsidRPr="007C4B4A">
        <w:rPr>
          <w:spacing w:val="-4"/>
          <w:sz w:val="24"/>
          <w:szCs w:val="24"/>
          <w:lang w:val="ru-RU"/>
        </w:rPr>
        <w:t xml:space="preserve">излагать </w:t>
      </w:r>
      <w:r w:rsidR="00C6278E" w:rsidRPr="007C4B4A">
        <w:rPr>
          <w:spacing w:val="-3"/>
          <w:sz w:val="24"/>
          <w:szCs w:val="24"/>
          <w:lang w:val="ru-RU"/>
        </w:rPr>
        <w:t xml:space="preserve">суждения </w:t>
      </w:r>
      <w:r w:rsidR="00C6278E" w:rsidRPr="007C4B4A">
        <w:rPr>
          <w:sz w:val="24"/>
          <w:szCs w:val="24"/>
          <w:lang w:val="ru-RU"/>
        </w:rPr>
        <w:t xml:space="preserve">о </w:t>
      </w:r>
      <w:r w:rsidR="00C6278E" w:rsidRPr="007C4B4A">
        <w:rPr>
          <w:spacing w:val="-3"/>
          <w:sz w:val="24"/>
          <w:szCs w:val="24"/>
          <w:lang w:val="ru-RU"/>
        </w:rPr>
        <w:t xml:space="preserve">причинах </w:t>
      </w:r>
      <w:r w:rsidR="00C6278E" w:rsidRPr="007C4B4A">
        <w:rPr>
          <w:sz w:val="24"/>
          <w:szCs w:val="24"/>
          <w:lang w:val="ru-RU"/>
        </w:rPr>
        <w:t xml:space="preserve">и </w:t>
      </w:r>
      <w:r w:rsidR="00C6278E" w:rsidRPr="007C4B4A">
        <w:rPr>
          <w:spacing w:val="-3"/>
          <w:sz w:val="24"/>
          <w:szCs w:val="24"/>
          <w:lang w:val="ru-RU"/>
        </w:rPr>
        <w:t xml:space="preserve">следствиях событий; </w:t>
      </w:r>
      <w:r w:rsidR="00C6278E" w:rsidRPr="007C4B4A">
        <w:rPr>
          <w:sz w:val="24"/>
          <w:szCs w:val="24"/>
          <w:lang w:val="ru-RU"/>
        </w:rPr>
        <w:t xml:space="preserve">б) </w:t>
      </w:r>
      <w:r w:rsidR="00C6278E" w:rsidRPr="007C4B4A">
        <w:rPr>
          <w:spacing w:val="-3"/>
          <w:sz w:val="24"/>
          <w:szCs w:val="24"/>
          <w:lang w:val="ru-RU"/>
        </w:rPr>
        <w:t xml:space="preserve">систематизировать объяснение причин </w:t>
      </w:r>
      <w:r w:rsidR="00C6278E" w:rsidRPr="007C4B4A">
        <w:rPr>
          <w:sz w:val="24"/>
          <w:szCs w:val="24"/>
          <w:lang w:val="ru-RU"/>
        </w:rPr>
        <w:t xml:space="preserve">и </w:t>
      </w:r>
      <w:r w:rsidR="00C6278E" w:rsidRPr="007C4B4A">
        <w:rPr>
          <w:spacing w:val="-3"/>
          <w:sz w:val="24"/>
          <w:szCs w:val="24"/>
          <w:lang w:val="ru-RU"/>
        </w:rPr>
        <w:t xml:space="preserve">следствий  событий,  представленное  </w:t>
      </w:r>
      <w:r w:rsidR="00C6278E" w:rsidRPr="007C4B4A">
        <w:rPr>
          <w:sz w:val="24"/>
          <w:szCs w:val="24"/>
          <w:lang w:val="ru-RU"/>
        </w:rPr>
        <w:t xml:space="preserve">в </w:t>
      </w:r>
      <w:r w:rsidR="00C6278E" w:rsidRPr="007C4B4A">
        <w:rPr>
          <w:spacing w:val="-3"/>
          <w:sz w:val="24"/>
          <w:szCs w:val="24"/>
          <w:lang w:val="ru-RU"/>
        </w:rPr>
        <w:t>нескольких</w:t>
      </w:r>
      <w:r w:rsidR="00C6278E" w:rsidRPr="007C4B4A">
        <w:rPr>
          <w:spacing w:val="38"/>
          <w:sz w:val="24"/>
          <w:szCs w:val="24"/>
          <w:lang w:val="ru-RU"/>
        </w:rPr>
        <w:t xml:space="preserve"> </w:t>
      </w:r>
      <w:r w:rsidR="00C6278E" w:rsidRPr="007C4B4A">
        <w:rPr>
          <w:spacing w:val="-4"/>
          <w:sz w:val="24"/>
          <w:szCs w:val="24"/>
          <w:lang w:val="ru-RU"/>
        </w:rPr>
        <w:t>текстах;</w:t>
      </w:r>
    </w:p>
    <w:p w14:paraId="3DF1640C" w14:textId="6A50708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Рассмотрение исторических версий и оценок</w:t>
      </w:r>
      <w:r w:rsidRPr="007C4B4A">
        <w:rPr>
          <w:sz w:val="24"/>
          <w:szCs w:val="24"/>
          <w:lang w:val="ru-RU"/>
        </w:rPr>
        <w:t>,  определение своего отношения к наиболее значимым событиям и личностям прошлого:</w:t>
      </w:r>
    </w:p>
    <w:p w14:paraId="0EBFE6B9" w14:textId="42D4656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излагать альтернативные оценки событий и личностей отечественной</w:t>
      </w:r>
      <w:r w:rsidR="00C6278E" w:rsidRPr="007C4B4A">
        <w:rPr>
          <w:spacing w:val="-36"/>
          <w:sz w:val="24"/>
          <w:szCs w:val="24"/>
          <w:lang w:val="ru-RU"/>
        </w:rPr>
        <w:t xml:space="preserve"> </w:t>
      </w:r>
      <w:r w:rsidR="00C6278E" w:rsidRPr="007C4B4A">
        <w:rPr>
          <w:sz w:val="24"/>
          <w:szCs w:val="24"/>
          <w:lang w:val="ru-RU"/>
        </w:rPr>
        <w:t>и</w:t>
      </w:r>
      <w:r w:rsidR="00C6278E" w:rsidRPr="007C4B4A">
        <w:rPr>
          <w:spacing w:val="-36"/>
          <w:sz w:val="24"/>
          <w:szCs w:val="24"/>
          <w:lang w:val="ru-RU"/>
        </w:rPr>
        <w:t xml:space="preserve"> </w:t>
      </w:r>
      <w:r w:rsidR="00C6278E" w:rsidRPr="007C4B4A">
        <w:rPr>
          <w:sz w:val="24"/>
          <w:szCs w:val="24"/>
          <w:lang w:val="ru-RU"/>
        </w:rPr>
        <w:t>всеобщей</w:t>
      </w:r>
      <w:r w:rsidR="00C6278E" w:rsidRPr="007C4B4A">
        <w:rPr>
          <w:spacing w:val="-36"/>
          <w:sz w:val="24"/>
          <w:szCs w:val="24"/>
          <w:lang w:val="ru-RU"/>
        </w:rPr>
        <w:t xml:space="preserve"> </w:t>
      </w:r>
      <w:r w:rsidR="00C6278E" w:rsidRPr="007C4B4A">
        <w:rPr>
          <w:sz w:val="24"/>
          <w:szCs w:val="24"/>
          <w:lang w:val="ru-RU"/>
        </w:rPr>
        <w:t>истории</w:t>
      </w:r>
      <w:r w:rsidR="00C6278E" w:rsidRPr="007C4B4A">
        <w:rPr>
          <w:spacing w:val="-36"/>
          <w:sz w:val="24"/>
          <w:szCs w:val="24"/>
          <w:lang w:val="ru-RU"/>
        </w:rPr>
        <w:t xml:space="preserve">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pacing w:val="-36"/>
          <w:sz w:val="24"/>
          <w:szCs w:val="24"/>
          <w:lang w:val="ru-RU"/>
        </w:rPr>
        <w:t xml:space="preserve"> </w:t>
      </w:r>
      <w:r w:rsidR="00C6278E" w:rsidRPr="007C4B4A">
        <w:rPr>
          <w:sz w:val="24"/>
          <w:szCs w:val="24"/>
          <w:lang w:val="ru-RU"/>
        </w:rPr>
        <w:t>вв.,</w:t>
      </w:r>
      <w:r w:rsidR="00C6278E" w:rsidRPr="007C4B4A">
        <w:rPr>
          <w:spacing w:val="-36"/>
          <w:sz w:val="24"/>
          <w:szCs w:val="24"/>
          <w:lang w:val="ru-RU"/>
        </w:rPr>
        <w:t xml:space="preserve"> </w:t>
      </w:r>
      <w:r w:rsidR="00C6278E" w:rsidRPr="007C4B4A">
        <w:rPr>
          <w:sz w:val="24"/>
          <w:szCs w:val="24"/>
          <w:lang w:val="ru-RU"/>
        </w:rPr>
        <w:t>представленные в учебной литературе; объяснять, на чем</w:t>
      </w:r>
      <w:r w:rsidR="00C6278E" w:rsidRPr="007C4B4A">
        <w:rPr>
          <w:spacing w:val="-39"/>
          <w:sz w:val="24"/>
          <w:szCs w:val="24"/>
          <w:lang w:val="ru-RU"/>
        </w:rPr>
        <w:t xml:space="preserve"> </w:t>
      </w:r>
      <w:r w:rsidR="00C6278E" w:rsidRPr="007C4B4A">
        <w:rPr>
          <w:sz w:val="24"/>
          <w:szCs w:val="24"/>
          <w:lang w:val="ru-RU"/>
        </w:rPr>
        <w:t>основываются отдельные</w:t>
      </w:r>
      <w:r w:rsidR="00C6278E" w:rsidRPr="007C4B4A">
        <w:rPr>
          <w:spacing w:val="-29"/>
          <w:sz w:val="24"/>
          <w:szCs w:val="24"/>
          <w:lang w:val="ru-RU"/>
        </w:rPr>
        <w:t xml:space="preserve"> </w:t>
      </w:r>
      <w:r w:rsidR="00C6278E" w:rsidRPr="007C4B4A">
        <w:rPr>
          <w:sz w:val="24"/>
          <w:szCs w:val="24"/>
          <w:lang w:val="ru-RU"/>
        </w:rPr>
        <w:t>мнения;</w:t>
      </w:r>
    </w:p>
    <w:p w14:paraId="730307B8" w14:textId="2A8CA96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выражать отношение к деятельности исторических личностей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с учетом обстоятельств изучаемой эпохи и в современной шкале   ценностей.</w:t>
      </w:r>
    </w:p>
    <w:p w14:paraId="564C06BE" w14:textId="77777777" w:rsidR="00C6278E" w:rsidRPr="007C4B4A" w:rsidRDefault="00C6278E" w:rsidP="00C339C8">
      <w:pPr>
        <w:ind w:left="567" w:right="-290" w:firstLine="283"/>
        <w:rPr>
          <w:i/>
          <w:sz w:val="24"/>
          <w:szCs w:val="24"/>
          <w:lang w:val="ru-RU"/>
        </w:rPr>
      </w:pPr>
      <w:r w:rsidRPr="007C4B4A">
        <w:rPr>
          <w:sz w:val="24"/>
          <w:szCs w:val="24"/>
          <w:lang w:val="ru-RU"/>
        </w:rPr>
        <w:t xml:space="preserve">8. </w:t>
      </w:r>
      <w:r w:rsidRPr="007C4B4A">
        <w:rPr>
          <w:i/>
          <w:sz w:val="24"/>
          <w:szCs w:val="24"/>
          <w:lang w:val="ru-RU"/>
        </w:rPr>
        <w:t>Применение исторических знаний:</w:t>
      </w:r>
    </w:p>
    <w:p w14:paraId="3DAB8C41" w14:textId="7079D7A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13"/>
          <w:sz w:val="24"/>
          <w:szCs w:val="24"/>
          <w:lang w:val="ru-RU"/>
        </w:rPr>
        <w:t xml:space="preserve"> </w:t>
      </w:r>
      <w:r w:rsidR="00C6278E" w:rsidRPr="007C4B4A">
        <w:rPr>
          <w:sz w:val="24"/>
          <w:szCs w:val="24"/>
          <w:lang w:val="ru-RU"/>
        </w:rPr>
        <w:t>значение</w:t>
      </w:r>
      <w:r w:rsidR="00C6278E" w:rsidRPr="007C4B4A">
        <w:rPr>
          <w:spacing w:val="-13"/>
          <w:sz w:val="24"/>
          <w:szCs w:val="24"/>
          <w:lang w:val="ru-RU"/>
        </w:rPr>
        <w:t xml:space="preserve"> </w:t>
      </w:r>
      <w:r w:rsidR="00C6278E" w:rsidRPr="007C4B4A">
        <w:rPr>
          <w:sz w:val="24"/>
          <w:szCs w:val="24"/>
          <w:lang w:val="ru-RU"/>
        </w:rPr>
        <w:t>памятников</w:t>
      </w:r>
      <w:r w:rsidR="00C6278E" w:rsidRPr="007C4B4A">
        <w:rPr>
          <w:spacing w:val="-13"/>
          <w:sz w:val="24"/>
          <w:szCs w:val="24"/>
          <w:lang w:val="ru-RU"/>
        </w:rPr>
        <w:t xml:space="preserve"> </w:t>
      </w:r>
      <w:r w:rsidR="00C6278E" w:rsidRPr="007C4B4A">
        <w:rPr>
          <w:sz w:val="24"/>
          <w:szCs w:val="24"/>
          <w:lang w:val="ru-RU"/>
        </w:rPr>
        <w:t>истории</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культуры</w:t>
      </w:r>
      <w:r w:rsidR="00C6278E" w:rsidRPr="007C4B4A">
        <w:rPr>
          <w:spacing w:val="-13"/>
          <w:sz w:val="24"/>
          <w:szCs w:val="24"/>
          <w:lang w:val="ru-RU"/>
        </w:rPr>
        <w:t xml:space="preserve"> </w:t>
      </w:r>
      <w:r w:rsidR="00C6278E" w:rsidRPr="007C4B4A">
        <w:rPr>
          <w:sz w:val="24"/>
          <w:szCs w:val="24"/>
          <w:lang w:val="ru-RU"/>
        </w:rPr>
        <w:t xml:space="preserve">России и других стран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для времени, когда они появились, и для современного</w:t>
      </w:r>
      <w:r w:rsidR="00C6278E" w:rsidRPr="007C4B4A">
        <w:rPr>
          <w:spacing w:val="-44"/>
          <w:sz w:val="24"/>
          <w:szCs w:val="24"/>
          <w:lang w:val="ru-RU"/>
        </w:rPr>
        <w:t xml:space="preserve"> </w:t>
      </w:r>
      <w:r w:rsidR="00C6278E" w:rsidRPr="007C4B4A">
        <w:rPr>
          <w:sz w:val="24"/>
          <w:szCs w:val="24"/>
          <w:lang w:val="ru-RU"/>
        </w:rPr>
        <w:t>общества;</w:t>
      </w:r>
    </w:p>
    <w:p w14:paraId="4F51C2C6" w14:textId="7F0AEAA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выполнять учебные проекты по отечественной и всеобщей истории </w:t>
      </w:r>
      <w:r w:rsidR="00C6278E" w:rsidRPr="007C4B4A">
        <w:rPr>
          <w:sz w:val="24"/>
          <w:szCs w:val="24"/>
        </w:rPr>
        <w:t>XVI</w:t>
      </w:r>
      <w:r w:rsidRPr="007C4B4A">
        <w:rPr>
          <w:sz w:val="24"/>
          <w:szCs w:val="24"/>
          <w:lang w:val="ru-RU"/>
        </w:rPr>
        <w:t>–</w:t>
      </w:r>
      <w:r w:rsidR="00C6278E" w:rsidRPr="007C4B4A">
        <w:rPr>
          <w:sz w:val="24"/>
          <w:szCs w:val="24"/>
        </w:rPr>
        <w:t>XVII</w:t>
      </w:r>
      <w:r w:rsidR="00C6278E" w:rsidRPr="007C4B4A">
        <w:rPr>
          <w:sz w:val="24"/>
          <w:szCs w:val="24"/>
          <w:lang w:val="ru-RU"/>
        </w:rPr>
        <w:t xml:space="preserve"> вв. (в том числе на региональном материале).</w:t>
      </w:r>
    </w:p>
    <w:p w14:paraId="0EAA06D1" w14:textId="2AF7AD6F" w:rsidR="00C6278E" w:rsidRPr="007C4B4A" w:rsidRDefault="00C6278E" w:rsidP="00C339C8">
      <w:pPr>
        <w:ind w:left="567" w:right="-290" w:firstLine="283"/>
        <w:rPr>
          <w:sz w:val="24"/>
          <w:szCs w:val="24"/>
          <w:lang w:val="ru-RU"/>
        </w:rPr>
      </w:pPr>
    </w:p>
    <w:p w14:paraId="7AC55635" w14:textId="77777777" w:rsidR="006A1F11" w:rsidRPr="007C4B4A" w:rsidRDefault="006A1F11" w:rsidP="00C339C8">
      <w:pPr>
        <w:ind w:left="567" w:right="-290" w:firstLine="283"/>
        <w:rPr>
          <w:sz w:val="24"/>
          <w:szCs w:val="24"/>
          <w:lang w:val="ru-RU"/>
        </w:rPr>
      </w:pPr>
    </w:p>
    <w:p w14:paraId="2BD42E15" w14:textId="77777777" w:rsidR="00C6278E" w:rsidRPr="007C4B4A" w:rsidRDefault="00C6278E" w:rsidP="00C339C8">
      <w:pPr>
        <w:ind w:left="567" w:right="-290" w:firstLine="283"/>
        <w:rPr>
          <w:b/>
          <w:bCs/>
          <w:sz w:val="24"/>
          <w:szCs w:val="24"/>
          <w:lang w:val="ru-RU"/>
        </w:rPr>
      </w:pPr>
      <w:bookmarkStart w:id="276" w:name="_Toc97148399"/>
      <w:r w:rsidRPr="007C4B4A">
        <w:rPr>
          <w:b/>
          <w:bCs/>
          <w:sz w:val="24"/>
          <w:szCs w:val="24"/>
          <w:lang w:val="ru-RU"/>
        </w:rPr>
        <w:t>8 КЛАСС</w:t>
      </w:r>
      <w:bookmarkEnd w:id="276"/>
    </w:p>
    <w:p w14:paraId="05F8B147" w14:textId="77777777" w:rsidR="00C6278E" w:rsidRPr="007C4B4A" w:rsidRDefault="00C6278E" w:rsidP="00C339C8">
      <w:pPr>
        <w:ind w:left="567" w:right="-290" w:firstLine="283"/>
        <w:rPr>
          <w:i/>
          <w:sz w:val="24"/>
          <w:szCs w:val="24"/>
          <w:lang w:val="ru-RU"/>
        </w:rPr>
      </w:pPr>
      <w:r w:rsidRPr="007C4B4A">
        <w:rPr>
          <w:sz w:val="24"/>
          <w:szCs w:val="24"/>
          <w:lang w:val="ru-RU"/>
        </w:rPr>
        <w:t xml:space="preserve">1. </w:t>
      </w:r>
      <w:r w:rsidRPr="007C4B4A">
        <w:rPr>
          <w:i/>
          <w:sz w:val="24"/>
          <w:szCs w:val="24"/>
          <w:lang w:val="ru-RU"/>
        </w:rPr>
        <w:t>Знание хронологии, работа с хронологией:</w:t>
      </w:r>
    </w:p>
    <w:p w14:paraId="30B59582" w14:textId="5CE606F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даты важнейших событий отечественной и всеобщей</w:t>
      </w:r>
      <w:r w:rsidR="00C6278E" w:rsidRPr="007C4B4A">
        <w:rPr>
          <w:spacing w:val="-24"/>
          <w:sz w:val="24"/>
          <w:szCs w:val="24"/>
          <w:lang w:val="ru-RU"/>
        </w:rPr>
        <w:t xml:space="preserve"> </w:t>
      </w:r>
      <w:r w:rsidR="00C6278E" w:rsidRPr="007C4B4A">
        <w:rPr>
          <w:sz w:val="24"/>
          <w:szCs w:val="24"/>
          <w:lang w:val="ru-RU"/>
        </w:rPr>
        <w:t>истории</w:t>
      </w:r>
      <w:r w:rsidR="00C6278E" w:rsidRPr="007C4B4A">
        <w:rPr>
          <w:spacing w:val="-24"/>
          <w:sz w:val="24"/>
          <w:szCs w:val="24"/>
          <w:lang w:val="ru-RU"/>
        </w:rPr>
        <w:t xml:space="preserve"> </w:t>
      </w:r>
      <w:r w:rsidR="00C6278E" w:rsidRPr="007C4B4A">
        <w:rPr>
          <w:sz w:val="24"/>
          <w:szCs w:val="24"/>
        </w:rPr>
        <w:t>XVIII</w:t>
      </w:r>
      <w:r w:rsidR="00C6278E" w:rsidRPr="007C4B4A">
        <w:rPr>
          <w:spacing w:val="-24"/>
          <w:sz w:val="24"/>
          <w:szCs w:val="24"/>
          <w:lang w:val="ru-RU"/>
        </w:rPr>
        <w:t xml:space="preserve"> </w:t>
      </w:r>
      <w:r w:rsidR="00C6278E" w:rsidRPr="007C4B4A">
        <w:rPr>
          <w:sz w:val="24"/>
          <w:szCs w:val="24"/>
          <w:lang w:val="ru-RU"/>
        </w:rPr>
        <w:t>в.;</w:t>
      </w:r>
      <w:r w:rsidR="00C6278E" w:rsidRPr="007C4B4A">
        <w:rPr>
          <w:spacing w:val="-24"/>
          <w:sz w:val="24"/>
          <w:szCs w:val="24"/>
          <w:lang w:val="ru-RU"/>
        </w:rPr>
        <w:t xml:space="preserve"> </w:t>
      </w:r>
      <w:r w:rsidR="00C6278E" w:rsidRPr="007C4B4A">
        <w:rPr>
          <w:sz w:val="24"/>
          <w:szCs w:val="24"/>
          <w:lang w:val="ru-RU"/>
        </w:rPr>
        <w:t>определять</w:t>
      </w:r>
      <w:r w:rsidR="00C6278E" w:rsidRPr="007C4B4A">
        <w:rPr>
          <w:spacing w:val="-24"/>
          <w:sz w:val="24"/>
          <w:szCs w:val="24"/>
          <w:lang w:val="ru-RU"/>
        </w:rPr>
        <w:t xml:space="preserve"> </w:t>
      </w:r>
      <w:r w:rsidR="00C6278E" w:rsidRPr="007C4B4A">
        <w:rPr>
          <w:sz w:val="24"/>
          <w:szCs w:val="24"/>
          <w:lang w:val="ru-RU"/>
        </w:rPr>
        <w:t>их</w:t>
      </w:r>
      <w:r w:rsidR="00C6278E" w:rsidRPr="007C4B4A">
        <w:rPr>
          <w:spacing w:val="-24"/>
          <w:sz w:val="24"/>
          <w:szCs w:val="24"/>
          <w:lang w:val="ru-RU"/>
        </w:rPr>
        <w:t xml:space="preserve"> </w:t>
      </w:r>
      <w:r w:rsidR="00C6278E" w:rsidRPr="007C4B4A">
        <w:rPr>
          <w:sz w:val="24"/>
          <w:szCs w:val="24"/>
          <w:lang w:val="ru-RU"/>
        </w:rPr>
        <w:t>принадлежность</w:t>
      </w:r>
      <w:r w:rsidR="00C6278E" w:rsidRPr="007C4B4A">
        <w:rPr>
          <w:spacing w:val="-24"/>
          <w:sz w:val="24"/>
          <w:szCs w:val="24"/>
          <w:lang w:val="ru-RU"/>
        </w:rPr>
        <w:t xml:space="preserve"> </w:t>
      </w:r>
      <w:r w:rsidR="00C6278E" w:rsidRPr="007C4B4A">
        <w:rPr>
          <w:sz w:val="24"/>
          <w:szCs w:val="24"/>
          <w:lang w:val="ru-RU"/>
        </w:rPr>
        <w:t>к</w:t>
      </w:r>
      <w:r w:rsidR="00C6278E" w:rsidRPr="007C4B4A">
        <w:rPr>
          <w:spacing w:val="-24"/>
          <w:sz w:val="24"/>
          <w:szCs w:val="24"/>
          <w:lang w:val="ru-RU"/>
        </w:rPr>
        <w:t xml:space="preserve"> </w:t>
      </w:r>
      <w:r w:rsidR="00C6278E" w:rsidRPr="007C4B4A">
        <w:rPr>
          <w:sz w:val="24"/>
          <w:szCs w:val="24"/>
          <w:lang w:val="ru-RU"/>
        </w:rPr>
        <w:t>историческому периоду,</w:t>
      </w:r>
      <w:r w:rsidR="00C6278E" w:rsidRPr="007C4B4A">
        <w:rPr>
          <w:spacing w:val="-48"/>
          <w:sz w:val="24"/>
          <w:szCs w:val="24"/>
          <w:lang w:val="ru-RU"/>
        </w:rPr>
        <w:t xml:space="preserve"> </w:t>
      </w:r>
      <w:r w:rsidR="00C6278E" w:rsidRPr="007C4B4A">
        <w:rPr>
          <w:sz w:val="24"/>
          <w:szCs w:val="24"/>
          <w:lang w:val="ru-RU"/>
        </w:rPr>
        <w:t>этапу;</w:t>
      </w:r>
    </w:p>
    <w:p w14:paraId="41357637" w14:textId="515EDA1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устанавливать синхронность событий отечественной и всеобщей истории </w:t>
      </w:r>
      <w:r w:rsidR="00C6278E" w:rsidRPr="007C4B4A">
        <w:rPr>
          <w:sz w:val="24"/>
          <w:szCs w:val="24"/>
        </w:rPr>
        <w:t>XVIII</w:t>
      </w:r>
      <w:r w:rsidR="00C6278E" w:rsidRPr="007C4B4A">
        <w:rPr>
          <w:sz w:val="24"/>
          <w:szCs w:val="24"/>
          <w:lang w:val="ru-RU"/>
        </w:rPr>
        <w:t xml:space="preserve">  в.</w:t>
      </w:r>
    </w:p>
    <w:p w14:paraId="3B04FB97"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2. </w:t>
      </w:r>
      <w:r w:rsidRPr="007C4B4A">
        <w:rPr>
          <w:i/>
          <w:sz w:val="24"/>
          <w:szCs w:val="24"/>
          <w:lang w:val="ru-RU"/>
        </w:rPr>
        <w:t>Знание исторических фактов, работа с  фактами</w:t>
      </w:r>
      <w:r w:rsidRPr="007C4B4A">
        <w:rPr>
          <w:sz w:val="24"/>
          <w:szCs w:val="24"/>
          <w:lang w:val="ru-RU"/>
        </w:rPr>
        <w:t>:</w:t>
      </w:r>
    </w:p>
    <w:p w14:paraId="4934A101" w14:textId="7A296F4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7C4B4A">
        <w:rPr>
          <w:sz w:val="24"/>
          <w:szCs w:val="24"/>
        </w:rPr>
        <w:t>XVIII</w:t>
      </w:r>
      <w:r w:rsidR="00C6278E" w:rsidRPr="007C4B4A">
        <w:rPr>
          <w:sz w:val="24"/>
          <w:szCs w:val="24"/>
          <w:lang w:val="ru-RU"/>
        </w:rPr>
        <w:t xml:space="preserve"> в.;</w:t>
      </w:r>
    </w:p>
    <w:p w14:paraId="03117257" w14:textId="2E5547D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Работа с исторической картой</w:t>
      </w:r>
      <w:r w:rsidRPr="007C4B4A">
        <w:rPr>
          <w:sz w:val="24"/>
          <w:szCs w:val="24"/>
          <w:lang w:val="ru-RU"/>
        </w:rPr>
        <w:t>:</w:t>
      </w:r>
    </w:p>
    <w:p w14:paraId="1FE9448F" w14:textId="558D8AA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7C4B4A">
        <w:rPr>
          <w:sz w:val="24"/>
          <w:szCs w:val="24"/>
        </w:rPr>
        <w:t>XVIII</w:t>
      </w:r>
      <w:r w:rsidR="00C6278E" w:rsidRPr="007C4B4A">
        <w:rPr>
          <w:spacing w:val="55"/>
          <w:sz w:val="24"/>
          <w:szCs w:val="24"/>
          <w:lang w:val="ru-RU"/>
        </w:rPr>
        <w:t xml:space="preserve"> </w:t>
      </w:r>
      <w:r w:rsidR="00C6278E" w:rsidRPr="007C4B4A">
        <w:rPr>
          <w:sz w:val="24"/>
          <w:szCs w:val="24"/>
          <w:lang w:val="ru-RU"/>
        </w:rPr>
        <w:t>в.</w:t>
      </w:r>
    </w:p>
    <w:p w14:paraId="52F7F737"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Работа с историческими  источниками</w:t>
      </w:r>
      <w:r w:rsidRPr="007C4B4A">
        <w:rPr>
          <w:sz w:val="24"/>
          <w:szCs w:val="24"/>
          <w:lang w:val="ru-RU"/>
        </w:rPr>
        <w:t>:</w:t>
      </w:r>
    </w:p>
    <w:p w14:paraId="0DD3EDF2" w14:textId="60DFD1D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источники официального и личного</w:t>
      </w:r>
      <w:r w:rsidR="00C6278E" w:rsidRPr="007C4B4A">
        <w:rPr>
          <w:spacing w:val="-29"/>
          <w:sz w:val="24"/>
          <w:szCs w:val="24"/>
          <w:lang w:val="ru-RU"/>
        </w:rPr>
        <w:t xml:space="preserve"> </w:t>
      </w:r>
      <w:r w:rsidR="00C6278E" w:rsidRPr="007C4B4A">
        <w:rPr>
          <w:sz w:val="24"/>
          <w:szCs w:val="24"/>
          <w:lang w:val="ru-RU"/>
        </w:rPr>
        <w:t>происхождения,</w:t>
      </w:r>
      <w:r w:rsidR="00C6278E" w:rsidRPr="007C4B4A">
        <w:rPr>
          <w:spacing w:val="-30"/>
          <w:sz w:val="24"/>
          <w:szCs w:val="24"/>
          <w:lang w:val="ru-RU"/>
        </w:rPr>
        <w:t xml:space="preserve"> </w:t>
      </w:r>
      <w:r w:rsidR="00C6278E" w:rsidRPr="007C4B4A">
        <w:rPr>
          <w:sz w:val="24"/>
          <w:szCs w:val="24"/>
          <w:lang w:val="ru-RU"/>
        </w:rPr>
        <w:t>публицистические</w:t>
      </w:r>
      <w:r w:rsidR="00C6278E" w:rsidRPr="007C4B4A">
        <w:rPr>
          <w:spacing w:val="-30"/>
          <w:sz w:val="24"/>
          <w:szCs w:val="24"/>
          <w:lang w:val="ru-RU"/>
        </w:rPr>
        <w:t xml:space="preserve"> </w:t>
      </w:r>
      <w:r w:rsidR="00C6278E" w:rsidRPr="007C4B4A">
        <w:rPr>
          <w:sz w:val="24"/>
          <w:szCs w:val="24"/>
          <w:lang w:val="ru-RU"/>
        </w:rPr>
        <w:t>произведения</w:t>
      </w:r>
      <w:r w:rsidR="00C6278E" w:rsidRPr="007C4B4A">
        <w:rPr>
          <w:spacing w:val="-30"/>
          <w:sz w:val="24"/>
          <w:szCs w:val="24"/>
          <w:lang w:val="ru-RU"/>
        </w:rPr>
        <w:t xml:space="preserve"> </w:t>
      </w:r>
      <w:r w:rsidR="00C6278E" w:rsidRPr="007C4B4A">
        <w:rPr>
          <w:sz w:val="24"/>
          <w:szCs w:val="24"/>
          <w:lang w:val="ru-RU"/>
        </w:rPr>
        <w:t>(называть</w:t>
      </w:r>
      <w:r w:rsidR="00C6278E" w:rsidRPr="007C4B4A">
        <w:rPr>
          <w:spacing w:val="-30"/>
          <w:sz w:val="24"/>
          <w:szCs w:val="24"/>
          <w:lang w:val="ru-RU"/>
        </w:rPr>
        <w:t xml:space="preserve"> </w:t>
      </w:r>
      <w:r w:rsidR="00C6278E" w:rsidRPr="007C4B4A">
        <w:rPr>
          <w:sz w:val="24"/>
          <w:szCs w:val="24"/>
          <w:lang w:val="ru-RU"/>
        </w:rPr>
        <w:t>их</w:t>
      </w:r>
      <w:r w:rsidR="00C6278E" w:rsidRPr="007C4B4A">
        <w:rPr>
          <w:spacing w:val="-30"/>
          <w:sz w:val="24"/>
          <w:szCs w:val="24"/>
          <w:lang w:val="ru-RU"/>
        </w:rPr>
        <w:t xml:space="preserve"> </w:t>
      </w:r>
      <w:r w:rsidR="00C6278E" w:rsidRPr="007C4B4A">
        <w:rPr>
          <w:sz w:val="24"/>
          <w:szCs w:val="24"/>
          <w:lang w:val="ru-RU"/>
        </w:rPr>
        <w:t>основные виды,  информационные</w:t>
      </w:r>
      <w:r w:rsidR="00C6278E" w:rsidRPr="007C4B4A">
        <w:rPr>
          <w:spacing w:val="5"/>
          <w:sz w:val="24"/>
          <w:szCs w:val="24"/>
          <w:lang w:val="ru-RU"/>
        </w:rPr>
        <w:t xml:space="preserve"> </w:t>
      </w:r>
      <w:r w:rsidR="00C6278E" w:rsidRPr="007C4B4A">
        <w:rPr>
          <w:sz w:val="24"/>
          <w:szCs w:val="24"/>
          <w:lang w:val="ru-RU"/>
        </w:rPr>
        <w:t>особенности);</w:t>
      </w:r>
    </w:p>
    <w:p w14:paraId="165C2526" w14:textId="5DBE279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назначение исторического источника, раскрывать его информационную</w:t>
      </w:r>
      <w:r w:rsidR="00C6278E" w:rsidRPr="007C4B4A">
        <w:rPr>
          <w:spacing w:val="51"/>
          <w:sz w:val="24"/>
          <w:szCs w:val="24"/>
          <w:lang w:val="ru-RU"/>
        </w:rPr>
        <w:t xml:space="preserve"> </w:t>
      </w:r>
      <w:r w:rsidR="00C6278E" w:rsidRPr="007C4B4A">
        <w:rPr>
          <w:sz w:val="24"/>
          <w:szCs w:val="24"/>
          <w:lang w:val="ru-RU"/>
        </w:rPr>
        <w:t>ценность;</w:t>
      </w:r>
    </w:p>
    <w:p w14:paraId="6809DA2D" w14:textId="3870AD0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извлекать, сопоставлять  и  систематизировать  информацию  о событиях отечественной и всеобщей истории </w:t>
      </w:r>
      <w:r w:rsidR="00C6278E" w:rsidRPr="007C4B4A">
        <w:rPr>
          <w:sz w:val="24"/>
          <w:szCs w:val="24"/>
        </w:rPr>
        <w:t>XVIII</w:t>
      </w:r>
      <w:r w:rsidR="00C6278E" w:rsidRPr="007C4B4A">
        <w:rPr>
          <w:sz w:val="24"/>
          <w:szCs w:val="24"/>
          <w:lang w:val="ru-RU"/>
        </w:rPr>
        <w:t xml:space="preserve"> в. из взаимодополняющих письменных, визуальных и вещественных </w:t>
      </w:r>
      <w:r w:rsidR="00C6278E" w:rsidRPr="007C4B4A">
        <w:rPr>
          <w:spacing w:val="7"/>
          <w:sz w:val="24"/>
          <w:szCs w:val="24"/>
          <w:lang w:val="ru-RU"/>
        </w:rPr>
        <w:t xml:space="preserve"> </w:t>
      </w:r>
      <w:r w:rsidR="00C6278E" w:rsidRPr="007C4B4A">
        <w:rPr>
          <w:sz w:val="24"/>
          <w:szCs w:val="24"/>
          <w:lang w:val="ru-RU"/>
        </w:rPr>
        <w:t>источников.</w:t>
      </w:r>
    </w:p>
    <w:p w14:paraId="5D03D31A"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Историческое описание (реконструкция)</w:t>
      </w:r>
      <w:r w:rsidRPr="007C4B4A">
        <w:rPr>
          <w:sz w:val="24"/>
          <w:szCs w:val="24"/>
          <w:lang w:val="ru-RU"/>
        </w:rPr>
        <w:t>:</w:t>
      </w:r>
    </w:p>
    <w:p w14:paraId="76C675B7" w14:textId="02DE782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рассказывать о ключевых событиях отечественной и всеобщей истории </w:t>
      </w:r>
      <w:r w:rsidR="00C6278E" w:rsidRPr="007C4B4A">
        <w:rPr>
          <w:sz w:val="24"/>
          <w:szCs w:val="24"/>
        </w:rPr>
        <w:t>XVIII</w:t>
      </w:r>
      <w:r w:rsidR="00C6278E" w:rsidRPr="007C4B4A">
        <w:rPr>
          <w:sz w:val="24"/>
          <w:szCs w:val="24"/>
          <w:lang w:val="ru-RU"/>
        </w:rPr>
        <w:t xml:space="preserve"> в., их участниках;</w:t>
      </w:r>
    </w:p>
    <w:p w14:paraId="369EF58D" w14:textId="5225BE7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составлять характеристику (исторический портрет) известных деятелей отечественной и всеобщей истории </w:t>
      </w:r>
      <w:r w:rsidR="00C6278E" w:rsidRPr="007C4B4A">
        <w:rPr>
          <w:sz w:val="24"/>
          <w:szCs w:val="24"/>
        </w:rPr>
        <w:t>XVIII</w:t>
      </w:r>
      <w:r w:rsidR="00C6278E" w:rsidRPr="007C4B4A">
        <w:rPr>
          <w:sz w:val="24"/>
          <w:szCs w:val="24"/>
          <w:lang w:val="ru-RU"/>
        </w:rPr>
        <w:t xml:space="preserve"> в. на основе информации учебника и дополнительных</w:t>
      </w:r>
      <w:r w:rsidR="00C6278E" w:rsidRPr="007C4B4A">
        <w:rPr>
          <w:spacing w:val="51"/>
          <w:sz w:val="24"/>
          <w:szCs w:val="24"/>
          <w:lang w:val="ru-RU"/>
        </w:rPr>
        <w:t xml:space="preserve"> </w:t>
      </w:r>
      <w:r w:rsidR="00C6278E" w:rsidRPr="007C4B4A">
        <w:rPr>
          <w:sz w:val="24"/>
          <w:szCs w:val="24"/>
          <w:lang w:val="ru-RU"/>
        </w:rPr>
        <w:t>материалов;</w:t>
      </w:r>
    </w:p>
    <w:p w14:paraId="0B3EF6AC" w14:textId="2764082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составлять описание образа жизни различных групп населения в России и других странах в </w:t>
      </w:r>
      <w:r w:rsidR="00C6278E" w:rsidRPr="007C4B4A">
        <w:rPr>
          <w:sz w:val="24"/>
          <w:szCs w:val="24"/>
        </w:rPr>
        <w:t>XVIII</w:t>
      </w:r>
      <w:r w:rsidR="00C6278E" w:rsidRPr="007C4B4A">
        <w:rPr>
          <w:sz w:val="24"/>
          <w:szCs w:val="24"/>
          <w:lang w:val="ru-RU"/>
        </w:rPr>
        <w:t xml:space="preserve">   </w:t>
      </w:r>
      <w:r w:rsidR="00C6278E" w:rsidRPr="007C4B4A">
        <w:rPr>
          <w:spacing w:val="52"/>
          <w:sz w:val="24"/>
          <w:szCs w:val="24"/>
          <w:lang w:val="ru-RU"/>
        </w:rPr>
        <w:t xml:space="preserve"> </w:t>
      </w:r>
      <w:r w:rsidR="00C6278E" w:rsidRPr="007C4B4A">
        <w:rPr>
          <w:sz w:val="24"/>
          <w:szCs w:val="24"/>
          <w:lang w:val="ru-RU"/>
        </w:rPr>
        <w:t>в.;</w:t>
      </w:r>
    </w:p>
    <w:p w14:paraId="0989CCCD" w14:textId="0F58B4A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Анализ, объяснение исторических событий,   явлений</w:t>
      </w:r>
      <w:r w:rsidRPr="007C4B4A">
        <w:rPr>
          <w:sz w:val="24"/>
          <w:szCs w:val="24"/>
          <w:lang w:val="ru-RU"/>
        </w:rPr>
        <w:t>:</w:t>
      </w:r>
    </w:p>
    <w:p w14:paraId="570E1950" w14:textId="742C2A8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00C6278E" w:rsidRPr="007C4B4A">
        <w:rPr>
          <w:sz w:val="24"/>
          <w:szCs w:val="24"/>
        </w:rPr>
        <w:t>XVIII</w:t>
      </w:r>
      <w:r w:rsidR="00C6278E" w:rsidRPr="007C4B4A">
        <w:rPr>
          <w:sz w:val="24"/>
          <w:szCs w:val="24"/>
          <w:lang w:val="ru-RU"/>
        </w:rPr>
        <w:t xml:space="preserve"> в.; б) изменений, происшедших в </w:t>
      </w:r>
      <w:r w:rsidR="00C6278E" w:rsidRPr="007C4B4A">
        <w:rPr>
          <w:sz w:val="24"/>
          <w:szCs w:val="24"/>
        </w:rPr>
        <w:t>XVIII</w:t>
      </w:r>
      <w:r w:rsidR="00C6278E" w:rsidRPr="007C4B4A">
        <w:rPr>
          <w:sz w:val="24"/>
          <w:szCs w:val="24"/>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7C4B4A">
        <w:rPr>
          <w:spacing w:val="-8"/>
          <w:sz w:val="24"/>
          <w:szCs w:val="24"/>
          <w:lang w:val="ru-RU"/>
        </w:rPr>
        <w:t xml:space="preserve"> </w:t>
      </w:r>
      <w:r w:rsidR="00C6278E" w:rsidRPr="007C4B4A">
        <w:rPr>
          <w:sz w:val="24"/>
          <w:szCs w:val="24"/>
          <w:lang w:val="ru-RU"/>
        </w:rPr>
        <w:t>д)</w:t>
      </w:r>
      <w:r w:rsidR="00C6278E" w:rsidRPr="007C4B4A">
        <w:rPr>
          <w:spacing w:val="-8"/>
          <w:sz w:val="24"/>
          <w:szCs w:val="24"/>
          <w:lang w:val="ru-RU"/>
        </w:rPr>
        <w:t xml:space="preserve"> </w:t>
      </w:r>
      <w:r w:rsidR="00C6278E" w:rsidRPr="007C4B4A">
        <w:rPr>
          <w:sz w:val="24"/>
          <w:szCs w:val="24"/>
          <w:lang w:val="ru-RU"/>
        </w:rPr>
        <w:t>идеологии</w:t>
      </w:r>
      <w:r w:rsidR="00C6278E" w:rsidRPr="007C4B4A">
        <w:rPr>
          <w:spacing w:val="-8"/>
          <w:sz w:val="24"/>
          <w:szCs w:val="24"/>
          <w:lang w:val="ru-RU"/>
        </w:rPr>
        <w:t xml:space="preserve"> </w:t>
      </w:r>
      <w:r w:rsidR="00C6278E" w:rsidRPr="007C4B4A">
        <w:rPr>
          <w:sz w:val="24"/>
          <w:szCs w:val="24"/>
          <w:lang w:val="ru-RU"/>
        </w:rPr>
        <w:t>Просвещения;</w:t>
      </w:r>
      <w:r w:rsidR="00C6278E" w:rsidRPr="007C4B4A">
        <w:rPr>
          <w:spacing w:val="-8"/>
          <w:sz w:val="24"/>
          <w:szCs w:val="24"/>
          <w:lang w:val="ru-RU"/>
        </w:rPr>
        <w:t xml:space="preserve"> </w:t>
      </w:r>
      <w:r w:rsidR="00C6278E" w:rsidRPr="007C4B4A">
        <w:rPr>
          <w:sz w:val="24"/>
          <w:szCs w:val="24"/>
          <w:lang w:val="ru-RU"/>
        </w:rPr>
        <w:t>е)</w:t>
      </w:r>
      <w:r w:rsidR="00C6278E" w:rsidRPr="007C4B4A">
        <w:rPr>
          <w:spacing w:val="-8"/>
          <w:sz w:val="24"/>
          <w:szCs w:val="24"/>
          <w:lang w:val="ru-RU"/>
        </w:rPr>
        <w:t xml:space="preserve"> </w:t>
      </w:r>
      <w:r w:rsidR="00C6278E" w:rsidRPr="007C4B4A">
        <w:rPr>
          <w:sz w:val="24"/>
          <w:szCs w:val="24"/>
          <w:lang w:val="ru-RU"/>
        </w:rPr>
        <w:t>революций</w:t>
      </w:r>
      <w:r w:rsidR="00C6278E" w:rsidRPr="007C4B4A">
        <w:rPr>
          <w:spacing w:val="-8"/>
          <w:sz w:val="24"/>
          <w:szCs w:val="24"/>
          <w:lang w:val="ru-RU"/>
        </w:rPr>
        <w:t xml:space="preserve"> </w:t>
      </w:r>
      <w:r w:rsidR="00C6278E" w:rsidRPr="007C4B4A">
        <w:rPr>
          <w:sz w:val="24"/>
          <w:szCs w:val="24"/>
        </w:rPr>
        <w:t>XVIII</w:t>
      </w:r>
      <w:r w:rsidR="00C6278E" w:rsidRPr="007C4B4A">
        <w:rPr>
          <w:spacing w:val="-8"/>
          <w:sz w:val="24"/>
          <w:szCs w:val="24"/>
          <w:lang w:val="ru-RU"/>
        </w:rPr>
        <w:t xml:space="preserve"> </w:t>
      </w:r>
      <w:r w:rsidR="00C6278E" w:rsidRPr="007C4B4A">
        <w:rPr>
          <w:sz w:val="24"/>
          <w:szCs w:val="24"/>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12"/>
          <w:sz w:val="24"/>
          <w:szCs w:val="24"/>
          <w:lang w:val="ru-RU"/>
        </w:rPr>
        <w:t xml:space="preserve"> </w:t>
      </w:r>
      <w:r w:rsidR="00C6278E" w:rsidRPr="007C4B4A">
        <w:rPr>
          <w:sz w:val="24"/>
          <w:szCs w:val="24"/>
          <w:lang w:val="ru-RU"/>
        </w:rPr>
        <w:t>смысл</w:t>
      </w:r>
      <w:r w:rsidR="00C6278E" w:rsidRPr="007C4B4A">
        <w:rPr>
          <w:spacing w:val="-12"/>
          <w:sz w:val="24"/>
          <w:szCs w:val="24"/>
          <w:lang w:val="ru-RU"/>
        </w:rPr>
        <w:t xml:space="preserve"> </w:t>
      </w:r>
      <w:r w:rsidR="00C6278E" w:rsidRPr="007C4B4A">
        <w:rPr>
          <w:sz w:val="24"/>
          <w:szCs w:val="24"/>
          <w:lang w:val="ru-RU"/>
        </w:rPr>
        <w:t>ключевых</w:t>
      </w:r>
      <w:r w:rsidR="00C6278E" w:rsidRPr="007C4B4A">
        <w:rPr>
          <w:spacing w:val="-12"/>
          <w:sz w:val="24"/>
          <w:szCs w:val="24"/>
          <w:lang w:val="ru-RU"/>
        </w:rPr>
        <w:t xml:space="preserve"> </w:t>
      </w:r>
      <w:r w:rsidR="00C6278E" w:rsidRPr="007C4B4A">
        <w:rPr>
          <w:sz w:val="24"/>
          <w:szCs w:val="24"/>
          <w:lang w:val="ru-RU"/>
        </w:rPr>
        <w:t>понятий,</w:t>
      </w:r>
      <w:r w:rsidR="00C6278E" w:rsidRPr="007C4B4A">
        <w:rPr>
          <w:spacing w:val="-12"/>
          <w:sz w:val="24"/>
          <w:szCs w:val="24"/>
          <w:lang w:val="ru-RU"/>
        </w:rPr>
        <w:t xml:space="preserve"> </w:t>
      </w:r>
      <w:r w:rsidR="00C6278E" w:rsidRPr="007C4B4A">
        <w:rPr>
          <w:sz w:val="24"/>
          <w:szCs w:val="24"/>
          <w:lang w:val="ru-RU"/>
        </w:rPr>
        <w:t>относящихся</w:t>
      </w:r>
      <w:r w:rsidR="00C6278E" w:rsidRPr="007C4B4A">
        <w:rPr>
          <w:spacing w:val="-12"/>
          <w:sz w:val="24"/>
          <w:szCs w:val="24"/>
          <w:lang w:val="ru-RU"/>
        </w:rPr>
        <w:t xml:space="preserve"> </w:t>
      </w:r>
      <w:r w:rsidR="00C6278E" w:rsidRPr="007C4B4A">
        <w:rPr>
          <w:sz w:val="24"/>
          <w:szCs w:val="24"/>
          <w:lang w:val="ru-RU"/>
        </w:rPr>
        <w:t>к</w:t>
      </w:r>
      <w:r w:rsidR="00C6278E" w:rsidRPr="007C4B4A">
        <w:rPr>
          <w:spacing w:val="-12"/>
          <w:sz w:val="24"/>
          <w:szCs w:val="24"/>
          <w:lang w:val="ru-RU"/>
        </w:rPr>
        <w:t xml:space="preserve"> </w:t>
      </w:r>
      <w:r w:rsidR="00C6278E" w:rsidRPr="007C4B4A">
        <w:rPr>
          <w:sz w:val="24"/>
          <w:szCs w:val="24"/>
          <w:lang w:val="ru-RU"/>
        </w:rPr>
        <w:t>данной эпохе</w:t>
      </w:r>
      <w:r w:rsidR="00C6278E" w:rsidRPr="007C4B4A">
        <w:rPr>
          <w:spacing w:val="-20"/>
          <w:sz w:val="24"/>
          <w:szCs w:val="24"/>
          <w:lang w:val="ru-RU"/>
        </w:rPr>
        <w:t xml:space="preserve"> </w:t>
      </w:r>
      <w:r w:rsidR="00C6278E" w:rsidRPr="007C4B4A">
        <w:rPr>
          <w:sz w:val="24"/>
          <w:szCs w:val="24"/>
          <w:lang w:val="ru-RU"/>
        </w:rPr>
        <w:t>отечественной</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всеобщей</w:t>
      </w:r>
      <w:r w:rsidR="00C6278E" w:rsidRPr="007C4B4A">
        <w:rPr>
          <w:spacing w:val="-20"/>
          <w:sz w:val="24"/>
          <w:szCs w:val="24"/>
          <w:lang w:val="ru-RU"/>
        </w:rPr>
        <w:t xml:space="preserve"> </w:t>
      </w:r>
      <w:r w:rsidR="00C6278E" w:rsidRPr="007C4B4A">
        <w:rPr>
          <w:sz w:val="24"/>
          <w:szCs w:val="24"/>
          <w:lang w:val="ru-RU"/>
        </w:rPr>
        <w:t>истории,</w:t>
      </w:r>
      <w:r w:rsidR="00C6278E" w:rsidRPr="007C4B4A">
        <w:rPr>
          <w:spacing w:val="-20"/>
          <w:sz w:val="24"/>
          <w:szCs w:val="24"/>
          <w:lang w:val="ru-RU"/>
        </w:rPr>
        <w:t xml:space="preserve"> </w:t>
      </w:r>
      <w:r w:rsidR="00C6278E" w:rsidRPr="007C4B4A">
        <w:rPr>
          <w:sz w:val="24"/>
          <w:szCs w:val="24"/>
          <w:lang w:val="ru-RU"/>
        </w:rPr>
        <w:t>конкретизировать их на примерах исторических событий,</w:t>
      </w:r>
      <w:r w:rsidR="00C6278E" w:rsidRPr="007C4B4A">
        <w:rPr>
          <w:spacing w:val="-8"/>
          <w:sz w:val="24"/>
          <w:szCs w:val="24"/>
          <w:lang w:val="ru-RU"/>
        </w:rPr>
        <w:t xml:space="preserve"> </w:t>
      </w:r>
      <w:r w:rsidR="00C6278E" w:rsidRPr="007C4B4A">
        <w:rPr>
          <w:sz w:val="24"/>
          <w:szCs w:val="24"/>
          <w:lang w:val="ru-RU"/>
        </w:rPr>
        <w:t>ситуаций;</w:t>
      </w:r>
    </w:p>
    <w:p w14:paraId="0DE43E8F" w14:textId="59AED8B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объяснять причины и следствия важнейших событий отечественной и всеобщей истории </w:t>
      </w:r>
      <w:r w:rsidR="00C6278E" w:rsidRPr="007C4B4A">
        <w:rPr>
          <w:sz w:val="24"/>
          <w:szCs w:val="24"/>
        </w:rPr>
        <w:t>XVIII</w:t>
      </w:r>
      <w:r w:rsidR="00C6278E" w:rsidRPr="007C4B4A">
        <w:rPr>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проводить сопоставление однотипных событий и процессов отечественной и всеобщей истории </w:t>
      </w:r>
      <w:r w:rsidR="00C6278E" w:rsidRPr="007C4B4A">
        <w:rPr>
          <w:sz w:val="24"/>
          <w:szCs w:val="24"/>
        </w:rPr>
        <w:t>XVIII</w:t>
      </w:r>
      <w:r w:rsidR="00C6278E" w:rsidRPr="007C4B4A">
        <w:rPr>
          <w:sz w:val="24"/>
          <w:szCs w:val="24"/>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Рассмотрение исторических версий и оценок</w:t>
      </w:r>
      <w:r w:rsidRPr="007C4B4A">
        <w:rPr>
          <w:sz w:val="24"/>
          <w:szCs w:val="24"/>
          <w:lang w:val="ru-RU"/>
        </w:rPr>
        <w:t>,  определение своего отношения к наиболее значимым событиям и личностям прошлого:</w:t>
      </w:r>
    </w:p>
    <w:p w14:paraId="5CC4290B" w14:textId="50DC45E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анализировать высказывания историков по спорным вопросам отечественной и всеобщей истории </w:t>
      </w:r>
      <w:r w:rsidR="00C6278E" w:rsidRPr="007C4B4A">
        <w:rPr>
          <w:sz w:val="24"/>
          <w:szCs w:val="24"/>
        </w:rPr>
        <w:t>XVIII</w:t>
      </w:r>
      <w:r w:rsidR="00C6278E" w:rsidRPr="007C4B4A">
        <w:rPr>
          <w:sz w:val="24"/>
          <w:szCs w:val="24"/>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различать в описаниях событий и личностей </w:t>
      </w:r>
      <w:r w:rsidR="00C6278E" w:rsidRPr="007C4B4A">
        <w:rPr>
          <w:sz w:val="24"/>
          <w:szCs w:val="24"/>
        </w:rPr>
        <w:t>XVIII</w:t>
      </w:r>
      <w:r w:rsidR="00C6278E" w:rsidRPr="007C4B4A">
        <w:rPr>
          <w:sz w:val="24"/>
          <w:szCs w:val="24"/>
          <w:lang w:val="ru-RU"/>
        </w:rPr>
        <w:t xml:space="preserve"> в. ценностные</w:t>
      </w:r>
      <w:r w:rsidR="00C6278E" w:rsidRPr="007C4B4A">
        <w:rPr>
          <w:spacing w:val="-18"/>
          <w:sz w:val="24"/>
          <w:szCs w:val="24"/>
          <w:lang w:val="ru-RU"/>
        </w:rPr>
        <w:t xml:space="preserve"> </w:t>
      </w:r>
      <w:r w:rsidR="00C6278E" w:rsidRPr="007C4B4A">
        <w:rPr>
          <w:sz w:val="24"/>
          <w:szCs w:val="24"/>
          <w:lang w:val="ru-RU"/>
        </w:rPr>
        <w:t>категории,</w:t>
      </w:r>
      <w:r w:rsidR="00C6278E" w:rsidRPr="007C4B4A">
        <w:rPr>
          <w:spacing w:val="-18"/>
          <w:sz w:val="24"/>
          <w:szCs w:val="24"/>
          <w:lang w:val="ru-RU"/>
        </w:rPr>
        <w:t xml:space="preserve"> </w:t>
      </w:r>
      <w:r w:rsidR="00C6278E" w:rsidRPr="007C4B4A">
        <w:rPr>
          <w:sz w:val="24"/>
          <w:szCs w:val="24"/>
          <w:lang w:val="ru-RU"/>
        </w:rPr>
        <w:t>значимые</w:t>
      </w:r>
      <w:r w:rsidR="00C6278E" w:rsidRPr="007C4B4A">
        <w:rPr>
          <w:spacing w:val="-18"/>
          <w:sz w:val="24"/>
          <w:szCs w:val="24"/>
          <w:lang w:val="ru-RU"/>
        </w:rPr>
        <w:t xml:space="preserve"> </w:t>
      </w:r>
      <w:r w:rsidR="00C6278E" w:rsidRPr="007C4B4A">
        <w:rPr>
          <w:sz w:val="24"/>
          <w:szCs w:val="24"/>
          <w:lang w:val="ru-RU"/>
        </w:rPr>
        <w:t>для</w:t>
      </w:r>
      <w:r w:rsidR="00C6278E" w:rsidRPr="007C4B4A">
        <w:rPr>
          <w:spacing w:val="-18"/>
          <w:sz w:val="24"/>
          <w:szCs w:val="24"/>
          <w:lang w:val="ru-RU"/>
        </w:rPr>
        <w:t xml:space="preserve"> </w:t>
      </w:r>
      <w:r w:rsidR="00C6278E" w:rsidRPr="007C4B4A">
        <w:rPr>
          <w:sz w:val="24"/>
          <w:szCs w:val="24"/>
          <w:lang w:val="ru-RU"/>
        </w:rPr>
        <w:t>данной</w:t>
      </w:r>
      <w:r w:rsidR="00C6278E" w:rsidRPr="007C4B4A">
        <w:rPr>
          <w:spacing w:val="-18"/>
          <w:sz w:val="24"/>
          <w:szCs w:val="24"/>
          <w:lang w:val="ru-RU"/>
        </w:rPr>
        <w:t xml:space="preserve"> </w:t>
      </w:r>
      <w:r w:rsidR="00C6278E" w:rsidRPr="007C4B4A">
        <w:rPr>
          <w:sz w:val="24"/>
          <w:szCs w:val="24"/>
          <w:lang w:val="ru-RU"/>
        </w:rPr>
        <w:t>эпохи</w:t>
      </w:r>
      <w:r w:rsidR="00C6278E" w:rsidRPr="007C4B4A">
        <w:rPr>
          <w:spacing w:val="-18"/>
          <w:sz w:val="24"/>
          <w:szCs w:val="24"/>
          <w:lang w:val="ru-RU"/>
        </w:rPr>
        <w:t xml:space="preserve"> </w:t>
      </w:r>
      <w:r w:rsidR="00C6278E" w:rsidRPr="007C4B4A">
        <w:rPr>
          <w:sz w:val="24"/>
          <w:szCs w:val="24"/>
          <w:lang w:val="ru-RU"/>
        </w:rPr>
        <w:t>(в</w:t>
      </w:r>
      <w:r w:rsidR="00C6278E" w:rsidRPr="007C4B4A">
        <w:rPr>
          <w:spacing w:val="-18"/>
          <w:sz w:val="24"/>
          <w:szCs w:val="24"/>
          <w:lang w:val="ru-RU"/>
        </w:rPr>
        <w:t xml:space="preserve"> </w:t>
      </w:r>
      <w:r w:rsidR="00C6278E" w:rsidRPr="007C4B4A">
        <w:rPr>
          <w:sz w:val="24"/>
          <w:szCs w:val="24"/>
          <w:lang w:val="ru-RU"/>
        </w:rPr>
        <w:t>том</w:t>
      </w:r>
      <w:r w:rsidR="00C6278E" w:rsidRPr="007C4B4A">
        <w:rPr>
          <w:spacing w:val="-18"/>
          <w:sz w:val="24"/>
          <w:szCs w:val="24"/>
          <w:lang w:val="ru-RU"/>
        </w:rPr>
        <w:t xml:space="preserve"> </w:t>
      </w:r>
      <w:r w:rsidR="00C6278E" w:rsidRPr="007C4B4A">
        <w:rPr>
          <w:sz w:val="24"/>
          <w:szCs w:val="24"/>
          <w:lang w:val="ru-RU"/>
        </w:rPr>
        <w:t xml:space="preserve">числе для разных социальных слоев), выражать свое </w:t>
      </w:r>
      <w:r w:rsidR="00C6278E" w:rsidRPr="007C4B4A">
        <w:rPr>
          <w:sz w:val="24"/>
          <w:szCs w:val="24"/>
          <w:lang w:val="ru-RU"/>
        </w:rPr>
        <w:lastRenderedPageBreak/>
        <w:t>отношение   к</w:t>
      </w:r>
      <w:r w:rsidR="00C6278E" w:rsidRPr="007C4B4A">
        <w:rPr>
          <w:spacing w:val="28"/>
          <w:sz w:val="24"/>
          <w:szCs w:val="24"/>
          <w:lang w:val="ru-RU"/>
        </w:rPr>
        <w:t xml:space="preserve"> </w:t>
      </w:r>
      <w:r w:rsidR="00C6278E" w:rsidRPr="007C4B4A">
        <w:rPr>
          <w:sz w:val="24"/>
          <w:szCs w:val="24"/>
          <w:lang w:val="ru-RU"/>
        </w:rPr>
        <w:t>ним.</w:t>
      </w:r>
    </w:p>
    <w:p w14:paraId="55CAD4F5"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Применение исторических знаний</w:t>
      </w:r>
      <w:r w:rsidRPr="007C4B4A">
        <w:rPr>
          <w:sz w:val="24"/>
          <w:szCs w:val="24"/>
          <w:lang w:val="ru-RU"/>
        </w:rPr>
        <w:t>:</w:t>
      </w:r>
    </w:p>
    <w:p w14:paraId="615892E5" w14:textId="6374799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раскрывать (объяснять), как сочетались в памятниках культуры России </w:t>
      </w:r>
      <w:r w:rsidR="00C6278E" w:rsidRPr="007C4B4A">
        <w:rPr>
          <w:sz w:val="24"/>
          <w:szCs w:val="24"/>
        </w:rPr>
        <w:t>XVIII</w:t>
      </w:r>
      <w:r w:rsidR="00C6278E" w:rsidRPr="007C4B4A">
        <w:rPr>
          <w:sz w:val="24"/>
          <w:szCs w:val="24"/>
          <w:lang w:val="ru-RU"/>
        </w:rPr>
        <w:t xml:space="preserve"> в. европейские влияния и национальные традиции, показывать на примерах;</w:t>
      </w:r>
    </w:p>
    <w:p w14:paraId="1E083781" w14:textId="21CD28A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выполнять учебные проекты по отечественной и всеобщей истории </w:t>
      </w:r>
      <w:r w:rsidR="00C6278E" w:rsidRPr="007C4B4A">
        <w:rPr>
          <w:sz w:val="24"/>
          <w:szCs w:val="24"/>
        </w:rPr>
        <w:t>XVIII</w:t>
      </w:r>
      <w:r w:rsidR="00C6278E" w:rsidRPr="007C4B4A">
        <w:rPr>
          <w:sz w:val="24"/>
          <w:szCs w:val="24"/>
          <w:lang w:val="ru-RU"/>
        </w:rPr>
        <w:t xml:space="preserve"> в. (в том числе на региональном    материале).</w:t>
      </w:r>
    </w:p>
    <w:p w14:paraId="3C462150" w14:textId="77777777" w:rsidR="00C6278E" w:rsidRPr="007C4B4A" w:rsidRDefault="00C6278E" w:rsidP="00C339C8">
      <w:pPr>
        <w:ind w:left="567" w:right="-290" w:firstLine="283"/>
        <w:rPr>
          <w:sz w:val="24"/>
          <w:szCs w:val="24"/>
          <w:lang w:val="ru-RU"/>
        </w:rPr>
      </w:pPr>
    </w:p>
    <w:p w14:paraId="4ED43752" w14:textId="77777777" w:rsidR="006A1F11" w:rsidRPr="007C4B4A" w:rsidRDefault="006A1F11" w:rsidP="00C339C8">
      <w:pPr>
        <w:ind w:left="567" w:right="-290" w:firstLine="283"/>
        <w:rPr>
          <w:sz w:val="24"/>
          <w:szCs w:val="24"/>
          <w:lang w:val="ru-RU"/>
        </w:rPr>
      </w:pPr>
      <w:bookmarkStart w:id="277" w:name="_Toc97148400"/>
    </w:p>
    <w:p w14:paraId="6978BE8B" w14:textId="7F893C1E" w:rsidR="00C6278E" w:rsidRPr="007C4B4A" w:rsidRDefault="00C6278E" w:rsidP="00C339C8">
      <w:pPr>
        <w:ind w:left="567" w:right="-290" w:firstLine="283"/>
        <w:rPr>
          <w:b/>
          <w:bCs/>
          <w:sz w:val="24"/>
          <w:szCs w:val="24"/>
          <w:lang w:val="ru-RU"/>
        </w:rPr>
      </w:pPr>
      <w:r w:rsidRPr="007C4B4A">
        <w:rPr>
          <w:b/>
          <w:bCs/>
          <w:sz w:val="24"/>
          <w:szCs w:val="24"/>
          <w:lang w:val="ru-RU"/>
        </w:rPr>
        <w:t>9 КЛАСС</w:t>
      </w:r>
      <w:bookmarkEnd w:id="277"/>
    </w:p>
    <w:p w14:paraId="5832DB72"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Знание хронологии, работа с</w:t>
      </w:r>
      <w:r w:rsidRPr="007C4B4A">
        <w:rPr>
          <w:i/>
          <w:spacing w:val="51"/>
          <w:sz w:val="24"/>
          <w:szCs w:val="24"/>
          <w:lang w:val="ru-RU"/>
        </w:rPr>
        <w:t xml:space="preserve"> </w:t>
      </w:r>
      <w:r w:rsidRPr="007C4B4A">
        <w:rPr>
          <w:i/>
          <w:sz w:val="24"/>
          <w:szCs w:val="24"/>
          <w:lang w:val="ru-RU"/>
        </w:rPr>
        <w:t>хронологией</w:t>
      </w:r>
      <w:r w:rsidRPr="007C4B4A">
        <w:rPr>
          <w:sz w:val="24"/>
          <w:szCs w:val="24"/>
          <w:lang w:val="ru-RU"/>
        </w:rPr>
        <w:t>:</w:t>
      </w:r>
    </w:p>
    <w:p w14:paraId="32199568" w14:textId="463554E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называть даты (хронологические границы) важнейших событий и процессов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выделять этапы (периоды) в развитии ключевых событий и  процессов;</w:t>
      </w:r>
    </w:p>
    <w:p w14:paraId="1A858D53" w14:textId="2C98D11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 синхронность / асинхронность исторических</w:t>
      </w:r>
      <w:r w:rsidR="00C6278E" w:rsidRPr="007C4B4A">
        <w:rPr>
          <w:spacing w:val="-41"/>
          <w:sz w:val="24"/>
          <w:szCs w:val="24"/>
          <w:lang w:val="ru-RU"/>
        </w:rPr>
        <w:t xml:space="preserve"> </w:t>
      </w:r>
      <w:r w:rsidR="00C6278E" w:rsidRPr="007C4B4A">
        <w:rPr>
          <w:sz w:val="24"/>
          <w:szCs w:val="24"/>
          <w:lang w:val="ru-RU"/>
        </w:rPr>
        <w:t xml:space="preserve">процессов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pacing w:val="14"/>
          <w:sz w:val="24"/>
          <w:szCs w:val="24"/>
          <w:lang w:val="ru-RU"/>
        </w:rPr>
        <w:t xml:space="preserve"> </w:t>
      </w:r>
      <w:r w:rsidR="00C6278E" w:rsidRPr="007C4B4A">
        <w:rPr>
          <w:sz w:val="24"/>
          <w:szCs w:val="24"/>
          <w:lang w:val="ru-RU"/>
        </w:rPr>
        <w:t>в.;</w:t>
      </w:r>
    </w:p>
    <w:p w14:paraId="108B7B21" w14:textId="3EC8A54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определять последовательность событий отечественной и</w:t>
      </w:r>
      <w:r w:rsidR="00C6278E" w:rsidRPr="007C4B4A">
        <w:rPr>
          <w:spacing w:val="-26"/>
          <w:sz w:val="24"/>
          <w:szCs w:val="24"/>
          <w:lang w:val="ru-RU"/>
        </w:rPr>
        <w:t xml:space="preserve"> </w:t>
      </w:r>
      <w:r w:rsidR="00C6278E" w:rsidRPr="007C4B4A">
        <w:rPr>
          <w:sz w:val="24"/>
          <w:szCs w:val="24"/>
          <w:lang w:val="ru-RU"/>
        </w:rPr>
        <w:t xml:space="preserve">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на основе анализа причинно-следственных </w:t>
      </w:r>
      <w:r w:rsidR="00C6278E" w:rsidRPr="007C4B4A">
        <w:rPr>
          <w:spacing w:val="14"/>
          <w:sz w:val="24"/>
          <w:szCs w:val="24"/>
          <w:lang w:val="ru-RU"/>
        </w:rPr>
        <w:t xml:space="preserve"> </w:t>
      </w:r>
      <w:r w:rsidR="00C6278E" w:rsidRPr="007C4B4A">
        <w:rPr>
          <w:sz w:val="24"/>
          <w:szCs w:val="24"/>
          <w:lang w:val="ru-RU"/>
        </w:rPr>
        <w:t>связей.</w:t>
      </w:r>
    </w:p>
    <w:p w14:paraId="51FF4986"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Знание исторических фактов, работа с  фактами</w:t>
      </w:r>
      <w:r w:rsidRPr="007C4B4A">
        <w:rPr>
          <w:sz w:val="24"/>
          <w:szCs w:val="24"/>
          <w:lang w:val="ru-RU"/>
        </w:rPr>
        <w:t>:</w:t>
      </w:r>
    </w:p>
    <w:p w14:paraId="49B47DC9" w14:textId="22DA24F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w:t>
      </w:r>
      <w:r w:rsidR="00C6278E" w:rsidRPr="007C4B4A">
        <w:rPr>
          <w:spacing w:val="-13"/>
          <w:sz w:val="24"/>
          <w:szCs w:val="24"/>
          <w:lang w:val="ru-RU"/>
        </w:rPr>
        <w:t xml:space="preserve"> </w:t>
      </w:r>
      <w:r w:rsidR="00C6278E" w:rsidRPr="007C4B4A">
        <w:rPr>
          <w:sz w:val="24"/>
          <w:szCs w:val="24"/>
          <w:lang w:val="ru-RU"/>
        </w:rPr>
        <w:t>место,</w:t>
      </w:r>
      <w:r w:rsidR="00C6278E" w:rsidRPr="007C4B4A">
        <w:rPr>
          <w:spacing w:val="-13"/>
          <w:sz w:val="24"/>
          <w:szCs w:val="24"/>
          <w:lang w:val="ru-RU"/>
        </w:rPr>
        <w:t xml:space="preserve"> </w:t>
      </w:r>
      <w:r w:rsidR="00C6278E" w:rsidRPr="007C4B4A">
        <w:rPr>
          <w:sz w:val="24"/>
          <w:szCs w:val="24"/>
          <w:lang w:val="ru-RU"/>
        </w:rPr>
        <w:t>обстоятельства,</w:t>
      </w:r>
      <w:r w:rsidR="00C6278E" w:rsidRPr="007C4B4A">
        <w:rPr>
          <w:spacing w:val="-13"/>
          <w:sz w:val="24"/>
          <w:szCs w:val="24"/>
          <w:lang w:val="ru-RU"/>
        </w:rPr>
        <w:t xml:space="preserve"> </w:t>
      </w:r>
      <w:r w:rsidR="00C6278E" w:rsidRPr="007C4B4A">
        <w:rPr>
          <w:sz w:val="24"/>
          <w:szCs w:val="24"/>
          <w:lang w:val="ru-RU"/>
        </w:rPr>
        <w:t>участников,</w:t>
      </w:r>
      <w:r w:rsidR="00C6278E" w:rsidRPr="007C4B4A">
        <w:rPr>
          <w:spacing w:val="-13"/>
          <w:sz w:val="24"/>
          <w:szCs w:val="24"/>
          <w:lang w:val="ru-RU"/>
        </w:rPr>
        <w:t xml:space="preserve"> </w:t>
      </w:r>
      <w:r w:rsidR="00C6278E" w:rsidRPr="007C4B4A">
        <w:rPr>
          <w:sz w:val="24"/>
          <w:szCs w:val="24"/>
          <w:lang w:val="ru-RU"/>
        </w:rPr>
        <w:t>результаты</w:t>
      </w:r>
      <w:r w:rsidR="00C6278E" w:rsidRPr="007C4B4A">
        <w:rPr>
          <w:spacing w:val="-36"/>
          <w:sz w:val="24"/>
          <w:szCs w:val="24"/>
          <w:lang w:val="ru-RU"/>
        </w:rPr>
        <w:t xml:space="preserve"> </w:t>
      </w:r>
      <w:r w:rsidR="00C6278E" w:rsidRPr="007C4B4A">
        <w:rPr>
          <w:sz w:val="24"/>
          <w:szCs w:val="24"/>
          <w:lang w:val="ru-RU"/>
        </w:rPr>
        <w:t>важнейших</w:t>
      </w:r>
      <w:r w:rsidR="00C6278E" w:rsidRPr="007C4B4A">
        <w:rPr>
          <w:spacing w:val="-36"/>
          <w:sz w:val="24"/>
          <w:szCs w:val="24"/>
          <w:lang w:val="ru-RU"/>
        </w:rPr>
        <w:t xml:space="preserve"> </w:t>
      </w:r>
      <w:r w:rsidR="00C6278E" w:rsidRPr="007C4B4A">
        <w:rPr>
          <w:sz w:val="24"/>
          <w:szCs w:val="24"/>
          <w:lang w:val="ru-RU"/>
        </w:rPr>
        <w:t>событий</w:t>
      </w:r>
      <w:r w:rsidR="00C6278E" w:rsidRPr="007C4B4A">
        <w:rPr>
          <w:spacing w:val="-36"/>
          <w:sz w:val="24"/>
          <w:szCs w:val="24"/>
          <w:lang w:val="ru-RU"/>
        </w:rPr>
        <w:t xml:space="preserve"> </w:t>
      </w:r>
      <w:r w:rsidR="00C6278E" w:rsidRPr="007C4B4A">
        <w:rPr>
          <w:sz w:val="24"/>
          <w:szCs w:val="24"/>
          <w:lang w:val="ru-RU"/>
        </w:rPr>
        <w:t>отечественной</w:t>
      </w:r>
      <w:r w:rsidR="00C6278E" w:rsidRPr="007C4B4A">
        <w:rPr>
          <w:spacing w:val="-36"/>
          <w:sz w:val="24"/>
          <w:szCs w:val="24"/>
          <w:lang w:val="ru-RU"/>
        </w:rPr>
        <w:t xml:space="preserve"> </w:t>
      </w:r>
      <w:r w:rsidR="00C6278E" w:rsidRPr="007C4B4A">
        <w:rPr>
          <w:sz w:val="24"/>
          <w:szCs w:val="24"/>
          <w:lang w:val="ru-RU"/>
        </w:rPr>
        <w:t>и</w:t>
      </w:r>
      <w:r w:rsidR="00C6278E" w:rsidRPr="007C4B4A">
        <w:rPr>
          <w:spacing w:val="-36"/>
          <w:sz w:val="24"/>
          <w:szCs w:val="24"/>
          <w:lang w:val="ru-RU"/>
        </w:rPr>
        <w:t xml:space="preserve"> </w:t>
      </w:r>
      <w:r w:rsidR="00C6278E" w:rsidRPr="007C4B4A">
        <w:rPr>
          <w:sz w:val="24"/>
          <w:szCs w:val="24"/>
          <w:lang w:val="ru-RU"/>
        </w:rPr>
        <w:t>всеобщей</w:t>
      </w:r>
      <w:r w:rsidR="00C6278E" w:rsidRPr="007C4B4A">
        <w:rPr>
          <w:spacing w:val="-36"/>
          <w:sz w:val="24"/>
          <w:szCs w:val="24"/>
          <w:lang w:val="ru-RU"/>
        </w:rPr>
        <w:t xml:space="preserve"> </w:t>
      </w:r>
      <w:r w:rsidR="00C6278E" w:rsidRPr="007C4B4A">
        <w:rPr>
          <w:sz w:val="24"/>
          <w:szCs w:val="24"/>
          <w:lang w:val="ru-RU"/>
        </w:rPr>
        <w:t xml:space="preserve">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pacing w:val="18"/>
          <w:sz w:val="24"/>
          <w:szCs w:val="24"/>
          <w:lang w:val="ru-RU"/>
        </w:rPr>
        <w:t xml:space="preserve"> </w:t>
      </w:r>
      <w:r w:rsidR="00C6278E" w:rsidRPr="007C4B4A">
        <w:rPr>
          <w:sz w:val="24"/>
          <w:szCs w:val="24"/>
          <w:lang w:val="ru-RU"/>
        </w:rPr>
        <w:t>в.;</w:t>
      </w:r>
    </w:p>
    <w:p w14:paraId="2C4A5546" w14:textId="43A18BEA" w:rsidR="00C6278E" w:rsidRPr="007C4B4A" w:rsidRDefault="00BD6D2B" w:rsidP="00C339C8">
      <w:pPr>
        <w:ind w:left="567" w:right="-290" w:firstLine="283"/>
        <w:rPr>
          <w:sz w:val="24"/>
          <w:szCs w:val="24"/>
          <w:lang w:val="ru-RU"/>
        </w:rPr>
      </w:pPr>
      <w:r w:rsidRPr="007C4B4A">
        <w:rPr>
          <w:spacing w:val="3"/>
          <w:sz w:val="24"/>
          <w:szCs w:val="24"/>
          <w:lang w:val="ru-RU"/>
        </w:rPr>
        <w:t>–</w:t>
      </w:r>
      <w:r w:rsidR="00C6278E" w:rsidRPr="007C4B4A">
        <w:rPr>
          <w:spacing w:val="3"/>
          <w:sz w:val="24"/>
          <w:szCs w:val="24"/>
          <w:lang w:val="ru-RU"/>
        </w:rPr>
        <w:t xml:space="preserve">группировать, систематизировать </w:t>
      </w:r>
      <w:r w:rsidR="00C6278E" w:rsidRPr="007C4B4A">
        <w:rPr>
          <w:spacing w:val="2"/>
          <w:sz w:val="24"/>
          <w:szCs w:val="24"/>
          <w:lang w:val="ru-RU"/>
        </w:rPr>
        <w:t xml:space="preserve">факты </w:t>
      </w:r>
      <w:r w:rsidR="00C6278E" w:rsidRPr="007C4B4A">
        <w:rPr>
          <w:sz w:val="24"/>
          <w:szCs w:val="24"/>
          <w:lang w:val="ru-RU"/>
        </w:rPr>
        <w:t xml:space="preserve">по  </w:t>
      </w:r>
      <w:r w:rsidR="00C6278E" w:rsidRPr="007C4B4A">
        <w:rPr>
          <w:spacing w:val="2"/>
          <w:sz w:val="24"/>
          <w:szCs w:val="24"/>
          <w:lang w:val="ru-RU"/>
        </w:rPr>
        <w:t>самостоятель</w:t>
      </w:r>
      <w:r w:rsidR="00C6278E" w:rsidRPr="007C4B4A">
        <w:rPr>
          <w:sz w:val="24"/>
          <w:szCs w:val="24"/>
          <w:lang w:val="ru-RU"/>
        </w:rPr>
        <w:t xml:space="preserve">но  </w:t>
      </w:r>
      <w:r w:rsidR="00C6278E" w:rsidRPr="007C4B4A">
        <w:rPr>
          <w:spacing w:val="2"/>
          <w:sz w:val="24"/>
          <w:szCs w:val="24"/>
          <w:lang w:val="ru-RU"/>
        </w:rPr>
        <w:t xml:space="preserve">определяемому признаку (хронологии, </w:t>
      </w:r>
      <w:r w:rsidR="00C6278E" w:rsidRPr="007C4B4A">
        <w:rPr>
          <w:spacing w:val="3"/>
          <w:sz w:val="24"/>
          <w:szCs w:val="24"/>
          <w:lang w:val="ru-RU"/>
        </w:rPr>
        <w:t xml:space="preserve">принадлежности  </w:t>
      </w:r>
      <w:r w:rsidR="00C6278E" w:rsidRPr="007C4B4A">
        <w:rPr>
          <w:sz w:val="24"/>
          <w:szCs w:val="24"/>
          <w:lang w:val="ru-RU"/>
        </w:rPr>
        <w:t xml:space="preserve">к  </w:t>
      </w:r>
      <w:r w:rsidR="00C6278E" w:rsidRPr="007C4B4A">
        <w:rPr>
          <w:spacing w:val="2"/>
          <w:sz w:val="24"/>
          <w:szCs w:val="24"/>
          <w:lang w:val="ru-RU"/>
        </w:rPr>
        <w:t xml:space="preserve">историческим  процессам,  типологическим  </w:t>
      </w:r>
      <w:r w:rsidR="00C6278E" w:rsidRPr="007C4B4A">
        <w:rPr>
          <w:spacing w:val="3"/>
          <w:sz w:val="24"/>
          <w:szCs w:val="24"/>
          <w:lang w:val="ru-RU"/>
        </w:rPr>
        <w:t xml:space="preserve">основаниям   </w:t>
      </w:r>
      <w:r w:rsidR="00C6278E" w:rsidRPr="007C4B4A">
        <w:rPr>
          <w:sz w:val="24"/>
          <w:szCs w:val="24"/>
          <w:lang w:val="ru-RU"/>
        </w:rPr>
        <w:t>и</w:t>
      </w:r>
      <w:r w:rsidR="00C6278E" w:rsidRPr="007C4B4A">
        <w:rPr>
          <w:spacing w:val="44"/>
          <w:sz w:val="24"/>
          <w:szCs w:val="24"/>
          <w:lang w:val="ru-RU"/>
        </w:rPr>
        <w:t xml:space="preserve"> </w:t>
      </w:r>
      <w:r w:rsidR="00C6278E" w:rsidRPr="007C4B4A">
        <w:rPr>
          <w:spacing w:val="3"/>
          <w:sz w:val="24"/>
          <w:szCs w:val="24"/>
          <w:lang w:val="ru-RU"/>
        </w:rPr>
        <w:t>др.);</w:t>
      </w:r>
    </w:p>
    <w:p w14:paraId="3AB61C52" w14:textId="2CA3A60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составлять систематические таблицы.</w:t>
      </w:r>
    </w:p>
    <w:p w14:paraId="776950F9"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Работа с исторической картой</w:t>
      </w:r>
      <w:r w:rsidRPr="007C4B4A">
        <w:rPr>
          <w:sz w:val="24"/>
          <w:szCs w:val="24"/>
          <w:lang w:val="ru-RU"/>
        </w:rPr>
        <w:t>:</w:t>
      </w:r>
    </w:p>
    <w:p w14:paraId="1E5462D6" w14:textId="76B3B15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w:t>
      </w:r>
      <w:r w:rsidR="00C6278E" w:rsidRPr="007C4B4A">
        <w:rPr>
          <w:spacing w:val="19"/>
          <w:sz w:val="24"/>
          <w:szCs w:val="24"/>
          <w:lang w:val="ru-RU"/>
        </w:rPr>
        <w:t xml:space="preserve"> </w:t>
      </w:r>
      <w:r w:rsidR="00C6278E" w:rsidRPr="007C4B4A">
        <w:rPr>
          <w:sz w:val="24"/>
          <w:szCs w:val="24"/>
          <w:lang w:val="ru-RU"/>
        </w:rPr>
        <w:t>в.;</w:t>
      </w:r>
    </w:p>
    <w:p w14:paraId="26606151" w14:textId="60E1F48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7C4B4A" w:rsidRDefault="00C6278E" w:rsidP="00C339C8">
      <w:pPr>
        <w:ind w:left="567" w:right="-290" w:firstLine="283"/>
        <w:rPr>
          <w:sz w:val="24"/>
          <w:szCs w:val="24"/>
          <w:lang w:val="ru-RU"/>
        </w:rPr>
      </w:pPr>
      <w:r w:rsidRPr="007C4B4A">
        <w:rPr>
          <w:sz w:val="24"/>
          <w:szCs w:val="24"/>
          <w:lang w:val="ru-RU"/>
        </w:rPr>
        <w:t xml:space="preserve">4. </w:t>
      </w:r>
      <w:r w:rsidRPr="007C4B4A">
        <w:rPr>
          <w:i/>
          <w:sz w:val="24"/>
          <w:szCs w:val="24"/>
          <w:lang w:val="ru-RU"/>
        </w:rPr>
        <w:t>Работа с историческими  источниками</w:t>
      </w:r>
      <w:r w:rsidRPr="007C4B4A">
        <w:rPr>
          <w:sz w:val="24"/>
          <w:szCs w:val="24"/>
          <w:lang w:val="ru-RU"/>
        </w:rPr>
        <w:t>:</w:t>
      </w:r>
    </w:p>
    <w:p w14:paraId="50473CC8" w14:textId="3E07DC7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 в дополнение к известным ранее видам письменных</w:t>
      </w:r>
      <w:r w:rsidR="00C6278E" w:rsidRPr="007C4B4A">
        <w:rPr>
          <w:spacing w:val="-20"/>
          <w:sz w:val="24"/>
          <w:szCs w:val="24"/>
          <w:lang w:val="ru-RU"/>
        </w:rPr>
        <w:t xml:space="preserve"> </w:t>
      </w:r>
      <w:r w:rsidR="00C6278E" w:rsidRPr="007C4B4A">
        <w:rPr>
          <w:sz w:val="24"/>
          <w:szCs w:val="24"/>
          <w:lang w:val="ru-RU"/>
        </w:rPr>
        <w:t>источников</w:t>
      </w:r>
      <w:r w:rsidR="00C6278E" w:rsidRPr="007C4B4A">
        <w:rPr>
          <w:spacing w:val="-20"/>
          <w:sz w:val="24"/>
          <w:szCs w:val="24"/>
          <w:lang w:val="ru-RU"/>
        </w:rPr>
        <w:t xml:space="preserve"> </w:t>
      </w:r>
      <w:r w:rsidR="00C6278E" w:rsidRPr="007C4B4A">
        <w:rPr>
          <w:sz w:val="24"/>
          <w:szCs w:val="24"/>
          <w:lang w:val="ru-RU"/>
        </w:rPr>
        <w:t>особенности</w:t>
      </w:r>
      <w:r w:rsidR="00C6278E" w:rsidRPr="007C4B4A">
        <w:rPr>
          <w:spacing w:val="-20"/>
          <w:sz w:val="24"/>
          <w:szCs w:val="24"/>
          <w:lang w:val="ru-RU"/>
        </w:rPr>
        <w:t xml:space="preserve"> </w:t>
      </w:r>
      <w:r w:rsidR="00C6278E" w:rsidRPr="007C4B4A">
        <w:rPr>
          <w:sz w:val="24"/>
          <w:szCs w:val="24"/>
          <w:lang w:val="ru-RU"/>
        </w:rPr>
        <w:t>таких</w:t>
      </w:r>
      <w:r w:rsidR="00C6278E" w:rsidRPr="007C4B4A">
        <w:rPr>
          <w:spacing w:val="-20"/>
          <w:sz w:val="24"/>
          <w:szCs w:val="24"/>
          <w:lang w:val="ru-RU"/>
        </w:rPr>
        <w:t xml:space="preserve"> </w:t>
      </w:r>
      <w:r w:rsidR="00C6278E" w:rsidRPr="007C4B4A">
        <w:rPr>
          <w:sz w:val="24"/>
          <w:szCs w:val="24"/>
          <w:lang w:val="ru-RU"/>
        </w:rPr>
        <w:t>материалов,</w:t>
      </w:r>
      <w:r w:rsidR="00C6278E" w:rsidRPr="007C4B4A">
        <w:rPr>
          <w:spacing w:val="-20"/>
          <w:sz w:val="24"/>
          <w:szCs w:val="24"/>
          <w:lang w:val="ru-RU"/>
        </w:rPr>
        <w:t xml:space="preserve"> </w:t>
      </w:r>
      <w:r w:rsidR="00C6278E" w:rsidRPr="007C4B4A">
        <w:rPr>
          <w:sz w:val="24"/>
          <w:szCs w:val="24"/>
          <w:lang w:val="ru-RU"/>
        </w:rPr>
        <w:t>как</w:t>
      </w:r>
      <w:r w:rsidR="00C6278E" w:rsidRPr="007C4B4A">
        <w:rPr>
          <w:spacing w:val="-20"/>
          <w:sz w:val="24"/>
          <w:szCs w:val="24"/>
          <w:lang w:val="ru-RU"/>
        </w:rPr>
        <w:t xml:space="preserve"> </w:t>
      </w:r>
      <w:r w:rsidR="00C6278E" w:rsidRPr="007C4B4A">
        <w:rPr>
          <w:sz w:val="24"/>
          <w:szCs w:val="24"/>
          <w:lang w:val="ru-RU"/>
        </w:rPr>
        <w:t>произведения общественной мысли, газетная публицистика, программы политических партий, статистические</w:t>
      </w:r>
      <w:r w:rsidR="00C6278E" w:rsidRPr="007C4B4A">
        <w:rPr>
          <w:spacing w:val="-36"/>
          <w:sz w:val="24"/>
          <w:szCs w:val="24"/>
          <w:lang w:val="ru-RU"/>
        </w:rPr>
        <w:t xml:space="preserve"> </w:t>
      </w:r>
      <w:r w:rsidR="00C6278E" w:rsidRPr="007C4B4A">
        <w:rPr>
          <w:sz w:val="24"/>
          <w:szCs w:val="24"/>
          <w:lang w:val="ru-RU"/>
        </w:rPr>
        <w:t>данные;</w:t>
      </w:r>
    </w:p>
    <w:p w14:paraId="57F39D5F" w14:textId="069BBCC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определять</w:t>
      </w:r>
      <w:r w:rsidR="00C6278E" w:rsidRPr="007C4B4A">
        <w:rPr>
          <w:spacing w:val="-31"/>
          <w:sz w:val="24"/>
          <w:szCs w:val="24"/>
          <w:lang w:val="ru-RU"/>
        </w:rPr>
        <w:t xml:space="preserve"> </w:t>
      </w:r>
      <w:r w:rsidR="00C6278E" w:rsidRPr="007C4B4A">
        <w:rPr>
          <w:sz w:val="24"/>
          <w:szCs w:val="24"/>
          <w:lang w:val="ru-RU"/>
        </w:rPr>
        <w:t>тип</w:t>
      </w:r>
      <w:r w:rsidR="00C6278E" w:rsidRPr="007C4B4A">
        <w:rPr>
          <w:spacing w:val="-31"/>
          <w:sz w:val="24"/>
          <w:szCs w:val="24"/>
          <w:lang w:val="ru-RU"/>
        </w:rPr>
        <w:t xml:space="preserve"> </w:t>
      </w:r>
      <w:r w:rsidR="00C6278E" w:rsidRPr="007C4B4A">
        <w:rPr>
          <w:sz w:val="24"/>
          <w:szCs w:val="24"/>
          <w:lang w:val="ru-RU"/>
        </w:rPr>
        <w:t>и</w:t>
      </w:r>
      <w:r w:rsidR="00C6278E" w:rsidRPr="007C4B4A">
        <w:rPr>
          <w:spacing w:val="-31"/>
          <w:sz w:val="24"/>
          <w:szCs w:val="24"/>
          <w:lang w:val="ru-RU"/>
        </w:rPr>
        <w:t xml:space="preserve"> </w:t>
      </w:r>
      <w:r w:rsidR="00C6278E" w:rsidRPr="007C4B4A">
        <w:rPr>
          <w:sz w:val="24"/>
          <w:szCs w:val="24"/>
          <w:lang w:val="ru-RU"/>
        </w:rPr>
        <w:t>вид</w:t>
      </w:r>
      <w:r w:rsidR="00C6278E" w:rsidRPr="007C4B4A">
        <w:rPr>
          <w:spacing w:val="-31"/>
          <w:sz w:val="24"/>
          <w:szCs w:val="24"/>
          <w:lang w:val="ru-RU"/>
        </w:rPr>
        <w:t xml:space="preserve"> </w:t>
      </w:r>
      <w:r w:rsidR="00C6278E" w:rsidRPr="007C4B4A">
        <w:rPr>
          <w:sz w:val="24"/>
          <w:szCs w:val="24"/>
          <w:lang w:val="ru-RU"/>
        </w:rPr>
        <w:t>источника</w:t>
      </w:r>
      <w:r w:rsidR="00C6278E" w:rsidRPr="007C4B4A">
        <w:rPr>
          <w:spacing w:val="-31"/>
          <w:sz w:val="24"/>
          <w:szCs w:val="24"/>
          <w:lang w:val="ru-RU"/>
        </w:rPr>
        <w:t xml:space="preserve"> </w:t>
      </w:r>
      <w:r w:rsidR="00C6278E" w:rsidRPr="007C4B4A">
        <w:rPr>
          <w:sz w:val="24"/>
          <w:szCs w:val="24"/>
          <w:lang w:val="ru-RU"/>
        </w:rPr>
        <w:t>(письменного,</w:t>
      </w:r>
      <w:r w:rsidR="00C6278E" w:rsidRPr="007C4B4A">
        <w:rPr>
          <w:spacing w:val="-31"/>
          <w:sz w:val="24"/>
          <w:szCs w:val="24"/>
          <w:lang w:val="ru-RU"/>
        </w:rPr>
        <w:t xml:space="preserve"> </w:t>
      </w:r>
      <w:r w:rsidR="00C6278E" w:rsidRPr="007C4B4A">
        <w:rPr>
          <w:sz w:val="24"/>
          <w:szCs w:val="24"/>
          <w:lang w:val="ru-RU"/>
        </w:rPr>
        <w:t>визуального); выявлять принадлежность источника определенному лицу, социальной</w:t>
      </w:r>
      <w:r w:rsidR="00C6278E" w:rsidRPr="007C4B4A">
        <w:rPr>
          <w:spacing w:val="-18"/>
          <w:sz w:val="24"/>
          <w:szCs w:val="24"/>
          <w:lang w:val="ru-RU"/>
        </w:rPr>
        <w:t xml:space="preserve"> </w:t>
      </w:r>
      <w:r w:rsidR="00C6278E" w:rsidRPr="007C4B4A">
        <w:rPr>
          <w:sz w:val="24"/>
          <w:szCs w:val="24"/>
          <w:lang w:val="ru-RU"/>
        </w:rPr>
        <w:t>группе,</w:t>
      </w:r>
      <w:r w:rsidR="00C6278E" w:rsidRPr="007C4B4A">
        <w:rPr>
          <w:spacing w:val="-18"/>
          <w:sz w:val="24"/>
          <w:szCs w:val="24"/>
          <w:lang w:val="ru-RU"/>
        </w:rPr>
        <w:t xml:space="preserve"> </w:t>
      </w:r>
      <w:r w:rsidR="00C6278E" w:rsidRPr="007C4B4A">
        <w:rPr>
          <w:sz w:val="24"/>
          <w:szCs w:val="24"/>
          <w:lang w:val="ru-RU"/>
        </w:rPr>
        <w:t>общественному</w:t>
      </w:r>
      <w:r w:rsidR="00C6278E" w:rsidRPr="007C4B4A">
        <w:rPr>
          <w:spacing w:val="-18"/>
          <w:sz w:val="24"/>
          <w:szCs w:val="24"/>
          <w:lang w:val="ru-RU"/>
        </w:rPr>
        <w:t xml:space="preserve"> </w:t>
      </w:r>
      <w:r w:rsidR="00C6278E" w:rsidRPr="007C4B4A">
        <w:rPr>
          <w:sz w:val="24"/>
          <w:szCs w:val="24"/>
          <w:lang w:val="ru-RU"/>
        </w:rPr>
        <w:t>течению</w:t>
      </w:r>
      <w:r w:rsidR="00C6278E" w:rsidRPr="007C4B4A">
        <w:rPr>
          <w:spacing w:val="-18"/>
          <w:sz w:val="24"/>
          <w:szCs w:val="24"/>
          <w:lang w:val="ru-RU"/>
        </w:rPr>
        <w:t xml:space="preserve"> </w:t>
      </w:r>
      <w:r w:rsidR="00C6278E" w:rsidRPr="007C4B4A">
        <w:rPr>
          <w:sz w:val="24"/>
          <w:szCs w:val="24"/>
          <w:lang w:val="ru-RU"/>
        </w:rPr>
        <w:t>и</w:t>
      </w:r>
      <w:r w:rsidR="00C6278E" w:rsidRPr="007C4B4A">
        <w:rPr>
          <w:spacing w:val="-18"/>
          <w:sz w:val="24"/>
          <w:szCs w:val="24"/>
          <w:lang w:val="ru-RU"/>
        </w:rPr>
        <w:t xml:space="preserve"> </w:t>
      </w:r>
      <w:r w:rsidR="00C6278E" w:rsidRPr="007C4B4A">
        <w:rPr>
          <w:sz w:val="24"/>
          <w:szCs w:val="24"/>
          <w:lang w:val="ru-RU"/>
        </w:rPr>
        <w:t>др.;</w:t>
      </w:r>
    </w:p>
    <w:p w14:paraId="37E921C0" w14:textId="3788705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извлекать, сопоставлять  и  систематизировать  информацию  о событиях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из разных письменных, визуальных и вещественных источников;</w:t>
      </w:r>
    </w:p>
    <w:p w14:paraId="05C08D3C" w14:textId="5BB7F6E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в тексте письменных источников факты и интерпретации событий прошлого.</w:t>
      </w:r>
    </w:p>
    <w:p w14:paraId="46F6D90A"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Историческое описание (реконструкция)</w:t>
      </w:r>
      <w:r w:rsidRPr="007C4B4A">
        <w:rPr>
          <w:sz w:val="24"/>
          <w:szCs w:val="24"/>
          <w:lang w:val="ru-RU"/>
        </w:rPr>
        <w:t>:</w:t>
      </w:r>
    </w:p>
    <w:p w14:paraId="06F12EDA" w14:textId="62751A8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представлять развернутый рассказ о ключевых событиях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с использованием  визуальных   материалов   (устно,   письменно в форме короткого эссе, </w:t>
      </w:r>
      <w:r w:rsidR="00C6278E" w:rsidRPr="007C4B4A">
        <w:rPr>
          <w:spacing w:val="53"/>
          <w:sz w:val="24"/>
          <w:szCs w:val="24"/>
          <w:lang w:val="ru-RU"/>
        </w:rPr>
        <w:t xml:space="preserve"> </w:t>
      </w:r>
      <w:r w:rsidR="00C6278E" w:rsidRPr="007C4B4A">
        <w:rPr>
          <w:sz w:val="24"/>
          <w:szCs w:val="24"/>
          <w:lang w:val="ru-RU"/>
        </w:rPr>
        <w:t>презентации);</w:t>
      </w:r>
    </w:p>
    <w:p w14:paraId="6D9F08FB" w14:textId="588B315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составлять развернутую характеристику исторических личностей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с описанием и оценкой их деятельности (сообщение, презентация, эссе);</w:t>
      </w:r>
    </w:p>
    <w:p w14:paraId="09287056" w14:textId="5715B34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составлять описание образа жизни различных групп населения в России и других странах в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начале </w:t>
      </w:r>
      <w:r w:rsidR="00C6278E" w:rsidRPr="007C4B4A">
        <w:rPr>
          <w:sz w:val="24"/>
          <w:szCs w:val="24"/>
        </w:rPr>
        <w:t>XX</w:t>
      </w:r>
      <w:r w:rsidR="00C6278E" w:rsidRPr="007C4B4A">
        <w:rPr>
          <w:sz w:val="24"/>
          <w:szCs w:val="24"/>
          <w:lang w:val="ru-RU"/>
        </w:rPr>
        <w:t xml:space="preserve"> в., показывая изменения, происшедшие в течение рассматриваемого периода;</w:t>
      </w:r>
    </w:p>
    <w:p w14:paraId="6F6A3CFA" w14:textId="3A478F5B"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представлять</w:t>
      </w:r>
      <w:r w:rsidR="00C6278E" w:rsidRPr="007C4B4A">
        <w:rPr>
          <w:spacing w:val="-20"/>
          <w:sz w:val="24"/>
          <w:szCs w:val="24"/>
          <w:lang w:val="ru-RU"/>
        </w:rPr>
        <w:t xml:space="preserve"> </w:t>
      </w:r>
      <w:r w:rsidR="00C6278E" w:rsidRPr="007C4B4A">
        <w:rPr>
          <w:sz w:val="24"/>
          <w:szCs w:val="24"/>
          <w:lang w:val="ru-RU"/>
        </w:rPr>
        <w:t>описание</w:t>
      </w:r>
      <w:r w:rsidR="00C6278E" w:rsidRPr="007C4B4A">
        <w:rPr>
          <w:spacing w:val="-20"/>
          <w:sz w:val="24"/>
          <w:szCs w:val="24"/>
          <w:lang w:val="ru-RU"/>
        </w:rPr>
        <w:t xml:space="preserve"> </w:t>
      </w:r>
      <w:r w:rsidR="00C6278E" w:rsidRPr="007C4B4A">
        <w:rPr>
          <w:sz w:val="24"/>
          <w:szCs w:val="24"/>
          <w:lang w:val="ru-RU"/>
        </w:rPr>
        <w:t>памятников</w:t>
      </w:r>
      <w:r w:rsidR="00C6278E" w:rsidRPr="007C4B4A">
        <w:rPr>
          <w:spacing w:val="-20"/>
          <w:sz w:val="24"/>
          <w:szCs w:val="24"/>
          <w:lang w:val="ru-RU"/>
        </w:rPr>
        <w:t xml:space="preserve"> </w:t>
      </w:r>
      <w:r w:rsidR="00C6278E" w:rsidRPr="007C4B4A">
        <w:rPr>
          <w:sz w:val="24"/>
          <w:szCs w:val="24"/>
          <w:lang w:val="ru-RU"/>
        </w:rPr>
        <w:t>материальной</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художественной</w:t>
      </w:r>
      <w:r w:rsidR="00C6278E" w:rsidRPr="007C4B4A">
        <w:rPr>
          <w:spacing w:val="-24"/>
          <w:sz w:val="24"/>
          <w:szCs w:val="24"/>
          <w:lang w:val="ru-RU"/>
        </w:rPr>
        <w:t xml:space="preserve"> </w:t>
      </w:r>
      <w:r w:rsidR="00C6278E" w:rsidRPr="007C4B4A">
        <w:rPr>
          <w:sz w:val="24"/>
          <w:szCs w:val="24"/>
          <w:lang w:val="ru-RU"/>
        </w:rPr>
        <w:t>культуры</w:t>
      </w:r>
      <w:r w:rsidR="00C6278E" w:rsidRPr="007C4B4A">
        <w:rPr>
          <w:spacing w:val="-24"/>
          <w:sz w:val="24"/>
          <w:szCs w:val="24"/>
          <w:lang w:val="ru-RU"/>
        </w:rPr>
        <w:t xml:space="preserve"> </w:t>
      </w:r>
      <w:r w:rsidR="00C6278E" w:rsidRPr="007C4B4A">
        <w:rPr>
          <w:sz w:val="24"/>
          <w:szCs w:val="24"/>
          <w:lang w:val="ru-RU"/>
        </w:rPr>
        <w:t>изучаемой</w:t>
      </w:r>
      <w:r w:rsidR="00C6278E" w:rsidRPr="007C4B4A">
        <w:rPr>
          <w:spacing w:val="-24"/>
          <w:sz w:val="24"/>
          <w:szCs w:val="24"/>
          <w:lang w:val="ru-RU"/>
        </w:rPr>
        <w:t xml:space="preserve"> </w:t>
      </w:r>
      <w:r w:rsidR="00C6278E" w:rsidRPr="007C4B4A">
        <w:rPr>
          <w:sz w:val="24"/>
          <w:szCs w:val="24"/>
          <w:lang w:val="ru-RU"/>
        </w:rPr>
        <w:t>эпохи,</w:t>
      </w:r>
      <w:r w:rsidR="00C6278E" w:rsidRPr="007C4B4A">
        <w:rPr>
          <w:spacing w:val="-24"/>
          <w:sz w:val="24"/>
          <w:szCs w:val="24"/>
          <w:lang w:val="ru-RU"/>
        </w:rPr>
        <w:t xml:space="preserve"> </w:t>
      </w:r>
      <w:r w:rsidR="00C6278E" w:rsidRPr="007C4B4A">
        <w:rPr>
          <w:sz w:val="24"/>
          <w:szCs w:val="24"/>
          <w:lang w:val="ru-RU"/>
        </w:rPr>
        <w:t>их</w:t>
      </w:r>
      <w:r w:rsidR="00C6278E" w:rsidRPr="007C4B4A">
        <w:rPr>
          <w:spacing w:val="-24"/>
          <w:sz w:val="24"/>
          <w:szCs w:val="24"/>
          <w:lang w:val="ru-RU"/>
        </w:rPr>
        <w:t xml:space="preserve"> </w:t>
      </w:r>
      <w:r w:rsidR="00C6278E" w:rsidRPr="007C4B4A">
        <w:rPr>
          <w:sz w:val="24"/>
          <w:szCs w:val="24"/>
          <w:lang w:val="ru-RU"/>
        </w:rPr>
        <w:t>назначения,</w:t>
      </w:r>
      <w:r w:rsidR="00C6278E" w:rsidRPr="007C4B4A">
        <w:rPr>
          <w:spacing w:val="-24"/>
          <w:sz w:val="24"/>
          <w:szCs w:val="24"/>
          <w:lang w:val="ru-RU"/>
        </w:rPr>
        <w:t xml:space="preserve"> </w:t>
      </w:r>
      <w:r w:rsidR="00C6278E" w:rsidRPr="007C4B4A">
        <w:rPr>
          <w:sz w:val="24"/>
          <w:szCs w:val="24"/>
          <w:lang w:val="ru-RU"/>
        </w:rPr>
        <w:t>использованных при их создании технических и художественных приемов и</w:t>
      </w:r>
      <w:r w:rsidR="00C6278E" w:rsidRPr="007C4B4A">
        <w:rPr>
          <w:spacing w:val="-6"/>
          <w:sz w:val="24"/>
          <w:szCs w:val="24"/>
          <w:lang w:val="ru-RU"/>
        </w:rPr>
        <w:t xml:space="preserve"> </w:t>
      </w:r>
      <w:r w:rsidR="00C6278E" w:rsidRPr="007C4B4A">
        <w:rPr>
          <w:sz w:val="24"/>
          <w:szCs w:val="24"/>
          <w:lang w:val="ru-RU"/>
        </w:rPr>
        <w:t>др.</w:t>
      </w:r>
    </w:p>
    <w:p w14:paraId="59B22354"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Анализ, объяснение исторических событий,   явлений</w:t>
      </w:r>
      <w:r w:rsidRPr="007C4B4A">
        <w:rPr>
          <w:sz w:val="24"/>
          <w:szCs w:val="24"/>
          <w:lang w:val="ru-RU"/>
        </w:rPr>
        <w:t>:</w:t>
      </w:r>
    </w:p>
    <w:p w14:paraId="2202258F" w14:textId="7985A32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начале </w:t>
      </w:r>
      <w:r w:rsidR="00C6278E" w:rsidRPr="007C4B4A">
        <w:rPr>
          <w:sz w:val="24"/>
          <w:szCs w:val="24"/>
        </w:rPr>
        <w:t>XX</w:t>
      </w:r>
      <w:r w:rsidR="00C6278E" w:rsidRPr="007C4B4A">
        <w:rPr>
          <w:sz w:val="24"/>
          <w:szCs w:val="24"/>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7C4B4A">
        <w:rPr>
          <w:spacing w:val="34"/>
          <w:sz w:val="24"/>
          <w:szCs w:val="24"/>
          <w:lang w:val="ru-RU"/>
        </w:rPr>
        <w:t xml:space="preserve"> </w:t>
      </w:r>
      <w:r w:rsidR="00C6278E" w:rsidRPr="007C4B4A">
        <w:rPr>
          <w:sz w:val="24"/>
          <w:szCs w:val="24"/>
          <w:lang w:val="ru-RU"/>
        </w:rPr>
        <w:t>России;</w:t>
      </w:r>
    </w:p>
    <w:p w14:paraId="4767A2D6" w14:textId="44DB52D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12"/>
          <w:sz w:val="24"/>
          <w:szCs w:val="24"/>
          <w:lang w:val="ru-RU"/>
        </w:rPr>
        <w:t xml:space="preserve"> </w:t>
      </w:r>
      <w:r w:rsidR="00C6278E" w:rsidRPr="007C4B4A">
        <w:rPr>
          <w:sz w:val="24"/>
          <w:szCs w:val="24"/>
          <w:lang w:val="ru-RU"/>
        </w:rPr>
        <w:t>смысл</w:t>
      </w:r>
      <w:r w:rsidR="00C6278E" w:rsidRPr="007C4B4A">
        <w:rPr>
          <w:spacing w:val="-12"/>
          <w:sz w:val="24"/>
          <w:szCs w:val="24"/>
          <w:lang w:val="ru-RU"/>
        </w:rPr>
        <w:t xml:space="preserve"> </w:t>
      </w:r>
      <w:r w:rsidR="00C6278E" w:rsidRPr="007C4B4A">
        <w:rPr>
          <w:sz w:val="24"/>
          <w:szCs w:val="24"/>
          <w:lang w:val="ru-RU"/>
        </w:rPr>
        <w:t>ключевых</w:t>
      </w:r>
      <w:r w:rsidR="00C6278E" w:rsidRPr="007C4B4A">
        <w:rPr>
          <w:spacing w:val="-12"/>
          <w:sz w:val="24"/>
          <w:szCs w:val="24"/>
          <w:lang w:val="ru-RU"/>
        </w:rPr>
        <w:t xml:space="preserve"> </w:t>
      </w:r>
      <w:r w:rsidR="00C6278E" w:rsidRPr="007C4B4A">
        <w:rPr>
          <w:sz w:val="24"/>
          <w:szCs w:val="24"/>
          <w:lang w:val="ru-RU"/>
        </w:rPr>
        <w:t>понятий,</w:t>
      </w:r>
      <w:r w:rsidR="00C6278E" w:rsidRPr="007C4B4A">
        <w:rPr>
          <w:spacing w:val="-12"/>
          <w:sz w:val="24"/>
          <w:szCs w:val="24"/>
          <w:lang w:val="ru-RU"/>
        </w:rPr>
        <w:t xml:space="preserve"> </w:t>
      </w:r>
      <w:r w:rsidR="00C6278E" w:rsidRPr="007C4B4A">
        <w:rPr>
          <w:sz w:val="24"/>
          <w:szCs w:val="24"/>
          <w:lang w:val="ru-RU"/>
        </w:rPr>
        <w:t>относящихся</w:t>
      </w:r>
      <w:r w:rsidR="00C6278E" w:rsidRPr="007C4B4A">
        <w:rPr>
          <w:spacing w:val="-12"/>
          <w:sz w:val="24"/>
          <w:szCs w:val="24"/>
          <w:lang w:val="ru-RU"/>
        </w:rPr>
        <w:t xml:space="preserve"> </w:t>
      </w:r>
      <w:r w:rsidR="00C6278E" w:rsidRPr="007C4B4A">
        <w:rPr>
          <w:sz w:val="24"/>
          <w:szCs w:val="24"/>
          <w:lang w:val="ru-RU"/>
        </w:rPr>
        <w:t>к</w:t>
      </w:r>
      <w:r w:rsidR="00C6278E" w:rsidRPr="007C4B4A">
        <w:rPr>
          <w:spacing w:val="-12"/>
          <w:sz w:val="24"/>
          <w:szCs w:val="24"/>
          <w:lang w:val="ru-RU"/>
        </w:rPr>
        <w:t xml:space="preserve"> </w:t>
      </w:r>
      <w:r w:rsidR="00C6278E" w:rsidRPr="007C4B4A">
        <w:rPr>
          <w:sz w:val="24"/>
          <w:szCs w:val="24"/>
          <w:lang w:val="ru-RU"/>
        </w:rPr>
        <w:t>данной эпохе</w:t>
      </w:r>
      <w:r w:rsidR="00C6278E" w:rsidRPr="007C4B4A">
        <w:rPr>
          <w:spacing w:val="-23"/>
          <w:sz w:val="24"/>
          <w:szCs w:val="24"/>
          <w:lang w:val="ru-RU"/>
        </w:rPr>
        <w:t xml:space="preserve"> </w:t>
      </w:r>
      <w:r w:rsidR="00C6278E" w:rsidRPr="007C4B4A">
        <w:rPr>
          <w:sz w:val="24"/>
          <w:szCs w:val="24"/>
          <w:lang w:val="ru-RU"/>
        </w:rPr>
        <w:t>отечественной</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всеобщей</w:t>
      </w:r>
      <w:r w:rsidR="00C6278E" w:rsidRPr="007C4B4A">
        <w:rPr>
          <w:spacing w:val="-23"/>
          <w:sz w:val="24"/>
          <w:szCs w:val="24"/>
          <w:lang w:val="ru-RU"/>
        </w:rPr>
        <w:t xml:space="preserve"> </w:t>
      </w:r>
      <w:r w:rsidR="00C6278E" w:rsidRPr="007C4B4A">
        <w:rPr>
          <w:sz w:val="24"/>
          <w:szCs w:val="24"/>
          <w:lang w:val="ru-RU"/>
        </w:rPr>
        <w:t>истории;</w:t>
      </w:r>
      <w:r w:rsidR="00C6278E" w:rsidRPr="007C4B4A">
        <w:rPr>
          <w:spacing w:val="-23"/>
          <w:sz w:val="24"/>
          <w:szCs w:val="24"/>
          <w:lang w:val="ru-RU"/>
        </w:rPr>
        <w:t xml:space="preserve"> </w:t>
      </w:r>
      <w:r w:rsidR="00C6278E" w:rsidRPr="007C4B4A">
        <w:rPr>
          <w:sz w:val="24"/>
          <w:szCs w:val="24"/>
          <w:lang w:val="ru-RU"/>
        </w:rPr>
        <w:t>соотносить</w:t>
      </w:r>
      <w:r w:rsidR="00C6278E" w:rsidRPr="007C4B4A">
        <w:rPr>
          <w:spacing w:val="-23"/>
          <w:sz w:val="24"/>
          <w:szCs w:val="24"/>
          <w:lang w:val="ru-RU"/>
        </w:rPr>
        <w:t xml:space="preserve"> </w:t>
      </w:r>
      <w:r w:rsidR="00C6278E" w:rsidRPr="007C4B4A">
        <w:rPr>
          <w:sz w:val="24"/>
          <w:szCs w:val="24"/>
          <w:lang w:val="ru-RU"/>
        </w:rPr>
        <w:t>общие понятия и</w:t>
      </w:r>
      <w:r w:rsidR="00C6278E" w:rsidRPr="007C4B4A">
        <w:rPr>
          <w:spacing w:val="41"/>
          <w:sz w:val="24"/>
          <w:szCs w:val="24"/>
          <w:lang w:val="ru-RU"/>
        </w:rPr>
        <w:t xml:space="preserve"> </w:t>
      </w:r>
      <w:r w:rsidR="00C6278E" w:rsidRPr="007C4B4A">
        <w:rPr>
          <w:sz w:val="24"/>
          <w:szCs w:val="24"/>
          <w:lang w:val="ru-RU"/>
        </w:rPr>
        <w:t>факты;</w:t>
      </w:r>
    </w:p>
    <w:p w14:paraId="6DDEB4F2" w14:textId="7E56EC2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объяснять причины и следствия важнейших событий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7C4B4A">
        <w:rPr>
          <w:spacing w:val="26"/>
          <w:sz w:val="24"/>
          <w:szCs w:val="24"/>
          <w:lang w:val="ru-RU"/>
        </w:rPr>
        <w:t xml:space="preserve"> </w:t>
      </w:r>
      <w:r w:rsidR="00C6278E" w:rsidRPr="007C4B4A">
        <w:rPr>
          <w:sz w:val="24"/>
          <w:szCs w:val="24"/>
          <w:lang w:val="ru-RU"/>
        </w:rPr>
        <w:t>событий;</w:t>
      </w:r>
    </w:p>
    <w:p w14:paraId="13D09384" w14:textId="7CA6882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проводить сопоставление однотипных событий и процессов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7C4B4A">
        <w:rPr>
          <w:i/>
          <w:sz w:val="24"/>
          <w:szCs w:val="24"/>
          <w:lang w:val="ru-RU"/>
        </w:rPr>
        <w:t>Рассмотрение  исторических  версий  и  оценок</w:t>
      </w:r>
      <w:r w:rsidR="00C6278E" w:rsidRPr="007C4B4A">
        <w:rPr>
          <w:sz w:val="24"/>
          <w:szCs w:val="24"/>
          <w:lang w:val="ru-RU"/>
        </w:rPr>
        <w:t>,</w:t>
      </w:r>
      <w:r w:rsidR="00C6278E" w:rsidRPr="007C4B4A">
        <w:rPr>
          <w:spacing w:val="52"/>
          <w:sz w:val="24"/>
          <w:szCs w:val="24"/>
          <w:lang w:val="ru-RU"/>
        </w:rPr>
        <w:t xml:space="preserve"> </w:t>
      </w:r>
      <w:r w:rsidR="00C6278E" w:rsidRPr="007C4B4A">
        <w:rPr>
          <w:sz w:val="24"/>
          <w:szCs w:val="24"/>
          <w:lang w:val="ru-RU"/>
        </w:rPr>
        <w:t>определе-</w:t>
      </w:r>
    </w:p>
    <w:p w14:paraId="43B7DC23" w14:textId="77777777" w:rsidR="00C6278E" w:rsidRPr="007C4B4A" w:rsidRDefault="00C6278E" w:rsidP="00C339C8">
      <w:pPr>
        <w:ind w:left="567" w:right="-290" w:firstLine="283"/>
        <w:rPr>
          <w:sz w:val="24"/>
          <w:szCs w:val="24"/>
          <w:lang w:val="ru-RU"/>
        </w:rPr>
      </w:pPr>
      <w:r w:rsidRPr="007C4B4A">
        <w:rPr>
          <w:sz w:val="24"/>
          <w:szCs w:val="24"/>
          <w:lang w:val="ru-RU"/>
        </w:rPr>
        <w:t>ние своего отношения к наиболее значимым событиям и личностям прошлого:</w:t>
      </w:r>
    </w:p>
    <w:p w14:paraId="7F84F27E" w14:textId="3FBA53A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w:t>
      </w:r>
      <w:r w:rsidR="00C6278E" w:rsidRPr="007C4B4A">
        <w:rPr>
          <w:sz w:val="24"/>
          <w:szCs w:val="24"/>
        </w:rPr>
        <w:t>XX</w:t>
      </w:r>
      <w:r w:rsidR="00C6278E" w:rsidRPr="007C4B4A">
        <w:rPr>
          <w:sz w:val="24"/>
          <w:szCs w:val="24"/>
          <w:lang w:val="ru-RU"/>
        </w:rPr>
        <w:t xml:space="preserve"> в., объяснять, что могло лежать     в их</w:t>
      </w:r>
      <w:r w:rsidR="00C6278E" w:rsidRPr="007C4B4A">
        <w:rPr>
          <w:spacing w:val="39"/>
          <w:sz w:val="24"/>
          <w:szCs w:val="24"/>
          <w:lang w:val="ru-RU"/>
        </w:rPr>
        <w:t xml:space="preserve"> </w:t>
      </w:r>
      <w:r w:rsidR="00C6278E" w:rsidRPr="007C4B4A">
        <w:rPr>
          <w:sz w:val="24"/>
          <w:szCs w:val="24"/>
          <w:lang w:val="ru-RU"/>
        </w:rPr>
        <w:t>основе;</w:t>
      </w:r>
    </w:p>
    <w:p w14:paraId="2A57CC6D" w14:textId="354933C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7C4B4A">
        <w:rPr>
          <w:spacing w:val="4"/>
          <w:sz w:val="24"/>
          <w:szCs w:val="24"/>
          <w:lang w:val="ru-RU"/>
        </w:rPr>
        <w:t xml:space="preserve"> </w:t>
      </w:r>
      <w:r w:rsidR="00C6278E" w:rsidRPr="007C4B4A">
        <w:rPr>
          <w:sz w:val="24"/>
          <w:szCs w:val="24"/>
          <w:lang w:val="ru-RU"/>
        </w:rPr>
        <w:t>ним.</w:t>
      </w:r>
    </w:p>
    <w:p w14:paraId="0D8AA162"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Применение исторических знаний</w:t>
      </w:r>
      <w:r w:rsidRPr="007C4B4A">
        <w:rPr>
          <w:sz w:val="24"/>
          <w:szCs w:val="24"/>
          <w:lang w:val="ru-RU"/>
        </w:rPr>
        <w:t>:</w:t>
      </w:r>
    </w:p>
    <w:p w14:paraId="1A5DD298" w14:textId="6B75F92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выполнять учебные проекты по отечественной и всеобщей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ХХ в. (в том числе на региональном материале);</w:t>
      </w:r>
    </w:p>
    <w:p w14:paraId="6161CC42" w14:textId="2DD08793" w:rsidR="001203E7"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объяснять, в чем состоит наследие истории </w:t>
      </w:r>
      <w:r w:rsidR="00C6278E" w:rsidRPr="007C4B4A">
        <w:rPr>
          <w:sz w:val="24"/>
          <w:szCs w:val="24"/>
        </w:rPr>
        <w:t>XIX</w:t>
      </w:r>
      <w:r w:rsidR="00C6278E" w:rsidRPr="007C4B4A">
        <w:rPr>
          <w:sz w:val="24"/>
          <w:szCs w:val="24"/>
          <w:lang w:val="ru-RU"/>
        </w:rPr>
        <w:t xml:space="preserve"> </w:t>
      </w:r>
      <w:r w:rsidRPr="007C4B4A">
        <w:rPr>
          <w:sz w:val="24"/>
          <w:szCs w:val="24"/>
          <w:lang w:val="ru-RU"/>
        </w:rPr>
        <w:t>–</w:t>
      </w:r>
      <w:r w:rsidR="00C6278E" w:rsidRPr="007C4B4A">
        <w:rPr>
          <w:sz w:val="24"/>
          <w:szCs w:val="24"/>
          <w:lang w:val="ru-RU"/>
        </w:rPr>
        <w:t xml:space="preserve"> начала ХХ в. для России, других стран мира, высказывать и аргументировать</w:t>
      </w:r>
      <w:r w:rsidR="00C6278E" w:rsidRPr="007C4B4A">
        <w:rPr>
          <w:spacing w:val="-7"/>
          <w:sz w:val="24"/>
          <w:szCs w:val="24"/>
          <w:lang w:val="ru-RU"/>
        </w:rPr>
        <w:t xml:space="preserve"> </w:t>
      </w:r>
      <w:r w:rsidR="00C6278E" w:rsidRPr="007C4B4A">
        <w:rPr>
          <w:sz w:val="24"/>
          <w:szCs w:val="24"/>
          <w:lang w:val="ru-RU"/>
        </w:rPr>
        <w:t>свое</w:t>
      </w:r>
      <w:r w:rsidR="00C6278E" w:rsidRPr="007C4B4A">
        <w:rPr>
          <w:spacing w:val="-7"/>
          <w:sz w:val="24"/>
          <w:szCs w:val="24"/>
          <w:lang w:val="ru-RU"/>
        </w:rPr>
        <w:t xml:space="preserve"> </w:t>
      </w:r>
      <w:r w:rsidR="00C6278E" w:rsidRPr="007C4B4A">
        <w:rPr>
          <w:sz w:val="24"/>
          <w:szCs w:val="24"/>
          <w:lang w:val="ru-RU"/>
        </w:rPr>
        <w:t>отношение</w:t>
      </w:r>
      <w:r w:rsidR="00C6278E" w:rsidRPr="007C4B4A">
        <w:rPr>
          <w:spacing w:val="-7"/>
          <w:sz w:val="24"/>
          <w:szCs w:val="24"/>
          <w:lang w:val="ru-RU"/>
        </w:rPr>
        <w:t xml:space="preserve"> </w:t>
      </w:r>
      <w:r w:rsidR="00C6278E" w:rsidRPr="007C4B4A">
        <w:rPr>
          <w:sz w:val="24"/>
          <w:szCs w:val="24"/>
          <w:lang w:val="ru-RU"/>
        </w:rPr>
        <w:t>к</w:t>
      </w:r>
      <w:r w:rsidR="00C6278E" w:rsidRPr="007C4B4A">
        <w:rPr>
          <w:spacing w:val="-7"/>
          <w:sz w:val="24"/>
          <w:szCs w:val="24"/>
          <w:lang w:val="ru-RU"/>
        </w:rPr>
        <w:t xml:space="preserve"> </w:t>
      </w:r>
      <w:r w:rsidR="00C6278E" w:rsidRPr="007C4B4A">
        <w:rPr>
          <w:sz w:val="24"/>
          <w:szCs w:val="24"/>
          <w:lang w:val="ru-RU"/>
        </w:rPr>
        <w:t>культурному</w:t>
      </w:r>
      <w:r w:rsidR="00C6278E" w:rsidRPr="007C4B4A">
        <w:rPr>
          <w:spacing w:val="-7"/>
          <w:sz w:val="24"/>
          <w:szCs w:val="24"/>
          <w:lang w:val="ru-RU"/>
        </w:rPr>
        <w:t xml:space="preserve"> </w:t>
      </w:r>
      <w:r w:rsidR="00C6278E" w:rsidRPr="007C4B4A">
        <w:rPr>
          <w:sz w:val="24"/>
          <w:szCs w:val="24"/>
          <w:lang w:val="ru-RU"/>
        </w:rPr>
        <w:t>наследию</w:t>
      </w:r>
      <w:r w:rsidR="00C6278E" w:rsidRPr="007C4B4A">
        <w:rPr>
          <w:spacing w:val="-7"/>
          <w:sz w:val="24"/>
          <w:szCs w:val="24"/>
          <w:lang w:val="ru-RU"/>
        </w:rPr>
        <w:t xml:space="preserve"> </w:t>
      </w:r>
      <w:r w:rsidR="00C6278E" w:rsidRPr="007C4B4A">
        <w:rPr>
          <w:sz w:val="24"/>
          <w:szCs w:val="24"/>
          <w:lang w:val="ru-RU"/>
        </w:rPr>
        <w:t>в</w:t>
      </w:r>
      <w:r w:rsidR="00C6278E" w:rsidRPr="007C4B4A">
        <w:rPr>
          <w:spacing w:val="-7"/>
          <w:sz w:val="24"/>
          <w:szCs w:val="24"/>
          <w:lang w:val="ru-RU"/>
        </w:rPr>
        <w:t xml:space="preserve"> </w:t>
      </w:r>
      <w:r w:rsidR="00C6278E" w:rsidRPr="007C4B4A">
        <w:rPr>
          <w:sz w:val="24"/>
          <w:szCs w:val="24"/>
          <w:lang w:val="ru-RU"/>
        </w:rPr>
        <w:t>общественных</w:t>
      </w:r>
      <w:r w:rsidR="00C6278E" w:rsidRPr="007C4B4A">
        <w:rPr>
          <w:spacing w:val="-31"/>
          <w:sz w:val="24"/>
          <w:szCs w:val="24"/>
          <w:lang w:val="ru-RU"/>
        </w:rPr>
        <w:t xml:space="preserve"> </w:t>
      </w:r>
      <w:r w:rsidR="00C6278E" w:rsidRPr="007C4B4A">
        <w:rPr>
          <w:sz w:val="24"/>
          <w:szCs w:val="24"/>
          <w:lang w:val="ru-RU"/>
        </w:rPr>
        <w:t>обсуждени</w:t>
      </w:r>
      <w:bookmarkStart w:id="278" w:name="16-0708-01-0612-0650o9"/>
      <w:bookmarkStart w:id="279" w:name="_Toc97148401"/>
      <w:bookmarkEnd w:id="278"/>
      <w:r w:rsidR="001203E7" w:rsidRPr="007C4B4A">
        <w:rPr>
          <w:sz w:val="24"/>
          <w:szCs w:val="24"/>
          <w:lang w:val="ru-RU"/>
        </w:rPr>
        <w:t>ях.</w:t>
      </w:r>
    </w:p>
    <w:p w14:paraId="7FE5D77D" w14:textId="77777777" w:rsidR="001203E7" w:rsidRPr="007C4B4A" w:rsidRDefault="001203E7" w:rsidP="00C339C8">
      <w:pPr>
        <w:ind w:left="567" w:right="-290" w:firstLine="283"/>
        <w:rPr>
          <w:sz w:val="24"/>
          <w:szCs w:val="24"/>
          <w:lang w:val="ru-RU"/>
        </w:rPr>
      </w:pPr>
    </w:p>
    <w:p w14:paraId="6100B777" w14:textId="77777777" w:rsidR="006A1F11" w:rsidRPr="007C4B4A" w:rsidRDefault="006A1F11" w:rsidP="00C339C8">
      <w:pPr>
        <w:ind w:left="567" w:right="-290" w:firstLine="283"/>
        <w:rPr>
          <w:b/>
          <w:bCs/>
          <w:sz w:val="24"/>
          <w:szCs w:val="24"/>
          <w:lang w:val="ru-RU"/>
        </w:rPr>
      </w:pPr>
      <w:r w:rsidRPr="007C4B4A">
        <w:rPr>
          <w:b/>
          <w:bCs/>
          <w:sz w:val="24"/>
          <w:szCs w:val="24"/>
          <w:lang w:val="ru-RU"/>
        </w:rPr>
        <w:br w:type="page"/>
      </w:r>
    </w:p>
    <w:p w14:paraId="2F88DC9C" w14:textId="47C16306" w:rsidR="00C6278E" w:rsidRPr="007C4B4A" w:rsidRDefault="00C452B5" w:rsidP="00C339C8">
      <w:pPr>
        <w:pStyle w:val="4"/>
        <w:ind w:left="567" w:right="-290" w:firstLine="283"/>
        <w:jc w:val="both"/>
        <w:rPr>
          <w:sz w:val="24"/>
          <w:szCs w:val="24"/>
          <w:lang w:val="ru-RU"/>
        </w:rPr>
      </w:pPr>
      <w:bookmarkStart w:id="280" w:name="_Toc99051180"/>
      <w:r w:rsidRPr="007C4B4A">
        <w:rPr>
          <w:sz w:val="24"/>
          <w:szCs w:val="24"/>
          <w:lang w:val="ru-RU"/>
        </w:rPr>
        <w:lastRenderedPageBreak/>
        <w:t>2.</w:t>
      </w:r>
      <w:r w:rsidR="00C6278E" w:rsidRPr="007C4B4A">
        <w:rPr>
          <w:sz w:val="24"/>
          <w:szCs w:val="24"/>
          <w:lang w:val="ru-RU"/>
        </w:rPr>
        <w:t>2.1.5 ОБЩЕСТВОЗНАНИЕ</w:t>
      </w:r>
      <w:bookmarkEnd w:id="279"/>
      <w:bookmarkEnd w:id="280"/>
    </w:p>
    <w:p w14:paraId="54DDEE44" w14:textId="6D184EB9" w:rsidR="00C6278E" w:rsidRPr="007C4B4A" w:rsidRDefault="0053019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z w:val="24"/>
          <w:szCs w:val="24"/>
          <w:lang w:val="ru-RU"/>
        </w:rPr>
        <w:t xml:space="preserve">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7C4B4A">
        <w:rPr>
          <w:sz w:val="24"/>
          <w:szCs w:val="24"/>
          <w:lang w:val="ru-RU"/>
        </w:rPr>
        <w:t xml:space="preserve"> </w:t>
      </w:r>
      <w:r w:rsidR="00C6278E" w:rsidRPr="007C4B4A">
        <w:rPr>
          <w:sz w:val="24"/>
          <w:szCs w:val="24"/>
          <w:lang w:val="ru-RU"/>
        </w:rPr>
        <w:t>предмета</w:t>
      </w:r>
      <w:r w:rsidR="006A1F11" w:rsidRPr="007C4B4A">
        <w:rPr>
          <w:sz w:val="24"/>
          <w:szCs w:val="24"/>
          <w:lang w:val="ru-RU"/>
        </w:rPr>
        <w:t xml:space="preserve"> </w:t>
      </w:r>
      <w:r w:rsidR="00C6278E" w:rsidRPr="007C4B4A">
        <w:rPr>
          <w:sz w:val="24"/>
          <w:szCs w:val="24"/>
          <w:lang w:val="ru-RU"/>
        </w:rPr>
        <w:t>«Обществознание» (2018 г.)</w:t>
      </w:r>
      <w:r w:rsidR="006A1F11" w:rsidRPr="007C4B4A">
        <w:rPr>
          <w:rStyle w:val="ad"/>
          <w:sz w:val="24"/>
          <w:szCs w:val="24"/>
          <w:lang w:val="ru-RU"/>
        </w:rPr>
        <w:footnoteReference w:id="12"/>
      </w:r>
      <w:r w:rsidR="00C6278E" w:rsidRPr="007C4B4A">
        <w:rPr>
          <w:sz w:val="24"/>
          <w:szCs w:val="24"/>
          <w:lang w:val="ru-RU"/>
        </w:rPr>
        <w:t>, а также с учётом программы  воспитания  (2020 г.)</w:t>
      </w:r>
      <w:r w:rsidR="006A1F11" w:rsidRPr="007C4B4A">
        <w:rPr>
          <w:rStyle w:val="ad"/>
          <w:sz w:val="24"/>
          <w:szCs w:val="24"/>
          <w:lang w:val="ru-RU"/>
        </w:rPr>
        <w:footnoteReference w:id="13"/>
      </w:r>
      <w:r w:rsidR="00C6278E" w:rsidRPr="007C4B4A">
        <w:rPr>
          <w:sz w:val="24"/>
          <w:szCs w:val="24"/>
          <w:lang w:val="ru-RU"/>
        </w:rPr>
        <w:t>.</w:t>
      </w:r>
    </w:p>
    <w:p w14:paraId="610A8EC7" w14:textId="77777777" w:rsidR="00C6278E" w:rsidRPr="007C4B4A" w:rsidRDefault="00C6278E" w:rsidP="00C339C8">
      <w:pPr>
        <w:ind w:left="567" w:right="-290" w:firstLine="283"/>
        <w:rPr>
          <w:sz w:val="24"/>
          <w:szCs w:val="24"/>
          <w:lang w:val="ru-RU"/>
        </w:rPr>
      </w:pPr>
    </w:p>
    <w:p w14:paraId="5902DCEA" w14:textId="57D27891" w:rsidR="00C6278E" w:rsidRPr="007C4B4A" w:rsidRDefault="00C6278E" w:rsidP="00C339C8">
      <w:pPr>
        <w:ind w:left="567" w:right="-290" w:firstLine="283"/>
        <w:rPr>
          <w:b/>
          <w:bCs/>
          <w:sz w:val="24"/>
          <w:szCs w:val="24"/>
          <w:lang w:val="ru-RU"/>
        </w:rPr>
      </w:pPr>
      <w:bookmarkStart w:id="281" w:name="_Toc97148402"/>
      <w:r w:rsidRPr="007C4B4A">
        <w:rPr>
          <w:b/>
          <w:bCs/>
          <w:sz w:val="24"/>
          <w:szCs w:val="24"/>
          <w:lang w:val="ru-RU"/>
        </w:rPr>
        <w:t>ПОЯСНИТЕЛЬНАЯ ЗАПИСКА</w:t>
      </w:r>
      <w:bookmarkStart w:id="282" w:name="_Toc97148403"/>
      <w:bookmarkEnd w:id="281"/>
      <w:r w:rsidR="006A1F11" w:rsidRPr="007C4B4A">
        <w:rPr>
          <w:b/>
          <w:bCs/>
          <w:sz w:val="24"/>
          <w:szCs w:val="24"/>
          <w:lang w:val="ru-RU"/>
        </w:rPr>
        <w:t xml:space="preserve"> </w:t>
      </w:r>
      <w:r w:rsidRPr="007C4B4A">
        <w:rPr>
          <w:b/>
          <w:bCs/>
          <w:sz w:val="24"/>
          <w:szCs w:val="24"/>
          <w:lang w:val="ru-RU"/>
        </w:rPr>
        <w:t>ОБЩАЯ ХАРАКТЕРИСТИКА УЧЕБНОГО ПРЕДМЕТА</w:t>
      </w:r>
      <w:bookmarkEnd w:id="282"/>
      <w:r w:rsidR="006A1F11" w:rsidRPr="007C4B4A">
        <w:rPr>
          <w:b/>
          <w:bCs/>
          <w:sz w:val="24"/>
          <w:szCs w:val="24"/>
          <w:lang w:val="ru-RU"/>
        </w:rPr>
        <w:t xml:space="preserve"> </w:t>
      </w:r>
      <w:r w:rsidRPr="007C4B4A">
        <w:rPr>
          <w:b/>
          <w:bCs/>
          <w:sz w:val="24"/>
          <w:szCs w:val="24"/>
          <w:lang w:val="ru-RU"/>
        </w:rPr>
        <w:t>«ОБЩЕСТВОЗНАНИЕ»</w:t>
      </w:r>
    </w:p>
    <w:p w14:paraId="5DE1E528" w14:textId="77777777" w:rsidR="00C6278E" w:rsidRPr="007C4B4A" w:rsidRDefault="00C6278E" w:rsidP="00C339C8">
      <w:pPr>
        <w:ind w:left="567" w:right="-290" w:firstLine="283"/>
        <w:rPr>
          <w:sz w:val="24"/>
          <w:szCs w:val="24"/>
          <w:lang w:val="ru-RU"/>
        </w:rPr>
      </w:pPr>
      <w:r w:rsidRPr="007C4B4A">
        <w:rPr>
          <w:sz w:val="24"/>
          <w:szCs w:val="24"/>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7C4B4A" w:rsidRDefault="00C6278E" w:rsidP="00C339C8">
      <w:pPr>
        <w:ind w:left="567" w:right="-290" w:firstLine="283"/>
        <w:rPr>
          <w:sz w:val="24"/>
          <w:szCs w:val="24"/>
          <w:lang w:val="ru-RU"/>
        </w:rPr>
      </w:pPr>
      <w:r w:rsidRPr="007C4B4A">
        <w:rPr>
          <w:sz w:val="24"/>
          <w:szCs w:val="24"/>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7C4B4A" w:rsidRDefault="00C6278E" w:rsidP="00C339C8">
      <w:pPr>
        <w:ind w:left="567" w:right="-290" w:firstLine="283"/>
        <w:rPr>
          <w:sz w:val="24"/>
          <w:szCs w:val="24"/>
          <w:lang w:val="ru-RU"/>
        </w:rPr>
      </w:pPr>
      <w:r w:rsidRPr="007C4B4A">
        <w:rPr>
          <w:sz w:val="24"/>
          <w:szCs w:val="24"/>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7C4B4A" w:rsidRDefault="00C6278E" w:rsidP="00C339C8">
      <w:pPr>
        <w:ind w:left="567" w:right="-290" w:firstLine="283"/>
        <w:rPr>
          <w:sz w:val="24"/>
          <w:szCs w:val="24"/>
          <w:lang w:val="ru-RU"/>
        </w:rPr>
      </w:pPr>
      <w:r w:rsidRPr="007C4B4A">
        <w:rPr>
          <w:sz w:val="24"/>
          <w:szCs w:val="24"/>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7C4B4A" w:rsidRDefault="00C6278E" w:rsidP="00C339C8">
      <w:pPr>
        <w:ind w:left="567" w:right="-290" w:firstLine="283"/>
        <w:rPr>
          <w:sz w:val="24"/>
          <w:szCs w:val="24"/>
          <w:lang w:val="ru-RU"/>
        </w:rPr>
      </w:pPr>
      <w:r w:rsidRPr="007C4B4A">
        <w:rPr>
          <w:sz w:val="24"/>
          <w:szCs w:val="24"/>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7C4B4A" w:rsidRDefault="006A1F11" w:rsidP="00C339C8">
      <w:pPr>
        <w:ind w:left="567" w:right="-290" w:firstLine="283"/>
        <w:rPr>
          <w:b/>
          <w:bCs/>
          <w:sz w:val="24"/>
          <w:szCs w:val="24"/>
          <w:lang w:val="ru-RU"/>
        </w:rPr>
      </w:pPr>
      <w:bookmarkStart w:id="283" w:name="_Toc97148404"/>
    </w:p>
    <w:p w14:paraId="58D4D750" w14:textId="40684552" w:rsidR="00C6278E" w:rsidRPr="007C4B4A" w:rsidRDefault="00C6278E" w:rsidP="00C339C8">
      <w:pPr>
        <w:ind w:left="567" w:right="-290" w:firstLine="283"/>
        <w:rPr>
          <w:b/>
          <w:bCs/>
          <w:sz w:val="24"/>
          <w:szCs w:val="24"/>
          <w:lang w:val="ru-RU"/>
        </w:rPr>
      </w:pPr>
      <w:r w:rsidRPr="007C4B4A">
        <w:rPr>
          <w:b/>
          <w:bCs/>
          <w:sz w:val="24"/>
          <w:szCs w:val="24"/>
          <w:lang w:val="ru-RU"/>
        </w:rPr>
        <w:t>ЦЕЛИ ИЗУЧЕНИЯ УЧЕБНОГО ПРЕДМЕТА «ОБЩЕСТВОЗНАНИЕ»</w:t>
      </w:r>
      <w:bookmarkEnd w:id="283"/>
    </w:p>
    <w:p w14:paraId="7854EF20" w14:textId="77777777" w:rsidR="00C6278E" w:rsidRPr="007C4B4A" w:rsidRDefault="00C6278E" w:rsidP="00C339C8">
      <w:pPr>
        <w:ind w:left="567" w:right="-290" w:firstLine="283"/>
        <w:rPr>
          <w:sz w:val="24"/>
          <w:szCs w:val="24"/>
          <w:lang w:val="ru-RU"/>
        </w:rPr>
      </w:pPr>
      <w:r w:rsidRPr="007C4B4A">
        <w:rPr>
          <w:sz w:val="24"/>
          <w:szCs w:val="24"/>
          <w:lang w:val="ru-RU"/>
        </w:rPr>
        <w:t>Целями обществоведческого образования в основной школе являются:</w:t>
      </w:r>
    </w:p>
    <w:p w14:paraId="6D66A15F" w14:textId="5DE5E9CD" w:rsidR="00C6278E" w:rsidRPr="007C4B4A" w:rsidRDefault="00BD6D2B" w:rsidP="00C339C8">
      <w:pPr>
        <w:ind w:left="567" w:right="-290" w:firstLine="283"/>
        <w:rPr>
          <w:sz w:val="24"/>
          <w:szCs w:val="24"/>
          <w:lang w:val="ru-RU"/>
        </w:rPr>
      </w:pPr>
      <w:r w:rsidRPr="007C4B4A">
        <w:rPr>
          <w:sz w:val="24"/>
          <w:szCs w:val="24"/>
          <w:lang w:val="ru-RU"/>
        </w:rPr>
        <w:t>–</w:t>
      </w:r>
      <w:r w:rsidR="006A1F11" w:rsidRPr="007C4B4A">
        <w:rPr>
          <w:sz w:val="24"/>
          <w:szCs w:val="24"/>
          <w:lang w:val="ru-RU"/>
        </w:rPr>
        <w:t> </w:t>
      </w:r>
      <w:r w:rsidR="00C6278E" w:rsidRPr="007C4B4A">
        <w:rPr>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развитие личности на исключительно важном этапе её социализации </w:t>
      </w:r>
      <w:r w:rsidRPr="007C4B4A">
        <w:rPr>
          <w:sz w:val="24"/>
          <w:szCs w:val="24"/>
          <w:lang w:val="ru-RU"/>
        </w:rPr>
        <w:t>–</w:t>
      </w:r>
      <w:r w:rsidR="00C6278E" w:rsidRPr="007C4B4A">
        <w:rPr>
          <w:sz w:val="24"/>
          <w:szCs w:val="24"/>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овладение умениями функционально грамотного</w:t>
      </w:r>
      <w:r w:rsidR="00C6278E" w:rsidRPr="007C4B4A">
        <w:rPr>
          <w:spacing w:val="-22"/>
          <w:sz w:val="24"/>
          <w:szCs w:val="24"/>
          <w:lang w:val="ru-RU"/>
        </w:rPr>
        <w:t xml:space="preserve"> </w:t>
      </w:r>
      <w:r w:rsidR="00C6278E" w:rsidRPr="007C4B4A">
        <w:rPr>
          <w:sz w:val="24"/>
          <w:szCs w:val="24"/>
          <w:lang w:val="ru-RU"/>
        </w:rPr>
        <w:t>человека: получать из разнообразных источников и критически осмысливать</w:t>
      </w:r>
      <w:r w:rsidR="00C6278E" w:rsidRPr="007C4B4A">
        <w:rPr>
          <w:spacing w:val="-35"/>
          <w:sz w:val="24"/>
          <w:szCs w:val="24"/>
          <w:lang w:val="ru-RU"/>
        </w:rPr>
        <w:t xml:space="preserve"> </w:t>
      </w:r>
      <w:r w:rsidR="00C6278E" w:rsidRPr="007C4B4A">
        <w:rPr>
          <w:sz w:val="24"/>
          <w:szCs w:val="24"/>
          <w:lang w:val="ru-RU"/>
        </w:rPr>
        <w:t>социальную</w:t>
      </w:r>
      <w:r w:rsidR="00C6278E" w:rsidRPr="007C4B4A">
        <w:rPr>
          <w:spacing w:val="-35"/>
          <w:sz w:val="24"/>
          <w:szCs w:val="24"/>
          <w:lang w:val="ru-RU"/>
        </w:rPr>
        <w:t xml:space="preserve"> </w:t>
      </w:r>
      <w:r w:rsidR="00C6278E" w:rsidRPr="007C4B4A">
        <w:rPr>
          <w:sz w:val="24"/>
          <w:szCs w:val="24"/>
          <w:lang w:val="ru-RU"/>
        </w:rPr>
        <w:t>информацию,</w:t>
      </w:r>
      <w:r w:rsidR="00C6278E" w:rsidRPr="007C4B4A">
        <w:rPr>
          <w:spacing w:val="-35"/>
          <w:sz w:val="24"/>
          <w:szCs w:val="24"/>
          <w:lang w:val="ru-RU"/>
        </w:rPr>
        <w:t xml:space="preserve"> </w:t>
      </w:r>
      <w:r w:rsidR="00C6278E" w:rsidRPr="007C4B4A">
        <w:rPr>
          <w:sz w:val="24"/>
          <w:szCs w:val="24"/>
          <w:lang w:val="ru-RU"/>
        </w:rPr>
        <w:t>систематизировать, анализировать полученные данные; освоение способов познавательной, коммуникативной, практической</w:t>
      </w:r>
      <w:r w:rsidR="00C6278E" w:rsidRPr="007C4B4A">
        <w:rPr>
          <w:spacing w:val="9"/>
          <w:sz w:val="24"/>
          <w:szCs w:val="24"/>
          <w:lang w:val="ru-RU"/>
        </w:rPr>
        <w:t xml:space="preserve"> </w:t>
      </w:r>
      <w:r w:rsidR="00C6278E" w:rsidRPr="007C4B4A">
        <w:rPr>
          <w:sz w:val="24"/>
          <w:szCs w:val="24"/>
          <w:lang w:val="ru-RU"/>
        </w:rPr>
        <w:t>деятельно-сти,</w:t>
      </w:r>
      <w:r w:rsidR="00C6278E" w:rsidRPr="007C4B4A">
        <w:rPr>
          <w:spacing w:val="-15"/>
          <w:sz w:val="24"/>
          <w:szCs w:val="24"/>
          <w:lang w:val="ru-RU"/>
        </w:rPr>
        <w:t xml:space="preserve"> </w:t>
      </w:r>
      <w:r w:rsidR="00C6278E" w:rsidRPr="007C4B4A">
        <w:rPr>
          <w:sz w:val="24"/>
          <w:szCs w:val="24"/>
          <w:lang w:val="ru-RU"/>
        </w:rPr>
        <w:t>необходимых</w:t>
      </w:r>
      <w:r w:rsidR="00C6278E" w:rsidRPr="007C4B4A">
        <w:rPr>
          <w:spacing w:val="-15"/>
          <w:sz w:val="24"/>
          <w:szCs w:val="24"/>
          <w:lang w:val="ru-RU"/>
        </w:rPr>
        <w:t xml:space="preserve"> </w:t>
      </w:r>
      <w:r w:rsidR="00C6278E" w:rsidRPr="007C4B4A">
        <w:rPr>
          <w:sz w:val="24"/>
          <w:szCs w:val="24"/>
          <w:lang w:val="ru-RU"/>
        </w:rPr>
        <w:t>для</w:t>
      </w:r>
      <w:r w:rsidR="00C6278E" w:rsidRPr="007C4B4A">
        <w:rPr>
          <w:spacing w:val="-15"/>
          <w:sz w:val="24"/>
          <w:szCs w:val="24"/>
          <w:lang w:val="ru-RU"/>
        </w:rPr>
        <w:t xml:space="preserve"> </w:t>
      </w:r>
      <w:r w:rsidR="00C6278E" w:rsidRPr="007C4B4A">
        <w:rPr>
          <w:sz w:val="24"/>
          <w:szCs w:val="24"/>
          <w:lang w:val="ru-RU"/>
        </w:rPr>
        <w:t>участия</w:t>
      </w:r>
      <w:r w:rsidR="00C6278E" w:rsidRPr="007C4B4A">
        <w:rPr>
          <w:spacing w:val="-15"/>
          <w:sz w:val="24"/>
          <w:szCs w:val="24"/>
          <w:lang w:val="ru-RU"/>
        </w:rPr>
        <w:t xml:space="preserve"> </w:t>
      </w:r>
      <w:r w:rsidR="00C6278E" w:rsidRPr="007C4B4A">
        <w:rPr>
          <w:sz w:val="24"/>
          <w:szCs w:val="24"/>
          <w:lang w:val="ru-RU"/>
        </w:rPr>
        <w:t>в</w:t>
      </w:r>
      <w:r w:rsidR="00C6278E" w:rsidRPr="007C4B4A">
        <w:rPr>
          <w:spacing w:val="-15"/>
          <w:sz w:val="24"/>
          <w:szCs w:val="24"/>
          <w:lang w:val="ru-RU"/>
        </w:rPr>
        <w:t xml:space="preserve"> </w:t>
      </w:r>
      <w:r w:rsidR="00C6278E" w:rsidRPr="007C4B4A">
        <w:rPr>
          <w:sz w:val="24"/>
          <w:szCs w:val="24"/>
          <w:lang w:val="ru-RU"/>
        </w:rPr>
        <w:t>жизни</w:t>
      </w:r>
      <w:r w:rsidR="00C6278E" w:rsidRPr="007C4B4A">
        <w:rPr>
          <w:spacing w:val="-15"/>
          <w:sz w:val="24"/>
          <w:szCs w:val="24"/>
          <w:lang w:val="ru-RU"/>
        </w:rPr>
        <w:t xml:space="preserve"> </w:t>
      </w:r>
      <w:r w:rsidR="00C6278E" w:rsidRPr="007C4B4A">
        <w:rPr>
          <w:sz w:val="24"/>
          <w:szCs w:val="24"/>
          <w:lang w:val="ru-RU"/>
        </w:rPr>
        <w:t>гражданского</w:t>
      </w:r>
      <w:r w:rsidR="00C6278E" w:rsidRPr="007C4B4A">
        <w:rPr>
          <w:spacing w:val="-15"/>
          <w:sz w:val="24"/>
          <w:szCs w:val="24"/>
          <w:lang w:val="ru-RU"/>
        </w:rPr>
        <w:t xml:space="preserve"> </w:t>
      </w:r>
      <w:r w:rsidR="00C6278E" w:rsidRPr="007C4B4A">
        <w:rPr>
          <w:sz w:val="24"/>
          <w:szCs w:val="24"/>
          <w:lang w:val="ru-RU"/>
        </w:rPr>
        <w:t>общества и</w:t>
      </w:r>
      <w:r w:rsidR="00C6278E" w:rsidRPr="007C4B4A">
        <w:rPr>
          <w:spacing w:val="-32"/>
          <w:sz w:val="24"/>
          <w:szCs w:val="24"/>
          <w:lang w:val="ru-RU"/>
        </w:rPr>
        <w:t xml:space="preserve"> </w:t>
      </w:r>
      <w:r w:rsidR="00C6278E" w:rsidRPr="007C4B4A">
        <w:rPr>
          <w:sz w:val="24"/>
          <w:szCs w:val="24"/>
          <w:lang w:val="ru-RU"/>
        </w:rPr>
        <w:t>государства;</w:t>
      </w:r>
    </w:p>
    <w:p w14:paraId="719AB9A9" w14:textId="155FD67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7C4B4A">
        <w:rPr>
          <w:spacing w:val="-29"/>
          <w:sz w:val="24"/>
          <w:szCs w:val="24"/>
          <w:lang w:val="ru-RU"/>
        </w:rPr>
        <w:t xml:space="preserve"> </w:t>
      </w:r>
      <w:r w:rsidR="00C6278E" w:rsidRPr="007C4B4A">
        <w:rPr>
          <w:sz w:val="24"/>
          <w:szCs w:val="24"/>
          <w:lang w:val="ru-RU"/>
        </w:rPr>
        <w:t>обществе;</w:t>
      </w:r>
    </w:p>
    <w:p w14:paraId="57D16A79" w14:textId="4B9C492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7C4B4A">
        <w:rPr>
          <w:spacing w:val="57"/>
          <w:sz w:val="24"/>
          <w:szCs w:val="24"/>
          <w:lang w:val="ru-RU"/>
        </w:rPr>
        <w:t xml:space="preserve"> </w:t>
      </w:r>
      <w:r w:rsidR="00C6278E" w:rsidRPr="007C4B4A">
        <w:rPr>
          <w:sz w:val="24"/>
          <w:szCs w:val="24"/>
          <w:lang w:val="ru-RU"/>
        </w:rPr>
        <w:t>обществе.</w:t>
      </w:r>
    </w:p>
    <w:p w14:paraId="17EE9B52" w14:textId="77777777" w:rsidR="00C6278E" w:rsidRPr="007C4B4A" w:rsidRDefault="00C6278E" w:rsidP="00C339C8">
      <w:pPr>
        <w:ind w:left="567" w:right="-290" w:firstLine="283"/>
        <w:rPr>
          <w:sz w:val="24"/>
          <w:szCs w:val="24"/>
          <w:lang w:val="ru-RU"/>
        </w:rPr>
      </w:pPr>
      <w:bookmarkStart w:id="284" w:name="_Toc97148405"/>
      <w:r w:rsidRPr="007C4B4A">
        <w:rPr>
          <w:sz w:val="24"/>
          <w:szCs w:val="24"/>
          <w:lang w:val="ru-RU"/>
        </w:rPr>
        <w:t>Особенности преподавания предмета «Обществознание» обучающимся с РАС</w:t>
      </w:r>
      <w:bookmarkEnd w:id="284"/>
    </w:p>
    <w:p w14:paraId="37C959D4" w14:textId="77777777" w:rsidR="00C6278E" w:rsidRPr="007C4B4A" w:rsidRDefault="00C6278E" w:rsidP="00C339C8">
      <w:pPr>
        <w:ind w:left="567" w:right="-290" w:firstLine="283"/>
        <w:rPr>
          <w:sz w:val="24"/>
          <w:szCs w:val="24"/>
          <w:lang w:val="ru-RU"/>
        </w:rPr>
      </w:pPr>
      <w:r w:rsidRPr="007C4B4A">
        <w:rPr>
          <w:b/>
          <w:bCs/>
          <w:sz w:val="24"/>
          <w:szCs w:val="24"/>
          <w:lang w:val="ru-RU"/>
        </w:rPr>
        <w:tab/>
      </w:r>
      <w:r w:rsidRPr="007C4B4A">
        <w:rPr>
          <w:sz w:val="24"/>
          <w:szCs w:val="24"/>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7C4B4A" w:rsidRDefault="00C6278E" w:rsidP="00C339C8">
      <w:pPr>
        <w:ind w:left="567" w:right="-290" w:firstLine="283"/>
        <w:rPr>
          <w:b/>
          <w:bCs/>
          <w:sz w:val="24"/>
          <w:szCs w:val="24"/>
          <w:lang w:val="ru-RU"/>
        </w:rPr>
      </w:pPr>
      <w:r w:rsidRPr="007C4B4A">
        <w:rPr>
          <w:sz w:val="24"/>
          <w:szCs w:val="24"/>
          <w:lang w:val="ru-RU"/>
        </w:rPr>
        <w:tab/>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7C4B4A" w:rsidRDefault="00C6278E" w:rsidP="00C339C8">
      <w:pPr>
        <w:ind w:left="567" w:right="-290" w:firstLine="283"/>
        <w:rPr>
          <w:sz w:val="24"/>
          <w:szCs w:val="24"/>
          <w:lang w:val="ru-RU"/>
        </w:rPr>
      </w:pPr>
    </w:p>
    <w:p w14:paraId="11B18DA2"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7C4B4A" w:rsidRDefault="00C6278E" w:rsidP="00C339C8">
      <w:pPr>
        <w:ind w:left="567" w:right="-290" w:firstLine="283"/>
        <w:rPr>
          <w:sz w:val="24"/>
          <w:szCs w:val="24"/>
          <w:lang w:val="ru-RU"/>
        </w:rPr>
      </w:pPr>
      <w:r w:rsidRPr="007C4B4A">
        <w:rPr>
          <w:sz w:val="24"/>
          <w:szCs w:val="24"/>
          <w:lang w:val="ru-RU"/>
        </w:rPr>
        <w:t>применять метод «социальных историй»;</w:t>
      </w:r>
    </w:p>
    <w:p w14:paraId="2141ADE5" w14:textId="77777777" w:rsidR="00C6278E" w:rsidRPr="007C4B4A" w:rsidRDefault="00C6278E" w:rsidP="00C339C8">
      <w:pPr>
        <w:ind w:left="567" w:right="-290" w:firstLine="283"/>
        <w:rPr>
          <w:sz w:val="24"/>
          <w:szCs w:val="24"/>
          <w:lang w:val="ru-RU"/>
        </w:rPr>
      </w:pPr>
      <w:r w:rsidRPr="007C4B4A">
        <w:rPr>
          <w:sz w:val="24"/>
          <w:szCs w:val="24"/>
          <w:lang w:val="ru-RU"/>
        </w:rPr>
        <w:t xml:space="preserve">максимально использовать различные системы тестирования, </w:t>
      </w:r>
      <w:r w:rsidRPr="007C4B4A">
        <w:rPr>
          <w:sz w:val="24"/>
          <w:szCs w:val="24"/>
        </w:rPr>
        <w:t>IT</w:t>
      </w:r>
      <w:r w:rsidRPr="007C4B4A">
        <w:rPr>
          <w:sz w:val="24"/>
          <w:szCs w:val="24"/>
          <w:lang w:val="ru-RU"/>
        </w:rPr>
        <w:t xml:space="preserve">-технологии, </w:t>
      </w:r>
      <w:r w:rsidRPr="007C4B4A">
        <w:rPr>
          <w:sz w:val="24"/>
          <w:szCs w:val="24"/>
          <w:lang w:val="ru-RU"/>
        </w:rPr>
        <w:lastRenderedPageBreak/>
        <w:t>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7C4B4A" w:rsidRDefault="00C6278E" w:rsidP="00C339C8">
      <w:pPr>
        <w:ind w:left="567" w:right="-290" w:firstLine="283"/>
        <w:rPr>
          <w:sz w:val="24"/>
          <w:szCs w:val="24"/>
          <w:lang w:val="ru-RU"/>
        </w:rPr>
      </w:pPr>
      <w:r w:rsidRPr="007C4B4A">
        <w:rPr>
          <w:sz w:val="24"/>
          <w:szCs w:val="24"/>
          <w:lang w:val="ru-RU"/>
        </w:rPr>
        <w:t>опираться на реальные чувства и опыт обучающегося с РАС;</w:t>
      </w:r>
    </w:p>
    <w:p w14:paraId="5BF06BF7" w14:textId="77777777" w:rsidR="00C6278E" w:rsidRPr="007C4B4A" w:rsidRDefault="00C6278E" w:rsidP="00C339C8">
      <w:pPr>
        <w:ind w:left="567" w:right="-290" w:firstLine="283"/>
        <w:rPr>
          <w:sz w:val="24"/>
          <w:szCs w:val="24"/>
          <w:lang w:val="ru-RU"/>
        </w:rPr>
      </w:pPr>
      <w:r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7C4B4A" w:rsidRDefault="00C6278E" w:rsidP="00C339C8">
      <w:pPr>
        <w:ind w:left="567" w:right="-290" w:firstLine="283"/>
        <w:rPr>
          <w:sz w:val="24"/>
          <w:szCs w:val="24"/>
          <w:lang w:val="ru-RU"/>
        </w:rPr>
      </w:pPr>
      <w:r w:rsidRPr="007C4B4A">
        <w:rPr>
          <w:sz w:val="24"/>
          <w:szCs w:val="24"/>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7C4B4A" w:rsidRDefault="00C6278E" w:rsidP="00C339C8">
      <w:pPr>
        <w:ind w:left="567" w:right="-290" w:firstLine="283"/>
        <w:rPr>
          <w:sz w:val="24"/>
          <w:szCs w:val="24"/>
          <w:lang w:val="ru-RU"/>
        </w:rPr>
      </w:pPr>
      <w:r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7C4B4A" w:rsidRDefault="00C6278E" w:rsidP="00C339C8">
      <w:pPr>
        <w:ind w:left="567" w:right="-290" w:firstLine="283"/>
        <w:rPr>
          <w:sz w:val="24"/>
          <w:szCs w:val="24"/>
          <w:lang w:val="ru-RU"/>
        </w:rPr>
      </w:pPr>
      <w:r w:rsidRPr="007C4B4A">
        <w:rPr>
          <w:sz w:val="24"/>
          <w:szCs w:val="24"/>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7C4B4A" w:rsidRDefault="00C6278E" w:rsidP="00C339C8">
      <w:pPr>
        <w:ind w:left="567" w:right="-290" w:firstLine="283"/>
        <w:rPr>
          <w:sz w:val="24"/>
          <w:szCs w:val="24"/>
          <w:lang w:val="ru-RU"/>
        </w:rPr>
      </w:pPr>
    </w:p>
    <w:p w14:paraId="01AA4186" w14:textId="77777777" w:rsidR="00C6278E" w:rsidRPr="007C4B4A" w:rsidRDefault="00C6278E" w:rsidP="00C339C8">
      <w:pPr>
        <w:ind w:left="567" w:right="-290" w:firstLine="283"/>
        <w:rPr>
          <w:sz w:val="24"/>
          <w:szCs w:val="24"/>
          <w:lang w:val="ru-RU"/>
        </w:rPr>
      </w:pPr>
      <w:bookmarkStart w:id="285" w:name="_Toc97148406"/>
      <w:r w:rsidRPr="007C4B4A">
        <w:rPr>
          <w:sz w:val="24"/>
          <w:szCs w:val="24"/>
          <w:lang w:val="ru-RU"/>
        </w:rPr>
        <w:t>Особенности структурирования материала.</w:t>
      </w:r>
      <w:bookmarkEnd w:id="285"/>
    </w:p>
    <w:p w14:paraId="7BA06E38" w14:textId="77777777"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7C4B4A" w:rsidRDefault="00C6278E" w:rsidP="00C339C8">
      <w:pPr>
        <w:ind w:left="567" w:right="-290" w:firstLine="283"/>
        <w:rPr>
          <w:sz w:val="24"/>
          <w:szCs w:val="24"/>
          <w:lang w:val="ru-RU"/>
        </w:rPr>
      </w:pPr>
    </w:p>
    <w:p w14:paraId="31929984" w14:textId="77777777" w:rsidR="00C6278E" w:rsidRPr="007C4B4A" w:rsidRDefault="00C6278E" w:rsidP="00C339C8">
      <w:pPr>
        <w:ind w:left="567" w:right="-290" w:firstLine="283"/>
        <w:rPr>
          <w:b/>
          <w:bCs/>
          <w:sz w:val="24"/>
          <w:szCs w:val="24"/>
          <w:lang w:val="ru-RU"/>
        </w:rPr>
      </w:pPr>
      <w:bookmarkStart w:id="286" w:name="_Toc97148407"/>
      <w:r w:rsidRPr="007C4B4A">
        <w:rPr>
          <w:b/>
          <w:bCs/>
          <w:sz w:val="24"/>
          <w:szCs w:val="24"/>
          <w:lang w:val="ru-RU"/>
        </w:rPr>
        <w:t>МЕСТО УЧЕБНОГО ПРЕДМЕТА  «ОБЩЕСТВОЗНАНИЕ» В УЧЕБНОМ ПЛАНЕ</w:t>
      </w:r>
      <w:bookmarkEnd w:id="286"/>
    </w:p>
    <w:p w14:paraId="60182A21"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7C4B4A" w:rsidRDefault="00C6278E" w:rsidP="00C339C8">
      <w:pPr>
        <w:ind w:left="567" w:right="-290" w:firstLine="283"/>
        <w:rPr>
          <w:sz w:val="24"/>
          <w:szCs w:val="24"/>
          <w:lang w:val="ru-RU"/>
        </w:rPr>
      </w:pPr>
    </w:p>
    <w:p w14:paraId="354489BD" w14:textId="584747B8" w:rsidR="00C6278E" w:rsidRPr="007C4B4A" w:rsidRDefault="00C6278E" w:rsidP="00C339C8">
      <w:pPr>
        <w:ind w:left="567" w:right="-290" w:firstLine="283"/>
        <w:rPr>
          <w:b/>
          <w:bCs/>
          <w:sz w:val="24"/>
          <w:szCs w:val="24"/>
          <w:lang w:val="ru-RU"/>
        </w:rPr>
      </w:pPr>
      <w:bookmarkStart w:id="287" w:name="_Toc97148408"/>
      <w:r w:rsidRPr="007C4B4A">
        <w:rPr>
          <w:b/>
          <w:bCs/>
          <w:sz w:val="24"/>
          <w:szCs w:val="24"/>
          <w:lang w:val="ru-RU"/>
        </w:rPr>
        <w:t>СОДЕРЖАНИЕ  УЧЕБНОГО  ПРЕДМЕТА  «ОБЩЕСТВОЗНАНИЕ»</w:t>
      </w:r>
      <w:bookmarkEnd w:id="287"/>
    </w:p>
    <w:p w14:paraId="2164F34D" w14:textId="77777777" w:rsidR="00C6278E" w:rsidRPr="007C4B4A" w:rsidRDefault="00C6278E" w:rsidP="00C339C8">
      <w:pPr>
        <w:ind w:left="567" w:right="-290" w:firstLine="283"/>
        <w:rPr>
          <w:b/>
          <w:sz w:val="24"/>
          <w:szCs w:val="24"/>
          <w:lang w:val="ru-RU"/>
        </w:rPr>
      </w:pPr>
    </w:p>
    <w:p w14:paraId="38D68A12" w14:textId="77777777" w:rsidR="00C6278E" w:rsidRPr="007C4B4A" w:rsidRDefault="00C6278E" w:rsidP="00C339C8">
      <w:pPr>
        <w:ind w:left="567" w:right="-290" w:firstLine="283"/>
        <w:rPr>
          <w:b/>
          <w:bCs/>
          <w:sz w:val="24"/>
          <w:szCs w:val="24"/>
          <w:lang w:val="ru-RU"/>
        </w:rPr>
      </w:pPr>
      <w:bookmarkStart w:id="288" w:name="_Toc97148409"/>
      <w:r w:rsidRPr="007C4B4A">
        <w:rPr>
          <w:b/>
          <w:bCs/>
          <w:sz w:val="24"/>
          <w:szCs w:val="24"/>
          <w:lang w:val="ru-RU"/>
        </w:rPr>
        <w:t>6 КЛАСС</w:t>
      </w:r>
      <w:bookmarkEnd w:id="288"/>
    </w:p>
    <w:p w14:paraId="197B97C1" w14:textId="77777777" w:rsidR="00C6278E" w:rsidRPr="007C4B4A" w:rsidRDefault="00C6278E" w:rsidP="00C339C8">
      <w:pPr>
        <w:ind w:left="567" w:right="-290" w:firstLine="283"/>
        <w:rPr>
          <w:sz w:val="24"/>
          <w:szCs w:val="24"/>
          <w:lang w:val="ru-RU"/>
        </w:rPr>
      </w:pPr>
      <w:r w:rsidRPr="007C4B4A">
        <w:rPr>
          <w:sz w:val="24"/>
          <w:szCs w:val="24"/>
          <w:lang w:val="ru-RU"/>
        </w:rPr>
        <w:t>Человек и его социальное окружение</w:t>
      </w:r>
    </w:p>
    <w:p w14:paraId="357977F8" w14:textId="77777777" w:rsidR="00C6278E" w:rsidRPr="007C4B4A" w:rsidRDefault="00C6278E" w:rsidP="00C339C8">
      <w:pPr>
        <w:ind w:left="567" w:right="-290" w:firstLine="283"/>
        <w:rPr>
          <w:sz w:val="24"/>
          <w:szCs w:val="24"/>
          <w:lang w:val="ru-RU"/>
        </w:rPr>
      </w:pPr>
      <w:r w:rsidRPr="007C4B4A">
        <w:rPr>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7C4B4A" w:rsidRDefault="00C6278E" w:rsidP="00C339C8">
      <w:pPr>
        <w:ind w:left="567" w:right="-290" w:firstLine="283"/>
        <w:rPr>
          <w:sz w:val="24"/>
          <w:szCs w:val="24"/>
          <w:lang w:val="ru-RU"/>
        </w:rPr>
      </w:pPr>
      <w:r w:rsidRPr="007C4B4A">
        <w:rPr>
          <w:sz w:val="24"/>
          <w:szCs w:val="24"/>
          <w:lang w:val="ru-RU"/>
        </w:rPr>
        <w:t>Индивид,</w:t>
      </w:r>
      <w:r w:rsidRPr="007C4B4A">
        <w:rPr>
          <w:spacing w:val="-35"/>
          <w:sz w:val="24"/>
          <w:szCs w:val="24"/>
          <w:lang w:val="ru-RU"/>
        </w:rPr>
        <w:t xml:space="preserve"> </w:t>
      </w:r>
      <w:r w:rsidRPr="007C4B4A">
        <w:rPr>
          <w:sz w:val="24"/>
          <w:szCs w:val="24"/>
          <w:lang w:val="ru-RU"/>
        </w:rPr>
        <w:t>индивидуальность,</w:t>
      </w:r>
      <w:r w:rsidRPr="007C4B4A">
        <w:rPr>
          <w:spacing w:val="-35"/>
          <w:sz w:val="24"/>
          <w:szCs w:val="24"/>
          <w:lang w:val="ru-RU"/>
        </w:rPr>
        <w:t xml:space="preserve"> </w:t>
      </w:r>
      <w:r w:rsidRPr="007C4B4A">
        <w:rPr>
          <w:sz w:val="24"/>
          <w:szCs w:val="24"/>
          <w:lang w:val="ru-RU"/>
        </w:rPr>
        <w:t>личность.</w:t>
      </w:r>
      <w:r w:rsidRPr="007C4B4A">
        <w:rPr>
          <w:spacing w:val="-35"/>
          <w:sz w:val="24"/>
          <w:szCs w:val="24"/>
          <w:lang w:val="ru-RU"/>
        </w:rPr>
        <w:t xml:space="preserve"> </w:t>
      </w:r>
      <w:r w:rsidRPr="007C4B4A">
        <w:rPr>
          <w:sz w:val="24"/>
          <w:szCs w:val="24"/>
          <w:lang w:val="ru-RU"/>
        </w:rPr>
        <w:t>Возрастные</w:t>
      </w:r>
      <w:r w:rsidRPr="007C4B4A">
        <w:rPr>
          <w:spacing w:val="-35"/>
          <w:sz w:val="24"/>
          <w:szCs w:val="24"/>
          <w:lang w:val="ru-RU"/>
        </w:rPr>
        <w:t xml:space="preserve"> </w:t>
      </w:r>
      <w:r w:rsidRPr="007C4B4A">
        <w:rPr>
          <w:sz w:val="24"/>
          <w:szCs w:val="24"/>
          <w:lang w:val="ru-RU"/>
        </w:rPr>
        <w:t>периоды жизни</w:t>
      </w:r>
      <w:r w:rsidRPr="007C4B4A">
        <w:rPr>
          <w:spacing w:val="-11"/>
          <w:sz w:val="24"/>
          <w:szCs w:val="24"/>
          <w:lang w:val="ru-RU"/>
        </w:rPr>
        <w:t xml:space="preserve"> </w:t>
      </w:r>
      <w:r w:rsidRPr="007C4B4A">
        <w:rPr>
          <w:sz w:val="24"/>
          <w:szCs w:val="24"/>
          <w:lang w:val="ru-RU"/>
        </w:rPr>
        <w:t>человека</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формирование</w:t>
      </w:r>
      <w:r w:rsidRPr="007C4B4A">
        <w:rPr>
          <w:spacing w:val="-11"/>
          <w:sz w:val="24"/>
          <w:szCs w:val="24"/>
          <w:lang w:val="ru-RU"/>
        </w:rPr>
        <w:t xml:space="preserve"> </w:t>
      </w:r>
      <w:r w:rsidRPr="007C4B4A">
        <w:rPr>
          <w:sz w:val="24"/>
          <w:szCs w:val="24"/>
          <w:lang w:val="ru-RU"/>
        </w:rPr>
        <w:t>личности.</w:t>
      </w:r>
      <w:r w:rsidRPr="007C4B4A">
        <w:rPr>
          <w:spacing w:val="-11"/>
          <w:sz w:val="24"/>
          <w:szCs w:val="24"/>
          <w:lang w:val="ru-RU"/>
        </w:rPr>
        <w:t xml:space="preserve"> </w:t>
      </w:r>
      <w:r w:rsidRPr="007C4B4A">
        <w:rPr>
          <w:sz w:val="24"/>
          <w:szCs w:val="24"/>
          <w:lang w:val="ru-RU"/>
        </w:rPr>
        <w:t>Отношения</w:t>
      </w:r>
      <w:r w:rsidRPr="007C4B4A">
        <w:rPr>
          <w:spacing w:val="-11"/>
          <w:sz w:val="24"/>
          <w:szCs w:val="24"/>
          <w:lang w:val="ru-RU"/>
        </w:rPr>
        <w:t xml:space="preserve"> </w:t>
      </w:r>
      <w:r w:rsidRPr="007C4B4A">
        <w:rPr>
          <w:sz w:val="24"/>
          <w:szCs w:val="24"/>
          <w:lang w:val="ru-RU"/>
        </w:rPr>
        <w:t xml:space="preserve">между поколениями. Особенности подросткового </w:t>
      </w:r>
      <w:r w:rsidRPr="007C4B4A">
        <w:rPr>
          <w:spacing w:val="14"/>
          <w:sz w:val="24"/>
          <w:szCs w:val="24"/>
          <w:lang w:val="ru-RU"/>
        </w:rPr>
        <w:t xml:space="preserve"> </w:t>
      </w:r>
      <w:r w:rsidRPr="007C4B4A">
        <w:rPr>
          <w:sz w:val="24"/>
          <w:szCs w:val="24"/>
          <w:lang w:val="ru-RU"/>
        </w:rPr>
        <w:t>возраста.</w:t>
      </w:r>
    </w:p>
    <w:p w14:paraId="57BFCE42" w14:textId="77777777" w:rsidR="00C6278E" w:rsidRPr="007C4B4A" w:rsidRDefault="00C6278E" w:rsidP="00C339C8">
      <w:pPr>
        <w:ind w:left="567" w:right="-290" w:firstLine="283"/>
        <w:rPr>
          <w:sz w:val="24"/>
          <w:szCs w:val="24"/>
          <w:lang w:val="ru-RU"/>
        </w:rPr>
      </w:pPr>
      <w:r w:rsidRPr="007C4B4A">
        <w:rPr>
          <w:sz w:val="24"/>
          <w:szCs w:val="24"/>
          <w:lang w:val="ru-RU"/>
        </w:rPr>
        <w:t>Люди с ограниченными возможностями здоровья, их особые потребности  и  социальная позиция.</w:t>
      </w:r>
    </w:p>
    <w:p w14:paraId="7458A173" w14:textId="77777777" w:rsidR="00C6278E" w:rsidRPr="007C4B4A" w:rsidRDefault="00C6278E" w:rsidP="00C339C8">
      <w:pPr>
        <w:ind w:left="567" w:right="-290" w:firstLine="283"/>
        <w:rPr>
          <w:sz w:val="24"/>
          <w:szCs w:val="24"/>
          <w:lang w:val="ru-RU"/>
        </w:rPr>
      </w:pPr>
      <w:r w:rsidRPr="007C4B4A">
        <w:rPr>
          <w:sz w:val="24"/>
          <w:szCs w:val="24"/>
          <w:lang w:val="ru-RU"/>
        </w:rPr>
        <w:t>Цели и мотивы деятельности. Виды деятельности (игра, труд,</w:t>
      </w:r>
      <w:r w:rsidRPr="007C4B4A">
        <w:rPr>
          <w:spacing w:val="-14"/>
          <w:sz w:val="24"/>
          <w:szCs w:val="24"/>
          <w:lang w:val="ru-RU"/>
        </w:rPr>
        <w:t xml:space="preserve"> </w:t>
      </w:r>
      <w:r w:rsidRPr="007C4B4A">
        <w:rPr>
          <w:sz w:val="24"/>
          <w:szCs w:val="24"/>
          <w:lang w:val="ru-RU"/>
        </w:rPr>
        <w:t>учение).</w:t>
      </w:r>
      <w:r w:rsidRPr="007C4B4A">
        <w:rPr>
          <w:spacing w:val="-14"/>
          <w:sz w:val="24"/>
          <w:szCs w:val="24"/>
          <w:lang w:val="ru-RU"/>
        </w:rPr>
        <w:t xml:space="preserve"> </w:t>
      </w:r>
      <w:r w:rsidRPr="007C4B4A">
        <w:rPr>
          <w:sz w:val="24"/>
          <w:szCs w:val="24"/>
          <w:lang w:val="ru-RU"/>
        </w:rPr>
        <w:t>Познание</w:t>
      </w:r>
      <w:r w:rsidRPr="007C4B4A">
        <w:rPr>
          <w:spacing w:val="-14"/>
          <w:sz w:val="24"/>
          <w:szCs w:val="24"/>
          <w:lang w:val="ru-RU"/>
        </w:rPr>
        <w:t xml:space="preserve"> </w:t>
      </w:r>
      <w:r w:rsidRPr="007C4B4A">
        <w:rPr>
          <w:sz w:val="24"/>
          <w:szCs w:val="24"/>
          <w:lang w:val="ru-RU"/>
        </w:rPr>
        <w:t>человеком</w:t>
      </w:r>
      <w:r w:rsidRPr="007C4B4A">
        <w:rPr>
          <w:spacing w:val="-14"/>
          <w:sz w:val="24"/>
          <w:szCs w:val="24"/>
          <w:lang w:val="ru-RU"/>
        </w:rPr>
        <w:t xml:space="preserve"> </w:t>
      </w:r>
      <w:r w:rsidRPr="007C4B4A">
        <w:rPr>
          <w:sz w:val="24"/>
          <w:szCs w:val="24"/>
          <w:lang w:val="ru-RU"/>
        </w:rPr>
        <w:t>мира</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самого</w:t>
      </w:r>
      <w:r w:rsidRPr="007C4B4A">
        <w:rPr>
          <w:spacing w:val="-14"/>
          <w:sz w:val="24"/>
          <w:szCs w:val="24"/>
          <w:lang w:val="ru-RU"/>
        </w:rPr>
        <w:t xml:space="preserve"> </w:t>
      </w:r>
      <w:r w:rsidRPr="007C4B4A">
        <w:rPr>
          <w:sz w:val="24"/>
          <w:szCs w:val="24"/>
          <w:lang w:val="ru-RU"/>
        </w:rPr>
        <w:t>себя</w:t>
      </w:r>
      <w:r w:rsidRPr="007C4B4A">
        <w:rPr>
          <w:spacing w:val="-14"/>
          <w:sz w:val="24"/>
          <w:szCs w:val="24"/>
          <w:lang w:val="ru-RU"/>
        </w:rPr>
        <w:t xml:space="preserve"> </w:t>
      </w:r>
      <w:r w:rsidRPr="007C4B4A">
        <w:rPr>
          <w:sz w:val="24"/>
          <w:szCs w:val="24"/>
          <w:lang w:val="ru-RU"/>
        </w:rPr>
        <w:t>как</w:t>
      </w:r>
      <w:r w:rsidRPr="007C4B4A">
        <w:rPr>
          <w:spacing w:val="-14"/>
          <w:sz w:val="24"/>
          <w:szCs w:val="24"/>
          <w:lang w:val="ru-RU"/>
        </w:rPr>
        <w:t xml:space="preserve"> </w:t>
      </w:r>
      <w:r w:rsidRPr="007C4B4A">
        <w:rPr>
          <w:sz w:val="24"/>
          <w:szCs w:val="24"/>
          <w:lang w:val="ru-RU"/>
        </w:rPr>
        <w:t>вид деятельности.</w:t>
      </w:r>
    </w:p>
    <w:p w14:paraId="0736B310" w14:textId="77777777" w:rsidR="00C6278E" w:rsidRPr="007C4B4A" w:rsidRDefault="00C6278E" w:rsidP="00C339C8">
      <w:pPr>
        <w:ind w:left="567" w:right="-290" w:firstLine="283"/>
        <w:rPr>
          <w:sz w:val="24"/>
          <w:szCs w:val="24"/>
          <w:lang w:val="ru-RU"/>
        </w:rPr>
      </w:pPr>
      <w:r w:rsidRPr="007C4B4A">
        <w:rPr>
          <w:sz w:val="24"/>
          <w:szCs w:val="24"/>
          <w:lang w:val="ru-RU"/>
        </w:rPr>
        <w:t>Право</w:t>
      </w:r>
      <w:r w:rsidRPr="007C4B4A">
        <w:rPr>
          <w:spacing w:val="-35"/>
          <w:sz w:val="24"/>
          <w:szCs w:val="24"/>
          <w:lang w:val="ru-RU"/>
        </w:rPr>
        <w:t xml:space="preserve"> </w:t>
      </w:r>
      <w:r w:rsidRPr="007C4B4A">
        <w:rPr>
          <w:sz w:val="24"/>
          <w:szCs w:val="24"/>
          <w:lang w:val="ru-RU"/>
        </w:rPr>
        <w:t>человека</w:t>
      </w:r>
      <w:r w:rsidRPr="007C4B4A">
        <w:rPr>
          <w:spacing w:val="-35"/>
          <w:sz w:val="24"/>
          <w:szCs w:val="24"/>
          <w:lang w:val="ru-RU"/>
        </w:rPr>
        <w:t xml:space="preserve"> </w:t>
      </w:r>
      <w:r w:rsidRPr="007C4B4A">
        <w:rPr>
          <w:sz w:val="24"/>
          <w:szCs w:val="24"/>
          <w:lang w:val="ru-RU"/>
        </w:rPr>
        <w:t>на</w:t>
      </w:r>
      <w:r w:rsidRPr="007C4B4A">
        <w:rPr>
          <w:spacing w:val="-35"/>
          <w:sz w:val="24"/>
          <w:szCs w:val="24"/>
          <w:lang w:val="ru-RU"/>
        </w:rPr>
        <w:t xml:space="preserve"> </w:t>
      </w:r>
      <w:r w:rsidRPr="007C4B4A">
        <w:rPr>
          <w:sz w:val="24"/>
          <w:szCs w:val="24"/>
          <w:lang w:val="ru-RU"/>
        </w:rPr>
        <w:t>образование.</w:t>
      </w:r>
      <w:r w:rsidRPr="007C4B4A">
        <w:rPr>
          <w:spacing w:val="-35"/>
          <w:sz w:val="24"/>
          <w:szCs w:val="24"/>
          <w:lang w:val="ru-RU"/>
        </w:rPr>
        <w:t xml:space="preserve"> </w:t>
      </w:r>
      <w:r w:rsidRPr="007C4B4A">
        <w:rPr>
          <w:sz w:val="24"/>
          <w:szCs w:val="24"/>
          <w:lang w:val="ru-RU"/>
        </w:rPr>
        <w:t>Школьное</w:t>
      </w:r>
      <w:r w:rsidRPr="007C4B4A">
        <w:rPr>
          <w:spacing w:val="-35"/>
          <w:sz w:val="24"/>
          <w:szCs w:val="24"/>
          <w:lang w:val="ru-RU"/>
        </w:rPr>
        <w:t xml:space="preserve"> </w:t>
      </w:r>
      <w:r w:rsidRPr="007C4B4A">
        <w:rPr>
          <w:sz w:val="24"/>
          <w:szCs w:val="24"/>
          <w:lang w:val="ru-RU"/>
        </w:rPr>
        <w:t>образование.</w:t>
      </w:r>
      <w:r w:rsidRPr="007C4B4A">
        <w:rPr>
          <w:spacing w:val="-35"/>
          <w:sz w:val="24"/>
          <w:szCs w:val="24"/>
          <w:lang w:val="ru-RU"/>
        </w:rPr>
        <w:t xml:space="preserve"> </w:t>
      </w:r>
      <w:r w:rsidRPr="007C4B4A">
        <w:rPr>
          <w:sz w:val="24"/>
          <w:szCs w:val="24"/>
          <w:lang w:val="ru-RU"/>
        </w:rPr>
        <w:t>Права и обязанности</w:t>
      </w:r>
      <w:r w:rsidRPr="007C4B4A">
        <w:rPr>
          <w:spacing w:val="-17"/>
          <w:sz w:val="24"/>
          <w:szCs w:val="24"/>
          <w:lang w:val="ru-RU"/>
        </w:rPr>
        <w:t xml:space="preserve"> </w:t>
      </w:r>
      <w:r w:rsidRPr="007C4B4A">
        <w:rPr>
          <w:sz w:val="24"/>
          <w:szCs w:val="24"/>
          <w:lang w:val="ru-RU"/>
        </w:rPr>
        <w:lastRenderedPageBreak/>
        <w:t>учащегося.</w:t>
      </w:r>
    </w:p>
    <w:p w14:paraId="58803112" w14:textId="77777777" w:rsidR="00C6278E" w:rsidRPr="007C4B4A" w:rsidRDefault="00C6278E" w:rsidP="00C339C8">
      <w:pPr>
        <w:ind w:left="567" w:right="-290" w:firstLine="283"/>
        <w:rPr>
          <w:sz w:val="24"/>
          <w:szCs w:val="24"/>
          <w:lang w:val="ru-RU"/>
        </w:rPr>
      </w:pPr>
      <w:r w:rsidRPr="007C4B4A">
        <w:rPr>
          <w:sz w:val="24"/>
          <w:szCs w:val="24"/>
          <w:lang w:val="ru-RU"/>
        </w:rPr>
        <w:t>Общение. Цели и средства общения. Особенности общения подростков. Общение в современных  условиях.</w:t>
      </w:r>
    </w:p>
    <w:p w14:paraId="48E76B96" w14:textId="77777777" w:rsidR="00C6278E" w:rsidRPr="007C4B4A" w:rsidRDefault="00C6278E" w:rsidP="00C339C8">
      <w:pPr>
        <w:ind w:left="567" w:right="-290" w:firstLine="283"/>
        <w:rPr>
          <w:sz w:val="24"/>
          <w:szCs w:val="24"/>
          <w:lang w:val="ru-RU"/>
        </w:rPr>
      </w:pPr>
      <w:r w:rsidRPr="007C4B4A">
        <w:rPr>
          <w:sz w:val="24"/>
          <w:szCs w:val="24"/>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7C4B4A" w:rsidRDefault="00C6278E" w:rsidP="00C339C8">
      <w:pPr>
        <w:ind w:left="567" w:right="-290" w:firstLine="283"/>
        <w:rPr>
          <w:sz w:val="24"/>
          <w:szCs w:val="24"/>
          <w:lang w:val="ru-RU"/>
        </w:rPr>
      </w:pPr>
      <w:r w:rsidRPr="007C4B4A">
        <w:rPr>
          <w:sz w:val="24"/>
          <w:szCs w:val="24"/>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7C4B4A" w:rsidRDefault="00C6278E" w:rsidP="00C339C8">
      <w:pPr>
        <w:ind w:left="567" w:right="-290" w:firstLine="283"/>
        <w:rPr>
          <w:sz w:val="24"/>
          <w:szCs w:val="24"/>
          <w:lang w:val="ru-RU"/>
        </w:rPr>
      </w:pPr>
      <w:r w:rsidRPr="007C4B4A">
        <w:rPr>
          <w:sz w:val="24"/>
          <w:szCs w:val="24"/>
          <w:lang w:val="ru-RU"/>
        </w:rPr>
        <w:t>Отношения с друзьями и сверстниками. Конфликты в межличностных отношениях.</w:t>
      </w:r>
    </w:p>
    <w:p w14:paraId="58E8E3C4" w14:textId="77777777" w:rsidR="00C6278E" w:rsidRPr="007C4B4A" w:rsidRDefault="00C6278E" w:rsidP="00C339C8">
      <w:pPr>
        <w:ind w:left="567" w:right="-290" w:firstLine="283"/>
        <w:rPr>
          <w:sz w:val="24"/>
          <w:szCs w:val="24"/>
          <w:lang w:val="ru-RU"/>
        </w:rPr>
      </w:pPr>
      <w:r w:rsidRPr="007C4B4A">
        <w:rPr>
          <w:sz w:val="24"/>
          <w:szCs w:val="24"/>
          <w:lang w:val="ru-RU"/>
        </w:rPr>
        <w:t>Общество, в котором мы живём</w:t>
      </w:r>
    </w:p>
    <w:p w14:paraId="7976BC8D" w14:textId="77777777" w:rsidR="00C6278E" w:rsidRPr="007C4B4A" w:rsidRDefault="00C6278E" w:rsidP="00C339C8">
      <w:pPr>
        <w:ind w:left="567" w:right="-290" w:firstLine="283"/>
        <w:rPr>
          <w:sz w:val="24"/>
          <w:szCs w:val="24"/>
          <w:lang w:val="ru-RU"/>
        </w:rPr>
      </w:pPr>
      <w:r w:rsidRPr="007C4B4A">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7C4B4A" w:rsidRDefault="00C6278E" w:rsidP="00C339C8">
      <w:pPr>
        <w:ind w:left="567" w:right="-290" w:firstLine="283"/>
        <w:rPr>
          <w:sz w:val="24"/>
          <w:szCs w:val="24"/>
          <w:lang w:val="ru-RU"/>
        </w:rPr>
      </w:pPr>
      <w:r w:rsidRPr="007C4B4A">
        <w:rPr>
          <w:sz w:val="24"/>
          <w:szCs w:val="24"/>
          <w:lang w:val="ru-RU"/>
        </w:rPr>
        <w:t>Социальные общности и группы. Положение человека в обществе.</w:t>
      </w:r>
    </w:p>
    <w:p w14:paraId="5320F853" w14:textId="77777777" w:rsidR="00C6278E" w:rsidRPr="007C4B4A" w:rsidRDefault="00C6278E" w:rsidP="00C339C8">
      <w:pPr>
        <w:ind w:left="567" w:right="-290" w:firstLine="283"/>
        <w:rPr>
          <w:sz w:val="24"/>
          <w:szCs w:val="24"/>
          <w:lang w:val="ru-RU"/>
        </w:rPr>
      </w:pPr>
      <w:r w:rsidRPr="007C4B4A">
        <w:rPr>
          <w:sz w:val="24"/>
          <w:szCs w:val="24"/>
          <w:lang w:val="ru-RU"/>
        </w:rPr>
        <w:t>Что такое экономика. Взаимосвязь жизни общества и его экономического</w:t>
      </w:r>
      <w:r w:rsidRPr="007C4B4A">
        <w:rPr>
          <w:spacing w:val="-20"/>
          <w:sz w:val="24"/>
          <w:szCs w:val="24"/>
          <w:lang w:val="ru-RU"/>
        </w:rPr>
        <w:t xml:space="preserve"> </w:t>
      </w:r>
      <w:r w:rsidRPr="007C4B4A">
        <w:rPr>
          <w:sz w:val="24"/>
          <w:szCs w:val="24"/>
          <w:lang w:val="ru-RU"/>
        </w:rPr>
        <w:t>развития.</w:t>
      </w:r>
      <w:r w:rsidRPr="007C4B4A">
        <w:rPr>
          <w:spacing w:val="-20"/>
          <w:sz w:val="24"/>
          <w:szCs w:val="24"/>
          <w:lang w:val="ru-RU"/>
        </w:rPr>
        <w:t xml:space="preserve"> </w:t>
      </w:r>
      <w:r w:rsidRPr="007C4B4A">
        <w:rPr>
          <w:sz w:val="24"/>
          <w:szCs w:val="24"/>
          <w:lang w:val="ru-RU"/>
        </w:rPr>
        <w:t>Виды</w:t>
      </w:r>
      <w:r w:rsidRPr="007C4B4A">
        <w:rPr>
          <w:spacing w:val="-20"/>
          <w:sz w:val="24"/>
          <w:szCs w:val="24"/>
          <w:lang w:val="ru-RU"/>
        </w:rPr>
        <w:t xml:space="preserve"> </w:t>
      </w:r>
      <w:r w:rsidRPr="007C4B4A">
        <w:rPr>
          <w:sz w:val="24"/>
          <w:szCs w:val="24"/>
          <w:lang w:val="ru-RU"/>
        </w:rPr>
        <w:t>экономической</w:t>
      </w:r>
      <w:r w:rsidRPr="007C4B4A">
        <w:rPr>
          <w:spacing w:val="-20"/>
          <w:sz w:val="24"/>
          <w:szCs w:val="24"/>
          <w:lang w:val="ru-RU"/>
        </w:rPr>
        <w:t xml:space="preserve"> </w:t>
      </w:r>
      <w:r w:rsidRPr="007C4B4A">
        <w:rPr>
          <w:sz w:val="24"/>
          <w:szCs w:val="24"/>
          <w:lang w:val="ru-RU"/>
        </w:rPr>
        <w:t>деятельности. Ресурсы и возможности экономики нашей</w:t>
      </w:r>
      <w:r w:rsidRPr="007C4B4A">
        <w:rPr>
          <w:spacing w:val="-29"/>
          <w:sz w:val="24"/>
          <w:szCs w:val="24"/>
          <w:lang w:val="ru-RU"/>
        </w:rPr>
        <w:t xml:space="preserve"> </w:t>
      </w:r>
      <w:r w:rsidRPr="007C4B4A">
        <w:rPr>
          <w:sz w:val="24"/>
          <w:szCs w:val="24"/>
          <w:lang w:val="ru-RU"/>
        </w:rPr>
        <w:t>страны.</w:t>
      </w:r>
    </w:p>
    <w:p w14:paraId="32E3758C" w14:textId="0C3D9B93" w:rsidR="00C6278E" w:rsidRPr="007C4B4A" w:rsidRDefault="00C6278E" w:rsidP="00C339C8">
      <w:pPr>
        <w:ind w:left="567" w:right="-290" w:firstLine="283"/>
        <w:rPr>
          <w:sz w:val="24"/>
          <w:szCs w:val="24"/>
          <w:lang w:val="ru-RU"/>
        </w:rPr>
      </w:pPr>
      <w:r w:rsidRPr="007C4B4A">
        <w:rPr>
          <w:sz w:val="24"/>
          <w:szCs w:val="24"/>
          <w:lang w:val="ru-RU"/>
        </w:rPr>
        <w:t xml:space="preserve">Политическая жизнь общества. Россия </w:t>
      </w:r>
      <w:r w:rsidR="00BD6D2B" w:rsidRPr="007C4B4A">
        <w:rPr>
          <w:sz w:val="24"/>
          <w:szCs w:val="24"/>
          <w:lang w:val="ru-RU"/>
        </w:rPr>
        <w:t>–</w:t>
      </w:r>
      <w:r w:rsidRPr="007C4B4A">
        <w:rPr>
          <w:sz w:val="24"/>
          <w:szCs w:val="24"/>
          <w:lang w:val="ru-RU"/>
        </w:rPr>
        <w:t xml:space="preserve"> многонациональное государство. Государственная власть в нашей стране. Государственный  Герб,  Государст</w:t>
      </w:r>
      <w:r w:rsidR="000D6420" w:rsidRPr="007C4B4A">
        <w:rPr>
          <w:sz w:val="24"/>
          <w:szCs w:val="24"/>
          <w:lang w:val="ru-RU"/>
        </w:rPr>
        <w:t xml:space="preserve">венный  Флаг,   Государственный </w:t>
      </w:r>
      <w:r w:rsidRPr="007C4B4A">
        <w:rPr>
          <w:sz w:val="24"/>
          <w:szCs w:val="24"/>
          <w:lang w:val="ru-RU"/>
        </w:rPr>
        <w:t xml:space="preserve">Гимн Российской Федерации. Наша страна в начале </w:t>
      </w:r>
      <w:r w:rsidRPr="007C4B4A">
        <w:rPr>
          <w:sz w:val="24"/>
          <w:szCs w:val="24"/>
        </w:rPr>
        <w:t>XXI</w:t>
      </w:r>
      <w:r w:rsidRPr="007C4B4A">
        <w:rPr>
          <w:sz w:val="24"/>
          <w:szCs w:val="24"/>
          <w:lang w:val="ru-RU"/>
        </w:rPr>
        <w:t xml:space="preserve"> века. Место нашей Родины среди современных  государств.</w:t>
      </w:r>
    </w:p>
    <w:p w14:paraId="5B215D31" w14:textId="77777777" w:rsidR="00C6278E" w:rsidRPr="007C4B4A" w:rsidRDefault="00C6278E" w:rsidP="00C339C8">
      <w:pPr>
        <w:ind w:left="567" w:right="-290" w:firstLine="283"/>
        <w:rPr>
          <w:sz w:val="24"/>
          <w:szCs w:val="24"/>
          <w:lang w:val="ru-RU"/>
        </w:rPr>
      </w:pPr>
      <w:r w:rsidRPr="007C4B4A">
        <w:rPr>
          <w:sz w:val="24"/>
          <w:szCs w:val="24"/>
          <w:lang w:val="ru-RU"/>
        </w:rPr>
        <w:t>Культурная жизнь. Духовные ценности, традиционные ценности российского</w:t>
      </w:r>
      <w:r w:rsidRPr="007C4B4A">
        <w:rPr>
          <w:spacing w:val="50"/>
          <w:sz w:val="24"/>
          <w:szCs w:val="24"/>
          <w:lang w:val="ru-RU"/>
        </w:rPr>
        <w:t xml:space="preserve"> </w:t>
      </w:r>
      <w:r w:rsidRPr="007C4B4A">
        <w:rPr>
          <w:sz w:val="24"/>
          <w:szCs w:val="24"/>
          <w:lang w:val="ru-RU"/>
        </w:rPr>
        <w:t>народа.</w:t>
      </w:r>
    </w:p>
    <w:p w14:paraId="2A00F8C5"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Развитие общества. Усиление взаимосвязей стран и народов   в условиях современного </w:t>
      </w:r>
      <w:r w:rsidRPr="007C4B4A">
        <w:rPr>
          <w:spacing w:val="5"/>
          <w:sz w:val="24"/>
          <w:szCs w:val="24"/>
          <w:lang w:val="ru-RU"/>
        </w:rPr>
        <w:t xml:space="preserve"> </w:t>
      </w:r>
      <w:r w:rsidRPr="007C4B4A">
        <w:rPr>
          <w:sz w:val="24"/>
          <w:szCs w:val="24"/>
          <w:lang w:val="ru-RU"/>
        </w:rPr>
        <w:t>общества.</w:t>
      </w:r>
    </w:p>
    <w:p w14:paraId="02545A7D" w14:textId="77777777" w:rsidR="00C6278E" w:rsidRPr="007C4B4A" w:rsidRDefault="00C6278E" w:rsidP="00C339C8">
      <w:pPr>
        <w:ind w:left="567" w:right="-290" w:firstLine="283"/>
        <w:rPr>
          <w:sz w:val="24"/>
          <w:szCs w:val="24"/>
          <w:lang w:val="ru-RU"/>
        </w:rPr>
      </w:pPr>
      <w:r w:rsidRPr="007C4B4A">
        <w:rPr>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7C4B4A" w:rsidRDefault="00C6278E" w:rsidP="00C339C8">
      <w:pPr>
        <w:ind w:left="567" w:right="-290" w:firstLine="283"/>
        <w:rPr>
          <w:sz w:val="24"/>
          <w:szCs w:val="24"/>
          <w:lang w:val="ru-RU"/>
        </w:rPr>
      </w:pPr>
    </w:p>
    <w:p w14:paraId="5EBA6BBC" w14:textId="77777777" w:rsidR="00C6278E" w:rsidRPr="007C4B4A" w:rsidRDefault="00C6278E" w:rsidP="00C339C8">
      <w:pPr>
        <w:ind w:left="567" w:right="-290" w:firstLine="283"/>
        <w:rPr>
          <w:b/>
          <w:bCs/>
          <w:sz w:val="24"/>
          <w:szCs w:val="24"/>
          <w:lang w:val="ru-RU"/>
        </w:rPr>
      </w:pPr>
      <w:bookmarkStart w:id="289" w:name="_Toc97148410"/>
      <w:r w:rsidRPr="007C4B4A">
        <w:rPr>
          <w:b/>
          <w:bCs/>
          <w:sz w:val="24"/>
          <w:szCs w:val="24"/>
          <w:lang w:val="ru-RU"/>
        </w:rPr>
        <w:t>7 КЛАСС</w:t>
      </w:r>
      <w:bookmarkEnd w:id="289"/>
    </w:p>
    <w:p w14:paraId="30C3F95E" w14:textId="77777777" w:rsidR="00C6278E" w:rsidRPr="007C4B4A" w:rsidRDefault="00C6278E" w:rsidP="00C339C8">
      <w:pPr>
        <w:ind w:left="567" w:right="-290" w:firstLine="283"/>
        <w:rPr>
          <w:sz w:val="24"/>
          <w:szCs w:val="24"/>
          <w:lang w:val="ru-RU"/>
        </w:rPr>
      </w:pPr>
      <w:r w:rsidRPr="007C4B4A">
        <w:rPr>
          <w:sz w:val="24"/>
          <w:szCs w:val="24"/>
          <w:lang w:val="ru-RU"/>
        </w:rPr>
        <w:t>Социальные ценности и нормы</w:t>
      </w:r>
    </w:p>
    <w:p w14:paraId="69425E77" w14:textId="77777777" w:rsidR="00C6278E" w:rsidRPr="007C4B4A" w:rsidRDefault="00C6278E" w:rsidP="00C339C8">
      <w:pPr>
        <w:ind w:left="567" w:right="-290" w:firstLine="283"/>
        <w:rPr>
          <w:sz w:val="24"/>
          <w:szCs w:val="24"/>
          <w:lang w:val="ru-RU"/>
        </w:rPr>
      </w:pPr>
      <w:r w:rsidRPr="007C4B4A">
        <w:rPr>
          <w:sz w:val="24"/>
          <w:szCs w:val="24"/>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7C4B4A" w:rsidRDefault="00C6278E" w:rsidP="00C339C8">
      <w:pPr>
        <w:ind w:left="567" w:right="-290" w:firstLine="283"/>
        <w:rPr>
          <w:sz w:val="24"/>
          <w:szCs w:val="24"/>
          <w:lang w:val="ru-RU"/>
        </w:rPr>
      </w:pPr>
      <w:r w:rsidRPr="007C4B4A">
        <w:rPr>
          <w:sz w:val="24"/>
          <w:szCs w:val="24"/>
          <w:lang w:val="ru-RU"/>
        </w:rPr>
        <w:t>Социальные нормы как регуляторы общественной жизни и поведения человека в обществе. Виды социальных норм.</w:t>
      </w:r>
      <w:r w:rsidRPr="007C4B4A">
        <w:rPr>
          <w:spacing w:val="-16"/>
          <w:sz w:val="24"/>
          <w:szCs w:val="24"/>
          <w:lang w:val="ru-RU"/>
        </w:rPr>
        <w:t xml:space="preserve"> </w:t>
      </w:r>
      <w:r w:rsidRPr="007C4B4A">
        <w:rPr>
          <w:sz w:val="24"/>
          <w:szCs w:val="24"/>
          <w:lang w:val="ru-RU"/>
        </w:rPr>
        <w:t>Традиции и обычаи.</w:t>
      </w:r>
    </w:p>
    <w:p w14:paraId="4F59A408" w14:textId="77777777" w:rsidR="00C6278E" w:rsidRPr="007C4B4A" w:rsidRDefault="00C6278E" w:rsidP="00C339C8">
      <w:pPr>
        <w:ind w:left="567" w:right="-290" w:firstLine="283"/>
        <w:rPr>
          <w:sz w:val="24"/>
          <w:szCs w:val="24"/>
          <w:lang w:val="ru-RU"/>
        </w:rPr>
      </w:pPr>
      <w:r w:rsidRPr="007C4B4A">
        <w:rPr>
          <w:sz w:val="24"/>
          <w:szCs w:val="24"/>
          <w:lang w:val="ru-RU"/>
        </w:rPr>
        <w:t>Принципы и нормы морали. Добро и зло. Нравственные чувства человека. Совесть и  стыд.</w:t>
      </w:r>
    </w:p>
    <w:p w14:paraId="3CF69AE7" w14:textId="77777777" w:rsidR="00C6278E" w:rsidRPr="007C4B4A" w:rsidRDefault="00C6278E" w:rsidP="00C339C8">
      <w:pPr>
        <w:ind w:left="567" w:right="-290" w:firstLine="283"/>
        <w:rPr>
          <w:sz w:val="24"/>
          <w:szCs w:val="24"/>
          <w:lang w:val="ru-RU"/>
        </w:rPr>
      </w:pPr>
      <w:r w:rsidRPr="007C4B4A">
        <w:rPr>
          <w:sz w:val="24"/>
          <w:szCs w:val="24"/>
          <w:lang w:val="ru-RU"/>
        </w:rPr>
        <w:t>Моральный выбор. Моральная оценка поведения людей и собственного поведения. Влияние моральных норм на общество и</w:t>
      </w:r>
      <w:r w:rsidRPr="007C4B4A">
        <w:rPr>
          <w:spacing w:val="54"/>
          <w:sz w:val="24"/>
          <w:szCs w:val="24"/>
          <w:lang w:val="ru-RU"/>
        </w:rPr>
        <w:t xml:space="preserve"> </w:t>
      </w:r>
      <w:r w:rsidRPr="007C4B4A">
        <w:rPr>
          <w:sz w:val="24"/>
          <w:szCs w:val="24"/>
          <w:lang w:val="ru-RU"/>
        </w:rPr>
        <w:t>человека.</w:t>
      </w:r>
    </w:p>
    <w:p w14:paraId="5BA15B25" w14:textId="77777777" w:rsidR="00C6278E" w:rsidRPr="007C4B4A" w:rsidRDefault="00C6278E" w:rsidP="00C339C8">
      <w:pPr>
        <w:ind w:left="567" w:right="-290" w:firstLine="283"/>
        <w:rPr>
          <w:sz w:val="24"/>
          <w:szCs w:val="24"/>
          <w:lang w:val="ru-RU"/>
        </w:rPr>
      </w:pPr>
      <w:r w:rsidRPr="007C4B4A">
        <w:rPr>
          <w:sz w:val="24"/>
          <w:szCs w:val="24"/>
          <w:lang w:val="ru-RU"/>
        </w:rPr>
        <w:t>Право и его роль в жизни общества. Право и мораль.</w:t>
      </w:r>
    </w:p>
    <w:p w14:paraId="5832825E" w14:textId="77777777" w:rsidR="00C6278E" w:rsidRPr="007C4B4A" w:rsidRDefault="00C6278E" w:rsidP="00C339C8">
      <w:pPr>
        <w:ind w:left="567" w:right="-290" w:firstLine="283"/>
        <w:rPr>
          <w:sz w:val="24"/>
          <w:szCs w:val="24"/>
          <w:lang w:val="ru-RU"/>
        </w:rPr>
      </w:pPr>
      <w:r w:rsidRPr="007C4B4A">
        <w:rPr>
          <w:sz w:val="24"/>
          <w:szCs w:val="24"/>
          <w:lang w:val="ru-RU"/>
        </w:rPr>
        <w:t>Человек как участник правовых отношений</w:t>
      </w:r>
    </w:p>
    <w:p w14:paraId="24C02784" w14:textId="77777777" w:rsidR="00C6278E" w:rsidRPr="007C4B4A" w:rsidRDefault="00C6278E" w:rsidP="00C339C8">
      <w:pPr>
        <w:ind w:left="567" w:right="-290" w:firstLine="283"/>
        <w:rPr>
          <w:sz w:val="24"/>
          <w:szCs w:val="24"/>
          <w:lang w:val="ru-RU"/>
        </w:rPr>
      </w:pPr>
      <w:r w:rsidRPr="007C4B4A">
        <w:rPr>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7C4B4A" w:rsidRDefault="00C6278E" w:rsidP="00C339C8">
      <w:pPr>
        <w:ind w:left="567" w:right="-290" w:firstLine="283"/>
        <w:rPr>
          <w:sz w:val="24"/>
          <w:szCs w:val="24"/>
          <w:lang w:val="ru-RU"/>
        </w:rPr>
      </w:pPr>
      <w:r w:rsidRPr="007C4B4A">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7C4B4A" w:rsidRDefault="00C6278E" w:rsidP="00C339C8">
      <w:pPr>
        <w:ind w:left="567" w:right="-290" w:firstLine="283"/>
        <w:rPr>
          <w:sz w:val="24"/>
          <w:szCs w:val="24"/>
          <w:lang w:val="ru-RU"/>
        </w:rPr>
      </w:pPr>
      <w:r w:rsidRPr="007C4B4A">
        <w:rPr>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7C4B4A" w:rsidRDefault="00C6278E" w:rsidP="00C339C8">
      <w:pPr>
        <w:ind w:left="567" w:right="-290" w:firstLine="283"/>
        <w:rPr>
          <w:sz w:val="24"/>
          <w:szCs w:val="24"/>
          <w:lang w:val="ru-RU"/>
        </w:rPr>
      </w:pPr>
      <w:r w:rsidRPr="007C4B4A">
        <w:rPr>
          <w:sz w:val="24"/>
          <w:szCs w:val="24"/>
          <w:lang w:val="ru-RU"/>
        </w:rPr>
        <w:t>Основы  российского права</w:t>
      </w:r>
    </w:p>
    <w:p w14:paraId="0D7F9E13" w14:textId="5D94531F" w:rsidR="00C6278E" w:rsidRPr="007C4B4A" w:rsidRDefault="00C6278E" w:rsidP="00C339C8">
      <w:pPr>
        <w:ind w:left="567" w:right="-290" w:firstLine="283"/>
        <w:rPr>
          <w:sz w:val="24"/>
          <w:szCs w:val="24"/>
          <w:lang w:val="ru-RU"/>
        </w:rPr>
      </w:pPr>
      <w:r w:rsidRPr="007C4B4A">
        <w:rPr>
          <w:sz w:val="24"/>
          <w:szCs w:val="24"/>
          <w:lang w:val="ru-RU"/>
        </w:rPr>
        <w:t>Конституция</w:t>
      </w:r>
      <w:r w:rsidRPr="007C4B4A">
        <w:rPr>
          <w:spacing w:val="-9"/>
          <w:sz w:val="24"/>
          <w:szCs w:val="24"/>
          <w:lang w:val="ru-RU"/>
        </w:rPr>
        <w:t xml:space="preserve"> </w:t>
      </w:r>
      <w:r w:rsidRPr="007C4B4A">
        <w:rPr>
          <w:sz w:val="24"/>
          <w:szCs w:val="24"/>
          <w:lang w:val="ru-RU"/>
        </w:rPr>
        <w:t>Российской</w:t>
      </w:r>
      <w:r w:rsidRPr="007C4B4A">
        <w:rPr>
          <w:spacing w:val="-9"/>
          <w:sz w:val="24"/>
          <w:szCs w:val="24"/>
          <w:lang w:val="ru-RU"/>
        </w:rPr>
        <w:t xml:space="preserve"> </w:t>
      </w:r>
      <w:r w:rsidRPr="007C4B4A">
        <w:rPr>
          <w:sz w:val="24"/>
          <w:szCs w:val="24"/>
          <w:lang w:val="ru-RU"/>
        </w:rPr>
        <w:t>Федерации</w:t>
      </w:r>
      <w:r w:rsidRPr="007C4B4A">
        <w:rPr>
          <w:spacing w:val="-9"/>
          <w:sz w:val="24"/>
          <w:szCs w:val="24"/>
          <w:lang w:val="ru-RU"/>
        </w:rPr>
        <w:t xml:space="preserve"> </w:t>
      </w:r>
      <w:r w:rsidR="00BD6D2B" w:rsidRPr="007C4B4A">
        <w:rPr>
          <w:sz w:val="24"/>
          <w:szCs w:val="24"/>
          <w:lang w:val="ru-RU"/>
        </w:rPr>
        <w:t>–</w:t>
      </w:r>
      <w:r w:rsidRPr="007C4B4A">
        <w:rPr>
          <w:spacing w:val="-9"/>
          <w:sz w:val="24"/>
          <w:szCs w:val="24"/>
          <w:lang w:val="ru-RU"/>
        </w:rPr>
        <w:t xml:space="preserve"> </w:t>
      </w:r>
      <w:r w:rsidRPr="007C4B4A">
        <w:rPr>
          <w:sz w:val="24"/>
          <w:szCs w:val="24"/>
          <w:lang w:val="ru-RU"/>
        </w:rPr>
        <w:t>основной</w:t>
      </w:r>
      <w:r w:rsidRPr="007C4B4A">
        <w:rPr>
          <w:spacing w:val="-9"/>
          <w:sz w:val="24"/>
          <w:szCs w:val="24"/>
          <w:lang w:val="ru-RU"/>
        </w:rPr>
        <w:t xml:space="preserve"> </w:t>
      </w:r>
      <w:r w:rsidRPr="007C4B4A">
        <w:rPr>
          <w:sz w:val="24"/>
          <w:szCs w:val="24"/>
          <w:lang w:val="ru-RU"/>
        </w:rPr>
        <w:t>закон.</w:t>
      </w:r>
      <w:r w:rsidRPr="007C4B4A">
        <w:rPr>
          <w:spacing w:val="-9"/>
          <w:sz w:val="24"/>
          <w:szCs w:val="24"/>
          <w:lang w:val="ru-RU"/>
        </w:rPr>
        <w:t xml:space="preserve"> </w:t>
      </w:r>
      <w:r w:rsidRPr="007C4B4A">
        <w:rPr>
          <w:sz w:val="24"/>
          <w:szCs w:val="24"/>
          <w:lang w:val="ru-RU"/>
        </w:rPr>
        <w:t>Законы и подзаконные акты. Отрасли</w:t>
      </w:r>
      <w:r w:rsidRPr="007C4B4A">
        <w:rPr>
          <w:spacing w:val="15"/>
          <w:sz w:val="24"/>
          <w:szCs w:val="24"/>
          <w:lang w:val="ru-RU"/>
        </w:rPr>
        <w:t xml:space="preserve"> </w:t>
      </w:r>
      <w:r w:rsidRPr="007C4B4A">
        <w:rPr>
          <w:sz w:val="24"/>
          <w:szCs w:val="24"/>
          <w:lang w:val="ru-RU"/>
        </w:rPr>
        <w:t>права.</w:t>
      </w:r>
    </w:p>
    <w:p w14:paraId="73E00050" w14:textId="77777777" w:rsidR="00C6278E" w:rsidRPr="007C4B4A" w:rsidRDefault="00C6278E" w:rsidP="00C339C8">
      <w:pPr>
        <w:ind w:left="567" w:right="-290" w:firstLine="283"/>
        <w:rPr>
          <w:sz w:val="24"/>
          <w:szCs w:val="24"/>
          <w:lang w:val="ru-RU"/>
        </w:rPr>
      </w:pPr>
      <w:r w:rsidRPr="007C4B4A">
        <w:rPr>
          <w:sz w:val="24"/>
          <w:szCs w:val="24"/>
          <w:lang w:val="ru-RU"/>
        </w:rPr>
        <w:t>Основы</w:t>
      </w:r>
      <w:r w:rsidRPr="007C4B4A">
        <w:rPr>
          <w:spacing w:val="-22"/>
          <w:sz w:val="24"/>
          <w:szCs w:val="24"/>
          <w:lang w:val="ru-RU"/>
        </w:rPr>
        <w:t xml:space="preserve"> </w:t>
      </w:r>
      <w:r w:rsidRPr="007C4B4A">
        <w:rPr>
          <w:sz w:val="24"/>
          <w:szCs w:val="24"/>
          <w:lang w:val="ru-RU"/>
        </w:rPr>
        <w:t>гражданского</w:t>
      </w:r>
      <w:r w:rsidRPr="007C4B4A">
        <w:rPr>
          <w:spacing w:val="-22"/>
          <w:sz w:val="24"/>
          <w:szCs w:val="24"/>
          <w:lang w:val="ru-RU"/>
        </w:rPr>
        <w:t xml:space="preserve"> </w:t>
      </w:r>
      <w:r w:rsidRPr="007C4B4A">
        <w:rPr>
          <w:sz w:val="24"/>
          <w:szCs w:val="24"/>
          <w:lang w:val="ru-RU"/>
        </w:rPr>
        <w:t>права.</w:t>
      </w:r>
      <w:r w:rsidRPr="007C4B4A">
        <w:rPr>
          <w:spacing w:val="-22"/>
          <w:sz w:val="24"/>
          <w:szCs w:val="24"/>
          <w:lang w:val="ru-RU"/>
        </w:rPr>
        <w:t xml:space="preserve"> </w:t>
      </w:r>
      <w:r w:rsidRPr="007C4B4A">
        <w:rPr>
          <w:sz w:val="24"/>
          <w:szCs w:val="24"/>
          <w:lang w:val="ru-RU"/>
        </w:rPr>
        <w:t>Физические</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юридические</w:t>
      </w:r>
      <w:r w:rsidRPr="007C4B4A">
        <w:rPr>
          <w:spacing w:val="-22"/>
          <w:sz w:val="24"/>
          <w:szCs w:val="24"/>
          <w:lang w:val="ru-RU"/>
        </w:rPr>
        <w:t xml:space="preserve"> </w:t>
      </w:r>
      <w:r w:rsidRPr="007C4B4A">
        <w:rPr>
          <w:sz w:val="24"/>
          <w:szCs w:val="24"/>
          <w:lang w:val="ru-RU"/>
        </w:rPr>
        <w:t>лица в гражданском праве. Право собственности, защита прав собственности.</w:t>
      </w:r>
    </w:p>
    <w:p w14:paraId="7378ECD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Основные виды гражданско-правовых договоров. Договор купли-продажи. Права потребителей и возможности их защиты.</w:t>
      </w:r>
      <w:r w:rsidRPr="007C4B4A">
        <w:rPr>
          <w:spacing w:val="-20"/>
          <w:sz w:val="24"/>
          <w:szCs w:val="24"/>
          <w:lang w:val="ru-RU"/>
        </w:rPr>
        <w:t xml:space="preserve"> </w:t>
      </w:r>
      <w:r w:rsidRPr="007C4B4A">
        <w:rPr>
          <w:sz w:val="24"/>
          <w:szCs w:val="24"/>
          <w:lang w:val="ru-RU"/>
        </w:rPr>
        <w:t>Несовершеннолетние</w:t>
      </w:r>
      <w:r w:rsidRPr="007C4B4A">
        <w:rPr>
          <w:spacing w:val="-20"/>
          <w:sz w:val="24"/>
          <w:szCs w:val="24"/>
          <w:lang w:val="ru-RU"/>
        </w:rPr>
        <w:t xml:space="preserve"> </w:t>
      </w:r>
      <w:r w:rsidRPr="007C4B4A">
        <w:rPr>
          <w:sz w:val="24"/>
          <w:szCs w:val="24"/>
          <w:lang w:val="ru-RU"/>
        </w:rPr>
        <w:t>как</w:t>
      </w:r>
      <w:r w:rsidRPr="007C4B4A">
        <w:rPr>
          <w:spacing w:val="-20"/>
          <w:sz w:val="24"/>
          <w:szCs w:val="24"/>
          <w:lang w:val="ru-RU"/>
        </w:rPr>
        <w:t xml:space="preserve"> </w:t>
      </w:r>
      <w:r w:rsidRPr="007C4B4A">
        <w:rPr>
          <w:sz w:val="24"/>
          <w:szCs w:val="24"/>
          <w:lang w:val="ru-RU"/>
        </w:rPr>
        <w:t>участники</w:t>
      </w:r>
      <w:r w:rsidRPr="007C4B4A">
        <w:rPr>
          <w:spacing w:val="-20"/>
          <w:sz w:val="24"/>
          <w:szCs w:val="24"/>
          <w:lang w:val="ru-RU"/>
        </w:rPr>
        <w:t xml:space="preserve"> </w:t>
      </w:r>
      <w:r w:rsidRPr="007C4B4A">
        <w:rPr>
          <w:sz w:val="24"/>
          <w:szCs w:val="24"/>
          <w:lang w:val="ru-RU"/>
        </w:rPr>
        <w:t>гражданско-правовых отношений.</w:t>
      </w:r>
    </w:p>
    <w:p w14:paraId="012367B4" w14:textId="77777777" w:rsidR="00C6278E" w:rsidRPr="007C4B4A" w:rsidRDefault="00C6278E" w:rsidP="00C339C8">
      <w:pPr>
        <w:ind w:left="567" w:right="-290" w:firstLine="283"/>
        <w:rPr>
          <w:sz w:val="24"/>
          <w:szCs w:val="24"/>
          <w:lang w:val="ru-RU"/>
        </w:rPr>
      </w:pPr>
      <w:r w:rsidRPr="007C4B4A">
        <w:rPr>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7C4B4A" w:rsidRDefault="00C6278E" w:rsidP="00C339C8">
      <w:pPr>
        <w:ind w:left="567" w:right="-290" w:firstLine="283"/>
        <w:rPr>
          <w:sz w:val="24"/>
          <w:szCs w:val="24"/>
          <w:lang w:val="ru-RU"/>
        </w:rPr>
      </w:pPr>
      <w:r w:rsidRPr="007C4B4A">
        <w:rPr>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7C4B4A" w:rsidRDefault="00C6278E" w:rsidP="00C339C8">
      <w:pPr>
        <w:ind w:left="567" w:right="-290" w:firstLine="283"/>
        <w:rPr>
          <w:sz w:val="24"/>
          <w:szCs w:val="24"/>
          <w:lang w:val="ru-RU"/>
        </w:rPr>
      </w:pPr>
      <w:r w:rsidRPr="007C4B4A">
        <w:rPr>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7C4B4A" w:rsidRDefault="00C6278E" w:rsidP="00C339C8">
      <w:pPr>
        <w:ind w:left="567" w:right="-290" w:firstLine="283"/>
        <w:rPr>
          <w:sz w:val="24"/>
          <w:szCs w:val="24"/>
          <w:lang w:val="ru-RU"/>
        </w:rPr>
      </w:pPr>
      <w:r w:rsidRPr="007C4B4A">
        <w:rPr>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7C4B4A" w:rsidRDefault="00C6278E" w:rsidP="00C339C8">
      <w:pPr>
        <w:ind w:left="567" w:right="-290" w:firstLine="283"/>
        <w:rPr>
          <w:sz w:val="24"/>
          <w:szCs w:val="24"/>
          <w:lang w:val="ru-RU"/>
        </w:rPr>
      </w:pPr>
    </w:p>
    <w:p w14:paraId="28B4C2B4" w14:textId="77777777" w:rsidR="00C6278E" w:rsidRPr="007C4B4A" w:rsidRDefault="00C6278E" w:rsidP="00C339C8">
      <w:pPr>
        <w:ind w:left="567" w:right="-290" w:firstLine="283"/>
        <w:rPr>
          <w:b/>
          <w:bCs/>
          <w:sz w:val="24"/>
          <w:szCs w:val="24"/>
          <w:lang w:val="ru-RU"/>
        </w:rPr>
      </w:pPr>
      <w:bookmarkStart w:id="290" w:name="_Toc97148411"/>
      <w:r w:rsidRPr="007C4B4A">
        <w:rPr>
          <w:b/>
          <w:bCs/>
          <w:sz w:val="24"/>
          <w:szCs w:val="24"/>
          <w:lang w:val="ru-RU"/>
        </w:rPr>
        <w:t>8 КЛАСС</w:t>
      </w:r>
      <w:bookmarkEnd w:id="290"/>
    </w:p>
    <w:p w14:paraId="399E3F42" w14:textId="77777777" w:rsidR="00C6278E" w:rsidRPr="007C4B4A" w:rsidRDefault="00C6278E" w:rsidP="00C339C8">
      <w:pPr>
        <w:ind w:left="567" w:right="-290" w:firstLine="283"/>
        <w:rPr>
          <w:sz w:val="24"/>
          <w:szCs w:val="24"/>
          <w:lang w:val="ru-RU"/>
        </w:rPr>
      </w:pPr>
      <w:r w:rsidRPr="007C4B4A">
        <w:rPr>
          <w:sz w:val="24"/>
          <w:szCs w:val="24"/>
          <w:lang w:val="ru-RU"/>
        </w:rPr>
        <w:t>Человек в экономических отношениях</w:t>
      </w:r>
    </w:p>
    <w:p w14:paraId="06ED8A3B" w14:textId="77777777" w:rsidR="00C6278E" w:rsidRPr="007C4B4A" w:rsidRDefault="00C6278E" w:rsidP="00C339C8">
      <w:pPr>
        <w:ind w:left="567" w:right="-290" w:firstLine="283"/>
        <w:rPr>
          <w:sz w:val="24"/>
          <w:szCs w:val="24"/>
          <w:lang w:val="ru-RU"/>
        </w:rPr>
      </w:pPr>
      <w:r w:rsidRPr="007C4B4A">
        <w:rPr>
          <w:sz w:val="24"/>
          <w:szCs w:val="24"/>
          <w:lang w:val="ru-RU"/>
        </w:rPr>
        <w:t>Экономическая жизнь общества. Потребности и ресурсы, ограниченность ресурсов. Экономический  выбор.</w:t>
      </w:r>
    </w:p>
    <w:p w14:paraId="61DC9AA0" w14:textId="72DC4FC7" w:rsidR="00C6278E" w:rsidRPr="007C4B4A" w:rsidRDefault="00C6278E" w:rsidP="00C339C8">
      <w:pPr>
        <w:ind w:left="567" w:right="-290" w:firstLine="283"/>
        <w:rPr>
          <w:sz w:val="24"/>
          <w:szCs w:val="24"/>
          <w:lang w:val="ru-RU"/>
        </w:rPr>
      </w:pPr>
      <w:r w:rsidRPr="007C4B4A">
        <w:rPr>
          <w:sz w:val="24"/>
          <w:szCs w:val="24"/>
          <w:lang w:val="ru-RU"/>
        </w:rPr>
        <w:t xml:space="preserve">Экономическая система и её функции. Собственность. Производство  </w:t>
      </w:r>
      <w:r w:rsidR="00BD6D2B" w:rsidRPr="007C4B4A">
        <w:rPr>
          <w:sz w:val="24"/>
          <w:szCs w:val="24"/>
          <w:lang w:val="ru-RU"/>
        </w:rPr>
        <w:t>–</w:t>
      </w:r>
      <w:r w:rsidRPr="007C4B4A">
        <w:rPr>
          <w:sz w:val="24"/>
          <w:szCs w:val="24"/>
          <w:lang w:val="ru-RU"/>
        </w:rPr>
        <w:t xml:space="preserve">  источник  экономических  благ.    Факторы</w:t>
      </w:r>
    </w:p>
    <w:p w14:paraId="6724D7DF" w14:textId="77777777" w:rsidR="00C6278E" w:rsidRPr="007C4B4A" w:rsidRDefault="00C6278E" w:rsidP="00C339C8">
      <w:pPr>
        <w:ind w:left="567" w:right="-290" w:firstLine="283"/>
        <w:rPr>
          <w:sz w:val="24"/>
          <w:szCs w:val="24"/>
          <w:lang w:val="ru-RU"/>
        </w:rPr>
      </w:pPr>
      <w:r w:rsidRPr="007C4B4A">
        <w:rPr>
          <w:sz w:val="24"/>
          <w:szCs w:val="24"/>
          <w:lang w:val="ru-RU"/>
        </w:rPr>
        <w:t>производства. Трудовая деятельность. Производительность труда. Разделение труда.</w:t>
      </w:r>
    </w:p>
    <w:p w14:paraId="0B7A677F" w14:textId="77777777" w:rsidR="00C6278E" w:rsidRPr="007C4B4A" w:rsidRDefault="00C6278E" w:rsidP="00C339C8">
      <w:pPr>
        <w:ind w:left="567" w:right="-290" w:firstLine="283"/>
        <w:rPr>
          <w:sz w:val="24"/>
          <w:szCs w:val="24"/>
          <w:lang w:val="ru-RU"/>
        </w:rPr>
      </w:pPr>
      <w:r w:rsidRPr="007C4B4A">
        <w:rPr>
          <w:sz w:val="24"/>
          <w:szCs w:val="24"/>
          <w:lang w:val="ru-RU"/>
        </w:rPr>
        <w:t>Предпринимательство. Виды и формы предпринимательской деятельности.</w:t>
      </w:r>
    </w:p>
    <w:p w14:paraId="71E132AC" w14:textId="77777777" w:rsidR="00C6278E" w:rsidRPr="007C4B4A" w:rsidRDefault="00C6278E" w:rsidP="00C339C8">
      <w:pPr>
        <w:ind w:left="567" w:right="-290" w:firstLine="283"/>
        <w:rPr>
          <w:sz w:val="24"/>
          <w:szCs w:val="24"/>
          <w:lang w:val="ru-RU"/>
        </w:rPr>
      </w:pPr>
      <w:r w:rsidRPr="007C4B4A">
        <w:rPr>
          <w:sz w:val="24"/>
          <w:szCs w:val="24"/>
          <w:lang w:val="ru-RU"/>
        </w:rPr>
        <w:t>Обмен. Деньги и их функции. Торговля и её формы. Рыночная экономика. Конкуренция. Спрос и</w:t>
      </w:r>
      <w:r w:rsidRPr="007C4B4A">
        <w:rPr>
          <w:spacing w:val="57"/>
          <w:sz w:val="24"/>
          <w:szCs w:val="24"/>
          <w:lang w:val="ru-RU"/>
        </w:rPr>
        <w:t xml:space="preserve"> </w:t>
      </w:r>
      <w:r w:rsidRPr="007C4B4A">
        <w:rPr>
          <w:sz w:val="24"/>
          <w:szCs w:val="24"/>
          <w:lang w:val="ru-RU"/>
        </w:rPr>
        <w:t>предложение.</w:t>
      </w:r>
    </w:p>
    <w:p w14:paraId="6761F1E2" w14:textId="77777777" w:rsidR="00C6278E" w:rsidRPr="007C4B4A" w:rsidRDefault="00C6278E" w:rsidP="00C339C8">
      <w:pPr>
        <w:ind w:left="567" w:right="-290" w:firstLine="283"/>
        <w:rPr>
          <w:sz w:val="24"/>
          <w:szCs w:val="24"/>
          <w:lang w:val="ru-RU"/>
        </w:rPr>
      </w:pPr>
      <w:r w:rsidRPr="007C4B4A">
        <w:rPr>
          <w:sz w:val="24"/>
          <w:szCs w:val="24"/>
          <w:lang w:val="ru-RU"/>
        </w:rPr>
        <w:t>Рыночное равновесие. Невидимая рука рынка. Многообразие рынков.</w:t>
      </w:r>
    </w:p>
    <w:p w14:paraId="33895F9E" w14:textId="77777777" w:rsidR="00C6278E" w:rsidRPr="007C4B4A" w:rsidRDefault="00C6278E" w:rsidP="00C339C8">
      <w:pPr>
        <w:ind w:left="567" w:right="-290" w:firstLine="283"/>
        <w:rPr>
          <w:sz w:val="24"/>
          <w:szCs w:val="24"/>
          <w:lang w:val="ru-RU"/>
        </w:rPr>
      </w:pPr>
      <w:r w:rsidRPr="007C4B4A">
        <w:rPr>
          <w:sz w:val="24"/>
          <w:szCs w:val="24"/>
          <w:lang w:val="ru-RU"/>
        </w:rPr>
        <w:t>Предприятие в экономике. Издержки, выручка и прибыль. Как повысить эффективность производства.</w:t>
      </w:r>
    </w:p>
    <w:p w14:paraId="3825F52F" w14:textId="77777777" w:rsidR="00C6278E" w:rsidRPr="007C4B4A" w:rsidRDefault="00C6278E" w:rsidP="00C339C8">
      <w:pPr>
        <w:ind w:left="567" w:right="-290" w:firstLine="283"/>
        <w:rPr>
          <w:sz w:val="24"/>
          <w:szCs w:val="24"/>
          <w:lang w:val="ru-RU"/>
        </w:rPr>
      </w:pPr>
      <w:r w:rsidRPr="007C4B4A">
        <w:rPr>
          <w:sz w:val="24"/>
          <w:szCs w:val="24"/>
          <w:lang w:val="ru-RU"/>
        </w:rPr>
        <w:t>Заработная плата и стимулирование труда. Занятость и безработица.</w:t>
      </w:r>
    </w:p>
    <w:p w14:paraId="233BDC2D" w14:textId="77777777" w:rsidR="00C6278E" w:rsidRPr="007C4B4A" w:rsidRDefault="00C6278E" w:rsidP="00C339C8">
      <w:pPr>
        <w:ind w:left="567" w:right="-290" w:firstLine="283"/>
        <w:rPr>
          <w:sz w:val="24"/>
          <w:szCs w:val="24"/>
          <w:lang w:val="ru-RU"/>
        </w:rPr>
      </w:pPr>
      <w:r w:rsidRPr="007C4B4A">
        <w:rPr>
          <w:sz w:val="24"/>
          <w:szCs w:val="24"/>
          <w:lang w:val="ru-RU"/>
        </w:rPr>
        <w:t>Финансовый рынок и посредники (банки, страховые компании, кредитные союзы, участники фондового рынка). Услуги финансовых</w:t>
      </w:r>
      <w:r w:rsidRPr="007C4B4A">
        <w:rPr>
          <w:spacing w:val="56"/>
          <w:sz w:val="24"/>
          <w:szCs w:val="24"/>
          <w:lang w:val="ru-RU"/>
        </w:rPr>
        <w:t xml:space="preserve"> </w:t>
      </w:r>
      <w:r w:rsidRPr="007C4B4A">
        <w:rPr>
          <w:sz w:val="24"/>
          <w:szCs w:val="24"/>
          <w:lang w:val="ru-RU"/>
        </w:rPr>
        <w:t>посредников.</w:t>
      </w:r>
    </w:p>
    <w:p w14:paraId="4A7A647E" w14:textId="77777777" w:rsidR="00C6278E" w:rsidRPr="007C4B4A" w:rsidRDefault="00C6278E" w:rsidP="00C339C8">
      <w:pPr>
        <w:ind w:left="567" w:right="-290" w:firstLine="283"/>
        <w:rPr>
          <w:sz w:val="24"/>
          <w:szCs w:val="24"/>
          <w:lang w:val="ru-RU"/>
        </w:rPr>
      </w:pPr>
      <w:r w:rsidRPr="007C4B4A">
        <w:rPr>
          <w:sz w:val="24"/>
          <w:szCs w:val="24"/>
          <w:lang w:val="ru-RU"/>
        </w:rPr>
        <w:t>Основные типы финансовых инструментов: акции и облигации.</w:t>
      </w:r>
    </w:p>
    <w:p w14:paraId="546E0DD0" w14:textId="77777777" w:rsidR="00C6278E" w:rsidRPr="007C4B4A" w:rsidRDefault="00C6278E" w:rsidP="00C339C8">
      <w:pPr>
        <w:ind w:left="567" w:right="-290" w:firstLine="283"/>
        <w:rPr>
          <w:sz w:val="24"/>
          <w:szCs w:val="24"/>
          <w:lang w:val="ru-RU"/>
        </w:rPr>
      </w:pPr>
      <w:r w:rsidRPr="007C4B4A">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7C4B4A" w:rsidRDefault="00C6278E" w:rsidP="00C339C8">
      <w:pPr>
        <w:ind w:left="567" w:right="-290" w:firstLine="283"/>
        <w:rPr>
          <w:sz w:val="24"/>
          <w:szCs w:val="24"/>
          <w:lang w:val="ru-RU"/>
        </w:rPr>
      </w:pPr>
      <w:r w:rsidRPr="007C4B4A">
        <w:rPr>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7C4B4A" w:rsidRDefault="00C6278E" w:rsidP="00C339C8">
      <w:pPr>
        <w:ind w:left="567" w:right="-290" w:firstLine="283"/>
        <w:rPr>
          <w:sz w:val="24"/>
          <w:szCs w:val="24"/>
          <w:lang w:val="ru-RU"/>
        </w:rPr>
      </w:pPr>
      <w:r w:rsidRPr="007C4B4A">
        <w:rPr>
          <w:sz w:val="24"/>
          <w:szCs w:val="24"/>
          <w:lang w:val="ru-RU"/>
        </w:rPr>
        <w:t>Экономические</w:t>
      </w:r>
      <w:r w:rsidRPr="007C4B4A">
        <w:rPr>
          <w:spacing w:val="-10"/>
          <w:sz w:val="24"/>
          <w:szCs w:val="24"/>
          <w:lang w:val="ru-RU"/>
        </w:rPr>
        <w:t xml:space="preserve"> </w:t>
      </w:r>
      <w:r w:rsidRPr="007C4B4A">
        <w:rPr>
          <w:sz w:val="24"/>
          <w:szCs w:val="24"/>
          <w:lang w:val="ru-RU"/>
        </w:rPr>
        <w:t>цели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функции</w:t>
      </w:r>
      <w:r w:rsidRPr="007C4B4A">
        <w:rPr>
          <w:spacing w:val="-10"/>
          <w:sz w:val="24"/>
          <w:szCs w:val="24"/>
          <w:lang w:val="ru-RU"/>
        </w:rPr>
        <w:t xml:space="preserve"> </w:t>
      </w:r>
      <w:r w:rsidRPr="007C4B4A">
        <w:rPr>
          <w:sz w:val="24"/>
          <w:szCs w:val="24"/>
          <w:lang w:val="ru-RU"/>
        </w:rPr>
        <w:t>государства.</w:t>
      </w:r>
      <w:r w:rsidRPr="007C4B4A">
        <w:rPr>
          <w:spacing w:val="-10"/>
          <w:sz w:val="24"/>
          <w:szCs w:val="24"/>
          <w:lang w:val="ru-RU"/>
        </w:rPr>
        <w:t xml:space="preserve"> </w:t>
      </w:r>
      <w:r w:rsidRPr="007C4B4A">
        <w:rPr>
          <w:sz w:val="24"/>
          <w:szCs w:val="24"/>
          <w:lang w:val="ru-RU"/>
        </w:rPr>
        <w:t>Налоги.</w:t>
      </w:r>
      <w:r w:rsidRPr="007C4B4A">
        <w:rPr>
          <w:spacing w:val="-10"/>
          <w:sz w:val="24"/>
          <w:szCs w:val="24"/>
          <w:lang w:val="ru-RU"/>
        </w:rPr>
        <w:t xml:space="preserve"> </w:t>
      </w:r>
      <w:r w:rsidRPr="007C4B4A">
        <w:rPr>
          <w:sz w:val="24"/>
          <w:szCs w:val="24"/>
          <w:lang w:val="ru-RU"/>
        </w:rPr>
        <w:t>Доходы</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расходы</w:t>
      </w:r>
      <w:r w:rsidRPr="007C4B4A">
        <w:rPr>
          <w:spacing w:val="-25"/>
          <w:sz w:val="24"/>
          <w:szCs w:val="24"/>
          <w:lang w:val="ru-RU"/>
        </w:rPr>
        <w:t xml:space="preserve"> </w:t>
      </w:r>
      <w:r w:rsidRPr="007C4B4A">
        <w:rPr>
          <w:sz w:val="24"/>
          <w:szCs w:val="24"/>
          <w:lang w:val="ru-RU"/>
        </w:rPr>
        <w:t>государства.</w:t>
      </w:r>
      <w:r w:rsidRPr="007C4B4A">
        <w:rPr>
          <w:spacing w:val="-25"/>
          <w:sz w:val="24"/>
          <w:szCs w:val="24"/>
          <w:lang w:val="ru-RU"/>
        </w:rPr>
        <w:t xml:space="preserve"> </w:t>
      </w:r>
      <w:r w:rsidRPr="007C4B4A">
        <w:rPr>
          <w:sz w:val="24"/>
          <w:szCs w:val="24"/>
          <w:lang w:val="ru-RU"/>
        </w:rPr>
        <w:t>Государственный</w:t>
      </w:r>
      <w:r w:rsidRPr="007C4B4A">
        <w:rPr>
          <w:spacing w:val="-25"/>
          <w:sz w:val="24"/>
          <w:szCs w:val="24"/>
          <w:lang w:val="ru-RU"/>
        </w:rPr>
        <w:t xml:space="preserve"> </w:t>
      </w:r>
      <w:r w:rsidRPr="007C4B4A">
        <w:rPr>
          <w:sz w:val="24"/>
          <w:szCs w:val="24"/>
          <w:lang w:val="ru-RU"/>
        </w:rPr>
        <w:t>бюджет.</w:t>
      </w:r>
      <w:r w:rsidRPr="007C4B4A">
        <w:rPr>
          <w:spacing w:val="-25"/>
          <w:sz w:val="24"/>
          <w:szCs w:val="24"/>
          <w:lang w:val="ru-RU"/>
        </w:rPr>
        <w:t xml:space="preserve"> </w:t>
      </w:r>
      <w:r w:rsidRPr="007C4B4A">
        <w:rPr>
          <w:sz w:val="24"/>
          <w:szCs w:val="24"/>
          <w:lang w:val="ru-RU"/>
        </w:rPr>
        <w:t>Государственная бюджетная и денежно-кредитная политика Российской Федерации. Государственная политика по развитию</w:t>
      </w:r>
      <w:r w:rsidRPr="007C4B4A">
        <w:rPr>
          <w:spacing w:val="-39"/>
          <w:sz w:val="24"/>
          <w:szCs w:val="24"/>
          <w:lang w:val="ru-RU"/>
        </w:rPr>
        <w:t xml:space="preserve"> </w:t>
      </w:r>
      <w:r w:rsidRPr="007C4B4A">
        <w:rPr>
          <w:sz w:val="24"/>
          <w:szCs w:val="24"/>
          <w:lang w:val="ru-RU"/>
        </w:rPr>
        <w:t>конкуренции.</w:t>
      </w:r>
    </w:p>
    <w:p w14:paraId="63C5ACCC" w14:textId="77777777" w:rsidR="00C6278E" w:rsidRPr="007C4B4A" w:rsidRDefault="00C6278E" w:rsidP="00C339C8">
      <w:pPr>
        <w:ind w:left="567" w:right="-290" w:firstLine="283"/>
        <w:rPr>
          <w:sz w:val="24"/>
          <w:szCs w:val="24"/>
          <w:lang w:val="ru-RU"/>
        </w:rPr>
      </w:pPr>
    </w:p>
    <w:p w14:paraId="31830805" w14:textId="77777777" w:rsidR="00C6278E" w:rsidRPr="007C4B4A" w:rsidRDefault="00C6278E" w:rsidP="00C339C8">
      <w:pPr>
        <w:ind w:left="567" w:right="-290" w:firstLine="283"/>
        <w:rPr>
          <w:sz w:val="24"/>
          <w:szCs w:val="24"/>
          <w:lang w:val="ru-RU"/>
        </w:rPr>
      </w:pPr>
      <w:r w:rsidRPr="007C4B4A">
        <w:rPr>
          <w:sz w:val="24"/>
          <w:szCs w:val="24"/>
          <w:lang w:val="ru-RU"/>
        </w:rPr>
        <w:t>Человек в мире культуры</w:t>
      </w:r>
    </w:p>
    <w:p w14:paraId="0AD76F9A" w14:textId="77777777" w:rsidR="00C6278E" w:rsidRPr="007C4B4A" w:rsidRDefault="00C6278E" w:rsidP="00C339C8">
      <w:pPr>
        <w:ind w:left="567" w:right="-290" w:firstLine="283"/>
        <w:rPr>
          <w:sz w:val="24"/>
          <w:szCs w:val="24"/>
          <w:lang w:val="ru-RU"/>
        </w:rPr>
      </w:pPr>
      <w:r w:rsidRPr="007C4B4A">
        <w:rPr>
          <w:sz w:val="24"/>
          <w:szCs w:val="24"/>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Наука.</w:t>
      </w:r>
      <w:r w:rsidRPr="007C4B4A">
        <w:rPr>
          <w:spacing w:val="-32"/>
          <w:sz w:val="24"/>
          <w:szCs w:val="24"/>
          <w:lang w:val="ru-RU"/>
        </w:rPr>
        <w:t xml:space="preserve"> </w:t>
      </w:r>
      <w:r w:rsidRPr="007C4B4A">
        <w:rPr>
          <w:sz w:val="24"/>
          <w:szCs w:val="24"/>
          <w:lang w:val="ru-RU"/>
        </w:rPr>
        <w:t>Естественные</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социально-гуманитарные</w:t>
      </w:r>
      <w:r w:rsidRPr="007C4B4A">
        <w:rPr>
          <w:spacing w:val="-32"/>
          <w:sz w:val="24"/>
          <w:szCs w:val="24"/>
          <w:lang w:val="ru-RU"/>
        </w:rPr>
        <w:t xml:space="preserve"> </w:t>
      </w:r>
      <w:r w:rsidRPr="007C4B4A">
        <w:rPr>
          <w:sz w:val="24"/>
          <w:szCs w:val="24"/>
          <w:lang w:val="ru-RU"/>
        </w:rPr>
        <w:t>науки.</w:t>
      </w:r>
      <w:r w:rsidRPr="007C4B4A">
        <w:rPr>
          <w:spacing w:val="-32"/>
          <w:sz w:val="24"/>
          <w:szCs w:val="24"/>
          <w:lang w:val="ru-RU"/>
        </w:rPr>
        <w:t xml:space="preserve"> </w:t>
      </w:r>
      <w:r w:rsidRPr="007C4B4A">
        <w:rPr>
          <w:sz w:val="24"/>
          <w:szCs w:val="24"/>
          <w:lang w:val="ru-RU"/>
        </w:rPr>
        <w:t>Роль науки в развитии</w:t>
      </w:r>
      <w:r w:rsidRPr="007C4B4A">
        <w:rPr>
          <w:spacing w:val="-2"/>
          <w:sz w:val="24"/>
          <w:szCs w:val="24"/>
          <w:lang w:val="ru-RU"/>
        </w:rPr>
        <w:t xml:space="preserve"> </w:t>
      </w:r>
      <w:r w:rsidRPr="007C4B4A">
        <w:rPr>
          <w:sz w:val="24"/>
          <w:szCs w:val="24"/>
          <w:lang w:val="ru-RU"/>
        </w:rPr>
        <w:t>общества.</w:t>
      </w:r>
    </w:p>
    <w:p w14:paraId="27D0B222" w14:textId="77777777" w:rsidR="00C6278E" w:rsidRPr="007C4B4A" w:rsidRDefault="00C6278E" w:rsidP="00C339C8">
      <w:pPr>
        <w:ind w:left="567" w:right="-290" w:firstLine="283"/>
        <w:rPr>
          <w:sz w:val="24"/>
          <w:szCs w:val="24"/>
          <w:lang w:val="ru-RU"/>
        </w:rPr>
      </w:pPr>
      <w:r w:rsidRPr="007C4B4A">
        <w:rPr>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7C4B4A" w:rsidRDefault="00C6278E" w:rsidP="00C339C8">
      <w:pPr>
        <w:ind w:left="567" w:right="-290" w:firstLine="283"/>
        <w:rPr>
          <w:sz w:val="24"/>
          <w:szCs w:val="24"/>
          <w:lang w:val="ru-RU"/>
        </w:rPr>
      </w:pPr>
      <w:r w:rsidRPr="007C4B4A">
        <w:rPr>
          <w:sz w:val="24"/>
          <w:szCs w:val="24"/>
          <w:lang w:val="ru-RU"/>
        </w:rPr>
        <w:t>Политика в сфере культуры и образования в Российской Федерации.</w:t>
      </w:r>
    </w:p>
    <w:p w14:paraId="3B0500ED" w14:textId="77777777" w:rsidR="00C6278E" w:rsidRPr="007C4B4A" w:rsidRDefault="00C6278E" w:rsidP="00C339C8">
      <w:pPr>
        <w:ind w:left="567" w:right="-290" w:firstLine="283"/>
        <w:rPr>
          <w:sz w:val="24"/>
          <w:szCs w:val="24"/>
          <w:lang w:val="ru-RU"/>
        </w:rPr>
      </w:pPr>
      <w:r w:rsidRPr="007C4B4A">
        <w:rPr>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7C4B4A">
        <w:rPr>
          <w:spacing w:val="25"/>
          <w:sz w:val="24"/>
          <w:szCs w:val="24"/>
          <w:lang w:val="ru-RU"/>
        </w:rPr>
        <w:t xml:space="preserve"> </w:t>
      </w:r>
      <w:r w:rsidRPr="007C4B4A">
        <w:rPr>
          <w:sz w:val="24"/>
          <w:szCs w:val="24"/>
          <w:lang w:val="ru-RU"/>
        </w:rPr>
        <w:t>Федерации.</w:t>
      </w:r>
    </w:p>
    <w:p w14:paraId="4A016115" w14:textId="77777777" w:rsidR="00C6278E" w:rsidRPr="007C4B4A" w:rsidRDefault="00C6278E" w:rsidP="00C339C8">
      <w:pPr>
        <w:ind w:left="567" w:right="-290" w:firstLine="283"/>
        <w:rPr>
          <w:sz w:val="24"/>
          <w:szCs w:val="24"/>
          <w:lang w:val="ru-RU"/>
        </w:rPr>
      </w:pPr>
      <w:r w:rsidRPr="007C4B4A">
        <w:rPr>
          <w:sz w:val="24"/>
          <w:szCs w:val="24"/>
          <w:lang w:val="ru-RU"/>
        </w:rPr>
        <w:t>Что</w:t>
      </w:r>
      <w:r w:rsidRPr="007C4B4A">
        <w:rPr>
          <w:spacing w:val="-21"/>
          <w:sz w:val="24"/>
          <w:szCs w:val="24"/>
          <w:lang w:val="ru-RU"/>
        </w:rPr>
        <w:t xml:space="preserve"> </w:t>
      </w:r>
      <w:r w:rsidRPr="007C4B4A">
        <w:rPr>
          <w:sz w:val="24"/>
          <w:szCs w:val="24"/>
          <w:lang w:val="ru-RU"/>
        </w:rPr>
        <w:t>такое</w:t>
      </w:r>
      <w:r w:rsidRPr="007C4B4A">
        <w:rPr>
          <w:spacing w:val="-21"/>
          <w:sz w:val="24"/>
          <w:szCs w:val="24"/>
          <w:lang w:val="ru-RU"/>
        </w:rPr>
        <w:t xml:space="preserve"> </w:t>
      </w:r>
      <w:r w:rsidRPr="007C4B4A">
        <w:rPr>
          <w:sz w:val="24"/>
          <w:szCs w:val="24"/>
          <w:lang w:val="ru-RU"/>
        </w:rPr>
        <w:t>искусство.</w:t>
      </w:r>
      <w:r w:rsidRPr="007C4B4A">
        <w:rPr>
          <w:spacing w:val="-21"/>
          <w:sz w:val="24"/>
          <w:szCs w:val="24"/>
          <w:lang w:val="ru-RU"/>
        </w:rPr>
        <w:t xml:space="preserve"> </w:t>
      </w:r>
      <w:r w:rsidRPr="007C4B4A">
        <w:rPr>
          <w:sz w:val="24"/>
          <w:szCs w:val="24"/>
          <w:lang w:val="ru-RU"/>
        </w:rPr>
        <w:t>Виды</w:t>
      </w:r>
      <w:r w:rsidRPr="007C4B4A">
        <w:rPr>
          <w:spacing w:val="-21"/>
          <w:sz w:val="24"/>
          <w:szCs w:val="24"/>
          <w:lang w:val="ru-RU"/>
        </w:rPr>
        <w:t xml:space="preserve"> </w:t>
      </w:r>
      <w:r w:rsidRPr="007C4B4A">
        <w:rPr>
          <w:sz w:val="24"/>
          <w:szCs w:val="24"/>
          <w:lang w:val="ru-RU"/>
        </w:rPr>
        <w:t>искусств.</w:t>
      </w:r>
      <w:r w:rsidRPr="007C4B4A">
        <w:rPr>
          <w:spacing w:val="-21"/>
          <w:sz w:val="24"/>
          <w:szCs w:val="24"/>
          <w:lang w:val="ru-RU"/>
        </w:rPr>
        <w:t xml:space="preserve"> </w:t>
      </w:r>
      <w:r w:rsidRPr="007C4B4A">
        <w:rPr>
          <w:sz w:val="24"/>
          <w:szCs w:val="24"/>
          <w:lang w:val="ru-RU"/>
        </w:rPr>
        <w:t>Роль</w:t>
      </w:r>
      <w:r w:rsidRPr="007C4B4A">
        <w:rPr>
          <w:spacing w:val="-21"/>
          <w:sz w:val="24"/>
          <w:szCs w:val="24"/>
          <w:lang w:val="ru-RU"/>
        </w:rPr>
        <w:t xml:space="preserve"> </w:t>
      </w:r>
      <w:r w:rsidRPr="007C4B4A">
        <w:rPr>
          <w:sz w:val="24"/>
          <w:szCs w:val="24"/>
          <w:lang w:val="ru-RU"/>
        </w:rPr>
        <w:t>искусства</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жизни человека и</w:t>
      </w:r>
      <w:r w:rsidRPr="007C4B4A">
        <w:rPr>
          <w:spacing w:val="-29"/>
          <w:sz w:val="24"/>
          <w:szCs w:val="24"/>
          <w:lang w:val="ru-RU"/>
        </w:rPr>
        <w:t xml:space="preserve"> </w:t>
      </w:r>
      <w:r w:rsidRPr="007C4B4A">
        <w:rPr>
          <w:sz w:val="24"/>
          <w:szCs w:val="24"/>
          <w:lang w:val="ru-RU"/>
        </w:rPr>
        <w:t>общества.</w:t>
      </w:r>
    </w:p>
    <w:p w14:paraId="31F64C6E" w14:textId="77777777" w:rsidR="00C6278E" w:rsidRPr="007C4B4A" w:rsidRDefault="00C6278E" w:rsidP="00C339C8">
      <w:pPr>
        <w:ind w:left="567" w:right="-290" w:firstLine="283"/>
        <w:rPr>
          <w:sz w:val="24"/>
          <w:szCs w:val="24"/>
          <w:lang w:val="ru-RU"/>
        </w:rPr>
      </w:pPr>
      <w:r w:rsidRPr="007C4B4A">
        <w:rPr>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0DEDDB8" w14:textId="77777777" w:rsidR="00C6278E" w:rsidRPr="007C4B4A" w:rsidRDefault="00C6278E" w:rsidP="00C339C8">
      <w:pPr>
        <w:ind w:left="567" w:right="-290" w:firstLine="283"/>
        <w:rPr>
          <w:sz w:val="24"/>
          <w:szCs w:val="24"/>
          <w:lang w:val="ru-RU"/>
        </w:rPr>
      </w:pPr>
    </w:p>
    <w:p w14:paraId="10ECB9CF" w14:textId="77777777" w:rsidR="00C6278E" w:rsidRPr="007C4B4A" w:rsidRDefault="00C6278E" w:rsidP="00C339C8">
      <w:pPr>
        <w:ind w:left="567" w:right="-290" w:firstLine="283"/>
        <w:rPr>
          <w:b/>
          <w:bCs/>
          <w:sz w:val="24"/>
          <w:szCs w:val="24"/>
          <w:lang w:val="ru-RU"/>
        </w:rPr>
      </w:pPr>
      <w:bookmarkStart w:id="291" w:name="_Toc97148412"/>
      <w:r w:rsidRPr="007C4B4A">
        <w:rPr>
          <w:b/>
          <w:bCs/>
          <w:sz w:val="24"/>
          <w:szCs w:val="24"/>
          <w:lang w:val="ru-RU"/>
        </w:rPr>
        <w:t>9 КЛАСС</w:t>
      </w:r>
      <w:bookmarkEnd w:id="291"/>
    </w:p>
    <w:p w14:paraId="64A0E522" w14:textId="77777777" w:rsidR="00C6278E" w:rsidRPr="007C4B4A" w:rsidRDefault="00C6278E" w:rsidP="00C339C8">
      <w:pPr>
        <w:ind w:left="567" w:right="-290" w:firstLine="283"/>
        <w:rPr>
          <w:sz w:val="24"/>
          <w:szCs w:val="24"/>
          <w:lang w:val="ru-RU"/>
        </w:rPr>
      </w:pPr>
      <w:r w:rsidRPr="007C4B4A">
        <w:rPr>
          <w:sz w:val="24"/>
          <w:szCs w:val="24"/>
          <w:lang w:val="ru-RU"/>
        </w:rPr>
        <w:t>Человек в политическом измерении</w:t>
      </w:r>
    </w:p>
    <w:p w14:paraId="0B832644" w14:textId="16EB7BB8" w:rsidR="00C6278E" w:rsidRPr="007C4B4A" w:rsidRDefault="00C6278E" w:rsidP="00C339C8">
      <w:pPr>
        <w:ind w:left="567" w:right="-290" w:firstLine="283"/>
        <w:rPr>
          <w:sz w:val="24"/>
          <w:szCs w:val="24"/>
          <w:lang w:val="ru-RU"/>
        </w:rPr>
      </w:pPr>
      <w:r w:rsidRPr="007C4B4A">
        <w:rPr>
          <w:sz w:val="24"/>
          <w:szCs w:val="24"/>
          <w:lang w:val="ru-RU"/>
        </w:rPr>
        <w:t xml:space="preserve">Политика и политическая власть. Государство </w:t>
      </w:r>
      <w:r w:rsidR="00BD6D2B" w:rsidRPr="007C4B4A">
        <w:rPr>
          <w:sz w:val="24"/>
          <w:szCs w:val="24"/>
          <w:lang w:val="ru-RU"/>
        </w:rPr>
        <w:t>–</w:t>
      </w:r>
      <w:r w:rsidRPr="007C4B4A">
        <w:rPr>
          <w:spacing w:val="-36"/>
          <w:sz w:val="24"/>
          <w:szCs w:val="24"/>
          <w:lang w:val="ru-RU"/>
        </w:rPr>
        <w:t xml:space="preserve"> </w:t>
      </w:r>
      <w:r w:rsidRPr="007C4B4A">
        <w:rPr>
          <w:sz w:val="24"/>
          <w:szCs w:val="24"/>
          <w:lang w:val="ru-RU"/>
        </w:rPr>
        <w:t xml:space="preserve">политическая организация общества. Признаки государства. Внутренняя и внешняя </w:t>
      </w:r>
      <w:r w:rsidRPr="007C4B4A">
        <w:rPr>
          <w:spacing w:val="17"/>
          <w:sz w:val="24"/>
          <w:szCs w:val="24"/>
          <w:lang w:val="ru-RU"/>
        </w:rPr>
        <w:t xml:space="preserve"> </w:t>
      </w:r>
      <w:r w:rsidRPr="007C4B4A">
        <w:rPr>
          <w:sz w:val="24"/>
          <w:szCs w:val="24"/>
          <w:lang w:val="ru-RU"/>
        </w:rPr>
        <w:t>политика.</w:t>
      </w:r>
    </w:p>
    <w:p w14:paraId="415FBB2C" w14:textId="0FF3C66C" w:rsidR="00C6278E" w:rsidRPr="007C4B4A" w:rsidRDefault="00C6278E" w:rsidP="00C339C8">
      <w:pPr>
        <w:ind w:left="567" w:right="-290" w:firstLine="283"/>
        <w:rPr>
          <w:sz w:val="24"/>
          <w:szCs w:val="24"/>
          <w:lang w:val="ru-RU"/>
        </w:rPr>
      </w:pPr>
      <w:r w:rsidRPr="007C4B4A">
        <w:rPr>
          <w:sz w:val="24"/>
          <w:szCs w:val="24"/>
          <w:lang w:val="ru-RU"/>
        </w:rPr>
        <w:t xml:space="preserve">Форма государства. Монархия и республика </w:t>
      </w:r>
      <w:r w:rsidR="00BD6D2B" w:rsidRPr="007C4B4A">
        <w:rPr>
          <w:sz w:val="24"/>
          <w:szCs w:val="24"/>
          <w:lang w:val="ru-RU"/>
        </w:rPr>
        <w:t>–</w:t>
      </w:r>
      <w:r w:rsidRPr="007C4B4A">
        <w:rPr>
          <w:sz w:val="24"/>
          <w:szCs w:val="24"/>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7C4B4A" w:rsidRDefault="00C6278E" w:rsidP="00C339C8">
      <w:pPr>
        <w:ind w:left="567" w:right="-290" w:firstLine="283"/>
        <w:rPr>
          <w:sz w:val="24"/>
          <w:szCs w:val="24"/>
          <w:lang w:val="ru-RU"/>
        </w:rPr>
      </w:pPr>
      <w:r w:rsidRPr="007C4B4A">
        <w:rPr>
          <w:sz w:val="24"/>
          <w:szCs w:val="24"/>
          <w:lang w:val="ru-RU"/>
        </w:rPr>
        <w:t>Политический режим и его виды.</w:t>
      </w:r>
    </w:p>
    <w:p w14:paraId="57D70BDF" w14:textId="77777777" w:rsidR="00C6278E" w:rsidRPr="007C4B4A" w:rsidRDefault="00C6278E" w:rsidP="00C339C8">
      <w:pPr>
        <w:ind w:left="567" w:right="-290" w:firstLine="283"/>
        <w:rPr>
          <w:sz w:val="24"/>
          <w:szCs w:val="24"/>
          <w:lang w:val="ru-RU"/>
        </w:rPr>
      </w:pPr>
      <w:r w:rsidRPr="007C4B4A">
        <w:rPr>
          <w:sz w:val="24"/>
          <w:szCs w:val="24"/>
          <w:lang w:val="ru-RU"/>
        </w:rPr>
        <w:t>Демократия, демократические ценности. Правовое государство и гражданское  общество.</w:t>
      </w:r>
    </w:p>
    <w:p w14:paraId="6FEF3ED4" w14:textId="77777777" w:rsidR="00C6278E" w:rsidRPr="007C4B4A" w:rsidRDefault="00C6278E" w:rsidP="00C339C8">
      <w:pPr>
        <w:ind w:left="567" w:right="-290" w:firstLine="283"/>
        <w:rPr>
          <w:sz w:val="24"/>
          <w:szCs w:val="24"/>
          <w:lang w:val="ru-RU"/>
        </w:rPr>
      </w:pPr>
      <w:r w:rsidRPr="007C4B4A">
        <w:rPr>
          <w:sz w:val="24"/>
          <w:szCs w:val="24"/>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7C4B4A" w:rsidRDefault="00C6278E" w:rsidP="00C339C8">
      <w:pPr>
        <w:ind w:left="567" w:right="-290" w:firstLine="283"/>
        <w:rPr>
          <w:sz w:val="24"/>
          <w:szCs w:val="24"/>
          <w:lang w:val="ru-RU"/>
        </w:rPr>
      </w:pPr>
      <w:r w:rsidRPr="007C4B4A">
        <w:rPr>
          <w:sz w:val="24"/>
          <w:szCs w:val="24"/>
          <w:lang w:val="ru-RU"/>
        </w:rPr>
        <w:t>Общественно-политические  организации.</w:t>
      </w:r>
    </w:p>
    <w:p w14:paraId="63010E70" w14:textId="77777777" w:rsidR="00C6278E" w:rsidRPr="007C4B4A" w:rsidRDefault="00C6278E" w:rsidP="00C339C8">
      <w:pPr>
        <w:ind w:left="567" w:right="-290" w:firstLine="283"/>
        <w:rPr>
          <w:sz w:val="24"/>
          <w:szCs w:val="24"/>
          <w:lang w:val="ru-RU"/>
        </w:rPr>
      </w:pPr>
      <w:r w:rsidRPr="007C4B4A">
        <w:rPr>
          <w:sz w:val="24"/>
          <w:szCs w:val="24"/>
          <w:lang w:val="ru-RU"/>
        </w:rPr>
        <w:t>Гражданин и государство</w:t>
      </w:r>
    </w:p>
    <w:p w14:paraId="3A93C125" w14:textId="72A76BD5" w:rsidR="00C6278E" w:rsidRPr="007C4B4A" w:rsidRDefault="00C6278E" w:rsidP="00C339C8">
      <w:pPr>
        <w:ind w:left="567" w:right="-290" w:firstLine="283"/>
        <w:rPr>
          <w:sz w:val="24"/>
          <w:szCs w:val="24"/>
          <w:lang w:val="ru-RU"/>
        </w:rPr>
      </w:pPr>
      <w:r w:rsidRPr="007C4B4A">
        <w:rPr>
          <w:sz w:val="24"/>
          <w:szCs w:val="24"/>
          <w:lang w:val="ru-RU"/>
        </w:rPr>
        <w:t xml:space="preserve">Основы конституционного строя Российской Федерации. Россия </w:t>
      </w:r>
      <w:r w:rsidR="00BD6D2B" w:rsidRPr="007C4B4A">
        <w:rPr>
          <w:sz w:val="24"/>
          <w:szCs w:val="24"/>
          <w:lang w:val="ru-RU"/>
        </w:rPr>
        <w:t>–</w:t>
      </w:r>
      <w:r w:rsidRPr="007C4B4A">
        <w:rPr>
          <w:sz w:val="24"/>
          <w:szCs w:val="24"/>
          <w:lang w:val="ru-RU"/>
        </w:rPr>
        <w:t xml:space="preserve"> демократическое федеративное правовое государство с республиканской формой правления. Россия </w:t>
      </w:r>
      <w:r w:rsidR="00BD6D2B" w:rsidRPr="007C4B4A">
        <w:rPr>
          <w:sz w:val="24"/>
          <w:szCs w:val="24"/>
          <w:lang w:val="ru-RU"/>
        </w:rPr>
        <w:t>–</w:t>
      </w:r>
      <w:r w:rsidRPr="007C4B4A">
        <w:rPr>
          <w:sz w:val="24"/>
          <w:szCs w:val="24"/>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7C4B4A">
        <w:rPr>
          <w:sz w:val="24"/>
          <w:szCs w:val="24"/>
          <w:lang w:val="ru-RU"/>
        </w:rPr>
        <w:t>–</w:t>
      </w:r>
      <w:r w:rsidRPr="007C4B4A">
        <w:rPr>
          <w:sz w:val="24"/>
          <w:szCs w:val="24"/>
          <w:lang w:val="ru-RU"/>
        </w:rPr>
        <w:t xml:space="preserve"> светское государство.</w:t>
      </w:r>
    </w:p>
    <w:p w14:paraId="516575D7" w14:textId="180DDBCB" w:rsidR="00C6278E" w:rsidRPr="007C4B4A" w:rsidRDefault="00C6278E" w:rsidP="00C339C8">
      <w:pPr>
        <w:ind w:left="567" w:right="-290" w:firstLine="283"/>
        <w:rPr>
          <w:sz w:val="24"/>
          <w:szCs w:val="24"/>
          <w:lang w:val="ru-RU"/>
        </w:rPr>
      </w:pPr>
      <w:r w:rsidRPr="007C4B4A">
        <w:rPr>
          <w:sz w:val="24"/>
          <w:szCs w:val="24"/>
          <w:lang w:val="ru-RU"/>
        </w:rPr>
        <w:t xml:space="preserve">Законодательные, исполнительные и судебные органы государственной власти в Российской Федерации. Президент </w:t>
      </w:r>
      <w:r w:rsidR="00BD6D2B" w:rsidRPr="007C4B4A">
        <w:rPr>
          <w:sz w:val="24"/>
          <w:szCs w:val="24"/>
          <w:lang w:val="ru-RU"/>
        </w:rPr>
        <w:t>–</w:t>
      </w:r>
      <w:r w:rsidRPr="007C4B4A">
        <w:rPr>
          <w:sz w:val="24"/>
          <w:szCs w:val="24"/>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7C4B4A" w:rsidRDefault="00C6278E" w:rsidP="00C339C8">
      <w:pPr>
        <w:ind w:left="567" w:right="-290" w:firstLine="283"/>
        <w:rPr>
          <w:sz w:val="24"/>
          <w:szCs w:val="24"/>
          <w:lang w:val="ru-RU"/>
        </w:rPr>
      </w:pPr>
      <w:r w:rsidRPr="007C4B4A">
        <w:rPr>
          <w:sz w:val="24"/>
          <w:szCs w:val="24"/>
          <w:lang w:val="ru-RU"/>
        </w:rPr>
        <w:t>Государственное управление. Противодействие коррупции в Российской  Федерации.</w:t>
      </w:r>
    </w:p>
    <w:p w14:paraId="49C6558E" w14:textId="77777777" w:rsidR="00C6278E" w:rsidRPr="007C4B4A" w:rsidRDefault="00C6278E" w:rsidP="00C339C8">
      <w:pPr>
        <w:ind w:left="567" w:right="-290" w:firstLine="283"/>
        <w:rPr>
          <w:sz w:val="24"/>
          <w:szCs w:val="24"/>
          <w:lang w:val="ru-RU"/>
        </w:rPr>
      </w:pPr>
      <w:r w:rsidRPr="007C4B4A">
        <w:rPr>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7C4B4A" w:rsidRDefault="00C6278E" w:rsidP="00C339C8">
      <w:pPr>
        <w:ind w:left="567" w:right="-290" w:firstLine="283"/>
        <w:rPr>
          <w:sz w:val="24"/>
          <w:szCs w:val="24"/>
          <w:lang w:val="ru-RU"/>
        </w:rPr>
      </w:pPr>
      <w:r w:rsidRPr="007C4B4A">
        <w:rPr>
          <w:sz w:val="24"/>
          <w:szCs w:val="24"/>
          <w:lang w:val="ru-RU"/>
        </w:rPr>
        <w:t>Местное самоуправление.</w:t>
      </w:r>
    </w:p>
    <w:p w14:paraId="4C52FC3A" w14:textId="77777777" w:rsidR="00C6278E" w:rsidRPr="007C4B4A" w:rsidRDefault="00C6278E" w:rsidP="00C339C8">
      <w:pPr>
        <w:ind w:left="567" w:right="-290" w:firstLine="283"/>
        <w:rPr>
          <w:sz w:val="24"/>
          <w:szCs w:val="24"/>
          <w:lang w:val="ru-RU"/>
        </w:rPr>
      </w:pPr>
      <w:r w:rsidRPr="007C4B4A">
        <w:rPr>
          <w:sz w:val="24"/>
          <w:szCs w:val="24"/>
          <w:lang w:val="ru-RU"/>
        </w:rPr>
        <w:t>Конституция</w:t>
      </w:r>
      <w:r w:rsidRPr="007C4B4A">
        <w:rPr>
          <w:spacing w:val="-11"/>
          <w:sz w:val="24"/>
          <w:szCs w:val="24"/>
          <w:lang w:val="ru-RU"/>
        </w:rPr>
        <w:t xml:space="preserve"> </w:t>
      </w:r>
      <w:r w:rsidRPr="007C4B4A">
        <w:rPr>
          <w:sz w:val="24"/>
          <w:szCs w:val="24"/>
          <w:lang w:val="ru-RU"/>
        </w:rPr>
        <w:t>Российской</w:t>
      </w:r>
      <w:r w:rsidRPr="007C4B4A">
        <w:rPr>
          <w:spacing w:val="-11"/>
          <w:sz w:val="24"/>
          <w:szCs w:val="24"/>
          <w:lang w:val="ru-RU"/>
        </w:rPr>
        <w:t xml:space="preserve"> </w:t>
      </w:r>
      <w:r w:rsidRPr="007C4B4A">
        <w:rPr>
          <w:sz w:val="24"/>
          <w:szCs w:val="24"/>
          <w:lang w:val="ru-RU"/>
        </w:rPr>
        <w:t>Федерации</w:t>
      </w:r>
      <w:r w:rsidRPr="007C4B4A">
        <w:rPr>
          <w:spacing w:val="-11"/>
          <w:sz w:val="24"/>
          <w:szCs w:val="24"/>
          <w:lang w:val="ru-RU"/>
        </w:rPr>
        <w:t xml:space="preserve"> </w:t>
      </w:r>
      <w:r w:rsidRPr="007C4B4A">
        <w:rPr>
          <w:sz w:val="24"/>
          <w:szCs w:val="24"/>
          <w:lang w:val="ru-RU"/>
        </w:rPr>
        <w:t>о</w:t>
      </w:r>
      <w:r w:rsidRPr="007C4B4A">
        <w:rPr>
          <w:spacing w:val="-11"/>
          <w:sz w:val="24"/>
          <w:szCs w:val="24"/>
          <w:lang w:val="ru-RU"/>
        </w:rPr>
        <w:t xml:space="preserve"> </w:t>
      </w:r>
      <w:r w:rsidRPr="007C4B4A">
        <w:rPr>
          <w:sz w:val="24"/>
          <w:szCs w:val="24"/>
          <w:lang w:val="ru-RU"/>
        </w:rPr>
        <w:t>правовом</w:t>
      </w:r>
      <w:r w:rsidRPr="007C4B4A">
        <w:rPr>
          <w:spacing w:val="-11"/>
          <w:sz w:val="24"/>
          <w:szCs w:val="24"/>
          <w:lang w:val="ru-RU"/>
        </w:rPr>
        <w:t xml:space="preserve"> </w:t>
      </w:r>
      <w:r w:rsidRPr="007C4B4A">
        <w:rPr>
          <w:sz w:val="24"/>
          <w:szCs w:val="24"/>
          <w:lang w:val="ru-RU"/>
        </w:rPr>
        <w:t>статусе</w:t>
      </w:r>
      <w:r w:rsidRPr="007C4B4A">
        <w:rPr>
          <w:spacing w:val="-11"/>
          <w:sz w:val="24"/>
          <w:szCs w:val="24"/>
          <w:lang w:val="ru-RU"/>
        </w:rPr>
        <w:t xml:space="preserve"> </w:t>
      </w:r>
      <w:r w:rsidRPr="007C4B4A">
        <w:rPr>
          <w:sz w:val="24"/>
          <w:szCs w:val="24"/>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7C4B4A">
        <w:rPr>
          <w:spacing w:val="-24"/>
          <w:sz w:val="24"/>
          <w:szCs w:val="24"/>
          <w:lang w:val="ru-RU"/>
        </w:rPr>
        <w:t xml:space="preserve"> </w:t>
      </w:r>
      <w:r w:rsidRPr="007C4B4A">
        <w:rPr>
          <w:sz w:val="24"/>
          <w:szCs w:val="24"/>
          <w:lang w:val="ru-RU"/>
        </w:rPr>
        <w:t>Федерации.</w:t>
      </w:r>
    </w:p>
    <w:p w14:paraId="26A30F32" w14:textId="77777777" w:rsidR="00C6278E" w:rsidRPr="007C4B4A" w:rsidRDefault="00C6278E" w:rsidP="00C339C8">
      <w:pPr>
        <w:ind w:left="567" w:right="-290" w:firstLine="283"/>
        <w:rPr>
          <w:sz w:val="24"/>
          <w:szCs w:val="24"/>
          <w:lang w:val="ru-RU"/>
        </w:rPr>
      </w:pPr>
      <w:r w:rsidRPr="007C4B4A">
        <w:rPr>
          <w:sz w:val="24"/>
          <w:szCs w:val="24"/>
          <w:lang w:val="ru-RU"/>
        </w:rPr>
        <w:t>Человек в системе социальных отношений</w:t>
      </w:r>
    </w:p>
    <w:p w14:paraId="588AA7A3" w14:textId="77777777" w:rsidR="00C6278E" w:rsidRPr="007C4B4A" w:rsidRDefault="00C6278E" w:rsidP="00C339C8">
      <w:pPr>
        <w:ind w:left="567" w:right="-290" w:firstLine="283"/>
        <w:rPr>
          <w:sz w:val="24"/>
          <w:szCs w:val="24"/>
          <w:lang w:val="ru-RU"/>
        </w:rPr>
      </w:pPr>
      <w:r w:rsidRPr="007C4B4A">
        <w:rPr>
          <w:sz w:val="24"/>
          <w:szCs w:val="24"/>
          <w:lang w:val="ru-RU"/>
        </w:rPr>
        <w:t>Социальная структура общества. Многообразие социальных общностей и групп.</w:t>
      </w:r>
    </w:p>
    <w:p w14:paraId="5A4DF413" w14:textId="77777777" w:rsidR="00C6278E" w:rsidRPr="007C4B4A" w:rsidRDefault="00C6278E" w:rsidP="00C339C8">
      <w:pPr>
        <w:ind w:left="567" w:right="-290" w:firstLine="283"/>
        <w:rPr>
          <w:sz w:val="24"/>
          <w:szCs w:val="24"/>
          <w:lang w:val="ru-RU"/>
        </w:rPr>
      </w:pPr>
      <w:r w:rsidRPr="007C4B4A">
        <w:rPr>
          <w:sz w:val="24"/>
          <w:szCs w:val="24"/>
          <w:lang w:val="ru-RU"/>
        </w:rPr>
        <w:t>Социальная</w:t>
      </w:r>
      <w:r w:rsidRPr="007C4B4A">
        <w:rPr>
          <w:spacing w:val="54"/>
          <w:sz w:val="24"/>
          <w:szCs w:val="24"/>
          <w:lang w:val="ru-RU"/>
        </w:rPr>
        <w:t xml:space="preserve"> </w:t>
      </w:r>
      <w:r w:rsidRPr="007C4B4A">
        <w:rPr>
          <w:sz w:val="24"/>
          <w:szCs w:val="24"/>
          <w:lang w:val="ru-RU"/>
        </w:rPr>
        <w:t>мобильность.</w:t>
      </w:r>
    </w:p>
    <w:p w14:paraId="7B997143" w14:textId="77777777" w:rsidR="00C6278E" w:rsidRPr="007C4B4A" w:rsidRDefault="00C6278E" w:rsidP="00C339C8">
      <w:pPr>
        <w:ind w:left="567" w:right="-290" w:firstLine="283"/>
        <w:rPr>
          <w:sz w:val="24"/>
          <w:szCs w:val="24"/>
          <w:lang w:val="ru-RU"/>
        </w:rPr>
      </w:pPr>
      <w:r w:rsidRPr="007C4B4A">
        <w:rPr>
          <w:sz w:val="24"/>
          <w:szCs w:val="24"/>
          <w:lang w:val="ru-RU"/>
        </w:rPr>
        <w:t>Социальный статус человека в обществе. Социальные роли. Ролевой набор</w:t>
      </w:r>
      <w:r w:rsidRPr="007C4B4A">
        <w:rPr>
          <w:spacing w:val="57"/>
          <w:sz w:val="24"/>
          <w:szCs w:val="24"/>
          <w:lang w:val="ru-RU"/>
        </w:rPr>
        <w:t xml:space="preserve"> </w:t>
      </w:r>
      <w:r w:rsidRPr="007C4B4A">
        <w:rPr>
          <w:sz w:val="24"/>
          <w:szCs w:val="24"/>
          <w:lang w:val="ru-RU"/>
        </w:rPr>
        <w:t>подростка.</w:t>
      </w:r>
    </w:p>
    <w:p w14:paraId="489B1AE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Социализация личности.</w:t>
      </w:r>
    </w:p>
    <w:p w14:paraId="01645B5A" w14:textId="77777777" w:rsidR="00C6278E" w:rsidRPr="007C4B4A" w:rsidRDefault="00C6278E" w:rsidP="00C339C8">
      <w:pPr>
        <w:ind w:left="567" w:right="-290" w:firstLine="283"/>
        <w:rPr>
          <w:sz w:val="24"/>
          <w:szCs w:val="24"/>
          <w:lang w:val="ru-RU"/>
        </w:rPr>
      </w:pPr>
      <w:r w:rsidRPr="007C4B4A">
        <w:rPr>
          <w:sz w:val="24"/>
          <w:szCs w:val="24"/>
          <w:lang w:val="ru-RU"/>
        </w:rPr>
        <w:t>Роль семьи в социализации личности. Функции семьи. Семейные ценности. Основные роли членов семьи.</w:t>
      </w:r>
    </w:p>
    <w:p w14:paraId="02114518" w14:textId="6702C32C" w:rsidR="00C6278E" w:rsidRPr="007C4B4A" w:rsidRDefault="00C6278E" w:rsidP="00C339C8">
      <w:pPr>
        <w:ind w:left="567" w:right="-290" w:firstLine="283"/>
        <w:rPr>
          <w:sz w:val="24"/>
          <w:szCs w:val="24"/>
          <w:lang w:val="ru-RU"/>
        </w:rPr>
      </w:pPr>
      <w:r w:rsidRPr="007C4B4A">
        <w:rPr>
          <w:sz w:val="24"/>
          <w:szCs w:val="24"/>
          <w:lang w:val="ru-RU"/>
        </w:rPr>
        <w:t xml:space="preserve">Этнос и нация. Россия </w:t>
      </w:r>
      <w:r w:rsidR="00BD6D2B" w:rsidRPr="007C4B4A">
        <w:rPr>
          <w:sz w:val="24"/>
          <w:szCs w:val="24"/>
          <w:lang w:val="ru-RU"/>
        </w:rPr>
        <w:t>–</w:t>
      </w:r>
      <w:r w:rsidRPr="007C4B4A">
        <w:rPr>
          <w:sz w:val="24"/>
          <w:szCs w:val="24"/>
          <w:lang w:val="ru-RU"/>
        </w:rPr>
        <w:t xml:space="preserve"> многонациональное государство. Этносы и нации в диалоге   культур.</w:t>
      </w:r>
    </w:p>
    <w:p w14:paraId="6B946270" w14:textId="77777777" w:rsidR="00C6278E" w:rsidRPr="007C4B4A" w:rsidRDefault="00C6278E" w:rsidP="00C339C8">
      <w:pPr>
        <w:ind w:left="567" w:right="-290" w:firstLine="283"/>
        <w:rPr>
          <w:sz w:val="24"/>
          <w:szCs w:val="24"/>
          <w:lang w:val="ru-RU"/>
        </w:rPr>
      </w:pPr>
      <w:r w:rsidRPr="007C4B4A">
        <w:rPr>
          <w:sz w:val="24"/>
          <w:szCs w:val="24"/>
          <w:lang w:val="ru-RU"/>
        </w:rPr>
        <w:t>Социальная политика Российского государства. Социальные конфликты и пути их разрешения. Отклоняющееся</w:t>
      </w:r>
      <w:r w:rsidRPr="007C4B4A">
        <w:rPr>
          <w:spacing w:val="-36"/>
          <w:sz w:val="24"/>
          <w:szCs w:val="24"/>
          <w:lang w:val="ru-RU"/>
        </w:rPr>
        <w:t xml:space="preserve"> </w:t>
      </w:r>
      <w:r w:rsidRPr="007C4B4A">
        <w:rPr>
          <w:sz w:val="24"/>
          <w:szCs w:val="24"/>
          <w:lang w:val="ru-RU"/>
        </w:rPr>
        <w:t>поведение.</w:t>
      </w:r>
      <w:r w:rsidRPr="007C4B4A">
        <w:rPr>
          <w:spacing w:val="-36"/>
          <w:sz w:val="24"/>
          <w:szCs w:val="24"/>
          <w:lang w:val="ru-RU"/>
        </w:rPr>
        <w:t xml:space="preserve"> </w:t>
      </w:r>
      <w:r w:rsidRPr="007C4B4A">
        <w:rPr>
          <w:sz w:val="24"/>
          <w:szCs w:val="24"/>
          <w:lang w:val="ru-RU"/>
        </w:rPr>
        <w:t>Опасность</w:t>
      </w:r>
      <w:r w:rsidRPr="007C4B4A">
        <w:rPr>
          <w:spacing w:val="-36"/>
          <w:sz w:val="24"/>
          <w:szCs w:val="24"/>
          <w:lang w:val="ru-RU"/>
        </w:rPr>
        <w:t xml:space="preserve"> </w:t>
      </w:r>
      <w:r w:rsidRPr="007C4B4A">
        <w:rPr>
          <w:sz w:val="24"/>
          <w:szCs w:val="24"/>
          <w:lang w:val="ru-RU"/>
        </w:rPr>
        <w:t>наркомании</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алкого-</w:t>
      </w:r>
    </w:p>
    <w:p w14:paraId="36915B48" w14:textId="77777777" w:rsidR="00C6278E" w:rsidRPr="007C4B4A" w:rsidRDefault="00C6278E" w:rsidP="00C339C8">
      <w:pPr>
        <w:ind w:left="567" w:right="-290" w:firstLine="283"/>
        <w:rPr>
          <w:sz w:val="24"/>
          <w:szCs w:val="24"/>
          <w:lang w:val="ru-RU"/>
        </w:rPr>
      </w:pPr>
      <w:r w:rsidRPr="007C4B4A">
        <w:rPr>
          <w:sz w:val="24"/>
          <w:szCs w:val="24"/>
          <w:lang w:val="ru-RU"/>
        </w:rPr>
        <w:t>лизма</w:t>
      </w:r>
      <w:r w:rsidRPr="007C4B4A">
        <w:rPr>
          <w:spacing w:val="-12"/>
          <w:sz w:val="24"/>
          <w:szCs w:val="24"/>
          <w:lang w:val="ru-RU"/>
        </w:rPr>
        <w:t xml:space="preserve"> </w:t>
      </w:r>
      <w:r w:rsidRPr="007C4B4A">
        <w:rPr>
          <w:sz w:val="24"/>
          <w:szCs w:val="24"/>
          <w:lang w:val="ru-RU"/>
        </w:rPr>
        <w:t>для</w:t>
      </w:r>
      <w:r w:rsidRPr="007C4B4A">
        <w:rPr>
          <w:spacing w:val="-12"/>
          <w:sz w:val="24"/>
          <w:szCs w:val="24"/>
          <w:lang w:val="ru-RU"/>
        </w:rPr>
        <w:t xml:space="preserve"> </w:t>
      </w:r>
      <w:r w:rsidRPr="007C4B4A">
        <w:rPr>
          <w:sz w:val="24"/>
          <w:szCs w:val="24"/>
          <w:lang w:val="ru-RU"/>
        </w:rPr>
        <w:t>человека</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общества.</w:t>
      </w:r>
      <w:r w:rsidRPr="007C4B4A">
        <w:rPr>
          <w:spacing w:val="-12"/>
          <w:sz w:val="24"/>
          <w:szCs w:val="24"/>
          <w:lang w:val="ru-RU"/>
        </w:rPr>
        <w:t xml:space="preserve"> </w:t>
      </w:r>
      <w:r w:rsidRPr="007C4B4A">
        <w:rPr>
          <w:sz w:val="24"/>
          <w:szCs w:val="24"/>
          <w:lang w:val="ru-RU"/>
        </w:rPr>
        <w:t>Профилактика</w:t>
      </w:r>
      <w:r w:rsidRPr="007C4B4A">
        <w:rPr>
          <w:spacing w:val="-12"/>
          <w:sz w:val="24"/>
          <w:szCs w:val="24"/>
          <w:lang w:val="ru-RU"/>
        </w:rPr>
        <w:t xml:space="preserve"> </w:t>
      </w:r>
      <w:r w:rsidRPr="007C4B4A">
        <w:rPr>
          <w:sz w:val="24"/>
          <w:szCs w:val="24"/>
          <w:lang w:val="ru-RU"/>
        </w:rPr>
        <w:t>негативных</w:t>
      </w:r>
      <w:r w:rsidRPr="007C4B4A">
        <w:rPr>
          <w:spacing w:val="-12"/>
          <w:sz w:val="24"/>
          <w:szCs w:val="24"/>
          <w:lang w:val="ru-RU"/>
        </w:rPr>
        <w:t xml:space="preserve"> </w:t>
      </w:r>
      <w:r w:rsidRPr="007C4B4A">
        <w:rPr>
          <w:sz w:val="24"/>
          <w:szCs w:val="24"/>
          <w:lang w:val="ru-RU"/>
        </w:rPr>
        <w:t>отклонений поведения. Социальная и личная значимость здорового образа</w:t>
      </w:r>
      <w:r w:rsidRPr="007C4B4A">
        <w:rPr>
          <w:spacing w:val="-7"/>
          <w:sz w:val="24"/>
          <w:szCs w:val="24"/>
          <w:lang w:val="ru-RU"/>
        </w:rPr>
        <w:t xml:space="preserve"> </w:t>
      </w:r>
      <w:r w:rsidRPr="007C4B4A">
        <w:rPr>
          <w:sz w:val="24"/>
          <w:szCs w:val="24"/>
          <w:lang w:val="ru-RU"/>
        </w:rPr>
        <w:t>жизни.</w:t>
      </w:r>
    </w:p>
    <w:p w14:paraId="0167BC97" w14:textId="77777777" w:rsidR="00C6278E" w:rsidRPr="007C4B4A" w:rsidRDefault="00C6278E" w:rsidP="00C339C8">
      <w:pPr>
        <w:ind w:left="567" w:right="-290" w:firstLine="283"/>
        <w:rPr>
          <w:sz w:val="24"/>
          <w:szCs w:val="24"/>
          <w:lang w:val="ru-RU"/>
        </w:rPr>
      </w:pPr>
      <w:r w:rsidRPr="007C4B4A">
        <w:rPr>
          <w:sz w:val="24"/>
          <w:szCs w:val="24"/>
          <w:lang w:val="ru-RU"/>
        </w:rPr>
        <w:t>Человек в современном изменяющемся  мире</w:t>
      </w:r>
    </w:p>
    <w:p w14:paraId="03BAA1C2"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7C4B4A" w:rsidRDefault="00C6278E" w:rsidP="00C339C8">
      <w:pPr>
        <w:ind w:left="567" w:right="-290" w:firstLine="283"/>
        <w:rPr>
          <w:sz w:val="24"/>
          <w:szCs w:val="24"/>
          <w:lang w:val="ru-RU"/>
        </w:rPr>
      </w:pPr>
      <w:r w:rsidRPr="007C4B4A">
        <w:rPr>
          <w:sz w:val="24"/>
          <w:szCs w:val="24"/>
          <w:lang w:val="ru-RU"/>
        </w:rPr>
        <w:t xml:space="preserve">Молодёжь </w:t>
      </w:r>
      <w:r w:rsidR="00BD6D2B" w:rsidRPr="007C4B4A">
        <w:rPr>
          <w:sz w:val="24"/>
          <w:szCs w:val="24"/>
          <w:lang w:val="ru-RU"/>
        </w:rPr>
        <w:t>–</w:t>
      </w:r>
      <w:r w:rsidRPr="007C4B4A">
        <w:rPr>
          <w:sz w:val="24"/>
          <w:szCs w:val="24"/>
          <w:lang w:val="ru-RU"/>
        </w:rPr>
        <w:t xml:space="preserve"> активный участник общественной жизни. Волонтёрское  движение.</w:t>
      </w:r>
    </w:p>
    <w:p w14:paraId="0360180A" w14:textId="77777777" w:rsidR="00C6278E" w:rsidRPr="007C4B4A" w:rsidRDefault="00C6278E" w:rsidP="00C339C8">
      <w:pPr>
        <w:ind w:left="567" w:right="-290" w:firstLine="283"/>
        <w:rPr>
          <w:sz w:val="24"/>
          <w:szCs w:val="24"/>
          <w:lang w:val="ru-RU"/>
        </w:rPr>
      </w:pPr>
      <w:r w:rsidRPr="007C4B4A">
        <w:rPr>
          <w:sz w:val="24"/>
          <w:szCs w:val="24"/>
          <w:lang w:val="ru-RU"/>
        </w:rPr>
        <w:t>Профессии настоящего и будущего. Непрерывное образование  и карьера.</w:t>
      </w:r>
    </w:p>
    <w:p w14:paraId="1886F544" w14:textId="77777777" w:rsidR="00C6278E" w:rsidRPr="007C4B4A" w:rsidRDefault="00C6278E" w:rsidP="00C339C8">
      <w:pPr>
        <w:ind w:left="567" w:right="-290" w:firstLine="283"/>
        <w:rPr>
          <w:sz w:val="24"/>
          <w:szCs w:val="24"/>
          <w:lang w:val="ru-RU"/>
        </w:rPr>
      </w:pPr>
      <w:r w:rsidRPr="007C4B4A">
        <w:rPr>
          <w:sz w:val="24"/>
          <w:szCs w:val="24"/>
          <w:lang w:val="ru-RU"/>
        </w:rPr>
        <w:t>Здоровый образ жизни. Социальная и личная значимость здорового образа жизни. Мода и спорт.</w:t>
      </w:r>
    </w:p>
    <w:p w14:paraId="0C7BE153" w14:textId="77777777" w:rsidR="00C6278E" w:rsidRPr="007C4B4A" w:rsidRDefault="00C6278E" w:rsidP="00C339C8">
      <w:pPr>
        <w:ind w:left="567" w:right="-290" w:firstLine="283"/>
        <w:rPr>
          <w:sz w:val="24"/>
          <w:szCs w:val="24"/>
          <w:lang w:val="ru-RU"/>
        </w:rPr>
      </w:pPr>
      <w:r w:rsidRPr="007C4B4A">
        <w:rPr>
          <w:sz w:val="24"/>
          <w:szCs w:val="24"/>
          <w:lang w:val="ru-RU"/>
        </w:rPr>
        <w:t>Современные формы связи и коммуникации: как они изменили</w:t>
      </w:r>
      <w:r w:rsidRPr="007C4B4A">
        <w:rPr>
          <w:spacing w:val="-20"/>
          <w:sz w:val="24"/>
          <w:szCs w:val="24"/>
          <w:lang w:val="ru-RU"/>
        </w:rPr>
        <w:t xml:space="preserve"> </w:t>
      </w:r>
      <w:r w:rsidRPr="007C4B4A">
        <w:rPr>
          <w:sz w:val="24"/>
          <w:szCs w:val="24"/>
          <w:lang w:val="ru-RU"/>
        </w:rPr>
        <w:t>мир.</w:t>
      </w:r>
      <w:r w:rsidRPr="007C4B4A">
        <w:rPr>
          <w:spacing w:val="-20"/>
          <w:sz w:val="24"/>
          <w:szCs w:val="24"/>
          <w:lang w:val="ru-RU"/>
        </w:rPr>
        <w:t xml:space="preserve"> </w:t>
      </w:r>
      <w:r w:rsidRPr="007C4B4A">
        <w:rPr>
          <w:sz w:val="24"/>
          <w:szCs w:val="24"/>
          <w:lang w:val="ru-RU"/>
        </w:rPr>
        <w:t>Особенности</w:t>
      </w:r>
      <w:r w:rsidRPr="007C4B4A">
        <w:rPr>
          <w:spacing w:val="-20"/>
          <w:sz w:val="24"/>
          <w:szCs w:val="24"/>
          <w:lang w:val="ru-RU"/>
        </w:rPr>
        <w:t xml:space="preserve"> </w:t>
      </w:r>
      <w:r w:rsidRPr="007C4B4A">
        <w:rPr>
          <w:sz w:val="24"/>
          <w:szCs w:val="24"/>
          <w:lang w:val="ru-RU"/>
        </w:rPr>
        <w:t>общения</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виртуальном</w:t>
      </w:r>
      <w:r w:rsidRPr="007C4B4A">
        <w:rPr>
          <w:spacing w:val="-20"/>
          <w:sz w:val="24"/>
          <w:szCs w:val="24"/>
          <w:lang w:val="ru-RU"/>
        </w:rPr>
        <w:t xml:space="preserve"> </w:t>
      </w:r>
      <w:r w:rsidRPr="007C4B4A">
        <w:rPr>
          <w:sz w:val="24"/>
          <w:szCs w:val="24"/>
          <w:lang w:val="ru-RU"/>
        </w:rPr>
        <w:t>пространстве.</w:t>
      </w:r>
    </w:p>
    <w:p w14:paraId="077FDE0C" w14:textId="41974D6A" w:rsidR="00C6278E" w:rsidRPr="007C4B4A" w:rsidRDefault="00C6278E" w:rsidP="00C339C8">
      <w:pPr>
        <w:ind w:left="567" w:right="-290" w:firstLine="283"/>
        <w:rPr>
          <w:sz w:val="24"/>
          <w:szCs w:val="24"/>
          <w:lang w:val="ru-RU"/>
        </w:rPr>
      </w:pPr>
      <w:r w:rsidRPr="007C4B4A">
        <w:rPr>
          <w:sz w:val="24"/>
          <w:szCs w:val="24"/>
          <w:lang w:val="ru-RU"/>
        </w:rPr>
        <w:t>Перспективы развития общества.</w:t>
      </w:r>
    </w:p>
    <w:p w14:paraId="6F08D0E2" w14:textId="77777777" w:rsidR="006A1F11" w:rsidRPr="007C4B4A" w:rsidRDefault="006A1F11" w:rsidP="00C339C8">
      <w:pPr>
        <w:ind w:left="567" w:right="-290" w:firstLine="283"/>
        <w:rPr>
          <w:sz w:val="24"/>
          <w:szCs w:val="24"/>
          <w:lang w:val="ru-RU"/>
        </w:rPr>
      </w:pPr>
      <w:bookmarkStart w:id="292" w:name="_Toc97148413"/>
    </w:p>
    <w:p w14:paraId="02B4830F" w14:textId="40425521" w:rsidR="00C6278E" w:rsidRPr="007C4B4A" w:rsidRDefault="00C6278E" w:rsidP="00C339C8">
      <w:pPr>
        <w:ind w:left="567" w:right="-290" w:firstLine="283"/>
        <w:rPr>
          <w:b/>
          <w:bCs/>
          <w:sz w:val="24"/>
          <w:szCs w:val="24"/>
          <w:lang w:val="ru-RU"/>
        </w:rPr>
      </w:pPr>
      <w:r w:rsidRPr="007C4B4A">
        <w:rPr>
          <w:b/>
          <w:bCs/>
          <w:sz w:val="24"/>
          <w:szCs w:val="24"/>
          <w:lang w:val="ru-RU"/>
        </w:rPr>
        <w:t>ПЛАНИРУЕМЫЕ РЕЗУЛЬТАТЫ ОСВОЕНИЯ УЧЕБНОГО ПРЕДМЕТА</w:t>
      </w:r>
      <w:r w:rsidRPr="007C4B4A">
        <w:rPr>
          <w:b/>
          <w:bCs/>
          <w:spacing w:val="-25"/>
          <w:sz w:val="24"/>
          <w:szCs w:val="24"/>
          <w:lang w:val="ru-RU"/>
        </w:rPr>
        <w:t xml:space="preserve"> </w:t>
      </w:r>
      <w:r w:rsidRPr="007C4B4A">
        <w:rPr>
          <w:b/>
          <w:bCs/>
          <w:sz w:val="24"/>
          <w:szCs w:val="24"/>
          <w:lang w:val="ru-RU"/>
        </w:rPr>
        <w:t>«ОБЩЕСТВОЗНАНИЕ»</w:t>
      </w:r>
      <w:r w:rsidRPr="007C4B4A">
        <w:rPr>
          <w:b/>
          <w:bCs/>
          <w:spacing w:val="-24"/>
          <w:sz w:val="24"/>
          <w:szCs w:val="24"/>
          <w:lang w:val="ru-RU"/>
        </w:rPr>
        <w:t xml:space="preserve"> </w:t>
      </w:r>
      <w:r w:rsidRPr="007C4B4A">
        <w:rPr>
          <w:b/>
          <w:bCs/>
          <w:sz w:val="24"/>
          <w:szCs w:val="24"/>
          <w:lang w:val="ru-RU"/>
        </w:rPr>
        <w:t>НА</w:t>
      </w:r>
      <w:r w:rsidRPr="007C4B4A">
        <w:rPr>
          <w:b/>
          <w:bCs/>
          <w:spacing w:val="-24"/>
          <w:sz w:val="24"/>
          <w:szCs w:val="24"/>
          <w:lang w:val="ru-RU"/>
        </w:rPr>
        <w:t xml:space="preserve"> </w:t>
      </w:r>
      <w:r w:rsidRPr="007C4B4A">
        <w:rPr>
          <w:b/>
          <w:bCs/>
          <w:sz w:val="24"/>
          <w:szCs w:val="24"/>
          <w:lang w:val="ru-RU"/>
        </w:rPr>
        <w:t>УРОВНЕ</w:t>
      </w:r>
      <w:r w:rsidRPr="007C4B4A">
        <w:rPr>
          <w:b/>
          <w:bCs/>
          <w:spacing w:val="-24"/>
          <w:sz w:val="24"/>
          <w:szCs w:val="24"/>
          <w:lang w:val="ru-RU"/>
        </w:rPr>
        <w:t xml:space="preserve"> </w:t>
      </w:r>
      <w:r w:rsidRPr="007C4B4A">
        <w:rPr>
          <w:b/>
          <w:bCs/>
          <w:sz w:val="24"/>
          <w:szCs w:val="24"/>
          <w:lang w:val="ru-RU"/>
        </w:rPr>
        <w:t>ОСНОВНОГО ОБЩЕГО ОБРАЗОВАНИЯ</w:t>
      </w:r>
      <w:bookmarkEnd w:id="292"/>
    </w:p>
    <w:p w14:paraId="621497C9" w14:textId="77777777" w:rsidR="00C6278E" w:rsidRPr="007C4B4A" w:rsidRDefault="00C6278E" w:rsidP="00C339C8">
      <w:pPr>
        <w:ind w:left="567" w:right="-290" w:firstLine="283"/>
        <w:rPr>
          <w:sz w:val="24"/>
          <w:szCs w:val="24"/>
          <w:lang w:val="ru-RU"/>
        </w:rPr>
      </w:pPr>
      <w:r w:rsidRPr="007C4B4A">
        <w:rPr>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6AC1F64A" w:rsidR="00C6278E" w:rsidRPr="007C4B4A" w:rsidRDefault="00C6278E" w:rsidP="00C339C8">
      <w:pPr>
        <w:ind w:left="567" w:right="-290" w:firstLine="283"/>
        <w:rPr>
          <w:sz w:val="24"/>
          <w:szCs w:val="24"/>
          <w:lang w:val="ru-RU"/>
        </w:rPr>
      </w:pPr>
      <w:r w:rsidRPr="007C4B4A">
        <w:rPr>
          <w:sz w:val="24"/>
          <w:szCs w:val="24"/>
          <w:lang w:val="ru-RU"/>
        </w:rPr>
        <w:t>Планируемые предметные результаты и</w:t>
      </w:r>
      <w:r w:rsidRPr="007C4B4A">
        <w:rPr>
          <w:spacing w:val="1"/>
          <w:sz w:val="24"/>
          <w:szCs w:val="24"/>
          <w:lang w:val="ru-RU"/>
        </w:rPr>
        <w:t xml:space="preserve"> </w:t>
      </w:r>
      <w:r w:rsidRPr="007C4B4A">
        <w:rPr>
          <w:sz w:val="24"/>
          <w:szCs w:val="24"/>
          <w:lang w:val="ru-RU"/>
        </w:rPr>
        <w:t>содержание учебного</w:t>
      </w:r>
      <w:r w:rsidRPr="007C4B4A">
        <w:rPr>
          <w:spacing w:val="-2"/>
          <w:sz w:val="24"/>
          <w:szCs w:val="24"/>
          <w:lang w:val="ru-RU"/>
        </w:rPr>
        <w:t xml:space="preserve"> </w:t>
      </w:r>
      <w:r w:rsidRPr="007C4B4A">
        <w:rPr>
          <w:sz w:val="24"/>
          <w:szCs w:val="24"/>
          <w:lang w:val="ru-RU"/>
        </w:rPr>
        <w:t>предмета</w:t>
      </w:r>
      <w:r w:rsidRPr="007C4B4A">
        <w:rPr>
          <w:spacing w:val="-35"/>
          <w:sz w:val="24"/>
          <w:szCs w:val="24"/>
          <w:lang w:val="ru-RU"/>
        </w:rPr>
        <w:t xml:space="preserve"> </w:t>
      </w:r>
      <w:r w:rsidRPr="007C4B4A">
        <w:rPr>
          <w:sz w:val="24"/>
          <w:szCs w:val="24"/>
          <w:lang w:val="ru-RU"/>
        </w:rPr>
        <w:t>распределены</w:t>
      </w:r>
      <w:r w:rsidRPr="007C4B4A">
        <w:rPr>
          <w:spacing w:val="-35"/>
          <w:sz w:val="24"/>
          <w:szCs w:val="24"/>
          <w:lang w:val="ru-RU"/>
        </w:rPr>
        <w:t xml:space="preserve"> </w:t>
      </w:r>
      <w:r w:rsidRPr="007C4B4A">
        <w:rPr>
          <w:sz w:val="24"/>
          <w:szCs w:val="24"/>
          <w:lang w:val="ru-RU"/>
        </w:rPr>
        <w:t>по</w:t>
      </w:r>
      <w:r w:rsidRPr="007C4B4A">
        <w:rPr>
          <w:spacing w:val="-35"/>
          <w:sz w:val="24"/>
          <w:szCs w:val="24"/>
          <w:lang w:val="ru-RU"/>
        </w:rPr>
        <w:t xml:space="preserve"> </w:t>
      </w:r>
      <w:r w:rsidRPr="007C4B4A">
        <w:rPr>
          <w:sz w:val="24"/>
          <w:szCs w:val="24"/>
          <w:lang w:val="ru-RU"/>
        </w:rPr>
        <w:t>годам</w:t>
      </w:r>
      <w:r w:rsidRPr="007C4B4A">
        <w:rPr>
          <w:spacing w:val="-35"/>
          <w:sz w:val="24"/>
          <w:szCs w:val="24"/>
          <w:lang w:val="ru-RU"/>
        </w:rPr>
        <w:t xml:space="preserve"> </w:t>
      </w:r>
      <w:r w:rsidRPr="007C4B4A">
        <w:rPr>
          <w:sz w:val="24"/>
          <w:szCs w:val="24"/>
          <w:lang w:val="ru-RU"/>
        </w:rPr>
        <w:t>обучения</w:t>
      </w:r>
      <w:r w:rsidRPr="007C4B4A">
        <w:rPr>
          <w:spacing w:val="-35"/>
          <w:sz w:val="24"/>
          <w:szCs w:val="24"/>
          <w:lang w:val="ru-RU"/>
        </w:rPr>
        <w:t xml:space="preserve"> </w:t>
      </w:r>
      <w:r w:rsidRPr="007C4B4A">
        <w:rPr>
          <w:sz w:val="24"/>
          <w:szCs w:val="24"/>
          <w:lang w:val="ru-RU"/>
        </w:rPr>
        <w:t>с</w:t>
      </w:r>
      <w:r w:rsidRPr="007C4B4A">
        <w:rPr>
          <w:spacing w:val="-35"/>
          <w:sz w:val="24"/>
          <w:szCs w:val="24"/>
          <w:lang w:val="ru-RU"/>
        </w:rPr>
        <w:t xml:space="preserve"> </w:t>
      </w:r>
      <w:r w:rsidRPr="007C4B4A">
        <w:rPr>
          <w:sz w:val="24"/>
          <w:szCs w:val="24"/>
          <w:lang w:val="ru-RU"/>
        </w:rPr>
        <w:t>учётом</w:t>
      </w:r>
      <w:r w:rsidRPr="007C4B4A">
        <w:rPr>
          <w:spacing w:val="-35"/>
          <w:sz w:val="24"/>
          <w:szCs w:val="24"/>
          <w:lang w:val="ru-RU"/>
        </w:rPr>
        <w:t xml:space="preserve"> </w:t>
      </w:r>
      <w:r w:rsidRPr="007C4B4A">
        <w:rPr>
          <w:sz w:val="24"/>
          <w:szCs w:val="24"/>
          <w:lang w:val="ru-RU"/>
        </w:rPr>
        <w:t>входящих</w:t>
      </w:r>
      <w:r w:rsidRPr="007C4B4A">
        <w:rPr>
          <w:spacing w:val="-35"/>
          <w:sz w:val="24"/>
          <w:szCs w:val="24"/>
          <w:lang w:val="ru-RU"/>
        </w:rPr>
        <w:t xml:space="preserve"> </w:t>
      </w:r>
      <w:r w:rsidRPr="007C4B4A">
        <w:rPr>
          <w:sz w:val="24"/>
          <w:szCs w:val="24"/>
          <w:lang w:val="ru-RU"/>
        </w:rPr>
        <w:t>в курс</w:t>
      </w:r>
      <w:r w:rsidRPr="007C4B4A">
        <w:rPr>
          <w:spacing w:val="-9"/>
          <w:sz w:val="24"/>
          <w:szCs w:val="24"/>
          <w:lang w:val="ru-RU"/>
        </w:rPr>
        <w:t xml:space="preserve"> </w:t>
      </w:r>
      <w:r w:rsidRPr="007C4B4A">
        <w:rPr>
          <w:sz w:val="24"/>
          <w:szCs w:val="24"/>
          <w:lang w:val="ru-RU"/>
        </w:rPr>
        <w:t>содержательных</w:t>
      </w:r>
      <w:r w:rsidRPr="007C4B4A">
        <w:rPr>
          <w:spacing w:val="-9"/>
          <w:sz w:val="24"/>
          <w:szCs w:val="24"/>
          <w:lang w:val="ru-RU"/>
        </w:rPr>
        <w:t xml:space="preserve"> </w:t>
      </w:r>
      <w:r w:rsidRPr="007C4B4A">
        <w:rPr>
          <w:sz w:val="24"/>
          <w:szCs w:val="24"/>
          <w:lang w:val="ru-RU"/>
        </w:rPr>
        <w:t>модулей</w:t>
      </w:r>
      <w:r w:rsidRPr="007C4B4A">
        <w:rPr>
          <w:spacing w:val="-9"/>
          <w:sz w:val="24"/>
          <w:szCs w:val="24"/>
          <w:lang w:val="ru-RU"/>
        </w:rPr>
        <w:t xml:space="preserve"> </w:t>
      </w:r>
      <w:r w:rsidRPr="007C4B4A">
        <w:rPr>
          <w:sz w:val="24"/>
          <w:szCs w:val="24"/>
          <w:lang w:val="ru-RU"/>
        </w:rPr>
        <w:t>(разделов)</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требований</w:t>
      </w:r>
      <w:r w:rsidRPr="007C4B4A">
        <w:rPr>
          <w:spacing w:val="-9"/>
          <w:sz w:val="24"/>
          <w:szCs w:val="24"/>
          <w:lang w:val="ru-RU"/>
        </w:rPr>
        <w:t xml:space="preserve"> </w:t>
      </w:r>
      <w:r w:rsidRPr="007C4B4A">
        <w:rPr>
          <w:sz w:val="24"/>
          <w:szCs w:val="24"/>
          <w:lang w:val="ru-RU"/>
        </w:rPr>
        <w:t>к</w:t>
      </w:r>
      <w:r w:rsidRPr="007C4B4A">
        <w:rPr>
          <w:spacing w:val="-9"/>
          <w:sz w:val="24"/>
          <w:szCs w:val="24"/>
          <w:lang w:val="ru-RU"/>
        </w:rPr>
        <w:t xml:space="preserve"> </w:t>
      </w:r>
      <w:r w:rsidRPr="007C4B4A">
        <w:rPr>
          <w:sz w:val="24"/>
          <w:szCs w:val="24"/>
          <w:lang w:val="ru-RU"/>
        </w:rPr>
        <w:t>результатам</w:t>
      </w:r>
      <w:r w:rsidRPr="007C4B4A">
        <w:rPr>
          <w:spacing w:val="-15"/>
          <w:sz w:val="24"/>
          <w:szCs w:val="24"/>
          <w:lang w:val="ru-RU"/>
        </w:rPr>
        <w:t xml:space="preserve"> </w:t>
      </w:r>
      <w:r w:rsidRPr="007C4B4A">
        <w:rPr>
          <w:sz w:val="24"/>
          <w:szCs w:val="24"/>
          <w:lang w:val="ru-RU"/>
        </w:rPr>
        <w:t>освоения</w:t>
      </w:r>
      <w:r w:rsidRPr="007C4B4A">
        <w:rPr>
          <w:spacing w:val="-15"/>
          <w:sz w:val="24"/>
          <w:szCs w:val="24"/>
          <w:lang w:val="ru-RU"/>
        </w:rPr>
        <w:t xml:space="preserve"> </w:t>
      </w:r>
      <w:r w:rsidRPr="007C4B4A">
        <w:rPr>
          <w:sz w:val="24"/>
          <w:szCs w:val="24"/>
          <w:lang w:val="ru-RU"/>
        </w:rPr>
        <w:t>основной</w:t>
      </w:r>
      <w:r w:rsidRPr="007C4B4A">
        <w:rPr>
          <w:spacing w:val="-15"/>
          <w:sz w:val="24"/>
          <w:szCs w:val="24"/>
          <w:lang w:val="ru-RU"/>
        </w:rPr>
        <w:t xml:space="preserve"> </w:t>
      </w:r>
      <w:r w:rsidRPr="007C4B4A">
        <w:rPr>
          <w:sz w:val="24"/>
          <w:szCs w:val="24"/>
          <w:lang w:val="ru-RU"/>
        </w:rPr>
        <w:t>образовательной</w:t>
      </w:r>
      <w:r w:rsidRPr="007C4B4A">
        <w:rPr>
          <w:spacing w:val="-15"/>
          <w:sz w:val="24"/>
          <w:szCs w:val="24"/>
          <w:lang w:val="ru-RU"/>
        </w:rPr>
        <w:t xml:space="preserve"> </w:t>
      </w:r>
      <w:r w:rsidRPr="007C4B4A">
        <w:rPr>
          <w:sz w:val="24"/>
          <w:szCs w:val="24"/>
          <w:lang w:val="ru-RU"/>
        </w:rPr>
        <w:t>программы,</w:t>
      </w:r>
      <w:r w:rsidRPr="007C4B4A">
        <w:rPr>
          <w:spacing w:val="-15"/>
          <w:sz w:val="24"/>
          <w:szCs w:val="24"/>
          <w:lang w:val="ru-RU"/>
        </w:rPr>
        <w:t xml:space="preserve"> </w:t>
      </w:r>
      <w:r w:rsidRPr="007C4B4A">
        <w:rPr>
          <w:sz w:val="24"/>
          <w:szCs w:val="24"/>
          <w:lang w:val="ru-RU"/>
        </w:rPr>
        <w:t>представленных в Федеральном государственном</w:t>
      </w:r>
      <w:r w:rsidRPr="007C4B4A">
        <w:rPr>
          <w:spacing w:val="32"/>
          <w:sz w:val="24"/>
          <w:szCs w:val="24"/>
          <w:lang w:val="ru-RU"/>
        </w:rPr>
        <w:t xml:space="preserve"> </w:t>
      </w:r>
      <w:r w:rsidRPr="007C4B4A">
        <w:rPr>
          <w:sz w:val="24"/>
          <w:szCs w:val="24"/>
          <w:lang w:val="ru-RU"/>
        </w:rPr>
        <w:t>образовательном</w:t>
      </w:r>
      <w:r w:rsidRPr="007C4B4A">
        <w:rPr>
          <w:spacing w:val="8"/>
          <w:sz w:val="24"/>
          <w:szCs w:val="24"/>
          <w:lang w:val="ru-RU"/>
        </w:rPr>
        <w:t xml:space="preserve"> </w:t>
      </w:r>
      <w:r w:rsidRPr="007C4B4A">
        <w:rPr>
          <w:sz w:val="24"/>
          <w:szCs w:val="24"/>
          <w:lang w:val="ru-RU"/>
        </w:rPr>
        <w:t>стандарте</w:t>
      </w:r>
      <w:r w:rsidRPr="007C4B4A">
        <w:rPr>
          <w:spacing w:val="-32"/>
          <w:sz w:val="24"/>
          <w:szCs w:val="24"/>
          <w:lang w:val="ru-RU"/>
        </w:rPr>
        <w:t xml:space="preserve"> </w:t>
      </w:r>
      <w:r w:rsidRPr="007C4B4A">
        <w:rPr>
          <w:sz w:val="24"/>
          <w:szCs w:val="24"/>
          <w:lang w:val="ru-RU"/>
        </w:rPr>
        <w:t>основного</w:t>
      </w:r>
      <w:r w:rsidRPr="007C4B4A">
        <w:rPr>
          <w:spacing w:val="-32"/>
          <w:sz w:val="24"/>
          <w:szCs w:val="24"/>
          <w:lang w:val="ru-RU"/>
        </w:rPr>
        <w:t xml:space="preserve"> </w:t>
      </w:r>
      <w:r w:rsidRPr="007C4B4A">
        <w:rPr>
          <w:sz w:val="24"/>
          <w:szCs w:val="24"/>
          <w:lang w:val="ru-RU"/>
        </w:rPr>
        <w:t>общего</w:t>
      </w:r>
      <w:r w:rsidRPr="007C4B4A">
        <w:rPr>
          <w:spacing w:val="-32"/>
          <w:sz w:val="24"/>
          <w:szCs w:val="24"/>
          <w:lang w:val="ru-RU"/>
        </w:rPr>
        <w:t xml:space="preserve"> </w:t>
      </w:r>
      <w:r w:rsidRPr="007C4B4A">
        <w:rPr>
          <w:sz w:val="24"/>
          <w:szCs w:val="24"/>
          <w:lang w:val="ru-RU"/>
        </w:rPr>
        <w:t>образования,</w:t>
      </w:r>
      <w:r w:rsidRPr="007C4B4A">
        <w:rPr>
          <w:spacing w:val="-32"/>
          <w:sz w:val="24"/>
          <w:szCs w:val="24"/>
          <w:lang w:val="ru-RU"/>
        </w:rPr>
        <w:t xml:space="preserve"> </w:t>
      </w:r>
      <w:r w:rsidRPr="007C4B4A">
        <w:rPr>
          <w:sz w:val="24"/>
          <w:szCs w:val="24"/>
          <w:lang w:val="ru-RU"/>
        </w:rPr>
        <w:t>а</w:t>
      </w:r>
      <w:r w:rsidRPr="007C4B4A">
        <w:rPr>
          <w:spacing w:val="-32"/>
          <w:sz w:val="24"/>
          <w:szCs w:val="24"/>
          <w:lang w:val="ru-RU"/>
        </w:rPr>
        <w:t xml:space="preserve"> </w:t>
      </w:r>
      <w:r w:rsidRPr="007C4B4A">
        <w:rPr>
          <w:sz w:val="24"/>
          <w:szCs w:val="24"/>
          <w:lang w:val="ru-RU"/>
        </w:rPr>
        <w:t>также</w:t>
      </w:r>
      <w:r w:rsidRPr="007C4B4A">
        <w:rPr>
          <w:spacing w:val="-32"/>
          <w:sz w:val="24"/>
          <w:szCs w:val="24"/>
          <w:lang w:val="ru-RU"/>
        </w:rPr>
        <w:t xml:space="preserve"> </w:t>
      </w:r>
      <w:r w:rsidRPr="007C4B4A">
        <w:rPr>
          <w:sz w:val="24"/>
          <w:szCs w:val="24"/>
          <w:lang w:val="ru-RU"/>
        </w:rPr>
        <w:t>с</w:t>
      </w:r>
      <w:r w:rsidRPr="007C4B4A">
        <w:rPr>
          <w:spacing w:val="-32"/>
          <w:sz w:val="24"/>
          <w:szCs w:val="24"/>
          <w:lang w:val="ru-RU"/>
        </w:rPr>
        <w:t xml:space="preserve"> </w:t>
      </w:r>
      <w:r w:rsidRPr="007C4B4A">
        <w:rPr>
          <w:sz w:val="24"/>
          <w:szCs w:val="24"/>
          <w:lang w:val="ru-RU"/>
        </w:rPr>
        <w:t>учётом</w:t>
      </w:r>
      <w:r w:rsidRPr="007C4B4A">
        <w:rPr>
          <w:spacing w:val="-32"/>
          <w:sz w:val="24"/>
          <w:szCs w:val="24"/>
          <w:lang w:val="ru-RU"/>
        </w:rPr>
        <w:t xml:space="preserve"> </w:t>
      </w:r>
      <w:r w:rsidRPr="007C4B4A">
        <w:rPr>
          <w:sz w:val="24"/>
          <w:szCs w:val="24"/>
          <w:lang w:val="ru-RU"/>
        </w:rPr>
        <w:t>программы воспитания. Содержательные</w:t>
      </w:r>
      <w:r w:rsidRPr="007C4B4A">
        <w:rPr>
          <w:spacing w:val="44"/>
          <w:sz w:val="24"/>
          <w:szCs w:val="24"/>
          <w:lang w:val="ru-RU"/>
        </w:rPr>
        <w:t xml:space="preserve"> </w:t>
      </w:r>
      <w:r w:rsidRPr="007C4B4A">
        <w:rPr>
          <w:sz w:val="24"/>
          <w:szCs w:val="24"/>
          <w:lang w:val="ru-RU"/>
        </w:rPr>
        <w:t>модули</w:t>
      </w:r>
      <w:r w:rsidRPr="007C4B4A">
        <w:rPr>
          <w:spacing w:val="11"/>
          <w:sz w:val="24"/>
          <w:szCs w:val="24"/>
          <w:lang w:val="ru-RU"/>
        </w:rPr>
        <w:t xml:space="preserve"> </w:t>
      </w:r>
      <w:r w:rsidRPr="007C4B4A">
        <w:rPr>
          <w:sz w:val="24"/>
          <w:szCs w:val="24"/>
          <w:lang w:val="ru-RU"/>
        </w:rPr>
        <w:t>(разделы)</w:t>
      </w:r>
      <w:r w:rsidRPr="007C4B4A">
        <w:rPr>
          <w:spacing w:val="-2"/>
          <w:sz w:val="24"/>
          <w:szCs w:val="24"/>
          <w:lang w:val="ru-RU"/>
        </w:rPr>
        <w:t xml:space="preserve"> </w:t>
      </w:r>
      <w:r w:rsidRPr="007C4B4A">
        <w:rPr>
          <w:sz w:val="24"/>
          <w:szCs w:val="24"/>
          <w:lang w:val="ru-RU"/>
        </w:rPr>
        <w:t>охватывают</w:t>
      </w:r>
      <w:r w:rsidRPr="007C4B4A">
        <w:rPr>
          <w:spacing w:val="-35"/>
          <w:sz w:val="24"/>
          <w:szCs w:val="24"/>
          <w:lang w:val="ru-RU"/>
        </w:rPr>
        <w:t xml:space="preserve"> </w:t>
      </w:r>
      <w:r w:rsidRPr="007C4B4A">
        <w:rPr>
          <w:sz w:val="24"/>
          <w:szCs w:val="24"/>
          <w:lang w:val="ru-RU"/>
        </w:rPr>
        <w:t>знания</w:t>
      </w:r>
      <w:r w:rsidRPr="007C4B4A">
        <w:rPr>
          <w:spacing w:val="-35"/>
          <w:sz w:val="24"/>
          <w:szCs w:val="24"/>
          <w:lang w:val="ru-RU"/>
        </w:rPr>
        <w:t xml:space="preserve"> </w:t>
      </w:r>
      <w:r w:rsidRPr="007C4B4A">
        <w:rPr>
          <w:sz w:val="24"/>
          <w:szCs w:val="24"/>
          <w:lang w:val="ru-RU"/>
        </w:rPr>
        <w:t>об</w:t>
      </w:r>
      <w:r w:rsidRPr="007C4B4A">
        <w:rPr>
          <w:spacing w:val="-35"/>
          <w:sz w:val="24"/>
          <w:szCs w:val="24"/>
          <w:lang w:val="ru-RU"/>
        </w:rPr>
        <w:t xml:space="preserve"> </w:t>
      </w:r>
      <w:r w:rsidRPr="007C4B4A">
        <w:rPr>
          <w:sz w:val="24"/>
          <w:szCs w:val="24"/>
          <w:lang w:val="ru-RU"/>
        </w:rPr>
        <w:t>обществе</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человеке</w:t>
      </w:r>
      <w:r w:rsidRPr="007C4B4A">
        <w:rPr>
          <w:spacing w:val="-35"/>
          <w:sz w:val="24"/>
          <w:szCs w:val="24"/>
          <w:lang w:val="ru-RU"/>
        </w:rPr>
        <w:t xml:space="preserve"> </w:t>
      </w:r>
      <w:r w:rsidRPr="007C4B4A">
        <w:rPr>
          <w:sz w:val="24"/>
          <w:szCs w:val="24"/>
          <w:lang w:val="ru-RU"/>
        </w:rPr>
        <w:t>в</w:t>
      </w:r>
      <w:r w:rsidRPr="007C4B4A">
        <w:rPr>
          <w:spacing w:val="-35"/>
          <w:sz w:val="24"/>
          <w:szCs w:val="24"/>
          <w:lang w:val="ru-RU"/>
        </w:rPr>
        <w:t xml:space="preserve"> </w:t>
      </w:r>
      <w:r w:rsidRPr="007C4B4A">
        <w:rPr>
          <w:sz w:val="24"/>
          <w:szCs w:val="24"/>
          <w:lang w:val="ru-RU"/>
        </w:rPr>
        <w:t>целом,</w:t>
      </w:r>
      <w:r w:rsidRPr="007C4B4A">
        <w:rPr>
          <w:spacing w:val="-35"/>
          <w:sz w:val="24"/>
          <w:szCs w:val="24"/>
          <w:lang w:val="ru-RU"/>
        </w:rPr>
        <w:t xml:space="preserve"> </w:t>
      </w:r>
      <w:r w:rsidRPr="007C4B4A">
        <w:rPr>
          <w:sz w:val="24"/>
          <w:szCs w:val="24"/>
          <w:lang w:val="ru-RU"/>
        </w:rPr>
        <w:t>знания</w:t>
      </w:r>
      <w:r w:rsidRPr="007C4B4A">
        <w:rPr>
          <w:spacing w:val="-35"/>
          <w:sz w:val="24"/>
          <w:szCs w:val="24"/>
          <w:lang w:val="ru-RU"/>
        </w:rPr>
        <w:t xml:space="preserve"> </w:t>
      </w:r>
      <w:r w:rsidRPr="007C4B4A">
        <w:rPr>
          <w:sz w:val="24"/>
          <w:szCs w:val="24"/>
          <w:lang w:val="ru-RU"/>
        </w:rPr>
        <w:t>всех</w:t>
      </w:r>
      <w:r w:rsidRPr="007C4B4A">
        <w:rPr>
          <w:spacing w:val="-2"/>
          <w:sz w:val="24"/>
          <w:szCs w:val="24"/>
          <w:lang w:val="ru-RU"/>
        </w:rPr>
        <w:t xml:space="preserve"> </w:t>
      </w:r>
      <w:r w:rsidRPr="007C4B4A">
        <w:rPr>
          <w:sz w:val="24"/>
          <w:szCs w:val="24"/>
          <w:lang w:val="ru-RU"/>
        </w:rPr>
        <w:t>основных</w:t>
      </w:r>
      <w:r w:rsidRPr="007C4B4A">
        <w:rPr>
          <w:spacing w:val="-9"/>
          <w:sz w:val="24"/>
          <w:szCs w:val="24"/>
          <w:lang w:val="ru-RU"/>
        </w:rPr>
        <w:t xml:space="preserve"> </w:t>
      </w:r>
      <w:r w:rsidRPr="007C4B4A">
        <w:rPr>
          <w:sz w:val="24"/>
          <w:szCs w:val="24"/>
          <w:lang w:val="ru-RU"/>
        </w:rPr>
        <w:t>сфер</w:t>
      </w:r>
      <w:r w:rsidRPr="007C4B4A">
        <w:rPr>
          <w:spacing w:val="-9"/>
          <w:sz w:val="24"/>
          <w:szCs w:val="24"/>
          <w:lang w:val="ru-RU"/>
        </w:rPr>
        <w:t xml:space="preserve"> </w:t>
      </w:r>
      <w:r w:rsidRPr="007C4B4A">
        <w:rPr>
          <w:sz w:val="24"/>
          <w:szCs w:val="24"/>
          <w:lang w:val="ru-RU"/>
        </w:rPr>
        <w:t>жизни</w:t>
      </w:r>
      <w:r w:rsidRPr="007C4B4A">
        <w:rPr>
          <w:spacing w:val="-9"/>
          <w:sz w:val="24"/>
          <w:szCs w:val="24"/>
          <w:lang w:val="ru-RU"/>
        </w:rPr>
        <w:t xml:space="preserve"> </w:t>
      </w:r>
      <w:r w:rsidRPr="007C4B4A">
        <w:rPr>
          <w:sz w:val="24"/>
          <w:szCs w:val="24"/>
          <w:lang w:val="ru-RU"/>
        </w:rPr>
        <w:t>общества</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знание</w:t>
      </w:r>
      <w:r w:rsidRPr="007C4B4A">
        <w:rPr>
          <w:spacing w:val="-9"/>
          <w:sz w:val="24"/>
          <w:szCs w:val="24"/>
          <w:lang w:val="ru-RU"/>
        </w:rPr>
        <w:t xml:space="preserve"> </w:t>
      </w:r>
      <w:r w:rsidRPr="007C4B4A">
        <w:rPr>
          <w:sz w:val="24"/>
          <w:szCs w:val="24"/>
          <w:lang w:val="ru-RU"/>
        </w:rPr>
        <w:t>основ</w:t>
      </w:r>
      <w:r w:rsidRPr="007C4B4A">
        <w:rPr>
          <w:spacing w:val="-9"/>
          <w:sz w:val="24"/>
          <w:szCs w:val="24"/>
          <w:lang w:val="ru-RU"/>
        </w:rPr>
        <w:t xml:space="preserve"> </w:t>
      </w:r>
      <w:r w:rsidRPr="007C4B4A">
        <w:rPr>
          <w:sz w:val="24"/>
          <w:szCs w:val="24"/>
          <w:lang w:val="ru-RU"/>
        </w:rPr>
        <w:t>российского</w:t>
      </w:r>
      <w:r w:rsidRPr="007C4B4A">
        <w:rPr>
          <w:spacing w:val="-9"/>
          <w:sz w:val="24"/>
          <w:szCs w:val="24"/>
          <w:lang w:val="ru-RU"/>
        </w:rPr>
        <w:t xml:space="preserve"> </w:t>
      </w:r>
      <w:r w:rsidRPr="007C4B4A">
        <w:rPr>
          <w:sz w:val="24"/>
          <w:szCs w:val="24"/>
          <w:lang w:val="ru-RU"/>
        </w:rPr>
        <w:t>права.</w:t>
      </w:r>
      <w:r w:rsidRPr="007C4B4A">
        <w:rPr>
          <w:spacing w:val="-25"/>
          <w:sz w:val="24"/>
          <w:szCs w:val="24"/>
          <w:lang w:val="ru-RU"/>
        </w:rPr>
        <w:t xml:space="preserve"> </w:t>
      </w:r>
      <w:r w:rsidRPr="007C4B4A">
        <w:rPr>
          <w:sz w:val="24"/>
          <w:szCs w:val="24"/>
          <w:lang w:val="ru-RU"/>
        </w:rPr>
        <w:t>Представленный</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программе</w:t>
      </w:r>
      <w:r w:rsidRPr="007C4B4A">
        <w:rPr>
          <w:spacing w:val="-25"/>
          <w:sz w:val="24"/>
          <w:szCs w:val="24"/>
          <w:lang w:val="ru-RU"/>
        </w:rPr>
        <w:t xml:space="preserve"> </w:t>
      </w:r>
      <w:r w:rsidRPr="007C4B4A">
        <w:rPr>
          <w:sz w:val="24"/>
          <w:szCs w:val="24"/>
          <w:lang w:val="ru-RU"/>
        </w:rPr>
        <w:t>вариант</w:t>
      </w:r>
      <w:r w:rsidRPr="007C4B4A">
        <w:rPr>
          <w:spacing w:val="-25"/>
          <w:sz w:val="24"/>
          <w:szCs w:val="24"/>
          <w:lang w:val="ru-RU"/>
        </w:rPr>
        <w:t xml:space="preserve"> </w:t>
      </w:r>
      <w:r w:rsidRPr="007C4B4A">
        <w:rPr>
          <w:sz w:val="24"/>
          <w:szCs w:val="24"/>
          <w:lang w:val="ru-RU"/>
        </w:rPr>
        <w:t>распределения</w:t>
      </w:r>
      <w:r w:rsidRPr="007C4B4A">
        <w:rPr>
          <w:spacing w:val="-25"/>
          <w:sz w:val="24"/>
          <w:szCs w:val="24"/>
          <w:lang w:val="ru-RU"/>
        </w:rPr>
        <w:t xml:space="preserve"> </w:t>
      </w:r>
      <w:r w:rsidRPr="007C4B4A">
        <w:rPr>
          <w:sz w:val="24"/>
          <w:szCs w:val="24"/>
          <w:lang w:val="ru-RU"/>
        </w:rPr>
        <w:t>модулей</w:t>
      </w:r>
      <w:r w:rsidRPr="007C4B4A">
        <w:rPr>
          <w:spacing w:val="-44"/>
          <w:sz w:val="24"/>
          <w:szCs w:val="24"/>
          <w:lang w:val="ru-RU"/>
        </w:rPr>
        <w:t xml:space="preserve"> </w:t>
      </w:r>
      <w:r w:rsidRPr="007C4B4A">
        <w:rPr>
          <w:sz w:val="24"/>
          <w:szCs w:val="24"/>
          <w:lang w:val="ru-RU"/>
        </w:rPr>
        <w:t>(разделов)</w:t>
      </w:r>
      <w:r w:rsidRPr="007C4B4A">
        <w:rPr>
          <w:spacing w:val="-44"/>
          <w:sz w:val="24"/>
          <w:szCs w:val="24"/>
          <w:lang w:val="ru-RU"/>
        </w:rPr>
        <w:t xml:space="preserve"> </w:t>
      </w:r>
      <w:r w:rsidRPr="007C4B4A">
        <w:rPr>
          <w:sz w:val="24"/>
          <w:szCs w:val="24"/>
          <w:lang w:val="ru-RU"/>
        </w:rPr>
        <w:t>по</w:t>
      </w:r>
      <w:r w:rsidRPr="007C4B4A">
        <w:rPr>
          <w:spacing w:val="-44"/>
          <w:sz w:val="24"/>
          <w:szCs w:val="24"/>
          <w:lang w:val="ru-RU"/>
        </w:rPr>
        <w:t xml:space="preserve"> </w:t>
      </w:r>
      <w:r w:rsidRPr="007C4B4A">
        <w:rPr>
          <w:sz w:val="24"/>
          <w:szCs w:val="24"/>
          <w:lang w:val="ru-RU"/>
        </w:rPr>
        <w:t>годам</w:t>
      </w:r>
      <w:r w:rsidRPr="007C4B4A">
        <w:rPr>
          <w:spacing w:val="-44"/>
          <w:sz w:val="24"/>
          <w:szCs w:val="24"/>
          <w:lang w:val="ru-RU"/>
        </w:rPr>
        <w:t xml:space="preserve"> </w:t>
      </w:r>
      <w:r w:rsidRPr="007C4B4A">
        <w:rPr>
          <w:sz w:val="24"/>
          <w:szCs w:val="24"/>
          <w:lang w:val="ru-RU"/>
        </w:rPr>
        <w:t>обучения</w:t>
      </w:r>
      <w:r w:rsidRPr="007C4B4A">
        <w:rPr>
          <w:spacing w:val="-44"/>
          <w:sz w:val="24"/>
          <w:szCs w:val="24"/>
          <w:lang w:val="ru-RU"/>
        </w:rPr>
        <w:t xml:space="preserve"> </w:t>
      </w:r>
      <w:r w:rsidRPr="007C4B4A">
        <w:rPr>
          <w:sz w:val="24"/>
          <w:szCs w:val="24"/>
          <w:lang w:val="ru-RU"/>
        </w:rPr>
        <w:t>является</w:t>
      </w:r>
      <w:r w:rsidRPr="007C4B4A">
        <w:rPr>
          <w:spacing w:val="-44"/>
          <w:sz w:val="24"/>
          <w:szCs w:val="24"/>
          <w:lang w:val="ru-RU"/>
        </w:rPr>
        <w:t xml:space="preserve"> </w:t>
      </w:r>
      <w:r w:rsidRPr="007C4B4A">
        <w:rPr>
          <w:sz w:val="24"/>
          <w:szCs w:val="24"/>
          <w:lang w:val="ru-RU"/>
        </w:rPr>
        <w:t>одним</w:t>
      </w:r>
      <w:r w:rsidRPr="007C4B4A">
        <w:rPr>
          <w:spacing w:val="-44"/>
          <w:sz w:val="24"/>
          <w:szCs w:val="24"/>
          <w:lang w:val="ru-RU"/>
        </w:rPr>
        <w:t xml:space="preserve"> </w:t>
      </w:r>
      <w:r w:rsidRPr="007C4B4A">
        <w:rPr>
          <w:sz w:val="24"/>
          <w:szCs w:val="24"/>
          <w:lang w:val="ru-RU"/>
        </w:rPr>
        <w:t>из</w:t>
      </w:r>
      <w:r w:rsidRPr="007C4B4A">
        <w:rPr>
          <w:spacing w:val="-44"/>
          <w:sz w:val="24"/>
          <w:szCs w:val="24"/>
          <w:lang w:val="ru-RU"/>
        </w:rPr>
        <w:t xml:space="preserve"> </w:t>
      </w:r>
      <w:r w:rsidRPr="007C4B4A">
        <w:rPr>
          <w:sz w:val="24"/>
          <w:szCs w:val="24"/>
          <w:lang w:val="ru-RU"/>
        </w:rPr>
        <w:t>возможных.</w:t>
      </w:r>
      <w:r w:rsidRPr="007C4B4A">
        <w:rPr>
          <w:spacing w:val="-2"/>
          <w:sz w:val="24"/>
          <w:szCs w:val="24"/>
          <w:lang w:val="ru-RU"/>
        </w:rPr>
        <w:t xml:space="preserve"> </w:t>
      </w:r>
      <w:r w:rsidRPr="007C4B4A">
        <w:rPr>
          <w:sz w:val="24"/>
          <w:szCs w:val="24"/>
          <w:lang w:val="ru-RU"/>
        </w:rPr>
        <w:t>Научным сообществом и представителями</w:t>
      </w:r>
      <w:r w:rsidRPr="007C4B4A">
        <w:rPr>
          <w:spacing w:val="28"/>
          <w:sz w:val="24"/>
          <w:szCs w:val="24"/>
          <w:lang w:val="ru-RU"/>
        </w:rPr>
        <w:t xml:space="preserve"> </w:t>
      </w:r>
      <w:r w:rsidRPr="007C4B4A">
        <w:rPr>
          <w:sz w:val="24"/>
          <w:szCs w:val="24"/>
          <w:lang w:val="ru-RU"/>
        </w:rPr>
        <w:t>высшей</w:t>
      </w:r>
      <w:r w:rsidRPr="007C4B4A">
        <w:rPr>
          <w:spacing w:val="22"/>
          <w:sz w:val="24"/>
          <w:szCs w:val="24"/>
          <w:lang w:val="ru-RU"/>
        </w:rPr>
        <w:t xml:space="preserve"> </w:t>
      </w:r>
      <w:r w:rsidRPr="007C4B4A">
        <w:rPr>
          <w:sz w:val="24"/>
          <w:szCs w:val="24"/>
          <w:lang w:val="ru-RU"/>
        </w:rPr>
        <w:t>школы предлагается такое распределение содержания,</w:t>
      </w:r>
      <w:r w:rsidRPr="007C4B4A">
        <w:rPr>
          <w:spacing w:val="57"/>
          <w:sz w:val="24"/>
          <w:szCs w:val="24"/>
          <w:lang w:val="ru-RU"/>
        </w:rPr>
        <w:t xml:space="preserve"> </w:t>
      </w:r>
      <w:r w:rsidRPr="007C4B4A">
        <w:rPr>
          <w:sz w:val="24"/>
          <w:szCs w:val="24"/>
          <w:lang w:val="ru-RU"/>
        </w:rPr>
        <w:t>при</w:t>
      </w:r>
      <w:r w:rsidRPr="007C4B4A">
        <w:rPr>
          <w:spacing w:val="29"/>
          <w:sz w:val="24"/>
          <w:szCs w:val="24"/>
          <w:lang w:val="ru-RU"/>
        </w:rPr>
        <w:t xml:space="preserve"> </w:t>
      </w:r>
      <w:r w:rsidRPr="007C4B4A">
        <w:rPr>
          <w:sz w:val="24"/>
          <w:szCs w:val="24"/>
          <w:lang w:val="ru-RU"/>
        </w:rPr>
        <w:t>котором модуль</w:t>
      </w:r>
      <w:r w:rsidRPr="007C4B4A">
        <w:rPr>
          <w:spacing w:val="-13"/>
          <w:sz w:val="24"/>
          <w:szCs w:val="24"/>
          <w:lang w:val="ru-RU"/>
        </w:rPr>
        <w:t xml:space="preserve"> </w:t>
      </w:r>
      <w:r w:rsidRPr="007C4B4A">
        <w:rPr>
          <w:sz w:val="24"/>
          <w:szCs w:val="24"/>
          <w:lang w:val="ru-RU"/>
        </w:rPr>
        <w:t>(раздел)</w:t>
      </w:r>
      <w:r w:rsidRPr="007C4B4A">
        <w:rPr>
          <w:spacing w:val="-13"/>
          <w:sz w:val="24"/>
          <w:szCs w:val="24"/>
          <w:lang w:val="ru-RU"/>
        </w:rPr>
        <w:t xml:space="preserve"> </w:t>
      </w:r>
      <w:r w:rsidRPr="007C4B4A">
        <w:rPr>
          <w:sz w:val="24"/>
          <w:szCs w:val="24"/>
          <w:lang w:val="ru-RU"/>
        </w:rPr>
        <w:t>«Основы</w:t>
      </w:r>
      <w:r w:rsidRPr="007C4B4A">
        <w:rPr>
          <w:spacing w:val="-13"/>
          <w:sz w:val="24"/>
          <w:szCs w:val="24"/>
          <w:lang w:val="ru-RU"/>
        </w:rPr>
        <w:t xml:space="preserve"> </w:t>
      </w:r>
      <w:r w:rsidRPr="007C4B4A">
        <w:rPr>
          <w:sz w:val="24"/>
          <w:szCs w:val="24"/>
          <w:lang w:val="ru-RU"/>
        </w:rPr>
        <w:t>российского</w:t>
      </w:r>
      <w:r w:rsidRPr="007C4B4A">
        <w:rPr>
          <w:spacing w:val="-13"/>
          <w:sz w:val="24"/>
          <w:szCs w:val="24"/>
          <w:lang w:val="ru-RU"/>
        </w:rPr>
        <w:t xml:space="preserve"> </w:t>
      </w:r>
      <w:r w:rsidRPr="007C4B4A">
        <w:rPr>
          <w:sz w:val="24"/>
          <w:szCs w:val="24"/>
          <w:lang w:val="ru-RU"/>
        </w:rPr>
        <w:t>права»</w:t>
      </w:r>
      <w:r w:rsidRPr="007C4B4A">
        <w:rPr>
          <w:spacing w:val="-13"/>
          <w:sz w:val="24"/>
          <w:szCs w:val="24"/>
          <w:lang w:val="ru-RU"/>
        </w:rPr>
        <w:t xml:space="preserve"> </w:t>
      </w:r>
      <w:r w:rsidRPr="007C4B4A">
        <w:rPr>
          <w:sz w:val="24"/>
          <w:szCs w:val="24"/>
          <w:lang w:val="ru-RU"/>
        </w:rPr>
        <w:t>замыкает</w:t>
      </w:r>
      <w:r w:rsidRPr="007C4B4A">
        <w:rPr>
          <w:spacing w:val="-13"/>
          <w:sz w:val="24"/>
          <w:szCs w:val="24"/>
          <w:lang w:val="ru-RU"/>
        </w:rPr>
        <w:t xml:space="preserve"> </w:t>
      </w:r>
      <w:r w:rsidRPr="007C4B4A">
        <w:rPr>
          <w:sz w:val="24"/>
          <w:szCs w:val="24"/>
          <w:lang w:val="ru-RU"/>
        </w:rPr>
        <w:t>изучение курса в основной школе.</w:t>
      </w:r>
    </w:p>
    <w:p w14:paraId="7C448309" w14:textId="77777777" w:rsidR="00C6278E" w:rsidRPr="007C4B4A" w:rsidRDefault="00C6278E" w:rsidP="00C339C8">
      <w:pPr>
        <w:ind w:left="567" w:right="-290" w:firstLine="283"/>
        <w:rPr>
          <w:b/>
          <w:bCs/>
          <w:i/>
          <w:iCs/>
          <w:sz w:val="24"/>
          <w:szCs w:val="24"/>
          <w:lang w:val="ru-RU"/>
        </w:rPr>
      </w:pPr>
      <w:bookmarkStart w:id="293" w:name="_Toc97148414"/>
      <w:r w:rsidRPr="007C4B4A">
        <w:rPr>
          <w:b/>
          <w:bCs/>
          <w:i/>
          <w:iCs/>
          <w:sz w:val="24"/>
          <w:szCs w:val="24"/>
          <w:lang w:val="ru-RU"/>
        </w:rPr>
        <w:t>Личностные результаты</w:t>
      </w:r>
      <w:bookmarkEnd w:id="293"/>
    </w:p>
    <w:p w14:paraId="6B63E3E2"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2E125AA3" w:rsidR="00C6278E" w:rsidRPr="007C4B4A" w:rsidRDefault="00C6278E" w:rsidP="00C339C8">
      <w:pPr>
        <w:ind w:left="567" w:right="-290" w:firstLine="283"/>
        <w:rPr>
          <w:sz w:val="24"/>
          <w:szCs w:val="24"/>
          <w:lang w:val="ru-RU"/>
        </w:rPr>
      </w:pPr>
      <w:r w:rsidRPr="007C4B4A">
        <w:rPr>
          <w:b/>
          <w:sz w:val="24"/>
          <w:szCs w:val="24"/>
          <w:lang w:val="ru-RU"/>
        </w:rPr>
        <w:t xml:space="preserve">Личностные результаты </w:t>
      </w:r>
      <w:r w:rsidRPr="007C4B4A">
        <w:rPr>
          <w:sz w:val="24"/>
          <w:szCs w:val="24"/>
          <w:lang w:val="ru-RU"/>
        </w:rPr>
        <w:t>освоения рабочей программы по обществознанию для основного общего образования (6</w:t>
      </w:r>
      <w:r w:rsidR="00BD6D2B" w:rsidRPr="007C4B4A">
        <w:rPr>
          <w:sz w:val="24"/>
          <w:szCs w:val="24"/>
          <w:lang w:val="ru-RU"/>
        </w:rPr>
        <w:t>–</w:t>
      </w:r>
      <w:r w:rsidRPr="007C4B4A">
        <w:rPr>
          <w:sz w:val="24"/>
          <w:szCs w:val="24"/>
          <w:lang w:val="ru-RU"/>
        </w:rPr>
        <w:t>9 классы).</w:t>
      </w:r>
    </w:p>
    <w:p w14:paraId="26EF1DBD" w14:textId="77777777"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w:t>
      </w:r>
      <w:r w:rsidRPr="007C4B4A">
        <w:rPr>
          <w:sz w:val="24"/>
          <w:szCs w:val="24"/>
          <w:lang w:val="ru-RU"/>
        </w:rPr>
        <w:lastRenderedPageBreak/>
        <w:t xml:space="preserve">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7C4B4A">
        <w:rPr>
          <w:spacing w:val="32"/>
          <w:sz w:val="24"/>
          <w:szCs w:val="24"/>
          <w:lang w:val="ru-RU"/>
        </w:rPr>
        <w:t xml:space="preserve"> </w:t>
      </w:r>
      <w:r w:rsidRPr="007C4B4A">
        <w:rPr>
          <w:sz w:val="24"/>
          <w:szCs w:val="24"/>
          <w:lang w:val="ru-RU"/>
        </w:rPr>
        <w:t>части:</w:t>
      </w:r>
    </w:p>
    <w:p w14:paraId="3E549475" w14:textId="77777777" w:rsidR="00C6278E" w:rsidRPr="007C4B4A" w:rsidRDefault="00C6278E" w:rsidP="00C339C8">
      <w:pPr>
        <w:ind w:left="567" w:right="-290" w:firstLine="283"/>
        <w:rPr>
          <w:sz w:val="24"/>
          <w:szCs w:val="24"/>
          <w:lang w:val="ru-RU"/>
        </w:rPr>
      </w:pPr>
      <w:r w:rsidRPr="007C4B4A">
        <w:rPr>
          <w:sz w:val="24"/>
          <w:szCs w:val="24"/>
          <w:lang w:val="ru-RU"/>
        </w:rPr>
        <w:t>Гражданского  воспитания:</w:t>
      </w:r>
    </w:p>
    <w:p w14:paraId="4DD01A34" w14:textId="77777777" w:rsidR="00C6278E" w:rsidRPr="007C4B4A" w:rsidRDefault="00C6278E" w:rsidP="00C339C8">
      <w:pPr>
        <w:ind w:left="567" w:right="-290" w:firstLine="283"/>
        <w:rPr>
          <w:sz w:val="24"/>
          <w:szCs w:val="24"/>
          <w:lang w:val="ru-RU"/>
        </w:rPr>
      </w:pPr>
      <w:r w:rsidRPr="007C4B4A">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7C4B4A">
        <w:rPr>
          <w:spacing w:val="-23"/>
          <w:sz w:val="24"/>
          <w:szCs w:val="24"/>
          <w:lang w:val="ru-RU"/>
        </w:rPr>
        <w:t xml:space="preserve"> </w:t>
      </w:r>
      <w:r w:rsidRPr="007C4B4A">
        <w:rPr>
          <w:sz w:val="24"/>
          <w:szCs w:val="24"/>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7C4B4A">
        <w:rPr>
          <w:spacing w:val="2"/>
          <w:sz w:val="24"/>
          <w:szCs w:val="24"/>
          <w:lang w:val="ru-RU"/>
        </w:rPr>
        <w:t xml:space="preserve"> </w:t>
      </w:r>
      <w:r w:rsidRPr="007C4B4A">
        <w:rPr>
          <w:sz w:val="24"/>
          <w:szCs w:val="24"/>
          <w:lang w:val="ru-RU"/>
        </w:rPr>
        <w:t>ней).</w:t>
      </w:r>
    </w:p>
    <w:p w14:paraId="438A2497"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Патриотического   воспитания:</w:t>
      </w:r>
    </w:p>
    <w:p w14:paraId="25AA9DAF" w14:textId="638874D4" w:rsidR="00C6278E" w:rsidRPr="007C4B4A" w:rsidRDefault="00C6278E" w:rsidP="00C339C8">
      <w:pPr>
        <w:ind w:left="567" w:right="-290" w:firstLine="283"/>
        <w:rPr>
          <w:sz w:val="24"/>
          <w:szCs w:val="24"/>
          <w:lang w:val="ru-RU"/>
        </w:rPr>
      </w:pPr>
      <w:r w:rsidRPr="007C4B4A">
        <w:rPr>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7C4B4A">
        <w:rPr>
          <w:sz w:val="24"/>
          <w:szCs w:val="24"/>
          <w:lang w:val="ru-RU"/>
        </w:rPr>
        <w:t>–</w:t>
      </w:r>
      <w:r w:rsidRPr="007C4B4A">
        <w:rPr>
          <w:sz w:val="24"/>
          <w:szCs w:val="24"/>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7C4B4A" w:rsidRDefault="00C6278E" w:rsidP="00C339C8">
      <w:pPr>
        <w:ind w:left="567" w:right="-290" w:firstLine="283"/>
        <w:rPr>
          <w:sz w:val="24"/>
          <w:szCs w:val="24"/>
          <w:lang w:val="ru-RU"/>
        </w:rPr>
      </w:pPr>
      <w:r w:rsidRPr="007C4B4A">
        <w:rPr>
          <w:sz w:val="24"/>
          <w:szCs w:val="24"/>
          <w:lang w:val="ru-RU"/>
        </w:rPr>
        <w:t>Духовно-нравственного   воспитания:</w:t>
      </w:r>
    </w:p>
    <w:p w14:paraId="6BE8BAC3"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7C4B4A">
        <w:rPr>
          <w:spacing w:val="21"/>
          <w:sz w:val="24"/>
          <w:szCs w:val="24"/>
          <w:lang w:val="ru-RU"/>
        </w:rPr>
        <w:t xml:space="preserve"> </w:t>
      </w:r>
      <w:r w:rsidRPr="007C4B4A">
        <w:rPr>
          <w:sz w:val="24"/>
          <w:szCs w:val="24"/>
          <w:lang w:val="ru-RU"/>
        </w:rPr>
        <w:t>пространства.</w:t>
      </w:r>
    </w:p>
    <w:p w14:paraId="5A51BDA1" w14:textId="77777777" w:rsidR="00C6278E" w:rsidRPr="007C4B4A" w:rsidRDefault="00C6278E" w:rsidP="00C339C8">
      <w:pPr>
        <w:ind w:left="567" w:right="-290" w:firstLine="283"/>
        <w:rPr>
          <w:sz w:val="24"/>
          <w:szCs w:val="24"/>
          <w:lang w:val="ru-RU"/>
        </w:rPr>
      </w:pPr>
      <w:r w:rsidRPr="007C4B4A">
        <w:rPr>
          <w:sz w:val="24"/>
          <w:szCs w:val="24"/>
          <w:lang w:val="ru-RU"/>
        </w:rPr>
        <w:t>Эстетического  воспитания:</w:t>
      </w:r>
    </w:p>
    <w:p w14:paraId="0CE4ADD2" w14:textId="6B4D41E4" w:rsidR="00C6278E" w:rsidRPr="007C4B4A" w:rsidRDefault="00C6278E" w:rsidP="00C339C8">
      <w:pPr>
        <w:ind w:left="567" w:right="-290" w:firstLine="283"/>
        <w:rPr>
          <w:sz w:val="24"/>
          <w:szCs w:val="24"/>
          <w:lang w:val="ru-RU"/>
        </w:rPr>
      </w:pPr>
      <w:r w:rsidRPr="007C4B4A">
        <w:rPr>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7C4B4A" w:rsidRDefault="00C6278E" w:rsidP="00C339C8">
      <w:pPr>
        <w:ind w:left="567" w:right="-290" w:firstLine="283"/>
        <w:rPr>
          <w:sz w:val="24"/>
          <w:szCs w:val="24"/>
          <w:lang w:val="ru-RU"/>
        </w:rPr>
      </w:pPr>
      <w:r w:rsidRPr="007C4B4A">
        <w:rPr>
          <w:sz w:val="24"/>
          <w:szCs w:val="24"/>
          <w:lang w:val="ru-RU"/>
        </w:rPr>
        <w:t>Физического воспитания, формирования культуры здоровья и  эмоционального  благополучия:</w:t>
      </w:r>
    </w:p>
    <w:p w14:paraId="6CB0D151" w14:textId="77777777" w:rsidR="006A1F11" w:rsidRPr="007C4B4A" w:rsidRDefault="00C6278E" w:rsidP="00C339C8">
      <w:pPr>
        <w:ind w:left="567" w:right="-290" w:firstLine="283"/>
        <w:rPr>
          <w:spacing w:val="-3"/>
          <w:sz w:val="24"/>
          <w:szCs w:val="24"/>
          <w:lang w:val="ru-RU"/>
        </w:rPr>
      </w:pPr>
      <w:r w:rsidRPr="007C4B4A">
        <w:rPr>
          <w:spacing w:val="-3"/>
          <w:sz w:val="24"/>
          <w:szCs w:val="24"/>
          <w:lang w:val="ru-RU"/>
        </w:rPr>
        <w:t xml:space="preserve">осознание ценности жизни; ответственное отношение </w:t>
      </w:r>
      <w:r w:rsidRPr="007C4B4A">
        <w:rPr>
          <w:sz w:val="24"/>
          <w:szCs w:val="24"/>
          <w:lang w:val="ru-RU"/>
        </w:rPr>
        <w:t xml:space="preserve">к </w:t>
      </w:r>
      <w:r w:rsidRPr="007C4B4A">
        <w:rPr>
          <w:spacing w:val="-3"/>
          <w:sz w:val="24"/>
          <w:szCs w:val="24"/>
          <w:lang w:val="ru-RU"/>
        </w:rPr>
        <w:t xml:space="preserve">своему здоровью </w:t>
      </w:r>
      <w:r w:rsidRPr="007C4B4A">
        <w:rPr>
          <w:sz w:val="24"/>
          <w:szCs w:val="24"/>
          <w:lang w:val="ru-RU"/>
        </w:rPr>
        <w:t xml:space="preserve">и </w:t>
      </w:r>
      <w:r w:rsidRPr="007C4B4A">
        <w:rPr>
          <w:spacing w:val="-3"/>
          <w:sz w:val="24"/>
          <w:szCs w:val="24"/>
          <w:lang w:val="ru-RU"/>
        </w:rPr>
        <w:t xml:space="preserve">установка </w:t>
      </w:r>
      <w:r w:rsidRPr="007C4B4A">
        <w:rPr>
          <w:sz w:val="24"/>
          <w:szCs w:val="24"/>
          <w:lang w:val="ru-RU"/>
        </w:rPr>
        <w:t xml:space="preserve">на </w:t>
      </w:r>
      <w:r w:rsidRPr="007C4B4A">
        <w:rPr>
          <w:spacing w:val="-3"/>
          <w:sz w:val="24"/>
          <w:szCs w:val="24"/>
          <w:lang w:val="ru-RU"/>
        </w:rPr>
        <w:t xml:space="preserve">здоровый образ жизни &lt;...&gt;; </w:t>
      </w:r>
    </w:p>
    <w:p w14:paraId="1020D73B" w14:textId="77777777" w:rsidR="006A1F11" w:rsidRPr="007C4B4A" w:rsidRDefault="00C6278E" w:rsidP="00C339C8">
      <w:pPr>
        <w:ind w:left="567" w:right="-290" w:firstLine="283"/>
        <w:rPr>
          <w:spacing w:val="-3"/>
          <w:sz w:val="24"/>
          <w:szCs w:val="24"/>
          <w:lang w:val="ru-RU"/>
        </w:rPr>
      </w:pPr>
      <w:r w:rsidRPr="007C4B4A">
        <w:rPr>
          <w:spacing w:val="-3"/>
          <w:sz w:val="24"/>
          <w:szCs w:val="24"/>
          <w:lang w:val="ru-RU"/>
        </w:rPr>
        <w:t>осознание</w:t>
      </w:r>
      <w:r w:rsidR="006A1F11" w:rsidRPr="007C4B4A">
        <w:rPr>
          <w:sz w:val="24"/>
          <w:szCs w:val="24"/>
          <w:lang w:val="ru-RU"/>
        </w:rPr>
        <w:t xml:space="preserve"> </w:t>
      </w:r>
      <w:r w:rsidRPr="007C4B4A">
        <w:rPr>
          <w:spacing w:val="-3"/>
          <w:sz w:val="24"/>
          <w:szCs w:val="24"/>
          <w:lang w:val="ru-RU"/>
        </w:rPr>
        <w:t xml:space="preserve">последствий </w:t>
      </w:r>
      <w:r w:rsidRPr="007C4B4A">
        <w:rPr>
          <w:sz w:val="24"/>
          <w:szCs w:val="24"/>
          <w:lang w:val="ru-RU"/>
        </w:rPr>
        <w:t xml:space="preserve">и </w:t>
      </w:r>
      <w:r w:rsidRPr="007C4B4A">
        <w:rPr>
          <w:spacing w:val="-3"/>
          <w:sz w:val="24"/>
          <w:szCs w:val="24"/>
          <w:lang w:val="ru-RU"/>
        </w:rPr>
        <w:t xml:space="preserve">неприятие вредных привычек (употребление </w:t>
      </w:r>
      <w:r w:rsidRPr="007C4B4A">
        <w:rPr>
          <w:sz w:val="24"/>
          <w:szCs w:val="24"/>
          <w:lang w:val="ru-RU"/>
        </w:rPr>
        <w:t>ал</w:t>
      </w:r>
      <w:r w:rsidRPr="007C4B4A">
        <w:rPr>
          <w:spacing w:val="-3"/>
          <w:sz w:val="24"/>
          <w:szCs w:val="24"/>
          <w:lang w:val="ru-RU"/>
        </w:rPr>
        <w:t xml:space="preserve">коголя, наркотиков, курение) </w:t>
      </w:r>
      <w:r w:rsidRPr="007C4B4A">
        <w:rPr>
          <w:sz w:val="24"/>
          <w:szCs w:val="24"/>
          <w:lang w:val="ru-RU"/>
        </w:rPr>
        <w:t xml:space="preserve">и </w:t>
      </w:r>
      <w:r w:rsidRPr="007C4B4A">
        <w:rPr>
          <w:spacing w:val="-3"/>
          <w:sz w:val="24"/>
          <w:szCs w:val="24"/>
          <w:lang w:val="ru-RU"/>
        </w:rPr>
        <w:t xml:space="preserve">иных форм вреда </w:t>
      </w:r>
      <w:r w:rsidRPr="007C4B4A">
        <w:rPr>
          <w:sz w:val="24"/>
          <w:szCs w:val="24"/>
          <w:lang w:val="ru-RU"/>
        </w:rPr>
        <w:t>для</w:t>
      </w:r>
      <w:r w:rsidRPr="007C4B4A">
        <w:rPr>
          <w:spacing w:val="50"/>
          <w:sz w:val="24"/>
          <w:szCs w:val="24"/>
          <w:lang w:val="ru-RU"/>
        </w:rPr>
        <w:t xml:space="preserve"> </w:t>
      </w:r>
      <w:r w:rsidRPr="007C4B4A">
        <w:rPr>
          <w:spacing w:val="-3"/>
          <w:sz w:val="24"/>
          <w:szCs w:val="24"/>
          <w:lang w:val="ru-RU"/>
        </w:rPr>
        <w:t xml:space="preserve">физического </w:t>
      </w:r>
      <w:r w:rsidRPr="007C4B4A">
        <w:rPr>
          <w:sz w:val="24"/>
          <w:szCs w:val="24"/>
          <w:lang w:val="ru-RU"/>
        </w:rPr>
        <w:t xml:space="preserve">и </w:t>
      </w:r>
      <w:r w:rsidRPr="007C4B4A">
        <w:rPr>
          <w:spacing w:val="-3"/>
          <w:sz w:val="24"/>
          <w:szCs w:val="24"/>
          <w:lang w:val="ru-RU"/>
        </w:rPr>
        <w:t xml:space="preserve">психического здоровья; соблюдение правил безопасности, </w:t>
      </w:r>
      <w:r w:rsidRPr="007C4B4A">
        <w:rPr>
          <w:sz w:val="24"/>
          <w:szCs w:val="24"/>
          <w:lang w:val="ru-RU"/>
        </w:rPr>
        <w:t xml:space="preserve">в том </w:t>
      </w:r>
      <w:r w:rsidRPr="007C4B4A">
        <w:rPr>
          <w:spacing w:val="-3"/>
          <w:sz w:val="24"/>
          <w:szCs w:val="24"/>
          <w:lang w:val="ru-RU"/>
        </w:rPr>
        <w:t xml:space="preserve">числе навыки безопасного поведения </w:t>
      </w:r>
      <w:r w:rsidRPr="007C4B4A">
        <w:rPr>
          <w:sz w:val="24"/>
          <w:szCs w:val="24"/>
          <w:lang w:val="ru-RU"/>
        </w:rPr>
        <w:t xml:space="preserve">в </w:t>
      </w:r>
      <w:r w:rsidRPr="007C4B4A">
        <w:rPr>
          <w:spacing w:val="-3"/>
          <w:sz w:val="24"/>
          <w:szCs w:val="24"/>
          <w:lang w:val="ru-RU"/>
        </w:rPr>
        <w:t xml:space="preserve">интернет-среде; </w:t>
      </w:r>
    </w:p>
    <w:p w14:paraId="392A39F0" w14:textId="19132FE3" w:rsidR="00C6278E" w:rsidRPr="007C4B4A" w:rsidRDefault="00C6278E" w:rsidP="00C339C8">
      <w:pPr>
        <w:ind w:left="567" w:right="-290" w:firstLine="283"/>
        <w:rPr>
          <w:sz w:val="24"/>
          <w:szCs w:val="24"/>
          <w:lang w:val="ru-RU"/>
        </w:rPr>
      </w:pPr>
      <w:r w:rsidRPr="007C4B4A">
        <w:rPr>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7C4B4A">
        <w:rPr>
          <w:sz w:val="24"/>
          <w:szCs w:val="24"/>
          <w:lang w:val="ru-RU"/>
        </w:rPr>
        <w:t xml:space="preserve"> </w:t>
      </w:r>
      <w:r w:rsidRPr="007C4B4A">
        <w:rPr>
          <w:sz w:val="24"/>
          <w:szCs w:val="24"/>
          <w:lang w:val="ru-RU"/>
        </w:rPr>
        <w:t>дальнейшие цели;</w:t>
      </w:r>
    </w:p>
    <w:p w14:paraId="4CD85112" w14:textId="61126374" w:rsidR="00C6278E" w:rsidRPr="007C4B4A" w:rsidRDefault="00C6278E" w:rsidP="00C339C8">
      <w:pPr>
        <w:ind w:left="567" w:right="-290" w:firstLine="283"/>
        <w:rPr>
          <w:sz w:val="24"/>
          <w:szCs w:val="24"/>
          <w:lang w:val="ru-RU"/>
        </w:rPr>
      </w:pPr>
      <w:r w:rsidRPr="007C4B4A">
        <w:rPr>
          <w:sz w:val="24"/>
          <w:szCs w:val="24"/>
          <w:lang w:val="ru-RU"/>
        </w:rPr>
        <w:t>умение принимать себя и других, не осуждая; &lt;…&gt; сформированность   навыков рефлексии, признание своего</w:t>
      </w:r>
      <w:r w:rsidR="006A1F11" w:rsidRPr="007C4B4A">
        <w:rPr>
          <w:sz w:val="24"/>
          <w:szCs w:val="24"/>
          <w:lang w:val="ru-RU"/>
        </w:rPr>
        <w:t xml:space="preserve"> </w:t>
      </w:r>
      <w:r w:rsidRPr="007C4B4A">
        <w:rPr>
          <w:sz w:val="24"/>
          <w:szCs w:val="24"/>
          <w:lang w:val="ru-RU"/>
        </w:rPr>
        <w:t>права на ошибку и такого же права другого человека.</w:t>
      </w:r>
    </w:p>
    <w:p w14:paraId="21AB1088" w14:textId="77777777" w:rsidR="00C6278E" w:rsidRPr="007C4B4A" w:rsidRDefault="00C6278E" w:rsidP="00C339C8">
      <w:pPr>
        <w:ind w:left="567" w:right="-290" w:firstLine="283"/>
        <w:rPr>
          <w:sz w:val="24"/>
          <w:szCs w:val="24"/>
          <w:lang w:val="ru-RU"/>
        </w:rPr>
      </w:pPr>
      <w:r w:rsidRPr="007C4B4A">
        <w:rPr>
          <w:sz w:val="24"/>
          <w:szCs w:val="24"/>
          <w:lang w:val="ru-RU"/>
        </w:rPr>
        <w:t>Трудового воспитания:</w:t>
      </w:r>
    </w:p>
    <w:p w14:paraId="3AA607F3" w14:textId="77777777" w:rsidR="00C6278E" w:rsidRPr="007C4B4A" w:rsidRDefault="00C6278E" w:rsidP="00C339C8">
      <w:pPr>
        <w:ind w:left="567" w:right="-290" w:firstLine="283"/>
        <w:rPr>
          <w:sz w:val="24"/>
          <w:szCs w:val="24"/>
          <w:lang w:val="ru-RU"/>
        </w:rPr>
      </w:pPr>
      <w:r w:rsidRPr="007C4B4A">
        <w:rPr>
          <w:sz w:val="24"/>
          <w:szCs w:val="24"/>
          <w:lang w:val="ru-RU"/>
        </w:rPr>
        <w:t xml:space="preserve">установка на активное участие в решении практических задач (в рамках семьи, </w:t>
      </w:r>
      <w:r w:rsidRPr="007C4B4A">
        <w:rPr>
          <w:sz w:val="24"/>
          <w:szCs w:val="24"/>
          <w:lang w:val="ru-RU"/>
        </w:rPr>
        <w:lastRenderedPageBreak/>
        <w:t>образовательной организации, города, края) технологической и социальной направленности,</w:t>
      </w:r>
      <w:r w:rsidRPr="007C4B4A">
        <w:rPr>
          <w:spacing w:val="-42"/>
          <w:sz w:val="24"/>
          <w:szCs w:val="24"/>
          <w:lang w:val="ru-RU"/>
        </w:rPr>
        <w:t xml:space="preserve"> </w:t>
      </w:r>
      <w:r w:rsidRPr="007C4B4A">
        <w:rPr>
          <w:sz w:val="24"/>
          <w:szCs w:val="24"/>
          <w:lang w:val="ru-RU"/>
        </w:rPr>
        <w:t>способность</w:t>
      </w:r>
      <w:r w:rsidRPr="007C4B4A">
        <w:rPr>
          <w:spacing w:val="-30"/>
          <w:sz w:val="24"/>
          <w:szCs w:val="24"/>
          <w:lang w:val="ru-RU"/>
        </w:rPr>
        <w:t xml:space="preserve"> </w:t>
      </w:r>
      <w:r w:rsidRPr="007C4B4A">
        <w:rPr>
          <w:sz w:val="24"/>
          <w:szCs w:val="24"/>
          <w:lang w:val="ru-RU"/>
        </w:rPr>
        <w:t>инициировать,</w:t>
      </w:r>
      <w:r w:rsidRPr="007C4B4A">
        <w:rPr>
          <w:spacing w:val="-30"/>
          <w:sz w:val="24"/>
          <w:szCs w:val="24"/>
          <w:lang w:val="ru-RU"/>
        </w:rPr>
        <w:t xml:space="preserve"> </w:t>
      </w:r>
      <w:r w:rsidRPr="007C4B4A">
        <w:rPr>
          <w:sz w:val="24"/>
          <w:szCs w:val="24"/>
          <w:lang w:val="ru-RU"/>
        </w:rPr>
        <w:t>планировать</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самостоятельно</w:t>
      </w:r>
      <w:r w:rsidRPr="007C4B4A">
        <w:rPr>
          <w:spacing w:val="-30"/>
          <w:sz w:val="24"/>
          <w:szCs w:val="24"/>
          <w:lang w:val="ru-RU"/>
        </w:rPr>
        <w:t xml:space="preserve"> </w:t>
      </w:r>
      <w:r w:rsidRPr="007C4B4A">
        <w:rPr>
          <w:sz w:val="24"/>
          <w:szCs w:val="24"/>
          <w:lang w:val="ru-RU"/>
        </w:rPr>
        <w:t>выполнять такого рода деятельность; интерес к практическому</w:t>
      </w:r>
      <w:r w:rsidRPr="007C4B4A">
        <w:rPr>
          <w:spacing w:val="-33"/>
          <w:sz w:val="24"/>
          <w:szCs w:val="24"/>
          <w:lang w:val="ru-RU"/>
        </w:rPr>
        <w:t xml:space="preserve"> </w:t>
      </w:r>
      <w:r w:rsidRPr="007C4B4A">
        <w:rPr>
          <w:sz w:val="24"/>
          <w:szCs w:val="24"/>
          <w:lang w:val="ru-RU"/>
        </w:rPr>
        <w:t>изучению профессий</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труда</w:t>
      </w:r>
      <w:r w:rsidRPr="007C4B4A">
        <w:rPr>
          <w:spacing w:val="-20"/>
          <w:sz w:val="24"/>
          <w:szCs w:val="24"/>
          <w:lang w:val="ru-RU"/>
        </w:rPr>
        <w:t xml:space="preserve"> </w:t>
      </w:r>
      <w:r w:rsidRPr="007C4B4A">
        <w:rPr>
          <w:sz w:val="24"/>
          <w:szCs w:val="24"/>
          <w:lang w:val="ru-RU"/>
        </w:rPr>
        <w:t>различного</w:t>
      </w:r>
      <w:r w:rsidRPr="007C4B4A">
        <w:rPr>
          <w:spacing w:val="-20"/>
          <w:sz w:val="24"/>
          <w:szCs w:val="24"/>
          <w:lang w:val="ru-RU"/>
        </w:rPr>
        <w:t xml:space="preserve"> </w:t>
      </w:r>
      <w:r w:rsidRPr="007C4B4A">
        <w:rPr>
          <w:sz w:val="24"/>
          <w:szCs w:val="24"/>
          <w:lang w:val="ru-RU"/>
        </w:rPr>
        <w:t>рода,</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том</w:t>
      </w:r>
      <w:r w:rsidRPr="007C4B4A">
        <w:rPr>
          <w:spacing w:val="-20"/>
          <w:sz w:val="24"/>
          <w:szCs w:val="24"/>
          <w:lang w:val="ru-RU"/>
        </w:rPr>
        <w:t xml:space="preserve"> </w:t>
      </w:r>
      <w:r w:rsidRPr="007C4B4A">
        <w:rPr>
          <w:sz w:val="24"/>
          <w:szCs w:val="24"/>
          <w:lang w:val="ru-RU"/>
        </w:rPr>
        <w:t>числе</w:t>
      </w:r>
      <w:r w:rsidRPr="007C4B4A">
        <w:rPr>
          <w:spacing w:val="-20"/>
          <w:sz w:val="24"/>
          <w:szCs w:val="24"/>
          <w:lang w:val="ru-RU"/>
        </w:rPr>
        <w:t xml:space="preserve"> </w:t>
      </w:r>
      <w:r w:rsidRPr="007C4B4A">
        <w:rPr>
          <w:sz w:val="24"/>
          <w:szCs w:val="24"/>
          <w:lang w:val="ru-RU"/>
        </w:rPr>
        <w:t>на</w:t>
      </w:r>
      <w:r w:rsidRPr="007C4B4A">
        <w:rPr>
          <w:spacing w:val="-20"/>
          <w:sz w:val="24"/>
          <w:szCs w:val="24"/>
          <w:lang w:val="ru-RU"/>
        </w:rPr>
        <w:t xml:space="preserve"> </w:t>
      </w:r>
      <w:r w:rsidRPr="007C4B4A">
        <w:rPr>
          <w:sz w:val="24"/>
          <w:szCs w:val="24"/>
          <w:lang w:val="ru-RU"/>
        </w:rPr>
        <w:t>основе</w:t>
      </w:r>
      <w:r w:rsidRPr="007C4B4A">
        <w:rPr>
          <w:spacing w:val="-20"/>
          <w:sz w:val="24"/>
          <w:szCs w:val="24"/>
          <w:lang w:val="ru-RU"/>
        </w:rPr>
        <w:t xml:space="preserve"> </w:t>
      </w:r>
      <w:r w:rsidRPr="007C4B4A">
        <w:rPr>
          <w:sz w:val="24"/>
          <w:szCs w:val="24"/>
          <w:lang w:val="ru-RU"/>
        </w:rPr>
        <w:t>применения</w:t>
      </w:r>
      <w:r w:rsidRPr="007C4B4A">
        <w:rPr>
          <w:spacing w:val="-13"/>
          <w:sz w:val="24"/>
          <w:szCs w:val="24"/>
          <w:lang w:val="ru-RU"/>
        </w:rPr>
        <w:t xml:space="preserve"> </w:t>
      </w:r>
      <w:r w:rsidRPr="007C4B4A">
        <w:rPr>
          <w:sz w:val="24"/>
          <w:szCs w:val="24"/>
          <w:lang w:val="ru-RU"/>
        </w:rPr>
        <w:t>изучаемого</w:t>
      </w:r>
      <w:r w:rsidRPr="007C4B4A">
        <w:rPr>
          <w:spacing w:val="-13"/>
          <w:sz w:val="24"/>
          <w:szCs w:val="24"/>
          <w:lang w:val="ru-RU"/>
        </w:rPr>
        <w:t xml:space="preserve"> </w:t>
      </w:r>
      <w:r w:rsidRPr="007C4B4A">
        <w:rPr>
          <w:sz w:val="24"/>
          <w:szCs w:val="24"/>
          <w:lang w:val="ru-RU"/>
        </w:rPr>
        <w:t>предметного</w:t>
      </w:r>
      <w:r w:rsidRPr="007C4B4A">
        <w:rPr>
          <w:spacing w:val="-13"/>
          <w:sz w:val="24"/>
          <w:szCs w:val="24"/>
          <w:lang w:val="ru-RU"/>
        </w:rPr>
        <w:t xml:space="preserve"> </w:t>
      </w:r>
      <w:r w:rsidRPr="007C4B4A">
        <w:rPr>
          <w:sz w:val="24"/>
          <w:szCs w:val="24"/>
          <w:lang w:val="ru-RU"/>
        </w:rPr>
        <w:t>знания;</w:t>
      </w:r>
      <w:r w:rsidRPr="007C4B4A">
        <w:rPr>
          <w:spacing w:val="-13"/>
          <w:sz w:val="24"/>
          <w:szCs w:val="24"/>
          <w:lang w:val="ru-RU"/>
        </w:rPr>
        <w:t xml:space="preserve"> </w:t>
      </w:r>
      <w:r w:rsidRPr="007C4B4A">
        <w:rPr>
          <w:sz w:val="24"/>
          <w:szCs w:val="24"/>
          <w:lang w:val="ru-RU"/>
        </w:rPr>
        <w:t>осознание</w:t>
      </w:r>
      <w:r w:rsidRPr="007C4B4A">
        <w:rPr>
          <w:spacing w:val="-13"/>
          <w:sz w:val="24"/>
          <w:szCs w:val="24"/>
          <w:lang w:val="ru-RU"/>
        </w:rPr>
        <w:t xml:space="preserve"> </w:t>
      </w:r>
      <w:r w:rsidRPr="007C4B4A">
        <w:rPr>
          <w:sz w:val="24"/>
          <w:szCs w:val="24"/>
          <w:lang w:val="ru-RU"/>
        </w:rPr>
        <w:t>важности обучения</w:t>
      </w:r>
      <w:r w:rsidRPr="007C4B4A">
        <w:rPr>
          <w:spacing w:val="-22"/>
          <w:sz w:val="24"/>
          <w:szCs w:val="24"/>
          <w:lang w:val="ru-RU"/>
        </w:rPr>
        <w:t xml:space="preserve"> </w:t>
      </w:r>
      <w:r w:rsidRPr="007C4B4A">
        <w:rPr>
          <w:sz w:val="24"/>
          <w:szCs w:val="24"/>
          <w:lang w:val="ru-RU"/>
        </w:rPr>
        <w:t>на</w:t>
      </w:r>
      <w:r w:rsidRPr="007C4B4A">
        <w:rPr>
          <w:spacing w:val="-22"/>
          <w:sz w:val="24"/>
          <w:szCs w:val="24"/>
          <w:lang w:val="ru-RU"/>
        </w:rPr>
        <w:t xml:space="preserve"> </w:t>
      </w:r>
      <w:r w:rsidRPr="007C4B4A">
        <w:rPr>
          <w:sz w:val="24"/>
          <w:szCs w:val="24"/>
          <w:lang w:val="ru-RU"/>
        </w:rPr>
        <w:t>протяжении</w:t>
      </w:r>
      <w:r w:rsidRPr="007C4B4A">
        <w:rPr>
          <w:spacing w:val="-22"/>
          <w:sz w:val="24"/>
          <w:szCs w:val="24"/>
          <w:lang w:val="ru-RU"/>
        </w:rPr>
        <w:t xml:space="preserve"> </w:t>
      </w:r>
      <w:r w:rsidRPr="007C4B4A">
        <w:rPr>
          <w:sz w:val="24"/>
          <w:szCs w:val="24"/>
          <w:lang w:val="ru-RU"/>
        </w:rPr>
        <w:t>всей</w:t>
      </w:r>
      <w:r w:rsidRPr="007C4B4A">
        <w:rPr>
          <w:spacing w:val="-22"/>
          <w:sz w:val="24"/>
          <w:szCs w:val="24"/>
          <w:lang w:val="ru-RU"/>
        </w:rPr>
        <w:t xml:space="preserve"> </w:t>
      </w:r>
      <w:r w:rsidRPr="007C4B4A">
        <w:rPr>
          <w:sz w:val="24"/>
          <w:szCs w:val="24"/>
          <w:lang w:val="ru-RU"/>
        </w:rPr>
        <w:t>жизни</w:t>
      </w:r>
      <w:r w:rsidRPr="007C4B4A">
        <w:rPr>
          <w:spacing w:val="-22"/>
          <w:sz w:val="24"/>
          <w:szCs w:val="24"/>
          <w:lang w:val="ru-RU"/>
        </w:rPr>
        <w:t xml:space="preserve"> </w:t>
      </w:r>
      <w:r w:rsidRPr="007C4B4A">
        <w:rPr>
          <w:sz w:val="24"/>
          <w:szCs w:val="24"/>
          <w:lang w:val="ru-RU"/>
        </w:rPr>
        <w:t>для</w:t>
      </w:r>
      <w:r w:rsidRPr="007C4B4A">
        <w:rPr>
          <w:spacing w:val="-22"/>
          <w:sz w:val="24"/>
          <w:szCs w:val="24"/>
          <w:lang w:val="ru-RU"/>
        </w:rPr>
        <w:t xml:space="preserve"> </w:t>
      </w:r>
      <w:r w:rsidRPr="007C4B4A">
        <w:rPr>
          <w:sz w:val="24"/>
          <w:szCs w:val="24"/>
          <w:lang w:val="ru-RU"/>
        </w:rPr>
        <w:t>успешной</w:t>
      </w:r>
      <w:r w:rsidRPr="007C4B4A">
        <w:rPr>
          <w:spacing w:val="-22"/>
          <w:sz w:val="24"/>
          <w:szCs w:val="24"/>
          <w:lang w:val="ru-RU"/>
        </w:rPr>
        <w:t xml:space="preserve"> </w:t>
      </w:r>
      <w:r w:rsidRPr="007C4B4A">
        <w:rPr>
          <w:sz w:val="24"/>
          <w:szCs w:val="24"/>
          <w:lang w:val="ru-RU"/>
        </w:rPr>
        <w:t>профессиональной</w:t>
      </w:r>
      <w:r w:rsidRPr="007C4B4A">
        <w:rPr>
          <w:spacing w:val="-34"/>
          <w:sz w:val="24"/>
          <w:szCs w:val="24"/>
          <w:lang w:val="ru-RU"/>
        </w:rPr>
        <w:t xml:space="preserve"> </w:t>
      </w:r>
      <w:r w:rsidRPr="007C4B4A">
        <w:rPr>
          <w:sz w:val="24"/>
          <w:szCs w:val="24"/>
          <w:lang w:val="ru-RU"/>
        </w:rPr>
        <w:t>деятельности</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развитие</w:t>
      </w:r>
      <w:r w:rsidRPr="007C4B4A">
        <w:rPr>
          <w:spacing w:val="-34"/>
          <w:sz w:val="24"/>
          <w:szCs w:val="24"/>
          <w:lang w:val="ru-RU"/>
        </w:rPr>
        <w:t xml:space="preserve"> </w:t>
      </w:r>
      <w:r w:rsidRPr="007C4B4A">
        <w:rPr>
          <w:sz w:val="24"/>
          <w:szCs w:val="24"/>
          <w:lang w:val="ru-RU"/>
        </w:rPr>
        <w:t>необходимых</w:t>
      </w:r>
      <w:r w:rsidRPr="007C4B4A">
        <w:rPr>
          <w:spacing w:val="-34"/>
          <w:sz w:val="24"/>
          <w:szCs w:val="24"/>
          <w:lang w:val="ru-RU"/>
        </w:rPr>
        <w:t xml:space="preserve"> </w:t>
      </w:r>
      <w:r w:rsidRPr="007C4B4A">
        <w:rPr>
          <w:sz w:val="24"/>
          <w:szCs w:val="24"/>
          <w:lang w:val="ru-RU"/>
        </w:rPr>
        <w:t>умений</w:t>
      </w:r>
      <w:r w:rsidRPr="007C4B4A">
        <w:rPr>
          <w:spacing w:val="-34"/>
          <w:sz w:val="24"/>
          <w:szCs w:val="24"/>
          <w:lang w:val="ru-RU"/>
        </w:rPr>
        <w:t xml:space="preserve"> </w:t>
      </w:r>
      <w:r w:rsidRPr="007C4B4A">
        <w:rPr>
          <w:sz w:val="24"/>
          <w:szCs w:val="24"/>
          <w:lang w:val="ru-RU"/>
        </w:rPr>
        <w:t>для</w:t>
      </w:r>
      <w:r w:rsidRPr="007C4B4A">
        <w:rPr>
          <w:spacing w:val="-34"/>
          <w:sz w:val="24"/>
          <w:szCs w:val="24"/>
          <w:lang w:val="ru-RU"/>
        </w:rPr>
        <w:t xml:space="preserve"> </w:t>
      </w:r>
      <w:r w:rsidRPr="007C4B4A">
        <w:rPr>
          <w:sz w:val="24"/>
          <w:szCs w:val="24"/>
          <w:lang w:val="ru-RU"/>
        </w:rPr>
        <w:t>этого; &lt;…&gt; уважение к труду и результатам трудовой</w:t>
      </w:r>
      <w:r w:rsidRPr="007C4B4A">
        <w:rPr>
          <w:spacing w:val="-37"/>
          <w:sz w:val="24"/>
          <w:szCs w:val="24"/>
          <w:lang w:val="ru-RU"/>
        </w:rPr>
        <w:t xml:space="preserve"> </w:t>
      </w:r>
      <w:r w:rsidRPr="007C4B4A">
        <w:rPr>
          <w:sz w:val="24"/>
          <w:szCs w:val="24"/>
          <w:lang w:val="ru-RU"/>
        </w:rPr>
        <w:t>деятельности;</w:t>
      </w:r>
      <w:r w:rsidRPr="007C4B4A">
        <w:rPr>
          <w:spacing w:val="-23"/>
          <w:sz w:val="24"/>
          <w:szCs w:val="24"/>
          <w:lang w:val="ru-RU"/>
        </w:rPr>
        <w:t xml:space="preserve"> </w:t>
      </w:r>
      <w:r w:rsidRPr="007C4B4A">
        <w:rPr>
          <w:sz w:val="24"/>
          <w:szCs w:val="24"/>
          <w:lang w:val="ru-RU"/>
        </w:rPr>
        <w:t>осознанный</w:t>
      </w:r>
      <w:r w:rsidRPr="007C4B4A">
        <w:rPr>
          <w:spacing w:val="-23"/>
          <w:sz w:val="24"/>
          <w:szCs w:val="24"/>
          <w:lang w:val="ru-RU"/>
        </w:rPr>
        <w:t xml:space="preserve"> </w:t>
      </w:r>
      <w:r w:rsidRPr="007C4B4A">
        <w:rPr>
          <w:sz w:val="24"/>
          <w:szCs w:val="24"/>
          <w:lang w:val="ru-RU"/>
        </w:rPr>
        <w:t>выбор</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построение</w:t>
      </w:r>
      <w:r w:rsidRPr="007C4B4A">
        <w:rPr>
          <w:spacing w:val="-23"/>
          <w:sz w:val="24"/>
          <w:szCs w:val="24"/>
          <w:lang w:val="ru-RU"/>
        </w:rPr>
        <w:t xml:space="preserve"> </w:t>
      </w:r>
      <w:r w:rsidRPr="007C4B4A">
        <w:rPr>
          <w:sz w:val="24"/>
          <w:szCs w:val="24"/>
          <w:lang w:val="ru-RU"/>
        </w:rPr>
        <w:t>индивидуальной</w:t>
      </w:r>
      <w:r w:rsidRPr="007C4B4A">
        <w:rPr>
          <w:spacing w:val="-23"/>
          <w:sz w:val="24"/>
          <w:szCs w:val="24"/>
          <w:lang w:val="ru-RU"/>
        </w:rPr>
        <w:t xml:space="preserve"> </w:t>
      </w:r>
      <w:r w:rsidRPr="007C4B4A">
        <w:rPr>
          <w:sz w:val="24"/>
          <w:szCs w:val="24"/>
          <w:lang w:val="ru-RU"/>
        </w:rPr>
        <w:t>траектории</w:t>
      </w:r>
      <w:r w:rsidRPr="007C4B4A">
        <w:rPr>
          <w:spacing w:val="-22"/>
          <w:sz w:val="24"/>
          <w:szCs w:val="24"/>
          <w:lang w:val="ru-RU"/>
        </w:rPr>
        <w:t xml:space="preserve"> </w:t>
      </w:r>
      <w:r w:rsidRPr="007C4B4A">
        <w:rPr>
          <w:sz w:val="24"/>
          <w:szCs w:val="24"/>
          <w:lang w:val="ru-RU"/>
        </w:rPr>
        <w:t>образования</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жизненных</w:t>
      </w:r>
      <w:r w:rsidRPr="007C4B4A">
        <w:rPr>
          <w:spacing w:val="-22"/>
          <w:sz w:val="24"/>
          <w:szCs w:val="24"/>
          <w:lang w:val="ru-RU"/>
        </w:rPr>
        <w:t xml:space="preserve"> </w:t>
      </w:r>
      <w:r w:rsidRPr="007C4B4A">
        <w:rPr>
          <w:sz w:val="24"/>
          <w:szCs w:val="24"/>
          <w:lang w:val="ru-RU"/>
        </w:rPr>
        <w:t>планов</w:t>
      </w:r>
      <w:r w:rsidRPr="007C4B4A">
        <w:rPr>
          <w:spacing w:val="-22"/>
          <w:sz w:val="24"/>
          <w:szCs w:val="24"/>
          <w:lang w:val="ru-RU"/>
        </w:rPr>
        <w:t xml:space="preserve"> </w:t>
      </w:r>
      <w:r w:rsidRPr="007C4B4A">
        <w:rPr>
          <w:sz w:val="24"/>
          <w:szCs w:val="24"/>
          <w:lang w:val="ru-RU"/>
        </w:rPr>
        <w:t>с</w:t>
      </w:r>
      <w:r w:rsidRPr="007C4B4A">
        <w:rPr>
          <w:spacing w:val="-22"/>
          <w:sz w:val="24"/>
          <w:szCs w:val="24"/>
          <w:lang w:val="ru-RU"/>
        </w:rPr>
        <w:t xml:space="preserve"> </w:t>
      </w:r>
      <w:r w:rsidRPr="007C4B4A">
        <w:rPr>
          <w:sz w:val="24"/>
          <w:szCs w:val="24"/>
          <w:lang w:val="ru-RU"/>
        </w:rPr>
        <w:t>учётом</w:t>
      </w:r>
      <w:r w:rsidRPr="007C4B4A">
        <w:rPr>
          <w:spacing w:val="-22"/>
          <w:sz w:val="24"/>
          <w:szCs w:val="24"/>
          <w:lang w:val="ru-RU"/>
        </w:rPr>
        <w:t xml:space="preserve"> </w:t>
      </w:r>
      <w:r w:rsidRPr="007C4B4A">
        <w:rPr>
          <w:sz w:val="24"/>
          <w:szCs w:val="24"/>
          <w:lang w:val="ru-RU"/>
        </w:rPr>
        <w:t>личных</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общественных</w:t>
      </w:r>
      <w:r w:rsidRPr="007C4B4A">
        <w:rPr>
          <w:spacing w:val="-31"/>
          <w:sz w:val="24"/>
          <w:szCs w:val="24"/>
          <w:lang w:val="ru-RU"/>
        </w:rPr>
        <w:t xml:space="preserve"> </w:t>
      </w:r>
      <w:r w:rsidRPr="007C4B4A">
        <w:rPr>
          <w:sz w:val="24"/>
          <w:szCs w:val="24"/>
          <w:lang w:val="ru-RU"/>
        </w:rPr>
        <w:t>интересов</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потребностей.</w:t>
      </w:r>
    </w:p>
    <w:p w14:paraId="0E8BC741"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w:t>
      </w:r>
    </w:p>
    <w:p w14:paraId="2367B127"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применение знаний из социальных и естественных</w:t>
      </w:r>
      <w:r w:rsidRPr="007C4B4A">
        <w:rPr>
          <w:spacing w:val="-6"/>
          <w:sz w:val="24"/>
          <w:szCs w:val="24"/>
          <w:lang w:val="ru-RU"/>
        </w:rPr>
        <w:t xml:space="preserve"> </w:t>
      </w:r>
      <w:r w:rsidRPr="007C4B4A">
        <w:rPr>
          <w:sz w:val="24"/>
          <w:szCs w:val="24"/>
          <w:lang w:val="ru-RU"/>
        </w:rPr>
        <w:t>наук</w:t>
      </w:r>
      <w:r w:rsidRPr="007C4B4A">
        <w:rPr>
          <w:spacing w:val="-6"/>
          <w:sz w:val="24"/>
          <w:szCs w:val="24"/>
          <w:lang w:val="ru-RU"/>
        </w:rPr>
        <w:t xml:space="preserve"> </w:t>
      </w:r>
      <w:r w:rsidRPr="007C4B4A">
        <w:rPr>
          <w:sz w:val="24"/>
          <w:szCs w:val="24"/>
          <w:lang w:val="ru-RU"/>
        </w:rPr>
        <w:t>для</w:t>
      </w:r>
      <w:r w:rsidRPr="007C4B4A">
        <w:rPr>
          <w:spacing w:val="-6"/>
          <w:sz w:val="24"/>
          <w:szCs w:val="24"/>
          <w:lang w:val="ru-RU"/>
        </w:rPr>
        <w:t xml:space="preserve"> </w:t>
      </w:r>
      <w:r w:rsidRPr="007C4B4A">
        <w:rPr>
          <w:sz w:val="24"/>
          <w:szCs w:val="24"/>
          <w:lang w:val="ru-RU"/>
        </w:rPr>
        <w:t>решения</w:t>
      </w:r>
      <w:r w:rsidRPr="007C4B4A">
        <w:rPr>
          <w:spacing w:val="-6"/>
          <w:sz w:val="24"/>
          <w:szCs w:val="24"/>
          <w:lang w:val="ru-RU"/>
        </w:rPr>
        <w:t xml:space="preserve"> </w:t>
      </w:r>
      <w:r w:rsidRPr="007C4B4A">
        <w:rPr>
          <w:sz w:val="24"/>
          <w:szCs w:val="24"/>
          <w:lang w:val="ru-RU"/>
        </w:rPr>
        <w:t>задач</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области</w:t>
      </w:r>
      <w:r w:rsidRPr="007C4B4A">
        <w:rPr>
          <w:spacing w:val="-6"/>
          <w:sz w:val="24"/>
          <w:szCs w:val="24"/>
          <w:lang w:val="ru-RU"/>
        </w:rPr>
        <w:t xml:space="preserve"> </w:t>
      </w:r>
      <w:r w:rsidRPr="007C4B4A">
        <w:rPr>
          <w:sz w:val="24"/>
          <w:szCs w:val="24"/>
          <w:lang w:val="ru-RU"/>
        </w:rPr>
        <w:t>окружающей</w:t>
      </w:r>
      <w:r w:rsidRPr="007C4B4A">
        <w:rPr>
          <w:spacing w:val="-6"/>
          <w:sz w:val="24"/>
          <w:szCs w:val="24"/>
          <w:lang w:val="ru-RU"/>
        </w:rPr>
        <w:t xml:space="preserve"> </w:t>
      </w:r>
      <w:r w:rsidRPr="007C4B4A">
        <w:rPr>
          <w:sz w:val="24"/>
          <w:szCs w:val="24"/>
          <w:lang w:val="ru-RU"/>
        </w:rPr>
        <w:t>среды,</w:t>
      </w:r>
      <w:r w:rsidRPr="007C4B4A">
        <w:rPr>
          <w:spacing w:val="-25"/>
          <w:sz w:val="24"/>
          <w:szCs w:val="24"/>
          <w:lang w:val="ru-RU"/>
        </w:rPr>
        <w:t xml:space="preserve"> </w:t>
      </w:r>
      <w:r w:rsidRPr="007C4B4A">
        <w:rPr>
          <w:sz w:val="24"/>
          <w:szCs w:val="24"/>
          <w:lang w:val="ru-RU"/>
        </w:rPr>
        <w:t>планирования</w:t>
      </w:r>
      <w:r w:rsidRPr="007C4B4A">
        <w:rPr>
          <w:spacing w:val="-25"/>
          <w:sz w:val="24"/>
          <w:szCs w:val="24"/>
          <w:lang w:val="ru-RU"/>
        </w:rPr>
        <w:t xml:space="preserve"> </w:t>
      </w:r>
      <w:r w:rsidRPr="007C4B4A">
        <w:rPr>
          <w:sz w:val="24"/>
          <w:szCs w:val="24"/>
          <w:lang w:val="ru-RU"/>
        </w:rPr>
        <w:t>поступков</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оценка</w:t>
      </w:r>
      <w:r w:rsidRPr="007C4B4A">
        <w:rPr>
          <w:spacing w:val="-25"/>
          <w:sz w:val="24"/>
          <w:szCs w:val="24"/>
          <w:lang w:val="ru-RU"/>
        </w:rPr>
        <w:t xml:space="preserve"> </w:t>
      </w:r>
      <w:r w:rsidRPr="007C4B4A">
        <w:rPr>
          <w:sz w:val="24"/>
          <w:szCs w:val="24"/>
          <w:lang w:val="ru-RU"/>
        </w:rPr>
        <w:t>возможных</w:t>
      </w:r>
      <w:r w:rsidRPr="007C4B4A">
        <w:rPr>
          <w:spacing w:val="-25"/>
          <w:sz w:val="24"/>
          <w:szCs w:val="24"/>
          <w:lang w:val="ru-RU"/>
        </w:rPr>
        <w:t xml:space="preserve"> </w:t>
      </w:r>
      <w:r w:rsidRPr="007C4B4A">
        <w:rPr>
          <w:sz w:val="24"/>
          <w:szCs w:val="24"/>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7C4B4A">
        <w:rPr>
          <w:spacing w:val="-20"/>
          <w:sz w:val="24"/>
          <w:szCs w:val="24"/>
          <w:lang w:val="ru-RU"/>
        </w:rPr>
        <w:t xml:space="preserve"> </w:t>
      </w:r>
      <w:r w:rsidRPr="007C4B4A">
        <w:rPr>
          <w:sz w:val="24"/>
          <w:szCs w:val="24"/>
          <w:lang w:val="ru-RU"/>
        </w:rPr>
        <w:t>к</w:t>
      </w:r>
      <w:r w:rsidRPr="007C4B4A">
        <w:rPr>
          <w:spacing w:val="-20"/>
          <w:sz w:val="24"/>
          <w:szCs w:val="24"/>
          <w:lang w:val="ru-RU"/>
        </w:rPr>
        <w:t xml:space="preserve"> </w:t>
      </w:r>
      <w:r w:rsidRPr="007C4B4A">
        <w:rPr>
          <w:sz w:val="24"/>
          <w:szCs w:val="24"/>
          <w:lang w:val="ru-RU"/>
        </w:rPr>
        <w:t>участию</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практической</w:t>
      </w:r>
      <w:r w:rsidRPr="007C4B4A">
        <w:rPr>
          <w:spacing w:val="-20"/>
          <w:sz w:val="24"/>
          <w:szCs w:val="24"/>
          <w:lang w:val="ru-RU"/>
        </w:rPr>
        <w:t xml:space="preserve"> </w:t>
      </w:r>
      <w:r w:rsidRPr="007C4B4A">
        <w:rPr>
          <w:sz w:val="24"/>
          <w:szCs w:val="24"/>
          <w:lang w:val="ru-RU"/>
        </w:rPr>
        <w:t>деятельности</w:t>
      </w:r>
      <w:r w:rsidRPr="007C4B4A">
        <w:rPr>
          <w:spacing w:val="-20"/>
          <w:sz w:val="24"/>
          <w:szCs w:val="24"/>
          <w:lang w:val="ru-RU"/>
        </w:rPr>
        <w:t xml:space="preserve"> </w:t>
      </w:r>
      <w:r w:rsidRPr="007C4B4A">
        <w:rPr>
          <w:sz w:val="24"/>
          <w:szCs w:val="24"/>
          <w:lang w:val="ru-RU"/>
        </w:rPr>
        <w:t>экологической</w:t>
      </w:r>
      <w:r w:rsidRPr="007C4B4A">
        <w:rPr>
          <w:spacing w:val="-27"/>
          <w:sz w:val="24"/>
          <w:szCs w:val="24"/>
          <w:lang w:val="ru-RU"/>
        </w:rPr>
        <w:t xml:space="preserve"> </w:t>
      </w:r>
      <w:r w:rsidRPr="007C4B4A">
        <w:rPr>
          <w:sz w:val="24"/>
          <w:szCs w:val="24"/>
          <w:lang w:val="ru-RU"/>
        </w:rPr>
        <w:t>направленности.</w:t>
      </w:r>
    </w:p>
    <w:p w14:paraId="5C03E2E8"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1C24D1E6" w14:textId="77777777" w:rsidR="00C6278E" w:rsidRPr="007C4B4A" w:rsidRDefault="00C6278E" w:rsidP="00C339C8">
      <w:pPr>
        <w:ind w:left="567" w:right="-290" w:firstLine="283"/>
        <w:rPr>
          <w:sz w:val="24"/>
          <w:szCs w:val="24"/>
          <w:lang w:val="ru-RU"/>
        </w:rPr>
      </w:pPr>
      <w:r w:rsidRPr="007C4B4A">
        <w:rPr>
          <w:sz w:val="24"/>
          <w:szCs w:val="24"/>
          <w:lang w:val="ru-RU"/>
        </w:rPr>
        <w:t>ориентация</w:t>
      </w:r>
      <w:r w:rsidRPr="007C4B4A">
        <w:rPr>
          <w:spacing w:val="-38"/>
          <w:sz w:val="24"/>
          <w:szCs w:val="24"/>
          <w:lang w:val="ru-RU"/>
        </w:rPr>
        <w:t xml:space="preserve"> </w:t>
      </w:r>
      <w:r w:rsidRPr="007C4B4A">
        <w:rPr>
          <w:sz w:val="24"/>
          <w:szCs w:val="24"/>
          <w:lang w:val="ru-RU"/>
        </w:rPr>
        <w:t>в</w:t>
      </w:r>
      <w:r w:rsidRPr="007C4B4A">
        <w:rPr>
          <w:spacing w:val="-38"/>
          <w:sz w:val="24"/>
          <w:szCs w:val="24"/>
          <w:lang w:val="ru-RU"/>
        </w:rPr>
        <w:t xml:space="preserve"> </w:t>
      </w:r>
      <w:r w:rsidRPr="007C4B4A">
        <w:rPr>
          <w:sz w:val="24"/>
          <w:szCs w:val="24"/>
          <w:lang w:val="ru-RU"/>
        </w:rPr>
        <w:t>деятельности</w:t>
      </w:r>
      <w:r w:rsidRPr="007C4B4A">
        <w:rPr>
          <w:spacing w:val="-38"/>
          <w:sz w:val="24"/>
          <w:szCs w:val="24"/>
          <w:lang w:val="ru-RU"/>
        </w:rPr>
        <w:t xml:space="preserve"> </w:t>
      </w:r>
      <w:r w:rsidRPr="007C4B4A">
        <w:rPr>
          <w:sz w:val="24"/>
          <w:szCs w:val="24"/>
          <w:lang w:val="ru-RU"/>
        </w:rPr>
        <w:t>на</w:t>
      </w:r>
      <w:r w:rsidRPr="007C4B4A">
        <w:rPr>
          <w:spacing w:val="-38"/>
          <w:sz w:val="24"/>
          <w:szCs w:val="24"/>
          <w:lang w:val="ru-RU"/>
        </w:rPr>
        <w:t xml:space="preserve"> </w:t>
      </w:r>
      <w:r w:rsidRPr="007C4B4A">
        <w:rPr>
          <w:sz w:val="24"/>
          <w:szCs w:val="24"/>
          <w:lang w:val="ru-RU"/>
        </w:rPr>
        <w:t>современную</w:t>
      </w:r>
      <w:r w:rsidRPr="007C4B4A">
        <w:rPr>
          <w:spacing w:val="-38"/>
          <w:sz w:val="24"/>
          <w:szCs w:val="24"/>
          <w:lang w:val="ru-RU"/>
        </w:rPr>
        <w:t xml:space="preserve"> </w:t>
      </w:r>
      <w:r w:rsidRPr="007C4B4A">
        <w:rPr>
          <w:sz w:val="24"/>
          <w:szCs w:val="24"/>
          <w:lang w:val="ru-RU"/>
        </w:rPr>
        <w:t>систему</w:t>
      </w:r>
      <w:r w:rsidRPr="007C4B4A">
        <w:rPr>
          <w:spacing w:val="-38"/>
          <w:sz w:val="24"/>
          <w:szCs w:val="24"/>
          <w:lang w:val="ru-RU"/>
        </w:rPr>
        <w:t xml:space="preserve"> </w:t>
      </w:r>
      <w:r w:rsidRPr="007C4B4A">
        <w:rPr>
          <w:sz w:val="24"/>
          <w:szCs w:val="24"/>
          <w:lang w:val="ru-RU"/>
        </w:rPr>
        <w:t>научных представлений</w:t>
      </w:r>
      <w:r w:rsidRPr="007C4B4A">
        <w:rPr>
          <w:spacing w:val="-28"/>
          <w:sz w:val="24"/>
          <w:szCs w:val="24"/>
          <w:lang w:val="ru-RU"/>
        </w:rPr>
        <w:t xml:space="preserve"> </w:t>
      </w:r>
      <w:r w:rsidRPr="007C4B4A">
        <w:rPr>
          <w:sz w:val="24"/>
          <w:szCs w:val="24"/>
          <w:lang w:val="ru-RU"/>
        </w:rPr>
        <w:t>об</w:t>
      </w:r>
      <w:r w:rsidRPr="007C4B4A">
        <w:rPr>
          <w:spacing w:val="-28"/>
          <w:sz w:val="24"/>
          <w:szCs w:val="24"/>
          <w:lang w:val="ru-RU"/>
        </w:rPr>
        <w:t xml:space="preserve"> </w:t>
      </w:r>
      <w:r w:rsidRPr="007C4B4A">
        <w:rPr>
          <w:sz w:val="24"/>
          <w:szCs w:val="24"/>
          <w:lang w:val="ru-RU"/>
        </w:rPr>
        <w:t>основных</w:t>
      </w:r>
      <w:r w:rsidRPr="007C4B4A">
        <w:rPr>
          <w:spacing w:val="-28"/>
          <w:sz w:val="24"/>
          <w:szCs w:val="24"/>
          <w:lang w:val="ru-RU"/>
        </w:rPr>
        <w:t xml:space="preserve"> </w:t>
      </w:r>
      <w:r w:rsidRPr="007C4B4A">
        <w:rPr>
          <w:sz w:val="24"/>
          <w:szCs w:val="24"/>
          <w:lang w:val="ru-RU"/>
        </w:rPr>
        <w:t>закономерностях</w:t>
      </w:r>
      <w:r w:rsidRPr="007C4B4A">
        <w:rPr>
          <w:spacing w:val="-28"/>
          <w:sz w:val="24"/>
          <w:szCs w:val="24"/>
          <w:lang w:val="ru-RU"/>
        </w:rPr>
        <w:t xml:space="preserve"> </w:t>
      </w:r>
      <w:r w:rsidRPr="007C4B4A">
        <w:rPr>
          <w:sz w:val="24"/>
          <w:szCs w:val="24"/>
          <w:lang w:val="ru-RU"/>
        </w:rPr>
        <w:t>развития</w:t>
      </w:r>
      <w:r w:rsidRPr="007C4B4A">
        <w:rPr>
          <w:spacing w:val="-28"/>
          <w:sz w:val="24"/>
          <w:szCs w:val="24"/>
          <w:lang w:val="ru-RU"/>
        </w:rPr>
        <w:t xml:space="preserve"> </w:t>
      </w:r>
      <w:r w:rsidRPr="007C4B4A">
        <w:rPr>
          <w:sz w:val="24"/>
          <w:szCs w:val="24"/>
          <w:lang w:val="ru-RU"/>
        </w:rPr>
        <w:t>человека,</w:t>
      </w:r>
      <w:r w:rsidRPr="007C4B4A">
        <w:rPr>
          <w:spacing w:val="-12"/>
          <w:sz w:val="24"/>
          <w:szCs w:val="24"/>
          <w:lang w:val="ru-RU"/>
        </w:rPr>
        <w:t xml:space="preserve"> </w:t>
      </w:r>
      <w:r w:rsidRPr="007C4B4A">
        <w:rPr>
          <w:sz w:val="24"/>
          <w:szCs w:val="24"/>
          <w:lang w:val="ru-RU"/>
        </w:rPr>
        <w:t>природы</w:t>
      </w:r>
      <w:r w:rsidRPr="007C4B4A">
        <w:rPr>
          <w:spacing w:val="-12"/>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общества,</w:t>
      </w:r>
      <w:r w:rsidRPr="007C4B4A">
        <w:rPr>
          <w:spacing w:val="-12"/>
          <w:sz w:val="24"/>
          <w:szCs w:val="24"/>
          <w:lang w:val="ru-RU"/>
        </w:rPr>
        <w:t xml:space="preserve"> </w:t>
      </w:r>
      <w:r w:rsidRPr="007C4B4A">
        <w:rPr>
          <w:sz w:val="24"/>
          <w:szCs w:val="24"/>
          <w:lang w:val="ru-RU"/>
        </w:rPr>
        <w:t>о</w:t>
      </w:r>
      <w:r w:rsidRPr="007C4B4A">
        <w:rPr>
          <w:spacing w:val="-12"/>
          <w:sz w:val="24"/>
          <w:szCs w:val="24"/>
          <w:lang w:val="ru-RU"/>
        </w:rPr>
        <w:t xml:space="preserve"> </w:t>
      </w:r>
      <w:r w:rsidRPr="007C4B4A">
        <w:rPr>
          <w:sz w:val="24"/>
          <w:szCs w:val="24"/>
          <w:lang w:val="ru-RU"/>
        </w:rPr>
        <w:t>взаимосвязях</w:t>
      </w:r>
      <w:r w:rsidRPr="007C4B4A">
        <w:rPr>
          <w:spacing w:val="-12"/>
          <w:sz w:val="24"/>
          <w:szCs w:val="24"/>
          <w:lang w:val="ru-RU"/>
        </w:rPr>
        <w:t xml:space="preserve"> </w:t>
      </w:r>
      <w:r w:rsidRPr="007C4B4A">
        <w:rPr>
          <w:sz w:val="24"/>
          <w:szCs w:val="24"/>
          <w:lang w:val="ru-RU"/>
        </w:rPr>
        <w:t>человека</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 xml:space="preserve">природной и  социальной  средой;  овладение  языковой  и </w:t>
      </w:r>
      <w:r w:rsidRPr="007C4B4A">
        <w:rPr>
          <w:spacing w:val="13"/>
          <w:sz w:val="24"/>
          <w:szCs w:val="24"/>
          <w:lang w:val="ru-RU"/>
        </w:rPr>
        <w:t xml:space="preserve"> </w:t>
      </w:r>
      <w:r w:rsidRPr="007C4B4A">
        <w:rPr>
          <w:sz w:val="24"/>
          <w:szCs w:val="24"/>
          <w:lang w:val="ru-RU"/>
        </w:rPr>
        <w:t>читательской</w:t>
      </w:r>
    </w:p>
    <w:p w14:paraId="4B952272" w14:textId="77777777" w:rsidR="00C6278E" w:rsidRPr="007C4B4A" w:rsidRDefault="00C6278E" w:rsidP="00C339C8">
      <w:pPr>
        <w:ind w:left="567" w:right="-290" w:firstLine="283"/>
        <w:rPr>
          <w:sz w:val="24"/>
          <w:szCs w:val="24"/>
          <w:lang w:val="ru-RU"/>
        </w:rPr>
      </w:pPr>
      <w:r w:rsidRPr="007C4B4A">
        <w:rPr>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7C4B4A" w:rsidRDefault="00C6278E" w:rsidP="00C339C8">
      <w:pPr>
        <w:ind w:left="567" w:right="-290" w:firstLine="283"/>
        <w:rPr>
          <w:sz w:val="24"/>
          <w:szCs w:val="24"/>
          <w:lang w:val="ru-RU"/>
        </w:rPr>
      </w:pPr>
      <w:r w:rsidRPr="007C4B4A">
        <w:rPr>
          <w:b/>
          <w:sz w:val="24"/>
          <w:szCs w:val="24"/>
          <w:lang w:val="ru-RU"/>
        </w:rPr>
        <w:t>Личностные результаты, обеспечивающие адаптацию обучающегося к изменяющимся условиям социальной и природной среды</w:t>
      </w:r>
      <w:r w:rsidRPr="007C4B4A">
        <w:rPr>
          <w:sz w:val="24"/>
          <w:szCs w:val="24"/>
          <w:lang w:val="ru-RU"/>
        </w:rPr>
        <w:t>:</w:t>
      </w:r>
    </w:p>
    <w:p w14:paraId="36D5D1F5" w14:textId="77777777" w:rsidR="00C6278E" w:rsidRPr="007C4B4A" w:rsidRDefault="00C6278E" w:rsidP="00C339C8">
      <w:pPr>
        <w:ind w:left="567" w:right="-290" w:firstLine="283"/>
        <w:rPr>
          <w:sz w:val="24"/>
          <w:szCs w:val="24"/>
          <w:lang w:val="ru-RU"/>
        </w:rPr>
      </w:pPr>
      <w:r w:rsidRPr="007C4B4A">
        <w:rPr>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7C4B4A" w:rsidRDefault="00C6278E" w:rsidP="00C339C8">
      <w:pPr>
        <w:ind w:left="567" w:right="-290" w:firstLine="283"/>
        <w:rPr>
          <w:sz w:val="24"/>
          <w:szCs w:val="24"/>
          <w:lang w:val="ru-RU"/>
        </w:rPr>
      </w:pPr>
      <w:r w:rsidRPr="007C4B4A">
        <w:rPr>
          <w:sz w:val="24"/>
          <w:szCs w:val="24"/>
          <w:lang w:val="ru-RU"/>
        </w:rPr>
        <w:t>способность</w:t>
      </w:r>
      <w:r w:rsidRPr="007C4B4A">
        <w:rPr>
          <w:spacing w:val="-22"/>
          <w:sz w:val="24"/>
          <w:szCs w:val="24"/>
          <w:lang w:val="ru-RU"/>
        </w:rPr>
        <w:t xml:space="preserve"> </w:t>
      </w:r>
      <w:r w:rsidRPr="007C4B4A">
        <w:rPr>
          <w:sz w:val="24"/>
          <w:szCs w:val="24"/>
          <w:lang w:val="ru-RU"/>
        </w:rPr>
        <w:t>действовать</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условиях</w:t>
      </w:r>
      <w:r w:rsidRPr="007C4B4A">
        <w:rPr>
          <w:spacing w:val="-22"/>
          <w:sz w:val="24"/>
          <w:szCs w:val="24"/>
          <w:lang w:val="ru-RU"/>
        </w:rPr>
        <w:t xml:space="preserve"> </w:t>
      </w:r>
      <w:r w:rsidRPr="007C4B4A">
        <w:rPr>
          <w:sz w:val="24"/>
          <w:szCs w:val="24"/>
          <w:lang w:val="ru-RU"/>
        </w:rPr>
        <w:t>неопределённости,</w:t>
      </w:r>
      <w:r w:rsidRPr="007C4B4A">
        <w:rPr>
          <w:spacing w:val="-22"/>
          <w:sz w:val="24"/>
          <w:szCs w:val="24"/>
          <w:lang w:val="ru-RU"/>
        </w:rPr>
        <w:t xml:space="preserve"> </w:t>
      </w:r>
      <w:r w:rsidRPr="007C4B4A">
        <w:rPr>
          <w:sz w:val="24"/>
          <w:szCs w:val="24"/>
          <w:lang w:val="ru-RU"/>
        </w:rPr>
        <w:t>открытость опыту и знаниям других, повышать уровень своей компетентности</w:t>
      </w:r>
      <w:r w:rsidRPr="007C4B4A">
        <w:rPr>
          <w:spacing w:val="-6"/>
          <w:sz w:val="24"/>
          <w:szCs w:val="24"/>
          <w:lang w:val="ru-RU"/>
        </w:rPr>
        <w:t xml:space="preserve"> </w:t>
      </w:r>
      <w:r w:rsidRPr="007C4B4A">
        <w:rPr>
          <w:sz w:val="24"/>
          <w:szCs w:val="24"/>
          <w:lang w:val="ru-RU"/>
        </w:rPr>
        <w:t>через</w:t>
      </w:r>
      <w:r w:rsidRPr="007C4B4A">
        <w:rPr>
          <w:spacing w:val="-6"/>
          <w:sz w:val="24"/>
          <w:szCs w:val="24"/>
          <w:lang w:val="ru-RU"/>
        </w:rPr>
        <w:t xml:space="preserve"> </w:t>
      </w:r>
      <w:r w:rsidRPr="007C4B4A">
        <w:rPr>
          <w:sz w:val="24"/>
          <w:szCs w:val="24"/>
          <w:lang w:val="ru-RU"/>
        </w:rPr>
        <w:t>практическую</w:t>
      </w:r>
      <w:r w:rsidRPr="007C4B4A">
        <w:rPr>
          <w:spacing w:val="-6"/>
          <w:sz w:val="24"/>
          <w:szCs w:val="24"/>
          <w:lang w:val="ru-RU"/>
        </w:rPr>
        <w:t xml:space="preserve"> </w:t>
      </w:r>
      <w:r w:rsidRPr="007C4B4A">
        <w:rPr>
          <w:sz w:val="24"/>
          <w:szCs w:val="24"/>
          <w:lang w:val="ru-RU"/>
        </w:rPr>
        <w:t>деятельность,</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том</w:t>
      </w:r>
      <w:r w:rsidRPr="007C4B4A">
        <w:rPr>
          <w:spacing w:val="-6"/>
          <w:sz w:val="24"/>
          <w:szCs w:val="24"/>
          <w:lang w:val="ru-RU"/>
        </w:rPr>
        <w:t xml:space="preserve"> </w:t>
      </w:r>
      <w:r w:rsidRPr="007C4B4A">
        <w:rPr>
          <w:sz w:val="24"/>
          <w:szCs w:val="24"/>
          <w:lang w:val="ru-RU"/>
        </w:rPr>
        <w:t>числе</w:t>
      </w:r>
      <w:r w:rsidRPr="007C4B4A">
        <w:rPr>
          <w:spacing w:val="-6"/>
          <w:sz w:val="24"/>
          <w:szCs w:val="24"/>
          <w:lang w:val="ru-RU"/>
        </w:rPr>
        <w:t xml:space="preserve"> </w:t>
      </w:r>
      <w:r w:rsidRPr="007C4B4A">
        <w:rPr>
          <w:spacing w:val="-2"/>
          <w:sz w:val="24"/>
          <w:szCs w:val="24"/>
          <w:lang w:val="ru-RU"/>
        </w:rPr>
        <w:t xml:space="preserve">умение </w:t>
      </w:r>
      <w:r w:rsidRPr="007C4B4A">
        <w:rPr>
          <w:sz w:val="24"/>
          <w:szCs w:val="24"/>
          <w:lang w:val="ru-RU"/>
        </w:rPr>
        <w:t xml:space="preserve">учиться у других людей; осознавать в совместной </w:t>
      </w:r>
      <w:r w:rsidRPr="007C4B4A">
        <w:rPr>
          <w:spacing w:val="-2"/>
          <w:sz w:val="24"/>
          <w:szCs w:val="24"/>
          <w:lang w:val="ru-RU"/>
        </w:rPr>
        <w:t xml:space="preserve">деятельности </w:t>
      </w:r>
      <w:r w:rsidRPr="007C4B4A">
        <w:rPr>
          <w:sz w:val="24"/>
          <w:szCs w:val="24"/>
          <w:lang w:val="ru-RU"/>
        </w:rPr>
        <w:t xml:space="preserve">новые знания, навыки и компетенции из опыта   </w:t>
      </w:r>
      <w:r w:rsidRPr="007C4B4A">
        <w:rPr>
          <w:spacing w:val="7"/>
          <w:sz w:val="24"/>
          <w:szCs w:val="24"/>
          <w:lang w:val="ru-RU"/>
        </w:rPr>
        <w:t xml:space="preserve"> </w:t>
      </w:r>
      <w:r w:rsidRPr="007C4B4A">
        <w:rPr>
          <w:sz w:val="24"/>
          <w:szCs w:val="24"/>
          <w:lang w:val="ru-RU"/>
        </w:rPr>
        <w:t>других;</w:t>
      </w:r>
    </w:p>
    <w:p w14:paraId="00FF6869" w14:textId="77777777" w:rsidR="00C6278E" w:rsidRPr="007C4B4A" w:rsidRDefault="00C6278E" w:rsidP="00C339C8">
      <w:pPr>
        <w:ind w:left="567" w:right="-290" w:firstLine="283"/>
        <w:rPr>
          <w:sz w:val="24"/>
          <w:szCs w:val="24"/>
          <w:lang w:val="ru-RU"/>
        </w:rPr>
      </w:pPr>
      <w:r w:rsidRPr="007C4B4A">
        <w:rPr>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7C4B4A">
        <w:rPr>
          <w:spacing w:val="-24"/>
          <w:sz w:val="24"/>
          <w:szCs w:val="24"/>
          <w:lang w:val="ru-RU"/>
        </w:rPr>
        <w:t xml:space="preserve"> </w:t>
      </w:r>
      <w:r w:rsidRPr="007C4B4A">
        <w:rPr>
          <w:sz w:val="24"/>
          <w:szCs w:val="24"/>
          <w:lang w:val="ru-RU"/>
        </w:rPr>
        <w:t>развитие;</w:t>
      </w:r>
    </w:p>
    <w:p w14:paraId="6155367F" w14:textId="0C0261B0" w:rsidR="00C6278E" w:rsidRPr="007C4B4A" w:rsidRDefault="00C6278E" w:rsidP="00C339C8">
      <w:pPr>
        <w:ind w:left="567" w:right="-290" w:firstLine="283"/>
        <w:rPr>
          <w:sz w:val="24"/>
          <w:szCs w:val="24"/>
          <w:lang w:val="ru-RU"/>
        </w:rPr>
      </w:pPr>
      <w:r w:rsidRPr="007C4B4A">
        <w:rPr>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7C4B4A">
        <w:rPr>
          <w:spacing w:val="-30"/>
          <w:sz w:val="24"/>
          <w:szCs w:val="24"/>
          <w:lang w:val="ru-RU"/>
        </w:rPr>
        <w:t xml:space="preserve"> </w:t>
      </w:r>
      <w:r w:rsidRPr="007C4B4A">
        <w:rPr>
          <w:sz w:val="24"/>
          <w:szCs w:val="24"/>
          <w:lang w:val="ru-RU"/>
        </w:rPr>
        <w:t>при</w:t>
      </w:r>
      <w:r w:rsidRPr="007C4B4A">
        <w:rPr>
          <w:spacing w:val="-30"/>
          <w:sz w:val="24"/>
          <w:szCs w:val="24"/>
          <w:lang w:val="ru-RU"/>
        </w:rPr>
        <w:t xml:space="preserve"> </w:t>
      </w:r>
      <w:r w:rsidRPr="007C4B4A">
        <w:rPr>
          <w:sz w:val="24"/>
          <w:szCs w:val="24"/>
          <w:lang w:val="ru-RU"/>
        </w:rPr>
        <w:t>решении</w:t>
      </w:r>
      <w:r w:rsidRPr="007C4B4A">
        <w:rPr>
          <w:spacing w:val="-30"/>
          <w:sz w:val="24"/>
          <w:szCs w:val="24"/>
          <w:lang w:val="ru-RU"/>
        </w:rPr>
        <w:t xml:space="preserve"> </w:t>
      </w:r>
      <w:r w:rsidRPr="007C4B4A">
        <w:rPr>
          <w:sz w:val="24"/>
          <w:szCs w:val="24"/>
          <w:lang w:val="ru-RU"/>
        </w:rPr>
        <w:t>задач</w:t>
      </w:r>
      <w:r w:rsidRPr="007C4B4A">
        <w:rPr>
          <w:spacing w:val="-30"/>
          <w:sz w:val="24"/>
          <w:szCs w:val="24"/>
          <w:lang w:val="ru-RU"/>
        </w:rPr>
        <w:t xml:space="preserve"> </w:t>
      </w:r>
      <w:r w:rsidRPr="007C4B4A">
        <w:rPr>
          <w:sz w:val="24"/>
          <w:szCs w:val="24"/>
          <w:lang w:val="ru-RU"/>
        </w:rPr>
        <w:t>(далее</w:t>
      </w:r>
      <w:r w:rsidRPr="007C4B4A">
        <w:rPr>
          <w:spacing w:val="-30"/>
          <w:sz w:val="24"/>
          <w:szCs w:val="24"/>
          <w:lang w:val="ru-RU"/>
        </w:rPr>
        <w:t xml:space="preserve"> </w:t>
      </w:r>
      <w:r w:rsidR="00BD6D2B" w:rsidRPr="007C4B4A">
        <w:rPr>
          <w:sz w:val="24"/>
          <w:szCs w:val="24"/>
          <w:lang w:val="ru-RU"/>
        </w:rPr>
        <w:t>–</w:t>
      </w:r>
      <w:r w:rsidRPr="007C4B4A">
        <w:rPr>
          <w:spacing w:val="-30"/>
          <w:sz w:val="24"/>
          <w:szCs w:val="24"/>
          <w:lang w:val="ru-RU"/>
        </w:rPr>
        <w:t xml:space="preserve"> </w:t>
      </w:r>
      <w:r w:rsidRPr="007C4B4A">
        <w:rPr>
          <w:sz w:val="24"/>
          <w:szCs w:val="24"/>
          <w:lang w:val="ru-RU"/>
        </w:rPr>
        <w:t>оперировать</w:t>
      </w:r>
      <w:r w:rsidRPr="007C4B4A">
        <w:rPr>
          <w:spacing w:val="-30"/>
          <w:sz w:val="24"/>
          <w:szCs w:val="24"/>
          <w:lang w:val="ru-RU"/>
        </w:rPr>
        <w:t xml:space="preserve"> </w:t>
      </w:r>
      <w:r w:rsidRPr="007C4B4A">
        <w:rPr>
          <w:sz w:val="24"/>
          <w:szCs w:val="24"/>
          <w:lang w:val="ru-RU"/>
        </w:rPr>
        <w:t>понятиями), а также оперировать терминами и представлениями в</w:t>
      </w:r>
      <w:r w:rsidRPr="007C4B4A">
        <w:rPr>
          <w:spacing w:val="-16"/>
          <w:sz w:val="24"/>
          <w:szCs w:val="24"/>
          <w:lang w:val="ru-RU"/>
        </w:rPr>
        <w:t xml:space="preserve"> </w:t>
      </w:r>
      <w:r w:rsidRPr="007C4B4A">
        <w:rPr>
          <w:sz w:val="24"/>
          <w:szCs w:val="24"/>
          <w:lang w:val="ru-RU"/>
        </w:rPr>
        <w:t>области концепции устойчивого</w:t>
      </w:r>
      <w:r w:rsidRPr="007C4B4A">
        <w:rPr>
          <w:spacing w:val="-28"/>
          <w:sz w:val="24"/>
          <w:szCs w:val="24"/>
          <w:lang w:val="ru-RU"/>
        </w:rPr>
        <w:t xml:space="preserve"> </w:t>
      </w:r>
      <w:r w:rsidRPr="007C4B4A">
        <w:rPr>
          <w:sz w:val="24"/>
          <w:szCs w:val="24"/>
          <w:lang w:val="ru-RU"/>
        </w:rPr>
        <w:t>развития;</w:t>
      </w:r>
    </w:p>
    <w:p w14:paraId="1D188261" w14:textId="77777777" w:rsidR="00C6278E" w:rsidRPr="007C4B4A" w:rsidRDefault="00C6278E" w:rsidP="00C339C8">
      <w:pPr>
        <w:ind w:left="567" w:right="-290" w:firstLine="283"/>
        <w:rPr>
          <w:sz w:val="24"/>
          <w:szCs w:val="24"/>
          <w:lang w:val="ru-RU"/>
        </w:rPr>
      </w:pPr>
      <w:r w:rsidRPr="007C4B4A">
        <w:rPr>
          <w:sz w:val="24"/>
          <w:szCs w:val="24"/>
          <w:lang w:val="ru-RU"/>
        </w:rPr>
        <w:t>умение анализировать и выявлять взаимосвязи природы, общества и экономики;</w:t>
      </w:r>
    </w:p>
    <w:p w14:paraId="504E72D1" w14:textId="77777777" w:rsidR="00C6278E" w:rsidRPr="007C4B4A" w:rsidRDefault="00C6278E" w:rsidP="00C339C8">
      <w:pPr>
        <w:ind w:left="567" w:right="-290" w:firstLine="283"/>
        <w:rPr>
          <w:sz w:val="24"/>
          <w:szCs w:val="24"/>
          <w:lang w:val="ru-RU"/>
        </w:rPr>
      </w:pPr>
      <w:r w:rsidRPr="007C4B4A">
        <w:rPr>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7C4B4A">
        <w:rPr>
          <w:spacing w:val="51"/>
          <w:sz w:val="24"/>
          <w:szCs w:val="24"/>
          <w:lang w:val="ru-RU"/>
        </w:rPr>
        <w:t xml:space="preserve"> </w:t>
      </w:r>
      <w:r w:rsidRPr="007C4B4A">
        <w:rPr>
          <w:sz w:val="24"/>
          <w:szCs w:val="24"/>
          <w:lang w:val="ru-RU"/>
        </w:rPr>
        <w:t>контрмер;оценивать</w:t>
      </w:r>
      <w:r w:rsidRPr="007C4B4A">
        <w:rPr>
          <w:spacing w:val="-29"/>
          <w:sz w:val="24"/>
          <w:szCs w:val="24"/>
          <w:lang w:val="ru-RU"/>
        </w:rPr>
        <w:t xml:space="preserve"> </w:t>
      </w:r>
      <w:r w:rsidRPr="007C4B4A">
        <w:rPr>
          <w:sz w:val="24"/>
          <w:szCs w:val="24"/>
          <w:lang w:val="ru-RU"/>
        </w:rPr>
        <w:t>ситуацию</w:t>
      </w:r>
      <w:r w:rsidRPr="007C4B4A">
        <w:rPr>
          <w:spacing w:val="-29"/>
          <w:sz w:val="24"/>
          <w:szCs w:val="24"/>
          <w:lang w:val="ru-RU"/>
        </w:rPr>
        <w:t xml:space="preserve"> </w:t>
      </w:r>
      <w:r w:rsidRPr="007C4B4A">
        <w:rPr>
          <w:sz w:val="24"/>
          <w:szCs w:val="24"/>
          <w:lang w:val="ru-RU"/>
        </w:rPr>
        <w:t>стресса,</w:t>
      </w:r>
      <w:r w:rsidRPr="007C4B4A">
        <w:rPr>
          <w:spacing w:val="-29"/>
          <w:sz w:val="24"/>
          <w:szCs w:val="24"/>
          <w:lang w:val="ru-RU"/>
        </w:rPr>
        <w:t xml:space="preserve"> </w:t>
      </w:r>
      <w:r w:rsidRPr="007C4B4A">
        <w:rPr>
          <w:sz w:val="24"/>
          <w:szCs w:val="24"/>
          <w:lang w:val="ru-RU"/>
        </w:rPr>
        <w:t>корректировать</w:t>
      </w:r>
      <w:r w:rsidRPr="007C4B4A">
        <w:rPr>
          <w:spacing w:val="-29"/>
          <w:sz w:val="24"/>
          <w:szCs w:val="24"/>
          <w:lang w:val="ru-RU"/>
        </w:rPr>
        <w:t xml:space="preserve"> </w:t>
      </w:r>
      <w:r w:rsidRPr="007C4B4A">
        <w:rPr>
          <w:sz w:val="24"/>
          <w:szCs w:val="24"/>
          <w:lang w:val="ru-RU"/>
        </w:rPr>
        <w:t>принимаемые</w:t>
      </w:r>
      <w:r w:rsidRPr="007C4B4A">
        <w:rPr>
          <w:spacing w:val="-29"/>
          <w:sz w:val="24"/>
          <w:szCs w:val="24"/>
          <w:lang w:val="ru-RU"/>
        </w:rPr>
        <w:t xml:space="preserve"> </w:t>
      </w:r>
      <w:r w:rsidRPr="007C4B4A">
        <w:rPr>
          <w:sz w:val="24"/>
          <w:szCs w:val="24"/>
          <w:lang w:val="ru-RU"/>
        </w:rPr>
        <w:t>решения</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действия;</w:t>
      </w:r>
      <w:r w:rsidRPr="007C4B4A">
        <w:rPr>
          <w:spacing w:val="-23"/>
          <w:sz w:val="24"/>
          <w:szCs w:val="24"/>
          <w:lang w:val="ru-RU"/>
        </w:rPr>
        <w:t xml:space="preserve"> </w:t>
      </w:r>
      <w:r w:rsidRPr="007C4B4A">
        <w:rPr>
          <w:sz w:val="24"/>
          <w:szCs w:val="24"/>
          <w:lang w:val="ru-RU"/>
        </w:rPr>
        <w:t>формулировать</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оценивать</w:t>
      </w:r>
      <w:r w:rsidRPr="007C4B4A">
        <w:rPr>
          <w:spacing w:val="-23"/>
          <w:sz w:val="24"/>
          <w:szCs w:val="24"/>
          <w:lang w:val="ru-RU"/>
        </w:rPr>
        <w:t xml:space="preserve"> </w:t>
      </w:r>
      <w:r w:rsidRPr="007C4B4A">
        <w:rPr>
          <w:sz w:val="24"/>
          <w:szCs w:val="24"/>
          <w:lang w:val="ru-RU"/>
        </w:rPr>
        <w:t>риски</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последствия,</w:t>
      </w:r>
      <w:r w:rsidRPr="007C4B4A">
        <w:rPr>
          <w:spacing w:val="-33"/>
          <w:sz w:val="24"/>
          <w:szCs w:val="24"/>
          <w:lang w:val="ru-RU"/>
        </w:rPr>
        <w:t xml:space="preserve"> </w:t>
      </w:r>
      <w:r w:rsidRPr="007C4B4A">
        <w:rPr>
          <w:sz w:val="24"/>
          <w:szCs w:val="24"/>
          <w:lang w:val="ru-RU"/>
        </w:rPr>
        <w:t>формировать</w:t>
      </w:r>
      <w:r w:rsidRPr="007C4B4A">
        <w:rPr>
          <w:spacing w:val="-33"/>
          <w:sz w:val="24"/>
          <w:szCs w:val="24"/>
          <w:lang w:val="ru-RU"/>
        </w:rPr>
        <w:t xml:space="preserve"> </w:t>
      </w:r>
      <w:r w:rsidRPr="007C4B4A">
        <w:rPr>
          <w:sz w:val="24"/>
          <w:szCs w:val="24"/>
          <w:lang w:val="ru-RU"/>
        </w:rPr>
        <w:t>опыт,</w:t>
      </w:r>
      <w:r w:rsidRPr="007C4B4A">
        <w:rPr>
          <w:spacing w:val="-33"/>
          <w:sz w:val="24"/>
          <w:szCs w:val="24"/>
          <w:lang w:val="ru-RU"/>
        </w:rPr>
        <w:t xml:space="preserve"> </w:t>
      </w:r>
      <w:r w:rsidRPr="007C4B4A">
        <w:rPr>
          <w:sz w:val="24"/>
          <w:szCs w:val="24"/>
          <w:lang w:val="ru-RU"/>
        </w:rPr>
        <w:t>уметь</w:t>
      </w:r>
      <w:r w:rsidRPr="007C4B4A">
        <w:rPr>
          <w:spacing w:val="-33"/>
          <w:sz w:val="24"/>
          <w:szCs w:val="24"/>
          <w:lang w:val="ru-RU"/>
        </w:rPr>
        <w:t xml:space="preserve"> </w:t>
      </w:r>
      <w:r w:rsidRPr="007C4B4A">
        <w:rPr>
          <w:sz w:val="24"/>
          <w:szCs w:val="24"/>
          <w:lang w:val="ru-RU"/>
        </w:rPr>
        <w:t>находить</w:t>
      </w:r>
      <w:r w:rsidRPr="007C4B4A">
        <w:rPr>
          <w:spacing w:val="-33"/>
          <w:sz w:val="24"/>
          <w:szCs w:val="24"/>
          <w:lang w:val="ru-RU"/>
        </w:rPr>
        <w:t xml:space="preserve"> </w:t>
      </w:r>
      <w:r w:rsidRPr="007C4B4A">
        <w:rPr>
          <w:sz w:val="24"/>
          <w:szCs w:val="24"/>
          <w:lang w:val="ru-RU"/>
        </w:rPr>
        <w:t>позитивное</w:t>
      </w:r>
      <w:r w:rsidRPr="007C4B4A">
        <w:rPr>
          <w:spacing w:val="-33"/>
          <w:sz w:val="24"/>
          <w:szCs w:val="24"/>
          <w:lang w:val="ru-RU"/>
        </w:rPr>
        <w:t xml:space="preserve"> </w:t>
      </w:r>
      <w:r w:rsidRPr="007C4B4A">
        <w:rPr>
          <w:sz w:val="24"/>
          <w:szCs w:val="24"/>
          <w:lang w:val="ru-RU"/>
        </w:rPr>
        <w:t>в</w:t>
      </w:r>
      <w:r w:rsidRPr="007C4B4A">
        <w:rPr>
          <w:spacing w:val="-33"/>
          <w:sz w:val="24"/>
          <w:szCs w:val="24"/>
          <w:lang w:val="ru-RU"/>
        </w:rPr>
        <w:t xml:space="preserve"> </w:t>
      </w:r>
      <w:r w:rsidRPr="007C4B4A">
        <w:rPr>
          <w:sz w:val="24"/>
          <w:szCs w:val="24"/>
          <w:lang w:val="ru-RU"/>
        </w:rPr>
        <w:t>произошедшей ситуации; быть готовым действовать в отсутствие</w:t>
      </w:r>
      <w:r w:rsidRPr="007C4B4A">
        <w:rPr>
          <w:spacing w:val="-39"/>
          <w:sz w:val="24"/>
          <w:szCs w:val="24"/>
          <w:lang w:val="ru-RU"/>
        </w:rPr>
        <w:t xml:space="preserve"> </w:t>
      </w:r>
      <w:r w:rsidRPr="007C4B4A">
        <w:rPr>
          <w:sz w:val="24"/>
          <w:szCs w:val="24"/>
          <w:lang w:val="ru-RU"/>
        </w:rPr>
        <w:t>гарантий успеха.</w:t>
      </w:r>
    </w:p>
    <w:p w14:paraId="10505B3F" w14:textId="77777777" w:rsidR="00C6278E" w:rsidRPr="007C4B4A" w:rsidRDefault="00C6278E" w:rsidP="00C339C8">
      <w:pPr>
        <w:ind w:left="567" w:right="-290" w:firstLine="283"/>
        <w:rPr>
          <w:b/>
          <w:bCs/>
          <w:i/>
          <w:iCs/>
          <w:sz w:val="24"/>
          <w:szCs w:val="24"/>
          <w:lang w:val="ru-RU"/>
        </w:rPr>
      </w:pPr>
      <w:bookmarkStart w:id="294" w:name="_Toc97148415"/>
      <w:r w:rsidRPr="007C4B4A">
        <w:rPr>
          <w:b/>
          <w:bCs/>
          <w:i/>
          <w:iCs/>
          <w:sz w:val="24"/>
          <w:szCs w:val="24"/>
          <w:lang w:val="ru-RU"/>
        </w:rPr>
        <w:t>Метапредметные  результаты</w:t>
      </w:r>
      <w:bookmarkEnd w:id="294"/>
    </w:p>
    <w:p w14:paraId="75C93AB4" w14:textId="77777777" w:rsidR="00C6278E" w:rsidRPr="007C4B4A" w:rsidRDefault="00C6278E" w:rsidP="00C339C8">
      <w:pPr>
        <w:ind w:left="567" w:right="-290" w:firstLine="283"/>
        <w:rPr>
          <w:b/>
          <w:sz w:val="24"/>
          <w:szCs w:val="24"/>
          <w:lang w:val="ru-RU"/>
        </w:rPr>
      </w:pPr>
      <w:r w:rsidRPr="007C4B4A">
        <w:rPr>
          <w:b/>
          <w:spacing w:val="-4"/>
          <w:sz w:val="24"/>
          <w:szCs w:val="24"/>
          <w:lang w:val="ru-RU"/>
        </w:rPr>
        <w:t>Метапредметные</w:t>
      </w:r>
      <w:r w:rsidRPr="007C4B4A">
        <w:rPr>
          <w:b/>
          <w:spacing w:val="-24"/>
          <w:sz w:val="24"/>
          <w:szCs w:val="24"/>
          <w:lang w:val="ru-RU"/>
        </w:rPr>
        <w:t xml:space="preserve"> </w:t>
      </w:r>
      <w:r w:rsidRPr="007C4B4A">
        <w:rPr>
          <w:b/>
          <w:spacing w:val="-4"/>
          <w:sz w:val="24"/>
          <w:szCs w:val="24"/>
          <w:lang w:val="ru-RU"/>
        </w:rPr>
        <w:t>результаты</w:t>
      </w:r>
      <w:r w:rsidRPr="007C4B4A">
        <w:rPr>
          <w:b/>
          <w:spacing w:val="-24"/>
          <w:sz w:val="24"/>
          <w:szCs w:val="24"/>
          <w:lang w:val="ru-RU"/>
        </w:rPr>
        <w:t xml:space="preserve"> </w:t>
      </w:r>
      <w:r w:rsidRPr="007C4B4A">
        <w:rPr>
          <w:spacing w:val="-4"/>
          <w:sz w:val="24"/>
          <w:szCs w:val="24"/>
          <w:lang w:val="ru-RU"/>
        </w:rPr>
        <w:t>освоения</w:t>
      </w:r>
      <w:r w:rsidRPr="007C4B4A">
        <w:rPr>
          <w:spacing w:val="-24"/>
          <w:sz w:val="24"/>
          <w:szCs w:val="24"/>
          <w:lang w:val="ru-RU"/>
        </w:rPr>
        <w:t xml:space="preserve"> </w:t>
      </w:r>
      <w:r w:rsidRPr="007C4B4A">
        <w:rPr>
          <w:spacing w:val="-4"/>
          <w:sz w:val="24"/>
          <w:szCs w:val="24"/>
          <w:lang w:val="ru-RU"/>
        </w:rPr>
        <w:t>основной</w:t>
      </w:r>
      <w:r w:rsidRPr="007C4B4A">
        <w:rPr>
          <w:spacing w:val="-24"/>
          <w:sz w:val="24"/>
          <w:szCs w:val="24"/>
          <w:lang w:val="ru-RU"/>
        </w:rPr>
        <w:t xml:space="preserve"> </w:t>
      </w:r>
      <w:r w:rsidRPr="007C4B4A">
        <w:rPr>
          <w:spacing w:val="-4"/>
          <w:sz w:val="24"/>
          <w:szCs w:val="24"/>
          <w:lang w:val="ru-RU"/>
        </w:rPr>
        <w:t>образователь</w:t>
      </w:r>
      <w:r w:rsidRPr="007C4B4A">
        <w:rPr>
          <w:sz w:val="24"/>
          <w:szCs w:val="24"/>
          <w:lang w:val="ru-RU"/>
        </w:rPr>
        <w:t xml:space="preserve">ной программы, формируемые при изучении </w:t>
      </w:r>
      <w:r w:rsidRPr="007C4B4A">
        <w:rPr>
          <w:spacing w:val="11"/>
          <w:sz w:val="24"/>
          <w:szCs w:val="24"/>
          <w:lang w:val="ru-RU"/>
        </w:rPr>
        <w:t xml:space="preserve"> </w:t>
      </w:r>
      <w:r w:rsidRPr="007C4B4A">
        <w:rPr>
          <w:b/>
          <w:sz w:val="24"/>
          <w:szCs w:val="24"/>
          <w:lang w:val="ru-RU"/>
        </w:rPr>
        <w:t>обществознания:</w:t>
      </w:r>
    </w:p>
    <w:p w14:paraId="43DDFBC8" w14:textId="77777777" w:rsidR="00C6278E" w:rsidRPr="007C4B4A" w:rsidRDefault="00C6278E" w:rsidP="00C339C8">
      <w:pPr>
        <w:ind w:left="567" w:right="-290" w:firstLine="283"/>
        <w:rPr>
          <w:sz w:val="24"/>
          <w:szCs w:val="24"/>
          <w:lang w:val="ru-RU"/>
        </w:rPr>
      </w:pPr>
      <w:r w:rsidRPr="007C4B4A">
        <w:rPr>
          <w:sz w:val="24"/>
          <w:szCs w:val="24"/>
          <w:lang w:val="ru-RU"/>
        </w:rPr>
        <w:t>1.  Овладение универсальными учебными познавательными  действиями</w:t>
      </w:r>
    </w:p>
    <w:p w14:paraId="3611132E"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w:t>
      </w:r>
      <w:r w:rsidRPr="007C4B4A">
        <w:rPr>
          <w:spacing w:val="50"/>
          <w:sz w:val="24"/>
          <w:szCs w:val="24"/>
          <w:lang w:val="ru-RU"/>
        </w:rPr>
        <w:t xml:space="preserve"> </w:t>
      </w:r>
      <w:r w:rsidRPr="007C4B4A">
        <w:rPr>
          <w:sz w:val="24"/>
          <w:szCs w:val="24"/>
          <w:lang w:val="ru-RU"/>
        </w:rPr>
        <w:t>действия:</w:t>
      </w:r>
    </w:p>
    <w:p w14:paraId="4819984A" w14:textId="77777777" w:rsidR="00C6278E" w:rsidRPr="007C4B4A" w:rsidRDefault="00C6278E" w:rsidP="00C339C8">
      <w:pPr>
        <w:ind w:left="567" w:right="-290" w:firstLine="283"/>
        <w:rPr>
          <w:sz w:val="24"/>
          <w:szCs w:val="24"/>
          <w:lang w:val="ru-RU"/>
        </w:rPr>
      </w:pPr>
      <w:r w:rsidRPr="007C4B4A">
        <w:rPr>
          <w:sz w:val="24"/>
          <w:szCs w:val="24"/>
          <w:lang w:val="ru-RU"/>
        </w:rPr>
        <w:t>выявлять и характеризовать существенные признаки социальных явлений и процессов;</w:t>
      </w:r>
    </w:p>
    <w:p w14:paraId="18F41ACA" w14:textId="77777777" w:rsidR="00C6278E" w:rsidRPr="007C4B4A" w:rsidRDefault="00C6278E" w:rsidP="00C339C8">
      <w:pPr>
        <w:ind w:left="567" w:right="-290" w:firstLine="283"/>
        <w:rPr>
          <w:sz w:val="24"/>
          <w:szCs w:val="24"/>
          <w:lang w:val="ru-RU"/>
        </w:rPr>
      </w:pPr>
      <w:r w:rsidRPr="007C4B4A">
        <w:rPr>
          <w:sz w:val="24"/>
          <w:szCs w:val="24"/>
          <w:lang w:val="ru-RU"/>
        </w:rPr>
        <w:t>устанавливать</w:t>
      </w:r>
      <w:r w:rsidRPr="007C4B4A">
        <w:rPr>
          <w:spacing w:val="-12"/>
          <w:sz w:val="24"/>
          <w:szCs w:val="24"/>
          <w:lang w:val="ru-RU"/>
        </w:rPr>
        <w:t xml:space="preserve"> </w:t>
      </w:r>
      <w:r w:rsidRPr="007C4B4A">
        <w:rPr>
          <w:sz w:val="24"/>
          <w:szCs w:val="24"/>
          <w:lang w:val="ru-RU"/>
        </w:rPr>
        <w:t>существенный</w:t>
      </w:r>
      <w:r w:rsidRPr="007C4B4A">
        <w:rPr>
          <w:spacing w:val="-12"/>
          <w:sz w:val="24"/>
          <w:szCs w:val="24"/>
          <w:lang w:val="ru-RU"/>
        </w:rPr>
        <w:t xml:space="preserve"> </w:t>
      </w:r>
      <w:r w:rsidRPr="007C4B4A">
        <w:rPr>
          <w:sz w:val="24"/>
          <w:szCs w:val="24"/>
          <w:lang w:val="ru-RU"/>
        </w:rPr>
        <w:t>признак</w:t>
      </w:r>
      <w:r w:rsidRPr="007C4B4A">
        <w:rPr>
          <w:spacing w:val="-12"/>
          <w:sz w:val="24"/>
          <w:szCs w:val="24"/>
          <w:lang w:val="ru-RU"/>
        </w:rPr>
        <w:t xml:space="preserve"> </w:t>
      </w:r>
      <w:r w:rsidRPr="007C4B4A">
        <w:rPr>
          <w:sz w:val="24"/>
          <w:szCs w:val="24"/>
          <w:lang w:val="ru-RU"/>
        </w:rPr>
        <w:t>классификации</w:t>
      </w:r>
      <w:r w:rsidRPr="007C4B4A">
        <w:rPr>
          <w:spacing w:val="-12"/>
          <w:sz w:val="24"/>
          <w:szCs w:val="24"/>
          <w:lang w:val="ru-RU"/>
        </w:rPr>
        <w:t xml:space="preserve"> </w:t>
      </w:r>
      <w:r w:rsidRPr="007C4B4A">
        <w:rPr>
          <w:sz w:val="24"/>
          <w:szCs w:val="24"/>
          <w:lang w:val="ru-RU"/>
        </w:rPr>
        <w:t>социальных</w:t>
      </w:r>
      <w:r w:rsidRPr="007C4B4A">
        <w:rPr>
          <w:spacing w:val="-18"/>
          <w:sz w:val="24"/>
          <w:szCs w:val="24"/>
          <w:lang w:val="ru-RU"/>
        </w:rPr>
        <w:t xml:space="preserve"> </w:t>
      </w:r>
      <w:r w:rsidRPr="007C4B4A">
        <w:rPr>
          <w:sz w:val="24"/>
          <w:szCs w:val="24"/>
          <w:lang w:val="ru-RU"/>
        </w:rPr>
        <w:t>фактов,</w:t>
      </w:r>
      <w:r w:rsidRPr="007C4B4A">
        <w:rPr>
          <w:spacing w:val="-18"/>
          <w:sz w:val="24"/>
          <w:szCs w:val="24"/>
          <w:lang w:val="ru-RU"/>
        </w:rPr>
        <w:t xml:space="preserve"> </w:t>
      </w:r>
      <w:r w:rsidRPr="007C4B4A">
        <w:rPr>
          <w:sz w:val="24"/>
          <w:szCs w:val="24"/>
          <w:lang w:val="ru-RU"/>
        </w:rPr>
        <w:t>основания</w:t>
      </w:r>
      <w:r w:rsidRPr="007C4B4A">
        <w:rPr>
          <w:spacing w:val="-18"/>
          <w:sz w:val="24"/>
          <w:szCs w:val="24"/>
          <w:lang w:val="ru-RU"/>
        </w:rPr>
        <w:t xml:space="preserve"> </w:t>
      </w:r>
      <w:r w:rsidRPr="007C4B4A">
        <w:rPr>
          <w:sz w:val="24"/>
          <w:szCs w:val="24"/>
          <w:lang w:val="ru-RU"/>
        </w:rPr>
        <w:t>для</w:t>
      </w:r>
      <w:r w:rsidRPr="007C4B4A">
        <w:rPr>
          <w:spacing w:val="-18"/>
          <w:sz w:val="24"/>
          <w:szCs w:val="24"/>
          <w:lang w:val="ru-RU"/>
        </w:rPr>
        <w:t xml:space="preserve"> </w:t>
      </w:r>
      <w:r w:rsidRPr="007C4B4A">
        <w:rPr>
          <w:sz w:val="24"/>
          <w:szCs w:val="24"/>
          <w:lang w:val="ru-RU"/>
        </w:rPr>
        <w:t>их</w:t>
      </w:r>
      <w:r w:rsidRPr="007C4B4A">
        <w:rPr>
          <w:spacing w:val="-18"/>
          <w:sz w:val="24"/>
          <w:szCs w:val="24"/>
          <w:lang w:val="ru-RU"/>
        </w:rPr>
        <w:t xml:space="preserve"> </w:t>
      </w:r>
      <w:r w:rsidRPr="007C4B4A">
        <w:rPr>
          <w:sz w:val="24"/>
          <w:szCs w:val="24"/>
          <w:lang w:val="ru-RU"/>
        </w:rPr>
        <w:t>обобщения</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сравнения,</w:t>
      </w:r>
      <w:r w:rsidRPr="007C4B4A">
        <w:rPr>
          <w:spacing w:val="-18"/>
          <w:sz w:val="24"/>
          <w:szCs w:val="24"/>
          <w:lang w:val="ru-RU"/>
        </w:rPr>
        <w:t xml:space="preserve"> </w:t>
      </w:r>
      <w:r w:rsidRPr="007C4B4A">
        <w:rPr>
          <w:sz w:val="24"/>
          <w:szCs w:val="24"/>
          <w:lang w:val="ru-RU"/>
        </w:rPr>
        <w:t>критерии проводимого</w:t>
      </w:r>
      <w:r w:rsidRPr="007C4B4A">
        <w:rPr>
          <w:spacing w:val="-44"/>
          <w:sz w:val="24"/>
          <w:szCs w:val="24"/>
          <w:lang w:val="ru-RU"/>
        </w:rPr>
        <w:t xml:space="preserve"> </w:t>
      </w:r>
      <w:r w:rsidRPr="007C4B4A">
        <w:rPr>
          <w:sz w:val="24"/>
          <w:szCs w:val="24"/>
          <w:lang w:val="ru-RU"/>
        </w:rPr>
        <w:t>анализа;</w:t>
      </w:r>
    </w:p>
    <w:p w14:paraId="67B46AEE" w14:textId="77777777" w:rsidR="00C6278E" w:rsidRPr="007C4B4A" w:rsidRDefault="00C6278E" w:rsidP="00C339C8">
      <w:pPr>
        <w:ind w:left="567" w:right="-290" w:firstLine="283"/>
        <w:rPr>
          <w:sz w:val="24"/>
          <w:szCs w:val="24"/>
          <w:lang w:val="ru-RU"/>
        </w:rPr>
      </w:pPr>
      <w:r w:rsidRPr="007C4B4A">
        <w:rPr>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7C4B4A" w:rsidRDefault="00C6278E" w:rsidP="00C339C8">
      <w:pPr>
        <w:ind w:left="567" w:right="-290" w:firstLine="283"/>
        <w:rPr>
          <w:sz w:val="24"/>
          <w:szCs w:val="24"/>
          <w:lang w:val="ru-RU"/>
        </w:rPr>
      </w:pPr>
      <w:r w:rsidRPr="007C4B4A">
        <w:rPr>
          <w:sz w:val="24"/>
          <w:szCs w:val="24"/>
          <w:lang w:val="ru-RU"/>
        </w:rPr>
        <w:t>предлагать</w:t>
      </w:r>
      <w:r w:rsidRPr="007C4B4A">
        <w:rPr>
          <w:spacing w:val="-16"/>
          <w:sz w:val="24"/>
          <w:szCs w:val="24"/>
          <w:lang w:val="ru-RU"/>
        </w:rPr>
        <w:t xml:space="preserve"> </w:t>
      </w:r>
      <w:r w:rsidRPr="007C4B4A">
        <w:rPr>
          <w:sz w:val="24"/>
          <w:szCs w:val="24"/>
          <w:lang w:val="ru-RU"/>
        </w:rPr>
        <w:t>критерии</w:t>
      </w:r>
      <w:r w:rsidRPr="007C4B4A">
        <w:rPr>
          <w:spacing w:val="-16"/>
          <w:sz w:val="24"/>
          <w:szCs w:val="24"/>
          <w:lang w:val="ru-RU"/>
        </w:rPr>
        <w:t xml:space="preserve"> </w:t>
      </w:r>
      <w:r w:rsidRPr="007C4B4A">
        <w:rPr>
          <w:sz w:val="24"/>
          <w:szCs w:val="24"/>
          <w:lang w:val="ru-RU"/>
        </w:rPr>
        <w:t>для</w:t>
      </w:r>
      <w:r w:rsidRPr="007C4B4A">
        <w:rPr>
          <w:spacing w:val="-16"/>
          <w:sz w:val="24"/>
          <w:szCs w:val="24"/>
          <w:lang w:val="ru-RU"/>
        </w:rPr>
        <w:t xml:space="preserve"> </w:t>
      </w:r>
      <w:r w:rsidRPr="007C4B4A">
        <w:rPr>
          <w:sz w:val="24"/>
          <w:szCs w:val="24"/>
          <w:lang w:val="ru-RU"/>
        </w:rPr>
        <w:t>выявления</w:t>
      </w:r>
      <w:r w:rsidRPr="007C4B4A">
        <w:rPr>
          <w:spacing w:val="-16"/>
          <w:sz w:val="24"/>
          <w:szCs w:val="24"/>
          <w:lang w:val="ru-RU"/>
        </w:rPr>
        <w:t xml:space="preserve"> </w:t>
      </w:r>
      <w:r w:rsidRPr="007C4B4A">
        <w:rPr>
          <w:sz w:val="24"/>
          <w:szCs w:val="24"/>
          <w:lang w:val="ru-RU"/>
        </w:rPr>
        <w:t>закономерностей</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противоречий;</w:t>
      </w:r>
    </w:p>
    <w:p w14:paraId="69CB497F" w14:textId="77777777" w:rsidR="00C6278E" w:rsidRPr="007C4B4A" w:rsidRDefault="00C6278E" w:rsidP="00C339C8">
      <w:pPr>
        <w:ind w:left="567" w:right="-290" w:firstLine="283"/>
        <w:rPr>
          <w:sz w:val="24"/>
          <w:szCs w:val="24"/>
          <w:lang w:val="ru-RU"/>
        </w:rPr>
      </w:pPr>
      <w:r w:rsidRPr="007C4B4A">
        <w:rPr>
          <w:sz w:val="24"/>
          <w:szCs w:val="24"/>
          <w:lang w:val="ru-RU"/>
        </w:rPr>
        <w:t>выявлять дефицит информации, данных, необходимых для решения поставленной задачи;</w:t>
      </w:r>
    </w:p>
    <w:p w14:paraId="36CF821A" w14:textId="77777777" w:rsidR="00C6278E" w:rsidRPr="007C4B4A" w:rsidRDefault="00C6278E" w:rsidP="00C339C8">
      <w:pPr>
        <w:ind w:left="567" w:right="-290" w:firstLine="283"/>
        <w:rPr>
          <w:sz w:val="24"/>
          <w:szCs w:val="24"/>
          <w:lang w:val="ru-RU"/>
        </w:rPr>
      </w:pPr>
      <w:r w:rsidRPr="007C4B4A">
        <w:rPr>
          <w:sz w:val="24"/>
          <w:szCs w:val="24"/>
          <w:lang w:val="ru-RU"/>
        </w:rPr>
        <w:t>выявлять причинно-следственные связи при изучении явлений и процессов; &lt;…&gt;</w:t>
      </w:r>
    </w:p>
    <w:p w14:paraId="51BEE7AD" w14:textId="77777777" w:rsidR="00C6278E" w:rsidRPr="007C4B4A" w:rsidRDefault="00C6278E" w:rsidP="00C339C8">
      <w:pPr>
        <w:ind w:left="567" w:right="-290" w:firstLine="283"/>
        <w:rPr>
          <w:sz w:val="24"/>
          <w:szCs w:val="24"/>
          <w:lang w:val="ru-RU"/>
        </w:rPr>
      </w:pPr>
      <w:r w:rsidRPr="007C4B4A">
        <w:rPr>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7DC6825F"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вопросы как исследовательский инструмент познания;</w:t>
      </w:r>
    </w:p>
    <w:p w14:paraId="43847E95" w14:textId="77777777" w:rsidR="00C6278E" w:rsidRPr="007C4B4A" w:rsidRDefault="00C6278E" w:rsidP="00C339C8">
      <w:pPr>
        <w:ind w:left="567" w:right="-290" w:firstLine="283"/>
        <w:rPr>
          <w:sz w:val="24"/>
          <w:szCs w:val="24"/>
          <w:lang w:val="ru-RU"/>
        </w:rPr>
      </w:pPr>
      <w:r w:rsidRPr="007C4B4A">
        <w:rPr>
          <w:sz w:val="24"/>
          <w:szCs w:val="24"/>
          <w:lang w:val="ru-RU"/>
        </w:rPr>
        <w:t>формулировать</w:t>
      </w:r>
      <w:r w:rsidRPr="007C4B4A">
        <w:rPr>
          <w:spacing w:val="-39"/>
          <w:sz w:val="24"/>
          <w:szCs w:val="24"/>
          <w:lang w:val="ru-RU"/>
        </w:rPr>
        <w:t xml:space="preserve"> </w:t>
      </w:r>
      <w:r w:rsidRPr="007C4B4A">
        <w:rPr>
          <w:sz w:val="24"/>
          <w:szCs w:val="24"/>
          <w:lang w:val="ru-RU"/>
        </w:rPr>
        <w:t>вопросы,</w:t>
      </w:r>
      <w:r w:rsidRPr="007C4B4A">
        <w:rPr>
          <w:spacing w:val="-39"/>
          <w:sz w:val="24"/>
          <w:szCs w:val="24"/>
          <w:lang w:val="ru-RU"/>
        </w:rPr>
        <w:t xml:space="preserve"> </w:t>
      </w:r>
      <w:r w:rsidRPr="007C4B4A">
        <w:rPr>
          <w:sz w:val="24"/>
          <w:szCs w:val="24"/>
          <w:lang w:val="ru-RU"/>
        </w:rPr>
        <w:t>фиксирующие</w:t>
      </w:r>
      <w:r w:rsidRPr="007C4B4A">
        <w:rPr>
          <w:spacing w:val="-39"/>
          <w:sz w:val="24"/>
          <w:szCs w:val="24"/>
          <w:lang w:val="ru-RU"/>
        </w:rPr>
        <w:t xml:space="preserve"> </w:t>
      </w:r>
      <w:r w:rsidRPr="007C4B4A">
        <w:rPr>
          <w:sz w:val="24"/>
          <w:szCs w:val="24"/>
          <w:lang w:val="ru-RU"/>
        </w:rPr>
        <w:t>разрыв</w:t>
      </w:r>
      <w:r w:rsidRPr="007C4B4A">
        <w:rPr>
          <w:spacing w:val="-39"/>
          <w:sz w:val="24"/>
          <w:szCs w:val="24"/>
          <w:lang w:val="ru-RU"/>
        </w:rPr>
        <w:t xml:space="preserve"> </w:t>
      </w:r>
      <w:r w:rsidRPr="007C4B4A">
        <w:rPr>
          <w:sz w:val="24"/>
          <w:szCs w:val="24"/>
          <w:lang w:val="ru-RU"/>
        </w:rPr>
        <w:t>между</w:t>
      </w:r>
      <w:r w:rsidRPr="007C4B4A">
        <w:rPr>
          <w:spacing w:val="-39"/>
          <w:sz w:val="24"/>
          <w:szCs w:val="24"/>
          <w:lang w:val="ru-RU"/>
        </w:rPr>
        <w:t xml:space="preserve"> </w:t>
      </w:r>
      <w:r w:rsidRPr="007C4B4A">
        <w:rPr>
          <w:sz w:val="24"/>
          <w:szCs w:val="24"/>
          <w:lang w:val="ru-RU"/>
        </w:rPr>
        <w:t>реальным и желательным состоянием ситуации, объекта,</w:t>
      </w:r>
      <w:r w:rsidRPr="007C4B4A">
        <w:rPr>
          <w:spacing w:val="-27"/>
          <w:sz w:val="24"/>
          <w:szCs w:val="24"/>
          <w:lang w:val="ru-RU"/>
        </w:rPr>
        <w:t xml:space="preserve"> </w:t>
      </w:r>
      <w:r w:rsidRPr="007C4B4A">
        <w:rPr>
          <w:sz w:val="24"/>
          <w:szCs w:val="24"/>
          <w:lang w:val="ru-RU"/>
        </w:rPr>
        <w:t>самостоятельно</w:t>
      </w:r>
      <w:r w:rsidRPr="007C4B4A">
        <w:rPr>
          <w:spacing w:val="-14"/>
          <w:sz w:val="24"/>
          <w:szCs w:val="24"/>
          <w:lang w:val="ru-RU"/>
        </w:rPr>
        <w:t xml:space="preserve"> </w:t>
      </w:r>
      <w:r w:rsidRPr="007C4B4A">
        <w:rPr>
          <w:sz w:val="24"/>
          <w:szCs w:val="24"/>
          <w:lang w:val="ru-RU"/>
        </w:rPr>
        <w:t>устанавливать</w:t>
      </w:r>
      <w:r w:rsidRPr="007C4B4A">
        <w:rPr>
          <w:spacing w:val="-14"/>
          <w:sz w:val="24"/>
          <w:szCs w:val="24"/>
          <w:lang w:val="ru-RU"/>
        </w:rPr>
        <w:t xml:space="preserve"> </w:t>
      </w:r>
      <w:r w:rsidRPr="007C4B4A">
        <w:rPr>
          <w:sz w:val="24"/>
          <w:szCs w:val="24"/>
          <w:lang w:val="ru-RU"/>
        </w:rPr>
        <w:t>искомое</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данное;</w:t>
      </w:r>
    </w:p>
    <w:p w14:paraId="4CF8EE93"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формулировать гипотезу </w:t>
      </w:r>
      <w:r w:rsidRPr="007C4B4A">
        <w:rPr>
          <w:sz w:val="24"/>
          <w:szCs w:val="24"/>
          <w:lang w:val="ru-RU"/>
        </w:rPr>
        <w:t xml:space="preserve">об </w:t>
      </w:r>
      <w:r w:rsidRPr="007C4B4A">
        <w:rPr>
          <w:spacing w:val="-3"/>
          <w:sz w:val="24"/>
          <w:szCs w:val="24"/>
          <w:lang w:val="ru-RU"/>
        </w:rPr>
        <w:t xml:space="preserve">истинности собственных суждений </w:t>
      </w:r>
      <w:r w:rsidRPr="007C4B4A">
        <w:rPr>
          <w:sz w:val="24"/>
          <w:szCs w:val="24"/>
          <w:lang w:val="ru-RU"/>
        </w:rPr>
        <w:t xml:space="preserve">и </w:t>
      </w:r>
      <w:r w:rsidRPr="007C4B4A">
        <w:rPr>
          <w:spacing w:val="-3"/>
          <w:sz w:val="24"/>
          <w:szCs w:val="24"/>
          <w:lang w:val="ru-RU"/>
        </w:rPr>
        <w:t>суждений  других,  аргументировать  свою  позицию, мнение;</w:t>
      </w:r>
    </w:p>
    <w:p w14:paraId="04E54C15" w14:textId="77777777" w:rsidR="00C6278E" w:rsidRPr="007C4B4A" w:rsidRDefault="00C6278E" w:rsidP="00C339C8">
      <w:pPr>
        <w:ind w:left="567" w:right="-290" w:firstLine="283"/>
        <w:rPr>
          <w:sz w:val="24"/>
          <w:szCs w:val="24"/>
          <w:lang w:val="ru-RU"/>
        </w:rPr>
      </w:pPr>
      <w:r w:rsidRPr="007C4B4A">
        <w:rPr>
          <w:sz w:val="24"/>
          <w:szCs w:val="24"/>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7C4B4A" w:rsidRDefault="00C6278E" w:rsidP="00C339C8">
      <w:pPr>
        <w:ind w:left="567" w:right="-290" w:firstLine="283"/>
        <w:rPr>
          <w:sz w:val="24"/>
          <w:szCs w:val="24"/>
          <w:lang w:val="ru-RU"/>
        </w:rPr>
      </w:pPr>
      <w:r w:rsidRPr="007C4B4A">
        <w:rPr>
          <w:sz w:val="24"/>
          <w:szCs w:val="24"/>
          <w:lang w:val="ru-RU"/>
        </w:rPr>
        <w:t>оценивать на применимость и достоверность информацию, полученную в ходе исследования  &lt;…&gt;;</w:t>
      </w:r>
    </w:p>
    <w:p w14:paraId="1D9530D9"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7C4B4A" w:rsidRDefault="00C6278E" w:rsidP="00C339C8">
      <w:pPr>
        <w:ind w:left="567" w:right="-290" w:firstLine="283"/>
        <w:rPr>
          <w:sz w:val="24"/>
          <w:szCs w:val="24"/>
          <w:lang w:val="ru-RU"/>
        </w:rPr>
      </w:pPr>
      <w:r w:rsidRPr="007C4B4A">
        <w:rPr>
          <w:sz w:val="24"/>
          <w:szCs w:val="24"/>
          <w:lang w:val="ru-RU"/>
        </w:rPr>
        <w:t>прогнозировать</w:t>
      </w:r>
      <w:r w:rsidRPr="007C4B4A">
        <w:rPr>
          <w:spacing w:val="-20"/>
          <w:sz w:val="24"/>
          <w:szCs w:val="24"/>
          <w:lang w:val="ru-RU"/>
        </w:rPr>
        <w:t xml:space="preserve"> </w:t>
      </w:r>
      <w:r w:rsidRPr="007C4B4A">
        <w:rPr>
          <w:sz w:val="24"/>
          <w:szCs w:val="24"/>
          <w:lang w:val="ru-RU"/>
        </w:rPr>
        <w:t>возможное</w:t>
      </w:r>
      <w:r w:rsidRPr="007C4B4A">
        <w:rPr>
          <w:spacing w:val="-20"/>
          <w:sz w:val="24"/>
          <w:szCs w:val="24"/>
          <w:lang w:val="ru-RU"/>
        </w:rPr>
        <w:t xml:space="preserve"> </w:t>
      </w:r>
      <w:r w:rsidRPr="007C4B4A">
        <w:rPr>
          <w:sz w:val="24"/>
          <w:szCs w:val="24"/>
          <w:lang w:val="ru-RU"/>
        </w:rPr>
        <w:t>дальнейшее</w:t>
      </w:r>
      <w:r w:rsidRPr="007C4B4A">
        <w:rPr>
          <w:spacing w:val="-20"/>
          <w:sz w:val="24"/>
          <w:szCs w:val="24"/>
          <w:lang w:val="ru-RU"/>
        </w:rPr>
        <w:t xml:space="preserve"> </w:t>
      </w:r>
      <w:r w:rsidRPr="007C4B4A">
        <w:rPr>
          <w:sz w:val="24"/>
          <w:szCs w:val="24"/>
          <w:lang w:val="ru-RU"/>
        </w:rPr>
        <w:t>развитие</w:t>
      </w:r>
      <w:r w:rsidRPr="007C4B4A">
        <w:rPr>
          <w:spacing w:val="-20"/>
          <w:sz w:val="24"/>
          <w:szCs w:val="24"/>
          <w:lang w:val="ru-RU"/>
        </w:rPr>
        <w:t xml:space="preserve"> </w:t>
      </w:r>
      <w:r w:rsidRPr="007C4B4A">
        <w:rPr>
          <w:sz w:val="24"/>
          <w:szCs w:val="24"/>
          <w:lang w:val="ru-RU"/>
        </w:rPr>
        <w:t>процессов, событий и их последствия в аналогичных или сходных ситуациях,</w:t>
      </w:r>
      <w:r w:rsidRPr="007C4B4A">
        <w:rPr>
          <w:spacing w:val="-8"/>
          <w:sz w:val="24"/>
          <w:szCs w:val="24"/>
          <w:lang w:val="ru-RU"/>
        </w:rPr>
        <w:t xml:space="preserve"> </w:t>
      </w:r>
      <w:r w:rsidRPr="007C4B4A">
        <w:rPr>
          <w:sz w:val="24"/>
          <w:szCs w:val="24"/>
          <w:lang w:val="ru-RU"/>
        </w:rPr>
        <w:t>выдвигать</w:t>
      </w:r>
      <w:r w:rsidRPr="007C4B4A">
        <w:rPr>
          <w:spacing w:val="-8"/>
          <w:sz w:val="24"/>
          <w:szCs w:val="24"/>
          <w:lang w:val="ru-RU"/>
        </w:rPr>
        <w:t xml:space="preserve"> </w:t>
      </w:r>
      <w:r w:rsidRPr="007C4B4A">
        <w:rPr>
          <w:sz w:val="24"/>
          <w:szCs w:val="24"/>
          <w:lang w:val="ru-RU"/>
        </w:rPr>
        <w:t>предположения</w:t>
      </w:r>
      <w:r w:rsidRPr="007C4B4A">
        <w:rPr>
          <w:spacing w:val="-8"/>
          <w:sz w:val="24"/>
          <w:szCs w:val="24"/>
          <w:lang w:val="ru-RU"/>
        </w:rPr>
        <w:t xml:space="preserve"> </w:t>
      </w:r>
      <w:r w:rsidRPr="007C4B4A">
        <w:rPr>
          <w:sz w:val="24"/>
          <w:szCs w:val="24"/>
          <w:lang w:val="ru-RU"/>
        </w:rPr>
        <w:t>об</w:t>
      </w:r>
      <w:r w:rsidRPr="007C4B4A">
        <w:rPr>
          <w:spacing w:val="-8"/>
          <w:sz w:val="24"/>
          <w:szCs w:val="24"/>
          <w:lang w:val="ru-RU"/>
        </w:rPr>
        <w:t xml:space="preserve"> </w:t>
      </w:r>
      <w:r w:rsidRPr="007C4B4A">
        <w:rPr>
          <w:sz w:val="24"/>
          <w:szCs w:val="24"/>
          <w:lang w:val="ru-RU"/>
        </w:rPr>
        <w:t>их</w:t>
      </w:r>
      <w:r w:rsidRPr="007C4B4A">
        <w:rPr>
          <w:spacing w:val="-8"/>
          <w:sz w:val="24"/>
          <w:szCs w:val="24"/>
          <w:lang w:val="ru-RU"/>
        </w:rPr>
        <w:t xml:space="preserve"> </w:t>
      </w:r>
      <w:r w:rsidRPr="007C4B4A">
        <w:rPr>
          <w:sz w:val="24"/>
          <w:szCs w:val="24"/>
          <w:lang w:val="ru-RU"/>
        </w:rPr>
        <w:t>развитии</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новых</w:t>
      </w:r>
      <w:r w:rsidRPr="007C4B4A">
        <w:rPr>
          <w:spacing w:val="-8"/>
          <w:sz w:val="24"/>
          <w:szCs w:val="24"/>
          <w:lang w:val="ru-RU"/>
        </w:rPr>
        <w:t xml:space="preserve"> </w:t>
      </w:r>
      <w:r w:rsidRPr="007C4B4A">
        <w:rPr>
          <w:sz w:val="24"/>
          <w:szCs w:val="24"/>
          <w:lang w:val="ru-RU"/>
        </w:rPr>
        <w:t>условиях и</w:t>
      </w:r>
      <w:r w:rsidRPr="007C4B4A">
        <w:rPr>
          <w:spacing w:val="42"/>
          <w:sz w:val="24"/>
          <w:szCs w:val="24"/>
          <w:lang w:val="ru-RU"/>
        </w:rPr>
        <w:t xml:space="preserve"> </w:t>
      </w:r>
      <w:r w:rsidRPr="007C4B4A">
        <w:rPr>
          <w:sz w:val="24"/>
          <w:szCs w:val="24"/>
          <w:lang w:val="ru-RU"/>
        </w:rPr>
        <w:t>контекстах.</w:t>
      </w:r>
    </w:p>
    <w:p w14:paraId="60CD2055"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385E5058" w14:textId="77777777" w:rsidR="00C6278E" w:rsidRPr="007C4B4A" w:rsidRDefault="00C6278E" w:rsidP="00C339C8">
      <w:pPr>
        <w:ind w:left="567" w:right="-290" w:firstLine="283"/>
        <w:rPr>
          <w:sz w:val="24"/>
          <w:szCs w:val="24"/>
          <w:lang w:val="ru-RU"/>
        </w:rPr>
      </w:pPr>
      <w:r w:rsidRPr="007C4B4A">
        <w:rPr>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7C4B4A" w:rsidRDefault="00C6278E" w:rsidP="00C339C8">
      <w:pPr>
        <w:ind w:left="567" w:right="-290" w:firstLine="283"/>
        <w:rPr>
          <w:sz w:val="24"/>
          <w:szCs w:val="24"/>
          <w:lang w:val="ru-RU"/>
        </w:rPr>
      </w:pPr>
      <w:r w:rsidRPr="007C4B4A">
        <w:rPr>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ционных источниках;</w:t>
      </w:r>
    </w:p>
    <w:p w14:paraId="2C5F328B"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выбирать оптимальную форму представления  информации &lt;…&gt;;</w:t>
      </w:r>
    </w:p>
    <w:p w14:paraId="5B22BB1D" w14:textId="77777777" w:rsidR="00C6278E" w:rsidRPr="007C4B4A" w:rsidRDefault="00C6278E" w:rsidP="00C339C8">
      <w:pPr>
        <w:ind w:left="567" w:right="-290" w:firstLine="283"/>
        <w:rPr>
          <w:sz w:val="24"/>
          <w:szCs w:val="24"/>
          <w:lang w:val="ru-RU"/>
        </w:rPr>
      </w:pPr>
      <w:r w:rsidRPr="007C4B4A">
        <w:rPr>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7C4B4A" w:rsidRDefault="00C6278E" w:rsidP="00C339C8">
      <w:pPr>
        <w:ind w:left="567" w:right="-290" w:firstLine="283"/>
        <w:rPr>
          <w:sz w:val="24"/>
          <w:szCs w:val="24"/>
          <w:lang w:val="ru-RU"/>
        </w:rPr>
      </w:pPr>
      <w:r w:rsidRPr="007C4B4A">
        <w:rPr>
          <w:sz w:val="24"/>
          <w:szCs w:val="24"/>
          <w:lang w:val="ru-RU"/>
        </w:rPr>
        <w:t>эффективно запоминать и систематизировать информацию.</w:t>
      </w:r>
    </w:p>
    <w:p w14:paraId="34CC950A" w14:textId="77777777" w:rsidR="00C6278E" w:rsidRPr="007C4B4A" w:rsidRDefault="00C6278E" w:rsidP="00C339C8">
      <w:pPr>
        <w:ind w:left="567" w:right="-290" w:firstLine="283"/>
        <w:rPr>
          <w:sz w:val="24"/>
          <w:szCs w:val="24"/>
          <w:lang w:val="ru-RU"/>
        </w:rPr>
      </w:pPr>
      <w:r w:rsidRPr="007C4B4A">
        <w:rPr>
          <w:sz w:val="24"/>
          <w:szCs w:val="24"/>
          <w:lang w:val="ru-RU"/>
        </w:rPr>
        <w:t>2. Овладение универсальными учебными коммуникативными   действиями</w:t>
      </w:r>
    </w:p>
    <w:p w14:paraId="277E7634"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7C4B4A" w:rsidRDefault="00C6278E" w:rsidP="00C339C8">
      <w:pPr>
        <w:ind w:left="567" w:right="-290" w:firstLine="283"/>
        <w:rPr>
          <w:sz w:val="24"/>
          <w:szCs w:val="24"/>
          <w:lang w:val="ru-RU"/>
        </w:rPr>
      </w:pPr>
      <w:r w:rsidRPr="007C4B4A">
        <w:rPr>
          <w:sz w:val="24"/>
          <w:szCs w:val="24"/>
          <w:lang w:val="ru-RU"/>
        </w:rPr>
        <w:t>Общение:</w:t>
      </w:r>
    </w:p>
    <w:p w14:paraId="6827771C" w14:textId="77777777" w:rsidR="00C6278E" w:rsidRPr="007C4B4A" w:rsidRDefault="00C6278E" w:rsidP="00C339C8">
      <w:pPr>
        <w:ind w:left="567" w:right="-290" w:firstLine="283"/>
        <w:rPr>
          <w:sz w:val="24"/>
          <w:szCs w:val="24"/>
          <w:lang w:val="ru-RU"/>
        </w:rPr>
      </w:pPr>
      <w:r w:rsidRPr="007C4B4A">
        <w:rPr>
          <w:sz w:val="24"/>
          <w:szCs w:val="24"/>
          <w:lang w:val="ru-RU"/>
        </w:rPr>
        <w:t xml:space="preserve">воспринимать и формулировать суждения, выражать эмоции  в соответствии с целями и условиями  </w:t>
      </w:r>
      <w:r w:rsidRPr="007C4B4A">
        <w:rPr>
          <w:spacing w:val="56"/>
          <w:sz w:val="24"/>
          <w:szCs w:val="24"/>
          <w:lang w:val="ru-RU"/>
        </w:rPr>
        <w:t xml:space="preserve"> </w:t>
      </w:r>
      <w:r w:rsidRPr="007C4B4A">
        <w:rPr>
          <w:sz w:val="24"/>
          <w:szCs w:val="24"/>
          <w:lang w:val="ru-RU"/>
        </w:rPr>
        <w:t>общения;</w:t>
      </w:r>
    </w:p>
    <w:p w14:paraId="4D114C68" w14:textId="77777777" w:rsidR="00C6278E" w:rsidRPr="007C4B4A" w:rsidRDefault="00C6278E" w:rsidP="00C339C8">
      <w:pPr>
        <w:ind w:left="567" w:right="-290" w:firstLine="283"/>
        <w:rPr>
          <w:sz w:val="24"/>
          <w:szCs w:val="24"/>
          <w:lang w:val="ru-RU"/>
        </w:rPr>
      </w:pPr>
      <w:r w:rsidRPr="007C4B4A">
        <w:rPr>
          <w:sz w:val="24"/>
          <w:szCs w:val="24"/>
          <w:lang w:val="ru-RU"/>
        </w:rPr>
        <w:t>выражать себя (свою точку зрения) в устных и письменных текстах;</w:t>
      </w:r>
    </w:p>
    <w:p w14:paraId="2BAD0674" w14:textId="77777777" w:rsidR="00C6278E" w:rsidRPr="007C4B4A" w:rsidRDefault="00C6278E" w:rsidP="00C339C8">
      <w:pPr>
        <w:ind w:left="567" w:right="-290" w:firstLine="283"/>
        <w:rPr>
          <w:sz w:val="24"/>
          <w:szCs w:val="24"/>
          <w:lang w:val="ru-RU"/>
        </w:rPr>
      </w:pPr>
      <w:r w:rsidRPr="007C4B4A">
        <w:rPr>
          <w:spacing w:val="-4"/>
          <w:sz w:val="24"/>
          <w:szCs w:val="24"/>
          <w:lang w:val="ru-RU"/>
        </w:rPr>
        <w:t>распознавать</w:t>
      </w:r>
      <w:r w:rsidRPr="007C4B4A">
        <w:rPr>
          <w:spacing w:val="-41"/>
          <w:sz w:val="24"/>
          <w:szCs w:val="24"/>
          <w:lang w:val="ru-RU"/>
        </w:rPr>
        <w:t xml:space="preserve"> </w:t>
      </w:r>
      <w:r w:rsidRPr="007C4B4A">
        <w:rPr>
          <w:spacing w:val="-4"/>
          <w:sz w:val="24"/>
          <w:szCs w:val="24"/>
          <w:lang w:val="ru-RU"/>
        </w:rPr>
        <w:t>невербальные</w:t>
      </w:r>
      <w:r w:rsidRPr="007C4B4A">
        <w:rPr>
          <w:spacing w:val="-41"/>
          <w:sz w:val="24"/>
          <w:szCs w:val="24"/>
          <w:lang w:val="ru-RU"/>
        </w:rPr>
        <w:t xml:space="preserve"> </w:t>
      </w:r>
      <w:r w:rsidRPr="007C4B4A">
        <w:rPr>
          <w:spacing w:val="-4"/>
          <w:sz w:val="24"/>
          <w:szCs w:val="24"/>
          <w:lang w:val="ru-RU"/>
        </w:rPr>
        <w:t>средства</w:t>
      </w:r>
      <w:r w:rsidRPr="007C4B4A">
        <w:rPr>
          <w:spacing w:val="-41"/>
          <w:sz w:val="24"/>
          <w:szCs w:val="24"/>
          <w:lang w:val="ru-RU"/>
        </w:rPr>
        <w:t xml:space="preserve"> </w:t>
      </w:r>
      <w:r w:rsidRPr="007C4B4A">
        <w:rPr>
          <w:spacing w:val="-4"/>
          <w:sz w:val="24"/>
          <w:szCs w:val="24"/>
          <w:lang w:val="ru-RU"/>
        </w:rPr>
        <w:t>общения,</w:t>
      </w:r>
      <w:r w:rsidRPr="007C4B4A">
        <w:rPr>
          <w:spacing w:val="-41"/>
          <w:sz w:val="24"/>
          <w:szCs w:val="24"/>
          <w:lang w:val="ru-RU"/>
        </w:rPr>
        <w:t xml:space="preserve"> </w:t>
      </w:r>
      <w:r w:rsidRPr="007C4B4A">
        <w:rPr>
          <w:spacing w:val="-4"/>
          <w:sz w:val="24"/>
          <w:szCs w:val="24"/>
          <w:lang w:val="ru-RU"/>
        </w:rPr>
        <w:t>понимать</w:t>
      </w:r>
      <w:r w:rsidRPr="007C4B4A">
        <w:rPr>
          <w:spacing w:val="-41"/>
          <w:sz w:val="24"/>
          <w:szCs w:val="24"/>
          <w:lang w:val="ru-RU"/>
        </w:rPr>
        <w:t xml:space="preserve"> </w:t>
      </w:r>
      <w:r w:rsidRPr="007C4B4A">
        <w:rPr>
          <w:spacing w:val="-4"/>
          <w:sz w:val="24"/>
          <w:szCs w:val="24"/>
          <w:lang w:val="ru-RU"/>
        </w:rPr>
        <w:t>значе</w:t>
      </w:r>
      <w:r w:rsidRPr="007C4B4A">
        <w:rPr>
          <w:spacing w:val="-3"/>
          <w:sz w:val="24"/>
          <w:szCs w:val="24"/>
          <w:lang w:val="ru-RU"/>
        </w:rPr>
        <w:t xml:space="preserve">ние </w:t>
      </w:r>
      <w:r w:rsidRPr="007C4B4A">
        <w:rPr>
          <w:spacing w:val="-4"/>
          <w:sz w:val="24"/>
          <w:szCs w:val="24"/>
          <w:lang w:val="ru-RU"/>
        </w:rPr>
        <w:t xml:space="preserve">социальных знаков, знать </w:t>
      </w:r>
      <w:r w:rsidRPr="007C4B4A">
        <w:rPr>
          <w:sz w:val="24"/>
          <w:szCs w:val="24"/>
          <w:lang w:val="ru-RU"/>
        </w:rPr>
        <w:t xml:space="preserve">и </w:t>
      </w:r>
      <w:r w:rsidRPr="007C4B4A">
        <w:rPr>
          <w:spacing w:val="-4"/>
          <w:sz w:val="24"/>
          <w:szCs w:val="24"/>
          <w:lang w:val="ru-RU"/>
        </w:rPr>
        <w:t xml:space="preserve">распознавать предпосылки </w:t>
      </w:r>
      <w:r w:rsidRPr="007C4B4A">
        <w:rPr>
          <w:spacing w:val="-3"/>
          <w:sz w:val="24"/>
          <w:szCs w:val="24"/>
          <w:lang w:val="ru-RU"/>
        </w:rPr>
        <w:t>кон</w:t>
      </w:r>
      <w:r w:rsidRPr="007C4B4A">
        <w:rPr>
          <w:spacing w:val="-4"/>
          <w:sz w:val="24"/>
          <w:szCs w:val="24"/>
          <w:lang w:val="ru-RU"/>
        </w:rPr>
        <w:t xml:space="preserve">фликтных ситуаций </w:t>
      </w:r>
      <w:r w:rsidRPr="007C4B4A">
        <w:rPr>
          <w:sz w:val="24"/>
          <w:szCs w:val="24"/>
          <w:lang w:val="ru-RU"/>
        </w:rPr>
        <w:t xml:space="preserve">и </w:t>
      </w:r>
      <w:r w:rsidRPr="007C4B4A">
        <w:rPr>
          <w:spacing w:val="-4"/>
          <w:sz w:val="24"/>
          <w:szCs w:val="24"/>
          <w:lang w:val="ru-RU"/>
        </w:rPr>
        <w:t>смягчать конфликты, вести</w:t>
      </w:r>
      <w:r w:rsidRPr="007C4B4A">
        <w:rPr>
          <w:spacing w:val="-3"/>
          <w:sz w:val="24"/>
          <w:szCs w:val="24"/>
          <w:lang w:val="ru-RU"/>
        </w:rPr>
        <w:t xml:space="preserve"> </w:t>
      </w:r>
      <w:r w:rsidRPr="007C4B4A">
        <w:rPr>
          <w:spacing w:val="-4"/>
          <w:sz w:val="24"/>
          <w:szCs w:val="24"/>
          <w:lang w:val="ru-RU"/>
        </w:rPr>
        <w:t>переговоры;</w:t>
      </w:r>
    </w:p>
    <w:p w14:paraId="27DD4D5C" w14:textId="77777777" w:rsidR="00C6278E" w:rsidRPr="007C4B4A" w:rsidRDefault="00C6278E" w:rsidP="00C339C8">
      <w:pPr>
        <w:ind w:left="567" w:right="-290" w:firstLine="283"/>
        <w:rPr>
          <w:sz w:val="24"/>
          <w:szCs w:val="24"/>
          <w:lang w:val="ru-RU"/>
        </w:rPr>
      </w:pPr>
      <w:r w:rsidRPr="007C4B4A">
        <w:rPr>
          <w:sz w:val="24"/>
          <w:szCs w:val="24"/>
          <w:lang w:val="ru-RU"/>
        </w:rPr>
        <w:t xml:space="preserve">понимать намерения других, проявлять уважительное отношение к собеседнику и в корректной форме формулировать  свои </w:t>
      </w:r>
      <w:r w:rsidRPr="007C4B4A">
        <w:rPr>
          <w:spacing w:val="11"/>
          <w:sz w:val="24"/>
          <w:szCs w:val="24"/>
          <w:lang w:val="ru-RU"/>
        </w:rPr>
        <w:t xml:space="preserve"> </w:t>
      </w:r>
      <w:r w:rsidRPr="007C4B4A">
        <w:rPr>
          <w:sz w:val="24"/>
          <w:szCs w:val="24"/>
          <w:lang w:val="ru-RU"/>
        </w:rPr>
        <w:t>возражения;</w:t>
      </w:r>
    </w:p>
    <w:p w14:paraId="6FED8541" w14:textId="77777777" w:rsidR="00C6278E" w:rsidRPr="007C4B4A" w:rsidRDefault="00C6278E" w:rsidP="00C339C8">
      <w:pPr>
        <w:ind w:left="567" w:right="-290" w:firstLine="283"/>
        <w:rPr>
          <w:sz w:val="24"/>
          <w:szCs w:val="24"/>
          <w:lang w:val="ru-RU"/>
        </w:rPr>
      </w:pPr>
      <w:r w:rsidRPr="007C4B4A">
        <w:rPr>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7C4B4A" w:rsidRDefault="00C6278E" w:rsidP="00C339C8">
      <w:pPr>
        <w:ind w:left="567" w:right="-290" w:firstLine="283"/>
        <w:rPr>
          <w:sz w:val="24"/>
          <w:szCs w:val="24"/>
          <w:lang w:val="ru-RU"/>
        </w:rPr>
      </w:pPr>
      <w:r w:rsidRPr="007C4B4A">
        <w:rPr>
          <w:sz w:val="24"/>
          <w:szCs w:val="24"/>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7C4B4A" w:rsidRDefault="00C6278E" w:rsidP="00C339C8">
      <w:pPr>
        <w:ind w:left="567" w:right="-290" w:firstLine="283"/>
        <w:rPr>
          <w:sz w:val="24"/>
          <w:szCs w:val="24"/>
          <w:lang w:val="ru-RU"/>
        </w:rPr>
      </w:pPr>
      <w:r w:rsidRPr="007C4B4A">
        <w:rPr>
          <w:sz w:val="24"/>
          <w:szCs w:val="24"/>
          <w:lang w:val="ru-RU"/>
        </w:rPr>
        <w:t>публично представлять результаты выполненного &lt;…&gt; исследования,  проекта;</w:t>
      </w:r>
    </w:p>
    <w:p w14:paraId="229D5288"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7C4B4A" w:rsidRDefault="00C6278E" w:rsidP="00C339C8">
      <w:pPr>
        <w:ind w:left="567" w:right="-290" w:firstLine="283"/>
        <w:rPr>
          <w:i/>
          <w:sz w:val="24"/>
          <w:szCs w:val="24"/>
          <w:lang w:val="ru-RU"/>
        </w:rPr>
      </w:pPr>
      <w:r w:rsidRPr="007C4B4A">
        <w:rPr>
          <w:sz w:val="24"/>
          <w:szCs w:val="24"/>
          <w:lang w:val="ru-RU"/>
        </w:rPr>
        <w:t>Совместная деятельность:</w:t>
      </w:r>
    </w:p>
    <w:p w14:paraId="644AE6F5" w14:textId="77777777" w:rsidR="00C6278E" w:rsidRPr="007C4B4A" w:rsidRDefault="00C6278E" w:rsidP="00C339C8">
      <w:pPr>
        <w:ind w:left="567" w:right="-290" w:firstLine="283"/>
        <w:rPr>
          <w:sz w:val="24"/>
          <w:szCs w:val="24"/>
          <w:lang w:val="ru-RU"/>
        </w:rPr>
      </w:pPr>
      <w:r w:rsidRPr="007C4B4A">
        <w:rPr>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7C4B4A" w:rsidRDefault="00C6278E" w:rsidP="00C339C8">
      <w:pPr>
        <w:ind w:left="567" w:right="-290" w:firstLine="283"/>
        <w:rPr>
          <w:sz w:val="24"/>
          <w:szCs w:val="24"/>
          <w:lang w:val="ru-RU"/>
        </w:rPr>
      </w:pPr>
      <w:r w:rsidRPr="007C4B4A">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7C4B4A" w:rsidRDefault="00C6278E" w:rsidP="00C339C8">
      <w:pPr>
        <w:ind w:left="567" w:right="-290" w:firstLine="283"/>
        <w:rPr>
          <w:sz w:val="24"/>
          <w:szCs w:val="24"/>
          <w:lang w:val="ru-RU"/>
        </w:rPr>
      </w:pPr>
      <w:r w:rsidRPr="007C4B4A">
        <w:rPr>
          <w:sz w:val="24"/>
          <w:szCs w:val="24"/>
          <w:lang w:val="ru-RU"/>
        </w:rPr>
        <w:t>планировать организацию совместной работы, определять свою</w:t>
      </w:r>
      <w:r w:rsidRPr="007C4B4A">
        <w:rPr>
          <w:spacing w:val="-18"/>
          <w:sz w:val="24"/>
          <w:szCs w:val="24"/>
          <w:lang w:val="ru-RU"/>
        </w:rPr>
        <w:t xml:space="preserve"> </w:t>
      </w:r>
      <w:r w:rsidRPr="007C4B4A">
        <w:rPr>
          <w:sz w:val="24"/>
          <w:szCs w:val="24"/>
          <w:lang w:val="ru-RU"/>
        </w:rPr>
        <w:t>роль</w:t>
      </w:r>
      <w:r w:rsidRPr="007C4B4A">
        <w:rPr>
          <w:spacing w:val="-18"/>
          <w:sz w:val="24"/>
          <w:szCs w:val="24"/>
          <w:lang w:val="ru-RU"/>
        </w:rPr>
        <w:t xml:space="preserve"> </w:t>
      </w:r>
      <w:r w:rsidRPr="007C4B4A">
        <w:rPr>
          <w:sz w:val="24"/>
          <w:szCs w:val="24"/>
          <w:lang w:val="ru-RU"/>
        </w:rPr>
        <w:t>(с</w:t>
      </w:r>
      <w:r w:rsidRPr="007C4B4A">
        <w:rPr>
          <w:spacing w:val="-18"/>
          <w:sz w:val="24"/>
          <w:szCs w:val="24"/>
          <w:lang w:val="ru-RU"/>
        </w:rPr>
        <w:t xml:space="preserve"> </w:t>
      </w:r>
      <w:r w:rsidRPr="007C4B4A">
        <w:rPr>
          <w:sz w:val="24"/>
          <w:szCs w:val="24"/>
          <w:lang w:val="ru-RU"/>
        </w:rPr>
        <w:t>учётом</w:t>
      </w:r>
      <w:r w:rsidRPr="007C4B4A">
        <w:rPr>
          <w:spacing w:val="-18"/>
          <w:sz w:val="24"/>
          <w:szCs w:val="24"/>
          <w:lang w:val="ru-RU"/>
        </w:rPr>
        <w:t xml:space="preserve"> </w:t>
      </w:r>
      <w:r w:rsidRPr="007C4B4A">
        <w:rPr>
          <w:sz w:val="24"/>
          <w:szCs w:val="24"/>
          <w:lang w:val="ru-RU"/>
        </w:rPr>
        <w:t>предпочтений</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возможностей</w:t>
      </w:r>
      <w:r w:rsidRPr="007C4B4A">
        <w:rPr>
          <w:spacing w:val="-18"/>
          <w:sz w:val="24"/>
          <w:szCs w:val="24"/>
          <w:lang w:val="ru-RU"/>
        </w:rPr>
        <w:t xml:space="preserve"> </w:t>
      </w:r>
      <w:r w:rsidRPr="007C4B4A">
        <w:rPr>
          <w:sz w:val="24"/>
          <w:szCs w:val="24"/>
          <w:lang w:val="ru-RU"/>
        </w:rPr>
        <w:t>всех</w:t>
      </w:r>
      <w:r w:rsidRPr="007C4B4A">
        <w:rPr>
          <w:spacing w:val="-18"/>
          <w:sz w:val="24"/>
          <w:szCs w:val="24"/>
          <w:lang w:val="ru-RU"/>
        </w:rPr>
        <w:t xml:space="preserve"> </w:t>
      </w:r>
      <w:r w:rsidRPr="007C4B4A">
        <w:rPr>
          <w:sz w:val="24"/>
          <w:szCs w:val="24"/>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7C4B4A">
        <w:rPr>
          <w:spacing w:val="-15"/>
          <w:sz w:val="24"/>
          <w:szCs w:val="24"/>
          <w:lang w:val="ru-RU"/>
        </w:rPr>
        <w:t xml:space="preserve"> </w:t>
      </w:r>
      <w:r w:rsidRPr="007C4B4A">
        <w:rPr>
          <w:sz w:val="24"/>
          <w:szCs w:val="24"/>
          <w:lang w:val="ru-RU"/>
        </w:rPr>
        <w:t>иные);</w:t>
      </w:r>
    </w:p>
    <w:p w14:paraId="024ABEC9" w14:textId="77777777" w:rsidR="00C6278E" w:rsidRPr="007C4B4A" w:rsidRDefault="00C6278E" w:rsidP="00C339C8">
      <w:pPr>
        <w:ind w:left="567" w:right="-290" w:firstLine="283"/>
        <w:rPr>
          <w:sz w:val="24"/>
          <w:szCs w:val="24"/>
          <w:lang w:val="ru-RU"/>
        </w:rPr>
      </w:pPr>
      <w:r w:rsidRPr="007C4B4A">
        <w:rPr>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7C4B4A" w:rsidRDefault="00C6278E" w:rsidP="00C339C8">
      <w:pPr>
        <w:ind w:left="567" w:right="-290" w:firstLine="283"/>
        <w:rPr>
          <w:sz w:val="24"/>
          <w:szCs w:val="24"/>
          <w:lang w:val="ru-RU"/>
        </w:rPr>
      </w:pPr>
      <w:r w:rsidRPr="007C4B4A">
        <w:rPr>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7C4B4A">
        <w:rPr>
          <w:spacing w:val="22"/>
          <w:sz w:val="24"/>
          <w:szCs w:val="24"/>
          <w:lang w:val="ru-RU"/>
        </w:rPr>
        <w:t xml:space="preserve"> </w:t>
      </w:r>
      <w:r w:rsidRPr="007C4B4A">
        <w:rPr>
          <w:sz w:val="24"/>
          <w:szCs w:val="24"/>
          <w:lang w:val="ru-RU"/>
        </w:rPr>
        <w:t>группой.</w:t>
      </w:r>
    </w:p>
    <w:p w14:paraId="1300041B" w14:textId="77777777" w:rsidR="00C6278E" w:rsidRPr="007C4B4A" w:rsidRDefault="00C6278E" w:rsidP="00C339C8">
      <w:pPr>
        <w:ind w:left="567" w:right="-290" w:firstLine="283"/>
        <w:rPr>
          <w:sz w:val="24"/>
          <w:szCs w:val="24"/>
          <w:lang w:val="ru-RU"/>
        </w:rPr>
      </w:pPr>
    </w:p>
    <w:p w14:paraId="02AA3AFF" w14:textId="77777777" w:rsidR="00C6278E" w:rsidRPr="007C4B4A" w:rsidRDefault="00C6278E" w:rsidP="00C339C8">
      <w:pPr>
        <w:ind w:left="567" w:right="-290" w:firstLine="283"/>
        <w:rPr>
          <w:sz w:val="24"/>
          <w:szCs w:val="24"/>
          <w:lang w:val="ru-RU"/>
        </w:rPr>
      </w:pPr>
      <w:r w:rsidRPr="007C4B4A">
        <w:rPr>
          <w:sz w:val="24"/>
          <w:szCs w:val="24"/>
          <w:lang w:val="ru-RU"/>
        </w:rPr>
        <w:t>3. Овладение универсальными учебными регулятивными  действиями</w:t>
      </w:r>
    </w:p>
    <w:p w14:paraId="57A5FFE5"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w:t>
      </w:r>
      <w:r w:rsidRPr="007C4B4A">
        <w:rPr>
          <w:sz w:val="24"/>
          <w:szCs w:val="24"/>
          <w:lang w:val="ru-RU"/>
        </w:rPr>
        <w:lastRenderedPageBreak/>
        <w:t>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1DCFE317" w14:textId="77777777" w:rsidR="00C6278E" w:rsidRPr="007C4B4A" w:rsidRDefault="00C6278E" w:rsidP="00C339C8">
      <w:pPr>
        <w:ind w:left="567" w:right="-290" w:firstLine="283"/>
        <w:rPr>
          <w:sz w:val="24"/>
          <w:szCs w:val="24"/>
          <w:lang w:val="ru-RU"/>
        </w:rPr>
      </w:pPr>
      <w:r w:rsidRPr="007C4B4A">
        <w:rPr>
          <w:sz w:val="24"/>
          <w:szCs w:val="24"/>
          <w:lang w:val="ru-RU"/>
        </w:rPr>
        <w:t>выявлять проблемы для решения в жизненных и учебных ситуациях;</w:t>
      </w:r>
    </w:p>
    <w:p w14:paraId="4B47AAC4" w14:textId="77777777" w:rsidR="00C6278E" w:rsidRPr="007C4B4A" w:rsidRDefault="00C6278E" w:rsidP="00C339C8">
      <w:pPr>
        <w:ind w:left="567" w:right="-290" w:firstLine="283"/>
        <w:rPr>
          <w:sz w:val="24"/>
          <w:szCs w:val="24"/>
          <w:lang w:val="ru-RU"/>
        </w:rPr>
      </w:pPr>
      <w:r w:rsidRPr="007C4B4A">
        <w:rPr>
          <w:sz w:val="24"/>
          <w:szCs w:val="24"/>
          <w:lang w:val="ru-RU"/>
        </w:rPr>
        <w:t>ориентироваться в различных подходах принятия решений (индивидуальное,</w:t>
      </w:r>
      <w:r w:rsidRPr="007C4B4A">
        <w:rPr>
          <w:spacing w:val="-18"/>
          <w:sz w:val="24"/>
          <w:szCs w:val="24"/>
          <w:lang w:val="ru-RU"/>
        </w:rPr>
        <w:t xml:space="preserve"> </w:t>
      </w:r>
      <w:r w:rsidRPr="007C4B4A">
        <w:rPr>
          <w:sz w:val="24"/>
          <w:szCs w:val="24"/>
          <w:lang w:val="ru-RU"/>
        </w:rPr>
        <w:t>принятие</w:t>
      </w:r>
      <w:r w:rsidRPr="007C4B4A">
        <w:rPr>
          <w:spacing w:val="-18"/>
          <w:sz w:val="24"/>
          <w:szCs w:val="24"/>
          <w:lang w:val="ru-RU"/>
        </w:rPr>
        <w:t xml:space="preserve"> </w:t>
      </w:r>
      <w:r w:rsidRPr="007C4B4A">
        <w:rPr>
          <w:sz w:val="24"/>
          <w:szCs w:val="24"/>
          <w:lang w:val="ru-RU"/>
        </w:rPr>
        <w:t>решения</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группе,</w:t>
      </w:r>
      <w:r w:rsidRPr="007C4B4A">
        <w:rPr>
          <w:spacing w:val="-18"/>
          <w:sz w:val="24"/>
          <w:szCs w:val="24"/>
          <w:lang w:val="ru-RU"/>
        </w:rPr>
        <w:t xml:space="preserve"> </w:t>
      </w:r>
      <w:r w:rsidRPr="007C4B4A">
        <w:rPr>
          <w:sz w:val="24"/>
          <w:szCs w:val="24"/>
          <w:lang w:val="ru-RU"/>
        </w:rPr>
        <w:t>принятие</w:t>
      </w:r>
      <w:r w:rsidRPr="007C4B4A">
        <w:rPr>
          <w:spacing w:val="-18"/>
          <w:sz w:val="24"/>
          <w:szCs w:val="24"/>
          <w:lang w:val="ru-RU"/>
        </w:rPr>
        <w:t xml:space="preserve"> </w:t>
      </w:r>
      <w:r w:rsidRPr="007C4B4A">
        <w:rPr>
          <w:sz w:val="24"/>
          <w:szCs w:val="24"/>
          <w:lang w:val="ru-RU"/>
        </w:rPr>
        <w:t>решений в</w:t>
      </w:r>
      <w:r w:rsidRPr="007C4B4A">
        <w:rPr>
          <w:spacing w:val="-5"/>
          <w:sz w:val="24"/>
          <w:szCs w:val="24"/>
          <w:lang w:val="ru-RU"/>
        </w:rPr>
        <w:t xml:space="preserve"> </w:t>
      </w:r>
      <w:r w:rsidRPr="007C4B4A">
        <w:rPr>
          <w:sz w:val="24"/>
          <w:szCs w:val="24"/>
          <w:lang w:val="ru-RU"/>
        </w:rPr>
        <w:t>группе);</w:t>
      </w:r>
    </w:p>
    <w:p w14:paraId="176F1100"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7C4B4A" w:rsidRDefault="00C6278E" w:rsidP="00C339C8">
      <w:pPr>
        <w:ind w:left="567" w:right="-290" w:firstLine="283"/>
        <w:rPr>
          <w:sz w:val="24"/>
          <w:szCs w:val="24"/>
          <w:lang w:val="ru-RU"/>
        </w:rPr>
      </w:pPr>
      <w:r w:rsidRPr="007C4B4A">
        <w:rPr>
          <w:sz w:val="24"/>
          <w:szCs w:val="24"/>
          <w:lang w:val="ru-RU"/>
        </w:rPr>
        <w:t>составлять</w:t>
      </w:r>
      <w:r w:rsidRPr="007C4B4A">
        <w:rPr>
          <w:spacing w:val="-20"/>
          <w:sz w:val="24"/>
          <w:szCs w:val="24"/>
          <w:lang w:val="ru-RU"/>
        </w:rPr>
        <w:t xml:space="preserve"> </w:t>
      </w:r>
      <w:r w:rsidRPr="007C4B4A">
        <w:rPr>
          <w:sz w:val="24"/>
          <w:szCs w:val="24"/>
          <w:lang w:val="ru-RU"/>
        </w:rPr>
        <w:t>план</w:t>
      </w:r>
      <w:r w:rsidRPr="007C4B4A">
        <w:rPr>
          <w:spacing w:val="-20"/>
          <w:sz w:val="24"/>
          <w:szCs w:val="24"/>
          <w:lang w:val="ru-RU"/>
        </w:rPr>
        <w:t xml:space="preserve"> </w:t>
      </w:r>
      <w:r w:rsidRPr="007C4B4A">
        <w:rPr>
          <w:sz w:val="24"/>
          <w:szCs w:val="24"/>
          <w:lang w:val="ru-RU"/>
        </w:rPr>
        <w:t>действий</w:t>
      </w:r>
      <w:r w:rsidRPr="007C4B4A">
        <w:rPr>
          <w:spacing w:val="-20"/>
          <w:sz w:val="24"/>
          <w:szCs w:val="24"/>
          <w:lang w:val="ru-RU"/>
        </w:rPr>
        <w:t xml:space="preserve"> </w:t>
      </w:r>
      <w:r w:rsidRPr="007C4B4A">
        <w:rPr>
          <w:sz w:val="24"/>
          <w:szCs w:val="24"/>
          <w:lang w:val="ru-RU"/>
        </w:rPr>
        <w:t>(план</w:t>
      </w:r>
      <w:r w:rsidRPr="007C4B4A">
        <w:rPr>
          <w:spacing w:val="-20"/>
          <w:sz w:val="24"/>
          <w:szCs w:val="24"/>
          <w:lang w:val="ru-RU"/>
        </w:rPr>
        <w:t xml:space="preserve"> </w:t>
      </w:r>
      <w:r w:rsidRPr="007C4B4A">
        <w:rPr>
          <w:sz w:val="24"/>
          <w:szCs w:val="24"/>
          <w:lang w:val="ru-RU"/>
        </w:rPr>
        <w:t>реализации</w:t>
      </w:r>
      <w:r w:rsidRPr="007C4B4A">
        <w:rPr>
          <w:spacing w:val="-20"/>
          <w:sz w:val="24"/>
          <w:szCs w:val="24"/>
          <w:lang w:val="ru-RU"/>
        </w:rPr>
        <w:t xml:space="preserve"> </w:t>
      </w:r>
      <w:r w:rsidRPr="007C4B4A">
        <w:rPr>
          <w:sz w:val="24"/>
          <w:szCs w:val="24"/>
          <w:lang w:val="ru-RU"/>
        </w:rPr>
        <w:t>намеченного</w:t>
      </w:r>
      <w:r w:rsidRPr="007C4B4A">
        <w:rPr>
          <w:spacing w:val="-20"/>
          <w:sz w:val="24"/>
          <w:szCs w:val="24"/>
          <w:lang w:val="ru-RU"/>
        </w:rPr>
        <w:t xml:space="preserve"> </w:t>
      </w:r>
      <w:r w:rsidRPr="007C4B4A">
        <w:rPr>
          <w:sz w:val="24"/>
          <w:szCs w:val="24"/>
          <w:lang w:val="ru-RU"/>
        </w:rPr>
        <w:t>алгоритма решения), корректировать предложенный алгоритм с учётом</w:t>
      </w:r>
      <w:r w:rsidRPr="007C4B4A">
        <w:rPr>
          <w:spacing w:val="-12"/>
          <w:sz w:val="24"/>
          <w:szCs w:val="24"/>
          <w:lang w:val="ru-RU"/>
        </w:rPr>
        <w:t xml:space="preserve"> </w:t>
      </w:r>
      <w:r w:rsidRPr="007C4B4A">
        <w:rPr>
          <w:sz w:val="24"/>
          <w:szCs w:val="24"/>
          <w:lang w:val="ru-RU"/>
        </w:rPr>
        <w:t>получения</w:t>
      </w:r>
      <w:r w:rsidRPr="007C4B4A">
        <w:rPr>
          <w:spacing w:val="-12"/>
          <w:sz w:val="24"/>
          <w:szCs w:val="24"/>
          <w:lang w:val="ru-RU"/>
        </w:rPr>
        <w:t xml:space="preserve"> </w:t>
      </w:r>
      <w:r w:rsidRPr="007C4B4A">
        <w:rPr>
          <w:sz w:val="24"/>
          <w:szCs w:val="24"/>
          <w:lang w:val="ru-RU"/>
        </w:rPr>
        <w:t>новых</w:t>
      </w:r>
      <w:r w:rsidRPr="007C4B4A">
        <w:rPr>
          <w:spacing w:val="-12"/>
          <w:sz w:val="24"/>
          <w:szCs w:val="24"/>
          <w:lang w:val="ru-RU"/>
        </w:rPr>
        <w:t xml:space="preserve"> </w:t>
      </w:r>
      <w:r w:rsidRPr="007C4B4A">
        <w:rPr>
          <w:sz w:val="24"/>
          <w:szCs w:val="24"/>
          <w:lang w:val="ru-RU"/>
        </w:rPr>
        <w:t>знаний</w:t>
      </w:r>
      <w:r w:rsidRPr="007C4B4A">
        <w:rPr>
          <w:spacing w:val="-12"/>
          <w:sz w:val="24"/>
          <w:szCs w:val="24"/>
          <w:lang w:val="ru-RU"/>
        </w:rPr>
        <w:t xml:space="preserve"> </w:t>
      </w:r>
      <w:r w:rsidRPr="007C4B4A">
        <w:rPr>
          <w:sz w:val="24"/>
          <w:szCs w:val="24"/>
          <w:lang w:val="ru-RU"/>
        </w:rPr>
        <w:t>об</w:t>
      </w:r>
      <w:r w:rsidRPr="007C4B4A">
        <w:rPr>
          <w:spacing w:val="-12"/>
          <w:sz w:val="24"/>
          <w:szCs w:val="24"/>
          <w:lang w:val="ru-RU"/>
        </w:rPr>
        <w:t xml:space="preserve"> </w:t>
      </w:r>
      <w:r w:rsidRPr="007C4B4A">
        <w:rPr>
          <w:sz w:val="24"/>
          <w:szCs w:val="24"/>
          <w:lang w:val="ru-RU"/>
        </w:rPr>
        <w:t>изучаемом</w:t>
      </w:r>
      <w:r w:rsidRPr="007C4B4A">
        <w:rPr>
          <w:spacing w:val="-12"/>
          <w:sz w:val="24"/>
          <w:szCs w:val="24"/>
          <w:lang w:val="ru-RU"/>
        </w:rPr>
        <w:t xml:space="preserve"> </w:t>
      </w:r>
      <w:r w:rsidRPr="007C4B4A">
        <w:rPr>
          <w:sz w:val="24"/>
          <w:szCs w:val="24"/>
          <w:lang w:val="ru-RU"/>
        </w:rPr>
        <w:t>объекте;</w:t>
      </w:r>
    </w:p>
    <w:p w14:paraId="661AF979" w14:textId="77777777" w:rsidR="00C6278E" w:rsidRPr="007C4B4A" w:rsidRDefault="00C6278E" w:rsidP="00C339C8">
      <w:pPr>
        <w:ind w:left="567" w:right="-290" w:firstLine="283"/>
        <w:rPr>
          <w:sz w:val="24"/>
          <w:szCs w:val="24"/>
          <w:lang w:val="ru-RU"/>
        </w:rPr>
      </w:pPr>
      <w:r w:rsidRPr="007C4B4A">
        <w:rPr>
          <w:sz w:val="24"/>
          <w:szCs w:val="24"/>
          <w:lang w:val="ru-RU"/>
        </w:rPr>
        <w:t>делать выбор и брать ответственность за   решение.</w:t>
      </w:r>
    </w:p>
    <w:p w14:paraId="33E1863A"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w:t>
      </w:r>
    </w:p>
    <w:p w14:paraId="6DE72ECB" w14:textId="77777777" w:rsidR="00C6278E" w:rsidRPr="007C4B4A" w:rsidRDefault="00C6278E" w:rsidP="00C339C8">
      <w:pPr>
        <w:ind w:left="567" w:right="-290" w:firstLine="283"/>
        <w:rPr>
          <w:sz w:val="24"/>
          <w:szCs w:val="24"/>
          <w:lang w:val="ru-RU"/>
        </w:rPr>
      </w:pPr>
      <w:r w:rsidRPr="007C4B4A">
        <w:rPr>
          <w:sz w:val="24"/>
          <w:szCs w:val="24"/>
          <w:lang w:val="ru-RU"/>
        </w:rPr>
        <w:t>владеть способами самоконтроля, самомотивации и рефлексии;</w:t>
      </w:r>
    </w:p>
    <w:p w14:paraId="58FB05C6" w14:textId="77777777" w:rsidR="00C6278E" w:rsidRPr="007C4B4A" w:rsidRDefault="00C6278E" w:rsidP="00C339C8">
      <w:pPr>
        <w:ind w:left="567" w:right="-290" w:firstLine="283"/>
        <w:rPr>
          <w:sz w:val="24"/>
          <w:szCs w:val="24"/>
          <w:lang w:val="ru-RU"/>
        </w:rPr>
      </w:pPr>
      <w:r w:rsidRPr="007C4B4A">
        <w:rPr>
          <w:sz w:val="24"/>
          <w:szCs w:val="24"/>
          <w:lang w:val="ru-RU"/>
        </w:rPr>
        <w:t>давать</w:t>
      </w:r>
      <w:r w:rsidRPr="007C4B4A">
        <w:rPr>
          <w:spacing w:val="-19"/>
          <w:sz w:val="24"/>
          <w:szCs w:val="24"/>
          <w:lang w:val="ru-RU"/>
        </w:rPr>
        <w:t xml:space="preserve"> </w:t>
      </w:r>
      <w:r w:rsidRPr="007C4B4A">
        <w:rPr>
          <w:sz w:val="24"/>
          <w:szCs w:val="24"/>
          <w:lang w:val="ru-RU"/>
        </w:rPr>
        <w:t>адекватную</w:t>
      </w:r>
      <w:r w:rsidRPr="007C4B4A">
        <w:rPr>
          <w:spacing w:val="-19"/>
          <w:sz w:val="24"/>
          <w:szCs w:val="24"/>
          <w:lang w:val="ru-RU"/>
        </w:rPr>
        <w:t xml:space="preserve"> </w:t>
      </w:r>
      <w:r w:rsidRPr="007C4B4A">
        <w:rPr>
          <w:sz w:val="24"/>
          <w:szCs w:val="24"/>
          <w:lang w:val="ru-RU"/>
        </w:rPr>
        <w:t>оценку</w:t>
      </w:r>
      <w:r w:rsidRPr="007C4B4A">
        <w:rPr>
          <w:spacing w:val="-19"/>
          <w:sz w:val="24"/>
          <w:szCs w:val="24"/>
          <w:lang w:val="ru-RU"/>
        </w:rPr>
        <w:t xml:space="preserve"> </w:t>
      </w:r>
      <w:r w:rsidRPr="007C4B4A">
        <w:rPr>
          <w:sz w:val="24"/>
          <w:szCs w:val="24"/>
          <w:lang w:val="ru-RU"/>
        </w:rPr>
        <w:t>ситуации</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предлагать</w:t>
      </w:r>
      <w:r w:rsidRPr="007C4B4A">
        <w:rPr>
          <w:spacing w:val="-19"/>
          <w:sz w:val="24"/>
          <w:szCs w:val="24"/>
          <w:lang w:val="ru-RU"/>
        </w:rPr>
        <w:t xml:space="preserve"> </w:t>
      </w:r>
      <w:r w:rsidRPr="007C4B4A">
        <w:rPr>
          <w:sz w:val="24"/>
          <w:szCs w:val="24"/>
          <w:lang w:val="ru-RU"/>
        </w:rPr>
        <w:t>план</w:t>
      </w:r>
      <w:r w:rsidRPr="007C4B4A">
        <w:rPr>
          <w:spacing w:val="-19"/>
          <w:sz w:val="24"/>
          <w:szCs w:val="24"/>
          <w:lang w:val="ru-RU"/>
        </w:rPr>
        <w:t xml:space="preserve"> </w:t>
      </w:r>
      <w:r w:rsidRPr="007C4B4A">
        <w:rPr>
          <w:sz w:val="24"/>
          <w:szCs w:val="24"/>
          <w:lang w:val="ru-RU"/>
        </w:rPr>
        <w:t>её</w:t>
      </w:r>
      <w:r w:rsidRPr="007C4B4A">
        <w:rPr>
          <w:spacing w:val="-19"/>
          <w:sz w:val="24"/>
          <w:szCs w:val="24"/>
          <w:lang w:val="ru-RU"/>
        </w:rPr>
        <w:t xml:space="preserve"> </w:t>
      </w:r>
      <w:r w:rsidRPr="007C4B4A">
        <w:rPr>
          <w:sz w:val="24"/>
          <w:szCs w:val="24"/>
          <w:lang w:val="ru-RU"/>
        </w:rPr>
        <w:t>изменения;</w:t>
      </w:r>
    </w:p>
    <w:p w14:paraId="311969A7" w14:textId="77777777" w:rsidR="00C6278E" w:rsidRPr="007C4B4A" w:rsidRDefault="00C6278E" w:rsidP="00C339C8">
      <w:pPr>
        <w:ind w:left="567" w:right="-290" w:firstLine="283"/>
        <w:rPr>
          <w:sz w:val="24"/>
          <w:szCs w:val="24"/>
          <w:lang w:val="ru-RU"/>
        </w:rPr>
      </w:pPr>
      <w:r w:rsidRPr="007C4B4A">
        <w:rPr>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7C4B4A" w:rsidRDefault="00C6278E" w:rsidP="00C339C8">
      <w:pPr>
        <w:ind w:left="567" w:right="-290" w:firstLine="283"/>
        <w:rPr>
          <w:sz w:val="24"/>
          <w:szCs w:val="24"/>
          <w:lang w:val="ru-RU"/>
        </w:rPr>
      </w:pPr>
      <w:r w:rsidRPr="007C4B4A">
        <w:rPr>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7C4B4A" w:rsidRDefault="00C6278E" w:rsidP="00C339C8">
      <w:pPr>
        <w:ind w:left="567" w:right="-290" w:firstLine="283"/>
        <w:rPr>
          <w:sz w:val="24"/>
          <w:szCs w:val="24"/>
          <w:lang w:val="ru-RU"/>
        </w:rPr>
      </w:pPr>
      <w:r w:rsidRPr="007C4B4A">
        <w:rPr>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7C4B4A" w:rsidRDefault="00C6278E" w:rsidP="00C339C8">
      <w:pPr>
        <w:ind w:left="567" w:right="-290" w:firstLine="283"/>
        <w:rPr>
          <w:sz w:val="24"/>
          <w:szCs w:val="24"/>
          <w:lang w:val="ru-RU"/>
        </w:rPr>
      </w:pPr>
      <w:r w:rsidRPr="007C4B4A">
        <w:rPr>
          <w:sz w:val="24"/>
          <w:szCs w:val="24"/>
          <w:lang w:val="ru-RU"/>
        </w:rPr>
        <w:t xml:space="preserve">оценивать соответствие результата цели и  </w:t>
      </w:r>
      <w:r w:rsidRPr="007C4B4A">
        <w:rPr>
          <w:spacing w:val="56"/>
          <w:sz w:val="24"/>
          <w:szCs w:val="24"/>
          <w:lang w:val="ru-RU"/>
        </w:rPr>
        <w:t xml:space="preserve"> </w:t>
      </w:r>
      <w:r w:rsidRPr="007C4B4A">
        <w:rPr>
          <w:sz w:val="24"/>
          <w:szCs w:val="24"/>
          <w:lang w:val="ru-RU"/>
        </w:rPr>
        <w:t>условиям.</w:t>
      </w:r>
    </w:p>
    <w:p w14:paraId="21616985" w14:textId="77777777" w:rsidR="00C6278E" w:rsidRPr="007C4B4A" w:rsidRDefault="00C6278E" w:rsidP="00C339C8">
      <w:pPr>
        <w:ind w:left="567" w:right="-290" w:firstLine="283"/>
        <w:rPr>
          <w:sz w:val="24"/>
          <w:szCs w:val="24"/>
          <w:lang w:val="ru-RU"/>
        </w:rPr>
      </w:pPr>
      <w:r w:rsidRPr="007C4B4A">
        <w:rPr>
          <w:sz w:val="24"/>
          <w:szCs w:val="24"/>
          <w:lang w:val="ru-RU"/>
        </w:rPr>
        <w:t>Эмоциональный   интеллект:</w:t>
      </w:r>
    </w:p>
    <w:p w14:paraId="3119D1CF" w14:textId="77777777" w:rsidR="00C6278E" w:rsidRPr="007C4B4A" w:rsidRDefault="00C6278E" w:rsidP="00C339C8">
      <w:pPr>
        <w:ind w:left="567" w:right="-290" w:firstLine="283"/>
        <w:rPr>
          <w:sz w:val="24"/>
          <w:szCs w:val="24"/>
          <w:lang w:val="ru-RU"/>
        </w:rPr>
      </w:pPr>
      <w:r w:rsidRPr="007C4B4A">
        <w:rPr>
          <w:sz w:val="24"/>
          <w:szCs w:val="24"/>
          <w:lang w:val="ru-RU"/>
        </w:rPr>
        <w:t>различать, называть и управлять собственными эмоциями</w:t>
      </w:r>
      <w:r w:rsidRPr="007C4B4A">
        <w:rPr>
          <w:spacing w:val="-24"/>
          <w:sz w:val="24"/>
          <w:szCs w:val="24"/>
          <w:lang w:val="ru-RU"/>
        </w:rPr>
        <w:t xml:space="preserve"> </w:t>
      </w:r>
      <w:r w:rsidRPr="007C4B4A">
        <w:rPr>
          <w:sz w:val="24"/>
          <w:szCs w:val="24"/>
          <w:lang w:val="ru-RU"/>
        </w:rPr>
        <w:t>и эмоциями</w:t>
      </w:r>
      <w:r w:rsidRPr="007C4B4A">
        <w:rPr>
          <w:spacing w:val="-8"/>
          <w:sz w:val="24"/>
          <w:szCs w:val="24"/>
          <w:lang w:val="ru-RU"/>
        </w:rPr>
        <w:t xml:space="preserve"> </w:t>
      </w:r>
      <w:r w:rsidRPr="007C4B4A">
        <w:rPr>
          <w:sz w:val="24"/>
          <w:szCs w:val="24"/>
          <w:lang w:val="ru-RU"/>
        </w:rPr>
        <w:t>других;</w:t>
      </w:r>
    </w:p>
    <w:p w14:paraId="4692B868" w14:textId="77777777" w:rsidR="00C6278E" w:rsidRPr="007C4B4A" w:rsidRDefault="00C6278E" w:rsidP="00C339C8">
      <w:pPr>
        <w:ind w:left="567" w:right="-290" w:firstLine="283"/>
        <w:rPr>
          <w:sz w:val="24"/>
          <w:szCs w:val="24"/>
          <w:lang w:val="ru-RU"/>
        </w:rPr>
      </w:pPr>
      <w:r w:rsidRPr="007C4B4A">
        <w:rPr>
          <w:sz w:val="24"/>
          <w:szCs w:val="24"/>
          <w:lang w:val="ru-RU"/>
        </w:rPr>
        <w:t>выявлять и анализировать причины эмоций;</w:t>
      </w:r>
    </w:p>
    <w:p w14:paraId="05B94F31" w14:textId="77777777" w:rsidR="00C6278E" w:rsidRPr="007C4B4A" w:rsidRDefault="00C6278E" w:rsidP="00C339C8">
      <w:pPr>
        <w:ind w:left="567" w:right="-290" w:firstLine="283"/>
        <w:rPr>
          <w:sz w:val="24"/>
          <w:szCs w:val="24"/>
          <w:lang w:val="ru-RU"/>
        </w:rPr>
      </w:pPr>
      <w:r w:rsidRPr="007C4B4A">
        <w:rPr>
          <w:sz w:val="24"/>
          <w:szCs w:val="24"/>
          <w:lang w:val="ru-RU"/>
        </w:rPr>
        <w:t>ставить себя на место другого человека, понимать мотивы и намерения другого;</w:t>
      </w:r>
    </w:p>
    <w:p w14:paraId="311FC35F" w14:textId="77777777" w:rsidR="00C6278E" w:rsidRPr="007C4B4A" w:rsidRDefault="00C6278E" w:rsidP="00C339C8">
      <w:pPr>
        <w:ind w:left="567" w:right="-290" w:firstLine="283"/>
        <w:rPr>
          <w:sz w:val="24"/>
          <w:szCs w:val="24"/>
          <w:lang w:val="ru-RU"/>
        </w:rPr>
      </w:pPr>
      <w:r w:rsidRPr="007C4B4A">
        <w:rPr>
          <w:sz w:val="24"/>
          <w:szCs w:val="24"/>
          <w:lang w:val="ru-RU"/>
        </w:rPr>
        <w:t>регулировать  способ  выражения эмоций.</w:t>
      </w:r>
    </w:p>
    <w:p w14:paraId="2A96F2AC" w14:textId="77777777" w:rsidR="00C6278E" w:rsidRPr="007C4B4A" w:rsidRDefault="00C6278E" w:rsidP="00C339C8">
      <w:pPr>
        <w:ind w:left="567" w:right="-290" w:firstLine="283"/>
        <w:rPr>
          <w:sz w:val="24"/>
          <w:szCs w:val="24"/>
          <w:lang w:val="ru-RU"/>
        </w:rPr>
      </w:pPr>
      <w:r w:rsidRPr="007C4B4A">
        <w:rPr>
          <w:sz w:val="24"/>
          <w:szCs w:val="24"/>
          <w:lang w:val="ru-RU"/>
        </w:rPr>
        <w:t>Принятие  себя  и других:</w:t>
      </w:r>
    </w:p>
    <w:p w14:paraId="7BE87E2F" w14:textId="77777777" w:rsidR="00C6278E" w:rsidRPr="007C4B4A" w:rsidRDefault="00C6278E" w:rsidP="00C339C8">
      <w:pPr>
        <w:ind w:left="567" w:right="-290" w:firstLine="283"/>
        <w:rPr>
          <w:sz w:val="24"/>
          <w:szCs w:val="24"/>
          <w:lang w:val="ru-RU"/>
        </w:rPr>
      </w:pPr>
      <w:r w:rsidRPr="007C4B4A">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7C4B4A" w:rsidRDefault="00C6278E" w:rsidP="00C339C8">
      <w:pPr>
        <w:ind w:left="567" w:right="-290" w:firstLine="283"/>
        <w:rPr>
          <w:sz w:val="24"/>
          <w:szCs w:val="24"/>
          <w:lang w:val="ru-RU"/>
        </w:rPr>
      </w:pPr>
      <w:r w:rsidRPr="007C4B4A">
        <w:rPr>
          <w:sz w:val="24"/>
          <w:szCs w:val="24"/>
          <w:lang w:val="ru-RU"/>
        </w:rPr>
        <w:t>открытость себе и  другим;</w:t>
      </w:r>
    </w:p>
    <w:p w14:paraId="57E66CC1" w14:textId="77777777" w:rsidR="00C6278E" w:rsidRPr="007C4B4A" w:rsidRDefault="00C6278E" w:rsidP="00C339C8">
      <w:pPr>
        <w:ind w:left="567" w:right="-290" w:firstLine="283"/>
        <w:rPr>
          <w:sz w:val="24"/>
          <w:szCs w:val="24"/>
          <w:lang w:val="ru-RU"/>
        </w:rPr>
      </w:pPr>
      <w:r w:rsidRPr="007C4B4A">
        <w:rPr>
          <w:sz w:val="24"/>
          <w:szCs w:val="24"/>
          <w:lang w:val="ru-RU"/>
        </w:rPr>
        <w:t>осознавать невозможность контролировать всё   вокруг.</w:t>
      </w:r>
    </w:p>
    <w:p w14:paraId="3DE70660" w14:textId="77777777" w:rsidR="00C6278E" w:rsidRPr="007C4B4A" w:rsidRDefault="00C6278E" w:rsidP="00C339C8">
      <w:pPr>
        <w:ind w:left="567" w:right="-290" w:firstLine="283"/>
        <w:rPr>
          <w:b/>
          <w:bCs/>
          <w:i/>
          <w:iCs/>
          <w:sz w:val="24"/>
          <w:szCs w:val="24"/>
          <w:lang w:val="ru-RU"/>
        </w:rPr>
      </w:pPr>
      <w:bookmarkStart w:id="295" w:name="_Toc97148416"/>
      <w:r w:rsidRPr="007C4B4A">
        <w:rPr>
          <w:b/>
          <w:bCs/>
          <w:i/>
          <w:iCs/>
          <w:sz w:val="24"/>
          <w:szCs w:val="24"/>
          <w:lang w:val="ru-RU"/>
        </w:rPr>
        <w:t>Предметные</w:t>
      </w:r>
      <w:r w:rsidRPr="007C4B4A">
        <w:rPr>
          <w:b/>
          <w:bCs/>
          <w:i/>
          <w:iCs/>
          <w:spacing w:val="50"/>
          <w:sz w:val="24"/>
          <w:szCs w:val="24"/>
          <w:lang w:val="ru-RU"/>
        </w:rPr>
        <w:t xml:space="preserve"> </w:t>
      </w:r>
      <w:r w:rsidRPr="007C4B4A">
        <w:rPr>
          <w:b/>
          <w:bCs/>
          <w:i/>
          <w:iCs/>
          <w:sz w:val="24"/>
          <w:szCs w:val="24"/>
          <w:lang w:val="ru-RU"/>
        </w:rPr>
        <w:t>результаты</w:t>
      </w:r>
      <w:bookmarkEnd w:id="295"/>
    </w:p>
    <w:p w14:paraId="62EC57AE"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7C4B4A" w:rsidRDefault="00C6278E" w:rsidP="00C339C8">
      <w:pPr>
        <w:ind w:left="567" w:right="-290" w:firstLine="283"/>
        <w:rPr>
          <w:sz w:val="24"/>
          <w:szCs w:val="24"/>
          <w:lang w:val="ru-RU"/>
        </w:rPr>
      </w:pPr>
      <w:r w:rsidRPr="007C4B4A">
        <w:rPr>
          <w:b/>
          <w:sz w:val="24"/>
          <w:szCs w:val="24"/>
          <w:lang w:val="ru-RU"/>
        </w:rPr>
        <w:t xml:space="preserve">Предметные результаты </w:t>
      </w:r>
      <w:r w:rsidRPr="007C4B4A">
        <w:rPr>
          <w:sz w:val="24"/>
          <w:szCs w:val="24"/>
          <w:lang w:val="ru-RU"/>
        </w:rPr>
        <w:t>освоения рабочей программы по предмету «Обществознание» (6</w:t>
      </w:r>
      <w:r w:rsidR="00BD6D2B" w:rsidRPr="007C4B4A">
        <w:rPr>
          <w:sz w:val="24"/>
          <w:szCs w:val="24"/>
          <w:lang w:val="ru-RU"/>
        </w:rPr>
        <w:t>–</w:t>
      </w:r>
      <w:r w:rsidRPr="007C4B4A">
        <w:rPr>
          <w:sz w:val="24"/>
          <w:szCs w:val="24"/>
          <w:lang w:val="ru-RU"/>
        </w:rPr>
        <w:t>9  классы):</w:t>
      </w:r>
    </w:p>
    <w:p w14:paraId="53E96154" w14:textId="77777777" w:rsidR="00C6278E" w:rsidRPr="007C4B4A" w:rsidRDefault="00C6278E" w:rsidP="00C339C8">
      <w:pPr>
        <w:ind w:left="567" w:right="-290" w:firstLine="283"/>
        <w:rPr>
          <w:sz w:val="24"/>
          <w:szCs w:val="24"/>
          <w:lang w:val="ru-RU"/>
        </w:rPr>
      </w:pPr>
      <w:r w:rsidRPr="007C4B4A">
        <w:rPr>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7C4B4A" w:rsidRDefault="00C6278E" w:rsidP="00C339C8">
      <w:pPr>
        <w:ind w:left="567" w:right="-290" w:firstLine="283"/>
        <w:rPr>
          <w:sz w:val="24"/>
          <w:szCs w:val="24"/>
          <w:lang w:val="ru-RU"/>
        </w:rPr>
      </w:pPr>
      <w:r w:rsidRPr="007C4B4A">
        <w:rPr>
          <w:sz w:val="24"/>
          <w:szCs w:val="24"/>
          <w:lang w:val="ru-RU"/>
        </w:rPr>
        <w:t>социальных норм, регулирующих общественные отношения, включая правовые нормы, регулирующие типичные для</w:t>
      </w:r>
      <w:r w:rsidRPr="007C4B4A">
        <w:rPr>
          <w:spacing w:val="-22"/>
          <w:sz w:val="24"/>
          <w:szCs w:val="24"/>
          <w:lang w:val="ru-RU"/>
        </w:rPr>
        <w:t xml:space="preserve"> </w:t>
      </w:r>
      <w:r w:rsidRPr="007C4B4A">
        <w:rPr>
          <w:sz w:val="24"/>
          <w:szCs w:val="24"/>
          <w:lang w:val="ru-RU"/>
        </w:rPr>
        <w:t>несовершеннолетнего</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членов</w:t>
      </w:r>
      <w:r w:rsidRPr="007C4B4A">
        <w:rPr>
          <w:spacing w:val="-31"/>
          <w:sz w:val="24"/>
          <w:szCs w:val="24"/>
          <w:lang w:val="ru-RU"/>
        </w:rPr>
        <w:t xml:space="preserve"> </w:t>
      </w:r>
      <w:r w:rsidRPr="007C4B4A">
        <w:rPr>
          <w:sz w:val="24"/>
          <w:szCs w:val="24"/>
          <w:lang w:val="ru-RU"/>
        </w:rPr>
        <w:t>его</w:t>
      </w:r>
      <w:r w:rsidRPr="007C4B4A">
        <w:rPr>
          <w:spacing w:val="-31"/>
          <w:sz w:val="24"/>
          <w:szCs w:val="24"/>
          <w:lang w:val="ru-RU"/>
        </w:rPr>
        <w:t xml:space="preserve"> </w:t>
      </w:r>
      <w:r w:rsidRPr="007C4B4A">
        <w:rPr>
          <w:sz w:val="24"/>
          <w:szCs w:val="24"/>
          <w:lang w:val="ru-RU"/>
        </w:rPr>
        <w:t>семьи</w:t>
      </w:r>
      <w:r w:rsidRPr="007C4B4A">
        <w:rPr>
          <w:spacing w:val="-31"/>
          <w:sz w:val="24"/>
          <w:szCs w:val="24"/>
          <w:lang w:val="ru-RU"/>
        </w:rPr>
        <w:t xml:space="preserve"> </w:t>
      </w:r>
      <w:r w:rsidRPr="007C4B4A">
        <w:rPr>
          <w:sz w:val="24"/>
          <w:szCs w:val="24"/>
          <w:lang w:val="ru-RU"/>
        </w:rPr>
        <w:t>общественные</w:t>
      </w:r>
      <w:r w:rsidRPr="007C4B4A">
        <w:rPr>
          <w:spacing w:val="-31"/>
          <w:sz w:val="24"/>
          <w:szCs w:val="24"/>
          <w:lang w:val="ru-RU"/>
        </w:rPr>
        <w:t xml:space="preserve"> </w:t>
      </w:r>
      <w:r w:rsidRPr="007C4B4A">
        <w:rPr>
          <w:sz w:val="24"/>
          <w:szCs w:val="24"/>
          <w:lang w:val="ru-RU"/>
        </w:rPr>
        <w:t>отношения (в</w:t>
      </w:r>
      <w:r w:rsidRPr="007C4B4A">
        <w:rPr>
          <w:spacing w:val="-13"/>
          <w:sz w:val="24"/>
          <w:szCs w:val="24"/>
          <w:lang w:val="ru-RU"/>
        </w:rPr>
        <w:t xml:space="preserve"> </w:t>
      </w:r>
      <w:r w:rsidRPr="007C4B4A">
        <w:rPr>
          <w:sz w:val="24"/>
          <w:szCs w:val="24"/>
          <w:lang w:val="ru-RU"/>
        </w:rPr>
        <w:t>том</w:t>
      </w:r>
      <w:r w:rsidRPr="007C4B4A">
        <w:rPr>
          <w:spacing w:val="-13"/>
          <w:sz w:val="24"/>
          <w:szCs w:val="24"/>
          <w:lang w:val="ru-RU"/>
        </w:rPr>
        <w:t xml:space="preserve"> </w:t>
      </w:r>
      <w:r w:rsidRPr="007C4B4A">
        <w:rPr>
          <w:sz w:val="24"/>
          <w:szCs w:val="24"/>
          <w:lang w:val="ru-RU"/>
        </w:rPr>
        <w:t>числе</w:t>
      </w:r>
      <w:r w:rsidRPr="007C4B4A">
        <w:rPr>
          <w:spacing w:val="-13"/>
          <w:sz w:val="24"/>
          <w:szCs w:val="24"/>
          <w:lang w:val="ru-RU"/>
        </w:rPr>
        <w:t xml:space="preserve"> </w:t>
      </w:r>
      <w:r w:rsidRPr="007C4B4A">
        <w:rPr>
          <w:sz w:val="24"/>
          <w:szCs w:val="24"/>
          <w:lang w:val="ru-RU"/>
        </w:rPr>
        <w:t>нормы</w:t>
      </w:r>
      <w:r w:rsidRPr="007C4B4A">
        <w:rPr>
          <w:spacing w:val="-13"/>
          <w:sz w:val="24"/>
          <w:szCs w:val="24"/>
          <w:lang w:val="ru-RU"/>
        </w:rPr>
        <w:t xml:space="preserve"> </w:t>
      </w:r>
      <w:r w:rsidRPr="007C4B4A">
        <w:rPr>
          <w:sz w:val="24"/>
          <w:szCs w:val="24"/>
          <w:lang w:val="ru-RU"/>
        </w:rPr>
        <w:t>гражданского,</w:t>
      </w:r>
      <w:r w:rsidRPr="007C4B4A">
        <w:rPr>
          <w:spacing w:val="-13"/>
          <w:sz w:val="24"/>
          <w:szCs w:val="24"/>
          <w:lang w:val="ru-RU"/>
        </w:rPr>
        <w:t xml:space="preserve"> </w:t>
      </w:r>
      <w:r w:rsidRPr="007C4B4A">
        <w:rPr>
          <w:sz w:val="24"/>
          <w:szCs w:val="24"/>
          <w:lang w:val="ru-RU"/>
        </w:rPr>
        <w:t>трудового</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семейного</w:t>
      </w:r>
      <w:r w:rsidRPr="007C4B4A">
        <w:rPr>
          <w:spacing w:val="-13"/>
          <w:sz w:val="24"/>
          <w:szCs w:val="24"/>
          <w:lang w:val="ru-RU"/>
        </w:rPr>
        <w:t xml:space="preserve"> </w:t>
      </w:r>
      <w:r w:rsidRPr="007C4B4A">
        <w:rPr>
          <w:sz w:val="24"/>
          <w:szCs w:val="24"/>
          <w:lang w:val="ru-RU"/>
        </w:rPr>
        <w:lastRenderedPageBreak/>
        <w:t>права,</w:t>
      </w:r>
      <w:r w:rsidRPr="007C4B4A">
        <w:rPr>
          <w:spacing w:val="-13"/>
          <w:sz w:val="24"/>
          <w:szCs w:val="24"/>
          <w:lang w:val="ru-RU"/>
        </w:rPr>
        <w:t xml:space="preserve"> </w:t>
      </w:r>
      <w:r w:rsidRPr="007C4B4A">
        <w:rPr>
          <w:sz w:val="24"/>
          <w:szCs w:val="24"/>
          <w:lang w:val="ru-RU"/>
        </w:rPr>
        <w:t>основы</w:t>
      </w:r>
      <w:r w:rsidRPr="007C4B4A">
        <w:rPr>
          <w:spacing w:val="-13"/>
          <w:sz w:val="24"/>
          <w:szCs w:val="24"/>
          <w:lang w:val="ru-RU"/>
        </w:rPr>
        <w:t xml:space="preserve"> </w:t>
      </w:r>
      <w:r w:rsidRPr="007C4B4A">
        <w:rPr>
          <w:sz w:val="24"/>
          <w:szCs w:val="24"/>
          <w:lang w:val="ru-RU"/>
        </w:rPr>
        <w:t>налогового</w:t>
      </w:r>
      <w:r w:rsidRPr="007C4B4A">
        <w:rPr>
          <w:spacing w:val="-13"/>
          <w:sz w:val="24"/>
          <w:szCs w:val="24"/>
          <w:lang w:val="ru-RU"/>
        </w:rPr>
        <w:t xml:space="preserve"> </w:t>
      </w:r>
      <w:r w:rsidRPr="007C4B4A">
        <w:rPr>
          <w:sz w:val="24"/>
          <w:szCs w:val="24"/>
          <w:lang w:val="ru-RU"/>
        </w:rPr>
        <w:t>законодательства);</w:t>
      </w:r>
      <w:r w:rsidRPr="007C4B4A">
        <w:rPr>
          <w:spacing w:val="-13"/>
          <w:sz w:val="24"/>
          <w:szCs w:val="24"/>
          <w:lang w:val="ru-RU"/>
        </w:rPr>
        <w:t xml:space="preserve"> </w:t>
      </w:r>
      <w:r w:rsidRPr="007C4B4A">
        <w:rPr>
          <w:sz w:val="24"/>
          <w:szCs w:val="24"/>
          <w:lang w:val="ru-RU"/>
        </w:rPr>
        <w:t>процессах</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явлениях</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экономической</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области</w:t>
      </w:r>
      <w:r w:rsidRPr="007C4B4A">
        <w:rPr>
          <w:spacing w:val="-9"/>
          <w:sz w:val="24"/>
          <w:szCs w:val="24"/>
          <w:lang w:val="ru-RU"/>
        </w:rPr>
        <w:t xml:space="preserve"> </w:t>
      </w:r>
      <w:r w:rsidRPr="007C4B4A">
        <w:rPr>
          <w:sz w:val="24"/>
          <w:szCs w:val="24"/>
          <w:lang w:val="ru-RU"/>
        </w:rPr>
        <w:t>макрои</w:t>
      </w:r>
      <w:r w:rsidRPr="007C4B4A">
        <w:rPr>
          <w:spacing w:val="-9"/>
          <w:sz w:val="24"/>
          <w:szCs w:val="24"/>
          <w:lang w:val="ru-RU"/>
        </w:rPr>
        <w:t xml:space="preserve"> </w:t>
      </w:r>
      <w:r w:rsidRPr="007C4B4A">
        <w:rPr>
          <w:sz w:val="24"/>
          <w:szCs w:val="24"/>
          <w:lang w:val="ru-RU"/>
        </w:rPr>
        <w:t>микроэкономики),</w:t>
      </w:r>
      <w:r w:rsidRPr="007C4B4A">
        <w:rPr>
          <w:spacing w:val="-9"/>
          <w:sz w:val="24"/>
          <w:szCs w:val="24"/>
          <w:lang w:val="ru-RU"/>
        </w:rPr>
        <w:t xml:space="preserve"> </w:t>
      </w:r>
      <w:r w:rsidRPr="007C4B4A">
        <w:rPr>
          <w:sz w:val="24"/>
          <w:szCs w:val="24"/>
          <w:lang w:val="ru-RU"/>
        </w:rPr>
        <w:t>социальной, духовной и политической сферах жизни общества; основах</w:t>
      </w:r>
      <w:r w:rsidRPr="007C4B4A">
        <w:rPr>
          <w:spacing w:val="-16"/>
          <w:sz w:val="24"/>
          <w:szCs w:val="24"/>
          <w:lang w:val="ru-RU"/>
        </w:rPr>
        <w:t xml:space="preserve"> </w:t>
      </w:r>
      <w:r w:rsidRPr="007C4B4A">
        <w:rPr>
          <w:sz w:val="24"/>
          <w:szCs w:val="24"/>
          <w:lang w:val="ru-RU"/>
        </w:rPr>
        <w:t>конституционного</w:t>
      </w:r>
      <w:r w:rsidRPr="007C4B4A">
        <w:rPr>
          <w:spacing w:val="-16"/>
          <w:sz w:val="24"/>
          <w:szCs w:val="24"/>
          <w:lang w:val="ru-RU"/>
        </w:rPr>
        <w:t xml:space="preserve"> </w:t>
      </w:r>
      <w:r w:rsidRPr="007C4B4A">
        <w:rPr>
          <w:sz w:val="24"/>
          <w:szCs w:val="24"/>
          <w:lang w:val="ru-RU"/>
        </w:rPr>
        <w:t>строя</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организации</w:t>
      </w:r>
      <w:r w:rsidRPr="007C4B4A">
        <w:rPr>
          <w:spacing w:val="-16"/>
          <w:sz w:val="24"/>
          <w:szCs w:val="24"/>
          <w:lang w:val="ru-RU"/>
        </w:rPr>
        <w:t xml:space="preserve"> </w:t>
      </w:r>
      <w:r w:rsidRPr="007C4B4A">
        <w:rPr>
          <w:sz w:val="24"/>
          <w:szCs w:val="24"/>
          <w:lang w:val="ru-RU"/>
        </w:rPr>
        <w:t>государственной</w:t>
      </w:r>
      <w:r w:rsidRPr="007C4B4A">
        <w:rPr>
          <w:spacing w:val="-23"/>
          <w:sz w:val="24"/>
          <w:szCs w:val="24"/>
          <w:lang w:val="ru-RU"/>
        </w:rPr>
        <w:t xml:space="preserve"> </w:t>
      </w:r>
      <w:r w:rsidRPr="007C4B4A">
        <w:rPr>
          <w:sz w:val="24"/>
          <w:szCs w:val="24"/>
          <w:lang w:val="ru-RU"/>
        </w:rPr>
        <w:t>власти</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Российской</w:t>
      </w:r>
      <w:r w:rsidRPr="007C4B4A">
        <w:rPr>
          <w:spacing w:val="-23"/>
          <w:sz w:val="24"/>
          <w:szCs w:val="24"/>
          <w:lang w:val="ru-RU"/>
        </w:rPr>
        <w:t xml:space="preserve"> </w:t>
      </w:r>
      <w:r w:rsidRPr="007C4B4A">
        <w:rPr>
          <w:sz w:val="24"/>
          <w:szCs w:val="24"/>
          <w:lang w:val="ru-RU"/>
        </w:rPr>
        <w:t>Федерации,</w:t>
      </w:r>
      <w:r w:rsidRPr="007C4B4A">
        <w:rPr>
          <w:spacing w:val="-23"/>
          <w:sz w:val="24"/>
          <w:szCs w:val="24"/>
          <w:lang w:val="ru-RU"/>
        </w:rPr>
        <w:t xml:space="preserve"> </w:t>
      </w:r>
      <w:r w:rsidRPr="007C4B4A">
        <w:rPr>
          <w:sz w:val="24"/>
          <w:szCs w:val="24"/>
          <w:lang w:val="ru-RU"/>
        </w:rPr>
        <w:t>правовом</w:t>
      </w:r>
      <w:r w:rsidRPr="007C4B4A">
        <w:rPr>
          <w:spacing w:val="-23"/>
          <w:sz w:val="24"/>
          <w:szCs w:val="24"/>
          <w:lang w:val="ru-RU"/>
        </w:rPr>
        <w:t xml:space="preserve"> </w:t>
      </w:r>
      <w:r w:rsidRPr="007C4B4A">
        <w:rPr>
          <w:sz w:val="24"/>
          <w:szCs w:val="24"/>
          <w:lang w:val="ru-RU"/>
        </w:rPr>
        <w:t>статусе</w:t>
      </w:r>
      <w:r w:rsidRPr="007C4B4A">
        <w:rPr>
          <w:spacing w:val="-23"/>
          <w:sz w:val="24"/>
          <w:szCs w:val="24"/>
          <w:lang w:val="ru-RU"/>
        </w:rPr>
        <w:t xml:space="preserve"> </w:t>
      </w:r>
      <w:r w:rsidRPr="007C4B4A">
        <w:rPr>
          <w:sz w:val="24"/>
          <w:szCs w:val="24"/>
          <w:lang w:val="ru-RU"/>
        </w:rPr>
        <w:t>гражданина</w:t>
      </w:r>
      <w:r w:rsidRPr="007C4B4A">
        <w:rPr>
          <w:spacing w:val="-17"/>
          <w:sz w:val="24"/>
          <w:szCs w:val="24"/>
          <w:lang w:val="ru-RU"/>
        </w:rPr>
        <w:t xml:space="preserve"> </w:t>
      </w:r>
      <w:r w:rsidRPr="007C4B4A">
        <w:rPr>
          <w:sz w:val="24"/>
          <w:szCs w:val="24"/>
          <w:lang w:val="ru-RU"/>
        </w:rPr>
        <w:t>Российской</w:t>
      </w:r>
      <w:r w:rsidRPr="007C4B4A">
        <w:rPr>
          <w:spacing w:val="-17"/>
          <w:sz w:val="24"/>
          <w:szCs w:val="24"/>
          <w:lang w:val="ru-RU"/>
        </w:rPr>
        <w:t xml:space="preserve"> </w:t>
      </w:r>
      <w:r w:rsidRPr="007C4B4A">
        <w:rPr>
          <w:sz w:val="24"/>
          <w:szCs w:val="24"/>
          <w:lang w:val="ru-RU"/>
        </w:rPr>
        <w:t>Федерации</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том</w:t>
      </w:r>
      <w:r w:rsidRPr="007C4B4A">
        <w:rPr>
          <w:spacing w:val="-17"/>
          <w:sz w:val="24"/>
          <w:szCs w:val="24"/>
          <w:lang w:val="ru-RU"/>
        </w:rPr>
        <w:t xml:space="preserve"> </w:t>
      </w:r>
      <w:r w:rsidRPr="007C4B4A">
        <w:rPr>
          <w:sz w:val="24"/>
          <w:szCs w:val="24"/>
          <w:lang w:val="ru-RU"/>
        </w:rPr>
        <w:t>числе</w:t>
      </w:r>
      <w:r w:rsidRPr="007C4B4A">
        <w:rPr>
          <w:spacing w:val="-17"/>
          <w:sz w:val="24"/>
          <w:szCs w:val="24"/>
          <w:lang w:val="ru-RU"/>
        </w:rPr>
        <w:t xml:space="preserve"> </w:t>
      </w:r>
      <w:r w:rsidRPr="007C4B4A">
        <w:rPr>
          <w:sz w:val="24"/>
          <w:szCs w:val="24"/>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7C4B4A">
        <w:rPr>
          <w:spacing w:val="-20"/>
          <w:sz w:val="24"/>
          <w:szCs w:val="24"/>
          <w:lang w:val="ru-RU"/>
        </w:rPr>
        <w:t xml:space="preserve"> </w:t>
      </w:r>
      <w:r w:rsidRPr="007C4B4A">
        <w:rPr>
          <w:sz w:val="24"/>
          <w:szCs w:val="24"/>
          <w:lang w:val="ru-RU"/>
        </w:rPr>
        <w:t>политики</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сфере</w:t>
      </w:r>
      <w:r w:rsidRPr="007C4B4A">
        <w:rPr>
          <w:spacing w:val="-20"/>
          <w:sz w:val="24"/>
          <w:szCs w:val="24"/>
          <w:lang w:val="ru-RU"/>
        </w:rPr>
        <w:t xml:space="preserve"> </w:t>
      </w:r>
      <w:r w:rsidRPr="007C4B4A">
        <w:rPr>
          <w:sz w:val="24"/>
          <w:szCs w:val="24"/>
          <w:lang w:val="ru-RU"/>
        </w:rPr>
        <w:t>культуры</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образования,</w:t>
      </w:r>
      <w:r w:rsidRPr="007C4B4A">
        <w:rPr>
          <w:spacing w:val="-20"/>
          <w:sz w:val="24"/>
          <w:szCs w:val="24"/>
          <w:lang w:val="ru-RU"/>
        </w:rPr>
        <w:t xml:space="preserve"> </w:t>
      </w:r>
      <w:r w:rsidRPr="007C4B4A">
        <w:rPr>
          <w:sz w:val="24"/>
          <w:szCs w:val="24"/>
          <w:lang w:val="ru-RU"/>
        </w:rPr>
        <w:t>противодействии коррупции в Российской Федерации, обеспечении безопасности</w:t>
      </w:r>
      <w:r w:rsidRPr="007C4B4A">
        <w:rPr>
          <w:spacing w:val="-24"/>
          <w:sz w:val="24"/>
          <w:szCs w:val="24"/>
          <w:lang w:val="ru-RU"/>
        </w:rPr>
        <w:t xml:space="preserve"> </w:t>
      </w:r>
      <w:r w:rsidRPr="007C4B4A">
        <w:rPr>
          <w:sz w:val="24"/>
          <w:szCs w:val="24"/>
          <w:lang w:val="ru-RU"/>
        </w:rPr>
        <w:t>личности,</w:t>
      </w:r>
      <w:r w:rsidRPr="007C4B4A">
        <w:rPr>
          <w:spacing w:val="-24"/>
          <w:sz w:val="24"/>
          <w:szCs w:val="24"/>
          <w:lang w:val="ru-RU"/>
        </w:rPr>
        <w:t xml:space="preserve"> </w:t>
      </w:r>
      <w:r w:rsidRPr="007C4B4A">
        <w:rPr>
          <w:sz w:val="24"/>
          <w:szCs w:val="24"/>
          <w:lang w:val="ru-RU"/>
        </w:rPr>
        <w:t>общества</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государства,</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том</w:t>
      </w:r>
      <w:r w:rsidRPr="007C4B4A">
        <w:rPr>
          <w:spacing w:val="-24"/>
          <w:sz w:val="24"/>
          <w:szCs w:val="24"/>
          <w:lang w:val="ru-RU"/>
        </w:rPr>
        <w:t xml:space="preserve"> </w:t>
      </w:r>
      <w:r w:rsidRPr="007C4B4A">
        <w:rPr>
          <w:sz w:val="24"/>
          <w:szCs w:val="24"/>
          <w:lang w:val="ru-RU"/>
        </w:rPr>
        <w:t>числе</w:t>
      </w:r>
      <w:r w:rsidRPr="007C4B4A">
        <w:rPr>
          <w:spacing w:val="-24"/>
          <w:sz w:val="24"/>
          <w:szCs w:val="24"/>
          <w:lang w:val="ru-RU"/>
        </w:rPr>
        <w:t xml:space="preserve"> </w:t>
      </w:r>
      <w:r w:rsidRPr="007C4B4A">
        <w:rPr>
          <w:sz w:val="24"/>
          <w:szCs w:val="24"/>
          <w:lang w:val="ru-RU"/>
        </w:rPr>
        <w:t>от терроризма и</w:t>
      </w:r>
      <w:r w:rsidRPr="007C4B4A">
        <w:rPr>
          <w:spacing w:val="-17"/>
          <w:sz w:val="24"/>
          <w:szCs w:val="24"/>
          <w:lang w:val="ru-RU"/>
        </w:rPr>
        <w:t xml:space="preserve"> </w:t>
      </w:r>
      <w:r w:rsidRPr="007C4B4A">
        <w:rPr>
          <w:sz w:val="24"/>
          <w:szCs w:val="24"/>
          <w:lang w:val="ru-RU"/>
        </w:rPr>
        <w:t>экстремизма;</w:t>
      </w:r>
    </w:p>
    <w:p w14:paraId="49115F60" w14:textId="77777777" w:rsidR="00C6278E" w:rsidRPr="007C4B4A" w:rsidRDefault="00C6278E" w:rsidP="00C339C8">
      <w:pPr>
        <w:ind w:left="567" w:right="-290" w:firstLine="283"/>
        <w:rPr>
          <w:sz w:val="24"/>
          <w:szCs w:val="24"/>
          <w:lang w:val="ru-RU"/>
        </w:rPr>
      </w:pPr>
      <w:r w:rsidRPr="007C4B4A">
        <w:rPr>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7C4B4A" w:rsidRDefault="00C6278E" w:rsidP="00C339C8">
      <w:pPr>
        <w:ind w:left="567" w:right="-290" w:firstLine="283"/>
        <w:rPr>
          <w:sz w:val="24"/>
          <w:szCs w:val="24"/>
          <w:lang w:val="ru-RU"/>
        </w:rPr>
      </w:pPr>
      <w:r w:rsidRPr="007C4B4A">
        <w:rPr>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7C4B4A" w:rsidRDefault="00C6278E" w:rsidP="00C339C8">
      <w:pPr>
        <w:ind w:left="567" w:right="-290" w:firstLine="283"/>
        <w:rPr>
          <w:sz w:val="24"/>
          <w:szCs w:val="24"/>
          <w:lang w:val="ru-RU"/>
        </w:rPr>
      </w:pPr>
      <w:r w:rsidRPr="007C4B4A">
        <w:rPr>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7C4B4A" w:rsidRDefault="00C6278E" w:rsidP="00C339C8">
      <w:pPr>
        <w:ind w:left="567" w:right="-290" w:firstLine="283"/>
        <w:rPr>
          <w:sz w:val="24"/>
          <w:szCs w:val="24"/>
          <w:lang w:val="ru-RU"/>
        </w:rPr>
      </w:pPr>
      <w:r w:rsidRPr="007C4B4A">
        <w:rPr>
          <w:sz w:val="24"/>
          <w:szCs w:val="24"/>
          <w:lang w:val="ru-RU"/>
        </w:rPr>
        <w:t>5)</w:t>
      </w:r>
      <w:r w:rsidRPr="007C4B4A">
        <w:rPr>
          <w:spacing w:val="-9"/>
          <w:sz w:val="24"/>
          <w:szCs w:val="24"/>
          <w:lang w:val="ru-RU"/>
        </w:rPr>
        <w:t xml:space="preserve"> </w:t>
      </w:r>
      <w:r w:rsidRPr="007C4B4A">
        <w:rPr>
          <w:sz w:val="24"/>
          <w:szCs w:val="24"/>
          <w:lang w:val="ru-RU"/>
        </w:rPr>
        <w:t>умение</w:t>
      </w:r>
      <w:r w:rsidRPr="007C4B4A">
        <w:rPr>
          <w:spacing w:val="-9"/>
          <w:sz w:val="24"/>
          <w:szCs w:val="24"/>
          <w:lang w:val="ru-RU"/>
        </w:rPr>
        <w:t xml:space="preserve"> </w:t>
      </w:r>
      <w:r w:rsidRPr="007C4B4A">
        <w:rPr>
          <w:sz w:val="24"/>
          <w:szCs w:val="24"/>
          <w:lang w:val="ru-RU"/>
        </w:rPr>
        <w:t>сравнивать</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том</w:t>
      </w:r>
      <w:r w:rsidRPr="007C4B4A">
        <w:rPr>
          <w:spacing w:val="-9"/>
          <w:sz w:val="24"/>
          <w:szCs w:val="24"/>
          <w:lang w:val="ru-RU"/>
        </w:rPr>
        <w:t xml:space="preserve"> </w:t>
      </w:r>
      <w:r w:rsidRPr="007C4B4A">
        <w:rPr>
          <w:sz w:val="24"/>
          <w:szCs w:val="24"/>
          <w:lang w:val="ru-RU"/>
        </w:rPr>
        <w:t>числе</w:t>
      </w:r>
      <w:r w:rsidRPr="007C4B4A">
        <w:rPr>
          <w:spacing w:val="-9"/>
          <w:sz w:val="24"/>
          <w:szCs w:val="24"/>
          <w:lang w:val="ru-RU"/>
        </w:rPr>
        <w:t xml:space="preserve"> </w:t>
      </w:r>
      <w:r w:rsidRPr="007C4B4A">
        <w:rPr>
          <w:sz w:val="24"/>
          <w:szCs w:val="24"/>
          <w:lang w:val="ru-RU"/>
        </w:rPr>
        <w:t>устанавливать</w:t>
      </w:r>
      <w:r w:rsidRPr="007C4B4A">
        <w:rPr>
          <w:spacing w:val="-9"/>
          <w:sz w:val="24"/>
          <w:szCs w:val="24"/>
          <w:lang w:val="ru-RU"/>
        </w:rPr>
        <w:t xml:space="preserve"> </w:t>
      </w:r>
      <w:r w:rsidRPr="007C4B4A">
        <w:rPr>
          <w:sz w:val="24"/>
          <w:szCs w:val="24"/>
          <w:lang w:val="ru-RU"/>
        </w:rPr>
        <w:t>основания для сравнения) деятельность людей, социальные объекты, явления,</w:t>
      </w:r>
      <w:r w:rsidRPr="007C4B4A">
        <w:rPr>
          <w:spacing w:val="-8"/>
          <w:sz w:val="24"/>
          <w:szCs w:val="24"/>
          <w:lang w:val="ru-RU"/>
        </w:rPr>
        <w:t xml:space="preserve"> </w:t>
      </w:r>
      <w:r w:rsidRPr="007C4B4A">
        <w:rPr>
          <w:sz w:val="24"/>
          <w:szCs w:val="24"/>
          <w:lang w:val="ru-RU"/>
        </w:rPr>
        <w:t>процессы</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различных</w:t>
      </w:r>
      <w:r w:rsidRPr="007C4B4A">
        <w:rPr>
          <w:spacing w:val="-8"/>
          <w:sz w:val="24"/>
          <w:szCs w:val="24"/>
          <w:lang w:val="ru-RU"/>
        </w:rPr>
        <w:t xml:space="preserve"> </w:t>
      </w:r>
      <w:r w:rsidRPr="007C4B4A">
        <w:rPr>
          <w:sz w:val="24"/>
          <w:szCs w:val="24"/>
          <w:lang w:val="ru-RU"/>
        </w:rPr>
        <w:t>сферах</w:t>
      </w:r>
      <w:r w:rsidRPr="007C4B4A">
        <w:rPr>
          <w:spacing w:val="-8"/>
          <w:sz w:val="24"/>
          <w:szCs w:val="24"/>
          <w:lang w:val="ru-RU"/>
        </w:rPr>
        <w:t xml:space="preserve"> </w:t>
      </w:r>
      <w:r w:rsidRPr="007C4B4A">
        <w:rPr>
          <w:sz w:val="24"/>
          <w:szCs w:val="24"/>
          <w:lang w:val="ru-RU"/>
        </w:rPr>
        <w:t>общественной</w:t>
      </w:r>
      <w:r w:rsidRPr="007C4B4A">
        <w:rPr>
          <w:spacing w:val="-8"/>
          <w:sz w:val="24"/>
          <w:szCs w:val="24"/>
          <w:lang w:val="ru-RU"/>
        </w:rPr>
        <w:t xml:space="preserve"> </w:t>
      </w:r>
      <w:r w:rsidRPr="007C4B4A">
        <w:rPr>
          <w:sz w:val="24"/>
          <w:szCs w:val="24"/>
          <w:lang w:val="ru-RU"/>
        </w:rPr>
        <w:t>жизни,</w:t>
      </w:r>
      <w:r w:rsidRPr="007C4B4A">
        <w:rPr>
          <w:spacing w:val="-8"/>
          <w:sz w:val="24"/>
          <w:szCs w:val="24"/>
          <w:lang w:val="ru-RU"/>
        </w:rPr>
        <w:t xml:space="preserve"> </w:t>
      </w:r>
      <w:r w:rsidRPr="007C4B4A">
        <w:rPr>
          <w:sz w:val="24"/>
          <w:szCs w:val="24"/>
          <w:lang w:val="ru-RU"/>
        </w:rPr>
        <w:t>их элементы и основные</w:t>
      </w:r>
      <w:r w:rsidRPr="007C4B4A">
        <w:rPr>
          <w:spacing w:val="-35"/>
          <w:sz w:val="24"/>
          <w:szCs w:val="24"/>
          <w:lang w:val="ru-RU"/>
        </w:rPr>
        <w:t xml:space="preserve"> </w:t>
      </w:r>
      <w:r w:rsidRPr="007C4B4A">
        <w:rPr>
          <w:sz w:val="24"/>
          <w:szCs w:val="24"/>
          <w:lang w:val="ru-RU"/>
        </w:rPr>
        <w:t>функции;</w:t>
      </w:r>
    </w:p>
    <w:p w14:paraId="353748DE" w14:textId="77777777" w:rsidR="00C6278E" w:rsidRPr="007C4B4A" w:rsidRDefault="00C6278E" w:rsidP="00C339C8">
      <w:pPr>
        <w:ind w:left="567" w:right="-290" w:firstLine="283"/>
        <w:rPr>
          <w:sz w:val="24"/>
          <w:szCs w:val="24"/>
          <w:lang w:val="ru-RU"/>
        </w:rPr>
      </w:pPr>
      <w:r w:rsidRPr="007C4B4A">
        <w:rPr>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7C4B4A">
        <w:rPr>
          <w:spacing w:val="-11"/>
          <w:sz w:val="24"/>
          <w:szCs w:val="24"/>
          <w:lang w:val="ru-RU"/>
        </w:rPr>
        <w:t xml:space="preserve"> </w:t>
      </w:r>
      <w:r w:rsidRPr="007C4B4A">
        <w:rPr>
          <w:sz w:val="24"/>
          <w:szCs w:val="24"/>
          <w:lang w:val="ru-RU"/>
        </w:rPr>
        <w:t>кризисов</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государстве;</w:t>
      </w:r>
    </w:p>
    <w:p w14:paraId="24F33747" w14:textId="77777777" w:rsidR="00C6278E" w:rsidRPr="007C4B4A" w:rsidRDefault="00C6278E" w:rsidP="00C339C8">
      <w:pPr>
        <w:ind w:left="567" w:right="-290" w:firstLine="283"/>
        <w:rPr>
          <w:sz w:val="24"/>
          <w:szCs w:val="24"/>
          <w:lang w:val="ru-RU"/>
        </w:rPr>
      </w:pPr>
      <w:r w:rsidRPr="007C4B4A">
        <w:rPr>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7C4B4A" w:rsidRDefault="00C6278E" w:rsidP="00C339C8">
      <w:pPr>
        <w:ind w:left="567" w:right="-290" w:firstLine="283"/>
        <w:rPr>
          <w:sz w:val="24"/>
          <w:szCs w:val="24"/>
          <w:lang w:val="ru-RU"/>
        </w:rPr>
      </w:pPr>
      <w:r w:rsidRPr="007C4B4A">
        <w:rPr>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7C4B4A" w:rsidRDefault="00C6278E" w:rsidP="00C339C8">
      <w:pPr>
        <w:ind w:left="567" w:right="-290" w:firstLine="283"/>
        <w:rPr>
          <w:sz w:val="24"/>
          <w:szCs w:val="24"/>
          <w:lang w:val="ru-RU"/>
        </w:rPr>
      </w:pPr>
      <w:r w:rsidRPr="007C4B4A">
        <w:rPr>
          <w:sz w:val="24"/>
          <w:szCs w:val="24"/>
          <w:lang w:val="ru-RU"/>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sidRPr="007C4B4A">
        <w:rPr>
          <w:sz w:val="24"/>
          <w:szCs w:val="24"/>
          <w:lang w:val="ru-RU"/>
        </w:rPr>
        <w:lastRenderedPageBreak/>
        <w:t>сбережений;</w:t>
      </w:r>
    </w:p>
    <w:p w14:paraId="7582AAE1" w14:textId="77777777" w:rsidR="00C6278E" w:rsidRPr="007C4B4A" w:rsidRDefault="00C6278E" w:rsidP="00C339C8">
      <w:pPr>
        <w:ind w:left="567" w:right="-290" w:firstLine="283"/>
        <w:rPr>
          <w:sz w:val="24"/>
          <w:szCs w:val="24"/>
          <w:lang w:val="ru-RU"/>
        </w:rPr>
      </w:pPr>
      <w:r w:rsidRPr="007C4B4A">
        <w:rPr>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7C4B4A" w:rsidRDefault="00C6278E" w:rsidP="00C339C8">
      <w:pPr>
        <w:ind w:left="567" w:right="-290" w:firstLine="283"/>
        <w:rPr>
          <w:sz w:val="24"/>
          <w:szCs w:val="24"/>
          <w:lang w:val="ru-RU"/>
        </w:rPr>
      </w:pPr>
      <w:r w:rsidRPr="007C4B4A">
        <w:rPr>
          <w:sz w:val="24"/>
          <w:szCs w:val="24"/>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7C4B4A">
        <w:rPr>
          <w:sz w:val="24"/>
          <w:szCs w:val="24"/>
          <w:lang w:val="ru-RU"/>
        </w:rPr>
        <w:t>–</w:t>
      </w:r>
      <w:r w:rsidRPr="007C4B4A">
        <w:rPr>
          <w:sz w:val="24"/>
          <w:szCs w:val="24"/>
          <w:lang w:val="ru-RU"/>
        </w:rPr>
        <w:t xml:space="preserve"> СМИ) с соблюдением правил информационной безопасности при работе в  Интернете;</w:t>
      </w:r>
    </w:p>
    <w:p w14:paraId="7736F4B7" w14:textId="77777777" w:rsidR="00C6278E" w:rsidRPr="007C4B4A" w:rsidRDefault="00C6278E" w:rsidP="00C339C8">
      <w:pPr>
        <w:ind w:left="567" w:right="-290" w:firstLine="283"/>
        <w:rPr>
          <w:sz w:val="24"/>
          <w:szCs w:val="24"/>
          <w:lang w:val="ru-RU"/>
        </w:rPr>
      </w:pPr>
      <w:r w:rsidRPr="007C4B4A">
        <w:rPr>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7C4B4A">
        <w:rPr>
          <w:spacing w:val="-24"/>
          <w:sz w:val="24"/>
          <w:szCs w:val="24"/>
          <w:lang w:val="ru-RU"/>
        </w:rPr>
        <w:t xml:space="preserve"> </w:t>
      </w:r>
      <w:r w:rsidRPr="007C4B4A">
        <w:rPr>
          <w:sz w:val="24"/>
          <w:szCs w:val="24"/>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7C4B4A">
        <w:rPr>
          <w:spacing w:val="32"/>
          <w:sz w:val="24"/>
          <w:szCs w:val="24"/>
          <w:lang w:val="ru-RU"/>
        </w:rPr>
        <w:t xml:space="preserve"> </w:t>
      </w:r>
      <w:r w:rsidRPr="007C4B4A">
        <w:rPr>
          <w:sz w:val="24"/>
          <w:szCs w:val="24"/>
          <w:lang w:val="ru-RU"/>
        </w:rPr>
        <w:t>аргументами;</w:t>
      </w:r>
    </w:p>
    <w:p w14:paraId="12571B1A" w14:textId="77777777" w:rsidR="00C6278E" w:rsidRPr="007C4B4A" w:rsidRDefault="00C6278E" w:rsidP="00C339C8">
      <w:pPr>
        <w:ind w:left="567" w:right="-290" w:firstLine="283"/>
        <w:rPr>
          <w:sz w:val="24"/>
          <w:szCs w:val="24"/>
          <w:lang w:val="ru-RU"/>
        </w:rPr>
      </w:pPr>
      <w:r w:rsidRPr="007C4B4A">
        <w:rPr>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7C4B4A">
        <w:rPr>
          <w:spacing w:val="25"/>
          <w:sz w:val="24"/>
          <w:szCs w:val="24"/>
          <w:lang w:val="ru-RU"/>
        </w:rPr>
        <w:t xml:space="preserve"> </w:t>
      </w:r>
      <w:r w:rsidRPr="007C4B4A">
        <w:rPr>
          <w:sz w:val="24"/>
          <w:szCs w:val="24"/>
          <w:lang w:val="ru-RU"/>
        </w:rPr>
        <w:t>поведения;</w:t>
      </w:r>
    </w:p>
    <w:p w14:paraId="32B76945" w14:textId="77777777" w:rsidR="00C6278E" w:rsidRPr="007C4B4A" w:rsidRDefault="00C6278E" w:rsidP="00C339C8">
      <w:pPr>
        <w:ind w:left="567" w:right="-290" w:firstLine="283"/>
        <w:rPr>
          <w:sz w:val="24"/>
          <w:szCs w:val="24"/>
          <w:lang w:val="ru-RU"/>
        </w:rPr>
      </w:pPr>
      <w:r w:rsidRPr="007C4B4A">
        <w:rPr>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7C4B4A" w:rsidRDefault="00C6278E" w:rsidP="00C339C8">
      <w:pPr>
        <w:ind w:left="567" w:right="-290" w:firstLine="283"/>
        <w:rPr>
          <w:sz w:val="24"/>
          <w:szCs w:val="24"/>
          <w:lang w:val="ru-RU"/>
        </w:rPr>
      </w:pPr>
      <w:r w:rsidRPr="007C4B4A">
        <w:rPr>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7C4B4A" w:rsidRDefault="00C6278E" w:rsidP="00C339C8">
      <w:pPr>
        <w:ind w:left="567" w:right="-290" w:firstLine="283"/>
        <w:rPr>
          <w:sz w:val="24"/>
          <w:szCs w:val="24"/>
          <w:lang w:val="ru-RU"/>
        </w:rPr>
      </w:pPr>
      <w:r w:rsidRPr="007C4B4A">
        <w:rPr>
          <w:sz w:val="24"/>
          <w:szCs w:val="24"/>
          <w:lang w:val="ru-RU"/>
        </w:rPr>
        <w:t>16)</w:t>
      </w:r>
      <w:r w:rsidRPr="007C4B4A">
        <w:rPr>
          <w:spacing w:val="-41"/>
          <w:sz w:val="24"/>
          <w:szCs w:val="24"/>
          <w:lang w:val="ru-RU"/>
        </w:rPr>
        <w:t xml:space="preserve"> </w:t>
      </w:r>
      <w:r w:rsidRPr="007C4B4A">
        <w:rPr>
          <w:sz w:val="24"/>
          <w:szCs w:val="24"/>
          <w:lang w:val="ru-RU"/>
        </w:rPr>
        <w:t>приобретение</w:t>
      </w:r>
      <w:r w:rsidRPr="007C4B4A">
        <w:rPr>
          <w:spacing w:val="-41"/>
          <w:sz w:val="24"/>
          <w:szCs w:val="24"/>
          <w:lang w:val="ru-RU"/>
        </w:rPr>
        <w:t xml:space="preserve"> </w:t>
      </w:r>
      <w:r w:rsidRPr="007C4B4A">
        <w:rPr>
          <w:sz w:val="24"/>
          <w:szCs w:val="24"/>
          <w:lang w:val="ru-RU"/>
        </w:rPr>
        <w:t>опыта</w:t>
      </w:r>
      <w:r w:rsidRPr="007C4B4A">
        <w:rPr>
          <w:spacing w:val="-41"/>
          <w:sz w:val="24"/>
          <w:szCs w:val="24"/>
          <w:lang w:val="ru-RU"/>
        </w:rPr>
        <w:t xml:space="preserve"> </w:t>
      </w:r>
      <w:r w:rsidRPr="007C4B4A">
        <w:rPr>
          <w:sz w:val="24"/>
          <w:szCs w:val="24"/>
          <w:lang w:val="ru-RU"/>
        </w:rPr>
        <w:t>осуществления</w:t>
      </w:r>
      <w:r w:rsidRPr="007C4B4A">
        <w:rPr>
          <w:spacing w:val="-41"/>
          <w:sz w:val="24"/>
          <w:szCs w:val="24"/>
          <w:lang w:val="ru-RU"/>
        </w:rPr>
        <w:t xml:space="preserve"> </w:t>
      </w:r>
      <w:r w:rsidRPr="007C4B4A">
        <w:rPr>
          <w:sz w:val="24"/>
          <w:szCs w:val="24"/>
          <w:lang w:val="ru-RU"/>
        </w:rPr>
        <w:t>совместной,</w:t>
      </w:r>
      <w:r w:rsidRPr="007C4B4A">
        <w:rPr>
          <w:spacing w:val="-41"/>
          <w:sz w:val="24"/>
          <w:szCs w:val="24"/>
          <w:lang w:val="ru-RU"/>
        </w:rPr>
        <w:t xml:space="preserve"> </w:t>
      </w:r>
      <w:r w:rsidRPr="007C4B4A">
        <w:rPr>
          <w:sz w:val="24"/>
          <w:szCs w:val="24"/>
          <w:lang w:val="ru-RU"/>
        </w:rPr>
        <w:t>включая взаимодействие с людьми другой культуры, национальной и религиозной</w:t>
      </w:r>
      <w:r w:rsidRPr="007C4B4A">
        <w:rPr>
          <w:spacing w:val="-13"/>
          <w:sz w:val="24"/>
          <w:szCs w:val="24"/>
          <w:lang w:val="ru-RU"/>
        </w:rPr>
        <w:t xml:space="preserve"> </w:t>
      </w:r>
      <w:r w:rsidRPr="007C4B4A">
        <w:rPr>
          <w:sz w:val="24"/>
          <w:szCs w:val="24"/>
          <w:lang w:val="ru-RU"/>
        </w:rPr>
        <w:t>принадлежности</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основе</w:t>
      </w:r>
      <w:r w:rsidRPr="007C4B4A">
        <w:rPr>
          <w:spacing w:val="-13"/>
          <w:sz w:val="24"/>
          <w:szCs w:val="24"/>
          <w:lang w:val="ru-RU"/>
        </w:rPr>
        <w:t xml:space="preserve"> </w:t>
      </w:r>
      <w:r w:rsidRPr="007C4B4A">
        <w:rPr>
          <w:sz w:val="24"/>
          <w:szCs w:val="24"/>
          <w:lang w:val="ru-RU"/>
        </w:rPr>
        <w:t>национальных</w:t>
      </w:r>
      <w:r w:rsidRPr="007C4B4A">
        <w:rPr>
          <w:spacing w:val="-13"/>
          <w:sz w:val="24"/>
          <w:szCs w:val="24"/>
          <w:lang w:val="ru-RU"/>
        </w:rPr>
        <w:t xml:space="preserve"> </w:t>
      </w:r>
      <w:r w:rsidRPr="007C4B4A">
        <w:rPr>
          <w:sz w:val="24"/>
          <w:szCs w:val="24"/>
          <w:lang w:val="ru-RU"/>
        </w:rPr>
        <w:t>ценностей современного российского общества: гуманистических</w:t>
      </w:r>
      <w:r w:rsidRPr="007C4B4A">
        <w:rPr>
          <w:spacing w:val="-18"/>
          <w:sz w:val="24"/>
          <w:szCs w:val="24"/>
          <w:lang w:val="ru-RU"/>
        </w:rPr>
        <w:t xml:space="preserve"> </w:t>
      </w:r>
      <w:r w:rsidRPr="007C4B4A">
        <w:rPr>
          <w:sz w:val="24"/>
          <w:szCs w:val="24"/>
          <w:lang w:val="ru-RU"/>
        </w:rPr>
        <w:t>и демократических ценностей, идей мира и взаимопонимания между</w:t>
      </w:r>
      <w:r w:rsidRPr="007C4B4A">
        <w:rPr>
          <w:spacing w:val="-22"/>
          <w:sz w:val="24"/>
          <w:szCs w:val="24"/>
          <w:lang w:val="ru-RU"/>
        </w:rPr>
        <w:t xml:space="preserve"> </w:t>
      </w:r>
      <w:r w:rsidRPr="007C4B4A">
        <w:rPr>
          <w:sz w:val="24"/>
          <w:szCs w:val="24"/>
          <w:lang w:val="ru-RU"/>
        </w:rPr>
        <w:t>народами,</w:t>
      </w:r>
      <w:r w:rsidRPr="007C4B4A">
        <w:rPr>
          <w:spacing w:val="-22"/>
          <w:sz w:val="24"/>
          <w:szCs w:val="24"/>
          <w:lang w:val="ru-RU"/>
        </w:rPr>
        <w:t xml:space="preserve"> </w:t>
      </w:r>
      <w:r w:rsidRPr="007C4B4A">
        <w:rPr>
          <w:sz w:val="24"/>
          <w:szCs w:val="24"/>
          <w:lang w:val="ru-RU"/>
        </w:rPr>
        <w:t>людьми</w:t>
      </w:r>
      <w:r w:rsidRPr="007C4B4A">
        <w:rPr>
          <w:spacing w:val="-22"/>
          <w:sz w:val="24"/>
          <w:szCs w:val="24"/>
          <w:lang w:val="ru-RU"/>
        </w:rPr>
        <w:t xml:space="preserve"> </w:t>
      </w:r>
      <w:r w:rsidRPr="007C4B4A">
        <w:rPr>
          <w:sz w:val="24"/>
          <w:szCs w:val="24"/>
          <w:lang w:val="ru-RU"/>
        </w:rPr>
        <w:t>разных</w:t>
      </w:r>
      <w:r w:rsidRPr="007C4B4A">
        <w:rPr>
          <w:spacing w:val="-22"/>
          <w:sz w:val="24"/>
          <w:szCs w:val="24"/>
          <w:lang w:val="ru-RU"/>
        </w:rPr>
        <w:t xml:space="preserve"> </w:t>
      </w:r>
      <w:r w:rsidRPr="007C4B4A">
        <w:rPr>
          <w:sz w:val="24"/>
          <w:szCs w:val="24"/>
          <w:lang w:val="ru-RU"/>
        </w:rPr>
        <w:t>культур;</w:t>
      </w:r>
      <w:r w:rsidRPr="007C4B4A">
        <w:rPr>
          <w:spacing w:val="-22"/>
          <w:sz w:val="24"/>
          <w:szCs w:val="24"/>
          <w:lang w:val="ru-RU"/>
        </w:rPr>
        <w:t xml:space="preserve"> </w:t>
      </w:r>
      <w:r w:rsidRPr="007C4B4A">
        <w:rPr>
          <w:sz w:val="24"/>
          <w:szCs w:val="24"/>
          <w:lang w:val="ru-RU"/>
        </w:rPr>
        <w:t>осознание</w:t>
      </w:r>
      <w:r w:rsidRPr="007C4B4A">
        <w:rPr>
          <w:spacing w:val="-22"/>
          <w:sz w:val="24"/>
          <w:szCs w:val="24"/>
          <w:lang w:val="ru-RU"/>
        </w:rPr>
        <w:t xml:space="preserve"> </w:t>
      </w:r>
      <w:r w:rsidRPr="007C4B4A">
        <w:rPr>
          <w:sz w:val="24"/>
          <w:szCs w:val="24"/>
          <w:lang w:val="ru-RU"/>
        </w:rPr>
        <w:t>ценности культуры и традиций народов</w:t>
      </w:r>
      <w:r w:rsidRPr="007C4B4A">
        <w:rPr>
          <w:spacing w:val="-7"/>
          <w:sz w:val="24"/>
          <w:szCs w:val="24"/>
          <w:lang w:val="ru-RU"/>
        </w:rPr>
        <w:t xml:space="preserve"> </w:t>
      </w:r>
      <w:r w:rsidRPr="007C4B4A">
        <w:rPr>
          <w:sz w:val="24"/>
          <w:szCs w:val="24"/>
          <w:lang w:val="ru-RU"/>
        </w:rPr>
        <w:t>России</w:t>
      </w:r>
      <w:r w:rsidR="006A1F11" w:rsidRPr="007C4B4A">
        <w:rPr>
          <w:rStyle w:val="ad"/>
          <w:sz w:val="24"/>
          <w:szCs w:val="24"/>
          <w:lang w:val="ru-RU"/>
        </w:rPr>
        <w:footnoteReference w:id="14"/>
      </w:r>
      <w:r w:rsidRPr="007C4B4A">
        <w:rPr>
          <w:sz w:val="24"/>
          <w:szCs w:val="24"/>
          <w:lang w:val="ru-RU"/>
        </w:rPr>
        <w:t>.</w:t>
      </w:r>
    </w:p>
    <w:p w14:paraId="0E3A93D4" w14:textId="77777777" w:rsidR="006A1F11" w:rsidRPr="007C4B4A" w:rsidRDefault="006A1F11" w:rsidP="00C339C8">
      <w:pPr>
        <w:ind w:left="567" w:right="-290" w:firstLine="283"/>
        <w:rPr>
          <w:sz w:val="24"/>
          <w:szCs w:val="24"/>
          <w:lang w:val="ru-RU"/>
        </w:rPr>
      </w:pPr>
      <w:bookmarkStart w:id="296" w:name="_Toc97148417"/>
    </w:p>
    <w:p w14:paraId="2DC39D9E" w14:textId="77777777" w:rsidR="006A1F11" w:rsidRPr="007C4B4A" w:rsidRDefault="006A1F11" w:rsidP="00C339C8">
      <w:pPr>
        <w:ind w:left="567" w:right="-290" w:firstLine="283"/>
        <w:rPr>
          <w:sz w:val="24"/>
          <w:szCs w:val="24"/>
          <w:lang w:val="ru-RU"/>
        </w:rPr>
      </w:pPr>
    </w:p>
    <w:p w14:paraId="593D7112" w14:textId="7845EDE0" w:rsidR="00C6278E" w:rsidRPr="007C4B4A" w:rsidRDefault="00C6278E" w:rsidP="00C339C8">
      <w:pPr>
        <w:ind w:left="567" w:right="-290" w:firstLine="283"/>
        <w:rPr>
          <w:b/>
          <w:bCs/>
          <w:sz w:val="24"/>
          <w:szCs w:val="24"/>
          <w:lang w:val="ru-RU"/>
        </w:rPr>
      </w:pPr>
      <w:r w:rsidRPr="007C4B4A">
        <w:rPr>
          <w:b/>
          <w:bCs/>
          <w:sz w:val="24"/>
          <w:szCs w:val="24"/>
          <w:lang w:val="ru-RU"/>
        </w:rPr>
        <w:t>6 КЛАСС</w:t>
      </w:r>
      <w:bookmarkEnd w:id="296"/>
    </w:p>
    <w:p w14:paraId="2527B062" w14:textId="77777777" w:rsidR="00C6278E" w:rsidRPr="007C4B4A" w:rsidRDefault="00C6278E" w:rsidP="00C339C8">
      <w:pPr>
        <w:ind w:left="567" w:right="-290" w:firstLine="283"/>
        <w:rPr>
          <w:sz w:val="24"/>
          <w:szCs w:val="24"/>
          <w:lang w:val="ru-RU"/>
        </w:rPr>
      </w:pPr>
      <w:r w:rsidRPr="007C4B4A">
        <w:rPr>
          <w:sz w:val="24"/>
          <w:szCs w:val="24"/>
          <w:lang w:val="ru-RU"/>
        </w:rPr>
        <w:t>Человек и его социальное окружение</w:t>
      </w:r>
    </w:p>
    <w:p w14:paraId="7EA66834" w14:textId="176476A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знания </w:t>
      </w:r>
      <w:r w:rsidR="00C6278E" w:rsidRPr="007C4B4A">
        <w:rPr>
          <w:sz w:val="24"/>
          <w:szCs w:val="24"/>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7C4B4A">
        <w:rPr>
          <w:spacing w:val="-24"/>
          <w:sz w:val="24"/>
          <w:szCs w:val="24"/>
          <w:lang w:val="ru-RU"/>
        </w:rPr>
        <w:t xml:space="preserve"> </w:t>
      </w:r>
      <w:r w:rsidR="00C6278E" w:rsidRPr="007C4B4A">
        <w:rPr>
          <w:sz w:val="24"/>
          <w:szCs w:val="24"/>
          <w:lang w:val="ru-RU"/>
        </w:rPr>
        <w:t>людьми;</w:t>
      </w:r>
    </w:p>
    <w:p w14:paraId="50F89378" w14:textId="2B4F2552"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pacing w:val="-37"/>
          <w:sz w:val="24"/>
          <w:szCs w:val="24"/>
          <w:lang w:val="ru-RU"/>
        </w:rPr>
        <w:t xml:space="preserve"> </w:t>
      </w:r>
      <w:r w:rsidR="00C6278E" w:rsidRPr="007C4B4A">
        <w:rPr>
          <w:b/>
          <w:sz w:val="24"/>
          <w:szCs w:val="24"/>
          <w:lang w:val="ru-RU"/>
        </w:rPr>
        <w:t>характеризовать</w:t>
      </w:r>
      <w:r w:rsidR="00C6278E" w:rsidRPr="007C4B4A">
        <w:rPr>
          <w:b/>
          <w:spacing w:val="-17"/>
          <w:sz w:val="24"/>
          <w:szCs w:val="24"/>
          <w:lang w:val="ru-RU"/>
        </w:rPr>
        <w:t xml:space="preserve"> </w:t>
      </w:r>
      <w:r w:rsidR="00C6278E" w:rsidRPr="007C4B4A">
        <w:rPr>
          <w:sz w:val="24"/>
          <w:szCs w:val="24"/>
          <w:lang w:val="ru-RU"/>
        </w:rPr>
        <w:t>традиционные</w:t>
      </w:r>
      <w:r w:rsidR="00C6278E" w:rsidRPr="007C4B4A">
        <w:rPr>
          <w:spacing w:val="-17"/>
          <w:sz w:val="24"/>
          <w:szCs w:val="24"/>
          <w:lang w:val="ru-RU"/>
        </w:rPr>
        <w:t xml:space="preserve"> </w:t>
      </w:r>
      <w:r w:rsidR="00C6278E" w:rsidRPr="007C4B4A">
        <w:rPr>
          <w:sz w:val="24"/>
          <w:szCs w:val="24"/>
          <w:lang w:val="ru-RU"/>
        </w:rPr>
        <w:t>российские</w:t>
      </w:r>
      <w:r w:rsidR="00C6278E" w:rsidRPr="007C4B4A">
        <w:rPr>
          <w:spacing w:val="-17"/>
          <w:sz w:val="24"/>
          <w:szCs w:val="24"/>
          <w:lang w:val="ru-RU"/>
        </w:rPr>
        <w:t xml:space="preserve"> </w:t>
      </w:r>
      <w:r w:rsidR="00C6278E" w:rsidRPr="007C4B4A">
        <w:rPr>
          <w:sz w:val="24"/>
          <w:szCs w:val="24"/>
          <w:lang w:val="ru-RU"/>
        </w:rPr>
        <w:t>духовно-нравственные</w:t>
      </w:r>
      <w:r w:rsidR="00C6278E" w:rsidRPr="007C4B4A">
        <w:rPr>
          <w:spacing w:val="-21"/>
          <w:sz w:val="24"/>
          <w:szCs w:val="24"/>
          <w:lang w:val="ru-RU"/>
        </w:rPr>
        <w:t xml:space="preserve"> </w:t>
      </w:r>
      <w:r w:rsidR="00C6278E" w:rsidRPr="007C4B4A">
        <w:rPr>
          <w:sz w:val="24"/>
          <w:szCs w:val="24"/>
          <w:lang w:val="ru-RU"/>
        </w:rPr>
        <w:t>ценности</w:t>
      </w:r>
      <w:r w:rsidR="00C6278E" w:rsidRPr="007C4B4A">
        <w:rPr>
          <w:spacing w:val="-21"/>
          <w:sz w:val="24"/>
          <w:szCs w:val="24"/>
          <w:lang w:val="ru-RU"/>
        </w:rPr>
        <w:t xml:space="preserve"> </w:t>
      </w:r>
      <w:r w:rsidR="00C6278E" w:rsidRPr="007C4B4A">
        <w:rPr>
          <w:sz w:val="24"/>
          <w:szCs w:val="24"/>
          <w:lang w:val="ru-RU"/>
        </w:rPr>
        <w:t>на</w:t>
      </w:r>
      <w:r w:rsidR="00C6278E" w:rsidRPr="007C4B4A">
        <w:rPr>
          <w:spacing w:val="-21"/>
          <w:sz w:val="24"/>
          <w:szCs w:val="24"/>
          <w:lang w:val="ru-RU"/>
        </w:rPr>
        <w:t xml:space="preserve"> </w:t>
      </w:r>
      <w:r w:rsidR="00C6278E" w:rsidRPr="007C4B4A">
        <w:rPr>
          <w:sz w:val="24"/>
          <w:szCs w:val="24"/>
          <w:lang w:val="ru-RU"/>
        </w:rPr>
        <w:t>примерах</w:t>
      </w:r>
      <w:r w:rsidR="00C6278E" w:rsidRPr="007C4B4A">
        <w:rPr>
          <w:spacing w:val="-21"/>
          <w:sz w:val="24"/>
          <w:szCs w:val="24"/>
          <w:lang w:val="ru-RU"/>
        </w:rPr>
        <w:t xml:space="preserve"> </w:t>
      </w:r>
      <w:r w:rsidR="00C6278E" w:rsidRPr="007C4B4A">
        <w:rPr>
          <w:sz w:val="24"/>
          <w:szCs w:val="24"/>
          <w:lang w:val="ru-RU"/>
        </w:rPr>
        <w:t>семьи,</w:t>
      </w:r>
      <w:r w:rsidR="00C6278E" w:rsidRPr="007C4B4A">
        <w:rPr>
          <w:spacing w:val="-21"/>
          <w:sz w:val="24"/>
          <w:szCs w:val="24"/>
          <w:lang w:val="ru-RU"/>
        </w:rPr>
        <w:t xml:space="preserve"> </w:t>
      </w:r>
      <w:r w:rsidR="00C6278E" w:rsidRPr="007C4B4A">
        <w:rPr>
          <w:sz w:val="24"/>
          <w:szCs w:val="24"/>
          <w:lang w:val="ru-RU"/>
        </w:rPr>
        <w:t>семейных</w:t>
      </w:r>
      <w:r w:rsidR="00C6278E" w:rsidRPr="007C4B4A">
        <w:rPr>
          <w:spacing w:val="-21"/>
          <w:sz w:val="24"/>
          <w:szCs w:val="24"/>
          <w:lang w:val="ru-RU"/>
        </w:rPr>
        <w:t xml:space="preserve"> </w:t>
      </w:r>
      <w:r w:rsidR="00C6278E" w:rsidRPr="007C4B4A">
        <w:rPr>
          <w:sz w:val="24"/>
          <w:szCs w:val="24"/>
          <w:lang w:val="ru-RU"/>
        </w:rPr>
        <w:t>традиций; характеризовать основные потребности человека, показывать</w:t>
      </w:r>
      <w:r w:rsidR="00C6278E" w:rsidRPr="007C4B4A">
        <w:rPr>
          <w:spacing w:val="-16"/>
          <w:sz w:val="24"/>
          <w:szCs w:val="24"/>
          <w:lang w:val="ru-RU"/>
        </w:rPr>
        <w:t xml:space="preserve"> </w:t>
      </w:r>
      <w:r w:rsidR="00C6278E" w:rsidRPr="007C4B4A">
        <w:rPr>
          <w:sz w:val="24"/>
          <w:szCs w:val="24"/>
          <w:lang w:val="ru-RU"/>
        </w:rPr>
        <w:t>их</w:t>
      </w:r>
      <w:r w:rsidR="00C6278E" w:rsidRPr="007C4B4A">
        <w:rPr>
          <w:spacing w:val="-16"/>
          <w:sz w:val="24"/>
          <w:szCs w:val="24"/>
          <w:lang w:val="ru-RU"/>
        </w:rPr>
        <w:t xml:space="preserve"> </w:t>
      </w:r>
      <w:r w:rsidR="00C6278E" w:rsidRPr="007C4B4A">
        <w:rPr>
          <w:sz w:val="24"/>
          <w:szCs w:val="24"/>
          <w:lang w:val="ru-RU"/>
        </w:rPr>
        <w:t>индивидуальный</w:t>
      </w:r>
      <w:r w:rsidR="00C6278E" w:rsidRPr="007C4B4A">
        <w:rPr>
          <w:spacing w:val="-16"/>
          <w:sz w:val="24"/>
          <w:szCs w:val="24"/>
          <w:lang w:val="ru-RU"/>
        </w:rPr>
        <w:t xml:space="preserve"> </w:t>
      </w:r>
      <w:r w:rsidR="00C6278E" w:rsidRPr="007C4B4A">
        <w:rPr>
          <w:sz w:val="24"/>
          <w:szCs w:val="24"/>
          <w:lang w:val="ru-RU"/>
        </w:rPr>
        <w:t>характер;</w:t>
      </w:r>
      <w:r w:rsidR="00C6278E" w:rsidRPr="007C4B4A">
        <w:rPr>
          <w:spacing w:val="-16"/>
          <w:sz w:val="24"/>
          <w:szCs w:val="24"/>
          <w:lang w:val="ru-RU"/>
        </w:rPr>
        <w:t xml:space="preserve"> </w:t>
      </w:r>
      <w:r w:rsidR="00C6278E" w:rsidRPr="007C4B4A">
        <w:rPr>
          <w:sz w:val="24"/>
          <w:szCs w:val="24"/>
          <w:lang w:val="ru-RU"/>
        </w:rPr>
        <w:t>особенности</w:t>
      </w:r>
      <w:r w:rsidR="00C6278E" w:rsidRPr="007C4B4A">
        <w:rPr>
          <w:spacing w:val="-16"/>
          <w:sz w:val="24"/>
          <w:szCs w:val="24"/>
          <w:lang w:val="ru-RU"/>
        </w:rPr>
        <w:t xml:space="preserve"> </w:t>
      </w:r>
      <w:r w:rsidR="00C6278E" w:rsidRPr="007C4B4A">
        <w:rPr>
          <w:sz w:val="24"/>
          <w:szCs w:val="24"/>
          <w:lang w:val="ru-RU"/>
        </w:rPr>
        <w:t>личностного становления и социальной позиции людей с ограниченными</w:t>
      </w:r>
      <w:r w:rsidR="00C6278E" w:rsidRPr="007C4B4A">
        <w:rPr>
          <w:spacing w:val="-9"/>
          <w:sz w:val="24"/>
          <w:szCs w:val="24"/>
          <w:lang w:val="ru-RU"/>
        </w:rPr>
        <w:t xml:space="preserve"> </w:t>
      </w:r>
      <w:r w:rsidR="00C6278E" w:rsidRPr="007C4B4A">
        <w:rPr>
          <w:sz w:val="24"/>
          <w:szCs w:val="24"/>
          <w:lang w:val="ru-RU"/>
        </w:rPr>
        <w:t>возможностями</w:t>
      </w:r>
      <w:r w:rsidR="00C6278E" w:rsidRPr="007C4B4A">
        <w:rPr>
          <w:spacing w:val="-9"/>
          <w:sz w:val="24"/>
          <w:szCs w:val="24"/>
          <w:lang w:val="ru-RU"/>
        </w:rPr>
        <w:t xml:space="preserve"> </w:t>
      </w:r>
      <w:r w:rsidR="00C6278E" w:rsidRPr="007C4B4A">
        <w:rPr>
          <w:sz w:val="24"/>
          <w:szCs w:val="24"/>
          <w:lang w:val="ru-RU"/>
        </w:rPr>
        <w:t>здоровья;</w:t>
      </w:r>
      <w:r w:rsidR="00C6278E" w:rsidRPr="007C4B4A">
        <w:rPr>
          <w:spacing w:val="-9"/>
          <w:sz w:val="24"/>
          <w:szCs w:val="24"/>
          <w:lang w:val="ru-RU"/>
        </w:rPr>
        <w:t xml:space="preserve"> </w:t>
      </w:r>
      <w:r w:rsidR="00C6278E" w:rsidRPr="007C4B4A">
        <w:rPr>
          <w:sz w:val="24"/>
          <w:szCs w:val="24"/>
          <w:lang w:val="ru-RU"/>
        </w:rPr>
        <w:t>деятельность</w:t>
      </w:r>
      <w:r w:rsidR="00C6278E" w:rsidRPr="007C4B4A">
        <w:rPr>
          <w:spacing w:val="-9"/>
          <w:sz w:val="24"/>
          <w:szCs w:val="24"/>
          <w:lang w:val="ru-RU"/>
        </w:rPr>
        <w:t xml:space="preserve"> </w:t>
      </w:r>
      <w:r w:rsidR="00C6278E" w:rsidRPr="007C4B4A">
        <w:rPr>
          <w:sz w:val="24"/>
          <w:szCs w:val="24"/>
          <w:lang w:val="ru-RU"/>
        </w:rPr>
        <w:t>человека;</w:t>
      </w:r>
      <w:r w:rsidR="00C6278E" w:rsidRPr="007C4B4A">
        <w:rPr>
          <w:spacing w:val="-9"/>
          <w:sz w:val="24"/>
          <w:szCs w:val="24"/>
          <w:lang w:val="ru-RU"/>
        </w:rPr>
        <w:t xml:space="preserve"> </w:t>
      </w:r>
      <w:r w:rsidR="00C6278E" w:rsidRPr="007C4B4A">
        <w:rPr>
          <w:sz w:val="24"/>
          <w:szCs w:val="24"/>
          <w:lang w:val="ru-RU"/>
        </w:rPr>
        <w:t>образование и его значение для человека и</w:t>
      </w:r>
      <w:r w:rsidR="00C6278E" w:rsidRPr="007C4B4A">
        <w:rPr>
          <w:spacing w:val="-29"/>
          <w:sz w:val="24"/>
          <w:szCs w:val="24"/>
          <w:lang w:val="ru-RU"/>
        </w:rPr>
        <w:t xml:space="preserve"> </w:t>
      </w:r>
      <w:r w:rsidR="00C6278E" w:rsidRPr="007C4B4A">
        <w:rPr>
          <w:sz w:val="24"/>
          <w:szCs w:val="24"/>
          <w:lang w:val="ru-RU"/>
        </w:rPr>
        <w:t>общества;</w:t>
      </w:r>
    </w:p>
    <w:p w14:paraId="6B3E30BE" w14:textId="3741696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7C4B4A">
        <w:rPr>
          <w:spacing w:val="49"/>
          <w:sz w:val="24"/>
          <w:szCs w:val="24"/>
          <w:lang w:val="ru-RU"/>
        </w:rPr>
        <w:t xml:space="preserve"> </w:t>
      </w:r>
      <w:r w:rsidR="00C6278E" w:rsidRPr="007C4B4A">
        <w:rPr>
          <w:sz w:val="24"/>
          <w:szCs w:val="24"/>
          <w:lang w:val="ru-RU"/>
        </w:rPr>
        <w:t>группах;</w:t>
      </w:r>
    </w:p>
    <w:p w14:paraId="4BE0D42C" w14:textId="53493C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по разным признакам виды</w:t>
      </w:r>
      <w:r w:rsidR="00C6278E" w:rsidRPr="007C4B4A">
        <w:rPr>
          <w:spacing w:val="-35"/>
          <w:sz w:val="24"/>
          <w:szCs w:val="24"/>
          <w:lang w:val="ru-RU"/>
        </w:rPr>
        <w:t xml:space="preserve"> </w:t>
      </w:r>
      <w:r w:rsidR="00C6278E" w:rsidRPr="007C4B4A">
        <w:rPr>
          <w:sz w:val="24"/>
          <w:szCs w:val="24"/>
          <w:lang w:val="ru-RU"/>
        </w:rPr>
        <w:t>деятельности человека,  потребности</w:t>
      </w:r>
      <w:r w:rsidR="00C6278E" w:rsidRPr="007C4B4A">
        <w:rPr>
          <w:spacing w:val="3"/>
          <w:sz w:val="24"/>
          <w:szCs w:val="24"/>
          <w:lang w:val="ru-RU"/>
        </w:rPr>
        <w:t xml:space="preserve"> </w:t>
      </w:r>
      <w:r w:rsidR="00C6278E" w:rsidRPr="007C4B4A">
        <w:rPr>
          <w:sz w:val="24"/>
          <w:szCs w:val="24"/>
          <w:lang w:val="ru-RU"/>
        </w:rPr>
        <w:t>людей;</w:t>
      </w:r>
    </w:p>
    <w:p w14:paraId="0B386C16" w14:textId="207FD8F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взаимосвязи </w:t>
      </w:r>
      <w:r w:rsidR="00C6278E" w:rsidRPr="007C4B4A">
        <w:rPr>
          <w:sz w:val="24"/>
          <w:szCs w:val="24"/>
          <w:lang w:val="ru-RU"/>
        </w:rPr>
        <w:t>людей в малых группах; целей, способов и результатов деятельности, целей  и средств</w:t>
      </w:r>
      <w:r w:rsidR="00C6278E" w:rsidRPr="007C4B4A">
        <w:rPr>
          <w:spacing w:val="48"/>
          <w:sz w:val="24"/>
          <w:szCs w:val="24"/>
          <w:lang w:val="ru-RU"/>
        </w:rPr>
        <w:t xml:space="preserve"> </w:t>
      </w:r>
      <w:r w:rsidR="00C6278E" w:rsidRPr="007C4B4A">
        <w:rPr>
          <w:sz w:val="24"/>
          <w:szCs w:val="24"/>
          <w:lang w:val="ru-RU"/>
        </w:rPr>
        <w:t>общения;</w:t>
      </w:r>
    </w:p>
    <w:p w14:paraId="5BD110C1" w14:textId="6CDE7C7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6"/>
          <w:sz w:val="24"/>
          <w:szCs w:val="24"/>
          <w:lang w:val="ru-RU"/>
        </w:rPr>
        <w:t xml:space="preserve"> </w:t>
      </w:r>
      <w:r w:rsidR="00C6278E" w:rsidRPr="007C4B4A">
        <w:rPr>
          <w:b/>
          <w:sz w:val="24"/>
          <w:szCs w:val="24"/>
          <w:lang w:val="ru-RU"/>
        </w:rPr>
        <w:t>использовать</w:t>
      </w:r>
      <w:r w:rsidR="00C6278E" w:rsidRPr="007C4B4A">
        <w:rPr>
          <w:b/>
          <w:spacing w:val="-20"/>
          <w:sz w:val="24"/>
          <w:szCs w:val="24"/>
          <w:lang w:val="ru-RU"/>
        </w:rPr>
        <w:t xml:space="preserve"> </w:t>
      </w:r>
      <w:r w:rsidR="00C6278E" w:rsidRPr="007C4B4A">
        <w:rPr>
          <w:b/>
          <w:sz w:val="24"/>
          <w:szCs w:val="24"/>
          <w:lang w:val="ru-RU"/>
        </w:rPr>
        <w:t>полученные</w:t>
      </w:r>
      <w:r w:rsidR="00C6278E" w:rsidRPr="007C4B4A">
        <w:rPr>
          <w:b/>
          <w:spacing w:val="-20"/>
          <w:sz w:val="24"/>
          <w:szCs w:val="24"/>
          <w:lang w:val="ru-RU"/>
        </w:rPr>
        <w:t xml:space="preserve"> </w:t>
      </w:r>
      <w:r w:rsidR="00C6278E" w:rsidRPr="007C4B4A">
        <w:rPr>
          <w:b/>
          <w:sz w:val="24"/>
          <w:szCs w:val="24"/>
          <w:lang w:val="ru-RU"/>
        </w:rPr>
        <w:t>знания</w:t>
      </w:r>
      <w:r w:rsidR="00C6278E" w:rsidRPr="007C4B4A">
        <w:rPr>
          <w:b/>
          <w:spacing w:val="-20"/>
          <w:sz w:val="24"/>
          <w:szCs w:val="24"/>
          <w:lang w:val="ru-RU"/>
        </w:rPr>
        <w:t xml:space="preserve"> </w:t>
      </w:r>
      <w:r w:rsidR="00C6278E" w:rsidRPr="007C4B4A">
        <w:rPr>
          <w:sz w:val="24"/>
          <w:szCs w:val="24"/>
          <w:lang w:val="ru-RU"/>
        </w:rPr>
        <w:t>для</w:t>
      </w:r>
      <w:r w:rsidR="00C6278E" w:rsidRPr="007C4B4A">
        <w:rPr>
          <w:spacing w:val="-20"/>
          <w:sz w:val="24"/>
          <w:szCs w:val="24"/>
          <w:lang w:val="ru-RU"/>
        </w:rPr>
        <w:t xml:space="preserve"> </w:t>
      </w:r>
      <w:r w:rsidR="00C6278E" w:rsidRPr="007C4B4A">
        <w:rPr>
          <w:sz w:val="24"/>
          <w:szCs w:val="24"/>
          <w:lang w:val="ru-RU"/>
        </w:rPr>
        <w:t>объяснения</w:t>
      </w:r>
      <w:r w:rsidR="00C6278E" w:rsidRPr="007C4B4A">
        <w:rPr>
          <w:spacing w:val="-20"/>
          <w:sz w:val="24"/>
          <w:szCs w:val="24"/>
          <w:lang w:val="ru-RU"/>
        </w:rPr>
        <w:t xml:space="preserve"> </w:t>
      </w:r>
      <w:r w:rsidR="00C6278E" w:rsidRPr="007C4B4A">
        <w:rPr>
          <w:sz w:val="24"/>
          <w:szCs w:val="24"/>
          <w:lang w:val="ru-RU"/>
        </w:rPr>
        <w:t>(устного</w:t>
      </w:r>
      <w:r w:rsidR="00C6278E" w:rsidRPr="007C4B4A">
        <w:rPr>
          <w:spacing w:val="-20"/>
          <w:sz w:val="24"/>
          <w:szCs w:val="24"/>
          <w:lang w:val="ru-RU"/>
        </w:rPr>
        <w:t xml:space="preserve"> </w:t>
      </w:r>
      <w:r w:rsidR="00C6278E" w:rsidRPr="007C4B4A">
        <w:rPr>
          <w:sz w:val="24"/>
          <w:szCs w:val="24"/>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7C4B4A">
        <w:rPr>
          <w:spacing w:val="40"/>
          <w:sz w:val="24"/>
          <w:szCs w:val="24"/>
          <w:lang w:val="ru-RU"/>
        </w:rPr>
        <w:t xml:space="preserve"> </w:t>
      </w:r>
      <w:r w:rsidR="00C6278E" w:rsidRPr="007C4B4A">
        <w:rPr>
          <w:sz w:val="24"/>
          <w:szCs w:val="24"/>
          <w:lang w:val="ru-RU"/>
        </w:rPr>
        <w:t>сверстников;</w:t>
      </w:r>
    </w:p>
    <w:p w14:paraId="7E7CA65C" w14:textId="31DD9D5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7C4B4A">
        <w:rPr>
          <w:spacing w:val="-19"/>
          <w:sz w:val="24"/>
          <w:szCs w:val="24"/>
          <w:lang w:val="ru-RU"/>
        </w:rPr>
        <w:t xml:space="preserve"> </w:t>
      </w:r>
      <w:r w:rsidR="00C6278E" w:rsidRPr="007C4B4A">
        <w:rPr>
          <w:sz w:val="24"/>
          <w:szCs w:val="24"/>
          <w:lang w:val="ru-RU"/>
        </w:rPr>
        <w:t>различным</w:t>
      </w:r>
      <w:r w:rsidR="00C6278E" w:rsidRPr="007C4B4A">
        <w:rPr>
          <w:spacing w:val="-19"/>
          <w:sz w:val="24"/>
          <w:szCs w:val="24"/>
          <w:lang w:val="ru-RU"/>
        </w:rPr>
        <w:t xml:space="preserve"> </w:t>
      </w:r>
      <w:r w:rsidR="00C6278E" w:rsidRPr="007C4B4A">
        <w:rPr>
          <w:sz w:val="24"/>
          <w:szCs w:val="24"/>
          <w:lang w:val="ru-RU"/>
        </w:rPr>
        <w:t>формам</w:t>
      </w:r>
      <w:r w:rsidR="00C6278E" w:rsidRPr="007C4B4A">
        <w:rPr>
          <w:spacing w:val="-19"/>
          <w:sz w:val="24"/>
          <w:szCs w:val="24"/>
          <w:lang w:val="ru-RU"/>
        </w:rPr>
        <w:t xml:space="preserve"> </w:t>
      </w:r>
      <w:r w:rsidR="00C6278E" w:rsidRPr="007C4B4A">
        <w:rPr>
          <w:sz w:val="24"/>
          <w:szCs w:val="24"/>
          <w:lang w:val="ru-RU"/>
        </w:rPr>
        <w:t>неформального</w:t>
      </w:r>
      <w:r w:rsidR="00C6278E" w:rsidRPr="007C4B4A">
        <w:rPr>
          <w:spacing w:val="-19"/>
          <w:sz w:val="24"/>
          <w:szCs w:val="24"/>
          <w:lang w:val="ru-RU"/>
        </w:rPr>
        <w:t xml:space="preserve"> </w:t>
      </w:r>
      <w:r w:rsidR="00C6278E" w:rsidRPr="007C4B4A">
        <w:rPr>
          <w:sz w:val="24"/>
          <w:szCs w:val="24"/>
          <w:lang w:val="ru-RU"/>
        </w:rPr>
        <w:t>общения</w:t>
      </w:r>
      <w:r w:rsidR="00C6278E" w:rsidRPr="007C4B4A">
        <w:rPr>
          <w:spacing w:val="-19"/>
          <w:sz w:val="24"/>
          <w:szCs w:val="24"/>
          <w:lang w:val="ru-RU"/>
        </w:rPr>
        <w:t xml:space="preserve"> </w:t>
      </w:r>
      <w:r w:rsidR="00C6278E" w:rsidRPr="007C4B4A">
        <w:rPr>
          <w:sz w:val="24"/>
          <w:szCs w:val="24"/>
          <w:lang w:val="ru-RU"/>
        </w:rPr>
        <w:t>подростков;</w:t>
      </w:r>
    </w:p>
    <w:p w14:paraId="0F0706FE" w14:textId="3CFC460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w:t>
      </w:r>
      <w:r w:rsidR="00C6278E" w:rsidRPr="007C4B4A">
        <w:rPr>
          <w:spacing w:val="-37"/>
          <w:sz w:val="24"/>
          <w:szCs w:val="24"/>
          <w:lang w:val="ru-RU"/>
        </w:rPr>
        <w:t xml:space="preserve"> </w:t>
      </w:r>
      <w:r w:rsidR="00C6278E" w:rsidRPr="007C4B4A">
        <w:rPr>
          <w:sz w:val="24"/>
          <w:szCs w:val="24"/>
          <w:lang w:val="ru-RU"/>
        </w:rPr>
        <w:t>младшими;</w:t>
      </w:r>
    </w:p>
    <w:p w14:paraId="7E2A45A4" w14:textId="7A524D1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27"/>
          <w:sz w:val="24"/>
          <w:szCs w:val="24"/>
          <w:lang w:val="ru-RU"/>
        </w:rPr>
        <w:t xml:space="preserve"> </w:t>
      </w:r>
      <w:r w:rsidR="00C6278E" w:rsidRPr="007C4B4A">
        <w:rPr>
          <w:b/>
          <w:sz w:val="24"/>
          <w:szCs w:val="24"/>
          <w:lang w:val="ru-RU"/>
        </w:rPr>
        <w:t>овладевать</w:t>
      </w:r>
      <w:r w:rsidR="00C6278E" w:rsidRPr="007C4B4A">
        <w:rPr>
          <w:b/>
          <w:spacing w:val="-26"/>
          <w:sz w:val="24"/>
          <w:szCs w:val="24"/>
          <w:lang w:val="ru-RU"/>
        </w:rPr>
        <w:t xml:space="preserve"> </w:t>
      </w:r>
      <w:r w:rsidR="00C6278E" w:rsidRPr="007C4B4A">
        <w:rPr>
          <w:b/>
          <w:sz w:val="24"/>
          <w:szCs w:val="24"/>
          <w:lang w:val="ru-RU"/>
        </w:rPr>
        <w:t>смысловым</w:t>
      </w:r>
      <w:r w:rsidR="00C6278E" w:rsidRPr="007C4B4A">
        <w:rPr>
          <w:b/>
          <w:spacing w:val="-26"/>
          <w:sz w:val="24"/>
          <w:szCs w:val="24"/>
          <w:lang w:val="ru-RU"/>
        </w:rPr>
        <w:t xml:space="preserve"> </w:t>
      </w:r>
      <w:r w:rsidR="00C6278E" w:rsidRPr="007C4B4A">
        <w:rPr>
          <w:b/>
          <w:sz w:val="24"/>
          <w:szCs w:val="24"/>
          <w:lang w:val="ru-RU"/>
        </w:rPr>
        <w:t>чтением</w:t>
      </w:r>
      <w:r w:rsidR="00C6278E" w:rsidRPr="007C4B4A">
        <w:rPr>
          <w:b/>
          <w:spacing w:val="-26"/>
          <w:sz w:val="24"/>
          <w:szCs w:val="24"/>
          <w:lang w:val="ru-RU"/>
        </w:rPr>
        <w:t xml:space="preserve"> </w:t>
      </w:r>
      <w:r w:rsidR="00C6278E" w:rsidRPr="007C4B4A">
        <w:rPr>
          <w:sz w:val="24"/>
          <w:szCs w:val="24"/>
          <w:lang w:val="ru-RU"/>
        </w:rPr>
        <w:t>текстов</w:t>
      </w:r>
      <w:r w:rsidR="00C6278E" w:rsidRPr="007C4B4A">
        <w:rPr>
          <w:spacing w:val="-26"/>
          <w:sz w:val="24"/>
          <w:szCs w:val="24"/>
          <w:lang w:val="ru-RU"/>
        </w:rPr>
        <w:t xml:space="preserve"> </w:t>
      </w:r>
      <w:r w:rsidR="00C6278E" w:rsidRPr="007C4B4A">
        <w:rPr>
          <w:sz w:val="24"/>
          <w:szCs w:val="24"/>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3"/>
          <w:sz w:val="24"/>
          <w:szCs w:val="24"/>
          <w:lang w:val="ru-RU"/>
        </w:rPr>
        <w:t xml:space="preserve"> </w:t>
      </w:r>
      <w:r w:rsidR="00C6278E" w:rsidRPr="007C4B4A">
        <w:rPr>
          <w:b/>
          <w:sz w:val="24"/>
          <w:szCs w:val="24"/>
          <w:lang w:val="ru-RU"/>
        </w:rPr>
        <w:t>искать</w:t>
      </w:r>
      <w:r w:rsidR="00C6278E" w:rsidRPr="007C4B4A">
        <w:rPr>
          <w:b/>
          <w:spacing w:val="-8"/>
          <w:sz w:val="24"/>
          <w:szCs w:val="24"/>
          <w:lang w:val="ru-RU"/>
        </w:rPr>
        <w:t xml:space="preserve"> </w:t>
      </w:r>
      <w:r w:rsidR="00C6278E" w:rsidRPr="007C4B4A">
        <w:rPr>
          <w:b/>
          <w:sz w:val="24"/>
          <w:szCs w:val="24"/>
          <w:lang w:val="ru-RU"/>
        </w:rPr>
        <w:t>и</w:t>
      </w:r>
      <w:r w:rsidR="00C6278E" w:rsidRPr="007C4B4A">
        <w:rPr>
          <w:b/>
          <w:spacing w:val="-8"/>
          <w:sz w:val="24"/>
          <w:szCs w:val="24"/>
          <w:lang w:val="ru-RU"/>
        </w:rPr>
        <w:t xml:space="preserve"> </w:t>
      </w:r>
      <w:r w:rsidR="00C6278E" w:rsidRPr="007C4B4A">
        <w:rPr>
          <w:b/>
          <w:sz w:val="24"/>
          <w:szCs w:val="24"/>
          <w:lang w:val="ru-RU"/>
        </w:rPr>
        <w:t>извлекать</w:t>
      </w:r>
      <w:r w:rsidR="00C6278E" w:rsidRPr="007C4B4A">
        <w:rPr>
          <w:b/>
          <w:spacing w:val="-8"/>
          <w:sz w:val="24"/>
          <w:szCs w:val="24"/>
          <w:lang w:val="ru-RU"/>
        </w:rPr>
        <w:t xml:space="preserve"> </w:t>
      </w:r>
      <w:r w:rsidR="00C6278E" w:rsidRPr="007C4B4A">
        <w:rPr>
          <w:sz w:val="24"/>
          <w:szCs w:val="24"/>
          <w:lang w:val="ru-RU"/>
        </w:rPr>
        <w:t>информацию</w:t>
      </w:r>
      <w:r w:rsidR="00C6278E" w:rsidRPr="007C4B4A">
        <w:rPr>
          <w:spacing w:val="-8"/>
          <w:sz w:val="24"/>
          <w:szCs w:val="24"/>
          <w:lang w:val="ru-RU"/>
        </w:rPr>
        <w:t xml:space="preserve"> </w:t>
      </w:r>
      <w:r w:rsidR="00C6278E" w:rsidRPr="007C4B4A">
        <w:rPr>
          <w:sz w:val="24"/>
          <w:szCs w:val="24"/>
          <w:lang w:val="ru-RU"/>
        </w:rPr>
        <w:t>о</w:t>
      </w:r>
      <w:r w:rsidR="00C6278E" w:rsidRPr="007C4B4A">
        <w:rPr>
          <w:spacing w:val="-8"/>
          <w:sz w:val="24"/>
          <w:szCs w:val="24"/>
          <w:lang w:val="ru-RU"/>
        </w:rPr>
        <w:t xml:space="preserve"> </w:t>
      </w:r>
      <w:r w:rsidR="00C6278E" w:rsidRPr="007C4B4A">
        <w:rPr>
          <w:sz w:val="24"/>
          <w:szCs w:val="24"/>
          <w:lang w:val="ru-RU"/>
        </w:rPr>
        <w:t>связи</w:t>
      </w:r>
      <w:r w:rsidR="00C6278E" w:rsidRPr="007C4B4A">
        <w:rPr>
          <w:spacing w:val="-8"/>
          <w:sz w:val="24"/>
          <w:szCs w:val="24"/>
          <w:lang w:val="ru-RU"/>
        </w:rPr>
        <w:t xml:space="preserve"> </w:t>
      </w:r>
      <w:r w:rsidR="00C6278E" w:rsidRPr="007C4B4A">
        <w:rPr>
          <w:sz w:val="24"/>
          <w:szCs w:val="24"/>
          <w:lang w:val="ru-RU"/>
        </w:rPr>
        <w:t>поколений</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z w:val="24"/>
          <w:szCs w:val="24"/>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7C4B4A">
        <w:rPr>
          <w:spacing w:val="7"/>
          <w:sz w:val="24"/>
          <w:szCs w:val="24"/>
          <w:lang w:val="ru-RU"/>
        </w:rPr>
        <w:t xml:space="preserve"> </w:t>
      </w:r>
      <w:r w:rsidR="00C6278E" w:rsidRPr="007C4B4A">
        <w:rPr>
          <w:sz w:val="24"/>
          <w:szCs w:val="24"/>
          <w:lang w:val="ru-RU"/>
        </w:rPr>
        <w:t>Интернете;</w:t>
      </w:r>
    </w:p>
    <w:p w14:paraId="477184AF" w14:textId="0161D81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анализировать, обобщать, систематизировать, оценивать</w:t>
      </w:r>
      <w:r w:rsidR="00C6278E" w:rsidRPr="007C4B4A">
        <w:rPr>
          <w:b/>
          <w:spacing w:val="-18"/>
          <w:sz w:val="24"/>
          <w:szCs w:val="24"/>
          <w:lang w:val="ru-RU"/>
        </w:rPr>
        <w:t xml:space="preserve"> </w:t>
      </w:r>
      <w:r w:rsidR="00C6278E" w:rsidRPr="007C4B4A">
        <w:rPr>
          <w:sz w:val="24"/>
          <w:szCs w:val="24"/>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7C4B4A">
        <w:rPr>
          <w:spacing w:val="50"/>
          <w:sz w:val="24"/>
          <w:szCs w:val="24"/>
          <w:lang w:val="ru-RU"/>
        </w:rPr>
        <w:t xml:space="preserve"> </w:t>
      </w:r>
      <w:r w:rsidR="00C6278E" w:rsidRPr="007C4B4A">
        <w:rPr>
          <w:sz w:val="24"/>
          <w:szCs w:val="24"/>
          <w:lang w:val="ru-RU"/>
        </w:rPr>
        <w:t>СМИ;</w:t>
      </w:r>
    </w:p>
    <w:p w14:paraId="68FC0623" w14:textId="2DFC7BC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31"/>
          <w:sz w:val="24"/>
          <w:szCs w:val="24"/>
          <w:lang w:val="ru-RU"/>
        </w:rPr>
        <w:t xml:space="preserve"> </w:t>
      </w:r>
      <w:r w:rsidR="00C6278E" w:rsidRPr="007C4B4A">
        <w:rPr>
          <w:b/>
          <w:sz w:val="24"/>
          <w:szCs w:val="24"/>
          <w:lang w:val="ru-RU"/>
        </w:rPr>
        <w:t>оценивать</w:t>
      </w:r>
      <w:r w:rsidR="00C6278E" w:rsidRPr="007C4B4A">
        <w:rPr>
          <w:b/>
          <w:spacing w:val="-33"/>
          <w:sz w:val="24"/>
          <w:szCs w:val="24"/>
          <w:lang w:val="ru-RU"/>
        </w:rPr>
        <w:t xml:space="preserve"> </w:t>
      </w:r>
      <w:r w:rsidR="00C6278E" w:rsidRPr="007C4B4A">
        <w:rPr>
          <w:b/>
          <w:sz w:val="24"/>
          <w:szCs w:val="24"/>
          <w:lang w:val="ru-RU"/>
        </w:rPr>
        <w:t>собственные</w:t>
      </w:r>
      <w:r w:rsidR="00C6278E" w:rsidRPr="007C4B4A">
        <w:rPr>
          <w:b/>
          <w:spacing w:val="-33"/>
          <w:sz w:val="24"/>
          <w:szCs w:val="24"/>
          <w:lang w:val="ru-RU"/>
        </w:rPr>
        <w:t xml:space="preserve"> </w:t>
      </w:r>
      <w:r w:rsidR="00C6278E" w:rsidRPr="007C4B4A">
        <w:rPr>
          <w:b/>
          <w:sz w:val="24"/>
          <w:szCs w:val="24"/>
          <w:lang w:val="ru-RU"/>
        </w:rPr>
        <w:t>поступки</w:t>
      </w:r>
      <w:r w:rsidR="00C6278E" w:rsidRPr="007C4B4A">
        <w:rPr>
          <w:b/>
          <w:spacing w:val="-33"/>
          <w:sz w:val="24"/>
          <w:szCs w:val="24"/>
          <w:lang w:val="ru-RU"/>
        </w:rPr>
        <w:t xml:space="preserve"> </w:t>
      </w:r>
      <w:r w:rsidR="00C6278E" w:rsidRPr="007C4B4A">
        <w:rPr>
          <w:b/>
          <w:sz w:val="24"/>
          <w:szCs w:val="24"/>
          <w:lang w:val="ru-RU"/>
        </w:rPr>
        <w:t>и</w:t>
      </w:r>
      <w:r w:rsidR="00C6278E" w:rsidRPr="007C4B4A">
        <w:rPr>
          <w:b/>
          <w:spacing w:val="-33"/>
          <w:sz w:val="24"/>
          <w:szCs w:val="24"/>
          <w:lang w:val="ru-RU"/>
        </w:rPr>
        <w:t xml:space="preserve"> </w:t>
      </w:r>
      <w:r w:rsidR="00C6278E" w:rsidRPr="007C4B4A">
        <w:rPr>
          <w:b/>
          <w:sz w:val="24"/>
          <w:szCs w:val="24"/>
          <w:lang w:val="ru-RU"/>
        </w:rPr>
        <w:t>поведение</w:t>
      </w:r>
      <w:r w:rsidR="00C6278E" w:rsidRPr="007C4B4A">
        <w:rPr>
          <w:b/>
          <w:spacing w:val="-33"/>
          <w:sz w:val="24"/>
          <w:szCs w:val="24"/>
          <w:lang w:val="ru-RU"/>
        </w:rPr>
        <w:t xml:space="preserve"> </w:t>
      </w:r>
      <w:r w:rsidR="00C6278E" w:rsidRPr="007C4B4A">
        <w:rPr>
          <w:b/>
          <w:sz w:val="24"/>
          <w:szCs w:val="24"/>
          <w:lang w:val="ru-RU"/>
        </w:rPr>
        <w:t>других</w:t>
      </w:r>
      <w:r w:rsidR="00C6278E" w:rsidRPr="007C4B4A">
        <w:rPr>
          <w:b/>
          <w:spacing w:val="-33"/>
          <w:sz w:val="24"/>
          <w:szCs w:val="24"/>
          <w:lang w:val="ru-RU"/>
        </w:rPr>
        <w:t xml:space="preserve"> </w:t>
      </w:r>
      <w:r w:rsidR="00C6278E" w:rsidRPr="007C4B4A">
        <w:rPr>
          <w:b/>
          <w:sz w:val="24"/>
          <w:szCs w:val="24"/>
          <w:lang w:val="ru-RU"/>
        </w:rPr>
        <w:t xml:space="preserve">людей </w:t>
      </w:r>
      <w:r w:rsidR="00C6278E" w:rsidRPr="007C4B4A">
        <w:rPr>
          <w:sz w:val="24"/>
          <w:szCs w:val="24"/>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7C4B4A">
        <w:rPr>
          <w:spacing w:val="17"/>
          <w:sz w:val="24"/>
          <w:szCs w:val="24"/>
          <w:lang w:val="ru-RU"/>
        </w:rPr>
        <w:t xml:space="preserve"> </w:t>
      </w:r>
      <w:r w:rsidR="00C6278E" w:rsidRPr="007C4B4A">
        <w:rPr>
          <w:sz w:val="24"/>
          <w:szCs w:val="24"/>
          <w:lang w:val="ru-RU"/>
        </w:rPr>
        <w:t>деятельности;</w:t>
      </w:r>
    </w:p>
    <w:p w14:paraId="27846161" w14:textId="134BD9E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приобретать опыт </w:t>
      </w:r>
      <w:r w:rsidR="00C6278E" w:rsidRPr="007C4B4A">
        <w:rPr>
          <w:sz w:val="24"/>
          <w:szCs w:val="24"/>
          <w:lang w:val="ru-RU"/>
        </w:rPr>
        <w:t>использования полученных знаний в практической деятельности, в повседневной жизни для</w:t>
      </w:r>
      <w:r w:rsidR="00C6278E" w:rsidRPr="007C4B4A">
        <w:rPr>
          <w:spacing w:val="-14"/>
          <w:sz w:val="24"/>
          <w:szCs w:val="24"/>
          <w:lang w:val="ru-RU"/>
        </w:rPr>
        <w:t xml:space="preserve"> </w:t>
      </w:r>
      <w:r w:rsidR="00C6278E" w:rsidRPr="007C4B4A">
        <w:rPr>
          <w:sz w:val="24"/>
          <w:szCs w:val="24"/>
          <w:lang w:val="ru-RU"/>
        </w:rPr>
        <w:t>выстраивания</w:t>
      </w:r>
      <w:r w:rsidR="00C6278E" w:rsidRPr="007C4B4A">
        <w:rPr>
          <w:spacing w:val="-13"/>
          <w:sz w:val="24"/>
          <w:szCs w:val="24"/>
          <w:lang w:val="ru-RU"/>
        </w:rPr>
        <w:t xml:space="preserve"> </w:t>
      </w:r>
      <w:r w:rsidR="00C6278E" w:rsidRPr="007C4B4A">
        <w:rPr>
          <w:sz w:val="24"/>
          <w:szCs w:val="24"/>
          <w:lang w:val="ru-RU"/>
        </w:rPr>
        <w:t>отношений</w:t>
      </w:r>
      <w:r w:rsidR="00C6278E" w:rsidRPr="007C4B4A">
        <w:rPr>
          <w:spacing w:val="-13"/>
          <w:sz w:val="24"/>
          <w:szCs w:val="24"/>
          <w:lang w:val="ru-RU"/>
        </w:rPr>
        <w:t xml:space="preserve"> </w:t>
      </w:r>
      <w:r w:rsidR="00C6278E" w:rsidRPr="007C4B4A">
        <w:rPr>
          <w:sz w:val="24"/>
          <w:szCs w:val="24"/>
          <w:lang w:val="ru-RU"/>
        </w:rPr>
        <w:t>с</w:t>
      </w:r>
      <w:r w:rsidR="00C6278E" w:rsidRPr="007C4B4A">
        <w:rPr>
          <w:spacing w:val="-13"/>
          <w:sz w:val="24"/>
          <w:szCs w:val="24"/>
          <w:lang w:val="ru-RU"/>
        </w:rPr>
        <w:t xml:space="preserve"> </w:t>
      </w:r>
      <w:r w:rsidR="00C6278E" w:rsidRPr="007C4B4A">
        <w:rPr>
          <w:sz w:val="24"/>
          <w:szCs w:val="24"/>
          <w:lang w:val="ru-RU"/>
        </w:rPr>
        <w:t>представителями</w:t>
      </w:r>
      <w:r w:rsidR="00C6278E" w:rsidRPr="007C4B4A">
        <w:rPr>
          <w:spacing w:val="-13"/>
          <w:sz w:val="24"/>
          <w:szCs w:val="24"/>
          <w:lang w:val="ru-RU"/>
        </w:rPr>
        <w:t xml:space="preserve"> </w:t>
      </w:r>
      <w:r w:rsidR="00C6278E" w:rsidRPr="007C4B4A">
        <w:rPr>
          <w:sz w:val="24"/>
          <w:szCs w:val="24"/>
          <w:lang w:val="ru-RU"/>
        </w:rPr>
        <w:t>старших</w:t>
      </w:r>
      <w:r w:rsidR="00C6278E" w:rsidRPr="007C4B4A">
        <w:rPr>
          <w:spacing w:val="-13"/>
          <w:sz w:val="24"/>
          <w:szCs w:val="24"/>
          <w:lang w:val="ru-RU"/>
        </w:rPr>
        <w:t xml:space="preserve"> </w:t>
      </w:r>
      <w:r w:rsidR="00C6278E" w:rsidRPr="007C4B4A">
        <w:rPr>
          <w:sz w:val="24"/>
          <w:szCs w:val="24"/>
          <w:lang w:val="ru-RU"/>
        </w:rPr>
        <w:t xml:space="preserve">поколений, со сверстниками и младшими по возрасту, активного участия в жизни школы и </w:t>
      </w:r>
      <w:r w:rsidR="00C6278E" w:rsidRPr="007C4B4A">
        <w:rPr>
          <w:spacing w:val="11"/>
          <w:sz w:val="24"/>
          <w:szCs w:val="24"/>
          <w:lang w:val="ru-RU"/>
        </w:rPr>
        <w:t xml:space="preserve"> </w:t>
      </w:r>
      <w:r w:rsidR="00C6278E" w:rsidRPr="007C4B4A">
        <w:rPr>
          <w:sz w:val="24"/>
          <w:szCs w:val="24"/>
          <w:lang w:val="ru-RU"/>
        </w:rPr>
        <w:t>класса;</w:t>
      </w:r>
    </w:p>
    <w:p w14:paraId="1C9898F6" w14:textId="6768FFC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6"/>
          <w:sz w:val="24"/>
          <w:szCs w:val="24"/>
          <w:lang w:val="ru-RU"/>
        </w:rPr>
        <w:t xml:space="preserve"> </w:t>
      </w:r>
      <w:r w:rsidR="00C6278E" w:rsidRPr="007C4B4A">
        <w:rPr>
          <w:b/>
          <w:sz w:val="24"/>
          <w:szCs w:val="24"/>
          <w:lang w:val="ru-RU"/>
        </w:rPr>
        <w:t>приобретать</w:t>
      </w:r>
      <w:r w:rsidR="00C6278E" w:rsidRPr="007C4B4A">
        <w:rPr>
          <w:b/>
          <w:spacing w:val="-11"/>
          <w:sz w:val="24"/>
          <w:szCs w:val="24"/>
          <w:lang w:val="ru-RU"/>
        </w:rPr>
        <w:t xml:space="preserve"> </w:t>
      </w:r>
      <w:r w:rsidR="00C6278E" w:rsidRPr="007C4B4A">
        <w:rPr>
          <w:b/>
          <w:sz w:val="24"/>
          <w:szCs w:val="24"/>
          <w:lang w:val="ru-RU"/>
        </w:rPr>
        <w:t>опыт</w:t>
      </w:r>
      <w:r w:rsidR="00C6278E" w:rsidRPr="007C4B4A">
        <w:rPr>
          <w:b/>
          <w:spacing w:val="-11"/>
          <w:sz w:val="24"/>
          <w:szCs w:val="24"/>
          <w:lang w:val="ru-RU"/>
        </w:rPr>
        <w:t xml:space="preserve"> </w:t>
      </w:r>
      <w:r w:rsidR="00C6278E" w:rsidRPr="007C4B4A">
        <w:rPr>
          <w:b/>
          <w:sz w:val="24"/>
          <w:szCs w:val="24"/>
          <w:lang w:val="ru-RU"/>
        </w:rPr>
        <w:t>совместной</w:t>
      </w:r>
      <w:r w:rsidR="00C6278E" w:rsidRPr="007C4B4A">
        <w:rPr>
          <w:b/>
          <w:spacing w:val="-11"/>
          <w:sz w:val="24"/>
          <w:szCs w:val="24"/>
          <w:lang w:val="ru-RU"/>
        </w:rPr>
        <w:t xml:space="preserve"> </w:t>
      </w:r>
      <w:r w:rsidR="00C6278E" w:rsidRPr="007C4B4A">
        <w:rPr>
          <w:b/>
          <w:sz w:val="24"/>
          <w:szCs w:val="24"/>
          <w:lang w:val="ru-RU"/>
        </w:rPr>
        <w:t>деятельности</w:t>
      </w:r>
      <w:r w:rsidR="00C6278E" w:rsidRPr="007C4B4A">
        <w:rPr>
          <w:sz w:val="24"/>
          <w:szCs w:val="24"/>
          <w:lang w:val="ru-RU"/>
        </w:rPr>
        <w:t>,</w:t>
      </w:r>
      <w:r w:rsidR="00C6278E" w:rsidRPr="007C4B4A">
        <w:rPr>
          <w:spacing w:val="-11"/>
          <w:sz w:val="24"/>
          <w:szCs w:val="24"/>
          <w:lang w:val="ru-RU"/>
        </w:rPr>
        <w:t xml:space="preserve"> </w:t>
      </w:r>
      <w:r w:rsidR="00C6278E" w:rsidRPr="007C4B4A">
        <w:rPr>
          <w:sz w:val="24"/>
          <w:szCs w:val="24"/>
          <w:lang w:val="ru-RU"/>
        </w:rPr>
        <w:t>включая</w:t>
      </w:r>
      <w:r w:rsidR="00C6278E" w:rsidRPr="007C4B4A">
        <w:rPr>
          <w:spacing w:val="-11"/>
          <w:sz w:val="24"/>
          <w:szCs w:val="24"/>
          <w:lang w:val="ru-RU"/>
        </w:rPr>
        <w:t xml:space="preserve"> </w:t>
      </w:r>
      <w:r w:rsidR="00C6278E" w:rsidRPr="007C4B4A">
        <w:rPr>
          <w:sz w:val="24"/>
          <w:szCs w:val="24"/>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7C4B4A">
        <w:rPr>
          <w:spacing w:val="7"/>
          <w:sz w:val="24"/>
          <w:szCs w:val="24"/>
          <w:lang w:val="ru-RU"/>
        </w:rPr>
        <w:t xml:space="preserve"> </w:t>
      </w:r>
      <w:r w:rsidR="00C6278E" w:rsidRPr="007C4B4A">
        <w:rPr>
          <w:sz w:val="24"/>
          <w:szCs w:val="24"/>
          <w:lang w:val="ru-RU"/>
        </w:rPr>
        <w:t>культур.</w:t>
      </w:r>
    </w:p>
    <w:p w14:paraId="2530DD3A" w14:textId="77777777" w:rsidR="00C6278E" w:rsidRPr="007C4B4A" w:rsidRDefault="00C6278E" w:rsidP="00C339C8">
      <w:pPr>
        <w:ind w:left="567" w:right="-290" w:firstLine="283"/>
        <w:rPr>
          <w:sz w:val="24"/>
          <w:szCs w:val="24"/>
          <w:lang w:val="ru-RU"/>
        </w:rPr>
      </w:pPr>
      <w:r w:rsidRPr="007C4B4A">
        <w:rPr>
          <w:sz w:val="24"/>
          <w:szCs w:val="24"/>
          <w:lang w:val="ru-RU"/>
        </w:rPr>
        <w:t>Общество, в котором мы живём</w:t>
      </w:r>
    </w:p>
    <w:p w14:paraId="5EA3B4F6" w14:textId="2E83E93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знания </w:t>
      </w:r>
      <w:r w:rsidR="00C6278E" w:rsidRPr="007C4B4A">
        <w:rPr>
          <w:sz w:val="24"/>
          <w:szCs w:val="24"/>
          <w:lang w:val="ru-RU"/>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w:t>
      </w:r>
      <w:r w:rsidR="00C6278E" w:rsidRPr="007C4B4A">
        <w:rPr>
          <w:sz w:val="24"/>
          <w:szCs w:val="24"/>
          <w:lang w:val="ru-RU"/>
        </w:rPr>
        <w:lastRenderedPageBreak/>
        <w:t>Российской Федерации; культуре и духовной жизни; типах общества,  глобальных проблемах;</w:t>
      </w:r>
    </w:p>
    <w:p w14:paraId="496238BA" w14:textId="7F9292B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разного положения людей в обществе, видов экономической деятельности, глобальных   про</w:t>
      </w:r>
      <w:r w:rsidR="001D4BE3" w:rsidRPr="007C4B4A">
        <w:rPr>
          <w:sz w:val="24"/>
          <w:szCs w:val="24"/>
          <w:lang w:val="ru-RU"/>
        </w:rPr>
        <w:t>блем.</w:t>
      </w:r>
    </w:p>
    <w:p w14:paraId="6FDC0368" w14:textId="5B06A091" w:rsidR="00C6278E" w:rsidRPr="007C4B4A" w:rsidRDefault="00BD6D2B" w:rsidP="00C339C8">
      <w:pPr>
        <w:ind w:left="567" w:right="-290" w:firstLine="283"/>
        <w:rPr>
          <w:b/>
          <w:sz w:val="24"/>
          <w:szCs w:val="24"/>
          <w:lang w:val="ru-RU"/>
        </w:rPr>
      </w:pPr>
      <w:r w:rsidRPr="007C4B4A">
        <w:rPr>
          <w:sz w:val="24"/>
          <w:szCs w:val="24"/>
          <w:lang w:val="ru-RU"/>
        </w:rPr>
        <w:t>–</w:t>
      </w:r>
      <w:r w:rsidR="001D4BE3" w:rsidRPr="007C4B4A">
        <w:rPr>
          <w:sz w:val="24"/>
          <w:szCs w:val="24"/>
          <w:lang w:val="ru-RU"/>
        </w:rPr>
        <w:t xml:space="preserve"> </w:t>
      </w:r>
      <w:r w:rsidR="001D4BE3" w:rsidRPr="007C4B4A">
        <w:rPr>
          <w:b/>
          <w:sz w:val="24"/>
          <w:szCs w:val="24"/>
          <w:lang w:val="ru-RU"/>
        </w:rPr>
        <w:t>к</w:t>
      </w:r>
      <w:r w:rsidR="00C6278E" w:rsidRPr="007C4B4A">
        <w:rPr>
          <w:b/>
          <w:sz w:val="24"/>
          <w:szCs w:val="24"/>
          <w:lang w:val="ru-RU"/>
        </w:rPr>
        <w:t xml:space="preserve">лассифицировать  </w:t>
      </w:r>
      <w:r w:rsidR="00C6278E" w:rsidRPr="007C4B4A">
        <w:rPr>
          <w:sz w:val="24"/>
          <w:szCs w:val="24"/>
          <w:lang w:val="ru-RU"/>
        </w:rPr>
        <w:t>социальные  общности  и группы;</w:t>
      </w:r>
    </w:p>
    <w:p w14:paraId="667B9B86" w14:textId="59266DA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6"/>
          <w:sz w:val="24"/>
          <w:szCs w:val="24"/>
          <w:lang w:val="ru-RU"/>
        </w:rPr>
        <w:t xml:space="preserve"> </w:t>
      </w:r>
      <w:r w:rsidR="00C6278E" w:rsidRPr="007C4B4A">
        <w:rPr>
          <w:b/>
          <w:sz w:val="24"/>
          <w:szCs w:val="24"/>
          <w:lang w:val="ru-RU"/>
        </w:rPr>
        <w:t>сравнивать</w:t>
      </w:r>
      <w:r w:rsidR="00C6278E" w:rsidRPr="007C4B4A">
        <w:rPr>
          <w:b/>
          <w:spacing w:val="-13"/>
          <w:sz w:val="24"/>
          <w:szCs w:val="24"/>
          <w:lang w:val="ru-RU"/>
        </w:rPr>
        <w:t xml:space="preserve"> </w:t>
      </w:r>
      <w:r w:rsidR="00C6278E" w:rsidRPr="007C4B4A">
        <w:rPr>
          <w:sz w:val="24"/>
          <w:szCs w:val="24"/>
          <w:lang w:val="ru-RU"/>
        </w:rPr>
        <w:t>социальные</w:t>
      </w:r>
      <w:r w:rsidR="00C6278E" w:rsidRPr="007C4B4A">
        <w:rPr>
          <w:spacing w:val="-13"/>
          <w:sz w:val="24"/>
          <w:szCs w:val="24"/>
          <w:lang w:val="ru-RU"/>
        </w:rPr>
        <w:t xml:space="preserve"> </w:t>
      </w:r>
      <w:r w:rsidR="00C6278E" w:rsidRPr="007C4B4A">
        <w:rPr>
          <w:sz w:val="24"/>
          <w:szCs w:val="24"/>
          <w:lang w:val="ru-RU"/>
        </w:rPr>
        <w:t>общности</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группы,</w:t>
      </w:r>
      <w:r w:rsidR="00C6278E" w:rsidRPr="007C4B4A">
        <w:rPr>
          <w:spacing w:val="-13"/>
          <w:sz w:val="24"/>
          <w:szCs w:val="24"/>
          <w:lang w:val="ru-RU"/>
        </w:rPr>
        <w:t xml:space="preserve"> </w:t>
      </w:r>
      <w:r w:rsidR="00C6278E" w:rsidRPr="007C4B4A">
        <w:rPr>
          <w:sz w:val="24"/>
          <w:szCs w:val="24"/>
          <w:lang w:val="ru-RU"/>
        </w:rPr>
        <w:t>положение</w:t>
      </w:r>
      <w:r w:rsidR="00C6278E" w:rsidRPr="007C4B4A">
        <w:rPr>
          <w:spacing w:val="-13"/>
          <w:sz w:val="24"/>
          <w:szCs w:val="24"/>
          <w:lang w:val="ru-RU"/>
        </w:rPr>
        <w:t xml:space="preserve"> </w:t>
      </w:r>
      <w:r w:rsidR="00C6278E" w:rsidRPr="007C4B4A">
        <w:rPr>
          <w:sz w:val="24"/>
          <w:szCs w:val="24"/>
          <w:lang w:val="ru-RU"/>
        </w:rPr>
        <w:t>в</w:t>
      </w:r>
      <w:r w:rsidR="00C6278E" w:rsidRPr="007C4B4A">
        <w:rPr>
          <w:spacing w:val="-13"/>
          <w:sz w:val="24"/>
          <w:szCs w:val="24"/>
          <w:lang w:val="ru-RU"/>
        </w:rPr>
        <w:t xml:space="preserve"> </w:t>
      </w:r>
      <w:r w:rsidR="00C6278E" w:rsidRPr="007C4B4A">
        <w:rPr>
          <w:sz w:val="24"/>
          <w:szCs w:val="24"/>
          <w:lang w:val="ru-RU"/>
        </w:rPr>
        <w:t>обществе различных людей; различные формы</w:t>
      </w:r>
      <w:r w:rsidR="00C6278E" w:rsidRPr="007C4B4A">
        <w:rPr>
          <w:spacing w:val="4"/>
          <w:sz w:val="24"/>
          <w:szCs w:val="24"/>
          <w:lang w:val="ru-RU"/>
        </w:rPr>
        <w:t xml:space="preserve"> </w:t>
      </w:r>
      <w:r w:rsidR="00C6278E" w:rsidRPr="007C4B4A">
        <w:rPr>
          <w:sz w:val="24"/>
          <w:szCs w:val="24"/>
          <w:lang w:val="ru-RU"/>
        </w:rPr>
        <w:t>хозяйствования;</w:t>
      </w:r>
    </w:p>
    <w:p w14:paraId="2F0A4F5A" w14:textId="3D0E1D6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взаимодействия </w:t>
      </w:r>
      <w:r w:rsidR="00C6278E" w:rsidRPr="007C4B4A">
        <w:rPr>
          <w:sz w:val="24"/>
          <w:szCs w:val="24"/>
          <w:lang w:val="ru-RU"/>
        </w:rPr>
        <w:t>общества и природы, человека и общества, деятельности основных участников экономики;</w:t>
      </w:r>
    </w:p>
    <w:p w14:paraId="39930A36" w14:textId="2900F98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8"/>
          <w:sz w:val="24"/>
          <w:szCs w:val="24"/>
          <w:lang w:val="ru-RU"/>
        </w:rPr>
        <w:t xml:space="preserve"> </w:t>
      </w:r>
      <w:r w:rsidR="00C6278E" w:rsidRPr="007C4B4A">
        <w:rPr>
          <w:b/>
          <w:sz w:val="24"/>
          <w:szCs w:val="24"/>
          <w:lang w:val="ru-RU"/>
        </w:rPr>
        <w:t>использовать</w:t>
      </w:r>
      <w:r w:rsidR="00C6278E" w:rsidRPr="007C4B4A">
        <w:rPr>
          <w:b/>
          <w:spacing w:val="-9"/>
          <w:sz w:val="24"/>
          <w:szCs w:val="24"/>
          <w:lang w:val="ru-RU"/>
        </w:rPr>
        <w:t xml:space="preserve"> </w:t>
      </w:r>
      <w:r w:rsidR="00C6278E" w:rsidRPr="007C4B4A">
        <w:rPr>
          <w:b/>
          <w:sz w:val="24"/>
          <w:szCs w:val="24"/>
          <w:lang w:val="ru-RU"/>
        </w:rPr>
        <w:t>полученные</w:t>
      </w:r>
      <w:r w:rsidR="00C6278E" w:rsidRPr="007C4B4A">
        <w:rPr>
          <w:b/>
          <w:spacing w:val="-9"/>
          <w:sz w:val="24"/>
          <w:szCs w:val="24"/>
          <w:lang w:val="ru-RU"/>
        </w:rPr>
        <w:t xml:space="preserve"> </w:t>
      </w:r>
      <w:r w:rsidR="00C6278E" w:rsidRPr="007C4B4A">
        <w:rPr>
          <w:b/>
          <w:sz w:val="24"/>
          <w:szCs w:val="24"/>
          <w:lang w:val="ru-RU"/>
        </w:rPr>
        <w:t>знания</w:t>
      </w:r>
      <w:r w:rsidR="00C6278E" w:rsidRPr="007C4B4A">
        <w:rPr>
          <w:b/>
          <w:spacing w:val="-9"/>
          <w:sz w:val="24"/>
          <w:szCs w:val="24"/>
          <w:lang w:val="ru-RU"/>
        </w:rPr>
        <w:t xml:space="preserve"> </w:t>
      </w:r>
      <w:r w:rsidR="00C6278E" w:rsidRPr="007C4B4A">
        <w:rPr>
          <w:b/>
          <w:sz w:val="24"/>
          <w:szCs w:val="24"/>
          <w:lang w:val="ru-RU"/>
        </w:rPr>
        <w:t>для</w:t>
      </w:r>
      <w:r w:rsidR="00C6278E" w:rsidRPr="007C4B4A">
        <w:rPr>
          <w:b/>
          <w:spacing w:val="-9"/>
          <w:sz w:val="24"/>
          <w:szCs w:val="24"/>
          <w:lang w:val="ru-RU"/>
        </w:rPr>
        <w:t xml:space="preserve"> </w:t>
      </w:r>
      <w:r w:rsidR="00C6278E" w:rsidRPr="007C4B4A">
        <w:rPr>
          <w:b/>
          <w:sz w:val="24"/>
          <w:szCs w:val="24"/>
          <w:lang w:val="ru-RU"/>
        </w:rPr>
        <w:t>объяснения</w:t>
      </w:r>
      <w:r w:rsidR="00C6278E" w:rsidRPr="007C4B4A">
        <w:rPr>
          <w:b/>
          <w:spacing w:val="-10"/>
          <w:sz w:val="24"/>
          <w:szCs w:val="24"/>
          <w:lang w:val="ru-RU"/>
        </w:rPr>
        <w:t xml:space="preserve"> </w:t>
      </w:r>
      <w:r w:rsidR="00C6278E" w:rsidRPr="007C4B4A">
        <w:rPr>
          <w:sz w:val="24"/>
          <w:szCs w:val="24"/>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7C4B4A">
        <w:rPr>
          <w:spacing w:val="56"/>
          <w:sz w:val="24"/>
          <w:szCs w:val="24"/>
          <w:lang w:val="ru-RU"/>
        </w:rPr>
        <w:t xml:space="preserve"> </w:t>
      </w:r>
      <w:r w:rsidR="00C6278E" w:rsidRPr="007C4B4A">
        <w:rPr>
          <w:sz w:val="24"/>
          <w:szCs w:val="24"/>
          <w:lang w:val="ru-RU"/>
        </w:rPr>
        <w:t>действительности;</w:t>
      </w:r>
    </w:p>
    <w:p w14:paraId="58FB7D47" w14:textId="637D52B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301E775" w14:textId="35FC2D8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8"/>
          <w:sz w:val="24"/>
          <w:szCs w:val="24"/>
          <w:lang w:val="ru-RU"/>
        </w:rPr>
        <w:t xml:space="preserve"> </w:t>
      </w:r>
      <w:r w:rsidR="00C6278E" w:rsidRPr="007C4B4A">
        <w:rPr>
          <w:b/>
          <w:sz w:val="24"/>
          <w:szCs w:val="24"/>
          <w:lang w:val="ru-RU"/>
        </w:rPr>
        <w:t>решать</w:t>
      </w:r>
      <w:r w:rsidR="00C6278E" w:rsidRPr="007C4B4A">
        <w:rPr>
          <w:b/>
          <w:spacing w:val="-28"/>
          <w:sz w:val="24"/>
          <w:szCs w:val="24"/>
          <w:lang w:val="ru-RU"/>
        </w:rPr>
        <w:t xml:space="preserve"> </w:t>
      </w:r>
      <w:r w:rsidR="00C6278E" w:rsidRPr="007C4B4A">
        <w:rPr>
          <w:b/>
          <w:sz w:val="24"/>
          <w:szCs w:val="24"/>
          <w:lang w:val="ru-RU"/>
        </w:rPr>
        <w:t>познавательные</w:t>
      </w:r>
      <w:r w:rsidR="00C6278E" w:rsidRPr="007C4B4A">
        <w:rPr>
          <w:b/>
          <w:spacing w:val="-28"/>
          <w:sz w:val="24"/>
          <w:szCs w:val="24"/>
          <w:lang w:val="ru-RU"/>
        </w:rPr>
        <w:t xml:space="preserve"> </w:t>
      </w:r>
      <w:r w:rsidR="00C6278E" w:rsidRPr="007C4B4A">
        <w:rPr>
          <w:b/>
          <w:sz w:val="24"/>
          <w:szCs w:val="24"/>
          <w:lang w:val="ru-RU"/>
        </w:rPr>
        <w:t>и</w:t>
      </w:r>
      <w:r w:rsidR="00C6278E" w:rsidRPr="007C4B4A">
        <w:rPr>
          <w:b/>
          <w:spacing w:val="-28"/>
          <w:sz w:val="24"/>
          <w:szCs w:val="24"/>
          <w:lang w:val="ru-RU"/>
        </w:rPr>
        <w:t xml:space="preserve"> </w:t>
      </w:r>
      <w:r w:rsidR="00C6278E" w:rsidRPr="007C4B4A">
        <w:rPr>
          <w:b/>
          <w:sz w:val="24"/>
          <w:szCs w:val="24"/>
          <w:lang w:val="ru-RU"/>
        </w:rPr>
        <w:t>практические</w:t>
      </w:r>
      <w:r w:rsidR="00C6278E" w:rsidRPr="007C4B4A">
        <w:rPr>
          <w:b/>
          <w:spacing w:val="-28"/>
          <w:sz w:val="24"/>
          <w:szCs w:val="24"/>
          <w:lang w:val="ru-RU"/>
        </w:rPr>
        <w:t xml:space="preserve"> </w:t>
      </w:r>
      <w:r w:rsidR="00C6278E" w:rsidRPr="007C4B4A">
        <w:rPr>
          <w:b/>
          <w:sz w:val="24"/>
          <w:szCs w:val="24"/>
          <w:lang w:val="ru-RU"/>
        </w:rPr>
        <w:t>задачи</w:t>
      </w:r>
      <w:r w:rsidR="00C6278E" w:rsidRPr="007C4B4A">
        <w:rPr>
          <w:b/>
          <w:spacing w:val="-28"/>
          <w:sz w:val="24"/>
          <w:szCs w:val="24"/>
          <w:lang w:val="ru-RU"/>
        </w:rPr>
        <w:t xml:space="preserve"> </w:t>
      </w:r>
      <w:r w:rsidR="00C6278E" w:rsidRPr="007C4B4A">
        <w:rPr>
          <w:sz w:val="24"/>
          <w:szCs w:val="24"/>
          <w:lang w:val="ru-RU"/>
        </w:rPr>
        <w:t>(в</w:t>
      </w:r>
      <w:r w:rsidR="00C6278E" w:rsidRPr="007C4B4A">
        <w:rPr>
          <w:spacing w:val="-28"/>
          <w:sz w:val="24"/>
          <w:szCs w:val="24"/>
          <w:lang w:val="ru-RU"/>
        </w:rPr>
        <w:t xml:space="preserve"> </w:t>
      </w:r>
      <w:r w:rsidR="00C6278E" w:rsidRPr="007C4B4A">
        <w:rPr>
          <w:sz w:val="24"/>
          <w:szCs w:val="24"/>
          <w:lang w:val="ru-RU"/>
        </w:rPr>
        <w:t>том</w:t>
      </w:r>
      <w:r w:rsidR="00C6278E" w:rsidRPr="007C4B4A">
        <w:rPr>
          <w:spacing w:val="-28"/>
          <w:sz w:val="24"/>
          <w:szCs w:val="24"/>
          <w:lang w:val="ru-RU"/>
        </w:rPr>
        <w:t xml:space="preserve"> </w:t>
      </w:r>
      <w:r w:rsidR="00C6278E" w:rsidRPr="007C4B4A">
        <w:rPr>
          <w:sz w:val="24"/>
          <w:szCs w:val="24"/>
          <w:lang w:val="ru-RU"/>
        </w:rPr>
        <w:t xml:space="preserve">числе задачи, отражающие возможности юного гражданина внести свой вклад в решение экологической  </w:t>
      </w:r>
      <w:r w:rsidR="00C6278E" w:rsidRPr="007C4B4A">
        <w:rPr>
          <w:spacing w:val="43"/>
          <w:sz w:val="24"/>
          <w:szCs w:val="24"/>
          <w:lang w:val="ru-RU"/>
        </w:rPr>
        <w:t xml:space="preserve"> </w:t>
      </w:r>
      <w:r w:rsidR="00C6278E" w:rsidRPr="007C4B4A">
        <w:rPr>
          <w:sz w:val="24"/>
          <w:szCs w:val="24"/>
          <w:lang w:val="ru-RU"/>
        </w:rPr>
        <w:t>проблемы);</w:t>
      </w:r>
    </w:p>
    <w:p w14:paraId="3B19451A" w14:textId="63460F2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24"/>
          <w:sz w:val="24"/>
          <w:szCs w:val="24"/>
          <w:lang w:val="ru-RU"/>
        </w:rPr>
        <w:t xml:space="preserve"> </w:t>
      </w:r>
      <w:r w:rsidR="00C6278E" w:rsidRPr="007C4B4A">
        <w:rPr>
          <w:b/>
          <w:sz w:val="24"/>
          <w:szCs w:val="24"/>
          <w:lang w:val="ru-RU"/>
        </w:rPr>
        <w:t>овладевать</w:t>
      </w:r>
      <w:r w:rsidR="00C6278E" w:rsidRPr="007C4B4A">
        <w:rPr>
          <w:b/>
          <w:spacing w:val="-26"/>
          <w:sz w:val="24"/>
          <w:szCs w:val="24"/>
          <w:lang w:val="ru-RU"/>
        </w:rPr>
        <w:t xml:space="preserve"> </w:t>
      </w:r>
      <w:r w:rsidR="00C6278E" w:rsidRPr="007C4B4A">
        <w:rPr>
          <w:b/>
          <w:sz w:val="24"/>
          <w:szCs w:val="24"/>
          <w:lang w:val="ru-RU"/>
        </w:rPr>
        <w:t>смысловым</w:t>
      </w:r>
      <w:r w:rsidR="00C6278E" w:rsidRPr="007C4B4A">
        <w:rPr>
          <w:b/>
          <w:spacing w:val="-26"/>
          <w:sz w:val="24"/>
          <w:szCs w:val="24"/>
          <w:lang w:val="ru-RU"/>
        </w:rPr>
        <w:t xml:space="preserve"> </w:t>
      </w:r>
      <w:r w:rsidR="00C6278E" w:rsidRPr="007C4B4A">
        <w:rPr>
          <w:b/>
          <w:sz w:val="24"/>
          <w:szCs w:val="24"/>
          <w:lang w:val="ru-RU"/>
        </w:rPr>
        <w:t>чтением</w:t>
      </w:r>
      <w:r w:rsidR="00C6278E" w:rsidRPr="007C4B4A">
        <w:rPr>
          <w:b/>
          <w:spacing w:val="-26"/>
          <w:sz w:val="24"/>
          <w:szCs w:val="24"/>
          <w:lang w:val="ru-RU"/>
        </w:rPr>
        <w:t xml:space="preserve"> </w:t>
      </w:r>
      <w:r w:rsidR="00C6278E" w:rsidRPr="007C4B4A">
        <w:rPr>
          <w:sz w:val="24"/>
          <w:szCs w:val="24"/>
          <w:lang w:val="ru-RU"/>
        </w:rPr>
        <w:t>текстов</w:t>
      </w:r>
      <w:r w:rsidR="00C6278E" w:rsidRPr="007C4B4A">
        <w:rPr>
          <w:spacing w:val="-26"/>
          <w:sz w:val="24"/>
          <w:szCs w:val="24"/>
          <w:lang w:val="ru-RU"/>
        </w:rPr>
        <w:t xml:space="preserve"> </w:t>
      </w:r>
      <w:r w:rsidR="00C6278E" w:rsidRPr="007C4B4A">
        <w:rPr>
          <w:sz w:val="24"/>
          <w:szCs w:val="24"/>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извлекать информацию </w:t>
      </w:r>
      <w:r w:rsidR="00C6278E" w:rsidRPr="007C4B4A">
        <w:rPr>
          <w:sz w:val="24"/>
          <w:szCs w:val="24"/>
          <w:lang w:val="ru-RU"/>
        </w:rPr>
        <w:t xml:space="preserve">из разных источников о человеке    и обществе, включая информацию о народах   </w:t>
      </w:r>
      <w:r w:rsidR="00C6278E" w:rsidRPr="007C4B4A">
        <w:rPr>
          <w:spacing w:val="3"/>
          <w:sz w:val="24"/>
          <w:szCs w:val="24"/>
          <w:lang w:val="ru-RU"/>
        </w:rPr>
        <w:t xml:space="preserve"> </w:t>
      </w:r>
      <w:r w:rsidR="00C6278E" w:rsidRPr="007C4B4A">
        <w:rPr>
          <w:sz w:val="24"/>
          <w:szCs w:val="24"/>
          <w:lang w:val="ru-RU"/>
        </w:rPr>
        <w:t>России;</w:t>
      </w:r>
    </w:p>
    <w:p w14:paraId="7532BEFE" w14:textId="3A38717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анализировать, обобщать, систематизировать, оценивать</w:t>
      </w:r>
      <w:r w:rsidR="00C6278E" w:rsidRPr="007C4B4A">
        <w:rPr>
          <w:b/>
          <w:spacing w:val="-15"/>
          <w:sz w:val="24"/>
          <w:szCs w:val="24"/>
          <w:lang w:val="ru-RU"/>
        </w:rPr>
        <w:t xml:space="preserve"> </w:t>
      </w:r>
      <w:r w:rsidR="00C6278E" w:rsidRPr="007C4B4A">
        <w:rPr>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7C4B4A">
        <w:rPr>
          <w:spacing w:val="30"/>
          <w:sz w:val="24"/>
          <w:szCs w:val="24"/>
          <w:lang w:val="ru-RU"/>
        </w:rPr>
        <w:t xml:space="preserve"> </w:t>
      </w:r>
      <w:r w:rsidR="00C6278E" w:rsidRPr="007C4B4A">
        <w:rPr>
          <w:sz w:val="24"/>
          <w:szCs w:val="24"/>
          <w:lang w:val="ru-RU"/>
        </w:rPr>
        <w:t>выводы;</w:t>
      </w:r>
    </w:p>
    <w:p w14:paraId="36D60804" w14:textId="4FFC2D0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28"/>
          <w:sz w:val="24"/>
          <w:szCs w:val="24"/>
          <w:lang w:val="ru-RU"/>
        </w:rPr>
        <w:t xml:space="preserve"> </w:t>
      </w:r>
      <w:r w:rsidR="00C6278E" w:rsidRPr="007C4B4A">
        <w:rPr>
          <w:b/>
          <w:sz w:val="24"/>
          <w:szCs w:val="24"/>
          <w:lang w:val="ru-RU"/>
        </w:rPr>
        <w:t>оценивать</w:t>
      </w:r>
      <w:r w:rsidR="00C6278E" w:rsidRPr="007C4B4A">
        <w:rPr>
          <w:b/>
          <w:spacing w:val="-32"/>
          <w:sz w:val="24"/>
          <w:szCs w:val="24"/>
          <w:lang w:val="ru-RU"/>
        </w:rPr>
        <w:t xml:space="preserve"> </w:t>
      </w:r>
      <w:r w:rsidR="00C6278E" w:rsidRPr="007C4B4A">
        <w:rPr>
          <w:b/>
          <w:sz w:val="24"/>
          <w:szCs w:val="24"/>
          <w:lang w:val="ru-RU"/>
        </w:rPr>
        <w:t>собственные</w:t>
      </w:r>
      <w:r w:rsidR="00C6278E" w:rsidRPr="007C4B4A">
        <w:rPr>
          <w:b/>
          <w:spacing w:val="-32"/>
          <w:sz w:val="24"/>
          <w:szCs w:val="24"/>
          <w:lang w:val="ru-RU"/>
        </w:rPr>
        <w:t xml:space="preserve"> </w:t>
      </w:r>
      <w:r w:rsidR="00C6278E" w:rsidRPr="007C4B4A">
        <w:rPr>
          <w:b/>
          <w:sz w:val="24"/>
          <w:szCs w:val="24"/>
          <w:lang w:val="ru-RU"/>
        </w:rPr>
        <w:t>поступки</w:t>
      </w:r>
      <w:r w:rsidR="00C6278E" w:rsidRPr="007C4B4A">
        <w:rPr>
          <w:b/>
          <w:spacing w:val="-32"/>
          <w:sz w:val="24"/>
          <w:szCs w:val="24"/>
          <w:lang w:val="ru-RU"/>
        </w:rPr>
        <w:t xml:space="preserve"> </w:t>
      </w:r>
      <w:r w:rsidR="00C6278E" w:rsidRPr="007C4B4A">
        <w:rPr>
          <w:b/>
          <w:sz w:val="24"/>
          <w:szCs w:val="24"/>
          <w:lang w:val="ru-RU"/>
        </w:rPr>
        <w:t>и</w:t>
      </w:r>
      <w:r w:rsidR="00C6278E" w:rsidRPr="007C4B4A">
        <w:rPr>
          <w:b/>
          <w:spacing w:val="-32"/>
          <w:sz w:val="24"/>
          <w:szCs w:val="24"/>
          <w:lang w:val="ru-RU"/>
        </w:rPr>
        <w:t xml:space="preserve"> </w:t>
      </w:r>
      <w:r w:rsidR="00C6278E" w:rsidRPr="007C4B4A">
        <w:rPr>
          <w:b/>
          <w:sz w:val="24"/>
          <w:szCs w:val="24"/>
          <w:lang w:val="ru-RU"/>
        </w:rPr>
        <w:t>поведение</w:t>
      </w:r>
      <w:r w:rsidR="00C6278E" w:rsidRPr="007C4B4A">
        <w:rPr>
          <w:b/>
          <w:spacing w:val="-32"/>
          <w:sz w:val="24"/>
          <w:szCs w:val="24"/>
          <w:lang w:val="ru-RU"/>
        </w:rPr>
        <w:t xml:space="preserve"> </w:t>
      </w:r>
      <w:r w:rsidR="00C6278E" w:rsidRPr="007C4B4A">
        <w:rPr>
          <w:b/>
          <w:sz w:val="24"/>
          <w:szCs w:val="24"/>
          <w:lang w:val="ru-RU"/>
        </w:rPr>
        <w:t>других</w:t>
      </w:r>
      <w:r w:rsidR="00C6278E" w:rsidRPr="007C4B4A">
        <w:rPr>
          <w:b/>
          <w:spacing w:val="-32"/>
          <w:sz w:val="24"/>
          <w:szCs w:val="24"/>
          <w:lang w:val="ru-RU"/>
        </w:rPr>
        <w:t xml:space="preserve"> </w:t>
      </w:r>
      <w:r w:rsidR="00C6278E" w:rsidRPr="007C4B4A">
        <w:rPr>
          <w:b/>
          <w:sz w:val="24"/>
          <w:szCs w:val="24"/>
          <w:lang w:val="ru-RU"/>
        </w:rPr>
        <w:t xml:space="preserve">людей </w:t>
      </w:r>
      <w:r w:rsidR="00C6278E" w:rsidRPr="007C4B4A">
        <w:rPr>
          <w:sz w:val="24"/>
          <w:szCs w:val="24"/>
          <w:lang w:val="ru-RU"/>
        </w:rPr>
        <w:t>с точки зрения их соответствия духовным традициям общества;</w:t>
      </w:r>
    </w:p>
    <w:p w14:paraId="4BFE50F4" w14:textId="09E0E2A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1"/>
          <w:sz w:val="24"/>
          <w:szCs w:val="24"/>
          <w:lang w:val="ru-RU"/>
        </w:rPr>
        <w:t xml:space="preserve"> </w:t>
      </w:r>
      <w:r w:rsidR="00C6278E" w:rsidRPr="007C4B4A">
        <w:rPr>
          <w:b/>
          <w:sz w:val="24"/>
          <w:szCs w:val="24"/>
          <w:lang w:val="ru-RU"/>
        </w:rPr>
        <w:t>использовать</w:t>
      </w:r>
      <w:r w:rsidR="00C6278E" w:rsidRPr="007C4B4A">
        <w:rPr>
          <w:b/>
          <w:spacing w:val="-11"/>
          <w:sz w:val="24"/>
          <w:szCs w:val="24"/>
          <w:lang w:val="ru-RU"/>
        </w:rPr>
        <w:t xml:space="preserve"> </w:t>
      </w:r>
      <w:r w:rsidR="00C6278E" w:rsidRPr="007C4B4A">
        <w:rPr>
          <w:sz w:val="24"/>
          <w:szCs w:val="24"/>
          <w:lang w:val="ru-RU"/>
        </w:rPr>
        <w:t>полученные</w:t>
      </w:r>
      <w:r w:rsidR="00C6278E" w:rsidRPr="007C4B4A">
        <w:rPr>
          <w:spacing w:val="-11"/>
          <w:sz w:val="24"/>
          <w:szCs w:val="24"/>
          <w:lang w:val="ru-RU"/>
        </w:rPr>
        <w:t xml:space="preserve"> </w:t>
      </w:r>
      <w:r w:rsidR="00C6278E" w:rsidRPr="007C4B4A">
        <w:rPr>
          <w:sz w:val="24"/>
          <w:szCs w:val="24"/>
          <w:lang w:val="ru-RU"/>
        </w:rPr>
        <w:t>знания,</w:t>
      </w:r>
      <w:r w:rsidR="00C6278E" w:rsidRPr="007C4B4A">
        <w:rPr>
          <w:spacing w:val="-11"/>
          <w:sz w:val="24"/>
          <w:szCs w:val="24"/>
          <w:lang w:val="ru-RU"/>
        </w:rPr>
        <w:t xml:space="preserve"> </w:t>
      </w:r>
      <w:r w:rsidR="00C6278E" w:rsidRPr="007C4B4A">
        <w:rPr>
          <w:sz w:val="24"/>
          <w:szCs w:val="24"/>
          <w:lang w:val="ru-RU"/>
        </w:rPr>
        <w:t>включая</w:t>
      </w:r>
      <w:r w:rsidR="00C6278E" w:rsidRPr="007C4B4A">
        <w:rPr>
          <w:spacing w:val="-11"/>
          <w:sz w:val="24"/>
          <w:szCs w:val="24"/>
          <w:lang w:val="ru-RU"/>
        </w:rPr>
        <w:t xml:space="preserve"> </w:t>
      </w:r>
      <w:r w:rsidR="00C6278E" w:rsidRPr="007C4B4A">
        <w:rPr>
          <w:sz w:val="24"/>
          <w:szCs w:val="24"/>
          <w:lang w:val="ru-RU"/>
        </w:rPr>
        <w:t>основы</w:t>
      </w:r>
      <w:r w:rsidR="00C6278E" w:rsidRPr="007C4B4A">
        <w:rPr>
          <w:spacing w:val="-11"/>
          <w:sz w:val="24"/>
          <w:szCs w:val="24"/>
          <w:lang w:val="ru-RU"/>
        </w:rPr>
        <w:t xml:space="preserve"> </w:t>
      </w:r>
      <w:r w:rsidR="00C6278E" w:rsidRPr="007C4B4A">
        <w:rPr>
          <w:sz w:val="24"/>
          <w:szCs w:val="24"/>
          <w:lang w:val="ru-RU"/>
        </w:rPr>
        <w:t>финансовой грамотности, в практической деятельности, направленной</w:t>
      </w:r>
      <w:r w:rsidR="00C6278E" w:rsidRPr="007C4B4A">
        <w:rPr>
          <w:spacing w:val="-15"/>
          <w:sz w:val="24"/>
          <w:szCs w:val="24"/>
          <w:lang w:val="ru-RU"/>
        </w:rPr>
        <w:t xml:space="preserve"> </w:t>
      </w:r>
      <w:r w:rsidR="00C6278E" w:rsidRPr="007C4B4A">
        <w:rPr>
          <w:sz w:val="24"/>
          <w:szCs w:val="24"/>
          <w:lang w:val="ru-RU"/>
        </w:rPr>
        <w:t>на</w:t>
      </w:r>
      <w:r w:rsidR="00C6278E" w:rsidRPr="007C4B4A">
        <w:rPr>
          <w:spacing w:val="-15"/>
          <w:sz w:val="24"/>
          <w:szCs w:val="24"/>
          <w:lang w:val="ru-RU"/>
        </w:rPr>
        <w:t xml:space="preserve"> </w:t>
      </w:r>
      <w:r w:rsidR="00C6278E" w:rsidRPr="007C4B4A">
        <w:rPr>
          <w:sz w:val="24"/>
          <w:szCs w:val="24"/>
          <w:lang w:val="ru-RU"/>
        </w:rPr>
        <w:t>охрану</w:t>
      </w:r>
      <w:r w:rsidR="00C6278E" w:rsidRPr="007C4B4A">
        <w:rPr>
          <w:spacing w:val="-15"/>
          <w:sz w:val="24"/>
          <w:szCs w:val="24"/>
          <w:lang w:val="ru-RU"/>
        </w:rPr>
        <w:t xml:space="preserve"> </w:t>
      </w:r>
      <w:r w:rsidR="00C6278E" w:rsidRPr="007C4B4A">
        <w:rPr>
          <w:sz w:val="24"/>
          <w:szCs w:val="24"/>
          <w:lang w:val="ru-RU"/>
        </w:rPr>
        <w:t>природы;</w:t>
      </w:r>
      <w:r w:rsidR="00C6278E" w:rsidRPr="007C4B4A">
        <w:rPr>
          <w:spacing w:val="-15"/>
          <w:sz w:val="24"/>
          <w:szCs w:val="24"/>
          <w:lang w:val="ru-RU"/>
        </w:rPr>
        <w:t xml:space="preserve"> </w:t>
      </w:r>
      <w:r w:rsidR="00C6278E" w:rsidRPr="007C4B4A">
        <w:rPr>
          <w:sz w:val="24"/>
          <w:szCs w:val="24"/>
          <w:lang w:val="ru-RU"/>
        </w:rPr>
        <w:t>защиту</w:t>
      </w:r>
      <w:r w:rsidR="00C6278E" w:rsidRPr="007C4B4A">
        <w:rPr>
          <w:spacing w:val="-15"/>
          <w:sz w:val="24"/>
          <w:szCs w:val="24"/>
          <w:lang w:val="ru-RU"/>
        </w:rPr>
        <w:t xml:space="preserve"> </w:t>
      </w:r>
      <w:r w:rsidR="00C6278E" w:rsidRPr="007C4B4A">
        <w:rPr>
          <w:sz w:val="24"/>
          <w:szCs w:val="24"/>
          <w:lang w:val="ru-RU"/>
        </w:rPr>
        <w:t>прав</w:t>
      </w:r>
      <w:r w:rsidR="00C6278E" w:rsidRPr="007C4B4A">
        <w:rPr>
          <w:spacing w:val="-15"/>
          <w:sz w:val="24"/>
          <w:szCs w:val="24"/>
          <w:lang w:val="ru-RU"/>
        </w:rPr>
        <w:t xml:space="preserve"> </w:t>
      </w:r>
      <w:r w:rsidR="00C6278E" w:rsidRPr="007C4B4A">
        <w:rPr>
          <w:sz w:val="24"/>
          <w:szCs w:val="24"/>
          <w:lang w:val="ru-RU"/>
        </w:rPr>
        <w:t>потребителя</w:t>
      </w:r>
      <w:r w:rsidR="00C6278E" w:rsidRPr="007C4B4A">
        <w:rPr>
          <w:spacing w:val="-15"/>
          <w:sz w:val="24"/>
          <w:szCs w:val="24"/>
          <w:lang w:val="ru-RU"/>
        </w:rPr>
        <w:t xml:space="preserve"> </w:t>
      </w:r>
      <w:r w:rsidR="00C6278E" w:rsidRPr="007C4B4A">
        <w:rPr>
          <w:sz w:val="24"/>
          <w:szCs w:val="24"/>
          <w:lang w:val="ru-RU"/>
        </w:rPr>
        <w:t>(в</w:t>
      </w:r>
      <w:r w:rsidR="00C6278E" w:rsidRPr="007C4B4A">
        <w:rPr>
          <w:spacing w:val="-15"/>
          <w:sz w:val="24"/>
          <w:szCs w:val="24"/>
          <w:lang w:val="ru-RU"/>
        </w:rPr>
        <w:t xml:space="preserve"> </w:t>
      </w:r>
      <w:r w:rsidR="00C6278E" w:rsidRPr="007C4B4A">
        <w:rPr>
          <w:sz w:val="24"/>
          <w:szCs w:val="24"/>
          <w:lang w:val="ru-RU"/>
        </w:rPr>
        <w:t>том числе потребителя финансовых услуг), на соблюдение</w:t>
      </w:r>
      <w:r w:rsidR="00C6278E" w:rsidRPr="007C4B4A">
        <w:rPr>
          <w:spacing w:val="-6"/>
          <w:sz w:val="24"/>
          <w:szCs w:val="24"/>
          <w:lang w:val="ru-RU"/>
        </w:rPr>
        <w:t xml:space="preserve"> </w:t>
      </w:r>
      <w:r w:rsidR="00C6278E" w:rsidRPr="007C4B4A">
        <w:rPr>
          <w:sz w:val="24"/>
          <w:szCs w:val="24"/>
          <w:lang w:val="ru-RU"/>
        </w:rPr>
        <w:t>традиций общества, в котором мы</w:t>
      </w:r>
      <w:r w:rsidR="00C6278E" w:rsidRPr="007C4B4A">
        <w:rPr>
          <w:spacing w:val="-18"/>
          <w:sz w:val="24"/>
          <w:szCs w:val="24"/>
          <w:lang w:val="ru-RU"/>
        </w:rPr>
        <w:t xml:space="preserve"> </w:t>
      </w:r>
      <w:r w:rsidR="00C6278E" w:rsidRPr="007C4B4A">
        <w:rPr>
          <w:sz w:val="24"/>
          <w:szCs w:val="24"/>
          <w:lang w:val="ru-RU"/>
        </w:rPr>
        <w:t>живём;</w:t>
      </w:r>
    </w:p>
    <w:p w14:paraId="76746FC3" w14:textId="102368DE" w:rsidR="001D4BE3"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w:t>
      </w:r>
      <w:r w:rsidR="00C6278E" w:rsidRPr="007C4B4A">
        <w:rPr>
          <w:spacing w:val="-15"/>
          <w:sz w:val="24"/>
          <w:szCs w:val="24"/>
          <w:lang w:val="ru-RU"/>
        </w:rPr>
        <w:t xml:space="preserve"> </w:t>
      </w:r>
      <w:r w:rsidR="00C6278E" w:rsidRPr="007C4B4A">
        <w:rPr>
          <w:sz w:val="24"/>
          <w:szCs w:val="24"/>
          <w:lang w:val="ru-RU"/>
        </w:rPr>
        <w:t>взаимодействие</w:t>
      </w:r>
      <w:r w:rsidR="00C6278E" w:rsidRPr="007C4B4A">
        <w:rPr>
          <w:spacing w:val="-9"/>
          <w:sz w:val="24"/>
          <w:szCs w:val="24"/>
          <w:lang w:val="ru-RU"/>
        </w:rPr>
        <w:t xml:space="preserve"> </w:t>
      </w:r>
      <w:r w:rsidR="00C6278E" w:rsidRPr="007C4B4A">
        <w:rPr>
          <w:sz w:val="24"/>
          <w:szCs w:val="24"/>
          <w:lang w:val="ru-RU"/>
        </w:rPr>
        <w:t>с</w:t>
      </w:r>
      <w:r w:rsidR="00C6278E" w:rsidRPr="007C4B4A">
        <w:rPr>
          <w:spacing w:val="-9"/>
          <w:sz w:val="24"/>
          <w:szCs w:val="24"/>
          <w:lang w:val="ru-RU"/>
        </w:rPr>
        <w:t xml:space="preserve"> </w:t>
      </w:r>
      <w:r w:rsidR="00C6278E" w:rsidRPr="007C4B4A">
        <w:rPr>
          <w:sz w:val="24"/>
          <w:szCs w:val="24"/>
          <w:lang w:val="ru-RU"/>
        </w:rPr>
        <w:t>людьми</w:t>
      </w:r>
      <w:r w:rsidR="00C6278E" w:rsidRPr="007C4B4A">
        <w:rPr>
          <w:spacing w:val="-9"/>
          <w:sz w:val="24"/>
          <w:szCs w:val="24"/>
          <w:lang w:val="ru-RU"/>
        </w:rPr>
        <w:t xml:space="preserve"> </w:t>
      </w:r>
      <w:r w:rsidR="00C6278E" w:rsidRPr="007C4B4A">
        <w:rPr>
          <w:sz w:val="24"/>
          <w:szCs w:val="24"/>
          <w:lang w:val="ru-RU"/>
        </w:rPr>
        <w:t>другой</w:t>
      </w:r>
      <w:r w:rsidR="00C6278E" w:rsidRPr="007C4B4A">
        <w:rPr>
          <w:spacing w:val="-9"/>
          <w:sz w:val="24"/>
          <w:szCs w:val="24"/>
          <w:lang w:val="ru-RU"/>
        </w:rPr>
        <w:t xml:space="preserve"> </w:t>
      </w:r>
      <w:r w:rsidR="00C6278E" w:rsidRPr="007C4B4A">
        <w:rPr>
          <w:sz w:val="24"/>
          <w:szCs w:val="24"/>
          <w:lang w:val="ru-RU"/>
        </w:rPr>
        <w:t>культуры,</w:t>
      </w:r>
      <w:r w:rsidR="00C6278E" w:rsidRPr="007C4B4A">
        <w:rPr>
          <w:spacing w:val="-9"/>
          <w:sz w:val="24"/>
          <w:szCs w:val="24"/>
          <w:lang w:val="ru-RU"/>
        </w:rPr>
        <w:t xml:space="preserve"> </w:t>
      </w:r>
      <w:r w:rsidR="00C6278E" w:rsidRPr="007C4B4A">
        <w:rPr>
          <w:sz w:val="24"/>
          <w:szCs w:val="24"/>
          <w:lang w:val="ru-RU"/>
        </w:rPr>
        <w:t>национальной</w:t>
      </w:r>
      <w:r w:rsidR="00C6278E" w:rsidRPr="007C4B4A">
        <w:rPr>
          <w:spacing w:val="-9"/>
          <w:sz w:val="24"/>
          <w:szCs w:val="24"/>
          <w:lang w:val="ru-RU"/>
        </w:rPr>
        <w:t xml:space="preserve"> </w:t>
      </w:r>
      <w:r w:rsidR="00C6278E" w:rsidRPr="007C4B4A">
        <w:rPr>
          <w:sz w:val="24"/>
          <w:szCs w:val="24"/>
          <w:lang w:val="ru-RU"/>
        </w:rPr>
        <w:t>и</w:t>
      </w:r>
      <w:r w:rsidR="00C6278E" w:rsidRPr="007C4B4A">
        <w:rPr>
          <w:spacing w:val="-9"/>
          <w:sz w:val="24"/>
          <w:szCs w:val="24"/>
          <w:lang w:val="ru-RU"/>
        </w:rPr>
        <w:t xml:space="preserve"> </w:t>
      </w:r>
      <w:r w:rsidR="00C6278E" w:rsidRPr="007C4B4A">
        <w:rPr>
          <w:sz w:val="24"/>
          <w:szCs w:val="24"/>
          <w:lang w:val="ru-RU"/>
        </w:rPr>
        <w:t>религиозной</w:t>
      </w:r>
      <w:r w:rsidR="00C6278E" w:rsidRPr="007C4B4A">
        <w:rPr>
          <w:spacing w:val="-41"/>
          <w:sz w:val="24"/>
          <w:szCs w:val="24"/>
          <w:lang w:val="ru-RU"/>
        </w:rPr>
        <w:t xml:space="preserve"> </w:t>
      </w:r>
      <w:r w:rsidR="00C6278E" w:rsidRPr="007C4B4A">
        <w:rPr>
          <w:sz w:val="24"/>
          <w:szCs w:val="24"/>
          <w:lang w:val="ru-RU"/>
        </w:rPr>
        <w:t>принадлежности</w:t>
      </w:r>
      <w:r w:rsidR="00C6278E" w:rsidRPr="007C4B4A">
        <w:rPr>
          <w:spacing w:val="-41"/>
          <w:sz w:val="24"/>
          <w:szCs w:val="24"/>
          <w:lang w:val="ru-RU"/>
        </w:rPr>
        <w:t xml:space="preserve"> </w:t>
      </w:r>
      <w:r w:rsidR="00C6278E" w:rsidRPr="007C4B4A">
        <w:rPr>
          <w:sz w:val="24"/>
          <w:szCs w:val="24"/>
          <w:lang w:val="ru-RU"/>
        </w:rPr>
        <w:t>на</w:t>
      </w:r>
      <w:r w:rsidR="00C6278E" w:rsidRPr="007C4B4A">
        <w:rPr>
          <w:spacing w:val="-41"/>
          <w:sz w:val="24"/>
          <w:szCs w:val="24"/>
          <w:lang w:val="ru-RU"/>
        </w:rPr>
        <w:t xml:space="preserve"> </w:t>
      </w:r>
      <w:r w:rsidR="00C6278E" w:rsidRPr="007C4B4A">
        <w:rPr>
          <w:sz w:val="24"/>
          <w:szCs w:val="24"/>
          <w:lang w:val="ru-RU"/>
        </w:rPr>
        <w:t>основе</w:t>
      </w:r>
      <w:r w:rsidR="00C6278E" w:rsidRPr="007C4B4A">
        <w:rPr>
          <w:spacing w:val="-41"/>
          <w:sz w:val="24"/>
          <w:szCs w:val="24"/>
          <w:lang w:val="ru-RU"/>
        </w:rPr>
        <w:t xml:space="preserve"> </w:t>
      </w:r>
      <w:r w:rsidR="00C6278E" w:rsidRPr="007C4B4A">
        <w:rPr>
          <w:sz w:val="24"/>
          <w:szCs w:val="24"/>
          <w:lang w:val="ru-RU"/>
        </w:rPr>
        <w:t>взаимопонимания</w:t>
      </w:r>
      <w:r w:rsidR="00C6278E" w:rsidRPr="007C4B4A">
        <w:rPr>
          <w:spacing w:val="-41"/>
          <w:sz w:val="24"/>
          <w:szCs w:val="24"/>
          <w:lang w:val="ru-RU"/>
        </w:rPr>
        <w:t xml:space="preserve"> </w:t>
      </w:r>
      <w:r w:rsidR="00C6278E" w:rsidRPr="007C4B4A">
        <w:rPr>
          <w:sz w:val="24"/>
          <w:szCs w:val="24"/>
          <w:lang w:val="ru-RU"/>
        </w:rPr>
        <w:t>между людьми разных культур; осознавать ценность культуры и традиций народов</w:t>
      </w:r>
      <w:r w:rsidR="00C6278E" w:rsidRPr="007C4B4A">
        <w:rPr>
          <w:spacing w:val="-33"/>
          <w:sz w:val="24"/>
          <w:szCs w:val="24"/>
          <w:lang w:val="ru-RU"/>
        </w:rPr>
        <w:t xml:space="preserve"> </w:t>
      </w:r>
      <w:r w:rsidR="00C6278E" w:rsidRPr="007C4B4A">
        <w:rPr>
          <w:sz w:val="24"/>
          <w:szCs w:val="24"/>
          <w:lang w:val="ru-RU"/>
        </w:rPr>
        <w:t>России</w:t>
      </w:r>
      <w:bookmarkStart w:id="297" w:name="_Toc97148418"/>
      <w:r w:rsidR="001D4BE3" w:rsidRPr="007C4B4A">
        <w:rPr>
          <w:sz w:val="24"/>
          <w:szCs w:val="24"/>
          <w:lang w:val="ru-RU"/>
        </w:rPr>
        <w:t>.</w:t>
      </w:r>
    </w:p>
    <w:p w14:paraId="6BF084D9" w14:textId="77777777" w:rsidR="001D4BE3" w:rsidRPr="007C4B4A" w:rsidRDefault="001D4BE3" w:rsidP="00C339C8">
      <w:pPr>
        <w:ind w:left="567" w:right="-290" w:firstLine="283"/>
        <w:rPr>
          <w:sz w:val="24"/>
          <w:szCs w:val="24"/>
          <w:lang w:val="ru-RU"/>
        </w:rPr>
      </w:pPr>
    </w:p>
    <w:p w14:paraId="05256029" w14:textId="77777777" w:rsidR="00C6278E" w:rsidRPr="007C4B4A" w:rsidRDefault="00C6278E" w:rsidP="00C339C8">
      <w:pPr>
        <w:ind w:left="567" w:right="-290" w:firstLine="283"/>
        <w:rPr>
          <w:b/>
          <w:bCs/>
          <w:sz w:val="24"/>
          <w:szCs w:val="24"/>
          <w:lang w:val="ru-RU"/>
        </w:rPr>
      </w:pPr>
      <w:r w:rsidRPr="007C4B4A">
        <w:rPr>
          <w:b/>
          <w:bCs/>
          <w:sz w:val="24"/>
          <w:szCs w:val="24"/>
          <w:lang w:val="ru-RU"/>
        </w:rPr>
        <w:t>7 КЛАСС</w:t>
      </w:r>
      <w:bookmarkEnd w:id="297"/>
    </w:p>
    <w:p w14:paraId="05E6CAF5" w14:textId="77777777" w:rsidR="00C6278E" w:rsidRPr="007C4B4A" w:rsidRDefault="00C6278E" w:rsidP="00C339C8">
      <w:pPr>
        <w:ind w:left="567" w:right="-290" w:firstLine="283"/>
        <w:rPr>
          <w:sz w:val="24"/>
          <w:szCs w:val="24"/>
          <w:lang w:val="ru-RU"/>
        </w:rPr>
      </w:pPr>
      <w:r w:rsidRPr="007C4B4A">
        <w:rPr>
          <w:sz w:val="24"/>
          <w:szCs w:val="24"/>
          <w:lang w:val="ru-RU"/>
        </w:rPr>
        <w:t>Социальные ценности и нормы</w:t>
      </w:r>
    </w:p>
    <w:p w14:paraId="0204C61D" w14:textId="36572FB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знания </w:t>
      </w:r>
      <w:r w:rsidR="00C6278E" w:rsidRPr="007C4B4A">
        <w:rPr>
          <w:sz w:val="24"/>
          <w:szCs w:val="24"/>
          <w:lang w:val="ru-RU"/>
        </w:rPr>
        <w:t>о социальных ценностях;    о содержании и значении социальных норм, регулирующих общественные</w:t>
      </w:r>
      <w:r w:rsidR="00C6278E" w:rsidRPr="007C4B4A">
        <w:rPr>
          <w:spacing w:val="40"/>
          <w:sz w:val="24"/>
          <w:szCs w:val="24"/>
          <w:lang w:val="ru-RU"/>
        </w:rPr>
        <w:t xml:space="preserve"> </w:t>
      </w:r>
      <w:r w:rsidR="00C6278E" w:rsidRPr="007C4B4A">
        <w:rPr>
          <w:sz w:val="24"/>
          <w:szCs w:val="24"/>
          <w:lang w:val="ru-RU"/>
        </w:rPr>
        <w:t>отношения;</w:t>
      </w:r>
    </w:p>
    <w:p w14:paraId="0C31075A" w14:textId="1058E18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социальные нормы, их существенные признаки  и элементы;</w:t>
      </w:r>
    </w:p>
    <w:p w14:paraId="596F5609" w14:textId="4FA8023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отдельные виды социальных норм;</w:t>
      </w:r>
    </w:p>
    <w:p w14:paraId="1F447B14" w14:textId="2B99924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w:t>
      </w:r>
      <w:r w:rsidR="00C6278E" w:rsidRPr="007C4B4A">
        <w:rPr>
          <w:sz w:val="24"/>
          <w:szCs w:val="24"/>
          <w:lang w:val="ru-RU"/>
        </w:rPr>
        <w:t>влияние социальных норм на общество  и  человека;</w:t>
      </w:r>
    </w:p>
    <w:p w14:paraId="21325FA5" w14:textId="0A8DA03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 xml:space="preserve">полученные знания для объяснения (устного   и письменного) сущности социальных </w:t>
      </w:r>
      <w:r w:rsidR="00C6278E" w:rsidRPr="007C4B4A">
        <w:rPr>
          <w:spacing w:val="50"/>
          <w:sz w:val="24"/>
          <w:szCs w:val="24"/>
          <w:lang w:val="ru-RU"/>
        </w:rPr>
        <w:t xml:space="preserve"> </w:t>
      </w:r>
      <w:r w:rsidR="00C6278E" w:rsidRPr="007C4B4A">
        <w:rPr>
          <w:sz w:val="24"/>
          <w:szCs w:val="24"/>
          <w:lang w:val="ru-RU"/>
        </w:rPr>
        <w:t>норм;</w:t>
      </w:r>
    </w:p>
    <w:p w14:paraId="248C0B52" w14:textId="728E83F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овладевать </w:t>
      </w:r>
      <w:r w:rsidR="00C6278E" w:rsidRPr="007C4B4A">
        <w:rPr>
          <w:sz w:val="24"/>
          <w:szCs w:val="24"/>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извлекать </w:t>
      </w:r>
      <w:r w:rsidR="00C6278E" w:rsidRPr="007C4B4A">
        <w:rPr>
          <w:sz w:val="24"/>
          <w:szCs w:val="24"/>
          <w:lang w:val="ru-RU"/>
        </w:rPr>
        <w:t xml:space="preserve">информацию из разных источников о принципах  и нормах морали, проблеме морального  </w:t>
      </w:r>
      <w:r w:rsidR="00C6278E" w:rsidRPr="007C4B4A">
        <w:rPr>
          <w:spacing w:val="13"/>
          <w:sz w:val="24"/>
          <w:szCs w:val="24"/>
          <w:lang w:val="ru-RU"/>
        </w:rPr>
        <w:t xml:space="preserve"> </w:t>
      </w:r>
      <w:r w:rsidR="00C6278E" w:rsidRPr="007C4B4A">
        <w:rPr>
          <w:sz w:val="24"/>
          <w:szCs w:val="24"/>
          <w:lang w:val="ru-RU"/>
        </w:rPr>
        <w:t>выбора;</w:t>
      </w:r>
    </w:p>
    <w:p w14:paraId="5ABCA899" w14:textId="3C4592F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анализировать, обобщать, систематизировать, оценивать </w:t>
      </w:r>
      <w:r w:rsidR="00C6278E" w:rsidRPr="007C4B4A">
        <w:rPr>
          <w:sz w:val="24"/>
          <w:szCs w:val="24"/>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7C4B4A">
        <w:rPr>
          <w:spacing w:val="-6"/>
          <w:sz w:val="24"/>
          <w:szCs w:val="24"/>
          <w:lang w:val="ru-RU"/>
        </w:rPr>
        <w:t xml:space="preserve"> </w:t>
      </w:r>
      <w:r w:rsidR="00C6278E" w:rsidRPr="007C4B4A">
        <w:rPr>
          <w:sz w:val="24"/>
          <w:szCs w:val="24"/>
          <w:lang w:val="ru-RU"/>
        </w:rPr>
        <w:t>человека;</w:t>
      </w:r>
    </w:p>
    <w:p w14:paraId="129CCF59" w14:textId="263A8AC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поведение людей с точки зрения их соответствия нормам   морали;</w:t>
      </w:r>
    </w:p>
    <w:p w14:paraId="24CB540A" w14:textId="10A26B5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8"/>
          <w:sz w:val="24"/>
          <w:szCs w:val="24"/>
          <w:lang w:val="ru-RU"/>
        </w:rPr>
        <w:t xml:space="preserve"> </w:t>
      </w:r>
      <w:r w:rsidR="00C6278E" w:rsidRPr="007C4B4A">
        <w:rPr>
          <w:b/>
          <w:sz w:val="24"/>
          <w:szCs w:val="24"/>
          <w:lang w:val="ru-RU"/>
        </w:rPr>
        <w:t>использовать</w:t>
      </w:r>
      <w:r w:rsidR="00C6278E" w:rsidRPr="007C4B4A">
        <w:rPr>
          <w:b/>
          <w:spacing w:val="-9"/>
          <w:sz w:val="24"/>
          <w:szCs w:val="24"/>
          <w:lang w:val="ru-RU"/>
        </w:rPr>
        <w:t xml:space="preserve"> </w:t>
      </w:r>
      <w:r w:rsidR="00C6278E" w:rsidRPr="007C4B4A">
        <w:rPr>
          <w:sz w:val="24"/>
          <w:szCs w:val="24"/>
          <w:lang w:val="ru-RU"/>
        </w:rPr>
        <w:t>полученные</w:t>
      </w:r>
      <w:r w:rsidR="00C6278E" w:rsidRPr="007C4B4A">
        <w:rPr>
          <w:spacing w:val="-9"/>
          <w:sz w:val="24"/>
          <w:szCs w:val="24"/>
          <w:lang w:val="ru-RU"/>
        </w:rPr>
        <w:t xml:space="preserve"> </w:t>
      </w:r>
      <w:r w:rsidR="00C6278E" w:rsidRPr="007C4B4A">
        <w:rPr>
          <w:sz w:val="24"/>
          <w:szCs w:val="24"/>
          <w:lang w:val="ru-RU"/>
        </w:rPr>
        <w:t>знания</w:t>
      </w:r>
      <w:r w:rsidR="00C6278E" w:rsidRPr="007C4B4A">
        <w:rPr>
          <w:spacing w:val="-9"/>
          <w:sz w:val="24"/>
          <w:szCs w:val="24"/>
          <w:lang w:val="ru-RU"/>
        </w:rPr>
        <w:t xml:space="preserve"> </w:t>
      </w:r>
      <w:r w:rsidR="00C6278E" w:rsidRPr="007C4B4A">
        <w:rPr>
          <w:sz w:val="24"/>
          <w:szCs w:val="24"/>
          <w:lang w:val="ru-RU"/>
        </w:rPr>
        <w:t>о</w:t>
      </w:r>
      <w:r w:rsidR="00C6278E" w:rsidRPr="007C4B4A">
        <w:rPr>
          <w:spacing w:val="-9"/>
          <w:sz w:val="24"/>
          <w:szCs w:val="24"/>
          <w:lang w:val="ru-RU"/>
        </w:rPr>
        <w:t xml:space="preserve"> </w:t>
      </w:r>
      <w:r w:rsidR="00C6278E" w:rsidRPr="007C4B4A">
        <w:rPr>
          <w:sz w:val="24"/>
          <w:szCs w:val="24"/>
          <w:lang w:val="ru-RU"/>
        </w:rPr>
        <w:t>социальных</w:t>
      </w:r>
      <w:r w:rsidR="00C6278E" w:rsidRPr="007C4B4A">
        <w:rPr>
          <w:spacing w:val="-9"/>
          <w:sz w:val="24"/>
          <w:szCs w:val="24"/>
          <w:lang w:val="ru-RU"/>
        </w:rPr>
        <w:t xml:space="preserve"> </w:t>
      </w:r>
      <w:r w:rsidR="00C6278E" w:rsidRPr="007C4B4A">
        <w:rPr>
          <w:sz w:val="24"/>
          <w:szCs w:val="24"/>
          <w:lang w:val="ru-RU"/>
        </w:rPr>
        <w:t>нормах</w:t>
      </w:r>
      <w:r w:rsidR="00C6278E" w:rsidRPr="007C4B4A">
        <w:rPr>
          <w:spacing w:val="-9"/>
          <w:sz w:val="24"/>
          <w:szCs w:val="24"/>
          <w:lang w:val="ru-RU"/>
        </w:rPr>
        <w:t xml:space="preserve"> </w:t>
      </w:r>
      <w:r w:rsidR="00C6278E" w:rsidRPr="007C4B4A">
        <w:rPr>
          <w:sz w:val="24"/>
          <w:szCs w:val="24"/>
          <w:lang w:val="ru-RU"/>
        </w:rPr>
        <w:t>в</w:t>
      </w:r>
      <w:r w:rsidR="00C6278E" w:rsidRPr="007C4B4A">
        <w:rPr>
          <w:spacing w:val="-9"/>
          <w:sz w:val="24"/>
          <w:szCs w:val="24"/>
          <w:lang w:val="ru-RU"/>
        </w:rPr>
        <w:t xml:space="preserve"> </w:t>
      </w:r>
      <w:r w:rsidR="00C6278E" w:rsidRPr="007C4B4A">
        <w:rPr>
          <w:sz w:val="24"/>
          <w:szCs w:val="24"/>
          <w:lang w:val="ru-RU"/>
        </w:rPr>
        <w:t>повседневной</w:t>
      </w:r>
      <w:r w:rsidR="00C6278E" w:rsidRPr="007C4B4A">
        <w:rPr>
          <w:spacing w:val="56"/>
          <w:sz w:val="24"/>
          <w:szCs w:val="24"/>
          <w:lang w:val="ru-RU"/>
        </w:rPr>
        <w:t xml:space="preserve"> </w:t>
      </w:r>
      <w:r w:rsidR="00C6278E" w:rsidRPr="007C4B4A">
        <w:rPr>
          <w:sz w:val="24"/>
          <w:szCs w:val="24"/>
          <w:lang w:val="ru-RU"/>
        </w:rPr>
        <w:t>жизни;</w:t>
      </w:r>
    </w:p>
    <w:p w14:paraId="38015882" w14:textId="2F457D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самостоятельно </w:t>
      </w:r>
      <w:r w:rsidR="00C6278E" w:rsidRPr="007C4B4A">
        <w:rPr>
          <w:b/>
          <w:sz w:val="24"/>
          <w:szCs w:val="24"/>
          <w:lang w:val="ru-RU"/>
        </w:rPr>
        <w:t xml:space="preserve">заполнять </w:t>
      </w:r>
      <w:r w:rsidR="00C6278E" w:rsidRPr="007C4B4A">
        <w:rPr>
          <w:sz w:val="24"/>
          <w:szCs w:val="24"/>
          <w:lang w:val="ru-RU"/>
        </w:rPr>
        <w:t>форму (в том числе</w:t>
      </w:r>
      <w:r w:rsidR="00C6278E" w:rsidRPr="007C4B4A">
        <w:rPr>
          <w:spacing w:val="-23"/>
          <w:sz w:val="24"/>
          <w:szCs w:val="24"/>
          <w:lang w:val="ru-RU"/>
        </w:rPr>
        <w:t xml:space="preserve"> </w:t>
      </w:r>
      <w:r w:rsidR="00C6278E" w:rsidRPr="007C4B4A">
        <w:rPr>
          <w:sz w:val="24"/>
          <w:szCs w:val="24"/>
          <w:lang w:val="ru-RU"/>
        </w:rPr>
        <w:t>электронную) и  составлять  простейший  документ</w:t>
      </w:r>
      <w:r w:rsidR="00C6278E" w:rsidRPr="007C4B4A">
        <w:rPr>
          <w:spacing w:val="-14"/>
          <w:sz w:val="24"/>
          <w:szCs w:val="24"/>
          <w:lang w:val="ru-RU"/>
        </w:rPr>
        <w:t xml:space="preserve"> </w:t>
      </w:r>
      <w:r w:rsidR="00C6278E" w:rsidRPr="007C4B4A">
        <w:rPr>
          <w:sz w:val="24"/>
          <w:szCs w:val="24"/>
          <w:lang w:val="ru-RU"/>
        </w:rPr>
        <w:t>(заявление);</w:t>
      </w:r>
    </w:p>
    <w:p w14:paraId="26AD4281" w14:textId="0F44DEC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w:t>
      </w:r>
      <w:r w:rsidR="00C6278E" w:rsidRPr="007C4B4A">
        <w:rPr>
          <w:spacing w:val="-16"/>
          <w:sz w:val="24"/>
          <w:szCs w:val="24"/>
          <w:lang w:val="ru-RU"/>
        </w:rPr>
        <w:t xml:space="preserve"> </w:t>
      </w:r>
      <w:r w:rsidR="00C6278E" w:rsidRPr="007C4B4A">
        <w:rPr>
          <w:sz w:val="24"/>
          <w:szCs w:val="24"/>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7C4B4A" w:rsidRDefault="00C6278E" w:rsidP="00C339C8">
      <w:pPr>
        <w:ind w:left="567" w:right="-290" w:firstLine="283"/>
        <w:rPr>
          <w:sz w:val="24"/>
          <w:szCs w:val="24"/>
          <w:lang w:val="ru-RU"/>
        </w:rPr>
      </w:pPr>
      <w:r w:rsidRPr="007C4B4A">
        <w:rPr>
          <w:sz w:val="24"/>
          <w:szCs w:val="24"/>
          <w:lang w:val="ru-RU"/>
        </w:rPr>
        <w:t>Человек как участник правовых отношений</w:t>
      </w:r>
    </w:p>
    <w:p w14:paraId="3DB249A3" w14:textId="485A39C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знания </w:t>
      </w:r>
      <w:r w:rsidR="00C6278E" w:rsidRPr="007C4B4A">
        <w:rPr>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7C4B4A">
        <w:rPr>
          <w:spacing w:val="-27"/>
          <w:sz w:val="24"/>
          <w:szCs w:val="24"/>
          <w:lang w:val="ru-RU"/>
        </w:rPr>
        <w:t xml:space="preserve"> </w:t>
      </w:r>
      <w:r w:rsidR="00C6278E" w:rsidRPr="007C4B4A">
        <w:rPr>
          <w:sz w:val="24"/>
          <w:szCs w:val="24"/>
          <w:lang w:val="ru-RU"/>
        </w:rPr>
        <w:t>общества;</w:t>
      </w:r>
    </w:p>
    <w:p w14:paraId="7BBFD857" w14:textId="3691FF6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27"/>
          <w:sz w:val="24"/>
          <w:szCs w:val="24"/>
          <w:lang w:val="ru-RU"/>
        </w:rPr>
        <w:t xml:space="preserve"> </w:t>
      </w:r>
      <w:r w:rsidR="00C6278E" w:rsidRPr="007C4B4A">
        <w:rPr>
          <w:b/>
          <w:sz w:val="24"/>
          <w:szCs w:val="24"/>
          <w:lang w:val="ru-RU"/>
        </w:rPr>
        <w:t>классифицировать</w:t>
      </w:r>
      <w:r w:rsidR="00C6278E" w:rsidRPr="007C4B4A">
        <w:rPr>
          <w:b/>
          <w:spacing w:val="-25"/>
          <w:sz w:val="24"/>
          <w:szCs w:val="24"/>
          <w:lang w:val="ru-RU"/>
        </w:rPr>
        <w:t xml:space="preserve"> </w:t>
      </w:r>
      <w:r w:rsidR="00C6278E" w:rsidRPr="007C4B4A">
        <w:rPr>
          <w:sz w:val="24"/>
          <w:szCs w:val="24"/>
          <w:lang w:val="ru-RU"/>
        </w:rPr>
        <w:t>по</w:t>
      </w:r>
      <w:r w:rsidR="00C6278E" w:rsidRPr="007C4B4A">
        <w:rPr>
          <w:spacing w:val="-25"/>
          <w:sz w:val="24"/>
          <w:szCs w:val="24"/>
          <w:lang w:val="ru-RU"/>
        </w:rPr>
        <w:t xml:space="preserve"> </w:t>
      </w:r>
      <w:r w:rsidR="00C6278E" w:rsidRPr="007C4B4A">
        <w:rPr>
          <w:sz w:val="24"/>
          <w:szCs w:val="24"/>
          <w:lang w:val="ru-RU"/>
        </w:rPr>
        <w:t>разным</w:t>
      </w:r>
      <w:r w:rsidR="00C6278E" w:rsidRPr="007C4B4A">
        <w:rPr>
          <w:spacing w:val="-25"/>
          <w:sz w:val="24"/>
          <w:szCs w:val="24"/>
          <w:lang w:val="ru-RU"/>
        </w:rPr>
        <w:t xml:space="preserve"> </w:t>
      </w:r>
      <w:r w:rsidR="00C6278E" w:rsidRPr="007C4B4A">
        <w:rPr>
          <w:sz w:val="24"/>
          <w:szCs w:val="24"/>
          <w:lang w:val="ru-RU"/>
        </w:rPr>
        <w:t>признакам</w:t>
      </w:r>
      <w:r w:rsidR="00C6278E" w:rsidRPr="007C4B4A">
        <w:rPr>
          <w:spacing w:val="-25"/>
          <w:sz w:val="24"/>
          <w:szCs w:val="24"/>
          <w:lang w:val="ru-RU"/>
        </w:rPr>
        <w:t xml:space="preserve"> </w:t>
      </w:r>
      <w:r w:rsidR="00C6278E" w:rsidRPr="007C4B4A">
        <w:rPr>
          <w:sz w:val="24"/>
          <w:szCs w:val="24"/>
          <w:lang w:val="ru-RU"/>
        </w:rPr>
        <w:t>(в</w:t>
      </w:r>
      <w:r w:rsidR="00C6278E" w:rsidRPr="007C4B4A">
        <w:rPr>
          <w:spacing w:val="-25"/>
          <w:sz w:val="24"/>
          <w:szCs w:val="24"/>
          <w:lang w:val="ru-RU"/>
        </w:rPr>
        <w:t xml:space="preserve"> </w:t>
      </w:r>
      <w:r w:rsidR="00C6278E" w:rsidRPr="007C4B4A">
        <w:rPr>
          <w:sz w:val="24"/>
          <w:szCs w:val="24"/>
          <w:lang w:val="ru-RU"/>
        </w:rPr>
        <w:t>том</w:t>
      </w:r>
      <w:r w:rsidR="00C6278E" w:rsidRPr="007C4B4A">
        <w:rPr>
          <w:spacing w:val="-25"/>
          <w:sz w:val="24"/>
          <w:szCs w:val="24"/>
          <w:lang w:val="ru-RU"/>
        </w:rPr>
        <w:t xml:space="preserve"> </w:t>
      </w:r>
      <w:r w:rsidR="00C6278E" w:rsidRPr="007C4B4A">
        <w:rPr>
          <w:sz w:val="24"/>
          <w:szCs w:val="24"/>
          <w:lang w:val="ru-RU"/>
        </w:rPr>
        <w:t>числе</w:t>
      </w:r>
      <w:r w:rsidR="00C6278E" w:rsidRPr="007C4B4A">
        <w:rPr>
          <w:spacing w:val="-25"/>
          <w:sz w:val="24"/>
          <w:szCs w:val="24"/>
          <w:lang w:val="ru-RU"/>
        </w:rPr>
        <w:t xml:space="preserve"> </w:t>
      </w:r>
      <w:r w:rsidR="00C6278E" w:rsidRPr="007C4B4A">
        <w:rPr>
          <w:sz w:val="24"/>
          <w:szCs w:val="24"/>
          <w:lang w:val="ru-RU"/>
        </w:rPr>
        <w:t>устанавливать существенный признак классификации) нормы права, выделяя существенные</w:t>
      </w:r>
      <w:r w:rsidR="00C6278E" w:rsidRPr="007C4B4A">
        <w:rPr>
          <w:spacing w:val="9"/>
          <w:sz w:val="24"/>
          <w:szCs w:val="24"/>
          <w:lang w:val="ru-RU"/>
        </w:rPr>
        <w:t xml:space="preserve"> </w:t>
      </w:r>
      <w:r w:rsidR="00C6278E" w:rsidRPr="007C4B4A">
        <w:rPr>
          <w:sz w:val="24"/>
          <w:szCs w:val="24"/>
          <w:lang w:val="ru-RU"/>
        </w:rPr>
        <w:t>признаки;</w:t>
      </w:r>
    </w:p>
    <w:p w14:paraId="0CC48921" w14:textId="3A62C3C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w:t>
      </w:r>
      <w:r w:rsidR="00C6278E" w:rsidRPr="007C4B4A">
        <w:rPr>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w:t>
      </w:r>
      <w:r w:rsidR="00C6278E" w:rsidRPr="007C4B4A">
        <w:rPr>
          <w:sz w:val="24"/>
          <w:szCs w:val="24"/>
          <w:lang w:val="ru-RU"/>
        </w:rPr>
        <w:lastRenderedPageBreak/>
        <w:t>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7C4B4A">
        <w:rPr>
          <w:spacing w:val="52"/>
          <w:sz w:val="24"/>
          <w:szCs w:val="24"/>
          <w:lang w:val="ru-RU"/>
        </w:rPr>
        <w:t xml:space="preserve"> </w:t>
      </w:r>
      <w:r w:rsidR="00C6278E" w:rsidRPr="007C4B4A">
        <w:rPr>
          <w:sz w:val="24"/>
          <w:szCs w:val="24"/>
          <w:lang w:val="ru-RU"/>
        </w:rPr>
        <w:t>человека;</w:t>
      </w:r>
    </w:p>
    <w:p w14:paraId="61D6457A" w14:textId="5C86FD0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овладевать </w:t>
      </w:r>
      <w:r w:rsidR="00C6278E" w:rsidRPr="007C4B4A">
        <w:rPr>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искать и извлекать </w:t>
      </w:r>
      <w:r w:rsidR="00C6278E" w:rsidRPr="007C4B4A">
        <w:rPr>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анализировать, обобщать, систематизировать, оценивать</w:t>
      </w:r>
      <w:r w:rsidR="00C6278E" w:rsidRPr="007C4B4A">
        <w:rPr>
          <w:b/>
          <w:spacing w:val="-18"/>
          <w:sz w:val="24"/>
          <w:szCs w:val="24"/>
          <w:lang w:val="ru-RU"/>
        </w:rPr>
        <w:t xml:space="preserve"> </w:t>
      </w:r>
      <w:r w:rsidR="00C6278E" w:rsidRPr="007C4B4A">
        <w:rPr>
          <w:sz w:val="24"/>
          <w:szCs w:val="24"/>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7C4B4A">
        <w:rPr>
          <w:spacing w:val="19"/>
          <w:sz w:val="24"/>
          <w:szCs w:val="24"/>
          <w:lang w:val="ru-RU"/>
        </w:rPr>
        <w:t xml:space="preserve"> </w:t>
      </w:r>
      <w:r w:rsidR="00C6278E" w:rsidRPr="007C4B4A">
        <w:rPr>
          <w:sz w:val="24"/>
          <w:szCs w:val="24"/>
          <w:lang w:val="ru-RU"/>
        </w:rPr>
        <w:t>аргументами;</w:t>
      </w:r>
    </w:p>
    <w:p w14:paraId="2D236581" w14:textId="0AE1210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2"/>
          <w:sz w:val="24"/>
          <w:szCs w:val="24"/>
          <w:lang w:val="ru-RU"/>
        </w:rPr>
        <w:t xml:space="preserve"> </w:t>
      </w:r>
      <w:r w:rsidR="00C6278E" w:rsidRPr="007C4B4A">
        <w:rPr>
          <w:b/>
          <w:sz w:val="24"/>
          <w:szCs w:val="24"/>
          <w:lang w:val="ru-RU"/>
        </w:rPr>
        <w:t>самостоятельно</w:t>
      </w:r>
      <w:r w:rsidR="00C6278E" w:rsidRPr="007C4B4A">
        <w:rPr>
          <w:b/>
          <w:spacing w:val="-19"/>
          <w:sz w:val="24"/>
          <w:szCs w:val="24"/>
          <w:lang w:val="ru-RU"/>
        </w:rPr>
        <w:t xml:space="preserve"> </w:t>
      </w:r>
      <w:r w:rsidR="00C6278E" w:rsidRPr="007C4B4A">
        <w:rPr>
          <w:b/>
          <w:sz w:val="24"/>
          <w:szCs w:val="24"/>
          <w:lang w:val="ru-RU"/>
        </w:rPr>
        <w:t>заполнять</w:t>
      </w:r>
      <w:r w:rsidR="00C6278E" w:rsidRPr="007C4B4A">
        <w:rPr>
          <w:b/>
          <w:spacing w:val="-19"/>
          <w:sz w:val="24"/>
          <w:szCs w:val="24"/>
          <w:lang w:val="ru-RU"/>
        </w:rPr>
        <w:t xml:space="preserve"> </w:t>
      </w:r>
      <w:r w:rsidR="00C6278E" w:rsidRPr="007C4B4A">
        <w:rPr>
          <w:sz w:val="24"/>
          <w:szCs w:val="24"/>
          <w:lang w:val="ru-RU"/>
        </w:rPr>
        <w:t>форму</w:t>
      </w:r>
      <w:r w:rsidR="00C6278E" w:rsidRPr="007C4B4A">
        <w:rPr>
          <w:spacing w:val="-19"/>
          <w:sz w:val="24"/>
          <w:szCs w:val="24"/>
          <w:lang w:val="ru-RU"/>
        </w:rPr>
        <w:t xml:space="preserve"> </w:t>
      </w:r>
      <w:r w:rsidR="00C6278E" w:rsidRPr="007C4B4A">
        <w:rPr>
          <w:sz w:val="24"/>
          <w:szCs w:val="24"/>
          <w:lang w:val="ru-RU"/>
        </w:rPr>
        <w:t>(в</w:t>
      </w:r>
      <w:r w:rsidR="00C6278E" w:rsidRPr="007C4B4A">
        <w:rPr>
          <w:spacing w:val="-19"/>
          <w:sz w:val="24"/>
          <w:szCs w:val="24"/>
          <w:lang w:val="ru-RU"/>
        </w:rPr>
        <w:t xml:space="preserve"> </w:t>
      </w:r>
      <w:r w:rsidR="00C6278E" w:rsidRPr="007C4B4A">
        <w:rPr>
          <w:sz w:val="24"/>
          <w:szCs w:val="24"/>
          <w:lang w:val="ru-RU"/>
        </w:rPr>
        <w:t>том</w:t>
      </w:r>
      <w:r w:rsidR="00C6278E" w:rsidRPr="007C4B4A">
        <w:rPr>
          <w:spacing w:val="-19"/>
          <w:sz w:val="24"/>
          <w:szCs w:val="24"/>
          <w:lang w:val="ru-RU"/>
        </w:rPr>
        <w:t xml:space="preserve"> </w:t>
      </w:r>
      <w:r w:rsidR="00C6278E" w:rsidRPr="007C4B4A">
        <w:rPr>
          <w:sz w:val="24"/>
          <w:szCs w:val="24"/>
          <w:lang w:val="ru-RU"/>
        </w:rPr>
        <w:t>числе</w:t>
      </w:r>
      <w:r w:rsidR="00C6278E" w:rsidRPr="007C4B4A">
        <w:rPr>
          <w:spacing w:val="-19"/>
          <w:sz w:val="24"/>
          <w:szCs w:val="24"/>
          <w:lang w:val="ru-RU"/>
        </w:rPr>
        <w:t xml:space="preserve"> </w:t>
      </w:r>
      <w:r w:rsidR="00C6278E" w:rsidRPr="007C4B4A">
        <w:rPr>
          <w:sz w:val="24"/>
          <w:szCs w:val="24"/>
          <w:lang w:val="ru-RU"/>
        </w:rPr>
        <w:t xml:space="preserve">электронную) и составлять простейший документ при получении паспорта гражданина  Российской </w:t>
      </w:r>
      <w:r w:rsidR="00C6278E" w:rsidRPr="007C4B4A">
        <w:rPr>
          <w:spacing w:val="11"/>
          <w:sz w:val="24"/>
          <w:szCs w:val="24"/>
          <w:lang w:val="ru-RU"/>
        </w:rPr>
        <w:t xml:space="preserve"> </w:t>
      </w:r>
      <w:r w:rsidR="00C6278E" w:rsidRPr="007C4B4A">
        <w:rPr>
          <w:sz w:val="24"/>
          <w:szCs w:val="24"/>
          <w:lang w:val="ru-RU"/>
        </w:rPr>
        <w:t>Федерации;</w:t>
      </w:r>
    </w:p>
    <w:p w14:paraId="77E93822" w14:textId="3A429E3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w:t>
      </w:r>
      <w:r w:rsidR="00C6278E" w:rsidRPr="007C4B4A">
        <w:rPr>
          <w:spacing w:val="-15"/>
          <w:sz w:val="24"/>
          <w:szCs w:val="24"/>
          <w:lang w:val="ru-RU"/>
        </w:rPr>
        <w:t xml:space="preserve"> </w:t>
      </w:r>
      <w:r w:rsidR="00C6278E" w:rsidRPr="007C4B4A">
        <w:rPr>
          <w:sz w:val="24"/>
          <w:szCs w:val="24"/>
          <w:lang w:val="ru-RU"/>
        </w:rPr>
        <w:t>взаимодействие</w:t>
      </w:r>
      <w:r w:rsidR="00C6278E" w:rsidRPr="007C4B4A">
        <w:rPr>
          <w:spacing w:val="-9"/>
          <w:sz w:val="24"/>
          <w:szCs w:val="24"/>
          <w:lang w:val="ru-RU"/>
        </w:rPr>
        <w:t xml:space="preserve"> </w:t>
      </w:r>
      <w:r w:rsidR="00C6278E" w:rsidRPr="007C4B4A">
        <w:rPr>
          <w:sz w:val="24"/>
          <w:szCs w:val="24"/>
          <w:lang w:val="ru-RU"/>
        </w:rPr>
        <w:t>с</w:t>
      </w:r>
      <w:r w:rsidR="00C6278E" w:rsidRPr="007C4B4A">
        <w:rPr>
          <w:spacing w:val="-9"/>
          <w:sz w:val="24"/>
          <w:szCs w:val="24"/>
          <w:lang w:val="ru-RU"/>
        </w:rPr>
        <w:t xml:space="preserve"> </w:t>
      </w:r>
      <w:r w:rsidR="00C6278E" w:rsidRPr="007C4B4A">
        <w:rPr>
          <w:sz w:val="24"/>
          <w:szCs w:val="24"/>
          <w:lang w:val="ru-RU"/>
        </w:rPr>
        <w:t>людьми</w:t>
      </w:r>
      <w:r w:rsidR="00C6278E" w:rsidRPr="007C4B4A">
        <w:rPr>
          <w:spacing w:val="-9"/>
          <w:sz w:val="24"/>
          <w:szCs w:val="24"/>
          <w:lang w:val="ru-RU"/>
        </w:rPr>
        <w:t xml:space="preserve"> </w:t>
      </w:r>
      <w:r w:rsidR="00C6278E" w:rsidRPr="007C4B4A">
        <w:rPr>
          <w:sz w:val="24"/>
          <w:szCs w:val="24"/>
          <w:lang w:val="ru-RU"/>
        </w:rPr>
        <w:t>другой</w:t>
      </w:r>
      <w:r w:rsidR="00C6278E" w:rsidRPr="007C4B4A">
        <w:rPr>
          <w:spacing w:val="-9"/>
          <w:sz w:val="24"/>
          <w:szCs w:val="24"/>
          <w:lang w:val="ru-RU"/>
        </w:rPr>
        <w:t xml:space="preserve"> </w:t>
      </w:r>
      <w:r w:rsidR="00C6278E" w:rsidRPr="007C4B4A">
        <w:rPr>
          <w:sz w:val="24"/>
          <w:szCs w:val="24"/>
          <w:lang w:val="ru-RU"/>
        </w:rPr>
        <w:t>культуры,</w:t>
      </w:r>
      <w:r w:rsidR="00C6278E" w:rsidRPr="007C4B4A">
        <w:rPr>
          <w:spacing w:val="-9"/>
          <w:sz w:val="24"/>
          <w:szCs w:val="24"/>
          <w:lang w:val="ru-RU"/>
        </w:rPr>
        <w:t xml:space="preserve"> </w:t>
      </w:r>
      <w:r w:rsidR="00C6278E" w:rsidRPr="007C4B4A">
        <w:rPr>
          <w:sz w:val="24"/>
          <w:szCs w:val="24"/>
          <w:lang w:val="ru-RU"/>
        </w:rPr>
        <w:t>национальной</w:t>
      </w:r>
      <w:r w:rsidR="00C6278E" w:rsidRPr="007C4B4A">
        <w:rPr>
          <w:spacing w:val="-9"/>
          <w:sz w:val="24"/>
          <w:szCs w:val="24"/>
          <w:lang w:val="ru-RU"/>
        </w:rPr>
        <w:t xml:space="preserve"> </w:t>
      </w:r>
      <w:r w:rsidR="00C6278E" w:rsidRPr="007C4B4A">
        <w:rPr>
          <w:sz w:val="24"/>
          <w:szCs w:val="24"/>
          <w:lang w:val="ru-RU"/>
        </w:rPr>
        <w:t>и</w:t>
      </w:r>
      <w:r w:rsidR="00C6278E" w:rsidRPr="007C4B4A">
        <w:rPr>
          <w:spacing w:val="-9"/>
          <w:sz w:val="24"/>
          <w:szCs w:val="24"/>
          <w:lang w:val="ru-RU"/>
        </w:rPr>
        <w:t xml:space="preserve"> </w:t>
      </w:r>
      <w:r w:rsidR="00C6278E" w:rsidRPr="007C4B4A">
        <w:rPr>
          <w:sz w:val="24"/>
          <w:szCs w:val="24"/>
          <w:lang w:val="ru-RU"/>
        </w:rPr>
        <w:t>религиозной принадлежности на основе национальных ценностей</w:t>
      </w:r>
      <w:r w:rsidR="00C6278E" w:rsidRPr="007C4B4A">
        <w:rPr>
          <w:spacing w:val="-28"/>
          <w:sz w:val="24"/>
          <w:szCs w:val="24"/>
          <w:lang w:val="ru-RU"/>
        </w:rPr>
        <w:t xml:space="preserve"> </w:t>
      </w:r>
      <w:r w:rsidR="00C6278E" w:rsidRPr="007C4B4A">
        <w:rPr>
          <w:sz w:val="24"/>
          <w:szCs w:val="24"/>
          <w:lang w:val="ru-RU"/>
        </w:rPr>
        <w:t>современного</w:t>
      </w:r>
      <w:r w:rsidR="00C6278E" w:rsidRPr="007C4B4A">
        <w:rPr>
          <w:spacing w:val="-28"/>
          <w:sz w:val="24"/>
          <w:szCs w:val="24"/>
          <w:lang w:val="ru-RU"/>
        </w:rPr>
        <w:t xml:space="preserve"> </w:t>
      </w:r>
      <w:r w:rsidR="00C6278E" w:rsidRPr="007C4B4A">
        <w:rPr>
          <w:sz w:val="24"/>
          <w:szCs w:val="24"/>
          <w:lang w:val="ru-RU"/>
        </w:rPr>
        <w:t>российского</w:t>
      </w:r>
      <w:r w:rsidR="00C6278E" w:rsidRPr="007C4B4A">
        <w:rPr>
          <w:spacing w:val="-28"/>
          <w:sz w:val="24"/>
          <w:szCs w:val="24"/>
          <w:lang w:val="ru-RU"/>
        </w:rPr>
        <w:t xml:space="preserve"> </w:t>
      </w:r>
      <w:r w:rsidR="00C6278E" w:rsidRPr="007C4B4A">
        <w:rPr>
          <w:sz w:val="24"/>
          <w:szCs w:val="24"/>
          <w:lang w:val="ru-RU"/>
        </w:rPr>
        <w:t>общества:</w:t>
      </w:r>
      <w:r w:rsidR="00C6278E" w:rsidRPr="007C4B4A">
        <w:rPr>
          <w:spacing w:val="-28"/>
          <w:sz w:val="24"/>
          <w:szCs w:val="24"/>
          <w:lang w:val="ru-RU"/>
        </w:rPr>
        <w:t xml:space="preserve"> </w:t>
      </w:r>
      <w:r w:rsidR="00C6278E" w:rsidRPr="007C4B4A">
        <w:rPr>
          <w:sz w:val="24"/>
          <w:szCs w:val="24"/>
          <w:lang w:val="ru-RU"/>
        </w:rPr>
        <w:t>гуманистических и демократических ценностей, идей мира и взаимопонимания между народами, людьми разных</w:t>
      </w:r>
      <w:r w:rsidR="00C6278E" w:rsidRPr="007C4B4A">
        <w:rPr>
          <w:spacing w:val="30"/>
          <w:sz w:val="24"/>
          <w:szCs w:val="24"/>
          <w:lang w:val="ru-RU"/>
        </w:rPr>
        <w:t xml:space="preserve"> </w:t>
      </w:r>
      <w:r w:rsidR="00C6278E" w:rsidRPr="007C4B4A">
        <w:rPr>
          <w:sz w:val="24"/>
          <w:szCs w:val="24"/>
          <w:lang w:val="ru-RU"/>
        </w:rPr>
        <w:t>культур.</w:t>
      </w:r>
    </w:p>
    <w:p w14:paraId="491B59A0" w14:textId="77777777" w:rsidR="00C6278E" w:rsidRPr="007C4B4A" w:rsidRDefault="00C6278E" w:rsidP="00C339C8">
      <w:pPr>
        <w:ind w:left="567" w:right="-290" w:firstLine="283"/>
        <w:rPr>
          <w:sz w:val="24"/>
          <w:szCs w:val="24"/>
          <w:lang w:val="ru-RU"/>
        </w:rPr>
      </w:pPr>
      <w:r w:rsidRPr="007C4B4A">
        <w:rPr>
          <w:sz w:val="24"/>
          <w:szCs w:val="24"/>
          <w:lang w:val="ru-RU"/>
        </w:rPr>
        <w:t>Основы  российского права</w:t>
      </w:r>
    </w:p>
    <w:p w14:paraId="394A30E8" w14:textId="11E68D9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w:t>
      </w:r>
      <w:r w:rsidR="00C6278E" w:rsidRPr="007C4B4A">
        <w:rPr>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w:t>
      </w:r>
      <w:r w:rsidR="00C6278E" w:rsidRPr="007C4B4A">
        <w:rPr>
          <w:sz w:val="24"/>
          <w:szCs w:val="24"/>
          <w:lang w:val="ru-RU"/>
        </w:rPr>
        <w:lastRenderedPageBreak/>
        <w:t>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7C4B4A">
        <w:rPr>
          <w:spacing w:val="26"/>
          <w:sz w:val="24"/>
          <w:szCs w:val="24"/>
          <w:lang w:val="ru-RU"/>
        </w:rPr>
        <w:t xml:space="preserve"> </w:t>
      </w:r>
      <w:r w:rsidR="00C6278E" w:rsidRPr="007C4B4A">
        <w:rPr>
          <w:sz w:val="24"/>
          <w:szCs w:val="24"/>
          <w:lang w:val="ru-RU"/>
        </w:rPr>
        <w:t>родителей;</w:t>
      </w:r>
      <w:r w:rsidR="006A1F11" w:rsidRPr="007C4B4A">
        <w:rPr>
          <w:sz w:val="24"/>
          <w:szCs w:val="24"/>
          <w:lang w:val="ru-RU"/>
        </w:rPr>
        <w:t xml:space="preserve"> </w:t>
      </w:r>
      <w:r w:rsidR="00C6278E" w:rsidRPr="007C4B4A">
        <w:rPr>
          <w:sz w:val="24"/>
          <w:szCs w:val="24"/>
          <w:lang w:val="ru-RU"/>
        </w:rPr>
        <w:t>содержание трудового договора, виды правонарушений и виды наказаний;</w:t>
      </w:r>
    </w:p>
    <w:p w14:paraId="3D572E56" w14:textId="37E4E2F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7"/>
          <w:sz w:val="24"/>
          <w:szCs w:val="24"/>
          <w:lang w:val="ru-RU"/>
        </w:rPr>
        <w:t xml:space="preserve"> </w:t>
      </w:r>
      <w:r w:rsidR="00C6278E" w:rsidRPr="007C4B4A">
        <w:rPr>
          <w:b/>
          <w:sz w:val="24"/>
          <w:szCs w:val="24"/>
          <w:lang w:val="ru-RU"/>
        </w:rPr>
        <w:t>приводить</w:t>
      </w:r>
      <w:r w:rsidR="00C6278E" w:rsidRPr="007C4B4A">
        <w:rPr>
          <w:b/>
          <w:spacing w:val="-5"/>
          <w:sz w:val="24"/>
          <w:szCs w:val="24"/>
          <w:lang w:val="ru-RU"/>
        </w:rPr>
        <w:t xml:space="preserve"> </w:t>
      </w:r>
      <w:r w:rsidR="00C6278E" w:rsidRPr="007C4B4A">
        <w:rPr>
          <w:b/>
          <w:sz w:val="24"/>
          <w:szCs w:val="24"/>
          <w:lang w:val="ru-RU"/>
        </w:rPr>
        <w:t>примеры</w:t>
      </w:r>
      <w:r w:rsidR="00C6278E" w:rsidRPr="007C4B4A">
        <w:rPr>
          <w:b/>
          <w:spacing w:val="-5"/>
          <w:sz w:val="24"/>
          <w:szCs w:val="24"/>
          <w:lang w:val="ru-RU"/>
        </w:rPr>
        <w:t xml:space="preserve"> </w:t>
      </w:r>
      <w:r w:rsidR="00C6278E" w:rsidRPr="007C4B4A">
        <w:rPr>
          <w:b/>
          <w:sz w:val="24"/>
          <w:szCs w:val="24"/>
          <w:lang w:val="ru-RU"/>
        </w:rPr>
        <w:t>законов</w:t>
      </w:r>
      <w:r w:rsidR="00C6278E" w:rsidRPr="007C4B4A">
        <w:rPr>
          <w:b/>
          <w:spacing w:val="-5"/>
          <w:sz w:val="24"/>
          <w:szCs w:val="24"/>
          <w:lang w:val="ru-RU"/>
        </w:rPr>
        <w:t xml:space="preserve"> </w:t>
      </w:r>
      <w:r w:rsidR="00C6278E" w:rsidRPr="007C4B4A">
        <w:rPr>
          <w:b/>
          <w:sz w:val="24"/>
          <w:szCs w:val="24"/>
          <w:lang w:val="ru-RU"/>
        </w:rPr>
        <w:t>и</w:t>
      </w:r>
      <w:r w:rsidR="00C6278E" w:rsidRPr="007C4B4A">
        <w:rPr>
          <w:b/>
          <w:spacing w:val="-5"/>
          <w:sz w:val="24"/>
          <w:szCs w:val="24"/>
          <w:lang w:val="ru-RU"/>
        </w:rPr>
        <w:t xml:space="preserve"> </w:t>
      </w:r>
      <w:r w:rsidR="00C6278E" w:rsidRPr="007C4B4A">
        <w:rPr>
          <w:b/>
          <w:sz w:val="24"/>
          <w:szCs w:val="24"/>
          <w:lang w:val="ru-RU"/>
        </w:rPr>
        <w:t>подзаконных</w:t>
      </w:r>
      <w:r w:rsidR="00C6278E" w:rsidRPr="007C4B4A">
        <w:rPr>
          <w:b/>
          <w:spacing w:val="-5"/>
          <w:sz w:val="24"/>
          <w:szCs w:val="24"/>
          <w:lang w:val="ru-RU"/>
        </w:rPr>
        <w:t xml:space="preserve"> </w:t>
      </w:r>
      <w:r w:rsidR="00C6278E" w:rsidRPr="007C4B4A">
        <w:rPr>
          <w:b/>
          <w:sz w:val="24"/>
          <w:szCs w:val="24"/>
          <w:lang w:val="ru-RU"/>
        </w:rPr>
        <w:t>актов</w:t>
      </w:r>
      <w:r w:rsidR="00C6278E" w:rsidRPr="007C4B4A">
        <w:rPr>
          <w:b/>
          <w:spacing w:val="-5"/>
          <w:sz w:val="24"/>
          <w:szCs w:val="24"/>
          <w:lang w:val="ru-RU"/>
        </w:rPr>
        <w:t xml:space="preserve"> </w:t>
      </w:r>
      <w:r w:rsidR="00C6278E" w:rsidRPr="007C4B4A">
        <w:rPr>
          <w:b/>
          <w:sz w:val="24"/>
          <w:szCs w:val="24"/>
          <w:lang w:val="ru-RU"/>
        </w:rPr>
        <w:t>и</w:t>
      </w:r>
      <w:r w:rsidR="00C6278E" w:rsidRPr="007C4B4A">
        <w:rPr>
          <w:b/>
          <w:spacing w:val="-5"/>
          <w:sz w:val="24"/>
          <w:szCs w:val="24"/>
          <w:lang w:val="ru-RU"/>
        </w:rPr>
        <w:t xml:space="preserve"> </w:t>
      </w:r>
      <w:r w:rsidR="00C6278E" w:rsidRPr="007C4B4A">
        <w:rPr>
          <w:b/>
          <w:sz w:val="24"/>
          <w:szCs w:val="24"/>
          <w:lang w:val="ru-RU"/>
        </w:rPr>
        <w:t>моделировать ситуации</w:t>
      </w:r>
      <w:r w:rsidR="00C6278E" w:rsidRPr="007C4B4A">
        <w:rPr>
          <w:sz w:val="24"/>
          <w:szCs w:val="24"/>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7C4B4A">
        <w:rPr>
          <w:spacing w:val="27"/>
          <w:sz w:val="24"/>
          <w:szCs w:val="24"/>
          <w:lang w:val="ru-RU"/>
        </w:rPr>
        <w:t xml:space="preserve"> </w:t>
      </w:r>
      <w:r w:rsidR="00C6278E" w:rsidRPr="007C4B4A">
        <w:rPr>
          <w:sz w:val="24"/>
          <w:szCs w:val="24"/>
          <w:lang w:val="ru-RU"/>
        </w:rPr>
        <w:t>правонарушения;</w:t>
      </w:r>
    </w:p>
    <w:p w14:paraId="549963A5" w14:textId="7357BEF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7C4B4A">
        <w:rPr>
          <w:spacing w:val="53"/>
          <w:sz w:val="24"/>
          <w:szCs w:val="24"/>
          <w:lang w:val="ru-RU"/>
        </w:rPr>
        <w:t xml:space="preserve"> </w:t>
      </w:r>
      <w:r w:rsidR="00C6278E" w:rsidRPr="007C4B4A">
        <w:rPr>
          <w:sz w:val="24"/>
          <w:szCs w:val="24"/>
          <w:lang w:val="ru-RU"/>
        </w:rPr>
        <w:t>отношения;</w:t>
      </w:r>
    </w:p>
    <w:p w14:paraId="154833E3" w14:textId="2B203E5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w:t>
      </w:r>
      <w:r w:rsidR="00C6278E" w:rsidRPr="007C4B4A">
        <w:rPr>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26"/>
          <w:sz w:val="24"/>
          <w:szCs w:val="24"/>
          <w:lang w:val="ru-RU"/>
        </w:rPr>
        <w:t xml:space="preserve"> </w:t>
      </w:r>
      <w:r w:rsidR="00C6278E" w:rsidRPr="007C4B4A">
        <w:rPr>
          <w:b/>
          <w:sz w:val="24"/>
          <w:szCs w:val="24"/>
          <w:lang w:val="ru-RU"/>
        </w:rPr>
        <w:t>использовать</w:t>
      </w:r>
      <w:r w:rsidR="00C6278E" w:rsidRPr="007C4B4A">
        <w:rPr>
          <w:b/>
          <w:spacing w:val="-28"/>
          <w:sz w:val="24"/>
          <w:szCs w:val="24"/>
          <w:lang w:val="ru-RU"/>
        </w:rPr>
        <w:t xml:space="preserve"> </w:t>
      </w:r>
      <w:r w:rsidR="00C6278E" w:rsidRPr="007C4B4A">
        <w:rPr>
          <w:sz w:val="24"/>
          <w:szCs w:val="24"/>
          <w:lang w:val="ru-RU"/>
        </w:rPr>
        <w:t>полученные</w:t>
      </w:r>
      <w:r w:rsidR="00C6278E" w:rsidRPr="007C4B4A">
        <w:rPr>
          <w:spacing w:val="-28"/>
          <w:sz w:val="24"/>
          <w:szCs w:val="24"/>
          <w:lang w:val="ru-RU"/>
        </w:rPr>
        <w:t xml:space="preserve"> </w:t>
      </w:r>
      <w:r w:rsidR="00C6278E" w:rsidRPr="007C4B4A">
        <w:rPr>
          <w:sz w:val="24"/>
          <w:szCs w:val="24"/>
          <w:lang w:val="ru-RU"/>
        </w:rPr>
        <w:t>знания</w:t>
      </w:r>
      <w:r w:rsidR="00C6278E" w:rsidRPr="007C4B4A">
        <w:rPr>
          <w:spacing w:val="-28"/>
          <w:sz w:val="24"/>
          <w:szCs w:val="24"/>
          <w:lang w:val="ru-RU"/>
        </w:rPr>
        <w:t xml:space="preserve"> </w:t>
      </w:r>
      <w:r w:rsidR="00C6278E" w:rsidRPr="007C4B4A">
        <w:rPr>
          <w:sz w:val="24"/>
          <w:szCs w:val="24"/>
          <w:lang w:val="ru-RU"/>
        </w:rPr>
        <w:t>об</w:t>
      </w:r>
      <w:r w:rsidR="00C6278E" w:rsidRPr="007C4B4A">
        <w:rPr>
          <w:spacing w:val="-28"/>
          <w:sz w:val="24"/>
          <w:szCs w:val="24"/>
          <w:lang w:val="ru-RU"/>
        </w:rPr>
        <w:t xml:space="preserve"> </w:t>
      </w:r>
      <w:r w:rsidR="00C6278E" w:rsidRPr="007C4B4A">
        <w:rPr>
          <w:sz w:val="24"/>
          <w:szCs w:val="24"/>
          <w:lang w:val="ru-RU"/>
        </w:rPr>
        <w:t>отраслях</w:t>
      </w:r>
      <w:r w:rsidR="00C6278E" w:rsidRPr="007C4B4A">
        <w:rPr>
          <w:spacing w:val="-28"/>
          <w:sz w:val="24"/>
          <w:szCs w:val="24"/>
          <w:lang w:val="ru-RU"/>
        </w:rPr>
        <w:t xml:space="preserve"> </w:t>
      </w:r>
      <w:r w:rsidR="00C6278E" w:rsidRPr="007C4B4A">
        <w:rPr>
          <w:sz w:val="24"/>
          <w:szCs w:val="24"/>
          <w:lang w:val="ru-RU"/>
        </w:rPr>
        <w:t>права</w:t>
      </w:r>
      <w:r w:rsidR="00C6278E" w:rsidRPr="007C4B4A">
        <w:rPr>
          <w:spacing w:val="-28"/>
          <w:sz w:val="24"/>
          <w:szCs w:val="24"/>
          <w:lang w:val="ru-RU"/>
        </w:rPr>
        <w:t xml:space="preserve"> </w:t>
      </w:r>
      <w:r w:rsidR="00C6278E" w:rsidRPr="007C4B4A">
        <w:rPr>
          <w:sz w:val="24"/>
          <w:szCs w:val="24"/>
          <w:lang w:val="ru-RU"/>
        </w:rPr>
        <w:t>в</w:t>
      </w:r>
      <w:r w:rsidR="00C6278E" w:rsidRPr="007C4B4A">
        <w:rPr>
          <w:spacing w:val="-28"/>
          <w:sz w:val="24"/>
          <w:szCs w:val="24"/>
          <w:lang w:val="ru-RU"/>
        </w:rPr>
        <w:t xml:space="preserve"> </w:t>
      </w:r>
      <w:r w:rsidR="00C6278E" w:rsidRPr="007C4B4A">
        <w:rPr>
          <w:sz w:val="24"/>
          <w:szCs w:val="24"/>
          <w:lang w:val="ru-RU"/>
        </w:rPr>
        <w:t>решении учебных задач: для объяснения взаимосвязи гражданской</w:t>
      </w:r>
      <w:r w:rsidR="00C6278E" w:rsidRPr="007C4B4A">
        <w:rPr>
          <w:spacing w:val="-18"/>
          <w:sz w:val="24"/>
          <w:szCs w:val="24"/>
          <w:lang w:val="ru-RU"/>
        </w:rPr>
        <w:t xml:space="preserve"> </w:t>
      </w:r>
      <w:r w:rsidR="00C6278E" w:rsidRPr="007C4B4A">
        <w:rPr>
          <w:sz w:val="24"/>
          <w:szCs w:val="24"/>
          <w:lang w:val="ru-RU"/>
        </w:rPr>
        <w:t>правоспособности</w:t>
      </w:r>
      <w:r w:rsidR="00C6278E" w:rsidRPr="007C4B4A">
        <w:rPr>
          <w:spacing w:val="-18"/>
          <w:sz w:val="24"/>
          <w:szCs w:val="24"/>
          <w:lang w:val="ru-RU"/>
        </w:rPr>
        <w:t xml:space="preserve"> </w:t>
      </w:r>
      <w:r w:rsidR="00C6278E" w:rsidRPr="007C4B4A">
        <w:rPr>
          <w:sz w:val="24"/>
          <w:szCs w:val="24"/>
          <w:lang w:val="ru-RU"/>
        </w:rPr>
        <w:t>и</w:t>
      </w:r>
      <w:r w:rsidR="00C6278E" w:rsidRPr="007C4B4A">
        <w:rPr>
          <w:spacing w:val="-18"/>
          <w:sz w:val="24"/>
          <w:szCs w:val="24"/>
          <w:lang w:val="ru-RU"/>
        </w:rPr>
        <w:t xml:space="preserve"> </w:t>
      </w:r>
      <w:r w:rsidR="00C6278E" w:rsidRPr="007C4B4A">
        <w:rPr>
          <w:sz w:val="24"/>
          <w:szCs w:val="24"/>
          <w:lang w:val="ru-RU"/>
        </w:rPr>
        <w:t>дееспособности;</w:t>
      </w:r>
      <w:r w:rsidR="00C6278E" w:rsidRPr="007C4B4A">
        <w:rPr>
          <w:spacing w:val="-18"/>
          <w:sz w:val="24"/>
          <w:szCs w:val="24"/>
          <w:lang w:val="ru-RU"/>
        </w:rPr>
        <w:t xml:space="preserve"> </w:t>
      </w:r>
      <w:r w:rsidR="00C6278E" w:rsidRPr="007C4B4A">
        <w:rPr>
          <w:sz w:val="24"/>
          <w:szCs w:val="24"/>
          <w:lang w:val="ru-RU"/>
        </w:rPr>
        <w:t>значения</w:t>
      </w:r>
      <w:r w:rsidR="00C6278E" w:rsidRPr="007C4B4A">
        <w:rPr>
          <w:spacing w:val="-18"/>
          <w:sz w:val="24"/>
          <w:szCs w:val="24"/>
          <w:lang w:val="ru-RU"/>
        </w:rPr>
        <w:t xml:space="preserve"> </w:t>
      </w:r>
      <w:r w:rsidR="00C6278E" w:rsidRPr="007C4B4A">
        <w:rPr>
          <w:sz w:val="24"/>
          <w:szCs w:val="24"/>
          <w:lang w:val="ru-RU"/>
        </w:rPr>
        <w:t>семьи</w:t>
      </w:r>
      <w:r w:rsidR="00C6278E" w:rsidRPr="007C4B4A">
        <w:rPr>
          <w:spacing w:val="-18"/>
          <w:sz w:val="24"/>
          <w:szCs w:val="24"/>
          <w:lang w:val="ru-RU"/>
        </w:rPr>
        <w:t xml:space="preserve"> </w:t>
      </w:r>
      <w:r w:rsidR="00C6278E" w:rsidRPr="007C4B4A">
        <w:rPr>
          <w:sz w:val="24"/>
          <w:szCs w:val="24"/>
          <w:lang w:val="ru-RU"/>
        </w:rPr>
        <w:t>в жизни человека, общества и государства; социальной</w:t>
      </w:r>
      <w:r w:rsidR="00C6278E" w:rsidRPr="007C4B4A">
        <w:rPr>
          <w:spacing w:val="-31"/>
          <w:sz w:val="24"/>
          <w:szCs w:val="24"/>
          <w:lang w:val="ru-RU"/>
        </w:rPr>
        <w:t xml:space="preserve"> </w:t>
      </w:r>
      <w:r w:rsidR="00C6278E" w:rsidRPr="007C4B4A">
        <w:rPr>
          <w:sz w:val="24"/>
          <w:szCs w:val="24"/>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7C4B4A">
        <w:rPr>
          <w:spacing w:val="48"/>
          <w:sz w:val="24"/>
          <w:szCs w:val="24"/>
          <w:lang w:val="ru-RU"/>
        </w:rPr>
        <w:t xml:space="preserve"> </w:t>
      </w:r>
      <w:r w:rsidR="00C6278E" w:rsidRPr="007C4B4A">
        <w:rPr>
          <w:sz w:val="24"/>
          <w:szCs w:val="24"/>
          <w:lang w:val="ru-RU"/>
        </w:rPr>
        <w:t>им;</w:t>
      </w:r>
    </w:p>
    <w:p w14:paraId="7E9B67D3" w14:textId="333C1CB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овладевать </w:t>
      </w:r>
      <w:r w:rsidR="00C6278E" w:rsidRPr="007C4B4A">
        <w:rPr>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7C4B4A">
        <w:rPr>
          <w:sz w:val="24"/>
          <w:szCs w:val="24"/>
          <w:lang w:val="ru-RU"/>
        </w:rPr>
        <w:t xml:space="preserve"> </w:t>
      </w:r>
      <w:r w:rsidR="00C6278E" w:rsidRPr="007C4B4A">
        <w:rPr>
          <w:sz w:val="24"/>
          <w:szCs w:val="24"/>
          <w:lang w:val="ru-RU"/>
        </w:rPr>
        <w:t>Уголовный к</w:t>
      </w:r>
      <w:r w:rsidR="00A65102" w:rsidRPr="007C4B4A">
        <w:rPr>
          <w:sz w:val="24"/>
          <w:szCs w:val="24"/>
          <w:lang w:val="ru-RU"/>
        </w:rPr>
        <w:t>о</w:t>
      </w:r>
      <w:r w:rsidR="00C6278E" w:rsidRPr="007C4B4A">
        <w:rPr>
          <w:sz w:val="24"/>
          <w:szCs w:val="24"/>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искать и извлекать </w:t>
      </w:r>
      <w:r w:rsidR="00C6278E" w:rsidRPr="007C4B4A">
        <w:rPr>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анализировать, обобщать, систематизировать, оценивать </w:t>
      </w:r>
      <w:r w:rsidR="00C6278E" w:rsidRPr="007C4B4A">
        <w:rPr>
          <w:sz w:val="24"/>
          <w:szCs w:val="24"/>
          <w:lang w:val="ru-RU"/>
        </w:rPr>
        <w:t xml:space="preserve">социальную </w:t>
      </w:r>
      <w:r w:rsidR="00C6278E" w:rsidRPr="007C4B4A">
        <w:rPr>
          <w:sz w:val="24"/>
          <w:szCs w:val="24"/>
          <w:lang w:val="ru-RU"/>
        </w:rPr>
        <w:lastRenderedPageBreak/>
        <w:t>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7C4B4A">
        <w:rPr>
          <w:spacing w:val="25"/>
          <w:sz w:val="24"/>
          <w:szCs w:val="24"/>
          <w:lang w:val="ru-RU"/>
        </w:rPr>
        <w:t xml:space="preserve"> </w:t>
      </w:r>
      <w:r w:rsidR="00C6278E" w:rsidRPr="007C4B4A">
        <w:rPr>
          <w:sz w:val="24"/>
          <w:szCs w:val="24"/>
          <w:lang w:val="ru-RU"/>
        </w:rPr>
        <w:t>регламентом;</w:t>
      </w:r>
    </w:p>
    <w:p w14:paraId="2E50C508" w14:textId="73CCD52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2"/>
          <w:sz w:val="24"/>
          <w:szCs w:val="24"/>
          <w:lang w:val="ru-RU"/>
        </w:rPr>
        <w:t xml:space="preserve"> </w:t>
      </w:r>
      <w:r w:rsidR="00C6278E" w:rsidRPr="007C4B4A">
        <w:rPr>
          <w:b/>
          <w:sz w:val="24"/>
          <w:szCs w:val="24"/>
          <w:lang w:val="ru-RU"/>
        </w:rPr>
        <w:t>самостоятельно</w:t>
      </w:r>
      <w:r w:rsidR="00C6278E" w:rsidRPr="007C4B4A">
        <w:rPr>
          <w:b/>
          <w:spacing w:val="-19"/>
          <w:sz w:val="24"/>
          <w:szCs w:val="24"/>
          <w:lang w:val="ru-RU"/>
        </w:rPr>
        <w:t xml:space="preserve"> </w:t>
      </w:r>
      <w:r w:rsidR="00C6278E" w:rsidRPr="007C4B4A">
        <w:rPr>
          <w:b/>
          <w:sz w:val="24"/>
          <w:szCs w:val="24"/>
          <w:lang w:val="ru-RU"/>
        </w:rPr>
        <w:t>заполнять</w:t>
      </w:r>
      <w:r w:rsidR="00C6278E" w:rsidRPr="007C4B4A">
        <w:rPr>
          <w:b/>
          <w:spacing w:val="-19"/>
          <w:sz w:val="24"/>
          <w:szCs w:val="24"/>
          <w:lang w:val="ru-RU"/>
        </w:rPr>
        <w:t xml:space="preserve"> </w:t>
      </w:r>
      <w:r w:rsidR="00C6278E" w:rsidRPr="007C4B4A">
        <w:rPr>
          <w:sz w:val="24"/>
          <w:szCs w:val="24"/>
          <w:lang w:val="ru-RU"/>
        </w:rPr>
        <w:t>форму</w:t>
      </w:r>
      <w:r w:rsidR="00C6278E" w:rsidRPr="007C4B4A">
        <w:rPr>
          <w:spacing w:val="-19"/>
          <w:sz w:val="24"/>
          <w:szCs w:val="24"/>
          <w:lang w:val="ru-RU"/>
        </w:rPr>
        <w:t xml:space="preserve"> </w:t>
      </w:r>
      <w:r w:rsidR="00C6278E" w:rsidRPr="007C4B4A">
        <w:rPr>
          <w:sz w:val="24"/>
          <w:szCs w:val="24"/>
          <w:lang w:val="ru-RU"/>
        </w:rPr>
        <w:t>(в</w:t>
      </w:r>
      <w:r w:rsidR="00C6278E" w:rsidRPr="007C4B4A">
        <w:rPr>
          <w:spacing w:val="-19"/>
          <w:sz w:val="24"/>
          <w:szCs w:val="24"/>
          <w:lang w:val="ru-RU"/>
        </w:rPr>
        <w:t xml:space="preserve"> </w:t>
      </w:r>
      <w:r w:rsidR="00C6278E" w:rsidRPr="007C4B4A">
        <w:rPr>
          <w:sz w:val="24"/>
          <w:szCs w:val="24"/>
          <w:lang w:val="ru-RU"/>
        </w:rPr>
        <w:t>том</w:t>
      </w:r>
      <w:r w:rsidR="00C6278E" w:rsidRPr="007C4B4A">
        <w:rPr>
          <w:spacing w:val="-19"/>
          <w:sz w:val="24"/>
          <w:szCs w:val="24"/>
          <w:lang w:val="ru-RU"/>
        </w:rPr>
        <w:t xml:space="preserve"> </w:t>
      </w:r>
      <w:r w:rsidR="00C6278E" w:rsidRPr="007C4B4A">
        <w:rPr>
          <w:sz w:val="24"/>
          <w:szCs w:val="24"/>
          <w:lang w:val="ru-RU"/>
        </w:rPr>
        <w:t>числе</w:t>
      </w:r>
      <w:r w:rsidR="00C6278E" w:rsidRPr="007C4B4A">
        <w:rPr>
          <w:spacing w:val="-19"/>
          <w:sz w:val="24"/>
          <w:szCs w:val="24"/>
          <w:lang w:val="ru-RU"/>
        </w:rPr>
        <w:t xml:space="preserve"> </w:t>
      </w:r>
      <w:r w:rsidR="00C6278E" w:rsidRPr="007C4B4A">
        <w:rPr>
          <w:sz w:val="24"/>
          <w:szCs w:val="24"/>
          <w:lang w:val="ru-RU"/>
        </w:rPr>
        <w:t>электронную) и составлять простейший документ (заявление о приёме на работу);</w:t>
      </w:r>
    </w:p>
    <w:p w14:paraId="6BA38338" w14:textId="4732A73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w:t>
      </w:r>
      <w:r w:rsidR="00C6278E" w:rsidRPr="007C4B4A">
        <w:rPr>
          <w:spacing w:val="-15"/>
          <w:sz w:val="24"/>
          <w:szCs w:val="24"/>
          <w:lang w:val="ru-RU"/>
        </w:rPr>
        <w:t xml:space="preserve"> </w:t>
      </w:r>
      <w:r w:rsidR="00C6278E" w:rsidRPr="007C4B4A">
        <w:rPr>
          <w:sz w:val="24"/>
          <w:szCs w:val="24"/>
          <w:lang w:val="ru-RU"/>
        </w:rPr>
        <w:t>взаимодействие</w:t>
      </w:r>
      <w:r w:rsidR="00C6278E" w:rsidRPr="007C4B4A">
        <w:rPr>
          <w:spacing w:val="-9"/>
          <w:sz w:val="24"/>
          <w:szCs w:val="24"/>
          <w:lang w:val="ru-RU"/>
        </w:rPr>
        <w:t xml:space="preserve"> </w:t>
      </w:r>
      <w:r w:rsidR="00C6278E" w:rsidRPr="007C4B4A">
        <w:rPr>
          <w:sz w:val="24"/>
          <w:szCs w:val="24"/>
          <w:lang w:val="ru-RU"/>
        </w:rPr>
        <w:t>с</w:t>
      </w:r>
      <w:r w:rsidR="00C6278E" w:rsidRPr="007C4B4A">
        <w:rPr>
          <w:spacing w:val="-9"/>
          <w:sz w:val="24"/>
          <w:szCs w:val="24"/>
          <w:lang w:val="ru-RU"/>
        </w:rPr>
        <w:t xml:space="preserve"> </w:t>
      </w:r>
      <w:r w:rsidR="00C6278E" w:rsidRPr="007C4B4A">
        <w:rPr>
          <w:sz w:val="24"/>
          <w:szCs w:val="24"/>
          <w:lang w:val="ru-RU"/>
        </w:rPr>
        <w:t>людьми</w:t>
      </w:r>
      <w:r w:rsidR="00C6278E" w:rsidRPr="007C4B4A">
        <w:rPr>
          <w:spacing w:val="-9"/>
          <w:sz w:val="24"/>
          <w:szCs w:val="24"/>
          <w:lang w:val="ru-RU"/>
        </w:rPr>
        <w:t xml:space="preserve"> </w:t>
      </w:r>
      <w:r w:rsidR="00C6278E" w:rsidRPr="007C4B4A">
        <w:rPr>
          <w:sz w:val="24"/>
          <w:szCs w:val="24"/>
          <w:lang w:val="ru-RU"/>
        </w:rPr>
        <w:t>другой</w:t>
      </w:r>
      <w:r w:rsidR="00C6278E" w:rsidRPr="007C4B4A">
        <w:rPr>
          <w:spacing w:val="-9"/>
          <w:sz w:val="24"/>
          <w:szCs w:val="24"/>
          <w:lang w:val="ru-RU"/>
        </w:rPr>
        <w:t xml:space="preserve"> </w:t>
      </w:r>
      <w:r w:rsidR="00C6278E" w:rsidRPr="007C4B4A">
        <w:rPr>
          <w:sz w:val="24"/>
          <w:szCs w:val="24"/>
          <w:lang w:val="ru-RU"/>
        </w:rPr>
        <w:t>культуры,</w:t>
      </w:r>
      <w:r w:rsidR="00C6278E" w:rsidRPr="007C4B4A">
        <w:rPr>
          <w:spacing w:val="-9"/>
          <w:sz w:val="24"/>
          <w:szCs w:val="24"/>
          <w:lang w:val="ru-RU"/>
        </w:rPr>
        <w:t xml:space="preserve"> </w:t>
      </w:r>
      <w:r w:rsidR="00C6278E" w:rsidRPr="007C4B4A">
        <w:rPr>
          <w:sz w:val="24"/>
          <w:szCs w:val="24"/>
          <w:lang w:val="ru-RU"/>
        </w:rPr>
        <w:t>национальной</w:t>
      </w:r>
      <w:r w:rsidR="00C6278E" w:rsidRPr="007C4B4A">
        <w:rPr>
          <w:spacing w:val="-9"/>
          <w:sz w:val="24"/>
          <w:szCs w:val="24"/>
          <w:lang w:val="ru-RU"/>
        </w:rPr>
        <w:t xml:space="preserve"> </w:t>
      </w:r>
      <w:r w:rsidR="00C6278E" w:rsidRPr="007C4B4A">
        <w:rPr>
          <w:sz w:val="24"/>
          <w:szCs w:val="24"/>
          <w:lang w:val="ru-RU"/>
        </w:rPr>
        <w:t>и</w:t>
      </w:r>
      <w:r w:rsidR="00C6278E" w:rsidRPr="007C4B4A">
        <w:rPr>
          <w:spacing w:val="-9"/>
          <w:sz w:val="24"/>
          <w:szCs w:val="24"/>
          <w:lang w:val="ru-RU"/>
        </w:rPr>
        <w:t xml:space="preserve"> </w:t>
      </w:r>
      <w:r w:rsidR="00C6278E" w:rsidRPr="007C4B4A">
        <w:rPr>
          <w:sz w:val="24"/>
          <w:szCs w:val="24"/>
          <w:lang w:val="ru-RU"/>
        </w:rPr>
        <w:t>религиозной принадлежности, на основе национальных ценностей</w:t>
      </w:r>
      <w:r w:rsidR="00C6278E" w:rsidRPr="007C4B4A">
        <w:rPr>
          <w:spacing w:val="-28"/>
          <w:sz w:val="24"/>
          <w:szCs w:val="24"/>
          <w:lang w:val="ru-RU"/>
        </w:rPr>
        <w:t xml:space="preserve"> </w:t>
      </w:r>
      <w:r w:rsidR="00C6278E" w:rsidRPr="007C4B4A">
        <w:rPr>
          <w:sz w:val="24"/>
          <w:szCs w:val="24"/>
          <w:lang w:val="ru-RU"/>
        </w:rPr>
        <w:t>современного</w:t>
      </w:r>
      <w:r w:rsidR="00C6278E" w:rsidRPr="007C4B4A">
        <w:rPr>
          <w:spacing w:val="-28"/>
          <w:sz w:val="24"/>
          <w:szCs w:val="24"/>
          <w:lang w:val="ru-RU"/>
        </w:rPr>
        <w:t xml:space="preserve"> </w:t>
      </w:r>
      <w:r w:rsidR="00C6278E" w:rsidRPr="007C4B4A">
        <w:rPr>
          <w:sz w:val="24"/>
          <w:szCs w:val="24"/>
          <w:lang w:val="ru-RU"/>
        </w:rPr>
        <w:t>российского</w:t>
      </w:r>
      <w:r w:rsidR="00C6278E" w:rsidRPr="007C4B4A">
        <w:rPr>
          <w:spacing w:val="-28"/>
          <w:sz w:val="24"/>
          <w:szCs w:val="24"/>
          <w:lang w:val="ru-RU"/>
        </w:rPr>
        <w:t xml:space="preserve"> </w:t>
      </w:r>
      <w:r w:rsidR="00C6278E" w:rsidRPr="007C4B4A">
        <w:rPr>
          <w:sz w:val="24"/>
          <w:szCs w:val="24"/>
          <w:lang w:val="ru-RU"/>
        </w:rPr>
        <w:t>общества:</w:t>
      </w:r>
      <w:r w:rsidR="00C6278E" w:rsidRPr="007C4B4A">
        <w:rPr>
          <w:spacing w:val="-28"/>
          <w:sz w:val="24"/>
          <w:szCs w:val="24"/>
          <w:lang w:val="ru-RU"/>
        </w:rPr>
        <w:t xml:space="preserve"> </w:t>
      </w:r>
      <w:r w:rsidR="00C6278E" w:rsidRPr="007C4B4A">
        <w:rPr>
          <w:sz w:val="24"/>
          <w:szCs w:val="24"/>
          <w:lang w:val="ru-RU"/>
        </w:rPr>
        <w:t>гуманистических и демократических ценностей, идей мира и взаимопонимания между народами, людьми разных</w:t>
      </w:r>
      <w:r w:rsidR="00C6278E" w:rsidRPr="007C4B4A">
        <w:rPr>
          <w:spacing w:val="30"/>
          <w:sz w:val="24"/>
          <w:szCs w:val="24"/>
          <w:lang w:val="ru-RU"/>
        </w:rPr>
        <w:t xml:space="preserve"> </w:t>
      </w:r>
      <w:r w:rsidR="00C6278E" w:rsidRPr="007C4B4A">
        <w:rPr>
          <w:sz w:val="24"/>
          <w:szCs w:val="24"/>
          <w:lang w:val="ru-RU"/>
        </w:rPr>
        <w:t>культур.</w:t>
      </w:r>
    </w:p>
    <w:p w14:paraId="7AEDE7D6" w14:textId="77777777" w:rsidR="000D6420" w:rsidRPr="007C4B4A" w:rsidRDefault="000D6420" w:rsidP="00C339C8">
      <w:pPr>
        <w:ind w:left="567" w:right="-290" w:firstLine="283"/>
        <w:rPr>
          <w:sz w:val="24"/>
          <w:szCs w:val="24"/>
          <w:lang w:val="ru-RU"/>
        </w:rPr>
      </w:pPr>
      <w:bookmarkStart w:id="298" w:name="_Toc97148419"/>
    </w:p>
    <w:p w14:paraId="13E3FD8C" w14:textId="77777777" w:rsidR="00C6278E" w:rsidRPr="007C4B4A" w:rsidRDefault="00C6278E" w:rsidP="00C339C8">
      <w:pPr>
        <w:ind w:left="567" w:right="-290" w:firstLine="283"/>
        <w:rPr>
          <w:b/>
          <w:bCs/>
          <w:sz w:val="24"/>
          <w:szCs w:val="24"/>
          <w:lang w:val="ru-RU"/>
        </w:rPr>
      </w:pPr>
      <w:r w:rsidRPr="007C4B4A">
        <w:rPr>
          <w:b/>
          <w:bCs/>
          <w:sz w:val="24"/>
          <w:szCs w:val="24"/>
          <w:lang w:val="ru-RU"/>
        </w:rPr>
        <w:t>8 КЛАСС</w:t>
      </w:r>
      <w:bookmarkEnd w:id="298"/>
    </w:p>
    <w:p w14:paraId="2C82A0A1" w14:textId="77777777" w:rsidR="00C6278E" w:rsidRPr="007C4B4A" w:rsidRDefault="00C6278E" w:rsidP="00C339C8">
      <w:pPr>
        <w:ind w:left="567" w:right="-290" w:firstLine="283"/>
        <w:rPr>
          <w:sz w:val="24"/>
          <w:szCs w:val="24"/>
          <w:lang w:val="ru-RU"/>
        </w:rPr>
      </w:pPr>
      <w:r w:rsidRPr="007C4B4A">
        <w:rPr>
          <w:sz w:val="24"/>
          <w:szCs w:val="24"/>
          <w:lang w:val="ru-RU"/>
        </w:rPr>
        <w:t>Человек в экономических отношениях</w:t>
      </w:r>
    </w:p>
    <w:p w14:paraId="2A58FFE1" w14:textId="0DDBEBC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w:t>
      </w:r>
      <w:r w:rsidR="00C6278E" w:rsidRPr="007C4B4A">
        <w:rPr>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различные способы хозяйствования;</w:t>
      </w:r>
    </w:p>
    <w:p w14:paraId="6544C2CB" w14:textId="4DB14E2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w:t>
      </w:r>
      <w:r w:rsidR="00C6278E" w:rsidRPr="007C4B4A">
        <w:rPr>
          <w:sz w:val="24"/>
          <w:szCs w:val="24"/>
          <w:lang w:val="ru-RU"/>
        </w:rPr>
        <w:t>связи политических</w:t>
      </w:r>
      <w:r w:rsidR="00C6278E" w:rsidRPr="007C4B4A">
        <w:rPr>
          <w:spacing w:val="-24"/>
          <w:sz w:val="24"/>
          <w:szCs w:val="24"/>
          <w:lang w:val="ru-RU"/>
        </w:rPr>
        <w:t xml:space="preserve"> </w:t>
      </w:r>
      <w:r w:rsidR="00C6278E" w:rsidRPr="007C4B4A">
        <w:rPr>
          <w:sz w:val="24"/>
          <w:szCs w:val="24"/>
          <w:lang w:val="ru-RU"/>
        </w:rPr>
        <w:t xml:space="preserve">потрясений и социально-экономических кризисов в  </w:t>
      </w:r>
      <w:r w:rsidR="00C6278E" w:rsidRPr="007C4B4A">
        <w:rPr>
          <w:spacing w:val="24"/>
          <w:sz w:val="24"/>
          <w:szCs w:val="24"/>
          <w:lang w:val="ru-RU"/>
        </w:rPr>
        <w:t xml:space="preserve"> </w:t>
      </w:r>
      <w:r w:rsidR="00C6278E" w:rsidRPr="007C4B4A">
        <w:rPr>
          <w:sz w:val="24"/>
          <w:szCs w:val="24"/>
          <w:lang w:val="ru-RU"/>
        </w:rPr>
        <w:t>государстве;</w:t>
      </w:r>
    </w:p>
    <w:p w14:paraId="19F1E3EE" w14:textId="6A39991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7C4B4A">
        <w:rPr>
          <w:spacing w:val="-28"/>
          <w:sz w:val="24"/>
          <w:szCs w:val="24"/>
          <w:lang w:val="ru-RU"/>
        </w:rPr>
        <w:t xml:space="preserve"> </w:t>
      </w:r>
      <w:r w:rsidR="00C6278E" w:rsidRPr="007C4B4A">
        <w:rPr>
          <w:sz w:val="24"/>
          <w:szCs w:val="24"/>
          <w:lang w:val="ru-RU"/>
        </w:rPr>
        <w:t>налогового поведения;</w:t>
      </w:r>
    </w:p>
    <w:p w14:paraId="6FC1D070" w14:textId="50F6EC1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связанные    с осуществлением экономических действий, на основе</w:t>
      </w:r>
      <w:r w:rsidR="00C6278E" w:rsidRPr="007C4B4A">
        <w:rPr>
          <w:spacing w:val="-25"/>
          <w:sz w:val="24"/>
          <w:szCs w:val="24"/>
          <w:lang w:val="ru-RU"/>
        </w:rPr>
        <w:t xml:space="preserve"> </w:t>
      </w:r>
      <w:r w:rsidR="00C6278E" w:rsidRPr="007C4B4A">
        <w:rPr>
          <w:sz w:val="24"/>
          <w:szCs w:val="24"/>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7C4B4A">
        <w:rPr>
          <w:spacing w:val="26"/>
          <w:sz w:val="24"/>
          <w:szCs w:val="24"/>
          <w:lang w:val="ru-RU"/>
        </w:rPr>
        <w:t xml:space="preserve"> </w:t>
      </w:r>
      <w:r w:rsidR="00C6278E" w:rsidRPr="007C4B4A">
        <w:rPr>
          <w:sz w:val="24"/>
          <w:szCs w:val="24"/>
          <w:lang w:val="ru-RU"/>
        </w:rPr>
        <w:t>процессы;</w:t>
      </w:r>
    </w:p>
    <w:p w14:paraId="65C91BDF" w14:textId="6B65526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7"/>
          <w:sz w:val="24"/>
          <w:szCs w:val="24"/>
          <w:lang w:val="ru-RU"/>
        </w:rPr>
        <w:t xml:space="preserve"> </w:t>
      </w:r>
      <w:r w:rsidR="00C6278E" w:rsidRPr="007C4B4A">
        <w:rPr>
          <w:b/>
          <w:sz w:val="24"/>
          <w:szCs w:val="24"/>
          <w:lang w:val="ru-RU"/>
        </w:rPr>
        <w:t>овладевать</w:t>
      </w:r>
      <w:r w:rsidR="00C6278E" w:rsidRPr="007C4B4A">
        <w:rPr>
          <w:b/>
          <w:spacing w:val="-13"/>
          <w:sz w:val="24"/>
          <w:szCs w:val="24"/>
          <w:lang w:val="ru-RU"/>
        </w:rPr>
        <w:t xml:space="preserve"> </w:t>
      </w:r>
      <w:r w:rsidR="00C6278E" w:rsidRPr="007C4B4A">
        <w:rPr>
          <w:sz w:val="24"/>
          <w:szCs w:val="24"/>
          <w:lang w:val="ru-RU"/>
        </w:rPr>
        <w:t>смысловым</w:t>
      </w:r>
      <w:r w:rsidR="00C6278E" w:rsidRPr="007C4B4A">
        <w:rPr>
          <w:spacing w:val="-13"/>
          <w:sz w:val="24"/>
          <w:szCs w:val="24"/>
          <w:lang w:val="ru-RU"/>
        </w:rPr>
        <w:t xml:space="preserve"> </w:t>
      </w:r>
      <w:r w:rsidR="00C6278E" w:rsidRPr="007C4B4A">
        <w:rPr>
          <w:sz w:val="24"/>
          <w:szCs w:val="24"/>
          <w:lang w:val="ru-RU"/>
        </w:rPr>
        <w:t>чтением,</w:t>
      </w:r>
      <w:r w:rsidR="00C6278E" w:rsidRPr="007C4B4A">
        <w:rPr>
          <w:spacing w:val="-13"/>
          <w:sz w:val="24"/>
          <w:szCs w:val="24"/>
          <w:lang w:val="ru-RU"/>
        </w:rPr>
        <w:t xml:space="preserve"> </w:t>
      </w:r>
      <w:r w:rsidR="00C6278E" w:rsidRPr="007C4B4A">
        <w:rPr>
          <w:sz w:val="24"/>
          <w:szCs w:val="24"/>
          <w:lang w:val="ru-RU"/>
        </w:rPr>
        <w:t>преобразовывать</w:t>
      </w:r>
      <w:r w:rsidR="00C6278E" w:rsidRPr="007C4B4A">
        <w:rPr>
          <w:spacing w:val="-13"/>
          <w:sz w:val="24"/>
          <w:szCs w:val="24"/>
          <w:lang w:val="ru-RU"/>
        </w:rPr>
        <w:t xml:space="preserve"> </w:t>
      </w:r>
      <w:r w:rsidR="00C6278E" w:rsidRPr="007C4B4A">
        <w:rPr>
          <w:sz w:val="24"/>
          <w:szCs w:val="24"/>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извлекать </w:t>
      </w:r>
      <w:r w:rsidR="00C6278E" w:rsidRPr="007C4B4A">
        <w:rPr>
          <w:sz w:val="24"/>
          <w:szCs w:val="24"/>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анализировать, обобщать, систематизировать, конкретизировать и критически оценивать </w:t>
      </w:r>
      <w:r w:rsidR="00C6278E" w:rsidRPr="007C4B4A">
        <w:rPr>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7C4B4A">
        <w:rPr>
          <w:spacing w:val="42"/>
          <w:sz w:val="24"/>
          <w:szCs w:val="24"/>
          <w:lang w:val="ru-RU"/>
        </w:rPr>
        <w:t xml:space="preserve"> </w:t>
      </w:r>
      <w:r w:rsidR="00C6278E" w:rsidRPr="007C4B4A">
        <w:rPr>
          <w:sz w:val="24"/>
          <w:szCs w:val="24"/>
          <w:lang w:val="ru-RU"/>
        </w:rPr>
        <w:t>практик);</w:t>
      </w:r>
    </w:p>
    <w:p w14:paraId="1DE31A9F" w14:textId="6E45CAF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приобретать опыт </w:t>
      </w:r>
      <w:r w:rsidR="00C6278E" w:rsidRPr="007C4B4A">
        <w:rPr>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приобретать опыт </w:t>
      </w:r>
      <w:r w:rsidR="00C6278E" w:rsidRPr="007C4B4A">
        <w:rPr>
          <w:sz w:val="24"/>
          <w:szCs w:val="24"/>
          <w:lang w:val="ru-RU"/>
        </w:rPr>
        <w:t>составления простейших документов (личный  финансовый  план,  заявление, резюме);</w:t>
      </w:r>
    </w:p>
    <w:p w14:paraId="6CAC9665" w14:textId="5304D0B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w:t>
      </w:r>
      <w:r w:rsidR="00C6278E" w:rsidRPr="007C4B4A">
        <w:rPr>
          <w:spacing w:val="-15"/>
          <w:sz w:val="24"/>
          <w:szCs w:val="24"/>
          <w:lang w:val="ru-RU"/>
        </w:rPr>
        <w:t xml:space="preserve"> </w:t>
      </w:r>
      <w:r w:rsidR="00C6278E" w:rsidRPr="007C4B4A">
        <w:rPr>
          <w:sz w:val="24"/>
          <w:szCs w:val="24"/>
          <w:lang w:val="ru-RU"/>
        </w:rPr>
        <w:t>взаимодействие</w:t>
      </w:r>
      <w:r w:rsidR="00C6278E" w:rsidRPr="007C4B4A">
        <w:rPr>
          <w:spacing w:val="-10"/>
          <w:sz w:val="24"/>
          <w:szCs w:val="24"/>
          <w:lang w:val="ru-RU"/>
        </w:rPr>
        <w:t xml:space="preserve"> </w:t>
      </w:r>
      <w:r w:rsidR="00C6278E" w:rsidRPr="007C4B4A">
        <w:rPr>
          <w:sz w:val="24"/>
          <w:szCs w:val="24"/>
          <w:lang w:val="ru-RU"/>
        </w:rPr>
        <w:t>с</w:t>
      </w:r>
      <w:r w:rsidR="00C6278E" w:rsidRPr="007C4B4A">
        <w:rPr>
          <w:spacing w:val="-10"/>
          <w:sz w:val="24"/>
          <w:szCs w:val="24"/>
          <w:lang w:val="ru-RU"/>
        </w:rPr>
        <w:t xml:space="preserve"> </w:t>
      </w:r>
      <w:r w:rsidR="00C6278E" w:rsidRPr="007C4B4A">
        <w:rPr>
          <w:sz w:val="24"/>
          <w:szCs w:val="24"/>
          <w:lang w:val="ru-RU"/>
        </w:rPr>
        <w:t>людьми</w:t>
      </w:r>
      <w:r w:rsidR="00C6278E" w:rsidRPr="007C4B4A">
        <w:rPr>
          <w:spacing w:val="-10"/>
          <w:sz w:val="24"/>
          <w:szCs w:val="24"/>
          <w:lang w:val="ru-RU"/>
        </w:rPr>
        <w:t xml:space="preserve"> </w:t>
      </w:r>
      <w:r w:rsidR="00C6278E" w:rsidRPr="007C4B4A">
        <w:rPr>
          <w:sz w:val="24"/>
          <w:szCs w:val="24"/>
          <w:lang w:val="ru-RU"/>
        </w:rPr>
        <w:t>другой</w:t>
      </w:r>
      <w:r w:rsidR="00C6278E" w:rsidRPr="007C4B4A">
        <w:rPr>
          <w:spacing w:val="-10"/>
          <w:sz w:val="24"/>
          <w:szCs w:val="24"/>
          <w:lang w:val="ru-RU"/>
        </w:rPr>
        <w:t xml:space="preserve"> </w:t>
      </w:r>
      <w:r w:rsidR="00C6278E" w:rsidRPr="007C4B4A">
        <w:rPr>
          <w:sz w:val="24"/>
          <w:szCs w:val="24"/>
          <w:lang w:val="ru-RU"/>
        </w:rPr>
        <w:t>культуры,</w:t>
      </w:r>
      <w:r w:rsidR="00C6278E" w:rsidRPr="007C4B4A">
        <w:rPr>
          <w:spacing w:val="-10"/>
          <w:sz w:val="24"/>
          <w:szCs w:val="24"/>
          <w:lang w:val="ru-RU"/>
        </w:rPr>
        <w:t xml:space="preserve"> </w:t>
      </w:r>
      <w:r w:rsidR="00C6278E" w:rsidRPr="007C4B4A">
        <w:rPr>
          <w:sz w:val="24"/>
          <w:szCs w:val="24"/>
          <w:lang w:val="ru-RU"/>
        </w:rPr>
        <w:t>национальной</w:t>
      </w:r>
      <w:r w:rsidR="00C6278E" w:rsidRPr="007C4B4A">
        <w:rPr>
          <w:spacing w:val="-10"/>
          <w:sz w:val="24"/>
          <w:szCs w:val="24"/>
          <w:lang w:val="ru-RU"/>
        </w:rPr>
        <w:t xml:space="preserve"> </w:t>
      </w:r>
      <w:r w:rsidR="00C6278E" w:rsidRPr="007C4B4A">
        <w:rPr>
          <w:sz w:val="24"/>
          <w:szCs w:val="24"/>
          <w:lang w:val="ru-RU"/>
        </w:rPr>
        <w:t>и</w:t>
      </w:r>
      <w:r w:rsidR="00C6278E" w:rsidRPr="007C4B4A">
        <w:rPr>
          <w:spacing w:val="-10"/>
          <w:sz w:val="24"/>
          <w:szCs w:val="24"/>
          <w:lang w:val="ru-RU"/>
        </w:rPr>
        <w:t xml:space="preserve"> </w:t>
      </w:r>
      <w:r w:rsidR="00C6278E" w:rsidRPr="007C4B4A">
        <w:rPr>
          <w:sz w:val="24"/>
          <w:szCs w:val="24"/>
          <w:lang w:val="ru-RU"/>
        </w:rPr>
        <w:t>религиозной принадлежности, на основе гуманистических ценностей, взаимопонимания между людьми разных</w:t>
      </w:r>
      <w:r w:rsidR="00C6278E" w:rsidRPr="007C4B4A">
        <w:rPr>
          <w:spacing w:val="-12"/>
          <w:sz w:val="24"/>
          <w:szCs w:val="24"/>
          <w:lang w:val="ru-RU"/>
        </w:rPr>
        <w:t xml:space="preserve"> </w:t>
      </w:r>
      <w:r w:rsidR="00C6278E" w:rsidRPr="007C4B4A">
        <w:rPr>
          <w:sz w:val="24"/>
          <w:szCs w:val="24"/>
          <w:lang w:val="ru-RU"/>
        </w:rPr>
        <w:t>культур.</w:t>
      </w:r>
    </w:p>
    <w:p w14:paraId="3412A17F" w14:textId="77777777" w:rsidR="00C6278E" w:rsidRPr="007C4B4A" w:rsidRDefault="00C6278E" w:rsidP="00C339C8">
      <w:pPr>
        <w:ind w:left="567" w:right="-290" w:firstLine="283"/>
        <w:rPr>
          <w:sz w:val="24"/>
          <w:szCs w:val="24"/>
          <w:lang w:val="ru-RU"/>
        </w:rPr>
      </w:pPr>
    </w:p>
    <w:p w14:paraId="49CA41E7" w14:textId="77777777" w:rsidR="00C6278E" w:rsidRPr="007C4B4A" w:rsidRDefault="00C6278E" w:rsidP="00C339C8">
      <w:pPr>
        <w:ind w:left="567" w:right="-290" w:firstLine="283"/>
        <w:rPr>
          <w:sz w:val="24"/>
          <w:szCs w:val="24"/>
          <w:lang w:val="ru-RU"/>
        </w:rPr>
      </w:pPr>
      <w:r w:rsidRPr="007C4B4A">
        <w:rPr>
          <w:sz w:val="24"/>
          <w:szCs w:val="24"/>
          <w:lang w:val="ru-RU"/>
        </w:rPr>
        <w:t>Человек в мире культуры</w:t>
      </w:r>
    </w:p>
    <w:p w14:paraId="6F4F20AB" w14:textId="012B153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w:t>
      </w:r>
      <w:r w:rsidR="00C6278E" w:rsidRPr="007C4B4A">
        <w:rPr>
          <w:sz w:val="24"/>
          <w:szCs w:val="24"/>
          <w:lang w:val="ru-RU"/>
        </w:rPr>
        <w:t>знания о процессах и явлениях в</w:t>
      </w:r>
      <w:r w:rsidR="00C6278E" w:rsidRPr="007C4B4A">
        <w:rPr>
          <w:spacing w:val="-22"/>
          <w:sz w:val="24"/>
          <w:szCs w:val="24"/>
          <w:lang w:val="ru-RU"/>
        </w:rPr>
        <w:t xml:space="preserve"> </w:t>
      </w:r>
      <w:r w:rsidR="00C6278E" w:rsidRPr="007C4B4A">
        <w:rPr>
          <w:sz w:val="24"/>
          <w:szCs w:val="24"/>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7C4B4A">
        <w:rPr>
          <w:spacing w:val="18"/>
          <w:sz w:val="24"/>
          <w:szCs w:val="24"/>
          <w:lang w:val="ru-RU"/>
        </w:rPr>
        <w:t xml:space="preserve"> </w:t>
      </w:r>
      <w:r w:rsidR="00C6278E" w:rsidRPr="007C4B4A">
        <w:rPr>
          <w:sz w:val="24"/>
          <w:szCs w:val="24"/>
          <w:lang w:val="ru-RU"/>
        </w:rPr>
        <w:t>общества;</w:t>
      </w:r>
    </w:p>
    <w:p w14:paraId="49A53396" w14:textId="05FEFBE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по разным признакам формы и виды культуры;</w:t>
      </w:r>
    </w:p>
    <w:p w14:paraId="06AA7CA5" w14:textId="0AF8B57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 xml:space="preserve">формы культуры, естественные и социально-гуманитарные  науки,  </w:t>
      </w:r>
      <w:r w:rsidR="00C6278E" w:rsidRPr="007C4B4A">
        <w:rPr>
          <w:sz w:val="24"/>
          <w:szCs w:val="24"/>
          <w:lang w:val="ru-RU"/>
        </w:rPr>
        <w:lastRenderedPageBreak/>
        <w:t>виды искусств;</w:t>
      </w:r>
    </w:p>
    <w:p w14:paraId="557C82EF" w14:textId="6C8BDBC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w:t>
      </w:r>
      <w:r w:rsidR="00C6278E" w:rsidRPr="007C4B4A">
        <w:rPr>
          <w:sz w:val="24"/>
          <w:szCs w:val="24"/>
          <w:lang w:val="ru-RU"/>
        </w:rPr>
        <w:t>взаимосвязь развития духовной культуры и формирования личности, взаимовлияние науки и образования;</w:t>
      </w:r>
    </w:p>
    <w:p w14:paraId="24B7DF1F" w14:textId="4FA6F34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для объяснения роли непрерывного образования;</w:t>
      </w:r>
    </w:p>
    <w:p w14:paraId="3CF76900" w14:textId="1BD944A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 xml:space="preserve">познавательные и практические задачи, касающиеся форм и многообразия духовной  </w:t>
      </w:r>
      <w:r w:rsidR="00C6278E" w:rsidRPr="007C4B4A">
        <w:rPr>
          <w:spacing w:val="35"/>
          <w:sz w:val="24"/>
          <w:szCs w:val="24"/>
          <w:lang w:val="ru-RU"/>
        </w:rPr>
        <w:t xml:space="preserve"> </w:t>
      </w:r>
      <w:r w:rsidR="00C6278E" w:rsidRPr="007C4B4A">
        <w:rPr>
          <w:sz w:val="24"/>
          <w:szCs w:val="24"/>
          <w:lang w:val="ru-RU"/>
        </w:rPr>
        <w:t>культуры;</w:t>
      </w:r>
    </w:p>
    <w:p w14:paraId="347853EB" w14:textId="7875721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овладевать </w:t>
      </w:r>
      <w:r w:rsidR="00C6278E" w:rsidRPr="007C4B4A">
        <w:rPr>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анализировать, систематизировать, критически оценивать</w:t>
      </w:r>
      <w:r w:rsidR="00C6278E" w:rsidRPr="007C4B4A">
        <w:rPr>
          <w:b/>
          <w:spacing w:val="-30"/>
          <w:sz w:val="24"/>
          <w:szCs w:val="24"/>
          <w:lang w:val="ru-RU"/>
        </w:rPr>
        <w:t xml:space="preserve"> </w:t>
      </w:r>
      <w:r w:rsidR="00C6278E" w:rsidRPr="007C4B4A">
        <w:rPr>
          <w:b/>
          <w:sz w:val="24"/>
          <w:szCs w:val="24"/>
          <w:lang w:val="ru-RU"/>
        </w:rPr>
        <w:t xml:space="preserve">и обобщать  </w:t>
      </w:r>
      <w:r w:rsidR="00C6278E" w:rsidRPr="007C4B4A">
        <w:rPr>
          <w:sz w:val="24"/>
          <w:szCs w:val="24"/>
          <w:lang w:val="ru-RU"/>
        </w:rPr>
        <w:t xml:space="preserve">социальную  информацию,  представленную  в  </w:t>
      </w:r>
      <w:r w:rsidR="00C6278E" w:rsidRPr="007C4B4A">
        <w:rPr>
          <w:spacing w:val="46"/>
          <w:sz w:val="24"/>
          <w:szCs w:val="24"/>
          <w:lang w:val="ru-RU"/>
        </w:rPr>
        <w:t xml:space="preserve"> </w:t>
      </w:r>
      <w:r w:rsidR="00C6278E" w:rsidRPr="007C4B4A">
        <w:rPr>
          <w:sz w:val="24"/>
          <w:szCs w:val="24"/>
          <w:lang w:val="ru-RU"/>
        </w:rPr>
        <w:t>ра</w:t>
      </w:r>
      <w:r w:rsidR="00BC22E6" w:rsidRPr="007C4B4A">
        <w:rPr>
          <w:sz w:val="24"/>
          <w:szCs w:val="24"/>
          <w:lang w:val="ru-RU"/>
        </w:rPr>
        <w:t>з</w:t>
      </w:r>
      <w:r w:rsidR="00C6278E" w:rsidRPr="007C4B4A">
        <w:rPr>
          <w:sz w:val="24"/>
          <w:szCs w:val="24"/>
          <w:lang w:val="ru-RU"/>
        </w:rPr>
        <w:t>ных формах (описательную, графическую, аудиовизуальную), при изучении культуры, науки и образования;</w:t>
      </w:r>
    </w:p>
    <w:p w14:paraId="5BE4F16A" w14:textId="68FE52C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поведение людей в духовной сфере жизни  общества;</w:t>
      </w:r>
    </w:p>
    <w:p w14:paraId="790E690A" w14:textId="4183768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приобретать </w:t>
      </w:r>
      <w:r w:rsidR="00C6278E" w:rsidRPr="007C4B4A">
        <w:rPr>
          <w:sz w:val="24"/>
          <w:szCs w:val="24"/>
          <w:lang w:val="ru-RU"/>
        </w:rPr>
        <w:t>опыт осуществления совместной деятельности при изучении особенностей разных культур, национальных   и  религиозных</w:t>
      </w:r>
      <w:r w:rsidR="00C6278E" w:rsidRPr="007C4B4A">
        <w:rPr>
          <w:spacing w:val="33"/>
          <w:sz w:val="24"/>
          <w:szCs w:val="24"/>
          <w:lang w:val="ru-RU"/>
        </w:rPr>
        <w:t xml:space="preserve"> </w:t>
      </w:r>
      <w:r w:rsidR="00C6278E" w:rsidRPr="007C4B4A">
        <w:rPr>
          <w:sz w:val="24"/>
          <w:szCs w:val="24"/>
          <w:lang w:val="ru-RU"/>
        </w:rPr>
        <w:t>ценностей.</w:t>
      </w:r>
    </w:p>
    <w:p w14:paraId="19DB0F6A" w14:textId="77777777" w:rsidR="006A1F11" w:rsidRPr="007C4B4A" w:rsidRDefault="006A1F11" w:rsidP="00C339C8">
      <w:pPr>
        <w:ind w:left="567" w:right="-290" w:firstLine="283"/>
        <w:rPr>
          <w:sz w:val="24"/>
          <w:szCs w:val="24"/>
          <w:lang w:val="ru-RU"/>
        </w:rPr>
      </w:pPr>
      <w:bookmarkStart w:id="299" w:name="_Toc97148420"/>
    </w:p>
    <w:p w14:paraId="69D02836" w14:textId="77777777" w:rsidR="006A1F11" w:rsidRPr="007C4B4A" w:rsidRDefault="006A1F11" w:rsidP="00C339C8">
      <w:pPr>
        <w:ind w:left="567" w:right="-290" w:firstLine="283"/>
        <w:rPr>
          <w:sz w:val="24"/>
          <w:szCs w:val="24"/>
          <w:lang w:val="ru-RU"/>
        </w:rPr>
      </w:pPr>
    </w:p>
    <w:p w14:paraId="1AF2D095" w14:textId="03EB029E" w:rsidR="00C6278E" w:rsidRPr="007C4B4A" w:rsidRDefault="00C6278E" w:rsidP="00C339C8">
      <w:pPr>
        <w:ind w:left="567" w:right="-290" w:firstLine="283"/>
        <w:rPr>
          <w:b/>
          <w:bCs/>
          <w:sz w:val="24"/>
          <w:szCs w:val="24"/>
          <w:lang w:val="ru-RU"/>
        </w:rPr>
      </w:pPr>
      <w:r w:rsidRPr="007C4B4A">
        <w:rPr>
          <w:b/>
          <w:bCs/>
          <w:sz w:val="24"/>
          <w:szCs w:val="24"/>
          <w:lang w:val="ru-RU"/>
        </w:rPr>
        <w:t>9 КЛАСС</w:t>
      </w:r>
      <w:bookmarkEnd w:id="299"/>
    </w:p>
    <w:p w14:paraId="703897FA" w14:textId="77777777" w:rsidR="00C6278E" w:rsidRPr="007C4B4A" w:rsidRDefault="00C6278E" w:rsidP="00C339C8">
      <w:pPr>
        <w:ind w:left="567" w:right="-290" w:firstLine="283"/>
        <w:rPr>
          <w:sz w:val="24"/>
          <w:szCs w:val="24"/>
          <w:lang w:val="ru-RU"/>
        </w:rPr>
      </w:pPr>
      <w:r w:rsidRPr="007C4B4A">
        <w:rPr>
          <w:sz w:val="24"/>
          <w:szCs w:val="24"/>
          <w:lang w:val="ru-RU"/>
        </w:rPr>
        <w:t>Человек в политическом измерении</w:t>
      </w:r>
    </w:p>
    <w:p w14:paraId="462B4655" w14:textId="26960F1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w:t>
      </w:r>
      <w:r w:rsidR="00C6278E" w:rsidRPr="007C4B4A">
        <w:rPr>
          <w:sz w:val="24"/>
          <w:szCs w:val="24"/>
          <w:lang w:val="ru-RU"/>
        </w:rPr>
        <w:t>знания о государстве, его</w:t>
      </w:r>
      <w:r w:rsidR="00C6278E" w:rsidRPr="007C4B4A">
        <w:rPr>
          <w:spacing w:val="-15"/>
          <w:sz w:val="24"/>
          <w:szCs w:val="24"/>
          <w:lang w:val="ru-RU"/>
        </w:rPr>
        <w:t xml:space="preserve"> </w:t>
      </w:r>
      <w:r w:rsidR="00C6278E" w:rsidRPr="007C4B4A">
        <w:rPr>
          <w:sz w:val="24"/>
          <w:szCs w:val="24"/>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6"/>
          <w:sz w:val="24"/>
          <w:szCs w:val="24"/>
          <w:lang w:val="ru-RU"/>
        </w:rPr>
        <w:t xml:space="preserve"> </w:t>
      </w:r>
      <w:r w:rsidR="00C6278E" w:rsidRPr="007C4B4A">
        <w:rPr>
          <w:b/>
          <w:sz w:val="24"/>
          <w:szCs w:val="24"/>
          <w:lang w:val="ru-RU"/>
        </w:rPr>
        <w:t>классифицировать</w:t>
      </w:r>
      <w:r w:rsidR="00C6278E" w:rsidRPr="007C4B4A">
        <w:rPr>
          <w:b/>
          <w:spacing w:val="-17"/>
          <w:sz w:val="24"/>
          <w:szCs w:val="24"/>
          <w:lang w:val="ru-RU"/>
        </w:rPr>
        <w:t xml:space="preserve"> </w:t>
      </w:r>
      <w:r w:rsidR="00C6278E" w:rsidRPr="007C4B4A">
        <w:rPr>
          <w:sz w:val="24"/>
          <w:szCs w:val="24"/>
          <w:lang w:val="ru-RU"/>
        </w:rPr>
        <w:t>современные</w:t>
      </w:r>
      <w:r w:rsidR="00C6278E" w:rsidRPr="007C4B4A">
        <w:rPr>
          <w:spacing w:val="-17"/>
          <w:sz w:val="24"/>
          <w:szCs w:val="24"/>
          <w:lang w:val="ru-RU"/>
        </w:rPr>
        <w:t xml:space="preserve"> </w:t>
      </w:r>
      <w:r w:rsidR="00C6278E" w:rsidRPr="007C4B4A">
        <w:rPr>
          <w:sz w:val="24"/>
          <w:szCs w:val="24"/>
          <w:lang w:val="ru-RU"/>
        </w:rPr>
        <w:t>государства</w:t>
      </w:r>
      <w:r w:rsidR="00C6278E" w:rsidRPr="007C4B4A">
        <w:rPr>
          <w:spacing w:val="-17"/>
          <w:sz w:val="24"/>
          <w:szCs w:val="24"/>
          <w:lang w:val="ru-RU"/>
        </w:rPr>
        <w:t xml:space="preserve"> </w:t>
      </w:r>
      <w:r w:rsidR="00C6278E" w:rsidRPr="007C4B4A">
        <w:rPr>
          <w:sz w:val="24"/>
          <w:szCs w:val="24"/>
          <w:lang w:val="ru-RU"/>
        </w:rPr>
        <w:t>по</w:t>
      </w:r>
      <w:r w:rsidR="00C6278E" w:rsidRPr="007C4B4A">
        <w:rPr>
          <w:spacing w:val="-17"/>
          <w:sz w:val="24"/>
          <w:szCs w:val="24"/>
          <w:lang w:val="ru-RU"/>
        </w:rPr>
        <w:t xml:space="preserve"> </w:t>
      </w:r>
      <w:r w:rsidR="00C6278E" w:rsidRPr="007C4B4A">
        <w:rPr>
          <w:sz w:val="24"/>
          <w:szCs w:val="24"/>
          <w:lang w:val="ru-RU"/>
        </w:rPr>
        <w:t>разным</w:t>
      </w:r>
      <w:r w:rsidR="00C6278E" w:rsidRPr="007C4B4A">
        <w:rPr>
          <w:spacing w:val="-17"/>
          <w:sz w:val="24"/>
          <w:szCs w:val="24"/>
          <w:lang w:val="ru-RU"/>
        </w:rPr>
        <w:t xml:space="preserve"> </w:t>
      </w:r>
      <w:r w:rsidR="00C6278E" w:rsidRPr="007C4B4A">
        <w:rPr>
          <w:sz w:val="24"/>
          <w:szCs w:val="24"/>
          <w:lang w:val="ru-RU"/>
        </w:rPr>
        <w:t>признакам; элементы формы государства; типы политических партий;  типы  общественно-политических</w:t>
      </w:r>
      <w:r w:rsidR="00C6278E" w:rsidRPr="007C4B4A">
        <w:rPr>
          <w:spacing w:val="54"/>
          <w:sz w:val="24"/>
          <w:szCs w:val="24"/>
          <w:lang w:val="ru-RU"/>
        </w:rPr>
        <w:t xml:space="preserve"> </w:t>
      </w:r>
      <w:r w:rsidR="00C6278E" w:rsidRPr="007C4B4A">
        <w:rPr>
          <w:sz w:val="24"/>
          <w:szCs w:val="24"/>
          <w:lang w:val="ru-RU"/>
        </w:rPr>
        <w:t>организаций;</w:t>
      </w:r>
    </w:p>
    <w:p w14:paraId="24BBC23D" w14:textId="79BC582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w:t>
      </w:r>
      <w:r w:rsidR="00C6278E" w:rsidRPr="007C4B4A">
        <w:rPr>
          <w:sz w:val="24"/>
          <w:szCs w:val="24"/>
          <w:lang w:val="ru-RU"/>
        </w:rPr>
        <w:lastRenderedPageBreak/>
        <w:t>устройство, монархию и республику, политическую партию и общественно-политическое движение, выборы и референдум;</w:t>
      </w:r>
    </w:p>
    <w:p w14:paraId="52175E86" w14:textId="6A4067C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4"/>
          <w:sz w:val="24"/>
          <w:szCs w:val="24"/>
          <w:lang w:val="ru-RU"/>
        </w:rPr>
        <w:t xml:space="preserve"> </w:t>
      </w:r>
      <w:r w:rsidR="00C6278E" w:rsidRPr="007C4B4A">
        <w:rPr>
          <w:b/>
          <w:sz w:val="24"/>
          <w:szCs w:val="24"/>
          <w:lang w:val="ru-RU"/>
        </w:rPr>
        <w:t>устанавливать</w:t>
      </w:r>
      <w:r w:rsidR="00C6278E" w:rsidRPr="007C4B4A">
        <w:rPr>
          <w:b/>
          <w:spacing w:val="-9"/>
          <w:sz w:val="24"/>
          <w:szCs w:val="24"/>
          <w:lang w:val="ru-RU"/>
        </w:rPr>
        <w:t xml:space="preserve"> </w:t>
      </w:r>
      <w:r w:rsidR="00C6278E" w:rsidRPr="007C4B4A">
        <w:rPr>
          <w:b/>
          <w:sz w:val="24"/>
          <w:szCs w:val="24"/>
          <w:lang w:val="ru-RU"/>
        </w:rPr>
        <w:t>и</w:t>
      </w:r>
      <w:r w:rsidR="00C6278E" w:rsidRPr="007C4B4A">
        <w:rPr>
          <w:b/>
          <w:spacing w:val="-9"/>
          <w:sz w:val="24"/>
          <w:szCs w:val="24"/>
          <w:lang w:val="ru-RU"/>
        </w:rPr>
        <w:t xml:space="preserve"> </w:t>
      </w:r>
      <w:r w:rsidR="00C6278E" w:rsidRPr="007C4B4A">
        <w:rPr>
          <w:b/>
          <w:sz w:val="24"/>
          <w:szCs w:val="24"/>
          <w:lang w:val="ru-RU"/>
        </w:rPr>
        <w:t>объяснять</w:t>
      </w:r>
      <w:r w:rsidR="00C6278E" w:rsidRPr="007C4B4A">
        <w:rPr>
          <w:b/>
          <w:spacing w:val="-9"/>
          <w:sz w:val="24"/>
          <w:szCs w:val="24"/>
          <w:lang w:val="ru-RU"/>
        </w:rPr>
        <w:t xml:space="preserve"> </w:t>
      </w:r>
      <w:r w:rsidR="00C6278E" w:rsidRPr="007C4B4A">
        <w:rPr>
          <w:sz w:val="24"/>
          <w:szCs w:val="24"/>
          <w:lang w:val="ru-RU"/>
        </w:rPr>
        <w:t>взаимосвязи</w:t>
      </w:r>
      <w:r w:rsidR="00C6278E" w:rsidRPr="007C4B4A">
        <w:rPr>
          <w:spacing w:val="-9"/>
          <w:sz w:val="24"/>
          <w:szCs w:val="24"/>
          <w:lang w:val="ru-RU"/>
        </w:rPr>
        <w:t xml:space="preserve"> </w:t>
      </w:r>
      <w:r w:rsidR="00C6278E" w:rsidRPr="007C4B4A">
        <w:rPr>
          <w:sz w:val="24"/>
          <w:szCs w:val="24"/>
          <w:lang w:val="ru-RU"/>
        </w:rPr>
        <w:t>в</w:t>
      </w:r>
      <w:r w:rsidR="00C6278E" w:rsidRPr="007C4B4A">
        <w:rPr>
          <w:spacing w:val="-9"/>
          <w:sz w:val="24"/>
          <w:szCs w:val="24"/>
          <w:lang w:val="ru-RU"/>
        </w:rPr>
        <w:t xml:space="preserve"> </w:t>
      </w:r>
      <w:r w:rsidR="00C6278E" w:rsidRPr="007C4B4A">
        <w:rPr>
          <w:sz w:val="24"/>
          <w:szCs w:val="24"/>
          <w:lang w:val="ru-RU"/>
        </w:rPr>
        <w:t>отношениях</w:t>
      </w:r>
      <w:r w:rsidR="00C6278E" w:rsidRPr="007C4B4A">
        <w:rPr>
          <w:spacing w:val="-9"/>
          <w:sz w:val="24"/>
          <w:szCs w:val="24"/>
          <w:lang w:val="ru-RU"/>
        </w:rPr>
        <w:t xml:space="preserve"> </w:t>
      </w:r>
      <w:r w:rsidR="00C6278E" w:rsidRPr="007C4B4A">
        <w:rPr>
          <w:sz w:val="24"/>
          <w:szCs w:val="24"/>
          <w:lang w:val="ru-RU"/>
        </w:rPr>
        <w:t>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7C4B4A">
        <w:rPr>
          <w:spacing w:val="22"/>
          <w:sz w:val="24"/>
          <w:szCs w:val="24"/>
          <w:lang w:val="ru-RU"/>
        </w:rPr>
        <w:t xml:space="preserve"> </w:t>
      </w:r>
      <w:r w:rsidR="00C6278E" w:rsidRPr="007C4B4A">
        <w:rPr>
          <w:sz w:val="24"/>
          <w:szCs w:val="24"/>
          <w:lang w:val="ru-RU"/>
        </w:rPr>
        <w:t>государстве;</w:t>
      </w:r>
    </w:p>
    <w:p w14:paraId="659215A4" w14:textId="25C6AAB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7C4B4A">
        <w:rPr>
          <w:spacing w:val="54"/>
          <w:sz w:val="24"/>
          <w:szCs w:val="24"/>
          <w:lang w:val="ru-RU"/>
        </w:rPr>
        <w:t xml:space="preserve"> </w:t>
      </w:r>
      <w:r w:rsidR="00C6278E" w:rsidRPr="007C4B4A">
        <w:rPr>
          <w:sz w:val="24"/>
          <w:szCs w:val="24"/>
          <w:lang w:val="ru-RU"/>
        </w:rPr>
        <w:t>движения;</w:t>
      </w:r>
    </w:p>
    <w:p w14:paraId="49273D3D" w14:textId="7795358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овладевать </w:t>
      </w:r>
      <w:r w:rsidR="00C6278E" w:rsidRPr="007C4B4A">
        <w:rPr>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искать и извлекать </w:t>
      </w:r>
      <w:r w:rsidR="00C6278E" w:rsidRPr="007C4B4A">
        <w:rPr>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анализировать и конкретизировать </w:t>
      </w:r>
      <w:r w:rsidR="00C6278E" w:rsidRPr="007C4B4A">
        <w:rPr>
          <w:sz w:val="24"/>
          <w:szCs w:val="24"/>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7C4B4A" w:rsidRDefault="00C6278E" w:rsidP="00C339C8">
      <w:pPr>
        <w:ind w:left="567" w:right="-290" w:firstLine="283"/>
        <w:rPr>
          <w:sz w:val="24"/>
          <w:szCs w:val="24"/>
          <w:lang w:val="ru-RU"/>
        </w:rPr>
      </w:pPr>
      <w:r w:rsidRPr="007C4B4A">
        <w:rPr>
          <w:sz w:val="24"/>
          <w:szCs w:val="24"/>
          <w:lang w:val="ru-RU"/>
        </w:rPr>
        <w:t>Гражданин и государство</w:t>
      </w:r>
    </w:p>
    <w:p w14:paraId="7745B289" w14:textId="63BF51B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9"/>
          <w:sz w:val="24"/>
          <w:szCs w:val="24"/>
          <w:lang w:val="ru-RU"/>
        </w:rPr>
        <w:t xml:space="preserve"> </w:t>
      </w:r>
      <w:r w:rsidR="00C6278E" w:rsidRPr="007C4B4A">
        <w:rPr>
          <w:b/>
          <w:sz w:val="24"/>
          <w:szCs w:val="24"/>
          <w:lang w:val="ru-RU"/>
        </w:rPr>
        <w:t>осваивать</w:t>
      </w:r>
      <w:r w:rsidR="00C6278E" w:rsidRPr="007C4B4A">
        <w:rPr>
          <w:b/>
          <w:spacing w:val="-28"/>
          <w:sz w:val="24"/>
          <w:szCs w:val="24"/>
          <w:lang w:val="ru-RU"/>
        </w:rPr>
        <w:t xml:space="preserve"> </w:t>
      </w:r>
      <w:r w:rsidR="00C6278E" w:rsidRPr="007C4B4A">
        <w:rPr>
          <w:b/>
          <w:sz w:val="24"/>
          <w:szCs w:val="24"/>
          <w:lang w:val="ru-RU"/>
        </w:rPr>
        <w:t>и</w:t>
      </w:r>
      <w:r w:rsidR="00C6278E" w:rsidRPr="007C4B4A">
        <w:rPr>
          <w:b/>
          <w:spacing w:val="-28"/>
          <w:sz w:val="24"/>
          <w:szCs w:val="24"/>
          <w:lang w:val="ru-RU"/>
        </w:rPr>
        <w:t xml:space="preserve"> </w:t>
      </w:r>
      <w:r w:rsidR="00C6278E" w:rsidRPr="007C4B4A">
        <w:rPr>
          <w:b/>
          <w:sz w:val="24"/>
          <w:szCs w:val="24"/>
          <w:lang w:val="ru-RU"/>
        </w:rPr>
        <w:t>применять</w:t>
      </w:r>
      <w:r w:rsidR="00C6278E" w:rsidRPr="007C4B4A">
        <w:rPr>
          <w:b/>
          <w:spacing w:val="-28"/>
          <w:sz w:val="24"/>
          <w:szCs w:val="24"/>
          <w:lang w:val="ru-RU"/>
        </w:rPr>
        <w:t xml:space="preserve"> </w:t>
      </w:r>
      <w:r w:rsidR="00C6278E" w:rsidRPr="007C4B4A">
        <w:rPr>
          <w:b/>
          <w:sz w:val="24"/>
          <w:szCs w:val="24"/>
          <w:lang w:val="ru-RU"/>
        </w:rPr>
        <w:t>знания</w:t>
      </w:r>
      <w:r w:rsidR="00C6278E" w:rsidRPr="007C4B4A">
        <w:rPr>
          <w:b/>
          <w:spacing w:val="-28"/>
          <w:sz w:val="24"/>
          <w:szCs w:val="24"/>
          <w:lang w:val="ru-RU"/>
        </w:rPr>
        <w:t xml:space="preserve"> </w:t>
      </w:r>
      <w:r w:rsidR="00C6278E" w:rsidRPr="007C4B4A">
        <w:rPr>
          <w:sz w:val="24"/>
          <w:szCs w:val="24"/>
          <w:lang w:val="ru-RU"/>
        </w:rPr>
        <w:t>об</w:t>
      </w:r>
      <w:r w:rsidR="00C6278E" w:rsidRPr="007C4B4A">
        <w:rPr>
          <w:spacing w:val="-28"/>
          <w:sz w:val="24"/>
          <w:szCs w:val="24"/>
          <w:lang w:val="ru-RU"/>
        </w:rPr>
        <w:t xml:space="preserve"> </w:t>
      </w:r>
      <w:r w:rsidR="00C6278E" w:rsidRPr="007C4B4A">
        <w:rPr>
          <w:sz w:val="24"/>
          <w:szCs w:val="24"/>
          <w:lang w:val="ru-RU"/>
        </w:rPr>
        <w:t>основах</w:t>
      </w:r>
      <w:r w:rsidR="00C6278E" w:rsidRPr="007C4B4A">
        <w:rPr>
          <w:spacing w:val="-28"/>
          <w:sz w:val="24"/>
          <w:szCs w:val="24"/>
          <w:lang w:val="ru-RU"/>
        </w:rPr>
        <w:t xml:space="preserve"> </w:t>
      </w:r>
      <w:r w:rsidR="00C6278E" w:rsidRPr="007C4B4A">
        <w:rPr>
          <w:sz w:val="24"/>
          <w:szCs w:val="24"/>
          <w:lang w:val="ru-RU"/>
        </w:rPr>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7C4B4A">
        <w:rPr>
          <w:spacing w:val="38"/>
          <w:sz w:val="24"/>
          <w:szCs w:val="24"/>
          <w:lang w:val="ru-RU"/>
        </w:rPr>
        <w:t xml:space="preserve"> </w:t>
      </w:r>
      <w:r w:rsidR="00C6278E" w:rsidRPr="007C4B4A">
        <w:rPr>
          <w:sz w:val="24"/>
          <w:szCs w:val="24"/>
          <w:lang w:val="ru-RU"/>
        </w:rPr>
        <w:t>Федерации;</w:t>
      </w:r>
    </w:p>
    <w:p w14:paraId="47DF356B" w14:textId="188BD38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Россию как демократическое</w:t>
      </w:r>
      <w:r w:rsidR="00C6278E" w:rsidRPr="007C4B4A">
        <w:rPr>
          <w:spacing w:val="-41"/>
          <w:sz w:val="24"/>
          <w:szCs w:val="24"/>
          <w:lang w:val="ru-RU"/>
        </w:rPr>
        <w:t xml:space="preserve"> </w:t>
      </w:r>
      <w:r w:rsidR="00C6278E" w:rsidRPr="007C4B4A">
        <w:rPr>
          <w:sz w:val="24"/>
          <w:szCs w:val="24"/>
          <w:lang w:val="ru-RU"/>
        </w:rPr>
        <w:t xml:space="preserve">федеративное правовое </w:t>
      </w:r>
      <w:r w:rsidR="00C6278E" w:rsidRPr="007C4B4A">
        <w:rPr>
          <w:sz w:val="24"/>
          <w:szCs w:val="24"/>
          <w:lang w:val="ru-RU"/>
        </w:rPr>
        <w:lastRenderedPageBreak/>
        <w:t xml:space="preserve">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7C4B4A">
        <w:rPr>
          <w:spacing w:val="18"/>
          <w:sz w:val="24"/>
          <w:szCs w:val="24"/>
          <w:lang w:val="ru-RU"/>
        </w:rPr>
        <w:t xml:space="preserve"> </w:t>
      </w:r>
      <w:r w:rsidR="00C6278E" w:rsidRPr="007C4B4A">
        <w:rPr>
          <w:sz w:val="24"/>
          <w:szCs w:val="24"/>
          <w:lang w:val="ru-RU"/>
        </w:rPr>
        <w:t>Федерации;</w:t>
      </w:r>
    </w:p>
    <w:p w14:paraId="59112941" w14:textId="2625DB2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w:t>
      </w:r>
      <w:r w:rsidR="00C6278E" w:rsidRPr="007C4B4A">
        <w:rPr>
          <w:sz w:val="24"/>
          <w:szCs w:val="24"/>
          <w:lang w:val="ru-RU"/>
        </w:rPr>
        <w:t xml:space="preserve">примеры и </w:t>
      </w:r>
      <w:r w:rsidR="00C6278E" w:rsidRPr="007C4B4A">
        <w:rPr>
          <w:b/>
          <w:sz w:val="24"/>
          <w:szCs w:val="24"/>
          <w:lang w:val="ru-RU"/>
        </w:rPr>
        <w:t xml:space="preserve">моделировать </w:t>
      </w:r>
      <w:r w:rsidR="00C6278E" w:rsidRPr="007C4B4A">
        <w:rPr>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7C4B4A">
        <w:rPr>
          <w:spacing w:val="38"/>
          <w:sz w:val="24"/>
          <w:szCs w:val="24"/>
          <w:lang w:val="ru-RU"/>
        </w:rPr>
        <w:t xml:space="preserve"> </w:t>
      </w:r>
      <w:r w:rsidR="00C6278E" w:rsidRPr="007C4B4A">
        <w:rPr>
          <w:sz w:val="24"/>
          <w:szCs w:val="24"/>
          <w:lang w:val="ru-RU"/>
        </w:rPr>
        <w:t>экстремизма;</w:t>
      </w:r>
    </w:p>
    <w:p w14:paraId="02688539" w14:textId="6C30FE4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устанавливать и объяснять </w:t>
      </w:r>
      <w:r w:rsidR="00C6278E" w:rsidRPr="007C4B4A">
        <w:rPr>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с опорой на обществоведческие знания, факты общественной жизни и личный социальный опыт </w:t>
      </w:r>
      <w:r w:rsidR="00C6278E" w:rsidRPr="007C4B4A">
        <w:rPr>
          <w:b/>
          <w:sz w:val="24"/>
          <w:szCs w:val="24"/>
          <w:lang w:val="ru-RU"/>
        </w:rPr>
        <w:t xml:space="preserve">определять и аргументировать </w:t>
      </w:r>
      <w:r w:rsidR="00C6278E" w:rsidRPr="007C4B4A">
        <w:rPr>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7C4B4A">
        <w:rPr>
          <w:spacing w:val="53"/>
          <w:sz w:val="24"/>
          <w:szCs w:val="24"/>
          <w:lang w:val="ru-RU"/>
        </w:rPr>
        <w:t xml:space="preserve"> </w:t>
      </w:r>
      <w:r w:rsidR="00C6278E" w:rsidRPr="007C4B4A">
        <w:rPr>
          <w:sz w:val="24"/>
          <w:szCs w:val="24"/>
          <w:lang w:val="ru-RU"/>
        </w:rPr>
        <w:t>«сдерживания»;</w:t>
      </w:r>
    </w:p>
    <w:p w14:paraId="453B82FE" w14:textId="6F96B74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систематизировать и конкретизировать </w:t>
      </w:r>
      <w:r w:rsidR="00C6278E" w:rsidRPr="007C4B4A">
        <w:rPr>
          <w:sz w:val="24"/>
          <w:szCs w:val="24"/>
          <w:lang w:val="ru-RU"/>
        </w:rPr>
        <w:t>информацию о</w:t>
      </w:r>
      <w:r w:rsidR="00C6278E" w:rsidRPr="007C4B4A">
        <w:rPr>
          <w:spacing w:val="-19"/>
          <w:sz w:val="24"/>
          <w:szCs w:val="24"/>
          <w:lang w:val="ru-RU"/>
        </w:rPr>
        <w:t xml:space="preserve"> </w:t>
      </w:r>
      <w:r w:rsidR="00C6278E" w:rsidRPr="007C4B4A">
        <w:rPr>
          <w:sz w:val="24"/>
          <w:szCs w:val="24"/>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7C4B4A">
        <w:rPr>
          <w:spacing w:val="7"/>
          <w:sz w:val="24"/>
          <w:szCs w:val="24"/>
          <w:lang w:val="ru-RU"/>
        </w:rPr>
        <w:t xml:space="preserve"> </w:t>
      </w:r>
      <w:r w:rsidR="00C6278E" w:rsidRPr="007C4B4A">
        <w:rPr>
          <w:sz w:val="24"/>
          <w:szCs w:val="24"/>
          <w:lang w:val="ru-RU"/>
        </w:rPr>
        <w:t>терроризмом;</w:t>
      </w:r>
    </w:p>
    <w:p w14:paraId="5355A5D6" w14:textId="2B9684B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овладевать </w:t>
      </w:r>
      <w:r w:rsidR="00C6278E" w:rsidRPr="007C4B4A">
        <w:rPr>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искать и извлекать </w:t>
      </w:r>
      <w:r w:rsidR="00C6278E" w:rsidRPr="007C4B4A">
        <w:rPr>
          <w:sz w:val="24"/>
          <w:szCs w:val="24"/>
          <w:lang w:val="ru-RU"/>
        </w:rPr>
        <w:t>информацию об основных</w:t>
      </w:r>
      <w:r w:rsidR="00C6278E" w:rsidRPr="007C4B4A">
        <w:rPr>
          <w:spacing w:val="-31"/>
          <w:sz w:val="24"/>
          <w:szCs w:val="24"/>
          <w:lang w:val="ru-RU"/>
        </w:rPr>
        <w:t xml:space="preserve"> </w:t>
      </w:r>
      <w:r w:rsidR="00C6278E" w:rsidRPr="007C4B4A">
        <w:rPr>
          <w:sz w:val="24"/>
          <w:szCs w:val="24"/>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7C4B4A">
        <w:rPr>
          <w:spacing w:val="7"/>
          <w:sz w:val="24"/>
          <w:szCs w:val="24"/>
          <w:lang w:val="ru-RU"/>
        </w:rPr>
        <w:t xml:space="preserve"> </w:t>
      </w:r>
      <w:r w:rsidR="00C6278E" w:rsidRPr="007C4B4A">
        <w:rPr>
          <w:sz w:val="24"/>
          <w:szCs w:val="24"/>
          <w:lang w:val="ru-RU"/>
        </w:rPr>
        <w:t>соблюдением</w:t>
      </w:r>
    </w:p>
    <w:p w14:paraId="7BB4D299" w14:textId="572E8E85" w:rsidR="00C6278E" w:rsidRPr="007C4B4A" w:rsidRDefault="00A307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правил информационной безопасности при работе в Интернете;</w:t>
      </w:r>
    </w:p>
    <w:p w14:paraId="6300445F" w14:textId="0B329D6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анализировать, обобщать, систематизировать и конкретизировать </w:t>
      </w:r>
      <w:r w:rsidR="00C6278E" w:rsidRPr="007C4B4A">
        <w:rPr>
          <w:sz w:val="24"/>
          <w:szCs w:val="24"/>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w:t>
      </w:r>
      <w:r w:rsidR="00C6278E" w:rsidRPr="007C4B4A">
        <w:rPr>
          <w:sz w:val="24"/>
          <w:szCs w:val="24"/>
          <w:lang w:val="ru-RU"/>
        </w:rPr>
        <w:lastRenderedPageBreak/>
        <w:t>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2"/>
          <w:sz w:val="24"/>
          <w:szCs w:val="24"/>
          <w:lang w:val="ru-RU"/>
        </w:rPr>
        <w:t xml:space="preserve"> </w:t>
      </w:r>
      <w:r w:rsidR="00C6278E" w:rsidRPr="007C4B4A">
        <w:rPr>
          <w:b/>
          <w:sz w:val="24"/>
          <w:szCs w:val="24"/>
          <w:lang w:val="ru-RU"/>
        </w:rPr>
        <w:t>самостоятельно</w:t>
      </w:r>
      <w:r w:rsidR="00C6278E" w:rsidRPr="007C4B4A">
        <w:rPr>
          <w:b/>
          <w:spacing w:val="-19"/>
          <w:sz w:val="24"/>
          <w:szCs w:val="24"/>
          <w:lang w:val="ru-RU"/>
        </w:rPr>
        <w:t xml:space="preserve"> </w:t>
      </w:r>
      <w:r w:rsidR="00C6278E" w:rsidRPr="007C4B4A">
        <w:rPr>
          <w:b/>
          <w:sz w:val="24"/>
          <w:szCs w:val="24"/>
          <w:lang w:val="ru-RU"/>
        </w:rPr>
        <w:t>заполнять</w:t>
      </w:r>
      <w:r w:rsidR="00C6278E" w:rsidRPr="007C4B4A">
        <w:rPr>
          <w:b/>
          <w:spacing w:val="-19"/>
          <w:sz w:val="24"/>
          <w:szCs w:val="24"/>
          <w:lang w:val="ru-RU"/>
        </w:rPr>
        <w:t xml:space="preserve"> </w:t>
      </w:r>
      <w:r w:rsidR="00C6278E" w:rsidRPr="007C4B4A">
        <w:rPr>
          <w:sz w:val="24"/>
          <w:szCs w:val="24"/>
          <w:lang w:val="ru-RU"/>
        </w:rPr>
        <w:t>форму</w:t>
      </w:r>
      <w:r w:rsidR="00C6278E" w:rsidRPr="007C4B4A">
        <w:rPr>
          <w:spacing w:val="-19"/>
          <w:sz w:val="24"/>
          <w:szCs w:val="24"/>
          <w:lang w:val="ru-RU"/>
        </w:rPr>
        <w:t xml:space="preserve"> </w:t>
      </w:r>
      <w:r w:rsidR="00C6278E" w:rsidRPr="007C4B4A">
        <w:rPr>
          <w:sz w:val="24"/>
          <w:szCs w:val="24"/>
          <w:lang w:val="ru-RU"/>
        </w:rPr>
        <w:t>(в</w:t>
      </w:r>
      <w:r w:rsidR="00C6278E" w:rsidRPr="007C4B4A">
        <w:rPr>
          <w:spacing w:val="-19"/>
          <w:sz w:val="24"/>
          <w:szCs w:val="24"/>
          <w:lang w:val="ru-RU"/>
        </w:rPr>
        <w:t xml:space="preserve"> </w:t>
      </w:r>
      <w:r w:rsidR="00C6278E" w:rsidRPr="007C4B4A">
        <w:rPr>
          <w:sz w:val="24"/>
          <w:szCs w:val="24"/>
          <w:lang w:val="ru-RU"/>
        </w:rPr>
        <w:t>том</w:t>
      </w:r>
      <w:r w:rsidR="00C6278E" w:rsidRPr="007C4B4A">
        <w:rPr>
          <w:spacing w:val="-19"/>
          <w:sz w:val="24"/>
          <w:szCs w:val="24"/>
          <w:lang w:val="ru-RU"/>
        </w:rPr>
        <w:t xml:space="preserve"> </w:t>
      </w:r>
      <w:r w:rsidR="00C6278E" w:rsidRPr="007C4B4A">
        <w:rPr>
          <w:sz w:val="24"/>
          <w:szCs w:val="24"/>
          <w:lang w:val="ru-RU"/>
        </w:rPr>
        <w:t>числе</w:t>
      </w:r>
      <w:r w:rsidR="00C6278E" w:rsidRPr="007C4B4A">
        <w:rPr>
          <w:spacing w:val="-19"/>
          <w:sz w:val="24"/>
          <w:szCs w:val="24"/>
          <w:lang w:val="ru-RU"/>
        </w:rPr>
        <w:t xml:space="preserve"> </w:t>
      </w:r>
      <w:r w:rsidR="00C6278E" w:rsidRPr="007C4B4A">
        <w:rPr>
          <w:sz w:val="24"/>
          <w:szCs w:val="24"/>
          <w:lang w:val="ru-RU"/>
        </w:rPr>
        <w:t>электронную) и составлять простейший документ при использовании портала  государственных</w:t>
      </w:r>
      <w:r w:rsidR="00C6278E" w:rsidRPr="007C4B4A">
        <w:rPr>
          <w:spacing w:val="22"/>
          <w:sz w:val="24"/>
          <w:szCs w:val="24"/>
          <w:lang w:val="ru-RU"/>
        </w:rPr>
        <w:t xml:space="preserve"> </w:t>
      </w:r>
      <w:r w:rsidR="00C6278E" w:rsidRPr="007C4B4A">
        <w:rPr>
          <w:sz w:val="24"/>
          <w:szCs w:val="24"/>
          <w:lang w:val="ru-RU"/>
        </w:rPr>
        <w:t>услуг;</w:t>
      </w:r>
    </w:p>
    <w:p w14:paraId="1C6D5EFE" w14:textId="02D24C1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совместную деятельность, включая</w:t>
      </w:r>
      <w:r w:rsidR="00C6278E" w:rsidRPr="007C4B4A">
        <w:rPr>
          <w:spacing w:val="-15"/>
          <w:sz w:val="24"/>
          <w:szCs w:val="24"/>
          <w:lang w:val="ru-RU"/>
        </w:rPr>
        <w:t xml:space="preserve"> </w:t>
      </w:r>
      <w:r w:rsidR="00C6278E" w:rsidRPr="007C4B4A">
        <w:rPr>
          <w:sz w:val="24"/>
          <w:szCs w:val="24"/>
          <w:lang w:val="ru-RU"/>
        </w:rPr>
        <w:t>взаимодействие</w:t>
      </w:r>
      <w:r w:rsidR="00C6278E" w:rsidRPr="007C4B4A">
        <w:rPr>
          <w:spacing w:val="-9"/>
          <w:sz w:val="24"/>
          <w:szCs w:val="24"/>
          <w:lang w:val="ru-RU"/>
        </w:rPr>
        <w:t xml:space="preserve"> </w:t>
      </w:r>
      <w:r w:rsidR="00C6278E" w:rsidRPr="007C4B4A">
        <w:rPr>
          <w:sz w:val="24"/>
          <w:szCs w:val="24"/>
          <w:lang w:val="ru-RU"/>
        </w:rPr>
        <w:t>с</w:t>
      </w:r>
      <w:r w:rsidR="00C6278E" w:rsidRPr="007C4B4A">
        <w:rPr>
          <w:spacing w:val="-9"/>
          <w:sz w:val="24"/>
          <w:szCs w:val="24"/>
          <w:lang w:val="ru-RU"/>
        </w:rPr>
        <w:t xml:space="preserve"> </w:t>
      </w:r>
      <w:r w:rsidR="00C6278E" w:rsidRPr="007C4B4A">
        <w:rPr>
          <w:sz w:val="24"/>
          <w:szCs w:val="24"/>
          <w:lang w:val="ru-RU"/>
        </w:rPr>
        <w:t>людьми</w:t>
      </w:r>
      <w:r w:rsidR="00C6278E" w:rsidRPr="007C4B4A">
        <w:rPr>
          <w:spacing w:val="-9"/>
          <w:sz w:val="24"/>
          <w:szCs w:val="24"/>
          <w:lang w:val="ru-RU"/>
        </w:rPr>
        <w:t xml:space="preserve"> </w:t>
      </w:r>
      <w:r w:rsidR="00C6278E" w:rsidRPr="007C4B4A">
        <w:rPr>
          <w:sz w:val="24"/>
          <w:szCs w:val="24"/>
          <w:lang w:val="ru-RU"/>
        </w:rPr>
        <w:t>другой</w:t>
      </w:r>
      <w:r w:rsidR="00C6278E" w:rsidRPr="007C4B4A">
        <w:rPr>
          <w:spacing w:val="-9"/>
          <w:sz w:val="24"/>
          <w:szCs w:val="24"/>
          <w:lang w:val="ru-RU"/>
        </w:rPr>
        <w:t xml:space="preserve"> </w:t>
      </w:r>
      <w:r w:rsidR="00C6278E" w:rsidRPr="007C4B4A">
        <w:rPr>
          <w:sz w:val="24"/>
          <w:szCs w:val="24"/>
          <w:lang w:val="ru-RU"/>
        </w:rPr>
        <w:t>культуры,</w:t>
      </w:r>
      <w:r w:rsidR="00C6278E" w:rsidRPr="007C4B4A">
        <w:rPr>
          <w:spacing w:val="-9"/>
          <w:sz w:val="24"/>
          <w:szCs w:val="24"/>
          <w:lang w:val="ru-RU"/>
        </w:rPr>
        <w:t xml:space="preserve"> </w:t>
      </w:r>
      <w:r w:rsidR="00C6278E" w:rsidRPr="007C4B4A">
        <w:rPr>
          <w:sz w:val="24"/>
          <w:szCs w:val="24"/>
          <w:lang w:val="ru-RU"/>
        </w:rPr>
        <w:t>национальной</w:t>
      </w:r>
      <w:r w:rsidR="00C6278E" w:rsidRPr="007C4B4A">
        <w:rPr>
          <w:spacing w:val="-9"/>
          <w:sz w:val="24"/>
          <w:szCs w:val="24"/>
          <w:lang w:val="ru-RU"/>
        </w:rPr>
        <w:t xml:space="preserve"> </w:t>
      </w:r>
      <w:r w:rsidR="00C6278E" w:rsidRPr="007C4B4A">
        <w:rPr>
          <w:sz w:val="24"/>
          <w:szCs w:val="24"/>
          <w:lang w:val="ru-RU"/>
        </w:rPr>
        <w:t>и</w:t>
      </w:r>
      <w:r w:rsidR="00C6278E" w:rsidRPr="007C4B4A">
        <w:rPr>
          <w:spacing w:val="-9"/>
          <w:sz w:val="24"/>
          <w:szCs w:val="24"/>
          <w:lang w:val="ru-RU"/>
        </w:rPr>
        <w:t xml:space="preserve"> </w:t>
      </w:r>
      <w:r w:rsidR="00C6278E" w:rsidRPr="007C4B4A">
        <w:rPr>
          <w:sz w:val="24"/>
          <w:szCs w:val="24"/>
          <w:lang w:val="ru-RU"/>
        </w:rPr>
        <w:t>религиозной принадлежности на основе национальных ценностей</w:t>
      </w:r>
      <w:r w:rsidR="00C6278E" w:rsidRPr="007C4B4A">
        <w:rPr>
          <w:spacing w:val="-28"/>
          <w:sz w:val="24"/>
          <w:szCs w:val="24"/>
          <w:lang w:val="ru-RU"/>
        </w:rPr>
        <w:t xml:space="preserve"> </w:t>
      </w:r>
      <w:r w:rsidR="00C6278E" w:rsidRPr="007C4B4A">
        <w:rPr>
          <w:sz w:val="24"/>
          <w:szCs w:val="24"/>
          <w:lang w:val="ru-RU"/>
        </w:rPr>
        <w:t>современного</w:t>
      </w:r>
      <w:r w:rsidR="00C6278E" w:rsidRPr="007C4B4A">
        <w:rPr>
          <w:spacing w:val="-28"/>
          <w:sz w:val="24"/>
          <w:szCs w:val="24"/>
          <w:lang w:val="ru-RU"/>
        </w:rPr>
        <w:t xml:space="preserve"> </w:t>
      </w:r>
      <w:r w:rsidR="00C6278E" w:rsidRPr="007C4B4A">
        <w:rPr>
          <w:sz w:val="24"/>
          <w:szCs w:val="24"/>
          <w:lang w:val="ru-RU"/>
        </w:rPr>
        <w:t>российского</w:t>
      </w:r>
      <w:r w:rsidR="00C6278E" w:rsidRPr="007C4B4A">
        <w:rPr>
          <w:spacing w:val="-28"/>
          <w:sz w:val="24"/>
          <w:szCs w:val="24"/>
          <w:lang w:val="ru-RU"/>
        </w:rPr>
        <w:t xml:space="preserve"> </w:t>
      </w:r>
      <w:r w:rsidR="00C6278E" w:rsidRPr="007C4B4A">
        <w:rPr>
          <w:sz w:val="24"/>
          <w:szCs w:val="24"/>
          <w:lang w:val="ru-RU"/>
        </w:rPr>
        <w:t>общества:</w:t>
      </w:r>
      <w:r w:rsidR="00C6278E" w:rsidRPr="007C4B4A">
        <w:rPr>
          <w:spacing w:val="-28"/>
          <w:sz w:val="24"/>
          <w:szCs w:val="24"/>
          <w:lang w:val="ru-RU"/>
        </w:rPr>
        <w:t xml:space="preserve"> </w:t>
      </w:r>
      <w:r w:rsidR="00C6278E" w:rsidRPr="007C4B4A">
        <w:rPr>
          <w:sz w:val="24"/>
          <w:szCs w:val="24"/>
          <w:lang w:val="ru-RU"/>
        </w:rPr>
        <w:t>гуманистических и демократических ценностей, идей мира и взаимопонимания между народами, людьми разных</w:t>
      </w:r>
      <w:r w:rsidR="00C6278E" w:rsidRPr="007C4B4A">
        <w:rPr>
          <w:spacing w:val="30"/>
          <w:sz w:val="24"/>
          <w:szCs w:val="24"/>
          <w:lang w:val="ru-RU"/>
        </w:rPr>
        <w:t xml:space="preserve"> </w:t>
      </w:r>
      <w:r w:rsidR="00C6278E" w:rsidRPr="007C4B4A">
        <w:rPr>
          <w:sz w:val="24"/>
          <w:szCs w:val="24"/>
          <w:lang w:val="ru-RU"/>
        </w:rPr>
        <w:t>культур.</w:t>
      </w:r>
    </w:p>
    <w:p w14:paraId="2AE1F5BD" w14:textId="77777777" w:rsidR="00C6278E" w:rsidRPr="007C4B4A" w:rsidRDefault="00C6278E" w:rsidP="00C339C8">
      <w:pPr>
        <w:ind w:left="567" w:right="-290" w:firstLine="283"/>
        <w:rPr>
          <w:sz w:val="24"/>
          <w:szCs w:val="24"/>
          <w:lang w:val="ru-RU"/>
        </w:rPr>
      </w:pPr>
      <w:r w:rsidRPr="007C4B4A">
        <w:rPr>
          <w:sz w:val="24"/>
          <w:szCs w:val="24"/>
          <w:lang w:val="ru-RU"/>
        </w:rPr>
        <w:t>Человек в системе социальных отношений</w:t>
      </w:r>
    </w:p>
    <w:p w14:paraId="399D27BB" w14:textId="5D52493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37"/>
          <w:sz w:val="24"/>
          <w:szCs w:val="24"/>
          <w:lang w:val="ru-RU"/>
        </w:rPr>
        <w:t xml:space="preserve"> </w:t>
      </w:r>
      <w:r w:rsidR="00C6278E" w:rsidRPr="007C4B4A">
        <w:rPr>
          <w:b/>
          <w:spacing w:val="-3"/>
          <w:sz w:val="24"/>
          <w:szCs w:val="24"/>
          <w:lang w:val="ru-RU"/>
        </w:rPr>
        <w:t>осваивать</w:t>
      </w:r>
      <w:r w:rsidR="00C6278E" w:rsidRPr="007C4B4A">
        <w:rPr>
          <w:b/>
          <w:spacing w:val="-40"/>
          <w:sz w:val="24"/>
          <w:szCs w:val="24"/>
          <w:lang w:val="ru-RU"/>
        </w:rPr>
        <w:t xml:space="preserve"> </w:t>
      </w:r>
      <w:r w:rsidR="00C6278E" w:rsidRPr="007C4B4A">
        <w:rPr>
          <w:b/>
          <w:sz w:val="24"/>
          <w:szCs w:val="24"/>
          <w:lang w:val="ru-RU"/>
        </w:rPr>
        <w:t>и</w:t>
      </w:r>
      <w:r w:rsidR="00C6278E" w:rsidRPr="007C4B4A">
        <w:rPr>
          <w:b/>
          <w:spacing w:val="-40"/>
          <w:sz w:val="24"/>
          <w:szCs w:val="24"/>
          <w:lang w:val="ru-RU"/>
        </w:rPr>
        <w:t xml:space="preserve"> </w:t>
      </w:r>
      <w:r w:rsidR="00C6278E" w:rsidRPr="007C4B4A">
        <w:rPr>
          <w:b/>
          <w:spacing w:val="-3"/>
          <w:sz w:val="24"/>
          <w:szCs w:val="24"/>
          <w:lang w:val="ru-RU"/>
        </w:rPr>
        <w:t>применять</w:t>
      </w:r>
      <w:r w:rsidR="00C6278E" w:rsidRPr="007C4B4A">
        <w:rPr>
          <w:b/>
          <w:spacing w:val="-40"/>
          <w:sz w:val="24"/>
          <w:szCs w:val="24"/>
          <w:lang w:val="ru-RU"/>
        </w:rPr>
        <w:t xml:space="preserve"> </w:t>
      </w:r>
      <w:r w:rsidR="00C6278E" w:rsidRPr="007C4B4A">
        <w:rPr>
          <w:spacing w:val="-3"/>
          <w:sz w:val="24"/>
          <w:szCs w:val="24"/>
          <w:lang w:val="ru-RU"/>
        </w:rPr>
        <w:t>знания</w:t>
      </w:r>
      <w:r w:rsidR="00C6278E" w:rsidRPr="007C4B4A">
        <w:rPr>
          <w:spacing w:val="-40"/>
          <w:sz w:val="24"/>
          <w:szCs w:val="24"/>
          <w:lang w:val="ru-RU"/>
        </w:rPr>
        <w:t xml:space="preserve"> </w:t>
      </w:r>
      <w:r w:rsidR="00C6278E" w:rsidRPr="007C4B4A">
        <w:rPr>
          <w:sz w:val="24"/>
          <w:szCs w:val="24"/>
          <w:lang w:val="ru-RU"/>
        </w:rPr>
        <w:t>о</w:t>
      </w:r>
      <w:r w:rsidR="00C6278E" w:rsidRPr="007C4B4A">
        <w:rPr>
          <w:spacing w:val="-40"/>
          <w:sz w:val="24"/>
          <w:szCs w:val="24"/>
          <w:lang w:val="ru-RU"/>
        </w:rPr>
        <w:t xml:space="preserve"> </w:t>
      </w:r>
      <w:r w:rsidR="00C6278E" w:rsidRPr="007C4B4A">
        <w:rPr>
          <w:spacing w:val="-3"/>
          <w:sz w:val="24"/>
          <w:szCs w:val="24"/>
          <w:lang w:val="ru-RU"/>
        </w:rPr>
        <w:t>социальной</w:t>
      </w:r>
      <w:r w:rsidR="00C6278E" w:rsidRPr="007C4B4A">
        <w:rPr>
          <w:spacing w:val="-40"/>
          <w:sz w:val="24"/>
          <w:szCs w:val="24"/>
          <w:lang w:val="ru-RU"/>
        </w:rPr>
        <w:t xml:space="preserve"> </w:t>
      </w:r>
      <w:r w:rsidR="00C6278E" w:rsidRPr="007C4B4A">
        <w:rPr>
          <w:spacing w:val="-3"/>
          <w:sz w:val="24"/>
          <w:szCs w:val="24"/>
          <w:lang w:val="ru-RU"/>
        </w:rPr>
        <w:t>структуре</w:t>
      </w:r>
      <w:r w:rsidR="00C6278E" w:rsidRPr="007C4B4A">
        <w:rPr>
          <w:spacing w:val="-40"/>
          <w:sz w:val="24"/>
          <w:szCs w:val="24"/>
          <w:lang w:val="ru-RU"/>
        </w:rPr>
        <w:t xml:space="preserve"> </w:t>
      </w:r>
      <w:r w:rsidR="00C6278E" w:rsidRPr="007C4B4A">
        <w:rPr>
          <w:spacing w:val="-3"/>
          <w:sz w:val="24"/>
          <w:szCs w:val="24"/>
          <w:lang w:val="ru-RU"/>
        </w:rPr>
        <w:t xml:space="preserve">общества, социальных общностях </w:t>
      </w:r>
      <w:r w:rsidR="00C6278E" w:rsidRPr="007C4B4A">
        <w:rPr>
          <w:sz w:val="24"/>
          <w:szCs w:val="24"/>
          <w:lang w:val="ru-RU"/>
        </w:rPr>
        <w:t xml:space="preserve">и </w:t>
      </w:r>
      <w:r w:rsidR="00C6278E" w:rsidRPr="007C4B4A">
        <w:rPr>
          <w:spacing w:val="-3"/>
          <w:sz w:val="24"/>
          <w:szCs w:val="24"/>
          <w:lang w:val="ru-RU"/>
        </w:rPr>
        <w:t xml:space="preserve">группах; социальных статусах, ролях, социализации личности; важности семьи </w:t>
      </w:r>
      <w:r w:rsidR="00C6278E" w:rsidRPr="007C4B4A">
        <w:rPr>
          <w:sz w:val="24"/>
          <w:szCs w:val="24"/>
          <w:lang w:val="ru-RU"/>
        </w:rPr>
        <w:t>как ба</w:t>
      </w:r>
      <w:r w:rsidR="00C6278E" w:rsidRPr="007C4B4A">
        <w:rPr>
          <w:spacing w:val="-3"/>
          <w:sz w:val="24"/>
          <w:szCs w:val="24"/>
          <w:lang w:val="ru-RU"/>
        </w:rPr>
        <w:t>зового</w:t>
      </w:r>
      <w:r w:rsidR="00C6278E" w:rsidRPr="007C4B4A">
        <w:rPr>
          <w:spacing w:val="-39"/>
          <w:sz w:val="24"/>
          <w:szCs w:val="24"/>
          <w:lang w:val="ru-RU"/>
        </w:rPr>
        <w:t xml:space="preserve"> </w:t>
      </w:r>
      <w:r w:rsidR="00C6278E" w:rsidRPr="007C4B4A">
        <w:rPr>
          <w:spacing w:val="-3"/>
          <w:sz w:val="24"/>
          <w:szCs w:val="24"/>
          <w:lang w:val="ru-RU"/>
        </w:rPr>
        <w:t>социального</w:t>
      </w:r>
      <w:r w:rsidR="00C6278E" w:rsidRPr="007C4B4A">
        <w:rPr>
          <w:spacing w:val="-39"/>
          <w:sz w:val="24"/>
          <w:szCs w:val="24"/>
          <w:lang w:val="ru-RU"/>
        </w:rPr>
        <w:t xml:space="preserve"> </w:t>
      </w:r>
      <w:r w:rsidR="00C6278E" w:rsidRPr="007C4B4A">
        <w:rPr>
          <w:spacing w:val="-3"/>
          <w:sz w:val="24"/>
          <w:szCs w:val="24"/>
          <w:lang w:val="ru-RU"/>
        </w:rPr>
        <w:t>института;</w:t>
      </w:r>
      <w:r w:rsidR="00C6278E" w:rsidRPr="007C4B4A">
        <w:rPr>
          <w:spacing w:val="-39"/>
          <w:sz w:val="24"/>
          <w:szCs w:val="24"/>
          <w:lang w:val="ru-RU"/>
        </w:rPr>
        <w:t xml:space="preserve"> </w:t>
      </w:r>
      <w:r w:rsidR="00C6278E" w:rsidRPr="007C4B4A">
        <w:rPr>
          <w:sz w:val="24"/>
          <w:szCs w:val="24"/>
          <w:lang w:val="ru-RU"/>
        </w:rPr>
        <w:t>об</w:t>
      </w:r>
      <w:r w:rsidR="00C6278E" w:rsidRPr="007C4B4A">
        <w:rPr>
          <w:spacing w:val="-39"/>
          <w:sz w:val="24"/>
          <w:szCs w:val="24"/>
          <w:lang w:val="ru-RU"/>
        </w:rPr>
        <w:t xml:space="preserve"> </w:t>
      </w:r>
      <w:r w:rsidR="00C6278E" w:rsidRPr="007C4B4A">
        <w:rPr>
          <w:spacing w:val="-3"/>
          <w:sz w:val="24"/>
          <w:szCs w:val="24"/>
          <w:lang w:val="ru-RU"/>
        </w:rPr>
        <w:t>этносе</w:t>
      </w:r>
      <w:r w:rsidR="00C6278E" w:rsidRPr="007C4B4A">
        <w:rPr>
          <w:spacing w:val="-39"/>
          <w:sz w:val="24"/>
          <w:szCs w:val="24"/>
          <w:lang w:val="ru-RU"/>
        </w:rPr>
        <w:t xml:space="preserve"> </w:t>
      </w:r>
      <w:r w:rsidR="00C6278E" w:rsidRPr="007C4B4A">
        <w:rPr>
          <w:sz w:val="24"/>
          <w:szCs w:val="24"/>
          <w:lang w:val="ru-RU"/>
        </w:rPr>
        <w:t>и</w:t>
      </w:r>
      <w:r w:rsidR="00C6278E" w:rsidRPr="007C4B4A">
        <w:rPr>
          <w:spacing w:val="-39"/>
          <w:sz w:val="24"/>
          <w:szCs w:val="24"/>
          <w:lang w:val="ru-RU"/>
        </w:rPr>
        <w:t xml:space="preserve"> </w:t>
      </w:r>
      <w:r w:rsidR="00C6278E" w:rsidRPr="007C4B4A">
        <w:rPr>
          <w:spacing w:val="-3"/>
          <w:sz w:val="24"/>
          <w:szCs w:val="24"/>
          <w:lang w:val="ru-RU"/>
        </w:rPr>
        <w:t>нациях,</w:t>
      </w:r>
      <w:r w:rsidR="00C6278E" w:rsidRPr="007C4B4A">
        <w:rPr>
          <w:spacing w:val="-39"/>
          <w:sz w:val="24"/>
          <w:szCs w:val="24"/>
          <w:lang w:val="ru-RU"/>
        </w:rPr>
        <w:t xml:space="preserve"> </w:t>
      </w:r>
      <w:r w:rsidR="00C6278E" w:rsidRPr="007C4B4A">
        <w:rPr>
          <w:spacing w:val="-3"/>
          <w:sz w:val="24"/>
          <w:szCs w:val="24"/>
          <w:lang w:val="ru-RU"/>
        </w:rPr>
        <w:t>этническом многообразии современного человечества, диалоге культур, отклоняющемся</w:t>
      </w:r>
      <w:r w:rsidR="00C6278E" w:rsidRPr="007C4B4A">
        <w:rPr>
          <w:spacing w:val="-18"/>
          <w:sz w:val="24"/>
          <w:szCs w:val="24"/>
          <w:lang w:val="ru-RU"/>
        </w:rPr>
        <w:t xml:space="preserve"> </w:t>
      </w:r>
      <w:r w:rsidR="00C6278E" w:rsidRPr="007C4B4A">
        <w:rPr>
          <w:spacing w:val="-3"/>
          <w:sz w:val="24"/>
          <w:szCs w:val="24"/>
          <w:lang w:val="ru-RU"/>
        </w:rPr>
        <w:t>поведении</w:t>
      </w:r>
      <w:r w:rsidR="00C6278E" w:rsidRPr="007C4B4A">
        <w:rPr>
          <w:spacing w:val="-18"/>
          <w:sz w:val="24"/>
          <w:szCs w:val="24"/>
          <w:lang w:val="ru-RU"/>
        </w:rPr>
        <w:t xml:space="preserve"> </w:t>
      </w:r>
      <w:r w:rsidR="00C6278E" w:rsidRPr="007C4B4A">
        <w:rPr>
          <w:sz w:val="24"/>
          <w:szCs w:val="24"/>
          <w:lang w:val="ru-RU"/>
        </w:rPr>
        <w:t>и</w:t>
      </w:r>
      <w:r w:rsidR="00C6278E" w:rsidRPr="007C4B4A">
        <w:rPr>
          <w:spacing w:val="-18"/>
          <w:sz w:val="24"/>
          <w:szCs w:val="24"/>
          <w:lang w:val="ru-RU"/>
        </w:rPr>
        <w:t xml:space="preserve"> </w:t>
      </w:r>
      <w:r w:rsidR="00C6278E" w:rsidRPr="007C4B4A">
        <w:rPr>
          <w:spacing w:val="-3"/>
          <w:sz w:val="24"/>
          <w:szCs w:val="24"/>
          <w:lang w:val="ru-RU"/>
        </w:rPr>
        <w:t>здоровом</w:t>
      </w:r>
      <w:r w:rsidR="00C6278E" w:rsidRPr="007C4B4A">
        <w:rPr>
          <w:spacing w:val="-18"/>
          <w:sz w:val="24"/>
          <w:szCs w:val="24"/>
          <w:lang w:val="ru-RU"/>
        </w:rPr>
        <w:t xml:space="preserve"> </w:t>
      </w:r>
      <w:r w:rsidR="00C6278E" w:rsidRPr="007C4B4A">
        <w:rPr>
          <w:spacing w:val="-3"/>
          <w:sz w:val="24"/>
          <w:szCs w:val="24"/>
          <w:lang w:val="ru-RU"/>
        </w:rPr>
        <w:t>образе</w:t>
      </w:r>
      <w:r w:rsidR="00C6278E" w:rsidRPr="007C4B4A">
        <w:rPr>
          <w:spacing w:val="-18"/>
          <w:sz w:val="24"/>
          <w:szCs w:val="24"/>
          <w:lang w:val="ru-RU"/>
        </w:rPr>
        <w:t xml:space="preserve"> </w:t>
      </w:r>
      <w:r w:rsidR="00C6278E" w:rsidRPr="007C4B4A">
        <w:rPr>
          <w:spacing w:val="-3"/>
          <w:sz w:val="24"/>
          <w:szCs w:val="24"/>
          <w:lang w:val="ru-RU"/>
        </w:rPr>
        <w:t>жизни;</w:t>
      </w:r>
    </w:p>
    <w:p w14:paraId="5D0A0321" w14:textId="1F75610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характеризовать </w:t>
      </w:r>
      <w:r w:rsidR="00C6278E" w:rsidRPr="007C4B4A">
        <w:rPr>
          <w:sz w:val="24"/>
          <w:szCs w:val="24"/>
          <w:lang w:val="ru-RU"/>
        </w:rPr>
        <w:t>функции семьи в обществе; основы социальной  политики  Российского государства;</w:t>
      </w:r>
    </w:p>
    <w:p w14:paraId="6426ECCA" w14:textId="43DFA75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различных социальных статусов, социальных ролей, социальной политики Российского государства;</w:t>
      </w:r>
    </w:p>
    <w:p w14:paraId="4456FF7D" w14:textId="71A37E0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классифицировать </w:t>
      </w:r>
      <w:r w:rsidR="00C6278E" w:rsidRPr="007C4B4A">
        <w:rPr>
          <w:sz w:val="24"/>
          <w:szCs w:val="24"/>
          <w:lang w:val="ru-RU"/>
        </w:rPr>
        <w:t>социальные  общности  и группы;</w:t>
      </w:r>
    </w:p>
    <w:p w14:paraId="58942CC9" w14:textId="5558E81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виды социальной мобильности;</w:t>
      </w:r>
    </w:p>
    <w:p w14:paraId="4786F4B5" w14:textId="0090518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6"/>
          <w:sz w:val="24"/>
          <w:szCs w:val="24"/>
          <w:lang w:val="ru-RU"/>
        </w:rPr>
        <w:t xml:space="preserve"> </w:t>
      </w:r>
      <w:r w:rsidR="00C6278E" w:rsidRPr="007C4B4A">
        <w:rPr>
          <w:b/>
          <w:sz w:val="24"/>
          <w:szCs w:val="24"/>
          <w:lang w:val="ru-RU"/>
        </w:rPr>
        <w:t>устанавливать</w:t>
      </w:r>
      <w:r w:rsidR="00C6278E" w:rsidRPr="007C4B4A">
        <w:rPr>
          <w:b/>
          <w:spacing w:val="-11"/>
          <w:sz w:val="24"/>
          <w:szCs w:val="24"/>
          <w:lang w:val="ru-RU"/>
        </w:rPr>
        <w:t xml:space="preserve"> </w:t>
      </w:r>
      <w:r w:rsidR="00C6278E" w:rsidRPr="007C4B4A">
        <w:rPr>
          <w:b/>
          <w:sz w:val="24"/>
          <w:szCs w:val="24"/>
          <w:lang w:val="ru-RU"/>
        </w:rPr>
        <w:t>и</w:t>
      </w:r>
      <w:r w:rsidR="00C6278E" w:rsidRPr="007C4B4A">
        <w:rPr>
          <w:b/>
          <w:spacing w:val="-11"/>
          <w:sz w:val="24"/>
          <w:szCs w:val="24"/>
          <w:lang w:val="ru-RU"/>
        </w:rPr>
        <w:t xml:space="preserve"> </w:t>
      </w:r>
      <w:r w:rsidR="00C6278E" w:rsidRPr="007C4B4A">
        <w:rPr>
          <w:b/>
          <w:sz w:val="24"/>
          <w:szCs w:val="24"/>
          <w:lang w:val="ru-RU"/>
        </w:rPr>
        <w:t>объяснять</w:t>
      </w:r>
      <w:r w:rsidR="00C6278E" w:rsidRPr="007C4B4A">
        <w:rPr>
          <w:b/>
          <w:spacing w:val="-11"/>
          <w:sz w:val="24"/>
          <w:szCs w:val="24"/>
          <w:lang w:val="ru-RU"/>
        </w:rPr>
        <w:t xml:space="preserve"> </w:t>
      </w:r>
      <w:r w:rsidR="00C6278E" w:rsidRPr="007C4B4A">
        <w:rPr>
          <w:sz w:val="24"/>
          <w:szCs w:val="24"/>
          <w:lang w:val="ru-RU"/>
        </w:rPr>
        <w:t>причины</w:t>
      </w:r>
      <w:r w:rsidR="00C6278E" w:rsidRPr="007C4B4A">
        <w:rPr>
          <w:spacing w:val="-11"/>
          <w:sz w:val="24"/>
          <w:szCs w:val="24"/>
          <w:lang w:val="ru-RU"/>
        </w:rPr>
        <w:t xml:space="preserve"> </w:t>
      </w:r>
      <w:r w:rsidR="00C6278E" w:rsidRPr="007C4B4A">
        <w:rPr>
          <w:sz w:val="24"/>
          <w:szCs w:val="24"/>
          <w:lang w:val="ru-RU"/>
        </w:rPr>
        <w:t>существования</w:t>
      </w:r>
      <w:r w:rsidR="00C6278E" w:rsidRPr="007C4B4A">
        <w:rPr>
          <w:spacing w:val="-11"/>
          <w:sz w:val="24"/>
          <w:szCs w:val="24"/>
          <w:lang w:val="ru-RU"/>
        </w:rPr>
        <w:t xml:space="preserve"> </w:t>
      </w:r>
      <w:r w:rsidR="00C6278E" w:rsidRPr="007C4B4A">
        <w:rPr>
          <w:sz w:val="24"/>
          <w:szCs w:val="24"/>
          <w:lang w:val="ru-RU"/>
        </w:rPr>
        <w:t>разных социальных  групп;  социальных  различий  и</w:t>
      </w:r>
      <w:r w:rsidR="00C6278E" w:rsidRPr="007C4B4A">
        <w:rPr>
          <w:spacing w:val="24"/>
          <w:sz w:val="24"/>
          <w:szCs w:val="24"/>
          <w:lang w:val="ru-RU"/>
        </w:rPr>
        <w:t xml:space="preserve"> </w:t>
      </w:r>
      <w:r w:rsidR="00C6278E" w:rsidRPr="007C4B4A">
        <w:rPr>
          <w:sz w:val="24"/>
          <w:szCs w:val="24"/>
          <w:lang w:val="ru-RU"/>
        </w:rPr>
        <w:t>конфликтов;</w:t>
      </w:r>
    </w:p>
    <w:p w14:paraId="1F66ADDB" w14:textId="3BA920A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7C4B4A">
        <w:rPr>
          <w:spacing w:val="21"/>
          <w:sz w:val="24"/>
          <w:szCs w:val="24"/>
          <w:lang w:val="ru-RU"/>
        </w:rPr>
        <w:t xml:space="preserve"> </w:t>
      </w:r>
      <w:r w:rsidR="00C6278E" w:rsidRPr="007C4B4A">
        <w:rPr>
          <w:sz w:val="24"/>
          <w:szCs w:val="24"/>
          <w:lang w:val="ru-RU"/>
        </w:rPr>
        <w:t>общества;</w:t>
      </w:r>
    </w:p>
    <w:p w14:paraId="412865D4" w14:textId="40E2572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32"/>
          <w:sz w:val="24"/>
          <w:szCs w:val="24"/>
          <w:lang w:val="ru-RU"/>
        </w:rPr>
        <w:t xml:space="preserve"> </w:t>
      </w:r>
      <w:r w:rsidR="00C6278E" w:rsidRPr="007C4B4A">
        <w:rPr>
          <w:b/>
          <w:sz w:val="24"/>
          <w:szCs w:val="24"/>
          <w:lang w:val="ru-RU"/>
        </w:rPr>
        <w:t>извлекать</w:t>
      </w:r>
      <w:r w:rsidR="00C6278E" w:rsidRPr="007C4B4A">
        <w:rPr>
          <w:b/>
          <w:spacing w:val="-34"/>
          <w:sz w:val="24"/>
          <w:szCs w:val="24"/>
          <w:lang w:val="ru-RU"/>
        </w:rPr>
        <w:t xml:space="preserve"> </w:t>
      </w:r>
      <w:r w:rsidR="00C6278E" w:rsidRPr="007C4B4A">
        <w:rPr>
          <w:sz w:val="24"/>
          <w:szCs w:val="24"/>
          <w:lang w:val="ru-RU"/>
        </w:rPr>
        <w:t>информацию</w:t>
      </w:r>
      <w:r w:rsidR="00C6278E" w:rsidRPr="007C4B4A">
        <w:rPr>
          <w:spacing w:val="-34"/>
          <w:sz w:val="24"/>
          <w:szCs w:val="24"/>
          <w:lang w:val="ru-RU"/>
        </w:rPr>
        <w:t xml:space="preserve"> </w:t>
      </w:r>
      <w:r w:rsidR="00C6278E" w:rsidRPr="007C4B4A">
        <w:rPr>
          <w:sz w:val="24"/>
          <w:szCs w:val="24"/>
          <w:lang w:val="ru-RU"/>
        </w:rPr>
        <w:t>из</w:t>
      </w:r>
      <w:r w:rsidR="00C6278E" w:rsidRPr="007C4B4A">
        <w:rPr>
          <w:spacing w:val="-34"/>
          <w:sz w:val="24"/>
          <w:szCs w:val="24"/>
          <w:lang w:val="ru-RU"/>
        </w:rPr>
        <w:t xml:space="preserve"> </w:t>
      </w:r>
      <w:r w:rsidR="00C6278E" w:rsidRPr="007C4B4A">
        <w:rPr>
          <w:sz w:val="24"/>
          <w:szCs w:val="24"/>
          <w:lang w:val="ru-RU"/>
        </w:rPr>
        <w:t>адаптированных</w:t>
      </w:r>
      <w:r w:rsidR="00C6278E" w:rsidRPr="007C4B4A">
        <w:rPr>
          <w:spacing w:val="-34"/>
          <w:sz w:val="24"/>
          <w:szCs w:val="24"/>
          <w:lang w:val="ru-RU"/>
        </w:rPr>
        <w:t xml:space="preserve"> </w:t>
      </w:r>
      <w:r w:rsidR="00C6278E" w:rsidRPr="007C4B4A">
        <w:rPr>
          <w:sz w:val="24"/>
          <w:szCs w:val="24"/>
          <w:lang w:val="ru-RU"/>
        </w:rPr>
        <w:t>источников,</w:t>
      </w:r>
      <w:r w:rsidR="00C6278E" w:rsidRPr="007C4B4A">
        <w:rPr>
          <w:spacing w:val="-34"/>
          <w:sz w:val="24"/>
          <w:szCs w:val="24"/>
          <w:lang w:val="ru-RU"/>
        </w:rPr>
        <w:t xml:space="preserve"> </w:t>
      </w:r>
      <w:r w:rsidR="00C6278E" w:rsidRPr="007C4B4A">
        <w:rPr>
          <w:sz w:val="24"/>
          <w:szCs w:val="24"/>
          <w:lang w:val="ru-RU"/>
        </w:rPr>
        <w:t>публикаций</w:t>
      </w:r>
      <w:r w:rsidR="00C6278E" w:rsidRPr="007C4B4A">
        <w:rPr>
          <w:spacing w:val="-27"/>
          <w:sz w:val="24"/>
          <w:szCs w:val="24"/>
          <w:lang w:val="ru-RU"/>
        </w:rPr>
        <w:t xml:space="preserve"> </w:t>
      </w:r>
      <w:r w:rsidR="00C6278E" w:rsidRPr="007C4B4A">
        <w:rPr>
          <w:sz w:val="24"/>
          <w:szCs w:val="24"/>
          <w:lang w:val="ru-RU"/>
        </w:rPr>
        <w:t>СМИ</w:t>
      </w:r>
      <w:r w:rsidR="00C6278E" w:rsidRPr="007C4B4A">
        <w:rPr>
          <w:spacing w:val="-27"/>
          <w:sz w:val="24"/>
          <w:szCs w:val="24"/>
          <w:lang w:val="ru-RU"/>
        </w:rPr>
        <w:t xml:space="preserve"> </w:t>
      </w:r>
      <w:r w:rsidR="00C6278E" w:rsidRPr="007C4B4A">
        <w:rPr>
          <w:sz w:val="24"/>
          <w:szCs w:val="24"/>
          <w:lang w:val="ru-RU"/>
        </w:rPr>
        <w:t>и</w:t>
      </w:r>
      <w:r w:rsidR="00C6278E" w:rsidRPr="007C4B4A">
        <w:rPr>
          <w:spacing w:val="-27"/>
          <w:sz w:val="24"/>
          <w:szCs w:val="24"/>
          <w:lang w:val="ru-RU"/>
        </w:rPr>
        <w:t xml:space="preserve"> </w:t>
      </w:r>
      <w:r w:rsidR="00C6278E" w:rsidRPr="007C4B4A">
        <w:rPr>
          <w:sz w:val="24"/>
          <w:szCs w:val="24"/>
          <w:lang w:val="ru-RU"/>
        </w:rPr>
        <w:t>Интернета</w:t>
      </w:r>
      <w:r w:rsidR="00C6278E" w:rsidRPr="007C4B4A">
        <w:rPr>
          <w:spacing w:val="-27"/>
          <w:sz w:val="24"/>
          <w:szCs w:val="24"/>
          <w:lang w:val="ru-RU"/>
        </w:rPr>
        <w:t xml:space="preserve"> </w:t>
      </w:r>
      <w:r w:rsidR="00C6278E" w:rsidRPr="007C4B4A">
        <w:rPr>
          <w:sz w:val="24"/>
          <w:szCs w:val="24"/>
          <w:lang w:val="ru-RU"/>
        </w:rPr>
        <w:t>о</w:t>
      </w:r>
      <w:r w:rsidR="00C6278E" w:rsidRPr="007C4B4A">
        <w:rPr>
          <w:spacing w:val="-27"/>
          <w:sz w:val="24"/>
          <w:szCs w:val="24"/>
          <w:lang w:val="ru-RU"/>
        </w:rPr>
        <w:t xml:space="preserve"> </w:t>
      </w:r>
      <w:r w:rsidR="00C6278E" w:rsidRPr="007C4B4A">
        <w:rPr>
          <w:sz w:val="24"/>
          <w:szCs w:val="24"/>
          <w:lang w:val="ru-RU"/>
        </w:rPr>
        <w:t>межнациональных</w:t>
      </w:r>
      <w:r w:rsidR="00C6278E" w:rsidRPr="007C4B4A">
        <w:rPr>
          <w:spacing w:val="-27"/>
          <w:sz w:val="24"/>
          <w:szCs w:val="24"/>
          <w:lang w:val="ru-RU"/>
        </w:rPr>
        <w:t xml:space="preserve"> </w:t>
      </w:r>
      <w:r w:rsidR="00C6278E" w:rsidRPr="007C4B4A">
        <w:rPr>
          <w:sz w:val="24"/>
          <w:szCs w:val="24"/>
          <w:lang w:val="ru-RU"/>
        </w:rPr>
        <w:t>отношениях,</w:t>
      </w:r>
      <w:r w:rsidR="00C6278E" w:rsidRPr="007C4B4A">
        <w:rPr>
          <w:spacing w:val="-31"/>
          <w:sz w:val="24"/>
          <w:szCs w:val="24"/>
          <w:lang w:val="ru-RU"/>
        </w:rPr>
        <w:t xml:space="preserve"> </w:t>
      </w:r>
      <w:r w:rsidR="00C6278E" w:rsidRPr="007C4B4A">
        <w:rPr>
          <w:sz w:val="24"/>
          <w:szCs w:val="24"/>
          <w:lang w:val="ru-RU"/>
        </w:rPr>
        <w:t>об</w:t>
      </w:r>
      <w:r w:rsidR="00C6278E" w:rsidRPr="007C4B4A">
        <w:rPr>
          <w:spacing w:val="-31"/>
          <w:sz w:val="24"/>
          <w:szCs w:val="24"/>
          <w:lang w:val="ru-RU"/>
        </w:rPr>
        <w:t xml:space="preserve"> </w:t>
      </w:r>
      <w:r w:rsidR="00C6278E" w:rsidRPr="007C4B4A">
        <w:rPr>
          <w:sz w:val="24"/>
          <w:szCs w:val="24"/>
          <w:lang w:val="ru-RU"/>
        </w:rPr>
        <w:t>историческом</w:t>
      </w:r>
      <w:r w:rsidR="00C6278E" w:rsidRPr="007C4B4A">
        <w:rPr>
          <w:spacing w:val="-31"/>
          <w:sz w:val="24"/>
          <w:szCs w:val="24"/>
          <w:lang w:val="ru-RU"/>
        </w:rPr>
        <w:t xml:space="preserve"> </w:t>
      </w:r>
      <w:r w:rsidR="00C6278E" w:rsidRPr="007C4B4A">
        <w:rPr>
          <w:sz w:val="24"/>
          <w:szCs w:val="24"/>
          <w:lang w:val="ru-RU"/>
        </w:rPr>
        <w:t>единстве</w:t>
      </w:r>
      <w:r w:rsidR="00C6278E" w:rsidRPr="007C4B4A">
        <w:rPr>
          <w:spacing w:val="-31"/>
          <w:sz w:val="24"/>
          <w:szCs w:val="24"/>
          <w:lang w:val="ru-RU"/>
        </w:rPr>
        <w:t xml:space="preserve"> </w:t>
      </w:r>
      <w:r w:rsidR="00C6278E" w:rsidRPr="007C4B4A">
        <w:rPr>
          <w:sz w:val="24"/>
          <w:szCs w:val="24"/>
          <w:lang w:val="ru-RU"/>
        </w:rPr>
        <w:t>народов</w:t>
      </w:r>
      <w:r w:rsidR="00C6278E" w:rsidRPr="007C4B4A">
        <w:rPr>
          <w:spacing w:val="-31"/>
          <w:sz w:val="24"/>
          <w:szCs w:val="24"/>
          <w:lang w:val="ru-RU"/>
        </w:rPr>
        <w:t xml:space="preserve"> </w:t>
      </w:r>
      <w:r w:rsidR="00C6278E" w:rsidRPr="007C4B4A">
        <w:rPr>
          <w:sz w:val="24"/>
          <w:szCs w:val="24"/>
          <w:lang w:val="ru-RU"/>
        </w:rPr>
        <w:t>России;</w:t>
      </w:r>
      <w:r w:rsidR="00C6278E" w:rsidRPr="007C4B4A">
        <w:rPr>
          <w:spacing w:val="-31"/>
          <w:sz w:val="24"/>
          <w:szCs w:val="24"/>
          <w:lang w:val="ru-RU"/>
        </w:rPr>
        <w:t xml:space="preserve"> </w:t>
      </w:r>
      <w:r w:rsidR="00C6278E" w:rsidRPr="007C4B4A">
        <w:rPr>
          <w:sz w:val="24"/>
          <w:szCs w:val="24"/>
          <w:lang w:val="ru-RU"/>
        </w:rPr>
        <w:t>преобразовывать информацию из текста в модели (таблицу, диаграмму, схему) и из предложенных моделей в</w:t>
      </w:r>
      <w:r w:rsidR="00C6278E" w:rsidRPr="007C4B4A">
        <w:rPr>
          <w:spacing w:val="-22"/>
          <w:sz w:val="24"/>
          <w:szCs w:val="24"/>
          <w:lang w:val="ru-RU"/>
        </w:rPr>
        <w:t xml:space="preserve"> </w:t>
      </w:r>
      <w:r w:rsidR="00C6278E" w:rsidRPr="007C4B4A">
        <w:rPr>
          <w:sz w:val="24"/>
          <w:szCs w:val="24"/>
          <w:lang w:val="ru-RU"/>
        </w:rPr>
        <w:t>текст;</w:t>
      </w:r>
    </w:p>
    <w:p w14:paraId="5F16316B" w14:textId="0B0FDB7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анализировать, обобщать, систематизировать </w:t>
      </w:r>
      <w:r w:rsidR="00C6278E" w:rsidRPr="007C4B4A">
        <w:rPr>
          <w:sz w:val="24"/>
          <w:szCs w:val="24"/>
          <w:lang w:val="ru-RU"/>
        </w:rPr>
        <w:t>текстовую</w:t>
      </w:r>
      <w:r w:rsidR="00C6278E" w:rsidRPr="007C4B4A">
        <w:rPr>
          <w:spacing w:val="-11"/>
          <w:sz w:val="24"/>
          <w:szCs w:val="24"/>
          <w:lang w:val="ru-RU"/>
        </w:rPr>
        <w:t xml:space="preserve"> </w:t>
      </w:r>
      <w:r w:rsidR="00C6278E" w:rsidRPr="007C4B4A">
        <w:rPr>
          <w:sz w:val="24"/>
          <w:szCs w:val="24"/>
          <w:lang w:val="ru-RU"/>
        </w:rPr>
        <w:t xml:space="preserve">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w:t>
      </w:r>
      <w:r w:rsidR="00C6278E" w:rsidRPr="007C4B4A">
        <w:rPr>
          <w:sz w:val="24"/>
          <w:szCs w:val="24"/>
          <w:lang w:val="ru-RU"/>
        </w:rPr>
        <w:lastRenderedPageBreak/>
        <w:t>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7C4B4A">
        <w:rPr>
          <w:spacing w:val="4"/>
          <w:sz w:val="24"/>
          <w:szCs w:val="24"/>
          <w:lang w:val="ru-RU"/>
        </w:rPr>
        <w:t xml:space="preserve"> </w:t>
      </w:r>
      <w:r w:rsidR="00C6278E" w:rsidRPr="007C4B4A">
        <w:rPr>
          <w:sz w:val="24"/>
          <w:szCs w:val="24"/>
          <w:lang w:val="ru-RU"/>
        </w:rPr>
        <w:t>информацию;</w:t>
      </w:r>
    </w:p>
    <w:p w14:paraId="7172CD9B" w14:textId="1C5932B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оценивать </w:t>
      </w:r>
      <w:r w:rsidR="00C6278E" w:rsidRPr="007C4B4A">
        <w:rPr>
          <w:sz w:val="24"/>
          <w:szCs w:val="24"/>
          <w:lang w:val="ru-RU"/>
        </w:rPr>
        <w:t>собственные поступки и поведение,</w:t>
      </w:r>
      <w:r w:rsidR="00C6278E" w:rsidRPr="007C4B4A">
        <w:rPr>
          <w:spacing w:val="-25"/>
          <w:sz w:val="24"/>
          <w:szCs w:val="24"/>
          <w:lang w:val="ru-RU"/>
        </w:rPr>
        <w:t xml:space="preserve"> </w:t>
      </w:r>
      <w:r w:rsidR="00C6278E" w:rsidRPr="007C4B4A">
        <w:rPr>
          <w:sz w:val="24"/>
          <w:szCs w:val="24"/>
          <w:lang w:val="ru-RU"/>
        </w:rPr>
        <w:t>демонстрирующее отношение к людям других национальностей; осознавать  неприемлемость  антиобщественного</w:t>
      </w:r>
      <w:r w:rsidR="00C6278E" w:rsidRPr="007C4B4A">
        <w:rPr>
          <w:spacing w:val="-29"/>
          <w:sz w:val="24"/>
          <w:szCs w:val="24"/>
          <w:lang w:val="ru-RU"/>
        </w:rPr>
        <w:t xml:space="preserve"> </w:t>
      </w:r>
      <w:r w:rsidR="00C6278E" w:rsidRPr="007C4B4A">
        <w:rPr>
          <w:sz w:val="24"/>
          <w:szCs w:val="24"/>
          <w:lang w:val="ru-RU"/>
        </w:rPr>
        <w:t>поведения;</w:t>
      </w:r>
    </w:p>
    <w:p w14:paraId="5C469730" w14:textId="39FCDF7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использовать </w:t>
      </w:r>
      <w:r w:rsidR="00C6278E" w:rsidRPr="007C4B4A">
        <w:rPr>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6"/>
          <w:sz w:val="24"/>
          <w:szCs w:val="24"/>
          <w:lang w:val="ru-RU"/>
        </w:rPr>
        <w:t xml:space="preserve"> </w:t>
      </w:r>
      <w:r w:rsidR="00C6278E" w:rsidRPr="007C4B4A">
        <w:rPr>
          <w:b/>
          <w:sz w:val="24"/>
          <w:szCs w:val="24"/>
          <w:lang w:val="ru-RU"/>
        </w:rPr>
        <w:t>осуществлять</w:t>
      </w:r>
      <w:r w:rsidR="00C6278E" w:rsidRPr="007C4B4A">
        <w:rPr>
          <w:b/>
          <w:spacing w:val="-12"/>
          <w:sz w:val="24"/>
          <w:szCs w:val="24"/>
          <w:lang w:val="ru-RU"/>
        </w:rPr>
        <w:t xml:space="preserve"> </w:t>
      </w:r>
      <w:r w:rsidR="00C6278E" w:rsidRPr="007C4B4A">
        <w:rPr>
          <w:sz w:val="24"/>
          <w:szCs w:val="24"/>
          <w:lang w:val="ru-RU"/>
        </w:rPr>
        <w:t>совместную</w:t>
      </w:r>
      <w:r w:rsidR="00C6278E" w:rsidRPr="007C4B4A">
        <w:rPr>
          <w:spacing w:val="-12"/>
          <w:sz w:val="24"/>
          <w:szCs w:val="24"/>
          <w:lang w:val="ru-RU"/>
        </w:rPr>
        <w:t xml:space="preserve"> </w:t>
      </w:r>
      <w:r w:rsidR="00C6278E" w:rsidRPr="007C4B4A">
        <w:rPr>
          <w:sz w:val="24"/>
          <w:szCs w:val="24"/>
          <w:lang w:val="ru-RU"/>
        </w:rPr>
        <w:t>деятельность</w:t>
      </w:r>
      <w:r w:rsidR="00C6278E" w:rsidRPr="007C4B4A">
        <w:rPr>
          <w:spacing w:val="-12"/>
          <w:sz w:val="24"/>
          <w:szCs w:val="24"/>
          <w:lang w:val="ru-RU"/>
        </w:rPr>
        <w:t xml:space="preserve"> </w:t>
      </w:r>
      <w:r w:rsidR="00C6278E" w:rsidRPr="007C4B4A">
        <w:rPr>
          <w:sz w:val="24"/>
          <w:szCs w:val="24"/>
          <w:lang w:val="ru-RU"/>
        </w:rPr>
        <w:t>с</w:t>
      </w:r>
      <w:r w:rsidR="00C6278E" w:rsidRPr="007C4B4A">
        <w:rPr>
          <w:spacing w:val="-12"/>
          <w:sz w:val="24"/>
          <w:szCs w:val="24"/>
          <w:lang w:val="ru-RU"/>
        </w:rPr>
        <w:t xml:space="preserve"> </w:t>
      </w:r>
      <w:r w:rsidR="00C6278E" w:rsidRPr="007C4B4A">
        <w:rPr>
          <w:sz w:val="24"/>
          <w:szCs w:val="24"/>
          <w:lang w:val="ru-RU"/>
        </w:rPr>
        <w:t>людьми</w:t>
      </w:r>
      <w:r w:rsidR="00C6278E" w:rsidRPr="007C4B4A">
        <w:rPr>
          <w:spacing w:val="-12"/>
          <w:sz w:val="24"/>
          <w:szCs w:val="24"/>
          <w:lang w:val="ru-RU"/>
        </w:rPr>
        <w:t xml:space="preserve"> </w:t>
      </w:r>
      <w:r w:rsidR="00C6278E" w:rsidRPr="007C4B4A">
        <w:rPr>
          <w:sz w:val="24"/>
          <w:szCs w:val="24"/>
          <w:lang w:val="ru-RU"/>
        </w:rPr>
        <w:t>другой</w:t>
      </w:r>
      <w:r w:rsidR="00C6278E" w:rsidRPr="007C4B4A">
        <w:rPr>
          <w:spacing w:val="-12"/>
          <w:sz w:val="24"/>
          <w:szCs w:val="24"/>
          <w:lang w:val="ru-RU"/>
        </w:rPr>
        <w:t xml:space="preserve"> </w:t>
      </w:r>
      <w:r w:rsidR="00C6278E" w:rsidRPr="007C4B4A">
        <w:rPr>
          <w:sz w:val="24"/>
          <w:szCs w:val="24"/>
          <w:lang w:val="ru-RU"/>
        </w:rPr>
        <w:t xml:space="preserve">национальной и религиозной принадлежности на основе  </w:t>
      </w:r>
      <w:r w:rsidR="00C6278E" w:rsidRPr="007C4B4A">
        <w:rPr>
          <w:spacing w:val="24"/>
          <w:sz w:val="24"/>
          <w:szCs w:val="24"/>
          <w:lang w:val="ru-RU"/>
        </w:rPr>
        <w:t xml:space="preserve"> </w:t>
      </w:r>
      <w:r w:rsidR="00C6278E" w:rsidRPr="007C4B4A">
        <w:rPr>
          <w:sz w:val="24"/>
          <w:szCs w:val="24"/>
          <w:lang w:val="ru-RU"/>
        </w:rPr>
        <w:t>веротерпимости и взаимопонимания между людьми разных культур.</w:t>
      </w:r>
    </w:p>
    <w:p w14:paraId="25A6BAEE" w14:textId="77777777" w:rsidR="00C6278E" w:rsidRPr="007C4B4A" w:rsidRDefault="00C6278E" w:rsidP="00C339C8">
      <w:pPr>
        <w:ind w:left="567" w:right="-290" w:firstLine="283"/>
        <w:rPr>
          <w:sz w:val="24"/>
          <w:szCs w:val="24"/>
          <w:lang w:val="ru-RU"/>
        </w:rPr>
      </w:pPr>
      <w:r w:rsidRPr="007C4B4A">
        <w:rPr>
          <w:sz w:val="24"/>
          <w:szCs w:val="24"/>
          <w:lang w:val="ru-RU"/>
        </w:rPr>
        <w:t>Человек в современном изменяющемся  мире</w:t>
      </w:r>
    </w:p>
    <w:p w14:paraId="085E1268" w14:textId="6A72B13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осваивать и применять </w:t>
      </w:r>
      <w:r w:rsidR="00C6278E" w:rsidRPr="007C4B4A">
        <w:rPr>
          <w:sz w:val="24"/>
          <w:szCs w:val="24"/>
          <w:lang w:val="ru-RU"/>
        </w:rPr>
        <w:t>знания об информационном обществе,  глобализации,  глобальных проблемах;</w:t>
      </w:r>
    </w:p>
    <w:p w14:paraId="1BF4E05F" w14:textId="49F53E1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7"/>
          <w:sz w:val="24"/>
          <w:szCs w:val="24"/>
          <w:lang w:val="ru-RU"/>
        </w:rPr>
        <w:t xml:space="preserve"> </w:t>
      </w:r>
      <w:r w:rsidR="00C6278E" w:rsidRPr="007C4B4A">
        <w:rPr>
          <w:b/>
          <w:sz w:val="24"/>
          <w:szCs w:val="24"/>
          <w:lang w:val="ru-RU"/>
        </w:rPr>
        <w:t>характеризовать</w:t>
      </w:r>
      <w:r w:rsidR="00C6278E" w:rsidRPr="007C4B4A">
        <w:rPr>
          <w:b/>
          <w:spacing w:val="-14"/>
          <w:sz w:val="24"/>
          <w:szCs w:val="24"/>
          <w:lang w:val="ru-RU"/>
        </w:rPr>
        <w:t xml:space="preserve"> </w:t>
      </w:r>
      <w:r w:rsidR="00C6278E" w:rsidRPr="007C4B4A">
        <w:rPr>
          <w:sz w:val="24"/>
          <w:szCs w:val="24"/>
          <w:lang w:val="ru-RU"/>
        </w:rPr>
        <w:t>сущность</w:t>
      </w:r>
      <w:r w:rsidR="00C6278E" w:rsidRPr="007C4B4A">
        <w:rPr>
          <w:spacing w:val="-14"/>
          <w:sz w:val="24"/>
          <w:szCs w:val="24"/>
          <w:lang w:val="ru-RU"/>
        </w:rPr>
        <w:t xml:space="preserve"> </w:t>
      </w:r>
      <w:r w:rsidR="00C6278E" w:rsidRPr="007C4B4A">
        <w:rPr>
          <w:sz w:val="24"/>
          <w:szCs w:val="24"/>
          <w:lang w:val="ru-RU"/>
        </w:rPr>
        <w:t>информационного</w:t>
      </w:r>
      <w:r w:rsidR="00C6278E" w:rsidRPr="007C4B4A">
        <w:rPr>
          <w:spacing w:val="-14"/>
          <w:sz w:val="24"/>
          <w:szCs w:val="24"/>
          <w:lang w:val="ru-RU"/>
        </w:rPr>
        <w:t xml:space="preserve"> </w:t>
      </w:r>
      <w:r w:rsidR="00C6278E" w:rsidRPr="007C4B4A">
        <w:rPr>
          <w:sz w:val="24"/>
          <w:szCs w:val="24"/>
          <w:lang w:val="ru-RU"/>
        </w:rPr>
        <w:t>общества;</w:t>
      </w:r>
      <w:r w:rsidR="00C6278E" w:rsidRPr="007C4B4A">
        <w:rPr>
          <w:spacing w:val="-14"/>
          <w:sz w:val="24"/>
          <w:szCs w:val="24"/>
          <w:lang w:val="ru-RU"/>
        </w:rPr>
        <w:t xml:space="preserve"> </w:t>
      </w:r>
      <w:r w:rsidR="00C6278E" w:rsidRPr="007C4B4A">
        <w:rPr>
          <w:sz w:val="24"/>
          <w:szCs w:val="24"/>
          <w:lang w:val="ru-RU"/>
        </w:rPr>
        <w:t>здоровый образ жизни; глобализацию как важный общемировой  интеграционный</w:t>
      </w:r>
      <w:r w:rsidR="00C6278E" w:rsidRPr="007C4B4A">
        <w:rPr>
          <w:spacing w:val="16"/>
          <w:sz w:val="24"/>
          <w:szCs w:val="24"/>
          <w:lang w:val="ru-RU"/>
        </w:rPr>
        <w:t xml:space="preserve"> </w:t>
      </w:r>
      <w:r w:rsidR="00C6278E" w:rsidRPr="007C4B4A">
        <w:rPr>
          <w:sz w:val="24"/>
          <w:szCs w:val="24"/>
          <w:lang w:val="ru-RU"/>
        </w:rPr>
        <w:t>процесс;</w:t>
      </w:r>
    </w:p>
    <w:p w14:paraId="1C506605" w14:textId="4AF83FF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приводить примеры </w:t>
      </w:r>
      <w:r w:rsidR="00C6278E" w:rsidRPr="007C4B4A">
        <w:rPr>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сравнивать </w:t>
      </w:r>
      <w:r w:rsidR="00C6278E" w:rsidRPr="007C4B4A">
        <w:rPr>
          <w:sz w:val="24"/>
          <w:szCs w:val="24"/>
          <w:lang w:val="ru-RU"/>
        </w:rPr>
        <w:t>требования к современным профессиям;</w:t>
      </w:r>
    </w:p>
    <w:p w14:paraId="1F91BF60" w14:textId="1C1147F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10"/>
          <w:sz w:val="24"/>
          <w:szCs w:val="24"/>
          <w:lang w:val="ru-RU"/>
        </w:rPr>
        <w:t xml:space="preserve"> </w:t>
      </w:r>
      <w:r w:rsidR="00C6278E" w:rsidRPr="007C4B4A">
        <w:rPr>
          <w:b/>
          <w:sz w:val="24"/>
          <w:szCs w:val="24"/>
          <w:lang w:val="ru-RU"/>
        </w:rPr>
        <w:t>устанавливать</w:t>
      </w:r>
      <w:r w:rsidR="00C6278E" w:rsidRPr="007C4B4A">
        <w:rPr>
          <w:b/>
          <w:spacing w:val="-19"/>
          <w:sz w:val="24"/>
          <w:szCs w:val="24"/>
          <w:lang w:val="ru-RU"/>
        </w:rPr>
        <w:t xml:space="preserve"> </w:t>
      </w:r>
      <w:r w:rsidR="00C6278E" w:rsidRPr="007C4B4A">
        <w:rPr>
          <w:b/>
          <w:sz w:val="24"/>
          <w:szCs w:val="24"/>
          <w:lang w:val="ru-RU"/>
        </w:rPr>
        <w:t>и</w:t>
      </w:r>
      <w:r w:rsidR="00C6278E" w:rsidRPr="007C4B4A">
        <w:rPr>
          <w:b/>
          <w:spacing w:val="-19"/>
          <w:sz w:val="24"/>
          <w:szCs w:val="24"/>
          <w:lang w:val="ru-RU"/>
        </w:rPr>
        <w:t xml:space="preserve"> </w:t>
      </w:r>
      <w:r w:rsidR="00C6278E" w:rsidRPr="007C4B4A">
        <w:rPr>
          <w:b/>
          <w:sz w:val="24"/>
          <w:szCs w:val="24"/>
          <w:lang w:val="ru-RU"/>
        </w:rPr>
        <w:t>объяснять</w:t>
      </w:r>
      <w:r w:rsidR="00C6278E" w:rsidRPr="007C4B4A">
        <w:rPr>
          <w:b/>
          <w:spacing w:val="-20"/>
          <w:sz w:val="24"/>
          <w:szCs w:val="24"/>
          <w:lang w:val="ru-RU"/>
        </w:rPr>
        <w:t xml:space="preserve"> </w:t>
      </w:r>
      <w:r w:rsidR="00C6278E" w:rsidRPr="007C4B4A">
        <w:rPr>
          <w:sz w:val="24"/>
          <w:szCs w:val="24"/>
          <w:lang w:val="ru-RU"/>
        </w:rPr>
        <w:t>причины</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последствия</w:t>
      </w:r>
      <w:r w:rsidR="00C6278E" w:rsidRPr="007C4B4A">
        <w:rPr>
          <w:spacing w:val="-19"/>
          <w:sz w:val="24"/>
          <w:szCs w:val="24"/>
          <w:lang w:val="ru-RU"/>
        </w:rPr>
        <w:t xml:space="preserve"> </w:t>
      </w:r>
      <w:r w:rsidR="00C6278E" w:rsidRPr="007C4B4A">
        <w:rPr>
          <w:sz w:val="24"/>
          <w:szCs w:val="24"/>
          <w:lang w:val="ru-RU"/>
        </w:rPr>
        <w:t>глобализации;</w:t>
      </w:r>
    </w:p>
    <w:p w14:paraId="35678F28" w14:textId="1D33AC0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pacing w:val="-30"/>
          <w:sz w:val="24"/>
          <w:szCs w:val="24"/>
          <w:lang w:val="ru-RU"/>
        </w:rPr>
        <w:t xml:space="preserve"> </w:t>
      </w:r>
      <w:r w:rsidR="00C6278E" w:rsidRPr="007C4B4A">
        <w:rPr>
          <w:b/>
          <w:sz w:val="24"/>
          <w:szCs w:val="24"/>
          <w:lang w:val="ru-RU"/>
        </w:rPr>
        <w:t>использовать</w:t>
      </w:r>
      <w:r w:rsidR="00C6278E" w:rsidRPr="007C4B4A">
        <w:rPr>
          <w:b/>
          <w:spacing w:val="-14"/>
          <w:sz w:val="24"/>
          <w:szCs w:val="24"/>
          <w:lang w:val="ru-RU"/>
        </w:rPr>
        <w:t xml:space="preserve"> </w:t>
      </w:r>
      <w:r w:rsidR="00C6278E" w:rsidRPr="007C4B4A">
        <w:rPr>
          <w:sz w:val="24"/>
          <w:szCs w:val="24"/>
          <w:lang w:val="ru-RU"/>
        </w:rPr>
        <w:t>полученные</w:t>
      </w:r>
      <w:r w:rsidR="00C6278E" w:rsidRPr="007C4B4A">
        <w:rPr>
          <w:spacing w:val="-14"/>
          <w:sz w:val="24"/>
          <w:szCs w:val="24"/>
          <w:lang w:val="ru-RU"/>
        </w:rPr>
        <w:t xml:space="preserve"> </w:t>
      </w:r>
      <w:r w:rsidR="00C6278E" w:rsidRPr="007C4B4A">
        <w:rPr>
          <w:sz w:val="24"/>
          <w:szCs w:val="24"/>
          <w:lang w:val="ru-RU"/>
        </w:rPr>
        <w:t>знания</w:t>
      </w:r>
      <w:r w:rsidR="00C6278E" w:rsidRPr="007C4B4A">
        <w:rPr>
          <w:spacing w:val="-14"/>
          <w:sz w:val="24"/>
          <w:szCs w:val="24"/>
          <w:lang w:val="ru-RU"/>
        </w:rPr>
        <w:t xml:space="preserve"> </w:t>
      </w:r>
      <w:r w:rsidR="00C6278E" w:rsidRPr="007C4B4A">
        <w:rPr>
          <w:sz w:val="24"/>
          <w:szCs w:val="24"/>
          <w:lang w:val="ru-RU"/>
        </w:rPr>
        <w:t>о</w:t>
      </w:r>
      <w:r w:rsidR="00C6278E" w:rsidRPr="007C4B4A">
        <w:rPr>
          <w:spacing w:val="-14"/>
          <w:sz w:val="24"/>
          <w:szCs w:val="24"/>
          <w:lang w:val="ru-RU"/>
        </w:rPr>
        <w:t xml:space="preserve"> </w:t>
      </w:r>
      <w:r w:rsidR="00C6278E" w:rsidRPr="007C4B4A">
        <w:rPr>
          <w:sz w:val="24"/>
          <w:szCs w:val="24"/>
          <w:lang w:val="ru-RU"/>
        </w:rPr>
        <w:t>современном</w:t>
      </w:r>
      <w:r w:rsidR="00C6278E" w:rsidRPr="007C4B4A">
        <w:rPr>
          <w:spacing w:val="-14"/>
          <w:sz w:val="24"/>
          <w:szCs w:val="24"/>
          <w:lang w:val="ru-RU"/>
        </w:rPr>
        <w:t xml:space="preserve"> </w:t>
      </w:r>
      <w:r w:rsidR="00C6278E" w:rsidRPr="007C4B4A">
        <w:rPr>
          <w:sz w:val="24"/>
          <w:szCs w:val="24"/>
          <w:lang w:val="ru-RU"/>
        </w:rPr>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0EBBDBB" w14:textId="3F2024D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определять и аргументировать </w:t>
      </w:r>
      <w:r w:rsidR="00C6278E" w:rsidRPr="007C4B4A">
        <w:rPr>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решать </w:t>
      </w:r>
      <w:r w:rsidR="00C6278E" w:rsidRPr="007C4B4A">
        <w:rPr>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w:t>
      </w:r>
      <w:r w:rsidR="00C6278E" w:rsidRPr="007C4B4A">
        <w:rPr>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w:t>
      </w:r>
      <w:r w:rsidR="00C6278E" w:rsidRPr="007C4B4A">
        <w:rPr>
          <w:b/>
          <w:sz w:val="24"/>
          <w:szCs w:val="24"/>
          <w:lang w:val="ru-RU"/>
        </w:rPr>
        <w:t xml:space="preserve">осуществлять поиск и извлечение </w:t>
      </w:r>
      <w:r w:rsidR="00C6278E" w:rsidRPr="007C4B4A">
        <w:rPr>
          <w:sz w:val="24"/>
          <w:szCs w:val="24"/>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7C4B4A" w:rsidRDefault="006A1F11" w:rsidP="00C339C8">
      <w:pPr>
        <w:widowControl/>
        <w:autoSpaceDE/>
        <w:autoSpaceDN/>
        <w:ind w:left="567" w:right="-290" w:firstLine="283"/>
        <w:rPr>
          <w:sz w:val="24"/>
          <w:szCs w:val="24"/>
          <w:lang w:val="ru-RU"/>
        </w:rPr>
      </w:pPr>
      <w:bookmarkStart w:id="300" w:name="19-0808-01-0651-0693o9"/>
      <w:bookmarkStart w:id="301" w:name="_Toc97148421"/>
      <w:bookmarkEnd w:id="300"/>
      <w:r w:rsidRPr="007C4B4A">
        <w:rPr>
          <w:sz w:val="24"/>
          <w:szCs w:val="24"/>
          <w:lang w:val="ru-RU"/>
        </w:rPr>
        <w:br w:type="page"/>
      </w:r>
    </w:p>
    <w:p w14:paraId="21DF6EFC" w14:textId="522881D5" w:rsidR="00C6278E" w:rsidRPr="007C4B4A" w:rsidRDefault="00C452B5" w:rsidP="00C339C8">
      <w:pPr>
        <w:pStyle w:val="4"/>
        <w:ind w:left="567" w:right="-290" w:firstLine="283"/>
        <w:jc w:val="both"/>
        <w:rPr>
          <w:sz w:val="24"/>
          <w:szCs w:val="24"/>
          <w:lang w:val="ru-RU"/>
        </w:rPr>
      </w:pPr>
      <w:bookmarkStart w:id="302" w:name="_Toc99051181"/>
      <w:r w:rsidRPr="007C4B4A">
        <w:rPr>
          <w:sz w:val="24"/>
          <w:szCs w:val="24"/>
          <w:lang w:val="ru-RU"/>
        </w:rPr>
        <w:lastRenderedPageBreak/>
        <w:t>2.</w:t>
      </w:r>
      <w:r w:rsidR="00C6278E" w:rsidRPr="007C4B4A">
        <w:rPr>
          <w:sz w:val="24"/>
          <w:szCs w:val="24"/>
          <w:lang w:val="ru-RU"/>
        </w:rPr>
        <w:t>2.1.6 ГЕОГРАФИЯ</w:t>
      </w:r>
      <w:bookmarkEnd w:id="301"/>
      <w:bookmarkEnd w:id="302"/>
    </w:p>
    <w:p w14:paraId="13B1786A" w14:textId="112BEC52" w:rsidR="00C6278E" w:rsidRPr="007C4B4A" w:rsidRDefault="0053019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географии на уровне основного</w:t>
      </w:r>
      <w:r w:rsidR="00C6278E" w:rsidRPr="007C4B4A">
        <w:rPr>
          <w:spacing w:val="31"/>
          <w:sz w:val="24"/>
          <w:szCs w:val="24"/>
          <w:lang w:val="ru-RU"/>
        </w:rPr>
        <w:t xml:space="preserve"> </w:t>
      </w:r>
      <w:r w:rsidR="00C6278E" w:rsidRPr="007C4B4A">
        <w:rPr>
          <w:sz w:val="24"/>
          <w:szCs w:val="24"/>
          <w:lang w:val="ru-RU"/>
        </w:rPr>
        <w:t>общего</w:t>
      </w:r>
      <w:r w:rsidR="00C6278E" w:rsidRPr="007C4B4A">
        <w:rPr>
          <w:spacing w:val="31"/>
          <w:sz w:val="24"/>
          <w:szCs w:val="24"/>
          <w:lang w:val="ru-RU"/>
        </w:rPr>
        <w:t xml:space="preserve"> </w:t>
      </w:r>
      <w:r w:rsidR="00C6278E" w:rsidRPr="007C4B4A">
        <w:rPr>
          <w:sz w:val="24"/>
          <w:szCs w:val="24"/>
          <w:lang w:val="ru-RU"/>
        </w:rPr>
        <w:t>образования</w:t>
      </w:r>
      <w:r w:rsidR="00C6278E" w:rsidRPr="007C4B4A">
        <w:rPr>
          <w:spacing w:val="31"/>
          <w:sz w:val="24"/>
          <w:szCs w:val="24"/>
          <w:lang w:val="ru-RU"/>
        </w:rPr>
        <w:t xml:space="preserve"> </w:t>
      </w:r>
      <w:r w:rsidR="00C6278E" w:rsidRPr="007C4B4A">
        <w:rPr>
          <w:sz w:val="24"/>
          <w:szCs w:val="24"/>
          <w:lang w:val="ru-RU"/>
        </w:rPr>
        <w:t>составлена</w:t>
      </w:r>
      <w:r w:rsidR="00C6278E" w:rsidRPr="007C4B4A">
        <w:rPr>
          <w:spacing w:val="31"/>
          <w:sz w:val="24"/>
          <w:szCs w:val="24"/>
          <w:lang w:val="ru-RU"/>
        </w:rPr>
        <w:t xml:space="preserve"> </w:t>
      </w:r>
      <w:r w:rsidR="00C6278E" w:rsidRPr="007C4B4A">
        <w:rPr>
          <w:sz w:val="24"/>
          <w:szCs w:val="24"/>
          <w:lang w:val="ru-RU"/>
        </w:rPr>
        <w:t>на</w:t>
      </w:r>
      <w:r w:rsidR="00C6278E" w:rsidRPr="007C4B4A">
        <w:rPr>
          <w:spacing w:val="31"/>
          <w:sz w:val="24"/>
          <w:szCs w:val="24"/>
          <w:lang w:val="ru-RU"/>
        </w:rPr>
        <w:t xml:space="preserve"> </w:t>
      </w:r>
      <w:r w:rsidR="00C6278E" w:rsidRPr="007C4B4A">
        <w:rPr>
          <w:sz w:val="24"/>
          <w:szCs w:val="24"/>
          <w:lang w:val="ru-RU"/>
        </w:rPr>
        <w:t>основе</w:t>
      </w:r>
      <w:r w:rsidR="00C6278E" w:rsidRPr="007C4B4A">
        <w:rPr>
          <w:spacing w:val="31"/>
          <w:sz w:val="24"/>
          <w:szCs w:val="24"/>
          <w:lang w:val="ru-RU"/>
        </w:rPr>
        <w:t xml:space="preserve"> </w:t>
      </w:r>
      <w:r w:rsidR="00C6278E" w:rsidRPr="007C4B4A">
        <w:rPr>
          <w:sz w:val="24"/>
          <w:szCs w:val="24"/>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w:t>
      </w:r>
      <w:r w:rsidR="00C6278E" w:rsidRPr="007C4B4A">
        <w:rPr>
          <w:spacing w:val="40"/>
          <w:sz w:val="24"/>
          <w:szCs w:val="24"/>
          <w:lang w:val="ru-RU"/>
        </w:rPr>
        <w:t xml:space="preserve"> </w:t>
      </w:r>
      <w:r w:rsidR="00C6278E" w:rsidRPr="007C4B4A">
        <w:rPr>
          <w:sz w:val="24"/>
          <w:szCs w:val="24"/>
          <w:lang w:val="ru-RU"/>
        </w:rPr>
        <w:t>от 02.06.2020 г.).</w:t>
      </w:r>
    </w:p>
    <w:p w14:paraId="1A653D32" w14:textId="77777777" w:rsidR="00C6278E" w:rsidRPr="007C4B4A" w:rsidRDefault="00C6278E" w:rsidP="00C339C8">
      <w:pPr>
        <w:ind w:left="567" w:right="-290" w:firstLine="283"/>
        <w:rPr>
          <w:sz w:val="24"/>
          <w:szCs w:val="24"/>
          <w:lang w:val="ru-RU"/>
        </w:rPr>
      </w:pPr>
    </w:p>
    <w:p w14:paraId="38E973F7" w14:textId="77777777" w:rsidR="00C6278E" w:rsidRPr="007C4B4A" w:rsidRDefault="00C6278E" w:rsidP="00C339C8">
      <w:pPr>
        <w:ind w:left="567" w:right="-290" w:firstLine="283"/>
        <w:rPr>
          <w:sz w:val="24"/>
          <w:szCs w:val="24"/>
          <w:lang w:val="ru-RU"/>
        </w:rPr>
      </w:pPr>
    </w:p>
    <w:p w14:paraId="6F12AB89" w14:textId="4955D862" w:rsidR="00C6278E" w:rsidRPr="007C4B4A" w:rsidRDefault="00C6278E" w:rsidP="00C339C8">
      <w:pPr>
        <w:ind w:left="567" w:right="-290" w:firstLine="283"/>
        <w:rPr>
          <w:b/>
          <w:bCs/>
          <w:sz w:val="24"/>
          <w:szCs w:val="24"/>
          <w:lang w:val="ru-RU"/>
        </w:rPr>
      </w:pPr>
      <w:bookmarkStart w:id="303" w:name="_Toc97148422"/>
      <w:r w:rsidRPr="007C4B4A">
        <w:rPr>
          <w:b/>
          <w:bCs/>
          <w:sz w:val="24"/>
          <w:szCs w:val="24"/>
          <w:lang w:val="ru-RU"/>
        </w:rPr>
        <w:t>ПОЯСНИТЕЛЬНАЯ ЗАПИСКА</w:t>
      </w:r>
      <w:bookmarkEnd w:id="303"/>
    </w:p>
    <w:p w14:paraId="3A4B9AAF" w14:textId="77777777" w:rsidR="00C6278E" w:rsidRPr="007C4B4A" w:rsidRDefault="00C6278E" w:rsidP="00C339C8">
      <w:pPr>
        <w:ind w:left="567" w:right="-290" w:firstLine="283"/>
        <w:rPr>
          <w:sz w:val="24"/>
          <w:szCs w:val="24"/>
          <w:lang w:val="ru-RU"/>
        </w:rPr>
      </w:pPr>
      <w:r w:rsidRPr="007C4B4A">
        <w:rPr>
          <w:sz w:val="24"/>
          <w:szCs w:val="24"/>
          <w:lang w:val="ru-RU"/>
        </w:rPr>
        <w:t>Программа по географии отражает основные требования Федерального</w:t>
      </w:r>
      <w:r w:rsidRPr="007C4B4A">
        <w:rPr>
          <w:spacing w:val="-19"/>
          <w:sz w:val="24"/>
          <w:szCs w:val="24"/>
          <w:lang w:val="ru-RU"/>
        </w:rPr>
        <w:t xml:space="preserve"> </w:t>
      </w:r>
      <w:r w:rsidRPr="007C4B4A">
        <w:rPr>
          <w:sz w:val="24"/>
          <w:szCs w:val="24"/>
          <w:lang w:val="ru-RU"/>
        </w:rPr>
        <w:t>государственного</w:t>
      </w:r>
      <w:r w:rsidRPr="007C4B4A">
        <w:rPr>
          <w:spacing w:val="-19"/>
          <w:sz w:val="24"/>
          <w:szCs w:val="24"/>
          <w:lang w:val="ru-RU"/>
        </w:rPr>
        <w:t xml:space="preserve"> </w:t>
      </w:r>
      <w:r w:rsidRPr="007C4B4A">
        <w:rPr>
          <w:sz w:val="24"/>
          <w:szCs w:val="24"/>
          <w:lang w:val="ru-RU"/>
        </w:rPr>
        <w:t>образовательного</w:t>
      </w:r>
      <w:r w:rsidRPr="007C4B4A">
        <w:rPr>
          <w:spacing w:val="-19"/>
          <w:sz w:val="24"/>
          <w:szCs w:val="24"/>
          <w:lang w:val="ru-RU"/>
        </w:rPr>
        <w:t xml:space="preserve"> </w:t>
      </w:r>
      <w:r w:rsidRPr="007C4B4A">
        <w:rPr>
          <w:sz w:val="24"/>
          <w:szCs w:val="24"/>
          <w:lang w:val="ru-RU"/>
        </w:rPr>
        <w:t>стандарта</w:t>
      </w:r>
      <w:r w:rsidRPr="007C4B4A">
        <w:rPr>
          <w:spacing w:val="-19"/>
          <w:sz w:val="24"/>
          <w:szCs w:val="24"/>
          <w:lang w:val="ru-RU"/>
        </w:rPr>
        <w:t xml:space="preserve"> </w:t>
      </w:r>
      <w:r w:rsidRPr="007C4B4A">
        <w:rPr>
          <w:sz w:val="24"/>
          <w:szCs w:val="24"/>
          <w:lang w:val="ru-RU"/>
        </w:rPr>
        <w:t>основного  общего   образования   к   личностным,   метапредметным и предметным результатам освоения образовательных</w:t>
      </w:r>
      <w:r w:rsidRPr="007C4B4A">
        <w:rPr>
          <w:spacing w:val="-30"/>
          <w:sz w:val="24"/>
          <w:szCs w:val="24"/>
          <w:lang w:val="ru-RU"/>
        </w:rPr>
        <w:t xml:space="preserve"> </w:t>
      </w:r>
      <w:r w:rsidRPr="007C4B4A">
        <w:rPr>
          <w:sz w:val="24"/>
          <w:szCs w:val="24"/>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7C4B4A">
        <w:rPr>
          <w:spacing w:val="53"/>
          <w:sz w:val="24"/>
          <w:szCs w:val="24"/>
          <w:lang w:val="ru-RU"/>
        </w:rPr>
        <w:t xml:space="preserve"> </w:t>
      </w:r>
      <w:r w:rsidRPr="007C4B4A">
        <w:rPr>
          <w:sz w:val="24"/>
          <w:szCs w:val="24"/>
          <w:lang w:val="ru-RU"/>
        </w:rPr>
        <w:t>года.</w:t>
      </w:r>
    </w:p>
    <w:p w14:paraId="27E89700" w14:textId="40FE18A1" w:rsidR="00C6278E" w:rsidRPr="007C4B4A" w:rsidRDefault="00C6278E" w:rsidP="00C339C8">
      <w:pPr>
        <w:ind w:left="567" w:right="-290" w:firstLine="283"/>
        <w:rPr>
          <w:spacing w:val="3"/>
          <w:sz w:val="24"/>
          <w:szCs w:val="24"/>
          <w:lang w:val="ru-RU"/>
        </w:rPr>
      </w:pPr>
      <w:r w:rsidRPr="007C4B4A">
        <w:rPr>
          <w:sz w:val="24"/>
          <w:szCs w:val="24"/>
          <w:lang w:val="ru-RU"/>
        </w:rPr>
        <w:t xml:space="preserve">Согласно </w:t>
      </w:r>
      <w:r w:rsidRPr="007C4B4A">
        <w:rPr>
          <w:spacing w:val="3"/>
          <w:sz w:val="24"/>
          <w:szCs w:val="24"/>
          <w:lang w:val="ru-RU"/>
        </w:rPr>
        <w:t xml:space="preserve">своему </w:t>
      </w:r>
      <w:r w:rsidR="00F73694">
        <w:rPr>
          <w:spacing w:val="2"/>
          <w:sz w:val="24"/>
          <w:szCs w:val="24"/>
          <w:lang w:val="ru-RU"/>
        </w:rPr>
        <w:t xml:space="preserve">назначению </w:t>
      </w:r>
      <w:r w:rsidRPr="007C4B4A">
        <w:rPr>
          <w:spacing w:val="3"/>
          <w:sz w:val="24"/>
          <w:szCs w:val="24"/>
          <w:lang w:val="ru-RU"/>
        </w:rPr>
        <w:t>рабочая програм</w:t>
      </w:r>
      <w:r w:rsidRPr="007C4B4A">
        <w:rPr>
          <w:sz w:val="24"/>
          <w:szCs w:val="24"/>
          <w:lang w:val="ru-RU"/>
        </w:rPr>
        <w:t xml:space="preserve">ма </w:t>
      </w:r>
      <w:r w:rsidRPr="007C4B4A">
        <w:rPr>
          <w:spacing w:val="2"/>
          <w:sz w:val="24"/>
          <w:szCs w:val="24"/>
          <w:lang w:val="ru-RU"/>
        </w:rPr>
        <w:t xml:space="preserve">является ориентиром </w:t>
      </w:r>
      <w:r w:rsidRPr="007C4B4A">
        <w:rPr>
          <w:sz w:val="24"/>
          <w:szCs w:val="24"/>
          <w:lang w:val="ru-RU"/>
        </w:rPr>
        <w:t xml:space="preserve">для </w:t>
      </w:r>
      <w:r w:rsidRPr="007C4B4A">
        <w:rPr>
          <w:spacing w:val="2"/>
          <w:sz w:val="24"/>
          <w:szCs w:val="24"/>
          <w:lang w:val="ru-RU"/>
        </w:rPr>
        <w:t xml:space="preserve">составления </w:t>
      </w:r>
      <w:r w:rsidRPr="007C4B4A">
        <w:rPr>
          <w:spacing w:val="3"/>
          <w:sz w:val="24"/>
          <w:szCs w:val="24"/>
          <w:lang w:val="ru-RU"/>
        </w:rPr>
        <w:t xml:space="preserve">рабочих авторских программ: </w:t>
      </w:r>
      <w:r w:rsidRPr="007C4B4A">
        <w:rPr>
          <w:sz w:val="24"/>
          <w:szCs w:val="24"/>
          <w:lang w:val="ru-RU"/>
        </w:rPr>
        <w:t xml:space="preserve">она </w:t>
      </w:r>
      <w:r w:rsidRPr="007C4B4A">
        <w:rPr>
          <w:spacing w:val="2"/>
          <w:sz w:val="24"/>
          <w:szCs w:val="24"/>
          <w:lang w:val="ru-RU"/>
        </w:rPr>
        <w:t xml:space="preserve">даёт представление </w:t>
      </w:r>
      <w:r w:rsidRPr="007C4B4A">
        <w:rPr>
          <w:sz w:val="24"/>
          <w:szCs w:val="24"/>
          <w:lang w:val="ru-RU"/>
        </w:rPr>
        <w:t xml:space="preserve">о </w:t>
      </w:r>
      <w:r w:rsidRPr="007C4B4A">
        <w:rPr>
          <w:spacing w:val="2"/>
          <w:sz w:val="24"/>
          <w:szCs w:val="24"/>
          <w:lang w:val="ru-RU"/>
        </w:rPr>
        <w:t xml:space="preserve">целях обучения, </w:t>
      </w:r>
      <w:r w:rsidRPr="007C4B4A">
        <w:rPr>
          <w:spacing w:val="3"/>
          <w:sz w:val="24"/>
          <w:szCs w:val="24"/>
          <w:lang w:val="ru-RU"/>
        </w:rPr>
        <w:t>воспи</w:t>
      </w:r>
      <w:r w:rsidRPr="007C4B4A">
        <w:rPr>
          <w:sz w:val="24"/>
          <w:szCs w:val="24"/>
          <w:lang w:val="ru-RU"/>
        </w:rPr>
        <w:t xml:space="preserve">тания и </w:t>
      </w:r>
      <w:r w:rsidRPr="007C4B4A">
        <w:rPr>
          <w:spacing w:val="2"/>
          <w:sz w:val="24"/>
          <w:szCs w:val="24"/>
          <w:lang w:val="ru-RU"/>
        </w:rPr>
        <w:t xml:space="preserve">развития обучающихся </w:t>
      </w:r>
      <w:r w:rsidRPr="007C4B4A">
        <w:rPr>
          <w:spacing w:val="3"/>
          <w:sz w:val="24"/>
          <w:szCs w:val="24"/>
          <w:lang w:val="ru-RU"/>
        </w:rPr>
        <w:t xml:space="preserve">средствами </w:t>
      </w:r>
      <w:r w:rsidRPr="007C4B4A">
        <w:rPr>
          <w:spacing w:val="2"/>
          <w:sz w:val="24"/>
          <w:szCs w:val="24"/>
          <w:lang w:val="ru-RU"/>
        </w:rPr>
        <w:t>учебного предме</w:t>
      </w:r>
      <w:r w:rsidRPr="007C4B4A">
        <w:rPr>
          <w:sz w:val="24"/>
          <w:szCs w:val="24"/>
          <w:lang w:val="ru-RU"/>
        </w:rPr>
        <w:t xml:space="preserve">та «География»; </w:t>
      </w:r>
      <w:r w:rsidRPr="007C4B4A">
        <w:rPr>
          <w:spacing w:val="2"/>
          <w:sz w:val="24"/>
          <w:szCs w:val="24"/>
          <w:lang w:val="ru-RU"/>
        </w:rPr>
        <w:t xml:space="preserve">устанавливает </w:t>
      </w:r>
      <w:r w:rsidRPr="007C4B4A">
        <w:rPr>
          <w:spacing w:val="3"/>
          <w:sz w:val="24"/>
          <w:szCs w:val="24"/>
          <w:lang w:val="ru-RU"/>
        </w:rPr>
        <w:t xml:space="preserve">обязательное предметное </w:t>
      </w:r>
      <w:r w:rsidRPr="007C4B4A">
        <w:rPr>
          <w:sz w:val="24"/>
          <w:szCs w:val="24"/>
          <w:lang w:val="ru-RU"/>
        </w:rPr>
        <w:t>со</w:t>
      </w:r>
      <w:r w:rsidRPr="007C4B4A">
        <w:rPr>
          <w:spacing w:val="2"/>
          <w:sz w:val="24"/>
          <w:szCs w:val="24"/>
          <w:lang w:val="ru-RU"/>
        </w:rPr>
        <w:t xml:space="preserve">держание, предусматривает </w:t>
      </w:r>
      <w:r w:rsidRPr="007C4B4A">
        <w:rPr>
          <w:spacing w:val="3"/>
          <w:sz w:val="24"/>
          <w:szCs w:val="24"/>
          <w:lang w:val="ru-RU"/>
        </w:rPr>
        <w:t xml:space="preserve">распределение </w:t>
      </w:r>
      <w:r w:rsidRPr="007C4B4A">
        <w:rPr>
          <w:sz w:val="24"/>
          <w:szCs w:val="24"/>
          <w:lang w:val="ru-RU"/>
        </w:rPr>
        <w:t xml:space="preserve">его по </w:t>
      </w:r>
      <w:r w:rsidRPr="007C4B4A">
        <w:rPr>
          <w:spacing w:val="2"/>
          <w:sz w:val="24"/>
          <w:szCs w:val="24"/>
          <w:lang w:val="ru-RU"/>
        </w:rPr>
        <w:t xml:space="preserve">классам </w:t>
      </w:r>
      <w:r w:rsidRPr="007C4B4A">
        <w:rPr>
          <w:sz w:val="24"/>
          <w:szCs w:val="24"/>
          <w:lang w:val="ru-RU"/>
        </w:rPr>
        <w:t xml:space="preserve">и </w:t>
      </w:r>
      <w:r w:rsidRPr="007C4B4A">
        <w:rPr>
          <w:spacing w:val="2"/>
          <w:sz w:val="24"/>
          <w:szCs w:val="24"/>
          <w:lang w:val="ru-RU"/>
        </w:rPr>
        <w:t xml:space="preserve">структурирование </w:t>
      </w:r>
      <w:r w:rsidRPr="007C4B4A">
        <w:rPr>
          <w:sz w:val="24"/>
          <w:szCs w:val="24"/>
          <w:lang w:val="ru-RU"/>
        </w:rPr>
        <w:t xml:space="preserve">его по </w:t>
      </w:r>
      <w:r w:rsidRPr="007C4B4A">
        <w:rPr>
          <w:spacing w:val="2"/>
          <w:sz w:val="24"/>
          <w:szCs w:val="24"/>
          <w:lang w:val="ru-RU"/>
        </w:rPr>
        <w:t xml:space="preserve">разделам </w:t>
      </w:r>
      <w:r w:rsidRPr="007C4B4A">
        <w:rPr>
          <w:sz w:val="24"/>
          <w:szCs w:val="24"/>
          <w:lang w:val="ru-RU"/>
        </w:rPr>
        <w:t xml:space="preserve">и </w:t>
      </w:r>
      <w:r w:rsidRPr="007C4B4A">
        <w:rPr>
          <w:spacing w:val="2"/>
          <w:sz w:val="24"/>
          <w:szCs w:val="24"/>
          <w:lang w:val="ru-RU"/>
        </w:rPr>
        <w:t xml:space="preserve">темам курса; даёт </w:t>
      </w:r>
      <w:r w:rsidRPr="007C4B4A">
        <w:rPr>
          <w:spacing w:val="3"/>
          <w:sz w:val="24"/>
          <w:szCs w:val="24"/>
          <w:lang w:val="ru-RU"/>
        </w:rPr>
        <w:t xml:space="preserve">распределение </w:t>
      </w:r>
      <w:r w:rsidRPr="007C4B4A">
        <w:rPr>
          <w:spacing w:val="2"/>
          <w:sz w:val="24"/>
          <w:szCs w:val="24"/>
          <w:lang w:val="ru-RU"/>
        </w:rPr>
        <w:t xml:space="preserve">учебных часов </w:t>
      </w:r>
      <w:r w:rsidRPr="007C4B4A">
        <w:rPr>
          <w:sz w:val="24"/>
          <w:szCs w:val="24"/>
          <w:lang w:val="ru-RU"/>
        </w:rPr>
        <w:t xml:space="preserve">по </w:t>
      </w:r>
      <w:r w:rsidRPr="007C4B4A">
        <w:rPr>
          <w:spacing w:val="2"/>
          <w:sz w:val="24"/>
          <w:szCs w:val="24"/>
          <w:lang w:val="ru-RU"/>
        </w:rPr>
        <w:t>тематическим разде</w:t>
      </w:r>
      <w:r w:rsidRPr="007C4B4A">
        <w:rPr>
          <w:sz w:val="24"/>
          <w:szCs w:val="24"/>
          <w:lang w:val="ru-RU"/>
        </w:rPr>
        <w:t xml:space="preserve">лам курса и </w:t>
      </w:r>
      <w:r w:rsidR="00171FD0">
        <w:rPr>
          <w:spacing w:val="2"/>
          <w:sz w:val="24"/>
          <w:szCs w:val="24"/>
          <w:lang w:val="ru-RU"/>
        </w:rPr>
        <w:t xml:space="preserve">рекомендуемую </w:t>
      </w:r>
      <w:r w:rsidRPr="007C4B4A">
        <w:rPr>
          <w:spacing w:val="3"/>
          <w:sz w:val="24"/>
          <w:szCs w:val="24"/>
          <w:lang w:val="ru-RU"/>
        </w:rPr>
        <w:t xml:space="preserve">последовательность </w:t>
      </w:r>
      <w:r w:rsidRPr="007C4B4A">
        <w:rPr>
          <w:sz w:val="24"/>
          <w:szCs w:val="24"/>
          <w:lang w:val="ru-RU"/>
        </w:rPr>
        <w:t xml:space="preserve">их </w:t>
      </w:r>
      <w:r w:rsidRPr="007C4B4A">
        <w:rPr>
          <w:spacing w:val="2"/>
          <w:sz w:val="24"/>
          <w:szCs w:val="24"/>
          <w:lang w:val="ru-RU"/>
        </w:rPr>
        <w:t xml:space="preserve">изучения </w:t>
      </w:r>
      <w:r w:rsidRPr="007C4B4A">
        <w:rPr>
          <w:sz w:val="24"/>
          <w:szCs w:val="24"/>
          <w:lang w:val="ru-RU"/>
        </w:rPr>
        <w:t xml:space="preserve">с </w:t>
      </w:r>
      <w:r w:rsidRPr="007C4B4A">
        <w:rPr>
          <w:spacing w:val="2"/>
          <w:sz w:val="24"/>
          <w:szCs w:val="24"/>
          <w:lang w:val="ru-RU"/>
        </w:rPr>
        <w:t xml:space="preserve">учётом межпредметных </w:t>
      </w:r>
      <w:r w:rsidRPr="007C4B4A">
        <w:rPr>
          <w:sz w:val="24"/>
          <w:szCs w:val="24"/>
          <w:lang w:val="ru-RU"/>
        </w:rPr>
        <w:t xml:space="preserve">и </w:t>
      </w:r>
      <w:r w:rsidRPr="007C4B4A">
        <w:rPr>
          <w:spacing w:val="3"/>
          <w:sz w:val="24"/>
          <w:szCs w:val="24"/>
          <w:lang w:val="ru-RU"/>
        </w:rPr>
        <w:t xml:space="preserve">внутрипредметных </w:t>
      </w:r>
      <w:r w:rsidRPr="007C4B4A">
        <w:rPr>
          <w:spacing w:val="2"/>
          <w:sz w:val="24"/>
          <w:szCs w:val="24"/>
          <w:lang w:val="ru-RU"/>
        </w:rPr>
        <w:t xml:space="preserve">связей, логики учебного процесса, </w:t>
      </w:r>
      <w:r w:rsidRPr="007C4B4A">
        <w:rPr>
          <w:spacing w:val="3"/>
          <w:sz w:val="24"/>
          <w:szCs w:val="24"/>
          <w:lang w:val="ru-RU"/>
        </w:rPr>
        <w:t xml:space="preserve">возрастных особенностей </w:t>
      </w:r>
      <w:r w:rsidRPr="007C4B4A">
        <w:rPr>
          <w:spacing w:val="2"/>
          <w:sz w:val="24"/>
          <w:szCs w:val="24"/>
          <w:lang w:val="ru-RU"/>
        </w:rPr>
        <w:t xml:space="preserve">обучающихся; определяет </w:t>
      </w:r>
      <w:r w:rsidRPr="007C4B4A">
        <w:rPr>
          <w:spacing w:val="3"/>
          <w:sz w:val="24"/>
          <w:szCs w:val="24"/>
          <w:lang w:val="ru-RU"/>
        </w:rPr>
        <w:t xml:space="preserve">возможности </w:t>
      </w:r>
      <w:r w:rsidRPr="007C4B4A">
        <w:rPr>
          <w:spacing w:val="2"/>
          <w:sz w:val="24"/>
          <w:szCs w:val="24"/>
          <w:lang w:val="ru-RU"/>
        </w:rPr>
        <w:t xml:space="preserve">предмета </w:t>
      </w:r>
      <w:r w:rsidRPr="007C4B4A">
        <w:rPr>
          <w:sz w:val="24"/>
          <w:szCs w:val="24"/>
          <w:lang w:val="ru-RU"/>
        </w:rPr>
        <w:t xml:space="preserve">для </w:t>
      </w:r>
      <w:r w:rsidRPr="007C4B4A">
        <w:rPr>
          <w:spacing w:val="2"/>
          <w:sz w:val="24"/>
          <w:szCs w:val="24"/>
          <w:lang w:val="ru-RU"/>
        </w:rPr>
        <w:t xml:space="preserve">реализации </w:t>
      </w:r>
      <w:r w:rsidRPr="007C4B4A">
        <w:rPr>
          <w:spacing w:val="3"/>
          <w:sz w:val="24"/>
          <w:szCs w:val="24"/>
          <w:lang w:val="ru-RU"/>
        </w:rPr>
        <w:t xml:space="preserve">требований </w:t>
      </w:r>
      <w:r w:rsidRPr="007C4B4A">
        <w:rPr>
          <w:sz w:val="24"/>
          <w:szCs w:val="24"/>
          <w:lang w:val="ru-RU"/>
        </w:rPr>
        <w:t xml:space="preserve">к результатам </w:t>
      </w:r>
      <w:r w:rsidRPr="007C4B4A">
        <w:rPr>
          <w:spacing w:val="3"/>
          <w:sz w:val="24"/>
          <w:szCs w:val="24"/>
          <w:lang w:val="ru-RU"/>
        </w:rPr>
        <w:t xml:space="preserve">освоения программ </w:t>
      </w:r>
      <w:r w:rsidRPr="007C4B4A">
        <w:rPr>
          <w:spacing w:val="2"/>
          <w:sz w:val="24"/>
          <w:szCs w:val="24"/>
          <w:lang w:val="ru-RU"/>
        </w:rPr>
        <w:t>основно</w:t>
      </w:r>
      <w:r w:rsidRPr="007C4B4A">
        <w:rPr>
          <w:sz w:val="24"/>
          <w:szCs w:val="24"/>
          <w:lang w:val="ru-RU"/>
        </w:rPr>
        <w:t xml:space="preserve">го </w:t>
      </w:r>
      <w:r w:rsidRPr="007C4B4A">
        <w:rPr>
          <w:spacing w:val="2"/>
          <w:sz w:val="24"/>
          <w:szCs w:val="24"/>
          <w:lang w:val="ru-RU"/>
        </w:rPr>
        <w:t xml:space="preserve">общего </w:t>
      </w:r>
      <w:r w:rsidRPr="007C4B4A">
        <w:rPr>
          <w:spacing w:val="3"/>
          <w:sz w:val="24"/>
          <w:szCs w:val="24"/>
          <w:lang w:val="ru-RU"/>
        </w:rPr>
        <w:t xml:space="preserve">образования, требований </w:t>
      </w:r>
      <w:r w:rsidRPr="007C4B4A">
        <w:rPr>
          <w:sz w:val="24"/>
          <w:szCs w:val="24"/>
          <w:lang w:val="ru-RU"/>
        </w:rPr>
        <w:t xml:space="preserve">к результатам </w:t>
      </w:r>
      <w:r w:rsidRPr="007C4B4A">
        <w:rPr>
          <w:spacing w:val="2"/>
          <w:sz w:val="24"/>
          <w:szCs w:val="24"/>
          <w:lang w:val="ru-RU"/>
        </w:rPr>
        <w:t xml:space="preserve">обучения географии, </w:t>
      </w:r>
      <w:r w:rsidRPr="007C4B4A">
        <w:rPr>
          <w:sz w:val="24"/>
          <w:szCs w:val="24"/>
          <w:lang w:val="ru-RU"/>
        </w:rPr>
        <w:t xml:space="preserve">а также </w:t>
      </w:r>
      <w:r w:rsidRPr="007C4B4A">
        <w:rPr>
          <w:spacing w:val="2"/>
          <w:sz w:val="24"/>
          <w:szCs w:val="24"/>
          <w:lang w:val="ru-RU"/>
        </w:rPr>
        <w:t>основных видов деятельности обучаю</w:t>
      </w:r>
      <w:r w:rsidRPr="007C4B4A">
        <w:rPr>
          <w:spacing w:val="3"/>
          <w:sz w:val="24"/>
          <w:szCs w:val="24"/>
          <w:lang w:val="ru-RU"/>
        </w:rPr>
        <w:t>щихся.</w:t>
      </w:r>
    </w:p>
    <w:p w14:paraId="46C7D64B" w14:textId="77777777" w:rsidR="00953B6B" w:rsidRPr="007C4B4A" w:rsidRDefault="00953B6B" w:rsidP="00C339C8">
      <w:pPr>
        <w:ind w:left="567" w:right="-290" w:firstLine="283"/>
        <w:rPr>
          <w:sz w:val="24"/>
          <w:szCs w:val="24"/>
          <w:lang w:val="ru-RU"/>
        </w:rPr>
      </w:pPr>
      <w:bookmarkStart w:id="304" w:name="_Toc97148423"/>
    </w:p>
    <w:p w14:paraId="412E852E" w14:textId="7676CDF3" w:rsidR="00C6278E" w:rsidRPr="007C4B4A" w:rsidRDefault="00C6278E" w:rsidP="00C339C8">
      <w:pPr>
        <w:ind w:left="567" w:right="-290" w:firstLine="283"/>
        <w:rPr>
          <w:b/>
          <w:bCs/>
          <w:sz w:val="24"/>
          <w:szCs w:val="24"/>
          <w:lang w:val="ru-RU"/>
        </w:rPr>
      </w:pPr>
      <w:r w:rsidRPr="007C4B4A">
        <w:rPr>
          <w:b/>
          <w:bCs/>
          <w:sz w:val="24"/>
          <w:szCs w:val="24"/>
          <w:lang w:val="ru-RU"/>
        </w:rPr>
        <w:t>ОБЩАЯ ХАРАКТЕРИСТИКА УЧЕБНОГО ПРЕДМЕТА «ГЕОГРАФИЯ»</w:t>
      </w:r>
      <w:bookmarkEnd w:id="304"/>
    </w:p>
    <w:p w14:paraId="30B80F1A" w14:textId="4ED8DD05" w:rsidR="00C6278E" w:rsidRPr="007C4B4A" w:rsidRDefault="00C6278E" w:rsidP="00C339C8">
      <w:pPr>
        <w:ind w:left="567" w:right="-290" w:firstLine="283"/>
        <w:rPr>
          <w:sz w:val="24"/>
          <w:szCs w:val="24"/>
          <w:lang w:val="ru-RU"/>
        </w:rPr>
      </w:pPr>
      <w:r w:rsidRPr="007C4B4A">
        <w:rPr>
          <w:sz w:val="24"/>
          <w:szCs w:val="24"/>
          <w:lang w:val="ru-RU"/>
        </w:rPr>
        <w:t xml:space="preserve">География  в  основной  школе  </w:t>
      </w:r>
      <w:r w:rsidR="00BD6D2B" w:rsidRPr="007C4B4A">
        <w:rPr>
          <w:sz w:val="24"/>
          <w:szCs w:val="24"/>
          <w:lang w:val="ru-RU"/>
        </w:rPr>
        <w:t>–</w:t>
      </w:r>
      <w:r w:rsidRPr="007C4B4A">
        <w:rPr>
          <w:sz w:val="24"/>
          <w:szCs w:val="24"/>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7C4B4A">
        <w:rPr>
          <w:spacing w:val="18"/>
          <w:sz w:val="24"/>
          <w:szCs w:val="24"/>
          <w:lang w:val="ru-RU"/>
        </w:rPr>
        <w:t xml:space="preserve"> </w:t>
      </w:r>
      <w:r w:rsidRPr="007C4B4A">
        <w:rPr>
          <w:sz w:val="24"/>
          <w:szCs w:val="24"/>
          <w:lang w:val="ru-RU"/>
        </w:rPr>
        <w:t>территорий.</w:t>
      </w:r>
    </w:p>
    <w:p w14:paraId="20283223" w14:textId="77777777" w:rsidR="00C6278E" w:rsidRPr="007C4B4A" w:rsidRDefault="00C6278E" w:rsidP="00C339C8">
      <w:pPr>
        <w:ind w:left="567" w:right="-290" w:firstLine="283"/>
        <w:rPr>
          <w:sz w:val="24"/>
          <w:szCs w:val="24"/>
          <w:lang w:val="ru-RU"/>
        </w:rPr>
      </w:pPr>
      <w:r w:rsidRPr="007C4B4A">
        <w:rPr>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7C4B4A" w:rsidRDefault="00C6278E" w:rsidP="00C339C8">
      <w:pPr>
        <w:ind w:left="567" w:right="-290" w:firstLine="283"/>
        <w:rPr>
          <w:spacing w:val="-2"/>
          <w:sz w:val="24"/>
          <w:szCs w:val="24"/>
          <w:lang w:val="ru-RU"/>
        </w:rPr>
      </w:pPr>
      <w:r w:rsidRPr="007C4B4A">
        <w:rPr>
          <w:spacing w:val="-2"/>
          <w:sz w:val="24"/>
          <w:szCs w:val="24"/>
          <w:lang w:val="ru-RU"/>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7C4B4A" w:rsidRDefault="00C6278E" w:rsidP="00C339C8">
      <w:pPr>
        <w:ind w:left="567" w:right="-290" w:firstLine="283"/>
        <w:rPr>
          <w:sz w:val="24"/>
          <w:szCs w:val="24"/>
          <w:lang w:val="ru-RU"/>
        </w:rPr>
      </w:pPr>
    </w:p>
    <w:p w14:paraId="45BF0C8F" w14:textId="77777777" w:rsidR="00C6278E" w:rsidRPr="007C4B4A" w:rsidRDefault="00C6278E" w:rsidP="00C339C8">
      <w:pPr>
        <w:ind w:left="567" w:right="-290" w:firstLine="283"/>
        <w:rPr>
          <w:b/>
          <w:bCs/>
          <w:sz w:val="24"/>
          <w:szCs w:val="24"/>
          <w:lang w:val="ru-RU"/>
        </w:rPr>
      </w:pPr>
      <w:bookmarkStart w:id="305" w:name="_Toc97148424"/>
      <w:r w:rsidRPr="007C4B4A">
        <w:rPr>
          <w:b/>
          <w:bCs/>
          <w:sz w:val="24"/>
          <w:szCs w:val="24"/>
          <w:lang w:val="ru-RU"/>
        </w:rPr>
        <w:lastRenderedPageBreak/>
        <w:t>ЦЕЛИ ИЗУЧЕНИЯ УЧЕБНОГО ПРЕДМЕТА «ГЕОГРАФИЯ»</w:t>
      </w:r>
      <w:bookmarkEnd w:id="305"/>
    </w:p>
    <w:p w14:paraId="4D5198C6" w14:textId="77777777" w:rsidR="00C6278E" w:rsidRPr="007C4B4A" w:rsidRDefault="00C6278E" w:rsidP="00C339C8">
      <w:pPr>
        <w:ind w:left="567" w:right="-290" w:firstLine="283"/>
        <w:rPr>
          <w:sz w:val="24"/>
          <w:szCs w:val="24"/>
          <w:lang w:val="ru-RU"/>
        </w:rPr>
      </w:pPr>
      <w:r w:rsidRPr="007C4B4A">
        <w:rPr>
          <w:sz w:val="24"/>
          <w:szCs w:val="24"/>
          <w:lang w:val="ru-RU"/>
        </w:rPr>
        <w:t>Изучение географии в общем образовании направлено на достижение  следующих целей:</w:t>
      </w:r>
    </w:p>
    <w:p w14:paraId="4E5EC111" w14:textId="77777777" w:rsidR="00C6278E" w:rsidRPr="007C4B4A" w:rsidRDefault="00C6278E" w:rsidP="00C339C8">
      <w:pPr>
        <w:ind w:left="567" w:right="-290" w:firstLine="283"/>
        <w:rPr>
          <w:sz w:val="24"/>
          <w:szCs w:val="24"/>
          <w:lang w:val="ru-RU"/>
        </w:rPr>
      </w:pPr>
      <w:r w:rsidRPr="007C4B4A">
        <w:rPr>
          <w:sz w:val="24"/>
          <w:szCs w:val="24"/>
          <w:lang w:val="ru-RU"/>
        </w:rPr>
        <w:t>1) воспитание чувства патриотизма, любви к своей стране, малой</w:t>
      </w:r>
      <w:r w:rsidRPr="007C4B4A">
        <w:rPr>
          <w:spacing w:val="-11"/>
          <w:sz w:val="24"/>
          <w:szCs w:val="24"/>
          <w:lang w:val="ru-RU"/>
        </w:rPr>
        <w:t xml:space="preserve"> </w:t>
      </w:r>
      <w:r w:rsidRPr="007C4B4A">
        <w:rPr>
          <w:sz w:val="24"/>
          <w:szCs w:val="24"/>
          <w:lang w:val="ru-RU"/>
        </w:rPr>
        <w:t>родине,</w:t>
      </w:r>
      <w:r w:rsidRPr="007C4B4A">
        <w:rPr>
          <w:spacing w:val="-11"/>
          <w:sz w:val="24"/>
          <w:szCs w:val="24"/>
          <w:lang w:val="ru-RU"/>
        </w:rPr>
        <w:t xml:space="preserve"> </w:t>
      </w:r>
      <w:r w:rsidRPr="007C4B4A">
        <w:rPr>
          <w:sz w:val="24"/>
          <w:szCs w:val="24"/>
          <w:lang w:val="ru-RU"/>
        </w:rPr>
        <w:t>взаимопонимания</w:t>
      </w:r>
      <w:r w:rsidRPr="007C4B4A">
        <w:rPr>
          <w:spacing w:val="-11"/>
          <w:sz w:val="24"/>
          <w:szCs w:val="24"/>
          <w:lang w:val="ru-RU"/>
        </w:rPr>
        <w:t xml:space="preserve"> </w:t>
      </w:r>
      <w:r w:rsidRPr="007C4B4A">
        <w:rPr>
          <w:sz w:val="24"/>
          <w:szCs w:val="24"/>
          <w:lang w:val="ru-RU"/>
        </w:rPr>
        <w:t>с</w:t>
      </w:r>
      <w:r w:rsidRPr="007C4B4A">
        <w:rPr>
          <w:spacing w:val="-11"/>
          <w:sz w:val="24"/>
          <w:szCs w:val="24"/>
          <w:lang w:val="ru-RU"/>
        </w:rPr>
        <w:t xml:space="preserve"> </w:t>
      </w:r>
      <w:r w:rsidRPr="007C4B4A">
        <w:rPr>
          <w:sz w:val="24"/>
          <w:szCs w:val="24"/>
          <w:lang w:val="ru-RU"/>
        </w:rPr>
        <w:t>другими</w:t>
      </w:r>
      <w:r w:rsidRPr="007C4B4A">
        <w:rPr>
          <w:spacing w:val="-11"/>
          <w:sz w:val="24"/>
          <w:szCs w:val="24"/>
          <w:lang w:val="ru-RU"/>
        </w:rPr>
        <w:t xml:space="preserve"> </w:t>
      </w:r>
      <w:r w:rsidRPr="007C4B4A">
        <w:rPr>
          <w:sz w:val="24"/>
          <w:szCs w:val="24"/>
          <w:lang w:val="ru-RU"/>
        </w:rPr>
        <w:t>народами</w:t>
      </w:r>
      <w:r w:rsidRPr="007C4B4A">
        <w:rPr>
          <w:spacing w:val="-11"/>
          <w:sz w:val="24"/>
          <w:szCs w:val="24"/>
          <w:lang w:val="ru-RU"/>
        </w:rPr>
        <w:t xml:space="preserve"> </w:t>
      </w:r>
      <w:r w:rsidRPr="007C4B4A">
        <w:rPr>
          <w:sz w:val="24"/>
          <w:szCs w:val="24"/>
          <w:lang w:val="ru-RU"/>
        </w:rPr>
        <w:t>на</w:t>
      </w:r>
      <w:r w:rsidRPr="007C4B4A">
        <w:rPr>
          <w:spacing w:val="-11"/>
          <w:sz w:val="24"/>
          <w:szCs w:val="24"/>
          <w:lang w:val="ru-RU"/>
        </w:rPr>
        <w:t xml:space="preserve"> </w:t>
      </w:r>
      <w:r w:rsidRPr="007C4B4A">
        <w:rPr>
          <w:sz w:val="24"/>
          <w:szCs w:val="24"/>
          <w:lang w:val="ru-RU"/>
        </w:rPr>
        <w:t>основе формирования целостного географического образа России, ценностных</w:t>
      </w:r>
      <w:r w:rsidRPr="007C4B4A">
        <w:rPr>
          <w:spacing w:val="-25"/>
          <w:sz w:val="24"/>
          <w:szCs w:val="24"/>
          <w:lang w:val="ru-RU"/>
        </w:rPr>
        <w:t xml:space="preserve"> </w:t>
      </w:r>
      <w:r w:rsidRPr="007C4B4A">
        <w:rPr>
          <w:sz w:val="24"/>
          <w:szCs w:val="24"/>
          <w:lang w:val="ru-RU"/>
        </w:rPr>
        <w:t>ориентаций</w:t>
      </w:r>
      <w:r w:rsidRPr="007C4B4A">
        <w:rPr>
          <w:spacing w:val="-25"/>
          <w:sz w:val="24"/>
          <w:szCs w:val="24"/>
          <w:lang w:val="ru-RU"/>
        </w:rPr>
        <w:t xml:space="preserve"> </w:t>
      </w:r>
      <w:r w:rsidRPr="007C4B4A">
        <w:rPr>
          <w:sz w:val="24"/>
          <w:szCs w:val="24"/>
          <w:lang w:val="ru-RU"/>
        </w:rPr>
        <w:t>личности;</w:t>
      </w:r>
    </w:p>
    <w:p w14:paraId="24217A8D" w14:textId="77777777" w:rsidR="00C6278E" w:rsidRPr="007C4B4A" w:rsidRDefault="00C6278E" w:rsidP="00C339C8">
      <w:pPr>
        <w:ind w:left="567" w:right="-290" w:firstLine="283"/>
        <w:rPr>
          <w:sz w:val="24"/>
          <w:szCs w:val="24"/>
          <w:lang w:val="ru-RU"/>
        </w:rPr>
      </w:pPr>
      <w:r w:rsidRPr="007C4B4A">
        <w:rPr>
          <w:sz w:val="24"/>
          <w:szCs w:val="24"/>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7C4B4A" w:rsidRDefault="00C6278E" w:rsidP="00C339C8">
      <w:pPr>
        <w:ind w:left="567" w:right="-290" w:firstLine="283"/>
        <w:rPr>
          <w:sz w:val="24"/>
          <w:szCs w:val="24"/>
          <w:lang w:val="ru-RU"/>
        </w:rPr>
      </w:pPr>
      <w:r w:rsidRPr="007C4B4A">
        <w:rPr>
          <w:sz w:val="24"/>
          <w:szCs w:val="24"/>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7C4B4A">
        <w:rPr>
          <w:spacing w:val="54"/>
          <w:sz w:val="24"/>
          <w:szCs w:val="24"/>
          <w:lang w:val="ru-RU"/>
        </w:rPr>
        <w:t xml:space="preserve"> </w:t>
      </w:r>
      <w:r w:rsidRPr="007C4B4A">
        <w:rPr>
          <w:sz w:val="24"/>
          <w:szCs w:val="24"/>
          <w:lang w:val="ru-RU"/>
        </w:rPr>
        <w:t>ресурсов;</w:t>
      </w:r>
    </w:p>
    <w:p w14:paraId="18C5A15F" w14:textId="77777777" w:rsidR="00C6278E" w:rsidRPr="007C4B4A" w:rsidRDefault="00C6278E" w:rsidP="00C339C8">
      <w:pPr>
        <w:ind w:left="567" w:right="-290" w:firstLine="283"/>
        <w:rPr>
          <w:sz w:val="24"/>
          <w:szCs w:val="24"/>
          <w:lang w:val="ru-RU"/>
        </w:rPr>
      </w:pPr>
      <w:r w:rsidRPr="007C4B4A">
        <w:rPr>
          <w:sz w:val="24"/>
          <w:szCs w:val="24"/>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7C4B4A" w:rsidRDefault="00C6278E" w:rsidP="00C339C8">
      <w:pPr>
        <w:ind w:left="567" w:right="-290" w:firstLine="283"/>
        <w:rPr>
          <w:sz w:val="24"/>
          <w:szCs w:val="24"/>
          <w:lang w:val="ru-RU"/>
        </w:rPr>
      </w:pPr>
      <w:r w:rsidRPr="007C4B4A">
        <w:rPr>
          <w:sz w:val="24"/>
          <w:szCs w:val="24"/>
          <w:lang w:val="ru-RU"/>
        </w:rPr>
        <w:t>5)</w:t>
      </w:r>
      <w:r w:rsidRPr="007C4B4A">
        <w:rPr>
          <w:spacing w:val="-30"/>
          <w:sz w:val="24"/>
          <w:szCs w:val="24"/>
          <w:lang w:val="ru-RU"/>
        </w:rPr>
        <w:t xml:space="preserve"> </w:t>
      </w:r>
      <w:r w:rsidRPr="007C4B4A">
        <w:rPr>
          <w:sz w:val="24"/>
          <w:szCs w:val="24"/>
          <w:lang w:val="ru-RU"/>
        </w:rPr>
        <w:t>формирование</w:t>
      </w:r>
      <w:r w:rsidRPr="007C4B4A">
        <w:rPr>
          <w:spacing w:val="-39"/>
          <w:sz w:val="24"/>
          <w:szCs w:val="24"/>
          <w:lang w:val="ru-RU"/>
        </w:rPr>
        <w:t xml:space="preserve"> </w:t>
      </w:r>
      <w:r w:rsidRPr="007C4B4A">
        <w:rPr>
          <w:sz w:val="24"/>
          <w:szCs w:val="24"/>
          <w:lang w:val="ru-RU"/>
        </w:rPr>
        <w:t>комплекса</w:t>
      </w:r>
      <w:r w:rsidRPr="007C4B4A">
        <w:rPr>
          <w:spacing w:val="-39"/>
          <w:sz w:val="24"/>
          <w:szCs w:val="24"/>
          <w:lang w:val="ru-RU"/>
        </w:rPr>
        <w:t xml:space="preserve"> </w:t>
      </w:r>
      <w:r w:rsidRPr="007C4B4A">
        <w:rPr>
          <w:sz w:val="24"/>
          <w:szCs w:val="24"/>
          <w:lang w:val="ru-RU"/>
        </w:rPr>
        <w:t>практико-ориентированных</w:t>
      </w:r>
      <w:r w:rsidRPr="007C4B4A">
        <w:rPr>
          <w:spacing w:val="-39"/>
          <w:sz w:val="24"/>
          <w:szCs w:val="24"/>
          <w:lang w:val="ru-RU"/>
        </w:rPr>
        <w:t xml:space="preserve"> </w:t>
      </w:r>
      <w:r w:rsidRPr="007C4B4A">
        <w:rPr>
          <w:sz w:val="24"/>
          <w:szCs w:val="24"/>
          <w:lang w:val="ru-RU"/>
        </w:rPr>
        <w:t>географических знаний и умений, необходимых для развития</w:t>
      </w:r>
      <w:r w:rsidRPr="007C4B4A">
        <w:rPr>
          <w:spacing w:val="-22"/>
          <w:sz w:val="24"/>
          <w:szCs w:val="24"/>
          <w:lang w:val="ru-RU"/>
        </w:rPr>
        <w:t xml:space="preserve"> </w:t>
      </w:r>
      <w:r w:rsidRPr="007C4B4A">
        <w:rPr>
          <w:sz w:val="24"/>
          <w:szCs w:val="24"/>
          <w:lang w:val="ru-RU"/>
        </w:rPr>
        <w:t xml:space="preserve">навыков  их  использования  при  решении  проблем </w:t>
      </w:r>
      <w:r w:rsidRPr="007C4B4A">
        <w:rPr>
          <w:spacing w:val="25"/>
          <w:sz w:val="24"/>
          <w:szCs w:val="24"/>
          <w:lang w:val="ru-RU"/>
        </w:rPr>
        <w:t xml:space="preserve"> </w:t>
      </w:r>
      <w:r w:rsidRPr="007C4B4A">
        <w:rPr>
          <w:sz w:val="24"/>
          <w:szCs w:val="24"/>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7C4B4A">
        <w:rPr>
          <w:spacing w:val="6"/>
          <w:sz w:val="24"/>
          <w:szCs w:val="24"/>
          <w:lang w:val="ru-RU"/>
        </w:rPr>
        <w:t xml:space="preserve"> </w:t>
      </w:r>
      <w:r w:rsidRPr="007C4B4A">
        <w:rPr>
          <w:sz w:val="24"/>
          <w:szCs w:val="24"/>
          <w:lang w:val="ru-RU"/>
        </w:rPr>
        <w:t>мире;</w:t>
      </w:r>
    </w:p>
    <w:p w14:paraId="70E7D044" w14:textId="77777777" w:rsidR="00C6278E" w:rsidRPr="007C4B4A" w:rsidRDefault="00C6278E" w:rsidP="00C339C8">
      <w:pPr>
        <w:ind w:left="567" w:right="-290" w:firstLine="283"/>
        <w:rPr>
          <w:sz w:val="24"/>
          <w:szCs w:val="24"/>
          <w:lang w:val="ru-RU"/>
        </w:rPr>
      </w:pPr>
      <w:r w:rsidRPr="007C4B4A">
        <w:rPr>
          <w:sz w:val="24"/>
          <w:szCs w:val="24"/>
          <w:lang w:val="ru-RU"/>
        </w:rPr>
        <w:t>6) формирование географических знаний и умений,</w:t>
      </w:r>
      <w:r w:rsidRPr="007C4B4A">
        <w:rPr>
          <w:spacing w:val="-35"/>
          <w:sz w:val="24"/>
          <w:szCs w:val="24"/>
          <w:lang w:val="ru-RU"/>
        </w:rPr>
        <w:t xml:space="preserve"> </w:t>
      </w:r>
      <w:r w:rsidRPr="007C4B4A">
        <w:rPr>
          <w:sz w:val="24"/>
          <w:szCs w:val="24"/>
          <w:lang w:val="ru-RU"/>
        </w:rPr>
        <w:t>необходимых</w:t>
      </w:r>
      <w:r w:rsidRPr="007C4B4A">
        <w:rPr>
          <w:spacing w:val="-9"/>
          <w:sz w:val="24"/>
          <w:szCs w:val="24"/>
          <w:lang w:val="ru-RU"/>
        </w:rPr>
        <w:t xml:space="preserve"> </w:t>
      </w:r>
      <w:r w:rsidRPr="007C4B4A">
        <w:rPr>
          <w:sz w:val="24"/>
          <w:szCs w:val="24"/>
          <w:lang w:val="ru-RU"/>
        </w:rPr>
        <w:t>для</w:t>
      </w:r>
      <w:r w:rsidRPr="007C4B4A">
        <w:rPr>
          <w:spacing w:val="-9"/>
          <w:sz w:val="24"/>
          <w:szCs w:val="24"/>
          <w:lang w:val="ru-RU"/>
        </w:rPr>
        <w:t xml:space="preserve"> </w:t>
      </w:r>
      <w:r w:rsidRPr="007C4B4A">
        <w:rPr>
          <w:sz w:val="24"/>
          <w:szCs w:val="24"/>
          <w:lang w:val="ru-RU"/>
        </w:rPr>
        <w:t>продолжения</w:t>
      </w:r>
      <w:r w:rsidRPr="007C4B4A">
        <w:rPr>
          <w:spacing w:val="-9"/>
          <w:sz w:val="24"/>
          <w:szCs w:val="24"/>
          <w:lang w:val="ru-RU"/>
        </w:rPr>
        <w:t xml:space="preserve"> </w:t>
      </w:r>
      <w:r w:rsidRPr="007C4B4A">
        <w:rPr>
          <w:sz w:val="24"/>
          <w:szCs w:val="24"/>
          <w:lang w:val="ru-RU"/>
        </w:rPr>
        <w:t>образования</w:t>
      </w:r>
      <w:r w:rsidRPr="007C4B4A">
        <w:rPr>
          <w:spacing w:val="-9"/>
          <w:sz w:val="24"/>
          <w:szCs w:val="24"/>
          <w:lang w:val="ru-RU"/>
        </w:rPr>
        <w:t xml:space="preserve"> </w:t>
      </w:r>
      <w:r w:rsidRPr="007C4B4A">
        <w:rPr>
          <w:sz w:val="24"/>
          <w:szCs w:val="24"/>
          <w:lang w:val="ru-RU"/>
        </w:rPr>
        <w:t>по</w:t>
      </w:r>
      <w:r w:rsidRPr="007C4B4A">
        <w:rPr>
          <w:spacing w:val="-9"/>
          <w:sz w:val="24"/>
          <w:szCs w:val="24"/>
          <w:lang w:val="ru-RU"/>
        </w:rPr>
        <w:t xml:space="preserve"> </w:t>
      </w:r>
      <w:r w:rsidRPr="007C4B4A">
        <w:rPr>
          <w:sz w:val="24"/>
          <w:szCs w:val="24"/>
          <w:lang w:val="ru-RU"/>
        </w:rPr>
        <w:t>направлениям</w:t>
      </w:r>
      <w:r w:rsidRPr="007C4B4A">
        <w:rPr>
          <w:spacing w:val="-9"/>
          <w:sz w:val="24"/>
          <w:szCs w:val="24"/>
          <w:lang w:val="ru-RU"/>
        </w:rPr>
        <w:t xml:space="preserve"> </w:t>
      </w:r>
      <w:r w:rsidRPr="007C4B4A">
        <w:rPr>
          <w:sz w:val="24"/>
          <w:szCs w:val="24"/>
          <w:lang w:val="ru-RU"/>
        </w:rPr>
        <w:t>подготовки (специальностям), требующим наличия серьёзной базы географических</w:t>
      </w:r>
      <w:r w:rsidRPr="007C4B4A">
        <w:rPr>
          <w:spacing w:val="-9"/>
          <w:sz w:val="24"/>
          <w:szCs w:val="24"/>
          <w:lang w:val="ru-RU"/>
        </w:rPr>
        <w:t xml:space="preserve"> </w:t>
      </w:r>
      <w:r w:rsidRPr="007C4B4A">
        <w:rPr>
          <w:sz w:val="24"/>
          <w:szCs w:val="24"/>
          <w:lang w:val="ru-RU"/>
        </w:rPr>
        <w:t>знаний.</w:t>
      </w:r>
    </w:p>
    <w:p w14:paraId="082DA749" w14:textId="77777777" w:rsidR="00C6278E" w:rsidRPr="007C4B4A" w:rsidRDefault="00C6278E" w:rsidP="00C339C8">
      <w:pPr>
        <w:ind w:left="567" w:right="-290" w:firstLine="283"/>
        <w:rPr>
          <w:sz w:val="24"/>
          <w:szCs w:val="24"/>
          <w:lang w:val="ru-RU"/>
        </w:rPr>
      </w:pPr>
      <w:bookmarkStart w:id="306" w:name="_Toc97148425"/>
      <w:r w:rsidRPr="007C4B4A">
        <w:rPr>
          <w:sz w:val="24"/>
          <w:szCs w:val="24"/>
          <w:lang w:val="ru-RU"/>
        </w:rPr>
        <w:t>Особенности преподавания предмета «География» обучающимся с РАС</w:t>
      </w:r>
      <w:bookmarkEnd w:id="306"/>
    </w:p>
    <w:p w14:paraId="5A774242"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7C4B4A" w:rsidRDefault="00C6278E" w:rsidP="00C339C8">
      <w:pPr>
        <w:ind w:left="567" w:right="-290" w:firstLine="283"/>
        <w:rPr>
          <w:sz w:val="24"/>
          <w:szCs w:val="24"/>
          <w:lang w:val="ru-RU"/>
        </w:rPr>
      </w:pPr>
      <w:r w:rsidRPr="007C4B4A">
        <w:rPr>
          <w:sz w:val="24"/>
          <w:szCs w:val="24"/>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7C4B4A" w:rsidRDefault="00C6278E" w:rsidP="00C339C8">
      <w:pPr>
        <w:ind w:left="567" w:right="-290" w:firstLine="283"/>
        <w:rPr>
          <w:sz w:val="24"/>
          <w:szCs w:val="24"/>
          <w:lang w:val="ru-RU"/>
        </w:rPr>
      </w:pPr>
      <w:r w:rsidRPr="007C4B4A">
        <w:rPr>
          <w:sz w:val="24"/>
          <w:szCs w:val="24"/>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w:t>
      </w:r>
      <w:r w:rsidRPr="007C4B4A">
        <w:rPr>
          <w:sz w:val="24"/>
          <w:szCs w:val="24"/>
          <w:lang w:val="ru-RU"/>
        </w:rPr>
        <w:lastRenderedPageBreak/>
        <w:t>гербы и флаги, календарь и др.)</w:t>
      </w:r>
    </w:p>
    <w:p w14:paraId="2FB8BC1D"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по предмету «География» обучающимися с РАС необходимо:</w:t>
      </w:r>
    </w:p>
    <w:p w14:paraId="5D156127"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 xml:space="preserve">максимально использовать различные системы тестирования, </w:t>
      </w:r>
      <w:r w:rsidRPr="007C4B4A">
        <w:rPr>
          <w:rFonts w:eastAsia="Bookman Old Style"/>
          <w:sz w:val="24"/>
          <w:szCs w:val="24"/>
        </w:rPr>
        <w:t>IT</w:t>
      </w:r>
      <w:r w:rsidRPr="007C4B4A">
        <w:rPr>
          <w:rFonts w:eastAsia="Bookman Old Style"/>
          <w:sz w:val="24"/>
          <w:szCs w:val="24"/>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опираться на реальные чувства и опыт обучающегося с РАС;</w:t>
      </w:r>
    </w:p>
    <w:p w14:paraId="15318466"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7C4B4A" w:rsidRDefault="00C6278E" w:rsidP="00C339C8">
      <w:pPr>
        <w:ind w:left="567" w:right="-290" w:firstLine="283"/>
        <w:rPr>
          <w:sz w:val="24"/>
          <w:szCs w:val="24"/>
          <w:lang w:val="ru-RU"/>
        </w:rPr>
      </w:pPr>
    </w:p>
    <w:p w14:paraId="54D1BB45" w14:textId="77777777" w:rsidR="00C6278E" w:rsidRPr="007C4B4A" w:rsidRDefault="00C6278E" w:rsidP="00C339C8">
      <w:pPr>
        <w:ind w:left="567" w:right="-290" w:firstLine="283"/>
        <w:rPr>
          <w:b/>
          <w:bCs/>
          <w:sz w:val="24"/>
          <w:szCs w:val="24"/>
          <w:lang w:val="ru-RU"/>
        </w:rPr>
      </w:pPr>
      <w:bookmarkStart w:id="307" w:name="_Toc97148426"/>
      <w:r w:rsidRPr="007C4B4A">
        <w:rPr>
          <w:b/>
          <w:bCs/>
          <w:sz w:val="24"/>
          <w:szCs w:val="24"/>
          <w:lang w:val="ru-RU"/>
        </w:rPr>
        <w:t>МЕСТО УЧЕБНОГО ПРЕДМЕТА «ГЕОГРАФИЯ» В УЧЕБНОМ ПЛАНЕ</w:t>
      </w:r>
      <w:bookmarkEnd w:id="307"/>
    </w:p>
    <w:p w14:paraId="0D0A29A6" w14:textId="77777777" w:rsidR="00C6278E" w:rsidRPr="007C4B4A" w:rsidRDefault="00C6278E" w:rsidP="00C339C8">
      <w:pPr>
        <w:ind w:left="567" w:right="-290" w:firstLine="283"/>
        <w:rPr>
          <w:sz w:val="24"/>
          <w:szCs w:val="24"/>
          <w:lang w:val="ru-RU"/>
        </w:rPr>
      </w:pPr>
      <w:r w:rsidRPr="007C4B4A">
        <w:rPr>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7C4B4A" w:rsidRDefault="00C6278E" w:rsidP="00C339C8">
      <w:pPr>
        <w:ind w:left="567" w:right="-290" w:firstLine="283"/>
        <w:rPr>
          <w:sz w:val="24"/>
          <w:szCs w:val="24"/>
          <w:lang w:val="ru-RU"/>
        </w:rPr>
      </w:pPr>
      <w:r w:rsidRPr="007C4B4A">
        <w:rPr>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22FA7D1" w14:textId="77777777" w:rsidR="00C6278E" w:rsidRPr="007C4B4A" w:rsidRDefault="00C6278E" w:rsidP="00C339C8">
      <w:pPr>
        <w:ind w:left="567" w:right="-290" w:firstLine="283"/>
        <w:rPr>
          <w:sz w:val="24"/>
          <w:szCs w:val="24"/>
          <w:lang w:val="ru-RU"/>
        </w:rPr>
      </w:pPr>
      <w:r w:rsidRPr="007C4B4A">
        <w:rPr>
          <w:sz w:val="24"/>
          <w:szCs w:val="24"/>
          <w:lang w:val="ru-RU"/>
        </w:rPr>
        <w:t>Учебным планом на изучение географии отводится 272 часа: по одному часу в неделю в 5 и 6 классах и по 2 часа в 7, 8  и  9</w:t>
      </w:r>
      <w:r w:rsidRPr="007C4B4A">
        <w:rPr>
          <w:spacing w:val="29"/>
          <w:sz w:val="24"/>
          <w:szCs w:val="24"/>
          <w:lang w:val="ru-RU"/>
        </w:rPr>
        <w:t xml:space="preserve"> </w:t>
      </w:r>
      <w:r w:rsidRPr="007C4B4A">
        <w:rPr>
          <w:sz w:val="24"/>
          <w:szCs w:val="24"/>
          <w:lang w:val="ru-RU"/>
        </w:rPr>
        <w:t>классах.</w:t>
      </w:r>
    </w:p>
    <w:p w14:paraId="5945D57D" w14:textId="6F039C98" w:rsidR="00C6278E" w:rsidRPr="007C4B4A" w:rsidRDefault="00C6278E" w:rsidP="00C339C8">
      <w:pPr>
        <w:ind w:left="567" w:right="-290" w:firstLine="283"/>
        <w:rPr>
          <w:sz w:val="24"/>
          <w:szCs w:val="24"/>
          <w:lang w:val="ru-RU"/>
        </w:rPr>
      </w:pPr>
      <w:r w:rsidRPr="007C4B4A">
        <w:rPr>
          <w:sz w:val="24"/>
          <w:szCs w:val="24"/>
          <w:lang w:val="ru-RU"/>
        </w:rPr>
        <w:t>Для</w:t>
      </w:r>
      <w:r w:rsidRPr="007C4B4A">
        <w:rPr>
          <w:spacing w:val="-34"/>
          <w:sz w:val="24"/>
          <w:szCs w:val="24"/>
          <w:lang w:val="ru-RU"/>
        </w:rPr>
        <w:t xml:space="preserve"> </w:t>
      </w:r>
      <w:r w:rsidRPr="007C4B4A">
        <w:rPr>
          <w:sz w:val="24"/>
          <w:szCs w:val="24"/>
          <w:lang w:val="ru-RU"/>
        </w:rPr>
        <w:t>каждого</w:t>
      </w:r>
      <w:r w:rsidRPr="007C4B4A">
        <w:rPr>
          <w:spacing w:val="-34"/>
          <w:sz w:val="24"/>
          <w:szCs w:val="24"/>
          <w:lang w:val="ru-RU"/>
        </w:rPr>
        <w:t xml:space="preserve"> </w:t>
      </w:r>
      <w:r w:rsidRPr="007C4B4A">
        <w:rPr>
          <w:sz w:val="24"/>
          <w:szCs w:val="24"/>
          <w:lang w:val="ru-RU"/>
        </w:rPr>
        <w:t>класса</w:t>
      </w:r>
      <w:r w:rsidRPr="007C4B4A">
        <w:rPr>
          <w:spacing w:val="-34"/>
          <w:sz w:val="24"/>
          <w:szCs w:val="24"/>
          <w:lang w:val="ru-RU"/>
        </w:rPr>
        <w:t xml:space="preserve"> </w:t>
      </w:r>
      <w:r w:rsidRPr="007C4B4A">
        <w:rPr>
          <w:sz w:val="24"/>
          <w:szCs w:val="24"/>
          <w:lang w:val="ru-RU"/>
        </w:rPr>
        <w:t>предусмотрено</w:t>
      </w:r>
      <w:r w:rsidRPr="007C4B4A">
        <w:rPr>
          <w:spacing w:val="-34"/>
          <w:sz w:val="24"/>
          <w:szCs w:val="24"/>
          <w:lang w:val="ru-RU"/>
        </w:rPr>
        <w:t xml:space="preserve"> </w:t>
      </w:r>
      <w:r w:rsidRPr="007C4B4A">
        <w:rPr>
          <w:sz w:val="24"/>
          <w:szCs w:val="24"/>
          <w:lang w:val="ru-RU"/>
        </w:rPr>
        <w:t>резервное</w:t>
      </w:r>
      <w:r w:rsidRPr="007C4B4A">
        <w:rPr>
          <w:spacing w:val="-34"/>
          <w:sz w:val="24"/>
          <w:szCs w:val="24"/>
          <w:lang w:val="ru-RU"/>
        </w:rPr>
        <w:t xml:space="preserve"> </w:t>
      </w:r>
      <w:r w:rsidRPr="007C4B4A">
        <w:rPr>
          <w:sz w:val="24"/>
          <w:szCs w:val="24"/>
          <w:lang w:val="ru-RU"/>
        </w:rPr>
        <w:t>учебное</w:t>
      </w:r>
      <w:r w:rsidRPr="007C4B4A">
        <w:rPr>
          <w:spacing w:val="-34"/>
          <w:sz w:val="24"/>
          <w:szCs w:val="24"/>
          <w:lang w:val="ru-RU"/>
        </w:rPr>
        <w:t xml:space="preserve"> </w:t>
      </w:r>
      <w:r w:rsidRPr="007C4B4A">
        <w:rPr>
          <w:sz w:val="24"/>
          <w:szCs w:val="24"/>
          <w:lang w:val="ru-RU"/>
        </w:rPr>
        <w:t>время, которое может быть использовано участниками</w:t>
      </w:r>
      <w:r w:rsidRPr="007C4B4A">
        <w:rPr>
          <w:spacing w:val="-41"/>
          <w:sz w:val="24"/>
          <w:szCs w:val="24"/>
          <w:lang w:val="ru-RU"/>
        </w:rPr>
        <w:t xml:space="preserve"> </w:t>
      </w:r>
      <w:r w:rsidRPr="007C4B4A">
        <w:rPr>
          <w:sz w:val="24"/>
          <w:szCs w:val="24"/>
          <w:lang w:val="ru-RU"/>
        </w:rPr>
        <w:t>образовательного</w:t>
      </w:r>
      <w:r w:rsidRPr="007C4B4A">
        <w:rPr>
          <w:spacing w:val="-8"/>
          <w:sz w:val="24"/>
          <w:szCs w:val="24"/>
          <w:lang w:val="ru-RU"/>
        </w:rPr>
        <w:t xml:space="preserve"> </w:t>
      </w:r>
      <w:r w:rsidRPr="007C4B4A">
        <w:rPr>
          <w:sz w:val="24"/>
          <w:szCs w:val="24"/>
          <w:lang w:val="ru-RU"/>
        </w:rPr>
        <w:t>процесса</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целях</w:t>
      </w:r>
      <w:r w:rsidRPr="007C4B4A">
        <w:rPr>
          <w:spacing w:val="-8"/>
          <w:sz w:val="24"/>
          <w:szCs w:val="24"/>
          <w:lang w:val="ru-RU"/>
        </w:rPr>
        <w:t xml:space="preserve"> </w:t>
      </w:r>
      <w:r w:rsidRPr="007C4B4A">
        <w:rPr>
          <w:sz w:val="24"/>
          <w:szCs w:val="24"/>
          <w:lang w:val="ru-RU"/>
        </w:rPr>
        <w:t>формирования</w:t>
      </w:r>
      <w:r w:rsidRPr="007C4B4A">
        <w:rPr>
          <w:spacing w:val="-8"/>
          <w:sz w:val="24"/>
          <w:szCs w:val="24"/>
          <w:lang w:val="ru-RU"/>
        </w:rPr>
        <w:t xml:space="preserve"> </w:t>
      </w:r>
      <w:r w:rsidRPr="007C4B4A">
        <w:rPr>
          <w:sz w:val="24"/>
          <w:szCs w:val="24"/>
          <w:lang w:val="ru-RU"/>
        </w:rPr>
        <w:t>вариативной</w:t>
      </w:r>
      <w:r w:rsidRPr="007C4B4A">
        <w:rPr>
          <w:spacing w:val="-8"/>
          <w:sz w:val="24"/>
          <w:szCs w:val="24"/>
          <w:lang w:val="ru-RU"/>
        </w:rPr>
        <w:t xml:space="preserve"> </w:t>
      </w:r>
      <w:r w:rsidRPr="007C4B4A">
        <w:rPr>
          <w:sz w:val="24"/>
          <w:szCs w:val="24"/>
          <w:lang w:val="ru-RU"/>
        </w:rPr>
        <w:t>составляющей содержания конкретной рабочей программы. При этом обязательная</w:t>
      </w:r>
      <w:r w:rsidRPr="007C4B4A">
        <w:rPr>
          <w:spacing w:val="-30"/>
          <w:sz w:val="24"/>
          <w:szCs w:val="24"/>
          <w:lang w:val="ru-RU"/>
        </w:rPr>
        <w:t xml:space="preserve"> </w:t>
      </w:r>
      <w:r w:rsidRPr="007C4B4A">
        <w:rPr>
          <w:sz w:val="24"/>
          <w:szCs w:val="24"/>
          <w:lang w:val="ru-RU"/>
        </w:rPr>
        <w:t>(инвариантная)</w:t>
      </w:r>
      <w:r w:rsidRPr="007C4B4A">
        <w:rPr>
          <w:spacing w:val="-30"/>
          <w:sz w:val="24"/>
          <w:szCs w:val="24"/>
          <w:lang w:val="ru-RU"/>
        </w:rPr>
        <w:t xml:space="preserve"> </w:t>
      </w:r>
      <w:r w:rsidRPr="007C4B4A">
        <w:rPr>
          <w:sz w:val="24"/>
          <w:szCs w:val="24"/>
          <w:lang w:val="ru-RU"/>
        </w:rPr>
        <w:t>часть</w:t>
      </w:r>
      <w:r w:rsidRPr="007C4B4A">
        <w:rPr>
          <w:spacing w:val="-30"/>
          <w:sz w:val="24"/>
          <w:szCs w:val="24"/>
          <w:lang w:val="ru-RU"/>
        </w:rPr>
        <w:t xml:space="preserve"> </w:t>
      </w:r>
      <w:r w:rsidRPr="007C4B4A">
        <w:rPr>
          <w:sz w:val="24"/>
          <w:szCs w:val="24"/>
          <w:lang w:val="ru-RU"/>
        </w:rPr>
        <w:t>содержания</w:t>
      </w:r>
      <w:r w:rsidRPr="007C4B4A">
        <w:rPr>
          <w:spacing w:val="-30"/>
          <w:sz w:val="24"/>
          <w:szCs w:val="24"/>
          <w:lang w:val="ru-RU"/>
        </w:rPr>
        <w:t xml:space="preserve"> </w:t>
      </w:r>
      <w:r w:rsidRPr="007C4B4A">
        <w:rPr>
          <w:sz w:val="24"/>
          <w:szCs w:val="24"/>
          <w:lang w:val="ru-RU"/>
        </w:rPr>
        <w:t>предмета,</w:t>
      </w:r>
      <w:r w:rsidRPr="007C4B4A">
        <w:rPr>
          <w:spacing w:val="-30"/>
          <w:sz w:val="24"/>
          <w:szCs w:val="24"/>
          <w:lang w:val="ru-RU"/>
        </w:rPr>
        <w:t xml:space="preserve"> </w:t>
      </w:r>
      <w:r w:rsidRPr="007C4B4A">
        <w:rPr>
          <w:sz w:val="24"/>
          <w:szCs w:val="24"/>
          <w:lang w:val="ru-RU"/>
        </w:rPr>
        <w:t>установленная</w:t>
      </w:r>
      <w:r w:rsidRPr="007C4B4A">
        <w:rPr>
          <w:spacing w:val="-31"/>
          <w:sz w:val="24"/>
          <w:szCs w:val="24"/>
          <w:lang w:val="ru-RU"/>
        </w:rPr>
        <w:t xml:space="preserve"> </w:t>
      </w:r>
      <w:r w:rsidRPr="007C4B4A">
        <w:rPr>
          <w:sz w:val="24"/>
          <w:szCs w:val="24"/>
          <w:lang w:val="ru-RU"/>
        </w:rPr>
        <w:t>рабочей</w:t>
      </w:r>
      <w:r w:rsidRPr="007C4B4A">
        <w:rPr>
          <w:spacing w:val="-31"/>
          <w:sz w:val="24"/>
          <w:szCs w:val="24"/>
          <w:lang w:val="ru-RU"/>
        </w:rPr>
        <w:t xml:space="preserve"> </w:t>
      </w:r>
      <w:r w:rsidRPr="007C4B4A">
        <w:rPr>
          <w:sz w:val="24"/>
          <w:szCs w:val="24"/>
          <w:lang w:val="ru-RU"/>
        </w:rPr>
        <w:t>программой</w:t>
      </w:r>
      <w:r w:rsidRPr="007C4B4A">
        <w:rPr>
          <w:spacing w:val="-31"/>
          <w:sz w:val="24"/>
          <w:szCs w:val="24"/>
          <w:lang w:val="ru-RU"/>
        </w:rPr>
        <w:t xml:space="preserve"> </w:t>
      </w:r>
      <w:r w:rsidRPr="007C4B4A">
        <w:rPr>
          <w:sz w:val="24"/>
          <w:szCs w:val="24"/>
          <w:lang w:val="ru-RU"/>
        </w:rPr>
        <w:t>должна</w:t>
      </w:r>
      <w:r w:rsidRPr="007C4B4A">
        <w:rPr>
          <w:spacing w:val="-31"/>
          <w:sz w:val="24"/>
          <w:szCs w:val="24"/>
          <w:lang w:val="ru-RU"/>
        </w:rPr>
        <w:t xml:space="preserve"> </w:t>
      </w:r>
      <w:r w:rsidRPr="007C4B4A">
        <w:rPr>
          <w:sz w:val="24"/>
          <w:szCs w:val="24"/>
          <w:lang w:val="ru-RU"/>
        </w:rPr>
        <w:t>быть</w:t>
      </w:r>
      <w:r w:rsidRPr="007C4B4A">
        <w:rPr>
          <w:spacing w:val="-31"/>
          <w:sz w:val="24"/>
          <w:szCs w:val="24"/>
          <w:lang w:val="ru-RU"/>
        </w:rPr>
        <w:t xml:space="preserve"> </w:t>
      </w:r>
      <w:r w:rsidRPr="007C4B4A">
        <w:rPr>
          <w:sz w:val="24"/>
          <w:szCs w:val="24"/>
          <w:lang w:val="ru-RU"/>
        </w:rPr>
        <w:t>сохранена</w:t>
      </w:r>
      <w:r w:rsidRPr="007C4B4A">
        <w:rPr>
          <w:spacing w:val="29"/>
          <w:sz w:val="24"/>
          <w:szCs w:val="24"/>
          <w:lang w:val="ru-RU"/>
        </w:rPr>
        <w:t xml:space="preserve"> </w:t>
      </w:r>
      <w:r w:rsidRPr="007C4B4A">
        <w:rPr>
          <w:sz w:val="24"/>
          <w:szCs w:val="24"/>
          <w:lang w:val="ru-RU"/>
        </w:rPr>
        <w:t>полностью.</w:t>
      </w:r>
    </w:p>
    <w:p w14:paraId="4B170A90" w14:textId="4DFD0B5B" w:rsidR="00953B6B" w:rsidRPr="007C4B4A" w:rsidRDefault="00953B6B" w:rsidP="00C339C8">
      <w:pPr>
        <w:ind w:left="567" w:right="-290" w:firstLine="283"/>
        <w:rPr>
          <w:sz w:val="24"/>
          <w:szCs w:val="24"/>
          <w:lang w:val="ru-RU"/>
        </w:rPr>
      </w:pPr>
      <w:bookmarkStart w:id="308" w:name="_Toc97148427"/>
    </w:p>
    <w:p w14:paraId="7FA9821D" w14:textId="77777777" w:rsidR="00953B6B" w:rsidRPr="007C4B4A" w:rsidRDefault="00953B6B" w:rsidP="00C339C8">
      <w:pPr>
        <w:ind w:left="567" w:right="-290" w:firstLine="283"/>
        <w:rPr>
          <w:sz w:val="24"/>
          <w:szCs w:val="24"/>
          <w:lang w:val="ru-RU"/>
        </w:rPr>
      </w:pPr>
    </w:p>
    <w:p w14:paraId="671C1112" w14:textId="7B74CE30" w:rsidR="00C6278E" w:rsidRPr="007C4B4A" w:rsidRDefault="00C6278E" w:rsidP="00C339C8">
      <w:pPr>
        <w:ind w:left="567" w:right="-290" w:firstLine="283"/>
        <w:rPr>
          <w:b/>
          <w:bCs/>
          <w:sz w:val="24"/>
          <w:szCs w:val="24"/>
          <w:lang w:val="ru-RU"/>
        </w:rPr>
      </w:pPr>
      <w:r w:rsidRPr="007C4B4A">
        <w:rPr>
          <w:b/>
          <w:bCs/>
          <w:sz w:val="24"/>
          <w:szCs w:val="24"/>
          <w:lang w:val="ru-RU"/>
        </w:rPr>
        <w:t>СОДЕРЖАНИЕ УЧЕБНОГО ПРЕДМЕТА «ГЕОГРАФИЯ»</w:t>
      </w:r>
      <w:bookmarkEnd w:id="308"/>
    </w:p>
    <w:p w14:paraId="3AC7D8A0" w14:textId="77777777" w:rsidR="00C6278E" w:rsidRPr="007C4B4A" w:rsidRDefault="00C6278E" w:rsidP="00C339C8">
      <w:pPr>
        <w:ind w:left="567" w:right="-290" w:firstLine="283"/>
        <w:rPr>
          <w:b/>
          <w:sz w:val="24"/>
          <w:szCs w:val="24"/>
          <w:lang w:val="ru-RU"/>
        </w:rPr>
      </w:pPr>
    </w:p>
    <w:p w14:paraId="1FCE39FC" w14:textId="77777777" w:rsidR="00C6278E" w:rsidRPr="007C4B4A" w:rsidRDefault="00C6278E" w:rsidP="00C339C8">
      <w:pPr>
        <w:ind w:left="567" w:right="-290" w:firstLine="283"/>
        <w:rPr>
          <w:bCs/>
          <w:sz w:val="24"/>
          <w:szCs w:val="24"/>
          <w:lang w:val="ru-RU"/>
        </w:rPr>
      </w:pPr>
      <w:r w:rsidRPr="007C4B4A">
        <w:rPr>
          <w:bCs/>
          <w:sz w:val="24"/>
          <w:szCs w:val="24"/>
          <w:lang w:val="ru-RU"/>
        </w:rPr>
        <w:t>5 КЛАСС</w:t>
      </w:r>
    </w:p>
    <w:p w14:paraId="45933371" w14:textId="77777777" w:rsidR="00C6278E" w:rsidRPr="007C4B4A" w:rsidRDefault="00C6278E" w:rsidP="00C339C8">
      <w:pPr>
        <w:ind w:left="567" w:right="-290" w:firstLine="283"/>
        <w:rPr>
          <w:sz w:val="24"/>
          <w:szCs w:val="24"/>
          <w:lang w:val="ru-RU"/>
        </w:rPr>
      </w:pPr>
      <w:bookmarkStart w:id="309" w:name="_Toc97148428"/>
      <w:r w:rsidRPr="007C4B4A">
        <w:rPr>
          <w:sz w:val="24"/>
          <w:szCs w:val="24"/>
          <w:lang w:val="ru-RU"/>
        </w:rPr>
        <w:t>РАЗДЕЛ 1. ГЕОГРАФИЧЕСКОЕ ИЗУЧЕНИЕ ЗЕМЛИ</w:t>
      </w:r>
      <w:bookmarkEnd w:id="309"/>
    </w:p>
    <w:p w14:paraId="3B29470D" w14:textId="59CDDD9E" w:rsidR="00C6278E" w:rsidRPr="007C4B4A" w:rsidRDefault="00C6278E" w:rsidP="00C339C8">
      <w:pPr>
        <w:ind w:left="567" w:right="-290" w:firstLine="283"/>
        <w:rPr>
          <w:b/>
          <w:sz w:val="24"/>
          <w:szCs w:val="24"/>
          <w:lang w:val="ru-RU"/>
        </w:rPr>
      </w:pPr>
      <w:r w:rsidRPr="007C4B4A">
        <w:rPr>
          <w:b/>
          <w:sz w:val="24"/>
          <w:szCs w:val="24"/>
          <w:lang w:val="ru-RU"/>
        </w:rPr>
        <w:t xml:space="preserve">Введение. География </w:t>
      </w:r>
      <w:r w:rsidR="00BD6D2B" w:rsidRPr="007C4B4A">
        <w:rPr>
          <w:b/>
          <w:sz w:val="24"/>
          <w:szCs w:val="24"/>
          <w:lang w:val="ru-RU"/>
        </w:rPr>
        <w:t>–</w:t>
      </w:r>
      <w:r w:rsidRPr="007C4B4A">
        <w:rPr>
          <w:b/>
          <w:sz w:val="24"/>
          <w:szCs w:val="24"/>
          <w:lang w:val="ru-RU"/>
        </w:rPr>
        <w:t xml:space="preserve"> наука о планете Земля</w:t>
      </w:r>
    </w:p>
    <w:p w14:paraId="39977EC3" w14:textId="61CDF775" w:rsidR="00C6278E" w:rsidRPr="007C4B4A" w:rsidRDefault="00C6278E" w:rsidP="00C339C8">
      <w:pPr>
        <w:ind w:left="567" w:right="-290" w:firstLine="283"/>
        <w:rPr>
          <w:sz w:val="24"/>
          <w:szCs w:val="24"/>
          <w:lang w:val="ru-RU"/>
        </w:rPr>
      </w:pPr>
      <w:r w:rsidRPr="007C4B4A">
        <w:rPr>
          <w:sz w:val="24"/>
          <w:szCs w:val="24"/>
          <w:lang w:val="ru-RU"/>
        </w:rPr>
        <w:t xml:space="preserve">Что изучает география? Географические объекты, процессы   и явления. Как география изучает объекты, процессы и явления. </w:t>
      </w:r>
      <w:r w:rsidRPr="007C4B4A">
        <w:rPr>
          <w:i/>
          <w:sz w:val="24"/>
          <w:szCs w:val="24"/>
          <w:lang w:val="ru-RU"/>
        </w:rPr>
        <w:t>Географические методы изучения объектов и явлений</w:t>
      </w:r>
      <w:r w:rsidR="00953B6B" w:rsidRPr="007C4B4A">
        <w:rPr>
          <w:rStyle w:val="ad"/>
          <w:i/>
          <w:sz w:val="24"/>
          <w:szCs w:val="24"/>
          <w:lang w:val="ru-RU"/>
        </w:rPr>
        <w:footnoteReference w:id="15"/>
      </w:r>
      <w:r w:rsidRPr="007C4B4A">
        <w:rPr>
          <w:sz w:val="24"/>
          <w:szCs w:val="24"/>
          <w:lang w:val="ru-RU"/>
        </w:rPr>
        <w:t>. Древо  географических</w:t>
      </w:r>
      <w:r w:rsidRPr="007C4B4A">
        <w:rPr>
          <w:spacing w:val="44"/>
          <w:sz w:val="24"/>
          <w:szCs w:val="24"/>
          <w:lang w:val="ru-RU"/>
        </w:rPr>
        <w:t xml:space="preserve"> </w:t>
      </w:r>
      <w:r w:rsidRPr="007C4B4A">
        <w:rPr>
          <w:sz w:val="24"/>
          <w:szCs w:val="24"/>
          <w:lang w:val="ru-RU"/>
        </w:rPr>
        <w:t>наук.</w:t>
      </w:r>
    </w:p>
    <w:p w14:paraId="03E6CBCC" w14:textId="77777777" w:rsidR="00C6278E" w:rsidRPr="007C4B4A" w:rsidRDefault="00C6278E" w:rsidP="00C339C8">
      <w:pPr>
        <w:ind w:left="567" w:right="-290" w:firstLine="283"/>
        <w:rPr>
          <w:sz w:val="24"/>
          <w:szCs w:val="24"/>
          <w:lang w:val="ru-RU"/>
        </w:rPr>
      </w:pPr>
      <w:bookmarkStart w:id="310" w:name="_Toc97148429"/>
      <w:r w:rsidRPr="007C4B4A">
        <w:rPr>
          <w:sz w:val="24"/>
          <w:szCs w:val="24"/>
          <w:lang w:val="ru-RU"/>
        </w:rPr>
        <w:t>Практическая работа</w:t>
      </w:r>
      <w:bookmarkEnd w:id="310"/>
    </w:p>
    <w:p w14:paraId="4824F320" w14:textId="7483C825"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6"/>
          <w:sz w:val="24"/>
          <w:szCs w:val="24"/>
          <w:lang w:val="ru-RU"/>
        </w:rPr>
        <w:t xml:space="preserve"> </w:t>
      </w:r>
      <w:r w:rsidRPr="007C4B4A">
        <w:rPr>
          <w:sz w:val="24"/>
          <w:szCs w:val="24"/>
          <w:lang w:val="ru-RU"/>
        </w:rPr>
        <w:t>Организация</w:t>
      </w:r>
      <w:r w:rsidRPr="007C4B4A">
        <w:rPr>
          <w:spacing w:val="-26"/>
          <w:sz w:val="24"/>
          <w:szCs w:val="24"/>
          <w:lang w:val="ru-RU"/>
        </w:rPr>
        <w:t xml:space="preserve"> </w:t>
      </w:r>
      <w:r w:rsidRPr="007C4B4A">
        <w:rPr>
          <w:sz w:val="24"/>
          <w:szCs w:val="24"/>
          <w:lang w:val="ru-RU"/>
        </w:rPr>
        <w:t>фенологических</w:t>
      </w:r>
      <w:r w:rsidRPr="007C4B4A">
        <w:rPr>
          <w:spacing w:val="-26"/>
          <w:sz w:val="24"/>
          <w:szCs w:val="24"/>
          <w:lang w:val="ru-RU"/>
        </w:rPr>
        <w:t xml:space="preserve"> </w:t>
      </w:r>
      <w:r w:rsidRPr="007C4B4A">
        <w:rPr>
          <w:sz w:val="24"/>
          <w:szCs w:val="24"/>
          <w:lang w:val="ru-RU"/>
        </w:rPr>
        <w:t>наблюдений</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природе:</w:t>
      </w:r>
      <w:r w:rsidRPr="007C4B4A">
        <w:rPr>
          <w:spacing w:val="-26"/>
          <w:sz w:val="24"/>
          <w:szCs w:val="24"/>
          <w:lang w:val="ru-RU"/>
        </w:rPr>
        <w:t xml:space="preserve"> </w:t>
      </w:r>
      <w:r w:rsidRPr="007C4B4A">
        <w:rPr>
          <w:sz w:val="24"/>
          <w:szCs w:val="24"/>
          <w:lang w:val="ru-RU"/>
        </w:rPr>
        <w:t>планирование,</w:t>
      </w:r>
      <w:r w:rsidRPr="007C4B4A">
        <w:rPr>
          <w:spacing w:val="-27"/>
          <w:sz w:val="24"/>
          <w:szCs w:val="24"/>
          <w:lang w:val="ru-RU"/>
        </w:rPr>
        <w:t xml:space="preserve"> </w:t>
      </w:r>
      <w:r w:rsidRPr="007C4B4A">
        <w:rPr>
          <w:sz w:val="24"/>
          <w:szCs w:val="24"/>
          <w:lang w:val="ru-RU"/>
        </w:rPr>
        <w:t>участие</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групповой</w:t>
      </w:r>
      <w:r w:rsidRPr="007C4B4A">
        <w:rPr>
          <w:spacing w:val="-27"/>
          <w:sz w:val="24"/>
          <w:szCs w:val="24"/>
          <w:lang w:val="ru-RU"/>
        </w:rPr>
        <w:t xml:space="preserve"> </w:t>
      </w:r>
      <w:r w:rsidRPr="007C4B4A">
        <w:rPr>
          <w:sz w:val="24"/>
          <w:szCs w:val="24"/>
          <w:lang w:val="ru-RU"/>
        </w:rPr>
        <w:t>работе,</w:t>
      </w:r>
      <w:r w:rsidRPr="007C4B4A">
        <w:rPr>
          <w:spacing w:val="-27"/>
          <w:sz w:val="24"/>
          <w:szCs w:val="24"/>
          <w:lang w:val="ru-RU"/>
        </w:rPr>
        <w:t xml:space="preserve"> </w:t>
      </w:r>
      <w:r w:rsidRPr="007C4B4A">
        <w:rPr>
          <w:sz w:val="24"/>
          <w:szCs w:val="24"/>
          <w:lang w:val="ru-RU"/>
        </w:rPr>
        <w:t>форма</w:t>
      </w:r>
      <w:r w:rsidRPr="007C4B4A">
        <w:rPr>
          <w:spacing w:val="-27"/>
          <w:sz w:val="24"/>
          <w:szCs w:val="24"/>
          <w:lang w:val="ru-RU"/>
        </w:rPr>
        <w:t xml:space="preserve"> </w:t>
      </w:r>
      <w:r w:rsidRPr="007C4B4A">
        <w:rPr>
          <w:sz w:val="24"/>
          <w:szCs w:val="24"/>
          <w:lang w:val="ru-RU"/>
        </w:rPr>
        <w:t>систематизации данных</w:t>
      </w:r>
      <w:r w:rsidR="00953B6B" w:rsidRPr="007C4B4A">
        <w:rPr>
          <w:rStyle w:val="ad"/>
          <w:sz w:val="24"/>
          <w:szCs w:val="24"/>
          <w:lang w:val="ru-RU"/>
        </w:rPr>
        <w:footnoteReference w:id="16"/>
      </w:r>
      <w:r w:rsidRPr="007C4B4A">
        <w:rPr>
          <w:sz w:val="24"/>
          <w:szCs w:val="24"/>
          <w:lang w:val="ru-RU"/>
        </w:rPr>
        <w:t>.</w:t>
      </w:r>
    </w:p>
    <w:p w14:paraId="4C8FFE4C" w14:textId="77777777" w:rsidR="00C6278E" w:rsidRPr="007C4B4A" w:rsidRDefault="00C6278E" w:rsidP="00C339C8">
      <w:pPr>
        <w:ind w:left="567" w:right="-290" w:firstLine="283"/>
        <w:rPr>
          <w:b/>
          <w:sz w:val="24"/>
          <w:szCs w:val="24"/>
          <w:lang w:val="ru-RU"/>
        </w:rPr>
      </w:pPr>
      <w:r w:rsidRPr="007C4B4A">
        <w:rPr>
          <w:b/>
          <w:sz w:val="24"/>
          <w:szCs w:val="24"/>
          <w:lang w:val="ru-RU"/>
        </w:rPr>
        <w:lastRenderedPageBreak/>
        <w:t>Тема 1. История географических открытий</w:t>
      </w:r>
    </w:p>
    <w:p w14:paraId="4B1B841F"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Представления</w:t>
      </w:r>
      <w:r w:rsidRPr="007C4B4A">
        <w:rPr>
          <w:spacing w:val="-26"/>
          <w:sz w:val="24"/>
          <w:szCs w:val="24"/>
          <w:lang w:val="ru-RU"/>
        </w:rPr>
        <w:t xml:space="preserve"> </w:t>
      </w:r>
      <w:r w:rsidRPr="007C4B4A">
        <w:rPr>
          <w:sz w:val="24"/>
          <w:szCs w:val="24"/>
          <w:lang w:val="ru-RU"/>
        </w:rPr>
        <w:t>о</w:t>
      </w:r>
      <w:r w:rsidRPr="007C4B4A">
        <w:rPr>
          <w:spacing w:val="-26"/>
          <w:sz w:val="24"/>
          <w:szCs w:val="24"/>
          <w:lang w:val="ru-RU"/>
        </w:rPr>
        <w:t xml:space="preserve"> </w:t>
      </w:r>
      <w:r w:rsidRPr="007C4B4A">
        <w:rPr>
          <w:sz w:val="24"/>
          <w:szCs w:val="24"/>
          <w:lang w:val="ru-RU"/>
        </w:rPr>
        <w:t>мире</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древности</w:t>
      </w:r>
      <w:r w:rsidRPr="007C4B4A">
        <w:rPr>
          <w:spacing w:val="-26"/>
          <w:sz w:val="24"/>
          <w:szCs w:val="24"/>
          <w:lang w:val="ru-RU"/>
        </w:rPr>
        <w:t xml:space="preserve"> </w:t>
      </w:r>
      <w:r w:rsidRPr="007C4B4A">
        <w:rPr>
          <w:sz w:val="24"/>
          <w:szCs w:val="24"/>
          <w:lang w:val="ru-RU"/>
        </w:rPr>
        <w:t>(Древний</w:t>
      </w:r>
      <w:r w:rsidRPr="007C4B4A">
        <w:rPr>
          <w:spacing w:val="-26"/>
          <w:sz w:val="24"/>
          <w:szCs w:val="24"/>
          <w:lang w:val="ru-RU"/>
        </w:rPr>
        <w:t xml:space="preserve"> </w:t>
      </w:r>
      <w:r w:rsidRPr="007C4B4A">
        <w:rPr>
          <w:sz w:val="24"/>
          <w:szCs w:val="24"/>
          <w:lang w:val="ru-RU"/>
        </w:rPr>
        <w:t>Китай,</w:t>
      </w:r>
      <w:r w:rsidRPr="007C4B4A">
        <w:rPr>
          <w:spacing w:val="-26"/>
          <w:sz w:val="24"/>
          <w:szCs w:val="24"/>
          <w:lang w:val="ru-RU"/>
        </w:rPr>
        <w:t xml:space="preserve"> </w:t>
      </w:r>
      <w:r w:rsidRPr="007C4B4A">
        <w:rPr>
          <w:sz w:val="24"/>
          <w:szCs w:val="24"/>
          <w:lang w:val="ru-RU"/>
        </w:rPr>
        <w:t>Древний Египет,</w:t>
      </w:r>
      <w:r w:rsidRPr="007C4B4A">
        <w:rPr>
          <w:spacing w:val="-13"/>
          <w:sz w:val="24"/>
          <w:szCs w:val="24"/>
          <w:lang w:val="ru-RU"/>
        </w:rPr>
        <w:t xml:space="preserve"> </w:t>
      </w:r>
      <w:r w:rsidRPr="007C4B4A">
        <w:rPr>
          <w:sz w:val="24"/>
          <w:szCs w:val="24"/>
          <w:lang w:val="ru-RU"/>
        </w:rPr>
        <w:t>Древняя</w:t>
      </w:r>
      <w:r w:rsidRPr="007C4B4A">
        <w:rPr>
          <w:spacing w:val="-13"/>
          <w:sz w:val="24"/>
          <w:szCs w:val="24"/>
          <w:lang w:val="ru-RU"/>
        </w:rPr>
        <w:t xml:space="preserve"> </w:t>
      </w:r>
      <w:r w:rsidRPr="007C4B4A">
        <w:rPr>
          <w:sz w:val="24"/>
          <w:szCs w:val="24"/>
          <w:lang w:val="ru-RU"/>
        </w:rPr>
        <w:t>Греция,</w:t>
      </w:r>
      <w:r w:rsidRPr="007C4B4A">
        <w:rPr>
          <w:spacing w:val="-13"/>
          <w:sz w:val="24"/>
          <w:szCs w:val="24"/>
          <w:lang w:val="ru-RU"/>
        </w:rPr>
        <w:t xml:space="preserve"> </w:t>
      </w:r>
      <w:r w:rsidRPr="007C4B4A">
        <w:rPr>
          <w:sz w:val="24"/>
          <w:szCs w:val="24"/>
          <w:lang w:val="ru-RU"/>
        </w:rPr>
        <w:t>Древний</w:t>
      </w:r>
      <w:r w:rsidRPr="007C4B4A">
        <w:rPr>
          <w:spacing w:val="-13"/>
          <w:sz w:val="24"/>
          <w:szCs w:val="24"/>
          <w:lang w:val="ru-RU"/>
        </w:rPr>
        <w:t xml:space="preserve"> </w:t>
      </w:r>
      <w:r w:rsidRPr="007C4B4A">
        <w:rPr>
          <w:sz w:val="24"/>
          <w:szCs w:val="24"/>
          <w:lang w:val="ru-RU"/>
        </w:rPr>
        <w:t>Рим).</w:t>
      </w:r>
      <w:r w:rsidRPr="007C4B4A">
        <w:rPr>
          <w:spacing w:val="-13"/>
          <w:sz w:val="24"/>
          <w:szCs w:val="24"/>
          <w:lang w:val="ru-RU"/>
        </w:rPr>
        <w:t xml:space="preserve"> </w:t>
      </w:r>
      <w:r w:rsidRPr="007C4B4A">
        <w:rPr>
          <w:i/>
          <w:sz w:val="24"/>
          <w:szCs w:val="24"/>
          <w:lang w:val="ru-RU"/>
        </w:rPr>
        <w:t>Путешествие</w:t>
      </w:r>
      <w:r w:rsidRPr="007C4B4A">
        <w:rPr>
          <w:i/>
          <w:spacing w:val="-12"/>
          <w:sz w:val="24"/>
          <w:szCs w:val="24"/>
          <w:lang w:val="ru-RU"/>
        </w:rPr>
        <w:t xml:space="preserve"> </w:t>
      </w:r>
      <w:r w:rsidRPr="007C4B4A">
        <w:rPr>
          <w:i/>
          <w:sz w:val="24"/>
          <w:szCs w:val="24"/>
          <w:lang w:val="ru-RU"/>
        </w:rPr>
        <w:t xml:space="preserve">Пифея. Плавания финикийцев вокруг Африки. Экспедиции </w:t>
      </w:r>
      <w:r w:rsidRPr="007C4B4A">
        <w:rPr>
          <w:i/>
          <w:spacing w:val="-9"/>
          <w:sz w:val="24"/>
          <w:szCs w:val="24"/>
          <w:lang w:val="ru-RU"/>
        </w:rPr>
        <w:t xml:space="preserve">Т. </w:t>
      </w:r>
      <w:r w:rsidRPr="007C4B4A">
        <w:rPr>
          <w:i/>
          <w:sz w:val="24"/>
          <w:szCs w:val="24"/>
          <w:lang w:val="ru-RU"/>
        </w:rPr>
        <w:t xml:space="preserve">Хейердала как модель путешествий в древности. </w:t>
      </w:r>
      <w:r w:rsidRPr="007C4B4A">
        <w:rPr>
          <w:sz w:val="24"/>
          <w:szCs w:val="24"/>
          <w:lang w:val="ru-RU"/>
        </w:rPr>
        <w:t>Появление географических</w:t>
      </w:r>
      <w:r w:rsidRPr="007C4B4A">
        <w:rPr>
          <w:spacing w:val="19"/>
          <w:sz w:val="24"/>
          <w:szCs w:val="24"/>
          <w:lang w:val="ru-RU"/>
        </w:rPr>
        <w:t xml:space="preserve"> </w:t>
      </w:r>
      <w:r w:rsidRPr="007C4B4A">
        <w:rPr>
          <w:sz w:val="24"/>
          <w:szCs w:val="24"/>
          <w:lang w:val="ru-RU"/>
        </w:rPr>
        <w:t>карт.</w:t>
      </w:r>
    </w:p>
    <w:p w14:paraId="79A88348" w14:textId="77777777" w:rsidR="00C6278E" w:rsidRPr="007C4B4A" w:rsidRDefault="00C6278E" w:rsidP="00C339C8">
      <w:pPr>
        <w:ind w:left="567" w:right="-290" w:firstLine="283"/>
        <w:rPr>
          <w:i/>
          <w:sz w:val="24"/>
          <w:szCs w:val="24"/>
          <w:lang w:val="ru-RU"/>
        </w:rPr>
      </w:pPr>
      <w:r w:rsidRPr="007C4B4A">
        <w:rPr>
          <w:sz w:val="24"/>
          <w:szCs w:val="24"/>
          <w:lang w:val="ru-RU"/>
        </w:rPr>
        <w:t>География в эпоху Средневековья: путешествия и</w:t>
      </w:r>
      <w:r w:rsidRPr="007C4B4A">
        <w:rPr>
          <w:spacing w:val="-36"/>
          <w:sz w:val="24"/>
          <w:szCs w:val="24"/>
          <w:lang w:val="ru-RU"/>
        </w:rPr>
        <w:t xml:space="preserve"> </w:t>
      </w:r>
      <w:r w:rsidRPr="007C4B4A">
        <w:rPr>
          <w:sz w:val="24"/>
          <w:szCs w:val="24"/>
          <w:lang w:val="ru-RU"/>
        </w:rPr>
        <w:t xml:space="preserve">открытия </w:t>
      </w:r>
      <w:r w:rsidRPr="007C4B4A">
        <w:rPr>
          <w:i/>
          <w:sz w:val="24"/>
          <w:szCs w:val="24"/>
          <w:lang w:val="ru-RU"/>
        </w:rPr>
        <w:t xml:space="preserve">викингов, древних арабов, </w:t>
      </w:r>
      <w:r w:rsidRPr="007C4B4A">
        <w:rPr>
          <w:sz w:val="24"/>
          <w:szCs w:val="24"/>
          <w:lang w:val="ru-RU"/>
        </w:rPr>
        <w:t xml:space="preserve">русских землепроходцев. </w:t>
      </w:r>
      <w:r w:rsidRPr="007C4B4A">
        <w:rPr>
          <w:i/>
          <w:sz w:val="24"/>
          <w:szCs w:val="24"/>
          <w:lang w:val="ru-RU"/>
        </w:rPr>
        <w:t xml:space="preserve">Путешествия М. Поло и А.  </w:t>
      </w:r>
      <w:r w:rsidRPr="007C4B4A">
        <w:rPr>
          <w:i/>
          <w:spacing w:val="33"/>
          <w:sz w:val="24"/>
          <w:szCs w:val="24"/>
          <w:lang w:val="ru-RU"/>
        </w:rPr>
        <w:t xml:space="preserve"> </w:t>
      </w:r>
      <w:r w:rsidRPr="007C4B4A">
        <w:rPr>
          <w:i/>
          <w:sz w:val="24"/>
          <w:szCs w:val="24"/>
          <w:lang w:val="ru-RU"/>
        </w:rPr>
        <w:t>Никитина.</w:t>
      </w:r>
    </w:p>
    <w:p w14:paraId="50C1622F" w14:textId="768A3C17" w:rsidR="00C6278E" w:rsidRPr="007C4B4A" w:rsidRDefault="00C6278E" w:rsidP="00C339C8">
      <w:pPr>
        <w:ind w:left="567" w:right="-290" w:firstLine="283"/>
        <w:rPr>
          <w:i/>
          <w:sz w:val="24"/>
          <w:szCs w:val="24"/>
          <w:lang w:val="ru-RU"/>
        </w:rPr>
      </w:pPr>
      <w:r w:rsidRPr="007C4B4A">
        <w:rPr>
          <w:sz w:val="24"/>
          <w:szCs w:val="24"/>
          <w:lang w:val="ru-RU"/>
        </w:rPr>
        <w:t>Эпоха Великих географических открытий. Три пути в Индию.</w:t>
      </w:r>
      <w:r w:rsidRPr="007C4B4A">
        <w:rPr>
          <w:spacing w:val="-34"/>
          <w:sz w:val="24"/>
          <w:szCs w:val="24"/>
          <w:lang w:val="ru-RU"/>
        </w:rPr>
        <w:t xml:space="preserve"> </w:t>
      </w:r>
      <w:r w:rsidRPr="007C4B4A">
        <w:rPr>
          <w:sz w:val="24"/>
          <w:szCs w:val="24"/>
          <w:lang w:val="ru-RU"/>
        </w:rPr>
        <w:t>Открытие</w:t>
      </w:r>
      <w:r w:rsidRPr="007C4B4A">
        <w:rPr>
          <w:spacing w:val="-34"/>
          <w:sz w:val="24"/>
          <w:szCs w:val="24"/>
          <w:lang w:val="ru-RU"/>
        </w:rPr>
        <w:t xml:space="preserve"> </w:t>
      </w:r>
      <w:r w:rsidRPr="007C4B4A">
        <w:rPr>
          <w:sz w:val="24"/>
          <w:szCs w:val="24"/>
          <w:lang w:val="ru-RU"/>
        </w:rPr>
        <w:t>Нового</w:t>
      </w:r>
      <w:r w:rsidRPr="007C4B4A">
        <w:rPr>
          <w:spacing w:val="-34"/>
          <w:sz w:val="24"/>
          <w:szCs w:val="24"/>
          <w:lang w:val="ru-RU"/>
        </w:rPr>
        <w:t xml:space="preserve"> </w:t>
      </w:r>
      <w:r w:rsidRPr="007C4B4A">
        <w:rPr>
          <w:sz w:val="24"/>
          <w:szCs w:val="24"/>
          <w:lang w:val="ru-RU"/>
        </w:rPr>
        <w:t>света</w:t>
      </w:r>
      <w:r w:rsidRPr="007C4B4A">
        <w:rPr>
          <w:spacing w:val="-34"/>
          <w:sz w:val="24"/>
          <w:szCs w:val="24"/>
          <w:lang w:val="ru-RU"/>
        </w:rPr>
        <w:t xml:space="preserve"> </w:t>
      </w:r>
      <w:r w:rsidR="00BD6D2B" w:rsidRPr="007C4B4A">
        <w:rPr>
          <w:sz w:val="24"/>
          <w:szCs w:val="24"/>
          <w:lang w:val="ru-RU"/>
        </w:rPr>
        <w:t>–</w:t>
      </w:r>
      <w:r w:rsidRPr="007C4B4A">
        <w:rPr>
          <w:spacing w:val="-34"/>
          <w:sz w:val="24"/>
          <w:szCs w:val="24"/>
          <w:lang w:val="ru-RU"/>
        </w:rPr>
        <w:t xml:space="preserve"> </w:t>
      </w:r>
      <w:r w:rsidRPr="007C4B4A">
        <w:rPr>
          <w:sz w:val="24"/>
          <w:szCs w:val="24"/>
          <w:lang w:val="ru-RU"/>
        </w:rPr>
        <w:t>экспедиция</w:t>
      </w:r>
      <w:r w:rsidRPr="007C4B4A">
        <w:rPr>
          <w:spacing w:val="-34"/>
          <w:sz w:val="24"/>
          <w:szCs w:val="24"/>
          <w:lang w:val="ru-RU"/>
        </w:rPr>
        <w:t xml:space="preserve"> </w:t>
      </w:r>
      <w:r w:rsidRPr="007C4B4A">
        <w:rPr>
          <w:sz w:val="24"/>
          <w:szCs w:val="24"/>
          <w:lang w:val="ru-RU"/>
        </w:rPr>
        <w:t>Х.</w:t>
      </w:r>
      <w:r w:rsidRPr="007C4B4A">
        <w:rPr>
          <w:spacing w:val="-34"/>
          <w:sz w:val="24"/>
          <w:szCs w:val="24"/>
          <w:lang w:val="ru-RU"/>
        </w:rPr>
        <w:t xml:space="preserve"> </w:t>
      </w:r>
      <w:r w:rsidRPr="007C4B4A">
        <w:rPr>
          <w:sz w:val="24"/>
          <w:szCs w:val="24"/>
          <w:lang w:val="ru-RU"/>
        </w:rPr>
        <w:t>Колумба.</w:t>
      </w:r>
      <w:r w:rsidRPr="007C4B4A">
        <w:rPr>
          <w:spacing w:val="-34"/>
          <w:sz w:val="24"/>
          <w:szCs w:val="24"/>
          <w:lang w:val="ru-RU"/>
        </w:rPr>
        <w:t xml:space="preserve"> </w:t>
      </w:r>
      <w:r w:rsidRPr="007C4B4A">
        <w:rPr>
          <w:sz w:val="24"/>
          <w:szCs w:val="24"/>
          <w:lang w:val="ru-RU"/>
        </w:rPr>
        <w:t>Первое кругосветное</w:t>
      </w:r>
      <w:r w:rsidRPr="007C4B4A">
        <w:rPr>
          <w:spacing w:val="-16"/>
          <w:sz w:val="24"/>
          <w:szCs w:val="24"/>
          <w:lang w:val="ru-RU"/>
        </w:rPr>
        <w:t xml:space="preserve"> </w:t>
      </w:r>
      <w:r w:rsidRPr="007C4B4A">
        <w:rPr>
          <w:sz w:val="24"/>
          <w:szCs w:val="24"/>
          <w:lang w:val="ru-RU"/>
        </w:rPr>
        <w:t>плавание</w:t>
      </w:r>
      <w:r w:rsidRPr="007C4B4A">
        <w:rPr>
          <w:spacing w:val="-16"/>
          <w:sz w:val="24"/>
          <w:szCs w:val="24"/>
          <w:lang w:val="ru-RU"/>
        </w:rPr>
        <w:t xml:space="preserve"> </w:t>
      </w:r>
      <w:r w:rsidR="00BD6D2B" w:rsidRPr="007C4B4A">
        <w:rPr>
          <w:sz w:val="24"/>
          <w:szCs w:val="24"/>
          <w:lang w:val="ru-RU"/>
        </w:rPr>
        <w:t>–</w:t>
      </w:r>
      <w:r w:rsidRPr="007C4B4A">
        <w:rPr>
          <w:spacing w:val="-16"/>
          <w:sz w:val="24"/>
          <w:szCs w:val="24"/>
          <w:lang w:val="ru-RU"/>
        </w:rPr>
        <w:t xml:space="preserve"> </w:t>
      </w:r>
      <w:r w:rsidRPr="007C4B4A">
        <w:rPr>
          <w:sz w:val="24"/>
          <w:szCs w:val="24"/>
          <w:lang w:val="ru-RU"/>
        </w:rPr>
        <w:t>экспедиция</w:t>
      </w:r>
      <w:r w:rsidRPr="007C4B4A">
        <w:rPr>
          <w:spacing w:val="-16"/>
          <w:sz w:val="24"/>
          <w:szCs w:val="24"/>
          <w:lang w:val="ru-RU"/>
        </w:rPr>
        <w:t xml:space="preserve"> </w:t>
      </w:r>
      <w:r w:rsidRPr="007C4B4A">
        <w:rPr>
          <w:sz w:val="24"/>
          <w:szCs w:val="24"/>
          <w:lang w:val="ru-RU"/>
        </w:rPr>
        <w:t>Ф.</w:t>
      </w:r>
      <w:r w:rsidRPr="007C4B4A">
        <w:rPr>
          <w:spacing w:val="-16"/>
          <w:sz w:val="24"/>
          <w:szCs w:val="24"/>
          <w:lang w:val="ru-RU"/>
        </w:rPr>
        <w:t xml:space="preserve"> </w:t>
      </w:r>
      <w:r w:rsidRPr="007C4B4A">
        <w:rPr>
          <w:sz w:val="24"/>
          <w:szCs w:val="24"/>
          <w:lang w:val="ru-RU"/>
        </w:rPr>
        <w:t>Магеллана.</w:t>
      </w:r>
      <w:r w:rsidRPr="007C4B4A">
        <w:rPr>
          <w:spacing w:val="-16"/>
          <w:sz w:val="24"/>
          <w:szCs w:val="24"/>
          <w:lang w:val="ru-RU"/>
        </w:rPr>
        <w:t xml:space="preserve"> </w:t>
      </w:r>
      <w:r w:rsidRPr="007C4B4A">
        <w:rPr>
          <w:sz w:val="24"/>
          <w:szCs w:val="24"/>
          <w:lang w:val="ru-RU"/>
        </w:rPr>
        <w:t xml:space="preserve">Значение Великих географических открытий. </w:t>
      </w:r>
      <w:r w:rsidRPr="007C4B4A">
        <w:rPr>
          <w:i/>
          <w:sz w:val="24"/>
          <w:szCs w:val="24"/>
          <w:lang w:val="ru-RU"/>
        </w:rPr>
        <w:t>Карта мира после эпохи Великих  географических</w:t>
      </w:r>
      <w:r w:rsidRPr="007C4B4A">
        <w:rPr>
          <w:i/>
          <w:spacing w:val="2"/>
          <w:sz w:val="24"/>
          <w:szCs w:val="24"/>
          <w:lang w:val="ru-RU"/>
        </w:rPr>
        <w:t xml:space="preserve"> </w:t>
      </w:r>
      <w:r w:rsidRPr="007C4B4A">
        <w:rPr>
          <w:i/>
          <w:sz w:val="24"/>
          <w:szCs w:val="24"/>
          <w:lang w:val="ru-RU"/>
        </w:rPr>
        <w:t>открытий.</w:t>
      </w:r>
    </w:p>
    <w:p w14:paraId="25E076AC" w14:textId="39BD5536" w:rsidR="00C6278E" w:rsidRPr="007C4B4A" w:rsidRDefault="00C6278E" w:rsidP="00C339C8">
      <w:pPr>
        <w:ind w:left="567" w:right="-290" w:firstLine="283"/>
        <w:rPr>
          <w:sz w:val="24"/>
          <w:szCs w:val="24"/>
          <w:lang w:val="ru-RU"/>
        </w:rPr>
      </w:pPr>
      <w:r w:rsidRPr="007C4B4A">
        <w:rPr>
          <w:sz w:val="24"/>
          <w:szCs w:val="24"/>
          <w:lang w:val="ru-RU"/>
        </w:rPr>
        <w:t>Географические</w:t>
      </w:r>
      <w:r w:rsidRPr="007C4B4A">
        <w:rPr>
          <w:spacing w:val="-18"/>
          <w:sz w:val="24"/>
          <w:szCs w:val="24"/>
          <w:lang w:val="ru-RU"/>
        </w:rPr>
        <w:t xml:space="preserve"> </w:t>
      </w:r>
      <w:r w:rsidRPr="007C4B4A">
        <w:rPr>
          <w:sz w:val="24"/>
          <w:szCs w:val="24"/>
          <w:lang w:val="ru-RU"/>
        </w:rPr>
        <w:t>открытия</w:t>
      </w:r>
      <w:r w:rsidRPr="007C4B4A">
        <w:rPr>
          <w:spacing w:val="-18"/>
          <w:sz w:val="24"/>
          <w:szCs w:val="24"/>
          <w:lang w:val="ru-RU"/>
        </w:rPr>
        <w:t xml:space="preserve"> </w:t>
      </w:r>
      <w:r w:rsidRPr="007C4B4A">
        <w:rPr>
          <w:sz w:val="24"/>
          <w:szCs w:val="24"/>
        </w:rPr>
        <w:t>XVII</w:t>
      </w:r>
      <w:r w:rsidR="00BD6D2B" w:rsidRPr="007C4B4A">
        <w:rPr>
          <w:sz w:val="24"/>
          <w:szCs w:val="24"/>
          <w:lang w:val="ru-RU"/>
        </w:rPr>
        <w:t>–</w:t>
      </w:r>
      <w:r w:rsidRPr="007C4B4A">
        <w:rPr>
          <w:sz w:val="24"/>
          <w:szCs w:val="24"/>
        </w:rPr>
        <w:t>XIX</w:t>
      </w:r>
      <w:r w:rsidRPr="007C4B4A">
        <w:rPr>
          <w:spacing w:val="-18"/>
          <w:sz w:val="24"/>
          <w:szCs w:val="24"/>
          <w:lang w:val="ru-RU"/>
        </w:rPr>
        <w:t xml:space="preserve"> </w:t>
      </w:r>
      <w:r w:rsidRPr="007C4B4A">
        <w:rPr>
          <w:sz w:val="24"/>
          <w:szCs w:val="24"/>
          <w:lang w:val="ru-RU"/>
        </w:rPr>
        <w:t>вв.</w:t>
      </w:r>
      <w:r w:rsidRPr="007C4B4A">
        <w:rPr>
          <w:spacing w:val="-18"/>
          <w:sz w:val="24"/>
          <w:szCs w:val="24"/>
          <w:lang w:val="ru-RU"/>
        </w:rPr>
        <w:t xml:space="preserve"> </w:t>
      </w:r>
      <w:r w:rsidRPr="007C4B4A">
        <w:rPr>
          <w:i/>
          <w:sz w:val="24"/>
          <w:szCs w:val="24"/>
          <w:lang w:val="ru-RU"/>
        </w:rPr>
        <w:t>Поиски</w:t>
      </w:r>
      <w:r w:rsidRPr="007C4B4A">
        <w:rPr>
          <w:i/>
          <w:spacing w:val="-18"/>
          <w:sz w:val="24"/>
          <w:szCs w:val="24"/>
          <w:lang w:val="ru-RU"/>
        </w:rPr>
        <w:t xml:space="preserve"> </w:t>
      </w:r>
      <w:r w:rsidRPr="007C4B4A">
        <w:rPr>
          <w:i/>
          <w:sz w:val="24"/>
          <w:szCs w:val="24"/>
          <w:lang w:val="ru-RU"/>
        </w:rPr>
        <w:t xml:space="preserve">Южной Земли </w:t>
      </w:r>
      <w:r w:rsidR="00BD6D2B" w:rsidRPr="007C4B4A">
        <w:rPr>
          <w:i/>
          <w:sz w:val="24"/>
          <w:szCs w:val="24"/>
          <w:lang w:val="ru-RU"/>
        </w:rPr>
        <w:t>–</w:t>
      </w:r>
      <w:r w:rsidRPr="007C4B4A">
        <w:rPr>
          <w:i/>
          <w:sz w:val="24"/>
          <w:szCs w:val="24"/>
          <w:lang w:val="ru-RU"/>
        </w:rPr>
        <w:t xml:space="preserve"> открытие Австралии. Русские путешественники и</w:t>
      </w:r>
      <w:r w:rsidRPr="007C4B4A">
        <w:rPr>
          <w:i/>
          <w:spacing w:val="-13"/>
          <w:sz w:val="24"/>
          <w:szCs w:val="24"/>
          <w:lang w:val="ru-RU"/>
        </w:rPr>
        <w:t xml:space="preserve"> </w:t>
      </w:r>
      <w:r w:rsidRPr="007C4B4A">
        <w:rPr>
          <w:i/>
          <w:sz w:val="24"/>
          <w:szCs w:val="24"/>
          <w:lang w:val="ru-RU"/>
        </w:rPr>
        <w:t>мореплаватели</w:t>
      </w:r>
      <w:r w:rsidRPr="007C4B4A">
        <w:rPr>
          <w:i/>
          <w:spacing w:val="-13"/>
          <w:sz w:val="24"/>
          <w:szCs w:val="24"/>
          <w:lang w:val="ru-RU"/>
        </w:rPr>
        <w:t xml:space="preserve"> </w:t>
      </w:r>
      <w:r w:rsidRPr="007C4B4A">
        <w:rPr>
          <w:i/>
          <w:sz w:val="24"/>
          <w:szCs w:val="24"/>
          <w:lang w:val="ru-RU"/>
        </w:rPr>
        <w:t>на</w:t>
      </w:r>
      <w:r w:rsidRPr="007C4B4A">
        <w:rPr>
          <w:i/>
          <w:spacing w:val="-13"/>
          <w:sz w:val="24"/>
          <w:szCs w:val="24"/>
          <w:lang w:val="ru-RU"/>
        </w:rPr>
        <w:t xml:space="preserve"> </w:t>
      </w:r>
      <w:r w:rsidRPr="007C4B4A">
        <w:rPr>
          <w:i/>
          <w:sz w:val="24"/>
          <w:szCs w:val="24"/>
          <w:lang w:val="ru-RU"/>
        </w:rPr>
        <w:t>северо-востоке</w:t>
      </w:r>
      <w:r w:rsidRPr="007C4B4A">
        <w:rPr>
          <w:i/>
          <w:spacing w:val="-13"/>
          <w:sz w:val="24"/>
          <w:szCs w:val="24"/>
          <w:lang w:val="ru-RU"/>
        </w:rPr>
        <w:t xml:space="preserve"> </w:t>
      </w:r>
      <w:r w:rsidRPr="007C4B4A">
        <w:rPr>
          <w:i/>
          <w:sz w:val="24"/>
          <w:szCs w:val="24"/>
          <w:lang w:val="ru-RU"/>
        </w:rPr>
        <w:t>Азии.</w:t>
      </w:r>
      <w:r w:rsidRPr="007C4B4A">
        <w:rPr>
          <w:i/>
          <w:spacing w:val="-13"/>
          <w:sz w:val="24"/>
          <w:szCs w:val="24"/>
          <w:lang w:val="ru-RU"/>
        </w:rPr>
        <w:t xml:space="preserve"> </w:t>
      </w:r>
      <w:r w:rsidRPr="007C4B4A">
        <w:rPr>
          <w:sz w:val="24"/>
          <w:szCs w:val="24"/>
          <w:lang w:val="ru-RU"/>
        </w:rPr>
        <w:t>Первая</w:t>
      </w:r>
      <w:r w:rsidRPr="007C4B4A">
        <w:rPr>
          <w:spacing w:val="-13"/>
          <w:sz w:val="24"/>
          <w:szCs w:val="24"/>
          <w:lang w:val="ru-RU"/>
        </w:rPr>
        <w:t xml:space="preserve"> </w:t>
      </w:r>
      <w:r w:rsidRPr="007C4B4A">
        <w:rPr>
          <w:sz w:val="24"/>
          <w:szCs w:val="24"/>
          <w:lang w:val="ru-RU"/>
        </w:rPr>
        <w:t>русская</w:t>
      </w:r>
      <w:r w:rsidRPr="007C4B4A">
        <w:rPr>
          <w:spacing w:val="-13"/>
          <w:sz w:val="24"/>
          <w:szCs w:val="24"/>
          <w:lang w:val="ru-RU"/>
        </w:rPr>
        <w:t xml:space="preserve"> </w:t>
      </w:r>
      <w:r w:rsidRPr="007C4B4A">
        <w:rPr>
          <w:sz w:val="24"/>
          <w:szCs w:val="24"/>
          <w:lang w:val="ru-RU"/>
        </w:rPr>
        <w:t>кругосветная экспедиция (Русская экспедиция Ф. Ф. Беллинсгаузена,</w:t>
      </w:r>
      <w:r w:rsidRPr="007C4B4A">
        <w:rPr>
          <w:spacing w:val="-29"/>
          <w:sz w:val="24"/>
          <w:szCs w:val="24"/>
          <w:lang w:val="ru-RU"/>
        </w:rPr>
        <w:t xml:space="preserve"> </w:t>
      </w:r>
      <w:r w:rsidRPr="007C4B4A">
        <w:rPr>
          <w:sz w:val="24"/>
          <w:szCs w:val="24"/>
          <w:lang w:val="ru-RU"/>
        </w:rPr>
        <w:t>М.</w:t>
      </w:r>
      <w:r w:rsidRPr="007C4B4A">
        <w:rPr>
          <w:spacing w:val="-29"/>
          <w:sz w:val="24"/>
          <w:szCs w:val="24"/>
          <w:lang w:val="ru-RU"/>
        </w:rPr>
        <w:t xml:space="preserve"> </w:t>
      </w:r>
      <w:r w:rsidRPr="007C4B4A">
        <w:rPr>
          <w:sz w:val="24"/>
          <w:szCs w:val="24"/>
          <w:lang w:val="ru-RU"/>
        </w:rPr>
        <w:t>П.</w:t>
      </w:r>
      <w:r w:rsidRPr="007C4B4A">
        <w:rPr>
          <w:spacing w:val="-29"/>
          <w:sz w:val="24"/>
          <w:szCs w:val="24"/>
          <w:lang w:val="ru-RU"/>
        </w:rPr>
        <w:t xml:space="preserve"> </w:t>
      </w:r>
      <w:r w:rsidRPr="007C4B4A">
        <w:rPr>
          <w:sz w:val="24"/>
          <w:szCs w:val="24"/>
          <w:lang w:val="ru-RU"/>
        </w:rPr>
        <w:t>Лазарева</w:t>
      </w:r>
      <w:r w:rsidRPr="007C4B4A">
        <w:rPr>
          <w:spacing w:val="-29"/>
          <w:sz w:val="24"/>
          <w:szCs w:val="24"/>
          <w:lang w:val="ru-RU"/>
        </w:rPr>
        <w:t xml:space="preserve"> </w:t>
      </w:r>
      <w:r w:rsidR="00BD6D2B" w:rsidRPr="007C4B4A">
        <w:rPr>
          <w:sz w:val="24"/>
          <w:szCs w:val="24"/>
          <w:lang w:val="ru-RU"/>
        </w:rPr>
        <w:t>–</w:t>
      </w:r>
      <w:r w:rsidRPr="007C4B4A">
        <w:rPr>
          <w:spacing w:val="-29"/>
          <w:sz w:val="24"/>
          <w:szCs w:val="24"/>
          <w:lang w:val="ru-RU"/>
        </w:rPr>
        <w:t xml:space="preserve"> </w:t>
      </w:r>
      <w:r w:rsidRPr="007C4B4A">
        <w:rPr>
          <w:sz w:val="24"/>
          <w:szCs w:val="24"/>
          <w:lang w:val="ru-RU"/>
        </w:rPr>
        <w:t>открытие</w:t>
      </w:r>
      <w:r w:rsidRPr="007C4B4A">
        <w:rPr>
          <w:spacing w:val="-29"/>
          <w:sz w:val="24"/>
          <w:szCs w:val="24"/>
          <w:lang w:val="ru-RU"/>
        </w:rPr>
        <w:t xml:space="preserve"> </w:t>
      </w:r>
      <w:r w:rsidRPr="007C4B4A">
        <w:rPr>
          <w:sz w:val="24"/>
          <w:szCs w:val="24"/>
          <w:lang w:val="ru-RU"/>
        </w:rPr>
        <w:t>Антарктиды).</w:t>
      </w:r>
    </w:p>
    <w:p w14:paraId="1ECA0FDE" w14:textId="77777777" w:rsidR="00C6278E" w:rsidRPr="007C4B4A" w:rsidRDefault="00C6278E" w:rsidP="00C339C8">
      <w:pPr>
        <w:ind w:left="567" w:right="-290" w:firstLine="283"/>
        <w:rPr>
          <w:sz w:val="24"/>
          <w:szCs w:val="24"/>
          <w:lang w:val="ru-RU"/>
        </w:rPr>
      </w:pPr>
      <w:r w:rsidRPr="007C4B4A">
        <w:rPr>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7C4B4A" w:rsidRDefault="00C6278E" w:rsidP="00C339C8">
      <w:pPr>
        <w:ind w:left="567" w:right="-290" w:firstLine="283"/>
        <w:rPr>
          <w:sz w:val="24"/>
          <w:szCs w:val="24"/>
          <w:lang w:val="ru-RU"/>
        </w:rPr>
      </w:pPr>
      <w:bookmarkStart w:id="311" w:name="_Toc97148430"/>
      <w:r w:rsidRPr="007C4B4A">
        <w:rPr>
          <w:sz w:val="24"/>
          <w:szCs w:val="24"/>
          <w:lang w:val="ru-RU"/>
        </w:rPr>
        <w:t>Практические работы</w:t>
      </w:r>
      <w:bookmarkEnd w:id="311"/>
    </w:p>
    <w:p w14:paraId="5C808BED" w14:textId="77777777" w:rsidR="00C6278E" w:rsidRPr="007C4B4A" w:rsidRDefault="00C6278E" w:rsidP="00C339C8">
      <w:pPr>
        <w:ind w:left="567" w:right="-290" w:firstLine="283"/>
        <w:rPr>
          <w:sz w:val="24"/>
          <w:szCs w:val="24"/>
          <w:lang w:val="ru-RU"/>
        </w:rPr>
      </w:pPr>
      <w:r w:rsidRPr="007C4B4A">
        <w:rPr>
          <w:sz w:val="24"/>
          <w:szCs w:val="24"/>
          <w:lang w:val="ru-RU"/>
        </w:rPr>
        <w:t>1. Обозначение на контурной карте географических объектов, открытых в разные периоды.</w:t>
      </w:r>
    </w:p>
    <w:p w14:paraId="4A84FC1B" w14:textId="77777777" w:rsidR="00C6278E" w:rsidRPr="007C4B4A" w:rsidRDefault="00C6278E" w:rsidP="00C339C8">
      <w:pPr>
        <w:ind w:left="567" w:right="-290" w:firstLine="283"/>
        <w:rPr>
          <w:sz w:val="24"/>
          <w:szCs w:val="24"/>
          <w:lang w:val="ru-RU"/>
        </w:rPr>
      </w:pPr>
      <w:r w:rsidRPr="007C4B4A">
        <w:rPr>
          <w:sz w:val="24"/>
          <w:szCs w:val="24"/>
          <w:lang w:val="ru-RU"/>
        </w:rPr>
        <w:t>2. Сравнение карт Эратосфена, Птолемея и  современных  карт  по  предложенным  учителем</w:t>
      </w:r>
      <w:r w:rsidRPr="007C4B4A">
        <w:rPr>
          <w:spacing w:val="-25"/>
          <w:sz w:val="24"/>
          <w:szCs w:val="24"/>
          <w:lang w:val="ru-RU"/>
        </w:rPr>
        <w:t xml:space="preserve"> </w:t>
      </w:r>
      <w:r w:rsidRPr="007C4B4A">
        <w:rPr>
          <w:sz w:val="24"/>
          <w:szCs w:val="24"/>
          <w:lang w:val="ru-RU"/>
        </w:rPr>
        <w:t>вопросам.</w:t>
      </w:r>
    </w:p>
    <w:p w14:paraId="6AC87F0F" w14:textId="77777777" w:rsidR="00C6278E" w:rsidRPr="007C4B4A" w:rsidRDefault="00C6278E" w:rsidP="00C339C8">
      <w:pPr>
        <w:ind w:left="567" w:right="-290" w:firstLine="283"/>
        <w:rPr>
          <w:sz w:val="24"/>
          <w:szCs w:val="24"/>
          <w:lang w:val="ru-RU"/>
        </w:rPr>
      </w:pPr>
      <w:bookmarkStart w:id="312" w:name="_Toc97148431"/>
      <w:r w:rsidRPr="007C4B4A">
        <w:rPr>
          <w:sz w:val="24"/>
          <w:szCs w:val="24"/>
          <w:lang w:val="ru-RU"/>
        </w:rPr>
        <w:t>РАЗДЕЛ 2. ИЗОБРАЖЕНИЯ ЗЕМНОЙ ПОВЕРХНОСТИ</w:t>
      </w:r>
      <w:bookmarkEnd w:id="312"/>
    </w:p>
    <w:p w14:paraId="28BF47D4" w14:textId="77777777" w:rsidR="00C6278E" w:rsidRPr="007C4B4A" w:rsidRDefault="00C6278E" w:rsidP="00C339C8">
      <w:pPr>
        <w:ind w:left="567" w:right="-290" w:firstLine="283"/>
        <w:rPr>
          <w:b/>
          <w:sz w:val="24"/>
          <w:szCs w:val="24"/>
          <w:lang w:val="ru-RU"/>
        </w:rPr>
      </w:pPr>
      <w:r w:rsidRPr="007C4B4A">
        <w:rPr>
          <w:b/>
          <w:sz w:val="24"/>
          <w:szCs w:val="24"/>
          <w:lang w:val="ru-RU"/>
        </w:rPr>
        <w:t>Тема 1. Планы местности</w:t>
      </w:r>
    </w:p>
    <w:p w14:paraId="4D3360B7" w14:textId="77777777" w:rsidR="00C6278E" w:rsidRPr="007C4B4A" w:rsidRDefault="00C6278E" w:rsidP="00C339C8">
      <w:pPr>
        <w:ind w:left="567" w:right="-290" w:firstLine="283"/>
        <w:rPr>
          <w:sz w:val="24"/>
          <w:szCs w:val="24"/>
          <w:lang w:val="ru-RU"/>
        </w:rPr>
      </w:pPr>
      <w:r w:rsidRPr="007C4B4A">
        <w:rPr>
          <w:sz w:val="24"/>
          <w:szCs w:val="24"/>
          <w:lang w:val="ru-RU"/>
        </w:rPr>
        <w:t>Виды изображения земной поверхности. Планы местности. Условные</w:t>
      </w:r>
      <w:r w:rsidRPr="007C4B4A">
        <w:rPr>
          <w:spacing w:val="-37"/>
          <w:sz w:val="24"/>
          <w:szCs w:val="24"/>
          <w:lang w:val="ru-RU"/>
        </w:rPr>
        <w:t xml:space="preserve"> </w:t>
      </w:r>
      <w:r w:rsidRPr="007C4B4A">
        <w:rPr>
          <w:sz w:val="24"/>
          <w:szCs w:val="24"/>
          <w:lang w:val="ru-RU"/>
        </w:rPr>
        <w:t>знаки.</w:t>
      </w:r>
      <w:r w:rsidRPr="007C4B4A">
        <w:rPr>
          <w:spacing w:val="-37"/>
          <w:sz w:val="24"/>
          <w:szCs w:val="24"/>
          <w:lang w:val="ru-RU"/>
        </w:rPr>
        <w:t xml:space="preserve"> </w:t>
      </w:r>
      <w:r w:rsidRPr="007C4B4A">
        <w:rPr>
          <w:sz w:val="24"/>
          <w:szCs w:val="24"/>
          <w:lang w:val="ru-RU"/>
        </w:rPr>
        <w:t>Масштаб.</w:t>
      </w:r>
      <w:r w:rsidRPr="007C4B4A">
        <w:rPr>
          <w:spacing w:val="-37"/>
          <w:sz w:val="24"/>
          <w:szCs w:val="24"/>
          <w:lang w:val="ru-RU"/>
        </w:rPr>
        <w:t xml:space="preserve"> </w:t>
      </w:r>
      <w:r w:rsidRPr="007C4B4A">
        <w:rPr>
          <w:sz w:val="24"/>
          <w:szCs w:val="24"/>
          <w:lang w:val="ru-RU"/>
        </w:rPr>
        <w:t>Виды</w:t>
      </w:r>
      <w:r w:rsidRPr="007C4B4A">
        <w:rPr>
          <w:spacing w:val="-37"/>
          <w:sz w:val="24"/>
          <w:szCs w:val="24"/>
          <w:lang w:val="ru-RU"/>
        </w:rPr>
        <w:t xml:space="preserve"> </w:t>
      </w:r>
      <w:r w:rsidRPr="007C4B4A">
        <w:rPr>
          <w:sz w:val="24"/>
          <w:szCs w:val="24"/>
          <w:lang w:val="ru-RU"/>
        </w:rPr>
        <w:t>масштаба.</w:t>
      </w:r>
      <w:r w:rsidRPr="007C4B4A">
        <w:rPr>
          <w:spacing w:val="-37"/>
          <w:sz w:val="24"/>
          <w:szCs w:val="24"/>
          <w:lang w:val="ru-RU"/>
        </w:rPr>
        <w:t xml:space="preserve"> </w:t>
      </w:r>
      <w:r w:rsidRPr="007C4B4A">
        <w:rPr>
          <w:sz w:val="24"/>
          <w:szCs w:val="24"/>
          <w:lang w:val="ru-RU"/>
        </w:rPr>
        <w:t>Способы</w:t>
      </w:r>
      <w:r w:rsidRPr="007C4B4A">
        <w:rPr>
          <w:spacing w:val="-37"/>
          <w:sz w:val="24"/>
          <w:szCs w:val="24"/>
          <w:lang w:val="ru-RU"/>
        </w:rPr>
        <w:t xml:space="preserve"> </w:t>
      </w:r>
      <w:r w:rsidRPr="007C4B4A">
        <w:rPr>
          <w:sz w:val="24"/>
          <w:szCs w:val="24"/>
          <w:lang w:val="ru-RU"/>
        </w:rPr>
        <w:t>определения расстояний на местности. Глазомерная, полярная и</w:t>
      </w:r>
      <w:r w:rsidRPr="007C4B4A">
        <w:rPr>
          <w:spacing w:val="-33"/>
          <w:sz w:val="24"/>
          <w:szCs w:val="24"/>
          <w:lang w:val="ru-RU"/>
        </w:rPr>
        <w:t xml:space="preserve"> </w:t>
      </w:r>
      <w:r w:rsidRPr="007C4B4A">
        <w:rPr>
          <w:sz w:val="24"/>
          <w:szCs w:val="24"/>
          <w:lang w:val="ru-RU"/>
        </w:rPr>
        <w:t>маршрутная съёмка местности. Изображение на планах местности неровностей</w:t>
      </w:r>
      <w:r w:rsidRPr="007C4B4A">
        <w:rPr>
          <w:spacing w:val="-42"/>
          <w:sz w:val="24"/>
          <w:szCs w:val="24"/>
          <w:lang w:val="ru-RU"/>
        </w:rPr>
        <w:t xml:space="preserve"> </w:t>
      </w:r>
      <w:r w:rsidRPr="007C4B4A">
        <w:rPr>
          <w:sz w:val="24"/>
          <w:szCs w:val="24"/>
          <w:lang w:val="ru-RU"/>
        </w:rPr>
        <w:t>земной</w:t>
      </w:r>
      <w:r w:rsidRPr="007C4B4A">
        <w:rPr>
          <w:spacing w:val="-42"/>
          <w:sz w:val="24"/>
          <w:szCs w:val="24"/>
          <w:lang w:val="ru-RU"/>
        </w:rPr>
        <w:t xml:space="preserve"> </w:t>
      </w:r>
      <w:r w:rsidRPr="007C4B4A">
        <w:rPr>
          <w:sz w:val="24"/>
          <w:szCs w:val="24"/>
          <w:lang w:val="ru-RU"/>
        </w:rPr>
        <w:t>поверхности.</w:t>
      </w:r>
      <w:r w:rsidRPr="007C4B4A">
        <w:rPr>
          <w:spacing w:val="-42"/>
          <w:sz w:val="24"/>
          <w:szCs w:val="24"/>
          <w:lang w:val="ru-RU"/>
        </w:rPr>
        <w:t xml:space="preserve"> </w:t>
      </w:r>
      <w:r w:rsidRPr="007C4B4A">
        <w:rPr>
          <w:sz w:val="24"/>
          <w:szCs w:val="24"/>
          <w:lang w:val="ru-RU"/>
        </w:rPr>
        <w:t>Абсолютная</w:t>
      </w:r>
      <w:r w:rsidRPr="007C4B4A">
        <w:rPr>
          <w:spacing w:val="-42"/>
          <w:sz w:val="24"/>
          <w:szCs w:val="24"/>
          <w:lang w:val="ru-RU"/>
        </w:rPr>
        <w:t xml:space="preserve"> </w:t>
      </w:r>
      <w:r w:rsidRPr="007C4B4A">
        <w:rPr>
          <w:sz w:val="24"/>
          <w:szCs w:val="24"/>
          <w:lang w:val="ru-RU"/>
        </w:rPr>
        <w:t>и</w:t>
      </w:r>
      <w:r w:rsidRPr="007C4B4A">
        <w:rPr>
          <w:spacing w:val="-42"/>
          <w:sz w:val="24"/>
          <w:szCs w:val="24"/>
          <w:lang w:val="ru-RU"/>
        </w:rPr>
        <w:t xml:space="preserve"> </w:t>
      </w:r>
      <w:r w:rsidRPr="007C4B4A">
        <w:rPr>
          <w:sz w:val="24"/>
          <w:szCs w:val="24"/>
          <w:lang w:val="ru-RU"/>
        </w:rPr>
        <w:t>относительная высоты.</w:t>
      </w:r>
      <w:r w:rsidRPr="007C4B4A">
        <w:rPr>
          <w:spacing w:val="-31"/>
          <w:sz w:val="24"/>
          <w:szCs w:val="24"/>
          <w:lang w:val="ru-RU"/>
        </w:rPr>
        <w:t xml:space="preserve"> </w:t>
      </w:r>
      <w:r w:rsidRPr="007C4B4A">
        <w:rPr>
          <w:i/>
          <w:sz w:val="24"/>
          <w:szCs w:val="24"/>
          <w:lang w:val="ru-RU"/>
        </w:rPr>
        <w:t>Профессия</w:t>
      </w:r>
      <w:r w:rsidRPr="007C4B4A">
        <w:rPr>
          <w:i/>
          <w:spacing w:val="-30"/>
          <w:sz w:val="24"/>
          <w:szCs w:val="24"/>
          <w:lang w:val="ru-RU"/>
        </w:rPr>
        <w:t xml:space="preserve"> </w:t>
      </w:r>
      <w:r w:rsidRPr="007C4B4A">
        <w:rPr>
          <w:i/>
          <w:sz w:val="24"/>
          <w:szCs w:val="24"/>
          <w:lang w:val="ru-RU"/>
        </w:rPr>
        <w:t>топограф.</w:t>
      </w:r>
      <w:r w:rsidRPr="007C4B4A">
        <w:rPr>
          <w:i/>
          <w:spacing w:val="-31"/>
          <w:sz w:val="24"/>
          <w:szCs w:val="24"/>
          <w:lang w:val="ru-RU"/>
        </w:rPr>
        <w:t xml:space="preserve"> </w:t>
      </w:r>
      <w:r w:rsidRPr="007C4B4A">
        <w:rPr>
          <w:sz w:val="24"/>
          <w:szCs w:val="24"/>
          <w:lang w:val="ru-RU"/>
        </w:rPr>
        <w:t>Ориентирование</w:t>
      </w:r>
      <w:r w:rsidRPr="007C4B4A">
        <w:rPr>
          <w:spacing w:val="-31"/>
          <w:sz w:val="24"/>
          <w:szCs w:val="24"/>
          <w:lang w:val="ru-RU"/>
        </w:rPr>
        <w:t xml:space="preserve"> </w:t>
      </w:r>
      <w:r w:rsidRPr="007C4B4A">
        <w:rPr>
          <w:sz w:val="24"/>
          <w:szCs w:val="24"/>
          <w:lang w:val="ru-RU"/>
        </w:rPr>
        <w:t>по</w:t>
      </w:r>
      <w:r w:rsidRPr="007C4B4A">
        <w:rPr>
          <w:spacing w:val="-31"/>
          <w:sz w:val="24"/>
          <w:szCs w:val="24"/>
          <w:lang w:val="ru-RU"/>
        </w:rPr>
        <w:t xml:space="preserve"> </w:t>
      </w:r>
      <w:r w:rsidRPr="007C4B4A">
        <w:rPr>
          <w:sz w:val="24"/>
          <w:szCs w:val="24"/>
          <w:lang w:val="ru-RU"/>
        </w:rPr>
        <w:t>плану</w:t>
      </w:r>
      <w:r w:rsidRPr="007C4B4A">
        <w:rPr>
          <w:spacing w:val="-31"/>
          <w:sz w:val="24"/>
          <w:szCs w:val="24"/>
          <w:lang w:val="ru-RU"/>
        </w:rPr>
        <w:t xml:space="preserve"> </w:t>
      </w:r>
      <w:r w:rsidRPr="007C4B4A">
        <w:rPr>
          <w:sz w:val="24"/>
          <w:szCs w:val="24"/>
          <w:lang w:val="ru-RU"/>
        </w:rPr>
        <w:t>местности: стороны горизонта. Разнообразие планов (план</w:t>
      </w:r>
      <w:r w:rsidRPr="007C4B4A">
        <w:rPr>
          <w:spacing w:val="-16"/>
          <w:sz w:val="24"/>
          <w:szCs w:val="24"/>
          <w:lang w:val="ru-RU"/>
        </w:rPr>
        <w:t xml:space="preserve"> </w:t>
      </w:r>
      <w:r w:rsidRPr="007C4B4A">
        <w:rPr>
          <w:sz w:val="24"/>
          <w:szCs w:val="24"/>
          <w:lang w:val="ru-RU"/>
        </w:rPr>
        <w:t>города, туристические планы, военные, исторические и</w:t>
      </w:r>
      <w:r w:rsidRPr="007C4B4A">
        <w:rPr>
          <w:spacing w:val="-37"/>
          <w:sz w:val="24"/>
          <w:szCs w:val="24"/>
          <w:lang w:val="ru-RU"/>
        </w:rPr>
        <w:t xml:space="preserve"> </w:t>
      </w:r>
      <w:r w:rsidRPr="007C4B4A">
        <w:rPr>
          <w:sz w:val="24"/>
          <w:szCs w:val="24"/>
          <w:lang w:val="ru-RU"/>
        </w:rPr>
        <w:t>транспортные планы,</w:t>
      </w:r>
      <w:r w:rsidRPr="007C4B4A">
        <w:rPr>
          <w:spacing w:val="-21"/>
          <w:sz w:val="24"/>
          <w:szCs w:val="24"/>
          <w:lang w:val="ru-RU"/>
        </w:rPr>
        <w:t xml:space="preserve"> </w:t>
      </w:r>
      <w:r w:rsidRPr="007C4B4A">
        <w:rPr>
          <w:sz w:val="24"/>
          <w:szCs w:val="24"/>
          <w:lang w:val="ru-RU"/>
        </w:rPr>
        <w:t>планы</w:t>
      </w:r>
      <w:r w:rsidRPr="007C4B4A">
        <w:rPr>
          <w:spacing w:val="-21"/>
          <w:sz w:val="24"/>
          <w:szCs w:val="24"/>
          <w:lang w:val="ru-RU"/>
        </w:rPr>
        <w:t xml:space="preserve"> </w:t>
      </w:r>
      <w:r w:rsidRPr="007C4B4A">
        <w:rPr>
          <w:sz w:val="24"/>
          <w:szCs w:val="24"/>
          <w:lang w:val="ru-RU"/>
        </w:rPr>
        <w:t>местности</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мобильных</w:t>
      </w:r>
      <w:r w:rsidRPr="007C4B4A">
        <w:rPr>
          <w:spacing w:val="-21"/>
          <w:sz w:val="24"/>
          <w:szCs w:val="24"/>
          <w:lang w:val="ru-RU"/>
        </w:rPr>
        <w:t xml:space="preserve"> </w:t>
      </w:r>
      <w:r w:rsidRPr="007C4B4A">
        <w:rPr>
          <w:sz w:val="24"/>
          <w:szCs w:val="24"/>
          <w:lang w:val="ru-RU"/>
        </w:rPr>
        <w:t>приложениях)</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области их</w:t>
      </w:r>
      <w:r w:rsidRPr="007C4B4A">
        <w:rPr>
          <w:spacing w:val="11"/>
          <w:sz w:val="24"/>
          <w:szCs w:val="24"/>
          <w:lang w:val="ru-RU"/>
        </w:rPr>
        <w:t xml:space="preserve"> </w:t>
      </w:r>
      <w:r w:rsidRPr="007C4B4A">
        <w:rPr>
          <w:sz w:val="24"/>
          <w:szCs w:val="24"/>
          <w:lang w:val="ru-RU"/>
        </w:rPr>
        <w:t>применения.</w:t>
      </w:r>
    </w:p>
    <w:p w14:paraId="47121802" w14:textId="77777777" w:rsidR="00C6278E" w:rsidRPr="007C4B4A" w:rsidRDefault="00C6278E" w:rsidP="00C339C8">
      <w:pPr>
        <w:ind w:left="567" w:right="-290" w:firstLine="283"/>
        <w:rPr>
          <w:sz w:val="24"/>
          <w:szCs w:val="24"/>
          <w:lang w:val="ru-RU"/>
        </w:rPr>
      </w:pPr>
      <w:bookmarkStart w:id="313" w:name="_Toc97148432"/>
      <w:r w:rsidRPr="007C4B4A">
        <w:rPr>
          <w:sz w:val="24"/>
          <w:szCs w:val="24"/>
          <w:lang w:val="ru-RU"/>
        </w:rPr>
        <w:t>Практические работы</w:t>
      </w:r>
      <w:bookmarkEnd w:id="313"/>
    </w:p>
    <w:p w14:paraId="1C2FE22A"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направлений и расстояний по плану местности.</w:t>
      </w:r>
    </w:p>
    <w:p w14:paraId="74042C23" w14:textId="77777777" w:rsidR="00C6278E" w:rsidRPr="007C4B4A" w:rsidRDefault="00C6278E" w:rsidP="00C339C8">
      <w:pPr>
        <w:ind w:left="567" w:right="-290" w:firstLine="283"/>
        <w:rPr>
          <w:sz w:val="24"/>
          <w:szCs w:val="24"/>
          <w:lang w:val="ru-RU"/>
        </w:rPr>
      </w:pPr>
      <w:r w:rsidRPr="007C4B4A">
        <w:rPr>
          <w:sz w:val="24"/>
          <w:szCs w:val="24"/>
          <w:lang w:val="ru-RU"/>
        </w:rPr>
        <w:t>2. Составление описания маршрута по плану    местности.</w:t>
      </w:r>
    </w:p>
    <w:p w14:paraId="5F1E3479" w14:textId="77777777" w:rsidR="00C6278E" w:rsidRPr="007C4B4A" w:rsidRDefault="00C6278E" w:rsidP="00C339C8">
      <w:pPr>
        <w:ind w:left="567" w:right="-290" w:firstLine="283"/>
        <w:rPr>
          <w:sz w:val="24"/>
          <w:szCs w:val="24"/>
          <w:lang w:val="ru-RU"/>
        </w:rPr>
      </w:pPr>
      <w:bookmarkStart w:id="314" w:name="_Toc97148433"/>
      <w:r w:rsidRPr="007C4B4A">
        <w:rPr>
          <w:sz w:val="24"/>
          <w:szCs w:val="24"/>
          <w:lang w:val="ru-RU"/>
        </w:rPr>
        <w:t>Тема 2. Географические карты</w:t>
      </w:r>
      <w:bookmarkEnd w:id="314"/>
    </w:p>
    <w:p w14:paraId="24CFE63E" w14:textId="77777777" w:rsidR="00C6278E" w:rsidRPr="007C4B4A" w:rsidRDefault="00C6278E" w:rsidP="00C339C8">
      <w:pPr>
        <w:ind w:left="567" w:right="-290" w:firstLine="283"/>
        <w:rPr>
          <w:sz w:val="24"/>
          <w:szCs w:val="24"/>
          <w:lang w:val="ru-RU"/>
        </w:rPr>
      </w:pPr>
      <w:r w:rsidRPr="007C4B4A">
        <w:rPr>
          <w:sz w:val="24"/>
          <w:szCs w:val="24"/>
          <w:lang w:val="ru-RU"/>
        </w:rPr>
        <w:t>Различия</w:t>
      </w:r>
      <w:r w:rsidRPr="007C4B4A">
        <w:rPr>
          <w:spacing w:val="-16"/>
          <w:sz w:val="24"/>
          <w:szCs w:val="24"/>
          <w:lang w:val="ru-RU"/>
        </w:rPr>
        <w:t xml:space="preserve"> </w:t>
      </w:r>
      <w:r w:rsidRPr="007C4B4A">
        <w:rPr>
          <w:sz w:val="24"/>
          <w:szCs w:val="24"/>
          <w:lang w:val="ru-RU"/>
        </w:rPr>
        <w:t>глобуса</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географических</w:t>
      </w:r>
      <w:r w:rsidRPr="007C4B4A">
        <w:rPr>
          <w:spacing w:val="-16"/>
          <w:sz w:val="24"/>
          <w:szCs w:val="24"/>
          <w:lang w:val="ru-RU"/>
        </w:rPr>
        <w:t xml:space="preserve"> </w:t>
      </w:r>
      <w:r w:rsidRPr="007C4B4A">
        <w:rPr>
          <w:sz w:val="24"/>
          <w:szCs w:val="24"/>
          <w:lang w:val="ru-RU"/>
        </w:rPr>
        <w:t>карт.</w:t>
      </w:r>
      <w:r w:rsidRPr="007C4B4A">
        <w:rPr>
          <w:spacing w:val="-16"/>
          <w:sz w:val="24"/>
          <w:szCs w:val="24"/>
          <w:lang w:val="ru-RU"/>
        </w:rPr>
        <w:t xml:space="preserve"> </w:t>
      </w:r>
      <w:r w:rsidRPr="007C4B4A">
        <w:rPr>
          <w:sz w:val="24"/>
          <w:szCs w:val="24"/>
          <w:lang w:val="ru-RU"/>
        </w:rPr>
        <w:t>Способы</w:t>
      </w:r>
      <w:r w:rsidRPr="007C4B4A">
        <w:rPr>
          <w:spacing w:val="-16"/>
          <w:sz w:val="24"/>
          <w:szCs w:val="24"/>
          <w:lang w:val="ru-RU"/>
        </w:rPr>
        <w:t xml:space="preserve"> </w:t>
      </w:r>
      <w:r w:rsidRPr="007C4B4A">
        <w:rPr>
          <w:sz w:val="24"/>
          <w:szCs w:val="24"/>
          <w:lang w:val="ru-RU"/>
        </w:rPr>
        <w:t>перехода от</w:t>
      </w:r>
      <w:r w:rsidRPr="007C4B4A">
        <w:rPr>
          <w:spacing w:val="-9"/>
          <w:sz w:val="24"/>
          <w:szCs w:val="24"/>
          <w:lang w:val="ru-RU"/>
        </w:rPr>
        <w:t xml:space="preserve"> </w:t>
      </w:r>
      <w:r w:rsidRPr="007C4B4A">
        <w:rPr>
          <w:sz w:val="24"/>
          <w:szCs w:val="24"/>
          <w:lang w:val="ru-RU"/>
        </w:rPr>
        <w:t>сферической</w:t>
      </w:r>
      <w:r w:rsidRPr="007C4B4A">
        <w:rPr>
          <w:spacing w:val="-9"/>
          <w:sz w:val="24"/>
          <w:szCs w:val="24"/>
          <w:lang w:val="ru-RU"/>
        </w:rPr>
        <w:t xml:space="preserve"> </w:t>
      </w:r>
      <w:r w:rsidRPr="007C4B4A">
        <w:rPr>
          <w:sz w:val="24"/>
          <w:szCs w:val="24"/>
          <w:lang w:val="ru-RU"/>
        </w:rPr>
        <w:t>поверхности</w:t>
      </w:r>
      <w:r w:rsidRPr="007C4B4A">
        <w:rPr>
          <w:spacing w:val="-9"/>
          <w:sz w:val="24"/>
          <w:szCs w:val="24"/>
          <w:lang w:val="ru-RU"/>
        </w:rPr>
        <w:t xml:space="preserve"> </w:t>
      </w:r>
      <w:r w:rsidRPr="007C4B4A">
        <w:rPr>
          <w:sz w:val="24"/>
          <w:szCs w:val="24"/>
          <w:lang w:val="ru-RU"/>
        </w:rPr>
        <w:t>глобуса</w:t>
      </w:r>
      <w:r w:rsidRPr="007C4B4A">
        <w:rPr>
          <w:spacing w:val="-9"/>
          <w:sz w:val="24"/>
          <w:szCs w:val="24"/>
          <w:lang w:val="ru-RU"/>
        </w:rPr>
        <w:t xml:space="preserve"> </w:t>
      </w:r>
      <w:r w:rsidRPr="007C4B4A">
        <w:rPr>
          <w:sz w:val="24"/>
          <w:szCs w:val="24"/>
          <w:lang w:val="ru-RU"/>
        </w:rPr>
        <w:t>к</w:t>
      </w:r>
      <w:r w:rsidRPr="007C4B4A">
        <w:rPr>
          <w:spacing w:val="-8"/>
          <w:sz w:val="24"/>
          <w:szCs w:val="24"/>
          <w:lang w:val="ru-RU"/>
        </w:rPr>
        <w:t xml:space="preserve"> </w:t>
      </w:r>
      <w:r w:rsidRPr="007C4B4A">
        <w:rPr>
          <w:sz w:val="24"/>
          <w:szCs w:val="24"/>
          <w:lang w:val="ru-RU"/>
        </w:rPr>
        <w:t>плоскости</w:t>
      </w:r>
      <w:r w:rsidRPr="007C4B4A">
        <w:rPr>
          <w:spacing w:val="-8"/>
          <w:sz w:val="24"/>
          <w:szCs w:val="24"/>
          <w:lang w:val="ru-RU"/>
        </w:rPr>
        <w:t xml:space="preserve"> </w:t>
      </w:r>
      <w:r w:rsidRPr="007C4B4A">
        <w:rPr>
          <w:sz w:val="24"/>
          <w:szCs w:val="24"/>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7C4B4A">
        <w:rPr>
          <w:spacing w:val="-34"/>
          <w:sz w:val="24"/>
          <w:szCs w:val="24"/>
          <w:lang w:val="ru-RU"/>
        </w:rPr>
        <w:t xml:space="preserve"> </w:t>
      </w:r>
      <w:r w:rsidRPr="007C4B4A">
        <w:rPr>
          <w:sz w:val="24"/>
          <w:szCs w:val="24"/>
          <w:lang w:val="ru-RU"/>
        </w:rPr>
        <w:t xml:space="preserve">долгота, их определение на </w:t>
      </w:r>
      <w:r w:rsidRPr="007C4B4A">
        <w:rPr>
          <w:spacing w:val="-3"/>
          <w:sz w:val="24"/>
          <w:szCs w:val="24"/>
          <w:lang w:val="ru-RU"/>
        </w:rPr>
        <w:t xml:space="preserve">глобусе </w:t>
      </w:r>
      <w:r w:rsidRPr="007C4B4A">
        <w:rPr>
          <w:sz w:val="24"/>
          <w:szCs w:val="24"/>
          <w:lang w:val="ru-RU"/>
        </w:rPr>
        <w:t>и картах. Определение</w:t>
      </w:r>
      <w:r w:rsidRPr="007C4B4A">
        <w:rPr>
          <w:spacing w:val="-14"/>
          <w:sz w:val="24"/>
          <w:szCs w:val="24"/>
          <w:lang w:val="ru-RU"/>
        </w:rPr>
        <w:t xml:space="preserve"> </w:t>
      </w:r>
      <w:r w:rsidRPr="007C4B4A">
        <w:rPr>
          <w:sz w:val="24"/>
          <w:szCs w:val="24"/>
          <w:lang w:val="ru-RU"/>
        </w:rPr>
        <w:t>расстояний по</w:t>
      </w:r>
      <w:r w:rsidRPr="007C4B4A">
        <w:rPr>
          <w:spacing w:val="-23"/>
          <w:sz w:val="24"/>
          <w:szCs w:val="24"/>
          <w:lang w:val="ru-RU"/>
        </w:rPr>
        <w:t xml:space="preserve"> </w:t>
      </w:r>
      <w:r w:rsidRPr="007C4B4A">
        <w:rPr>
          <w:spacing w:val="-3"/>
          <w:sz w:val="24"/>
          <w:szCs w:val="24"/>
          <w:lang w:val="ru-RU"/>
        </w:rPr>
        <w:t>глобусу.</w:t>
      </w:r>
    </w:p>
    <w:p w14:paraId="56C09BA8" w14:textId="77777777" w:rsidR="00C6278E" w:rsidRPr="007C4B4A" w:rsidRDefault="00C6278E" w:rsidP="00C339C8">
      <w:pPr>
        <w:ind w:left="567" w:right="-290" w:firstLine="283"/>
        <w:rPr>
          <w:i/>
          <w:sz w:val="24"/>
          <w:szCs w:val="24"/>
          <w:lang w:val="ru-RU"/>
        </w:rPr>
      </w:pPr>
      <w:r w:rsidRPr="007C4B4A">
        <w:rPr>
          <w:sz w:val="24"/>
          <w:szCs w:val="24"/>
          <w:lang w:val="ru-RU"/>
        </w:rPr>
        <w:t>Искажения</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карте.</w:t>
      </w:r>
      <w:r w:rsidRPr="007C4B4A">
        <w:rPr>
          <w:spacing w:val="-13"/>
          <w:sz w:val="24"/>
          <w:szCs w:val="24"/>
          <w:lang w:val="ru-RU"/>
        </w:rPr>
        <w:t xml:space="preserve"> </w:t>
      </w:r>
      <w:r w:rsidRPr="007C4B4A">
        <w:rPr>
          <w:sz w:val="24"/>
          <w:szCs w:val="24"/>
          <w:lang w:val="ru-RU"/>
        </w:rPr>
        <w:t>Линии</w:t>
      </w:r>
      <w:r w:rsidRPr="007C4B4A">
        <w:rPr>
          <w:spacing w:val="-13"/>
          <w:sz w:val="24"/>
          <w:szCs w:val="24"/>
          <w:lang w:val="ru-RU"/>
        </w:rPr>
        <w:t xml:space="preserve"> </w:t>
      </w:r>
      <w:r w:rsidRPr="007C4B4A">
        <w:rPr>
          <w:sz w:val="24"/>
          <w:szCs w:val="24"/>
          <w:lang w:val="ru-RU"/>
        </w:rPr>
        <w:t>градусной</w:t>
      </w:r>
      <w:r w:rsidRPr="007C4B4A">
        <w:rPr>
          <w:spacing w:val="-13"/>
          <w:sz w:val="24"/>
          <w:szCs w:val="24"/>
          <w:lang w:val="ru-RU"/>
        </w:rPr>
        <w:t xml:space="preserve"> </w:t>
      </w:r>
      <w:r w:rsidRPr="007C4B4A">
        <w:rPr>
          <w:sz w:val="24"/>
          <w:szCs w:val="24"/>
          <w:lang w:val="ru-RU"/>
        </w:rPr>
        <w:t>сети</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картах.</w:t>
      </w:r>
      <w:r w:rsidRPr="007C4B4A">
        <w:rPr>
          <w:spacing w:val="-13"/>
          <w:sz w:val="24"/>
          <w:szCs w:val="24"/>
          <w:lang w:val="ru-RU"/>
        </w:rPr>
        <w:t xml:space="preserve"> </w:t>
      </w:r>
      <w:r w:rsidRPr="007C4B4A">
        <w:rPr>
          <w:sz w:val="24"/>
          <w:szCs w:val="24"/>
          <w:lang w:val="ru-RU"/>
        </w:rPr>
        <w:t>Определение</w:t>
      </w:r>
      <w:r w:rsidRPr="007C4B4A">
        <w:rPr>
          <w:spacing w:val="-38"/>
          <w:sz w:val="24"/>
          <w:szCs w:val="24"/>
          <w:lang w:val="ru-RU"/>
        </w:rPr>
        <w:t xml:space="preserve"> </w:t>
      </w:r>
      <w:r w:rsidRPr="007C4B4A">
        <w:rPr>
          <w:sz w:val="24"/>
          <w:szCs w:val="24"/>
          <w:lang w:val="ru-RU"/>
        </w:rPr>
        <w:t>расстояний</w:t>
      </w:r>
      <w:r w:rsidRPr="007C4B4A">
        <w:rPr>
          <w:spacing w:val="-38"/>
          <w:sz w:val="24"/>
          <w:szCs w:val="24"/>
          <w:lang w:val="ru-RU"/>
        </w:rPr>
        <w:t xml:space="preserve"> </w:t>
      </w:r>
      <w:r w:rsidRPr="007C4B4A">
        <w:rPr>
          <w:sz w:val="24"/>
          <w:szCs w:val="24"/>
          <w:lang w:val="ru-RU"/>
        </w:rPr>
        <w:t>с</w:t>
      </w:r>
      <w:r w:rsidRPr="007C4B4A">
        <w:rPr>
          <w:spacing w:val="-38"/>
          <w:sz w:val="24"/>
          <w:szCs w:val="24"/>
          <w:lang w:val="ru-RU"/>
        </w:rPr>
        <w:t xml:space="preserve"> </w:t>
      </w:r>
      <w:r w:rsidRPr="007C4B4A">
        <w:rPr>
          <w:sz w:val="24"/>
          <w:szCs w:val="24"/>
          <w:lang w:val="ru-RU"/>
        </w:rPr>
        <w:t>помощью</w:t>
      </w:r>
      <w:r w:rsidRPr="007C4B4A">
        <w:rPr>
          <w:spacing w:val="-38"/>
          <w:sz w:val="24"/>
          <w:szCs w:val="24"/>
          <w:lang w:val="ru-RU"/>
        </w:rPr>
        <w:t xml:space="preserve"> </w:t>
      </w:r>
      <w:r w:rsidRPr="007C4B4A">
        <w:rPr>
          <w:sz w:val="24"/>
          <w:szCs w:val="24"/>
          <w:lang w:val="ru-RU"/>
        </w:rPr>
        <w:t>масштаба</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градусной</w:t>
      </w:r>
      <w:r w:rsidRPr="007C4B4A">
        <w:rPr>
          <w:spacing w:val="-38"/>
          <w:sz w:val="24"/>
          <w:szCs w:val="24"/>
          <w:lang w:val="ru-RU"/>
        </w:rPr>
        <w:t xml:space="preserve"> </w:t>
      </w:r>
      <w:r w:rsidRPr="007C4B4A">
        <w:rPr>
          <w:sz w:val="24"/>
          <w:szCs w:val="24"/>
          <w:lang w:val="ru-RU"/>
        </w:rPr>
        <w:t>сети.</w:t>
      </w:r>
      <w:r w:rsidRPr="007C4B4A">
        <w:rPr>
          <w:spacing w:val="-38"/>
          <w:sz w:val="24"/>
          <w:szCs w:val="24"/>
          <w:lang w:val="ru-RU"/>
        </w:rPr>
        <w:t xml:space="preserve"> </w:t>
      </w:r>
      <w:r w:rsidRPr="007C4B4A">
        <w:rPr>
          <w:sz w:val="24"/>
          <w:szCs w:val="24"/>
          <w:lang w:val="ru-RU"/>
        </w:rPr>
        <w:t>Разнообразие</w:t>
      </w:r>
      <w:r w:rsidRPr="007C4B4A">
        <w:rPr>
          <w:spacing w:val="-12"/>
          <w:sz w:val="24"/>
          <w:szCs w:val="24"/>
          <w:lang w:val="ru-RU"/>
        </w:rPr>
        <w:t xml:space="preserve"> </w:t>
      </w:r>
      <w:r w:rsidRPr="007C4B4A">
        <w:rPr>
          <w:sz w:val="24"/>
          <w:szCs w:val="24"/>
          <w:lang w:val="ru-RU"/>
        </w:rPr>
        <w:t>географических</w:t>
      </w:r>
      <w:r w:rsidRPr="007C4B4A">
        <w:rPr>
          <w:spacing w:val="-12"/>
          <w:sz w:val="24"/>
          <w:szCs w:val="24"/>
          <w:lang w:val="ru-RU"/>
        </w:rPr>
        <w:t xml:space="preserve"> </w:t>
      </w:r>
      <w:r w:rsidRPr="007C4B4A">
        <w:rPr>
          <w:sz w:val="24"/>
          <w:szCs w:val="24"/>
          <w:lang w:val="ru-RU"/>
        </w:rPr>
        <w:t>карт</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их</w:t>
      </w:r>
      <w:r w:rsidRPr="007C4B4A">
        <w:rPr>
          <w:spacing w:val="-12"/>
          <w:sz w:val="24"/>
          <w:szCs w:val="24"/>
          <w:lang w:val="ru-RU"/>
        </w:rPr>
        <w:t xml:space="preserve"> </w:t>
      </w:r>
      <w:r w:rsidRPr="007C4B4A">
        <w:rPr>
          <w:sz w:val="24"/>
          <w:szCs w:val="24"/>
          <w:lang w:val="ru-RU"/>
        </w:rPr>
        <w:t>классификации.</w:t>
      </w:r>
      <w:r w:rsidRPr="007C4B4A">
        <w:rPr>
          <w:spacing w:val="-12"/>
          <w:sz w:val="24"/>
          <w:szCs w:val="24"/>
          <w:lang w:val="ru-RU"/>
        </w:rPr>
        <w:t xml:space="preserve"> </w:t>
      </w:r>
      <w:r w:rsidRPr="007C4B4A">
        <w:rPr>
          <w:sz w:val="24"/>
          <w:szCs w:val="24"/>
          <w:lang w:val="ru-RU"/>
        </w:rPr>
        <w:t>Способы изображения на мелкомасштабных географических картах. Изображение</w:t>
      </w:r>
      <w:r w:rsidRPr="007C4B4A">
        <w:rPr>
          <w:spacing w:val="-15"/>
          <w:sz w:val="24"/>
          <w:szCs w:val="24"/>
          <w:lang w:val="ru-RU"/>
        </w:rPr>
        <w:t xml:space="preserve"> </w:t>
      </w:r>
      <w:r w:rsidRPr="007C4B4A">
        <w:rPr>
          <w:sz w:val="24"/>
          <w:szCs w:val="24"/>
          <w:lang w:val="ru-RU"/>
        </w:rPr>
        <w:t>на</w:t>
      </w:r>
      <w:r w:rsidRPr="007C4B4A">
        <w:rPr>
          <w:spacing w:val="-15"/>
          <w:sz w:val="24"/>
          <w:szCs w:val="24"/>
          <w:lang w:val="ru-RU"/>
        </w:rPr>
        <w:t xml:space="preserve"> </w:t>
      </w:r>
      <w:r w:rsidRPr="007C4B4A">
        <w:rPr>
          <w:sz w:val="24"/>
          <w:szCs w:val="24"/>
          <w:lang w:val="ru-RU"/>
        </w:rPr>
        <w:t>физических</w:t>
      </w:r>
      <w:r w:rsidRPr="007C4B4A">
        <w:rPr>
          <w:spacing w:val="-15"/>
          <w:sz w:val="24"/>
          <w:szCs w:val="24"/>
          <w:lang w:val="ru-RU"/>
        </w:rPr>
        <w:t xml:space="preserve"> </w:t>
      </w:r>
      <w:r w:rsidRPr="007C4B4A">
        <w:rPr>
          <w:sz w:val="24"/>
          <w:szCs w:val="24"/>
          <w:lang w:val="ru-RU"/>
        </w:rPr>
        <w:t>картах</w:t>
      </w:r>
      <w:r w:rsidRPr="007C4B4A">
        <w:rPr>
          <w:spacing w:val="-15"/>
          <w:sz w:val="24"/>
          <w:szCs w:val="24"/>
          <w:lang w:val="ru-RU"/>
        </w:rPr>
        <w:t xml:space="preserve"> </w:t>
      </w:r>
      <w:r w:rsidRPr="007C4B4A">
        <w:rPr>
          <w:sz w:val="24"/>
          <w:szCs w:val="24"/>
          <w:lang w:val="ru-RU"/>
        </w:rPr>
        <w:t>высот</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pacing w:val="-3"/>
          <w:sz w:val="24"/>
          <w:szCs w:val="24"/>
          <w:lang w:val="ru-RU"/>
        </w:rPr>
        <w:t>глубин.</w:t>
      </w:r>
      <w:r w:rsidRPr="007C4B4A">
        <w:rPr>
          <w:spacing w:val="-15"/>
          <w:sz w:val="24"/>
          <w:szCs w:val="24"/>
          <w:lang w:val="ru-RU"/>
        </w:rPr>
        <w:t xml:space="preserve"> </w:t>
      </w:r>
      <w:r w:rsidRPr="007C4B4A">
        <w:rPr>
          <w:sz w:val="24"/>
          <w:szCs w:val="24"/>
          <w:lang w:val="ru-RU"/>
        </w:rPr>
        <w:t xml:space="preserve">Географический </w:t>
      </w:r>
      <w:r w:rsidRPr="007C4B4A">
        <w:rPr>
          <w:spacing w:val="-3"/>
          <w:sz w:val="24"/>
          <w:szCs w:val="24"/>
          <w:lang w:val="ru-RU"/>
        </w:rPr>
        <w:t xml:space="preserve">атлас.  </w:t>
      </w:r>
      <w:r w:rsidRPr="007C4B4A">
        <w:rPr>
          <w:sz w:val="24"/>
          <w:szCs w:val="24"/>
          <w:lang w:val="ru-RU"/>
        </w:rPr>
        <w:t xml:space="preserve">Использование карт в жизни и  </w:t>
      </w:r>
      <w:r w:rsidRPr="007C4B4A">
        <w:rPr>
          <w:spacing w:val="53"/>
          <w:sz w:val="24"/>
          <w:szCs w:val="24"/>
          <w:lang w:val="ru-RU"/>
        </w:rPr>
        <w:t xml:space="preserve"> </w:t>
      </w:r>
      <w:r w:rsidRPr="007C4B4A">
        <w:rPr>
          <w:sz w:val="24"/>
          <w:szCs w:val="24"/>
          <w:lang w:val="ru-RU"/>
        </w:rPr>
        <w:t xml:space="preserve">хозяйственной деятельности людей. Сходство и различие плана местности и географической карты. </w:t>
      </w:r>
      <w:r w:rsidRPr="007C4B4A">
        <w:rPr>
          <w:i/>
          <w:sz w:val="24"/>
          <w:szCs w:val="24"/>
          <w:lang w:val="ru-RU"/>
        </w:rPr>
        <w:t>Профессия картограф. Система космической навигации. Геоинформационные системы.</w:t>
      </w:r>
    </w:p>
    <w:p w14:paraId="362072A5" w14:textId="77777777" w:rsidR="00C6278E" w:rsidRPr="007C4B4A" w:rsidRDefault="00C6278E" w:rsidP="00C339C8">
      <w:pPr>
        <w:ind w:left="567" w:right="-290" w:firstLine="283"/>
        <w:rPr>
          <w:sz w:val="24"/>
          <w:szCs w:val="24"/>
          <w:lang w:val="ru-RU"/>
        </w:rPr>
      </w:pPr>
      <w:bookmarkStart w:id="315" w:name="_Toc97148434"/>
      <w:r w:rsidRPr="007C4B4A">
        <w:rPr>
          <w:sz w:val="24"/>
          <w:szCs w:val="24"/>
          <w:lang w:val="ru-RU"/>
        </w:rPr>
        <w:t>Практические работы</w:t>
      </w:r>
      <w:bookmarkEnd w:id="315"/>
    </w:p>
    <w:p w14:paraId="15DAEC06"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8"/>
          <w:sz w:val="24"/>
          <w:szCs w:val="24"/>
          <w:lang w:val="ru-RU"/>
        </w:rPr>
        <w:t xml:space="preserve"> </w:t>
      </w:r>
      <w:r w:rsidRPr="007C4B4A">
        <w:rPr>
          <w:sz w:val="24"/>
          <w:szCs w:val="24"/>
          <w:lang w:val="ru-RU"/>
        </w:rPr>
        <w:t>Определение</w:t>
      </w:r>
      <w:r w:rsidRPr="007C4B4A">
        <w:rPr>
          <w:spacing w:val="-14"/>
          <w:sz w:val="24"/>
          <w:szCs w:val="24"/>
          <w:lang w:val="ru-RU"/>
        </w:rPr>
        <w:t xml:space="preserve"> </w:t>
      </w:r>
      <w:r w:rsidRPr="007C4B4A">
        <w:rPr>
          <w:sz w:val="24"/>
          <w:szCs w:val="24"/>
          <w:lang w:val="ru-RU"/>
        </w:rPr>
        <w:t>направлений</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расстояний</w:t>
      </w:r>
      <w:r w:rsidRPr="007C4B4A">
        <w:rPr>
          <w:spacing w:val="-14"/>
          <w:sz w:val="24"/>
          <w:szCs w:val="24"/>
          <w:lang w:val="ru-RU"/>
        </w:rPr>
        <w:t xml:space="preserve"> </w:t>
      </w:r>
      <w:r w:rsidRPr="007C4B4A">
        <w:rPr>
          <w:sz w:val="24"/>
          <w:szCs w:val="24"/>
          <w:lang w:val="ru-RU"/>
        </w:rPr>
        <w:t>по</w:t>
      </w:r>
      <w:r w:rsidRPr="007C4B4A">
        <w:rPr>
          <w:spacing w:val="-14"/>
          <w:sz w:val="24"/>
          <w:szCs w:val="24"/>
          <w:lang w:val="ru-RU"/>
        </w:rPr>
        <w:t xml:space="preserve"> </w:t>
      </w:r>
      <w:r w:rsidRPr="007C4B4A">
        <w:rPr>
          <w:sz w:val="24"/>
          <w:szCs w:val="24"/>
          <w:lang w:val="ru-RU"/>
        </w:rPr>
        <w:t>карте</w:t>
      </w:r>
      <w:r w:rsidRPr="007C4B4A">
        <w:rPr>
          <w:spacing w:val="-14"/>
          <w:sz w:val="24"/>
          <w:szCs w:val="24"/>
          <w:lang w:val="ru-RU"/>
        </w:rPr>
        <w:t xml:space="preserve"> </w:t>
      </w:r>
      <w:r w:rsidRPr="007C4B4A">
        <w:rPr>
          <w:sz w:val="24"/>
          <w:szCs w:val="24"/>
          <w:lang w:val="ru-RU"/>
        </w:rPr>
        <w:t>полушарий.</w:t>
      </w:r>
    </w:p>
    <w:p w14:paraId="0A9D71FB" w14:textId="77777777" w:rsidR="00C6278E" w:rsidRPr="007C4B4A" w:rsidRDefault="00C6278E" w:rsidP="00C339C8">
      <w:pPr>
        <w:ind w:left="567" w:right="-290" w:firstLine="283"/>
        <w:rPr>
          <w:sz w:val="24"/>
          <w:szCs w:val="24"/>
          <w:lang w:val="ru-RU"/>
        </w:rPr>
      </w:pPr>
      <w:r w:rsidRPr="007C4B4A">
        <w:rPr>
          <w:sz w:val="24"/>
          <w:szCs w:val="24"/>
          <w:lang w:val="ru-RU"/>
        </w:rPr>
        <w:t xml:space="preserve">2. Определение географических координат объектов и определение объектов по их </w:t>
      </w:r>
      <w:r w:rsidRPr="007C4B4A">
        <w:rPr>
          <w:sz w:val="24"/>
          <w:szCs w:val="24"/>
          <w:lang w:val="ru-RU"/>
        </w:rPr>
        <w:lastRenderedPageBreak/>
        <w:t>географическим   координатам.</w:t>
      </w:r>
    </w:p>
    <w:p w14:paraId="552A6ED1" w14:textId="7DBAB2AF" w:rsidR="00C6278E" w:rsidRPr="007C4B4A" w:rsidRDefault="00C6278E" w:rsidP="00C339C8">
      <w:pPr>
        <w:ind w:left="567" w:right="-290" w:firstLine="283"/>
        <w:rPr>
          <w:sz w:val="24"/>
          <w:szCs w:val="24"/>
          <w:lang w:val="ru-RU"/>
        </w:rPr>
      </w:pPr>
      <w:bookmarkStart w:id="316" w:name="_Toc97148435"/>
      <w:r w:rsidRPr="007C4B4A">
        <w:rPr>
          <w:sz w:val="24"/>
          <w:szCs w:val="24"/>
          <w:lang w:val="ru-RU"/>
        </w:rPr>
        <w:t xml:space="preserve">РАЗДЕЛ 3. ЗЕМЛЯ </w:t>
      </w:r>
      <w:r w:rsidR="00BD6D2B" w:rsidRPr="007C4B4A">
        <w:rPr>
          <w:sz w:val="24"/>
          <w:szCs w:val="24"/>
          <w:lang w:val="ru-RU"/>
        </w:rPr>
        <w:t>–</w:t>
      </w:r>
      <w:r w:rsidRPr="007C4B4A">
        <w:rPr>
          <w:sz w:val="24"/>
          <w:szCs w:val="24"/>
          <w:lang w:val="ru-RU"/>
        </w:rPr>
        <w:t xml:space="preserve"> ПЛАНЕТА СОЛНЕЧНОЙ СИСТЕМЫ</w:t>
      </w:r>
      <w:bookmarkEnd w:id="316"/>
    </w:p>
    <w:p w14:paraId="57EA3073" w14:textId="77777777" w:rsidR="00C6278E" w:rsidRPr="007C4B4A" w:rsidRDefault="00C6278E" w:rsidP="00C339C8">
      <w:pPr>
        <w:ind w:left="567" w:right="-290" w:firstLine="283"/>
        <w:rPr>
          <w:sz w:val="24"/>
          <w:szCs w:val="24"/>
          <w:lang w:val="ru-RU"/>
        </w:rPr>
      </w:pPr>
      <w:r w:rsidRPr="007C4B4A">
        <w:rPr>
          <w:sz w:val="24"/>
          <w:szCs w:val="24"/>
          <w:lang w:val="ru-RU"/>
        </w:rPr>
        <w:t xml:space="preserve">Земля в Солнечной системе. </w:t>
      </w:r>
      <w:r w:rsidRPr="007C4B4A">
        <w:rPr>
          <w:i/>
          <w:sz w:val="24"/>
          <w:szCs w:val="24"/>
          <w:lang w:val="ru-RU"/>
        </w:rPr>
        <w:t>Гипотезы возникновения Зем ли</w:t>
      </w:r>
      <w:r w:rsidRPr="007C4B4A">
        <w:rPr>
          <w:sz w:val="24"/>
          <w:szCs w:val="24"/>
          <w:lang w:val="ru-RU"/>
        </w:rPr>
        <w:t>.  Форма,  размеры  Земли,  их  географические</w:t>
      </w:r>
      <w:r w:rsidRPr="007C4B4A">
        <w:rPr>
          <w:spacing w:val="4"/>
          <w:sz w:val="24"/>
          <w:szCs w:val="24"/>
          <w:lang w:val="ru-RU"/>
        </w:rPr>
        <w:t xml:space="preserve"> </w:t>
      </w:r>
      <w:r w:rsidRPr="007C4B4A">
        <w:rPr>
          <w:sz w:val="24"/>
          <w:szCs w:val="24"/>
          <w:lang w:val="ru-RU"/>
        </w:rPr>
        <w:t>следствия.</w:t>
      </w:r>
    </w:p>
    <w:p w14:paraId="4E519487" w14:textId="77777777" w:rsidR="00C6278E" w:rsidRPr="007C4B4A" w:rsidRDefault="00C6278E" w:rsidP="00C339C8">
      <w:pPr>
        <w:ind w:left="567" w:right="-290" w:firstLine="283"/>
        <w:rPr>
          <w:sz w:val="24"/>
          <w:szCs w:val="24"/>
          <w:lang w:val="ru-RU"/>
        </w:rPr>
      </w:pPr>
      <w:r w:rsidRPr="007C4B4A">
        <w:rPr>
          <w:sz w:val="24"/>
          <w:szCs w:val="24"/>
          <w:lang w:val="ru-RU"/>
        </w:rPr>
        <w:t>Движения</w:t>
      </w:r>
      <w:r w:rsidRPr="007C4B4A">
        <w:rPr>
          <w:spacing w:val="-21"/>
          <w:sz w:val="24"/>
          <w:szCs w:val="24"/>
          <w:lang w:val="ru-RU"/>
        </w:rPr>
        <w:t xml:space="preserve"> </w:t>
      </w:r>
      <w:r w:rsidRPr="007C4B4A">
        <w:rPr>
          <w:sz w:val="24"/>
          <w:szCs w:val="24"/>
          <w:lang w:val="ru-RU"/>
        </w:rPr>
        <w:t>Земли.</w:t>
      </w:r>
      <w:r w:rsidRPr="007C4B4A">
        <w:rPr>
          <w:spacing w:val="-21"/>
          <w:sz w:val="24"/>
          <w:szCs w:val="24"/>
          <w:lang w:val="ru-RU"/>
        </w:rPr>
        <w:t xml:space="preserve"> </w:t>
      </w:r>
      <w:r w:rsidRPr="007C4B4A">
        <w:rPr>
          <w:sz w:val="24"/>
          <w:szCs w:val="24"/>
          <w:lang w:val="ru-RU"/>
        </w:rPr>
        <w:t>Земная</w:t>
      </w:r>
      <w:r w:rsidRPr="007C4B4A">
        <w:rPr>
          <w:spacing w:val="-21"/>
          <w:sz w:val="24"/>
          <w:szCs w:val="24"/>
          <w:lang w:val="ru-RU"/>
        </w:rPr>
        <w:t xml:space="preserve"> </w:t>
      </w:r>
      <w:r w:rsidRPr="007C4B4A">
        <w:rPr>
          <w:sz w:val="24"/>
          <w:szCs w:val="24"/>
          <w:lang w:val="ru-RU"/>
        </w:rPr>
        <w:t>ось</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географические</w:t>
      </w:r>
      <w:r w:rsidRPr="007C4B4A">
        <w:rPr>
          <w:spacing w:val="-21"/>
          <w:sz w:val="24"/>
          <w:szCs w:val="24"/>
          <w:lang w:val="ru-RU"/>
        </w:rPr>
        <w:t xml:space="preserve"> </w:t>
      </w:r>
      <w:r w:rsidRPr="007C4B4A">
        <w:rPr>
          <w:sz w:val="24"/>
          <w:szCs w:val="24"/>
          <w:lang w:val="ru-RU"/>
        </w:rPr>
        <w:t>полюсы.</w:t>
      </w:r>
      <w:r w:rsidRPr="007C4B4A">
        <w:rPr>
          <w:spacing w:val="-21"/>
          <w:sz w:val="24"/>
          <w:szCs w:val="24"/>
          <w:lang w:val="ru-RU"/>
        </w:rPr>
        <w:t xml:space="preserve"> </w:t>
      </w:r>
      <w:r w:rsidRPr="007C4B4A">
        <w:rPr>
          <w:spacing w:val="-3"/>
          <w:sz w:val="24"/>
          <w:szCs w:val="24"/>
          <w:lang w:val="ru-RU"/>
        </w:rPr>
        <w:t>Гео</w:t>
      </w:r>
      <w:r w:rsidRPr="007C4B4A">
        <w:rPr>
          <w:sz w:val="24"/>
          <w:szCs w:val="24"/>
          <w:lang w:val="ru-RU"/>
        </w:rPr>
        <w:t>графические</w:t>
      </w:r>
      <w:r w:rsidRPr="007C4B4A">
        <w:rPr>
          <w:spacing w:val="-20"/>
          <w:sz w:val="24"/>
          <w:szCs w:val="24"/>
          <w:lang w:val="ru-RU"/>
        </w:rPr>
        <w:t xml:space="preserve"> </w:t>
      </w:r>
      <w:r w:rsidRPr="007C4B4A">
        <w:rPr>
          <w:sz w:val="24"/>
          <w:szCs w:val="24"/>
          <w:lang w:val="ru-RU"/>
        </w:rPr>
        <w:t>следствия</w:t>
      </w:r>
      <w:r w:rsidRPr="007C4B4A">
        <w:rPr>
          <w:spacing w:val="-20"/>
          <w:sz w:val="24"/>
          <w:szCs w:val="24"/>
          <w:lang w:val="ru-RU"/>
        </w:rPr>
        <w:t xml:space="preserve"> </w:t>
      </w:r>
      <w:r w:rsidRPr="007C4B4A">
        <w:rPr>
          <w:sz w:val="24"/>
          <w:szCs w:val="24"/>
          <w:lang w:val="ru-RU"/>
        </w:rPr>
        <w:t>движения</w:t>
      </w:r>
      <w:r w:rsidRPr="007C4B4A">
        <w:rPr>
          <w:spacing w:val="-20"/>
          <w:sz w:val="24"/>
          <w:szCs w:val="24"/>
          <w:lang w:val="ru-RU"/>
        </w:rPr>
        <w:t xml:space="preserve"> </w:t>
      </w:r>
      <w:r w:rsidRPr="007C4B4A">
        <w:rPr>
          <w:sz w:val="24"/>
          <w:szCs w:val="24"/>
          <w:lang w:val="ru-RU"/>
        </w:rPr>
        <w:t>Земли</w:t>
      </w:r>
      <w:r w:rsidRPr="007C4B4A">
        <w:rPr>
          <w:spacing w:val="-20"/>
          <w:sz w:val="24"/>
          <w:szCs w:val="24"/>
          <w:lang w:val="ru-RU"/>
        </w:rPr>
        <w:t xml:space="preserve"> </w:t>
      </w:r>
      <w:r w:rsidRPr="007C4B4A">
        <w:rPr>
          <w:sz w:val="24"/>
          <w:szCs w:val="24"/>
          <w:lang w:val="ru-RU"/>
        </w:rPr>
        <w:t>вокруг</w:t>
      </w:r>
      <w:r w:rsidRPr="007C4B4A">
        <w:rPr>
          <w:spacing w:val="-20"/>
          <w:sz w:val="24"/>
          <w:szCs w:val="24"/>
          <w:lang w:val="ru-RU"/>
        </w:rPr>
        <w:t xml:space="preserve"> </w:t>
      </w:r>
      <w:r w:rsidRPr="007C4B4A">
        <w:rPr>
          <w:sz w:val="24"/>
          <w:szCs w:val="24"/>
          <w:lang w:val="ru-RU"/>
        </w:rPr>
        <w:t>Солнца.</w:t>
      </w:r>
      <w:r w:rsidRPr="007C4B4A">
        <w:rPr>
          <w:spacing w:val="-20"/>
          <w:sz w:val="24"/>
          <w:szCs w:val="24"/>
          <w:lang w:val="ru-RU"/>
        </w:rPr>
        <w:t xml:space="preserve"> </w:t>
      </w:r>
      <w:r w:rsidRPr="007C4B4A">
        <w:rPr>
          <w:sz w:val="24"/>
          <w:szCs w:val="24"/>
          <w:lang w:val="ru-RU"/>
        </w:rPr>
        <w:t>Смена времён</w:t>
      </w:r>
      <w:r w:rsidRPr="007C4B4A">
        <w:rPr>
          <w:spacing w:val="-32"/>
          <w:sz w:val="24"/>
          <w:szCs w:val="24"/>
          <w:lang w:val="ru-RU"/>
        </w:rPr>
        <w:t xml:space="preserve"> </w:t>
      </w:r>
      <w:r w:rsidRPr="007C4B4A">
        <w:rPr>
          <w:sz w:val="24"/>
          <w:szCs w:val="24"/>
          <w:lang w:val="ru-RU"/>
        </w:rPr>
        <w:t>года</w:t>
      </w:r>
      <w:r w:rsidRPr="007C4B4A">
        <w:rPr>
          <w:spacing w:val="-32"/>
          <w:sz w:val="24"/>
          <w:szCs w:val="24"/>
          <w:lang w:val="ru-RU"/>
        </w:rPr>
        <w:t xml:space="preserve"> </w:t>
      </w:r>
      <w:r w:rsidRPr="007C4B4A">
        <w:rPr>
          <w:sz w:val="24"/>
          <w:szCs w:val="24"/>
          <w:lang w:val="ru-RU"/>
        </w:rPr>
        <w:t>на</w:t>
      </w:r>
      <w:r w:rsidRPr="007C4B4A">
        <w:rPr>
          <w:spacing w:val="-32"/>
          <w:sz w:val="24"/>
          <w:szCs w:val="24"/>
          <w:lang w:val="ru-RU"/>
        </w:rPr>
        <w:t xml:space="preserve"> </w:t>
      </w:r>
      <w:r w:rsidRPr="007C4B4A">
        <w:rPr>
          <w:sz w:val="24"/>
          <w:szCs w:val="24"/>
          <w:lang w:val="ru-RU"/>
        </w:rPr>
        <w:t>Земле.</w:t>
      </w:r>
      <w:r w:rsidRPr="007C4B4A">
        <w:rPr>
          <w:spacing w:val="-32"/>
          <w:sz w:val="24"/>
          <w:szCs w:val="24"/>
          <w:lang w:val="ru-RU"/>
        </w:rPr>
        <w:t xml:space="preserve"> </w:t>
      </w:r>
      <w:r w:rsidRPr="007C4B4A">
        <w:rPr>
          <w:sz w:val="24"/>
          <w:szCs w:val="24"/>
          <w:lang w:val="ru-RU"/>
        </w:rPr>
        <w:t>Дни</w:t>
      </w:r>
      <w:r w:rsidRPr="007C4B4A">
        <w:rPr>
          <w:spacing w:val="-32"/>
          <w:sz w:val="24"/>
          <w:szCs w:val="24"/>
          <w:lang w:val="ru-RU"/>
        </w:rPr>
        <w:t xml:space="preserve"> </w:t>
      </w:r>
      <w:r w:rsidRPr="007C4B4A">
        <w:rPr>
          <w:sz w:val="24"/>
          <w:szCs w:val="24"/>
          <w:lang w:val="ru-RU"/>
        </w:rPr>
        <w:t>весеннего</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осеннего</w:t>
      </w:r>
      <w:r w:rsidRPr="007C4B4A">
        <w:rPr>
          <w:spacing w:val="-32"/>
          <w:sz w:val="24"/>
          <w:szCs w:val="24"/>
          <w:lang w:val="ru-RU"/>
        </w:rPr>
        <w:t xml:space="preserve"> </w:t>
      </w:r>
      <w:r w:rsidRPr="007C4B4A">
        <w:rPr>
          <w:sz w:val="24"/>
          <w:szCs w:val="24"/>
          <w:lang w:val="ru-RU"/>
        </w:rPr>
        <w:t>равноденствия, летнего</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зимнего</w:t>
      </w:r>
      <w:r w:rsidRPr="007C4B4A">
        <w:rPr>
          <w:spacing w:val="-19"/>
          <w:sz w:val="24"/>
          <w:szCs w:val="24"/>
          <w:lang w:val="ru-RU"/>
        </w:rPr>
        <w:t xml:space="preserve"> </w:t>
      </w:r>
      <w:r w:rsidRPr="007C4B4A">
        <w:rPr>
          <w:sz w:val="24"/>
          <w:szCs w:val="24"/>
          <w:lang w:val="ru-RU"/>
        </w:rPr>
        <w:t>солнцестояния.</w:t>
      </w:r>
      <w:r w:rsidRPr="007C4B4A">
        <w:rPr>
          <w:spacing w:val="-19"/>
          <w:sz w:val="24"/>
          <w:szCs w:val="24"/>
          <w:lang w:val="ru-RU"/>
        </w:rPr>
        <w:t xml:space="preserve"> </w:t>
      </w:r>
      <w:r w:rsidRPr="007C4B4A">
        <w:rPr>
          <w:sz w:val="24"/>
          <w:szCs w:val="24"/>
          <w:lang w:val="ru-RU"/>
        </w:rPr>
        <w:t>Неравномерное</w:t>
      </w:r>
      <w:r w:rsidRPr="007C4B4A">
        <w:rPr>
          <w:spacing w:val="-19"/>
          <w:sz w:val="24"/>
          <w:szCs w:val="24"/>
          <w:lang w:val="ru-RU"/>
        </w:rPr>
        <w:t xml:space="preserve"> </w:t>
      </w:r>
      <w:r w:rsidRPr="007C4B4A">
        <w:rPr>
          <w:sz w:val="24"/>
          <w:szCs w:val="24"/>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7C4B4A">
        <w:rPr>
          <w:spacing w:val="-5"/>
          <w:sz w:val="24"/>
          <w:szCs w:val="24"/>
          <w:lang w:val="ru-RU"/>
        </w:rPr>
        <w:t xml:space="preserve"> </w:t>
      </w:r>
      <w:r w:rsidRPr="007C4B4A">
        <w:rPr>
          <w:sz w:val="24"/>
          <w:szCs w:val="24"/>
          <w:lang w:val="ru-RU"/>
        </w:rPr>
        <w:t>Земле.</w:t>
      </w:r>
    </w:p>
    <w:p w14:paraId="2ABBD656" w14:textId="77777777" w:rsidR="00C6278E" w:rsidRPr="007C4B4A" w:rsidRDefault="00C6278E" w:rsidP="00C339C8">
      <w:pPr>
        <w:ind w:left="567" w:right="-290" w:firstLine="283"/>
        <w:rPr>
          <w:i/>
          <w:sz w:val="24"/>
          <w:szCs w:val="24"/>
          <w:lang w:val="ru-RU"/>
        </w:rPr>
      </w:pPr>
      <w:r w:rsidRPr="007C4B4A">
        <w:rPr>
          <w:i/>
          <w:sz w:val="24"/>
          <w:szCs w:val="24"/>
          <w:lang w:val="ru-RU"/>
        </w:rPr>
        <w:t>Влияние Космоса на Землю и жизнь людей.</w:t>
      </w:r>
    </w:p>
    <w:p w14:paraId="031A6C2D" w14:textId="77777777" w:rsidR="00C6278E" w:rsidRPr="007C4B4A" w:rsidRDefault="00C6278E" w:rsidP="00C339C8">
      <w:pPr>
        <w:ind w:left="567" w:right="-290" w:firstLine="283"/>
        <w:rPr>
          <w:sz w:val="24"/>
          <w:szCs w:val="24"/>
          <w:lang w:val="ru-RU"/>
        </w:rPr>
      </w:pPr>
      <w:bookmarkStart w:id="317" w:name="_Toc97148436"/>
      <w:r w:rsidRPr="007C4B4A">
        <w:rPr>
          <w:sz w:val="24"/>
          <w:szCs w:val="24"/>
          <w:lang w:val="ru-RU"/>
        </w:rPr>
        <w:t>Практическая работа</w:t>
      </w:r>
      <w:bookmarkEnd w:id="317"/>
    </w:p>
    <w:p w14:paraId="27B4A00A" w14:textId="77777777" w:rsidR="00C6278E" w:rsidRPr="007C4B4A" w:rsidRDefault="00C6278E" w:rsidP="00C339C8">
      <w:pPr>
        <w:ind w:left="567" w:right="-290" w:firstLine="283"/>
        <w:rPr>
          <w:sz w:val="24"/>
          <w:szCs w:val="24"/>
          <w:lang w:val="ru-RU"/>
        </w:rPr>
      </w:pPr>
      <w:r w:rsidRPr="007C4B4A">
        <w:rPr>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76C611F" w14:textId="77777777" w:rsidR="00C6278E" w:rsidRPr="007C4B4A" w:rsidRDefault="00C6278E" w:rsidP="00C339C8">
      <w:pPr>
        <w:ind w:left="567" w:right="-290" w:firstLine="283"/>
        <w:rPr>
          <w:sz w:val="24"/>
          <w:szCs w:val="24"/>
          <w:lang w:val="ru-RU"/>
        </w:rPr>
      </w:pPr>
      <w:bookmarkStart w:id="318" w:name="_Toc97148437"/>
      <w:r w:rsidRPr="007C4B4A">
        <w:rPr>
          <w:sz w:val="24"/>
          <w:szCs w:val="24"/>
          <w:lang w:val="ru-RU"/>
        </w:rPr>
        <w:t>РАЗДЕЛ 4. ОБОЛОЧКИ ЗЕМЛИ</w:t>
      </w:r>
      <w:bookmarkEnd w:id="318"/>
    </w:p>
    <w:p w14:paraId="73D6C9A9" w14:textId="1FA178B8" w:rsidR="00C6278E" w:rsidRPr="007C4B4A" w:rsidRDefault="00C6278E" w:rsidP="00C339C8">
      <w:pPr>
        <w:ind w:left="567" w:right="-290" w:firstLine="283"/>
        <w:rPr>
          <w:b/>
          <w:sz w:val="24"/>
          <w:szCs w:val="24"/>
          <w:lang w:val="ru-RU"/>
        </w:rPr>
      </w:pPr>
      <w:r w:rsidRPr="007C4B4A">
        <w:rPr>
          <w:b/>
          <w:sz w:val="24"/>
          <w:szCs w:val="24"/>
          <w:lang w:val="ru-RU"/>
        </w:rPr>
        <w:t xml:space="preserve">Тема 1. Литосфера </w:t>
      </w:r>
      <w:r w:rsidR="00BD6D2B" w:rsidRPr="007C4B4A">
        <w:rPr>
          <w:b/>
          <w:sz w:val="24"/>
          <w:szCs w:val="24"/>
          <w:lang w:val="ru-RU"/>
        </w:rPr>
        <w:t>–</w:t>
      </w:r>
      <w:r w:rsidRPr="007C4B4A">
        <w:rPr>
          <w:b/>
          <w:sz w:val="24"/>
          <w:szCs w:val="24"/>
          <w:lang w:val="ru-RU"/>
        </w:rPr>
        <w:t xml:space="preserve"> каменная оболочка Земли</w:t>
      </w:r>
    </w:p>
    <w:p w14:paraId="12034BB6" w14:textId="068940F3" w:rsidR="00C6278E" w:rsidRPr="007C4B4A" w:rsidRDefault="00C6278E" w:rsidP="00C339C8">
      <w:pPr>
        <w:ind w:left="567" w:right="-290" w:firstLine="283"/>
        <w:rPr>
          <w:sz w:val="24"/>
          <w:szCs w:val="24"/>
          <w:lang w:val="ru-RU"/>
        </w:rPr>
      </w:pPr>
      <w:r w:rsidRPr="007C4B4A">
        <w:rPr>
          <w:sz w:val="24"/>
          <w:szCs w:val="24"/>
          <w:lang w:val="ru-RU"/>
        </w:rPr>
        <w:t xml:space="preserve">Литосфера </w:t>
      </w:r>
      <w:r w:rsidR="00BD6D2B" w:rsidRPr="007C4B4A">
        <w:rPr>
          <w:sz w:val="24"/>
          <w:szCs w:val="24"/>
          <w:lang w:val="ru-RU"/>
        </w:rPr>
        <w:t>–</w:t>
      </w:r>
      <w:r w:rsidRPr="007C4B4A">
        <w:rPr>
          <w:sz w:val="24"/>
          <w:szCs w:val="24"/>
          <w:lang w:val="ru-RU"/>
        </w:rPr>
        <w:t xml:space="preserve"> твёрдая оболочка Земли. </w:t>
      </w:r>
      <w:r w:rsidRPr="007C4B4A">
        <w:rPr>
          <w:i/>
          <w:sz w:val="24"/>
          <w:szCs w:val="24"/>
          <w:lang w:val="ru-RU"/>
        </w:rPr>
        <w:t>Методы изучения земных глубин</w:t>
      </w:r>
      <w:r w:rsidRPr="007C4B4A">
        <w:rPr>
          <w:sz w:val="24"/>
          <w:szCs w:val="24"/>
          <w:lang w:val="ru-RU"/>
        </w:rPr>
        <w:t>. Внутреннее строение Земли: ядро, мантия, земная кора. Строение земной коры: материковая и</w:t>
      </w:r>
      <w:r w:rsidRPr="007C4B4A">
        <w:rPr>
          <w:spacing w:val="-10"/>
          <w:sz w:val="24"/>
          <w:szCs w:val="24"/>
          <w:lang w:val="ru-RU"/>
        </w:rPr>
        <w:t xml:space="preserve"> </w:t>
      </w:r>
      <w:r w:rsidRPr="007C4B4A">
        <w:rPr>
          <w:sz w:val="24"/>
          <w:szCs w:val="24"/>
          <w:lang w:val="ru-RU"/>
        </w:rPr>
        <w:t>океаническая</w:t>
      </w:r>
      <w:r w:rsidRPr="007C4B4A">
        <w:rPr>
          <w:spacing w:val="-15"/>
          <w:sz w:val="24"/>
          <w:szCs w:val="24"/>
          <w:lang w:val="ru-RU"/>
        </w:rPr>
        <w:t xml:space="preserve"> </w:t>
      </w:r>
      <w:r w:rsidRPr="007C4B4A">
        <w:rPr>
          <w:sz w:val="24"/>
          <w:szCs w:val="24"/>
          <w:lang w:val="ru-RU"/>
        </w:rPr>
        <w:t>кора.</w:t>
      </w:r>
      <w:r w:rsidRPr="007C4B4A">
        <w:rPr>
          <w:spacing w:val="-15"/>
          <w:sz w:val="24"/>
          <w:szCs w:val="24"/>
          <w:lang w:val="ru-RU"/>
        </w:rPr>
        <w:t xml:space="preserve"> </w:t>
      </w:r>
      <w:r w:rsidRPr="007C4B4A">
        <w:rPr>
          <w:sz w:val="24"/>
          <w:szCs w:val="24"/>
          <w:lang w:val="ru-RU"/>
        </w:rPr>
        <w:t>Вещества</w:t>
      </w:r>
      <w:r w:rsidRPr="007C4B4A">
        <w:rPr>
          <w:spacing w:val="-15"/>
          <w:sz w:val="24"/>
          <w:szCs w:val="24"/>
          <w:lang w:val="ru-RU"/>
        </w:rPr>
        <w:t xml:space="preserve"> </w:t>
      </w:r>
      <w:r w:rsidRPr="007C4B4A">
        <w:rPr>
          <w:sz w:val="24"/>
          <w:szCs w:val="24"/>
          <w:lang w:val="ru-RU"/>
        </w:rPr>
        <w:t>земной</w:t>
      </w:r>
      <w:r w:rsidRPr="007C4B4A">
        <w:rPr>
          <w:spacing w:val="-15"/>
          <w:sz w:val="24"/>
          <w:szCs w:val="24"/>
          <w:lang w:val="ru-RU"/>
        </w:rPr>
        <w:t xml:space="preserve"> </w:t>
      </w:r>
      <w:r w:rsidRPr="007C4B4A">
        <w:rPr>
          <w:sz w:val="24"/>
          <w:szCs w:val="24"/>
          <w:lang w:val="ru-RU"/>
        </w:rPr>
        <w:t>коры:</w:t>
      </w:r>
      <w:r w:rsidRPr="007C4B4A">
        <w:rPr>
          <w:spacing w:val="-15"/>
          <w:sz w:val="24"/>
          <w:szCs w:val="24"/>
          <w:lang w:val="ru-RU"/>
        </w:rPr>
        <w:t xml:space="preserve"> </w:t>
      </w:r>
      <w:r w:rsidRPr="007C4B4A">
        <w:rPr>
          <w:sz w:val="24"/>
          <w:szCs w:val="24"/>
          <w:lang w:val="ru-RU"/>
        </w:rPr>
        <w:t>минералы</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горные</w:t>
      </w:r>
      <w:r w:rsidRPr="007C4B4A">
        <w:rPr>
          <w:spacing w:val="-15"/>
          <w:sz w:val="24"/>
          <w:szCs w:val="24"/>
          <w:lang w:val="ru-RU"/>
        </w:rPr>
        <w:t xml:space="preserve"> </w:t>
      </w:r>
      <w:r w:rsidRPr="007C4B4A">
        <w:rPr>
          <w:sz w:val="24"/>
          <w:szCs w:val="24"/>
          <w:lang w:val="ru-RU"/>
        </w:rPr>
        <w:t>породы. Образование</w:t>
      </w:r>
      <w:r w:rsidRPr="007C4B4A">
        <w:rPr>
          <w:spacing w:val="-29"/>
          <w:sz w:val="24"/>
          <w:szCs w:val="24"/>
          <w:lang w:val="ru-RU"/>
        </w:rPr>
        <w:t xml:space="preserve"> </w:t>
      </w:r>
      <w:r w:rsidRPr="007C4B4A">
        <w:rPr>
          <w:sz w:val="24"/>
          <w:szCs w:val="24"/>
          <w:lang w:val="ru-RU"/>
        </w:rPr>
        <w:t>горных</w:t>
      </w:r>
      <w:r w:rsidRPr="007C4B4A">
        <w:rPr>
          <w:spacing w:val="-29"/>
          <w:sz w:val="24"/>
          <w:szCs w:val="24"/>
          <w:lang w:val="ru-RU"/>
        </w:rPr>
        <w:t xml:space="preserve"> </w:t>
      </w:r>
      <w:r w:rsidRPr="007C4B4A">
        <w:rPr>
          <w:sz w:val="24"/>
          <w:szCs w:val="24"/>
          <w:lang w:val="ru-RU"/>
        </w:rPr>
        <w:t>пород.</w:t>
      </w:r>
      <w:r w:rsidRPr="007C4B4A">
        <w:rPr>
          <w:spacing w:val="-29"/>
          <w:sz w:val="24"/>
          <w:szCs w:val="24"/>
          <w:lang w:val="ru-RU"/>
        </w:rPr>
        <w:t xml:space="preserve"> </w:t>
      </w:r>
      <w:r w:rsidRPr="007C4B4A">
        <w:rPr>
          <w:sz w:val="24"/>
          <w:szCs w:val="24"/>
          <w:lang w:val="ru-RU"/>
        </w:rPr>
        <w:t>Магматические,</w:t>
      </w:r>
      <w:r w:rsidRPr="007C4B4A">
        <w:rPr>
          <w:spacing w:val="-29"/>
          <w:sz w:val="24"/>
          <w:szCs w:val="24"/>
          <w:lang w:val="ru-RU"/>
        </w:rPr>
        <w:t xml:space="preserve"> </w:t>
      </w:r>
      <w:r w:rsidRPr="007C4B4A">
        <w:rPr>
          <w:sz w:val="24"/>
          <w:szCs w:val="24"/>
          <w:lang w:val="ru-RU"/>
        </w:rPr>
        <w:t>осадочные</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метаморфические</w:t>
      </w:r>
      <w:r w:rsidRPr="007C4B4A">
        <w:rPr>
          <w:spacing w:val="-35"/>
          <w:sz w:val="24"/>
          <w:szCs w:val="24"/>
          <w:lang w:val="ru-RU"/>
        </w:rPr>
        <w:t xml:space="preserve"> </w:t>
      </w:r>
      <w:r w:rsidRPr="007C4B4A">
        <w:rPr>
          <w:sz w:val="24"/>
          <w:szCs w:val="24"/>
          <w:lang w:val="ru-RU"/>
        </w:rPr>
        <w:t>горные</w:t>
      </w:r>
      <w:r w:rsidRPr="007C4B4A">
        <w:rPr>
          <w:spacing w:val="-35"/>
          <w:sz w:val="24"/>
          <w:szCs w:val="24"/>
          <w:lang w:val="ru-RU"/>
        </w:rPr>
        <w:t xml:space="preserve"> </w:t>
      </w:r>
      <w:r w:rsidRPr="007C4B4A">
        <w:rPr>
          <w:sz w:val="24"/>
          <w:szCs w:val="24"/>
          <w:lang w:val="ru-RU"/>
        </w:rPr>
        <w:t>породы.</w:t>
      </w:r>
    </w:p>
    <w:p w14:paraId="237C4D93" w14:textId="77777777" w:rsidR="00C6278E" w:rsidRPr="007C4B4A" w:rsidRDefault="00C6278E" w:rsidP="00C339C8">
      <w:pPr>
        <w:ind w:left="567" w:right="-290" w:firstLine="283"/>
        <w:rPr>
          <w:sz w:val="24"/>
          <w:szCs w:val="24"/>
          <w:lang w:val="ru-RU"/>
        </w:rPr>
      </w:pPr>
      <w:r w:rsidRPr="007C4B4A">
        <w:rPr>
          <w:sz w:val="24"/>
          <w:szCs w:val="24"/>
          <w:lang w:val="ru-RU"/>
        </w:rPr>
        <w:t>Проявления внутренних и внешних процессов образования рельефа.</w:t>
      </w:r>
      <w:r w:rsidRPr="007C4B4A">
        <w:rPr>
          <w:spacing w:val="-10"/>
          <w:sz w:val="24"/>
          <w:szCs w:val="24"/>
          <w:lang w:val="ru-RU"/>
        </w:rPr>
        <w:t xml:space="preserve"> </w:t>
      </w:r>
      <w:r w:rsidRPr="007C4B4A">
        <w:rPr>
          <w:sz w:val="24"/>
          <w:szCs w:val="24"/>
          <w:lang w:val="ru-RU"/>
        </w:rPr>
        <w:t>Движение</w:t>
      </w:r>
      <w:r w:rsidRPr="007C4B4A">
        <w:rPr>
          <w:spacing w:val="-10"/>
          <w:sz w:val="24"/>
          <w:szCs w:val="24"/>
          <w:lang w:val="ru-RU"/>
        </w:rPr>
        <w:t xml:space="preserve"> </w:t>
      </w:r>
      <w:r w:rsidRPr="007C4B4A">
        <w:rPr>
          <w:sz w:val="24"/>
          <w:szCs w:val="24"/>
          <w:lang w:val="ru-RU"/>
        </w:rPr>
        <w:t>литосферных</w:t>
      </w:r>
      <w:r w:rsidRPr="007C4B4A">
        <w:rPr>
          <w:spacing w:val="-10"/>
          <w:sz w:val="24"/>
          <w:szCs w:val="24"/>
          <w:lang w:val="ru-RU"/>
        </w:rPr>
        <w:t xml:space="preserve"> </w:t>
      </w:r>
      <w:r w:rsidRPr="007C4B4A">
        <w:rPr>
          <w:sz w:val="24"/>
          <w:szCs w:val="24"/>
          <w:lang w:val="ru-RU"/>
        </w:rPr>
        <w:t>плит.</w:t>
      </w:r>
      <w:r w:rsidRPr="007C4B4A">
        <w:rPr>
          <w:spacing w:val="-10"/>
          <w:sz w:val="24"/>
          <w:szCs w:val="24"/>
          <w:lang w:val="ru-RU"/>
        </w:rPr>
        <w:t xml:space="preserve"> </w:t>
      </w:r>
      <w:r w:rsidRPr="007C4B4A">
        <w:rPr>
          <w:sz w:val="24"/>
          <w:szCs w:val="24"/>
          <w:lang w:val="ru-RU"/>
        </w:rPr>
        <w:t>Образование</w:t>
      </w:r>
      <w:r w:rsidRPr="007C4B4A">
        <w:rPr>
          <w:spacing w:val="-10"/>
          <w:sz w:val="24"/>
          <w:szCs w:val="24"/>
          <w:lang w:val="ru-RU"/>
        </w:rPr>
        <w:t xml:space="preserve"> </w:t>
      </w:r>
      <w:r w:rsidRPr="007C4B4A">
        <w:rPr>
          <w:sz w:val="24"/>
          <w:szCs w:val="24"/>
          <w:lang w:val="ru-RU"/>
        </w:rPr>
        <w:t xml:space="preserve">вулканов и причины землетрясений. Шкалы измерения силы и интенсивности землетрясений. </w:t>
      </w:r>
      <w:r w:rsidRPr="007C4B4A">
        <w:rPr>
          <w:i/>
          <w:sz w:val="24"/>
          <w:szCs w:val="24"/>
          <w:lang w:val="ru-RU"/>
        </w:rPr>
        <w:t>Изучение вулканов и землетрясений</w:t>
      </w:r>
      <w:r w:rsidRPr="007C4B4A">
        <w:rPr>
          <w:sz w:val="24"/>
          <w:szCs w:val="24"/>
          <w:lang w:val="ru-RU"/>
        </w:rPr>
        <w:t xml:space="preserve">. </w:t>
      </w:r>
      <w:r w:rsidRPr="007C4B4A">
        <w:rPr>
          <w:i/>
          <w:sz w:val="24"/>
          <w:szCs w:val="24"/>
          <w:lang w:val="ru-RU"/>
        </w:rPr>
        <w:t>Профессии сейсмолог и вулканолог</w:t>
      </w:r>
      <w:r w:rsidRPr="007C4B4A">
        <w:rPr>
          <w:sz w:val="24"/>
          <w:szCs w:val="24"/>
          <w:lang w:val="ru-RU"/>
        </w:rPr>
        <w:t>. Разрушение и изменение горных пород и минералов под действием внешних и внутренних  процессов.  Виды  выветривания.</w:t>
      </w:r>
      <w:r w:rsidRPr="007C4B4A">
        <w:rPr>
          <w:spacing w:val="17"/>
          <w:sz w:val="24"/>
          <w:szCs w:val="24"/>
          <w:lang w:val="ru-RU"/>
        </w:rPr>
        <w:t xml:space="preserve"> </w:t>
      </w:r>
      <w:r w:rsidRPr="007C4B4A">
        <w:rPr>
          <w:sz w:val="24"/>
          <w:szCs w:val="24"/>
          <w:lang w:val="ru-RU"/>
        </w:rPr>
        <w:t>Формирование рельефа земной поверхности как результат действия внутренних  и  внешних сил.</w:t>
      </w:r>
    </w:p>
    <w:p w14:paraId="72B8CCAD" w14:textId="79C8E402" w:rsidR="00C6278E" w:rsidRPr="007C4B4A" w:rsidRDefault="00C6278E" w:rsidP="00C339C8">
      <w:pPr>
        <w:ind w:left="567" w:right="-290" w:firstLine="283"/>
        <w:rPr>
          <w:sz w:val="24"/>
          <w:szCs w:val="24"/>
          <w:lang w:val="ru-RU"/>
        </w:rPr>
      </w:pPr>
      <w:r w:rsidRPr="007C4B4A">
        <w:rPr>
          <w:sz w:val="24"/>
          <w:szCs w:val="24"/>
          <w:lang w:val="ru-RU"/>
        </w:rPr>
        <w:t xml:space="preserve">Рельеф земной поверхности и методы его изучения. Планетарные формы рельефа </w:t>
      </w:r>
      <w:r w:rsidR="00BD6D2B" w:rsidRPr="007C4B4A">
        <w:rPr>
          <w:sz w:val="24"/>
          <w:szCs w:val="24"/>
          <w:lang w:val="ru-RU"/>
        </w:rPr>
        <w:t>–</w:t>
      </w:r>
      <w:r w:rsidRPr="007C4B4A">
        <w:rPr>
          <w:sz w:val="24"/>
          <w:szCs w:val="24"/>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7C4B4A" w:rsidRDefault="00C6278E" w:rsidP="00C339C8">
      <w:pPr>
        <w:ind w:left="567" w:right="-290" w:firstLine="283"/>
        <w:rPr>
          <w:sz w:val="24"/>
          <w:szCs w:val="24"/>
          <w:lang w:val="ru-RU"/>
        </w:rPr>
      </w:pPr>
      <w:r w:rsidRPr="007C4B4A">
        <w:rPr>
          <w:sz w:val="24"/>
          <w:szCs w:val="24"/>
          <w:lang w:val="ru-RU"/>
        </w:rPr>
        <w:t>Человек и литосфера. Условия жизни человека в горах и на равнинах.</w:t>
      </w:r>
      <w:r w:rsidRPr="007C4B4A">
        <w:rPr>
          <w:spacing w:val="-10"/>
          <w:sz w:val="24"/>
          <w:szCs w:val="24"/>
          <w:lang w:val="ru-RU"/>
        </w:rPr>
        <w:t xml:space="preserve"> </w:t>
      </w:r>
      <w:r w:rsidRPr="007C4B4A">
        <w:rPr>
          <w:sz w:val="24"/>
          <w:szCs w:val="24"/>
          <w:lang w:val="ru-RU"/>
        </w:rPr>
        <w:t>Деятельность</w:t>
      </w:r>
      <w:r w:rsidRPr="007C4B4A">
        <w:rPr>
          <w:spacing w:val="-10"/>
          <w:sz w:val="24"/>
          <w:szCs w:val="24"/>
          <w:lang w:val="ru-RU"/>
        </w:rPr>
        <w:t xml:space="preserve"> </w:t>
      </w:r>
      <w:r w:rsidRPr="007C4B4A">
        <w:rPr>
          <w:sz w:val="24"/>
          <w:szCs w:val="24"/>
          <w:lang w:val="ru-RU"/>
        </w:rPr>
        <w:t>человека,</w:t>
      </w:r>
      <w:r w:rsidRPr="007C4B4A">
        <w:rPr>
          <w:spacing w:val="-10"/>
          <w:sz w:val="24"/>
          <w:szCs w:val="24"/>
          <w:lang w:val="ru-RU"/>
        </w:rPr>
        <w:t xml:space="preserve"> </w:t>
      </w:r>
      <w:r w:rsidRPr="007C4B4A">
        <w:rPr>
          <w:sz w:val="24"/>
          <w:szCs w:val="24"/>
          <w:lang w:val="ru-RU"/>
        </w:rPr>
        <w:t>преобразующая</w:t>
      </w:r>
      <w:r w:rsidRPr="007C4B4A">
        <w:rPr>
          <w:spacing w:val="-10"/>
          <w:sz w:val="24"/>
          <w:szCs w:val="24"/>
          <w:lang w:val="ru-RU"/>
        </w:rPr>
        <w:t xml:space="preserve"> </w:t>
      </w:r>
      <w:r w:rsidRPr="007C4B4A">
        <w:rPr>
          <w:sz w:val="24"/>
          <w:szCs w:val="24"/>
          <w:lang w:val="ru-RU"/>
        </w:rPr>
        <w:t>земную</w:t>
      </w:r>
      <w:r w:rsidRPr="007C4B4A">
        <w:rPr>
          <w:spacing w:val="-10"/>
          <w:sz w:val="24"/>
          <w:szCs w:val="24"/>
          <w:lang w:val="ru-RU"/>
        </w:rPr>
        <w:t xml:space="preserve"> </w:t>
      </w:r>
      <w:r w:rsidRPr="007C4B4A">
        <w:rPr>
          <w:sz w:val="24"/>
          <w:szCs w:val="24"/>
          <w:lang w:val="ru-RU"/>
        </w:rPr>
        <w:t>поверхность, и связанные с ней экологические</w:t>
      </w:r>
      <w:r w:rsidRPr="007C4B4A">
        <w:rPr>
          <w:spacing w:val="-36"/>
          <w:sz w:val="24"/>
          <w:szCs w:val="24"/>
          <w:lang w:val="ru-RU"/>
        </w:rPr>
        <w:t xml:space="preserve"> </w:t>
      </w:r>
      <w:r w:rsidRPr="007C4B4A">
        <w:rPr>
          <w:sz w:val="24"/>
          <w:szCs w:val="24"/>
          <w:lang w:val="ru-RU"/>
        </w:rPr>
        <w:t>проблемы.</w:t>
      </w:r>
    </w:p>
    <w:p w14:paraId="7490CF6A" w14:textId="77777777" w:rsidR="00C6278E" w:rsidRPr="007C4B4A" w:rsidRDefault="00C6278E" w:rsidP="00C339C8">
      <w:pPr>
        <w:ind w:left="567" w:right="-290" w:firstLine="283"/>
        <w:rPr>
          <w:sz w:val="24"/>
          <w:szCs w:val="24"/>
          <w:lang w:val="ru-RU"/>
        </w:rPr>
      </w:pPr>
      <w:r w:rsidRPr="007C4B4A">
        <w:rPr>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7C4B4A" w:rsidRDefault="00C6278E" w:rsidP="00C339C8">
      <w:pPr>
        <w:ind w:left="567" w:right="-290" w:firstLine="283"/>
        <w:rPr>
          <w:sz w:val="24"/>
          <w:szCs w:val="24"/>
          <w:lang w:val="ru-RU"/>
        </w:rPr>
      </w:pPr>
      <w:bookmarkStart w:id="319" w:name="_Toc97148438"/>
      <w:r w:rsidRPr="007C4B4A">
        <w:rPr>
          <w:sz w:val="24"/>
          <w:szCs w:val="24"/>
          <w:lang w:val="ru-RU"/>
        </w:rPr>
        <w:t>Практическая работа</w:t>
      </w:r>
      <w:bookmarkEnd w:id="319"/>
    </w:p>
    <w:p w14:paraId="1E5B916B" w14:textId="77777777" w:rsidR="00C6278E" w:rsidRPr="007C4B4A" w:rsidRDefault="00C6278E" w:rsidP="00C339C8">
      <w:pPr>
        <w:ind w:left="567" w:right="-290" w:firstLine="283"/>
        <w:rPr>
          <w:sz w:val="24"/>
          <w:szCs w:val="24"/>
          <w:lang w:val="ru-RU"/>
        </w:rPr>
      </w:pPr>
      <w:r w:rsidRPr="007C4B4A">
        <w:rPr>
          <w:sz w:val="24"/>
          <w:szCs w:val="24"/>
          <w:lang w:val="ru-RU"/>
        </w:rPr>
        <w:t>1. Описание горной системы или равнины по физической карте.</w:t>
      </w:r>
    </w:p>
    <w:p w14:paraId="39E68A9E" w14:textId="77777777" w:rsidR="00C6278E" w:rsidRPr="007C4B4A" w:rsidRDefault="00C6278E" w:rsidP="00C339C8">
      <w:pPr>
        <w:ind w:left="567" w:right="-290" w:firstLine="283"/>
        <w:rPr>
          <w:sz w:val="24"/>
          <w:szCs w:val="24"/>
          <w:lang w:val="ru-RU"/>
        </w:rPr>
      </w:pPr>
      <w:bookmarkStart w:id="320" w:name="_Toc97148439"/>
      <w:r w:rsidRPr="007C4B4A">
        <w:rPr>
          <w:sz w:val="24"/>
          <w:szCs w:val="24"/>
          <w:lang w:val="ru-RU"/>
        </w:rPr>
        <w:t>ЗАКЛЮЧЕНИЕ</w:t>
      </w:r>
      <w:bookmarkEnd w:id="320"/>
    </w:p>
    <w:p w14:paraId="5C609395" w14:textId="77777777" w:rsidR="00C6278E" w:rsidRPr="007C4B4A" w:rsidRDefault="00C6278E" w:rsidP="00C339C8">
      <w:pPr>
        <w:ind w:left="567" w:right="-290" w:firstLine="283"/>
        <w:rPr>
          <w:b/>
          <w:sz w:val="24"/>
          <w:szCs w:val="24"/>
          <w:lang w:val="ru-RU"/>
        </w:rPr>
      </w:pPr>
      <w:r w:rsidRPr="007C4B4A">
        <w:rPr>
          <w:b/>
          <w:sz w:val="24"/>
          <w:szCs w:val="24"/>
          <w:lang w:val="ru-RU"/>
        </w:rPr>
        <w:t>Практикум «Сезонные изменения в природе своей местности»</w:t>
      </w:r>
    </w:p>
    <w:p w14:paraId="000AA036" w14:textId="77777777" w:rsidR="00C6278E" w:rsidRPr="007C4B4A" w:rsidRDefault="00C6278E" w:rsidP="00C339C8">
      <w:pPr>
        <w:ind w:left="567" w:right="-290" w:firstLine="283"/>
        <w:rPr>
          <w:sz w:val="24"/>
          <w:szCs w:val="24"/>
          <w:lang w:val="ru-RU"/>
        </w:rPr>
      </w:pPr>
      <w:r w:rsidRPr="007C4B4A">
        <w:rPr>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7C4B4A" w:rsidRDefault="00C6278E" w:rsidP="00C339C8">
      <w:pPr>
        <w:ind w:left="567" w:right="-290" w:firstLine="283"/>
        <w:rPr>
          <w:sz w:val="24"/>
          <w:szCs w:val="24"/>
          <w:lang w:val="ru-RU"/>
        </w:rPr>
      </w:pPr>
      <w:bookmarkStart w:id="321" w:name="_Toc97148440"/>
      <w:r w:rsidRPr="007C4B4A">
        <w:rPr>
          <w:sz w:val="24"/>
          <w:szCs w:val="24"/>
          <w:lang w:val="ru-RU"/>
        </w:rPr>
        <w:t>Практическая работа</w:t>
      </w:r>
      <w:bookmarkEnd w:id="321"/>
    </w:p>
    <w:p w14:paraId="4868A731"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24"/>
          <w:sz w:val="24"/>
          <w:szCs w:val="24"/>
          <w:lang w:val="ru-RU"/>
        </w:rPr>
        <w:t xml:space="preserve"> </w:t>
      </w:r>
      <w:r w:rsidRPr="007C4B4A">
        <w:rPr>
          <w:sz w:val="24"/>
          <w:szCs w:val="24"/>
          <w:lang w:val="ru-RU"/>
        </w:rPr>
        <w:t>Анализ</w:t>
      </w:r>
      <w:r w:rsidRPr="007C4B4A">
        <w:rPr>
          <w:spacing w:val="-35"/>
          <w:sz w:val="24"/>
          <w:szCs w:val="24"/>
          <w:lang w:val="ru-RU"/>
        </w:rPr>
        <w:t xml:space="preserve"> </w:t>
      </w:r>
      <w:r w:rsidRPr="007C4B4A">
        <w:rPr>
          <w:sz w:val="24"/>
          <w:szCs w:val="24"/>
          <w:lang w:val="ru-RU"/>
        </w:rPr>
        <w:t>результатов</w:t>
      </w:r>
      <w:r w:rsidRPr="007C4B4A">
        <w:rPr>
          <w:spacing w:val="-35"/>
          <w:sz w:val="24"/>
          <w:szCs w:val="24"/>
          <w:lang w:val="ru-RU"/>
        </w:rPr>
        <w:t xml:space="preserve"> </w:t>
      </w:r>
      <w:r w:rsidRPr="007C4B4A">
        <w:rPr>
          <w:sz w:val="24"/>
          <w:szCs w:val="24"/>
          <w:lang w:val="ru-RU"/>
        </w:rPr>
        <w:t>фенологических</w:t>
      </w:r>
      <w:r w:rsidRPr="007C4B4A">
        <w:rPr>
          <w:spacing w:val="-35"/>
          <w:sz w:val="24"/>
          <w:szCs w:val="24"/>
          <w:lang w:val="ru-RU"/>
        </w:rPr>
        <w:t xml:space="preserve"> </w:t>
      </w:r>
      <w:r w:rsidRPr="007C4B4A">
        <w:rPr>
          <w:sz w:val="24"/>
          <w:szCs w:val="24"/>
          <w:lang w:val="ru-RU"/>
        </w:rPr>
        <w:t>наблюдений</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наблюдений за</w:t>
      </w:r>
      <w:r w:rsidRPr="007C4B4A">
        <w:rPr>
          <w:spacing w:val="-26"/>
          <w:sz w:val="24"/>
          <w:szCs w:val="24"/>
          <w:lang w:val="ru-RU"/>
        </w:rPr>
        <w:t xml:space="preserve"> </w:t>
      </w:r>
      <w:r w:rsidRPr="007C4B4A">
        <w:rPr>
          <w:sz w:val="24"/>
          <w:szCs w:val="24"/>
          <w:lang w:val="ru-RU"/>
        </w:rPr>
        <w:t>погодой.</w:t>
      </w:r>
    </w:p>
    <w:p w14:paraId="71E2F07E" w14:textId="77777777" w:rsidR="00C6278E" w:rsidRPr="007C4B4A" w:rsidRDefault="00C6278E" w:rsidP="00C339C8">
      <w:pPr>
        <w:ind w:left="567" w:right="-290" w:firstLine="283"/>
        <w:rPr>
          <w:sz w:val="24"/>
          <w:szCs w:val="24"/>
          <w:lang w:val="ru-RU"/>
        </w:rPr>
      </w:pPr>
    </w:p>
    <w:p w14:paraId="2A310EFB" w14:textId="77777777" w:rsidR="00C6278E" w:rsidRPr="007C4B4A" w:rsidRDefault="00C6278E" w:rsidP="00C339C8">
      <w:pPr>
        <w:ind w:left="567" w:right="-290" w:firstLine="283"/>
        <w:rPr>
          <w:sz w:val="24"/>
          <w:szCs w:val="24"/>
          <w:lang w:val="ru-RU"/>
        </w:rPr>
      </w:pPr>
      <w:bookmarkStart w:id="322" w:name="_Toc97148441"/>
      <w:r w:rsidRPr="007C4B4A">
        <w:rPr>
          <w:sz w:val="24"/>
          <w:szCs w:val="24"/>
          <w:lang w:val="ru-RU"/>
        </w:rPr>
        <w:t>6 КЛАСС</w:t>
      </w:r>
      <w:bookmarkEnd w:id="322"/>
    </w:p>
    <w:p w14:paraId="37187ABE" w14:textId="77777777" w:rsidR="00C6278E" w:rsidRPr="007C4B4A" w:rsidRDefault="00C6278E" w:rsidP="00C339C8">
      <w:pPr>
        <w:ind w:left="567" w:right="-290" w:firstLine="283"/>
        <w:rPr>
          <w:sz w:val="24"/>
          <w:szCs w:val="24"/>
          <w:lang w:val="ru-RU"/>
        </w:rPr>
      </w:pPr>
      <w:bookmarkStart w:id="323" w:name="_Toc97148442"/>
      <w:r w:rsidRPr="007C4B4A">
        <w:rPr>
          <w:sz w:val="24"/>
          <w:szCs w:val="24"/>
          <w:lang w:val="ru-RU"/>
        </w:rPr>
        <w:t>РАЗДЕЛ 4. ОБОЛОЧКИ ЗЕМЛИ</w:t>
      </w:r>
      <w:bookmarkEnd w:id="323"/>
    </w:p>
    <w:p w14:paraId="41299068" w14:textId="74E30A9E" w:rsidR="00C6278E" w:rsidRPr="007C4B4A" w:rsidRDefault="00C6278E" w:rsidP="00C339C8">
      <w:pPr>
        <w:ind w:left="567" w:right="-290" w:firstLine="283"/>
        <w:rPr>
          <w:b/>
          <w:sz w:val="24"/>
          <w:szCs w:val="24"/>
          <w:lang w:val="ru-RU"/>
        </w:rPr>
      </w:pPr>
      <w:r w:rsidRPr="007C4B4A">
        <w:rPr>
          <w:b/>
          <w:sz w:val="24"/>
          <w:szCs w:val="24"/>
          <w:lang w:val="ru-RU"/>
        </w:rPr>
        <w:t xml:space="preserve">Тема 2. Гидросфера </w:t>
      </w:r>
      <w:r w:rsidR="00BD6D2B" w:rsidRPr="007C4B4A">
        <w:rPr>
          <w:b/>
          <w:sz w:val="24"/>
          <w:szCs w:val="24"/>
          <w:lang w:val="ru-RU"/>
        </w:rPr>
        <w:t>–</w:t>
      </w:r>
      <w:r w:rsidRPr="007C4B4A">
        <w:rPr>
          <w:b/>
          <w:sz w:val="24"/>
          <w:szCs w:val="24"/>
          <w:lang w:val="ru-RU"/>
        </w:rPr>
        <w:t xml:space="preserve"> водная оболочка Земли</w:t>
      </w:r>
    </w:p>
    <w:p w14:paraId="7295C743" w14:textId="77777777" w:rsidR="00C6278E" w:rsidRPr="007C4B4A" w:rsidRDefault="00C6278E" w:rsidP="00C339C8">
      <w:pPr>
        <w:ind w:left="567" w:right="-290" w:firstLine="283"/>
        <w:rPr>
          <w:sz w:val="24"/>
          <w:szCs w:val="24"/>
          <w:lang w:val="ru-RU"/>
        </w:rPr>
      </w:pPr>
      <w:r w:rsidRPr="007C4B4A">
        <w:rPr>
          <w:sz w:val="24"/>
          <w:szCs w:val="24"/>
          <w:lang w:val="ru-RU"/>
        </w:rPr>
        <w:t>Гидросфера и методы её изучения. Части гидросферы. Мировой круговорот воды. Значение   гидросферы.</w:t>
      </w:r>
    </w:p>
    <w:p w14:paraId="770A3B3D" w14:textId="77777777" w:rsidR="00C6278E" w:rsidRPr="007C4B4A" w:rsidRDefault="00C6278E" w:rsidP="00C339C8">
      <w:pPr>
        <w:ind w:left="567" w:right="-290" w:firstLine="283"/>
        <w:rPr>
          <w:i/>
          <w:sz w:val="24"/>
          <w:szCs w:val="24"/>
          <w:lang w:val="ru-RU"/>
        </w:rPr>
      </w:pPr>
      <w:r w:rsidRPr="007C4B4A">
        <w:rPr>
          <w:sz w:val="24"/>
          <w:szCs w:val="24"/>
          <w:lang w:val="ru-RU"/>
        </w:rPr>
        <w:t xml:space="preserve">Исследования вод Мирового океана. </w:t>
      </w:r>
      <w:r w:rsidRPr="007C4B4A">
        <w:rPr>
          <w:i/>
          <w:sz w:val="24"/>
          <w:szCs w:val="24"/>
          <w:lang w:val="ru-RU"/>
        </w:rPr>
        <w:t>Профессия океанолог</w:t>
      </w:r>
      <w:r w:rsidRPr="007C4B4A">
        <w:rPr>
          <w:sz w:val="24"/>
          <w:szCs w:val="24"/>
          <w:lang w:val="ru-RU"/>
        </w:rPr>
        <w:t xml:space="preserve">. Солёность и температура </w:t>
      </w:r>
      <w:r w:rsidRPr="007C4B4A">
        <w:rPr>
          <w:sz w:val="24"/>
          <w:szCs w:val="24"/>
          <w:lang w:val="ru-RU"/>
        </w:rPr>
        <w:lastRenderedPageBreak/>
        <w:t xml:space="preserve">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7C4B4A">
        <w:rPr>
          <w:i/>
          <w:sz w:val="24"/>
          <w:szCs w:val="24"/>
          <w:lang w:val="ru-RU"/>
        </w:rPr>
        <w:t>Способы изучения и наблюдения за загрязнением вод Мирового океана.</w:t>
      </w:r>
    </w:p>
    <w:p w14:paraId="5E8F948F" w14:textId="77777777" w:rsidR="00C6278E" w:rsidRPr="007C4B4A" w:rsidRDefault="00C6278E" w:rsidP="00C339C8">
      <w:pPr>
        <w:ind w:left="567" w:right="-290" w:firstLine="283"/>
        <w:rPr>
          <w:sz w:val="24"/>
          <w:szCs w:val="24"/>
          <w:lang w:val="ru-RU"/>
        </w:rPr>
      </w:pPr>
      <w:r w:rsidRPr="007C4B4A">
        <w:rPr>
          <w:sz w:val="24"/>
          <w:szCs w:val="24"/>
          <w:lang w:val="ru-RU"/>
        </w:rPr>
        <w:t>Воды суши. Способы изображения внутренних вод на картах.</w:t>
      </w:r>
    </w:p>
    <w:p w14:paraId="45432676" w14:textId="77777777" w:rsidR="00C6278E" w:rsidRPr="007C4B4A" w:rsidRDefault="00C6278E" w:rsidP="00C339C8">
      <w:pPr>
        <w:ind w:left="567" w:right="-290" w:firstLine="283"/>
        <w:rPr>
          <w:sz w:val="24"/>
          <w:szCs w:val="24"/>
          <w:lang w:val="ru-RU"/>
        </w:rPr>
      </w:pPr>
      <w:r w:rsidRPr="007C4B4A">
        <w:rPr>
          <w:sz w:val="24"/>
          <w:szCs w:val="24"/>
          <w:lang w:val="ru-RU"/>
        </w:rPr>
        <w:t>Реки: горные и равнинные. Речная система, бассейн, водораздел. Пороги и водопады. Питание и режим реки.</w:t>
      </w:r>
    </w:p>
    <w:p w14:paraId="3C276804" w14:textId="77777777" w:rsidR="00C6278E" w:rsidRPr="007C4B4A" w:rsidRDefault="00C6278E" w:rsidP="00C339C8">
      <w:pPr>
        <w:ind w:left="567" w:right="-290" w:firstLine="283"/>
        <w:rPr>
          <w:i/>
          <w:sz w:val="24"/>
          <w:szCs w:val="24"/>
          <w:lang w:val="ru-RU"/>
        </w:rPr>
      </w:pPr>
      <w:r w:rsidRPr="007C4B4A">
        <w:rPr>
          <w:sz w:val="24"/>
          <w:szCs w:val="24"/>
          <w:lang w:val="ru-RU"/>
        </w:rPr>
        <w:t xml:space="preserve">Озёра. Происхождение озёрных котловин. Питание озёр. Озёра сточные и бессточные. </w:t>
      </w:r>
      <w:r w:rsidRPr="007C4B4A">
        <w:rPr>
          <w:i/>
          <w:sz w:val="24"/>
          <w:szCs w:val="24"/>
          <w:lang w:val="ru-RU"/>
        </w:rPr>
        <w:t xml:space="preserve">Профессия гидролог. </w:t>
      </w:r>
      <w:r w:rsidRPr="007C4B4A">
        <w:rPr>
          <w:sz w:val="24"/>
          <w:szCs w:val="24"/>
          <w:lang w:val="ru-RU"/>
        </w:rPr>
        <w:t xml:space="preserve">Природные ледники: горные и покровные. </w:t>
      </w:r>
      <w:r w:rsidRPr="007C4B4A">
        <w:rPr>
          <w:i/>
          <w:sz w:val="24"/>
          <w:szCs w:val="24"/>
          <w:lang w:val="ru-RU"/>
        </w:rPr>
        <w:t>Профессия    гляциолог.</w:t>
      </w:r>
    </w:p>
    <w:p w14:paraId="4ECE318D" w14:textId="77777777" w:rsidR="00C6278E" w:rsidRPr="007C4B4A" w:rsidRDefault="00C6278E" w:rsidP="00C339C8">
      <w:pPr>
        <w:ind w:left="567" w:right="-290" w:firstLine="283"/>
        <w:rPr>
          <w:sz w:val="24"/>
          <w:szCs w:val="24"/>
          <w:lang w:val="ru-RU"/>
        </w:rPr>
      </w:pPr>
      <w:r w:rsidRPr="007C4B4A">
        <w:rPr>
          <w:sz w:val="24"/>
          <w:szCs w:val="24"/>
          <w:lang w:val="ru-RU"/>
        </w:rPr>
        <w:t>Подземные</w:t>
      </w:r>
      <w:r w:rsidRPr="007C4B4A">
        <w:rPr>
          <w:spacing w:val="-14"/>
          <w:sz w:val="24"/>
          <w:szCs w:val="24"/>
          <w:lang w:val="ru-RU"/>
        </w:rPr>
        <w:t xml:space="preserve"> </w:t>
      </w:r>
      <w:r w:rsidRPr="007C4B4A">
        <w:rPr>
          <w:sz w:val="24"/>
          <w:szCs w:val="24"/>
          <w:lang w:val="ru-RU"/>
        </w:rPr>
        <w:t>воды</w:t>
      </w:r>
      <w:r w:rsidRPr="007C4B4A">
        <w:rPr>
          <w:spacing w:val="-14"/>
          <w:sz w:val="24"/>
          <w:szCs w:val="24"/>
          <w:lang w:val="ru-RU"/>
        </w:rPr>
        <w:t xml:space="preserve"> </w:t>
      </w:r>
      <w:r w:rsidRPr="007C4B4A">
        <w:rPr>
          <w:sz w:val="24"/>
          <w:szCs w:val="24"/>
          <w:lang w:val="ru-RU"/>
        </w:rPr>
        <w:t>(грунтовые,</w:t>
      </w:r>
      <w:r w:rsidRPr="007C4B4A">
        <w:rPr>
          <w:spacing w:val="-14"/>
          <w:sz w:val="24"/>
          <w:szCs w:val="24"/>
          <w:lang w:val="ru-RU"/>
        </w:rPr>
        <w:t xml:space="preserve"> </w:t>
      </w:r>
      <w:r w:rsidRPr="007C4B4A">
        <w:rPr>
          <w:sz w:val="24"/>
          <w:szCs w:val="24"/>
          <w:lang w:val="ru-RU"/>
        </w:rPr>
        <w:t>межпластовые,</w:t>
      </w:r>
      <w:r w:rsidRPr="007C4B4A">
        <w:rPr>
          <w:spacing w:val="-14"/>
          <w:sz w:val="24"/>
          <w:szCs w:val="24"/>
          <w:lang w:val="ru-RU"/>
        </w:rPr>
        <w:t xml:space="preserve"> </w:t>
      </w:r>
      <w:r w:rsidRPr="007C4B4A">
        <w:rPr>
          <w:sz w:val="24"/>
          <w:szCs w:val="24"/>
          <w:lang w:val="ru-RU"/>
        </w:rPr>
        <w:t>артезианские), их происхождение, условия залегания и использования.</w:t>
      </w:r>
      <w:r w:rsidRPr="007C4B4A">
        <w:rPr>
          <w:spacing w:val="-24"/>
          <w:sz w:val="24"/>
          <w:szCs w:val="24"/>
          <w:lang w:val="ru-RU"/>
        </w:rPr>
        <w:t xml:space="preserve"> </w:t>
      </w:r>
      <w:r w:rsidRPr="007C4B4A">
        <w:rPr>
          <w:spacing w:val="-3"/>
          <w:sz w:val="24"/>
          <w:szCs w:val="24"/>
          <w:lang w:val="ru-RU"/>
        </w:rPr>
        <w:t>Усло</w:t>
      </w:r>
      <w:r w:rsidRPr="007C4B4A">
        <w:rPr>
          <w:sz w:val="24"/>
          <w:szCs w:val="24"/>
          <w:lang w:val="ru-RU"/>
        </w:rPr>
        <w:t>вия</w:t>
      </w:r>
      <w:r w:rsidRPr="007C4B4A">
        <w:rPr>
          <w:spacing w:val="-14"/>
          <w:sz w:val="24"/>
          <w:szCs w:val="24"/>
          <w:lang w:val="ru-RU"/>
        </w:rPr>
        <w:t xml:space="preserve"> </w:t>
      </w:r>
      <w:r w:rsidRPr="007C4B4A">
        <w:rPr>
          <w:sz w:val="24"/>
          <w:szCs w:val="24"/>
          <w:lang w:val="ru-RU"/>
        </w:rPr>
        <w:t>образования</w:t>
      </w:r>
      <w:r w:rsidRPr="007C4B4A">
        <w:rPr>
          <w:spacing w:val="-14"/>
          <w:sz w:val="24"/>
          <w:szCs w:val="24"/>
          <w:lang w:val="ru-RU"/>
        </w:rPr>
        <w:t xml:space="preserve"> </w:t>
      </w:r>
      <w:r w:rsidRPr="007C4B4A">
        <w:rPr>
          <w:sz w:val="24"/>
          <w:szCs w:val="24"/>
          <w:lang w:val="ru-RU"/>
        </w:rPr>
        <w:t>межпластовых</w:t>
      </w:r>
      <w:r w:rsidRPr="007C4B4A">
        <w:rPr>
          <w:spacing w:val="-14"/>
          <w:sz w:val="24"/>
          <w:szCs w:val="24"/>
          <w:lang w:val="ru-RU"/>
        </w:rPr>
        <w:t xml:space="preserve"> </w:t>
      </w:r>
      <w:r w:rsidRPr="007C4B4A">
        <w:rPr>
          <w:sz w:val="24"/>
          <w:szCs w:val="24"/>
          <w:lang w:val="ru-RU"/>
        </w:rPr>
        <w:t>вод.</w:t>
      </w:r>
      <w:r w:rsidRPr="007C4B4A">
        <w:rPr>
          <w:spacing w:val="-14"/>
          <w:sz w:val="24"/>
          <w:szCs w:val="24"/>
          <w:lang w:val="ru-RU"/>
        </w:rPr>
        <w:t xml:space="preserve"> </w:t>
      </w:r>
      <w:r w:rsidRPr="007C4B4A">
        <w:rPr>
          <w:sz w:val="24"/>
          <w:szCs w:val="24"/>
          <w:lang w:val="ru-RU"/>
        </w:rPr>
        <w:t>Минеральные</w:t>
      </w:r>
      <w:r w:rsidRPr="007C4B4A">
        <w:rPr>
          <w:spacing w:val="-14"/>
          <w:sz w:val="24"/>
          <w:szCs w:val="24"/>
          <w:lang w:val="ru-RU"/>
        </w:rPr>
        <w:t xml:space="preserve"> </w:t>
      </w:r>
      <w:r w:rsidRPr="007C4B4A">
        <w:rPr>
          <w:sz w:val="24"/>
          <w:szCs w:val="24"/>
          <w:lang w:val="ru-RU"/>
        </w:rPr>
        <w:t>источники.</w:t>
      </w:r>
    </w:p>
    <w:p w14:paraId="574FCEBB" w14:textId="77777777" w:rsidR="00C6278E" w:rsidRPr="007C4B4A" w:rsidRDefault="00C6278E" w:rsidP="00C339C8">
      <w:pPr>
        <w:ind w:left="567" w:right="-290" w:firstLine="283"/>
        <w:rPr>
          <w:sz w:val="24"/>
          <w:szCs w:val="24"/>
          <w:lang w:val="ru-RU"/>
        </w:rPr>
      </w:pPr>
      <w:r w:rsidRPr="007C4B4A">
        <w:rPr>
          <w:sz w:val="24"/>
          <w:szCs w:val="24"/>
          <w:lang w:val="ru-RU"/>
        </w:rPr>
        <w:t>Многолетняя мерзлота. Болота, их образование.</w:t>
      </w:r>
    </w:p>
    <w:p w14:paraId="2BBAB3FA" w14:textId="77777777" w:rsidR="00C6278E" w:rsidRPr="007C4B4A" w:rsidRDefault="00C6278E" w:rsidP="00C339C8">
      <w:pPr>
        <w:ind w:left="567" w:right="-290" w:firstLine="283"/>
        <w:rPr>
          <w:sz w:val="24"/>
          <w:szCs w:val="24"/>
          <w:lang w:val="ru-RU"/>
        </w:rPr>
      </w:pPr>
      <w:r w:rsidRPr="007C4B4A">
        <w:rPr>
          <w:sz w:val="24"/>
          <w:szCs w:val="24"/>
          <w:lang w:val="ru-RU"/>
        </w:rPr>
        <w:t>Стихийные</w:t>
      </w:r>
      <w:r w:rsidRPr="007C4B4A">
        <w:rPr>
          <w:spacing w:val="-11"/>
          <w:sz w:val="24"/>
          <w:szCs w:val="24"/>
          <w:lang w:val="ru-RU"/>
        </w:rPr>
        <w:t xml:space="preserve"> </w:t>
      </w:r>
      <w:r w:rsidRPr="007C4B4A">
        <w:rPr>
          <w:sz w:val="24"/>
          <w:szCs w:val="24"/>
          <w:lang w:val="ru-RU"/>
        </w:rPr>
        <w:t>явления</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гидросфере,</w:t>
      </w:r>
      <w:r w:rsidRPr="007C4B4A">
        <w:rPr>
          <w:spacing w:val="-11"/>
          <w:sz w:val="24"/>
          <w:szCs w:val="24"/>
          <w:lang w:val="ru-RU"/>
        </w:rPr>
        <w:t xml:space="preserve"> </w:t>
      </w:r>
      <w:r w:rsidRPr="007C4B4A">
        <w:rPr>
          <w:sz w:val="24"/>
          <w:szCs w:val="24"/>
          <w:lang w:val="ru-RU"/>
        </w:rPr>
        <w:t>методы</w:t>
      </w:r>
      <w:r w:rsidRPr="007C4B4A">
        <w:rPr>
          <w:spacing w:val="-11"/>
          <w:sz w:val="24"/>
          <w:szCs w:val="24"/>
          <w:lang w:val="ru-RU"/>
        </w:rPr>
        <w:t xml:space="preserve"> </w:t>
      </w:r>
      <w:r w:rsidRPr="007C4B4A">
        <w:rPr>
          <w:sz w:val="24"/>
          <w:szCs w:val="24"/>
          <w:lang w:val="ru-RU"/>
        </w:rPr>
        <w:t>наблюдения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защиты.</w:t>
      </w:r>
    </w:p>
    <w:p w14:paraId="349741B5" w14:textId="77777777" w:rsidR="00C6278E" w:rsidRPr="007C4B4A" w:rsidRDefault="00C6278E" w:rsidP="00C339C8">
      <w:pPr>
        <w:ind w:left="567" w:right="-290" w:firstLine="283"/>
        <w:rPr>
          <w:sz w:val="24"/>
          <w:szCs w:val="24"/>
          <w:lang w:val="ru-RU"/>
        </w:rPr>
      </w:pPr>
      <w:r w:rsidRPr="007C4B4A">
        <w:rPr>
          <w:sz w:val="24"/>
          <w:szCs w:val="24"/>
          <w:lang w:val="ru-RU"/>
        </w:rPr>
        <w:t>Человек и гидросфера. Использование человеком энергии воды.</w:t>
      </w:r>
    </w:p>
    <w:p w14:paraId="29C085F6" w14:textId="77777777" w:rsidR="00C6278E" w:rsidRPr="007C4B4A" w:rsidRDefault="00C6278E" w:rsidP="00C339C8">
      <w:pPr>
        <w:ind w:left="567" w:right="-290" w:firstLine="283"/>
        <w:rPr>
          <w:i/>
          <w:sz w:val="24"/>
          <w:szCs w:val="24"/>
          <w:lang w:val="ru-RU"/>
        </w:rPr>
      </w:pPr>
      <w:r w:rsidRPr="007C4B4A">
        <w:rPr>
          <w:i/>
          <w:sz w:val="24"/>
          <w:szCs w:val="24"/>
          <w:lang w:val="ru-RU"/>
        </w:rPr>
        <w:t>Использование космических методов в исследовании влияния человека на гидросферу.</w:t>
      </w:r>
    </w:p>
    <w:p w14:paraId="59DFF39A" w14:textId="77777777" w:rsidR="00C6278E" w:rsidRPr="007C4B4A" w:rsidRDefault="00C6278E" w:rsidP="00C339C8">
      <w:pPr>
        <w:ind w:left="567" w:right="-290" w:firstLine="283"/>
        <w:rPr>
          <w:sz w:val="24"/>
          <w:szCs w:val="24"/>
          <w:lang w:val="ru-RU"/>
        </w:rPr>
      </w:pPr>
      <w:bookmarkStart w:id="324" w:name="_Toc97148443"/>
      <w:r w:rsidRPr="007C4B4A">
        <w:rPr>
          <w:sz w:val="24"/>
          <w:szCs w:val="24"/>
          <w:lang w:val="ru-RU"/>
        </w:rPr>
        <w:t>Практические работы</w:t>
      </w:r>
      <w:bookmarkEnd w:id="324"/>
    </w:p>
    <w:p w14:paraId="7F912E7D"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3"/>
          <w:sz w:val="24"/>
          <w:szCs w:val="24"/>
          <w:lang w:val="ru-RU"/>
        </w:rPr>
        <w:t xml:space="preserve"> </w:t>
      </w:r>
      <w:r w:rsidRPr="007C4B4A">
        <w:rPr>
          <w:sz w:val="24"/>
          <w:szCs w:val="24"/>
          <w:lang w:val="ru-RU"/>
        </w:rPr>
        <w:t>Сравнение</w:t>
      </w:r>
      <w:r w:rsidRPr="007C4B4A">
        <w:rPr>
          <w:spacing w:val="-9"/>
          <w:sz w:val="24"/>
          <w:szCs w:val="24"/>
          <w:lang w:val="ru-RU"/>
        </w:rPr>
        <w:t xml:space="preserve"> </w:t>
      </w:r>
      <w:r w:rsidRPr="007C4B4A">
        <w:rPr>
          <w:sz w:val="24"/>
          <w:szCs w:val="24"/>
          <w:lang w:val="ru-RU"/>
        </w:rPr>
        <w:t>двух</w:t>
      </w:r>
      <w:r w:rsidRPr="007C4B4A">
        <w:rPr>
          <w:spacing w:val="-9"/>
          <w:sz w:val="24"/>
          <w:szCs w:val="24"/>
          <w:lang w:val="ru-RU"/>
        </w:rPr>
        <w:t xml:space="preserve"> </w:t>
      </w:r>
      <w:r w:rsidRPr="007C4B4A">
        <w:rPr>
          <w:sz w:val="24"/>
          <w:szCs w:val="24"/>
          <w:lang w:val="ru-RU"/>
        </w:rPr>
        <w:t>рек</w:t>
      </w:r>
      <w:r w:rsidRPr="007C4B4A">
        <w:rPr>
          <w:spacing w:val="-9"/>
          <w:sz w:val="24"/>
          <w:szCs w:val="24"/>
          <w:lang w:val="ru-RU"/>
        </w:rPr>
        <w:t xml:space="preserve"> </w:t>
      </w:r>
      <w:r w:rsidRPr="007C4B4A">
        <w:rPr>
          <w:sz w:val="24"/>
          <w:szCs w:val="24"/>
          <w:lang w:val="ru-RU"/>
        </w:rPr>
        <w:t>(России</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мира)</w:t>
      </w:r>
      <w:r w:rsidRPr="007C4B4A">
        <w:rPr>
          <w:spacing w:val="-9"/>
          <w:sz w:val="24"/>
          <w:szCs w:val="24"/>
          <w:lang w:val="ru-RU"/>
        </w:rPr>
        <w:t xml:space="preserve"> </w:t>
      </w:r>
      <w:r w:rsidRPr="007C4B4A">
        <w:rPr>
          <w:sz w:val="24"/>
          <w:szCs w:val="24"/>
          <w:lang w:val="ru-RU"/>
        </w:rPr>
        <w:t>по</w:t>
      </w:r>
      <w:r w:rsidRPr="007C4B4A">
        <w:rPr>
          <w:spacing w:val="-9"/>
          <w:sz w:val="24"/>
          <w:szCs w:val="24"/>
          <w:lang w:val="ru-RU"/>
        </w:rPr>
        <w:t xml:space="preserve"> </w:t>
      </w:r>
      <w:r w:rsidRPr="007C4B4A">
        <w:rPr>
          <w:sz w:val="24"/>
          <w:szCs w:val="24"/>
          <w:lang w:val="ru-RU"/>
        </w:rPr>
        <w:t>заданным</w:t>
      </w:r>
      <w:r w:rsidRPr="007C4B4A">
        <w:rPr>
          <w:spacing w:val="-9"/>
          <w:sz w:val="24"/>
          <w:szCs w:val="24"/>
          <w:lang w:val="ru-RU"/>
        </w:rPr>
        <w:t xml:space="preserve"> </w:t>
      </w:r>
      <w:r w:rsidRPr="007C4B4A">
        <w:rPr>
          <w:sz w:val="24"/>
          <w:szCs w:val="24"/>
          <w:lang w:val="ru-RU"/>
        </w:rPr>
        <w:t>признакам.</w:t>
      </w:r>
    </w:p>
    <w:p w14:paraId="7FB15F8D" w14:textId="77777777" w:rsidR="00C6278E" w:rsidRPr="007C4B4A" w:rsidRDefault="00C6278E" w:rsidP="00C339C8">
      <w:pPr>
        <w:ind w:left="567" w:right="-290" w:firstLine="283"/>
        <w:rPr>
          <w:sz w:val="24"/>
          <w:szCs w:val="24"/>
          <w:lang w:val="ru-RU"/>
        </w:rPr>
      </w:pPr>
      <w:r w:rsidRPr="007C4B4A">
        <w:rPr>
          <w:sz w:val="24"/>
          <w:szCs w:val="24"/>
          <w:lang w:val="ru-RU"/>
        </w:rPr>
        <w:t>2. Характеристика одного из крупнейших озёр России по плану в форме презентации.</w:t>
      </w:r>
    </w:p>
    <w:p w14:paraId="52ABA4E0"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pacing w:val="-31"/>
          <w:sz w:val="24"/>
          <w:szCs w:val="24"/>
          <w:lang w:val="ru-RU"/>
        </w:rPr>
        <w:t xml:space="preserve"> </w:t>
      </w:r>
      <w:r w:rsidRPr="007C4B4A">
        <w:rPr>
          <w:sz w:val="24"/>
          <w:szCs w:val="24"/>
          <w:lang w:val="ru-RU"/>
        </w:rPr>
        <w:t>Составление</w:t>
      </w:r>
      <w:r w:rsidRPr="007C4B4A">
        <w:rPr>
          <w:spacing w:val="-40"/>
          <w:sz w:val="24"/>
          <w:szCs w:val="24"/>
          <w:lang w:val="ru-RU"/>
        </w:rPr>
        <w:t xml:space="preserve"> </w:t>
      </w:r>
      <w:r w:rsidRPr="007C4B4A">
        <w:rPr>
          <w:sz w:val="24"/>
          <w:szCs w:val="24"/>
          <w:lang w:val="ru-RU"/>
        </w:rPr>
        <w:t>перечня</w:t>
      </w:r>
      <w:r w:rsidRPr="007C4B4A">
        <w:rPr>
          <w:spacing w:val="-40"/>
          <w:sz w:val="24"/>
          <w:szCs w:val="24"/>
          <w:lang w:val="ru-RU"/>
        </w:rPr>
        <w:t xml:space="preserve"> </w:t>
      </w:r>
      <w:r w:rsidRPr="007C4B4A">
        <w:rPr>
          <w:sz w:val="24"/>
          <w:szCs w:val="24"/>
          <w:lang w:val="ru-RU"/>
        </w:rPr>
        <w:t>поверхностных</w:t>
      </w:r>
      <w:r w:rsidRPr="007C4B4A">
        <w:rPr>
          <w:spacing w:val="-40"/>
          <w:sz w:val="24"/>
          <w:szCs w:val="24"/>
          <w:lang w:val="ru-RU"/>
        </w:rPr>
        <w:t xml:space="preserve"> </w:t>
      </w:r>
      <w:r w:rsidRPr="007C4B4A">
        <w:rPr>
          <w:sz w:val="24"/>
          <w:szCs w:val="24"/>
          <w:lang w:val="ru-RU"/>
        </w:rPr>
        <w:t>водных</w:t>
      </w:r>
      <w:r w:rsidRPr="007C4B4A">
        <w:rPr>
          <w:spacing w:val="-40"/>
          <w:sz w:val="24"/>
          <w:szCs w:val="24"/>
          <w:lang w:val="ru-RU"/>
        </w:rPr>
        <w:t xml:space="preserve"> </w:t>
      </w:r>
      <w:r w:rsidRPr="007C4B4A">
        <w:rPr>
          <w:sz w:val="24"/>
          <w:szCs w:val="24"/>
          <w:lang w:val="ru-RU"/>
        </w:rPr>
        <w:t>объектов</w:t>
      </w:r>
      <w:r w:rsidRPr="007C4B4A">
        <w:rPr>
          <w:spacing w:val="-40"/>
          <w:sz w:val="24"/>
          <w:szCs w:val="24"/>
          <w:lang w:val="ru-RU"/>
        </w:rPr>
        <w:t xml:space="preserve"> </w:t>
      </w:r>
      <w:r w:rsidRPr="007C4B4A">
        <w:rPr>
          <w:sz w:val="24"/>
          <w:szCs w:val="24"/>
          <w:lang w:val="ru-RU"/>
        </w:rPr>
        <w:t>своего края и их систематизация в форме</w:t>
      </w:r>
      <w:r w:rsidRPr="007C4B4A">
        <w:rPr>
          <w:spacing w:val="38"/>
          <w:sz w:val="24"/>
          <w:szCs w:val="24"/>
          <w:lang w:val="ru-RU"/>
        </w:rPr>
        <w:t xml:space="preserve"> </w:t>
      </w:r>
      <w:r w:rsidRPr="007C4B4A">
        <w:rPr>
          <w:sz w:val="24"/>
          <w:szCs w:val="24"/>
          <w:lang w:val="ru-RU"/>
        </w:rPr>
        <w:t>таблицы.</w:t>
      </w:r>
    </w:p>
    <w:p w14:paraId="1DE0FA92" w14:textId="4142D5DE" w:rsidR="00C6278E" w:rsidRPr="007C4B4A" w:rsidRDefault="00C6278E" w:rsidP="00C339C8">
      <w:pPr>
        <w:ind w:left="567" w:right="-290" w:firstLine="283"/>
        <w:rPr>
          <w:b/>
          <w:sz w:val="24"/>
          <w:szCs w:val="24"/>
          <w:lang w:val="ru-RU"/>
        </w:rPr>
      </w:pPr>
      <w:r w:rsidRPr="007C4B4A">
        <w:rPr>
          <w:b/>
          <w:sz w:val="24"/>
          <w:szCs w:val="24"/>
          <w:lang w:val="ru-RU"/>
        </w:rPr>
        <w:t xml:space="preserve">Тема 3. Атмосфера </w:t>
      </w:r>
      <w:r w:rsidR="00BD6D2B" w:rsidRPr="007C4B4A">
        <w:rPr>
          <w:b/>
          <w:sz w:val="24"/>
          <w:szCs w:val="24"/>
          <w:lang w:val="ru-RU"/>
        </w:rPr>
        <w:t>–</w:t>
      </w:r>
      <w:r w:rsidRPr="007C4B4A">
        <w:rPr>
          <w:b/>
          <w:sz w:val="24"/>
          <w:szCs w:val="24"/>
          <w:lang w:val="ru-RU"/>
        </w:rPr>
        <w:t xml:space="preserve"> воздушная оболочка Земли</w:t>
      </w:r>
    </w:p>
    <w:p w14:paraId="5AF97AAB" w14:textId="77777777" w:rsidR="00C6278E" w:rsidRPr="007C4B4A" w:rsidRDefault="00C6278E" w:rsidP="00C339C8">
      <w:pPr>
        <w:ind w:left="567" w:right="-290" w:firstLine="283"/>
        <w:rPr>
          <w:sz w:val="24"/>
          <w:szCs w:val="24"/>
          <w:lang w:val="ru-RU"/>
        </w:rPr>
      </w:pPr>
      <w:r w:rsidRPr="007C4B4A">
        <w:rPr>
          <w:sz w:val="24"/>
          <w:szCs w:val="24"/>
          <w:lang w:val="ru-RU"/>
        </w:rPr>
        <w:t>Воздушная оболочка Земли: газовый состав, строение и значение атмосферы.</w:t>
      </w:r>
    </w:p>
    <w:p w14:paraId="2FE3E4D6" w14:textId="77777777" w:rsidR="00C6278E" w:rsidRPr="007C4B4A" w:rsidRDefault="00C6278E" w:rsidP="00C339C8">
      <w:pPr>
        <w:ind w:left="567" w:right="-290" w:firstLine="283"/>
        <w:rPr>
          <w:sz w:val="24"/>
          <w:szCs w:val="24"/>
          <w:lang w:val="ru-RU"/>
        </w:rPr>
      </w:pPr>
      <w:r w:rsidRPr="007C4B4A">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7C4B4A" w:rsidRDefault="00C6278E" w:rsidP="00C339C8">
      <w:pPr>
        <w:ind w:left="567" w:right="-290" w:firstLine="283"/>
        <w:rPr>
          <w:sz w:val="24"/>
          <w:szCs w:val="24"/>
          <w:lang w:val="ru-RU"/>
        </w:rPr>
      </w:pPr>
      <w:r w:rsidRPr="007C4B4A">
        <w:rPr>
          <w:sz w:val="24"/>
          <w:szCs w:val="24"/>
          <w:lang w:val="ru-RU"/>
        </w:rPr>
        <w:t>Атмосферное</w:t>
      </w:r>
      <w:r w:rsidRPr="007C4B4A">
        <w:rPr>
          <w:spacing w:val="-31"/>
          <w:sz w:val="24"/>
          <w:szCs w:val="24"/>
          <w:lang w:val="ru-RU"/>
        </w:rPr>
        <w:t xml:space="preserve"> </w:t>
      </w:r>
      <w:r w:rsidRPr="007C4B4A">
        <w:rPr>
          <w:sz w:val="24"/>
          <w:szCs w:val="24"/>
          <w:lang w:val="ru-RU"/>
        </w:rPr>
        <w:t>давление.</w:t>
      </w:r>
      <w:r w:rsidRPr="007C4B4A">
        <w:rPr>
          <w:spacing w:val="-31"/>
          <w:sz w:val="24"/>
          <w:szCs w:val="24"/>
          <w:lang w:val="ru-RU"/>
        </w:rPr>
        <w:t xml:space="preserve"> </w:t>
      </w:r>
      <w:r w:rsidRPr="007C4B4A">
        <w:rPr>
          <w:sz w:val="24"/>
          <w:szCs w:val="24"/>
          <w:lang w:val="ru-RU"/>
        </w:rPr>
        <w:t>Ветер</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причины</w:t>
      </w:r>
      <w:r w:rsidRPr="007C4B4A">
        <w:rPr>
          <w:spacing w:val="-31"/>
          <w:sz w:val="24"/>
          <w:szCs w:val="24"/>
          <w:lang w:val="ru-RU"/>
        </w:rPr>
        <w:t xml:space="preserve"> </w:t>
      </w:r>
      <w:r w:rsidRPr="007C4B4A">
        <w:rPr>
          <w:sz w:val="24"/>
          <w:szCs w:val="24"/>
          <w:lang w:val="ru-RU"/>
        </w:rPr>
        <w:t>его</w:t>
      </w:r>
      <w:r w:rsidRPr="007C4B4A">
        <w:rPr>
          <w:spacing w:val="-31"/>
          <w:sz w:val="24"/>
          <w:szCs w:val="24"/>
          <w:lang w:val="ru-RU"/>
        </w:rPr>
        <w:t xml:space="preserve"> </w:t>
      </w:r>
      <w:r w:rsidRPr="007C4B4A">
        <w:rPr>
          <w:sz w:val="24"/>
          <w:szCs w:val="24"/>
          <w:lang w:val="ru-RU"/>
        </w:rPr>
        <w:t>возникновения. Роза ветров. Бризы.</w:t>
      </w:r>
      <w:r w:rsidRPr="007C4B4A">
        <w:rPr>
          <w:spacing w:val="-11"/>
          <w:sz w:val="24"/>
          <w:szCs w:val="24"/>
          <w:lang w:val="ru-RU"/>
        </w:rPr>
        <w:t xml:space="preserve"> </w:t>
      </w:r>
      <w:r w:rsidRPr="007C4B4A">
        <w:rPr>
          <w:sz w:val="24"/>
          <w:szCs w:val="24"/>
          <w:lang w:val="ru-RU"/>
        </w:rPr>
        <w:t>Муссоны.</w:t>
      </w:r>
    </w:p>
    <w:p w14:paraId="1B1FA2BA" w14:textId="77777777" w:rsidR="00C6278E" w:rsidRPr="007C4B4A" w:rsidRDefault="00C6278E" w:rsidP="00C339C8">
      <w:pPr>
        <w:ind w:left="567" w:right="-290" w:firstLine="283"/>
        <w:rPr>
          <w:sz w:val="24"/>
          <w:szCs w:val="24"/>
          <w:lang w:val="ru-RU"/>
        </w:rPr>
      </w:pPr>
      <w:r w:rsidRPr="007C4B4A">
        <w:rPr>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7C4B4A" w:rsidRDefault="00C6278E" w:rsidP="00C339C8">
      <w:pPr>
        <w:ind w:left="567" w:right="-290" w:firstLine="283"/>
        <w:rPr>
          <w:sz w:val="24"/>
          <w:szCs w:val="24"/>
          <w:lang w:val="ru-RU"/>
        </w:rPr>
      </w:pPr>
      <w:r w:rsidRPr="007C4B4A">
        <w:rPr>
          <w:sz w:val="24"/>
          <w:szCs w:val="24"/>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7C4B4A" w:rsidRDefault="00C6278E" w:rsidP="00C339C8">
      <w:pPr>
        <w:ind w:left="567" w:right="-290" w:firstLine="283"/>
        <w:rPr>
          <w:sz w:val="24"/>
          <w:szCs w:val="24"/>
          <w:lang w:val="ru-RU"/>
        </w:rPr>
      </w:pPr>
      <w:r w:rsidRPr="007C4B4A">
        <w:rPr>
          <w:sz w:val="24"/>
          <w:szCs w:val="24"/>
          <w:lang w:val="ru-RU"/>
        </w:rPr>
        <w:t>мата от географической широты и высоты местности над уровнем моря.</w:t>
      </w:r>
    </w:p>
    <w:p w14:paraId="78DB34AF" w14:textId="77777777" w:rsidR="00C6278E" w:rsidRPr="007C4B4A" w:rsidRDefault="00C6278E" w:rsidP="00C339C8">
      <w:pPr>
        <w:ind w:left="567" w:right="-290" w:firstLine="283"/>
        <w:rPr>
          <w:i/>
          <w:sz w:val="24"/>
          <w:szCs w:val="24"/>
          <w:lang w:val="ru-RU"/>
        </w:rPr>
      </w:pPr>
      <w:r w:rsidRPr="007C4B4A">
        <w:rPr>
          <w:sz w:val="24"/>
          <w:szCs w:val="24"/>
          <w:lang w:val="ru-RU"/>
        </w:rPr>
        <w:t xml:space="preserve">Человек и атмосфера. Взаимовлияние человека и атмосферы. Адаптация человека к климатическим условиям. </w:t>
      </w:r>
      <w:r w:rsidRPr="007C4B4A">
        <w:rPr>
          <w:i/>
          <w:sz w:val="24"/>
          <w:szCs w:val="24"/>
          <w:lang w:val="ru-RU"/>
        </w:rPr>
        <w:t>Профессия метеоролог</w:t>
      </w:r>
      <w:r w:rsidRPr="007C4B4A">
        <w:rPr>
          <w:sz w:val="24"/>
          <w:szCs w:val="24"/>
          <w:lang w:val="ru-RU"/>
        </w:rPr>
        <w:t xml:space="preserve">. </w:t>
      </w:r>
      <w:r w:rsidRPr="007C4B4A">
        <w:rPr>
          <w:i/>
          <w:sz w:val="24"/>
          <w:szCs w:val="24"/>
          <w:lang w:val="ru-RU"/>
        </w:rPr>
        <w:t xml:space="preserve">Основные метеорологические данные и способы отображения состояния погоды на метеорологической карте. </w:t>
      </w:r>
      <w:r w:rsidRPr="007C4B4A">
        <w:rPr>
          <w:sz w:val="24"/>
          <w:szCs w:val="24"/>
          <w:lang w:val="ru-RU"/>
        </w:rPr>
        <w:t xml:space="preserve">Стихийные явления в атмосфере. Современные изменения климата. Способы изучения и наблюдения за глобальным климатом. </w:t>
      </w:r>
      <w:r w:rsidRPr="007C4B4A">
        <w:rPr>
          <w:i/>
          <w:sz w:val="24"/>
          <w:szCs w:val="24"/>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7C4B4A" w:rsidRDefault="00C6278E" w:rsidP="00C339C8">
      <w:pPr>
        <w:ind w:left="567" w:right="-290" w:firstLine="283"/>
        <w:rPr>
          <w:sz w:val="24"/>
          <w:szCs w:val="24"/>
          <w:lang w:val="ru-RU"/>
        </w:rPr>
      </w:pPr>
      <w:bookmarkStart w:id="325" w:name="_Toc97148444"/>
      <w:r w:rsidRPr="007C4B4A">
        <w:rPr>
          <w:sz w:val="24"/>
          <w:szCs w:val="24"/>
          <w:lang w:val="ru-RU"/>
        </w:rPr>
        <w:t>Практические работы</w:t>
      </w:r>
      <w:bookmarkEnd w:id="325"/>
    </w:p>
    <w:p w14:paraId="4CE52C0F" w14:textId="77777777" w:rsidR="00C6278E" w:rsidRPr="007C4B4A" w:rsidRDefault="00C6278E" w:rsidP="00C339C8">
      <w:pPr>
        <w:ind w:left="567" w:right="-290" w:firstLine="283"/>
        <w:rPr>
          <w:sz w:val="24"/>
          <w:szCs w:val="24"/>
          <w:lang w:val="ru-RU"/>
        </w:rPr>
      </w:pPr>
      <w:r w:rsidRPr="007C4B4A">
        <w:rPr>
          <w:sz w:val="24"/>
          <w:szCs w:val="24"/>
          <w:lang w:val="ru-RU"/>
        </w:rPr>
        <w:t>1. Представление результатов наблюдения за погодой своей местности.</w:t>
      </w:r>
    </w:p>
    <w:p w14:paraId="0ED81751" w14:textId="77777777" w:rsidR="00C6278E" w:rsidRPr="007C4B4A" w:rsidRDefault="00C6278E" w:rsidP="00C339C8">
      <w:pPr>
        <w:ind w:left="567" w:right="-290" w:firstLine="283"/>
        <w:rPr>
          <w:sz w:val="24"/>
          <w:szCs w:val="24"/>
          <w:lang w:val="ru-RU"/>
        </w:rPr>
      </w:pPr>
      <w:r w:rsidRPr="007C4B4A">
        <w:rPr>
          <w:sz w:val="24"/>
          <w:szCs w:val="24"/>
          <w:lang w:val="ru-RU"/>
        </w:rPr>
        <w:t>2. Анализ графиков суточного хода температуры воздуха   и</w:t>
      </w:r>
      <w:r w:rsidRPr="007C4B4A">
        <w:rPr>
          <w:spacing w:val="-32"/>
          <w:sz w:val="24"/>
          <w:szCs w:val="24"/>
          <w:lang w:val="ru-RU"/>
        </w:rPr>
        <w:t xml:space="preserve"> </w:t>
      </w:r>
      <w:r w:rsidRPr="007C4B4A">
        <w:rPr>
          <w:sz w:val="24"/>
          <w:szCs w:val="24"/>
          <w:lang w:val="ru-RU"/>
        </w:rPr>
        <w:t>относительной</w:t>
      </w:r>
      <w:r w:rsidRPr="007C4B4A">
        <w:rPr>
          <w:spacing w:val="-32"/>
          <w:sz w:val="24"/>
          <w:szCs w:val="24"/>
          <w:lang w:val="ru-RU"/>
        </w:rPr>
        <w:t xml:space="preserve"> </w:t>
      </w:r>
      <w:r w:rsidRPr="007C4B4A">
        <w:rPr>
          <w:sz w:val="24"/>
          <w:szCs w:val="24"/>
          <w:lang w:val="ru-RU"/>
        </w:rPr>
        <w:t>влажности</w:t>
      </w:r>
      <w:r w:rsidRPr="007C4B4A">
        <w:rPr>
          <w:spacing w:val="-32"/>
          <w:sz w:val="24"/>
          <w:szCs w:val="24"/>
          <w:lang w:val="ru-RU"/>
        </w:rPr>
        <w:t xml:space="preserve"> </w:t>
      </w:r>
      <w:r w:rsidRPr="007C4B4A">
        <w:rPr>
          <w:sz w:val="24"/>
          <w:szCs w:val="24"/>
          <w:lang w:val="ru-RU"/>
        </w:rPr>
        <w:t>с</w:t>
      </w:r>
      <w:r w:rsidRPr="007C4B4A">
        <w:rPr>
          <w:spacing w:val="-32"/>
          <w:sz w:val="24"/>
          <w:szCs w:val="24"/>
          <w:lang w:val="ru-RU"/>
        </w:rPr>
        <w:t xml:space="preserve"> </w:t>
      </w:r>
      <w:r w:rsidRPr="007C4B4A">
        <w:rPr>
          <w:sz w:val="24"/>
          <w:szCs w:val="24"/>
          <w:lang w:val="ru-RU"/>
        </w:rPr>
        <w:t>целью</w:t>
      </w:r>
      <w:r w:rsidRPr="007C4B4A">
        <w:rPr>
          <w:spacing w:val="-32"/>
          <w:sz w:val="24"/>
          <w:szCs w:val="24"/>
          <w:lang w:val="ru-RU"/>
        </w:rPr>
        <w:t xml:space="preserve"> </w:t>
      </w:r>
      <w:r w:rsidRPr="007C4B4A">
        <w:rPr>
          <w:sz w:val="24"/>
          <w:szCs w:val="24"/>
          <w:lang w:val="ru-RU"/>
        </w:rPr>
        <w:t>установления</w:t>
      </w:r>
      <w:r w:rsidRPr="007C4B4A">
        <w:rPr>
          <w:spacing w:val="-32"/>
          <w:sz w:val="24"/>
          <w:szCs w:val="24"/>
          <w:lang w:val="ru-RU"/>
        </w:rPr>
        <w:t xml:space="preserve"> </w:t>
      </w:r>
      <w:r w:rsidRPr="007C4B4A">
        <w:rPr>
          <w:sz w:val="24"/>
          <w:szCs w:val="24"/>
          <w:lang w:val="ru-RU"/>
        </w:rPr>
        <w:t>зависимости между</w:t>
      </w:r>
      <w:r w:rsidRPr="007C4B4A">
        <w:rPr>
          <w:spacing w:val="-18"/>
          <w:sz w:val="24"/>
          <w:szCs w:val="24"/>
          <w:lang w:val="ru-RU"/>
        </w:rPr>
        <w:t xml:space="preserve"> </w:t>
      </w:r>
      <w:r w:rsidRPr="007C4B4A">
        <w:rPr>
          <w:sz w:val="24"/>
          <w:szCs w:val="24"/>
          <w:lang w:val="ru-RU"/>
        </w:rPr>
        <w:t>данными</w:t>
      </w:r>
      <w:r w:rsidRPr="007C4B4A">
        <w:rPr>
          <w:spacing w:val="-18"/>
          <w:sz w:val="24"/>
          <w:szCs w:val="24"/>
          <w:lang w:val="ru-RU"/>
        </w:rPr>
        <w:t xml:space="preserve"> </w:t>
      </w:r>
      <w:r w:rsidRPr="007C4B4A">
        <w:rPr>
          <w:sz w:val="24"/>
          <w:szCs w:val="24"/>
          <w:lang w:val="ru-RU"/>
        </w:rPr>
        <w:t>элементами</w:t>
      </w:r>
      <w:r w:rsidRPr="007C4B4A">
        <w:rPr>
          <w:spacing w:val="-18"/>
          <w:sz w:val="24"/>
          <w:szCs w:val="24"/>
          <w:lang w:val="ru-RU"/>
        </w:rPr>
        <w:t xml:space="preserve"> </w:t>
      </w:r>
      <w:r w:rsidRPr="007C4B4A">
        <w:rPr>
          <w:sz w:val="24"/>
          <w:szCs w:val="24"/>
          <w:lang w:val="ru-RU"/>
        </w:rPr>
        <w:t>погоды.</w:t>
      </w:r>
    </w:p>
    <w:p w14:paraId="13032611" w14:textId="504E6FC4" w:rsidR="00C6278E" w:rsidRPr="007C4B4A" w:rsidRDefault="00C6278E" w:rsidP="00C339C8">
      <w:pPr>
        <w:ind w:left="567" w:right="-290" w:firstLine="283"/>
        <w:rPr>
          <w:sz w:val="24"/>
          <w:szCs w:val="24"/>
          <w:lang w:val="ru-RU"/>
        </w:rPr>
      </w:pPr>
      <w:bookmarkStart w:id="326" w:name="_Toc97148445"/>
      <w:r w:rsidRPr="007C4B4A">
        <w:rPr>
          <w:sz w:val="24"/>
          <w:szCs w:val="24"/>
          <w:lang w:val="ru-RU"/>
        </w:rPr>
        <w:t xml:space="preserve">Тема 4. Биосфера </w:t>
      </w:r>
      <w:r w:rsidR="00BD6D2B" w:rsidRPr="007C4B4A">
        <w:rPr>
          <w:sz w:val="24"/>
          <w:szCs w:val="24"/>
          <w:lang w:val="ru-RU"/>
        </w:rPr>
        <w:t>–</w:t>
      </w:r>
      <w:r w:rsidRPr="007C4B4A">
        <w:rPr>
          <w:sz w:val="24"/>
          <w:szCs w:val="24"/>
          <w:lang w:val="ru-RU"/>
        </w:rPr>
        <w:t xml:space="preserve"> оболочка жизни</w:t>
      </w:r>
      <w:bookmarkEnd w:id="326"/>
    </w:p>
    <w:p w14:paraId="7AD81105" w14:textId="5AA0E26F" w:rsidR="00C6278E" w:rsidRPr="007C4B4A" w:rsidRDefault="00C6278E" w:rsidP="00C339C8">
      <w:pPr>
        <w:ind w:left="567" w:right="-290" w:firstLine="283"/>
        <w:rPr>
          <w:sz w:val="24"/>
          <w:szCs w:val="24"/>
          <w:lang w:val="ru-RU"/>
        </w:rPr>
      </w:pPr>
      <w:r w:rsidRPr="007C4B4A">
        <w:rPr>
          <w:sz w:val="24"/>
          <w:szCs w:val="24"/>
          <w:lang w:val="ru-RU"/>
        </w:rPr>
        <w:lastRenderedPageBreak/>
        <w:t xml:space="preserve">Биосфера </w:t>
      </w:r>
      <w:r w:rsidR="00BD6D2B" w:rsidRPr="007C4B4A">
        <w:rPr>
          <w:sz w:val="24"/>
          <w:szCs w:val="24"/>
          <w:lang w:val="ru-RU"/>
        </w:rPr>
        <w:t>–</w:t>
      </w:r>
      <w:r w:rsidRPr="007C4B4A">
        <w:rPr>
          <w:sz w:val="24"/>
          <w:szCs w:val="24"/>
          <w:lang w:val="ru-RU"/>
        </w:rPr>
        <w:t xml:space="preserve"> оболочка жизни. Границы биосферы. </w:t>
      </w:r>
      <w:r w:rsidRPr="007C4B4A">
        <w:rPr>
          <w:i/>
          <w:sz w:val="24"/>
          <w:szCs w:val="24"/>
          <w:lang w:val="ru-RU"/>
        </w:rPr>
        <w:t xml:space="preserve">Профессии биогеограф и геоэколог. </w:t>
      </w:r>
      <w:r w:rsidRPr="007C4B4A">
        <w:rPr>
          <w:sz w:val="24"/>
          <w:szCs w:val="24"/>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7C4B4A" w:rsidRDefault="00C6278E" w:rsidP="00C339C8">
      <w:pPr>
        <w:ind w:left="567" w:right="-290" w:firstLine="283"/>
        <w:rPr>
          <w:sz w:val="24"/>
          <w:szCs w:val="24"/>
          <w:lang w:val="ru-RU"/>
        </w:rPr>
      </w:pPr>
      <w:r w:rsidRPr="007C4B4A">
        <w:rPr>
          <w:sz w:val="24"/>
          <w:szCs w:val="24"/>
          <w:lang w:val="ru-RU"/>
        </w:rPr>
        <w:t>Человек как часть биосферы. Распространение людей на Земле.</w:t>
      </w:r>
    </w:p>
    <w:p w14:paraId="20852D27" w14:textId="77777777" w:rsidR="00C6278E" w:rsidRPr="007C4B4A" w:rsidRDefault="00C6278E" w:rsidP="00C339C8">
      <w:pPr>
        <w:ind w:left="567" w:right="-290" w:firstLine="283"/>
        <w:rPr>
          <w:sz w:val="24"/>
          <w:szCs w:val="24"/>
          <w:lang w:val="ru-RU"/>
        </w:rPr>
      </w:pPr>
      <w:r w:rsidRPr="007C4B4A">
        <w:rPr>
          <w:sz w:val="24"/>
          <w:szCs w:val="24"/>
          <w:lang w:val="ru-RU"/>
        </w:rPr>
        <w:t>Исследования и экологические проблемы.</w:t>
      </w:r>
    </w:p>
    <w:p w14:paraId="3021F0DC" w14:textId="77777777" w:rsidR="00C6278E" w:rsidRPr="007C4B4A" w:rsidRDefault="00C6278E" w:rsidP="00C339C8">
      <w:pPr>
        <w:ind w:left="567" w:right="-290" w:firstLine="283"/>
        <w:rPr>
          <w:sz w:val="24"/>
          <w:szCs w:val="24"/>
          <w:lang w:val="ru-RU"/>
        </w:rPr>
      </w:pPr>
      <w:bookmarkStart w:id="327" w:name="_Toc97148446"/>
      <w:r w:rsidRPr="007C4B4A">
        <w:rPr>
          <w:sz w:val="24"/>
          <w:szCs w:val="24"/>
          <w:lang w:val="ru-RU"/>
        </w:rPr>
        <w:t>Практические работы</w:t>
      </w:r>
      <w:bookmarkEnd w:id="327"/>
    </w:p>
    <w:p w14:paraId="2121EA89"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4"/>
          <w:sz w:val="24"/>
          <w:szCs w:val="24"/>
          <w:lang w:val="ru-RU"/>
        </w:rPr>
        <w:t xml:space="preserve"> </w:t>
      </w:r>
      <w:r w:rsidRPr="007C4B4A">
        <w:rPr>
          <w:sz w:val="24"/>
          <w:szCs w:val="24"/>
          <w:lang w:val="ru-RU"/>
        </w:rPr>
        <w:t>Характеристика</w:t>
      </w:r>
      <w:r w:rsidRPr="007C4B4A">
        <w:rPr>
          <w:spacing w:val="-23"/>
          <w:sz w:val="24"/>
          <w:szCs w:val="24"/>
          <w:lang w:val="ru-RU"/>
        </w:rPr>
        <w:t xml:space="preserve"> </w:t>
      </w:r>
      <w:r w:rsidRPr="007C4B4A">
        <w:rPr>
          <w:sz w:val="24"/>
          <w:szCs w:val="24"/>
          <w:lang w:val="ru-RU"/>
        </w:rPr>
        <w:t>растительности</w:t>
      </w:r>
      <w:r w:rsidRPr="007C4B4A">
        <w:rPr>
          <w:spacing w:val="-23"/>
          <w:sz w:val="24"/>
          <w:szCs w:val="24"/>
          <w:lang w:val="ru-RU"/>
        </w:rPr>
        <w:t xml:space="preserve"> </w:t>
      </w:r>
      <w:r w:rsidRPr="007C4B4A">
        <w:rPr>
          <w:sz w:val="24"/>
          <w:szCs w:val="24"/>
          <w:lang w:val="ru-RU"/>
        </w:rPr>
        <w:t>участка</w:t>
      </w:r>
      <w:r w:rsidRPr="007C4B4A">
        <w:rPr>
          <w:spacing w:val="-23"/>
          <w:sz w:val="24"/>
          <w:szCs w:val="24"/>
          <w:lang w:val="ru-RU"/>
        </w:rPr>
        <w:t xml:space="preserve"> </w:t>
      </w:r>
      <w:r w:rsidRPr="007C4B4A">
        <w:rPr>
          <w:sz w:val="24"/>
          <w:szCs w:val="24"/>
          <w:lang w:val="ru-RU"/>
        </w:rPr>
        <w:t>местности</w:t>
      </w:r>
      <w:r w:rsidRPr="007C4B4A">
        <w:rPr>
          <w:spacing w:val="-23"/>
          <w:sz w:val="24"/>
          <w:szCs w:val="24"/>
          <w:lang w:val="ru-RU"/>
        </w:rPr>
        <w:t xml:space="preserve"> </w:t>
      </w:r>
      <w:r w:rsidRPr="007C4B4A">
        <w:rPr>
          <w:sz w:val="24"/>
          <w:szCs w:val="24"/>
          <w:lang w:val="ru-RU"/>
        </w:rPr>
        <w:t>своего края.</w:t>
      </w:r>
    </w:p>
    <w:p w14:paraId="2D2F4F9B" w14:textId="77777777" w:rsidR="00C6278E" w:rsidRPr="007C4B4A" w:rsidRDefault="00C6278E" w:rsidP="00C339C8">
      <w:pPr>
        <w:ind w:left="567" w:right="-290" w:firstLine="283"/>
        <w:rPr>
          <w:sz w:val="24"/>
          <w:szCs w:val="24"/>
          <w:lang w:val="ru-RU"/>
        </w:rPr>
      </w:pPr>
      <w:bookmarkStart w:id="328" w:name="_Toc97148447"/>
      <w:r w:rsidRPr="007C4B4A">
        <w:rPr>
          <w:sz w:val="24"/>
          <w:szCs w:val="24"/>
          <w:lang w:val="ru-RU"/>
        </w:rPr>
        <w:t>ЗАКЛЮЧЕНИЕ</w:t>
      </w:r>
      <w:bookmarkEnd w:id="328"/>
    </w:p>
    <w:p w14:paraId="0B0DABE1" w14:textId="77777777" w:rsidR="00C6278E" w:rsidRPr="007C4B4A" w:rsidRDefault="00C6278E" w:rsidP="00C339C8">
      <w:pPr>
        <w:ind w:left="567" w:right="-290" w:firstLine="283"/>
        <w:rPr>
          <w:b/>
          <w:sz w:val="24"/>
          <w:szCs w:val="24"/>
          <w:lang w:val="ru-RU"/>
        </w:rPr>
      </w:pPr>
      <w:r w:rsidRPr="007C4B4A">
        <w:rPr>
          <w:b/>
          <w:sz w:val="24"/>
          <w:szCs w:val="24"/>
          <w:lang w:val="ru-RU"/>
        </w:rPr>
        <w:t>Природно-территориальные   комплексы</w:t>
      </w:r>
    </w:p>
    <w:p w14:paraId="26877D8E" w14:textId="77777777" w:rsidR="00C6278E" w:rsidRPr="007C4B4A" w:rsidRDefault="00C6278E" w:rsidP="00C339C8">
      <w:pPr>
        <w:ind w:left="567" w:right="-290" w:firstLine="283"/>
        <w:rPr>
          <w:sz w:val="24"/>
          <w:szCs w:val="24"/>
          <w:lang w:val="ru-RU"/>
        </w:rPr>
      </w:pPr>
      <w:r w:rsidRPr="007C4B4A">
        <w:rPr>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7C4B4A">
        <w:rPr>
          <w:spacing w:val="-13"/>
          <w:sz w:val="24"/>
          <w:szCs w:val="24"/>
          <w:lang w:val="ru-RU"/>
        </w:rPr>
        <w:t xml:space="preserve"> </w:t>
      </w:r>
      <w:r w:rsidRPr="007C4B4A">
        <w:rPr>
          <w:sz w:val="24"/>
          <w:szCs w:val="24"/>
          <w:lang w:val="ru-RU"/>
        </w:rPr>
        <w:t>её</w:t>
      </w:r>
      <w:r w:rsidRPr="007C4B4A">
        <w:rPr>
          <w:spacing w:val="-13"/>
          <w:sz w:val="24"/>
          <w:szCs w:val="24"/>
          <w:lang w:val="ru-RU"/>
        </w:rPr>
        <w:t xml:space="preserve"> </w:t>
      </w:r>
      <w:r w:rsidRPr="007C4B4A">
        <w:rPr>
          <w:sz w:val="24"/>
          <w:szCs w:val="24"/>
          <w:lang w:val="ru-RU"/>
        </w:rPr>
        <w:t>строение</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состав.</w:t>
      </w:r>
      <w:r w:rsidRPr="007C4B4A">
        <w:rPr>
          <w:spacing w:val="-13"/>
          <w:sz w:val="24"/>
          <w:szCs w:val="24"/>
          <w:lang w:val="ru-RU"/>
        </w:rPr>
        <w:t xml:space="preserve"> </w:t>
      </w:r>
      <w:r w:rsidRPr="007C4B4A">
        <w:rPr>
          <w:sz w:val="24"/>
          <w:szCs w:val="24"/>
          <w:lang w:val="ru-RU"/>
        </w:rPr>
        <w:t>Образование</w:t>
      </w:r>
      <w:r w:rsidRPr="007C4B4A">
        <w:rPr>
          <w:spacing w:val="-13"/>
          <w:sz w:val="24"/>
          <w:szCs w:val="24"/>
          <w:lang w:val="ru-RU"/>
        </w:rPr>
        <w:t xml:space="preserve"> </w:t>
      </w:r>
      <w:r w:rsidRPr="007C4B4A">
        <w:rPr>
          <w:sz w:val="24"/>
          <w:szCs w:val="24"/>
          <w:lang w:val="ru-RU"/>
        </w:rPr>
        <w:t>почвы</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плодородие почв. Охрана</w:t>
      </w:r>
      <w:r w:rsidRPr="007C4B4A">
        <w:rPr>
          <w:spacing w:val="-21"/>
          <w:sz w:val="24"/>
          <w:szCs w:val="24"/>
          <w:lang w:val="ru-RU"/>
        </w:rPr>
        <w:t xml:space="preserve"> </w:t>
      </w:r>
      <w:r w:rsidRPr="007C4B4A">
        <w:rPr>
          <w:sz w:val="24"/>
          <w:szCs w:val="24"/>
          <w:lang w:val="ru-RU"/>
        </w:rPr>
        <w:t>почв.</w:t>
      </w:r>
    </w:p>
    <w:p w14:paraId="36E86782" w14:textId="77777777" w:rsidR="00C6278E" w:rsidRPr="007C4B4A" w:rsidRDefault="00C6278E" w:rsidP="00C339C8">
      <w:pPr>
        <w:ind w:left="567" w:right="-290" w:firstLine="283"/>
        <w:rPr>
          <w:sz w:val="24"/>
          <w:szCs w:val="24"/>
          <w:lang w:val="ru-RU"/>
        </w:rPr>
      </w:pPr>
      <w:r w:rsidRPr="007C4B4A">
        <w:rPr>
          <w:sz w:val="24"/>
          <w:szCs w:val="24"/>
          <w:lang w:val="ru-RU"/>
        </w:rPr>
        <w:t>Природная среда. Охрана природы. Природные особо охраняемые территории. Всемирное наследие  ЮНЕСКО.</w:t>
      </w:r>
    </w:p>
    <w:p w14:paraId="0CD7C58A" w14:textId="77777777" w:rsidR="00C6278E" w:rsidRPr="007C4B4A" w:rsidRDefault="00C6278E" w:rsidP="00C339C8">
      <w:pPr>
        <w:ind w:left="567" w:right="-290" w:firstLine="283"/>
        <w:rPr>
          <w:sz w:val="24"/>
          <w:szCs w:val="24"/>
          <w:lang w:val="ru-RU"/>
        </w:rPr>
      </w:pPr>
      <w:bookmarkStart w:id="329" w:name="_Toc97148448"/>
      <w:r w:rsidRPr="007C4B4A">
        <w:rPr>
          <w:sz w:val="24"/>
          <w:szCs w:val="24"/>
          <w:lang w:val="ru-RU"/>
        </w:rPr>
        <w:t>Практическая работа (выполняется на местности)</w:t>
      </w:r>
      <w:bookmarkEnd w:id="329"/>
    </w:p>
    <w:p w14:paraId="4CC1F468" w14:textId="77777777" w:rsidR="00C6278E" w:rsidRPr="007C4B4A" w:rsidRDefault="00C6278E" w:rsidP="00C339C8">
      <w:pPr>
        <w:ind w:left="567" w:right="-290" w:firstLine="283"/>
        <w:rPr>
          <w:sz w:val="24"/>
          <w:szCs w:val="24"/>
          <w:lang w:val="ru-RU"/>
        </w:rPr>
      </w:pPr>
      <w:r w:rsidRPr="007C4B4A">
        <w:rPr>
          <w:sz w:val="24"/>
          <w:szCs w:val="24"/>
          <w:lang w:val="ru-RU"/>
        </w:rPr>
        <w:t>1. Характеристика локального природного комплекса по плану.</w:t>
      </w:r>
    </w:p>
    <w:p w14:paraId="47CA193D" w14:textId="77777777" w:rsidR="00C6278E" w:rsidRPr="007C4B4A" w:rsidRDefault="00C6278E" w:rsidP="00C339C8">
      <w:pPr>
        <w:ind w:left="567" w:right="-290" w:firstLine="283"/>
        <w:rPr>
          <w:sz w:val="24"/>
          <w:szCs w:val="24"/>
          <w:lang w:val="ru-RU"/>
        </w:rPr>
      </w:pPr>
    </w:p>
    <w:p w14:paraId="2F3722BC" w14:textId="77777777" w:rsidR="00C6278E" w:rsidRPr="007C4B4A" w:rsidRDefault="00C6278E" w:rsidP="00C339C8">
      <w:pPr>
        <w:ind w:left="567" w:right="-290" w:firstLine="283"/>
        <w:rPr>
          <w:sz w:val="24"/>
          <w:szCs w:val="24"/>
          <w:lang w:val="ru-RU"/>
        </w:rPr>
      </w:pPr>
      <w:bookmarkStart w:id="330" w:name="_Toc97148450"/>
      <w:r w:rsidRPr="007C4B4A">
        <w:rPr>
          <w:sz w:val="24"/>
          <w:szCs w:val="24"/>
          <w:lang w:val="ru-RU"/>
        </w:rPr>
        <w:t>РАЗДЕЛ 1. ГЛАВНЫЕ ЗАКОНОМЕРНОСТИ ПРИРОДЫ ЗЕМЛИ</w:t>
      </w:r>
      <w:bookmarkEnd w:id="330"/>
    </w:p>
    <w:p w14:paraId="713C5D83" w14:textId="77777777" w:rsidR="00C6278E" w:rsidRPr="007C4B4A" w:rsidRDefault="00C6278E" w:rsidP="00C339C8">
      <w:pPr>
        <w:ind w:left="567" w:right="-290" w:firstLine="283"/>
        <w:rPr>
          <w:b/>
          <w:sz w:val="24"/>
          <w:szCs w:val="24"/>
          <w:lang w:val="ru-RU"/>
        </w:rPr>
      </w:pPr>
      <w:r w:rsidRPr="007C4B4A">
        <w:rPr>
          <w:b/>
          <w:sz w:val="24"/>
          <w:szCs w:val="24"/>
          <w:lang w:val="ru-RU"/>
        </w:rPr>
        <w:t>Тема 1. Географическая оболочка</w:t>
      </w:r>
    </w:p>
    <w:p w14:paraId="33DC54EA" w14:textId="637C0DFF" w:rsidR="00C6278E" w:rsidRPr="007C4B4A" w:rsidRDefault="00C6278E" w:rsidP="00C339C8">
      <w:pPr>
        <w:ind w:left="567" w:right="-290" w:firstLine="283"/>
        <w:rPr>
          <w:i/>
          <w:sz w:val="24"/>
          <w:szCs w:val="24"/>
          <w:lang w:val="ru-RU"/>
        </w:rPr>
      </w:pPr>
      <w:r w:rsidRPr="007C4B4A">
        <w:rPr>
          <w:sz w:val="24"/>
          <w:szCs w:val="24"/>
          <w:lang w:val="ru-RU"/>
        </w:rPr>
        <w:t>Географическая</w:t>
      </w:r>
      <w:r w:rsidRPr="007C4B4A">
        <w:rPr>
          <w:spacing w:val="-27"/>
          <w:sz w:val="24"/>
          <w:szCs w:val="24"/>
          <w:lang w:val="ru-RU"/>
        </w:rPr>
        <w:t xml:space="preserve"> </w:t>
      </w:r>
      <w:r w:rsidRPr="007C4B4A">
        <w:rPr>
          <w:sz w:val="24"/>
          <w:szCs w:val="24"/>
          <w:lang w:val="ru-RU"/>
        </w:rPr>
        <w:t>оболочка:</w:t>
      </w:r>
      <w:r w:rsidRPr="007C4B4A">
        <w:rPr>
          <w:spacing w:val="-27"/>
          <w:sz w:val="24"/>
          <w:szCs w:val="24"/>
          <w:lang w:val="ru-RU"/>
        </w:rPr>
        <w:t xml:space="preserve"> </w:t>
      </w:r>
      <w:r w:rsidRPr="007C4B4A">
        <w:rPr>
          <w:sz w:val="24"/>
          <w:szCs w:val="24"/>
          <w:lang w:val="ru-RU"/>
        </w:rPr>
        <w:t>особенности</w:t>
      </w:r>
      <w:r w:rsidRPr="007C4B4A">
        <w:rPr>
          <w:spacing w:val="-27"/>
          <w:sz w:val="24"/>
          <w:szCs w:val="24"/>
          <w:lang w:val="ru-RU"/>
        </w:rPr>
        <w:t xml:space="preserve"> </w:t>
      </w:r>
      <w:r w:rsidRPr="007C4B4A">
        <w:rPr>
          <w:sz w:val="24"/>
          <w:szCs w:val="24"/>
          <w:lang w:val="ru-RU"/>
        </w:rPr>
        <w:t>строения</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 xml:space="preserve">свойства. Целостность, зональность, ритмичность </w:t>
      </w:r>
      <w:r w:rsidR="00BD6D2B" w:rsidRPr="007C4B4A">
        <w:rPr>
          <w:sz w:val="24"/>
          <w:szCs w:val="24"/>
          <w:lang w:val="ru-RU"/>
        </w:rPr>
        <w:t>–</w:t>
      </w:r>
      <w:r w:rsidRPr="007C4B4A">
        <w:rPr>
          <w:sz w:val="24"/>
          <w:szCs w:val="24"/>
          <w:lang w:val="ru-RU"/>
        </w:rPr>
        <w:t xml:space="preserve"> и их географические</w:t>
      </w:r>
      <w:r w:rsidRPr="007C4B4A">
        <w:rPr>
          <w:spacing w:val="-35"/>
          <w:sz w:val="24"/>
          <w:szCs w:val="24"/>
          <w:lang w:val="ru-RU"/>
        </w:rPr>
        <w:t xml:space="preserve"> </w:t>
      </w:r>
      <w:r w:rsidRPr="007C4B4A">
        <w:rPr>
          <w:sz w:val="24"/>
          <w:szCs w:val="24"/>
          <w:lang w:val="ru-RU"/>
        </w:rPr>
        <w:t>следствия.</w:t>
      </w:r>
      <w:r w:rsidRPr="007C4B4A">
        <w:rPr>
          <w:spacing w:val="-35"/>
          <w:sz w:val="24"/>
          <w:szCs w:val="24"/>
          <w:lang w:val="ru-RU"/>
        </w:rPr>
        <w:t xml:space="preserve"> </w:t>
      </w:r>
      <w:r w:rsidRPr="007C4B4A">
        <w:rPr>
          <w:sz w:val="24"/>
          <w:szCs w:val="24"/>
          <w:lang w:val="ru-RU"/>
        </w:rPr>
        <w:t>Географическая</w:t>
      </w:r>
      <w:r w:rsidRPr="007C4B4A">
        <w:rPr>
          <w:spacing w:val="-35"/>
          <w:sz w:val="24"/>
          <w:szCs w:val="24"/>
          <w:lang w:val="ru-RU"/>
        </w:rPr>
        <w:t xml:space="preserve"> </w:t>
      </w:r>
      <w:r w:rsidRPr="007C4B4A">
        <w:rPr>
          <w:sz w:val="24"/>
          <w:szCs w:val="24"/>
          <w:lang w:val="ru-RU"/>
        </w:rPr>
        <w:t>зональность</w:t>
      </w:r>
      <w:r w:rsidRPr="007C4B4A">
        <w:rPr>
          <w:spacing w:val="-35"/>
          <w:sz w:val="24"/>
          <w:szCs w:val="24"/>
          <w:lang w:val="ru-RU"/>
        </w:rPr>
        <w:t xml:space="preserve"> </w:t>
      </w:r>
      <w:r w:rsidRPr="007C4B4A">
        <w:rPr>
          <w:sz w:val="24"/>
          <w:szCs w:val="24"/>
          <w:lang w:val="ru-RU"/>
        </w:rPr>
        <w:t>(природные</w:t>
      </w:r>
      <w:r w:rsidRPr="007C4B4A">
        <w:rPr>
          <w:spacing w:val="-35"/>
          <w:sz w:val="24"/>
          <w:szCs w:val="24"/>
          <w:lang w:val="ru-RU"/>
        </w:rPr>
        <w:t xml:space="preserve"> </w:t>
      </w:r>
      <w:r w:rsidRPr="007C4B4A">
        <w:rPr>
          <w:sz w:val="24"/>
          <w:szCs w:val="24"/>
          <w:lang w:val="ru-RU"/>
        </w:rPr>
        <w:t>зоны) и</w:t>
      </w:r>
      <w:r w:rsidRPr="007C4B4A">
        <w:rPr>
          <w:spacing w:val="-8"/>
          <w:sz w:val="24"/>
          <w:szCs w:val="24"/>
          <w:lang w:val="ru-RU"/>
        </w:rPr>
        <w:t xml:space="preserve"> </w:t>
      </w:r>
      <w:r w:rsidRPr="007C4B4A">
        <w:rPr>
          <w:sz w:val="24"/>
          <w:szCs w:val="24"/>
          <w:lang w:val="ru-RU"/>
        </w:rPr>
        <w:t>высотная</w:t>
      </w:r>
      <w:r w:rsidRPr="007C4B4A">
        <w:rPr>
          <w:spacing w:val="-8"/>
          <w:sz w:val="24"/>
          <w:szCs w:val="24"/>
          <w:lang w:val="ru-RU"/>
        </w:rPr>
        <w:t xml:space="preserve"> </w:t>
      </w:r>
      <w:r w:rsidRPr="007C4B4A">
        <w:rPr>
          <w:sz w:val="24"/>
          <w:szCs w:val="24"/>
          <w:lang w:val="ru-RU"/>
        </w:rPr>
        <w:t>поясность.</w:t>
      </w:r>
      <w:r w:rsidRPr="007C4B4A">
        <w:rPr>
          <w:spacing w:val="-8"/>
          <w:sz w:val="24"/>
          <w:szCs w:val="24"/>
          <w:lang w:val="ru-RU"/>
        </w:rPr>
        <w:t xml:space="preserve"> </w:t>
      </w:r>
      <w:r w:rsidRPr="007C4B4A">
        <w:rPr>
          <w:i/>
          <w:sz w:val="24"/>
          <w:szCs w:val="24"/>
          <w:lang w:val="ru-RU"/>
        </w:rPr>
        <w:t>Современные</w:t>
      </w:r>
      <w:r w:rsidRPr="007C4B4A">
        <w:rPr>
          <w:i/>
          <w:spacing w:val="-7"/>
          <w:sz w:val="24"/>
          <w:szCs w:val="24"/>
          <w:lang w:val="ru-RU"/>
        </w:rPr>
        <w:t xml:space="preserve"> </w:t>
      </w:r>
      <w:r w:rsidRPr="007C4B4A">
        <w:rPr>
          <w:i/>
          <w:sz w:val="24"/>
          <w:szCs w:val="24"/>
          <w:lang w:val="ru-RU"/>
        </w:rPr>
        <w:t>исследования</w:t>
      </w:r>
      <w:r w:rsidRPr="007C4B4A">
        <w:rPr>
          <w:i/>
          <w:spacing w:val="-7"/>
          <w:sz w:val="24"/>
          <w:szCs w:val="24"/>
          <w:lang w:val="ru-RU"/>
        </w:rPr>
        <w:t xml:space="preserve"> </w:t>
      </w:r>
      <w:r w:rsidRPr="007C4B4A">
        <w:rPr>
          <w:i/>
          <w:sz w:val="24"/>
          <w:szCs w:val="24"/>
          <w:lang w:val="ru-RU"/>
        </w:rPr>
        <w:t>по</w:t>
      </w:r>
      <w:r w:rsidRPr="007C4B4A">
        <w:rPr>
          <w:i/>
          <w:spacing w:val="-7"/>
          <w:sz w:val="24"/>
          <w:szCs w:val="24"/>
          <w:lang w:val="ru-RU"/>
        </w:rPr>
        <w:t xml:space="preserve"> </w:t>
      </w:r>
      <w:r w:rsidRPr="007C4B4A">
        <w:rPr>
          <w:i/>
          <w:sz w:val="24"/>
          <w:szCs w:val="24"/>
          <w:lang w:val="ru-RU"/>
        </w:rPr>
        <w:t>сохранению важнейших биотопов</w:t>
      </w:r>
      <w:r w:rsidRPr="007C4B4A">
        <w:rPr>
          <w:i/>
          <w:spacing w:val="21"/>
          <w:sz w:val="24"/>
          <w:szCs w:val="24"/>
          <w:lang w:val="ru-RU"/>
        </w:rPr>
        <w:t xml:space="preserve"> </w:t>
      </w:r>
      <w:r w:rsidRPr="007C4B4A">
        <w:rPr>
          <w:i/>
          <w:sz w:val="24"/>
          <w:szCs w:val="24"/>
          <w:lang w:val="ru-RU"/>
        </w:rPr>
        <w:t>Земли.</w:t>
      </w:r>
    </w:p>
    <w:p w14:paraId="26B26542" w14:textId="77777777" w:rsidR="00C6278E" w:rsidRPr="007C4B4A" w:rsidRDefault="00C6278E" w:rsidP="00C339C8">
      <w:pPr>
        <w:ind w:left="567" w:right="-290" w:firstLine="283"/>
        <w:rPr>
          <w:sz w:val="24"/>
          <w:szCs w:val="24"/>
          <w:lang w:val="ru-RU"/>
        </w:rPr>
      </w:pPr>
      <w:bookmarkStart w:id="331" w:name="_Toc97148451"/>
      <w:r w:rsidRPr="007C4B4A">
        <w:rPr>
          <w:sz w:val="24"/>
          <w:szCs w:val="24"/>
          <w:lang w:val="ru-RU"/>
        </w:rPr>
        <w:t>Практическая работа</w:t>
      </w:r>
      <w:bookmarkEnd w:id="331"/>
    </w:p>
    <w:p w14:paraId="24E35D0F" w14:textId="77777777" w:rsidR="00C6278E" w:rsidRPr="007C4B4A" w:rsidRDefault="00C6278E" w:rsidP="00C339C8">
      <w:pPr>
        <w:ind w:left="567" w:right="-290" w:firstLine="283"/>
        <w:rPr>
          <w:sz w:val="24"/>
          <w:szCs w:val="24"/>
          <w:lang w:val="ru-RU"/>
        </w:rPr>
      </w:pPr>
      <w:r w:rsidRPr="007C4B4A">
        <w:rPr>
          <w:sz w:val="24"/>
          <w:szCs w:val="24"/>
          <w:lang w:val="ru-RU"/>
        </w:rPr>
        <w:t>1. Выявление проявления широтной зональности по картам природных зон.</w:t>
      </w:r>
    </w:p>
    <w:p w14:paraId="4175D840" w14:textId="77777777" w:rsidR="00C6278E" w:rsidRPr="007C4B4A" w:rsidRDefault="00C6278E" w:rsidP="00C339C8">
      <w:pPr>
        <w:ind w:left="567" w:right="-290" w:firstLine="283"/>
        <w:rPr>
          <w:b/>
          <w:sz w:val="24"/>
          <w:szCs w:val="24"/>
          <w:lang w:val="ru-RU"/>
        </w:rPr>
      </w:pPr>
      <w:r w:rsidRPr="007C4B4A">
        <w:rPr>
          <w:b/>
          <w:sz w:val="24"/>
          <w:szCs w:val="24"/>
          <w:lang w:val="ru-RU"/>
        </w:rPr>
        <w:t>Тема 2. Литосфера и рельеф Земли</w:t>
      </w:r>
    </w:p>
    <w:p w14:paraId="60F5D3E2" w14:textId="77777777" w:rsidR="00C6278E" w:rsidRPr="007C4B4A" w:rsidRDefault="00C6278E" w:rsidP="00C339C8">
      <w:pPr>
        <w:ind w:left="567" w:right="-290" w:firstLine="283"/>
        <w:rPr>
          <w:sz w:val="24"/>
          <w:szCs w:val="24"/>
          <w:lang w:val="ru-RU"/>
        </w:rPr>
      </w:pPr>
      <w:r w:rsidRPr="007C4B4A">
        <w:rPr>
          <w:spacing w:val="-3"/>
          <w:sz w:val="24"/>
          <w:szCs w:val="24"/>
          <w:lang w:val="ru-RU"/>
        </w:rPr>
        <w:t>История</w:t>
      </w:r>
      <w:r w:rsidRPr="007C4B4A">
        <w:rPr>
          <w:spacing w:val="-16"/>
          <w:sz w:val="24"/>
          <w:szCs w:val="24"/>
          <w:lang w:val="ru-RU"/>
        </w:rPr>
        <w:t xml:space="preserve"> </w:t>
      </w:r>
      <w:r w:rsidRPr="007C4B4A">
        <w:rPr>
          <w:spacing w:val="-3"/>
          <w:sz w:val="24"/>
          <w:szCs w:val="24"/>
          <w:lang w:val="ru-RU"/>
        </w:rPr>
        <w:t>Земли</w:t>
      </w:r>
      <w:r w:rsidRPr="007C4B4A">
        <w:rPr>
          <w:spacing w:val="-16"/>
          <w:sz w:val="24"/>
          <w:szCs w:val="24"/>
          <w:lang w:val="ru-RU"/>
        </w:rPr>
        <w:t xml:space="preserve"> </w:t>
      </w:r>
      <w:r w:rsidRPr="007C4B4A">
        <w:rPr>
          <w:sz w:val="24"/>
          <w:szCs w:val="24"/>
          <w:lang w:val="ru-RU"/>
        </w:rPr>
        <w:t>как</w:t>
      </w:r>
      <w:r w:rsidRPr="007C4B4A">
        <w:rPr>
          <w:spacing w:val="-16"/>
          <w:sz w:val="24"/>
          <w:szCs w:val="24"/>
          <w:lang w:val="ru-RU"/>
        </w:rPr>
        <w:t xml:space="preserve"> </w:t>
      </w:r>
      <w:r w:rsidRPr="007C4B4A">
        <w:rPr>
          <w:spacing w:val="-3"/>
          <w:sz w:val="24"/>
          <w:szCs w:val="24"/>
          <w:lang w:val="ru-RU"/>
        </w:rPr>
        <w:t>планеты.</w:t>
      </w:r>
      <w:r w:rsidRPr="007C4B4A">
        <w:rPr>
          <w:spacing w:val="-16"/>
          <w:sz w:val="24"/>
          <w:szCs w:val="24"/>
          <w:lang w:val="ru-RU"/>
        </w:rPr>
        <w:t xml:space="preserve"> </w:t>
      </w:r>
      <w:r w:rsidRPr="007C4B4A">
        <w:rPr>
          <w:spacing w:val="-3"/>
          <w:sz w:val="24"/>
          <w:szCs w:val="24"/>
          <w:lang w:val="ru-RU"/>
        </w:rPr>
        <w:t>Литосферные</w:t>
      </w:r>
      <w:r w:rsidRPr="007C4B4A">
        <w:rPr>
          <w:spacing w:val="-16"/>
          <w:sz w:val="24"/>
          <w:szCs w:val="24"/>
          <w:lang w:val="ru-RU"/>
        </w:rPr>
        <w:t xml:space="preserve"> </w:t>
      </w:r>
      <w:r w:rsidRPr="007C4B4A">
        <w:rPr>
          <w:spacing w:val="-3"/>
          <w:sz w:val="24"/>
          <w:szCs w:val="24"/>
          <w:lang w:val="ru-RU"/>
        </w:rPr>
        <w:t>плиты</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их</w:t>
      </w:r>
      <w:r w:rsidRPr="007C4B4A">
        <w:rPr>
          <w:spacing w:val="-16"/>
          <w:sz w:val="24"/>
          <w:szCs w:val="24"/>
          <w:lang w:val="ru-RU"/>
        </w:rPr>
        <w:t xml:space="preserve"> </w:t>
      </w:r>
      <w:r w:rsidRPr="007C4B4A">
        <w:rPr>
          <w:spacing w:val="-3"/>
          <w:sz w:val="24"/>
          <w:szCs w:val="24"/>
          <w:lang w:val="ru-RU"/>
        </w:rPr>
        <w:t xml:space="preserve">движение. Материки, океаны </w:t>
      </w:r>
      <w:r w:rsidRPr="007C4B4A">
        <w:rPr>
          <w:sz w:val="24"/>
          <w:szCs w:val="24"/>
          <w:lang w:val="ru-RU"/>
        </w:rPr>
        <w:t xml:space="preserve">и </w:t>
      </w:r>
      <w:r w:rsidRPr="007C4B4A">
        <w:rPr>
          <w:spacing w:val="-3"/>
          <w:sz w:val="24"/>
          <w:szCs w:val="24"/>
          <w:lang w:val="ru-RU"/>
        </w:rPr>
        <w:t>части света. Сейсмические пояса Зем</w:t>
      </w:r>
      <w:r w:rsidRPr="007C4B4A">
        <w:rPr>
          <w:sz w:val="24"/>
          <w:szCs w:val="24"/>
          <w:lang w:val="ru-RU"/>
        </w:rPr>
        <w:t>ли.</w:t>
      </w:r>
      <w:r w:rsidRPr="007C4B4A">
        <w:rPr>
          <w:spacing w:val="-34"/>
          <w:sz w:val="24"/>
          <w:szCs w:val="24"/>
          <w:lang w:val="ru-RU"/>
        </w:rPr>
        <w:t xml:space="preserve"> </w:t>
      </w:r>
      <w:r w:rsidRPr="007C4B4A">
        <w:rPr>
          <w:spacing w:val="-3"/>
          <w:sz w:val="24"/>
          <w:szCs w:val="24"/>
          <w:lang w:val="ru-RU"/>
        </w:rPr>
        <w:t>Формирование</w:t>
      </w:r>
      <w:r w:rsidRPr="007C4B4A">
        <w:rPr>
          <w:spacing w:val="-34"/>
          <w:sz w:val="24"/>
          <w:szCs w:val="24"/>
          <w:lang w:val="ru-RU"/>
        </w:rPr>
        <w:t xml:space="preserve"> </w:t>
      </w:r>
      <w:r w:rsidRPr="007C4B4A">
        <w:rPr>
          <w:spacing w:val="-3"/>
          <w:sz w:val="24"/>
          <w:szCs w:val="24"/>
          <w:lang w:val="ru-RU"/>
        </w:rPr>
        <w:t>современного</w:t>
      </w:r>
      <w:r w:rsidRPr="007C4B4A">
        <w:rPr>
          <w:spacing w:val="-34"/>
          <w:sz w:val="24"/>
          <w:szCs w:val="24"/>
          <w:lang w:val="ru-RU"/>
        </w:rPr>
        <w:t xml:space="preserve"> </w:t>
      </w:r>
      <w:r w:rsidRPr="007C4B4A">
        <w:rPr>
          <w:sz w:val="24"/>
          <w:szCs w:val="24"/>
          <w:lang w:val="ru-RU"/>
        </w:rPr>
        <w:t>рельефа</w:t>
      </w:r>
      <w:r w:rsidRPr="007C4B4A">
        <w:rPr>
          <w:spacing w:val="-34"/>
          <w:sz w:val="24"/>
          <w:szCs w:val="24"/>
          <w:lang w:val="ru-RU"/>
        </w:rPr>
        <w:t xml:space="preserve"> </w:t>
      </w:r>
      <w:r w:rsidRPr="007C4B4A">
        <w:rPr>
          <w:spacing w:val="-3"/>
          <w:sz w:val="24"/>
          <w:szCs w:val="24"/>
          <w:lang w:val="ru-RU"/>
        </w:rPr>
        <w:t>Земли.</w:t>
      </w:r>
      <w:r w:rsidRPr="007C4B4A">
        <w:rPr>
          <w:spacing w:val="-34"/>
          <w:sz w:val="24"/>
          <w:szCs w:val="24"/>
          <w:lang w:val="ru-RU"/>
        </w:rPr>
        <w:t xml:space="preserve"> </w:t>
      </w:r>
      <w:r w:rsidRPr="007C4B4A">
        <w:rPr>
          <w:spacing w:val="-3"/>
          <w:sz w:val="24"/>
          <w:szCs w:val="24"/>
          <w:lang w:val="ru-RU"/>
        </w:rPr>
        <w:t>Внешние</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pacing w:val="-3"/>
          <w:sz w:val="24"/>
          <w:szCs w:val="24"/>
          <w:lang w:val="ru-RU"/>
        </w:rPr>
        <w:t>внутренние</w:t>
      </w:r>
      <w:r w:rsidRPr="007C4B4A">
        <w:rPr>
          <w:spacing w:val="-29"/>
          <w:sz w:val="24"/>
          <w:szCs w:val="24"/>
          <w:lang w:val="ru-RU"/>
        </w:rPr>
        <w:t xml:space="preserve"> </w:t>
      </w:r>
      <w:r w:rsidRPr="007C4B4A">
        <w:rPr>
          <w:spacing w:val="-3"/>
          <w:sz w:val="24"/>
          <w:szCs w:val="24"/>
          <w:lang w:val="ru-RU"/>
        </w:rPr>
        <w:t>процессы</w:t>
      </w:r>
      <w:r w:rsidRPr="007C4B4A">
        <w:rPr>
          <w:spacing w:val="-29"/>
          <w:sz w:val="24"/>
          <w:szCs w:val="24"/>
          <w:lang w:val="ru-RU"/>
        </w:rPr>
        <w:t xml:space="preserve"> </w:t>
      </w:r>
      <w:r w:rsidRPr="007C4B4A">
        <w:rPr>
          <w:spacing w:val="-3"/>
          <w:sz w:val="24"/>
          <w:szCs w:val="24"/>
          <w:lang w:val="ru-RU"/>
        </w:rPr>
        <w:t>рельефообразования.</w:t>
      </w:r>
      <w:r w:rsidRPr="007C4B4A">
        <w:rPr>
          <w:spacing w:val="-29"/>
          <w:sz w:val="24"/>
          <w:szCs w:val="24"/>
          <w:lang w:val="ru-RU"/>
        </w:rPr>
        <w:t xml:space="preserve"> </w:t>
      </w:r>
      <w:r w:rsidRPr="007C4B4A">
        <w:rPr>
          <w:spacing w:val="-3"/>
          <w:sz w:val="24"/>
          <w:szCs w:val="24"/>
          <w:lang w:val="ru-RU"/>
        </w:rPr>
        <w:t>Полезные</w:t>
      </w:r>
      <w:r w:rsidRPr="007C4B4A">
        <w:rPr>
          <w:spacing w:val="-29"/>
          <w:sz w:val="24"/>
          <w:szCs w:val="24"/>
          <w:lang w:val="ru-RU"/>
        </w:rPr>
        <w:t xml:space="preserve"> </w:t>
      </w:r>
      <w:r w:rsidRPr="007C4B4A">
        <w:rPr>
          <w:spacing w:val="-3"/>
          <w:sz w:val="24"/>
          <w:szCs w:val="24"/>
          <w:lang w:val="ru-RU"/>
        </w:rPr>
        <w:t>ископаемые.</w:t>
      </w:r>
    </w:p>
    <w:p w14:paraId="51CE6DA0" w14:textId="77777777" w:rsidR="00C6278E" w:rsidRPr="007C4B4A" w:rsidRDefault="00C6278E" w:rsidP="00C339C8">
      <w:pPr>
        <w:ind w:left="567" w:right="-290" w:firstLine="283"/>
        <w:rPr>
          <w:sz w:val="24"/>
          <w:szCs w:val="24"/>
          <w:lang w:val="ru-RU"/>
        </w:rPr>
      </w:pPr>
      <w:bookmarkStart w:id="332" w:name="_Toc97148452"/>
      <w:r w:rsidRPr="007C4B4A">
        <w:rPr>
          <w:sz w:val="24"/>
          <w:szCs w:val="24"/>
          <w:lang w:val="ru-RU"/>
        </w:rPr>
        <w:t>Практические работы</w:t>
      </w:r>
      <w:bookmarkEnd w:id="332"/>
    </w:p>
    <w:p w14:paraId="77507BDF" w14:textId="77777777" w:rsidR="00C6278E" w:rsidRPr="007C4B4A" w:rsidRDefault="00C6278E" w:rsidP="00C339C8">
      <w:pPr>
        <w:ind w:left="567" w:right="-290" w:firstLine="283"/>
        <w:rPr>
          <w:sz w:val="24"/>
          <w:szCs w:val="24"/>
          <w:lang w:val="ru-RU"/>
        </w:rPr>
      </w:pPr>
      <w:r w:rsidRPr="007C4B4A">
        <w:rPr>
          <w:sz w:val="24"/>
          <w:szCs w:val="24"/>
          <w:lang w:val="ru-RU"/>
        </w:rPr>
        <w:t>1.  Анализ физической карты и карты строения земной коры   с целью выявления закономерностей распространения крупных  форм</w:t>
      </w:r>
      <w:r w:rsidRPr="007C4B4A">
        <w:rPr>
          <w:spacing w:val="17"/>
          <w:sz w:val="24"/>
          <w:szCs w:val="24"/>
          <w:lang w:val="ru-RU"/>
        </w:rPr>
        <w:t xml:space="preserve"> </w:t>
      </w:r>
      <w:r w:rsidRPr="007C4B4A">
        <w:rPr>
          <w:sz w:val="24"/>
          <w:szCs w:val="24"/>
          <w:lang w:val="ru-RU"/>
        </w:rPr>
        <w:t>рельефа.</w:t>
      </w:r>
    </w:p>
    <w:p w14:paraId="65AD17AA" w14:textId="77777777" w:rsidR="00C6278E" w:rsidRPr="007C4B4A" w:rsidRDefault="00C6278E" w:rsidP="00C339C8">
      <w:pPr>
        <w:ind w:left="567" w:right="-290" w:firstLine="283"/>
        <w:rPr>
          <w:sz w:val="24"/>
          <w:szCs w:val="24"/>
          <w:lang w:val="ru-RU"/>
        </w:rPr>
      </w:pPr>
      <w:r w:rsidRPr="007C4B4A">
        <w:rPr>
          <w:sz w:val="24"/>
          <w:szCs w:val="24"/>
          <w:lang w:val="ru-RU"/>
        </w:rPr>
        <w:t xml:space="preserve">2. Объяснение  вулканических  или  сейсмических  событий,  о которых говорится в </w:t>
      </w:r>
      <w:r w:rsidRPr="007C4B4A">
        <w:rPr>
          <w:spacing w:val="57"/>
          <w:sz w:val="24"/>
          <w:szCs w:val="24"/>
          <w:lang w:val="ru-RU"/>
        </w:rPr>
        <w:t xml:space="preserve"> </w:t>
      </w:r>
      <w:r w:rsidRPr="007C4B4A">
        <w:rPr>
          <w:sz w:val="24"/>
          <w:szCs w:val="24"/>
          <w:lang w:val="ru-RU"/>
        </w:rPr>
        <w:t>тексте.</w:t>
      </w:r>
    </w:p>
    <w:p w14:paraId="3C71C620" w14:textId="77777777" w:rsidR="00C6278E" w:rsidRPr="007C4B4A" w:rsidRDefault="00C6278E" w:rsidP="00C339C8">
      <w:pPr>
        <w:ind w:left="567" w:right="-290" w:firstLine="283"/>
        <w:rPr>
          <w:sz w:val="24"/>
          <w:szCs w:val="24"/>
          <w:lang w:val="ru-RU"/>
        </w:rPr>
      </w:pPr>
      <w:bookmarkStart w:id="333" w:name="_Toc97148453"/>
      <w:r w:rsidRPr="007C4B4A">
        <w:rPr>
          <w:sz w:val="24"/>
          <w:szCs w:val="24"/>
          <w:lang w:val="ru-RU"/>
        </w:rPr>
        <w:t>Тема 3. Атмосфера и климаты Земли</w:t>
      </w:r>
      <w:bookmarkEnd w:id="333"/>
    </w:p>
    <w:p w14:paraId="73CA8CA5" w14:textId="77777777" w:rsidR="00C6278E" w:rsidRPr="007C4B4A" w:rsidRDefault="00C6278E" w:rsidP="00C339C8">
      <w:pPr>
        <w:ind w:left="567" w:right="-290" w:firstLine="283"/>
        <w:rPr>
          <w:sz w:val="24"/>
          <w:szCs w:val="24"/>
          <w:lang w:val="ru-RU"/>
        </w:rPr>
      </w:pPr>
      <w:r w:rsidRPr="007C4B4A">
        <w:rPr>
          <w:sz w:val="24"/>
          <w:szCs w:val="24"/>
          <w:lang w:val="ru-RU"/>
        </w:rPr>
        <w:t>Закономерности распределения температуры воздуха. Закономерности  распределения  атмосферных  осадков.  Пояса    ат-</w:t>
      </w:r>
    </w:p>
    <w:p w14:paraId="3C8279AC" w14:textId="77754EB2" w:rsidR="00C6278E" w:rsidRPr="007C4B4A" w:rsidRDefault="00C6278E" w:rsidP="00C339C8">
      <w:pPr>
        <w:ind w:left="567" w:right="-290" w:firstLine="283"/>
        <w:rPr>
          <w:sz w:val="24"/>
          <w:szCs w:val="24"/>
          <w:lang w:val="ru-RU"/>
        </w:rPr>
      </w:pPr>
      <w:r w:rsidRPr="007C4B4A">
        <w:rPr>
          <w:sz w:val="24"/>
          <w:szCs w:val="24"/>
          <w:lang w:val="ru-RU"/>
        </w:rPr>
        <w:t xml:space="preserve">мосферного давления на Земле. Воздушные массы, их типы. Преобладающие ветры </w:t>
      </w:r>
      <w:r w:rsidR="00BD6D2B" w:rsidRPr="007C4B4A">
        <w:rPr>
          <w:sz w:val="24"/>
          <w:szCs w:val="24"/>
          <w:lang w:val="ru-RU"/>
        </w:rPr>
        <w:t>–</w:t>
      </w:r>
      <w:r w:rsidRPr="007C4B4A">
        <w:rPr>
          <w:sz w:val="24"/>
          <w:szCs w:val="24"/>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7C4B4A">
        <w:rPr>
          <w:spacing w:val="48"/>
          <w:sz w:val="24"/>
          <w:szCs w:val="24"/>
          <w:lang w:val="ru-RU"/>
        </w:rPr>
        <w:t xml:space="preserve"> </w:t>
      </w:r>
      <w:r w:rsidRPr="007C4B4A">
        <w:rPr>
          <w:sz w:val="24"/>
          <w:szCs w:val="24"/>
          <w:lang w:val="ru-RU"/>
        </w:rPr>
        <w:t>территории.</w:t>
      </w:r>
    </w:p>
    <w:p w14:paraId="74828C54" w14:textId="77777777" w:rsidR="00C6278E" w:rsidRPr="007C4B4A" w:rsidRDefault="00C6278E" w:rsidP="00C339C8">
      <w:pPr>
        <w:ind w:left="567" w:right="-290" w:firstLine="283"/>
        <w:rPr>
          <w:sz w:val="24"/>
          <w:szCs w:val="24"/>
          <w:lang w:val="ru-RU"/>
        </w:rPr>
      </w:pPr>
      <w:bookmarkStart w:id="334" w:name="_Toc97148454"/>
      <w:r w:rsidRPr="007C4B4A">
        <w:rPr>
          <w:sz w:val="24"/>
          <w:szCs w:val="24"/>
          <w:lang w:val="ru-RU"/>
        </w:rPr>
        <w:lastRenderedPageBreak/>
        <w:t>Практические работы</w:t>
      </w:r>
      <w:bookmarkEnd w:id="334"/>
    </w:p>
    <w:p w14:paraId="4F4E7258" w14:textId="77777777" w:rsidR="00C6278E" w:rsidRPr="007C4B4A" w:rsidRDefault="00C6278E" w:rsidP="00C339C8">
      <w:pPr>
        <w:ind w:left="567" w:right="-290" w:firstLine="283"/>
        <w:rPr>
          <w:sz w:val="24"/>
          <w:szCs w:val="24"/>
          <w:lang w:val="ru-RU"/>
        </w:rPr>
      </w:pPr>
      <w:r w:rsidRPr="007C4B4A">
        <w:rPr>
          <w:sz w:val="24"/>
          <w:szCs w:val="24"/>
          <w:lang w:val="ru-RU"/>
        </w:rPr>
        <w:t>1. Описание климата территории по климатической карте и климатограмме.</w:t>
      </w:r>
    </w:p>
    <w:p w14:paraId="0F856F2A" w14:textId="70AAF49B" w:rsidR="00C6278E" w:rsidRPr="007C4B4A" w:rsidRDefault="00C6278E" w:rsidP="00C339C8">
      <w:pPr>
        <w:ind w:left="567" w:right="-290" w:firstLine="283"/>
        <w:rPr>
          <w:sz w:val="24"/>
          <w:szCs w:val="24"/>
          <w:lang w:val="ru-RU"/>
        </w:rPr>
      </w:pPr>
      <w:bookmarkStart w:id="335" w:name="_Toc97148455"/>
      <w:r w:rsidRPr="007C4B4A">
        <w:rPr>
          <w:sz w:val="24"/>
          <w:szCs w:val="24"/>
          <w:lang w:val="ru-RU"/>
        </w:rPr>
        <w:t xml:space="preserve">Тема 4. Мировой океан </w:t>
      </w:r>
      <w:r w:rsidR="00BD6D2B" w:rsidRPr="007C4B4A">
        <w:rPr>
          <w:sz w:val="24"/>
          <w:szCs w:val="24"/>
          <w:lang w:val="ru-RU"/>
        </w:rPr>
        <w:t>–</w:t>
      </w:r>
      <w:r w:rsidRPr="007C4B4A">
        <w:rPr>
          <w:sz w:val="24"/>
          <w:szCs w:val="24"/>
          <w:lang w:val="ru-RU"/>
        </w:rPr>
        <w:t xml:space="preserve"> основная часть гидросферы</w:t>
      </w:r>
      <w:bookmarkEnd w:id="335"/>
    </w:p>
    <w:p w14:paraId="0D0665E5" w14:textId="7350D245" w:rsidR="00C6278E" w:rsidRPr="007C4B4A" w:rsidRDefault="00C6278E" w:rsidP="00C339C8">
      <w:pPr>
        <w:ind w:left="567" w:right="-290" w:firstLine="283"/>
        <w:rPr>
          <w:sz w:val="24"/>
          <w:szCs w:val="24"/>
          <w:lang w:val="ru-RU"/>
        </w:rPr>
      </w:pPr>
      <w:r w:rsidRPr="007C4B4A">
        <w:rPr>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7C4B4A">
        <w:rPr>
          <w:sz w:val="24"/>
          <w:szCs w:val="24"/>
          <w:lang w:val="ru-RU"/>
        </w:rPr>
        <w:t>–</w:t>
      </w:r>
      <w:r w:rsidRPr="007C4B4A">
        <w:rPr>
          <w:sz w:val="24"/>
          <w:szCs w:val="24"/>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7C4B4A">
        <w:rPr>
          <w:spacing w:val="50"/>
          <w:sz w:val="24"/>
          <w:szCs w:val="24"/>
          <w:lang w:val="ru-RU"/>
        </w:rPr>
        <w:t xml:space="preserve"> </w:t>
      </w:r>
      <w:r w:rsidRPr="007C4B4A">
        <w:rPr>
          <w:sz w:val="24"/>
          <w:szCs w:val="24"/>
          <w:lang w:val="ru-RU"/>
        </w:rPr>
        <w:t>океана.</w:t>
      </w:r>
    </w:p>
    <w:p w14:paraId="497FA82E" w14:textId="77777777" w:rsidR="00C6278E" w:rsidRPr="007C4B4A" w:rsidRDefault="00C6278E" w:rsidP="00C339C8">
      <w:pPr>
        <w:ind w:left="567" w:right="-290" w:firstLine="283"/>
        <w:rPr>
          <w:sz w:val="24"/>
          <w:szCs w:val="24"/>
          <w:lang w:val="ru-RU"/>
        </w:rPr>
      </w:pPr>
      <w:bookmarkStart w:id="336" w:name="_Toc97148456"/>
      <w:r w:rsidRPr="007C4B4A">
        <w:rPr>
          <w:sz w:val="24"/>
          <w:szCs w:val="24"/>
          <w:lang w:val="ru-RU"/>
        </w:rPr>
        <w:t>Практические работы</w:t>
      </w:r>
      <w:bookmarkEnd w:id="336"/>
    </w:p>
    <w:p w14:paraId="4163CA12" w14:textId="77777777" w:rsidR="00C6278E" w:rsidRPr="007C4B4A" w:rsidRDefault="00C6278E" w:rsidP="00C339C8">
      <w:pPr>
        <w:ind w:left="567" w:right="-290" w:firstLine="283"/>
        <w:rPr>
          <w:sz w:val="24"/>
          <w:szCs w:val="24"/>
          <w:lang w:val="ru-RU"/>
        </w:rPr>
      </w:pPr>
      <w:r w:rsidRPr="007C4B4A">
        <w:rPr>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7C4B4A" w:rsidRDefault="00C6278E" w:rsidP="00C339C8">
      <w:pPr>
        <w:ind w:left="567" w:right="-290" w:firstLine="283"/>
        <w:rPr>
          <w:sz w:val="24"/>
          <w:szCs w:val="24"/>
          <w:lang w:val="ru-RU"/>
        </w:rPr>
      </w:pPr>
      <w:r w:rsidRPr="007C4B4A">
        <w:rPr>
          <w:sz w:val="24"/>
          <w:szCs w:val="24"/>
          <w:lang w:val="ru-RU"/>
        </w:rPr>
        <w:t>2. Сравнение двух океанов по плану с использованием нескольких  источников  географической</w:t>
      </w:r>
      <w:r w:rsidRPr="007C4B4A">
        <w:rPr>
          <w:spacing w:val="56"/>
          <w:sz w:val="24"/>
          <w:szCs w:val="24"/>
          <w:lang w:val="ru-RU"/>
        </w:rPr>
        <w:t xml:space="preserve"> </w:t>
      </w:r>
      <w:r w:rsidRPr="007C4B4A">
        <w:rPr>
          <w:sz w:val="24"/>
          <w:szCs w:val="24"/>
          <w:lang w:val="ru-RU"/>
        </w:rPr>
        <w:t>информации.</w:t>
      </w:r>
    </w:p>
    <w:p w14:paraId="79E1FB70" w14:textId="77777777" w:rsidR="00C6278E" w:rsidRPr="007C4B4A" w:rsidRDefault="00C6278E" w:rsidP="00C339C8">
      <w:pPr>
        <w:ind w:left="567" w:right="-290" w:firstLine="283"/>
        <w:rPr>
          <w:sz w:val="24"/>
          <w:szCs w:val="24"/>
          <w:lang w:val="ru-RU"/>
        </w:rPr>
      </w:pPr>
      <w:bookmarkStart w:id="337" w:name="_Toc97148457"/>
      <w:r w:rsidRPr="007C4B4A">
        <w:rPr>
          <w:sz w:val="24"/>
          <w:szCs w:val="24"/>
          <w:lang w:val="ru-RU"/>
        </w:rPr>
        <w:t>РАЗДЕЛ 2. ЧЕЛОВЕЧЕСТВО НА ЗЕМЛЕ</w:t>
      </w:r>
      <w:bookmarkEnd w:id="337"/>
    </w:p>
    <w:p w14:paraId="6D77FDE2" w14:textId="77777777" w:rsidR="00C6278E" w:rsidRPr="007C4B4A" w:rsidRDefault="00C6278E" w:rsidP="00C339C8">
      <w:pPr>
        <w:ind w:left="567" w:right="-290" w:firstLine="283"/>
        <w:rPr>
          <w:b/>
          <w:sz w:val="24"/>
          <w:szCs w:val="24"/>
          <w:lang w:val="ru-RU"/>
        </w:rPr>
      </w:pPr>
      <w:r w:rsidRPr="007C4B4A">
        <w:rPr>
          <w:b/>
          <w:sz w:val="24"/>
          <w:szCs w:val="24"/>
          <w:lang w:val="ru-RU"/>
        </w:rPr>
        <w:t>Тема 1. Численность населения</w:t>
      </w:r>
    </w:p>
    <w:p w14:paraId="2F53AD3B" w14:textId="77777777" w:rsidR="00C6278E" w:rsidRPr="007C4B4A" w:rsidRDefault="00C6278E" w:rsidP="00C339C8">
      <w:pPr>
        <w:ind w:left="567" w:right="-290" w:firstLine="283"/>
        <w:rPr>
          <w:sz w:val="24"/>
          <w:szCs w:val="24"/>
          <w:lang w:val="ru-RU"/>
        </w:rPr>
      </w:pPr>
      <w:r w:rsidRPr="007C4B4A">
        <w:rPr>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7C4B4A" w:rsidRDefault="00C6278E" w:rsidP="00C339C8">
      <w:pPr>
        <w:ind w:left="567" w:right="-290" w:firstLine="283"/>
        <w:rPr>
          <w:sz w:val="24"/>
          <w:szCs w:val="24"/>
          <w:lang w:val="ru-RU"/>
        </w:rPr>
      </w:pPr>
      <w:bookmarkStart w:id="338" w:name="_Toc97148458"/>
      <w:r w:rsidRPr="007C4B4A">
        <w:rPr>
          <w:sz w:val="24"/>
          <w:szCs w:val="24"/>
          <w:lang w:val="ru-RU"/>
        </w:rPr>
        <w:t>Практические работы</w:t>
      </w:r>
      <w:bookmarkEnd w:id="338"/>
    </w:p>
    <w:p w14:paraId="2A3D8D0A"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7C4B4A" w:rsidRDefault="00C6278E" w:rsidP="00C339C8">
      <w:pPr>
        <w:ind w:left="567" w:right="-290" w:firstLine="283"/>
        <w:rPr>
          <w:sz w:val="24"/>
          <w:szCs w:val="24"/>
          <w:lang w:val="ru-RU"/>
        </w:rPr>
      </w:pPr>
      <w:bookmarkStart w:id="339" w:name="_Toc97148459"/>
      <w:r w:rsidRPr="007C4B4A">
        <w:rPr>
          <w:sz w:val="24"/>
          <w:szCs w:val="24"/>
          <w:lang w:val="ru-RU"/>
        </w:rPr>
        <w:t>Тема 2. Страны и народы мира</w:t>
      </w:r>
      <w:bookmarkEnd w:id="339"/>
    </w:p>
    <w:p w14:paraId="14EAA425" w14:textId="77777777" w:rsidR="00C6278E" w:rsidRPr="007C4B4A" w:rsidRDefault="00C6278E" w:rsidP="00C339C8">
      <w:pPr>
        <w:ind w:left="567" w:right="-290" w:firstLine="283"/>
        <w:rPr>
          <w:sz w:val="24"/>
          <w:szCs w:val="24"/>
          <w:lang w:val="ru-RU"/>
        </w:rPr>
      </w:pPr>
      <w:r w:rsidRPr="007C4B4A">
        <w:rPr>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7C4B4A">
        <w:rPr>
          <w:spacing w:val="-3"/>
          <w:sz w:val="24"/>
          <w:szCs w:val="24"/>
          <w:lang w:val="ru-RU"/>
        </w:rPr>
        <w:t xml:space="preserve">География </w:t>
      </w:r>
      <w:r w:rsidRPr="007C4B4A">
        <w:rPr>
          <w:sz w:val="24"/>
          <w:szCs w:val="24"/>
          <w:lang w:val="ru-RU"/>
        </w:rPr>
        <w:t xml:space="preserve">мировых религий. Хозяйственная деятельность </w:t>
      </w:r>
      <w:r w:rsidRPr="007C4B4A">
        <w:rPr>
          <w:spacing w:val="-2"/>
          <w:sz w:val="24"/>
          <w:szCs w:val="24"/>
          <w:lang w:val="ru-RU"/>
        </w:rPr>
        <w:t xml:space="preserve">людей, </w:t>
      </w:r>
      <w:r w:rsidRPr="007C4B4A">
        <w:rPr>
          <w:sz w:val="24"/>
          <w:szCs w:val="24"/>
          <w:lang w:val="ru-RU"/>
        </w:rPr>
        <w:t>основные её виды: сельское хозяйство, про</w:t>
      </w:r>
      <w:r w:rsidRPr="007C4B4A">
        <w:rPr>
          <w:spacing w:val="-3"/>
          <w:sz w:val="24"/>
          <w:szCs w:val="24"/>
          <w:lang w:val="ru-RU"/>
        </w:rPr>
        <w:t>мышленность,</w:t>
      </w:r>
      <w:r w:rsidRPr="007C4B4A">
        <w:rPr>
          <w:spacing w:val="-9"/>
          <w:sz w:val="24"/>
          <w:szCs w:val="24"/>
          <w:lang w:val="ru-RU"/>
        </w:rPr>
        <w:t xml:space="preserve"> </w:t>
      </w:r>
      <w:r w:rsidRPr="007C4B4A">
        <w:rPr>
          <w:sz w:val="24"/>
          <w:szCs w:val="24"/>
          <w:lang w:val="ru-RU"/>
        </w:rPr>
        <w:t>сфера</w:t>
      </w:r>
      <w:r w:rsidRPr="007C4B4A">
        <w:rPr>
          <w:spacing w:val="-9"/>
          <w:sz w:val="24"/>
          <w:szCs w:val="24"/>
          <w:lang w:val="ru-RU"/>
        </w:rPr>
        <w:t xml:space="preserve"> </w:t>
      </w:r>
      <w:r w:rsidRPr="007C4B4A">
        <w:rPr>
          <w:spacing w:val="-4"/>
          <w:sz w:val="24"/>
          <w:szCs w:val="24"/>
          <w:lang w:val="ru-RU"/>
        </w:rPr>
        <w:t>услуг.</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pacing w:val="-3"/>
          <w:sz w:val="24"/>
          <w:szCs w:val="24"/>
          <w:lang w:val="ru-RU"/>
        </w:rPr>
        <w:t>влияние</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pacing w:val="-3"/>
          <w:sz w:val="24"/>
          <w:szCs w:val="24"/>
          <w:lang w:val="ru-RU"/>
        </w:rPr>
        <w:t>природные</w:t>
      </w:r>
      <w:r w:rsidRPr="007C4B4A">
        <w:rPr>
          <w:spacing w:val="-9"/>
          <w:sz w:val="24"/>
          <w:szCs w:val="24"/>
          <w:lang w:val="ru-RU"/>
        </w:rPr>
        <w:t xml:space="preserve"> </w:t>
      </w:r>
      <w:r w:rsidRPr="007C4B4A">
        <w:rPr>
          <w:spacing w:val="-4"/>
          <w:sz w:val="24"/>
          <w:szCs w:val="24"/>
          <w:lang w:val="ru-RU"/>
        </w:rPr>
        <w:t xml:space="preserve">комплексы. </w:t>
      </w:r>
      <w:r w:rsidRPr="007C4B4A">
        <w:rPr>
          <w:sz w:val="24"/>
          <w:szCs w:val="24"/>
          <w:lang w:val="ru-RU"/>
        </w:rPr>
        <w:t xml:space="preserve">Комплексные карты. </w:t>
      </w:r>
      <w:r w:rsidRPr="007C4B4A">
        <w:rPr>
          <w:spacing w:val="-4"/>
          <w:sz w:val="24"/>
          <w:szCs w:val="24"/>
          <w:lang w:val="ru-RU"/>
        </w:rPr>
        <w:t xml:space="preserve">Города </w:t>
      </w:r>
      <w:r w:rsidRPr="007C4B4A">
        <w:rPr>
          <w:sz w:val="24"/>
          <w:szCs w:val="24"/>
          <w:lang w:val="ru-RU"/>
        </w:rPr>
        <w:t xml:space="preserve">и сельские поселения. </w:t>
      </w:r>
      <w:r w:rsidRPr="007C4B4A">
        <w:rPr>
          <w:spacing w:val="-3"/>
          <w:sz w:val="24"/>
          <w:szCs w:val="24"/>
          <w:lang w:val="ru-RU"/>
        </w:rPr>
        <w:t>Культур</w:t>
      </w:r>
      <w:r w:rsidRPr="007C4B4A">
        <w:rPr>
          <w:sz w:val="24"/>
          <w:szCs w:val="24"/>
          <w:lang w:val="ru-RU"/>
        </w:rPr>
        <w:t xml:space="preserve">но-исторические регионы мира. Многообразие стран, их основные типы. </w:t>
      </w:r>
      <w:r w:rsidRPr="007C4B4A">
        <w:rPr>
          <w:i/>
          <w:sz w:val="24"/>
          <w:szCs w:val="24"/>
          <w:lang w:val="ru-RU"/>
        </w:rPr>
        <w:t xml:space="preserve">Профессия </w:t>
      </w:r>
      <w:r w:rsidRPr="007C4B4A">
        <w:rPr>
          <w:i/>
          <w:spacing w:val="-3"/>
          <w:sz w:val="24"/>
          <w:szCs w:val="24"/>
          <w:lang w:val="ru-RU"/>
        </w:rPr>
        <w:t xml:space="preserve">менеджер </w:t>
      </w:r>
      <w:r w:rsidRPr="007C4B4A">
        <w:rPr>
          <w:i/>
          <w:sz w:val="24"/>
          <w:szCs w:val="24"/>
          <w:lang w:val="ru-RU"/>
        </w:rPr>
        <w:t xml:space="preserve">в сфере туризма,  </w:t>
      </w:r>
      <w:r w:rsidRPr="007C4B4A">
        <w:rPr>
          <w:i/>
          <w:spacing w:val="19"/>
          <w:sz w:val="24"/>
          <w:szCs w:val="24"/>
          <w:lang w:val="ru-RU"/>
        </w:rPr>
        <w:t xml:space="preserve"> </w:t>
      </w:r>
      <w:r w:rsidRPr="007C4B4A">
        <w:rPr>
          <w:i/>
          <w:spacing w:val="-3"/>
          <w:sz w:val="24"/>
          <w:szCs w:val="24"/>
          <w:lang w:val="ru-RU"/>
        </w:rPr>
        <w:t>экскурсовод</w:t>
      </w:r>
      <w:r w:rsidRPr="007C4B4A">
        <w:rPr>
          <w:spacing w:val="-3"/>
          <w:sz w:val="24"/>
          <w:szCs w:val="24"/>
          <w:lang w:val="ru-RU"/>
        </w:rPr>
        <w:t>.</w:t>
      </w:r>
    </w:p>
    <w:p w14:paraId="08A7EC06" w14:textId="77777777" w:rsidR="00C6278E" w:rsidRPr="007C4B4A" w:rsidRDefault="00C6278E" w:rsidP="00C339C8">
      <w:pPr>
        <w:ind w:left="567" w:right="-290" w:firstLine="283"/>
        <w:rPr>
          <w:sz w:val="24"/>
          <w:szCs w:val="24"/>
          <w:lang w:val="ru-RU"/>
        </w:rPr>
      </w:pPr>
      <w:bookmarkStart w:id="340" w:name="_Toc97148460"/>
      <w:r w:rsidRPr="007C4B4A">
        <w:rPr>
          <w:sz w:val="24"/>
          <w:szCs w:val="24"/>
          <w:lang w:val="ru-RU"/>
        </w:rPr>
        <w:t>Практическая работа</w:t>
      </w:r>
      <w:bookmarkEnd w:id="340"/>
    </w:p>
    <w:p w14:paraId="2D1647B8"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5"/>
          <w:sz w:val="24"/>
          <w:szCs w:val="24"/>
          <w:lang w:val="ru-RU"/>
        </w:rPr>
        <w:t xml:space="preserve"> </w:t>
      </w:r>
      <w:r w:rsidRPr="007C4B4A">
        <w:rPr>
          <w:sz w:val="24"/>
          <w:szCs w:val="24"/>
          <w:lang w:val="ru-RU"/>
        </w:rPr>
        <w:t>Сравнение</w:t>
      </w:r>
      <w:r w:rsidRPr="007C4B4A">
        <w:rPr>
          <w:spacing w:val="-19"/>
          <w:sz w:val="24"/>
          <w:szCs w:val="24"/>
          <w:lang w:val="ru-RU"/>
        </w:rPr>
        <w:t xml:space="preserve"> </w:t>
      </w:r>
      <w:r w:rsidRPr="007C4B4A">
        <w:rPr>
          <w:sz w:val="24"/>
          <w:szCs w:val="24"/>
          <w:lang w:val="ru-RU"/>
        </w:rPr>
        <w:t>занятий</w:t>
      </w:r>
      <w:r w:rsidRPr="007C4B4A">
        <w:rPr>
          <w:spacing w:val="-19"/>
          <w:sz w:val="24"/>
          <w:szCs w:val="24"/>
          <w:lang w:val="ru-RU"/>
        </w:rPr>
        <w:t xml:space="preserve"> </w:t>
      </w:r>
      <w:r w:rsidRPr="007C4B4A">
        <w:rPr>
          <w:sz w:val="24"/>
          <w:szCs w:val="24"/>
          <w:lang w:val="ru-RU"/>
        </w:rPr>
        <w:t>населения</w:t>
      </w:r>
      <w:r w:rsidRPr="007C4B4A">
        <w:rPr>
          <w:spacing w:val="-19"/>
          <w:sz w:val="24"/>
          <w:szCs w:val="24"/>
          <w:lang w:val="ru-RU"/>
        </w:rPr>
        <w:t xml:space="preserve"> </w:t>
      </w:r>
      <w:r w:rsidRPr="007C4B4A">
        <w:rPr>
          <w:sz w:val="24"/>
          <w:szCs w:val="24"/>
          <w:lang w:val="ru-RU"/>
        </w:rPr>
        <w:t>двух</w:t>
      </w:r>
      <w:r w:rsidRPr="007C4B4A">
        <w:rPr>
          <w:spacing w:val="-19"/>
          <w:sz w:val="24"/>
          <w:szCs w:val="24"/>
          <w:lang w:val="ru-RU"/>
        </w:rPr>
        <w:t xml:space="preserve"> </w:t>
      </w:r>
      <w:r w:rsidRPr="007C4B4A">
        <w:rPr>
          <w:sz w:val="24"/>
          <w:szCs w:val="24"/>
          <w:lang w:val="ru-RU"/>
        </w:rPr>
        <w:t>стран</w:t>
      </w:r>
      <w:r w:rsidRPr="007C4B4A">
        <w:rPr>
          <w:spacing w:val="-19"/>
          <w:sz w:val="24"/>
          <w:szCs w:val="24"/>
          <w:lang w:val="ru-RU"/>
        </w:rPr>
        <w:t xml:space="preserve"> </w:t>
      </w:r>
      <w:r w:rsidRPr="007C4B4A">
        <w:rPr>
          <w:sz w:val="24"/>
          <w:szCs w:val="24"/>
          <w:lang w:val="ru-RU"/>
        </w:rPr>
        <w:t>по</w:t>
      </w:r>
      <w:r w:rsidRPr="007C4B4A">
        <w:rPr>
          <w:spacing w:val="-19"/>
          <w:sz w:val="24"/>
          <w:szCs w:val="24"/>
          <w:lang w:val="ru-RU"/>
        </w:rPr>
        <w:t xml:space="preserve"> </w:t>
      </w:r>
      <w:r w:rsidRPr="007C4B4A">
        <w:rPr>
          <w:sz w:val="24"/>
          <w:szCs w:val="24"/>
          <w:lang w:val="ru-RU"/>
        </w:rPr>
        <w:t>комплексным картам.</w:t>
      </w:r>
    </w:p>
    <w:p w14:paraId="4ACA37C2" w14:textId="77777777" w:rsidR="00C6278E" w:rsidRPr="007C4B4A" w:rsidRDefault="00C6278E" w:rsidP="00C339C8">
      <w:pPr>
        <w:ind w:left="567" w:right="-290" w:firstLine="283"/>
        <w:rPr>
          <w:sz w:val="24"/>
          <w:szCs w:val="24"/>
          <w:lang w:val="ru-RU"/>
        </w:rPr>
      </w:pPr>
      <w:bookmarkStart w:id="341" w:name="_Toc97148461"/>
      <w:r w:rsidRPr="007C4B4A">
        <w:rPr>
          <w:sz w:val="24"/>
          <w:szCs w:val="24"/>
          <w:lang w:val="ru-RU"/>
        </w:rPr>
        <w:t>РАЗДЕЛ 3. МАТЕРИКИ И  СТРАНЫ</w:t>
      </w:r>
      <w:bookmarkEnd w:id="341"/>
    </w:p>
    <w:p w14:paraId="4AC9E61E" w14:textId="77777777" w:rsidR="00C6278E" w:rsidRPr="007C4B4A" w:rsidRDefault="00C6278E" w:rsidP="00C339C8">
      <w:pPr>
        <w:ind w:left="567" w:right="-290" w:firstLine="283"/>
        <w:rPr>
          <w:b/>
          <w:sz w:val="24"/>
          <w:szCs w:val="24"/>
          <w:lang w:val="ru-RU"/>
        </w:rPr>
      </w:pPr>
      <w:r w:rsidRPr="007C4B4A">
        <w:rPr>
          <w:b/>
          <w:sz w:val="24"/>
          <w:szCs w:val="24"/>
          <w:lang w:val="ru-RU"/>
        </w:rPr>
        <w:t>Тема 1. Южные материки</w:t>
      </w:r>
    </w:p>
    <w:p w14:paraId="3E8DE22B" w14:textId="4DFA7A3A" w:rsidR="00C6278E" w:rsidRPr="007C4B4A" w:rsidRDefault="00C6278E" w:rsidP="00C339C8">
      <w:pPr>
        <w:ind w:left="567" w:right="-290" w:firstLine="283"/>
        <w:rPr>
          <w:sz w:val="24"/>
          <w:szCs w:val="24"/>
          <w:lang w:val="ru-RU"/>
        </w:rPr>
      </w:pPr>
      <w:r w:rsidRPr="007C4B4A">
        <w:rPr>
          <w:sz w:val="24"/>
          <w:szCs w:val="24"/>
          <w:lang w:val="ru-RU"/>
        </w:rPr>
        <w:t xml:space="preserve">Африка. Австралия и Океания. Южная Америка. </w:t>
      </w:r>
      <w:r w:rsidRPr="007C4B4A">
        <w:rPr>
          <w:spacing w:val="-3"/>
          <w:sz w:val="24"/>
          <w:szCs w:val="24"/>
          <w:lang w:val="ru-RU"/>
        </w:rPr>
        <w:t>Антаркти</w:t>
      </w:r>
      <w:r w:rsidRPr="007C4B4A">
        <w:rPr>
          <w:sz w:val="24"/>
          <w:szCs w:val="24"/>
          <w:lang w:val="ru-RU"/>
        </w:rPr>
        <w:t xml:space="preserve">да. История открытия. </w:t>
      </w:r>
      <w:r w:rsidRPr="007C4B4A">
        <w:rPr>
          <w:spacing w:val="-3"/>
          <w:sz w:val="24"/>
          <w:szCs w:val="24"/>
          <w:lang w:val="ru-RU"/>
        </w:rPr>
        <w:t xml:space="preserve">Географическое </w:t>
      </w:r>
      <w:r w:rsidRPr="007C4B4A">
        <w:rPr>
          <w:sz w:val="24"/>
          <w:szCs w:val="24"/>
          <w:lang w:val="ru-RU"/>
        </w:rPr>
        <w:t>положение. Основные черты</w:t>
      </w:r>
      <w:r w:rsidRPr="007C4B4A">
        <w:rPr>
          <w:spacing w:val="-11"/>
          <w:sz w:val="24"/>
          <w:szCs w:val="24"/>
          <w:lang w:val="ru-RU"/>
        </w:rPr>
        <w:t xml:space="preserve"> </w:t>
      </w:r>
      <w:r w:rsidRPr="007C4B4A">
        <w:rPr>
          <w:sz w:val="24"/>
          <w:szCs w:val="24"/>
          <w:lang w:val="ru-RU"/>
        </w:rPr>
        <w:t>рельефа,</w:t>
      </w:r>
      <w:r w:rsidRPr="007C4B4A">
        <w:rPr>
          <w:spacing w:val="-11"/>
          <w:sz w:val="24"/>
          <w:szCs w:val="24"/>
          <w:lang w:val="ru-RU"/>
        </w:rPr>
        <w:t xml:space="preserve"> </w:t>
      </w:r>
      <w:r w:rsidRPr="007C4B4A">
        <w:rPr>
          <w:sz w:val="24"/>
          <w:szCs w:val="24"/>
          <w:lang w:val="ru-RU"/>
        </w:rPr>
        <w:t>климата</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внутренних</w:t>
      </w:r>
      <w:r w:rsidRPr="007C4B4A">
        <w:rPr>
          <w:spacing w:val="-11"/>
          <w:sz w:val="24"/>
          <w:szCs w:val="24"/>
          <w:lang w:val="ru-RU"/>
        </w:rPr>
        <w:t xml:space="preserve"> </w:t>
      </w:r>
      <w:r w:rsidRPr="007C4B4A">
        <w:rPr>
          <w:sz w:val="24"/>
          <w:szCs w:val="24"/>
          <w:lang w:val="ru-RU"/>
        </w:rPr>
        <w:t>вод</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определяющие</w:t>
      </w:r>
      <w:r w:rsidRPr="007C4B4A">
        <w:rPr>
          <w:spacing w:val="-11"/>
          <w:sz w:val="24"/>
          <w:szCs w:val="24"/>
          <w:lang w:val="ru-RU"/>
        </w:rPr>
        <w:t xml:space="preserve"> </w:t>
      </w:r>
      <w:r w:rsidRPr="007C4B4A">
        <w:rPr>
          <w:sz w:val="24"/>
          <w:szCs w:val="24"/>
          <w:lang w:val="ru-RU"/>
        </w:rPr>
        <w:t>их акторы.</w:t>
      </w:r>
      <w:r w:rsidRPr="007C4B4A">
        <w:rPr>
          <w:spacing w:val="-12"/>
          <w:sz w:val="24"/>
          <w:szCs w:val="24"/>
          <w:lang w:val="ru-RU"/>
        </w:rPr>
        <w:t xml:space="preserve"> </w:t>
      </w:r>
      <w:r w:rsidRPr="007C4B4A">
        <w:rPr>
          <w:sz w:val="24"/>
          <w:szCs w:val="24"/>
          <w:lang w:val="ru-RU"/>
        </w:rPr>
        <w:t>Зональные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азональные</w:t>
      </w:r>
      <w:r w:rsidRPr="007C4B4A">
        <w:rPr>
          <w:spacing w:val="-12"/>
          <w:sz w:val="24"/>
          <w:szCs w:val="24"/>
          <w:lang w:val="ru-RU"/>
        </w:rPr>
        <w:t xml:space="preserve"> </w:t>
      </w:r>
      <w:r w:rsidRPr="007C4B4A">
        <w:rPr>
          <w:sz w:val="24"/>
          <w:szCs w:val="24"/>
          <w:lang w:val="ru-RU"/>
        </w:rPr>
        <w:t>природные</w:t>
      </w:r>
      <w:r w:rsidRPr="007C4B4A">
        <w:rPr>
          <w:spacing w:val="-12"/>
          <w:sz w:val="24"/>
          <w:szCs w:val="24"/>
          <w:lang w:val="ru-RU"/>
        </w:rPr>
        <w:t xml:space="preserve"> </w:t>
      </w:r>
      <w:r w:rsidRPr="007C4B4A">
        <w:rPr>
          <w:sz w:val="24"/>
          <w:szCs w:val="24"/>
          <w:lang w:val="ru-RU"/>
        </w:rPr>
        <w:t>комплексы.</w:t>
      </w:r>
      <w:r w:rsidRPr="007C4B4A">
        <w:rPr>
          <w:spacing w:val="-12"/>
          <w:sz w:val="24"/>
          <w:szCs w:val="24"/>
          <w:lang w:val="ru-RU"/>
        </w:rPr>
        <w:t xml:space="preserve"> </w:t>
      </w:r>
      <w:r w:rsidRPr="007C4B4A">
        <w:rPr>
          <w:sz w:val="24"/>
          <w:szCs w:val="24"/>
          <w:lang w:val="ru-RU"/>
        </w:rPr>
        <w:t xml:space="preserve">Население. Политическая карта. Крупнейшие по </w:t>
      </w:r>
      <w:r w:rsidRPr="007C4B4A">
        <w:rPr>
          <w:spacing w:val="-3"/>
          <w:sz w:val="24"/>
          <w:szCs w:val="24"/>
          <w:lang w:val="ru-RU"/>
        </w:rPr>
        <w:t xml:space="preserve">территории </w:t>
      </w:r>
      <w:r w:rsidRPr="007C4B4A">
        <w:rPr>
          <w:sz w:val="24"/>
          <w:szCs w:val="24"/>
          <w:lang w:val="ru-RU"/>
        </w:rPr>
        <w:t>и численности</w:t>
      </w:r>
      <w:r w:rsidRPr="007C4B4A">
        <w:rPr>
          <w:spacing w:val="-16"/>
          <w:sz w:val="24"/>
          <w:szCs w:val="24"/>
          <w:lang w:val="ru-RU"/>
        </w:rPr>
        <w:t xml:space="preserve"> </w:t>
      </w:r>
      <w:r w:rsidRPr="007C4B4A">
        <w:rPr>
          <w:sz w:val="24"/>
          <w:szCs w:val="24"/>
          <w:lang w:val="ru-RU"/>
        </w:rPr>
        <w:t>населения</w:t>
      </w:r>
      <w:r w:rsidRPr="007C4B4A">
        <w:rPr>
          <w:spacing w:val="-16"/>
          <w:sz w:val="24"/>
          <w:szCs w:val="24"/>
          <w:lang w:val="ru-RU"/>
        </w:rPr>
        <w:t xml:space="preserve"> </w:t>
      </w:r>
      <w:r w:rsidRPr="007C4B4A">
        <w:rPr>
          <w:sz w:val="24"/>
          <w:szCs w:val="24"/>
          <w:lang w:val="ru-RU"/>
        </w:rPr>
        <w:t>страны.</w:t>
      </w:r>
      <w:r w:rsidRPr="007C4B4A">
        <w:rPr>
          <w:spacing w:val="-16"/>
          <w:sz w:val="24"/>
          <w:szCs w:val="24"/>
          <w:lang w:val="ru-RU"/>
        </w:rPr>
        <w:t xml:space="preserve"> </w:t>
      </w:r>
      <w:r w:rsidRPr="007C4B4A">
        <w:rPr>
          <w:sz w:val="24"/>
          <w:szCs w:val="24"/>
          <w:lang w:val="ru-RU"/>
        </w:rPr>
        <w:t>Изменение</w:t>
      </w:r>
      <w:r w:rsidRPr="007C4B4A">
        <w:rPr>
          <w:spacing w:val="-16"/>
          <w:sz w:val="24"/>
          <w:szCs w:val="24"/>
          <w:lang w:val="ru-RU"/>
        </w:rPr>
        <w:t xml:space="preserve"> </w:t>
      </w:r>
      <w:r w:rsidRPr="007C4B4A">
        <w:rPr>
          <w:sz w:val="24"/>
          <w:szCs w:val="24"/>
          <w:lang w:val="ru-RU"/>
        </w:rPr>
        <w:t>природы</w:t>
      </w:r>
      <w:r w:rsidRPr="007C4B4A">
        <w:rPr>
          <w:spacing w:val="-16"/>
          <w:sz w:val="24"/>
          <w:szCs w:val="24"/>
          <w:lang w:val="ru-RU"/>
        </w:rPr>
        <w:t xml:space="preserve"> </w:t>
      </w:r>
      <w:r w:rsidRPr="007C4B4A">
        <w:rPr>
          <w:spacing w:val="-2"/>
          <w:sz w:val="24"/>
          <w:szCs w:val="24"/>
          <w:lang w:val="ru-RU"/>
        </w:rPr>
        <w:t>под</w:t>
      </w:r>
      <w:r w:rsidRPr="007C4B4A">
        <w:rPr>
          <w:spacing w:val="-16"/>
          <w:sz w:val="24"/>
          <w:szCs w:val="24"/>
          <w:lang w:val="ru-RU"/>
        </w:rPr>
        <w:t xml:space="preserve"> </w:t>
      </w:r>
      <w:r w:rsidRPr="007C4B4A">
        <w:rPr>
          <w:sz w:val="24"/>
          <w:szCs w:val="24"/>
          <w:lang w:val="ru-RU"/>
        </w:rPr>
        <w:t xml:space="preserve">влиянием  хозяйственной  деятельности  человека.  </w:t>
      </w:r>
      <w:r w:rsidRPr="007C4B4A">
        <w:rPr>
          <w:spacing w:val="-3"/>
          <w:sz w:val="24"/>
          <w:szCs w:val="24"/>
          <w:lang w:val="ru-RU"/>
        </w:rPr>
        <w:t>Антарктида</w:t>
      </w:r>
      <w:r w:rsidRPr="007C4B4A">
        <w:rPr>
          <w:spacing w:val="-11"/>
          <w:sz w:val="24"/>
          <w:szCs w:val="24"/>
          <w:lang w:val="ru-RU"/>
        </w:rPr>
        <w:t xml:space="preserve"> </w:t>
      </w:r>
      <w:r w:rsidR="00BD6D2B" w:rsidRPr="007C4B4A">
        <w:rPr>
          <w:sz w:val="24"/>
          <w:szCs w:val="24"/>
          <w:lang w:val="ru-RU"/>
        </w:rPr>
        <w:t>–</w:t>
      </w:r>
    </w:p>
    <w:p w14:paraId="642A5A38" w14:textId="52B30BDD" w:rsidR="00C6278E" w:rsidRPr="007C4B4A" w:rsidRDefault="00C6278E" w:rsidP="00C339C8">
      <w:pPr>
        <w:ind w:left="567" w:right="-290" w:firstLine="283"/>
        <w:rPr>
          <w:sz w:val="24"/>
          <w:szCs w:val="24"/>
          <w:lang w:val="ru-RU"/>
        </w:rPr>
      </w:pPr>
      <w:r w:rsidRPr="007C4B4A">
        <w:rPr>
          <w:sz w:val="24"/>
          <w:szCs w:val="24"/>
          <w:lang w:val="ru-RU"/>
        </w:rPr>
        <w:t>уникальный</w:t>
      </w:r>
      <w:r w:rsidRPr="007C4B4A">
        <w:rPr>
          <w:spacing w:val="-18"/>
          <w:sz w:val="24"/>
          <w:szCs w:val="24"/>
          <w:lang w:val="ru-RU"/>
        </w:rPr>
        <w:t xml:space="preserve"> </w:t>
      </w:r>
      <w:r w:rsidRPr="007C4B4A">
        <w:rPr>
          <w:sz w:val="24"/>
          <w:szCs w:val="24"/>
          <w:lang w:val="ru-RU"/>
        </w:rPr>
        <w:t>материк</w:t>
      </w:r>
      <w:r w:rsidRPr="007C4B4A">
        <w:rPr>
          <w:spacing w:val="-18"/>
          <w:sz w:val="24"/>
          <w:szCs w:val="24"/>
          <w:lang w:val="ru-RU"/>
        </w:rPr>
        <w:t xml:space="preserve"> </w:t>
      </w:r>
      <w:r w:rsidRPr="007C4B4A">
        <w:rPr>
          <w:sz w:val="24"/>
          <w:szCs w:val="24"/>
          <w:lang w:val="ru-RU"/>
        </w:rPr>
        <w:t>на</w:t>
      </w:r>
      <w:r w:rsidRPr="007C4B4A">
        <w:rPr>
          <w:spacing w:val="-18"/>
          <w:sz w:val="24"/>
          <w:szCs w:val="24"/>
          <w:lang w:val="ru-RU"/>
        </w:rPr>
        <w:t xml:space="preserve"> </w:t>
      </w:r>
      <w:r w:rsidRPr="007C4B4A">
        <w:rPr>
          <w:sz w:val="24"/>
          <w:szCs w:val="24"/>
          <w:lang w:val="ru-RU"/>
        </w:rPr>
        <w:t>Земле.</w:t>
      </w:r>
      <w:r w:rsidRPr="007C4B4A">
        <w:rPr>
          <w:spacing w:val="-18"/>
          <w:sz w:val="24"/>
          <w:szCs w:val="24"/>
          <w:lang w:val="ru-RU"/>
        </w:rPr>
        <w:t xml:space="preserve"> </w:t>
      </w:r>
      <w:r w:rsidRPr="007C4B4A">
        <w:rPr>
          <w:sz w:val="24"/>
          <w:szCs w:val="24"/>
          <w:lang w:val="ru-RU"/>
        </w:rPr>
        <w:t>Освоение</w:t>
      </w:r>
      <w:r w:rsidRPr="007C4B4A">
        <w:rPr>
          <w:spacing w:val="-18"/>
          <w:sz w:val="24"/>
          <w:szCs w:val="24"/>
          <w:lang w:val="ru-RU"/>
        </w:rPr>
        <w:t xml:space="preserve"> </w:t>
      </w:r>
      <w:r w:rsidRPr="007C4B4A">
        <w:rPr>
          <w:sz w:val="24"/>
          <w:szCs w:val="24"/>
          <w:lang w:val="ru-RU"/>
        </w:rPr>
        <w:t>человеком</w:t>
      </w:r>
      <w:r w:rsidRPr="007C4B4A">
        <w:rPr>
          <w:spacing w:val="-18"/>
          <w:sz w:val="24"/>
          <w:szCs w:val="24"/>
          <w:lang w:val="ru-RU"/>
        </w:rPr>
        <w:t xml:space="preserve"> </w:t>
      </w:r>
      <w:r w:rsidRPr="007C4B4A">
        <w:rPr>
          <w:spacing w:val="-3"/>
          <w:sz w:val="24"/>
          <w:szCs w:val="24"/>
          <w:lang w:val="ru-RU"/>
        </w:rPr>
        <w:t>Антаркти</w:t>
      </w:r>
      <w:r w:rsidRPr="007C4B4A">
        <w:rPr>
          <w:sz w:val="24"/>
          <w:szCs w:val="24"/>
          <w:lang w:val="ru-RU"/>
        </w:rPr>
        <w:t>ды.</w:t>
      </w:r>
      <w:r w:rsidRPr="007C4B4A">
        <w:rPr>
          <w:spacing w:val="-21"/>
          <w:sz w:val="24"/>
          <w:szCs w:val="24"/>
          <w:lang w:val="ru-RU"/>
        </w:rPr>
        <w:t xml:space="preserve"> </w:t>
      </w:r>
      <w:r w:rsidRPr="007C4B4A">
        <w:rPr>
          <w:sz w:val="24"/>
          <w:szCs w:val="24"/>
          <w:lang w:val="ru-RU"/>
        </w:rPr>
        <w:t>Цели</w:t>
      </w:r>
      <w:r w:rsidRPr="007C4B4A">
        <w:rPr>
          <w:spacing w:val="-21"/>
          <w:sz w:val="24"/>
          <w:szCs w:val="24"/>
          <w:lang w:val="ru-RU"/>
        </w:rPr>
        <w:t xml:space="preserve"> </w:t>
      </w:r>
      <w:r w:rsidRPr="007C4B4A">
        <w:rPr>
          <w:sz w:val="24"/>
          <w:szCs w:val="24"/>
          <w:lang w:val="ru-RU"/>
        </w:rPr>
        <w:t>международных</w:t>
      </w:r>
      <w:r w:rsidRPr="007C4B4A">
        <w:rPr>
          <w:spacing w:val="-21"/>
          <w:sz w:val="24"/>
          <w:szCs w:val="24"/>
          <w:lang w:val="ru-RU"/>
        </w:rPr>
        <w:t xml:space="preserve"> </w:t>
      </w:r>
      <w:r w:rsidRPr="007C4B4A">
        <w:rPr>
          <w:sz w:val="24"/>
          <w:szCs w:val="24"/>
          <w:lang w:val="ru-RU"/>
        </w:rPr>
        <w:t>исследований</w:t>
      </w:r>
      <w:r w:rsidRPr="007C4B4A">
        <w:rPr>
          <w:spacing w:val="-21"/>
          <w:sz w:val="24"/>
          <w:szCs w:val="24"/>
          <w:lang w:val="ru-RU"/>
        </w:rPr>
        <w:t xml:space="preserve"> </w:t>
      </w:r>
      <w:r w:rsidRPr="007C4B4A">
        <w:rPr>
          <w:sz w:val="24"/>
          <w:szCs w:val="24"/>
          <w:lang w:val="ru-RU"/>
        </w:rPr>
        <w:t>материка</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rPr>
        <w:t>XX</w:t>
      </w:r>
      <w:r w:rsidR="00BD6D2B" w:rsidRPr="007C4B4A">
        <w:rPr>
          <w:sz w:val="24"/>
          <w:szCs w:val="24"/>
          <w:lang w:val="ru-RU"/>
        </w:rPr>
        <w:t>–</w:t>
      </w:r>
      <w:r w:rsidRPr="007C4B4A">
        <w:rPr>
          <w:sz w:val="24"/>
          <w:szCs w:val="24"/>
        </w:rPr>
        <w:t>XXI</w:t>
      </w:r>
      <w:r w:rsidRPr="007C4B4A">
        <w:rPr>
          <w:spacing w:val="-21"/>
          <w:sz w:val="24"/>
          <w:szCs w:val="24"/>
          <w:lang w:val="ru-RU"/>
        </w:rPr>
        <w:t xml:space="preserve"> </w:t>
      </w:r>
      <w:r w:rsidRPr="007C4B4A">
        <w:rPr>
          <w:spacing w:val="-2"/>
          <w:sz w:val="24"/>
          <w:szCs w:val="24"/>
          <w:lang w:val="ru-RU"/>
        </w:rPr>
        <w:t xml:space="preserve">вв. </w:t>
      </w:r>
      <w:r w:rsidRPr="007C4B4A">
        <w:rPr>
          <w:sz w:val="24"/>
          <w:szCs w:val="24"/>
          <w:lang w:val="ru-RU"/>
        </w:rPr>
        <w:t>Современные</w:t>
      </w:r>
      <w:r w:rsidRPr="007C4B4A">
        <w:rPr>
          <w:spacing w:val="-37"/>
          <w:sz w:val="24"/>
          <w:szCs w:val="24"/>
          <w:lang w:val="ru-RU"/>
        </w:rPr>
        <w:t xml:space="preserve"> </w:t>
      </w:r>
      <w:r w:rsidRPr="007C4B4A">
        <w:rPr>
          <w:sz w:val="24"/>
          <w:szCs w:val="24"/>
          <w:lang w:val="ru-RU"/>
        </w:rPr>
        <w:t>исследования</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pacing w:val="-3"/>
          <w:sz w:val="24"/>
          <w:szCs w:val="24"/>
          <w:lang w:val="ru-RU"/>
        </w:rPr>
        <w:lastRenderedPageBreak/>
        <w:t>Антарктиде.</w:t>
      </w:r>
      <w:r w:rsidRPr="007C4B4A">
        <w:rPr>
          <w:spacing w:val="-37"/>
          <w:sz w:val="24"/>
          <w:szCs w:val="24"/>
          <w:lang w:val="ru-RU"/>
        </w:rPr>
        <w:t xml:space="preserve"> </w:t>
      </w:r>
      <w:r w:rsidRPr="007C4B4A">
        <w:rPr>
          <w:sz w:val="24"/>
          <w:szCs w:val="24"/>
          <w:lang w:val="ru-RU"/>
        </w:rPr>
        <w:t>Роль</w:t>
      </w:r>
      <w:r w:rsidRPr="007C4B4A">
        <w:rPr>
          <w:spacing w:val="-37"/>
          <w:sz w:val="24"/>
          <w:szCs w:val="24"/>
          <w:lang w:val="ru-RU"/>
        </w:rPr>
        <w:t xml:space="preserve"> </w:t>
      </w:r>
      <w:r w:rsidRPr="007C4B4A">
        <w:rPr>
          <w:sz w:val="24"/>
          <w:szCs w:val="24"/>
          <w:lang w:val="ru-RU"/>
        </w:rPr>
        <w:t>России</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открытиях</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исследованиях</w:t>
      </w:r>
      <w:r w:rsidRPr="007C4B4A">
        <w:rPr>
          <w:spacing w:val="-18"/>
          <w:sz w:val="24"/>
          <w:szCs w:val="24"/>
          <w:lang w:val="ru-RU"/>
        </w:rPr>
        <w:t xml:space="preserve"> </w:t>
      </w:r>
      <w:r w:rsidRPr="007C4B4A">
        <w:rPr>
          <w:sz w:val="24"/>
          <w:szCs w:val="24"/>
          <w:lang w:val="ru-RU"/>
        </w:rPr>
        <w:t>ледового</w:t>
      </w:r>
      <w:r w:rsidRPr="007C4B4A">
        <w:rPr>
          <w:spacing w:val="-18"/>
          <w:sz w:val="24"/>
          <w:szCs w:val="24"/>
          <w:lang w:val="ru-RU"/>
        </w:rPr>
        <w:t xml:space="preserve"> </w:t>
      </w:r>
      <w:r w:rsidRPr="007C4B4A">
        <w:rPr>
          <w:spacing w:val="-3"/>
          <w:sz w:val="24"/>
          <w:szCs w:val="24"/>
          <w:lang w:val="ru-RU"/>
        </w:rPr>
        <w:t>континента.</w:t>
      </w:r>
    </w:p>
    <w:p w14:paraId="47D404F0" w14:textId="77777777" w:rsidR="00C6278E" w:rsidRPr="007C4B4A" w:rsidRDefault="00C6278E" w:rsidP="00C339C8">
      <w:pPr>
        <w:ind w:left="567" w:right="-290" w:firstLine="283"/>
        <w:rPr>
          <w:sz w:val="24"/>
          <w:szCs w:val="24"/>
          <w:lang w:val="ru-RU"/>
        </w:rPr>
      </w:pPr>
      <w:bookmarkStart w:id="342" w:name="_Toc97148462"/>
      <w:r w:rsidRPr="007C4B4A">
        <w:rPr>
          <w:sz w:val="24"/>
          <w:szCs w:val="24"/>
          <w:lang w:val="ru-RU"/>
        </w:rPr>
        <w:t>Практические работы</w:t>
      </w:r>
      <w:bookmarkEnd w:id="342"/>
    </w:p>
    <w:p w14:paraId="2BCE48ED" w14:textId="77777777" w:rsidR="00C6278E" w:rsidRPr="007C4B4A" w:rsidRDefault="00C6278E" w:rsidP="00C339C8">
      <w:pPr>
        <w:ind w:left="567" w:right="-290" w:firstLine="283"/>
        <w:rPr>
          <w:sz w:val="24"/>
          <w:szCs w:val="24"/>
          <w:lang w:val="ru-RU"/>
        </w:rPr>
      </w:pPr>
      <w:r w:rsidRPr="007C4B4A">
        <w:rPr>
          <w:sz w:val="24"/>
          <w:szCs w:val="24"/>
          <w:lang w:val="ru-RU"/>
        </w:rPr>
        <w:t>1. Сравнение географического положения двух (любых) южных  материков.</w:t>
      </w:r>
    </w:p>
    <w:p w14:paraId="23D0687E" w14:textId="77777777" w:rsidR="00C6278E" w:rsidRPr="007C4B4A" w:rsidRDefault="00C6278E" w:rsidP="00C339C8">
      <w:pPr>
        <w:ind w:left="567" w:right="-290" w:firstLine="283"/>
        <w:rPr>
          <w:sz w:val="24"/>
          <w:szCs w:val="24"/>
          <w:lang w:val="ru-RU"/>
        </w:rPr>
      </w:pPr>
      <w:r w:rsidRPr="007C4B4A">
        <w:rPr>
          <w:sz w:val="24"/>
          <w:szCs w:val="24"/>
          <w:lang w:val="ru-RU"/>
        </w:rPr>
        <w:t>2.</w:t>
      </w:r>
      <w:r w:rsidRPr="007C4B4A">
        <w:rPr>
          <w:spacing w:val="-34"/>
          <w:sz w:val="24"/>
          <w:szCs w:val="24"/>
          <w:lang w:val="ru-RU"/>
        </w:rPr>
        <w:t xml:space="preserve"> </w:t>
      </w:r>
      <w:r w:rsidRPr="007C4B4A">
        <w:rPr>
          <w:sz w:val="24"/>
          <w:szCs w:val="24"/>
          <w:lang w:val="ru-RU"/>
        </w:rPr>
        <w:t>Объяснение</w:t>
      </w:r>
      <w:r w:rsidRPr="007C4B4A">
        <w:rPr>
          <w:spacing w:val="-42"/>
          <w:sz w:val="24"/>
          <w:szCs w:val="24"/>
          <w:lang w:val="ru-RU"/>
        </w:rPr>
        <w:t xml:space="preserve"> </w:t>
      </w:r>
      <w:r w:rsidRPr="007C4B4A">
        <w:rPr>
          <w:sz w:val="24"/>
          <w:szCs w:val="24"/>
          <w:lang w:val="ru-RU"/>
        </w:rPr>
        <w:t>годового</w:t>
      </w:r>
      <w:r w:rsidRPr="007C4B4A">
        <w:rPr>
          <w:spacing w:val="-42"/>
          <w:sz w:val="24"/>
          <w:szCs w:val="24"/>
          <w:lang w:val="ru-RU"/>
        </w:rPr>
        <w:t xml:space="preserve"> </w:t>
      </w:r>
      <w:r w:rsidRPr="007C4B4A">
        <w:rPr>
          <w:sz w:val="24"/>
          <w:szCs w:val="24"/>
          <w:lang w:val="ru-RU"/>
        </w:rPr>
        <w:t>хода</w:t>
      </w:r>
      <w:r w:rsidRPr="007C4B4A">
        <w:rPr>
          <w:spacing w:val="-42"/>
          <w:sz w:val="24"/>
          <w:szCs w:val="24"/>
          <w:lang w:val="ru-RU"/>
        </w:rPr>
        <w:t xml:space="preserve"> </w:t>
      </w:r>
      <w:r w:rsidRPr="007C4B4A">
        <w:rPr>
          <w:sz w:val="24"/>
          <w:szCs w:val="24"/>
          <w:lang w:val="ru-RU"/>
        </w:rPr>
        <w:t>температур</w:t>
      </w:r>
      <w:r w:rsidRPr="007C4B4A">
        <w:rPr>
          <w:spacing w:val="-42"/>
          <w:sz w:val="24"/>
          <w:szCs w:val="24"/>
          <w:lang w:val="ru-RU"/>
        </w:rPr>
        <w:t xml:space="preserve"> </w:t>
      </w:r>
      <w:r w:rsidRPr="007C4B4A">
        <w:rPr>
          <w:sz w:val="24"/>
          <w:szCs w:val="24"/>
          <w:lang w:val="ru-RU"/>
        </w:rPr>
        <w:t>и</w:t>
      </w:r>
      <w:r w:rsidRPr="007C4B4A">
        <w:rPr>
          <w:spacing w:val="-42"/>
          <w:sz w:val="24"/>
          <w:szCs w:val="24"/>
          <w:lang w:val="ru-RU"/>
        </w:rPr>
        <w:t xml:space="preserve"> </w:t>
      </w:r>
      <w:r w:rsidRPr="007C4B4A">
        <w:rPr>
          <w:sz w:val="24"/>
          <w:szCs w:val="24"/>
          <w:lang w:val="ru-RU"/>
        </w:rPr>
        <w:t>режима</w:t>
      </w:r>
      <w:r w:rsidRPr="007C4B4A">
        <w:rPr>
          <w:spacing w:val="-42"/>
          <w:sz w:val="24"/>
          <w:szCs w:val="24"/>
          <w:lang w:val="ru-RU"/>
        </w:rPr>
        <w:t xml:space="preserve"> </w:t>
      </w:r>
      <w:r w:rsidRPr="007C4B4A">
        <w:rPr>
          <w:sz w:val="24"/>
          <w:szCs w:val="24"/>
          <w:lang w:val="ru-RU"/>
        </w:rPr>
        <w:t>выпадения атмосферных</w:t>
      </w:r>
      <w:r w:rsidRPr="007C4B4A">
        <w:rPr>
          <w:spacing w:val="-36"/>
          <w:sz w:val="24"/>
          <w:szCs w:val="24"/>
          <w:lang w:val="ru-RU"/>
        </w:rPr>
        <w:t xml:space="preserve"> </w:t>
      </w:r>
      <w:r w:rsidRPr="007C4B4A">
        <w:rPr>
          <w:sz w:val="24"/>
          <w:szCs w:val="24"/>
          <w:lang w:val="ru-RU"/>
        </w:rPr>
        <w:t>осадков</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экваториальном</w:t>
      </w:r>
      <w:r w:rsidRPr="007C4B4A">
        <w:rPr>
          <w:spacing w:val="-36"/>
          <w:sz w:val="24"/>
          <w:szCs w:val="24"/>
          <w:lang w:val="ru-RU"/>
        </w:rPr>
        <w:t xml:space="preserve"> </w:t>
      </w:r>
      <w:r w:rsidRPr="007C4B4A">
        <w:rPr>
          <w:sz w:val="24"/>
          <w:szCs w:val="24"/>
          <w:lang w:val="ru-RU"/>
        </w:rPr>
        <w:t>климатическом</w:t>
      </w:r>
      <w:r w:rsidRPr="007C4B4A">
        <w:rPr>
          <w:spacing w:val="-36"/>
          <w:sz w:val="24"/>
          <w:szCs w:val="24"/>
          <w:lang w:val="ru-RU"/>
        </w:rPr>
        <w:t xml:space="preserve"> </w:t>
      </w:r>
      <w:r w:rsidRPr="007C4B4A">
        <w:rPr>
          <w:sz w:val="24"/>
          <w:szCs w:val="24"/>
          <w:lang w:val="ru-RU"/>
        </w:rPr>
        <w:t>поясе</w:t>
      </w:r>
    </w:p>
    <w:p w14:paraId="0D456CB0"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pacing w:val="-21"/>
          <w:sz w:val="24"/>
          <w:szCs w:val="24"/>
          <w:lang w:val="ru-RU"/>
        </w:rPr>
        <w:t xml:space="preserve"> </w:t>
      </w:r>
      <w:r w:rsidRPr="007C4B4A">
        <w:rPr>
          <w:sz w:val="24"/>
          <w:szCs w:val="24"/>
          <w:lang w:val="ru-RU"/>
        </w:rPr>
        <w:t>Сравнение</w:t>
      </w:r>
      <w:r w:rsidRPr="007C4B4A">
        <w:rPr>
          <w:spacing w:val="-32"/>
          <w:sz w:val="24"/>
          <w:szCs w:val="24"/>
          <w:lang w:val="ru-RU"/>
        </w:rPr>
        <w:t xml:space="preserve"> </w:t>
      </w:r>
      <w:r w:rsidRPr="007C4B4A">
        <w:rPr>
          <w:sz w:val="24"/>
          <w:szCs w:val="24"/>
          <w:lang w:val="ru-RU"/>
        </w:rPr>
        <w:t>особенностей</w:t>
      </w:r>
      <w:r w:rsidRPr="007C4B4A">
        <w:rPr>
          <w:spacing w:val="-32"/>
          <w:sz w:val="24"/>
          <w:szCs w:val="24"/>
          <w:lang w:val="ru-RU"/>
        </w:rPr>
        <w:t xml:space="preserve"> </w:t>
      </w:r>
      <w:r w:rsidRPr="007C4B4A">
        <w:rPr>
          <w:sz w:val="24"/>
          <w:szCs w:val="24"/>
          <w:lang w:val="ru-RU"/>
        </w:rPr>
        <w:t>климата</w:t>
      </w:r>
      <w:r w:rsidRPr="007C4B4A">
        <w:rPr>
          <w:spacing w:val="-32"/>
          <w:sz w:val="24"/>
          <w:szCs w:val="24"/>
          <w:lang w:val="ru-RU"/>
        </w:rPr>
        <w:t xml:space="preserve"> </w:t>
      </w:r>
      <w:r w:rsidRPr="007C4B4A">
        <w:rPr>
          <w:sz w:val="24"/>
          <w:szCs w:val="24"/>
          <w:lang w:val="ru-RU"/>
        </w:rPr>
        <w:t>Африки,</w:t>
      </w:r>
      <w:r w:rsidRPr="007C4B4A">
        <w:rPr>
          <w:spacing w:val="-32"/>
          <w:sz w:val="24"/>
          <w:szCs w:val="24"/>
          <w:lang w:val="ru-RU"/>
        </w:rPr>
        <w:t xml:space="preserve"> </w:t>
      </w:r>
      <w:r w:rsidRPr="007C4B4A">
        <w:rPr>
          <w:sz w:val="24"/>
          <w:szCs w:val="24"/>
          <w:lang w:val="ru-RU"/>
        </w:rPr>
        <w:t>Южной</w:t>
      </w:r>
      <w:r w:rsidRPr="007C4B4A">
        <w:rPr>
          <w:spacing w:val="-32"/>
          <w:sz w:val="24"/>
          <w:szCs w:val="24"/>
          <w:lang w:val="ru-RU"/>
        </w:rPr>
        <w:t xml:space="preserve"> </w:t>
      </w:r>
      <w:r w:rsidRPr="007C4B4A">
        <w:rPr>
          <w:sz w:val="24"/>
          <w:szCs w:val="24"/>
          <w:lang w:val="ru-RU"/>
        </w:rPr>
        <w:t>Америки и Австралии по</w:t>
      </w:r>
      <w:r w:rsidRPr="007C4B4A">
        <w:rPr>
          <w:spacing w:val="30"/>
          <w:sz w:val="24"/>
          <w:szCs w:val="24"/>
          <w:lang w:val="ru-RU"/>
        </w:rPr>
        <w:t xml:space="preserve"> </w:t>
      </w:r>
      <w:r w:rsidRPr="007C4B4A">
        <w:rPr>
          <w:sz w:val="24"/>
          <w:szCs w:val="24"/>
          <w:lang w:val="ru-RU"/>
        </w:rPr>
        <w:t>плану.</w:t>
      </w:r>
    </w:p>
    <w:p w14:paraId="3B675748" w14:textId="77777777" w:rsidR="00C6278E" w:rsidRPr="007C4B4A" w:rsidRDefault="00C6278E" w:rsidP="00C339C8">
      <w:pPr>
        <w:ind w:left="567" w:right="-290" w:firstLine="283"/>
        <w:rPr>
          <w:sz w:val="24"/>
          <w:szCs w:val="24"/>
          <w:lang w:val="ru-RU"/>
        </w:rPr>
      </w:pPr>
      <w:r w:rsidRPr="007C4B4A">
        <w:rPr>
          <w:sz w:val="24"/>
          <w:szCs w:val="24"/>
          <w:lang w:val="ru-RU"/>
        </w:rPr>
        <w:t>4. Описание Австралии или одной из стран Африки или Южной  Америки  по  географическим картам.</w:t>
      </w:r>
    </w:p>
    <w:p w14:paraId="068C399B" w14:textId="77777777" w:rsidR="00C6278E" w:rsidRPr="007C4B4A" w:rsidRDefault="00C6278E" w:rsidP="00C339C8">
      <w:pPr>
        <w:ind w:left="567" w:right="-290" w:firstLine="283"/>
        <w:rPr>
          <w:sz w:val="24"/>
          <w:szCs w:val="24"/>
          <w:lang w:val="ru-RU"/>
        </w:rPr>
      </w:pPr>
      <w:r w:rsidRPr="007C4B4A">
        <w:rPr>
          <w:sz w:val="24"/>
          <w:szCs w:val="24"/>
          <w:lang w:val="ru-RU"/>
        </w:rPr>
        <w:t>5.</w:t>
      </w:r>
      <w:r w:rsidRPr="007C4B4A">
        <w:rPr>
          <w:spacing w:val="-18"/>
          <w:sz w:val="24"/>
          <w:szCs w:val="24"/>
          <w:lang w:val="ru-RU"/>
        </w:rPr>
        <w:t xml:space="preserve"> </w:t>
      </w:r>
      <w:r w:rsidRPr="007C4B4A">
        <w:rPr>
          <w:sz w:val="24"/>
          <w:szCs w:val="24"/>
          <w:lang w:val="ru-RU"/>
        </w:rPr>
        <w:t>Объяснение</w:t>
      </w:r>
      <w:r w:rsidRPr="007C4B4A">
        <w:rPr>
          <w:spacing w:val="-23"/>
          <w:sz w:val="24"/>
          <w:szCs w:val="24"/>
          <w:lang w:val="ru-RU"/>
        </w:rPr>
        <w:t xml:space="preserve"> </w:t>
      </w:r>
      <w:r w:rsidRPr="007C4B4A">
        <w:rPr>
          <w:sz w:val="24"/>
          <w:szCs w:val="24"/>
          <w:lang w:val="ru-RU"/>
        </w:rPr>
        <w:t>особенностей</w:t>
      </w:r>
      <w:r w:rsidRPr="007C4B4A">
        <w:rPr>
          <w:spacing w:val="-23"/>
          <w:sz w:val="24"/>
          <w:szCs w:val="24"/>
          <w:lang w:val="ru-RU"/>
        </w:rPr>
        <w:t xml:space="preserve"> </w:t>
      </w:r>
      <w:r w:rsidRPr="007C4B4A">
        <w:rPr>
          <w:sz w:val="24"/>
          <w:szCs w:val="24"/>
          <w:lang w:val="ru-RU"/>
        </w:rPr>
        <w:t>размещения</w:t>
      </w:r>
      <w:r w:rsidRPr="007C4B4A">
        <w:rPr>
          <w:spacing w:val="-23"/>
          <w:sz w:val="24"/>
          <w:szCs w:val="24"/>
          <w:lang w:val="ru-RU"/>
        </w:rPr>
        <w:t xml:space="preserve"> </w:t>
      </w:r>
      <w:r w:rsidRPr="007C4B4A">
        <w:rPr>
          <w:sz w:val="24"/>
          <w:szCs w:val="24"/>
          <w:lang w:val="ru-RU"/>
        </w:rPr>
        <w:t>населения</w:t>
      </w:r>
      <w:r w:rsidRPr="007C4B4A">
        <w:rPr>
          <w:spacing w:val="14"/>
          <w:sz w:val="24"/>
          <w:szCs w:val="24"/>
          <w:lang w:val="ru-RU"/>
        </w:rPr>
        <w:t xml:space="preserve"> </w:t>
      </w:r>
      <w:r w:rsidRPr="007C4B4A">
        <w:rPr>
          <w:sz w:val="24"/>
          <w:szCs w:val="24"/>
          <w:lang w:val="ru-RU"/>
        </w:rPr>
        <w:t>Австралии или одной из стран Африки или Южной</w:t>
      </w:r>
      <w:r w:rsidRPr="007C4B4A">
        <w:rPr>
          <w:spacing w:val="33"/>
          <w:sz w:val="24"/>
          <w:szCs w:val="24"/>
          <w:lang w:val="ru-RU"/>
        </w:rPr>
        <w:t xml:space="preserve"> </w:t>
      </w:r>
      <w:r w:rsidRPr="007C4B4A">
        <w:rPr>
          <w:sz w:val="24"/>
          <w:szCs w:val="24"/>
          <w:lang w:val="ru-RU"/>
        </w:rPr>
        <w:t>Америки.</w:t>
      </w:r>
    </w:p>
    <w:p w14:paraId="4C8A979F" w14:textId="77777777" w:rsidR="00C6278E" w:rsidRPr="007C4B4A" w:rsidRDefault="00C6278E" w:rsidP="00C339C8">
      <w:pPr>
        <w:ind w:left="567" w:right="-290" w:firstLine="283"/>
        <w:rPr>
          <w:sz w:val="24"/>
          <w:szCs w:val="24"/>
          <w:lang w:val="ru-RU"/>
        </w:rPr>
      </w:pPr>
      <w:bookmarkStart w:id="343" w:name="_Toc97148463"/>
      <w:r w:rsidRPr="007C4B4A">
        <w:rPr>
          <w:sz w:val="24"/>
          <w:szCs w:val="24"/>
          <w:lang w:val="ru-RU"/>
        </w:rPr>
        <w:t>Тема 2. Северные материки</w:t>
      </w:r>
      <w:bookmarkEnd w:id="343"/>
    </w:p>
    <w:p w14:paraId="7BE77DF5" w14:textId="77777777" w:rsidR="00C6278E" w:rsidRPr="007C4B4A" w:rsidRDefault="00C6278E" w:rsidP="00C339C8">
      <w:pPr>
        <w:ind w:left="567" w:right="-290" w:firstLine="283"/>
        <w:rPr>
          <w:sz w:val="24"/>
          <w:szCs w:val="24"/>
          <w:lang w:val="ru-RU"/>
        </w:rPr>
      </w:pPr>
      <w:r w:rsidRPr="007C4B4A">
        <w:rPr>
          <w:sz w:val="24"/>
          <w:szCs w:val="24"/>
          <w:lang w:val="ru-RU"/>
        </w:rPr>
        <w:t>Северная Америка. Евразия. История открытия и освоения. Географическое</w:t>
      </w:r>
      <w:r w:rsidRPr="007C4B4A">
        <w:rPr>
          <w:spacing w:val="-31"/>
          <w:sz w:val="24"/>
          <w:szCs w:val="24"/>
          <w:lang w:val="ru-RU"/>
        </w:rPr>
        <w:t xml:space="preserve"> </w:t>
      </w:r>
      <w:r w:rsidRPr="007C4B4A">
        <w:rPr>
          <w:sz w:val="24"/>
          <w:szCs w:val="24"/>
          <w:lang w:val="ru-RU"/>
        </w:rPr>
        <w:t>положение.</w:t>
      </w:r>
      <w:r w:rsidRPr="007C4B4A">
        <w:rPr>
          <w:spacing w:val="-31"/>
          <w:sz w:val="24"/>
          <w:szCs w:val="24"/>
          <w:lang w:val="ru-RU"/>
        </w:rPr>
        <w:t xml:space="preserve"> </w:t>
      </w:r>
      <w:r w:rsidRPr="007C4B4A">
        <w:rPr>
          <w:sz w:val="24"/>
          <w:szCs w:val="24"/>
          <w:lang w:val="ru-RU"/>
        </w:rPr>
        <w:t>Основные</w:t>
      </w:r>
      <w:r w:rsidRPr="007C4B4A">
        <w:rPr>
          <w:spacing w:val="-31"/>
          <w:sz w:val="24"/>
          <w:szCs w:val="24"/>
          <w:lang w:val="ru-RU"/>
        </w:rPr>
        <w:t xml:space="preserve"> </w:t>
      </w:r>
      <w:r w:rsidRPr="007C4B4A">
        <w:rPr>
          <w:sz w:val="24"/>
          <w:szCs w:val="24"/>
          <w:lang w:val="ru-RU"/>
        </w:rPr>
        <w:t>черты</w:t>
      </w:r>
      <w:r w:rsidRPr="007C4B4A">
        <w:rPr>
          <w:spacing w:val="-31"/>
          <w:sz w:val="24"/>
          <w:szCs w:val="24"/>
          <w:lang w:val="ru-RU"/>
        </w:rPr>
        <w:t xml:space="preserve"> </w:t>
      </w:r>
      <w:r w:rsidRPr="007C4B4A">
        <w:rPr>
          <w:sz w:val="24"/>
          <w:szCs w:val="24"/>
          <w:lang w:val="ru-RU"/>
        </w:rPr>
        <w:t>рельефа,</w:t>
      </w:r>
      <w:r w:rsidRPr="007C4B4A">
        <w:rPr>
          <w:spacing w:val="-31"/>
          <w:sz w:val="24"/>
          <w:szCs w:val="24"/>
          <w:lang w:val="ru-RU"/>
        </w:rPr>
        <w:t xml:space="preserve"> </w:t>
      </w:r>
      <w:r w:rsidRPr="007C4B4A">
        <w:rPr>
          <w:sz w:val="24"/>
          <w:szCs w:val="24"/>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7C4B4A">
        <w:rPr>
          <w:spacing w:val="-18"/>
          <w:sz w:val="24"/>
          <w:szCs w:val="24"/>
          <w:lang w:val="ru-RU"/>
        </w:rPr>
        <w:t xml:space="preserve"> </w:t>
      </w:r>
      <w:r w:rsidRPr="007C4B4A">
        <w:rPr>
          <w:sz w:val="24"/>
          <w:szCs w:val="24"/>
          <w:lang w:val="ru-RU"/>
        </w:rPr>
        <w:t>Изменение</w:t>
      </w:r>
      <w:r w:rsidRPr="007C4B4A">
        <w:rPr>
          <w:spacing w:val="-18"/>
          <w:sz w:val="24"/>
          <w:szCs w:val="24"/>
          <w:lang w:val="ru-RU"/>
        </w:rPr>
        <w:t xml:space="preserve"> </w:t>
      </w:r>
      <w:r w:rsidRPr="007C4B4A">
        <w:rPr>
          <w:sz w:val="24"/>
          <w:szCs w:val="24"/>
          <w:lang w:val="ru-RU"/>
        </w:rPr>
        <w:t>природы</w:t>
      </w:r>
      <w:r w:rsidRPr="007C4B4A">
        <w:rPr>
          <w:spacing w:val="-18"/>
          <w:sz w:val="24"/>
          <w:szCs w:val="24"/>
          <w:lang w:val="ru-RU"/>
        </w:rPr>
        <w:t xml:space="preserve"> </w:t>
      </w:r>
      <w:r w:rsidRPr="007C4B4A">
        <w:rPr>
          <w:sz w:val="24"/>
          <w:szCs w:val="24"/>
          <w:lang w:val="ru-RU"/>
        </w:rPr>
        <w:t>под</w:t>
      </w:r>
      <w:r w:rsidRPr="007C4B4A">
        <w:rPr>
          <w:spacing w:val="-18"/>
          <w:sz w:val="24"/>
          <w:szCs w:val="24"/>
          <w:lang w:val="ru-RU"/>
        </w:rPr>
        <w:t xml:space="preserve"> </w:t>
      </w:r>
      <w:r w:rsidRPr="007C4B4A">
        <w:rPr>
          <w:sz w:val="24"/>
          <w:szCs w:val="24"/>
          <w:lang w:val="ru-RU"/>
        </w:rPr>
        <w:t>влиянием</w:t>
      </w:r>
      <w:r w:rsidRPr="007C4B4A">
        <w:rPr>
          <w:spacing w:val="-18"/>
          <w:sz w:val="24"/>
          <w:szCs w:val="24"/>
          <w:lang w:val="ru-RU"/>
        </w:rPr>
        <w:t xml:space="preserve"> </w:t>
      </w:r>
      <w:r w:rsidRPr="007C4B4A">
        <w:rPr>
          <w:sz w:val="24"/>
          <w:szCs w:val="24"/>
          <w:lang w:val="ru-RU"/>
        </w:rPr>
        <w:t>хозяйственной</w:t>
      </w:r>
      <w:r w:rsidRPr="007C4B4A">
        <w:rPr>
          <w:spacing w:val="-18"/>
          <w:sz w:val="24"/>
          <w:szCs w:val="24"/>
          <w:lang w:val="ru-RU"/>
        </w:rPr>
        <w:t xml:space="preserve"> </w:t>
      </w:r>
      <w:r w:rsidRPr="007C4B4A">
        <w:rPr>
          <w:sz w:val="24"/>
          <w:szCs w:val="24"/>
          <w:lang w:val="ru-RU"/>
        </w:rPr>
        <w:t>деятельности</w:t>
      </w:r>
      <w:r w:rsidRPr="007C4B4A">
        <w:rPr>
          <w:spacing w:val="-21"/>
          <w:sz w:val="24"/>
          <w:szCs w:val="24"/>
          <w:lang w:val="ru-RU"/>
        </w:rPr>
        <w:t xml:space="preserve"> </w:t>
      </w:r>
      <w:r w:rsidRPr="007C4B4A">
        <w:rPr>
          <w:sz w:val="24"/>
          <w:szCs w:val="24"/>
          <w:lang w:val="ru-RU"/>
        </w:rPr>
        <w:t>человека.</w:t>
      </w:r>
    </w:p>
    <w:p w14:paraId="7AD81FFA" w14:textId="77777777" w:rsidR="00C6278E" w:rsidRPr="007C4B4A" w:rsidRDefault="00C6278E" w:rsidP="00C339C8">
      <w:pPr>
        <w:ind w:left="567" w:right="-290" w:firstLine="283"/>
        <w:rPr>
          <w:sz w:val="24"/>
          <w:szCs w:val="24"/>
          <w:lang w:val="ru-RU"/>
        </w:rPr>
      </w:pPr>
      <w:bookmarkStart w:id="344" w:name="_Toc97148464"/>
      <w:r w:rsidRPr="007C4B4A">
        <w:rPr>
          <w:sz w:val="24"/>
          <w:szCs w:val="24"/>
          <w:lang w:val="ru-RU"/>
        </w:rPr>
        <w:t>Практические работы</w:t>
      </w:r>
      <w:bookmarkEnd w:id="344"/>
    </w:p>
    <w:p w14:paraId="504FC350" w14:textId="77777777" w:rsidR="00C6278E" w:rsidRPr="007C4B4A" w:rsidRDefault="00C6278E" w:rsidP="00C339C8">
      <w:pPr>
        <w:ind w:left="567" w:right="-290" w:firstLine="283"/>
        <w:rPr>
          <w:sz w:val="24"/>
          <w:szCs w:val="24"/>
          <w:lang w:val="ru-RU"/>
        </w:rPr>
      </w:pPr>
      <w:r w:rsidRPr="007C4B4A">
        <w:rPr>
          <w:sz w:val="24"/>
          <w:szCs w:val="24"/>
          <w:lang w:val="ru-RU"/>
        </w:rPr>
        <w:t xml:space="preserve">1. Объяснение распространения зон современного </w:t>
      </w:r>
      <w:r w:rsidRPr="007C4B4A">
        <w:rPr>
          <w:spacing w:val="-3"/>
          <w:sz w:val="24"/>
          <w:szCs w:val="24"/>
          <w:lang w:val="ru-RU"/>
        </w:rPr>
        <w:t xml:space="preserve">вулканизма </w:t>
      </w:r>
      <w:r w:rsidRPr="007C4B4A">
        <w:rPr>
          <w:sz w:val="24"/>
          <w:szCs w:val="24"/>
          <w:lang w:val="ru-RU"/>
        </w:rPr>
        <w:t>и</w:t>
      </w:r>
      <w:r w:rsidRPr="007C4B4A">
        <w:rPr>
          <w:spacing w:val="-16"/>
          <w:sz w:val="24"/>
          <w:szCs w:val="24"/>
          <w:lang w:val="ru-RU"/>
        </w:rPr>
        <w:t xml:space="preserve"> </w:t>
      </w:r>
      <w:r w:rsidRPr="007C4B4A">
        <w:rPr>
          <w:sz w:val="24"/>
          <w:szCs w:val="24"/>
          <w:lang w:val="ru-RU"/>
        </w:rPr>
        <w:t>землетрясений</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pacing w:val="-3"/>
          <w:sz w:val="24"/>
          <w:szCs w:val="24"/>
          <w:lang w:val="ru-RU"/>
        </w:rPr>
        <w:t>территории</w:t>
      </w:r>
      <w:r w:rsidRPr="007C4B4A">
        <w:rPr>
          <w:spacing w:val="-16"/>
          <w:sz w:val="24"/>
          <w:szCs w:val="24"/>
          <w:lang w:val="ru-RU"/>
        </w:rPr>
        <w:t xml:space="preserve"> </w:t>
      </w:r>
      <w:r w:rsidRPr="007C4B4A">
        <w:rPr>
          <w:sz w:val="24"/>
          <w:szCs w:val="24"/>
          <w:lang w:val="ru-RU"/>
        </w:rPr>
        <w:t>Северной</w:t>
      </w:r>
      <w:r w:rsidRPr="007C4B4A">
        <w:rPr>
          <w:spacing w:val="-16"/>
          <w:sz w:val="24"/>
          <w:szCs w:val="24"/>
          <w:lang w:val="ru-RU"/>
        </w:rPr>
        <w:t xml:space="preserve"> </w:t>
      </w:r>
      <w:r w:rsidRPr="007C4B4A">
        <w:rPr>
          <w:sz w:val="24"/>
          <w:szCs w:val="24"/>
          <w:lang w:val="ru-RU"/>
        </w:rPr>
        <w:t>Америки</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Евразии.</w:t>
      </w:r>
    </w:p>
    <w:p w14:paraId="1F04B9E4" w14:textId="77777777" w:rsidR="00C6278E" w:rsidRPr="007C4B4A" w:rsidRDefault="00C6278E" w:rsidP="00C339C8">
      <w:pPr>
        <w:ind w:left="567" w:right="-290" w:firstLine="283"/>
        <w:rPr>
          <w:sz w:val="24"/>
          <w:szCs w:val="24"/>
          <w:lang w:val="ru-RU"/>
        </w:rPr>
      </w:pPr>
      <w:r w:rsidRPr="007C4B4A">
        <w:rPr>
          <w:sz w:val="24"/>
          <w:szCs w:val="24"/>
          <w:lang w:val="ru-RU"/>
        </w:rPr>
        <w:t>2. Объяснение климатических различий территорий, находящихся</w:t>
      </w:r>
      <w:r w:rsidRPr="007C4B4A">
        <w:rPr>
          <w:spacing w:val="-25"/>
          <w:sz w:val="24"/>
          <w:szCs w:val="24"/>
          <w:lang w:val="ru-RU"/>
        </w:rPr>
        <w:t xml:space="preserve"> </w:t>
      </w:r>
      <w:r w:rsidRPr="007C4B4A">
        <w:rPr>
          <w:sz w:val="24"/>
          <w:szCs w:val="24"/>
          <w:lang w:val="ru-RU"/>
        </w:rPr>
        <w:t>на</w:t>
      </w:r>
      <w:r w:rsidRPr="007C4B4A">
        <w:rPr>
          <w:spacing w:val="-25"/>
          <w:sz w:val="24"/>
          <w:szCs w:val="24"/>
          <w:lang w:val="ru-RU"/>
        </w:rPr>
        <w:t xml:space="preserve"> </w:t>
      </w:r>
      <w:r w:rsidRPr="007C4B4A">
        <w:rPr>
          <w:sz w:val="24"/>
          <w:szCs w:val="24"/>
          <w:lang w:val="ru-RU"/>
        </w:rPr>
        <w:t>одной</w:t>
      </w:r>
      <w:r w:rsidRPr="007C4B4A">
        <w:rPr>
          <w:spacing w:val="-25"/>
          <w:sz w:val="24"/>
          <w:szCs w:val="24"/>
          <w:lang w:val="ru-RU"/>
        </w:rPr>
        <w:t xml:space="preserve"> </w:t>
      </w:r>
      <w:r w:rsidRPr="007C4B4A">
        <w:rPr>
          <w:sz w:val="24"/>
          <w:szCs w:val="24"/>
          <w:lang w:val="ru-RU"/>
        </w:rPr>
        <w:t>географической</w:t>
      </w:r>
      <w:r w:rsidRPr="007C4B4A">
        <w:rPr>
          <w:spacing w:val="-25"/>
          <w:sz w:val="24"/>
          <w:szCs w:val="24"/>
          <w:lang w:val="ru-RU"/>
        </w:rPr>
        <w:t xml:space="preserve"> </w:t>
      </w:r>
      <w:r w:rsidRPr="007C4B4A">
        <w:rPr>
          <w:sz w:val="24"/>
          <w:szCs w:val="24"/>
          <w:lang w:val="ru-RU"/>
        </w:rPr>
        <w:t>широте,</w:t>
      </w:r>
      <w:r w:rsidRPr="007C4B4A">
        <w:rPr>
          <w:spacing w:val="-25"/>
          <w:sz w:val="24"/>
          <w:szCs w:val="24"/>
          <w:lang w:val="ru-RU"/>
        </w:rPr>
        <w:t xml:space="preserve"> </w:t>
      </w:r>
      <w:r w:rsidRPr="007C4B4A">
        <w:rPr>
          <w:sz w:val="24"/>
          <w:szCs w:val="24"/>
          <w:lang w:val="ru-RU"/>
        </w:rPr>
        <w:t>на</w:t>
      </w:r>
      <w:r w:rsidRPr="007C4B4A">
        <w:rPr>
          <w:spacing w:val="-25"/>
          <w:sz w:val="24"/>
          <w:szCs w:val="24"/>
          <w:lang w:val="ru-RU"/>
        </w:rPr>
        <w:t xml:space="preserve"> </w:t>
      </w:r>
      <w:r w:rsidRPr="007C4B4A">
        <w:rPr>
          <w:sz w:val="24"/>
          <w:szCs w:val="24"/>
          <w:lang w:val="ru-RU"/>
        </w:rPr>
        <w:t>примере</w:t>
      </w:r>
      <w:r w:rsidRPr="007C4B4A">
        <w:rPr>
          <w:spacing w:val="-25"/>
          <w:sz w:val="24"/>
          <w:szCs w:val="24"/>
          <w:lang w:val="ru-RU"/>
        </w:rPr>
        <w:t xml:space="preserve"> </w:t>
      </w:r>
      <w:r w:rsidRPr="007C4B4A">
        <w:rPr>
          <w:sz w:val="24"/>
          <w:szCs w:val="24"/>
          <w:lang w:val="ru-RU"/>
        </w:rPr>
        <w:t>умеренного климатического</w:t>
      </w:r>
      <w:r w:rsidRPr="007C4B4A">
        <w:rPr>
          <w:spacing w:val="-10"/>
          <w:sz w:val="24"/>
          <w:szCs w:val="24"/>
          <w:lang w:val="ru-RU"/>
        </w:rPr>
        <w:t xml:space="preserve"> </w:t>
      </w:r>
      <w:r w:rsidRPr="007C4B4A">
        <w:rPr>
          <w:sz w:val="24"/>
          <w:szCs w:val="24"/>
          <w:lang w:val="ru-RU"/>
        </w:rPr>
        <w:t>пляса.</w:t>
      </w:r>
    </w:p>
    <w:p w14:paraId="135C33E7" w14:textId="77777777" w:rsidR="00C6278E" w:rsidRPr="007C4B4A" w:rsidRDefault="00C6278E" w:rsidP="00C339C8">
      <w:pPr>
        <w:ind w:left="567" w:right="-290" w:firstLine="283"/>
        <w:rPr>
          <w:sz w:val="24"/>
          <w:szCs w:val="24"/>
          <w:lang w:val="ru-RU"/>
        </w:rPr>
      </w:pPr>
      <w:r w:rsidRPr="007C4B4A">
        <w:rPr>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7C4B4A" w:rsidRDefault="00C6278E" w:rsidP="00C339C8">
      <w:pPr>
        <w:ind w:left="567" w:right="-290" w:firstLine="283"/>
        <w:rPr>
          <w:sz w:val="24"/>
          <w:szCs w:val="24"/>
          <w:lang w:val="ru-RU"/>
        </w:rPr>
      </w:pPr>
      <w:r w:rsidRPr="007C4B4A">
        <w:rPr>
          <w:sz w:val="24"/>
          <w:szCs w:val="24"/>
          <w:lang w:val="ru-RU"/>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7C4B4A">
        <w:rPr>
          <w:spacing w:val="42"/>
          <w:sz w:val="24"/>
          <w:szCs w:val="24"/>
          <w:lang w:val="ru-RU"/>
        </w:rPr>
        <w:t xml:space="preserve"> </w:t>
      </w:r>
      <w:r w:rsidRPr="007C4B4A">
        <w:rPr>
          <w:sz w:val="24"/>
          <w:szCs w:val="24"/>
          <w:lang w:val="ru-RU"/>
        </w:rPr>
        <w:t>д.).</w:t>
      </w:r>
    </w:p>
    <w:p w14:paraId="5238398E" w14:textId="77777777" w:rsidR="00C6278E" w:rsidRPr="007C4B4A" w:rsidRDefault="00C6278E" w:rsidP="00C339C8">
      <w:pPr>
        <w:ind w:left="567" w:right="-290" w:firstLine="283"/>
        <w:rPr>
          <w:sz w:val="24"/>
          <w:szCs w:val="24"/>
          <w:lang w:val="ru-RU"/>
        </w:rPr>
      </w:pPr>
      <w:bookmarkStart w:id="345" w:name="_Toc97148465"/>
      <w:r w:rsidRPr="007C4B4A">
        <w:rPr>
          <w:sz w:val="24"/>
          <w:szCs w:val="24"/>
          <w:lang w:val="ru-RU"/>
        </w:rPr>
        <w:t>Тема 3. Взаимодействие природы и общества</w:t>
      </w:r>
      <w:bookmarkEnd w:id="345"/>
    </w:p>
    <w:p w14:paraId="5204D454" w14:textId="77777777" w:rsidR="00C6278E" w:rsidRPr="007C4B4A" w:rsidRDefault="00C6278E" w:rsidP="00C339C8">
      <w:pPr>
        <w:ind w:left="567" w:right="-290" w:firstLine="283"/>
        <w:rPr>
          <w:sz w:val="24"/>
          <w:szCs w:val="24"/>
          <w:lang w:val="ru-RU"/>
        </w:rPr>
      </w:pPr>
      <w:r w:rsidRPr="007C4B4A">
        <w:rPr>
          <w:sz w:val="24"/>
          <w:szCs w:val="24"/>
          <w:lang w:val="ru-RU"/>
        </w:rPr>
        <w:t>Влияние закономерностей географической оболочки на жизнь</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деятельность</w:t>
      </w:r>
      <w:r w:rsidRPr="007C4B4A">
        <w:rPr>
          <w:spacing w:val="-20"/>
          <w:sz w:val="24"/>
          <w:szCs w:val="24"/>
          <w:lang w:val="ru-RU"/>
        </w:rPr>
        <w:t xml:space="preserve"> </w:t>
      </w:r>
      <w:r w:rsidRPr="007C4B4A">
        <w:rPr>
          <w:sz w:val="24"/>
          <w:szCs w:val="24"/>
          <w:lang w:val="ru-RU"/>
        </w:rPr>
        <w:t>людей.</w:t>
      </w:r>
      <w:r w:rsidRPr="007C4B4A">
        <w:rPr>
          <w:spacing w:val="-20"/>
          <w:sz w:val="24"/>
          <w:szCs w:val="24"/>
          <w:lang w:val="ru-RU"/>
        </w:rPr>
        <w:t xml:space="preserve"> </w:t>
      </w:r>
      <w:r w:rsidRPr="007C4B4A">
        <w:rPr>
          <w:sz w:val="24"/>
          <w:szCs w:val="24"/>
          <w:lang w:val="ru-RU"/>
        </w:rPr>
        <w:t>Особенности</w:t>
      </w:r>
      <w:r w:rsidRPr="007C4B4A">
        <w:rPr>
          <w:spacing w:val="-20"/>
          <w:sz w:val="24"/>
          <w:szCs w:val="24"/>
          <w:lang w:val="ru-RU"/>
        </w:rPr>
        <w:t xml:space="preserve"> </w:t>
      </w:r>
      <w:r w:rsidRPr="007C4B4A">
        <w:rPr>
          <w:sz w:val="24"/>
          <w:szCs w:val="24"/>
          <w:lang w:val="ru-RU"/>
        </w:rPr>
        <w:t>взаимодействия</w:t>
      </w:r>
      <w:r w:rsidRPr="007C4B4A">
        <w:rPr>
          <w:spacing w:val="-20"/>
          <w:sz w:val="24"/>
          <w:szCs w:val="24"/>
          <w:lang w:val="ru-RU"/>
        </w:rPr>
        <w:t xml:space="preserve"> </w:t>
      </w:r>
      <w:r w:rsidRPr="007C4B4A">
        <w:rPr>
          <w:sz w:val="24"/>
          <w:szCs w:val="24"/>
          <w:lang w:val="ru-RU"/>
        </w:rPr>
        <w:t>человека и природы на разных материках. Необходимость</w:t>
      </w:r>
      <w:r w:rsidRPr="007C4B4A">
        <w:rPr>
          <w:spacing w:val="17"/>
          <w:sz w:val="24"/>
          <w:szCs w:val="24"/>
          <w:lang w:val="ru-RU"/>
        </w:rPr>
        <w:t xml:space="preserve"> </w:t>
      </w:r>
      <w:r w:rsidRPr="007C4B4A">
        <w:rPr>
          <w:sz w:val="24"/>
          <w:szCs w:val="24"/>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7C4B4A" w:rsidRDefault="00C6278E" w:rsidP="00C339C8">
      <w:pPr>
        <w:ind w:left="567" w:right="-290" w:firstLine="283"/>
        <w:rPr>
          <w:sz w:val="24"/>
          <w:szCs w:val="24"/>
          <w:lang w:val="ru-RU"/>
        </w:rPr>
      </w:pPr>
      <w:r w:rsidRPr="007C4B4A">
        <w:rPr>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7C4B4A">
        <w:rPr>
          <w:sz w:val="24"/>
          <w:szCs w:val="24"/>
          <w:lang w:val="ru-RU"/>
        </w:rPr>
        <w:t>–</w:t>
      </w:r>
      <w:r w:rsidRPr="007C4B4A">
        <w:rPr>
          <w:sz w:val="24"/>
          <w:szCs w:val="24"/>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7C4B4A" w:rsidRDefault="00C6278E" w:rsidP="00C339C8">
      <w:pPr>
        <w:ind w:left="567" w:right="-290" w:firstLine="283"/>
        <w:rPr>
          <w:sz w:val="24"/>
          <w:szCs w:val="24"/>
          <w:lang w:val="ru-RU"/>
        </w:rPr>
      </w:pPr>
      <w:bookmarkStart w:id="346" w:name="_Toc97148466"/>
      <w:r w:rsidRPr="007C4B4A">
        <w:rPr>
          <w:sz w:val="24"/>
          <w:szCs w:val="24"/>
          <w:lang w:val="ru-RU"/>
        </w:rPr>
        <w:t>Практическая работа</w:t>
      </w:r>
      <w:bookmarkEnd w:id="346"/>
    </w:p>
    <w:p w14:paraId="3348CE0D"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5"/>
          <w:sz w:val="24"/>
          <w:szCs w:val="24"/>
          <w:lang w:val="ru-RU"/>
        </w:rPr>
        <w:t xml:space="preserve"> </w:t>
      </w:r>
      <w:r w:rsidRPr="007C4B4A">
        <w:rPr>
          <w:spacing w:val="-3"/>
          <w:sz w:val="24"/>
          <w:szCs w:val="24"/>
          <w:lang w:val="ru-RU"/>
        </w:rPr>
        <w:t>Характеристика</w:t>
      </w:r>
      <w:r w:rsidRPr="007C4B4A">
        <w:rPr>
          <w:spacing w:val="-31"/>
          <w:sz w:val="24"/>
          <w:szCs w:val="24"/>
          <w:lang w:val="ru-RU"/>
        </w:rPr>
        <w:t xml:space="preserve"> </w:t>
      </w:r>
      <w:r w:rsidRPr="007C4B4A">
        <w:rPr>
          <w:spacing w:val="-3"/>
          <w:sz w:val="24"/>
          <w:szCs w:val="24"/>
          <w:lang w:val="ru-RU"/>
        </w:rPr>
        <w:t>изменений</w:t>
      </w:r>
      <w:r w:rsidRPr="007C4B4A">
        <w:rPr>
          <w:spacing w:val="-31"/>
          <w:sz w:val="24"/>
          <w:szCs w:val="24"/>
          <w:lang w:val="ru-RU"/>
        </w:rPr>
        <w:t xml:space="preserve"> </w:t>
      </w:r>
      <w:r w:rsidRPr="007C4B4A">
        <w:rPr>
          <w:spacing w:val="-3"/>
          <w:sz w:val="24"/>
          <w:szCs w:val="24"/>
          <w:lang w:val="ru-RU"/>
        </w:rPr>
        <w:t>компонентов</w:t>
      </w:r>
      <w:r w:rsidRPr="007C4B4A">
        <w:rPr>
          <w:spacing w:val="-31"/>
          <w:sz w:val="24"/>
          <w:szCs w:val="24"/>
          <w:lang w:val="ru-RU"/>
        </w:rPr>
        <w:t xml:space="preserve"> </w:t>
      </w:r>
      <w:r w:rsidRPr="007C4B4A">
        <w:rPr>
          <w:spacing w:val="-3"/>
          <w:sz w:val="24"/>
          <w:szCs w:val="24"/>
          <w:lang w:val="ru-RU"/>
        </w:rPr>
        <w:t>природы</w:t>
      </w:r>
      <w:r w:rsidRPr="007C4B4A">
        <w:rPr>
          <w:spacing w:val="-31"/>
          <w:sz w:val="24"/>
          <w:szCs w:val="24"/>
          <w:lang w:val="ru-RU"/>
        </w:rPr>
        <w:t xml:space="preserve"> </w:t>
      </w:r>
      <w:r w:rsidRPr="007C4B4A">
        <w:rPr>
          <w:sz w:val="24"/>
          <w:szCs w:val="24"/>
          <w:lang w:val="ru-RU"/>
        </w:rPr>
        <w:t>на</w:t>
      </w:r>
      <w:r w:rsidRPr="007C4B4A">
        <w:rPr>
          <w:spacing w:val="-31"/>
          <w:sz w:val="24"/>
          <w:szCs w:val="24"/>
          <w:lang w:val="ru-RU"/>
        </w:rPr>
        <w:t xml:space="preserve"> </w:t>
      </w:r>
      <w:r w:rsidRPr="007C4B4A">
        <w:rPr>
          <w:spacing w:val="-3"/>
          <w:sz w:val="24"/>
          <w:szCs w:val="24"/>
          <w:lang w:val="ru-RU"/>
        </w:rPr>
        <w:t>территории</w:t>
      </w:r>
      <w:r w:rsidRPr="007C4B4A">
        <w:rPr>
          <w:spacing w:val="-11"/>
          <w:sz w:val="24"/>
          <w:szCs w:val="24"/>
          <w:lang w:val="ru-RU"/>
        </w:rPr>
        <w:t xml:space="preserve"> </w:t>
      </w:r>
      <w:r w:rsidRPr="007C4B4A">
        <w:rPr>
          <w:spacing w:val="-3"/>
          <w:sz w:val="24"/>
          <w:szCs w:val="24"/>
          <w:lang w:val="ru-RU"/>
        </w:rPr>
        <w:t>одной</w:t>
      </w:r>
      <w:r w:rsidRPr="007C4B4A">
        <w:rPr>
          <w:spacing w:val="-11"/>
          <w:sz w:val="24"/>
          <w:szCs w:val="24"/>
          <w:lang w:val="ru-RU"/>
        </w:rPr>
        <w:t xml:space="preserve"> </w:t>
      </w:r>
      <w:r w:rsidRPr="007C4B4A">
        <w:rPr>
          <w:sz w:val="24"/>
          <w:szCs w:val="24"/>
          <w:lang w:val="ru-RU"/>
        </w:rPr>
        <w:t>из</w:t>
      </w:r>
      <w:r w:rsidRPr="007C4B4A">
        <w:rPr>
          <w:spacing w:val="-11"/>
          <w:sz w:val="24"/>
          <w:szCs w:val="24"/>
          <w:lang w:val="ru-RU"/>
        </w:rPr>
        <w:t xml:space="preserve"> </w:t>
      </w:r>
      <w:r w:rsidRPr="007C4B4A">
        <w:rPr>
          <w:sz w:val="24"/>
          <w:szCs w:val="24"/>
          <w:lang w:val="ru-RU"/>
        </w:rPr>
        <w:t>стран</w:t>
      </w:r>
      <w:r w:rsidRPr="007C4B4A">
        <w:rPr>
          <w:spacing w:val="-11"/>
          <w:sz w:val="24"/>
          <w:szCs w:val="24"/>
          <w:lang w:val="ru-RU"/>
        </w:rPr>
        <w:t xml:space="preserve"> </w:t>
      </w:r>
      <w:r w:rsidRPr="007C4B4A">
        <w:rPr>
          <w:sz w:val="24"/>
          <w:szCs w:val="24"/>
          <w:lang w:val="ru-RU"/>
        </w:rPr>
        <w:t>мира</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pacing w:val="-4"/>
          <w:sz w:val="24"/>
          <w:szCs w:val="24"/>
          <w:lang w:val="ru-RU"/>
        </w:rPr>
        <w:t>результате</w:t>
      </w:r>
      <w:r w:rsidRPr="007C4B4A">
        <w:rPr>
          <w:spacing w:val="-11"/>
          <w:sz w:val="24"/>
          <w:szCs w:val="24"/>
          <w:lang w:val="ru-RU"/>
        </w:rPr>
        <w:t xml:space="preserve"> </w:t>
      </w:r>
      <w:r w:rsidRPr="007C4B4A">
        <w:rPr>
          <w:spacing w:val="-3"/>
          <w:sz w:val="24"/>
          <w:szCs w:val="24"/>
          <w:lang w:val="ru-RU"/>
        </w:rPr>
        <w:t>деятельности</w:t>
      </w:r>
      <w:r w:rsidRPr="007C4B4A">
        <w:rPr>
          <w:spacing w:val="-11"/>
          <w:sz w:val="24"/>
          <w:szCs w:val="24"/>
          <w:lang w:val="ru-RU"/>
        </w:rPr>
        <w:t xml:space="preserve"> </w:t>
      </w:r>
      <w:r w:rsidRPr="007C4B4A">
        <w:rPr>
          <w:spacing w:val="-3"/>
          <w:sz w:val="24"/>
          <w:szCs w:val="24"/>
          <w:lang w:val="ru-RU"/>
        </w:rPr>
        <w:t>человека.</w:t>
      </w:r>
    </w:p>
    <w:p w14:paraId="0B15AA5C" w14:textId="77777777" w:rsidR="00C6278E" w:rsidRPr="007C4B4A" w:rsidRDefault="00C6278E" w:rsidP="00C339C8">
      <w:pPr>
        <w:ind w:left="567" w:right="-290" w:firstLine="283"/>
        <w:rPr>
          <w:sz w:val="24"/>
          <w:szCs w:val="24"/>
          <w:lang w:val="ru-RU"/>
        </w:rPr>
      </w:pPr>
    </w:p>
    <w:p w14:paraId="59353289" w14:textId="77777777" w:rsidR="00C6278E" w:rsidRPr="007C4B4A" w:rsidRDefault="00C6278E" w:rsidP="00C339C8">
      <w:pPr>
        <w:ind w:left="567" w:right="-290" w:firstLine="283"/>
        <w:rPr>
          <w:sz w:val="24"/>
          <w:szCs w:val="24"/>
          <w:lang w:val="ru-RU"/>
        </w:rPr>
      </w:pPr>
      <w:bookmarkStart w:id="347" w:name="_Toc97148467"/>
      <w:r w:rsidRPr="007C4B4A">
        <w:rPr>
          <w:sz w:val="24"/>
          <w:szCs w:val="24"/>
          <w:lang w:val="ru-RU"/>
        </w:rPr>
        <w:t>8 КЛАСС</w:t>
      </w:r>
      <w:bookmarkEnd w:id="347"/>
    </w:p>
    <w:p w14:paraId="68E08490" w14:textId="77777777" w:rsidR="00C6278E" w:rsidRPr="007C4B4A" w:rsidRDefault="00C6278E" w:rsidP="00C339C8">
      <w:pPr>
        <w:ind w:left="567" w:right="-290" w:firstLine="283"/>
        <w:rPr>
          <w:sz w:val="24"/>
          <w:szCs w:val="24"/>
          <w:lang w:val="ru-RU"/>
        </w:rPr>
      </w:pPr>
      <w:bookmarkStart w:id="348" w:name="_Toc97148468"/>
      <w:r w:rsidRPr="007C4B4A">
        <w:rPr>
          <w:sz w:val="24"/>
          <w:szCs w:val="24"/>
          <w:lang w:val="ru-RU"/>
        </w:rPr>
        <w:t>РАЗДЕЛ 1.  ГЕОГРАФИЧЕСКОЕ ПРОСТРАНСТВО  РОССИИ</w:t>
      </w:r>
      <w:bookmarkEnd w:id="348"/>
    </w:p>
    <w:p w14:paraId="084A7D81" w14:textId="77777777" w:rsidR="00C6278E" w:rsidRPr="007C4B4A" w:rsidRDefault="00C6278E" w:rsidP="00C339C8">
      <w:pPr>
        <w:ind w:left="567" w:right="-290" w:firstLine="283"/>
        <w:rPr>
          <w:b/>
          <w:sz w:val="24"/>
          <w:szCs w:val="24"/>
          <w:lang w:val="ru-RU"/>
        </w:rPr>
      </w:pPr>
      <w:r w:rsidRPr="007C4B4A">
        <w:rPr>
          <w:b/>
          <w:sz w:val="24"/>
          <w:szCs w:val="24"/>
          <w:lang w:val="ru-RU"/>
        </w:rPr>
        <w:t>Тема 1. История формирования и освоения территории России</w:t>
      </w:r>
    </w:p>
    <w:p w14:paraId="2CBD74A3" w14:textId="4B01CE9A" w:rsidR="00C6278E" w:rsidRPr="007C4B4A" w:rsidRDefault="00C6278E" w:rsidP="00C339C8">
      <w:pPr>
        <w:ind w:left="567" w:right="-290" w:firstLine="283"/>
        <w:rPr>
          <w:sz w:val="24"/>
          <w:szCs w:val="24"/>
          <w:lang w:val="ru-RU"/>
        </w:rPr>
      </w:pPr>
      <w:r w:rsidRPr="007C4B4A">
        <w:rPr>
          <w:sz w:val="24"/>
          <w:szCs w:val="24"/>
          <w:lang w:val="ru-RU"/>
        </w:rPr>
        <w:t xml:space="preserve">История освоения и заселения территории современной России в </w:t>
      </w:r>
      <w:r w:rsidRPr="007C4B4A">
        <w:rPr>
          <w:sz w:val="24"/>
          <w:szCs w:val="24"/>
        </w:rPr>
        <w:t>XI</w:t>
      </w:r>
      <w:r w:rsidR="00BD6D2B" w:rsidRPr="007C4B4A">
        <w:rPr>
          <w:sz w:val="24"/>
          <w:szCs w:val="24"/>
          <w:lang w:val="ru-RU"/>
        </w:rPr>
        <w:t>–</w:t>
      </w:r>
      <w:r w:rsidRPr="007C4B4A">
        <w:rPr>
          <w:sz w:val="24"/>
          <w:szCs w:val="24"/>
        </w:rPr>
        <w:t>XVI</w:t>
      </w:r>
      <w:r w:rsidRPr="007C4B4A">
        <w:rPr>
          <w:sz w:val="24"/>
          <w:szCs w:val="24"/>
          <w:lang w:val="ru-RU"/>
        </w:rPr>
        <w:t xml:space="preserve"> вв. Расширение территории России  в  </w:t>
      </w:r>
      <w:r w:rsidRPr="007C4B4A">
        <w:rPr>
          <w:sz w:val="24"/>
          <w:szCs w:val="24"/>
        </w:rPr>
        <w:t>XVI</w:t>
      </w:r>
      <w:r w:rsidR="00BD6D2B" w:rsidRPr="007C4B4A">
        <w:rPr>
          <w:sz w:val="24"/>
          <w:szCs w:val="24"/>
          <w:lang w:val="ru-RU"/>
        </w:rPr>
        <w:t>–</w:t>
      </w:r>
      <w:r w:rsidRPr="007C4B4A">
        <w:rPr>
          <w:sz w:val="24"/>
          <w:szCs w:val="24"/>
          <w:lang w:val="ru-RU"/>
        </w:rPr>
        <w:t xml:space="preserve"> </w:t>
      </w:r>
      <w:r w:rsidRPr="007C4B4A">
        <w:rPr>
          <w:sz w:val="24"/>
          <w:szCs w:val="24"/>
        </w:rPr>
        <w:t>XIX</w:t>
      </w:r>
      <w:r w:rsidRPr="007C4B4A">
        <w:rPr>
          <w:sz w:val="24"/>
          <w:szCs w:val="24"/>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7C4B4A" w:rsidRDefault="00C6278E" w:rsidP="00C339C8">
      <w:pPr>
        <w:ind w:left="567" w:right="-290" w:firstLine="283"/>
        <w:rPr>
          <w:sz w:val="24"/>
          <w:szCs w:val="24"/>
          <w:lang w:val="ru-RU"/>
        </w:rPr>
      </w:pPr>
      <w:bookmarkStart w:id="349" w:name="_Toc97148469"/>
      <w:r w:rsidRPr="007C4B4A">
        <w:rPr>
          <w:sz w:val="24"/>
          <w:szCs w:val="24"/>
          <w:lang w:val="ru-RU"/>
        </w:rPr>
        <w:t>Практическая работа</w:t>
      </w:r>
      <w:bookmarkEnd w:id="349"/>
    </w:p>
    <w:p w14:paraId="0A42F860"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7"/>
          <w:sz w:val="24"/>
          <w:szCs w:val="24"/>
          <w:lang w:val="ru-RU"/>
        </w:rPr>
        <w:t xml:space="preserve"> </w:t>
      </w:r>
      <w:r w:rsidRPr="007C4B4A">
        <w:rPr>
          <w:sz w:val="24"/>
          <w:szCs w:val="24"/>
          <w:lang w:val="ru-RU"/>
        </w:rPr>
        <w:t>Представление</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виде</w:t>
      </w:r>
      <w:r w:rsidRPr="007C4B4A">
        <w:rPr>
          <w:spacing w:val="-30"/>
          <w:sz w:val="24"/>
          <w:szCs w:val="24"/>
          <w:lang w:val="ru-RU"/>
        </w:rPr>
        <w:t xml:space="preserve"> </w:t>
      </w:r>
      <w:r w:rsidRPr="007C4B4A">
        <w:rPr>
          <w:sz w:val="24"/>
          <w:szCs w:val="24"/>
          <w:lang w:val="ru-RU"/>
        </w:rPr>
        <w:t>таблицы</w:t>
      </w:r>
      <w:r w:rsidRPr="007C4B4A">
        <w:rPr>
          <w:spacing w:val="-30"/>
          <w:sz w:val="24"/>
          <w:szCs w:val="24"/>
          <w:lang w:val="ru-RU"/>
        </w:rPr>
        <w:t xml:space="preserve"> </w:t>
      </w:r>
      <w:r w:rsidRPr="007C4B4A">
        <w:rPr>
          <w:sz w:val="24"/>
          <w:szCs w:val="24"/>
          <w:lang w:val="ru-RU"/>
        </w:rPr>
        <w:t>сведений</w:t>
      </w:r>
      <w:r w:rsidRPr="007C4B4A">
        <w:rPr>
          <w:spacing w:val="-30"/>
          <w:sz w:val="24"/>
          <w:szCs w:val="24"/>
          <w:lang w:val="ru-RU"/>
        </w:rPr>
        <w:t xml:space="preserve"> </w:t>
      </w:r>
      <w:r w:rsidRPr="007C4B4A">
        <w:rPr>
          <w:sz w:val="24"/>
          <w:szCs w:val="24"/>
          <w:lang w:val="ru-RU"/>
        </w:rPr>
        <w:t>об</w:t>
      </w:r>
      <w:r w:rsidRPr="007C4B4A">
        <w:rPr>
          <w:spacing w:val="-30"/>
          <w:sz w:val="24"/>
          <w:szCs w:val="24"/>
          <w:lang w:val="ru-RU"/>
        </w:rPr>
        <w:t xml:space="preserve"> </w:t>
      </w:r>
      <w:r w:rsidRPr="007C4B4A">
        <w:rPr>
          <w:sz w:val="24"/>
          <w:szCs w:val="24"/>
          <w:lang w:val="ru-RU"/>
        </w:rPr>
        <w:t>изменении</w:t>
      </w:r>
      <w:r w:rsidRPr="007C4B4A">
        <w:rPr>
          <w:spacing w:val="-30"/>
          <w:sz w:val="24"/>
          <w:szCs w:val="24"/>
          <w:lang w:val="ru-RU"/>
        </w:rPr>
        <w:t xml:space="preserve"> </w:t>
      </w:r>
      <w:r w:rsidRPr="007C4B4A">
        <w:rPr>
          <w:sz w:val="24"/>
          <w:szCs w:val="24"/>
          <w:lang w:val="ru-RU"/>
        </w:rPr>
        <w:t>границ России на разных исторических этапах на основе анализа географических</w:t>
      </w:r>
      <w:r w:rsidRPr="007C4B4A">
        <w:rPr>
          <w:spacing w:val="-2"/>
          <w:sz w:val="24"/>
          <w:szCs w:val="24"/>
          <w:lang w:val="ru-RU"/>
        </w:rPr>
        <w:t xml:space="preserve"> </w:t>
      </w:r>
      <w:r w:rsidRPr="007C4B4A">
        <w:rPr>
          <w:sz w:val="24"/>
          <w:szCs w:val="24"/>
          <w:lang w:val="ru-RU"/>
        </w:rPr>
        <w:t>карт.</w:t>
      </w:r>
    </w:p>
    <w:p w14:paraId="463F334C" w14:textId="77777777" w:rsidR="00C6278E" w:rsidRPr="007C4B4A" w:rsidRDefault="00C6278E" w:rsidP="00C339C8">
      <w:pPr>
        <w:ind w:left="567" w:right="-290" w:firstLine="283"/>
        <w:rPr>
          <w:b/>
          <w:sz w:val="24"/>
          <w:szCs w:val="24"/>
          <w:lang w:val="ru-RU"/>
        </w:rPr>
      </w:pPr>
      <w:r w:rsidRPr="007C4B4A">
        <w:rPr>
          <w:b/>
          <w:sz w:val="24"/>
          <w:szCs w:val="24"/>
          <w:lang w:val="ru-RU"/>
        </w:rPr>
        <w:t>Тема 2. Географическое положение и границы России</w:t>
      </w:r>
    </w:p>
    <w:p w14:paraId="019FBBD6" w14:textId="384E4309" w:rsidR="00C6278E" w:rsidRPr="007C4B4A" w:rsidRDefault="00C6278E" w:rsidP="00C339C8">
      <w:pPr>
        <w:ind w:left="567" w:right="-290" w:firstLine="283"/>
        <w:rPr>
          <w:sz w:val="24"/>
          <w:szCs w:val="24"/>
          <w:lang w:val="ru-RU"/>
        </w:rPr>
      </w:pPr>
      <w:r w:rsidRPr="007C4B4A">
        <w:rPr>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w:t>
      </w:r>
      <w:r w:rsidRPr="007C4B4A">
        <w:rPr>
          <w:sz w:val="24"/>
          <w:szCs w:val="24"/>
          <w:lang w:val="ru-RU"/>
        </w:rPr>
        <w:lastRenderedPageBreak/>
        <w:t xml:space="preserve">континентальный шельф и исключительная экономическая зона Российской Федерации. Географическое положение России. </w:t>
      </w:r>
      <w:r w:rsidRPr="007C4B4A">
        <w:rPr>
          <w:i/>
          <w:sz w:val="24"/>
          <w:szCs w:val="24"/>
          <w:lang w:val="ru-RU"/>
        </w:rPr>
        <w:t xml:space="preserve">Виды географического положения. </w:t>
      </w:r>
      <w:r w:rsidRPr="007C4B4A">
        <w:rPr>
          <w:sz w:val="24"/>
          <w:szCs w:val="24"/>
          <w:lang w:val="ru-RU"/>
        </w:rPr>
        <w:t xml:space="preserve">Страны </w:t>
      </w:r>
      <w:r w:rsidR="00BD6D2B" w:rsidRPr="007C4B4A">
        <w:rPr>
          <w:sz w:val="24"/>
          <w:szCs w:val="24"/>
          <w:lang w:val="ru-RU"/>
        </w:rPr>
        <w:t>–</w:t>
      </w:r>
      <w:r w:rsidRPr="007C4B4A">
        <w:rPr>
          <w:sz w:val="24"/>
          <w:szCs w:val="24"/>
          <w:lang w:val="ru-RU"/>
        </w:rPr>
        <w:t xml:space="preserve"> соседи России. </w:t>
      </w:r>
      <w:r w:rsidRPr="007C4B4A">
        <w:rPr>
          <w:i/>
          <w:sz w:val="24"/>
          <w:szCs w:val="24"/>
          <w:lang w:val="ru-RU"/>
        </w:rPr>
        <w:t xml:space="preserve">Ближнее и дальнее зарубежье. </w:t>
      </w:r>
      <w:r w:rsidRPr="007C4B4A">
        <w:rPr>
          <w:sz w:val="24"/>
          <w:szCs w:val="24"/>
          <w:lang w:val="ru-RU"/>
        </w:rPr>
        <w:t>Моря, омывающие территорию  России.</w:t>
      </w:r>
    </w:p>
    <w:p w14:paraId="67F5B052" w14:textId="77777777" w:rsidR="00C6278E" w:rsidRPr="007C4B4A" w:rsidRDefault="00C6278E" w:rsidP="00C339C8">
      <w:pPr>
        <w:ind w:left="567" w:right="-290" w:firstLine="283"/>
        <w:rPr>
          <w:sz w:val="24"/>
          <w:szCs w:val="24"/>
          <w:lang w:val="ru-RU"/>
        </w:rPr>
      </w:pPr>
      <w:bookmarkStart w:id="350" w:name="_Toc97148470"/>
      <w:r w:rsidRPr="007C4B4A">
        <w:rPr>
          <w:sz w:val="24"/>
          <w:szCs w:val="24"/>
          <w:lang w:val="ru-RU"/>
        </w:rPr>
        <w:t>Тема 3. Время на территории России</w:t>
      </w:r>
      <w:bookmarkEnd w:id="350"/>
    </w:p>
    <w:p w14:paraId="577A20BE" w14:textId="77777777" w:rsidR="00C6278E" w:rsidRPr="007C4B4A" w:rsidRDefault="00C6278E" w:rsidP="00C339C8">
      <w:pPr>
        <w:ind w:left="567" w:right="-290" w:firstLine="283"/>
        <w:rPr>
          <w:sz w:val="24"/>
          <w:szCs w:val="24"/>
          <w:lang w:val="ru-RU"/>
        </w:rPr>
      </w:pPr>
      <w:r w:rsidRPr="007C4B4A">
        <w:rPr>
          <w:sz w:val="24"/>
          <w:szCs w:val="24"/>
          <w:lang w:val="ru-RU"/>
        </w:rPr>
        <w:t>Россия на карте часовых поясов мира. Карта часовых зон России.</w:t>
      </w:r>
      <w:r w:rsidRPr="007C4B4A">
        <w:rPr>
          <w:spacing w:val="-13"/>
          <w:sz w:val="24"/>
          <w:szCs w:val="24"/>
          <w:lang w:val="ru-RU"/>
        </w:rPr>
        <w:t xml:space="preserve"> </w:t>
      </w:r>
      <w:r w:rsidRPr="007C4B4A">
        <w:rPr>
          <w:sz w:val="24"/>
          <w:szCs w:val="24"/>
          <w:lang w:val="ru-RU"/>
        </w:rPr>
        <w:t>Местное,</w:t>
      </w:r>
      <w:r w:rsidRPr="007C4B4A">
        <w:rPr>
          <w:spacing w:val="-13"/>
          <w:sz w:val="24"/>
          <w:szCs w:val="24"/>
          <w:lang w:val="ru-RU"/>
        </w:rPr>
        <w:t xml:space="preserve"> </w:t>
      </w:r>
      <w:r w:rsidRPr="007C4B4A">
        <w:rPr>
          <w:sz w:val="24"/>
          <w:szCs w:val="24"/>
          <w:lang w:val="ru-RU"/>
        </w:rPr>
        <w:t>поясное</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зональное</w:t>
      </w:r>
      <w:r w:rsidRPr="007C4B4A">
        <w:rPr>
          <w:spacing w:val="-13"/>
          <w:sz w:val="24"/>
          <w:szCs w:val="24"/>
          <w:lang w:val="ru-RU"/>
        </w:rPr>
        <w:t xml:space="preserve"> </w:t>
      </w:r>
      <w:r w:rsidRPr="007C4B4A">
        <w:rPr>
          <w:sz w:val="24"/>
          <w:szCs w:val="24"/>
          <w:lang w:val="ru-RU"/>
        </w:rPr>
        <w:t>время:</w:t>
      </w:r>
      <w:r w:rsidRPr="007C4B4A">
        <w:rPr>
          <w:spacing w:val="-13"/>
          <w:sz w:val="24"/>
          <w:szCs w:val="24"/>
          <w:lang w:val="ru-RU"/>
        </w:rPr>
        <w:t xml:space="preserve"> </w:t>
      </w:r>
      <w:r w:rsidRPr="007C4B4A">
        <w:rPr>
          <w:sz w:val="24"/>
          <w:szCs w:val="24"/>
          <w:lang w:val="ru-RU"/>
        </w:rPr>
        <w:t>роль</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хозяйстве и жизни</w:t>
      </w:r>
      <w:r w:rsidRPr="007C4B4A">
        <w:rPr>
          <w:spacing w:val="18"/>
          <w:sz w:val="24"/>
          <w:szCs w:val="24"/>
          <w:lang w:val="ru-RU"/>
        </w:rPr>
        <w:t xml:space="preserve"> </w:t>
      </w:r>
      <w:r w:rsidRPr="007C4B4A">
        <w:rPr>
          <w:sz w:val="24"/>
          <w:szCs w:val="24"/>
          <w:lang w:val="ru-RU"/>
        </w:rPr>
        <w:t>людей.</w:t>
      </w:r>
    </w:p>
    <w:p w14:paraId="0346EDFF" w14:textId="77777777" w:rsidR="00C6278E" w:rsidRPr="007C4B4A" w:rsidRDefault="00C6278E" w:rsidP="00C339C8">
      <w:pPr>
        <w:ind w:left="567" w:right="-290" w:firstLine="283"/>
        <w:rPr>
          <w:sz w:val="24"/>
          <w:szCs w:val="24"/>
          <w:lang w:val="ru-RU"/>
        </w:rPr>
      </w:pPr>
      <w:bookmarkStart w:id="351" w:name="_Toc97148471"/>
      <w:r w:rsidRPr="007C4B4A">
        <w:rPr>
          <w:sz w:val="24"/>
          <w:szCs w:val="24"/>
          <w:lang w:val="ru-RU"/>
        </w:rPr>
        <w:t>Практическая работа</w:t>
      </w:r>
      <w:bookmarkEnd w:id="351"/>
    </w:p>
    <w:p w14:paraId="5325025D"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различия во времени для разных городов России по карте часовых   зон.</w:t>
      </w:r>
    </w:p>
    <w:p w14:paraId="4DD88281" w14:textId="77777777" w:rsidR="00C6278E" w:rsidRPr="007C4B4A" w:rsidRDefault="00C6278E" w:rsidP="00C339C8">
      <w:pPr>
        <w:ind w:left="567" w:right="-290" w:firstLine="283"/>
        <w:rPr>
          <w:sz w:val="24"/>
          <w:szCs w:val="24"/>
          <w:lang w:val="ru-RU"/>
        </w:rPr>
      </w:pPr>
      <w:bookmarkStart w:id="352" w:name="_Toc97148472"/>
      <w:r w:rsidRPr="007C4B4A">
        <w:rPr>
          <w:sz w:val="24"/>
          <w:szCs w:val="24"/>
          <w:lang w:val="ru-RU"/>
        </w:rPr>
        <w:t>Тема 4. Административно-территориальное устройство России. Районирование  территории</w:t>
      </w:r>
      <w:bookmarkEnd w:id="352"/>
    </w:p>
    <w:p w14:paraId="06135BBE" w14:textId="77777777" w:rsidR="00C6278E" w:rsidRPr="007C4B4A" w:rsidRDefault="00C6278E" w:rsidP="00C339C8">
      <w:pPr>
        <w:ind w:left="567" w:right="-290" w:firstLine="283"/>
        <w:rPr>
          <w:sz w:val="24"/>
          <w:szCs w:val="24"/>
          <w:lang w:val="ru-RU"/>
        </w:rPr>
      </w:pPr>
      <w:r w:rsidRPr="007C4B4A">
        <w:rPr>
          <w:spacing w:val="2"/>
          <w:sz w:val="24"/>
          <w:szCs w:val="24"/>
          <w:lang w:val="ru-RU"/>
        </w:rPr>
        <w:t>Федеративное</w:t>
      </w:r>
      <w:r w:rsidRPr="007C4B4A">
        <w:rPr>
          <w:spacing w:val="61"/>
          <w:sz w:val="24"/>
          <w:szCs w:val="24"/>
          <w:lang w:val="ru-RU"/>
        </w:rPr>
        <w:t xml:space="preserve"> </w:t>
      </w:r>
      <w:r w:rsidRPr="007C4B4A">
        <w:rPr>
          <w:sz w:val="24"/>
          <w:szCs w:val="24"/>
          <w:lang w:val="ru-RU"/>
        </w:rPr>
        <w:t xml:space="preserve">устройство России. Субъекты </w:t>
      </w:r>
      <w:r w:rsidRPr="007C4B4A">
        <w:rPr>
          <w:spacing w:val="2"/>
          <w:sz w:val="24"/>
          <w:szCs w:val="24"/>
          <w:lang w:val="ru-RU"/>
        </w:rPr>
        <w:t xml:space="preserve">Российской Федерации, </w:t>
      </w:r>
      <w:r w:rsidRPr="007C4B4A">
        <w:rPr>
          <w:sz w:val="24"/>
          <w:szCs w:val="24"/>
          <w:lang w:val="ru-RU"/>
        </w:rPr>
        <w:t xml:space="preserve">их </w:t>
      </w:r>
      <w:r w:rsidRPr="007C4B4A">
        <w:rPr>
          <w:spacing w:val="2"/>
          <w:sz w:val="24"/>
          <w:szCs w:val="24"/>
          <w:lang w:val="ru-RU"/>
        </w:rPr>
        <w:t xml:space="preserve">равноправие </w:t>
      </w:r>
      <w:r w:rsidRPr="007C4B4A">
        <w:rPr>
          <w:sz w:val="24"/>
          <w:szCs w:val="24"/>
          <w:lang w:val="ru-RU"/>
        </w:rPr>
        <w:t xml:space="preserve">и </w:t>
      </w:r>
      <w:r w:rsidRPr="007C4B4A">
        <w:rPr>
          <w:spacing w:val="2"/>
          <w:sz w:val="24"/>
          <w:szCs w:val="24"/>
          <w:lang w:val="ru-RU"/>
        </w:rPr>
        <w:t xml:space="preserve">разнообразие. </w:t>
      </w:r>
      <w:r w:rsidRPr="007C4B4A">
        <w:rPr>
          <w:sz w:val="24"/>
          <w:szCs w:val="24"/>
          <w:lang w:val="ru-RU"/>
        </w:rPr>
        <w:t xml:space="preserve">Основные виды субъектов Российской </w:t>
      </w:r>
      <w:r w:rsidRPr="007C4B4A">
        <w:rPr>
          <w:spacing w:val="2"/>
          <w:sz w:val="24"/>
          <w:szCs w:val="24"/>
          <w:lang w:val="ru-RU"/>
        </w:rPr>
        <w:t xml:space="preserve">Федерации. Федеральные </w:t>
      </w:r>
      <w:r w:rsidRPr="007C4B4A">
        <w:rPr>
          <w:sz w:val="24"/>
          <w:szCs w:val="24"/>
          <w:lang w:val="ru-RU"/>
        </w:rPr>
        <w:t>округа. Рай</w:t>
      </w:r>
      <w:r w:rsidRPr="007C4B4A">
        <w:rPr>
          <w:spacing w:val="2"/>
          <w:sz w:val="24"/>
          <w:szCs w:val="24"/>
          <w:lang w:val="ru-RU"/>
        </w:rPr>
        <w:t xml:space="preserve">онирование как </w:t>
      </w:r>
      <w:r w:rsidRPr="007C4B4A">
        <w:rPr>
          <w:sz w:val="24"/>
          <w:szCs w:val="24"/>
          <w:lang w:val="ru-RU"/>
        </w:rPr>
        <w:t xml:space="preserve">метод географических </w:t>
      </w:r>
      <w:r w:rsidRPr="007C4B4A">
        <w:rPr>
          <w:spacing w:val="2"/>
          <w:sz w:val="24"/>
          <w:szCs w:val="24"/>
          <w:lang w:val="ru-RU"/>
        </w:rPr>
        <w:t xml:space="preserve">исследований </w:t>
      </w:r>
      <w:r w:rsidRPr="007C4B4A">
        <w:rPr>
          <w:sz w:val="24"/>
          <w:szCs w:val="24"/>
          <w:lang w:val="ru-RU"/>
        </w:rPr>
        <w:t xml:space="preserve">и территориального управления. Виды </w:t>
      </w:r>
      <w:r w:rsidRPr="007C4B4A">
        <w:rPr>
          <w:spacing w:val="2"/>
          <w:sz w:val="24"/>
          <w:szCs w:val="24"/>
          <w:lang w:val="ru-RU"/>
        </w:rPr>
        <w:t xml:space="preserve">районирования </w:t>
      </w:r>
      <w:r w:rsidRPr="007C4B4A">
        <w:rPr>
          <w:sz w:val="24"/>
          <w:szCs w:val="24"/>
          <w:lang w:val="ru-RU"/>
        </w:rPr>
        <w:t xml:space="preserve">территории. Макрорегионы России: Западный </w:t>
      </w:r>
      <w:r w:rsidRPr="007C4B4A">
        <w:rPr>
          <w:spacing w:val="2"/>
          <w:sz w:val="24"/>
          <w:szCs w:val="24"/>
          <w:lang w:val="ru-RU"/>
        </w:rPr>
        <w:t xml:space="preserve">(Европейская </w:t>
      </w:r>
      <w:r w:rsidRPr="007C4B4A">
        <w:rPr>
          <w:sz w:val="24"/>
          <w:szCs w:val="24"/>
          <w:lang w:val="ru-RU"/>
        </w:rPr>
        <w:t xml:space="preserve">часть) и Восточный </w:t>
      </w:r>
      <w:r w:rsidRPr="007C4B4A">
        <w:rPr>
          <w:spacing w:val="2"/>
          <w:sz w:val="24"/>
          <w:szCs w:val="24"/>
          <w:lang w:val="ru-RU"/>
        </w:rPr>
        <w:t xml:space="preserve">(Азиатская </w:t>
      </w:r>
      <w:r w:rsidRPr="007C4B4A">
        <w:rPr>
          <w:sz w:val="24"/>
          <w:szCs w:val="24"/>
          <w:lang w:val="ru-RU"/>
        </w:rPr>
        <w:t>часть); их границы и состав. Крупные ге</w:t>
      </w:r>
      <w:r w:rsidRPr="007C4B4A">
        <w:rPr>
          <w:spacing w:val="2"/>
          <w:sz w:val="24"/>
          <w:szCs w:val="24"/>
          <w:lang w:val="ru-RU"/>
        </w:rPr>
        <w:t xml:space="preserve">ографические районы </w:t>
      </w:r>
      <w:r w:rsidRPr="007C4B4A">
        <w:rPr>
          <w:sz w:val="24"/>
          <w:szCs w:val="24"/>
          <w:lang w:val="ru-RU"/>
        </w:rPr>
        <w:t xml:space="preserve">России: Европейский Север </w:t>
      </w:r>
      <w:r w:rsidRPr="007C4B4A">
        <w:rPr>
          <w:spacing w:val="2"/>
          <w:sz w:val="24"/>
          <w:szCs w:val="24"/>
          <w:lang w:val="ru-RU"/>
        </w:rPr>
        <w:t xml:space="preserve">России </w:t>
      </w:r>
      <w:r w:rsidRPr="007C4B4A">
        <w:rPr>
          <w:sz w:val="24"/>
          <w:szCs w:val="24"/>
          <w:lang w:val="ru-RU"/>
        </w:rPr>
        <w:t xml:space="preserve">и </w:t>
      </w:r>
      <w:r w:rsidRPr="007C4B4A">
        <w:rPr>
          <w:spacing w:val="2"/>
          <w:sz w:val="24"/>
          <w:szCs w:val="24"/>
          <w:lang w:val="ru-RU"/>
        </w:rPr>
        <w:t xml:space="preserve">Северо-Запад </w:t>
      </w:r>
      <w:r w:rsidRPr="007C4B4A">
        <w:rPr>
          <w:sz w:val="24"/>
          <w:szCs w:val="24"/>
          <w:lang w:val="ru-RU"/>
        </w:rPr>
        <w:t>России, Центральная Россия, Поволжье, Юг Ев</w:t>
      </w:r>
      <w:r w:rsidRPr="007C4B4A">
        <w:rPr>
          <w:spacing w:val="2"/>
          <w:sz w:val="24"/>
          <w:szCs w:val="24"/>
          <w:lang w:val="ru-RU"/>
        </w:rPr>
        <w:t xml:space="preserve">ропейской </w:t>
      </w:r>
      <w:r w:rsidRPr="007C4B4A">
        <w:rPr>
          <w:sz w:val="24"/>
          <w:szCs w:val="24"/>
          <w:lang w:val="ru-RU"/>
        </w:rPr>
        <w:t xml:space="preserve">части России, Урал, Сибирь и Дальний </w:t>
      </w:r>
      <w:r w:rsidRPr="007C4B4A">
        <w:rPr>
          <w:spacing w:val="2"/>
          <w:sz w:val="24"/>
          <w:szCs w:val="24"/>
          <w:lang w:val="ru-RU"/>
        </w:rPr>
        <w:t>Восток.</w:t>
      </w:r>
    </w:p>
    <w:p w14:paraId="2FB34970" w14:textId="77777777" w:rsidR="00C6278E" w:rsidRPr="007C4B4A" w:rsidRDefault="00C6278E" w:rsidP="00C339C8">
      <w:pPr>
        <w:ind w:left="567" w:right="-290" w:firstLine="283"/>
        <w:rPr>
          <w:sz w:val="24"/>
          <w:szCs w:val="24"/>
          <w:lang w:val="ru-RU"/>
        </w:rPr>
      </w:pPr>
      <w:bookmarkStart w:id="353" w:name="_Toc97148473"/>
      <w:r w:rsidRPr="007C4B4A">
        <w:rPr>
          <w:sz w:val="24"/>
          <w:szCs w:val="24"/>
          <w:lang w:val="ru-RU"/>
        </w:rPr>
        <w:t>Практическая работа</w:t>
      </w:r>
      <w:bookmarkEnd w:id="353"/>
    </w:p>
    <w:p w14:paraId="0C15171F" w14:textId="77777777" w:rsidR="00C6278E" w:rsidRPr="007C4B4A" w:rsidRDefault="00C6278E" w:rsidP="00C339C8">
      <w:pPr>
        <w:ind w:left="567" w:right="-290" w:firstLine="283"/>
        <w:rPr>
          <w:sz w:val="24"/>
          <w:szCs w:val="24"/>
          <w:lang w:val="ru-RU"/>
        </w:rPr>
      </w:pPr>
      <w:r w:rsidRPr="007C4B4A">
        <w:rPr>
          <w:sz w:val="24"/>
          <w:szCs w:val="24"/>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7C4B4A">
        <w:rPr>
          <w:spacing w:val="54"/>
          <w:sz w:val="24"/>
          <w:szCs w:val="24"/>
          <w:lang w:val="ru-RU"/>
        </w:rPr>
        <w:t xml:space="preserve"> </w:t>
      </w:r>
      <w:r w:rsidRPr="007C4B4A">
        <w:rPr>
          <w:sz w:val="24"/>
          <w:szCs w:val="24"/>
          <w:lang w:val="ru-RU"/>
        </w:rPr>
        <w:t>положения.</w:t>
      </w:r>
    </w:p>
    <w:p w14:paraId="2024B40A" w14:textId="77777777" w:rsidR="00C6278E" w:rsidRPr="007C4B4A" w:rsidRDefault="00C6278E" w:rsidP="00C339C8">
      <w:pPr>
        <w:ind w:left="567" w:right="-290" w:firstLine="283"/>
        <w:rPr>
          <w:sz w:val="24"/>
          <w:szCs w:val="24"/>
          <w:lang w:val="ru-RU"/>
        </w:rPr>
      </w:pPr>
      <w:bookmarkStart w:id="354" w:name="_Toc97148474"/>
      <w:r w:rsidRPr="007C4B4A">
        <w:rPr>
          <w:sz w:val="24"/>
          <w:szCs w:val="24"/>
          <w:lang w:val="ru-RU"/>
        </w:rPr>
        <w:t>РАЗДЕЛ 2. ПРИРОДА РОССИИ</w:t>
      </w:r>
      <w:bookmarkEnd w:id="354"/>
    </w:p>
    <w:p w14:paraId="3B1BAAD1" w14:textId="77777777" w:rsidR="00C6278E" w:rsidRPr="007C4B4A" w:rsidRDefault="00C6278E" w:rsidP="00C339C8">
      <w:pPr>
        <w:ind w:left="567" w:right="-290" w:firstLine="283"/>
        <w:rPr>
          <w:b/>
          <w:sz w:val="24"/>
          <w:szCs w:val="24"/>
          <w:lang w:val="ru-RU"/>
        </w:rPr>
      </w:pPr>
      <w:r w:rsidRPr="007C4B4A">
        <w:rPr>
          <w:b/>
          <w:sz w:val="24"/>
          <w:szCs w:val="24"/>
          <w:lang w:val="ru-RU"/>
        </w:rPr>
        <w:t>Тема 1. Природные условия и ресурсы России</w:t>
      </w:r>
    </w:p>
    <w:p w14:paraId="2F74DCD5" w14:textId="77777777" w:rsidR="00C6278E" w:rsidRPr="007C4B4A" w:rsidRDefault="00C6278E" w:rsidP="00C339C8">
      <w:pPr>
        <w:ind w:left="567" w:right="-290" w:firstLine="283"/>
        <w:rPr>
          <w:sz w:val="24"/>
          <w:szCs w:val="24"/>
          <w:lang w:val="ru-RU"/>
        </w:rPr>
      </w:pPr>
      <w:r w:rsidRPr="007C4B4A">
        <w:rPr>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7C4B4A" w:rsidRDefault="00C6278E" w:rsidP="00C339C8">
      <w:pPr>
        <w:ind w:left="567" w:right="-290" w:firstLine="283"/>
        <w:rPr>
          <w:sz w:val="24"/>
          <w:szCs w:val="24"/>
          <w:lang w:val="ru-RU"/>
        </w:rPr>
      </w:pPr>
      <w:bookmarkStart w:id="355" w:name="_Toc97148475"/>
      <w:r w:rsidRPr="007C4B4A">
        <w:rPr>
          <w:sz w:val="24"/>
          <w:szCs w:val="24"/>
          <w:lang w:val="ru-RU"/>
        </w:rPr>
        <w:t>Практическая работа</w:t>
      </w:r>
      <w:bookmarkEnd w:id="355"/>
    </w:p>
    <w:p w14:paraId="4B3F7479" w14:textId="77777777" w:rsidR="00C6278E" w:rsidRPr="007C4B4A" w:rsidRDefault="00C6278E" w:rsidP="00C339C8">
      <w:pPr>
        <w:ind w:left="567" w:right="-290" w:firstLine="283"/>
        <w:rPr>
          <w:sz w:val="24"/>
          <w:szCs w:val="24"/>
          <w:lang w:val="ru-RU"/>
        </w:rPr>
      </w:pPr>
      <w:r w:rsidRPr="007C4B4A">
        <w:rPr>
          <w:sz w:val="24"/>
          <w:szCs w:val="24"/>
          <w:lang w:val="ru-RU"/>
        </w:rPr>
        <w:t>1. Характеристика природно-ресурсного капитала своего края по картам и статистическим материалам.</w:t>
      </w:r>
    </w:p>
    <w:p w14:paraId="5C64329A" w14:textId="77777777" w:rsidR="00C6278E" w:rsidRPr="007C4B4A" w:rsidRDefault="00C6278E" w:rsidP="00C339C8">
      <w:pPr>
        <w:ind w:left="567" w:right="-290" w:firstLine="283"/>
        <w:rPr>
          <w:sz w:val="24"/>
          <w:szCs w:val="24"/>
          <w:lang w:val="ru-RU"/>
        </w:rPr>
      </w:pPr>
      <w:bookmarkStart w:id="356" w:name="_Toc97148476"/>
      <w:r w:rsidRPr="007C4B4A">
        <w:rPr>
          <w:sz w:val="24"/>
          <w:szCs w:val="24"/>
          <w:lang w:val="ru-RU"/>
        </w:rPr>
        <w:t>Тема 2. Геологическое строение, рельеф и полезные ископаемые</w:t>
      </w:r>
      <w:bookmarkEnd w:id="356"/>
    </w:p>
    <w:p w14:paraId="0AF62653" w14:textId="77777777" w:rsidR="00C6278E" w:rsidRPr="007C4B4A" w:rsidRDefault="00C6278E" w:rsidP="00C339C8">
      <w:pPr>
        <w:ind w:left="567" w:right="-290" w:firstLine="283"/>
        <w:rPr>
          <w:sz w:val="24"/>
          <w:szCs w:val="24"/>
          <w:lang w:val="ru-RU"/>
        </w:rPr>
      </w:pPr>
      <w:r w:rsidRPr="007C4B4A">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7C4B4A">
        <w:rPr>
          <w:spacing w:val="53"/>
          <w:sz w:val="24"/>
          <w:szCs w:val="24"/>
          <w:lang w:val="ru-RU"/>
        </w:rPr>
        <w:t xml:space="preserve"> </w:t>
      </w:r>
      <w:r w:rsidRPr="007C4B4A">
        <w:rPr>
          <w:sz w:val="24"/>
          <w:szCs w:val="24"/>
          <w:lang w:val="ru-RU"/>
        </w:rPr>
        <w:t xml:space="preserve">территории страны. </w:t>
      </w:r>
      <w:r w:rsidRPr="007C4B4A">
        <w:rPr>
          <w:spacing w:val="-3"/>
          <w:sz w:val="24"/>
          <w:szCs w:val="24"/>
          <w:lang w:val="ru-RU"/>
        </w:rPr>
        <w:t xml:space="preserve">Влияние внутренних </w:t>
      </w:r>
      <w:r w:rsidRPr="007C4B4A">
        <w:rPr>
          <w:sz w:val="24"/>
          <w:szCs w:val="24"/>
          <w:lang w:val="ru-RU"/>
        </w:rPr>
        <w:t xml:space="preserve">и </w:t>
      </w:r>
      <w:r w:rsidRPr="007C4B4A">
        <w:rPr>
          <w:spacing w:val="-3"/>
          <w:sz w:val="24"/>
          <w:szCs w:val="24"/>
          <w:lang w:val="ru-RU"/>
        </w:rPr>
        <w:t xml:space="preserve">внешних процессов </w:t>
      </w:r>
      <w:r w:rsidRPr="007C4B4A">
        <w:rPr>
          <w:sz w:val="24"/>
          <w:szCs w:val="24"/>
          <w:lang w:val="ru-RU"/>
        </w:rPr>
        <w:t xml:space="preserve">на </w:t>
      </w:r>
      <w:r w:rsidRPr="007C4B4A">
        <w:rPr>
          <w:spacing w:val="-3"/>
          <w:sz w:val="24"/>
          <w:szCs w:val="24"/>
          <w:lang w:val="ru-RU"/>
        </w:rPr>
        <w:t xml:space="preserve">формирование </w:t>
      </w:r>
      <w:r w:rsidRPr="007C4B4A">
        <w:rPr>
          <w:sz w:val="24"/>
          <w:szCs w:val="24"/>
          <w:lang w:val="ru-RU"/>
        </w:rPr>
        <w:t xml:space="preserve">рельефа. </w:t>
      </w:r>
      <w:r w:rsidRPr="007C4B4A">
        <w:rPr>
          <w:spacing w:val="-3"/>
          <w:sz w:val="24"/>
          <w:szCs w:val="24"/>
          <w:lang w:val="ru-RU"/>
        </w:rPr>
        <w:t>Современные процессы, формирующие рельеф. Обла</w:t>
      </w:r>
      <w:r w:rsidRPr="007C4B4A">
        <w:rPr>
          <w:sz w:val="24"/>
          <w:szCs w:val="24"/>
          <w:lang w:val="ru-RU"/>
        </w:rPr>
        <w:t xml:space="preserve">сти </w:t>
      </w:r>
      <w:r w:rsidRPr="007C4B4A">
        <w:rPr>
          <w:spacing w:val="-3"/>
          <w:sz w:val="24"/>
          <w:szCs w:val="24"/>
          <w:lang w:val="ru-RU"/>
        </w:rPr>
        <w:t xml:space="preserve">современного горообразования, землетрясений </w:t>
      </w:r>
      <w:r w:rsidRPr="007C4B4A">
        <w:rPr>
          <w:sz w:val="24"/>
          <w:szCs w:val="24"/>
          <w:lang w:val="ru-RU"/>
        </w:rPr>
        <w:t>и</w:t>
      </w:r>
      <w:r w:rsidRPr="007C4B4A">
        <w:rPr>
          <w:spacing w:val="50"/>
          <w:sz w:val="24"/>
          <w:szCs w:val="24"/>
          <w:lang w:val="ru-RU"/>
        </w:rPr>
        <w:t xml:space="preserve"> </w:t>
      </w:r>
      <w:r w:rsidRPr="007C4B4A">
        <w:rPr>
          <w:spacing w:val="-3"/>
          <w:sz w:val="24"/>
          <w:szCs w:val="24"/>
          <w:lang w:val="ru-RU"/>
        </w:rPr>
        <w:t>вулканиз</w:t>
      </w:r>
      <w:r w:rsidRPr="007C4B4A">
        <w:rPr>
          <w:sz w:val="24"/>
          <w:szCs w:val="24"/>
          <w:lang w:val="ru-RU"/>
        </w:rPr>
        <w:t xml:space="preserve">ма. </w:t>
      </w:r>
      <w:r w:rsidRPr="007C4B4A">
        <w:rPr>
          <w:spacing w:val="-3"/>
          <w:sz w:val="24"/>
          <w:szCs w:val="24"/>
          <w:lang w:val="ru-RU"/>
        </w:rPr>
        <w:t xml:space="preserve">Древнее </w:t>
      </w:r>
      <w:r w:rsidRPr="007C4B4A">
        <w:rPr>
          <w:sz w:val="24"/>
          <w:szCs w:val="24"/>
          <w:lang w:val="ru-RU"/>
        </w:rPr>
        <w:t xml:space="preserve">и </w:t>
      </w:r>
      <w:r w:rsidRPr="007C4B4A">
        <w:rPr>
          <w:spacing w:val="-3"/>
          <w:sz w:val="24"/>
          <w:szCs w:val="24"/>
          <w:lang w:val="ru-RU"/>
        </w:rPr>
        <w:t xml:space="preserve">современное оледенения. Опасные </w:t>
      </w:r>
      <w:r w:rsidRPr="007C4B4A">
        <w:rPr>
          <w:spacing w:val="-4"/>
          <w:sz w:val="24"/>
          <w:szCs w:val="24"/>
          <w:lang w:val="ru-RU"/>
        </w:rPr>
        <w:t>геологические</w:t>
      </w:r>
      <w:r w:rsidRPr="007C4B4A">
        <w:rPr>
          <w:spacing w:val="-3"/>
          <w:sz w:val="24"/>
          <w:szCs w:val="24"/>
          <w:lang w:val="ru-RU"/>
        </w:rPr>
        <w:t xml:space="preserve"> природные явления </w:t>
      </w:r>
      <w:r w:rsidRPr="007C4B4A">
        <w:rPr>
          <w:sz w:val="24"/>
          <w:szCs w:val="24"/>
          <w:lang w:val="ru-RU"/>
        </w:rPr>
        <w:t xml:space="preserve">и их </w:t>
      </w:r>
      <w:r w:rsidRPr="007C4B4A">
        <w:rPr>
          <w:spacing w:val="-3"/>
          <w:sz w:val="24"/>
          <w:szCs w:val="24"/>
          <w:lang w:val="ru-RU"/>
        </w:rPr>
        <w:t xml:space="preserve">распространение </w:t>
      </w:r>
      <w:r w:rsidRPr="007C4B4A">
        <w:rPr>
          <w:sz w:val="24"/>
          <w:szCs w:val="24"/>
          <w:lang w:val="ru-RU"/>
        </w:rPr>
        <w:t xml:space="preserve">по </w:t>
      </w:r>
      <w:r w:rsidRPr="007C4B4A">
        <w:rPr>
          <w:spacing w:val="-4"/>
          <w:sz w:val="24"/>
          <w:szCs w:val="24"/>
          <w:lang w:val="ru-RU"/>
        </w:rPr>
        <w:t xml:space="preserve">территории </w:t>
      </w:r>
      <w:r w:rsidRPr="007C4B4A">
        <w:rPr>
          <w:spacing w:val="-3"/>
          <w:sz w:val="24"/>
          <w:szCs w:val="24"/>
          <w:lang w:val="ru-RU"/>
        </w:rPr>
        <w:t xml:space="preserve">России. Изменение </w:t>
      </w:r>
      <w:r w:rsidRPr="007C4B4A">
        <w:rPr>
          <w:sz w:val="24"/>
          <w:szCs w:val="24"/>
          <w:lang w:val="ru-RU"/>
        </w:rPr>
        <w:t xml:space="preserve">рельефа </w:t>
      </w:r>
      <w:r w:rsidRPr="007C4B4A">
        <w:rPr>
          <w:spacing w:val="-3"/>
          <w:sz w:val="24"/>
          <w:szCs w:val="24"/>
          <w:lang w:val="ru-RU"/>
        </w:rPr>
        <w:t xml:space="preserve">под влиянием деятельности человека. </w:t>
      </w:r>
      <w:r w:rsidRPr="007C4B4A">
        <w:rPr>
          <w:sz w:val="24"/>
          <w:szCs w:val="24"/>
          <w:lang w:val="ru-RU"/>
        </w:rPr>
        <w:t>Ан</w:t>
      </w:r>
      <w:r w:rsidRPr="007C4B4A">
        <w:rPr>
          <w:spacing w:val="-3"/>
          <w:sz w:val="24"/>
          <w:szCs w:val="24"/>
          <w:lang w:val="ru-RU"/>
        </w:rPr>
        <w:t xml:space="preserve">тропогенные формы </w:t>
      </w:r>
      <w:r w:rsidRPr="007C4B4A">
        <w:rPr>
          <w:sz w:val="24"/>
          <w:szCs w:val="24"/>
          <w:lang w:val="ru-RU"/>
        </w:rPr>
        <w:t xml:space="preserve">рельефа. </w:t>
      </w:r>
      <w:r w:rsidRPr="007C4B4A">
        <w:rPr>
          <w:spacing w:val="-3"/>
          <w:sz w:val="24"/>
          <w:szCs w:val="24"/>
          <w:lang w:val="ru-RU"/>
        </w:rPr>
        <w:t xml:space="preserve">Особенности </w:t>
      </w:r>
      <w:r w:rsidRPr="007C4B4A">
        <w:rPr>
          <w:sz w:val="24"/>
          <w:szCs w:val="24"/>
          <w:lang w:val="ru-RU"/>
        </w:rPr>
        <w:t xml:space="preserve">рельефа своего  </w:t>
      </w:r>
      <w:r w:rsidRPr="007C4B4A">
        <w:rPr>
          <w:spacing w:val="-3"/>
          <w:sz w:val="24"/>
          <w:szCs w:val="24"/>
          <w:lang w:val="ru-RU"/>
        </w:rPr>
        <w:t>края.</w:t>
      </w:r>
    </w:p>
    <w:p w14:paraId="2028F29B" w14:textId="77777777" w:rsidR="00C6278E" w:rsidRPr="007C4B4A" w:rsidRDefault="00C6278E" w:rsidP="00C339C8">
      <w:pPr>
        <w:ind w:left="567" w:right="-290" w:firstLine="283"/>
        <w:rPr>
          <w:sz w:val="24"/>
          <w:szCs w:val="24"/>
          <w:lang w:val="ru-RU"/>
        </w:rPr>
      </w:pPr>
      <w:bookmarkStart w:id="357" w:name="_Toc97148477"/>
      <w:r w:rsidRPr="007C4B4A">
        <w:rPr>
          <w:sz w:val="24"/>
          <w:szCs w:val="24"/>
          <w:lang w:val="ru-RU"/>
        </w:rPr>
        <w:t>Практические работы</w:t>
      </w:r>
      <w:bookmarkEnd w:id="357"/>
    </w:p>
    <w:p w14:paraId="5DEFDD7A"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5"/>
          <w:sz w:val="24"/>
          <w:szCs w:val="24"/>
          <w:lang w:val="ru-RU"/>
        </w:rPr>
        <w:t xml:space="preserve"> </w:t>
      </w:r>
      <w:r w:rsidRPr="007C4B4A">
        <w:rPr>
          <w:sz w:val="24"/>
          <w:szCs w:val="24"/>
          <w:lang w:val="ru-RU"/>
        </w:rPr>
        <w:t>Объяснение</w:t>
      </w:r>
      <w:r w:rsidRPr="007C4B4A">
        <w:rPr>
          <w:spacing w:val="16"/>
          <w:sz w:val="24"/>
          <w:szCs w:val="24"/>
          <w:lang w:val="ru-RU"/>
        </w:rPr>
        <w:t xml:space="preserve"> </w:t>
      </w:r>
      <w:r w:rsidRPr="007C4B4A">
        <w:rPr>
          <w:sz w:val="24"/>
          <w:szCs w:val="24"/>
          <w:lang w:val="ru-RU"/>
        </w:rPr>
        <w:t>распространения</w:t>
      </w:r>
      <w:r w:rsidRPr="007C4B4A">
        <w:rPr>
          <w:spacing w:val="-23"/>
          <w:sz w:val="24"/>
          <w:szCs w:val="24"/>
          <w:lang w:val="ru-RU"/>
        </w:rPr>
        <w:t xml:space="preserve"> </w:t>
      </w:r>
      <w:r w:rsidRPr="007C4B4A">
        <w:rPr>
          <w:sz w:val="24"/>
          <w:szCs w:val="24"/>
          <w:lang w:val="ru-RU"/>
        </w:rPr>
        <w:t>по</w:t>
      </w:r>
      <w:r w:rsidRPr="007C4B4A">
        <w:rPr>
          <w:spacing w:val="-23"/>
          <w:sz w:val="24"/>
          <w:szCs w:val="24"/>
          <w:lang w:val="ru-RU"/>
        </w:rPr>
        <w:t xml:space="preserve"> </w:t>
      </w:r>
      <w:r w:rsidRPr="007C4B4A">
        <w:rPr>
          <w:sz w:val="24"/>
          <w:szCs w:val="24"/>
          <w:lang w:val="ru-RU"/>
        </w:rPr>
        <w:t>территории</w:t>
      </w:r>
      <w:r w:rsidRPr="007C4B4A">
        <w:rPr>
          <w:spacing w:val="-23"/>
          <w:sz w:val="24"/>
          <w:szCs w:val="24"/>
          <w:lang w:val="ru-RU"/>
        </w:rPr>
        <w:t xml:space="preserve"> </w:t>
      </w:r>
      <w:r w:rsidRPr="007C4B4A">
        <w:rPr>
          <w:sz w:val="24"/>
          <w:szCs w:val="24"/>
          <w:lang w:val="ru-RU"/>
        </w:rPr>
        <w:t>России</w:t>
      </w:r>
      <w:r w:rsidRPr="007C4B4A">
        <w:rPr>
          <w:spacing w:val="-23"/>
          <w:sz w:val="24"/>
          <w:szCs w:val="24"/>
          <w:lang w:val="ru-RU"/>
        </w:rPr>
        <w:t xml:space="preserve"> </w:t>
      </w:r>
      <w:r w:rsidRPr="007C4B4A">
        <w:rPr>
          <w:sz w:val="24"/>
          <w:szCs w:val="24"/>
          <w:lang w:val="ru-RU"/>
        </w:rPr>
        <w:t>опасных геологических</w:t>
      </w:r>
      <w:r w:rsidRPr="007C4B4A">
        <w:rPr>
          <w:spacing w:val="-1"/>
          <w:sz w:val="24"/>
          <w:szCs w:val="24"/>
          <w:lang w:val="ru-RU"/>
        </w:rPr>
        <w:t xml:space="preserve"> </w:t>
      </w:r>
      <w:r w:rsidRPr="007C4B4A">
        <w:rPr>
          <w:sz w:val="24"/>
          <w:szCs w:val="24"/>
          <w:lang w:val="ru-RU"/>
        </w:rPr>
        <w:t>явлений.</w:t>
      </w:r>
    </w:p>
    <w:p w14:paraId="561081DD" w14:textId="77777777" w:rsidR="00C6278E" w:rsidRPr="007C4B4A" w:rsidRDefault="00C6278E" w:rsidP="00C339C8">
      <w:pPr>
        <w:ind w:left="567" w:right="-290" w:firstLine="283"/>
        <w:rPr>
          <w:sz w:val="24"/>
          <w:szCs w:val="24"/>
          <w:lang w:val="ru-RU"/>
        </w:rPr>
      </w:pPr>
      <w:r w:rsidRPr="007C4B4A">
        <w:rPr>
          <w:sz w:val="24"/>
          <w:szCs w:val="24"/>
          <w:lang w:val="ru-RU"/>
        </w:rPr>
        <w:t>2. Объяснение особенностей рельефа своего   края.</w:t>
      </w:r>
    </w:p>
    <w:p w14:paraId="5252CE61" w14:textId="77777777" w:rsidR="00C6278E" w:rsidRPr="007C4B4A" w:rsidRDefault="00C6278E" w:rsidP="00C339C8">
      <w:pPr>
        <w:ind w:left="567" w:right="-290" w:firstLine="283"/>
        <w:rPr>
          <w:sz w:val="24"/>
          <w:szCs w:val="24"/>
          <w:lang w:val="ru-RU"/>
        </w:rPr>
      </w:pPr>
      <w:bookmarkStart w:id="358" w:name="_Toc97148478"/>
      <w:r w:rsidRPr="007C4B4A">
        <w:rPr>
          <w:sz w:val="24"/>
          <w:szCs w:val="24"/>
          <w:lang w:val="ru-RU"/>
        </w:rPr>
        <w:t>Тема 3. Климат и климатические ресурсы</w:t>
      </w:r>
      <w:bookmarkEnd w:id="358"/>
    </w:p>
    <w:p w14:paraId="4DC449F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Факторы, </w:t>
      </w:r>
      <w:r w:rsidRPr="007C4B4A">
        <w:rPr>
          <w:spacing w:val="2"/>
          <w:sz w:val="24"/>
          <w:szCs w:val="24"/>
          <w:lang w:val="ru-RU"/>
        </w:rPr>
        <w:t xml:space="preserve">определяющие </w:t>
      </w:r>
      <w:r w:rsidRPr="007C4B4A">
        <w:rPr>
          <w:sz w:val="24"/>
          <w:szCs w:val="24"/>
          <w:lang w:val="ru-RU"/>
        </w:rPr>
        <w:t xml:space="preserve">климат России. Влияние географического положения на климат России. Солнечная </w:t>
      </w:r>
      <w:r w:rsidRPr="007C4B4A">
        <w:rPr>
          <w:spacing w:val="2"/>
          <w:sz w:val="24"/>
          <w:szCs w:val="24"/>
          <w:lang w:val="ru-RU"/>
        </w:rPr>
        <w:t xml:space="preserve">радиация </w:t>
      </w:r>
      <w:r w:rsidRPr="007C4B4A">
        <w:rPr>
          <w:spacing w:val="61"/>
          <w:sz w:val="24"/>
          <w:szCs w:val="24"/>
          <w:lang w:val="ru-RU"/>
        </w:rPr>
        <w:t xml:space="preserve"> </w:t>
      </w:r>
      <w:r w:rsidRPr="007C4B4A">
        <w:rPr>
          <w:sz w:val="24"/>
          <w:szCs w:val="24"/>
          <w:lang w:val="ru-RU"/>
        </w:rPr>
        <w:t xml:space="preserve">и её виды. Влияние на климат </w:t>
      </w:r>
      <w:r w:rsidRPr="007C4B4A">
        <w:rPr>
          <w:spacing w:val="2"/>
          <w:sz w:val="24"/>
          <w:szCs w:val="24"/>
          <w:lang w:val="ru-RU"/>
        </w:rPr>
        <w:t xml:space="preserve">России </w:t>
      </w:r>
      <w:r w:rsidRPr="007C4B4A">
        <w:rPr>
          <w:sz w:val="24"/>
          <w:szCs w:val="24"/>
          <w:lang w:val="ru-RU"/>
        </w:rPr>
        <w:t xml:space="preserve">подстилающей поверхности и </w:t>
      </w:r>
      <w:r w:rsidRPr="007C4B4A">
        <w:rPr>
          <w:spacing w:val="2"/>
          <w:sz w:val="24"/>
          <w:szCs w:val="24"/>
          <w:lang w:val="ru-RU"/>
        </w:rPr>
        <w:t xml:space="preserve">рельефа. </w:t>
      </w:r>
      <w:r w:rsidRPr="007C4B4A">
        <w:rPr>
          <w:sz w:val="24"/>
          <w:szCs w:val="24"/>
          <w:lang w:val="ru-RU"/>
        </w:rPr>
        <w:t xml:space="preserve">Основные типы воздушных масс и их циркуляция на территории России. </w:t>
      </w:r>
      <w:r w:rsidRPr="007C4B4A">
        <w:rPr>
          <w:spacing w:val="2"/>
          <w:sz w:val="24"/>
          <w:szCs w:val="24"/>
          <w:lang w:val="ru-RU"/>
        </w:rPr>
        <w:t xml:space="preserve">Распределение температуры </w:t>
      </w:r>
      <w:r w:rsidRPr="007C4B4A">
        <w:rPr>
          <w:sz w:val="24"/>
          <w:szCs w:val="24"/>
          <w:lang w:val="ru-RU"/>
        </w:rPr>
        <w:t xml:space="preserve">воздуха, </w:t>
      </w:r>
      <w:r w:rsidRPr="007C4B4A">
        <w:rPr>
          <w:spacing w:val="2"/>
          <w:sz w:val="24"/>
          <w:szCs w:val="24"/>
          <w:lang w:val="ru-RU"/>
        </w:rPr>
        <w:t xml:space="preserve">атмосферных </w:t>
      </w:r>
      <w:r w:rsidRPr="007C4B4A">
        <w:rPr>
          <w:sz w:val="24"/>
          <w:szCs w:val="24"/>
          <w:lang w:val="ru-RU"/>
        </w:rPr>
        <w:t xml:space="preserve">осадков по территории России. </w:t>
      </w:r>
      <w:r w:rsidRPr="007C4B4A">
        <w:rPr>
          <w:spacing w:val="2"/>
          <w:sz w:val="24"/>
          <w:szCs w:val="24"/>
          <w:lang w:val="ru-RU"/>
        </w:rPr>
        <w:t>Коэф</w:t>
      </w:r>
      <w:r w:rsidRPr="007C4B4A">
        <w:rPr>
          <w:sz w:val="24"/>
          <w:szCs w:val="24"/>
          <w:lang w:val="ru-RU"/>
        </w:rPr>
        <w:t xml:space="preserve">фициент  </w:t>
      </w:r>
      <w:r w:rsidRPr="007C4B4A">
        <w:rPr>
          <w:spacing w:val="27"/>
          <w:sz w:val="24"/>
          <w:szCs w:val="24"/>
          <w:lang w:val="ru-RU"/>
        </w:rPr>
        <w:t xml:space="preserve"> </w:t>
      </w:r>
      <w:r w:rsidRPr="007C4B4A">
        <w:rPr>
          <w:sz w:val="24"/>
          <w:szCs w:val="24"/>
          <w:lang w:val="ru-RU"/>
        </w:rPr>
        <w:t>увлажнения.</w:t>
      </w:r>
    </w:p>
    <w:p w14:paraId="7E5548D6" w14:textId="77777777" w:rsidR="00C6278E" w:rsidRPr="007C4B4A" w:rsidRDefault="00C6278E" w:rsidP="00C339C8">
      <w:pPr>
        <w:ind w:left="567" w:right="-290" w:firstLine="283"/>
        <w:rPr>
          <w:sz w:val="24"/>
          <w:szCs w:val="24"/>
          <w:lang w:val="ru-RU"/>
        </w:rPr>
      </w:pPr>
      <w:r w:rsidRPr="007C4B4A">
        <w:rPr>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антропогенных</w:t>
      </w:r>
      <w:r w:rsidRPr="007C4B4A">
        <w:rPr>
          <w:spacing w:val="-12"/>
          <w:sz w:val="24"/>
          <w:szCs w:val="24"/>
          <w:lang w:val="ru-RU"/>
        </w:rPr>
        <w:t xml:space="preserve"> </w:t>
      </w:r>
      <w:r w:rsidRPr="007C4B4A">
        <w:rPr>
          <w:sz w:val="24"/>
          <w:szCs w:val="24"/>
          <w:lang w:val="ru-RU"/>
        </w:rPr>
        <w:t>факторов.</w:t>
      </w:r>
      <w:r w:rsidRPr="007C4B4A">
        <w:rPr>
          <w:spacing w:val="-12"/>
          <w:sz w:val="24"/>
          <w:szCs w:val="24"/>
          <w:lang w:val="ru-RU"/>
        </w:rPr>
        <w:t xml:space="preserve"> </w:t>
      </w:r>
      <w:r w:rsidRPr="007C4B4A">
        <w:rPr>
          <w:sz w:val="24"/>
          <w:szCs w:val="24"/>
          <w:lang w:val="ru-RU"/>
        </w:rPr>
        <w:t>Влияние</w:t>
      </w:r>
      <w:r w:rsidRPr="007C4B4A">
        <w:rPr>
          <w:spacing w:val="-12"/>
          <w:sz w:val="24"/>
          <w:szCs w:val="24"/>
          <w:lang w:val="ru-RU"/>
        </w:rPr>
        <w:t xml:space="preserve"> </w:t>
      </w:r>
      <w:r w:rsidRPr="007C4B4A">
        <w:rPr>
          <w:sz w:val="24"/>
          <w:szCs w:val="24"/>
          <w:lang w:val="ru-RU"/>
        </w:rPr>
        <w:t>климата</w:t>
      </w:r>
      <w:r w:rsidRPr="007C4B4A">
        <w:rPr>
          <w:spacing w:val="-12"/>
          <w:sz w:val="24"/>
          <w:szCs w:val="24"/>
          <w:lang w:val="ru-RU"/>
        </w:rPr>
        <w:t xml:space="preserve"> </w:t>
      </w:r>
      <w:r w:rsidRPr="007C4B4A">
        <w:rPr>
          <w:sz w:val="24"/>
          <w:szCs w:val="24"/>
          <w:lang w:val="ru-RU"/>
        </w:rPr>
        <w:t>на жизнь</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хозяйственную</w:t>
      </w:r>
      <w:r w:rsidRPr="007C4B4A">
        <w:rPr>
          <w:spacing w:val="-34"/>
          <w:sz w:val="24"/>
          <w:szCs w:val="24"/>
          <w:lang w:val="ru-RU"/>
        </w:rPr>
        <w:t xml:space="preserve"> </w:t>
      </w:r>
      <w:r w:rsidRPr="007C4B4A">
        <w:rPr>
          <w:sz w:val="24"/>
          <w:szCs w:val="24"/>
          <w:lang w:val="ru-RU"/>
        </w:rPr>
        <w:t>деятельность</w:t>
      </w:r>
      <w:r w:rsidRPr="007C4B4A">
        <w:rPr>
          <w:spacing w:val="-34"/>
          <w:sz w:val="24"/>
          <w:szCs w:val="24"/>
          <w:lang w:val="ru-RU"/>
        </w:rPr>
        <w:t xml:space="preserve"> </w:t>
      </w:r>
      <w:r w:rsidRPr="007C4B4A">
        <w:rPr>
          <w:sz w:val="24"/>
          <w:szCs w:val="24"/>
          <w:lang w:val="ru-RU"/>
        </w:rPr>
        <w:t>населения.</w:t>
      </w:r>
      <w:r w:rsidRPr="007C4B4A">
        <w:rPr>
          <w:spacing w:val="-34"/>
          <w:sz w:val="24"/>
          <w:szCs w:val="24"/>
          <w:lang w:val="ru-RU"/>
        </w:rPr>
        <w:t xml:space="preserve"> </w:t>
      </w:r>
      <w:r w:rsidRPr="007C4B4A">
        <w:rPr>
          <w:sz w:val="24"/>
          <w:szCs w:val="24"/>
          <w:lang w:val="ru-RU"/>
        </w:rPr>
        <w:t>Наблюдаемые климатические</w:t>
      </w:r>
      <w:r w:rsidRPr="007C4B4A">
        <w:rPr>
          <w:spacing w:val="-9"/>
          <w:sz w:val="24"/>
          <w:szCs w:val="24"/>
          <w:lang w:val="ru-RU"/>
        </w:rPr>
        <w:t xml:space="preserve"> </w:t>
      </w:r>
      <w:r w:rsidRPr="007C4B4A">
        <w:rPr>
          <w:sz w:val="24"/>
          <w:szCs w:val="24"/>
          <w:lang w:val="ru-RU"/>
        </w:rPr>
        <w:t>изменения</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z w:val="24"/>
          <w:szCs w:val="24"/>
          <w:lang w:val="ru-RU"/>
        </w:rPr>
        <w:t>территории</w:t>
      </w:r>
      <w:r w:rsidRPr="007C4B4A">
        <w:rPr>
          <w:spacing w:val="-9"/>
          <w:sz w:val="24"/>
          <w:szCs w:val="24"/>
          <w:lang w:val="ru-RU"/>
        </w:rPr>
        <w:t xml:space="preserve"> </w:t>
      </w:r>
      <w:r w:rsidRPr="007C4B4A">
        <w:rPr>
          <w:sz w:val="24"/>
          <w:szCs w:val="24"/>
          <w:lang w:val="ru-RU"/>
        </w:rPr>
        <w:t>России</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z w:val="24"/>
          <w:szCs w:val="24"/>
          <w:lang w:val="ru-RU"/>
        </w:rPr>
        <w:t>возможные</w:t>
      </w:r>
      <w:r w:rsidRPr="007C4B4A">
        <w:rPr>
          <w:spacing w:val="-12"/>
          <w:sz w:val="24"/>
          <w:szCs w:val="24"/>
          <w:lang w:val="ru-RU"/>
        </w:rPr>
        <w:t xml:space="preserve"> </w:t>
      </w:r>
      <w:r w:rsidRPr="007C4B4A">
        <w:rPr>
          <w:sz w:val="24"/>
          <w:szCs w:val="24"/>
          <w:lang w:val="ru-RU"/>
        </w:rPr>
        <w:t>следствия.</w:t>
      </w:r>
      <w:r w:rsidRPr="007C4B4A">
        <w:rPr>
          <w:spacing w:val="-12"/>
          <w:sz w:val="24"/>
          <w:szCs w:val="24"/>
          <w:lang w:val="ru-RU"/>
        </w:rPr>
        <w:t xml:space="preserve"> </w:t>
      </w:r>
      <w:r w:rsidRPr="007C4B4A">
        <w:rPr>
          <w:sz w:val="24"/>
          <w:szCs w:val="24"/>
          <w:lang w:val="ru-RU"/>
        </w:rPr>
        <w:t>Способы</w:t>
      </w:r>
      <w:r w:rsidRPr="007C4B4A">
        <w:rPr>
          <w:spacing w:val="-12"/>
          <w:sz w:val="24"/>
          <w:szCs w:val="24"/>
          <w:lang w:val="ru-RU"/>
        </w:rPr>
        <w:t xml:space="preserve"> </w:t>
      </w:r>
      <w:r w:rsidRPr="007C4B4A">
        <w:rPr>
          <w:sz w:val="24"/>
          <w:szCs w:val="24"/>
          <w:lang w:val="ru-RU"/>
        </w:rPr>
        <w:t>адаптации</w:t>
      </w:r>
      <w:r w:rsidRPr="007C4B4A">
        <w:rPr>
          <w:spacing w:val="-12"/>
          <w:sz w:val="24"/>
          <w:szCs w:val="24"/>
          <w:lang w:val="ru-RU"/>
        </w:rPr>
        <w:t xml:space="preserve"> </w:t>
      </w:r>
      <w:r w:rsidRPr="007C4B4A">
        <w:rPr>
          <w:sz w:val="24"/>
          <w:szCs w:val="24"/>
          <w:lang w:val="ru-RU"/>
        </w:rPr>
        <w:t>человека</w:t>
      </w:r>
      <w:r w:rsidRPr="007C4B4A">
        <w:rPr>
          <w:spacing w:val="-12"/>
          <w:sz w:val="24"/>
          <w:szCs w:val="24"/>
          <w:lang w:val="ru-RU"/>
        </w:rPr>
        <w:t xml:space="preserve"> </w:t>
      </w:r>
      <w:r w:rsidRPr="007C4B4A">
        <w:rPr>
          <w:sz w:val="24"/>
          <w:szCs w:val="24"/>
          <w:lang w:val="ru-RU"/>
        </w:rPr>
        <w:t>к</w:t>
      </w:r>
      <w:r w:rsidRPr="007C4B4A">
        <w:rPr>
          <w:spacing w:val="-12"/>
          <w:sz w:val="24"/>
          <w:szCs w:val="24"/>
          <w:lang w:val="ru-RU"/>
        </w:rPr>
        <w:t xml:space="preserve"> </w:t>
      </w:r>
      <w:r w:rsidRPr="007C4B4A">
        <w:rPr>
          <w:sz w:val="24"/>
          <w:szCs w:val="24"/>
          <w:lang w:val="ru-RU"/>
        </w:rPr>
        <w:t>разнообразным климатическим</w:t>
      </w:r>
      <w:r w:rsidRPr="007C4B4A">
        <w:rPr>
          <w:spacing w:val="-32"/>
          <w:sz w:val="24"/>
          <w:szCs w:val="24"/>
          <w:lang w:val="ru-RU"/>
        </w:rPr>
        <w:t xml:space="preserve"> </w:t>
      </w:r>
      <w:r w:rsidRPr="007C4B4A">
        <w:rPr>
          <w:sz w:val="24"/>
          <w:szCs w:val="24"/>
          <w:lang w:val="ru-RU"/>
        </w:rPr>
        <w:t>условиям</w:t>
      </w:r>
      <w:r w:rsidRPr="007C4B4A">
        <w:rPr>
          <w:spacing w:val="-32"/>
          <w:sz w:val="24"/>
          <w:szCs w:val="24"/>
          <w:lang w:val="ru-RU"/>
        </w:rPr>
        <w:t xml:space="preserve"> </w:t>
      </w:r>
      <w:r w:rsidRPr="007C4B4A">
        <w:rPr>
          <w:sz w:val="24"/>
          <w:szCs w:val="24"/>
          <w:lang w:val="ru-RU"/>
        </w:rPr>
        <w:t>на</w:t>
      </w:r>
      <w:r w:rsidRPr="007C4B4A">
        <w:rPr>
          <w:spacing w:val="-32"/>
          <w:sz w:val="24"/>
          <w:szCs w:val="24"/>
          <w:lang w:val="ru-RU"/>
        </w:rPr>
        <w:t xml:space="preserve"> </w:t>
      </w:r>
      <w:r w:rsidRPr="007C4B4A">
        <w:rPr>
          <w:sz w:val="24"/>
          <w:szCs w:val="24"/>
          <w:lang w:val="ru-RU"/>
        </w:rPr>
        <w:t>территории</w:t>
      </w:r>
      <w:r w:rsidRPr="007C4B4A">
        <w:rPr>
          <w:spacing w:val="-32"/>
          <w:sz w:val="24"/>
          <w:szCs w:val="24"/>
          <w:lang w:val="ru-RU"/>
        </w:rPr>
        <w:t xml:space="preserve"> </w:t>
      </w:r>
      <w:r w:rsidRPr="007C4B4A">
        <w:rPr>
          <w:sz w:val="24"/>
          <w:szCs w:val="24"/>
          <w:lang w:val="ru-RU"/>
        </w:rPr>
        <w:t>страны.</w:t>
      </w:r>
      <w:r w:rsidRPr="007C4B4A">
        <w:rPr>
          <w:spacing w:val="-32"/>
          <w:sz w:val="24"/>
          <w:szCs w:val="24"/>
          <w:lang w:val="ru-RU"/>
        </w:rPr>
        <w:t xml:space="preserve"> </w:t>
      </w:r>
      <w:r w:rsidRPr="007C4B4A">
        <w:rPr>
          <w:sz w:val="24"/>
          <w:szCs w:val="24"/>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7C4B4A">
        <w:rPr>
          <w:spacing w:val="7"/>
          <w:sz w:val="24"/>
          <w:szCs w:val="24"/>
          <w:lang w:val="ru-RU"/>
        </w:rPr>
        <w:t xml:space="preserve"> </w:t>
      </w:r>
      <w:r w:rsidRPr="007C4B4A">
        <w:rPr>
          <w:sz w:val="24"/>
          <w:szCs w:val="24"/>
          <w:lang w:val="ru-RU"/>
        </w:rPr>
        <w:t>края.</w:t>
      </w:r>
    </w:p>
    <w:p w14:paraId="28D832FA" w14:textId="77777777" w:rsidR="00C6278E" w:rsidRPr="007C4B4A" w:rsidRDefault="00C6278E" w:rsidP="00C339C8">
      <w:pPr>
        <w:ind w:left="567" w:right="-290" w:firstLine="283"/>
        <w:rPr>
          <w:sz w:val="24"/>
          <w:szCs w:val="24"/>
          <w:lang w:val="ru-RU"/>
        </w:rPr>
      </w:pPr>
      <w:bookmarkStart w:id="359" w:name="_Toc97148479"/>
      <w:r w:rsidRPr="007C4B4A">
        <w:rPr>
          <w:sz w:val="24"/>
          <w:szCs w:val="24"/>
          <w:lang w:val="ru-RU"/>
        </w:rPr>
        <w:t>Практические работы</w:t>
      </w:r>
      <w:bookmarkEnd w:id="359"/>
    </w:p>
    <w:p w14:paraId="0928769E" w14:textId="77777777" w:rsidR="00C6278E" w:rsidRPr="007C4B4A" w:rsidRDefault="00C6278E" w:rsidP="00C339C8">
      <w:pPr>
        <w:ind w:left="567" w:right="-290" w:firstLine="283"/>
        <w:rPr>
          <w:sz w:val="24"/>
          <w:szCs w:val="24"/>
          <w:lang w:val="ru-RU"/>
        </w:rPr>
      </w:pPr>
      <w:r w:rsidRPr="007C4B4A">
        <w:rPr>
          <w:sz w:val="24"/>
          <w:szCs w:val="24"/>
          <w:lang w:val="ru-RU"/>
        </w:rPr>
        <w:t>1. Описание и прогнозирование погоды территории по карте погоды.</w:t>
      </w:r>
    </w:p>
    <w:p w14:paraId="705B3E0C"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7C4B4A" w:rsidRDefault="00C6278E" w:rsidP="00C339C8">
      <w:pPr>
        <w:ind w:left="567" w:right="-290" w:firstLine="283"/>
        <w:rPr>
          <w:sz w:val="24"/>
          <w:szCs w:val="24"/>
          <w:lang w:val="ru-RU"/>
        </w:rPr>
      </w:pPr>
      <w:r w:rsidRPr="007C4B4A">
        <w:rPr>
          <w:sz w:val="24"/>
          <w:szCs w:val="24"/>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7C4B4A" w:rsidRDefault="00C6278E" w:rsidP="00C339C8">
      <w:pPr>
        <w:ind w:left="567" w:right="-290" w:firstLine="283"/>
        <w:rPr>
          <w:sz w:val="24"/>
          <w:szCs w:val="24"/>
          <w:lang w:val="ru-RU"/>
        </w:rPr>
      </w:pPr>
      <w:bookmarkStart w:id="360" w:name="_Toc97148480"/>
      <w:r w:rsidRPr="007C4B4A">
        <w:rPr>
          <w:sz w:val="24"/>
          <w:szCs w:val="24"/>
          <w:lang w:val="ru-RU"/>
        </w:rPr>
        <w:t>Тема 4. Моря России. Внутренние воды и водные ресурсы</w:t>
      </w:r>
      <w:bookmarkEnd w:id="360"/>
    </w:p>
    <w:p w14:paraId="7F6FE3B0" w14:textId="77777777" w:rsidR="00C6278E" w:rsidRPr="007C4B4A" w:rsidRDefault="00C6278E" w:rsidP="00C339C8">
      <w:pPr>
        <w:ind w:left="567" w:right="-290" w:firstLine="283"/>
        <w:rPr>
          <w:sz w:val="24"/>
          <w:szCs w:val="24"/>
          <w:lang w:val="ru-RU"/>
        </w:rPr>
      </w:pPr>
      <w:r w:rsidRPr="007C4B4A">
        <w:rPr>
          <w:sz w:val="24"/>
          <w:szCs w:val="24"/>
          <w:lang w:val="ru-RU"/>
        </w:rPr>
        <w:t xml:space="preserve">Моря как аквальные ПК.  Реки  России.  Распределение  рек по бассейнам океанов. </w:t>
      </w:r>
      <w:r w:rsidRPr="007C4B4A">
        <w:rPr>
          <w:spacing w:val="-3"/>
          <w:sz w:val="24"/>
          <w:szCs w:val="24"/>
          <w:lang w:val="ru-RU"/>
        </w:rPr>
        <w:t xml:space="preserve">Главные </w:t>
      </w:r>
      <w:r w:rsidRPr="007C4B4A">
        <w:rPr>
          <w:sz w:val="24"/>
          <w:szCs w:val="24"/>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7C4B4A">
        <w:rPr>
          <w:spacing w:val="55"/>
          <w:sz w:val="24"/>
          <w:szCs w:val="24"/>
          <w:lang w:val="ru-RU"/>
        </w:rPr>
        <w:t xml:space="preserve"> </w:t>
      </w:r>
      <w:r w:rsidRPr="007C4B4A">
        <w:rPr>
          <w:sz w:val="24"/>
          <w:szCs w:val="24"/>
          <w:lang w:val="ru-RU"/>
        </w:rPr>
        <w:t>России.</w:t>
      </w:r>
    </w:p>
    <w:p w14:paraId="027ECC5B" w14:textId="77777777" w:rsidR="00C6278E" w:rsidRPr="007C4B4A" w:rsidRDefault="00C6278E" w:rsidP="00C339C8">
      <w:pPr>
        <w:ind w:left="567" w:right="-290" w:firstLine="283"/>
        <w:rPr>
          <w:sz w:val="24"/>
          <w:szCs w:val="24"/>
          <w:lang w:val="ru-RU"/>
        </w:rPr>
      </w:pPr>
      <w:r w:rsidRPr="007C4B4A">
        <w:rPr>
          <w:sz w:val="24"/>
          <w:szCs w:val="24"/>
          <w:lang w:val="ru-RU"/>
        </w:rPr>
        <w:t>Крупнейшие озёра, их происхождение. Болота. Подземные воды.</w:t>
      </w:r>
      <w:r w:rsidRPr="007C4B4A">
        <w:rPr>
          <w:spacing w:val="-11"/>
          <w:sz w:val="24"/>
          <w:szCs w:val="24"/>
          <w:lang w:val="ru-RU"/>
        </w:rPr>
        <w:t xml:space="preserve"> </w:t>
      </w:r>
      <w:r w:rsidRPr="007C4B4A">
        <w:rPr>
          <w:sz w:val="24"/>
          <w:szCs w:val="24"/>
          <w:lang w:val="ru-RU"/>
        </w:rPr>
        <w:t>Ледники.</w:t>
      </w:r>
      <w:r w:rsidRPr="007C4B4A">
        <w:rPr>
          <w:spacing w:val="-11"/>
          <w:sz w:val="24"/>
          <w:szCs w:val="24"/>
          <w:lang w:val="ru-RU"/>
        </w:rPr>
        <w:t xml:space="preserve"> </w:t>
      </w:r>
      <w:r w:rsidRPr="007C4B4A">
        <w:rPr>
          <w:sz w:val="24"/>
          <w:szCs w:val="24"/>
          <w:lang w:val="ru-RU"/>
        </w:rPr>
        <w:t>Многолетняя</w:t>
      </w:r>
      <w:r w:rsidRPr="007C4B4A">
        <w:rPr>
          <w:spacing w:val="-11"/>
          <w:sz w:val="24"/>
          <w:szCs w:val="24"/>
          <w:lang w:val="ru-RU"/>
        </w:rPr>
        <w:t xml:space="preserve"> </w:t>
      </w:r>
      <w:r w:rsidRPr="007C4B4A">
        <w:rPr>
          <w:sz w:val="24"/>
          <w:szCs w:val="24"/>
          <w:lang w:val="ru-RU"/>
        </w:rPr>
        <w:t>мерзлота.</w:t>
      </w:r>
      <w:r w:rsidRPr="007C4B4A">
        <w:rPr>
          <w:spacing w:val="-11"/>
          <w:sz w:val="24"/>
          <w:szCs w:val="24"/>
          <w:lang w:val="ru-RU"/>
        </w:rPr>
        <w:t xml:space="preserve"> </w:t>
      </w:r>
      <w:r w:rsidRPr="007C4B4A">
        <w:rPr>
          <w:sz w:val="24"/>
          <w:szCs w:val="24"/>
          <w:lang w:val="ru-RU"/>
        </w:rPr>
        <w:t>Неравномерность</w:t>
      </w:r>
      <w:r w:rsidRPr="007C4B4A">
        <w:rPr>
          <w:spacing w:val="-11"/>
          <w:sz w:val="24"/>
          <w:szCs w:val="24"/>
          <w:lang w:val="ru-RU"/>
        </w:rPr>
        <w:t xml:space="preserve"> </w:t>
      </w:r>
      <w:r w:rsidRPr="007C4B4A">
        <w:rPr>
          <w:sz w:val="24"/>
          <w:szCs w:val="24"/>
          <w:lang w:val="ru-RU"/>
        </w:rPr>
        <w:t>распределения</w:t>
      </w:r>
      <w:r w:rsidRPr="007C4B4A">
        <w:rPr>
          <w:spacing w:val="-10"/>
          <w:sz w:val="24"/>
          <w:szCs w:val="24"/>
          <w:lang w:val="ru-RU"/>
        </w:rPr>
        <w:t xml:space="preserve"> </w:t>
      </w:r>
      <w:r w:rsidRPr="007C4B4A">
        <w:rPr>
          <w:sz w:val="24"/>
          <w:szCs w:val="24"/>
          <w:lang w:val="ru-RU"/>
        </w:rPr>
        <w:t>водных</w:t>
      </w:r>
      <w:r w:rsidRPr="007C4B4A">
        <w:rPr>
          <w:spacing w:val="-10"/>
          <w:sz w:val="24"/>
          <w:szCs w:val="24"/>
          <w:lang w:val="ru-RU"/>
        </w:rPr>
        <w:t xml:space="preserve"> </w:t>
      </w:r>
      <w:r w:rsidRPr="007C4B4A">
        <w:rPr>
          <w:sz w:val="24"/>
          <w:szCs w:val="24"/>
          <w:lang w:val="ru-RU"/>
        </w:rPr>
        <w:t>ресурсов.</w:t>
      </w:r>
      <w:r w:rsidRPr="007C4B4A">
        <w:rPr>
          <w:spacing w:val="-10"/>
          <w:sz w:val="24"/>
          <w:szCs w:val="24"/>
          <w:lang w:val="ru-RU"/>
        </w:rPr>
        <w:t xml:space="preserve"> </w:t>
      </w:r>
      <w:r w:rsidRPr="007C4B4A">
        <w:rPr>
          <w:sz w:val="24"/>
          <w:szCs w:val="24"/>
          <w:lang w:val="ru-RU"/>
        </w:rPr>
        <w:t>Рост</w:t>
      </w:r>
      <w:r w:rsidRPr="007C4B4A">
        <w:rPr>
          <w:spacing w:val="-10"/>
          <w:sz w:val="24"/>
          <w:szCs w:val="24"/>
          <w:lang w:val="ru-RU"/>
        </w:rPr>
        <w:t xml:space="preserve"> </w:t>
      </w:r>
      <w:r w:rsidRPr="007C4B4A">
        <w:rPr>
          <w:sz w:val="24"/>
          <w:szCs w:val="24"/>
          <w:lang w:val="ru-RU"/>
        </w:rPr>
        <w:t>их</w:t>
      </w:r>
      <w:r w:rsidRPr="007C4B4A">
        <w:rPr>
          <w:spacing w:val="-10"/>
          <w:sz w:val="24"/>
          <w:szCs w:val="24"/>
          <w:lang w:val="ru-RU"/>
        </w:rPr>
        <w:t xml:space="preserve"> </w:t>
      </w:r>
      <w:r w:rsidRPr="007C4B4A">
        <w:rPr>
          <w:sz w:val="24"/>
          <w:szCs w:val="24"/>
          <w:lang w:val="ru-RU"/>
        </w:rPr>
        <w:t>потребления</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загрязнения.</w:t>
      </w:r>
      <w:r w:rsidRPr="007C4B4A">
        <w:rPr>
          <w:spacing w:val="-17"/>
          <w:sz w:val="24"/>
          <w:szCs w:val="24"/>
          <w:lang w:val="ru-RU"/>
        </w:rPr>
        <w:t xml:space="preserve"> </w:t>
      </w:r>
      <w:r w:rsidRPr="007C4B4A">
        <w:rPr>
          <w:sz w:val="24"/>
          <w:szCs w:val="24"/>
          <w:lang w:val="ru-RU"/>
        </w:rPr>
        <w:t>Пути</w:t>
      </w:r>
      <w:r w:rsidRPr="007C4B4A">
        <w:rPr>
          <w:spacing w:val="-17"/>
          <w:sz w:val="24"/>
          <w:szCs w:val="24"/>
          <w:lang w:val="ru-RU"/>
        </w:rPr>
        <w:t xml:space="preserve"> </w:t>
      </w:r>
      <w:r w:rsidRPr="007C4B4A">
        <w:rPr>
          <w:sz w:val="24"/>
          <w:szCs w:val="24"/>
          <w:lang w:val="ru-RU"/>
        </w:rPr>
        <w:t>сохранения</w:t>
      </w:r>
      <w:r w:rsidRPr="007C4B4A">
        <w:rPr>
          <w:spacing w:val="-17"/>
          <w:sz w:val="24"/>
          <w:szCs w:val="24"/>
          <w:lang w:val="ru-RU"/>
        </w:rPr>
        <w:t xml:space="preserve"> </w:t>
      </w:r>
      <w:r w:rsidRPr="007C4B4A">
        <w:rPr>
          <w:sz w:val="24"/>
          <w:szCs w:val="24"/>
          <w:lang w:val="ru-RU"/>
        </w:rPr>
        <w:t>качества</w:t>
      </w:r>
      <w:r w:rsidRPr="007C4B4A">
        <w:rPr>
          <w:spacing w:val="-17"/>
          <w:sz w:val="24"/>
          <w:szCs w:val="24"/>
          <w:lang w:val="ru-RU"/>
        </w:rPr>
        <w:t xml:space="preserve"> </w:t>
      </w:r>
      <w:r w:rsidRPr="007C4B4A">
        <w:rPr>
          <w:sz w:val="24"/>
          <w:szCs w:val="24"/>
          <w:lang w:val="ru-RU"/>
        </w:rPr>
        <w:t>водных</w:t>
      </w:r>
      <w:r w:rsidRPr="007C4B4A">
        <w:rPr>
          <w:spacing w:val="-17"/>
          <w:sz w:val="24"/>
          <w:szCs w:val="24"/>
          <w:lang w:val="ru-RU"/>
        </w:rPr>
        <w:t xml:space="preserve"> </w:t>
      </w:r>
      <w:r w:rsidRPr="007C4B4A">
        <w:rPr>
          <w:sz w:val="24"/>
          <w:szCs w:val="24"/>
          <w:lang w:val="ru-RU"/>
        </w:rPr>
        <w:t>ресурсов.</w:t>
      </w:r>
      <w:r w:rsidRPr="007C4B4A">
        <w:rPr>
          <w:spacing w:val="-17"/>
          <w:sz w:val="24"/>
          <w:szCs w:val="24"/>
          <w:lang w:val="ru-RU"/>
        </w:rPr>
        <w:t xml:space="preserve"> </w:t>
      </w:r>
      <w:r w:rsidRPr="007C4B4A">
        <w:rPr>
          <w:sz w:val="24"/>
          <w:szCs w:val="24"/>
          <w:lang w:val="ru-RU"/>
        </w:rPr>
        <w:t>Оценка</w:t>
      </w:r>
      <w:r w:rsidRPr="007C4B4A">
        <w:rPr>
          <w:spacing w:val="-17"/>
          <w:sz w:val="24"/>
          <w:szCs w:val="24"/>
          <w:lang w:val="ru-RU"/>
        </w:rPr>
        <w:t xml:space="preserve"> </w:t>
      </w:r>
      <w:r w:rsidRPr="007C4B4A">
        <w:rPr>
          <w:sz w:val="24"/>
          <w:szCs w:val="24"/>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7C4B4A" w:rsidRDefault="00C6278E" w:rsidP="00C339C8">
      <w:pPr>
        <w:ind w:left="567" w:right="-290" w:firstLine="283"/>
        <w:rPr>
          <w:sz w:val="24"/>
          <w:szCs w:val="24"/>
          <w:lang w:val="ru-RU"/>
        </w:rPr>
      </w:pPr>
      <w:bookmarkStart w:id="361" w:name="_Toc97148481"/>
      <w:r w:rsidRPr="007C4B4A">
        <w:rPr>
          <w:sz w:val="24"/>
          <w:szCs w:val="24"/>
          <w:lang w:val="ru-RU"/>
        </w:rPr>
        <w:t>Практические работы</w:t>
      </w:r>
      <w:bookmarkEnd w:id="361"/>
    </w:p>
    <w:p w14:paraId="20845BC2"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3"/>
          <w:sz w:val="24"/>
          <w:szCs w:val="24"/>
          <w:lang w:val="ru-RU"/>
        </w:rPr>
        <w:t xml:space="preserve"> </w:t>
      </w:r>
      <w:r w:rsidRPr="007C4B4A">
        <w:rPr>
          <w:sz w:val="24"/>
          <w:szCs w:val="24"/>
          <w:lang w:val="ru-RU"/>
        </w:rPr>
        <w:t>Сравнение</w:t>
      </w:r>
      <w:r w:rsidRPr="007C4B4A">
        <w:rPr>
          <w:spacing w:val="-27"/>
          <w:sz w:val="24"/>
          <w:szCs w:val="24"/>
          <w:lang w:val="ru-RU"/>
        </w:rPr>
        <w:t xml:space="preserve"> </w:t>
      </w:r>
      <w:r w:rsidRPr="007C4B4A">
        <w:rPr>
          <w:sz w:val="24"/>
          <w:szCs w:val="24"/>
          <w:lang w:val="ru-RU"/>
        </w:rPr>
        <w:t>особенностей</w:t>
      </w:r>
      <w:r w:rsidRPr="007C4B4A">
        <w:rPr>
          <w:spacing w:val="-27"/>
          <w:sz w:val="24"/>
          <w:szCs w:val="24"/>
          <w:lang w:val="ru-RU"/>
        </w:rPr>
        <w:t xml:space="preserve"> </w:t>
      </w:r>
      <w:r w:rsidRPr="007C4B4A">
        <w:rPr>
          <w:sz w:val="24"/>
          <w:szCs w:val="24"/>
          <w:lang w:val="ru-RU"/>
        </w:rPr>
        <w:t>режима</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характера</w:t>
      </w:r>
      <w:r w:rsidRPr="007C4B4A">
        <w:rPr>
          <w:spacing w:val="-27"/>
          <w:sz w:val="24"/>
          <w:szCs w:val="24"/>
          <w:lang w:val="ru-RU"/>
        </w:rPr>
        <w:t xml:space="preserve"> </w:t>
      </w:r>
      <w:r w:rsidRPr="007C4B4A">
        <w:rPr>
          <w:sz w:val="24"/>
          <w:szCs w:val="24"/>
          <w:lang w:val="ru-RU"/>
        </w:rPr>
        <w:t>течения</w:t>
      </w:r>
      <w:r w:rsidRPr="007C4B4A">
        <w:rPr>
          <w:spacing w:val="-27"/>
          <w:sz w:val="24"/>
          <w:szCs w:val="24"/>
          <w:lang w:val="ru-RU"/>
        </w:rPr>
        <w:t xml:space="preserve"> </w:t>
      </w:r>
      <w:r w:rsidRPr="007C4B4A">
        <w:rPr>
          <w:sz w:val="24"/>
          <w:szCs w:val="24"/>
          <w:lang w:val="ru-RU"/>
        </w:rPr>
        <w:t>двух рек</w:t>
      </w:r>
      <w:r w:rsidRPr="007C4B4A">
        <w:rPr>
          <w:spacing w:val="8"/>
          <w:sz w:val="24"/>
          <w:szCs w:val="24"/>
          <w:lang w:val="ru-RU"/>
        </w:rPr>
        <w:t xml:space="preserve"> </w:t>
      </w:r>
      <w:r w:rsidRPr="007C4B4A">
        <w:rPr>
          <w:sz w:val="24"/>
          <w:szCs w:val="24"/>
          <w:lang w:val="ru-RU"/>
        </w:rPr>
        <w:t>России.</w:t>
      </w:r>
    </w:p>
    <w:p w14:paraId="10C0F300" w14:textId="77777777" w:rsidR="00C6278E" w:rsidRPr="007C4B4A" w:rsidRDefault="00C6278E" w:rsidP="00C339C8">
      <w:pPr>
        <w:ind w:left="567" w:right="-290" w:firstLine="283"/>
        <w:rPr>
          <w:sz w:val="24"/>
          <w:szCs w:val="24"/>
          <w:lang w:val="ru-RU"/>
        </w:rPr>
      </w:pPr>
      <w:r w:rsidRPr="007C4B4A">
        <w:rPr>
          <w:sz w:val="24"/>
          <w:szCs w:val="24"/>
          <w:lang w:val="ru-RU"/>
        </w:rPr>
        <w:t>2. Объяснение распространения опасных гидрологических природных явлений на территории страны.</w:t>
      </w:r>
    </w:p>
    <w:p w14:paraId="55371274" w14:textId="77777777" w:rsidR="00C6278E" w:rsidRPr="007C4B4A" w:rsidRDefault="00C6278E" w:rsidP="00C339C8">
      <w:pPr>
        <w:ind w:left="567" w:right="-290" w:firstLine="283"/>
        <w:rPr>
          <w:sz w:val="24"/>
          <w:szCs w:val="24"/>
          <w:lang w:val="ru-RU"/>
        </w:rPr>
      </w:pPr>
      <w:bookmarkStart w:id="362" w:name="_Toc97148482"/>
      <w:r w:rsidRPr="007C4B4A">
        <w:rPr>
          <w:sz w:val="24"/>
          <w:szCs w:val="24"/>
          <w:lang w:val="ru-RU"/>
        </w:rPr>
        <w:t>Тема 5. Природно-хозяйственные зоны</w:t>
      </w:r>
      <w:bookmarkEnd w:id="362"/>
    </w:p>
    <w:p w14:paraId="3CCBC29C" w14:textId="05675DD4" w:rsidR="00C6278E" w:rsidRPr="007C4B4A" w:rsidRDefault="00C6278E" w:rsidP="00C339C8">
      <w:pPr>
        <w:ind w:left="567" w:right="-290" w:firstLine="283"/>
        <w:rPr>
          <w:sz w:val="24"/>
          <w:szCs w:val="24"/>
          <w:lang w:val="ru-RU"/>
        </w:rPr>
      </w:pPr>
      <w:r w:rsidRPr="007C4B4A">
        <w:rPr>
          <w:sz w:val="24"/>
          <w:szCs w:val="24"/>
          <w:lang w:val="ru-RU"/>
        </w:rPr>
        <w:t xml:space="preserve">Почва </w:t>
      </w:r>
      <w:r w:rsidR="00BD6D2B" w:rsidRPr="007C4B4A">
        <w:rPr>
          <w:sz w:val="24"/>
          <w:szCs w:val="24"/>
          <w:lang w:val="ru-RU"/>
        </w:rPr>
        <w:t>–</w:t>
      </w:r>
      <w:r w:rsidRPr="007C4B4A">
        <w:rPr>
          <w:sz w:val="24"/>
          <w:szCs w:val="24"/>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7C4B4A">
        <w:rPr>
          <w:spacing w:val="24"/>
          <w:sz w:val="24"/>
          <w:szCs w:val="24"/>
          <w:lang w:val="ru-RU"/>
        </w:rPr>
        <w:t xml:space="preserve"> </w:t>
      </w:r>
      <w:r w:rsidRPr="007C4B4A">
        <w:rPr>
          <w:sz w:val="24"/>
          <w:szCs w:val="24"/>
          <w:lang w:val="ru-RU"/>
        </w:rPr>
        <w:t>загрязнением.</w:t>
      </w:r>
    </w:p>
    <w:p w14:paraId="6FF5A5AC" w14:textId="77777777" w:rsidR="00C6278E" w:rsidRPr="007C4B4A" w:rsidRDefault="00C6278E" w:rsidP="00C339C8">
      <w:pPr>
        <w:ind w:left="567" w:right="-290" w:firstLine="283"/>
        <w:rPr>
          <w:sz w:val="24"/>
          <w:szCs w:val="24"/>
          <w:lang w:val="ru-RU"/>
        </w:rPr>
      </w:pPr>
      <w:r w:rsidRPr="007C4B4A">
        <w:rPr>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7C4B4A" w:rsidRDefault="00C6278E" w:rsidP="00C339C8">
      <w:pPr>
        <w:ind w:left="567" w:right="-290" w:firstLine="283"/>
        <w:rPr>
          <w:sz w:val="24"/>
          <w:szCs w:val="24"/>
          <w:lang w:val="ru-RU"/>
        </w:rPr>
      </w:pPr>
      <w:r w:rsidRPr="007C4B4A">
        <w:rPr>
          <w:sz w:val="24"/>
          <w:szCs w:val="24"/>
          <w:lang w:val="ru-RU"/>
        </w:rPr>
        <w:t>Природно-хозяйственные зоны России: взаимосвязь и</w:t>
      </w:r>
      <w:r w:rsidRPr="007C4B4A">
        <w:rPr>
          <w:spacing w:val="-16"/>
          <w:sz w:val="24"/>
          <w:szCs w:val="24"/>
          <w:lang w:val="ru-RU"/>
        </w:rPr>
        <w:t xml:space="preserve"> </w:t>
      </w:r>
      <w:r w:rsidRPr="007C4B4A">
        <w:rPr>
          <w:sz w:val="24"/>
          <w:szCs w:val="24"/>
          <w:lang w:val="ru-RU"/>
        </w:rPr>
        <w:t>взаимообусловленность их</w:t>
      </w:r>
      <w:r w:rsidRPr="007C4B4A">
        <w:rPr>
          <w:spacing w:val="42"/>
          <w:sz w:val="24"/>
          <w:szCs w:val="24"/>
          <w:lang w:val="ru-RU"/>
        </w:rPr>
        <w:t xml:space="preserve"> </w:t>
      </w:r>
      <w:r w:rsidRPr="007C4B4A">
        <w:rPr>
          <w:sz w:val="24"/>
          <w:szCs w:val="24"/>
          <w:lang w:val="ru-RU"/>
        </w:rPr>
        <w:t>компонентов.</w:t>
      </w:r>
    </w:p>
    <w:p w14:paraId="164B1862" w14:textId="77777777" w:rsidR="00C6278E" w:rsidRPr="007C4B4A" w:rsidRDefault="00C6278E" w:rsidP="00C339C8">
      <w:pPr>
        <w:ind w:left="567" w:right="-290" w:firstLine="283"/>
        <w:rPr>
          <w:sz w:val="24"/>
          <w:szCs w:val="24"/>
          <w:lang w:val="ru-RU"/>
        </w:rPr>
      </w:pPr>
      <w:r w:rsidRPr="007C4B4A">
        <w:rPr>
          <w:sz w:val="24"/>
          <w:szCs w:val="24"/>
          <w:lang w:val="ru-RU"/>
        </w:rPr>
        <w:t>Высотная поясность в горах на территории России. Природные  ресурсы  природно-хозяйственных  зон  и  их</w:t>
      </w:r>
      <w:r w:rsidRPr="007C4B4A">
        <w:rPr>
          <w:spacing w:val="55"/>
          <w:sz w:val="24"/>
          <w:szCs w:val="24"/>
          <w:lang w:val="ru-RU"/>
        </w:rPr>
        <w:t xml:space="preserve"> </w:t>
      </w:r>
      <w:r w:rsidRPr="007C4B4A">
        <w:rPr>
          <w:sz w:val="24"/>
          <w:szCs w:val="24"/>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7C4B4A" w:rsidRDefault="00C6278E" w:rsidP="00C339C8">
      <w:pPr>
        <w:ind w:left="567" w:right="-290" w:firstLine="283"/>
        <w:rPr>
          <w:sz w:val="24"/>
          <w:szCs w:val="24"/>
          <w:lang w:val="ru-RU"/>
        </w:rPr>
      </w:pPr>
      <w:bookmarkStart w:id="363" w:name="_Toc97148483"/>
      <w:r w:rsidRPr="007C4B4A">
        <w:rPr>
          <w:sz w:val="24"/>
          <w:szCs w:val="24"/>
          <w:lang w:val="ru-RU"/>
        </w:rPr>
        <w:t>Практические работы</w:t>
      </w:r>
      <w:bookmarkEnd w:id="363"/>
    </w:p>
    <w:p w14:paraId="695686CE" w14:textId="77777777" w:rsidR="00C6278E" w:rsidRPr="007C4B4A" w:rsidRDefault="00C6278E" w:rsidP="00C339C8">
      <w:pPr>
        <w:ind w:left="567" w:right="-290" w:firstLine="283"/>
        <w:rPr>
          <w:sz w:val="24"/>
          <w:szCs w:val="24"/>
          <w:lang w:val="ru-RU"/>
        </w:rPr>
      </w:pPr>
      <w:r w:rsidRPr="007C4B4A">
        <w:rPr>
          <w:sz w:val="24"/>
          <w:szCs w:val="24"/>
          <w:lang w:val="ru-RU"/>
        </w:rPr>
        <w:t>1. Объяснение различий  структуры  высотной  поясности  в горных</w:t>
      </w:r>
      <w:r w:rsidRPr="007C4B4A">
        <w:rPr>
          <w:spacing w:val="-12"/>
          <w:sz w:val="24"/>
          <w:szCs w:val="24"/>
          <w:lang w:val="ru-RU"/>
        </w:rPr>
        <w:t xml:space="preserve"> </w:t>
      </w:r>
      <w:r w:rsidRPr="007C4B4A">
        <w:rPr>
          <w:sz w:val="24"/>
          <w:szCs w:val="24"/>
          <w:lang w:val="ru-RU"/>
        </w:rPr>
        <w:t>системах.</w:t>
      </w:r>
    </w:p>
    <w:p w14:paraId="377E7A75" w14:textId="77777777" w:rsidR="00C6278E" w:rsidRPr="007C4B4A" w:rsidRDefault="00C6278E" w:rsidP="00C339C8">
      <w:pPr>
        <w:ind w:left="567" w:right="-290" w:firstLine="283"/>
        <w:rPr>
          <w:sz w:val="24"/>
          <w:szCs w:val="24"/>
          <w:lang w:val="ru-RU"/>
        </w:rPr>
      </w:pPr>
      <w:r w:rsidRPr="007C4B4A">
        <w:rPr>
          <w:sz w:val="24"/>
          <w:szCs w:val="24"/>
          <w:lang w:val="ru-RU"/>
        </w:rPr>
        <w:t>2. Анализ различных точек зрения о влиянии глобальных климатических</w:t>
      </w:r>
      <w:r w:rsidRPr="007C4B4A">
        <w:rPr>
          <w:spacing w:val="-13"/>
          <w:sz w:val="24"/>
          <w:szCs w:val="24"/>
          <w:lang w:val="ru-RU"/>
        </w:rPr>
        <w:t xml:space="preserve"> </w:t>
      </w:r>
      <w:r w:rsidRPr="007C4B4A">
        <w:rPr>
          <w:sz w:val="24"/>
          <w:szCs w:val="24"/>
          <w:lang w:val="ru-RU"/>
        </w:rPr>
        <w:t>изменений</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природу,</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жизнь</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хозяйственную деятельность населения на основе анализа нескольких источников</w:t>
      </w:r>
      <w:r w:rsidRPr="007C4B4A">
        <w:rPr>
          <w:spacing w:val="-33"/>
          <w:sz w:val="24"/>
          <w:szCs w:val="24"/>
          <w:lang w:val="ru-RU"/>
        </w:rPr>
        <w:t xml:space="preserve"> </w:t>
      </w:r>
      <w:r w:rsidRPr="007C4B4A">
        <w:rPr>
          <w:sz w:val="24"/>
          <w:szCs w:val="24"/>
          <w:lang w:val="ru-RU"/>
        </w:rPr>
        <w:t>информации.</w:t>
      </w:r>
    </w:p>
    <w:p w14:paraId="0A2CAA62" w14:textId="77777777" w:rsidR="00C6278E" w:rsidRPr="007C4B4A" w:rsidRDefault="00C6278E" w:rsidP="00C339C8">
      <w:pPr>
        <w:ind w:left="567" w:right="-290" w:firstLine="283"/>
        <w:rPr>
          <w:sz w:val="24"/>
          <w:szCs w:val="24"/>
          <w:lang w:val="ru-RU"/>
        </w:rPr>
      </w:pPr>
    </w:p>
    <w:p w14:paraId="6E9116D7" w14:textId="77777777" w:rsidR="00C6278E" w:rsidRPr="007C4B4A" w:rsidRDefault="00C6278E" w:rsidP="00C339C8">
      <w:pPr>
        <w:ind w:left="567" w:right="-290" w:firstLine="283"/>
        <w:rPr>
          <w:sz w:val="24"/>
          <w:szCs w:val="24"/>
          <w:lang w:val="ru-RU"/>
        </w:rPr>
      </w:pPr>
      <w:bookmarkStart w:id="364" w:name="_Toc97148484"/>
      <w:r w:rsidRPr="007C4B4A">
        <w:rPr>
          <w:sz w:val="24"/>
          <w:szCs w:val="24"/>
          <w:lang w:val="ru-RU"/>
        </w:rPr>
        <w:t>РАЗДЕЛ 3. НАСЕЛЕНИЕ РОССИИ</w:t>
      </w:r>
      <w:bookmarkEnd w:id="364"/>
    </w:p>
    <w:p w14:paraId="4F261A82" w14:textId="77777777" w:rsidR="00C6278E" w:rsidRPr="007C4B4A" w:rsidRDefault="00C6278E" w:rsidP="00C339C8">
      <w:pPr>
        <w:ind w:left="567" w:right="-290" w:firstLine="283"/>
        <w:rPr>
          <w:b/>
          <w:sz w:val="24"/>
          <w:szCs w:val="24"/>
          <w:lang w:val="ru-RU"/>
        </w:rPr>
      </w:pPr>
      <w:r w:rsidRPr="007C4B4A">
        <w:rPr>
          <w:b/>
          <w:sz w:val="24"/>
          <w:szCs w:val="24"/>
          <w:lang w:val="ru-RU"/>
        </w:rPr>
        <w:t>Тема 1. Численность населения России</w:t>
      </w:r>
    </w:p>
    <w:p w14:paraId="03D3D65B" w14:textId="06CB3AB9" w:rsidR="00C6278E" w:rsidRPr="007C4B4A" w:rsidRDefault="00C6278E" w:rsidP="00C339C8">
      <w:pPr>
        <w:ind w:left="567" w:right="-290" w:firstLine="283"/>
        <w:rPr>
          <w:sz w:val="24"/>
          <w:szCs w:val="24"/>
          <w:lang w:val="ru-RU"/>
        </w:rPr>
      </w:pPr>
      <w:r w:rsidRPr="007C4B4A">
        <w:rPr>
          <w:sz w:val="24"/>
          <w:szCs w:val="24"/>
          <w:lang w:val="ru-RU"/>
        </w:rPr>
        <w:t xml:space="preserve">Динамика численности населения России в </w:t>
      </w:r>
      <w:r w:rsidRPr="007C4B4A">
        <w:rPr>
          <w:sz w:val="24"/>
          <w:szCs w:val="24"/>
        </w:rPr>
        <w:t>XX</w:t>
      </w:r>
      <w:r w:rsidR="00BD6D2B" w:rsidRPr="007C4B4A">
        <w:rPr>
          <w:sz w:val="24"/>
          <w:szCs w:val="24"/>
          <w:lang w:val="ru-RU"/>
        </w:rPr>
        <w:t>–</w:t>
      </w:r>
      <w:r w:rsidRPr="007C4B4A">
        <w:rPr>
          <w:sz w:val="24"/>
          <w:szCs w:val="24"/>
        </w:rPr>
        <w:t>XXI</w:t>
      </w:r>
      <w:r w:rsidRPr="007C4B4A">
        <w:rPr>
          <w:sz w:val="24"/>
          <w:szCs w:val="24"/>
          <w:lang w:val="ru-RU"/>
        </w:rPr>
        <w:t xml:space="preserve"> вв. и факторы, определяющие её. </w:t>
      </w:r>
      <w:r w:rsidRPr="007C4B4A">
        <w:rPr>
          <w:i/>
          <w:sz w:val="24"/>
          <w:szCs w:val="24"/>
          <w:lang w:val="ru-RU"/>
        </w:rPr>
        <w:t xml:space="preserve">Переписи населения России. </w:t>
      </w:r>
      <w:r w:rsidRPr="007C4B4A">
        <w:rPr>
          <w:sz w:val="24"/>
          <w:szCs w:val="24"/>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7C4B4A">
        <w:rPr>
          <w:i/>
          <w:sz w:val="24"/>
          <w:szCs w:val="24"/>
          <w:lang w:val="ru-RU"/>
        </w:rPr>
        <w:t xml:space="preserve">Причины миграций и основные направления миграционных потоков России в разные исторические периоды. </w:t>
      </w:r>
      <w:r w:rsidRPr="007C4B4A">
        <w:rPr>
          <w:sz w:val="24"/>
          <w:szCs w:val="24"/>
          <w:lang w:val="ru-RU"/>
        </w:rPr>
        <w:t>Государственная миграционная политика Российской Федерации. Различные варианты прогнозов измене ния  численности  населения</w:t>
      </w:r>
      <w:r w:rsidRPr="007C4B4A">
        <w:rPr>
          <w:spacing w:val="23"/>
          <w:sz w:val="24"/>
          <w:szCs w:val="24"/>
          <w:lang w:val="ru-RU"/>
        </w:rPr>
        <w:t xml:space="preserve"> </w:t>
      </w:r>
      <w:r w:rsidRPr="007C4B4A">
        <w:rPr>
          <w:sz w:val="24"/>
          <w:szCs w:val="24"/>
          <w:lang w:val="ru-RU"/>
        </w:rPr>
        <w:t>России.</w:t>
      </w:r>
    </w:p>
    <w:p w14:paraId="70D30E76" w14:textId="77777777" w:rsidR="00C6278E" w:rsidRPr="007C4B4A" w:rsidRDefault="00C6278E" w:rsidP="00C339C8">
      <w:pPr>
        <w:ind w:left="567" w:right="-290" w:firstLine="283"/>
        <w:rPr>
          <w:sz w:val="24"/>
          <w:szCs w:val="24"/>
          <w:lang w:val="ru-RU"/>
        </w:rPr>
      </w:pPr>
      <w:bookmarkStart w:id="365" w:name="_Toc97148485"/>
      <w:r w:rsidRPr="007C4B4A">
        <w:rPr>
          <w:sz w:val="24"/>
          <w:szCs w:val="24"/>
          <w:lang w:val="ru-RU"/>
        </w:rPr>
        <w:t>Практическая работа</w:t>
      </w:r>
      <w:bookmarkEnd w:id="365"/>
    </w:p>
    <w:p w14:paraId="6BDEC7EA"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7C4B4A" w:rsidRDefault="00C6278E" w:rsidP="00C339C8">
      <w:pPr>
        <w:ind w:left="567" w:right="-290" w:firstLine="283"/>
        <w:rPr>
          <w:sz w:val="24"/>
          <w:szCs w:val="24"/>
          <w:lang w:val="ru-RU"/>
        </w:rPr>
      </w:pPr>
      <w:bookmarkStart w:id="366" w:name="_Toc97148486"/>
      <w:r w:rsidRPr="007C4B4A">
        <w:rPr>
          <w:spacing w:val="-3"/>
          <w:sz w:val="24"/>
          <w:szCs w:val="24"/>
          <w:lang w:val="ru-RU"/>
        </w:rPr>
        <w:t xml:space="preserve">Тема </w:t>
      </w:r>
      <w:r w:rsidRPr="007C4B4A">
        <w:rPr>
          <w:spacing w:val="-6"/>
          <w:sz w:val="24"/>
          <w:szCs w:val="24"/>
          <w:lang w:val="ru-RU"/>
        </w:rPr>
        <w:t xml:space="preserve">2. </w:t>
      </w:r>
      <w:r w:rsidRPr="007C4B4A">
        <w:rPr>
          <w:sz w:val="24"/>
          <w:szCs w:val="24"/>
          <w:lang w:val="ru-RU"/>
        </w:rPr>
        <w:t>Территориальные особенности размещения населения России</w:t>
      </w:r>
      <w:bookmarkEnd w:id="366"/>
    </w:p>
    <w:p w14:paraId="402029CC" w14:textId="77777777" w:rsidR="00C6278E" w:rsidRPr="007C4B4A" w:rsidRDefault="00C6278E" w:rsidP="00C339C8">
      <w:pPr>
        <w:ind w:left="567" w:right="-290" w:firstLine="283"/>
        <w:rPr>
          <w:sz w:val="24"/>
          <w:szCs w:val="24"/>
          <w:lang w:val="ru-RU"/>
        </w:rPr>
      </w:pPr>
      <w:r w:rsidRPr="007C4B4A">
        <w:rPr>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7C4B4A" w:rsidRDefault="00C6278E" w:rsidP="00C339C8">
      <w:pPr>
        <w:ind w:left="567" w:right="-290" w:firstLine="283"/>
        <w:rPr>
          <w:sz w:val="24"/>
          <w:szCs w:val="24"/>
          <w:lang w:val="ru-RU"/>
        </w:rPr>
      </w:pPr>
      <w:bookmarkStart w:id="367" w:name="_Toc97148487"/>
      <w:r w:rsidRPr="007C4B4A">
        <w:rPr>
          <w:sz w:val="24"/>
          <w:szCs w:val="24"/>
          <w:lang w:val="ru-RU"/>
        </w:rPr>
        <w:t>Тема 3. Народы и религии России</w:t>
      </w:r>
      <w:bookmarkEnd w:id="367"/>
    </w:p>
    <w:p w14:paraId="1B302283" w14:textId="1DEA9521" w:rsidR="00C6278E" w:rsidRPr="007C4B4A" w:rsidRDefault="00C6278E" w:rsidP="00C339C8">
      <w:pPr>
        <w:ind w:left="567" w:right="-290" w:firstLine="283"/>
        <w:rPr>
          <w:sz w:val="24"/>
          <w:szCs w:val="24"/>
          <w:lang w:val="ru-RU"/>
        </w:rPr>
      </w:pPr>
      <w:r w:rsidRPr="007C4B4A">
        <w:rPr>
          <w:sz w:val="24"/>
          <w:szCs w:val="24"/>
          <w:lang w:val="ru-RU"/>
        </w:rPr>
        <w:t xml:space="preserve">Россия </w:t>
      </w:r>
      <w:r w:rsidR="00BD6D2B" w:rsidRPr="007C4B4A">
        <w:rPr>
          <w:sz w:val="24"/>
          <w:szCs w:val="24"/>
          <w:lang w:val="ru-RU"/>
        </w:rPr>
        <w:t>–</w:t>
      </w:r>
      <w:r w:rsidRPr="007C4B4A">
        <w:rPr>
          <w:sz w:val="24"/>
          <w:szCs w:val="24"/>
          <w:lang w:val="ru-RU"/>
        </w:rPr>
        <w:t xml:space="preserve"> многонациональное государство. Многонациональность как специфический фактор формирования и развития России. </w:t>
      </w:r>
      <w:r w:rsidRPr="007C4B4A">
        <w:rPr>
          <w:i/>
          <w:sz w:val="24"/>
          <w:szCs w:val="24"/>
          <w:lang w:val="ru-RU"/>
        </w:rPr>
        <w:t xml:space="preserve">Языковая классификация народов России. </w:t>
      </w:r>
      <w:r w:rsidRPr="007C4B4A">
        <w:rPr>
          <w:sz w:val="24"/>
          <w:szCs w:val="24"/>
          <w:lang w:val="ru-RU"/>
        </w:rPr>
        <w:t xml:space="preserve">Крупней шие народы России и их расселение. Титульные этносы. </w:t>
      </w:r>
      <w:r w:rsidRPr="007C4B4A">
        <w:rPr>
          <w:spacing w:val="-3"/>
          <w:sz w:val="24"/>
          <w:szCs w:val="24"/>
          <w:lang w:val="ru-RU"/>
        </w:rPr>
        <w:t>Гео</w:t>
      </w:r>
      <w:r w:rsidRPr="007C4B4A">
        <w:rPr>
          <w:sz w:val="24"/>
          <w:szCs w:val="24"/>
          <w:lang w:val="ru-RU"/>
        </w:rPr>
        <w:t>графия религий. Объекты Всемирного культурного наследия ЮНЕСКО на территории</w:t>
      </w:r>
      <w:r w:rsidRPr="007C4B4A">
        <w:rPr>
          <w:spacing w:val="45"/>
          <w:sz w:val="24"/>
          <w:szCs w:val="24"/>
          <w:lang w:val="ru-RU"/>
        </w:rPr>
        <w:t xml:space="preserve"> </w:t>
      </w:r>
      <w:r w:rsidRPr="007C4B4A">
        <w:rPr>
          <w:sz w:val="24"/>
          <w:szCs w:val="24"/>
          <w:lang w:val="ru-RU"/>
        </w:rPr>
        <w:t>России.</w:t>
      </w:r>
    </w:p>
    <w:p w14:paraId="20A8B4B0" w14:textId="77777777" w:rsidR="00C6278E" w:rsidRPr="007C4B4A" w:rsidRDefault="00C6278E" w:rsidP="00C339C8">
      <w:pPr>
        <w:ind w:left="567" w:right="-290" w:firstLine="283"/>
        <w:rPr>
          <w:sz w:val="24"/>
          <w:szCs w:val="24"/>
          <w:lang w:val="ru-RU"/>
        </w:rPr>
      </w:pPr>
      <w:bookmarkStart w:id="368" w:name="_Toc97148488"/>
      <w:r w:rsidRPr="007C4B4A">
        <w:rPr>
          <w:sz w:val="24"/>
          <w:szCs w:val="24"/>
          <w:lang w:val="ru-RU"/>
        </w:rPr>
        <w:t>Практическая работа</w:t>
      </w:r>
      <w:bookmarkEnd w:id="368"/>
    </w:p>
    <w:p w14:paraId="03288727"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0"/>
          <w:sz w:val="24"/>
          <w:szCs w:val="24"/>
          <w:lang w:val="ru-RU"/>
        </w:rPr>
        <w:t xml:space="preserve"> </w:t>
      </w:r>
      <w:r w:rsidRPr="007C4B4A">
        <w:rPr>
          <w:sz w:val="24"/>
          <w:szCs w:val="24"/>
          <w:lang w:val="ru-RU"/>
        </w:rPr>
        <w:t>Построение</w:t>
      </w:r>
      <w:r w:rsidRPr="007C4B4A">
        <w:rPr>
          <w:spacing w:val="-20"/>
          <w:sz w:val="24"/>
          <w:szCs w:val="24"/>
          <w:lang w:val="ru-RU"/>
        </w:rPr>
        <w:t xml:space="preserve"> </w:t>
      </w:r>
      <w:r w:rsidRPr="007C4B4A">
        <w:rPr>
          <w:sz w:val="24"/>
          <w:szCs w:val="24"/>
          <w:lang w:val="ru-RU"/>
        </w:rPr>
        <w:t>картограммы</w:t>
      </w:r>
      <w:r w:rsidRPr="007C4B4A">
        <w:rPr>
          <w:spacing w:val="-20"/>
          <w:sz w:val="24"/>
          <w:szCs w:val="24"/>
          <w:lang w:val="ru-RU"/>
        </w:rPr>
        <w:t xml:space="preserve"> </w:t>
      </w:r>
      <w:r w:rsidRPr="007C4B4A">
        <w:rPr>
          <w:sz w:val="24"/>
          <w:szCs w:val="24"/>
          <w:lang w:val="ru-RU"/>
        </w:rPr>
        <w:t>«Доля</w:t>
      </w:r>
      <w:r w:rsidRPr="007C4B4A">
        <w:rPr>
          <w:spacing w:val="-20"/>
          <w:sz w:val="24"/>
          <w:szCs w:val="24"/>
          <w:lang w:val="ru-RU"/>
        </w:rPr>
        <w:t xml:space="preserve"> </w:t>
      </w:r>
      <w:r w:rsidRPr="007C4B4A">
        <w:rPr>
          <w:sz w:val="24"/>
          <w:szCs w:val="24"/>
          <w:lang w:val="ru-RU"/>
        </w:rPr>
        <w:t>титульных</w:t>
      </w:r>
      <w:r w:rsidRPr="007C4B4A">
        <w:rPr>
          <w:spacing w:val="-20"/>
          <w:sz w:val="24"/>
          <w:szCs w:val="24"/>
          <w:lang w:val="ru-RU"/>
        </w:rPr>
        <w:t xml:space="preserve"> </w:t>
      </w:r>
      <w:r w:rsidRPr="007C4B4A">
        <w:rPr>
          <w:sz w:val="24"/>
          <w:szCs w:val="24"/>
          <w:lang w:val="ru-RU"/>
        </w:rPr>
        <w:t>этносов</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численности</w:t>
      </w:r>
      <w:r w:rsidRPr="007C4B4A">
        <w:rPr>
          <w:spacing w:val="-8"/>
          <w:sz w:val="24"/>
          <w:szCs w:val="24"/>
          <w:lang w:val="ru-RU"/>
        </w:rPr>
        <w:t xml:space="preserve"> </w:t>
      </w:r>
      <w:r w:rsidRPr="007C4B4A">
        <w:rPr>
          <w:sz w:val="24"/>
          <w:szCs w:val="24"/>
          <w:lang w:val="ru-RU"/>
        </w:rPr>
        <w:t>населения</w:t>
      </w:r>
      <w:r w:rsidRPr="007C4B4A">
        <w:rPr>
          <w:spacing w:val="-8"/>
          <w:sz w:val="24"/>
          <w:szCs w:val="24"/>
          <w:lang w:val="ru-RU"/>
        </w:rPr>
        <w:t xml:space="preserve"> </w:t>
      </w:r>
      <w:r w:rsidRPr="007C4B4A">
        <w:rPr>
          <w:sz w:val="24"/>
          <w:szCs w:val="24"/>
          <w:lang w:val="ru-RU"/>
        </w:rPr>
        <w:t>республик</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автономных</w:t>
      </w:r>
      <w:r w:rsidRPr="007C4B4A">
        <w:rPr>
          <w:spacing w:val="-8"/>
          <w:sz w:val="24"/>
          <w:szCs w:val="24"/>
          <w:lang w:val="ru-RU"/>
        </w:rPr>
        <w:t xml:space="preserve"> </w:t>
      </w:r>
      <w:r w:rsidRPr="007C4B4A">
        <w:rPr>
          <w:sz w:val="24"/>
          <w:szCs w:val="24"/>
          <w:lang w:val="ru-RU"/>
        </w:rPr>
        <w:t>округов</w:t>
      </w:r>
      <w:r w:rsidRPr="007C4B4A">
        <w:rPr>
          <w:spacing w:val="-8"/>
          <w:sz w:val="24"/>
          <w:szCs w:val="24"/>
          <w:lang w:val="ru-RU"/>
        </w:rPr>
        <w:t xml:space="preserve"> </w:t>
      </w:r>
      <w:r w:rsidRPr="007C4B4A">
        <w:rPr>
          <w:sz w:val="24"/>
          <w:szCs w:val="24"/>
          <w:lang w:val="ru-RU"/>
        </w:rPr>
        <w:t>РФ».</w:t>
      </w:r>
    </w:p>
    <w:p w14:paraId="44D59405" w14:textId="77777777" w:rsidR="00C6278E" w:rsidRPr="007C4B4A" w:rsidRDefault="00C6278E" w:rsidP="00C339C8">
      <w:pPr>
        <w:ind w:left="567" w:right="-290" w:firstLine="283"/>
        <w:rPr>
          <w:sz w:val="24"/>
          <w:szCs w:val="24"/>
          <w:lang w:val="ru-RU"/>
        </w:rPr>
      </w:pPr>
      <w:bookmarkStart w:id="369" w:name="_Toc97148489"/>
      <w:r w:rsidRPr="007C4B4A">
        <w:rPr>
          <w:sz w:val="24"/>
          <w:szCs w:val="24"/>
          <w:lang w:val="ru-RU"/>
        </w:rPr>
        <w:t>Тема 4. Половой и возрастной состав населения России</w:t>
      </w:r>
      <w:bookmarkEnd w:id="369"/>
    </w:p>
    <w:p w14:paraId="509C6E24" w14:textId="77777777" w:rsidR="00C6278E" w:rsidRPr="007C4B4A" w:rsidRDefault="00C6278E" w:rsidP="00C339C8">
      <w:pPr>
        <w:ind w:left="567" w:right="-290" w:firstLine="283"/>
        <w:rPr>
          <w:sz w:val="24"/>
          <w:szCs w:val="24"/>
          <w:lang w:val="ru-RU"/>
        </w:rPr>
      </w:pPr>
      <w:r w:rsidRPr="007C4B4A">
        <w:rPr>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7C4B4A">
        <w:rPr>
          <w:spacing w:val="-13"/>
          <w:sz w:val="24"/>
          <w:szCs w:val="24"/>
          <w:lang w:val="ru-RU"/>
        </w:rPr>
        <w:t xml:space="preserve"> </w:t>
      </w:r>
      <w:r w:rsidRPr="007C4B4A">
        <w:rPr>
          <w:sz w:val="24"/>
          <w:szCs w:val="24"/>
          <w:lang w:val="ru-RU"/>
        </w:rPr>
        <w:t>России.</w:t>
      </w:r>
    </w:p>
    <w:p w14:paraId="1C3A4242" w14:textId="77777777" w:rsidR="00C6278E" w:rsidRPr="007C4B4A" w:rsidRDefault="00C6278E" w:rsidP="00C339C8">
      <w:pPr>
        <w:ind w:left="567" w:right="-290" w:firstLine="283"/>
        <w:rPr>
          <w:sz w:val="24"/>
          <w:szCs w:val="24"/>
          <w:lang w:val="ru-RU"/>
        </w:rPr>
      </w:pPr>
      <w:bookmarkStart w:id="370" w:name="_Toc97148490"/>
      <w:r w:rsidRPr="007C4B4A">
        <w:rPr>
          <w:sz w:val="24"/>
          <w:szCs w:val="24"/>
          <w:lang w:val="ru-RU"/>
        </w:rPr>
        <w:t>Практическая работа</w:t>
      </w:r>
      <w:bookmarkEnd w:id="370"/>
    </w:p>
    <w:p w14:paraId="020C9607" w14:textId="77777777" w:rsidR="00C6278E" w:rsidRPr="007C4B4A" w:rsidRDefault="00C6278E" w:rsidP="00C339C8">
      <w:pPr>
        <w:ind w:left="567" w:right="-290" w:firstLine="283"/>
        <w:rPr>
          <w:sz w:val="24"/>
          <w:szCs w:val="24"/>
          <w:lang w:val="ru-RU"/>
        </w:rPr>
      </w:pPr>
      <w:r w:rsidRPr="007C4B4A">
        <w:rPr>
          <w:sz w:val="24"/>
          <w:szCs w:val="24"/>
          <w:lang w:val="ru-RU"/>
        </w:rPr>
        <w:lastRenderedPageBreak/>
        <w:t>1. Объяснение динамики половозрастного состава населения России на основе анализа половозрастных    пирамид.</w:t>
      </w:r>
    </w:p>
    <w:p w14:paraId="37E438ED" w14:textId="77777777" w:rsidR="00C6278E" w:rsidRPr="007C4B4A" w:rsidRDefault="00C6278E" w:rsidP="00C339C8">
      <w:pPr>
        <w:ind w:left="567" w:right="-290" w:firstLine="283"/>
        <w:rPr>
          <w:sz w:val="24"/>
          <w:szCs w:val="24"/>
          <w:lang w:val="ru-RU"/>
        </w:rPr>
      </w:pPr>
      <w:bookmarkStart w:id="371" w:name="_Toc97148491"/>
      <w:r w:rsidRPr="007C4B4A">
        <w:rPr>
          <w:sz w:val="24"/>
          <w:szCs w:val="24"/>
          <w:lang w:val="ru-RU"/>
        </w:rPr>
        <w:t>Тема 5. Человеческий капитал России</w:t>
      </w:r>
      <w:bookmarkEnd w:id="371"/>
    </w:p>
    <w:p w14:paraId="4968A049" w14:textId="77777777" w:rsidR="00C6278E" w:rsidRPr="007C4B4A" w:rsidRDefault="00C6278E" w:rsidP="00C339C8">
      <w:pPr>
        <w:ind w:left="567" w:right="-290" w:firstLine="283"/>
        <w:rPr>
          <w:sz w:val="24"/>
          <w:szCs w:val="24"/>
          <w:lang w:val="ru-RU"/>
        </w:rPr>
      </w:pPr>
      <w:r w:rsidRPr="007C4B4A">
        <w:rPr>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7C4B4A">
        <w:rPr>
          <w:spacing w:val="-8"/>
          <w:sz w:val="24"/>
          <w:szCs w:val="24"/>
          <w:lang w:val="ru-RU"/>
        </w:rPr>
        <w:t xml:space="preserve"> </w:t>
      </w:r>
      <w:r w:rsidRPr="007C4B4A">
        <w:rPr>
          <w:sz w:val="24"/>
          <w:szCs w:val="24"/>
          <w:lang w:val="ru-RU"/>
        </w:rPr>
        <w:t>уровне</w:t>
      </w:r>
      <w:r w:rsidRPr="007C4B4A">
        <w:rPr>
          <w:spacing w:val="-8"/>
          <w:sz w:val="24"/>
          <w:szCs w:val="24"/>
          <w:lang w:val="ru-RU"/>
        </w:rPr>
        <w:t xml:space="preserve"> </w:t>
      </w:r>
      <w:r w:rsidRPr="007C4B4A">
        <w:rPr>
          <w:sz w:val="24"/>
          <w:szCs w:val="24"/>
          <w:lang w:val="ru-RU"/>
        </w:rPr>
        <w:t>занятости</w:t>
      </w:r>
      <w:r w:rsidRPr="007C4B4A">
        <w:rPr>
          <w:spacing w:val="-8"/>
          <w:sz w:val="24"/>
          <w:szCs w:val="24"/>
          <w:lang w:val="ru-RU"/>
        </w:rPr>
        <w:t xml:space="preserve"> </w:t>
      </w:r>
      <w:r w:rsidRPr="007C4B4A">
        <w:rPr>
          <w:sz w:val="24"/>
          <w:szCs w:val="24"/>
          <w:lang w:val="ru-RU"/>
        </w:rPr>
        <w:t>населения</w:t>
      </w:r>
      <w:r w:rsidRPr="007C4B4A">
        <w:rPr>
          <w:spacing w:val="-8"/>
          <w:sz w:val="24"/>
          <w:szCs w:val="24"/>
          <w:lang w:val="ru-RU"/>
        </w:rPr>
        <w:t xml:space="preserve"> </w:t>
      </w:r>
      <w:r w:rsidRPr="007C4B4A">
        <w:rPr>
          <w:sz w:val="24"/>
          <w:szCs w:val="24"/>
          <w:lang w:val="ru-RU"/>
        </w:rPr>
        <w:t>России</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факторы,</w:t>
      </w:r>
      <w:r w:rsidRPr="007C4B4A">
        <w:rPr>
          <w:spacing w:val="-8"/>
          <w:sz w:val="24"/>
          <w:szCs w:val="24"/>
          <w:lang w:val="ru-RU"/>
        </w:rPr>
        <w:t xml:space="preserve"> </w:t>
      </w:r>
      <w:r w:rsidRPr="007C4B4A">
        <w:rPr>
          <w:sz w:val="24"/>
          <w:szCs w:val="24"/>
          <w:lang w:val="ru-RU"/>
        </w:rPr>
        <w:t>их</w:t>
      </w:r>
      <w:r w:rsidRPr="007C4B4A">
        <w:rPr>
          <w:spacing w:val="-8"/>
          <w:sz w:val="24"/>
          <w:szCs w:val="24"/>
          <w:lang w:val="ru-RU"/>
        </w:rPr>
        <w:t xml:space="preserve"> </w:t>
      </w:r>
      <w:r w:rsidRPr="007C4B4A">
        <w:rPr>
          <w:sz w:val="24"/>
          <w:szCs w:val="24"/>
          <w:lang w:val="ru-RU"/>
        </w:rPr>
        <w:t xml:space="preserve">определяющие. Качество населения и показатели, характеризующие его. ИЧР и его географические </w:t>
      </w:r>
      <w:r w:rsidRPr="007C4B4A">
        <w:rPr>
          <w:spacing w:val="4"/>
          <w:sz w:val="24"/>
          <w:szCs w:val="24"/>
          <w:lang w:val="ru-RU"/>
        </w:rPr>
        <w:t xml:space="preserve"> </w:t>
      </w:r>
      <w:r w:rsidRPr="007C4B4A">
        <w:rPr>
          <w:sz w:val="24"/>
          <w:szCs w:val="24"/>
          <w:lang w:val="ru-RU"/>
        </w:rPr>
        <w:t>различия.</w:t>
      </w:r>
    </w:p>
    <w:p w14:paraId="4DD9E63D" w14:textId="77777777" w:rsidR="00C6278E" w:rsidRPr="007C4B4A" w:rsidRDefault="00C6278E" w:rsidP="00C339C8">
      <w:pPr>
        <w:ind w:left="567" w:right="-290" w:firstLine="283"/>
        <w:rPr>
          <w:sz w:val="24"/>
          <w:szCs w:val="24"/>
          <w:lang w:val="ru-RU"/>
        </w:rPr>
      </w:pPr>
      <w:bookmarkStart w:id="372" w:name="_Toc97148492"/>
      <w:r w:rsidRPr="007C4B4A">
        <w:rPr>
          <w:sz w:val="24"/>
          <w:szCs w:val="24"/>
          <w:lang w:val="ru-RU"/>
        </w:rPr>
        <w:t>Практическая работа</w:t>
      </w:r>
      <w:bookmarkEnd w:id="372"/>
    </w:p>
    <w:p w14:paraId="3B628435" w14:textId="77777777" w:rsidR="00C6278E" w:rsidRPr="007C4B4A" w:rsidRDefault="00C6278E" w:rsidP="00C339C8">
      <w:pPr>
        <w:ind w:left="567" w:right="-290" w:firstLine="283"/>
        <w:rPr>
          <w:sz w:val="24"/>
          <w:szCs w:val="24"/>
          <w:lang w:val="ru-RU"/>
        </w:rPr>
      </w:pPr>
      <w:r w:rsidRPr="007C4B4A">
        <w:rPr>
          <w:sz w:val="24"/>
          <w:szCs w:val="24"/>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7C4B4A" w:rsidRDefault="00C6278E" w:rsidP="00C339C8">
      <w:pPr>
        <w:ind w:left="567" w:right="-290" w:firstLine="283"/>
        <w:rPr>
          <w:sz w:val="24"/>
          <w:szCs w:val="24"/>
          <w:lang w:val="ru-RU"/>
        </w:rPr>
      </w:pPr>
    </w:p>
    <w:p w14:paraId="5EF5743E" w14:textId="77777777" w:rsidR="00C6278E" w:rsidRPr="007C4B4A" w:rsidRDefault="00C6278E" w:rsidP="00C339C8">
      <w:pPr>
        <w:ind w:left="567" w:right="-290" w:firstLine="283"/>
        <w:rPr>
          <w:sz w:val="24"/>
          <w:szCs w:val="24"/>
          <w:lang w:val="ru-RU"/>
        </w:rPr>
      </w:pPr>
    </w:p>
    <w:p w14:paraId="09796284" w14:textId="77777777" w:rsidR="00C6278E" w:rsidRPr="007C4B4A" w:rsidRDefault="00C6278E" w:rsidP="00C339C8">
      <w:pPr>
        <w:ind w:left="567" w:right="-290" w:firstLine="283"/>
        <w:rPr>
          <w:sz w:val="24"/>
          <w:szCs w:val="24"/>
          <w:lang w:val="ru-RU"/>
        </w:rPr>
      </w:pPr>
      <w:bookmarkStart w:id="373" w:name="_Toc97148493"/>
      <w:r w:rsidRPr="007C4B4A">
        <w:rPr>
          <w:sz w:val="24"/>
          <w:szCs w:val="24"/>
          <w:lang w:val="ru-RU"/>
        </w:rPr>
        <w:t>9 КЛАСС</w:t>
      </w:r>
      <w:bookmarkEnd w:id="373"/>
    </w:p>
    <w:p w14:paraId="10C51C53" w14:textId="77777777" w:rsidR="00C6278E" w:rsidRPr="007C4B4A" w:rsidRDefault="00C6278E" w:rsidP="00C339C8">
      <w:pPr>
        <w:ind w:left="567" w:right="-290" w:firstLine="283"/>
        <w:rPr>
          <w:sz w:val="24"/>
          <w:szCs w:val="24"/>
          <w:lang w:val="ru-RU"/>
        </w:rPr>
      </w:pPr>
      <w:bookmarkStart w:id="374" w:name="_Toc97148494"/>
      <w:r w:rsidRPr="007C4B4A">
        <w:rPr>
          <w:sz w:val="24"/>
          <w:szCs w:val="24"/>
          <w:lang w:val="ru-RU"/>
        </w:rPr>
        <w:t>РАЗДЕЛ  4.  ХОЗЯЙСТВО РОССИИ</w:t>
      </w:r>
      <w:bookmarkEnd w:id="374"/>
    </w:p>
    <w:p w14:paraId="74DC62BB" w14:textId="77777777" w:rsidR="00C6278E" w:rsidRPr="007C4B4A" w:rsidRDefault="00C6278E" w:rsidP="00C339C8">
      <w:pPr>
        <w:ind w:left="567" w:right="-290" w:firstLine="283"/>
        <w:rPr>
          <w:b/>
          <w:sz w:val="24"/>
          <w:szCs w:val="24"/>
          <w:lang w:val="ru-RU"/>
        </w:rPr>
      </w:pPr>
      <w:r w:rsidRPr="007C4B4A">
        <w:rPr>
          <w:b/>
          <w:sz w:val="24"/>
          <w:szCs w:val="24"/>
          <w:lang w:val="ru-RU"/>
        </w:rPr>
        <w:t>Тема 1. Общая характеристика хозяйства России</w:t>
      </w:r>
    </w:p>
    <w:p w14:paraId="45C4A42F" w14:textId="77777777" w:rsidR="00C6278E" w:rsidRPr="007C4B4A" w:rsidRDefault="00C6278E" w:rsidP="00C339C8">
      <w:pPr>
        <w:ind w:left="567" w:right="-290" w:firstLine="283"/>
        <w:rPr>
          <w:sz w:val="24"/>
          <w:szCs w:val="24"/>
          <w:lang w:val="ru-RU"/>
        </w:rPr>
      </w:pPr>
      <w:r w:rsidRPr="007C4B4A">
        <w:rPr>
          <w:sz w:val="24"/>
          <w:szCs w:val="24"/>
          <w:lang w:val="ru-RU"/>
        </w:rPr>
        <w:t xml:space="preserve">Состав  хозяйства:   важнейшие   межотраслевые   комплексы и отрасли. Отраслевая </w:t>
      </w:r>
      <w:r w:rsidRPr="007C4B4A">
        <w:rPr>
          <w:spacing w:val="-3"/>
          <w:sz w:val="24"/>
          <w:szCs w:val="24"/>
          <w:lang w:val="ru-RU"/>
        </w:rPr>
        <w:t xml:space="preserve">структура, функциональная </w:t>
      </w:r>
      <w:r w:rsidRPr="007C4B4A">
        <w:rPr>
          <w:sz w:val="24"/>
          <w:szCs w:val="24"/>
          <w:lang w:val="ru-RU"/>
        </w:rPr>
        <w:t xml:space="preserve">и </w:t>
      </w:r>
      <w:r w:rsidRPr="007C4B4A">
        <w:rPr>
          <w:spacing w:val="-3"/>
          <w:sz w:val="24"/>
          <w:szCs w:val="24"/>
          <w:lang w:val="ru-RU"/>
        </w:rPr>
        <w:t>территори</w:t>
      </w:r>
      <w:r w:rsidRPr="007C4B4A">
        <w:rPr>
          <w:sz w:val="24"/>
          <w:szCs w:val="24"/>
          <w:lang w:val="ru-RU"/>
        </w:rPr>
        <w:t xml:space="preserve">альная </w:t>
      </w:r>
      <w:r w:rsidRPr="007C4B4A">
        <w:rPr>
          <w:spacing w:val="-3"/>
          <w:sz w:val="24"/>
          <w:szCs w:val="24"/>
          <w:lang w:val="ru-RU"/>
        </w:rPr>
        <w:t xml:space="preserve">структуры </w:t>
      </w:r>
      <w:r w:rsidRPr="007C4B4A">
        <w:rPr>
          <w:sz w:val="24"/>
          <w:szCs w:val="24"/>
          <w:lang w:val="ru-RU"/>
        </w:rPr>
        <w:t xml:space="preserve">хозяйства страны, факторы их формирования и развития. Группировка отраслей по их связи с природными ресурсами. </w:t>
      </w:r>
      <w:r w:rsidRPr="007C4B4A">
        <w:rPr>
          <w:spacing w:val="-3"/>
          <w:sz w:val="24"/>
          <w:szCs w:val="24"/>
          <w:lang w:val="ru-RU"/>
        </w:rPr>
        <w:t xml:space="preserve">Факторы </w:t>
      </w:r>
      <w:r w:rsidRPr="007C4B4A">
        <w:rPr>
          <w:sz w:val="24"/>
          <w:szCs w:val="24"/>
          <w:lang w:val="ru-RU"/>
        </w:rPr>
        <w:t xml:space="preserve">производства. Экономико-географическое </w:t>
      </w:r>
      <w:r w:rsidRPr="007C4B4A">
        <w:rPr>
          <w:spacing w:val="-2"/>
          <w:sz w:val="24"/>
          <w:szCs w:val="24"/>
          <w:lang w:val="ru-RU"/>
        </w:rPr>
        <w:t xml:space="preserve">положение </w:t>
      </w:r>
      <w:r w:rsidRPr="007C4B4A">
        <w:rPr>
          <w:sz w:val="24"/>
          <w:szCs w:val="24"/>
          <w:lang w:val="ru-RU"/>
        </w:rPr>
        <w:t>(ЭГП) России как фактор развития её хозяйства.  ВВП и ВРП как показатели уровня развития страны и регионов. Экономические</w:t>
      </w:r>
      <w:r w:rsidRPr="007C4B4A">
        <w:rPr>
          <w:spacing w:val="-9"/>
          <w:sz w:val="24"/>
          <w:szCs w:val="24"/>
          <w:lang w:val="ru-RU"/>
        </w:rPr>
        <w:t xml:space="preserve"> </w:t>
      </w:r>
      <w:r w:rsidRPr="007C4B4A">
        <w:rPr>
          <w:sz w:val="24"/>
          <w:szCs w:val="24"/>
          <w:lang w:val="ru-RU"/>
        </w:rPr>
        <w:t>карты.</w:t>
      </w:r>
      <w:r w:rsidRPr="007C4B4A">
        <w:rPr>
          <w:spacing w:val="-9"/>
          <w:sz w:val="24"/>
          <w:szCs w:val="24"/>
          <w:lang w:val="ru-RU"/>
        </w:rPr>
        <w:t xml:space="preserve"> </w:t>
      </w:r>
      <w:r w:rsidRPr="007C4B4A">
        <w:rPr>
          <w:sz w:val="24"/>
          <w:szCs w:val="24"/>
          <w:lang w:val="ru-RU"/>
        </w:rPr>
        <w:t>Общие</w:t>
      </w:r>
      <w:r w:rsidRPr="007C4B4A">
        <w:rPr>
          <w:spacing w:val="-9"/>
          <w:sz w:val="24"/>
          <w:szCs w:val="24"/>
          <w:lang w:val="ru-RU"/>
        </w:rPr>
        <w:t xml:space="preserve"> </w:t>
      </w:r>
      <w:r w:rsidRPr="007C4B4A">
        <w:rPr>
          <w:sz w:val="24"/>
          <w:szCs w:val="24"/>
          <w:lang w:val="ru-RU"/>
        </w:rPr>
        <w:t>особенности</w:t>
      </w:r>
      <w:r w:rsidRPr="007C4B4A">
        <w:rPr>
          <w:spacing w:val="-9"/>
          <w:sz w:val="24"/>
          <w:szCs w:val="24"/>
          <w:lang w:val="ru-RU"/>
        </w:rPr>
        <w:t xml:space="preserve"> </w:t>
      </w:r>
      <w:r w:rsidRPr="007C4B4A">
        <w:rPr>
          <w:sz w:val="24"/>
          <w:szCs w:val="24"/>
          <w:lang w:val="ru-RU"/>
        </w:rPr>
        <w:t>географии</w:t>
      </w:r>
      <w:r w:rsidRPr="007C4B4A">
        <w:rPr>
          <w:spacing w:val="-9"/>
          <w:sz w:val="24"/>
          <w:szCs w:val="24"/>
          <w:lang w:val="ru-RU"/>
        </w:rPr>
        <w:t xml:space="preserve"> </w:t>
      </w:r>
      <w:r w:rsidRPr="007C4B4A">
        <w:rPr>
          <w:sz w:val="24"/>
          <w:szCs w:val="24"/>
          <w:lang w:val="ru-RU"/>
        </w:rPr>
        <w:t xml:space="preserve">хозяйства России: </w:t>
      </w:r>
      <w:r w:rsidRPr="007C4B4A">
        <w:rPr>
          <w:spacing w:val="-3"/>
          <w:sz w:val="24"/>
          <w:szCs w:val="24"/>
          <w:lang w:val="ru-RU"/>
        </w:rPr>
        <w:t xml:space="preserve">территории </w:t>
      </w:r>
      <w:r w:rsidRPr="007C4B4A">
        <w:rPr>
          <w:sz w:val="24"/>
          <w:szCs w:val="24"/>
          <w:lang w:val="ru-RU"/>
        </w:rPr>
        <w:t xml:space="preserve">опережающего развития, основная зона хозяйственного освоения, Арктическая зона и зона Севера. «Стратегия </w:t>
      </w:r>
      <w:r w:rsidRPr="007C4B4A">
        <w:rPr>
          <w:spacing w:val="2"/>
          <w:sz w:val="24"/>
          <w:szCs w:val="24"/>
          <w:lang w:val="ru-RU"/>
        </w:rPr>
        <w:t xml:space="preserve">пространственного </w:t>
      </w:r>
      <w:r w:rsidRPr="007C4B4A">
        <w:rPr>
          <w:sz w:val="24"/>
          <w:szCs w:val="24"/>
          <w:lang w:val="ru-RU"/>
        </w:rPr>
        <w:t xml:space="preserve">развития Российской </w:t>
      </w:r>
      <w:r w:rsidRPr="007C4B4A">
        <w:rPr>
          <w:spacing w:val="2"/>
          <w:sz w:val="24"/>
          <w:szCs w:val="24"/>
          <w:lang w:val="ru-RU"/>
        </w:rPr>
        <w:t xml:space="preserve">Федерации </w:t>
      </w:r>
      <w:r w:rsidRPr="007C4B4A">
        <w:rPr>
          <w:sz w:val="24"/>
          <w:szCs w:val="24"/>
          <w:lang w:val="ru-RU"/>
        </w:rPr>
        <w:t xml:space="preserve">на период до 2025 года»: цели, задачи, приоритеты и направле ния </w:t>
      </w:r>
      <w:r w:rsidRPr="007C4B4A">
        <w:rPr>
          <w:spacing w:val="2"/>
          <w:sz w:val="24"/>
          <w:szCs w:val="24"/>
          <w:lang w:val="ru-RU"/>
        </w:rPr>
        <w:t xml:space="preserve">пространственного </w:t>
      </w:r>
      <w:r w:rsidRPr="007C4B4A">
        <w:rPr>
          <w:sz w:val="24"/>
          <w:szCs w:val="24"/>
          <w:lang w:val="ru-RU"/>
        </w:rPr>
        <w:t xml:space="preserve">развития страны. Субъекты Российской </w:t>
      </w:r>
      <w:r w:rsidRPr="007C4B4A">
        <w:rPr>
          <w:spacing w:val="2"/>
          <w:sz w:val="24"/>
          <w:szCs w:val="24"/>
          <w:lang w:val="ru-RU"/>
        </w:rPr>
        <w:t xml:space="preserve">Федерации, </w:t>
      </w:r>
      <w:r w:rsidRPr="007C4B4A">
        <w:rPr>
          <w:sz w:val="24"/>
          <w:szCs w:val="24"/>
          <w:lang w:val="ru-RU"/>
        </w:rPr>
        <w:t xml:space="preserve">выделяемые в «Стратегии </w:t>
      </w:r>
      <w:r w:rsidRPr="007C4B4A">
        <w:rPr>
          <w:spacing w:val="2"/>
          <w:sz w:val="24"/>
          <w:szCs w:val="24"/>
          <w:lang w:val="ru-RU"/>
        </w:rPr>
        <w:t>пространственно</w:t>
      </w:r>
      <w:r w:rsidRPr="007C4B4A">
        <w:rPr>
          <w:sz w:val="24"/>
          <w:szCs w:val="24"/>
          <w:lang w:val="ru-RU"/>
        </w:rPr>
        <w:t xml:space="preserve">го развития Российской </w:t>
      </w:r>
      <w:r w:rsidRPr="007C4B4A">
        <w:rPr>
          <w:spacing w:val="2"/>
          <w:sz w:val="24"/>
          <w:szCs w:val="24"/>
          <w:lang w:val="ru-RU"/>
        </w:rPr>
        <w:t xml:space="preserve">Федерации» как «геостратегические </w:t>
      </w:r>
      <w:r w:rsidRPr="007C4B4A">
        <w:rPr>
          <w:sz w:val="24"/>
          <w:szCs w:val="24"/>
          <w:lang w:val="ru-RU"/>
        </w:rPr>
        <w:t>территории».</w:t>
      </w:r>
    </w:p>
    <w:p w14:paraId="23DB697B" w14:textId="77777777" w:rsidR="00C6278E" w:rsidRPr="007C4B4A" w:rsidRDefault="00C6278E" w:rsidP="00C339C8">
      <w:pPr>
        <w:ind w:left="567" w:right="-290" w:firstLine="283"/>
        <w:rPr>
          <w:sz w:val="24"/>
          <w:szCs w:val="24"/>
          <w:lang w:val="ru-RU"/>
        </w:rPr>
      </w:pPr>
      <w:r w:rsidRPr="007C4B4A">
        <w:rPr>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7C4B4A" w:rsidRDefault="00C6278E" w:rsidP="00C339C8">
      <w:pPr>
        <w:ind w:left="567" w:right="-290" w:firstLine="283"/>
        <w:rPr>
          <w:b/>
          <w:sz w:val="24"/>
          <w:szCs w:val="24"/>
          <w:lang w:val="ru-RU"/>
        </w:rPr>
      </w:pPr>
      <w:r w:rsidRPr="007C4B4A">
        <w:rPr>
          <w:b/>
          <w:sz w:val="24"/>
          <w:szCs w:val="24"/>
          <w:lang w:val="ru-RU"/>
        </w:rPr>
        <w:t>Тема 2. Топливно-энергетический комплекс (ТЭК)</w:t>
      </w:r>
    </w:p>
    <w:p w14:paraId="11580921" w14:textId="77777777" w:rsidR="00C6278E" w:rsidRPr="007C4B4A" w:rsidRDefault="00C6278E" w:rsidP="00C339C8">
      <w:pPr>
        <w:ind w:left="567" w:right="-290" w:firstLine="283"/>
        <w:rPr>
          <w:sz w:val="24"/>
          <w:szCs w:val="24"/>
          <w:lang w:val="ru-RU"/>
        </w:rPr>
      </w:pPr>
      <w:r w:rsidRPr="007C4B4A">
        <w:rPr>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7C4B4A">
        <w:rPr>
          <w:spacing w:val="45"/>
          <w:sz w:val="24"/>
          <w:szCs w:val="24"/>
          <w:lang w:val="ru-RU"/>
        </w:rPr>
        <w:t xml:space="preserve"> </w:t>
      </w:r>
      <w:r w:rsidRPr="007C4B4A">
        <w:rPr>
          <w:sz w:val="24"/>
          <w:szCs w:val="24"/>
          <w:lang w:val="ru-RU"/>
        </w:rPr>
        <w:t>окружаю-</w:t>
      </w:r>
    </w:p>
    <w:p w14:paraId="7962DE66" w14:textId="77777777" w:rsidR="00C6278E" w:rsidRPr="007C4B4A" w:rsidRDefault="00C6278E" w:rsidP="00C339C8">
      <w:pPr>
        <w:ind w:left="567" w:right="-290" w:firstLine="283"/>
        <w:rPr>
          <w:i/>
          <w:sz w:val="24"/>
          <w:szCs w:val="24"/>
          <w:lang w:val="ru-RU"/>
        </w:rPr>
      </w:pPr>
      <w:r w:rsidRPr="007C4B4A">
        <w:rPr>
          <w:sz w:val="24"/>
          <w:szCs w:val="24"/>
          <w:lang w:val="ru-RU"/>
        </w:rPr>
        <w:t>щую</w:t>
      </w:r>
      <w:r w:rsidRPr="007C4B4A">
        <w:rPr>
          <w:spacing w:val="-31"/>
          <w:sz w:val="24"/>
          <w:szCs w:val="24"/>
          <w:lang w:val="ru-RU"/>
        </w:rPr>
        <w:t xml:space="preserve"> </w:t>
      </w:r>
      <w:r w:rsidRPr="007C4B4A">
        <w:rPr>
          <w:sz w:val="24"/>
          <w:szCs w:val="24"/>
          <w:lang w:val="ru-RU"/>
        </w:rPr>
        <w:t>среду.</w:t>
      </w:r>
      <w:r w:rsidRPr="007C4B4A">
        <w:rPr>
          <w:spacing w:val="-31"/>
          <w:sz w:val="24"/>
          <w:szCs w:val="24"/>
          <w:lang w:val="ru-RU"/>
        </w:rPr>
        <w:t xml:space="preserve"> </w:t>
      </w:r>
      <w:r w:rsidRPr="007C4B4A">
        <w:rPr>
          <w:i/>
          <w:sz w:val="24"/>
          <w:szCs w:val="24"/>
          <w:lang w:val="ru-RU"/>
        </w:rPr>
        <w:t>Основные</w:t>
      </w:r>
      <w:r w:rsidRPr="007C4B4A">
        <w:rPr>
          <w:i/>
          <w:spacing w:val="-31"/>
          <w:sz w:val="24"/>
          <w:szCs w:val="24"/>
          <w:lang w:val="ru-RU"/>
        </w:rPr>
        <w:t xml:space="preserve"> </w:t>
      </w:r>
      <w:r w:rsidRPr="007C4B4A">
        <w:rPr>
          <w:i/>
          <w:sz w:val="24"/>
          <w:szCs w:val="24"/>
          <w:lang w:val="ru-RU"/>
        </w:rPr>
        <w:t>положения</w:t>
      </w:r>
      <w:r w:rsidRPr="007C4B4A">
        <w:rPr>
          <w:i/>
          <w:spacing w:val="-31"/>
          <w:sz w:val="24"/>
          <w:szCs w:val="24"/>
          <w:lang w:val="ru-RU"/>
        </w:rPr>
        <w:t xml:space="preserve"> </w:t>
      </w:r>
      <w:r w:rsidRPr="007C4B4A">
        <w:rPr>
          <w:i/>
          <w:sz w:val="24"/>
          <w:szCs w:val="24"/>
          <w:lang w:val="ru-RU"/>
        </w:rPr>
        <w:t>«Энергетической</w:t>
      </w:r>
      <w:r w:rsidRPr="007C4B4A">
        <w:rPr>
          <w:i/>
          <w:spacing w:val="-31"/>
          <w:sz w:val="24"/>
          <w:szCs w:val="24"/>
          <w:lang w:val="ru-RU"/>
        </w:rPr>
        <w:t xml:space="preserve"> </w:t>
      </w:r>
      <w:r w:rsidRPr="007C4B4A">
        <w:rPr>
          <w:i/>
          <w:sz w:val="24"/>
          <w:szCs w:val="24"/>
          <w:lang w:val="ru-RU"/>
        </w:rPr>
        <w:t>стратегии России на период до 2035</w:t>
      </w:r>
      <w:r w:rsidRPr="007C4B4A">
        <w:rPr>
          <w:i/>
          <w:spacing w:val="-32"/>
          <w:sz w:val="24"/>
          <w:szCs w:val="24"/>
          <w:lang w:val="ru-RU"/>
        </w:rPr>
        <w:t xml:space="preserve"> </w:t>
      </w:r>
      <w:r w:rsidRPr="007C4B4A">
        <w:rPr>
          <w:i/>
          <w:sz w:val="24"/>
          <w:szCs w:val="24"/>
          <w:lang w:val="ru-RU"/>
        </w:rPr>
        <w:t>года».</w:t>
      </w:r>
    </w:p>
    <w:p w14:paraId="60FADDB9" w14:textId="77777777" w:rsidR="00C6278E" w:rsidRPr="007C4B4A" w:rsidRDefault="00C6278E" w:rsidP="00C339C8">
      <w:pPr>
        <w:ind w:left="567" w:right="-290" w:firstLine="283"/>
        <w:rPr>
          <w:sz w:val="24"/>
          <w:szCs w:val="24"/>
          <w:lang w:val="ru-RU"/>
        </w:rPr>
      </w:pPr>
      <w:bookmarkStart w:id="375" w:name="_Toc97148495"/>
      <w:r w:rsidRPr="007C4B4A">
        <w:rPr>
          <w:sz w:val="24"/>
          <w:szCs w:val="24"/>
          <w:lang w:val="ru-RU"/>
        </w:rPr>
        <w:t>Практические работы</w:t>
      </w:r>
      <w:bookmarkEnd w:id="375"/>
    </w:p>
    <w:p w14:paraId="1318E6FD" w14:textId="77777777" w:rsidR="00C6278E" w:rsidRPr="007C4B4A" w:rsidRDefault="00C6278E" w:rsidP="00C339C8">
      <w:pPr>
        <w:ind w:left="567" w:right="-290" w:firstLine="283"/>
        <w:rPr>
          <w:sz w:val="24"/>
          <w:szCs w:val="24"/>
          <w:lang w:val="ru-RU"/>
        </w:rPr>
      </w:pPr>
      <w:r w:rsidRPr="007C4B4A">
        <w:rPr>
          <w:sz w:val="24"/>
          <w:szCs w:val="24"/>
          <w:lang w:val="ru-RU"/>
        </w:rPr>
        <w:t>1. Анализ статистических и текстовых материалов с целью сравнения стоимости электроэнергии для населения России   в различных</w:t>
      </w:r>
      <w:r w:rsidRPr="007C4B4A">
        <w:rPr>
          <w:spacing w:val="14"/>
          <w:sz w:val="24"/>
          <w:szCs w:val="24"/>
          <w:lang w:val="ru-RU"/>
        </w:rPr>
        <w:t xml:space="preserve"> </w:t>
      </w:r>
      <w:r w:rsidRPr="007C4B4A">
        <w:rPr>
          <w:sz w:val="24"/>
          <w:szCs w:val="24"/>
          <w:lang w:val="ru-RU"/>
        </w:rPr>
        <w:t>регионах.</w:t>
      </w:r>
    </w:p>
    <w:p w14:paraId="3D623726" w14:textId="77777777" w:rsidR="00C6278E" w:rsidRPr="007C4B4A" w:rsidRDefault="00C6278E" w:rsidP="00C339C8">
      <w:pPr>
        <w:ind w:left="567" w:right="-290" w:firstLine="283"/>
        <w:rPr>
          <w:sz w:val="24"/>
          <w:szCs w:val="24"/>
          <w:lang w:val="ru-RU"/>
        </w:rPr>
      </w:pPr>
      <w:r w:rsidRPr="007C4B4A">
        <w:rPr>
          <w:sz w:val="24"/>
          <w:szCs w:val="24"/>
          <w:lang w:val="ru-RU"/>
        </w:rPr>
        <w:t>2. Сравнительная оценка возможностей для развития энергетики ВИЭ в отдельных регионах страны.</w:t>
      </w:r>
    </w:p>
    <w:p w14:paraId="7BEA9254" w14:textId="77777777" w:rsidR="00C6278E" w:rsidRPr="007C4B4A" w:rsidRDefault="00C6278E" w:rsidP="00C339C8">
      <w:pPr>
        <w:ind w:left="567" w:right="-290" w:firstLine="283"/>
        <w:rPr>
          <w:sz w:val="24"/>
          <w:szCs w:val="24"/>
          <w:lang w:val="ru-RU"/>
        </w:rPr>
      </w:pPr>
      <w:bookmarkStart w:id="376" w:name="_Toc97148496"/>
      <w:r w:rsidRPr="007C4B4A">
        <w:rPr>
          <w:sz w:val="24"/>
          <w:szCs w:val="24"/>
          <w:lang w:val="ru-RU"/>
        </w:rPr>
        <w:t>Тема 3. Металлургический комплекс</w:t>
      </w:r>
      <w:bookmarkEnd w:id="376"/>
    </w:p>
    <w:p w14:paraId="70FCA570" w14:textId="77777777" w:rsidR="00C6278E" w:rsidRPr="007C4B4A" w:rsidRDefault="00C6278E" w:rsidP="00C339C8">
      <w:pPr>
        <w:ind w:left="567" w:right="-290" w:firstLine="283"/>
        <w:rPr>
          <w:i/>
          <w:sz w:val="24"/>
          <w:szCs w:val="24"/>
          <w:lang w:val="ru-RU"/>
        </w:rPr>
      </w:pPr>
      <w:r w:rsidRPr="007C4B4A">
        <w:rPr>
          <w:sz w:val="24"/>
          <w:szCs w:val="24"/>
          <w:lang w:val="ru-RU"/>
        </w:rPr>
        <w:t>Состав,</w:t>
      </w:r>
      <w:r w:rsidRPr="007C4B4A">
        <w:rPr>
          <w:spacing w:val="-11"/>
          <w:sz w:val="24"/>
          <w:szCs w:val="24"/>
          <w:lang w:val="ru-RU"/>
        </w:rPr>
        <w:t xml:space="preserve"> </w:t>
      </w:r>
      <w:r w:rsidRPr="007C4B4A">
        <w:rPr>
          <w:sz w:val="24"/>
          <w:szCs w:val="24"/>
          <w:lang w:val="ru-RU"/>
        </w:rPr>
        <w:t>место</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значение</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хозяйстве.</w:t>
      </w:r>
      <w:r w:rsidRPr="007C4B4A">
        <w:rPr>
          <w:spacing w:val="-11"/>
          <w:sz w:val="24"/>
          <w:szCs w:val="24"/>
          <w:lang w:val="ru-RU"/>
        </w:rPr>
        <w:t xml:space="preserve"> </w:t>
      </w:r>
      <w:r w:rsidRPr="007C4B4A">
        <w:rPr>
          <w:sz w:val="24"/>
          <w:szCs w:val="24"/>
          <w:lang w:val="ru-RU"/>
        </w:rPr>
        <w:t>Место</w:t>
      </w:r>
      <w:r w:rsidRPr="007C4B4A">
        <w:rPr>
          <w:spacing w:val="-11"/>
          <w:sz w:val="24"/>
          <w:szCs w:val="24"/>
          <w:lang w:val="ru-RU"/>
        </w:rPr>
        <w:t xml:space="preserve"> </w:t>
      </w:r>
      <w:r w:rsidRPr="007C4B4A">
        <w:rPr>
          <w:sz w:val="24"/>
          <w:szCs w:val="24"/>
          <w:lang w:val="ru-RU"/>
        </w:rPr>
        <w:t>России</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мировом производстве чёрных и цветных металлов. Особенности технологии производства чёрных и цветных металлов.</w:t>
      </w:r>
      <w:r w:rsidRPr="007C4B4A">
        <w:rPr>
          <w:spacing w:val="-33"/>
          <w:sz w:val="24"/>
          <w:szCs w:val="24"/>
          <w:lang w:val="ru-RU"/>
        </w:rPr>
        <w:t xml:space="preserve"> </w:t>
      </w:r>
      <w:r w:rsidRPr="007C4B4A">
        <w:rPr>
          <w:sz w:val="24"/>
          <w:szCs w:val="24"/>
          <w:lang w:val="ru-RU"/>
        </w:rPr>
        <w:t xml:space="preserve">Факторы размещения предприятий разных отраслей металлургического </w:t>
      </w:r>
      <w:r w:rsidRPr="007C4B4A">
        <w:rPr>
          <w:sz w:val="24"/>
          <w:szCs w:val="24"/>
          <w:lang w:val="ru-RU"/>
        </w:rPr>
        <w:lastRenderedPageBreak/>
        <w:t>комплекса. География металлургии чёрных, лёгких и тяжёлых цветных металлов: основные районы и центры. Металлургические</w:t>
      </w:r>
      <w:r w:rsidRPr="007C4B4A">
        <w:rPr>
          <w:spacing w:val="-22"/>
          <w:sz w:val="24"/>
          <w:szCs w:val="24"/>
          <w:lang w:val="ru-RU"/>
        </w:rPr>
        <w:t xml:space="preserve"> </w:t>
      </w:r>
      <w:r w:rsidRPr="007C4B4A">
        <w:rPr>
          <w:sz w:val="24"/>
          <w:szCs w:val="24"/>
          <w:lang w:val="ru-RU"/>
        </w:rPr>
        <w:t>базы</w:t>
      </w:r>
      <w:r w:rsidRPr="007C4B4A">
        <w:rPr>
          <w:spacing w:val="-22"/>
          <w:sz w:val="24"/>
          <w:szCs w:val="24"/>
          <w:lang w:val="ru-RU"/>
        </w:rPr>
        <w:t xml:space="preserve"> </w:t>
      </w:r>
      <w:r w:rsidRPr="007C4B4A">
        <w:rPr>
          <w:sz w:val="24"/>
          <w:szCs w:val="24"/>
          <w:lang w:val="ru-RU"/>
        </w:rPr>
        <w:t>России.</w:t>
      </w:r>
      <w:r w:rsidRPr="007C4B4A">
        <w:rPr>
          <w:spacing w:val="-22"/>
          <w:sz w:val="24"/>
          <w:szCs w:val="24"/>
          <w:lang w:val="ru-RU"/>
        </w:rPr>
        <w:t xml:space="preserve"> </w:t>
      </w:r>
      <w:r w:rsidRPr="007C4B4A">
        <w:rPr>
          <w:sz w:val="24"/>
          <w:szCs w:val="24"/>
          <w:lang w:val="ru-RU"/>
        </w:rPr>
        <w:t>Влияние</w:t>
      </w:r>
      <w:r w:rsidRPr="007C4B4A">
        <w:rPr>
          <w:spacing w:val="-22"/>
          <w:sz w:val="24"/>
          <w:szCs w:val="24"/>
          <w:lang w:val="ru-RU"/>
        </w:rPr>
        <w:t xml:space="preserve"> </w:t>
      </w:r>
      <w:r w:rsidRPr="007C4B4A">
        <w:rPr>
          <w:sz w:val="24"/>
          <w:szCs w:val="24"/>
          <w:lang w:val="ru-RU"/>
        </w:rPr>
        <w:t>металлургии</w:t>
      </w:r>
      <w:r w:rsidRPr="007C4B4A">
        <w:rPr>
          <w:spacing w:val="-22"/>
          <w:sz w:val="24"/>
          <w:szCs w:val="24"/>
          <w:lang w:val="ru-RU"/>
        </w:rPr>
        <w:t xml:space="preserve"> </w:t>
      </w:r>
      <w:r w:rsidRPr="007C4B4A">
        <w:rPr>
          <w:sz w:val="24"/>
          <w:szCs w:val="24"/>
          <w:lang w:val="ru-RU"/>
        </w:rPr>
        <w:t>на</w:t>
      </w:r>
      <w:r w:rsidRPr="007C4B4A">
        <w:rPr>
          <w:spacing w:val="-22"/>
          <w:sz w:val="24"/>
          <w:szCs w:val="24"/>
          <w:lang w:val="ru-RU"/>
        </w:rPr>
        <w:t xml:space="preserve"> </w:t>
      </w:r>
      <w:r w:rsidRPr="007C4B4A">
        <w:rPr>
          <w:sz w:val="24"/>
          <w:szCs w:val="24"/>
          <w:lang w:val="ru-RU"/>
        </w:rPr>
        <w:t>окружающую</w:t>
      </w:r>
      <w:r w:rsidRPr="007C4B4A">
        <w:rPr>
          <w:spacing w:val="-26"/>
          <w:sz w:val="24"/>
          <w:szCs w:val="24"/>
          <w:lang w:val="ru-RU"/>
        </w:rPr>
        <w:t xml:space="preserve"> </w:t>
      </w:r>
      <w:r w:rsidRPr="007C4B4A">
        <w:rPr>
          <w:sz w:val="24"/>
          <w:szCs w:val="24"/>
          <w:lang w:val="ru-RU"/>
        </w:rPr>
        <w:t>среду.</w:t>
      </w:r>
      <w:r w:rsidRPr="007C4B4A">
        <w:rPr>
          <w:spacing w:val="-26"/>
          <w:sz w:val="24"/>
          <w:szCs w:val="24"/>
          <w:lang w:val="ru-RU"/>
        </w:rPr>
        <w:t xml:space="preserve"> </w:t>
      </w:r>
      <w:r w:rsidRPr="007C4B4A">
        <w:rPr>
          <w:i/>
          <w:sz w:val="24"/>
          <w:szCs w:val="24"/>
          <w:lang w:val="ru-RU"/>
        </w:rPr>
        <w:t>Основные</w:t>
      </w:r>
      <w:r w:rsidRPr="007C4B4A">
        <w:rPr>
          <w:i/>
          <w:spacing w:val="-26"/>
          <w:sz w:val="24"/>
          <w:szCs w:val="24"/>
          <w:lang w:val="ru-RU"/>
        </w:rPr>
        <w:t xml:space="preserve"> </w:t>
      </w:r>
      <w:r w:rsidRPr="007C4B4A">
        <w:rPr>
          <w:i/>
          <w:sz w:val="24"/>
          <w:szCs w:val="24"/>
          <w:lang w:val="ru-RU"/>
        </w:rPr>
        <w:t>положения</w:t>
      </w:r>
      <w:r w:rsidRPr="007C4B4A">
        <w:rPr>
          <w:i/>
          <w:spacing w:val="-26"/>
          <w:sz w:val="24"/>
          <w:szCs w:val="24"/>
          <w:lang w:val="ru-RU"/>
        </w:rPr>
        <w:t xml:space="preserve"> </w:t>
      </w:r>
      <w:r w:rsidRPr="007C4B4A">
        <w:rPr>
          <w:i/>
          <w:sz w:val="24"/>
          <w:szCs w:val="24"/>
          <w:lang w:val="ru-RU"/>
        </w:rPr>
        <w:t>«Стратегии</w:t>
      </w:r>
      <w:r w:rsidRPr="007C4B4A">
        <w:rPr>
          <w:i/>
          <w:spacing w:val="-26"/>
          <w:sz w:val="24"/>
          <w:szCs w:val="24"/>
          <w:lang w:val="ru-RU"/>
        </w:rPr>
        <w:t xml:space="preserve"> </w:t>
      </w:r>
      <w:r w:rsidRPr="007C4B4A">
        <w:rPr>
          <w:i/>
          <w:sz w:val="24"/>
          <w:szCs w:val="24"/>
          <w:lang w:val="ru-RU"/>
        </w:rPr>
        <w:t>развития</w:t>
      </w:r>
      <w:r w:rsidRPr="007C4B4A">
        <w:rPr>
          <w:i/>
          <w:spacing w:val="-26"/>
          <w:sz w:val="24"/>
          <w:szCs w:val="24"/>
          <w:lang w:val="ru-RU"/>
        </w:rPr>
        <w:t xml:space="preserve"> </w:t>
      </w:r>
      <w:r w:rsidRPr="007C4B4A">
        <w:rPr>
          <w:i/>
          <w:sz w:val="24"/>
          <w:szCs w:val="24"/>
          <w:lang w:val="ru-RU"/>
        </w:rPr>
        <w:t xml:space="preserve">чёрной и цветной металлургии России до 2030 </w:t>
      </w:r>
      <w:r w:rsidRPr="007C4B4A">
        <w:rPr>
          <w:i/>
          <w:spacing w:val="6"/>
          <w:sz w:val="24"/>
          <w:szCs w:val="24"/>
          <w:lang w:val="ru-RU"/>
        </w:rPr>
        <w:t xml:space="preserve"> </w:t>
      </w:r>
      <w:r w:rsidRPr="007C4B4A">
        <w:rPr>
          <w:i/>
          <w:sz w:val="24"/>
          <w:szCs w:val="24"/>
          <w:lang w:val="ru-RU"/>
        </w:rPr>
        <w:t>года».</w:t>
      </w:r>
    </w:p>
    <w:p w14:paraId="27639C5F" w14:textId="77777777" w:rsidR="00C6278E" w:rsidRPr="007C4B4A" w:rsidRDefault="00C6278E" w:rsidP="00C339C8">
      <w:pPr>
        <w:ind w:left="567" w:right="-290" w:firstLine="283"/>
        <w:rPr>
          <w:sz w:val="24"/>
          <w:szCs w:val="24"/>
          <w:lang w:val="ru-RU"/>
        </w:rPr>
      </w:pPr>
      <w:bookmarkStart w:id="377" w:name="_Toc97148497"/>
      <w:r w:rsidRPr="007C4B4A">
        <w:rPr>
          <w:sz w:val="24"/>
          <w:szCs w:val="24"/>
          <w:lang w:val="ru-RU"/>
        </w:rPr>
        <w:t>Тема 4. Машиностроительный комплекс</w:t>
      </w:r>
      <w:bookmarkEnd w:id="377"/>
    </w:p>
    <w:p w14:paraId="3372A488" w14:textId="77777777" w:rsidR="00C6278E" w:rsidRPr="007C4B4A" w:rsidRDefault="00C6278E" w:rsidP="00C339C8">
      <w:pPr>
        <w:ind w:left="567" w:right="-290" w:firstLine="283"/>
        <w:rPr>
          <w:i/>
          <w:sz w:val="24"/>
          <w:szCs w:val="24"/>
          <w:lang w:val="ru-RU"/>
        </w:rPr>
      </w:pPr>
      <w:r w:rsidRPr="007C4B4A">
        <w:rPr>
          <w:sz w:val="24"/>
          <w:szCs w:val="24"/>
          <w:lang w:val="ru-RU"/>
        </w:rPr>
        <w:t>Состав,</w:t>
      </w:r>
      <w:r w:rsidRPr="007C4B4A">
        <w:rPr>
          <w:spacing w:val="-11"/>
          <w:sz w:val="24"/>
          <w:szCs w:val="24"/>
          <w:lang w:val="ru-RU"/>
        </w:rPr>
        <w:t xml:space="preserve"> </w:t>
      </w:r>
      <w:r w:rsidRPr="007C4B4A">
        <w:rPr>
          <w:sz w:val="24"/>
          <w:szCs w:val="24"/>
          <w:lang w:val="ru-RU"/>
        </w:rPr>
        <w:t>место</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значение</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хозяйстве.</w:t>
      </w:r>
      <w:r w:rsidRPr="007C4B4A">
        <w:rPr>
          <w:spacing w:val="-11"/>
          <w:sz w:val="24"/>
          <w:szCs w:val="24"/>
          <w:lang w:val="ru-RU"/>
        </w:rPr>
        <w:t xml:space="preserve"> </w:t>
      </w:r>
      <w:r w:rsidRPr="007C4B4A">
        <w:rPr>
          <w:sz w:val="24"/>
          <w:szCs w:val="24"/>
          <w:lang w:val="ru-RU"/>
        </w:rPr>
        <w:t>Место</w:t>
      </w:r>
      <w:r w:rsidRPr="007C4B4A">
        <w:rPr>
          <w:spacing w:val="-11"/>
          <w:sz w:val="24"/>
          <w:szCs w:val="24"/>
          <w:lang w:val="ru-RU"/>
        </w:rPr>
        <w:t xml:space="preserve"> </w:t>
      </w:r>
      <w:r w:rsidRPr="007C4B4A">
        <w:rPr>
          <w:sz w:val="24"/>
          <w:szCs w:val="24"/>
          <w:lang w:val="ru-RU"/>
        </w:rPr>
        <w:t>России</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мировом производстве машиностроительной продукции. Факторы размещения машиностроительных предприятий. География важнейших</w:t>
      </w:r>
      <w:r w:rsidRPr="007C4B4A">
        <w:rPr>
          <w:spacing w:val="-8"/>
          <w:sz w:val="24"/>
          <w:szCs w:val="24"/>
          <w:lang w:val="ru-RU"/>
        </w:rPr>
        <w:t xml:space="preserve"> </w:t>
      </w:r>
      <w:r w:rsidRPr="007C4B4A">
        <w:rPr>
          <w:sz w:val="24"/>
          <w:szCs w:val="24"/>
          <w:lang w:val="ru-RU"/>
        </w:rPr>
        <w:t>отраслей:</w:t>
      </w:r>
      <w:r w:rsidRPr="007C4B4A">
        <w:rPr>
          <w:spacing w:val="-8"/>
          <w:sz w:val="24"/>
          <w:szCs w:val="24"/>
          <w:lang w:val="ru-RU"/>
        </w:rPr>
        <w:t xml:space="preserve"> </w:t>
      </w:r>
      <w:r w:rsidRPr="007C4B4A">
        <w:rPr>
          <w:sz w:val="24"/>
          <w:szCs w:val="24"/>
          <w:lang w:val="ru-RU"/>
        </w:rPr>
        <w:t>основные</w:t>
      </w:r>
      <w:r w:rsidRPr="007C4B4A">
        <w:rPr>
          <w:spacing w:val="-8"/>
          <w:sz w:val="24"/>
          <w:szCs w:val="24"/>
          <w:lang w:val="ru-RU"/>
        </w:rPr>
        <w:t xml:space="preserve"> </w:t>
      </w:r>
      <w:r w:rsidRPr="007C4B4A">
        <w:rPr>
          <w:sz w:val="24"/>
          <w:szCs w:val="24"/>
          <w:lang w:val="ru-RU"/>
        </w:rPr>
        <w:t>районы</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центры.</w:t>
      </w:r>
      <w:r w:rsidRPr="007C4B4A">
        <w:rPr>
          <w:spacing w:val="-8"/>
          <w:sz w:val="24"/>
          <w:szCs w:val="24"/>
          <w:lang w:val="ru-RU"/>
        </w:rPr>
        <w:t xml:space="preserve"> </w:t>
      </w:r>
      <w:r w:rsidRPr="007C4B4A">
        <w:rPr>
          <w:sz w:val="24"/>
          <w:szCs w:val="24"/>
          <w:lang w:val="ru-RU"/>
        </w:rPr>
        <w:t>Роль</w:t>
      </w:r>
      <w:r w:rsidRPr="007C4B4A">
        <w:rPr>
          <w:spacing w:val="-8"/>
          <w:sz w:val="24"/>
          <w:szCs w:val="24"/>
          <w:lang w:val="ru-RU"/>
        </w:rPr>
        <w:t xml:space="preserve"> </w:t>
      </w:r>
      <w:r w:rsidRPr="007C4B4A">
        <w:rPr>
          <w:sz w:val="24"/>
          <w:szCs w:val="24"/>
          <w:lang w:val="ru-RU"/>
        </w:rPr>
        <w:t>машиностроения в реализации целей политики</w:t>
      </w:r>
      <w:r w:rsidRPr="007C4B4A">
        <w:rPr>
          <w:spacing w:val="-25"/>
          <w:sz w:val="24"/>
          <w:szCs w:val="24"/>
          <w:lang w:val="ru-RU"/>
        </w:rPr>
        <w:t xml:space="preserve"> </w:t>
      </w:r>
      <w:r w:rsidRPr="007C4B4A">
        <w:rPr>
          <w:sz w:val="24"/>
          <w:szCs w:val="24"/>
          <w:lang w:val="ru-RU"/>
        </w:rPr>
        <w:t>импортозамещения. Машиностроение и охрана окружающей среды, значение отрасли</w:t>
      </w:r>
      <w:r w:rsidRPr="007C4B4A">
        <w:rPr>
          <w:spacing w:val="-26"/>
          <w:sz w:val="24"/>
          <w:szCs w:val="24"/>
          <w:lang w:val="ru-RU"/>
        </w:rPr>
        <w:t xml:space="preserve"> </w:t>
      </w:r>
      <w:r w:rsidRPr="007C4B4A">
        <w:rPr>
          <w:sz w:val="24"/>
          <w:szCs w:val="24"/>
          <w:lang w:val="ru-RU"/>
        </w:rPr>
        <w:t>для</w:t>
      </w:r>
      <w:r w:rsidRPr="007C4B4A">
        <w:rPr>
          <w:spacing w:val="-26"/>
          <w:sz w:val="24"/>
          <w:szCs w:val="24"/>
          <w:lang w:val="ru-RU"/>
        </w:rPr>
        <w:t xml:space="preserve"> </w:t>
      </w:r>
      <w:r w:rsidRPr="007C4B4A">
        <w:rPr>
          <w:sz w:val="24"/>
          <w:szCs w:val="24"/>
          <w:lang w:val="ru-RU"/>
        </w:rPr>
        <w:t>создания</w:t>
      </w:r>
      <w:r w:rsidRPr="007C4B4A">
        <w:rPr>
          <w:spacing w:val="-26"/>
          <w:sz w:val="24"/>
          <w:szCs w:val="24"/>
          <w:lang w:val="ru-RU"/>
        </w:rPr>
        <w:t xml:space="preserve"> </w:t>
      </w:r>
      <w:r w:rsidRPr="007C4B4A">
        <w:rPr>
          <w:sz w:val="24"/>
          <w:szCs w:val="24"/>
          <w:lang w:val="ru-RU"/>
        </w:rPr>
        <w:t>экологически</w:t>
      </w:r>
      <w:r w:rsidRPr="007C4B4A">
        <w:rPr>
          <w:spacing w:val="-26"/>
          <w:sz w:val="24"/>
          <w:szCs w:val="24"/>
          <w:lang w:val="ru-RU"/>
        </w:rPr>
        <w:t xml:space="preserve"> </w:t>
      </w:r>
      <w:r w:rsidRPr="007C4B4A">
        <w:rPr>
          <w:sz w:val="24"/>
          <w:szCs w:val="24"/>
          <w:lang w:val="ru-RU"/>
        </w:rPr>
        <w:t>эффективного</w:t>
      </w:r>
      <w:r w:rsidRPr="007C4B4A">
        <w:rPr>
          <w:spacing w:val="-26"/>
          <w:sz w:val="24"/>
          <w:szCs w:val="24"/>
          <w:lang w:val="ru-RU"/>
        </w:rPr>
        <w:t xml:space="preserve"> </w:t>
      </w:r>
      <w:r w:rsidRPr="007C4B4A">
        <w:rPr>
          <w:sz w:val="24"/>
          <w:szCs w:val="24"/>
          <w:lang w:val="ru-RU"/>
        </w:rPr>
        <w:t>оборудования. Перспективы</w:t>
      </w:r>
      <w:r w:rsidRPr="007C4B4A">
        <w:rPr>
          <w:spacing w:val="-17"/>
          <w:sz w:val="24"/>
          <w:szCs w:val="24"/>
          <w:lang w:val="ru-RU"/>
        </w:rPr>
        <w:t xml:space="preserve"> </w:t>
      </w:r>
      <w:r w:rsidRPr="007C4B4A">
        <w:rPr>
          <w:sz w:val="24"/>
          <w:szCs w:val="24"/>
          <w:lang w:val="ru-RU"/>
        </w:rPr>
        <w:t>развития</w:t>
      </w:r>
      <w:r w:rsidRPr="007C4B4A">
        <w:rPr>
          <w:spacing w:val="-17"/>
          <w:sz w:val="24"/>
          <w:szCs w:val="24"/>
          <w:lang w:val="ru-RU"/>
        </w:rPr>
        <w:t xml:space="preserve"> </w:t>
      </w:r>
      <w:r w:rsidRPr="007C4B4A">
        <w:rPr>
          <w:sz w:val="24"/>
          <w:szCs w:val="24"/>
          <w:lang w:val="ru-RU"/>
        </w:rPr>
        <w:t>машиностроения</w:t>
      </w:r>
      <w:r w:rsidRPr="007C4B4A">
        <w:rPr>
          <w:spacing w:val="-17"/>
          <w:sz w:val="24"/>
          <w:szCs w:val="24"/>
          <w:lang w:val="ru-RU"/>
        </w:rPr>
        <w:t xml:space="preserve"> </w:t>
      </w:r>
      <w:r w:rsidRPr="007C4B4A">
        <w:rPr>
          <w:sz w:val="24"/>
          <w:szCs w:val="24"/>
          <w:lang w:val="ru-RU"/>
        </w:rPr>
        <w:t>России.</w:t>
      </w:r>
      <w:r w:rsidRPr="007C4B4A">
        <w:rPr>
          <w:spacing w:val="-17"/>
          <w:sz w:val="24"/>
          <w:szCs w:val="24"/>
          <w:lang w:val="ru-RU"/>
        </w:rPr>
        <w:t xml:space="preserve"> </w:t>
      </w:r>
      <w:r w:rsidRPr="007C4B4A">
        <w:rPr>
          <w:i/>
          <w:sz w:val="24"/>
          <w:szCs w:val="24"/>
          <w:lang w:val="ru-RU"/>
        </w:rPr>
        <w:t>Основные</w:t>
      </w:r>
      <w:r w:rsidRPr="007C4B4A">
        <w:rPr>
          <w:i/>
          <w:spacing w:val="-16"/>
          <w:sz w:val="24"/>
          <w:szCs w:val="24"/>
          <w:lang w:val="ru-RU"/>
        </w:rPr>
        <w:t xml:space="preserve"> </w:t>
      </w:r>
      <w:r w:rsidRPr="007C4B4A">
        <w:rPr>
          <w:i/>
          <w:sz w:val="24"/>
          <w:szCs w:val="24"/>
          <w:lang w:val="ru-RU"/>
        </w:rPr>
        <w:t>положения документов, определяющих стратегию развития отраслей машиностроительного</w:t>
      </w:r>
      <w:r w:rsidRPr="007C4B4A">
        <w:rPr>
          <w:i/>
          <w:spacing w:val="1"/>
          <w:sz w:val="24"/>
          <w:szCs w:val="24"/>
          <w:lang w:val="ru-RU"/>
        </w:rPr>
        <w:t xml:space="preserve"> </w:t>
      </w:r>
      <w:r w:rsidRPr="007C4B4A">
        <w:rPr>
          <w:i/>
          <w:sz w:val="24"/>
          <w:szCs w:val="24"/>
          <w:lang w:val="ru-RU"/>
        </w:rPr>
        <w:t>комплекса.</w:t>
      </w:r>
    </w:p>
    <w:p w14:paraId="501EBBD7" w14:textId="77777777" w:rsidR="00C6278E" w:rsidRPr="007C4B4A" w:rsidRDefault="00C6278E" w:rsidP="00C339C8">
      <w:pPr>
        <w:ind w:left="567" w:right="-290" w:firstLine="283"/>
        <w:rPr>
          <w:sz w:val="24"/>
          <w:szCs w:val="24"/>
          <w:lang w:val="ru-RU"/>
        </w:rPr>
      </w:pPr>
      <w:bookmarkStart w:id="378" w:name="_Toc97148498"/>
      <w:r w:rsidRPr="007C4B4A">
        <w:rPr>
          <w:sz w:val="24"/>
          <w:szCs w:val="24"/>
          <w:lang w:val="ru-RU"/>
        </w:rPr>
        <w:t>Практическая работа</w:t>
      </w:r>
      <w:bookmarkEnd w:id="378"/>
    </w:p>
    <w:p w14:paraId="4618F70E" w14:textId="77777777" w:rsidR="00C6278E" w:rsidRPr="007C4B4A" w:rsidRDefault="00C6278E" w:rsidP="00C339C8">
      <w:pPr>
        <w:ind w:left="567" w:right="-290" w:firstLine="283"/>
        <w:rPr>
          <w:sz w:val="24"/>
          <w:szCs w:val="24"/>
          <w:lang w:val="ru-RU"/>
        </w:rPr>
      </w:pPr>
      <w:r w:rsidRPr="007C4B4A">
        <w:rPr>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7C4B4A" w:rsidRDefault="00C6278E" w:rsidP="00C339C8">
      <w:pPr>
        <w:ind w:left="567" w:right="-290" w:firstLine="283"/>
        <w:rPr>
          <w:sz w:val="24"/>
          <w:szCs w:val="24"/>
          <w:lang w:val="ru-RU"/>
        </w:rPr>
      </w:pPr>
      <w:bookmarkStart w:id="379" w:name="_Toc97148499"/>
      <w:r w:rsidRPr="007C4B4A">
        <w:rPr>
          <w:sz w:val="24"/>
          <w:szCs w:val="24"/>
          <w:lang w:val="ru-RU"/>
        </w:rPr>
        <w:t>Тема 5. Химико-лесной комплекс</w:t>
      </w:r>
      <w:bookmarkEnd w:id="379"/>
    </w:p>
    <w:p w14:paraId="67685B50" w14:textId="77777777" w:rsidR="00C6278E" w:rsidRPr="007C4B4A" w:rsidRDefault="00C6278E" w:rsidP="00C339C8">
      <w:pPr>
        <w:ind w:left="567" w:right="-290" w:firstLine="283"/>
        <w:rPr>
          <w:sz w:val="24"/>
          <w:szCs w:val="24"/>
          <w:lang w:val="ru-RU"/>
        </w:rPr>
      </w:pPr>
      <w:bookmarkStart w:id="380" w:name="_Toc97148500"/>
      <w:r w:rsidRPr="007C4B4A">
        <w:rPr>
          <w:sz w:val="24"/>
          <w:szCs w:val="24"/>
          <w:lang w:val="ru-RU"/>
        </w:rPr>
        <w:t>Химическая промышленность</w:t>
      </w:r>
      <w:bookmarkEnd w:id="380"/>
    </w:p>
    <w:p w14:paraId="2983F590" w14:textId="77777777" w:rsidR="00C6278E" w:rsidRPr="007C4B4A" w:rsidRDefault="00C6278E" w:rsidP="00C339C8">
      <w:pPr>
        <w:ind w:left="567" w:right="-290" w:firstLine="283"/>
        <w:rPr>
          <w:i/>
          <w:sz w:val="24"/>
          <w:szCs w:val="24"/>
          <w:lang w:val="ru-RU"/>
        </w:rPr>
      </w:pPr>
      <w:r w:rsidRPr="007C4B4A">
        <w:rPr>
          <w:sz w:val="24"/>
          <w:szCs w:val="24"/>
          <w:lang w:val="ru-RU"/>
        </w:rPr>
        <w:t>Состав, место и значение в хозяйстве. Факторы размещения предприятий. Место России в мировом производстве     химиче-ской</w:t>
      </w:r>
      <w:r w:rsidRPr="007C4B4A">
        <w:rPr>
          <w:spacing w:val="-39"/>
          <w:sz w:val="24"/>
          <w:szCs w:val="24"/>
          <w:lang w:val="ru-RU"/>
        </w:rPr>
        <w:t xml:space="preserve"> </w:t>
      </w:r>
      <w:r w:rsidRPr="007C4B4A">
        <w:rPr>
          <w:sz w:val="24"/>
          <w:szCs w:val="24"/>
          <w:lang w:val="ru-RU"/>
        </w:rPr>
        <w:t>продукции.</w:t>
      </w:r>
      <w:r w:rsidRPr="007C4B4A">
        <w:rPr>
          <w:spacing w:val="-39"/>
          <w:sz w:val="24"/>
          <w:szCs w:val="24"/>
          <w:lang w:val="ru-RU"/>
        </w:rPr>
        <w:t xml:space="preserve"> </w:t>
      </w:r>
      <w:r w:rsidRPr="007C4B4A">
        <w:rPr>
          <w:sz w:val="24"/>
          <w:szCs w:val="24"/>
          <w:lang w:val="ru-RU"/>
        </w:rPr>
        <w:t>География</w:t>
      </w:r>
      <w:r w:rsidRPr="007C4B4A">
        <w:rPr>
          <w:spacing w:val="-39"/>
          <w:sz w:val="24"/>
          <w:szCs w:val="24"/>
          <w:lang w:val="ru-RU"/>
        </w:rPr>
        <w:t xml:space="preserve"> </w:t>
      </w:r>
      <w:r w:rsidRPr="007C4B4A">
        <w:rPr>
          <w:sz w:val="24"/>
          <w:szCs w:val="24"/>
          <w:lang w:val="ru-RU"/>
        </w:rPr>
        <w:t>важнейших</w:t>
      </w:r>
      <w:r w:rsidRPr="007C4B4A">
        <w:rPr>
          <w:spacing w:val="-39"/>
          <w:sz w:val="24"/>
          <w:szCs w:val="24"/>
          <w:lang w:val="ru-RU"/>
        </w:rPr>
        <w:t xml:space="preserve"> </w:t>
      </w:r>
      <w:r w:rsidRPr="007C4B4A">
        <w:rPr>
          <w:sz w:val="24"/>
          <w:szCs w:val="24"/>
          <w:lang w:val="ru-RU"/>
        </w:rPr>
        <w:t>подотраслей:</w:t>
      </w:r>
      <w:r w:rsidRPr="007C4B4A">
        <w:rPr>
          <w:spacing w:val="-39"/>
          <w:sz w:val="24"/>
          <w:szCs w:val="24"/>
          <w:lang w:val="ru-RU"/>
        </w:rPr>
        <w:t xml:space="preserve"> </w:t>
      </w:r>
      <w:r w:rsidRPr="007C4B4A">
        <w:rPr>
          <w:sz w:val="24"/>
          <w:szCs w:val="24"/>
          <w:lang w:val="ru-RU"/>
        </w:rPr>
        <w:t>основные районы и центры. Химическая промышленность и охрана окружающей</w:t>
      </w:r>
      <w:r w:rsidRPr="007C4B4A">
        <w:rPr>
          <w:spacing w:val="-16"/>
          <w:sz w:val="24"/>
          <w:szCs w:val="24"/>
          <w:lang w:val="ru-RU"/>
        </w:rPr>
        <w:t xml:space="preserve"> </w:t>
      </w:r>
      <w:r w:rsidRPr="007C4B4A">
        <w:rPr>
          <w:sz w:val="24"/>
          <w:szCs w:val="24"/>
          <w:lang w:val="ru-RU"/>
        </w:rPr>
        <w:t>среды.</w:t>
      </w:r>
      <w:r w:rsidRPr="007C4B4A">
        <w:rPr>
          <w:spacing w:val="-16"/>
          <w:sz w:val="24"/>
          <w:szCs w:val="24"/>
          <w:lang w:val="ru-RU"/>
        </w:rPr>
        <w:t xml:space="preserve"> </w:t>
      </w:r>
      <w:r w:rsidRPr="007C4B4A">
        <w:rPr>
          <w:i/>
          <w:sz w:val="24"/>
          <w:szCs w:val="24"/>
          <w:lang w:val="ru-RU"/>
        </w:rPr>
        <w:t>Основные</w:t>
      </w:r>
      <w:r w:rsidRPr="007C4B4A">
        <w:rPr>
          <w:i/>
          <w:spacing w:val="-15"/>
          <w:sz w:val="24"/>
          <w:szCs w:val="24"/>
          <w:lang w:val="ru-RU"/>
        </w:rPr>
        <w:t xml:space="preserve"> </w:t>
      </w:r>
      <w:r w:rsidRPr="007C4B4A">
        <w:rPr>
          <w:i/>
          <w:sz w:val="24"/>
          <w:szCs w:val="24"/>
          <w:lang w:val="ru-RU"/>
        </w:rPr>
        <w:t>положения</w:t>
      </w:r>
      <w:r w:rsidRPr="007C4B4A">
        <w:rPr>
          <w:i/>
          <w:spacing w:val="-15"/>
          <w:sz w:val="24"/>
          <w:szCs w:val="24"/>
          <w:lang w:val="ru-RU"/>
        </w:rPr>
        <w:t xml:space="preserve"> </w:t>
      </w:r>
      <w:r w:rsidRPr="007C4B4A">
        <w:rPr>
          <w:i/>
          <w:sz w:val="24"/>
          <w:szCs w:val="24"/>
          <w:lang w:val="ru-RU"/>
        </w:rPr>
        <w:t>«Стратегии</w:t>
      </w:r>
      <w:r w:rsidRPr="007C4B4A">
        <w:rPr>
          <w:i/>
          <w:spacing w:val="-15"/>
          <w:sz w:val="24"/>
          <w:szCs w:val="24"/>
          <w:lang w:val="ru-RU"/>
        </w:rPr>
        <w:t xml:space="preserve"> </w:t>
      </w:r>
      <w:r w:rsidRPr="007C4B4A">
        <w:rPr>
          <w:i/>
          <w:sz w:val="24"/>
          <w:szCs w:val="24"/>
          <w:lang w:val="ru-RU"/>
        </w:rPr>
        <w:t>развития</w:t>
      </w:r>
      <w:r w:rsidRPr="007C4B4A">
        <w:rPr>
          <w:i/>
          <w:spacing w:val="-10"/>
          <w:sz w:val="24"/>
          <w:szCs w:val="24"/>
          <w:lang w:val="ru-RU"/>
        </w:rPr>
        <w:t xml:space="preserve"> </w:t>
      </w:r>
      <w:r w:rsidRPr="007C4B4A">
        <w:rPr>
          <w:i/>
          <w:sz w:val="24"/>
          <w:szCs w:val="24"/>
          <w:lang w:val="ru-RU"/>
        </w:rPr>
        <w:t>химического</w:t>
      </w:r>
      <w:r w:rsidRPr="007C4B4A">
        <w:rPr>
          <w:i/>
          <w:spacing w:val="-10"/>
          <w:sz w:val="24"/>
          <w:szCs w:val="24"/>
          <w:lang w:val="ru-RU"/>
        </w:rPr>
        <w:t xml:space="preserve"> </w:t>
      </w:r>
      <w:r w:rsidRPr="007C4B4A">
        <w:rPr>
          <w:i/>
          <w:sz w:val="24"/>
          <w:szCs w:val="24"/>
          <w:lang w:val="ru-RU"/>
        </w:rPr>
        <w:t>и</w:t>
      </w:r>
      <w:r w:rsidRPr="007C4B4A">
        <w:rPr>
          <w:i/>
          <w:spacing w:val="-10"/>
          <w:sz w:val="24"/>
          <w:szCs w:val="24"/>
          <w:lang w:val="ru-RU"/>
        </w:rPr>
        <w:t xml:space="preserve"> </w:t>
      </w:r>
      <w:r w:rsidRPr="007C4B4A">
        <w:rPr>
          <w:i/>
          <w:sz w:val="24"/>
          <w:szCs w:val="24"/>
          <w:lang w:val="ru-RU"/>
        </w:rPr>
        <w:t>нефтехимического</w:t>
      </w:r>
      <w:r w:rsidRPr="007C4B4A">
        <w:rPr>
          <w:i/>
          <w:spacing w:val="-10"/>
          <w:sz w:val="24"/>
          <w:szCs w:val="24"/>
          <w:lang w:val="ru-RU"/>
        </w:rPr>
        <w:t xml:space="preserve"> </w:t>
      </w:r>
      <w:r w:rsidRPr="007C4B4A">
        <w:rPr>
          <w:i/>
          <w:sz w:val="24"/>
          <w:szCs w:val="24"/>
          <w:lang w:val="ru-RU"/>
        </w:rPr>
        <w:t>комплекса</w:t>
      </w:r>
      <w:r w:rsidRPr="007C4B4A">
        <w:rPr>
          <w:i/>
          <w:spacing w:val="-10"/>
          <w:sz w:val="24"/>
          <w:szCs w:val="24"/>
          <w:lang w:val="ru-RU"/>
        </w:rPr>
        <w:t xml:space="preserve"> </w:t>
      </w:r>
      <w:r w:rsidRPr="007C4B4A">
        <w:rPr>
          <w:i/>
          <w:sz w:val="24"/>
          <w:szCs w:val="24"/>
          <w:lang w:val="ru-RU"/>
        </w:rPr>
        <w:t>на</w:t>
      </w:r>
      <w:r w:rsidRPr="007C4B4A">
        <w:rPr>
          <w:i/>
          <w:spacing w:val="-10"/>
          <w:sz w:val="24"/>
          <w:szCs w:val="24"/>
          <w:lang w:val="ru-RU"/>
        </w:rPr>
        <w:t xml:space="preserve"> </w:t>
      </w:r>
      <w:r w:rsidRPr="007C4B4A">
        <w:rPr>
          <w:i/>
          <w:sz w:val="24"/>
          <w:szCs w:val="24"/>
          <w:lang w:val="ru-RU"/>
        </w:rPr>
        <w:t>период</w:t>
      </w:r>
      <w:r w:rsidRPr="007C4B4A">
        <w:rPr>
          <w:i/>
          <w:spacing w:val="-10"/>
          <w:sz w:val="24"/>
          <w:szCs w:val="24"/>
          <w:lang w:val="ru-RU"/>
        </w:rPr>
        <w:t xml:space="preserve"> </w:t>
      </w:r>
      <w:r w:rsidRPr="007C4B4A">
        <w:rPr>
          <w:i/>
          <w:sz w:val="24"/>
          <w:szCs w:val="24"/>
          <w:lang w:val="ru-RU"/>
        </w:rPr>
        <w:t>до 2030</w:t>
      </w:r>
      <w:r w:rsidRPr="007C4B4A">
        <w:rPr>
          <w:i/>
          <w:spacing w:val="-22"/>
          <w:sz w:val="24"/>
          <w:szCs w:val="24"/>
          <w:lang w:val="ru-RU"/>
        </w:rPr>
        <w:t xml:space="preserve"> </w:t>
      </w:r>
      <w:r w:rsidRPr="007C4B4A">
        <w:rPr>
          <w:i/>
          <w:sz w:val="24"/>
          <w:szCs w:val="24"/>
          <w:lang w:val="ru-RU"/>
        </w:rPr>
        <w:t>года».</w:t>
      </w:r>
    </w:p>
    <w:p w14:paraId="46706590" w14:textId="77777777" w:rsidR="00C6278E" w:rsidRPr="007C4B4A" w:rsidRDefault="00C6278E" w:rsidP="00C339C8">
      <w:pPr>
        <w:ind w:left="567" w:right="-290" w:firstLine="283"/>
        <w:rPr>
          <w:sz w:val="24"/>
          <w:szCs w:val="24"/>
          <w:lang w:val="ru-RU"/>
        </w:rPr>
      </w:pPr>
      <w:bookmarkStart w:id="381" w:name="_Toc97148501"/>
      <w:r w:rsidRPr="007C4B4A">
        <w:rPr>
          <w:sz w:val="24"/>
          <w:szCs w:val="24"/>
          <w:lang w:val="ru-RU"/>
        </w:rPr>
        <w:t>Лесопромышленный  комплекс</w:t>
      </w:r>
      <w:bookmarkEnd w:id="381"/>
    </w:p>
    <w:p w14:paraId="60F50D64" w14:textId="77777777" w:rsidR="00C6278E" w:rsidRPr="007C4B4A" w:rsidRDefault="00C6278E" w:rsidP="00C339C8">
      <w:pPr>
        <w:ind w:left="567" w:right="-290" w:firstLine="283"/>
        <w:rPr>
          <w:sz w:val="24"/>
          <w:szCs w:val="24"/>
          <w:lang w:val="ru-RU"/>
        </w:rPr>
      </w:pPr>
      <w:r w:rsidRPr="007C4B4A">
        <w:rPr>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7C4B4A" w:rsidRDefault="00C6278E" w:rsidP="00C339C8">
      <w:pPr>
        <w:ind w:left="567" w:right="-290" w:firstLine="283"/>
        <w:rPr>
          <w:i/>
          <w:sz w:val="24"/>
          <w:szCs w:val="24"/>
          <w:lang w:val="ru-RU"/>
        </w:rPr>
      </w:pPr>
      <w:r w:rsidRPr="007C4B4A">
        <w:rPr>
          <w:sz w:val="24"/>
          <w:szCs w:val="24"/>
          <w:lang w:val="ru-RU"/>
        </w:rPr>
        <w:t xml:space="preserve">Лесное хозяйство и окружающая среда. Проблемы и перспективы развития. </w:t>
      </w:r>
      <w:r w:rsidRPr="007C4B4A">
        <w:rPr>
          <w:i/>
          <w:sz w:val="24"/>
          <w:szCs w:val="24"/>
          <w:lang w:val="ru-RU"/>
        </w:rPr>
        <w:t>Основные положения «Стратегии развития лесного комплекса Российской Федерации до 2030     года».</w:t>
      </w:r>
    </w:p>
    <w:p w14:paraId="5832C568" w14:textId="77777777" w:rsidR="00C6278E" w:rsidRPr="007C4B4A" w:rsidRDefault="00C6278E" w:rsidP="00C339C8">
      <w:pPr>
        <w:ind w:left="567" w:right="-290" w:firstLine="283"/>
        <w:rPr>
          <w:sz w:val="24"/>
          <w:szCs w:val="24"/>
          <w:lang w:val="ru-RU"/>
        </w:rPr>
      </w:pPr>
      <w:bookmarkStart w:id="382" w:name="_Toc97148502"/>
      <w:r w:rsidRPr="007C4B4A">
        <w:rPr>
          <w:sz w:val="24"/>
          <w:szCs w:val="24"/>
          <w:lang w:val="ru-RU"/>
        </w:rPr>
        <w:t>Практическая работа</w:t>
      </w:r>
      <w:bookmarkEnd w:id="382"/>
    </w:p>
    <w:p w14:paraId="2ECC0F4F" w14:textId="77777777" w:rsidR="00C6278E" w:rsidRPr="007C4B4A" w:rsidRDefault="00C6278E" w:rsidP="00C339C8">
      <w:pPr>
        <w:ind w:left="567" w:right="-290" w:firstLine="283"/>
        <w:rPr>
          <w:sz w:val="24"/>
          <w:szCs w:val="24"/>
          <w:lang w:val="ru-RU"/>
        </w:rPr>
      </w:pPr>
      <w:r w:rsidRPr="007C4B4A">
        <w:rPr>
          <w:sz w:val="24"/>
          <w:szCs w:val="24"/>
          <w:lang w:val="ru-RU"/>
        </w:rPr>
        <w:t xml:space="preserve">1. Анализ документов </w:t>
      </w:r>
      <w:r w:rsidRPr="007C4B4A">
        <w:rPr>
          <w:i/>
          <w:sz w:val="24"/>
          <w:szCs w:val="24"/>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C4B4A">
        <w:rPr>
          <w:i/>
          <w:sz w:val="24"/>
          <w:szCs w:val="24"/>
        </w:rPr>
        <w:t>II</w:t>
      </w:r>
      <w:r w:rsidRPr="007C4B4A">
        <w:rPr>
          <w:i/>
          <w:sz w:val="24"/>
          <w:szCs w:val="24"/>
          <w:lang w:val="ru-RU"/>
        </w:rPr>
        <w:t xml:space="preserve"> и </w:t>
      </w:r>
      <w:r w:rsidRPr="007C4B4A">
        <w:rPr>
          <w:i/>
          <w:sz w:val="24"/>
          <w:szCs w:val="24"/>
        </w:rPr>
        <w:t>III</w:t>
      </w:r>
      <w:r w:rsidRPr="007C4B4A">
        <w:rPr>
          <w:i/>
          <w:sz w:val="24"/>
          <w:szCs w:val="24"/>
          <w:lang w:val="ru-RU"/>
        </w:rPr>
        <w:t xml:space="preserve">, Приложения № 1 и № 18) </w:t>
      </w:r>
      <w:r w:rsidRPr="007C4B4A">
        <w:rPr>
          <w:sz w:val="24"/>
          <w:szCs w:val="24"/>
          <w:lang w:val="ru-RU"/>
        </w:rPr>
        <w:t>с целью определения перспектив и проблем развития комплекса.</w:t>
      </w:r>
    </w:p>
    <w:p w14:paraId="65740C15" w14:textId="77777777" w:rsidR="00C6278E" w:rsidRPr="007C4B4A" w:rsidRDefault="00C6278E" w:rsidP="00C339C8">
      <w:pPr>
        <w:ind w:left="567" w:right="-290" w:firstLine="283"/>
        <w:rPr>
          <w:sz w:val="24"/>
          <w:szCs w:val="24"/>
          <w:lang w:val="ru-RU"/>
        </w:rPr>
      </w:pPr>
      <w:bookmarkStart w:id="383" w:name="_Toc97148503"/>
      <w:r w:rsidRPr="007C4B4A">
        <w:rPr>
          <w:spacing w:val="-3"/>
          <w:sz w:val="24"/>
          <w:szCs w:val="24"/>
          <w:lang w:val="ru-RU"/>
        </w:rPr>
        <w:t xml:space="preserve">Тема </w:t>
      </w:r>
      <w:r w:rsidRPr="007C4B4A">
        <w:rPr>
          <w:spacing w:val="-4"/>
          <w:sz w:val="24"/>
          <w:szCs w:val="24"/>
          <w:lang w:val="ru-RU"/>
        </w:rPr>
        <w:t xml:space="preserve">6. </w:t>
      </w:r>
      <w:r w:rsidRPr="007C4B4A">
        <w:rPr>
          <w:sz w:val="24"/>
          <w:szCs w:val="24"/>
          <w:lang w:val="ru-RU"/>
        </w:rPr>
        <w:t>Агропромышленный комплекс</w:t>
      </w:r>
      <w:r w:rsidRPr="007C4B4A">
        <w:rPr>
          <w:spacing w:val="54"/>
          <w:sz w:val="24"/>
          <w:szCs w:val="24"/>
          <w:lang w:val="ru-RU"/>
        </w:rPr>
        <w:t xml:space="preserve"> </w:t>
      </w:r>
      <w:r w:rsidRPr="007C4B4A">
        <w:rPr>
          <w:sz w:val="24"/>
          <w:szCs w:val="24"/>
          <w:lang w:val="ru-RU"/>
        </w:rPr>
        <w:t>(АПК)</w:t>
      </w:r>
      <w:bookmarkEnd w:id="383"/>
    </w:p>
    <w:p w14:paraId="30007F49" w14:textId="77777777" w:rsidR="00C6278E" w:rsidRPr="007C4B4A" w:rsidRDefault="00C6278E" w:rsidP="00C339C8">
      <w:pPr>
        <w:ind w:left="567" w:right="-290" w:firstLine="283"/>
        <w:rPr>
          <w:sz w:val="24"/>
          <w:szCs w:val="24"/>
          <w:lang w:val="ru-RU"/>
        </w:rPr>
      </w:pPr>
      <w:r w:rsidRPr="007C4B4A">
        <w:rPr>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7C4B4A" w:rsidRDefault="00C6278E" w:rsidP="00C339C8">
      <w:pPr>
        <w:ind w:left="567" w:right="-290" w:firstLine="283"/>
        <w:rPr>
          <w:sz w:val="24"/>
          <w:szCs w:val="24"/>
          <w:lang w:val="ru-RU"/>
        </w:rPr>
      </w:pPr>
      <w:r w:rsidRPr="007C4B4A">
        <w:rPr>
          <w:sz w:val="24"/>
          <w:szCs w:val="24"/>
          <w:lang w:val="ru-RU"/>
        </w:rPr>
        <w:t>Пищевая</w:t>
      </w:r>
      <w:r w:rsidRPr="007C4B4A">
        <w:rPr>
          <w:spacing w:val="-36"/>
          <w:sz w:val="24"/>
          <w:szCs w:val="24"/>
          <w:lang w:val="ru-RU"/>
        </w:rPr>
        <w:t xml:space="preserve"> </w:t>
      </w:r>
      <w:r w:rsidRPr="007C4B4A">
        <w:rPr>
          <w:sz w:val="24"/>
          <w:szCs w:val="24"/>
          <w:lang w:val="ru-RU"/>
        </w:rPr>
        <w:t>промышленность.</w:t>
      </w:r>
      <w:r w:rsidRPr="007C4B4A">
        <w:rPr>
          <w:spacing w:val="-36"/>
          <w:sz w:val="24"/>
          <w:szCs w:val="24"/>
          <w:lang w:val="ru-RU"/>
        </w:rPr>
        <w:t xml:space="preserve"> </w:t>
      </w:r>
      <w:r w:rsidRPr="007C4B4A">
        <w:rPr>
          <w:sz w:val="24"/>
          <w:szCs w:val="24"/>
          <w:lang w:val="ru-RU"/>
        </w:rPr>
        <w:t>Состав,</w:t>
      </w:r>
      <w:r w:rsidRPr="007C4B4A">
        <w:rPr>
          <w:spacing w:val="-36"/>
          <w:sz w:val="24"/>
          <w:szCs w:val="24"/>
          <w:lang w:val="ru-RU"/>
        </w:rPr>
        <w:t xml:space="preserve"> </w:t>
      </w:r>
      <w:r w:rsidRPr="007C4B4A">
        <w:rPr>
          <w:sz w:val="24"/>
          <w:szCs w:val="24"/>
          <w:lang w:val="ru-RU"/>
        </w:rPr>
        <w:t>место</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значение</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хозяйстве. Факторы размещения предприятий. География важнейших</w:t>
      </w:r>
      <w:r w:rsidRPr="007C4B4A">
        <w:rPr>
          <w:spacing w:val="-7"/>
          <w:sz w:val="24"/>
          <w:szCs w:val="24"/>
          <w:lang w:val="ru-RU"/>
        </w:rPr>
        <w:t xml:space="preserve"> </w:t>
      </w:r>
      <w:r w:rsidRPr="007C4B4A">
        <w:rPr>
          <w:sz w:val="24"/>
          <w:szCs w:val="24"/>
          <w:lang w:val="ru-RU"/>
        </w:rPr>
        <w:t>отраслей:</w:t>
      </w:r>
      <w:r w:rsidRPr="007C4B4A">
        <w:rPr>
          <w:spacing w:val="-7"/>
          <w:sz w:val="24"/>
          <w:szCs w:val="24"/>
          <w:lang w:val="ru-RU"/>
        </w:rPr>
        <w:t xml:space="preserve"> </w:t>
      </w:r>
      <w:r w:rsidRPr="007C4B4A">
        <w:rPr>
          <w:sz w:val="24"/>
          <w:szCs w:val="24"/>
          <w:lang w:val="ru-RU"/>
        </w:rPr>
        <w:t>основные</w:t>
      </w:r>
      <w:r w:rsidRPr="007C4B4A">
        <w:rPr>
          <w:spacing w:val="-7"/>
          <w:sz w:val="24"/>
          <w:szCs w:val="24"/>
          <w:lang w:val="ru-RU"/>
        </w:rPr>
        <w:t xml:space="preserve"> </w:t>
      </w:r>
      <w:r w:rsidRPr="007C4B4A">
        <w:rPr>
          <w:sz w:val="24"/>
          <w:szCs w:val="24"/>
          <w:lang w:val="ru-RU"/>
        </w:rPr>
        <w:t>районы</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центры.</w:t>
      </w:r>
      <w:r w:rsidRPr="007C4B4A">
        <w:rPr>
          <w:spacing w:val="-7"/>
          <w:sz w:val="24"/>
          <w:szCs w:val="24"/>
          <w:lang w:val="ru-RU"/>
        </w:rPr>
        <w:t xml:space="preserve"> </w:t>
      </w:r>
      <w:r w:rsidRPr="007C4B4A">
        <w:rPr>
          <w:sz w:val="24"/>
          <w:szCs w:val="24"/>
          <w:lang w:val="ru-RU"/>
        </w:rPr>
        <w:t>Пищевая</w:t>
      </w:r>
      <w:r w:rsidRPr="007C4B4A">
        <w:rPr>
          <w:spacing w:val="-7"/>
          <w:sz w:val="24"/>
          <w:szCs w:val="24"/>
          <w:lang w:val="ru-RU"/>
        </w:rPr>
        <w:t xml:space="preserve"> </w:t>
      </w:r>
      <w:r w:rsidRPr="007C4B4A">
        <w:rPr>
          <w:sz w:val="24"/>
          <w:szCs w:val="24"/>
          <w:lang w:val="ru-RU"/>
        </w:rPr>
        <w:t>промышленность</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охрана</w:t>
      </w:r>
      <w:r w:rsidRPr="007C4B4A">
        <w:rPr>
          <w:spacing w:val="-16"/>
          <w:sz w:val="24"/>
          <w:szCs w:val="24"/>
          <w:lang w:val="ru-RU"/>
        </w:rPr>
        <w:t xml:space="preserve"> </w:t>
      </w:r>
      <w:r w:rsidRPr="007C4B4A">
        <w:rPr>
          <w:sz w:val="24"/>
          <w:szCs w:val="24"/>
          <w:lang w:val="ru-RU"/>
        </w:rPr>
        <w:t>окружающей</w:t>
      </w:r>
      <w:r w:rsidRPr="007C4B4A">
        <w:rPr>
          <w:spacing w:val="-16"/>
          <w:sz w:val="24"/>
          <w:szCs w:val="24"/>
          <w:lang w:val="ru-RU"/>
        </w:rPr>
        <w:t xml:space="preserve"> </w:t>
      </w:r>
      <w:r w:rsidRPr="007C4B4A">
        <w:rPr>
          <w:sz w:val="24"/>
          <w:szCs w:val="24"/>
          <w:lang w:val="ru-RU"/>
        </w:rPr>
        <w:t>среды.</w:t>
      </w:r>
      <w:r w:rsidRPr="007C4B4A">
        <w:rPr>
          <w:spacing w:val="-16"/>
          <w:sz w:val="24"/>
          <w:szCs w:val="24"/>
          <w:lang w:val="ru-RU"/>
        </w:rPr>
        <w:t xml:space="preserve"> </w:t>
      </w:r>
      <w:r w:rsidRPr="007C4B4A">
        <w:rPr>
          <w:sz w:val="24"/>
          <w:szCs w:val="24"/>
          <w:lang w:val="ru-RU"/>
        </w:rPr>
        <w:t>Лёгкая</w:t>
      </w:r>
      <w:r w:rsidRPr="007C4B4A">
        <w:rPr>
          <w:spacing w:val="-16"/>
          <w:sz w:val="24"/>
          <w:szCs w:val="24"/>
          <w:lang w:val="ru-RU"/>
        </w:rPr>
        <w:t xml:space="preserve"> </w:t>
      </w:r>
      <w:r w:rsidRPr="007C4B4A">
        <w:rPr>
          <w:sz w:val="24"/>
          <w:szCs w:val="24"/>
          <w:lang w:val="ru-RU"/>
        </w:rPr>
        <w:t>промышленность. Состав, место и значение в хозяйстве. Факторы размещения предприятий.</w:t>
      </w:r>
      <w:r w:rsidRPr="007C4B4A">
        <w:rPr>
          <w:spacing w:val="-25"/>
          <w:sz w:val="24"/>
          <w:szCs w:val="24"/>
          <w:lang w:val="ru-RU"/>
        </w:rPr>
        <w:t xml:space="preserve"> </w:t>
      </w:r>
      <w:r w:rsidRPr="007C4B4A">
        <w:rPr>
          <w:sz w:val="24"/>
          <w:szCs w:val="24"/>
          <w:lang w:val="ru-RU"/>
        </w:rPr>
        <w:t>География</w:t>
      </w:r>
      <w:r w:rsidRPr="007C4B4A">
        <w:rPr>
          <w:spacing w:val="-25"/>
          <w:sz w:val="24"/>
          <w:szCs w:val="24"/>
          <w:lang w:val="ru-RU"/>
        </w:rPr>
        <w:t xml:space="preserve"> </w:t>
      </w:r>
      <w:r w:rsidRPr="007C4B4A">
        <w:rPr>
          <w:sz w:val="24"/>
          <w:szCs w:val="24"/>
          <w:lang w:val="ru-RU"/>
        </w:rPr>
        <w:t>важнейших</w:t>
      </w:r>
      <w:r w:rsidRPr="007C4B4A">
        <w:rPr>
          <w:spacing w:val="-25"/>
          <w:sz w:val="24"/>
          <w:szCs w:val="24"/>
          <w:lang w:val="ru-RU"/>
        </w:rPr>
        <w:t xml:space="preserve"> </w:t>
      </w:r>
      <w:r w:rsidRPr="007C4B4A">
        <w:rPr>
          <w:sz w:val="24"/>
          <w:szCs w:val="24"/>
          <w:lang w:val="ru-RU"/>
        </w:rPr>
        <w:t>отраслей:</w:t>
      </w:r>
      <w:r w:rsidRPr="007C4B4A">
        <w:rPr>
          <w:spacing w:val="-25"/>
          <w:sz w:val="24"/>
          <w:szCs w:val="24"/>
          <w:lang w:val="ru-RU"/>
        </w:rPr>
        <w:t xml:space="preserve"> </w:t>
      </w:r>
      <w:r w:rsidRPr="007C4B4A">
        <w:rPr>
          <w:sz w:val="24"/>
          <w:szCs w:val="24"/>
          <w:lang w:val="ru-RU"/>
        </w:rPr>
        <w:t>основные</w:t>
      </w:r>
      <w:r w:rsidRPr="007C4B4A">
        <w:rPr>
          <w:spacing w:val="-25"/>
          <w:sz w:val="24"/>
          <w:szCs w:val="24"/>
          <w:lang w:val="ru-RU"/>
        </w:rPr>
        <w:t xml:space="preserve"> </w:t>
      </w:r>
      <w:r w:rsidRPr="007C4B4A">
        <w:rPr>
          <w:sz w:val="24"/>
          <w:szCs w:val="24"/>
          <w:lang w:val="ru-RU"/>
        </w:rPr>
        <w:t xml:space="preserve">районы и центры. Лёгкая промышленность и охрана окружающей среды. </w:t>
      </w:r>
      <w:r w:rsidRPr="007C4B4A">
        <w:rPr>
          <w:i/>
          <w:sz w:val="24"/>
          <w:szCs w:val="24"/>
          <w:lang w:val="ru-RU"/>
        </w:rPr>
        <w:t>«Стратегия развития агропромышленного и рыбохозяйственного</w:t>
      </w:r>
      <w:r w:rsidRPr="007C4B4A">
        <w:rPr>
          <w:i/>
          <w:spacing w:val="-9"/>
          <w:sz w:val="24"/>
          <w:szCs w:val="24"/>
          <w:lang w:val="ru-RU"/>
        </w:rPr>
        <w:t xml:space="preserve"> </w:t>
      </w:r>
      <w:r w:rsidRPr="007C4B4A">
        <w:rPr>
          <w:i/>
          <w:sz w:val="24"/>
          <w:szCs w:val="24"/>
          <w:lang w:val="ru-RU"/>
        </w:rPr>
        <w:t>комплексов</w:t>
      </w:r>
      <w:r w:rsidRPr="007C4B4A">
        <w:rPr>
          <w:i/>
          <w:spacing w:val="-9"/>
          <w:sz w:val="24"/>
          <w:szCs w:val="24"/>
          <w:lang w:val="ru-RU"/>
        </w:rPr>
        <w:t xml:space="preserve"> </w:t>
      </w:r>
      <w:r w:rsidRPr="007C4B4A">
        <w:rPr>
          <w:i/>
          <w:sz w:val="24"/>
          <w:szCs w:val="24"/>
          <w:lang w:val="ru-RU"/>
        </w:rPr>
        <w:t>Российской</w:t>
      </w:r>
      <w:r w:rsidRPr="007C4B4A">
        <w:rPr>
          <w:i/>
          <w:spacing w:val="-9"/>
          <w:sz w:val="24"/>
          <w:szCs w:val="24"/>
          <w:lang w:val="ru-RU"/>
        </w:rPr>
        <w:t xml:space="preserve"> </w:t>
      </w:r>
      <w:r w:rsidRPr="007C4B4A">
        <w:rPr>
          <w:i/>
          <w:sz w:val="24"/>
          <w:szCs w:val="24"/>
          <w:lang w:val="ru-RU"/>
        </w:rPr>
        <w:t>Федерации</w:t>
      </w:r>
      <w:r w:rsidRPr="007C4B4A">
        <w:rPr>
          <w:i/>
          <w:spacing w:val="-9"/>
          <w:sz w:val="24"/>
          <w:szCs w:val="24"/>
          <w:lang w:val="ru-RU"/>
        </w:rPr>
        <w:t xml:space="preserve"> </w:t>
      </w:r>
      <w:r w:rsidRPr="007C4B4A">
        <w:rPr>
          <w:i/>
          <w:sz w:val="24"/>
          <w:szCs w:val="24"/>
          <w:lang w:val="ru-RU"/>
        </w:rPr>
        <w:t>на</w:t>
      </w:r>
      <w:r w:rsidRPr="007C4B4A">
        <w:rPr>
          <w:i/>
          <w:spacing w:val="-9"/>
          <w:sz w:val="24"/>
          <w:szCs w:val="24"/>
          <w:lang w:val="ru-RU"/>
        </w:rPr>
        <w:t xml:space="preserve"> </w:t>
      </w:r>
      <w:r w:rsidRPr="007C4B4A">
        <w:rPr>
          <w:i/>
          <w:sz w:val="24"/>
          <w:szCs w:val="24"/>
          <w:lang w:val="ru-RU"/>
        </w:rPr>
        <w:t>период</w:t>
      </w:r>
      <w:r w:rsidRPr="007C4B4A">
        <w:rPr>
          <w:i/>
          <w:spacing w:val="-9"/>
          <w:sz w:val="24"/>
          <w:szCs w:val="24"/>
          <w:lang w:val="ru-RU"/>
        </w:rPr>
        <w:t xml:space="preserve"> </w:t>
      </w:r>
      <w:r w:rsidRPr="007C4B4A">
        <w:rPr>
          <w:i/>
          <w:sz w:val="24"/>
          <w:szCs w:val="24"/>
          <w:lang w:val="ru-RU"/>
        </w:rPr>
        <w:t>до 2030</w:t>
      </w:r>
      <w:r w:rsidRPr="007C4B4A">
        <w:rPr>
          <w:i/>
          <w:spacing w:val="-22"/>
          <w:sz w:val="24"/>
          <w:szCs w:val="24"/>
          <w:lang w:val="ru-RU"/>
        </w:rPr>
        <w:t xml:space="preserve"> </w:t>
      </w:r>
      <w:r w:rsidRPr="007C4B4A">
        <w:rPr>
          <w:i/>
          <w:sz w:val="24"/>
          <w:szCs w:val="24"/>
          <w:lang w:val="ru-RU"/>
        </w:rPr>
        <w:t>года».</w:t>
      </w:r>
      <w:r w:rsidRPr="007C4B4A">
        <w:rPr>
          <w:i/>
          <w:spacing w:val="-22"/>
          <w:sz w:val="24"/>
          <w:szCs w:val="24"/>
          <w:lang w:val="ru-RU"/>
        </w:rPr>
        <w:t xml:space="preserve"> </w:t>
      </w:r>
      <w:r w:rsidRPr="007C4B4A">
        <w:rPr>
          <w:sz w:val="24"/>
          <w:szCs w:val="24"/>
          <w:lang w:val="ru-RU"/>
        </w:rPr>
        <w:t>Особенности</w:t>
      </w:r>
      <w:r w:rsidRPr="007C4B4A">
        <w:rPr>
          <w:spacing w:val="-23"/>
          <w:sz w:val="24"/>
          <w:szCs w:val="24"/>
          <w:lang w:val="ru-RU"/>
        </w:rPr>
        <w:t xml:space="preserve"> </w:t>
      </w:r>
      <w:r w:rsidRPr="007C4B4A">
        <w:rPr>
          <w:sz w:val="24"/>
          <w:szCs w:val="24"/>
          <w:lang w:val="ru-RU"/>
        </w:rPr>
        <w:t>АПК</w:t>
      </w:r>
      <w:r w:rsidRPr="007C4B4A">
        <w:rPr>
          <w:spacing w:val="-23"/>
          <w:sz w:val="24"/>
          <w:szCs w:val="24"/>
          <w:lang w:val="ru-RU"/>
        </w:rPr>
        <w:t xml:space="preserve"> </w:t>
      </w:r>
      <w:r w:rsidRPr="007C4B4A">
        <w:rPr>
          <w:sz w:val="24"/>
          <w:szCs w:val="24"/>
          <w:lang w:val="ru-RU"/>
        </w:rPr>
        <w:t>своего</w:t>
      </w:r>
      <w:r w:rsidRPr="007C4B4A">
        <w:rPr>
          <w:spacing w:val="-23"/>
          <w:sz w:val="24"/>
          <w:szCs w:val="24"/>
          <w:lang w:val="ru-RU"/>
        </w:rPr>
        <w:t xml:space="preserve"> </w:t>
      </w:r>
      <w:r w:rsidRPr="007C4B4A">
        <w:rPr>
          <w:sz w:val="24"/>
          <w:szCs w:val="24"/>
          <w:lang w:val="ru-RU"/>
        </w:rPr>
        <w:t>края.</w:t>
      </w:r>
    </w:p>
    <w:p w14:paraId="47A5ADD4" w14:textId="77777777" w:rsidR="00C6278E" w:rsidRPr="007C4B4A" w:rsidRDefault="00C6278E" w:rsidP="00C339C8">
      <w:pPr>
        <w:ind w:left="567" w:right="-290" w:firstLine="283"/>
        <w:rPr>
          <w:sz w:val="24"/>
          <w:szCs w:val="24"/>
          <w:lang w:val="ru-RU"/>
        </w:rPr>
      </w:pPr>
      <w:bookmarkStart w:id="384" w:name="_Toc97148504"/>
      <w:r w:rsidRPr="007C4B4A">
        <w:rPr>
          <w:sz w:val="24"/>
          <w:szCs w:val="24"/>
          <w:lang w:val="ru-RU"/>
        </w:rPr>
        <w:lastRenderedPageBreak/>
        <w:t>Практическая работа</w:t>
      </w:r>
      <w:bookmarkEnd w:id="384"/>
    </w:p>
    <w:p w14:paraId="3A0A85DE"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7"/>
          <w:sz w:val="24"/>
          <w:szCs w:val="24"/>
          <w:lang w:val="ru-RU"/>
        </w:rPr>
        <w:t xml:space="preserve"> </w:t>
      </w:r>
      <w:r w:rsidRPr="007C4B4A">
        <w:rPr>
          <w:sz w:val="24"/>
          <w:szCs w:val="24"/>
          <w:lang w:val="ru-RU"/>
        </w:rPr>
        <w:t>Определение</w:t>
      </w:r>
      <w:r w:rsidRPr="007C4B4A">
        <w:rPr>
          <w:spacing w:val="-12"/>
          <w:sz w:val="24"/>
          <w:szCs w:val="24"/>
          <w:lang w:val="ru-RU"/>
        </w:rPr>
        <w:t xml:space="preserve"> </w:t>
      </w:r>
      <w:r w:rsidRPr="007C4B4A">
        <w:rPr>
          <w:sz w:val="24"/>
          <w:szCs w:val="24"/>
          <w:lang w:val="ru-RU"/>
        </w:rPr>
        <w:t>влияния</w:t>
      </w:r>
      <w:r w:rsidRPr="007C4B4A">
        <w:rPr>
          <w:spacing w:val="-12"/>
          <w:sz w:val="24"/>
          <w:szCs w:val="24"/>
          <w:lang w:val="ru-RU"/>
        </w:rPr>
        <w:t xml:space="preserve"> </w:t>
      </w:r>
      <w:r w:rsidRPr="007C4B4A">
        <w:rPr>
          <w:sz w:val="24"/>
          <w:szCs w:val="24"/>
          <w:lang w:val="ru-RU"/>
        </w:rPr>
        <w:t>природных</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социальных</w:t>
      </w:r>
      <w:r w:rsidRPr="007C4B4A">
        <w:rPr>
          <w:spacing w:val="-12"/>
          <w:sz w:val="24"/>
          <w:szCs w:val="24"/>
          <w:lang w:val="ru-RU"/>
        </w:rPr>
        <w:t xml:space="preserve"> </w:t>
      </w:r>
      <w:r w:rsidRPr="007C4B4A">
        <w:rPr>
          <w:sz w:val="24"/>
          <w:szCs w:val="24"/>
          <w:lang w:val="ru-RU"/>
        </w:rPr>
        <w:t>факторов на размещение отраслей</w:t>
      </w:r>
      <w:r w:rsidRPr="007C4B4A">
        <w:rPr>
          <w:spacing w:val="-14"/>
          <w:sz w:val="24"/>
          <w:szCs w:val="24"/>
          <w:lang w:val="ru-RU"/>
        </w:rPr>
        <w:t xml:space="preserve"> </w:t>
      </w:r>
      <w:r w:rsidRPr="007C4B4A">
        <w:rPr>
          <w:sz w:val="24"/>
          <w:szCs w:val="24"/>
          <w:lang w:val="ru-RU"/>
        </w:rPr>
        <w:t>АПК.</w:t>
      </w:r>
    </w:p>
    <w:p w14:paraId="40BE660C" w14:textId="77777777" w:rsidR="00C6278E" w:rsidRPr="007C4B4A" w:rsidRDefault="00C6278E" w:rsidP="00C339C8">
      <w:pPr>
        <w:ind w:left="567" w:right="-290" w:firstLine="283"/>
        <w:rPr>
          <w:sz w:val="24"/>
          <w:szCs w:val="24"/>
          <w:lang w:val="ru-RU"/>
        </w:rPr>
      </w:pPr>
    </w:p>
    <w:p w14:paraId="635DB060" w14:textId="77777777" w:rsidR="00C6278E" w:rsidRPr="007C4B4A" w:rsidRDefault="00C6278E" w:rsidP="00C339C8">
      <w:pPr>
        <w:ind w:left="567" w:right="-290" w:firstLine="283"/>
        <w:rPr>
          <w:sz w:val="24"/>
          <w:szCs w:val="24"/>
          <w:lang w:val="ru-RU"/>
        </w:rPr>
      </w:pPr>
      <w:bookmarkStart w:id="385" w:name="_Toc97148505"/>
      <w:r w:rsidRPr="007C4B4A">
        <w:rPr>
          <w:sz w:val="24"/>
          <w:szCs w:val="24"/>
          <w:lang w:val="ru-RU"/>
        </w:rPr>
        <w:t>Тема 7. Инфраструктурный комплекс</w:t>
      </w:r>
      <w:bookmarkEnd w:id="385"/>
    </w:p>
    <w:p w14:paraId="1C4440CC" w14:textId="686C06EF" w:rsidR="00C6278E" w:rsidRPr="007C4B4A" w:rsidRDefault="00C6278E" w:rsidP="00C339C8">
      <w:pPr>
        <w:ind w:left="567" w:right="-290" w:firstLine="283"/>
        <w:rPr>
          <w:sz w:val="24"/>
          <w:szCs w:val="24"/>
          <w:lang w:val="ru-RU"/>
        </w:rPr>
      </w:pPr>
      <w:r w:rsidRPr="007C4B4A">
        <w:rPr>
          <w:sz w:val="24"/>
          <w:szCs w:val="24"/>
          <w:lang w:val="ru-RU"/>
        </w:rPr>
        <w:t>Состав:</w:t>
      </w:r>
      <w:r w:rsidRPr="007C4B4A">
        <w:rPr>
          <w:spacing w:val="-19"/>
          <w:sz w:val="24"/>
          <w:szCs w:val="24"/>
          <w:lang w:val="ru-RU"/>
        </w:rPr>
        <w:t xml:space="preserve"> </w:t>
      </w:r>
      <w:r w:rsidRPr="007C4B4A">
        <w:rPr>
          <w:sz w:val="24"/>
          <w:szCs w:val="24"/>
          <w:lang w:val="ru-RU"/>
        </w:rPr>
        <w:t>транспорт,</w:t>
      </w:r>
      <w:r w:rsidRPr="007C4B4A">
        <w:rPr>
          <w:spacing w:val="-19"/>
          <w:sz w:val="24"/>
          <w:szCs w:val="24"/>
          <w:lang w:val="ru-RU"/>
        </w:rPr>
        <w:t xml:space="preserve"> </w:t>
      </w:r>
      <w:r w:rsidRPr="007C4B4A">
        <w:rPr>
          <w:sz w:val="24"/>
          <w:szCs w:val="24"/>
          <w:lang w:val="ru-RU"/>
        </w:rPr>
        <w:t>информационная</w:t>
      </w:r>
      <w:r w:rsidRPr="007C4B4A">
        <w:rPr>
          <w:spacing w:val="-19"/>
          <w:sz w:val="24"/>
          <w:szCs w:val="24"/>
          <w:lang w:val="ru-RU"/>
        </w:rPr>
        <w:t xml:space="preserve"> </w:t>
      </w:r>
      <w:r w:rsidRPr="007C4B4A">
        <w:rPr>
          <w:sz w:val="24"/>
          <w:szCs w:val="24"/>
          <w:lang w:val="ru-RU"/>
        </w:rPr>
        <w:t>инфраструктура;</w:t>
      </w:r>
      <w:r w:rsidRPr="007C4B4A">
        <w:rPr>
          <w:spacing w:val="-19"/>
          <w:sz w:val="24"/>
          <w:szCs w:val="24"/>
          <w:lang w:val="ru-RU"/>
        </w:rPr>
        <w:t xml:space="preserve"> </w:t>
      </w:r>
      <w:r w:rsidRPr="007C4B4A">
        <w:rPr>
          <w:sz w:val="24"/>
          <w:szCs w:val="24"/>
          <w:lang w:val="ru-RU"/>
        </w:rPr>
        <w:t xml:space="preserve">сфера обслуживания, рекреационное хозяйство </w:t>
      </w:r>
      <w:r w:rsidR="00BD6D2B" w:rsidRPr="007C4B4A">
        <w:rPr>
          <w:sz w:val="24"/>
          <w:szCs w:val="24"/>
          <w:lang w:val="ru-RU"/>
        </w:rPr>
        <w:t>–</w:t>
      </w:r>
      <w:r w:rsidRPr="007C4B4A">
        <w:rPr>
          <w:sz w:val="24"/>
          <w:szCs w:val="24"/>
          <w:lang w:val="ru-RU"/>
        </w:rPr>
        <w:t xml:space="preserve"> место и значение в</w:t>
      </w:r>
      <w:r w:rsidRPr="007C4B4A">
        <w:rPr>
          <w:spacing w:val="6"/>
          <w:sz w:val="24"/>
          <w:szCs w:val="24"/>
          <w:lang w:val="ru-RU"/>
        </w:rPr>
        <w:t xml:space="preserve"> </w:t>
      </w:r>
      <w:r w:rsidRPr="007C4B4A">
        <w:rPr>
          <w:sz w:val="24"/>
          <w:szCs w:val="24"/>
          <w:lang w:val="ru-RU"/>
        </w:rPr>
        <w:t>хозяйстве.</w:t>
      </w:r>
    </w:p>
    <w:p w14:paraId="0176977F" w14:textId="77777777" w:rsidR="00C6278E" w:rsidRPr="007C4B4A" w:rsidRDefault="00C6278E" w:rsidP="00C339C8">
      <w:pPr>
        <w:ind w:left="567" w:right="-290" w:firstLine="283"/>
        <w:rPr>
          <w:sz w:val="24"/>
          <w:szCs w:val="24"/>
          <w:lang w:val="ru-RU"/>
        </w:rPr>
      </w:pPr>
      <w:r w:rsidRPr="007C4B4A">
        <w:rPr>
          <w:sz w:val="24"/>
          <w:szCs w:val="24"/>
          <w:lang w:val="ru-RU"/>
        </w:rPr>
        <w:t>Транспорт и связь. Состав, место и значение в хозяйстве. Морской,</w:t>
      </w:r>
      <w:r w:rsidRPr="007C4B4A">
        <w:rPr>
          <w:spacing w:val="-39"/>
          <w:sz w:val="24"/>
          <w:szCs w:val="24"/>
          <w:lang w:val="ru-RU"/>
        </w:rPr>
        <w:t xml:space="preserve"> </w:t>
      </w:r>
      <w:r w:rsidRPr="007C4B4A">
        <w:rPr>
          <w:sz w:val="24"/>
          <w:szCs w:val="24"/>
          <w:lang w:val="ru-RU"/>
        </w:rPr>
        <w:t>внутренний</w:t>
      </w:r>
      <w:r w:rsidRPr="007C4B4A">
        <w:rPr>
          <w:spacing w:val="-39"/>
          <w:sz w:val="24"/>
          <w:szCs w:val="24"/>
          <w:lang w:val="ru-RU"/>
        </w:rPr>
        <w:t xml:space="preserve"> </w:t>
      </w:r>
      <w:r w:rsidRPr="007C4B4A">
        <w:rPr>
          <w:sz w:val="24"/>
          <w:szCs w:val="24"/>
          <w:lang w:val="ru-RU"/>
        </w:rPr>
        <w:t>водный,</w:t>
      </w:r>
      <w:r w:rsidRPr="007C4B4A">
        <w:rPr>
          <w:spacing w:val="-39"/>
          <w:sz w:val="24"/>
          <w:szCs w:val="24"/>
          <w:lang w:val="ru-RU"/>
        </w:rPr>
        <w:t xml:space="preserve"> </w:t>
      </w:r>
      <w:r w:rsidRPr="007C4B4A">
        <w:rPr>
          <w:sz w:val="24"/>
          <w:szCs w:val="24"/>
          <w:lang w:val="ru-RU"/>
        </w:rPr>
        <w:t>железнодорожный,</w:t>
      </w:r>
      <w:r w:rsidRPr="007C4B4A">
        <w:rPr>
          <w:spacing w:val="-39"/>
          <w:sz w:val="24"/>
          <w:szCs w:val="24"/>
          <w:lang w:val="ru-RU"/>
        </w:rPr>
        <w:t xml:space="preserve"> </w:t>
      </w:r>
      <w:r w:rsidRPr="007C4B4A">
        <w:rPr>
          <w:sz w:val="24"/>
          <w:szCs w:val="24"/>
          <w:lang w:val="ru-RU"/>
        </w:rPr>
        <w:t>автомобильный, воздушный и трубопроводный транспорт. География</w:t>
      </w:r>
      <w:r w:rsidRPr="007C4B4A">
        <w:rPr>
          <w:spacing w:val="-8"/>
          <w:sz w:val="24"/>
          <w:szCs w:val="24"/>
          <w:lang w:val="ru-RU"/>
        </w:rPr>
        <w:t xml:space="preserve"> </w:t>
      </w:r>
      <w:r w:rsidRPr="007C4B4A">
        <w:rPr>
          <w:sz w:val="24"/>
          <w:szCs w:val="24"/>
          <w:lang w:val="ru-RU"/>
        </w:rPr>
        <w:t>отдельных видов транспорта и связи: основные транспортные пути и линии связи, крупнейшие транспортные</w:t>
      </w:r>
      <w:r w:rsidRPr="007C4B4A">
        <w:rPr>
          <w:spacing w:val="29"/>
          <w:sz w:val="24"/>
          <w:szCs w:val="24"/>
          <w:lang w:val="ru-RU"/>
        </w:rPr>
        <w:t xml:space="preserve"> </w:t>
      </w:r>
      <w:r w:rsidRPr="007C4B4A">
        <w:rPr>
          <w:sz w:val="24"/>
          <w:szCs w:val="24"/>
          <w:lang w:val="ru-RU"/>
        </w:rPr>
        <w:t>узлы.</w:t>
      </w:r>
    </w:p>
    <w:p w14:paraId="3D9E9E41" w14:textId="77777777" w:rsidR="00C6278E" w:rsidRPr="007C4B4A" w:rsidRDefault="00C6278E" w:rsidP="00C339C8">
      <w:pPr>
        <w:ind w:left="567" w:right="-290" w:firstLine="283"/>
        <w:rPr>
          <w:sz w:val="24"/>
          <w:szCs w:val="24"/>
          <w:lang w:val="ru-RU"/>
        </w:rPr>
      </w:pPr>
      <w:r w:rsidRPr="007C4B4A">
        <w:rPr>
          <w:sz w:val="24"/>
          <w:szCs w:val="24"/>
          <w:lang w:val="ru-RU"/>
        </w:rPr>
        <w:t>Транспорт и охрана окружающей среды.</w:t>
      </w:r>
    </w:p>
    <w:p w14:paraId="092A0985"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Проблемы и перспективы развития комплекса. </w:t>
      </w:r>
      <w:r w:rsidRPr="007C4B4A">
        <w:rPr>
          <w:i/>
          <w:sz w:val="24"/>
          <w:szCs w:val="24"/>
          <w:lang w:val="ru-RU"/>
        </w:rPr>
        <w:t>«Стратегия развития транспорта России на период до 2030 года, Федеральный проект «Информационная инфраструктура»</w:t>
      </w:r>
      <w:r w:rsidRPr="007C4B4A">
        <w:rPr>
          <w:sz w:val="24"/>
          <w:szCs w:val="24"/>
          <w:lang w:val="ru-RU"/>
        </w:rPr>
        <w:t>.</w:t>
      </w:r>
    </w:p>
    <w:p w14:paraId="41779590" w14:textId="77777777" w:rsidR="00C6278E" w:rsidRPr="007C4B4A" w:rsidRDefault="00C6278E" w:rsidP="00C339C8">
      <w:pPr>
        <w:ind w:left="567" w:right="-290" w:firstLine="283"/>
        <w:rPr>
          <w:sz w:val="24"/>
          <w:szCs w:val="24"/>
          <w:lang w:val="ru-RU"/>
        </w:rPr>
      </w:pPr>
      <w:bookmarkStart w:id="386" w:name="_Toc97148506"/>
      <w:r w:rsidRPr="007C4B4A">
        <w:rPr>
          <w:sz w:val="24"/>
          <w:szCs w:val="24"/>
          <w:lang w:val="ru-RU"/>
        </w:rPr>
        <w:t>Практические работы</w:t>
      </w:r>
      <w:bookmarkEnd w:id="386"/>
    </w:p>
    <w:p w14:paraId="23B188C9"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7"/>
          <w:sz w:val="24"/>
          <w:szCs w:val="24"/>
          <w:lang w:val="ru-RU"/>
        </w:rPr>
        <w:t xml:space="preserve"> </w:t>
      </w:r>
      <w:r w:rsidRPr="007C4B4A">
        <w:rPr>
          <w:sz w:val="24"/>
          <w:szCs w:val="24"/>
          <w:lang w:val="ru-RU"/>
        </w:rPr>
        <w:t>Анализ</w:t>
      </w:r>
      <w:r w:rsidRPr="007C4B4A">
        <w:rPr>
          <w:spacing w:val="-19"/>
          <w:sz w:val="24"/>
          <w:szCs w:val="24"/>
          <w:lang w:val="ru-RU"/>
        </w:rPr>
        <w:t xml:space="preserve"> </w:t>
      </w:r>
      <w:r w:rsidRPr="007C4B4A">
        <w:rPr>
          <w:sz w:val="24"/>
          <w:szCs w:val="24"/>
          <w:lang w:val="ru-RU"/>
        </w:rPr>
        <w:t>статистических</w:t>
      </w:r>
      <w:r w:rsidRPr="007C4B4A">
        <w:rPr>
          <w:spacing w:val="-19"/>
          <w:sz w:val="24"/>
          <w:szCs w:val="24"/>
          <w:lang w:val="ru-RU"/>
        </w:rPr>
        <w:t xml:space="preserve"> </w:t>
      </w:r>
      <w:r w:rsidRPr="007C4B4A">
        <w:rPr>
          <w:sz w:val="24"/>
          <w:szCs w:val="24"/>
          <w:lang w:val="ru-RU"/>
        </w:rPr>
        <w:t>данных</w:t>
      </w:r>
      <w:r w:rsidRPr="007C4B4A">
        <w:rPr>
          <w:spacing w:val="-19"/>
          <w:sz w:val="24"/>
          <w:szCs w:val="24"/>
          <w:lang w:val="ru-RU"/>
        </w:rPr>
        <w:t xml:space="preserve"> </w:t>
      </w:r>
      <w:r w:rsidRPr="007C4B4A">
        <w:rPr>
          <w:sz w:val="24"/>
          <w:szCs w:val="24"/>
          <w:lang w:val="ru-RU"/>
        </w:rPr>
        <w:t>с</w:t>
      </w:r>
      <w:r w:rsidRPr="007C4B4A">
        <w:rPr>
          <w:spacing w:val="-19"/>
          <w:sz w:val="24"/>
          <w:szCs w:val="24"/>
          <w:lang w:val="ru-RU"/>
        </w:rPr>
        <w:t xml:space="preserve"> </w:t>
      </w:r>
      <w:r w:rsidRPr="007C4B4A">
        <w:rPr>
          <w:sz w:val="24"/>
          <w:szCs w:val="24"/>
          <w:lang w:val="ru-RU"/>
        </w:rPr>
        <w:t>целью</w:t>
      </w:r>
      <w:r w:rsidRPr="007C4B4A">
        <w:rPr>
          <w:spacing w:val="-19"/>
          <w:sz w:val="24"/>
          <w:szCs w:val="24"/>
          <w:lang w:val="ru-RU"/>
        </w:rPr>
        <w:t xml:space="preserve"> </w:t>
      </w:r>
      <w:r w:rsidRPr="007C4B4A">
        <w:rPr>
          <w:sz w:val="24"/>
          <w:szCs w:val="24"/>
          <w:lang w:val="ru-RU"/>
        </w:rPr>
        <w:t>определения</w:t>
      </w:r>
      <w:r w:rsidRPr="007C4B4A">
        <w:rPr>
          <w:spacing w:val="-19"/>
          <w:sz w:val="24"/>
          <w:szCs w:val="24"/>
          <w:lang w:val="ru-RU"/>
        </w:rPr>
        <w:t xml:space="preserve"> </w:t>
      </w:r>
      <w:r w:rsidRPr="007C4B4A">
        <w:rPr>
          <w:sz w:val="24"/>
          <w:szCs w:val="24"/>
          <w:lang w:val="ru-RU"/>
        </w:rPr>
        <w:t>доли отдельных</w:t>
      </w:r>
      <w:r w:rsidRPr="007C4B4A">
        <w:rPr>
          <w:spacing w:val="-19"/>
          <w:sz w:val="24"/>
          <w:szCs w:val="24"/>
          <w:lang w:val="ru-RU"/>
        </w:rPr>
        <w:t xml:space="preserve"> </w:t>
      </w:r>
      <w:r w:rsidRPr="007C4B4A">
        <w:rPr>
          <w:sz w:val="24"/>
          <w:szCs w:val="24"/>
          <w:lang w:val="ru-RU"/>
        </w:rPr>
        <w:t>морских</w:t>
      </w:r>
      <w:r w:rsidRPr="007C4B4A">
        <w:rPr>
          <w:spacing w:val="-19"/>
          <w:sz w:val="24"/>
          <w:szCs w:val="24"/>
          <w:lang w:val="ru-RU"/>
        </w:rPr>
        <w:t xml:space="preserve"> </w:t>
      </w:r>
      <w:r w:rsidRPr="007C4B4A">
        <w:rPr>
          <w:sz w:val="24"/>
          <w:szCs w:val="24"/>
          <w:lang w:val="ru-RU"/>
        </w:rPr>
        <w:t>бассейнов</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грузоперевозках</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объяснение выявленных</w:t>
      </w:r>
      <w:r w:rsidRPr="007C4B4A">
        <w:rPr>
          <w:spacing w:val="20"/>
          <w:sz w:val="24"/>
          <w:szCs w:val="24"/>
          <w:lang w:val="ru-RU"/>
        </w:rPr>
        <w:t xml:space="preserve"> </w:t>
      </w:r>
      <w:r w:rsidRPr="007C4B4A">
        <w:rPr>
          <w:sz w:val="24"/>
          <w:szCs w:val="24"/>
          <w:lang w:val="ru-RU"/>
        </w:rPr>
        <w:t>различий.</w:t>
      </w:r>
    </w:p>
    <w:p w14:paraId="6CD947D5" w14:textId="77777777" w:rsidR="00C6278E" w:rsidRPr="007C4B4A" w:rsidRDefault="00C6278E" w:rsidP="00C339C8">
      <w:pPr>
        <w:ind w:left="567" w:right="-290" w:firstLine="283"/>
        <w:rPr>
          <w:sz w:val="24"/>
          <w:szCs w:val="24"/>
          <w:lang w:val="ru-RU"/>
        </w:rPr>
      </w:pPr>
      <w:r w:rsidRPr="007C4B4A">
        <w:rPr>
          <w:sz w:val="24"/>
          <w:szCs w:val="24"/>
          <w:lang w:val="ru-RU"/>
        </w:rPr>
        <w:t>2. Характеристика туристско-рекреационного потенциала своего края.</w:t>
      </w:r>
    </w:p>
    <w:p w14:paraId="66A594C9" w14:textId="77777777" w:rsidR="00C6278E" w:rsidRPr="007C4B4A" w:rsidRDefault="00C6278E" w:rsidP="00C339C8">
      <w:pPr>
        <w:ind w:left="567" w:right="-290" w:firstLine="283"/>
        <w:rPr>
          <w:sz w:val="24"/>
          <w:szCs w:val="24"/>
          <w:lang w:val="ru-RU"/>
        </w:rPr>
      </w:pPr>
    </w:p>
    <w:p w14:paraId="7949DE20" w14:textId="77777777" w:rsidR="00C6278E" w:rsidRPr="007C4B4A" w:rsidRDefault="00C6278E" w:rsidP="00C339C8">
      <w:pPr>
        <w:ind w:left="567" w:right="-290" w:firstLine="283"/>
        <w:rPr>
          <w:sz w:val="24"/>
          <w:szCs w:val="24"/>
          <w:lang w:val="ru-RU"/>
        </w:rPr>
      </w:pPr>
      <w:bookmarkStart w:id="387" w:name="_Toc97148507"/>
      <w:r w:rsidRPr="007C4B4A">
        <w:rPr>
          <w:sz w:val="24"/>
          <w:szCs w:val="24"/>
          <w:lang w:val="ru-RU"/>
        </w:rPr>
        <w:t>Тема 8. Обобщение знаний</w:t>
      </w:r>
      <w:bookmarkEnd w:id="387"/>
    </w:p>
    <w:p w14:paraId="21DB5C2D" w14:textId="77777777" w:rsidR="00C6278E" w:rsidRPr="007C4B4A" w:rsidRDefault="00C6278E" w:rsidP="00C339C8">
      <w:pPr>
        <w:ind w:left="567" w:right="-290" w:firstLine="283"/>
        <w:rPr>
          <w:sz w:val="24"/>
          <w:szCs w:val="24"/>
          <w:lang w:val="ru-RU"/>
        </w:rPr>
      </w:pPr>
      <w:r w:rsidRPr="007C4B4A">
        <w:rPr>
          <w:sz w:val="24"/>
          <w:szCs w:val="24"/>
          <w:lang w:val="ru-RU"/>
        </w:rPr>
        <w:t xml:space="preserve">Государственная политика как фактор размещения производства. </w:t>
      </w:r>
      <w:r w:rsidRPr="007C4B4A">
        <w:rPr>
          <w:i/>
          <w:sz w:val="24"/>
          <w:szCs w:val="24"/>
          <w:lang w:val="ru-RU"/>
        </w:rPr>
        <w:t xml:space="preserve">«Стратегия пространственного развития Российской Федерации до 2025 года»: основные положения. </w:t>
      </w:r>
      <w:r w:rsidRPr="007C4B4A">
        <w:rPr>
          <w:sz w:val="24"/>
          <w:szCs w:val="24"/>
          <w:lang w:val="ru-RU"/>
        </w:rPr>
        <w:t>Новые формы</w:t>
      </w:r>
      <w:r w:rsidRPr="007C4B4A">
        <w:rPr>
          <w:spacing w:val="-20"/>
          <w:sz w:val="24"/>
          <w:szCs w:val="24"/>
          <w:lang w:val="ru-RU"/>
        </w:rPr>
        <w:t xml:space="preserve"> </w:t>
      </w:r>
      <w:r w:rsidRPr="007C4B4A">
        <w:rPr>
          <w:sz w:val="24"/>
          <w:szCs w:val="24"/>
          <w:lang w:val="ru-RU"/>
        </w:rPr>
        <w:t>территориальной</w:t>
      </w:r>
      <w:r w:rsidRPr="007C4B4A">
        <w:rPr>
          <w:spacing w:val="-20"/>
          <w:sz w:val="24"/>
          <w:szCs w:val="24"/>
          <w:lang w:val="ru-RU"/>
        </w:rPr>
        <w:t xml:space="preserve"> </w:t>
      </w:r>
      <w:r w:rsidRPr="007C4B4A">
        <w:rPr>
          <w:sz w:val="24"/>
          <w:szCs w:val="24"/>
          <w:lang w:val="ru-RU"/>
        </w:rPr>
        <w:t>организации</w:t>
      </w:r>
      <w:r w:rsidRPr="007C4B4A">
        <w:rPr>
          <w:spacing w:val="-20"/>
          <w:sz w:val="24"/>
          <w:szCs w:val="24"/>
          <w:lang w:val="ru-RU"/>
        </w:rPr>
        <w:t xml:space="preserve"> </w:t>
      </w:r>
      <w:r w:rsidRPr="007C4B4A">
        <w:rPr>
          <w:sz w:val="24"/>
          <w:szCs w:val="24"/>
          <w:lang w:val="ru-RU"/>
        </w:rPr>
        <w:t>хозяйства</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их</w:t>
      </w:r>
      <w:r w:rsidRPr="007C4B4A">
        <w:rPr>
          <w:spacing w:val="-20"/>
          <w:sz w:val="24"/>
          <w:szCs w:val="24"/>
          <w:lang w:val="ru-RU"/>
        </w:rPr>
        <w:t xml:space="preserve"> </w:t>
      </w:r>
      <w:r w:rsidRPr="007C4B4A">
        <w:rPr>
          <w:sz w:val="24"/>
          <w:szCs w:val="24"/>
          <w:lang w:val="ru-RU"/>
        </w:rPr>
        <w:t>роль</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изменении территориальной структуры хозяйства России. Кластеры.</w:t>
      </w:r>
      <w:r w:rsidRPr="007C4B4A">
        <w:rPr>
          <w:spacing w:val="-12"/>
          <w:sz w:val="24"/>
          <w:szCs w:val="24"/>
          <w:lang w:val="ru-RU"/>
        </w:rPr>
        <w:t xml:space="preserve"> </w:t>
      </w:r>
      <w:r w:rsidRPr="007C4B4A">
        <w:rPr>
          <w:sz w:val="24"/>
          <w:szCs w:val="24"/>
          <w:lang w:val="ru-RU"/>
        </w:rPr>
        <w:t>Особые</w:t>
      </w:r>
      <w:r w:rsidRPr="007C4B4A">
        <w:rPr>
          <w:spacing w:val="-12"/>
          <w:sz w:val="24"/>
          <w:szCs w:val="24"/>
          <w:lang w:val="ru-RU"/>
        </w:rPr>
        <w:t xml:space="preserve"> </w:t>
      </w:r>
      <w:r w:rsidRPr="007C4B4A">
        <w:rPr>
          <w:sz w:val="24"/>
          <w:szCs w:val="24"/>
          <w:lang w:val="ru-RU"/>
        </w:rPr>
        <w:t>экономические</w:t>
      </w:r>
      <w:r w:rsidRPr="007C4B4A">
        <w:rPr>
          <w:spacing w:val="-12"/>
          <w:sz w:val="24"/>
          <w:szCs w:val="24"/>
          <w:lang w:val="ru-RU"/>
        </w:rPr>
        <w:t xml:space="preserve"> </w:t>
      </w:r>
      <w:r w:rsidRPr="007C4B4A">
        <w:rPr>
          <w:sz w:val="24"/>
          <w:szCs w:val="24"/>
          <w:lang w:val="ru-RU"/>
        </w:rPr>
        <w:t>зоны</w:t>
      </w:r>
      <w:r w:rsidRPr="007C4B4A">
        <w:rPr>
          <w:spacing w:val="-12"/>
          <w:sz w:val="24"/>
          <w:szCs w:val="24"/>
          <w:lang w:val="ru-RU"/>
        </w:rPr>
        <w:t xml:space="preserve"> </w:t>
      </w:r>
      <w:r w:rsidRPr="007C4B4A">
        <w:rPr>
          <w:sz w:val="24"/>
          <w:szCs w:val="24"/>
          <w:lang w:val="ru-RU"/>
        </w:rPr>
        <w:t>(ОЭЗ).</w:t>
      </w:r>
      <w:r w:rsidRPr="007C4B4A">
        <w:rPr>
          <w:spacing w:val="-12"/>
          <w:sz w:val="24"/>
          <w:szCs w:val="24"/>
          <w:lang w:val="ru-RU"/>
        </w:rPr>
        <w:t xml:space="preserve"> </w:t>
      </w:r>
      <w:r w:rsidRPr="007C4B4A">
        <w:rPr>
          <w:sz w:val="24"/>
          <w:szCs w:val="24"/>
          <w:lang w:val="ru-RU"/>
        </w:rPr>
        <w:t>Территории</w:t>
      </w:r>
      <w:r w:rsidRPr="007C4B4A">
        <w:rPr>
          <w:spacing w:val="-12"/>
          <w:sz w:val="24"/>
          <w:szCs w:val="24"/>
          <w:lang w:val="ru-RU"/>
        </w:rPr>
        <w:t xml:space="preserve"> </w:t>
      </w:r>
      <w:r w:rsidRPr="007C4B4A">
        <w:rPr>
          <w:sz w:val="24"/>
          <w:szCs w:val="24"/>
          <w:lang w:val="ru-RU"/>
        </w:rPr>
        <w:t>опережающего</w:t>
      </w:r>
      <w:r w:rsidRPr="007C4B4A">
        <w:rPr>
          <w:spacing w:val="-29"/>
          <w:sz w:val="24"/>
          <w:szCs w:val="24"/>
          <w:lang w:val="ru-RU"/>
        </w:rPr>
        <w:t xml:space="preserve"> </w:t>
      </w:r>
      <w:r w:rsidRPr="007C4B4A">
        <w:rPr>
          <w:sz w:val="24"/>
          <w:szCs w:val="24"/>
          <w:lang w:val="ru-RU"/>
        </w:rPr>
        <w:t>развития</w:t>
      </w:r>
      <w:r w:rsidRPr="007C4B4A">
        <w:rPr>
          <w:spacing w:val="-29"/>
          <w:sz w:val="24"/>
          <w:szCs w:val="24"/>
          <w:lang w:val="ru-RU"/>
        </w:rPr>
        <w:t xml:space="preserve"> </w:t>
      </w:r>
      <w:r w:rsidRPr="007C4B4A">
        <w:rPr>
          <w:sz w:val="24"/>
          <w:szCs w:val="24"/>
          <w:lang w:val="ru-RU"/>
        </w:rPr>
        <w:t>(ТОР).</w:t>
      </w:r>
      <w:r w:rsidRPr="007C4B4A">
        <w:rPr>
          <w:spacing w:val="-29"/>
          <w:sz w:val="24"/>
          <w:szCs w:val="24"/>
          <w:lang w:val="ru-RU"/>
        </w:rPr>
        <w:t xml:space="preserve"> </w:t>
      </w:r>
      <w:r w:rsidRPr="007C4B4A">
        <w:rPr>
          <w:sz w:val="24"/>
          <w:szCs w:val="24"/>
          <w:lang w:val="ru-RU"/>
        </w:rPr>
        <w:t>Факторы,</w:t>
      </w:r>
      <w:r w:rsidRPr="007C4B4A">
        <w:rPr>
          <w:spacing w:val="-29"/>
          <w:sz w:val="24"/>
          <w:szCs w:val="24"/>
          <w:lang w:val="ru-RU"/>
        </w:rPr>
        <w:t xml:space="preserve"> </w:t>
      </w:r>
      <w:r w:rsidRPr="007C4B4A">
        <w:rPr>
          <w:sz w:val="24"/>
          <w:szCs w:val="24"/>
          <w:lang w:val="ru-RU"/>
        </w:rPr>
        <w:t>ограничивающие</w:t>
      </w:r>
      <w:r w:rsidRPr="007C4B4A">
        <w:rPr>
          <w:spacing w:val="-29"/>
          <w:sz w:val="24"/>
          <w:szCs w:val="24"/>
          <w:lang w:val="ru-RU"/>
        </w:rPr>
        <w:t xml:space="preserve"> </w:t>
      </w:r>
      <w:r w:rsidRPr="007C4B4A">
        <w:rPr>
          <w:sz w:val="24"/>
          <w:szCs w:val="24"/>
          <w:lang w:val="ru-RU"/>
        </w:rPr>
        <w:t>развитие хозяйства.</w:t>
      </w:r>
    </w:p>
    <w:p w14:paraId="776BE90F"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Развитие хозяйства и состояние окружающей среды. </w:t>
      </w:r>
      <w:r w:rsidRPr="007C4B4A">
        <w:rPr>
          <w:i/>
          <w:sz w:val="24"/>
          <w:szCs w:val="24"/>
          <w:lang w:val="ru-RU"/>
        </w:rPr>
        <w:t xml:space="preserve">«Стратегия экологической безопасности Российской Федерации до 2025 года» </w:t>
      </w:r>
      <w:r w:rsidRPr="007C4B4A">
        <w:rPr>
          <w:sz w:val="24"/>
          <w:szCs w:val="24"/>
          <w:lang w:val="ru-RU"/>
        </w:rPr>
        <w:t>и государственные меры по переходу России к модели  устойчивого развития.</w:t>
      </w:r>
    </w:p>
    <w:p w14:paraId="01D8E5EE" w14:textId="77777777" w:rsidR="00C6278E" w:rsidRPr="007C4B4A" w:rsidRDefault="00C6278E" w:rsidP="00C339C8">
      <w:pPr>
        <w:ind w:left="567" w:right="-290" w:firstLine="283"/>
        <w:rPr>
          <w:sz w:val="24"/>
          <w:szCs w:val="24"/>
          <w:lang w:val="ru-RU"/>
        </w:rPr>
      </w:pPr>
      <w:bookmarkStart w:id="388" w:name="_Toc97148508"/>
      <w:r w:rsidRPr="007C4B4A">
        <w:rPr>
          <w:sz w:val="24"/>
          <w:szCs w:val="24"/>
          <w:lang w:val="ru-RU"/>
        </w:rPr>
        <w:t>Практическая работа</w:t>
      </w:r>
      <w:bookmarkEnd w:id="388"/>
    </w:p>
    <w:p w14:paraId="78F98A23" w14:textId="77777777" w:rsidR="00C6278E" w:rsidRPr="007C4B4A" w:rsidRDefault="00C6278E" w:rsidP="00C339C8">
      <w:pPr>
        <w:ind w:left="567" w:right="-290" w:firstLine="283"/>
        <w:rPr>
          <w:sz w:val="24"/>
          <w:szCs w:val="24"/>
          <w:lang w:val="ru-RU"/>
        </w:rPr>
      </w:pPr>
      <w:r w:rsidRPr="007C4B4A">
        <w:rPr>
          <w:sz w:val="24"/>
          <w:szCs w:val="24"/>
          <w:lang w:val="ru-RU"/>
        </w:rPr>
        <w:t>1. Сравнительная оценка вклада отдельных отраслей</w:t>
      </w:r>
      <w:r w:rsidRPr="007C4B4A">
        <w:rPr>
          <w:spacing w:val="-13"/>
          <w:sz w:val="24"/>
          <w:szCs w:val="24"/>
          <w:lang w:val="ru-RU"/>
        </w:rPr>
        <w:t xml:space="preserve"> </w:t>
      </w:r>
      <w:r w:rsidRPr="007C4B4A">
        <w:rPr>
          <w:sz w:val="24"/>
          <w:szCs w:val="24"/>
          <w:lang w:val="ru-RU"/>
        </w:rPr>
        <w:t>хозяйства в загрязнение окружающей среды на основе анализа статистических</w:t>
      </w:r>
      <w:r w:rsidRPr="007C4B4A">
        <w:rPr>
          <w:spacing w:val="-17"/>
          <w:sz w:val="24"/>
          <w:szCs w:val="24"/>
          <w:lang w:val="ru-RU"/>
        </w:rPr>
        <w:t xml:space="preserve"> </w:t>
      </w:r>
      <w:r w:rsidRPr="007C4B4A">
        <w:rPr>
          <w:sz w:val="24"/>
          <w:szCs w:val="24"/>
          <w:lang w:val="ru-RU"/>
        </w:rPr>
        <w:t>материалов.</w:t>
      </w:r>
    </w:p>
    <w:p w14:paraId="18356724" w14:textId="77777777" w:rsidR="00C6278E" w:rsidRPr="007C4B4A" w:rsidRDefault="00C6278E" w:rsidP="00C339C8">
      <w:pPr>
        <w:ind w:left="567" w:right="-290" w:firstLine="283"/>
        <w:rPr>
          <w:sz w:val="24"/>
          <w:szCs w:val="24"/>
          <w:lang w:val="ru-RU"/>
        </w:rPr>
      </w:pPr>
    </w:p>
    <w:p w14:paraId="53C2953C" w14:textId="77777777" w:rsidR="00C6278E" w:rsidRPr="007C4B4A" w:rsidRDefault="00C6278E" w:rsidP="00C339C8">
      <w:pPr>
        <w:ind w:left="567" w:right="-290" w:firstLine="283"/>
        <w:rPr>
          <w:sz w:val="24"/>
          <w:szCs w:val="24"/>
          <w:lang w:val="ru-RU"/>
        </w:rPr>
      </w:pPr>
      <w:bookmarkStart w:id="389" w:name="_Toc97148509"/>
      <w:r w:rsidRPr="007C4B4A">
        <w:rPr>
          <w:sz w:val="24"/>
          <w:szCs w:val="24"/>
          <w:lang w:val="ru-RU"/>
        </w:rPr>
        <w:t>РАЗДЕЛ 5. РЕГИОНЫ РОССИИ</w:t>
      </w:r>
      <w:bookmarkEnd w:id="389"/>
    </w:p>
    <w:p w14:paraId="6AE411BC" w14:textId="77777777" w:rsidR="00C6278E" w:rsidRPr="007C4B4A" w:rsidRDefault="00C6278E" w:rsidP="00C339C8">
      <w:pPr>
        <w:ind w:left="567" w:right="-290" w:firstLine="283"/>
        <w:rPr>
          <w:b/>
          <w:sz w:val="24"/>
          <w:szCs w:val="24"/>
          <w:lang w:val="ru-RU"/>
        </w:rPr>
      </w:pPr>
      <w:r w:rsidRPr="007C4B4A">
        <w:rPr>
          <w:b/>
          <w:sz w:val="24"/>
          <w:szCs w:val="24"/>
          <w:lang w:val="ru-RU"/>
        </w:rPr>
        <w:t>Тема 1. Западный макрорегион (Европейская часть) России</w:t>
      </w:r>
    </w:p>
    <w:p w14:paraId="4A894B90" w14:textId="77777777" w:rsidR="00C6278E" w:rsidRPr="007C4B4A" w:rsidRDefault="00C6278E" w:rsidP="00C339C8">
      <w:pPr>
        <w:ind w:left="567" w:right="-290" w:firstLine="283"/>
        <w:rPr>
          <w:sz w:val="24"/>
          <w:szCs w:val="24"/>
          <w:lang w:val="ru-RU"/>
        </w:rPr>
      </w:pPr>
      <w:r w:rsidRPr="007C4B4A">
        <w:rPr>
          <w:sz w:val="24"/>
          <w:szCs w:val="24"/>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7C4B4A">
        <w:rPr>
          <w:spacing w:val="-3"/>
          <w:sz w:val="24"/>
          <w:szCs w:val="24"/>
          <w:lang w:val="ru-RU"/>
        </w:rPr>
        <w:t>Урал. Гео</w:t>
      </w:r>
      <w:r w:rsidRPr="007C4B4A">
        <w:rPr>
          <w:sz w:val="24"/>
          <w:szCs w:val="24"/>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7C4B4A">
        <w:rPr>
          <w:spacing w:val="37"/>
          <w:sz w:val="24"/>
          <w:szCs w:val="24"/>
          <w:lang w:val="ru-RU"/>
        </w:rPr>
        <w:t xml:space="preserve"> </w:t>
      </w:r>
      <w:r w:rsidRPr="007C4B4A">
        <w:rPr>
          <w:sz w:val="24"/>
          <w:szCs w:val="24"/>
          <w:lang w:val="ru-RU"/>
        </w:rPr>
        <w:t>различия.</w:t>
      </w:r>
    </w:p>
    <w:p w14:paraId="1024AD4E" w14:textId="77777777" w:rsidR="00C6278E" w:rsidRPr="007C4B4A" w:rsidRDefault="00C6278E" w:rsidP="00C339C8">
      <w:pPr>
        <w:ind w:left="567" w:right="-290" w:firstLine="283"/>
        <w:rPr>
          <w:sz w:val="24"/>
          <w:szCs w:val="24"/>
          <w:lang w:val="ru-RU"/>
        </w:rPr>
      </w:pPr>
      <w:bookmarkStart w:id="390" w:name="_Toc97148510"/>
      <w:r w:rsidRPr="007C4B4A">
        <w:rPr>
          <w:sz w:val="24"/>
          <w:szCs w:val="24"/>
          <w:lang w:val="ru-RU"/>
        </w:rPr>
        <w:t>Практические работы</w:t>
      </w:r>
      <w:bookmarkEnd w:id="390"/>
    </w:p>
    <w:p w14:paraId="6A194294" w14:textId="77777777" w:rsidR="00C6278E" w:rsidRPr="007C4B4A" w:rsidRDefault="00C6278E" w:rsidP="00C339C8">
      <w:pPr>
        <w:ind w:left="567" w:right="-290" w:firstLine="283"/>
        <w:rPr>
          <w:sz w:val="24"/>
          <w:szCs w:val="24"/>
          <w:lang w:val="ru-RU"/>
        </w:rPr>
      </w:pPr>
      <w:r w:rsidRPr="007C4B4A">
        <w:rPr>
          <w:sz w:val="24"/>
          <w:szCs w:val="24"/>
          <w:lang w:val="ru-RU"/>
        </w:rPr>
        <w:t>1. Сравнение ЭГП двух географических районов страны по разным  источникам  информации.</w:t>
      </w:r>
    </w:p>
    <w:p w14:paraId="661C1F46" w14:textId="77777777" w:rsidR="00C6278E" w:rsidRPr="007C4B4A" w:rsidRDefault="00C6278E" w:rsidP="00C339C8">
      <w:pPr>
        <w:ind w:left="567" w:right="-290" w:firstLine="283"/>
        <w:rPr>
          <w:sz w:val="24"/>
          <w:szCs w:val="24"/>
          <w:lang w:val="ru-RU"/>
        </w:rPr>
      </w:pPr>
      <w:r w:rsidRPr="007C4B4A">
        <w:rPr>
          <w:sz w:val="24"/>
          <w:szCs w:val="24"/>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7C4B4A">
        <w:rPr>
          <w:spacing w:val="26"/>
          <w:sz w:val="24"/>
          <w:szCs w:val="24"/>
          <w:lang w:val="ru-RU"/>
        </w:rPr>
        <w:t xml:space="preserve"> </w:t>
      </w:r>
      <w:r w:rsidRPr="007C4B4A">
        <w:rPr>
          <w:sz w:val="24"/>
          <w:szCs w:val="24"/>
          <w:lang w:val="ru-RU"/>
        </w:rPr>
        <w:t>данных.</w:t>
      </w:r>
    </w:p>
    <w:p w14:paraId="5FE8B5C4" w14:textId="77777777" w:rsidR="00C6278E" w:rsidRPr="007C4B4A" w:rsidRDefault="00C6278E" w:rsidP="00C339C8">
      <w:pPr>
        <w:ind w:left="567" w:right="-290" w:firstLine="283"/>
        <w:rPr>
          <w:sz w:val="24"/>
          <w:szCs w:val="24"/>
          <w:lang w:val="ru-RU"/>
        </w:rPr>
      </w:pPr>
      <w:bookmarkStart w:id="391" w:name="_Toc97148511"/>
      <w:r w:rsidRPr="007C4B4A">
        <w:rPr>
          <w:sz w:val="24"/>
          <w:szCs w:val="24"/>
          <w:lang w:val="ru-RU"/>
        </w:rPr>
        <w:lastRenderedPageBreak/>
        <w:t>Тема 2. Азиатская (Восточная) часть России</w:t>
      </w:r>
      <w:bookmarkEnd w:id="391"/>
    </w:p>
    <w:p w14:paraId="7D920B46" w14:textId="77777777" w:rsidR="00C6278E" w:rsidRPr="007C4B4A" w:rsidRDefault="00C6278E" w:rsidP="00C339C8">
      <w:pPr>
        <w:ind w:left="567" w:right="-290" w:firstLine="283"/>
        <w:rPr>
          <w:sz w:val="24"/>
          <w:szCs w:val="24"/>
          <w:lang w:val="ru-RU"/>
        </w:rPr>
      </w:pPr>
      <w:r w:rsidRPr="007C4B4A">
        <w:rPr>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7C4B4A" w:rsidRDefault="00C6278E" w:rsidP="00C339C8">
      <w:pPr>
        <w:ind w:left="567" w:right="-290" w:firstLine="283"/>
        <w:rPr>
          <w:sz w:val="24"/>
          <w:szCs w:val="24"/>
          <w:lang w:val="ru-RU"/>
        </w:rPr>
      </w:pPr>
      <w:bookmarkStart w:id="392" w:name="_Toc97148512"/>
      <w:r w:rsidRPr="007C4B4A">
        <w:rPr>
          <w:sz w:val="24"/>
          <w:szCs w:val="24"/>
          <w:lang w:val="ru-RU"/>
        </w:rPr>
        <w:t>Практическая работа</w:t>
      </w:r>
      <w:bookmarkEnd w:id="392"/>
    </w:p>
    <w:p w14:paraId="0B84215E" w14:textId="77777777" w:rsidR="00C6278E" w:rsidRPr="007C4B4A" w:rsidRDefault="00C6278E" w:rsidP="00C339C8">
      <w:pPr>
        <w:ind w:left="567" w:right="-290" w:firstLine="283"/>
        <w:rPr>
          <w:sz w:val="24"/>
          <w:szCs w:val="24"/>
          <w:lang w:val="ru-RU"/>
        </w:rPr>
      </w:pPr>
      <w:r w:rsidRPr="007C4B4A">
        <w:rPr>
          <w:sz w:val="24"/>
          <w:szCs w:val="24"/>
          <w:lang w:val="ru-RU"/>
        </w:rPr>
        <w:t>1. Сравнение человеческого капитала двух географических районов</w:t>
      </w:r>
      <w:r w:rsidRPr="007C4B4A">
        <w:rPr>
          <w:spacing w:val="-11"/>
          <w:sz w:val="24"/>
          <w:szCs w:val="24"/>
          <w:lang w:val="ru-RU"/>
        </w:rPr>
        <w:t xml:space="preserve"> </w:t>
      </w:r>
      <w:r w:rsidRPr="007C4B4A">
        <w:rPr>
          <w:sz w:val="24"/>
          <w:szCs w:val="24"/>
          <w:lang w:val="ru-RU"/>
        </w:rPr>
        <w:t>(субъектов</w:t>
      </w:r>
      <w:r w:rsidRPr="007C4B4A">
        <w:rPr>
          <w:spacing w:val="-11"/>
          <w:sz w:val="24"/>
          <w:szCs w:val="24"/>
          <w:lang w:val="ru-RU"/>
        </w:rPr>
        <w:t xml:space="preserve"> </w:t>
      </w:r>
      <w:r w:rsidRPr="007C4B4A">
        <w:rPr>
          <w:sz w:val="24"/>
          <w:szCs w:val="24"/>
          <w:lang w:val="ru-RU"/>
        </w:rPr>
        <w:t>Российской</w:t>
      </w:r>
      <w:r w:rsidRPr="007C4B4A">
        <w:rPr>
          <w:spacing w:val="-11"/>
          <w:sz w:val="24"/>
          <w:szCs w:val="24"/>
          <w:lang w:val="ru-RU"/>
        </w:rPr>
        <w:t xml:space="preserve"> </w:t>
      </w:r>
      <w:r w:rsidRPr="007C4B4A">
        <w:rPr>
          <w:sz w:val="24"/>
          <w:szCs w:val="24"/>
          <w:lang w:val="ru-RU"/>
        </w:rPr>
        <w:t>Федерации)</w:t>
      </w:r>
      <w:r w:rsidRPr="007C4B4A">
        <w:rPr>
          <w:spacing w:val="-11"/>
          <w:sz w:val="24"/>
          <w:szCs w:val="24"/>
          <w:lang w:val="ru-RU"/>
        </w:rPr>
        <w:t xml:space="preserve"> </w:t>
      </w:r>
      <w:r w:rsidRPr="007C4B4A">
        <w:rPr>
          <w:sz w:val="24"/>
          <w:szCs w:val="24"/>
          <w:lang w:val="ru-RU"/>
        </w:rPr>
        <w:t>по</w:t>
      </w:r>
      <w:r w:rsidRPr="007C4B4A">
        <w:rPr>
          <w:spacing w:val="-11"/>
          <w:sz w:val="24"/>
          <w:szCs w:val="24"/>
          <w:lang w:val="ru-RU"/>
        </w:rPr>
        <w:t xml:space="preserve"> </w:t>
      </w:r>
      <w:r w:rsidRPr="007C4B4A">
        <w:rPr>
          <w:sz w:val="24"/>
          <w:szCs w:val="24"/>
          <w:lang w:val="ru-RU"/>
        </w:rPr>
        <w:t>заданным</w:t>
      </w:r>
      <w:r w:rsidRPr="007C4B4A">
        <w:rPr>
          <w:spacing w:val="-11"/>
          <w:sz w:val="24"/>
          <w:szCs w:val="24"/>
          <w:lang w:val="ru-RU"/>
        </w:rPr>
        <w:t xml:space="preserve"> </w:t>
      </w:r>
      <w:r w:rsidRPr="007C4B4A">
        <w:rPr>
          <w:sz w:val="24"/>
          <w:szCs w:val="24"/>
          <w:lang w:val="ru-RU"/>
        </w:rPr>
        <w:t>критериям.</w:t>
      </w:r>
    </w:p>
    <w:p w14:paraId="6700C473" w14:textId="77777777" w:rsidR="00C6278E" w:rsidRPr="007C4B4A" w:rsidRDefault="00C6278E" w:rsidP="00C339C8">
      <w:pPr>
        <w:ind w:left="567" w:right="-290" w:firstLine="283"/>
        <w:rPr>
          <w:sz w:val="24"/>
          <w:szCs w:val="24"/>
          <w:lang w:val="ru-RU"/>
        </w:rPr>
      </w:pPr>
      <w:bookmarkStart w:id="393" w:name="_Toc97148513"/>
      <w:r w:rsidRPr="007C4B4A">
        <w:rPr>
          <w:sz w:val="24"/>
          <w:szCs w:val="24"/>
          <w:lang w:val="ru-RU"/>
        </w:rPr>
        <w:t>Тема 3. Обобщение знаний</w:t>
      </w:r>
      <w:bookmarkEnd w:id="393"/>
    </w:p>
    <w:p w14:paraId="237D5D8D" w14:textId="77777777" w:rsidR="00C6278E" w:rsidRPr="007C4B4A" w:rsidRDefault="00C6278E" w:rsidP="00C339C8">
      <w:pPr>
        <w:ind w:left="567" w:right="-290" w:firstLine="283"/>
        <w:rPr>
          <w:sz w:val="24"/>
          <w:szCs w:val="24"/>
          <w:lang w:val="ru-RU"/>
        </w:rPr>
      </w:pPr>
      <w:r w:rsidRPr="007C4B4A">
        <w:rPr>
          <w:sz w:val="24"/>
          <w:szCs w:val="24"/>
          <w:lang w:val="ru-RU"/>
        </w:rPr>
        <w:t xml:space="preserve">Федеральные и региональные целевые программы. </w:t>
      </w:r>
      <w:r w:rsidRPr="007C4B4A">
        <w:rPr>
          <w:i/>
          <w:sz w:val="24"/>
          <w:szCs w:val="24"/>
          <w:lang w:val="ru-RU"/>
        </w:rPr>
        <w:t>Государственная  программа  Российской  Федерации  «Социально-эко-номическое развитие Арктической зоны Российской Федерации»</w:t>
      </w:r>
      <w:r w:rsidRPr="007C4B4A">
        <w:rPr>
          <w:sz w:val="24"/>
          <w:szCs w:val="24"/>
          <w:lang w:val="ru-RU"/>
        </w:rPr>
        <w:t>.</w:t>
      </w:r>
    </w:p>
    <w:p w14:paraId="1B7AA1AC" w14:textId="77777777" w:rsidR="00C6278E" w:rsidRPr="007C4B4A" w:rsidRDefault="00C6278E" w:rsidP="00C339C8">
      <w:pPr>
        <w:ind w:left="567" w:right="-290" w:firstLine="283"/>
        <w:rPr>
          <w:sz w:val="24"/>
          <w:szCs w:val="24"/>
          <w:lang w:val="ru-RU"/>
        </w:rPr>
      </w:pPr>
      <w:bookmarkStart w:id="394" w:name="_Toc97148514"/>
      <w:r w:rsidRPr="007C4B4A">
        <w:rPr>
          <w:sz w:val="24"/>
          <w:szCs w:val="24"/>
          <w:lang w:val="ru-RU"/>
        </w:rPr>
        <w:t>РАЗДЕЛ 6. РОССИЯ В СОВРЕМЕННОМ МИРЕ</w:t>
      </w:r>
      <w:bookmarkEnd w:id="394"/>
    </w:p>
    <w:p w14:paraId="4A9906D8" w14:textId="77777777" w:rsidR="00C6278E" w:rsidRPr="007C4B4A" w:rsidRDefault="00C6278E" w:rsidP="00C339C8">
      <w:pPr>
        <w:ind w:left="567" w:right="-290" w:firstLine="283"/>
        <w:rPr>
          <w:sz w:val="24"/>
          <w:szCs w:val="24"/>
          <w:lang w:val="ru-RU"/>
        </w:rPr>
      </w:pPr>
      <w:r w:rsidRPr="007C4B4A">
        <w:rPr>
          <w:sz w:val="24"/>
          <w:szCs w:val="24"/>
          <w:lang w:val="ru-RU"/>
        </w:rPr>
        <w:t xml:space="preserve">Россия в системе международного географического разделения труда.  </w:t>
      </w:r>
      <w:r w:rsidRPr="007C4B4A">
        <w:rPr>
          <w:i/>
          <w:sz w:val="24"/>
          <w:szCs w:val="24"/>
          <w:lang w:val="ru-RU"/>
        </w:rPr>
        <w:t xml:space="preserve">Россия  в  составе  международных  экономических и политических организаций. Взаимосвязи России с другими странами мира. </w:t>
      </w:r>
      <w:r w:rsidRPr="007C4B4A">
        <w:rPr>
          <w:sz w:val="24"/>
          <w:szCs w:val="24"/>
          <w:lang w:val="ru-RU"/>
        </w:rPr>
        <w:t>Россия и страны СНГ.    ЕврАзЭС.</w:t>
      </w:r>
    </w:p>
    <w:p w14:paraId="6BA8719F" w14:textId="77777777" w:rsidR="00C6278E" w:rsidRPr="007C4B4A" w:rsidRDefault="00C6278E" w:rsidP="00C339C8">
      <w:pPr>
        <w:ind w:left="567" w:right="-290" w:firstLine="283"/>
        <w:rPr>
          <w:sz w:val="24"/>
          <w:szCs w:val="24"/>
          <w:lang w:val="ru-RU"/>
        </w:rPr>
      </w:pPr>
      <w:r w:rsidRPr="007C4B4A">
        <w:rPr>
          <w:sz w:val="24"/>
          <w:szCs w:val="24"/>
          <w:lang w:val="ru-RU"/>
        </w:rPr>
        <w:t>Значение для мировой цивилизации географического пространства  России  как  комплекса  природных,  культурных   и</w:t>
      </w:r>
      <w:r w:rsidRPr="007C4B4A">
        <w:rPr>
          <w:spacing w:val="-25"/>
          <w:sz w:val="24"/>
          <w:szCs w:val="24"/>
          <w:lang w:val="ru-RU"/>
        </w:rPr>
        <w:t xml:space="preserve"> </w:t>
      </w:r>
      <w:r w:rsidRPr="007C4B4A">
        <w:rPr>
          <w:sz w:val="24"/>
          <w:szCs w:val="24"/>
          <w:lang w:val="ru-RU"/>
        </w:rPr>
        <w:t>экономических</w:t>
      </w:r>
      <w:r w:rsidRPr="007C4B4A">
        <w:rPr>
          <w:spacing w:val="-25"/>
          <w:sz w:val="24"/>
          <w:szCs w:val="24"/>
          <w:lang w:val="ru-RU"/>
        </w:rPr>
        <w:t xml:space="preserve"> </w:t>
      </w:r>
      <w:r w:rsidRPr="007C4B4A">
        <w:rPr>
          <w:sz w:val="24"/>
          <w:szCs w:val="24"/>
          <w:lang w:val="ru-RU"/>
        </w:rPr>
        <w:t>ценностей.</w:t>
      </w:r>
      <w:r w:rsidRPr="007C4B4A">
        <w:rPr>
          <w:spacing w:val="-25"/>
          <w:sz w:val="24"/>
          <w:szCs w:val="24"/>
          <w:lang w:val="ru-RU"/>
        </w:rPr>
        <w:t xml:space="preserve"> </w:t>
      </w:r>
      <w:r w:rsidRPr="007C4B4A">
        <w:rPr>
          <w:sz w:val="24"/>
          <w:szCs w:val="24"/>
          <w:lang w:val="ru-RU"/>
        </w:rPr>
        <w:t>Объекты</w:t>
      </w:r>
      <w:r w:rsidRPr="007C4B4A">
        <w:rPr>
          <w:spacing w:val="-25"/>
          <w:sz w:val="24"/>
          <w:szCs w:val="24"/>
          <w:lang w:val="ru-RU"/>
        </w:rPr>
        <w:t xml:space="preserve"> </w:t>
      </w:r>
      <w:r w:rsidRPr="007C4B4A">
        <w:rPr>
          <w:sz w:val="24"/>
          <w:szCs w:val="24"/>
          <w:lang w:val="ru-RU"/>
        </w:rPr>
        <w:t>Всемирного</w:t>
      </w:r>
      <w:r w:rsidRPr="007C4B4A">
        <w:rPr>
          <w:spacing w:val="-25"/>
          <w:sz w:val="24"/>
          <w:szCs w:val="24"/>
          <w:lang w:val="ru-RU"/>
        </w:rPr>
        <w:t xml:space="preserve"> </w:t>
      </w:r>
      <w:r w:rsidRPr="007C4B4A">
        <w:rPr>
          <w:sz w:val="24"/>
          <w:szCs w:val="24"/>
          <w:lang w:val="ru-RU"/>
        </w:rPr>
        <w:t>природного</w:t>
      </w:r>
      <w:r w:rsidR="005252D6" w:rsidRPr="007C4B4A">
        <w:rPr>
          <w:sz w:val="24"/>
          <w:szCs w:val="24"/>
          <w:lang w:val="ru-RU"/>
        </w:rPr>
        <w:t xml:space="preserve"> </w:t>
      </w:r>
      <w:r w:rsidRPr="007C4B4A">
        <w:rPr>
          <w:sz w:val="24"/>
          <w:szCs w:val="24"/>
          <w:lang w:val="ru-RU"/>
        </w:rPr>
        <w:t>и культурного наследия России.</w:t>
      </w:r>
    </w:p>
    <w:p w14:paraId="381BC2D8" w14:textId="77777777" w:rsidR="005252D6" w:rsidRPr="007C4B4A" w:rsidRDefault="005252D6" w:rsidP="00C339C8">
      <w:pPr>
        <w:ind w:left="567" w:right="-290" w:firstLine="283"/>
        <w:rPr>
          <w:sz w:val="24"/>
          <w:szCs w:val="24"/>
          <w:lang w:val="ru-RU"/>
        </w:rPr>
      </w:pPr>
      <w:bookmarkStart w:id="395" w:name="_Toc97148515"/>
    </w:p>
    <w:p w14:paraId="1C0EA978" w14:textId="77777777" w:rsidR="005252D6" w:rsidRPr="007C4B4A" w:rsidRDefault="00C6278E" w:rsidP="00C339C8">
      <w:pPr>
        <w:ind w:left="567" w:right="-290" w:firstLine="283"/>
        <w:rPr>
          <w:sz w:val="24"/>
          <w:szCs w:val="24"/>
          <w:lang w:val="ru-RU"/>
        </w:rPr>
      </w:pPr>
      <w:r w:rsidRPr="007C4B4A">
        <w:rPr>
          <w:sz w:val="24"/>
          <w:szCs w:val="24"/>
          <w:lang w:val="ru-RU"/>
        </w:rPr>
        <w:t xml:space="preserve">ПЛАНИРУЕМЫЕ РЕЗУЛЬТАТЫ ОСВОЕНИЯ УЧЕБНОГО ПРЕДМЕТА </w:t>
      </w:r>
    </w:p>
    <w:p w14:paraId="798821A1" w14:textId="77777777" w:rsidR="00C6278E" w:rsidRPr="007C4B4A" w:rsidRDefault="00C6278E" w:rsidP="00C339C8">
      <w:pPr>
        <w:ind w:left="567" w:right="-290" w:firstLine="283"/>
        <w:rPr>
          <w:sz w:val="24"/>
          <w:szCs w:val="24"/>
          <w:lang w:val="ru-RU"/>
        </w:rPr>
      </w:pPr>
      <w:r w:rsidRPr="007C4B4A">
        <w:rPr>
          <w:sz w:val="24"/>
          <w:szCs w:val="24"/>
          <w:lang w:val="ru-RU"/>
        </w:rPr>
        <w:t>«ГЕОГРАФИЯ»</w:t>
      </w:r>
      <w:bookmarkEnd w:id="395"/>
      <w:r w:rsidR="005252D6" w:rsidRPr="007C4B4A">
        <w:rPr>
          <w:sz w:val="24"/>
          <w:szCs w:val="24"/>
          <w:lang w:val="ru-RU"/>
        </w:rPr>
        <w:t xml:space="preserve"> </w:t>
      </w:r>
      <w:r w:rsidRPr="007C4B4A">
        <w:rPr>
          <w:sz w:val="24"/>
          <w:szCs w:val="24"/>
          <w:lang w:val="ru-RU"/>
        </w:rPr>
        <w:t>НА  УРОВНЕ  ОСНОВНОГО  ОБЩЕГО ОБРАЗОВАНИЯ</w:t>
      </w:r>
    </w:p>
    <w:p w14:paraId="767F10CD" w14:textId="77777777" w:rsidR="00C6278E" w:rsidRPr="007C4B4A" w:rsidRDefault="00C6278E" w:rsidP="00C339C8">
      <w:pPr>
        <w:ind w:left="567" w:right="-290" w:firstLine="283"/>
        <w:rPr>
          <w:sz w:val="24"/>
          <w:szCs w:val="24"/>
          <w:lang w:val="ru-RU"/>
        </w:rPr>
      </w:pPr>
      <w:bookmarkStart w:id="396" w:name="_Toc97148516"/>
      <w:r w:rsidRPr="007C4B4A">
        <w:rPr>
          <w:sz w:val="24"/>
          <w:szCs w:val="24"/>
          <w:lang w:val="ru-RU"/>
        </w:rPr>
        <w:t>ЛИЧНОСТНЫЕ  РЕЗУЛЬТАТЫ</w:t>
      </w:r>
      <w:bookmarkEnd w:id="396"/>
    </w:p>
    <w:p w14:paraId="03B4774C"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7C4B4A">
        <w:rPr>
          <w:spacing w:val="8"/>
          <w:sz w:val="24"/>
          <w:szCs w:val="24"/>
          <w:lang w:val="ru-RU"/>
        </w:rPr>
        <w:t xml:space="preserve"> </w:t>
      </w:r>
      <w:r w:rsidRPr="007C4B4A">
        <w:rPr>
          <w:sz w:val="24"/>
          <w:szCs w:val="24"/>
          <w:lang w:val="ru-RU"/>
        </w:rPr>
        <w:t>части:</w:t>
      </w:r>
    </w:p>
    <w:p w14:paraId="272FC9D4" w14:textId="6E87E9D2" w:rsidR="00C6278E" w:rsidRPr="007C4B4A" w:rsidRDefault="00C6278E" w:rsidP="00C339C8">
      <w:pPr>
        <w:ind w:left="567" w:right="-290" w:firstLine="283"/>
        <w:rPr>
          <w:sz w:val="24"/>
          <w:szCs w:val="24"/>
          <w:lang w:val="ru-RU"/>
        </w:rPr>
      </w:pPr>
      <w:r w:rsidRPr="007C4B4A">
        <w:rPr>
          <w:i/>
          <w:sz w:val="24"/>
          <w:szCs w:val="24"/>
          <w:lang w:val="ru-RU"/>
        </w:rPr>
        <w:t>Патриотического</w:t>
      </w:r>
      <w:r w:rsidRPr="007C4B4A">
        <w:rPr>
          <w:i/>
          <w:spacing w:val="-22"/>
          <w:sz w:val="24"/>
          <w:szCs w:val="24"/>
          <w:lang w:val="ru-RU"/>
        </w:rPr>
        <w:t xml:space="preserve"> </w:t>
      </w:r>
      <w:r w:rsidRPr="007C4B4A">
        <w:rPr>
          <w:i/>
          <w:sz w:val="24"/>
          <w:szCs w:val="24"/>
          <w:lang w:val="ru-RU"/>
        </w:rPr>
        <w:t>воспитания</w:t>
      </w:r>
      <w:r w:rsidRPr="007C4B4A">
        <w:rPr>
          <w:sz w:val="24"/>
          <w:szCs w:val="24"/>
          <w:lang w:val="ru-RU"/>
        </w:rPr>
        <w:t>:</w:t>
      </w:r>
      <w:r w:rsidRPr="007C4B4A">
        <w:rPr>
          <w:spacing w:val="-22"/>
          <w:sz w:val="24"/>
          <w:szCs w:val="24"/>
          <w:lang w:val="ru-RU"/>
        </w:rPr>
        <w:t xml:space="preserve"> </w:t>
      </w:r>
      <w:r w:rsidRPr="007C4B4A">
        <w:rPr>
          <w:sz w:val="24"/>
          <w:szCs w:val="24"/>
          <w:lang w:val="ru-RU"/>
        </w:rPr>
        <w:t>осознание</w:t>
      </w:r>
      <w:r w:rsidRPr="007C4B4A">
        <w:rPr>
          <w:spacing w:val="-22"/>
          <w:sz w:val="24"/>
          <w:szCs w:val="24"/>
          <w:lang w:val="ru-RU"/>
        </w:rPr>
        <w:t xml:space="preserve"> </w:t>
      </w:r>
      <w:r w:rsidRPr="007C4B4A">
        <w:rPr>
          <w:sz w:val="24"/>
          <w:szCs w:val="24"/>
          <w:lang w:val="ru-RU"/>
        </w:rPr>
        <w:t>российской</w:t>
      </w:r>
      <w:r w:rsidRPr="007C4B4A">
        <w:rPr>
          <w:spacing w:val="-22"/>
          <w:sz w:val="24"/>
          <w:szCs w:val="24"/>
          <w:lang w:val="ru-RU"/>
        </w:rPr>
        <w:t xml:space="preserve"> </w:t>
      </w:r>
      <w:r w:rsidRPr="007C4B4A">
        <w:rPr>
          <w:sz w:val="24"/>
          <w:szCs w:val="24"/>
          <w:lang w:val="ru-RU"/>
        </w:rPr>
        <w:t>гражданской идентичности в поликультурном и многоконфессиональном</w:t>
      </w:r>
      <w:r w:rsidRPr="007C4B4A">
        <w:rPr>
          <w:spacing w:val="-15"/>
          <w:sz w:val="24"/>
          <w:szCs w:val="24"/>
          <w:lang w:val="ru-RU"/>
        </w:rPr>
        <w:t xml:space="preserve"> </w:t>
      </w:r>
      <w:r w:rsidRPr="007C4B4A">
        <w:rPr>
          <w:sz w:val="24"/>
          <w:szCs w:val="24"/>
          <w:lang w:val="ru-RU"/>
        </w:rPr>
        <w:t>обществе;</w:t>
      </w:r>
      <w:r w:rsidRPr="007C4B4A">
        <w:rPr>
          <w:spacing w:val="-15"/>
          <w:sz w:val="24"/>
          <w:szCs w:val="24"/>
          <w:lang w:val="ru-RU"/>
        </w:rPr>
        <w:t xml:space="preserve"> </w:t>
      </w:r>
      <w:r w:rsidRPr="007C4B4A">
        <w:rPr>
          <w:sz w:val="24"/>
          <w:szCs w:val="24"/>
          <w:lang w:val="ru-RU"/>
        </w:rPr>
        <w:t>проявление</w:t>
      </w:r>
      <w:r w:rsidRPr="007C4B4A">
        <w:rPr>
          <w:spacing w:val="-15"/>
          <w:sz w:val="24"/>
          <w:szCs w:val="24"/>
          <w:lang w:val="ru-RU"/>
        </w:rPr>
        <w:t xml:space="preserve"> </w:t>
      </w:r>
      <w:r w:rsidRPr="007C4B4A">
        <w:rPr>
          <w:sz w:val="24"/>
          <w:szCs w:val="24"/>
          <w:lang w:val="ru-RU"/>
        </w:rPr>
        <w:t>интереса</w:t>
      </w:r>
      <w:r w:rsidRPr="007C4B4A">
        <w:rPr>
          <w:spacing w:val="-15"/>
          <w:sz w:val="24"/>
          <w:szCs w:val="24"/>
          <w:lang w:val="ru-RU"/>
        </w:rPr>
        <w:t xml:space="preserve"> </w:t>
      </w:r>
      <w:r w:rsidRPr="007C4B4A">
        <w:rPr>
          <w:sz w:val="24"/>
          <w:szCs w:val="24"/>
          <w:lang w:val="ru-RU"/>
        </w:rPr>
        <w:t>к</w:t>
      </w:r>
      <w:r w:rsidRPr="007C4B4A">
        <w:rPr>
          <w:spacing w:val="-15"/>
          <w:sz w:val="24"/>
          <w:szCs w:val="24"/>
          <w:lang w:val="ru-RU"/>
        </w:rPr>
        <w:t xml:space="preserve"> </w:t>
      </w:r>
      <w:r w:rsidRPr="007C4B4A">
        <w:rPr>
          <w:sz w:val="24"/>
          <w:szCs w:val="24"/>
          <w:lang w:val="ru-RU"/>
        </w:rPr>
        <w:t>познанию</w:t>
      </w:r>
      <w:r w:rsidRPr="007C4B4A">
        <w:rPr>
          <w:spacing w:val="-15"/>
          <w:sz w:val="24"/>
          <w:szCs w:val="24"/>
          <w:lang w:val="ru-RU"/>
        </w:rPr>
        <w:t xml:space="preserve"> </w:t>
      </w:r>
      <w:r w:rsidRPr="007C4B4A">
        <w:rPr>
          <w:sz w:val="24"/>
          <w:szCs w:val="24"/>
          <w:lang w:val="ru-RU"/>
        </w:rPr>
        <w:t>природы, населения, хозяйства России, регионов и своего края,</w:t>
      </w:r>
      <w:r w:rsidRPr="007C4B4A">
        <w:rPr>
          <w:spacing w:val="-34"/>
          <w:sz w:val="24"/>
          <w:szCs w:val="24"/>
          <w:lang w:val="ru-RU"/>
        </w:rPr>
        <w:t xml:space="preserve"> </w:t>
      </w:r>
      <w:r w:rsidRPr="007C4B4A">
        <w:rPr>
          <w:sz w:val="24"/>
          <w:szCs w:val="24"/>
          <w:lang w:val="ru-RU"/>
        </w:rPr>
        <w:t xml:space="preserve">народов России; ценностное отношение к достижениям своей Родины </w:t>
      </w:r>
      <w:r w:rsidR="00BD6D2B" w:rsidRPr="007C4B4A">
        <w:rPr>
          <w:sz w:val="24"/>
          <w:szCs w:val="24"/>
          <w:lang w:val="ru-RU"/>
        </w:rPr>
        <w:t>–</w:t>
      </w:r>
      <w:r w:rsidRPr="007C4B4A">
        <w:rPr>
          <w:sz w:val="24"/>
          <w:szCs w:val="24"/>
          <w:lang w:val="ru-RU"/>
        </w:rPr>
        <w:t xml:space="preserve"> цивилизационному вкладу России; ценностное</w:t>
      </w:r>
      <w:r w:rsidRPr="007C4B4A">
        <w:rPr>
          <w:spacing w:val="-23"/>
          <w:sz w:val="24"/>
          <w:szCs w:val="24"/>
          <w:lang w:val="ru-RU"/>
        </w:rPr>
        <w:t xml:space="preserve"> </w:t>
      </w:r>
      <w:r w:rsidRPr="007C4B4A">
        <w:rPr>
          <w:sz w:val="24"/>
          <w:szCs w:val="24"/>
          <w:lang w:val="ru-RU"/>
        </w:rPr>
        <w:t>отношение</w:t>
      </w:r>
      <w:r w:rsidRPr="007C4B4A">
        <w:rPr>
          <w:spacing w:val="-11"/>
          <w:sz w:val="24"/>
          <w:szCs w:val="24"/>
          <w:lang w:val="ru-RU"/>
        </w:rPr>
        <w:t xml:space="preserve"> </w:t>
      </w:r>
      <w:r w:rsidRPr="007C4B4A">
        <w:rPr>
          <w:sz w:val="24"/>
          <w:szCs w:val="24"/>
          <w:lang w:val="ru-RU"/>
        </w:rPr>
        <w:t>к</w:t>
      </w:r>
      <w:r w:rsidRPr="007C4B4A">
        <w:rPr>
          <w:spacing w:val="-11"/>
          <w:sz w:val="24"/>
          <w:szCs w:val="24"/>
          <w:lang w:val="ru-RU"/>
        </w:rPr>
        <w:t xml:space="preserve"> </w:t>
      </w:r>
      <w:r w:rsidRPr="007C4B4A">
        <w:rPr>
          <w:sz w:val="24"/>
          <w:szCs w:val="24"/>
          <w:lang w:val="ru-RU"/>
        </w:rPr>
        <w:t>историческому</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природному</w:t>
      </w:r>
      <w:r w:rsidRPr="007C4B4A">
        <w:rPr>
          <w:spacing w:val="-11"/>
          <w:sz w:val="24"/>
          <w:szCs w:val="24"/>
          <w:lang w:val="ru-RU"/>
        </w:rPr>
        <w:t xml:space="preserve"> </w:t>
      </w:r>
      <w:r w:rsidRPr="007C4B4A">
        <w:rPr>
          <w:sz w:val="24"/>
          <w:szCs w:val="24"/>
          <w:lang w:val="ru-RU"/>
        </w:rPr>
        <w:t>наследию</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объектам</w:t>
      </w:r>
      <w:r w:rsidRPr="007C4B4A">
        <w:rPr>
          <w:spacing w:val="-11"/>
          <w:sz w:val="24"/>
          <w:szCs w:val="24"/>
          <w:lang w:val="ru-RU"/>
        </w:rPr>
        <w:t xml:space="preserve"> </w:t>
      </w:r>
      <w:r w:rsidRPr="007C4B4A">
        <w:rPr>
          <w:sz w:val="24"/>
          <w:szCs w:val="24"/>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7C4B4A">
        <w:rPr>
          <w:spacing w:val="17"/>
          <w:sz w:val="24"/>
          <w:szCs w:val="24"/>
          <w:lang w:val="ru-RU"/>
        </w:rPr>
        <w:t xml:space="preserve"> </w:t>
      </w:r>
      <w:r w:rsidRPr="007C4B4A">
        <w:rPr>
          <w:sz w:val="24"/>
          <w:szCs w:val="24"/>
          <w:lang w:val="ru-RU"/>
        </w:rPr>
        <w:t>края.</w:t>
      </w:r>
    </w:p>
    <w:p w14:paraId="6F5EA19B" w14:textId="77777777" w:rsidR="00C6278E" w:rsidRPr="007C4B4A" w:rsidRDefault="00C6278E" w:rsidP="00C339C8">
      <w:pPr>
        <w:ind w:left="567" w:right="-290" w:firstLine="283"/>
        <w:rPr>
          <w:sz w:val="24"/>
          <w:szCs w:val="24"/>
          <w:lang w:val="ru-RU"/>
        </w:rPr>
      </w:pPr>
      <w:r w:rsidRPr="007C4B4A">
        <w:rPr>
          <w:i/>
          <w:sz w:val="24"/>
          <w:szCs w:val="24"/>
          <w:lang w:val="ru-RU"/>
        </w:rPr>
        <w:t>Гражданского воспитания</w:t>
      </w:r>
      <w:r w:rsidRPr="007C4B4A">
        <w:rPr>
          <w:sz w:val="24"/>
          <w:szCs w:val="24"/>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7C4B4A">
        <w:rPr>
          <w:spacing w:val="-13"/>
          <w:sz w:val="24"/>
          <w:szCs w:val="24"/>
          <w:lang w:val="ru-RU"/>
        </w:rPr>
        <w:t xml:space="preserve"> </w:t>
      </w:r>
      <w:r w:rsidRPr="007C4B4A">
        <w:rPr>
          <w:sz w:val="24"/>
          <w:szCs w:val="24"/>
          <w:lang w:val="ru-RU"/>
        </w:rPr>
        <w:t>целей</w:t>
      </w:r>
      <w:r w:rsidRPr="007C4B4A">
        <w:rPr>
          <w:spacing w:val="-13"/>
          <w:sz w:val="24"/>
          <w:szCs w:val="24"/>
          <w:lang w:val="ru-RU"/>
        </w:rPr>
        <w:t xml:space="preserve"> </w:t>
      </w:r>
      <w:r w:rsidRPr="007C4B4A">
        <w:rPr>
          <w:sz w:val="24"/>
          <w:szCs w:val="24"/>
          <w:lang w:val="ru-RU"/>
        </w:rPr>
        <w:t>устойчивого</w:t>
      </w:r>
      <w:r w:rsidRPr="007C4B4A">
        <w:rPr>
          <w:spacing w:val="-13"/>
          <w:sz w:val="24"/>
          <w:szCs w:val="24"/>
          <w:lang w:val="ru-RU"/>
        </w:rPr>
        <w:t xml:space="preserve"> </w:t>
      </w:r>
      <w:r w:rsidRPr="007C4B4A">
        <w:rPr>
          <w:sz w:val="24"/>
          <w:szCs w:val="24"/>
          <w:lang w:val="ru-RU"/>
        </w:rPr>
        <w:t>развития;</w:t>
      </w:r>
      <w:r w:rsidRPr="007C4B4A">
        <w:rPr>
          <w:spacing w:val="-13"/>
          <w:sz w:val="24"/>
          <w:szCs w:val="24"/>
          <w:lang w:val="ru-RU"/>
        </w:rPr>
        <w:t xml:space="preserve"> </w:t>
      </w:r>
      <w:r w:rsidRPr="007C4B4A">
        <w:rPr>
          <w:sz w:val="24"/>
          <w:szCs w:val="24"/>
          <w:lang w:val="ru-RU"/>
        </w:rPr>
        <w:t>представление</w:t>
      </w:r>
      <w:r w:rsidRPr="007C4B4A">
        <w:rPr>
          <w:spacing w:val="-13"/>
          <w:sz w:val="24"/>
          <w:szCs w:val="24"/>
          <w:lang w:val="ru-RU"/>
        </w:rPr>
        <w:t xml:space="preserve"> </w:t>
      </w:r>
      <w:r w:rsidRPr="007C4B4A">
        <w:rPr>
          <w:sz w:val="24"/>
          <w:szCs w:val="24"/>
          <w:lang w:val="ru-RU"/>
        </w:rPr>
        <w:t>о</w:t>
      </w:r>
      <w:r w:rsidRPr="007C4B4A">
        <w:rPr>
          <w:spacing w:val="-13"/>
          <w:sz w:val="24"/>
          <w:szCs w:val="24"/>
          <w:lang w:val="ru-RU"/>
        </w:rPr>
        <w:t xml:space="preserve"> </w:t>
      </w:r>
      <w:r w:rsidRPr="007C4B4A">
        <w:rPr>
          <w:sz w:val="24"/>
          <w:szCs w:val="24"/>
          <w:lang w:val="ru-RU"/>
        </w:rPr>
        <w:t xml:space="preserve">социальных нормах и правилах межличностных отношений в поликультурном и многоконфессиональном обществе; готовность к </w:t>
      </w:r>
      <w:r w:rsidRPr="007C4B4A">
        <w:rPr>
          <w:sz w:val="24"/>
          <w:szCs w:val="24"/>
          <w:lang w:val="ru-RU"/>
        </w:rPr>
        <w:lastRenderedPageBreak/>
        <w:t>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7C4B4A">
        <w:rPr>
          <w:spacing w:val="34"/>
          <w:sz w:val="24"/>
          <w:szCs w:val="24"/>
          <w:lang w:val="ru-RU"/>
        </w:rPr>
        <w:t xml:space="preserve"> </w:t>
      </w:r>
      <w:r w:rsidRPr="007C4B4A">
        <w:rPr>
          <w:sz w:val="24"/>
          <w:szCs w:val="24"/>
          <w:lang w:val="ru-RU"/>
        </w:rPr>
        <w:t>волонтёрство).</w:t>
      </w:r>
    </w:p>
    <w:p w14:paraId="1C6A9E1D" w14:textId="77777777" w:rsidR="00C6278E" w:rsidRPr="007C4B4A" w:rsidRDefault="00C6278E" w:rsidP="00C339C8">
      <w:pPr>
        <w:ind w:left="567" w:right="-290" w:firstLine="283"/>
        <w:rPr>
          <w:sz w:val="24"/>
          <w:szCs w:val="24"/>
          <w:lang w:val="ru-RU"/>
        </w:rPr>
      </w:pPr>
      <w:r w:rsidRPr="007C4B4A">
        <w:rPr>
          <w:i/>
          <w:sz w:val="24"/>
          <w:szCs w:val="24"/>
          <w:lang w:val="ru-RU"/>
        </w:rPr>
        <w:t>Духовно-нравственного</w:t>
      </w:r>
      <w:r w:rsidRPr="007C4B4A">
        <w:rPr>
          <w:i/>
          <w:spacing w:val="-15"/>
          <w:sz w:val="24"/>
          <w:szCs w:val="24"/>
          <w:lang w:val="ru-RU"/>
        </w:rPr>
        <w:t xml:space="preserve"> </w:t>
      </w:r>
      <w:r w:rsidRPr="007C4B4A">
        <w:rPr>
          <w:i/>
          <w:sz w:val="24"/>
          <w:szCs w:val="24"/>
          <w:lang w:val="ru-RU"/>
        </w:rPr>
        <w:t>воспитания</w:t>
      </w:r>
      <w:r w:rsidRPr="007C4B4A">
        <w:rPr>
          <w:sz w:val="24"/>
          <w:szCs w:val="24"/>
          <w:lang w:val="ru-RU"/>
        </w:rPr>
        <w:t>:</w:t>
      </w:r>
      <w:r w:rsidRPr="007C4B4A">
        <w:rPr>
          <w:spacing w:val="-15"/>
          <w:sz w:val="24"/>
          <w:szCs w:val="24"/>
          <w:lang w:val="ru-RU"/>
        </w:rPr>
        <w:t xml:space="preserve"> </w:t>
      </w:r>
      <w:r w:rsidRPr="007C4B4A">
        <w:rPr>
          <w:sz w:val="24"/>
          <w:szCs w:val="24"/>
          <w:lang w:val="ru-RU"/>
        </w:rPr>
        <w:t>ориентация</w:t>
      </w:r>
      <w:r w:rsidRPr="007C4B4A">
        <w:rPr>
          <w:spacing w:val="-15"/>
          <w:sz w:val="24"/>
          <w:szCs w:val="24"/>
          <w:lang w:val="ru-RU"/>
        </w:rPr>
        <w:t xml:space="preserve"> </w:t>
      </w:r>
      <w:r w:rsidRPr="007C4B4A">
        <w:rPr>
          <w:sz w:val="24"/>
          <w:szCs w:val="24"/>
          <w:lang w:val="ru-RU"/>
        </w:rPr>
        <w:t>на</w:t>
      </w:r>
      <w:r w:rsidRPr="007C4B4A">
        <w:rPr>
          <w:spacing w:val="-15"/>
          <w:sz w:val="24"/>
          <w:szCs w:val="24"/>
          <w:lang w:val="ru-RU"/>
        </w:rPr>
        <w:t xml:space="preserve"> </w:t>
      </w:r>
      <w:r w:rsidRPr="007C4B4A">
        <w:rPr>
          <w:sz w:val="24"/>
          <w:szCs w:val="24"/>
          <w:lang w:val="ru-RU"/>
        </w:rPr>
        <w:t>моральные</w:t>
      </w:r>
      <w:r w:rsidRPr="007C4B4A">
        <w:rPr>
          <w:spacing w:val="-8"/>
          <w:sz w:val="24"/>
          <w:szCs w:val="24"/>
          <w:lang w:val="ru-RU"/>
        </w:rPr>
        <w:t xml:space="preserve"> </w:t>
      </w:r>
      <w:r w:rsidRPr="007C4B4A">
        <w:rPr>
          <w:sz w:val="24"/>
          <w:szCs w:val="24"/>
          <w:lang w:val="ru-RU"/>
        </w:rPr>
        <w:t>ценности</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нормы</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ситуациях</w:t>
      </w:r>
      <w:r w:rsidRPr="007C4B4A">
        <w:rPr>
          <w:spacing w:val="-8"/>
          <w:sz w:val="24"/>
          <w:szCs w:val="24"/>
          <w:lang w:val="ru-RU"/>
        </w:rPr>
        <w:t xml:space="preserve"> </w:t>
      </w:r>
      <w:r w:rsidRPr="007C4B4A">
        <w:rPr>
          <w:sz w:val="24"/>
          <w:szCs w:val="24"/>
          <w:lang w:val="ru-RU"/>
        </w:rPr>
        <w:t>нравственного</w:t>
      </w:r>
      <w:r w:rsidRPr="007C4B4A">
        <w:rPr>
          <w:spacing w:val="-8"/>
          <w:sz w:val="24"/>
          <w:szCs w:val="24"/>
          <w:lang w:val="ru-RU"/>
        </w:rPr>
        <w:t xml:space="preserve"> </w:t>
      </w:r>
      <w:r w:rsidRPr="007C4B4A">
        <w:rPr>
          <w:sz w:val="24"/>
          <w:szCs w:val="24"/>
          <w:lang w:val="ru-RU"/>
        </w:rPr>
        <w:t>выбора;</w:t>
      </w:r>
      <w:r w:rsidRPr="007C4B4A">
        <w:rPr>
          <w:spacing w:val="-8"/>
          <w:sz w:val="24"/>
          <w:szCs w:val="24"/>
          <w:lang w:val="ru-RU"/>
        </w:rPr>
        <w:t xml:space="preserve"> </w:t>
      </w:r>
      <w:r w:rsidRPr="007C4B4A">
        <w:rPr>
          <w:sz w:val="24"/>
          <w:szCs w:val="24"/>
          <w:lang w:val="ru-RU"/>
        </w:rPr>
        <w:t>готовность оценивать своё поведение и поступки, а также поведение и  поступки  других  людей  с  позиции  нравственных  и</w:t>
      </w:r>
      <w:r w:rsidRPr="007C4B4A">
        <w:rPr>
          <w:spacing w:val="-14"/>
          <w:sz w:val="24"/>
          <w:szCs w:val="24"/>
          <w:lang w:val="ru-RU"/>
        </w:rPr>
        <w:t xml:space="preserve"> </w:t>
      </w:r>
      <w:r w:rsidRPr="007C4B4A">
        <w:rPr>
          <w:sz w:val="24"/>
          <w:szCs w:val="24"/>
          <w:lang w:val="ru-RU"/>
        </w:rPr>
        <w:t>правовых</w:t>
      </w:r>
      <w:r w:rsidRPr="007C4B4A">
        <w:rPr>
          <w:spacing w:val="-14"/>
          <w:sz w:val="24"/>
          <w:szCs w:val="24"/>
          <w:lang w:val="ru-RU"/>
        </w:rPr>
        <w:t xml:space="preserve"> </w:t>
      </w:r>
      <w:r w:rsidRPr="007C4B4A">
        <w:rPr>
          <w:sz w:val="24"/>
          <w:szCs w:val="24"/>
          <w:lang w:val="ru-RU"/>
        </w:rPr>
        <w:t>норм</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учётом</w:t>
      </w:r>
      <w:r w:rsidRPr="007C4B4A">
        <w:rPr>
          <w:spacing w:val="-14"/>
          <w:sz w:val="24"/>
          <w:szCs w:val="24"/>
          <w:lang w:val="ru-RU"/>
        </w:rPr>
        <w:t xml:space="preserve"> </w:t>
      </w:r>
      <w:r w:rsidRPr="007C4B4A">
        <w:rPr>
          <w:sz w:val="24"/>
          <w:szCs w:val="24"/>
          <w:lang w:val="ru-RU"/>
        </w:rPr>
        <w:t>осознания</w:t>
      </w:r>
      <w:r w:rsidRPr="007C4B4A">
        <w:rPr>
          <w:spacing w:val="-14"/>
          <w:sz w:val="24"/>
          <w:szCs w:val="24"/>
          <w:lang w:val="ru-RU"/>
        </w:rPr>
        <w:t xml:space="preserve"> </w:t>
      </w:r>
      <w:r w:rsidRPr="007C4B4A">
        <w:rPr>
          <w:sz w:val="24"/>
          <w:szCs w:val="24"/>
          <w:lang w:val="ru-RU"/>
        </w:rPr>
        <w:t>последствий</w:t>
      </w:r>
      <w:r w:rsidRPr="007C4B4A">
        <w:rPr>
          <w:spacing w:val="-14"/>
          <w:sz w:val="24"/>
          <w:szCs w:val="24"/>
          <w:lang w:val="ru-RU"/>
        </w:rPr>
        <w:t xml:space="preserve"> </w:t>
      </w:r>
      <w:r w:rsidRPr="007C4B4A">
        <w:rPr>
          <w:sz w:val="24"/>
          <w:szCs w:val="24"/>
          <w:lang w:val="ru-RU"/>
        </w:rPr>
        <w:t>для</w:t>
      </w:r>
      <w:r w:rsidRPr="007C4B4A">
        <w:rPr>
          <w:spacing w:val="-14"/>
          <w:sz w:val="24"/>
          <w:szCs w:val="24"/>
          <w:lang w:val="ru-RU"/>
        </w:rPr>
        <w:t xml:space="preserve"> </w:t>
      </w:r>
      <w:r w:rsidRPr="007C4B4A">
        <w:rPr>
          <w:sz w:val="24"/>
          <w:szCs w:val="24"/>
          <w:lang w:val="ru-RU"/>
        </w:rPr>
        <w:t>окружающей</w:t>
      </w:r>
      <w:r w:rsidRPr="007C4B4A">
        <w:rPr>
          <w:spacing w:val="-39"/>
          <w:sz w:val="24"/>
          <w:szCs w:val="24"/>
          <w:lang w:val="ru-RU"/>
        </w:rPr>
        <w:t xml:space="preserve"> </w:t>
      </w:r>
      <w:r w:rsidRPr="007C4B4A">
        <w:rPr>
          <w:sz w:val="24"/>
          <w:szCs w:val="24"/>
          <w:lang w:val="ru-RU"/>
        </w:rPr>
        <w:t>среды;</w:t>
      </w:r>
      <w:r w:rsidRPr="007C4B4A">
        <w:rPr>
          <w:spacing w:val="-39"/>
          <w:sz w:val="24"/>
          <w:szCs w:val="24"/>
          <w:lang w:val="ru-RU"/>
        </w:rPr>
        <w:t xml:space="preserve"> </w:t>
      </w:r>
      <w:r w:rsidRPr="007C4B4A">
        <w:rPr>
          <w:sz w:val="24"/>
          <w:szCs w:val="24"/>
          <w:lang w:val="ru-RU"/>
        </w:rPr>
        <w:t>развивать</w:t>
      </w:r>
      <w:r w:rsidRPr="007C4B4A">
        <w:rPr>
          <w:spacing w:val="-39"/>
          <w:sz w:val="24"/>
          <w:szCs w:val="24"/>
          <w:lang w:val="ru-RU"/>
        </w:rPr>
        <w:t xml:space="preserve"> </w:t>
      </w:r>
      <w:r w:rsidRPr="007C4B4A">
        <w:rPr>
          <w:sz w:val="24"/>
          <w:szCs w:val="24"/>
          <w:lang w:val="ru-RU"/>
        </w:rPr>
        <w:t>способности</w:t>
      </w:r>
      <w:r w:rsidRPr="007C4B4A">
        <w:rPr>
          <w:spacing w:val="-39"/>
          <w:sz w:val="24"/>
          <w:szCs w:val="24"/>
          <w:lang w:val="ru-RU"/>
        </w:rPr>
        <w:t xml:space="preserve"> </w:t>
      </w:r>
      <w:r w:rsidRPr="007C4B4A">
        <w:rPr>
          <w:sz w:val="24"/>
          <w:szCs w:val="24"/>
          <w:lang w:val="ru-RU"/>
        </w:rPr>
        <w:t>решать</w:t>
      </w:r>
      <w:r w:rsidRPr="007C4B4A">
        <w:rPr>
          <w:spacing w:val="-39"/>
          <w:sz w:val="24"/>
          <w:szCs w:val="24"/>
          <w:lang w:val="ru-RU"/>
        </w:rPr>
        <w:t xml:space="preserve"> </w:t>
      </w:r>
      <w:r w:rsidRPr="007C4B4A">
        <w:rPr>
          <w:sz w:val="24"/>
          <w:szCs w:val="24"/>
          <w:lang w:val="ru-RU"/>
        </w:rPr>
        <w:t>моральные</w:t>
      </w:r>
      <w:r w:rsidRPr="007C4B4A">
        <w:rPr>
          <w:spacing w:val="-39"/>
          <w:sz w:val="24"/>
          <w:szCs w:val="24"/>
          <w:lang w:val="ru-RU"/>
        </w:rPr>
        <w:t xml:space="preserve"> </w:t>
      </w:r>
      <w:r w:rsidRPr="007C4B4A">
        <w:rPr>
          <w:sz w:val="24"/>
          <w:szCs w:val="24"/>
          <w:lang w:val="ru-RU"/>
        </w:rPr>
        <w:t xml:space="preserve">проблемы на основе личностного выбора с опорой на </w:t>
      </w:r>
      <w:r w:rsidRPr="007C4B4A">
        <w:rPr>
          <w:spacing w:val="18"/>
          <w:sz w:val="24"/>
          <w:szCs w:val="24"/>
          <w:lang w:val="ru-RU"/>
        </w:rPr>
        <w:t xml:space="preserve"> </w:t>
      </w:r>
      <w:r w:rsidRPr="007C4B4A">
        <w:rPr>
          <w:sz w:val="24"/>
          <w:szCs w:val="24"/>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7C4B4A" w:rsidRDefault="00C6278E" w:rsidP="00C339C8">
      <w:pPr>
        <w:ind w:left="567" w:right="-290" w:firstLine="283"/>
        <w:rPr>
          <w:sz w:val="24"/>
          <w:szCs w:val="24"/>
          <w:lang w:val="ru-RU"/>
        </w:rPr>
      </w:pPr>
      <w:r w:rsidRPr="007C4B4A">
        <w:rPr>
          <w:i/>
          <w:sz w:val="24"/>
          <w:szCs w:val="24"/>
          <w:lang w:val="ru-RU"/>
        </w:rPr>
        <w:t>Эстетического воспитания</w:t>
      </w:r>
      <w:r w:rsidRPr="007C4B4A">
        <w:rPr>
          <w:sz w:val="24"/>
          <w:szCs w:val="24"/>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sidRPr="007C4B4A">
        <w:rPr>
          <w:spacing w:val="19"/>
          <w:sz w:val="24"/>
          <w:szCs w:val="24"/>
          <w:lang w:val="ru-RU"/>
        </w:rPr>
        <w:t xml:space="preserve"> </w:t>
      </w:r>
      <w:r w:rsidRPr="007C4B4A">
        <w:rPr>
          <w:sz w:val="24"/>
          <w:szCs w:val="24"/>
          <w:lang w:val="ru-RU"/>
        </w:rPr>
        <w:t>человечества.</w:t>
      </w:r>
    </w:p>
    <w:p w14:paraId="619920CB" w14:textId="77777777" w:rsidR="00C6278E" w:rsidRPr="007C4B4A" w:rsidRDefault="00C6278E" w:rsidP="00C339C8">
      <w:pPr>
        <w:ind w:left="567" w:right="-290" w:firstLine="283"/>
        <w:rPr>
          <w:sz w:val="24"/>
          <w:szCs w:val="24"/>
          <w:lang w:val="ru-RU"/>
        </w:rPr>
      </w:pPr>
      <w:r w:rsidRPr="007C4B4A">
        <w:rPr>
          <w:i/>
          <w:sz w:val="24"/>
          <w:szCs w:val="24"/>
          <w:lang w:val="ru-RU"/>
        </w:rPr>
        <w:t>Ценности  научного  познания</w:t>
      </w:r>
      <w:r w:rsidRPr="007C4B4A">
        <w:rPr>
          <w:sz w:val="24"/>
          <w:szCs w:val="24"/>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7C4B4A">
        <w:rPr>
          <w:spacing w:val="52"/>
          <w:sz w:val="24"/>
          <w:szCs w:val="24"/>
          <w:lang w:val="ru-RU"/>
        </w:rPr>
        <w:t xml:space="preserve"> </w:t>
      </w:r>
      <w:r w:rsidRPr="007C4B4A">
        <w:rPr>
          <w:sz w:val="24"/>
          <w:szCs w:val="24"/>
          <w:lang w:val="ru-RU"/>
        </w:rPr>
        <w:t>благополучия.</w:t>
      </w:r>
    </w:p>
    <w:p w14:paraId="4A8BF46C" w14:textId="77777777" w:rsidR="00C6278E" w:rsidRPr="007C4B4A" w:rsidRDefault="00C6278E" w:rsidP="00C339C8">
      <w:pPr>
        <w:ind w:left="567" w:right="-290" w:firstLine="283"/>
        <w:rPr>
          <w:sz w:val="24"/>
          <w:szCs w:val="24"/>
          <w:lang w:val="ru-RU"/>
        </w:rPr>
      </w:pPr>
      <w:r w:rsidRPr="007C4B4A">
        <w:rPr>
          <w:sz w:val="24"/>
          <w:szCs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7C4B4A" w:rsidRDefault="00C6278E" w:rsidP="00C339C8">
      <w:pPr>
        <w:ind w:left="567" w:right="-290" w:firstLine="283"/>
        <w:rPr>
          <w:sz w:val="24"/>
          <w:szCs w:val="24"/>
          <w:lang w:val="ru-RU"/>
        </w:rPr>
      </w:pPr>
      <w:bookmarkStart w:id="397" w:name="_Toc97148517"/>
      <w:r w:rsidRPr="007C4B4A">
        <w:rPr>
          <w:sz w:val="24"/>
          <w:szCs w:val="24"/>
          <w:lang w:val="ru-RU"/>
        </w:rPr>
        <w:t>МЕТАПРЕДМЕТНЫЕ РЕЗУЛЬТАТЫ</w:t>
      </w:r>
      <w:bookmarkEnd w:id="397"/>
    </w:p>
    <w:p w14:paraId="65EDEFC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Изучение географии в основной школе способствует</w:t>
      </w:r>
      <w:r w:rsidRPr="007C4B4A">
        <w:rPr>
          <w:spacing w:val="-33"/>
          <w:sz w:val="24"/>
          <w:szCs w:val="24"/>
          <w:lang w:val="ru-RU"/>
        </w:rPr>
        <w:t xml:space="preserve"> </w:t>
      </w:r>
      <w:r w:rsidRPr="007C4B4A">
        <w:rPr>
          <w:sz w:val="24"/>
          <w:szCs w:val="24"/>
          <w:lang w:val="ru-RU"/>
        </w:rPr>
        <w:t xml:space="preserve">достижению </w:t>
      </w:r>
      <w:r w:rsidRPr="007C4B4A">
        <w:rPr>
          <w:b/>
          <w:sz w:val="24"/>
          <w:szCs w:val="24"/>
          <w:lang w:val="ru-RU"/>
        </w:rPr>
        <w:t xml:space="preserve">метапредметных </w:t>
      </w:r>
      <w:r w:rsidRPr="007C4B4A">
        <w:rPr>
          <w:sz w:val="24"/>
          <w:szCs w:val="24"/>
          <w:lang w:val="ru-RU"/>
        </w:rPr>
        <w:t xml:space="preserve">результатов, в том </w:t>
      </w:r>
      <w:r w:rsidRPr="007C4B4A">
        <w:rPr>
          <w:spacing w:val="1"/>
          <w:sz w:val="24"/>
          <w:szCs w:val="24"/>
          <w:lang w:val="ru-RU"/>
        </w:rPr>
        <w:t xml:space="preserve"> </w:t>
      </w:r>
      <w:r w:rsidRPr="007C4B4A">
        <w:rPr>
          <w:sz w:val="24"/>
          <w:szCs w:val="24"/>
          <w:lang w:val="ru-RU"/>
        </w:rPr>
        <w:t>числе:</w:t>
      </w:r>
    </w:p>
    <w:p w14:paraId="74138B16" w14:textId="77777777" w:rsidR="00C6278E" w:rsidRPr="007C4B4A" w:rsidRDefault="00C6278E" w:rsidP="00C339C8">
      <w:pPr>
        <w:ind w:left="567" w:right="-290" w:firstLine="283"/>
        <w:rPr>
          <w:sz w:val="24"/>
          <w:szCs w:val="24"/>
          <w:lang w:val="ru-RU"/>
        </w:rPr>
      </w:pPr>
      <w:bookmarkStart w:id="398" w:name="_Toc97148518"/>
      <w:r w:rsidRPr="007C4B4A">
        <w:rPr>
          <w:sz w:val="24"/>
          <w:szCs w:val="24"/>
          <w:lang w:val="ru-RU"/>
        </w:rPr>
        <w:t>Овладению универсальными познавательными  действиями:</w:t>
      </w:r>
      <w:bookmarkEnd w:id="398"/>
    </w:p>
    <w:p w14:paraId="2CCBD23D"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224D42C2" w14:textId="09344F2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w:t>
      </w:r>
      <w:r w:rsidR="00C6278E" w:rsidRPr="007C4B4A">
        <w:rPr>
          <w:spacing w:val="-29"/>
          <w:sz w:val="24"/>
          <w:szCs w:val="24"/>
          <w:lang w:val="ru-RU"/>
        </w:rPr>
        <w:t xml:space="preserve"> </w:t>
      </w:r>
      <w:r w:rsidR="00C6278E" w:rsidRPr="007C4B4A">
        <w:rPr>
          <w:sz w:val="24"/>
          <w:szCs w:val="24"/>
          <w:lang w:val="ru-RU"/>
        </w:rPr>
        <w:t>и</w:t>
      </w:r>
      <w:r w:rsidR="00C6278E" w:rsidRPr="007C4B4A">
        <w:rPr>
          <w:spacing w:val="-29"/>
          <w:sz w:val="24"/>
          <w:szCs w:val="24"/>
          <w:lang w:val="ru-RU"/>
        </w:rPr>
        <w:t xml:space="preserve"> </w:t>
      </w:r>
      <w:r w:rsidR="00C6278E" w:rsidRPr="007C4B4A">
        <w:rPr>
          <w:sz w:val="24"/>
          <w:szCs w:val="24"/>
          <w:lang w:val="ru-RU"/>
        </w:rPr>
        <w:t>характеризовать</w:t>
      </w:r>
      <w:r w:rsidR="00C6278E" w:rsidRPr="007C4B4A">
        <w:rPr>
          <w:spacing w:val="-29"/>
          <w:sz w:val="24"/>
          <w:szCs w:val="24"/>
          <w:lang w:val="ru-RU"/>
        </w:rPr>
        <w:t xml:space="preserve"> </w:t>
      </w:r>
      <w:r w:rsidR="00C6278E" w:rsidRPr="007C4B4A">
        <w:rPr>
          <w:sz w:val="24"/>
          <w:szCs w:val="24"/>
          <w:lang w:val="ru-RU"/>
        </w:rPr>
        <w:t>существенные</w:t>
      </w:r>
      <w:r w:rsidR="00C6278E" w:rsidRPr="007C4B4A">
        <w:rPr>
          <w:spacing w:val="-29"/>
          <w:sz w:val="24"/>
          <w:szCs w:val="24"/>
          <w:lang w:val="ru-RU"/>
        </w:rPr>
        <w:t xml:space="preserve"> </w:t>
      </w:r>
      <w:r w:rsidR="00C6278E" w:rsidRPr="007C4B4A">
        <w:rPr>
          <w:sz w:val="24"/>
          <w:szCs w:val="24"/>
          <w:lang w:val="ru-RU"/>
        </w:rPr>
        <w:t>признаки</w:t>
      </w:r>
      <w:r w:rsidR="00C6278E" w:rsidRPr="007C4B4A">
        <w:rPr>
          <w:spacing w:val="-29"/>
          <w:sz w:val="24"/>
          <w:szCs w:val="24"/>
          <w:lang w:val="ru-RU"/>
        </w:rPr>
        <w:t xml:space="preserve"> </w:t>
      </w:r>
      <w:r w:rsidR="00C6278E" w:rsidRPr="007C4B4A">
        <w:rPr>
          <w:sz w:val="24"/>
          <w:szCs w:val="24"/>
          <w:lang w:val="ru-RU"/>
        </w:rPr>
        <w:t>географических объектов, процессов и</w:t>
      </w:r>
      <w:r w:rsidR="00C6278E" w:rsidRPr="007C4B4A">
        <w:rPr>
          <w:spacing w:val="-31"/>
          <w:sz w:val="24"/>
          <w:szCs w:val="24"/>
          <w:lang w:val="ru-RU"/>
        </w:rPr>
        <w:t xml:space="preserve"> </w:t>
      </w:r>
      <w:r w:rsidR="00C6278E" w:rsidRPr="007C4B4A">
        <w:rPr>
          <w:sz w:val="24"/>
          <w:szCs w:val="24"/>
          <w:lang w:val="ru-RU"/>
        </w:rPr>
        <w:t>явлений;</w:t>
      </w:r>
    </w:p>
    <w:p w14:paraId="0906C2BA" w14:textId="73186B9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 существенный признак классификации географических объектов, процессов и явлений, основания</w:t>
      </w:r>
      <w:r w:rsidR="00C6278E" w:rsidRPr="007C4B4A">
        <w:rPr>
          <w:spacing w:val="-21"/>
          <w:sz w:val="24"/>
          <w:szCs w:val="24"/>
          <w:lang w:val="ru-RU"/>
        </w:rPr>
        <w:t xml:space="preserve"> </w:t>
      </w:r>
      <w:r w:rsidR="00C6278E" w:rsidRPr="007C4B4A">
        <w:rPr>
          <w:sz w:val="24"/>
          <w:szCs w:val="24"/>
          <w:lang w:val="ru-RU"/>
        </w:rPr>
        <w:t>для их</w:t>
      </w:r>
      <w:r w:rsidR="00C6278E" w:rsidRPr="007C4B4A">
        <w:rPr>
          <w:spacing w:val="9"/>
          <w:sz w:val="24"/>
          <w:szCs w:val="24"/>
          <w:lang w:val="ru-RU"/>
        </w:rPr>
        <w:t xml:space="preserve"> </w:t>
      </w:r>
      <w:r w:rsidR="00C6278E" w:rsidRPr="007C4B4A">
        <w:rPr>
          <w:sz w:val="24"/>
          <w:szCs w:val="24"/>
          <w:lang w:val="ru-RU"/>
        </w:rPr>
        <w:t>сравнения;</w:t>
      </w:r>
    </w:p>
    <w:p w14:paraId="63692087" w14:textId="27A54FC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 дефициты географической информации, данных, необходимых для решения поставленной задачи;</w:t>
      </w:r>
    </w:p>
    <w:p w14:paraId="696932DE" w14:textId="629DF0D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7D35CCC9" w14:textId="3D94A12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 географические вопросы как исследовательский  инструмент</w:t>
      </w:r>
      <w:r w:rsidR="00C6278E" w:rsidRPr="007C4B4A">
        <w:rPr>
          <w:spacing w:val="51"/>
          <w:sz w:val="24"/>
          <w:szCs w:val="24"/>
          <w:lang w:val="ru-RU"/>
        </w:rPr>
        <w:t xml:space="preserve"> </w:t>
      </w:r>
      <w:r w:rsidR="00C6278E" w:rsidRPr="007C4B4A">
        <w:rPr>
          <w:sz w:val="24"/>
          <w:szCs w:val="24"/>
          <w:lang w:val="ru-RU"/>
        </w:rPr>
        <w:t>познания;</w:t>
      </w:r>
    </w:p>
    <w:p w14:paraId="13FE3694" w14:textId="0FAA691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формулировать</w:t>
      </w:r>
      <w:r w:rsidR="00C6278E" w:rsidRPr="007C4B4A">
        <w:rPr>
          <w:spacing w:val="-36"/>
          <w:sz w:val="24"/>
          <w:szCs w:val="24"/>
          <w:lang w:val="ru-RU"/>
        </w:rPr>
        <w:t xml:space="preserve"> </w:t>
      </w:r>
      <w:r w:rsidR="00C6278E" w:rsidRPr="007C4B4A">
        <w:rPr>
          <w:sz w:val="24"/>
          <w:szCs w:val="24"/>
          <w:lang w:val="ru-RU"/>
        </w:rPr>
        <w:t>географические</w:t>
      </w:r>
      <w:r w:rsidR="00C6278E" w:rsidRPr="007C4B4A">
        <w:rPr>
          <w:spacing w:val="-36"/>
          <w:sz w:val="24"/>
          <w:szCs w:val="24"/>
          <w:lang w:val="ru-RU"/>
        </w:rPr>
        <w:t xml:space="preserve"> </w:t>
      </w:r>
      <w:r w:rsidR="00C6278E" w:rsidRPr="007C4B4A">
        <w:rPr>
          <w:sz w:val="24"/>
          <w:szCs w:val="24"/>
          <w:lang w:val="ru-RU"/>
        </w:rPr>
        <w:t>вопросы,</w:t>
      </w:r>
      <w:r w:rsidR="00C6278E" w:rsidRPr="007C4B4A">
        <w:rPr>
          <w:spacing w:val="-36"/>
          <w:sz w:val="24"/>
          <w:szCs w:val="24"/>
          <w:lang w:val="ru-RU"/>
        </w:rPr>
        <w:t xml:space="preserve"> </w:t>
      </w:r>
      <w:r w:rsidR="00C6278E" w:rsidRPr="007C4B4A">
        <w:rPr>
          <w:sz w:val="24"/>
          <w:szCs w:val="24"/>
          <w:lang w:val="ru-RU"/>
        </w:rPr>
        <w:t>фиксирующие</w:t>
      </w:r>
      <w:r w:rsidR="00C6278E" w:rsidRPr="007C4B4A">
        <w:rPr>
          <w:spacing w:val="-36"/>
          <w:sz w:val="24"/>
          <w:szCs w:val="24"/>
          <w:lang w:val="ru-RU"/>
        </w:rPr>
        <w:t xml:space="preserve"> </w:t>
      </w:r>
      <w:r w:rsidR="00C6278E" w:rsidRPr="007C4B4A">
        <w:rPr>
          <w:sz w:val="24"/>
          <w:szCs w:val="24"/>
          <w:lang w:val="ru-RU"/>
        </w:rPr>
        <w:t>разрыв между реальным и желательным состоянием ситуации, объекта,</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самостоятельно</w:t>
      </w:r>
      <w:r w:rsidR="00C6278E" w:rsidRPr="007C4B4A">
        <w:rPr>
          <w:spacing w:val="-13"/>
          <w:sz w:val="24"/>
          <w:szCs w:val="24"/>
          <w:lang w:val="ru-RU"/>
        </w:rPr>
        <w:t xml:space="preserve"> </w:t>
      </w:r>
      <w:r w:rsidR="00C6278E" w:rsidRPr="007C4B4A">
        <w:rPr>
          <w:sz w:val="24"/>
          <w:szCs w:val="24"/>
          <w:lang w:val="ru-RU"/>
        </w:rPr>
        <w:t>устанавливать</w:t>
      </w:r>
      <w:r w:rsidR="00C6278E" w:rsidRPr="007C4B4A">
        <w:rPr>
          <w:spacing w:val="-13"/>
          <w:sz w:val="24"/>
          <w:szCs w:val="24"/>
          <w:lang w:val="ru-RU"/>
        </w:rPr>
        <w:t xml:space="preserve"> </w:t>
      </w:r>
      <w:r w:rsidR="00C6278E" w:rsidRPr="007C4B4A">
        <w:rPr>
          <w:sz w:val="24"/>
          <w:szCs w:val="24"/>
          <w:lang w:val="ru-RU"/>
        </w:rPr>
        <w:t>искомое</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данное;</w:t>
      </w:r>
    </w:p>
    <w:p w14:paraId="1A80937A" w14:textId="40709FE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оценивать достоверность информации, полученной в ходе географического  исследования;</w:t>
      </w:r>
    </w:p>
    <w:p w14:paraId="00AEBE90" w14:textId="78E6D01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7C4B4A">
        <w:rPr>
          <w:spacing w:val="51"/>
          <w:sz w:val="24"/>
          <w:szCs w:val="24"/>
          <w:lang w:val="ru-RU"/>
        </w:rPr>
        <w:t xml:space="preserve"> </w:t>
      </w:r>
      <w:r w:rsidR="00C6278E" w:rsidRPr="007C4B4A">
        <w:rPr>
          <w:sz w:val="24"/>
          <w:szCs w:val="24"/>
          <w:lang w:val="ru-RU"/>
        </w:rPr>
        <w:t>среды.</w:t>
      </w:r>
    </w:p>
    <w:p w14:paraId="59C1DA24"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7CDA8A77" w14:textId="709A259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выбирать, анализировать и интерпретировать географическую</w:t>
      </w:r>
      <w:r w:rsidR="00C6278E" w:rsidRPr="007C4B4A">
        <w:rPr>
          <w:spacing w:val="-11"/>
          <w:sz w:val="24"/>
          <w:szCs w:val="24"/>
          <w:lang w:val="ru-RU"/>
        </w:rPr>
        <w:t xml:space="preserve"> </w:t>
      </w:r>
      <w:r w:rsidR="00C6278E" w:rsidRPr="007C4B4A">
        <w:rPr>
          <w:sz w:val="24"/>
          <w:szCs w:val="24"/>
          <w:lang w:val="ru-RU"/>
        </w:rPr>
        <w:t>информацию</w:t>
      </w:r>
      <w:r w:rsidR="00C6278E" w:rsidRPr="007C4B4A">
        <w:rPr>
          <w:spacing w:val="-11"/>
          <w:sz w:val="24"/>
          <w:szCs w:val="24"/>
          <w:lang w:val="ru-RU"/>
        </w:rPr>
        <w:t xml:space="preserve"> </w:t>
      </w:r>
      <w:r w:rsidR="00C6278E" w:rsidRPr="007C4B4A">
        <w:rPr>
          <w:sz w:val="24"/>
          <w:szCs w:val="24"/>
          <w:lang w:val="ru-RU"/>
        </w:rPr>
        <w:t>различных</w:t>
      </w:r>
      <w:r w:rsidR="00C6278E" w:rsidRPr="007C4B4A">
        <w:rPr>
          <w:spacing w:val="-11"/>
          <w:sz w:val="24"/>
          <w:szCs w:val="24"/>
          <w:lang w:val="ru-RU"/>
        </w:rPr>
        <w:t xml:space="preserve"> </w:t>
      </w:r>
      <w:r w:rsidR="00C6278E" w:rsidRPr="007C4B4A">
        <w:rPr>
          <w:sz w:val="24"/>
          <w:szCs w:val="24"/>
          <w:lang w:val="ru-RU"/>
        </w:rPr>
        <w:t>видов</w:t>
      </w:r>
      <w:r w:rsidR="00C6278E" w:rsidRPr="007C4B4A">
        <w:rPr>
          <w:spacing w:val="-11"/>
          <w:sz w:val="24"/>
          <w:szCs w:val="24"/>
          <w:lang w:val="ru-RU"/>
        </w:rPr>
        <w:t xml:space="preserve"> </w:t>
      </w:r>
      <w:r w:rsidR="00C6278E" w:rsidRPr="007C4B4A">
        <w:rPr>
          <w:sz w:val="24"/>
          <w:szCs w:val="24"/>
          <w:lang w:val="ru-RU"/>
        </w:rPr>
        <w:t>и</w:t>
      </w:r>
      <w:r w:rsidR="00C6278E" w:rsidRPr="007C4B4A">
        <w:rPr>
          <w:spacing w:val="-11"/>
          <w:sz w:val="24"/>
          <w:szCs w:val="24"/>
          <w:lang w:val="ru-RU"/>
        </w:rPr>
        <w:t xml:space="preserve"> </w:t>
      </w:r>
      <w:r w:rsidR="00C6278E" w:rsidRPr="007C4B4A">
        <w:rPr>
          <w:sz w:val="24"/>
          <w:szCs w:val="24"/>
          <w:lang w:val="ru-RU"/>
        </w:rPr>
        <w:t>форм</w:t>
      </w:r>
      <w:r w:rsidR="00C6278E" w:rsidRPr="007C4B4A">
        <w:rPr>
          <w:spacing w:val="-11"/>
          <w:sz w:val="24"/>
          <w:szCs w:val="24"/>
          <w:lang w:val="ru-RU"/>
        </w:rPr>
        <w:t xml:space="preserve"> </w:t>
      </w:r>
      <w:r w:rsidR="00C6278E" w:rsidRPr="007C4B4A">
        <w:rPr>
          <w:sz w:val="24"/>
          <w:szCs w:val="24"/>
          <w:lang w:val="ru-RU"/>
        </w:rPr>
        <w:t>представления;</w:t>
      </w:r>
    </w:p>
    <w:p w14:paraId="5CD4C12D" w14:textId="61EEC82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самостоятельно выбирать оптимальную форму представления  географической</w:t>
      </w:r>
      <w:r w:rsidR="00C6278E" w:rsidRPr="007C4B4A">
        <w:rPr>
          <w:spacing w:val="56"/>
          <w:sz w:val="24"/>
          <w:szCs w:val="24"/>
          <w:lang w:val="ru-RU"/>
        </w:rPr>
        <w:t xml:space="preserve"> </w:t>
      </w:r>
      <w:r w:rsidR="00C6278E" w:rsidRPr="007C4B4A">
        <w:rPr>
          <w:sz w:val="24"/>
          <w:szCs w:val="24"/>
          <w:lang w:val="ru-RU"/>
        </w:rPr>
        <w:t>информации;</w:t>
      </w:r>
    </w:p>
    <w:p w14:paraId="4F7E5645" w14:textId="427B66EB"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систематизировать географическую информацию в разных формах.</w:t>
      </w:r>
    </w:p>
    <w:p w14:paraId="4042CB3C" w14:textId="77777777" w:rsidR="00C6278E" w:rsidRPr="007C4B4A" w:rsidRDefault="00C6278E" w:rsidP="00C339C8">
      <w:pPr>
        <w:ind w:left="567" w:right="-290" w:firstLine="283"/>
        <w:rPr>
          <w:sz w:val="24"/>
          <w:szCs w:val="24"/>
          <w:lang w:val="ru-RU"/>
        </w:rPr>
      </w:pPr>
      <w:bookmarkStart w:id="399" w:name="_Toc97148519"/>
      <w:r w:rsidRPr="007C4B4A">
        <w:rPr>
          <w:sz w:val="24"/>
          <w:szCs w:val="24"/>
          <w:lang w:val="ru-RU"/>
        </w:rPr>
        <w:t>Овладению  универсальными  коммуникативными действиями:</w:t>
      </w:r>
      <w:bookmarkEnd w:id="399"/>
    </w:p>
    <w:p w14:paraId="5D7B8F5E" w14:textId="77777777" w:rsidR="00C6278E" w:rsidRPr="007C4B4A" w:rsidRDefault="00C6278E" w:rsidP="00C339C8">
      <w:pPr>
        <w:ind w:left="567" w:right="-290" w:firstLine="283"/>
        <w:rPr>
          <w:sz w:val="24"/>
          <w:szCs w:val="24"/>
          <w:lang w:val="ru-RU"/>
        </w:rPr>
      </w:pPr>
    </w:p>
    <w:p w14:paraId="6837E96E"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7C4B4A" w:rsidRDefault="00C6278E" w:rsidP="00C339C8">
      <w:pPr>
        <w:ind w:left="567" w:right="-290" w:firstLine="283"/>
        <w:rPr>
          <w:sz w:val="24"/>
          <w:szCs w:val="24"/>
          <w:lang w:val="ru-RU"/>
        </w:rPr>
      </w:pPr>
    </w:p>
    <w:p w14:paraId="43B5211E" w14:textId="77777777" w:rsidR="00C6278E" w:rsidRPr="007C4B4A" w:rsidRDefault="00C6278E" w:rsidP="00C339C8">
      <w:pPr>
        <w:ind w:left="567" w:right="-290" w:firstLine="283"/>
        <w:rPr>
          <w:sz w:val="24"/>
          <w:szCs w:val="24"/>
          <w:lang w:val="ru-RU"/>
        </w:rPr>
      </w:pPr>
      <w:r w:rsidRPr="007C4B4A">
        <w:rPr>
          <w:sz w:val="24"/>
          <w:szCs w:val="24"/>
          <w:lang w:val="ru-RU"/>
        </w:rPr>
        <w:t>Общение</w:t>
      </w:r>
    </w:p>
    <w:p w14:paraId="16C443FB" w14:textId="4760BF8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7C4B4A">
        <w:rPr>
          <w:spacing w:val="-11"/>
          <w:sz w:val="24"/>
          <w:szCs w:val="24"/>
          <w:lang w:val="ru-RU"/>
        </w:rPr>
        <w:t xml:space="preserve"> </w:t>
      </w:r>
      <w:r w:rsidR="00C6278E" w:rsidRPr="007C4B4A">
        <w:rPr>
          <w:sz w:val="24"/>
          <w:szCs w:val="24"/>
          <w:lang w:val="ru-RU"/>
        </w:rPr>
        <w:t>позиций;</w:t>
      </w:r>
    </w:p>
    <w:p w14:paraId="241F503E" w14:textId="75E3957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публично представлять результаты выполненного исследования или проекта.</w:t>
      </w:r>
    </w:p>
    <w:p w14:paraId="60560D8C" w14:textId="77777777" w:rsidR="00C6278E" w:rsidRPr="007C4B4A" w:rsidRDefault="00C6278E" w:rsidP="00C339C8">
      <w:pPr>
        <w:ind w:left="567" w:right="-290" w:firstLine="283"/>
        <w:rPr>
          <w:sz w:val="24"/>
          <w:szCs w:val="24"/>
          <w:lang w:val="ru-RU"/>
        </w:rPr>
      </w:pPr>
      <w:r w:rsidRPr="007C4B4A">
        <w:rPr>
          <w:sz w:val="24"/>
          <w:szCs w:val="24"/>
          <w:lang w:val="ru-RU"/>
        </w:rPr>
        <w:t>Совместная   деятельность  (сотрудничество)</w:t>
      </w:r>
    </w:p>
    <w:p w14:paraId="6052A872" w14:textId="49326B8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7C4B4A">
        <w:rPr>
          <w:spacing w:val="50"/>
          <w:sz w:val="24"/>
          <w:szCs w:val="24"/>
          <w:lang w:val="ru-RU"/>
        </w:rPr>
        <w:t xml:space="preserve"> </w:t>
      </w:r>
      <w:r w:rsidR="00C6278E" w:rsidRPr="007C4B4A">
        <w:rPr>
          <w:sz w:val="24"/>
          <w:szCs w:val="24"/>
          <w:lang w:val="ru-RU"/>
        </w:rPr>
        <w:t>ответственности.</w:t>
      </w:r>
    </w:p>
    <w:p w14:paraId="7E72B07B" w14:textId="77777777" w:rsidR="00C6278E" w:rsidRPr="007C4B4A" w:rsidRDefault="00C6278E" w:rsidP="00C339C8">
      <w:pPr>
        <w:ind w:left="567" w:right="-290" w:firstLine="283"/>
        <w:rPr>
          <w:sz w:val="24"/>
          <w:szCs w:val="24"/>
          <w:lang w:val="ru-RU"/>
        </w:rPr>
      </w:pPr>
    </w:p>
    <w:p w14:paraId="10E95992" w14:textId="77777777" w:rsidR="00C6278E" w:rsidRPr="007C4B4A" w:rsidRDefault="00C6278E" w:rsidP="00C339C8">
      <w:pPr>
        <w:ind w:left="567" w:right="-290" w:firstLine="283"/>
        <w:rPr>
          <w:sz w:val="24"/>
          <w:szCs w:val="24"/>
          <w:lang w:val="ru-RU"/>
        </w:rPr>
      </w:pPr>
      <w:bookmarkStart w:id="400" w:name="_Toc97148520"/>
      <w:r w:rsidRPr="007C4B4A">
        <w:rPr>
          <w:sz w:val="24"/>
          <w:szCs w:val="24"/>
          <w:lang w:val="ru-RU"/>
        </w:rPr>
        <w:t>Овладению универсальными учебными регулятивными действиями:</w:t>
      </w:r>
      <w:bookmarkEnd w:id="400"/>
    </w:p>
    <w:p w14:paraId="631DE551"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6BCC2FA3" w14:textId="76F698E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34C5FD4" w14:textId="5F3618B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  (рефлексия)</w:t>
      </w:r>
    </w:p>
    <w:p w14:paraId="7CE37172" w14:textId="0EEA437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Владеть способами самоконтроля и   рефлексии;</w:t>
      </w:r>
    </w:p>
    <w:p w14:paraId="3C840D7D" w14:textId="1E76F23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35"/>
          <w:sz w:val="24"/>
          <w:szCs w:val="24"/>
          <w:lang w:val="ru-RU"/>
        </w:rPr>
        <w:t xml:space="preserve"> </w:t>
      </w:r>
      <w:r w:rsidR="00C6278E" w:rsidRPr="007C4B4A">
        <w:rPr>
          <w:sz w:val="24"/>
          <w:szCs w:val="24"/>
          <w:lang w:val="ru-RU"/>
        </w:rPr>
        <w:t>причины</w:t>
      </w:r>
      <w:r w:rsidR="00C6278E" w:rsidRPr="007C4B4A">
        <w:rPr>
          <w:spacing w:val="-35"/>
          <w:sz w:val="24"/>
          <w:szCs w:val="24"/>
          <w:lang w:val="ru-RU"/>
        </w:rPr>
        <w:t xml:space="preserve"> </w:t>
      </w:r>
      <w:r w:rsidR="00C6278E" w:rsidRPr="007C4B4A">
        <w:rPr>
          <w:sz w:val="24"/>
          <w:szCs w:val="24"/>
          <w:lang w:val="ru-RU"/>
        </w:rPr>
        <w:t>достижения</w:t>
      </w:r>
      <w:r w:rsidR="00C6278E" w:rsidRPr="007C4B4A">
        <w:rPr>
          <w:spacing w:val="-35"/>
          <w:sz w:val="24"/>
          <w:szCs w:val="24"/>
          <w:lang w:val="ru-RU"/>
        </w:rPr>
        <w:t xml:space="preserve"> </w:t>
      </w:r>
      <w:r w:rsidR="00C6278E" w:rsidRPr="007C4B4A">
        <w:rPr>
          <w:sz w:val="24"/>
          <w:szCs w:val="24"/>
          <w:lang w:val="ru-RU"/>
        </w:rPr>
        <w:t>(недостижения)</w:t>
      </w:r>
      <w:r w:rsidR="00C6278E" w:rsidRPr="007C4B4A">
        <w:rPr>
          <w:spacing w:val="-35"/>
          <w:sz w:val="24"/>
          <w:szCs w:val="24"/>
          <w:lang w:val="ru-RU"/>
        </w:rPr>
        <w:t xml:space="preserve"> </w:t>
      </w:r>
      <w:r w:rsidR="00C6278E" w:rsidRPr="007C4B4A">
        <w:rPr>
          <w:sz w:val="24"/>
          <w:szCs w:val="24"/>
          <w:lang w:val="ru-RU"/>
        </w:rPr>
        <w:t>результатов деятельности,</w:t>
      </w:r>
      <w:r w:rsidR="00C6278E" w:rsidRPr="007C4B4A">
        <w:rPr>
          <w:spacing w:val="-23"/>
          <w:sz w:val="24"/>
          <w:szCs w:val="24"/>
          <w:lang w:val="ru-RU"/>
        </w:rPr>
        <w:t xml:space="preserve"> </w:t>
      </w:r>
      <w:r w:rsidR="00C6278E" w:rsidRPr="007C4B4A">
        <w:rPr>
          <w:sz w:val="24"/>
          <w:szCs w:val="24"/>
          <w:lang w:val="ru-RU"/>
        </w:rPr>
        <w:t>давать</w:t>
      </w:r>
      <w:r w:rsidR="00C6278E" w:rsidRPr="007C4B4A">
        <w:rPr>
          <w:spacing w:val="-23"/>
          <w:sz w:val="24"/>
          <w:szCs w:val="24"/>
          <w:lang w:val="ru-RU"/>
        </w:rPr>
        <w:t xml:space="preserve"> </w:t>
      </w:r>
      <w:r w:rsidR="00C6278E" w:rsidRPr="007C4B4A">
        <w:rPr>
          <w:sz w:val="24"/>
          <w:szCs w:val="24"/>
          <w:lang w:val="ru-RU"/>
        </w:rPr>
        <w:lastRenderedPageBreak/>
        <w:t>оценку</w:t>
      </w:r>
      <w:r w:rsidR="00C6278E" w:rsidRPr="007C4B4A">
        <w:rPr>
          <w:spacing w:val="-23"/>
          <w:sz w:val="24"/>
          <w:szCs w:val="24"/>
          <w:lang w:val="ru-RU"/>
        </w:rPr>
        <w:t xml:space="preserve"> </w:t>
      </w:r>
      <w:r w:rsidR="00C6278E" w:rsidRPr="007C4B4A">
        <w:rPr>
          <w:sz w:val="24"/>
          <w:szCs w:val="24"/>
          <w:lang w:val="ru-RU"/>
        </w:rPr>
        <w:t>приобретённому</w:t>
      </w:r>
      <w:r w:rsidR="00C6278E" w:rsidRPr="007C4B4A">
        <w:rPr>
          <w:spacing w:val="-23"/>
          <w:sz w:val="24"/>
          <w:szCs w:val="24"/>
          <w:lang w:val="ru-RU"/>
        </w:rPr>
        <w:t xml:space="preserve"> </w:t>
      </w:r>
      <w:r w:rsidR="00C6278E" w:rsidRPr="007C4B4A">
        <w:rPr>
          <w:sz w:val="24"/>
          <w:szCs w:val="24"/>
          <w:lang w:val="ru-RU"/>
        </w:rPr>
        <w:t>опыту;</w:t>
      </w:r>
    </w:p>
    <w:p w14:paraId="31063D9E" w14:textId="077A413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оценивать соответствие результата цели и   условиям.</w:t>
      </w:r>
    </w:p>
    <w:p w14:paraId="7C3D6965" w14:textId="77777777" w:rsidR="00C6278E" w:rsidRPr="007C4B4A" w:rsidRDefault="00C6278E" w:rsidP="00C339C8">
      <w:pPr>
        <w:ind w:left="567" w:right="-290" w:firstLine="283"/>
        <w:rPr>
          <w:sz w:val="24"/>
          <w:szCs w:val="24"/>
          <w:lang w:val="ru-RU"/>
        </w:rPr>
      </w:pPr>
      <w:r w:rsidRPr="007C4B4A">
        <w:rPr>
          <w:sz w:val="24"/>
          <w:szCs w:val="24"/>
          <w:lang w:val="ru-RU"/>
        </w:rPr>
        <w:t>Принятие  себя  и других:</w:t>
      </w:r>
    </w:p>
    <w:p w14:paraId="5B0135D6" w14:textId="04B8810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Осознанно относиться к другому человеку, его </w:t>
      </w:r>
      <w:r w:rsidR="00C6278E" w:rsidRPr="007C4B4A">
        <w:rPr>
          <w:spacing w:val="57"/>
          <w:sz w:val="24"/>
          <w:szCs w:val="24"/>
          <w:lang w:val="ru-RU"/>
        </w:rPr>
        <w:t xml:space="preserve"> </w:t>
      </w:r>
      <w:r w:rsidR="00C6278E" w:rsidRPr="007C4B4A">
        <w:rPr>
          <w:sz w:val="24"/>
          <w:szCs w:val="24"/>
          <w:lang w:val="ru-RU"/>
        </w:rPr>
        <w:t>мнению;</w:t>
      </w:r>
    </w:p>
    <w:p w14:paraId="587B2D08" w14:textId="11003CD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признавать своё право на ошибку и такое же право другого.</w:t>
      </w:r>
    </w:p>
    <w:p w14:paraId="087B6107" w14:textId="77777777" w:rsidR="00C6278E" w:rsidRPr="007C4B4A" w:rsidRDefault="00C6278E" w:rsidP="00C339C8">
      <w:pPr>
        <w:ind w:left="567" w:right="-290" w:firstLine="283"/>
        <w:rPr>
          <w:sz w:val="24"/>
          <w:szCs w:val="24"/>
          <w:lang w:val="ru-RU"/>
        </w:rPr>
      </w:pPr>
    </w:p>
    <w:p w14:paraId="00460A36" w14:textId="77777777" w:rsidR="00C6278E" w:rsidRPr="007C4B4A" w:rsidRDefault="00C6278E" w:rsidP="00C339C8">
      <w:pPr>
        <w:ind w:left="567" w:right="-290" w:firstLine="283"/>
        <w:rPr>
          <w:sz w:val="24"/>
          <w:szCs w:val="24"/>
          <w:lang w:val="ru-RU"/>
        </w:rPr>
      </w:pPr>
      <w:bookmarkStart w:id="401" w:name="_Toc97148521"/>
      <w:r w:rsidRPr="007C4B4A">
        <w:rPr>
          <w:sz w:val="24"/>
          <w:szCs w:val="24"/>
          <w:lang w:val="ru-RU"/>
        </w:rPr>
        <w:t>ПРЕДМЕТНЫЕ  РЕЗУЛЬТАТЫ</w:t>
      </w:r>
      <w:bookmarkEnd w:id="401"/>
    </w:p>
    <w:p w14:paraId="1A0263BB" w14:textId="77777777" w:rsidR="00C6278E" w:rsidRPr="007C4B4A" w:rsidRDefault="00C6278E" w:rsidP="00C339C8">
      <w:pPr>
        <w:ind w:left="567" w:right="-290" w:firstLine="283"/>
        <w:rPr>
          <w:sz w:val="24"/>
          <w:szCs w:val="24"/>
          <w:lang w:val="ru-RU"/>
        </w:rPr>
      </w:pPr>
      <w:bookmarkStart w:id="402" w:name="_Hlk96449247"/>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2"/>
    <w:p w14:paraId="68B8B38E" w14:textId="77777777" w:rsidR="00C6278E" w:rsidRPr="007C4B4A" w:rsidRDefault="00C6278E" w:rsidP="00C339C8">
      <w:pPr>
        <w:ind w:left="567" w:right="-290" w:firstLine="283"/>
        <w:rPr>
          <w:sz w:val="24"/>
          <w:szCs w:val="24"/>
          <w:lang w:val="ru-RU"/>
        </w:rPr>
      </w:pPr>
    </w:p>
    <w:p w14:paraId="10CD46C1" w14:textId="77777777" w:rsidR="00C6278E" w:rsidRPr="007C4B4A" w:rsidRDefault="00C6278E" w:rsidP="00C339C8">
      <w:pPr>
        <w:ind w:left="567" w:right="-290" w:firstLine="283"/>
        <w:rPr>
          <w:b/>
          <w:sz w:val="24"/>
          <w:szCs w:val="24"/>
          <w:lang w:val="ru-RU"/>
        </w:rPr>
      </w:pPr>
      <w:r w:rsidRPr="007C4B4A">
        <w:rPr>
          <w:b/>
          <w:sz w:val="24"/>
          <w:szCs w:val="24"/>
          <w:lang w:val="ru-RU"/>
        </w:rPr>
        <w:t>5 КЛАСС</w:t>
      </w:r>
    </w:p>
    <w:p w14:paraId="2E2022F2" w14:textId="4670F1D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географических объектов, процессов  и явлений, изучаемых различными ветвями</w:t>
      </w:r>
      <w:r w:rsidR="00C6278E" w:rsidRPr="007C4B4A">
        <w:rPr>
          <w:spacing w:val="-33"/>
          <w:sz w:val="24"/>
          <w:szCs w:val="24"/>
          <w:lang w:val="ru-RU"/>
        </w:rPr>
        <w:t xml:space="preserve"> </w:t>
      </w:r>
      <w:r w:rsidR="00C6278E" w:rsidRPr="007C4B4A">
        <w:rPr>
          <w:sz w:val="24"/>
          <w:szCs w:val="24"/>
          <w:lang w:val="ru-RU"/>
        </w:rPr>
        <w:t>географической науки;</w:t>
      </w:r>
    </w:p>
    <w:p w14:paraId="21E966AC" w14:textId="4347A05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методов  исследования,  применяемых   в</w:t>
      </w:r>
      <w:r w:rsidR="00C6278E" w:rsidRPr="007C4B4A">
        <w:rPr>
          <w:spacing w:val="40"/>
          <w:sz w:val="24"/>
          <w:szCs w:val="24"/>
          <w:lang w:val="ru-RU"/>
        </w:rPr>
        <w:t xml:space="preserve"> </w:t>
      </w:r>
      <w:r w:rsidR="00C6278E" w:rsidRPr="007C4B4A">
        <w:rPr>
          <w:sz w:val="24"/>
          <w:szCs w:val="24"/>
          <w:lang w:val="ru-RU"/>
        </w:rPr>
        <w:t>географии;</w:t>
      </w:r>
    </w:p>
    <w:p w14:paraId="12149646" w14:textId="008B826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выбирать</w:t>
      </w:r>
      <w:r w:rsidR="00C6278E" w:rsidRPr="007C4B4A">
        <w:rPr>
          <w:spacing w:val="-39"/>
          <w:sz w:val="24"/>
          <w:szCs w:val="24"/>
          <w:lang w:val="ru-RU"/>
        </w:rPr>
        <w:t xml:space="preserve"> </w:t>
      </w:r>
      <w:r w:rsidR="00C6278E" w:rsidRPr="007C4B4A">
        <w:rPr>
          <w:sz w:val="24"/>
          <w:szCs w:val="24"/>
          <w:lang w:val="ru-RU"/>
        </w:rPr>
        <w:t>источники</w:t>
      </w:r>
      <w:r w:rsidR="00C6278E" w:rsidRPr="007C4B4A">
        <w:rPr>
          <w:spacing w:val="-39"/>
          <w:sz w:val="24"/>
          <w:szCs w:val="24"/>
          <w:lang w:val="ru-RU"/>
        </w:rPr>
        <w:t xml:space="preserve"> </w:t>
      </w:r>
      <w:r w:rsidR="00C6278E" w:rsidRPr="007C4B4A">
        <w:rPr>
          <w:sz w:val="24"/>
          <w:szCs w:val="24"/>
          <w:lang w:val="ru-RU"/>
        </w:rPr>
        <w:t>географической</w:t>
      </w:r>
      <w:r w:rsidR="00C6278E" w:rsidRPr="007C4B4A">
        <w:rPr>
          <w:spacing w:val="-39"/>
          <w:sz w:val="24"/>
          <w:szCs w:val="24"/>
          <w:lang w:val="ru-RU"/>
        </w:rPr>
        <w:t xml:space="preserve"> </w:t>
      </w:r>
      <w:r w:rsidR="00C6278E" w:rsidRPr="007C4B4A">
        <w:rPr>
          <w:sz w:val="24"/>
          <w:szCs w:val="24"/>
          <w:lang w:val="ru-RU"/>
        </w:rPr>
        <w:t>информации</w:t>
      </w:r>
      <w:r w:rsidR="00C6278E" w:rsidRPr="007C4B4A">
        <w:rPr>
          <w:spacing w:val="-39"/>
          <w:sz w:val="24"/>
          <w:szCs w:val="24"/>
          <w:lang w:val="ru-RU"/>
        </w:rPr>
        <w:t xml:space="preserve"> </w:t>
      </w:r>
      <w:r w:rsidR="00C6278E" w:rsidRPr="007C4B4A">
        <w:rPr>
          <w:sz w:val="24"/>
          <w:szCs w:val="24"/>
          <w:lang w:val="ru-RU"/>
        </w:rPr>
        <w:t>(картографические, текстовые, видеои фотоизображения, интернет-ресурсы),</w:t>
      </w:r>
      <w:r w:rsidR="00C6278E" w:rsidRPr="007C4B4A">
        <w:rPr>
          <w:spacing w:val="-21"/>
          <w:sz w:val="24"/>
          <w:szCs w:val="24"/>
          <w:lang w:val="ru-RU"/>
        </w:rPr>
        <w:t xml:space="preserve"> </w:t>
      </w:r>
      <w:r w:rsidR="00C6278E" w:rsidRPr="007C4B4A">
        <w:rPr>
          <w:sz w:val="24"/>
          <w:szCs w:val="24"/>
          <w:lang w:val="ru-RU"/>
        </w:rPr>
        <w:t>необходимые</w:t>
      </w:r>
      <w:r w:rsidR="00C6278E" w:rsidRPr="007C4B4A">
        <w:rPr>
          <w:spacing w:val="-21"/>
          <w:sz w:val="24"/>
          <w:szCs w:val="24"/>
          <w:lang w:val="ru-RU"/>
        </w:rPr>
        <w:t xml:space="preserve"> </w:t>
      </w:r>
      <w:r w:rsidR="00C6278E" w:rsidRPr="007C4B4A">
        <w:rPr>
          <w:sz w:val="24"/>
          <w:szCs w:val="24"/>
          <w:lang w:val="ru-RU"/>
        </w:rPr>
        <w:t>для</w:t>
      </w:r>
      <w:r w:rsidR="00C6278E" w:rsidRPr="007C4B4A">
        <w:rPr>
          <w:spacing w:val="-21"/>
          <w:sz w:val="24"/>
          <w:szCs w:val="24"/>
          <w:lang w:val="ru-RU"/>
        </w:rPr>
        <w:t xml:space="preserve"> </w:t>
      </w:r>
      <w:r w:rsidR="00C6278E" w:rsidRPr="007C4B4A">
        <w:rPr>
          <w:sz w:val="24"/>
          <w:szCs w:val="24"/>
          <w:lang w:val="ru-RU"/>
        </w:rPr>
        <w:t>изучения</w:t>
      </w:r>
      <w:r w:rsidR="00C6278E" w:rsidRPr="007C4B4A">
        <w:rPr>
          <w:spacing w:val="-21"/>
          <w:sz w:val="24"/>
          <w:szCs w:val="24"/>
          <w:lang w:val="ru-RU"/>
        </w:rPr>
        <w:t xml:space="preserve"> </w:t>
      </w:r>
      <w:r w:rsidR="00C6278E" w:rsidRPr="007C4B4A">
        <w:rPr>
          <w:sz w:val="24"/>
          <w:szCs w:val="24"/>
          <w:lang w:val="ru-RU"/>
        </w:rPr>
        <w:t>истории</w:t>
      </w:r>
      <w:r w:rsidR="00C6278E" w:rsidRPr="007C4B4A">
        <w:rPr>
          <w:spacing w:val="-21"/>
          <w:sz w:val="24"/>
          <w:szCs w:val="24"/>
          <w:lang w:val="ru-RU"/>
        </w:rPr>
        <w:t xml:space="preserve"> </w:t>
      </w:r>
      <w:r w:rsidR="00C6278E" w:rsidRPr="007C4B4A">
        <w:rPr>
          <w:sz w:val="24"/>
          <w:szCs w:val="24"/>
          <w:lang w:val="ru-RU"/>
        </w:rPr>
        <w:t>географических</w:t>
      </w:r>
      <w:r w:rsidR="00C6278E" w:rsidRPr="007C4B4A">
        <w:rPr>
          <w:spacing w:val="-46"/>
          <w:sz w:val="24"/>
          <w:szCs w:val="24"/>
          <w:lang w:val="ru-RU"/>
        </w:rPr>
        <w:t xml:space="preserve"> </w:t>
      </w:r>
      <w:r w:rsidR="00C6278E" w:rsidRPr="007C4B4A">
        <w:rPr>
          <w:sz w:val="24"/>
          <w:szCs w:val="24"/>
          <w:lang w:val="ru-RU"/>
        </w:rPr>
        <w:t>открытий</w:t>
      </w:r>
      <w:r w:rsidR="00C6278E" w:rsidRPr="007C4B4A">
        <w:rPr>
          <w:spacing w:val="-46"/>
          <w:sz w:val="24"/>
          <w:szCs w:val="24"/>
          <w:lang w:val="ru-RU"/>
        </w:rPr>
        <w:t xml:space="preserve"> </w:t>
      </w:r>
      <w:r w:rsidR="00C6278E" w:rsidRPr="007C4B4A">
        <w:rPr>
          <w:sz w:val="24"/>
          <w:szCs w:val="24"/>
          <w:lang w:val="ru-RU"/>
        </w:rPr>
        <w:t>и</w:t>
      </w:r>
      <w:r w:rsidR="00C6278E" w:rsidRPr="007C4B4A">
        <w:rPr>
          <w:spacing w:val="-46"/>
          <w:sz w:val="24"/>
          <w:szCs w:val="24"/>
          <w:lang w:val="ru-RU"/>
        </w:rPr>
        <w:t xml:space="preserve"> </w:t>
      </w:r>
      <w:r w:rsidR="00C6278E" w:rsidRPr="007C4B4A">
        <w:rPr>
          <w:sz w:val="24"/>
          <w:szCs w:val="24"/>
          <w:lang w:val="ru-RU"/>
        </w:rPr>
        <w:t>важнейших</w:t>
      </w:r>
      <w:r w:rsidR="00C6278E" w:rsidRPr="007C4B4A">
        <w:rPr>
          <w:spacing w:val="-46"/>
          <w:sz w:val="24"/>
          <w:szCs w:val="24"/>
          <w:lang w:val="ru-RU"/>
        </w:rPr>
        <w:t xml:space="preserve"> </w:t>
      </w:r>
      <w:r w:rsidR="00C6278E" w:rsidRPr="007C4B4A">
        <w:rPr>
          <w:sz w:val="24"/>
          <w:szCs w:val="24"/>
          <w:lang w:val="ru-RU"/>
        </w:rPr>
        <w:t>географических</w:t>
      </w:r>
      <w:r w:rsidR="00C6278E" w:rsidRPr="007C4B4A">
        <w:rPr>
          <w:spacing w:val="-46"/>
          <w:sz w:val="24"/>
          <w:szCs w:val="24"/>
          <w:lang w:val="ru-RU"/>
        </w:rPr>
        <w:t xml:space="preserve"> </w:t>
      </w:r>
      <w:r w:rsidR="00C6278E" w:rsidRPr="007C4B4A">
        <w:rPr>
          <w:sz w:val="24"/>
          <w:szCs w:val="24"/>
          <w:lang w:val="ru-RU"/>
        </w:rPr>
        <w:t>исследований современности;</w:t>
      </w:r>
    </w:p>
    <w:p w14:paraId="3AD5C157" w14:textId="7867302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вклад великих путешественников в географическое изучение Земли;</w:t>
      </w:r>
    </w:p>
    <w:p w14:paraId="487DEA22" w14:textId="7907299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 и сравнивать маршруты их путешествий;</w:t>
      </w:r>
    </w:p>
    <w:p w14:paraId="218BF804" w14:textId="56050AA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7C4B4A">
        <w:rPr>
          <w:spacing w:val="31"/>
          <w:sz w:val="24"/>
          <w:szCs w:val="24"/>
          <w:lang w:val="ru-RU"/>
        </w:rPr>
        <w:t xml:space="preserve"> </w:t>
      </w:r>
      <w:r w:rsidR="00C6278E" w:rsidRPr="007C4B4A">
        <w:rPr>
          <w:sz w:val="24"/>
          <w:szCs w:val="24"/>
          <w:lang w:val="ru-RU"/>
        </w:rPr>
        <w:t>картам;</w:t>
      </w:r>
    </w:p>
    <w:p w14:paraId="1D958CC6" w14:textId="336612B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w:t>
      </w:r>
      <w:r w:rsidR="00C6278E" w:rsidRPr="007C4B4A">
        <w:rPr>
          <w:spacing w:val="-30"/>
          <w:sz w:val="24"/>
          <w:szCs w:val="24"/>
          <w:lang w:val="ru-RU"/>
        </w:rPr>
        <w:t xml:space="preserve"> </w:t>
      </w:r>
      <w:r w:rsidR="00C6278E" w:rsidRPr="007C4B4A">
        <w:rPr>
          <w:sz w:val="24"/>
          <w:szCs w:val="24"/>
          <w:lang w:val="ru-RU"/>
        </w:rPr>
        <w:t>условные</w:t>
      </w:r>
      <w:r w:rsidR="00C6278E" w:rsidRPr="007C4B4A">
        <w:rPr>
          <w:spacing w:val="-31"/>
          <w:sz w:val="24"/>
          <w:szCs w:val="24"/>
          <w:lang w:val="ru-RU"/>
        </w:rPr>
        <w:t xml:space="preserve"> </w:t>
      </w:r>
      <w:r w:rsidR="00C6278E" w:rsidRPr="007C4B4A">
        <w:rPr>
          <w:sz w:val="24"/>
          <w:szCs w:val="24"/>
          <w:lang w:val="ru-RU"/>
        </w:rPr>
        <w:t>обозначения</w:t>
      </w:r>
      <w:r w:rsidR="00C6278E" w:rsidRPr="007C4B4A">
        <w:rPr>
          <w:spacing w:val="-31"/>
          <w:sz w:val="24"/>
          <w:szCs w:val="24"/>
          <w:lang w:val="ru-RU"/>
        </w:rPr>
        <w:t xml:space="preserve"> </w:t>
      </w:r>
      <w:r w:rsidR="00C6278E" w:rsidRPr="007C4B4A">
        <w:rPr>
          <w:sz w:val="24"/>
          <w:szCs w:val="24"/>
          <w:lang w:val="ru-RU"/>
        </w:rPr>
        <w:t>планов</w:t>
      </w:r>
      <w:r w:rsidR="00C6278E" w:rsidRPr="007C4B4A">
        <w:rPr>
          <w:spacing w:val="-30"/>
          <w:sz w:val="24"/>
          <w:szCs w:val="24"/>
          <w:lang w:val="ru-RU"/>
        </w:rPr>
        <w:t xml:space="preserve"> </w:t>
      </w:r>
      <w:r w:rsidR="00C6278E" w:rsidRPr="007C4B4A">
        <w:rPr>
          <w:sz w:val="24"/>
          <w:szCs w:val="24"/>
          <w:lang w:val="ru-RU"/>
        </w:rPr>
        <w:t>местности</w:t>
      </w:r>
      <w:r w:rsidR="00C6278E" w:rsidRPr="007C4B4A">
        <w:rPr>
          <w:spacing w:val="-30"/>
          <w:sz w:val="24"/>
          <w:szCs w:val="24"/>
          <w:lang w:val="ru-RU"/>
        </w:rPr>
        <w:t xml:space="preserve"> </w:t>
      </w:r>
      <w:r w:rsidR="00C6278E" w:rsidRPr="007C4B4A">
        <w:rPr>
          <w:sz w:val="24"/>
          <w:szCs w:val="24"/>
          <w:lang w:val="ru-RU"/>
        </w:rPr>
        <w:t>и</w:t>
      </w:r>
      <w:r w:rsidR="00C6278E" w:rsidRPr="007C4B4A">
        <w:rPr>
          <w:spacing w:val="-30"/>
          <w:sz w:val="24"/>
          <w:szCs w:val="24"/>
          <w:lang w:val="ru-RU"/>
        </w:rPr>
        <w:t xml:space="preserve"> </w:t>
      </w:r>
      <w:r w:rsidR="00C6278E" w:rsidRPr="007C4B4A">
        <w:rPr>
          <w:sz w:val="24"/>
          <w:szCs w:val="24"/>
          <w:lang w:val="ru-RU"/>
        </w:rPr>
        <w:t>географических</w:t>
      </w:r>
      <w:r w:rsidR="00C6278E" w:rsidRPr="007C4B4A">
        <w:rPr>
          <w:spacing w:val="-18"/>
          <w:sz w:val="24"/>
          <w:szCs w:val="24"/>
          <w:lang w:val="ru-RU"/>
        </w:rPr>
        <w:t xml:space="preserve"> </w:t>
      </w:r>
      <w:r w:rsidR="00C6278E" w:rsidRPr="007C4B4A">
        <w:rPr>
          <w:sz w:val="24"/>
          <w:szCs w:val="24"/>
          <w:lang w:val="ru-RU"/>
        </w:rPr>
        <w:t>карт</w:t>
      </w:r>
      <w:r w:rsidR="00C6278E" w:rsidRPr="007C4B4A">
        <w:rPr>
          <w:spacing w:val="-18"/>
          <w:sz w:val="24"/>
          <w:szCs w:val="24"/>
          <w:lang w:val="ru-RU"/>
        </w:rPr>
        <w:t xml:space="preserve"> </w:t>
      </w:r>
      <w:r w:rsidR="00C6278E" w:rsidRPr="007C4B4A">
        <w:rPr>
          <w:sz w:val="24"/>
          <w:szCs w:val="24"/>
          <w:lang w:val="ru-RU"/>
        </w:rPr>
        <w:t>для</w:t>
      </w:r>
      <w:r w:rsidR="00C6278E" w:rsidRPr="007C4B4A">
        <w:rPr>
          <w:spacing w:val="-18"/>
          <w:sz w:val="24"/>
          <w:szCs w:val="24"/>
          <w:lang w:val="ru-RU"/>
        </w:rPr>
        <w:t xml:space="preserve"> </w:t>
      </w:r>
      <w:r w:rsidR="00C6278E" w:rsidRPr="007C4B4A">
        <w:rPr>
          <w:sz w:val="24"/>
          <w:szCs w:val="24"/>
          <w:lang w:val="ru-RU"/>
        </w:rPr>
        <w:t>получения</w:t>
      </w:r>
      <w:r w:rsidR="00C6278E" w:rsidRPr="007C4B4A">
        <w:rPr>
          <w:spacing w:val="-18"/>
          <w:sz w:val="24"/>
          <w:szCs w:val="24"/>
          <w:lang w:val="ru-RU"/>
        </w:rPr>
        <w:t xml:space="preserve"> </w:t>
      </w:r>
      <w:r w:rsidR="00C6278E" w:rsidRPr="007C4B4A">
        <w:rPr>
          <w:sz w:val="24"/>
          <w:szCs w:val="24"/>
          <w:lang w:val="ru-RU"/>
        </w:rPr>
        <w:t>информации,</w:t>
      </w:r>
      <w:r w:rsidR="00C6278E" w:rsidRPr="007C4B4A">
        <w:rPr>
          <w:spacing w:val="-18"/>
          <w:sz w:val="24"/>
          <w:szCs w:val="24"/>
          <w:lang w:val="ru-RU"/>
        </w:rPr>
        <w:t xml:space="preserve"> </w:t>
      </w:r>
      <w:r w:rsidR="00C6278E" w:rsidRPr="007C4B4A">
        <w:rPr>
          <w:sz w:val="24"/>
          <w:szCs w:val="24"/>
          <w:lang w:val="ru-RU"/>
        </w:rPr>
        <w:t>необходимой для решения учебных и (или) практико-ориентированных задач;</w:t>
      </w:r>
    </w:p>
    <w:p w14:paraId="0D4642E7" w14:textId="10B33A5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w:t>
      </w:r>
      <w:r w:rsidR="00C6278E" w:rsidRPr="007C4B4A">
        <w:rPr>
          <w:spacing w:val="-20"/>
          <w:sz w:val="24"/>
          <w:szCs w:val="24"/>
          <w:lang w:val="ru-RU"/>
        </w:rPr>
        <w:t xml:space="preserve"> </w:t>
      </w:r>
      <w:r w:rsidR="00C6278E" w:rsidRPr="007C4B4A">
        <w:rPr>
          <w:sz w:val="24"/>
          <w:szCs w:val="24"/>
          <w:lang w:val="ru-RU"/>
        </w:rPr>
        <w:t>понятия</w:t>
      </w:r>
      <w:r w:rsidR="00C6278E" w:rsidRPr="007C4B4A">
        <w:rPr>
          <w:spacing w:val="-20"/>
          <w:sz w:val="24"/>
          <w:szCs w:val="24"/>
          <w:lang w:val="ru-RU"/>
        </w:rPr>
        <w:t xml:space="preserve"> </w:t>
      </w:r>
      <w:r w:rsidR="00C6278E" w:rsidRPr="007C4B4A">
        <w:rPr>
          <w:sz w:val="24"/>
          <w:szCs w:val="24"/>
          <w:lang w:val="ru-RU"/>
        </w:rPr>
        <w:t>«план</w:t>
      </w:r>
      <w:r w:rsidR="00C6278E" w:rsidRPr="007C4B4A">
        <w:rPr>
          <w:spacing w:val="-20"/>
          <w:sz w:val="24"/>
          <w:szCs w:val="24"/>
          <w:lang w:val="ru-RU"/>
        </w:rPr>
        <w:t xml:space="preserve"> </w:t>
      </w:r>
      <w:r w:rsidR="00C6278E" w:rsidRPr="007C4B4A">
        <w:rPr>
          <w:sz w:val="24"/>
          <w:szCs w:val="24"/>
          <w:lang w:val="ru-RU"/>
        </w:rPr>
        <w:t>местности»,</w:t>
      </w:r>
      <w:r w:rsidR="00C6278E" w:rsidRPr="007C4B4A">
        <w:rPr>
          <w:spacing w:val="-20"/>
          <w:sz w:val="24"/>
          <w:szCs w:val="24"/>
          <w:lang w:val="ru-RU"/>
        </w:rPr>
        <w:t xml:space="preserve"> </w:t>
      </w:r>
      <w:r w:rsidR="00C6278E" w:rsidRPr="007C4B4A">
        <w:rPr>
          <w:sz w:val="24"/>
          <w:szCs w:val="24"/>
          <w:lang w:val="ru-RU"/>
        </w:rPr>
        <w:t>«географическая</w:t>
      </w:r>
      <w:r w:rsidR="00C6278E" w:rsidRPr="007C4B4A">
        <w:rPr>
          <w:spacing w:val="-20"/>
          <w:sz w:val="24"/>
          <w:szCs w:val="24"/>
          <w:lang w:val="ru-RU"/>
        </w:rPr>
        <w:t xml:space="preserve"> </w:t>
      </w:r>
      <w:r w:rsidR="00C6278E" w:rsidRPr="007C4B4A">
        <w:rPr>
          <w:sz w:val="24"/>
          <w:szCs w:val="24"/>
          <w:lang w:val="ru-RU"/>
        </w:rPr>
        <w:t>карта»,  «аэрофотоснимок»,  «ориентирование  на</w:t>
      </w:r>
      <w:r w:rsidR="00C6278E" w:rsidRPr="007C4B4A">
        <w:rPr>
          <w:spacing w:val="52"/>
          <w:sz w:val="24"/>
          <w:szCs w:val="24"/>
          <w:lang w:val="ru-RU"/>
        </w:rPr>
        <w:t xml:space="preserve"> </w:t>
      </w:r>
      <w:r w:rsidR="00C6278E" w:rsidRPr="007C4B4A">
        <w:rPr>
          <w:sz w:val="24"/>
          <w:szCs w:val="24"/>
          <w:lang w:val="ru-RU"/>
        </w:rPr>
        <w:t>местности»,</w:t>
      </w:r>
    </w:p>
    <w:p w14:paraId="5B814985" w14:textId="77777777" w:rsidR="00C6278E" w:rsidRPr="007C4B4A" w:rsidRDefault="00C6278E" w:rsidP="00C339C8">
      <w:pPr>
        <w:ind w:left="567" w:right="-290" w:firstLine="283"/>
        <w:rPr>
          <w:sz w:val="24"/>
          <w:szCs w:val="24"/>
          <w:lang w:val="ru-RU"/>
        </w:rPr>
      </w:pPr>
      <w:r w:rsidRPr="007C4B4A">
        <w:rPr>
          <w:sz w:val="24"/>
          <w:szCs w:val="24"/>
          <w:lang w:val="ru-RU"/>
        </w:rPr>
        <w:t>«стороны</w:t>
      </w:r>
      <w:r w:rsidRPr="007C4B4A">
        <w:rPr>
          <w:spacing w:val="-36"/>
          <w:sz w:val="24"/>
          <w:szCs w:val="24"/>
          <w:lang w:val="ru-RU"/>
        </w:rPr>
        <w:t xml:space="preserve"> </w:t>
      </w:r>
      <w:r w:rsidRPr="007C4B4A">
        <w:rPr>
          <w:sz w:val="24"/>
          <w:szCs w:val="24"/>
          <w:lang w:val="ru-RU"/>
        </w:rPr>
        <w:t>горизонта»,</w:t>
      </w:r>
      <w:r w:rsidRPr="007C4B4A">
        <w:rPr>
          <w:spacing w:val="-36"/>
          <w:sz w:val="24"/>
          <w:szCs w:val="24"/>
          <w:lang w:val="ru-RU"/>
        </w:rPr>
        <w:t xml:space="preserve"> </w:t>
      </w:r>
      <w:r w:rsidRPr="007C4B4A">
        <w:rPr>
          <w:sz w:val="24"/>
          <w:szCs w:val="24"/>
          <w:lang w:val="ru-RU"/>
        </w:rPr>
        <w:t>«горизонтали»,</w:t>
      </w:r>
      <w:r w:rsidRPr="007C4B4A">
        <w:rPr>
          <w:spacing w:val="-36"/>
          <w:sz w:val="24"/>
          <w:szCs w:val="24"/>
          <w:lang w:val="ru-RU"/>
        </w:rPr>
        <w:t xml:space="preserve"> </w:t>
      </w:r>
      <w:r w:rsidRPr="007C4B4A">
        <w:rPr>
          <w:sz w:val="24"/>
          <w:szCs w:val="24"/>
          <w:lang w:val="ru-RU"/>
        </w:rPr>
        <w:t>«масштаб»,</w:t>
      </w:r>
      <w:r w:rsidRPr="007C4B4A">
        <w:rPr>
          <w:spacing w:val="-36"/>
          <w:sz w:val="24"/>
          <w:szCs w:val="24"/>
          <w:lang w:val="ru-RU"/>
        </w:rPr>
        <w:t xml:space="preserve"> </w:t>
      </w:r>
      <w:r w:rsidRPr="007C4B4A">
        <w:rPr>
          <w:sz w:val="24"/>
          <w:szCs w:val="24"/>
          <w:lang w:val="ru-RU"/>
        </w:rPr>
        <w:t>«условные знаки» для решения учебных и практико-ориентированных задач;</w:t>
      </w:r>
    </w:p>
    <w:p w14:paraId="09EE569A" w14:textId="0E38418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«план местности» и «географическая карта», параллель» и «меридиан»;</w:t>
      </w:r>
    </w:p>
    <w:p w14:paraId="177CF8E9" w14:textId="7CF19BF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влияния Солнца на мир живой и неживой природы;</w:t>
      </w:r>
    </w:p>
    <w:p w14:paraId="3065C781" w14:textId="25F8871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причины смены дня и ночи и времён года;</w:t>
      </w:r>
    </w:p>
    <w:p w14:paraId="4BA376EE" w14:textId="040BEC9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  внутреннее  строение Земли;</w:t>
      </w:r>
    </w:p>
    <w:p w14:paraId="4B27B13F" w14:textId="7CCF839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«земная кора»; «ядро», «мантия»; «минерал» и «горная порода»;</w:t>
      </w:r>
    </w:p>
    <w:p w14:paraId="4CC7A49D" w14:textId="5C22332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«материковая» и «океаническая» земная кора;</w:t>
      </w:r>
    </w:p>
    <w:p w14:paraId="2202F600" w14:textId="5BADA8E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w:t>
      </w:r>
      <w:r w:rsidR="00C6278E" w:rsidRPr="007C4B4A">
        <w:rPr>
          <w:spacing w:val="-19"/>
          <w:sz w:val="24"/>
          <w:szCs w:val="24"/>
          <w:lang w:val="ru-RU"/>
        </w:rPr>
        <w:t xml:space="preserve"> </w:t>
      </w:r>
      <w:r w:rsidR="00C6278E" w:rsidRPr="007C4B4A">
        <w:rPr>
          <w:sz w:val="24"/>
          <w:szCs w:val="24"/>
          <w:lang w:val="ru-RU"/>
        </w:rPr>
        <w:t>изученные</w:t>
      </w:r>
      <w:r w:rsidR="00C6278E" w:rsidRPr="007C4B4A">
        <w:rPr>
          <w:spacing w:val="-19"/>
          <w:sz w:val="24"/>
          <w:szCs w:val="24"/>
          <w:lang w:val="ru-RU"/>
        </w:rPr>
        <w:t xml:space="preserve"> </w:t>
      </w:r>
      <w:r w:rsidR="00C6278E" w:rsidRPr="007C4B4A">
        <w:rPr>
          <w:sz w:val="24"/>
          <w:szCs w:val="24"/>
          <w:lang w:val="ru-RU"/>
        </w:rPr>
        <w:t>минералы</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горные</w:t>
      </w:r>
      <w:r w:rsidR="00C6278E" w:rsidRPr="007C4B4A">
        <w:rPr>
          <w:spacing w:val="-19"/>
          <w:sz w:val="24"/>
          <w:szCs w:val="24"/>
          <w:lang w:val="ru-RU"/>
        </w:rPr>
        <w:t xml:space="preserve"> </w:t>
      </w:r>
      <w:r w:rsidR="00C6278E" w:rsidRPr="007C4B4A">
        <w:rPr>
          <w:sz w:val="24"/>
          <w:szCs w:val="24"/>
          <w:lang w:val="ru-RU"/>
        </w:rPr>
        <w:t>породы,</w:t>
      </w:r>
      <w:r w:rsidR="00C6278E" w:rsidRPr="007C4B4A">
        <w:rPr>
          <w:spacing w:val="-19"/>
          <w:sz w:val="24"/>
          <w:szCs w:val="24"/>
          <w:lang w:val="ru-RU"/>
        </w:rPr>
        <w:t xml:space="preserve"> </w:t>
      </w:r>
      <w:r w:rsidR="00C6278E" w:rsidRPr="007C4B4A">
        <w:rPr>
          <w:sz w:val="24"/>
          <w:szCs w:val="24"/>
          <w:lang w:val="ru-RU"/>
        </w:rPr>
        <w:t>материковую</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океаническую</w:t>
      </w:r>
      <w:r w:rsidR="00C6278E" w:rsidRPr="007C4B4A">
        <w:rPr>
          <w:spacing w:val="-14"/>
          <w:sz w:val="24"/>
          <w:szCs w:val="24"/>
          <w:lang w:val="ru-RU"/>
        </w:rPr>
        <w:t xml:space="preserve"> </w:t>
      </w:r>
      <w:r w:rsidR="00C6278E" w:rsidRPr="007C4B4A">
        <w:rPr>
          <w:sz w:val="24"/>
          <w:szCs w:val="24"/>
          <w:lang w:val="ru-RU"/>
        </w:rPr>
        <w:lastRenderedPageBreak/>
        <w:t>земную</w:t>
      </w:r>
      <w:r w:rsidR="00C6278E" w:rsidRPr="007C4B4A">
        <w:rPr>
          <w:spacing w:val="-14"/>
          <w:sz w:val="24"/>
          <w:szCs w:val="24"/>
          <w:lang w:val="ru-RU"/>
        </w:rPr>
        <w:t xml:space="preserve"> </w:t>
      </w:r>
      <w:r w:rsidR="00C6278E" w:rsidRPr="007C4B4A">
        <w:rPr>
          <w:sz w:val="24"/>
          <w:szCs w:val="24"/>
          <w:lang w:val="ru-RU"/>
        </w:rPr>
        <w:t>кору;</w:t>
      </w:r>
    </w:p>
    <w:p w14:paraId="66A4251B" w14:textId="2DD8491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показывать на карте и обозначать на контурной карте</w:t>
      </w:r>
      <w:r w:rsidR="00C6278E" w:rsidRPr="007C4B4A">
        <w:rPr>
          <w:spacing w:val="-13"/>
          <w:sz w:val="24"/>
          <w:szCs w:val="24"/>
          <w:lang w:val="ru-RU"/>
        </w:rPr>
        <w:t xml:space="preserve"> </w:t>
      </w:r>
      <w:r w:rsidR="00C6278E" w:rsidRPr="007C4B4A">
        <w:rPr>
          <w:sz w:val="24"/>
          <w:szCs w:val="24"/>
          <w:lang w:val="ru-RU"/>
        </w:rPr>
        <w:t>материки и океаны, крупные формы рельефа</w:t>
      </w:r>
      <w:r w:rsidR="00C6278E" w:rsidRPr="007C4B4A">
        <w:rPr>
          <w:spacing w:val="34"/>
          <w:sz w:val="24"/>
          <w:szCs w:val="24"/>
          <w:lang w:val="ru-RU"/>
        </w:rPr>
        <w:t xml:space="preserve"> </w:t>
      </w:r>
      <w:r w:rsidR="00C6278E" w:rsidRPr="007C4B4A">
        <w:rPr>
          <w:sz w:val="24"/>
          <w:szCs w:val="24"/>
          <w:lang w:val="ru-RU"/>
        </w:rPr>
        <w:t>Земли;</w:t>
      </w:r>
    </w:p>
    <w:p w14:paraId="4230651C" w14:textId="57E25F4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горы и равнины;</w:t>
      </w:r>
    </w:p>
    <w:p w14:paraId="55A3B704" w14:textId="71E72F5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классифицировать формы рельефа суши по высоте и по внешнему облику;</w:t>
      </w:r>
    </w:p>
    <w:p w14:paraId="04B0F81D" w14:textId="7A820D2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причины землетрясений и вулканических извержений;</w:t>
      </w:r>
    </w:p>
    <w:p w14:paraId="142B13FB" w14:textId="2A22117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понятия «литосфера», «землетрясение», «вулкан»,  «литосферная  плита»,  «эпицентр  землетрясения» и</w:t>
      </w:r>
    </w:p>
    <w:p w14:paraId="53AA3470" w14:textId="77777777" w:rsidR="00C6278E" w:rsidRPr="007C4B4A" w:rsidRDefault="00C6278E" w:rsidP="00C339C8">
      <w:pPr>
        <w:ind w:left="567" w:right="-290" w:firstLine="283"/>
        <w:rPr>
          <w:sz w:val="24"/>
          <w:szCs w:val="24"/>
          <w:lang w:val="ru-RU"/>
        </w:rPr>
      </w:pPr>
      <w:r w:rsidRPr="007C4B4A">
        <w:rPr>
          <w:sz w:val="24"/>
          <w:szCs w:val="24"/>
          <w:lang w:val="ru-RU"/>
        </w:rPr>
        <w:t>«очаг землетрясения» для решения учебных и (или) практико-ориентированных задач;</w:t>
      </w:r>
    </w:p>
    <w:p w14:paraId="43AA85A1" w14:textId="100E020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понятия «эпицентр землетрясения» и «очаг землетрясения» для решения познавательных задач;</w:t>
      </w:r>
    </w:p>
    <w:p w14:paraId="7FD53C43" w14:textId="5FE5182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7C4B4A">
        <w:rPr>
          <w:spacing w:val="8"/>
          <w:sz w:val="24"/>
          <w:szCs w:val="24"/>
          <w:lang w:val="ru-RU"/>
        </w:rPr>
        <w:t xml:space="preserve"> </w:t>
      </w:r>
      <w:r w:rsidR="00C6278E" w:rsidRPr="007C4B4A">
        <w:rPr>
          <w:sz w:val="24"/>
          <w:szCs w:val="24"/>
          <w:lang w:val="ru-RU"/>
        </w:rPr>
        <w:t>выветривания;</w:t>
      </w:r>
    </w:p>
    <w:p w14:paraId="3275E12F" w14:textId="7AEFEEC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классифицировать  острова  по происхождению;</w:t>
      </w:r>
    </w:p>
    <w:p w14:paraId="6F4C91E0" w14:textId="2F3499D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w:t>
      </w:r>
      <w:r w:rsidR="00C6278E" w:rsidRPr="007C4B4A">
        <w:rPr>
          <w:spacing w:val="-22"/>
          <w:sz w:val="24"/>
          <w:szCs w:val="24"/>
          <w:lang w:val="ru-RU"/>
        </w:rPr>
        <w:t xml:space="preserve"> </w:t>
      </w:r>
      <w:r w:rsidR="00C6278E" w:rsidRPr="007C4B4A">
        <w:rPr>
          <w:sz w:val="24"/>
          <w:szCs w:val="24"/>
          <w:lang w:val="ru-RU"/>
        </w:rPr>
        <w:t>примеры</w:t>
      </w:r>
      <w:r w:rsidR="00C6278E" w:rsidRPr="007C4B4A">
        <w:rPr>
          <w:spacing w:val="-22"/>
          <w:sz w:val="24"/>
          <w:szCs w:val="24"/>
          <w:lang w:val="ru-RU"/>
        </w:rPr>
        <w:t xml:space="preserve"> </w:t>
      </w:r>
      <w:r w:rsidR="00C6278E" w:rsidRPr="007C4B4A">
        <w:rPr>
          <w:sz w:val="24"/>
          <w:szCs w:val="24"/>
          <w:lang w:val="ru-RU"/>
        </w:rPr>
        <w:t>опасных</w:t>
      </w:r>
      <w:r w:rsidR="00C6278E" w:rsidRPr="007C4B4A">
        <w:rPr>
          <w:spacing w:val="-22"/>
          <w:sz w:val="24"/>
          <w:szCs w:val="24"/>
          <w:lang w:val="ru-RU"/>
        </w:rPr>
        <w:t xml:space="preserve"> </w:t>
      </w:r>
      <w:r w:rsidR="00C6278E" w:rsidRPr="007C4B4A">
        <w:rPr>
          <w:sz w:val="24"/>
          <w:szCs w:val="24"/>
          <w:lang w:val="ru-RU"/>
        </w:rPr>
        <w:t>природных</w:t>
      </w:r>
      <w:r w:rsidR="00C6278E" w:rsidRPr="007C4B4A">
        <w:rPr>
          <w:spacing w:val="-22"/>
          <w:sz w:val="24"/>
          <w:szCs w:val="24"/>
          <w:lang w:val="ru-RU"/>
        </w:rPr>
        <w:t xml:space="preserve"> </w:t>
      </w:r>
      <w:r w:rsidR="00C6278E" w:rsidRPr="007C4B4A">
        <w:rPr>
          <w:sz w:val="24"/>
          <w:szCs w:val="24"/>
          <w:lang w:val="ru-RU"/>
        </w:rPr>
        <w:t>явлений</w:t>
      </w:r>
      <w:r w:rsidR="00C6278E" w:rsidRPr="007C4B4A">
        <w:rPr>
          <w:spacing w:val="-22"/>
          <w:sz w:val="24"/>
          <w:szCs w:val="24"/>
          <w:lang w:val="ru-RU"/>
        </w:rPr>
        <w:t xml:space="preserve"> </w:t>
      </w:r>
      <w:r w:rsidR="00C6278E" w:rsidRPr="007C4B4A">
        <w:rPr>
          <w:sz w:val="24"/>
          <w:szCs w:val="24"/>
          <w:lang w:val="ru-RU"/>
        </w:rPr>
        <w:t>в</w:t>
      </w:r>
      <w:r w:rsidR="00C6278E" w:rsidRPr="007C4B4A">
        <w:rPr>
          <w:spacing w:val="-22"/>
          <w:sz w:val="24"/>
          <w:szCs w:val="24"/>
          <w:lang w:val="ru-RU"/>
        </w:rPr>
        <w:t xml:space="preserve"> </w:t>
      </w:r>
      <w:r w:rsidR="00C6278E" w:rsidRPr="007C4B4A">
        <w:rPr>
          <w:sz w:val="24"/>
          <w:szCs w:val="24"/>
          <w:lang w:val="ru-RU"/>
        </w:rPr>
        <w:t>литосфере и средств их</w:t>
      </w:r>
      <w:r w:rsidR="00C6278E" w:rsidRPr="007C4B4A">
        <w:rPr>
          <w:spacing w:val="-14"/>
          <w:sz w:val="24"/>
          <w:szCs w:val="24"/>
          <w:lang w:val="ru-RU"/>
        </w:rPr>
        <w:t xml:space="preserve"> </w:t>
      </w:r>
      <w:r w:rsidR="00C6278E" w:rsidRPr="007C4B4A">
        <w:rPr>
          <w:sz w:val="24"/>
          <w:szCs w:val="24"/>
          <w:lang w:val="ru-RU"/>
        </w:rPr>
        <w:t>предупреждения;</w:t>
      </w:r>
    </w:p>
    <w:p w14:paraId="67853B5A" w14:textId="37F57C7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изменений в литосфере в результате деятельности человека  на  примере  своей  местности,  России  и</w:t>
      </w:r>
      <w:r w:rsidR="00C6278E" w:rsidRPr="007C4B4A">
        <w:rPr>
          <w:spacing w:val="46"/>
          <w:sz w:val="24"/>
          <w:szCs w:val="24"/>
          <w:lang w:val="ru-RU"/>
        </w:rPr>
        <w:t xml:space="preserve"> </w:t>
      </w:r>
      <w:r w:rsidR="00C6278E" w:rsidRPr="007C4B4A">
        <w:rPr>
          <w:sz w:val="24"/>
          <w:szCs w:val="24"/>
          <w:lang w:val="ru-RU"/>
        </w:rPr>
        <w:t>мира;</w:t>
      </w:r>
    </w:p>
    <w:p w14:paraId="7D42EAFF" w14:textId="3F6EC97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7C4B4A">
        <w:rPr>
          <w:spacing w:val="50"/>
          <w:sz w:val="24"/>
          <w:szCs w:val="24"/>
          <w:lang w:val="ru-RU"/>
        </w:rPr>
        <w:t xml:space="preserve"> </w:t>
      </w:r>
      <w:r w:rsidR="00C6278E" w:rsidRPr="007C4B4A">
        <w:rPr>
          <w:sz w:val="24"/>
          <w:szCs w:val="24"/>
          <w:lang w:val="ru-RU"/>
        </w:rPr>
        <w:t>литосферу;</w:t>
      </w:r>
    </w:p>
    <w:p w14:paraId="0B3E29C8" w14:textId="272A9AE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7C4B4A" w:rsidRDefault="00C6278E" w:rsidP="00C339C8">
      <w:pPr>
        <w:ind w:left="567" w:right="-290" w:firstLine="283"/>
        <w:rPr>
          <w:sz w:val="24"/>
          <w:szCs w:val="24"/>
          <w:lang w:val="ru-RU"/>
        </w:rPr>
      </w:pPr>
      <w:bookmarkStart w:id="403" w:name="_Toc97148522"/>
      <w:r w:rsidRPr="007C4B4A">
        <w:rPr>
          <w:sz w:val="24"/>
          <w:szCs w:val="24"/>
          <w:lang w:val="ru-RU"/>
        </w:rPr>
        <w:t>6 КЛАСС</w:t>
      </w:r>
      <w:bookmarkEnd w:id="403"/>
    </w:p>
    <w:p w14:paraId="0116570C" w14:textId="28B476F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информацию об отдельных компонентах</w:t>
      </w:r>
      <w:r w:rsidR="00C6278E" w:rsidRPr="007C4B4A">
        <w:rPr>
          <w:spacing w:val="-42"/>
          <w:sz w:val="24"/>
          <w:szCs w:val="24"/>
          <w:lang w:val="ru-RU"/>
        </w:rPr>
        <w:t xml:space="preserve"> </w:t>
      </w:r>
      <w:r w:rsidR="00C6278E" w:rsidRPr="007C4B4A">
        <w:rPr>
          <w:sz w:val="24"/>
          <w:szCs w:val="24"/>
          <w:lang w:val="ru-RU"/>
        </w:rPr>
        <w:t>природы Земли,</w:t>
      </w:r>
      <w:r w:rsidR="00C6278E" w:rsidRPr="007C4B4A">
        <w:rPr>
          <w:spacing w:val="-25"/>
          <w:sz w:val="24"/>
          <w:szCs w:val="24"/>
          <w:lang w:val="ru-RU"/>
        </w:rPr>
        <w:t xml:space="preserve"> </w:t>
      </w:r>
      <w:r w:rsidR="00C6278E" w:rsidRPr="007C4B4A">
        <w:rPr>
          <w:sz w:val="24"/>
          <w:szCs w:val="24"/>
          <w:lang w:val="ru-RU"/>
        </w:rPr>
        <w:t>в</w:t>
      </w:r>
      <w:r w:rsidR="00C6278E" w:rsidRPr="007C4B4A">
        <w:rPr>
          <w:spacing w:val="-24"/>
          <w:sz w:val="24"/>
          <w:szCs w:val="24"/>
          <w:lang w:val="ru-RU"/>
        </w:rPr>
        <w:t xml:space="preserve"> </w:t>
      </w:r>
      <w:r w:rsidR="00C6278E" w:rsidRPr="007C4B4A">
        <w:rPr>
          <w:sz w:val="24"/>
          <w:szCs w:val="24"/>
          <w:lang w:val="ru-RU"/>
        </w:rPr>
        <w:t>том</w:t>
      </w:r>
      <w:r w:rsidR="00C6278E" w:rsidRPr="007C4B4A">
        <w:rPr>
          <w:spacing w:val="-24"/>
          <w:sz w:val="24"/>
          <w:szCs w:val="24"/>
          <w:lang w:val="ru-RU"/>
        </w:rPr>
        <w:t xml:space="preserve"> </w:t>
      </w:r>
      <w:r w:rsidR="00C6278E" w:rsidRPr="007C4B4A">
        <w:rPr>
          <w:sz w:val="24"/>
          <w:szCs w:val="24"/>
          <w:lang w:val="ru-RU"/>
        </w:rPr>
        <w:t>числе</w:t>
      </w:r>
      <w:r w:rsidR="00C6278E" w:rsidRPr="007C4B4A">
        <w:rPr>
          <w:spacing w:val="-25"/>
          <w:sz w:val="24"/>
          <w:szCs w:val="24"/>
          <w:lang w:val="ru-RU"/>
        </w:rPr>
        <w:t xml:space="preserve"> </w:t>
      </w:r>
      <w:r w:rsidR="00C6278E" w:rsidRPr="007C4B4A">
        <w:rPr>
          <w:sz w:val="24"/>
          <w:szCs w:val="24"/>
          <w:lang w:val="ru-RU"/>
        </w:rPr>
        <w:t>о</w:t>
      </w:r>
      <w:r w:rsidR="00C6278E" w:rsidRPr="007C4B4A">
        <w:rPr>
          <w:spacing w:val="-24"/>
          <w:sz w:val="24"/>
          <w:szCs w:val="24"/>
          <w:lang w:val="ru-RU"/>
        </w:rPr>
        <w:t xml:space="preserve"> </w:t>
      </w:r>
      <w:r w:rsidR="00C6278E" w:rsidRPr="007C4B4A">
        <w:rPr>
          <w:sz w:val="24"/>
          <w:szCs w:val="24"/>
          <w:lang w:val="ru-RU"/>
        </w:rPr>
        <w:t>природе</w:t>
      </w:r>
      <w:r w:rsidR="00C6278E" w:rsidRPr="007C4B4A">
        <w:rPr>
          <w:spacing w:val="-24"/>
          <w:sz w:val="24"/>
          <w:szCs w:val="24"/>
          <w:lang w:val="ru-RU"/>
        </w:rPr>
        <w:t xml:space="preserve"> </w:t>
      </w:r>
      <w:r w:rsidR="00C6278E" w:rsidRPr="007C4B4A">
        <w:rPr>
          <w:sz w:val="24"/>
          <w:szCs w:val="24"/>
          <w:lang w:val="ru-RU"/>
        </w:rPr>
        <w:t>своей</w:t>
      </w:r>
      <w:r w:rsidR="00C6278E" w:rsidRPr="007C4B4A">
        <w:rPr>
          <w:spacing w:val="-25"/>
          <w:sz w:val="24"/>
          <w:szCs w:val="24"/>
          <w:lang w:val="ru-RU"/>
        </w:rPr>
        <w:t xml:space="preserve"> </w:t>
      </w:r>
      <w:r w:rsidR="00C6278E" w:rsidRPr="007C4B4A">
        <w:rPr>
          <w:sz w:val="24"/>
          <w:szCs w:val="24"/>
          <w:lang w:val="ru-RU"/>
        </w:rPr>
        <w:t>местности,</w:t>
      </w:r>
      <w:r w:rsidR="00C6278E" w:rsidRPr="007C4B4A">
        <w:rPr>
          <w:spacing w:val="-25"/>
          <w:sz w:val="24"/>
          <w:szCs w:val="24"/>
          <w:lang w:val="ru-RU"/>
        </w:rPr>
        <w:t xml:space="preserve"> </w:t>
      </w:r>
      <w:r w:rsidR="00C6278E" w:rsidRPr="007C4B4A">
        <w:rPr>
          <w:sz w:val="24"/>
          <w:szCs w:val="24"/>
          <w:lang w:val="ru-RU"/>
        </w:rPr>
        <w:t>необходимую для решения учебных и (или) практико-ориентированных задач, и извлекать её из различных</w:t>
      </w:r>
      <w:r w:rsidR="00C6278E" w:rsidRPr="007C4B4A">
        <w:rPr>
          <w:spacing w:val="50"/>
          <w:sz w:val="24"/>
          <w:szCs w:val="24"/>
          <w:lang w:val="ru-RU"/>
        </w:rPr>
        <w:t xml:space="preserve"> </w:t>
      </w:r>
      <w:r w:rsidR="00C6278E" w:rsidRPr="007C4B4A">
        <w:rPr>
          <w:sz w:val="24"/>
          <w:szCs w:val="24"/>
          <w:lang w:val="ru-RU"/>
        </w:rPr>
        <w:t>источников;</w:t>
      </w:r>
    </w:p>
    <w:p w14:paraId="588BEFDA" w14:textId="0A5CEE0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опасных природных явлений в геосферах и средств их предупреждения;</w:t>
      </w:r>
    </w:p>
    <w:p w14:paraId="0B7D71AA" w14:textId="6B2AF40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w:t>
      </w:r>
      <w:r w:rsidR="00C6278E" w:rsidRPr="007C4B4A">
        <w:rPr>
          <w:spacing w:val="-18"/>
          <w:sz w:val="24"/>
          <w:szCs w:val="24"/>
          <w:lang w:val="ru-RU"/>
        </w:rPr>
        <w:t xml:space="preserve"> </w:t>
      </w:r>
      <w:r w:rsidR="00C6278E" w:rsidRPr="007C4B4A">
        <w:rPr>
          <w:sz w:val="24"/>
          <w:szCs w:val="24"/>
          <w:lang w:val="ru-RU"/>
        </w:rPr>
        <w:t>инструментарий</w:t>
      </w:r>
      <w:r w:rsidR="00C6278E" w:rsidRPr="007C4B4A">
        <w:rPr>
          <w:spacing w:val="-18"/>
          <w:sz w:val="24"/>
          <w:szCs w:val="24"/>
          <w:lang w:val="ru-RU"/>
        </w:rPr>
        <w:t xml:space="preserve"> </w:t>
      </w:r>
      <w:r w:rsidR="00C6278E" w:rsidRPr="007C4B4A">
        <w:rPr>
          <w:sz w:val="24"/>
          <w:szCs w:val="24"/>
          <w:lang w:val="ru-RU"/>
        </w:rPr>
        <w:t>(способы)</w:t>
      </w:r>
      <w:r w:rsidR="00C6278E" w:rsidRPr="007C4B4A">
        <w:rPr>
          <w:spacing w:val="-18"/>
          <w:sz w:val="24"/>
          <w:szCs w:val="24"/>
          <w:lang w:val="ru-RU"/>
        </w:rPr>
        <w:t xml:space="preserve"> </w:t>
      </w:r>
      <w:r w:rsidR="00C6278E" w:rsidRPr="007C4B4A">
        <w:rPr>
          <w:sz w:val="24"/>
          <w:szCs w:val="24"/>
          <w:lang w:val="ru-RU"/>
        </w:rPr>
        <w:t>получения</w:t>
      </w:r>
      <w:r w:rsidR="00C6278E" w:rsidRPr="007C4B4A">
        <w:rPr>
          <w:spacing w:val="-18"/>
          <w:sz w:val="24"/>
          <w:szCs w:val="24"/>
          <w:lang w:val="ru-RU"/>
        </w:rPr>
        <w:t xml:space="preserve"> </w:t>
      </w:r>
      <w:r w:rsidR="00C6278E" w:rsidRPr="007C4B4A">
        <w:rPr>
          <w:sz w:val="24"/>
          <w:szCs w:val="24"/>
          <w:lang w:val="ru-RU"/>
        </w:rPr>
        <w:t>географической информации на разных этапах географического</w:t>
      </w:r>
      <w:r w:rsidR="00C6278E" w:rsidRPr="007C4B4A">
        <w:rPr>
          <w:spacing w:val="-14"/>
          <w:sz w:val="24"/>
          <w:szCs w:val="24"/>
          <w:lang w:val="ru-RU"/>
        </w:rPr>
        <w:t xml:space="preserve"> </w:t>
      </w:r>
      <w:r w:rsidR="00C6278E" w:rsidRPr="007C4B4A">
        <w:rPr>
          <w:sz w:val="24"/>
          <w:szCs w:val="24"/>
          <w:lang w:val="ru-RU"/>
        </w:rPr>
        <w:t>изучения</w:t>
      </w:r>
      <w:r w:rsidR="00C6278E" w:rsidRPr="007C4B4A">
        <w:rPr>
          <w:spacing w:val="15"/>
          <w:sz w:val="24"/>
          <w:szCs w:val="24"/>
          <w:lang w:val="ru-RU"/>
        </w:rPr>
        <w:t xml:space="preserve"> </w:t>
      </w:r>
      <w:r w:rsidR="00C6278E" w:rsidRPr="007C4B4A">
        <w:rPr>
          <w:sz w:val="24"/>
          <w:szCs w:val="24"/>
          <w:lang w:val="ru-RU"/>
        </w:rPr>
        <w:t>Земли;</w:t>
      </w:r>
    </w:p>
    <w:p w14:paraId="667E36B6" w14:textId="01D464B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свойства вод отдельных частей Мирового   океана;</w:t>
      </w:r>
    </w:p>
    <w:p w14:paraId="1305C78D" w14:textId="273CDD0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понятия «гидросфера», «круговорот воды»,</w:t>
      </w:r>
      <w:r w:rsidR="00C6278E" w:rsidRPr="007C4B4A">
        <w:rPr>
          <w:spacing w:val="-13"/>
          <w:sz w:val="24"/>
          <w:szCs w:val="24"/>
          <w:lang w:val="ru-RU"/>
        </w:rPr>
        <w:t xml:space="preserve"> </w:t>
      </w:r>
      <w:r w:rsidR="00C6278E" w:rsidRPr="007C4B4A">
        <w:rPr>
          <w:sz w:val="24"/>
          <w:szCs w:val="24"/>
          <w:lang w:val="ru-RU"/>
        </w:rPr>
        <w:t>«цунами», «приливы и отливы» для решения учебных и (или) практико-ориентированных</w:t>
      </w:r>
      <w:r w:rsidR="00C6278E" w:rsidRPr="007C4B4A">
        <w:rPr>
          <w:spacing w:val="-30"/>
          <w:sz w:val="24"/>
          <w:szCs w:val="24"/>
          <w:lang w:val="ru-RU"/>
        </w:rPr>
        <w:t xml:space="preserve"> </w:t>
      </w:r>
      <w:r w:rsidR="00C6278E" w:rsidRPr="007C4B4A">
        <w:rPr>
          <w:sz w:val="24"/>
          <w:szCs w:val="24"/>
          <w:lang w:val="ru-RU"/>
        </w:rPr>
        <w:t>задач;</w:t>
      </w:r>
    </w:p>
    <w:p w14:paraId="5FC5211F" w14:textId="1ACF52D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классифицировать объекты гидросферы (моря, озёра, реки, подземные воды, болота, ледники) по заданным</w:t>
      </w:r>
      <w:r w:rsidR="00C6278E" w:rsidRPr="007C4B4A">
        <w:rPr>
          <w:spacing w:val="-34"/>
          <w:sz w:val="24"/>
          <w:szCs w:val="24"/>
          <w:lang w:val="ru-RU"/>
        </w:rPr>
        <w:t xml:space="preserve"> </w:t>
      </w:r>
      <w:r w:rsidR="00C6278E" w:rsidRPr="007C4B4A">
        <w:rPr>
          <w:sz w:val="24"/>
          <w:szCs w:val="24"/>
          <w:lang w:val="ru-RU"/>
        </w:rPr>
        <w:t>признакам;</w:t>
      </w:r>
    </w:p>
    <w:p w14:paraId="2894853E" w14:textId="1D89166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питание и режим рек;</w:t>
      </w:r>
    </w:p>
    <w:p w14:paraId="64C87356" w14:textId="4F314C0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реки по заданным признакам;</w:t>
      </w:r>
    </w:p>
    <w:p w14:paraId="78FDA5F2" w14:textId="32485FA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районов распространения многолетней мерзлоты;</w:t>
      </w:r>
    </w:p>
    <w:p w14:paraId="6E5DD3A9" w14:textId="3173811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w:t>
      </w:r>
      <w:r w:rsidR="00C6278E" w:rsidRPr="007C4B4A">
        <w:rPr>
          <w:spacing w:val="-36"/>
          <w:sz w:val="24"/>
          <w:szCs w:val="24"/>
          <w:lang w:val="ru-RU"/>
        </w:rPr>
        <w:t xml:space="preserve"> </w:t>
      </w:r>
      <w:r w:rsidR="00C6278E" w:rsidRPr="007C4B4A">
        <w:rPr>
          <w:sz w:val="24"/>
          <w:szCs w:val="24"/>
          <w:lang w:val="ru-RU"/>
        </w:rPr>
        <w:t>причины</w:t>
      </w:r>
      <w:r w:rsidR="00C6278E" w:rsidRPr="007C4B4A">
        <w:rPr>
          <w:spacing w:val="-36"/>
          <w:sz w:val="24"/>
          <w:szCs w:val="24"/>
          <w:lang w:val="ru-RU"/>
        </w:rPr>
        <w:t xml:space="preserve"> </w:t>
      </w:r>
      <w:r w:rsidR="00C6278E" w:rsidRPr="007C4B4A">
        <w:rPr>
          <w:sz w:val="24"/>
          <w:szCs w:val="24"/>
          <w:lang w:val="ru-RU"/>
        </w:rPr>
        <w:t>образования</w:t>
      </w:r>
      <w:r w:rsidR="00C6278E" w:rsidRPr="007C4B4A">
        <w:rPr>
          <w:spacing w:val="-36"/>
          <w:sz w:val="24"/>
          <w:szCs w:val="24"/>
          <w:lang w:val="ru-RU"/>
        </w:rPr>
        <w:t xml:space="preserve"> </w:t>
      </w:r>
      <w:r w:rsidR="00C6278E" w:rsidRPr="007C4B4A">
        <w:rPr>
          <w:sz w:val="24"/>
          <w:szCs w:val="24"/>
          <w:lang w:val="ru-RU"/>
        </w:rPr>
        <w:t>цунами,</w:t>
      </w:r>
      <w:r w:rsidR="00C6278E" w:rsidRPr="007C4B4A">
        <w:rPr>
          <w:spacing w:val="-36"/>
          <w:sz w:val="24"/>
          <w:szCs w:val="24"/>
          <w:lang w:val="ru-RU"/>
        </w:rPr>
        <w:t xml:space="preserve"> </w:t>
      </w:r>
      <w:r w:rsidR="00C6278E" w:rsidRPr="007C4B4A">
        <w:rPr>
          <w:sz w:val="24"/>
          <w:szCs w:val="24"/>
          <w:lang w:val="ru-RU"/>
        </w:rPr>
        <w:t>приливов</w:t>
      </w:r>
      <w:r w:rsidR="00C6278E" w:rsidRPr="007C4B4A">
        <w:rPr>
          <w:spacing w:val="-36"/>
          <w:sz w:val="24"/>
          <w:szCs w:val="24"/>
          <w:lang w:val="ru-RU"/>
        </w:rPr>
        <w:t xml:space="preserve"> </w:t>
      </w:r>
      <w:r w:rsidR="00C6278E" w:rsidRPr="007C4B4A">
        <w:rPr>
          <w:sz w:val="24"/>
          <w:szCs w:val="24"/>
          <w:lang w:val="ru-RU"/>
        </w:rPr>
        <w:t>и</w:t>
      </w:r>
      <w:r w:rsidR="00C6278E" w:rsidRPr="007C4B4A">
        <w:rPr>
          <w:spacing w:val="-36"/>
          <w:sz w:val="24"/>
          <w:szCs w:val="24"/>
          <w:lang w:val="ru-RU"/>
        </w:rPr>
        <w:t xml:space="preserve"> </w:t>
      </w:r>
      <w:r w:rsidR="00C6278E" w:rsidRPr="007C4B4A">
        <w:rPr>
          <w:sz w:val="24"/>
          <w:szCs w:val="24"/>
          <w:lang w:val="ru-RU"/>
        </w:rPr>
        <w:t>отливов;</w:t>
      </w:r>
    </w:p>
    <w:p w14:paraId="208DD9A1" w14:textId="26B3306B"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описывать состав, строение  атмосферы;</w:t>
      </w:r>
    </w:p>
    <w:p w14:paraId="7CE2CA3B" w14:textId="36D235A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определять тенденции изменения температуры воздуха, количества</w:t>
      </w:r>
      <w:r w:rsidR="00C6278E" w:rsidRPr="007C4B4A">
        <w:rPr>
          <w:spacing w:val="-6"/>
          <w:sz w:val="24"/>
          <w:szCs w:val="24"/>
          <w:lang w:val="ru-RU"/>
        </w:rPr>
        <w:t xml:space="preserve"> </w:t>
      </w:r>
      <w:r w:rsidR="00C6278E" w:rsidRPr="007C4B4A">
        <w:rPr>
          <w:sz w:val="24"/>
          <w:szCs w:val="24"/>
          <w:lang w:val="ru-RU"/>
        </w:rPr>
        <w:t>атмосферных</w:t>
      </w:r>
      <w:r w:rsidR="00C6278E" w:rsidRPr="007C4B4A">
        <w:rPr>
          <w:spacing w:val="-6"/>
          <w:sz w:val="24"/>
          <w:szCs w:val="24"/>
          <w:lang w:val="ru-RU"/>
        </w:rPr>
        <w:t xml:space="preserve"> </w:t>
      </w:r>
      <w:r w:rsidR="00C6278E" w:rsidRPr="007C4B4A">
        <w:rPr>
          <w:sz w:val="24"/>
          <w:szCs w:val="24"/>
          <w:lang w:val="ru-RU"/>
        </w:rPr>
        <w:t>осадков</w:t>
      </w:r>
      <w:r w:rsidR="00C6278E" w:rsidRPr="007C4B4A">
        <w:rPr>
          <w:spacing w:val="-6"/>
          <w:sz w:val="24"/>
          <w:szCs w:val="24"/>
          <w:lang w:val="ru-RU"/>
        </w:rPr>
        <w:t xml:space="preserve"> </w:t>
      </w:r>
      <w:r w:rsidR="00C6278E" w:rsidRPr="007C4B4A">
        <w:rPr>
          <w:sz w:val="24"/>
          <w:szCs w:val="24"/>
          <w:lang w:val="ru-RU"/>
        </w:rPr>
        <w:t>и</w:t>
      </w:r>
      <w:r w:rsidR="00C6278E" w:rsidRPr="007C4B4A">
        <w:rPr>
          <w:spacing w:val="-6"/>
          <w:sz w:val="24"/>
          <w:szCs w:val="24"/>
          <w:lang w:val="ru-RU"/>
        </w:rPr>
        <w:t xml:space="preserve"> </w:t>
      </w:r>
      <w:r w:rsidR="00C6278E" w:rsidRPr="007C4B4A">
        <w:rPr>
          <w:sz w:val="24"/>
          <w:szCs w:val="24"/>
          <w:lang w:val="ru-RU"/>
        </w:rPr>
        <w:t>атмосферного</w:t>
      </w:r>
      <w:r w:rsidR="00C6278E" w:rsidRPr="007C4B4A">
        <w:rPr>
          <w:spacing w:val="-6"/>
          <w:sz w:val="24"/>
          <w:szCs w:val="24"/>
          <w:lang w:val="ru-RU"/>
        </w:rPr>
        <w:t xml:space="preserve"> </w:t>
      </w:r>
      <w:r w:rsidR="00C6278E" w:rsidRPr="007C4B4A">
        <w:rPr>
          <w:sz w:val="24"/>
          <w:szCs w:val="24"/>
          <w:lang w:val="ru-RU"/>
        </w:rPr>
        <w:t>давления</w:t>
      </w:r>
      <w:r w:rsidR="00C6278E" w:rsidRPr="007C4B4A">
        <w:rPr>
          <w:spacing w:val="-6"/>
          <w:sz w:val="24"/>
          <w:szCs w:val="24"/>
          <w:lang w:val="ru-RU"/>
        </w:rPr>
        <w:t xml:space="preserve"> </w:t>
      </w:r>
      <w:r w:rsidR="00C6278E" w:rsidRPr="007C4B4A">
        <w:rPr>
          <w:sz w:val="24"/>
          <w:szCs w:val="24"/>
          <w:lang w:val="ru-RU"/>
        </w:rPr>
        <w:t>в</w:t>
      </w:r>
      <w:r w:rsidR="00C6278E" w:rsidRPr="007C4B4A">
        <w:rPr>
          <w:spacing w:val="-6"/>
          <w:sz w:val="24"/>
          <w:szCs w:val="24"/>
          <w:lang w:val="ru-RU"/>
        </w:rPr>
        <w:t xml:space="preserve"> </w:t>
      </w:r>
      <w:r w:rsidR="00C6278E" w:rsidRPr="007C4B4A">
        <w:rPr>
          <w:sz w:val="24"/>
          <w:szCs w:val="24"/>
          <w:lang w:val="ru-RU"/>
        </w:rPr>
        <w:t xml:space="preserve">зависимости от географического </w:t>
      </w:r>
      <w:r w:rsidR="00C6278E" w:rsidRPr="007C4B4A">
        <w:rPr>
          <w:spacing w:val="-2"/>
          <w:sz w:val="24"/>
          <w:szCs w:val="24"/>
          <w:lang w:val="ru-RU"/>
        </w:rPr>
        <w:t xml:space="preserve">положения </w:t>
      </w:r>
      <w:r w:rsidR="00C6278E" w:rsidRPr="007C4B4A">
        <w:rPr>
          <w:sz w:val="24"/>
          <w:szCs w:val="24"/>
          <w:lang w:val="ru-RU"/>
        </w:rPr>
        <w:t>объектов; амплитуду температуры воздуха с использованием знаний об особенно</w:t>
      </w:r>
      <w:r w:rsidR="00C6278E" w:rsidRPr="007C4B4A">
        <w:rPr>
          <w:spacing w:val="-3"/>
          <w:sz w:val="24"/>
          <w:szCs w:val="24"/>
          <w:lang w:val="ru-RU"/>
        </w:rPr>
        <w:t xml:space="preserve">стях отдельных </w:t>
      </w:r>
      <w:r w:rsidR="00C6278E" w:rsidRPr="007C4B4A">
        <w:rPr>
          <w:sz w:val="24"/>
          <w:szCs w:val="24"/>
          <w:lang w:val="ru-RU"/>
        </w:rPr>
        <w:t xml:space="preserve">компонентов природы Земли и взаимосвязях между ними для решения учебных и практических   </w:t>
      </w:r>
      <w:r w:rsidR="00C6278E" w:rsidRPr="007C4B4A">
        <w:rPr>
          <w:spacing w:val="20"/>
          <w:sz w:val="24"/>
          <w:szCs w:val="24"/>
          <w:lang w:val="ru-RU"/>
        </w:rPr>
        <w:t xml:space="preserve"> </w:t>
      </w:r>
      <w:r w:rsidR="00C6278E" w:rsidRPr="007C4B4A">
        <w:rPr>
          <w:sz w:val="24"/>
          <w:szCs w:val="24"/>
          <w:lang w:val="ru-RU"/>
        </w:rPr>
        <w:t>задач;</w:t>
      </w:r>
    </w:p>
    <w:p w14:paraId="237523FC" w14:textId="58EE67D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свойства воздуха; климаты Земли; климатообразующие факторы;</w:t>
      </w:r>
    </w:p>
    <w:p w14:paraId="6A8B9A73" w14:textId="21E8422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свойства атмосферы в пунктах, расположенных на</w:t>
      </w:r>
      <w:r w:rsidR="00C6278E" w:rsidRPr="007C4B4A">
        <w:rPr>
          <w:spacing w:val="-30"/>
          <w:sz w:val="24"/>
          <w:szCs w:val="24"/>
          <w:lang w:val="ru-RU"/>
        </w:rPr>
        <w:t xml:space="preserve"> </w:t>
      </w:r>
      <w:r w:rsidR="00C6278E" w:rsidRPr="007C4B4A">
        <w:rPr>
          <w:sz w:val="24"/>
          <w:szCs w:val="24"/>
          <w:lang w:val="ru-RU"/>
        </w:rPr>
        <w:t>разных</w:t>
      </w:r>
      <w:r w:rsidR="00C6278E" w:rsidRPr="007C4B4A">
        <w:rPr>
          <w:spacing w:val="-30"/>
          <w:sz w:val="24"/>
          <w:szCs w:val="24"/>
          <w:lang w:val="ru-RU"/>
        </w:rPr>
        <w:t xml:space="preserve"> </w:t>
      </w:r>
      <w:r w:rsidR="00C6278E" w:rsidRPr="007C4B4A">
        <w:rPr>
          <w:sz w:val="24"/>
          <w:szCs w:val="24"/>
          <w:lang w:val="ru-RU"/>
        </w:rPr>
        <w:t>высотах</w:t>
      </w:r>
      <w:r w:rsidR="00C6278E" w:rsidRPr="007C4B4A">
        <w:rPr>
          <w:spacing w:val="-30"/>
          <w:sz w:val="24"/>
          <w:szCs w:val="24"/>
          <w:lang w:val="ru-RU"/>
        </w:rPr>
        <w:t xml:space="preserve"> </w:t>
      </w:r>
      <w:r w:rsidR="00C6278E" w:rsidRPr="007C4B4A">
        <w:rPr>
          <w:sz w:val="24"/>
          <w:szCs w:val="24"/>
          <w:lang w:val="ru-RU"/>
        </w:rPr>
        <w:t>над</w:t>
      </w:r>
      <w:r w:rsidR="00C6278E" w:rsidRPr="007C4B4A">
        <w:rPr>
          <w:spacing w:val="-30"/>
          <w:sz w:val="24"/>
          <w:szCs w:val="24"/>
          <w:lang w:val="ru-RU"/>
        </w:rPr>
        <w:t xml:space="preserve"> </w:t>
      </w:r>
      <w:r w:rsidR="00C6278E" w:rsidRPr="007C4B4A">
        <w:rPr>
          <w:sz w:val="24"/>
          <w:szCs w:val="24"/>
          <w:lang w:val="ru-RU"/>
        </w:rPr>
        <w:t>уровнем</w:t>
      </w:r>
      <w:r w:rsidR="00C6278E" w:rsidRPr="007C4B4A">
        <w:rPr>
          <w:spacing w:val="-30"/>
          <w:sz w:val="24"/>
          <w:szCs w:val="24"/>
          <w:lang w:val="ru-RU"/>
        </w:rPr>
        <w:t xml:space="preserve"> </w:t>
      </w:r>
      <w:r w:rsidR="00C6278E" w:rsidRPr="007C4B4A">
        <w:rPr>
          <w:sz w:val="24"/>
          <w:szCs w:val="24"/>
          <w:lang w:val="ru-RU"/>
        </w:rPr>
        <w:t>моря;</w:t>
      </w:r>
      <w:r w:rsidR="00C6278E" w:rsidRPr="007C4B4A">
        <w:rPr>
          <w:spacing w:val="-30"/>
          <w:sz w:val="24"/>
          <w:szCs w:val="24"/>
          <w:lang w:val="ru-RU"/>
        </w:rPr>
        <w:t xml:space="preserve"> </w:t>
      </w:r>
      <w:r w:rsidR="00C6278E" w:rsidRPr="007C4B4A">
        <w:rPr>
          <w:sz w:val="24"/>
          <w:szCs w:val="24"/>
          <w:lang w:val="ru-RU"/>
        </w:rPr>
        <w:t>количество</w:t>
      </w:r>
      <w:r w:rsidR="00C6278E" w:rsidRPr="007C4B4A">
        <w:rPr>
          <w:spacing w:val="-30"/>
          <w:sz w:val="24"/>
          <w:szCs w:val="24"/>
          <w:lang w:val="ru-RU"/>
        </w:rPr>
        <w:t xml:space="preserve"> </w:t>
      </w:r>
      <w:r w:rsidR="00C6278E" w:rsidRPr="007C4B4A">
        <w:rPr>
          <w:sz w:val="24"/>
          <w:szCs w:val="24"/>
          <w:lang w:val="ru-RU"/>
        </w:rPr>
        <w:t>солнечного тепла,</w:t>
      </w:r>
      <w:r w:rsidR="00C6278E" w:rsidRPr="007C4B4A">
        <w:rPr>
          <w:spacing w:val="-23"/>
          <w:sz w:val="24"/>
          <w:szCs w:val="24"/>
          <w:lang w:val="ru-RU"/>
        </w:rPr>
        <w:t xml:space="preserve"> </w:t>
      </w:r>
      <w:r w:rsidR="00C6278E" w:rsidRPr="007C4B4A">
        <w:rPr>
          <w:sz w:val="24"/>
          <w:szCs w:val="24"/>
          <w:lang w:val="ru-RU"/>
        </w:rPr>
        <w:t>получаемого</w:t>
      </w:r>
      <w:r w:rsidR="00C6278E" w:rsidRPr="007C4B4A">
        <w:rPr>
          <w:spacing w:val="-23"/>
          <w:sz w:val="24"/>
          <w:szCs w:val="24"/>
          <w:lang w:val="ru-RU"/>
        </w:rPr>
        <w:t xml:space="preserve"> </w:t>
      </w:r>
      <w:r w:rsidR="00C6278E" w:rsidRPr="007C4B4A">
        <w:rPr>
          <w:sz w:val="24"/>
          <w:szCs w:val="24"/>
          <w:lang w:val="ru-RU"/>
        </w:rPr>
        <w:t>земной</w:t>
      </w:r>
      <w:r w:rsidR="00C6278E" w:rsidRPr="007C4B4A">
        <w:rPr>
          <w:spacing w:val="-23"/>
          <w:sz w:val="24"/>
          <w:szCs w:val="24"/>
          <w:lang w:val="ru-RU"/>
        </w:rPr>
        <w:t xml:space="preserve"> </w:t>
      </w:r>
      <w:r w:rsidR="00C6278E" w:rsidRPr="007C4B4A">
        <w:rPr>
          <w:sz w:val="24"/>
          <w:szCs w:val="24"/>
          <w:lang w:val="ru-RU"/>
        </w:rPr>
        <w:t>поверхностью</w:t>
      </w:r>
      <w:r w:rsidR="00C6278E" w:rsidRPr="007C4B4A">
        <w:rPr>
          <w:spacing w:val="-23"/>
          <w:sz w:val="24"/>
          <w:szCs w:val="24"/>
          <w:lang w:val="ru-RU"/>
        </w:rPr>
        <w:t xml:space="preserve"> </w:t>
      </w:r>
      <w:r w:rsidR="00C6278E" w:rsidRPr="007C4B4A">
        <w:rPr>
          <w:sz w:val="24"/>
          <w:szCs w:val="24"/>
          <w:lang w:val="ru-RU"/>
        </w:rPr>
        <w:t>при</w:t>
      </w:r>
      <w:r w:rsidR="00C6278E" w:rsidRPr="007C4B4A">
        <w:rPr>
          <w:spacing w:val="-23"/>
          <w:sz w:val="24"/>
          <w:szCs w:val="24"/>
          <w:lang w:val="ru-RU"/>
        </w:rPr>
        <w:t xml:space="preserve"> </w:t>
      </w:r>
      <w:r w:rsidR="00C6278E" w:rsidRPr="007C4B4A">
        <w:rPr>
          <w:sz w:val="24"/>
          <w:szCs w:val="24"/>
          <w:lang w:val="ru-RU"/>
        </w:rPr>
        <w:t>различных</w:t>
      </w:r>
      <w:r w:rsidR="00C6278E" w:rsidRPr="007C4B4A">
        <w:rPr>
          <w:spacing w:val="-23"/>
          <w:sz w:val="24"/>
          <w:szCs w:val="24"/>
          <w:lang w:val="ru-RU"/>
        </w:rPr>
        <w:t xml:space="preserve"> </w:t>
      </w:r>
      <w:r w:rsidR="00C6278E" w:rsidRPr="007C4B4A">
        <w:rPr>
          <w:sz w:val="24"/>
          <w:szCs w:val="24"/>
          <w:lang w:val="ru-RU"/>
        </w:rPr>
        <w:t>углах падения солнечных</w:t>
      </w:r>
      <w:r w:rsidR="00C6278E" w:rsidRPr="007C4B4A">
        <w:rPr>
          <w:spacing w:val="-2"/>
          <w:sz w:val="24"/>
          <w:szCs w:val="24"/>
          <w:lang w:val="ru-RU"/>
        </w:rPr>
        <w:t xml:space="preserve"> </w:t>
      </w:r>
      <w:r w:rsidR="00C6278E" w:rsidRPr="007C4B4A">
        <w:rPr>
          <w:sz w:val="24"/>
          <w:szCs w:val="24"/>
          <w:lang w:val="ru-RU"/>
        </w:rPr>
        <w:t>лучей;</w:t>
      </w:r>
    </w:p>
    <w:p w14:paraId="0F85D023" w14:textId="4A43496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виды  атмосферных осадков;</w:t>
      </w:r>
    </w:p>
    <w:p w14:paraId="1B8E7CF3" w14:textId="43BA4A2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«бризы» и «муссоны»;</w:t>
      </w:r>
    </w:p>
    <w:p w14:paraId="445C2C87" w14:textId="3A7C35C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«погода» и «климат»;</w:t>
      </w:r>
    </w:p>
    <w:p w14:paraId="1F24FE01" w14:textId="094564C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w:t>
      </w:r>
      <w:r w:rsidR="00C6278E" w:rsidRPr="007C4B4A">
        <w:rPr>
          <w:spacing w:val="-18"/>
          <w:sz w:val="24"/>
          <w:szCs w:val="24"/>
          <w:lang w:val="ru-RU"/>
        </w:rPr>
        <w:t xml:space="preserve"> </w:t>
      </w:r>
      <w:r w:rsidR="00C6278E" w:rsidRPr="007C4B4A">
        <w:rPr>
          <w:sz w:val="24"/>
          <w:szCs w:val="24"/>
          <w:lang w:val="ru-RU"/>
        </w:rPr>
        <w:t>понятия</w:t>
      </w:r>
      <w:r w:rsidR="00C6278E" w:rsidRPr="007C4B4A">
        <w:rPr>
          <w:spacing w:val="-18"/>
          <w:sz w:val="24"/>
          <w:szCs w:val="24"/>
          <w:lang w:val="ru-RU"/>
        </w:rPr>
        <w:t xml:space="preserve"> </w:t>
      </w:r>
      <w:r w:rsidR="00C6278E" w:rsidRPr="007C4B4A">
        <w:rPr>
          <w:sz w:val="24"/>
          <w:szCs w:val="24"/>
          <w:lang w:val="ru-RU"/>
        </w:rPr>
        <w:t>«атмосфера»,</w:t>
      </w:r>
      <w:r w:rsidR="00C6278E" w:rsidRPr="007C4B4A">
        <w:rPr>
          <w:spacing w:val="-18"/>
          <w:sz w:val="24"/>
          <w:szCs w:val="24"/>
          <w:lang w:val="ru-RU"/>
        </w:rPr>
        <w:t xml:space="preserve"> </w:t>
      </w:r>
      <w:r w:rsidR="00C6278E" w:rsidRPr="007C4B4A">
        <w:rPr>
          <w:sz w:val="24"/>
          <w:szCs w:val="24"/>
          <w:lang w:val="ru-RU"/>
        </w:rPr>
        <w:t>«тропосфера»,</w:t>
      </w:r>
      <w:r w:rsidR="00C6278E" w:rsidRPr="007C4B4A">
        <w:rPr>
          <w:spacing w:val="-18"/>
          <w:sz w:val="24"/>
          <w:szCs w:val="24"/>
          <w:lang w:val="ru-RU"/>
        </w:rPr>
        <w:t xml:space="preserve"> </w:t>
      </w:r>
      <w:r w:rsidR="00C6278E" w:rsidRPr="007C4B4A">
        <w:rPr>
          <w:sz w:val="24"/>
          <w:szCs w:val="24"/>
          <w:lang w:val="ru-RU"/>
        </w:rPr>
        <w:t>«стратосфера», «верхние слои</w:t>
      </w:r>
      <w:r w:rsidR="00C6278E" w:rsidRPr="007C4B4A">
        <w:rPr>
          <w:spacing w:val="-20"/>
          <w:sz w:val="24"/>
          <w:szCs w:val="24"/>
          <w:lang w:val="ru-RU"/>
        </w:rPr>
        <w:t xml:space="preserve"> </w:t>
      </w:r>
      <w:r w:rsidR="00C6278E" w:rsidRPr="007C4B4A">
        <w:rPr>
          <w:sz w:val="24"/>
          <w:szCs w:val="24"/>
          <w:lang w:val="ru-RU"/>
        </w:rPr>
        <w:t>атмосферы»;</w:t>
      </w:r>
    </w:p>
    <w:p w14:paraId="6931205D" w14:textId="78BE47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понятия «атмосферное давление», «ветер», «атмосферные</w:t>
      </w:r>
      <w:r w:rsidR="00C6278E" w:rsidRPr="007C4B4A">
        <w:rPr>
          <w:spacing w:val="-15"/>
          <w:sz w:val="24"/>
          <w:szCs w:val="24"/>
          <w:lang w:val="ru-RU"/>
        </w:rPr>
        <w:t xml:space="preserve"> </w:t>
      </w:r>
      <w:r w:rsidR="00C6278E" w:rsidRPr="007C4B4A">
        <w:rPr>
          <w:sz w:val="24"/>
          <w:szCs w:val="24"/>
          <w:lang w:val="ru-RU"/>
        </w:rPr>
        <w:t>осадки»,</w:t>
      </w:r>
      <w:r w:rsidR="00C6278E" w:rsidRPr="007C4B4A">
        <w:rPr>
          <w:spacing w:val="-15"/>
          <w:sz w:val="24"/>
          <w:szCs w:val="24"/>
          <w:lang w:val="ru-RU"/>
        </w:rPr>
        <w:t xml:space="preserve"> </w:t>
      </w:r>
      <w:r w:rsidR="00C6278E" w:rsidRPr="007C4B4A">
        <w:rPr>
          <w:sz w:val="24"/>
          <w:szCs w:val="24"/>
          <w:lang w:val="ru-RU"/>
        </w:rPr>
        <w:t>«воздушные</w:t>
      </w:r>
      <w:r w:rsidR="00C6278E" w:rsidRPr="007C4B4A">
        <w:rPr>
          <w:spacing w:val="-15"/>
          <w:sz w:val="24"/>
          <w:szCs w:val="24"/>
          <w:lang w:val="ru-RU"/>
        </w:rPr>
        <w:t xml:space="preserve"> </w:t>
      </w:r>
      <w:r w:rsidR="00C6278E" w:rsidRPr="007C4B4A">
        <w:rPr>
          <w:sz w:val="24"/>
          <w:szCs w:val="24"/>
          <w:lang w:val="ru-RU"/>
        </w:rPr>
        <w:t>массы»</w:t>
      </w:r>
      <w:r w:rsidR="00C6278E" w:rsidRPr="007C4B4A">
        <w:rPr>
          <w:spacing w:val="-15"/>
          <w:sz w:val="24"/>
          <w:szCs w:val="24"/>
          <w:lang w:val="ru-RU"/>
        </w:rPr>
        <w:t xml:space="preserve"> </w:t>
      </w:r>
      <w:r w:rsidR="00C6278E" w:rsidRPr="007C4B4A">
        <w:rPr>
          <w:sz w:val="24"/>
          <w:szCs w:val="24"/>
          <w:lang w:val="ru-RU"/>
        </w:rPr>
        <w:t>для</w:t>
      </w:r>
      <w:r w:rsidR="00C6278E" w:rsidRPr="007C4B4A">
        <w:rPr>
          <w:spacing w:val="-15"/>
          <w:sz w:val="24"/>
          <w:szCs w:val="24"/>
          <w:lang w:val="ru-RU"/>
        </w:rPr>
        <w:t xml:space="preserve"> </w:t>
      </w:r>
      <w:r w:rsidR="00C6278E" w:rsidRPr="007C4B4A">
        <w:rPr>
          <w:sz w:val="24"/>
          <w:szCs w:val="24"/>
          <w:lang w:val="ru-RU"/>
        </w:rPr>
        <w:t>решения</w:t>
      </w:r>
      <w:r w:rsidR="00C6278E" w:rsidRPr="007C4B4A">
        <w:rPr>
          <w:spacing w:val="-15"/>
          <w:sz w:val="24"/>
          <w:szCs w:val="24"/>
          <w:lang w:val="ru-RU"/>
        </w:rPr>
        <w:t xml:space="preserve"> </w:t>
      </w:r>
      <w:r w:rsidR="00C6278E" w:rsidRPr="007C4B4A">
        <w:rPr>
          <w:sz w:val="24"/>
          <w:szCs w:val="24"/>
          <w:lang w:val="ru-RU"/>
        </w:rPr>
        <w:t>учебных и (или) практико-ориентированных</w:t>
      </w:r>
      <w:r w:rsidR="00C6278E" w:rsidRPr="007C4B4A">
        <w:rPr>
          <w:spacing w:val="-6"/>
          <w:sz w:val="24"/>
          <w:szCs w:val="24"/>
          <w:lang w:val="ru-RU"/>
        </w:rPr>
        <w:t xml:space="preserve"> </w:t>
      </w:r>
      <w:r w:rsidR="00C6278E" w:rsidRPr="007C4B4A">
        <w:rPr>
          <w:sz w:val="24"/>
          <w:szCs w:val="24"/>
          <w:lang w:val="ru-RU"/>
        </w:rPr>
        <w:t>задач;</w:t>
      </w:r>
    </w:p>
    <w:p w14:paraId="1CB36BE0" w14:textId="292DE90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выбирать и  анализировать  географическую  информацию о глобальных климатических изменениях из различных источников</w:t>
      </w:r>
      <w:r w:rsidR="00C6278E" w:rsidRPr="007C4B4A">
        <w:rPr>
          <w:spacing w:val="-24"/>
          <w:sz w:val="24"/>
          <w:szCs w:val="24"/>
          <w:lang w:val="ru-RU"/>
        </w:rPr>
        <w:t xml:space="preserve"> </w:t>
      </w:r>
      <w:r w:rsidR="00C6278E" w:rsidRPr="007C4B4A">
        <w:rPr>
          <w:sz w:val="24"/>
          <w:szCs w:val="24"/>
          <w:lang w:val="ru-RU"/>
        </w:rPr>
        <w:t>для</w:t>
      </w:r>
      <w:r w:rsidR="00C6278E" w:rsidRPr="007C4B4A">
        <w:rPr>
          <w:spacing w:val="-24"/>
          <w:sz w:val="24"/>
          <w:szCs w:val="24"/>
          <w:lang w:val="ru-RU"/>
        </w:rPr>
        <w:t xml:space="preserve"> </w:t>
      </w:r>
      <w:r w:rsidR="00C6278E" w:rsidRPr="007C4B4A">
        <w:rPr>
          <w:sz w:val="24"/>
          <w:szCs w:val="24"/>
          <w:lang w:val="ru-RU"/>
        </w:rPr>
        <w:t>решения</w:t>
      </w:r>
      <w:r w:rsidR="00C6278E" w:rsidRPr="007C4B4A">
        <w:rPr>
          <w:spacing w:val="-24"/>
          <w:sz w:val="24"/>
          <w:szCs w:val="24"/>
          <w:lang w:val="ru-RU"/>
        </w:rPr>
        <w:t xml:space="preserve"> </w:t>
      </w:r>
      <w:r w:rsidR="00C6278E" w:rsidRPr="007C4B4A">
        <w:rPr>
          <w:sz w:val="24"/>
          <w:szCs w:val="24"/>
          <w:lang w:val="ru-RU"/>
        </w:rPr>
        <w:t>учебных</w:t>
      </w:r>
      <w:r w:rsidR="00C6278E" w:rsidRPr="007C4B4A">
        <w:rPr>
          <w:spacing w:val="-24"/>
          <w:sz w:val="24"/>
          <w:szCs w:val="24"/>
          <w:lang w:val="ru-RU"/>
        </w:rPr>
        <w:t xml:space="preserve"> </w:t>
      </w:r>
      <w:r w:rsidR="00C6278E" w:rsidRPr="007C4B4A">
        <w:rPr>
          <w:sz w:val="24"/>
          <w:szCs w:val="24"/>
          <w:lang w:val="ru-RU"/>
        </w:rPr>
        <w:t>и</w:t>
      </w:r>
      <w:r w:rsidR="00C6278E" w:rsidRPr="007C4B4A">
        <w:rPr>
          <w:spacing w:val="-24"/>
          <w:sz w:val="24"/>
          <w:szCs w:val="24"/>
          <w:lang w:val="ru-RU"/>
        </w:rPr>
        <w:t xml:space="preserve"> </w:t>
      </w:r>
      <w:r w:rsidR="00C6278E" w:rsidRPr="007C4B4A">
        <w:rPr>
          <w:sz w:val="24"/>
          <w:szCs w:val="24"/>
          <w:lang w:val="ru-RU"/>
        </w:rPr>
        <w:t>(или)</w:t>
      </w:r>
      <w:r w:rsidR="00C6278E" w:rsidRPr="007C4B4A">
        <w:rPr>
          <w:spacing w:val="-24"/>
          <w:sz w:val="24"/>
          <w:szCs w:val="24"/>
          <w:lang w:val="ru-RU"/>
        </w:rPr>
        <w:t xml:space="preserve"> </w:t>
      </w:r>
      <w:r w:rsidR="00C6278E" w:rsidRPr="007C4B4A">
        <w:rPr>
          <w:sz w:val="24"/>
          <w:szCs w:val="24"/>
          <w:lang w:val="ru-RU"/>
        </w:rPr>
        <w:t>практико-ориентированных</w:t>
      </w:r>
      <w:r w:rsidR="00C6278E" w:rsidRPr="007C4B4A">
        <w:rPr>
          <w:spacing w:val="-1"/>
          <w:sz w:val="24"/>
          <w:szCs w:val="24"/>
          <w:lang w:val="ru-RU"/>
        </w:rPr>
        <w:t xml:space="preserve"> </w:t>
      </w:r>
      <w:r w:rsidR="00C6278E" w:rsidRPr="007C4B4A">
        <w:rPr>
          <w:sz w:val="24"/>
          <w:szCs w:val="24"/>
          <w:lang w:val="ru-RU"/>
        </w:rPr>
        <w:t>задач;</w:t>
      </w:r>
    </w:p>
    <w:p w14:paraId="2A3E2CEB" w14:textId="700394D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границы биосферы;</w:t>
      </w:r>
    </w:p>
    <w:p w14:paraId="0204B1D0" w14:textId="2FFB014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приводить  примеры   приспособления   живых   организмов   к среде обитания в разных природных   </w:t>
      </w:r>
      <w:r w:rsidR="00C6278E" w:rsidRPr="007C4B4A">
        <w:rPr>
          <w:spacing w:val="28"/>
          <w:sz w:val="24"/>
          <w:szCs w:val="24"/>
          <w:lang w:val="ru-RU"/>
        </w:rPr>
        <w:t xml:space="preserve"> </w:t>
      </w:r>
      <w:r w:rsidR="00C6278E" w:rsidRPr="007C4B4A">
        <w:rPr>
          <w:sz w:val="24"/>
          <w:szCs w:val="24"/>
          <w:lang w:val="ru-RU"/>
        </w:rPr>
        <w:t>зонах;</w:t>
      </w:r>
    </w:p>
    <w:p w14:paraId="09262765" w14:textId="273ACAF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растительный и животный мир разных территорий Земли;</w:t>
      </w:r>
    </w:p>
    <w:p w14:paraId="17C21554" w14:textId="69CF6DD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взаимосвязи компонентов природы в природно-территориальном  комплексе;</w:t>
      </w:r>
    </w:p>
    <w:p w14:paraId="0BB8F480" w14:textId="6189BB7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особенности  растительного  и  животного  мира  в  различных  природных</w:t>
      </w:r>
      <w:r w:rsidR="00C6278E" w:rsidRPr="007C4B4A">
        <w:rPr>
          <w:spacing w:val="25"/>
          <w:sz w:val="24"/>
          <w:szCs w:val="24"/>
          <w:lang w:val="ru-RU"/>
        </w:rPr>
        <w:t xml:space="preserve"> </w:t>
      </w:r>
      <w:r w:rsidR="00C6278E" w:rsidRPr="007C4B4A">
        <w:rPr>
          <w:sz w:val="24"/>
          <w:szCs w:val="24"/>
          <w:lang w:val="ru-RU"/>
        </w:rPr>
        <w:t>зонах;</w:t>
      </w:r>
    </w:p>
    <w:p w14:paraId="5188978C" w14:textId="4BF78EF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применять понятия «почва», «плодородие почв», «природный  комплекс»,  «природно-территориальный </w:t>
      </w:r>
      <w:r w:rsidR="00C6278E" w:rsidRPr="007C4B4A">
        <w:rPr>
          <w:spacing w:val="55"/>
          <w:sz w:val="24"/>
          <w:szCs w:val="24"/>
          <w:lang w:val="ru-RU"/>
        </w:rPr>
        <w:t xml:space="preserve"> </w:t>
      </w:r>
      <w:r w:rsidR="00C6278E" w:rsidRPr="007C4B4A">
        <w:rPr>
          <w:sz w:val="24"/>
          <w:szCs w:val="24"/>
          <w:lang w:val="ru-RU"/>
        </w:rPr>
        <w:t>комплекс»,</w:t>
      </w:r>
    </w:p>
    <w:p w14:paraId="002AAB2B" w14:textId="77777777" w:rsidR="00C6278E" w:rsidRPr="007C4B4A" w:rsidRDefault="00C6278E" w:rsidP="00C339C8">
      <w:pPr>
        <w:ind w:left="567" w:right="-290" w:firstLine="283"/>
        <w:rPr>
          <w:sz w:val="24"/>
          <w:szCs w:val="24"/>
          <w:lang w:val="ru-RU"/>
        </w:rPr>
      </w:pPr>
      <w:r w:rsidRPr="007C4B4A">
        <w:rPr>
          <w:sz w:val="24"/>
          <w:szCs w:val="24"/>
          <w:lang w:val="ru-RU"/>
        </w:rPr>
        <w:t>«круговорот веществ в природе» для решения учебных и (или) практико-ориентированных задач;</w:t>
      </w:r>
    </w:p>
    <w:p w14:paraId="7FF54F8F" w14:textId="6C0CAA5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плодородие почв в различных природных зонах;</w:t>
      </w:r>
    </w:p>
    <w:p w14:paraId="00FA10F9" w14:textId="3379286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7C4B4A">
        <w:rPr>
          <w:spacing w:val="50"/>
          <w:sz w:val="24"/>
          <w:szCs w:val="24"/>
          <w:lang w:val="ru-RU"/>
        </w:rPr>
        <w:t xml:space="preserve"> </w:t>
      </w:r>
      <w:r w:rsidR="00C6278E" w:rsidRPr="007C4B4A">
        <w:rPr>
          <w:sz w:val="24"/>
          <w:szCs w:val="24"/>
          <w:lang w:val="ru-RU"/>
        </w:rPr>
        <w:t>проблем.</w:t>
      </w:r>
    </w:p>
    <w:p w14:paraId="1469D117" w14:textId="77777777" w:rsidR="00C6278E" w:rsidRPr="007C4B4A" w:rsidRDefault="00C6278E" w:rsidP="00C339C8">
      <w:pPr>
        <w:ind w:left="567" w:right="-290" w:firstLine="283"/>
        <w:rPr>
          <w:sz w:val="24"/>
          <w:szCs w:val="24"/>
          <w:lang w:val="ru-RU"/>
        </w:rPr>
      </w:pPr>
    </w:p>
    <w:p w14:paraId="3A870E6A" w14:textId="77777777" w:rsidR="00C6278E" w:rsidRPr="007C4B4A" w:rsidRDefault="00C6278E" w:rsidP="00C339C8">
      <w:pPr>
        <w:ind w:left="567" w:right="-290" w:firstLine="283"/>
        <w:rPr>
          <w:sz w:val="24"/>
          <w:szCs w:val="24"/>
          <w:lang w:val="ru-RU"/>
        </w:rPr>
      </w:pPr>
      <w:bookmarkStart w:id="404" w:name="_Toc97148523"/>
      <w:r w:rsidRPr="007C4B4A">
        <w:rPr>
          <w:sz w:val="24"/>
          <w:szCs w:val="24"/>
          <w:lang w:val="ru-RU"/>
        </w:rPr>
        <w:t>7 КЛАСС</w:t>
      </w:r>
      <w:bookmarkEnd w:id="404"/>
    </w:p>
    <w:p w14:paraId="6A40BA2E" w14:textId="644A618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w:t>
      </w:r>
      <w:r w:rsidR="00C6278E" w:rsidRPr="007C4B4A">
        <w:rPr>
          <w:spacing w:val="-16"/>
          <w:sz w:val="24"/>
          <w:szCs w:val="24"/>
          <w:lang w:val="ru-RU"/>
        </w:rPr>
        <w:t xml:space="preserve"> </w:t>
      </w:r>
      <w:r w:rsidR="00C6278E" w:rsidRPr="007C4B4A">
        <w:rPr>
          <w:sz w:val="24"/>
          <w:szCs w:val="24"/>
          <w:lang w:val="ru-RU"/>
        </w:rPr>
        <w:t>по</w:t>
      </w:r>
      <w:r w:rsidR="00C6278E" w:rsidRPr="007C4B4A">
        <w:rPr>
          <w:spacing w:val="-16"/>
          <w:sz w:val="24"/>
          <w:szCs w:val="24"/>
          <w:lang w:val="ru-RU"/>
        </w:rPr>
        <w:t xml:space="preserve"> </w:t>
      </w:r>
      <w:r w:rsidR="00C6278E" w:rsidRPr="007C4B4A">
        <w:rPr>
          <w:sz w:val="24"/>
          <w:szCs w:val="24"/>
          <w:lang w:val="ru-RU"/>
        </w:rPr>
        <w:t>географическим</w:t>
      </w:r>
      <w:r w:rsidR="00C6278E" w:rsidRPr="007C4B4A">
        <w:rPr>
          <w:spacing w:val="-16"/>
          <w:sz w:val="24"/>
          <w:szCs w:val="24"/>
          <w:lang w:val="ru-RU"/>
        </w:rPr>
        <w:t xml:space="preserve"> </w:t>
      </w:r>
      <w:r w:rsidR="00C6278E" w:rsidRPr="007C4B4A">
        <w:rPr>
          <w:sz w:val="24"/>
          <w:szCs w:val="24"/>
          <w:lang w:val="ru-RU"/>
        </w:rPr>
        <w:t>картам</w:t>
      </w:r>
      <w:r w:rsidR="00C6278E" w:rsidRPr="007C4B4A">
        <w:rPr>
          <w:spacing w:val="-16"/>
          <w:sz w:val="24"/>
          <w:szCs w:val="24"/>
          <w:lang w:val="ru-RU"/>
        </w:rPr>
        <w:t xml:space="preserve"> </w:t>
      </w:r>
      <w:r w:rsidR="00C6278E" w:rsidRPr="007C4B4A">
        <w:rPr>
          <w:sz w:val="24"/>
          <w:szCs w:val="24"/>
          <w:lang w:val="ru-RU"/>
        </w:rPr>
        <w:t>и</w:t>
      </w:r>
      <w:r w:rsidR="00C6278E" w:rsidRPr="007C4B4A">
        <w:rPr>
          <w:spacing w:val="-16"/>
          <w:sz w:val="24"/>
          <w:szCs w:val="24"/>
          <w:lang w:val="ru-RU"/>
        </w:rPr>
        <w:t xml:space="preserve"> </w:t>
      </w:r>
      <w:r w:rsidR="00C6278E" w:rsidRPr="007C4B4A">
        <w:rPr>
          <w:sz w:val="24"/>
          <w:szCs w:val="24"/>
          <w:lang w:val="ru-RU"/>
        </w:rPr>
        <w:t>глобусу</w:t>
      </w:r>
      <w:r w:rsidR="00C6278E" w:rsidRPr="007C4B4A">
        <w:rPr>
          <w:spacing w:val="-16"/>
          <w:sz w:val="24"/>
          <w:szCs w:val="24"/>
          <w:lang w:val="ru-RU"/>
        </w:rPr>
        <w:t xml:space="preserve"> </w:t>
      </w:r>
      <w:r w:rsidR="00C6278E" w:rsidRPr="007C4B4A">
        <w:rPr>
          <w:sz w:val="24"/>
          <w:szCs w:val="24"/>
          <w:lang w:val="ru-RU"/>
        </w:rPr>
        <w:t>местоположение изученных географических объектов для решения учебных и (или) практико-ориентированных</w:t>
      </w:r>
      <w:r w:rsidR="00C6278E" w:rsidRPr="007C4B4A">
        <w:rPr>
          <w:spacing w:val="-36"/>
          <w:sz w:val="24"/>
          <w:szCs w:val="24"/>
          <w:lang w:val="ru-RU"/>
        </w:rPr>
        <w:t xml:space="preserve"> </w:t>
      </w:r>
      <w:r w:rsidR="00C6278E" w:rsidRPr="007C4B4A">
        <w:rPr>
          <w:sz w:val="24"/>
          <w:szCs w:val="24"/>
          <w:lang w:val="ru-RU"/>
        </w:rPr>
        <w:t>задач;</w:t>
      </w:r>
    </w:p>
    <w:p w14:paraId="50336BC0" w14:textId="623D2A2A"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называть: строение и свойства (целостность, зональность, ритмичность)  географической оболочки;</w:t>
      </w:r>
    </w:p>
    <w:p w14:paraId="5FB973F3" w14:textId="6C876DD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определять</w:t>
      </w:r>
      <w:r w:rsidR="00C6278E" w:rsidRPr="007C4B4A">
        <w:rPr>
          <w:spacing w:val="-23"/>
          <w:sz w:val="24"/>
          <w:szCs w:val="24"/>
          <w:lang w:val="ru-RU"/>
        </w:rPr>
        <w:t xml:space="preserve"> </w:t>
      </w:r>
      <w:r w:rsidR="00C6278E" w:rsidRPr="007C4B4A">
        <w:rPr>
          <w:sz w:val="24"/>
          <w:szCs w:val="24"/>
          <w:lang w:val="ru-RU"/>
        </w:rPr>
        <w:t>природные</w:t>
      </w:r>
      <w:r w:rsidR="00C6278E" w:rsidRPr="007C4B4A">
        <w:rPr>
          <w:spacing w:val="-23"/>
          <w:sz w:val="24"/>
          <w:szCs w:val="24"/>
          <w:lang w:val="ru-RU"/>
        </w:rPr>
        <w:t xml:space="preserve"> </w:t>
      </w:r>
      <w:r w:rsidR="00C6278E" w:rsidRPr="007C4B4A">
        <w:rPr>
          <w:sz w:val="24"/>
          <w:szCs w:val="24"/>
          <w:lang w:val="ru-RU"/>
        </w:rPr>
        <w:t>зоны</w:t>
      </w:r>
      <w:r w:rsidR="00C6278E" w:rsidRPr="007C4B4A">
        <w:rPr>
          <w:spacing w:val="-23"/>
          <w:sz w:val="24"/>
          <w:szCs w:val="24"/>
          <w:lang w:val="ru-RU"/>
        </w:rPr>
        <w:t xml:space="preserve"> </w:t>
      </w:r>
      <w:r w:rsidR="00C6278E" w:rsidRPr="007C4B4A">
        <w:rPr>
          <w:sz w:val="24"/>
          <w:szCs w:val="24"/>
          <w:lang w:val="ru-RU"/>
        </w:rPr>
        <w:t>по</w:t>
      </w:r>
      <w:r w:rsidR="00C6278E" w:rsidRPr="007C4B4A">
        <w:rPr>
          <w:spacing w:val="-23"/>
          <w:sz w:val="24"/>
          <w:szCs w:val="24"/>
          <w:lang w:val="ru-RU"/>
        </w:rPr>
        <w:t xml:space="preserve"> </w:t>
      </w:r>
      <w:r w:rsidR="00C6278E" w:rsidRPr="007C4B4A">
        <w:rPr>
          <w:sz w:val="24"/>
          <w:szCs w:val="24"/>
          <w:lang w:val="ru-RU"/>
        </w:rPr>
        <w:t>их</w:t>
      </w:r>
      <w:r w:rsidR="00C6278E" w:rsidRPr="007C4B4A">
        <w:rPr>
          <w:spacing w:val="-23"/>
          <w:sz w:val="24"/>
          <w:szCs w:val="24"/>
          <w:lang w:val="ru-RU"/>
        </w:rPr>
        <w:t xml:space="preserve"> </w:t>
      </w:r>
      <w:r w:rsidR="00C6278E" w:rsidRPr="007C4B4A">
        <w:rPr>
          <w:sz w:val="24"/>
          <w:szCs w:val="24"/>
          <w:lang w:val="ru-RU"/>
        </w:rPr>
        <w:t>существенным</w:t>
      </w:r>
      <w:r w:rsidR="00C6278E" w:rsidRPr="007C4B4A">
        <w:rPr>
          <w:spacing w:val="-23"/>
          <w:sz w:val="24"/>
          <w:szCs w:val="24"/>
          <w:lang w:val="ru-RU"/>
        </w:rPr>
        <w:t xml:space="preserve"> </w:t>
      </w:r>
      <w:r w:rsidR="00C6278E" w:rsidRPr="007C4B4A">
        <w:rPr>
          <w:sz w:val="24"/>
          <w:szCs w:val="24"/>
          <w:lang w:val="ru-RU"/>
        </w:rPr>
        <w:t>признакам на основе интеграции и интерпретации информации об</w:t>
      </w:r>
      <w:r w:rsidR="00C6278E" w:rsidRPr="007C4B4A">
        <w:rPr>
          <w:spacing w:val="-37"/>
          <w:sz w:val="24"/>
          <w:szCs w:val="24"/>
          <w:lang w:val="ru-RU"/>
        </w:rPr>
        <w:t xml:space="preserve"> </w:t>
      </w:r>
      <w:r w:rsidR="00C6278E" w:rsidRPr="007C4B4A">
        <w:rPr>
          <w:sz w:val="24"/>
          <w:szCs w:val="24"/>
          <w:lang w:val="ru-RU"/>
        </w:rPr>
        <w:t>особенностях их</w:t>
      </w:r>
      <w:r w:rsidR="00C6278E" w:rsidRPr="007C4B4A">
        <w:rPr>
          <w:spacing w:val="-30"/>
          <w:sz w:val="24"/>
          <w:szCs w:val="24"/>
          <w:lang w:val="ru-RU"/>
        </w:rPr>
        <w:t xml:space="preserve"> </w:t>
      </w:r>
      <w:r w:rsidR="00C6278E" w:rsidRPr="007C4B4A">
        <w:rPr>
          <w:sz w:val="24"/>
          <w:szCs w:val="24"/>
          <w:lang w:val="ru-RU"/>
        </w:rPr>
        <w:t>природы;</w:t>
      </w:r>
    </w:p>
    <w:p w14:paraId="2B88AFF6" w14:textId="0F398AF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изученные  процессы  и  явления,  происходящие   в географической</w:t>
      </w:r>
      <w:r w:rsidR="00C6278E" w:rsidRPr="007C4B4A">
        <w:rPr>
          <w:spacing w:val="54"/>
          <w:sz w:val="24"/>
          <w:szCs w:val="24"/>
          <w:lang w:val="ru-RU"/>
        </w:rPr>
        <w:t xml:space="preserve"> </w:t>
      </w:r>
      <w:r w:rsidR="00C6278E" w:rsidRPr="007C4B4A">
        <w:rPr>
          <w:sz w:val="24"/>
          <w:szCs w:val="24"/>
          <w:lang w:val="ru-RU"/>
        </w:rPr>
        <w:t>оболочке;</w:t>
      </w:r>
    </w:p>
    <w:p w14:paraId="35D32FC2" w14:textId="1D19252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изменений в геосферах в результате деятельности  человека;</w:t>
      </w:r>
    </w:p>
    <w:p w14:paraId="01DBF295" w14:textId="441210A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7C4B4A">
        <w:rPr>
          <w:spacing w:val="50"/>
          <w:sz w:val="24"/>
          <w:szCs w:val="24"/>
          <w:lang w:val="ru-RU"/>
        </w:rPr>
        <w:t xml:space="preserve"> </w:t>
      </w:r>
      <w:r w:rsidR="00C6278E" w:rsidRPr="007C4B4A">
        <w:rPr>
          <w:sz w:val="24"/>
          <w:szCs w:val="24"/>
          <w:lang w:val="ru-RU"/>
        </w:rPr>
        <w:t>информации;</w:t>
      </w:r>
    </w:p>
    <w:p w14:paraId="0EBB7F10" w14:textId="75726DF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7C4B4A">
        <w:rPr>
          <w:spacing w:val="-15"/>
          <w:sz w:val="24"/>
          <w:szCs w:val="24"/>
          <w:lang w:val="ru-RU"/>
        </w:rPr>
        <w:t xml:space="preserve"> </w:t>
      </w:r>
      <w:r w:rsidR="00C6278E" w:rsidRPr="007C4B4A">
        <w:rPr>
          <w:sz w:val="24"/>
          <w:szCs w:val="24"/>
          <w:lang w:val="ru-RU"/>
        </w:rPr>
        <w:t>коры;</w:t>
      </w:r>
    </w:p>
    <w:p w14:paraId="4A0654B7" w14:textId="7422DDA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устанавливать</w:t>
      </w:r>
      <w:r w:rsidR="00C6278E" w:rsidRPr="007C4B4A">
        <w:rPr>
          <w:spacing w:val="-37"/>
          <w:sz w:val="24"/>
          <w:szCs w:val="24"/>
          <w:lang w:val="ru-RU"/>
        </w:rPr>
        <w:t xml:space="preserve"> </w:t>
      </w:r>
      <w:r w:rsidR="00C6278E" w:rsidRPr="007C4B4A">
        <w:rPr>
          <w:sz w:val="24"/>
          <w:szCs w:val="24"/>
          <w:lang w:val="ru-RU"/>
        </w:rPr>
        <w:t>(используя</w:t>
      </w:r>
      <w:r w:rsidR="00C6278E" w:rsidRPr="007C4B4A">
        <w:rPr>
          <w:spacing w:val="-37"/>
          <w:sz w:val="24"/>
          <w:szCs w:val="24"/>
          <w:lang w:val="ru-RU"/>
        </w:rPr>
        <w:t xml:space="preserve"> </w:t>
      </w:r>
      <w:r w:rsidR="00C6278E" w:rsidRPr="007C4B4A">
        <w:rPr>
          <w:sz w:val="24"/>
          <w:szCs w:val="24"/>
          <w:lang w:val="ru-RU"/>
        </w:rPr>
        <w:t>географические</w:t>
      </w:r>
      <w:r w:rsidR="00C6278E" w:rsidRPr="007C4B4A">
        <w:rPr>
          <w:spacing w:val="-37"/>
          <w:sz w:val="24"/>
          <w:szCs w:val="24"/>
          <w:lang w:val="ru-RU"/>
        </w:rPr>
        <w:t xml:space="preserve"> </w:t>
      </w:r>
      <w:r w:rsidR="00C6278E" w:rsidRPr="007C4B4A">
        <w:rPr>
          <w:sz w:val="24"/>
          <w:szCs w:val="24"/>
          <w:lang w:val="ru-RU"/>
        </w:rPr>
        <w:t>карты)</w:t>
      </w:r>
      <w:r w:rsidR="00C6278E" w:rsidRPr="007C4B4A">
        <w:rPr>
          <w:spacing w:val="-37"/>
          <w:sz w:val="24"/>
          <w:szCs w:val="24"/>
          <w:lang w:val="ru-RU"/>
        </w:rPr>
        <w:t xml:space="preserve"> </w:t>
      </w:r>
      <w:r w:rsidR="00C6278E" w:rsidRPr="007C4B4A">
        <w:rPr>
          <w:sz w:val="24"/>
          <w:szCs w:val="24"/>
          <w:lang w:val="ru-RU"/>
        </w:rPr>
        <w:t>взаимосвязи между движением литосферных плит и размещением крупных форм</w:t>
      </w:r>
      <w:r w:rsidR="00C6278E" w:rsidRPr="007C4B4A">
        <w:rPr>
          <w:spacing w:val="-14"/>
          <w:sz w:val="24"/>
          <w:szCs w:val="24"/>
          <w:lang w:val="ru-RU"/>
        </w:rPr>
        <w:t xml:space="preserve"> </w:t>
      </w:r>
      <w:r w:rsidR="00C6278E" w:rsidRPr="007C4B4A">
        <w:rPr>
          <w:sz w:val="24"/>
          <w:szCs w:val="24"/>
          <w:lang w:val="ru-RU"/>
        </w:rPr>
        <w:t>рельефа;</w:t>
      </w:r>
    </w:p>
    <w:p w14:paraId="6FECCA64" w14:textId="7CCCD32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классифицировать воздушные массы Земли, типы климата по заданным показателям;</w:t>
      </w:r>
    </w:p>
    <w:p w14:paraId="6A1D5D54" w14:textId="50F4CE8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образование тропических муссонов, пассатов тропических  широт,  западных ветров;</w:t>
      </w:r>
    </w:p>
    <w:p w14:paraId="03925B3A" w14:textId="50C963C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w:t>
      </w:r>
      <w:r w:rsidR="00C6278E" w:rsidRPr="007C4B4A">
        <w:rPr>
          <w:spacing w:val="-29"/>
          <w:sz w:val="24"/>
          <w:szCs w:val="24"/>
          <w:lang w:val="ru-RU"/>
        </w:rPr>
        <w:t xml:space="preserve"> </w:t>
      </w:r>
      <w:r w:rsidR="00C6278E" w:rsidRPr="007C4B4A">
        <w:rPr>
          <w:sz w:val="24"/>
          <w:szCs w:val="24"/>
          <w:lang w:val="ru-RU"/>
        </w:rPr>
        <w:t>понятия</w:t>
      </w:r>
      <w:r w:rsidR="00C6278E" w:rsidRPr="007C4B4A">
        <w:rPr>
          <w:spacing w:val="-29"/>
          <w:sz w:val="24"/>
          <w:szCs w:val="24"/>
          <w:lang w:val="ru-RU"/>
        </w:rPr>
        <w:t xml:space="preserve"> </w:t>
      </w:r>
      <w:r w:rsidR="00C6278E" w:rsidRPr="007C4B4A">
        <w:rPr>
          <w:sz w:val="24"/>
          <w:szCs w:val="24"/>
          <w:lang w:val="ru-RU"/>
        </w:rPr>
        <w:t>«воздушные</w:t>
      </w:r>
      <w:r w:rsidR="00C6278E" w:rsidRPr="007C4B4A">
        <w:rPr>
          <w:spacing w:val="-29"/>
          <w:sz w:val="24"/>
          <w:szCs w:val="24"/>
          <w:lang w:val="ru-RU"/>
        </w:rPr>
        <w:t xml:space="preserve"> </w:t>
      </w:r>
      <w:r w:rsidR="00C6278E" w:rsidRPr="007C4B4A">
        <w:rPr>
          <w:sz w:val="24"/>
          <w:szCs w:val="24"/>
          <w:lang w:val="ru-RU"/>
        </w:rPr>
        <w:t>массы»,</w:t>
      </w:r>
      <w:r w:rsidR="00C6278E" w:rsidRPr="007C4B4A">
        <w:rPr>
          <w:spacing w:val="-29"/>
          <w:sz w:val="24"/>
          <w:szCs w:val="24"/>
          <w:lang w:val="ru-RU"/>
        </w:rPr>
        <w:t xml:space="preserve"> </w:t>
      </w:r>
      <w:r w:rsidR="00C6278E" w:rsidRPr="007C4B4A">
        <w:rPr>
          <w:sz w:val="24"/>
          <w:szCs w:val="24"/>
          <w:lang w:val="ru-RU"/>
        </w:rPr>
        <w:t>«муссоны»,</w:t>
      </w:r>
      <w:r w:rsidR="00C6278E" w:rsidRPr="007C4B4A">
        <w:rPr>
          <w:spacing w:val="-29"/>
          <w:sz w:val="24"/>
          <w:szCs w:val="24"/>
          <w:lang w:val="ru-RU"/>
        </w:rPr>
        <w:t xml:space="preserve"> </w:t>
      </w:r>
      <w:r w:rsidR="00C6278E" w:rsidRPr="007C4B4A">
        <w:rPr>
          <w:sz w:val="24"/>
          <w:szCs w:val="24"/>
          <w:lang w:val="ru-RU"/>
        </w:rPr>
        <w:t>«пассаты», «западные ветры», «климатообразующий фактор» для решения</w:t>
      </w:r>
      <w:r w:rsidR="00C6278E" w:rsidRPr="007C4B4A">
        <w:rPr>
          <w:spacing w:val="-17"/>
          <w:sz w:val="24"/>
          <w:szCs w:val="24"/>
          <w:lang w:val="ru-RU"/>
        </w:rPr>
        <w:t xml:space="preserve"> </w:t>
      </w:r>
      <w:r w:rsidR="00C6278E" w:rsidRPr="007C4B4A">
        <w:rPr>
          <w:sz w:val="24"/>
          <w:szCs w:val="24"/>
          <w:lang w:val="ru-RU"/>
        </w:rPr>
        <w:t>учебных</w:t>
      </w:r>
      <w:r w:rsidR="00C6278E" w:rsidRPr="007C4B4A">
        <w:rPr>
          <w:spacing w:val="-17"/>
          <w:sz w:val="24"/>
          <w:szCs w:val="24"/>
          <w:lang w:val="ru-RU"/>
        </w:rPr>
        <w:t xml:space="preserve"> </w:t>
      </w:r>
      <w:r w:rsidR="00C6278E" w:rsidRPr="007C4B4A">
        <w:rPr>
          <w:sz w:val="24"/>
          <w:szCs w:val="24"/>
          <w:lang w:val="ru-RU"/>
        </w:rPr>
        <w:t>и</w:t>
      </w:r>
      <w:r w:rsidR="00C6278E" w:rsidRPr="007C4B4A">
        <w:rPr>
          <w:spacing w:val="-17"/>
          <w:sz w:val="24"/>
          <w:szCs w:val="24"/>
          <w:lang w:val="ru-RU"/>
        </w:rPr>
        <w:t xml:space="preserve"> </w:t>
      </w:r>
      <w:r w:rsidR="00C6278E" w:rsidRPr="007C4B4A">
        <w:rPr>
          <w:sz w:val="24"/>
          <w:szCs w:val="24"/>
          <w:lang w:val="ru-RU"/>
        </w:rPr>
        <w:t>(или)</w:t>
      </w:r>
      <w:r w:rsidR="00C6278E" w:rsidRPr="007C4B4A">
        <w:rPr>
          <w:spacing w:val="-17"/>
          <w:sz w:val="24"/>
          <w:szCs w:val="24"/>
          <w:lang w:val="ru-RU"/>
        </w:rPr>
        <w:t xml:space="preserve"> </w:t>
      </w:r>
      <w:r w:rsidR="00C6278E" w:rsidRPr="007C4B4A">
        <w:rPr>
          <w:sz w:val="24"/>
          <w:szCs w:val="24"/>
          <w:lang w:val="ru-RU"/>
        </w:rPr>
        <w:t>практико-ориентированных</w:t>
      </w:r>
      <w:r w:rsidR="00C6278E" w:rsidRPr="007C4B4A">
        <w:rPr>
          <w:spacing w:val="-17"/>
          <w:sz w:val="24"/>
          <w:szCs w:val="24"/>
          <w:lang w:val="ru-RU"/>
        </w:rPr>
        <w:t xml:space="preserve"> </w:t>
      </w:r>
      <w:r w:rsidR="00C6278E" w:rsidRPr="007C4B4A">
        <w:rPr>
          <w:sz w:val="24"/>
          <w:szCs w:val="24"/>
          <w:lang w:val="ru-RU"/>
        </w:rPr>
        <w:t>задач;</w:t>
      </w:r>
    </w:p>
    <w:p w14:paraId="20C26F47" w14:textId="4F99AD1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 климат территории по климатограмме;</w:t>
      </w:r>
    </w:p>
    <w:p w14:paraId="5E33BAE7" w14:textId="64394ED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w:t>
      </w:r>
      <w:r w:rsidR="00C6278E" w:rsidRPr="007C4B4A">
        <w:rPr>
          <w:spacing w:val="-21"/>
          <w:sz w:val="24"/>
          <w:szCs w:val="24"/>
          <w:lang w:val="ru-RU"/>
        </w:rPr>
        <w:t xml:space="preserve"> </w:t>
      </w:r>
      <w:r w:rsidR="00C6278E" w:rsidRPr="007C4B4A">
        <w:rPr>
          <w:sz w:val="24"/>
          <w:szCs w:val="24"/>
          <w:lang w:val="ru-RU"/>
        </w:rPr>
        <w:t>влияние</w:t>
      </w:r>
      <w:r w:rsidR="00C6278E" w:rsidRPr="007C4B4A">
        <w:rPr>
          <w:spacing w:val="-21"/>
          <w:sz w:val="24"/>
          <w:szCs w:val="24"/>
          <w:lang w:val="ru-RU"/>
        </w:rPr>
        <w:t xml:space="preserve"> </w:t>
      </w:r>
      <w:r w:rsidR="00C6278E" w:rsidRPr="007C4B4A">
        <w:rPr>
          <w:sz w:val="24"/>
          <w:szCs w:val="24"/>
          <w:lang w:val="ru-RU"/>
        </w:rPr>
        <w:t>климатообразующих</w:t>
      </w:r>
      <w:r w:rsidR="00C6278E" w:rsidRPr="007C4B4A">
        <w:rPr>
          <w:spacing w:val="-21"/>
          <w:sz w:val="24"/>
          <w:szCs w:val="24"/>
          <w:lang w:val="ru-RU"/>
        </w:rPr>
        <w:t xml:space="preserve"> </w:t>
      </w:r>
      <w:r w:rsidR="00C6278E" w:rsidRPr="007C4B4A">
        <w:rPr>
          <w:sz w:val="24"/>
          <w:szCs w:val="24"/>
          <w:lang w:val="ru-RU"/>
        </w:rPr>
        <w:t>факторов</w:t>
      </w:r>
      <w:r w:rsidR="00C6278E" w:rsidRPr="007C4B4A">
        <w:rPr>
          <w:spacing w:val="-21"/>
          <w:sz w:val="24"/>
          <w:szCs w:val="24"/>
          <w:lang w:val="ru-RU"/>
        </w:rPr>
        <w:t xml:space="preserve"> </w:t>
      </w:r>
      <w:r w:rsidR="00C6278E" w:rsidRPr="007C4B4A">
        <w:rPr>
          <w:sz w:val="24"/>
          <w:szCs w:val="24"/>
          <w:lang w:val="ru-RU"/>
        </w:rPr>
        <w:t>на</w:t>
      </w:r>
      <w:r w:rsidR="00C6278E" w:rsidRPr="007C4B4A">
        <w:rPr>
          <w:spacing w:val="-21"/>
          <w:sz w:val="24"/>
          <w:szCs w:val="24"/>
          <w:lang w:val="ru-RU"/>
        </w:rPr>
        <w:t xml:space="preserve"> </w:t>
      </w:r>
      <w:r w:rsidR="00C6278E" w:rsidRPr="007C4B4A">
        <w:rPr>
          <w:sz w:val="24"/>
          <w:szCs w:val="24"/>
          <w:lang w:val="ru-RU"/>
        </w:rPr>
        <w:t>климатические  особенности</w:t>
      </w:r>
      <w:r w:rsidR="00C6278E" w:rsidRPr="007C4B4A">
        <w:rPr>
          <w:spacing w:val="1"/>
          <w:sz w:val="24"/>
          <w:szCs w:val="24"/>
          <w:lang w:val="ru-RU"/>
        </w:rPr>
        <w:t xml:space="preserve"> </w:t>
      </w:r>
      <w:r w:rsidR="00C6278E" w:rsidRPr="007C4B4A">
        <w:rPr>
          <w:sz w:val="24"/>
          <w:szCs w:val="24"/>
          <w:lang w:val="ru-RU"/>
        </w:rPr>
        <w:t>территории;</w:t>
      </w:r>
    </w:p>
    <w:p w14:paraId="01960E08" w14:textId="79BC91C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океанические течения;</w:t>
      </w:r>
    </w:p>
    <w:p w14:paraId="794203F6" w14:textId="3177609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w:t>
      </w:r>
      <w:r w:rsidR="00C6278E" w:rsidRPr="007C4B4A">
        <w:rPr>
          <w:spacing w:val="-18"/>
          <w:sz w:val="24"/>
          <w:szCs w:val="24"/>
          <w:lang w:val="ru-RU"/>
        </w:rPr>
        <w:t xml:space="preserve"> </w:t>
      </w:r>
      <w:r w:rsidR="00C6278E" w:rsidRPr="007C4B4A">
        <w:rPr>
          <w:sz w:val="24"/>
          <w:szCs w:val="24"/>
          <w:lang w:val="ru-RU"/>
        </w:rPr>
        <w:t>этапы</w:t>
      </w:r>
      <w:r w:rsidR="00C6278E" w:rsidRPr="007C4B4A">
        <w:rPr>
          <w:spacing w:val="-18"/>
          <w:sz w:val="24"/>
          <w:szCs w:val="24"/>
          <w:lang w:val="ru-RU"/>
        </w:rPr>
        <w:t xml:space="preserve"> </w:t>
      </w:r>
      <w:r w:rsidR="00C6278E" w:rsidRPr="007C4B4A">
        <w:rPr>
          <w:sz w:val="24"/>
          <w:szCs w:val="24"/>
          <w:lang w:val="ru-RU"/>
        </w:rPr>
        <w:t>освоения</w:t>
      </w:r>
      <w:r w:rsidR="00C6278E" w:rsidRPr="007C4B4A">
        <w:rPr>
          <w:spacing w:val="-18"/>
          <w:sz w:val="24"/>
          <w:szCs w:val="24"/>
          <w:lang w:val="ru-RU"/>
        </w:rPr>
        <w:t xml:space="preserve"> </w:t>
      </w:r>
      <w:r w:rsidR="00C6278E" w:rsidRPr="007C4B4A">
        <w:rPr>
          <w:sz w:val="24"/>
          <w:szCs w:val="24"/>
          <w:lang w:val="ru-RU"/>
        </w:rPr>
        <w:t>и</w:t>
      </w:r>
      <w:r w:rsidR="00C6278E" w:rsidRPr="007C4B4A">
        <w:rPr>
          <w:spacing w:val="-18"/>
          <w:sz w:val="24"/>
          <w:szCs w:val="24"/>
          <w:lang w:val="ru-RU"/>
        </w:rPr>
        <w:t xml:space="preserve"> </w:t>
      </w:r>
      <w:r w:rsidR="00C6278E" w:rsidRPr="007C4B4A">
        <w:rPr>
          <w:sz w:val="24"/>
          <w:szCs w:val="24"/>
          <w:lang w:val="ru-RU"/>
        </w:rPr>
        <w:t>заселения</w:t>
      </w:r>
      <w:r w:rsidR="00C6278E" w:rsidRPr="007C4B4A">
        <w:rPr>
          <w:spacing w:val="-18"/>
          <w:sz w:val="24"/>
          <w:szCs w:val="24"/>
          <w:lang w:val="ru-RU"/>
        </w:rPr>
        <w:t xml:space="preserve"> </w:t>
      </w:r>
      <w:r w:rsidR="00C6278E" w:rsidRPr="007C4B4A">
        <w:rPr>
          <w:sz w:val="24"/>
          <w:szCs w:val="24"/>
          <w:lang w:val="ru-RU"/>
        </w:rPr>
        <w:t>отдельных</w:t>
      </w:r>
      <w:r w:rsidR="00C6278E" w:rsidRPr="007C4B4A">
        <w:rPr>
          <w:spacing w:val="-18"/>
          <w:sz w:val="24"/>
          <w:szCs w:val="24"/>
          <w:lang w:val="ru-RU"/>
        </w:rPr>
        <w:t xml:space="preserve"> </w:t>
      </w:r>
      <w:r w:rsidR="00C6278E" w:rsidRPr="007C4B4A">
        <w:rPr>
          <w:sz w:val="24"/>
          <w:szCs w:val="24"/>
          <w:lang w:val="ru-RU"/>
        </w:rPr>
        <w:t>территорий Земли человеком на основе анализа различных источников</w:t>
      </w:r>
      <w:r w:rsidR="00C6278E" w:rsidRPr="007C4B4A">
        <w:rPr>
          <w:spacing w:val="-16"/>
          <w:sz w:val="24"/>
          <w:szCs w:val="24"/>
          <w:lang w:val="ru-RU"/>
        </w:rPr>
        <w:t xml:space="preserve"> </w:t>
      </w:r>
      <w:r w:rsidR="00C6278E" w:rsidRPr="007C4B4A">
        <w:rPr>
          <w:sz w:val="24"/>
          <w:szCs w:val="24"/>
          <w:lang w:val="ru-RU"/>
        </w:rPr>
        <w:t>географической</w:t>
      </w:r>
      <w:r w:rsidR="00C6278E" w:rsidRPr="007C4B4A">
        <w:rPr>
          <w:spacing w:val="-16"/>
          <w:sz w:val="24"/>
          <w:szCs w:val="24"/>
          <w:lang w:val="ru-RU"/>
        </w:rPr>
        <w:t xml:space="preserve"> </w:t>
      </w:r>
      <w:r w:rsidR="00C6278E" w:rsidRPr="007C4B4A">
        <w:rPr>
          <w:sz w:val="24"/>
          <w:szCs w:val="24"/>
          <w:lang w:val="ru-RU"/>
        </w:rPr>
        <w:t>информации</w:t>
      </w:r>
      <w:r w:rsidR="00C6278E" w:rsidRPr="007C4B4A">
        <w:rPr>
          <w:spacing w:val="-16"/>
          <w:sz w:val="24"/>
          <w:szCs w:val="24"/>
          <w:lang w:val="ru-RU"/>
        </w:rPr>
        <w:t xml:space="preserve"> </w:t>
      </w:r>
      <w:r w:rsidR="00C6278E" w:rsidRPr="007C4B4A">
        <w:rPr>
          <w:sz w:val="24"/>
          <w:szCs w:val="24"/>
          <w:lang w:val="ru-RU"/>
        </w:rPr>
        <w:t>для</w:t>
      </w:r>
      <w:r w:rsidR="00C6278E" w:rsidRPr="007C4B4A">
        <w:rPr>
          <w:spacing w:val="-16"/>
          <w:sz w:val="24"/>
          <w:szCs w:val="24"/>
          <w:lang w:val="ru-RU"/>
        </w:rPr>
        <w:t xml:space="preserve"> </w:t>
      </w:r>
      <w:r w:rsidR="00C6278E" w:rsidRPr="007C4B4A">
        <w:rPr>
          <w:sz w:val="24"/>
          <w:szCs w:val="24"/>
          <w:lang w:val="ru-RU"/>
        </w:rPr>
        <w:t>решения</w:t>
      </w:r>
      <w:r w:rsidR="00C6278E" w:rsidRPr="007C4B4A">
        <w:rPr>
          <w:spacing w:val="-16"/>
          <w:sz w:val="24"/>
          <w:szCs w:val="24"/>
          <w:lang w:val="ru-RU"/>
        </w:rPr>
        <w:t xml:space="preserve"> </w:t>
      </w:r>
      <w:r w:rsidR="00C6278E" w:rsidRPr="007C4B4A">
        <w:rPr>
          <w:sz w:val="24"/>
          <w:szCs w:val="24"/>
          <w:lang w:val="ru-RU"/>
        </w:rPr>
        <w:t>учебных и практико-ориентированных</w:t>
      </w:r>
      <w:r w:rsidR="00C6278E" w:rsidRPr="007C4B4A">
        <w:rPr>
          <w:spacing w:val="-4"/>
          <w:sz w:val="24"/>
          <w:szCs w:val="24"/>
          <w:lang w:val="ru-RU"/>
        </w:rPr>
        <w:t xml:space="preserve"> </w:t>
      </w:r>
      <w:r w:rsidR="00C6278E" w:rsidRPr="007C4B4A">
        <w:rPr>
          <w:sz w:val="24"/>
          <w:szCs w:val="24"/>
          <w:lang w:val="ru-RU"/>
        </w:rPr>
        <w:t>задач;</w:t>
      </w:r>
    </w:p>
    <w:p w14:paraId="5D6CEE61" w14:textId="14A01D5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и сравнивать численность населения крупных стран мира;</w:t>
      </w:r>
    </w:p>
    <w:p w14:paraId="3701EDFC" w14:textId="47E65DE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плотность населения различных территорий;</w:t>
      </w:r>
    </w:p>
    <w:p w14:paraId="6013A1DB" w14:textId="5CE5671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понятие «плотность населения» для решения учебных и (или) практико-ориентированных задач;</w:t>
      </w:r>
    </w:p>
    <w:p w14:paraId="6C352912" w14:textId="26E61B6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городские и сельские поселения;</w:t>
      </w:r>
    </w:p>
    <w:p w14:paraId="4E758190" w14:textId="3C6B040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крупнейших городов   мира;</w:t>
      </w:r>
    </w:p>
    <w:p w14:paraId="0CF84C0E" w14:textId="4D12262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мировых и национальных религий;</w:t>
      </w:r>
    </w:p>
    <w:p w14:paraId="2C8A674A" w14:textId="2342C9B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языковую  классификацию народов;</w:t>
      </w:r>
    </w:p>
    <w:p w14:paraId="54A9502F" w14:textId="71ACAA7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основные виды хозяйственной деятельности людей  на  различных территориях;</w:t>
      </w:r>
    </w:p>
    <w:p w14:paraId="7E75EDCB" w14:textId="130913E0"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определять страны по их существенным    признакам;</w:t>
      </w:r>
    </w:p>
    <w:p w14:paraId="0D3072F8" w14:textId="2D0FA6C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w:t>
      </w:r>
      <w:r w:rsidR="00C6278E" w:rsidRPr="007C4B4A">
        <w:rPr>
          <w:spacing w:val="-36"/>
          <w:sz w:val="24"/>
          <w:szCs w:val="24"/>
          <w:lang w:val="ru-RU"/>
        </w:rPr>
        <w:t xml:space="preserve"> </w:t>
      </w:r>
      <w:r w:rsidR="00C6278E" w:rsidRPr="007C4B4A">
        <w:rPr>
          <w:sz w:val="24"/>
          <w:szCs w:val="24"/>
          <w:lang w:val="ru-RU"/>
        </w:rPr>
        <w:t>особенности</w:t>
      </w:r>
      <w:r w:rsidR="00C6278E" w:rsidRPr="007C4B4A">
        <w:rPr>
          <w:spacing w:val="-36"/>
          <w:sz w:val="24"/>
          <w:szCs w:val="24"/>
          <w:lang w:val="ru-RU"/>
        </w:rPr>
        <w:t xml:space="preserve"> </w:t>
      </w:r>
      <w:r w:rsidR="00C6278E" w:rsidRPr="007C4B4A">
        <w:rPr>
          <w:sz w:val="24"/>
          <w:szCs w:val="24"/>
          <w:lang w:val="ru-RU"/>
        </w:rPr>
        <w:t>природы</w:t>
      </w:r>
      <w:r w:rsidR="00C6278E" w:rsidRPr="007C4B4A">
        <w:rPr>
          <w:spacing w:val="-36"/>
          <w:sz w:val="24"/>
          <w:szCs w:val="24"/>
          <w:lang w:val="ru-RU"/>
        </w:rPr>
        <w:t xml:space="preserve"> </w:t>
      </w:r>
      <w:r w:rsidR="00C6278E" w:rsidRPr="007C4B4A">
        <w:rPr>
          <w:sz w:val="24"/>
          <w:szCs w:val="24"/>
          <w:lang w:val="ru-RU"/>
        </w:rPr>
        <w:t>и</w:t>
      </w:r>
      <w:r w:rsidR="00C6278E" w:rsidRPr="007C4B4A">
        <w:rPr>
          <w:spacing w:val="-36"/>
          <w:sz w:val="24"/>
          <w:szCs w:val="24"/>
          <w:lang w:val="ru-RU"/>
        </w:rPr>
        <w:t xml:space="preserve"> </w:t>
      </w:r>
      <w:r w:rsidR="00C6278E" w:rsidRPr="007C4B4A">
        <w:rPr>
          <w:sz w:val="24"/>
          <w:szCs w:val="24"/>
          <w:lang w:val="ru-RU"/>
        </w:rPr>
        <w:t>населения,</w:t>
      </w:r>
      <w:r w:rsidR="00C6278E" w:rsidRPr="007C4B4A">
        <w:rPr>
          <w:spacing w:val="-36"/>
          <w:sz w:val="24"/>
          <w:szCs w:val="24"/>
          <w:lang w:val="ru-RU"/>
        </w:rPr>
        <w:t xml:space="preserve"> </w:t>
      </w:r>
      <w:r w:rsidR="00C6278E" w:rsidRPr="007C4B4A">
        <w:rPr>
          <w:sz w:val="24"/>
          <w:szCs w:val="24"/>
          <w:lang w:val="ru-RU"/>
        </w:rPr>
        <w:t>материальной и</w:t>
      </w:r>
      <w:r w:rsidR="00C6278E" w:rsidRPr="007C4B4A">
        <w:rPr>
          <w:spacing w:val="-30"/>
          <w:sz w:val="24"/>
          <w:szCs w:val="24"/>
          <w:lang w:val="ru-RU"/>
        </w:rPr>
        <w:t xml:space="preserve"> </w:t>
      </w:r>
      <w:r w:rsidR="00C6278E" w:rsidRPr="007C4B4A">
        <w:rPr>
          <w:sz w:val="24"/>
          <w:szCs w:val="24"/>
          <w:lang w:val="ru-RU"/>
        </w:rPr>
        <w:t>духовной</w:t>
      </w:r>
      <w:r w:rsidR="00C6278E" w:rsidRPr="007C4B4A">
        <w:rPr>
          <w:spacing w:val="-30"/>
          <w:sz w:val="24"/>
          <w:szCs w:val="24"/>
          <w:lang w:val="ru-RU"/>
        </w:rPr>
        <w:t xml:space="preserve"> </w:t>
      </w:r>
      <w:r w:rsidR="00C6278E" w:rsidRPr="007C4B4A">
        <w:rPr>
          <w:sz w:val="24"/>
          <w:szCs w:val="24"/>
          <w:lang w:val="ru-RU"/>
        </w:rPr>
        <w:t>культуры,</w:t>
      </w:r>
      <w:r w:rsidR="00C6278E" w:rsidRPr="007C4B4A">
        <w:rPr>
          <w:spacing w:val="-30"/>
          <w:sz w:val="24"/>
          <w:szCs w:val="24"/>
          <w:lang w:val="ru-RU"/>
        </w:rPr>
        <w:t xml:space="preserve"> </w:t>
      </w:r>
      <w:r w:rsidR="00C6278E" w:rsidRPr="007C4B4A">
        <w:rPr>
          <w:sz w:val="24"/>
          <w:szCs w:val="24"/>
          <w:lang w:val="ru-RU"/>
        </w:rPr>
        <w:t>особенности</w:t>
      </w:r>
      <w:r w:rsidR="00C6278E" w:rsidRPr="007C4B4A">
        <w:rPr>
          <w:spacing w:val="-30"/>
          <w:sz w:val="24"/>
          <w:szCs w:val="24"/>
          <w:lang w:val="ru-RU"/>
        </w:rPr>
        <w:t xml:space="preserve"> </w:t>
      </w:r>
      <w:r w:rsidR="00C6278E" w:rsidRPr="007C4B4A">
        <w:rPr>
          <w:sz w:val="24"/>
          <w:szCs w:val="24"/>
          <w:lang w:val="ru-RU"/>
        </w:rPr>
        <w:t>адаптации</w:t>
      </w:r>
      <w:r w:rsidR="00C6278E" w:rsidRPr="007C4B4A">
        <w:rPr>
          <w:spacing w:val="-30"/>
          <w:sz w:val="24"/>
          <w:szCs w:val="24"/>
          <w:lang w:val="ru-RU"/>
        </w:rPr>
        <w:t xml:space="preserve"> </w:t>
      </w:r>
      <w:r w:rsidR="00C6278E" w:rsidRPr="007C4B4A">
        <w:rPr>
          <w:sz w:val="24"/>
          <w:szCs w:val="24"/>
          <w:lang w:val="ru-RU"/>
        </w:rPr>
        <w:t>человека</w:t>
      </w:r>
      <w:r w:rsidR="00C6278E" w:rsidRPr="007C4B4A">
        <w:rPr>
          <w:spacing w:val="-30"/>
          <w:sz w:val="24"/>
          <w:szCs w:val="24"/>
          <w:lang w:val="ru-RU"/>
        </w:rPr>
        <w:t xml:space="preserve"> </w:t>
      </w:r>
      <w:r w:rsidR="00C6278E" w:rsidRPr="007C4B4A">
        <w:rPr>
          <w:sz w:val="24"/>
          <w:szCs w:val="24"/>
          <w:lang w:val="ru-RU"/>
        </w:rPr>
        <w:t>к</w:t>
      </w:r>
      <w:r w:rsidR="00C6278E" w:rsidRPr="007C4B4A">
        <w:rPr>
          <w:spacing w:val="-30"/>
          <w:sz w:val="24"/>
          <w:szCs w:val="24"/>
          <w:lang w:val="ru-RU"/>
        </w:rPr>
        <w:t xml:space="preserve"> </w:t>
      </w:r>
      <w:r w:rsidR="00C6278E" w:rsidRPr="007C4B4A">
        <w:rPr>
          <w:sz w:val="24"/>
          <w:szCs w:val="24"/>
          <w:lang w:val="ru-RU"/>
        </w:rPr>
        <w:t>разным</w:t>
      </w:r>
      <w:r w:rsidR="00C6278E" w:rsidRPr="007C4B4A">
        <w:rPr>
          <w:spacing w:val="-12"/>
          <w:sz w:val="24"/>
          <w:szCs w:val="24"/>
          <w:lang w:val="ru-RU"/>
        </w:rPr>
        <w:t xml:space="preserve"> </w:t>
      </w:r>
      <w:r w:rsidR="00C6278E" w:rsidRPr="007C4B4A">
        <w:rPr>
          <w:sz w:val="24"/>
          <w:szCs w:val="24"/>
          <w:lang w:val="ru-RU"/>
        </w:rPr>
        <w:t>природным</w:t>
      </w:r>
      <w:r w:rsidR="00C6278E" w:rsidRPr="007C4B4A">
        <w:rPr>
          <w:spacing w:val="-12"/>
          <w:sz w:val="24"/>
          <w:szCs w:val="24"/>
          <w:lang w:val="ru-RU"/>
        </w:rPr>
        <w:t xml:space="preserve"> </w:t>
      </w:r>
      <w:r w:rsidR="00C6278E" w:rsidRPr="007C4B4A">
        <w:rPr>
          <w:sz w:val="24"/>
          <w:szCs w:val="24"/>
          <w:lang w:val="ru-RU"/>
        </w:rPr>
        <w:t>условиям</w:t>
      </w:r>
      <w:r w:rsidR="00C6278E" w:rsidRPr="007C4B4A">
        <w:rPr>
          <w:spacing w:val="-12"/>
          <w:sz w:val="24"/>
          <w:szCs w:val="24"/>
          <w:lang w:val="ru-RU"/>
        </w:rPr>
        <w:t xml:space="preserve"> </w:t>
      </w:r>
      <w:r w:rsidR="00C6278E" w:rsidRPr="007C4B4A">
        <w:rPr>
          <w:sz w:val="24"/>
          <w:szCs w:val="24"/>
          <w:lang w:val="ru-RU"/>
        </w:rPr>
        <w:t>регионов</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отдельных</w:t>
      </w:r>
      <w:r w:rsidR="00C6278E" w:rsidRPr="007C4B4A">
        <w:rPr>
          <w:spacing w:val="-12"/>
          <w:sz w:val="24"/>
          <w:szCs w:val="24"/>
          <w:lang w:val="ru-RU"/>
        </w:rPr>
        <w:t xml:space="preserve"> </w:t>
      </w:r>
      <w:r w:rsidR="00C6278E" w:rsidRPr="007C4B4A">
        <w:rPr>
          <w:sz w:val="24"/>
          <w:szCs w:val="24"/>
          <w:lang w:val="ru-RU"/>
        </w:rPr>
        <w:t>стран;</w:t>
      </w:r>
    </w:p>
    <w:p w14:paraId="16B74F11" w14:textId="263177E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особенности природы, населения и хозяйства отдельных  территорий;</w:t>
      </w:r>
    </w:p>
    <w:p w14:paraId="1160F0C8" w14:textId="5B5D3F9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 знания о населении материков и стран для</w:t>
      </w:r>
      <w:r w:rsidR="00C6278E" w:rsidRPr="007C4B4A">
        <w:rPr>
          <w:spacing w:val="-32"/>
          <w:sz w:val="24"/>
          <w:szCs w:val="24"/>
          <w:lang w:val="ru-RU"/>
        </w:rPr>
        <w:t xml:space="preserve"> </w:t>
      </w:r>
      <w:r w:rsidR="00C6278E" w:rsidRPr="007C4B4A">
        <w:rPr>
          <w:sz w:val="24"/>
          <w:szCs w:val="24"/>
          <w:lang w:val="ru-RU"/>
        </w:rPr>
        <w:t>решения</w:t>
      </w:r>
      <w:r w:rsidR="00C6278E" w:rsidRPr="007C4B4A">
        <w:rPr>
          <w:spacing w:val="-17"/>
          <w:sz w:val="24"/>
          <w:szCs w:val="24"/>
          <w:lang w:val="ru-RU"/>
        </w:rPr>
        <w:t xml:space="preserve"> </w:t>
      </w:r>
      <w:r w:rsidR="00C6278E" w:rsidRPr="007C4B4A">
        <w:rPr>
          <w:sz w:val="24"/>
          <w:szCs w:val="24"/>
          <w:lang w:val="ru-RU"/>
        </w:rPr>
        <w:t>различных</w:t>
      </w:r>
      <w:r w:rsidR="00C6278E" w:rsidRPr="007C4B4A">
        <w:rPr>
          <w:spacing w:val="-17"/>
          <w:sz w:val="24"/>
          <w:szCs w:val="24"/>
          <w:lang w:val="ru-RU"/>
        </w:rPr>
        <w:t xml:space="preserve"> </w:t>
      </w:r>
      <w:r w:rsidR="00C6278E" w:rsidRPr="007C4B4A">
        <w:rPr>
          <w:sz w:val="24"/>
          <w:szCs w:val="24"/>
          <w:lang w:val="ru-RU"/>
        </w:rPr>
        <w:t>учебных</w:t>
      </w:r>
      <w:r w:rsidR="00C6278E" w:rsidRPr="007C4B4A">
        <w:rPr>
          <w:spacing w:val="-17"/>
          <w:sz w:val="24"/>
          <w:szCs w:val="24"/>
          <w:lang w:val="ru-RU"/>
        </w:rPr>
        <w:t xml:space="preserve"> </w:t>
      </w:r>
      <w:r w:rsidR="00C6278E" w:rsidRPr="007C4B4A">
        <w:rPr>
          <w:sz w:val="24"/>
          <w:szCs w:val="24"/>
          <w:lang w:val="ru-RU"/>
        </w:rPr>
        <w:t>и</w:t>
      </w:r>
      <w:r w:rsidR="00C6278E" w:rsidRPr="007C4B4A">
        <w:rPr>
          <w:spacing w:val="-17"/>
          <w:sz w:val="24"/>
          <w:szCs w:val="24"/>
          <w:lang w:val="ru-RU"/>
        </w:rPr>
        <w:t xml:space="preserve"> </w:t>
      </w:r>
      <w:r w:rsidR="00C6278E" w:rsidRPr="007C4B4A">
        <w:rPr>
          <w:sz w:val="24"/>
          <w:szCs w:val="24"/>
          <w:lang w:val="ru-RU"/>
        </w:rPr>
        <w:t>практико-ориентированных</w:t>
      </w:r>
      <w:r w:rsidR="00C6278E" w:rsidRPr="007C4B4A">
        <w:rPr>
          <w:spacing w:val="-17"/>
          <w:sz w:val="24"/>
          <w:szCs w:val="24"/>
          <w:lang w:val="ru-RU"/>
        </w:rPr>
        <w:t xml:space="preserve"> </w:t>
      </w:r>
      <w:r w:rsidR="00C6278E" w:rsidRPr="007C4B4A">
        <w:rPr>
          <w:sz w:val="24"/>
          <w:szCs w:val="24"/>
          <w:lang w:val="ru-RU"/>
        </w:rPr>
        <w:t>задач;</w:t>
      </w:r>
    </w:p>
    <w:p w14:paraId="4F01E593" w14:textId="39B326C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интегрировать и интерпретировать информацию об</w:t>
      </w:r>
      <w:r w:rsidR="00C6278E" w:rsidRPr="007C4B4A">
        <w:rPr>
          <w:spacing w:val="-30"/>
          <w:sz w:val="24"/>
          <w:szCs w:val="24"/>
          <w:lang w:val="ru-RU"/>
        </w:rPr>
        <w:t xml:space="preserve"> </w:t>
      </w:r>
      <w:r w:rsidR="00C6278E" w:rsidRPr="007C4B4A">
        <w:rPr>
          <w:sz w:val="24"/>
          <w:szCs w:val="24"/>
          <w:lang w:val="ru-RU"/>
        </w:rPr>
        <w:t>особенностях природы, населения и его хозяйственной деятельности</w:t>
      </w:r>
      <w:r w:rsidR="00C6278E" w:rsidRPr="007C4B4A">
        <w:rPr>
          <w:spacing w:val="-19"/>
          <w:sz w:val="24"/>
          <w:szCs w:val="24"/>
          <w:lang w:val="ru-RU"/>
        </w:rPr>
        <w:t xml:space="preserve"> </w:t>
      </w:r>
      <w:r w:rsidR="00C6278E" w:rsidRPr="007C4B4A">
        <w:rPr>
          <w:sz w:val="24"/>
          <w:szCs w:val="24"/>
          <w:lang w:val="ru-RU"/>
        </w:rPr>
        <w:t>на</w:t>
      </w:r>
      <w:r w:rsidR="00C6278E" w:rsidRPr="007C4B4A">
        <w:rPr>
          <w:spacing w:val="-19"/>
          <w:sz w:val="24"/>
          <w:szCs w:val="24"/>
          <w:lang w:val="ru-RU"/>
        </w:rPr>
        <w:t xml:space="preserve"> </w:t>
      </w:r>
      <w:r w:rsidR="00C6278E" w:rsidRPr="007C4B4A">
        <w:rPr>
          <w:sz w:val="24"/>
          <w:szCs w:val="24"/>
          <w:lang w:val="ru-RU"/>
        </w:rPr>
        <w:t>отдельных</w:t>
      </w:r>
      <w:r w:rsidR="00C6278E" w:rsidRPr="007C4B4A">
        <w:rPr>
          <w:spacing w:val="-19"/>
          <w:sz w:val="24"/>
          <w:szCs w:val="24"/>
          <w:lang w:val="ru-RU"/>
        </w:rPr>
        <w:t xml:space="preserve"> </w:t>
      </w:r>
      <w:r w:rsidR="00C6278E" w:rsidRPr="007C4B4A">
        <w:rPr>
          <w:sz w:val="24"/>
          <w:szCs w:val="24"/>
          <w:lang w:val="ru-RU"/>
        </w:rPr>
        <w:t>территориях,</w:t>
      </w:r>
      <w:r w:rsidR="00C6278E" w:rsidRPr="007C4B4A">
        <w:rPr>
          <w:spacing w:val="-19"/>
          <w:sz w:val="24"/>
          <w:szCs w:val="24"/>
          <w:lang w:val="ru-RU"/>
        </w:rPr>
        <w:t xml:space="preserve"> </w:t>
      </w:r>
      <w:r w:rsidR="00C6278E" w:rsidRPr="007C4B4A">
        <w:rPr>
          <w:sz w:val="24"/>
          <w:szCs w:val="24"/>
          <w:lang w:val="ru-RU"/>
        </w:rPr>
        <w:t>представленную</w:t>
      </w:r>
      <w:r w:rsidR="00C6278E" w:rsidRPr="007C4B4A">
        <w:rPr>
          <w:spacing w:val="-19"/>
          <w:sz w:val="24"/>
          <w:szCs w:val="24"/>
          <w:lang w:val="ru-RU"/>
        </w:rPr>
        <w:t xml:space="preserve"> </w:t>
      </w:r>
      <w:r w:rsidR="00C6278E" w:rsidRPr="007C4B4A">
        <w:rPr>
          <w:sz w:val="24"/>
          <w:szCs w:val="24"/>
          <w:lang w:val="ru-RU"/>
        </w:rPr>
        <w:t>в</w:t>
      </w:r>
      <w:r w:rsidR="00C6278E" w:rsidRPr="007C4B4A">
        <w:rPr>
          <w:spacing w:val="-19"/>
          <w:sz w:val="24"/>
          <w:szCs w:val="24"/>
          <w:lang w:val="ru-RU"/>
        </w:rPr>
        <w:t xml:space="preserve"> </w:t>
      </w:r>
      <w:r w:rsidR="00C6278E" w:rsidRPr="007C4B4A">
        <w:rPr>
          <w:sz w:val="24"/>
          <w:szCs w:val="24"/>
          <w:lang w:val="ru-RU"/>
        </w:rPr>
        <w:t>одном</w:t>
      </w:r>
      <w:r w:rsidR="00C6278E" w:rsidRPr="007C4B4A">
        <w:rPr>
          <w:spacing w:val="-19"/>
          <w:sz w:val="24"/>
          <w:szCs w:val="24"/>
          <w:lang w:val="ru-RU"/>
        </w:rPr>
        <w:t xml:space="preserve"> </w:t>
      </w:r>
      <w:r w:rsidR="00C6278E" w:rsidRPr="007C4B4A">
        <w:rPr>
          <w:sz w:val="24"/>
          <w:szCs w:val="24"/>
          <w:lang w:val="ru-RU"/>
        </w:rPr>
        <w:t>или нескольких источниках, для решения различных учебных и практико-ориентированных</w:t>
      </w:r>
      <w:r w:rsidR="00C6278E" w:rsidRPr="007C4B4A">
        <w:rPr>
          <w:spacing w:val="-30"/>
          <w:sz w:val="24"/>
          <w:szCs w:val="24"/>
          <w:lang w:val="ru-RU"/>
        </w:rPr>
        <w:t xml:space="preserve"> </w:t>
      </w:r>
      <w:r w:rsidR="00C6278E" w:rsidRPr="007C4B4A">
        <w:rPr>
          <w:sz w:val="24"/>
          <w:szCs w:val="24"/>
          <w:lang w:val="ru-RU"/>
        </w:rPr>
        <w:t>задач;</w:t>
      </w:r>
    </w:p>
    <w:p w14:paraId="7CC691CF" w14:textId="5593B80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взаимодействия  природы  и  общества  в  пределах  отдельных</w:t>
      </w:r>
      <w:r w:rsidR="00C6278E" w:rsidRPr="007C4B4A">
        <w:rPr>
          <w:spacing w:val="-10"/>
          <w:sz w:val="24"/>
          <w:szCs w:val="24"/>
          <w:lang w:val="ru-RU"/>
        </w:rPr>
        <w:t xml:space="preserve"> </w:t>
      </w:r>
      <w:r w:rsidR="00C6278E" w:rsidRPr="007C4B4A">
        <w:rPr>
          <w:sz w:val="24"/>
          <w:szCs w:val="24"/>
          <w:lang w:val="ru-RU"/>
        </w:rPr>
        <w:t>территорий;</w:t>
      </w:r>
    </w:p>
    <w:p w14:paraId="68D4B4F2" w14:textId="0855F94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7C4B4A" w:rsidRDefault="00C6278E" w:rsidP="00C339C8">
      <w:pPr>
        <w:ind w:left="567" w:right="-290" w:firstLine="283"/>
        <w:rPr>
          <w:sz w:val="24"/>
          <w:szCs w:val="24"/>
          <w:lang w:val="ru-RU"/>
        </w:rPr>
      </w:pPr>
    </w:p>
    <w:p w14:paraId="6FC09AE5" w14:textId="77777777" w:rsidR="00C6278E" w:rsidRPr="007C4B4A" w:rsidRDefault="00C6278E" w:rsidP="00C339C8">
      <w:pPr>
        <w:ind w:left="567" w:right="-290" w:firstLine="283"/>
        <w:rPr>
          <w:sz w:val="24"/>
          <w:szCs w:val="24"/>
          <w:lang w:val="ru-RU"/>
        </w:rPr>
      </w:pPr>
      <w:bookmarkStart w:id="405" w:name="_Toc97148524"/>
      <w:r w:rsidRPr="007C4B4A">
        <w:rPr>
          <w:sz w:val="24"/>
          <w:szCs w:val="24"/>
          <w:lang w:val="ru-RU"/>
        </w:rPr>
        <w:t>8 КЛАСС</w:t>
      </w:r>
      <w:bookmarkEnd w:id="405"/>
    </w:p>
    <w:p w14:paraId="4B034065" w14:textId="6508596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 основные этапы истории формирования и изучения территории России;</w:t>
      </w:r>
    </w:p>
    <w:p w14:paraId="56CA509C" w14:textId="1B1767A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в различных источниках информации факты, позволяющие определить вклад российских учёных и</w:t>
      </w:r>
      <w:r w:rsidR="00C6278E" w:rsidRPr="007C4B4A">
        <w:rPr>
          <w:spacing w:val="-38"/>
          <w:sz w:val="24"/>
          <w:szCs w:val="24"/>
          <w:lang w:val="ru-RU"/>
        </w:rPr>
        <w:t xml:space="preserve"> </w:t>
      </w:r>
      <w:r w:rsidR="00C6278E" w:rsidRPr="007C4B4A">
        <w:rPr>
          <w:sz w:val="24"/>
          <w:szCs w:val="24"/>
          <w:lang w:val="ru-RU"/>
        </w:rPr>
        <w:t>путешественников</w:t>
      </w:r>
      <w:r w:rsidR="00C6278E" w:rsidRPr="007C4B4A">
        <w:rPr>
          <w:spacing w:val="-17"/>
          <w:sz w:val="24"/>
          <w:szCs w:val="24"/>
          <w:lang w:val="ru-RU"/>
        </w:rPr>
        <w:t xml:space="preserve"> </w:t>
      </w:r>
      <w:r w:rsidR="00C6278E" w:rsidRPr="007C4B4A">
        <w:rPr>
          <w:sz w:val="24"/>
          <w:szCs w:val="24"/>
          <w:lang w:val="ru-RU"/>
        </w:rPr>
        <w:t>в</w:t>
      </w:r>
      <w:r w:rsidR="00C6278E" w:rsidRPr="007C4B4A">
        <w:rPr>
          <w:spacing w:val="-17"/>
          <w:sz w:val="24"/>
          <w:szCs w:val="24"/>
          <w:lang w:val="ru-RU"/>
        </w:rPr>
        <w:t xml:space="preserve"> </w:t>
      </w:r>
      <w:r w:rsidR="00C6278E" w:rsidRPr="007C4B4A">
        <w:rPr>
          <w:sz w:val="24"/>
          <w:szCs w:val="24"/>
          <w:lang w:val="ru-RU"/>
        </w:rPr>
        <w:t>освоение</w:t>
      </w:r>
      <w:r w:rsidR="00C6278E" w:rsidRPr="007C4B4A">
        <w:rPr>
          <w:spacing w:val="-17"/>
          <w:sz w:val="24"/>
          <w:szCs w:val="24"/>
          <w:lang w:val="ru-RU"/>
        </w:rPr>
        <w:t xml:space="preserve"> </w:t>
      </w:r>
      <w:r w:rsidR="00C6278E" w:rsidRPr="007C4B4A">
        <w:rPr>
          <w:sz w:val="24"/>
          <w:szCs w:val="24"/>
          <w:lang w:val="ru-RU"/>
        </w:rPr>
        <w:t>страны;</w:t>
      </w:r>
    </w:p>
    <w:p w14:paraId="2A835C6C" w14:textId="56EFFD24"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федеральные округа, крупные географические районы и макрорегионы России;</w:t>
      </w:r>
    </w:p>
    <w:p w14:paraId="3F66A099" w14:textId="2C71CBC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w:t>
      </w:r>
      <w:r w:rsidR="00C6278E" w:rsidRPr="007C4B4A">
        <w:rPr>
          <w:spacing w:val="-33"/>
          <w:sz w:val="24"/>
          <w:szCs w:val="24"/>
          <w:lang w:val="ru-RU"/>
        </w:rPr>
        <w:t xml:space="preserve"> </w:t>
      </w:r>
      <w:r w:rsidR="00C6278E" w:rsidRPr="007C4B4A">
        <w:rPr>
          <w:sz w:val="24"/>
          <w:szCs w:val="24"/>
          <w:lang w:val="ru-RU"/>
        </w:rPr>
        <w:t>знания</w:t>
      </w:r>
      <w:r w:rsidR="00C6278E" w:rsidRPr="007C4B4A">
        <w:rPr>
          <w:spacing w:val="-33"/>
          <w:sz w:val="24"/>
          <w:szCs w:val="24"/>
          <w:lang w:val="ru-RU"/>
        </w:rPr>
        <w:t xml:space="preserve"> </w:t>
      </w:r>
      <w:r w:rsidR="00C6278E" w:rsidRPr="007C4B4A">
        <w:rPr>
          <w:sz w:val="24"/>
          <w:szCs w:val="24"/>
          <w:lang w:val="ru-RU"/>
        </w:rPr>
        <w:t>о</w:t>
      </w:r>
      <w:r w:rsidR="00C6278E" w:rsidRPr="007C4B4A">
        <w:rPr>
          <w:spacing w:val="-33"/>
          <w:sz w:val="24"/>
          <w:szCs w:val="24"/>
          <w:lang w:val="ru-RU"/>
        </w:rPr>
        <w:t xml:space="preserve"> </w:t>
      </w:r>
      <w:r w:rsidR="00C6278E" w:rsidRPr="007C4B4A">
        <w:rPr>
          <w:sz w:val="24"/>
          <w:szCs w:val="24"/>
          <w:lang w:val="ru-RU"/>
        </w:rPr>
        <w:t>государственной</w:t>
      </w:r>
      <w:r w:rsidR="00C6278E" w:rsidRPr="007C4B4A">
        <w:rPr>
          <w:spacing w:val="-33"/>
          <w:sz w:val="24"/>
          <w:szCs w:val="24"/>
          <w:lang w:val="ru-RU"/>
        </w:rPr>
        <w:t xml:space="preserve"> </w:t>
      </w:r>
      <w:r w:rsidR="00C6278E" w:rsidRPr="007C4B4A">
        <w:rPr>
          <w:sz w:val="24"/>
          <w:szCs w:val="24"/>
          <w:lang w:val="ru-RU"/>
        </w:rPr>
        <w:t>территории</w:t>
      </w:r>
      <w:r w:rsidR="00C6278E" w:rsidRPr="007C4B4A">
        <w:rPr>
          <w:spacing w:val="-33"/>
          <w:sz w:val="24"/>
          <w:szCs w:val="24"/>
          <w:lang w:val="ru-RU"/>
        </w:rPr>
        <w:t xml:space="preserve"> </w:t>
      </w:r>
      <w:r w:rsidR="00C6278E" w:rsidRPr="007C4B4A">
        <w:rPr>
          <w:sz w:val="24"/>
          <w:szCs w:val="24"/>
          <w:lang w:val="ru-RU"/>
        </w:rPr>
        <w:t>и</w:t>
      </w:r>
      <w:r w:rsidR="00C6278E" w:rsidRPr="007C4B4A">
        <w:rPr>
          <w:spacing w:val="-33"/>
          <w:sz w:val="24"/>
          <w:szCs w:val="24"/>
          <w:lang w:val="ru-RU"/>
        </w:rPr>
        <w:t xml:space="preserve"> </w:t>
      </w:r>
      <w:r w:rsidR="00C6278E" w:rsidRPr="007C4B4A">
        <w:rPr>
          <w:sz w:val="24"/>
          <w:szCs w:val="24"/>
          <w:lang w:val="ru-RU"/>
        </w:rPr>
        <w:t>исключительной экономической зоне, континентальном шельфе России,</w:t>
      </w:r>
      <w:r w:rsidR="00C6278E" w:rsidRPr="007C4B4A">
        <w:rPr>
          <w:spacing w:val="-14"/>
          <w:sz w:val="24"/>
          <w:szCs w:val="24"/>
          <w:lang w:val="ru-RU"/>
        </w:rPr>
        <w:t xml:space="preserve"> </w:t>
      </w:r>
      <w:r w:rsidR="00C6278E" w:rsidRPr="007C4B4A">
        <w:rPr>
          <w:sz w:val="24"/>
          <w:szCs w:val="24"/>
          <w:lang w:val="ru-RU"/>
        </w:rPr>
        <w:t>о</w:t>
      </w:r>
      <w:r w:rsidR="00C6278E" w:rsidRPr="007C4B4A">
        <w:rPr>
          <w:spacing w:val="-13"/>
          <w:sz w:val="24"/>
          <w:szCs w:val="24"/>
          <w:lang w:val="ru-RU"/>
        </w:rPr>
        <w:t xml:space="preserve"> </w:t>
      </w:r>
      <w:r w:rsidR="00C6278E" w:rsidRPr="007C4B4A">
        <w:rPr>
          <w:sz w:val="24"/>
          <w:szCs w:val="24"/>
          <w:lang w:val="ru-RU"/>
        </w:rPr>
        <w:t>мировом,</w:t>
      </w:r>
      <w:r w:rsidR="00C6278E" w:rsidRPr="007C4B4A">
        <w:rPr>
          <w:spacing w:val="-13"/>
          <w:sz w:val="24"/>
          <w:szCs w:val="24"/>
          <w:lang w:val="ru-RU"/>
        </w:rPr>
        <w:t xml:space="preserve"> </w:t>
      </w:r>
      <w:r w:rsidR="00C6278E" w:rsidRPr="007C4B4A">
        <w:rPr>
          <w:sz w:val="24"/>
          <w:szCs w:val="24"/>
          <w:lang w:val="ru-RU"/>
        </w:rPr>
        <w:t>поясном</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зональном</w:t>
      </w:r>
      <w:r w:rsidR="00C6278E" w:rsidRPr="007C4B4A">
        <w:rPr>
          <w:spacing w:val="-14"/>
          <w:sz w:val="24"/>
          <w:szCs w:val="24"/>
          <w:lang w:val="ru-RU"/>
        </w:rPr>
        <w:t xml:space="preserve"> </w:t>
      </w:r>
      <w:r w:rsidR="00C6278E" w:rsidRPr="007C4B4A">
        <w:rPr>
          <w:sz w:val="24"/>
          <w:szCs w:val="24"/>
          <w:lang w:val="ru-RU"/>
        </w:rPr>
        <w:t>времени</w:t>
      </w:r>
      <w:r w:rsidR="00C6278E" w:rsidRPr="007C4B4A">
        <w:rPr>
          <w:spacing w:val="-13"/>
          <w:sz w:val="24"/>
          <w:szCs w:val="24"/>
          <w:lang w:val="ru-RU"/>
        </w:rPr>
        <w:t xml:space="preserve"> </w:t>
      </w:r>
      <w:r w:rsidR="00C6278E" w:rsidRPr="007C4B4A">
        <w:rPr>
          <w:sz w:val="24"/>
          <w:szCs w:val="24"/>
          <w:lang w:val="ru-RU"/>
        </w:rPr>
        <w:t>для</w:t>
      </w:r>
      <w:r w:rsidR="00C6278E" w:rsidRPr="007C4B4A">
        <w:rPr>
          <w:spacing w:val="-14"/>
          <w:sz w:val="24"/>
          <w:szCs w:val="24"/>
          <w:lang w:val="ru-RU"/>
        </w:rPr>
        <w:t xml:space="preserve"> </w:t>
      </w:r>
      <w:r w:rsidR="00C6278E" w:rsidRPr="007C4B4A">
        <w:rPr>
          <w:sz w:val="24"/>
          <w:szCs w:val="24"/>
          <w:lang w:val="ru-RU"/>
        </w:rPr>
        <w:t>решения практико-ориентированных</w:t>
      </w:r>
      <w:r w:rsidR="00C6278E" w:rsidRPr="007C4B4A">
        <w:rPr>
          <w:spacing w:val="-6"/>
          <w:sz w:val="24"/>
          <w:szCs w:val="24"/>
          <w:lang w:val="ru-RU"/>
        </w:rPr>
        <w:t xml:space="preserve"> </w:t>
      </w:r>
      <w:r w:rsidR="00C6278E" w:rsidRPr="007C4B4A">
        <w:rPr>
          <w:sz w:val="24"/>
          <w:szCs w:val="24"/>
          <w:lang w:val="ru-RU"/>
        </w:rPr>
        <w:t>задач;</w:t>
      </w:r>
    </w:p>
    <w:p w14:paraId="23229AEC" w14:textId="7B10A64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оценивать  степень   благоприятности   природных   условий  в пределах отдельных регионов  </w:t>
      </w:r>
      <w:r w:rsidR="00C6278E" w:rsidRPr="007C4B4A">
        <w:rPr>
          <w:spacing w:val="5"/>
          <w:sz w:val="24"/>
          <w:szCs w:val="24"/>
          <w:lang w:val="ru-RU"/>
        </w:rPr>
        <w:t xml:space="preserve"> </w:t>
      </w:r>
      <w:r w:rsidR="00C6278E" w:rsidRPr="007C4B4A">
        <w:rPr>
          <w:sz w:val="24"/>
          <w:szCs w:val="24"/>
          <w:lang w:val="ru-RU"/>
        </w:rPr>
        <w:t>страны;</w:t>
      </w:r>
    </w:p>
    <w:p w14:paraId="019E23F5" w14:textId="47824C3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классификацию  природных ресурсов;</w:t>
      </w:r>
    </w:p>
    <w:p w14:paraId="2AD627C6" w14:textId="11CE050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распознавать типы природопользования;</w:t>
      </w:r>
    </w:p>
    <w:p w14:paraId="74C0B27E" w14:textId="5FECF66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w:t>
      </w:r>
      <w:r w:rsidR="00C6278E" w:rsidRPr="007C4B4A">
        <w:rPr>
          <w:spacing w:val="-14"/>
          <w:sz w:val="24"/>
          <w:szCs w:val="24"/>
          <w:lang w:val="ru-RU"/>
        </w:rPr>
        <w:t xml:space="preserve"> </w:t>
      </w:r>
      <w:r w:rsidR="00C6278E" w:rsidRPr="007C4B4A">
        <w:rPr>
          <w:sz w:val="24"/>
          <w:szCs w:val="24"/>
          <w:lang w:val="ru-RU"/>
        </w:rPr>
        <w:t>извлекать</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использовать</w:t>
      </w:r>
      <w:r w:rsidR="00C6278E" w:rsidRPr="007C4B4A">
        <w:rPr>
          <w:spacing w:val="-14"/>
          <w:sz w:val="24"/>
          <w:szCs w:val="24"/>
          <w:lang w:val="ru-RU"/>
        </w:rPr>
        <w:t xml:space="preserve"> </w:t>
      </w:r>
      <w:r w:rsidR="00C6278E" w:rsidRPr="007C4B4A">
        <w:rPr>
          <w:sz w:val="24"/>
          <w:szCs w:val="24"/>
          <w:lang w:val="ru-RU"/>
        </w:rPr>
        <w:t>информацию</w:t>
      </w:r>
      <w:r w:rsidR="00C6278E" w:rsidRPr="007C4B4A">
        <w:rPr>
          <w:spacing w:val="-14"/>
          <w:sz w:val="24"/>
          <w:szCs w:val="24"/>
          <w:lang w:val="ru-RU"/>
        </w:rPr>
        <w:t xml:space="preserve"> </w:t>
      </w:r>
      <w:r w:rsidR="00C6278E" w:rsidRPr="007C4B4A">
        <w:rPr>
          <w:sz w:val="24"/>
          <w:szCs w:val="24"/>
          <w:lang w:val="ru-RU"/>
        </w:rPr>
        <w:t>из</w:t>
      </w:r>
      <w:r w:rsidR="00C6278E" w:rsidRPr="007C4B4A">
        <w:rPr>
          <w:spacing w:val="-14"/>
          <w:sz w:val="24"/>
          <w:szCs w:val="24"/>
          <w:lang w:val="ru-RU"/>
        </w:rPr>
        <w:t xml:space="preserve"> </w:t>
      </w:r>
      <w:r w:rsidR="00C6278E" w:rsidRPr="007C4B4A">
        <w:rPr>
          <w:sz w:val="24"/>
          <w:szCs w:val="24"/>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7C4B4A">
        <w:rPr>
          <w:spacing w:val="56"/>
          <w:sz w:val="24"/>
          <w:szCs w:val="24"/>
          <w:lang w:val="ru-RU"/>
        </w:rPr>
        <w:t xml:space="preserve"> </w:t>
      </w:r>
      <w:r w:rsidR="00C6278E" w:rsidRPr="007C4B4A">
        <w:rPr>
          <w:sz w:val="24"/>
          <w:szCs w:val="24"/>
          <w:lang w:val="ru-RU"/>
        </w:rPr>
        <w:t>территорию;</w:t>
      </w:r>
    </w:p>
    <w:p w14:paraId="1F8C6FC4" w14:textId="7781B6B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w:t>
      </w:r>
      <w:r w:rsidR="00C6278E" w:rsidRPr="007C4B4A">
        <w:rPr>
          <w:spacing w:val="-14"/>
          <w:sz w:val="24"/>
          <w:szCs w:val="24"/>
          <w:lang w:val="ru-RU"/>
        </w:rPr>
        <w:t xml:space="preserve"> </w:t>
      </w:r>
      <w:r w:rsidR="00C6278E" w:rsidRPr="007C4B4A">
        <w:rPr>
          <w:sz w:val="24"/>
          <w:szCs w:val="24"/>
          <w:lang w:val="ru-RU"/>
        </w:rPr>
        <w:t>извлекать</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использовать</w:t>
      </w:r>
      <w:r w:rsidR="00C6278E" w:rsidRPr="007C4B4A">
        <w:rPr>
          <w:spacing w:val="-14"/>
          <w:sz w:val="24"/>
          <w:szCs w:val="24"/>
          <w:lang w:val="ru-RU"/>
        </w:rPr>
        <w:t xml:space="preserve"> </w:t>
      </w:r>
      <w:r w:rsidR="00C6278E" w:rsidRPr="007C4B4A">
        <w:rPr>
          <w:sz w:val="24"/>
          <w:szCs w:val="24"/>
          <w:lang w:val="ru-RU"/>
        </w:rPr>
        <w:t>информацию</w:t>
      </w:r>
      <w:r w:rsidR="00C6278E" w:rsidRPr="007C4B4A">
        <w:rPr>
          <w:spacing w:val="-14"/>
          <w:sz w:val="24"/>
          <w:szCs w:val="24"/>
          <w:lang w:val="ru-RU"/>
        </w:rPr>
        <w:t xml:space="preserve"> </w:t>
      </w:r>
      <w:r w:rsidR="00C6278E" w:rsidRPr="007C4B4A">
        <w:rPr>
          <w:sz w:val="24"/>
          <w:szCs w:val="24"/>
          <w:lang w:val="ru-RU"/>
        </w:rPr>
        <w:t>из</w:t>
      </w:r>
      <w:r w:rsidR="00C6278E" w:rsidRPr="007C4B4A">
        <w:rPr>
          <w:spacing w:val="-14"/>
          <w:sz w:val="24"/>
          <w:szCs w:val="24"/>
          <w:lang w:val="ru-RU"/>
        </w:rPr>
        <w:t xml:space="preserve"> </w:t>
      </w:r>
      <w:r w:rsidR="00C6278E" w:rsidRPr="007C4B4A">
        <w:rPr>
          <w:sz w:val="24"/>
          <w:szCs w:val="24"/>
          <w:lang w:val="ru-RU"/>
        </w:rPr>
        <w:t xml:space="preserve">различных источников </w:t>
      </w:r>
      <w:r w:rsidR="00C6278E" w:rsidRPr="007C4B4A">
        <w:rPr>
          <w:sz w:val="24"/>
          <w:szCs w:val="24"/>
          <w:lang w:val="ru-RU"/>
        </w:rPr>
        <w:lastRenderedPageBreak/>
        <w:t>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7C4B4A">
        <w:rPr>
          <w:spacing w:val="-27"/>
          <w:sz w:val="24"/>
          <w:szCs w:val="24"/>
          <w:lang w:val="ru-RU"/>
        </w:rPr>
        <w:t xml:space="preserve"> </w:t>
      </w:r>
      <w:r w:rsidR="00C6278E" w:rsidRPr="007C4B4A">
        <w:rPr>
          <w:sz w:val="24"/>
          <w:szCs w:val="24"/>
          <w:lang w:val="ru-RU"/>
        </w:rPr>
        <w:t>страны;</w:t>
      </w:r>
    </w:p>
    <w:p w14:paraId="69A88825" w14:textId="046091A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особенности компонентов природы отдельных территорий  страны;</w:t>
      </w:r>
    </w:p>
    <w:p w14:paraId="017BDA66" w14:textId="0CEB5CB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особенности компонентов природы отдельных территорий  страны;</w:t>
      </w:r>
    </w:p>
    <w:p w14:paraId="07761E33" w14:textId="50EBF64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w:t>
      </w:r>
      <w:r w:rsidR="00C6278E" w:rsidRPr="007C4B4A">
        <w:rPr>
          <w:spacing w:val="-25"/>
          <w:sz w:val="24"/>
          <w:szCs w:val="24"/>
          <w:lang w:val="ru-RU"/>
        </w:rPr>
        <w:t xml:space="preserve"> </w:t>
      </w:r>
      <w:r w:rsidR="00C6278E" w:rsidRPr="007C4B4A">
        <w:rPr>
          <w:sz w:val="24"/>
          <w:szCs w:val="24"/>
          <w:lang w:val="ru-RU"/>
        </w:rPr>
        <w:t>знания</w:t>
      </w:r>
      <w:r w:rsidR="00C6278E" w:rsidRPr="007C4B4A">
        <w:rPr>
          <w:spacing w:val="-25"/>
          <w:sz w:val="24"/>
          <w:szCs w:val="24"/>
          <w:lang w:val="ru-RU"/>
        </w:rPr>
        <w:t xml:space="preserve"> </w:t>
      </w:r>
      <w:r w:rsidR="00C6278E" w:rsidRPr="007C4B4A">
        <w:rPr>
          <w:sz w:val="24"/>
          <w:szCs w:val="24"/>
          <w:lang w:val="ru-RU"/>
        </w:rPr>
        <w:t>об</w:t>
      </w:r>
      <w:r w:rsidR="00C6278E" w:rsidRPr="007C4B4A">
        <w:rPr>
          <w:spacing w:val="-25"/>
          <w:sz w:val="24"/>
          <w:szCs w:val="24"/>
          <w:lang w:val="ru-RU"/>
        </w:rPr>
        <w:t xml:space="preserve"> </w:t>
      </w:r>
      <w:r w:rsidR="00C6278E" w:rsidRPr="007C4B4A">
        <w:rPr>
          <w:sz w:val="24"/>
          <w:szCs w:val="24"/>
          <w:lang w:val="ru-RU"/>
        </w:rPr>
        <w:t>особенностях</w:t>
      </w:r>
      <w:r w:rsidR="00C6278E" w:rsidRPr="007C4B4A">
        <w:rPr>
          <w:spacing w:val="-25"/>
          <w:sz w:val="24"/>
          <w:szCs w:val="24"/>
          <w:lang w:val="ru-RU"/>
        </w:rPr>
        <w:t xml:space="preserve"> </w:t>
      </w:r>
      <w:r w:rsidR="00C6278E" w:rsidRPr="007C4B4A">
        <w:rPr>
          <w:sz w:val="24"/>
          <w:szCs w:val="24"/>
          <w:lang w:val="ru-RU"/>
        </w:rPr>
        <w:t>компонентов</w:t>
      </w:r>
      <w:r w:rsidR="00C6278E" w:rsidRPr="007C4B4A">
        <w:rPr>
          <w:spacing w:val="-25"/>
          <w:sz w:val="24"/>
          <w:szCs w:val="24"/>
          <w:lang w:val="ru-RU"/>
        </w:rPr>
        <w:t xml:space="preserve"> </w:t>
      </w:r>
      <w:r w:rsidR="00C6278E" w:rsidRPr="007C4B4A">
        <w:rPr>
          <w:sz w:val="24"/>
          <w:szCs w:val="24"/>
          <w:lang w:val="ru-RU"/>
        </w:rPr>
        <w:t>природы России</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её</w:t>
      </w:r>
      <w:r w:rsidR="00C6278E" w:rsidRPr="007C4B4A">
        <w:rPr>
          <w:spacing w:val="-19"/>
          <w:sz w:val="24"/>
          <w:szCs w:val="24"/>
          <w:lang w:val="ru-RU"/>
        </w:rPr>
        <w:t xml:space="preserve"> </w:t>
      </w:r>
      <w:r w:rsidR="00C6278E" w:rsidRPr="007C4B4A">
        <w:rPr>
          <w:sz w:val="24"/>
          <w:szCs w:val="24"/>
          <w:lang w:val="ru-RU"/>
        </w:rPr>
        <w:t>отдельных</w:t>
      </w:r>
      <w:r w:rsidR="00C6278E" w:rsidRPr="007C4B4A">
        <w:rPr>
          <w:spacing w:val="-19"/>
          <w:sz w:val="24"/>
          <w:szCs w:val="24"/>
          <w:lang w:val="ru-RU"/>
        </w:rPr>
        <w:t xml:space="preserve"> </w:t>
      </w:r>
      <w:r w:rsidR="00C6278E" w:rsidRPr="007C4B4A">
        <w:rPr>
          <w:sz w:val="24"/>
          <w:szCs w:val="24"/>
          <w:lang w:val="ru-RU"/>
        </w:rPr>
        <w:t>территорий,</w:t>
      </w:r>
      <w:r w:rsidR="00C6278E" w:rsidRPr="007C4B4A">
        <w:rPr>
          <w:spacing w:val="-19"/>
          <w:sz w:val="24"/>
          <w:szCs w:val="24"/>
          <w:lang w:val="ru-RU"/>
        </w:rPr>
        <w:t xml:space="preserve"> </w:t>
      </w:r>
      <w:r w:rsidR="00C6278E" w:rsidRPr="007C4B4A">
        <w:rPr>
          <w:sz w:val="24"/>
          <w:szCs w:val="24"/>
          <w:lang w:val="ru-RU"/>
        </w:rPr>
        <w:t>об</w:t>
      </w:r>
      <w:r w:rsidR="00C6278E" w:rsidRPr="007C4B4A">
        <w:rPr>
          <w:spacing w:val="-19"/>
          <w:sz w:val="24"/>
          <w:szCs w:val="24"/>
          <w:lang w:val="ru-RU"/>
        </w:rPr>
        <w:t xml:space="preserve"> </w:t>
      </w:r>
      <w:r w:rsidR="00C6278E" w:rsidRPr="007C4B4A">
        <w:rPr>
          <w:sz w:val="24"/>
          <w:szCs w:val="24"/>
          <w:lang w:val="ru-RU"/>
        </w:rPr>
        <w:t>особенностях</w:t>
      </w:r>
      <w:r w:rsidR="00C6278E" w:rsidRPr="007C4B4A">
        <w:rPr>
          <w:spacing w:val="-19"/>
          <w:sz w:val="24"/>
          <w:szCs w:val="24"/>
          <w:lang w:val="ru-RU"/>
        </w:rPr>
        <w:t xml:space="preserve"> </w:t>
      </w:r>
      <w:r w:rsidR="00C6278E" w:rsidRPr="007C4B4A">
        <w:rPr>
          <w:sz w:val="24"/>
          <w:szCs w:val="24"/>
          <w:lang w:val="ru-RU"/>
        </w:rPr>
        <w:t>взаимодействия природы и общества в пределах отдельных территорий</w:t>
      </w:r>
      <w:r w:rsidR="00C6278E" w:rsidRPr="007C4B4A">
        <w:rPr>
          <w:spacing w:val="-8"/>
          <w:sz w:val="24"/>
          <w:szCs w:val="24"/>
          <w:lang w:val="ru-RU"/>
        </w:rPr>
        <w:t xml:space="preserve"> </w:t>
      </w:r>
      <w:r w:rsidR="00C6278E" w:rsidRPr="007C4B4A">
        <w:rPr>
          <w:sz w:val="24"/>
          <w:szCs w:val="24"/>
          <w:lang w:val="ru-RU"/>
        </w:rPr>
        <w:t>для</w:t>
      </w:r>
      <w:r w:rsidR="00C6278E" w:rsidRPr="007C4B4A">
        <w:rPr>
          <w:spacing w:val="-8"/>
          <w:sz w:val="24"/>
          <w:szCs w:val="24"/>
          <w:lang w:val="ru-RU"/>
        </w:rPr>
        <w:t xml:space="preserve"> </w:t>
      </w:r>
      <w:r w:rsidR="00C6278E" w:rsidRPr="007C4B4A">
        <w:rPr>
          <w:sz w:val="24"/>
          <w:szCs w:val="24"/>
          <w:lang w:val="ru-RU"/>
        </w:rPr>
        <w:t>решения</w:t>
      </w:r>
      <w:r w:rsidR="00C6278E" w:rsidRPr="007C4B4A">
        <w:rPr>
          <w:spacing w:val="-8"/>
          <w:sz w:val="24"/>
          <w:szCs w:val="24"/>
          <w:lang w:val="ru-RU"/>
        </w:rPr>
        <w:t xml:space="preserve"> </w:t>
      </w:r>
      <w:r w:rsidR="00C6278E" w:rsidRPr="007C4B4A">
        <w:rPr>
          <w:sz w:val="24"/>
          <w:szCs w:val="24"/>
          <w:lang w:val="ru-RU"/>
        </w:rPr>
        <w:t>практико-ориентированных</w:t>
      </w:r>
      <w:r w:rsidR="00C6278E" w:rsidRPr="007C4B4A">
        <w:rPr>
          <w:spacing w:val="-8"/>
          <w:sz w:val="24"/>
          <w:szCs w:val="24"/>
          <w:lang w:val="ru-RU"/>
        </w:rPr>
        <w:t xml:space="preserve"> </w:t>
      </w:r>
      <w:r w:rsidR="00C6278E" w:rsidRPr="007C4B4A">
        <w:rPr>
          <w:sz w:val="24"/>
          <w:szCs w:val="24"/>
          <w:lang w:val="ru-RU"/>
        </w:rPr>
        <w:t>задач</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z w:val="24"/>
          <w:szCs w:val="24"/>
          <w:lang w:val="ru-RU"/>
        </w:rPr>
        <w:t>контексте реальной</w:t>
      </w:r>
      <w:r w:rsidR="00C6278E" w:rsidRPr="007C4B4A">
        <w:rPr>
          <w:spacing w:val="8"/>
          <w:sz w:val="24"/>
          <w:szCs w:val="24"/>
          <w:lang w:val="ru-RU"/>
        </w:rPr>
        <w:t xml:space="preserve"> </w:t>
      </w:r>
      <w:r w:rsidR="00C6278E" w:rsidRPr="007C4B4A">
        <w:rPr>
          <w:sz w:val="24"/>
          <w:szCs w:val="24"/>
          <w:lang w:val="ru-RU"/>
        </w:rPr>
        <w:t>жизни;</w:t>
      </w:r>
    </w:p>
    <w:p w14:paraId="59714545" w14:textId="32B9BA1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w:t>
      </w:r>
      <w:r w:rsidR="00C6278E" w:rsidRPr="007C4B4A">
        <w:rPr>
          <w:spacing w:val="-12"/>
          <w:sz w:val="24"/>
          <w:szCs w:val="24"/>
          <w:lang w:val="ru-RU"/>
        </w:rPr>
        <w:t xml:space="preserve"> </w:t>
      </w:r>
      <w:r w:rsidR="00C6278E" w:rsidRPr="007C4B4A">
        <w:rPr>
          <w:sz w:val="24"/>
          <w:szCs w:val="24"/>
          <w:lang w:val="ru-RU"/>
        </w:rPr>
        <w:t>понятия</w:t>
      </w:r>
      <w:r w:rsidR="00C6278E" w:rsidRPr="007C4B4A">
        <w:rPr>
          <w:spacing w:val="-11"/>
          <w:sz w:val="24"/>
          <w:szCs w:val="24"/>
          <w:lang w:val="ru-RU"/>
        </w:rPr>
        <w:t xml:space="preserve"> </w:t>
      </w:r>
      <w:r w:rsidR="00C6278E" w:rsidRPr="007C4B4A">
        <w:rPr>
          <w:sz w:val="24"/>
          <w:szCs w:val="24"/>
          <w:lang w:val="ru-RU"/>
        </w:rPr>
        <w:t>«плита»,</w:t>
      </w:r>
      <w:r w:rsidR="00C6278E" w:rsidRPr="007C4B4A">
        <w:rPr>
          <w:spacing w:val="-11"/>
          <w:sz w:val="24"/>
          <w:szCs w:val="24"/>
          <w:lang w:val="ru-RU"/>
        </w:rPr>
        <w:t xml:space="preserve"> </w:t>
      </w:r>
      <w:r w:rsidR="00C6278E" w:rsidRPr="007C4B4A">
        <w:rPr>
          <w:sz w:val="24"/>
          <w:szCs w:val="24"/>
          <w:lang w:val="ru-RU"/>
        </w:rPr>
        <w:t>«щит»,</w:t>
      </w:r>
      <w:r w:rsidR="00C6278E" w:rsidRPr="007C4B4A">
        <w:rPr>
          <w:spacing w:val="-12"/>
          <w:sz w:val="24"/>
          <w:szCs w:val="24"/>
          <w:lang w:val="ru-RU"/>
        </w:rPr>
        <w:t xml:space="preserve"> </w:t>
      </w:r>
      <w:r w:rsidR="00C6278E" w:rsidRPr="007C4B4A">
        <w:rPr>
          <w:sz w:val="24"/>
          <w:szCs w:val="24"/>
          <w:lang w:val="ru-RU"/>
        </w:rPr>
        <w:t>«моренный</w:t>
      </w:r>
      <w:r w:rsidR="00C6278E" w:rsidRPr="007C4B4A">
        <w:rPr>
          <w:spacing w:val="-12"/>
          <w:sz w:val="24"/>
          <w:szCs w:val="24"/>
          <w:lang w:val="ru-RU"/>
        </w:rPr>
        <w:t xml:space="preserve"> </w:t>
      </w:r>
      <w:r w:rsidR="00C6278E" w:rsidRPr="007C4B4A">
        <w:rPr>
          <w:sz w:val="24"/>
          <w:szCs w:val="24"/>
          <w:lang w:val="ru-RU"/>
        </w:rPr>
        <w:t>холм»,</w:t>
      </w:r>
      <w:r w:rsidR="00C6278E" w:rsidRPr="007C4B4A">
        <w:rPr>
          <w:spacing w:val="-11"/>
          <w:sz w:val="24"/>
          <w:szCs w:val="24"/>
          <w:lang w:val="ru-RU"/>
        </w:rPr>
        <w:t xml:space="preserve"> </w:t>
      </w:r>
      <w:r w:rsidR="00C6278E" w:rsidRPr="007C4B4A">
        <w:rPr>
          <w:sz w:val="24"/>
          <w:szCs w:val="24"/>
          <w:lang w:val="ru-RU"/>
        </w:rPr>
        <w:t>«бараньи</w:t>
      </w:r>
      <w:r w:rsidR="00C6278E" w:rsidRPr="007C4B4A">
        <w:rPr>
          <w:spacing w:val="-12"/>
          <w:sz w:val="24"/>
          <w:szCs w:val="24"/>
          <w:lang w:val="ru-RU"/>
        </w:rPr>
        <w:t xml:space="preserve"> </w:t>
      </w:r>
      <w:r w:rsidR="00C6278E" w:rsidRPr="007C4B4A">
        <w:rPr>
          <w:sz w:val="24"/>
          <w:szCs w:val="24"/>
          <w:lang w:val="ru-RU"/>
        </w:rPr>
        <w:t>лбы»,</w:t>
      </w:r>
      <w:r w:rsidR="00C6278E" w:rsidRPr="007C4B4A">
        <w:rPr>
          <w:spacing w:val="-12"/>
          <w:sz w:val="24"/>
          <w:szCs w:val="24"/>
          <w:lang w:val="ru-RU"/>
        </w:rPr>
        <w:t xml:space="preserve"> </w:t>
      </w:r>
      <w:r w:rsidR="00C6278E" w:rsidRPr="007C4B4A">
        <w:rPr>
          <w:sz w:val="24"/>
          <w:szCs w:val="24"/>
          <w:lang w:val="ru-RU"/>
        </w:rPr>
        <w:t>«бархан»,</w:t>
      </w:r>
      <w:r w:rsidR="00C6278E" w:rsidRPr="007C4B4A">
        <w:rPr>
          <w:spacing w:val="-12"/>
          <w:sz w:val="24"/>
          <w:szCs w:val="24"/>
          <w:lang w:val="ru-RU"/>
        </w:rPr>
        <w:t xml:space="preserve"> </w:t>
      </w:r>
      <w:r w:rsidR="00C6278E" w:rsidRPr="007C4B4A">
        <w:rPr>
          <w:sz w:val="24"/>
          <w:szCs w:val="24"/>
          <w:lang w:val="ru-RU"/>
        </w:rPr>
        <w:t>«дюна»</w:t>
      </w:r>
      <w:r w:rsidR="00C6278E" w:rsidRPr="007C4B4A">
        <w:rPr>
          <w:spacing w:val="-12"/>
          <w:sz w:val="24"/>
          <w:szCs w:val="24"/>
          <w:lang w:val="ru-RU"/>
        </w:rPr>
        <w:t xml:space="preserve"> </w:t>
      </w:r>
      <w:r w:rsidR="00C6278E" w:rsidRPr="007C4B4A">
        <w:rPr>
          <w:sz w:val="24"/>
          <w:szCs w:val="24"/>
          <w:lang w:val="ru-RU"/>
        </w:rPr>
        <w:t>для</w:t>
      </w:r>
      <w:r w:rsidR="00C6278E" w:rsidRPr="007C4B4A">
        <w:rPr>
          <w:spacing w:val="-12"/>
          <w:sz w:val="24"/>
          <w:szCs w:val="24"/>
          <w:lang w:val="ru-RU"/>
        </w:rPr>
        <w:t xml:space="preserve"> </w:t>
      </w:r>
      <w:r w:rsidR="00C6278E" w:rsidRPr="007C4B4A">
        <w:rPr>
          <w:sz w:val="24"/>
          <w:szCs w:val="24"/>
          <w:lang w:val="ru-RU"/>
        </w:rPr>
        <w:t>решения</w:t>
      </w:r>
      <w:r w:rsidR="00C6278E" w:rsidRPr="007C4B4A">
        <w:rPr>
          <w:spacing w:val="-12"/>
          <w:sz w:val="24"/>
          <w:szCs w:val="24"/>
          <w:lang w:val="ru-RU"/>
        </w:rPr>
        <w:t xml:space="preserve"> </w:t>
      </w:r>
      <w:r w:rsidR="00C6278E" w:rsidRPr="007C4B4A">
        <w:rPr>
          <w:sz w:val="24"/>
          <w:szCs w:val="24"/>
          <w:lang w:val="ru-RU"/>
        </w:rPr>
        <w:t>учебных</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(или) практико-ориентированных</w:t>
      </w:r>
      <w:r w:rsidR="00C6278E" w:rsidRPr="007C4B4A">
        <w:rPr>
          <w:spacing w:val="-30"/>
          <w:sz w:val="24"/>
          <w:szCs w:val="24"/>
          <w:lang w:val="ru-RU"/>
        </w:rPr>
        <w:t xml:space="preserve"> </w:t>
      </w:r>
      <w:r w:rsidR="00C6278E" w:rsidRPr="007C4B4A">
        <w:rPr>
          <w:sz w:val="24"/>
          <w:szCs w:val="24"/>
          <w:lang w:val="ru-RU"/>
        </w:rPr>
        <w:t>задач;</w:t>
      </w:r>
    </w:p>
    <w:p w14:paraId="13CB8B71" w14:textId="72A712C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понятия «солнечная радиация», «годовая</w:t>
      </w:r>
      <w:r w:rsidR="00C6278E" w:rsidRPr="007C4B4A">
        <w:rPr>
          <w:spacing w:val="-37"/>
          <w:sz w:val="24"/>
          <w:szCs w:val="24"/>
          <w:lang w:val="ru-RU"/>
        </w:rPr>
        <w:t xml:space="preserve"> </w:t>
      </w:r>
      <w:r w:rsidR="00C6278E" w:rsidRPr="007C4B4A">
        <w:rPr>
          <w:sz w:val="24"/>
          <w:szCs w:val="24"/>
          <w:lang w:val="ru-RU"/>
        </w:rPr>
        <w:t>амплитуда</w:t>
      </w:r>
      <w:r w:rsidR="00C6278E" w:rsidRPr="007C4B4A">
        <w:rPr>
          <w:spacing w:val="-17"/>
          <w:sz w:val="24"/>
          <w:szCs w:val="24"/>
          <w:lang w:val="ru-RU"/>
        </w:rPr>
        <w:t xml:space="preserve"> </w:t>
      </w:r>
      <w:r w:rsidR="00C6278E" w:rsidRPr="007C4B4A">
        <w:rPr>
          <w:sz w:val="24"/>
          <w:szCs w:val="24"/>
          <w:lang w:val="ru-RU"/>
        </w:rPr>
        <w:t>температур</w:t>
      </w:r>
      <w:r w:rsidR="00C6278E" w:rsidRPr="007C4B4A">
        <w:rPr>
          <w:spacing w:val="-17"/>
          <w:sz w:val="24"/>
          <w:szCs w:val="24"/>
          <w:lang w:val="ru-RU"/>
        </w:rPr>
        <w:t xml:space="preserve"> </w:t>
      </w:r>
      <w:r w:rsidR="00C6278E" w:rsidRPr="007C4B4A">
        <w:rPr>
          <w:sz w:val="24"/>
          <w:szCs w:val="24"/>
          <w:lang w:val="ru-RU"/>
        </w:rPr>
        <w:t>воздуха»,</w:t>
      </w:r>
      <w:r w:rsidR="00C6278E" w:rsidRPr="007C4B4A">
        <w:rPr>
          <w:spacing w:val="-17"/>
          <w:sz w:val="24"/>
          <w:szCs w:val="24"/>
          <w:lang w:val="ru-RU"/>
        </w:rPr>
        <w:t xml:space="preserve"> </w:t>
      </w:r>
      <w:r w:rsidR="00C6278E" w:rsidRPr="007C4B4A">
        <w:rPr>
          <w:sz w:val="24"/>
          <w:szCs w:val="24"/>
          <w:lang w:val="ru-RU"/>
        </w:rPr>
        <w:t>«воздушные</w:t>
      </w:r>
      <w:r w:rsidR="00C6278E" w:rsidRPr="007C4B4A">
        <w:rPr>
          <w:spacing w:val="-17"/>
          <w:sz w:val="24"/>
          <w:szCs w:val="24"/>
          <w:lang w:val="ru-RU"/>
        </w:rPr>
        <w:t xml:space="preserve"> </w:t>
      </w:r>
      <w:r w:rsidR="00C6278E" w:rsidRPr="007C4B4A">
        <w:rPr>
          <w:sz w:val="24"/>
          <w:szCs w:val="24"/>
          <w:lang w:val="ru-RU"/>
        </w:rPr>
        <w:t>массы»</w:t>
      </w:r>
      <w:r w:rsidR="00C6278E" w:rsidRPr="007C4B4A">
        <w:rPr>
          <w:spacing w:val="-17"/>
          <w:sz w:val="24"/>
          <w:szCs w:val="24"/>
          <w:lang w:val="ru-RU"/>
        </w:rPr>
        <w:t xml:space="preserve"> </w:t>
      </w:r>
      <w:r w:rsidR="00C6278E" w:rsidRPr="007C4B4A">
        <w:rPr>
          <w:sz w:val="24"/>
          <w:szCs w:val="24"/>
          <w:lang w:val="ru-RU"/>
        </w:rPr>
        <w:t>для</w:t>
      </w:r>
      <w:r w:rsidR="00C6278E" w:rsidRPr="007C4B4A">
        <w:rPr>
          <w:spacing w:val="-17"/>
          <w:sz w:val="24"/>
          <w:szCs w:val="24"/>
          <w:lang w:val="ru-RU"/>
        </w:rPr>
        <w:t xml:space="preserve"> </w:t>
      </w:r>
      <w:r w:rsidR="00C6278E" w:rsidRPr="007C4B4A">
        <w:rPr>
          <w:sz w:val="24"/>
          <w:szCs w:val="24"/>
          <w:lang w:val="ru-RU"/>
        </w:rPr>
        <w:t>решения учебных и (или) практико-ориентированных</w:t>
      </w:r>
      <w:r w:rsidR="00C6278E" w:rsidRPr="007C4B4A">
        <w:rPr>
          <w:spacing w:val="-36"/>
          <w:sz w:val="24"/>
          <w:szCs w:val="24"/>
          <w:lang w:val="ru-RU"/>
        </w:rPr>
        <w:t xml:space="preserve"> </w:t>
      </w:r>
      <w:r w:rsidR="00C6278E" w:rsidRPr="007C4B4A">
        <w:rPr>
          <w:sz w:val="24"/>
          <w:szCs w:val="24"/>
          <w:lang w:val="ru-RU"/>
        </w:rPr>
        <w:t>задач;</w:t>
      </w:r>
    </w:p>
    <w:p w14:paraId="02B13B61" w14:textId="033974E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понятия «испарение», «испаряемость»,</w:t>
      </w:r>
      <w:r w:rsidR="00C6278E" w:rsidRPr="007C4B4A">
        <w:rPr>
          <w:spacing w:val="-12"/>
          <w:sz w:val="24"/>
          <w:szCs w:val="24"/>
          <w:lang w:val="ru-RU"/>
        </w:rPr>
        <w:t xml:space="preserve"> </w:t>
      </w:r>
      <w:r w:rsidR="00C6278E" w:rsidRPr="007C4B4A">
        <w:rPr>
          <w:sz w:val="24"/>
          <w:szCs w:val="24"/>
          <w:lang w:val="ru-RU"/>
        </w:rPr>
        <w:t>«коэффициент увлажнения»; использовать их для решения учебных и (или) практико-ориентированных</w:t>
      </w:r>
      <w:r w:rsidR="00C6278E" w:rsidRPr="007C4B4A">
        <w:rPr>
          <w:spacing w:val="-18"/>
          <w:sz w:val="24"/>
          <w:szCs w:val="24"/>
          <w:lang w:val="ru-RU"/>
        </w:rPr>
        <w:t xml:space="preserve"> </w:t>
      </w:r>
      <w:r w:rsidR="00C6278E" w:rsidRPr="007C4B4A">
        <w:rPr>
          <w:sz w:val="24"/>
          <w:szCs w:val="24"/>
          <w:lang w:val="ru-RU"/>
        </w:rPr>
        <w:t>задач;</w:t>
      </w:r>
    </w:p>
    <w:p w14:paraId="643FBD18" w14:textId="766784B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описывать и прогнозировать погоду территории по карте погоды;</w:t>
      </w:r>
    </w:p>
    <w:p w14:paraId="7C463F26" w14:textId="534C285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классификацию типов климата и почв России;</w:t>
      </w:r>
    </w:p>
    <w:p w14:paraId="2602B584" w14:textId="4C48C6B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распознавать</w:t>
      </w:r>
      <w:r w:rsidR="00C6278E" w:rsidRPr="007C4B4A">
        <w:rPr>
          <w:spacing w:val="-25"/>
          <w:sz w:val="24"/>
          <w:szCs w:val="24"/>
          <w:lang w:val="ru-RU"/>
        </w:rPr>
        <w:t xml:space="preserve"> </w:t>
      </w:r>
      <w:r w:rsidR="00C6278E" w:rsidRPr="007C4B4A">
        <w:rPr>
          <w:sz w:val="24"/>
          <w:szCs w:val="24"/>
          <w:lang w:val="ru-RU"/>
        </w:rPr>
        <w:t>показатели,</w:t>
      </w:r>
      <w:r w:rsidR="00C6278E" w:rsidRPr="007C4B4A">
        <w:rPr>
          <w:spacing w:val="-25"/>
          <w:sz w:val="24"/>
          <w:szCs w:val="24"/>
          <w:lang w:val="ru-RU"/>
        </w:rPr>
        <w:t xml:space="preserve"> </w:t>
      </w:r>
      <w:r w:rsidR="00C6278E" w:rsidRPr="007C4B4A">
        <w:rPr>
          <w:sz w:val="24"/>
          <w:szCs w:val="24"/>
          <w:lang w:val="ru-RU"/>
        </w:rPr>
        <w:t>характеризующие</w:t>
      </w:r>
      <w:r w:rsidR="00C6278E" w:rsidRPr="007C4B4A">
        <w:rPr>
          <w:spacing w:val="-25"/>
          <w:sz w:val="24"/>
          <w:szCs w:val="24"/>
          <w:lang w:val="ru-RU"/>
        </w:rPr>
        <w:t xml:space="preserve"> </w:t>
      </w:r>
      <w:r w:rsidR="00C6278E" w:rsidRPr="007C4B4A">
        <w:rPr>
          <w:sz w:val="24"/>
          <w:szCs w:val="24"/>
          <w:lang w:val="ru-RU"/>
        </w:rPr>
        <w:t>состояние</w:t>
      </w:r>
      <w:r w:rsidR="00C6278E" w:rsidRPr="007C4B4A">
        <w:rPr>
          <w:spacing w:val="-25"/>
          <w:sz w:val="24"/>
          <w:szCs w:val="24"/>
          <w:lang w:val="ru-RU"/>
        </w:rPr>
        <w:t xml:space="preserve"> </w:t>
      </w:r>
      <w:r w:rsidR="00C6278E" w:rsidRPr="007C4B4A">
        <w:rPr>
          <w:sz w:val="24"/>
          <w:szCs w:val="24"/>
          <w:lang w:val="ru-RU"/>
        </w:rPr>
        <w:t>окружающей</w:t>
      </w:r>
      <w:r w:rsidR="00C6278E" w:rsidRPr="007C4B4A">
        <w:rPr>
          <w:spacing w:val="-13"/>
          <w:sz w:val="24"/>
          <w:szCs w:val="24"/>
          <w:lang w:val="ru-RU"/>
        </w:rPr>
        <w:t xml:space="preserve"> </w:t>
      </w:r>
      <w:r w:rsidR="00C6278E" w:rsidRPr="007C4B4A">
        <w:rPr>
          <w:sz w:val="24"/>
          <w:szCs w:val="24"/>
          <w:lang w:val="ru-RU"/>
        </w:rPr>
        <w:t>среды;</w:t>
      </w:r>
    </w:p>
    <w:p w14:paraId="50FA4A24" w14:textId="7D594C1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показывать на карте и (или) обозначать на контурной карте крупные</w:t>
      </w:r>
      <w:r w:rsidR="00C6278E" w:rsidRPr="007C4B4A">
        <w:rPr>
          <w:spacing w:val="-9"/>
          <w:sz w:val="24"/>
          <w:szCs w:val="24"/>
          <w:lang w:val="ru-RU"/>
        </w:rPr>
        <w:t xml:space="preserve"> </w:t>
      </w:r>
      <w:r w:rsidR="00C6278E" w:rsidRPr="007C4B4A">
        <w:rPr>
          <w:sz w:val="24"/>
          <w:szCs w:val="24"/>
          <w:lang w:val="ru-RU"/>
        </w:rPr>
        <w:t>формы</w:t>
      </w:r>
      <w:r w:rsidR="00C6278E" w:rsidRPr="007C4B4A">
        <w:rPr>
          <w:spacing w:val="-9"/>
          <w:sz w:val="24"/>
          <w:szCs w:val="24"/>
          <w:lang w:val="ru-RU"/>
        </w:rPr>
        <w:t xml:space="preserve"> </w:t>
      </w:r>
      <w:r w:rsidR="00C6278E" w:rsidRPr="007C4B4A">
        <w:rPr>
          <w:sz w:val="24"/>
          <w:szCs w:val="24"/>
          <w:lang w:val="ru-RU"/>
        </w:rPr>
        <w:t>рельефа,</w:t>
      </w:r>
      <w:r w:rsidR="00C6278E" w:rsidRPr="007C4B4A">
        <w:rPr>
          <w:spacing w:val="-9"/>
          <w:sz w:val="24"/>
          <w:szCs w:val="24"/>
          <w:lang w:val="ru-RU"/>
        </w:rPr>
        <w:t xml:space="preserve"> </w:t>
      </w:r>
      <w:r w:rsidR="00C6278E" w:rsidRPr="007C4B4A">
        <w:rPr>
          <w:sz w:val="24"/>
          <w:szCs w:val="24"/>
          <w:lang w:val="ru-RU"/>
        </w:rPr>
        <w:t>крайние</w:t>
      </w:r>
      <w:r w:rsidR="00C6278E" w:rsidRPr="007C4B4A">
        <w:rPr>
          <w:spacing w:val="-9"/>
          <w:sz w:val="24"/>
          <w:szCs w:val="24"/>
          <w:lang w:val="ru-RU"/>
        </w:rPr>
        <w:t xml:space="preserve"> </w:t>
      </w:r>
      <w:r w:rsidR="00C6278E" w:rsidRPr="007C4B4A">
        <w:rPr>
          <w:sz w:val="24"/>
          <w:szCs w:val="24"/>
          <w:lang w:val="ru-RU"/>
        </w:rPr>
        <w:t>точки</w:t>
      </w:r>
      <w:r w:rsidR="00C6278E" w:rsidRPr="007C4B4A">
        <w:rPr>
          <w:spacing w:val="-9"/>
          <w:sz w:val="24"/>
          <w:szCs w:val="24"/>
          <w:lang w:val="ru-RU"/>
        </w:rPr>
        <w:t xml:space="preserve"> </w:t>
      </w:r>
      <w:r w:rsidR="00C6278E" w:rsidRPr="007C4B4A">
        <w:rPr>
          <w:sz w:val="24"/>
          <w:szCs w:val="24"/>
          <w:lang w:val="ru-RU"/>
        </w:rPr>
        <w:t>и</w:t>
      </w:r>
      <w:r w:rsidR="00C6278E" w:rsidRPr="007C4B4A">
        <w:rPr>
          <w:spacing w:val="-9"/>
          <w:sz w:val="24"/>
          <w:szCs w:val="24"/>
          <w:lang w:val="ru-RU"/>
        </w:rPr>
        <w:t xml:space="preserve"> </w:t>
      </w:r>
      <w:r w:rsidR="00C6278E" w:rsidRPr="007C4B4A">
        <w:rPr>
          <w:sz w:val="24"/>
          <w:szCs w:val="24"/>
          <w:lang w:val="ru-RU"/>
        </w:rPr>
        <w:t>элементы</w:t>
      </w:r>
      <w:r w:rsidR="00C6278E" w:rsidRPr="007C4B4A">
        <w:rPr>
          <w:spacing w:val="-9"/>
          <w:sz w:val="24"/>
          <w:szCs w:val="24"/>
          <w:lang w:val="ru-RU"/>
        </w:rPr>
        <w:t xml:space="preserve"> </w:t>
      </w:r>
      <w:r w:rsidR="00C6278E" w:rsidRPr="007C4B4A">
        <w:rPr>
          <w:sz w:val="24"/>
          <w:szCs w:val="24"/>
          <w:lang w:val="ru-RU"/>
        </w:rPr>
        <w:t>береговой</w:t>
      </w:r>
      <w:r w:rsidR="00C6278E" w:rsidRPr="007C4B4A">
        <w:rPr>
          <w:spacing w:val="-6"/>
          <w:sz w:val="24"/>
          <w:szCs w:val="24"/>
          <w:lang w:val="ru-RU"/>
        </w:rPr>
        <w:t xml:space="preserve"> </w:t>
      </w:r>
      <w:r w:rsidR="00C6278E" w:rsidRPr="007C4B4A">
        <w:rPr>
          <w:sz w:val="24"/>
          <w:szCs w:val="24"/>
          <w:lang w:val="ru-RU"/>
        </w:rPr>
        <w:t>линии</w:t>
      </w:r>
      <w:r w:rsidR="00C6278E" w:rsidRPr="007C4B4A">
        <w:rPr>
          <w:spacing w:val="-6"/>
          <w:sz w:val="24"/>
          <w:szCs w:val="24"/>
          <w:lang w:val="ru-RU"/>
        </w:rPr>
        <w:t xml:space="preserve"> </w:t>
      </w:r>
      <w:r w:rsidR="00C6278E" w:rsidRPr="007C4B4A">
        <w:rPr>
          <w:sz w:val="24"/>
          <w:szCs w:val="24"/>
          <w:lang w:val="ru-RU"/>
        </w:rPr>
        <w:t>России;</w:t>
      </w:r>
      <w:r w:rsidR="00C6278E" w:rsidRPr="007C4B4A">
        <w:rPr>
          <w:spacing w:val="-6"/>
          <w:sz w:val="24"/>
          <w:szCs w:val="24"/>
          <w:lang w:val="ru-RU"/>
        </w:rPr>
        <w:t xml:space="preserve"> </w:t>
      </w:r>
      <w:r w:rsidR="00C6278E" w:rsidRPr="007C4B4A">
        <w:rPr>
          <w:sz w:val="24"/>
          <w:szCs w:val="24"/>
          <w:lang w:val="ru-RU"/>
        </w:rPr>
        <w:t>крупные</w:t>
      </w:r>
      <w:r w:rsidR="00C6278E" w:rsidRPr="007C4B4A">
        <w:rPr>
          <w:spacing w:val="-6"/>
          <w:sz w:val="24"/>
          <w:szCs w:val="24"/>
          <w:lang w:val="ru-RU"/>
        </w:rPr>
        <w:t xml:space="preserve"> </w:t>
      </w:r>
      <w:r w:rsidR="00C6278E" w:rsidRPr="007C4B4A">
        <w:rPr>
          <w:sz w:val="24"/>
          <w:szCs w:val="24"/>
          <w:lang w:val="ru-RU"/>
        </w:rPr>
        <w:t>реки</w:t>
      </w:r>
      <w:r w:rsidR="00C6278E" w:rsidRPr="007C4B4A">
        <w:rPr>
          <w:spacing w:val="-6"/>
          <w:sz w:val="24"/>
          <w:szCs w:val="24"/>
          <w:lang w:val="ru-RU"/>
        </w:rPr>
        <w:t xml:space="preserve"> </w:t>
      </w:r>
      <w:r w:rsidR="00C6278E" w:rsidRPr="007C4B4A">
        <w:rPr>
          <w:sz w:val="24"/>
          <w:szCs w:val="24"/>
          <w:lang w:val="ru-RU"/>
        </w:rPr>
        <w:t>и</w:t>
      </w:r>
      <w:r w:rsidR="00C6278E" w:rsidRPr="007C4B4A">
        <w:rPr>
          <w:spacing w:val="-6"/>
          <w:sz w:val="24"/>
          <w:szCs w:val="24"/>
          <w:lang w:val="ru-RU"/>
        </w:rPr>
        <w:t xml:space="preserve"> </w:t>
      </w:r>
      <w:r w:rsidR="00C6278E" w:rsidRPr="007C4B4A">
        <w:rPr>
          <w:sz w:val="24"/>
          <w:szCs w:val="24"/>
          <w:lang w:val="ru-RU"/>
        </w:rPr>
        <w:t>озёра,</w:t>
      </w:r>
      <w:r w:rsidR="00C6278E" w:rsidRPr="007C4B4A">
        <w:rPr>
          <w:spacing w:val="-6"/>
          <w:sz w:val="24"/>
          <w:szCs w:val="24"/>
          <w:lang w:val="ru-RU"/>
        </w:rPr>
        <w:t xml:space="preserve"> </w:t>
      </w:r>
      <w:r w:rsidR="00C6278E" w:rsidRPr="007C4B4A">
        <w:rPr>
          <w:sz w:val="24"/>
          <w:szCs w:val="24"/>
          <w:lang w:val="ru-RU"/>
        </w:rPr>
        <w:t>границы</w:t>
      </w:r>
      <w:r w:rsidR="00C6278E" w:rsidRPr="007C4B4A">
        <w:rPr>
          <w:spacing w:val="-6"/>
          <w:sz w:val="24"/>
          <w:szCs w:val="24"/>
          <w:lang w:val="ru-RU"/>
        </w:rPr>
        <w:t xml:space="preserve"> </w:t>
      </w:r>
      <w:r w:rsidR="00C6278E" w:rsidRPr="007C4B4A">
        <w:rPr>
          <w:sz w:val="24"/>
          <w:szCs w:val="24"/>
          <w:lang w:val="ru-RU"/>
        </w:rPr>
        <w:t>климатических поясов  и  областей,  природно-хозяйственных  зон  в</w:t>
      </w:r>
      <w:r w:rsidR="00C6278E" w:rsidRPr="007C4B4A">
        <w:rPr>
          <w:spacing w:val="-7"/>
          <w:sz w:val="24"/>
          <w:szCs w:val="24"/>
          <w:lang w:val="ru-RU"/>
        </w:rPr>
        <w:t xml:space="preserve"> </w:t>
      </w:r>
      <w:r w:rsidR="00C6278E" w:rsidRPr="007C4B4A">
        <w:rPr>
          <w:sz w:val="24"/>
          <w:szCs w:val="24"/>
          <w:lang w:val="ru-RU"/>
        </w:rPr>
        <w:t>пределах</w:t>
      </w:r>
      <w:r w:rsidR="00C6278E" w:rsidRPr="007C4B4A">
        <w:rPr>
          <w:spacing w:val="-7"/>
          <w:sz w:val="24"/>
          <w:szCs w:val="24"/>
          <w:lang w:val="ru-RU"/>
        </w:rPr>
        <w:t xml:space="preserve"> </w:t>
      </w:r>
      <w:r w:rsidR="00C6278E" w:rsidRPr="007C4B4A">
        <w:rPr>
          <w:sz w:val="24"/>
          <w:szCs w:val="24"/>
          <w:lang w:val="ru-RU"/>
        </w:rPr>
        <w:t>страны;</w:t>
      </w:r>
      <w:r w:rsidR="00C6278E" w:rsidRPr="007C4B4A">
        <w:rPr>
          <w:spacing w:val="-7"/>
          <w:sz w:val="24"/>
          <w:szCs w:val="24"/>
          <w:lang w:val="ru-RU"/>
        </w:rPr>
        <w:t xml:space="preserve"> </w:t>
      </w:r>
      <w:r w:rsidR="00C6278E" w:rsidRPr="007C4B4A">
        <w:rPr>
          <w:sz w:val="24"/>
          <w:szCs w:val="24"/>
          <w:lang w:val="ru-RU"/>
        </w:rPr>
        <w:t>Арктической</w:t>
      </w:r>
      <w:r w:rsidR="00C6278E" w:rsidRPr="007C4B4A">
        <w:rPr>
          <w:spacing w:val="-7"/>
          <w:sz w:val="24"/>
          <w:szCs w:val="24"/>
          <w:lang w:val="ru-RU"/>
        </w:rPr>
        <w:t xml:space="preserve"> </w:t>
      </w:r>
      <w:r w:rsidR="00C6278E" w:rsidRPr="007C4B4A">
        <w:rPr>
          <w:sz w:val="24"/>
          <w:szCs w:val="24"/>
          <w:lang w:val="ru-RU"/>
        </w:rPr>
        <w:t>зоны,</w:t>
      </w:r>
      <w:r w:rsidR="00C6278E" w:rsidRPr="007C4B4A">
        <w:rPr>
          <w:spacing w:val="-7"/>
          <w:sz w:val="24"/>
          <w:szCs w:val="24"/>
          <w:lang w:val="ru-RU"/>
        </w:rPr>
        <w:t xml:space="preserve"> </w:t>
      </w:r>
      <w:r w:rsidR="00C6278E" w:rsidRPr="007C4B4A">
        <w:rPr>
          <w:sz w:val="24"/>
          <w:szCs w:val="24"/>
          <w:lang w:val="ru-RU"/>
        </w:rPr>
        <w:t>южной</w:t>
      </w:r>
      <w:r w:rsidR="00C6278E" w:rsidRPr="007C4B4A">
        <w:rPr>
          <w:spacing w:val="-7"/>
          <w:sz w:val="24"/>
          <w:szCs w:val="24"/>
          <w:lang w:val="ru-RU"/>
        </w:rPr>
        <w:t xml:space="preserve"> </w:t>
      </w:r>
      <w:r w:rsidR="00C6278E" w:rsidRPr="007C4B4A">
        <w:rPr>
          <w:sz w:val="24"/>
          <w:szCs w:val="24"/>
          <w:lang w:val="ru-RU"/>
        </w:rPr>
        <w:t>границы</w:t>
      </w:r>
      <w:r w:rsidR="00C6278E" w:rsidRPr="007C4B4A">
        <w:rPr>
          <w:spacing w:val="-7"/>
          <w:sz w:val="24"/>
          <w:szCs w:val="24"/>
          <w:lang w:val="ru-RU"/>
        </w:rPr>
        <w:t xml:space="preserve"> </w:t>
      </w:r>
      <w:r w:rsidR="00C6278E" w:rsidRPr="007C4B4A">
        <w:rPr>
          <w:sz w:val="24"/>
          <w:szCs w:val="24"/>
          <w:lang w:val="ru-RU"/>
        </w:rPr>
        <w:t>распространения</w:t>
      </w:r>
      <w:r w:rsidR="00C6278E" w:rsidRPr="007C4B4A">
        <w:rPr>
          <w:spacing w:val="-33"/>
          <w:sz w:val="24"/>
          <w:szCs w:val="24"/>
          <w:lang w:val="ru-RU"/>
        </w:rPr>
        <w:t xml:space="preserve"> </w:t>
      </w:r>
      <w:r w:rsidR="00C6278E" w:rsidRPr="007C4B4A">
        <w:rPr>
          <w:sz w:val="24"/>
          <w:szCs w:val="24"/>
          <w:lang w:val="ru-RU"/>
        </w:rPr>
        <w:t>многолетней</w:t>
      </w:r>
      <w:r w:rsidR="00C6278E" w:rsidRPr="007C4B4A">
        <w:rPr>
          <w:spacing w:val="-33"/>
          <w:sz w:val="24"/>
          <w:szCs w:val="24"/>
          <w:lang w:val="ru-RU"/>
        </w:rPr>
        <w:t xml:space="preserve"> </w:t>
      </w:r>
      <w:r w:rsidR="00C6278E" w:rsidRPr="007C4B4A">
        <w:rPr>
          <w:sz w:val="24"/>
          <w:szCs w:val="24"/>
          <w:lang w:val="ru-RU"/>
        </w:rPr>
        <w:t>мерзлоты;</w:t>
      </w:r>
    </w:p>
    <w:p w14:paraId="2CFB21F8" w14:textId="1015048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рационального и нерационального природопользования;</w:t>
      </w:r>
    </w:p>
    <w:p w14:paraId="3C7DAEDB" w14:textId="412102B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w:t>
      </w:r>
      <w:r w:rsidR="00C6278E" w:rsidRPr="007C4B4A">
        <w:rPr>
          <w:spacing w:val="-10"/>
          <w:sz w:val="24"/>
          <w:szCs w:val="24"/>
          <w:lang w:val="ru-RU"/>
        </w:rPr>
        <w:t xml:space="preserve"> </w:t>
      </w:r>
      <w:r w:rsidR="00C6278E" w:rsidRPr="007C4B4A">
        <w:rPr>
          <w:sz w:val="24"/>
          <w:szCs w:val="24"/>
          <w:lang w:val="ru-RU"/>
        </w:rPr>
        <w:t>примеры</w:t>
      </w:r>
      <w:r w:rsidR="00C6278E" w:rsidRPr="007C4B4A">
        <w:rPr>
          <w:spacing w:val="-10"/>
          <w:sz w:val="24"/>
          <w:szCs w:val="24"/>
          <w:lang w:val="ru-RU"/>
        </w:rPr>
        <w:t xml:space="preserve"> </w:t>
      </w:r>
      <w:r w:rsidR="00C6278E" w:rsidRPr="007C4B4A">
        <w:rPr>
          <w:sz w:val="24"/>
          <w:szCs w:val="24"/>
          <w:lang w:val="ru-RU"/>
        </w:rPr>
        <w:t>особо</w:t>
      </w:r>
      <w:r w:rsidR="00C6278E" w:rsidRPr="007C4B4A">
        <w:rPr>
          <w:spacing w:val="-10"/>
          <w:sz w:val="24"/>
          <w:szCs w:val="24"/>
          <w:lang w:val="ru-RU"/>
        </w:rPr>
        <w:t xml:space="preserve"> </w:t>
      </w:r>
      <w:r w:rsidR="00C6278E" w:rsidRPr="007C4B4A">
        <w:rPr>
          <w:sz w:val="24"/>
          <w:szCs w:val="24"/>
          <w:lang w:val="ru-RU"/>
        </w:rPr>
        <w:t>охраняемых</w:t>
      </w:r>
      <w:r w:rsidR="00C6278E" w:rsidRPr="007C4B4A">
        <w:rPr>
          <w:spacing w:val="-10"/>
          <w:sz w:val="24"/>
          <w:szCs w:val="24"/>
          <w:lang w:val="ru-RU"/>
        </w:rPr>
        <w:t xml:space="preserve"> </w:t>
      </w:r>
      <w:r w:rsidR="00C6278E" w:rsidRPr="007C4B4A">
        <w:rPr>
          <w:sz w:val="24"/>
          <w:szCs w:val="24"/>
          <w:lang w:val="ru-RU"/>
        </w:rPr>
        <w:t>природных</w:t>
      </w:r>
      <w:r w:rsidR="00C6278E" w:rsidRPr="007C4B4A">
        <w:rPr>
          <w:spacing w:val="-10"/>
          <w:sz w:val="24"/>
          <w:szCs w:val="24"/>
          <w:lang w:val="ru-RU"/>
        </w:rPr>
        <w:t xml:space="preserve"> </w:t>
      </w:r>
      <w:r w:rsidR="00C6278E" w:rsidRPr="007C4B4A">
        <w:rPr>
          <w:sz w:val="24"/>
          <w:szCs w:val="24"/>
          <w:lang w:val="ru-RU"/>
        </w:rPr>
        <w:t>территорий</w:t>
      </w:r>
      <w:r w:rsidR="00C6278E" w:rsidRPr="007C4B4A">
        <w:rPr>
          <w:spacing w:val="-15"/>
          <w:sz w:val="24"/>
          <w:szCs w:val="24"/>
          <w:lang w:val="ru-RU"/>
        </w:rPr>
        <w:t xml:space="preserve"> </w:t>
      </w:r>
      <w:r w:rsidR="00C6278E" w:rsidRPr="007C4B4A">
        <w:rPr>
          <w:sz w:val="24"/>
          <w:szCs w:val="24"/>
          <w:lang w:val="ru-RU"/>
        </w:rPr>
        <w:t>России</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своего</w:t>
      </w:r>
      <w:r w:rsidR="00C6278E" w:rsidRPr="007C4B4A">
        <w:rPr>
          <w:spacing w:val="-15"/>
          <w:sz w:val="24"/>
          <w:szCs w:val="24"/>
          <w:lang w:val="ru-RU"/>
        </w:rPr>
        <w:t xml:space="preserve"> </w:t>
      </w:r>
      <w:r w:rsidR="00C6278E" w:rsidRPr="007C4B4A">
        <w:rPr>
          <w:sz w:val="24"/>
          <w:szCs w:val="24"/>
          <w:lang w:val="ru-RU"/>
        </w:rPr>
        <w:t>края,</w:t>
      </w:r>
      <w:r w:rsidR="00C6278E" w:rsidRPr="007C4B4A">
        <w:rPr>
          <w:spacing w:val="-15"/>
          <w:sz w:val="24"/>
          <w:szCs w:val="24"/>
          <w:lang w:val="ru-RU"/>
        </w:rPr>
        <w:t xml:space="preserve"> </w:t>
      </w:r>
      <w:r w:rsidR="00C6278E" w:rsidRPr="007C4B4A">
        <w:rPr>
          <w:sz w:val="24"/>
          <w:szCs w:val="24"/>
          <w:lang w:val="ru-RU"/>
        </w:rPr>
        <w:t>животных</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растений,</w:t>
      </w:r>
      <w:r w:rsidR="00C6278E" w:rsidRPr="007C4B4A">
        <w:rPr>
          <w:spacing w:val="-15"/>
          <w:sz w:val="24"/>
          <w:szCs w:val="24"/>
          <w:lang w:val="ru-RU"/>
        </w:rPr>
        <w:t xml:space="preserve"> </w:t>
      </w:r>
      <w:r w:rsidR="00C6278E" w:rsidRPr="007C4B4A">
        <w:rPr>
          <w:sz w:val="24"/>
          <w:szCs w:val="24"/>
          <w:lang w:val="ru-RU"/>
        </w:rPr>
        <w:t>занесённых в Красную книгу</w:t>
      </w:r>
      <w:r w:rsidR="00C6278E" w:rsidRPr="007C4B4A">
        <w:rPr>
          <w:spacing w:val="-12"/>
          <w:sz w:val="24"/>
          <w:szCs w:val="24"/>
          <w:lang w:val="ru-RU"/>
        </w:rPr>
        <w:t xml:space="preserve"> </w:t>
      </w:r>
      <w:r w:rsidR="00C6278E" w:rsidRPr="007C4B4A">
        <w:rPr>
          <w:sz w:val="24"/>
          <w:szCs w:val="24"/>
          <w:lang w:val="ru-RU"/>
        </w:rPr>
        <w:t>России;</w:t>
      </w:r>
    </w:p>
    <w:p w14:paraId="3CA9DB07" w14:textId="4D024B6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выбирать</w:t>
      </w:r>
      <w:r w:rsidR="00C6278E" w:rsidRPr="007C4B4A">
        <w:rPr>
          <w:spacing w:val="-39"/>
          <w:sz w:val="24"/>
          <w:szCs w:val="24"/>
          <w:lang w:val="ru-RU"/>
        </w:rPr>
        <w:t xml:space="preserve"> </w:t>
      </w:r>
      <w:r w:rsidR="00C6278E" w:rsidRPr="007C4B4A">
        <w:rPr>
          <w:sz w:val="24"/>
          <w:szCs w:val="24"/>
          <w:lang w:val="ru-RU"/>
        </w:rPr>
        <w:t>источники</w:t>
      </w:r>
      <w:r w:rsidR="00C6278E" w:rsidRPr="007C4B4A">
        <w:rPr>
          <w:spacing w:val="-39"/>
          <w:sz w:val="24"/>
          <w:szCs w:val="24"/>
          <w:lang w:val="ru-RU"/>
        </w:rPr>
        <w:t xml:space="preserve"> </w:t>
      </w:r>
      <w:r w:rsidR="00C6278E" w:rsidRPr="007C4B4A">
        <w:rPr>
          <w:sz w:val="24"/>
          <w:szCs w:val="24"/>
          <w:lang w:val="ru-RU"/>
        </w:rPr>
        <w:t>географической</w:t>
      </w:r>
      <w:r w:rsidR="00C6278E" w:rsidRPr="007C4B4A">
        <w:rPr>
          <w:spacing w:val="-39"/>
          <w:sz w:val="24"/>
          <w:szCs w:val="24"/>
          <w:lang w:val="ru-RU"/>
        </w:rPr>
        <w:t xml:space="preserve"> </w:t>
      </w:r>
      <w:r w:rsidR="00C6278E" w:rsidRPr="007C4B4A">
        <w:rPr>
          <w:sz w:val="24"/>
          <w:szCs w:val="24"/>
          <w:lang w:val="ru-RU"/>
        </w:rPr>
        <w:t>информации</w:t>
      </w:r>
      <w:r w:rsidR="00C6278E" w:rsidRPr="007C4B4A">
        <w:rPr>
          <w:spacing w:val="-39"/>
          <w:sz w:val="24"/>
          <w:szCs w:val="24"/>
          <w:lang w:val="ru-RU"/>
        </w:rPr>
        <w:t xml:space="preserve"> </w:t>
      </w:r>
      <w:r w:rsidR="00C6278E" w:rsidRPr="007C4B4A">
        <w:rPr>
          <w:sz w:val="24"/>
          <w:szCs w:val="24"/>
          <w:lang w:val="ru-RU"/>
        </w:rPr>
        <w:t>(картографические, статистические, текстовые, видеои</w:t>
      </w:r>
      <w:r w:rsidR="00C6278E" w:rsidRPr="007C4B4A">
        <w:rPr>
          <w:spacing w:val="-14"/>
          <w:sz w:val="24"/>
          <w:szCs w:val="24"/>
          <w:lang w:val="ru-RU"/>
        </w:rPr>
        <w:t xml:space="preserve"> </w:t>
      </w:r>
      <w:r w:rsidR="00C6278E" w:rsidRPr="007C4B4A">
        <w:rPr>
          <w:sz w:val="24"/>
          <w:szCs w:val="24"/>
          <w:lang w:val="ru-RU"/>
        </w:rPr>
        <w:t>фотоизображения, компьютерные базы данных), необходимые для</w:t>
      </w:r>
      <w:r w:rsidR="00C6278E" w:rsidRPr="007C4B4A">
        <w:rPr>
          <w:spacing w:val="-25"/>
          <w:sz w:val="24"/>
          <w:szCs w:val="24"/>
          <w:lang w:val="ru-RU"/>
        </w:rPr>
        <w:t xml:space="preserve"> </w:t>
      </w:r>
      <w:r w:rsidR="00C6278E" w:rsidRPr="007C4B4A">
        <w:rPr>
          <w:sz w:val="24"/>
          <w:szCs w:val="24"/>
          <w:lang w:val="ru-RU"/>
        </w:rPr>
        <w:t>изучения</w:t>
      </w:r>
      <w:r w:rsidR="00C6278E" w:rsidRPr="007C4B4A">
        <w:rPr>
          <w:spacing w:val="-24"/>
          <w:sz w:val="24"/>
          <w:szCs w:val="24"/>
          <w:lang w:val="ru-RU"/>
        </w:rPr>
        <w:t xml:space="preserve"> </w:t>
      </w:r>
      <w:r w:rsidR="00C6278E" w:rsidRPr="007C4B4A">
        <w:rPr>
          <w:sz w:val="24"/>
          <w:szCs w:val="24"/>
          <w:lang w:val="ru-RU"/>
        </w:rPr>
        <w:t>особенностей</w:t>
      </w:r>
      <w:r w:rsidR="00C6278E" w:rsidRPr="007C4B4A">
        <w:rPr>
          <w:spacing w:val="-24"/>
          <w:sz w:val="24"/>
          <w:szCs w:val="24"/>
          <w:lang w:val="ru-RU"/>
        </w:rPr>
        <w:t xml:space="preserve"> </w:t>
      </w:r>
      <w:r w:rsidR="00C6278E" w:rsidRPr="007C4B4A">
        <w:rPr>
          <w:sz w:val="24"/>
          <w:szCs w:val="24"/>
          <w:lang w:val="ru-RU"/>
        </w:rPr>
        <w:t>населения</w:t>
      </w:r>
      <w:r w:rsidR="00C6278E" w:rsidRPr="007C4B4A">
        <w:rPr>
          <w:spacing w:val="-24"/>
          <w:sz w:val="24"/>
          <w:szCs w:val="24"/>
          <w:lang w:val="ru-RU"/>
        </w:rPr>
        <w:t xml:space="preserve"> </w:t>
      </w:r>
      <w:r w:rsidR="00C6278E" w:rsidRPr="007C4B4A">
        <w:rPr>
          <w:sz w:val="24"/>
          <w:szCs w:val="24"/>
          <w:lang w:val="ru-RU"/>
        </w:rPr>
        <w:t>России;</w:t>
      </w:r>
    </w:p>
    <w:p w14:paraId="5B4482B8" w14:textId="4E96E7F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 примеры адаптации человека к разнообразным природным условиям на территории   страны;</w:t>
      </w:r>
    </w:p>
    <w:p w14:paraId="6E57AB40" w14:textId="54AD8D6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показатели воспроизводства и качества населения России с мировыми показателями и показателями других</w:t>
      </w:r>
      <w:r w:rsidR="00C6278E" w:rsidRPr="007C4B4A">
        <w:rPr>
          <w:spacing w:val="51"/>
          <w:sz w:val="24"/>
          <w:szCs w:val="24"/>
          <w:lang w:val="ru-RU"/>
        </w:rPr>
        <w:t xml:space="preserve"> </w:t>
      </w:r>
      <w:r w:rsidR="00C6278E" w:rsidRPr="007C4B4A">
        <w:rPr>
          <w:sz w:val="24"/>
          <w:szCs w:val="24"/>
          <w:lang w:val="ru-RU"/>
        </w:rPr>
        <w:t>стран;</w:t>
      </w:r>
    </w:p>
    <w:p w14:paraId="3451B15C" w14:textId="7DDF66F7"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проводить классификацию населённых пунктов и регионов России  по  заданным основаниям;</w:t>
      </w:r>
    </w:p>
    <w:p w14:paraId="578B3142" w14:textId="307F2F4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w:t>
      </w:r>
      <w:r w:rsidR="00C6278E" w:rsidRPr="007C4B4A">
        <w:rPr>
          <w:spacing w:val="-21"/>
          <w:sz w:val="24"/>
          <w:szCs w:val="24"/>
          <w:lang w:val="ru-RU"/>
        </w:rPr>
        <w:t xml:space="preserve"> </w:t>
      </w:r>
      <w:r w:rsidR="00C6278E" w:rsidRPr="007C4B4A">
        <w:rPr>
          <w:sz w:val="24"/>
          <w:szCs w:val="24"/>
          <w:lang w:val="ru-RU"/>
        </w:rPr>
        <w:t>знания</w:t>
      </w:r>
      <w:r w:rsidR="00C6278E" w:rsidRPr="007C4B4A">
        <w:rPr>
          <w:spacing w:val="-21"/>
          <w:sz w:val="24"/>
          <w:szCs w:val="24"/>
          <w:lang w:val="ru-RU"/>
        </w:rPr>
        <w:t xml:space="preserve"> </w:t>
      </w:r>
      <w:r w:rsidR="00C6278E" w:rsidRPr="007C4B4A">
        <w:rPr>
          <w:sz w:val="24"/>
          <w:szCs w:val="24"/>
          <w:lang w:val="ru-RU"/>
        </w:rPr>
        <w:t>о</w:t>
      </w:r>
      <w:r w:rsidR="00C6278E" w:rsidRPr="007C4B4A">
        <w:rPr>
          <w:spacing w:val="-21"/>
          <w:sz w:val="24"/>
          <w:szCs w:val="24"/>
          <w:lang w:val="ru-RU"/>
        </w:rPr>
        <w:t xml:space="preserve"> </w:t>
      </w:r>
      <w:r w:rsidR="00C6278E" w:rsidRPr="007C4B4A">
        <w:rPr>
          <w:sz w:val="24"/>
          <w:szCs w:val="24"/>
          <w:lang w:val="ru-RU"/>
        </w:rPr>
        <w:t>естественном</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механическом</w:t>
      </w:r>
      <w:r w:rsidR="00C6278E" w:rsidRPr="007C4B4A">
        <w:rPr>
          <w:spacing w:val="-21"/>
          <w:sz w:val="24"/>
          <w:szCs w:val="24"/>
          <w:lang w:val="ru-RU"/>
        </w:rPr>
        <w:t xml:space="preserve"> </w:t>
      </w:r>
      <w:r w:rsidR="00C6278E" w:rsidRPr="007C4B4A">
        <w:rPr>
          <w:sz w:val="24"/>
          <w:szCs w:val="24"/>
          <w:lang w:val="ru-RU"/>
        </w:rPr>
        <w:t>движении</w:t>
      </w:r>
      <w:r w:rsidR="00C6278E" w:rsidRPr="007C4B4A">
        <w:rPr>
          <w:spacing w:val="-13"/>
          <w:sz w:val="24"/>
          <w:szCs w:val="24"/>
          <w:lang w:val="ru-RU"/>
        </w:rPr>
        <w:t xml:space="preserve"> </w:t>
      </w:r>
      <w:r w:rsidR="00C6278E" w:rsidRPr="007C4B4A">
        <w:rPr>
          <w:sz w:val="24"/>
          <w:szCs w:val="24"/>
          <w:lang w:val="ru-RU"/>
        </w:rPr>
        <w:t>населения,</w:t>
      </w:r>
      <w:r w:rsidR="00C6278E" w:rsidRPr="007C4B4A">
        <w:rPr>
          <w:spacing w:val="-13"/>
          <w:sz w:val="24"/>
          <w:szCs w:val="24"/>
          <w:lang w:val="ru-RU"/>
        </w:rPr>
        <w:t xml:space="preserve"> </w:t>
      </w:r>
      <w:r w:rsidR="00C6278E" w:rsidRPr="007C4B4A">
        <w:rPr>
          <w:sz w:val="24"/>
          <w:szCs w:val="24"/>
          <w:lang w:val="ru-RU"/>
        </w:rPr>
        <w:t>половозрастной</w:t>
      </w:r>
      <w:r w:rsidR="00C6278E" w:rsidRPr="007C4B4A">
        <w:rPr>
          <w:spacing w:val="-13"/>
          <w:sz w:val="24"/>
          <w:szCs w:val="24"/>
          <w:lang w:val="ru-RU"/>
        </w:rPr>
        <w:t xml:space="preserve"> </w:t>
      </w:r>
      <w:r w:rsidR="00C6278E" w:rsidRPr="007C4B4A">
        <w:rPr>
          <w:sz w:val="24"/>
          <w:szCs w:val="24"/>
          <w:lang w:val="ru-RU"/>
        </w:rPr>
        <w:t>структуре</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размещении</w:t>
      </w:r>
      <w:r w:rsidR="00C6278E" w:rsidRPr="007C4B4A">
        <w:rPr>
          <w:spacing w:val="-13"/>
          <w:sz w:val="24"/>
          <w:szCs w:val="24"/>
          <w:lang w:val="ru-RU"/>
        </w:rPr>
        <w:t xml:space="preserve"> </w:t>
      </w:r>
      <w:r w:rsidR="00C6278E" w:rsidRPr="007C4B4A">
        <w:rPr>
          <w:sz w:val="24"/>
          <w:szCs w:val="24"/>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7C4B4A">
        <w:rPr>
          <w:spacing w:val="18"/>
          <w:sz w:val="24"/>
          <w:szCs w:val="24"/>
          <w:lang w:val="ru-RU"/>
        </w:rPr>
        <w:t xml:space="preserve"> </w:t>
      </w:r>
      <w:r w:rsidR="00C6278E" w:rsidRPr="007C4B4A">
        <w:rPr>
          <w:sz w:val="24"/>
          <w:szCs w:val="24"/>
          <w:lang w:val="ru-RU"/>
        </w:rPr>
        <w:t>жизни;</w:t>
      </w:r>
    </w:p>
    <w:p w14:paraId="11ED87F9" w14:textId="0852012E" w:rsidR="00C6278E" w:rsidRPr="007C4B4A" w:rsidRDefault="00BD6D2B" w:rsidP="00C339C8">
      <w:pPr>
        <w:ind w:left="567" w:right="-290" w:firstLine="283"/>
        <w:rPr>
          <w:sz w:val="24"/>
          <w:szCs w:val="24"/>
          <w:lang w:val="ru-RU"/>
        </w:rPr>
      </w:pPr>
      <w:r w:rsidRPr="007C4B4A">
        <w:rPr>
          <w:sz w:val="24"/>
          <w:szCs w:val="24"/>
          <w:lang w:val="ru-RU"/>
        </w:rPr>
        <w:lastRenderedPageBreak/>
        <w:t>–</w:t>
      </w:r>
      <w:r w:rsidR="00C6278E" w:rsidRPr="007C4B4A">
        <w:rPr>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7C4B4A" w:rsidRDefault="00C6278E" w:rsidP="00C339C8">
      <w:pPr>
        <w:ind w:left="567" w:right="-290" w:firstLine="283"/>
        <w:rPr>
          <w:sz w:val="24"/>
          <w:szCs w:val="24"/>
          <w:lang w:val="ru-RU"/>
        </w:rPr>
      </w:pPr>
      <w:r w:rsidRPr="007C4B4A">
        <w:rPr>
          <w:sz w:val="24"/>
          <w:szCs w:val="24"/>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7C4B4A" w:rsidRDefault="00C6278E" w:rsidP="00C339C8">
      <w:pPr>
        <w:ind w:left="567" w:right="-290" w:firstLine="283"/>
        <w:rPr>
          <w:sz w:val="24"/>
          <w:szCs w:val="24"/>
          <w:lang w:val="ru-RU"/>
        </w:rPr>
      </w:pPr>
      <w:r w:rsidRPr="007C4B4A">
        <w:rPr>
          <w:sz w:val="24"/>
          <w:szCs w:val="24"/>
          <w:lang w:val="ru-RU"/>
        </w:rPr>
        <w:t>«рынок</w:t>
      </w:r>
      <w:r w:rsidRPr="007C4B4A">
        <w:rPr>
          <w:spacing w:val="-9"/>
          <w:sz w:val="24"/>
          <w:szCs w:val="24"/>
          <w:lang w:val="ru-RU"/>
        </w:rPr>
        <w:t xml:space="preserve"> </w:t>
      </w:r>
      <w:r w:rsidRPr="007C4B4A">
        <w:rPr>
          <w:sz w:val="24"/>
          <w:szCs w:val="24"/>
          <w:lang w:val="ru-RU"/>
        </w:rPr>
        <w:t>труда»,</w:t>
      </w:r>
      <w:r w:rsidRPr="007C4B4A">
        <w:rPr>
          <w:spacing w:val="-9"/>
          <w:sz w:val="24"/>
          <w:szCs w:val="24"/>
          <w:lang w:val="ru-RU"/>
        </w:rPr>
        <w:t xml:space="preserve"> </w:t>
      </w:r>
      <w:r w:rsidRPr="007C4B4A">
        <w:rPr>
          <w:sz w:val="24"/>
          <w:szCs w:val="24"/>
          <w:lang w:val="ru-RU"/>
        </w:rPr>
        <w:t>«качество</w:t>
      </w:r>
      <w:r w:rsidRPr="007C4B4A">
        <w:rPr>
          <w:spacing w:val="-9"/>
          <w:sz w:val="24"/>
          <w:szCs w:val="24"/>
          <w:lang w:val="ru-RU"/>
        </w:rPr>
        <w:t xml:space="preserve"> </w:t>
      </w:r>
      <w:r w:rsidRPr="007C4B4A">
        <w:rPr>
          <w:sz w:val="24"/>
          <w:szCs w:val="24"/>
          <w:lang w:val="ru-RU"/>
        </w:rPr>
        <w:t>населения»</w:t>
      </w:r>
      <w:r w:rsidRPr="007C4B4A">
        <w:rPr>
          <w:spacing w:val="-9"/>
          <w:sz w:val="24"/>
          <w:szCs w:val="24"/>
          <w:lang w:val="ru-RU"/>
        </w:rPr>
        <w:t xml:space="preserve"> </w:t>
      </w:r>
      <w:r w:rsidRPr="007C4B4A">
        <w:rPr>
          <w:sz w:val="24"/>
          <w:szCs w:val="24"/>
          <w:lang w:val="ru-RU"/>
        </w:rPr>
        <w:t>для</w:t>
      </w:r>
      <w:r w:rsidRPr="007C4B4A">
        <w:rPr>
          <w:spacing w:val="-9"/>
          <w:sz w:val="24"/>
          <w:szCs w:val="24"/>
          <w:lang w:val="ru-RU"/>
        </w:rPr>
        <w:t xml:space="preserve"> </w:t>
      </w:r>
      <w:r w:rsidRPr="007C4B4A">
        <w:rPr>
          <w:sz w:val="24"/>
          <w:szCs w:val="24"/>
          <w:lang w:val="ru-RU"/>
        </w:rPr>
        <w:t>решения</w:t>
      </w:r>
      <w:r w:rsidRPr="007C4B4A">
        <w:rPr>
          <w:spacing w:val="-9"/>
          <w:sz w:val="24"/>
          <w:szCs w:val="24"/>
          <w:lang w:val="ru-RU"/>
        </w:rPr>
        <w:t xml:space="preserve"> </w:t>
      </w:r>
      <w:r w:rsidRPr="007C4B4A">
        <w:rPr>
          <w:sz w:val="24"/>
          <w:szCs w:val="24"/>
          <w:lang w:val="ru-RU"/>
        </w:rPr>
        <w:t>учебных и (или) практикоориентированных</w:t>
      </w:r>
      <w:r w:rsidRPr="007C4B4A">
        <w:rPr>
          <w:spacing w:val="-7"/>
          <w:sz w:val="24"/>
          <w:szCs w:val="24"/>
          <w:lang w:val="ru-RU"/>
        </w:rPr>
        <w:t xml:space="preserve"> </w:t>
      </w:r>
      <w:r w:rsidRPr="007C4B4A">
        <w:rPr>
          <w:sz w:val="24"/>
          <w:szCs w:val="24"/>
          <w:lang w:val="ru-RU"/>
        </w:rPr>
        <w:t>задач;</w:t>
      </w:r>
    </w:p>
    <w:p w14:paraId="7D3351F9" w14:textId="2BCB052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w:t>
      </w:r>
      <w:r w:rsidR="00C6278E" w:rsidRPr="007C4B4A">
        <w:rPr>
          <w:spacing w:val="-11"/>
          <w:sz w:val="24"/>
          <w:szCs w:val="24"/>
          <w:lang w:val="ru-RU"/>
        </w:rPr>
        <w:t xml:space="preserve"> </w:t>
      </w:r>
      <w:r w:rsidR="00C6278E" w:rsidRPr="007C4B4A">
        <w:rPr>
          <w:sz w:val="24"/>
          <w:szCs w:val="24"/>
          <w:lang w:val="ru-RU"/>
        </w:rPr>
        <w:t>в</w:t>
      </w:r>
      <w:r w:rsidR="00C6278E" w:rsidRPr="007C4B4A">
        <w:rPr>
          <w:spacing w:val="-11"/>
          <w:sz w:val="24"/>
          <w:szCs w:val="24"/>
          <w:lang w:val="ru-RU"/>
        </w:rPr>
        <w:t xml:space="preserve"> </w:t>
      </w:r>
      <w:r w:rsidR="00C6278E" w:rsidRPr="007C4B4A">
        <w:rPr>
          <w:sz w:val="24"/>
          <w:szCs w:val="24"/>
          <w:lang w:val="ru-RU"/>
        </w:rPr>
        <w:t>различных</w:t>
      </w:r>
      <w:r w:rsidR="00C6278E" w:rsidRPr="007C4B4A">
        <w:rPr>
          <w:spacing w:val="-11"/>
          <w:sz w:val="24"/>
          <w:szCs w:val="24"/>
          <w:lang w:val="ru-RU"/>
        </w:rPr>
        <w:t xml:space="preserve"> </w:t>
      </w:r>
      <w:r w:rsidR="00C6278E" w:rsidRPr="007C4B4A">
        <w:rPr>
          <w:sz w:val="24"/>
          <w:szCs w:val="24"/>
          <w:lang w:val="ru-RU"/>
        </w:rPr>
        <w:t>формах</w:t>
      </w:r>
      <w:r w:rsidR="00C6278E" w:rsidRPr="007C4B4A">
        <w:rPr>
          <w:spacing w:val="-11"/>
          <w:sz w:val="24"/>
          <w:szCs w:val="24"/>
          <w:lang w:val="ru-RU"/>
        </w:rPr>
        <w:t xml:space="preserve"> </w:t>
      </w:r>
      <w:r w:rsidR="00C6278E" w:rsidRPr="007C4B4A">
        <w:rPr>
          <w:sz w:val="24"/>
          <w:szCs w:val="24"/>
          <w:lang w:val="ru-RU"/>
        </w:rPr>
        <w:t>(таблица,</w:t>
      </w:r>
      <w:r w:rsidR="00C6278E" w:rsidRPr="007C4B4A">
        <w:rPr>
          <w:spacing w:val="-11"/>
          <w:sz w:val="24"/>
          <w:szCs w:val="24"/>
          <w:lang w:val="ru-RU"/>
        </w:rPr>
        <w:t xml:space="preserve"> </w:t>
      </w:r>
      <w:r w:rsidR="00C6278E" w:rsidRPr="007C4B4A">
        <w:rPr>
          <w:sz w:val="24"/>
          <w:szCs w:val="24"/>
          <w:lang w:val="ru-RU"/>
        </w:rPr>
        <w:t>график,</w:t>
      </w:r>
      <w:r w:rsidR="00C6278E" w:rsidRPr="007C4B4A">
        <w:rPr>
          <w:spacing w:val="-11"/>
          <w:sz w:val="24"/>
          <w:szCs w:val="24"/>
          <w:lang w:val="ru-RU"/>
        </w:rPr>
        <w:t xml:space="preserve"> </w:t>
      </w:r>
      <w:r w:rsidR="00C6278E" w:rsidRPr="007C4B4A">
        <w:rPr>
          <w:sz w:val="24"/>
          <w:szCs w:val="24"/>
          <w:lang w:val="ru-RU"/>
        </w:rPr>
        <w:t>географическое описание) географическую информацию, необходимую для решения учебных и (или) практико-ориентированных</w:t>
      </w:r>
      <w:r w:rsidR="00C6278E" w:rsidRPr="007C4B4A">
        <w:rPr>
          <w:spacing w:val="19"/>
          <w:sz w:val="24"/>
          <w:szCs w:val="24"/>
          <w:lang w:val="ru-RU"/>
        </w:rPr>
        <w:t xml:space="preserve"> </w:t>
      </w:r>
      <w:r w:rsidR="00C6278E" w:rsidRPr="007C4B4A">
        <w:rPr>
          <w:sz w:val="24"/>
          <w:szCs w:val="24"/>
          <w:lang w:val="ru-RU"/>
        </w:rPr>
        <w:t>задач.</w:t>
      </w:r>
    </w:p>
    <w:p w14:paraId="34DCC24E" w14:textId="77777777" w:rsidR="00C6278E" w:rsidRPr="007C4B4A" w:rsidRDefault="00C6278E" w:rsidP="00C339C8">
      <w:pPr>
        <w:ind w:left="567" w:right="-290" w:firstLine="283"/>
        <w:rPr>
          <w:sz w:val="24"/>
          <w:szCs w:val="24"/>
          <w:lang w:val="ru-RU"/>
        </w:rPr>
      </w:pPr>
    </w:p>
    <w:p w14:paraId="14170620" w14:textId="77777777" w:rsidR="00C6278E" w:rsidRPr="007C4B4A" w:rsidRDefault="00C6278E" w:rsidP="00C339C8">
      <w:pPr>
        <w:ind w:left="567" w:right="-290" w:firstLine="283"/>
        <w:rPr>
          <w:sz w:val="24"/>
          <w:szCs w:val="24"/>
          <w:lang w:val="ru-RU"/>
        </w:rPr>
      </w:pPr>
      <w:bookmarkStart w:id="406" w:name="_Toc97148525"/>
      <w:r w:rsidRPr="007C4B4A">
        <w:rPr>
          <w:sz w:val="24"/>
          <w:szCs w:val="24"/>
          <w:lang w:val="ru-RU"/>
        </w:rPr>
        <w:t>9 КЛАСС</w:t>
      </w:r>
      <w:bookmarkEnd w:id="406"/>
    </w:p>
    <w:p w14:paraId="5252C0A8" w14:textId="2AFC03E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7C4B4A">
        <w:rPr>
          <w:spacing w:val="-37"/>
          <w:sz w:val="24"/>
          <w:szCs w:val="24"/>
          <w:lang w:val="ru-RU"/>
        </w:rPr>
        <w:t xml:space="preserve"> </w:t>
      </w:r>
      <w:r w:rsidR="00C6278E" w:rsidRPr="007C4B4A">
        <w:rPr>
          <w:sz w:val="24"/>
          <w:szCs w:val="24"/>
          <w:lang w:val="ru-RU"/>
        </w:rPr>
        <w:t>практико-ориентированных</w:t>
      </w:r>
      <w:r w:rsidR="00C6278E" w:rsidRPr="007C4B4A">
        <w:rPr>
          <w:spacing w:val="-36"/>
          <w:sz w:val="24"/>
          <w:szCs w:val="24"/>
          <w:lang w:val="ru-RU"/>
        </w:rPr>
        <w:t xml:space="preserve"> </w:t>
      </w:r>
      <w:r w:rsidR="00C6278E" w:rsidRPr="007C4B4A">
        <w:rPr>
          <w:sz w:val="24"/>
          <w:szCs w:val="24"/>
          <w:lang w:val="ru-RU"/>
        </w:rPr>
        <w:t>задач;</w:t>
      </w:r>
    </w:p>
    <w:p w14:paraId="18BA9DC1" w14:textId="536FB2F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применять понятия «экономико-географическое  положение»,</w:t>
      </w:r>
    </w:p>
    <w:p w14:paraId="5CF384A8" w14:textId="77777777" w:rsidR="00C6278E" w:rsidRPr="007C4B4A" w:rsidRDefault="00C6278E" w:rsidP="00C339C8">
      <w:pPr>
        <w:ind w:left="567" w:right="-290" w:firstLine="283"/>
        <w:rPr>
          <w:sz w:val="24"/>
          <w:szCs w:val="24"/>
          <w:lang w:val="ru-RU"/>
        </w:rPr>
      </w:pPr>
      <w:r w:rsidRPr="007C4B4A">
        <w:rPr>
          <w:sz w:val="24"/>
          <w:szCs w:val="24"/>
          <w:lang w:val="ru-RU"/>
        </w:rPr>
        <w:t>«состав</w:t>
      </w:r>
      <w:r w:rsidRPr="007C4B4A">
        <w:rPr>
          <w:spacing w:val="-31"/>
          <w:sz w:val="24"/>
          <w:szCs w:val="24"/>
          <w:lang w:val="ru-RU"/>
        </w:rPr>
        <w:t xml:space="preserve"> </w:t>
      </w:r>
      <w:r w:rsidRPr="007C4B4A">
        <w:rPr>
          <w:sz w:val="24"/>
          <w:szCs w:val="24"/>
          <w:lang w:val="ru-RU"/>
        </w:rPr>
        <w:t>хозяйства»,</w:t>
      </w:r>
      <w:r w:rsidRPr="007C4B4A">
        <w:rPr>
          <w:spacing w:val="-31"/>
          <w:sz w:val="24"/>
          <w:szCs w:val="24"/>
          <w:lang w:val="ru-RU"/>
        </w:rPr>
        <w:t xml:space="preserve"> </w:t>
      </w:r>
      <w:r w:rsidRPr="007C4B4A">
        <w:rPr>
          <w:sz w:val="24"/>
          <w:szCs w:val="24"/>
          <w:lang w:val="ru-RU"/>
        </w:rPr>
        <w:t>«отраслевая,</w:t>
      </w:r>
      <w:r w:rsidRPr="007C4B4A">
        <w:rPr>
          <w:spacing w:val="-31"/>
          <w:sz w:val="24"/>
          <w:szCs w:val="24"/>
          <w:lang w:val="ru-RU"/>
        </w:rPr>
        <w:t xml:space="preserve"> </w:t>
      </w:r>
      <w:r w:rsidRPr="007C4B4A">
        <w:rPr>
          <w:sz w:val="24"/>
          <w:szCs w:val="24"/>
          <w:lang w:val="ru-RU"/>
        </w:rPr>
        <w:t>функциональная</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 xml:space="preserve">территориальная структура», </w:t>
      </w:r>
      <w:r w:rsidRPr="007C4B4A">
        <w:rPr>
          <w:spacing w:val="-3"/>
          <w:sz w:val="24"/>
          <w:szCs w:val="24"/>
          <w:lang w:val="ru-RU"/>
        </w:rPr>
        <w:t xml:space="preserve">«условия </w:t>
      </w:r>
      <w:r w:rsidRPr="007C4B4A">
        <w:rPr>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w:t>
      </w:r>
      <w:r w:rsidRPr="007C4B4A">
        <w:rPr>
          <w:spacing w:val="-27"/>
          <w:sz w:val="24"/>
          <w:szCs w:val="24"/>
          <w:lang w:val="ru-RU"/>
        </w:rPr>
        <w:t xml:space="preserve"> </w:t>
      </w:r>
      <w:r w:rsidRPr="007C4B4A">
        <w:rPr>
          <w:sz w:val="24"/>
          <w:szCs w:val="24"/>
          <w:lang w:val="ru-RU"/>
        </w:rPr>
        <w:t>«себестоимость</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рентабельность</w:t>
      </w:r>
      <w:r w:rsidRPr="007C4B4A">
        <w:rPr>
          <w:spacing w:val="-27"/>
          <w:sz w:val="24"/>
          <w:szCs w:val="24"/>
          <w:lang w:val="ru-RU"/>
        </w:rPr>
        <w:t xml:space="preserve"> </w:t>
      </w:r>
      <w:r w:rsidRPr="007C4B4A">
        <w:rPr>
          <w:sz w:val="24"/>
          <w:szCs w:val="24"/>
          <w:lang w:val="ru-RU"/>
        </w:rPr>
        <w:t>производства»,</w:t>
      </w:r>
    </w:p>
    <w:p w14:paraId="0534F82D" w14:textId="77777777" w:rsidR="00C6278E" w:rsidRPr="007C4B4A" w:rsidRDefault="00C6278E" w:rsidP="00C339C8">
      <w:pPr>
        <w:ind w:left="567" w:right="-290" w:firstLine="283"/>
        <w:rPr>
          <w:sz w:val="24"/>
          <w:szCs w:val="24"/>
          <w:lang w:val="ru-RU"/>
        </w:rPr>
      </w:pPr>
      <w:r w:rsidRPr="007C4B4A">
        <w:rPr>
          <w:sz w:val="24"/>
          <w:szCs w:val="24"/>
          <w:lang w:val="ru-RU"/>
        </w:rPr>
        <w:t>«природно-ресурсный потенциал», «инфраструктурный комплекс»,   «рекреационное   хозяйство»,   «инфраструктура»,</w:t>
      </w:r>
    </w:p>
    <w:p w14:paraId="5C219357" w14:textId="77777777" w:rsidR="00C6278E" w:rsidRPr="007C4B4A" w:rsidRDefault="00C6278E" w:rsidP="00C339C8">
      <w:pPr>
        <w:ind w:left="567" w:right="-290" w:firstLine="283"/>
        <w:rPr>
          <w:sz w:val="24"/>
          <w:szCs w:val="24"/>
          <w:lang w:val="ru-RU"/>
        </w:rPr>
      </w:pPr>
      <w:r w:rsidRPr="007C4B4A">
        <w:rPr>
          <w:sz w:val="24"/>
          <w:szCs w:val="24"/>
          <w:lang w:val="ru-RU"/>
        </w:rPr>
        <w:t>«сфера  обслуживания»,  «агропромышленный  комплекс»,</w:t>
      </w:r>
    </w:p>
    <w:p w14:paraId="0F1E44E7" w14:textId="77777777" w:rsidR="00C6278E" w:rsidRPr="007C4B4A" w:rsidRDefault="00C6278E" w:rsidP="00C339C8">
      <w:pPr>
        <w:ind w:left="567" w:right="-290" w:firstLine="283"/>
        <w:rPr>
          <w:sz w:val="24"/>
          <w:szCs w:val="24"/>
          <w:lang w:val="ru-RU"/>
        </w:rPr>
      </w:pPr>
      <w:r w:rsidRPr="007C4B4A">
        <w:rPr>
          <w:sz w:val="24"/>
          <w:szCs w:val="24"/>
          <w:lang w:val="ru-RU"/>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74612A9" w14:textId="6F40DD6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 основные особенности хозяйства России; влияние</w:t>
      </w:r>
      <w:r w:rsidR="00C6278E" w:rsidRPr="007C4B4A">
        <w:rPr>
          <w:spacing w:val="-19"/>
          <w:sz w:val="24"/>
          <w:szCs w:val="24"/>
          <w:lang w:val="ru-RU"/>
        </w:rPr>
        <w:t xml:space="preserve"> </w:t>
      </w:r>
      <w:r w:rsidR="00C6278E" w:rsidRPr="007C4B4A">
        <w:rPr>
          <w:sz w:val="24"/>
          <w:szCs w:val="24"/>
          <w:lang w:val="ru-RU"/>
        </w:rPr>
        <w:t>географического</w:t>
      </w:r>
      <w:r w:rsidR="00C6278E" w:rsidRPr="007C4B4A">
        <w:rPr>
          <w:spacing w:val="-19"/>
          <w:sz w:val="24"/>
          <w:szCs w:val="24"/>
          <w:lang w:val="ru-RU"/>
        </w:rPr>
        <w:t xml:space="preserve"> </w:t>
      </w:r>
      <w:r w:rsidR="00C6278E" w:rsidRPr="007C4B4A">
        <w:rPr>
          <w:spacing w:val="-2"/>
          <w:sz w:val="24"/>
          <w:szCs w:val="24"/>
          <w:lang w:val="ru-RU"/>
        </w:rPr>
        <w:t>положения</w:t>
      </w:r>
      <w:r w:rsidR="00C6278E" w:rsidRPr="007C4B4A">
        <w:rPr>
          <w:spacing w:val="-19"/>
          <w:sz w:val="24"/>
          <w:szCs w:val="24"/>
          <w:lang w:val="ru-RU"/>
        </w:rPr>
        <w:t xml:space="preserve"> </w:t>
      </w:r>
      <w:r w:rsidR="00C6278E" w:rsidRPr="007C4B4A">
        <w:rPr>
          <w:sz w:val="24"/>
          <w:szCs w:val="24"/>
          <w:lang w:val="ru-RU"/>
        </w:rPr>
        <w:t>России</w:t>
      </w:r>
      <w:r w:rsidR="00C6278E" w:rsidRPr="007C4B4A">
        <w:rPr>
          <w:spacing w:val="-19"/>
          <w:sz w:val="24"/>
          <w:szCs w:val="24"/>
          <w:lang w:val="ru-RU"/>
        </w:rPr>
        <w:t xml:space="preserve"> </w:t>
      </w:r>
      <w:r w:rsidR="00C6278E" w:rsidRPr="007C4B4A">
        <w:rPr>
          <w:sz w:val="24"/>
          <w:szCs w:val="24"/>
          <w:lang w:val="ru-RU"/>
        </w:rPr>
        <w:t>на</w:t>
      </w:r>
      <w:r w:rsidR="00C6278E" w:rsidRPr="007C4B4A">
        <w:rPr>
          <w:spacing w:val="-19"/>
          <w:sz w:val="24"/>
          <w:szCs w:val="24"/>
          <w:lang w:val="ru-RU"/>
        </w:rPr>
        <w:t xml:space="preserve"> </w:t>
      </w:r>
      <w:r w:rsidR="00C6278E" w:rsidRPr="007C4B4A">
        <w:rPr>
          <w:sz w:val="24"/>
          <w:szCs w:val="24"/>
          <w:lang w:val="ru-RU"/>
        </w:rPr>
        <w:t xml:space="preserve">особенности отраслевой и </w:t>
      </w:r>
      <w:r w:rsidR="00C6278E" w:rsidRPr="007C4B4A">
        <w:rPr>
          <w:spacing w:val="-3"/>
          <w:sz w:val="24"/>
          <w:szCs w:val="24"/>
          <w:lang w:val="ru-RU"/>
        </w:rPr>
        <w:t xml:space="preserve">территориальной структуры </w:t>
      </w:r>
      <w:r w:rsidR="00C6278E" w:rsidRPr="007C4B4A">
        <w:rPr>
          <w:sz w:val="24"/>
          <w:szCs w:val="24"/>
          <w:lang w:val="ru-RU"/>
        </w:rPr>
        <w:t>хозяйства; роль России как мировой энергетической державы; проблемы и перспективы</w:t>
      </w:r>
      <w:r w:rsidR="00C6278E" w:rsidRPr="007C4B4A">
        <w:rPr>
          <w:spacing w:val="-41"/>
          <w:sz w:val="24"/>
          <w:szCs w:val="24"/>
          <w:lang w:val="ru-RU"/>
        </w:rPr>
        <w:t xml:space="preserve"> </w:t>
      </w:r>
      <w:r w:rsidR="00C6278E" w:rsidRPr="007C4B4A">
        <w:rPr>
          <w:sz w:val="24"/>
          <w:szCs w:val="24"/>
          <w:lang w:val="ru-RU"/>
        </w:rPr>
        <w:t>развития</w:t>
      </w:r>
      <w:r w:rsidR="00C6278E" w:rsidRPr="007C4B4A">
        <w:rPr>
          <w:spacing w:val="-41"/>
          <w:sz w:val="24"/>
          <w:szCs w:val="24"/>
          <w:lang w:val="ru-RU"/>
        </w:rPr>
        <w:t xml:space="preserve"> </w:t>
      </w:r>
      <w:r w:rsidR="00C6278E" w:rsidRPr="007C4B4A">
        <w:rPr>
          <w:sz w:val="24"/>
          <w:szCs w:val="24"/>
          <w:lang w:val="ru-RU"/>
        </w:rPr>
        <w:t>отраслей</w:t>
      </w:r>
      <w:r w:rsidR="00C6278E" w:rsidRPr="007C4B4A">
        <w:rPr>
          <w:spacing w:val="-41"/>
          <w:sz w:val="24"/>
          <w:szCs w:val="24"/>
          <w:lang w:val="ru-RU"/>
        </w:rPr>
        <w:t xml:space="preserve"> </w:t>
      </w:r>
      <w:r w:rsidR="00C6278E" w:rsidRPr="007C4B4A">
        <w:rPr>
          <w:sz w:val="24"/>
          <w:szCs w:val="24"/>
          <w:lang w:val="ru-RU"/>
        </w:rPr>
        <w:t>хозяйства</w:t>
      </w:r>
      <w:r w:rsidR="00C6278E" w:rsidRPr="007C4B4A">
        <w:rPr>
          <w:spacing w:val="-41"/>
          <w:sz w:val="24"/>
          <w:szCs w:val="24"/>
          <w:lang w:val="ru-RU"/>
        </w:rPr>
        <w:t xml:space="preserve"> </w:t>
      </w:r>
      <w:r w:rsidR="00C6278E" w:rsidRPr="007C4B4A">
        <w:rPr>
          <w:sz w:val="24"/>
          <w:szCs w:val="24"/>
          <w:lang w:val="ru-RU"/>
        </w:rPr>
        <w:t>и</w:t>
      </w:r>
      <w:r w:rsidR="00C6278E" w:rsidRPr="007C4B4A">
        <w:rPr>
          <w:spacing w:val="-41"/>
          <w:sz w:val="24"/>
          <w:szCs w:val="24"/>
          <w:lang w:val="ru-RU"/>
        </w:rPr>
        <w:t xml:space="preserve"> </w:t>
      </w:r>
      <w:r w:rsidR="00C6278E" w:rsidRPr="007C4B4A">
        <w:rPr>
          <w:sz w:val="24"/>
          <w:szCs w:val="24"/>
          <w:lang w:val="ru-RU"/>
        </w:rPr>
        <w:t>регионов</w:t>
      </w:r>
      <w:r w:rsidR="00C6278E" w:rsidRPr="007C4B4A">
        <w:rPr>
          <w:spacing w:val="-41"/>
          <w:sz w:val="24"/>
          <w:szCs w:val="24"/>
          <w:lang w:val="ru-RU"/>
        </w:rPr>
        <w:t xml:space="preserve"> </w:t>
      </w:r>
      <w:r w:rsidR="00C6278E" w:rsidRPr="007C4B4A">
        <w:rPr>
          <w:sz w:val="24"/>
          <w:szCs w:val="24"/>
          <w:lang w:val="ru-RU"/>
        </w:rPr>
        <w:t>России;</w:t>
      </w:r>
    </w:p>
    <w:p w14:paraId="76468E78" w14:textId="5AB0E03F"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территории опережающего развития (ТОР), Арктическую зону и зону Севера  России;</w:t>
      </w:r>
    </w:p>
    <w:p w14:paraId="0BD490D3" w14:textId="2E9F6F2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находить,</w:t>
      </w:r>
      <w:r w:rsidR="00C6278E" w:rsidRPr="007C4B4A">
        <w:rPr>
          <w:spacing w:val="-12"/>
          <w:sz w:val="24"/>
          <w:szCs w:val="24"/>
          <w:lang w:val="ru-RU"/>
        </w:rPr>
        <w:t xml:space="preserve"> </w:t>
      </w:r>
      <w:r w:rsidR="00C6278E" w:rsidRPr="007C4B4A">
        <w:rPr>
          <w:sz w:val="24"/>
          <w:szCs w:val="24"/>
          <w:lang w:val="ru-RU"/>
        </w:rPr>
        <w:t>извлекать,</w:t>
      </w:r>
      <w:r w:rsidR="00C6278E" w:rsidRPr="007C4B4A">
        <w:rPr>
          <w:spacing w:val="-12"/>
          <w:sz w:val="24"/>
          <w:szCs w:val="24"/>
          <w:lang w:val="ru-RU"/>
        </w:rPr>
        <w:t xml:space="preserve"> </w:t>
      </w:r>
      <w:r w:rsidR="00C6278E" w:rsidRPr="007C4B4A">
        <w:rPr>
          <w:sz w:val="24"/>
          <w:szCs w:val="24"/>
          <w:lang w:val="ru-RU"/>
        </w:rPr>
        <w:t>интегрировать</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интерпретировать</w:t>
      </w:r>
      <w:r w:rsidR="00C6278E" w:rsidRPr="007C4B4A">
        <w:rPr>
          <w:spacing w:val="-12"/>
          <w:sz w:val="24"/>
          <w:szCs w:val="24"/>
          <w:lang w:val="ru-RU"/>
        </w:rPr>
        <w:t xml:space="preserve"> </w:t>
      </w:r>
      <w:r w:rsidR="00C6278E" w:rsidRPr="007C4B4A">
        <w:rPr>
          <w:sz w:val="24"/>
          <w:szCs w:val="24"/>
          <w:lang w:val="ru-RU"/>
        </w:rPr>
        <w:t>информацию</w:t>
      </w:r>
      <w:r w:rsidR="00C6278E" w:rsidRPr="007C4B4A">
        <w:rPr>
          <w:spacing w:val="-29"/>
          <w:sz w:val="24"/>
          <w:szCs w:val="24"/>
          <w:lang w:val="ru-RU"/>
        </w:rPr>
        <w:t xml:space="preserve"> </w:t>
      </w:r>
      <w:r w:rsidR="00C6278E" w:rsidRPr="007C4B4A">
        <w:rPr>
          <w:sz w:val="24"/>
          <w:szCs w:val="24"/>
          <w:lang w:val="ru-RU"/>
        </w:rPr>
        <w:t>из</w:t>
      </w:r>
      <w:r w:rsidR="00C6278E" w:rsidRPr="007C4B4A">
        <w:rPr>
          <w:spacing w:val="-29"/>
          <w:sz w:val="24"/>
          <w:szCs w:val="24"/>
          <w:lang w:val="ru-RU"/>
        </w:rPr>
        <w:t xml:space="preserve"> </w:t>
      </w:r>
      <w:r w:rsidR="00C6278E" w:rsidRPr="007C4B4A">
        <w:rPr>
          <w:sz w:val="24"/>
          <w:szCs w:val="24"/>
          <w:lang w:val="ru-RU"/>
        </w:rPr>
        <w:t>различных</w:t>
      </w:r>
      <w:r w:rsidR="00C6278E" w:rsidRPr="007C4B4A">
        <w:rPr>
          <w:spacing w:val="-29"/>
          <w:sz w:val="24"/>
          <w:szCs w:val="24"/>
          <w:lang w:val="ru-RU"/>
        </w:rPr>
        <w:t xml:space="preserve"> </w:t>
      </w:r>
      <w:r w:rsidR="00C6278E" w:rsidRPr="007C4B4A">
        <w:rPr>
          <w:sz w:val="24"/>
          <w:szCs w:val="24"/>
          <w:lang w:val="ru-RU"/>
        </w:rPr>
        <w:t>источников</w:t>
      </w:r>
      <w:r w:rsidR="00C6278E" w:rsidRPr="007C4B4A">
        <w:rPr>
          <w:spacing w:val="-29"/>
          <w:sz w:val="24"/>
          <w:szCs w:val="24"/>
          <w:lang w:val="ru-RU"/>
        </w:rPr>
        <w:t xml:space="preserve"> </w:t>
      </w:r>
      <w:r w:rsidR="00C6278E" w:rsidRPr="007C4B4A">
        <w:rPr>
          <w:sz w:val="24"/>
          <w:szCs w:val="24"/>
          <w:lang w:val="ru-RU"/>
        </w:rPr>
        <w:t>географической</w:t>
      </w:r>
      <w:r w:rsidR="00C6278E" w:rsidRPr="007C4B4A">
        <w:rPr>
          <w:spacing w:val="-29"/>
          <w:sz w:val="24"/>
          <w:szCs w:val="24"/>
          <w:lang w:val="ru-RU"/>
        </w:rPr>
        <w:t xml:space="preserve"> </w:t>
      </w:r>
      <w:r w:rsidR="00C6278E" w:rsidRPr="007C4B4A">
        <w:rPr>
          <w:sz w:val="24"/>
          <w:szCs w:val="24"/>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7C4B4A">
        <w:rPr>
          <w:spacing w:val="-16"/>
          <w:sz w:val="24"/>
          <w:szCs w:val="24"/>
          <w:lang w:val="ru-RU"/>
        </w:rPr>
        <w:t xml:space="preserve"> </w:t>
      </w:r>
      <w:r w:rsidR="00C6278E" w:rsidRPr="007C4B4A">
        <w:rPr>
          <w:sz w:val="24"/>
          <w:szCs w:val="24"/>
          <w:lang w:val="ru-RU"/>
        </w:rPr>
        <w:t>на</w:t>
      </w:r>
      <w:r w:rsidR="00C6278E" w:rsidRPr="007C4B4A">
        <w:rPr>
          <w:spacing w:val="-16"/>
          <w:sz w:val="24"/>
          <w:szCs w:val="24"/>
          <w:lang w:val="ru-RU"/>
        </w:rPr>
        <w:t xml:space="preserve"> </w:t>
      </w:r>
      <w:r w:rsidR="00C6278E" w:rsidRPr="007C4B4A">
        <w:rPr>
          <w:sz w:val="24"/>
          <w:szCs w:val="24"/>
          <w:lang w:val="ru-RU"/>
        </w:rPr>
        <w:t>окружающую</w:t>
      </w:r>
      <w:r w:rsidR="00C6278E" w:rsidRPr="007C4B4A">
        <w:rPr>
          <w:spacing w:val="-16"/>
          <w:sz w:val="24"/>
          <w:szCs w:val="24"/>
          <w:lang w:val="ru-RU"/>
        </w:rPr>
        <w:t xml:space="preserve"> </w:t>
      </w:r>
      <w:r w:rsidR="00C6278E" w:rsidRPr="007C4B4A">
        <w:rPr>
          <w:sz w:val="24"/>
          <w:szCs w:val="24"/>
          <w:lang w:val="ru-RU"/>
        </w:rPr>
        <w:t>среду;</w:t>
      </w:r>
      <w:r w:rsidR="00C6278E" w:rsidRPr="007C4B4A">
        <w:rPr>
          <w:spacing w:val="-16"/>
          <w:sz w:val="24"/>
          <w:szCs w:val="24"/>
          <w:lang w:val="ru-RU"/>
        </w:rPr>
        <w:t xml:space="preserve"> </w:t>
      </w:r>
      <w:r w:rsidR="00C6278E" w:rsidRPr="007C4B4A">
        <w:rPr>
          <w:sz w:val="24"/>
          <w:szCs w:val="24"/>
          <w:lang w:val="ru-RU"/>
        </w:rPr>
        <w:t>условия</w:t>
      </w:r>
      <w:r w:rsidR="00C6278E" w:rsidRPr="007C4B4A">
        <w:rPr>
          <w:spacing w:val="-16"/>
          <w:sz w:val="24"/>
          <w:szCs w:val="24"/>
          <w:lang w:val="ru-RU"/>
        </w:rPr>
        <w:t xml:space="preserve"> </w:t>
      </w:r>
      <w:r w:rsidR="00C6278E" w:rsidRPr="007C4B4A">
        <w:rPr>
          <w:sz w:val="24"/>
          <w:szCs w:val="24"/>
          <w:lang w:val="ru-RU"/>
        </w:rPr>
        <w:t>отдельных</w:t>
      </w:r>
      <w:r w:rsidR="00C6278E" w:rsidRPr="007C4B4A">
        <w:rPr>
          <w:spacing w:val="-16"/>
          <w:sz w:val="24"/>
          <w:szCs w:val="24"/>
          <w:lang w:val="ru-RU"/>
        </w:rPr>
        <w:t xml:space="preserve"> </w:t>
      </w:r>
      <w:r w:rsidR="00C6278E" w:rsidRPr="007C4B4A">
        <w:rPr>
          <w:sz w:val="24"/>
          <w:szCs w:val="24"/>
          <w:lang w:val="ru-RU"/>
        </w:rPr>
        <w:t>регионов</w:t>
      </w:r>
      <w:r w:rsidR="00C6278E" w:rsidRPr="007C4B4A">
        <w:rPr>
          <w:spacing w:val="-10"/>
          <w:sz w:val="24"/>
          <w:szCs w:val="24"/>
          <w:lang w:val="ru-RU"/>
        </w:rPr>
        <w:t xml:space="preserve"> </w:t>
      </w:r>
      <w:r w:rsidR="00C6278E" w:rsidRPr="007C4B4A">
        <w:rPr>
          <w:sz w:val="24"/>
          <w:szCs w:val="24"/>
          <w:lang w:val="ru-RU"/>
        </w:rPr>
        <w:t>страны</w:t>
      </w:r>
      <w:r w:rsidR="00C6278E" w:rsidRPr="007C4B4A">
        <w:rPr>
          <w:spacing w:val="-10"/>
          <w:sz w:val="24"/>
          <w:szCs w:val="24"/>
          <w:lang w:val="ru-RU"/>
        </w:rPr>
        <w:t xml:space="preserve"> </w:t>
      </w:r>
      <w:r w:rsidR="00C6278E" w:rsidRPr="007C4B4A">
        <w:rPr>
          <w:sz w:val="24"/>
          <w:szCs w:val="24"/>
          <w:lang w:val="ru-RU"/>
        </w:rPr>
        <w:t>для</w:t>
      </w:r>
      <w:r w:rsidR="00C6278E" w:rsidRPr="007C4B4A">
        <w:rPr>
          <w:spacing w:val="-10"/>
          <w:sz w:val="24"/>
          <w:szCs w:val="24"/>
          <w:lang w:val="ru-RU"/>
        </w:rPr>
        <w:t xml:space="preserve"> </w:t>
      </w:r>
      <w:r w:rsidR="00C6278E" w:rsidRPr="007C4B4A">
        <w:rPr>
          <w:sz w:val="24"/>
          <w:szCs w:val="24"/>
          <w:lang w:val="ru-RU"/>
        </w:rPr>
        <w:t>развития</w:t>
      </w:r>
      <w:r w:rsidR="00C6278E" w:rsidRPr="007C4B4A">
        <w:rPr>
          <w:spacing w:val="-10"/>
          <w:sz w:val="24"/>
          <w:szCs w:val="24"/>
          <w:lang w:val="ru-RU"/>
        </w:rPr>
        <w:t xml:space="preserve"> </w:t>
      </w:r>
      <w:r w:rsidR="00C6278E" w:rsidRPr="007C4B4A">
        <w:rPr>
          <w:sz w:val="24"/>
          <w:szCs w:val="24"/>
          <w:lang w:val="ru-RU"/>
        </w:rPr>
        <w:t>энергетики</w:t>
      </w:r>
      <w:r w:rsidR="00C6278E" w:rsidRPr="007C4B4A">
        <w:rPr>
          <w:spacing w:val="-10"/>
          <w:sz w:val="24"/>
          <w:szCs w:val="24"/>
          <w:lang w:val="ru-RU"/>
        </w:rPr>
        <w:t xml:space="preserve"> </w:t>
      </w:r>
      <w:r w:rsidR="00C6278E" w:rsidRPr="007C4B4A">
        <w:rPr>
          <w:sz w:val="24"/>
          <w:szCs w:val="24"/>
          <w:lang w:val="ru-RU"/>
        </w:rPr>
        <w:t>на</w:t>
      </w:r>
      <w:r w:rsidR="00C6278E" w:rsidRPr="007C4B4A">
        <w:rPr>
          <w:spacing w:val="-10"/>
          <w:sz w:val="24"/>
          <w:szCs w:val="24"/>
          <w:lang w:val="ru-RU"/>
        </w:rPr>
        <w:t xml:space="preserve"> </w:t>
      </w:r>
      <w:r w:rsidR="00C6278E" w:rsidRPr="007C4B4A">
        <w:rPr>
          <w:sz w:val="24"/>
          <w:szCs w:val="24"/>
          <w:lang w:val="ru-RU"/>
        </w:rPr>
        <w:t>основе</w:t>
      </w:r>
      <w:r w:rsidR="00C6278E" w:rsidRPr="007C4B4A">
        <w:rPr>
          <w:spacing w:val="-10"/>
          <w:sz w:val="24"/>
          <w:szCs w:val="24"/>
          <w:lang w:val="ru-RU"/>
        </w:rPr>
        <w:t xml:space="preserve"> </w:t>
      </w:r>
      <w:r w:rsidR="00C6278E" w:rsidRPr="007C4B4A">
        <w:rPr>
          <w:sz w:val="24"/>
          <w:szCs w:val="24"/>
          <w:lang w:val="ru-RU"/>
        </w:rPr>
        <w:t>возобновляемых</w:t>
      </w:r>
      <w:r w:rsidR="00C6278E" w:rsidRPr="007C4B4A">
        <w:rPr>
          <w:spacing w:val="-24"/>
          <w:sz w:val="24"/>
          <w:szCs w:val="24"/>
          <w:lang w:val="ru-RU"/>
        </w:rPr>
        <w:t xml:space="preserve"> </w:t>
      </w:r>
      <w:r w:rsidR="00C6278E" w:rsidRPr="007C4B4A">
        <w:rPr>
          <w:sz w:val="24"/>
          <w:szCs w:val="24"/>
          <w:lang w:val="ru-RU"/>
        </w:rPr>
        <w:t>источников</w:t>
      </w:r>
      <w:r w:rsidR="00C6278E" w:rsidRPr="007C4B4A">
        <w:rPr>
          <w:spacing w:val="-24"/>
          <w:sz w:val="24"/>
          <w:szCs w:val="24"/>
          <w:lang w:val="ru-RU"/>
        </w:rPr>
        <w:t xml:space="preserve"> </w:t>
      </w:r>
      <w:r w:rsidR="00C6278E" w:rsidRPr="007C4B4A">
        <w:rPr>
          <w:sz w:val="24"/>
          <w:szCs w:val="24"/>
          <w:lang w:val="ru-RU"/>
        </w:rPr>
        <w:lastRenderedPageBreak/>
        <w:t>энергии</w:t>
      </w:r>
      <w:r w:rsidR="00C6278E" w:rsidRPr="007C4B4A">
        <w:rPr>
          <w:spacing w:val="-24"/>
          <w:sz w:val="24"/>
          <w:szCs w:val="24"/>
          <w:lang w:val="ru-RU"/>
        </w:rPr>
        <w:t xml:space="preserve"> </w:t>
      </w:r>
      <w:r w:rsidR="00C6278E" w:rsidRPr="007C4B4A">
        <w:rPr>
          <w:sz w:val="24"/>
          <w:szCs w:val="24"/>
          <w:lang w:val="ru-RU"/>
        </w:rPr>
        <w:t>(ВИЭ);</w:t>
      </w:r>
    </w:p>
    <w:p w14:paraId="38FF4178" w14:textId="2D04861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7C4B4A">
        <w:rPr>
          <w:spacing w:val="-23"/>
          <w:sz w:val="24"/>
          <w:szCs w:val="24"/>
          <w:lang w:val="ru-RU"/>
        </w:rPr>
        <w:t xml:space="preserve"> </w:t>
      </w:r>
      <w:r w:rsidR="00C6278E" w:rsidRPr="007C4B4A">
        <w:rPr>
          <w:sz w:val="24"/>
          <w:szCs w:val="24"/>
          <w:lang w:val="ru-RU"/>
        </w:rPr>
        <w:t>производства,</w:t>
      </w:r>
      <w:r w:rsidR="00C6278E" w:rsidRPr="007C4B4A">
        <w:rPr>
          <w:spacing w:val="-23"/>
          <w:sz w:val="24"/>
          <w:szCs w:val="24"/>
          <w:lang w:val="ru-RU"/>
        </w:rPr>
        <w:t xml:space="preserve"> </w:t>
      </w:r>
      <w:r w:rsidR="00C6278E" w:rsidRPr="007C4B4A">
        <w:rPr>
          <w:sz w:val="24"/>
          <w:szCs w:val="24"/>
          <w:lang w:val="ru-RU"/>
        </w:rPr>
        <w:t>современные</w:t>
      </w:r>
      <w:r w:rsidR="00C6278E" w:rsidRPr="007C4B4A">
        <w:rPr>
          <w:spacing w:val="-23"/>
          <w:sz w:val="24"/>
          <w:szCs w:val="24"/>
          <w:lang w:val="ru-RU"/>
        </w:rPr>
        <w:t xml:space="preserve"> </w:t>
      </w:r>
      <w:r w:rsidR="00C6278E" w:rsidRPr="007C4B4A">
        <w:rPr>
          <w:sz w:val="24"/>
          <w:szCs w:val="24"/>
          <w:lang w:val="ru-RU"/>
        </w:rPr>
        <w:t>формы</w:t>
      </w:r>
      <w:r w:rsidR="00C6278E" w:rsidRPr="007C4B4A">
        <w:rPr>
          <w:spacing w:val="-23"/>
          <w:sz w:val="24"/>
          <w:szCs w:val="24"/>
          <w:lang w:val="ru-RU"/>
        </w:rPr>
        <w:t xml:space="preserve"> </w:t>
      </w:r>
      <w:r w:rsidR="00C6278E" w:rsidRPr="007C4B4A">
        <w:rPr>
          <w:sz w:val="24"/>
          <w:szCs w:val="24"/>
          <w:lang w:val="ru-RU"/>
        </w:rPr>
        <w:t>размещения производства);</w:t>
      </w:r>
    </w:p>
    <w:p w14:paraId="337F61F3" w14:textId="0F260A3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валовой внутренний продукт (ВВП), валовой</w:t>
      </w:r>
      <w:r w:rsidR="00C6278E" w:rsidRPr="007C4B4A">
        <w:rPr>
          <w:spacing w:val="-41"/>
          <w:sz w:val="24"/>
          <w:szCs w:val="24"/>
          <w:lang w:val="ru-RU"/>
        </w:rPr>
        <w:t xml:space="preserve"> </w:t>
      </w:r>
      <w:r w:rsidR="00C6278E" w:rsidRPr="007C4B4A">
        <w:rPr>
          <w:sz w:val="24"/>
          <w:szCs w:val="24"/>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природно-ресурсный, человеческий и производственный  капитал;</w:t>
      </w:r>
    </w:p>
    <w:p w14:paraId="23AF5915" w14:textId="29340DC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различать виды транспорта и основные показатели их работы: грузооборот и  пассажирооборот;</w:t>
      </w:r>
    </w:p>
    <w:p w14:paraId="18F9432A" w14:textId="2355F36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показывать</w:t>
      </w:r>
      <w:r w:rsidR="00C6278E" w:rsidRPr="007C4B4A">
        <w:rPr>
          <w:spacing w:val="-19"/>
          <w:sz w:val="24"/>
          <w:szCs w:val="24"/>
          <w:lang w:val="ru-RU"/>
        </w:rPr>
        <w:t xml:space="preserve"> </w:t>
      </w:r>
      <w:r w:rsidR="00C6278E" w:rsidRPr="007C4B4A">
        <w:rPr>
          <w:sz w:val="24"/>
          <w:szCs w:val="24"/>
          <w:lang w:val="ru-RU"/>
        </w:rPr>
        <w:t>на</w:t>
      </w:r>
      <w:r w:rsidR="00C6278E" w:rsidRPr="007C4B4A">
        <w:rPr>
          <w:spacing w:val="-19"/>
          <w:sz w:val="24"/>
          <w:szCs w:val="24"/>
          <w:lang w:val="ru-RU"/>
        </w:rPr>
        <w:t xml:space="preserve"> </w:t>
      </w:r>
      <w:r w:rsidR="00C6278E" w:rsidRPr="007C4B4A">
        <w:rPr>
          <w:sz w:val="24"/>
          <w:szCs w:val="24"/>
          <w:lang w:val="ru-RU"/>
        </w:rPr>
        <w:t>карте</w:t>
      </w:r>
      <w:r w:rsidR="00C6278E" w:rsidRPr="007C4B4A">
        <w:rPr>
          <w:spacing w:val="-19"/>
          <w:sz w:val="24"/>
          <w:szCs w:val="24"/>
          <w:lang w:val="ru-RU"/>
        </w:rPr>
        <w:t xml:space="preserve"> </w:t>
      </w:r>
      <w:r w:rsidR="00C6278E" w:rsidRPr="007C4B4A">
        <w:rPr>
          <w:sz w:val="24"/>
          <w:szCs w:val="24"/>
          <w:lang w:val="ru-RU"/>
        </w:rPr>
        <w:t>крупнейшие</w:t>
      </w:r>
      <w:r w:rsidR="00C6278E" w:rsidRPr="007C4B4A">
        <w:rPr>
          <w:spacing w:val="-19"/>
          <w:sz w:val="24"/>
          <w:szCs w:val="24"/>
          <w:lang w:val="ru-RU"/>
        </w:rPr>
        <w:t xml:space="preserve"> </w:t>
      </w:r>
      <w:r w:rsidR="00C6278E" w:rsidRPr="007C4B4A">
        <w:rPr>
          <w:sz w:val="24"/>
          <w:szCs w:val="24"/>
          <w:lang w:val="ru-RU"/>
        </w:rPr>
        <w:t>центры</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районы</w:t>
      </w:r>
      <w:r w:rsidR="00C6278E" w:rsidRPr="007C4B4A">
        <w:rPr>
          <w:spacing w:val="-19"/>
          <w:sz w:val="24"/>
          <w:szCs w:val="24"/>
          <w:lang w:val="ru-RU"/>
        </w:rPr>
        <w:t xml:space="preserve"> </w:t>
      </w:r>
      <w:r w:rsidR="00C6278E" w:rsidRPr="007C4B4A">
        <w:rPr>
          <w:sz w:val="24"/>
          <w:szCs w:val="24"/>
          <w:lang w:val="ru-RU"/>
        </w:rPr>
        <w:t>размещения отраслей промышленности, транспортные магистрали  и центры, районы развития отраслей сельского</w:t>
      </w:r>
      <w:r w:rsidR="00C6278E" w:rsidRPr="007C4B4A">
        <w:rPr>
          <w:spacing w:val="7"/>
          <w:sz w:val="24"/>
          <w:szCs w:val="24"/>
          <w:lang w:val="ru-RU"/>
        </w:rPr>
        <w:t xml:space="preserve"> </w:t>
      </w:r>
      <w:r w:rsidR="00C6278E" w:rsidRPr="007C4B4A">
        <w:rPr>
          <w:sz w:val="24"/>
          <w:szCs w:val="24"/>
          <w:lang w:val="ru-RU"/>
        </w:rPr>
        <w:t>хозяйства;</w:t>
      </w:r>
    </w:p>
    <w:p w14:paraId="2D924F24" w14:textId="033602D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 знания о факторах и условиях размещения хозяйства</w:t>
      </w:r>
      <w:r w:rsidR="00C6278E" w:rsidRPr="007C4B4A">
        <w:rPr>
          <w:spacing w:val="-10"/>
          <w:sz w:val="24"/>
          <w:szCs w:val="24"/>
          <w:lang w:val="ru-RU"/>
        </w:rPr>
        <w:t xml:space="preserve"> </w:t>
      </w:r>
      <w:r w:rsidR="00C6278E" w:rsidRPr="007C4B4A">
        <w:rPr>
          <w:sz w:val="24"/>
          <w:szCs w:val="24"/>
          <w:lang w:val="ru-RU"/>
        </w:rPr>
        <w:t>для</w:t>
      </w:r>
      <w:r w:rsidR="00C6278E" w:rsidRPr="007C4B4A">
        <w:rPr>
          <w:spacing w:val="-10"/>
          <w:sz w:val="24"/>
          <w:szCs w:val="24"/>
          <w:lang w:val="ru-RU"/>
        </w:rPr>
        <w:t xml:space="preserve"> </w:t>
      </w:r>
      <w:r w:rsidR="00C6278E" w:rsidRPr="007C4B4A">
        <w:rPr>
          <w:sz w:val="24"/>
          <w:szCs w:val="24"/>
          <w:lang w:val="ru-RU"/>
        </w:rPr>
        <w:t>решения</w:t>
      </w:r>
      <w:r w:rsidR="00C6278E" w:rsidRPr="007C4B4A">
        <w:rPr>
          <w:spacing w:val="-10"/>
          <w:sz w:val="24"/>
          <w:szCs w:val="24"/>
          <w:lang w:val="ru-RU"/>
        </w:rPr>
        <w:t xml:space="preserve"> </w:t>
      </w:r>
      <w:r w:rsidR="00C6278E" w:rsidRPr="007C4B4A">
        <w:rPr>
          <w:sz w:val="24"/>
          <w:szCs w:val="24"/>
          <w:lang w:val="ru-RU"/>
        </w:rPr>
        <w:t>различных</w:t>
      </w:r>
      <w:r w:rsidR="00C6278E" w:rsidRPr="007C4B4A">
        <w:rPr>
          <w:spacing w:val="-10"/>
          <w:sz w:val="24"/>
          <w:szCs w:val="24"/>
          <w:lang w:val="ru-RU"/>
        </w:rPr>
        <w:t xml:space="preserve"> </w:t>
      </w:r>
      <w:r w:rsidR="00C6278E" w:rsidRPr="007C4B4A">
        <w:rPr>
          <w:sz w:val="24"/>
          <w:szCs w:val="24"/>
          <w:lang w:val="ru-RU"/>
        </w:rPr>
        <w:t>учебных</w:t>
      </w:r>
      <w:r w:rsidR="00C6278E" w:rsidRPr="007C4B4A">
        <w:rPr>
          <w:spacing w:val="-10"/>
          <w:sz w:val="24"/>
          <w:szCs w:val="24"/>
          <w:lang w:val="ru-RU"/>
        </w:rPr>
        <w:t xml:space="preserve"> </w:t>
      </w:r>
      <w:r w:rsidR="00C6278E" w:rsidRPr="007C4B4A">
        <w:rPr>
          <w:sz w:val="24"/>
          <w:szCs w:val="24"/>
          <w:lang w:val="ru-RU"/>
        </w:rPr>
        <w:t>и</w:t>
      </w:r>
      <w:r w:rsidR="00C6278E" w:rsidRPr="007C4B4A">
        <w:rPr>
          <w:spacing w:val="-10"/>
          <w:sz w:val="24"/>
          <w:szCs w:val="24"/>
          <w:lang w:val="ru-RU"/>
        </w:rPr>
        <w:t xml:space="preserve"> </w:t>
      </w:r>
      <w:r w:rsidR="00C6278E" w:rsidRPr="007C4B4A">
        <w:rPr>
          <w:sz w:val="24"/>
          <w:szCs w:val="24"/>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7C4B4A">
        <w:rPr>
          <w:spacing w:val="-15"/>
          <w:sz w:val="24"/>
          <w:szCs w:val="24"/>
          <w:lang w:val="ru-RU"/>
        </w:rPr>
        <w:t xml:space="preserve"> </w:t>
      </w:r>
      <w:r w:rsidR="00C6278E" w:rsidRPr="007C4B4A">
        <w:rPr>
          <w:sz w:val="24"/>
          <w:szCs w:val="24"/>
          <w:lang w:val="ru-RU"/>
        </w:rPr>
        <w:t>отдельных</w:t>
      </w:r>
      <w:r w:rsidR="00C6278E" w:rsidRPr="007C4B4A">
        <w:rPr>
          <w:spacing w:val="-15"/>
          <w:sz w:val="24"/>
          <w:szCs w:val="24"/>
          <w:lang w:val="ru-RU"/>
        </w:rPr>
        <w:t xml:space="preserve"> </w:t>
      </w:r>
      <w:r w:rsidR="00C6278E" w:rsidRPr="007C4B4A">
        <w:rPr>
          <w:sz w:val="24"/>
          <w:szCs w:val="24"/>
          <w:lang w:val="ru-RU"/>
        </w:rPr>
        <w:t>предприятий;</w:t>
      </w:r>
      <w:r w:rsidR="00C6278E" w:rsidRPr="007C4B4A">
        <w:rPr>
          <w:spacing w:val="-15"/>
          <w:sz w:val="24"/>
          <w:szCs w:val="24"/>
          <w:lang w:val="ru-RU"/>
        </w:rPr>
        <w:t xml:space="preserve"> </w:t>
      </w:r>
      <w:r w:rsidR="00C6278E" w:rsidRPr="007C4B4A">
        <w:rPr>
          <w:sz w:val="24"/>
          <w:szCs w:val="24"/>
          <w:lang w:val="ru-RU"/>
        </w:rPr>
        <w:t>оценивать</w:t>
      </w:r>
      <w:r w:rsidR="00C6278E" w:rsidRPr="007C4B4A">
        <w:rPr>
          <w:spacing w:val="-15"/>
          <w:sz w:val="24"/>
          <w:szCs w:val="24"/>
          <w:lang w:val="ru-RU"/>
        </w:rPr>
        <w:t xml:space="preserve"> </w:t>
      </w:r>
      <w:r w:rsidR="00C6278E" w:rsidRPr="007C4B4A">
        <w:rPr>
          <w:sz w:val="24"/>
          <w:szCs w:val="24"/>
          <w:lang w:val="ru-RU"/>
        </w:rPr>
        <w:t>условия</w:t>
      </w:r>
      <w:r w:rsidR="00C6278E" w:rsidRPr="007C4B4A">
        <w:rPr>
          <w:spacing w:val="-15"/>
          <w:sz w:val="24"/>
          <w:szCs w:val="24"/>
          <w:lang w:val="ru-RU"/>
        </w:rPr>
        <w:t xml:space="preserve"> </w:t>
      </w:r>
      <w:r w:rsidR="00C6278E" w:rsidRPr="007C4B4A">
        <w:rPr>
          <w:sz w:val="24"/>
          <w:szCs w:val="24"/>
          <w:lang w:val="ru-RU"/>
        </w:rPr>
        <w:t>от-дельных</w:t>
      </w:r>
      <w:r w:rsidR="00C6278E" w:rsidRPr="007C4B4A">
        <w:rPr>
          <w:spacing w:val="-17"/>
          <w:sz w:val="24"/>
          <w:szCs w:val="24"/>
          <w:lang w:val="ru-RU"/>
        </w:rPr>
        <w:t xml:space="preserve"> </w:t>
      </w:r>
      <w:r w:rsidR="00C6278E" w:rsidRPr="007C4B4A">
        <w:rPr>
          <w:sz w:val="24"/>
          <w:szCs w:val="24"/>
          <w:lang w:val="ru-RU"/>
        </w:rPr>
        <w:t>территорий</w:t>
      </w:r>
      <w:r w:rsidR="00C6278E" w:rsidRPr="007C4B4A">
        <w:rPr>
          <w:spacing w:val="-17"/>
          <w:sz w:val="24"/>
          <w:szCs w:val="24"/>
          <w:lang w:val="ru-RU"/>
        </w:rPr>
        <w:t xml:space="preserve"> </w:t>
      </w:r>
      <w:r w:rsidR="00C6278E" w:rsidRPr="007C4B4A">
        <w:rPr>
          <w:sz w:val="24"/>
          <w:szCs w:val="24"/>
          <w:lang w:val="ru-RU"/>
        </w:rPr>
        <w:t>для</w:t>
      </w:r>
      <w:r w:rsidR="00C6278E" w:rsidRPr="007C4B4A">
        <w:rPr>
          <w:spacing w:val="-17"/>
          <w:sz w:val="24"/>
          <w:szCs w:val="24"/>
          <w:lang w:val="ru-RU"/>
        </w:rPr>
        <w:t xml:space="preserve"> </w:t>
      </w:r>
      <w:r w:rsidR="00C6278E" w:rsidRPr="007C4B4A">
        <w:rPr>
          <w:sz w:val="24"/>
          <w:szCs w:val="24"/>
          <w:lang w:val="ru-RU"/>
        </w:rPr>
        <w:t>размещения</w:t>
      </w:r>
      <w:r w:rsidR="00C6278E" w:rsidRPr="007C4B4A">
        <w:rPr>
          <w:spacing w:val="-17"/>
          <w:sz w:val="24"/>
          <w:szCs w:val="24"/>
          <w:lang w:val="ru-RU"/>
        </w:rPr>
        <w:t xml:space="preserve"> </w:t>
      </w:r>
      <w:r w:rsidR="00C6278E" w:rsidRPr="007C4B4A">
        <w:rPr>
          <w:sz w:val="24"/>
          <w:szCs w:val="24"/>
          <w:lang w:val="ru-RU"/>
        </w:rPr>
        <w:t>предприятий</w:t>
      </w:r>
      <w:r w:rsidR="00C6278E" w:rsidRPr="007C4B4A">
        <w:rPr>
          <w:spacing w:val="-17"/>
          <w:sz w:val="24"/>
          <w:szCs w:val="24"/>
          <w:lang w:val="ru-RU"/>
        </w:rPr>
        <w:t xml:space="preserve"> </w:t>
      </w:r>
      <w:r w:rsidR="00C6278E" w:rsidRPr="007C4B4A">
        <w:rPr>
          <w:sz w:val="24"/>
          <w:szCs w:val="24"/>
          <w:lang w:val="ru-RU"/>
        </w:rPr>
        <w:t>и</w:t>
      </w:r>
      <w:r w:rsidR="00C6278E" w:rsidRPr="007C4B4A">
        <w:rPr>
          <w:spacing w:val="-17"/>
          <w:sz w:val="24"/>
          <w:szCs w:val="24"/>
          <w:lang w:val="ru-RU"/>
        </w:rPr>
        <w:t xml:space="preserve"> </w:t>
      </w:r>
      <w:r w:rsidR="00C6278E" w:rsidRPr="007C4B4A">
        <w:rPr>
          <w:sz w:val="24"/>
          <w:szCs w:val="24"/>
          <w:lang w:val="ru-RU"/>
        </w:rPr>
        <w:t>различных</w:t>
      </w:r>
      <w:r w:rsidR="00C6278E" w:rsidRPr="007C4B4A">
        <w:rPr>
          <w:spacing w:val="-32"/>
          <w:sz w:val="24"/>
          <w:szCs w:val="24"/>
          <w:lang w:val="ru-RU"/>
        </w:rPr>
        <w:t xml:space="preserve"> </w:t>
      </w:r>
      <w:r w:rsidR="00C6278E" w:rsidRPr="007C4B4A">
        <w:rPr>
          <w:sz w:val="24"/>
          <w:szCs w:val="24"/>
          <w:lang w:val="ru-RU"/>
        </w:rPr>
        <w:t>производств;</w:t>
      </w:r>
    </w:p>
    <w:p w14:paraId="60F2EA59" w14:textId="14DFA50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использовать</w:t>
      </w:r>
      <w:r w:rsidR="00C6278E" w:rsidRPr="007C4B4A">
        <w:rPr>
          <w:spacing w:val="-25"/>
          <w:sz w:val="24"/>
          <w:szCs w:val="24"/>
          <w:lang w:val="ru-RU"/>
        </w:rPr>
        <w:t xml:space="preserve"> </w:t>
      </w:r>
      <w:r w:rsidR="00C6278E" w:rsidRPr="007C4B4A">
        <w:rPr>
          <w:sz w:val="24"/>
          <w:szCs w:val="24"/>
          <w:lang w:val="ru-RU"/>
        </w:rPr>
        <w:t>знания</w:t>
      </w:r>
      <w:r w:rsidR="00C6278E" w:rsidRPr="007C4B4A">
        <w:rPr>
          <w:spacing w:val="-25"/>
          <w:sz w:val="24"/>
          <w:szCs w:val="24"/>
          <w:lang w:val="ru-RU"/>
        </w:rPr>
        <w:t xml:space="preserve"> </w:t>
      </w:r>
      <w:r w:rsidR="00C6278E" w:rsidRPr="007C4B4A">
        <w:rPr>
          <w:sz w:val="24"/>
          <w:szCs w:val="24"/>
          <w:lang w:val="ru-RU"/>
        </w:rPr>
        <w:t>об</w:t>
      </w:r>
      <w:r w:rsidR="00C6278E" w:rsidRPr="007C4B4A">
        <w:rPr>
          <w:spacing w:val="-25"/>
          <w:sz w:val="24"/>
          <w:szCs w:val="24"/>
          <w:lang w:val="ru-RU"/>
        </w:rPr>
        <w:t xml:space="preserve"> </w:t>
      </w:r>
      <w:r w:rsidR="00C6278E" w:rsidRPr="007C4B4A">
        <w:rPr>
          <w:sz w:val="24"/>
          <w:szCs w:val="24"/>
          <w:lang w:val="ru-RU"/>
        </w:rPr>
        <w:t>особенностях</w:t>
      </w:r>
      <w:r w:rsidR="00C6278E" w:rsidRPr="007C4B4A">
        <w:rPr>
          <w:spacing w:val="-25"/>
          <w:sz w:val="24"/>
          <w:szCs w:val="24"/>
          <w:lang w:val="ru-RU"/>
        </w:rPr>
        <w:t xml:space="preserve"> </w:t>
      </w:r>
      <w:r w:rsidR="00C6278E" w:rsidRPr="007C4B4A">
        <w:rPr>
          <w:sz w:val="24"/>
          <w:szCs w:val="24"/>
          <w:lang w:val="ru-RU"/>
        </w:rPr>
        <w:t>компонентов</w:t>
      </w:r>
      <w:r w:rsidR="00C6278E" w:rsidRPr="007C4B4A">
        <w:rPr>
          <w:spacing w:val="-25"/>
          <w:sz w:val="24"/>
          <w:szCs w:val="24"/>
          <w:lang w:val="ru-RU"/>
        </w:rPr>
        <w:t xml:space="preserve"> </w:t>
      </w:r>
      <w:r w:rsidR="00C6278E" w:rsidRPr="007C4B4A">
        <w:rPr>
          <w:sz w:val="24"/>
          <w:szCs w:val="24"/>
          <w:lang w:val="ru-RU"/>
        </w:rPr>
        <w:t>природы России</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её</w:t>
      </w:r>
      <w:r w:rsidR="00C6278E" w:rsidRPr="007C4B4A">
        <w:rPr>
          <w:spacing w:val="-20"/>
          <w:sz w:val="24"/>
          <w:szCs w:val="24"/>
          <w:lang w:val="ru-RU"/>
        </w:rPr>
        <w:t xml:space="preserve"> </w:t>
      </w:r>
      <w:r w:rsidR="00C6278E" w:rsidRPr="007C4B4A">
        <w:rPr>
          <w:sz w:val="24"/>
          <w:szCs w:val="24"/>
          <w:lang w:val="ru-RU"/>
        </w:rPr>
        <w:t>отдельных</w:t>
      </w:r>
      <w:r w:rsidR="00C6278E" w:rsidRPr="007C4B4A">
        <w:rPr>
          <w:spacing w:val="-20"/>
          <w:sz w:val="24"/>
          <w:szCs w:val="24"/>
          <w:lang w:val="ru-RU"/>
        </w:rPr>
        <w:t xml:space="preserve"> </w:t>
      </w:r>
      <w:r w:rsidR="00C6278E" w:rsidRPr="007C4B4A">
        <w:rPr>
          <w:sz w:val="24"/>
          <w:szCs w:val="24"/>
          <w:lang w:val="ru-RU"/>
        </w:rPr>
        <w:t>территорий;</w:t>
      </w:r>
      <w:r w:rsidR="00C6278E" w:rsidRPr="007C4B4A">
        <w:rPr>
          <w:spacing w:val="-20"/>
          <w:sz w:val="24"/>
          <w:szCs w:val="24"/>
          <w:lang w:val="ru-RU"/>
        </w:rPr>
        <w:t xml:space="preserve"> </w:t>
      </w:r>
      <w:r w:rsidR="00C6278E" w:rsidRPr="007C4B4A">
        <w:rPr>
          <w:sz w:val="24"/>
          <w:szCs w:val="24"/>
          <w:lang w:val="ru-RU"/>
        </w:rPr>
        <w:t>об</w:t>
      </w:r>
      <w:r w:rsidR="00C6278E" w:rsidRPr="007C4B4A">
        <w:rPr>
          <w:spacing w:val="-20"/>
          <w:sz w:val="24"/>
          <w:szCs w:val="24"/>
          <w:lang w:val="ru-RU"/>
        </w:rPr>
        <w:t xml:space="preserve"> </w:t>
      </w:r>
      <w:r w:rsidR="00C6278E" w:rsidRPr="007C4B4A">
        <w:rPr>
          <w:sz w:val="24"/>
          <w:szCs w:val="24"/>
          <w:lang w:val="ru-RU"/>
        </w:rPr>
        <w:t>особенностях</w:t>
      </w:r>
      <w:r w:rsidR="00C6278E" w:rsidRPr="007C4B4A">
        <w:rPr>
          <w:spacing w:val="-20"/>
          <w:sz w:val="24"/>
          <w:szCs w:val="24"/>
          <w:lang w:val="ru-RU"/>
        </w:rPr>
        <w:t xml:space="preserve"> </w:t>
      </w:r>
      <w:r w:rsidR="00C6278E" w:rsidRPr="007C4B4A">
        <w:rPr>
          <w:sz w:val="24"/>
          <w:szCs w:val="24"/>
          <w:lang w:val="ru-RU"/>
        </w:rPr>
        <w:t>взаимодействия природы и общества в пределах отдельных территорий</w:t>
      </w:r>
      <w:r w:rsidR="00C6278E" w:rsidRPr="007C4B4A">
        <w:rPr>
          <w:spacing w:val="-8"/>
          <w:sz w:val="24"/>
          <w:szCs w:val="24"/>
          <w:lang w:val="ru-RU"/>
        </w:rPr>
        <w:t xml:space="preserve"> </w:t>
      </w:r>
      <w:r w:rsidR="00C6278E" w:rsidRPr="007C4B4A">
        <w:rPr>
          <w:sz w:val="24"/>
          <w:szCs w:val="24"/>
          <w:lang w:val="ru-RU"/>
        </w:rPr>
        <w:t>для</w:t>
      </w:r>
      <w:r w:rsidR="00C6278E" w:rsidRPr="007C4B4A">
        <w:rPr>
          <w:spacing w:val="-8"/>
          <w:sz w:val="24"/>
          <w:szCs w:val="24"/>
          <w:lang w:val="ru-RU"/>
        </w:rPr>
        <w:t xml:space="preserve"> </w:t>
      </w:r>
      <w:r w:rsidR="00C6278E" w:rsidRPr="007C4B4A">
        <w:rPr>
          <w:sz w:val="24"/>
          <w:szCs w:val="24"/>
          <w:lang w:val="ru-RU"/>
        </w:rPr>
        <w:t>решения</w:t>
      </w:r>
      <w:r w:rsidR="00C6278E" w:rsidRPr="007C4B4A">
        <w:rPr>
          <w:spacing w:val="-8"/>
          <w:sz w:val="24"/>
          <w:szCs w:val="24"/>
          <w:lang w:val="ru-RU"/>
        </w:rPr>
        <w:t xml:space="preserve"> </w:t>
      </w:r>
      <w:r w:rsidR="00C6278E" w:rsidRPr="007C4B4A">
        <w:rPr>
          <w:sz w:val="24"/>
          <w:szCs w:val="24"/>
          <w:lang w:val="ru-RU"/>
        </w:rPr>
        <w:t>практико-ориентированных</w:t>
      </w:r>
      <w:r w:rsidR="00C6278E" w:rsidRPr="007C4B4A">
        <w:rPr>
          <w:spacing w:val="-8"/>
          <w:sz w:val="24"/>
          <w:szCs w:val="24"/>
          <w:lang w:val="ru-RU"/>
        </w:rPr>
        <w:t xml:space="preserve"> </w:t>
      </w:r>
      <w:r w:rsidR="00C6278E" w:rsidRPr="007C4B4A">
        <w:rPr>
          <w:sz w:val="24"/>
          <w:szCs w:val="24"/>
          <w:lang w:val="ru-RU"/>
        </w:rPr>
        <w:t>задач</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z w:val="24"/>
          <w:szCs w:val="24"/>
          <w:lang w:val="ru-RU"/>
        </w:rPr>
        <w:t>контексте реальной жизни: оценивать реализуемые проекты</w:t>
      </w:r>
      <w:r w:rsidR="00C6278E" w:rsidRPr="007C4B4A">
        <w:rPr>
          <w:spacing w:val="-11"/>
          <w:sz w:val="24"/>
          <w:szCs w:val="24"/>
          <w:lang w:val="ru-RU"/>
        </w:rPr>
        <w:t xml:space="preserve"> </w:t>
      </w:r>
      <w:r w:rsidR="00C6278E" w:rsidRPr="007C4B4A">
        <w:rPr>
          <w:sz w:val="24"/>
          <w:szCs w:val="24"/>
          <w:lang w:val="ru-RU"/>
        </w:rPr>
        <w:t>по созданию новых производств с учётом экологической безопасности;</w:t>
      </w:r>
    </w:p>
    <w:p w14:paraId="6215431A" w14:textId="40366C5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критически</w:t>
      </w:r>
      <w:r w:rsidR="00C6278E" w:rsidRPr="007C4B4A">
        <w:rPr>
          <w:spacing w:val="-39"/>
          <w:sz w:val="24"/>
          <w:szCs w:val="24"/>
          <w:lang w:val="ru-RU"/>
        </w:rPr>
        <w:t xml:space="preserve"> </w:t>
      </w:r>
      <w:r w:rsidR="00C6278E" w:rsidRPr="007C4B4A">
        <w:rPr>
          <w:sz w:val="24"/>
          <w:szCs w:val="24"/>
          <w:lang w:val="ru-RU"/>
        </w:rPr>
        <w:t>оценивать</w:t>
      </w:r>
      <w:r w:rsidR="00C6278E" w:rsidRPr="007C4B4A">
        <w:rPr>
          <w:spacing w:val="-39"/>
          <w:sz w:val="24"/>
          <w:szCs w:val="24"/>
          <w:lang w:val="ru-RU"/>
        </w:rPr>
        <w:t xml:space="preserve"> </w:t>
      </w:r>
      <w:r w:rsidR="00C6278E" w:rsidRPr="007C4B4A">
        <w:rPr>
          <w:sz w:val="24"/>
          <w:szCs w:val="24"/>
          <w:lang w:val="ru-RU"/>
        </w:rPr>
        <w:t>финансовые</w:t>
      </w:r>
      <w:r w:rsidR="00C6278E" w:rsidRPr="007C4B4A">
        <w:rPr>
          <w:spacing w:val="-39"/>
          <w:sz w:val="24"/>
          <w:szCs w:val="24"/>
          <w:lang w:val="ru-RU"/>
        </w:rPr>
        <w:t xml:space="preserve"> </w:t>
      </w:r>
      <w:r w:rsidR="00C6278E" w:rsidRPr="007C4B4A">
        <w:rPr>
          <w:sz w:val="24"/>
          <w:szCs w:val="24"/>
          <w:lang w:val="ru-RU"/>
        </w:rPr>
        <w:t>условия</w:t>
      </w:r>
      <w:r w:rsidR="00C6278E" w:rsidRPr="007C4B4A">
        <w:rPr>
          <w:spacing w:val="-39"/>
          <w:sz w:val="24"/>
          <w:szCs w:val="24"/>
          <w:lang w:val="ru-RU"/>
        </w:rPr>
        <w:t xml:space="preserve"> </w:t>
      </w:r>
      <w:r w:rsidR="00C6278E" w:rsidRPr="007C4B4A">
        <w:rPr>
          <w:sz w:val="24"/>
          <w:szCs w:val="24"/>
          <w:lang w:val="ru-RU"/>
        </w:rPr>
        <w:t>жизнедеятельности человека и их природные, социальные, политические, технологические, экологические аспекты, необходимые</w:t>
      </w:r>
      <w:r w:rsidR="00C6278E" w:rsidRPr="007C4B4A">
        <w:rPr>
          <w:spacing w:val="-29"/>
          <w:sz w:val="24"/>
          <w:szCs w:val="24"/>
          <w:lang w:val="ru-RU"/>
        </w:rPr>
        <w:t xml:space="preserve"> </w:t>
      </w:r>
      <w:r w:rsidR="00C6278E" w:rsidRPr="007C4B4A">
        <w:rPr>
          <w:sz w:val="24"/>
          <w:szCs w:val="24"/>
          <w:lang w:val="ru-RU"/>
        </w:rPr>
        <w:t>для принятия собственных решений, с точки зрения</w:t>
      </w:r>
      <w:r w:rsidR="00C6278E" w:rsidRPr="007C4B4A">
        <w:rPr>
          <w:spacing w:val="-31"/>
          <w:sz w:val="24"/>
          <w:szCs w:val="24"/>
          <w:lang w:val="ru-RU"/>
        </w:rPr>
        <w:t xml:space="preserve"> </w:t>
      </w:r>
      <w:r w:rsidR="00C6278E" w:rsidRPr="007C4B4A">
        <w:rPr>
          <w:sz w:val="24"/>
          <w:szCs w:val="24"/>
          <w:lang w:val="ru-RU"/>
        </w:rPr>
        <w:t>домохозяйства, предприятия и национальной</w:t>
      </w:r>
      <w:r w:rsidR="00C6278E" w:rsidRPr="007C4B4A">
        <w:rPr>
          <w:spacing w:val="17"/>
          <w:sz w:val="24"/>
          <w:szCs w:val="24"/>
          <w:lang w:val="ru-RU"/>
        </w:rPr>
        <w:t xml:space="preserve"> </w:t>
      </w:r>
      <w:r w:rsidR="00C6278E" w:rsidRPr="007C4B4A">
        <w:rPr>
          <w:sz w:val="24"/>
          <w:szCs w:val="24"/>
          <w:lang w:val="ru-RU"/>
        </w:rPr>
        <w:t>экономики;</w:t>
      </w:r>
    </w:p>
    <w:p w14:paraId="64BC366D" w14:textId="61D465C1"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380E8B6" w14:textId="261E554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объяснять географические различия населения и хозяйства территорий крупных регионов страны;</w:t>
      </w:r>
    </w:p>
    <w:p w14:paraId="236C6449" w14:textId="7F002E0A"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приводить</w:t>
      </w:r>
      <w:r w:rsidR="00C6278E" w:rsidRPr="007C4B4A">
        <w:rPr>
          <w:spacing w:val="-13"/>
          <w:sz w:val="24"/>
          <w:szCs w:val="24"/>
          <w:lang w:val="ru-RU"/>
        </w:rPr>
        <w:t xml:space="preserve"> </w:t>
      </w:r>
      <w:r w:rsidR="00C6278E" w:rsidRPr="007C4B4A">
        <w:rPr>
          <w:sz w:val="24"/>
          <w:szCs w:val="24"/>
          <w:lang w:val="ru-RU"/>
        </w:rPr>
        <w:t>примеры</w:t>
      </w:r>
      <w:r w:rsidR="00C6278E" w:rsidRPr="007C4B4A">
        <w:rPr>
          <w:spacing w:val="-13"/>
          <w:sz w:val="24"/>
          <w:szCs w:val="24"/>
          <w:lang w:val="ru-RU"/>
        </w:rPr>
        <w:t xml:space="preserve"> </w:t>
      </w:r>
      <w:r w:rsidR="00C6278E" w:rsidRPr="007C4B4A">
        <w:rPr>
          <w:sz w:val="24"/>
          <w:szCs w:val="24"/>
          <w:lang w:val="ru-RU"/>
        </w:rPr>
        <w:t>объектов</w:t>
      </w:r>
      <w:r w:rsidR="00C6278E" w:rsidRPr="007C4B4A">
        <w:rPr>
          <w:spacing w:val="-13"/>
          <w:sz w:val="24"/>
          <w:szCs w:val="24"/>
          <w:lang w:val="ru-RU"/>
        </w:rPr>
        <w:t xml:space="preserve"> </w:t>
      </w:r>
      <w:r w:rsidR="00C6278E" w:rsidRPr="007C4B4A">
        <w:rPr>
          <w:sz w:val="24"/>
          <w:szCs w:val="24"/>
          <w:lang w:val="ru-RU"/>
        </w:rPr>
        <w:t>Всемирного</w:t>
      </w:r>
      <w:r w:rsidR="00C6278E" w:rsidRPr="007C4B4A">
        <w:rPr>
          <w:spacing w:val="-13"/>
          <w:sz w:val="24"/>
          <w:szCs w:val="24"/>
          <w:lang w:val="ru-RU"/>
        </w:rPr>
        <w:t xml:space="preserve"> </w:t>
      </w:r>
      <w:r w:rsidR="00C6278E" w:rsidRPr="007C4B4A">
        <w:rPr>
          <w:sz w:val="24"/>
          <w:szCs w:val="24"/>
          <w:lang w:val="ru-RU"/>
        </w:rPr>
        <w:t>наследия</w:t>
      </w:r>
      <w:r w:rsidR="00C6278E" w:rsidRPr="007C4B4A">
        <w:rPr>
          <w:spacing w:val="-13"/>
          <w:sz w:val="24"/>
          <w:szCs w:val="24"/>
          <w:lang w:val="ru-RU"/>
        </w:rPr>
        <w:t xml:space="preserve"> </w:t>
      </w:r>
      <w:r w:rsidR="00C6278E" w:rsidRPr="007C4B4A">
        <w:rPr>
          <w:sz w:val="24"/>
          <w:szCs w:val="24"/>
          <w:lang w:val="ru-RU"/>
        </w:rPr>
        <w:t xml:space="preserve">ЮНЕСКО и описывать их местоположение на географической  </w:t>
      </w:r>
      <w:r w:rsidR="00C6278E" w:rsidRPr="007C4B4A">
        <w:rPr>
          <w:spacing w:val="30"/>
          <w:sz w:val="24"/>
          <w:szCs w:val="24"/>
          <w:lang w:val="ru-RU"/>
        </w:rPr>
        <w:t xml:space="preserve"> </w:t>
      </w:r>
      <w:r w:rsidR="00C6278E" w:rsidRPr="007C4B4A">
        <w:rPr>
          <w:sz w:val="24"/>
          <w:szCs w:val="24"/>
          <w:lang w:val="ru-RU"/>
        </w:rPr>
        <w:t>карте;</w:t>
      </w:r>
    </w:p>
    <w:p w14:paraId="41D65173" w14:textId="03B0BFA3"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характеризовать место и роль России в мировом    хозяйстве.</w:t>
      </w:r>
    </w:p>
    <w:p w14:paraId="55FF87B6" w14:textId="77777777" w:rsidR="00C6278E" w:rsidRPr="007C4B4A" w:rsidRDefault="00C6278E" w:rsidP="00C339C8">
      <w:pPr>
        <w:ind w:left="567" w:right="-290" w:firstLine="283"/>
        <w:rPr>
          <w:rFonts w:eastAsia="Arial"/>
          <w:b/>
          <w:bCs/>
          <w:sz w:val="24"/>
          <w:szCs w:val="24"/>
          <w:lang w:val="ru-RU"/>
        </w:rPr>
      </w:pPr>
      <w:r w:rsidRPr="007C4B4A">
        <w:rPr>
          <w:sz w:val="24"/>
          <w:szCs w:val="24"/>
          <w:lang w:val="ru-RU"/>
        </w:rPr>
        <w:br w:type="page"/>
      </w:r>
    </w:p>
    <w:p w14:paraId="47063047" w14:textId="77777777" w:rsidR="00C6278E" w:rsidRPr="007C4B4A" w:rsidRDefault="003F173E" w:rsidP="00C339C8">
      <w:pPr>
        <w:pStyle w:val="4"/>
        <w:ind w:left="567" w:right="-290" w:firstLine="283"/>
        <w:jc w:val="both"/>
        <w:rPr>
          <w:sz w:val="24"/>
          <w:szCs w:val="24"/>
          <w:lang w:val="ru-RU"/>
        </w:rPr>
      </w:pPr>
      <w:bookmarkStart w:id="407" w:name="13-1848-01-0694-0738o9"/>
      <w:bookmarkStart w:id="408" w:name="_Toc97148526"/>
      <w:bookmarkStart w:id="409" w:name="_Toc99051182"/>
      <w:bookmarkEnd w:id="407"/>
      <w:r w:rsidRPr="007C4B4A">
        <w:rPr>
          <w:sz w:val="24"/>
          <w:szCs w:val="24"/>
          <w:lang w:val="ru-RU"/>
        </w:rPr>
        <w:lastRenderedPageBreak/>
        <w:t>2.</w:t>
      </w:r>
      <w:r w:rsidR="00C6278E" w:rsidRPr="007C4B4A">
        <w:rPr>
          <w:sz w:val="24"/>
          <w:szCs w:val="24"/>
          <w:lang w:val="ru-RU"/>
        </w:rPr>
        <w:t>2.1.7 МАТЕМАТИКА</w:t>
      </w:r>
      <w:bookmarkEnd w:id="408"/>
      <w:bookmarkEnd w:id="409"/>
    </w:p>
    <w:p w14:paraId="5376E17E" w14:textId="77777777" w:rsidR="00C6278E" w:rsidRPr="007C4B4A" w:rsidRDefault="00C6278E" w:rsidP="00C339C8">
      <w:pPr>
        <w:ind w:left="567" w:right="-290" w:firstLine="283"/>
        <w:rPr>
          <w:b/>
          <w:sz w:val="24"/>
          <w:szCs w:val="24"/>
          <w:lang w:val="ru-RU"/>
        </w:rPr>
      </w:pPr>
    </w:p>
    <w:p w14:paraId="12B5867A" w14:textId="77777777" w:rsidR="00C6278E" w:rsidRPr="007C4B4A" w:rsidRDefault="00C6278E" w:rsidP="00C339C8">
      <w:pPr>
        <w:ind w:left="567" w:right="-290" w:firstLine="283"/>
        <w:rPr>
          <w:b/>
          <w:sz w:val="24"/>
          <w:szCs w:val="24"/>
          <w:lang w:val="ru-RU"/>
        </w:rPr>
      </w:pPr>
      <w:r w:rsidRPr="007C4B4A">
        <w:rPr>
          <w:b/>
          <w:sz w:val="24"/>
          <w:szCs w:val="24"/>
          <w:lang w:val="ru-RU"/>
        </w:rPr>
        <w:t>ПОЯСНИТЕЛЬНАЯ   ЗАПИСКА</w:t>
      </w:r>
    </w:p>
    <w:p w14:paraId="58F4B8C8" w14:textId="77777777" w:rsidR="00C6278E" w:rsidRPr="007C4B4A" w:rsidRDefault="00C6278E" w:rsidP="00C339C8">
      <w:pPr>
        <w:ind w:left="567" w:right="-290" w:firstLine="283"/>
        <w:rPr>
          <w:b/>
          <w:sz w:val="24"/>
          <w:szCs w:val="24"/>
          <w:lang w:val="ru-RU"/>
        </w:rPr>
      </w:pPr>
    </w:p>
    <w:p w14:paraId="3F61AEEB" w14:textId="77777777" w:rsidR="00C6278E" w:rsidRPr="007C4B4A" w:rsidRDefault="00C6278E" w:rsidP="00C339C8">
      <w:pPr>
        <w:ind w:left="567" w:right="-290" w:firstLine="283"/>
        <w:rPr>
          <w:b/>
          <w:bCs/>
          <w:sz w:val="24"/>
          <w:szCs w:val="24"/>
          <w:lang w:val="ru-RU"/>
        </w:rPr>
      </w:pPr>
      <w:bookmarkStart w:id="410" w:name="_Toc97148527"/>
      <w:r w:rsidRPr="007C4B4A">
        <w:rPr>
          <w:b/>
          <w:bCs/>
          <w:sz w:val="24"/>
          <w:szCs w:val="24"/>
          <w:lang w:val="ru-RU"/>
        </w:rPr>
        <w:t>ОБЩАЯ ХАРАКТЕРИСТИКА УЧЕБНОГО ПРЕДМЕТА «МАТЕМАТИКА»</w:t>
      </w:r>
      <w:bookmarkEnd w:id="410"/>
    </w:p>
    <w:p w14:paraId="2180342E" w14:textId="4EEF317F" w:rsidR="00C6278E" w:rsidRPr="007C4B4A" w:rsidRDefault="0053019E"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математике 5</w:t>
      </w:r>
      <w:r w:rsidR="00BD6D2B" w:rsidRPr="007C4B4A">
        <w:rPr>
          <w:sz w:val="24"/>
          <w:szCs w:val="24"/>
          <w:lang w:val="ru-RU"/>
        </w:rPr>
        <w:t>–</w:t>
      </w:r>
      <w:r w:rsidR="00C6278E" w:rsidRPr="007C4B4A">
        <w:rPr>
          <w:sz w:val="24"/>
          <w:szCs w:val="24"/>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7C4B4A" w:rsidRDefault="00C6278E" w:rsidP="00C339C8">
      <w:pPr>
        <w:ind w:left="567" w:right="-290" w:firstLine="283"/>
        <w:rPr>
          <w:sz w:val="24"/>
          <w:szCs w:val="24"/>
          <w:lang w:val="ru-RU"/>
        </w:rPr>
      </w:pPr>
      <w:r w:rsidRPr="007C4B4A">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7C4B4A" w:rsidRDefault="00C6278E" w:rsidP="00C339C8">
      <w:pPr>
        <w:ind w:left="567" w:right="-290" w:firstLine="283"/>
        <w:rPr>
          <w:sz w:val="24"/>
          <w:szCs w:val="24"/>
          <w:lang w:val="ru-RU"/>
        </w:rPr>
      </w:pPr>
      <w:r w:rsidRPr="007C4B4A">
        <w:rPr>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sidRPr="007C4B4A">
        <w:rPr>
          <w:sz w:val="24"/>
          <w:szCs w:val="24"/>
          <w:lang w:val="ru-RU"/>
        </w:rPr>
        <w:t xml:space="preserve"> </w:t>
      </w:r>
      <w:r w:rsidRPr="007C4B4A">
        <w:rPr>
          <w:sz w:val="24"/>
          <w:szCs w:val="24"/>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7C4B4A" w:rsidRDefault="00C6278E" w:rsidP="00C339C8">
      <w:pPr>
        <w:ind w:left="567" w:right="-290" w:firstLine="283"/>
        <w:rPr>
          <w:sz w:val="24"/>
          <w:szCs w:val="24"/>
          <w:lang w:val="ru-RU"/>
        </w:rPr>
      </w:pPr>
      <w:r w:rsidRPr="007C4B4A">
        <w:rPr>
          <w:sz w:val="24"/>
          <w:szCs w:val="24"/>
          <w:lang w:val="ru-RU"/>
        </w:rPr>
        <w:t>Одновременно</w:t>
      </w:r>
      <w:r w:rsidRPr="007C4B4A">
        <w:rPr>
          <w:spacing w:val="-24"/>
          <w:sz w:val="24"/>
          <w:szCs w:val="24"/>
          <w:lang w:val="ru-RU"/>
        </w:rPr>
        <w:t xml:space="preserve"> </w:t>
      </w:r>
      <w:r w:rsidRPr="007C4B4A">
        <w:rPr>
          <w:sz w:val="24"/>
          <w:szCs w:val="24"/>
          <w:lang w:val="ru-RU"/>
        </w:rPr>
        <w:t>с</w:t>
      </w:r>
      <w:r w:rsidRPr="007C4B4A">
        <w:rPr>
          <w:spacing w:val="-24"/>
          <w:sz w:val="24"/>
          <w:szCs w:val="24"/>
          <w:lang w:val="ru-RU"/>
        </w:rPr>
        <w:t xml:space="preserve"> </w:t>
      </w:r>
      <w:r w:rsidRPr="007C4B4A">
        <w:rPr>
          <w:sz w:val="24"/>
          <w:szCs w:val="24"/>
          <w:lang w:val="ru-RU"/>
        </w:rPr>
        <w:t>расширением</w:t>
      </w:r>
      <w:r w:rsidRPr="007C4B4A">
        <w:rPr>
          <w:spacing w:val="-24"/>
          <w:sz w:val="24"/>
          <w:szCs w:val="24"/>
          <w:lang w:val="ru-RU"/>
        </w:rPr>
        <w:t xml:space="preserve"> </w:t>
      </w:r>
      <w:r w:rsidRPr="007C4B4A">
        <w:rPr>
          <w:sz w:val="24"/>
          <w:szCs w:val="24"/>
          <w:lang w:val="ru-RU"/>
        </w:rPr>
        <w:t>сфер</w:t>
      </w:r>
      <w:r w:rsidRPr="007C4B4A">
        <w:rPr>
          <w:spacing w:val="-24"/>
          <w:sz w:val="24"/>
          <w:szCs w:val="24"/>
          <w:lang w:val="ru-RU"/>
        </w:rPr>
        <w:t xml:space="preserve"> </w:t>
      </w:r>
      <w:r w:rsidRPr="007C4B4A">
        <w:rPr>
          <w:sz w:val="24"/>
          <w:szCs w:val="24"/>
          <w:lang w:val="ru-RU"/>
        </w:rPr>
        <w:t>применения</w:t>
      </w:r>
      <w:r w:rsidRPr="007C4B4A">
        <w:rPr>
          <w:spacing w:val="-24"/>
          <w:sz w:val="24"/>
          <w:szCs w:val="24"/>
          <w:lang w:val="ru-RU"/>
        </w:rPr>
        <w:t xml:space="preserve"> </w:t>
      </w:r>
      <w:r w:rsidRPr="007C4B4A">
        <w:rPr>
          <w:sz w:val="24"/>
          <w:szCs w:val="24"/>
          <w:lang w:val="ru-RU"/>
        </w:rPr>
        <w:t>математики в</w:t>
      </w:r>
      <w:r w:rsidRPr="007C4B4A">
        <w:rPr>
          <w:spacing w:val="-24"/>
          <w:sz w:val="24"/>
          <w:szCs w:val="24"/>
          <w:lang w:val="ru-RU"/>
        </w:rPr>
        <w:t xml:space="preserve"> </w:t>
      </w:r>
      <w:r w:rsidRPr="007C4B4A">
        <w:rPr>
          <w:sz w:val="24"/>
          <w:szCs w:val="24"/>
          <w:lang w:val="ru-RU"/>
        </w:rPr>
        <w:t>современном</w:t>
      </w:r>
      <w:r w:rsidRPr="007C4B4A">
        <w:rPr>
          <w:spacing w:val="-24"/>
          <w:sz w:val="24"/>
          <w:szCs w:val="24"/>
          <w:lang w:val="ru-RU"/>
        </w:rPr>
        <w:t xml:space="preserve"> </w:t>
      </w:r>
      <w:r w:rsidRPr="007C4B4A">
        <w:rPr>
          <w:sz w:val="24"/>
          <w:szCs w:val="24"/>
          <w:lang w:val="ru-RU"/>
        </w:rPr>
        <w:t>обществе</w:t>
      </w:r>
      <w:r w:rsidRPr="007C4B4A">
        <w:rPr>
          <w:spacing w:val="-24"/>
          <w:sz w:val="24"/>
          <w:szCs w:val="24"/>
          <w:lang w:val="ru-RU"/>
        </w:rPr>
        <w:t xml:space="preserve"> </w:t>
      </w:r>
      <w:r w:rsidRPr="007C4B4A">
        <w:rPr>
          <w:sz w:val="24"/>
          <w:szCs w:val="24"/>
          <w:lang w:val="ru-RU"/>
        </w:rPr>
        <w:t>всё</w:t>
      </w:r>
      <w:r w:rsidRPr="007C4B4A">
        <w:rPr>
          <w:spacing w:val="-24"/>
          <w:sz w:val="24"/>
          <w:szCs w:val="24"/>
          <w:lang w:val="ru-RU"/>
        </w:rPr>
        <w:t xml:space="preserve"> </w:t>
      </w:r>
      <w:r w:rsidRPr="007C4B4A">
        <w:rPr>
          <w:sz w:val="24"/>
          <w:szCs w:val="24"/>
          <w:lang w:val="ru-RU"/>
        </w:rPr>
        <w:t>более</w:t>
      </w:r>
      <w:r w:rsidRPr="007C4B4A">
        <w:rPr>
          <w:spacing w:val="-24"/>
          <w:sz w:val="24"/>
          <w:szCs w:val="24"/>
          <w:lang w:val="ru-RU"/>
        </w:rPr>
        <w:t xml:space="preserve"> </w:t>
      </w:r>
      <w:r w:rsidRPr="007C4B4A">
        <w:rPr>
          <w:sz w:val="24"/>
          <w:szCs w:val="24"/>
          <w:lang w:val="ru-RU"/>
        </w:rPr>
        <w:t>важным</w:t>
      </w:r>
      <w:r w:rsidRPr="007C4B4A">
        <w:rPr>
          <w:spacing w:val="-24"/>
          <w:sz w:val="24"/>
          <w:szCs w:val="24"/>
          <w:lang w:val="ru-RU"/>
        </w:rPr>
        <w:t xml:space="preserve"> </w:t>
      </w:r>
      <w:r w:rsidRPr="007C4B4A">
        <w:rPr>
          <w:sz w:val="24"/>
          <w:szCs w:val="24"/>
          <w:lang w:val="ru-RU"/>
        </w:rPr>
        <w:t>становится</w:t>
      </w:r>
      <w:r w:rsidRPr="007C4B4A">
        <w:rPr>
          <w:spacing w:val="-24"/>
          <w:sz w:val="24"/>
          <w:szCs w:val="24"/>
          <w:lang w:val="ru-RU"/>
        </w:rPr>
        <w:t xml:space="preserve"> </w:t>
      </w:r>
      <w:r w:rsidRPr="007C4B4A">
        <w:rPr>
          <w:sz w:val="24"/>
          <w:szCs w:val="24"/>
          <w:lang w:val="ru-RU"/>
        </w:rPr>
        <w:t>математический стиль мышления, проявляющийся в определённых умственных</w:t>
      </w:r>
      <w:r w:rsidRPr="007C4B4A">
        <w:rPr>
          <w:spacing w:val="-13"/>
          <w:sz w:val="24"/>
          <w:szCs w:val="24"/>
          <w:lang w:val="ru-RU"/>
        </w:rPr>
        <w:t xml:space="preserve"> </w:t>
      </w:r>
      <w:r w:rsidRPr="007C4B4A">
        <w:rPr>
          <w:sz w:val="24"/>
          <w:szCs w:val="24"/>
          <w:lang w:val="ru-RU"/>
        </w:rPr>
        <w:t>навыках.</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процессе</w:t>
      </w:r>
      <w:r w:rsidRPr="007C4B4A">
        <w:rPr>
          <w:spacing w:val="-13"/>
          <w:sz w:val="24"/>
          <w:szCs w:val="24"/>
          <w:lang w:val="ru-RU"/>
        </w:rPr>
        <w:t xml:space="preserve"> </w:t>
      </w:r>
      <w:r w:rsidRPr="007C4B4A">
        <w:rPr>
          <w:sz w:val="24"/>
          <w:szCs w:val="24"/>
          <w:lang w:val="ru-RU"/>
        </w:rPr>
        <w:t>изучения</w:t>
      </w:r>
      <w:r w:rsidRPr="007C4B4A">
        <w:rPr>
          <w:spacing w:val="-13"/>
          <w:sz w:val="24"/>
          <w:szCs w:val="24"/>
          <w:lang w:val="ru-RU"/>
        </w:rPr>
        <w:t xml:space="preserve"> </w:t>
      </w:r>
      <w:r w:rsidRPr="007C4B4A">
        <w:rPr>
          <w:sz w:val="24"/>
          <w:szCs w:val="24"/>
          <w:lang w:val="ru-RU"/>
        </w:rPr>
        <w:t>математики</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арсенал приёмов и методов мышления человека естественным</w:t>
      </w:r>
      <w:r w:rsidRPr="007C4B4A">
        <w:rPr>
          <w:spacing w:val="-9"/>
          <w:sz w:val="24"/>
          <w:szCs w:val="24"/>
          <w:lang w:val="ru-RU"/>
        </w:rPr>
        <w:t xml:space="preserve"> </w:t>
      </w:r>
      <w:r w:rsidRPr="007C4B4A">
        <w:rPr>
          <w:sz w:val="24"/>
          <w:szCs w:val="24"/>
          <w:lang w:val="ru-RU"/>
        </w:rPr>
        <w:t>образом</w:t>
      </w:r>
      <w:r w:rsidRPr="007C4B4A">
        <w:rPr>
          <w:spacing w:val="-15"/>
          <w:sz w:val="24"/>
          <w:szCs w:val="24"/>
          <w:lang w:val="ru-RU"/>
        </w:rPr>
        <w:t xml:space="preserve"> </w:t>
      </w:r>
      <w:r w:rsidRPr="007C4B4A">
        <w:rPr>
          <w:sz w:val="24"/>
          <w:szCs w:val="24"/>
          <w:lang w:val="ru-RU"/>
        </w:rPr>
        <w:t>включаются</w:t>
      </w:r>
      <w:r w:rsidRPr="007C4B4A">
        <w:rPr>
          <w:spacing w:val="-15"/>
          <w:sz w:val="24"/>
          <w:szCs w:val="24"/>
          <w:lang w:val="ru-RU"/>
        </w:rPr>
        <w:t xml:space="preserve"> </w:t>
      </w:r>
      <w:r w:rsidRPr="007C4B4A">
        <w:rPr>
          <w:sz w:val="24"/>
          <w:szCs w:val="24"/>
          <w:lang w:val="ru-RU"/>
        </w:rPr>
        <w:t>индукция</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дедукция,</w:t>
      </w:r>
      <w:r w:rsidRPr="007C4B4A">
        <w:rPr>
          <w:spacing w:val="-15"/>
          <w:sz w:val="24"/>
          <w:szCs w:val="24"/>
          <w:lang w:val="ru-RU"/>
        </w:rPr>
        <w:t xml:space="preserve"> </w:t>
      </w:r>
      <w:r w:rsidRPr="007C4B4A">
        <w:rPr>
          <w:sz w:val="24"/>
          <w:szCs w:val="24"/>
          <w:lang w:val="ru-RU"/>
        </w:rPr>
        <w:t>обобщение</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конкретизация, анализ и синтез, классификация и систематизация, абстрагирование и аналогия. Объекты математических</w:t>
      </w:r>
      <w:r w:rsidRPr="007C4B4A">
        <w:rPr>
          <w:spacing w:val="-17"/>
          <w:sz w:val="24"/>
          <w:szCs w:val="24"/>
          <w:lang w:val="ru-RU"/>
        </w:rPr>
        <w:t xml:space="preserve"> </w:t>
      </w:r>
      <w:r w:rsidRPr="007C4B4A">
        <w:rPr>
          <w:sz w:val="24"/>
          <w:szCs w:val="24"/>
          <w:lang w:val="ru-RU"/>
        </w:rPr>
        <w:t>умозаключений,</w:t>
      </w:r>
      <w:r w:rsidRPr="007C4B4A">
        <w:rPr>
          <w:spacing w:val="-22"/>
          <w:sz w:val="24"/>
          <w:szCs w:val="24"/>
          <w:lang w:val="ru-RU"/>
        </w:rPr>
        <w:t xml:space="preserve"> </w:t>
      </w:r>
      <w:r w:rsidRPr="007C4B4A">
        <w:rPr>
          <w:sz w:val="24"/>
          <w:szCs w:val="24"/>
          <w:lang w:val="ru-RU"/>
        </w:rPr>
        <w:t>правила</w:t>
      </w:r>
      <w:r w:rsidRPr="007C4B4A">
        <w:rPr>
          <w:spacing w:val="-22"/>
          <w:sz w:val="24"/>
          <w:szCs w:val="24"/>
          <w:lang w:val="ru-RU"/>
        </w:rPr>
        <w:t xml:space="preserve"> </w:t>
      </w:r>
      <w:r w:rsidRPr="007C4B4A">
        <w:rPr>
          <w:sz w:val="24"/>
          <w:szCs w:val="24"/>
          <w:lang w:val="ru-RU"/>
        </w:rPr>
        <w:t>их</w:t>
      </w:r>
      <w:r w:rsidRPr="007C4B4A">
        <w:rPr>
          <w:spacing w:val="-22"/>
          <w:sz w:val="24"/>
          <w:szCs w:val="24"/>
          <w:lang w:val="ru-RU"/>
        </w:rPr>
        <w:t xml:space="preserve"> </w:t>
      </w:r>
      <w:r w:rsidRPr="007C4B4A">
        <w:rPr>
          <w:sz w:val="24"/>
          <w:szCs w:val="24"/>
          <w:lang w:val="ru-RU"/>
        </w:rPr>
        <w:t>конструирования</w:t>
      </w:r>
      <w:r w:rsidRPr="007C4B4A">
        <w:rPr>
          <w:spacing w:val="-22"/>
          <w:sz w:val="24"/>
          <w:szCs w:val="24"/>
          <w:lang w:val="ru-RU"/>
        </w:rPr>
        <w:t xml:space="preserve"> </w:t>
      </w:r>
      <w:r w:rsidRPr="007C4B4A">
        <w:rPr>
          <w:sz w:val="24"/>
          <w:szCs w:val="24"/>
          <w:lang w:val="ru-RU"/>
        </w:rPr>
        <w:t>раскрывают</w:t>
      </w:r>
      <w:r w:rsidRPr="007C4B4A">
        <w:rPr>
          <w:spacing w:val="-22"/>
          <w:sz w:val="24"/>
          <w:szCs w:val="24"/>
          <w:lang w:val="ru-RU"/>
        </w:rPr>
        <w:t xml:space="preserve"> </w:t>
      </w:r>
      <w:r w:rsidRPr="007C4B4A">
        <w:rPr>
          <w:sz w:val="24"/>
          <w:szCs w:val="24"/>
          <w:lang w:val="ru-RU"/>
        </w:rPr>
        <w:t>механизм логических</w:t>
      </w:r>
      <w:r w:rsidRPr="007C4B4A">
        <w:rPr>
          <w:spacing w:val="-18"/>
          <w:sz w:val="24"/>
          <w:szCs w:val="24"/>
          <w:lang w:val="ru-RU"/>
        </w:rPr>
        <w:t xml:space="preserve"> </w:t>
      </w:r>
      <w:r w:rsidRPr="007C4B4A">
        <w:rPr>
          <w:sz w:val="24"/>
          <w:szCs w:val="24"/>
          <w:lang w:val="ru-RU"/>
        </w:rPr>
        <w:t>построений,</w:t>
      </w:r>
      <w:r w:rsidRPr="007C4B4A">
        <w:rPr>
          <w:spacing w:val="-18"/>
          <w:sz w:val="24"/>
          <w:szCs w:val="24"/>
          <w:lang w:val="ru-RU"/>
        </w:rPr>
        <w:t xml:space="preserve"> </w:t>
      </w:r>
      <w:r w:rsidRPr="007C4B4A">
        <w:rPr>
          <w:sz w:val="24"/>
          <w:szCs w:val="24"/>
          <w:lang w:val="ru-RU"/>
        </w:rPr>
        <w:t>способствуют</w:t>
      </w:r>
      <w:r w:rsidRPr="007C4B4A">
        <w:rPr>
          <w:spacing w:val="-18"/>
          <w:sz w:val="24"/>
          <w:szCs w:val="24"/>
          <w:lang w:val="ru-RU"/>
        </w:rPr>
        <w:t xml:space="preserve"> </w:t>
      </w:r>
      <w:r w:rsidRPr="007C4B4A">
        <w:rPr>
          <w:sz w:val="24"/>
          <w:szCs w:val="24"/>
          <w:lang w:val="ru-RU"/>
        </w:rPr>
        <w:t>выработке</w:t>
      </w:r>
      <w:r w:rsidRPr="007C4B4A">
        <w:rPr>
          <w:spacing w:val="-18"/>
          <w:sz w:val="24"/>
          <w:szCs w:val="24"/>
          <w:lang w:val="ru-RU"/>
        </w:rPr>
        <w:t xml:space="preserve"> </w:t>
      </w:r>
      <w:r w:rsidRPr="007C4B4A">
        <w:rPr>
          <w:sz w:val="24"/>
          <w:szCs w:val="24"/>
          <w:lang w:val="ru-RU"/>
        </w:rPr>
        <w:t>умения</w:t>
      </w:r>
      <w:r w:rsidRPr="007C4B4A">
        <w:rPr>
          <w:spacing w:val="-18"/>
          <w:sz w:val="24"/>
          <w:szCs w:val="24"/>
          <w:lang w:val="ru-RU"/>
        </w:rPr>
        <w:t xml:space="preserve"> </w:t>
      </w:r>
      <w:r w:rsidRPr="007C4B4A">
        <w:rPr>
          <w:sz w:val="24"/>
          <w:szCs w:val="24"/>
          <w:lang w:val="ru-RU"/>
        </w:rPr>
        <w:t>формулировать,</w:t>
      </w:r>
      <w:r w:rsidRPr="007C4B4A">
        <w:rPr>
          <w:spacing w:val="-11"/>
          <w:sz w:val="24"/>
          <w:szCs w:val="24"/>
          <w:lang w:val="ru-RU"/>
        </w:rPr>
        <w:t xml:space="preserve"> </w:t>
      </w:r>
      <w:r w:rsidRPr="007C4B4A">
        <w:rPr>
          <w:sz w:val="24"/>
          <w:szCs w:val="24"/>
          <w:lang w:val="ru-RU"/>
        </w:rPr>
        <w:t>обосновывать</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доказывать</w:t>
      </w:r>
      <w:r w:rsidRPr="007C4B4A">
        <w:rPr>
          <w:spacing w:val="-11"/>
          <w:sz w:val="24"/>
          <w:szCs w:val="24"/>
          <w:lang w:val="ru-RU"/>
        </w:rPr>
        <w:t xml:space="preserve"> </w:t>
      </w:r>
      <w:r w:rsidRPr="007C4B4A">
        <w:rPr>
          <w:sz w:val="24"/>
          <w:szCs w:val="24"/>
          <w:lang w:val="ru-RU"/>
        </w:rPr>
        <w:t>суждения,</w:t>
      </w:r>
      <w:r w:rsidRPr="007C4B4A">
        <w:rPr>
          <w:spacing w:val="-11"/>
          <w:sz w:val="24"/>
          <w:szCs w:val="24"/>
          <w:lang w:val="ru-RU"/>
        </w:rPr>
        <w:t xml:space="preserve"> </w:t>
      </w:r>
      <w:r w:rsidRPr="007C4B4A">
        <w:rPr>
          <w:sz w:val="24"/>
          <w:szCs w:val="24"/>
          <w:lang w:val="ru-RU"/>
        </w:rPr>
        <w:t>тем</w:t>
      </w:r>
      <w:r w:rsidRPr="007C4B4A">
        <w:rPr>
          <w:spacing w:val="-11"/>
          <w:sz w:val="24"/>
          <w:szCs w:val="24"/>
          <w:lang w:val="ru-RU"/>
        </w:rPr>
        <w:t xml:space="preserve"> </w:t>
      </w:r>
      <w:r w:rsidRPr="007C4B4A">
        <w:rPr>
          <w:sz w:val="24"/>
          <w:szCs w:val="24"/>
          <w:lang w:val="ru-RU"/>
        </w:rPr>
        <w:t>самым развивают</w:t>
      </w:r>
      <w:r w:rsidRPr="007C4B4A">
        <w:rPr>
          <w:spacing w:val="-10"/>
          <w:sz w:val="24"/>
          <w:szCs w:val="24"/>
          <w:lang w:val="ru-RU"/>
        </w:rPr>
        <w:t xml:space="preserve"> </w:t>
      </w:r>
      <w:r w:rsidRPr="007C4B4A">
        <w:rPr>
          <w:sz w:val="24"/>
          <w:szCs w:val="24"/>
          <w:lang w:val="ru-RU"/>
        </w:rPr>
        <w:t>логическое</w:t>
      </w:r>
      <w:r w:rsidRPr="007C4B4A">
        <w:rPr>
          <w:spacing w:val="-10"/>
          <w:sz w:val="24"/>
          <w:szCs w:val="24"/>
          <w:lang w:val="ru-RU"/>
        </w:rPr>
        <w:t xml:space="preserve"> </w:t>
      </w:r>
      <w:r w:rsidRPr="007C4B4A">
        <w:rPr>
          <w:sz w:val="24"/>
          <w:szCs w:val="24"/>
          <w:lang w:val="ru-RU"/>
        </w:rPr>
        <w:t>мышление.</w:t>
      </w:r>
      <w:r w:rsidRPr="007C4B4A">
        <w:rPr>
          <w:spacing w:val="-10"/>
          <w:sz w:val="24"/>
          <w:szCs w:val="24"/>
          <w:lang w:val="ru-RU"/>
        </w:rPr>
        <w:t xml:space="preserve"> </w:t>
      </w:r>
      <w:r w:rsidRPr="007C4B4A">
        <w:rPr>
          <w:sz w:val="24"/>
          <w:szCs w:val="24"/>
          <w:lang w:val="ru-RU"/>
        </w:rPr>
        <w:t>Ведущая</w:t>
      </w:r>
      <w:r w:rsidRPr="007C4B4A">
        <w:rPr>
          <w:spacing w:val="-10"/>
          <w:sz w:val="24"/>
          <w:szCs w:val="24"/>
          <w:lang w:val="ru-RU"/>
        </w:rPr>
        <w:t xml:space="preserve"> </w:t>
      </w:r>
      <w:r w:rsidRPr="007C4B4A">
        <w:rPr>
          <w:sz w:val="24"/>
          <w:szCs w:val="24"/>
          <w:lang w:val="ru-RU"/>
        </w:rPr>
        <w:t>роль</w:t>
      </w:r>
      <w:r w:rsidRPr="007C4B4A">
        <w:rPr>
          <w:spacing w:val="-10"/>
          <w:sz w:val="24"/>
          <w:szCs w:val="24"/>
          <w:lang w:val="ru-RU"/>
        </w:rPr>
        <w:t xml:space="preserve"> </w:t>
      </w:r>
      <w:r w:rsidRPr="007C4B4A">
        <w:rPr>
          <w:sz w:val="24"/>
          <w:szCs w:val="24"/>
          <w:lang w:val="ru-RU"/>
        </w:rPr>
        <w:t>принадлежит математике и в формировании алгоритмической компоненты мышления и воспитании умений действовать по заданным</w:t>
      </w:r>
      <w:r w:rsidRPr="007C4B4A">
        <w:rPr>
          <w:spacing w:val="-39"/>
          <w:sz w:val="24"/>
          <w:szCs w:val="24"/>
          <w:lang w:val="ru-RU"/>
        </w:rPr>
        <w:t xml:space="preserve"> </w:t>
      </w:r>
      <w:r w:rsidRPr="007C4B4A">
        <w:rPr>
          <w:sz w:val="24"/>
          <w:szCs w:val="24"/>
          <w:lang w:val="ru-RU"/>
        </w:rPr>
        <w:t>алгоритмам, совершенствовать известные и конструировать новые.</w:t>
      </w:r>
      <w:r w:rsidRPr="007C4B4A">
        <w:rPr>
          <w:spacing w:val="-15"/>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процессе</w:t>
      </w:r>
      <w:r w:rsidRPr="007C4B4A">
        <w:rPr>
          <w:spacing w:val="-15"/>
          <w:sz w:val="24"/>
          <w:szCs w:val="24"/>
          <w:lang w:val="ru-RU"/>
        </w:rPr>
        <w:t xml:space="preserve"> </w:t>
      </w:r>
      <w:r w:rsidRPr="007C4B4A">
        <w:rPr>
          <w:sz w:val="24"/>
          <w:szCs w:val="24"/>
          <w:lang w:val="ru-RU"/>
        </w:rPr>
        <w:t>решения</w:t>
      </w:r>
      <w:r w:rsidRPr="007C4B4A">
        <w:rPr>
          <w:spacing w:val="-15"/>
          <w:sz w:val="24"/>
          <w:szCs w:val="24"/>
          <w:lang w:val="ru-RU"/>
        </w:rPr>
        <w:t xml:space="preserve"> </w:t>
      </w:r>
      <w:r w:rsidRPr="007C4B4A">
        <w:rPr>
          <w:sz w:val="24"/>
          <w:szCs w:val="24"/>
          <w:lang w:val="ru-RU"/>
        </w:rPr>
        <w:t>задач</w:t>
      </w:r>
      <w:r w:rsidRPr="007C4B4A">
        <w:rPr>
          <w:spacing w:val="-16"/>
          <w:sz w:val="24"/>
          <w:szCs w:val="24"/>
          <w:lang w:val="ru-RU"/>
        </w:rPr>
        <w:t xml:space="preserve"> </w:t>
      </w:r>
      <w:r w:rsidR="00BD6D2B" w:rsidRPr="007C4B4A">
        <w:rPr>
          <w:sz w:val="24"/>
          <w:szCs w:val="24"/>
          <w:lang w:val="ru-RU"/>
        </w:rPr>
        <w:t>–</w:t>
      </w:r>
      <w:r w:rsidRPr="007C4B4A">
        <w:rPr>
          <w:spacing w:val="-15"/>
          <w:sz w:val="24"/>
          <w:szCs w:val="24"/>
          <w:lang w:val="ru-RU"/>
        </w:rPr>
        <w:t xml:space="preserve"> </w:t>
      </w:r>
      <w:r w:rsidRPr="007C4B4A">
        <w:rPr>
          <w:sz w:val="24"/>
          <w:szCs w:val="24"/>
          <w:lang w:val="ru-RU"/>
        </w:rPr>
        <w:t>основой</w:t>
      </w:r>
      <w:r w:rsidRPr="007C4B4A">
        <w:rPr>
          <w:spacing w:val="-15"/>
          <w:sz w:val="24"/>
          <w:szCs w:val="24"/>
          <w:lang w:val="ru-RU"/>
        </w:rPr>
        <w:t xml:space="preserve"> </w:t>
      </w:r>
      <w:r w:rsidRPr="007C4B4A">
        <w:rPr>
          <w:sz w:val="24"/>
          <w:szCs w:val="24"/>
          <w:lang w:val="ru-RU"/>
        </w:rPr>
        <w:t>учебной</w:t>
      </w:r>
      <w:r w:rsidRPr="007C4B4A">
        <w:rPr>
          <w:spacing w:val="-15"/>
          <w:sz w:val="24"/>
          <w:szCs w:val="24"/>
          <w:lang w:val="ru-RU"/>
        </w:rPr>
        <w:t xml:space="preserve"> </w:t>
      </w:r>
      <w:r w:rsidRPr="007C4B4A">
        <w:rPr>
          <w:sz w:val="24"/>
          <w:szCs w:val="24"/>
          <w:lang w:val="ru-RU"/>
        </w:rPr>
        <w:t xml:space="preserve">деятельности на уроках математики </w:t>
      </w:r>
      <w:r w:rsidR="00BD6D2B" w:rsidRPr="007C4B4A">
        <w:rPr>
          <w:sz w:val="24"/>
          <w:szCs w:val="24"/>
          <w:lang w:val="ru-RU"/>
        </w:rPr>
        <w:t>–</w:t>
      </w:r>
      <w:r w:rsidRPr="007C4B4A">
        <w:rPr>
          <w:sz w:val="24"/>
          <w:szCs w:val="24"/>
          <w:lang w:val="ru-RU"/>
        </w:rPr>
        <w:t xml:space="preserve"> развиваются также творческая и прикладная стороны</w:t>
      </w:r>
      <w:r w:rsidRPr="007C4B4A">
        <w:rPr>
          <w:spacing w:val="10"/>
          <w:sz w:val="24"/>
          <w:szCs w:val="24"/>
          <w:lang w:val="ru-RU"/>
        </w:rPr>
        <w:t xml:space="preserve"> </w:t>
      </w:r>
      <w:r w:rsidRPr="007C4B4A">
        <w:rPr>
          <w:sz w:val="24"/>
          <w:szCs w:val="24"/>
          <w:lang w:val="ru-RU"/>
        </w:rPr>
        <w:t>мышления.</w:t>
      </w:r>
    </w:p>
    <w:p w14:paraId="14DF7C10" w14:textId="77777777" w:rsidR="00C6278E" w:rsidRPr="007C4B4A" w:rsidRDefault="00C6278E" w:rsidP="00C339C8">
      <w:pPr>
        <w:ind w:left="567" w:right="-290" w:firstLine="283"/>
        <w:rPr>
          <w:sz w:val="24"/>
          <w:szCs w:val="24"/>
          <w:lang w:val="ru-RU"/>
        </w:rPr>
      </w:pPr>
      <w:r w:rsidRPr="007C4B4A">
        <w:rPr>
          <w:sz w:val="24"/>
          <w:szCs w:val="24"/>
          <w:lang w:val="ru-RU"/>
        </w:rPr>
        <w:t>Обучение</w:t>
      </w:r>
      <w:r w:rsidRPr="007C4B4A">
        <w:rPr>
          <w:spacing w:val="-28"/>
          <w:sz w:val="24"/>
          <w:szCs w:val="24"/>
          <w:lang w:val="ru-RU"/>
        </w:rPr>
        <w:t xml:space="preserve"> </w:t>
      </w:r>
      <w:r w:rsidRPr="007C4B4A">
        <w:rPr>
          <w:sz w:val="24"/>
          <w:szCs w:val="24"/>
          <w:lang w:val="ru-RU"/>
        </w:rPr>
        <w:t>математике</w:t>
      </w:r>
      <w:r w:rsidRPr="007C4B4A">
        <w:rPr>
          <w:spacing w:val="-28"/>
          <w:sz w:val="24"/>
          <w:szCs w:val="24"/>
          <w:lang w:val="ru-RU"/>
        </w:rPr>
        <w:t xml:space="preserve"> </w:t>
      </w:r>
      <w:r w:rsidRPr="007C4B4A">
        <w:rPr>
          <w:sz w:val="24"/>
          <w:szCs w:val="24"/>
          <w:lang w:val="ru-RU"/>
        </w:rPr>
        <w:t>даёт</w:t>
      </w:r>
      <w:r w:rsidRPr="007C4B4A">
        <w:rPr>
          <w:spacing w:val="-28"/>
          <w:sz w:val="24"/>
          <w:szCs w:val="24"/>
          <w:lang w:val="ru-RU"/>
        </w:rPr>
        <w:t xml:space="preserve"> </w:t>
      </w:r>
      <w:r w:rsidRPr="007C4B4A">
        <w:rPr>
          <w:sz w:val="24"/>
          <w:szCs w:val="24"/>
          <w:lang w:val="ru-RU"/>
        </w:rPr>
        <w:t>возможность</w:t>
      </w:r>
      <w:r w:rsidRPr="007C4B4A">
        <w:rPr>
          <w:spacing w:val="-28"/>
          <w:sz w:val="24"/>
          <w:szCs w:val="24"/>
          <w:lang w:val="ru-RU"/>
        </w:rPr>
        <w:t xml:space="preserve"> </w:t>
      </w:r>
      <w:r w:rsidRPr="007C4B4A">
        <w:rPr>
          <w:sz w:val="24"/>
          <w:szCs w:val="24"/>
          <w:lang w:val="ru-RU"/>
        </w:rPr>
        <w:t>развивать</w:t>
      </w:r>
      <w:r w:rsidRPr="007C4B4A">
        <w:rPr>
          <w:spacing w:val="-28"/>
          <w:sz w:val="24"/>
          <w:szCs w:val="24"/>
          <w:lang w:val="ru-RU"/>
        </w:rPr>
        <w:t xml:space="preserve"> </w:t>
      </w:r>
      <w:r w:rsidRPr="007C4B4A">
        <w:rPr>
          <w:sz w:val="24"/>
          <w:szCs w:val="24"/>
          <w:lang w:val="ru-RU"/>
        </w:rPr>
        <w:t>у</w:t>
      </w:r>
      <w:r w:rsidRPr="007C4B4A">
        <w:rPr>
          <w:spacing w:val="-28"/>
          <w:sz w:val="24"/>
          <w:szCs w:val="24"/>
          <w:lang w:val="ru-RU"/>
        </w:rPr>
        <w:t xml:space="preserve"> </w:t>
      </w:r>
      <w:r w:rsidRPr="007C4B4A">
        <w:rPr>
          <w:sz w:val="24"/>
          <w:szCs w:val="24"/>
          <w:lang w:val="ru-RU"/>
        </w:rPr>
        <w:t>обучающихся</w:t>
      </w:r>
      <w:r w:rsidRPr="007C4B4A">
        <w:rPr>
          <w:spacing w:val="-10"/>
          <w:sz w:val="24"/>
          <w:szCs w:val="24"/>
          <w:lang w:val="ru-RU"/>
        </w:rPr>
        <w:t xml:space="preserve"> </w:t>
      </w:r>
      <w:r w:rsidRPr="007C4B4A">
        <w:rPr>
          <w:sz w:val="24"/>
          <w:szCs w:val="24"/>
          <w:lang w:val="ru-RU"/>
        </w:rPr>
        <w:t>точную,</w:t>
      </w:r>
      <w:r w:rsidRPr="007C4B4A">
        <w:rPr>
          <w:spacing w:val="-10"/>
          <w:sz w:val="24"/>
          <w:szCs w:val="24"/>
          <w:lang w:val="ru-RU"/>
        </w:rPr>
        <w:t xml:space="preserve"> </w:t>
      </w:r>
      <w:r w:rsidRPr="007C4B4A">
        <w:rPr>
          <w:sz w:val="24"/>
          <w:szCs w:val="24"/>
          <w:lang w:val="ru-RU"/>
        </w:rPr>
        <w:lastRenderedPageBreak/>
        <w:t>рациональную</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информативную</w:t>
      </w:r>
      <w:r w:rsidRPr="007C4B4A">
        <w:rPr>
          <w:spacing w:val="-10"/>
          <w:sz w:val="24"/>
          <w:szCs w:val="24"/>
          <w:lang w:val="ru-RU"/>
        </w:rPr>
        <w:t xml:space="preserve"> </w:t>
      </w:r>
      <w:r w:rsidRPr="007C4B4A">
        <w:rPr>
          <w:sz w:val="24"/>
          <w:szCs w:val="24"/>
          <w:lang w:val="ru-RU"/>
        </w:rPr>
        <w:t>речь,</w:t>
      </w:r>
      <w:r w:rsidRPr="007C4B4A">
        <w:rPr>
          <w:spacing w:val="-10"/>
          <w:sz w:val="24"/>
          <w:szCs w:val="24"/>
          <w:lang w:val="ru-RU"/>
        </w:rPr>
        <w:t xml:space="preserve"> </w:t>
      </w:r>
      <w:r w:rsidRPr="007C4B4A">
        <w:rPr>
          <w:sz w:val="24"/>
          <w:szCs w:val="24"/>
          <w:lang w:val="ru-RU"/>
        </w:rPr>
        <w:t>умение отбирать</w:t>
      </w:r>
      <w:r w:rsidRPr="007C4B4A">
        <w:rPr>
          <w:spacing w:val="-26"/>
          <w:sz w:val="24"/>
          <w:szCs w:val="24"/>
          <w:lang w:val="ru-RU"/>
        </w:rPr>
        <w:t xml:space="preserve"> </w:t>
      </w:r>
      <w:r w:rsidRPr="007C4B4A">
        <w:rPr>
          <w:sz w:val="24"/>
          <w:szCs w:val="24"/>
          <w:lang w:val="ru-RU"/>
        </w:rPr>
        <w:t>наиболее</w:t>
      </w:r>
      <w:r w:rsidRPr="007C4B4A">
        <w:rPr>
          <w:spacing w:val="-26"/>
          <w:sz w:val="24"/>
          <w:szCs w:val="24"/>
          <w:lang w:val="ru-RU"/>
        </w:rPr>
        <w:t xml:space="preserve"> </w:t>
      </w:r>
      <w:r w:rsidRPr="007C4B4A">
        <w:rPr>
          <w:sz w:val="24"/>
          <w:szCs w:val="24"/>
          <w:lang w:val="ru-RU"/>
        </w:rPr>
        <w:t>подходящие</w:t>
      </w:r>
      <w:r w:rsidRPr="007C4B4A">
        <w:rPr>
          <w:spacing w:val="-26"/>
          <w:sz w:val="24"/>
          <w:szCs w:val="24"/>
          <w:lang w:val="ru-RU"/>
        </w:rPr>
        <w:t xml:space="preserve"> </w:t>
      </w:r>
      <w:r w:rsidRPr="007C4B4A">
        <w:rPr>
          <w:sz w:val="24"/>
          <w:szCs w:val="24"/>
          <w:lang w:val="ru-RU"/>
        </w:rPr>
        <w:t>языковые,</w:t>
      </w:r>
      <w:r w:rsidRPr="007C4B4A">
        <w:rPr>
          <w:spacing w:val="-26"/>
          <w:sz w:val="24"/>
          <w:szCs w:val="24"/>
          <w:lang w:val="ru-RU"/>
        </w:rPr>
        <w:t xml:space="preserve"> </w:t>
      </w:r>
      <w:r w:rsidRPr="007C4B4A">
        <w:rPr>
          <w:sz w:val="24"/>
          <w:szCs w:val="24"/>
          <w:lang w:val="ru-RU"/>
        </w:rPr>
        <w:t>символические,</w:t>
      </w:r>
      <w:r w:rsidRPr="007C4B4A">
        <w:rPr>
          <w:spacing w:val="-26"/>
          <w:sz w:val="24"/>
          <w:szCs w:val="24"/>
          <w:lang w:val="ru-RU"/>
        </w:rPr>
        <w:t xml:space="preserve"> </w:t>
      </w:r>
      <w:r w:rsidRPr="007C4B4A">
        <w:rPr>
          <w:sz w:val="24"/>
          <w:szCs w:val="24"/>
          <w:lang w:val="ru-RU"/>
        </w:rPr>
        <w:t>графические средства для выражения суждений и наглядного их представления.</w:t>
      </w:r>
    </w:p>
    <w:p w14:paraId="5CA727C2" w14:textId="0AFE1ACD" w:rsidR="00C6278E" w:rsidRPr="007C4B4A" w:rsidRDefault="00C6278E" w:rsidP="00C339C8">
      <w:pPr>
        <w:ind w:left="567" w:right="-290" w:firstLine="283"/>
        <w:rPr>
          <w:sz w:val="24"/>
          <w:szCs w:val="24"/>
          <w:lang w:val="ru-RU"/>
        </w:rPr>
      </w:pPr>
      <w:r w:rsidRPr="007C4B4A">
        <w:rPr>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7C4B4A" w:rsidRDefault="00C6278E" w:rsidP="00C339C8">
      <w:pPr>
        <w:ind w:left="567" w:right="-290" w:firstLine="283"/>
        <w:rPr>
          <w:sz w:val="24"/>
          <w:szCs w:val="24"/>
          <w:lang w:val="ru-RU"/>
        </w:rPr>
      </w:pPr>
      <w:r w:rsidRPr="007C4B4A">
        <w:rPr>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7C4B4A" w:rsidRDefault="00C6278E" w:rsidP="00C339C8">
      <w:pPr>
        <w:ind w:left="567" w:right="-290" w:firstLine="283"/>
        <w:rPr>
          <w:sz w:val="24"/>
          <w:szCs w:val="24"/>
          <w:lang w:val="ru-RU"/>
        </w:rPr>
      </w:pPr>
    </w:p>
    <w:p w14:paraId="5B671CBC"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7C4B4A" w:rsidRDefault="00C6278E" w:rsidP="00C339C8">
      <w:pPr>
        <w:ind w:left="567" w:right="-290" w:firstLine="283"/>
        <w:rPr>
          <w:b/>
          <w:bCs/>
          <w:sz w:val="24"/>
          <w:szCs w:val="24"/>
          <w:lang w:val="ru-RU"/>
        </w:rPr>
      </w:pPr>
      <w:r w:rsidRPr="007C4B4A">
        <w:rPr>
          <w:b/>
          <w:bCs/>
          <w:sz w:val="24"/>
          <w:szCs w:val="24"/>
          <w:lang w:val="ru-RU"/>
        </w:rPr>
        <w:t>ЦЕЛИ И ОСОБЕННОСТИ ИЗУЧЕНИЯ УЧЕБНОГО ПРЕДМЕТА «МАТЕМАТИКА».  5</w:t>
      </w:r>
      <w:r w:rsidR="00BD6D2B" w:rsidRPr="007C4B4A">
        <w:rPr>
          <w:b/>
          <w:bCs/>
          <w:sz w:val="24"/>
          <w:szCs w:val="24"/>
          <w:lang w:val="ru-RU"/>
        </w:rPr>
        <w:t>–</w:t>
      </w:r>
      <w:r w:rsidRPr="007C4B4A">
        <w:rPr>
          <w:b/>
          <w:bCs/>
          <w:sz w:val="24"/>
          <w:szCs w:val="24"/>
          <w:lang w:val="ru-RU"/>
        </w:rPr>
        <w:t>9 КЛАССЫ</w:t>
      </w:r>
    </w:p>
    <w:p w14:paraId="5AF9524B" w14:textId="41601B41" w:rsidR="00C6278E" w:rsidRPr="007C4B4A" w:rsidRDefault="00C6278E" w:rsidP="00C339C8">
      <w:pPr>
        <w:ind w:left="567" w:right="-290" w:firstLine="283"/>
        <w:rPr>
          <w:sz w:val="24"/>
          <w:szCs w:val="24"/>
          <w:lang w:val="ru-RU"/>
        </w:rPr>
      </w:pPr>
      <w:r w:rsidRPr="007C4B4A">
        <w:rPr>
          <w:sz w:val="24"/>
          <w:szCs w:val="24"/>
          <w:lang w:val="ru-RU"/>
        </w:rPr>
        <w:t>Приоритетными целями обучения математике в 5</w:t>
      </w:r>
      <w:r w:rsidR="00BD6D2B" w:rsidRPr="007C4B4A">
        <w:rPr>
          <w:sz w:val="24"/>
          <w:szCs w:val="24"/>
          <w:lang w:val="ru-RU"/>
        </w:rPr>
        <w:t>–</w:t>
      </w:r>
      <w:r w:rsidRPr="007C4B4A">
        <w:rPr>
          <w:sz w:val="24"/>
          <w:szCs w:val="24"/>
          <w:lang w:val="ru-RU"/>
        </w:rPr>
        <w:t>9 классах являются:</w:t>
      </w:r>
    </w:p>
    <w:p w14:paraId="29D6FB76" w14:textId="71D7728E" w:rsidR="00C6278E" w:rsidRPr="007C4B4A" w:rsidRDefault="00CA2D60"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7C4B4A">
        <w:rPr>
          <w:spacing w:val="20"/>
          <w:sz w:val="24"/>
          <w:szCs w:val="24"/>
          <w:lang w:val="ru-RU"/>
        </w:rPr>
        <w:t xml:space="preserve"> </w:t>
      </w:r>
      <w:r w:rsidR="00C6278E" w:rsidRPr="007C4B4A">
        <w:rPr>
          <w:sz w:val="24"/>
          <w:szCs w:val="24"/>
          <w:lang w:val="ru-RU"/>
        </w:rPr>
        <w:t>обучающихся;</w:t>
      </w:r>
    </w:p>
    <w:p w14:paraId="3779AD24" w14:textId="12381B3C" w:rsidR="00C6278E" w:rsidRPr="007C4B4A" w:rsidRDefault="00CA2D60"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7C4B4A" w:rsidRDefault="00CA2D60"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7C4B4A" w:rsidRDefault="00CA2D60"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функциональной математической грамотности:</w:t>
      </w:r>
      <w:r w:rsidR="00C6278E" w:rsidRPr="007C4B4A">
        <w:rPr>
          <w:spacing w:val="-17"/>
          <w:sz w:val="24"/>
          <w:szCs w:val="24"/>
          <w:lang w:val="ru-RU"/>
        </w:rPr>
        <w:t xml:space="preserve"> </w:t>
      </w:r>
      <w:r w:rsidR="00C6278E" w:rsidRPr="007C4B4A">
        <w:rPr>
          <w:sz w:val="24"/>
          <w:szCs w:val="24"/>
          <w:lang w:val="ru-RU"/>
        </w:rPr>
        <w:t>умения</w:t>
      </w:r>
      <w:r w:rsidR="00C6278E" w:rsidRPr="007C4B4A">
        <w:rPr>
          <w:spacing w:val="-17"/>
          <w:sz w:val="24"/>
          <w:szCs w:val="24"/>
          <w:lang w:val="ru-RU"/>
        </w:rPr>
        <w:t xml:space="preserve"> </w:t>
      </w:r>
      <w:r w:rsidR="00C6278E" w:rsidRPr="007C4B4A">
        <w:rPr>
          <w:sz w:val="24"/>
          <w:szCs w:val="24"/>
          <w:lang w:val="ru-RU"/>
        </w:rPr>
        <w:t>распознавать</w:t>
      </w:r>
      <w:r w:rsidR="00C6278E" w:rsidRPr="007C4B4A">
        <w:rPr>
          <w:spacing w:val="-17"/>
          <w:sz w:val="24"/>
          <w:szCs w:val="24"/>
          <w:lang w:val="ru-RU"/>
        </w:rPr>
        <w:t xml:space="preserve"> </w:t>
      </w:r>
      <w:r w:rsidR="00C6278E" w:rsidRPr="007C4B4A">
        <w:rPr>
          <w:sz w:val="24"/>
          <w:szCs w:val="24"/>
          <w:lang w:val="ru-RU"/>
        </w:rPr>
        <w:t>проявления</w:t>
      </w:r>
      <w:r w:rsidR="00C6278E" w:rsidRPr="007C4B4A">
        <w:rPr>
          <w:spacing w:val="-17"/>
          <w:sz w:val="24"/>
          <w:szCs w:val="24"/>
          <w:lang w:val="ru-RU"/>
        </w:rPr>
        <w:t xml:space="preserve"> </w:t>
      </w:r>
      <w:r w:rsidR="00C6278E" w:rsidRPr="007C4B4A">
        <w:rPr>
          <w:sz w:val="24"/>
          <w:szCs w:val="24"/>
          <w:lang w:val="ru-RU"/>
        </w:rPr>
        <w:t>математических</w:t>
      </w:r>
      <w:r w:rsidR="00C6278E" w:rsidRPr="007C4B4A">
        <w:rPr>
          <w:spacing w:val="-17"/>
          <w:sz w:val="24"/>
          <w:szCs w:val="24"/>
          <w:lang w:val="ru-RU"/>
        </w:rPr>
        <w:t xml:space="preserve"> </w:t>
      </w:r>
      <w:r w:rsidR="00C6278E" w:rsidRPr="007C4B4A">
        <w:rPr>
          <w:sz w:val="24"/>
          <w:szCs w:val="24"/>
          <w:lang w:val="ru-RU"/>
        </w:rPr>
        <w:t>понятий, объектов и закономерностей в реальных жизненных ситуациях и при изучении других учебных предметов, проявления</w:t>
      </w:r>
      <w:r w:rsidR="00C6278E" w:rsidRPr="007C4B4A">
        <w:rPr>
          <w:spacing w:val="-34"/>
          <w:sz w:val="24"/>
          <w:szCs w:val="24"/>
          <w:lang w:val="ru-RU"/>
        </w:rPr>
        <w:t xml:space="preserve"> </w:t>
      </w:r>
      <w:r w:rsidR="00C6278E" w:rsidRPr="007C4B4A">
        <w:rPr>
          <w:sz w:val="24"/>
          <w:szCs w:val="24"/>
          <w:lang w:val="ru-RU"/>
        </w:rPr>
        <w:t>зависимостей</w:t>
      </w:r>
      <w:r w:rsidR="00C6278E" w:rsidRPr="007C4B4A">
        <w:rPr>
          <w:spacing w:val="-34"/>
          <w:sz w:val="24"/>
          <w:szCs w:val="24"/>
          <w:lang w:val="ru-RU"/>
        </w:rPr>
        <w:t xml:space="preserve"> </w:t>
      </w:r>
      <w:r w:rsidR="00C6278E" w:rsidRPr="007C4B4A">
        <w:rPr>
          <w:sz w:val="24"/>
          <w:szCs w:val="24"/>
          <w:lang w:val="ru-RU"/>
        </w:rPr>
        <w:t>и</w:t>
      </w:r>
      <w:r w:rsidR="00C6278E" w:rsidRPr="007C4B4A">
        <w:rPr>
          <w:spacing w:val="-34"/>
          <w:sz w:val="24"/>
          <w:szCs w:val="24"/>
          <w:lang w:val="ru-RU"/>
        </w:rPr>
        <w:t xml:space="preserve"> </w:t>
      </w:r>
      <w:r w:rsidR="00C6278E" w:rsidRPr="007C4B4A">
        <w:rPr>
          <w:sz w:val="24"/>
          <w:szCs w:val="24"/>
          <w:lang w:val="ru-RU"/>
        </w:rPr>
        <w:t>закономерностей,</w:t>
      </w:r>
      <w:r w:rsidR="00C6278E" w:rsidRPr="007C4B4A">
        <w:rPr>
          <w:spacing w:val="-34"/>
          <w:sz w:val="24"/>
          <w:szCs w:val="24"/>
          <w:lang w:val="ru-RU"/>
        </w:rPr>
        <w:t xml:space="preserve"> </w:t>
      </w:r>
      <w:r w:rsidR="00C6278E" w:rsidRPr="007C4B4A">
        <w:rPr>
          <w:sz w:val="24"/>
          <w:szCs w:val="24"/>
          <w:lang w:val="ru-RU"/>
        </w:rPr>
        <w:t>формулировать</w:t>
      </w:r>
      <w:r w:rsidR="00C6278E" w:rsidRPr="007C4B4A">
        <w:rPr>
          <w:spacing w:val="-34"/>
          <w:sz w:val="24"/>
          <w:szCs w:val="24"/>
          <w:lang w:val="ru-RU"/>
        </w:rPr>
        <w:t xml:space="preserve"> </w:t>
      </w:r>
      <w:r w:rsidR="00C6278E" w:rsidRPr="007C4B4A">
        <w:rPr>
          <w:sz w:val="24"/>
          <w:szCs w:val="24"/>
          <w:lang w:val="ru-RU"/>
        </w:rPr>
        <w:t>их на языке математики и создавать математические модели, применять</w:t>
      </w:r>
      <w:r w:rsidR="00C6278E" w:rsidRPr="007C4B4A">
        <w:rPr>
          <w:spacing w:val="-16"/>
          <w:sz w:val="24"/>
          <w:szCs w:val="24"/>
          <w:lang w:val="ru-RU"/>
        </w:rPr>
        <w:t xml:space="preserve"> </w:t>
      </w:r>
      <w:r w:rsidR="00C6278E" w:rsidRPr="007C4B4A">
        <w:rPr>
          <w:sz w:val="24"/>
          <w:szCs w:val="24"/>
          <w:lang w:val="ru-RU"/>
        </w:rPr>
        <w:t>освоенный</w:t>
      </w:r>
      <w:r w:rsidR="00C6278E" w:rsidRPr="007C4B4A">
        <w:rPr>
          <w:spacing w:val="-16"/>
          <w:sz w:val="24"/>
          <w:szCs w:val="24"/>
          <w:lang w:val="ru-RU"/>
        </w:rPr>
        <w:t xml:space="preserve"> </w:t>
      </w:r>
      <w:r w:rsidR="00C6278E" w:rsidRPr="007C4B4A">
        <w:rPr>
          <w:sz w:val="24"/>
          <w:szCs w:val="24"/>
          <w:lang w:val="ru-RU"/>
        </w:rPr>
        <w:t>математический</w:t>
      </w:r>
      <w:r w:rsidR="00C6278E" w:rsidRPr="007C4B4A">
        <w:rPr>
          <w:spacing w:val="-16"/>
          <w:sz w:val="24"/>
          <w:szCs w:val="24"/>
          <w:lang w:val="ru-RU"/>
        </w:rPr>
        <w:t xml:space="preserve"> </w:t>
      </w:r>
      <w:r w:rsidR="00C6278E" w:rsidRPr="007C4B4A">
        <w:rPr>
          <w:sz w:val="24"/>
          <w:szCs w:val="24"/>
          <w:lang w:val="ru-RU"/>
        </w:rPr>
        <w:t>аппарат</w:t>
      </w:r>
      <w:r w:rsidR="00C6278E" w:rsidRPr="007C4B4A">
        <w:rPr>
          <w:spacing w:val="-16"/>
          <w:sz w:val="24"/>
          <w:szCs w:val="24"/>
          <w:lang w:val="ru-RU"/>
        </w:rPr>
        <w:t xml:space="preserve"> </w:t>
      </w:r>
      <w:r w:rsidR="00C6278E" w:rsidRPr="007C4B4A">
        <w:rPr>
          <w:sz w:val="24"/>
          <w:szCs w:val="24"/>
          <w:lang w:val="ru-RU"/>
        </w:rPr>
        <w:t>для</w:t>
      </w:r>
      <w:r w:rsidR="00C6278E" w:rsidRPr="007C4B4A">
        <w:rPr>
          <w:spacing w:val="-16"/>
          <w:sz w:val="24"/>
          <w:szCs w:val="24"/>
          <w:lang w:val="ru-RU"/>
        </w:rPr>
        <w:t xml:space="preserve"> </w:t>
      </w:r>
      <w:r w:rsidR="00C6278E" w:rsidRPr="007C4B4A">
        <w:rPr>
          <w:sz w:val="24"/>
          <w:szCs w:val="24"/>
          <w:lang w:val="ru-RU"/>
        </w:rPr>
        <w:t>решения практико­ориентированных задач, интерпретировать и оценивать полученные</w:t>
      </w:r>
      <w:r w:rsidR="00C6278E" w:rsidRPr="007C4B4A">
        <w:rPr>
          <w:spacing w:val="-25"/>
          <w:sz w:val="24"/>
          <w:szCs w:val="24"/>
          <w:lang w:val="ru-RU"/>
        </w:rPr>
        <w:t xml:space="preserve"> </w:t>
      </w:r>
      <w:r w:rsidR="00C6278E" w:rsidRPr="007C4B4A">
        <w:rPr>
          <w:sz w:val="24"/>
          <w:szCs w:val="24"/>
          <w:lang w:val="ru-RU"/>
        </w:rPr>
        <w:t>результаты.</w:t>
      </w:r>
    </w:p>
    <w:p w14:paraId="183A0D8C" w14:textId="0E002BA4" w:rsidR="00C6278E" w:rsidRPr="007C4B4A" w:rsidRDefault="00C6278E" w:rsidP="00C339C8">
      <w:pPr>
        <w:ind w:left="567" w:right="-290" w:firstLine="283"/>
        <w:rPr>
          <w:sz w:val="24"/>
          <w:szCs w:val="24"/>
          <w:lang w:val="ru-RU"/>
        </w:rPr>
      </w:pPr>
      <w:r w:rsidRPr="007C4B4A">
        <w:rPr>
          <w:sz w:val="24"/>
          <w:szCs w:val="24"/>
          <w:lang w:val="ru-RU"/>
        </w:rPr>
        <w:t>Основные линии содержания курса математики в 5</w:t>
      </w:r>
      <w:r w:rsidR="00BD6D2B" w:rsidRPr="007C4B4A">
        <w:rPr>
          <w:sz w:val="24"/>
          <w:szCs w:val="24"/>
          <w:lang w:val="ru-RU"/>
        </w:rPr>
        <w:t>–</w:t>
      </w:r>
      <w:r w:rsidRPr="007C4B4A">
        <w:rPr>
          <w:sz w:val="24"/>
          <w:szCs w:val="24"/>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sidRPr="007C4B4A">
        <w:rPr>
          <w:sz w:val="24"/>
          <w:szCs w:val="24"/>
          <w:lang w:val="ru-RU"/>
        </w:rPr>
        <w:t xml:space="preserve"> </w:t>
      </w:r>
      <w:r w:rsidRPr="007C4B4A">
        <w:rPr>
          <w:sz w:val="24"/>
          <w:szCs w:val="24"/>
          <w:lang w:val="ru-RU"/>
        </w:rPr>
        <w:t>линии развиваются параллельно, каждая в соответствии с собственной логикой, однако не независимо одна от другой,</w:t>
      </w:r>
      <w:r w:rsidR="00B333D0" w:rsidRPr="007C4B4A">
        <w:rPr>
          <w:sz w:val="24"/>
          <w:szCs w:val="24"/>
          <w:lang w:val="ru-RU"/>
        </w:rPr>
        <w:t xml:space="preserve"> </w:t>
      </w:r>
      <w:r w:rsidRPr="007C4B4A">
        <w:rPr>
          <w:sz w:val="24"/>
          <w:szCs w:val="24"/>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w:t>
      </w:r>
      <w:r w:rsidRPr="007C4B4A">
        <w:rPr>
          <w:sz w:val="24"/>
          <w:szCs w:val="24"/>
          <w:lang w:val="ru-RU"/>
        </w:rPr>
        <w:lastRenderedPageBreak/>
        <w:t xml:space="preserve">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7C4B4A">
        <w:rPr>
          <w:spacing w:val="1"/>
          <w:sz w:val="24"/>
          <w:szCs w:val="24"/>
          <w:lang w:val="ru-RU"/>
        </w:rPr>
        <w:t xml:space="preserve"> </w:t>
      </w:r>
      <w:r w:rsidRPr="007C4B4A">
        <w:rPr>
          <w:sz w:val="24"/>
          <w:szCs w:val="24"/>
          <w:lang w:val="ru-RU"/>
        </w:rPr>
        <w:t>логических умений распределяется по всем годам обучения на уровне основного общего образования.</w:t>
      </w:r>
    </w:p>
    <w:p w14:paraId="06267D71" w14:textId="3ED39428" w:rsidR="00C6278E" w:rsidRPr="007C4B4A" w:rsidRDefault="00C6278E" w:rsidP="00C339C8">
      <w:pPr>
        <w:ind w:left="567" w:right="-290" w:firstLine="283"/>
        <w:rPr>
          <w:sz w:val="24"/>
          <w:szCs w:val="24"/>
          <w:lang w:val="ru-RU"/>
        </w:rPr>
      </w:pPr>
      <w:r w:rsidRPr="007C4B4A">
        <w:rPr>
          <w:sz w:val="24"/>
          <w:szCs w:val="24"/>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7C4B4A" w:rsidRDefault="00C6278E" w:rsidP="00C339C8">
      <w:pPr>
        <w:ind w:left="567" w:right="-290" w:firstLine="283"/>
        <w:rPr>
          <w:b/>
          <w:bCs/>
          <w:sz w:val="24"/>
          <w:szCs w:val="24"/>
          <w:lang w:val="ru-RU"/>
        </w:rPr>
      </w:pPr>
      <w:bookmarkStart w:id="411" w:name="_Toc97148528"/>
      <w:r w:rsidRPr="007C4B4A">
        <w:rPr>
          <w:b/>
          <w:bCs/>
          <w:sz w:val="24"/>
          <w:szCs w:val="24"/>
          <w:lang w:val="ru-RU"/>
        </w:rPr>
        <w:t>МЕСТО УЧЕБНОГО ПРЕДМЕТА «МАТЕМАТИКА» В УЧЕБНОМ</w:t>
      </w:r>
      <w:r w:rsidRPr="007C4B4A">
        <w:rPr>
          <w:b/>
          <w:bCs/>
          <w:spacing w:val="36"/>
          <w:sz w:val="24"/>
          <w:szCs w:val="24"/>
          <w:lang w:val="ru-RU"/>
        </w:rPr>
        <w:t xml:space="preserve"> </w:t>
      </w:r>
      <w:r w:rsidRPr="007C4B4A">
        <w:rPr>
          <w:b/>
          <w:bCs/>
          <w:sz w:val="24"/>
          <w:szCs w:val="24"/>
          <w:lang w:val="ru-RU"/>
        </w:rPr>
        <w:t>ПЛАНЕ</w:t>
      </w:r>
      <w:bookmarkEnd w:id="411"/>
    </w:p>
    <w:p w14:paraId="5E943324" w14:textId="3D0B2C50" w:rsidR="00C6278E" w:rsidRPr="007C4B4A" w:rsidRDefault="00C6278E" w:rsidP="00C339C8">
      <w:pPr>
        <w:ind w:left="567" w:right="-290" w:firstLine="283"/>
        <w:rPr>
          <w:sz w:val="24"/>
          <w:szCs w:val="24"/>
          <w:lang w:val="ru-RU"/>
        </w:rPr>
      </w:pPr>
      <w:r w:rsidRPr="007C4B4A">
        <w:rPr>
          <w:sz w:val="24"/>
          <w:szCs w:val="24"/>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7C4B4A">
        <w:rPr>
          <w:sz w:val="24"/>
          <w:szCs w:val="24"/>
          <w:lang w:val="ru-RU"/>
        </w:rPr>
        <w:t>–</w:t>
      </w:r>
      <w:r w:rsidRPr="007C4B4A">
        <w:rPr>
          <w:sz w:val="24"/>
          <w:szCs w:val="24"/>
          <w:lang w:val="ru-RU"/>
        </w:rPr>
        <w:t>9 классах учебный предмет «Математика» традиционно</w:t>
      </w:r>
      <w:r w:rsidRPr="007C4B4A">
        <w:rPr>
          <w:spacing w:val="-24"/>
          <w:sz w:val="24"/>
          <w:szCs w:val="24"/>
          <w:lang w:val="ru-RU"/>
        </w:rPr>
        <w:t xml:space="preserve"> </w:t>
      </w:r>
      <w:r w:rsidRPr="007C4B4A">
        <w:rPr>
          <w:sz w:val="24"/>
          <w:szCs w:val="24"/>
          <w:lang w:val="ru-RU"/>
        </w:rPr>
        <w:t>изучается</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рамках</w:t>
      </w:r>
      <w:r w:rsidRPr="007C4B4A">
        <w:rPr>
          <w:spacing w:val="-24"/>
          <w:sz w:val="24"/>
          <w:szCs w:val="24"/>
          <w:lang w:val="ru-RU"/>
        </w:rPr>
        <w:t xml:space="preserve"> </w:t>
      </w:r>
      <w:r w:rsidRPr="007C4B4A">
        <w:rPr>
          <w:sz w:val="24"/>
          <w:szCs w:val="24"/>
          <w:lang w:val="ru-RU"/>
        </w:rPr>
        <w:t>следующих</w:t>
      </w:r>
      <w:r w:rsidRPr="007C4B4A">
        <w:rPr>
          <w:spacing w:val="-24"/>
          <w:sz w:val="24"/>
          <w:szCs w:val="24"/>
          <w:lang w:val="ru-RU"/>
        </w:rPr>
        <w:t xml:space="preserve"> </w:t>
      </w:r>
      <w:r w:rsidRPr="007C4B4A">
        <w:rPr>
          <w:sz w:val="24"/>
          <w:szCs w:val="24"/>
          <w:lang w:val="ru-RU"/>
        </w:rPr>
        <w:t>учебных</w:t>
      </w:r>
      <w:r w:rsidRPr="007C4B4A">
        <w:rPr>
          <w:spacing w:val="-24"/>
          <w:sz w:val="24"/>
          <w:szCs w:val="24"/>
          <w:lang w:val="ru-RU"/>
        </w:rPr>
        <w:t xml:space="preserve"> </w:t>
      </w:r>
      <w:r w:rsidRPr="007C4B4A">
        <w:rPr>
          <w:sz w:val="24"/>
          <w:szCs w:val="24"/>
          <w:lang w:val="ru-RU"/>
        </w:rPr>
        <w:t>курсов:</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5</w:t>
      </w:r>
      <w:r w:rsidR="00BD6D2B" w:rsidRPr="007C4B4A">
        <w:rPr>
          <w:sz w:val="24"/>
          <w:szCs w:val="24"/>
          <w:lang w:val="ru-RU"/>
        </w:rPr>
        <w:t>–</w:t>
      </w:r>
      <w:r w:rsidRPr="007C4B4A">
        <w:rPr>
          <w:sz w:val="24"/>
          <w:szCs w:val="24"/>
          <w:lang w:val="ru-RU"/>
        </w:rPr>
        <w:t>6</w:t>
      </w:r>
      <w:r w:rsidRPr="007C4B4A">
        <w:rPr>
          <w:spacing w:val="-24"/>
          <w:sz w:val="24"/>
          <w:szCs w:val="24"/>
          <w:lang w:val="ru-RU"/>
        </w:rPr>
        <w:t xml:space="preserve"> </w:t>
      </w:r>
      <w:r w:rsidRPr="007C4B4A">
        <w:rPr>
          <w:sz w:val="24"/>
          <w:szCs w:val="24"/>
          <w:lang w:val="ru-RU"/>
        </w:rPr>
        <w:t xml:space="preserve">классах </w:t>
      </w:r>
      <w:r w:rsidR="00BD6D2B" w:rsidRPr="007C4B4A">
        <w:rPr>
          <w:sz w:val="24"/>
          <w:szCs w:val="24"/>
          <w:lang w:val="ru-RU"/>
        </w:rPr>
        <w:t>–</w:t>
      </w:r>
      <w:r w:rsidRPr="007C4B4A">
        <w:rPr>
          <w:sz w:val="24"/>
          <w:szCs w:val="24"/>
          <w:lang w:val="ru-RU"/>
        </w:rPr>
        <w:t xml:space="preserve"> курса «Математика», в 7</w:t>
      </w:r>
      <w:r w:rsidR="00BD6D2B" w:rsidRPr="007C4B4A">
        <w:rPr>
          <w:sz w:val="24"/>
          <w:szCs w:val="24"/>
          <w:lang w:val="ru-RU"/>
        </w:rPr>
        <w:t>–</w:t>
      </w:r>
      <w:r w:rsidRPr="007C4B4A">
        <w:rPr>
          <w:sz w:val="24"/>
          <w:szCs w:val="24"/>
          <w:lang w:val="ru-RU"/>
        </w:rPr>
        <w:t xml:space="preserve">9 классах </w:t>
      </w:r>
      <w:r w:rsidR="00BD6D2B" w:rsidRPr="007C4B4A">
        <w:rPr>
          <w:sz w:val="24"/>
          <w:szCs w:val="24"/>
          <w:lang w:val="ru-RU"/>
        </w:rPr>
        <w:t>–</w:t>
      </w:r>
      <w:r w:rsidRPr="007C4B4A">
        <w:rPr>
          <w:sz w:val="24"/>
          <w:szCs w:val="24"/>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7C4B4A">
        <w:rPr>
          <w:spacing w:val="-26"/>
          <w:sz w:val="24"/>
          <w:szCs w:val="24"/>
          <w:lang w:val="ru-RU"/>
        </w:rPr>
        <w:t xml:space="preserve"> </w:t>
      </w:r>
      <w:r w:rsidRPr="007C4B4A">
        <w:rPr>
          <w:sz w:val="24"/>
          <w:szCs w:val="24"/>
          <w:lang w:val="ru-RU"/>
        </w:rPr>
        <w:t>статистика».</w:t>
      </w:r>
    </w:p>
    <w:p w14:paraId="767ADC18" w14:textId="7D386888" w:rsidR="00C6278E" w:rsidRPr="007C4B4A" w:rsidRDefault="00C6278E" w:rsidP="00C339C8">
      <w:pPr>
        <w:ind w:left="567" w:right="-290" w:firstLine="283"/>
        <w:rPr>
          <w:sz w:val="24"/>
          <w:szCs w:val="24"/>
          <w:lang w:val="ru-RU"/>
        </w:rPr>
      </w:pPr>
      <w:r w:rsidRPr="007C4B4A">
        <w:rPr>
          <w:sz w:val="24"/>
          <w:szCs w:val="24"/>
          <w:lang w:val="ru-RU"/>
        </w:rPr>
        <w:t>Настоящей программой предусматривается выделение в учебном плане на изучение математики в 5</w:t>
      </w:r>
      <w:r w:rsidR="00BD6D2B" w:rsidRPr="007C4B4A">
        <w:rPr>
          <w:sz w:val="24"/>
          <w:szCs w:val="24"/>
          <w:lang w:val="ru-RU"/>
        </w:rPr>
        <w:t>–</w:t>
      </w:r>
      <w:r w:rsidRPr="007C4B4A">
        <w:rPr>
          <w:sz w:val="24"/>
          <w:szCs w:val="24"/>
          <w:lang w:val="ru-RU"/>
        </w:rPr>
        <w:t>6 классах 5 учеб</w:t>
      </w:r>
      <w:r w:rsidRPr="007C4B4A">
        <w:rPr>
          <w:spacing w:val="-3"/>
          <w:sz w:val="24"/>
          <w:szCs w:val="24"/>
          <w:lang w:val="ru-RU"/>
        </w:rPr>
        <w:t xml:space="preserve">ных </w:t>
      </w:r>
      <w:r w:rsidRPr="007C4B4A">
        <w:rPr>
          <w:spacing w:val="-4"/>
          <w:sz w:val="24"/>
          <w:szCs w:val="24"/>
          <w:lang w:val="ru-RU"/>
        </w:rPr>
        <w:t xml:space="preserve">часов </w:t>
      </w:r>
      <w:r w:rsidRPr="007C4B4A">
        <w:rPr>
          <w:sz w:val="24"/>
          <w:szCs w:val="24"/>
          <w:lang w:val="ru-RU"/>
        </w:rPr>
        <w:t xml:space="preserve">в </w:t>
      </w:r>
      <w:r w:rsidRPr="007C4B4A">
        <w:rPr>
          <w:spacing w:val="-4"/>
          <w:sz w:val="24"/>
          <w:szCs w:val="24"/>
          <w:lang w:val="ru-RU"/>
        </w:rPr>
        <w:t xml:space="preserve">неделю </w:t>
      </w:r>
      <w:r w:rsidRPr="007C4B4A">
        <w:rPr>
          <w:sz w:val="24"/>
          <w:szCs w:val="24"/>
          <w:lang w:val="ru-RU"/>
        </w:rPr>
        <w:t xml:space="preserve">в </w:t>
      </w:r>
      <w:r w:rsidRPr="007C4B4A">
        <w:rPr>
          <w:spacing w:val="-4"/>
          <w:sz w:val="24"/>
          <w:szCs w:val="24"/>
          <w:lang w:val="ru-RU"/>
        </w:rPr>
        <w:t xml:space="preserve">течение каждого </w:t>
      </w:r>
      <w:r w:rsidRPr="007C4B4A">
        <w:rPr>
          <w:spacing w:val="-3"/>
          <w:sz w:val="24"/>
          <w:szCs w:val="24"/>
          <w:lang w:val="ru-RU"/>
        </w:rPr>
        <w:t xml:space="preserve">года </w:t>
      </w:r>
      <w:r w:rsidRPr="007C4B4A">
        <w:rPr>
          <w:spacing w:val="-4"/>
          <w:sz w:val="24"/>
          <w:szCs w:val="24"/>
          <w:lang w:val="ru-RU"/>
        </w:rPr>
        <w:t xml:space="preserve">обучения, </w:t>
      </w:r>
      <w:r w:rsidRPr="007C4B4A">
        <w:rPr>
          <w:sz w:val="24"/>
          <w:szCs w:val="24"/>
          <w:lang w:val="ru-RU"/>
        </w:rPr>
        <w:t xml:space="preserve">в </w:t>
      </w:r>
      <w:r w:rsidRPr="007C4B4A">
        <w:rPr>
          <w:spacing w:val="-3"/>
          <w:sz w:val="24"/>
          <w:szCs w:val="24"/>
          <w:lang w:val="ru-RU"/>
        </w:rPr>
        <w:t>7</w:t>
      </w:r>
      <w:r w:rsidR="00BD6D2B" w:rsidRPr="007C4B4A">
        <w:rPr>
          <w:spacing w:val="-3"/>
          <w:sz w:val="24"/>
          <w:szCs w:val="24"/>
          <w:lang w:val="ru-RU"/>
        </w:rPr>
        <w:t>–</w:t>
      </w:r>
      <w:r w:rsidRPr="007C4B4A">
        <w:rPr>
          <w:spacing w:val="-3"/>
          <w:sz w:val="24"/>
          <w:szCs w:val="24"/>
          <w:lang w:val="ru-RU"/>
        </w:rPr>
        <w:t>9</w:t>
      </w:r>
      <w:r w:rsidRPr="007C4B4A">
        <w:rPr>
          <w:spacing w:val="-27"/>
          <w:sz w:val="24"/>
          <w:szCs w:val="24"/>
          <w:lang w:val="ru-RU"/>
        </w:rPr>
        <w:t xml:space="preserve"> </w:t>
      </w:r>
      <w:r w:rsidRPr="007C4B4A">
        <w:rPr>
          <w:spacing w:val="-4"/>
          <w:sz w:val="24"/>
          <w:szCs w:val="24"/>
          <w:lang w:val="ru-RU"/>
        </w:rPr>
        <w:t>клас</w:t>
      </w:r>
      <w:r w:rsidRPr="007C4B4A">
        <w:rPr>
          <w:sz w:val="24"/>
          <w:szCs w:val="24"/>
          <w:lang w:val="ru-RU"/>
        </w:rPr>
        <w:t xml:space="preserve">сах 6 учебных часов в неделю в течение каждого года обучения, всего 952 учебных </w:t>
      </w:r>
      <w:r w:rsidRPr="007C4B4A">
        <w:rPr>
          <w:spacing w:val="19"/>
          <w:sz w:val="24"/>
          <w:szCs w:val="24"/>
          <w:lang w:val="ru-RU"/>
        </w:rPr>
        <w:t xml:space="preserve"> </w:t>
      </w:r>
      <w:r w:rsidRPr="007C4B4A">
        <w:rPr>
          <w:sz w:val="24"/>
          <w:szCs w:val="24"/>
          <w:lang w:val="ru-RU"/>
        </w:rPr>
        <w:t>часа.</w:t>
      </w:r>
    </w:p>
    <w:p w14:paraId="625A73C3" w14:textId="3970FE2B" w:rsidR="00C6278E" w:rsidRPr="007C4B4A" w:rsidRDefault="00C6278E" w:rsidP="00C339C8">
      <w:pPr>
        <w:ind w:left="567" w:right="-290" w:firstLine="283"/>
        <w:rPr>
          <w:sz w:val="24"/>
          <w:szCs w:val="24"/>
          <w:lang w:val="ru-RU"/>
        </w:rPr>
      </w:pPr>
      <w:r w:rsidRPr="007C4B4A">
        <w:rPr>
          <w:sz w:val="24"/>
          <w:szCs w:val="24"/>
          <w:lang w:val="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sidRPr="007C4B4A">
        <w:rPr>
          <w:sz w:val="24"/>
          <w:szCs w:val="24"/>
          <w:lang w:val="ru-RU"/>
        </w:rPr>
        <w:t xml:space="preserve"> </w:t>
      </w:r>
      <w:r w:rsidRPr="007C4B4A">
        <w:rPr>
          <w:sz w:val="24"/>
          <w:szCs w:val="24"/>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7C4B4A" w:rsidRDefault="00C6278E" w:rsidP="00C339C8">
      <w:pPr>
        <w:ind w:left="567" w:right="-290" w:firstLine="283"/>
        <w:rPr>
          <w:sz w:val="24"/>
          <w:szCs w:val="24"/>
          <w:lang w:val="ru-RU"/>
        </w:rPr>
      </w:pPr>
    </w:p>
    <w:p w14:paraId="06206D36" w14:textId="77777777" w:rsidR="00C6278E" w:rsidRPr="007C4B4A" w:rsidRDefault="00C6278E" w:rsidP="00C339C8">
      <w:pPr>
        <w:ind w:left="567" w:right="-290" w:firstLine="283"/>
        <w:rPr>
          <w:b/>
          <w:bCs/>
          <w:sz w:val="24"/>
          <w:szCs w:val="24"/>
          <w:lang w:val="ru-RU"/>
        </w:rPr>
      </w:pPr>
      <w:bookmarkStart w:id="412" w:name="_Toc97148529"/>
      <w:r w:rsidRPr="007C4B4A">
        <w:rPr>
          <w:b/>
          <w:bCs/>
          <w:sz w:val="24"/>
          <w:szCs w:val="24"/>
          <w:lang w:val="ru-RU"/>
        </w:rPr>
        <w:t>Особенности преподавания предмета «Математика» обучающимся с РАС.</w:t>
      </w:r>
      <w:bookmarkEnd w:id="412"/>
    </w:p>
    <w:p w14:paraId="250A75C7" w14:textId="77777777" w:rsidR="00C6278E" w:rsidRPr="007C4B4A" w:rsidRDefault="00C6278E" w:rsidP="00C339C8">
      <w:pPr>
        <w:ind w:left="567" w:right="-290" w:firstLine="283"/>
        <w:rPr>
          <w:sz w:val="24"/>
          <w:szCs w:val="24"/>
          <w:lang w:val="ru-RU"/>
        </w:rPr>
      </w:pPr>
      <w:r w:rsidRPr="007C4B4A">
        <w:rPr>
          <w:sz w:val="24"/>
          <w:szCs w:val="24"/>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w:t>
      </w:r>
      <w:r w:rsidRPr="007C4B4A">
        <w:rPr>
          <w:sz w:val="24"/>
          <w:szCs w:val="24"/>
          <w:lang w:val="ru-RU"/>
        </w:rPr>
        <w:lastRenderedPageBreak/>
        <w:t xml:space="preserve">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7C4B4A" w:rsidRDefault="00C6278E" w:rsidP="00C339C8">
      <w:pPr>
        <w:ind w:left="567" w:right="-290" w:firstLine="283"/>
        <w:rPr>
          <w:sz w:val="24"/>
          <w:szCs w:val="24"/>
          <w:lang w:val="ru-RU"/>
        </w:rPr>
      </w:pPr>
      <w:r w:rsidRPr="007C4B4A">
        <w:rPr>
          <w:sz w:val="24"/>
          <w:szCs w:val="24"/>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7C4B4A" w:rsidRDefault="00C6278E" w:rsidP="00C339C8">
      <w:pPr>
        <w:ind w:left="567" w:right="-290" w:firstLine="283"/>
        <w:rPr>
          <w:sz w:val="24"/>
          <w:szCs w:val="24"/>
          <w:lang w:val="ru-RU"/>
        </w:rPr>
      </w:pPr>
      <w:r w:rsidRPr="007C4B4A">
        <w:rPr>
          <w:sz w:val="24"/>
          <w:szCs w:val="24"/>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7C4B4A" w:rsidRDefault="00C6278E" w:rsidP="00C339C8">
      <w:pPr>
        <w:ind w:left="567" w:right="-290" w:firstLine="283"/>
        <w:rPr>
          <w:sz w:val="24"/>
          <w:szCs w:val="24"/>
          <w:lang w:val="ru-RU"/>
        </w:rPr>
      </w:pPr>
      <w:r w:rsidRPr="007C4B4A">
        <w:rPr>
          <w:sz w:val="24"/>
          <w:szCs w:val="24"/>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7C4B4A" w:rsidRDefault="00C6278E" w:rsidP="00C339C8">
      <w:pPr>
        <w:ind w:left="567" w:right="-290" w:firstLine="283"/>
        <w:rPr>
          <w:sz w:val="24"/>
          <w:szCs w:val="24"/>
          <w:lang w:val="ru-RU"/>
        </w:rPr>
      </w:pPr>
      <w:r w:rsidRPr="007C4B4A">
        <w:rPr>
          <w:sz w:val="24"/>
          <w:szCs w:val="24"/>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7C4B4A" w:rsidRDefault="00C6278E" w:rsidP="00C339C8">
      <w:pPr>
        <w:ind w:left="567" w:right="-290" w:firstLine="283"/>
        <w:rPr>
          <w:sz w:val="24"/>
          <w:szCs w:val="24"/>
          <w:lang w:val="ru-RU"/>
        </w:rPr>
      </w:pPr>
      <w:r w:rsidRPr="007C4B4A">
        <w:rPr>
          <w:sz w:val="24"/>
          <w:szCs w:val="24"/>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7C4B4A" w:rsidRDefault="00C6278E" w:rsidP="00C339C8">
      <w:pPr>
        <w:ind w:left="567" w:right="-290" w:firstLine="283"/>
        <w:rPr>
          <w:sz w:val="24"/>
          <w:szCs w:val="24"/>
          <w:lang w:val="ru-RU"/>
        </w:rPr>
      </w:pPr>
      <w:r w:rsidRPr="007C4B4A">
        <w:rPr>
          <w:sz w:val="24"/>
          <w:szCs w:val="24"/>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7C4B4A" w:rsidRDefault="00C6278E" w:rsidP="00C339C8">
      <w:pPr>
        <w:ind w:left="567" w:right="-290" w:firstLine="283"/>
        <w:rPr>
          <w:sz w:val="24"/>
          <w:szCs w:val="24"/>
          <w:lang w:val="ru-RU"/>
        </w:rPr>
      </w:pPr>
      <w:r w:rsidRPr="007C4B4A">
        <w:rPr>
          <w:sz w:val="24"/>
          <w:szCs w:val="24"/>
          <w:lang w:val="ru-RU"/>
        </w:rPr>
        <w:t>Для преодоления возникающих затруднений и достижения планируемых результатов необходимо:</w:t>
      </w:r>
    </w:p>
    <w:p w14:paraId="247F2E22" w14:textId="0C9362CF" w:rsidR="00C6278E" w:rsidRPr="007C4B4A" w:rsidRDefault="005A6A7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7C4B4A" w:rsidRDefault="005A6A7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сокращать объем письменных заданий при сохранении уровня сложности</w:t>
      </w:r>
      <w:r w:rsidRPr="007C4B4A">
        <w:rPr>
          <w:sz w:val="24"/>
          <w:szCs w:val="24"/>
          <w:lang w:val="ru-RU"/>
        </w:rPr>
        <w:t>;</w:t>
      </w:r>
    </w:p>
    <w:p w14:paraId="74C4461B" w14:textId="38B8E984" w:rsidR="00C6278E" w:rsidRPr="007C4B4A" w:rsidRDefault="005A6A7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7C4B4A" w:rsidRDefault="005A6A7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7C4B4A" w:rsidRDefault="005A6A7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при необходимости использовать различные тесты, </w:t>
      </w:r>
      <w:r w:rsidR="00C6278E" w:rsidRPr="007C4B4A">
        <w:rPr>
          <w:sz w:val="24"/>
          <w:szCs w:val="24"/>
        </w:rPr>
        <w:t>IT</w:t>
      </w:r>
      <w:r w:rsidR="00C6278E" w:rsidRPr="007C4B4A">
        <w:rPr>
          <w:sz w:val="24"/>
          <w:szCs w:val="24"/>
          <w:lang w:val="ru-RU"/>
        </w:rPr>
        <w:t>-технологии для выполнения больших по объему заданий, замену устных заданий на письменные;</w:t>
      </w:r>
    </w:p>
    <w:p w14:paraId="52DBEE85" w14:textId="0FAA10AD" w:rsidR="00C6278E" w:rsidRPr="007C4B4A" w:rsidRDefault="00C6278E" w:rsidP="00C339C8">
      <w:pPr>
        <w:ind w:left="567" w:right="-290" w:firstLine="283"/>
        <w:rPr>
          <w:sz w:val="24"/>
          <w:szCs w:val="24"/>
          <w:lang w:val="ru-RU"/>
        </w:rPr>
      </w:pPr>
      <w:r w:rsidRPr="007C4B4A">
        <w:rPr>
          <w:sz w:val="24"/>
          <w:szCs w:val="24"/>
          <w:lang w:val="ru-RU"/>
        </w:rPr>
        <w:t xml:space="preserve"> </w:t>
      </w:r>
      <w:r w:rsidR="005A6A72" w:rsidRPr="007C4B4A">
        <w:rPr>
          <w:sz w:val="24"/>
          <w:szCs w:val="24"/>
          <w:lang w:val="ru-RU"/>
        </w:rPr>
        <w:t xml:space="preserve">- </w:t>
      </w:r>
      <w:r w:rsidRPr="007C4B4A">
        <w:rPr>
          <w:sz w:val="24"/>
          <w:szCs w:val="24"/>
          <w:lang w:val="ru-RU"/>
        </w:rPr>
        <w:t xml:space="preserve">при стойких затруднениях при построении чертежей в курсе геометрии возможно </w:t>
      </w:r>
      <w:r w:rsidRPr="007C4B4A">
        <w:rPr>
          <w:sz w:val="24"/>
          <w:szCs w:val="24"/>
          <w:lang w:val="ru-RU"/>
        </w:rPr>
        <w:lastRenderedPageBreak/>
        <w:t xml:space="preserve">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7C4B4A" w:rsidRDefault="005A6A7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7C4B4A" w:rsidRDefault="00C6278E" w:rsidP="00C339C8">
      <w:pPr>
        <w:ind w:left="567" w:right="-290" w:firstLine="283"/>
        <w:rPr>
          <w:sz w:val="24"/>
          <w:szCs w:val="24"/>
          <w:lang w:val="ru-RU"/>
        </w:rPr>
      </w:pPr>
      <w:r w:rsidRPr="007C4B4A">
        <w:rPr>
          <w:sz w:val="24"/>
          <w:szCs w:val="24"/>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7C4B4A" w:rsidRDefault="00C6278E" w:rsidP="00C339C8">
      <w:pPr>
        <w:ind w:left="567" w:right="-290" w:firstLine="283"/>
        <w:rPr>
          <w:sz w:val="24"/>
          <w:szCs w:val="24"/>
          <w:lang w:val="ru-RU"/>
        </w:rPr>
      </w:pPr>
      <w:r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7C4B4A" w:rsidRDefault="00C6278E" w:rsidP="00C339C8">
      <w:pPr>
        <w:ind w:left="567" w:right="-290" w:firstLine="283"/>
        <w:rPr>
          <w:sz w:val="24"/>
          <w:szCs w:val="24"/>
          <w:lang w:val="ru-RU"/>
        </w:rPr>
      </w:pPr>
      <w:r w:rsidRPr="007C4B4A">
        <w:rPr>
          <w:sz w:val="24"/>
          <w:szCs w:val="24"/>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sidRPr="007C4B4A">
        <w:rPr>
          <w:sz w:val="24"/>
          <w:szCs w:val="24"/>
          <w:lang w:val="ru-RU"/>
        </w:rPr>
        <w:t>для</w:t>
      </w:r>
      <w:r w:rsidRPr="007C4B4A">
        <w:rPr>
          <w:sz w:val="24"/>
          <w:szCs w:val="24"/>
          <w:lang w:val="ru-RU"/>
        </w:rPr>
        <w:t>повышения мотивации к изучению предмета.</w:t>
      </w:r>
    </w:p>
    <w:p w14:paraId="01EB771D" w14:textId="77777777" w:rsidR="00C6278E" w:rsidRPr="007C4B4A" w:rsidRDefault="00C6278E" w:rsidP="00C339C8">
      <w:pPr>
        <w:ind w:left="567" w:right="-290" w:firstLine="283"/>
        <w:rPr>
          <w:sz w:val="24"/>
          <w:szCs w:val="24"/>
          <w:lang w:val="ru-RU"/>
        </w:rPr>
      </w:pPr>
    </w:p>
    <w:p w14:paraId="4145486F" w14:textId="0584AFCE" w:rsidR="00C6278E" w:rsidRPr="007C4B4A" w:rsidRDefault="00C6278E" w:rsidP="00C339C8">
      <w:pPr>
        <w:ind w:left="567" w:right="-290" w:firstLine="283"/>
        <w:rPr>
          <w:b/>
          <w:bCs/>
          <w:sz w:val="24"/>
          <w:szCs w:val="24"/>
          <w:lang w:val="ru-RU"/>
        </w:rPr>
      </w:pPr>
      <w:bookmarkStart w:id="413" w:name="_Toc97148530"/>
      <w:r w:rsidRPr="007C4B4A">
        <w:rPr>
          <w:b/>
          <w:bCs/>
          <w:sz w:val="24"/>
          <w:szCs w:val="24"/>
          <w:lang w:val="ru-RU"/>
        </w:rPr>
        <w:t>ПЛАНИРУЕМЫЕ РЕЗУЛЬТАТЫ ОСВОЕНИЯ УЧЕБНОГО ПРЕДМЕТА «МАТЕМАТИКА»</w:t>
      </w:r>
      <w:bookmarkEnd w:id="413"/>
      <w:r w:rsidR="009325E8" w:rsidRPr="007C4B4A">
        <w:rPr>
          <w:b/>
          <w:bCs/>
          <w:sz w:val="24"/>
          <w:szCs w:val="24"/>
          <w:lang w:val="ru-RU"/>
        </w:rPr>
        <w:t xml:space="preserve"> </w:t>
      </w:r>
      <w:r w:rsidRPr="007C4B4A">
        <w:rPr>
          <w:b/>
          <w:bCs/>
          <w:sz w:val="24"/>
          <w:szCs w:val="24"/>
          <w:lang w:val="ru-RU"/>
        </w:rPr>
        <w:t>НА УРОВНЕ ОСНОВНОГО ОБЩЕГО ОБРАЗОВАНИЯ</w:t>
      </w:r>
    </w:p>
    <w:p w14:paraId="19F8AD4F" w14:textId="1C7D1469" w:rsidR="00C6278E" w:rsidRPr="007C4B4A" w:rsidRDefault="00C6278E" w:rsidP="00C339C8">
      <w:pPr>
        <w:ind w:left="567" w:right="-290" w:firstLine="283"/>
        <w:rPr>
          <w:sz w:val="24"/>
          <w:szCs w:val="24"/>
          <w:lang w:val="ru-RU"/>
        </w:rPr>
      </w:pPr>
      <w:r w:rsidRPr="007C4B4A">
        <w:rPr>
          <w:sz w:val="24"/>
          <w:szCs w:val="24"/>
          <w:lang w:val="ru-RU"/>
        </w:rPr>
        <w:t>Освоение</w:t>
      </w:r>
      <w:r w:rsidRPr="007C4B4A">
        <w:rPr>
          <w:spacing w:val="-13"/>
          <w:sz w:val="24"/>
          <w:szCs w:val="24"/>
          <w:lang w:val="ru-RU"/>
        </w:rPr>
        <w:t xml:space="preserve"> </w:t>
      </w:r>
      <w:r w:rsidRPr="007C4B4A">
        <w:rPr>
          <w:sz w:val="24"/>
          <w:szCs w:val="24"/>
          <w:lang w:val="ru-RU"/>
        </w:rPr>
        <w:t>учебного</w:t>
      </w:r>
      <w:r w:rsidRPr="007C4B4A">
        <w:rPr>
          <w:spacing w:val="-13"/>
          <w:sz w:val="24"/>
          <w:szCs w:val="24"/>
          <w:lang w:val="ru-RU"/>
        </w:rPr>
        <w:t xml:space="preserve"> </w:t>
      </w:r>
      <w:r w:rsidRPr="007C4B4A">
        <w:rPr>
          <w:sz w:val="24"/>
          <w:szCs w:val="24"/>
          <w:lang w:val="ru-RU"/>
        </w:rPr>
        <w:t>предмета</w:t>
      </w:r>
      <w:r w:rsidRPr="007C4B4A">
        <w:rPr>
          <w:spacing w:val="-13"/>
          <w:sz w:val="24"/>
          <w:szCs w:val="24"/>
          <w:lang w:val="ru-RU"/>
        </w:rPr>
        <w:t xml:space="preserve"> </w:t>
      </w:r>
      <w:r w:rsidRPr="007C4B4A">
        <w:rPr>
          <w:sz w:val="24"/>
          <w:szCs w:val="24"/>
          <w:lang w:val="ru-RU"/>
        </w:rPr>
        <w:t>«Математика»</w:t>
      </w:r>
      <w:r w:rsidRPr="007C4B4A">
        <w:rPr>
          <w:spacing w:val="-13"/>
          <w:sz w:val="24"/>
          <w:szCs w:val="24"/>
          <w:lang w:val="ru-RU"/>
        </w:rPr>
        <w:t xml:space="preserve"> </w:t>
      </w:r>
      <w:r w:rsidRPr="007C4B4A">
        <w:rPr>
          <w:sz w:val="24"/>
          <w:szCs w:val="24"/>
          <w:lang w:val="ru-RU"/>
        </w:rPr>
        <w:t>должно</w:t>
      </w:r>
      <w:r w:rsidRPr="007C4B4A">
        <w:rPr>
          <w:spacing w:val="-13"/>
          <w:sz w:val="24"/>
          <w:szCs w:val="24"/>
          <w:lang w:val="ru-RU"/>
        </w:rPr>
        <w:t xml:space="preserve"> </w:t>
      </w:r>
      <w:r w:rsidRPr="007C4B4A">
        <w:rPr>
          <w:sz w:val="24"/>
          <w:szCs w:val="24"/>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7C4B4A" w:rsidRDefault="00C6278E" w:rsidP="00C339C8">
      <w:pPr>
        <w:ind w:left="567" w:right="-290" w:firstLine="283"/>
        <w:rPr>
          <w:sz w:val="24"/>
          <w:szCs w:val="24"/>
          <w:lang w:val="ru-RU"/>
        </w:rPr>
      </w:pPr>
    </w:p>
    <w:p w14:paraId="299762CF" w14:textId="14591628" w:rsidR="00C6278E" w:rsidRPr="007C4B4A" w:rsidRDefault="00953B6B" w:rsidP="00C339C8">
      <w:pPr>
        <w:ind w:left="567" w:right="-290" w:firstLine="283"/>
        <w:rPr>
          <w:b/>
          <w:bCs/>
          <w:i/>
          <w:iCs/>
          <w:sz w:val="24"/>
          <w:szCs w:val="24"/>
          <w:lang w:val="ru-RU"/>
        </w:rPr>
      </w:pPr>
      <w:bookmarkStart w:id="414" w:name="_Toc97148531"/>
      <w:r w:rsidRPr="007C4B4A">
        <w:rPr>
          <w:b/>
          <w:bCs/>
          <w:i/>
          <w:iCs/>
          <w:sz w:val="24"/>
          <w:szCs w:val="24"/>
          <w:lang w:val="ru-RU"/>
        </w:rPr>
        <w:t>Личностные   результаты</w:t>
      </w:r>
      <w:bookmarkEnd w:id="414"/>
    </w:p>
    <w:p w14:paraId="2FB67598"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программы учебного предмета «Математика» характеризуются:</w:t>
      </w:r>
    </w:p>
    <w:p w14:paraId="3344F0C2" w14:textId="36E8CFEA" w:rsidR="00C6278E" w:rsidRPr="007C4B4A" w:rsidRDefault="00C6278E" w:rsidP="00C339C8">
      <w:pPr>
        <w:ind w:left="567" w:right="-290" w:firstLine="283"/>
        <w:rPr>
          <w:sz w:val="24"/>
          <w:szCs w:val="24"/>
          <w:lang w:val="ru-RU"/>
        </w:rPr>
      </w:pPr>
      <w:r w:rsidRPr="007C4B4A">
        <w:rPr>
          <w:sz w:val="24"/>
          <w:szCs w:val="24"/>
          <w:lang w:val="ru-RU"/>
        </w:rPr>
        <w:t>Патриотическое воспитание:</w:t>
      </w:r>
    </w:p>
    <w:p w14:paraId="76D4FF77" w14:textId="77777777" w:rsidR="00C6278E" w:rsidRPr="007C4B4A" w:rsidRDefault="00C6278E" w:rsidP="00C339C8">
      <w:pPr>
        <w:ind w:left="567" w:right="-290" w:firstLine="283"/>
        <w:rPr>
          <w:sz w:val="24"/>
          <w:szCs w:val="24"/>
          <w:lang w:val="ru-RU"/>
        </w:rPr>
      </w:pPr>
      <w:r w:rsidRPr="007C4B4A">
        <w:rPr>
          <w:sz w:val="24"/>
          <w:szCs w:val="24"/>
          <w:lang w:val="ru-RU"/>
        </w:rPr>
        <w:t>проявлением</w:t>
      </w:r>
      <w:r w:rsidRPr="007C4B4A">
        <w:rPr>
          <w:spacing w:val="-35"/>
          <w:sz w:val="24"/>
          <w:szCs w:val="24"/>
          <w:lang w:val="ru-RU"/>
        </w:rPr>
        <w:t xml:space="preserve"> </w:t>
      </w:r>
      <w:r w:rsidRPr="007C4B4A">
        <w:rPr>
          <w:sz w:val="24"/>
          <w:szCs w:val="24"/>
          <w:lang w:val="ru-RU"/>
        </w:rPr>
        <w:t>интереса</w:t>
      </w:r>
      <w:r w:rsidRPr="007C4B4A">
        <w:rPr>
          <w:spacing w:val="-35"/>
          <w:sz w:val="24"/>
          <w:szCs w:val="24"/>
          <w:lang w:val="ru-RU"/>
        </w:rPr>
        <w:t xml:space="preserve"> </w:t>
      </w:r>
      <w:r w:rsidRPr="007C4B4A">
        <w:rPr>
          <w:sz w:val="24"/>
          <w:szCs w:val="24"/>
          <w:lang w:val="ru-RU"/>
        </w:rPr>
        <w:t>к</w:t>
      </w:r>
      <w:r w:rsidRPr="007C4B4A">
        <w:rPr>
          <w:spacing w:val="-35"/>
          <w:sz w:val="24"/>
          <w:szCs w:val="24"/>
          <w:lang w:val="ru-RU"/>
        </w:rPr>
        <w:t xml:space="preserve"> </w:t>
      </w:r>
      <w:r w:rsidRPr="007C4B4A">
        <w:rPr>
          <w:sz w:val="24"/>
          <w:szCs w:val="24"/>
          <w:lang w:val="ru-RU"/>
        </w:rPr>
        <w:t>прошлому</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настоящему</w:t>
      </w:r>
      <w:r w:rsidRPr="007C4B4A">
        <w:rPr>
          <w:spacing w:val="-35"/>
          <w:sz w:val="24"/>
          <w:szCs w:val="24"/>
          <w:lang w:val="ru-RU"/>
        </w:rPr>
        <w:t xml:space="preserve"> </w:t>
      </w:r>
      <w:r w:rsidRPr="007C4B4A">
        <w:rPr>
          <w:sz w:val="24"/>
          <w:szCs w:val="24"/>
          <w:lang w:val="ru-RU"/>
        </w:rPr>
        <w:t>российской математики, ценностным отношением к достижениям</w:t>
      </w:r>
      <w:r w:rsidRPr="007C4B4A">
        <w:rPr>
          <w:spacing w:val="-42"/>
          <w:sz w:val="24"/>
          <w:szCs w:val="24"/>
          <w:lang w:val="ru-RU"/>
        </w:rPr>
        <w:t xml:space="preserve"> </w:t>
      </w:r>
      <w:r w:rsidRPr="007C4B4A">
        <w:rPr>
          <w:sz w:val="24"/>
          <w:szCs w:val="24"/>
          <w:lang w:val="ru-RU"/>
        </w:rPr>
        <w:t>российских математиков и российской математической школы, к</w:t>
      </w:r>
      <w:r w:rsidRPr="007C4B4A">
        <w:rPr>
          <w:spacing w:val="-20"/>
          <w:sz w:val="24"/>
          <w:szCs w:val="24"/>
          <w:lang w:val="ru-RU"/>
        </w:rPr>
        <w:t xml:space="preserve"> </w:t>
      </w:r>
      <w:r w:rsidRPr="007C4B4A">
        <w:rPr>
          <w:sz w:val="24"/>
          <w:szCs w:val="24"/>
          <w:lang w:val="ru-RU"/>
        </w:rPr>
        <w:t>использованию этих достижений в других науках и</w:t>
      </w:r>
      <w:r w:rsidRPr="007C4B4A">
        <w:rPr>
          <w:spacing w:val="-19"/>
          <w:sz w:val="24"/>
          <w:szCs w:val="24"/>
          <w:lang w:val="ru-RU"/>
        </w:rPr>
        <w:t xml:space="preserve"> </w:t>
      </w:r>
      <w:r w:rsidRPr="007C4B4A">
        <w:rPr>
          <w:sz w:val="24"/>
          <w:szCs w:val="24"/>
          <w:lang w:val="ru-RU"/>
        </w:rPr>
        <w:t>прикладных сферах.</w:t>
      </w:r>
    </w:p>
    <w:p w14:paraId="645972E3" w14:textId="26DAE751" w:rsidR="00C6278E" w:rsidRPr="007C4B4A" w:rsidRDefault="00C6278E" w:rsidP="00C339C8">
      <w:pPr>
        <w:ind w:left="567" w:right="-290" w:firstLine="283"/>
        <w:rPr>
          <w:sz w:val="24"/>
          <w:szCs w:val="24"/>
          <w:lang w:val="ru-RU"/>
        </w:rPr>
      </w:pPr>
      <w:r w:rsidRPr="007C4B4A">
        <w:rPr>
          <w:sz w:val="24"/>
          <w:szCs w:val="24"/>
          <w:lang w:val="ru-RU"/>
        </w:rPr>
        <w:t>Гражданское и духовно-нравственное воспитание:</w:t>
      </w:r>
    </w:p>
    <w:p w14:paraId="569955A4" w14:textId="77777777" w:rsidR="00C6278E" w:rsidRPr="007C4B4A" w:rsidRDefault="00C6278E" w:rsidP="00C339C8">
      <w:pPr>
        <w:ind w:left="567" w:right="-290" w:firstLine="283"/>
        <w:rPr>
          <w:sz w:val="24"/>
          <w:szCs w:val="24"/>
          <w:lang w:val="ru-RU"/>
        </w:rPr>
      </w:pPr>
      <w:r w:rsidRPr="007C4B4A">
        <w:rPr>
          <w:sz w:val="24"/>
          <w:szCs w:val="24"/>
          <w:lang w:val="ru-RU"/>
        </w:rPr>
        <w:t>готовностью</w:t>
      </w:r>
      <w:r w:rsidRPr="007C4B4A">
        <w:rPr>
          <w:spacing w:val="-17"/>
          <w:sz w:val="24"/>
          <w:szCs w:val="24"/>
          <w:lang w:val="ru-RU"/>
        </w:rPr>
        <w:t xml:space="preserve"> </w:t>
      </w:r>
      <w:r w:rsidRPr="007C4B4A">
        <w:rPr>
          <w:sz w:val="24"/>
          <w:szCs w:val="24"/>
          <w:lang w:val="ru-RU"/>
        </w:rPr>
        <w:t>к</w:t>
      </w:r>
      <w:r w:rsidRPr="007C4B4A">
        <w:rPr>
          <w:spacing w:val="-17"/>
          <w:sz w:val="24"/>
          <w:szCs w:val="24"/>
          <w:lang w:val="ru-RU"/>
        </w:rPr>
        <w:t xml:space="preserve"> </w:t>
      </w:r>
      <w:r w:rsidRPr="007C4B4A">
        <w:rPr>
          <w:sz w:val="24"/>
          <w:szCs w:val="24"/>
          <w:lang w:val="ru-RU"/>
        </w:rPr>
        <w:t>выполнению</w:t>
      </w:r>
      <w:r w:rsidRPr="007C4B4A">
        <w:rPr>
          <w:spacing w:val="-17"/>
          <w:sz w:val="24"/>
          <w:szCs w:val="24"/>
          <w:lang w:val="ru-RU"/>
        </w:rPr>
        <w:t xml:space="preserve"> </w:t>
      </w:r>
      <w:r w:rsidRPr="007C4B4A">
        <w:rPr>
          <w:sz w:val="24"/>
          <w:szCs w:val="24"/>
          <w:lang w:val="ru-RU"/>
        </w:rPr>
        <w:t>обязанностей</w:t>
      </w:r>
      <w:r w:rsidRPr="007C4B4A">
        <w:rPr>
          <w:spacing w:val="-17"/>
          <w:sz w:val="24"/>
          <w:szCs w:val="24"/>
          <w:lang w:val="ru-RU"/>
        </w:rPr>
        <w:t xml:space="preserve"> </w:t>
      </w:r>
      <w:r w:rsidRPr="007C4B4A">
        <w:rPr>
          <w:sz w:val="24"/>
          <w:szCs w:val="24"/>
          <w:lang w:val="ru-RU"/>
        </w:rPr>
        <w:t>гражданина</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7C4B4A">
        <w:rPr>
          <w:spacing w:val="-21"/>
          <w:sz w:val="24"/>
          <w:szCs w:val="24"/>
          <w:lang w:val="ru-RU"/>
        </w:rPr>
        <w:t xml:space="preserve"> </w:t>
      </w:r>
      <w:r w:rsidRPr="007C4B4A">
        <w:rPr>
          <w:sz w:val="24"/>
          <w:szCs w:val="24"/>
          <w:lang w:val="ru-RU"/>
        </w:rPr>
        <w:t>общества</w:t>
      </w:r>
      <w:r w:rsidRPr="007C4B4A">
        <w:rPr>
          <w:spacing w:val="-21"/>
          <w:sz w:val="24"/>
          <w:szCs w:val="24"/>
          <w:lang w:val="ru-RU"/>
        </w:rPr>
        <w:t xml:space="preserve"> </w:t>
      </w:r>
      <w:r w:rsidRPr="007C4B4A">
        <w:rPr>
          <w:sz w:val="24"/>
          <w:szCs w:val="24"/>
          <w:lang w:val="ru-RU"/>
        </w:rPr>
        <w:t>(выборы,</w:t>
      </w:r>
      <w:r w:rsidRPr="007C4B4A">
        <w:rPr>
          <w:spacing w:val="-21"/>
          <w:sz w:val="24"/>
          <w:szCs w:val="24"/>
          <w:lang w:val="ru-RU"/>
        </w:rPr>
        <w:t xml:space="preserve"> </w:t>
      </w:r>
      <w:r w:rsidRPr="007C4B4A">
        <w:rPr>
          <w:sz w:val="24"/>
          <w:szCs w:val="24"/>
          <w:lang w:val="ru-RU"/>
        </w:rPr>
        <w:t>опросы</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пр.);</w:t>
      </w:r>
      <w:r w:rsidRPr="007C4B4A">
        <w:rPr>
          <w:spacing w:val="-21"/>
          <w:sz w:val="24"/>
          <w:szCs w:val="24"/>
          <w:lang w:val="ru-RU"/>
        </w:rPr>
        <w:t xml:space="preserve"> </w:t>
      </w:r>
      <w:r w:rsidRPr="007C4B4A">
        <w:rPr>
          <w:sz w:val="24"/>
          <w:szCs w:val="24"/>
          <w:lang w:val="ru-RU"/>
        </w:rPr>
        <w:t>готовностью</w:t>
      </w:r>
      <w:r w:rsidRPr="007C4B4A">
        <w:rPr>
          <w:spacing w:val="-21"/>
          <w:sz w:val="24"/>
          <w:szCs w:val="24"/>
          <w:lang w:val="ru-RU"/>
        </w:rPr>
        <w:t xml:space="preserve"> </w:t>
      </w:r>
      <w:r w:rsidRPr="007C4B4A">
        <w:rPr>
          <w:sz w:val="24"/>
          <w:szCs w:val="24"/>
          <w:lang w:val="ru-RU"/>
        </w:rPr>
        <w:t>к обсуждению этических проблем, связанных с практическим применением</w:t>
      </w:r>
      <w:r w:rsidRPr="007C4B4A">
        <w:rPr>
          <w:spacing w:val="-41"/>
          <w:sz w:val="24"/>
          <w:szCs w:val="24"/>
          <w:lang w:val="ru-RU"/>
        </w:rPr>
        <w:t xml:space="preserve"> </w:t>
      </w:r>
      <w:r w:rsidRPr="007C4B4A">
        <w:rPr>
          <w:sz w:val="24"/>
          <w:szCs w:val="24"/>
          <w:lang w:val="ru-RU"/>
        </w:rPr>
        <w:t>достижений</w:t>
      </w:r>
      <w:r w:rsidRPr="007C4B4A">
        <w:rPr>
          <w:spacing w:val="-41"/>
          <w:sz w:val="24"/>
          <w:szCs w:val="24"/>
          <w:lang w:val="ru-RU"/>
        </w:rPr>
        <w:t xml:space="preserve"> </w:t>
      </w:r>
      <w:r w:rsidRPr="007C4B4A">
        <w:rPr>
          <w:sz w:val="24"/>
          <w:szCs w:val="24"/>
          <w:lang w:val="ru-RU"/>
        </w:rPr>
        <w:t>науки,</w:t>
      </w:r>
      <w:r w:rsidRPr="007C4B4A">
        <w:rPr>
          <w:spacing w:val="-41"/>
          <w:sz w:val="24"/>
          <w:szCs w:val="24"/>
          <w:lang w:val="ru-RU"/>
        </w:rPr>
        <w:t xml:space="preserve"> </w:t>
      </w:r>
      <w:r w:rsidRPr="007C4B4A">
        <w:rPr>
          <w:sz w:val="24"/>
          <w:szCs w:val="24"/>
          <w:lang w:val="ru-RU"/>
        </w:rPr>
        <w:t>осознанием</w:t>
      </w:r>
      <w:r w:rsidRPr="007C4B4A">
        <w:rPr>
          <w:spacing w:val="-41"/>
          <w:sz w:val="24"/>
          <w:szCs w:val="24"/>
          <w:lang w:val="ru-RU"/>
        </w:rPr>
        <w:t xml:space="preserve"> </w:t>
      </w:r>
      <w:r w:rsidRPr="007C4B4A">
        <w:rPr>
          <w:sz w:val="24"/>
          <w:szCs w:val="24"/>
          <w:lang w:val="ru-RU"/>
        </w:rPr>
        <w:t>важности</w:t>
      </w:r>
      <w:r w:rsidRPr="007C4B4A">
        <w:rPr>
          <w:spacing w:val="-41"/>
          <w:sz w:val="24"/>
          <w:szCs w:val="24"/>
          <w:lang w:val="ru-RU"/>
        </w:rPr>
        <w:t xml:space="preserve"> </w:t>
      </w:r>
      <w:r w:rsidRPr="007C4B4A">
        <w:rPr>
          <w:sz w:val="24"/>
          <w:szCs w:val="24"/>
          <w:lang w:val="ru-RU"/>
        </w:rPr>
        <w:t>морально­этических</w:t>
      </w:r>
      <w:r w:rsidRPr="007C4B4A">
        <w:rPr>
          <w:spacing w:val="-20"/>
          <w:sz w:val="24"/>
          <w:szCs w:val="24"/>
          <w:lang w:val="ru-RU"/>
        </w:rPr>
        <w:t xml:space="preserve"> </w:t>
      </w:r>
      <w:r w:rsidRPr="007C4B4A">
        <w:rPr>
          <w:sz w:val="24"/>
          <w:szCs w:val="24"/>
          <w:lang w:val="ru-RU"/>
        </w:rPr>
        <w:t>принципов</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деятельности</w:t>
      </w:r>
      <w:r w:rsidRPr="007C4B4A">
        <w:rPr>
          <w:spacing w:val="-20"/>
          <w:sz w:val="24"/>
          <w:szCs w:val="24"/>
          <w:lang w:val="ru-RU"/>
        </w:rPr>
        <w:t xml:space="preserve"> </w:t>
      </w:r>
      <w:r w:rsidRPr="007C4B4A">
        <w:rPr>
          <w:sz w:val="24"/>
          <w:szCs w:val="24"/>
          <w:lang w:val="ru-RU"/>
        </w:rPr>
        <w:t>учёного.</w:t>
      </w:r>
    </w:p>
    <w:p w14:paraId="537752FD" w14:textId="77777777" w:rsidR="00C6278E" w:rsidRPr="007C4B4A" w:rsidRDefault="00C6278E" w:rsidP="00C339C8">
      <w:pPr>
        <w:ind w:left="567" w:right="-290" w:firstLine="283"/>
        <w:rPr>
          <w:sz w:val="24"/>
          <w:szCs w:val="24"/>
          <w:lang w:val="ru-RU"/>
        </w:rPr>
      </w:pPr>
      <w:r w:rsidRPr="007C4B4A">
        <w:rPr>
          <w:sz w:val="24"/>
          <w:szCs w:val="24"/>
          <w:lang w:val="ru-RU"/>
        </w:rPr>
        <w:t>Трудовое воспитание:</w:t>
      </w:r>
    </w:p>
    <w:p w14:paraId="23B788A8" w14:textId="7BBEFAE4" w:rsidR="00C6278E" w:rsidRPr="007C4B4A" w:rsidRDefault="00C6278E" w:rsidP="00C339C8">
      <w:pPr>
        <w:ind w:left="567" w:right="-290" w:firstLine="283"/>
        <w:rPr>
          <w:sz w:val="24"/>
          <w:szCs w:val="24"/>
          <w:lang w:val="ru-RU"/>
        </w:rPr>
      </w:pPr>
      <w:r w:rsidRPr="007C4B4A">
        <w:rPr>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7C4B4A" w:rsidRDefault="00C6278E" w:rsidP="00C339C8">
      <w:pPr>
        <w:ind w:left="567" w:right="-290" w:firstLine="283"/>
        <w:rPr>
          <w:sz w:val="24"/>
          <w:szCs w:val="24"/>
          <w:lang w:val="ru-RU"/>
        </w:rPr>
      </w:pPr>
      <w:r w:rsidRPr="007C4B4A">
        <w:rPr>
          <w:sz w:val="24"/>
          <w:szCs w:val="24"/>
          <w:lang w:val="ru-RU"/>
        </w:rPr>
        <w:t>Эстетическое воспитание:</w:t>
      </w:r>
    </w:p>
    <w:p w14:paraId="1C25781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способностью к эмоциональному и эстетическому</w:t>
      </w:r>
      <w:r w:rsidRPr="007C4B4A">
        <w:rPr>
          <w:spacing w:val="-13"/>
          <w:sz w:val="24"/>
          <w:szCs w:val="24"/>
          <w:lang w:val="ru-RU"/>
        </w:rPr>
        <w:t xml:space="preserve"> </w:t>
      </w:r>
      <w:r w:rsidRPr="007C4B4A">
        <w:rPr>
          <w:sz w:val="24"/>
          <w:szCs w:val="24"/>
          <w:lang w:val="ru-RU"/>
        </w:rPr>
        <w:t>восприятию математических объектов, задач, решений, рассуждений; умению</w:t>
      </w:r>
      <w:r w:rsidRPr="007C4B4A">
        <w:rPr>
          <w:spacing w:val="-20"/>
          <w:sz w:val="24"/>
          <w:szCs w:val="24"/>
          <w:lang w:val="ru-RU"/>
        </w:rPr>
        <w:t xml:space="preserve"> </w:t>
      </w:r>
      <w:r w:rsidRPr="007C4B4A">
        <w:rPr>
          <w:sz w:val="24"/>
          <w:szCs w:val="24"/>
          <w:lang w:val="ru-RU"/>
        </w:rPr>
        <w:t>видеть</w:t>
      </w:r>
      <w:r w:rsidRPr="007C4B4A">
        <w:rPr>
          <w:spacing w:val="-20"/>
          <w:sz w:val="24"/>
          <w:szCs w:val="24"/>
          <w:lang w:val="ru-RU"/>
        </w:rPr>
        <w:t xml:space="preserve"> </w:t>
      </w:r>
      <w:r w:rsidRPr="007C4B4A">
        <w:rPr>
          <w:sz w:val="24"/>
          <w:szCs w:val="24"/>
          <w:lang w:val="ru-RU"/>
        </w:rPr>
        <w:t>математические</w:t>
      </w:r>
      <w:r w:rsidRPr="007C4B4A">
        <w:rPr>
          <w:spacing w:val="-20"/>
          <w:sz w:val="24"/>
          <w:szCs w:val="24"/>
          <w:lang w:val="ru-RU"/>
        </w:rPr>
        <w:t xml:space="preserve"> </w:t>
      </w:r>
      <w:r w:rsidRPr="007C4B4A">
        <w:rPr>
          <w:sz w:val="24"/>
          <w:szCs w:val="24"/>
          <w:lang w:val="ru-RU"/>
        </w:rPr>
        <w:t>закономерности</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искусстве.</w:t>
      </w:r>
    </w:p>
    <w:p w14:paraId="647BB28F"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787E135A" w14:textId="77777777" w:rsidR="00C6278E" w:rsidRPr="007C4B4A" w:rsidRDefault="00C6278E" w:rsidP="00C339C8">
      <w:pPr>
        <w:ind w:left="567" w:right="-290" w:firstLine="283"/>
        <w:rPr>
          <w:sz w:val="24"/>
          <w:szCs w:val="24"/>
          <w:lang w:val="ru-RU"/>
        </w:rPr>
      </w:pPr>
      <w:r w:rsidRPr="007C4B4A">
        <w:rPr>
          <w:sz w:val="24"/>
          <w:szCs w:val="24"/>
          <w:lang w:val="ru-RU"/>
        </w:rPr>
        <w:t>ориентацией в деятельности на современную систему</w:t>
      </w:r>
      <w:r w:rsidRPr="007C4B4A">
        <w:rPr>
          <w:spacing w:val="-19"/>
          <w:sz w:val="24"/>
          <w:szCs w:val="24"/>
          <w:lang w:val="ru-RU"/>
        </w:rPr>
        <w:t xml:space="preserve"> </w:t>
      </w:r>
      <w:r w:rsidRPr="007C4B4A">
        <w:rPr>
          <w:sz w:val="24"/>
          <w:szCs w:val="24"/>
          <w:lang w:val="ru-RU"/>
        </w:rPr>
        <w:t>научных</w:t>
      </w:r>
      <w:r w:rsidRPr="007C4B4A">
        <w:rPr>
          <w:spacing w:val="-25"/>
          <w:sz w:val="24"/>
          <w:szCs w:val="24"/>
          <w:lang w:val="ru-RU"/>
        </w:rPr>
        <w:t xml:space="preserve"> </w:t>
      </w:r>
      <w:r w:rsidRPr="007C4B4A">
        <w:rPr>
          <w:sz w:val="24"/>
          <w:szCs w:val="24"/>
          <w:lang w:val="ru-RU"/>
        </w:rPr>
        <w:t>представлений</w:t>
      </w:r>
      <w:r w:rsidRPr="007C4B4A">
        <w:rPr>
          <w:spacing w:val="-25"/>
          <w:sz w:val="24"/>
          <w:szCs w:val="24"/>
          <w:lang w:val="ru-RU"/>
        </w:rPr>
        <w:t xml:space="preserve"> </w:t>
      </w:r>
      <w:r w:rsidRPr="007C4B4A">
        <w:rPr>
          <w:sz w:val="24"/>
          <w:szCs w:val="24"/>
          <w:lang w:val="ru-RU"/>
        </w:rPr>
        <w:t>об</w:t>
      </w:r>
      <w:r w:rsidRPr="007C4B4A">
        <w:rPr>
          <w:spacing w:val="-25"/>
          <w:sz w:val="24"/>
          <w:szCs w:val="24"/>
          <w:lang w:val="ru-RU"/>
        </w:rPr>
        <w:t xml:space="preserve"> </w:t>
      </w:r>
      <w:r w:rsidRPr="007C4B4A">
        <w:rPr>
          <w:sz w:val="24"/>
          <w:szCs w:val="24"/>
          <w:lang w:val="ru-RU"/>
        </w:rPr>
        <w:t>основных</w:t>
      </w:r>
      <w:r w:rsidRPr="007C4B4A">
        <w:rPr>
          <w:spacing w:val="-25"/>
          <w:sz w:val="24"/>
          <w:szCs w:val="24"/>
          <w:lang w:val="ru-RU"/>
        </w:rPr>
        <w:t xml:space="preserve"> </w:t>
      </w:r>
      <w:r w:rsidRPr="007C4B4A">
        <w:rPr>
          <w:sz w:val="24"/>
          <w:szCs w:val="24"/>
          <w:lang w:val="ru-RU"/>
        </w:rPr>
        <w:t>закономерностях</w:t>
      </w:r>
      <w:r w:rsidRPr="007C4B4A">
        <w:rPr>
          <w:spacing w:val="-25"/>
          <w:sz w:val="24"/>
          <w:szCs w:val="24"/>
          <w:lang w:val="ru-RU"/>
        </w:rPr>
        <w:t xml:space="preserve"> </w:t>
      </w:r>
      <w:r w:rsidRPr="007C4B4A">
        <w:rPr>
          <w:sz w:val="24"/>
          <w:szCs w:val="24"/>
          <w:lang w:val="ru-RU"/>
        </w:rPr>
        <w:t>развития</w:t>
      </w:r>
      <w:r w:rsidRPr="007C4B4A">
        <w:rPr>
          <w:spacing w:val="-25"/>
          <w:sz w:val="24"/>
          <w:szCs w:val="24"/>
          <w:lang w:val="ru-RU"/>
        </w:rPr>
        <w:t xml:space="preserve"> </w:t>
      </w:r>
      <w:r w:rsidRPr="007C4B4A">
        <w:rPr>
          <w:sz w:val="24"/>
          <w:szCs w:val="24"/>
          <w:lang w:val="ru-RU"/>
        </w:rPr>
        <w:t>человека,</w:t>
      </w:r>
      <w:r w:rsidRPr="007C4B4A">
        <w:rPr>
          <w:spacing w:val="-10"/>
          <w:sz w:val="24"/>
          <w:szCs w:val="24"/>
          <w:lang w:val="ru-RU"/>
        </w:rPr>
        <w:t xml:space="preserve"> </w:t>
      </w:r>
      <w:r w:rsidRPr="007C4B4A">
        <w:rPr>
          <w:sz w:val="24"/>
          <w:szCs w:val="24"/>
          <w:lang w:val="ru-RU"/>
        </w:rPr>
        <w:t>природы</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общества,</w:t>
      </w:r>
      <w:r w:rsidRPr="007C4B4A">
        <w:rPr>
          <w:spacing w:val="-10"/>
          <w:sz w:val="24"/>
          <w:szCs w:val="24"/>
          <w:lang w:val="ru-RU"/>
        </w:rPr>
        <w:t xml:space="preserve"> </w:t>
      </w:r>
      <w:r w:rsidRPr="007C4B4A">
        <w:rPr>
          <w:sz w:val="24"/>
          <w:szCs w:val="24"/>
          <w:lang w:val="ru-RU"/>
        </w:rPr>
        <w:t>пониманием</w:t>
      </w:r>
      <w:r w:rsidRPr="007C4B4A">
        <w:rPr>
          <w:spacing w:val="-10"/>
          <w:sz w:val="24"/>
          <w:szCs w:val="24"/>
          <w:lang w:val="ru-RU"/>
        </w:rPr>
        <w:t xml:space="preserve"> </w:t>
      </w:r>
      <w:r w:rsidRPr="007C4B4A">
        <w:rPr>
          <w:sz w:val="24"/>
          <w:szCs w:val="24"/>
          <w:lang w:val="ru-RU"/>
        </w:rPr>
        <w:t>математической</w:t>
      </w:r>
      <w:r w:rsidRPr="007C4B4A">
        <w:rPr>
          <w:spacing w:val="-10"/>
          <w:sz w:val="24"/>
          <w:szCs w:val="24"/>
          <w:lang w:val="ru-RU"/>
        </w:rPr>
        <w:t xml:space="preserve"> </w:t>
      </w:r>
      <w:r w:rsidRPr="007C4B4A">
        <w:rPr>
          <w:sz w:val="24"/>
          <w:szCs w:val="24"/>
          <w:lang w:val="ru-RU"/>
        </w:rPr>
        <w:t>науки как сферы человеческой деятельности, этапов её</w:t>
      </w:r>
      <w:r w:rsidRPr="007C4B4A">
        <w:rPr>
          <w:spacing w:val="-37"/>
          <w:sz w:val="24"/>
          <w:szCs w:val="24"/>
          <w:lang w:val="ru-RU"/>
        </w:rPr>
        <w:t xml:space="preserve"> </w:t>
      </w:r>
      <w:r w:rsidRPr="007C4B4A">
        <w:rPr>
          <w:sz w:val="24"/>
          <w:szCs w:val="24"/>
          <w:lang w:val="ru-RU"/>
        </w:rPr>
        <w:t>развития и значимости для развития цивилизации; овладением языком математики</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математической</w:t>
      </w:r>
      <w:r w:rsidRPr="007C4B4A">
        <w:rPr>
          <w:spacing w:val="-19"/>
          <w:sz w:val="24"/>
          <w:szCs w:val="24"/>
          <w:lang w:val="ru-RU"/>
        </w:rPr>
        <w:t xml:space="preserve"> </w:t>
      </w:r>
      <w:r w:rsidRPr="007C4B4A">
        <w:rPr>
          <w:sz w:val="24"/>
          <w:szCs w:val="24"/>
          <w:lang w:val="ru-RU"/>
        </w:rPr>
        <w:t>культурой</w:t>
      </w:r>
      <w:r w:rsidRPr="007C4B4A">
        <w:rPr>
          <w:spacing w:val="-19"/>
          <w:sz w:val="24"/>
          <w:szCs w:val="24"/>
          <w:lang w:val="ru-RU"/>
        </w:rPr>
        <w:t xml:space="preserve"> </w:t>
      </w:r>
      <w:r w:rsidRPr="007C4B4A">
        <w:rPr>
          <w:sz w:val="24"/>
          <w:szCs w:val="24"/>
          <w:lang w:val="ru-RU"/>
        </w:rPr>
        <w:t>как</w:t>
      </w:r>
      <w:r w:rsidRPr="007C4B4A">
        <w:rPr>
          <w:spacing w:val="-19"/>
          <w:sz w:val="24"/>
          <w:szCs w:val="24"/>
          <w:lang w:val="ru-RU"/>
        </w:rPr>
        <w:t xml:space="preserve"> </w:t>
      </w:r>
      <w:r w:rsidRPr="007C4B4A">
        <w:rPr>
          <w:sz w:val="24"/>
          <w:szCs w:val="24"/>
          <w:lang w:val="ru-RU"/>
        </w:rPr>
        <w:t>средством</w:t>
      </w:r>
      <w:r w:rsidRPr="007C4B4A">
        <w:rPr>
          <w:spacing w:val="-19"/>
          <w:sz w:val="24"/>
          <w:szCs w:val="24"/>
          <w:lang w:val="ru-RU"/>
        </w:rPr>
        <w:t xml:space="preserve"> </w:t>
      </w:r>
      <w:r w:rsidRPr="007C4B4A">
        <w:rPr>
          <w:sz w:val="24"/>
          <w:szCs w:val="24"/>
          <w:lang w:val="ru-RU"/>
        </w:rPr>
        <w:t>познания</w:t>
      </w:r>
      <w:r w:rsidRPr="007C4B4A">
        <w:rPr>
          <w:spacing w:val="-14"/>
          <w:sz w:val="24"/>
          <w:szCs w:val="24"/>
          <w:lang w:val="ru-RU"/>
        </w:rPr>
        <w:t xml:space="preserve"> </w:t>
      </w:r>
      <w:r w:rsidRPr="007C4B4A">
        <w:rPr>
          <w:sz w:val="24"/>
          <w:szCs w:val="24"/>
          <w:lang w:val="ru-RU"/>
        </w:rPr>
        <w:t>мира;</w:t>
      </w:r>
      <w:r w:rsidRPr="007C4B4A">
        <w:rPr>
          <w:spacing w:val="-14"/>
          <w:sz w:val="24"/>
          <w:szCs w:val="24"/>
          <w:lang w:val="ru-RU"/>
        </w:rPr>
        <w:t xml:space="preserve"> </w:t>
      </w:r>
      <w:r w:rsidRPr="007C4B4A">
        <w:rPr>
          <w:sz w:val="24"/>
          <w:szCs w:val="24"/>
          <w:lang w:val="ru-RU"/>
        </w:rPr>
        <w:t>овладением</w:t>
      </w:r>
      <w:r w:rsidRPr="007C4B4A">
        <w:rPr>
          <w:spacing w:val="-14"/>
          <w:sz w:val="24"/>
          <w:szCs w:val="24"/>
          <w:lang w:val="ru-RU"/>
        </w:rPr>
        <w:t xml:space="preserve"> </w:t>
      </w:r>
      <w:r w:rsidRPr="007C4B4A">
        <w:rPr>
          <w:sz w:val="24"/>
          <w:szCs w:val="24"/>
          <w:lang w:val="ru-RU"/>
        </w:rPr>
        <w:t>простейшими</w:t>
      </w:r>
      <w:r w:rsidRPr="007C4B4A">
        <w:rPr>
          <w:spacing w:val="-14"/>
          <w:sz w:val="24"/>
          <w:szCs w:val="24"/>
          <w:lang w:val="ru-RU"/>
        </w:rPr>
        <w:t xml:space="preserve"> </w:t>
      </w:r>
      <w:r w:rsidRPr="007C4B4A">
        <w:rPr>
          <w:sz w:val="24"/>
          <w:szCs w:val="24"/>
          <w:lang w:val="ru-RU"/>
        </w:rPr>
        <w:t>навыками</w:t>
      </w:r>
      <w:r w:rsidRPr="007C4B4A">
        <w:rPr>
          <w:spacing w:val="-14"/>
          <w:sz w:val="24"/>
          <w:szCs w:val="24"/>
          <w:lang w:val="ru-RU"/>
        </w:rPr>
        <w:t xml:space="preserve"> </w:t>
      </w:r>
      <w:r w:rsidRPr="007C4B4A">
        <w:rPr>
          <w:sz w:val="24"/>
          <w:szCs w:val="24"/>
          <w:lang w:val="ru-RU"/>
        </w:rPr>
        <w:t>исследовательской</w:t>
      </w:r>
      <w:r w:rsidRPr="007C4B4A">
        <w:rPr>
          <w:spacing w:val="-21"/>
          <w:sz w:val="24"/>
          <w:szCs w:val="24"/>
          <w:lang w:val="ru-RU"/>
        </w:rPr>
        <w:t xml:space="preserve"> </w:t>
      </w:r>
      <w:r w:rsidRPr="007C4B4A">
        <w:rPr>
          <w:sz w:val="24"/>
          <w:szCs w:val="24"/>
          <w:lang w:val="ru-RU"/>
        </w:rPr>
        <w:t>деятельности.</w:t>
      </w:r>
    </w:p>
    <w:p w14:paraId="17B96A1F" w14:textId="0B920463" w:rsidR="00C6278E" w:rsidRPr="007C4B4A" w:rsidRDefault="00C6278E" w:rsidP="00C339C8">
      <w:pPr>
        <w:ind w:left="567" w:right="-290" w:firstLine="283"/>
        <w:rPr>
          <w:sz w:val="24"/>
          <w:szCs w:val="24"/>
          <w:lang w:val="ru-RU"/>
        </w:rPr>
      </w:pPr>
      <w:r w:rsidRPr="007C4B4A">
        <w:rPr>
          <w:sz w:val="24"/>
          <w:szCs w:val="24"/>
          <w:lang w:val="ru-RU"/>
        </w:rPr>
        <w:t>Физическое воспитание, формирование культуры здоровья и эмоционального благополучия:</w:t>
      </w:r>
    </w:p>
    <w:p w14:paraId="3F28D57E" w14:textId="77777777" w:rsidR="00C6278E" w:rsidRPr="007C4B4A" w:rsidRDefault="00C6278E" w:rsidP="00C339C8">
      <w:pPr>
        <w:ind w:left="567" w:right="-290" w:firstLine="283"/>
        <w:rPr>
          <w:sz w:val="24"/>
          <w:szCs w:val="24"/>
          <w:lang w:val="ru-RU"/>
        </w:rPr>
      </w:pPr>
      <w:r w:rsidRPr="007C4B4A">
        <w:rPr>
          <w:sz w:val="24"/>
          <w:szCs w:val="24"/>
          <w:lang w:val="ru-RU"/>
        </w:rPr>
        <w:t>готовностью</w:t>
      </w:r>
      <w:r w:rsidRPr="007C4B4A">
        <w:rPr>
          <w:spacing w:val="-11"/>
          <w:sz w:val="24"/>
          <w:szCs w:val="24"/>
          <w:lang w:val="ru-RU"/>
        </w:rPr>
        <w:t xml:space="preserve"> </w:t>
      </w:r>
      <w:r w:rsidRPr="007C4B4A">
        <w:rPr>
          <w:sz w:val="24"/>
          <w:szCs w:val="24"/>
          <w:lang w:val="ru-RU"/>
        </w:rPr>
        <w:t>применять</w:t>
      </w:r>
      <w:r w:rsidRPr="007C4B4A">
        <w:rPr>
          <w:spacing w:val="-11"/>
          <w:sz w:val="24"/>
          <w:szCs w:val="24"/>
          <w:lang w:val="ru-RU"/>
        </w:rPr>
        <w:t xml:space="preserve"> </w:t>
      </w:r>
      <w:r w:rsidRPr="007C4B4A">
        <w:rPr>
          <w:sz w:val="24"/>
          <w:szCs w:val="24"/>
          <w:lang w:val="ru-RU"/>
        </w:rPr>
        <w:t>математические</w:t>
      </w:r>
      <w:r w:rsidRPr="007C4B4A">
        <w:rPr>
          <w:spacing w:val="-11"/>
          <w:sz w:val="24"/>
          <w:szCs w:val="24"/>
          <w:lang w:val="ru-RU"/>
        </w:rPr>
        <w:t xml:space="preserve"> </w:t>
      </w:r>
      <w:r w:rsidRPr="007C4B4A">
        <w:rPr>
          <w:sz w:val="24"/>
          <w:szCs w:val="24"/>
          <w:lang w:val="ru-RU"/>
        </w:rPr>
        <w:t>знания</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интересах своего</w:t>
      </w:r>
      <w:r w:rsidRPr="007C4B4A">
        <w:rPr>
          <w:spacing w:val="-29"/>
          <w:sz w:val="24"/>
          <w:szCs w:val="24"/>
          <w:lang w:val="ru-RU"/>
        </w:rPr>
        <w:t xml:space="preserve"> </w:t>
      </w:r>
      <w:r w:rsidRPr="007C4B4A">
        <w:rPr>
          <w:sz w:val="24"/>
          <w:szCs w:val="24"/>
          <w:lang w:val="ru-RU"/>
        </w:rPr>
        <w:t>здоровья,</w:t>
      </w:r>
      <w:r w:rsidRPr="007C4B4A">
        <w:rPr>
          <w:spacing w:val="-29"/>
          <w:sz w:val="24"/>
          <w:szCs w:val="24"/>
          <w:lang w:val="ru-RU"/>
        </w:rPr>
        <w:t xml:space="preserve"> </w:t>
      </w:r>
      <w:r w:rsidRPr="007C4B4A">
        <w:rPr>
          <w:sz w:val="24"/>
          <w:szCs w:val="24"/>
          <w:lang w:val="ru-RU"/>
        </w:rPr>
        <w:t>ведения</w:t>
      </w:r>
      <w:r w:rsidRPr="007C4B4A">
        <w:rPr>
          <w:spacing w:val="-29"/>
          <w:sz w:val="24"/>
          <w:szCs w:val="24"/>
          <w:lang w:val="ru-RU"/>
        </w:rPr>
        <w:t xml:space="preserve"> </w:t>
      </w:r>
      <w:r w:rsidRPr="007C4B4A">
        <w:rPr>
          <w:sz w:val="24"/>
          <w:szCs w:val="24"/>
          <w:lang w:val="ru-RU"/>
        </w:rPr>
        <w:t>здорового</w:t>
      </w:r>
      <w:r w:rsidRPr="007C4B4A">
        <w:rPr>
          <w:spacing w:val="-29"/>
          <w:sz w:val="24"/>
          <w:szCs w:val="24"/>
          <w:lang w:val="ru-RU"/>
        </w:rPr>
        <w:t xml:space="preserve"> </w:t>
      </w:r>
      <w:r w:rsidRPr="007C4B4A">
        <w:rPr>
          <w:sz w:val="24"/>
          <w:szCs w:val="24"/>
          <w:lang w:val="ru-RU"/>
        </w:rPr>
        <w:t>образа</w:t>
      </w:r>
      <w:r w:rsidRPr="007C4B4A">
        <w:rPr>
          <w:spacing w:val="-29"/>
          <w:sz w:val="24"/>
          <w:szCs w:val="24"/>
          <w:lang w:val="ru-RU"/>
        </w:rPr>
        <w:t xml:space="preserve"> </w:t>
      </w:r>
      <w:r w:rsidRPr="007C4B4A">
        <w:rPr>
          <w:sz w:val="24"/>
          <w:szCs w:val="24"/>
          <w:lang w:val="ru-RU"/>
        </w:rPr>
        <w:t>жизни</w:t>
      </w:r>
      <w:r w:rsidRPr="007C4B4A">
        <w:rPr>
          <w:spacing w:val="-29"/>
          <w:sz w:val="24"/>
          <w:szCs w:val="24"/>
          <w:lang w:val="ru-RU"/>
        </w:rPr>
        <w:t xml:space="preserve"> </w:t>
      </w:r>
      <w:r w:rsidRPr="007C4B4A">
        <w:rPr>
          <w:sz w:val="24"/>
          <w:szCs w:val="24"/>
          <w:lang w:val="ru-RU"/>
        </w:rPr>
        <w:t>(здоровое</w:t>
      </w:r>
      <w:r w:rsidRPr="007C4B4A">
        <w:rPr>
          <w:spacing w:val="-29"/>
          <w:sz w:val="24"/>
          <w:szCs w:val="24"/>
          <w:lang w:val="ru-RU"/>
        </w:rPr>
        <w:t xml:space="preserve"> </w:t>
      </w:r>
      <w:r w:rsidRPr="007C4B4A">
        <w:rPr>
          <w:sz w:val="24"/>
          <w:szCs w:val="24"/>
          <w:lang w:val="ru-RU"/>
        </w:rPr>
        <w:t>питание,</w:t>
      </w:r>
      <w:r w:rsidRPr="007C4B4A">
        <w:rPr>
          <w:spacing w:val="-20"/>
          <w:sz w:val="24"/>
          <w:szCs w:val="24"/>
          <w:lang w:val="ru-RU"/>
        </w:rPr>
        <w:t xml:space="preserve"> </w:t>
      </w:r>
      <w:r w:rsidRPr="007C4B4A">
        <w:rPr>
          <w:sz w:val="24"/>
          <w:szCs w:val="24"/>
          <w:lang w:val="ru-RU"/>
        </w:rPr>
        <w:t>сбалансированный</w:t>
      </w:r>
      <w:r w:rsidRPr="007C4B4A">
        <w:rPr>
          <w:spacing w:val="-20"/>
          <w:sz w:val="24"/>
          <w:szCs w:val="24"/>
          <w:lang w:val="ru-RU"/>
        </w:rPr>
        <w:t xml:space="preserve"> </w:t>
      </w:r>
      <w:r w:rsidRPr="007C4B4A">
        <w:rPr>
          <w:sz w:val="24"/>
          <w:szCs w:val="24"/>
          <w:lang w:val="ru-RU"/>
        </w:rPr>
        <w:t>режим</w:t>
      </w:r>
      <w:r w:rsidRPr="007C4B4A">
        <w:rPr>
          <w:spacing w:val="-20"/>
          <w:sz w:val="24"/>
          <w:szCs w:val="24"/>
          <w:lang w:val="ru-RU"/>
        </w:rPr>
        <w:t xml:space="preserve"> </w:t>
      </w:r>
      <w:r w:rsidRPr="007C4B4A">
        <w:rPr>
          <w:sz w:val="24"/>
          <w:szCs w:val="24"/>
          <w:lang w:val="ru-RU"/>
        </w:rPr>
        <w:t>занятий</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отдыха,</w:t>
      </w:r>
      <w:r w:rsidRPr="007C4B4A">
        <w:rPr>
          <w:spacing w:val="-20"/>
          <w:sz w:val="24"/>
          <w:szCs w:val="24"/>
          <w:lang w:val="ru-RU"/>
        </w:rPr>
        <w:t xml:space="preserve"> </w:t>
      </w:r>
      <w:r w:rsidRPr="007C4B4A">
        <w:rPr>
          <w:sz w:val="24"/>
          <w:szCs w:val="24"/>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7C4B4A">
        <w:rPr>
          <w:spacing w:val="-35"/>
          <w:sz w:val="24"/>
          <w:szCs w:val="24"/>
          <w:lang w:val="ru-RU"/>
        </w:rPr>
        <w:t xml:space="preserve"> </w:t>
      </w:r>
      <w:r w:rsidRPr="007C4B4A">
        <w:rPr>
          <w:sz w:val="24"/>
          <w:szCs w:val="24"/>
          <w:lang w:val="ru-RU"/>
        </w:rPr>
        <w:t>человека.</w:t>
      </w:r>
    </w:p>
    <w:p w14:paraId="1C931F63" w14:textId="67A04C0A" w:rsidR="00C6278E" w:rsidRPr="007C4B4A" w:rsidRDefault="00C6278E" w:rsidP="00C339C8">
      <w:pPr>
        <w:ind w:left="567" w:right="-290" w:firstLine="283"/>
        <w:rPr>
          <w:sz w:val="24"/>
          <w:szCs w:val="24"/>
          <w:lang w:val="ru-RU"/>
        </w:rPr>
      </w:pPr>
      <w:r w:rsidRPr="007C4B4A">
        <w:rPr>
          <w:sz w:val="24"/>
          <w:szCs w:val="24"/>
          <w:lang w:val="ru-RU"/>
        </w:rPr>
        <w:t>Экологическое воспитание:</w:t>
      </w:r>
    </w:p>
    <w:p w14:paraId="5327DFEC" w14:textId="77777777" w:rsidR="00C6278E" w:rsidRPr="007C4B4A" w:rsidRDefault="00C6278E" w:rsidP="00C339C8">
      <w:pPr>
        <w:ind w:left="567" w:right="-290" w:firstLine="283"/>
        <w:rPr>
          <w:sz w:val="24"/>
          <w:szCs w:val="24"/>
          <w:lang w:val="ru-RU"/>
        </w:rPr>
      </w:pPr>
      <w:r w:rsidRPr="007C4B4A">
        <w:rPr>
          <w:sz w:val="24"/>
          <w:szCs w:val="24"/>
          <w:lang w:val="ru-RU"/>
        </w:rPr>
        <w:t>ориентацией</w:t>
      </w:r>
      <w:r w:rsidRPr="007C4B4A">
        <w:rPr>
          <w:spacing w:val="-8"/>
          <w:sz w:val="24"/>
          <w:szCs w:val="24"/>
          <w:lang w:val="ru-RU"/>
        </w:rPr>
        <w:t xml:space="preserve"> </w:t>
      </w:r>
      <w:r w:rsidRPr="007C4B4A">
        <w:rPr>
          <w:sz w:val="24"/>
          <w:szCs w:val="24"/>
          <w:lang w:val="ru-RU"/>
        </w:rPr>
        <w:t>на</w:t>
      </w:r>
      <w:r w:rsidRPr="007C4B4A">
        <w:rPr>
          <w:spacing w:val="-8"/>
          <w:sz w:val="24"/>
          <w:szCs w:val="24"/>
          <w:lang w:val="ru-RU"/>
        </w:rPr>
        <w:t xml:space="preserve"> </w:t>
      </w:r>
      <w:r w:rsidRPr="007C4B4A">
        <w:rPr>
          <w:sz w:val="24"/>
          <w:szCs w:val="24"/>
          <w:lang w:val="ru-RU"/>
        </w:rPr>
        <w:t>применение</w:t>
      </w:r>
      <w:r w:rsidRPr="007C4B4A">
        <w:rPr>
          <w:spacing w:val="-8"/>
          <w:sz w:val="24"/>
          <w:szCs w:val="24"/>
          <w:lang w:val="ru-RU"/>
        </w:rPr>
        <w:t xml:space="preserve"> </w:t>
      </w:r>
      <w:r w:rsidRPr="007C4B4A">
        <w:rPr>
          <w:sz w:val="24"/>
          <w:szCs w:val="24"/>
          <w:lang w:val="ru-RU"/>
        </w:rPr>
        <w:t>математических</w:t>
      </w:r>
      <w:r w:rsidRPr="007C4B4A">
        <w:rPr>
          <w:spacing w:val="-8"/>
          <w:sz w:val="24"/>
          <w:szCs w:val="24"/>
          <w:lang w:val="ru-RU"/>
        </w:rPr>
        <w:t xml:space="preserve"> </w:t>
      </w:r>
      <w:r w:rsidRPr="007C4B4A">
        <w:rPr>
          <w:sz w:val="24"/>
          <w:szCs w:val="24"/>
          <w:lang w:val="ru-RU"/>
        </w:rPr>
        <w:t>знаний</w:t>
      </w:r>
      <w:r w:rsidRPr="007C4B4A">
        <w:rPr>
          <w:spacing w:val="-8"/>
          <w:sz w:val="24"/>
          <w:szCs w:val="24"/>
          <w:lang w:val="ru-RU"/>
        </w:rPr>
        <w:t xml:space="preserve"> </w:t>
      </w:r>
      <w:r w:rsidRPr="007C4B4A">
        <w:rPr>
          <w:sz w:val="24"/>
          <w:szCs w:val="24"/>
          <w:lang w:val="ru-RU"/>
        </w:rPr>
        <w:t>для</w:t>
      </w:r>
      <w:r w:rsidRPr="007C4B4A">
        <w:rPr>
          <w:spacing w:val="-8"/>
          <w:sz w:val="24"/>
          <w:szCs w:val="24"/>
          <w:lang w:val="ru-RU"/>
        </w:rPr>
        <w:t xml:space="preserve"> </w:t>
      </w:r>
      <w:r w:rsidRPr="007C4B4A">
        <w:rPr>
          <w:sz w:val="24"/>
          <w:szCs w:val="24"/>
          <w:lang w:val="ru-RU"/>
        </w:rPr>
        <w:t>решения</w:t>
      </w:r>
      <w:r w:rsidRPr="007C4B4A">
        <w:rPr>
          <w:spacing w:val="-30"/>
          <w:sz w:val="24"/>
          <w:szCs w:val="24"/>
          <w:lang w:val="ru-RU"/>
        </w:rPr>
        <w:t xml:space="preserve"> </w:t>
      </w:r>
      <w:r w:rsidRPr="007C4B4A">
        <w:rPr>
          <w:sz w:val="24"/>
          <w:szCs w:val="24"/>
          <w:lang w:val="ru-RU"/>
        </w:rPr>
        <w:t>задач</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области</w:t>
      </w:r>
      <w:r w:rsidRPr="007C4B4A">
        <w:rPr>
          <w:spacing w:val="-30"/>
          <w:sz w:val="24"/>
          <w:szCs w:val="24"/>
          <w:lang w:val="ru-RU"/>
        </w:rPr>
        <w:t xml:space="preserve"> </w:t>
      </w:r>
      <w:r w:rsidRPr="007C4B4A">
        <w:rPr>
          <w:sz w:val="24"/>
          <w:szCs w:val="24"/>
          <w:lang w:val="ru-RU"/>
        </w:rPr>
        <w:t>сохранности</w:t>
      </w:r>
      <w:r w:rsidRPr="007C4B4A">
        <w:rPr>
          <w:spacing w:val="-30"/>
          <w:sz w:val="24"/>
          <w:szCs w:val="24"/>
          <w:lang w:val="ru-RU"/>
        </w:rPr>
        <w:t xml:space="preserve"> </w:t>
      </w:r>
      <w:r w:rsidRPr="007C4B4A">
        <w:rPr>
          <w:sz w:val="24"/>
          <w:szCs w:val="24"/>
          <w:lang w:val="ru-RU"/>
        </w:rPr>
        <w:t>окружающей</w:t>
      </w:r>
      <w:r w:rsidRPr="007C4B4A">
        <w:rPr>
          <w:spacing w:val="-30"/>
          <w:sz w:val="24"/>
          <w:szCs w:val="24"/>
          <w:lang w:val="ru-RU"/>
        </w:rPr>
        <w:t xml:space="preserve"> </w:t>
      </w:r>
      <w:r w:rsidRPr="007C4B4A">
        <w:rPr>
          <w:sz w:val="24"/>
          <w:szCs w:val="24"/>
          <w:lang w:val="ru-RU"/>
        </w:rPr>
        <w:t>среды,</w:t>
      </w:r>
      <w:r w:rsidRPr="007C4B4A">
        <w:rPr>
          <w:spacing w:val="-30"/>
          <w:sz w:val="24"/>
          <w:szCs w:val="24"/>
          <w:lang w:val="ru-RU"/>
        </w:rPr>
        <w:t xml:space="preserve"> </w:t>
      </w:r>
      <w:r w:rsidRPr="007C4B4A">
        <w:rPr>
          <w:sz w:val="24"/>
          <w:szCs w:val="24"/>
          <w:lang w:val="ru-RU"/>
        </w:rPr>
        <w:t>планирования поступков и оценки их возможных последствий для окружающей</w:t>
      </w:r>
      <w:r w:rsidRPr="007C4B4A">
        <w:rPr>
          <w:spacing w:val="-21"/>
          <w:sz w:val="24"/>
          <w:szCs w:val="24"/>
          <w:lang w:val="ru-RU"/>
        </w:rPr>
        <w:t xml:space="preserve"> </w:t>
      </w:r>
      <w:r w:rsidRPr="007C4B4A">
        <w:rPr>
          <w:sz w:val="24"/>
          <w:szCs w:val="24"/>
          <w:lang w:val="ru-RU"/>
        </w:rPr>
        <w:t>среды;</w:t>
      </w:r>
      <w:r w:rsidRPr="007C4B4A">
        <w:rPr>
          <w:spacing w:val="-21"/>
          <w:sz w:val="24"/>
          <w:szCs w:val="24"/>
          <w:lang w:val="ru-RU"/>
        </w:rPr>
        <w:t xml:space="preserve"> </w:t>
      </w:r>
      <w:r w:rsidRPr="007C4B4A">
        <w:rPr>
          <w:sz w:val="24"/>
          <w:szCs w:val="24"/>
          <w:lang w:val="ru-RU"/>
        </w:rPr>
        <w:t>осознанием</w:t>
      </w:r>
      <w:r w:rsidRPr="007C4B4A">
        <w:rPr>
          <w:spacing w:val="-21"/>
          <w:sz w:val="24"/>
          <w:szCs w:val="24"/>
          <w:lang w:val="ru-RU"/>
        </w:rPr>
        <w:t xml:space="preserve"> </w:t>
      </w:r>
      <w:r w:rsidRPr="007C4B4A">
        <w:rPr>
          <w:sz w:val="24"/>
          <w:szCs w:val="24"/>
          <w:lang w:val="ru-RU"/>
        </w:rPr>
        <w:t>глобального</w:t>
      </w:r>
      <w:r w:rsidRPr="007C4B4A">
        <w:rPr>
          <w:spacing w:val="-21"/>
          <w:sz w:val="24"/>
          <w:szCs w:val="24"/>
          <w:lang w:val="ru-RU"/>
        </w:rPr>
        <w:t xml:space="preserve"> </w:t>
      </w:r>
      <w:r w:rsidRPr="007C4B4A">
        <w:rPr>
          <w:sz w:val="24"/>
          <w:szCs w:val="24"/>
          <w:lang w:val="ru-RU"/>
        </w:rPr>
        <w:t>характера</w:t>
      </w:r>
      <w:r w:rsidRPr="007C4B4A">
        <w:rPr>
          <w:spacing w:val="-21"/>
          <w:sz w:val="24"/>
          <w:szCs w:val="24"/>
          <w:lang w:val="ru-RU"/>
        </w:rPr>
        <w:t xml:space="preserve"> </w:t>
      </w:r>
      <w:r w:rsidRPr="007C4B4A">
        <w:rPr>
          <w:sz w:val="24"/>
          <w:szCs w:val="24"/>
          <w:lang w:val="ru-RU"/>
        </w:rPr>
        <w:t>экологических проблем и путей их</w:t>
      </w:r>
      <w:r w:rsidRPr="007C4B4A">
        <w:rPr>
          <w:spacing w:val="7"/>
          <w:sz w:val="24"/>
          <w:szCs w:val="24"/>
          <w:lang w:val="ru-RU"/>
        </w:rPr>
        <w:t xml:space="preserve"> </w:t>
      </w:r>
      <w:r w:rsidRPr="007C4B4A">
        <w:rPr>
          <w:sz w:val="24"/>
          <w:szCs w:val="24"/>
          <w:lang w:val="ru-RU"/>
        </w:rPr>
        <w:t>решения.</w:t>
      </w:r>
    </w:p>
    <w:p w14:paraId="3BC63B19"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7C4B4A" w:rsidRDefault="00C6278E" w:rsidP="00C339C8">
      <w:pPr>
        <w:ind w:left="567" w:right="-290" w:firstLine="283"/>
        <w:rPr>
          <w:sz w:val="24"/>
          <w:szCs w:val="24"/>
          <w:lang w:val="ru-RU"/>
        </w:rPr>
      </w:pPr>
      <w:r w:rsidRPr="007C4B4A">
        <w:rPr>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7C4B4A" w:rsidRDefault="00C6278E" w:rsidP="00C339C8">
      <w:pPr>
        <w:ind w:left="567" w:right="-290" w:firstLine="283"/>
        <w:rPr>
          <w:sz w:val="24"/>
          <w:szCs w:val="24"/>
          <w:lang w:val="ru-RU"/>
        </w:rPr>
      </w:pPr>
      <w:r w:rsidRPr="007C4B4A">
        <w:rPr>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7C4B4A" w:rsidRDefault="00C6278E" w:rsidP="00C339C8">
      <w:pPr>
        <w:ind w:left="567" w:right="-290" w:firstLine="283"/>
        <w:rPr>
          <w:sz w:val="24"/>
          <w:szCs w:val="24"/>
          <w:lang w:val="ru-RU"/>
        </w:rPr>
      </w:pPr>
      <w:r w:rsidRPr="007C4B4A">
        <w:rPr>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7C4B4A" w:rsidRDefault="00953B6B" w:rsidP="00C339C8">
      <w:pPr>
        <w:ind w:left="567" w:right="-290" w:firstLine="283"/>
        <w:rPr>
          <w:b/>
          <w:bCs/>
          <w:i/>
          <w:iCs/>
          <w:sz w:val="24"/>
          <w:szCs w:val="24"/>
          <w:lang w:val="ru-RU"/>
        </w:rPr>
      </w:pPr>
      <w:bookmarkStart w:id="415" w:name="_Toc97148532"/>
    </w:p>
    <w:p w14:paraId="4101294B" w14:textId="407B818C" w:rsidR="00C6278E" w:rsidRPr="007C4B4A" w:rsidRDefault="00953B6B" w:rsidP="00C339C8">
      <w:pPr>
        <w:ind w:left="567" w:right="-290" w:firstLine="283"/>
        <w:rPr>
          <w:b/>
          <w:bCs/>
          <w:i/>
          <w:iCs/>
          <w:sz w:val="24"/>
          <w:szCs w:val="24"/>
          <w:lang w:val="ru-RU"/>
        </w:rPr>
      </w:pPr>
      <w:r w:rsidRPr="007C4B4A">
        <w:rPr>
          <w:b/>
          <w:bCs/>
          <w:i/>
          <w:iCs/>
          <w:sz w:val="24"/>
          <w:szCs w:val="24"/>
          <w:lang w:val="ru-RU"/>
        </w:rPr>
        <w:t>Метапредметные результаты</w:t>
      </w:r>
      <w:bookmarkEnd w:id="415"/>
    </w:p>
    <w:p w14:paraId="6499F770" w14:textId="77777777" w:rsidR="00C6278E" w:rsidRPr="007C4B4A" w:rsidRDefault="00C6278E" w:rsidP="00C339C8">
      <w:pPr>
        <w:ind w:left="567" w:right="-290" w:firstLine="283"/>
        <w:rPr>
          <w:i/>
          <w:sz w:val="24"/>
          <w:szCs w:val="24"/>
          <w:lang w:val="ru-RU"/>
        </w:rPr>
      </w:pPr>
      <w:r w:rsidRPr="007C4B4A">
        <w:rPr>
          <w:sz w:val="24"/>
          <w:szCs w:val="24"/>
          <w:lang w:val="ru-RU"/>
        </w:rPr>
        <w:t>Метапредметные</w:t>
      </w:r>
      <w:r w:rsidRPr="007C4B4A">
        <w:rPr>
          <w:spacing w:val="-14"/>
          <w:sz w:val="24"/>
          <w:szCs w:val="24"/>
          <w:lang w:val="ru-RU"/>
        </w:rPr>
        <w:t xml:space="preserve"> </w:t>
      </w:r>
      <w:r w:rsidRPr="007C4B4A">
        <w:rPr>
          <w:sz w:val="24"/>
          <w:szCs w:val="24"/>
          <w:lang w:val="ru-RU"/>
        </w:rPr>
        <w:t>результаты</w:t>
      </w:r>
      <w:r w:rsidRPr="007C4B4A">
        <w:rPr>
          <w:spacing w:val="-14"/>
          <w:sz w:val="24"/>
          <w:szCs w:val="24"/>
          <w:lang w:val="ru-RU"/>
        </w:rPr>
        <w:t xml:space="preserve"> </w:t>
      </w:r>
      <w:r w:rsidRPr="007C4B4A">
        <w:rPr>
          <w:sz w:val="24"/>
          <w:szCs w:val="24"/>
          <w:lang w:val="ru-RU"/>
        </w:rPr>
        <w:t>освоения</w:t>
      </w:r>
      <w:r w:rsidRPr="007C4B4A">
        <w:rPr>
          <w:spacing w:val="-14"/>
          <w:sz w:val="24"/>
          <w:szCs w:val="24"/>
          <w:lang w:val="ru-RU"/>
        </w:rPr>
        <w:t xml:space="preserve"> </w:t>
      </w:r>
      <w:r w:rsidRPr="007C4B4A">
        <w:rPr>
          <w:sz w:val="24"/>
          <w:szCs w:val="24"/>
          <w:lang w:val="ru-RU"/>
        </w:rPr>
        <w:t>программы</w:t>
      </w:r>
      <w:r w:rsidRPr="007C4B4A">
        <w:rPr>
          <w:spacing w:val="-14"/>
          <w:sz w:val="24"/>
          <w:szCs w:val="24"/>
          <w:lang w:val="ru-RU"/>
        </w:rPr>
        <w:t xml:space="preserve"> </w:t>
      </w:r>
      <w:r w:rsidRPr="007C4B4A">
        <w:rPr>
          <w:sz w:val="24"/>
          <w:szCs w:val="24"/>
          <w:lang w:val="ru-RU"/>
        </w:rPr>
        <w:t>учебного предмета «Математика» характеризуются овладением</w:t>
      </w:r>
      <w:r w:rsidRPr="007C4B4A">
        <w:rPr>
          <w:spacing w:val="-27"/>
          <w:sz w:val="24"/>
          <w:szCs w:val="24"/>
          <w:lang w:val="ru-RU"/>
        </w:rPr>
        <w:t xml:space="preserve"> </w:t>
      </w:r>
      <w:r w:rsidRPr="007C4B4A">
        <w:rPr>
          <w:i/>
          <w:sz w:val="24"/>
          <w:szCs w:val="24"/>
          <w:lang w:val="ru-RU"/>
        </w:rPr>
        <w:t xml:space="preserve">универсальными </w:t>
      </w:r>
      <w:r w:rsidRPr="007C4B4A">
        <w:rPr>
          <w:b/>
          <w:i/>
          <w:sz w:val="24"/>
          <w:szCs w:val="24"/>
          <w:lang w:val="ru-RU"/>
        </w:rPr>
        <w:t xml:space="preserve">познавательными </w:t>
      </w:r>
      <w:r w:rsidRPr="007C4B4A">
        <w:rPr>
          <w:i/>
          <w:sz w:val="24"/>
          <w:szCs w:val="24"/>
          <w:lang w:val="ru-RU"/>
        </w:rPr>
        <w:t xml:space="preserve">действиями, универсальными </w:t>
      </w:r>
      <w:r w:rsidRPr="007C4B4A">
        <w:rPr>
          <w:b/>
          <w:i/>
          <w:sz w:val="24"/>
          <w:szCs w:val="24"/>
          <w:lang w:val="ru-RU"/>
        </w:rPr>
        <w:t xml:space="preserve">коммуникативными </w:t>
      </w:r>
      <w:r w:rsidRPr="007C4B4A">
        <w:rPr>
          <w:i/>
          <w:sz w:val="24"/>
          <w:szCs w:val="24"/>
          <w:lang w:val="ru-RU"/>
        </w:rPr>
        <w:t xml:space="preserve">действиями и универсальными </w:t>
      </w:r>
      <w:r w:rsidRPr="007C4B4A">
        <w:rPr>
          <w:b/>
          <w:i/>
          <w:sz w:val="24"/>
          <w:szCs w:val="24"/>
          <w:lang w:val="ru-RU"/>
        </w:rPr>
        <w:t>регулятивными</w:t>
      </w:r>
      <w:r w:rsidRPr="007C4B4A">
        <w:rPr>
          <w:b/>
          <w:i/>
          <w:spacing w:val="13"/>
          <w:sz w:val="24"/>
          <w:szCs w:val="24"/>
          <w:lang w:val="ru-RU"/>
        </w:rPr>
        <w:t xml:space="preserve"> </w:t>
      </w:r>
      <w:r w:rsidRPr="007C4B4A">
        <w:rPr>
          <w:i/>
          <w:sz w:val="24"/>
          <w:szCs w:val="24"/>
          <w:lang w:val="ru-RU"/>
        </w:rPr>
        <w:t>действиями.</w:t>
      </w:r>
    </w:p>
    <w:p w14:paraId="01B671B0" w14:textId="77777777" w:rsidR="00C6278E" w:rsidRPr="007C4B4A" w:rsidRDefault="00C6278E" w:rsidP="00C339C8">
      <w:pPr>
        <w:ind w:left="567" w:right="-290" w:firstLine="283"/>
        <w:rPr>
          <w:i/>
          <w:sz w:val="24"/>
          <w:szCs w:val="24"/>
          <w:lang w:val="ru-RU"/>
        </w:rPr>
      </w:pPr>
      <w:r w:rsidRPr="007C4B4A">
        <w:rPr>
          <w:i/>
          <w:sz w:val="24"/>
          <w:szCs w:val="24"/>
          <w:lang w:val="ru-RU"/>
        </w:rPr>
        <w:t xml:space="preserve">1) Универсальные </w:t>
      </w:r>
      <w:r w:rsidRPr="007C4B4A">
        <w:rPr>
          <w:b/>
          <w:i/>
          <w:sz w:val="24"/>
          <w:szCs w:val="24"/>
          <w:lang w:val="ru-RU"/>
        </w:rPr>
        <w:t xml:space="preserve">познавательные </w:t>
      </w:r>
      <w:r w:rsidRPr="007C4B4A">
        <w:rPr>
          <w:i/>
          <w:sz w:val="24"/>
          <w:szCs w:val="24"/>
          <w:lang w:val="ru-RU"/>
        </w:rPr>
        <w:t>действия</w:t>
      </w:r>
      <w:r w:rsidRPr="007C4B4A">
        <w:rPr>
          <w:i/>
          <w:spacing w:val="-37"/>
          <w:sz w:val="24"/>
          <w:szCs w:val="24"/>
          <w:lang w:val="ru-RU"/>
        </w:rPr>
        <w:t xml:space="preserve"> </w:t>
      </w:r>
      <w:r w:rsidRPr="007C4B4A">
        <w:rPr>
          <w:i/>
          <w:sz w:val="24"/>
          <w:szCs w:val="24"/>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7C4B4A">
        <w:rPr>
          <w:i/>
          <w:spacing w:val="4"/>
          <w:sz w:val="24"/>
          <w:szCs w:val="24"/>
          <w:lang w:val="ru-RU"/>
        </w:rPr>
        <w:t xml:space="preserve"> </w:t>
      </w:r>
      <w:r w:rsidRPr="007C4B4A">
        <w:rPr>
          <w:i/>
          <w:sz w:val="24"/>
          <w:szCs w:val="24"/>
          <w:lang w:val="ru-RU"/>
        </w:rPr>
        <w:t>информацией).</w:t>
      </w:r>
    </w:p>
    <w:p w14:paraId="4F3412ED" w14:textId="5D259FF0"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1BC6EB77" w14:textId="59CA49B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4C9772F9" w14:textId="15DD185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6E818F0B" w14:textId="79204DB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недостаточность и избыточность информации, данных, необходимых для решения задачи;</w:t>
      </w:r>
    </w:p>
    <w:p w14:paraId="7B597B13" w14:textId="3874486D" w:rsidR="00CA2D60"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анализировать, систематизировать и</w:t>
      </w:r>
      <w:r w:rsidR="00B333D0" w:rsidRPr="007C4B4A">
        <w:rPr>
          <w:rFonts w:eastAsia="Calibri"/>
          <w:sz w:val="24"/>
          <w:szCs w:val="24"/>
          <w:lang w:val="ru-RU" w:eastAsia="ru-RU"/>
        </w:rPr>
        <w:t xml:space="preserve"> </w:t>
      </w:r>
      <w:r w:rsidR="00C6278E" w:rsidRPr="007C4B4A">
        <w:rPr>
          <w:rFonts w:eastAsia="Calibri"/>
          <w:sz w:val="24"/>
          <w:szCs w:val="24"/>
          <w:lang w:val="ru-RU" w:eastAsia="ru-RU"/>
        </w:rPr>
        <w:t xml:space="preserve">интерпретировать информацию различных видов и форм представления; </w:t>
      </w:r>
    </w:p>
    <w:p w14:paraId="32D37F44" w14:textId="2718181D"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7C4B4A" w:rsidRDefault="00CA2D60"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надёжность информации по критериям, предложенным</w:t>
      </w:r>
      <w:r w:rsidR="00C6278E" w:rsidRPr="007C4B4A">
        <w:rPr>
          <w:sz w:val="24"/>
          <w:szCs w:val="24"/>
          <w:lang w:val="ru-RU"/>
        </w:rPr>
        <w:t xml:space="preserve">   учителем   или   сформулированным самостоятельно.</w:t>
      </w:r>
    </w:p>
    <w:p w14:paraId="281969D9" w14:textId="77777777" w:rsidR="00C6278E" w:rsidRPr="007C4B4A" w:rsidRDefault="00C6278E" w:rsidP="00C339C8">
      <w:pPr>
        <w:ind w:left="567" w:right="-290" w:firstLine="283"/>
        <w:rPr>
          <w:i/>
          <w:sz w:val="24"/>
          <w:szCs w:val="24"/>
          <w:lang w:val="ru-RU"/>
        </w:rPr>
      </w:pPr>
      <w:r w:rsidRPr="007C4B4A">
        <w:rPr>
          <w:i/>
          <w:sz w:val="24"/>
          <w:szCs w:val="24"/>
          <w:lang w:val="ru-RU"/>
        </w:rPr>
        <w:t>2)</w:t>
      </w:r>
      <w:r w:rsidRPr="007C4B4A">
        <w:rPr>
          <w:i/>
          <w:spacing w:val="-25"/>
          <w:sz w:val="24"/>
          <w:szCs w:val="24"/>
          <w:lang w:val="ru-RU"/>
        </w:rPr>
        <w:t xml:space="preserve"> </w:t>
      </w:r>
      <w:r w:rsidRPr="007C4B4A">
        <w:rPr>
          <w:i/>
          <w:sz w:val="24"/>
          <w:szCs w:val="24"/>
          <w:lang w:val="ru-RU"/>
        </w:rPr>
        <w:t>Универсальные</w:t>
      </w:r>
      <w:r w:rsidRPr="007C4B4A">
        <w:rPr>
          <w:i/>
          <w:spacing w:val="-25"/>
          <w:sz w:val="24"/>
          <w:szCs w:val="24"/>
          <w:lang w:val="ru-RU"/>
        </w:rPr>
        <w:t xml:space="preserve"> </w:t>
      </w:r>
      <w:r w:rsidRPr="007C4B4A">
        <w:rPr>
          <w:b/>
          <w:i/>
          <w:sz w:val="24"/>
          <w:szCs w:val="24"/>
          <w:lang w:val="ru-RU"/>
        </w:rPr>
        <w:t>коммуникативные</w:t>
      </w:r>
      <w:r w:rsidRPr="007C4B4A">
        <w:rPr>
          <w:b/>
          <w:i/>
          <w:spacing w:val="-18"/>
          <w:sz w:val="24"/>
          <w:szCs w:val="24"/>
          <w:lang w:val="ru-RU"/>
        </w:rPr>
        <w:t xml:space="preserve"> </w:t>
      </w:r>
      <w:r w:rsidRPr="007C4B4A">
        <w:rPr>
          <w:i/>
          <w:sz w:val="24"/>
          <w:szCs w:val="24"/>
          <w:lang w:val="ru-RU"/>
        </w:rPr>
        <w:t>действия</w:t>
      </w:r>
      <w:r w:rsidRPr="007C4B4A">
        <w:rPr>
          <w:i/>
          <w:spacing w:val="-25"/>
          <w:sz w:val="24"/>
          <w:szCs w:val="24"/>
          <w:lang w:val="ru-RU"/>
        </w:rPr>
        <w:t xml:space="preserve"> </w:t>
      </w:r>
      <w:r w:rsidRPr="007C4B4A">
        <w:rPr>
          <w:i/>
          <w:sz w:val="24"/>
          <w:szCs w:val="24"/>
          <w:lang w:val="ru-RU"/>
        </w:rPr>
        <w:t>обеспечи</w:t>
      </w:r>
      <w:r w:rsidRPr="007C4B4A">
        <w:rPr>
          <w:i/>
          <w:spacing w:val="-3"/>
          <w:sz w:val="24"/>
          <w:szCs w:val="24"/>
          <w:lang w:val="ru-RU"/>
        </w:rPr>
        <w:t xml:space="preserve">вают </w:t>
      </w:r>
      <w:r w:rsidRPr="007C4B4A">
        <w:rPr>
          <w:i/>
          <w:spacing w:val="-4"/>
          <w:sz w:val="24"/>
          <w:szCs w:val="24"/>
          <w:lang w:val="ru-RU"/>
        </w:rPr>
        <w:t>сформированность социальных навыков</w:t>
      </w:r>
      <w:r w:rsidRPr="007C4B4A">
        <w:rPr>
          <w:i/>
          <w:spacing w:val="51"/>
          <w:sz w:val="24"/>
          <w:szCs w:val="24"/>
          <w:lang w:val="ru-RU"/>
        </w:rPr>
        <w:t xml:space="preserve"> </w:t>
      </w:r>
      <w:r w:rsidRPr="007C4B4A">
        <w:rPr>
          <w:i/>
          <w:spacing w:val="-4"/>
          <w:sz w:val="24"/>
          <w:szCs w:val="24"/>
          <w:lang w:val="ru-RU"/>
        </w:rPr>
        <w:t>обучающихся.</w:t>
      </w:r>
    </w:p>
    <w:p w14:paraId="71FE6E17" w14:textId="77777777" w:rsidR="00C6278E" w:rsidRPr="007C4B4A" w:rsidRDefault="00C6278E" w:rsidP="00C339C8">
      <w:pPr>
        <w:ind w:left="567" w:right="-290" w:firstLine="283"/>
        <w:rPr>
          <w:sz w:val="24"/>
          <w:szCs w:val="24"/>
          <w:lang w:val="ru-RU"/>
        </w:rPr>
      </w:pPr>
      <w:r w:rsidRPr="007C4B4A">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7C4B4A" w:rsidRDefault="00C6278E" w:rsidP="00C339C8">
      <w:pPr>
        <w:ind w:left="567" w:right="-290" w:firstLine="283"/>
        <w:rPr>
          <w:sz w:val="24"/>
          <w:szCs w:val="24"/>
          <w:lang w:val="ru-RU"/>
        </w:rPr>
      </w:pPr>
      <w:r w:rsidRPr="007C4B4A">
        <w:rPr>
          <w:sz w:val="24"/>
          <w:szCs w:val="24"/>
          <w:lang w:val="ru-RU"/>
        </w:rPr>
        <w:t>Общение:</w:t>
      </w:r>
    </w:p>
    <w:p w14:paraId="47FCCA69" w14:textId="55950C3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sz w:val="24"/>
          <w:szCs w:val="24"/>
          <w:lang w:val="ru-RU"/>
        </w:rPr>
        <w:t xml:space="preserve"> </w:t>
      </w:r>
      <w:r w:rsidR="00C6278E" w:rsidRPr="007C4B4A">
        <w:rPr>
          <w:sz w:val="24"/>
          <w:szCs w:val="24"/>
          <w:lang w:val="ru-RU"/>
        </w:rPr>
        <w:t>воспринимать и формулировать</w:t>
      </w:r>
      <w:r w:rsidR="00C6278E" w:rsidRPr="007C4B4A">
        <w:rPr>
          <w:spacing w:val="-7"/>
          <w:sz w:val="24"/>
          <w:szCs w:val="24"/>
          <w:lang w:val="ru-RU"/>
        </w:rPr>
        <w:t xml:space="preserve"> </w:t>
      </w:r>
      <w:r w:rsidR="00C6278E" w:rsidRPr="007C4B4A">
        <w:rPr>
          <w:sz w:val="24"/>
          <w:szCs w:val="24"/>
          <w:lang w:val="ru-RU"/>
        </w:rPr>
        <w:t>суждения в</w:t>
      </w:r>
      <w:r w:rsidR="00C6278E" w:rsidRPr="007C4B4A">
        <w:rPr>
          <w:spacing w:val="-7"/>
          <w:sz w:val="24"/>
          <w:szCs w:val="24"/>
          <w:lang w:val="ru-RU"/>
        </w:rPr>
        <w:t xml:space="preserve"> </w:t>
      </w:r>
      <w:r w:rsidR="00C6278E" w:rsidRPr="007C4B4A">
        <w:rPr>
          <w:sz w:val="24"/>
          <w:szCs w:val="24"/>
          <w:lang w:val="ru-RU"/>
        </w:rPr>
        <w:t xml:space="preserve">соответствии с условиями и </w:t>
      </w:r>
      <w:r w:rsidR="00C6278E" w:rsidRPr="007C4B4A">
        <w:rPr>
          <w:rFonts w:eastAsia="Calibri"/>
          <w:sz w:val="24"/>
          <w:szCs w:val="24"/>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7C4B4A" w:rsidRDefault="00C6278E" w:rsidP="00C339C8">
      <w:pPr>
        <w:ind w:left="567" w:right="-290" w:firstLine="283"/>
        <w:rPr>
          <w:sz w:val="24"/>
          <w:szCs w:val="24"/>
          <w:lang w:val="ru-RU"/>
        </w:rPr>
      </w:pPr>
      <w:r w:rsidRPr="007C4B4A">
        <w:rPr>
          <w:sz w:val="24"/>
          <w:szCs w:val="24"/>
          <w:lang w:val="ru-RU"/>
        </w:rPr>
        <w:t>Сотрудничество:</w:t>
      </w:r>
    </w:p>
    <w:p w14:paraId="19AD7790" w14:textId="16B2745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использовать преимущества командной и индивидуальной работы при решении</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учебных</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математических</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7C4B4A" w:rsidRDefault="00C6278E" w:rsidP="00C339C8">
      <w:pPr>
        <w:ind w:left="567" w:right="-290" w:firstLine="283"/>
        <w:rPr>
          <w:i/>
          <w:sz w:val="24"/>
          <w:szCs w:val="24"/>
          <w:lang w:val="ru-RU"/>
        </w:rPr>
      </w:pPr>
      <w:r w:rsidRPr="007C4B4A">
        <w:rPr>
          <w:i/>
          <w:sz w:val="24"/>
          <w:szCs w:val="24"/>
          <w:lang w:val="ru-RU"/>
        </w:rPr>
        <w:t xml:space="preserve">3) Универсальные </w:t>
      </w:r>
      <w:r w:rsidRPr="007C4B4A">
        <w:rPr>
          <w:b/>
          <w:i/>
          <w:sz w:val="24"/>
          <w:szCs w:val="24"/>
          <w:lang w:val="ru-RU"/>
        </w:rPr>
        <w:t xml:space="preserve">регулятивные </w:t>
      </w:r>
      <w:r w:rsidRPr="007C4B4A">
        <w:rPr>
          <w:i/>
          <w:sz w:val="24"/>
          <w:szCs w:val="24"/>
          <w:lang w:val="ru-RU"/>
        </w:rPr>
        <w:t>действия</w:t>
      </w:r>
      <w:r w:rsidRPr="007C4B4A">
        <w:rPr>
          <w:i/>
          <w:spacing w:val="-17"/>
          <w:sz w:val="24"/>
          <w:szCs w:val="24"/>
          <w:lang w:val="ru-RU"/>
        </w:rPr>
        <w:t xml:space="preserve"> </w:t>
      </w:r>
      <w:r w:rsidRPr="007C4B4A">
        <w:rPr>
          <w:i/>
          <w:sz w:val="24"/>
          <w:szCs w:val="24"/>
          <w:lang w:val="ru-RU"/>
        </w:rPr>
        <w:t>обеспечивают формирование смысловых установок и жизненных навыков личности.</w:t>
      </w:r>
    </w:p>
    <w:p w14:paraId="53B0B6BE"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112363D7" w14:textId="3195261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w:t>
      </w:r>
    </w:p>
    <w:p w14:paraId="7FEAFF10" w14:textId="043A2860" w:rsidR="009C413B" w:rsidRPr="007C4B4A" w:rsidRDefault="009C413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7C4B4A" w:rsidRDefault="009C413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7C4B4A" w:rsidRDefault="009C413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7C4B4A" w:rsidRDefault="00C6278E" w:rsidP="00C339C8">
      <w:pPr>
        <w:ind w:left="567" w:right="-290" w:firstLine="283"/>
        <w:rPr>
          <w:sz w:val="24"/>
          <w:szCs w:val="24"/>
          <w:lang w:val="ru-RU"/>
        </w:rPr>
      </w:pPr>
    </w:p>
    <w:p w14:paraId="5E425ED7" w14:textId="5CE91BF8" w:rsidR="00C6278E" w:rsidRPr="007C4B4A" w:rsidRDefault="009C413B" w:rsidP="00C339C8">
      <w:pPr>
        <w:ind w:left="567" w:right="-290" w:firstLine="283"/>
        <w:rPr>
          <w:b/>
          <w:bCs/>
          <w:i/>
          <w:iCs/>
          <w:sz w:val="24"/>
          <w:szCs w:val="24"/>
          <w:lang w:val="ru-RU"/>
        </w:rPr>
      </w:pPr>
      <w:bookmarkStart w:id="416" w:name="_Toc97148533"/>
      <w:r w:rsidRPr="007C4B4A">
        <w:rPr>
          <w:b/>
          <w:bCs/>
          <w:i/>
          <w:iCs/>
          <w:sz w:val="24"/>
          <w:szCs w:val="24"/>
          <w:lang w:val="ru-RU"/>
        </w:rPr>
        <w:t>Предметные результаты</w:t>
      </w:r>
      <w:bookmarkEnd w:id="416"/>
    </w:p>
    <w:p w14:paraId="333D497B"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55E7A8E2"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w:t>
      </w:r>
      <w:r w:rsidR="00BD6D2B" w:rsidRPr="007C4B4A">
        <w:rPr>
          <w:sz w:val="24"/>
          <w:szCs w:val="24"/>
          <w:lang w:val="ru-RU"/>
        </w:rPr>
        <w:t>–</w:t>
      </w:r>
      <w:r w:rsidRPr="007C4B4A">
        <w:rPr>
          <w:sz w:val="24"/>
          <w:szCs w:val="24"/>
          <w:lang w:val="ru-RU"/>
        </w:rPr>
        <w:t xml:space="preserve">6 классах </w:t>
      </w:r>
      <w:r w:rsidR="00BD6D2B" w:rsidRPr="007C4B4A">
        <w:rPr>
          <w:sz w:val="24"/>
          <w:szCs w:val="24"/>
          <w:lang w:val="ru-RU"/>
        </w:rPr>
        <w:t>–</w:t>
      </w:r>
      <w:r w:rsidRPr="007C4B4A">
        <w:rPr>
          <w:sz w:val="24"/>
          <w:szCs w:val="24"/>
          <w:lang w:val="ru-RU"/>
        </w:rPr>
        <w:t xml:space="preserve"> курса «Математика», в 7</w:t>
      </w:r>
      <w:r w:rsidR="00BD6D2B" w:rsidRPr="007C4B4A">
        <w:rPr>
          <w:sz w:val="24"/>
          <w:szCs w:val="24"/>
          <w:lang w:val="ru-RU"/>
        </w:rPr>
        <w:t>–</w:t>
      </w:r>
      <w:r w:rsidRPr="007C4B4A">
        <w:rPr>
          <w:sz w:val="24"/>
          <w:szCs w:val="24"/>
          <w:lang w:val="ru-RU"/>
        </w:rPr>
        <w:t xml:space="preserve">9 классах </w:t>
      </w:r>
      <w:r w:rsidR="00BD6D2B" w:rsidRPr="007C4B4A">
        <w:rPr>
          <w:sz w:val="24"/>
          <w:szCs w:val="24"/>
          <w:lang w:val="ru-RU"/>
        </w:rPr>
        <w:t>–</w:t>
      </w:r>
      <w:r w:rsidRPr="007C4B4A">
        <w:rPr>
          <w:sz w:val="24"/>
          <w:szCs w:val="24"/>
          <w:lang w:val="ru-RU"/>
        </w:rPr>
        <w:t xml:space="preserve">  </w:t>
      </w:r>
      <w:r w:rsidRPr="007C4B4A">
        <w:rPr>
          <w:spacing w:val="33"/>
          <w:sz w:val="24"/>
          <w:szCs w:val="24"/>
          <w:lang w:val="ru-RU"/>
        </w:rPr>
        <w:t xml:space="preserve"> </w:t>
      </w:r>
      <w:r w:rsidRPr="007C4B4A">
        <w:rPr>
          <w:sz w:val="24"/>
          <w:szCs w:val="24"/>
          <w:lang w:val="ru-RU"/>
        </w:rPr>
        <w:t>курсов</w:t>
      </w:r>
      <w:r w:rsidR="005F678B" w:rsidRPr="007C4B4A">
        <w:rPr>
          <w:sz w:val="24"/>
          <w:szCs w:val="24"/>
          <w:lang w:val="ru-RU"/>
        </w:rPr>
        <w:t xml:space="preserve"> </w:t>
      </w:r>
      <w:r w:rsidRPr="007C4B4A">
        <w:rPr>
          <w:sz w:val="24"/>
          <w:szCs w:val="24"/>
          <w:lang w:val="ru-RU"/>
        </w:rPr>
        <w:t>«Алгебра», «Геометрия», «Вероятность и статистика». Развитие логических представлений и навыков</w:t>
      </w:r>
      <w:r w:rsidRPr="007C4B4A">
        <w:rPr>
          <w:spacing w:val="-26"/>
          <w:sz w:val="24"/>
          <w:szCs w:val="24"/>
          <w:lang w:val="ru-RU"/>
        </w:rPr>
        <w:t xml:space="preserve"> </w:t>
      </w:r>
      <w:r w:rsidRPr="007C4B4A">
        <w:rPr>
          <w:sz w:val="24"/>
          <w:szCs w:val="24"/>
          <w:lang w:val="ru-RU"/>
        </w:rPr>
        <w:t>логического</w:t>
      </w:r>
      <w:r w:rsidR="005F678B" w:rsidRPr="007C4B4A">
        <w:rPr>
          <w:sz w:val="24"/>
          <w:szCs w:val="24"/>
          <w:lang w:val="ru-RU"/>
        </w:rPr>
        <w:t xml:space="preserve"> </w:t>
      </w:r>
      <w:r w:rsidRPr="007C4B4A">
        <w:rPr>
          <w:sz w:val="24"/>
          <w:szCs w:val="24"/>
          <w:lang w:val="ru-RU"/>
        </w:rPr>
        <w:t>мышления</w:t>
      </w:r>
      <w:r w:rsidRPr="007C4B4A">
        <w:rPr>
          <w:spacing w:val="-16"/>
          <w:sz w:val="24"/>
          <w:szCs w:val="24"/>
          <w:lang w:val="ru-RU"/>
        </w:rPr>
        <w:t xml:space="preserve"> </w:t>
      </w:r>
      <w:r w:rsidRPr="007C4B4A">
        <w:rPr>
          <w:sz w:val="24"/>
          <w:szCs w:val="24"/>
          <w:lang w:val="ru-RU"/>
        </w:rPr>
        <w:t>осуществляется</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z w:val="24"/>
          <w:szCs w:val="24"/>
          <w:lang w:val="ru-RU"/>
        </w:rPr>
        <w:t>протяжении</w:t>
      </w:r>
      <w:r w:rsidRPr="007C4B4A">
        <w:rPr>
          <w:spacing w:val="-16"/>
          <w:sz w:val="24"/>
          <w:szCs w:val="24"/>
          <w:lang w:val="ru-RU"/>
        </w:rPr>
        <w:t xml:space="preserve"> </w:t>
      </w:r>
      <w:r w:rsidRPr="007C4B4A">
        <w:rPr>
          <w:sz w:val="24"/>
          <w:szCs w:val="24"/>
          <w:lang w:val="ru-RU"/>
        </w:rPr>
        <w:t>всех</w:t>
      </w:r>
      <w:r w:rsidRPr="007C4B4A">
        <w:rPr>
          <w:spacing w:val="-16"/>
          <w:sz w:val="24"/>
          <w:szCs w:val="24"/>
          <w:lang w:val="ru-RU"/>
        </w:rPr>
        <w:t xml:space="preserve"> </w:t>
      </w:r>
      <w:r w:rsidRPr="007C4B4A">
        <w:rPr>
          <w:sz w:val="24"/>
          <w:szCs w:val="24"/>
          <w:lang w:val="ru-RU"/>
        </w:rPr>
        <w:t>лет</w:t>
      </w:r>
      <w:r w:rsidRPr="007C4B4A">
        <w:rPr>
          <w:spacing w:val="-16"/>
          <w:sz w:val="24"/>
          <w:szCs w:val="24"/>
          <w:lang w:val="ru-RU"/>
        </w:rPr>
        <w:t xml:space="preserve"> </w:t>
      </w:r>
      <w:r w:rsidRPr="007C4B4A">
        <w:rPr>
          <w:sz w:val="24"/>
          <w:szCs w:val="24"/>
          <w:lang w:val="ru-RU"/>
        </w:rPr>
        <w:t>обучения</w:t>
      </w:r>
      <w:r w:rsidRPr="007C4B4A">
        <w:rPr>
          <w:spacing w:val="-16"/>
          <w:sz w:val="24"/>
          <w:szCs w:val="24"/>
          <w:lang w:val="ru-RU"/>
        </w:rPr>
        <w:t xml:space="preserve"> </w:t>
      </w:r>
      <w:r w:rsidRPr="007C4B4A">
        <w:rPr>
          <w:sz w:val="24"/>
          <w:szCs w:val="24"/>
          <w:lang w:val="ru-RU"/>
        </w:rPr>
        <w:t>в основной</w:t>
      </w:r>
      <w:r w:rsidRPr="007C4B4A">
        <w:rPr>
          <w:spacing w:val="-14"/>
          <w:sz w:val="24"/>
          <w:szCs w:val="24"/>
          <w:lang w:val="ru-RU"/>
        </w:rPr>
        <w:t xml:space="preserve"> </w:t>
      </w:r>
      <w:r w:rsidRPr="007C4B4A">
        <w:rPr>
          <w:sz w:val="24"/>
          <w:szCs w:val="24"/>
          <w:lang w:val="ru-RU"/>
        </w:rPr>
        <w:t>школе</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рамках</w:t>
      </w:r>
      <w:r w:rsidRPr="007C4B4A">
        <w:rPr>
          <w:spacing w:val="-14"/>
          <w:sz w:val="24"/>
          <w:szCs w:val="24"/>
          <w:lang w:val="ru-RU"/>
        </w:rPr>
        <w:t xml:space="preserve"> </w:t>
      </w:r>
      <w:r w:rsidRPr="007C4B4A">
        <w:rPr>
          <w:sz w:val="24"/>
          <w:szCs w:val="24"/>
          <w:lang w:val="ru-RU"/>
        </w:rPr>
        <w:t>всех</w:t>
      </w:r>
      <w:r w:rsidRPr="007C4B4A">
        <w:rPr>
          <w:spacing w:val="-14"/>
          <w:sz w:val="24"/>
          <w:szCs w:val="24"/>
          <w:lang w:val="ru-RU"/>
        </w:rPr>
        <w:t xml:space="preserve"> </w:t>
      </w:r>
      <w:r w:rsidRPr="007C4B4A">
        <w:rPr>
          <w:sz w:val="24"/>
          <w:szCs w:val="24"/>
          <w:lang w:val="ru-RU"/>
        </w:rPr>
        <w:t>названных</w:t>
      </w:r>
      <w:r w:rsidRPr="007C4B4A">
        <w:rPr>
          <w:spacing w:val="-14"/>
          <w:sz w:val="24"/>
          <w:szCs w:val="24"/>
          <w:lang w:val="ru-RU"/>
        </w:rPr>
        <w:t xml:space="preserve"> </w:t>
      </w:r>
      <w:r w:rsidRPr="007C4B4A">
        <w:rPr>
          <w:sz w:val="24"/>
          <w:szCs w:val="24"/>
          <w:lang w:val="ru-RU"/>
        </w:rPr>
        <w:t>курсов.</w:t>
      </w:r>
      <w:r w:rsidRPr="007C4B4A">
        <w:rPr>
          <w:spacing w:val="-14"/>
          <w:sz w:val="24"/>
          <w:szCs w:val="24"/>
          <w:lang w:val="ru-RU"/>
        </w:rPr>
        <w:t xml:space="preserve"> </w:t>
      </w:r>
      <w:r w:rsidRPr="007C4B4A">
        <w:rPr>
          <w:sz w:val="24"/>
          <w:szCs w:val="24"/>
          <w:lang w:val="ru-RU"/>
        </w:rPr>
        <w:t>Предполагается,</w:t>
      </w:r>
      <w:r w:rsidRPr="007C4B4A">
        <w:rPr>
          <w:spacing w:val="-26"/>
          <w:sz w:val="24"/>
          <w:szCs w:val="24"/>
          <w:lang w:val="ru-RU"/>
        </w:rPr>
        <w:t xml:space="preserve"> </w:t>
      </w:r>
      <w:r w:rsidRPr="007C4B4A">
        <w:rPr>
          <w:sz w:val="24"/>
          <w:szCs w:val="24"/>
          <w:lang w:val="ru-RU"/>
        </w:rPr>
        <w:t>что</w:t>
      </w:r>
      <w:r w:rsidRPr="007C4B4A">
        <w:rPr>
          <w:spacing w:val="-26"/>
          <w:sz w:val="24"/>
          <w:szCs w:val="24"/>
          <w:lang w:val="ru-RU"/>
        </w:rPr>
        <w:t xml:space="preserve"> </w:t>
      </w:r>
      <w:r w:rsidRPr="007C4B4A">
        <w:rPr>
          <w:sz w:val="24"/>
          <w:szCs w:val="24"/>
          <w:lang w:val="ru-RU"/>
        </w:rPr>
        <w:t>выпускник</w:t>
      </w:r>
      <w:r w:rsidRPr="007C4B4A">
        <w:rPr>
          <w:spacing w:val="-26"/>
          <w:sz w:val="24"/>
          <w:szCs w:val="24"/>
          <w:lang w:val="ru-RU"/>
        </w:rPr>
        <w:t xml:space="preserve"> </w:t>
      </w:r>
      <w:r w:rsidRPr="007C4B4A">
        <w:rPr>
          <w:sz w:val="24"/>
          <w:szCs w:val="24"/>
          <w:lang w:val="ru-RU"/>
        </w:rPr>
        <w:t>основной</w:t>
      </w:r>
      <w:r w:rsidRPr="007C4B4A">
        <w:rPr>
          <w:spacing w:val="-26"/>
          <w:sz w:val="24"/>
          <w:szCs w:val="24"/>
          <w:lang w:val="ru-RU"/>
        </w:rPr>
        <w:t xml:space="preserve"> </w:t>
      </w:r>
      <w:r w:rsidRPr="007C4B4A">
        <w:rPr>
          <w:sz w:val="24"/>
          <w:szCs w:val="24"/>
          <w:lang w:val="ru-RU"/>
        </w:rPr>
        <w:t>школы</w:t>
      </w:r>
      <w:r w:rsidRPr="007C4B4A">
        <w:rPr>
          <w:spacing w:val="-26"/>
          <w:sz w:val="24"/>
          <w:szCs w:val="24"/>
          <w:lang w:val="ru-RU"/>
        </w:rPr>
        <w:t xml:space="preserve"> </w:t>
      </w:r>
      <w:r w:rsidRPr="007C4B4A">
        <w:rPr>
          <w:sz w:val="24"/>
          <w:szCs w:val="24"/>
          <w:lang w:val="ru-RU"/>
        </w:rPr>
        <w:t>сможет</w:t>
      </w:r>
      <w:r w:rsidRPr="007C4B4A">
        <w:rPr>
          <w:spacing w:val="-26"/>
          <w:sz w:val="24"/>
          <w:szCs w:val="24"/>
          <w:lang w:val="ru-RU"/>
        </w:rPr>
        <w:t xml:space="preserve"> </w:t>
      </w:r>
      <w:r w:rsidRPr="007C4B4A">
        <w:rPr>
          <w:sz w:val="24"/>
          <w:szCs w:val="24"/>
          <w:lang w:val="ru-RU"/>
        </w:rPr>
        <w:t>строить</w:t>
      </w:r>
      <w:r w:rsidRPr="007C4B4A">
        <w:rPr>
          <w:spacing w:val="-26"/>
          <w:sz w:val="24"/>
          <w:szCs w:val="24"/>
          <w:lang w:val="ru-RU"/>
        </w:rPr>
        <w:t xml:space="preserve"> </w:t>
      </w:r>
      <w:r w:rsidRPr="007C4B4A">
        <w:rPr>
          <w:sz w:val="24"/>
          <w:szCs w:val="24"/>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7C4B4A">
        <w:rPr>
          <w:spacing w:val="-14"/>
          <w:sz w:val="24"/>
          <w:szCs w:val="24"/>
          <w:lang w:val="ru-RU"/>
        </w:rPr>
        <w:t xml:space="preserve"> </w:t>
      </w:r>
      <w:r w:rsidR="00BD6D2B" w:rsidRPr="007C4B4A">
        <w:rPr>
          <w:sz w:val="24"/>
          <w:szCs w:val="24"/>
          <w:lang w:val="ru-RU"/>
        </w:rPr>
        <w:t>–</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научится</w:t>
      </w:r>
      <w:r w:rsidRPr="007C4B4A">
        <w:rPr>
          <w:spacing w:val="-14"/>
          <w:sz w:val="24"/>
          <w:szCs w:val="24"/>
          <w:lang w:val="ru-RU"/>
        </w:rPr>
        <w:t xml:space="preserve"> </w:t>
      </w:r>
      <w:r w:rsidRPr="007C4B4A">
        <w:rPr>
          <w:sz w:val="24"/>
          <w:szCs w:val="24"/>
          <w:lang w:val="ru-RU"/>
        </w:rPr>
        <w:t>использовать</w:t>
      </w:r>
      <w:r w:rsidRPr="007C4B4A">
        <w:rPr>
          <w:spacing w:val="-14"/>
          <w:sz w:val="24"/>
          <w:szCs w:val="24"/>
          <w:lang w:val="ru-RU"/>
        </w:rPr>
        <w:t xml:space="preserve"> </w:t>
      </w:r>
      <w:r w:rsidRPr="007C4B4A">
        <w:rPr>
          <w:sz w:val="24"/>
          <w:szCs w:val="24"/>
          <w:lang w:val="ru-RU"/>
        </w:rPr>
        <w:t>их</w:t>
      </w:r>
      <w:r w:rsidRPr="007C4B4A">
        <w:rPr>
          <w:spacing w:val="-14"/>
          <w:sz w:val="24"/>
          <w:szCs w:val="24"/>
          <w:lang w:val="ru-RU"/>
        </w:rPr>
        <w:t xml:space="preserve"> </w:t>
      </w:r>
      <w:r w:rsidRPr="007C4B4A">
        <w:rPr>
          <w:sz w:val="24"/>
          <w:szCs w:val="24"/>
          <w:lang w:val="ru-RU"/>
        </w:rPr>
        <w:t>при</w:t>
      </w:r>
      <w:r w:rsidRPr="007C4B4A">
        <w:rPr>
          <w:spacing w:val="-14"/>
          <w:sz w:val="24"/>
          <w:szCs w:val="24"/>
          <w:lang w:val="ru-RU"/>
        </w:rPr>
        <w:t xml:space="preserve"> </w:t>
      </w:r>
      <w:r w:rsidRPr="007C4B4A">
        <w:rPr>
          <w:sz w:val="24"/>
          <w:szCs w:val="24"/>
          <w:lang w:val="ru-RU"/>
        </w:rPr>
        <w:lastRenderedPageBreak/>
        <w:t>выполнении</w:t>
      </w:r>
      <w:r w:rsidRPr="007C4B4A">
        <w:rPr>
          <w:spacing w:val="-14"/>
          <w:sz w:val="24"/>
          <w:szCs w:val="24"/>
          <w:lang w:val="ru-RU"/>
        </w:rPr>
        <w:t xml:space="preserve"> </w:t>
      </w:r>
      <w:r w:rsidRPr="007C4B4A">
        <w:rPr>
          <w:sz w:val="24"/>
          <w:szCs w:val="24"/>
          <w:lang w:val="ru-RU"/>
        </w:rPr>
        <w:t>учебных и внеучебных</w:t>
      </w:r>
      <w:r w:rsidRPr="007C4B4A">
        <w:rPr>
          <w:spacing w:val="-2"/>
          <w:sz w:val="24"/>
          <w:szCs w:val="24"/>
          <w:lang w:val="ru-RU"/>
        </w:rPr>
        <w:t xml:space="preserve"> </w:t>
      </w:r>
      <w:r w:rsidRPr="007C4B4A">
        <w:rPr>
          <w:sz w:val="24"/>
          <w:szCs w:val="24"/>
          <w:lang w:val="ru-RU"/>
        </w:rPr>
        <w:t>задач.</w:t>
      </w:r>
    </w:p>
    <w:p w14:paraId="1C2C84E8" w14:textId="77777777" w:rsidR="009C413B" w:rsidRPr="007C4B4A" w:rsidRDefault="009C413B" w:rsidP="00C339C8">
      <w:pPr>
        <w:ind w:left="567" w:right="-290" w:firstLine="283"/>
        <w:rPr>
          <w:sz w:val="24"/>
          <w:szCs w:val="24"/>
          <w:lang w:val="ru-RU"/>
        </w:rPr>
      </w:pPr>
      <w:bookmarkStart w:id="417" w:name="_Toc97148534"/>
    </w:p>
    <w:p w14:paraId="401D009B" w14:textId="494AC4C8" w:rsidR="009C413B" w:rsidRPr="007C4B4A" w:rsidRDefault="00C6278E" w:rsidP="00C339C8">
      <w:pPr>
        <w:ind w:left="567" w:right="-290" w:firstLine="283"/>
        <w:rPr>
          <w:b/>
          <w:bCs/>
          <w:spacing w:val="2"/>
          <w:sz w:val="24"/>
          <w:szCs w:val="24"/>
          <w:lang w:val="ru-RU"/>
        </w:rPr>
      </w:pPr>
      <w:r w:rsidRPr="007C4B4A">
        <w:rPr>
          <w:b/>
          <w:bCs/>
          <w:sz w:val="24"/>
          <w:szCs w:val="24"/>
          <w:lang w:val="ru-RU"/>
        </w:rPr>
        <w:t>РАБОЧАЯ ПРОГРАММА УЧЕБНОГО КУРСА</w:t>
      </w:r>
      <w:bookmarkEnd w:id="417"/>
      <w:r w:rsidR="009C413B" w:rsidRPr="007C4B4A">
        <w:rPr>
          <w:b/>
          <w:bCs/>
          <w:sz w:val="24"/>
          <w:szCs w:val="24"/>
          <w:lang w:val="ru-RU"/>
        </w:rPr>
        <w:t xml:space="preserve"> </w:t>
      </w:r>
      <w:r w:rsidRPr="007C4B4A">
        <w:rPr>
          <w:b/>
          <w:bCs/>
          <w:sz w:val="24"/>
          <w:szCs w:val="24"/>
          <w:lang w:val="ru-RU"/>
        </w:rPr>
        <w:t>«МАТЕМАТИКА».  5</w:t>
      </w:r>
      <w:r w:rsidR="00BD6D2B" w:rsidRPr="007C4B4A">
        <w:rPr>
          <w:b/>
          <w:bCs/>
          <w:sz w:val="24"/>
          <w:szCs w:val="24"/>
          <w:lang w:val="ru-RU"/>
        </w:rPr>
        <w:t>–</w:t>
      </w:r>
      <w:r w:rsidRPr="007C4B4A">
        <w:rPr>
          <w:b/>
          <w:bCs/>
          <w:sz w:val="24"/>
          <w:szCs w:val="24"/>
          <w:lang w:val="ru-RU"/>
        </w:rPr>
        <w:t>6</w:t>
      </w:r>
      <w:r w:rsidRPr="007C4B4A">
        <w:rPr>
          <w:b/>
          <w:bCs/>
          <w:spacing w:val="56"/>
          <w:sz w:val="24"/>
          <w:szCs w:val="24"/>
          <w:lang w:val="ru-RU"/>
        </w:rPr>
        <w:t xml:space="preserve"> </w:t>
      </w:r>
      <w:r w:rsidRPr="007C4B4A">
        <w:rPr>
          <w:b/>
          <w:bCs/>
          <w:spacing w:val="2"/>
          <w:sz w:val="24"/>
          <w:szCs w:val="24"/>
          <w:lang w:val="ru-RU"/>
        </w:rPr>
        <w:t>КЛАССЫ</w:t>
      </w:r>
      <w:bookmarkStart w:id="418" w:name="_Toc97148535"/>
      <w:r w:rsidR="009C413B" w:rsidRPr="007C4B4A">
        <w:rPr>
          <w:b/>
          <w:bCs/>
          <w:spacing w:val="2"/>
          <w:sz w:val="24"/>
          <w:szCs w:val="24"/>
          <w:lang w:val="ru-RU"/>
        </w:rPr>
        <w:t xml:space="preserve"> </w:t>
      </w:r>
    </w:p>
    <w:p w14:paraId="105579B7" w14:textId="77777777" w:rsidR="009C413B" w:rsidRPr="007C4B4A" w:rsidRDefault="009C413B" w:rsidP="00C339C8">
      <w:pPr>
        <w:ind w:left="567" w:right="-290" w:firstLine="283"/>
        <w:rPr>
          <w:b/>
          <w:spacing w:val="2"/>
          <w:sz w:val="24"/>
          <w:szCs w:val="24"/>
          <w:lang w:val="ru-RU"/>
        </w:rPr>
      </w:pPr>
    </w:p>
    <w:p w14:paraId="498D8243" w14:textId="33AD0995" w:rsidR="00C6278E" w:rsidRPr="007C4B4A" w:rsidRDefault="00C6278E" w:rsidP="00C339C8">
      <w:pPr>
        <w:ind w:left="567" w:right="-290" w:firstLine="283"/>
        <w:rPr>
          <w:b/>
          <w:bCs/>
          <w:sz w:val="24"/>
          <w:szCs w:val="24"/>
          <w:lang w:val="ru-RU"/>
        </w:rPr>
      </w:pPr>
      <w:r w:rsidRPr="007C4B4A">
        <w:rPr>
          <w:b/>
          <w:bCs/>
          <w:sz w:val="24"/>
          <w:szCs w:val="24"/>
          <w:lang w:val="ru-RU"/>
        </w:rPr>
        <w:t>ЦЕЛИ ИЗУЧЕНИЯ УЧЕБНОГО КУРСА</w:t>
      </w:r>
      <w:bookmarkEnd w:id="418"/>
    </w:p>
    <w:p w14:paraId="54CB3050" w14:textId="79C354E8" w:rsidR="00C6278E" w:rsidRPr="007C4B4A" w:rsidRDefault="00C6278E" w:rsidP="00C339C8">
      <w:pPr>
        <w:ind w:left="567" w:right="-290" w:firstLine="283"/>
        <w:rPr>
          <w:sz w:val="24"/>
          <w:szCs w:val="24"/>
          <w:lang w:val="ru-RU"/>
        </w:rPr>
      </w:pPr>
      <w:r w:rsidRPr="007C4B4A">
        <w:rPr>
          <w:sz w:val="24"/>
          <w:szCs w:val="24"/>
          <w:lang w:val="ru-RU"/>
        </w:rPr>
        <w:t>Приоритетными</w:t>
      </w:r>
      <w:r w:rsidRPr="007C4B4A">
        <w:rPr>
          <w:spacing w:val="-30"/>
          <w:sz w:val="24"/>
          <w:szCs w:val="24"/>
          <w:lang w:val="ru-RU"/>
        </w:rPr>
        <w:t xml:space="preserve"> </w:t>
      </w:r>
      <w:r w:rsidRPr="007C4B4A">
        <w:rPr>
          <w:sz w:val="24"/>
          <w:szCs w:val="24"/>
          <w:lang w:val="ru-RU"/>
        </w:rPr>
        <w:t>целями</w:t>
      </w:r>
      <w:r w:rsidRPr="007C4B4A">
        <w:rPr>
          <w:spacing w:val="-30"/>
          <w:sz w:val="24"/>
          <w:szCs w:val="24"/>
          <w:lang w:val="ru-RU"/>
        </w:rPr>
        <w:t xml:space="preserve"> </w:t>
      </w:r>
      <w:r w:rsidRPr="007C4B4A">
        <w:rPr>
          <w:sz w:val="24"/>
          <w:szCs w:val="24"/>
          <w:lang w:val="ru-RU"/>
        </w:rPr>
        <w:t>обучения</w:t>
      </w:r>
      <w:r w:rsidRPr="007C4B4A">
        <w:rPr>
          <w:spacing w:val="-30"/>
          <w:sz w:val="24"/>
          <w:szCs w:val="24"/>
          <w:lang w:val="ru-RU"/>
        </w:rPr>
        <w:t xml:space="preserve"> </w:t>
      </w:r>
      <w:r w:rsidRPr="007C4B4A">
        <w:rPr>
          <w:sz w:val="24"/>
          <w:szCs w:val="24"/>
          <w:lang w:val="ru-RU"/>
        </w:rPr>
        <w:t>математике</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5</w:t>
      </w:r>
      <w:r w:rsidR="00BD6D2B" w:rsidRPr="007C4B4A">
        <w:rPr>
          <w:sz w:val="24"/>
          <w:szCs w:val="24"/>
          <w:lang w:val="ru-RU"/>
        </w:rPr>
        <w:t>–</w:t>
      </w:r>
      <w:r w:rsidRPr="007C4B4A">
        <w:rPr>
          <w:sz w:val="24"/>
          <w:szCs w:val="24"/>
          <w:lang w:val="ru-RU"/>
        </w:rPr>
        <w:t>6</w:t>
      </w:r>
      <w:r w:rsidRPr="007C4B4A">
        <w:rPr>
          <w:spacing w:val="-30"/>
          <w:sz w:val="24"/>
          <w:szCs w:val="24"/>
          <w:lang w:val="ru-RU"/>
        </w:rPr>
        <w:t xml:space="preserve"> </w:t>
      </w:r>
      <w:r w:rsidRPr="007C4B4A">
        <w:rPr>
          <w:sz w:val="24"/>
          <w:szCs w:val="24"/>
          <w:lang w:val="ru-RU"/>
        </w:rPr>
        <w:t>классах являются:</w:t>
      </w:r>
    </w:p>
    <w:p w14:paraId="12093D17" w14:textId="72A9E6B4"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7C4B4A" w:rsidRDefault="00C6278E" w:rsidP="00C339C8">
      <w:pPr>
        <w:ind w:left="567" w:right="-290" w:firstLine="283"/>
        <w:rPr>
          <w:sz w:val="24"/>
          <w:szCs w:val="24"/>
          <w:lang w:val="ru-RU"/>
        </w:rPr>
      </w:pPr>
    </w:p>
    <w:p w14:paraId="2BB2001E" w14:textId="194935E3" w:rsidR="00C6278E" w:rsidRPr="007C4B4A" w:rsidRDefault="00C6278E" w:rsidP="00C339C8">
      <w:pPr>
        <w:ind w:left="567" w:right="-290" w:firstLine="283"/>
        <w:rPr>
          <w:sz w:val="24"/>
          <w:szCs w:val="24"/>
          <w:lang w:val="ru-RU"/>
        </w:rPr>
      </w:pPr>
      <w:r w:rsidRPr="007C4B4A">
        <w:rPr>
          <w:sz w:val="24"/>
          <w:szCs w:val="24"/>
          <w:lang w:val="ru-RU"/>
        </w:rPr>
        <w:t>Основные линии содержания курса математики в 5</w:t>
      </w:r>
      <w:r w:rsidR="00BD6D2B" w:rsidRPr="007C4B4A">
        <w:rPr>
          <w:sz w:val="24"/>
          <w:szCs w:val="24"/>
          <w:lang w:val="ru-RU"/>
        </w:rPr>
        <w:t>–</w:t>
      </w:r>
      <w:r w:rsidRPr="007C4B4A">
        <w:rPr>
          <w:sz w:val="24"/>
          <w:szCs w:val="24"/>
          <w:lang w:val="ru-RU"/>
        </w:rPr>
        <w:t xml:space="preserve">6 классах </w:t>
      </w:r>
      <w:r w:rsidR="00BD6D2B" w:rsidRPr="007C4B4A">
        <w:rPr>
          <w:sz w:val="24"/>
          <w:szCs w:val="24"/>
          <w:lang w:val="ru-RU"/>
        </w:rPr>
        <w:t>–</w:t>
      </w:r>
      <w:r w:rsidRPr="007C4B4A">
        <w:rPr>
          <w:sz w:val="24"/>
          <w:szCs w:val="24"/>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7C4B4A" w:rsidRDefault="00C6278E" w:rsidP="00C339C8">
      <w:pPr>
        <w:ind w:left="567" w:right="-290" w:firstLine="283"/>
        <w:rPr>
          <w:sz w:val="24"/>
          <w:szCs w:val="24"/>
          <w:lang w:val="ru-RU"/>
        </w:rPr>
      </w:pPr>
      <w:r w:rsidRPr="007C4B4A">
        <w:rPr>
          <w:sz w:val="24"/>
          <w:szCs w:val="24"/>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7C4B4A" w:rsidRDefault="00C6278E" w:rsidP="00C339C8">
      <w:pPr>
        <w:ind w:left="567" w:right="-290" w:firstLine="283"/>
        <w:rPr>
          <w:sz w:val="24"/>
          <w:szCs w:val="24"/>
          <w:lang w:val="ru-RU"/>
        </w:rPr>
      </w:pPr>
      <w:r w:rsidRPr="007C4B4A">
        <w:rPr>
          <w:spacing w:val="-4"/>
          <w:sz w:val="24"/>
          <w:szCs w:val="24"/>
          <w:lang w:val="ru-RU"/>
        </w:rPr>
        <w:t xml:space="preserve">Другой крупный </w:t>
      </w:r>
      <w:r w:rsidRPr="007C4B4A">
        <w:rPr>
          <w:spacing w:val="-3"/>
          <w:sz w:val="24"/>
          <w:szCs w:val="24"/>
          <w:lang w:val="ru-RU"/>
        </w:rPr>
        <w:t xml:space="preserve">блок </w:t>
      </w:r>
      <w:r w:rsidRPr="007C4B4A">
        <w:rPr>
          <w:sz w:val="24"/>
          <w:szCs w:val="24"/>
          <w:lang w:val="ru-RU"/>
        </w:rPr>
        <w:t xml:space="preserve">в </w:t>
      </w:r>
      <w:r w:rsidRPr="007C4B4A">
        <w:rPr>
          <w:spacing w:val="-4"/>
          <w:sz w:val="24"/>
          <w:szCs w:val="24"/>
          <w:lang w:val="ru-RU"/>
        </w:rPr>
        <w:t xml:space="preserve">содержании арифметической линии </w:t>
      </w:r>
      <w:r w:rsidR="00BD6D2B" w:rsidRPr="007C4B4A">
        <w:rPr>
          <w:sz w:val="24"/>
          <w:szCs w:val="24"/>
          <w:lang w:val="ru-RU"/>
        </w:rPr>
        <w:t>–</w:t>
      </w:r>
      <w:r w:rsidRPr="007C4B4A">
        <w:rPr>
          <w:sz w:val="24"/>
          <w:szCs w:val="24"/>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7C4B4A">
        <w:rPr>
          <w:sz w:val="24"/>
          <w:szCs w:val="24"/>
          <w:lang w:val="ru-RU"/>
        </w:rPr>
        <w:t xml:space="preserve"> </w:t>
      </w:r>
      <w:r w:rsidRPr="007C4B4A">
        <w:rPr>
          <w:sz w:val="24"/>
          <w:szCs w:val="24"/>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7C4B4A" w:rsidRDefault="00C6278E" w:rsidP="00C339C8">
      <w:pPr>
        <w:ind w:left="567" w:right="-290" w:firstLine="283"/>
        <w:rPr>
          <w:sz w:val="24"/>
          <w:szCs w:val="24"/>
          <w:lang w:val="ru-RU"/>
        </w:rPr>
      </w:pPr>
      <w:r w:rsidRPr="007C4B4A">
        <w:rPr>
          <w:sz w:val="24"/>
          <w:szCs w:val="24"/>
          <w:lang w:val="ru-RU"/>
        </w:rPr>
        <w:t>Особенностью изучения положительных и отрицательных чисел</w:t>
      </w:r>
      <w:r w:rsidRPr="007C4B4A">
        <w:rPr>
          <w:spacing w:val="-5"/>
          <w:sz w:val="24"/>
          <w:szCs w:val="24"/>
          <w:lang w:val="ru-RU"/>
        </w:rPr>
        <w:t xml:space="preserve"> </w:t>
      </w:r>
      <w:r w:rsidRPr="007C4B4A">
        <w:rPr>
          <w:sz w:val="24"/>
          <w:szCs w:val="24"/>
          <w:lang w:val="ru-RU"/>
        </w:rPr>
        <w:t>является</w:t>
      </w:r>
      <w:r w:rsidRPr="007C4B4A">
        <w:rPr>
          <w:spacing w:val="-5"/>
          <w:sz w:val="24"/>
          <w:szCs w:val="24"/>
          <w:lang w:val="ru-RU"/>
        </w:rPr>
        <w:t xml:space="preserve"> </w:t>
      </w:r>
      <w:r w:rsidRPr="007C4B4A">
        <w:rPr>
          <w:sz w:val="24"/>
          <w:szCs w:val="24"/>
          <w:lang w:val="ru-RU"/>
        </w:rPr>
        <w:t>то,</w:t>
      </w:r>
      <w:r w:rsidRPr="007C4B4A">
        <w:rPr>
          <w:spacing w:val="-5"/>
          <w:sz w:val="24"/>
          <w:szCs w:val="24"/>
          <w:lang w:val="ru-RU"/>
        </w:rPr>
        <w:t xml:space="preserve"> </w:t>
      </w:r>
      <w:r w:rsidRPr="007C4B4A">
        <w:rPr>
          <w:sz w:val="24"/>
          <w:szCs w:val="24"/>
          <w:lang w:val="ru-RU"/>
        </w:rPr>
        <w:t>что</w:t>
      </w:r>
      <w:r w:rsidRPr="007C4B4A">
        <w:rPr>
          <w:spacing w:val="-5"/>
          <w:sz w:val="24"/>
          <w:szCs w:val="24"/>
          <w:lang w:val="ru-RU"/>
        </w:rPr>
        <w:t xml:space="preserve"> </w:t>
      </w:r>
      <w:r w:rsidRPr="007C4B4A">
        <w:rPr>
          <w:sz w:val="24"/>
          <w:szCs w:val="24"/>
          <w:lang w:val="ru-RU"/>
        </w:rPr>
        <w:t>они</w:t>
      </w:r>
      <w:r w:rsidRPr="007C4B4A">
        <w:rPr>
          <w:spacing w:val="-5"/>
          <w:sz w:val="24"/>
          <w:szCs w:val="24"/>
          <w:lang w:val="ru-RU"/>
        </w:rPr>
        <w:t xml:space="preserve"> </w:t>
      </w:r>
      <w:r w:rsidRPr="007C4B4A">
        <w:rPr>
          <w:sz w:val="24"/>
          <w:szCs w:val="24"/>
          <w:lang w:val="ru-RU"/>
        </w:rPr>
        <w:t>также</w:t>
      </w:r>
      <w:r w:rsidRPr="007C4B4A">
        <w:rPr>
          <w:spacing w:val="-5"/>
          <w:sz w:val="24"/>
          <w:szCs w:val="24"/>
          <w:lang w:val="ru-RU"/>
        </w:rPr>
        <w:t xml:space="preserve"> </w:t>
      </w:r>
      <w:r w:rsidRPr="007C4B4A">
        <w:rPr>
          <w:sz w:val="24"/>
          <w:szCs w:val="24"/>
          <w:lang w:val="ru-RU"/>
        </w:rPr>
        <w:t>могут</w:t>
      </w:r>
      <w:r w:rsidRPr="007C4B4A">
        <w:rPr>
          <w:spacing w:val="-5"/>
          <w:sz w:val="24"/>
          <w:szCs w:val="24"/>
          <w:lang w:val="ru-RU"/>
        </w:rPr>
        <w:t xml:space="preserve"> </w:t>
      </w:r>
      <w:r w:rsidRPr="007C4B4A">
        <w:rPr>
          <w:sz w:val="24"/>
          <w:szCs w:val="24"/>
          <w:lang w:val="ru-RU"/>
        </w:rPr>
        <w:t>рассматриваться</w:t>
      </w:r>
      <w:r w:rsidRPr="007C4B4A">
        <w:rPr>
          <w:spacing w:val="-5"/>
          <w:sz w:val="24"/>
          <w:szCs w:val="24"/>
          <w:lang w:val="ru-RU"/>
        </w:rPr>
        <w:t xml:space="preserve"> </w:t>
      </w:r>
      <w:r w:rsidRPr="007C4B4A">
        <w:rPr>
          <w:sz w:val="24"/>
          <w:szCs w:val="24"/>
          <w:lang w:val="ru-RU"/>
        </w:rPr>
        <w:t>в</w:t>
      </w:r>
      <w:r w:rsidRPr="007C4B4A">
        <w:rPr>
          <w:spacing w:val="-5"/>
          <w:sz w:val="24"/>
          <w:szCs w:val="24"/>
          <w:lang w:val="ru-RU"/>
        </w:rPr>
        <w:t xml:space="preserve"> </w:t>
      </w:r>
      <w:r w:rsidRPr="007C4B4A">
        <w:rPr>
          <w:sz w:val="24"/>
          <w:szCs w:val="24"/>
          <w:lang w:val="ru-RU"/>
        </w:rPr>
        <w:t xml:space="preserve">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w:t>
      </w:r>
      <w:r w:rsidRPr="007C4B4A">
        <w:rPr>
          <w:sz w:val="24"/>
          <w:szCs w:val="24"/>
          <w:lang w:val="ru-RU"/>
        </w:rPr>
        <w:lastRenderedPageBreak/>
        <w:t>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7C4B4A" w:rsidRDefault="00C6278E" w:rsidP="00C339C8">
      <w:pPr>
        <w:ind w:left="567" w:right="-290" w:firstLine="283"/>
        <w:rPr>
          <w:sz w:val="24"/>
          <w:szCs w:val="24"/>
          <w:lang w:val="ru-RU"/>
        </w:rPr>
      </w:pPr>
      <w:r w:rsidRPr="007C4B4A">
        <w:rPr>
          <w:sz w:val="24"/>
          <w:szCs w:val="24"/>
          <w:lang w:val="ru-RU"/>
        </w:rPr>
        <w:t>При обучении решению текстовых задач в 5</w:t>
      </w:r>
      <w:r w:rsidR="00BD6D2B" w:rsidRPr="007C4B4A">
        <w:rPr>
          <w:sz w:val="24"/>
          <w:szCs w:val="24"/>
          <w:lang w:val="ru-RU"/>
        </w:rPr>
        <w:t>–</w:t>
      </w:r>
      <w:r w:rsidRPr="007C4B4A">
        <w:rPr>
          <w:sz w:val="24"/>
          <w:szCs w:val="24"/>
          <w:lang w:val="ru-RU"/>
        </w:rPr>
        <w:t>6 классах используются арифметические приёмы решения. Текстовые задачи, решаемые при отработке вычислительных навыков в 5</w:t>
      </w:r>
      <w:r w:rsidR="00BD6D2B" w:rsidRPr="007C4B4A">
        <w:rPr>
          <w:sz w:val="24"/>
          <w:szCs w:val="24"/>
          <w:lang w:val="ru-RU"/>
        </w:rPr>
        <w:t>–</w:t>
      </w:r>
      <w:r w:rsidRPr="007C4B4A">
        <w:rPr>
          <w:sz w:val="24"/>
          <w:szCs w:val="24"/>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3346C496" w:rsidR="00C6278E" w:rsidRPr="007C4B4A" w:rsidRDefault="00C6278E" w:rsidP="00C339C8">
      <w:pPr>
        <w:ind w:left="567" w:right="-290" w:firstLine="283"/>
        <w:rPr>
          <w:sz w:val="24"/>
          <w:szCs w:val="24"/>
          <w:lang w:val="ru-RU"/>
        </w:rPr>
      </w:pPr>
      <w:r w:rsidRPr="007C4B4A">
        <w:rPr>
          <w:sz w:val="24"/>
          <w:szCs w:val="24"/>
          <w:lang w:val="ru-RU"/>
        </w:rPr>
        <w:t>В рабочей программе предусмотрено формирование   пропедевтических   алгебраических   представлений. Буква</w:t>
      </w:r>
      <w:r w:rsidR="00871D5A" w:rsidRPr="007C4B4A">
        <w:rPr>
          <w:sz w:val="24"/>
          <w:szCs w:val="24"/>
          <w:lang w:val="ru-RU"/>
        </w:rPr>
        <w:t xml:space="preserve"> </w:t>
      </w:r>
      <w:r w:rsidRPr="007C4B4A">
        <w:rPr>
          <w:sz w:val="24"/>
          <w:szCs w:val="24"/>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291D124" w14:textId="0A506263" w:rsidR="00C6278E" w:rsidRPr="007C4B4A" w:rsidRDefault="00C6278E" w:rsidP="00C339C8">
      <w:pPr>
        <w:ind w:left="567" w:right="-290" w:firstLine="283"/>
        <w:rPr>
          <w:sz w:val="24"/>
          <w:szCs w:val="24"/>
          <w:lang w:val="ru-RU"/>
        </w:rPr>
      </w:pPr>
      <w:r w:rsidRPr="007C4B4A">
        <w:rPr>
          <w:sz w:val="24"/>
          <w:szCs w:val="24"/>
          <w:lang w:val="ru-RU"/>
        </w:rPr>
        <w:t>В</w:t>
      </w:r>
      <w:r w:rsidRPr="007C4B4A">
        <w:rPr>
          <w:spacing w:val="-24"/>
          <w:sz w:val="24"/>
          <w:szCs w:val="24"/>
          <w:lang w:val="ru-RU"/>
        </w:rPr>
        <w:t xml:space="preserve"> </w:t>
      </w:r>
      <w:r w:rsidRPr="007C4B4A">
        <w:rPr>
          <w:sz w:val="24"/>
          <w:szCs w:val="24"/>
          <w:lang w:val="ru-RU"/>
        </w:rPr>
        <w:t>курсе</w:t>
      </w:r>
      <w:r w:rsidRPr="007C4B4A">
        <w:rPr>
          <w:spacing w:val="-24"/>
          <w:sz w:val="24"/>
          <w:szCs w:val="24"/>
          <w:lang w:val="ru-RU"/>
        </w:rPr>
        <w:t xml:space="preserve"> </w:t>
      </w:r>
      <w:r w:rsidRPr="007C4B4A">
        <w:rPr>
          <w:sz w:val="24"/>
          <w:szCs w:val="24"/>
          <w:lang w:val="ru-RU"/>
        </w:rPr>
        <w:t>«Математики»</w:t>
      </w:r>
      <w:r w:rsidRPr="007C4B4A">
        <w:rPr>
          <w:spacing w:val="-24"/>
          <w:sz w:val="24"/>
          <w:szCs w:val="24"/>
          <w:lang w:val="ru-RU"/>
        </w:rPr>
        <w:t xml:space="preserve"> </w:t>
      </w:r>
      <w:r w:rsidRPr="007C4B4A">
        <w:rPr>
          <w:sz w:val="24"/>
          <w:szCs w:val="24"/>
          <w:lang w:val="ru-RU"/>
        </w:rPr>
        <w:t>5</w:t>
      </w:r>
      <w:r w:rsidR="00BD6D2B" w:rsidRPr="007C4B4A">
        <w:rPr>
          <w:sz w:val="24"/>
          <w:szCs w:val="24"/>
          <w:lang w:val="ru-RU"/>
        </w:rPr>
        <w:t>–</w:t>
      </w:r>
      <w:r w:rsidRPr="007C4B4A">
        <w:rPr>
          <w:sz w:val="24"/>
          <w:szCs w:val="24"/>
          <w:lang w:val="ru-RU"/>
        </w:rPr>
        <w:t>6</w:t>
      </w:r>
      <w:r w:rsidRPr="007C4B4A">
        <w:rPr>
          <w:spacing w:val="-24"/>
          <w:sz w:val="24"/>
          <w:szCs w:val="24"/>
          <w:lang w:val="ru-RU"/>
        </w:rPr>
        <w:t xml:space="preserve"> </w:t>
      </w:r>
      <w:r w:rsidRPr="007C4B4A">
        <w:rPr>
          <w:sz w:val="24"/>
          <w:szCs w:val="24"/>
          <w:lang w:val="ru-RU"/>
        </w:rPr>
        <w:t>классов</w:t>
      </w:r>
      <w:r w:rsidRPr="007C4B4A">
        <w:rPr>
          <w:spacing w:val="-24"/>
          <w:sz w:val="24"/>
          <w:szCs w:val="24"/>
          <w:lang w:val="ru-RU"/>
        </w:rPr>
        <w:t xml:space="preserve"> </w:t>
      </w:r>
      <w:r w:rsidRPr="007C4B4A">
        <w:rPr>
          <w:sz w:val="24"/>
          <w:szCs w:val="24"/>
          <w:lang w:val="ru-RU"/>
        </w:rPr>
        <w:t>представлена</w:t>
      </w:r>
      <w:r w:rsidRPr="007C4B4A">
        <w:rPr>
          <w:spacing w:val="-24"/>
          <w:sz w:val="24"/>
          <w:szCs w:val="24"/>
          <w:lang w:val="ru-RU"/>
        </w:rPr>
        <w:t xml:space="preserve"> </w:t>
      </w:r>
      <w:r w:rsidRPr="007C4B4A">
        <w:rPr>
          <w:sz w:val="24"/>
          <w:szCs w:val="24"/>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7C4B4A">
        <w:rPr>
          <w:spacing w:val="-32"/>
          <w:sz w:val="24"/>
          <w:szCs w:val="24"/>
          <w:lang w:val="ru-RU"/>
        </w:rPr>
        <w:t xml:space="preserve"> </w:t>
      </w:r>
      <w:r w:rsidRPr="007C4B4A">
        <w:rPr>
          <w:sz w:val="24"/>
          <w:szCs w:val="24"/>
          <w:lang w:val="ru-RU"/>
        </w:rPr>
        <w:t>мышление</w:t>
      </w:r>
      <w:r w:rsidRPr="007C4B4A">
        <w:rPr>
          <w:spacing w:val="-32"/>
          <w:sz w:val="24"/>
          <w:szCs w:val="24"/>
          <w:lang w:val="ru-RU"/>
        </w:rPr>
        <w:t xml:space="preserve"> </w:t>
      </w:r>
      <w:r w:rsidRPr="007C4B4A">
        <w:rPr>
          <w:sz w:val="24"/>
          <w:szCs w:val="24"/>
          <w:lang w:val="ru-RU"/>
        </w:rPr>
        <w:t>обучающихся.</w:t>
      </w:r>
      <w:r w:rsidRPr="007C4B4A">
        <w:rPr>
          <w:spacing w:val="-32"/>
          <w:sz w:val="24"/>
          <w:szCs w:val="24"/>
          <w:lang w:val="ru-RU"/>
        </w:rPr>
        <w:t xml:space="preserve"> </w:t>
      </w:r>
      <w:r w:rsidRPr="007C4B4A">
        <w:rPr>
          <w:sz w:val="24"/>
          <w:szCs w:val="24"/>
          <w:lang w:val="ru-RU"/>
        </w:rPr>
        <w:t>Большая</w:t>
      </w:r>
      <w:r w:rsidRPr="007C4B4A">
        <w:rPr>
          <w:spacing w:val="-32"/>
          <w:sz w:val="24"/>
          <w:szCs w:val="24"/>
          <w:lang w:val="ru-RU"/>
        </w:rPr>
        <w:t xml:space="preserve"> </w:t>
      </w:r>
      <w:r w:rsidRPr="007C4B4A">
        <w:rPr>
          <w:sz w:val="24"/>
          <w:szCs w:val="24"/>
          <w:lang w:val="ru-RU"/>
        </w:rPr>
        <w:t>роль</w:t>
      </w:r>
      <w:r w:rsidRPr="007C4B4A">
        <w:rPr>
          <w:spacing w:val="-32"/>
          <w:sz w:val="24"/>
          <w:szCs w:val="24"/>
          <w:lang w:val="ru-RU"/>
        </w:rPr>
        <w:t xml:space="preserve"> </w:t>
      </w:r>
      <w:r w:rsidRPr="007C4B4A">
        <w:rPr>
          <w:sz w:val="24"/>
          <w:szCs w:val="24"/>
          <w:lang w:val="ru-RU"/>
        </w:rPr>
        <w:t>отводится</w:t>
      </w:r>
      <w:r w:rsidRPr="007C4B4A">
        <w:rPr>
          <w:spacing w:val="-32"/>
          <w:sz w:val="24"/>
          <w:szCs w:val="24"/>
          <w:lang w:val="ru-RU"/>
        </w:rPr>
        <w:t xml:space="preserve"> </w:t>
      </w:r>
      <w:r w:rsidRPr="007C4B4A">
        <w:rPr>
          <w:sz w:val="24"/>
          <w:szCs w:val="24"/>
          <w:lang w:val="ru-RU"/>
        </w:rPr>
        <w:t>практической</w:t>
      </w:r>
      <w:r w:rsidRPr="007C4B4A">
        <w:rPr>
          <w:spacing w:val="-32"/>
          <w:sz w:val="24"/>
          <w:szCs w:val="24"/>
          <w:lang w:val="ru-RU"/>
        </w:rPr>
        <w:t xml:space="preserve"> </w:t>
      </w:r>
      <w:r w:rsidRPr="007C4B4A">
        <w:rPr>
          <w:sz w:val="24"/>
          <w:szCs w:val="24"/>
          <w:lang w:val="ru-RU"/>
        </w:rPr>
        <w:t>деятельности,</w:t>
      </w:r>
      <w:r w:rsidRPr="007C4B4A">
        <w:rPr>
          <w:spacing w:val="-32"/>
          <w:sz w:val="24"/>
          <w:szCs w:val="24"/>
          <w:lang w:val="ru-RU"/>
        </w:rPr>
        <w:t xml:space="preserve"> </w:t>
      </w:r>
      <w:r w:rsidRPr="007C4B4A">
        <w:rPr>
          <w:sz w:val="24"/>
          <w:szCs w:val="24"/>
          <w:lang w:val="ru-RU"/>
        </w:rPr>
        <w:t>опыту,</w:t>
      </w:r>
      <w:r w:rsidRPr="007C4B4A">
        <w:rPr>
          <w:spacing w:val="-32"/>
          <w:sz w:val="24"/>
          <w:szCs w:val="24"/>
          <w:lang w:val="ru-RU"/>
        </w:rPr>
        <w:t xml:space="preserve"> </w:t>
      </w:r>
      <w:r w:rsidRPr="007C4B4A">
        <w:rPr>
          <w:sz w:val="24"/>
          <w:szCs w:val="24"/>
          <w:lang w:val="ru-RU"/>
        </w:rPr>
        <w:t>эксперименту,</w:t>
      </w:r>
      <w:r w:rsidRPr="007C4B4A">
        <w:rPr>
          <w:spacing w:val="-32"/>
          <w:sz w:val="24"/>
          <w:szCs w:val="24"/>
          <w:lang w:val="ru-RU"/>
        </w:rPr>
        <w:t xml:space="preserve"> </w:t>
      </w:r>
      <w:r w:rsidRPr="007C4B4A">
        <w:rPr>
          <w:sz w:val="24"/>
          <w:szCs w:val="24"/>
          <w:lang w:val="ru-RU"/>
        </w:rPr>
        <w:t>моделированию. Обучающиеся</w:t>
      </w:r>
      <w:r w:rsidRPr="007C4B4A">
        <w:rPr>
          <w:spacing w:val="-36"/>
          <w:sz w:val="24"/>
          <w:szCs w:val="24"/>
          <w:lang w:val="ru-RU"/>
        </w:rPr>
        <w:t xml:space="preserve"> </w:t>
      </w:r>
      <w:r w:rsidRPr="007C4B4A">
        <w:rPr>
          <w:sz w:val="24"/>
          <w:szCs w:val="24"/>
          <w:lang w:val="ru-RU"/>
        </w:rPr>
        <w:t>знакомятся</w:t>
      </w:r>
      <w:r w:rsidRPr="007C4B4A">
        <w:rPr>
          <w:spacing w:val="-36"/>
          <w:sz w:val="24"/>
          <w:szCs w:val="24"/>
          <w:lang w:val="ru-RU"/>
        </w:rPr>
        <w:t xml:space="preserve"> </w:t>
      </w:r>
      <w:r w:rsidRPr="007C4B4A">
        <w:rPr>
          <w:sz w:val="24"/>
          <w:szCs w:val="24"/>
          <w:lang w:val="ru-RU"/>
        </w:rPr>
        <w:t>с</w:t>
      </w:r>
      <w:r w:rsidRPr="007C4B4A">
        <w:rPr>
          <w:spacing w:val="-36"/>
          <w:sz w:val="24"/>
          <w:szCs w:val="24"/>
          <w:lang w:val="ru-RU"/>
        </w:rPr>
        <w:t xml:space="preserve"> </w:t>
      </w:r>
      <w:r w:rsidRPr="007C4B4A">
        <w:rPr>
          <w:sz w:val="24"/>
          <w:szCs w:val="24"/>
          <w:lang w:val="ru-RU"/>
        </w:rPr>
        <w:t>геометрическими</w:t>
      </w:r>
      <w:r w:rsidRPr="007C4B4A">
        <w:rPr>
          <w:spacing w:val="-36"/>
          <w:sz w:val="24"/>
          <w:szCs w:val="24"/>
          <w:lang w:val="ru-RU"/>
        </w:rPr>
        <w:t xml:space="preserve"> </w:t>
      </w:r>
      <w:r w:rsidRPr="007C4B4A">
        <w:rPr>
          <w:sz w:val="24"/>
          <w:szCs w:val="24"/>
          <w:lang w:val="ru-RU"/>
        </w:rPr>
        <w:t>фигурами</w:t>
      </w:r>
      <w:r w:rsidRPr="007C4B4A">
        <w:rPr>
          <w:spacing w:val="-36"/>
          <w:sz w:val="24"/>
          <w:szCs w:val="24"/>
          <w:lang w:val="ru-RU"/>
        </w:rPr>
        <w:t xml:space="preserve"> </w:t>
      </w:r>
      <w:r w:rsidRPr="007C4B4A">
        <w:rPr>
          <w:sz w:val="24"/>
          <w:szCs w:val="24"/>
          <w:lang w:val="ru-RU"/>
        </w:rPr>
        <w:t>на</w:t>
      </w:r>
      <w:r w:rsidRPr="007C4B4A">
        <w:rPr>
          <w:spacing w:val="-36"/>
          <w:sz w:val="24"/>
          <w:szCs w:val="24"/>
          <w:lang w:val="ru-RU"/>
        </w:rPr>
        <w:t xml:space="preserve"> </w:t>
      </w:r>
      <w:r w:rsidRPr="007C4B4A">
        <w:rPr>
          <w:sz w:val="24"/>
          <w:szCs w:val="24"/>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7C4B4A">
        <w:rPr>
          <w:spacing w:val="-29"/>
          <w:sz w:val="24"/>
          <w:szCs w:val="24"/>
          <w:lang w:val="ru-RU"/>
        </w:rPr>
        <w:t xml:space="preserve"> </w:t>
      </w:r>
      <w:r w:rsidRPr="007C4B4A">
        <w:rPr>
          <w:sz w:val="24"/>
          <w:szCs w:val="24"/>
          <w:lang w:val="ru-RU"/>
        </w:rPr>
        <w:t>изучения наглядной</w:t>
      </w:r>
      <w:r w:rsidRPr="007C4B4A">
        <w:rPr>
          <w:spacing w:val="-24"/>
          <w:sz w:val="24"/>
          <w:szCs w:val="24"/>
          <w:lang w:val="ru-RU"/>
        </w:rPr>
        <w:t xml:space="preserve"> </w:t>
      </w:r>
      <w:r w:rsidRPr="007C4B4A">
        <w:rPr>
          <w:sz w:val="24"/>
          <w:szCs w:val="24"/>
          <w:lang w:val="ru-RU"/>
        </w:rPr>
        <w:t>геометрии</w:t>
      </w:r>
      <w:r w:rsidRPr="007C4B4A">
        <w:rPr>
          <w:spacing w:val="-24"/>
          <w:sz w:val="24"/>
          <w:szCs w:val="24"/>
          <w:lang w:val="ru-RU"/>
        </w:rPr>
        <w:t xml:space="preserve"> </w:t>
      </w:r>
      <w:r w:rsidRPr="007C4B4A">
        <w:rPr>
          <w:sz w:val="24"/>
          <w:szCs w:val="24"/>
          <w:lang w:val="ru-RU"/>
        </w:rPr>
        <w:t>знания,</w:t>
      </w:r>
      <w:r w:rsidRPr="007C4B4A">
        <w:rPr>
          <w:spacing w:val="-24"/>
          <w:sz w:val="24"/>
          <w:szCs w:val="24"/>
          <w:lang w:val="ru-RU"/>
        </w:rPr>
        <w:t xml:space="preserve"> </w:t>
      </w:r>
      <w:r w:rsidRPr="007C4B4A">
        <w:rPr>
          <w:sz w:val="24"/>
          <w:szCs w:val="24"/>
          <w:lang w:val="ru-RU"/>
        </w:rPr>
        <w:t>полученные</w:t>
      </w:r>
      <w:r w:rsidRPr="007C4B4A">
        <w:rPr>
          <w:spacing w:val="-24"/>
          <w:sz w:val="24"/>
          <w:szCs w:val="24"/>
          <w:lang w:val="ru-RU"/>
        </w:rPr>
        <w:t xml:space="preserve"> </w:t>
      </w:r>
      <w:r w:rsidRPr="007C4B4A">
        <w:rPr>
          <w:sz w:val="24"/>
          <w:szCs w:val="24"/>
          <w:lang w:val="ru-RU"/>
        </w:rPr>
        <w:t>обучающимися</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начальной школе, систематизируются и</w:t>
      </w:r>
      <w:r w:rsidRPr="007C4B4A">
        <w:rPr>
          <w:spacing w:val="-9"/>
          <w:sz w:val="24"/>
          <w:szCs w:val="24"/>
          <w:lang w:val="ru-RU"/>
        </w:rPr>
        <w:t xml:space="preserve"> </w:t>
      </w:r>
      <w:r w:rsidRPr="007C4B4A">
        <w:rPr>
          <w:sz w:val="24"/>
          <w:szCs w:val="24"/>
          <w:lang w:val="ru-RU"/>
        </w:rPr>
        <w:t>расширяются.</w:t>
      </w:r>
    </w:p>
    <w:p w14:paraId="6F1131C2" w14:textId="77777777" w:rsidR="00C6278E" w:rsidRPr="007C4B4A" w:rsidRDefault="00C6278E" w:rsidP="00C339C8">
      <w:pPr>
        <w:ind w:left="567" w:right="-290" w:firstLine="283"/>
        <w:rPr>
          <w:sz w:val="24"/>
          <w:szCs w:val="24"/>
          <w:lang w:val="ru-RU"/>
        </w:rPr>
      </w:pPr>
    </w:p>
    <w:p w14:paraId="01AEDDF6" w14:textId="77777777" w:rsidR="00C6278E" w:rsidRPr="007C4B4A" w:rsidRDefault="00C6278E" w:rsidP="00C339C8">
      <w:pPr>
        <w:ind w:left="567" w:right="-290" w:firstLine="283"/>
        <w:rPr>
          <w:b/>
          <w:bCs/>
          <w:sz w:val="24"/>
          <w:szCs w:val="24"/>
          <w:lang w:val="ru-RU"/>
        </w:rPr>
      </w:pPr>
      <w:bookmarkStart w:id="419" w:name="_Toc97148536"/>
      <w:r w:rsidRPr="007C4B4A">
        <w:rPr>
          <w:b/>
          <w:bCs/>
          <w:sz w:val="24"/>
          <w:szCs w:val="24"/>
          <w:lang w:val="ru-RU"/>
        </w:rPr>
        <w:t>МЕСТО УЧЕБНОГО КУРСА В УЧЕБНОМ ПЛАНЕ</w:t>
      </w:r>
      <w:bookmarkEnd w:id="419"/>
    </w:p>
    <w:p w14:paraId="2C85CADC" w14:textId="1A0276B1" w:rsidR="00C6278E" w:rsidRPr="007C4B4A" w:rsidRDefault="00C6278E" w:rsidP="00C339C8">
      <w:pPr>
        <w:ind w:left="567" w:right="-290" w:firstLine="283"/>
        <w:rPr>
          <w:sz w:val="24"/>
          <w:szCs w:val="24"/>
          <w:lang w:val="ru-RU"/>
        </w:rPr>
      </w:pPr>
      <w:r w:rsidRPr="007C4B4A">
        <w:rPr>
          <w:sz w:val="24"/>
          <w:szCs w:val="24"/>
          <w:lang w:val="ru-RU"/>
        </w:rPr>
        <w:t>Согласно</w:t>
      </w:r>
      <w:r w:rsidRPr="007C4B4A">
        <w:rPr>
          <w:spacing w:val="-18"/>
          <w:sz w:val="24"/>
          <w:szCs w:val="24"/>
          <w:lang w:val="ru-RU"/>
        </w:rPr>
        <w:t xml:space="preserve"> </w:t>
      </w:r>
      <w:r w:rsidRPr="007C4B4A">
        <w:rPr>
          <w:sz w:val="24"/>
          <w:szCs w:val="24"/>
          <w:lang w:val="ru-RU"/>
        </w:rPr>
        <w:t>учебному</w:t>
      </w:r>
      <w:r w:rsidRPr="007C4B4A">
        <w:rPr>
          <w:spacing w:val="-18"/>
          <w:sz w:val="24"/>
          <w:szCs w:val="24"/>
          <w:lang w:val="ru-RU"/>
        </w:rPr>
        <w:t xml:space="preserve"> </w:t>
      </w:r>
      <w:r w:rsidRPr="007C4B4A">
        <w:rPr>
          <w:sz w:val="24"/>
          <w:szCs w:val="24"/>
          <w:lang w:val="ru-RU"/>
        </w:rPr>
        <w:t>плану</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5</w:t>
      </w:r>
      <w:r w:rsidR="00BD6D2B" w:rsidRPr="007C4B4A">
        <w:rPr>
          <w:sz w:val="24"/>
          <w:szCs w:val="24"/>
          <w:lang w:val="ru-RU"/>
        </w:rPr>
        <w:t>–</w:t>
      </w:r>
      <w:r w:rsidRPr="007C4B4A">
        <w:rPr>
          <w:sz w:val="24"/>
          <w:szCs w:val="24"/>
          <w:lang w:val="ru-RU"/>
        </w:rPr>
        <w:t>6</w:t>
      </w:r>
      <w:r w:rsidRPr="007C4B4A">
        <w:rPr>
          <w:spacing w:val="-18"/>
          <w:sz w:val="24"/>
          <w:szCs w:val="24"/>
          <w:lang w:val="ru-RU"/>
        </w:rPr>
        <w:t xml:space="preserve"> </w:t>
      </w:r>
      <w:r w:rsidRPr="007C4B4A">
        <w:rPr>
          <w:sz w:val="24"/>
          <w:szCs w:val="24"/>
          <w:lang w:val="ru-RU"/>
        </w:rPr>
        <w:t>классах</w:t>
      </w:r>
      <w:r w:rsidRPr="007C4B4A">
        <w:rPr>
          <w:spacing w:val="-18"/>
          <w:sz w:val="24"/>
          <w:szCs w:val="24"/>
          <w:lang w:val="ru-RU"/>
        </w:rPr>
        <w:t xml:space="preserve"> </w:t>
      </w:r>
      <w:r w:rsidRPr="007C4B4A">
        <w:rPr>
          <w:sz w:val="24"/>
          <w:szCs w:val="24"/>
          <w:lang w:val="ru-RU"/>
        </w:rPr>
        <w:t>изучается</w:t>
      </w:r>
      <w:r w:rsidRPr="007C4B4A">
        <w:rPr>
          <w:spacing w:val="-18"/>
          <w:sz w:val="24"/>
          <w:szCs w:val="24"/>
          <w:lang w:val="ru-RU"/>
        </w:rPr>
        <w:t xml:space="preserve"> </w:t>
      </w:r>
      <w:r w:rsidRPr="007C4B4A">
        <w:rPr>
          <w:sz w:val="24"/>
          <w:szCs w:val="24"/>
          <w:lang w:val="ru-RU"/>
        </w:rPr>
        <w:t>интегрированный предмет «Математика», который включает</w:t>
      </w:r>
      <w:r w:rsidRPr="007C4B4A">
        <w:rPr>
          <w:spacing w:val="-31"/>
          <w:sz w:val="24"/>
          <w:szCs w:val="24"/>
          <w:lang w:val="ru-RU"/>
        </w:rPr>
        <w:t xml:space="preserve"> </w:t>
      </w:r>
      <w:r w:rsidRPr="007C4B4A">
        <w:rPr>
          <w:sz w:val="24"/>
          <w:szCs w:val="24"/>
          <w:lang w:val="ru-RU"/>
        </w:rPr>
        <w:t>арифметический</w:t>
      </w:r>
      <w:r w:rsidRPr="007C4B4A">
        <w:rPr>
          <w:spacing w:val="-16"/>
          <w:sz w:val="24"/>
          <w:szCs w:val="24"/>
          <w:lang w:val="ru-RU"/>
        </w:rPr>
        <w:t xml:space="preserve"> </w:t>
      </w:r>
      <w:r w:rsidRPr="007C4B4A">
        <w:rPr>
          <w:sz w:val="24"/>
          <w:szCs w:val="24"/>
          <w:lang w:val="ru-RU"/>
        </w:rPr>
        <w:t>материал</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наглядную</w:t>
      </w:r>
      <w:r w:rsidRPr="007C4B4A">
        <w:rPr>
          <w:spacing w:val="-16"/>
          <w:sz w:val="24"/>
          <w:szCs w:val="24"/>
          <w:lang w:val="ru-RU"/>
        </w:rPr>
        <w:t xml:space="preserve"> </w:t>
      </w:r>
      <w:r w:rsidRPr="007C4B4A">
        <w:rPr>
          <w:sz w:val="24"/>
          <w:szCs w:val="24"/>
          <w:lang w:val="ru-RU"/>
        </w:rPr>
        <w:t>геометрию,</w:t>
      </w:r>
      <w:r w:rsidRPr="007C4B4A">
        <w:rPr>
          <w:spacing w:val="-16"/>
          <w:sz w:val="24"/>
          <w:szCs w:val="24"/>
          <w:lang w:val="ru-RU"/>
        </w:rPr>
        <w:t xml:space="preserve"> </w:t>
      </w:r>
      <w:r w:rsidRPr="007C4B4A">
        <w:rPr>
          <w:sz w:val="24"/>
          <w:szCs w:val="24"/>
          <w:lang w:val="ru-RU"/>
        </w:rPr>
        <w:t>а</w:t>
      </w:r>
      <w:r w:rsidRPr="007C4B4A">
        <w:rPr>
          <w:spacing w:val="-16"/>
          <w:sz w:val="24"/>
          <w:szCs w:val="24"/>
          <w:lang w:val="ru-RU"/>
        </w:rPr>
        <w:t xml:space="preserve"> </w:t>
      </w:r>
      <w:r w:rsidRPr="007C4B4A">
        <w:rPr>
          <w:sz w:val="24"/>
          <w:szCs w:val="24"/>
          <w:lang w:val="ru-RU"/>
        </w:rPr>
        <w:t>также</w:t>
      </w:r>
      <w:r w:rsidRPr="007C4B4A">
        <w:rPr>
          <w:spacing w:val="-16"/>
          <w:sz w:val="24"/>
          <w:szCs w:val="24"/>
          <w:lang w:val="ru-RU"/>
        </w:rPr>
        <w:t xml:space="preserve"> </w:t>
      </w:r>
      <w:r w:rsidRPr="007C4B4A">
        <w:rPr>
          <w:sz w:val="24"/>
          <w:szCs w:val="24"/>
          <w:lang w:val="ru-RU"/>
        </w:rPr>
        <w:t>пропедевтические</w:t>
      </w:r>
      <w:r w:rsidRPr="007C4B4A">
        <w:rPr>
          <w:spacing w:val="-8"/>
          <w:sz w:val="24"/>
          <w:szCs w:val="24"/>
          <w:lang w:val="ru-RU"/>
        </w:rPr>
        <w:t xml:space="preserve"> </w:t>
      </w:r>
      <w:r w:rsidRPr="007C4B4A">
        <w:rPr>
          <w:sz w:val="24"/>
          <w:szCs w:val="24"/>
          <w:lang w:val="ru-RU"/>
        </w:rPr>
        <w:t>сведения</w:t>
      </w:r>
      <w:r w:rsidRPr="007C4B4A">
        <w:rPr>
          <w:spacing w:val="-8"/>
          <w:sz w:val="24"/>
          <w:szCs w:val="24"/>
          <w:lang w:val="ru-RU"/>
        </w:rPr>
        <w:t xml:space="preserve"> </w:t>
      </w:r>
      <w:r w:rsidRPr="007C4B4A">
        <w:rPr>
          <w:sz w:val="24"/>
          <w:szCs w:val="24"/>
          <w:lang w:val="ru-RU"/>
        </w:rPr>
        <w:t>из</w:t>
      </w:r>
      <w:r w:rsidRPr="007C4B4A">
        <w:rPr>
          <w:spacing w:val="-8"/>
          <w:sz w:val="24"/>
          <w:szCs w:val="24"/>
          <w:lang w:val="ru-RU"/>
        </w:rPr>
        <w:t xml:space="preserve"> </w:t>
      </w:r>
      <w:r w:rsidRPr="007C4B4A">
        <w:rPr>
          <w:sz w:val="24"/>
          <w:szCs w:val="24"/>
          <w:lang w:val="ru-RU"/>
        </w:rPr>
        <w:t>алгебры,</w:t>
      </w:r>
      <w:r w:rsidRPr="007C4B4A">
        <w:rPr>
          <w:spacing w:val="-8"/>
          <w:sz w:val="24"/>
          <w:szCs w:val="24"/>
          <w:lang w:val="ru-RU"/>
        </w:rPr>
        <w:t xml:space="preserve"> </w:t>
      </w:r>
      <w:r w:rsidRPr="007C4B4A">
        <w:rPr>
          <w:sz w:val="24"/>
          <w:szCs w:val="24"/>
          <w:lang w:val="ru-RU"/>
        </w:rPr>
        <w:t>элементы</w:t>
      </w:r>
      <w:r w:rsidRPr="007C4B4A">
        <w:rPr>
          <w:spacing w:val="-8"/>
          <w:sz w:val="24"/>
          <w:szCs w:val="24"/>
          <w:lang w:val="ru-RU"/>
        </w:rPr>
        <w:t xml:space="preserve"> </w:t>
      </w:r>
      <w:r w:rsidRPr="007C4B4A">
        <w:rPr>
          <w:sz w:val="24"/>
          <w:szCs w:val="24"/>
          <w:lang w:val="ru-RU"/>
        </w:rPr>
        <w:t>логики</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начала</w:t>
      </w:r>
      <w:r w:rsidRPr="007C4B4A">
        <w:rPr>
          <w:spacing w:val="-8"/>
          <w:sz w:val="24"/>
          <w:szCs w:val="24"/>
          <w:lang w:val="ru-RU"/>
        </w:rPr>
        <w:t xml:space="preserve"> </w:t>
      </w:r>
      <w:r w:rsidRPr="007C4B4A">
        <w:rPr>
          <w:sz w:val="24"/>
          <w:szCs w:val="24"/>
          <w:lang w:val="ru-RU"/>
        </w:rPr>
        <w:t>описательной</w:t>
      </w:r>
      <w:r w:rsidRPr="007C4B4A">
        <w:rPr>
          <w:spacing w:val="-15"/>
          <w:sz w:val="24"/>
          <w:szCs w:val="24"/>
          <w:lang w:val="ru-RU"/>
        </w:rPr>
        <w:t xml:space="preserve"> </w:t>
      </w:r>
      <w:r w:rsidRPr="007C4B4A">
        <w:rPr>
          <w:sz w:val="24"/>
          <w:szCs w:val="24"/>
          <w:lang w:val="ru-RU"/>
        </w:rPr>
        <w:t>статистики.</w:t>
      </w:r>
    </w:p>
    <w:p w14:paraId="23C41F03" w14:textId="12AAB66F" w:rsidR="00C6278E" w:rsidRPr="007C4B4A" w:rsidRDefault="00C6278E" w:rsidP="00C339C8">
      <w:pPr>
        <w:ind w:left="567" w:right="-290" w:firstLine="283"/>
        <w:rPr>
          <w:sz w:val="24"/>
          <w:szCs w:val="24"/>
          <w:lang w:val="ru-RU"/>
        </w:rPr>
      </w:pPr>
      <w:r w:rsidRPr="007C4B4A">
        <w:rPr>
          <w:sz w:val="24"/>
          <w:szCs w:val="24"/>
          <w:lang w:val="ru-RU"/>
        </w:rPr>
        <w:t>Учебный план на изучение математики в 5</w:t>
      </w:r>
      <w:r w:rsidR="00BD6D2B" w:rsidRPr="007C4B4A">
        <w:rPr>
          <w:sz w:val="24"/>
          <w:szCs w:val="24"/>
          <w:lang w:val="ru-RU"/>
        </w:rPr>
        <w:t>–</w:t>
      </w:r>
      <w:r w:rsidRPr="007C4B4A">
        <w:rPr>
          <w:sz w:val="24"/>
          <w:szCs w:val="24"/>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7C4B4A" w:rsidRDefault="00C6278E" w:rsidP="00C339C8">
      <w:pPr>
        <w:ind w:left="567" w:right="-290" w:firstLine="283"/>
        <w:rPr>
          <w:sz w:val="24"/>
          <w:szCs w:val="24"/>
          <w:lang w:val="ru-RU"/>
        </w:rPr>
      </w:pPr>
    </w:p>
    <w:p w14:paraId="63D70C90" w14:textId="77777777" w:rsidR="00C6278E" w:rsidRPr="007C4B4A" w:rsidRDefault="00C6278E" w:rsidP="00C339C8">
      <w:pPr>
        <w:ind w:left="567" w:right="-290" w:firstLine="283"/>
        <w:rPr>
          <w:b/>
          <w:bCs/>
          <w:sz w:val="24"/>
          <w:szCs w:val="24"/>
          <w:lang w:val="ru-RU"/>
        </w:rPr>
      </w:pPr>
      <w:bookmarkStart w:id="420" w:name="_Toc97148537"/>
      <w:r w:rsidRPr="007C4B4A">
        <w:rPr>
          <w:b/>
          <w:bCs/>
          <w:sz w:val="24"/>
          <w:szCs w:val="24"/>
          <w:lang w:val="ru-RU"/>
        </w:rPr>
        <w:t>СОДЕРЖАНИЕ УЧЕБНОГО КУРСА (ПО ГОДАМ ОБУЧЕНИЯ)</w:t>
      </w:r>
      <w:bookmarkEnd w:id="420"/>
    </w:p>
    <w:p w14:paraId="4C09CAAD" w14:textId="34CFAB6F" w:rsidR="00C6278E" w:rsidRPr="007C4B4A" w:rsidRDefault="00871D5A" w:rsidP="00C339C8">
      <w:pPr>
        <w:ind w:left="567" w:right="-290" w:firstLine="283"/>
        <w:rPr>
          <w:b/>
          <w:sz w:val="24"/>
          <w:szCs w:val="24"/>
          <w:lang w:val="ru-RU"/>
        </w:rPr>
      </w:pPr>
      <w:r w:rsidRPr="007C4B4A">
        <w:rPr>
          <w:b/>
          <w:sz w:val="24"/>
          <w:szCs w:val="24"/>
          <w:lang w:val="ru-RU"/>
        </w:rPr>
        <w:t>5 КЛАСС</w:t>
      </w:r>
    </w:p>
    <w:p w14:paraId="2EB12AF0" w14:textId="4D0923A9" w:rsidR="00C6278E" w:rsidRPr="007C4B4A" w:rsidRDefault="00C6278E" w:rsidP="00C339C8">
      <w:pPr>
        <w:ind w:left="567" w:right="-290" w:firstLine="283"/>
        <w:rPr>
          <w:b/>
          <w:bCs/>
          <w:sz w:val="24"/>
          <w:szCs w:val="24"/>
          <w:lang w:val="ru-RU"/>
        </w:rPr>
      </w:pPr>
      <w:r w:rsidRPr="007C4B4A">
        <w:rPr>
          <w:b/>
          <w:bCs/>
          <w:sz w:val="24"/>
          <w:szCs w:val="24"/>
          <w:lang w:val="ru-RU"/>
        </w:rPr>
        <w:t>Натуральные числа и нуль</w:t>
      </w:r>
    </w:p>
    <w:p w14:paraId="5DC8F5BA" w14:textId="77777777" w:rsidR="00C6278E" w:rsidRPr="007C4B4A" w:rsidRDefault="00C6278E" w:rsidP="00C339C8">
      <w:pPr>
        <w:ind w:left="567" w:right="-290" w:firstLine="283"/>
        <w:rPr>
          <w:sz w:val="24"/>
          <w:szCs w:val="24"/>
          <w:lang w:val="ru-RU"/>
        </w:rPr>
      </w:pPr>
      <w:r w:rsidRPr="007C4B4A">
        <w:rPr>
          <w:sz w:val="24"/>
          <w:szCs w:val="24"/>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7C4B4A" w:rsidRDefault="00C6278E" w:rsidP="00C339C8">
      <w:pPr>
        <w:ind w:left="567" w:right="-290" w:firstLine="283"/>
        <w:rPr>
          <w:sz w:val="24"/>
          <w:szCs w:val="24"/>
          <w:lang w:val="ru-RU"/>
        </w:rPr>
      </w:pPr>
      <w:r w:rsidRPr="007C4B4A">
        <w:rPr>
          <w:sz w:val="24"/>
          <w:szCs w:val="24"/>
          <w:lang w:val="ru-RU"/>
        </w:rPr>
        <w:t>Позиционная система счисления. Римская нумерация как пример</w:t>
      </w:r>
      <w:r w:rsidRPr="007C4B4A">
        <w:rPr>
          <w:spacing w:val="-19"/>
          <w:sz w:val="24"/>
          <w:szCs w:val="24"/>
          <w:lang w:val="ru-RU"/>
        </w:rPr>
        <w:t xml:space="preserve"> </w:t>
      </w:r>
      <w:r w:rsidRPr="007C4B4A">
        <w:rPr>
          <w:sz w:val="24"/>
          <w:szCs w:val="24"/>
          <w:lang w:val="ru-RU"/>
        </w:rPr>
        <w:t>непозиционной</w:t>
      </w:r>
      <w:r w:rsidRPr="007C4B4A">
        <w:rPr>
          <w:spacing w:val="-19"/>
          <w:sz w:val="24"/>
          <w:szCs w:val="24"/>
          <w:lang w:val="ru-RU"/>
        </w:rPr>
        <w:t xml:space="preserve"> </w:t>
      </w:r>
      <w:r w:rsidRPr="007C4B4A">
        <w:rPr>
          <w:sz w:val="24"/>
          <w:szCs w:val="24"/>
          <w:lang w:val="ru-RU"/>
        </w:rPr>
        <w:t>системы</w:t>
      </w:r>
      <w:r w:rsidRPr="007C4B4A">
        <w:rPr>
          <w:spacing w:val="-19"/>
          <w:sz w:val="24"/>
          <w:szCs w:val="24"/>
          <w:lang w:val="ru-RU"/>
        </w:rPr>
        <w:t xml:space="preserve"> </w:t>
      </w:r>
      <w:r w:rsidRPr="007C4B4A">
        <w:rPr>
          <w:sz w:val="24"/>
          <w:szCs w:val="24"/>
          <w:lang w:val="ru-RU"/>
        </w:rPr>
        <w:t>счисления.</w:t>
      </w:r>
      <w:r w:rsidRPr="007C4B4A">
        <w:rPr>
          <w:spacing w:val="-19"/>
          <w:sz w:val="24"/>
          <w:szCs w:val="24"/>
          <w:lang w:val="ru-RU"/>
        </w:rPr>
        <w:t xml:space="preserve"> </w:t>
      </w:r>
      <w:r w:rsidRPr="007C4B4A">
        <w:rPr>
          <w:sz w:val="24"/>
          <w:szCs w:val="24"/>
          <w:lang w:val="ru-RU"/>
        </w:rPr>
        <w:t>Десятичная</w:t>
      </w:r>
      <w:r w:rsidRPr="007C4B4A">
        <w:rPr>
          <w:spacing w:val="-19"/>
          <w:sz w:val="24"/>
          <w:szCs w:val="24"/>
          <w:lang w:val="ru-RU"/>
        </w:rPr>
        <w:t xml:space="preserve"> </w:t>
      </w:r>
      <w:r w:rsidRPr="007C4B4A">
        <w:rPr>
          <w:sz w:val="24"/>
          <w:szCs w:val="24"/>
          <w:lang w:val="ru-RU"/>
        </w:rPr>
        <w:t>система</w:t>
      </w:r>
      <w:r w:rsidRPr="007C4B4A">
        <w:rPr>
          <w:spacing w:val="5"/>
          <w:sz w:val="24"/>
          <w:szCs w:val="24"/>
          <w:lang w:val="ru-RU"/>
        </w:rPr>
        <w:t xml:space="preserve"> </w:t>
      </w:r>
      <w:r w:rsidRPr="007C4B4A">
        <w:rPr>
          <w:sz w:val="24"/>
          <w:szCs w:val="24"/>
          <w:lang w:val="ru-RU"/>
        </w:rPr>
        <w:t>счисления.</w:t>
      </w:r>
    </w:p>
    <w:p w14:paraId="536DED1F" w14:textId="4C2126FB" w:rsidR="00C6278E" w:rsidRPr="007C4B4A" w:rsidRDefault="00C6278E" w:rsidP="00C339C8">
      <w:pPr>
        <w:ind w:left="567" w:right="-290" w:firstLine="283"/>
        <w:rPr>
          <w:sz w:val="24"/>
          <w:szCs w:val="24"/>
          <w:lang w:val="ru-RU"/>
        </w:rPr>
      </w:pPr>
      <w:r w:rsidRPr="007C4B4A">
        <w:rPr>
          <w:sz w:val="24"/>
          <w:szCs w:val="24"/>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7C4B4A" w:rsidRDefault="00C6278E" w:rsidP="00C339C8">
      <w:pPr>
        <w:ind w:left="567" w:right="-290" w:firstLine="283"/>
        <w:rPr>
          <w:sz w:val="24"/>
          <w:szCs w:val="24"/>
          <w:lang w:val="ru-RU"/>
        </w:rPr>
      </w:pPr>
      <w:r w:rsidRPr="007C4B4A">
        <w:rPr>
          <w:sz w:val="24"/>
          <w:szCs w:val="24"/>
          <w:lang w:val="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w:t>
      </w:r>
      <w:r w:rsidRPr="007C4B4A">
        <w:rPr>
          <w:sz w:val="24"/>
          <w:szCs w:val="24"/>
          <w:lang w:val="ru-RU"/>
        </w:rPr>
        <w:lastRenderedPageBreak/>
        <w:t>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7C4B4A" w:rsidRDefault="00C6278E" w:rsidP="00C339C8">
      <w:pPr>
        <w:ind w:left="567" w:right="-290" w:firstLine="283"/>
        <w:rPr>
          <w:sz w:val="24"/>
          <w:szCs w:val="24"/>
          <w:lang w:val="ru-RU"/>
        </w:rPr>
      </w:pPr>
      <w:r w:rsidRPr="007C4B4A">
        <w:rPr>
          <w:sz w:val="24"/>
          <w:szCs w:val="24"/>
          <w:lang w:val="ru-RU"/>
        </w:rPr>
        <w:t>Делители и кратные числа, разложение на множители.</w:t>
      </w:r>
      <w:r w:rsidRPr="007C4B4A">
        <w:rPr>
          <w:spacing w:val="-32"/>
          <w:sz w:val="24"/>
          <w:szCs w:val="24"/>
          <w:lang w:val="ru-RU"/>
        </w:rPr>
        <w:t xml:space="preserve"> </w:t>
      </w:r>
      <w:r w:rsidRPr="007C4B4A">
        <w:rPr>
          <w:sz w:val="24"/>
          <w:szCs w:val="24"/>
          <w:lang w:val="ru-RU"/>
        </w:rPr>
        <w:t>Простые и составные числа. Признаки делимости на 2, 5, 10, 3, 9. Деление с</w:t>
      </w:r>
      <w:r w:rsidRPr="007C4B4A">
        <w:rPr>
          <w:spacing w:val="-30"/>
          <w:sz w:val="24"/>
          <w:szCs w:val="24"/>
          <w:lang w:val="ru-RU"/>
        </w:rPr>
        <w:t xml:space="preserve"> </w:t>
      </w:r>
      <w:r w:rsidRPr="007C4B4A">
        <w:rPr>
          <w:sz w:val="24"/>
          <w:szCs w:val="24"/>
          <w:lang w:val="ru-RU"/>
        </w:rPr>
        <w:t>остатком.</w:t>
      </w:r>
    </w:p>
    <w:p w14:paraId="0E78B826" w14:textId="77777777" w:rsidR="00C6278E" w:rsidRPr="007C4B4A" w:rsidRDefault="00C6278E" w:rsidP="00C339C8">
      <w:pPr>
        <w:ind w:left="567" w:right="-290" w:firstLine="283"/>
        <w:rPr>
          <w:sz w:val="24"/>
          <w:szCs w:val="24"/>
          <w:lang w:val="ru-RU"/>
        </w:rPr>
      </w:pPr>
      <w:r w:rsidRPr="007C4B4A">
        <w:rPr>
          <w:sz w:val="24"/>
          <w:szCs w:val="24"/>
          <w:lang w:val="ru-RU"/>
        </w:rPr>
        <w:t>Степень с натуральным показателем. Запись числа в виде суммы разрядных слагаемых.</w:t>
      </w:r>
    </w:p>
    <w:p w14:paraId="483D4034" w14:textId="77777777" w:rsidR="00C6278E" w:rsidRPr="007C4B4A" w:rsidRDefault="00C6278E" w:rsidP="00C339C8">
      <w:pPr>
        <w:ind w:left="567" w:right="-290" w:firstLine="283"/>
        <w:rPr>
          <w:sz w:val="24"/>
          <w:szCs w:val="24"/>
          <w:lang w:val="ru-RU"/>
        </w:rPr>
      </w:pPr>
      <w:r w:rsidRPr="007C4B4A">
        <w:rPr>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w:t>
      </w:r>
      <w:r w:rsidRPr="007C4B4A">
        <w:rPr>
          <w:spacing w:val="-43"/>
          <w:sz w:val="24"/>
          <w:szCs w:val="24"/>
          <w:lang w:val="ru-RU"/>
        </w:rPr>
        <w:t xml:space="preserve"> </w:t>
      </w:r>
      <w:r w:rsidRPr="007C4B4A">
        <w:rPr>
          <w:sz w:val="24"/>
          <w:szCs w:val="24"/>
          <w:lang w:val="ru-RU"/>
        </w:rPr>
        <w:t>сложения</w:t>
      </w:r>
      <w:r w:rsidRPr="007C4B4A">
        <w:rPr>
          <w:spacing w:val="-43"/>
          <w:sz w:val="24"/>
          <w:szCs w:val="24"/>
          <w:lang w:val="ru-RU"/>
        </w:rPr>
        <w:t xml:space="preserve"> </w:t>
      </w:r>
      <w:r w:rsidRPr="007C4B4A">
        <w:rPr>
          <w:sz w:val="24"/>
          <w:szCs w:val="24"/>
          <w:lang w:val="ru-RU"/>
        </w:rPr>
        <w:t>и</w:t>
      </w:r>
      <w:r w:rsidRPr="007C4B4A">
        <w:rPr>
          <w:spacing w:val="-43"/>
          <w:sz w:val="24"/>
          <w:szCs w:val="24"/>
          <w:lang w:val="ru-RU"/>
        </w:rPr>
        <w:t xml:space="preserve"> </w:t>
      </w:r>
      <w:r w:rsidRPr="007C4B4A">
        <w:rPr>
          <w:sz w:val="24"/>
          <w:szCs w:val="24"/>
          <w:lang w:val="ru-RU"/>
        </w:rPr>
        <w:t>умножения,</w:t>
      </w:r>
      <w:r w:rsidRPr="007C4B4A">
        <w:rPr>
          <w:spacing w:val="-43"/>
          <w:sz w:val="24"/>
          <w:szCs w:val="24"/>
          <w:lang w:val="ru-RU"/>
        </w:rPr>
        <w:t xml:space="preserve"> </w:t>
      </w:r>
      <w:r w:rsidRPr="007C4B4A">
        <w:rPr>
          <w:sz w:val="24"/>
          <w:szCs w:val="24"/>
          <w:lang w:val="ru-RU"/>
        </w:rPr>
        <w:t>распределительного</w:t>
      </w:r>
      <w:r w:rsidRPr="007C4B4A">
        <w:rPr>
          <w:spacing w:val="-43"/>
          <w:sz w:val="24"/>
          <w:szCs w:val="24"/>
          <w:lang w:val="ru-RU"/>
        </w:rPr>
        <w:t xml:space="preserve"> </w:t>
      </w:r>
      <w:r w:rsidRPr="007C4B4A">
        <w:rPr>
          <w:sz w:val="24"/>
          <w:szCs w:val="24"/>
          <w:lang w:val="ru-RU"/>
        </w:rPr>
        <w:t>свойства умножения.</w:t>
      </w:r>
    </w:p>
    <w:p w14:paraId="70D4DFC8" w14:textId="77777777" w:rsidR="00C6278E" w:rsidRPr="007C4B4A" w:rsidRDefault="00C6278E" w:rsidP="00C339C8">
      <w:pPr>
        <w:ind w:left="567" w:right="-290" w:firstLine="283"/>
        <w:rPr>
          <w:b/>
          <w:bCs/>
          <w:sz w:val="24"/>
          <w:szCs w:val="24"/>
          <w:lang w:val="ru-RU"/>
        </w:rPr>
      </w:pPr>
      <w:r w:rsidRPr="007C4B4A">
        <w:rPr>
          <w:b/>
          <w:bCs/>
          <w:sz w:val="24"/>
          <w:szCs w:val="24"/>
          <w:lang w:val="ru-RU"/>
        </w:rPr>
        <w:t>Дроби</w:t>
      </w:r>
    </w:p>
    <w:p w14:paraId="3199F424" w14:textId="240B55B0" w:rsidR="00C6278E" w:rsidRPr="007C4B4A" w:rsidRDefault="00C6278E" w:rsidP="00C339C8">
      <w:pPr>
        <w:ind w:left="567" w:right="-290" w:firstLine="283"/>
        <w:rPr>
          <w:sz w:val="24"/>
          <w:szCs w:val="24"/>
          <w:lang w:val="ru-RU"/>
        </w:rPr>
      </w:pPr>
      <w:r w:rsidRPr="007C4B4A">
        <w:rPr>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7C4B4A" w:rsidRDefault="00C6278E" w:rsidP="00C339C8">
      <w:pPr>
        <w:ind w:left="567" w:right="-290" w:firstLine="283"/>
        <w:rPr>
          <w:sz w:val="24"/>
          <w:szCs w:val="24"/>
          <w:lang w:val="ru-RU"/>
        </w:rPr>
      </w:pPr>
      <w:r w:rsidRPr="007C4B4A">
        <w:rPr>
          <w:sz w:val="24"/>
          <w:szCs w:val="24"/>
          <w:lang w:val="ru-RU"/>
        </w:rPr>
        <w:t>Сложение и вычитание дробей. Умножение и деление</w:t>
      </w:r>
      <w:r w:rsidRPr="007C4B4A">
        <w:rPr>
          <w:spacing w:val="-18"/>
          <w:sz w:val="24"/>
          <w:szCs w:val="24"/>
          <w:lang w:val="ru-RU"/>
        </w:rPr>
        <w:t xml:space="preserve"> </w:t>
      </w:r>
      <w:r w:rsidRPr="007C4B4A">
        <w:rPr>
          <w:sz w:val="24"/>
          <w:szCs w:val="24"/>
          <w:lang w:val="ru-RU"/>
        </w:rPr>
        <w:t>дробей; взаимно­обратные дроби. Нахождение части целого и целого по его</w:t>
      </w:r>
      <w:r w:rsidRPr="007C4B4A">
        <w:rPr>
          <w:spacing w:val="34"/>
          <w:sz w:val="24"/>
          <w:szCs w:val="24"/>
          <w:lang w:val="ru-RU"/>
        </w:rPr>
        <w:t xml:space="preserve"> </w:t>
      </w:r>
      <w:r w:rsidRPr="007C4B4A">
        <w:rPr>
          <w:sz w:val="24"/>
          <w:szCs w:val="24"/>
          <w:lang w:val="ru-RU"/>
        </w:rPr>
        <w:t>части.</w:t>
      </w:r>
    </w:p>
    <w:p w14:paraId="4D7C1DDF" w14:textId="77777777" w:rsidR="00C6278E" w:rsidRPr="007C4B4A" w:rsidRDefault="00C6278E" w:rsidP="00C339C8">
      <w:pPr>
        <w:ind w:left="567" w:right="-290" w:firstLine="283"/>
        <w:rPr>
          <w:sz w:val="24"/>
          <w:szCs w:val="24"/>
          <w:lang w:val="ru-RU"/>
        </w:rPr>
      </w:pPr>
      <w:r w:rsidRPr="007C4B4A">
        <w:rPr>
          <w:sz w:val="24"/>
          <w:szCs w:val="24"/>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7C4B4A">
        <w:rPr>
          <w:spacing w:val="4"/>
          <w:sz w:val="24"/>
          <w:szCs w:val="24"/>
          <w:lang w:val="ru-RU"/>
        </w:rPr>
        <w:t xml:space="preserve"> </w:t>
      </w:r>
      <w:r w:rsidRPr="007C4B4A">
        <w:rPr>
          <w:sz w:val="24"/>
          <w:szCs w:val="24"/>
          <w:lang w:val="ru-RU"/>
        </w:rPr>
        <w:t>дробей.</w:t>
      </w:r>
    </w:p>
    <w:p w14:paraId="2D92C203" w14:textId="09D829B5" w:rsidR="00C6278E" w:rsidRPr="007C4B4A" w:rsidRDefault="00C6278E" w:rsidP="00C339C8">
      <w:pPr>
        <w:ind w:left="567" w:right="-290" w:firstLine="283"/>
        <w:rPr>
          <w:sz w:val="24"/>
          <w:szCs w:val="24"/>
          <w:lang w:val="ru-RU"/>
        </w:rPr>
      </w:pPr>
      <w:r w:rsidRPr="007C4B4A">
        <w:rPr>
          <w:sz w:val="24"/>
          <w:szCs w:val="24"/>
          <w:lang w:val="ru-RU"/>
        </w:rPr>
        <w:t>Арифметические действия с десятичными дробями. Округление десятичных дробей.</w:t>
      </w:r>
    </w:p>
    <w:p w14:paraId="7229CA4C" w14:textId="798BF8E4" w:rsidR="00C6278E" w:rsidRPr="007C4B4A" w:rsidRDefault="00C6278E" w:rsidP="00C339C8">
      <w:pPr>
        <w:ind w:left="567" w:right="-290" w:firstLine="283"/>
        <w:rPr>
          <w:b/>
          <w:bCs/>
          <w:sz w:val="24"/>
          <w:szCs w:val="24"/>
          <w:lang w:val="ru-RU"/>
        </w:rPr>
      </w:pPr>
      <w:r w:rsidRPr="007C4B4A">
        <w:rPr>
          <w:b/>
          <w:bCs/>
          <w:sz w:val="24"/>
          <w:szCs w:val="24"/>
          <w:lang w:val="ru-RU"/>
        </w:rPr>
        <w:t>Решение текстовых задач</w:t>
      </w:r>
    </w:p>
    <w:p w14:paraId="4842C450" w14:textId="77777777" w:rsidR="00C6278E" w:rsidRPr="007C4B4A" w:rsidRDefault="00C6278E" w:rsidP="00C339C8">
      <w:pPr>
        <w:ind w:left="567" w:right="-290" w:firstLine="283"/>
        <w:rPr>
          <w:sz w:val="24"/>
          <w:szCs w:val="24"/>
          <w:lang w:val="ru-RU"/>
        </w:rPr>
      </w:pPr>
      <w:r w:rsidRPr="007C4B4A">
        <w:rPr>
          <w:sz w:val="24"/>
          <w:szCs w:val="24"/>
          <w:lang w:val="ru-RU"/>
        </w:rPr>
        <w:t>Решение</w:t>
      </w:r>
      <w:r w:rsidRPr="007C4B4A">
        <w:rPr>
          <w:spacing w:val="-11"/>
          <w:sz w:val="24"/>
          <w:szCs w:val="24"/>
          <w:lang w:val="ru-RU"/>
        </w:rPr>
        <w:t xml:space="preserve"> </w:t>
      </w:r>
      <w:r w:rsidRPr="007C4B4A">
        <w:rPr>
          <w:sz w:val="24"/>
          <w:szCs w:val="24"/>
          <w:lang w:val="ru-RU"/>
        </w:rPr>
        <w:t>текстовых</w:t>
      </w:r>
      <w:r w:rsidRPr="007C4B4A">
        <w:rPr>
          <w:spacing w:val="-11"/>
          <w:sz w:val="24"/>
          <w:szCs w:val="24"/>
          <w:lang w:val="ru-RU"/>
        </w:rPr>
        <w:t xml:space="preserve"> </w:t>
      </w:r>
      <w:r w:rsidRPr="007C4B4A">
        <w:rPr>
          <w:sz w:val="24"/>
          <w:szCs w:val="24"/>
          <w:lang w:val="ru-RU"/>
        </w:rPr>
        <w:t>задач</w:t>
      </w:r>
      <w:r w:rsidRPr="007C4B4A">
        <w:rPr>
          <w:spacing w:val="-11"/>
          <w:sz w:val="24"/>
          <w:szCs w:val="24"/>
          <w:lang w:val="ru-RU"/>
        </w:rPr>
        <w:t xml:space="preserve"> </w:t>
      </w:r>
      <w:r w:rsidRPr="007C4B4A">
        <w:rPr>
          <w:sz w:val="24"/>
          <w:szCs w:val="24"/>
          <w:lang w:val="ru-RU"/>
        </w:rPr>
        <w:t>арифметическим</w:t>
      </w:r>
      <w:r w:rsidRPr="007C4B4A">
        <w:rPr>
          <w:spacing w:val="-11"/>
          <w:sz w:val="24"/>
          <w:szCs w:val="24"/>
          <w:lang w:val="ru-RU"/>
        </w:rPr>
        <w:t xml:space="preserve"> </w:t>
      </w:r>
      <w:r w:rsidRPr="007C4B4A">
        <w:rPr>
          <w:sz w:val="24"/>
          <w:szCs w:val="24"/>
          <w:lang w:val="ru-RU"/>
        </w:rPr>
        <w:t>способом.</w:t>
      </w:r>
      <w:r w:rsidRPr="007C4B4A">
        <w:rPr>
          <w:spacing w:val="-11"/>
          <w:sz w:val="24"/>
          <w:szCs w:val="24"/>
          <w:lang w:val="ru-RU"/>
        </w:rPr>
        <w:t xml:space="preserve"> </w:t>
      </w:r>
      <w:r w:rsidRPr="007C4B4A">
        <w:rPr>
          <w:sz w:val="24"/>
          <w:szCs w:val="24"/>
          <w:lang w:val="ru-RU"/>
        </w:rPr>
        <w:t>Решение</w:t>
      </w:r>
      <w:r w:rsidRPr="007C4B4A">
        <w:rPr>
          <w:spacing w:val="-7"/>
          <w:sz w:val="24"/>
          <w:szCs w:val="24"/>
          <w:lang w:val="ru-RU"/>
        </w:rPr>
        <w:t xml:space="preserve"> </w:t>
      </w:r>
      <w:r w:rsidRPr="007C4B4A">
        <w:rPr>
          <w:sz w:val="24"/>
          <w:szCs w:val="24"/>
          <w:lang w:val="ru-RU"/>
        </w:rPr>
        <w:t>логических</w:t>
      </w:r>
      <w:r w:rsidRPr="007C4B4A">
        <w:rPr>
          <w:spacing w:val="-7"/>
          <w:sz w:val="24"/>
          <w:szCs w:val="24"/>
          <w:lang w:val="ru-RU"/>
        </w:rPr>
        <w:t xml:space="preserve"> </w:t>
      </w:r>
      <w:r w:rsidRPr="007C4B4A">
        <w:rPr>
          <w:sz w:val="24"/>
          <w:szCs w:val="24"/>
          <w:lang w:val="ru-RU"/>
        </w:rPr>
        <w:t>задач.</w:t>
      </w:r>
      <w:r w:rsidRPr="007C4B4A">
        <w:rPr>
          <w:spacing w:val="-7"/>
          <w:sz w:val="24"/>
          <w:szCs w:val="24"/>
          <w:lang w:val="ru-RU"/>
        </w:rPr>
        <w:t xml:space="preserve"> </w:t>
      </w:r>
      <w:r w:rsidRPr="007C4B4A">
        <w:rPr>
          <w:sz w:val="24"/>
          <w:szCs w:val="24"/>
          <w:lang w:val="ru-RU"/>
        </w:rPr>
        <w:t>Решение</w:t>
      </w:r>
      <w:r w:rsidRPr="007C4B4A">
        <w:rPr>
          <w:spacing w:val="-7"/>
          <w:sz w:val="24"/>
          <w:szCs w:val="24"/>
          <w:lang w:val="ru-RU"/>
        </w:rPr>
        <w:t xml:space="preserve"> </w:t>
      </w:r>
      <w:r w:rsidRPr="007C4B4A">
        <w:rPr>
          <w:sz w:val="24"/>
          <w:szCs w:val="24"/>
          <w:lang w:val="ru-RU"/>
        </w:rPr>
        <w:t>задач</w:t>
      </w:r>
      <w:r w:rsidRPr="007C4B4A">
        <w:rPr>
          <w:spacing w:val="-7"/>
          <w:sz w:val="24"/>
          <w:szCs w:val="24"/>
          <w:lang w:val="ru-RU"/>
        </w:rPr>
        <w:t xml:space="preserve"> </w:t>
      </w:r>
      <w:r w:rsidRPr="007C4B4A">
        <w:rPr>
          <w:sz w:val="24"/>
          <w:szCs w:val="24"/>
          <w:lang w:val="ru-RU"/>
        </w:rPr>
        <w:t>перебором</w:t>
      </w:r>
      <w:r w:rsidRPr="007C4B4A">
        <w:rPr>
          <w:spacing w:val="-7"/>
          <w:sz w:val="24"/>
          <w:szCs w:val="24"/>
          <w:lang w:val="ru-RU"/>
        </w:rPr>
        <w:t xml:space="preserve"> </w:t>
      </w:r>
      <w:r w:rsidRPr="007C4B4A">
        <w:rPr>
          <w:sz w:val="24"/>
          <w:szCs w:val="24"/>
          <w:lang w:val="ru-RU"/>
        </w:rPr>
        <w:t>всех</w:t>
      </w:r>
      <w:r w:rsidRPr="007C4B4A">
        <w:rPr>
          <w:spacing w:val="-7"/>
          <w:sz w:val="24"/>
          <w:szCs w:val="24"/>
          <w:lang w:val="ru-RU"/>
        </w:rPr>
        <w:t xml:space="preserve"> </w:t>
      </w:r>
      <w:r w:rsidRPr="007C4B4A">
        <w:rPr>
          <w:sz w:val="24"/>
          <w:szCs w:val="24"/>
          <w:lang w:val="ru-RU"/>
        </w:rPr>
        <w:t>возможных вариантов. Использование при решении задач таблиц и схем.</w:t>
      </w:r>
    </w:p>
    <w:p w14:paraId="447210E5" w14:textId="77777777" w:rsidR="00C6278E" w:rsidRPr="007C4B4A" w:rsidRDefault="00C6278E" w:rsidP="00C339C8">
      <w:pPr>
        <w:ind w:left="567" w:right="-290" w:firstLine="283"/>
        <w:rPr>
          <w:sz w:val="24"/>
          <w:szCs w:val="24"/>
          <w:lang w:val="ru-RU"/>
        </w:rPr>
      </w:pPr>
      <w:r w:rsidRPr="007C4B4A">
        <w:rPr>
          <w:sz w:val="24"/>
          <w:szCs w:val="24"/>
          <w:lang w:val="ru-RU"/>
        </w:rPr>
        <w:t>Решение задач, содержащих зависимости, связывающие</w:t>
      </w:r>
      <w:r w:rsidRPr="007C4B4A">
        <w:rPr>
          <w:spacing w:val="-19"/>
          <w:sz w:val="24"/>
          <w:szCs w:val="24"/>
          <w:lang w:val="ru-RU"/>
        </w:rPr>
        <w:t xml:space="preserve"> </w:t>
      </w:r>
      <w:r w:rsidRPr="007C4B4A">
        <w:rPr>
          <w:sz w:val="24"/>
          <w:szCs w:val="24"/>
          <w:lang w:val="ru-RU"/>
        </w:rPr>
        <w:t>величины: скорость, время, расстояние; цена, количество, стоимость. Единицы измерения: массы, объёма, цены;</w:t>
      </w:r>
      <w:r w:rsidRPr="007C4B4A">
        <w:rPr>
          <w:spacing w:val="-27"/>
          <w:sz w:val="24"/>
          <w:szCs w:val="24"/>
          <w:lang w:val="ru-RU"/>
        </w:rPr>
        <w:t xml:space="preserve"> </w:t>
      </w:r>
      <w:r w:rsidRPr="007C4B4A">
        <w:rPr>
          <w:sz w:val="24"/>
          <w:szCs w:val="24"/>
          <w:lang w:val="ru-RU"/>
        </w:rPr>
        <w:t>расстояния, времени,</w:t>
      </w:r>
      <w:r w:rsidRPr="007C4B4A">
        <w:rPr>
          <w:spacing w:val="-21"/>
          <w:sz w:val="24"/>
          <w:szCs w:val="24"/>
          <w:lang w:val="ru-RU"/>
        </w:rPr>
        <w:t xml:space="preserve"> </w:t>
      </w:r>
      <w:r w:rsidRPr="007C4B4A">
        <w:rPr>
          <w:sz w:val="24"/>
          <w:szCs w:val="24"/>
          <w:lang w:val="ru-RU"/>
        </w:rPr>
        <w:t>скорости.</w:t>
      </w:r>
      <w:r w:rsidRPr="007C4B4A">
        <w:rPr>
          <w:spacing w:val="-21"/>
          <w:sz w:val="24"/>
          <w:szCs w:val="24"/>
          <w:lang w:val="ru-RU"/>
        </w:rPr>
        <w:t xml:space="preserve"> </w:t>
      </w:r>
      <w:r w:rsidRPr="007C4B4A">
        <w:rPr>
          <w:sz w:val="24"/>
          <w:szCs w:val="24"/>
          <w:lang w:val="ru-RU"/>
        </w:rPr>
        <w:t>Связь</w:t>
      </w:r>
      <w:r w:rsidRPr="007C4B4A">
        <w:rPr>
          <w:spacing w:val="-21"/>
          <w:sz w:val="24"/>
          <w:szCs w:val="24"/>
          <w:lang w:val="ru-RU"/>
        </w:rPr>
        <w:t xml:space="preserve"> </w:t>
      </w:r>
      <w:r w:rsidRPr="007C4B4A">
        <w:rPr>
          <w:sz w:val="24"/>
          <w:szCs w:val="24"/>
          <w:lang w:val="ru-RU"/>
        </w:rPr>
        <w:t>между</w:t>
      </w:r>
      <w:r w:rsidRPr="007C4B4A">
        <w:rPr>
          <w:spacing w:val="-21"/>
          <w:sz w:val="24"/>
          <w:szCs w:val="24"/>
          <w:lang w:val="ru-RU"/>
        </w:rPr>
        <w:t xml:space="preserve"> </w:t>
      </w:r>
      <w:r w:rsidRPr="007C4B4A">
        <w:rPr>
          <w:sz w:val="24"/>
          <w:szCs w:val="24"/>
          <w:lang w:val="ru-RU"/>
        </w:rPr>
        <w:t>единицами</w:t>
      </w:r>
      <w:r w:rsidRPr="007C4B4A">
        <w:rPr>
          <w:spacing w:val="-21"/>
          <w:sz w:val="24"/>
          <w:szCs w:val="24"/>
          <w:lang w:val="ru-RU"/>
        </w:rPr>
        <w:t xml:space="preserve"> </w:t>
      </w:r>
      <w:r w:rsidRPr="007C4B4A">
        <w:rPr>
          <w:sz w:val="24"/>
          <w:szCs w:val="24"/>
          <w:lang w:val="ru-RU"/>
        </w:rPr>
        <w:t>измерения</w:t>
      </w:r>
      <w:r w:rsidRPr="007C4B4A">
        <w:rPr>
          <w:spacing w:val="-21"/>
          <w:sz w:val="24"/>
          <w:szCs w:val="24"/>
          <w:lang w:val="ru-RU"/>
        </w:rPr>
        <w:t xml:space="preserve"> </w:t>
      </w:r>
      <w:r w:rsidRPr="007C4B4A">
        <w:rPr>
          <w:sz w:val="24"/>
          <w:szCs w:val="24"/>
          <w:lang w:val="ru-RU"/>
        </w:rPr>
        <w:t>каждой величины.</w:t>
      </w:r>
    </w:p>
    <w:p w14:paraId="66FF073E" w14:textId="6B1757B0" w:rsidR="00C6278E" w:rsidRPr="007C4B4A" w:rsidRDefault="00C6278E" w:rsidP="00C339C8">
      <w:pPr>
        <w:ind w:left="567" w:right="-290" w:firstLine="283"/>
        <w:rPr>
          <w:sz w:val="24"/>
          <w:szCs w:val="24"/>
          <w:lang w:val="ru-RU"/>
        </w:rPr>
      </w:pPr>
      <w:r w:rsidRPr="007C4B4A">
        <w:rPr>
          <w:sz w:val="24"/>
          <w:szCs w:val="24"/>
          <w:lang w:val="ru-RU"/>
        </w:rPr>
        <w:t>Решение основных задач на дроби.</w:t>
      </w:r>
    </w:p>
    <w:p w14:paraId="60C5BE7F"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данных в виде таблиц, столбчатых   диаграмм.</w:t>
      </w:r>
    </w:p>
    <w:p w14:paraId="1D29FA56" w14:textId="77777777" w:rsidR="00C6278E" w:rsidRPr="007C4B4A" w:rsidRDefault="00C6278E" w:rsidP="00C339C8">
      <w:pPr>
        <w:ind w:left="567" w:right="-290" w:firstLine="283"/>
        <w:rPr>
          <w:b/>
          <w:bCs/>
          <w:sz w:val="24"/>
          <w:szCs w:val="24"/>
          <w:lang w:val="ru-RU"/>
        </w:rPr>
      </w:pPr>
      <w:r w:rsidRPr="007C4B4A">
        <w:rPr>
          <w:b/>
          <w:bCs/>
          <w:sz w:val="24"/>
          <w:szCs w:val="24"/>
          <w:lang w:val="ru-RU"/>
        </w:rPr>
        <w:t>Наглядная геометрия</w:t>
      </w:r>
    </w:p>
    <w:p w14:paraId="6E7573CE" w14:textId="77777777" w:rsidR="00C6278E" w:rsidRPr="007C4B4A" w:rsidRDefault="00C6278E" w:rsidP="00C339C8">
      <w:pPr>
        <w:ind w:left="567" w:right="-290" w:firstLine="283"/>
        <w:rPr>
          <w:sz w:val="24"/>
          <w:szCs w:val="24"/>
          <w:lang w:val="ru-RU"/>
        </w:rPr>
      </w:pPr>
      <w:r w:rsidRPr="007C4B4A">
        <w:rPr>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7C4B4A" w:rsidRDefault="00C6278E" w:rsidP="00C339C8">
      <w:pPr>
        <w:ind w:left="567" w:right="-290" w:firstLine="283"/>
        <w:rPr>
          <w:sz w:val="24"/>
          <w:szCs w:val="24"/>
          <w:lang w:val="ru-RU"/>
        </w:rPr>
      </w:pPr>
      <w:r w:rsidRPr="007C4B4A">
        <w:rPr>
          <w:sz w:val="24"/>
          <w:szCs w:val="24"/>
          <w:lang w:val="ru-RU"/>
        </w:rPr>
        <w:t>Длина отрезка, метрические единицы длины. Длина ломаной,</w:t>
      </w:r>
      <w:r w:rsidRPr="007C4B4A">
        <w:rPr>
          <w:spacing w:val="-21"/>
          <w:sz w:val="24"/>
          <w:szCs w:val="24"/>
          <w:lang w:val="ru-RU"/>
        </w:rPr>
        <w:t xml:space="preserve"> </w:t>
      </w:r>
      <w:r w:rsidRPr="007C4B4A">
        <w:rPr>
          <w:sz w:val="24"/>
          <w:szCs w:val="24"/>
          <w:lang w:val="ru-RU"/>
        </w:rPr>
        <w:t>периметр</w:t>
      </w:r>
      <w:r w:rsidRPr="007C4B4A">
        <w:rPr>
          <w:spacing w:val="-21"/>
          <w:sz w:val="24"/>
          <w:szCs w:val="24"/>
          <w:lang w:val="ru-RU"/>
        </w:rPr>
        <w:t xml:space="preserve"> </w:t>
      </w:r>
      <w:r w:rsidRPr="007C4B4A">
        <w:rPr>
          <w:sz w:val="24"/>
          <w:szCs w:val="24"/>
          <w:lang w:val="ru-RU"/>
        </w:rPr>
        <w:t>многоугольника.</w:t>
      </w:r>
      <w:r w:rsidRPr="007C4B4A">
        <w:rPr>
          <w:spacing w:val="-21"/>
          <w:sz w:val="24"/>
          <w:szCs w:val="24"/>
          <w:lang w:val="ru-RU"/>
        </w:rPr>
        <w:t xml:space="preserve"> </w:t>
      </w:r>
      <w:r w:rsidRPr="007C4B4A">
        <w:rPr>
          <w:sz w:val="24"/>
          <w:szCs w:val="24"/>
          <w:lang w:val="ru-RU"/>
        </w:rPr>
        <w:t>Измерение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построение</w:t>
      </w:r>
      <w:r w:rsidRPr="007C4B4A">
        <w:rPr>
          <w:spacing w:val="-21"/>
          <w:sz w:val="24"/>
          <w:szCs w:val="24"/>
          <w:lang w:val="ru-RU"/>
        </w:rPr>
        <w:t xml:space="preserve"> </w:t>
      </w:r>
      <w:r w:rsidRPr="007C4B4A">
        <w:rPr>
          <w:sz w:val="24"/>
          <w:szCs w:val="24"/>
          <w:lang w:val="ru-RU"/>
        </w:rPr>
        <w:t>углов с</w:t>
      </w:r>
      <w:r w:rsidRPr="007C4B4A">
        <w:rPr>
          <w:spacing w:val="-27"/>
          <w:sz w:val="24"/>
          <w:szCs w:val="24"/>
          <w:lang w:val="ru-RU"/>
        </w:rPr>
        <w:t xml:space="preserve"> </w:t>
      </w:r>
      <w:r w:rsidRPr="007C4B4A">
        <w:rPr>
          <w:sz w:val="24"/>
          <w:szCs w:val="24"/>
          <w:lang w:val="ru-RU"/>
        </w:rPr>
        <w:t>помощью</w:t>
      </w:r>
      <w:r w:rsidRPr="007C4B4A">
        <w:rPr>
          <w:spacing w:val="-27"/>
          <w:sz w:val="24"/>
          <w:szCs w:val="24"/>
          <w:lang w:val="ru-RU"/>
        </w:rPr>
        <w:t xml:space="preserve"> </w:t>
      </w:r>
      <w:r w:rsidRPr="007C4B4A">
        <w:rPr>
          <w:sz w:val="24"/>
          <w:szCs w:val="24"/>
          <w:lang w:val="ru-RU"/>
        </w:rPr>
        <w:t>транспортира.</w:t>
      </w:r>
    </w:p>
    <w:p w14:paraId="3850D529" w14:textId="77777777" w:rsidR="00C6278E" w:rsidRPr="007C4B4A" w:rsidRDefault="00C6278E" w:rsidP="00C339C8">
      <w:pPr>
        <w:ind w:left="567" w:right="-290" w:firstLine="283"/>
        <w:rPr>
          <w:sz w:val="24"/>
          <w:szCs w:val="24"/>
          <w:lang w:val="ru-RU"/>
        </w:rPr>
      </w:pPr>
      <w:r w:rsidRPr="007C4B4A">
        <w:rPr>
          <w:sz w:val="24"/>
          <w:szCs w:val="24"/>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7C4B4A" w:rsidRDefault="00C6278E" w:rsidP="00C339C8">
      <w:pPr>
        <w:ind w:left="567" w:right="-290" w:firstLine="283"/>
        <w:rPr>
          <w:sz w:val="24"/>
          <w:szCs w:val="24"/>
          <w:lang w:val="ru-RU"/>
        </w:rPr>
      </w:pPr>
      <w:r w:rsidRPr="007C4B4A">
        <w:rPr>
          <w:sz w:val="24"/>
          <w:szCs w:val="24"/>
          <w:lang w:val="ru-RU"/>
        </w:rPr>
        <w:t>Изображение фигур, в том числе на клетчатой бумаге. Построение конфигураций из частей прямой, окружности на нелинованной</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клетчатой</w:t>
      </w:r>
      <w:r w:rsidRPr="007C4B4A">
        <w:rPr>
          <w:spacing w:val="-34"/>
          <w:sz w:val="24"/>
          <w:szCs w:val="24"/>
          <w:lang w:val="ru-RU"/>
        </w:rPr>
        <w:t xml:space="preserve"> </w:t>
      </w:r>
      <w:r w:rsidRPr="007C4B4A">
        <w:rPr>
          <w:sz w:val="24"/>
          <w:szCs w:val="24"/>
          <w:lang w:val="ru-RU"/>
        </w:rPr>
        <w:t>бумаге.</w:t>
      </w:r>
      <w:r w:rsidRPr="007C4B4A">
        <w:rPr>
          <w:spacing w:val="-34"/>
          <w:sz w:val="24"/>
          <w:szCs w:val="24"/>
          <w:lang w:val="ru-RU"/>
        </w:rPr>
        <w:t xml:space="preserve"> </w:t>
      </w:r>
      <w:r w:rsidRPr="007C4B4A">
        <w:rPr>
          <w:sz w:val="24"/>
          <w:szCs w:val="24"/>
          <w:lang w:val="ru-RU"/>
        </w:rPr>
        <w:t>Использование</w:t>
      </w:r>
      <w:r w:rsidRPr="007C4B4A">
        <w:rPr>
          <w:spacing w:val="-34"/>
          <w:sz w:val="24"/>
          <w:szCs w:val="24"/>
          <w:lang w:val="ru-RU"/>
        </w:rPr>
        <w:t xml:space="preserve"> </w:t>
      </w:r>
      <w:r w:rsidRPr="007C4B4A">
        <w:rPr>
          <w:sz w:val="24"/>
          <w:szCs w:val="24"/>
          <w:lang w:val="ru-RU"/>
        </w:rPr>
        <w:t>свойств</w:t>
      </w:r>
      <w:r w:rsidRPr="007C4B4A">
        <w:rPr>
          <w:spacing w:val="-34"/>
          <w:sz w:val="24"/>
          <w:szCs w:val="24"/>
          <w:lang w:val="ru-RU"/>
        </w:rPr>
        <w:t xml:space="preserve"> </w:t>
      </w:r>
      <w:r w:rsidRPr="007C4B4A">
        <w:rPr>
          <w:sz w:val="24"/>
          <w:szCs w:val="24"/>
          <w:lang w:val="ru-RU"/>
        </w:rPr>
        <w:t>сторон и углов прямоугольника,</w:t>
      </w:r>
      <w:r w:rsidRPr="007C4B4A">
        <w:rPr>
          <w:spacing w:val="24"/>
          <w:sz w:val="24"/>
          <w:szCs w:val="24"/>
          <w:lang w:val="ru-RU"/>
        </w:rPr>
        <w:t xml:space="preserve"> </w:t>
      </w:r>
      <w:r w:rsidRPr="007C4B4A">
        <w:rPr>
          <w:sz w:val="24"/>
          <w:szCs w:val="24"/>
          <w:lang w:val="ru-RU"/>
        </w:rPr>
        <w:t>квадрата.</w:t>
      </w:r>
    </w:p>
    <w:p w14:paraId="134D5788" w14:textId="77777777" w:rsidR="00C6278E" w:rsidRPr="007C4B4A" w:rsidRDefault="00C6278E" w:rsidP="00C339C8">
      <w:pPr>
        <w:ind w:left="567" w:right="-290" w:firstLine="283"/>
        <w:rPr>
          <w:sz w:val="24"/>
          <w:szCs w:val="24"/>
          <w:lang w:val="ru-RU"/>
        </w:rPr>
      </w:pPr>
      <w:r w:rsidRPr="007C4B4A">
        <w:rPr>
          <w:sz w:val="24"/>
          <w:szCs w:val="24"/>
          <w:lang w:val="ru-RU"/>
        </w:rPr>
        <w:t>Площадь</w:t>
      </w:r>
      <w:r w:rsidRPr="007C4B4A">
        <w:rPr>
          <w:spacing w:val="-34"/>
          <w:sz w:val="24"/>
          <w:szCs w:val="24"/>
          <w:lang w:val="ru-RU"/>
        </w:rPr>
        <w:t xml:space="preserve"> </w:t>
      </w:r>
      <w:r w:rsidRPr="007C4B4A">
        <w:rPr>
          <w:sz w:val="24"/>
          <w:szCs w:val="24"/>
          <w:lang w:val="ru-RU"/>
        </w:rPr>
        <w:t>прямоугольника</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многоугольников,</w:t>
      </w:r>
      <w:r w:rsidRPr="007C4B4A">
        <w:rPr>
          <w:spacing w:val="-34"/>
          <w:sz w:val="24"/>
          <w:szCs w:val="24"/>
          <w:lang w:val="ru-RU"/>
        </w:rPr>
        <w:t xml:space="preserve"> </w:t>
      </w:r>
      <w:r w:rsidRPr="007C4B4A">
        <w:rPr>
          <w:sz w:val="24"/>
          <w:szCs w:val="24"/>
          <w:lang w:val="ru-RU"/>
        </w:rPr>
        <w:t>составленных из прямоугольников, в том числе фигур, изображённых на клетчатой бумаге. Единицы измерения</w:t>
      </w:r>
      <w:r w:rsidRPr="007C4B4A">
        <w:rPr>
          <w:spacing w:val="-13"/>
          <w:sz w:val="24"/>
          <w:szCs w:val="24"/>
          <w:lang w:val="ru-RU"/>
        </w:rPr>
        <w:t xml:space="preserve"> </w:t>
      </w:r>
      <w:r w:rsidRPr="007C4B4A">
        <w:rPr>
          <w:sz w:val="24"/>
          <w:szCs w:val="24"/>
          <w:lang w:val="ru-RU"/>
        </w:rPr>
        <w:t>площади.</w:t>
      </w:r>
    </w:p>
    <w:p w14:paraId="1923B581" w14:textId="5CE69FBC" w:rsidR="00C6278E" w:rsidRPr="007C4B4A" w:rsidRDefault="00C6278E" w:rsidP="00C339C8">
      <w:pPr>
        <w:ind w:left="567" w:right="-290" w:firstLine="283"/>
        <w:rPr>
          <w:sz w:val="24"/>
          <w:szCs w:val="24"/>
          <w:lang w:val="ru-RU"/>
        </w:rPr>
      </w:pPr>
      <w:r w:rsidRPr="007C4B4A">
        <w:rPr>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Объём</w:t>
      </w:r>
      <w:r w:rsidRPr="007C4B4A">
        <w:rPr>
          <w:spacing w:val="-21"/>
          <w:sz w:val="24"/>
          <w:szCs w:val="24"/>
          <w:lang w:val="ru-RU"/>
        </w:rPr>
        <w:t xml:space="preserve"> </w:t>
      </w:r>
      <w:r w:rsidRPr="007C4B4A">
        <w:rPr>
          <w:sz w:val="24"/>
          <w:szCs w:val="24"/>
          <w:lang w:val="ru-RU"/>
        </w:rPr>
        <w:t>прямоугольного</w:t>
      </w:r>
      <w:r w:rsidRPr="007C4B4A">
        <w:rPr>
          <w:spacing w:val="-21"/>
          <w:sz w:val="24"/>
          <w:szCs w:val="24"/>
          <w:lang w:val="ru-RU"/>
        </w:rPr>
        <w:t xml:space="preserve"> </w:t>
      </w:r>
      <w:r w:rsidRPr="007C4B4A">
        <w:rPr>
          <w:sz w:val="24"/>
          <w:szCs w:val="24"/>
          <w:lang w:val="ru-RU"/>
        </w:rPr>
        <w:t>параллелепипеда,</w:t>
      </w:r>
      <w:r w:rsidRPr="007C4B4A">
        <w:rPr>
          <w:spacing w:val="-21"/>
          <w:sz w:val="24"/>
          <w:szCs w:val="24"/>
          <w:lang w:val="ru-RU"/>
        </w:rPr>
        <w:t xml:space="preserve"> </w:t>
      </w:r>
      <w:r w:rsidRPr="007C4B4A">
        <w:rPr>
          <w:sz w:val="24"/>
          <w:szCs w:val="24"/>
          <w:lang w:val="ru-RU"/>
        </w:rPr>
        <w:t>куба.</w:t>
      </w:r>
      <w:r w:rsidRPr="007C4B4A">
        <w:rPr>
          <w:spacing w:val="-21"/>
          <w:sz w:val="24"/>
          <w:szCs w:val="24"/>
          <w:lang w:val="ru-RU"/>
        </w:rPr>
        <w:t xml:space="preserve"> </w:t>
      </w:r>
      <w:r w:rsidRPr="007C4B4A">
        <w:rPr>
          <w:sz w:val="24"/>
          <w:szCs w:val="24"/>
          <w:lang w:val="ru-RU"/>
        </w:rPr>
        <w:t>Единицы</w:t>
      </w:r>
      <w:r w:rsidRPr="007C4B4A">
        <w:rPr>
          <w:spacing w:val="-21"/>
          <w:sz w:val="24"/>
          <w:szCs w:val="24"/>
          <w:lang w:val="ru-RU"/>
        </w:rPr>
        <w:t xml:space="preserve"> </w:t>
      </w:r>
      <w:r w:rsidRPr="007C4B4A">
        <w:rPr>
          <w:sz w:val="24"/>
          <w:szCs w:val="24"/>
          <w:lang w:val="ru-RU"/>
        </w:rPr>
        <w:t>измерения</w:t>
      </w:r>
      <w:r w:rsidRPr="007C4B4A">
        <w:rPr>
          <w:spacing w:val="-19"/>
          <w:sz w:val="24"/>
          <w:szCs w:val="24"/>
          <w:lang w:val="ru-RU"/>
        </w:rPr>
        <w:t xml:space="preserve"> </w:t>
      </w:r>
      <w:r w:rsidRPr="007C4B4A">
        <w:rPr>
          <w:sz w:val="24"/>
          <w:szCs w:val="24"/>
          <w:lang w:val="ru-RU"/>
        </w:rPr>
        <w:t>объёма.</w:t>
      </w:r>
    </w:p>
    <w:p w14:paraId="5DF2851E" w14:textId="77777777" w:rsidR="00C6278E" w:rsidRPr="007C4B4A" w:rsidRDefault="00C6278E" w:rsidP="00C339C8">
      <w:pPr>
        <w:ind w:left="567" w:right="-290" w:firstLine="283"/>
        <w:rPr>
          <w:sz w:val="24"/>
          <w:szCs w:val="24"/>
          <w:lang w:val="ru-RU"/>
        </w:rPr>
      </w:pPr>
    </w:p>
    <w:p w14:paraId="3BE9BA39" w14:textId="24CA5AF2" w:rsidR="00C6278E" w:rsidRPr="007C4B4A" w:rsidRDefault="00871D5A" w:rsidP="00C339C8">
      <w:pPr>
        <w:ind w:left="567" w:right="-290" w:firstLine="283"/>
        <w:rPr>
          <w:b/>
          <w:sz w:val="24"/>
          <w:szCs w:val="24"/>
          <w:lang w:val="ru-RU"/>
        </w:rPr>
      </w:pPr>
      <w:r w:rsidRPr="007C4B4A">
        <w:rPr>
          <w:b/>
          <w:sz w:val="24"/>
          <w:szCs w:val="24"/>
          <w:lang w:val="ru-RU"/>
        </w:rPr>
        <w:t>6 КЛАСС</w:t>
      </w:r>
    </w:p>
    <w:p w14:paraId="1099ECE2" w14:textId="77777777" w:rsidR="00C6278E" w:rsidRPr="007C4B4A" w:rsidRDefault="00C6278E" w:rsidP="00C339C8">
      <w:pPr>
        <w:ind w:left="567" w:right="-290" w:firstLine="283"/>
        <w:rPr>
          <w:b/>
          <w:bCs/>
          <w:sz w:val="24"/>
          <w:szCs w:val="24"/>
          <w:lang w:val="ru-RU"/>
        </w:rPr>
      </w:pPr>
      <w:r w:rsidRPr="007C4B4A">
        <w:rPr>
          <w:b/>
          <w:bCs/>
          <w:sz w:val="24"/>
          <w:szCs w:val="24"/>
          <w:lang w:val="ru-RU"/>
        </w:rPr>
        <w:t>Натуральные числа</w:t>
      </w:r>
    </w:p>
    <w:p w14:paraId="7C215B36" w14:textId="77777777" w:rsidR="00C6278E" w:rsidRPr="007C4B4A" w:rsidRDefault="00C6278E" w:rsidP="00C339C8">
      <w:pPr>
        <w:ind w:left="567" w:right="-290" w:firstLine="283"/>
        <w:rPr>
          <w:sz w:val="24"/>
          <w:szCs w:val="24"/>
          <w:lang w:val="ru-RU"/>
        </w:rPr>
      </w:pPr>
      <w:r w:rsidRPr="007C4B4A">
        <w:rPr>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7C4B4A" w:rsidRDefault="00C6278E" w:rsidP="00C339C8">
      <w:pPr>
        <w:ind w:left="567" w:right="-290" w:firstLine="283"/>
        <w:rPr>
          <w:sz w:val="24"/>
          <w:szCs w:val="24"/>
          <w:lang w:val="ru-RU"/>
        </w:rPr>
      </w:pPr>
      <w:r w:rsidRPr="007C4B4A">
        <w:rPr>
          <w:sz w:val="24"/>
          <w:szCs w:val="24"/>
          <w:lang w:val="ru-RU"/>
        </w:rPr>
        <w:t>Делители и кратные числа; наибольший общий делитель и наименьшее</w:t>
      </w:r>
      <w:r w:rsidRPr="007C4B4A">
        <w:rPr>
          <w:spacing w:val="-28"/>
          <w:sz w:val="24"/>
          <w:szCs w:val="24"/>
          <w:lang w:val="ru-RU"/>
        </w:rPr>
        <w:t xml:space="preserve"> </w:t>
      </w:r>
      <w:r w:rsidRPr="007C4B4A">
        <w:rPr>
          <w:sz w:val="24"/>
          <w:szCs w:val="24"/>
          <w:lang w:val="ru-RU"/>
        </w:rPr>
        <w:t>общее</w:t>
      </w:r>
      <w:r w:rsidRPr="007C4B4A">
        <w:rPr>
          <w:spacing w:val="-28"/>
          <w:sz w:val="24"/>
          <w:szCs w:val="24"/>
          <w:lang w:val="ru-RU"/>
        </w:rPr>
        <w:t xml:space="preserve"> </w:t>
      </w:r>
      <w:r w:rsidRPr="007C4B4A">
        <w:rPr>
          <w:sz w:val="24"/>
          <w:szCs w:val="24"/>
          <w:lang w:val="ru-RU"/>
        </w:rPr>
        <w:t>кратное.</w:t>
      </w:r>
      <w:r w:rsidRPr="007C4B4A">
        <w:rPr>
          <w:spacing w:val="-28"/>
          <w:sz w:val="24"/>
          <w:szCs w:val="24"/>
          <w:lang w:val="ru-RU"/>
        </w:rPr>
        <w:t xml:space="preserve"> </w:t>
      </w:r>
      <w:r w:rsidRPr="007C4B4A">
        <w:rPr>
          <w:sz w:val="24"/>
          <w:szCs w:val="24"/>
          <w:lang w:val="ru-RU"/>
        </w:rPr>
        <w:t>Делимость</w:t>
      </w:r>
      <w:r w:rsidRPr="007C4B4A">
        <w:rPr>
          <w:spacing w:val="-28"/>
          <w:sz w:val="24"/>
          <w:szCs w:val="24"/>
          <w:lang w:val="ru-RU"/>
        </w:rPr>
        <w:t xml:space="preserve"> </w:t>
      </w:r>
      <w:r w:rsidRPr="007C4B4A">
        <w:rPr>
          <w:sz w:val="24"/>
          <w:szCs w:val="24"/>
          <w:lang w:val="ru-RU"/>
        </w:rPr>
        <w:t>суммы</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произведения. Деление с</w:t>
      </w:r>
      <w:r w:rsidRPr="007C4B4A">
        <w:rPr>
          <w:spacing w:val="-30"/>
          <w:sz w:val="24"/>
          <w:szCs w:val="24"/>
          <w:lang w:val="ru-RU"/>
        </w:rPr>
        <w:t xml:space="preserve"> </w:t>
      </w:r>
      <w:r w:rsidRPr="007C4B4A">
        <w:rPr>
          <w:sz w:val="24"/>
          <w:szCs w:val="24"/>
          <w:lang w:val="ru-RU"/>
        </w:rPr>
        <w:t>остатком.</w:t>
      </w:r>
    </w:p>
    <w:p w14:paraId="0DBC022E" w14:textId="77777777" w:rsidR="00C6278E" w:rsidRPr="007C4B4A" w:rsidRDefault="00C6278E" w:rsidP="00C339C8">
      <w:pPr>
        <w:ind w:left="567" w:right="-290" w:firstLine="283"/>
        <w:rPr>
          <w:b/>
          <w:bCs/>
          <w:sz w:val="24"/>
          <w:szCs w:val="24"/>
          <w:lang w:val="ru-RU"/>
        </w:rPr>
      </w:pPr>
      <w:r w:rsidRPr="007C4B4A">
        <w:rPr>
          <w:b/>
          <w:bCs/>
          <w:sz w:val="24"/>
          <w:szCs w:val="24"/>
          <w:lang w:val="ru-RU"/>
        </w:rPr>
        <w:t>Дроби</w:t>
      </w:r>
    </w:p>
    <w:p w14:paraId="00AC6466" w14:textId="77777777" w:rsidR="00C6278E" w:rsidRPr="007C4B4A" w:rsidRDefault="00C6278E" w:rsidP="00C339C8">
      <w:pPr>
        <w:ind w:left="567" w:right="-290" w:firstLine="283"/>
        <w:rPr>
          <w:sz w:val="24"/>
          <w:szCs w:val="24"/>
          <w:lang w:val="ru-RU"/>
        </w:rPr>
      </w:pPr>
      <w:r w:rsidRPr="007C4B4A">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7C4B4A">
        <w:rPr>
          <w:spacing w:val="-40"/>
          <w:sz w:val="24"/>
          <w:szCs w:val="24"/>
          <w:lang w:val="ru-RU"/>
        </w:rPr>
        <w:t xml:space="preserve"> </w:t>
      </w:r>
      <w:r w:rsidRPr="007C4B4A">
        <w:rPr>
          <w:sz w:val="24"/>
          <w:szCs w:val="24"/>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7C4B4A">
        <w:rPr>
          <w:spacing w:val="25"/>
          <w:sz w:val="24"/>
          <w:szCs w:val="24"/>
          <w:lang w:val="ru-RU"/>
        </w:rPr>
        <w:t xml:space="preserve"> </w:t>
      </w:r>
      <w:r w:rsidRPr="007C4B4A">
        <w:rPr>
          <w:sz w:val="24"/>
          <w:szCs w:val="24"/>
          <w:lang w:val="ru-RU"/>
        </w:rPr>
        <w:t>дробями.</w:t>
      </w:r>
    </w:p>
    <w:p w14:paraId="70944DAE" w14:textId="694407FE" w:rsidR="00C6278E" w:rsidRPr="007C4B4A" w:rsidRDefault="00C6278E" w:rsidP="00C339C8">
      <w:pPr>
        <w:ind w:left="567" w:right="-290" w:firstLine="283"/>
        <w:rPr>
          <w:sz w:val="24"/>
          <w:szCs w:val="24"/>
          <w:lang w:val="ru-RU"/>
        </w:rPr>
      </w:pPr>
      <w:r w:rsidRPr="007C4B4A">
        <w:rPr>
          <w:sz w:val="24"/>
          <w:szCs w:val="24"/>
          <w:lang w:val="ru-RU"/>
        </w:rPr>
        <w:t>Отношение. Деление в данном отношении. Масштаб, пропорция.  Применение</w:t>
      </w:r>
      <w:r w:rsidR="005A0629" w:rsidRPr="007C4B4A">
        <w:rPr>
          <w:sz w:val="24"/>
          <w:szCs w:val="24"/>
          <w:lang w:val="ru-RU"/>
        </w:rPr>
        <w:t xml:space="preserve"> </w:t>
      </w:r>
      <w:r w:rsidRPr="007C4B4A">
        <w:rPr>
          <w:sz w:val="24"/>
          <w:szCs w:val="24"/>
          <w:lang w:val="ru-RU"/>
        </w:rPr>
        <w:t>пропорций при решении задач.</w:t>
      </w:r>
    </w:p>
    <w:p w14:paraId="047507FF" w14:textId="4FF597B2" w:rsidR="00C6278E" w:rsidRPr="007C4B4A" w:rsidRDefault="00C6278E" w:rsidP="00C339C8">
      <w:pPr>
        <w:ind w:left="567" w:right="-290" w:firstLine="283"/>
        <w:rPr>
          <w:sz w:val="24"/>
          <w:szCs w:val="24"/>
          <w:lang w:val="ru-RU"/>
        </w:rPr>
      </w:pPr>
      <w:r w:rsidRPr="007C4B4A">
        <w:rPr>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7C4B4A" w:rsidRDefault="00C6278E" w:rsidP="00C339C8">
      <w:pPr>
        <w:ind w:left="567" w:right="-290" w:firstLine="283"/>
        <w:rPr>
          <w:b/>
          <w:bCs/>
          <w:sz w:val="24"/>
          <w:szCs w:val="24"/>
          <w:lang w:val="ru-RU"/>
        </w:rPr>
      </w:pPr>
      <w:r w:rsidRPr="007C4B4A">
        <w:rPr>
          <w:b/>
          <w:bCs/>
          <w:sz w:val="24"/>
          <w:szCs w:val="24"/>
          <w:lang w:val="ru-RU"/>
        </w:rPr>
        <w:t>Положительные и отрицательные числа</w:t>
      </w:r>
    </w:p>
    <w:p w14:paraId="254C80DF" w14:textId="30F00FD3" w:rsidR="00C6278E" w:rsidRPr="007C4B4A" w:rsidRDefault="00C6278E" w:rsidP="00C339C8">
      <w:pPr>
        <w:ind w:left="567" w:right="-290" w:firstLine="283"/>
        <w:rPr>
          <w:sz w:val="24"/>
          <w:szCs w:val="24"/>
          <w:lang w:val="ru-RU"/>
        </w:rPr>
      </w:pPr>
      <w:r w:rsidRPr="007C4B4A">
        <w:rPr>
          <w:spacing w:val="-4"/>
          <w:sz w:val="24"/>
          <w:szCs w:val="24"/>
          <w:lang w:val="ru-RU"/>
        </w:rPr>
        <w:t>Положительные</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pacing w:val="-4"/>
          <w:sz w:val="24"/>
          <w:szCs w:val="24"/>
          <w:lang w:val="ru-RU"/>
        </w:rPr>
        <w:t>отрицательные</w:t>
      </w:r>
      <w:r w:rsidRPr="007C4B4A">
        <w:rPr>
          <w:spacing w:val="-24"/>
          <w:sz w:val="24"/>
          <w:szCs w:val="24"/>
          <w:lang w:val="ru-RU"/>
        </w:rPr>
        <w:t xml:space="preserve"> </w:t>
      </w:r>
      <w:r w:rsidRPr="007C4B4A">
        <w:rPr>
          <w:spacing w:val="-4"/>
          <w:sz w:val="24"/>
          <w:szCs w:val="24"/>
          <w:lang w:val="ru-RU"/>
        </w:rPr>
        <w:t>числа.</w:t>
      </w:r>
      <w:r w:rsidRPr="007C4B4A">
        <w:rPr>
          <w:spacing w:val="-24"/>
          <w:sz w:val="24"/>
          <w:szCs w:val="24"/>
          <w:lang w:val="ru-RU"/>
        </w:rPr>
        <w:t xml:space="preserve"> </w:t>
      </w:r>
      <w:r w:rsidRPr="007C4B4A">
        <w:rPr>
          <w:spacing w:val="-4"/>
          <w:sz w:val="24"/>
          <w:szCs w:val="24"/>
          <w:lang w:val="ru-RU"/>
        </w:rPr>
        <w:t>Целые</w:t>
      </w:r>
      <w:r w:rsidRPr="007C4B4A">
        <w:rPr>
          <w:spacing w:val="-24"/>
          <w:sz w:val="24"/>
          <w:szCs w:val="24"/>
          <w:lang w:val="ru-RU"/>
        </w:rPr>
        <w:t xml:space="preserve"> </w:t>
      </w:r>
      <w:r w:rsidRPr="007C4B4A">
        <w:rPr>
          <w:spacing w:val="-4"/>
          <w:sz w:val="24"/>
          <w:szCs w:val="24"/>
          <w:lang w:val="ru-RU"/>
        </w:rPr>
        <w:t>числа.</w:t>
      </w:r>
      <w:r w:rsidRPr="007C4B4A">
        <w:rPr>
          <w:spacing w:val="-24"/>
          <w:sz w:val="24"/>
          <w:szCs w:val="24"/>
          <w:lang w:val="ru-RU"/>
        </w:rPr>
        <w:t xml:space="preserve"> </w:t>
      </w:r>
      <w:r w:rsidRPr="007C4B4A">
        <w:rPr>
          <w:spacing w:val="-4"/>
          <w:sz w:val="24"/>
          <w:szCs w:val="24"/>
          <w:lang w:val="ru-RU"/>
        </w:rPr>
        <w:t xml:space="preserve">Модуль </w:t>
      </w:r>
      <w:r w:rsidRPr="007C4B4A">
        <w:rPr>
          <w:sz w:val="24"/>
          <w:szCs w:val="24"/>
          <w:lang w:val="ru-RU"/>
        </w:rPr>
        <w:t>числа, геометрическая интерпретация модуля</w:t>
      </w:r>
      <w:r w:rsidRPr="007C4B4A">
        <w:rPr>
          <w:spacing w:val="1"/>
          <w:sz w:val="24"/>
          <w:szCs w:val="24"/>
          <w:lang w:val="ru-RU"/>
        </w:rPr>
        <w:t xml:space="preserve"> </w:t>
      </w:r>
      <w:r w:rsidRPr="007C4B4A">
        <w:rPr>
          <w:sz w:val="24"/>
          <w:szCs w:val="24"/>
          <w:lang w:val="ru-RU"/>
        </w:rPr>
        <w:t>числа.</w:t>
      </w:r>
      <w:r w:rsidRPr="007C4B4A">
        <w:rPr>
          <w:spacing w:val="15"/>
          <w:sz w:val="24"/>
          <w:szCs w:val="24"/>
          <w:lang w:val="ru-RU"/>
        </w:rPr>
        <w:t xml:space="preserve"> </w:t>
      </w:r>
      <w:r w:rsidRPr="007C4B4A">
        <w:rPr>
          <w:sz w:val="24"/>
          <w:szCs w:val="24"/>
          <w:lang w:val="ru-RU"/>
        </w:rPr>
        <w:t>Изображение</w:t>
      </w:r>
      <w:r w:rsidRPr="007C4B4A">
        <w:rPr>
          <w:spacing w:val="-11"/>
          <w:sz w:val="24"/>
          <w:szCs w:val="24"/>
          <w:lang w:val="ru-RU"/>
        </w:rPr>
        <w:t xml:space="preserve"> </w:t>
      </w:r>
      <w:r w:rsidRPr="007C4B4A">
        <w:rPr>
          <w:sz w:val="24"/>
          <w:szCs w:val="24"/>
          <w:lang w:val="ru-RU"/>
        </w:rPr>
        <w:t>чисел</w:t>
      </w:r>
      <w:r w:rsidRPr="007C4B4A">
        <w:rPr>
          <w:spacing w:val="-11"/>
          <w:sz w:val="24"/>
          <w:szCs w:val="24"/>
          <w:lang w:val="ru-RU"/>
        </w:rPr>
        <w:t xml:space="preserve"> </w:t>
      </w:r>
      <w:r w:rsidRPr="007C4B4A">
        <w:rPr>
          <w:sz w:val="24"/>
          <w:szCs w:val="24"/>
          <w:lang w:val="ru-RU"/>
        </w:rPr>
        <w:t>на</w:t>
      </w:r>
      <w:r w:rsidRPr="007C4B4A">
        <w:rPr>
          <w:spacing w:val="-11"/>
          <w:sz w:val="24"/>
          <w:szCs w:val="24"/>
          <w:lang w:val="ru-RU"/>
        </w:rPr>
        <w:t xml:space="preserve"> </w:t>
      </w:r>
      <w:r w:rsidRPr="007C4B4A">
        <w:rPr>
          <w:sz w:val="24"/>
          <w:szCs w:val="24"/>
          <w:lang w:val="ru-RU"/>
        </w:rPr>
        <w:t>координатной</w:t>
      </w:r>
      <w:r w:rsidRPr="007C4B4A">
        <w:rPr>
          <w:spacing w:val="-11"/>
          <w:sz w:val="24"/>
          <w:szCs w:val="24"/>
          <w:lang w:val="ru-RU"/>
        </w:rPr>
        <w:t xml:space="preserve"> </w:t>
      </w:r>
      <w:r w:rsidRPr="007C4B4A">
        <w:rPr>
          <w:sz w:val="24"/>
          <w:szCs w:val="24"/>
          <w:lang w:val="ru-RU"/>
        </w:rPr>
        <w:t>прямой.</w:t>
      </w:r>
      <w:r w:rsidRPr="007C4B4A">
        <w:rPr>
          <w:spacing w:val="-11"/>
          <w:sz w:val="24"/>
          <w:szCs w:val="24"/>
          <w:lang w:val="ru-RU"/>
        </w:rPr>
        <w:t xml:space="preserve"> </w:t>
      </w:r>
      <w:r w:rsidRPr="007C4B4A">
        <w:rPr>
          <w:sz w:val="24"/>
          <w:szCs w:val="24"/>
          <w:lang w:val="ru-RU"/>
        </w:rPr>
        <w:t>Числовые</w:t>
      </w:r>
      <w:r w:rsidRPr="007C4B4A">
        <w:rPr>
          <w:spacing w:val="-11"/>
          <w:sz w:val="24"/>
          <w:szCs w:val="24"/>
          <w:lang w:val="ru-RU"/>
        </w:rPr>
        <w:t xml:space="preserve"> </w:t>
      </w:r>
      <w:r w:rsidRPr="007C4B4A">
        <w:rPr>
          <w:sz w:val="24"/>
          <w:szCs w:val="24"/>
          <w:lang w:val="ru-RU"/>
        </w:rPr>
        <w:t>промежутки. Сравнение чисел. Арифметические действия с</w:t>
      </w:r>
      <w:r w:rsidRPr="007C4B4A">
        <w:rPr>
          <w:spacing w:val="-5"/>
          <w:sz w:val="24"/>
          <w:szCs w:val="24"/>
          <w:lang w:val="ru-RU"/>
        </w:rPr>
        <w:t xml:space="preserve"> </w:t>
      </w:r>
      <w:r w:rsidRPr="007C4B4A">
        <w:rPr>
          <w:sz w:val="24"/>
          <w:szCs w:val="24"/>
          <w:lang w:val="ru-RU"/>
        </w:rPr>
        <w:t>положительными и отрицательными числами.</w:t>
      </w:r>
    </w:p>
    <w:p w14:paraId="02F8B3B2" w14:textId="77777777" w:rsidR="00C6278E" w:rsidRPr="007C4B4A" w:rsidRDefault="00C6278E" w:rsidP="00C339C8">
      <w:pPr>
        <w:ind w:left="567" w:right="-290" w:firstLine="283"/>
        <w:rPr>
          <w:sz w:val="24"/>
          <w:szCs w:val="24"/>
          <w:lang w:val="ru-RU"/>
        </w:rPr>
      </w:pPr>
      <w:r w:rsidRPr="007C4B4A">
        <w:rPr>
          <w:sz w:val="24"/>
          <w:szCs w:val="24"/>
          <w:lang w:val="ru-RU"/>
        </w:rPr>
        <w:t>Прямоугольная</w:t>
      </w:r>
      <w:r w:rsidRPr="007C4B4A">
        <w:rPr>
          <w:spacing w:val="-15"/>
          <w:sz w:val="24"/>
          <w:szCs w:val="24"/>
          <w:lang w:val="ru-RU"/>
        </w:rPr>
        <w:t xml:space="preserve"> </w:t>
      </w:r>
      <w:r w:rsidRPr="007C4B4A">
        <w:rPr>
          <w:sz w:val="24"/>
          <w:szCs w:val="24"/>
          <w:lang w:val="ru-RU"/>
        </w:rPr>
        <w:t>система</w:t>
      </w:r>
      <w:r w:rsidRPr="007C4B4A">
        <w:rPr>
          <w:spacing w:val="-15"/>
          <w:sz w:val="24"/>
          <w:szCs w:val="24"/>
          <w:lang w:val="ru-RU"/>
        </w:rPr>
        <w:t xml:space="preserve"> </w:t>
      </w:r>
      <w:r w:rsidRPr="007C4B4A">
        <w:rPr>
          <w:sz w:val="24"/>
          <w:szCs w:val="24"/>
          <w:lang w:val="ru-RU"/>
        </w:rPr>
        <w:t>координат</w:t>
      </w:r>
      <w:r w:rsidRPr="007C4B4A">
        <w:rPr>
          <w:spacing w:val="-15"/>
          <w:sz w:val="24"/>
          <w:szCs w:val="24"/>
          <w:lang w:val="ru-RU"/>
        </w:rPr>
        <w:t xml:space="preserve"> </w:t>
      </w:r>
      <w:r w:rsidRPr="007C4B4A">
        <w:rPr>
          <w:sz w:val="24"/>
          <w:szCs w:val="24"/>
          <w:lang w:val="ru-RU"/>
        </w:rPr>
        <w:t>на</w:t>
      </w:r>
      <w:r w:rsidRPr="007C4B4A">
        <w:rPr>
          <w:spacing w:val="-15"/>
          <w:sz w:val="24"/>
          <w:szCs w:val="24"/>
          <w:lang w:val="ru-RU"/>
        </w:rPr>
        <w:t xml:space="preserve"> </w:t>
      </w:r>
      <w:r w:rsidRPr="007C4B4A">
        <w:rPr>
          <w:sz w:val="24"/>
          <w:szCs w:val="24"/>
          <w:lang w:val="ru-RU"/>
        </w:rPr>
        <w:t>плоскости.</w:t>
      </w:r>
      <w:r w:rsidRPr="007C4B4A">
        <w:rPr>
          <w:spacing w:val="-15"/>
          <w:sz w:val="24"/>
          <w:szCs w:val="24"/>
          <w:lang w:val="ru-RU"/>
        </w:rPr>
        <w:t xml:space="preserve"> </w:t>
      </w:r>
      <w:r w:rsidRPr="007C4B4A">
        <w:rPr>
          <w:sz w:val="24"/>
          <w:szCs w:val="24"/>
          <w:lang w:val="ru-RU"/>
        </w:rPr>
        <w:t>Координаты</w:t>
      </w:r>
      <w:r w:rsidRPr="007C4B4A">
        <w:rPr>
          <w:spacing w:val="-20"/>
          <w:sz w:val="24"/>
          <w:szCs w:val="24"/>
          <w:lang w:val="ru-RU"/>
        </w:rPr>
        <w:t xml:space="preserve"> </w:t>
      </w:r>
      <w:r w:rsidRPr="007C4B4A">
        <w:rPr>
          <w:sz w:val="24"/>
          <w:szCs w:val="24"/>
          <w:lang w:val="ru-RU"/>
        </w:rPr>
        <w:t>точки</w:t>
      </w:r>
      <w:r w:rsidRPr="007C4B4A">
        <w:rPr>
          <w:spacing w:val="-20"/>
          <w:sz w:val="24"/>
          <w:szCs w:val="24"/>
          <w:lang w:val="ru-RU"/>
        </w:rPr>
        <w:t xml:space="preserve"> </w:t>
      </w:r>
      <w:r w:rsidRPr="007C4B4A">
        <w:rPr>
          <w:sz w:val="24"/>
          <w:szCs w:val="24"/>
          <w:lang w:val="ru-RU"/>
        </w:rPr>
        <w:t>на</w:t>
      </w:r>
      <w:r w:rsidRPr="007C4B4A">
        <w:rPr>
          <w:spacing w:val="-20"/>
          <w:sz w:val="24"/>
          <w:szCs w:val="24"/>
          <w:lang w:val="ru-RU"/>
        </w:rPr>
        <w:t xml:space="preserve"> </w:t>
      </w:r>
      <w:r w:rsidRPr="007C4B4A">
        <w:rPr>
          <w:sz w:val="24"/>
          <w:szCs w:val="24"/>
          <w:lang w:val="ru-RU"/>
        </w:rPr>
        <w:t>плоскости,</w:t>
      </w:r>
      <w:r w:rsidRPr="007C4B4A">
        <w:rPr>
          <w:spacing w:val="-20"/>
          <w:sz w:val="24"/>
          <w:szCs w:val="24"/>
          <w:lang w:val="ru-RU"/>
        </w:rPr>
        <w:t xml:space="preserve"> </w:t>
      </w:r>
      <w:r w:rsidRPr="007C4B4A">
        <w:rPr>
          <w:sz w:val="24"/>
          <w:szCs w:val="24"/>
          <w:lang w:val="ru-RU"/>
        </w:rPr>
        <w:t>абсцисса</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ордината.</w:t>
      </w:r>
      <w:r w:rsidRPr="007C4B4A">
        <w:rPr>
          <w:spacing w:val="-20"/>
          <w:sz w:val="24"/>
          <w:szCs w:val="24"/>
          <w:lang w:val="ru-RU"/>
        </w:rPr>
        <w:t xml:space="preserve"> </w:t>
      </w:r>
      <w:r w:rsidRPr="007C4B4A">
        <w:rPr>
          <w:sz w:val="24"/>
          <w:szCs w:val="24"/>
          <w:lang w:val="ru-RU"/>
        </w:rPr>
        <w:t>Построение</w:t>
      </w:r>
      <w:r w:rsidRPr="007C4B4A">
        <w:rPr>
          <w:spacing w:val="-20"/>
          <w:sz w:val="24"/>
          <w:szCs w:val="24"/>
          <w:lang w:val="ru-RU"/>
        </w:rPr>
        <w:t xml:space="preserve"> </w:t>
      </w:r>
      <w:r w:rsidRPr="007C4B4A">
        <w:rPr>
          <w:sz w:val="24"/>
          <w:szCs w:val="24"/>
          <w:lang w:val="ru-RU"/>
        </w:rPr>
        <w:t>точек и фигур на координатной</w:t>
      </w:r>
      <w:r w:rsidRPr="007C4B4A">
        <w:rPr>
          <w:spacing w:val="-27"/>
          <w:sz w:val="24"/>
          <w:szCs w:val="24"/>
          <w:lang w:val="ru-RU"/>
        </w:rPr>
        <w:t xml:space="preserve"> </w:t>
      </w:r>
      <w:r w:rsidRPr="007C4B4A">
        <w:rPr>
          <w:sz w:val="24"/>
          <w:szCs w:val="24"/>
          <w:lang w:val="ru-RU"/>
        </w:rPr>
        <w:t>плоскости.</w:t>
      </w:r>
    </w:p>
    <w:p w14:paraId="1A126E7C" w14:textId="77777777" w:rsidR="00C6278E" w:rsidRPr="007C4B4A" w:rsidRDefault="00C6278E" w:rsidP="00C339C8">
      <w:pPr>
        <w:ind w:left="567" w:right="-290" w:firstLine="283"/>
        <w:rPr>
          <w:b/>
          <w:bCs/>
          <w:sz w:val="24"/>
          <w:szCs w:val="24"/>
          <w:lang w:val="ru-RU"/>
        </w:rPr>
      </w:pPr>
      <w:r w:rsidRPr="007C4B4A">
        <w:rPr>
          <w:b/>
          <w:bCs/>
          <w:sz w:val="24"/>
          <w:szCs w:val="24"/>
          <w:lang w:val="ru-RU"/>
        </w:rPr>
        <w:t>Буквенные выражения</w:t>
      </w:r>
    </w:p>
    <w:p w14:paraId="50255514" w14:textId="77777777" w:rsidR="00C6278E" w:rsidRPr="007C4B4A" w:rsidRDefault="00C6278E" w:rsidP="00C339C8">
      <w:pPr>
        <w:ind w:left="567" w:right="-290" w:firstLine="283"/>
        <w:rPr>
          <w:sz w:val="24"/>
          <w:szCs w:val="24"/>
          <w:lang w:val="ru-RU"/>
        </w:rPr>
      </w:pPr>
      <w:r w:rsidRPr="007C4B4A">
        <w:rPr>
          <w:sz w:val="24"/>
          <w:szCs w:val="24"/>
          <w:lang w:val="ru-RU"/>
        </w:rPr>
        <w:t>Применение букв для записи математических выражений и предложений.</w:t>
      </w:r>
      <w:r w:rsidRPr="007C4B4A">
        <w:rPr>
          <w:spacing w:val="-24"/>
          <w:sz w:val="24"/>
          <w:szCs w:val="24"/>
          <w:lang w:val="ru-RU"/>
        </w:rPr>
        <w:t xml:space="preserve"> </w:t>
      </w:r>
      <w:r w:rsidRPr="007C4B4A">
        <w:rPr>
          <w:sz w:val="24"/>
          <w:szCs w:val="24"/>
          <w:lang w:val="ru-RU"/>
        </w:rPr>
        <w:t>Свойства</w:t>
      </w:r>
      <w:r w:rsidRPr="007C4B4A">
        <w:rPr>
          <w:spacing w:val="-24"/>
          <w:sz w:val="24"/>
          <w:szCs w:val="24"/>
          <w:lang w:val="ru-RU"/>
        </w:rPr>
        <w:t xml:space="preserve"> </w:t>
      </w:r>
      <w:r w:rsidRPr="007C4B4A">
        <w:rPr>
          <w:sz w:val="24"/>
          <w:szCs w:val="24"/>
          <w:lang w:val="ru-RU"/>
        </w:rPr>
        <w:t>арифметических</w:t>
      </w:r>
      <w:r w:rsidRPr="007C4B4A">
        <w:rPr>
          <w:spacing w:val="-24"/>
          <w:sz w:val="24"/>
          <w:szCs w:val="24"/>
          <w:lang w:val="ru-RU"/>
        </w:rPr>
        <w:t xml:space="preserve"> </w:t>
      </w:r>
      <w:r w:rsidRPr="007C4B4A">
        <w:rPr>
          <w:sz w:val="24"/>
          <w:szCs w:val="24"/>
          <w:lang w:val="ru-RU"/>
        </w:rPr>
        <w:t>действий.</w:t>
      </w:r>
      <w:r w:rsidRPr="007C4B4A">
        <w:rPr>
          <w:spacing w:val="-24"/>
          <w:sz w:val="24"/>
          <w:szCs w:val="24"/>
          <w:lang w:val="ru-RU"/>
        </w:rPr>
        <w:t xml:space="preserve"> </w:t>
      </w:r>
      <w:r w:rsidRPr="007C4B4A">
        <w:rPr>
          <w:sz w:val="24"/>
          <w:szCs w:val="24"/>
          <w:lang w:val="ru-RU"/>
        </w:rPr>
        <w:t>Буквенные выражения</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числовые</w:t>
      </w:r>
      <w:r w:rsidRPr="007C4B4A">
        <w:rPr>
          <w:spacing w:val="-19"/>
          <w:sz w:val="24"/>
          <w:szCs w:val="24"/>
          <w:lang w:val="ru-RU"/>
        </w:rPr>
        <w:t xml:space="preserve"> </w:t>
      </w:r>
      <w:r w:rsidRPr="007C4B4A">
        <w:rPr>
          <w:sz w:val="24"/>
          <w:szCs w:val="24"/>
          <w:lang w:val="ru-RU"/>
        </w:rPr>
        <w:t>подстановки.</w:t>
      </w:r>
      <w:r w:rsidRPr="007C4B4A">
        <w:rPr>
          <w:spacing w:val="-19"/>
          <w:sz w:val="24"/>
          <w:szCs w:val="24"/>
          <w:lang w:val="ru-RU"/>
        </w:rPr>
        <w:t xml:space="preserve"> </w:t>
      </w:r>
      <w:r w:rsidRPr="007C4B4A">
        <w:rPr>
          <w:sz w:val="24"/>
          <w:szCs w:val="24"/>
          <w:lang w:val="ru-RU"/>
        </w:rPr>
        <w:t>Буквенные</w:t>
      </w:r>
      <w:r w:rsidRPr="007C4B4A">
        <w:rPr>
          <w:spacing w:val="-19"/>
          <w:sz w:val="24"/>
          <w:szCs w:val="24"/>
          <w:lang w:val="ru-RU"/>
        </w:rPr>
        <w:t xml:space="preserve"> </w:t>
      </w:r>
      <w:r w:rsidRPr="007C4B4A">
        <w:rPr>
          <w:sz w:val="24"/>
          <w:szCs w:val="24"/>
          <w:lang w:val="ru-RU"/>
        </w:rPr>
        <w:t>равенства,</w:t>
      </w:r>
      <w:r w:rsidRPr="007C4B4A">
        <w:rPr>
          <w:spacing w:val="-19"/>
          <w:sz w:val="24"/>
          <w:szCs w:val="24"/>
          <w:lang w:val="ru-RU"/>
        </w:rPr>
        <w:t xml:space="preserve"> </w:t>
      </w:r>
      <w:r w:rsidRPr="007C4B4A">
        <w:rPr>
          <w:sz w:val="24"/>
          <w:szCs w:val="24"/>
          <w:lang w:val="ru-RU"/>
        </w:rPr>
        <w:t>нахождение</w:t>
      </w:r>
      <w:r w:rsidRPr="007C4B4A">
        <w:rPr>
          <w:spacing w:val="-27"/>
          <w:sz w:val="24"/>
          <w:szCs w:val="24"/>
          <w:lang w:val="ru-RU"/>
        </w:rPr>
        <w:t xml:space="preserve"> </w:t>
      </w:r>
      <w:r w:rsidRPr="007C4B4A">
        <w:rPr>
          <w:sz w:val="24"/>
          <w:szCs w:val="24"/>
          <w:lang w:val="ru-RU"/>
        </w:rPr>
        <w:t>неизвестного</w:t>
      </w:r>
      <w:r w:rsidRPr="007C4B4A">
        <w:rPr>
          <w:spacing w:val="-27"/>
          <w:sz w:val="24"/>
          <w:szCs w:val="24"/>
          <w:lang w:val="ru-RU"/>
        </w:rPr>
        <w:t xml:space="preserve"> </w:t>
      </w:r>
      <w:r w:rsidRPr="007C4B4A">
        <w:rPr>
          <w:sz w:val="24"/>
          <w:szCs w:val="24"/>
          <w:lang w:val="ru-RU"/>
        </w:rPr>
        <w:t>компонента.</w:t>
      </w:r>
      <w:r w:rsidRPr="007C4B4A">
        <w:rPr>
          <w:spacing w:val="-27"/>
          <w:sz w:val="24"/>
          <w:szCs w:val="24"/>
          <w:lang w:val="ru-RU"/>
        </w:rPr>
        <w:t xml:space="preserve"> </w:t>
      </w:r>
      <w:r w:rsidRPr="007C4B4A">
        <w:rPr>
          <w:sz w:val="24"/>
          <w:szCs w:val="24"/>
          <w:lang w:val="ru-RU"/>
        </w:rPr>
        <w:t>Формулы;</w:t>
      </w:r>
      <w:r w:rsidRPr="007C4B4A">
        <w:rPr>
          <w:spacing w:val="-27"/>
          <w:sz w:val="24"/>
          <w:szCs w:val="24"/>
          <w:lang w:val="ru-RU"/>
        </w:rPr>
        <w:t xml:space="preserve"> </w:t>
      </w:r>
      <w:r w:rsidRPr="007C4B4A">
        <w:rPr>
          <w:sz w:val="24"/>
          <w:szCs w:val="24"/>
          <w:lang w:val="ru-RU"/>
        </w:rPr>
        <w:t>формулы</w:t>
      </w:r>
      <w:r w:rsidRPr="007C4B4A">
        <w:rPr>
          <w:spacing w:val="-27"/>
          <w:sz w:val="24"/>
          <w:szCs w:val="24"/>
          <w:lang w:val="ru-RU"/>
        </w:rPr>
        <w:t xml:space="preserve"> </w:t>
      </w:r>
      <w:r w:rsidRPr="007C4B4A">
        <w:rPr>
          <w:sz w:val="24"/>
          <w:szCs w:val="24"/>
          <w:lang w:val="ru-RU"/>
        </w:rPr>
        <w:t>периметра и площади прямоугольника, квадрата, объёма параллелепипеда и</w:t>
      </w:r>
      <w:r w:rsidRPr="007C4B4A">
        <w:rPr>
          <w:spacing w:val="3"/>
          <w:sz w:val="24"/>
          <w:szCs w:val="24"/>
          <w:lang w:val="ru-RU"/>
        </w:rPr>
        <w:t xml:space="preserve"> </w:t>
      </w:r>
      <w:r w:rsidRPr="007C4B4A">
        <w:rPr>
          <w:sz w:val="24"/>
          <w:szCs w:val="24"/>
          <w:lang w:val="ru-RU"/>
        </w:rPr>
        <w:t>куба.</w:t>
      </w:r>
    </w:p>
    <w:p w14:paraId="433DBC6D" w14:textId="68983C4F" w:rsidR="00C6278E" w:rsidRPr="007C4B4A" w:rsidRDefault="00C6278E" w:rsidP="00C339C8">
      <w:pPr>
        <w:ind w:left="567" w:right="-290" w:firstLine="283"/>
        <w:rPr>
          <w:b/>
          <w:bCs/>
          <w:sz w:val="24"/>
          <w:szCs w:val="24"/>
          <w:lang w:val="ru-RU"/>
        </w:rPr>
      </w:pPr>
      <w:r w:rsidRPr="007C4B4A">
        <w:rPr>
          <w:b/>
          <w:bCs/>
          <w:sz w:val="24"/>
          <w:szCs w:val="24"/>
          <w:lang w:val="ru-RU"/>
        </w:rPr>
        <w:t>Решение текстовых задач</w:t>
      </w:r>
    </w:p>
    <w:p w14:paraId="32728B79" w14:textId="77777777" w:rsidR="00C6278E" w:rsidRPr="007C4B4A" w:rsidRDefault="00C6278E" w:rsidP="00C339C8">
      <w:pPr>
        <w:ind w:left="567" w:right="-290" w:firstLine="283"/>
        <w:rPr>
          <w:sz w:val="24"/>
          <w:szCs w:val="24"/>
          <w:lang w:val="ru-RU"/>
        </w:rPr>
      </w:pPr>
      <w:r w:rsidRPr="007C4B4A">
        <w:rPr>
          <w:sz w:val="24"/>
          <w:szCs w:val="24"/>
          <w:lang w:val="ru-RU"/>
        </w:rPr>
        <w:t>Решение</w:t>
      </w:r>
      <w:r w:rsidRPr="007C4B4A">
        <w:rPr>
          <w:spacing w:val="-11"/>
          <w:sz w:val="24"/>
          <w:szCs w:val="24"/>
          <w:lang w:val="ru-RU"/>
        </w:rPr>
        <w:t xml:space="preserve"> </w:t>
      </w:r>
      <w:r w:rsidRPr="007C4B4A">
        <w:rPr>
          <w:sz w:val="24"/>
          <w:szCs w:val="24"/>
          <w:lang w:val="ru-RU"/>
        </w:rPr>
        <w:t>текстовых</w:t>
      </w:r>
      <w:r w:rsidRPr="007C4B4A">
        <w:rPr>
          <w:spacing w:val="-11"/>
          <w:sz w:val="24"/>
          <w:szCs w:val="24"/>
          <w:lang w:val="ru-RU"/>
        </w:rPr>
        <w:t xml:space="preserve"> </w:t>
      </w:r>
      <w:r w:rsidRPr="007C4B4A">
        <w:rPr>
          <w:sz w:val="24"/>
          <w:szCs w:val="24"/>
          <w:lang w:val="ru-RU"/>
        </w:rPr>
        <w:t>задач</w:t>
      </w:r>
      <w:r w:rsidRPr="007C4B4A">
        <w:rPr>
          <w:spacing w:val="-11"/>
          <w:sz w:val="24"/>
          <w:szCs w:val="24"/>
          <w:lang w:val="ru-RU"/>
        </w:rPr>
        <w:t xml:space="preserve"> </w:t>
      </w:r>
      <w:r w:rsidRPr="007C4B4A">
        <w:rPr>
          <w:sz w:val="24"/>
          <w:szCs w:val="24"/>
          <w:lang w:val="ru-RU"/>
        </w:rPr>
        <w:t>арифметическим</w:t>
      </w:r>
      <w:r w:rsidRPr="007C4B4A">
        <w:rPr>
          <w:spacing w:val="-11"/>
          <w:sz w:val="24"/>
          <w:szCs w:val="24"/>
          <w:lang w:val="ru-RU"/>
        </w:rPr>
        <w:t xml:space="preserve"> </w:t>
      </w:r>
      <w:r w:rsidRPr="007C4B4A">
        <w:rPr>
          <w:sz w:val="24"/>
          <w:szCs w:val="24"/>
          <w:lang w:val="ru-RU"/>
        </w:rPr>
        <w:t>способом.</w:t>
      </w:r>
      <w:r w:rsidRPr="007C4B4A">
        <w:rPr>
          <w:spacing w:val="-11"/>
          <w:sz w:val="24"/>
          <w:szCs w:val="24"/>
          <w:lang w:val="ru-RU"/>
        </w:rPr>
        <w:t xml:space="preserve"> </w:t>
      </w:r>
      <w:r w:rsidRPr="007C4B4A">
        <w:rPr>
          <w:sz w:val="24"/>
          <w:szCs w:val="24"/>
          <w:lang w:val="ru-RU"/>
        </w:rPr>
        <w:t>Решение</w:t>
      </w:r>
      <w:r w:rsidRPr="007C4B4A">
        <w:rPr>
          <w:spacing w:val="-7"/>
          <w:sz w:val="24"/>
          <w:szCs w:val="24"/>
          <w:lang w:val="ru-RU"/>
        </w:rPr>
        <w:t xml:space="preserve"> </w:t>
      </w:r>
      <w:r w:rsidRPr="007C4B4A">
        <w:rPr>
          <w:sz w:val="24"/>
          <w:szCs w:val="24"/>
          <w:lang w:val="ru-RU"/>
        </w:rPr>
        <w:t>логических</w:t>
      </w:r>
      <w:r w:rsidRPr="007C4B4A">
        <w:rPr>
          <w:spacing w:val="-7"/>
          <w:sz w:val="24"/>
          <w:szCs w:val="24"/>
          <w:lang w:val="ru-RU"/>
        </w:rPr>
        <w:t xml:space="preserve"> </w:t>
      </w:r>
      <w:r w:rsidRPr="007C4B4A">
        <w:rPr>
          <w:sz w:val="24"/>
          <w:szCs w:val="24"/>
          <w:lang w:val="ru-RU"/>
        </w:rPr>
        <w:t>задач.</w:t>
      </w:r>
      <w:r w:rsidRPr="007C4B4A">
        <w:rPr>
          <w:spacing w:val="-7"/>
          <w:sz w:val="24"/>
          <w:szCs w:val="24"/>
          <w:lang w:val="ru-RU"/>
        </w:rPr>
        <w:t xml:space="preserve"> </w:t>
      </w:r>
      <w:r w:rsidRPr="007C4B4A">
        <w:rPr>
          <w:sz w:val="24"/>
          <w:szCs w:val="24"/>
          <w:lang w:val="ru-RU"/>
        </w:rPr>
        <w:t>Решение</w:t>
      </w:r>
      <w:r w:rsidRPr="007C4B4A">
        <w:rPr>
          <w:spacing w:val="-7"/>
          <w:sz w:val="24"/>
          <w:szCs w:val="24"/>
          <w:lang w:val="ru-RU"/>
        </w:rPr>
        <w:t xml:space="preserve"> </w:t>
      </w:r>
      <w:r w:rsidRPr="007C4B4A">
        <w:rPr>
          <w:sz w:val="24"/>
          <w:szCs w:val="24"/>
          <w:lang w:val="ru-RU"/>
        </w:rPr>
        <w:t>задач</w:t>
      </w:r>
      <w:r w:rsidRPr="007C4B4A">
        <w:rPr>
          <w:spacing w:val="-7"/>
          <w:sz w:val="24"/>
          <w:szCs w:val="24"/>
          <w:lang w:val="ru-RU"/>
        </w:rPr>
        <w:t xml:space="preserve"> </w:t>
      </w:r>
      <w:r w:rsidRPr="007C4B4A">
        <w:rPr>
          <w:sz w:val="24"/>
          <w:szCs w:val="24"/>
          <w:lang w:val="ru-RU"/>
        </w:rPr>
        <w:t>перебором</w:t>
      </w:r>
      <w:r w:rsidRPr="007C4B4A">
        <w:rPr>
          <w:spacing w:val="-7"/>
          <w:sz w:val="24"/>
          <w:szCs w:val="24"/>
          <w:lang w:val="ru-RU"/>
        </w:rPr>
        <w:t xml:space="preserve"> </w:t>
      </w:r>
      <w:r w:rsidRPr="007C4B4A">
        <w:rPr>
          <w:sz w:val="24"/>
          <w:szCs w:val="24"/>
          <w:lang w:val="ru-RU"/>
        </w:rPr>
        <w:t>всех</w:t>
      </w:r>
      <w:r w:rsidRPr="007C4B4A">
        <w:rPr>
          <w:spacing w:val="-7"/>
          <w:sz w:val="24"/>
          <w:szCs w:val="24"/>
          <w:lang w:val="ru-RU"/>
        </w:rPr>
        <w:t xml:space="preserve"> </w:t>
      </w:r>
      <w:r w:rsidRPr="007C4B4A">
        <w:rPr>
          <w:sz w:val="24"/>
          <w:szCs w:val="24"/>
          <w:lang w:val="ru-RU"/>
        </w:rPr>
        <w:t>возможных вариантов.</w:t>
      </w:r>
    </w:p>
    <w:p w14:paraId="6F5D6DAE" w14:textId="77777777" w:rsidR="00C6278E" w:rsidRPr="007C4B4A" w:rsidRDefault="00C6278E" w:rsidP="00C339C8">
      <w:pPr>
        <w:ind w:left="567" w:right="-290" w:firstLine="283"/>
        <w:rPr>
          <w:sz w:val="24"/>
          <w:szCs w:val="24"/>
          <w:lang w:val="ru-RU"/>
        </w:rPr>
      </w:pPr>
      <w:r w:rsidRPr="007C4B4A">
        <w:rPr>
          <w:sz w:val="24"/>
          <w:szCs w:val="24"/>
          <w:lang w:val="ru-RU"/>
        </w:rPr>
        <w:t>Решение задач, содержащих зависимости, связывающих</w:t>
      </w:r>
      <w:r w:rsidRPr="007C4B4A">
        <w:rPr>
          <w:spacing w:val="-30"/>
          <w:sz w:val="24"/>
          <w:szCs w:val="24"/>
          <w:lang w:val="ru-RU"/>
        </w:rPr>
        <w:t xml:space="preserve"> </w:t>
      </w:r>
      <w:r w:rsidRPr="007C4B4A">
        <w:rPr>
          <w:sz w:val="24"/>
          <w:szCs w:val="24"/>
          <w:lang w:val="ru-RU"/>
        </w:rPr>
        <w:t>величины: скорость, время, расстояние; цена, количество,</w:t>
      </w:r>
      <w:r w:rsidRPr="007C4B4A">
        <w:rPr>
          <w:spacing w:val="16"/>
          <w:sz w:val="24"/>
          <w:szCs w:val="24"/>
          <w:lang w:val="ru-RU"/>
        </w:rPr>
        <w:t xml:space="preserve"> </w:t>
      </w:r>
      <w:r w:rsidRPr="007C4B4A">
        <w:rPr>
          <w:sz w:val="24"/>
          <w:szCs w:val="24"/>
          <w:lang w:val="ru-RU"/>
        </w:rPr>
        <w:t>стоимость;</w:t>
      </w:r>
      <w:r w:rsidRPr="007C4B4A">
        <w:rPr>
          <w:spacing w:val="-24"/>
          <w:sz w:val="24"/>
          <w:szCs w:val="24"/>
          <w:lang w:val="ru-RU"/>
        </w:rPr>
        <w:t xml:space="preserve"> </w:t>
      </w:r>
      <w:r w:rsidRPr="007C4B4A">
        <w:rPr>
          <w:sz w:val="24"/>
          <w:szCs w:val="24"/>
          <w:lang w:val="ru-RU"/>
        </w:rPr>
        <w:t>производительность,</w:t>
      </w:r>
      <w:r w:rsidRPr="007C4B4A">
        <w:rPr>
          <w:spacing w:val="-24"/>
          <w:sz w:val="24"/>
          <w:szCs w:val="24"/>
          <w:lang w:val="ru-RU"/>
        </w:rPr>
        <w:t xml:space="preserve"> </w:t>
      </w:r>
      <w:r w:rsidRPr="007C4B4A">
        <w:rPr>
          <w:sz w:val="24"/>
          <w:szCs w:val="24"/>
          <w:lang w:val="ru-RU"/>
        </w:rPr>
        <w:t>время,</w:t>
      </w:r>
      <w:r w:rsidRPr="007C4B4A">
        <w:rPr>
          <w:spacing w:val="-24"/>
          <w:sz w:val="24"/>
          <w:szCs w:val="24"/>
          <w:lang w:val="ru-RU"/>
        </w:rPr>
        <w:t xml:space="preserve"> </w:t>
      </w:r>
      <w:r w:rsidRPr="007C4B4A">
        <w:rPr>
          <w:sz w:val="24"/>
          <w:szCs w:val="24"/>
          <w:lang w:val="ru-RU"/>
        </w:rPr>
        <w:t>объём</w:t>
      </w:r>
      <w:r w:rsidRPr="007C4B4A">
        <w:rPr>
          <w:spacing w:val="-24"/>
          <w:sz w:val="24"/>
          <w:szCs w:val="24"/>
          <w:lang w:val="ru-RU"/>
        </w:rPr>
        <w:t xml:space="preserve"> </w:t>
      </w:r>
      <w:r w:rsidRPr="007C4B4A">
        <w:rPr>
          <w:sz w:val="24"/>
          <w:szCs w:val="24"/>
          <w:lang w:val="ru-RU"/>
        </w:rPr>
        <w:t>работы.</w:t>
      </w:r>
      <w:r w:rsidRPr="007C4B4A">
        <w:rPr>
          <w:spacing w:val="-24"/>
          <w:sz w:val="24"/>
          <w:szCs w:val="24"/>
          <w:lang w:val="ru-RU"/>
        </w:rPr>
        <w:t xml:space="preserve"> </w:t>
      </w:r>
      <w:r w:rsidRPr="007C4B4A">
        <w:rPr>
          <w:sz w:val="24"/>
          <w:szCs w:val="24"/>
          <w:lang w:val="ru-RU"/>
        </w:rPr>
        <w:t>Единицы</w:t>
      </w:r>
      <w:r w:rsidRPr="007C4B4A">
        <w:rPr>
          <w:spacing w:val="-24"/>
          <w:sz w:val="24"/>
          <w:szCs w:val="24"/>
          <w:lang w:val="ru-RU"/>
        </w:rPr>
        <w:t xml:space="preserve"> </w:t>
      </w:r>
      <w:r w:rsidRPr="007C4B4A">
        <w:rPr>
          <w:sz w:val="24"/>
          <w:szCs w:val="24"/>
          <w:lang w:val="ru-RU"/>
        </w:rPr>
        <w:t>измерения: массы, стоимости; расстояния, времени, скорости. Связь между единицами измерения каждой</w:t>
      </w:r>
      <w:r w:rsidRPr="007C4B4A">
        <w:rPr>
          <w:spacing w:val="9"/>
          <w:sz w:val="24"/>
          <w:szCs w:val="24"/>
          <w:lang w:val="ru-RU"/>
        </w:rPr>
        <w:t xml:space="preserve"> </w:t>
      </w:r>
      <w:r w:rsidRPr="007C4B4A">
        <w:rPr>
          <w:sz w:val="24"/>
          <w:szCs w:val="24"/>
          <w:lang w:val="ru-RU"/>
        </w:rPr>
        <w:t>величины.</w:t>
      </w:r>
    </w:p>
    <w:p w14:paraId="6E45AC69" w14:textId="77777777" w:rsidR="00C6278E" w:rsidRPr="007C4B4A" w:rsidRDefault="00C6278E" w:rsidP="00C339C8">
      <w:pPr>
        <w:ind w:left="567" w:right="-290" w:firstLine="283"/>
        <w:rPr>
          <w:sz w:val="24"/>
          <w:szCs w:val="24"/>
          <w:lang w:val="ru-RU"/>
        </w:rPr>
      </w:pPr>
      <w:r w:rsidRPr="007C4B4A">
        <w:rPr>
          <w:sz w:val="24"/>
          <w:szCs w:val="24"/>
          <w:lang w:val="ru-RU"/>
        </w:rPr>
        <w:t>Решение задач, связанных с отношением, пропорциональностью величин, процентами; решение основных задач на дроби   и</w:t>
      </w:r>
      <w:r w:rsidRPr="007C4B4A">
        <w:rPr>
          <w:spacing w:val="48"/>
          <w:sz w:val="24"/>
          <w:szCs w:val="24"/>
          <w:lang w:val="ru-RU"/>
        </w:rPr>
        <w:t xml:space="preserve"> </w:t>
      </w:r>
      <w:r w:rsidRPr="007C4B4A">
        <w:rPr>
          <w:sz w:val="24"/>
          <w:szCs w:val="24"/>
          <w:lang w:val="ru-RU"/>
        </w:rPr>
        <w:t>проценты.</w:t>
      </w:r>
    </w:p>
    <w:p w14:paraId="01F43042" w14:textId="77777777" w:rsidR="00C6278E" w:rsidRPr="007C4B4A" w:rsidRDefault="00C6278E" w:rsidP="00C339C8">
      <w:pPr>
        <w:ind w:left="567" w:right="-290" w:firstLine="283"/>
        <w:rPr>
          <w:sz w:val="24"/>
          <w:szCs w:val="24"/>
          <w:lang w:val="ru-RU"/>
        </w:rPr>
      </w:pPr>
      <w:r w:rsidRPr="007C4B4A">
        <w:rPr>
          <w:sz w:val="24"/>
          <w:szCs w:val="24"/>
          <w:lang w:val="ru-RU"/>
        </w:rPr>
        <w:t>Оценка и прикидка, округление результата. Составление буквенных выражений по условию задачи.</w:t>
      </w:r>
    </w:p>
    <w:p w14:paraId="0FEC0E0D"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данных с помощью таблиц и диаграмм.</w:t>
      </w:r>
      <w:r w:rsidRPr="007C4B4A">
        <w:rPr>
          <w:spacing w:val="-39"/>
          <w:sz w:val="24"/>
          <w:szCs w:val="24"/>
          <w:lang w:val="ru-RU"/>
        </w:rPr>
        <w:t xml:space="preserve"> </w:t>
      </w:r>
      <w:r w:rsidRPr="007C4B4A">
        <w:rPr>
          <w:sz w:val="24"/>
          <w:szCs w:val="24"/>
          <w:lang w:val="ru-RU"/>
        </w:rPr>
        <w:t>Столбчатые диаграммы: чтение и построение. Чтение круговых диаграмм.</w:t>
      </w:r>
    </w:p>
    <w:p w14:paraId="6DE3B36F" w14:textId="77777777" w:rsidR="00C6278E" w:rsidRPr="007C4B4A" w:rsidRDefault="00C6278E" w:rsidP="00C339C8">
      <w:pPr>
        <w:ind w:left="567" w:right="-290" w:firstLine="283"/>
        <w:rPr>
          <w:b/>
          <w:bCs/>
          <w:sz w:val="24"/>
          <w:szCs w:val="24"/>
          <w:lang w:val="ru-RU"/>
        </w:rPr>
      </w:pPr>
      <w:r w:rsidRPr="007C4B4A">
        <w:rPr>
          <w:b/>
          <w:bCs/>
          <w:sz w:val="24"/>
          <w:szCs w:val="24"/>
          <w:lang w:val="ru-RU"/>
        </w:rPr>
        <w:t>Наглядная геометрия</w:t>
      </w:r>
    </w:p>
    <w:p w14:paraId="53678855" w14:textId="77777777" w:rsidR="00C6278E" w:rsidRPr="007C4B4A" w:rsidRDefault="00C6278E" w:rsidP="00C339C8">
      <w:pPr>
        <w:ind w:left="567" w:right="-290" w:firstLine="283"/>
        <w:rPr>
          <w:sz w:val="24"/>
          <w:szCs w:val="24"/>
          <w:lang w:val="ru-RU"/>
        </w:rPr>
      </w:pPr>
      <w:r w:rsidRPr="007C4B4A">
        <w:rPr>
          <w:sz w:val="24"/>
          <w:szCs w:val="24"/>
          <w:lang w:val="ru-RU"/>
        </w:rPr>
        <w:t>Наглядные представления о фигурах на плоскости: точка, прямая, отрезок, луч, угол, ломаная, многоугольник,</w:t>
      </w:r>
      <w:r w:rsidRPr="007C4B4A">
        <w:rPr>
          <w:spacing w:val="-28"/>
          <w:sz w:val="24"/>
          <w:szCs w:val="24"/>
          <w:lang w:val="ru-RU"/>
        </w:rPr>
        <w:t xml:space="preserve"> </w:t>
      </w:r>
      <w:r w:rsidRPr="007C4B4A">
        <w:rPr>
          <w:sz w:val="24"/>
          <w:szCs w:val="24"/>
          <w:lang w:val="ru-RU"/>
        </w:rPr>
        <w:t>четырёхугольник, треугольник, окружность,</w:t>
      </w:r>
      <w:r w:rsidRPr="007C4B4A">
        <w:rPr>
          <w:spacing w:val="41"/>
          <w:sz w:val="24"/>
          <w:szCs w:val="24"/>
          <w:lang w:val="ru-RU"/>
        </w:rPr>
        <w:t xml:space="preserve"> </w:t>
      </w:r>
      <w:r w:rsidRPr="007C4B4A">
        <w:rPr>
          <w:sz w:val="24"/>
          <w:szCs w:val="24"/>
          <w:lang w:val="ru-RU"/>
        </w:rPr>
        <w:t>круг.</w:t>
      </w:r>
    </w:p>
    <w:p w14:paraId="45E60B02" w14:textId="77777777" w:rsidR="00C6278E" w:rsidRPr="007C4B4A" w:rsidRDefault="00C6278E" w:rsidP="00C339C8">
      <w:pPr>
        <w:ind w:left="567" w:right="-290" w:firstLine="283"/>
        <w:rPr>
          <w:sz w:val="24"/>
          <w:szCs w:val="24"/>
          <w:lang w:val="ru-RU"/>
        </w:rPr>
      </w:pPr>
      <w:r w:rsidRPr="007C4B4A">
        <w:rPr>
          <w:sz w:val="24"/>
          <w:szCs w:val="24"/>
          <w:lang w:val="ru-RU"/>
        </w:rPr>
        <w:t xml:space="preserve">Взаимное расположение двух прямых на плоскости, параллельные прямые, </w:t>
      </w:r>
      <w:r w:rsidRPr="007C4B4A">
        <w:rPr>
          <w:sz w:val="24"/>
          <w:szCs w:val="24"/>
          <w:lang w:val="ru-RU"/>
        </w:rPr>
        <w:lastRenderedPageBreak/>
        <w:t>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7C4B4A" w:rsidRDefault="00C6278E" w:rsidP="00C339C8">
      <w:pPr>
        <w:ind w:left="567" w:right="-290" w:firstLine="283"/>
        <w:rPr>
          <w:sz w:val="24"/>
          <w:szCs w:val="24"/>
          <w:lang w:val="ru-RU"/>
        </w:rPr>
      </w:pPr>
      <w:r w:rsidRPr="007C4B4A">
        <w:rPr>
          <w:sz w:val="24"/>
          <w:szCs w:val="24"/>
          <w:lang w:val="ru-RU"/>
        </w:rPr>
        <w:t>Измерение</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построение</w:t>
      </w:r>
      <w:r w:rsidRPr="007C4B4A">
        <w:rPr>
          <w:spacing w:val="-30"/>
          <w:sz w:val="24"/>
          <w:szCs w:val="24"/>
          <w:lang w:val="ru-RU"/>
        </w:rPr>
        <w:t xml:space="preserve"> </w:t>
      </w:r>
      <w:r w:rsidRPr="007C4B4A">
        <w:rPr>
          <w:sz w:val="24"/>
          <w:szCs w:val="24"/>
          <w:lang w:val="ru-RU"/>
        </w:rPr>
        <w:t>углов</w:t>
      </w:r>
      <w:r w:rsidRPr="007C4B4A">
        <w:rPr>
          <w:spacing w:val="-30"/>
          <w:sz w:val="24"/>
          <w:szCs w:val="24"/>
          <w:lang w:val="ru-RU"/>
        </w:rPr>
        <w:t xml:space="preserve"> </w:t>
      </w:r>
      <w:r w:rsidRPr="007C4B4A">
        <w:rPr>
          <w:sz w:val="24"/>
          <w:szCs w:val="24"/>
          <w:lang w:val="ru-RU"/>
        </w:rPr>
        <w:t>с</w:t>
      </w:r>
      <w:r w:rsidRPr="007C4B4A">
        <w:rPr>
          <w:spacing w:val="-30"/>
          <w:sz w:val="24"/>
          <w:szCs w:val="24"/>
          <w:lang w:val="ru-RU"/>
        </w:rPr>
        <w:t xml:space="preserve"> </w:t>
      </w:r>
      <w:r w:rsidRPr="007C4B4A">
        <w:rPr>
          <w:sz w:val="24"/>
          <w:szCs w:val="24"/>
          <w:lang w:val="ru-RU"/>
        </w:rPr>
        <w:t>помощью</w:t>
      </w:r>
      <w:r w:rsidRPr="007C4B4A">
        <w:rPr>
          <w:spacing w:val="-30"/>
          <w:sz w:val="24"/>
          <w:szCs w:val="24"/>
          <w:lang w:val="ru-RU"/>
        </w:rPr>
        <w:t xml:space="preserve"> </w:t>
      </w:r>
      <w:r w:rsidRPr="007C4B4A">
        <w:rPr>
          <w:sz w:val="24"/>
          <w:szCs w:val="24"/>
          <w:lang w:val="ru-RU"/>
        </w:rPr>
        <w:t>транспортира.</w:t>
      </w:r>
      <w:r w:rsidRPr="007C4B4A">
        <w:rPr>
          <w:spacing w:val="-30"/>
          <w:sz w:val="24"/>
          <w:szCs w:val="24"/>
          <w:lang w:val="ru-RU"/>
        </w:rPr>
        <w:t xml:space="preserve"> </w:t>
      </w:r>
      <w:r w:rsidRPr="007C4B4A">
        <w:rPr>
          <w:sz w:val="24"/>
          <w:szCs w:val="24"/>
          <w:lang w:val="ru-RU"/>
        </w:rPr>
        <w:t>Виды</w:t>
      </w:r>
      <w:r w:rsidRPr="007C4B4A">
        <w:rPr>
          <w:spacing w:val="-39"/>
          <w:sz w:val="24"/>
          <w:szCs w:val="24"/>
          <w:lang w:val="ru-RU"/>
        </w:rPr>
        <w:t xml:space="preserve"> </w:t>
      </w:r>
      <w:r w:rsidRPr="007C4B4A">
        <w:rPr>
          <w:sz w:val="24"/>
          <w:szCs w:val="24"/>
          <w:lang w:val="ru-RU"/>
        </w:rPr>
        <w:t>треугольников:</w:t>
      </w:r>
      <w:r w:rsidRPr="007C4B4A">
        <w:rPr>
          <w:spacing w:val="-40"/>
          <w:sz w:val="24"/>
          <w:szCs w:val="24"/>
          <w:lang w:val="ru-RU"/>
        </w:rPr>
        <w:t xml:space="preserve"> </w:t>
      </w:r>
      <w:r w:rsidRPr="007C4B4A">
        <w:rPr>
          <w:sz w:val="24"/>
          <w:szCs w:val="24"/>
          <w:lang w:val="ru-RU"/>
        </w:rPr>
        <w:t>остроугольный,</w:t>
      </w:r>
      <w:r w:rsidRPr="007C4B4A">
        <w:rPr>
          <w:spacing w:val="-40"/>
          <w:sz w:val="24"/>
          <w:szCs w:val="24"/>
          <w:lang w:val="ru-RU"/>
        </w:rPr>
        <w:t xml:space="preserve"> </w:t>
      </w:r>
      <w:r w:rsidRPr="007C4B4A">
        <w:rPr>
          <w:sz w:val="24"/>
          <w:szCs w:val="24"/>
          <w:lang w:val="ru-RU"/>
        </w:rPr>
        <w:t>прямоугольный,</w:t>
      </w:r>
      <w:r w:rsidRPr="007C4B4A">
        <w:rPr>
          <w:spacing w:val="-40"/>
          <w:sz w:val="24"/>
          <w:szCs w:val="24"/>
          <w:lang w:val="ru-RU"/>
        </w:rPr>
        <w:t xml:space="preserve"> </w:t>
      </w:r>
      <w:r w:rsidRPr="007C4B4A">
        <w:rPr>
          <w:sz w:val="24"/>
          <w:szCs w:val="24"/>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7C4B4A">
        <w:rPr>
          <w:spacing w:val="-6"/>
          <w:sz w:val="24"/>
          <w:szCs w:val="24"/>
          <w:lang w:val="ru-RU"/>
        </w:rPr>
        <w:t xml:space="preserve"> </w:t>
      </w:r>
      <w:r w:rsidRPr="007C4B4A">
        <w:rPr>
          <w:sz w:val="24"/>
          <w:szCs w:val="24"/>
          <w:lang w:val="ru-RU"/>
        </w:rPr>
        <w:t>Изображение геометрических</w:t>
      </w:r>
      <w:r w:rsidRPr="007C4B4A">
        <w:rPr>
          <w:spacing w:val="-42"/>
          <w:sz w:val="24"/>
          <w:szCs w:val="24"/>
          <w:lang w:val="ru-RU"/>
        </w:rPr>
        <w:t xml:space="preserve"> </w:t>
      </w:r>
      <w:r w:rsidRPr="007C4B4A">
        <w:rPr>
          <w:sz w:val="24"/>
          <w:szCs w:val="24"/>
          <w:lang w:val="ru-RU"/>
        </w:rPr>
        <w:t>фигур</w:t>
      </w:r>
      <w:r w:rsidRPr="007C4B4A">
        <w:rPr>
          <w:spacing w:val="-42"/>
          <w:sz w:val="24"/>
          <w:szCs w:val="24"/>
          <w:lang w:val="ru-RU"/>
        </w:rPr>
        <w:t xml:space="preserve"> </w:t>
      </w:r>
      <w:r w:rsidRPr="007C4B4A">
        <w:rPr>
          <w:sz w:val="24"/>
          <w:szCs w:val="24"/>
          <w:lang w:val="ru-RU"/>
        </w:rPr>
        <w:t>на</w:t>
      </w:r>
      <w:r w:rsidRPr="007C4B4A">
        <w:rPr>
          <w:spacing w:val="-42"/>
          <w:sz w:val="24"/>
          <w:szCs w:val="24"/>
          <w:lang w:val="ru-RU"/>
        </w:rPr>
        <w:t xml:space="preserve"> </w:t>
      </w:r>
      <w:r w:rsidRPr="007C4B4A">
        <w:rPr>
          <w:sz w:val="24"/>
          <w:szCs w:val="24"/>
          <w:lang w:val="ru-RU"/>
        </w:rPr>
        <w:t>нелинованной</w:t>
      </w:r>
      <w:r w:rsidRPr="007C4B4A">
        <w:rPr>
          <w:spacing w:val="-42"/>
          <w:sz w:val="24"/>
          <w:szCs w:val="24"/>
          <w:lang w:val="ru-RU"/>
        </w:rPr>
        <w:t xml:space="preserve"> </w:t>
      </w:r>
      <w:r w:rsidRPr="007C4B4A">
        <w:rPr>
          <w:sz w:val="24"/>
          <w:szCs w:val="24"/>
          <w:lang w:val="ru-RU"/>
        </w:rPr>
        <w:t>бумаге</w:t>
      </w:r>
      <w:r w:rsidRPr="007C4B4A">
        <w:rPr>
          <w:spacing w:val="-42"/>
          <w:sz w:val="24"/>
          <w:szCs w:val="24"/>
          <w:lang w:val="ru-RU"/>
        </w:rPr>
        <w:t xml:space="preserve"> </w:t>
      </w:r>
      <w:r w:rsidRPr="007C4B4A">
        <w:rPr>
          <w:sz w:val="24"/>
          <w:szCs w:val="24"/>
          <w:lang w:val="ru-RU"/>
        </w:rPr>
        <w:t>с</w:t>
      </w:r>
      <w:r w:rsidRPr="007C4B4A">
        <w:rPr>
          <w:spacing w:val="-42"/>
          <w:sz w:val="24"/>
          <w:szCs w:val="24"/>
          <w:lang w:val="ru-RU"/>
        </w:rPr>
        <w:t xml:space="preserve"> </w:t>
      </w:r>
      <w:r w:rsidRPr="007C4B4A">
        <w:rPr>
          <w:sz w:val="24"/>
          <w:szCs w:val="24"/>
          <w:lang w:val="ru-RU"/>
        </w:rPr>
        <w:t>использованием</w:t>
      </w:r>
      <w:r w:rsidRPr="007C4B4A">
        <w:rPr>
          <w:spacing w:val="-19"/>
          <w:sz w:val="24"/>
          <w:szCs w:val="24"/>
          <w:lang w:val="ru-RU"/>
        </w:rPr>
        <w:t xml:space="preserve"> </w:t>
      </w:r>
      <w:r w:rsidRPr="007C4B4A">
        <w:rPr>
          <w:sz w:val="24"/>
          <w:szCs w:val="24"/>
          <w:lang w:val="ru-RU"/>
        </w:rPr>
        <w:t>циркуля,</w:t>
      </w:r>
      <w:r w:rsidRPr="007C4B4A">
        <w:rPr>
          <w:spacing w:val="-19"/>
          <w:sz w:val="24"/>
          <w:szCs w:val="24"/>
          <w:lang w:val="ru-RU"/>
        </w:rPr>
        <w:t xml:space="preserve"> </w:t>
      </w:r>
      <w:r w:rsidRPr="007C4B4A">
        <w:rPr>
          <w:sz w:val="24"/>
          <w:szCs w:val="24"/>
          <w:lang w:val="ru-RU"/>
        </w:rPr>
        <w:t>линейки,</w:t>
      </w:r>
      <w:r w:rsidRPr="007C4B4A">
        <w:rPr>
          <w:spacing w:val="-19"/>
          <w:sz w:val="24"/>
          <w:szCs w:val="24"/>
          <w:lang w:val="ru-RU"/>
        </w:rPr>
        <w:t xml:space="preserve"> </w:t>
      </w:r>
      <w:r w:rsidRPr="007C4B4A">
        <w:rPr>
          <w:sz w:val="24"/>
          <w:szCs w:val="24"/>
          <w:lang w:val="ru-RU"/>
        </w:rPr>
        <w:t>угольника,</w:t>
      </w:r>
      <w:r w:rsidRPr="007C4B4A">
        <w:rPr>
          <w:spacing w:val="-19"/>
          <w:sz w:val="24"/>
          <w:szCs w:val="24"/>
          <w:lang w:val="ru-RU"/>
        </w:rPr>
        <w:t xml:space="preserve"> </w:t>
      </w:r>
      <w:r w:rsidRPr="007C4B4A">
        <w:rPr>
          <w:sz w:val="24"/>
          <w:szCs w:val="24"/>
          <w:lang w:val="ru-RU"/>
        </w:rPr>
        <w:t>транспортира.</w:t>
      </w:r>
      <w:r w:rsidRPr="007C4B4A">
        <w:rPr>
          <w:spacing w:val="-19"/>
          <w:sz w:val="24"/>
          <w:szCs w:val="24"/>
          <w:lang w:val="ru-RU"/>
        </w:rPr>
        <w:t xml:space="preserve"> </w:t>
      </w:r>
      <w:r w:rsidRPr="007C4B4A">
        <w:rPr>
          <w:sz w:val="24"/>
          <w:szCs w:val="24"/>
          <w:lang w:val="ru-RU"/>
        </w:rPr>
        <w:t>Построения</w:t>
      </w:r>
      <w:r w:rsidRPr="007C4B4A">
        <w:rPr>
          <w:spacing w:val="-19"/>
          <w:sz w:val="24"/>
          <w:szCs w:val="24"/>
          <w:lang w:val="ru-RU"/>
        </w:rPr>
        <w:t xml:space="preserve"> </w:t>
      </w:r>
      <w:r w:rsidRPr="007C4B4A">
        <w:rPr>
          <w:sz w:val="24"/>
          <w:szCs w:val="24"/>
          <w:lang w:val="ru-RU"/>
        </w:rPr>
        <w:t>на клетчатой</w:t>
      </w:r>
      <w:r w:rsidRPr="007C4B4A">
        <w:rPr>
          <w:spacing w:val="-18"/>
          <w:sz w:val="24"/>
          <w:szCs w:val="24"/>
          <w:lang w:val="ru-RU"/>
        </w:rPr>
        <w:t xml:space="preserve"> </w:t>
      </w:r>
      <w:r w:rsidRPr="007C4B4A">
        <w:rPr>
          <w:sz w:val="24"/>
          <w:szCs w:val="24"/>
          <w:lang w:val="ru-RU"/>
        </w:rPr>
        <w:t>бумаге.</w:t>
      </w:r>
    </w:p>
    <w:p w14:paraId="4CDB3969" w14:textId="77777777" w:rsidR="00C6278E" w:rsidRPr="007C4B4A" w:rsidRDefault="00C6278E" w:rsidP="00C339C8">
      <w:pPr>
        <w:ind w:left="567" w:right="-290" w:firstLine="283"/>
        <w:rPr>
          <w:sz w:val="24"/>
          <w:szCs w:val="24"/>
          <w:lang w:val="ru-RU"/>
        </w:rPr>
      </w:pPr>
      <w:r w:rsidRPr="007C4B4A">
        <w:rPr>
          <w:sz w:val="24"/>
          <w:szCs w:val="24"/>
          <w:lang w:val="ru-RU"/>
        </w:rPr>
        <w:t>Периметр многоугольника. Понятие площади фигуры; единицы</w:t>
      </w:r>
      <w:r w:rsidRPr="007C4B4A">
        <w:rPr>
          <w:spacing w:val="-15"/>
          <w:sz w:val="24"/>
          <w:szCs w:val="24"/>
          <w:lang w:val="ru-RU"/>
        </w:rPr>
        <w:t xml:space="preserve"> </w:t>
      </w:r>
      <w:r w:rsidRPr="007C4B4A">
        <w:rPr>
          <w:sz w:val="24"/>
          <w:szCs w:val="24"/>
          <w:lang w:val="ru-RU"/>
        </w:rPr>
        <w:t>измерения</w:t>
      </w:r>
      <w:r w:rsidRPr="007C4B4A">
        <w:rPr>
          <w:spacing w:val="-15"/>
          <w:sz w:val="24"/>
          <w:szCs w:val="24"/>
          <w:lang w:val="ru-RU"/>
        </w:rPr>
        <w:t xml:space="preserve"> </w:t>
      </w:r>
      <w:r w:rsidRPr="007C4B4A">
        <w:rPr>
          <w:sz w:val="24"/>
          <w:szCs w:val="24"/>
          <w:lang w:val="ru-RU"/>
        </w:rPr>
        <w:t>площади.</w:t>
      </w:r>
      <w:r w:rsidRPr="007C4B4A">
        <w:rPr>
          <w:spacing w:val="-15"/>
          <w:sz w:val="24"/>
          <w:szCs w:val="24"/>
          <w:lang w:val="ru-RU"/>
        </w:rPr>
        <w:t xml:space="preserve"> </w:t>
      </w:r>
      <w:r w:rsidRPr="007C4B4A">
        <w:rPr>
          <w:sz w:val="24"/>
          <w:szCs w:val="24"/>
          <w:lang w:val="ru-RU"/>
        </w:rPr>
        <w:t>Приближённое</w:t>
      </w:r>
      <w:r w:rsidRPr="007C4B4A">
        <w:rPr>
          <w:spacing w:val="-15"/>
          <w:sz w:val="24"/>
          <w:szCs w:val="24"/>
          <w:lang w:val="ru-RU"/>
        </w:rPr>
        <w:t xml:space="preserve"> </w:t>
      </w:r>
      <w:r w:rsidRPr="007C4B4A">
        <w:rPr>
          <w:sz w:val="24"/>
          <w:szCs w:val="24"/>
          <w:lang w:val="ru-RU"/>
        </w:rPr>
        <w:t>измерение</w:t>
      </w:r>
      <w:r w:rsidRPr="007C4B4A">
        <w:rPr>
          <w:spacing w:val="-15"/>
          <w:sz w:val="24"/>
          <w:szCs w:val="24"/>
          <w:lang w:val="ru-RU"/>
        </w:rPr>
        <w:t xml:space="preserve"> </w:t>
      </w:r>
      <w:r w:rsidRPr="007C4B4A">
        <w:rPr>
          <w:sz w:val="24"/>
          <w:szCs w:val="24"/>
          <w:lang w:val="ru-RU"/>
        </w:rPr>
        <w:t>площади фигур, в том числе на квадратной сетке. Приближённое измерение длины окружности, площади</w:t>
      </w:r>
      <w:r w:rsidRPr="007C4B4A">
        <w:rPr>
          <w:spacing w:val="13"/>
          <w:sz w:val="24"/>
          <w:szCs w:val="24"/>
          <w:lang w:val="ru-RU"/>
        </w:rPr>
        <w:t xml:space="preserve"> </w:t>
      </w:r>
      <w:r w:rsidRPr="007C4B4A">
        <w:rPr>
          <w:sz w:val="24"/>
          <w:szCs w:val="24"/>
          <w:lang w:val="ru-RU"/>
        </w:rPr>
        <w:t>круга.</w:t>
      </w:r>
    </w:p>
    <w:p w14:paraId="11365673" w14:textId="77777777" w:rsidR="00C6278E" w:rsidRPr="007C4B4A" w:rsidRDefault="00C6278E" w:rsidP="00C339C8">
      <w:pPr>
        <w:ind w:left="567" w:right="-290" w:firstLine="283"/>
        <w:rPr>
          <w:sz w:val="24"/>
          <w:szCs w:val="24"/>
          <w:lang w:val="ru-RU"/>
        </w:rPr>
      </w:pPr>
      <w:r w:rsidRPr="007C4B4A">
        <w:rPr>
          <w:sz w:val="24"/>
          <w:szCs w:val="24"/>
          <w:lang w:val="ru-RU"/>
        </w:rPr>
        <w:t>Симметрия: центральная, осевая и зеркальная симметрии. Построение симметричных фигур.</w:t>
      </w:r>
    </w:p>
    <w:p w14:paraId="6C9F436E" w14:textId="04907A71" w:rsidR="00C6278E" w:rsidRPr="007C4B4A" w:rsidRDefault="00C6278E" w:rsidP="00C339C8">
      <w:pPr>
        <w:ind w:left="567" w:right="-290" w:firstLine="283"/>
        <w:rPr>
          <w:sz w:val="24"/>
          <w:szCs w:val="24"/>
          <w:lang w:val="ru-RU"/>
        </w:rPr>
      </w:pPr>
      <w:r w:rsidRPr="007C4B4A">
        <w:rPr>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7C4B4A">
        <w:rPr>
          <w:spacing w:val="43"/>
          <w:sz w:val="24"/>
          <w:szCs w:val="24"/>
          <w:lang w:val="ru-RU"/>
        </w:rPr>
        <w:t xml:space="preserve"> </w:t>
      </w:r>
      <w:r w:rsidRPr="007C4B4A">
        <w:rPr>
          <w:sz w:val="24"/>
          <w:szCs w:val="24"/>
          <w:lang w:val="ru-RU"/>
        </w:rPr>
        <w:t>др.).</w:t>
      </w:r>
    </w:p>
    <w:p w14:paraId="34EAC201" w14:textId="77777777" w:rsidR="00C6278E" w:rsidRPr="007C4B4A" w:rsidRDefault="00C6278E" w:rsidP="00C339C8">
      <w:pPr>
        <w:ind w:left="567" w:right="-290" w:firstLine="283"/>
        <w:rPr>
          <w:sz w:val="24"/>
          <w:szCs w:val="24"/>
          <w:lang w:val="ru-RU"/>
        </w:rPr>
      </w:pPr>
      <w:r w:rsidRPr="007C4B4A">
        <w:rPr>
          <w:sz w:val="24"/>
          <w:szCs w:val="24"/>
          <w:lang w:val="ru-RU"/>
        </w:rPr>
        <w:t>Понятие</w:t>
      </w:r>
      <w:r w:rsidRPr="007C4B4A">
        <w:rPr>
          <w:spacing w:val="-11"/>
          <w:sz w:val="24"/>
          <w:szCs w:val="24"/>
          <w:lang w:val="ru-RU"/>
        </w:rPr>
        <w:t xml:space="preserve"> </w:t>
      </w:r>
      <w:r w:rsidRPr="007C4B4A">
        <w:rPr>
          <w:sz w:val="24"/>
          <w:szCs w:val="24"/>
          <w:lang w:val="ru-RU"/>
        </w:rPr>
        <w:t>объёма;</w:t>
      </w:r>
      <w:r w:rsidRPr="007C4B4A">
        <w:rPr>
          <w:spacing w:val="-11"/>
          <w:sz w:val="24"/>
          <w:szCs w:val="24"/>
          <w:lang w:val="ru-RU"/>
        </w:rPr>
        <w:t xml:space="preserve"> </w:t>
      </w:r>
      <w:r w:rsidRPr="007C4B4A">
        <w:rPr>
          <w:sz w:val="24"/>
          <w:szCs w:val="24"/>
          <w:lang w:val="ru-RU"/>
        </w:rPr>
        <w:t>единицы</w:t>
      </w:r>
      <w:r w:rsidRPr="007C4B4A">
        <w:rPr>
          <w:spacing w:val="-11"/>
          <w:sz w:val="24"/>
          <w:szCs w:val="24"/>
          <w:lang w:val="ru-RU"/>
        </w:rPr>
        <w:t xml:space="preserve"> </w:t>
      </w:r>
      <w:r w:rsidRPr="007C4B4A">
        <w:rPr>
          <w:sz w:val="24"/>
          <w:szCs w:val="24"/>
          <w:lang w:val="ru-RU"/>
        </w:rPr>
        <w:t>измерения</w:t>
      </w:r>
      <w:r w:rsidRPr="007C4B4A">
        <w:rPr>
          <w:spacing w:val="-11"/>
          <w:sz w:val="24"/>
          <w:szCs w:val="24"/>
          <w:lang w:val="ru-RU"/>
        </w:rPr>
        <w:t xml:space="preserve"> </w:t>
      </w:r>
      <w:r w:rsidRPr="007C4B4A">
        <w:rPr>
          <w:sz w:val="24"/>
          <w:szCs w:val="24"/>
          <w:lang w:val="ru-RU"/>
        </w:rPr>
        <w:t>объёма.</w:t>
      </w:r>
      <w:r w:rsidRPr="007C4B4A">
        <w:rPr>
          <w:spacing w:val="-11"/>
          <w:sz w:val="24"/>
          <w:szCs w:val="24"/>
          <w:lang w:val="ru-RU"/>
        </w:rPr>
        <w:t xml:space="preserve"> </w:t>
      </w:r>
      <w:r w:rsidRPr="007C4B4A">
        <w:rPr>
          <w:sz w:val="24"/>
          <w:szCs w:val="24"/>
          <w:lang w:val="ru-RU"/>
        </w:rPr>
        <w:t>Объём</w:t>
      </w:r>
      <w:r w:rsidRPr="007C4B4A">
        <w:rPr>
          <w:spacing w:val="-11"/>
          <w:sz w:val="24"/>
          <w:szCs w:val="24"/>
          <w:lang w:val="ru-RU"/>
        </w:rPr>
        <w:t xml:space="preserve"> </w:t>
      </w:r>
      <w:r w:rsidRPr="007C4B4A">
        <w:rPr>
          <w:sz w:val="24"/>
          <w:szCs w:val="24"/>
          <w:lang w:val="ru-RU"/>
        </w:rPr>
        <w:t>прямоугольного параллелепипеда,</w:t>
      </w:r>
      <w:r w:rsidRPr="007C4B4A">
        <w:rPr>
          <w:spacing w:val="-34"/>
          <w:sz w:val="24"/>
          <w:szCs w:val="24"/>
          <w:lang w:val="ru-RU"/>
        </w:rPr>
        <w:t xml:space="preserve"> </w:t>
      </w:r>
      <w:r w:rsidRPr="007C4B4A">
        <w:rPr>
          <w:sz w:val="24"/>
          <w:szCs w:val="24"/>
          <w:lang w:val="ru-RU"/>
        </w:rPr>
        <w:t>куба.</w:t>
      </w:r>
    </w:p>
    <w:p w14:paraId="6B52F8B5" w14:textId="77777777" w:rsidR="00871D5A" w:rsidRPr="007C4B4A" w:rsidRDefault="00871D5A" w:rsidP="00C339C8">
      <w:pPr>
        <w:ind w:left="567" w:right="-290" w:firstLine="283"/>
        <w:rPr>
          <w:b/>
          <w:bCs/>
          <w:sz w:val="24"/>
          <w:szCs w:val="24"/>
          <w:lang w:val="ru-RU"/>
        </w:rPr>
      </w:pPr>
    </w:p>
    <w:p w14:paraId="2D21818C" w14:textId="50647E33" w:rsidR="00C6278E" w:rsidRPr="007C4B4A" w:rsidRDefault="00C6278E" w:rsidP="00C339C8">
      <w:pPr>
        <w:ind w:left="567" w:right="-290" w:firstLine="283"/>
        <w:rPr>
          <w:b/>
          <w:bCs/>
          <w:sz w:val="24"/>
          <w:szCs w:val="24"/>
          <w:lang w:val="ru-RU"/>
        </w:rPr>
      </w:pPr>
      <w:r w:rsidRPr="007C4B4A">
        <w:rPr>
          <w:b/>
          <w:bCs/>
          <w:sz w:val="24"/>
          <w:szCs w:val="24"/>
          <w:lang w:val="ru-RU"/>
        </w:rPr>
        <w:t>ПЛАНИРУЕМЫЕ</w:t>
      </w:r>
      <w:r w:rsidR="0053019E">
        <w:rPr>
          <w:b/>
          <w:bCs/>
          <w:sz w:val="24"/>
          <w:szCs w:val="24"/>
          <w:lang w:val="ru-RU"/>
        </w:rPr>
        <w:t xml:space="preserve"> ПРЕДМЕТНЫЕ РЕЗУЛЬТАТЫ ОСВОЕНИЯ </w:t>
      </w:r>
      <w:r w:rsidRPr="007C4B4A">
        <w:rPr>
          <w:b/>
          <w:bCs/>
          <w:sz w:val="24"/>
          <w:szCs w:val="24"/>
          <w:lang w:val="ru-RU"/>
        </w:rPr>
        <w:t>РАБОЧЕЙ ПРОГРАММЫ КУРСА (ПО ГОДАМ</w:t>
      </w:r>
      <w:r w:rsidR="005A0629" w:rsidRPr="007C4B4A">
        <w:rPr>
          <w:b/>
          <w:bCs/>
          <w:sz w:val="24"/>
          <w:szCs w:val="24"/>
          <w:lang w:val="ru-RU"/>
        </w:rPr>
        <w:t xml:space="preserve"> </w:t>
      </w:r>
      <w:r w:rsidRPr="007C4B4A">
        <w:rPr>
          <w:b/>
          <w:bCs/>
          <w:sz w:val="24"/>
          <w:szCs w:val="24"/>
          <w:lang w:val="ru-RU"/>
        </w:rPr>
        <w:t>ОБУЧЕНИЯ)</w:t>
      </w:r>
    </w:p>
    <w:p w14:paraId="7973A1E3"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7C4B4A" w:rsidRDefault="00C6278E" w:rsidP="00C339C8">
      <w:pPr>
        <w:ind w:left="567" w:right="-290" w:firstLine="283"/>
        <w:rPr>
          <w:sz w:val="24"/>
          <w:szCs w:val="24"/>
          <w:lang w:val="ru-RU"/>
        </w:rPr>
      </w:pPr>
      <w:r w:rsidRPr="007C4B4A">
        <w:rPr>
          <w:sz w:val="24"/>
          <w:szCs w:val="24"/>
          <w:lang w:val="ru-RU"/>
        </w:rPr>
        <w:t>Освоение</w:t>
      </w:r>
      <w:r w:rsidRPr="007C4B4A">
        <w:rPr>
          <w:spacing w:val="-8"/>
          <w:sz w:val="24"/>
          <w:szCs w:val="24"/>
          <w:lang w:val="ru-RU"/>
        </w:rPr>
        <w:t xml:space="preserve"> </w:t>
      </w:r>
      <w:r w:rsidRPr="007C4B4A">
        <w:rPr>
          <w:sz w:val="24"/>
          <w:szCs w:val="24"/>
          <w:lang w:val="ru-RU"/>
        </w:rPr>
        <w:t>учебного</w:t>
      </w:r>
      <w:r w:rsidRPr="007C4B4A">
        <w:rPr>
          <w:spacing w:val="-8"/>
          <w:sz w:val="24"/>
          <w:szCs w:val="24"/>
          <w:lang w:val="ru-RU"/>
        </w:rPr>
        <w:t xml:space="preserve"> </w:t>
      </w:r>
      <w:r w:rsidRPr="007C4B4A">
        <w:rPr>
          <w:sz w:val="24"/>
          <w:szCs w:val="24"/>
          <w:lang w:val="ru-RU"/>
        </w:rPr>
        <w:t>курса</w:t>
      </w:r>
      <w:r w:rsidRPr="007C4B4A">
        <w:rPr>
          <w:spacing w:val="-8"/>
          <w:sz w:val="24"/>
          <w:szCs w:val="24"/>
          <w:lang w:val="ru-RU"/>
        </w:rPr>
        <w:t xml:space="preserve"> </w:t>
      </w:r>
      <w:r w:rsidRPr="007C4B4A">
        <w:rPr>
          <w:sz w:val="24"/>
          <w:szCs w:val="24"/>
          <w:lang w:val="ru-RU"/>
        </w:rPr>
        <w:t>«Математика»</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5</w:t>
      </w:r>
      <w:r w:rsidR="00BD6D2B" w:rsidRPr="007C4B4A">
        <w:rPr>
          <w:sz w:val="24"/>
          <w:szCs w:val="24"/>
          <w:lang w:val="ru-RU"/>
        </w:rPr>
        <w:t>–</w:t>
      </w:r>
      <w:r w:rsidRPr="007C4B4A">
        <w:rPr>
          <w:sz w:val="24"/>
          <w:szCs w:val="24"/>
          <w:lang w:val="ru-RU"/>
        </w:rPr>
        <w:t>6</w:t>
      </w:r>
      <w:r w:rsidRPr="007C4B4A">
        <w:rPr>
          <w:spacing w:val="-8"/>
          <w:sz w:val="24"/>
          <w:szCs w:val="24"/>
          <w:lang w:val="ru-RU"/>
        </w:rPr>
        <w:t xml:space="preserve"> </w:t>
      </w:r>
      <w:r w:rsidRPr="007C4B4A">
        <w:rPr>
          <w:sz w:val="24"/>
          <w:szCs w:val="24"/>
          <w:lang w:val="ru-RU"/>
        </w:rPr>
        <w:t>классах</w:t>
      </w:r>
      <w:r w:rsidRPr="007C4B4A">
        <w:rPr>
          <w:spacing w:val="-8"/>
          <w:sz w:val="24"/>
          <w:szCs w:val="24"/>
          <w:lang w:val="ru-RU"/>
        </w:rPr>
        <w:t xml:space="preserve"> </w:t>
      </w:r>
      <w:r w:rsidRPr="007C4B4A">
        <w:rPr>
          <w:sz w:val="24"/>
          <w:szCs w:val="24"/>
          <w:lang w:val="ru-RU"/>
        </w:rPr>
        <w:t>основной школы должно обеспечивать достижение следующих предметных образовательных</w:t>
      </w:r>
      <w:r w:rsidRPr="007C4B4A">
        <w:rPr>
          <w:spacing w:val="45"/>
          <w:sz w:val="24"/>
          <w:szCs w:val="24"/>
          <w:lang w:val="ru-RU"/>
        </w:rPr>
        <w:t xml:space="preserve"> </w:t>
      </w:r>
      <w:r w:rsidRPr="007C4B4A">
        <w:rPr>
          <w:sz w:val="24"/>
          <w:szCs w:val="24"/>
          <w:lang w:val="ru-RU"/>
        </w:rPr>
        <w:t>результатов:</w:t>
      </w:r>
    </w:p>
    <w:p w14:paraId="4AB863EA" w14:textId="77777777" w:rsidR="00871D5A" w:rsidRPr="007C4B4A" w:rsidRDefault="00871D5A" w:rsidP="00C339C8">
      <w:pPr>
        <w:ind w:left="567" w:right="-290" w:firstLine="283"/>
        <w:rPr>
          <w:sz w:val="24"/>
          <w:szCs w:val="24"/>
          <w:lang w:val="ru-RU"/>
        </w:rPr>
      </w:pPr>
      <w:bookmarkStart w:id="421" w:name="_Toc97148538"/>
    </w:p>
    <w:p w14:paraId="4B5FF290" w14:textId="7E8CEDA4" w:rsidR="00C6278E" w:rsidRPr="007C4B4A" w:rsidRDefault="00871D5A" w:rsidP="00C339C8">
      <w:pPr>
        <w:ind w:left="567" w:right="-290" w:firstLine="283"/>
        <w:rPr>
          <w:b/>
          <w:bCs/>
          <w:sz w:val="24"/>
          <w:szCs w:val="24"/>
          <w:lang w:val="ru-RU"/>
        </w:rPr>
      </w:pPr>
      <w:r w:rsidRPr="007C4B4A">
        <w:rPr>
          <w:b/>
          <w:bCs/>
          <w:sz w:val="24"/>
          <w:szCs w:val="24"/>
          <w:lang w:val="ru-RU"/>
        </w:rPr>
        <w:t>5 КЛАСС</w:t>
      </w:r>
      <w:bookmarkEnd w:id="421"/>
    </w:p>
    <w:p w14:paraId="3AE9512F"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23DC4DDF" w14:textId="387CAAB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Соотносить точку на координатной (числовой) прямой с соответствующим   ей   числом   и   изображать   натуральные   числа</w:t>
      </w:r>
      <w:r w:rsidR="006650EC" w:rsidRPr="007C4B4A">
        <w:rPr>
          <w:rFonts w:eastAsia="Calibri"/>
          <w:sz w:val="24"/>
          <w:szCs w:val="24"/>
          <w:lang w:val="ru-RU" w:eastAsia="ru-RU"/>
        </w:rPr>
        <w:t xml:space="preserve"> </w:t>
      </w:r>
      <w:r w:rsidR="00C6278E" w:rsidRPr="007C4B4A">
        <w:rPr>
          <w:rFonts w:eastAsia="Calibri"/>
          <w:sz w:val="24"/>
          <w:szCs w:val="24"/>
          <w:lang w:val="ru-RU" w:eastAsia="ru-RU"/>
        </w:rPr>
        <w:t>точками на координатной (числовой) прямой.</w:t>
      </w:r>
    </w:p>
    <w:p w14:paraId="487AE6D0" w14:textId="2FDD9DC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проверку, прикидку результата вычислений.</w:t>
      </w:r>
    </w:p>
    <w:p w14:paraId="3F197FA1" w14:textId="007FA41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Округлять натуральные числа.</w:t>
      </w:r>
    </w:p>
    <w:p w14:paraId="50420BA5" w14:textId="744667A4" w:rsidR="00C6278E" w:rsidRPr="007C4B4A" w:rsidRDefault="00C6278E" w:rsidP="00C339C8">
      <w:pPr>
        <w:ind w:left="567" w:right="-290" w:firstLine="283"/>
        <w:rPr>
          <w:b/>
          <w:bCs/>
          <w:sz w:val="24"/>
          <w:szCs w:val="24"/>
          <w:lang w:val="ru-RU"/>
        </w:rPr>
      </w:pPr>
      <w:r w:rsidRPr="007C4B4A">
        <w:rPr>
          <w:b/>
          <w:bCs/>
          <w:sz w:val="24"/>
          <w:szCs w:val="24"/>
          <w:lang w:val="ru-RU"/>
        </w:rPr>
        <w:t>Решение текстовых задач</w:t>
      </w:r>
    </w:p>
    <w:p w14:paraId="10C58FB6" w14:textId="25B38D74"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w:t>
      </w:r>
      <w:r w:rsidR="009B4716" w:rsidRPr="007C4B4A">
        <w:rPr>
          <w:rFonts w:eastAsia="Calibri"/>
          <w:sz w:val="24"/>
          <w:szCs w:val="24"/>
          <w:lang w:val="ru-RU" w:eastAsia="ru-RU"/>
        </w:rPr>
        <w:t xml:space="preserve"> </w:t>
      </w:r>
      <w:r w:rsidR="00C6278E" w:rsidRPr="007C4B4A">
        <w:rPr>
          <w:rFonts w:eastAsia="Calibri"/>
          <w:sz w:val="24"/>
          <w:szCs w:val="24"/>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краткие записи, схемы, таблицы, обозначения при решении задач.</w:t>
      </w:r>
    </w:p>
    <w:p w14:paraId="58548131" w14:textId="7A89DE9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Извлекать, анализировать, оценивать   информацию,</w:t>
      </w:r>
      <w:r w:rsidR="009B4716" w:rsidRPr="007C4B4A">
        <w:rPr>
          <w:rFonts w:eastAsia="Calibri"/>
          <w:sz w:val="24"/>
          <w:szCs w:val="24"/>
          <w:lang w:val="ru-RU" w:eastAsia="ru-RU"/>
        </w:rPr>
        <w:t xml:space="preserve"> </w:t>
      </w:r>
      <w:r w:rsidR="00C6278E" w:rsidRPr="007C4B4A">
        <w:rPr>
          <w:rFonts w:eastAsia="Calibri"/>
          <w:sz w:val="24"/>
          <w:szCs w:val="24"/>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sidRPr="007C4B4A">
        <w:rPr>
          <w:rFonts w:eastAsia="Calibri"/>
          <w:sz w:val="24"/>
          <w:szCs w:val="24"/>
          <w:lang w:val="ru-RU" w:eastAsia="ru-RU"/>
        </w:rPr>
        <w:t xml:space="preserve"> </w:t>
      </w:r>
      <w:r w:rsidR="00C6278E" w:rsidRPr="007C4B4A">
        <w:rPr>
          <w:rFonts w:eastAsia="Calibri"/>
          <w:sz w:val="24"/>
          <w:szCs w:val="24"/>
          <w:lang w:val="ru-RU" w:eastAsia="ru-RU"/>
        </w:rPr>
        <w:t>задач.</w:t>
      </w:r>
    </w:p>
    <w:p w14:paraId="6F9F00FF" w14:textId="77777777" w:rsidR="00C6278E" w:rsidRPr="007C4B4A" w:rsidRDefault="00C6278E" w:rsidP="00C339C8">
      <w:pPr>
        <w:ind w:left="567" w:right="-290" w:firstLine="283"/>
        <w:rPr>
          <w:b/>
          <w:bCs/>
          <w:sz w:val="24"/>
          <w:szCs w:val="24"/>
          <w:lang w:val="ru-RU"/>
        </w:rPr>
      </w:pPr>
      <w:r w:rsidRPr="007C4B4A">
        <w:rPr>
          <w:b/>
          <w:bCs/>
          <w:sz w:val="24"/>
          <w:szCs w:val="24"/>
          <w:lang w:val="ru-RU"/>
        </w:rPr>
        <w:t>Наглядная геометрия</w:t>
      </w:r>
    </w:p>
    <w:p w14:paraId="41F61772" w14:textId="360A736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Приводить примеры объектов окружающего мира, имеющих форму   изученных   геометрических фигур.</w:t>
      </w:r>
    </w:p>
    <w:p w14:paraId="06CC0680" w14:textId="7230195F"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 объём куба, параллелепипеда по заданным</w:t>
      </w:r>
      <w:r w:rsidR="00053533" w:rsidRPr="007C4B4A">
        <w:rPr>
          <w:rFonts w:eastAsia="Calibri"/>
          <w:sz w:val="24"/>
          <w:szCs w:val="24"/>
          <w:lang w:val="ru-RU" w:eastAsia="ru-RU"/>
        </w:rPr>
        <w:t xml:space="preserve"> </w:t>
      </w:r>
      <w:r w:rsidR="00C6278E" w:rsidRPr="007C4B4A">
        <w:rPr>
          <w:rFonts w:eastAsia="Calibri"/>
          <w:sz w:val="24"/>
          <w:szCs w:val="24"/>
          <w:lang w:val="ru-RU" w:eastAsia="ru-RU"/>
        </w:rPr>
        <w:t>измерениям, пользоваться единицами измерения объёма.</w:t>
      </w:r>
    </w:p>
    <w:p w14:paraId="384B3073" w14:textId="4BFCC1E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несложные задачи на измерение геометрических величин в практических ситуациях.</w:t>
      </w:r>
    </w:p>
    <w:p w14:paraId="13E42312" w14:textId="77777777" w:rsidR="00871D5A" w:rsidRPr="007C4B4A" w:rsidRDefault="00871D5A" w:rsidP="00C339C8">
      <w:pPr>
        <w:ind w:left="567" w:right="-290" w:firstLine="283"/>
        <w:rPr>
          <w:sz w:val="24"/>
          <w:szCs w:val="24"/>
          <w:lang w:val="ru-RU"/>
        </w:rPr>
      </w:pPr>
      <w:bookmarkStart w:id="422" w:name="_Toc97148539"/>
    </w:p>
    <w:p w14:paraId="64E7AFC8" w14:textId="77777777" w:rsidR="00871D5A" w:rsidRPr="007C4B4A" w:rsidRDefault="00871D5A" w:rsidP="00C339C8">
      <w:pPr>
        <w:ind w:left="567" w:right="-290" w:firstLine="283"/>
        <w:rPr>
          <w:sz w:val="24"/>
          <w:szCs w:val="24"/>
          <w:lang w:val="ru-RU"/>
        </w:rPr>
      </w:pPr>
    </w:p>
    <w:p w14:paraId="378E6D7E" w14:textId="2596090A" w:rsidR="00C6278E" w:rsidRPr="007C4B4A" w:rsidRDefault="00871D5A" w:rsidP="00C339C8">
      <w:pPr>
        <w:ind w:left="567" w:right="-290" w:firstLine="283"/>
        <w:rPr>
          <w:b/>
          <w:bCs/>
          <w:sz w:val="24"/>
          <w:szCs w:val="24"/>
          <w:lang w:val="ru-RU"/>
        </w:rPr>
      </w:pPr>
      <w:r w:rsidRPr="007C4B4A">
        <w:rPr>
          <w:b/>
          <w:bCs/>
          <w:sz w:val="24"/>
          <w:szCs w:val="24"/>
          <w:lang w:val="ru-RU"/>
        </w:rPr>
        <w:t>6 КЛАСС</w:t>
      </w:r>
      <w:bookmarkEnd w:id="422"/>
    </w:p>
    <w:p w14:paraId="6E0B39B6"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3FB1EB23" w14:textId="1FBC9D5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Соотносить точки в прямоугольной системе координат с координатами   этой точки.</w:t>
      </w:r>
    </w:p>
    <w:p w14:paraId="58E554DF" w14:textId="36C87DE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Округлять целые числа и десятичные дроби, находить приближения   чисел.</w:t>
      </w:r>
    </w:p>
    <w:p w14:paraId="70F5D1C4" w14:textId="616D22ED" w:rsidR="00C6278E" w:rsidRPr="007C4B4A" w:rsidRDefault="00C6278E" w:rsidP="00C339C8">
      <w:pPr>
        <w:ind w:left="567" w:right="-290" w:firstLine="283"/>
        <w:rPr>
          <w:b/>
          <w:bCs/>
          <w:sz w:val="24"/>
          <w:szCs w:val="24"/>
          <w:lang w:val="ru-RU"/>
        </w:rPr>
      </w:pPr>
      <w:r w:rsidRPr="007C4B4A">
        <w:rPr>
          <w:b/>
          <w:bCs/>
          <w:sz w:val="24"/>
          <w:szCs w:val="24"/>
          <w:lang w:val="ru-RU"/>
        </w:rPr>
        <w:t>Числовые и буквенные выражения</w:t>
      </w:r>
    </w:p>
    <w:p w14:paraId="217D357B" w14:textId="359D305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Пользоваться   признаками   делимости, раскладывать   натуральные числа на простые множители.</w:t>
      </w:r>
    </w:p>
    <w:p w14:paraId="5C0E9FDB" w14:textId="4169784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масштабом, составлять пропорции и отношения.</w:t>
      </w:r>
    </w:p>
    <w:p w14:paraId="3817857A" w14:textId="0638DF7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неизвестный компонент равенства.</w:t>
      </w:r>
    </w:p>
    <w:p w14:paraId="358CEF49" w14:textId="0E3A397B" w:rsidR="00C6278E" w:rsidRPr="007C4B4A" w:rsidRDefault="00C6278E" w:rsidP="00C339C8">
      <w:pPr>
        <w:ind w:left="567" w:right="-290" w:firstLine="283"/>
        <w:rPr>
          <w:b/>
          <w:bCs/>
          <w:sz w:val="24"/>
          <w:szCs w:val="24"/>
          <w:lang w:val="ru-RU"/>
        </w:rPr>
      </w:pPr>
      <w:r w:rsidRPr="007C4B4A">
        <w:rPr>
          <w:b/>
          <w:bCs/>
          <w:sz w:val="24"/>
          <w:szCs w:val="24"/>
          <w:lang w:val="ru-RU"/>
        </w:rPr>
        <w:t>Решение текстовых задач</w:t>
      </w:r>
    </w:p>
    <w:p w14:paraId="7AC4921E" w14:textId="3AAC920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многошаговые   текстовые   задачи   арифметическим способом.</w:t>
      </w:r>
    </w:p>
    <w:p w14:paraId="6226777E" w14:textId="096B09F0"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буквенные выражения по условию задачи.</w:t>
      </w:r>
    </w:p>
    <w:p w14:paraId="0D6A9976" w14:textId="1C79B6D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Представлять информацию с помощью таблиц, линейной и столбчатой диаграмм.</w:t>
      </w:r>
    </w:p>
    <w:p w14:paraId="5B876EEE" w14:textId="77777777" w:rsidR="00C6278E" w:rsidRPr="007C4B4A" w:rsidRDefault="00C6278E" w:rsidP="00C339C8">
      <w:pPr>
        <w:ind w:left="567" w:right="-290" w:firstLine="283"/>
        <w:rPr>
          <w:b/>
          <w:bCs/>
          <w:sz w:val="24"/>
          <w:szCs w:val="24"/>
          <w:lang w:val="ru-RU"/>
        </w:rPr>
      </w:pPr>
      <w:r w:rsidRPr="007C4B4A">
        <w:rPr>
          <w:b/>
          <w:bCs/>
          <w:sz w:val="24"/>
          <w:szCs w:val="24"/>
          <w:lang w:val="ru-RU"/>
        </w:rPr>
        <w:t>Наглядная геометрия</w:t>
      </w:r>
    </w:p>
    <w:p w14:paraId="75B79160" w14:textId="7EC57A3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7C4B4A" w:rsidRDefault="00A11D2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Изображать на клетчатой бумаге прямоугольный параллелепипед.</w:t>
      </w:r>
    </w:p>
    <w:p w14:paraId="5DD3C6C6" w14:textId="440B1BB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несложные задачи на нахождение геометрических величин   в   практических   ситуациях.</w:t>
      </w:r>
    </w:p>
    <w:p w14:paraId="4FDFA84B" w14:textId="77777777" w:rsidR="0053019E" w:rsidRDefault="0053019E" w:rsidP="00C339C8">
      <w:pPr>
        <w:ind w:left="567" w:right="-290" w:firstLine="283"/>
        <w:rPr>
          <w:b/>
          <w:bCs/>
          <w:sz w:val="24"/>
          <w:szCs w:val="24"/>
          <w:lang w:val="ru-RU"/>
        </w:rPr>
      </w:pPr>
      <w:bookmarkStart w:id="423" w:name="_Toc97148540"/>
    </w:p>
    <w:p w14:paraId="394A57DF" w14:textId="3A4A4FAE" w:rsidR="00C6278E" w:rsidRPr="007C4B4A" w:rsidRDefault="00C6278E" w:rsidP="00C339C8">
      <w:pPr>
        <w:ind w:left="567" w:right="-290" w:firstLine="283"/>
        <w:rPr>
          <w:b/>
          <w:bCs/>
          <w:sz w:val="24"/>
          <w:szCs w:val="24"/>
          <w:lang w:val="ru-RU"/>
        </w:rPr>
      </w:pPr>
      <w:r w:rsidRPr="007C4B4A">
        <w:rPr>
          <w:b/>
          <w:bCs/>
          <w:sz w:val="24"/>
          <w:szCs w:val="24"/>
          <w:lang w:val="ru-RU"/>
        </w:rPr>
        <w:t>РАБОЧАЯ ПРОГРАММА УЧЕБНОГО КУРСА «АЛГЕБРА».  7</w:t>
      </w:r>
      <w:r w:rsidR="00BD6D2B" w:rsidRPr="007C4B4A">
        <w:rPr>
          <w:b/>
          <w:bCs/>
          <w:sz w:val="24"/>
          <w:szCs w:val="24"/>
          <w:lang w:val="ru-RU"/>
        </w:rPr>
        <w:t>–</w:t>
      </w:r>
      <w:r w:rsidRPr="007C4B4A">
        <w:rPr>
          <w:b/>
          <w:bCs/>
          <w:sz w:val="24"/>
          <w:szCs w:val="24"/>
          <w:lang w:val="ru-RU"/>
        </w:rPr>
        <w:t>9 КЛАССЫ</w:t>
      </w:r>
      <w:bookmarkEnd w:id="423"/>
    </w:p>
    <w:p w14:paraId="7419CAF1" w14:textId="77777777" w:rsidR="00C6278E" w:rsidRPr="007C4B4A" w:rsidRDefault="00C6278E" w:rsidP="00C339C8">
      <w:pPr>
        <w:ind w:left="567" w:right="-290" w:firstLine="283"/>
        <w:rPr>
          <w:b/>
          <w:sz w:val="24"/>
          <w:szCs w:val="24"/>
          <w:lang w:val="ru-RU"/>
        </w:rPr>
      </w:pPr>
    </w:p>
    <w:p w14:paraId="1C8B83F4" w14:textId="77777777" w:rsidR="00C6278E" w:rsidRPr="007C4B4A" w:rsidRDefault="00C6278E" w:rsidP="00C339C8">
      <w:pPr>
        <w:ind w:left="567" w:right="-290" w:firstLine="283"/>
        <w:rPr>
          <w:b/>
          <w:bCs/>
          <w:sz w:val="24"/>
          <w:szCs w:val="24"/>
          <w:lang w:val="ru-RU"/>
        </w:rPr>
      </w:pPr>
      <w:bookmarkStart w:id="424" w:name="_Toc97148541"/>
      <w:r w:rsidRPr="007C4B4A">
        <w:rPr>
          <w:b/>
          <w:bCs/>
          <w:sz w:val="24"/>
          <w:szCs w:val="24"/>
          <w:lang w:val="ru-RU"/>
        </w:rPr>
        <w:t>ЦЕЛИ ИЗУЧЕНИЯ УЧЕБНОГО КУРСА</w:t>
      </w:r>
      <w:bookmarkEnd w:id="424"/>
    </w:p>
    <w:p w14:paraId="2F51D99F" w14:textId="26D31469" w:rsidR="00C6278E" w:rsidRPr="007C4B4A" w:rsidRDefault="00C6278E" w:rsidP="00C339C8">
      <w:pPr>
        <w:ind w:left="567" w:right="-290" w:firstLine="283"/>
        <w:rPr>
          <w:sz w:val="24"/>
          <w:szCs w:val="24"/>
          <w:lang w:val="ru-RU"/>
        </w:rPr>
      </w:pPr>
      <w:r w:rsidRPr="007C4B4A">
        <w:rPr>
          <w:sz w:val="24"/>
          <w:szCs w:val="24"/>
          <w:lang w:val="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7C4B4A">
        <w:rPr>
          <w:spacing w:val="-18"/>
          <w:sz w:val="24"/>
          <w:szCs w:val="24"/>
          <w:lang w:val="ru-RU"/>
        </w:rPr>
        <w:t xml:space="preserve"> </w:t>
      </w:r>
      <w:r w:rsidRPr="007C4B4A">
        <w:rPr>
          <w:sz w:val="24"/>
          <w:szCs w:val="24"/>
          <w:lang w:val="ru-RU"/>
        </w:rPr>
        <w:t>обучения.</w:t>
      </w:r>
    </w:p>
    <w:p w14:paraId="72166227" w14:textId="77777777" w:rsidR="00C6278E" w:rsidRPr="007C4B4A" w:rsidRDefault="00C6278E" w:rsidP="00C339C8">
      <w:pPr>
        <w:ind w:left="567" w:right="-290" w:firstLine="283"/>
        <w:rPr>
          <w:sz w:val="24"/>
          <w:szCs w:val="24"/>
          <w:lang w:val="ru-RU"/>
        </w:rPr>
      </w:pPr>
      <w:r w:rsidRPr="007C4B4A">
        <w:rPr>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7C4B4A" w:rsidRDefault="00C6278E" w:rsidP="00C339C8">
      <w:pPr>
        <w:ind w:left="567" w:right="-290" w:firstLine="283"/>
        <w:rPr>
          <w:sz w:val="24"/>
          <w:szCs w:val="24"/>
          <w:lang w:val="ru-RU"/>
        </w:rPr>
      </w:pPr>
      <w:r w:rsidRPr="007C4B4A">
        <w:rPr>
          <w:sz w:val="24"/>
          <w:szCs w:val="24"/>
          <w:lang w:val="ru-RU"/>
        </w:rPr>
        <w:t>«Уравнения и неравенства»; «Функции». Каждая из этих содержательно</w:t>
      </w:r>
      <w:r w:rsidRPr="007C4B4A">
        <w:rPr>
          <w:b/>
          <w:sz w:val="24"/>
          <w:szCs w:val="24"/>
          <w:lang w:val="ru-RU"/>
        </w:rPr>
        <w:t>-</w:t>
      </w:r>
      <w:r w:rsidRPr="007C4B4A">
        <w:rPr>
          <w:sz w:val="24"/>
          <w:szCs w:val="24"/>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sidRPr="007C4B4A">
        <w:rPr>
          <w:sz w:val="24"/>
          <w:szCs w:val="24"/>
          <w:lang w:val="ru-RU"/>
        </w:rPr>
        <w:t xml:space="preserve"> </w:t>
      </w:r>
      <w:r w:rsidRPr="007C4B4A">
        <w:rPr>
          <w:sz w:val="24"/>
          <w:szCs w:val="24"/>
          <w:lang w:val="ru-RU"/>
        </w:rPr>
        <w:t>«Алгебра» является его интегрированный характер.</w:t>
      </w:r>
    </w:p>
    <w:p w14:paraId="1BBB078B" w14:textId="77777777" w:rsidR="00C6278E" w:rsidRPr="007C4B4A" w:rsidRDefault="00C6278E" w:rsidP="00C339C8">
      <w:pPr>
        <w:ind w:left="567" w:right="-290" w:firstLine="283"/>
        <w:rPr>
          <w:sz w:val="24"/>
          <w:szCs w:val="24"/>
          <w:lang w:val="ru-RU"/>
        </w:rPr>
      </w:pPr>
      <w:r w:rsidRPr="007C4B4A">
        <w:rPr>
          <w:sz w:val="24"/>
          <w:szCs w:val="24"/>
          <w:lang w:val="ru-RU"/>
        </w:rPr>
        <w:t>Содержание линии «Числа и вычисления» служит основой для</w:t>
      </w:r>
      <w:r w:rsidRPr="007C4B4A">
        <w:rPr>
          <w:spacing w:val="-37"/>
          <w:sz w:val="24"/>
          <w:szCs w:val="24"/>
          <w:lang w:val="ru-RU"/>
        </w:rPr>
        <w:t xml:space="preserve"> </w:t>
      </w:r>
      <w:r w:rsidRPr="007C4B4A">
        <w:rPr>
          <w:sz w:val="24"/>
          <w:szCs w:val="24"/>
          <w:lang w:val="ru-RU"/>
        </w:rPr>
        <w:t>дальнейшего</w:t>
      </w:r>
      <w:r w:rsidRPr="007C4B4A">
        <w:rPr>
          <w:spacing w:val="-37"/>
          <w:sz w:val="24"/>
          <w:szCs w:val="24"/>
          <w:lang w:val="ru-RU"/>
        </w:rPr>
        <w:t xml:space="preserve"> </w:t>
      </w:r>
      <w:r w:rsidRPr="007C4B4A">
        <w:rPr>
          <w:sz w:val="24"/>
          <w:szCs w:val="24"/>
          <w:lang w:val="ru-RU"/>
        </w:rPr>
        <w:t>изучения</w:t>
      </w:r>
      <w:r w:rsidRPr="007C4B4A">
        <w:rPr>
          <w:spacing w:val="-37"/>
          <w:sz w:val="24"/>
          <w:szCs w:val="24"/>
          <w:lang w:val="ru-RU"/>
        </w:rPr>
        <w:t xml:space="preserve"> </w:t>
      </w:r>
      <w:r w:rsidRPr="007C4B4A">
        <w:rPr>
          <w:sz w:val="24"/>
          <w:szCs w:val="24"/>
          <w:lang w:val="ru-RU"/>
        </w:rPr>
        <w:t>математики,</w:t>
      </w:r>
      <w:r w:rsidRPr="007C4B4A">
        <w:rPr>
          <w:spacing w:val="-37"/>
          <w:sz w:val="24"/>
          <w:szCs w:val="24"/>
          <w:lang w:val="ru-RU"/>
        </w:rPr>
        <w:t xml:space="preserve"> </w:t>
      </w:r>
      <w:r w:rsidRPr="007C4B4A">
        <w:rPr>
          <w:sz w:val="24"/>
          <w:szCs w:val="24"/>
          <w:lang w:val="ru-RU"/>
        </w:rPr>
        <w:t>способствует</w:t>
      </w:r>
      <w:r w:rsidRPr="007C4B4A">
        <w:rPr>
          <w:spacing w:val="-37"/>
          <w:sz w:val="24"/>
          <w:szCs w:val="24"/>
          <w:lang w:val="ru-RU"/>
        </w:rPr>
        <w:t xml:space="preserve"> </w:t>
      </w:r>
      <w:r w:rsidRPr="007C4B4A">
        <w:rPr>
          <w:sz w:val="24"/>
          <w:szCs w:val="24"/>
          <w:lang w:val="ru-RU"/>
        </w:rPr>
        <w:t>развитию у</w:t>
      </w:r>
      <w:r w:rsidRPr="007C4B4A">
        <w:rPr>
          <w:spacing w:val="-44"/>
          <w:sz w:val="24"/>
          <w:szCs w:val="24"/>
          <w:lang w:val="ru-RU"/>
        </w:rPr>
        <w:t xml:space="preserve"> </w:t>
      </w:r>
      <w:r w:rsidRPr="007C4B4A">
        <w:rPr>
          <w:sz w:val="24"/>
          <w:szCs w:val="24"/>
          <w:lang w:val="ru-RU"/>
        </w:rPr>
        <w:t>обучающихся</w:t>
      </w:r>
      <w:r w:rsidRPr="007C4B4A">
        <w:rPr>
          <w:spacing w:val="-44"/>
          <w:sz w:val="24"/>
          <w:szCs w:val="24"/>
          <w:lang w:val="ru-RU"/>
        </w:rPr>
        <w:t xml:space="preserve"> </w:t>
      </w:r>
      <w:r w:rsidRPr="007C4B4A">
        <w:rPr>
          <w:sz w:val="24"/>
          <w:szCs w:val="24"/>
          <w:lang w:val="ru-RU"/>
        </w:rPr>
        <w:t>логического</w:t>
      </w:r>
      <w:r w:rsidRPr="007C4B4A">
        <w:rPr>
          <w:spacing w:val="-44"/>
          <w:sz w:val="24"/>
          <w:szCs w:val="24"/>
          <w:lang w:val="ru-RU"/>
        </w:rPr>
        <w:t xml:space="preserve"> </w:t>
      </w:r>
      <w:r w:rsidRPr="007C4B4A">
        <w:rPr>
          <w:sz w:val="24"/>
          <w:szCs w:val="24"/>
          <w:lang w:val="ru-RU"/>
        </w:rPr>
        <w:t>мышления,</w:t>
      </w:r>
      <w:r w:rsidRPr="007C4B4A">
        <w:rPr>
          <w:spacing w:val="-44"/>
          <w:sz w:val="24"/>
          <w:szCs w:val="24"/>
          <w:lang w:val="ru-RU"/>
        </w:rPr>
        <w:t xml:space="preserve"> </w:t>
      </w:r>
      <w:r w:rsidRPr="007C4B4A">
        <w:rPr>
          <w:sz w:val="24"/>
          <w:szCs w:val="24"/>
          <w:lang w:val="ru-RU"/>
        </w:rPr>
        <w:t>формированию</w:t>
      </w:r>
      <w:r w:rsidRPr="007C4B4A">
        <w:rPr>
          <w:spacing w:val="-44"/>
          <w:sz w:val="24"/>
          <w:szCs w:val="24"/>
          <w:lang w:val="ru-RU"/>
        </w:rPr>
        <w:t xml:space="preserve"> </w:t>
      </w:r>
      <w:r w:rsidRPr="007C4B4A">
        <w:rPr>
          <w:sz w:val="24"/>
          <w:szCs w:val="24"/>
          <w:lang w:val="ru-RU"/>
        </w:rPr>
        <w:t>умения пользоваться алгоритмами, а также приобретению практических навыков, необходимых для повседневной жизни. Развитие</w:t>
      </w:r>
      <w:r w:rsidRPr="007C4B4A">
        <w:rPr>
          <w:spacing w:val="-15"/>
          <w:sz w:val="24"/>
          <w:szCs w:val="24"/>
          <w:lang w:val="ru-RU"/>
        </w:rPr>
        <w:t xml:space="preserve"> </w:t>
      </w:r>
      <w:r w:rsidRPr="007C4B4A">
        <w:rPr>
          <w:sz w:val="24"/>
          <w:szCs w:val="24"/>
          <w:lang w:val="ru-RU"/>
        </w:rPr>
        <w:t>понятия</w:t>
      </w:r>
      <w:r w:rsidRPr="007C4B4A">
        <w:rPr>
          <w:spacing w:val="-15"/>
          <w:sz w:val="24"/>
          <w:szCs w:val="24"/>
          <w:lang w:val="ru-RU"/>
        </w:rPr>
        <w:t xml:space="preserve"> </w:t>
      </w:r>
      <w:r w:rsidRPr="007C4B4A">
        <w:rPr>
          <w:sz w:val="24"/>
          <w:szCs w:val="24"/>
          <w:lang w:val="ru-RU"/>
        </w:rPr>
        <w:t>о</w:t>
      </w:r>
      <w:r w:rsidRPr="007C4B4A">
        <w:rPr>
          <w:spacing w:val="-15"/>
          <w:sz w:val="24"/>
          <w:szCs w:val="24"/>
          <w:lang w:val="ru-RU"/>
        </w:rPr>
        <w:t xml:space="preserve"> </w:t>
      </w:r>
      <w:r w:rsidRPr="007C4B4A">
        <w:rPr>
          <w:sz w:val="24"/>
          <w:szCs w:val="24"/>
          <w:lang w:val="ru-RU"/>
        </w:rPr>
        <w:t>числе</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основной</w:t>
      </w:r>
      <w:r w:rsidRPr="007C4B4A">
        <w:rPr>
          <w:spacing w:val="-15"/>
          <w:sz w:val="24"/>
          <w:szCs w:val="24"/>
          <w:lang w:val="ru-RU"/>
        </w:rPr>
        <w:t xml:space="preserve"> </w:t>
      </w:r>
      <w:r w:rsidRPr="007C4B4A">
        <w:rPr>
          <w:sz w:val="24"/>
          <w:szCs w:val="24"/>
          <w:lang w:val="ru-RU"/>
        </w:rPr>
        <w:t>школе</w:t>
      </w:r>
      <w:r w:rsidRPr="007C4B4A">
        <w:rPr>
          <w:spacing w:val="-15"/>
          <w:sz w:val="24"/>
          <w:szCs w:val="24"/>
          <w:lang w:val="ru-RU"/>
        </w:rPr>
        <w:t xml:space="preserve"> </w:t>
      </w:r>
      <w:r w:rsidRPr="007C4B4A">
        <w:rPr>
          <w:sz w:val="24"/>
          <w:szCs w:val="24"/>
          <w:lang w:val="ru-RU"/>
        </w:rPr>
        <w:t>связано</w:t>
      </w:r>
      <w:r w:rsidRPr="007C4B4A">
        <w:rPr>
          <w:spacing w:val="-15"/>
          <w:sz w:val="24"/>
          <w:szCs w:val="24"/>
          <w:lang w:val="ru-RU"/>
        </w:rPr>
        <w:t xml:space="preserve"> </w:t>
      </w:r>
      <w:r w:rsidRPr="007C4B4A">
        <w:rPr>
          <w:sz w:val="24"/>
          <w:szCs w:val="24"/>
          <w:lang w:val="ru-RU"/>
        </w:rPr>
        <w:t>с</w:t>
      </w:r>
      <w:r w:rsidRPr="007C4B4A">
        <w:rPr>
          <w:spacing w:val="-15"/>
          <w:sz w:val="24"/>
          <w:szCs w:val="24"/>
          <w:lang w:val="ru-RU"/>
        </w:rPr>
        <w:t xml:space="preserve"> </w:t>
      </w:r>
      <w:r w:rsidRPr="007C4B4A">
        <w:rPr>
          <w:sz w:val="24"/>
          <w:szCs w:val="24"/>
          <w:lang w:val="ru-RU"/>
        </w:rPr>
        <w:t>рациональными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иррациональными</w:t>
      </w:r>
      <w:r w:rsidRPr="007C4B4A">
        <w:rPr>
          <w:spacing w:val="-10"/>
          <w:sz w:val="24"/>
          <w:szCs w:val="24"/>
          <w:lang w:val="ru-RU"/>
        </w:rPr>
        <w:t xml:space="preserve"> </w:t>
      </w:r>
      <w:r w:rsidRPr="007C4B4A">
        <w:rPr>
          <w:sz w:val="24"/>
          <w:szCs w:val="24"/>
          <w:lang w:val="ru-RU"/>
        </w:rPr>
        <w:t>числами,</w:t>
      </w:r>
      <w:r w:rsidRPr="007C4B4A">
        <w:rPr>
          <w:spacing w:val="-10"/>
          <w:sz w:val="24"/>
          <w:szCs w:val="24"/>
          <w:lang w:val="ru-RU"/>
        </w:rPr>
        <w:t xml:space="preserve"> </w:t>
      </w:r>
      <w:r w:rsidRPr="007C4B4A">
        <w:rPr>
          <w:sz w:val="24"/>
          <w:szCs w:val="24"/>
          <w:lang w:val="ru-RU"/>
        </w:rPr>
        <w:t>формированием</w:t>
      </w:r>
      <w:r w:rsidRPr="007C4B4A">
        <w:rPr>
          <w:spacing w:val="-10"/>
          <w:sz w:val="24"/>
          <w:szCs w:val="24"/>
          <w:lang w:val="ru-RU"/>
        </w:rPr>
        <w:t xml:space="preserve"> </w:t>
      </w:r>
      <w:r w:rsidRPr="007C4B4A">
        <w:rPr>
          <w:sz w:val="24"/>
          <w:szCs w:val="24"/>
          <w:lang w:val="ru-RU"/>
        </w:rPr>
        <w:t>представлений о действительном числе. Завершение освоения числовой линии</w:t>
      </w:r>
      <w:r w:rsidRPr="007C4B4A">
        <w:rPr>
          <w:spacing w:val="-21"/>
          <w:sz w:val="24"/>
          <w:szCs w:val="24"/>
          <w:lang w:val="ru-RU"/>
        </w:rPr>
        <w:t xml:space="preserve"> </w:t>
      </w:r>
      <w:r w:rsidRPr="007C4B4A">
        <w:rPr>
          <w:sz w:val="24"/>
          <w:szCs w:val="24"/>
          <w:lang w:val="ru-RU"/>
        </w:rPr>
        <w:t>отнесено</w:t>
      </w:r>
      <w:r w:rsidRPr="007C4B4A">
        <w:rPr>
          <w:spacing w:val="-21"/>
          <w:sz w:val="24"/>
          <w:szCs w:val="24"/>
          <w:lang w:val="ru-RU"/>
        </w:rPr>
        <w:t xml:space="preserve"> </w:t>
      </w:r>
      <w:r w:rsidRPr="007C4B4A">
        <w:rPr>
          <w:sz w:val="24"/>
          <w:szCs w:val="24"/>
          <w:lang w:val="ru-RU"/>
        </w:rPr>
        <w:t>к</w:t>
      </w:r>
      <w:r w:rsidRPr="007C4B4A">
        <w:rPr>
          <w:spacing w:val="-21"/>
          <w:sz w:val="24"/>
          <w:szCs w:val="24"/>
          <w:lang w:val="ru-RU"/>
        </w:rPr>
        <w:t xml:space="preserve"> </w:t>
      </w:r>
      <w:r w:rsidRPr="007C4B4A">
        <w:rPr>
          <w:sz w:val="24"/>
          <w:szCs w:val="24"/>
          <w:lang w:val="ru-RU"/>
        </w:rPr>
        <w:t>старшему</w:t>
      </w:r>
      <w:r w:rsidRPr="007C4B4A">
        <w:rPr>
          <w:spacing w:val="-21"/>
          <w:sz w:val="24"/>
          <w:szCs w:val="24"/>
          <w:lang w:val="ru-RU"/>
        </w:rPr>
        <w:t xml:space="preserve"> </w:t>
      </w:r>
      <w:r w:rsidRPr="007C4B4A">
        <w:rPr>
          <w:sz w:val="24"/>
          <w:szCs w:val="24"/>
          <w:lang w:val="ru-RU"/>
        </w:rPr>
        <w:t>звену</w:t>
      </w:r>
      <w:r w:rsidRPr="007C4B4A">
        <w:rPr>
          <w:spacing w:val="-21"/>
          <w:sz w:val="24"/>
          <w:szCs w:val="24"/>
          <w:lang w:val="ru-RU"/>
        </w:rPr>
        <w:t xml:space="preserve"> </w:t>
      </w:r>
      <w:r w:rsidRPr="007C4B4A">
        <w:rPr>
          <w:sz w:val="24"/>
          <w:szCs w:val="24"/>
          <w:lang w:val="ru-RU"/>
        </w:rPr>
        <w:t>общего</w:t>
      </w:r>
      <w:r w:rsidRPr="007C4B4A">
        <w:rPr>
          <w:spacing w:val="-21"/>
          <w:sz w:val="24"/>
          <w:szCs w:val="24"/>
          <w:lang w:val="ru-RU"/>
        </w:rPr>
        <w:t xml:space="preserve"> </w:t>
      </w:r>
      <w:r w:rsidRPr="007C4B4A">
        <w:rPr>
          <w:sz w:val="24"/>
          <w:szCs w:val="24"/>
          <w:lang w:val="ru-RU"/>
        </w:rPr>
        <w:t>образования.</w:t>
      </w:r>
    </w:p>
    <w:p w14:paraId="711D1B5C" w14:textId="1CB478C1" w:rsidR="00C6278E" w:rsidRPr="007C4B4A" w:rsidRDefault="00C6278E" w:rsidP="00C339C8">
      <w:pPr>
        <w:ind w:left="567" w:right="-290" w:firstLine="283"/>
        <w:rPr>
          <w:sz w:val="24"/>
          <w:szCs w:val="24"/>
          <w:lang w:val="ru-RU"/>
        </w:rPr>
      </w:pPr>
      <w:r w:rsidRPr="007C4B4A">
        <w:rPr>
          <w:sz w:val="24"/>
          <w:szCs w:val="24"/>
          <w:lang w:val="ru-RU"/>
        </w:rPr>
        <w:t>Содержание</w:t>
      </w:r>
      <w:r w:rsidRPr="007C4B4A">
        <w:rPr>
          <w:spacing w:val="-35"/>
          <w:sz w:val="24"/>
          <w:szCs w:val="24"/>
          <w:lang w:val="ru-RU"/>
        </w:rPr>
        <w:t xml:space="preserve"> </w:t>
      </w:r>
      <w:r w:rsidRPr="007C4B4A">
        <w:rPr>
          <w:sz w:val="24"/>
          <w:szCs w:val="24"/>
          <w:lang w:val="ru-RU"/>
        </w:rPr>
        <w:t>двух</w:t>
      </w:r>
      <w:r w:rsidRPr="007C4B4A">
        <w:rPr>
          <w:spacing w:val="-35"/>
          <w:sz w:val="24"/>
          <w:szCs w:val="24"/>
          <w:lang w:val="ru-RU"/>
        </w:rPr>
        <w:t xml:space="preserve"> </w:t>
      </w:r>
      <w:r w:rsidRPr="007C4B4A">
        <w:rPr>
          <w:sz w:val="24"/>
          <w:szCs w:val="24"/>
          <w:lang w:val="ru-RU"/>
        </w:rPr>
        <w:t>алгебраических</w:t>
      </w:r>
      <w:r w:rsidRPr="007C4B4A">
        <w:rPr>
          <w:spacing w:val="-35"/>
          <w:sz w:val="24"/>
          <w:szCs w:val="24"/>
          <w:lang w:val="ru-RU"/>
        </w:rPr>
        <w:t xml:space="preserve"> </w:t>
      </w:r>
      <w:r w:rsidRPr="007C4B4A">
        <w:rPr>
          <w:sz w:val="24"/>
          <w:szCs w:val="24"/>
          <w:lang w:val="ru-RU"/>
        </w:rPr>
        <w:t>линий</w:t>
      </w:r>
      <w:r w:rsidRPr="007C4B4A">
        <w:rPr>
          <w:spacing w:val="-35"/>
          <w:sz w:val="24"/>
          <w:szCs w:val="24"/>
          <w:lang w:val="ru-RU"/>
        </w:rPr>
        <w:t xml:space="preserve"> </w:t>
      </w:r>
      <w:r w:rsidR="00BD6D2B" w:rsidRPr="007C4B4A">
        <w:rPr>
          <w:b/>
          <w:sz w:val="24"/>
          <w:szCs w:val="24"/>
          <w:lang w:val="ru-RU"/>
        </w:rPr>
        <w:t>–</w:t>
      </w:r>
      <w:r w:rsidRPr="007C4B4A">
        <w:rPr>
          <w:b/>
          <w:spacing w:val="-35"/>
          <w:sz w:val="24"/>
          <w:szCs w:val="24"/>
          <w:lang w:val="ru-RU"/>
        </w:rPr>
        <w:t xml:space="preserve"> </w:t>
      </w:r>
      <w:r w:rsidRPr="007C4B4A">
        <w:rPr>
          <w:sz w:val="24"/>
          <w:szCs w:val="24"/>
          <w:lang w:val="ru-RU"/>
        </w:rPr>
        <w:t>«Алгебраические выражения» и «Уравнения и неравенства» способствует формированию</w:t>
      </w:r>
      <w:r w:rsidRPr="007C4B4A">
        <w:rPr>
          <w:spacing w:val="-36"/>
          <w:sz w:val="24"/>
          <w:szCs w:val="24"/>
          <w:lang w:val="ru-RU"/>
        </w:rPr>
        <w:t xml:space="preserve"> </w:t>
      </w:r>
      <w:r w:rsidRPr="007C4B4A">
        <w:rPr>
          <w:sz w:val="24"/>
          <w:szCs w:val="24"/>
          <w:lang w:val="ru-RU"/>
        </w:rPr>
        <w:t>у</w:t>
      </w:r>
      <w:r w:rsidRPr="007C4B4A">
        <w:rPr>
          <w:spacing w:val="-36"/>
          <w:sz w:val="24"/>
          <w:szCs w:val="24"/>
          <w:lang w:val="ru-RU"/>
        </w:rPr>
        <w:t xml:space="preserve"> </w:t>
      </w:r>
      <w:r w:rsidRPr="007C4B4A">
        <w:rPr>
          <w:sz w:val="24"/>
          <w:szCs w:val="24"/>
          <w:lang w:val="ru-RU"/>
        </w:rPr>
        <w:t>обучающихся</w:t>
      </w:r>
      <w:r w:rsidRPr="007C4B4A">
        <w:rPr>
          <w:spacing w:val="-36"/>
          <w:sz w:val="24"/>
          <w:szCs w:val="24"/>
          <w:lang w:val="ru-RU"/>
        </w:rPr>
        <w:t xml:space="preserve"> </w:t>
      </w:r>
      <w:r w:rsidRPr="007C4B4A">
        <w:rPr>
          <w:sz w:val="24"/>
          <w:szCs w:val="24"/>
          <w:lang w:val="ru-RU"/>
        </w:rPr>
        <w:t>математического</w:t>
      </w:r>
      <w:r w:rsidRPr="007C4B4A">
        <w:rPr>
          <w:spacing w:val="-36"/>
          <w:sz w:val="24"/>
          <w:szCs w:val="24"/>
          <w:lang w:val="ru-RU"/>
        </w:rPr>
        <w:t xml:space="preserve"> </w:t>
      </w:r>
      <w:r w:rsidRPr="007C4B4A">
        <w:rPr>
          <w:sz w:val="24"/>
          <w:szCs w:val="24"/>
          <w:lang w:val="ru-RU"/>
        </w:rPr>
        <w:t>аппарата,</w:t>
      </w:r>
      <w:r w:rsidRPr="007C4B4A">
        <w:rPr>
          <w:spacing w:val="-36"/>
          <w:sz w:val="24"/>
          <w:szCs w:val="24"/>
          <w:lang w:val="ru-RU"/>
        </w:rPr>
        <w:t xml:space="preserve"> </w:t>
      </w:r>
      <w:r w:rsidRPr="007C4B4A">
        <w:rPr>
          <w:sz w:val="24"/>
          <w:szCs w:val="24"/>
          <w:lang w:val="ru-RU"/>
        </w:rPr>
        <w:t>необходимого для решения задач математики, смежных предметов</w:t>
      </w:r>
      <w:r w:rsidRPr="007C4B4A">
        <w:rPr>
          <w:spacing w:val="-11"/>
          <w:sz w:val="24"/>
          <w:szCs w:val="24"/>
          <w:lang w:val="ru-RU"/>
        </w:rPr>
        <w:t xml:space="preserve"> </w:t>
      </w:r>
      <w:r w:rsidRPr="007C4B4A">
        <w:rPr>
          <w:sz w:val="24"/>
          <w:szCs w:val="24"/>
          <w:lang w:val="ru-RU"/>
        </w:rPr>
        <w:t>и практико­ориентированных</w:t>
      </w:r>
      <w:r w:rsidRPr="007C4B4A">
        <w:rPr>
          <w:spacing w:val="-15"/>
          <w:sz w:val="24"/>
          <w:szCs w:val="24"/>
          <w:lang w:val="ru-RU"/>
        </w:rPr>
        <w:t xml:space="preserve"> </w:t>
      </w:r>
      <w:r w:rsidRPr="007C4B4A">
        <w:rPr>
          <w:sz w:val="24"/>
          <w:szCs w:val="24"/>
          <w:lang w:val="ru-RU"/>
        </w:rPr>
        <w:t>задач.</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основной</w:t>
      </w:r>
      <w:r w:rsidRPr="007C4B4A">
        <w:rPr>
          <w:spacing w:val="-15"/>
          <w:sz w:val="24"/>
          <w:szCs w:val="24"/>
          <w:lang w:val="ru-RU"/>
        </w:rPr>
        <w:t xml:space="preserve"> </w:t>
      </w:r>
      <w:r w:rsidRPr="007C4B4A">
        <w:rPr>
          <w:sz w:val="24"/>
          <w:szCs w:val="24"/>
          <w:lang w:val="ru-RU"/>
        </w:rPr>
        <w:t>школе</w:t>
      </w:r>
      <w:r w:rsidRPr="007C4B4A">
        <w:rPr>
          <w:spacing w:val="-15"/>
          <w:sz w:val="24"/>
          <w:szCs w:val="24"/>
          <w:lang w:val="ru-RU"/>
        </w:rPr>
        <w:t xml:space="preserve"> </w:t>
      </w:r>
      <w:r w:rsidRPr="007C4B4A">
        <w:rPr>
          <w:sz w:val="24"/>
          <w:szCs w:val="24"/>
          <w:lang w:val="ru-RU"/>
        </w:rPr>
        <w:t>учебный материал</w:t>
      </w:r>
      <w:r w:rsidRPr="007C4B4A">
        <w:rPr>
          <w:spacing w:val="-9"/>
          <w:sz w:val="24"/>
          <w:szCs w:val="24"/>
          <w:lang w:val="ru-RU"/>
        </w:rPr>
        <w:t xml:space="preserve"> </w:t>
      </w:r>
      <w:r w:rsidRPr="007C4B4A">
        <w:rPr>
          <w:sz w:val="24"/>
          <w:szCs w:val="24"/>
          <w:lang w:val="ru-RU"/>
        </w:rPr>
        <w:t>группируется</w:t>
      </w:r>
      <w:r w:rsidRPr="007C4B4A">
        <w:rPr>
          <w:spacing w:val="-9"/>
          <w:sz w:val="24"/>
          <w:szCs w:val="24"/>
          <w:lang w:val="ru-RU"/>
        </w:rPr>
        <w:t xml:space="preserve"> </w:t>
      </w:r>
      <w:r w:rsidRPr="007C4B4A">
        <w:rPr>
          <w:sz w:val="24"/>
          <w:szCs w:val="24"/>
          <w:lang w:val="ru-RU"/>
        </w:rPr>
        <w:t>вокруг</w:t>
      </w:r>
      <w:r w:rsidRPr="007C4B4A">
        <w:rPr>
          <w:spacing w:val="-9"/>
          <w:sz w:val="24"/>
          <w:szCs w:val="24"/>
          <w:lang w:val="ru-RU"/>
        </w:rPr>
        <w:t xml:space="preserve"> </w:t>
      </w:r>
      <w:r w:rsidRPr="007C4B4A">
        <w:rPr>
          <w:sz w:val="24"/>
          <w:szCs w:val="24"/>
          <w:lang w:val="ru-RU"/>
        </w:rPr>
        <w:t>рациональных</w:t>
      </w:r>
      <w:r w:rsidRPr="007C4B4A">
        <w:rPr>
          <w:spacing w:val="-10"/>
          <w:sz w:val="24"/>
          <w:szCs w:val="24"/>
          <w:lang w:val="ru-RU"/>
        </w:rPr>
        <w:t xml:space="preserve"> </w:t>
      </w:r>
      <w:r w:rsidRPr="007C4B4A">
        <w:rPr>
          <w:sz w:val="24"/>
          <w:szCs w:val="24"/>
          <w:lang w:val="ru-RU"/>
        </w:rPr>
        <w:t>выражений.</w:t>
      </w:r>
      <w:r w:rsidRPr="007C4B4A">
        <w:rPr>
          <w:spacing w:val="-9"/>
          <w:sz w:val="24"/>
          <w:szCs w:val="24"/>
          <w:lang w:val="ru-RU"/>
        </w:rPr>
        <w:t xml:space="preserve"> </w:t>
      </w:r>
      <w:r w:rsidRPr="007C4B4A">
        <w:rPr>
          <w:sz w:val="24"/>
          <w:szCs w:val="24"/>
          <w:lang w:val="ru-RU"/>
        </w:rPr>
        <w:t>Алгебра демонстрирует значение математики как языка для построения математических моделей, описания процессов и явлений</w:t>
      </w:r>
      <w:r w:rsidRPr="007C4B4A">
        <w:rPr>
          <w:spacing w:val="-26"/>
          <w:sz w:val="24"/>
          <w:szCs w:val="24"/>
          <w:lang w:val="ru-RU"/>
        </w:rPr>
        <w:t xml:space="preserve"> </w:t>
      </w:r>
      <w:r w:rsidRPr="007C4B4A">
        <w:rPr>
          <w:sz w:val="24"/>
          <w:szCs w:val="24"/>
          <w:lang w:val="ru-RU"/>
        </w:rPr>
        <w:t>реального</w:t>
      </w:r>
      <w:r w:rsidRPr="007C4B4A">
        <w:rPr>
          <w:spacing w:val="-26"/>
          <w:sz w:val="24"/>
          <w:szCs w:val="24"/>
          <w:lang w:val="ru-RU"/>
        </w:rPr>
        <w:t xml:space="preserve"> </w:t>
      </w:r>
      <w:r w:rsidRPr="007C4B4A">
        <w:rPr>
          <w:sz w:val="24"/>
          <w:szCs w:val="24"/>
          <w:lang w:val="ru-RU"/>
        </w:rPr>
        <w:t>мира.</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задачи</w:t>
      </w:r>
      <w:r w:rsidRPr="007C4B4A">
        <w:rPr>
          <w:spacing w:val="-26"/>
          <w:sz w:val="24"/>
          <w:szCs w:val="24"/>
          <w:lang w:val="ru-RU"/>
        </w:rPr>
        <w:t xml:space="preserve"> </w:t>
      </w:r>
      <w:r w:rsidRPr="007C4B4A">
        <w:rPr>
          <w:sz w:val="24"/>
          <w:szCs w:val="24"/>
          <w:lang w:val="ru-RU"/>
        </w:rPr>
        <w:t>обучения</w:t>
      </w:r>
      <w:r w:rsidRPr="007C4B4A">
        <w:rPr>
          <w:spacing w:val="-26"/>
          <w:sz w:val="24"/>
          <w:szCs w:val="24"/>
          <w:lang w:val="ru-RU"/>
        </w:rPr>
        <w:t xml:space="preserve"> </w:t>
      </w:r>
      <w:r w:rsidRPr="007C4B4A">
        <w:rPr>
          <w:sz w:val="24"/>
          <w:szCs w:val="24"/>
          <w:lang w:val="ru-RU"/>
        </w:rPr>
        <w:t>алгебре</w:t>
      </w:r>
      <w:r w:rsidRPr="007C4B4A">
        <w:rPr>
          <w:spacing w:val="-26"/>
          <w:sz w:val="24"/>
          <w:szCs w:val="24"/>
          <w:lang w:val="ru-RU"/>
        </w:rPr>
        <w:t xml:space="preserve"> </w:t>
      </w:r>
      <w:r w:rsidRPr="007C4B4A">
        <w:rPr>
          <w:sz w:val="24"/>
          <w:szCs w:val="24"/>
          <w:lang w:val="ru-RU"/>
        </w:rPr>
        <w:t>входят</w:t>
      </w:r>
      <w:r w:rsidRPr="007C4B4A">
        <w:rPr>
          <w:spacing w:val="-26"/>
          <w:sz w:val="24"/>
          <w:szCs w:val="24"/>
          <w:lang w:val="ru-RU"/>
        </w:rPr>
        <w:t xml:space="preserve"> </w:t>
      </w:r>
      <w:r w:rsidRPr="007C4B4A">
        <w:rPr>
          <w:sz w:val="24"/>
          <w:szCs w:val="24"/>
          <w:lang w:val="ru-RU"/>
        </w:rPr>
        <w:t>также дальнейшее</w:t>
      </w:r>
      <w:r w:rsidRPr="007C4B4A">
        <w:rPr>
          <w:spacing w:val="-20"/>
          <w:sz w:val="24"/>
          <w:szCs w:val="24"/>
          <w:lang w:val="ru-RU"/>
        </w:rPr>
        <w:t xml:space="preserve"> </w:t>
      </w:r>
      <w:r w:rsidRPr="007C4B4A">
        <w:rPr>
          <w:sz w:val="24"/>
          <w:szCs w:val="24"/>
          <w:lang w:val="ru-RU"/>
        </w:rPr>
        <w:t>развитие</w:t>
      </w:r>
      <w:r w:rsidRPr="007C4B4A">
        <w:rPr>
          <w:spacing w:val="-20"/>
          <w:sz w:val="24"/>
          <w:szCs w:val="24"/>
          <w:lang w:val="ru-RU"/>
        </w:rPr>
        <w:t xml:space="preserve"> </w:t>
      </w:r>
      <w:r w:rsidRPr="007C4B4A">
        <w:rPr>
          <w:sz w:val="24"/>
          <w:szCs w:val="24"/>
          <w:lang w:val="ru-RU"/>
        </w:rPr>
        <w:t>алгоритмического</w:t>
      </w:r>
      <w:r w:rsidRPr="007C4B4A">
        <w:rPr>
          <w:spacing w:val="-20"/>
          <w:sz w:val="24"/>
          <w:szCs w:val="24"/>
          <w:lang w:val="ru-RU"/>
        </w:rPr>
        <w:t xml:space="preserve"> </w:t>
      </w:r>
      <w:r w:rsidRPr="007C4B4A">
        <w:rPr>
          <w:sz w:val="24"/>
          <w:szCs w:val="24"/>
          <w:lang w:val="ru-RU"/>
        </w:rPr>
        <w:t>мышления,</w:t>
      </w:r>
      <w:r w:rsidRPr="007C4B4A">
        <w:rPr>
          <w:spacing w:val="-20"/>
          <w:sz w:val="24"/>
          <w:szCs w:val="24"/>
          <w:lang w:val="ru-RU"/>
        </w:rPr>
        <w:t xml:space="preserve"> </w:t>
      </w:r>
      <w:r w:rsidRPr="007C4B4A">
        <w:rPr>
          <w:sz w:val="24"/>
          <w:szCs w:val="24"/>
          <w:lang w:val="ru-RU"/>
        </w:rPr>
        <w:t>необходимого,</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частности,</w:t>
      </w:r>
      <w:r w:rsidRPr="007C4B4A">
        <w:rPr>
          <w:spacing w:val="-11"/>
          <w:sz w:val="24"/>
          <w:szCs w:val="24"/>
          <w:lang w:val="ru-RU"/>
        </w:rPr>
        <w:t xml:space="preserve"> </w:t>
      </w:r>
      <w:r w:rsidRPr="007C4B4A">
        <w:rPr>
          <w:sz w:val="24"/>
          <w:szCs w:val="24"/>
          <w:lang w:val="ru-RU"/>
        </w:rPr>
        <w:t>для</w:t>
      </w:r>
      <w:r w:rsidRPr="007C4B4A">
        <w:rPr>
          <w:spacing w:val="-11"/>
          <w:sz w:val="24"/>
          <w:szCs w:val="24"/>
          <w:lang w:val="ru-RU"/>
        </w:rPr>
        <w:t xml:space="preserve"> </w:t>
      </w:r>
      <w:r w:rsidRPr="007C4B4A">
        <w:rPr>
          <w:sz w:val="24"/>
          <w:szCs w:val="24"/>
          <w:lang w:val="ru-RU"/>
        </w:rPr>
        <w:t>освоения</w:t>
      </w:r>
      <w:r w:rsidRPr="007C4B4A">
        <w:rPr>
          <w:spacing w:val="-11"/>
          <w:sz w:val="24"/>
          <w:szCs w:val="24"/>
          <w:lang w:val="ru-RU"/>
        </w:rPr>
        <w:t xml:space="preserve"> </w:t>
      </w:r>
      <w:r w:rsidRPr="007C4B4A">
        <w:rPr>
          <w:sz w:val="24"/>
          <w:szCs w:val="24"/>
          <w:lang w:val="ru-RU"/>
        </w:rPr>
        <w:t>курса</w:t>
      </w:r>
      <w:r w:rsidRPr="007C4B4A">
        <w:rPr>
          <w:spacing w:val="-11"/>
          <w:sz w:val="24"/>
          <w:szCs w:val="24"/>
          <w:lang w:val="ru-RU"/>
        </w:rPr>
        <w:t xml:space="preserve"> </w:t>
      </w:r>
      <w:r w:rsidRPr="007C4B4A">
        <w:rPr>
          <w:sz w:val="24"/>
          <w:szCs w:val="24"/>
          <w:lang w:val="ru-RU"/>
        </w:rPr>
        <w:t>информатики,</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овладение навыками дедуктивных рассуждений. Преобразование символьных</w:t>
      </w:r>
      <w:r w:rsidRPr="007C4B4A">
        <w:rPr>
          <w:spacing w:val="-33"/>
          <w:sz w:val="24"/>
          <w:szCs w:val="24"/>
          <w:lang w:val="ru-RU"/>
        </w:rPr>
        <w:t xml:space="preserve"> </w:t>
      </w:r>
      <w:r w:rsidRPr="007C4B4A">
        <w:rPr>
          <w:sz w:val="24"/>
          <w:szCs w:val="24"/>
          <w:lang w:val="ru-RU"/>
        </w:rPr>
        <w:t>форм</w:t>
      </w:r>
      <w:r w:rsidRPr="007C4B4A">
        <w:rPr>
          <w:spacing w:val="-33"/>
          <w:sz w:val="24"/>
          <w:szCs w:val="24"/>
          <w:lang w:val="ru-RU"/>
        </w:rPr>
        <w:t xml:space="preserve"> </w:t>
      </w:r>
      <w:r w:rsidRPr="007C4B4A">
        <w:rPr>
          <w:sz w:val="24"/>
          <w:szCs w:val="24"/>
          <w:lang w:val="ru-RU"/>
        </w:rPr>
        <w:t>вносит</w:t>
      </w:r>
      <w:r w:rsidRPr="007C4B4A">
        <w:rPr>
          <w:spacing w:val="-33"/>
          <w:sz w:val="24"/>
          <w:szCs w:val="24"/>
          <w:lang w:val="ru-RU"/>
        </w:rPr>
        <w:t xml:space="preserve"> </w:t>
      </w:r>
      <w:r w:rsidRPr="007C4B4A">
        <w:rPr>
          <w:sz w:val="24"/>
          <w:szCs w:val="24"/>
          <w:lang w:val="ru-RU"/>
        </w:rPr>
        <w:t>свой</w:t>
      </w:r>
      <w:r w:rsidRPr="007C4B4A">
        <w:rPr>
          <w:spacing w:val="-33"/>
          <w:sz w:val="24"/>
          <w:szCs w:val="24"/>
          <w:lang w:val="ru-RU"/>
        </w:rPr>
        <w:t xml:space="preserve"> </w:t>
      </w:r>
      <w:r w:rsidRPr="007C4B4A">
        <w:rPr>
          <w:sz w:val="24"/>
          <w:szCs w:val="24"/>
          <w:lang w:val="ru-RU"/>
        </w:rPr>
        <w:t>специфический</w:t>
      </w:r>
      <w:r w:rsidRPr="007C4B4A">
        <w:rPr>
          <w:spacing w:val="-33"/>
          <w:sz w:val="24"/>
          <w:szCs w:val="24"/>
          <w:lang w:val="ru-RU"/>
        </w:rPr>
        <w:t xml:space="preserve"> </w:t>
      </w:r>
      <w:r w:rsidRPr="007C4B4A">
        <w:rPr>
          <w:sz w:val="24"/>
          <w:szCs w:val="24"/>
          <w:lang w:val="ru-RU"/>
        </w:rPr>
        <w:t>вклад</w:t>
      </w:r>
      <w:r w:rsidRPr="007C4B4A">
        <w:rPr>
          <w:spacing w:val="-33"/>
          <w:sz w:val="24"/>
          <w:szCs w:val="24"/>
          <w:lang w:val="ru-RU"/>
        </w:rPr>
        <w:t xml:space="preserve"> </w:t>
      </w:r>
      <w:r w:rsidRPr="007C4B4A">
        <w:rPr>
          <w:sz w:val="24"/>
          <w:szCs w:val="24"/>
          <w:lang w:val="ru-RU"/>
        </w:rPr>
        <w:t>в</w:t>
      </w:r>
      <w:r w:rsidRPr="007C4B4A">
        <w:rPr>
          <w:spacing w:val="-33"/>
          <w:sz w:val="24"/>
          <w:szCs w:val="24"/>
          <w:lang w:val="ru-RU"/>
        </w:rPr>
        <w:t xml:space="preserve"> </w:t>
      </w:r>
      <w:r w:rsidRPr="007C4B4A">
        <w:rPr>
          <w:sz w:val="24"/>
          <w:szCs w:val="24"/>
          <w:lang w:val="ru-RU"/>
        </w:rPr>
        <w:t>развитие воображения,</w:t>
      </w:r>
      <w:r w:rsidRPr="007C4B4A">
        <w:rPr>
          <w:spacing w:val="-32"/>
          <w:sz w:val="24"/>
          <w:szCs w:val="24"/>
          <w:lang w:val="ru-RU"/>
        </w:rPr>
        <w:t xml:space="preserve"> </w:t>
      </w:r>
      <w:r w:rsidRPr="007C4B4A">
        <w:rPr>
          <w:sz w:val="24"/>
          <w:szCs w:val="24"/>
          <w:lang w:val="ru-RU"/>
        </w:rPr>
        <w:t>способностей</w:t>
      </w:r>
      <w:r w:rsidRPr="007C4B4A">
        <w:rPr>
          <w:spacing w:val="-32"/>
          <w:sz w:val="24"/>
          <w:szCs w:val="24"/>
          <w:lang w:val="ru-RU"/>
        </w:rPr>
        <w:t xml:space="preserve"> </w:t>
      </w:r>
      <w:r w:rsidRPr="007C4B4A">
        <w:rPr>
          <w:sz w:val="24"/>
          <w:szCs w:val="24"/>
          <w:lang w:val="ru-RU"/>
        </w:rPr>
        <w:t>к</w:t>
      </w:r>
      <w:r w:rsidRPr="007C4B4A">
        <w:rPr>
          <w:spacing w:val="-32"/>
          <w:sz w:val="24"/>
          <w:szCs w:val="24"/>
          <w:lang w:val="ru-RU"/>
        </w:rPr>
        <w:t xml:space="preserve"> </w:t>
      </w:r>
      <w:r w:rsidRPr="007C4B4A">
        <w:rPr>
          <w:sz w:val="24"/>
          <w:szCs w:val="24"/>
          <w:lang w:val="ru-RU"/>
        </w:rPr>
        <w:t>математическому</w:t>
      </w:r>
      <w:r w:rsidRPr="007C4B4A">
        <w:rPr>
          <w:spacing w:val="-32"/>
          <w:sz w:val="24"/>
          <w:szCs w:val="24"/>
          <w:lang w:val="ru-RU"/>
        </w:rPr>
        <w:t xml:space="preserve"> </w:t>
      </w:r>
      <w:r w:rsidRPr="007C4B4A">
        <w:rPr>
          <w:sz w:val="24"/>
          <w:szCs w:val="24"/>
          <w:lang w:val="ru-RU"/>
        </w:rPr>
        <w:t>творчеству.</w:t>
      </w:r>
    </w:p>
    <w:p w14:paraId="04AF9DA6" w14:textId="216AFEAF" w:rsidR="00C6278E" w:rsidRPr="007C4B4A" w:rsidRDefault="00C6278E" w:rsidP="00C339C8">
      <w:pPr>
        <w:ind w:left="567" w:right="-290" w:firstLine="283"/>
        <w:rPr>
          <w:sz w:val="24"/>
          <w:szCs w:val="24"/>
          <w:lang w:val="ru-RU"/>
        </w:rPr>
      </w:pPr>
      <w:r w:rsidRPr="007C4B4A">
        <w:rPr>
          <w:sz w:val="24"/>
          <w:szCs w:val="24"/>
          <w:lang w:val="ru-RU"/>
        </w:rPr>
        <w:t>Содержание</w:t>
      </w:r>
      <w:r w:rsidR="00AD4F0E" w:rsidRPr="007C4B4A">
        <w:rPr>
          <w:sz w:val="24"/>
          <w:szCs w:val="24"/>
          <w:lang w:val="ru-RU"/>
        </w:rPr>
        <w:t xml:space="preserve"> </w:t>
      </w:r>
      <w:r w:rsidRPr="007C4B4A">
        <w:rPr>
          <w:sz w:val="24"/>
          <w:szCs w:val="24"/>
          <w:lang w:val="ru-RU"/>
        </w:rPr>
        <w:t>функционально­графической</w:t>
      </w:r>
      <w:r w:rsidR="00AD4F0E" w:rsidRPr="007C4B4A">
        <w:rPr>
          <w:sz w:val="24"/>
          <w:szCs w:val="24"/>
          <w:lang w:val="ru-RU"/>
        </w:rPr>
        <w:t xml:space="preserve"> </w:t>
      </w:r>
      <w:r w:rsidRPr="007C4B4A">
        <w:rPr>
          <w:sz w:val="24"/>
          <w:szCs w:val="24"/>
          <w:lang w:val="ru-RU"/>
        </w:rPr>
        <w:t>линии</w:t>
      </w:r>
      <w:r w:rsidR="00AD4F0E" w:rsidRPr="007C4B4A">
        <w:rPr>
          <w:sz w:val="24"/>
          <w:szCs w:val="24"/>
          <w:lang w:val="ru-RU"/>
        </w:rPr>
        <w:t xml:space="preserve"> </w:t>
      </w:r>
      <w:r w:rsidRPr="007C4B4A">
        <w:rPr>
          <w:sz w:val="24"/>
          <w:szCs w:val="24"/>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w:t>
      </w:r>
      <w:r w:rsidRPr="007C4B4A">
        <w:rPr>
          <w:sz w:val="24"/>
          <w:szCs w:val="24"/>
          <w:lang w:val="ru-RU"/>
        </w:rPr>
        <w:lastRenderedPageBreak/>
        <w:t xml:space="preserve">этого материала способствует развитию у обучающихся умения использовать различные выразительные средства языка математики </w:t>
      </w:r>
      <w:r w:rsidR="00BD6D2B" w:rsidRPr="007C4B4A">
        <w:rPr>
          <w:b/>
          <w:sz w:val="24"/>
          <w:szCs w:val="24"/>
          <w:lang w:val="ru-RU"/>
        </w:rPr>
        <w:t>–</w:t>
      </w:r>
      <w:r w:rsidRPr="007C4B4A">
        <w:rPr>
          <w:b/>
          <w:sz w:val="24"/>
          <w:szCs w:val="24"/>
          <w:lang w:val="ru-RU"/>
        </w:rPr>
        <w:t xml:space="preserve"> </w:t>
      </w:r>
      <w:r w:rsidRPr="007C4B4A">
        <w:rPr>
          <w:sz w:val="24"/>
          <w:szCs w:val="24"/>
          <w:lang w:val="ru-RU"/>
        </w:rPr>
        <w:t>словесные, символические, графические, вносит вклад в формирование представлений о роли математики в развитии цивилизации и</w:t>
      </w:r>
      <w:r w:rsidRPr="007C4B4A">
        <w:rPr>
          <w:spacing w:val="20"/>
          <w:sz w:val="24"/>
          <w:szCs w:val="24"/>
          <w:lang w:val="ru-RU"/>
        </w:rPr>
        <w:t xml:space="preserve"> </w:t>
      </w:r>
      <w:r w:rsidRPr="007C4B4A">
        <w:rPr>
          <w:sz w:val="24"/>
          <w:szCs w:val="24"/>
          <w:lang w:val="ru-RU"/>
        </w:rPr>
        <w:t>культуры.</w:t>
      </w:r>
    </w:p>
    <w:p w14:paraId="603F9B21" w14:textId="77777777" w:rsidR="00C6278E" w:rsidRPr="007C4B4A" w:rsidRDefault="00C6278E" w:rsidP="00C339C8">
      <w:pPr>
        <w:ind w:left="567" w:right="-290" w:firstLine="283"/>
        <w:rPr>
          <w:b/>
          <w:bCs/>
          <w:sz w:val="24"/>
          <w:szCs w:val="24"/>
          <w:lang w:val="ru-RU"/>
        </w:rPr>
      </w:pPr>
      <w:bookmarkStart w:id="425" w:name="_Toc97148542"/>
      <w:r w:rsidRPr="007C4B4A">
        <w:rPr>
          <w:b/>
          <w:bCs/>
          <w:sz w:val="24"/>
          <w:szCs w:val="24"/>
          <w:lang w:val="ru-RU"/>
        </w:rPr>
        <w:t>МЕСТО УЧЕБНОГО КУРСА В УЧЕБНОМ ПЛАНЕ</w:t>
      </w:r>
      <w:bookmarkEnd w:id="425"/>
    </w:p>
    <w:p w14:paraId="032F392D" w14:textId="7FCD78A0" w:rsidR="00C6278E" w:rsidRPr="007C4B4A" w:rsidRDefault="00C6278E" w:rsidP="00C339C8">
      <w:pPr>
        <w:ind w:left="567" w:right="-290" w:firstLine="283"/>
        <w:rPr>
          <w:sz w:val="24"/>
          <w:szCs w:val="24"/>
          <w:lang w:val="ru-RU"/>
        </w:rPr>
      </w:pPr>
      <w:r w:rsidRPr="007C4B4A">
        <w:rPr>
          <w:sz w:val="24"/>
          <w:szCs w:val="24"/>
          <w:lang w:val="ru-RU"/>
        </w:rPr>
        <w:t>Согласно</w:t>
      </w:r>
      <w:r w:rsidRPr="007C4B4A">
        <w:rPr>
          <w:spacing w:val="-16"/>
          <w:sz w:val="24"/>
          <w:szCs w:val="24"/>
          <w:lang w:val="ru-RU"/>
        </w:rPr>
        <w:t xml:space="preserve"> </w:t>
      </w:r>
      <w:r w:rsidRPr="007C4B4A">
        <w:rPr>
          <w:sz w:val="24"/>
          <w:szCs w:val="24"/>
          <w:lang w:val="ru-RU"/>
        </w:rPr>
        <w:t>учебному</w:t>
      </w:r>
      <w:r w:rsidRPr="007C4B4A">
        <w:rPr>
          <w:spacing w:val="-16"/>
          <w:sz w:val="24"/>
          <w:szCs w:val="24"/>
          <w:lang w:val="ru-RU"/>
        </w:rPr>
        <w:t xml:space="preserve"> </w:t>
      </w:r>
      <w:r w:rsidRPr="007C4B4A">
        <w:rPr>
          <w:sz w:val="24"/>
          <w:szCs w:val="24"/>
          <w:lang w:val="ru-RU"/>
        </w:rPr>
        <w:t>плану</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7</w:t>
      </w:r>
      <w:r w:rsidR="00BD6D2B" w:rsidRPr="007C4B4A">
        <w:rPr>
          <w:b/>
          <w:sz w:val="24"/>
          <w:szCs w:val="24"/>
          <w:lang w:val="ru-RU"/>
        </w:rPr>
        <w:t>–</w:t>
      </w:r>
      <w:r w:rsidRPr="007C4B4A">
        <w:rPr>
          <w:sz w:val="24"/>
          <w:szCs w:val="24"/>
          <w:lang w:val="ru-RU"/>
        </w:rPr>
        <w:t>9</w:t>
      </w:r>
      <w:r w:rsidRPr="007C4B4A">
        <w:rPr>
          <w:spacing w:val="-16"/>
          <w:sz w:val="24"/>
          <w:szCs w:val="24"/>
          <w:lang w:val="ru-RU"/>
        </w:rPr>
        <w:t xml:space="preserve"> </w:t>
      </w:r>
      <w:r w:rsidRPr="007C4B4A">
        <w:rPr>
          <w:sz w:val="24"/>
          <w:szCs w:val="24"/>
          <w:lang w:val="ru-RU"/>
        </w:rPr>
        <w:t>классах</w:t>
      </w:r>
      <w:r w:rsidRPr="007C4B4A">
        <w:rPr>
          <w:spacing w:val="-16"/>
          <w:sz w:val="24"/>
          <w:szCs w:val="24"/>
          <w:lang w:val="ru-RU"/>
        </w:rPr>
        <w:t xml:space="preserve"> </w:t>
      </w:r>
      <w:r w:rsidRPr="007C4B4A">
        <w:rPr>
          <w:sz w:val="24"/>
          <w:szCs w:val="24"/>
          <w:lang w:val="ru-RU"/>
        </w:rPr>
        <w:t>изучается</w:t>
      </w:r>
      <w:r w:rsidRPr="007C4B4A">
        <w:rPr>
          <w:spacing w:val="-16"/>
          <w:sz w:val="24"/>
          <w:szCs w:val="24"/>
          <w:lang w:val="ru-RU"/>
        </w:rPr>
        <w:t xml:space="preserve"> </w:t>
      </w:r>
      <w:r w:rsidRPr="007C4B4A">
        <w:rPr>
          <w:sz w:val="24"/>
          <w:szCs w:val="24"/>
          <w:lang w:val="ru-RU"/>
        </w:rPr>
        <w:t>учебный курс «Алгебра», который включает следующие основные</w:t>
      </w:r>
      <w:r w:rsidRPr="007C4B4A">
        <w:rPr>
          <w:spacing w:val="-19"/>
          <w:sz w:val="24"/>
          <w:szCs w:val="24"/>
          <w:lang w:val="ru-RU"/>
        </w:rPr>
        <w:t xml:space="preserve"> </w:t>
      </w:r>
      <w:r w:rsidRPr="007C4B4A">
        <w:rPr>
          <w:sz w:val="24"/>
          <w:szCs w:val="24"/>
          <w:lang w:val="ru-RU"/>
        </w:rPr>
        <w:t>разделы содержания: «Числа и вычисления», «Алгебраические выражения», «Уравнения и неравенства»,</w:t>
      </w:r>
      <w:r w:rsidRPr="007C4B4A">
        <w:rPr>
          <w:spacing w:val="34"/>
          <w:sz w:val="24"/>
          <w:szCs w:val="24"/>
          <w:lang w:val="ru-RU"/>
        </w:rPr>
        <w:t xml:space="preserve"> </w:t>
      </w:r>
      <w:r w:rsidRPr="007C4B4A">
        <w:rPr>
          <w:sz w:val="24"/>
          <w:szCs w:val="24"/>
          <w:lang w:val="ru-RU"/>
        </w:rPr>
        <w:t>«Функции».</w:t>
      </w:r>
    </w:p>
    <w:p w14:paraId="45B1344F" w14:textId="20B9566B" w:rsidR="00C6278E" w:rsidRPr="007C4B4A" w:rsidRDefault="00C6278E" w:rsidP="00C339C8">
      <w:pPr>
        <w:ind w:left="567" w:right="-290" w:firstLine="283"/>
        <w:rPr>
          <w:sz w:val="24"/>
          <w:szCs w:val="24"/>
          <w:lang w:val="ru-RU"/>
        </w:rPr>
      </w:pPr>
      <w:r w:rsidRPr="007C4B4A">
        <w:rPr>
          <w:sz w:val="24"/>
          <w:szCs w:val="24"/>
          <w:lang w:val="ru-RU"/>
        </w:rPr>
        <w:t>Учебный план на изучение алгебры в 7</w:t>
      </w:r>
      <w:r w:rsidR="00BD6D2B" w:rsidRPr="007C4B4A">
        <w:rPr>
          <w:b/>
          <w:sz w:val="24"/>
          <w:szCs w:val="24"/>
          <w:lang w:val="ru-RU"/>
        </w:rPr>
        <w:t>–</w:t>
      </w:r>
      <w:r w:rsidRPr="007C4B4A">
        <w:rPr>
          <w:sz w:val="24"/>
          <w:szCs w:val="24"/>
          <w:lang w:val="ru-RU"/>
        </w:rPr>
        <w:t xml:space="preserve">9 классах отводит не менее 3 учебных часов в неделю в течение каждого года обучения, всего за три года обучения </w:t>
      </w:r>
      <w:r w:rsidR="00BD6D2B" w:rsidRPr="007C4B4A">
        <w:rPr>
          <w:b/>
          <w:sz w:val="24"/>
          <w:szCs w:val="24"/>
          <w:lang w:val="ru-RU"/>
        </w:rPr>
        <w:t>–</w:t>
      </w:r>
      <w:r w:rsidRPr="007C4B4A">
        <w:rPr>
          <w:b/>
          <w:sz w:val="24"/>
          <w:szCs w:val="24"/>
          <w:lang w:val="ru-RU"/>
        </w:rPr>
        <w:t xml:space="preserve"> </w:t>
      </w:r>
      <w:r w:rsidRPr="007C4B4A">
        <w:rPr>
          <w:sz w:val="24"/>
          <w:szCs w:val="24"/>
          <w:lang w:val="ru-RU"/>
        </w:rPr>
        <w:t>не менее 306 учебных часов.</w:t>
      </w:r>
    </w:p>
    <w:p w14:paraId="75A77405" w14:textId="77777777" w:rsidR="00A11D27" w:rsidRPr="007C4B4A" w:rsidRDefault="00A11D27" w:rsidP="00C339C8">
      <w:pPr>
        <w:ind w:left="567" w:right="-290" w:firstLine="283"/>
        <w:rPr>
          <w:sz w:val="24"/>
          <w:szCs w:val="24"/>
          <w:lang w:val="ru-RU"/>
        </w:rPr>
      </w:pPr>
      <w:bookmarkStart w:id="426" w:name="_Toc97148543"/>
    </w:p>
    <w:p w14:paraId="77855ADC" w14:textId="6DA53321" w:rsidR="00C6278E" w:rsidRPr="007C4B4A" w:rsidRDefault="00C6278E" w:rsidP="00C339C8">
      <w:pPr>
        <w:ind w:left="567" w:right="-290" w:firstLine="283"/>
        <w:rPr>
          <w:b/>
          <w:bCs/>
          <w:sz w:val="24"/>
          <w:szCs w:val="24"/>
          <w:lang w:val="ru-RU"/>
        </w:rPr>
      </w:pPr>
      <w:r w:rsidRPr="007C4B4A">
        <w:rPr>
          <w:b/>
          <w:bCs/>
          <w:sz w:val="24"/>
          <w:szCs w:val="24"/>
          <w:lang w:val="ru-RU"/>
        </w:rPr>
        <w:t>СОДЕРЖАНИЕ УЧЕБНОГО КУРСА (ПО ГОДАМ ОБУЧЕНИЯ)</w:t>
      </w:r>
      <w:bookmarkEnd w:id="426"/>
    </w:p>
    <w:p w14:paraId="51FBB284" w14:textId="77777777" w:rsidR="00C6278E" w:rsidRPr="007C4B4A" w:rsidRDefault="00C6278E" w:rsidP="00C339C8">
      <w:pPr>
        <w:ind w:left="567" w:right="-290" w:firstLine="283"/>
        <w:rPr>
          <w:b/>
          <w:sz w:val="24"/>
          <w:szCs w:val="24"/>
          <w:lang w:val="ru-RU"/>
        </w:rPr>
      </w:pPr>
      <w:r w:rsidRPr="007C4B4A">
        <w:rPr>
          <w:b/>
          <w:sz w:val="24"/>
          <w:szCs w:val="24"/>
          <w:lang w:val="ru-RU"/>
        </w:rPr>
        <w:t>7 класс</w:t>
      </w:r>
    </w:p>
    <w:p w14:paraId="3FFC50E3"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4DB7F3A0" w14:textId="77777777" w:rsidR="00C6278E" w:rsidRPr="007C4B4A" w:rsidRDefault="00C6278E" w:rsidP="00C339C8">
      <w:pPr>
        <w:ind w:left="567" w:right="-290" w:firstLine="283"/>
        <w:rPr>
          <w:sz w:val="24"/>
          <w:szCs w:val="24"/>
          <w:lang w:val="ru-RU"/>
        </w:rPr>
      </w:pPr>
      <w:r w:rsidRPr="007C4B4A">
        <w:rPr>
          <w:sz w:val="24"/>
          <w:szCs w:val="24"/>
          <w:lang w:val="ru-RU"/>
        </w:rPr>
        <w:t>Рациональные числа</w:t>
      </w:r>
    </w:p>
    <w:p w14:paraId="250A0ED4" w14:textId="77777777" w:rsidR="00C6278E" w:rsidRPr="007C4B4A" w:rsidRDefault="00C6278E" w:rsidP="00C339C8">
      <w:pPr>
        <w:ind w:left="567" w:right="-290" w:firstLine="283"/>
        <w:rPr>
          <w:sz w:val="24"/>
          <w:szCs w:val="24"/>
          <w:lang w:val="ru-RU"/>
        </w:rPr>
      </w:pPr>
      <w:r w:rsidRPr="007C4B4A">
        <w:rPr>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7C4B4A" w:rsidRDefault="00C6278E" w:rsidP="00C339C8">
      <w:pPr>
        <w:ind w:left="567" w:right="-290" w:firstLine="283"/>
        <w:rPr>
          <w:sz w:val="24"/>
          <w:szCs w:val="24"/>
          <w:lang w:val="ru-RU"/>
        </w:rPr>
      </w:pPr>
      <w:r w:rsidRPr="007C4B4A">
        <w:rPr>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7C4B4A">
        <w:rPr>
          <w:sz w:val="24"/>
          <w:szCs w:val="24"/>
          <w:lang w:val="ru-RU"/>
        </w:rPr>
        <w:t xml:space="preserve"> </w:t>
      </w:r>
      <w:r w:rsidRPr="007C4B4A">
        <w:rPr>
          <w:sz w:val="24"/>
          <w:szCs w:val="24"/>
          <w:lang w:val="ru-RU"/>
        </w:rPr>
        <w:t>реальной практики.</w:t>
      </w:r>
    </w:p>
    <w:p w14:paraId="2BBAF994" w14:textId="77777777" w:rsidR="00C6278E" w:rsidRPr="007C4B4A" w:rsidRDefault="00C6278E" w:rsidP="00C339C8">
      <w:pPr>
        <w:ind w:left="567" w:right="-290" w:firstLine="283"/>
        <w:rPr>
          <w:sz w:val="24"/>
          <w:szCs w:val="24"/>
          <w:lang w:val="ru-RU"/>
        </w:rPr>
      </w:pPr>
      <w:r w:rsidRPr="007C4B4A">
        <w:rPr>
          <w:sz w:val="24"/>
          <w:szCs w:val="24"/>
          <w:lang w:val="ru-RU"/>
        </w:rPr>
        <w:t>Применение</w:t>
      </w:r>
      <w:r w:rsidRPr="007C4B4A">
        <w:rPr>
          <w:spacing w:val="-16"/>
          <w:sz w:val="24"/>
          <w:szCs w:val="24"/>
          <w:lang w:val="ru-RU"/>
        </w:rPr>
        <w:t xml:space="preserve"> </w:t>
      </w:r>
      <w:r w:rsidRPr="007C4B4A">
        <w:rPr>
          <w:sz w:val="24"/>
          <w:szCs w:val="24"/>
          <w:lang w:val="ru-RU"/>
        </w:rPr>
        <w:t>признаков</w:t>
      </w:r>
      <w:r w:rsidRPr="007C4B4A">
        <w:rPr>
          <w:spacing w:val="-16"/>
          <w:sz w:val="24"/>
          <w:szCs w:val="24"/>
          <w:lang w:val="ru-RU"/>
        </w:rPr>
        <w:t xml:space="preserve"> </w:t>
      </w:r>
      <w:r w:rsidRPr="007C4B4A">
        <w:rPr>
          <w:sz w:val="24"/>
          <w:szCs w:val="24"/>
          <w:lang w:val="ru-RU"/>
        </w:rPr>
        <w:t>делимости,</w:t>
      </w:r>
      <w:r w:rsidRPr="007C4B4A">
        <w:rPr>
          <w:spacing w:val="-16"/>
          <w:sz w:val="24"/>
          <w:szCs w:val="24"/>
          <w:lang w:val="ru-RU"/>
        </w:rPr>
        <w:t xml:space="preserve"> </w:t>
      </w:r>
      <w:r w:rsidRPr="007C4B4A">
        <w:rPr>
          <w:sz w:val="24"/>
          <w:szCs w:val="24"/>
          <w:lang w:val="ru-RU"/>
        </w:rPr>
        <w:t>разложение</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z w:val="24"/>
          <w:szCs w:val="24"/>
          <w:lang w:val="ru-RU"/>
        </w:rPr>
        <w:t>множители натуральных</w:t>
      </w:r>
      <w:r w:rsidRPr="007C4B4A">
        <w:rPr>
          <w:spacing w:val="14"/>
          <w:sz w:val="24"/>
          <w:szCs w:val="24"/>
          <w:lang w:val="ru-RU"/>
        </w:rPr>
        <w:t xml:space="preserve"> </w:t>
      </w:r>
      <w:r w:rsidRPr="007C4B4A">
        <w:rPr>
          <w:sz w:val="24"/>
          <w:szCs w:val="24"/>
          <w:lang w:val="ru-RU"/>
        </w:rPr>
        <w:t>чисел.</w:t>
      </w:r>
    </w:p>
    <w:p w14:paraId="3F056993" w14:textId="77777777" w:rsidR="00C6278E" w:rsidRPr="007C4B4A" w:rsidRDefault="00C6278E" w:rsidP="00C339C8">
      <w:pPr>
        <w:ind w:left="567" w:right="-290" w:firstLine="283"/>
        <w:rPr>
          <w:sz w:val="24"/>
          <w:szCs w:val="24"/>
          <w:lang w:val="ru-RU"/>
        </w:rPr>
      </w:pPr>
      <w:r w:rsidRPr="007C4B4A">
        <w:rPr>
          <w:sz w:val="24"/>
          <w:szCs w:val="24"/>
          <w:lang w:val="ru-RU"/>
        </w:rPr>
        <w:t>Реальные зависимости, в том числе прямая и обратная пропорциональности.</w:t>
      </w:r>
    </w:p>
    <w:p w14:paraId="4DAFF8D4" w14:textId="77777777" w:rsidR="00C6278E" w:rsidRPr="007C4B4A" w:rsidRDefault="00C6278E" w:rsidP="00C339C8">
      <w:pPr>
        <w:ind w:left="567" w:right="-290" w:firstLine="283"/>
        <w:rPr>
          <w:b/>
          <w:bCs/>
          <w:sz w:val="24"/>
          <w:szCs w:val="24"/>
          <w:lang w:val="ru-RU"/>
        </w:rPr>
      </w:pPr>
      <w:r w:rsidRPr="007C4B4A">
        <w:rPr>
          <w:b/>
          <w:bCs/>
          <w:sz w:val="24"/>
          <w:szCs w:val="24"/>
          <w:lang w:val="ru-RU"/>
        </w:rPr>
        <w:t>Алгебраические выражения</w:t>
      </w:r>
    </w:p>
    <w:p w14:paraId="0CAB2F21" w14:textId="6703C4EA" w:rsidR="00C6278E" w:rsidRPr="007C4B4A" w:rsidRDefault="00C6278E" w:rsidP="00C339C8">
      <w:pPr>
        <w:ind w:left="567" w:right="-290" w:firstLine="283"/>
        <w:rPr>
          <w:sz w:val="24"/>
          <w:szCs w:val="24"/>
          <w:lang w:val="ru-RU"/>
        </w:rPr>
      </w:pPr>
      <w:r w:rsidRPr="007C4B4A">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7C4B4A">
        <w:rPr>
          <w:spacing w:val="-21"/>
          <w:sz w:val="24"/>
          <w:szCs w:val="24"/>
          <w:lang w:val="ru-RU"/>
        </w:rPr>
        <w:t xml:space="preserve"> </w:t>
      </w:r>
      <w:r w:rsidRPr="007C4B4A">
        <w:rPr>
          <w:sz w:val="24"/>
          <w:szCs w:val="24"/>
          <w:lang w:val="ru-RU"/>
        </w:rPr>
        <w:t>раскрытия</w:t>
      </w:r>
      <w:r w:rsidRPr="007C4B4A">
        <w:rPr>
          <w:spacing w:val="-21"/>
          <w:sz w:val="24"/>
          <w:szCs w:val="24"/>
          <w:lang w:val="ru-RU"/>
        </w:rPr>
        <w:t xml:space="preserve"> </w:t>
      </w:r>
      <w:r w:rsidRPr="007C4B4A">
        <w:rPr>
          <w:sz w:val="24"/>
          <w:szCs w:val="24"/>
          <w:lang w:val="ru-RU"/>
        </w:rPr>
        <w:t>скобок</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приведения</w:t>
      </w:r>
      <w:r w:rsidRPr="007C4B4A">
        <w:rPr>
          <w:spacing w:val="-21"/>
          <w:sz w:val="24"/>
          <w:szCs w:val="24"/>
          <w:lang w:val="ru-RU"/>
        </w:rPr>
        <w:t xml:space="preserve"> </w:t>
      </w:r>
      <w:r w:rsidRPr="007C4B4A">
        <w:rPr>
          <w:sz w:val="24"/>
          <w:szCs w:val="24"/>
          <w:lang w:val="ru-RU"/>
        </w:rPr>
        <w:t>подобных</w:t>
      </w:r>
      <w:r w:rsidRPr="007C4B4A">
        <w:rPr>
          <w:spacing w:val="-21"/>
          <w:sz w:val="24"/>
          <w:szCs w:val="24"/>
          <w:lang w:val="ru-RU"/>
        </w:rPr>
        <w:t xml:space="preserve"> </w:t>
      </w:r>
      <w:r w:rsidRPr="007C4B4A">
        <w:rPr>
          <w:sz w:val="24"/>
          <w:szCs w:val="24"/>
          <w:lang w:val="ru-RU"/>
        </w:rPr>
        <w:t>слагаемых. Свойства</w:t>
      </w:r>
      <w:r w:rsidRPr="007C4B4A">
        <w:rPr>
          <w:spacing w:val="-16"/>
          <w:sz w:val="24"/>
          <w:szCs w:val="24"/>
          <w:lang w:val="ru-RU"/>
        </w:rPr>
        <w:t xml:space="preserve"> </w:t>
      </w:r>
      <w:r w:rsidRPr="007C4B4A">
        <w:rPr>
          <w:sz w:val="24"/>
          <w:szCs w:val="24"/>
          <w:lang w:val="ru-RU"/>
        </w:rPr>
        <w:t>степени</w:t>
      </w:r>
      <w:r w:rsidRPr="007C4B4A">
        <w:rPr>
          <w:spacing w:val="-16"/>
          <w:sz w:val="24"/>
          <w:szCs w:val="24"/>
          <w:lang w:val="ru-RU"/>
        </w:rPr>
        <w:t xml:space="preserve"> </w:t>
      </w:r>
      <w:r w:rsidRPr="007C4B4A">
        <w:rPr>
          <w:sz w:val="24"/>
          <w:szCs w:val="24"/>
          <w:lang w:val="ru-RU"/>
        </w:rPr>
        <w:t>с</w:t>
      </w:r>
      <w:r w:rsidRPr="007C4B4A">
        <w:rPr>
          <w:spacing w:val="-16"/>
          <w:sz w:val="24"/>
          <w:szCs w:val="24"/>
          <w:lang w:val="ru-RU"/>
        </w:rPr>
        <w:t xml:space="preserve"> </w:t>
      </w:r>
      <w:r w:rsidRPr="007C4B4A">
        <w:rPr>
          <w:sz w:val="24"/>
          <w:szCs w:val="24"/>
          <w:lang w:val="ru-RU"/>
        </w:rPr>
        <w:t>натуральным</w:t>
      </w:r>
      <w:r w:rsidRPr="007C4B4A">
        <w:rPr>
          <w:spacing w:val="-16"/>
          <w:sz w:val="24"/>
          <w:szCs w:val="24"/>
          <w:lang w:val="ru-RU"/>
        </w:rPr>
        <w:t xml:space="preserve"> </w:t>
      </w:r>
      <w:r w:rsidRPr="007C4B4A">
        <w:rPr>
          <w:sz w:val="24"/>
          <w:szCs w:val="24"/>
          <w:lang w:val="ru-RU"/>
        </w:rPr>
        <w:t>показателем.</w:t>
      </w:r>
    </w:p>
    <w:p w14:paraId="1E3BB685" w14:textId="175D57D8" w:rsidR="00C6278E" w:rsidRPr="007C4B4A" w:rsidRDefault="00C6278E" w:rsidP="00C339C8">
      <w:pPr>
        <w:ind w:left="567" w:right="-290" w:firstLine="283"/>
        <w:rPr>
          <w:sz w:val="24"/>
          <w:szCs w:val="24"/>
          <w:lang w:val="ru-RU"/>
        </w:rPr>
      </w:pPr>
      <w:r w:rsidRPr="007C4B4A">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7C4B4A" w:rsidRDefault="00C6278E" w:rsidP="00C339C8">
      <w:pPr>
        <w:ind w:left="567" w:right="-290" w:firstLine="283"/>
        <w:rPr>
          <w:b/>
          <w:bCs/>
          <w:sz w:val="24"/>
          <w:szCs w:val="24"/>
          <w:lang w:val="ru-RU"/>
        </w:rPr>
      </w:pPr>
      <w:r w:rsidRPr="007C4B4A">
        <w:rPr>
          <w:b/>
          <w:bCs/>
          <w:sz w:val="24"/>
          <w:szCs w:val="24"/>
          <w:lang w:val="ru-RU"/>
        </w:rPr>
        <w:t>Уравнения</w:t>
      </w:r>
    </w:p>
    <w:p w14:paraId="6A8A7C26" w14:textId="77777777" w:rsidR="00C6278E" w:rsidRPr="007C4B4A" w:rsidRDefault="00C6278E" w:rsidP="00C339C8">
      <w:pPr>
        <w:ind w:left="567" w:right="-290" w:firstLine="283"/>
        <w:rPr>
          <w:sz w:val="24"/>
          <w:szCs w:val="24"/>
          <w:lang w:val="ru-RU"/>
        </w:rPr>
      </w:pPr>
      <w:r w:rsidRPr="007C4B4A">
        <w:rPr>
          <w:sz w:val="24"/>
          <w:szCs w:val="24"/>
          <w:lang w:val="ru-RU"/>
        </w:rPr>
        <w:t>Уравнение,</w:t>
      </w:r>
      <w:r w:rsidRPr="007C4B4A">
        <w:rPr>
          <w:spacing w:val="-32"/>
          <w:sz w:val="24"/>
          <w:szCs w:val="24"/>
          <w:lang w:val="ru-RU"/>
        </w:rPr>
        <w:t xml:space="preserve"> </w:t>
      </w:r>
      <w:r w:rsidRPr="007C4B4A">
        <w:rPr>
          <w:sz w:val="24"/>
          <w:szCs w:val="24"/>
          <w:lang w:val="ru-RU"/>
        </w:rPr>
        <w:t>корень</w:t>
      </w:r>
      <w:r w:rsidRPr="007C4B4A">
        <w:rPr>
          <w:spacing w:val="-32"/>
          <w:sz w:val="24"/>
          <w:szCs w:val="24"/>
          <w:lang w:val="ru-RU"/>
        </w:rPr>
        <w:t xml:space="preserve"> </w:t>
      </w:r>
      <w:r w:rsidRPr="007C4B4A">
        <w:rPr>
          <w:sz w:val="24"/>
          <w:szCs w:val="24"/>
          <w:lang w:val="ru-RU"/>
        </w:rPr>
        <w:t>уравнения,</w:t>
      </w:r>
      <w:r w:rsidRPr="007C4B4A">
        <w:rPr>
          <w:spacing w:val="-32"/>
          <w:sz w:val="24"/>
          <w:szCs w:val="24"/>
          <w:lang w:val="ru-RU"/>
        </w:rPr>
        <w:t xml:space="preserve"> </w:t>
      </w:r>
      <w:r w:rsidRPr="007C4B4A">
        <w:rPr>
          <w:sz w:val="24"/>
          <w:szCs w:val="24"/>
          <w:lang w:val="ru-RU"/>
        </w:rPr>
        <w:t>правила</w:t>
      </w:r>
      <w:r w:rsidRPr="007C4B4A">
        <w:rPr>
          <w:spacing w:val="-32"/>
          <w:sz w:val="24"/>
          <w:szCs w:val="24"/>
          <w:lang w:val="ru-RU"/>
        </w:rPr>
        <w:t xml:space="preserve"> </w:t>
      </w:r>
      <w:r w:rsidRPr="007C4B4A">
        <w:rPr>
          <w:sz w:val="24"/>
          <w:szCs w:val="24"/>
          <w:lang w:val="ru-RU"/>
        </w:rPr>
        <w:t>преобразования</w:t>
      </w:r>
      <w:r w:rsidRPr="007C4B4A">
        <w:rPr>
          <w:spacing w:val="-32"/>
          <w:sz w:val="24"/>
          <w:szCs w:val="24"/>
          <w:lang w:val="ru-RU"/>
        </w:rPr>
        <w:t xml:space="preserve"> </w:t>
      </w:r>
      <w:r w:rsidRPr="007C4B4A">
        <w:rPr>
          <w:sz w:val="24"/>
          <w:szCs w:val="24"/>
          <w:lang w:val="ru-RU"/>
        </w:rPr>
        <w:t>уравнения, равносильность</w:t>
      </w:r>
      <w:r w:rsidRPr="007C4B4A">
        <w:rPr>
          <w:spacing w:val="-27"/>
          <w:sz w:val="24"/>
          <w:szCs w:val="24"/>
          <w:lang w:val="ru-RU"/>
        </w:rPr>
        <w:t xml:space="preserve"> </w:t>
      </w:r>
      <w:r w:rsidRPr="007C4B4A">
        <w:rPr>
          <w:sz w:val="24"/>
          <w:szCs w:val="24"/>
          <w:lang w:val="ru-RU"/>
        </w:rPr>
        <w:t>уравнений.</w:t>
      </w:r>
    </w:p>
    <w:p w14:paraId="5DC9A8BA" w14:textId="77777777" w:rsidR="00C6278E" w:rsidRPr="007C4B4A" w:rsidRDefault="00C6278E" w:rsidP="00C339C8">
      <w:pPr>
        <w:ind w:left="567" w:right="-290" w:firstLine="283"/>
        <w:rPr>
          <w:sz w:val="24"/>
          <w:szCs w:val="24"/>
          <w:lang w:val="ru-RU"/>
        </w:rPr>
      </w:pPr>
      <w:r w:rsidRPr="007C4B4A">
        <w:rPr>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7C4B4A" w:rsidRDefault="00C6278E" w:rsidP="00C339C8">
      <w:pPr>
        <w:ind w:left="567" w:right="-290" w:firstLine="283"/>
        <w:rPr>
          <w:sz w:val="24"/>
          <w:szCs w:val="24"/>
          <w:lang w:val="ru-RU"/>
        </w:rPr>
      </w:pPr>
      <w:r w:rsidRPr="007C4B4A">
        <w:rPr>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7C4B4A" w:rsidRDefault="00C6278E" w:rsidP="00C339C8">
      <w:pPr>
        <w:ind w:left="567" w:right="-290" w:firstLine="283"/>
        <w:rPr>
          <w:sz w:val="24"/>
          <w:szCs w:val="24"/>
          <w:lang w:val="ru-RU"/>
        </w:rPr>
      </w:pPr>
      <w:r w:rsidRPr="007C4B4A">
        <w:rPr>
          <w:sz w:val="24"/>
          <w:szCs w:val="24"/>
          <w:lang w:val="ru-RU"/>
        </w:rPr>
        <w:t>Координаты и графики. Функции</w:t>
      </w:r>
    </w:p>
    <w:p w14:paraId="744C4F88" w14:textId="77777777" w:rsidR="00C6278E" w:rsidRPr="007C4B4A" w:rsidRDefault="00C6278E" w:rsidP="00C339C8">
      <w:pPr>
        <w:ind w:left="567" w:right="-290" w:firstLine="283"/>
        <w:rPr>
          <w:sz w:val="24"/>
          <w:szCs w:val="24"/>
          <w:lang w:val="ru-RU"/>
        </w:rPr>
      </w:pPr>
      <w:r w:rsidRPr="007C4B4A">
        <w:rPr>
          <w:sz w:val="24"/>
          <w:szCs w:val="24"/>
          <w:lang w:val="ru-RU"/>
        </w:rPr>
        <w:t>Координата точки на прямой. Числовые промежутки. Расстояние между двумя точками координатной прямой.</w:t>
      </w:r>
    </w:p>
    <w:p w14:paraId="2E941B6E" w14:textId="77777777" w:rsidR="00C6278E" w:rsidRPr="007C4B4A" w:rsidRDefault="00C6278E" w:rsidP="00C339C8">
      <w:pPr>
        <w:ind w:left="567" w:right="-290" w:firstLine="283"/>
        <w:rPr>
          <w:sz w:val="24"/>
          <w:szCs w:val="24"/>
          <w:lang w:val="ru-RU"/>
        </w:rPr>
      </w:pPr>
      <w:r w:rsidRPr="007C4B4A">
        <w:rPr>
          <w:sz w:val="24"/>
          <w:szCs w:val="24"/>
          <w:lang w:val="ru-RU"/>
        </w:rPr>
        <w:t>Прямоугольная</w:t>
      </w:r>
      <w:r w:rsidRPr="007C4B4A">
        <w:rPr>
          <w:spacing w:val="-12"/>
          <w:sz w:val="24"/>
          <w:szCs w:val="24"/>
          <w:lang w:val="ru-RU"/>
        </w:rPr>
        <w:t xml:space="preserve"> </w:t>
      </w:r>
      <w:r w:rsidRPr="007C4B4A">
        <w:rPr>
          <w:sz w:val="24"/>
          <w:szCs w:val="24"/>
          <w:lang w:val="ru-RU"/>
        </w:rPr>
        <w:t>система</w:t>
      </w:r>
      <w:r w:rsidRPr="007C4B4A">
        <w:rPr>
          <w:spacing w:val="-12"/>
          <w:sz w:val="24"/>
          <w:szCs w:val="24"/>
          <w:lang w:val="ru-RU"/>
        </w:rPr>
        <w:t xml:space="preserve"> </w:t>
      </w:r>
      <w:r w:rsidRPr="007C4B4A">
        <w:rPr>
          <w:sz w:val="24"/>
          <w:szCs w:val="24"/>
          <w:lang w:val="ru-RU"/>
        </w:rPr>
        <w:t>координат,</w:t>
      </w:r>
      <w:r w:rsidRPr="007C4B4A">
        <w:rPr>
          <w:spacing w:val="-12"/>
          <w:sz w:val="24"/>
          <w:szCs w:val="24"/>
          <w:lang w:val="ru-RU"/>
        </w:rPr>
        <w:t xml:space="preserve"> </w:t>
      </w:r>
      <w:r w:rsidRPr="007C4B4A">
        <w:rPr>
          <w:sz w:val="24"/>
          <w:szCs w:val="24"/>
          <w:lang w:val="ru-RU"/>
        </w:rPr>
        <w:t>оси</w:t>
      </w:r>
      <w:r w:rsidRPr="007C4B4A">
        <w:rPr>
          <w:spacing w:val="-12"/>
          <w:sz w:val="24"/>
          <w:szCs w:val="24"/>
          <w:lang w:val="ru-RU"/>
        </w:rPr>
        <w:t xml:space="preserve"> </w:t>
      </w:r>
      <w:r w:rsidRPr="007C4B4A">
        <w:rPr>
          <w:i/>
          <w:sz w:val="24"/>
          <w:szCs w:val="24"/>
        </w:rPr>
        <w:t>Ox</w:t>
      </w:r>
      <w:r w:rsidRPr="007C4B4A">
        <w:rPr>
          <w:i/>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i/>
          <w:sz w:val="24"/>
          <w:szCs w:val="24"/>
        </w:rPr>
        <w:t>Oy</w:t>
      </w:r>
      <w:r w:rsidRPr="007C4B4A">
        <w:rPr>
          <w:i/>
          <w:sz w:val="24"/>
          <w:szCs w:val="24"/>
          <w:lang w:val="ru-RU"/>
        </w:rPr>
        <w:t>.</w:t>
      </w:r>
      <w:r w:rsidRPr="007C4B4A">
        <w:rPr>
          <w:i/>
          <w:spacing w:val="-12"/>
          <w:sz w:val="24"/>
          <w:szCs w:val="24"/>
          <w:lang w:val="ru-RU"/>
        </w:rPr>
        <w:t xml:space="preserve"> </w:t>
      </w:r>
      <w:r w:rsidRPr="007C4B4A">
        <w:rPr>
          <w:sz w:val="24"/>
          <w:szCs w:val="24"/>
          <w:lang w:val="ru-RU"/>
        </w:rPr>
        <w:t>Абсцисса</w:t>
      </w:r>
      <w:r w:rsidRPr="007C4B4A">
        <w:rPr>
          <w:spacing w:val="-12"/>
          <w:sz w:val="24"/>
          <w:szCs w:val="24"/>
          <w:lang w:val="ru-RU"/>
        </w:rPr>
        <w:t xml:space="preserve"> </w:t>
      </w:r>
      <w:r w:rsidRPr="007C4B4A">
        <w:rPr>
          <w:sz w:val="24"/>
          <w:szCs w:val="24"/>
          <w:lang w:val="ru-RU"/>
        </w:rPr>
        <w:t>и ордината точки на координатной плоскости. Примеры графиков, заданных формулами. Чтение графиков реальных</w:t>
      </w:r>
      <w:r w:rsidRPr="007C4B4A">
        <w:rPr>
          <w:spacing w:val="-42"/>
          <w:sz w:val="24"/>
          <w:szCs w:val="24"/>
          <w:lang w:val="ru-RU"/>
        </w:rPr>
        <w:t xml:space="preserve"> </w:t>
      </w:r>
      <w:r w:rsidRPr="007C4B4A">
        <w:rPr>
          <w:sz w:val="24"/>
          <w:szCs w:val="24"/>
          <w:lang w:val="ru-RU"/>
        </w:rPr>
        <w:t>зависимостей.</w:t>
      </w:r>
    </w:p>
    <w:p w14:paraId="5ABB8B68" w14:textId="37A7F7B3" w:rsidR="00C6278E" w:rsidRPr="007C4B4A" w:rsidRDefault="00C6278E" w:rsidP="00C339C8">
      <w:pPr>
        <w:ind w:left="567" w:right="-290" w:firstLine="283"/>
        <w:rPr>
          <w:sz w:val="24"/>
          <w:szCs w:val="24"/>
          <w:lang w:val="ru-RU"/>
        </w:rPr>
      </w:pPr>
      <w:r w:rsidRPr="007C4B4A">
        <w:rPr>
          <w:sz w:val="24"/>
          <w:szCs w:val="24"/>
          <w:lang w:val="ru-RU"/>
        </w:rPr>
        <w:lastRenderedPageBreak/>
        <w:t xml:space="preserve">Понятие функции. </w:t>
      </w:r>
      <w:r w:rsidRPr="007C4B4A">
        <w:rPr>
          <w:i/>
          <w:iCs/>
          <w:sz w:val="24"/>
          <w:szCs w:val="24"/>
          <w:lang w:val="ru-RU"/>
        </w:rPr>
        <w:t>График</w:t>
      </w:r>
      <w:r w:rsidRPr="007C4B4A">
        <w:rPr>
          <w:sz w:val="24"/>
          <w:szCs w:val="24"/>
          <w:lang w:val="ru-RU"/>
        </w:rPr>
        <w:t xml:space="preserve"> функции. Свойства функций. Ли</w:t>
      </w:r>
      <w:r w:rsidRPr="007C4B4A">
        <w:rPr>
          <w:spacing w:val="-1"/>
          <w:sz w:val="24"/>
          <w:szCs w:val="24"/>
          <w:lang w:val="ru-RU"/>
        </w:rPr>
        <w:t>нейна</w:t>
      </w:r>
      <w:r w:rsidRPr="007C4B4A">
        <w:rPr>
          <w:sz w:val="24"/>
          <w:szCs w:val="24"/>
          <w:lang w:val="ru-RU"/>
        </w:rPr>
        <w:t xml:space="preserve">я </w:t>
      </w:r>
      <w:r w:rsidRPr="007C4B4A">
        <w:rPr>
          <w:spacing w:val="-1"/>
          <w:sz w:val="24"/>
          <w:szCs w:val="24"/>
          <w:lang w:val="ru-RU"/>
        </w:rPr>
        <w:t>функция</w:t>
      </w:r>
      <w:r w:rsidRPr="007C4B4A">
        <w:rPr>
          <w:sz w:val="24"/>
          <w:szCs w:val="24"/>
          <w:lang w:val="ru-RU"/>
        </w:rPr>
        <w:t xml:space="preserve">, </w:t>
      </w:r>
      <w:r w:rsidRPr="007C4B4A">
        <w:rPr>
          <w:spacing w:val="-1"/>
          <w:sz w:val="24"/>
          <w:szCs w:val="24"/>
          <w:lang w:val="ru-RU"/>
        </w:rPr>
        <w:t>е</w:t>
      </w:r>
      <w:r w:rsidRPr="007C4B4A">
        <w:rPr>
          <w:sz w:val="24"/>
          <w:szCs w:val="24"/>
          <w:lang w:val="ru-RU"/>
        </w:rPr>
        <w:t xml:space="preserve">ё </w:t>
      </w:r>
      <w:r w:rsidRPr="007C4B4A">
        <w:rPr>
          <w:spacing w:val="-1"/>
          <w:sz w:val="24"/>
          <w:szCs w:val="24"/>
          <w:lang w:val="ru-RU"/>
        </w:rPr>
        <w:t>график</w:t>
      </w:r>
      <w:r w:rsidRPr="007C4B4A">
        <w:rPr>
          <w:sz w:val="24"/>
          <w:szCs w:val="24"/>
          <w:lang w:val="ru-RU"/>
        </w:rPr>
        <w:t xml:space="preserve">. </w:t>
      </w:r>
      <w:r w:rsidRPr="007C4B4A">
        <w:rPr>
          <w:spacing w:val="-17"/>
          <w:sz w:val="24"/>
          <w:szCs w:val="24"/>
          <w:lang w:val="ru-RU"/>
        </w:rPr>
        <w:t xml:space="preserve"> </w:t>
      </w:r>
      <w:r w:rsidRPr="007C4B4A">
        <w:rPr>
          <w:spacing w:val="-1"/>
          <w:sz w:val="24"/>
          <w:szCs w:val="24"/>
          <w:lang w:val="ru-RU"/>
        </w:rPr>
        <w:t>Графи</w:t>
      </w:r>
      <w:r w:rsidRPr="007C4B4A">
        <w:rPr>
          <w:sz w:val="24"/>
          <w:szCs w:val="24"/>
          <w:lang w:val="ru-RU"/>
        </w:rPr>
        <w:t xml:space="preserve">к </w:t>
      </w:r>
      <w:r w:rsidRPr="007C4B4A">
        <w:rPr>
          <w:spacing w:val="-1"/>
          <w:sz w:val="24"/>
          <w:szCs w:val="24"/>
          <w:lang w:val="ru-RU"/>
        </w:rPr>
        <w:t>функци</w:t>
      </w:r>
      <w:r w:rsidRPr="007C4B4A">
        <w:rPr>
          <w:sz w:val="24"/>
          <w:szCs w:val="24"/>
          <w:lang w:val="ru-RU"/>
        </w:rPr>
        <w:t>и</w:t>
      </w:r>
      <w:r w:rsidRPr="007C4B4A">
        <w:rPr>
          <w:spacing w:val="-17"/>
          <w:sz w:val="24"/>
          <w:szCs w:val="24"/>
          <w:lang w:val="ru-RU"/>
        </w:rPr>
        <w:t xml:space="preserve"> </w:t>
      </w:r>
      <w:r w:rsidRPr="007C4B4A">
        <w:rPr>
          <w:i/>
          <w:sz w:val="24"/>
          <w:szCs w:val="24"/>
        </w:rPr>
        <w:t>y</w:t>
      </w:r>
      <w:r w:rsidRPr="007C4B4A">
        <w:rPr>
          <w:i/>
          <w:sz w:val="24"/>
          <w:szCs w:val="24"/>
          <w:lang w:val="ru-RU"/>
        </w:rPr>
        <w:t xml:space="preserve"> </w:t>
      </w:r>
      <w:r w:rsidRPr="007C4B4A">
        <w:rPr>
          <w:i/>
          <w:spacing w:val="-2"/>
          <w:sz w:val="24"/>
          <w:szCs w:val="24"/>
          <w:lang w:val="ru-RU"/>
        </w:rPr>
        <w:t xml:space="preserve"> </w:t>
      </w:r>
      <w:r w:rsidRPr="007C4B4A">
        <w:rPr>
          <w:sz w:val="24"/>
          <w:szCs w:val="24"/>
          <w:lang w:val="ru-RU"/>
        </w:rPr>
        <w:t xml:space="preserve">= </w:t>
      </w:r>
      <w:r w:rsidRPr="007C4B4A">
        <w:rPr>
          <w:spacing w:val="-2"/>
          <w:sz w:val="24"/>
          <w:szCs w:val="24"/>
          <w:lang w:val="ru-RU"/>
        </w:rPr>
        <w:t xml:space="preserve"> </w:t>
      </w:r>
      <w:r w:rsidR="00827114" w:rsidRPr="007C4B4A">
        <w:rPr>
          <w:spacing w:val="-2"/>
          <w:sz w:val="24"/>
          <w:szCs w:val="24"/>
          <w:lang w:val="ru-RU"/>
        </w:rPr>
        <w:t>/</w:t>
      </w:r>
      <w:r w:rsidRPr="007C4B4A">
        <w:rPr>
          <w:i/>
          <w:iCs/>
          <w:sz w:val="24"/>
          <w:szCs w:val="24"/>
          <w:lang w:val="ru-RU"/>
        </w:rPr>
        <w:t>х</w:t>
      </w:r>
      <w:r w:rsidR="00827114" w:rsidRPr="007C4B4A">
        <w:rPr>
          <w:spacing w:val="-19"/>
          <w:sz w:val="24"/>
          <w:szCs w:val="24"/>
          <w:lang w:val="ru-RU"/>
        </w:rPr>
        <w:t>/</w:t>
      </w:r>
      <w:r w:rsidRPr="007C4B4A">
        <w:rPr>
          <w:sz w:val="24"/>
          <w:szCs w:val="24"/>
          <w:lang w:val="ru-RU"/>
        </w:rPr>
        <w:t xml:space="preserve">. </w:t>
      </w:r>
      <w:r w:rsidRPr="007C4B4A">
        <w:rPr>
          <w:spacing w:val="-17"/>
          <w:sz w:val="24"/>
          <w:szCs w:val="24"/>
          <w:lang w:val="ru-RU"/>
        </w:rPr>
        <w:t xml:space="preserve"> </w:t>
      </w:r>
      <w:r w:rsidRPr="007C4B4A">
        <w:rPr>
          <w:spacing w:val="-5"/>
          <w:sz w:val="24"/>
          <w:szCs w:val="24"/>
          <w:lang w:val="ru-RU"/>
        </w:rPr>
        <w:t>Графи</w:t>
      </w:r>
      <w:r w:rsidRPr="007C4B4A">
        <w:rPr>
          <w:sz w:val="24"/>
          <w:szCs w:val="24"/>
          <w:lang w:val="ru-RU"/>
        </w:rPr>
        <w:t>ческое решение линейных уравнений и систем линейных уравнений.</w:t>
      </w:r>
    </w:p>
    <w:p w14:paraId="6A7A3AB4" w14:textId="77777777" w:rsidR="00A11D27" w:rsidRPr="007C4B4A" w:rsidRDefault="00A11D27" w:rsidP="00C339C8">
      <w:pPr>
        <w:ind w:left="567" w:right="-290" w:firstLine="283"/>
        <w:rPr>
          <w:b/>
          <w:sz w:val="24"/>
          <w:szCs w:val="24"/>
          <w:lang w:val="ru-RU"/>
        </w:rPr>
      </w:pPr>
    </w:p>
    <w:p w14:paraId="67E00519" w14:textId="14A71FC3" w:rsidR="00C6278E" w:rsidRPr="007C4B4A" w:rsidRDefault="00C6278E" w:rsidP="00C339C8">
      <w:pPr>
        <w:ind w:left="567" w:right="-290" w:firstLine="283"/>
        <w:rPr>
          <w:b/>
          <w:sz w:val="24"/>
          <w:szCs w:val="24"/>
          <w:lang w:val="ru-RU"/>
        </w:rPr>
      </w:pPr>
      <w:r w:rsidRPr="007C4B4A">
        <w:rPr>
          <w:b/>
          <w:sz w:val="24"/>
          <w:szCs w:val="24"/>
          <w:lang w:val="ru-RU"/>
        </w:rPr>
        <w:t>8 класс</w:t>
      </w:r>
    </w:p>
    <w:p w14:paraId="18308BA4"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1969DA36" w14:textId="77777777" w:rsidR="00C6278E" w:rsidRPr="007C4B4A" w:rsidRDefault="00C6278E" w:rsidP="00C339C8">
      <w:pPr>
        <w:ind w:left="567" w:right="-290" w:firstLine="283"/>
        <w:rPr>
          <w:sz w:val="24"/>
          <w:szCs w:val="24"/>
          <w:lang w:val="ru-RU"/>
        </w:rPr>
      </w:pPr>
      <w:r w:rsidRPr="007C4B4A">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7C4B4A" w:rsidRDefault="00C6278E" w:rsidP="00C339C8">
      <w:pPr>
        <w:ind w:left="567" w:right="-290" w:firstLine="283"/>
        <w:rPr>
          <w:sz w:val="24"/>
          <w:szCs w:val="24"/>
          <w:lang w:val="ru-RU"/>
        </w:rPr>
      </w:pPr>
      <w:r w:rsidRPr="007C4B4A">
        <w:rPr>
          <w:sz w:val="24"/>
          <w:szCs w:val="24"/>
          <w:lang w:val="ru-RU"/>
        </w:rPr>
        <w:t>Степень с целым показателем и её свойства. Стандартная запись</w:t>
      </w:r>
      <w:r w:rsidRPr="007C4B4A">
        <w:rPr>
          <w:spacing w:val="51"/>
          <w:sz w:val="24"/>
          <w:szCs w:val="24"/>
          <w:lang w:val="ru-RU"/>
        </w:rPr>
        <w:t xml:space="preserve"> </w:t>
      </w:r>
      <w:r w:rsidRPr="007C4B4A">
        <w:rPr>
          <w:sz w:val="24"/>
          <w:szCs w:val="24"/>
          <w:lang w:val="ru-RU"/>
        </w:rPr>
        <w:t>числа.</w:t>
      </w:r>
    </w:p>
    <w:p w14:paraId="514146C9" w14:textId="77777777" w:rsidR="00A11D27" w:rsidRPr="007C4B4A" w:rsidRDefault="00C6278E" w:rsidP="00C339C8">
      <w:pPr>
        <w:ind w:left="567" w:right="-290" w:firstLine="283"/>
        <w:rPr>
          <w:b/>
          <w:bCs/>
          <w:sz w:val="24"/>
          <w:szCs w:val="24"/>
          <w:lang w:val="ru-RU"/>
        </w:rPr>
      </w:pPr>
      <w:r w:rsidRPr="007C4B4A">
        <w:rPr>
          <w:b/>
          <w:bCs/>
          <w:sz w:val="24"/>
          <w:szCs w:val="24"/>
          <w:lang w:val="ru-RU"/>
        </w:rPr>
        <w:t>Алгебраические выражения</w:t>
      </w:r>
      <w:r w:rsidR="00A11D27" w:rsidRPr="007C4B4A">
        <w:rPr>
          <w:b/>
          <w:bCs/>
          <w:sz w:val="24"/>
          <w:szCs w:val="24"/>
          <w:lang w:val="ru-RU"/>
        </w:rPr>
        <w:t xml:space="preserve"> </w:t>
      </w:r>
    </w:p>
    <w:p w14:paraId="54B3506B" w14:textId="209A0F14" w:rsidR="00C6278E" w:rsidRPr="007C4B4A" w:rsidRDefault="00C6278E" w:rsidP="00C339C8">
      <w:pPr>
        <w:ind w:left="567" w:right="-290" w:firstLine="283"/>
        <w:rPr>
          <w:sz w:val="24"/>
          <w:szCs w:val="24"/>
          <w:lang w:val="ru-RU"/>
        </w:rPr>
      </w:pPr>
      <w:r w:rsidRPr="007C4B4A">
        <w:rPr>
          <w:sz w:val="24"/>
          <w:szCs w:val="24"/>
          <w:lang w:val="ru-RU"/>
        </w:rPr>
        <w:t>Квадратный</w:t>
      </w:r>
      <w:r w:rsidRPr="007C4B4A">
        <w:rPr>
          <w:spacing w:val="-29"/>
          <w:sz w:val="24"/>
          <w:szCs w:val="24"/>
          <w:lang w:val="ru-RU"/>
        </w:rPr>
        <w:t xml:space="preserve"> </w:t>
      </w:r>
      <w:r w:rsidRPr="007C4B4A">
        <w:rPr>
          <w:sz w:val="24"/>
          <w:szCs w:val="24"/>
          <w:lang w:val="ru-RU"/>
        </w:rPr>
        <w:t>трёхчлен;</w:t>
      </w:r>
      <w:r w:rsidRPr="007C4B4A">
        <w:rPr>
          <w:spacing w:val="-29"/>
          <w:sz w:val="24"/>
          <w:szCs w:val="24"/>
          <w:lang w:val="ru-RU"/>
        </w:rPr>
        <w:t xml:space="preserve"> </w:t>
      </w:r>
      <w:r w:rsidRPr="007C4B4A">
        <w:rPr>
          <w:sz w:val="24"/>
          <w:szCs w:val="24"/>
          <w:lang w:val="ru-RU"/>
        </w:rPr>
        <w:t>разложение</w:t>
      </w:r>
      <w:r w:rsidRPr="007C4B4A">
        <w:rPr>
          <w:spacing w:val="-29"/>
          <w:sz w:val="24"/>
          <w:szCs w:val="24"/>
          <w:lang w:val="ru-RU"/>
        </w:rPr>
        <w:t xml:space="preserve"> </w:t>
      </w:r>
      <w:r w:rsidRPr="007C4B4A">
        <w:rPr>
          <w:sz w:val="24"/>
          <w:szCs w:val="24"/>
          <w:lang w:val="ru-RU"/>
        </w:rPr>
        <w:t>квадратного</w:t>
      </w:r>
      <w:r w:rsidRPr="007C4B4A">
        <w:rPr>
          <w:spacing w:val="-29"/>
          <w:sz w:val="24"/>
          <w:szCs w:val="24"/>
          <w:lang w:val="ru-RU"/>
        </w:rPr>
        <w:t xml:space="preserve"> </w:t>
      </w:r>
      <w:r w:rsidRPr="007C4B4A">
        <w:rPr>
          <w:sz w:val="24"/>
          <w:szCs w:val="24"/>
          <w:lang w:val="ru-RU"/>
        </w:rPr>
        <w:t>трёхчлена</w:t>
      </w:r>
      <w:r w:rsidRPr="007C4B4A">
        <w:rPr>
          <w:spacing w:val="-29"/>
          <w:sz w:val="24"/>
          <w:szCs w:val="24"/>
          <w:lang w:val="ru-RU"/>
        </w:rPr>
        <w:t xml:space="preserve"> </w:t>
      </w:r>
      <w:r w:rsidRPr="007C4B4A">
        <w:rPr>
          <w:sz w:val="24"/>
          <w:szCs w:val="24"/>
          <w:lang w:val="ru-RU"/>
        </w:rPr>
        <w:t>на множители.</w:t>
      </w:r>
    </w:p>
    <w:p w14:paraId="7E20F062" w14:textId="77777777" w:rsidR="00C6278E" w:rsidRPr="007C4B4A" w:rsidRDefault="00C6278E" w:rsidP="00C339C8">
      <w:pPr>
        <w:ind w:left="567" w:right="-290" w:firstLine="283"/>
        <w:rPr>
          <w:sz w:val="24"/>
          <w:szCs w:val="24"/>
          <w:lang w:val="ru-RU"/>
        </w:rPr>
      </w:pPr>
      <w:r w:rsidRPr="007C4B4A">
        <w:rPr>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7C4B4A" w:rsidRDefault="00C6278E" w:rsidP="00C339C8">
      <w:pPr>
        <w:ind w:left="567" w:right="-290" w:firstLine="283"/>
        <w:rPr>
          <w:b/>
          <w:bCs/>
          <w:sz w:val="24"/>
          <w:szCs w:val="24"/>
          <w:lang w:val="ru-RU"/>
        </w:rPr>
      </w:pPr>
      <w:r w:rsidRPr="007C4B4A">
        <w:rPr>
          <w:b/>
          <w:bCs/>
          <w:sz w:val="24"/>
          <w:szCs w:val="24"/>
          <w:lang w:val="ru-RU"/>
        </w:rPr>
        <w:t>Уравнения и неравенства</w:t>
      </w:r>
    </w:p>
    <w:p w14:paraId="7A26A93C" w14:textId="77777777" w:rsidR="00C6278E" w:rsidRPr="007C4B4A" w:rsidRDefault="00C6278E" w:rsidP="00C339C8">
      <w:pPr>
        <w:ind w:left="567" w:right="-290" w:firstLine="283"/>
        <w:rPr>
          <w:sz w:val="24"/>
          <w:szCs w:val="24"/>
          <w:lang w:val="ru-RU"/>
        </w:rPr>
      </w:pPr>
      <w:r w:rsidRPr="007C4B4A">
        <w:rPr>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7C4B4A" w:rsidRDefault="00C6278E" w:rsidP="00C339C8">
      <w:pPr>
        <w:ind w:left="567" w:right="-290" w:firstLine="283"/>
        <w:rPr>
          <w:sz w:val="24"/>
          <w:szCs w:val="24"/>
          <w:lang w:val="ru-RU"/>
        </w:rPr>
      </w:pPr>
      <w:r w:rsidRPr="007C4B4A">
        <w:rPr>
          <w:sz w:val="24"/>
          <w:szCs w:val="24"/>
          <w:lang w:val="ru-RU"/>
        </w:rPr>
        <w:t>Графическая интерпретация уравнений с двумя</w:t>
      </w:r>
      <w:r w:rsidRPr="007C4B4A">
        <w:rPr>
          <w:spacing w:val="-38"/>
          <w:sz w:val="24"/>
          <w:szCs w:val="24"/>
          <w:lang w:val="ru-RU"/>
        </w:rPr>
        <w:t xml:space="preserve"> </w:t>
      </w:r>
      <w:r w:rsidRPr="007C4B4A">
        <w:rPr>
          <w:sz w:val="24"/>
          <w:szCs w:val="24"/>
          <w:lang w:val="ru-RU"/>
        </w:rPr>
        <w:t>переменными</w:t>
      </w:r>
      <w:r w:rsidRPr="007C4B4A">
        <w:rPr>
          <w:spacing w:val="-7"/>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систем</w:t>
      </w:r>
      <w:r w:rsidRPr="007C4B4A">
        <w:rPr>
          <w:spacing w:val="-7"/>
          <w:sz w:val="24"/>
          <w:szCs w:val="24"/>
          <w:lang w:val="ru-RU"/>
        </w:rPr>
        <w:t xml:space="preserve"> </w:t>
      </w:r>
      <w:r w:rsidRPr="007C4B4A">
        <w:rPr>
          <w:sz w:val="24"/>
          <w:szCs w:val="24"/>
          <w:lang w:val="ru-RU"/>
        </w:rPr>
        <w:t>линейных</w:t>
      </w:r>
      <w:r w:rsidRPr="007C4B4A">
        <w:rPr>
          <w:spacing w:val="-7"/>
          <w:sz w:val="24"/>
          <w:szCs w:val="24"/>
          <w:lang w:val="ru-RU"/>
        </w:rPr>
        <w:t xml:space="preserve"> </w:t>
      </w:r>
      <w:r w:rsidRPr="007C4B4A">
        <w:rPr>
          <w:sz w:val="24"/>
          <w:szCs w:val="24"/>
          <w:lang w:val="ru-RU"/>
        </w:rPr>
        <w:t>уравнений</w:t>
      </w:r>
      <w:r w:rsidRPr="007C4B4A">
        <w:rPr>
          <w:spacing w:val="-7"/>
          <w:sz w:val="24"/>
          <w:szCs w:val="24"/>
          <w:lang w:val="ru-RU"/>
        </w:rPr>
        <w:t xml:space="preserve"> </w:t>
      </w:r>
      <w:r w:rsidRPr="007C4B4A">
        <w:rPr>
          <w:sz w:val="24"/>
          <w:szCs w:val="24"/>
          <w:lang w:val="ru-RU"/>
        </w:rPr>
        <w:t>с</w:t>
      </w:r>
      <w:r w:rsidRPr="007C4B4A">
        <w:rPr>
          <w:spacing w:val="-6"/>
          <w:sz w:val="24"/>
          <w:szCs w:val="24"/>
          <w:lang w:val="ru-RU"/>
        </w:rPr>
        <w:t xml:space="preserve"> </w:t>
      </w:r>
      <w:r w:rsidRPr="007C4B4A">
        <w:rPr>
          <w:sz w:val="24"/>
          <w:szCs w:val="24"/>
          <w:lang w:val="ru-RU"/>
        </w:rPr>
        <w:t>двумя</w:t>
      </w:r>
      <w:r w:rsidRPr="007C4B4A">
        <w:rPr>
          <w:spacing w:val="-7"/>
          <w:sz w:val="24"/>
          <w:szCs w:val="24"/>
          <w:lang w:val="ru-RU"/>
        </w:rPr>
        <w:t xml:space="preserve"> </w:t>
      </w:r>
      <w:r w:rsidRPr="007C4B4A">
        <w:rPr>
          <w:sz w:val="24"/>
          <w:szCs w:val="24"/>
          <w:lang w:val="ru-RU"/>
        </w:rPr>
        <w:t>переменными.</w:t>
      </w:r>
      <w:r w:rsidRPr="007C4B4A">
        <w:rPr>
          <w:spacing w:val="-7"/>
          <w:sz w:val="24"/>
          <w:szCs w:val="24"/>
          <w:lang w:val="ru-RU"/>
        </w:rPr>
        <w:t xml:space="preserve"> </w:t>
      </w:r>
      <w:r w:rsidRPr="007C4B4A">
        <w:rPr>
          <w:sz w:val="24"/>
          <w:szCs w:val="24"/>
          <w:lang w:val="ru-RU"/>
        </w:rPr>
        <w:t>Примеры</w:t>
      </w:r>
      <w:r w:rsidRPr="007C4B4A">
        <w:rPr>
          <w:spacing w:val="-27"/>
          <w:sz w:val="24"/>
          <w:szCs w:val="24"/>
          <w:lang w:val="ru-RU"/>
        </w:rPr>
        <w:t xml:space="preserve"> </w:t>
      </w:r>
      <w:r w:rsidRPr="007C4B4A">
        <w:rPr>
          <w:sz w:val="24"/>
          <w:szCs w:val="24"/>
          <w:lang w:val="ru-RU"/>
        </w:rPr>
        <w:t>решения</w:t>
      </w:r>
      <w:r w:rsidRPr="007C4B4A">
        <w:rPr>
          <w:spacing w:val="-27"/>
          <w:sz w:val="24"/>
          <w:szCs w:val="24"/>
          <w:lang w:val="ru-RU"/>
        </w:rPr>
        <w:t xml:space="preserve"> </w:t>
      </w:r>
      <w:r w:rsidRPr="007C4B4A">
        <w:rPr>
          <w:sz w:val="24"/>
          <w:szCs w:val="24"/>
          <w:lang w:val="ru-RU"/>
        </w:rPr>
        <w:t>систем</w:t>
      </w:r>
      <w:r w:rsidRPr="007C4B4A">
        <w:rPr>
          <w:spacing w:val="-27"/>
          <w:sz w:val="24"/>
          <w:szCs w:val="24"/>
          <w:lang w:val="ru-RU"/>
        </w:rPr>
        <w:t xml:space="preserve"> </w:t>
      </w:r>
      <w:r w:rsidRPr="007C4B4A">
        <w:rPr>
          <w:sz w:val="24"/>
          <w:szCs w:val="24"/>
          <w:lang w:val="ru-RU"/>
        </w:rPr>
        <w:t>нелинейных</w:t>
      </w:r>
      <w:r w:rsidRPr="007C4B4A">
        <w:rPr>
          <w:spacing w:val="-27"/>
          <w:sz w:val="24"/>
          <w:szCs w:val="24"/>
          <w:lang w:val="ru-RU"/>
        </w:rPr>
        <w:t xml:space="preserve"> </w:t>
      </w:r>
      <w:r w:rsidRPr="007C4B4A">
        <w:rPr>
          <w:sz w:val="24"/>
          <w:szCs w:val="24"/>
          <w:lang w:val="ru-RU"/>
        </w:rPr>
        <w:t>уравнений</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двумя</w:t>
      </w:r>
      <w:r w:rsidRPr="007C4B4A">
        <w:rPr>
          <w:spacing w:val="-27"/>
          <w:sz w:val="24"/>
          <w:szCs w:val="24"/>
          <w:lang w:val="ru-RU"/>
        </w:rPr>
        <w:t xml:space="preserve"> </w:t>
      </w:r>
      <w:r w:rsidRPr="007C4B4A">
        <w:rPr>
          <w:sz w:val="24"/>
          <w:szCs w:val="24"/>
          <w:lang w:val="ru-RU"/>
        </w:rPr>
        <w:t>переменными.</w:t>
      </w:r>
    </w:p>
    <w:p w14:paraId="40B8859A" w14:textId="1FF5205B" w:rsidR="00C6278E" w:rsidRPr="007C4B4A" w:rsidRDefault="00C6278E" w:rsidP="00C339C8">
      <w:pPr>
        <w:ind w:left="567" w:right="-290" w:firstLine="283"/>
        <w:rPr>
          <w:sz w:val="24"/>
          <w:szCs w:val="24"/>
          <w:lang w:val="ru-RU"/>
        </w:rPr>
      </w:pPr>
      <w:r w:rsidRPr="007C4B4A">
        <w:rPr>
          <w:sz w:val="24"/>
          <w:szCs w:val="24"/>
          <w:lang w:val="ru-RU"/>
        </w:rPr>
        <w:t>Решение текстовых задач алгебраическим способом. Числовые неравенства и их свойства. Неравенство с одной</w:t>
      </w:r>
      <w:r w:rsidR="00827114" w:rsidRPr="007C4B4A">
        <w:rPr>
          <w:sz w:val="24"/>
          <w:szCs w:val="24"/>
          <w:lang w:val="ru-RU"/>
        </w:rPr>
        <w:t xml:space="preserve"> </w:t>
      </w:r>
      <w:r w:rsidRPr="007C4B4A">
        <w:rPr>
          <w:sz w:val="24"/>
          <w:szCs w:val="24"/>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7C4B4A" w:rsidRDefault="00C6278E" w:rsidP="00C339C8">
      <w:pPr>
        <w:ind w:left="567" w:right="-290" w:firstLine="283"/>
        <w:rPr>
          <w:b/>
          <w:bCs/>
          <w:sz w:val="24"/>
          <w:szCs w:val="24"/>
          <w:lang w:val="ru-RU"/>
        </w:rPr>
      </w:pPr>
      <w:r w:rsidRPr="007C4B4A">
        <w:rPr>
          <w:b/>
          <w:bCs/>
          <w:sz w:val="24"/>
          <w:szCs w:val="24"/>
          <w:lang w:val="ru-RU"/>
        </w:rPr>
        <w:t>Функции</w:t>
      </w:r>
    </w:p>
    <w:p w14:paraId="100A92A1" w14:textId="2407B3B2" w:rsidR="00C6278E" w:rsidRPr="007C4B4A" w:rsidRDefault="00C6278E" w:rsidP="00C339C8">
      <w:pPr>
        <w:ind w:left="567" w:right="-290" w:firstLine="283"/>
        <w:rPr>
          <w:sz w:val="24"/>
          <w:szCs w:val="24"/>
          <w:lang w:val="ru-RU"/>
        </w:rPr>
      </w:pPr>
      <w:r w:rsidRPr="007C4B4A">
        <w:rPr>
          <w:sz w:val="24"/>
          <w:szCs w:val="24"/>
          <w:lang w:val="ru-RU"/>
        </w:rPr>
        <w:t>Понятие функции. Область определения и множество значений функции.  Способы задания функций.</w:t>
      </w:r>
    </w:p>
    <w:p w14:paraId="18DC08C7" w14:textId="77777777" w:rsidR="002A7A19" w:rsidRPr="007C4B4A" w:rsidRDefault="00C6278E" w:rsidP="00C339C8">
      <w:pPr>
        <w:ind w:left="567" w:right="-290" w:firstLine="283"/>
        <w:rPr>
          <w:spacing w:val="-24"/>
          <w:sz w:val="24"/>
          <w:szCs w:val="24"/>
          <w:lang w:val="ru-RU"/>
        </w:rPr>
      </w:pPr>
      <w:r w:rsidRPr="007C4B4A">
        <w:rPr>
          <w:noProof/>
          <w:sz w:val="24"/>
          <w:szCs w:val="24"/>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9" cstate="print"/>
                    <a:stretch>
                      <a:fillRect/>
                    </a:stretch>
                  </pic:blipFill>
                  <pic:spPr>
                    <a:xfrm>
                      <a:off x="0" y="0"/>
                      <a:ext cx="170256" cy="137325"/>
                    </a:xfrm>
                    <a:prstGeom prst="rect">
                      <a:avLst/>
                    </a:prstGeom>
                  </pic:spPr>
                </pic:pic>
              </a:graphicData>
            </a:graphic>
          </wp:anchor>
        </w:drawing>
      </w:r>
      <w:r w:rsidRPr="007C4B4A">
        <w:rPr>
          <w:sz w:val="24"/>
          <w:szCs w:val="24"/>
          <w:lang w:val="ru-RU"/>
        </w:rPr>
        <w:t>График</w:t>
      </w:r>
      <w:r w:rsidRPr="007C4B4A">
        <w:rPr>
          <w:spacing w:val="-14"/>
          <w:sz w:val="24"/>
          <w:szCs w:val="24"/>
          <w:lang w:val="ru-RU"/>
        </w:rPr>
        <w:t xml:space="preserve"> </w:t>
      </w:r>
      <w:r w:rsidRPr="007C4B4A">
        <w:rPr>
          <w:sz w:val="24"/>
          <w:szCs w:val="24"/>
          <w:lang w:val="ru-RU"/>
        </w:rPr>
        <w:t>функции.</w:t>
      </w:r>
      <w:r w:rsidRPr="007C4B4A">
        <w:rPr>
          <w:spacing w:val="-14"/>
          <w:sz w:val="24"/>
          <w:szCs w:val="24"/>
          <w:lang w:val="ru-RU"/>
        </w:rPr>
        <w:t xml:space="preserve"> </w:t>
      </w:r>
      <w:r w:rsidRPr="007C4B4A">
        <w:rPr>
          <w:sz w:val="24"/>
          <w:szCs w:val="24"/>
          <w:lang w:val="ru-RU"/>
        </w:rPr>
        <w:t>Чтение</w:t>
      </w:r>
      <w:r w:rsidRPr="007C4B4A">
        <w:rPr>
          <w:spacing w:val="-14"/>
          <w:sz w:val="24"/>
          <w:szCs w:val="24"/>
          <w:lang w:val="ru-RU"/>
        </w:rPr>
        <w:t xml:space="preserve"> </w:t>
      </w:r>
      <w:r w:rsidRPr="007C4B4A">
        <w:rPr>
          <w:sz w:val="24"/>
          <w:szCs w:val="24"/>
          <w:lang w:val="ru-RU"/>
        </w:rPr>
        <w:t>свойств</w:t>
      </w:r>
      <w:r w:rsidRPr="007C4B4A">
        <w:rPr>
          <w:spacing w:val="-14"/>
          <w:sz w:val="24"/>
          <w:szCs w:val="24"/>
          <w:lang w:val="ru-RU"/>
        </w:rPr>
        <w:t xml:space="preserve"> </w:t>
      </w:r>
      <w:r w:rsidRPr="007C4B4A">
        <w:rPr>
          <w:sz w:val="24"/>
          <w:szCs w:val="24"/>
          <w:lang w:val="ru-RU"/>
        </w:rPr>
        <w:t>функции</w:t>
      </w:r>
      <w:r w:rsidRPr="007C4B4A">
        <w:rPr>
          <w:spacing w:val="-14"/>
          <w:sz w:val="24"/>
          <w:szCs w:val="24"/>
          <w:lang w:val="ru-RU"/>
        </w:rPr>
        <w:t xml:space="preserve"> </w:t>
      </w:r>
      <w:r w:rsidRPr="007C4B4A">
        <w:rPr>
          <w:sz w:val="24"/>
          <w:szCs w:val="24"/>
          <w:lang w:val="ru-RU"/>
        </w:rPr>
        <w:t>по</w:t>
      </w:r>
      <w:r w:rsidRPr="007C4B4A">
        <w:rPr>
          <w:spacing w:val="-14"/>
          <w:sz w:val="24"/>
          <w:szCs w:val="24"/>
          <w:lang w:val="ru-RU"/>
        </w:rPr>
        <w:t xml:space="preserve"> </w:t>
      </w:r>
      <w:r w:rsidRPr="007C4B4A">
        <w:rPr>
          <w:sz w:val="24"/>
          <w:szCs w:val="24"/>
          <w:lang w:val="ru-RU"/>
        </w:rPr>
        <w:t>её</w:t>
      </w:r>
      <w:r w:rsidRPr="007C4B4A">
        <w:rPr>
          <w:spacing w:val="-14"/>
          <w:sz w:val="24"/>
          <w:szCs w:val="24"/>
          <w:lang w:val="ru-RU"/>
        </w:rPr>
        <w:t xml:space="preserve"> </w:t>
      </w:r>
      <w:r w:rsidRPr="007C4B4A">
        <w:rPr>
          <w:sz w:val="24"/>
          <w:szCs w:val="24"/>
          <w:lang w:val="ru-RU"/>
        </w:rPr>
        <w:t>графику.</w:t>
      </w:r>
      <w:r w:rsidRPr="007C4B4A">
        <w:rPr>
          <w:spacing w:val="-1"/>
          <w:sz w:val="24"/>
          <w:szCs w:val="24"/>
          <w:lang w:val="ru-RU"/>
        </w:rPr>
        <w:t xml:space="preserve"> </w:t>
      </w:r>
      <w:r w:rsidRPr="007C4B4A">
        <w:rPr>
          <w:sz w:val="24"/>
          <w:szCs w:val="24"/>
          <w:lang w:val="ru-RU"/>
        </w:rPr>
        <w:t>Примеры</w:t>
      </w:r>
      <w:r w:rsidRPr="007C4B4A">
        <w:rPr>
          <w:spacing w:val="-38"/>
          <w:sz w:val="24"/>
          <w:szCs w:val="24"/>
          <w:lang w:val="ru-RU"/>
        </w:rPr>
        <w:t xml:space="preserve"> </w:t>
      </w:r>
      <w:r w:rsidRPr="007C4B4A">
        <w:rPr>
          <w:sz w:val="24"/>
          <w:szCs w:val="24"/>
          <w:lang w:val="ru-RU"/>
        </w:rPr>
        <w:t>графиков</w:t>
      </w:r>
      <w:r w:rsidRPr="007C4B4A">
        <w:rPr>
          <w:spacing w:val="-38"/>
          <w:sz w:val="24"/>
          <w:szCs w:val="24"/>
          <w:lang w:val="ru-RU"/>
        </w:rPr>
        <w:t xml:space="preserve"> </w:t>
      </w:r>
      <w:r w:rsidRPr="007C4B4A">
        <w:rPr>
          <w:sz w:val="24"/>
          <w:szCs w:val="24"/>
          <w:lang w:val="ru-RU"/>
        </w:rPr>
        <w:t>функций,</w:t>
      </w:r>
      <w:r w:rsidRPr="007C4B4A">
        <w:rPr>
          <w:spacing w:val="-38"/>
          <w:sz w:val="24"/>
          <w:szCs w:val="24"/>
          <w:lang w:val="ru-RU"/>
        </w:rPr>
        <w:t xml:space="preserve"> </w:t>
      </w:r>
      <w:r w:rsidRPr="007C4B4A">
        <w:rPr>
          <w:sz w:val="24"/>
          <w:szCs w:val="24"/>
          <w:lang w:val="ru-RU"/>
        </w:rPr>
        <w:t>отражающих</w:t>
      </w:r>
      <w:r w:rsidRPr="007C4B4A">
        <w:rPr>
          <w:spacing w:val="-38"/>
          <w:sz w:val="24"/>
          <w:szCs w:val="24"/>
          <w:lang w:val="ru-RU"/>
        </w:rPr>
        <w:t xml:space="preserve"> </w:t>
      </w:r>
      <w:r w:rsidRPr="007C4B4A">
        <w:rPr>
          <w:sz w:val="24"/>
          <w:szCs w:val="24"/>
          <w:lang w:val="ru-RU"/>
        </w:rPr>
        <w:t>реальные</w:t>
      </w:r>
      <w:r w:rsidRPr="007C4B4A">
        <w:rPr>
          <w:spacing w:val="-38"/>
          <w:sz w:val="24"/>
          <w:szCs w:val="24"/>
          <w:lang w:val="ru-RU"/>
        </w:rPr>
        <w:t xml:space="preserve"> </w:t>
      </w:r>
      <w:r w:rsidRPr="007C4B4A">
        <w:rPr>
          <w:sz w:val="24"/>
          <w:szCs w:val="24"/>
          <w:lang w:val="ru-RU"/>
        </w:rPr>
        <w:t>процессы.</w:t>
      </w:r>
      <w:r w:rsidRPr="007C4B4A">
        <w:rPr>
          <w:spacing w:val="-1"/>
          <w:sz w:val="24"/>
          <w:szCs w:val="24"/>
          <w:lang w:val="ru-RU"/>
        </w:rPr>
        <w:t xml:space="preserve"> </w:t>
      </w:r>
      <w:r w:rsidRPr="007C4B4A">
        <w:rPr>
          <w:sz w:val="24"/>
          <w:szCs w:val="24"/>
          <w:lang w:val="ru-RU"/>
        </w:rPr>
        <w:t>Функции, описывающие прямую и</w:t>
      </w:r>
      <w:r w:rsidRPr="007C4B4A">
        <w:rPr>
          <w:spacing w:val="-19"/>
          <w:sz w:val="24"/>
          <w:szCs w:val="24"/>
          <w:lang w:val="ru-RU"/>
        </w:rPr>
        <w:t xml:space="preserve"> </w:t>
      </w:r>
      <w:r w:rsidRPr="007C4B4A">
        <w:rPr>
          <w:sz w:val="24"/>
          <w:szCs w:val="24"/>
          <w:lang w:val="ru-RU"/>
        </w:rPr>
        <w:t>обратную</w:t>
      </w:r>
      <w:r w:rsidRPr="007C4B4A">
        <w:rPr>
          <w:spacing w:val="-5"/>
          <w:sz w:val="24"/>
          <w:szCs w:val="24"/>
          <w:lang w:val="ru-RU"/>
        </w:rPr>
        <w:t xml:space="preserve"> </w:t>
      </w:r>
      <w:r w:rsidRPr="007C4B4A">
        <w:rPr>
          <w:sz w:val="24"/>
          <w:szCs w:val="24"/>
          <w:lang w:val="ru-RU"/>
        </w:rPr>
        <w:t xml:space="preserve">пропорциональные зависимости, их графики. </w:t>
      </w:r>
    </w:p>
    <w:p w14:paraId="4414E8BB" w14:textId="0D97EFED" w:rsidR="00C6278E" w:rsidRPr="007C4B4A" w:rsidRDefault="00C6278E" w:rsidP="00C339C8">
      <w:pPr>
        <w:ind w:left="567" w:right="-290" w:firstLine="283"/>
        <w:rPr>
          <w:spacing w:val="-24"/>
          <w:sz w:val="24"/>
          <w:szCs w:val="24"/>
          <w:lang w:val="ru-RU"/>
        </w:rPr>
      </w:pPr>
      <w:r w:rsidRPr="007C4B4A">
        <w:rPr>
          <w:sz w:val="24"/>
          <w:szCs w:val="24"/>
          <w:lang w:val="ru-RU"/>
        </w:rPr>
        <w:t>Гр</w:t>
      </w:r>
      <w:r w:rsidR="00F821C1" w:rsidRPr="007C4B4A">
        <w:rPr>
          <w:sz w:val="24"/>
          <w:szCs w:val="24"/>
          <w:lang w:val="ru-RU"/>
        </w:rPr>
        <w:t>а</w:t>
      </w:r>
      <w:r w:rsidRPr="007C4B4A">
        <w:rPr>
          <w:sz w:val="24"/>
          <w:szCs w:val="24"/>
          <w:lang w:val="ru-RU"/>
        </w:rPr>
        <w:t xml:space="preserve">фическое  </w:t>
      </w:r>
      <w:r w:rsidRPr="007C4B4A">
        <w:rPr>
          <w:spacing w:val="-24"/>
          <w:sz w:val="24"/>
          <w:szCs w:val="24"/>
          <w:lang w:val="ru-RU"/>
        </w:rPr>
        <w:t xml:space="preserve"> </w:t>
      </w:r>
      <w:r w:rsidRPr="007C4B4A">
        <w:rPr>
          <w:sz w:val="24"/>
          <w:szCs w:val="24"/>
          <w:lang w:val="ru-RU"/>
        </w:rPr>
        <w:t xml:space="preserve">решение  </w:t>
      </w:r>
      <w:r w:rsidRPr="007C4B4A">
        <w:rPr>
          <w:spacing w:val="-24"/>
          <w:sz w:val="24"/>
          <w:szCs w:val="24"/>
          <w:lang w:val="ru-RU"/>
        </w:rPr>
        <w:t xml:space="preserve"> </w:t>
      </w:r>
      <w:r w:rsidRPr="007C4B4A">
        <w:rPr>
          <w:sz w:val="24"/>
          <w:szCs w:val="24"/>
          <w:lang w:val="ru-RU"/>
        </w:rPr>
        <w:t xml:space="preserve">уравнений  </w:t>
      </w:r>
      <w:r w:rsidRPr="007C4B4A">
        <w:rPr>
          <w:spacing w:val="-24"/>
          <w:sz w:val="24"/>
          <w:szCs w:val="24"/>
          <w:lang w:val="ru-RU"/>
        </w:rPr>
        <w:t xml:space="preserve"> </w:t>
      </w:r>
      <w:r w:rsidRPr="007C4B4A">
        <w:rPr>
          <w:sz w:val="24"/>
          <w:szCs w:val="24"/>
          <w:lang w:val="ru-RU"/>
        </w:rPr>
        <w:t xml:space="preserve">и  </w:t>
      </w:r>
      <w:r w:rsidRPr="007C4B4A">
        <w:rPr>
          <w:spacing w:val="-24"/>
          <w:sz w:val="24"/>
          <w:szCs w:val="24"/>
          <w:lang w:val="ru-RU"/>
        </w:rPr>
        <w:t xml:space="preserve"> </w:t>
      </w:r>
      <w:r w:rsidRPr="007C4B4A">
        <w:rPr>
          <w:spacing w:val="-22"/>
          <w:sz w:val="24"/>
          <w:szCs w:val="24"/>
          <w:lang w:val="ru-RU"/>
        </w:rPr>
        <w:t>систем</w:t>
      </w:r>
      <w:r w:rsidR="00F821C1" w:rsidRPr="007C4B4A">
        <w:rPr>
          <w:sz w:val="24"/>
          <w:szCs w:val="24"/>
          <w:lang w:val="ru-RU"/>
        </w:rPr>
        <w:t xml:space="preserve"> </w:t>
      </w:r>
      <w:r w:rsidRPr="007C4B4A">
        <w:rPr>
          <w:sz w:val="24"/>
          <w:szCs w:val="24"/>
          <w:lang w:val="ru-RU"/>
        </w:rPr>
        <w:t>уравнений.</w:t>
      </w:r>
    </w:p>
    <w:p w14:paraId="12A01B06" w14:textId="77777777" w:rsidR="00A11D27" w:rsidRPr="007C4B4A" w:rsidRDefault="00A11D27" w:rsidP="00C339C8">
      <w:pPr>
        <w:ind w:left="567" w:right="-290" w:firstLine="283"/>
        <w:rPr>
          <w:b/>
          <w:bCs/>
          <w:sz w:val="24"/>
          <w:szCs w:val="24"/>
          <w:lang w:val="ru-RU"/>
        </w:rPr>
      </w:pPr>
      <w:bookmarkStart w:id="427" w:name="_Toc97148544"/>
    </w:p>
    <w:p w14:paraId="71313063" w14:textId="50456E2A" w:rsidR="00C6278E" w:rsidRPr="007C4B4A" w:rsidRDefault="00C6278E" w:rsidP="00C339C8">
      <w:pPr>
        <w:ind w:left="567" w:right="-290" w:firstLine="283"/>
        <w:rPr>
          <w:b/>
          <w:bCs/>
          <w:sz w:val="24"/>
          <w:szCs w:val="24"/>
          <w:lang w:val="ru-RU"/>
        </w:rPr>
      </w:pPr>
      <w:r w:rsidRPr="007C4B4A">
        <w:rPr>
          <w:b/>
          <w:bCs/>
          <w:sz w:val="24"/>
          <w:szCs w:val="24"/>
          <w:lang w:val="ru-RU"/>
        </w:rPr>
        <w:t>9 класс</w:t>
      </w:r>
      <w:bookmarkEnd w:id="427"/>
    </w:p>
    <w:p w14:paraId="071A4532"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15DD52FA" w14:textId="77777777" w:rsidR="00C6278E" w:rsidRPr="007C4B4A" w:rsidRDefault="00C6278E" w:rsidP="00C339C8">
      <w:pPr>
        <w:ind w:left="567" w:right="-290" w:firstLine="283"/>
        <w:rPr>
          <w:sz w:val="24"/>
          <w:szCs w:val="24"/>
          <w:lang w:val="ru-RU"/>
        </w:rPr>
      </w:pPr>
      <w:r w:rsidRPr="007C4B4A">
        <w:rPr>
          <w:sz w:val="24"/>
          <w:szCs w:val="24"/>
          <w:lang w:val="ru-RU"/>
        </w:rPr>
        <w:t>Действительные числа</w:t>
      </w:r>
    </w:p>
    <w:p w14:paraId="66C5030E" w14:textId="557FC356" w:rsidR="00C6278E" w:rsidRPr="007C4B4A" w:rsidRDefault="00C6278E" w:rsidP="00C339C8">
      <w:pPr>
        <w:ind w:left="567" w:right="-290" w:firstLine="283"/>
        <w:rPr>
          <w:sz w:val="24"/>
          <w:szCs w:val="24"/>
          <w:lang w:val="ru-RU"/>
        </w:rPr>
      </w:pPr>
      <w:r w:rsidRPr="007C4B4A">
        <w:rPr>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7C4B4A" w:rsidRDefault="00C6278E" w:rsidP="00C339C8">
      <w:pPr>
        <w:ind w:left="567" w:right="-290" w:firstLine="283"/>
        <w:rPr>
          <w:sz w:val="24"/>
          <w:szCs w:val="24"/>
          <w:lang w:val="ru-RU"/>
        </w:rPr>
      </w:pPr>
      <w:r w:rsidRPr="007C4B4A">
        <w:rPr>
          <w:sz w:val="24"/>
          <w:szCs w:val="24"/>
          <w:lang w:val="ru-RU"/>
        </w:rPr>
        <w:t>Сравнение действительных чисел, арифметические действия</w:t>
      </w:r>
      <w:r w:rsidR="00C86D67" w:rsidRPr="007C4B4A">
        <w:rPr>
          <w:sz w:val="24"/>
          <w:szCs w:val="24"/>
          <w:lang w:val="ru-RU"/>
        </w:rPr>
        <w:t xml:space="preserve"> </w:t>
      </w:r>
      <w:r w:rsidRPr="007C4B4A">
        <w:rPr>
          <w:sz w:val="24"/>
          <w:szCs w:val="24"/>
          <w:lang w:val="ru-RU"/>
        </w:rPr>
        <w:t>с действительными</w:t>
      </w:r>
      <w:r w:rsidR="00C86D67" w:rsidRPr="007C4B4A">
        <w:rPr>
          <w:spacing w:val="37"/>
          <w:sz w:val="24"/>
          <w:szCs w:val="24"/>
          <w:lang w:val="ru-RU"/>
        </w:rPr>
        <w:t xml:space="preserve"> </w:t>
      </w:r>
      <w:r w:rsidRPr="007C4B4A">
        <w:rPr>
          <w:sz w:val="24"/>
          <w:szCs w:val="24"/>
          <w:lang w:val="ru-RU"/>
        </w:rPr>
        <w:t>числами.</w:t>
      </w:r>
    </w:p>
    <w:p w14:paraId="0BB7F503" w14:textId="77777777" w:rsidR="00C6278E" w:rsidRPr="007C4B4A" w:rsidRDefault="00C6278E" w:rsidP="00C339C8">
      <w:pPr>
        <w:ind w:left="567" w:right="-290" w:firstLine="283"/>
        <w:rPr>
          <w:sz w:val="24"/>
          <w:szCs w:val="24"/>
          <w:lang w:val="ru-RU"/>
        </w:rPr>
      </w:pPr>
      <w:r w:rsidRPr="007C4B4A">
        <w:rPr>
          <w:sz w:val="24"/>
          <w:szCs w:val="24"/>
          <w:lang w:val="ru-RU"/>
        </w:rPr>
        <w:t>Измерения, приближения, оценки</w:t>
      </w:r>
    </w:p>
    <w:p w14:paraId="2B3F1908" w14:textId="13D02774" w:rsidR="00C6278E" w:rsidRPr="007C4B4A" w:rsidRDefault="00C6278E" w:rsidP="00C339C8">
      <w:pPr>
        <w:ind w:left="567" w:right="-290" w:firstLine="283"/>
        <w:rPr>
          <w:sz w:val="24"/>
          <w:szCs w:val="24"/>
          <w:lang w:val="ru-RU"/>
        </w:rPr>
      </w:pPr>
      <w:r w:rsidRPr="007C4B4A">
        <w:rPr>
          <w:sz w:val="24"/>
          <w:szCs w:val="24"/>
          <w:lang w:val="ru-RU"/>
        </w:rPr>
        <w:t>Размеры объектов окружающего мира, длительность процессов в окружающем мире.</w:t>
      </w:r>
    </w:p>
    <w:p w14:paraId="2EB01070" w14:textId="77777777" w:rsidR="00C6278E" w:rsidRPr="007C4B4A" w:rsidRDefault="00C6278E" w:rsidP="00C339C8">
      <w:pPr>
        <w:ind w:left="567" w:right="-290" w:firstLine="283"/>
        <w:rPr>
          <w:sz w:val="24"/>
          <w:szCs w:val="24"/>
          <w:lang w:val="ru-RU"/>
        </w:rPr>
      </w:pPr>
      <w:r w:rsidRPr="007C4B4A">
        <w:rPr>
          <w:sz w:val="24"/>
          <w:szCs w:val="24"/>
          <w:lang w:val="ru-RU"/>
        </w:rPr>
        <w:t>Приближённое значение величины, точность</w:t>
      </w:r>
      <w:r w:rsidRPr="007C4B4A">
        <w:rPr>
          <w:spacing w:val="-14"/>
          <w:sz w:val="24"/>
          <w:szCs w:val="24"/>
          <w:lang w:val="ru-RU"/>
        </w:rPr>
        <w:t xml:space="preserve"> </w:t>
      </w:r>
      <w:r w:rsidRPr="007C4B4A">
        <w:rPr>
          <w:sz w:val="24"/>
          <w:szCs w:val="24"/>
          <w:lang w:val="ru-RU"/>
        </w:rPr>
        <w:t>приближения. Округление</w:t>
      </w:r>
      <w:r w:rsidRPr="007C4B4A">
        <w:rPr>
          <w:spacing w:val="-41"/>
          <w:sz w:val="24"/>
          <w:szCs w:val="24"/>
          <w:lang w:val="ru-RU"/>
        </w:rPr>
        <w:t xml:space="preserve"> </w:t>
      </w:r>
      <w:r w:rsidRPr="007C4B4A">
        <w:rPr>
          <w:sz w:val="24"/>
          <w:szCs w:val="24"/>
          <w:lang w:val="ru-RU"/>
        </w:rPr>
        <w:t>чисел.</w:t>
      </w:r>
      <w:r w:rsidRPr="007C4B4A">
        <w:rPr>
          <w:spacing w:val="-41"/>
          <w:sz w:val="24"/>
          <w:szCs w:val="24"/>
          <w:lang w:val="ru-RU"/>
        </w:rPr>
        <w:t xml:space="preserve"> </w:t>
      </w:r>
      <w:r w:rsidRPr="007C4B4A">
        <w:rPr>
          <w:sz w:val="24"/>
          <w:szCs w:val="24"/>
          <w:lang w:val="ru-RU"/>
        </w:rPr>
        <w:t>Прикидка</w:t>
      </w:r>
      <w:r w:rsidRPr="007C4B4A">
        <w:rPr>
          <w:spacing w:val="-41"/>
          <w:sz w:val="24"/>
          <w:szCs w:val="24"/>
          <w:lang w:val="ru-RU"/>
        </w:rPr>
        <w:t xml:space="preserve"> </w:t>
      </w:r>
      <w:r w:rsidRPr="007C4B4A">
        <w:rPr>
          <w:sz w:val="24"/>
          <w:szCs w:val="24"/>
          <w:lang w:val="ru-RU"/>
        </w:rPr>
        <w:t>и</w:t>
      </w:r>
      <w:r w:rsidRPr="007C4B4A">
        <w:rPr>
          <w:spacing w:val="-41"/>
          <w:sz w:val="24"/>
          <w:szCs w:val="24"/>
          <w:lang w:val="ru-RU"/>
        </w:rPr>
        <w:t xml:space="preserve"> </w:t>
      </w:r>
      <w:r w:rsidRPr="007C4B4A">
        <w:rPr>
          <w:sz w:val="24"/>
          <w:szCs w:val="24"/>
          <w:lang w:val="ru-RU"/>
        </w:rPr>
        <w:t>оценка</w:t>
      </w:r>
      <w:r w:rsidRPr="007C4B4A">
        <w:rPr>
          <w:spacing w:val="-41"/>
          <w:sz w:val="24"/>
          <w:szCs w:val="24"/>
          <w:lang w:val="ru-RU"/>
        </w:rPr>
        <w:t xml:space="preserve"> </w:t>
      </w:r>
      <w:r w:rsidRPr="007C4B4A">
        <w:rPr>
          <w:sz w:val="24"/>
          <w:szCs w:val="24"/>
          <w:lang w:val="ru-RU"/>
        </w:rPr>
        <w:t>результатов</w:t>
      </w:r>
      <w:r w:rsidRPr="007C4B4A">
        <w:rPr>
          <w:spacing w:val="-41"/>
          <w:sz w:val="24"/>
          <w:szCs w:val="24"/>
          <w:lang w:val="ru-RU"/>
        </w:rPr>
        <w:t xml:space="preserve"> </w:t>
      </w:r>
      <w:r w:rsidRPr="007C4B4A">
        <w:rPr>
          <w:sz w:val="24"/>
          <w:szCs w:val="24"/>
          <w:lang w:val="ru-RU"/>
        </w:rPr>
        <w:t>вычислений.</w:t>
      </w:r>
    </w:p>
    <w:p w14:paraId="33736BEF" w14:textId="77777777" w:rsidR="00C6278E" w:rsidRPr="007C4B4A" w:rsidRDefault="00C6278E" w:rsidP="00C339C8">
      <w:pPr>
        <w:ind w:left="567" w:right="-290" w:firstLine="283"/>
        <w:rPr>
          <w:b/>
          <w:bCs/>
          <w:sz w:val="24"/>
          <w:szCs w:val="24"/>
          <w:lang w:val="ru-RU"/>
        </w:rPr>
      </w:pPr>
      <w:r w:rsidRPr="007C4B4A">
        <w:rPr>
          <w:b/>
          <w:bCs/>
          <w:sz w:val="24"/>
          <w:szCs w:val="24"/>
          <w:lang w:val="ru-RU"/>
        </w:rPr>
        <w:t>Уравнения и неравенства</w:t>
      </w:r>
    </w:p>
    <w:p w14:paraId="6E008218" w14:textId="77777777" w:rsidR="00C6278E" w:rsidRPr="007C4B4A" w:rsidRDefault="00C6278E" w:rsidP="00C339C8">
      <w:pPr>
        <w:ind w:left="567" w:right="-290" w:firstLine="283"/>
        <w:rPr>
          <w:sz w:val="24"/>
          <w:szCs w:val="24"/>
          <w:lang w:val="ru-RU"/>
        </w:rPr>
      </w:pPr>
      <w:r w:rsidRPr="007C4B4A">
        <w:rPr>
          <w:sz w:val="24"/>
          <w:szCs w:val="24"/>
          <w:lang w:val="ru-RU"/>
        </w:rPr>
        <w:t>Уравнения с одной переменной</w:t>
      </w:r>
    </w:p>
    <w:p w14:paraId="248BBD7E" w14:textId="77777777" w:rsidR="00C6278E" w:rsidRPr="007C4B4A" w:rsidRDefault="00C6278E" w:rsidP="00C339C8">
      <w:pPr>
        <w:ind w:left="567" w:right="-290" w:firstLine="283"/>
        <w:rPr>
          <w:sz w:val="24"/>
          <w:szCs w:val="24"/>
          <w:lang w:val="ru-RU"/>
        </w:rPr>
      </w:pPr>
      <w:r w:rsidRPr="007C4B4A">
        <w:rPr>
          <w:sz w:val="24"/>
          <w:szCs w:val="24"/>
          <w:lang w:val="ru-RU"/>
        </w:rPr>
        <w:t>Линейное</w:t>
      </w:r>
      <w:r w:rsidRPr="007C4B4A">
        <w:rPr>
          <w:spacing w:val="-12"/>
          <w:sz w:val="24"/>
          <w:szCs w:val="24"/>
          <w:lang w:val="ru-RU"/>
        </w:rPr>
        <w:t xml:space="preserve"> </w:t>
      </w:r>
      <w:r w:rsidRPr="007C4B4A">
        <w:rPr>
          <w:sz w:val="24"/>
          <w:szCs w:val="24"/>
          <w:lang w:val="ru-RU"/>
        </w:rPr>
        <w:t>уравнение.</w:t>
      </w:r>
      <w:r w:rsidRPr="007C4B4A">
        <w:rPr>
          <w:spacing w:val="-12"/>
          <w:sz w:val="24"/>
          <w:szCs w:val="24"/>
          <w:lang w:val="ru-RU"/>
        </w:rPr>
        <w:t xml:space="preserve"> </w:t>
      </w:r>
      <w:r w:rsidRPr="007C4B4A">
        <w:rPr>
          <w:sz w:val="24"/>
          <w:szCs w:val="24"/>
          <w:lang w:val="ru-RU"/>
        </w:rPr>
        <w:t>Решение</w:t>
      </w:r>
      <w:r w:rsidRPr="007C4B4A">
        <w:rPr>
          <w:spacing w:val="-12"/>
          <w:sz w:val="24"/>
          <w:szCs w:val="24"/>
          <w:lang w:val="ru-RU"/>
        </w:rPr>
        <w:t xml:space="preserve"> </w:t>
      </w:r>
      <w:r w:rsidRPr="007C4B4A">
        <w:rPr>
          <w:sz w:val="24"/>
          <w:szCs w:val="24"/>
          <w:lang w:val="ru-RU"/>
        </w:rPr>
        <w:t>уравнений,</w:t>
      </w:r>
      <w:r w:rsidRPr="007C4B4A">
        <w:rPr>
          <w:spacing w:val="-12"/>
          <w:sz w:val="24"/>
          <w:szCs w:val="24"/>
          <w:lang w:val="ru-RU"/>
        </w:rPr>
        <w:t xml:space="preserve"> </w:t>
      </w:r>
      <w:r w:rsidRPr="007C4B4A">
        <w:rPr>
          <w:sz w:val="24"/>
          <w:szCs w:val="24"/>
          <w:lang w:val="ru-RU"/>
        </w:rPr>
        <w:t>сводящихся</w:t>
      </w:r>
      <w:r w:rsidRPr="007C4B4A">
        <w:rPr>
          <w:spacing w:val="-12"/>
          <w:sz w:val="24"/>
          <w:szCs w:val="24"/>
          <w:lang w:val="ru-RU"/>
        </w:rPr>
        <w:t xml:space="preserve"> </w:t>
      </w:r>
      <w:r w:rsidRPr="007C4B4A">
        <w:rPr>
          <w:sz w:val="24"/>
          <w:szCs w:val="24"/>
          <w:lang w:val="ru-RU"/>
        </w:rPr>
        <w:t>к</w:t>
      </w:r>
      <w:r w:rsidRPr="007C4B4A">
        <w:rPr>
          <w:spacing w:val="-12"/>
          <w:sz w:val="24"/>
          <w:szCs w:val="24"/>
          <w:lang w:val="ru-RU"/>
        </w:rPr>
        <w:t xml:space="preserve"> </w:t>
      </w:r>
      <w:r w:rsidRPr="007C4B4A">
        <w:rPr>
          <w:sz w:val="24"/>
          <w:szCs w:val="24"/>
          <w:lang w:val="ru-RU"/>
        </w:rPr>
        <w:t>линейным.</w:t>
      </w:r>
    </w:p>
    <w:p w14:paraId="1FF15E78"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Квадратное уравнение. Решение уравнений, сводящихся </w:t>
      </w:r>
      <w:r w:rsidRPr="007C4B4A">
        <w:rPr>
          <w:sz w:val="24"/>
          <w:szCs w:val="24"/>
          <w:lang w:val="ru-RU"/>
        </w:rPr>
        <w:t xml:space="preserve">к </w:t>
      </w:r>
      <w:r w:rsidRPr="007C4B4A">
        <w:rPr>
          <w:spacing w:val="-3"/>
          <w:sz w:val="24"/>
          <w:szCs w:val="24"/>
          <w:lang w:val="ru-RU"/>
        </w:rPr>
        <w:t xml:space="preserve">квадратным. Биквадратное </w:t>
      </w:r>
      <w:r w:rsidRPr="007C4B4A">
        <w:rPr>
          <w:spacing w:val="-3"/>
          <w:sz w:val="24"/>
          <w:szCs w:val="24"/>
          <w:lang w:val="ru-RU"/>
        </w:rPr>
        <w:lastRenderedPageBreak/>
        <w:t>уравнение. Примеры решения уравнений</w:t>
      </w:r>
      <w:r w:rsidRPr="007C4B4A">
        <w:rPr>
          <w:spacing w:val="-32"/>
          <w:sz w:val="24"/>
          <w:szCs w:val="24"/>
          <w:lang w:val="ru-RU"/>
        </w:rPr>
        <w:t xml:space="preserve"> </w:t>
      </w:r>
      <w:r w:rsidRPr="007C4B4A">
        <w:rPr>
          <w:spacing w:val="-3"/>
          <w:sz w:val="24"/>
          <w:szCs w:val="24"/>
          <w:lang w:val="ru-RU"/>
        </w:rPr>
        <w:t>третьей</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pacing w:val="-3"/>
          <w:sz w:val="24"/>
          <w:szCs w:val="24"/>
          <w:lang w:val="ru-RU"/>
        </w:rPr>
        <w:t>четвёртой</w:t>
      </w:r>
      <w:r w:rsidRPr="007C4B4A">
        <w:rPr>
          <w:spacing w:val="-32"/>
          <w:sz w:val="24"/>
          <w:szCs w:val="24"/>
          <w:lang w:val="ru-RU"/>
        </w:rPr>
        <w:t xml:space="preserve"> </w:t>
      </w:r>
      <w:r w:rsidRPr="007C4B4A">
        <w:rPr>
          <w:spacing w:val="-3"/>
          <w:sz w:val="24"/>
          <w:szCs w:val="24"/>
          <w:lang w:val="ru-RU"/>
        </w:rPr>
        <w:t>степеней</w:t>
      </w:r>
      <w:r w:rsidRPr="007C4B4A">
        <w:rPr>
          <w:spacing w:val="-32"/>
          <w:sz w:val="24"/>
          <w:szCs w:val="24"/>
          <w:lang w:val="ru-RU"/>
        </w:rPr>
        <w:t xml:space="preserve"> </w:t>
      </w:r>
      <w:r w:rsidRPr="007C4B4A">
        <w:rPr>
          <w:spacing w:val="-3"/>
          <w:sz w:val="24"/>
          <w:szCs w:val="24"/>
          <w:lang w:val="ru-RU"/>
        </w:rPr>
        <w:t>разложением</w:t>
      </w:r>
      <w:r w:rsidRPr="007C4B4A">
        <w:rPr>
          <w:spacing w:val="-32"/>
          <w:sz w:val="24"/>
          <w:szCs w:val="24"/>
          <w:lang w:val="ru-RU"/>
        </w:rPr>
        <w:t xml:space="preserve"> </w:t>
      </w:r>
      <w:r w:rsidRPr="007C4B4A">
        <w:rPr>
          <w:sz w:val="24"/>
          <w:szCs w:val="24"/>
          <w:lang w:val="ru-RU"/>
        </w:rPr>
        <w:t>на</w:t>
      </w:r>
      <w:r w:rsidRPr="007C4B4A">
        <w:rPr>
          <w:spacing w:val="-32"/>
          <w:sz w:val="24"/>
          <w:szCs w:val="24"/>
          <w:lang w:val="ru-RU"/>
        </w:rPr>
        <w:t xml:space="preserve"> </w:t>
      </w:r>
      <w:r w:rsidRPr="007C4B4A">
        <w:rPr>
          <w:spacing w:val="-3"/>
          <w:sz w:val="24"/>
          <w:szCs w:val="24"/>
          <w:lang w:val="ru-RU"/>
        </w:rPr>
        <w:t>множители.</w:t>
      </w:r>
    </w:p>
    <w:p w14:paraId="09C1F751" w14:textId="77777777" w:rsidR="00C6278E" w:rsidRPr="007C4B4A" w:rsidRDefault="00C6278E" w:rsidP="00C339C8">
      <w:pPr>
        <w:ind w:left="567" w:right="-290" w:firstLine="283"/>
        <w:rPr>
          <w:sz w:val="24"/>
          <w:szCs w:val="24"/>
          <w:lang w:val="ru-RU"/>
        </w:rPr>
      </w:pPr>
      <w:r w:rsidRPr="007C4B4A">
        <w:rPr>
          <w:sz w:val="24"/>
          <w:szCs w:val="24"/>
          <w:lang w:val="ru-RU"/>
        </w:rPr>
        <w:t>Решение дробно­рациональных уравнений. Решение текстовых задач алгебраическим методом.</w:t>
      </w:r>
    </w:p>
    <w:p w14:paraId="71398A1B" w14:textId="77777777" w:rsidR="00C6278E" w:rsidRPr="007C4B4A" w:rsidRDefault="00C6278E" w:rsidP="00C339C8">
      <w:pPr>
        <w:ind w:left="567" w:right="-290" w:firstLine="283"/>
        <w:rPr>
          <w:sz w:val="24"/>
          <w:szCs w:val="24"/>
          <w:lang w:val="ru-RU"/>
        </w:rPr>
      </w:pPr>
      <w:r w:rsidRPr="007C4B4A">
        <w:rPr>
          <w:sz w:val="24"/>
          <w:szCs w:val="24"/>
          <w:lang w:val="ru-RU"/>
        </w:rPr>
        <w:t>Системы уравнений</w:t>
      </w:r>
    </w:p>
    <w:p w14:paraId="47742A0A" w14:textId="418C1202" w:rsidR="00C6278E" w:rsidRPr="007C4B4A" w:rsidRDefault="00C6278E" w:rsidP="00C339C8">
      <w:pPr>
        <w:ind w:left="567" w:right="-290" w:firstLine="283"/>
        <w:rPr>
          <w:sz w:val="24"/>
          <w:szCs w:val="24"/>
          <w:lang w:val="ru-RU"/>
        </w:rPr>
      </w:pPr>
      <w:r w:rsidRPr="007C4B4A">
        <w:rPr>
          <w:sz w:val="24"/>
          <w:szCs w:val="24"/>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7C4B4A">
        <w:rPr>
          <w:sz w:val="24"/>
          <w:szCs w:val="24"/>
          <w:lang w:val="ru-RU"/>
        </w:rPr>
        <w:t>–</w:t>
      </w:r>
      <w:r w:rsidRPr="007C4B4A">
        <w:rPr>
          <w:sz w:val="24"/>
          <w:szCs w:val="24"/>
          <w:lang w:val="ru-RU"/>
        </w:rPr>
        <w:t xml:space="preserve"> второй степени. Графическая интерпретация системы уравнений с двумя переменными.</w:t>
      </w:r>
    </w:p>
    <w:p w14:paraId="4E7DA19E" w14:textId="77777777" w:rsidR="00C6278E" w:rsidRPr="007C4B4A" w:rsidRDefault="00C6278E" w:rsidP="00C339C8">
      <w:pPr>
        <w:ind w:left="567" w:right="-290" w:firstLine="283"/>
        <w:rPr>
          <w:sz w:val="24"/>
          <w:szCs w:val="24"/>
          <w:lang w:val="ru-RU"/>
        </w:rPr>
      </w:pPr>
      <w:r w:rsidRPr="007C4B4A">
        <w:rPr>
          <w:sz w:val="24"/>
          <w:szCs w:val="24"/>
          <w:lang w:val="ru-RU"/>
        </w:rPr>
        <w:t>Решение текстовых задач алгебраическим   способом.</w:t>
      </w:r>
    </w:p>
    <w:p w14:paraId="44ADF806" w14:textId="77777777" w:rsidR="00C6278E" w:rsidRPr="007C4B4A" w:rsidRDefault="00C6278E" w:rsidP="00C339C8">
      <w:pPr>
        <w:ind w:left="567" w:right="-290" w:firstLine="283"/>
        <w:rPr>
          <w:sz w:val="24"/>
          <w:szCs w:val="24"/>
          <w:lang w:val="ru-RU"/>
        </w:rPr>
      </w:pPr>
      <w:r w:rsidRPr="007C4B4A">
        <w:rPr>
          <w:sz w:val="24"/>
          <w:szCs w:val="24"/>
          <w:lang w:val="ru-RU"/>
        </w:rPr>
        <w:t>Неравенства</w:t>
      </w:r>
    </w:p>
    <w:p w14:paraId="6110DEE9" w14:textId="77777777" w:rsidR="00C6278E" w:rsidRPr="007C4B4A" w:rsidRDefault="00C6278E" w:rsidP="00C339C8">
      <w:pPr>
        <w:ind w:left="567" w:right="-290" w:firstLine="283"/>
        <w:rPr>
          <w:sz w:val="24"/>
          <w:szCs w:val="24"/>
          <w:lang w:val="ru-RU"/>
        </w:rPr>
      </w:pPr>
      <w:r w:rsidRPr="007C4B4A">
        <w:rPr>
          <w:sz w:val="24"/>
          <w:szCs w:val="24"/>
          <w:lang w:val="ru-RU"/>
        </w:rPr>
        <w:t>Числовые неравенства и их свойства.</w:t>
      </w:r>
    </w:p>
    <w:p w14:paraId="5F447D97" w14:textId="4B0599DF" w:rsidR="00C6278E" w:rsidRPr="007C4B4A" w:rsidRDefault="00C6278E" w:rsidP="00C339C8">
      <w:pPr>
        <w:ind w:left="567" w:right="-290" w:firstLine="283"/>
        <w:rPr>
          <w:sz w:val="24"/>
          <w:szCs w:val="24"/>
          <w:lang w:val="ru-RU"/>
        </w:rPr>
      </w:pPr>
      <w:r w:rsidRPr="007C4B4A">
        <w:rPr>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7C4B4A" w:rsidRDefault="00C6278E" w:rsidP="00C339C8">
      <w:pPr>
        <w:ind w:left="567" w:right="-290" w:firstLine="283"/>
        <w:rPr>
          <w:b/>
          <w:bCs/>
          <w:sz w:val="24"/>
          <w:szCs w:val="24"/>
          <w:lang w:val="ru-RU"/>
        </w:rPr>
      </w:pPr>
      <w:r w:rsidRPr="007C4B4A">
        <w:rPr>
          <w:b/>
          <w:bCs/>
          <w:sz w:val="24"/>
          <w:szCs w:val="24"/>
          <w:lang w:val="ru-RU"/>
        </w:rPr>
        <w:t>Функции</w:t>
      </w:r>
    </w:p>
    <w:p w14:paraId="5BD12E5A" w14:textId="77777777" w:rsidR="00C6278E" w:rsidRPr="007C4B4A" w:rsidRDefault="00C6278E" w:rsidP="00C339C8">
      <w:pPr>
        <w:ind w:left="567" w:right="-290" w:firstLine="283"/>
        <w:rPr>
          <w:sz w:val="24"/>
          <w:szCs w:val="24"/>
          <w:lang w:val="ru-RU"/>
        </w:rPr>
      </w:pPr>
      <w:r w:rsidRPr="007C4B4A">
        <w:rPr>
          <w:sz w:val="24"/>
          <w:szCs w:val="24"/>
          <w:lang w:val="ru-RU"/>
        </w:rPr>
        <w:t>Квадратичная</w:t>
      </w:r>
      <w:r w:rsidRPr="007C4B4A">
        <w:rPr>
          <w:spacing w:val="-8"/>
          <w:sz w:val="24"/>
          <w:szCs w:val="24"/>
          <w:lang w:val="ru-RU"/>
        </w:rPr>
        <w:t xml:space="preserve"> </w:t>
      </w:r>
      <w:r w:rsidRPr="007C4B4A">
        <w:rPr>
          <w:sz w:val="24"/>
          <w:szCs w:val="24"/>
          <w:lang w:val="ru-RU"/>
        </w:rPr>
        <w:t>функция,</w:t>
      </w:r>
      <w:r w:rsidRPr="007C4B4A">
        <w:rPr>
          <w:spacing w:val="-8"/>
          <w:sz w:val="24"/>
          <w:szCs w:val="24"/>
          <w:lang w:val="ru-RU"/>
        </w:rPr>
        <w:t xml:space="preserve"> </w:t>
      </w:r>
      <w:r w:rsidRPr="007C4B4A">
        <w:rPr>
          <w:sz w:val="24"/>
          <w:szCs w:val="24"/>
          <w:lang w:val="ru-RU"/>
        </w:rPr>
        <w:t>её</w:t>
      </w:r>
      <w:r w:rsidRPr="007C4B4A">
        <w:rPr>
          <w:spacing w:val="-8"/>
          <w:sz w:val="24"/>
          <w:szCs w:val="24"/>
          <w:lang w:val="ru-RU"/>
        </w:rPr>
        <w:t xml:space="preserve"> </w:t>
      </w:r>
      <w:r w:rsidRPr="007C4B4A">
        <w:rPr>
          <w:sz w:val="24"/>
          <w:szCs w:val="24"/>
          <w:lang w:val="ru-RU"/>
        </w:rPr>
        <w:t>график</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свойства.</w:t>
      </w:r>
      <w:r w:rsidRPr="007C4B4A">
        <w:rPr>
          <w:spacing w:val="-8"/>
          <w:sz w:val="24"/>
          <w:szCs w:val="24"/>
          <w:lang w:val="ru-RU"/>
        </w:rPr>
        <w:t xml:space="preserve"> </w:t>
      </w:r>
      <w:r w:rsidRPr="007C4B4A">
        <w:rPr>
          <w:sz w:val="24"/>
          <w:szCs w:val="24"/>
          <w:lang w:val="ru-RU"/>
        </w:rPr>
        <w:t>Парабола,</w:t>
      </w:r>
      <w:r w:rsidRPr="007C4B4A">
        <w:rPr>
          <w:spacing w:val="-8"/>
          <w:sz w:val="24"/>
          <w:szCs w:val="24"/>
          <w:lang w:val="ru-RU"/>
        </w:rPr>
        <w:t xml:space="preserve"> </w:t>
      </w:r>
      <w:r w:rsidRPr="007C4B4A">
        <w:rPr>
          <w:sz w:val="24"/>
          <w:szCs w:val="24"/>
          <w:lang w:val="ru-RU"/>
        </w:rPr>
        <w:t>координаты</w:t>
      </w:r>
      <w:r w:rsidRPr="007C4B4A">
        <w:rPr>
          <w:spacing w:val="-13"/>
          <w:sz w:val="24"/>
          <w:szCs w:val="24"/>
          <w:lang w:val="ru-RU"/>
        </w:rPr>
        <w:t xml:space="preserve"> </w:t>
      </w:r>
      <w:r w:rsidRPr="007C4B4A">
        <w:rPr>
          <w:sz w:val="24"/>
          <w:szCs w:val="24"/>
          <w:lang w:val="ru-RU"/>
        </w:rPr>
        <w:t>вершины</w:t>
      </w:r>
      <w:r w:rsidRPr="007C4B4A">
        <w:rPr>
          <w:spacing w:val="-13"/>
          <w:sz w:val="24"/>
          <w:szCs w:val="24"/>
          <w:lang w:val="ru-RU"/>
        </w:rPr>
        <w:t xml:space="preserve"> </w:t>
      </w:r>
      <w:r w:rsidRPr="007C4B4A">
        <w:rPr>
          <w:sz w:val="24"/>
          <w:szCs w:val="24"/>
          <w:lang w:val="ru-RU"/>
        </w:rPr>
        <w:t>параболы,</w:t>
      </w:r>
      <w:r w:rsidRPr="007C4B4A">
        <w:rPr>
          <w:spacing w:val="-13"/>
          <w:sz w:val="24"/>
          <w:szCs w:val="24"/>
          <w:lang w:val="ru-RU"/>
        </w:rPr>
        <w:t xml:space="preserve"> </w:t>
      </w:r>
      <w:r w:rsidRPr="007C4B4A">
        <w:rPr>
          <w:sz w:val="24"/>
          <w:szCs w:val="24"/>
          <w:lang w:val="ru-RU"/>
        </w:rPr>
        <w:t>ось</w:t>
      </w:r>
      <w:r w:rsidRPr="007C4B4A">
        <w:rPr>
          <w:spacing w:val="-13"/>
          <w:sz w:val="24"/>
          <w:szCs w:val="24"/>
          <w:lang w:val="ru-RU"/>
        </w:rPr>
        <w:t xml:space="preserve"> </w:t>
      </w:r>
      <w:r w:rsidRPr="007C4B4A">
        <w:rPr>
          <w:sz w:val="24"/>
          <w:szCs w:val="24"/>
          <w:lang w:val="ru-RU"/>
        </w:rPr>
        <w:t>симметрии</w:t>
      </w:r>
      <w:r w:rsidRPr="007C4B4A">
        <w:rPr>
          <w:spacing w:val="-13"/>
          <w:sz w:val="24"/>
          <w:szCs w:val="24"/>
          <w:lang w:val="ru-RU"/>
        </w:rPr>
        <w:t xml:space="preserve"> </w:t>
      </w:r>
      <w:r w:rsidRPr="007C4B4A">
        <w:rPr>
          <w:sz w:val="24"/>
          <w:szCs w:val="24"/>
          <w:lang w:val="ru-RU"/>
        </w:rPr>
        <w:t>параболы.</w:t>
      </w:r>
    </w:p>
    <w:p w14:paraId="480A3EF2" w14:textId="30ECEF0F" w:rsidR="00C6278E" w:rsidRPr="007C4B4A" w:rsidRDefault="00C6278E" w:rsidP="00C339C8">
      <w:pPr>
        <w:ind w:left="567" w:right="-290" w:firstLine="283"/>
        <w:rPr>
          <w:b/>
          <w:bCs/>
          <w:sz w:val="24"/>
          <w:szCs w:val="24"/>
          <w:lang w:val="ru-RU"/>
        </w:rPr>
      </w:pPr>
      <w:r w:rsidRPr="007C4B4A">
        <w:rPr>
          <w:b/>
          <w:bCs/>
          <w:sz w:val="24"/>
          <w:szCs w:val="24"/>
          <w:lang w:val="ru-RU"/>
        </w:rPr>
        <w:t>Числовые последовательности</w:t>
      </w:r>
    </w:p>
    <w:p w14:paraId="1E003F4A" w14:textId="0C9BCD45" w:rsidR="00C6278E" w:rsidRPr="007C4B4A" w:rsidRDefault="00C6278E" w:rsidP="00C339C8">
      <w:pPr>
        <w:ind w:left="567" w:right="-290" w:firstLine="283"/>
        <w:rPr>
          <w:sz w:val="24"/>
          <w:szCs w:val="24"/>
          <w:lang w:val="ru-RU"/>
        </w:rPr>
      </w:pPr>
      <w:r w:rsidRPr="007C4B4A">
        <w:rPr>
          <w:sz w:val="24"/>
          <w:szCs w:val="24"/>
          <w:lang w:val="ru-RU"/>
        </w:rPr>
        <w:t>Определение и способы задания числовых последовательностей</w:t>
      </w:r>
    </w:p>
    <w:p w14:paraId="0A88CEB5" w14:textId="77777777" w:rsidR="00C6278E" w:rsidRPr="007C4B4A" w:rsidRDefault="00C6278E" w:rsidP="00C339C8">
      <w:pPr>
        <w:ind w:left="567" w:right="-290" w:firstLine="283"/>
        <w:rPr>
          <w:sz w:val="24"/>
          <w:szCs w:val="24"/>
          <w:lang w:val="ru-RU"/>
        </w:rPr>
      </w:pPr>
      <w:r w:rsidRPr="007C4B4A">
        <w:rPr>
          <w:sz w:val="24"/>
          <w:szCs w:val="24"/>
          <w:lang w:val="ru-RU"/>
        </w:rPr>
        <w:t xml:space="preserve">Понятие числовой последовательности. Задание последовательности рекуррентной формулой и формулой </w:t>
      </w:r>
      <w:r w:rsidRPr="007C4B4A">
        <w:rPr>
          <w:i/>
          <w:sz w:val="24"/>
          <w:szCs w:val="24"/>
        </w:rPr>
        <w:t>n</w:t>
      </w:r>
      <w:r w:rsidRPr="007C4B4A">
        <w:rPr>
          <w:sz w:val="24"/>
          <w:szCs w:val="24"/>
          <w:lang w:val="ru-RU"/>
        </w:rPr>
        <w:t xml:space="preserve">­го  </w:t>
      </w:r>
      <w:r w:rsidRPr="007C4B4A">
        <w:rPr>
          <w:spacing w:val="56"/>
          <w:sz w:val="24"/>
          <w:szCs w:val="24"/>
          <w:lang w:val="ru-RU"/>
        </w:rPr>
        <w:t xml:space="preserve"> </w:t>
      </w:r>
      <w:r w:rsidRPr="007C4B4A">
        <w:rPr>
          <w:sz w:val="24"/>
          <w:szCs w:val="24"/>
          <w:lang w:val="ru-RU"/>
        </w:rPr>
        <w:t>члена.</w:t>
      </w:r>
    </w:p>
    <w:p w14:paraId="3D6E9A8B" w14:textId="3B9362E7" w:rsidR="00C6278E" w:rsidRPr="007C4B4A" w:rsidRDefault="00C6278E" w:rsidP="00C339C8">
      <w:pPr>
        <w:ind w:left="567" w:right="-290" w:firstLine="283"/>
        <w:rPr>
          <w:sz w:val="24"/>
          <w:szCs w:val="24"/>
          <w:lang w:val="ru-RU"/>
        </w:rPr>
      </w:pPr>
      <w:r w:rsidRPr="007C4B4A">
        <w:rPr>
          <w:sz w:val="24"/>
          <w:szCs w:val="24"/>
          <w:lang w:val="ru-RU"/>
        </w:rPr>
        <w:t>Арифметическая и геометрическая прогрессии</w:t>
      </w:r>
    </w:p>
    <w:p w14:paraId="572BA774" w14:textId="77777777" w:rsidR="00C6278E" w:rsidRPr="007C4B4A" w:rsidRDefault="00C6278E" w:rsidP="00C339C8">
      <w:pPr>
        <w:ind w:left="567" w:right="-290" w:firstLine="283"/>
        <w:rPr>
          <w:sz w:val="24"/>
          <w:szCs w:val="24"/>
          <w:lang w:val="ru-RU"/>
        </w:rPr>
      </w:pPr>
      <w:r w:rsidRPr="007C4B4A">
        <w:rPr>
          <w:sz w:val="24"/>
          <w:szCs w:val="24"/>
          <w:lang w:val="ru-RU"/>
        </w:rPr>
        <w:t xml:space="preserve">Арифметическая и геометрическая прогрессии. Формулы </w:t>
      </w:r>
      <w:r w:rsidRPr="007C4B4A">
        <w:rPr>
          <w:i/>
          <w:sz w:val="24"/>
          <w:szCs w:val="24"/>
        </w:rPr>
        <w:t>n</w:t>
      </w:r>
      <w:r w:rsidRPr="007C4B4A">
        <w:rPr>
          <w:sz w:val="24"/>
          <w:szCs w:val="24"/>
          <w:lang w:val="ru-RU"/>
        </w:rPr>
        <w:t>­го</w:t>
      </w:r>
      <w:r w:rsidRPr="007C4B4A">
        <w:rPr>
          <w:spacing w:val="-26"/>
          <w:sz w:val="24"/>
          <w:szCs w:val="24"/>
          <w:lang w:val="ru-RU"/>
        </w:rPr>
        <w:t xml:space="preserve"> </w:t>
      </w:r>
      <w:r w:rsidRPr="007C4B4A">
        <w:rPr>
          <w:sz w:val="24"/>
          <w:szCs w:val="24"/>
          <w:lang w:val="ru-RU"/>
        </w:rPr>
        <w:t>члена</w:t>
      </w:r>
      <w:r w:rsidRPr="007C4B4A">
        <w:rPr>
          <w:spacing w:val="-26"/>
          <w:sz w:val="24"/>
          <w:szCs w:val="24"/>
          <w:lang w:val="ru-RU"/>
        </w:rPr>
        <w:t xml:space="preserve"> </w:t>
      </w:r>
      <w:r w:rsidRPr="007C4B4A">
        <w:rPr>
          <w:sz w:val="24"/>
          <w:szCs w:val="24"/>
          <w:lang w:val="ru-RU"/>
        </w:rPr>
        <w:t>арифметической</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геометрической</w:t>
      </w:r>
      <w:r w:rsidRPr="007C4B4A">
        <w:rPr>
          <w:spacing w:val="-26"/>
          <w:sz w:val="24"/>
          <w:szCs w:val="24"/>
          <w:lang w:val="ru-RU"/>
        </w:rPr>
        <w:t xml:space="preserve"> </w:t>
      </w:r>
      <w:r w:rsidRPr="007C4B4A">
        <w:rPr>
          <w:sz w:val="24"/>
          <w:szCs w:val="24"/>
          <w:lang w:val="ru-RU"/>
        </w:rPr>
        <w:t>прогрессий,</w:t>
      </w:r>
      <w:r w:rsidRPr="007C4B4A">
        <w:rPr>
          <w:spacing w:val="-26"/>
          <w:sz w:val="24"/>
          <w:szCs w:val="24"/>
          <w:lang w:val="ru-RU"/>
        </w:rPr>
        <w:t xml:space="preserve"> </w:t>
      </w:r>
      <w:r w:rsidRPr="007C4B4A">
        <w:rPr>
          <w:sz w:val="24"/>
          <w:szCs w:val="24"/>
          <w:lang w:val="ru-RU"/>
        </w:rPr>
        <w:t xml:space="preserve">суммы первых </w:t>
      </w:r>
      <w:r w:rsidRPr="007C4B4A">
        <w:rPr>
          <w:i/>
          <w:sz w:val="24"/>
          <w:szCs w:val="24"/>
        </w:rPr>
        <w:t>n</w:t>
      </w:r>
      <w:r w:rsidRPr="007C4B4A">
        <w:rPr>
          <w:i/>
          <w:spacing w:val="12"/>
          <w:sz w:val="24"/>
          <w:szCs w:val="24"/>
          <w:lang w:val="ru-RU"/>
        </w:rPr>
        <w:t xml:space="preserve"> </w:t>
      </w:r>
      <w:r w:rsidRPr="007C4B4A">
        <w:rPr>
          <w:sz w:val="24"/>
          <w:szCs w:val="24"/>
          <w:lang w:val="ru-RU"/>
        </w:rPr>
        <w:t>членов.</w:t>
      </w:r>
    </w:p>
    <w:p w14:paraId="40C3E8A1" w14:textId="501E9A18" w:rsidR="00C6278E" w:rsidRPr="007C4B4A" w:rsidRDefault="00C6278E" w:rsidP="00C339C8">
      <w:pPr>
        <w:ind w:left="567" w:right="-290" w:firstLine="283"/>
        <w:rPr>
          <w:sz w:val="24"/>
          <w:szCs w:val="24"/>
          <w:lang w:val="ru-RU"/>
        </w:rPr>
      </w:pPr>
      <w:r w:rsidRPr="007C4B4A">
        <w:rPr>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7C4B4A" w:rsidRDefault="00C6278E" w:rsidP="00C339C8">
      <w:pPr>
        <w:ind w:left="567" w:right="-290" w:firstLine="283"/>
        <w:rPr>
          <w:sz w:val="24"/>
          <w:szCs w:val="24"/>
          <w:lang w:val="ru-RU"/>
        </w:rPr>
      </w:pPr>
    </w:p>
    <w:p w14:paraId="077E508C" w14:textId="5248162B" w:rsidR="00C6278E" w:rsidRPr="007C4B4A" w:rsidRDefault="00C6278E" w:rsidP="00C339C8">
      <w:pPr>
        <w:ind w:left="567" w:right="-290" w:firstLine="283"/>
        <w:rPr>
          <w:b/>
          <w:bCs/>
          <w:sz w:val="24"/>
          <w:szCs w:val="24"/>
          <w:lang w:val="ru-RU"/>
        </w:rPr>
      </w:pPr>
      <w:r w:rsidRPr="007C4B4A">
        <w:rPr>
          <w:b/>
          <w:bCs/>
          <w:sz w:val="24"/>
          <w:szCs w:val="24"/>
          <w:lang w:val="ru-RU"/>
        </w:rPr>
        <w:t>ПЛАНИРУЕМЫЕ ПРЕДМЕТНЫЕ РЕЗУЛЬТАТЫ ОСВОЕНИЯ РАБОЧЕЙ ПРОГРАММЫ КУРСА (ПО ГОДАМ ОБУЧЕНИЯ)</w:t>
      </w:r>
    </w:p>
    <w:p w14:paraId="13E4BAF7" w14:textId="046D630E" w:rsidR="00C6278E" w:rsidRPr="007C4B4A" w:rsidRDefault="00C6278E" w:rsidP="00C339C8">
      <w:pPr>
        <w:ind w:left="567" w:right="-290" w:firstLine="283"/>
        <w:rPr>
          <w:sz w:val="24"/>
          <w:szCs w:val="24"/>
          <w:lang w:val="ru-RU"/>
        </w:rPr>
      </w:pPr>
      <w:r w:rsidRPr="007C4B4A">
        <w:rPr>
          <w:sz w:val="24"/>
          <w:szCs w:val="24"/>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sidRPr="007C4B4A">
        <w:rPr>
          <w:sz w:val="24"/>
          <w:szCs w:val="24"/>
          <w:lang w:val="ru-RU"/>
        </w:rPr>
        <w:t xml:space="preserve"> </w:t>
      </w:r>
      <w:r w:rsidRPr="007C4B4A">
        <w:rPr>
          <w:sz w:val="24"/>
          <w:szCs w:val="24"/>
          <w:lang w:val="ru-RU"/>
        </w:rPr>
        <w:t xml:space="preserve">по годам обучения. </w:t>
      </w:r>
    </w:p>
    <w:p w14:paraId="48E560BC" w14:textId="65513682" w:rsidR="00C6278E" w:rsidRPr="007C4B4A" w:rsidRDefault="00C6278E" w:rsidP="00C339C8">
      <w:pPr>
        <w:ind w:left="567" w:right="-290" w:firstLine="283"/>
        <w:rPr>
          <w:sz w:val="24"/>
          <w:szCs w:val="24"/>
          <w:lang w:val="ru-RU"/>
        </w:rPr>
      </w:pPr>
      <w:r w:rsidRPr="007C4B4A">
        <w:rPr>
          <w:sz w:val="24"/>
          <w:szCs w:val="24"/>
          <w:lang w:val="ru-RU"/>
        </w:rPr>
        <w:t>Освоение учебного курса «Алгебра» на уровне основного общего образования должно обеспечивать достижение следующих</w:t>
      </w:r>
      <w:r w:rsidR="00C86D67" w:rsidRPr="007C4B4A">
        <w:rPr>
          <w:sz w:val="24"/>
          <w:szCs w:val="24"/>
          <w:lang w:val="ru-RU"/>
        </w:rPr>
        <w:t xml:space="preserve"> </w:t>
      </w:r>
      <w:r w:rsidRPr="007C4B4A">
        <w:rPr>
          <w:sz w:val="24"/>
          <w:szCs w:val="24"/>
          <w:lang w:val="ru-RU"/>
        </w:rPr>
        <w:t>предметных</w:t>
      </w:r>
      <w:r w:rsidR="00C86D67" w:rsidRPr="007C4B4A">
        <w:rPr>
          <w:sz w:val="24"/>
          <w:szCs w:val="24"/>
          <w:lang w:val="ru-RU"/>
        </w:rPr>
        <w:t xml:space="preserve"> </w:t>
      </w:r>
      <w:r w:rsidRPr="007C4B4A">
        <w:rPr>
          <w:sz w:val="24"/>
          <w:szCs w:val="24"/>
          <w:lang w:val="ru-RU"/>
        </w:rPr>
        <w:t>образовательных результатов:</w:t>
      </w:r>
    </w:p>
    <w:p w14:paraId="22BCDF52" w14:textId="77777777" w:rsidR="00C6278E" w:rsidRPr="007C4B4A" w:rsidRDefault="00C6278E" w:rsidP="00C339C8">
      <w:pPr>
        <w:ind w:left="567" w:right="-290" w:firstLine="283"/>
        <w:rPr>
          <w:b/>
          <w:bCs/>
          <w:sz w:val="24"/>
          <w:szCs w:val="24"/>
          <w:lang w:val="ru-RU"/>
        </w:rPr>
      </w:pPr>
      <w:bookmarkStart w:id="428" w:name="_Toc97148545"/>
      <w:r w:rsidRPr="007C4B4A">
        <w:rPr>
          <w:b/>
          <w:bCs/>
          <w:sz w:val="24"/>
          <w:szCs w:val="24"/>
          <w:lang w:val="ru-RU"/>
        </w:rPr>
        <w:t>7 класс</w:t>
      </w:r>
      <w:bookmarkEnd w:id="428"/>
    </w:p>
    <w:p w14:paraId="42D00A28"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4222714E" w14:textId="496D25F2"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Сравнивать и упорядочивать рациональные числа.</w:t>
      </w:r>
    </w:p>
    <w:p w14:paraId="3F10A39C" w14:textId="730B984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Округлять числа.</w:t>
      </w:r>
    </w:p>
    <w:p w14:paraId="7C616345" w14:textId="3C568E7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Выполнять   прикидку   и   оценку   результата   вычислений, оценку значений числовых выражений.</w:t>
      </w:r>
    </w:p>
    <w:p w14:paraId="3F2A58D5" w14:textId="48876B1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действия со степенями с натуральными</w:t>
      </w:r>
      <w:r w:rsidR="00C86D67" w:rsidRPr="007C4B4A">
        <w:rPr>
          <w:rFonts w:eastAsia="Calibri"/>
          <w:sz w:val="24"/>
          <w:szCs w:val="24"/>
          <w:lang w:val="ru-RU" w:eastAsia="ru-RU"/>
        </w:rPr>
        <w:t xml:space="preserve"> </w:t>
      </w:r>
      <w:r w:rsidR="00C6278E" w:rsidRPr="007C4B4A">
        <w:rPr>
          <w:rFonts w:eastAsia="Calibri"/>
          <w:sz w:val="24"/>
          <w:szCs w:val="24"/>
          <w:lang w:val="ru-RU" w:eastAsia="ru-RU"/>
        </w:rPr>
        <w:t>показателями.</w:t>
      </w:r>
    </w:p>
    <w:p w14:paraId="569ECC81" w14:textId="7BBFC75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признаки делимости, разложение на множители</w:t>
      </w:r>
      <w:r w:rsidR="00C86D67" w:rsidRPr="007C4B4A">
        <w:rPr>
          <w:rFonts w:eastAsia="Calibri"/>
          <w:sz w:val="24"/>
          <w:szCs w:val="24"/>
          <w:lang w:val="ru-RU" w:eastAsia="ru-RU"/>
        </w:rPr>
        <w:t xml:space="preserve"> </w:t>
      </w:r>
      <w:r w:rsidR="00C6278E" w:rsidRPr="007C4B4A">
        <w:rPr>
          <w:rFonts w:eastAsia="Calibri"/>
          <w:sz w:val="24"/>
          <w:szCs w:val="24"/>
          <w:lang w:val="ru-RU" w:eastAsia="ru-RU"/>
        </w:rPr>
        <w:t>натуральных чисел.</w:t>
      </w:r>
    </w:p>
    <w:p w14:paraId="251844A3" w14:textId="1BA057B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7C4B4A" w:rsidRDefault="00C6278E" w:rsidP="00C339C8">
      <w:pPr>
        <w:ind w:left="567" w:right="-290" w:firstLine="283"/>
        <w:rPr>
          <w:b/>
          <w:bCs/>
          <w:sz w:val="24"/>
          <w:szCs w:val="24"/>
          <w:lang w:val="ru-RU"/>
        </w:rPr>
      </w:pPr>
      <w:r w:rsidRPr="007C4B4A">
        <w:rPr>
          <w:b/>
          <w:bCs/>
          <w:sz w:val="24"/>
          <w:szCs w:val="24"/>
          <w:lang w:val="ru-RU"/>
        </w:rPr>
        <w:t>Алгебраические выражения</w:t>
      </w:r>
    </w:p>
    <w:p w14:paraId="4112970F" w14:textId="2E9B91B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значения   буквенных   выражений   при   заданны</w:t>
      </w:r>
      <w:r w:rsidR="00C86D67" w:rsidRPr="007C4B4A">
        <w:rPr>
          <w:rFonts w:eastAsia="Calibri"/>
          <w:sz w:val="24"/>
          <w:szCs w:val="24"/>
          <w:lang w:val="ru-RU" w:eastAsia="ru-RU"/>
        </w:rPr>
        <w:t>х</w:t>
      </w:r>
      <w:r w:rsidR="00C6278E" w:rsidRPr="007C4B4A">
        <w:rPr>
          <w:rFonts w:eastAsia="Calibri"/>
          <w:sz w:val="24"/>
          <w:szCs w:val="24"/>
          <w:lang w:val="ru-RU" w:eastAsia="ru-RU"/>
        </w:rPr>
        <w:t xml:space="preserve"> значениях переменных.</w:t>
      </w:r>
    </w:p>
    <w:p w14:paraId="26D392C4" w14:textId="3FCEB1C4"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w:t>
      </w:r>
      <w:r w:rsidR="00C86D67" w:rsidRPr="007C4B4A">
        <w:rPr>
          <w:rFonts w:eastAsia="Calibri"/>
          <w:sz w:val="24"/>
          <w:szCs w:val="24"/>
          <w:lang w:val="ru-RU" w:eastAsia="ru-RU"/>
        </w:rPr>
        <w:t xml:space="preserve"> </w:t>
      </w:r>
      <w:r w:rsidR="00C6278E" w:rsidRPr="007C4B4A">
        <w:rPr>
          <w:rFonts w:eastAsia="Calibri"/>
          <w:sz w:val="24"/>
          <w:szCs w:val="24"/>
          <w:lang w:val="ru-RU" w:eastAsia="ru-RU"/>
        </w:rPr>
        <w:t>преобразования целого</w:t>
      </w:r>
      <w:r w:rsidR="00C86D67" w:rsidRPr="007C4B4A">
        <w:rPr>
          <w:rFonts w:eastAsia="Calibri"/>
          <w:sz w:val="24"/>
          <w:szCs w:val="24"/>
          <w:lang w:val="ru-RU" w:eastAsia="ru-RU"/>
        </w:rPr>
        <w:t xml:space="preserve"> </w:t>
      </w:r>
      <w:r w:rsidR="00C6278E" w:rsidRPr="007C4B4A">
        <w:rPr>
          <w:rFonts w:eastAsia="Calibri"/>
          <w:sz w:val="24"/>
          <w:szCs w:val="24"/>
          <w:lang w:val="ru-RU" w:eastAsia="ru-RU"/>
        </w:rPr>
        <w:t>выражения в</w:t>
      </w:r>
      <w:r w:rsidR="00C86D67" w:rsidRPr="007C4B4A">
        <w:rPr>
          <w:rFonts w:eastAsia="Calibri"/>
          <w:sz w:val="24"/>
          <w:szCs w:val="24"/>
          <w:lang w:val="ru-RU" w:eastAsia="ru-RU"/>
        </w:rPr>
        <w:t xml:space="preserve"> </w:t>
      </w:r>
      <w:r w:rsidR="00C6278E" w:rsidRPr="007C4B4A">
        <w:rPr>
          <w:rFonts w:eastAsia="Calibri"/>
          <w:sz w:val="24"/>
          <w:szCs w:val="24"/>
          <w:lang w:val="ru-RU" w:eastAsia="ru-RU"/>
        </w:rPr>
        <w:t>многочлен приведением подобных слагаемых, раскрытием скобок.</w:t>
      </w:r>
    </w:p>
    <w:p w14:paraId="1DB2223A" w14:textId="4DAAC9C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свойства степеней с натуральными показателями</w:t>
      </w:r>
      <w:r w:rsidR="00C86D67" w:rsidRPr="007C4B4A">
        <w:rPr>
          <w:rFonts w:eastAsia="Calibri"/>
          <w:sz w:val="24"/>
          <w:szCs w:val="24"/>
          <w:lang w:val="ru-RU" w:eastAsia="ru-RU"/>
        </w:rPr>
        <w:t xml:space="preserve"> </w:t>
      </w:r>
      <w:r w:rsidR="00C6278E" w:rsidRPr="007C4B4A">
        <w:rPr>
          <w:rFonts w:eastAsia="Calibri"/>
          <w:sz w:val="24"/>
          <w:szCs w:val="24"/>
          <w:lang w:val="ru-RU" w:eastAsia="ru-RU"/>
        </w:rPr>
        <w:t>для преобразования выражений.</w:t>
      </w:r>
    </w:p>
    <w:p w14:paraId="69C9831E" w14:textId="77777777" w:rsidR="00C6278E" w:rsidRPr="007C4B4A" w:rsidRDefault="00C6278E" w:rsidP="00C339C8">
      <w:pPr>
        <w:ind w:left="567" w:right="-290" w:firstLine="283"/>
        <w:rPr>
          <w:b/>
          <w:bCs/>
          <w:sz w:val="24"/>
          <w:szCs w:val="24"/>
          <w:lang w:val="ru-RU"/>
        </w:rPr>
      </w:pPr>
      <w:r w:rsidRPr="007C4B4A">
        <w:rPr>
          <w:b/>
          <w:bCs/>
          <w:sz w:val="24"/>
          <w:szCs w:val="24"/>
          <w:lang w:val="ru-RU"/>
        </w:rPr>
        <w:t>Уравнения и неравенства</w:t>
      </w:r>
    </w:p>
    <w:p w14:paraId="72B7F953" w14:textId="4C9973AA"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графические   методы   при   решении   линейных</w:t>
      </w:r>
      <w:r w:rsidR="00A11D27" w:rsidRPr="007C4B4A">
        <w:rPr>
          <w:rFonts w:eastAsia="Calibri"/>
          <w:sz w:val="24"/>
          <w:szCs w:val="24"/>
          <w:lang w:val="ru-RU" w:eastAsia="ru-RU"/>
        </w:rPr>
        <w:t xml:space="preserve"> </w:t>
      </w:r>
      <w:r w:rsidR="00C6278E" w:rsidRPr="007C4B4A">
        <w:rPr>
          <w:rFonts w:eastAsia="Calibri"/>
          <w:sz w:val="24"/>
          <w:szCs w:val="24"/>
          <w:lang w:val="ru-RU" w:eastAsia="ru-RU"/>
        </w:rPr>
        <w:t>уравнений и их систем.</w:t>
      </w:r>
    </w:p>
    <w:p w14:paraId="61FFAC3E" w14:textId="3A2240B5"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Подбирать примеры пар чисел, являющихся решением линейного уравнения с двумя   переменными.</w:t>
      </w:r>
    </w:p>
    <w:p w14:paraId="287FC23B" w14:textId="5C44A4B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системы двух линейных уравнений с двумя переменными, в том числе   графически.</w:t>
      </w:r>
    </w:p>
    <w:p w14:paraId="0624157A" w14:textId="4D65BC0F"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7C4B4A" w:rsidRDefault="00C6278E" w:rsidP="00C339C8">
      <w:pPr>
        <w:ind w:left="567" w:right="-290" w:firstLine="283"/>
        <w:rPr>
          <w:b/>
          <w:bCs/>
          <w:sz w:val="24"/>
          <w:szCs w:val="24"/>
          <w:lang w:val="ru-RU"/>
        </w:rPr>
      </w:pPr>
      <w:r w:rsidRPr="007C4B4A">
        <w:rPr>
          <w:b/>
          <w:bCs/>
          <w:sz w:val="24"/>
          <w:szCs w:val="24"/>
          <w:lang w:val="ru-RU"/>
        </w:rPr>
        <w:t>Координаты и графики. Функции</w:t>
      </w:r>
    </w:p>
    <w:p w14:paraId="3027E869" w14:textId="09EA593C"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Изображать</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на</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координатно</w:t>
      </w:r>
      <w:r w:rsidR="006001E6" w:rsidRPr="007C4B4A">
        <w:rPr>
          <w:rFonts w:eastAsia="Calibri"/>
          <w:sz w:val="24"/>
          <w:szCs w:val="24"/>
          <w:lang w:val="ru-RU" w:eastAsia="ru-RU"/>
        </w:rPr>
        <w:t>й</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прямой</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точки,</w:t>
      </w:r>
      <w:r w:rsidR="001866D6" w:rsidRPr="007C4B4A">
        <w:rPr>
          <w:rFonts w:eastAsia="Calibri"/>
          <w:sz w:val="24"/>
          <w:szCs w:val="24"/>
          <w:lang w:val="ru-RU" w:eastAsia="ru-RU"/>
        </w:rPr>
        <w:t xml:space="preserve"> </w:t>
      </w:r>
      <w:r w:rsidR="00C6278E" w:rsidRPr="007C4B4A">
        <w:rPr>
          <w:rFonts w:eastAsia="Calibri"/>
          <w:sz w:val="24"/>
          <w:szCs w:val="24"/>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7C4B4A" w:rsidRDefault="00CA2D60" w:rsidP="00986A0A">
      <w:pPr>
        <w:pStyle w:val="a5"/>
        <w:widowControl/>
        <w:numPr>
          <w:ilvl w:val="0"/>
          <w:numId w:val="1"/>
        </w:numPr>
        <w:autoSpaceDE/>
        <w:autoSpaceDN/>
        <w:adjustRightInd w:val="0"/>
        <w:ind w:left="567" w:right="-290" w:firstLine="283"/>
        <w:contextualSpacing/>
        <w:rPr>
          <w:rFonts w:eastAsia="Calibri"/>
          <w:iCs/>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7C4B4A">
        <w:rPr>
          <w:iCs/>
          <w:sz w:val="24"/>
          <w:szCs w:val="24"/>
        </w:rPr>
        <w:t>y</w:t>
      </w:r>
      <w:r w:rsidR="00991811" w:rsidRPr="007C4B4A">
        <w:rPr>
          <w:iCs/>
          <w:sz w:val="24"/>
          <w:szCs w:val="24"/>
          <w:lang w:val="ru-RU"/>
        </w:rPr>
        <w:t xml:space="preserve"> = </w:t>
      </w:r>
      <w:r w:rsidR="00991811" w:rsidRPr="007C4B4A">
        <w:rPr>
          <w:iCs/>
          <w:spacing w:val="-2"/>
          <w:sz w:val="24"/>
          <w:szCs w:val="24"/>
          <w:lang w:val="ru-RU"/>
        </w:rPr>
        <w:t>/</w:t>
      </w:r>
      <w:r w:rsidR="00991811" w:rsidRPr="007C4B4A">
        <w:rPr>
          <w:iCs/>
          <w:sz w:val="24"/>
          <w:szCs w:val="24"/>
          <w:lang w:val="ru-RU"/>
        </w:rPr>
        <w:t>х</w:t>
      </w:r>
      <w:r w:rsidR="00991811" w:rsidRPr="007C4B4A">
        <w:rPr>
          <w:iCs/>
          <w:spacing w:val="-19"/>
          <w:sz w:val="24"/>
          <w:szCs w:val="24"/>
          <w:lang w:val="ru-RU"/>
        </w:rPr>
        <w:t>/</w:t>
      </w:r>
      <w:r w:rsidR="00991811" w:rsidRPr="007C4B4A">
        <w:rPr>
          <w:iCs/>
          <w:sz w:val="24"/>
          <w:szCs w:val="24"/>
          <w:lang w:val="ru-RU"/>
        </w:rPr>
        <w:t xml:space="preserve">. </w:t>
      </w:r>
      <w:r w:rsidR="00991811" w:rsidRPr="007C4B4A">
        <w:rPr>
          <w:iCs/>
          <w:spacing w:val="-17"/>
          <w:sz w:val="24"/>
          <w:szCs w:val="24"/>
          <w:lang w:val="ru-RU"/>
        </w:rPr>
        <w:t xml:space="preserve"> </w:t>
      </w:r>
    </w:p>
    <w:p w14:paraId="2A125947" w14:textId="3ADDFD23"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значение функции по значению её аргумента.</w:t>
      </w:r>
    </w:p>
    <w:p w14:paraId="6A7AE0F8" w14:textId="7FDAF070"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7C4B4A" w:rsidRDefault="00C6278E" w:rsidP="00C339C8">
      <w:pPr>
        <w:ind w:left="567" w:right="-290" w:firstLine="283"/>
        <w:rPr>
          <w:b/>
          <w:bCs/>
          <w:sz w:val="24"/>
          <w:szCs w:val="24"/>
          <w:lang w:val="ru-RU"/>
        </w:rPr>
      </w:pPr>
      <w:bookmarkStart w:id="429" w:name="_Toc97148546"/>
      <w:r w:rsidRPr="007C4B4A">
        <w:rPr>
          <w:b/>
          <w:bCs/>
          <w:sz w:val="24"/>
          <w:szCs w:val="24"/>
          <w:lang w:val="ru-RU"/>
        </w:rPr>
        <w:t>8 класс</w:t>
      </w:r>
      <w:bookmarkEnd w:id="429"/>
    </w:p>
    <w:p w14:paraId="5EACAB32" w14:textId="77777777" w:rsidR="00C6278E" w:rsidRPr="007C4B4A" w:rsidRDefault="00C6278E" w:rsidP="00C339C8">
      <w:pPr>
        <w:ind w:left="567" w:right="-290" w:firstLine="283"/>
        <w:rPr>
          <w:b/>
          <w:bCs/>
          <w:sz w:val="24"/>
          <w:szCs w:val="24"/>
          <w:lang w:val="ru-RU"/>
        </w:rPr>
      </w:pPr>
      <w:r w:rsidRPr="007C4B4A">
        <w:rPr>
          <w:b/>
          <w:bCs/>
          <w:sz w:val="24"/>
          <w:szCs w:val="24"/>
          <w:lang w:val="ru-RU"/>
        </w:rPr>
        <w:lastRenderedPageBreak/>
        <w:t>Числа и вычисления</w:t>
      </w:r>
    </w:p>
    <w:p w14:paraId="21308B63" w14:textId="1AF73E7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записи больших и малых чисел с помощью десятичных дробей и степеней числа   10.</w:t>
      </w:r>
    </w:p>
    <w:p w14:paraId="7C008DC5" w14:textId="77777777" w:rsidR="00C6278E" w:rsidRPr="007C4B4A" w:rsidRDefault="00C6278E" w:rsidP="00C339C8">
      <w:pPr>
        <w:ind w:left="567" w:right="-290" w:firstLine="283"/>
        <w:rPr>
          <w:b/>
          <w:bCs/>
          <w:sz w:val="24"/>
          <w:szCs w:val="24"/>
          <w:lang w:val="ru-RU"/>
        </w:rPr>
      </w:pPr>
      <w:r w:rsidRPr="007C4B4A">
        <w:rPr>
          <w:b/>
          <w:bCs/>
          <w:sz w:val="24"/>
          <w:szCs w:val="24"/>
          <w:lang w:val="ru-RU"/>
        </w:rPr>
        <w:t>Алгебраические выражения</w:t>
      </w:r>
    </w:p>
    <w:p w14:paraId="3C4BB1E2" w14:textId="1FE9873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Раскладывать квадратный трёхчлен на множители.</w:t>
      </w:r>
    </w:p>
    <w:p w14:paraId="60116476" w14:textId="24B97448"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7C4B4A" w:rsidRDefault="00C6278E" w:rsidP="00C339C8">
      <w:pPr>
        <w:ind w:left="567" w:right="-290" w:firstLine="283"/>
        <w:rPr>
          <w:b/>
          <w:bCs/>
          <w:sz w:val="24"/>
          <w:szCs w:val="24"/>
          <w:lang w:val="ru-RU"/>
        </w:rPr>
      </w:pPr>
      <w:r w:rsidRPr="007C4B4A">
        <w:rPr>
          <w:b/>
          <w:bCs/>
          <w:sz w:val="24"/>
          <w:szCs w:val="24"/>
          <w:lang w:val="ru-RU"/>
        </w:rPr>
        <w:t>Уравнения и неравенства</w:t>
      </w:r>
    </w:p>
    <w:p w14:paraId="606620D8" w14:textId="7D66E7E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7C4B4A" w:rsidRDefault="00C6278E" w:rsidP="00C339C8">
      <w:pPr>
        <w:ind w:left="567" w:right="-290" w:firstLine="283"/>
        <w:rPr>
          <w:b/>
          <w:bCs/>
          <w:sz w:val="24"/>
          <w:szCs w:val="24"/>
          <w:lang w:val="ru-RU"/>
        </w:rPr>
      </w:pPr>
      <w:r w:rsidRPr="007C4B4A">
        <w:rPr>
          <w:b/>
          <w:bCs/>
          <w:sz w:val="24"/>
          <w:szCs w:val="24"/>
          <w:lang w:val="ru-RU"/>
        </w:rPr>
        <w:t>Функции</w:t>
      </w:r>
    </w:p>
    <w:p w14:paraId="7EF96B41" w14:textId="0F16DA2B" w:rsidR="00C6278E" w:rsidRPr="007C4B4A" w:rsidRDefault="00CA2D60"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7C4B4A">
        <w:rPr>
          <w:rFonts w:eastAsia="Calibri"/>
          <w:sz w:val="24"/>
          <w:szCs w:val="24"/>
          <w:lang w:val="ru-RU" w:eastAsia="ru-RU"/>
        </w:rPr>
        <w:t xml:space="preserve"> </w:t>
      </w:r>
      <w:r w:rsidR="00C6278E" w:rsidRPr="007C4B4A">
        <w:rPr>
          <w:sz w:val="24"/>
          <w:szCs w:val="24"/>
          <w:lang w:val="ru-RU"/>
        </w:rPr>
        <w:t>функции по</w:t>
      </w:r>
      <w:r w:rsidR="00C6278E" w:rsidRPr="007C4B4A">
        <w:rPr>
          <w:spacing w:val="16"/>
          <w:sz w:val="24"/>
          <w:szCs w:val="24"/>
          <w:lang w:val="ru-RU"/>
        </w:rPr>
        <w:t xml:space="preserve"> </w:t>
      </w:r>
      <w:r w:rsidR="00C6278E" w:rsidRPr="007C4B4A">
        <w:rPr>
          <w:sz w:val="24"/>
          <w:szCs w:val="24"/>
          <w:lang w:val="ru-RU"/>
        </w:rPr>
        <w:t>её</w:t>
      </w:r>
      <w:r w:rsidR="00C6278E" w:rsidRPr="007C4B4A">
        <w:rPr>
          <w:spacing w:val="8"/>
          <w:sz w:val="24"/>
          <w:szCs w:val="24"/>
          <w:lang w:val="ru-RU"/>
        </w:rPr>
        <w:t xml:space="preserve"> </w:t>
      </w:r>
      <w:r w:rsidR="00C6278E" w:rsidRPr="007C4B4A">
        <w:rPr>
          <w:sz w:val="24"/>
          <w:szCs w:val="24"/>
          <w:lang w:val="ru-RU"/>
        </w:rPr>
        <w:t>графику.</w:t>
      </w:r>
      <w:r w:rsidR="00C6278E" w:rsidRPr="007C4B4A">
        <w:rPr>
          <w:sz w:val="24"/>
          <w:szCs w:val="24"/>
          <w:lang w:val="ru-RU"/>
        </w:rPr>
        <w:tab/>
      </w:r>
    </w:p>
    <w:p w14:paraId="7F87161E" w14:textId="7EF57880" w:rsidR="00C6278E" w:rsidRPr="007C4B4A" w:rsidRDefault="00A11D27"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графики элементарных функций</w:t>
      </w:r>
      <w:r w:rsidR="00C6278E" w:rsidRPr="007C4B4A">
        <w:rPr>
          <w:noProof/>
          <w:sz w:val="24"/>
          <w:szCs w:val="24"/>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10" cstate="print"/>
                    <a:stretch>
                      <a:fillRect/>
                    </a:stretch>
                  </pic:blipFill>
                  <pic:spPr>
                    <a:xfrm>
                      <a:off x="0" y="0"/>
                      <a:ext cx="170256" cy="137325"/>
                    </a:xfrm>
                    <a:prstGeom prst="rect">
                      <a:avLst/>
                    </a:prstGeom>
                  </pic:spPr>
                </pic:pic>
              </a:graphicData>
            </a:graphic>
          </wp:anchor>
        </w:drawing>
      </w:r>
      <w:r w:rsidR="00C6278E" w:rsidRPr="007C4B4A">
        <w:rPr>
          <w:sz w:val="24"/>
          <w:szCs w:val="24"/>
          <w:lang w:val="ru-RU"/>
        </w:rPr>
        <w:t xml:space="preserve">; </w:t>
      </w:r>
      <w:r w:rsidR="00C6278E" w:rsidRPr="007C4B4A">
        <w:rPr>
          <w:spacing w:val="-23"/>
          <w:sz w:val="24"/>
          <w:szCs w:val="24"/>
          <w:lang w:val="ru-RU"/>
        </w:rPr>
        <w:t xml:space="preserve"> </w:t>
      </w:r>
      <w:r w:rsidR="00C6278E" w:rsidRPr="007C4B4A">
        <w:rPr>
          <w:sz w:val="24"/>
          <w:szCs w:val="24"/>
          <w:lang w:val="ru-RU"/>
        </w:rPr>
        <w:t xml:space="preserve">описывать </w:t>
      </w:r>
      <w:r w:rsidR="00C6278E" w:rsidRPr="007C4B4A">
        <w:rPr>
          <w:spacing w:val="-23"/>
          <w:sz w:val="24"/>
          <w:szCs w:val="24"/>
          <w:lang w:val="ru-RU"/>
        </w:rPr>
        <w:t xml:space="preserve"> </w:t>
      </w:r>
      <w:r w:rsidR="00C6278E" w:rsidRPr="007C4B4A">
        <w:rPr>
          <w:sz w:val="24"/>
          <w:szCs w:val="24"/>
          <w:lang w:val="ru-RU"/>
        </w:rPr>
        <w:t>свойства</w:t>
      </w:r>
      <w:r w:rsidR="00C6278E" w:rsidRPr="007C4B4A">
        <w:rPr>
          <w:spacing w:val="-23"/>
          <w:sz w:val="24"/>
          <w:szCs w:val="24"/>
          <w:lang w:val="ru-RU"/>
        </w:rPr>
        <w:t xml:space="preserve"> </w:t>
      </w:r>
      <w:r w:rsidR="00C6278E" w:rsidRPr="007C4B4A">
        <w:rPr>
          <w:sz w:val="24"/>
          <w:szCs w:val="24"/>
          <w:lang w:val="ru-RU"/>
        </w:rPr>
        <w:t xml:space="preserve">числовой </w:t>
      </w:r>
      <w:r w:rsidR="00C6278E" w:rsidRPr="007C4B4A">
        <w:rPr>
          <w:spacing w:val="-4"/>
          <w:sz w:val="24"/>
          <w:szCs w:val="24"/>
          <w:lang w:val="ru-RU"/>
        </w:rPr>
        <w:t>фун</w:t>
      </w:r>
      <w:r w:rsidR="00C6278E" w:rsidRPr="007C4B4A">
        <w:rPr>
          <w:spacing w:val="-5"/>
          <w:sz w:val="24"/>
          <w:szCs w:val="24"/>
          <w:lang w:val="ru-RU"/>
        </w:rPr>
        <w:t>к</w:t>
      </w:r>
      <w:r w:rsidR="00C6278E" w:rsidRPr="007C4B4A">
        <w:rPr>
          <w:sz w:val="24"/>
          <w:szCs w:val="24"/>
          <w:lang w:val="ru-RU"/>
        </w:rPr>
        <w:t>ции</w:t>
      </w:r>
      <w:r w:rsidR="00C6278E" w:rsidRPr="007C4B4A">
        <w:rPr>
          <w:spacing w:val="-21"/>
          <w:sz w:val="24"/>
          <w:szCs w:val="24"/>
          <w:lang w:val="ru-RU"/>
        </w:rPr>
        <w:t xml:space="preserve"> </w:t>
      </w:r>
      <w:r w:rsidR="00C6278E" w:rsidRPr="007C4B4A">
        <w:rPr>
          <w:sz w:val="24"/>
          <w:szCs w:val="24"/>
          <w:lang w:val="ru-RU"/>
        </w:rPr>
        <w:t>по</w:t>
      </w:r>
      <w:r w:rsidR="00C6278E" w:rsidRPr="007C4B4A">
        <w:rPr>
          <w:spacing w:val="-21"/>
          <w:sz w:val="24"/>
          <w:szCs w:val="24"/>
          <w:lang w:val="ru-RU"/>
        </w:rPr>
        <w:t xml:space="preserve"> </w:t>
      </w:r>
      <w:r w:rsidR="00C6278E" w:rsidRPr="007C4B4A">
        <w:rPr>
          <w:sz w:val="24"/>
          <w:szCs w:val="24"/>
          <w:lang w:val="ru-RU"/>
        </w:rPr>
        <w:t>её</w:t>
      </w:r>
      <w:r w:rsidR="00C6278E" w:rsidRPr="007C4B4A">
        <w:rPr>
          <w:spacing w:val="-21"/>
          <w:sz w:val="24"/>
          <w:szCs w:val="24"/>
          <w:lang w:val="ru-RU"/>
        </w:rPr>
        <w:t xml:space="preserve"> </w:t>
      </w:r>
      <w:r w:rsidR="00C6278E" w:rsidRPr="007C4B4A">
        <w:rPr>
          <w:sz w:val="24"/>
          <w:szCs w:val="24"/>
          <w:lang w:val="ru-RU"/>
        </w:rPr>
        <w:t>графику.</w:t>
      </w:r>
    </w:p>
    <w:p w14:paraId="7C68766E" w14:textId="77777777" w:rsidR="00C6278E" w:rsidRPr="007C4B4A" w:rsidRDefault="00C6278E" w:rsidP="00C339C8">
      <w:pPr>
        <w:ind w:left="567" w:right="-290" w:firstLine="283"/>
        <w:rPr>
          <w:b/>
          <w:bCs/>
          <w:sz w:val="24"/>
          <w:szCs w:val="24"/>
          <w:lang w:val="ru-RU"/>
        </w:rPr>
      </w:pPr>
      <w:bookmarkStart w:id="430" w:name="_Toc97148547"/>
      <w:r w:rsidRPr="007C4B4A">
        <w:rPr>
          <w:b/>
          <w:bCs/>
          <w:sz w:val="24"/>
          <w:szCs w:val="24"/>
          <w:lang w:val="ru-RU"/>
        </w:rPr>
        <w:t>9 класс</w:t>
      </w:r>
      <w:bookmarkEnd w:id="430"/>
    </w:p>
    <w:p w14:paraId="4E944BA0" w14:textId="77777777" w:rsidR="00C6278E" w:rsidRPr="007C4B4A" w:rsidRDefault="00C6278E" w:rsidP="00C339C8">
      <w:pPr>
        <w:ind w:left="567" w:right="-290" w:firstLine="283"/>
        <w:rPr>
          <w:b/>
          <w:bCs/>
          <w:sz w:val="24"/>
          <w:szCs w:val="24"/>
          <w:lang w:val="ru-RU"/>
        </w:rPr>
      </w:pPr>
      <w:r w:rsidRPr="007C4B4A">
        <w:rPr>
          <w:b/>
          <w:bCs/>
          <w:sz w:val="24"/>
          <w:szCs w:val="24"/>
          <w:lang w:val="ru-RU"/>
        </w:rPr>
        <w:t>Числа и вычисления</w:t>
      </w:r>
    </w:p>
    <w:p w14:paraId="2A262818" w14:textId="3A77298E"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Сравнивать и упорядочивать рациональные и иррациональные числа.</w:t>
      </w:r>
    </w:p>
    <w:p w14:paraId="14DCFAEF" w14:textId="11689772"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sidRPr="007C4B4A">
        <w:rPr>
          <w:rFonts w:eastAsia="Calibri"/>
          <w:sz w:val="24"/>
          <w:szCs w:val="24"/>
          <w:lang w:val="ru-RU" w:eastAsia="ru-RU"/>
        </w:rPr>
        <w:t xml:space="preserve"> </w:t>
      </w:r>
      <w:r w:rsidR="00C6278E" w:rsidRPr="007C4B4A">
        <w:rPr>
          <w:rFonts w:eastAsia="Calibri"/>
          <w:sz w:val="24"/>
          <w:szCs w:val="24"/>
          <w:lang w:val="ru-RU" w:eastAsia="ru-RU"/>
        </w:rPr>
        <w:t>иррациональными числами.</w:t>
      </w:r>
    </w:p>
    <w:p w14:paraId="7C9370F9" w14:textId="276E923F"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значения степеней с целыми показателями и корней; вычислять значения числовых</w:t>
      </w:r>
      <w:r w:rsidR="000D7256" w:rsidRPr="007C4B4A">
        <w:rPr>
          <w:rFonts w:eastAsia="Calibri"/>
          <w:sz w:val="24"/>
          <w:szCs w:val="24"/>
          <w:lang w:val="ru-RU" w:eastAsia="ru-RU"/>
        </w:rPr>
        <w:t xml:space="preserve"> </w:t>
      </w:r>
      <w:r w:rsidR="00C6278E" w:rsidRPr="007C4B4A">
        <w:rPr>
          <w:rFonts w:eastAsia="Calibri"/>
          <w:sz w:val="24"/>
          <w:szCs w:val="24"/>
          <w:lang w:val="ru-RU" w:eastAsia="ru-RU"/>
        </w:rPr>
        <w:t>выражений.</w:t>
      </w:r>
    </w:p>
    <w:p w14:paraId="3F61EB9B" w14:textId="06E366F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Уравнения и неравенства</w:t>
      </w:r>
    </w:p>
    <w:p w14:paraId="34109B4A" w14:textId="4FCF4A8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4C7992E0" w14:textId="65A00BC1"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 xml:space="preserve">Проводить   простейшие   исследования   уравнений   и   систем уравнений, в том числе с </w:t>
      </w:r>
      <w:r w:rsidR="00F809E1">
        <w:rPr>
          <w:rFonts w:eastAsia="Calibri"/>
          <w:sz w:val="24"/>
          <w:szCs w:val="24"/>
          <w:lang w:val="ru-RU" w:eastAsia="ru-RU"/>
        </w:rPr>
        <w:t>д</w:t>
      </w:r>
      <w:r w:rsidR="00C6278E" w:rsidRPr="007C4B4A">
        <w:rPr>
          <w:rFonts w:eastAsia="Calibri"/>
          <w:sz w:val="24"/>
          <w:szCs w:val="24"/>
          <w:lang w:val="ru-RU" w:eastAsia="ru-RU"/>
        </w:rPr>
        <w:t xml:space="preserve"> помощью символов.</w:t>
      </w:r>
    </w:p>
    <w:p w14:paraId="6F048984" w14:textId="1B5F88CF" w:rsidR="00C6278E" w:rsidRPr="007C4B4A" w:rsidRDefault="00CA2D60"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неравенства при решении различных задач.</w:t>
      </w:r>
    </w:p>
    <w:p w14:paraId="1C1C8D9C" w14:textId="77777777" w:rsidR="00C6278E" w:rsidRPr="007C4B4A" w:rsidRDefault="00C6278E" w:rsidP="00C339C8">
      <w:pPr>
        <w:ind w:left="567" w:right="-290" w:firstLine="283"/>
        <w:rPr>
          <w:b/>
          <w:bCs/>
          <w:sz w:val="24"/>
          <w:szCs w:val="24"/>
          <w:lang w:val="ru-RU"/>
        </w:rPr>
      </w:pPr>
      <w:r w:rsidRPr="007C4B4A">
        <w:rPr>
          <w:b/>
          <w:bCs/>
          <w:sz w:val="24"/>
          <w:szCs w:val="24"/>
          <w:lang w:val="ru-RU"/>
        </w:rPr>
        <w:t>Функции</w:t>
      </w:r>
    </w:p>
    <w:p w14:paraId="7DF814FB" w14:textId="1DB04F90" w:rsidR="00C6278E" w:rsidRPr="007C4B4A" w:rsidRDefault="00863A37"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функции изученных видов. Показывать схематически расположение на координатной плоскости   графиков</w:t>
      </w:r>
      <w:r w:rsidR="00A11D27" w:rsidRPr="007C4B4A">
        <w:rPr>
          <w:rFonts w:eastAsia="Calibri"/>
          <w:sz w:val="24"/>
          <w:szCs w:val="24"/>
          <w:lang w:val="ru-RU" w:eastAsia="ru-RU"/>
        </w:rPr>
        <w:t xml:space="preserve"> функций </w:t>
      </w:r>
      <w:r w:rsidR="00C6278E" w:rsidRPr="007C4B4A">
        <w:rPr>
          <w:sz w:val="24"/>
          <w:szCs w:val="24"/>
          <w:lang w:val="ru-RU"/>
        </w:rPr>
        <w:t>в</w:t>
      </w:r>
      <w:r w:rsidR="00C6278E" w:rsidRPr="007C4B4A">
        <w:rPr>
          <w:spacing w:val="-39"/>
          <w:sz w:val="24"/>
          <w:szCs w:val="24"/>
          <w:lang w:val="ru-RU"/>
        </w:rPr>
        <w:t xml:space="preserve"> </w:t>
      </w:r>
      <w:r w:rsidR="00C6278E" w:rsidRPr="007C4B4A">
        <w:rPr>
          <w:sz w:val="24"/>
          <w:szCs w:val="24"/>
          <w:lang w:val="ru-RU"/>
        </w:rPr>
        <w:t>зависимости</w:t>
      </w:r>
      <w:r w:rsidR="00C6278E" w:rsidRPr="007C4B4A">
        <w:rPr>
          <w:spacing w:val="-39"/>
          <w:sz w:val="24"/>
          <w:szCs w:val="24"/>
          <w:lang w:val="ru-RU"/>
        </w:rPr>
        <w:t xml:space="preserve"> </w:t>
      </w:r>
      <w:r w:rsidR="00C6278E" w:rsidRPr="007C4B4A">
        <w:rPr>
          <w:sz w:val="24"/>
          <w:szCs w:val="24"/>
          <w:lang w:val="ru-RU"/>
        </w:rPr>
        <w:t>от</w:t>
      </w:r>
      <w:r w:rsidR="00C6278E" w:rsidRPr="007C4B4A">
        <w:rPr>
          <w:spacing w:val="-39"/>
          <w:sz w:val="24"/>
          <w:szCs w:val="24"/>
          <w:lang w:val="ru-RU"/>
        </w:rPr>
        <w:t xml:space="preserve"> </w:t>
      </w:r>
      <w:r w:rsidR="00C6278E" w:rsidRPr="007C4B4A">
        <w:rPr>
          <w:sz w:val="24"/>
          <w:szCs w:val="24"/>
          <w:lang w:val="ru-RU"/>
        </w:rPr>
        <w:t>значений</w:t>
      </w:r>
      <w:r w:rsidR="00C6278E" w:rsidRPr="007C4B4A">
        <w:rPr>
          <w:spacing w:val="-39"/>
          <w:sz w:val="24"/>
          <w:szCs w:val="24"/>
          <w:lang w:val="ru-RU"/>
        </w:rPr>
        <w:t xml:space="preserve"> </w:t>
      </w:r>
      <w:r w:rsidR="00C6278E" w:rsidRPr="007C4B4A">
        <w:rPr>
          <w:spacing w:val="-3"/>
          <w:sz w:val="24"/>
          <w:szCs w:val="24"/>
          <w:lang w:val="ru-RU"/>
        </w:rPr>
        <w:t>коэффици</w:t>
      </w:r>
      <w:r w:rsidR="00C6278E" w:rsidRPr="007C4B4A">
        <w:rPr>
          <w:sz w:val="24"/>
          <w:szCs w:val="24"/>
          <w:lang w:val="ru-RU"/>
        </w:rPr>
        <w:t>ентов; описывать свойства</w:t>
      </w:r>
      <w:r w:rsidR="00C6278E" w:rsidRPr="007C4B4A">
        <w:rPr>
          <w:spacing w:val="-41"/>
          <w:sz w:val="24"/>
          <w:szCs w:val="24"/>
          <w:lang w:val="ru-RU"/>
        </w:rPr>
        <w:t xml:space="preserve"> </w:t>
      </w:r>
      <w:r w:rsidR="00C6278E" w:rsidRPr="007C4B4A">
        <w:rPr>
          <w:sz w:val="24"/>
          <w:szCs w:val="24"/>
          <w:lang w:val="ru-RU"/>
        </w:rPr>
        <w:t>функций.</w:t>
      </w:r>
    </w:p>
    <w:p w14:paraId="7B3E5A5D" w14:textId="07C65F55"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и изображать схематически графики квадратичных</w:t>
      </w:r>
      <w:r w:rsidR="00A11D27" w:rsidRPr="007C4B4A">
        <w:rPr>
          <w:rFonts w:eastAsia="Calibri"/>
          <w:sz w:val="24"/>
          <w:szCs w:val="24"/>
          <w:lang w:val="ru-RU" w:eastAsia="ru-RU"/>
        </w:rPr>
        <w:t xml:space="preserve"> </w:t>
      </w:r>
      <w:r w:rsidR="00C6278E" w:rsidRPr="007C4B4A">
        <w:rPr>
          <w:rFonts w:eastAsia="Calibri"/>
          <w:sz w:val="24"/>
          <w:szCs w:val="24"/>
          <w:lang w:val="ru-RU" w:eastAsia="ru-RU"/>
        </w:rPr>
        <w:t>функций, описывать свойства квадратичных функций по их графикам.</w:t>
      </w:r>
    </w:p>
    <w:p w14:paraId="221D91BB" w14:textId="0F92B77E"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w:t>
      </w:r>
      <w:r w:rsidR="000D7256" w:rsidRPr="007C4B4A">
        <w:rPr>
          <w:rFonts w:eastAsia="Calibri"/>
          <w:sz w:val="24"/>
          <w:szCs w:val="24"/>
          <w:lang w:val="ru-RU" w:eastAsia="ru-RU"/>
        </w:rPr>
        <w:t xml:space="preserve"> </w:t>
      </w:r>
      <w:r w:rsidR="00C6278E" w:rsidRPr="007C4B4A">
        <w:rPr>
          <w:rFonts w:eastAsia="Calibri"/>
          <w:sz w:val="24"/>
          <w:szCs w:val="24"/>
          <w:lang w:val="ru-RU" w:eastAsia="ru-RU"/>
        </w:rPr>
        <w:t>квадратичную функцию</w:t>
      </w:r>
      <w:r w:rsidR="000D7256" w:rsidRPr="007C4B4A">
        <w:rPr>
          <w:rFonts w:eastAsia="Calibri"/>
          <w:sz w:val="24"/>
          <w:szCs w:val="24"/>
          <w:lang w:val="ru-RU" w:eastAsia="ru-RU"/>
        </w:rPr>
        <w:t xml:space="preserve"> </w:t>
      </w:r>
      <w:r w:rsidR="00C6278E" w:rsidRPr="007C4B4A">
        <w:rPr>
          <w:rFonts w:eastAsia="Calibri"/>
          <w:sz w:val="24"/>
          <w:szCs w:val="24"/>
          <w:lang w:val="ru-RU" w:eastAsia="ru-RU"/>
        </w:rPr>
        <w:t>по формуле, приводить примеры квадратичных функций из реальной жизни, физики, геометрии.</w:t>
      </w:r>
    </w:p>
    <w:p w14:paraId="636C74A5" w14:textId="7BD63019"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Арифметическая и геометрическая прогрессии</w:t>
      </w:r>
    </w:p>
    <w:p w14:paraId="52C3C33E" w14:textId="283AEE7C"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арифметическую и геометрическую прогрессии при   разных   способах задания.</w:t>
      </w:r>
    </w:p>
    <w:p w14:paraId="3B26118B" w14:textId="0A961DF7"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Изображать члены последовательности точками на координатной   плоскости.</w:t>
      </w:r>
    </w:p>
    <w:p w14:paraId="2E080188" w14:textId="5E5258D5"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7C4B4A" w:rsidRDefault="00A11D27" w:rsidP="00C339C8">
      <w:pPr>
        <w:widowControl/>
        <w:autoSpaceDE/>
        <w:autoSpaceDN/>
        <w:ind w:left="567" w:right="-290" w:firstLine="283"/>
        <w:rPr>
          <w:sz w:val="24"/>
          <w:szCs w:val="24"/>
          <w:lang w:val="ru-RU"/>
        </w:rPr>
      </w:pPr>
      <w:bookmarkStart w:id="431" w:name="_Toc97148548"/>
      <w:r w:rsidRPr="007C4B4A">
        <w:rPr>
          <w:sz w:val="24"/>
          <w:szCs w:val="24"/>
          <w:lang w:val="ru-RU"/>
        </w:rPr>
        <w:br w:type="page"/>
      </w:r>
    </w:p>
    <w:p w14:paraId="07B9A06F" w14:textId="3287500E" w:rsidR="00A11D27" w:rsidRPr="007C4B4A" w:rsidRDefault="00C6278E" w:rsidP="00C339C8">
      <w:pPr>
        <w:ind w:left="567" w:right="-290" w:firstLine="283"/>
        <w:rPr>
          <w:b/>
          <w:bCs/>
          <w:sz w:val="24"/>
          <w:szCs w:val="24"/>
          <w:lang w:val="ru-RU"/>
        </w:rPr>
      </w:pPr>
      <w:r w:rsidRPr="007C4B4A">
        <w:rPr>
          <w:b/>
          <w:bCs/>
          <w:sz w:val="24"/>
          <w:szCs w:val="24"/>
          <w:lang w:val="ru-RU"/>
        </w:rPr>
        <w:lastRenderedPageBreak/>
        <w:t>РАБОЧАЯ ПРОГРАММА</w:t>
      </w:r>
      <w:bookmarkEnd w:id="431"/>
      <w:r w:rsidR="00A11D27" w:rsidRPr="007C4B4A">
        <w:rPr>
          <w:b/>
          <w:bCs/>
          <w:sz w:val="24"/>
          <w:szCs w:val="24"/>
          <w:lang w:val="ru-RU"/>
        </w:rPr>
        <w:t xml:space="preserve"> </w:t>
      </w:r>
      <w:r w:rsidRPr="007C4B4A">
        <w:rPr>
          <w:b/>
          <w:bCs/>
          <w:sz w:val="24"/>
          <w:szCs w:val="24"/>
          <w:lang w:val="ru-RU"/>
        </w:rPr>
        <w:t>УЧЕБНОГО КУРСА «ГЕОМЕТРИЯ». 7–9 КЛАССЫ</w:t>
      </w:r>
      <w:bookmarkStart w:id="432" w:name="_Toc97148549"/>
      <w:r w:rsidR="00A11D27" w:rsidRPr="007C4B4A">
        <w:rPr>
          <w:b/>
          <w:bCs/>
          <w:sz w:val="24"/>
          <w:szCs w:val="24"/>
          <w:lang w:val="ru-RU"/>
        </w:rPr>
        <w:t xml:space="preserve"> </w:t>
      </w:r>
    </w:p>
    <w:p w14:paraId="5213520C" w14:textId="7429EEC3" w:rsidR="00C6278E" w:rsidRPr="007C4B4A" w:rsidRDefault="00C6278E" w:rsidP="00C339C8">
      <w:pPr>
        <w:ind w:left="567" w:right="-290" w:firstLine="283"/>
        <w:rPr>
          <w:b/>
          <w:bCs/>
          <w:sz w:val="24"/>
          <w:szCs w:val="24"/>
          <w:lang w:val="ru-RU"/>
        </w:rPr>
      </w:pPr>
      <w:r w:rsidRPr="007C4B4A">
        <w:rPr>
          <w:b/>
          <w:bCs/>
          <w:sz w:val="24"/>
          <w:szCs w:val="24"/>
          <w:lang w:val="ru-RU"/>
        </w:rPr>
        <w:t>ЦЕЛИ ИЗУЧЕНИЯ УЧЕБНОГО КУРСА</w:t>
      </w:r>
      <w:bookmarkEnd w:id="432"/>
    </w:p>
    <w:p w14:paraId="4A3F7046" w14:textId="07C43C85" w:rsidR="00C6278E" w:rsidRPr="007C4B4A" w:rsidRDefault="00C6278E" w:rsidP="00C339C8">
      <w:pPr>
        <w:ind w:left="567" w:right="-290" w:firstLine="283"/>
        <w:rPr>
          <w:sz w:val="24"/>
          <w:szCs w:val="24"/>
          <w:lang w:val="ru-RU"/>
        </w:rPr>
      </w:pPr>
      <w:r w:rsidRPr="007C4B4A">
        <w:rPr>
          <w:sz w:val="24"/>
          <w:szCs w:val="24"/>
          <w:lang w:val="ru-RU"/>
        </w:rPr>
        <w:t xml:space="preserve">«Математику уже затем учить надо, что она ум в порядок приводит», </w:t>
      </w:r>
      <w:r w:rsidR="00BD6D2B" w:rsidRPr="007C4B4A">
        <w:rPr>
          <w:sz w:val="24"/>
          <w:szCs w:val="24"/>
          <w:lang w:val="ru-RU"/>
        </w:rPr>
        <w:t>–</w:t>
      </w:r>
      <w:r w:rsidRPr="007C4B4A">
        <w:rPr>
          <w:sz w:val="24"/>
          <w:szCs w:val="24"/>
          <w:lang w:val="ru-RU"/>
        </w:rPr>
        <w:t xml:space="preserve"> писал великий русский ученый Михаил Васильевич</w:t>
      </w:r>
      <w:r w:rsidRPr="007C4B4A">
        <w:rPr>
          <w:spacing w:val="-15"/>
          <w:sz w:val="24"/>
          <w:szCs w:val="24"/>
          <w:lang w:val="ru-RU"/>
        </w:rPr>
        <w:t xml:space="preserve"> </w:t>
      </w:r>
      <w:r w:rsidRPr="007C4B4A">
        <w:rPr>
          <w:sz w:val="24"/>
          <w:szCs w:val="24"/>
          <w:lang w:val="ru-RU"/>
        </w:rPr>
        <w:t>Ломоносов.</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этом</w:t>
      </w:r>
      <w:r w:rsidRPr="007C4B4A">
        <w:rPr>
          <w:spacing w:val="-15"/>
          <w:sz w:val="24"/>
          <w:szCs w:val="24"/>
          <w:lang w:val="ru-RU"/>
        </w:rPr>
        <w:t xml:space="preserve"> </w:t>
      </w:r>
      <w:r w:rsidRPr="007C4B4A">
        <w:rPr>
          <w:sz w:val="24"/>
          <w:szCs w:val="24"/>
          <w:lang w:val="ru-RU"/>
        </w:rPr>
        <w:t>состоит</w:t>
      </w:r>
      <w:r w:rsidRPr="007C4B4A">
        <w:rPr>
          <w:spacing w:val="-15"/>
          <w:sz w:val="24"/>
          <w:szCs w:val="24"/>
          <w:lang w:val="ru-RU"/>
        </w:rPr>
        <w:t xml:space="preserve"> </w:t>
      </w:r>
      <w:r w:rsidRPr="007C4B4A">
        <w:rPr>
          <w:sz w:val="24"/>
          <w:szCs w:val="24"/>
          <w:lang w:val="ru-RU"/>
        </w:rPr>
        <w:t>одна</w:t>
      </w:r>
      <w:r w:rsidRPr="007C4B4A">
        <w:rPr>
          <w:spacing w:val="-15"/>
          <w:sz w:val="24"/>
          <w:szCs w:val="24"/>
          <w:lang w:val="ru-RU"/>
        </w:rPr>
        <w:t xml:space="preserve"> </w:t>
      </w:r>
      <w:r w:rsidRPr="007C4B4A">
        <w:rPr>
          <w:sz w:val="24"/>
          <w:szCs w:val="24"/>
          <w:lang w:val="ru-RU"/>
        </w:rPr>
        <w:t>из</w:t>
      </w:r>
      <w:r w:rsidRPr="007C4B4A">
        <w:rPr>
          <w:spacing w:val="-15"/>
          <w:sz w:val="24"/>
          <w:szCs w:val="24"/>
          <w:lang w:val="ru-RU"/>
        </w:rPr>
        <w:t xml:space="preserve"> </w:t>
      </w:r>
      <w:r w:rsidRPr="007C4B4A">
        <w:rPr>
          <w:sz w:val="24"/>
          <w:szCs w:val="24"/>
          <w:lang w:val="ru-RU"/>
        </w:rPr>
        <w:t>двух</w:t>
      </w:r>
      <w:r w:rsidRPr="007C4B4A">
        <w:rPr>
          <w:spacing w:val="-15"/>
          <w:sz w:val="24"/>
          <w:szCs w:val="24"/>
          <w:lang w:val="ru-RU"/>
        </w:rPr>
        <w:t xml:space="preserve"> </w:t>
      </w:r>
      <w:r w:rsidRPr="007C4B4A">
        <w:rPr>
          <w:sz w:val="24"/>
          <w:szCs w:val="24"/>
          <w:lang w:val="ru-RU"/>
        </w:rPr>
        <w:t>целей</w:t>
      </w:r>
      <w:r w:rsidRPr="007C4B4A">
        <w:rPr>
          <w:spacing w:val="-15"/>
          <w:sz w:val="24"/>
          <w:szCs w:val="24"/>
          <w:lang w:val="ru-RU"/>
        </w:rPr>
        <w:t xml:space="preserve"> </w:t>
      </w:r>
      <w:r w:rsidRPr="007C4B4A">
        <w:rPr>
          <w:sz w:val="24"/>
          <w:szCs w:val="24"/>
          <w:lang w:val="ru-RU"/>
        </w:rPr>
        <w:t>обучения</w:t>
      </w:r>
      <w:r w:rsidRPr="007C4B4A">
        <w:rPr>
          <w:spacing w:val="-6"/>
          <w:sz w:val="24"/>
          <w:szCs w:val="24"/>
          <w:lang w:val="ru-RU"/>
        </w:rPr>
        <w:t xml:space="preserve"> </w:t>
      </w:r>
      <w:r w:rsidRPr="007C4B4A">
        <w:rPr>
          <w:sz w:val="24"/>
          <w:szCs w:val="24"/>
          <w:lang w:val="ru-RU"/>
        </w:rPr>
        <w:t>геометрии</w:t>
      </w:r>
      <w:r w:rsidRPr="007C4B4A">
        <w:rPr>
          <w:spacing w:val="-6"/>
          <w:sz w:val="24"/>
          <w:szCs w:val="24"/>
          <w:lang w:val="ru-RU"/>
        </w:rPr>
        <w:t xml:space="preserve"> </w:t>
      </w:r>
      <w:r w:rsidRPr="007C4B4A">
        <w:rPr>
          <w:sz w:val="24"/>
          <w:szCs w:val="24"/>
          <w:lang w:val="ru-RU"/>
        </w:rPr>
        <w:t>как</w:t>
      </w:r>
      <w:r w:rsidRPr="007C4B4A">
        <w:rPr>
          <w:spacing w:val="-6"/>
          <w:sz w:val="24"/>
          <w:szCs w:val="24"/>
          <w:lang w:val="ru-RU"/>
        </w:rPr>
        <w:t xml:space="preserve"> </w:t>
      </w:r>
      <w:r w:rsidRPr="007C4B4A">
        <w:rPr>
          <w:sz w:val="24"/>
          <w:szCs w:val="24"/>
          <w:lang w:val="ru-RU"/>
        </w:rPr>
        <w:t>составной</w:t>
      </w:r>
      <w:r w:rsidRPr="007C4B4A">
        <w:rPr>
          <w:spacing w:val="-6"/>
          <w:sz w:val="24"/>
          <w:szCs w:val="24"/>
          <w:lang w:val="ru-RU"/>
        </w:rPr>
        <w:t xml:space="preserve"> </w:t>
      </w:r>
      <w:r w:rsidRPr="007C4B4A">
        <w:rPr>
          <w:sz w:val="24"/>
          <w:szCs w:val="24"/>
          <w:lang w:val="ru-RU"/>
        </w:rPr>
        <w:t>части</w:t>
      </w:r>
      <w:r w:rsidRPr="007C4B4A">
        <w:rPr>
          <w:spacing w:val="-6"/>
          <w:sz w:val="24"/>
          <w:szCs w:val="24"/>
          <w:lang w:val="ru-RU"/>
        </w:rPr>
        <w:t xml:space="preserve"> </w:t>
      </w:r>
      <w:r w:rsidRPr="007C4B4A">
        <w:rPr>
          <w:sz w:val="24"/>
          <w:szCs w:val="24"/>
          <w:lang w:val="ru-RU"/>
        </w:rPr>
        <w:t>математики</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школе.</w:t>
      </w:r>
      <w:r w:rsidRPr="007C4B4A">
        <w:rPr>
          <w:spacing w:val="-6"/>
          <w:sz w:val="24"/>
          <w:szCs w:val="24"/>
          <w:lang w:val="ru-RU"/>
        </w:rPr>
        <w:t xml:space="preserve"> </w:t>
      </w:r>
      <w:r w:rsidRPr="007C4B4A">
        <w:rPr>
          <w:sz w:val="24"/>
          <w:szCs w:val="24"/>
          <w:lang w:val="ru-RU"/>
        </w:rPr>
        <w:t>Этой цели соответствует доказательная линия преподавания</w:t>
      </w:r>
      <w:r w:rsidRPr="007C4B4A">
        <w:rPr>
          <w:spacing w:val="-17"/>
          <w:sz w:val="24"/>
          <w:szCs w:val="24"/>
          <w:lang w:val="ru-RU"/>
        </w:rPr>
        <w:t xml:space="preserve"> </w:t>
      </w:r>
      <w:r w:rsidRPr="007C4B4A">
        <w:rPr>
          <w:sz w:val="24"/>
          <w:szCs w:val="24"/>
          <w:lang w:val="ru-RU"/>
        </w:rPr>
        <w:t>геометрии. Следуя представленной рабочей программе, начиная с седьмого</w:t>
      </w:r>
      <w:r w:rsidRPr="007C4B4A">
        <w:rPr>
          <w:spacing w:val="-34"/>
          <w:sz w:val="24"/>
          <w:szCs w:val="24"/>
          <w:lang w:val="ru-RU"/>
        </w:rPr>
        <w:t xml:space="preserve"> </w:t>
      </w:r>
      <w:r w:rsidRPr="007C4B4A">
        <w:rPr>
          <w:sz w:val="24"/>
          <w:szCs w:val="24"/>
          <w:lang w:val="ru-RU"/>
        </w:rPr>
        <w:t>класса</w:t>
      </w:r>
      <w:r w:rsidRPr="007C4B4A">
        <w:rPr>
          <w:spacing w:val="-34"/>
          <w:sz w:val="24"/>
          <w:szCs w:val="24"/>
          <w:lang w:val="ru-RU"/>
        </w:rPr>
        <w:t xml:space="preserve"> </w:t>
      </w:r>
      <w:r w:rsidRPr="007C4B4A">
        <w:rPr>
          <w:sz w:val="24"/>
          <w:szCs w:val="24"/>
          <w:lang w:val="ru-RU"/>
        </w:rPr>
        <w:t>на</w:t>
      </w:r>
      <w:r w:rsidRPr="007C4B4A">
        <w:rPr>
          <w:spacing w:val="-34"/>
          <w:sz w:val="24"/>
          <w:szCs w:val="24"/>
          <w:lang w:val="ru-RU"/>
        </w:rPr>
        <w:t xml:space="preserve"> </w:t>
      </w:r>
      <w:r w:rsidRPr="007C4B4A">
        <w:rPr>
          <w:sz w:val="24"/>
          <w:szCs w:val="24"/>
          <w:lang w:val="ru-RU"/>
        </w:rPr>
        <w:t>уроках</w:t>
      </w:r>
      <w:r w:rsidRPr="007C4B4A">
        <w:rPr>
          <w:spacing w:val="-34"/>
          <w:sz w:val="24"/>
          <w:szCs w:val="24"/>
          <w:lang w:val="ru-RU"/>
        </w:rPr>
        <w:t xml:space="preserve"> </w:t>
      </w:r>
      <w:r w:rsidRPr="007C4B4A">
        <w:rPr>
          <w:sz w:val="24"/>
          <w:szCs w:val="24"/>
          <w:lang w:val="ru-RU"/>
        </w:rPr>
        <w:t>геометрии</w:t>
      </w:r>
      <w:r w:rsidRPr="007C4B4A">
        <w:rPr>
          <w:spacing w:val="-34"/>
          <w:sz w:val="24"/>
          <w:szCs w:val="24"/>
          <w:lang w:val="ru-RU"/>
        </w:rPr>
        <w:t xml:space="preserve"> </w:t>
      </w:r>
      <w:r w:rsidRPr="007C4B4A">
        <w:rPr>
          <w:sz w:val="24"/>
          <w:szCs w:val="24"/>
          <w:lang w:val="ru-RU"/>
        </w:rPr>
        <w:t>обучающийся</w:t>
      </w:r>
      <w:r w:rsidRPr="007C4B4A">
        <w:rPr>
          <w:spacing w:val="-34"/>
          <w:sz w:val="24"/>
          <w:szCs w:val="24"/>
          <w:lang w:val="ru-RU"/>
        </w:rPr>
        <w:t xml:space="preserve"> </w:t>
      </w:r>
      <w:r w:rsidRPr="007C4B4A">
        <w:rPr>
          <w:sz w:val="24"/>
          <w:szCs w:val="24"/>
          <w:lang w:val="ru-RU"/>
        </w:rPr>
        <w:t>учится</w:t>
      </w:r>
      <w:r w:rsidRPr="007C4B4A">
        <w:rPr>
          <w:spacing w:val="-34"/>
          <w:sz w:val="24"/>
          <w:szCs w:val="24"/>
          <w:lang w:val="ru-RU"/>
        </w:rPr>
        <w:t xml:space="preserve"> </w:t>
      </w:r>
      <w:r w:rsidRPr="007C4B4A">
        <w:rPr>
          <w:sz w:val="24"/>
          <w:szCs w:val="24"/>
          <w:lang w:val="ru-RU"/>
        </w:rPr>
        <w:t>проводить</w:t>
      </w:r>
      <w:r w:rsidRPr="007C4B4A">
        <w:rPr>
          <w:spacing w:val="-31"/>
          <w:sz w:val="24"/>
          <w:szCs w:val="24"/>
          <w:lang w:val="ru-RU"/>
        </w:rPr>
        <w:t xml:space="preserve"> </w:t>
      </w:r>
      <w:r w:rsidRPr="007C4B4A">
        <w:rPr>
          <w:sz w:val="24"/>
          <w:szCs w:val="24"/>
          <w:lang w:val="ru-RU"/>
        </w:rPr>
        <w:t>доказательные</w:t>
      </w:r>
      <w:r w:rsidRPr="007C4B4A">
        <w:rPr>
          <w:spacing w:val="-31"/>
          <w:sz w:val="24"/>
          <w:szCs w:val="24"/>
          <w:lang w:val="ru-RU"/>
        </w:rPr>
        <w:t xml:space="preserve"> </w:t>
      </w:r>
      <w:r w:rsidRPr="007C4B4A">
        <w:rPr>
          <w:sz w:val="24"/>
          <w:szCs w:val="24"/>
          <w:lang w:val="ru-RU"/>
        </w:rPr>
        <w:t>рассуждения,</w:t>
      </w:r>
      <w:r w:rsidRPr="007C4B4A">
        <w:rPr>
          <w:spacing w:val="-31"/>
          <w:sz w:val="24"/>
          <w:szCs w:val="24"/>
          <w:lang w:val="ru-RU"/>
        </w:rPr>
        <w:t xml:space="preserve"> </w:t>
      </w:r>
      <w:r w:rsidRPr="007C4B4A">
        <w:rPr>
          <w:sz w:val="24"/>
          <w:szCs w:val="24"/>
          <w:lang w:val="ru-RU"/>
        </w:rPr>
        <w:t>строить</w:t>
      </w:r>
      <w:r w:rsidRPr="007C4B4A">
        <w:rPr>
          <w:spacing w:val="-31"/>
          <w:sz w:val="24"/>
          <w:szCs w:val="24"/>
          <w:lang w:val="ru-RU"/>
        </w:rPr>
        <w:t xml:space="preserve"> </w:t>
      </w:r>
      <w:r w:rsidRPr="007C4B4A">
        <w:rPr>
          <w:sz w:val="24"/>
          <w:szCs w:val="24"/>
          <w:lang w:val="ru-RU"/>
        </w:rPr>
        <w:t>логические</w:t>
      </w:r>
      <w:r w:rsidRPr="007C4B4A">
        <w:rPr>
          <w:spacing w:val="-31"/>
          <w:sz w:val="24"/>
          <w:szCs w:val="24"/>
          <w:lang w:val="ru-RU"/>
        </w:rPr>
        <w:t xml:space="preserve"> </w:t>
      </w:r>
      <w:r w:rsidRPr="007C4B4A">
        <w:rPr>
          <w:sz w:val="24"/>
          <w:szCs w:val="24"/>
          <w:lang w:val="ru-RU"/>
        </w:rPr>
        <w:t>умозаключения,</w:t>
      </w:r>
      <w:r w:rsidRPr="007C4B4A">
        <w:rPr>
          <w:spacing w:val="-25"/>
          <w:sz w:val="24"/>
          <w:szCs w:val="24"/>
          <w:lang w:val="ru-RU"/>
        </w:rPr>
        <w:t xml:space="preserve"> </w:t>
      </w:r>
      <w:r w:rsidRPr="007C4B4A">
        <w:rPr>
          <w:sz w:val="24"/>
          <w:szCs w:val="24"/>
          <w:lang w:val="ru-RU"/>
        </w:rPr>
        <w:t>доказывать</w:t>
      </w:r>
      <w:r w:rsidRPr="007C4B4A">
        <w:rPr>
          <w:spacing w:val="-25"/>
          <w:sz w:val="24"/>
          <w:szCs w:val="24"/>
          <w:lang w:val="ru-RU"/>
        </w:rPr>
        <w:t xml:space="preserve"> </w:t>
      </w:r>
      <w:r w:rsidRPr="007C4B4A">
        <w:rPr>
          <w:sz w:val="24"/>
          <w:szCs w:val="24"/>
          <w:lang w:val="ru-RU"/>
        </w:rPr>
        <w:t>истинные</w:t>
      </w:r>
      <w:r w:rsidRPr="007C4B4A">
        <w:rPr>
          <w:spacing w:val="-25"/>
          <w:sz w:val="24"/>
          <w:szCs w:val="24"/>
          <w:lang w:val="ru-RU"/>
        </w:rPr>
        <w:t xml:space="preserve"> </w:t>
      </w:r>
      <w:r w:rsidRPr="007C4B4A">
        <w:rPr>
          <w:sz w:val="24"/>
          <w:szCs w:val="24"/>
          <w:lang w:val="ru-RU"/>
        </w:rPr>
        <w:t>утверждения</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строить</w:t>
      </w:r>
      <w:r w:rsidRPr="007C4B4A">
        <w:rPr>
          <w:spacing w:val="-25"/>
          <w:sz w:val="24"/>
          <w:szCs w:val="24"/>
          <w:lang w:val="ru-RU"/>
        </w:rPr>
        <w:t xml:space="preserve"> </w:t>
      </w:r>
      <w:r w:rsidRPr="007C4B4A">
        <w:rPr>
          <w:sz w:val="24"/>
          <w:szCs w:val="24"/>
          <w:lang w:val="ru-RU"/>
        </w:rPr>
        <w:t>контрпримеры</w:t>
      </w:r>
      <w:r w:rsidRPr="007C4B4A">
        <w:rPr>
          <w:spacing w:val="-8"/>
          <w:sz w:val="24"/>
          <w:szCs w:val="24"/>
          <w:lang w:val="ru-RU"/>
        </w:rPr>
        <w:t xml:space="preserve"> </w:t>
      </w:r>
      <w:r w:rsidRPr="007C4B4A">
        <w:rPr>
          <w:sz w:val="24"/>
          <w:szCs w:val="24"/>
          <w:lang w:val="ru-RU"/>
        </w:rPr>
        <w:t>к</w:t>
      </w:r>
      <w:r w:rsidRPr="007C4B4A">
        <w:rPr>
          <w:spacing w:val="-8"/>
          <w:sz w:val="24"/>
          <w:szCs w:val="24"/>
          <w:lang w:val="ru-RU"/>
        </w:rPr>
        <w:t xml:space="preserve"> </w:t>
      </w:r>
      <w:r w:rsidRPr="007C4B4A">
        <w:rPr>
          <w:sz w:val="24"/>
          <w:szCs w:val="24"/>
          <w:lang w:val="ru-RU"/>
        </w:rPr>
        <w:t>ложным,</w:t>
      </w:r>
      <w:r w:rsidRPr="007C4B4A">
        <w:rPr>
          <w:spacing w:val="-8"/>
          <w:sz w:val="24"/>
          <w:szCs w:val="24"/>
          <w:lang w:val="ru-RU"/>
        </w:rPr>
        <w:t xml:space="preserve"> </w:t>
      </w:r>
      <w:r w:rsidRPr="007C4B4A">
        <w:rPr>
          <w:sz w:val="24"/>
          <w:szCs w:val="24"/>
          <w:lang w:val="ru-RU"/>
        </w:rPr>
        <w:t>проводить</w:t>
      </w:r>
      <w:r w:rsidRPr="007C4B4A">
        <w:rPr>
          <w:spacing w:val="-8"/>
          <w:sz w:val="24"/>
          <w:szCs w:val="24"/>
          <w:lang w:val="ru-RU"/>
        </w:rPr>
        <w:t xml:space="preserve"> </w:t>
      </w:r>
      <w:r w:rsidRPr="007C4B4A">
        <w:rPr>
          <w:sz w:val="24"/>
          <w:szCs w:val="24"/>
          <w:lang w:val="ru-RU"/>
        </w:rPr>
        <w:t>рассуждения</w:t>
      </w:r>
      <w:r w:rsidRPr="007C4B4A">
        <w:rPr>
          <w:spacing w:val="-8"/>
          <w:sz w:val="24"/>
          <w:szCs w:val="24"/>
          <w:lang w:val="ru-RU"/>
        </w:rPr>
        <w:t xml:space="preserve"> </w:t>
      </w:r>
      <w:r w:rsidRPr="007C4B4A">
        <w:rPr>
          <w:sz w:val="24"/>
          <w:szCs w:val="24"/>
          <w:lang w:val="ru-RU"/>
        </w:rPr>
        <w:t>«от</w:t>
      </w:r>
      <w:r w:rsidRPr="007C4B4A">
        <w:rPr>
          <w:spacing w:val="-8"/>
          <w:sz w:val="24"/>
          <w:szCs w:val="24"/>
          <w:lang w:val="ru-RU"/>
        </w:rPr>
        <w:t xml:space="preserve"> </w:t>
      </w:r>
      <w:r w:rsidRPr="007C4B4A">
        <w:rPr>
          <w:sz w:val="24"/>
          <w:szCs w:val="24"/>
          <w:lang w:val="ru-RU"/>
        </w:rPr>
        <w:t>противного», отличать свойства от признаков, формулировать обратные</w:t>
      </w:r>
      <w:r w:rsidRPr="007C4B4A">
        <w:rPr>
          <w:spacing w:val="-32"/>
          <w:sz w:val="24"/>
          <w:szCs w:val="24"/>
          <w:lang w:val="ru-RU"/>
        </w:rPr>
        <w:t xml:space="preserve"> </w:t>
      </w:r>
      <w:r w:rsidRPr="007C4B4A">
        <w:rPr>
          <w:sz w:val="24"/>
          <w:szCs w:val="24"/>
          <w:lang w:val="ru-RU"/>
        </w:rPr>
        <w:t>утверждения.</w:t>
      </w:r>
      <w:r w:rsidRPr="007C4B4A">
        <w:rPr>
          <w:spacing w:val="-33"/>
          <w:sz w:val="24"/>
          <w:szCs w:val="24"/>
          <w:lang w:val="ru-RU"/>
        </w:rPr>
        <w:t xml:space="preserve"> </w:t>
      </w:r>
      <w:r w:rsidRPr="007C4B4A">
        <w:rPr>
          <w:sz w:val="24"/>
          <w:szCs w:val="24"/>
          <w:lang w:val="ru-RU"/>
        </w:rPr>
        <w:t>Ученик,</w:t>
      </w:r>
      <w:r w:rsidRPr="007C4B4A">
        <w:rPr>
          <w:spacing w:val="-33"/>
          <w:sz w:val="24"/>
          <w:szCs w:val="24"/>
          <w:lang w:val="ru-RU"/>
        </w:rPr>
        <w:t xml:space="preserve"> </w:t>
      </w:r>
      <w:r w:rsidRPr="007C4B4A">
        <w:rPr>
          <w:sz w:val="24"/>
          <w:szCs w:val="24"/>
          <w:lang w:val="ru-RU"/>
        </w:rPr>
        <w:t>овладевший</w:t>
      </w:r>
      <w:r w:rsidRPr="007C4B4A">
        <w:rPr>
          <w:spacing w:val="-33"/>
          <w:sz w:val="24"/>
          <w:szCs w:val="24"/>
          <w:lang w:val="ru-RU"/>
        </w:rPr>
        <w:t xml:space="preserve"> </w:t>
      </w:r>
      <w:r w:rsidRPr="007C4B4A">
        <w:rPr>
          <w:sz w:val="24"/>
          <w:szCs w:val="24"/>
          <w:lang w:val="ru-RU"/>
        </w:rPr>
        <w:t>искусством</w:t>
      </w:r>
      <w:r w:rsidRPr="007C4B4A">
        <w:rPr>
          <w:spacing w:val="-33"/>
          <w:sz w:val="24"/>
          <w:szCs w:val="24"/>
          <w:lang w:val="ru-RU"/>
        </w:rPr>
        <w:t xml:space="preserve"> </w:t>
      </w:r>
      <w:r w:rsidRPr="007C4B4A">
        <w:rPr>
          <w:sz w:val="24"/>
          <w:szCs w:val="24"/>
          <w:lang w:val="ru-RU"/>
        </w:rPr>
        <w:t>рассуждать,</w:t>
      </w:r>
      <w:r w:rsidRPr="007C4B4A">
        <w:rPr>
          <w:spacing w:val="-33"/>
          <w:sz w:val="24"/>
          <w:szCs w:val="24"/>
          <w:lang w:val="ru-RU"/>
        </w:rPr>
        <w:t xml:space="preserve"> </w:t>
      </w:r>
      <w:r w:rsidRPr="007C4B4A">
        <w:rPr>
          <w:sz w:val="24"/>
          <w:szCs w:val="24"/>
          <w:lang w:val="ru-RU"/>
        </w:rPr>
        <w:t>будет применять его и в окружающей жизни. Как писал геометр и педагог</w:t>
      </w:r>
      <w:r w:rsidRPr="007C4B4A">
        <w:rPr>
          <w:spacing w:val="-25"/>
          <w:sz w:val="24"/>
          <w:szCs w:val="24"/>
          <w:lang w:val="ru-RU"/>
        </w:rPr>
        <w:t xml:space="preserve"> </w:t>
      </w:r>
      <w:r w:rsidRPr="007C4B4A">
        <w:rPr>
          <w:sz w:val="24"/>
          <w:szCs w:val="24"/>
          <w:lang w:val="ru-RU"/>
        </w:rPr>
        <w:t>Игорь</w:t>
      </w:r>
      <w:r w:rsidRPr="007C4B4A">
        <w:rPr>
          <w:spacing w:val="-25"/>
          <w:sz w:val="24"/>
          <w:szCs w:val="24"/>
          <w:lang w:val="ru-RU"/>
        </w:rPr>
        <w:t xml:space="preserve"> </w:t>
      </w:r>
      <w:r w:rsidRPr="007C4B4A">
        <w:rPr>
          <w:sz w:val="24"/>
          <w:szCs w:val="24"/>
          <w:lang w:val="ru-RU"/>
        </w:rPr>
        <w:t>Федорович</w:t>
      </w:r>
      <w:r w:rsidRPr="007C4B4A">
        <w:rPr>
          <w:spacing w:val="-25"/>
          <w:sz w:val="24"/>
          <w:szCs w:val="24"/>
          <w:lang w:val="ru-RU"/>
        </w:rPr>
        <w:t xml:space="preserve"> </w:t>
      </w:r>
      <w:r w:rsidRPr="007C4B4A">
        <w:rPr>
          <w:sz w:val="24"/>
          <w:szCs w:val="24"/>
          <w:lang w:val="ru-RU"/>
        </w:rPr>
        <w:t>Шарыгин,</w:t>
      </w:r>
      <w:r w:rsidRPr="007C4B4A">
        <w:rPr>
          <w:spacing w:val="-25"/>
          <w:sz w:val="24"/>
          <w:szCs w:val="24"/>
          <w:lang w:val="ru-RU"/>
        </w:rPr>
        <w:t xml:space="preserve"> </w:t>
      </w:r>
      <w:r w:rsidRPr="007C4B4A">
        <w:rPr>
          <w:sz w:val="24"/>
          <w:szCs w:val="24"/>
          <w:lang w:val="ru-RU"/>
        </w:rPr>
        <w:t>«людьми,</w:t>
      </w:r>
      <w:r w:rsidRPr="007C4B4A">
        <w:rPr>
          <w:spacing w:val="-25"/>
          <w:sz w:val="24"/>
          <w:szCs w:val="24"/>
          <w:lang w:val="ru-RU"/>
        </w:rPr>
        <w:t xml:space="preserve"> </w:t>
      </w:r>
      <w:r w:rsidRPr="007C4B4A">
        <w:rPr>
          <w:sz w:val="24"/>
          <w:szCs w:val="24"/>
          <w:lang w:val="ru-RU"/>
        </w:rPr>
        <w:t>понимающими, что такое доказательство, трудно и даже невозможно</w:t>
      </w:r>
      <w:r w:rsidRPr="007C4B4A">
        <w:rPr>
          <w:spacing w:val="-19"/>
          <w:sz w:val="24"/>
          <w:szCs w:val="24"/>
          <w:lang w:val="ru-RU"/>
        </w:rPr>
        <w:t xml:space="preserve"> </w:t>
      </w:r>
      <w:r w:rsidRPr="007C4B4A">
        <w:rPr>
          <w:sz w:val="24"/>
          <w:szCs w:val="24"/>
          <w:lang w:val="ru-RU"/>
        </w:rPr>
        <w:t>манипулировать». И в этом состоит важное воспитательное значение изучения</w:t>
      </w:r>
      <w:r w:rsidRPr="007C4B4A">
        <w:rPr>
          <w:spacing w:val="-16"/>
          <w:sz w:val="24"/>
          <w:szCs w:val="24"/>
          <w:lang w:val="ru-RU"/>
        </w:rPr>
        <w:t xml:space="preserve"> </w:t>
      </w:r>
      <w:r w:rsidRPr="007C4B4A">
        <w:rPr>
          <w:sz w:val="24"/>
          <w:szCs w:val="24"/>
          <w:lang w:val="ru-RU"/>
        </w:rPr>
        <w:t>геометрии,</w:t>
      </w:r>
      <w:r w:rsidRPr="007C4B4A">
        <w:rPr>
          <w:spacing w:val="-16"/>
          <w:sz w:val="24"/>
          <w:szCs w:val="24"/>
          <w:lang w:val="ru-RU"/>
        </w:rPr>
        <w:t xml:space="preserve"> </w:t>
      </w:r>
      <w:r w:rsidRPr="007C4B4A">
        <w:rPr>
          <w:sz w:val="24"/>
          <w:szCs w:val="24"/>
          <w:lang w:val="ru-RU"/>
        </w:rPr>
        <w:t>присущее</w:t>
      </w:r>
      <w:r w:rsidRPr="007C4B4A">
        <w:rPr>
          <w:spacing w:val="-16"/>
          <w:sz w:val="24"/>
          <w:szCs w:val="24"/>
          <w:lang w:val="ru-RU"/>
        </w:rPr>
        <w:t xml:space="preserve"> </w:t>
      </w:r>
      <w:r w:rsidRPr="007C4B4A">
        <w:rPr>
          <w:sz w:val="24"/>
          <w:szCs w:val="24"/>
          <w:lang w:val="ru-RU"/>
        </w:rPr>
        <w:t>именно</w:t>
      </w:r>
      <w:r w:rsidRPr="007C4B4A">
        <w:rPr>
          <w:spacing w:val="-16"/>
          <w:sz w:val="24"/>
          <w:szCs w:val="24"/>
          <w:lang w:val="ru-RU"/>
        </w:rPr>
        <w:t xml:space="preserve"> </w:t>
      </w:r>
      <w:r w:rsidRPr="007C4B4A">
        <w:rPr>
          <w:sz w:val="24"/>
          <w:szCs w:val="24"/>
          <w:lang w:val="ru-RU"/>
        </w:rPr>
        <w:t>отечественной</w:t>
      </w:r>
      <w:r w:rsidRPr="007C4B4A">
        <w:rPr>
          <w:spacing w:val="-16"/>
          <w:sz w:val="24"/>
          <w:szCs w:val="24"/>
          <w:lang w:val="ru-RU"/>
        </w:rPr>
        <w:t xml:space="preserve"> </w:t>
      </w:r>
      <w:r w:rsidRPr="007C4B4A">
        <w:rPr>
          <w:sz w:val="24"/>
          <w:szCs w:val="24"/>
          <w:lang w:val="ru-RU"/>
        </w:rPr>
        <w:t>математической</w:t>
      </w:r>
      <w:r w:rsidRPr="007C4B4A">
        <w:rPr>
          <w:spacing w:val="-1"/>
          <w:sz w:val="24"/>
          <w:szCs w:val="24"/>
          <w:lang w:val="ru-RU"/>
        </w:rPr>
        <w:t xml:space="preserve"> </w:t>
      </w:r>
      <w:r w:rsidRPr="007C4B4A">
        <w:rPr>
          <w:sz w:val="24"/>
          <w:szCs w:val="24"/>
          <w:lang w:val="ru-RU"/>
        </w:rPr>
        <w:t>школе.</w:t>
      </w:r>
    </w:p>
    <w:p w14:paraId="7EC30611" w14:textId="17E21BED" w:rsidR="00C6278E" w:rsidRPr="007C4B4A" w:rsidRDefault="00C6278E" w:rsidP="00C339C8">
      <w:pPr>
        <w:ind w:left="567" w:right="-290" w:firstLine="283"/>
        <w:rPr>
          <w:sz w:val="24"/>
          <w:szCs w:val="24"/>
          <w:lang w:val="ru-RU"/>
        </w:rPr>
      </w:pPr>
      <w:r w:rsidRPr="007C4B4A">
        <w:rPr>
          <w:sz w:val="24"/>
          <w:szCs w:val="24"/>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sidRPr="007C4B4A">
        <w:rPr>
          <w:sz w:val="24"/>
          <w:szCs w:val="24"/>
          <w:lang w:val="ru-RU"/>
        </w:rPr>
        <w:t xml:space="preserve"> </w:t>
      </w:r>
      <w:r w:rsidRPr="007C4B4A">
        <w:rPr>
          <w:sz w:val="24"/>
          <w:szCs w:val="24"/>
          <w:lang w:val="ru-RU"/>
        </w:rPr>
        <w:t>двигателями математического мышления».</w:t>
      </w:r>
    </w:p>
    <w:p w14:paraId="4D6C72D5" w14:textId="77777777" w:rsidR="00C6278E" w:rsidRPr="007C4B4A" w:rsidRDefault="00C6278E" w:rsidP="00C339C8">
      <w:pPr>
        <w:ind w:left="567" w:right="-290" w:firstLine="283"/>
        <w:rPr>
          <w:sz w:val="24"/>
          <w:szCs w:val="24"/>
          <w:lang w:val="ru-RU"/>
        </w:rPr>
      </w:pPr>
      <w:r w:rsidRPr="007C4B4A">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7C4B4A">
        <w:rPr>
          <w:spacing w:val="-22"/>
          <w:sz w:val="24"/>
          <w:szCs w:val="24"/>
          <w:lang w:val="ru-RU"/>
        </w:rPr>
        <w:t xml:space="preserve"> </w:t>
      </w:r>
      <w:r w:rsidRPr="007C4B4A">
        <w:rPr>
          <w:sz w:val="24"/>
          <w:szCs w:val="24"/>
          <w:lang w:val="ru-RU"/>
        </w:rPr>
        <w:t>Окончивший курс геометрии школьник должен быть в состоянии определить геометрическую фигуру, описать словами</w:t>
      </w:r>
      <w:r w:rsidRPr="007C4B4A">
        <w:rPr>
          <w:spacing w:val="-39"/>
          <w:sz w:val="24"/>
          <w:szCs w:val="24"/>
          <w:lang w:val="ru-RU"/>
        </w:rPr>
        <w:t xml:space="preserve"> </w:t>
      </w:r>
      <w:r w:rsidRPr="007C4B4A">
        <w:rPr>
          <w:sz w:val="24"/>
          <w:szCs w:val="24"/>
          <w:lang w:val="ru-RU"/>
        </w:rPr>
        <w:t>данный чертёж или рисунок, найти площадь земельного участка, рассчитать</w:t>
      </w:r>
      <w:r w:rsidRPr="007C4B4A">
        <w:rPr>
          <w:spacing w:val="-15"/>
          <w:sz w:val="24"/>
          <w:szCs w:val="24"/>
          <w:lang w:val="ru-RU"/>
        </w:rPr>
        <w:t xml:space="preserve"> </w:t>
      </w:r>
      <w:r w:rsidRPr="007C4B4A">
        <w:rPr>
          <w:sz w:val="24"/>
          <w:szCs w:val="24"/>
          <w:lang w:val="ru-RU"/>
        </w:rPr>
        <w:t>необходимую</w:t>
      </w:r>
      <w:r w:rsidRPr="007C4B4A">
        <w:rPr>
          <w:spacing w:val="-15"/>
          <w:sz w:val="24"/>
          <w:szCs w:val="24"/>
          <w:lang w:val="ru-RU"/>
        </w:rPr>
        <w:t xml:space="preserve"> </w:t>
      </w:r>
      <w:r w:rsidRPr="007C4B4A">
        <w:rPr>
          <w:sz w:val="24"/>
          <w:szCs w:val="24"/>
          <w:lang w:val="ru-RU"/>
        </w:rPr>
        <w:t>длину</w:t>
      </w:r>
      <w:r w:rsidRPr="007C4B4A">
        <w:rPr>
          <w:spacing w:val="-15"/>
          <w:sz w:val="24"/>
          <w:szCs w:val="24"/>
          <w:lang w:val="ru-RU"/>
        </w:rPr>
        <w:t xml:space="preserve"> </w:t>
      </w:r>
      <w:r w:rsidRPr="007C4B4A">
        <w:rPr>
          <w:sz w:val="24"/>
          <w:szCs w:val="24"/>
          <w:lang w:val="ru-RU"/>
        </w:rPr>
        <w:t>оптоволоконного</w:t>
      </w:r>
      <w:r w:rsidRPr="007C4B4A">
        <w:rPr>
          <w:spacing w:val="-15"/>
          <w:sz w:val="24"/>
          <w:szCs w:val="24"/>
          <w:lang w:val="ru-RU"/>
        </w:rPr>
        <w:t xml:space="preserve"> </w:t>
      </w:r>
      <w:r w:rsidRPr="007C4B4A">
        <w:rPr>
          <w:sz w:val="24"/>
          <w:szCs w:val="24"/>
          <w:lang w:val="ru-RU"/>
        </w:rPr>
        <w:t>кабеля</w:t>
      </w:r>
      <w:r w:rsidRPr="007C4B4A">
        <w:rPr>
          <w:spacing w:val="-15"/>
          <w:sz w:val="24"/>
          <w:szCs w:val="24"/>
          <w:lang w:val="ru-RU"/>
        </w:rPr>
        <w:t xml:space="preserve"> </w:t>
      </w:r>
      <w:r w:rsidRPr="007C4B4A">
        <w:rPr>
          <w:sz w:val="24"/>
          <w:szCs w:val="24"/>
          <w:lang w:val="ru-RU"/>
        </w:rPr>
        <w:t>или</w:t>
      </w:r>
      <w:r w:rsidRPr="007C4B4A">
        <w:rPr>
          <w:spacing w:val="-15"/>
          <w:sz w:val="24"/>
          <w:szCs w:val="24"/>
          <w:lang w:val="ru-RU"/>
        </w:rPr>
        <w:t xml:space="preserve"> </w:t>
      </w:r>
      <w:r w:rsidRPr="007C4B4A">
        <w:rPr>
          <w:sz w:val="24"/>
          <w:szCs w:val="24"/>
          <w:lang w:val="ru-RU"/>
        </w:rPr>
        <w:t>требуемые</w:t>
      </w:r>
      <w:r w:rsidRPr="007C4B4A">
        <w:rPr>
          <w:spacing w:val="-9"/>
          <w:sz w:val="24"/>
          <w:szCs w:val="24"/>
          <w:lang w:val="ru-RU"/>
        </w:rPr>
        <w:t xml:space="preserve"> </w:t>
      </w:r>
      <w:r w:rsidRPr="007C4B4A">
        <w:rPr>
          <w:sz w:val="24"/>
          <w:szCs w:val="24"/>
          <w:lang w:val="ru-RU"/>
        </w:rPr>
        <w:t>размеры</w:t>
      </w:r>
      <w:r w:rsidRPr="007C4B4A">
        <w:rPr>
          <w:spacing w:val="-9"/>
          <w:sz w:val="24"/>
          <w:szCs w:val="24"/>
          <w:lang w:val="ru-RU"/>
        </w:rPr>
        <w:t xml:space="preserve"> </w:t>
      </w:r>
      <w:r w:rsidRPr="007C4B4A">
        <w:rPr>
          <w:sz w:val="24"/>
          <w:szCs w:val="24"/>
          <w:lang w:val="ru-RU"/>
        </w:rPr>
        <w:t>гаража</w:t>
      </w:r>
      <w:r w:rsidRPr="007C4B4A">
        <w:rPr>
          <w:spacing w:val="-9"/>
          <w:sz w:val="24"/>
          <w:szCs w:val="24"/>
          <w:lang w:val="ru-RU"/>
        </w:rPr>
        <w:t xml:space="preserve"> </w:t>
      </w:r>
      <w:r w:rsidRPr="007C4B4A">
        <w:rPr>
          <w:sz w:val="24"/>
          <w:szCs w:val="24"/>
          <w:lang w:val="ru-RU"/>
        </w:rPr>
        <w:t>для</w:t>
      </w:r>
      <w:r w:rsidRPr="007C4B4A">
        <w:rPr>
          <w:spacing w:val="-9"/>
          <w:sz w:val="24"/>
          <w:szCs w:val="24"/>
          <w:lang w:val="ru-RU"/>
        </w:rPr>
        <w:t xml:space="preserve"> </w:t>
      </w:r>
      <w:r w:rsidRPr="007C4B4A">
        <w:rPr>
          <w:sz w:val="24"/>
          <w:szCs w:val="24"/>
          <w:lang w:val="ru-RU"/>
        </w:rPr>
        <w:t>автомобиля.</w:t>
      </w:r>
      <w:r w:rsidRPr="007C4B4A">
        <w:rPr>
          <w:spacing w:val="-9"/>
          <w:sz w:val="24"/>
          <w:szCs w:val="24"/>
          <w:lang w:val="ru-RU"/>
        </w:rPr>
        <w:t xml:space="preserve"> </w:t>
      </w:r>
      <w:r w:rsidRPr="007C4B4A">
        <w:rPr>
          <w:sz w:val="24"/>
          <w:szCs w:val="24"/>
          <w:lang w:val="ru-RU"/>
        </w:rPr>
        <w:t>Этому</w:t>
      </w:r>
      <w:r w:rsidRPr="007C4B4A">
        <w:rPr>
          <w:spacing w:val="-9"/>
          <w:sz w:val="24"/>
          <w:szCs w:val="24"/>
          <w:lang w:val="ru-RU"/>
        </w:rPr>
        <w:t xml:space="preserve"> </w:t>
      </w:r>
      <w:r w:rsidRPr="007C4B4A">
        <w:rPr>
          <w:sz w:val="24"/>
          <w:szCs w:val="24"/>
          <w:lang w:val="ru-RU"/>
        </w:rPr>
        <w:t>соответствует вторая,</w:t>
      </w:r>
      <w:r w:rsidRPr="007C4B4A">
        <w:rPr>
          <w:spacing w:val="-9"/>
          <w:sz w:val="24"/>
          <w:szCs w:val="24"/>
          <w:lang w:val="ru-RU"/>
        </w:rPr>
        <w:t xml:space="preserve"> </w:t>
      </w:r>
      <w:r w:rsidRPr="007C4B4A">
        <w:rPr>
          <w:sz w:val="24"/>
          <w:szCs w:val="24"/>
          <w:lang w:val="ru-RU"/>
        </w:rPr>
        <w:t>вычислительная</w:t>
      </w:r>
      <w:r w:rsidRPr="007C4B4A">
        <w:rPr>
          <w:spacing w:val="-9"/>
          <w:sz w:val="24"/>
          <w:szCs w:val="24"/>
          <w:lang w:val="ru-RU"/>
        </w:rPr>
        <w:t xml:space="preserve"> </w:t>
      </w:r>
      <w:r w:rsidRPr="007C4B4A">
        <w:rPr>
          <w:sz w:val="24"/>
          <w:szCs w:val="24"/>
          <w:lang w:val="ru-RU"/>
        </w:rPr>
        <w:t>линия</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изучении</w:t>
      </w:r>
      <w:r w:rsidRPr="007C4B4A">
        <w:rPr>
          <w:spacing w:val="-9"/>
          <w:sz w:val="24"/>
          <w:szCs w:val="24"/>
          <w:lang w:val="ru-RU"/>
        </w:rPr>
        <w:t xml:space="preserve"> </w:t>
      </w:r>
      <w:r w:rsidRPr="007C4B4A">
        <w:rPr>
          <w:sz w:val="24"/>
          <w:szCs w:val="24"/>
          <w:lang w:val="ru-RU"/>
        </w:rPr>
        <w:t>геометрии</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шк</w:t>
      </w:r>
      <w:r w:rsidR="00B66743" w:rsidRPr="007C4B4A">
        <w:rPr>
          <w:sz w:val="24"/>
          <w:szCs w:val="24"/>
          <w:lang w:val="ru-RU"/>
        </w:rPr>
        <w:t>оле.</w:t>
      </w:r>
    </w:p>
    <w:p w14:paraId="32C444B4" w14:textId="7ECE3244" w:rsidR="00C6278E" w:rsidRPr="007C4B4A" w:rsidRDefault="00C6278E" w:rsidP="00C339C8">
      <w:pPr>
        <w:ind w:left="567" w:right="-290" w:firstLine="283"/>
        <w:rPr>
          <w:sz w:val="24"/>
          <w:szCs w:val="24"/>
          <w:lang w:val="ru-RU"/>
        </w:rPr>
      </w:pPr>
      <w:r w:rsidRPr="007C4B4A">
        <w:rPr>
          <w:sz w:val="24"/>
          <w:szCs w:val="24"/>
          <w:lang w:val="ru-RU"/>
        </w:rPr>
        <w:t>Данная практическая линия является не менее важной, чем первая. Ещё Платон предписывал, чтобы «граждане Прекрасного</w:t>
      </w:r>
      <w:r w:rsidRPr="007C4B4A">
        <w:rPr>
          <w:spacing w:val="-17"/>
          <w:sz w:val="24"/>
          <w:szCs w:val="24"/>
          <w:lang w:val="ru-RU"/>
        </w:rPr>
        <w:t xml:space="preserve"> </w:t>
      </w:r>
      <w:r w:rsidRPr="007C4B4A">
        <w:rPr>
          <w:sz w:val="24"/>
          <w:szCs w:val="24"/>
          <w:lang w:val="ru-RU"/>
        </w:rPr>
        <w:t>города</w:t>
      </w:r>
      <w:r w:rsidRPr="007C4B4A">
        <w:rPr>
          <w:spacing w:val="-17"/>
          <w:sz w:val="24"/>
          <w:szCs w:val="24"/>
          <w:lang w:val="ru-RU"/>
        </w:rPr>
        <w:t xml:space="preserve"> </w:t>
      </w:r>
      <w:r w:rsidRPr="007C4B4A">
        <w:rPr>
          <w:sz w:val="24"/>
          <w:szCs w:val="24"/>
          <w:lang w:val="ru-RU"/>
        </w:rPr>
        <w:t>ни</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коем</w:t>
      </w:r>
      <w:r w:rsidRPr="007C4B4A">
        <w:rPr>
          <w:spacing w:val="-17"/>
          <w:sz w:val="24"/>
          <w:szCs w:val="24"/>
          <w:lang w:val="ru-RU"/>
        </w:rPr>
        <w:t xml:space="preserve"> </w:t>
      </w:r>
      <w:r w:rsidRPr="007C4B4A">
        <w:rPr>
          <w:sz w:val="24"/>
          <w:szCs w:val="24"/>
          <w:lang w:val="ru-RU"/>
        </w:rPr>
        <w:t>случае</w:t>
      </w:r>
      <w:r w:rsidRPr="007C4B4A">
        <w:rPr>
          <w:spacing w:val="-17"/>
          <w:sz w:val="24"/>
          <w:szCs w:val="24"/>
          <w:lang w:val="ru-RU"/>
        </w:rPr>
        <w:t xml:space="preserve"> </w:t>
      </w:r>
      <w:r w:rsidRPr="007C4B4A">
        <w:rPr>
          <w:sz w:val="24"/>
          <w:szCs w:val="24"/>
          <w:lang w:val="ru-RU"/>
        </w:rPr>
        <w:t>не</w:t>
      </w:r>
      <w:r w:rsidRPr="007C4B4A">
        <w:rPr>
          <w:spacing w:val="-17"/>
          <w:sz w:val="24"/>
          <w:szCs w:val="24"/>
          <w:lang w:val="ru-RU"/>
        </w:rPr>
        <w:t xml:space="preserve"> </w:t>
      </w:r>
      <w:r w:rsidRPr="007C4B4A">
        <w:rPr>
          <w:sz w:val="24"/>
          <w:szCs w:val="24"/>
          <w:lang w:val="ru-RU"/>
        </w:rPr>
        <w:t>оставляли</w:t>
      </w:r>
      <w:r w:rsidRPr="007C4B4A">
        <w:rPr>
          <w:spacing w:val="-17"/>
          <w:sz w:val="24"/>
          <w:szCs w:val="24"/>
          <w:lang w:val="ru-RU"/>
        </w:rPr>
        <w:t xml:space="preserve"> </w:t>
      </w:r>
      <w:r w:rsidRPr="007C4B4A">
        <w:rPr>
          <w:sz w:val="24"/>
          <w:szCs w:val="24"/>
          <w:lang w:val="ru-RU"/>
        </w:rPr>
        <w:t>геометрию,</w:t>
      </w:r>
      <w:r w:rsidRPr="007C4B4A">
        <w:rPr>
          <w:spacing w:val="-17"/>
          <w:sz w:val="24"/>
          <w:szCs w:val="24"/>
          <w:lang w:val="ru-RU"/>
        </w:rPr>
        <w:t xml:space="preserve"> </w:t>
      </w:r>
      <w:r w:rsidRPr="007C4B4A">
        <w:rPr>
          <w:sz w:val="24"/>
          <w:szCs w:val="24"/>
          <w:lang w:val="ru-RU"/>
        </w:rPr>
        <w:t>ведь</w:t>
      </w:r>
      <w:r w:rsidRPr="007C4B4A">
        <w:rPr>
          <w:spacing w:val="-17"/>
          <w:sz w:val="24"/>
          <w:szCs w:val="24"/>
          <w:lang w:val="ru-RU"/>
        </w:rPr>
        <w:t xml:space="preserve"> </w:t>
      </w:r>
      <w:r w:rsidRPr="007C4B4A">
        <w:rPr>
          <w:sz w:val="24"/>
          <w:szCs w:val="24"/>
          <w:lang w:val="ru-RU"/>
        </w:rPr>
        <w:t>немаловажно</w:t>
      </w:r>
      <w:r w:rsidRPr="007C4B4A">
        <w:rPr>
          <w:spacing w:val="-24"/>
          <w:sz w:val="24"/>
          <w:szCs w:val="24"/>
          <w:lang w:val="ru-RU"/>
        </w:rPr>
        <w:t xml:space="preserve"> </w:t>
      </w:r>
      <w:r w:rsidRPr="007C4B4A">
        <w:rPr>
          <w:sz w:val="24"/>
          <w:szCs w:val="24"/>
          <w:lang w:val="ru-RU"/>
        </w:rPr>
        <w:t>даже</w:t>
      </w:r>
      <w:r w:rsidRPr="007C4B4A">
        <w:rPr>
          <w:spacing w:val="-24"/>
          <w:sz w:val="24"/>
          <w:szCs w:val="24"/>
          <w:lang w:val="ru-RU"/>
        </w:rPr>
        <w:t xml:space="preserve"> </w:t>
      </w:r>
      <w:r w:rsidRPr="007C4B4A">
        <w:rPr>
          <w:sz w:val="24"/>
          <w:szCs w:val="24"/>
          <w:lang w:val="ru-RU"/>
        </w:rPr>
        <w:t>побочное</w:t>
      </w:r>
      <w:r w:rsidRPr="007C4B4A">
        <w:rPr>
          <w:spacing w:val="-24"/>
          <w:sz w:val="24"/>
          <w:szCs w:val="24"/>
          <w:lang w:val="ru-RU"/>
        </w:rPr>
        <w:t xml:space="preserve"> </w:t>
      </w:r>
      <w:r w:rsidRPr="007C4B4A">
        <w:rPr>
          <w:sz w:val="24"/>
          <w:szCs w:val="24"/>
          <w:lang w:val="ru-RU"/>
        </w:rPr>
        <w:t>её</w:t>
      </w:r>
      <w:r w:rsidRPr="007C4B4A">
        <w:rPr>
          <w:spacing w:val="-24"/>
          <w:sz w:val="24"/>
          <w:szCs w:val="24"/>
          <w:lang w:val="ru-RU"/>
        </w:rPr>
        <w:t xml:space="preserve"> </w:t>
      </w:r>
      <w:r w:rsidRPr="007C4B4A">
        <w:rPr>
          <w:sz w:val="24"/>
          <w:szCs w:val="24"/>
          <w:lang w:val="ru-RU"/>
        </w:rPr>
        <w:t>применение</w:t>
      </w:r>
      <w:r w:rsidRPr="007C4B4A">
        <w:rPr>
          <w:spacing w:val="-24"/>
          <w:sz w:val="24"/>
          <w:szCs w:val="24"/>
          <w:lang w:val="ru-RU"/>
        </w:rPr>
        <w:t xml:space="preserve"> </w:t>
      </w:r>
      <w:r w:rsidR="00BD6D2B" w:rsidRPr="007C4B4A">
        <w:rPr>
          <w:sz w:val="24"/>
          <w:szCs w:val="24"/>
          <w:lang w:val="ru-RU"/>
        </w:rPr>
        <w:t>–</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военном</w:t>
      </w:r>
      <w:r w:rsidRPr="007C4B4A">
        <w:rPr>
          <w:spacing w:val="-24"/>
          <w:sz w:val="24"/>
          <w:szCs w:val="24"/>
          <w:lang w:val="ru-RU"/>
        </w:rPr>
        <w:t xml:space="preserve"> </w:t>
      </w:r>
      <w:r w:rsidRPr="007C4B4A">
        <w:rPr>
          <w:sz w:val="24"/>
          <w:szCs w:val="24"/>
          <w:lang w:val="ru-RU"/>
        </w:rPr>
        <w:t>деле</w:t>
      </w:r>
      <w:r w:rsidRPr="007C4B4A">
        <w:rPr>
          <w:spacing w:val="-24"/>
          <w:sz w:val="24"/>
          <w:szCs w:val="24"/>
          <w:lang w:val="ru-RU"/>
        </w:rPr>
        <w:t xml:space="preserve"> </w:t>
      </w:r>
      <w:r w:rsidRPr="007C4B4A">
        <w:rPr>
          <w:sz w:val="24"/>
          <w:szCs w:val="24"/>
          <w:lang w:val="ru-RU"/>
        </w:rPr>
        <w:t>да, впрочем,</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во</w:t>
      </w:r>
      <w:r w:rsidRPr="007C4B4A">
        <w:rPr>
          <w:spacing w:val="-21"/>
          <w:sz w:val="24"/>
          <w:szCs w:val="24"/>
          <w:lang w:val="ru-RU"/>
        </w:rPr>
        <w:t xml:space="preserve"> </w:t>
      </w:r>
      <w:r w:rsidRPr="007C4B4A">
        <w:rPr>
          <w:sz w:val="24"/>
          <w:szCs w:val="24"/>
          <w:lang w:val="ru-RU"/>
        </w:rPr>
        <w:t>всех</w:t>
      </w:r>
      <w:r w:rsidRPr="007C4B4A">
        <w:rPr>
          <w:spacing w:val="-21"/>
          <w:sz w:val="24"/>
          <w:szCs w:val="24"/>
          <w:lang w:val="ru-RU"/>
        </w:rPr>
        <w:t xml:space="preserve"> </w:t>
      </w:r>
      <w:r w:rsidRPr="007C4B4A">
        <w:rPr>
          <w:sz w:val="24"/>
          <w:szCs w:val="24"/>
          <w:lang w:val="ru-RU"/>
        </w:rPr>
        <w:t>науках</w:t>
      </w:r>
      <w:r w:rsidRPr="007C4B4A">
        <w:rPr>
          <w:spacing w:val="-21"/>
          <w:sz w:val="24"/>
          <w:szCs w:val="24"/>
          <w:lang w:val="ru-RU"/>
        </w:rPr>
        <w:t xml:space="preserve"> </w:t>
      </w:r>
      <w:r w:rsidR="00BD6D2B" w:rsidRPr="007C4B4A">
        <w:rPr>
          <w:sz w:val="24"/>
          <w:szCs w:val="24"/>
          <w:lang w:val="ru-RU"/>
        </w:rPr>
        <w:t>–</w:t>
      </w:r>
      <w:r w:rsidRPr="007C4B4A">
        <w:rPr>
          <w:spacing w:val="-21"/>
          <w:sz w:val="24"/>
          <w:szCs w:val="24"/>
          <w:lang w:val="ru-RU"/>
        </w:rPr>
        <w:t xml:space="preserve"> </w:t>
      </w:r>
      <w:r w:rsidRPr="007C4B4A">
        <w:rPr>
          <w:sz w:val="24"/>
          <w:szCs w:val="24"/>
          <w:lang w:val="ru-RU"/>
        </w:rPr>
        <w:t>для</w:t>
      </w:r>
      <w:r w:rsidRPr="007C4B4A">
        <w:rPr>
          <w:spacing w:val="-21"/>
          <w:sz w:val="24"/>
          <w:szCs w:val="24"/>
          <w:lang w:val="ru-RU"/>
        </w:rPr>
        <w:t xml:space="preserve"> </w:t>
      </w:r>
      <w:r w:rsidRPr="007C4B4A">
        <w:rPr>
          <w:sz w:val="24"/>
          <w:szCs w:val="24"/>
          <w:lang w:val="ru-RU"/>
        </w:rPr>
        <w:t>лучшего</w:t>
      </w:r>
      <w:r w:rsidRPr="007C4B4A">
        <w:rPr>
          <w:spacing w:val="-21"/>
          <w:sz w:val="24"/>
          <w:szCs w:val="24"/>
          <w:lang w:val="ru-RU"/>
        </w:rPr>
        <w:t xml:space="preserve"> </w:t>
      </w:r>
      <w:r w:rsidRPr="007C4B4A">
        <w:rPr>
          <w:sz w:val="24"/>
          <w:szCs w:val="24"/>
          <w:lang w:val="ru-RU"/>
        </w:rPr>
        <w:t>их</w:t>
      </w:r>
      <w:r w:rsidRPr="007C4B4A">
        <w:rPr>
          <w:spacing w:val="-21"/>
          <w:sz w:val="24"/>
          <w:szCs w:val="24"/>
          <w:lang w:val="ru-RU"/>
        </w:rPr>
        <w:t xml:space="preserve"> </w:t>
      </w:r>
      <w:r w:rsidRPr="007C4B4A">
        <w:rPr>
          <w:sz w:val="24"/>
          <w:szCs w:val="24"/>
          <w:lang w:val="ru-RU"/>
        </w:rPr>
        <w:t>усвоения:</w:t>
      </w:r>
      <w:r w:rsidRPr="007C4B4A">
        <w:rPr>
          <w:spacing w:val="-21"/>
          <w:sz w:val="24"/>
          <w:szCs w:val="24"/>
          <w:lang w:val="ru-RU"/>
        </w:rPr>
        <w:t xml:space="preserve"> </w:t>
      </w:r>
      <w:r w:rsidRPr="007C4B4A">
        <w:rPr>
          <w:sz w:val="24"/>
          <w:szCs w:val="24"/>
          <w:lang w:val="ru-RU"/>
        </w:rPr>
        <w:t>мы</w:t>
      </w:r>
      <w:r w:rsidRPr="007C4B4A">
        <w:rPr>
          <w:spacing w:val="-21"/>
          <w:sz w:val="24"/>
          <w:szCs w:val="24"/>
          <w:lang w:val="ru-RU"/>
        </w:rPr>
        <w:t xml:space="preserve"> </w:t>
      </w:r>
      <w:r w:rsidRPr="007C4B4A">
        <w:rPr>
          <w:sz w:val="24"/>
          <w:szCs w:val="24"/>
          <w:lang w:val="ru-RU"/>
        </w:rPr>
        <w:t>ведь знаем, какая бесконечная разница существует между человеком</w:t>
      </w:r>
      <w:r w:rsidRPr="007C4B4A">
        <w:rPr>
          <w:spacing w:val="-20"/>
          <w:sz w:val="24"/>
          <w:szCs w:val="24"/>
          <w:lang w:val="ru-RU"/>
        </w:rPr>
        <w:t xml:space="preserve"> </w:t>
      </w:r>
      <w:r w:rsidRPr="007C4B4A">
        <w:rPr>
          <w:sz w:val="24"/>
          <w:szCs w:val="24"/>
          <w:lang w:val="ru-RU"/>
        </w:rPr>
        <w:t>причастным</w:t>
      </w:r>
      <w:r w:rsidRPr="007C4B4A">
        <w:rPr>
          <w:spacing w:val="-20"/>
          <w:sz w:val="24"/>
          <w:szCs w:val="24"/>
          <w:lang w:val="ru-RU"/>
        </w:rPr>
        <w:t xml:space="preserve"> </w:t>
      </w:r>
      <w:r w:rsidRPr="007C4B4A">
        <w:rPr>
          <w:sz w:val="24"/>
          <w:szCs w:val="24"/>
          <w:lang w:val="ru-RU"/>
        </w:rPr>
        <w:t>к</w:t>
      </w:r>
      <w:r w:rsidRPr="007C4B4A">
        <w:rPr>
          <w:spacing w:val="-20"/>
          <w:sz w:val="24"/>
          <w:szCs w:val="24"/>
          <w:lang w:val="ru-RU"/>
        </w:rPr>
        <w:t xml:space="preserve"> </w:t>
      </w:r>
      <w:r w:rsidRPr="007C4B4A">
        <w:rPr>
          <w:sz w:val="24"/>
          <w:szCs w:val="24"/>
          <w:lang w:val="ru-RU"/>
        </w:rPr>
        <w:t>геометрии</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непричастным».</w:t>
      </w:r>
      <w:r w:rsidRPr="007C4B4A">
        <w:rPr>
          <w:spacing w:val="-20"/>
          <w:sz w:val="24"/>
          <w:szCs w:val="24"/>
          <w:lang w:val="ru-RU"/>
        </w:rPr>
        <w:t xml:space="preserve"> </w:t>
      </w:r>
      <w:r w:rsidRPr="007C4B4A">
        <w:rPr>
          <w:sz w:val="24"/>
          <w:szCs w:val="24"/>
          <w:lang w:val="ru-RU"/>
        </w:rPr>
        <w:t>Для</w:t>
      </w:r>
      <w:r w:rsidRPr="007C4B4A">
        <w:rPr>
          <w:spacing w:val="-20"/>
          <w:sz w:val="24"/>
          <w:szCs w:val="24"/>
          <w:lang w:val="ru-RU"/>
        </w:rPr>
        <w:t xml:space="preserve"> </w:t>
      </w:r>
      <w:r w:rsidRPr="007C4B4A">
        <w:rPr>
          <w:sz w:val="24"/>
          <w:szCs w:val="24"/>
          <w:lang w:val="ru-RU"/>
        </w:rPr>
        <w:t>этого</w:t>
      </w:r>
      <w:r w:rsidRPr="007C4B4A">
        <w:rPr>
          <w:spacing w:val="-20"/>
          <w:sz w:val="24"/>
          <w:szCs w:val="24"/>
          <w:lang w:val="ru-RU"/>
        </w:rPr>
        <w:t xml:space="preserve"> </w:t>
      </w:r>
      <w:r w:rsidRPr="007C4B4A">
        <w:rPr>
          <w:sz w:val="24"/>
          <w:szCs w:val="24"/>
          <w:lang w:val="ru-RU"/>
        </w:rPr>
        <w:t>учителю рекомендуется подбирать задачи практического характера для</w:t>
      </w:r>
      <w:r w:rsidRPr="007C4B4A">
        <w:rPr>
          <w:spacing w:val="-33"/>
          <w:sz w:val="24"/>
          <w:szCs w:val="24"/>
          <w:lang w:val="ru-RU"/>
        </w:rPr>
        <w:t xml:space="preserve"> </w:t>
      </w:r>
      <w:r w:rsidRPr="007C4B4A">
        <w:rPr>
          <w:sz w:val="24"/>
          <w:szCs w:val="24"/>
          <w:lang w:val="ru-RU"/>
        </w:rPr>
        <w:t>рассматриваемых</w:t>
      </w:r>
      <w:r w:rsidRPr="007C4B4A">
        <w:rPr>
          <w:spacing w:val="-33"/>
          <w:sz w:val="24"/>
          <w:szCs w:val="24"/>
          <w:lang w:val="ru-RU"/>
        </w:rPr>
        <w:t xml:space="preserve"> </w:t>
      </w:r>
      <w:r w:rsidRPr="007C4B4A">
        <w:rPr>
          <w:sz w:val="24"/>
          <w:szCs w:val="24"/>
          <w:lang w:val="ru-RU"/>
        </w:rPr>
        <w:t>тем,</w:t>
      </w:r>
      <w:r w:rsidRPr="007C4B4A">
        <w:rPr>
          <w:spacing w:val="-33"/>
          <w:sz w:val="24"/>
          <w:szCs w:val="24"/>
          <w:lang w:val="ru-RU"/>
        </w:rPr>
        <w:t xml:space="preserve"> </w:t>
      </w:r>
      <w:r w:rsidRPr="007C4B4A">
        <w:rPr>
          <w:sz w:val="24"/>
          <w:szCs w:val="24"/>
          <w:lang w:val="ru-RU"/>
        </w:rPr>
        <w:t>учить</w:t>
      </w:r>
      <w:r w:rsidRPr="007C4B4A">
        <w:rPr>
          <w:spacing w:val="-33"/>
          <w:sz w:val="24"/>
          <w:szCs w:val="24"/>
          <w:lang w:val="ru-RU"/>
        </w:rPr>
        <w:t xml:space="preserve"> </w:t>
      </w:r>
      <w:r w:rsidRPr="007C4B4A">
        <w:rPr>
          <w:sz w:val="24"/>
          <w:szCs w:val="24"/>
          <w:lang w:val="ru-RU"/>
        </w:rPr>
        <w:t>детей</w:t>
      </w:r>
      <w:r w:rsidRPr="007C4B4A">
        <w:rPr>
          <w:spacing w:val="-33"/>
          <w:sz w:val="24"/>
          <w:szCs w:val="24"/>
          <w:lang w:val="ru-RU"/>
        </w:rPr>
        <w:t xml:space="preserve"> </w:t>
      </w:r>
      <w:r w:rsidRPr="007C4B4A">
        <w:rPr>
          <w:sz w:val="24"/>
          <w:szCs w:val="24"/>
          <w:lang w:val="ru-RU"/>
        </w:rPr>
        <w:t>строить</w:t>
      </w:r>
      <w:r w:rsidRPr="007C4B4A">
        <w:rPr>
          <w:spacing w:val="-33"/>
          <w:sz w:val="24"/>
          <w:szCs w:val="24"/>
          <w:lang w:val="ru-RU"/>
        </w:rPr>
        <w:t xml:space="preserve"> </w:t>
      </w:r>
      <w:r w:rsidRPr="007C4B4A">
        <w:rPr>
          <w:sz w:val="24"/>
          <w:szCs w:val="24"/>
          <w:lang w:val="ru-RU"/>
        </w:rPr>
        <w:t>математические модели</w:t>
      </w:r>
      <w:r w:rsidRPr="007C4B4A">
        <w:rPr>
          <w:spacing w:val="-29"/>
          <w:sz w:val="24"/>
          <w:szCs w:val="24"/>
          <w:lang w:val="ru-RU"/>
        </w:rPr>
        <w:t xml:space="preserve"> </w:t>
      </w:r>
      <w:r w:rsidRPr="007C4B4A">
        <w:rPr>
          <w:sz w:val="24"/>
          <w:szCs w:val="24"/>
          <w:lang w:val="ru-RU"/>
        </w:rPr>
        <w:t>реальных</w:t>
      </w:r>
      <w:r w:rsidRPr="007C4B4A">
        <w:rPr>
          <w:spacing w:val="-29"/>
          <w:sz w:val="24"/>
          <w:szCs w:val="24"/>
          <w:lang w:val="ru-RU"/>
        </w:rPr>
        <w:t xml:space="preserve"> </w:t>
      </w:r>
      <w:r w:rsidRPr="007C4B4A">
        <w:rPr>
          <w:sz w:val="24"/>
          <w:szCs w:val="24"/>
          <w:lang w:val="ru-RU"/>
        </w:rPr>
        <w:t>жизненных</w:t>
      </w:r>
      <w:r w:rsidRPr="007C4B4A">
        <w:rPr>
          <w:spacing w:val="-29"/>
          <w:sz w:val="24"/>
          <w:szCs w:val="24"/>
          <w:lang w:val="ru-RU"/>
        </w:rPr>
        <w:t xml:space="preserve"> </w:t>
      </w:r>
      <w:r w:rsidRPr="007C4B4A">
        <w:rPr>
          <w:sz w:val="24"/>
          <w:szCs w:val="24"/>
          <w:lang w:val="ru-RU"/>
        </w:rPr>
        <w:t>ситуаций,</w:t>
      </w:r>
      <w:r w:rsidRPr="007C4B4A">
        <w:rPr>
          <w:spacing w:val="-29"/>
          <w:sz w:val="24"/>
          <w:szCs w:val="24"/>
          <w:lang w:val="ru-RU"/>
        </w:rPr>
        <w:t xml:space="preserve"> </w:t>
      </w:r>
      <w:r w:rsidRPr="007C4B4A">
        <w:rPr>
          <w:sz w:val="24"/>
          <w:szCs w:val="24"/>
          <w:lang w:val="ru-RU"/>
        </w:rPr>
        <w:t>проводить</w:t>
      </w:r>
      <w:r w:rsidRPr="007C4B4A">
        <w:rPr>
          <w:spacing w:val="-29"/>
          <w:sz w:val="24"/>
          <w:szCs w:val="24"/>
          <w:lang w:val="ru-RU"/>
        </w:rPr>
        <w:t xml:space="preserve"> </w:t>
      </w:r>
      <w:r w:rsidRPr="007C4B4A">
        <w:rPr>
          <w:sz w:val="24"/>
          <w:szCs w:val="24"/>
          <w:lang w:val="ru-RU"/>
        </w:rPr>
        <w:t>вычисления и</w:t>
      </w:r>
      <w:r w:rsidRPr="007C4B4A">
        <w:rPr>
          <w:spacing w:val="-36"/>
          <w:sz w:val="24"/>
          <w:szCs w:val="24"/>
          <w:lang w:val="ru-RU"/>
        </w:rPr>
        <w:t xml:space="preserve"> </w:t>
      </w:r>
      <w:r w:rsidRPr="007C4B4A">
        <w:rPr>
          <w:sz w:val="24"/>
          <w:szCs w:val="24"/>
          <w:lang w:val="ru-RU"/>
        </w:rPr>
        <w:t>оценивать</w:t>
      </w:r>
      <w:r w:rsidRPr="007C4B4A">
        <w:rPr>
          <w:spacing w:val="-36"/>
          <w:sz w:val="24"/>
          <w:szCs w:val="24"/>
          <w:lang w:val="ru-RU"/>
        </w:rPr>
        <w:t xml:space="preserve"> </w:t>
      </w:r>
      <w:r w:rsidRPr="007C4B4A">
        <w:rPr>
          <w:sz w:val="24"/>
          <w:szCs w:val="24"/>
          <w:lang w:val="ru-RU"/>
        </w:rPr>
        <w:t>адекватность</w:t>
      </w:r>
      <w:r w:rsidRPr="007C4B4A">
        <w:rPr>
          <w:spacing w:val="-36"/>
          <w:sz w:val="24"/>
          <w:szCs w:val="24"/>
          <w:lang w:val="ru-RU"/>
        </w:rPr>
        <w:t xml:space="preserve"> </w:t>
      </w:r>
      <w:r w:rsidRPr="007C4B4A">
        <w:rPr>
          <w:sz w:val="24"/>
          <w:szCs w:val="24"/>
          <w:lang w:val="ru-RU"/>
        </w:rPr>
        <w:t>полученного</w:t>
      </w:r>
      <w:r w:rsidRPr="007C4B4A">
        <w:rPr>
          <w:spacing w:val="-36"/>
          <w:sz w:val="24"/>
          <w:szCs w:val="24"/>
          <w:lang w:val="ru-RU"/>
        </w:rPr>
        <w:t xml:space="preserve"> </w:t>
      </w:r>
      <w:r w:rsidRPr="007C4B4A">
        <w:rPr>
          <w:sz w:val="24"/>
          <w:szCs w:val="24"/>
          <w:lang w:val="ru-RU"/>
        </w:rPr>
        <w:t>результата.</w:t>
      </w:r>
      <w:r w:rsidRPr="007C4B4A">
        <w:rPr>
          <w:spacing w:val="-36"/>
          <w:sz w:val="24"/>
          <w:szCs w:val="24"/>
          <w:lang w:val="ru-RU"/>
        </w:rPr>
        <w:t xml:space="preserve"> </w:t>
      </w:r>
      <w:r w:rsidRPr="007C4B4A">
        <w:rPr>
          <w:sz w:val="24"/>
          <w:szCs w:val="24"/>
          <w:lang w:val="ru-RU"/>
        </w:rPr>
        <w:t>Крайне</w:t>
      </w:r>
      <w:r w:rsidRPr="007C4B4A">
        <w:rPr>
          <w:spacing w:val="-36"/>
          <w:sz w:val="24"/>
          <w:szCs w:val="24"/>
          <w:lang w:val="ru-RU"/>
        </w:rPr>
        <w:t xml:space="preserve"> </w:t>
      </w:r>
      <w:r w:rsidRPr="007C4B4A">
        <w:rPr>
          <w:sz w:val="24"/>
          <w:szCs w:val="24"/>
          <w:lang w:val="ru-RU"/>
        </w:rPr>
        <w:t>важно</w:t>
      </w:r>
      <w:r w:rsidRPr="007C4B4A">
        <w:rPr>
          <w:spacing w:val="-28"/>
          <w:sz w:val="24"/>
          <w:szCs w:val="24"/>
          <w:lang w:val="ru-RU"/>
        </w:rPr>
        <w:t xml:space="preserve"> </w:t>
      </w:r>
      <w:r w:rsidRPr="007C4B4A">
        <w:rPr>
          <w:sz w:val="24"/>
          <w:szCs w:val="24"/>
          <w:lang w:val="ru-RU"/>
        </w:rPr>
        <w:t>подчёркивать</w:t>
      </w:r>
      <w:r w:rsidRPr="007C4B4A">
        <w:rPr>
          <w:spacing w:val="-28"/>
          <w:sz w:val="24"/>
          <w:szCs w:val="24"/>
          <w:lang w:val="ru-RU"/>
        </w:rPr>
        <w:t xml:space="preserve"> </w:t>
      </w:r>
      <w:r w:rsidRPr="007C4B4A">
        <w:rPr>
          <w:sz w:val="24"/>
          <w:szCs w:val="24"/>
          <w:lang w:val="ru-RU"/>
        </w:rPr>
        <w:t>связи</w:t>
      </w:r>
      <w:r w:rsidRPr="007C4B4A">
        <w:rPr>
          <w:spacing w:val="-28"/>
          <w:sz w:val="24"/>
          <w:szCs w:val="24"/>
          <w:lang w:val="ru-RU"/>
        </w:rPr>
        <w:t xml:space="preserve"> </w:t>
      </w:r>
      <w:r w:rsidRPr="007C4B4A">
        <w:rPr>
          <w:sz w:val="24"/>
          <w:szCs w:val="24"/>
          <w:lang w:val="ru-RU"/>
        </w:rPr>
        <w:t>геометрии</w:t>
      </w:r>
      <w:r w:rsidRPr="007C4B4A">
        <w:rPr>
          <w:spacing w:val="-28"/>
          <w:sz w:val="24"/>
          <w:szCs w:val="24"/>
          <w:lang w:val="ru-RU"/>
        </w:rPr>
        <w:t xml:space="preserve"> </w:t>
      </w:r>
      <w:r w:rsidRPr="007C4B4A">
        <w:rPr>
          <w:sz w:val="24"/>
          <w:szCs w:val="24"/>
          <w:lang w:val="ru-RU"/>
        </w:rPr>
        <w:t>с</w:t>
      </w:r>
      <w:r w:rsidRPr="007C4B4A">
        <w:rPr>
          <w:spacing w:val="-28"/>
          <w:sz w:val="24"/>
          <w:szCs w:val="24"/>
          <w:lang w:val="ru-RU"/>
        </w:rPr>
        <w:t xml:space="preserve"> </w:t>
      </w:r>
      <w:r w:rsidRPr="007C4B4A">
        <w:rPr>
          <w:sz w:val="24"/>
          <w:szCs w:val="24"/>
          <w:lang w:val="ru-RU"/>
        </w:rPr>
        <w:t>другими</w:t>
      </w:r>
      <w:r w:rsidRPr="007C4B4A">
        <w:rPr>
          <w:spacing w:val="-28"/>
          <w:sz w:val="24"/>
          <w:szCs w:val="24"/>
          <w:lang w:val="ru-RU"/>
        </w:rPr>
        <w:t xml:space="preserve"> </w:t>
      </w:r>
      <w:r w:rsidRPr="007C4B4A">
        <w:rPr>
          <w:sz w:val="24"/>
          <w:szCs w:val="24"/>
          <w:lang w:val="ru-RU"/>
        </w:rPr>
        <w:t>предметами,</w:t>
      </w:r>
      <w:r w:rsidRPr="007C4B4A">
        <w:rPr>
          <w:spacing w:val="-28"/>
          <w:sz w:val="24"/>
          <w:szCs w:val="24"/>
          <w:lang w:val="ru-RU"/>
        </w:rPr>
        <w:t xml:space="preserve"> </w:t>
      </w:r>
      <w:r w:rsidRPr="007C4B4A">
        <w:rPr>
          <w:sz w:val="24"/>
          <w:szCs w:val="24"/>
          <w:lang w:val="ru-RU"/>
        </w:rPr>
        <w:t>мотивировать использовать определения геометрических фигур и понятий, демонстрировать применение полученных умений в физике</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технике.</w:t>
      </w:r>
      <w:r w:rsidRPr="007C4B4A">
        <w:rPr>
          <w:spacing w:val="39"/>
          <w:sz w:val="24"/>
          <w:szCs w:val="24"/>
          <w:lang w:val="ru-RU"/>
        </w:rPr>
        <w:t xml:space="preserve"> </w:t>
      </w:r>
      <w:r w:rsidRPr="007C4B4A">
        <w:rPr>
          <w:sz w:val="24"/>
          <w:szCs w:val="24"/>
          <w:lang w:val="ru-RU"/>
        </w:rPr>
        <w:t>Эти</w:t>
      </w:r>
      <w:r w:rsidRPr="007C4B4A">
        <w:rPr>
          <w:spacing w:val="39"/>
          <w:sz w:val="24"/>
          <w:szCs w:val="24"/>
          <w:lang w:val="ru-RU"/>
        </w:rPr>
        <w:t xml:space="preserve"> </w:t>
      </w:r>
      <w:r w:rsidRPr="007C4B4A">
        <w:rPr>
          <w:sz w:val="24"/>
          <w:szCs w:val="24"/>
          <w:lang w:val="ru-RU"/>
        </w:rPr>
        <w:t>связи</w:t>
      </w:r>
      <w:r w:rsidRPr="007C4B4A">
        <w:rPr>
          <w:spacing w:val="39"/>
          <w:sz w:val="24"/>
          <w:szCs w:val="24"/>
          <w:lang w:val="ru-RU"/>
        </w:rPr>
        <w:t xml:space="preserve"> </w:t>
      </w:r>
      <w:r w:rsidRPr="007C4B4A">
        <w:rPr>
          <w:sz w:val="24"/>
          <w:szCs w:val="24"/>
          <w:lang w:val="ru-RU"/>
        </w:rPr>
        <w:t>наиболее</w:t>
      </w:r>
      <w:r w:rsidRPr="007C4B4A">
        <w:rPr>
          <w:spacing w:val="39"/>
          <w:sz w:val="24"/>
          <w:szCs w:val="24"/>
          <w:lang w:val="ru-RU"/>
        </w:rPr>
        <w:t xml:space="preserve"> </w:t>
      </w:r>
      <w:r w:rsidRPr="007C4B4A">
        <w:rPr>
          <w:sz w:val="24"/>
          <w:szCs w:val="24"/>
          <w:lang w:val="ru-RU"/>
        </w:rPr>
        <w:t>ярко</w:t>
      </w:r>
      <w:r w:rsidRPr="007C4B4A">
        <w:rPr>
          <w:spacing w:val="39"/>
          <w:sz w:val="24"/>
          <w:szCs w:val="24"/>
          <w:lang w:val="ru-RU"/>
        </w:rPr>
        <w:t xml:space="preserve"> </w:t>
      </w:r>
      <w:r w:rsidRPr="007C4B4A">
        <w:rPr>
          <w:sz w:val="24"/>
          <w:szCs w:val="24"/>
          <w:lang w:val="ru-RU"/>
        </w:rPr>
        <w:t>видны</w:t>
      </w:r>
      <w:r w:rsidRPr="007C4B4A">
        <w:rPr>
          <w:spacing w:val="39"/>
          <w:sz w:val="24"/>
          <w:szCs w:val="24"/>
          <w:lang w:val="ru-RU"/>
        </w:rPr>
        <w:t xml:space="preserve"> </w:t>
      </w:r>
      <w:r w:rsidRPr="007C4B4A">
        <w:rPr>
          <w:sz w:val="24"/>
          <w:szCs w:val="24"/>
          <w:lang w:val="ru-RU"/>
        </w:rPr>
        <w:t>в</w:t>
      </w:r>
      <w:r w:rsidRPr="007C4B4A">
        <w:rPr>
          <w:spacing w:val="39"/>
          <w:sz w:val="24"/>
          <w:szCs w:val="24"/>
          <w:lang w:val="ru-RU"/>
        </w:rPr>
        <w:t xml:space="preserve"> </w:t>
      </w:r>
      <w:r w:rsidRPr="007C4B4A">
        <w:rPr>
          <w:sz w:val="24"/>
          <w:szCs w:val="24"/>
          <w:lang w:val="ru-RU"/>
        </w:rPr>
        <w:t>темах</w:t>
      </w:r>
      <w:r w:rsidR="00585351" w:rsidRPr="007C4B4A">
        <w:rPr>
          <w:sz w:val="24"/>
          <w:szCs w:val="24"/>
          <w:lang w:val="ru-RU"/>
        </w:rPr>
        <w:t xml:space="preserve"> </w:t>
      </w:r>
      <w:r w:rsidRPr="007C4B4A">
        <w:rPr>
          <w:sz w:val="24"/>
          <w:szCs w:val="24"/>
          <w:lang w:val="ru-RU"/>
        </w:rPr>
        <w:t>«Векторы», «Тригонометрические соотношения»,</w:t>
      </w:r>
      <w:r w:rsidR="000D7256" w:rsidRPr="007C4B4A">
        <w:rPr>
          <w:sz w:val="24"/>
          <w:szCs w:val="24"/>
          <w:lang w:val="ru-RU"/>
        </w:rPr>
        <w:t xml:space="preserve"> </w:t>
      </w:r>
      <w:r w:rsidRPr="007C4B4A">
        <w:rPr>
          <w:sz w:val="24"/>
          <w:szCs w:val="24"/>
          <w:lang w:val="ru-RU"/>
        </w:rPr>
        <w:t>«Метод координат» и «Теорема Пифагора».</w:t>
      </w:r>
    </w:p>
    <w:p w14:paraId="2E8C8B21" w14:textId="16685943" w:rsidR="00C6278E" w:rsidRPr="007C4B4A" w:rsidRDefault="00C6278E" w:rsidP="00C339C8">
      <w:pPr>
        <w:ind w:left="567" w:right="-290" w:firstLine="283"/>
        <w:rPr>
          <w:sz w:val="24"/>
          <w:szCs w:val="24"/>
          <w:lang w:val="ru-RU"/>
        </w:rPr>
      </w:pPr>
      <w:r w:rsidRPr="007C4B4A">
        <w:rPr>
          <w:sz w:val="24"/>
          <w:szCs w:val="24"/>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7C4B4A">
        <w:rPr>
          <w:sz w:val="24"/>
          <w:szCs w:val="24"/>
        </w:rPr>
        <w:t>Geometria</w:t>
      </w:r>
      <w:r w:rsidRPr="007C4B4A">
        <w:rPr>
          <w:sz w:val="24"/>
          <w:szCs w:val="24"/>
          <w:lang w:val="ru-RU"/>
        </w:rPr>
        <w:t xml:space="preserve"> </w:t>
      </w:r>
      <w:r w:rsidRPr="007C4B4A">
        <w:rPr>
          <w:sz w:val="24"/>
          <w:szCs w:val="24"/>
        </w:rPr>
        <w:t>una</w:t>
      </w:r>
      <w:r w:rsidRPr="007C4B4A">
        <w:rPr>
          <w:sz w:val="24"/>
          <w:szCs w:val="24"/>
          <w:lang w:val="ru-RU"/>
        </w:rPr>
        <w:t xml:space="preserve"> </w:t>
      </w:r>
      <w:r w:rsidRPr="007C4B4A">
        <w:rPr>
          <w:sz w:val="24"/>
          <w:szCs w:val="24"/>
        </w:rPr>
        <w:t>et</w:t>
      </w:r>
      <w:r w:rsidRPr="007C4B4A">
        <w:rPr>
          <w:sz w:val="24"/>
          <w:szCs w:val="24"/>
          <w:lang w:val="ru-RU"/>
        </w:rPr>
        <w:t xml:space="preserve"> </w:t>
      </w:r>
      <w:r w:rsidRPr="007C4B4A">
        <w:rPr>
          <w:sz w:val="24"/>
          <w:szCs w:val="24"/>
        </w:rPr>
        <w:t>aeterna</w:t>
      </w:r>
      <w:r w:rsidRPr="007C4B4A">
        <w:rPr>
          <w:sz w:val="24"/>
          <w:szCs w:val="24"/>
          <w:lang w:val="ru-RU"/>
        </w:rPr>
        <w:t xml:space="preserve"> </w:t>
      </w:r>
      <w:r w:rsidRPr="007C4B4A">
        <w:rPr>
          <w:sz w:val="24"/>
          <w:szCs w:val="24"/>
        </w:rPr>
        <w:t>est</w:t>
      </w:r>
      <w:r w:rsidRPr="007C4B4A">
        <w:rPr>
          <w:sz w:val="24"/>
          <w:szCs w:val="24"/>
          <w:lang w:val="ru-RU"/>
        </w:rPr>
        <w:t xml:space="preserve"> </w:t>
      </w:r>
      <w:r w:rsidRPr="007C4B4A">
        <w:rPr>
          <w:sz w:val="24"/>
          <w:szCs w:val="24"/>
        </w:rPr>
        <w:t>in</w:t>
      </w:r>
      <w:r w:rsidRPr="007C4B4A">
        <w:rPr>
          <w:sz w:val="24"/>
          <w:szCs w:val="24"/>
          <w:lang w:val="ru-RU"/>
        </w:rPr>
        <w:t xml:space="preserve"> </w:t>
      </w:r>
      <w:r w:rsidRPr="007C4B4A">
        <w:rPr>
          <w:sz w:val="24"/>
          <w:szCs w:val="24"/>
        </w:rPr>
        <w:t>mente</w:t>
      </w:r>
      <w:r w:rsidRPr="007C4B4A">
        <w:rPr>
          <w:sz w:val="24"/>
          <w:szCs w:val="24"/>
          <w:lang w:val="ru-RU"/>
        </w:rPr>
        <w:t xml:space="preserve"> </w:t>
      </w:r>
      <w:r w:rsidRPr="007C4B4A">
        <w:rPr>
          <w:sz w:val="24"/>
          <w:szCs w:val="24"/>
        </w:rPr>
        <w:t>Dei</w:t>
      </w:r>
      <w:r w:rsidRPr="007C4B4A">
        <w:rPr>
          <w:sz w:val="24"/>
          <w:szCs w:val="24"/>
          <w:lang w:val="ru-RU"/>
        </w:rPr>
        <w:t xml:space="preserve"> </w:t>
      </w:r>
      <w:r w:rsidRPr="007C4B4A">
        <w:rPr>
          <w:sz w:val="24"/>
          <w:szCs w:val="24"/>
        </w:rPr>
        <w:t>refulgens</w:t>
      </w:r>
      <w:r w:rsidRPr="007C4B4A">
        <w:rPr>
          <w:sz w:val="24"/>
          <w:szCs w:val="24"/>
          <w:lang w:val="ru-RU"/>
        </w:rPr>
        <w:t xml:space="preserve">: </w:t>
      </w:r>
      <w:r w:rsidRPr="007C4B4A">
        <w:rPr>
          <w:sz w:val="24"/>
          <w:szCs w:val="24"/>
        </w:rPr>
        <w:t>cuius</w:t>
      </w:r>
      <w:r w:rsidRPr="007C4B4A">
        <w:rPr>
          <w:sz w:val="24"/>
          <w:szCs w:val="24"/>
          <w:lang w:val="ru-RU"/>
        </w:rPr>
        <w:t xml:space="preserve"> </w:t>
      </w:r>
      <w:r w:rsidRPr="007C4B4A">
        <w:rPr>
          <w:sz w:val="24"/>
          <w:szCs w:val="24"/>
        </w:rPr>
        <w:t>consortium</w:t>
      </w:r>
      <w:r w:rsidRPr="007C4B4A">
        <w:rPr>
          <w:sz w:val="24"/>
          <w:szCs w:val="24"/>
          <w:lang w:val="ru-RU"/>
        </w:rPr>
        <w:t xml:space="preserve"> </w:t>
      </w:r>
      <w:r w:rsidRPr="007C4B4A">
        <w:rPr>
          <w:sz w:val="24"/>
          <w:szCs w:val="24"/>
        </w:rPr>
        <w:t>hominibus</w:t>
      </w:r>
      <w:r w:rsidRPr="007C4B4A">
        <w:rPr>
          <w:sz w:val="24"/>
          <w:szCs w:val="24"/>
          <w:lang w:val="ru-RU"/>
        </w:rPr>
        <w:t xml:space="preserve"> </w:t>
      </w:r>
      <w:r w:rsidRPr="007C4B4A">
        <w:rPr>
          <w:sz w:val="24"/>
          <w:szCs w:val="24"/>
        </w:rPr>
        <w:t>tributum</w:t>
      </w:r>
      <w:r w:rsidRPr="007C4B4A">
        <w:rPr>
          <w:sz w:val="24"/>
          <w:szCs w:val="24"/>
          <w:lang w:val="ru-RU"/>
        </w:rPr>
        <w:t xml:space="preserve"> </w:t>
      </w:r>
      <w:r w:rsidRPr="007C4B4A">
        <w:rPr>
          <w:sz w:val="24"/>
          <w:szCs w:val="24"/>
        </w:rPr>
        <w:t>inter</w:t>
      </w:r>
      <w:r w:rsidRPr="007C4B4A">
        <w:rPr>
          <w:sz w:val="24"/>
          <w:szCs w:val="24"/>
          <w:lang w:val="ru-RU"/>
        </w:rPr>
        <w:t xml:space="preserve"> </w:t>
      </w:r>
      <w:r w:rsidRPr="007C4B4A">
        <w:rPr>
          <w:sz w:val="24"/>
          <w:szCs w:val="24"/>
        </w:rPr>
        <w:t>causas</w:t>
      </w:r>
      <w:r w:rsidRPr="007C4B4A">
        <w:rPr>
          <w:sz w:val="24"/>
          <w:szCs w:val="24"/>
          <w:lang w:val="ru-RU"/>
        </w:rPr>
        <w:t xml:space="preserve"> </w:t>
      </w:r>
      <w:r w:rsidRPr="007C4B4A">
        <w:rPr>
          <w:sz w:val="24"/>
          <w:szCs w:val="24"/>
        </w:rPr>
        <w:t>est</w:t>
      </w:r>
      <w:r w:rsidRPr="007C4B4A">
        <w:rPr>
          <w:sz w:val="24"/>
          <w:szCs w:val="24"/>
          <w:lang w:val="ru-RU"/>
        </w:rPr>
        <w:t xml:space="preserve">, </w:t>
      </w:r>
      <w:r w:rsidRPr="007C4B4A">
        <w:rPr>
          <w:sz w:val="24"/>
          <w:szCs w:val="24"/>
        </w:rPr>
        <w:t>cur</w:t>
      </w:r>
      <w:r w:rsidRPr="007C4B4A">
        <w:rPr>
          <w:sz w:val="24"/>
          <w:szCs w:val="24"/>
          <w:lang w:val="ru-RU"/>
        </w:rPr>
        <w:t xml:space="preserve"> </w:t>
      </w:r>
      <w:r w:rsidRPr="007C4B4A">
        <w:rPr>
          <w:sz w:val="24"/>
          <w:szCs w:val="24"/>
        </w:rPr>
        <w:t>homo</w:t>
      </w:r>
      <w:r w:rsidRPr="007C4B4A">
        <w:rPr>
          <w:sz w:val="24"/>
          <w:szCs w:val="24"/>
          <w:lang w:val="ru-RU"/>
        </w:rPr>
        <w:t xml:space="preserve"> </w:t>
      </w:r>
      <w:r w:rsidRPr="007C4B4A">
        <w:rPr>
          <w:sz w:val="24"/>
          <w:szCs w:val="24"/>
        </w:rPr>
        <w:t>sit</w:t>
      </w:r>
      <w:r w:rsidRPr="007C4B4A">
        <w:rPr>
          <w:sz w:val="24"/>
          <w:szCs w:val="24"/>
          <w:lang w:val="ru-RU"/>
        </w:rPr>
        <w:t xml:space="preserve"> </w:t>
      </w:r>
      <w:r w:rsidRPr="007C4B4A">
        <w:rPr>
          <w:sz w:val="24"/>
          <w:szCs w:val="24"/>
        </w:rPr>
        <w:t>imago</w:t>
      </w:r>
      <w:r w:rsidRPr="007C4B4A">
        <w:rPr>
          <w:sz w:val="24"/>
          <w:szCs w:val="24"/>
          <w:lang w:val="ru-RU"/>
        </w:rPr>
        <w:t xml:space="preserve"> </w:t>
      </w:r>
      <w:r w:rsidRPr="007C4B4A">
        <w:rPr>
          <w:sz w:val="24"/>
          <w:szCs w:val="24"/>
        </w:rPr>
        <w:t>Dei</w:t>
      </w:r>
      <w:r w:rsidRPr="007C4B4A">
        <w:rPr>
          <w:sz w:val="24"/>
          <w:szCs w:val="24"/>
          <w:lang w:val="ru-RU"/>
        </w:rPr>
        <w:t>”</w:t>
      </w:r>
      <w:r w:rsidR="00A11D27" w:rsidRPr="007C4B4A">
        <w:rPr>
          <w:rStyle w:val="ad"/>
          <w:sz w:val="24"/>
          <w:szCs w:val="24"/>
          <w:lang w:val="ru-RU"/>
        </w:rPr>
        <w:footnoteReference w:id="17"/>
      </w:r>
      <w:r w:rsidRPr="007C4B4A">
        <w:rPr>
          <w:sz w:val="24"/>
          <w:szCs w:val="24"/>
          <w:lang w:val="ru-RU"/>
        </w:rPr>
        <w:t>.</w:t>
      </w:r>
    </w:p>
    <w:p w14:paraId="60C22D61" w14:textId="77777777" w:rsidR="00C6278E" w:rsidRPr="007C4B4A" w:rsidRDefault="00C6278E" w:rsidP="00C339C8">
      <w:pPr>
        <w:ind w:left="567" w:right="-290" w:firstLine="283"/>
        <w:rPr>
          <w:sz w:val="24"/>
          <w:szCs w:val="24"/>
          <w:lang w:val="ru-RU"/>
        </w:rPr>
      </w:pPr>
    </w:p>
    <w:p w14:paraId="6DB3424B" w14:textId="77777777" w:rsidR="00C6278E" w:rsidRPr="007C4B4A" w:rsidRDefault="00C6278E" w:rsidP="00C339C8">
      <w:pPr>
        <w:ind w:left="567" w:right="-290" w:firstLine="283"/>
        <w:rPr>
          <w:b/>
          <w:bCs/>
          <w:sz w:val="24"/>
          <w:szCs w:val="24"/>
          <w:lang w:val="ru-RU"/>
        </w:rPr>
      </w:pPr>
      <w:bookmarkStart w:id="433" w:name="_Toc97148550"/>
      <w:r w:rsidRPr="007C4B4A">
        <w:rPr>
          <w:b/>
          <w:bCs/>
          <w:sz w:val="24"/>
          <w:szCs w:val="24"/>
          <w:lang w:val="ru-RU"/>
        </w:rPr>
        <w:lastRenderedPageBreak/>
        <w:t>МЕСТО УЧЕБНОГО КУРСА В УЧЕБНОМ ПЛАНЕ</w:t>
      </w:r>
      <w:bookmarkEnd w:id="433"/>
    </w:p>
    <w:p w14:paraId="42A411D6" w14:textId="745EC84B" w:rsidR="00C6278E" w:rsidRPr="007C4B4A" w:rsidRDefault="00C6278E" w:rsidP="00C339C8">
      <w:pPr>
        <w:ind w:left="567" w:right="-290" w:firstLine="283"/>
        <w:rPr>
          <w:sz w:val="24"/>
          <w:szCs w:val="24"/>
          <w:lang w:val="ru-RU"/>
        </w:rPr>
      </w:pPr>
      <w:r w:rsidRPr="007C4B4A">
        <w:rPr>
          <w:sz w:val="24"/>
          <w:szCs w:val="24"/>
          <w:lang w:val="ru-RU"/>
        </w:rPr>
        <w:t>Согласно учебному плану в 7</w:t>
      </w:r>
      <w:r w:rsidR="00BD6D2B" w:rsidRPr="007C4B4A">
        <w:rPr>
          <w:sz w:val="24"/>
          <w:szCs w:val="24"/>
          <w:lang w:val="ru-RU"/>
        </w:rPr>
        <w:t>–</w:t>
      </w:r>
      <w:r w:rsidRPr="007C4B4A">
        <w:rPr>
          <w:sz w:val="24"/>
          <w:szCs w:val="24"/>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sidRPr="007C4B4A">
        <w:rPr>
          <w:sz w:val="24"/>
          <w:szCs w:val="24"/>
          <w:lang w:val="ru-RU"/>
        </w:rPr>
        <w:t xml:space="preserve"> </w:t>
      </w:r>
      <w:r w:rsidRPr="007C4B4A">
        <w:rPr>
          <w:sz w:val="24"/>
          <w:szCs w:val="24"/>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7C4B4A" w:rsidRDefault="00C6278E" w:rsidP="00C339C8">
      <w:pPr>
        <w:ind w:left="567" w:right="-290" w:firstLine="283"/>
        <w:rPr>
          <w:sz w:val="24"/>
          <w:szCs w:val="24"/>
          <w:lang w:val="ru-RU"/>
        </w:rPr>
      </w:pPr>
      <w:r w:rsidRPr="007C4B4A">
        <w:rPr>
          <w:sz w:val="24"/>
          <w:szCs w:val="24"/>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7C4B4A">
        <w:rPr>
          <w:sz w:val="24"/>
          <w:szCs w:val="24"/>
          <w:lang w:val="ru-RU"/>
        </w:rPr>
        <w:t>–</w:t>
      </w:r>
      <w:r w:rsidRPr="007C4B4A">
        <w:rPr>
          <w:sz w:val="24"/>
          <w:szCs w:val="24"/>
          <w:lang w:val="ru-RU"/>
        </w:rPr>
        <w:t xml:space="preserve"> не менее 204    часов.</w:t>
      </w:r>
    </w:p>
    <w:p w14:paraId="118E428C" w14:textId="77777777" w:rsidR="00A11D27" w:rsidRPr="007C4B4A" w:rsidRDefault="00A11D27" w:rsidP="00C339C8">
      <w:pPr>
        <w:ind w:left="567" w:right="-290" w:firstLine="283"/>
        <w:rPr>
          <w:sz w:val="24"/>
          <w:szCs w:val="24"/>
          <w:lang w:val="ru-RU"/>
        </w:rPr>
      </w:pPr>
      <w:bookmarkStart w:id="434" w:name="_Toc97148551"/>
    </w:p>
    <w:p w14:paraId="7B591365" w14:textId="48521F79" w:rsidR="00C6278E" w:rsidRPr="007C4B4A" w:rsidRDefault="00C6278E" w:rsidP="00C339C8">
      <w:pPr>
        <w:ind w:left="567" w:right="-290" w:firstLine="283"/>
        <w:rPr>
          <w:b/>
          <w:bCs/>
          <w:sz w:val="24"/>
          <w:szCs w:val="24"/>
          <w:lang w:val="ru-RU"/>
        </w:rPr>
      </w:pPr>
      <w:r w:rsidRPr="007C4B4A">
        <w:rPr>
          <w:b/>
          <w:bCs/>
          <w:sz w:val="24"/>
          <w:szCs w:val="24"/>
          <w:lang w:val="ru-RU"/>
        </w:rPr>
        <w:t>СОДЕРЖАНИЕ УЧЕБНОГО КУРСА (ПО ГОДАМ ОБУЧЕНИЯ)</w:t>
      </w:r>
      <w:bookmarkEnd w:id="434"/>
    </w:p>
    <w:p w14:paraId="2349F61D" w14:textId="77777777" w:rsidR="00C6278E" w:rsidRPr="007C4B4A" w:rsidRDefault="00C6278E" w:rsidP="00C339C8">
      <w:pPr>
        <w:ind w:left="567" w:right="-290" w:firstLine="283"/>
        <w:rPr>
          <w:b/>
          <w:sz w:val="24"/>
          <w:szCs w:val="24"/>
          <w:lang w:val="ru-RU"/>
        </w:rPr>
      </w:pPr>
      <w:r w:rsidRPr="007C4B4A">
        <w:rPr>
          <w:b/>
          <w:sz w:val="24"/>
          <w:szCs w:val="24"/>
          <w:lang w:val="ru-RU"/>
        </w:rPr>
        <w:t>7 класс</w:t>
      </w:r>
    </w:p>
    <w:p w14:paraId="67738A14" w14:textId="77777777" w:rsidR="00C6278E" w:rsidRPr="007C4B4A" w:rsidRDefault="00C6278E" w:rsidP="00C339C8">
      <w:pPr>
        <w:ind w:left="567" w:right="-290" w:firstLine="283"/>
        <w:rPr>
          <w:sz w:val="24"/>
          <w:szCs w:val="24"/>
          <w:lang w:val="ru-RU"/>
        </w:rPr>
      </w:pPr>
      <w:r w:rsidRPr="007C4B4A">
        <w:rPr>
          <w:sz w:val="24"/>
          <w:szCs w:val="24"/>
          <w:lang w:val="ru-RU"/>
        </w:rPr>
        <w:t>Начальные</w:t>
      </w:r>
      <w:r w:rsidRPr="007C4B4A">
        <w:rPr>
          <w:spacing w:val="-9"/>
          <w:sz w:val="24"/>
          <w:szCs w:val="24"/>
          <w:lang w:val="ru-RU"/>
        </w:rPr>
        <w:t xml:space="preserve"> </w:t>
      </w:r>
      <w:r w:rsidRPr="007C4B4A">
        <w:rPr>
          <w:sz w:val="24"/>
          <w:szCs w:val="24"/>
          <w:lang w:val="ru-RU"/>
        </w:rPr>
        <w:t>понятия</w:t>
      </w:r>
      <w:r w:rsidRPr="007C4B4A">
        <w:rPr>
          <w:spacing w:val="-9"/>
          <w:sz w:val="24"/>
          <w:szCs w:val="24"/>
          <w:lang w:val="ru-RU"/>
        </w:rPr>
        <w:t xml:space="preserve"> </w:t>
      </w:r>
      <w:r w:rsidRPr="007C4B4A">
        <w:rPr>
          <w:sz w:val="24"/>
          <w:szCs w:val="24"/>
          <w:lang w:val="ru-RU"/>
        </w:rPr>
        <w:t>геометрии.</w:t>
      </w:r>
      <w:r w:rsidRPr="007C4B4A">
        <w:rPr>
          <w:spacing w:val="-9"/>
          <w:sz w:val="24"/>
          <w:szCs w:val="24"/>
          <w:lang w:val="ru-RU"/>
        </w:rPr>
        <w:t xml:space="preserve"> </w:t>
      </w:r>
      <w:r w:rsidRPr="007C4B4A">
        <w:rPr>
          <w:sz w:val="24"/>
          <w:szCs w:val="24"/>
          <w:lang w:val="ru-RU"/>
        </w:rPr>
        <w:t>Точка,</w:t>
      </w:r>
      <w:r w:rsidRPr="007C4B4A">
        <w:rPr>
          <w:spacing w:val="-9"/>
          <w:sz w:val="24"/>
          <w:szCs w:val="24"/>
          <w:lang w:val="ru-RU"/>
        </w:rPr>
        <w:t xml:space="preserve"> </w:t>
      </w:r>
      <w:r w:rsidRPr="007C4B4A">
        <w:rPr>
          <w:sz w:val="24"/>
          <w:szCs w:val="24"/>
          <w:lang w:val="ru-RU"/>
        </w:rPr>
        <w:t>прямая,</w:t>
      </w:r>
      <w:r w:rsidRPr="007C4B4A">
        <w:rPr>
          <w:spacing w:val="-9"/>
          <w:sz w:val="24"/>
          <w:szCs w:val="24"/>
          <w:lang w:val="ru-RU"/>
        </w:rPr>
        <w:t xml:space="preserve"> </w:t>
      </w:r>
      <w:r w:rsidRPr="007C4B4A">
        <w:rPr>
          <w:sz w:val="24"/>
          <w:szCs w:val="24"/>
          <w:lang w:val="ru-RU"/>
        </w:rPr>
        <w:t>отрезок,</w:t>
      </w:r>
      <w:r w:rsidRPr="007C4B4A">
        <w:rPr>
          <w:spacing w:val="-9"/>
          <w:sz w:val="24"/>
          <w:szCs w:val="24"/>
          <w:lang w:val="ru-RU"/>
        </w:rPr>
        <w:t xml:space="preserve"> </w:t>
      </w:r>
      <w:r w:rsidRPr="007C4B4A">
        <w:rPr>
          <w:sz w:val="24"/>
          <w:szCs w:val="24"/>
          <w:lang w:val="ru-RU"/>
        </w:rPr>
        <w:t>луч. Угол.</w:t>
      </w:r>
      <w:r w:rsidRPr="007C4B4A">
        <w:rPr>
          <w:spacing w:val="-10"/>
          <w:sz w:val="24"/>
          <w:szCs w:val="24"/>
          <w:lang w:val="ru-RU"/>
        </w:rPr>
        <w:t xml:space="preserve"> </w:t>
      </w:r>
      <w:r w:rsidRPr="007C4B4A">
        <w:rPr>
          <w:sz w:val="24"/>
          <w:szCs w:val="24"/>
          <w:lang w:val="ru-RU"/>
        </w:rPr>
        <w:t>Виды</w:t>
      </w:r>
      <w:r w:rsidRPr="007C4B4A">
        <w:rPr>
          <w:spacing w:val="-10"/>
          <w:sz w:val="24"/>
          <w:szCs w:val="24"/>
          <w:lang w:val="ru-RU"/>
        </w:rPr>
        <w:t xml:space="preserve"> </w:t>
      </w:r>
      <w:r w:rsidRPr="007C4B4A">
        <w:rPr>
          <w:sz w:val="24"/>
          <w:szCs w:val="24"/>
          <w:lang w:val="ru-RU"/>
        </w:rPr>
        <w:t>углов.</w:t>
      </w:r>
      <w:r w:rsidRPr="007C4B4A">
        <w:rPr>
          <w:spacing w:val="-10"/>
          <w:sz w:val="24"/>
          <w:szCs w:val="24"/>
          <w:lang w:val="ru-RU"/>
        </w:rPr>
        <w:t xml:space="preserve"> </w:t>
      </w:r>
      <w:r w:rsidRPr="007C4B4A">
        <w:rPr>
          <w:sz w:val="24"/>
          <w:szCs w:val="24"/>
          <w:lang w:val="ru-RU"/>
        </w:rPr>
        <w:t>Вертикальные</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смежные</w:t>
      </w:r>
      <w:r w:rsidRPr="007C4B4A">
        <w:rPr>
          <w:spacing w:val="-10"/>
          <w:sz w:val="24"/>
          <w:szCs w:val="24"/>
          <w:lang w:val="ru-RU"/>
        </w:rPr>
        <w:t xml:space="preserve"> </w:t>
      </w:r>
      <w:r w:rsidRPr="007C4B4A">
        <w:rPr>
          <w:sz w:val="24"/>
          <w:szCs w:val="24"/>
          <w:lang w:val="ru-RU"/>
        </w:rPr>
        <w:t>углы.</w:t>
      </w:r>
      <w:r w:rsidRPr="007C4B4A">
        <w:rPr>
          <w:spacing w:val="-10"/>
          <w:sz w:val="24"/>
          <w:szCs w:val="24"/>
          <w:lang w:val="ru-RU"/>
        </w:rPr>
        <w:t xml:space="preserve"> </w:t>
      </w:r>
      <w:r w:rsidRPr="007C4B4A">
        <w:rPr>
          <w:sz w:val="24"/>
          <w:szCs w:val="24"/>
          <w:lang w:val="ru-RU"/>
        </w:rPr>
        <w:t>Биссектриса</w:t>
      </w:r>
      <w:r w:rsidRPr="007C4B4A">
        <w:rPr>
          <w:spacing w:val="-21"/>
          <w:sz w:val="24"/>
          <w:szCs w:val="24"/>
          <w:lang w:val="ru-RU"/>
        </w:rPr>
        <w:t xml:space="preserve"> </w:t>
      </w:r>
      <w:r w:rsidRPr="007C4B4A">
        <w:rPr>
          <w:sz w:val="24"/>
          <w:szCs w:val="24"/>
          <w:lang w:val="ru-RU"/>
        </w:rPr>
        <w:t>угла.</w:t>
      </w:r>
      <w:r w:rsidRPr="007C4B4A">
        <w:rPr>
          <w:spacing w:val="-21"/>
          <w:sz w:val="24"/>
          <w:szCs w:val="24"/>
          <w:lang w:val="ru-RU"/>
        </w:rPr>
        <w:t xml:space="preserve"> </w:t>
      </w:r>
      <w:r w:rsidRPr="007C4B4A">
        <w:rPr>
          <w:sz w:val="24"/>
          <w:szCs w:val="24"/>
          <w:lang w:val="ru-RU"/>
        </w:rPr>
        <w:t>Ломаная,</w:t>
      </w:r>
      <w:r w:rsidRPr="007C4B4A">
        <w:rPr>
          <w:spacing w:val="-21"/>
          <w:sz w:val="24"/>
          <w:szCs w:val="24"/>
          <w:lang w:val="ru-RU"/>
        </w:rPr>
        <w:t xml:space="preserve"> </w:t>
      </w:r>
      <w:r w:rsidRPr="007C4B4A">
        <w:rPr>
          <w:sz w:val="24"/>
          <w:szCs w:val="24"/>
          <w:lang w:val="ru-RU"/>
        </w:rPr>
        <w:t>многоугольник.</w:t>
      </w:r>
      <w:r w:rsidRPr="007C4B4A">
        <w:rPr>
          <w:spacing w:val="-21"/>
          <w:sz w:val="24"/>
          <w:szCs w:val="24"/>
          <w:lang w:val="ru-RU"/>
        </w:rPr>
        <w:t xml:space="preserve"> </w:t>
      </w:r>
      <w:r w:rsidRPr="007C4B4A">
        <w:rPr>
          <w:sz w:val="24"/>
          <w:szCs w:val="24"/>
          <w:lang w:val="ru-RU"/>
        </w:rPr>
        <w:t>Параллельность</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перпендикулярность</w:t>
      </w:r>
      <w:r w:rsidRPr="007C4B4A">
        <w:rPr>
          <w:spacing w:val="22"/>
          <w:sz w:val="24"/>
          <w:szCs w:val="24"/>
          <w:lang w:val="ru-RU"/>
        </w:rPr>
        <w:t xml:space="preserve"> </w:t>
      </w:r>
      <w:r w:rsidRPr="007C4B4A">
        <w:rPr>
          <w:sz w:val="24"/>
          <w:szCs w:val="24"/>
          <w:lang w:val="ru-RU"/>
        </w:rPr>
        <w:t>прямых.</w:t>
      </w:r>
    </w:p>
    <w:p w14:paraId="56850F69" w14:textId="77777777" w:rsidR="00C6278E" w:rsidRPr="007C4B4A" w:rsidRDefault="00C6278E" w:rsidP="00C339C8">
      <w:pPr>
        <w:ind w:left="567" w:right="-290" w:firstLine="283"/>
        <w:rPr>
          <w:sz w:val="24"/>
          <w:szCs w:val="24"/>
          <w:lang w:val="ru-RU"/>
        </w:rPr>
      </w:pPr>
      <w:r w:rsidRPr="007C4B4A">
        <w:rPr>
          <w:sz w:val="24"/>
          <w:szCs w:val="24"/>
          <w:lang w:val="ru-RU"/>
        </w:rPr>
        <w:t>Симметричные фигуры. Основные свойства осевой симметрии. Примеры симметрии в окружающем    мире.</w:t>
      </w:r>
    </w:p>
    <w:p w14:paraId="49AD096F" w14:textId="77777777" w:rsidR="00C6278E" w:rsidRPr="007C4B4A" w:rsidRDefault="00C6278E" w:rsidP="00C339C8">
      <w:pPr>
        <w:ind w:left="567" w:right="-290" w:firstLine="283"/>
        <w:rPr>
          <w:sz w:val="24"/>
          <w:szCs w:val="24"/>
          <w:lang w:val="ru-RU"/>
        </w:rPr>
      </w:pPr>
      <w:r w:rsidRPr="007C4B4A">
        <w:rPr>
          <w:sz w:val="24"/>
          <w:szCs w:val="24"/>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7C4B4A" w:rsidRDefault="00C6278E" w:rsidP="00C339C8">
      <w:pPr>
        <w:ind w:left="567" w:right="-290" w:firstLine="283"/>
        <w:rPr>
          <w:sz w:val="24"/>
          <w:szCs w:val="24"/>
          <w:lang w:val="ru-RU"/>
        </w:rPr>
      </w:pPr>
      <w:r w:rsidRPr="007C4B4A">
        <w:rPr>
          <w:sz w:val="24"/>
          <w:szCs w:val="24"/>
          <w:lang w:val="ru-RU"/>
        </w:rPr>
        <w:t>Равнобе</w:t>
      </w:r>
      <w:r w:rsidR="00585351" w:rsidRPr="007C4B4A">
        <w:rPr>
          <w:sz w:val="24"/>
          <w:szCs w:val="24"/>
          <w:lang w:val="ru-RU"/>
        </w:rPr>
        <w:t>др</w:t>
      </w:r>
      <w:r w:rsidRPr="007C4B4A">
        <w:rPr>
          <w:sz w:val="24"/>
          <w:szCs w:val="24"/>
          <w:lang w:val="ru-RU"/>
        </w:rPr>
        <w:t>енный и равносторонний треугольники. Неравенство треугольника.</w:t>
      </w:r>
    </w:p>
    <w:p w14:paraId="23FD2214" w14:textId="77777777" w:rsidR="00C6278E" w:rsidRPr="007C4B4A" w:rsidRDefault="00C6278E" w:rsidP="00C339C8">
      <w:pPr>
        <w:ind w:left="567" w:right="-290" w:firstLine="283"/>
        <w:rPr>
          <w:sz w:val="24"/>
          <w:szCs w:val="24"/>
          <w:lang w:val="ru-RU"/>
        </w:rPr>
      </w:pPr>
      <w:r w:rsidRPr="007C4B4A">
        <w:rPr>
          <w:sz w:val="24"/>
          <w:szCs w:val="24"/>
          <w:lang w:val="ru-RU"/>
        </w:rPr>
        <w:t>Свойства и признаки равнобедренного треугольника. Признаки равенства треугольников.</w:t>
      </w:r>
    </w:p>
    <w:p w14:paraId="411129BD" w14:textId="77777777" w:rsidR="00C6278E" w:rsidRPr="007C4B4A" w:rsidRDefault="00C6278E" w:rsidP="00C339C8">
      <w:pPr>
        <w:ind w:left="567" w:right="-290" w:firstLine="283"/>
        <w:rPr>
          <w:sz w:val="24"/>
          <w:szCs w:val="24"/>
          <w:lang w:val="ru-RU"/>
        </w:rPr>
      </w:pPr>
      <w:r w:rsidRPr="007C4B4A">
        <w:rPr>
          <w:sz w:val="24"/>
          <w:szCs w:val="24"/>
          <w:lang w:val="ru-RU"/>
        </w:rPr>
        <w:t>Свойства и признаки параллельных прямых. Сумма углов треугольника. Внешние углы треугольника.</w:t>
      </w:r>
    </w:p>
    <w:p w14:paraId="4A7B14A5" w14:textId="0B5CAFC0" w:rsidR="00C6278E" w:rsidRPr="007C4B4A" w:rsidRDefault="00C6278E" w:rsidP="00C339C8">
      <w:pPr>
        <w:ind w:left="567" w:right="-290" w:firstLine="283"/>
        <w:rPr>
          <w:sz w:val="24"/>
          <w:szCs w:val="24"/>
          <w:lang w:val="ru-RU"/>
        </w:rPr>
      </w:pPr>
      <w:r w:rsidRPr="007C4B4A">
        <w:rPr>
          <w:sz w:val="24"/>
          <w:szCs w:val="24"/>
          <w:lang w:val="ru-RU"/>
        </w:rPr>
        <w:t>Прямоугольный треугольник. Свойство медианы прямоугольного</w:t>
      </w:r>
      <w:r w:rsidRPr="007C4B4A">
        <w:rPr>
          <w:spacing w:val="-12"/>
          <w:sz w:val="24"/>
          <w:szCs w:val="24"/>
          <w:lang w:val="ru-RU"/>
        </w:rPr>
        <w:t xml:space="preserve"> </w:t>
      </w:r>
      <w:r w:rsidRPr="007C4B4A">
        <w:rPr>
          <w:sz w:val="24"/>
          <w:szCs w:val="24"/>
          <w:lang w:val="ru-RU"/>
        </w:rPr>
        <w:t>треугольника,</w:t>
      </w:r>
      <w:r w:rsidRPr="007C4B4A">
        <w:rPr>
          <w:spacing w:val="-12"/>
          <w:sz w:val="24"/>
          <w:szCs w:val="24"/>
          <w:lang w:val="ru-RU"/>
        </w:rPr>
        <w:t xml:space="preserve"> </w:t>
      </w:r>
      <w:r w:rsidRPr="007C4B4A">
        <w:rPr>
          <w:sz w:val="24"/>
          <w:szCs w:val="24"/>
          <w:lang w:val="ru-RU"/>
        </w:rPr>
        <w:t>проведённой</w:t>
      </w:r>
      <w:r w:rsidRPr="007C4B4A">
        <w:rPr>
          <w:spacing w:val="-12"/>
          <w:sz w:val="24"/>
          <w:szCs w:val="24"/>
          <w:lang w:val="ru-RU"/>
        </w:rPr>
        <w:t xml:space="preserve"> </w:t>
      </w:r>
      <w:r w:rsidRPr="007C4B4A">
        <w:rPr>
          <w:sz w:val="24"/>
          <w:szCs w:val="24"/>
          <w:lang w:val="ru-RU"/>
        </w:rPr>
        <w:t>к</w:t>
      </w:r>
      <w:r w:rsidRPr="007C4B4A">
        <w:rPr>
          <w:spacing w:val="-12"/>
          <w:sz w:val="24"/>
          <w:szCs w:val="24"/>
          <w:lang w:val="ru-RU"/>
        </w:rPr>
        <w:t xml:space="preserve"> </w:t>
      </w:r>
      <w:r w:rsidRPr="007C4B4A">
        <w:rPr>
          <w:sz w:val="24"/>
          <w:szCs w:val="24"/>
          <w:lang w:val="ru-RU"/>
        </w:rPr>
        <w:t>гипотенузе.</w:t>
      </w:r>
      <w:r w:rsidRPr="007C4B4A">
        <w:rPr>
          <w:spacing w:val="-12"/>
          <w:sz w:val="24"/>
          <w:szCs w:val="24"/>
          <w:lang w:val="ru-RU"/>
        </w:rPr>
        <w:t xml:space="preserve"> </w:t>
      </w:r>
      <w:r w:rsidRPr="007C4B4A">
        <w:rPr>
          <w:sz w:val="24"/>
          <w:szCs w:val="24"/>
          <w:lang w:val="ru-RU"/>
        </w:rPr>
        <w:t>Признаки равенства</w:t>
      </w:r>
      <w:r w:rsidRPr="007C4B4A">
        <w:rPr>
          <w:spacing w:val="-36"/>
          <w:sz w:val="24"/>
          <w:szCs w:val="24"/>
          <w:lang w:val="ru-RU"/>
        </w:rPr>
        <w:t xml:space="preserve"> </w:t>
      </w:r>
      <w:r w:rsidRPr="007C4B4A">
        <w:rPr>
          <w:sz w:val="24"/>
          <w:szCs w:val="24"/>
          <w:lang w:val="ru-RU"/>
        </w:rPr>
        <w:t>прямоугольных</w:t>
      </w:r>
      <w:r w:rsidRPr="007C4B4A">
        <w:rPr>
          <w:spacing w:val="-36"/>
          <w:sz w:val="24"/>
          <w:szCs w:val="24"/>
          <w:lang w:val="ru-RU"/>
        </w:rPr>
        <w:t xml:space="preserve"> </w:t>
      </w:r>
      <w:r w:rsidRPr="007C4B4A">
        <w:rPr>
          <w:sz w:val="24"/>
          <w:szCs w:val="24"/>
          <w:lang w:val="ru-RU"/>
        </w:rPr>
        <w:t>треугольников.</w:t>
      </w:r>
      <w:r w:rsidRPr="007C4B4A">
        <w:rPr>
          <w:spacing w:val="-36"/>
          <w:sz w:val="24"/>
          <w:szCs w:val="24"/>
          <w:lang w:val="ru-RU"/>
        </w:rPr>
        <w:t xml:space="preserve"> </w:t>
      </w:r>
      <w:r w:rsidRPr="007C4B4A">
        <w:rPr>
          <w:sz w:val="24"/>
          <w:szCs w:val="24"/>
          <w:lang w:val="ru-RU"/>
        </w:rPr>
        <w:t>Прямоугольный</w:t>
      </w:r>
      <w:r w:rsidRPr="007C4B4A">
        <w:rPr>
          <w:spacing w:val="-35"/>
          <w:sz w:val="24"/>
          <w:szCs w:val="24"/>
          <w:lang w:val="ru-RU"/>
        </w:rPr>
        <w:t xml:space="preserve"> </w:t>
      </w:r>
      <w:r w:rsidRPr="007C4B4A">
        <w:rPr>
          <w:sz w:val="24"/>
          <w:szCs w:val="24"/>
          <w:lang w:val="ru-RU"/>
        </w:rPr>
        <w:t>треугольник</w:t>
      </w:r>
      <w:r w:rsidRPr="007C4B4A">
        <w:rPr>
          <w:spacing w:val="22"/>
          <w:sz w:val="24"/>
          <w:szCs w:val="24"/>
          <w:lang w:val="ru-RU"/>
        </w:rPr>
        <w:t xml:space="preserve"> </w:t>
      </w:r>
      <w:r w:rsidRPr="007C4B4A">
        <w:rPr>
          <w:sz w:val="24"/>
          <w:szCs w:val="24"/>
          <w:lang w:val="ru-RU"/>
        </w:rPr>
        <w:t>с</w:t>
      </w:r>
      <w:r w:rsidRPr="007C4B4A">
        <w:rPr>
          <w:spacing w:val="22"/>
          <w:sz w:val="24"/>
          <w:szCs w:val="24"/>
          <w:lang w:val="ru-RU"/>
        </w:rPr>
        <w:t xml:space="preserve"> </w:t>
      </w:r>
      <w:r w:rsidRPr="007C4B4A">
        <w:rPr>
          <w:sz w:val="24"/>
          <w:szCs w:val="24"/>
          <w:lang w:val="ru-RU"/>
        </w:rPr>
        <w:t>углом</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3</w:t>
      </w:r>
      <w:r w:rsidRPr="007C4B4A">
        <w:rPr>
          <w:spacing w:val="-1"/>
          <w:sz w:val="24"/>
          <w:szCs w:val="24"/>
          <w:lang w:val="ru-RU"/>
        </w:rPr>
        <w:t>0</w:t>
      </w:r>
      <w:r w:rsidR="00585351" w:rsidRPr="007C4B4A">
        <w:rPr>
          <w:sz w:val="24"/>
          <w:szCs w:val="24"/>
          <w:lang w:val="ru-RU"/>
        </w:rPr>
        <w:t xml:space="preserve"> градусов</w:t>
      </w:r>
      <w:r w:rsidRPr="007C4B4A">
        <w:rPr>
          <w:sz w:val="24"/>
          <w:szCs w:val="24"/>
          <w:lang w:val="ru-RU"/>
        </w:rPr>
        <w:t>.</w:t>
      </w:r>
    </w:p>
    <w:p w14:paraId="6ED3E7BD" w14:textId="77777777" w:rsidR="00C6278E" w:rsidRPr="007C4B4A" w:rsidRDefault="00C6278E" w:rsidP="00C339C8">
      <w:pPr>
        <w:ind w:left="567" w:right="-290" w:firstLine="283"/>
        <w:rPr>
          <w:sz w:val="24"/>
          <w:szCs w:val="24"/>
          <w:lang w:val="ru-RU"/>
        </w:rPr>
      </w:pPr>
      <w:r w:rsidRPr="007C4B4A">
        <w:rPr>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7C4B4A" w:rsidRDefault="00C6278E" w:rsidP="00C339C8">
      <w:pPr>
        <w:ind w:left="567" w:right="-290" w:firstLine="283"/>
        <w:rPr>
          <w:sz w:val="24"/>
          <w:szCs w:val="24"/>
          <w:lang w:val="ru-RU"/>
        </w:rPr>
      </w:pPr>
      <w:r w:rsidRPr="007C4B4A">
        <w:rPr>
          <w:sz w:val="24"/>
          <w:szCs w:val="24"/>
          <w:lang w:val="ru-RU"/>
        </w:rPr>
        <w:t>Геометрическое</w:t>
      </w:r>
      <w:r w:rsidRPr="007C4B4A">
        <w:rPr>
          <w:spacing w:val="-32"/>
          <w:sz w:val="24"/>
          <w:szCs w:val="24"/>
          <w:lang w:val="ru-RU"/>
        </w:rPr>
        <w:t xml:space="preserve"> </w:t>
      </w:r>
      <w:r w:rsidRPr="007C4B4A">
        <w:rPr>
          <w:sz w:val="24"/>
          <w:szCs w:val="24"/>
          <w:lang w:val="ru-RU"/>
        </w:rPr>
        <w:t>место</w:t>
      </w:r>
      <w:r w:rsidRPr="007C4B4A">
        <w:rPr>
          <w:spacing w:val="-31"/>
          <w:sz w:val="24"/>
          <w:szCs w:val="24"/>
          <w:lang w:val="ru-RU"/>
        </w:rPr>
        <w:t xml:space="preserve"> </w:t>
      </w:r>
      <w:r w:rsidRPr="007C4B4A">
        <w:rPr>
          <w:sz w:val="24"/>
          <w:szCs w:val="24"/>
          <w:lang w:val="ru-RU"/>
        </w:rPr>
        <w:t>точек.</w:t>
      </w:r>
      <w:r w:rsidRPr="007C4B4A">
        <w:rPr>
          <w:spacing w:val="-32"/>
          <w:sz w:val="24"/>
          <w:szCs w:val="24"/>
          <w:lang w:val="ru-RU"/>
        </w:rPr>
        <w:t xml:space="preserve"> </w:t>
      </w:r>
      <w:r w:rsidRPr="007C4B4A">
        <w:rPr>
          <w:sz w:val="24"/>
          <w:szCs w:val="24"/>
          <w:lang w:val="ru-RU"/>
        </w:rPr>
        <w:t>Биссектриса</w:t>
      </w:r>
      <w:r w:rsidRPr="007C4B4A">
        <w:rPr>
          <w:spacing w:val="-32"/>
          <w:sz w:val="24"/>
          <w:szCs w:val="24"/>
          <w:lang w:val="ru-RU"/>
        </w:rPr>
        <w:t xml:space="preserve"> </w:t>
      </w:r>
      <w:r w:rsidRPr="007C4B4A">
        <w:rPr>
          <w:sz w:val="24"/>
          <w:szCs w:val="24"/>
          <w:lang w:val="ru-RU"/>
        </w:rPr>
        <w:t>угла</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серединный перпендикуляр к отрезку как геометрические места</w:t>
      </w:r>
      <w:r w:rsidRPr="007C4B4A">
        <w:rPr>
          <w:spacing w:val="12"/>
          <w:sz w:val="24"/>
          <w:szCs w:val="24"/>
          <w:lang w:val="ru-RU"/>
        </w:rPr>
        <w:t xml:space="preserve"> </w:t>
      </w:r>
      <w:r w:rsidRPr="007C4B4A">
        <w:rPr>
          <w:sz w:val="24"/>
          <w:szCs w:val="24"/>
          <w:lang w:val="ru-RU"/>
        </w:rPr>
        <w:t>точек.</w:t>
      </w:r>
    </w:p>
    <w:p w14:paraId="6745BBB0" w14:textId="77777777" w:rsidR="00C6278E" w:rsidRPr="007C4B4A" w:rsidRDefault="00C6278E" w:rsidP="00C339C8">
      <w:pPr>
        <w:ind w:left="567" w:right="-290" w:firstLine="283"/>
        <w:rPr>
          <w:sz w:val="24"/>
          <w:szCs w:val="24"/>
          <w:lang w:val="ru-RU"/>
        </w:rPr>
      </w:pPr>
      <w:r w:rsidRPr="007C4B4A">
        <w:rPr>
          <w:sz w:val="24"/>
          <w:szCs w:val="24"/>
          <w:lang w:val="ru-RU"/>
        </w:rPr>
        <w:t>Окружность</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круг,</w:t>
      </w:r>
      <w:r w:rsidRPr="007C4B4A">
        <w:rPr>
          <w:spacing w:val="-11"/>
          <w:sz w:val="24"/>
          <w:szCs w:val="24"/>
          <w:lang w:val="ru-RU"/>
        </w:rPr>
        <w:t xml:space="preserve"> </w:t>
      </w:r>
      <w:r w:rsidRPr="007C4B4A">
        <w:rPr>
          <w:sz w:val="24"/>
          <w:szCs w:val="24"/>
          <w:lang w:val="ru-RU"/>
        </w:rPr>
        <w:t>хорда</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диаметр,</w:t>
      </w:r>
      <w:r w:rsidRPr="007C4B4A">
        <w:rPr>
          <w:spacing w:val="-11"/>
          <w:sz w:val="24"/>
          <w:szCs w:val="24"/>
          <w:lang w:val="ru-RU"/>
        </w:rPr>
        <w:t xml:space="preserve"> </w:t>
      </w:r>
      <w:r w:rsidRPr="007C4B4A">
        <w:rPr>
          <w:sz w:val="24"/>
          <w:szCs w:val="24"/>
          <w:lang w:val="ru-RU"/>
        </w:rPr>
        <w:t>их</w:t>
      </w:r>
      <w:r w:rsidRPr="007C4B4A">
        <w:rPr>
          <w:spacing w:val="-11"/>
          <w:sz w:val="24"/>
          <w:szCs w:val="24"/>
          <w:lang w:val="ru-RU"/>
        </w:rPr>
        <w:t xml:space="preserve"> </w:t>
      </w:r>
      <w:r w:rsidRPr="007C4B4A">
        <w:rPr>
          <w:sz w:val="24"/>
          <w:szCs w:val="24"/>
          <w:lang w:val="ru-RU"/>
        </w:rPr>
        <w:t>свойства.</w:t>
      </w:r>
      <w:r w:rsidRPr="007C4B4A">
        <w:rPr>
          <w:spacing w:val="-11"/>
          <w:sz w:val="24"/>
          <w:szCs w:val="24"/>
          <w:lang w:val="ru-RU"/>
        </w:rPr>
        <w:t xml:space="preserve"> </w:t>
      </w:r>
      <w:r w:rsidRPr="007C4B4A">
        <w:rPr>
          <w:sz w:val="24"/>
          <w:szCs w:val="24"/>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7C4B4A">
        <w:rPr>
          <w:spacing w:val="-15"/>
          <w:sz w:val="24"/>
          <w:szCs w:val="24"/>
          <w:lang w:val="ru-RU"/>
        </w:rPr>
        <w:t xml:space="preserve"> </w:t>
      </w:r>
      <w:r w:rsidRPr="007C4B4A">
        <w:rPr>
          <w:sz w:val="24"/>
          <w:szCs w:val="24"/>
          <w:lang w:val="ru-RU"/>
        </w:rPr>
        <w:t>треугольника.</w:t>
      </w:r>
    </w:p>
    <w:p w14:paraId="793E4D90" w14:textId="77777777" w:rsidR="00C6278E" w:rsidRPr="007C4B4A" w:rsidRDefault="00C6278E" w:rsidP="00C339C8">
      <w:pPr>
        <w:ind w:left="567" w:right="-290" w:firstLine="283"/>
        <w:rPr>
          <w:b/>
          <w:sz w:val="24"/>
          <w:szCs w:val="24"/>
          <w:lang w:val="ru-RU"/>
        </w:rPr>
      </w:pPr>
      <w:r w:rsidRPr="007C4B4A">
        <w:rPr>
          <w:b/>
          <w:sz w:val="24"/>
          <w:szCs w:val="24"/>
          <w:lang w:val="ru-RU"/>
        </w:rPr>
        <w:t>8 класс</w:t>
      </w:r>
    </w:p>
    <w:p w14:paraId="66328C77" w14:textId="77777777" w:rsidR="00C6278E" w:rsidRPr="007C4B4A" w:rsidRDefault="00C6278E" w:rsidP="00C339C8">
      <w:pPr>
        <w:ind w:left="567" w:right="-290" w:firstLine="283"/>
        <w:rPr>
          <w:sz w:val="24"/>
          <w:szCs w:val="24"/>
          <w:lang w:val="ru-RU"/>
        </w:rPr>
      </w:pPr>
      <w:r w:rsidRPr="007C4B4A">
        <w:rPr>
          <w:sz w:val="24"/>
          <w:szCs w:val="24"/>
          <w:lang w:val="ru-RU"/>
        </w:rPr>
        <w:t>Четырёхугольники. Параллелограмм, его признаки и свойства. Частные случаи параллелограммов (прямоугольник, ромб,</w:t>
      </w:r>
      <w:r w:rsidRPr="007C4B4A">
        <w:rPr>
          <w:spacing w:val="-10"/>
          <w:sz w:val="24"/>
          <w:szCs w:val="24"/>
          <w:lang w:val="ru-RU"/>
        </w:rPr>
        <w:t xml:space="preserve"> </w:t>
      </w:r>
      <w:r w:rsidRPr="007C4B4A">
        <w:rPr>
          <w:sz w:val="24"/>
          <w:szCs w:val="24"/>
          <w:lang w:val="ru-RU"/>
        </w:rPr>
        <w:t>квадрат),</w:t>
      </w:r>
      <w:r w:rsidRPr="007C4B4A">
        <w:rPr>
          <w:spacing w:val="-10"/>
          <w:sz w:val="24"/>
          <w:szCs w:val="24"/>
          <w:lang w:val="ru-RU"/>
        </w:rPr>
        <w:t xml:space="preserve"> </w:t>
      </w:r>
      <w:r w:rsidRPr="007C4B4A">
        <w:rPr>
          <w:sz w:val="24"/>
          <w:szCs w:val="24"/>
          <w:lang w:val="ru-RU"/>
        </w:rPr>
        <w:t>их</w:t>
      </w:r>
      <w:r w:rsidRPr="007C4B4A">
        <w:rPr>
          <w:spacing w:val="-10"/>
          <w:sz w:val="24"/>
          <w:szCs w:val="24"/>
          <w:lang w:val="ru-RU"/>
        </w:rPr>
        <w:t xml:space="preserve"> </w:t>
      </w:r>
      <w:r w:rsidRPr="007C4B4A">
        <w:rPr>
          <w:sz w:val="24"/>
          <w:szCs w:val="24"/>
          <w:lang w:val="ru-RU"/>
        </w:rPr>
        <w:t>признаки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свойства.</w:t>
      </w:r>
      <w:r w:rsidRPr="007C4B4A">
        <w:rPr>
          <w:spacing w:val="-10"/>
          <w:sz w:val="24"/>
          <w:szCs w:val="24"/>
          <w:lang w:val="ru-RU"/>
        </w:rPr>
        <w:t xml:space="preserve"> </w:t>
      </w:r>
      <w:r w:rsidRPr="007C4B4A">
        <w:rPr>
          <w:sz w:val="24"/>
          <w:szCs w:val="24"/>
          <w:lang w:val="ru-RU"/>
        </w:rPr>
        <w:t>Трапеция,</w:t>
      </w:r>
      <w:r w:rsidRPr="007C4B4A">
        <w:rPr>
          <w:spacing w:val="-10"/>
          <w:sz w:val="24"/>
          <w:szCs w:val="24"/>
          <w:lang w:val="ru-RU"/>
        </w:rPr>
        <w:t xml:space="preserve"> </w:t>
      </w:r>
      <w:r w:rsidRPr="007C4B4A">
        <w:rPr>
          <w:sz w:val="24"/>
          <w:szCs w:val="24"/>
          <w:lang w:val="ru-RU"/>
        </w:rPr>
        <w:t>равнобокая трапеция, её свойства и признаки. Прямоугольная</w:t>
      </w:r>
      <w:r w:rsidRPr="007C4B4A">
        <w:rPr>
          <w:spacing w:val="51"/>
          <w:sz w:val="24"/>
          <w:szCs w:val="24"/>
          <w:lang w:val="ru-RU"/>
        </w:rPr>
        <w:t xml:space="preserve"> </w:t>
      </w:r>
      <w:r w:rsidRPr="007C4B4A">
        <w:rPr>
          <w:sz w:val="24"/>
          <w:szCs w:val="24"/>
          <w:lang w:val="ru-RU"/>
        </w:rPr>
        <w:t>трапеция.</w:t>
      </w:r>
    </w:p>
    <w:p w14:paraId="3C439483" w14:textId="4DB9F302" w:rsidR="00C6278E" w:rsidRPr="007C4B4A" w:rsidRDefault="00C6278E" w:rsidP="00C339C8">
      <w:pPr>
        <w:ind w:left="567" w:right="-290" w:firstLine="283"/>
        <w:rPr>
          <w:sz w:val="24"/>
          <w:szCs w:val="24"/>
          <w:lang w:val="ru-RU"/>
        </w:rPr>
      </w:pPr>
      <w:r w:rsidRPr="007C4B4A">
        <w:rPr>
          <w:sz w:val="24"/>
          <w:szCs w:val="24"/>
          <w:lang w:val="ru-RU"/>
        </w:rPr>
        <w:t>Метод удвоения медианы.  Центральная симметрия. Теорема Фалеса и теорема о пропорциональных   отрезках.</w:t>
      </w:r>
    </w:p>
    <w:p w14:paraId="07A532EB" w14:textId="77777777" w:rsidR="00C6278E" w:rsidRPr="007C4B4A" w:rsidRDefault="00C6278E" w:rsidP="00C339C8">
      <w:pPr>
        <w:ind w:left="567" w:right="-290" w:firstLine="283"/>
        <w:rPr>
          <w:sz w:val="24"/>
          <w:szCs w:val="24"/>
          <w:lang w:val="ru-RU"/>
        </w:rPr>
      </w:pPr>
      <w:r w:rsidRPr="007C4B4A">
        <w:rPr>
          <w:sz w:val="24"/>
          <w:szCs w:val="24"/>
          <w:lang w:val="ru-RU"/>
        </w:rPr>
        <w:t>Средние</w:t>
      </w:r>
      <w:r w:rsidRPr="007C4B4A">
        <w:rPr>
          <w:spacing w:val="-26"/>
          <w:sz w:val="24"/>
          <w:szCs w:val="24"/>
          <w:lang w:val="ru-RU"/>
        </w:rPr>
        <w:t xml:space="preserve"> </w:t>
      </w:r>
      <w:r w:rsidRPr="007C4B4A">
        <w:rPr>
          <w:sz w:val="24"/>
          <w:szCs w:val="24"/>
          <w:lang w:val="ru-RU"/>
        </w:rPr>
        <w:t>линии</w:t>
      </w:r>
      <w:r w:rsidRPr="007C4B4A">
        <w:rPr>
          <w:spacing w:val="-26"/>
          <w:sz w:val="24"/>
          <w:szCs w:val="24"/>
          <w:lang w:val="ru-RU"/>
        </w:rPr>
        <w:t xml:space="preserve"> </w:t>
      </w:r>
      <w:r w:rsidRPr="007C4B4A">
        <w:rPr>
          <w:sz w:val="24"/>
          <w:szCs w:val="24"/>
          <w:lang w:val="ru-RU"/>
        </w:rPr>
        <w:t>треугольника</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трапеции.</w:t>
      </w:r>
      <w:r w:rsidRPr="007C4B4A">
        <w:rPr>
          <w:spacing w:val="-26"/>
          <w:sz w:val="24"/>
          <w:szCs w:val="24"/>
          <w:lang w:val="ru-RU"/>
        </w:rPr>
        <w:t xml:space="preserve"> </w:t>
      </w:r>
      <w:r w:rsidRPr="007C4B4A">
        <w:rPr>
          <w:sz w:val="24"/>
          <w:szCs w:val="24"/>
          <w:lang w:val="ru-RU"/>
        </w:rPr>
        <w:t>Центр</w:t>
      </w:r>
      <w:r w:rsidRPr="007C4B4A">
        <w:rPr>
          <w:spacing w:val="-26"/>
          <w:sz w:val="24"/>
          <w:szCs w:val="24"/>
          <w:lang w:val="ru-RU"/>
        </w:rPr>
        <w:t xml:space="preserve"> </w:t>
      </w:r>
      <w:r w:rsidRPr="007C4B4A">
        <w:rPr>
          <w:sz w:val="24"/>
          <w:szCs w:val="24"/>
          <w:lang w:val="ru-RU"/>
        </w:rPr>
        <w:t>масс</w:t>
      </w:r>
      <w:r w:rsidRPr="007C4B4A">
        <w:rPr>
          <w:spacing w:val="-26"/>
          <w:sz w:val="24"/>
          <w:szCs w:val="24"/>
          <w:lang w:val="ru-RU"/>
        </w:rPr>
        <w:t xml:space="preserve"> </w:t>
      </w:r>
      <w:r w:rsidRPr="007C4B4A">
        <w:rPr>
          <w:sz w:val="24"/>
          <w:szCs w:val="24"/>
          <w:lang w:val="ru-RU"/>
        </w:rPr>
        <w:t>треугольника.</w:t>
      </w:r>
    </w:p>
    <w:p w14:paraId="679F263A" w14:textId="77777777" w:rsidR="00C6278E" w:rsidRPr="007C4B4A" w:rsidRDefault="00C6278E" w:rsidP="00C339C8">
      <w:pPr>
        <w:ind w:left="567" w:right="-290" w:firstLine="283"/>
        <w:rPr>
          <w:sz w:val="24"/>
          <w:szCs w:val="24"/>
          <w:lang w:val="ru-RU"/>
        </w:rPr>
      </w:pPr>
      <w:r w:rsidRPr="007C4B4A">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7C4B4A" w:rsidRDefault="00C6278E" w:rsidP="00C339C8">
      <w:pPr>
        <w:ind w:left="567" w:right="-290" w:firstLine="283"/>
        <w:rPr>
          <w:sz w:val="24"/>
          <w:szCs w:val="24"/>
          <w:lang w:val="ru-RU"/>
        </w:rPr>
      </w:pPr>
      <w:r w:rsidRPr="007C4B4A">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7C4B4A" w:rsidRDefault="00C6278E" w:rsidP="00C339C8">
      <w:pPr>
        <w:ind w:left="567" w:right="-290" w:firstLine="283"/>
        <w:rPr>
          <w:sz w:val="24"/>
          <w:szCs w:val="24"/>
          <w:lang w:val="ru-RU"/>
        </w:rPr>
      </w:pPr>
      <w:r w:rsidRPr="007C4B4A">
        <w:rPr>
          <w:sz w:val="24"/>
          <w:szCs w:val="24"/>
          <w:lang w:val="ru-RU"/>
        </w:rPr>
        <w:t>Вычисление</w:t>
      </w:r>
      <w:r w:rsidRPr="007C4B4A">
        <w:rPr>
          <w:spacing w:val="-25"/>
          <w:sz w:val="24"/>
          <w:szCs w:val="24"/>
          <w:lang w:val="ru-RU"/>
        </w:rPr>
        <w:t xml:space="preserve"> </w:t>
      </w:r>
      <w:r w:rsidRPr="007C4B4A">
        <w:rPr>
          <w:sz w:val="24"/>
          <w:szCs w:val="24"/>
          <w:lang w:val="ru-RU"/>
        </w:rPr>
        <w:t>площадей</w:t>
      </w:r>
      <w:r w:rsidRPr="007C4B4A">
        <w:rPr>
          <w:spacing w:val="-25"/>
          <w:sz w:val="24"/>
          <w:szCs w:val="24"/>
          <w:lang w:val="ru-RU"/>
        </w:rPr>
        <w:t xml:space="preserve"> </w:t>
      </w:r>
      <w:r w:rsidRPr="007C4B4A">
        <w:rPr>
          <w:sz w:val="24"/>
          <w:szCs w:val="24"/>
          <w:lang w:val="ru-RU"/>
        </w:rPr>
        <w:t>треугольников</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многоугольников</w:t>
      </w:r>
      <w:r w:rsidRPr="007C4B4A">
        <w:rPr>
          <w:spacing w:val="-25"/>
          <w:sz w:val="24"/>
          <w:szCs w:val="24"/>
          <w:lang w:val="ru-RU"/>
        </w:rPr>
        <w:t xml:space="preserve"> </w:t>
      </w:r>
      <w:r w:rsidRPr="007C4B4A">
        <w:rPr>
          <w:sz w:val="24"/>
          <w:szCs w:val="24"/>
          <w:lang w:val="ru-RU"/>
        </w:rPr>
        <w:t>на клетчатой</w:t>
      </w:r>
      <w:r w:rsidRPr="007C4B4A">
        <w:rPr>
          <w:spacing w:val="-18"/>
          <w:sz w:val="24"/>
          <w:szCs w:val="24"/>
          <w:lang w:val="ru-RU"/>
        </w:rPr>
        <w:t xml:space="preserve"> </w:t>
      </w:r>
      <w:r w:rsidRPr="007C4B4A">
        <w:rPr>
          <w:sz w:val="24"/>
          <w:szCs w:val="24"/>
          <w:lang w:val="ru-RU"/>
        </w:rPr>
        <w:t>бумаге.</w:t>
      </w:r>
    </w:p>
    <w:p w14:paraId="1BFAD078" w14:textId="77777777" w:rsidR="00C6278E" w:rsidRPr="007C4B4A" w:rsidRDefault="00C6278E" w:rsidP="00C339C8">
      <w:pPr>
        <w:ind w:left="567" w:right="-290" w:firstLine="283"/>
        <w:rPr>
          <w:sz w:val="24"/>
          <w:szCs w:val="24"/>
          <w:lang w:val="ru-RU"/>
        </w:rPr>
      </w:pPr>
      <w:r w:rsidRPr="007C4B4A">
        <w:rPr>
          <w:sz w:val="24"/>
          <w:szCs w:val="24"/>
          <w:lang w:val="ru-RU"/>
        </w:rPr>
        <w:t>Теорема Пифагора. Применение теоремы Пифагора при решении практических задач.</w:t>
      </w:r>
    </w:p>
    <w:p w14:paraId="001C4046" w14:textId="4436D004" w:rsidR="00C6278E" w:rsidRPr="007C4B4A" w:rsidRDefault="00C6278E" w:rsidP="00C339C8">
      <w:pPr>
        <w:ind w:left="567" w:right="-290" w:firstLine="283"/>
        <w:rPr>
          <w:sz w:val="24"/>
          <w:szCs w:val="24"/>
          <w:lang w:val="ru-RU"/>
        </w:rPr>
      </w:pPr>
      <w:r w:rsidRPr="007C4B4A">
        <w:rPr>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sidRPr="007C4B4A">
        <w:rPr>
          <w:sz w:val="24"/>
          <w:szCs w:val="24"/>
          <w:lang w:val="ru-RU"/>
        </w:rPr>
        <w:t xml:space="preserve"> градусов</w:t>
      </w:r>
      <w:r w:rsidRPr="007C4B4A">
        <w:rPr>
          <w:sz w:val="24"/>
          <w:szCs w:val="24"/>
          <w:lang w:val="ru-RU"/>
        </w:rPr>
        <w:t>, 45</w:t>
      </w:r>
      <w:r w:rsidR="00277F4F" w:rsidRPr="007C4B4A">
        <w:rPr>
          <w:sz w:val="24"/>
          <w:szCs w:val="24"/>
          <w:lang w:val="ru-RU"/>
        </w:rPr>
        <w:t xml:space="preserve"> градусов</w:t>
      </w:r>
      <w:r w:rsidRPr="007C4B4A">
        <w:rPr>
          <w:sz w:val="24"/>
          <w:szCs w:val="24"/>
          <w:lang w:val="ru-RU"/>
        </w:rPr>
        <w:t xml:space="preserve"> и 60</w:t>
      </w:r>
      <w:r w:rsidR="00277F4F" w:rsidRPr="007C4B4A">
        <w:rPr>
          <w:sz w:val="24"/>
          <w:szCs w:val="24"/>
          <w:lang w:val="ru-RU"/>
        </w:rPr>
        <w:t xml:space="preserve"> градусов</w:t>
      </w:r>
      <w:r w:rsidRPr="007C4B4A">
        <w:rPr>
          <w:sz w:val="24"/>
          <w:szCs w:val="24"/>
          <w:lang w:val="ru-RU"/>
        </w:rPr>
        <w:t>.</w:t>
      </w:r>
    </w:p>
    <w:p w14:paraId="56DA6524"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7C4B4A" w:rsidRDefault="00C6278E" w:rsidP="00C339C8">
      <w:pPr>
        <w:ind w:left="567" w:right="-290" w:firstLine="283"/>
        <w:rPr>
          <w:b/>
          <w:bCs/>
          <w:sz w:val="24"/>
          <w:szCs w:val="24"/>
          <w:lang w:val="ru-RU"/>
        </w:rPr>
      </w:pPr>
      <w:bookmarkStart w:id="435" w:name="_Toc97148552"/>
      <w:r w:rsidRPr="007C4B4A">
        <w:rPr>
          <w:b/>
          <w:bCs/>
          <w:sz w:val="24"/>
          <w:szCs w:val="24"/>
          <w:lang w:val="ru-RU"/>
        </w:rPr>
        <w:t>9 класс</w:t>
      </w:r>
      <w:bookmarkEnd w:id="435"/>
    </w:p>
    <w:p w14:paraId="709B9894" w14:textId="4A0CB070" w:rsidR="00C6278E" w:rsidRPr="007C4B4A" w:rsidRDefault="00C6278E" w:rsidP="00C339C8">
      <w:pPr>
        <w:ind w:left="567" w:right="-290" w:firstLine="283"/>
        <w:rPr>
          <w:sz w:val="24"/>
          <w:szCs w:val="24"/>
          <w:lang w:val="ru-RU"/>
        </w:rPr>
      </w:pPr>
      <w:r w:rsidRPr="007C4B4A">
        <w:rPr>
          <w:sz w:val="24"/>
          <w:szCs w:val="24"/>
          <w:lang w:val="ru-RU"/>
        </w:rPr>
        <w:t>Синус, косинус, тангенс углов от 0 до 180</w:t>
      </w:r>
      <w:r w:rsidR="002B5802" w:rsidRPr="007C4B4A">
        <w:rPr>
          <w:sz w:val="24"/>
          <w:szCs w:val="24"/>
          <w:lang w:val="ru-RU"/>
        </w:rPr>
        <w:t xml:space="preserve"> градусов</w:t>
      </w:r>
      <w:r w:rsidRPr="007C4B4A">
        <w:rPr>
          <w:sz w:val="24"/>
          <w:szCs w:val="24"/>
          <w:lang w:val="ru-RU"/>
        </w:rPr>
        <w:t>. Основное тригонометрическое тождество.  Формулы приведения.</w:t>
      </w:r>
    </w:p>
    <w:p w14:paraId="1C396778" w14:textId="31F6331F" w:rsidR="00C6278E" w:rsidRPr="007C4B4A" w:rsidRDefault="00C6278E" w:rsidP="00C339C8">
      <w:pPr>
        <w:ind w:left="567" w:right="-290" w:firstLine="283"/>
        <w:rPr>
          <w:sz w:val="24"/>
          <w:szCs w:val="24"/>
          <w:lang w:val="ru-RU"/>
        </w:rPr>
      </w:pPr>
      <w:r w:rsidRPr="007C4B4A">
        <w:rPr>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7C4B4A" w:rsidRDefault="00C6278E" w:rsidP="00C339C8">
      <w:pPr>
        <w:ind w:left="567" w:right="-290" w:firstLine="283"/>
        <w:rPr>
          <w:sz w:val="24"/>
          <w:szCs w:val="24"/>
          <w:lang w:val="ru-RU"/>
        </w:rPr>
      </w:pPr>
      <w:r w:rsidRPr="007C4B4A">
        <w:rPr>
          <w:sz w:val="24"/>
          <w:szCs w:val="24"/>
          <w:lang w:val="ru-RU"/>
        </w:rPr>
        <w:t>Преобразование подобия. Подобие соответственных элементов.</w:t>
      </w:r>
    </w:p>
    <w:p w14:paraId="68B8DA46" w14:textId="77777777" w:rsidR="00C6278E" w:rsidRPr="007C4B4A" w:rsidRDefault="00C6278E" w:rsidP="00C339C8">
      <w:pPr>
        <w:ind w:left="567" w:right="-290" w:firstLine="283"/>
        <w:rPr>
          <w:sz w:val="24"/>
          <w:szCs w:val="24"/>
          <w:lang w:val="ru-RU"/>
        </w:rPr>
      </w:pPr>
      <w:r w:rsidRPr="007C4B4A">
        <w:rPr>
          <w:sz w:val="24"/>
          <w:szCs w:val="24"/>
          <w:lang w:val="ru-RU"/>
        </w:rPr>
        <w:t xml:space="preserve">Теорема о произведении отрезков хорд, теоремы о произведении отрезков секущих, теорема о квадрате   </w:t>
      </w:r>
      <w:r w:rsidRPr="007C4B4A">
        <w:rPr>
          <w:spacing w:val="55"/>
          <w:sz w:val="24"/>
          <w:szCs w:val="24"/>
          <w:lang w:val="ru-RU"/>
        </w:rPr>
        <w:t xml:space="preserve"> </w:t>
      </w:r>
      <w:r w:rsidRPr="007C4B4A">
        <w:rPr>
          <w:sz w:val="24"/>
          <w:szCs w:val="24"/>
          <w:lang w:val="ru-RU"/>
        </w:rPr>
        <w:t>касательной.</w:t>
      </w:r>
    </w:p>
    <w:p w14:paraId="169AA765" w14:textId="77777777" w:rsidR="00C6278E" w:rsidRPr="007C4B4A" w:rsidRDefault="00C6278E" w:rsidP="00C339C8">
      <w:pPr>
        <w:ind w:left="567" w:right="-290" w:firstLine="283"/>
        <w:rPr>
          <w:sz w:val="24"/>
          <w:szCs w:val="24"/>
          <w:lang w:val="ru-RU"/>
        </w:rPr>
      </w:pPr>
      <w:r w:rsidRPr="007C4B4A">
        <w:rPr>
          <w:sz w:val="24"/>
          <w:szCs w:val="24"/>
          <w:lang w:val="ru-RU"/>
        </w:rPr>
        <w:t>Вектор, длина (модуль) вектора, сонаправленные векторы, противоположно направленные векторы, коллинеарность</w:t>
      </w:r>
      <w:r w:rsidRPr="007C4B4A">
        <w:rPr>
          <w:spacing w:val="-36"/>
          <w:sz w:val="24"/>
          <w:szCs w:val="24"/>
          <w:lang w:val="ru-RU"/>
        </w:rPr>
        <w:t xml:space="preserve"> </w:t>
      </w:r>
      <w:r w:rsidRPr="007C4B4A">
        <w:rPr>
          <w:sz w:val="24"/>
          <w:szCs w:val="24"/>
          <w:lang w:val="ru-RU"/>
        </w:rPr>
        <w:t>векторов, равенство векторов, операции над векторами.</w:t>
      </w:r>
      <w:r w:rsidRPr="007C4B4A">
        <w:rPr>
          <w:spacing w:val="-21"/>
          <w:sz w:val="24"/>
          <w:szCs w:val="24"/>
          <w:lang w:val="ru-RU"/>
        </w:rPr>
        <w:t xml:space="preserve"> </w:t>
      </w:r>
      <w:r w:rsidRPr="007C4B4A">
        <w:rPr>
          <w:sz w:val="24"/>
          <w:szCs w:val="24"/>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7C4B4A">
        <w:rPr>
          <w:spacing w:val="18"/>
          <w:sz w:val="24"/>
          <w:szCs w:val="24"/>
          <w:lang w:val="ru-RU"/>
        </w:rPr>
        <w:t xml:space="preserve"> </w:t>
      </w:r>
      <w:r w:rsidRPr="007C4B4A">
        <w:rPr>
          <w:sz w:val="24"/>
          <w:szCs w:val="24"/>
          <w:lang w:val="ru-RU"/>
        </w:rPr>
        <w:t>углов.</w:t>
      </w:r>
    </w:p>
    <w:p w14:paraId="461479C0" w14:textId="77777777" w:rsidR="00C6278E" w:rsidRPr="007C4B4A" w:rsidRDefault="00C6278E" w:rsidP="00C339C8">
      <w:pPr>
        <w:ind w:left="567" w:right="-290" w:firstLine="283"/>
        <w:rPr>
          <w:sz w:val="24"/>
          <w:szCs w:val="24"/>
          <w:lang w:val="ru-RU"/>
        </w:rPr>
      </w:pPr>
      <w:r w:rsidRPr="007C4B4A">
        <w:rPr>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7C4B4A" w:rsidRDefault="00C6278E" w:rsidP="00C339C8">
      <w:pPr>
        <w:ind w:left="567" w:right="-290" w:firstLine="283"/>
        <w:rPr>
          <w:sz w:val="24"/>
          <w:szCs w:val="24"/>
          <w:lang w:val="ru-RU"/>
        </w:rPr>
      </w:pPr>
      <w:r w:rsidRPr="007C4B4A">
        <w:rPr>
          <w:sz w:val="24"/>
          <w:szCs w:val="24"/>
          <w:lang w:val="ru-RU"/>
        </w:rPr>
        <w:t>Правильные</w:t>
      </w:r>
      <w:r w:rsidRPr="007C4B4A">
        <w:rPr>
          <w:spacing w:val="-32"/>
          <w:sz w:val="24"/>
          <w:szCs w:val="24"/>
          <w:lang w:val="ru-RU"/>
        </w:rPr>
        <w:t xml:space="preserve"> </w:t>
      </w:r>
      <w:r w:rsidRPr="007C4B4A">
        <w:rPr>
          <w:sz w:val="24"/>
          <w:szCs w:val="24"/>
          <w:lang w:val="ru-RU"/>
        </w:rPr>
        <w:t>многоугольники.</w:t>
      </w:r>
      <w:r w:rsidRPr="007C4B4A">
        <w:rPr>
          <w:spacing w:val="-32"/>
          <w:sz w:val="24"/>
          <w:szCs w:val="24"/>
          <w:lang w:val="ru-RU"/>
        </w:rPr>
        <w:t xml:space="preserve"> </w:t>
      </w:r>
      <w:r w:rsidRPr="007C4B4A">
        <w:rPr>
          <w:sz w:val="24"/>
          <w:szCs w:val="24"/>
          <w:lang w:val="ru-RU"/>
        </w:rPr>
        <w:t>Длина</w:t>
      </w:r>
      <w:r w:rsidRPr="007C4B4A">
        <w:rPr>
          <w:spacing w:val="-32"/>
          <w:sz w:val="24"/>
          <w:szCs w:val="24"/>
          <w:lang w:val="ru-RU"/>
        </w:rPr>
        <w:t xml:space="preserve"> </w:t>
      </w:r>
      <w:r w:rsidRPr="007C4B4A">
        <w:rPr>
          <w:sz w:val="24"/>
          <w:szCs w:val="24"/>
          <w:lang w:val="ru-RU"/>
        </w:rPr>
        <w:t>окружности.</w:t>
      </w:r>
      <w:r w:rsidRPr="007C4B4A">
        <w:rPr>
          <w:spacing w:val="-32"/>
          <w:sz w:val="24"/>
          <w:szCs w:val="24"/>
          <w:lang w:val="ru-RU"/>
        </w:rPr>
        <w:t xml:space="preserve"> </w:t>
      </w:r>
      <w:r w:rsidRPr="007C4B4A">
        <w:rPr>
          <w:sz w:val="24"/>
          <w:szCs w:val="24"/>
          <w:lang w:val="ru-RU"/>
        </w:rPr>
        <w:t>Градусная и радианная мера угла, вычисление длин дуг окружностей. Площадь круга, сектора,</w:t>
      </w:r>
      <w:r w:rsidRPr="007C4B4A">
        <w:rPr>
          <w:spacing w:val="6"/>
          <w:sz w:val="24"/>
          <w:szCs w:val="24"/>
          <w:lang w:val="ru-RU"/>
        </w:rPr>
        <w:t xml:space="preserve"> </w:t>
      </w:r>
      <w:r w:rsidRPr="007C4B4A">
        <w:rPr>
          <w:sz w:val="24"/>
          <w:szCs w:val="24"/>
          <w:lang w:val="ru-RU"/>
        </w:rPr>
        <w:t>сегмента.</w:t>
      </w:r>
    </w:p>
    <w:p w14:paraId="1024C377" w14:textId="77777777" w:rsidR="00C6278E" w:rsidRPr="007C4B4A" w:rsidRDefault="00C6278E" w:rsidP="00C339C8">
      <w:pPr>
        <w:ind w:left="567" w:right="-290" w:firstLine="283"/>
        <w:rPr>
          <w:sz w:val="24"/>
          <w:szCs w:val="24"/>
          <w:lang w:val="ru-RU"/>
        </w:rPr>
      </w:pPr>
      <w:r w:rsidRPr="007C4B4A">
        <w:rPr>
          <w:sz w:val="24"/>
          <w:szCs w:val="24"/>
          <w:lang w:val="ru-RU"/>
        </w:rPr>
        <w:t>Движения плоскости и внутренние симметрии фигур (элементарные представления). Параллельный перенос.</w:t>
      </w:r>
      <w:r w:rsidRPr="007C4B4A">
        <w:rPr>
          <w:spacing w:val="-38"/>
          <w:sz w:val="24"/>
          <w:szCs w:val="24"/>
          <w:lang w:val="ru-RU"/>
        </w:rPr>
        <w:t xml:space="preserve"> </w:t>
      </w:r>
      <w:r w:rsidRPr="007C4B4A">
        <w:rPr>
          <w:sz w:val="24"/>
          <w:szCs w:val="24"/>
          <w:lang w:val="ru-RU"/>
        </w:rPr>
        <w:t>Поворот.</w:t>
      </w:r>
    </w:p>
    <w:p w14:paraId="038DA0C7" w14:textId="77777777" w:rsidR="00A11D27" w:rsidRPr="007C4B4A" w:rsidRDefault="00A11D27" w:rsidP="00C339C8">
      <w:pPr>
        <w:ind w:left="567" w:right="-290" w:firstLine="283"/>
        <w:rPr>
          <w:sz w:val="24"/>
          <w:szCs w:val="24"/>
          <w:lang w:val="ru-RU"/>
        </w:rPr>
      </w:pPr>
      <w:bookmarkStart w:id="436" w:name="_Toc97148553"/>
    </w:p>
    <w:p w14:paraId="49B6C646" w14:textId="7EBD144A" w:rsidR="00C6278E" w:rsidRPr="007C4B4A" w:rsidRDefault="00C6278E" w:rsidP="00C339C8">
      <w:pPr>
        <w:ind w:left="567" w:right="-290" w:firstLine="283"/>
        <w:rPr>
          <w:b/>
          <w:bCs/>
          <w:sz w:val="24"/>
          <w:szCs w:val="24"/>
          <w:lang w:val="ru-RU"/>
        </w:rPr>
      </w:pPr>
      <w:r w:rsidRPr="007C4B4A">
        <w:rPr>
          <w:b/>
          <w:bCs/>
          <w:sz w:val="24"/>
          <w:szCs w:val="24"/>
          <w:lang w:val="ru-RU"/>
        </w:rPr>
        <w:t>ПЛАНИРУЕМЫЕ ПРЕДМЕТНЫЕ РЕЗУЛЬТАТЫ ОСВОЕНИЯ РАБОЧЕЙ ПРОГРАММЫ КУРСА (ПО ГОДАМ</w:t>
      </w:r>
      <w:r w:rsidR="001866D6" w:rsidRPr="007C4B4A">
        <w:rPr>
          <w:b/>
          <w:bCs/>
          <w:sz w:val="24"/>
          <w:szCs w:val="24"/>
          <w:lang w:val="ru-RU"/>
        </w:rPr>
        <w:t xml:space="preserve"> </w:t>
      </w:r>
      <w:r w:rsidRPr="007C4B4A">
        <w:rPr>
          <w:b/>
          <w:bCs/>
          <w:sz w:val="24"/>
          <w:szCs w:val="24"/>
          <w:lang w:val="ru-RU"/>
        </w:rPr>
        <w:t>ОБУЧЕНИЯ)</w:t>
      </w:r>
      <w:bookmarkEnd w:id="436"/>
    </w:p>
    <w:p w14:paraId="03E13E14" w14:textId="546A174A" w:rsidR="00C6278E" w:rsidRPr="007C4B4A" w:rsidRDefault="00C6278E" w:rsidP="00C339C8">
      <w:pPr>
        <w:ind w:left="567" w:right="-290" w:firstLine="283"/>
        <w:rPr>
          <w:sz w:val="24"/>
          <w:szCs w:val="24"/>
          <w:lang w:val="ru-RU"/>
        </w:rPr>
      </w:pPr>
      <w:r w:rsidRPr="007C4B4A">
        <w:rPr>
          <w:sz w:val="24"/>
          <w:szCs w:val="24"/>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7C4B4A" w:rsidRDefault="00C6278E" w:rsidP="00C339C8">
      <w:pPr>
        <w:ind w:left="567" w:right="-290" w:firstLine="283"/>
        <w:rPr>
          <w:sz w:val="24"/>
          <w:szCs w:val="24"/>
          <w:lang w:val="ru-RU"/>
        </w:rPr>
      </w:pPr>
      <w:r w:rsidRPr="007C4B4A">
        <w:rPr>
          <w:sz w:val="24"/>
          <w:szCs w:val="24"/>
          <w:lang w:val="ru-RU"/>
        </w:rPr>
        <w:t>Освоение учебного курса «Геометрия» на уровне основного общего образования должно обеспечивать достижение следующих</w:t>
      </w:r>
      <w:r w:rsidR="007107C8" w:rsidRPr="007C4B4A">
        <w:rPr>
          <w:sz w:val="24"/>
          <w:szCs w:val="24"/>
          <w:lang w:val="ru-RU"/>
        </w:rPr>
        <w:t xml:space="preserve"> </w:t>
      </w:r>
      <w:r w:rsidRPr="007C4B4A">
        <w:rPr>
          <w:sz w:val="24"/>
          <w:szCs w:val="24"/>
          <w:lang w:val="ru-RU"/>
        </w:rPr>
        <w:t>предметных образовательных результатов:</w:t>
      </w:r>
    </w:p>
    <w:p w14:paraId="5EEB2B8B" w14:textId="77777777" w:rsidR="00C6278E" w:rsidRPr="007C4B4A" w:rsidRDefault="00C6278E" w:rsidP="00C339C8">
      <w:pPr>
        <w:ind w:left="567" w:right="-290" w:firstLine="283"/>
        <w:rPr>
          <w:b/>
          <w:bCs/>
          <w:sz w:val="24"/>
          <w:szCs w:val="24"/>
          <w:lang w:val="ru-RU"/>
        </w:rPr>
      </w:pPr>
      <w:bookmarkStart w:id="437" w:name="_Toc97148554"/>
      <w:r w:rsidRPr="007C4B4A">
        <w:rPr>
          <w:b/>
          <w:bCs/>
          <w:sz w:val="24"/>
          <w:szCs w:val="24"/>
          <w:lang w:val="ru-RU"/>
        </w:rPr>
        <w:t>7 класс</w:t>
      </w:r>
      <w:bookmarkEnd w:id="437"/>
    </w:p>
    <w:p w14:paraId="7EF26A8E" w14:textId="42CEA4FC"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чертежи к геометрическим задачам.</w:t>
      </w:r>
    </w:p>
    <w:p w14:paraId="69781D5B" w14:textId="0C9C33C9"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логические рассуждения с использованием геометрических   теорем.</w:t>
      </w:r>
    </w:p>
    <w:p w14:paraId="06B6A323" w14:textId="59FBF516"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признаками равенства</w:t>
      </w:r>
      <w:r w:rsidR="00377B20" w:rsidRPr="007C4B4A">
        <w:rPr>
          <w:rFonts w:eastAsia="Calibri"/>
          <w:sz w:val="24"/>
          <w:szCs w:val="24"/>
          <w:lang w:val="ru-RU" w:eastAsia="ru-RU"/>
        </w:rPr>
        <w:t xml:space="preserve"> </w:t>
      </w:r>
      <w:r w:rsidR="00C6278E" w:rsidRPr="007C4B4A">
        <w:rPr>
          <w:rFonts w:eastAsia="Calibri"/>
          <w:sz w:val="24"/>
          <w:szCs w:val="24"/>
          <w:lang w:val="ru-RU" w:eastAsia="ru-RU"/>
        </w:rPr>
        <w:t>прямоугольных</w:t>
      </w:r>
      <w:r w:rsidR="00377B20" w:rsidRPr="007C4B4A">
        <w:rPr>
          <w:rFonts w:eastAsia="Calibri"/>
          <w:sz w:val="24"/>
          <w:szCs w:val="24"/>
          <w:lang w:val="ru-RU" w:eastAsia="ru-RU"/>
        </w:rPr>
        <w:t xml:space="preserve"> </w:t>
      </w:r>
      <w:r w:rsidR="00C6278E" w:rsidRPr="007C4B4A">
        <w:rPr>
          <w:rFonts w:eastAsia="Calibri"/>
          <w:sz w:val="24"/>
          <w:szCs w:val="24"/>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задачи на клетчатой бумаге.</w:t>
      </w:r>
    </w:p>
    <w:p w14:paraId="201A0CAA" w14:textId="32D55900"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Формулировать определения окружности и круга,</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понятием</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описанной</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около</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понятием касательной к окружности,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простейшими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геометрическими неравенствами, понимать   их   практический смысл.</w:t>
      </w:r>
    </w:p>
    <w:p w14:paraId="3DC424CA" w14:textId="625043A4"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основные геометрические построения с помощью циркуля   и   линейки.</w:t>
      </w:r>
    </w:p>
    <w:p w14:paraId="28C430C0" w14:textId="77777777" w:rsidR="00C6278E" w:rsidRPr="007C4B4A" w:rsidRDefault="00C6278E" w:rsidP="00C339C8">
      <w:pPr>
        <w:ind w:left="567" w:right="-290" w:firstLine="283"/>
        <w:rPr>
          <w:sz w:val="24"/>
          <w:szCs w:val="24"/>
          <w:lang w:val="ru-RU"/>
        </w:rPr>
      </w:pPr>
    </w:p>
    <w:p w14:paraId="098F07A6" w14:textId="77777777" w:rsidR="00C6278E" w:rsidRPr="007C4B4A" w:rsidRDefault="00C6278E" w:rsidP="00C339C8">
      <w:pPr>
        <w:ind w:left="567" w:right="-290" w:firstLine="283"/>
        <w:rPr>
          <w:b/>
          <w:bCs/>
          <w:sz w:val="24"/>
          <w:szCs w:val="24"/>
          <w:lang w:val="ru-RU"/>
        </w:rPr>
      </w:pPr>
      <w:bookmarkStart w:id="438" w:name="_Toc97148555"/>
      <w:r w:rsidRPr="007C4B4A">
        <w:rPr>
          <w:b/>
          <w:bCs/>
          <w:sz w:val="24"/>
          <w:szCs w:val="24"/>
          <w:lang w:val="ru-RU"/>
        </w:rPr>
        <w:t>8 класс</w:t>
      </w:r>
      <w:bookmarkEnd w:id="438"/>
    </w:p>
    <w:p w14:paraId="4F25333C" w14:textId="1CC40536"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свойства точки пересечения медиан треугольника (центра масс) в решении   задач.</w:t>
      </w:r>
    </w:p>
    <w:p w14:paraId="5A024C0E" w14:textId="46ED6838"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признаки подобия треугольников в решении геометрических   задач.</w:t>
      </w:r>
    </w:p>
    <w:p w14:paraId="3B8A93B7" w14:textId="71F40CE3"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теоремой Пифагора для решения</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геометрических и практических задач. Строить математическую модель</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в практических задачах, самостоятельно делать чертёж и находить соответствующие длины.</w:t>
      </w:r>
    </w:p>
    <w:p w14:paraId="4E51AD9E" w14:textId="1B5AB984"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Вычислять</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(различными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Применять полученные знания на практике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7C4B4A" w:rsidRDefault="00A11D27" w:rsidP="00C339C8">
      <w:pPr>
        <w:ind w:left="567" w:right="-290" w:firstLine="283"/>
        <w:rPr>
          <w:sz w:val="24"/>
          <w:szCs w:val="24"/>
          <w:lang w:val="ru-RU"/>
        </w:rPr>
      </w:pPr>
      <w:bookmarkStart w:id="439" w:name="_Toc97148556"/>
    </w:p>
    <w:p w14:paraId="1B96AD9F" w14:textId="5239EB1D" w:rsidR="00C6278E" w:rsidRPr="007C4B4A" w:rsidRDefault="00C6278E" w:rsidP="00C339C8">
      <w:pPr>
        <w:ind w:left="567" w:right="-290" w:firstLine="283"/>
        <w:rPr>
          <w:b/>
          <w:bCs/>
          <w:sz w:val="24"/>
          <w:szCs w:val="24"/>
          <w:lang w:val="ru-RU"/>
        </w:rPr>
      </w:pPr>
      <w:r w:rsidRPr="007C4B4A">
        <w:rPr>
          <w:b/>
          <w:bCs/>
          <w:sz w:val="24"/>
          <w:szCs w:val="24"/>
          <w:lang w:val="ru-RU"/>
        </w:rPr>
        <w:t>9 класс</w:t>
      </w:r>
      <w:bookmarkEnd w:id="439"/>
    </w:p>
    <w:p w14:paraId="7E8F75BD" w14:textId="6C91991B"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w:t>
      </w:r>
      <w:r w:rsidR="00C6278E" w:rsidRPr="007C4B4A">
        <w:rPr>
          <w:rFonts w:eastAsia="Calibri"/>
          <w:sz w:val="24"/>
          <w:szCs w:val="24"/>
          <w:lang w:val="ru-RU" w:eastAsia="ru-RU"/>
        </w:rPr>
        <w:lastRenderedPageBreak/>
        <w:t>треугольников»). Находить (с помощью калькулятора) длины и углы для нетабличных значений.</w:t>
      </w:r>
    </w:p>
    <w:p w14:paraId="60A4D0B7" w14:textId="75482A74"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формулами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приведения 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основным</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тригонометрическим тождеством для нахождения соотношений между</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тригонометрическими   величинами.</w:t>
      </w:r>
    </w:p>
    <w:p w14:paraId="2DE7DC77" w14:textId="5CAE9B9B"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понятиями преобразования подобия,</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теоремами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о произведении отрезков</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хорд,</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о произведении   отрезков   секущих, о   квадрате касательной.</w:t>
      </w:r>
    </w:p>
    <w:p w14:paraId="672C2BD4" w14:textId="110890B6"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методом координат</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на плоскости, применять его в решении геометрических и практических    задач.</w:t>
      </w:r>
    </w:p>
    <w:p w14:paraId="4CDF053F" w14:textId="3BA192EE"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понятиями   правильного</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многоугольника,</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оси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(или</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центры)</w:t>
      </w:r>
      <w:r w:rsidR="007107C8" w:rsidRPr="007C4B4A">
        <w:rPr>
          <w:rFonts w:eastAsia="Calibri"/>
          <w:sz w:val="24"/>
          <w:szCs w:val="24"/>
          <w:lang w:val="ru-RU" w:eastAsia="ru-RU"/>
        </w:rPr>
        <w:t xml:space="preserve"> </w:t>
      </w:r>
      <w:r w:rsidR="00C6278E" w:rsidRPr="007C4B4A">
        <w:rPr>
          <w:rFonts w:eastAsia="Calibri"/>
          <w:sz w:val="24"/>
          <w:szCs w:val="24"/>
          <w:lang w:val="ru-RU" w:eastAsia="ru-RU"/>
        </w:rPr>
        <w:t>симметрии фигур, применять движения плоскости в простейших случаях.</w:t>
      </w:r>
    </w:p>
    <w:p w14:paraId="7F1D73D3" w14:textId="2A0310E1"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Применять полученные знания на практике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D257BA7" w14:textId="77777777" w:rsidR="00FE0315" w:rsidRDefault="00FE0315" w:rsidP="00C339C8">
      <w:pPr>
        <w:ind w:left="567" w:right="-290" w:firstLine="283"/>
        <w:rPr>
          <w:b/>
          <w:bCs/>
          <w:sz w:val="24"/>
          <w:szCs w:val="24"/>
          <w:lang w:val="ru-RU"/>
        </w:rPr>
      </w:pPr>
      <w:bookmarkStart w:id="440" w:name="_Toc97148557"/>
    </w:p>
    <w:p w14:paraId="2E4F6AD8" w14:textId="36C05FBC" w:rsidR="00C6278E" w:rsidRPr="007C4B4A" w:rsidRDefault="00C6278E" w:rsidP="00C339C8">
      <w:pPr>
        <w:ind w:left="567" w:right="-290" w:firstLine="283"/>
        <w:rPr>
          <w:b/>
          <w:bCs/>
          <w:sz w:val="24"/>
          <w:szCs w:val="24"/>
          <w:lang w:val="ru-RU"/>
        </w:rPr>
      </w:pPr>
      <w:r w:rsidRPr="007C4B4A">
        <w:rPr>
          <w:b/>
          <w:bCs/>
          <w:sz w:val="24"/>
          <w:szCs w:val="24"/>
          <w:lang w:val="ru-RU"/>
        </w:rPr>
        <w:t>РАБОЧАЯ ПРОГРАММА</w:t>
      </w:r>
      <w:bookmarkEnd w:id="440"/>
      <w:r w:rsidR="00A307E6" w:rsidRPr="007C4B4A">
        <w:rPr>
          <w:b/>
          <w:bCs/>
          <w:sz w:val="24"/>
          <w:szCs w:val="24"/>
          <w:lang w:val="ru-RU"/>
        </w:rPr>
        <w:t xml:space="preserve"> </w:t>
      </w:r>
      <w:r w:rsidRPr="007C4B4A">
        <w:rPr>
          <w:b/>
          <w:sz w:val="24"/>
          <w:szCs w:val="24"/>
          <w:lang w:val="ru-RU"/>
        </w:rPr>
        <w:t>УЧЕБНОГО КУРСА «ВЕРОЯТНОСТЬ И СТАТИСТИКА». 7</w:t>
      </w:r>
      <w:r w:rsidR="00BD6D2B" w:rsidRPr="007C4B4A">
        <w:rPr>
          <w:b/>
          <w:sz w:val="24"/>
          <w:szCs w:val="24"/>
          <w:lang w:val="ru-RU"/>
        </w:rPr>
        <w:t>–</w:t>
      </w:r>
      <w:r w:rsidRPr="007C4B4A">
        <w:rPr>
          <w:b/>
          <w:sz w:val="24"/>
          <w:szCs w:val="24"/>
          <w:lang w:val="ru-RU"/>
        </w:rPr>
        <w:t>9 КЛАССЫ</w:t>
      </w:r>
    </w:p>
    <w:p w14:paraId="37C2B91C" w14:textId="77777777" w:rsidR="00C6278E" w:rsidRPr="007C4B4A" w:rsidRDefault="00C6278E" w:rsidP="00C339C8">
      <w:pPr>
        <w:ind w:left="567" w:right="-290" w:firstLine="283"/>
        <w:rPr>
          <w:b/>
          <w:sz w:val="24"/>
          <w:szCs w:val="24"/>
          <w:lang w:val="ru-RU"/>
        </w:rPr>
      </w:pPr>
    </w:p>
    <w:p w14:paraId="44443C71" w14:textId="77777777" w:rsidR="00C6278E" w:rsidRPr="007C4B4A" w:rsidRDefault="00C6278E" w:rsidP="00C339C8">
      <w:pPr>
        <w:ind w:left="567" w:right="-290" w:firstLine="283"/>
        <w:rPr>
          <w:b/>
          <w:bCs/>
          <w:sz w:val="24"/>
          <w:szCs w:val="24"/>
          <w:lang w:val="ru-RU"/>
        </w:rPr>
      </w:pPr>
      <w:bookmarkStart w:id="441" w:name="_Toc97148558"/>
      <w:r w:rsidRPr="007C4B4A">
        <w:rPr>
          <w:b/>
          <w:bCs/>
          <w:sz w:val="24"/>
          <w:szCs w:val="24"/>
          <w:lang w:val="ru-RU"/>
        </w:rPr>
        <w:t>ЦЕЛИ ИЗУЧЕНИЯ УЧЕБНОГО КУРСА</w:t>
      </w:r>
      <w:bookmarkEnd w:id="441"/>
    </w:p>
    <w:p w14:paraId="08CF89A7" w14:textId="77777777" w:rsidR="00C6278E" w:rsidRPr="007C4B4A" w:rsidRDefault="00C6278E" w:rsidP="00C339C8">
      <w:pPr>
        <w:ind w:left="567" w:right="-290" w:firstLine="283"/>
        <w:rPr>
          <w:sz w:val="24"/>
          <w:szCs w:val="24"/>
          <w:lang w:val="ru-RU"/>
        </w:rPr>
      </w:pPr>
      <w:r w:rsidRPr="007C4B4A">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7C4B4A">
        <w:rPr>
          <w:spacing w:val="-25"/>
          <w:sz w:val="24"/>
          <w:szCs w:val="24"/>
          <w:lang w:val="ru-RU"/>
        </w:rPr>
        <w:t xml:space="preserve"> </w:t>
      </w:r>
      <w:r w:rsidRPr="007C4B4A">
        <w:rPr>
          <w:sz w:val="24"/>
          <w:szCs w:val="24"/>
          <w:lang w:val="ru-RU"/>
        </w:rPr>
        <w:t>овладении</w:t>
      </w:r>
      <w:r w:rsidRPr="007C4B4A">
        <w:rPr>
          <w:spacing w:val="-25"/>
          <w:sz w:val="24"/>
          <w:szCs w:val="24"/>
          <w:lang w:val="ru-RU"/>
        </w:rPr>
        <w:t xml:space="preserve"> </w:t>
      </w:r>
      <w:r w:rsidRPr="007C4B4A">
        <w:rPr>
          <w:sz w:val="24"/>
          <w:szCs w:val="24"/>
          <w:lang w:val="ru-RU"/>
        </w:rPr>
        <w:t>которыми</w:t>
      </w:r>
      <w:r w:rsidRPr="007C4B4A">
        <w:rPr>
          <w:spacing w:val="-25"/>
          <w:sz w:val="24"/>
          <w:szCs w:val="24"/>
          <w:lang w:val="ru-RU"/>
        </w:rPr>
        <w:t xml:space="preserve"> </w:t>
      </w:r>
      <w:r w:rsidRPr="007C4B4A">
        <w:rPr>
          <w:sz w:val="24"/>
          <w:szCs w:val="24"/>
          <w:lang w:val="ru-RU"/>
        </w:rPr>
        <w:t>требуется</w:t>
      </w:r>
      <w:r w:rsidRPr="007C4B4A">
        <w:rPr>
          <w:spacing w:val="-25"/>
          <w:sz w:val="24"/>
          <w:szCs w:val="24"/>
          <w:lang w:val="ru-RU"/>
        </w:rPr>
        <w:t xml:space="preserve"> </w:t>
      </w:r>
      <w:r w:rsidRPr="007C4B4A">
        <w:rPr>
          <w:sz w:val="24"/>
          <w:szCs w:val="24"/>
          <w:lang w:val="ru-RU"/>
        </w:rPr>
        <w:t>хорошая</w:t>
      </w:r>
      <w:r w:rsidRPr="007C4B4A">
        <w:rPr>
          <w:spacing w:val="-25"/>
          <w:sz w:val="24"/>
          <w:szCs w:val="24"/>
          <w:lang w:val="ru-RU"/>
        </w:rPr>
        <w:t xml:space="preserve"> </w:t>
      </w:r>
      <w:r w:rsidRPr="007C4B4A">
        <w:rPr>
          <w:sz w:val="24"/>
          <w:szCs w:val="24"/>
          <w:lang w:val="ru-RU"/>
        </w:rPr>
        <w:t>базовая</w:t>
      </w:r>
      <w:r w:rsidRPr="007C4B4A">
        <w:rPr>
          <w:spacing w:val="-25"/>
          <w:sz w:val="24"/>
          <w:szCs w:val="24"/>
          <w:lang w:val="ru-RU"/>
        </w:rPr>
        <w:t xml:space="preserve"> </w:t>
      </w:r>
      <w:r w:rsidRPr="007C4B4A">
        <w:rPr>
          <w:sz w:val="24"/>
          <w:szCs w:val="24"/>
          <w:lang w:val="ru-RU"/>
        </w:rPr>
        <w:t>подготовка в области вероятности и статистики, такая подготовка</w:t>
      </w:r>
      <w:r w:rsidRPr="007C4B4A">
        <w:rPr>
          <w:spacing w:val="-23"/>
          <w:sz w:val="24"/>
          <w:szCs w:val="24"/>
          <w:lang w:val="ru-RU"/>
        </w:rPr>
        <w:t xml:space="preserve"> </w:t>
      </w:r>
      <w:r w:rsidRPr="007C4B4A">
        <w:rPr>
          <w:sz w:val="24"/>
          <w:szCs w:val="24"/>
          <w:lang w:val="ru-RU"/>
        </w:rPr>
        <w:t>важна для продолжения образования и для успешной профессиональной</w:t>
      </w:r>
      <w:r w:rsidRPr="007C4B4A">
        <w:rPr>
          <w:spacing w:val="7"/>
          <w:sz w:val="24"/>
          <w:szCs w:val="24"/>
          <w:lang w:val="ru-RU"/>
        </w:rPr>
        <w:t xml:space="preserve"> </w:t>
      </w:r>
      <w:r w:rsidRPr="007C4B4A">
        <w:rPr>
          <w:sz w:val="24"/>
          <w:szCs w:val="24"/>
          <w:lang w:val="ru-RU"/>
        </w:rPr>
        <w:t>карьеры.</w:t>
      </w:r>
    </w:p>
    <w:p w14:paraId="1CE093E7" w14:textId="66E367F4" w:rsidR="00C6278E" w:rsidRPr="007C4B4A" w:rsidRDefault="00C6278E" w:rsidP="00C339C8">
      <w:pPr>
        <w:ind w:left="567" w:right="-290" w:firstLine="283"/>
        <w:rPr>
          <w:sz w:val="24"/>
          <w:szCs w:val="24"/>
          <w:lang w:val="ru-RU"/>
        </w:rPr>
      </w:pPr>
      <w:r w:rsidRPr="007C4B4A">
        <w:rPr>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sidRPr="007C4B4A">
        <w:rPr>
          <w:sz w:val="24"/>
          <w:szCs w:val="24"/>
          <w:lang w:val="ru-RU"/>
        </w:rPr>
        <w:t xml:space="preserve"> </w:t>
      </w:r>
      <w:r w:rsidRPr="007C4B4A">
        <w:rPr>
          <w:sz w:val="24"/>
          <w:szCs w:val="24"/>
          <w:lang w:val="ru-RU"/>
        </w:rPr>
        <w:t>мышление.</w:t>
      </w:r>
    </w:p>
    <w:p w14:paraId="6E96BC4A" w14:textId="7C0949E5" w:rsidR="00C6278E" w:rsidRPr="007C4B4A" w:rsidRDefault="00C6278E" w:rsidP="00C339C8">
      <w:pPr>
        <w:ind w:left="567" w:right="-290" w:firstLine="283"/>
        <w:rPr>
          <w:sz w:val="24"/>
          <w:szCs w:val="24"/>
          <w:lang w:val="ru-RU"/>
        </w:rPr>
      </w:pPr>
      <w:r w:rsidRPr="007C4B4A">
        <w:rPr>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w:t>
      </w:r>
      <w:r w:rsidRPr="007C4B4A">
        <w:rPr>
          <w:sz w:val="24"/>
          <w:szCs w:val="24"/>
          <w:lang w:val="ru-RU"/>
        </w:rPr>
        <w:lastRenderedPageBreak/>
        <w:t>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7C4B4A" w:rsidRDefault="00C6278E" w:rsidP="00C339C8">
      <w:pPr>
        <w:ind w:left="567" w:right="-290" w:firstLine="283"/>
        <w:rPr>
          <w:sz w:val="24"/>
          <w:szCs w:val="24"/>
          <w:lang w:val="ru-RU"/>
        </w:rPr>
      </w:pPr>
      <w:r w:rsidRPr="007C4B4A">
        <w:rPr>
          <w:sz w:val="24"/>
          <w:szCs w:val="24"/>
          <w:lang w:val="ru-RU"/>
        </w:rPr>
        <w:t>В соответствии с данными целями в структуре программы</w:t>
      </w:r>
      <w:r w:rsidR="007107C8" w:rsidRPr="007C4B4A">
        <w:rPr>
          <w:sz w:val="24"/>
          <w:szCs w:val="24"/>
          <w:lang w:val="ru-RU"/>
        </w:rPr>
        <w:t xml:space="preserve"> </w:t>
      </w:r>
      <w:r w:rsidRPr="007C4B4A">
        <w:rPr>
          <w:sz w:val="24"/>
          <w:szCs w:val="24"/>
          <w:lang w:val="ru-RU"/>
        </w:rPr>
        <w:t>учебного курса</w:t>
      </w:r>
      <w:r w:rsidR="007107C8" w:rsidRPr="007C4B4A">
        <w:rPr>
          <w:sz w:val="24"/>
          <w:szCs w:val="24"/>
          <w:lang w:val="ru-RU"/>
        </w:rPr>
        <w:t xml:space="preserve"> </w:t>
      </w:r>
      <w:r w:rsidRPr="007C4B4A">
        <w:rPr>
          <w:sz w:val="24"/>
          <w:szCs w:val="24"/>
          <w:lang w:val="ru-RU"/>
        </w:rPr>
        <w:t>«Вероятность</w:t>
      </w:r>
      <w:r w:rsidR="007107C8" w:rsidRPr="007C4B4A">
        <w:rPr>
          <w:sz w:val="24"/>
          <w:szCs w:val="24"/>
          <w:lang w:val="ru-RU"/>
        </w:rPr>
        <w:t xml:space="preserve"> </w:t>
      </w:r>
      <w:r w:rsidRPr="007C4B4A">
        <w:rPr>
          <w:sz w:val="24"/>
          <w:szCs w:val="24"/>
          <w:lang w:val="ru-RU"/>
        </w:rPr>
        <w:t>и</w:t>
      </w:r>
      <w:r w:rsidR="007107C8" w:rsidRPr="007C4B4A">
        <w:rPr>
          <w:sz w:val="24"/>
          <w:szCs w:val="24"/>
          <w:lang w:val="ru-RU"/>
        </w:rPr>
        <w:t xml:space="preserve"> </w:t>
      </w:r>
      <w:r w:rsidRPr="007C4B4A">
        <w:rPr>
          <w:sz w:val="24"/>
          <w:szCs w:val="24"/>
          <w:lang w:val="ru-RU"/>
        </w:rPr>
        <w:t>статистика»</w:t>
      </w:r>
      <w:r w:rsidR="00E61B44" w:rsidRPr="007C4B4A">
        <w:rPr>
          <w:sz w:val="24"/>
          <w:szCs w:val="24"/>
          <w:lang w:val="ru-RU"/>
        </w:rPr>
        <w:t xml:space="preserve"> </w:t>
      </w:r>
      <w:r w:rsidRPr="007C4B4A">
        <w:rPr>
          <w:sz w:val="24"/>
          <w:szCs w:val="24"/>
          <w:lang w:val="ru-RU"/>
        </w:rPr>
        <w:t>основной школ</w:t>
      </w:r>
      <w:r w:rsidR="00D16052" w:rsidRPr="007C4B4A">
        <w:rPr>
          <w:sz w:val="24"/>
          <w:szCs w:val="24"/>
          <w:lang w:val="ru-RU"/>
        </w:rPr>
        <w:t xml:space="preserve">ы </w:t>
      </w:r>
      <w:r w:rsidRPr="007C4B4A">
        <w:rPr>
          <w:sz w:val="24"/>
          <w:szCs w:val="24"/>
          <w:lang w:val="ru-RU"/>
        </w:rPr>
        <w:t>выделены    следующие    содержательно­методические   линии:</w:t>
      </w:r>
    </w:p>
    <w:p w14:paraId="62F6677D"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7C4B4A" w:rsidRDefault="00C6278E" w:rsidP="00C339C8">
      <w:pPr>
        <w:ind w:left="567" w:right="-290" w:firstLine="283"/>
        <w:rPr>
          <w:sz w:val="24"/>
          <w:szCs w:val="24"/>
          <w:lang w:val="ru-RU"/>
        </w:rPr>
      </w:pPr>
      <w:r w:rsidRPr="007C4B4A">
        <w:rPr>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7C4B4A" w:rsidRDefault="00C6278E" w:rsidP="00C339C8">
      <w:pPr>
        <w:ind w:left="567" w:right="-290" w:firstLine="283"/>
        <w:rPr>
          <w:sz w:val="24"/>
          <w:szCs w:val="24"/>
          <w:lang w:val="ru-RU"/>
        </w:rPr>
      </w:pPr>
      <w:r w:rsidRPr="007C4B4A">
        <w:rPr>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7C4B4A" w:rsidRDefault="00C6278E" w:rsidP="00C339C8">
      <w:pPr>
        <w:ind w:left="567" w:right="-290" w:firstLine="283"/>
        <w:rPr>
          <w:sz w:val="24"/>
          <w:szCs w:val="24"/>
          <w:lang w:val="ru-RU"/>
        </w:rPr>
      </w:pPr>
      <w:r w:rsidRPr="007C4B4A">
        <w:rPr>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sidRPr="007C4B4A">
        <w:rPr>
          <w:sz w:val="24"/>
          <w:szCs w:val="24"/>
          <w:lang w:val="ru-RU"/>
        </w:rPr>
        <w:t xml:space="preserve"> </w:t>
      </w:r>
      <w:r w:rsidRPr="007C4B4A">
        <w:rPr>
          <w:sz w:val="24"/>
          <w:szCs w:val="24"/>
          <w:lang w:val="ru-RU"/>
        </w:rPr>
        <w:t>законами,</w:t>
      </w:r>
      <w:r w:rsidR="007107C8" w:rsidRPr="007C4B4A">
        <w:rPr>
          <w:sz w:val="24"/>
          <w:szCs w:val="24"/>
          <w:lang w:val="ru-RU"/>
        </w:rPr>
        <w:t xml:space="preserve"> </w:t>
      </w:r>
      <w:r w:rsidRPr="007C4B4A">
        <w:rPr>
          <w:sz w:val="24"/>
          <w:szCs w:val="24"/>
          <w:lang w:val="ru-RU"/>
        </w:rPr>
        <w:t>позволяющими</w:t>
      </w:r>
      <w:r w:rsidR="007107C8" w:rsidRPr="007C4B4A">
        <w:rPr>
          <w:sz w:val="24"/>
          <w:szCs w:val="24"/>
          <w:lang w:val="ru-RU"/>
        </w:rPr>
        <w:t xml:space="preserve"> </w:t>
      </w:r>
      <w:r w:rsidRPr="007C4B4A">
        <w:rPr>
          <w:sz w:val="24"/>
          <w:szCs w:val="24"/>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7C4B4A" w:rsidRDefault="00C6278E" w:rsidP="00C339C8">
      <w:pPr>
        <w:ind w:left="567" w:right="-290" w:firstLine="283"/>
        <w:rPr>
          <w:sz w:val="24"/>
          <w:szCs w:val="24"/>
          <w:lang w:val="ru-RU"/>
        </w:rPr>
      </w:pPr>
      <w:r w:rsidRPr="007C4B4A">
        <w:rPr>
          <w:sz w:val="24"/>
          <w:szCs w:val="24"/>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sidRPr="007C4B4A">
        <w:rPr>
          <w:sz w:val="24"/>
          <w:szCs w:val="24"/>
          <w:lang w:val="ru-RU"/>
        </w:rPr>
        <w:t xml:space="preserve"> </w:t>
      </w:r>
      <w:r w:rsidRPr="007C4B4A">
        <w:rPr>
          <w:sz w:val="24"/>
          <w:szCs w:val="24"/>
          <w:lang w:val="ru-RU"/>
        </w:rPr>
        <w:t>и учебных</w:t>
      </w:r>
      <w:r w:rsidRPr="007C4B4A">
        <w:rPr>
          <w:spacing w:val="-1"/>
          <w:sz w:val="24"/>
          <w:szCs w:val="24"/>
          <w:lang w:val="ru-RU"/>
        </w:rPr>
        <w:t xml:space="preserve"> </w:t>
      </w:r>
      <w:r w:rsidRPr="007C4B4A">
        <w:rPr>
          <w:sz w:val="24"/>
          <w:szCs w:val="24"/>
          <w:lang w:val="ru-RU"/>
        </w:rPr>
        <w:t>предметах.</w:t>
      </w:r>
    </w:p>
    <w:p w14:paraId="0DE398B2" w14:textId="77777777" w:rsidR="00C6278E" w:rsidRPr="007C4B4A" w:rsidRDefault="00C6278E" w:rsidP="00C339C8">
      <w:pPr>
        <w:ind w:left="567" w:right="-290" w:firstLine="283"/>
        <w:rPr>
          <w:sz w:val="24"/>
          <w:szCs w:val="24"/>
          <w:lang w:val="ru-RU"/>
        </w:rPr>
      </w:pPr>
    </w:p>
    <w:p w14:paraId="6F65A16E" w14:textId="77777777" w:rsidR="00C6278E" w:rsidRPr="007C4B4A" w:rsidRDefault="00C6278E" w:rsidP="00C339C8">
      <w:pPr>
        <w:ind w:left="567" w:right="-290" w:firstLine="283"/>
        <w:rPr>
          <w:b/>
          <w:bCs/>
          <w:sz w:val="24"/>
          <w:szCs w:val="24"/>
          <w:lang w:val="ru-RU"/>
        </w:rPr>
      </w:pPr>
      <w:bookmarkStart w:id="442" w:name="_Toc97148559"/>
      <w:r w:rsidRPr="007C4B4A">
        <w:rPr>
          <w:b/>
          <w:bCs/>
          <w:sz w:val="24"/>
          <w:szCs w:val="24"/>
          <w:lang w:val="ru-RU"/>
        </w:rPr>
        <w:t>МЕСТО УЧЕБНОГО КУРСА В УЧЕБНОМ ПЛАНЕ</w:t>
      </w:r>
      <w:bookmarkEnd w:id="442"/>
    </w:p>
    <w:p w14:paraId="28EEDEB7" w14:textId="37B398E5" w:rsidR="00C6278E" w:rsidRPr="007C4B4A" w:rsidRDefault="00C6278E" w:rsidP="00C339C8">
      <w:pPr>
        <w:ind w:left="567" w:right="-290" w:firstLine="283"/>
        <w:rPr>
          <w:sz w:val="24"/>
          <w:szCs w:val="24"/>
          <w:lang w:val="ru-RU"/>
        </w:rPr>
      </w:pPr>
      <w:r w:rsidRPr="007C4B4A">
        <w:rPr>
          <w:sz w:val="24"/>
          <w:szCs w:val="24"/>
          <w:lang w:val="ru-RU"/>
        </w:rPr>
        <w:t>В 7</w:t>
      </w:r>
      <w:r w:rsidR="00BD6D2B" w:rsidRPr="007C4B4A">
        <w:rPr>
          <w:sz w:val="24"/>
          <w:szCs w:val="24"/>
          <w:lang w:val="ru-RU"/>
        </w:rPr>
        <w:t>–</w:t>
      </w:r>
      <w:r w:rsidRPr="007C4B4A">
        <w:rPr>
          <w:sz w:val="24"/>
          <w:szCs w:val="24"/>
          <w:lang w:val="ru-RU"/>
        </w:rPr>
        <w:t>9 классах изучается курс «Вероятность и статистика»,</w:t>
      </w:r>
      <w:r w:rsidR="007107C8" w:rsidRPr="007C4B4A">
        <w:rPr>
          <w:sz w:val="24"/>
          <w:szCs w:val="24"/>
          <w:lang w:val="ru-RU"/>
        </w:rPr>
        <w:t xml:space="preserve"> </w:t>
      </w:r>
      <w:r w:rsidRPr="007C4B4A">
        <w:rPr>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sidRPr="007C4B4A">
        <w:rPr>
          <w:sz w:val="24"/>
          <w:szCs w:val="24"/>
          <w:lang w:val="ru-RU"/>
        </w:rPr>
        <w:t xml:space="preserve"> </w:t>
      </w:r>
      <w:r w:rsidRPr="007C4B4A">
        <w:rPr>
          <w:sz w:val="24"/>
          <w:szCs w:val="24"/>
          <w:lang w:val="ru-RU"/>
        </w:rPr>
        <w:t>графов».</w:t>
      </w:r>
    </w:p>
    <w:p w14:paraId="6EE2DF94" w14:textId="71674E22" w:rsidR="00C6278E" w:rsidRPr="007C4B4A" w:rsidRDefault="00C6278E" w:rsidP="00C339C8">
      <w:pPr>
        <w:ind w:left="567" w:right="-290" w:firstLine="283"/>
        <w:rPr>
          <w:sz w:val="24"/>
          <w:szCs w:val="24"/>
          <w:lang w:val="ru-RU"/>
        </w:rPr>
      </w:pPr>
      <w:r w:rsidRPr="007C4B4A">
        <w:rPr>
          <w:sz w:val="24"/>
          <w:szCs w:val="24"/>
          <w:lang w:val="ru-RU"/>
        </w:rPr>
        <w:t>На изучение данного курса отводит 1 учебный час в неделю</w:t>
      </w:r>
      <w:r w:rsidR="007107C8" w:rsidRPr="007C4B4A">
        <w:rPr>
          <w:sz w:val="24"/>
          <w:szCs w:val="24"/>
          <w:lang w:val="ru-RU"/>
        </w:rPr>
        <w:t xml:space="preserve"> </w:t>
      </w:r>
      <w:r w:rsidRPr="007C4B4A">
        <w:rPr>
          <w:sz w:val="24"/>
          <w:szCs w:val="24"/>
          <w:lang w:val="ru-RU"/>
        </w:rPr>
        <w:t xml:space="preserve">в течение каждого года обучения, всего 102 учебных   </w:t>
      </w:r>
      <w:r w:rsidRPr="007C4B4A">
        <w:rPr>
          <w:spacing w:val="32"/>
          <w:sz w:val="24"/>
          <w:szCs w:val="24"/>
          <w:lang w:val="ru-RU"/>
        </w:rPr>
        <w:t xml:space="preserve"> </w:t>
      </w:r>
      <w:r w:rsidRPr="007C4B4A">
        <w:rPr>
          <w:sz w:val="24"/>
          <w:szCs w:val="24"/>
          <w:lang w:val="ru-RU"/>
        </w:rPr>
        <w:t>часа.</w:t>
      </w:r>
    </w:p>
    <w:p w14:paraId="5B930232" w14:textId="77777777" w:rsidR="00A307E6" w:rsidRPr="007C4B4A" w:rsidRDefault="00A307E6" w:rsidP="00C339C8">
      <w:pPr>
        <w:ind w:left="567" w:right="-290" w:firstLine="283"/>
        <w:rPr>
          <w:b/>
          <w:bCs/>
          <w:sz w:val="24"/>
          <w:szCs w:val="24"/>
          <w:lang w:val="ru-RU"/>
        </w:rPr>
      </w:pPr>
      <w:bookmarkStart w:id="443" w:name="_Toc97148560"/>
    </w:p>
    <w:p w14:paraId="657E29FB" w14:textId="77777777" w:rsidR="00A307E6" w:rsidRPr="007C4B4A" w:rsidRDefault="00A307E6" w:rsidP="00C339C8">
      <w:pPr>
        <w:ind w:left="567" w:right="-290" w:firstLine="283"/>
        <w:rPr>
          <w:b/>
          <w:bCs/>
          <w:sz w:val="24"/>
          <w:szCs w:val="24"/>
          <w:lang w:val="ru-RU"/>
        </w:rPr>
      </w:pPr>
    </w:p>
    <w:p w14:paraId="1EE451D9" w14:textId="31C81FF1" w:rsidR="00C6278E" w:rsidRPr="007C4B4A" w:rsidRDefault="00C6278E" w:rsidP="00C339C8">
      <w:pPr>
        <w:ind w:left="567" w:right="-290" w:firstLine="283"/>
        <w:rPr>
          <w:b/>
          <w:bCs/>
          <w:sz w:val="24"/>
          <w:szCs w:val="24"/>
          <w:lang w:val="ru-RU"/>
        </w:rPr>
      </w:pPr>
      <w:r w:rsidRPr="007C4B4A">
        <w:rPr>
          <w:b/>
          <w:bCs/>
          <w:sz w:val="24"/>
          <w:szCs w:val="24"/>
          <w:lang w:val="ru-RU"/>
        </w:rPr>
        <w:t>СОДЕРЖАНИЕ УЧЕБНОГО КУРСА (ПО ГОДАМ ОБУЧЕНИЯ)</w:t>
      </w:r>
      <w:bookmarkEnd w:id="443"/>
    </w:p>
    <w:p w14:paraId="3824A6BB" w14:textId="77777777" w:rsidR="00C6278E" w:rsidRPr="007C4B4A" w:rsidRDefault="00C6278E" w:rsidP="00C339C8">
      <w:pPr>
        <w:ind w:left="567" w:right="-290" w:firstLine="283"/>
        <w:rPr>
          <w:b/>
          <w:sz w:val="24"/>
          <w:szCs w:val="24"/>
          <w:lang w:val="ru-RU"/>
        </w:rPr>
      </w:pPr>
      <w:r w:rsidRPr="007C4B4A">
        <w:rPr>
          <w:b/>
          <w:sz w:val="24"/>
          <w:szCs w:val="24"/>
          <w:lang w:val="ru-RU"/>
        </w:rPr>
        <w:t>7 класс</w:t>
      </w:r>
    </w:p>
    <w:p w14:paraId="711D36E9"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данных в виде таблиц, диаграмм, графиков. Заполнение</w:t>
      </w:r>
      <w:r w:rsidRPr="007C4B4A">
        <w:rPr>
          <w:spacing w:val="-9"/>
          <w:sz w:val="24"/>
          <w:szCs w:val="24"/>
          <w:lang w:val="ru-RU"/>
        </w:rPr>
        <w:t xml:space="preserve"> </w:t>
      </w:r>
      <w:r w:rsidRPr="007C4B4A">
        <w:rPr>
          <w:sz w:val="24"/>
          <w:szCs w:val="24"/>
          <w:lang w:val="ru-RU"/>
        </w:rPr>
        <w:t>таблиц,</w:t>
      </w:r>
      <w:r w:rsidRPr="007C4B4A">
        <w:rPr>
          <w:spacing w:val="-9"/>
          <w:sz w:val="24"/>
          <w:szCs w:val="24"/>
          <w:lang w:val="ru-RU"/>
        </w:rPr>
        <w:t xml:space="preserve"> </w:t>
      </w:r>
      <w:r w:rsidRPr="007C4B4A">
        <w:rPr>
          <w:sz w:val="24"/>
          <w:szCs w:val="24"/>
          <w:lang w:val="ru-RU"/>
        </w:rPr>
        <w:t>чтение</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построение</w:t>
      </w:r>
      <w:r w:rsidRPr="007C4B4A">
        <w:rPr>
          <w:spacing w:val="-9"/>
          <w:sz w:val="24"/>
          <w:szCs w:val="24"/>
          <w:lang w:val="ru-RU"/>
        </w:rPr>
        <w:t xml:space="preserve"> </w:t>
      </w:r>
      <w:r w:rsidRPr="007C4B4A">
        <w:rPr>
          <w:sz w:val="24"/>
          <w:szCs w:val="24"/>
          <w:lang w:val="ru-RU"/>
        </w:rPr>
        <w:t>диаграмм</w:t>
      </w:r>
      <w:r w:rsidRPr="007C4B4A">
        <w:rPr>
          <w:spacing w:val="-9"/>
          <w:sz w:val="24"/>
          <w:szCs w:val="24"/>
          <w:lang w:val="ru-RU"/>
        </w:rPr>
        <w:t xml:space="preserve"> </w:t>
      </w:r>
      <w:r w:rsidRPr="007C4B4A">
        <w:rPr>
          <w:sz w:val="24"/>
          <w:szCs w:val="24"/>
          <w:lang w:val="ru-RU"/>
        </w:rPr>
        <w:t>(столбиковых</w:t>
      </w:r>
      <w:r w:rsidRPr="007C4B4A">
        <w:rPr>
          <w:spacing w:val="-23"/>
          <w:sz w:val="24"/>
          <w:szCs w:val="24"/>
          <w:lang w:val="ru-RU"/>
        </w:rPr>
        <w:t xml:space="preserve"> </w:t>
      </w:r>
      <w:r w:rsidRPr="007C4B4A">
        <w:rPr>
          <w:sz w:val="24"/>
          <w:szCs w:val="24"/>
          <w:lang w:val="ru-RU"/>
        </w:rPr>
        <w:t>(столбчатых)</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круговых).</w:t>
      </w:r>
      <w:r w:rsidRPr="007C4B4A">
        <w:rPr>
          <w:spacing w:val="-23"/>
          <w:sz w:val="24"/>
          <w:szCs w:val="24"/>
          <w:lang w:val="ru-RU"/>
        </w:rPr>
        <w:t xml:space="preserve"> </w:t>
      </w:r>
      <w:r w:rsidRPr="007C4B4A">
        <w:rPr>
          <w:sz w:val="24"/>
          <w:szCs w:val="24"/>
          <w:lang w:val="ru-RU"/>
        </w:rPr>
        <w:t>Чтение</w:t>
      </w:r>
      <w:r w:rsidRPr="007C4B4A">
        <w:rPr>
          <w:spacing w:val="-23"/>
          <w:sz w:val="24"/>
          <w:szCs w:val="24"/>
          <w:lang w:val="ru-RU"/>
        </w:rPr>
        <w:t xml:space="preserve"> </w:t>
      </w:r>
      <w:r w:rsidRPr="007C4B4A">
        <w:rPr>
          <w:sz w:val="24"/>
          <w:szCs w:val="24"/>
          <w:lang w:val="ru-RU"/>
        </w:rPr>
        <w:t>графиков</w:t>
      </w:r>
      <w:r w:rsidRPr="007C4B4A">
        <w:rPr>
          <w:spacing w:val="-23"/>
          <w:sz w:val="24"/>
          <w:szCs w:val="24"/>
          <w:lang w:val="ru-RU"/>
        </w:rPr>
        <w:t xml:space="preserve"> </w:t>
      </w:r>
      <w:r w:rsidRPr="007C4B4A">
        <w:rPr>
          <w:sz w:val="24"/>
          <w:szCs w:val="24"/>
          <w:lang w:val="ru-RU"/>
        </w:rPr>
        <w:t>реальных</w:t>
      </w:r>
      <w:r w:rsidRPr="007C4B4A">
        <w:rPr>
          <w:spacing w:val="-23"/>
          <w:sz w:val="24"/>
          <w:szCs w:val="24"/>
          <w:lang w:val="ru-RU"/>
        </w:rPr>
        <w:t xml:space="preserve"> </w:t>
      </w:r>
      <w:r w:rsidRPr="007C4B4A">
        <w:rPr>
          <w:sz w:val="24"/>
          <w:szCs w:val="24"/>
          <w:lang w:val="ru-RU"/>
        </w:rPr>
        <w:t>процессов.</w:t>
      </w:r>
      <w:r w:rsidRPr="007C4B4A">
        <w:rPr>
          <w:spacing w:val="-30"/>
          <w:sz w:val="24"/>
          <w:szCs w:val="24"/>
          <w:lang w:val="ru-RU"/>
        </w:rPr>
        <w:t xml:space="preserve"> </w:t>
      </w:r>
      <w:r w:rsidRPr="007C4B4A">
        <w:rPr>
          <w:sz w:val="24"/>
          <w:szCs w:val="24"/>
          <w:lang w:val="ru-RU"/>
        </w:rPr>
        <w:t>Извлечение</w:t>
      </w:r>
      <w:r w:rsidRPr="007C4B4A">
        <w:rPr>
          <w:spacing w:val="-30"/>
          <w:sz w:val="24"/>
          <w:szCs w:val="24"/>
          <w:lang w:val="ru-RU"/>
        </w:rPr>
        <w:t xml:space="preserve"> </w:t>
      </w:r>
      <w:r w:rsidRPr="007C4B4A">
        <w:rPr>
          <w:sz w:val="24"/>
          <w:szCs w:val="24"/>
          <w:lang w:val="ru-RU"/>
        </w:rPr>
        <w:t>информации</w:t>
      </w:r>
      <w:r w:rsidRPr="007C4B4A">
        <w:rPr>
          <w:spacing w:val="-30"/>
          <w:sz w:val="24"/>
          <w:szCs w:val="24"/>
          <w:lang w:val="ru-RU"/>
        </w:rPr>
        <w:t xml:space="preserve"> </w:t>
      </w:r>
      <w:r w:rsidRPr="007C4B4A">
        <w:rPr>
          <w:sz w:val="24"/>
          <w:szCs w:val="24"/>
          <w:lang w:val="ru-RU"/>
        </w:rPr>
        <w:t>из</w:t>
      </w:r>
      <w:r w:rsidRPr="007C4B4A">
        <w:rPr>
          <w:spacing w:val="-30"/>
          <w:sz w:val="24"/>
          <w:szCs w:val="24"/>
          <w:lang w:val="ru-RU"/>
        </w:rPr>
        <w:t xml:space="preserve"> </w:t>
      </w:r>
      <w:r w:rsidRPr="007C4B4A">
        <w:rPr>
          <w:sz w:val="24"/>
          <w:szCs w:val="24"/>
          <w:lang w:val="ru-RU"/>
        </w:rPr>
        <w:t>диаграмм</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таблиц,</w:t>
      </w:r>
      <w:r w:rsidRPr="007C4B4A">
        <w:rPr>
          <w:spacing w:val="-30"/>
          <w:sz w:val="24"/>
          <w:szCs w:val="24"/>
          <w:lang w:val="ru-RU"/>
        </w:rPr>
        <w:t xml:space="preserve"> </w:t>
      </w:r>
      <w:r w:rsidRPr="007C4B4A">
        <w:rPr>
          <w:sz w:val="24"/>
          <w:szCs w:val="24"/>
          <w:lang w:val="ru-RU"/>
        </w:rPr>
        <w:t>использование и интерпретация</w:t>
      </w:r>
      <w:r w:rsidRPr="007C4B4A">
        <w:rPr>
          <w:spacing w:val="5"/>
          <w:sz w:val="24"/>
          <w:szCs w:val="24"/>
          <w:lang w:val="ru-RU"/>
        </w:rPr>
        <w:t xml:space="preserve"> </w:t>
      </w:r>
      <w:r w:rsidRPr="007C4B4A">
        <w:rPr>
          <w:sz w:val="24"/>
          <w:szCs w:val="24"/>
          <w:lang w:val="ru-RU"/>
        </w:rPr>
        <w:t>данных.</w:t>
      </w:r>
    </w:p>
    <w:p w14:paraId="08D086D4" w14:textId="77777777" w:rsidR="00C6278E" w:rsidRPr="007C4B4A" w:rsidRDefault="00C6278E" w:rsidP="00C339C8">
      <w:pPr>
        <w:ind w:left="567" w:right="-290" w:firstLine="283"/>
        <w:rPr>
          <w:sz w:val="24"/>
          <w:szCs w:val="24"/>
          <w:lang w:val="ru-RU"/>
        </w:rPr>
      </w:pPr>
      <w:r w:rsidRPr="007C4B4A">
        <w:rPr>
          <w:sz w:val="24"/>
          <w:szCs w:val="24"/>
          <w:lang w:val="ru-RU"/>
        </w:rPr>
        <w:t>Описательная статистика: среднее арифметическое, медиана,</w:t>
      </w:r>
      <w:r w:rsidRPr="007C4B4A">
        <w:rPr>
          <w:spacing w:val="-7"/>
          <w:sz w:val="24"/>
          <w:szCs w:val="24"/>
          <w:lang w:val="ru-RU"/>
        </w:rPr>
        <w:t xml:space="preserve"> </w:t>
      </w:r>
      <w:r w:rsidRPr="007C4B4A">
        <w:rPr>
          <w:sz w:val="24"/>
          <w:szCs w:val="24"/>
          <w:lang w:val="ru-RU"/>
        </w:rPr>
        <w:t>размах,</w:t>
      </w:r>
      <w:r w:rsidRPr="007C4B4A">
        <w:rPr>
          <w:spacing w:val="-7"/>
          <w:sz w:val="24"/>
          <w:szCs w:val="24"/>
          <w:lang w:val="ru-RU"/>
        </w:rPr>
        <w:t xml:space="preserve"> </w:t>
      </w:r>
      <w:r w:rsidRPr="007C4B4A">
        <w:rPr>
          <w:sz w:val="24"/>
          <w:szCs w:val="24"/>
          <w:lang w:val="ru-RU"/>
        </w:rPr>
        <w:t>наибольшее</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наименьшее</w:t>
      </w:r>
      <w:r w:rsidRPr="007C4B4A">
        <w:rPr>
          <w:spacing w:val="-7"/>
          <w:sz w:val="24"/>
          <w:szCs w:val="24"/>
          <w:lang w:val="ru-RU"/>
        </w:rPr>
        <w:t xml:space="preserve"> </w:t>
      </w:r>
      <w:r w:rsidRPr="007C4B4A">
        <w:rPr>
          <w:sz w:val="24"/>
          <w:szCs w:val="24"/>
          <w:lang w:val="ru-RU"/>
        </w:rPr>
        <w:t>значения</w:t>
      </w:r>
      <w:r w:rsidRPr="007C4B4A">
        <w:rPr>
          <w:spacing w:val="-7"/>
          <w:sz w:val="24"/>
          <w:szCs w:val="24"/>
          <w:lang w:val="ru-RU"/>
        </w:rPr>
        <w:t xml:space="preserve"> </w:t>
      </w:r>
      <w:r w:rsidRPr="007C4B4A">
        <w:rPr>
          <w:sz w:val="24"/>
          <w:szCs w:val="24"/>
          <w:lang w:val="ru-RU"/>
        </w:rPr>
        <w:t>набора</w:t>
      </w:r>
      <w:r w:rsidRPr="007C4B4A">
        <w:rPr>
          <w:spacing w:val="-7"/>
          <w:sz w:val="24"/>
          <w:szCs w:val="24"/>
          <w:lang w:val="ru-RU"/>
        </w:rPr>
        <w:t xml:space="preserve"> </w:t>
      </w:r>
      <w:r w:rsidRPr="007C4B4A">
        <w:rPr>
          <w:sz w:val="24"/>
          <w:szCs w:val="24"/>
          <w:lang w:val="ru-RU"/>
        </w:rPr>
        <w:t>числовых данных. Примеры случайной</w:t>
      </w:r>
      <w:r w:rsidRPr="007C4B4A">
        <w:rPr>
          <w:spacing w:val="-23"/>
          <w:sz w:val="24"/>
          <w:szCs w:val="24"/>
          <w:lang w:val="ru-RU"/>
        </w:rPr>
        <w:t xml:space="preserve"> </w:t>
      </w:r>
      <w:r w:rsidRPr="007C4B4A">
        <w:rPr>
          <w:sz w:val="24"/>
          <w:szCs w:val="24"/>
          <w:lang w:val="ru-RU"/>
        </w:rPr>
        <w:t>изменчивости.</w:t>
      </w:r>
    </w:p>
    <w:p w14:paraId="42D121FF" w14:textId="30897E4F" w:rsidR="00C6278E" w:rsidRPr="007C4B4A" w:rsidRDefault="00C6278E" w:rsidP="00C339C8">
      <w:pPr>
        <w:ind w:left="567" w:right="-290" w:firstLine="283"/>
        <w:rPr>
          <w:sz w:val="24"/>
          <w:szCs w:val="24"/>
          <w:lang w:val="ru-RU"/>
        </w:rPr>
      </w:pPr>
      <w:r w:rsidRPr="007C4B4A">
        <w:rPr>
          <w:sz w:val="24"/>
          <w:szCs w:val="24"/>
          <w:lang w:val="ru-RU"/>
        </w:rPr>
        <w:t xml:space="preserve">Случайный эксперимент (опыт) и случайное событие. Вероятность и частота. Роль </w:t>
      </w:r>
      <w:r w:rsidRPr="007C4B4A">
        <w:rPr>
          <w:sz w:val="24"/>
          <w:szCs w:val="24"/>
          <w:lang w:val="ru-RU"/>
        </w:rPr>
        <w:lastRenderedPageBreak/>
        <w:t>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7C4B4A" w:rsidRDefault="00C6278E" w:rsidP="00C339C8">
      <w:pPr>
        <w:ind w:left="567" w:right="-290" w:firstLine="283"/>
        <w:rPr>
          <w:sz w:val="24"/>
          <w:szCs w:val="24"/>
          <w:lang w:val="ru-RU"/>
        </w:rPr>
      </w:pPr>
      <w:r w:rsidRPr="007C4B4A">
        <w:rPr>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7C4B4A">
        <w:rPr>
          <w:spacing w:val="37"/>
          <w:sz w:val="24"/>
          <w:szCs w:val="24"/>
          <w:lang w:val="ru-RU"/>
        </w:rPr>
        <w:t xml:space="preserve"> </w:t>
      </w:r>
      <w:r w:rsidRPr="007C4B4A">
        <w:rPr>
          <w:sz w:val="24"/>
          <w:szCs w:val="24"/>
          <w:lang w:val="ru-RU"/>
        </w:rPr>
        <w:t>графов.</w:t>
      </w:r>
    </w:p>
    <w:p w14:paraId="0AF7FA5E" w14:textId="77777777" w:rsidR="00C6278E" w:rsidRPr="007C4B4A" w:rsidRDefault="00C6278E" w:rsidP="00C339C8">
      <w:pPr>
        <w:ind w:left="567" w:right="-290" w:firstLine="283"/>
        <w:rPr>
          <w:sz w:val="24"/>
          <w:szCs w:val="24"/>
          <w:lang w:val="ru-RU"/>
        </w:rPr>
      </w:pPr>
    </w:p>
    <w:p w14:paraId="664C9FF8" w14:textId="77777777" w:rsidR="00C6278E" w:rsidRPr="007C4B4A" w:rsidRDefault="00C6278E" w:rsidP="00C339C8">
      <w:pPr>
        <w:ind w:left="567" w:right="-290" w:firstLine="283"/>
        <w:rPr>
          <w:b/>
          <w:sz w:val="24"/>
          <w:szCs w:val="24"/>
          <w:lang w:val="ru-RU"/>
        </w:rPr>
      </w:pPr>
      <w:r w:rsidRPr="007C4B4A">
        <w:rPr>
          <w:b/>
          <w:sz w:val="24"/>
          <w:szCs w:val="24"/>
          <w:lang w:val="ru-RU"/>
        </w:rPr>
        <w:t>8 класс</w:t>
      </w:r>
    </w:p>
    <w:p w14:paraId="6F33DB28" w14:textId="580AB377" w:rsidR="00C6278E" w:rsidRPr="007C4B4A" w:rsidRDefault="00C6278E" w:rsidP="00C339C8">
      <w:pPr>
        <w:ind w:left="567" w:right="-290" w:firstLine="283"/>
        <w:rPr>
          <w:sz w:val="24"/>
          <w:szCs w:val="24"/>
          <w:lang w:val="ru-RU"/>
        </w:rPr>
      </w:pPr>
      <w:r w:rsidRPr="007C4B4A">
        <w:rPr>
          <w:sz w:val="24"/>
          <w:szCs w:val="24"/>
          <w:lang w:val="ru-RU"/>
        </w:rPr>
        <w:t>Представление данных в виде таблиц,</w:t>
      </w:r>
      <w:r w:rsidRPr="007C4B4A">
        <w:rPr>
          <w:spacing w:val="26"/>
          <w:sz w:val="24"/>
          <w:szCs w:val="24"/>
          <w:lang w:val="ru-RU"/>
        </w:rPr>
        <w:t xml:space="preserve"> </w:t>
      </w:r>
      <w:r w:rsidRPr="007C4B4A">
        <w:rPr>
          <w:sz w:val="24"/>
          <w:szCs w:val="24"/>
          <w:lang w:val="ru-RU"/>
        </w:rPr>
        <w:t>диаграмм,</w:t>
      </w:r>
      <w:r w:rsidRPr="007C4B4A">
        <w:rPr>
          <w:spacing w:val="39"/>
          <w:sz w:val="24"/>
          <w:szCs w:val="24"/>
          <w:lang w:val="ru-RU"/>
        </w:rPr>
        <w:t xml:space="preserve"> </w:t>
      </w:r>
      <w:r w:rsidRPr="007C4B4A">
        <w:rPr>
          <w:sz w:val="24"/>
          <w:szCs w:val="24"/>
          <w:lang w:val="ru-RU"/>
        </w:rPr>
        <w:t>графиков. Множество, элемент множества,</w:t>
      </w:r>
      <w:r w:rsidRPr="007C4B4A">
        <w:rPr>
          <w:spacing w:val="24"/>
          <w:sz w:val="24"/>
          <w:szCs w:val="24"/>
          <w:lang w:val="ru-RU"/>
        </w:rPr>
        <w:t xml:space="preserve"> </w:t>
      </w:r>
      <w:r w:rsidRPr="007C4B4A">
        <w:rPr>
          <w:sz w:val="24"/>
          <w:szCs w:val="24"/>
          <w:lang w:val="ru-RU"/>
        </w:rPr>
        <w:t>подмножество.</w:t>
      </w:r>
      <w:r w:rsidRPr="007C4B4A">
        <w:rPr>
          <w:spacing w:val="27"/>
          <w:sz w:val="24"/>
          <w:szCs w:val="24"/>
          <w:lang w:val="ru-RU"/>
        </w:rPr>
        <w:t xml:space="preserve"> </w:t>
      </w:r>
      <w:r w:rsidRPr="007C4B4A">
        <w:rPr>
          <w:sz w:val="24"/>
          <w:szCs w:val="24"/>
          <w:lang w:val="ru-RU"/>
        </w:rPr>
        <w:t>Операции над множествами: объединение,</w:t>
      </w:r>
      <w:r w:rsidRPr="007C4B4A">
        <w:rPr>
          <w:spacing w:val="27"/>
          <w:sz w:val="24"/>
          <w:szCs w:val="24"/>
          <w:lang w:val="ru-RU"/>
        </w:rPr>
        <w:t xml:space="preserve"> </w:t>
      </w:r>
      <w:r w:rsidRPr="007C4B4A">
        <w:rPr>
          <w:sz w:val="24"/>
          <w:szCs w:val="24"/>
          <w:lang w:val="ru-RU"/>
        </w:rPr>
        <w:t>пересечение,</w:t>
      </w:r>
      <w:r w:rsidRPr="007C4B4A">
        <w:rPr>
          <w:spacing w:val="28"/>
          <w:sz w:val="24"/>
          <w:szCs w:val="24"/>
          <w:lang w:val="ru-RU"/>
        </w:rPr>
        <w:t xml:space="preserve"> </w:t>
      </w:r>
      <w:r w:rsidRPr="007C4B4A">
        <w:rPr>
          <w:sz w:val="24"/>
          <w:szCs w:val="24"/>
          <w:lang w:val="ru-RU"/>
        </w:rPr>
        <w:t>дополнение. Свойства операций над множествами:</w:t>
      </w:r>
      <w:r w:rsidRPr="007C4B4A">
        <w:rPr>
          <w:spacing w:val="55"/>
          <w:sz w:val="24"/>
          <w:szCs w:val="24"/>
          <w:lang w:val="ru-RU"/>
        </w:rPr>
        <w:t xml:space="preserve"> </w:t>
      </w:r>
      <w:r w:rsidRPr="007C4B4A">
        <w:rPr>
          <w:sz w:val="24"/>
          <w:szCs w:val="24"/>
          <w:lang w:val="ru-RU"/>
        </w:rPr>
        <w:t>переместительное,</w:t>
      </w:r>
      <w:r w:rsidRPr="007C4B4A">
        <w:rPr>
          <w:spacing w:val="28"/>
          <w:sz w:val="24"/>
          <w:szCs w:val="24"/>
          <w:lang w:val="ru-RU"/>
        </w:rPr>
        <w:t xml:space="preserve"> </w:t>
      </w:r>
      <w:r w:rsidRPr="007C4B4A">
        <w:rPr>
          <w:sz w:val="24"/>
          <w:szCs w:val="24"/>
          <w:lang w:val="ru-RU"/>
        </w:rPr>
        <w:t>сочетательное, распределительное, включения.</w:t>
      </w:r>
      <w:r w:rsidRPr="007C4B4A">
        <w:rPr>
          <w:spacing w:val="-7"/>
          <w:sz w:val="24"/>
          <w:szCs w:val="24"/>
          <w:lang w:val="ru-RU"/>
        </w:rPr>
        <w:t xml:space="preserve"> </w:t>
      </w:r>
      <w:r w:rsidRPr="007C4B4A">
        <w:rPr>
          <w:sz w:val="24"/>
          <w:szCs w:val="24"/>
          <w:lang w:val="ru-RU"/>
        </w:rPr>
        <w:t>Использование</w:t>
      </w:r>
      <w:r w:rsidR="00552309" w:rsidRPr="007C4B4A">
        <w:rPr>
          <w:spacing w:val="36"/>
          <w:sz w:val="24"/>
          <w:szCs w:val="24"/>
          <w:lang w:val="ru-RU"/>
        </w:rPr>
        <w:t xml:space="preserve"> </w:t>
      </w:r>
      <w:r w:rsidRPr="007C4B4A">
        <w:rPr>
          <w:sz w:val="24"/>
          <w:szCs w:val="24"/>
          <w:lang w:val="ru-RU"/>
        </w:rPr>
        <w:t>графического представления множеств для описания</w:t>
      </w:r>
      <w:r w:rsidR="00552309" w:rsidRPr="007C4B4A">
        <w:rPr>
          <w:sz w:val="24"/>
          <w:szCs w:val="24"/>
          <w:lang w:val="ru-RU"/>
        </w:rPr>
        <w:t xml:space="preserve"> </w:t>
      </w:r>
      <w:r w:rsidRPr="007C4B4A">
        <w:rPr>
          <w:sz w:val="24"/>
          <w:szCs w:val="24"/>
          <w:lang w:val="ru-RU"/>
        </w:rPr>
        <w:t>реальных</w:t>
      </w:r>
      <w:r w:rsidR="00552309" w:rsidRPr="007C4B4A">
        <w:rPr>
          <w:sz w:val="24"/>
          <w:szCs w:val="24"/>
          <w:lang w:val="ru-RU"/>
        </w:rPr>
        <w:t xml:space="preserve"> </w:t>
      </w:r>
      <w:r w:rsidRPr="007C4B4A">
        <w:rPr>
          <w:sz w:val="24"/>
          <w:szCs w:val="24"/>
          <w:lang w:val="ru-RU"/>
        </w:rPr>
        <w:t>процессов и явлений, при решении задач.</w:t>
      </w:r>
    </w:p>
    <w:p w14:paraId="336B717D" w14:textId="77777777" w:rsidR="00C6278E" w:rsidRPr="007C4B4A" w:rsidRDefault="00C6278E" w:rsidP="00C339C8">
      <w:pPr>
        <w:ind w:left="567" w:right="-290" w:firstLine="283"/>
        <w:rPr>
          <w:sz w:val="24"/>
          <w:szCs w:val="24"/>
          <w:lang w:val="ru-RU"/>
        </w:rPr>
      </w:pPr>
      <w:r w:rsidRPr="007C4B4A">
        <w:rPr>
          <w:sz w:val="24"/>
          <w:szCs w:val="24"/>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7C4B4A" w:rsidRDefault="00C6278E" w:rsidP="00C339C8">
      <w:pPr>
        <w:ind w:left="567" w:right="-290" w:firstLine="283"/>
        <w:rPr>
          <w:sz w:val="24"/>
          <w:szCs w:val="24"/>
          <w:lang w:val="ru-RU"/>
        </w:rPr>
      </w:pPr>
      <w:r w:rsidRPr="007C4B4A">
        <w:rPr>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7C4B4A">
        <w:rPr>
          <w:spacing w:val="55"/>
          <w:sz w:val="24"/>
          <w:szCs w:val="24"/>
          <w:lang w:val="ru-RU"/>
        </w:rPr>
        <w:t xml:space="preserve"> </w:t>
      </w:r>
      <w:r w:rsidRPr="007C4B4A">
        <w:rPr>
          <w:sz w:val="24"/>
          <w:szCs w:val="24"/>
          <w:lang w:val="ru-RU"/>
        </w:rPr>
        <w:t>науке.</w:t>
      </w:r>
    </w:p>
    <w:p w14:paraId="227CB0B5" w14:textId="52019539" w:rsidR="00C6278E" w:rsidRPr="007C4B4A" w:rsidRDefault="00C6278E" w:rsidP="00C339C8">
      <w:pPr>
        <w:ind w:left="567" w:right="-290" w:firstLine="283"/>
        <w:rPr>
          <w:sz w:val="24"/>
          <w:szCs w:val="24"/>
          <w:lang w:val="ru-RU"/>
        </w:rPr>
      </w:pPr>
      <w:r w:rsidRPr="007C4B4A">
        <w:rPr>
          <w:sz w:val="24"/>
          <w:szCs w:val="24"/>
          <w:lang w:val="ru-RU"/>
        </w:rPr>
        <w:t>Дерево. Свойства деревьев: единственность пути, существование висячей вершины, связь между числом вершин</w:t>
      </w:r>
      <w:r w:rsidRPr="007C4B4A">
        <w:rPr>
          <w:spacing w:val="55"/>
          <w:sz w:val="24"/>
          <w:szCs w:val="24"/>
          <w:lang w:val="ru-RU"/>
        </w:rPr>
        <w:t xml:space="preserve"> </w:t>
      </w:r>
      <w:r w:rsidRPr="007C4B4A">
        <w:rPr>
          <w:sz w:val="24"/>
          <w:szCs w:val="24"/>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7C4B4A">
        <w:rPr>
          <w:sz w:val="24"/>
          <w:szCs w:val="24"/>
          <w:lang w:val="ru-RU"/>
        </w:rPr>
        <w:t>о</w:t>
      </w:r>
      <w:r w:rsidRPr="007C4B4A">
        <w:rPr>
          <w:sz w:val="24"/>
          <w:szCs w:val="24"/>
          <w:lang w:val="ru-RU"/>
        </w:rPr>
        <w:t>ятность. Правило</w:t>
      </w:r>
      <w:r w:rsidR="00D16052" w:rsidRPr="007C4B4A">
        <w:rPr>
          <w:sz w:val="24"/>
          <w:szCs w:val="24"/>
          <w:lang w:val="ru-RU"/>
        </w:rPr>
        <w:t xml:space="preserve"> </w:t>
      </w:r>
      <w:r w:rsidRPr="007C4B4A">
        <w:rPr>
          <w:sz w:val="24"/>
          <w:szCs w:val="24"/>
          <w:lang w:val="ru-RU"/>
        </w:rPr>
        <w:t>умн</w:t>
      </w:r>
      <w:r w:rsidR="00D16052" w:rsidRPr="007C4B4A">
        <w:rPr>
          <w:sz w:val="24"/>
          <w:szCs w:val="24"/>
          <w:lang w:val="ru-RU"/>
        </w:rPr>
        <w:t>о</w:t>
      </w:r>
      <w:r w:rsidRPr="007C4B4A">
        <w:rPr>
          <w:sz w:val="24"/>
          <w:szCs w:val="24"/>
          <w:lang w:val="ru-RU"/>
        </w:rPr>
        <w:t>жения.  Независимые события.  Представление эксперимента</w:t>
      </w:r>
      <w:r w:rsidR="004A04AF" w:rsidRPr="007C4B4A">
        <w:rPr>
          <w:sz w:val="24"/>
          <w:szCs w:val="24"/>
          <w:lang w:val="ru-RU"/>
        </w:rPr>
        <w:t xml:space="preserve"> </w:t>
      </w:r>
      <w:r w:rsidRPr="007C4B4A">
        <w:rPr>
          <w:sz w:val="24"/>
          <w:szCs w:val="24"/>
          <w:lang w:val="ru-RU"/>
        </w:rPr>
        <w:t>в виде</w:t>
      </w:r>
      <w:r w:rsidR="004A04AF" w:rsidRPr="007C4B4A">
        <w:rPr>
          <w:sz w:val="24"/>
          <w:szCs w:val="24"/>
          <w:lang w:val="ru-RU"/>
        </w:rPr>
        <w:t xml:space="preserve"> </w:t>
      </w:r>
      <w:r w:rsidRPr="007C4B4A">
        <w:rPr>
          <w:sz w:val="24"/>
          <w:szCs w:val="24"/>
          <w:lang w:val="ru-RU"/>
        </w:rPr>
        <w:t xml:space="preserve">дерева. Решение задач на нахождение вероятностей с помощью дерева случайного эксперимента, диаграмм  </w:t>
      </w:r>
      <w:r w:rsidRPr="007C4B4A">
        <w:rPr>
          <w:spacing w:val="41"/>
          <w:sz w:val="24"/>
          <w:szCs w:val="24"/>
          <w:lang w:val="ru-RU"/>
        </w:rPr>
        <w:t xml:space="preserve"> </w:t>
      </w:r>
      <w:r w:rsidRPr="007C4B4A">
        <w:rPr>
          <w:sz w:val="24"/>
          <w:szCs w:val="24"/>
          <w:lang w:val="ru-RU"/>
        </w:rPr>
        <w:t>Эйлера.</w:t>
      </w:r>
    </w:p>
    <w:p w14:paraId="4343B17B" w14:textId="77777777" w:rsidR="00A307E6" w:rsidRPr="007C4B4A" w:rsidRDefault="00A307E6" w:rsidP="00C339C8">
      <w:pPr>
        <w:ind w:left="567" w:right="-290" w:firstLine="283"/>
        <w:rPr>
          <w:sz w:val="24"/>
          <w:szCs w:val="24"/>
          <w:lang w:val="ru-RU"/>
        </w:rPr>
      </w:pPr>
      <w:bookmarkStart w:id="444" w:name="_Toc97148561"/>
    </w:p>
    <w:p w14:paraId="2493C3D5" w14:textId="20E9C552" w:rsidR="00C6278E" w:rsidRPr="007C4B4A" w:rsidRDefault="00C6278E" w:rsidP="00C339C8">
      <w:pPr>
        <w:ind w:left="567" w:right="-290" w:firstLine="283"/>
        <w:rPr>
          <w:b/>
          <w:bCs/>
          <w:sz w:val="24"/>
          <w:szCs w:val="24"/>
          <w:lang w:val="ru-RU"/>
        </w:rPr>
      </w:pPr>
      <w:r w:rsidRPr="007C4B4A">
        <w:rPr>
          <w:b/>
          <w:bCs/>
          <w:sz w:val="24"/>
          <w:szCs w:val="24"/>
          <w:lang w:val="ru-RU"/>
        </w:rPr>
        <w:t>9 класс</w:t>
      </w:r>
      <w:bookmarkEnd w:id="444"/>
    </w:p>
    <w:p w14:paraId="53CC7F12" w14:textId="77777777" w:rsidR="00C6278E" w:rsidRPr="007C4B4A" w:rsidRDefault="00C6278E" w:rsidP="00C339C8">
      <w:pPr>
        <w:ind w:left="567" w:right="-290" w:firstLine="283"/>
        <w:rPr>
          <w:sz w:val="24"/>
          <w:szCs w:val="24"/>
          <w:lang w:val="ru-RU"/>
        </w:rPr>
      </w:pPr>
      <w:r w:rsidRPr="007C4B4A">
        <w:rPr>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7C4B4A" w:rsidRDefault="00C6278E" w:rsidP="00C339C8">
      <w:pPr>
        <w:ind w:left="567" w:right="-290" w:firstLine="283"/>
        <w:rPr>
          <w:sz w:val="24"/>
          <w:szCs w:val="24"/>
          <w:lang w:val="ru-RU"/>
        </w:rPr>
      </w:pPr>
      <w:r w:rsidRPr="007C4B4A">
        <w:rPr>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7C4B4A" w:rsidRDefault="00C6278E" w:rsidP="00C339C8">
      <w:pPr>
        <w:ind w:left="567" w:right="-290" w:firstLine="283"/>
        <w:rPr>
          <w:sz w:val="24"/>
          <w:szCs w:val="24"/>
          <w:lang w:val="ru-RU"/>
        </w:rPr>
      </w:pPr>
      <w:r w:rsidRPr="007C4B4A">
        <w:rPr>
          <w:sz w:val="24"/>
          <w:szCs w:val="24"/>
          <w:lang w:val="ru-RU"/>
        </w:rPr>
        <w:t>Геометрическая</w:t>
      </w:r>
      <w:r w:rsidRPr="007C4B4A">
        <w:rPr>
          <w:spacing w:val="-29"/>
          <w:sz w:val="24"/>
          <w:szCs w:val="24"/>
          <w:lang w:val="ru-RU"/>
        </w:rPr>
        <w:t xml:space="preserve"> </w:t>
      </w:r>
      <w:r w:rsidRPr="007C4B4A">
        <w:rPr>
          <w:sz w:val="24"/>
          <w:szCs w:val="24"/>
          <w:lang w:val="ru-RU"/>
        </w:rPr>
        <w:t>вероятность.</w:t>
      </w:r>
      <w:r w:rsidRPr="007C4B4A">
        <w:rPr>
          <w:spacing w:val="-29"/>
          <w:sz w:val="24"/>
          <w:szCs w:val="24"/>
          <w:lang w:val="ru-RU"/>
        </w:rPr>
        <w:t xml:space="preserve"> </w:t>
      </w:r>
      <w:r w:rsidRPr="007C4B4A">
        <w:rPr>
          <w:sz w:val="24"/>
          <w:szCs w:val="24"/>
          <w:lang w:val="ru-RU"/>
        </w:rPr>
        <w:t>Случайный</w:t>
      </w:r>
      <w:r w:rsidRPr="007C4B4A">
        <w:rPr>
          <w:spacing w:val="-29"/>
          <w:sz w:val="24"/>
          <w:szCs w:val="24"/>
          <w:lang w:val="ru-RU"/>
        </w:rPr>
        <w:t xml:space="preserve"> </w:t>
      </w:r>
      <w:r w:rsidRPr="007C4B4A">
        <w:rPr>
          <w:sz w:val="24"/>
          <w:szCs w:val="24"/>
          <w:lang w:val="ru-RU"/>
        </w:rPr>
        <w:t>выбор</w:t>
      </w:r>
      <w:r w:rsidRPr="007C4B4A">
        <w:rPr>
          <w:spacing w:val="-29"/>
          <w:sz w:val="24"/>
          <w:szCs w:val="24"/>
          <w:lang w:val="ru-RU"/>
        </w:rPr>
        <w:t xml:space="preserve"> </w:t>
      </w:r>
      <w:r w:rsidRPr="007C4B4A">
        <w:rPr>
          <w:sz w:val="24"/>
          <w:szCs w:val="24"/>
          <w:lang w:val="ru-RU"/>
        </w:rPr>
        <w:t>точки</w:t>
      </w:r>
      <w:r w:rsidRPr="007C4B4A">
        <w:rPr>
          <w:spacing w:val="-29"/>
          <w:sz w:val="24"/>
          <w:szCs w:val="24"/>
          <w:lang w:val="ru-RU"/>
        </w:rPr>
        <w:t xml:space="preserve"> </w:t>
      </w:r>
      <w:r w:rsidRPr="007C4B4A">
        <w:rPr>
          <w:sz w:val="24"/>
          <w:szCs w:val="24"/>
          <w:lang w:val="ru-RU"/>
        </w:rPr>
        <w:t>из</w:t>
      </w:r>
      <w:r w:rsidRPr="007C4B4A">
        <w:rPr>
          <w:spacing w:val="-29"/>
          <w:sz w:val="24"/>
          <w:szCs w:val="24"/>
          <w:lang w:val="ru-RU"/>
        </w:rPr>
        <w:t xml:space="preserve"> </w:t>
      </w:r>
      <w:r w:rsidRPr="007C4B4A">
        <w:rPr>
          <w:sz w:val="24"/>
          <w:szCs w:val="24"/>
          <w:lang w:val="ru-RU"/>
        </w:rPr>
        <w:t>фигуры на плоскости, из отрезка и из дуги</w:t>
      </w:r>
      <w:r w:rsidRPr="007C4B4A">
        <w:rPr>
          <w:spacing w:val="44"/>
          <w:sz w:val="24"/>
          <w:szCs w:val="24"/>
          <w:lang w:val="ru-RU"/>
        </w:rPr>
        <w:t xml:space="preserve"> </w:t>
      </w:r>
      <w:r w:rsidRPr="007C4B4A">
        <w:rPr>
          <w:sz w:val="24"/>
          <w:szCs w:val="24"/>
          <w:lang w:val="ru-RU"/>
        </w:rPr>
        <w:t>окружности.</w:t>
      </w:r>
    </w:p>
    <w:p w14:paraId="326A29D2" w14:textId="56D52497" w:rsidR="00C6278E" w:rsidRPr="007C4B4A" w:rsidRDefault="00C6278E" w:rsidP="00C339C8">
      <w:pPr>
        <w:ind w:left="567" w:right="-290" w:firstLine="283"/>
        <w:rPr>
          <w:sz w:val="24"/>
          <w:szCs w:val="24"/>
          <w:lang w:val="ru-RU"/>
        </w:rPr>
      </w:pPr>
      <w:r w:rsidRPr="007C4B4A">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7C4B4A" w:rsidRDefault="00C6278E" w:rsidP="00C339C8">
      <w:pPr>
        <w:ind w:left="567" w:right="-290" w:firstLine="283"/>
        <w:rPr>
          <w:sz w:val="24"/>
          <w:szCs w:val="24"/>
          <w:lang w:val="ru-RU"/>
        </w:rPr>
      </w:pPr>
      <w:r w:rsidRPr="007C4B4A">
        <w:rPr>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sidRPr="007C4B4A">
        <w:rPr>
          <w:sz w:val="24"/>
          <w:szCs w:val="24"/>
          <w:lang w:val="ru-RU"/>
        </w:rPr>
        <w:t xml:space="preserve"> </w:t>
      </w:r>
      <w:r w:rsidRPr="007C4B4A">
        <w:rPr>
          <w:sz w:val="24"/>
          <w:szCs w:val="24"/>
          <w:lang w:val="ru-RU"/>
        </w:rPr>
        <w:t>«число успехов в серии испытаний</w:t>
      </w:r>
      <w:r w:rsidR="00E61B44" w:rsidRPr="007C4B4A">
        <w:rPr>
          <w:sz w:val="24"/>
          <w:szCs w:val="24"/>
          <w:lang w:val="ru-RU"/>
        </w:rPr>
        <w:t xml:space="preserve"> </w:t>
      </w:r>
      <w:r w:rsidRPr="007C4B4A">
        <w:rPr>
          <w:sz w:val="24"/>
          <w:szCs w:val="24"/>
          <w:lang w:val="ru-RU"/>
        </w:rPr>
        <w:t>Бернулли».</w:t>
      </w:r>
    </w:p>
    <w:p w14:paraId="5C4BCDA1" w14:textId="77777777" w:rsidR="00C6278E" w:rsidRPr="007C4B4A" w:rsidRDefault="00C6278E" w:rsidP="00C339C8">
      <w:pPr>
        <w:ind w:left="567" w:right="-290" w:firstLine="283"/>
        <w:rPr>
          <w:sz w:val="24"/>
          <w:szCs w:val="24"/>
          <w:lang w:val="ru-RU"/>
        </w:rPr>
      </w:pPr>
      <w:r w:rsidRPr="007C4B4A">
        <w:rPr>
          <w:sz w:val="24"/>
          <w:szCs w:val="24"/>
          <w:lang w:val="ru-RU"/>
        </w:rPr>
        <w:t>Понятие о законе больших чисел. Измерение вероятностей     с помощью частот. Роль и значение закона больших чисел в природе и</w:t>
      </w:r>
      <w:r w:rsidRPr="007C4B4A">
        <w:rPr>
          <w:spacing w:val="35"/>
          <w:sz w:val="24"/>
          <w:szCs w:val="24"/>
          <w:lang w:val="ru-RU"/>
        </w:rPr>
        <w:t xml:space="preserve"> </w:t>
      </w:r>
      <w:r w:rsidRPr="007C4B4A">
        <w:rPr>
          <w:sz w:val="24"/>
          <w:szCs w:val="24"/>
          <w:lang w:val="ru-RU"/>
        </w:rPr>
        <w:t>обществе.</w:t>
      </w:r>
    </w:p>
    <w:p w14:paraId="631C82E9" w14:textId="77777777" w:rsidR="00C6278E" w:rsidRPr="007C4B4A" w:rsidRDefault="00C6278E" w:rsidP="00C339C8">
      <w:pPr>
        <w:ind w:left="567" w:right="-290" w:firstLine="283"/>
        <w:rPr>
          <w:sz w:val="24"/>
          <w:szCs w:val="24"/>
          <w:lang w:val="ru-RU"/>
        </w:rPr>
      </w:pPr>
    </w:p>
    <w:p w14:paraId="57D71449" w14:textId="72056CAA" w:rsidR="00C6278E" w:rsidRPr="007C4B4A" w:rsidRDefault="00C6278E" w:rsidP="00C339C8">
      <w:pPr>
        <w:ind w:left="567" w:right="-290" w:firstLine="283"/>
        <w:rPr>
          <w:b/>
          <w:bCs/>
          <w:sz w:val="24"/>
          <w:szCs w:val="24"/>
          <w:lang w:val="ru-RU"/>
        </w:rPr>
      </w:pPr>
      <w:bookmarkStart w:id="445" w:name="_Toc97148562"/>
      <w:r w:rsidRPr="007C4B4A">
        <w:rPr>
          <w:b/>
          <w:bCs/>
          <w:sz w:val="24"/>
          <w:szCs w:val="24"/>
          <w:lang w:val="ru-RU"/>
        </w:rPr>
        <w:t>ПЛАНИРУЕМЫЕ ПРЕДМЕТНЫЕ РЕЗУЛЬТАТЫ ОСВОЕНИЯ РАБОЧЕЙ ПРОГРАММЫ КУРСА (ПО ГОДАМ ОБУЧЕНИЯ)</w:t>
      </w:r>
      <w:bookmarkEnd w:id="445"/>
    </w:p>
    <w:p w14:paraId="71322715" w14:textId="77777777" w:rsidR="00C6278E" w:rsidRPr="007C4B4A" w:rsidRDefault="00C6278E" w:rsidP="00C339C8">
      <w:pPr>
        <w:ind w:left="567" w:right="-290" w:firstLine="283"/>
        <w:rPr>
          <w:sz w:val="24"/>
          <w:szCs w:val="24"/>
          <w:lang w:val="ru-RU"/>
        </w:rPr>
      </w:pPr>
      <w:r w:rsidRPr="007C4B4A">
        <w:rPr>
          <w:sz w:val="24"/>
          <w:szCs w:val="24"/>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7C4B4A" w:rsidRDefault="00C6278E" w:rsidP="00C339C8">
      <w:pPr>
        <w:ind w:left="567" w:right="-290" w:firstLine="283"/>
        <w:rPr>
          <w:sz w:val="24"/>
          <w:szCs w:val="24"/>
          <w:lang w:val="ru-RU"/>
        </w:rPr>
      </w:pPr>
      <w:r w:rsidRPr="007C4B4A">
        <w:rPr>
          <w:sz w:val="24"/>
          <w:szCs w:val="24"/>
          <w:lang w:val="ru-RU"/>
        </w:rPr>
        <w:lastRenderedPageBreak/>
        <w:t>Предметные</w:t>
      </w:r>
      <w:r w:rsidRPr="007C4B4A">
        <w:rPr>
          <w:spacing w:val="-18"/>
          <w:sz w:val="24"/>
          <w:szCs w:val="24"/>
          <w:lang w:val="ru-RU"/>
        </w:rPr>
        <w:t xml:space="preserve"> </w:t>
      </w:r>
      <w:r w:rsidRPr="007C4B4A">
        <w:rPr>
          <w:sz w:val="24"/>
          <w:szCs w:val="24"/>
          <w:lang w:val="ru-RU"/>
        </w:rPr>
        <w:t>результаты</w:t>
      </w:r>
      <w:r w:rsidRPr="007C4B4A">
        <w:rPr>
          <w:spacing w:val="-18"/>
          <w:sz w:val="24"/>
          <w:szCs w:val="24"/>
          <w:lang w:val="ru-RU"/>
        </w:rPr>
        <w:t xml:space="preserve"> </w:t>
      </w:r>
      <w:r w:rsidRPr="007C4B4A">
        <w:rPr>
          <w:sz w:val="24"/>
          <w:szCs w:val="24"/>
          <w:lang w:val="ru-RU"/>
        </w:rPr>
        <w:t>освоения</w:t>
      </w:r>
      <w:r w:rsidRPr="007C4B4A">
        <w:rPr>
          <w:spacing w:val="-18"/>
          <w:sz w:val="24"/>
          <w:szCs w:val="24"/>
          <w:lang w:val="ru-RU"/>
        </w:rPr>
        <w:t xml:space="preserve"> </w:t>
      </w:r>
      <w:r w:rsidRPr="007C4B4A">
        <w:rPr>
          <w:sz w:val="24"/>
          <w:szCs w:val="24"/>
          <w:lang w:val="ru-RU"/>
        </w:rPr>
        <w:t>курса</w:t>
      </w:r>
      <w:r w:rsidRPr="007C4B4A">
        <w:rPr>
          <w:spacing w:val="-18"/>
          <w:sz w:val="24"/>
          <w:szCs w:val="24"/>
          <w:lang w:val="ru-RU"/>
        </w:rPr>
        <w:t xml:space="preserve"> </w:t>
      </w:r>
      <w:r w:rsidRPr="007C4B4A">
        <w:rPr>
          <w:sz w:val="24"/>
          <w:szCs w:val="24"/>
          <w:lang w:val="ru-RU"/>
        </w:rPr>
        <w:t>«Вероятность</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статистика»</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7</w:t>
      </w:r>
      <w:r w:rsidR="00BD6D2B" w:rsidRPr="007C4B4A">
        <w:rPr>
          <w:sz w:val="24"/>
          <w:szCs w:val="24"/>
          <w:lang w:val="ru-RU"/>
        </w:rPr>
        <w:t>–</w:t>
      </w:r>
      <w:r w:rsidRPr="007C4B4A">
        <w:rPr>
          <w:sz w:val="24"/>
          <w:szCs w:val="24"/>
          <w:lang w:val="ru-RU"/>
        </w:rPr>
        <w:t>9</w:t>
      </w:r>
      <w:r w:rsidRPr="007C4B4A">
        <w:rPr>
          <w:spacing w:val="-19"/>
          <w:sz w:val="24"/>
          <w:szCs w:val="24"/>
          <w:lang w:val="ru-RU"/>
        </w:rPr>
        <w:t xml:space="preserve"> </w:t>
      </w:r>
      <w:r w:rsidRPr="007C4B4A">
        <w:rPr>
          <w:sz w:val="24"/>
          <w:szCs w:val="24"/>
          <w:lang w:val="ru-RU"/>
        </w:rPr>
        <w:t>классах</w:t>
      </w:r>
      <w:r w:rsidRPr="007C4B4A">
        <w:rPr>
          <w:spacing w:val="-19"/>
          <w:sz w:val="24"/>
          <w:szCs w:val="24"/>
          <w:lang w:val="ru-RU"/>
        </w:rPr>
        <w:t xml:space="preserve"> </w:t>
      </w:r>
      <w:r w:rsidRPr="007C4B4A">
        <w:rPr>
          <w:sz w:val="24"/>
          <w:szCs w:val="24"/>
          <w:lang w:val="ru-RU"/>
        </w:rPr>
        <w:t>характеризуются</w:t>
      </w:r>
      <w:r w:rsidRPr="007C4B4A">
        <w:rPr>
          <w:spacing w:val="-19"/>
          <w:sz w:val="24"/>
          <w:szCs w:val="24"/>
          <w:lang w:val="ru-RU"/>
        </w:rPr>
        <w:t xml:space="preserve"> </w:t>
      </w:r>
      <w:r w:rsidRPr="007C4B4A">
        <w:rPr>
          <w:sz w:val="24"/>
          <w:szCs w:val="24"/>
          <w:lang w:val="ru-RU"/>
        </w:rPr>
        <w:t>следующими</w:t>
      </w:r>
      <w:r w:rsidRPr="007C4B4A">
        <w:rPr>
          <w:spacing w:val="-19"/>
          <w:sz w:val="24"/>
          <w:szCs w:val="24"/>
          <w:lang w:val="ru-RU"/>
        </w:rPr>
        <w:t xml:space="preserve"> </w:t>
      </w:r>
      <w:r w:rsidRPr="007C4B4A">
        <w:rPr>
          <w:sz w:val="24"/>
          <w:szCs w:val="24"/>
          <w:lang w:val="ru-RU"/>
        </w:rPr>
        <w:t>умениями.</w:t>
      </w:r>
    </w:p>
    <w:p w14:paraId="54243F07" w14:textId="77777777" w:rsidR="00C6278E" w:rsidRPr="007C4B4A" w:rsidRDefault="00C6278E" w:rsidP="00C339C8">
      <w:pPr>
        <w:ind w:left="567" w:right="-290" w:firstLine="283"/>
        <w:rPr>
          <w:b/>
          <w:bCs/>
          <w:sz w:val="24"/>
          <w:szCs w:val="24"/>
          <w:lang w:val="ru-RU"/>
        </w:rPr>
      </w:pPr>
      <w:bookmarkStart w:id="446" w:name="_Toc97148563"/>
      <w:r w:rsidRPr="007C4B4A">
        <w:rPr>
          <w:b/>
          <w:bCs/>
          <w:sz w:val="24"/>
          <w:szCs w:val="24"/>
          <w:lang w:val="ru-RU"/>
        </w:rPr>
        <w:t>7 класс</w:t>
      </w:r>
      <w:bookmarkEnd w:id="446"/>
    </w:p>
    <w:p w14:paraId="0D92C650" w14:textId="5E4DCD3D"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Описывать и интерпретировать реальные числовые данные,</w:t>
      </w:r>
      <w:r w:rsidR="00552309" w:rsidRPr="007C4B4A">
        <w:rPr>
          <w:rFonts w:eastAsia="Calibri"/>
          <w:sz w:val="24"/>
          <w:szCs w:val="24"/>
          <w:lang w:val="ru-RU" w:eastAsia="ru-RU"/>
        </w:rPr>
        <w:t xml:space="preserve"> </w:t>
      </w:r>
      <w:r w:rsidR="00C6278E" w:rsidRPr="007C4B4A">
        <w:rPr>
          <w:rFonts w:eastAsia="Calibri"/>
          <w:sz w:val="24"/>
          <w:szCs w:val="24"/>
          <w:lang w:val="ru-RU" w:eastAsia="ru-RU"/>
        </w:rPr>
        <w:t>представленные в таблицах, на диаграммах, графиках.</w:t>
      </w:r>
    </w:p>
    <w:p w14:paraId="5D990F4D" w14:textId="253A7FE0"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случайной изменчивости на примерах цен, физических величин, антропометрических данных;</w:t>
      </w:r>
      <w:r w:rsidR="004A04AF"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статистической   устойчивости.</w:t>
      </w:r>
    </w:p>
    <w:p w14:paraId="41AEA794" w14:textId="77777777" w:rsidR="00C6278E" w:rsidRPr="007C4B4A" w:rsidRDefault="00C6278E" w:rsidP="00C339C8">
      <w:pPr>
        <w:ind w:left="567" w:right="-290" w:firstLine="283"/>
        <w:rPr>
          <w:b/>
          <w:bCs/>
          <w:sz w:val="24"/>
          <w:szCs w:val="24"/>
          <w:lang w:val="ru-RU"/>
        </w:rPr>
      </w:pPr>
      <w:bookmarkStart w:id="447" w:name="_Toc97148564"/>
      <w:r w:rsidRPr="007C4B4A">
        <w:rPr>
          <w:b/>
          <w:bCs/>
          <w:sz w:val="24"/>
          <w:szCs w:val="24"/>
          <w:lang w:val="ru-RU"/>
        </w:rPr>
        <w:t>8 класс</w:t>
      </w:r>
      <w:bookmarkEnd w:id="447"/>
    </w:p>
    <w:p w14:paraId="645FA591" w14:textId="07C46557"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графические модели: дерево случайного</w:t>
      </w:r>
      <w:r w:rsidR="00552309" w:rsidRPr="007C4B4A">
        <w:rPr>
          <w:rFonts w:eastAsia="Calibri"/>
          <w:sz w:val="24"/>
          <w:szCs w:val="24"/>
          <w:lang w:val="ru-RU" w:eastAsia="ru-RU"/>
        </w:rPr>
        <w:t xml:space="preserve"> </w:t>
      </w:r>
      <w:r w:rsidR="00C6278E" w:rsidRPr="007C4B4A">
        <w:rPr>
          <w:rFonts w:eastAsia="Calibri"/>
          <w:sz w:val="24"/>
          <w:szCs w:val="24"/>
          <w:lang w:val="ru-RU" w:eastAsia="ru-RU"/>
        </w:rPr>
        <w:t>эксперимента, диаграммы   Эйлера, числовая прямая.</w:t>
      </w:r>
    </w:p>
    <w:p w14:paraId="1BF6A8C8" w14:textId="47FBF379"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7C4B4A" w:rsidRDefault="00C6278E" w:rsidP="00C339C8">
      <w:pPr>
        <w:ind w:left="567" w:right="-290" w:firstLine="283"/>
        <w:rPr>
          <w:b/>
          <w:bCs/>
          <w:sz w:val="24"/>
          <w:szCs w:val="24"/>
          <w:lang w:val="ru-RU"/>
        </w:rPr>
      </w:pPr>
      <w:bookmarkStart w:id="448" w:name="_Toc97148565"/>
      <w:r w:rsidRPr="007C4B4A">
        <w:rPr>
          <w:b/>
          <w:bCs/>
          <w:sz w:val="24"/>
          <w:szCs w:val="24"/>
          <w:lang w:val="ru-RU"/>
        </w:rPr>
        <w:t>9 класс</w:t>
      </w:r>
      <w:bookmarkEnd w:id="448"/>
    </w:p>
    <w:p w14:paraId="1AABAF16" w14:textId="3963B86F"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sidRPr="007C4B4A">
        <w:rPr>
          <w:rFonts w:eastAsia="Calibri"/>
          <w:sz w:val="24"/>
          <w:szCs w:val="24"/>
          <w:lang w:val="ru-RU" w:eastAsia="ru-RU"/>
        </w:rPr>
        <w:t xml:space="preserve"> </w:t>
      </w:r>
      <w:r w:rsidR="00C6278E" w:rsidRPr="007C4B4A">
        <w:rPr>
          <w:rFonts w:eastAsia="Calibri"/>
          <w:sz w:val="24"/>
          <w:szCs w:val="24"/>
          <w:lang w:val="ru-RU" w:eastAsia="ru-RU"/>
        </w:rPr>
        <w:t>диаграмм,</w:t>
      </w:r>
      <w:r w:rsidR="004A04AF" w:rsidRPr="007C4B4A">
        <w:rPr>
          <w:rFonts w:eastAsia="Calibri"/>
          <w:sz w:val="24"/>
          <w:szCs w:val="24"/>
          <w:lang w:val="ru-RU" w:eastAsia="ru-RU"/>
        </w:rPr>
        <w:t xml:space="preserve"> </w:t>
      </w:r>
      <w:r w:rsidR="00C6278E" w:rsidRPr="007C4B4A">
        <w:rPr>
          <w:rFonts w:eastAsia="Calibri"/>
          <w:sz w:val="24"/>
          <w:szCs w:val="24"/>
          <w:lang w:val="ru-RU" w:eastAsia="ru-RU"/>
        </w:rPr>
        <w:t>графиков.</w:t>
      </w:r>
    </w:p>
    <w:p w14:paraId="476897A3" w14:textId="0AC2927F"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Решать задачи организованным перебором вариантов, а также</w:t>
      </w:r>
      <w:r w:rsidR="004A04AF" w:rsidRPr="007C4B4A">
        <w:rPr>
          <w:rFonts w:eastAsia="Calibri"/>
          <w:sz w:val="24"/>
          <w:szCs w:val="24"/>
          <w:lang w:val="ru-RU" w:eastAsia="ru-RU"/>
        </w:rPr>
        <w:t xml:space="preserve"> </w:t>
      </w:r>
      <w:r w:rsidR="00C6278E" w:rsidRPr="007C4B4A">
        <w:rPr>
          <w:rFonts w:eastAsia="Calibri"/>
          <w:sz w:val="24"/>
          <w:szCs w:val="24"/>
          <w:lang w:val="ru-RU" w:eastAsia="ru-RU"/>
        </w:rPr>
        <w:t>с использованием</w:t>
      </w:r>
      <w:r w:rsidR="004A04AF" w:rsidRPr="007C4B4A">
        <w:rPr>
          <w:rFonts w:eastAsia="Calibri"/>
          <w:sz w:val="24"/>
          <w:szCs w:val="24"/>
          <w:lang w:val="ru-RU" w:eastAsia="ru-RU"/>
        </w:rPr>
        <w:t xml:space="preserve"> </w:t>
      </w:r>
      <w:r w:rsidR="00C6278E" w:rsidRPr="007C4B4A">
        <w:rPr>
          <w:rFonts w:eastAsia="Calibri"/>
          <w:sz w:val="24"/>
          <w:szCs w:val="24"/>
          <w:lang w:val="ru-RU" w:eastAsia="ru-RU"/>
        </w:rPr>
        <w:t>комбинаторных правил и   методов.</w:t>
      </w:r>
    </w:p>
    <w:p w14:paraId="128E2E58" w14:textId="2F654990"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случайной величине и о распределении   вероятностей.</w:t>
      </w:r>
    </w:p>
    <w:p w14:paraId="4DDE9683" w14:textId="62CD19BF"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7C4B4A" w:rsidRDefault="00A307E6" w:rsidP="00C339C8">
      <w:pPr>
        <w:ind w:left="567" w:right="-290" w:firstLine="283"/>
        <w:rPr>
          <w:sz w:val="24"/>
          <w:szCs w:val="24"/>
          <w:lang w:val="ru-RU"/>
        </w:rPr>
      </w:pPr>
      <w:r w:rsidRPr="007C4B4A">
        <w:rPr>
          <w:sz w:val="24"/>
          <w:szCs w:val="24"/>
          <w:lang w:val="ru-RU"/>
        </w:rPr>
        <w:t xml:space="preserve"> </w:t>
      </w:r>
      <w:bookmarkStart w:id="449" w:name="14-0621-01-0739-0760o9"/>
      <w:bookmarkStart w:id="450" w:name="_Toc97148566"/>
      <w:bookmarkEnd w:id="449"/>
    </w:p>
    <w:p w14:paraId="6B11FC6D" w14:textId="77777777" w:rsidR="00A307E6" w:rsidRPr="007C4B4A" w:rsidRDefault="00A307E6" w:rsidP="00C339C8">
      <w:pPr>
        <w:widowControl/>
        <w:autoSpaceDE/>
        <w:autoSpaceDN/>
        <w:ind w:left="567" w:right="-290" w:firstLine="283"/>
        <w:rPr>
          <w:sz w:val="24"/>
          <w:szCs w:val="24"/>
          <w:lang w:val="ru-RU"/>
        </w:rPr>
      </w:pPr>
      <w:r w:rsidRPr="007C4B4A">
        <w:rPr>
          <w:sz w:val="24"/>
          <w:szCs w:val="24"/>
          <w:lang w:val="ru-RU"/>
        </w:rPr>
        <w:br w:type="page"/>
      </w:r>
    </w:p>
    <w:p w14:paraId="2D3D2526" w14:textId="748D480C" w:rsidR="00C6278E" w:rsidRPr="007C4B4A" w:rsidRDefault="00C452B5" w:rsidP="00C339C8">
      <w:pPr>
        <w:pStyle w:val="4"/>
        <w:ind w:left="567" w:right="-290" w:firstLine="283"/>
        <w:jc w:val="both"/>
        <w:rPr>
          <w:sz w:val="24"/>
          <w:szCs w:val="24"/>
          <w:lang w:val="ru-RU"/>
        </w:rPr>
      </w:pPr>
      <w:bookmarkStart w:id="451" w:name="_Toc99051183"/>
      <w:r w:rsidRPr="007C4B4A">
        <w:rPr>
          <w:sz w:val="24"/>
          <w:szCs w:val="24"/>
          <w:lang w:val="ru-RU"/>
        </w:rPr>
        <w:lastRenderedPageBreak/>
        <w:t>2.</w:t>
      </w:r>
      <w:r w:rsidR="00C6278E" w:rsidRPr="007C4B4A">
        <w:rPr>
          <w:sz w:val="24"/>
          <w:szCs w:val="24"/>
          <w:lang w:val="ru-RU"/>
        </w:rPr>
        <w:t>2.1.8 ИНФОРМАТИКА</w:t>
      </w:r>
      <w:bookmarkEnd w:id="450"/>
      <w:bookmarkEnd w:id="451"/>
    </w:p>
    <w:p w14:paraId="1DC6E951" w14:textId="3CF08A34"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z w:val="24"/>
          <w:szCs w:val="24"/>
          <w:lang w:val="ru-RU"/>
        </w:rPr>
        <w:t xml:space="preserve">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w:t>
      </w:r>
      <w:r w:rsidR="00C6278E" w:rsidRPr="007C4B4A">
        <w:rPr>
          <w:spacing w:val="36"/>
          <w:sz w:val="24"/>
          <w:szCs w:val="24"/>
          <w:lang w:val="ru-RU"/>
        </w:rPr>
        <w:t xml:space="preserve"> </w:t>
      </w:r>
      <w:r w:rsidR="00C6278E" w:rsidRPr="007C4B4A">
        <w:rPr>
          <w:sz w:val="24"/>
          <w:szCs w:val="24"/>
          <w:lang w:val="ru-RU"/>
        </w:rPr>
        <w:t>воспитания.</w:t>
      </w:r>
    </w:p>
    <w:p w14:paraId="72F178FA" w14:textId="77777777" w:rsidR="00C6278E" w:rsidRPr="007C4B4A" w:rsidRDefault="00C6278E" w:rsidP="00C339C8">
      <w:pPr>
        <w:ind w:left="567" w:right="-290" w:firstLine="283"/>
        <w:rPr>
          <w:sz w:val="24"/>
          <w:szCs w:val="24"/>
          <w:lang w:val="ru-RU"/>
        </w:rPr>
      </w:pPr>
    </w:p>
    <w:p w14:paraId="34BB03A2" w14:textId="77777777" w:rsidR="00C6278E" w:rsidRPr="007C4B4A" w:rsidRDefault="00C6278E" w:rsidP="00C339C8">
      <w:pPr>
        <w:ind w:left="567" w:right="-290" w:firstLine="283"/>
        <w:rPr>
          <w:sz w:val="24"/>
          <w:szCs w:val="24"/>
          <w:lang w:val="ru-RU"/>
        </w:rPr>
      </w:pPr>
      <w:bookmarkStart w:id="452" w:name="_Toc97148567"/>
      <w:r w:rsidRPr="007C4B4A">
        <w:rPr>
          <w:sz w:val="24"/>
          <w:szCs w:val="24"/>
          <w:lang w:val="ru-RU"/>
        </w:rPr>
        <w:t>ПОЯСНИТЕЛЬНАЯ   ЗАПИСКА</w:t>
      </w:r>
      <w:bookmarkEnd w:id="452"/>
    </w:p>
    <w:p w14:paraId="05873E96" w14:textId="68A1AFE0"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pacing w:val="2"/>
          <w:sz w:val="24"/>
          <w:szCs w:val="24"/>
          <w:lang w:val="ru-RU"/>
        </w:rPr>
        <w:t xml:space="preserve"> </w:t>
      </w:r>
      <w:r w:rsidR="00C6278E" w:rsidRPr="007C4B4A">
        <w:rPr>
          <w:sz w:val="24"/>
          <w:szCs w:val="24"/>
          <w:lang w:val="ru-RU"/>
        </w:rPr>
        <w:t xml:space="preserve">даёт представление  о  целях, общей стратегии обучения, воспитания и развития обучающихся  </w:t>
      </w:r>
      <w:r w:rsidR="00C6278E" w:rsidRPr="007C4B4A">
        <w:rPr>
          <w:spacing w:val="2"/>
          <w:sz w:val="24"/>
          <w:szCs w:val="24"/>
          <w:lang w:val="ru-RU"/>
        </w:rPr>
        <w:t xml:space="preserve">средствами  </w:t>
      </w:r>
      <w:r w:rsidR="00C6278E" w:rsidRPr="007C4B4A">
        <w:rPr>
          <w:sz w:val="24"/>
          <w:szCs w:val="24"/>
          <w:lang w:val="ru-RU"/>
        </w:rPr>
        <w:t xml:space="preserve">учебного  предмета  </w:t>
      </w:r>
      <w:r w:rsidR="00C6278E" w:rsidRPr="007C4B4A">
        <w:rPr>
          <w:spacing w:val="2"/>
          <w:sz w:val="24"/>
          <w:szCs w:val="24"/>
          <w:lang w:val="ru-RU"/>
        </w:rPr>
        <w:t xml:space="preserve">«Информатика» </w:t>
      </w:r>
      <w:r w:rsidR="00C6278E" w:rsidRPr="007C4B4A">
        <w:rPr>
          <w:sz w:val="24"/>
          <w:szCs w:val="24"/>
          <w:lang w:val="ru-RU"/>
        </w:rPr>
        <w:t xml:space="preserve">на </w:t>
      </w:r>
      <w:r w:rsidR="00C6278E" w:rsidRPr="007C4B4A">
        <w:rPr>
          <w:spacing w:val="2"/>
          <w:sz w:val="24"/>
          <w:szCs w:val="24"/>
          <w:lang w:val="ru-RU"/>
        </w:rPr>
        <w:t xml:space="preserve">базовом </w:t>
      </w:r>
      <w:r w:rsidR="00C6278E" w:rsidRPr="007C4B4A">
        <w:rPr>
          <w:sz w:val="24"/>
          <w:szCs w:val="24"/>
          <w:lang w:val="ru-RU"/>
        </w:rPr>
        <w:t xml:space="preserve">уровне; устанавливает </w:t>
      </w:r>
      <w:r w:rsidR="00C6278E" w:rsidRPr="007C4B4A">
        <w:rPr>
          <w:spacing w:val="2"/>
          <w:sz w:val="24"/>
          <w:szCs w:val="24"/>
          <w:lang w:val="ru-RU"/>
        </w:rPr>
        <w:t xml:space="preserve">обязательное предметное </w:t>
      </w:r>
      <w:r w:rsidR="00C6278E" w:rsidRPr="007C4B4A">
        <w:rPr>
          <w:sz w:val="24"/>
          <w:szCs w:val="24"/>
          <w:lang w:val="ru-RU"/>
        </w:rPr>
        <w:t xml:space="preserve">содержание, предусматривает его структурирование по разделам и темам курса, определяет </w:t>
      </w:r>
      <w:r w:rsidR="00C6278E" w:rsidRPr="007C4B4A">
        <w:rPr>
          <w:spacing w:val="2"/>
          <w:sz w:val="24"/>
          <w:szCs w:val="24"/>
          <w:lang w:val="ru-RU"/>
        </w:rPr>
        <w:t>распределение</w:t>
      </w:r>
      <w:r w:rsidR="00C6278E" w:rsidRPr="007C4B4A">
        <w:rPr>
          <w:spacing w:val="61"/>
          <w:sz w:val="24"/>
          <w:szCs w:val="24"/>
          <w:lang w:val="ru-RU"/>
        </w:rPr>
        <w:t xml:space="preserve"> </w:t>
      </w:r>
      <w:r w:rsidR="00C6278E" w:rsidRPr="007C4B4A">
        <w:rPr>
          <w:sz w:val="24"/>
          <w:szCs w:val="24"/>
          <w:lang w:val="ru-RU"/>
        </w:rPr>
        <w:t xml:space="preserve">его по  классам (годам изучения); даёт </w:t>
      </w:r>
      <w:r w:rsidR="00C6278E" w:rsidRPr="007C4B4A">
        <w:rPr>
          <w:spacing w:val="2"/>
          <w:sz w:val="24"/>
          <w:szCs w:val="24"/>
          <w:lang w:val="ru-RU"/>
        </w:rPr>
        <w:t xml:space="preserve">распределение </w:t>
      </w:r>
      <w:r w:rsidR="00C6278E" w:rsidRPr="007C4B4A">
        <w:rPr>
          <w:sz w:val="24"/>
          <w:szCs w:val="24"/>
          <w:lang w:val="ru-RU"/>
        </w:rPr>
        <w:t xml:space="preserve">учебных часов по тематическим разделам курса и рекомендуемую </w:t>
      </w:r>
      <w:r w:rsidR="00C6278E" w:rsidRPr="007C4B4A">
        <w:rPr>
          <w:spacing w:val="2"/>
          <w:sz w:val="24"/>
          <w:szCs w:val="24"/>
          <w:lang w:val="ru-RU"/>
        </w:rPr>
        <w:t>последовательность</w:t>
      </w:r>
      <w:r w:rsidR="00C6278E" w:rsidRPr="007C4B4A">
        <w:rPr>
          <w:spacing w:val="61"/>
          <w:sz w:val="24"/>
          <w:szCs w:val="24"/>
          <w:lang w:val="ru-RU"/>
        </w:rPr>
        <w:t xml:space="preserve"> </w:t>
      </w:r>
      <w:r w:rsidR="00C6278E" w:rsidRPr="007C4B4A">
        <w:rPr>
          <w:sz w:val="24"/>
          <w:szCs w:val="24"/>
          <w:lang w:val="ru-RU"/>
        </w:rPr>
        <w:t xml:space="preserve">их изучения с  учётом  </w:t>
      </w:r>
      <w:r w:rsidR="00C6278E" w:rsidRPr="007C4B4A">
        <w:rPr>
          <w:spacing w:val="2"/>
          <w:sz w:val="24"/>
          <w:szCs w:val="24"/>
          <w:lang w:val="ru-RU"/>
        </w:rPr>
        <w:t xml:space="preserve">межпредметных  </w:t>
      </w:r>
      <w:r w:rsidR="00C6278E" w:rsidRPr="007C4B4A">
        <w:rPr>
          <w:sz w:val="24"/>
          <w:szCs w:val="24"/>
          <w:lang w:val="ru-RU"/>
        </w:rPr>
        <w:t xml:space="preserve">и  внутрипредметных  связей, логики учебного </w:t>
      </w:r>
      <w:r w:rsidR="00C6278E" w:rsidRPr="007C4B4A">
        <w:rPr>
          <w:spacing w:val="2"/>
          <w:sz w:val="24"/>
          <w:szCs w:val="24"/>
          <w:lang w:val="ru-RU"/>
        </w:rPr>
        <w:t>процесса,</w:t>
      </w:r>
      <w:r w:rsidR="00C6278E" w:rsidRPr="007C4B4A">
        <w:rPr>
          <w:spacing w:val="61"/>
          <w:sz w:val="24"/>
          <w:szCs w:val="24"/>
          <w:lang w:val="ru-RU"/>
        </w:rPr>
        <w:t xml:space="preserve"> </w:t>
      </w:r>
      <w:r w:rsidR="00C6278E" w:rsidRPr="007C4B4A">
        <w:rPr>
          <w:spacing w:val="2"/>
          <w:sz w:val="24"/>
          <w:szCs w:val="24"/>
          <w:lang w:val="ru-RU"/>
        </w:rPr>
        <w:t>возрастных</w:t>
      </w:r>
      <w:r w:rsidR="00C6278E" w:rsidRPr="007C4B4A">
        <w:rPr>
          <w:spacing w:val="61"/>
          <w:sz w:val="24"/>
          <w:szCs w:val="24"/>
          <w:lang w:val="ru-RU"/>
        </w:rPr>
        <w:t xml:space="preserve"> </w:t>
      </w:r>
      <w:r w:rsidR="00C6278E" w:rsidRPr="007C4B4A">
        <w:rPr>
          <w:spacing w:val="2"/>
          <w:sz w:val="24"/>
          <w:szCs w:val="24"/>
          <w:lang w:val="ru-RU"/>
        </w:rPr>
        <w:t>особенностей</w:t>
      </w:r>
      <w:r w:rsidR="00C6278E" w:rsidRPr="007C4B4A">
        <w:rPr>
          <w:spacing w:val="61"/>
          <w:sz w:val="24"/>
          <w:szCs w:val="24"/>
          <w:lang w:val="ru-RU"/>
        </w:rPr>
        <w:t xml:space="preserve"> </w:t>
      </w:r>
      <w:r w:rsidR="00F73694">
        <w:rPr>
          <w:sz w:val="24"/>
          <w:szCs w:val="24"/>
          <w:lang w:val="ru-RU"/>
        </w:rPr>
        <w:t>обучающихся.</w:t>
      </w:r>
      <w:r w:rsidR="00C6278E" w:rsidRPr="007C4B4A">
        <w:rPr>
          <w:sz w:val="24"/>
          <w:szCs w:val="24"/>
          <w:lang w:val="ru-RU"/>
        </w:rPr>
        <w:t xml:space="preserve"> </w:t>
      </w:r>
      <w:r w:rsidR="00F73694">
        <w:rPr>
          <w:spacing w:val="2"/>
          <w:sz w:val="24"/>
          <w:szCs w:val="24"/>
          <w:lang w:val="ru-RU"/>
        </w:rPr>
        <w:t>Р</w:t>
      </w:r>
      <w:r w:rsidR="00C6278E" w:rsidRPr="007C4B4A">
        <w:rPr>
          <w:spacing w:val="2"/>
          <w:sz w:val="24"/>
          <w:szCs w:val="24"/>
          <w:lang w:val="ru-RU"/>
        </w:rPr>
        <w:t xml:space="preserve">абочая программа </w:t>
      </w:r>
      <w:r w:rsidR="00C6278E" w:rsidRPr="007C4B4A">
        <w:rPr>
          <w:sz w:val="24"/>
          <w:szCs w:val="24"/>
          <w:lang w:val="ru-RU"/>
        </w:rPr>
        <w:t xml:space="preserve">определяет количественные и </w:t>
      </w:r>
      <w:r w:rsidR="00C6278E" w:rsidRPr="007C4B4A">
        <w:rPr>
          <w:spacing w:val="2"/>
          <w:sz w:val="24"/>
          <w:szCs w:val="24"/>
          <w:lang w:val="ru-RU"/>
        </w:rPr>
        <w:t xml:space="preserve">качественные </w:t>
      </w:r>
      <w:r w:rsidR="00C6278E" w:rsidRPr="007C4B4A">
        <w:rPr>
          <w:sz w:val="24"/>
          <w:szCs w:val="24"/>
          <w:lang w:val="ru-RU"/>
        </w:rPr>
        <w:t xml:space="preserve">характеристики учебного  материала для каждого года изучения, в том числе </w:t>
      </w:r>
      <w:r w:rsidR="00C6278E" w:rsidRPr="007C4B4A">
        <w:rPr>
          <w:spacing w:val="2"/>
          <w:sz w:val="24"/>
          <w:szCs w:val="24"/>
          <w:lang w:val="ru-RU"/>
        </w:rPr>
        <w:t xml:space="preserve">для </w:t>
      </w:r>
      <w:r w:rsidR="00C6278E" w:rsidRPr="007C4B4A">
        <w:rPr>
          <w:sz w:val="24"/>
          <w:szCs w:val="24"/>
          <w:lang w:val="ru-RU"/>
        </w:rPr>
        <w:t xml:space="preserve">содержательного наполнения разного вида контроля (промежуточной аттестации обучающихся, </w:t>
      </w:r>
      <w:r w:rsidR="00C6278E" w:rsidRPr="007C4B4A">
        <w:rPr>
          <w:spacing w:val="2"/>
          <w:sz w:val="24"/>
          <w:szCs w:val="24"/>
          <w:lang w:val="ru-RU"/>
        </w:rPr>
        <w:t>всероссийских</w:t>
      </w:r>
      <w:r w:rsidR="00C6278E" w:rsidRPr="007C4B4A">
        <w:rPr>
          <w:spacing w:val="61"/>
          <w:sz w:val="24"/>
          <w:szCs w:val="24"/>
          <w:lang w:val="ru-RU"/>
        </w:rPr>
        <w:t xml:space="preserve"> </w:t>
      </w:r>
      <w:r w:rsidR="00C6278E" w:rsidRPr="007C4B4A">
        <w:rPr>
          <w:sz w:val="24"/>
          <w:szCs w:val="24"/>
          <w:lang w:val="ru-RU"/>
        </w:rPr>
        <w:t>про</w:t>
      </w:r>
      <w:r w:rsidR="00C6278E" w:rsidRPr="007C4B4A">
        <w:rPr>
          <w:spacing w:val="2"/>
          <w:sz w:val="24"/>
          <w:szCs w:val="24"/>
          <w:lang w:val="ru-RU"/>
        </w:rPr>
        <w:t xml:space="preserve">верочных  </w:t>
      </w:r>
      <w:r w:rsidR="00C6278E" w:rsidRPr="007C4B4A">
        <w:rPr>
          <w:sz w:val="24"/>
          <w:szCs w:val="24"/>
          <w:lang w:val="ru-RU"/>
        </w:rPr>
        <w:t xml:space="preserve">работ,  </w:t>
      </w:r>
      <w:r w:rsidR="00C6278E" w:rsidRPr="007C4B4A">
        <w:rPr>
          <w:spacing w:val="2"/>
          <w:sz w:val="24"/>
          <w:szCs w:val="24"/>
          <w:lang w:val="ru-RU"/>
        </w:rPr>
        <w:t xml:space="preserve">государственной  </w:t>
      </w:r>
      <w:r w:rsidR="00C6278E" w:rsidRPr="007C4B4A">
        <w:rPr>
          <w:sz w:val="24"/>
          <w:szCs w:val="24"/>
          <w:lang w:val="ru-RU"/>
        </w:rPr>
        <w:t xml:space="preserve">итоговой </w:t>
      </w:r>
      <w:r w:rsidR="00C6278E" w:rsidRPr="007C4B4A">
        <w:rPr>
          <w:spacing w:val="44"/>
          <w:sz w:val="24"/>
          <w:szCs w:val="24"/>
          <w:lang w:val="ru-RU"/>
        </w:rPr>
        <w:t xml:space="preserve"> </w:t>
      </w:r>
      <w:r w:rsidR="00C6278E" w:rsidRPr="007C4B4A">
        <w:rPr>
          <w:sz w:val="24"/>
          <w:szCs w:val="24"/>
          <w:lang w:val="ru-RU"/>
        </w:rPr>
        <w:t>аттестации).</w:t>
      </w:r>
    </w:p>
    <w:p w14:paraId="3078C713" w14:textId="77777777" w:rsidR="00C6278E" w:rsidRPr="007C4B4A" w:rsidRDefault="00C6278E" w:rsidP="00C339C8">
      <w:pPr>
        <w:ind w:left="567" w:right="-290" w:firstLine="283"/>
        <w:rPr>
          <w:sz w:val="24"/>
          <w:szCs w:val="24"/>
          <w:lang w:val="ru-RU"/>
        </w:rPr>
      </w:pPr>
      <w:r w:rsidRPr="007C4B4A">
        <w:rPr>
          <w:sz w:val="24"/>
          <w:szCs w:val="24"/>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7C4B4A" w:rsidRDefault="00C6278E" w:rsidP="00C339C8">
      <w:pPr>
        <w:ind w:left="567" w:right="-290" w:firstLine="283"/>
        <w:rPr>
          <w:spacing w:val="-2"/>
          <w:sz w:val="24"/>
          <w:szCs w:val="24"/>
          <w:lang w:val="ru-RU"/>
        </w:rPr>
      </w:pPr>
      <w:r w:rsidRPr="007C4B4A">
        <w:rPr>
          <w:sz w:val="24"/>
          <w:szCs w:val="24"/>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7C4B4A" w:rsidRDefault="00C6278E" w:rsidP="00C339C8">
      <w:pPr>
        <w:ind w:left="567" w:right="-290" w:firstLine="283"/>
        <w:rPr>
          <w:sz w:val="24"/>
          <w:szCs w:val="24"/>
          <w:lang w:val="ru-RU"/>
        </w:rPr>
      </w:pPr>
    </w:p>
    <w:p w14:paraId="538E6326" w14:textId="77777777" w:rsidR="00C6278E" w:rsidRPr="007C4B4A" w:rsidRDefault="00C6278E" w:rsidP="00C339C8">
      <w:pPr>
        <w:ind w:left="567" w:right="-290" w:firstLine="283"/>
        <w:rPr>
          <w:sz w:val="24"/>
          <w:szCs w:val="24"/>
          <w:lang w:val="ru-RU"/>
        </w:rPr>
      </w:pPr>
      <w:bookmarkStart w:id="453" w:name="_Toc97148568"/>
      <w:r w:rsidRPr="007C4B4A">
        <w:rPr>
          <w:sz w:val="24"/>
          <w:szCs w:val="24"/>
          <w:lang w:val="ru-RU"/>
        </w:rPr>
        <w:t>ЦЕЛИ ИЗУЧЕНИЯ УЧЕБНОГО ПРЕДМЕТА  «ИНФОРМАТИКА»</w:t>
      </w:r>
      <w:bookmarkEnd w:id="453"/>
    </w:p>
    <w:p w14:paraId="187E8B57" w14:textId="77777777" w:rsidR="00C6278E" w:rsidRPr="007C4B4A" w:rsidRDefault="00C6278E" w:rsidP="00C339C8">
      <w:pPr>
        <w:ind w:left="567" w:right="-290" w:firstLine="283"/>
        <w:rPr>
          <w:sz w:val="24"/>
          <w:szCs w:val="24"/>
          <w:lang w:val="ru-RU"/>
        </w:rPr>
      </w:pPr>
      <w:r w:rsidRPr="007C4B4A">
        <w:rPr>
          <w:sz w:val="24"/>
          <w:szCs w:val="24"/>
          <w:lang w:val="ru-RU"/>
        </w:rPr>
        <w:t xml:space="preserve">Целями изучения информатики на уровне основного общего  образования </w:t>
      </w:r>
      <w:r w:rsidRPr="007C4B4A">
        <w:rPr>
          <w:spacing w:val="46"/>
          <w:sz w:val="24"/>
          <w:szCs w:val="24"/>
          <w:lang w:val="ru-RU"/>
        </w:rPr>
        <w:t xml:space="preserve"> </w:t>
      </w:r>
      <w:r w:rsidRPr="007C4B4A">
        <w:rPr>
          <w:sz w:val="24"/>
          <w:szCs w:val="24"/>
          <w:lang w:val="ru-RU"/>
        </w:rPr>
        <w:t>являются:</w:t>
      </w:r>
    </w:p>
    <w:p w14:paraId="49B4369C" w14:textId="21974793"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7C4B4A" w:rsidRDefault="00C6278E" w:rsidP="00C339C8">
      <w:pPr>
        <w:ind w:left="567" w:right="-290" w:firstLine="283"/>
        <w:rPr>
          <w:sz w:val="24"/>
          <w:szCs w:val="24"/>
          <w:lang w:val="ru-RU"/>
        </w:rPr>
      </w:pPr>
    </w:p>
    <w:p w14:paraId="7B73EC46" w14:textId="77777777" w:rsidR="00C6278E" w:rsidRPr="007C4B4A" w:rsidRDefault="00C6278E" w:rsidP="00C339C8">
      <w:pPr>
        <w:ind w:left="567" w:right="-290" w:firstLine="283"/>
        <w:rPr>
          <w:b/>
          <w:bCs/>
          <w:sz w:val="24"/>
          <w:szCs w:val="24"/>
          <w:lang w:val="ru-RU"/>
        </w:rPr>
      </w:pPr>
      <w:bookmarkStart w:id="454" w:name="_Toc97148569"/>
      <w:r w:rsidRPr="007C4B4A">
        <w:rPr>
          <w:b/>
          <w:bCs/>
          <w:sz w:val="24"/>
          <w:szCs w:val="24"/>
          <w:lang w:val="ru-RU"/>
        </w:rPr>
        <w:t>ОБЩАЯ   ХАРАКТЕРИСТИКА УЧЕБНОГО ПРЕДМЕТА «ИНФОРМАТИКА»</w:t>
      </w:r>
      <w:bookmarkEnd w:id="454"/>
    </w:p>
    <w:p w14:paraId="293C2B19" w14:textId="77777777" w:rsidR="00C6278E" w:rsidRPr="007C4B4A" w:rsidRDefault="00C6278E" w:rsidP="00C339C8">
      <w:pPr>
        <w:ind w:left="567" w:right="-290" w:firstLine="283"/>
        <w:rPr>
          <w:sz w:val="24"/>
          <w:szCs w:val="24"/>
          <w:lang w:val="ru-RU"/>
        </w:rPr>
      </w:pPr>
      <w:r w:rsidRPr="007C4B4A">
        <w:rPr>
          <w:sz w:val="24"/>
          <w:szCs w:val="24"/>
          <w:lang w:val="ru-RU"/>
        </w:rPr>
        <w:t>Учебный предмет «Информатика» в основном общем образовании  отражает:</w:t>
      </w:r>
    </w:p>
    <w:p w14:paraId="044E26B1" w14:textId="1D7EC9D5"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междисциплинарный характер информатики и информационной деятельности.</w:t>
      </w:r>
    </w:p>
    <w:p w14:paraId="3858A493" w14:textId="77777777" w:rsidR="00C6278E" w:rsidRPr="007C4B4A" w:rsidRDefault="00C6278E" w:rsidP="00C339C8">
      <w:pPr>
        <w:ind w:left="567" w:right="-290" w:firstLine="283"/>
        <w:rPr>
          <w:sz w:val="24"/>
          <w:szCs w:val="24"/>
          <w:lang w:val="ru-RU"/>
        </w:rPr>
      </w:pPr>
      <w:r w:rsidRPr="007C4B4A">
        <w:rPr>
          <w:sz w:val="24"/>
          <w:szCs w:val="24"/>
          <w:lang w:val="ru-RU"/>
        </w:rPr>
        <w:t>Современная школьная информатика оказывает</w:t>
      </w:r>
      <w:r w:rsidRPr="007C4B4A">
        <w:rPr>
          <w:spacing w:val="-20"/>
          <w:sz w:val="24"/>
          <w:szCs w:val="24"/>
          <w:lang w:val="ru-RU"/>
        </w:rPr>
        <w:t xml:space="preserve"> </w:t>
      </w:r>
      <w:r w:rsidRPr="007C4B4A">
        <w:rPr>
          <w:sz w:val="24"/>
          <w:szCs w:val="24"/>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7C4B4A">
        <w:rPr>
          <w:spacing w:val="-17"/>
          <w:sz w:val="24"/>
          <w:szCs w:val="24"/>
          <w:lang w:val="ru-RU"/>
        </w:rPr>
        <w:t xml:space="preserve"> </w:t>
      </w:r>
      <w:r w:rsidRPr="007C4B4A">
        <w:rPr>
          <w:sz w:val="24"/>
          <w:szCs w:val="24"/>
          <w:lang w:val="ru-RU"/>
        </w:rPr>
        <w:t>достижений</w:t>
      </w:r>
      <w:r w:rsidRPr="007C4B4A">
        <w:rPr>
          <w:spacing w:val="-17"/>
          <w:sz w:val="24"/>
          <w:szCs w:val="24"/>
          <w:lang w:val="ru-RU"/>
        </w:rPr>
        <w:t xml:space="preserve"> </w:t>
      </w:r>
      <w:r w:rsidRPr="007C4B4A">
        <w:rPr>
          <w:sz w:val="24"/>
          <w:szCs w:val="24"/>
          <w:lang w:val="ru-RU"/>
        </w:rPr>
        <w:t>современной</w:t>
      </w:r>
      <w:r w:rsidRPr="007C4B4A">
        <w:rPr>
          <w:spacing w:val="-17"/>
          <w:sz w:val="24"/>
          <w:szCs w:val="24"/>
          <w:lang w:val="ru-RU"/>
        </w:rPr>
        <w:t xml:space="preserve"> </w:t>
      </w:r>
      <w:r w:rsidRPr="007C4B4A">
        <w:rPr>
          <w:sz w:val="24"/>
          <w:szCs w:val="24"/>
          <w:lang w:val="ru-RU"/>
        </w:rPr>
        <w:t>цивилизации.</w:t>
      </w:r>
      <w:r w:rsidRPr="007C4B4A">
        <w:rPr>
          <w:spacing w:val="-17"/>
          <w:sz w:val="24"/>
          <w:szCs w:val="24"/>
          <w:lang w:val="ru-RU"/>
        </w:rPr>
        <w:t xml:space="preserve"> </w:t>
      </w:r>
      <w:r w:rsidRPr="007C4B4A">
        <w:rPr>
          <w:sz w:val="24"/>
          <w:szCs w:val="24"/>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7C4B4A">
        <w:rPr>
          <w:spacing w:val="15"/>
          <w:sz w:val="24"/>
          <w:szCs w:val="24"/>
          <w:lang w:val="ru-RU"/>
        </w:rPr>
        <w:t xml:space="preserve"> </w:t>
      </w:r>
      <w:r w:rsidRPr="007C4B4A">
        <w:rPr>
          <w:sz w:val="24"/>
          <w:szCs w:val="24"/>
          <w:lang w:val="ru-RU"/>
        </w:rPr>
        <w:t>обучения.</w:t>
      </w:r>
    </w:p>
    <w:p w14:paraId="3BAE6B80" w14:textId="1F5525EF" w:rsidR="00C6278E" w:rsidRPr="007C4B4A" w:rsidRDefault="00C6278E" w:rsidP="00C339C8">
      <w:pPr>
        <w:ind w:left="567" w:right="-290" w:firstLine="283"/>
        <w:rPr>
          <w:sz w:val="24"/>
          <w:szCs w:val="24"/>
          <w:lang w:val="ru-RU"/>
        </w:rPr>
      </w:pPr>
      <w:r w:rsidRPr="007C4B4A">
        <w:rPr>
          <w:sz w:val="24"/>
          <w:szCs w:val="24"/>
          <w:lang w:val="ru-RU"/>
        </w:rPr>
        <w:t xml:space="preserve">Основные   задачи   учебного   предмета   «Информатика» </w:t>
      </w:r>
      <w:r w:rsidR="00BD6D2B" w:rsidRPr="007C4B4A">
        <w:rPr>
          <w:sz w:val="24"/>
          <w:szCs w:val="24"/>
          <w:lang w:val="ru-RU"/>
        </w:rPr>
        <w:t>–</w:t>
      </w:r>
    </w:p>
    <w:p w14:paraId="2D5EEE02" w14:textId="77777777" w:rsidR="00C6278E" w:rsidRPr="007C4B4A" w:rsidRDefault="00C6278E" w:rsidP="00C339C8">
      <w:pPr>
        <w:ind w:left="567" w:right="-290" w:firstLine="283"/>
        <w:rPr>
          <w:sz w:val="24"/>
          <w:szCs w:val="24"/>
          <w:lang w:val="ru-RU"/>
        </w:rPr>
      </w:pPr>
      <w:r w:rsidRPr="007C4B4A">
        <w:rPr>
          <w:sz w:val="24"/>
          <w:szCs w:val="24"/>
          <w:lang w:val="ru-RU"/>
        </w:rPr>
        <w:t>сформировать  у</w:t>
      </w:r>
      <w:r w:rsidRPr="007C4B4A">
        <w:rPr>
          <w:spacing w:val="54"/>
          <w:sz w:val="24"/>
          <w:szCs w:val="24"/>
          <w:lang w:val="ru-RU"/>
        </w:rPr>
        <w:t xml:space="preserve"> </w:t>
      </w:r>
      <w:r w:rsidRPr="007C4B4A">
        <w:rPr>
          <w:sz w:val="24"/>
          <w:szCs w:val="24"/>
          <w:lang w:val="ru-RU"/>
        </w:rPr>
        <w:t>обучающихся:</w:t>
      </w:r>
    </w:p>
    <w:p w14:paraId="2DDD9AC5" w14:textId="459F9FE9"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базовые знания об информационном моделировании, в том числе  о  математическом  моделировании;</w:t>
      </w:r>
    </w:p>
    <w:p w14:paraId="662E0D90" w14:textId="76BF336B"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7C4B4A" w:rsidRDefault="00C6278E" w:rsidP="00C339C8">
      <w:pPr>
        <w:ind w:left="567" w:right="-290" w:firstLine="283"/>
        <w:rPr>
          <w:sz w:val="24"/>
          <w:szCs w:val="24"/>
          <w:lang w:val="ru-RU"/>
        </w:rPr>
      </w:pPr>
      <w:r w:rsidRPr="007C4B4A">
        <w:rPr>
          <w:b/>
          <w:sz w:val="24"/>
          <w:szCs w:val="24"/>
          <w:lang w:val="ru-RU"/>
        </w:rPr>
        <w:t xml:space="preserve">Цели и задачи изучения информатики на уровне основного общего образования </w:t>
      </w:r>
      <w:r w:rsidRPr="007C4B4A">
        <w:rPr>
          <w:sz w:val="24"/>
          <w:szCs w:val="24"/>
          <w:lang w:val="ru-RU"/>
        </w:rPr>
        <w:t xml:space="preserve">определяют структуру основного содержания учебного предмета в виде следующих </w:t>
      </w:r>
      <w:r w:rsidRPr="007C4B4A">
        <w:rPr>
          <w:sz w:val="24"/>
          <w:szCs w:val="24"/>
          <w:lang w:val="ru-RU"/>
        </w:rPr>
        <w:lastRenderedPageBreak/>
        <w:t>четырёх тематических  разделов:</w:t>
      </w:r>
    </w:p>
    <w:p w14:paraId="77380877" w14:textId="77777777" w:rsidR="00C6278E" w:rsidRPr="007C4B4A" w:rsidRDefault="00C6278E" w:rsidP="00C339C8">
      <w:pPr>
        <w:ind w:left="567" w:right="-290" w:firstLine="283"/>
        <w:rPr>
          <w:sz w:val="24"/>
          <w:szCs w:val="24"/>
          <w:lang w:val="ru-RU"/>
        </w:rPr>
      </w:pPr>
      <w:r w:rsidRPr="007C4B4A">
        <w:rPr>
          <w:sz w:val="24"/>
          <w:szCs w:val="24"/>
          <w:lang w:val="ru-RU"/>
        </w:rPr>
        <w:t>1)  цифровая  грамотность;</w:t>
      </w:r>
    </w:p>
    <w:p w14:paraId="3BA9B424" w14:textId="77777777" w:rsidR="00C6278E" w:rsidRPr="007C4B4A" w:rsidRDefault="00C6278E" w:rsidP="00C339C8">
      <w:pPr>
        <w:ind w:left="567" w:right="-290" w:firstLine="283"/>
        <w:rPr>
          <w:sz w:val="24"/>
          <w:szCs w:val="24"/>
          <w:lang w:val="ru-RU"/>
        </w:rPr>
      </w:pPr>
      <w:r w:rsidRPr="007C4B4A">
        <w:rPr>
          <w:sz w:val="24"/>
          <w:szCs w:val="24"/>
          <w:lang w:val="ru-RU"/>
        </w:rPr>
        <w:t>2)  теоретические  основы  информатики;</w:t>
      </w:r>
    </w:p>
    <w:p w14:paraId="7870AD1B" w14:textId="77777777" w:rsidR="00C6278E" w:rsidRPr="007C4B4A" w:rsidRDefault="00C6278E" w:rsidP="00C339C8">
      <w:pPr>
        <w:ind w:left="567" w:right="-290" w:firstLine="283"/>
        <w:rPr>
          <w:sz w:val="24"/>
          <w:szCs w:val="24"/>
          <w:lang w:val="ru-RU"/>
        </w:rPr>
      </w:pPr>
      <w:r w:rsidRPr="007C4B4A">
        <w:rPr>
          <w:sz w:val="24"/>
          <w:szCs w:val="24"/>
          <w:lang w:val="ru-RU"/>
        </w:rPr>
        <w:t>3) алгоритмы и программирование;</w:t>
      </w:r>
    </w:p>
    <w:p w14:paraId="15ADD175" w14:textId="77777777" w:rsidR="00C6278E" w:rsidRPr="007C4B4A" w:rsidRDefault="00C6278E" w:rsidP="00C339C8">
      <w:pPr>
        <w:ind w:left="567" w:right="-290" w:firstLine="283"/>
        <w:rPr>
          <w:sz w:val="24"/>
          <w:szCs w:val="24"/>
          <w:lang w:val="ru-RU"/>
        </w:rPr>
      </w:pPr>
      <w:r w:rsidRPr="007C4B4A">
        <w:rPr>
          <w:sz w:val="24"/>
          <w:szCs w:val="24"/>
          <w:lang w:val="ru-RU"/>
        </w:rPr>
        <w:t>4)  информационные  технологии.</w:t>
      </w:r>
    </w:p>
    <w:p w14:paraId="48493784" w14:textId="77777777" w:rsidR="00C6278E" w:rsidRPr="007C4B4A" w:rsidRDefault="00C6278E" w:rsidP="00C339C8">
      <w:pPr>
        <w:ind w:left="567" w:right="-290" w:firstLine="283"/>
        <w:rPr>
          <w:sz w:val="24"/>
          <w:szCs w:val="24"/>
          <w:lang w:val="ru-RU"/>
        </w:rPr>
      </w:pPr>
    </w:p>
    <w:p w14:paraId="3BE39DC4"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преподавания предмета «Информатика» обучающимся с РАС</w:t>
      </w:r>
    </w:p>
    <w:p w14:paraId="7254E7D6"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7C4B4A" w:rsidRDefault="00C6278E" w:rsidP="00C339C8">
      <w:pPr>
        <w:ind w:left="567" w:right="-290" w:firstLine="283"/>
        <w:rPr>
          <w:sz w:val="24"/>
          <w:szCs w:val="24"/>
          <w:lang w:val="ru-RU"/>
        </w:rPr>
      </w:pPr>
      <w:r w:rsidRPr="007C4B4A">
        <w:rPr>
          <w:sz w:val="24"/>
          <w:szCs w:val="24"/>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7C4B4A" w:rsidRDefault="00C6278E" w:rsidP="00C339C8">
      <w:pPr>
        <w:ind w:left="567" w:right="-290" w:firstLine="283"/>
        <w:rPr>
          <w:sz w:val="24"/>
          <w:szCs w:val="24"/>
          <w:lang w:val="ru-RU"/>
        </w:rPr>
      </w:pPr>
    </w:p>
    <w:p w14:paraId="40677698"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структурирования программного материала.</w:t>
      </w:r>
    </w:p>
    <w:p w14:paraId="3C96C743" w14:textId="77777777" w:rsidR="00C6278E" w:rsidRPr="007C4B4A" w:rsidRDefault="00C6278E" w:rsidP="00C339C8">
      <w:pPr>
        <w:ind w:left="567" w:right="-290" w:firstLine="283"/>
        <w:rPr>
          <w:sz w:val="24"/>
          <w:szCs w:val="24"/>
          <w:lang w:val="ru-RU"/>
        </w:rPr>
      </w:pPr>
      <w:r w:rsidRPr="007C4B4A">
        <w:rPr>
          <w:sz w:val="24"/>
          <w:szCs w:val="24"/>
          <w:lang w:val="ru-RU"/>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5E301E8D" w:rsidR="00C6278E" w:rsidRPr="007C4B4A" w:rsidRDefault="00F73694" w:rsidP="00C339C8">
      <w:pPr>
        <w:ind w:left="567" w:right="-290" w:firstLine="283"/>
        <w:rPr>
          <w:sz w:val="24"/>
          <w:szCs w:val="24"/>
          <w:lang w:val="ru-RU"/>
        </w:rPr>
      </w:pPr>
      <w:r>
        <w:rPr>
          <w:sz w:val="24"/>
          <w:szCs w:val="24"/>
          <w:lang w:val="ru-RU"/>
        </w:rPr>
        <w:t>П</w:t>
      </w:r>
      <w:r w:rsidR="00C6278E" w:rsidRPr="007C4B4A">
        <w:rPr>
          <w:sz w:val="24"/>
          <w:szCs w:val="24"/>
          <w:lang w:val="ru-RU"/>
        </w:rPr>
        <w:t>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7C4B4A" w:rsidRDefault="00C6278E" w:rsidP="00C339C8">
      <w:pPr>
        <w:ind w:left="567" w:right="-290" w:firstLine="283"/>
        <w:rPr>
          <w:sz w:val="24"/>
          <w:szCs w:val="24"/>
          <w:lang w:val="ru-RU"/>
        </w:rPr>
      </w:pPr>
      <w:r w:rsidRPr="007C4B4A">
        <w:rPr>
          <w:sz w:val="24"/>
          <w:szCs w:val="24"/>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7C4B4A">
        <w:rPr>
          <w:b/>
          <w:bCs/>
          <w:sz w:val="24"/>
          <w:szCs w:val="24"/>
          <w:lang w:val="ru-RU"/>
        </w:rPr>
        <w:t>«Робототехника»</w:t>
      </w:r>
      <w:r w:rsidRPr="007C4B4A">
        <w:rPr>
          <w:sz w:val="24"/>
          <w:szCs w:val="24"/>
          <w:lang w:val="ru-RU"/>
        </w:rPr>
        <w:t xml:space="preserve">, </w:t>
      </w:r>
      <w:r w:rsidRPr="007C4B4A">
        <w:rPr>
          <w:b/>
          <w:bCs/>
          <w:sz w:val="24"/>
          <w:szCs w:val="24"/>
          <w:lang w:val="ru-RU"/>
        </w:rPr>
        <w:t>«3</w:t>
      </w:r>
      <w:r w:rsidRPr="007C4B4A">
        <w:rPr>
          <w:b/>
          <w:bCs/>
          <w:sz w:val="24"/>
          <w:szCs w:val="24"/>
        </w:rPr>
        <w:t>D</w:t>
      </w:r>
      <w:r w:rsidRPr="007C4B4A">
        <w:rPr>
          <w:b/>
          <w:bCs/>
          <w:sz w:val="24"/>
          <w:szCs w:val="24"/>
          <w:lang w:val="ru-RU"/>
        </w:rPr>
        <w:t xml:space="preserve">-моделирование, прототипирование и макетирование», «Компьютерная графика, черчение», «Автоматизированные системы», </w:t>
      </w:r>
      <w:r w:rsidRPr="007C4B4A">
        <w:rPr>
          <w:sz w:val="24"/>
          <w:szCs w:val="24"/>
          <w:lang w:val="ru-RU"/>
        </w:rPr>
        <w:t xml:space="preserve">так как это тоже может оказаться зоной успеха для обучающегося с РАС. </w:t>
      </w:r>
    </w:p>
    <w:p w14:paraId="3BACEBBD" w14:textId="77777777" w:rsidR="00C6278E" w:rsidRPr="007C4B4A" w:rsidRDefault="00C6278E" w:rsidP="00C339C8">
      <w:pPr>
        <w:ind w:left="567" w:right="-290" w:firstLine="283"/>
        <w:rPr>
          <w:sz w:val="24"/>
          <w:szCs w:val="24"/>
          <w:lang w:val="ru-RU"/>
        </w:rPr>
      </w:pPr>
    </w:p>
    <w:p w14:paraId="73DC89D9" w14:textId="77777777" w:rsidR="00C6278E" w:rsidRPr="007C4B4A" w:rsidRDefault="00C6278E" w:rsidP="00C339C8">
      <w:pPr>
        <w:ind w:left="567" w:right="-290" w:firstLine="283"/>
        <w:rPr>
          <w:sz w:val="24"/>
          <w:szCs w:val="24"/>
          <w:lang w:val="ru-RU"/>
        </w:rPr>
      </w:pPr>
      <w:bookmarkStart w:id="455" w:name="_Toc97148570"/>
      <w:r w:rsidRPr="007C4B4A">
        <w:rPr>
          <w:sz w:val="24"/>
          <w:szCs w:val="24"/>
          <w:lang w:val="ru-RU"/>
        </w:rPr>
        <w:t>МЕСТО УЧЕБНОГО ПРЕДМЕТА «ИНФОРМАТИКА» В  УЧЕБНОМ ПЛАНЕ</w:t>
      </w:r>
      <w:bookmarkEnd w:id="455"/>
    </w:p>
    <w:p w14:paraId="6EA14204"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w:t>
      </w:r>
      <w:r w:rsidRPr="007C4B4A">
        <w:rPr>
          <w:sz w:val="24"/>
          <w:szCs w:val="24"/>
          <w:lang w:val="ru-RU"/>
        </w:rPr>
        <w:lastRenderedPageBreak/>
        <w:t xml:space="preserve">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7C4B4A">
        <w:rPr>
          <w:spacing w:val="31"/>
          <w:sz w:val="24"/>
          <w:szCs w:val="24"/>
          <w:lang w:val="ru-RU"/>
        </w:rPr>
        <w:t xml:space="preserve"> </w:t>
      </w:r>
      <w:r w:rsidRPr="007C4B4A">
        <w:rPr>
          <w:sz w:val="24"/>
          <w:szCs w:val="24"/>
          <w:lang w:val="ru-RU"/>
        </w:rPr>
        <w:t>сложности.</w:t>
      </w:r>
    </w:p>
    <w:p w14:paraId="3B6E7AC8" w14:textId="42F0E053" w:rsidR="00C6278E" w:rsidRPr="007C4B4A" w:rsidRDefault="00C6278E" w:rsidP="00C339C8">
      <w:pPr>
        <w:ind w:left="567" w:right="-290" w:firstLine="283"/>
        <w:rPr>
          <w:sz w:val="24"/>
          <w:szCs w:val="24"/>
          <w:lang w:val="ru-RU"/>
        </w:rPr>
      </w:pPr>
      <w:r w:rsidRPr="007C4B4A">
        <w:rPr>
          <w:sz w:val="24"/>
          <w:szCs w:val="24"/>
          <w:lang w:val="ru-RU"/>
        </w:rPr>
        <w:t xml:space="preserve">Учебным планом на изучение информатики на базовом уровне  отведено  102  учебных  часа  </w:t>
      </w:r>
      <w:r w:rsidR="00BD6D2B" w:rsidRPr="007C4B4A">
        <w:rPr>
          <w:sz w:val="24"/>
          <w:szCs w:val="24"/>
          <w:lang w:val="ru-RU"/>
        </w:rPr>
        <w:t>–</w:t>
      </w:r>
      <w:r w:rsidRPr="007C4B4A">
        <w:rPr>
          <w:sz w:val="24"/>
          <w:szCs w:val="24"/>
          <w:lang w:val="ru-RU"/>
        </w:rPr>
        <w:t xml:space="preserve">  по  1  часу  в  неделю  в  7,  8  и  9  классах</w:t>
      </w:r>
      <w:r w:rsidRPr="007C4B4A">
        <w:rPr>
          <w:spacing w:val="14"/>
          <w:sz w:val="24"/>
          <w:szCs w:val="24"/>
          <w:lang w:val="ru-RU"/>
        </w:rPr>
        <w:t xml:space="preserve"> </w:t>
      </w:r>
      <w:r w:rsidRPr="007C4B4A">
        <w:rPr>
          <w:sz w:val="24"/>
          <w:szCs w:val="24"/>
          <w:lang w:val="ru-RU"/>
        </w:rPr>
        <w:t>соответственно.</w:t>
      </w:r>
    </w:p>
    <w:p w14:paraId="186910B8" w14:textId="1DE5227B" w:rsidR="00C6278E" w:rsidRPr="007C4B4A" w:rsidRDefault="00C6278E" w:rsidP="00C339C8">
      <w:pPr>
        <w:ind w:left="567" w:right="-290" w:firstLine="283"/>
        <w:rPr>
          <w:sz w:val="24"/>
          <w:szCs w:val="24"/>
          <w:lang w:val="ru-RU"/>
        </w:rPr>
      </w:pPr>
      <w:r w:rsidRPr="007C4B4A">
        <w:rPr>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11B30FF4" w14:textId="77777777" w:rsidR="00C6278E" w:rsidRPr="007C4B4A" w:rsidRDefault="00C6278E" w:rsidP="00C339C8">
      <w:pPr>
        <w:ind w:left="567" w:right="-290" w:firstLine="283"/>
        <w:rPr>
          <w:sz w:val="24"/>
          <w:szCs w:val="24"/>
          <w:lang w:val="ru-RU"/>
        </w:rPr>
      </w:pPr>
    </w:p>
    <w:p w14:paraId="1D77C475" w14:textId="77777777" w:rsidR="00C6278E" w:rsidRPr="007C4B4A" w:rsidRDefault="00C6278E" w:rsidP="00C339C8">
      <w:pPr>
        <w:ind w:left="567" w:right="-290" w:firstLine="283"/>
        <w:rPr>
          <w:sz w:val="24"/>
          <w:szCs w:val="24"/>
          <w:lang w:val="ru-RU"/>
        </w:rPr>
      </w:pPr>
      <w:bookmarkStart w:id="456" w:name="_Toc97148571"/>
      <w:r w:rsidRPr="007C4B4A">
        <w:rPr>
          <w:sz w:val="24"/>
          <w:szCs w:val="24"/>
          <w:lang w:val="ru-RU"/>
        </w:rPr>
        <w:t>СОДЕРЖАНИЕ УЧЕБНОГО ПРЕДМЕТА «ИНФОРМАТИКА»</w:t>
      </w:r>
      <w:bookmarkEnd w:id="456"/>
    </w:p>
    <w:p w14:paraId="16B8748E" w14:textId="77777777" w:rsidR="00C6278E" w:rsidRPr="007C4B4A" w:rsidRDefault="00C6278E" w:rsidP="00C339C8">
      <w:pPr>
        <w:ind w:left="567" w:right="-290" w:firstLine="283"/>
        <w:rPr>
          <w:b/>
          <w:bCs/>
          <w:sz w:val="24"/>
          <w:szCs w:val="24"/>
          <w:lang w:val="ru-RU"/>
        </w:rPr>
      </w:pPr>
      <w:bookmarkStart w:id="457" w:name="_Toc97148572"/>
      <w:r w:rsidRPr="007C4B4A">
        <w:rPr>
          <w:b/>
          <w:bCs/>
          <w:sz w:val="24"/>
          <w:szCs w:val="24"/>
          <w:lang w:val="ru-RU"/>
        </w:rPr>
        <w:t>7 класс</w:t>
      </w:r>
      <w:bookmarkEnd w:id="457"/>
    </w:p>
    <w:p w14:paraId="3D5C19F8" w14:textId="77777777" w:rsidR="00C6278E" w:rsidRPr="007C4B4A" w:rsidRDefault="00C6278E" w:rsidP="00C339C8">
      <w:pPr>
        <w:ind w:left="567" w:right="-290" w:firstLine="283"/>
        <w:rPr>
          <w:sz w:val="24"/>
          <w:szCs w:val="24"/>
          <w:lang w:val="ru-RU"/>
        </w:rPr>
      </w:pPr>
      <w:r w:rsidRPr="007C4B4A">
        <w:rPr>
          <w:sz w:val="24"/>
          <w:szCs w:val="24"/>
          <w:lang w:val="ru-RU"/>
        </w:rPr>
        <w:t>Цифровая  грамотность</w:t>
      </w:r>
    </w:p>
    <w:p w14:paraId="115D0348" w14:textId="35A1CA83" w:rsidR="00C6278E" w:rsidRPr="007C4B4A" w:rsidRDefault="00C6278E" w:rsidP="00C339C8">
      <w:pPr>
        <w:ind w:left="567" w:right="-290" w:firstLine="283"/>
        <w:rPr>
          <w:b/>
          <w:sz w:val="24"/>
          <w:szCs w:val="24"/>
          <w:lang w:val="ru-RU"/>
        </w:rPr>
      </w:pPr>
      <w:r w:rsidRPr="007C4B4A">
        <w:rPr>
          <w:b/>
          <w:sz w:val="24"/>
          <w:szCs w:val="24"/>
          <w:lang w:val="ru-RU"/>
        </w:rPr>
        <w:t xml:space="preserve">Компьютер </w:t>
      </w:r>
      <w:r w:rsidR="00BD6D2B" w:rsidRPr="007C4B4A">
        <w:rPr>
          <w:b/>
          <w:sz w:val="24"/>
          <w:szCs w:val="24"/>
          <w:lang w:val="ru-RU"/>
        </w:rPr>
        <w:t>–</w:t>
      </w:r>
      <w:r w:rsidRPr="007C4B4A">
        <w:rPr>
          <w:b/>
          <w:sz w:val="24"/>
          <w:szCs w:val="24"/>
          <w:lang w:val="ru-RU"/>
        </w:rPr>
        <w:t xml:space="preserve"> универсальное устройство обработки  данных</w:t>
      </w:r>
    </w:p>
    <w:p w14:paraId="38539FDF" w14:textId="09A0D5CE" w:rsidR="00C6278E" w:rsidRPr="007C4B4A" w:rsidRDefault="00C6278E" w:rsidP="00C339C8">
      <w:pPr>
        <w:ind w:left="567" w:right="-290" w:firstLine="283"/>
        <w:rPr>
          <w:sz w:val="24"/>
          <w:szCs w:val="24"/>
          <w:lang w:val="ru-RU"/>
        </w:rPr>
      </w:pPr>
      <w:r w:rsidRPr="007C4B4A">
        <w:rPr>
          <w:sz w:val="24"/>
          <w:szCs w:val="24"/>
          <w:lang w:val="ru-RU"/>
        </w:rPr>
        <w:t xml:space="preserve">Компьютер </w:t>
      </w:r>
      <w:r w:rsidR="00BD6D2B" w:rsidRPr="007C4B4A">
        <w:rPr>
          <w:sz w:val="24"/>
          <w:szCs w:val="24"/>
          <w:lang w:val="ru-RU"/>
        </w:rPr>
        <w:t>–</w:t>
      </w:r>
      <w:r w:rsidRPr="007C4B4A">
        <w:rPr>
          <w:sz w:val="24"/>
          <w:szCs w:val="24"/>
          <w:lang w:val="ru-RU"/>
        </w:rPr>
        <w:t xml:space="preserve">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w:t>
      </w:r>
      <w:r w:rsidRPr="007C4B4A">
        <w:rPr>
          <w:spacing w:val="54"/>
          <w:sz w:val="24"/>
          <w:szCs w:val="24"/>
          <w:lang w:val="ru-RU"/>
        </w:rPr>
        <w:t xml:space="preserve"> </w:t>
      </w:r>
      <w:r w:rsidRPr="007C4B4A">
        <w:rPr>
          <w:sz w:val="24"/>
          <w:szCs w:val="24"/>
          <w:lang w:val="ru-RU"/>
        </w:rPr>
        <w:t>устройства.</w:t>
      </w:r>
    </w:p>
    <w:p w14:paraId="7B29091F" w14:textId="77777777" w:rsidR="00C6278E" w:rsidRPr="007C4B4A" w:rsidRDefault="00C6278E" w:rsidP="00C339C8">
      <w:pPr>
        <w:ind w:left="567" w:right="-290" w:firstLine="283"/>
        <w:rPr>
          <w:sz w:val="24"/>
          <w:szCs w:val="24"/>
          <w:lang w:val="ru-RU"/>
        </w:rPr>
      </w:pPr>
      <w:r w:rsidRPr="007C4B4A">
        <w:rPr>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7C4B4A" w:rsidRDefault="00C6278E" w:rsidP="00C339C8">
      <w:pPr>
        <w:ind w:left="567" w:right="-290" w:firstLine="283"/>
        <w:rPr>
          <w:sz w:val="24"/>
          <w:szCs w:val="24"/>
          <w:lang w:val="ru-RU"/>
        </w:rPr>
      </w:pPr>
      <w:r w:rsidRPr="007C4B4A">
        <w:rPr>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7C4B4A" w:rsidRDefault="00C6278E" w:rsidP="00C339C8">
      <w:pPr>
        <w:ind w:left="567" w:right="-290" w:firstLine="283"/>
        <w:rPr>
          <w:sz w:val="24"/>
          <w:szCs w:val="24"/>
          <w:lang w:val="ru-RU"/>
        </w:rPr>
      </w:pPr>
      <w:r w:rsidRPr="007C4B4A">
        <w:rPr>
          <w:sz w:val="24"/>
          <w:szCs w:val="24"/>
          <w:lang w:val="ru-RU"/>
        </w:rPr>
        <w:t>Параллельные вычисления.</w:t>
      </w:r>
    </w:p>
    <w:p w14:paraId="34DEE640" w14:textId="77777777" w:rsidR="00C6278E" w:rsidRPr="007C4B4A" w:rsidRDefault="00C6278E" w:rsidP="00C339C8">
      <w:pPr>
        <w:ind w:left="567" w:right="-290" w:firstLine="283"/>
        <w:rPr>
          <w:sz w:val="24"/>
          <w:szCs w:val="24"/>
          <w:lang w:val="ru-RU"/>
        </w:rPr>
      </w:pPr>
      <w:r w:rsidRPr="007C4B4A">
        <w:rPr>
          <w:sz w:val="24"/>
          <w:szCs w:val="24"/>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7C4B4A">
        <w:rPr>
          <w:spacing w:val="56"/>
          <w:sz w:val="24"/>
          <w:szCs w:val="24"/>
          <w:lang w:val="ru-RU"/>
        </w:rPr>
        <w:t xml:space="preserve"> </w:t>
      </w:r>
      <w:r w:rsidRPr="007C4B4A">
        <w:rPr>
          <w:sz w:val="24"/>
          <w:szCs w:val="24"/>
          <w:lang w:val="ru-RU"/>
        </w:rPr>
        <w:t>носителей.</w:t>
      </w:r>
    </w:p>
    <w:p w14:paraId="663404B5" w14:textId="77777777" w:rsidR="00C6278E" w:rsidRPr="007C4B4A" w:rsidRDefault="00C6278E" w:rsidP="00C339C8">
      <w:pPr>
        <w:ind w:left="567" w:right="-290" w:firstLine="283"/>
        <w:rPr>
          <w:sz w:val="24"/>
          <w:szCs w:val="24"/>
          <w:lang w:val="ru-RU"/>
        </w:rPr>
      </w:pPr>
      <w:r w:rsidRPr="007C4B4A">
        <w:rPr>
          <w:sz w:val="24"/>
          <w:szCs w:val="24"/>
          <w:lang w:val="ru-RU"/>
        </w:rPr>
        <w:t>Техника безопасности и правила работы на  компьютере.</w:t>
      </w:r>
    </w:p>
    <w:p w14:paraId="74A57D53" w14:textId="022FB685" w:rsidR="00C6278E" w:rsidRPr="007C4B4A" w:rsidRDefault="00C6278E" w:rsidP="00C339C8">
      <w:pPr>
        <w:ind w:left="567" w:right="-290" w:firstLine="283"/>
        <w:rPr>
          <w:sz w:val="24"/>
          <w:szCs w:val="24"/>
          <w:lang w:val="ru-RU"/>
        </w:rPr>
      </w:pPr>
      <w:r w:rsidRPr="007C4B4A">
        <w:rPr>
          <w:sz w:val="24"/>
          <w:szCs w:val="24"/>
          <w:lang w:val="ru-RU"/>
        </w:rPr>
        <w:t>Программы  и данные</w:t>
      </w:r>
      <w:r w:rsidR="00F51928" w:rsidRPr="007C4B4A">
        <w:rPr>
          <w:sz w:val="24"/>
          <w:szCs w:val="24"/>
          <w:lang w:val="ru-RU"/>
        </w:rPr>
        <w:t>.</w:t>
      </w:r>
    </w:p>
    <w:p w14:paraId="0BC5D6BC" w14:textId="77777777" w:rsidR="00C6278E" w:rsidRPr="007C4B4A" w:rsidRDefault="00C6278E" w:rsidP="00C339C8">
      <w:pPr>
        <w:ind w:left="567" w:right="-290" w:firstLine="283"/>
        <w:rPr>
          <w:sz w:val="24"/>
          <w:szCs w:val="24"/>
          <w:lang w:val="ru-RU"/>
        </w:rPr>
      </w:pPr>
      <w:r w:rsidRPr="007C4B4A">
        <w:rPr>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7C4B4A" w:rsidRDefault="00C6278E" w:rsidP="00C339C8">
      <w:pPr>
        <w:ind w:left="567" w:right="-290" w:firstLine="283"/>
        <w:rPr>
          <w:sz w:val="24"/>
          <w:szCs w:val="24"/>
          <w:lang w:val="ru-RU"/>
        </w:rPr>
      </w:pPr>
      <w:r w:rsidRPr="007C4B4A">
        <w:rPr>
          <w:sz w:val="24"/>
          <w:szCs w:val="24"/>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7C4B4A">
        <w:rPr>
          <w:spacing w:val="14"/>
          <w:sz w:val="24"/>
          <w:szCs w:val="24"/>
          <w:lang w:val="ru-RU"/>
        </w:rPr>
        <w:t xml:space="preserve"> </w:t>
      </w:r>
      <w:r w:rsidRPr="007C4B4A">
        <w:rPr>
          <w:sz w:val="24"/>
          <w:szCs w:val="24"/>
          <w:lang w:val="ru-RU"/>
        </w:rPr>
        <w:t>системы.</w:t>
      </w:r>
    </w:p>
    <w:p w14:paraId="03E8EA27" w14:textId="77777777" w:rsidR="00C6278E" w:rsidRPr="007C4B4A" w:rsidRDefault="00C6278E" w:rsidP="00C339C8">
      <w:pPr>
        <w:ind w:left="567" w:right="-290" w:firstLine="283"/>
        <w:rPr>
          <w:sz w:val="24"/>
          <w:szCs w:val="24"/>
          <w:lang w:val="ru-RU"/>
        </w:rPr>
      </w:pPr>
      <w:r w:rsidRPr="007C4B4A">
        <w:rPr>
          <w:sz w:val="24"/>
          <w:szCs w:val="24"/>
          <w:lang w:val="ru-RU"/>
        </w:rPr>
        <w:t>Компьютерные вирусы и другие вредоносные программы. Программы  для  защиты  от  вирусов.</w:t>
      </w:r>
    </w:p>
    <w:p w14:paraId="196B9B49" w14:textId="7B79ABA2" w:rsidR="00C6278E" w:rsidRPr="007C4B4A" w:rsidRDefault="00C6278E" w:rsidP="00C339C8">
      <w:pPr>
        <w:ind w:left="567" w:right="-290" w:firstLine="283"/>
        <w:rPr>
          <w:sz w:val="24"/>
          <w:szCs w:val="24"/>
          <w:lang w:val="ru-RU"/>
        </w:rPr>
      </w:pPr>
      <w:r w:rsidRPr="007C4B4A">
        <w:rPr>
          <w:sz w:val="24"/>
          <w:szCs w:val="24"/>
          <w:lang w:val="ru-RU"/>
        </w:rPr>
        <w:t>Компьютерные сети</w:t>
      </w:r>
      <w:r w:rsidR="00F51928" w:rsidRPr="007C4B4A">
        <w:rPr>
          <w:sz w:val="24"/>
          <w:szCs w:val="24"/>
          <w:lang w:val="ru-RU"/>
        </w:rPr>
        <w:t>.</w:t>
      </w:r>
    </w:p>
    <w:p w14:paraId="5030ED13"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7C4B4A">
        <w:rPr>
          <w:spacing w:val="10"/>
          <w:sz w:val="24"/>
          <w:szCs w:val="24"/>
          <w:lang w:val="ru-RU"/>
        </w:rPr>
        <w:t xml:space="preserve"> </w:t>
      </w:r>
      <w:r w:rsidRPr="007C4B4A">
        <w:rPr>
          <w:sz w:val="24"/>
          <w:szCs w:val="24"/>
          <w:lang w:val="ru-RU"/>
        </w:rPr>
        <w:t>Интернета.</w:t>
      </w:r>
    </w:p>
    <w:p w14:paraId="0003DC88" w14:textId="77777777" w:rsidR="00C6278E" w:rsidRPr="007C4B4A" w:rsidRDefault="00C6278E" w:rsidP="00C339C8">
      <w:pPr>
        <w:ind w:left="567" w:right="-290" w:firstLine="283"/>
        <w:rPr>
          <w:sz w:val="24"/>
          <w:szCs w:val="24"/>
          <w:lang w:val="ru-RU"/>
        </w:rPr>
      </w:pPr>
      <w:r w:rsidRPr="007C4B4A">
        <w:rPr>
          <w:sz w:val="24"/>
          <w:szCs w:val="24"/>
          <w:lang w:val="ru-RU"/>
        </w:rPr>
        <w:t>Современные  сервисы  интернет-коммуникаций.</w:t>
      </w:r>
    </w:p>
    <w:p w14:paraId="2F2FECBA" w14:textId="77777777" w:rsidR="00C6278E" w:rsidRPr="007C4B4A" w:rsidRDefault="00C6278E" w:rsidP="00C339C8">
      <w:pPr>
        <w:ind w:left="567" w:right="-290" w:firstLine="283"/>
        <w:rPr>
          <w:sz w:val="24"/>
          <w:szCs w:val="24"/>
          <w:lang w:val="ru-RU"/>
        </w:rPr>
      </w:pPr>
      <w:r w:rsidRPr="007C4B4A">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7C4B4A" w:rsidRDefault="00C6278E" w:rsidP="00C339C8">
      <w:pPr>
        <w:ind w:left="567" w:right="-290" w:firstLine="283"/>
        <w:rPr>
          <w:sz w:val="24"/>
          <w:szCs w:val="24"/>
          <w:lang w:val="ru-RU"/>
        </w:rPr>
      </w:pPr>
      <w:r w:rsidRPr="007C4B4A">
        <w:rPr>
          <w:sz w:val="24"/>
          <w:szCs w:val="24"/>
          <w:lang w:val="ru-RU"/>
        </w:rPr>
        <w:t>Теоретические   основы  информатики</w:t>
      </w:r>
    </w:p>
    <w:p w14:paraId="05CCE18F" w14:textId="77777777" w:rsidR="00C6278E" w:rsidRPr="007C4B4A" w:rsidRDefault="00C6278E" w:rsidP="00C339C8">
      <w:pPr>
        <w:ind w:left="567" w:right="-290" w:firstLine="283"/>
        <w:rPr>
          <w:b/>
          <w:sz w:val="24"/>
          <w:szCs w:val="24"/>
          <w:lang w:val="ru-RU"/>
        </w:rPr>
      </w:pPr>
      <w:r w:rsidRPr="007C4B4A">
        <w:rPr>
          <w:b/>
          <w:sz w:val="24"/>
          <w:szCs w:val="24"/>
          <w:lang w:val="ru-RU"/>
        </w:rPr>
        <w:t>Информация  и  информационные  процессы</w:t>
      </w:r>
    </w:p>
    <w:p w14:paraId="1FF5E1A6" w14:textId="286BFDE2" w:rsidR="00C6278E" w:rsidRPr="007C4B4A" w:rsidRDefault="00C6278E" w:rsidP="00C339C8">
      <w:pPr>
        <w:ind w:left="567" w:right="-290" w:firstLine="283"/>
        <w:rPr>
          <w:sz w:val="24"/>
          <w:szCs w:val="24"/>
          <w:lang w:val="ru-RU"/>
        </w:rPr>
      </w:pPr>
      <w:r w:rsidRPr="007C4B4A">
        <w:rPr>
          <w:sz w:val="24"/>
          <w:szCs w:val="24"/>
          <w:lang w:val="ru-RU"/>
        </w:rPr>
        <w:t xml:space="preserve">Информация </w:t>
      </w:r>
      <w:r w:rsidR="00BD6D2B" w:rsidRPr="007C4B4A">
        <w:rPr>
          <w:sz w:val="24"/>
          <w:szCs w:val="24"/>
          <w:lang w:val="ru-RU"/>
        </w:rPr>
        <w:t>–</w:t>
      </w:r>
      <w:r w:rsidRPr="007C4B4A">
        <w:rPr>
          <w:sz w:val="24"/>
          <w:szCs w:val="24"/>
          <w:lang w:val="ru-RU"/>
        </w:rPr>
        <w:t xml:space="preserve"> одно из основных понятий современной науки.</w:t>
      </w:r>
    </w:p>
    <w:p w14:paraId="36DE67B6" w14:textId="77777777" w:rsidR="00C6278E" w:rsidRPr="007C4B4A" w:rsidRDefault="00C6278E" w:rsidP="00C339C8">
      <w:pPr>
        <w:ind w:left="567" w:right="-290" w:firstLine="283"/>
        <w:rPr>
          <w:sz w:val="24"/>
          <w:szCs w:val="24"/>
          <w:lang w:val="ru-RU"/>
        </w:rPr>
      </w:pPr>
      <w:r w:rsidRPr="007C4B4A">
        <w:rPr>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7C4B4A" w:rsidRDefault="00C6278E" w:rsidP="00C339C8">
      <w:pPr>
        <w:ind w:left="567" w:right="-290" w:firstLine="283"/>
        <w:rPr>
          <w:sz w:val="24"/>
          <w:szCs w:val="24"/>
          <w:lang w:val="ru-RU"/>
        </w:rPr>
      </w:pPr>
      <w:r w:rsidRPr="007C4B4A">
        <w:rPr>
          <w:sz w:val="24"/>
          <w:szCs w:val="24"/>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Pr="007C4B4A" w:rsidRDefault="00C6278E" w:rsidP="00C339C8">
      <w:pPr>
        <w:ind w:left="567" w:right="-290" w:firstLine="283"/>
        <w:rPr>
          <w:sz w:val="24"/>
          <w:szCs w:val="24"/>
          <w:lang w:val="ru-RU"/>
        </w:rPr>
      </w:pPr>
      <w:r w:rsidRPr="007C4B4A">
        <w:rPr>
          <w:sz w:val="24"/>
          <w:szCs w:val="24"/>
          <w:lang w:val="ru-RU"/>
        </w:rPr>
        <w:t xml:space="preserve">Информационные процессы </w:t>
      </w:r>
      <w:r w:rsidR="00BD6D2B" w:rsidRPr="007C4B4A">
        <w:rPr>
          <w:sz w:val="24"/>
          <w:szCs w:val="24"/>
          <w:lang w:val="ru-RU"/>
        </w:rPr>
        <w:t>–</w:t>
      </w:r>
      <w:r w:rsidRPr="007C4B4A">
        <w:rPr>
          <w:sz w:val="24"/>
          <w:szCs w:val="24"/>
          <w:lang w:val="ru-RU"/>
        </w:rPr>
        <w:t xml:space="preserve"> процессы, связанные с хранением,  преобразованием  и  передачей  данных. </w:t>
      </w:r>
    </w:p>
    <w:p w14:paraId="09683474" w14:textId="05BA6336" w:rsidR="00C6278E" w:rsidRPr="007C4B4A" w:rsidRDefault="00C6278E" w:rsidP="00C339C8">
      <w:pPr>
        <w:ind w:left="567" w:right="-290" w:firstLine="283"/>
        <w:rPr>
          <w:b/>
          <w:sz w:val="24"/>
          <w:szCs w:val="24"/>
          <w:lang w:val="ru-RU"/>
        </w:rPr>
      </w:pPr>
      <w:r w:rsidRPr="007C4B4A">
        <w:rPr>
          <w:b/>
          <w:sz w:val="24"/>
          <w:szCs w:val="24"/>
          <w:lang w:val="ru-RU"/>
        </w:rPr>
        <w:t>Представление  информации</w:t>
      </w:r>
    </w:p>
    <w:p w14:paraId="7DB0ED8D" w14:textId="77777777" w:rsidR="00C6278E" w:rsidRPr="007C4B4A" w:rsidRDefault="00C6278E" w:rsidP="00C339C8">
      <w:pPr>
        <w:ind w:left="567" w:right="-290" w:firstLine="283"/>
        <w:rPr>
          <w:sz w:val="24"/>
          <w:szCs w:val="24"/>
          <w:lang w:val="ru-RU"/>
        </w:rPr>
      </w:pPr>
      <w:r w:rsidRPr="007C4B4A">
        <w:rPr>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7C4B4A">
        <w:rPr>
          <w:spacing w:val="42"/>
          <w:sz w:val="24"/>
          <w:szCs w:val="24"/>
          <w:lang w:val="ru-RU"/>
        </w:rPr>
        <w:t xml:space="preserve"> </w:t>
      </w:r>
      <w:r w:rsidRPr="007C4B4A">
        <w:rPr>
          <w:sz w:val="24"/>
          <w:szCs w:val="24"/>
          <w:lang w:val="ru-RU"/>
        </w:rPr>
        <w:t>мощности.</w:t>
      </w:r>
    </w:p>
    <w:p w14:paraId="079628E5" w14:textId="01F7C452" w:rsidR="00C6278E" w:rsidRPr="007C4B4A" w:rsidRDefault="00C6278E" w:rsidP="00C339C8">
      <w:pPr>
        <w:ind w:left="567" w:right="-290" w:firstLine="283"/>
        <w:rPr>
          <w:sz w:val="24"/>
          <w:szCs w:val="24"/>
          <w:lang w:val="ru-RU"/>
        </w:rPr>
      </w:pPr>
      <w:r w:rsidRPr="007C4B4A">
        <w:rPr>
          <w:sz w:val="24"/>
          <w:szCs w:val="24"/>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7C4B4A" w:rsidRDefault="00C6278E" w:rsidP="00C339C8">
      <w:pPr>
        <w:ind w:left="567" w:right="-290" w:firstLine="283"/>
        <w:rPr>
          <w:sz w:val="24"/>
          <w:szCs w:val="24"/>
          <w:lang w:val="ru-RU"/>
        </w:rPr>
      </w:pPr>
      <w:r w:rsidRPr="007C4B4A">
        <w:rPr>
          <w:sz w:val="24"/>
          <w:szCs w:val="24"/>
          <w:lang w:val="ru-RU"/>
        </w:rPr>
        <w:t>Двоичный код. Представление данных в компьютере как текстов  в  двоичном</w:t>
      </w:r>
      <w:r w:rsidRPr="007C4B4A">
        <w:rPr>
          <w:spacing w:val="51"/>
          <w:sz w:val="24"/>
          <w:szCs w:val="24"/>
          <w:lang w:val="ru-RU"/>
        </w:rPr>
        <w:t xml:space="preserve"> </w:t>
      </w:r>
      <w:r w:rsidRPr="007C4B4A">
        <w:rPr>
          <w:sz w:val="24"/>
          <w:szCs w:val="24"/>
          <w:lang w:val="ru-RU"/>
        </w:rPr>
        <w:t>алфавите.</w:t>
      </w:r>
    </w:p>
    <w:p w14:paraId="1FE3FAEA" w14:textId="1D1287B9" w:rsidR="00C6278E" w:rsidRPr="007C4B4A" w:rsidRDefault="00C6278E" w:rsidP="00C339C8">
      <w:pPr>
        <w:ind w:left="567" w:right="-290" w:firstLine="283"/>
        <w:rPr>
          <w:sz w:val="24"/>
          <w:szCs w:val="24"/>
          <w:lang w:val="ru-RU"/>
        </w:rPr>
      </w:pPr>
      <w:r w:rsidRPr="007C4B4A">
        <w:rPr>
          <w:sz w:val="24"/>
          <w:szCs w:val="24"/>
          <w:lang w:val="ru-RU"/>
        </w:rPr>
        <w:t xml:space="preserve">Информационный объём данных. Бит </w:t>
      </w:r>
      <w:r w:rsidR="00BD6D2B" w:rsidRPr="007C4B4A">
        <w:rPr>
          <w:sz w:val="24"/>
          <w:szCs w:val="24"/>
          <w:lang w:val="ru-RU"/>
        </w:rPr>
        <w:t>–</w:t>
      </w:r>
      <w:r w:rsidRPr="007C4B4A">
        <w:rPr>
          <w:sz w:val="24"/>
          <w:szCs w:val="24"/>
          <w:lang w:val="ru-RU"/>
        </w:rPr>
        <w:t xml:space="preserve"> минимальная единица количества информации </w:t>
      </w:r>
      <w:r w:rsidR="00BD6D2B" w:rsidRPr="007C4B4A">
        <w:rPr>
          <w:sz w:val="24"/>
          <w:szCs w:val="24"/>
          <w:lang w:val="ru-RU"/>
        </w:rPr>
        <w:t>–</w:t>
      </w:r>
      <w:r w:rsidRPr="007C4B4A">
        <w:rPr>
          <w:sz w:val="24"/>
          <w:szCs w:val="24"/>
          <w:lang w:val="ru-RU"/>
        </w:rPr>
        <w:t xml:space="preserve"> двоичный разряд. Единицы измерения  информационного  объёма  данных.  Бит,  байт,  килобайт,  мегабайт, </w:t>
      </w:r>
      <w:r w:rsidRPr="007C4B4A">
        <w:rPr>
          <w:spacing w:val="50"/>
          <w:sz w:val="24"/>
          <w:szCs w:val="24"/>
          <w:lang w:val="ru-RU"/>
        </w:rPr>
        <w:t xml:space="preserve"> </w:t>
      </w:r>
      <w:r w:rsidRPr="007C4B4A">
        <w:rPr>
          <w:sz w:val="24"/>
          <w:szCs w:val="24"/>
          <w:lang w:val="ru-RU"/>
        </w:rPr>
        <w:t>гигабайт.</w:t>
      </w:r>
    </w:p>
    <w:p w14:paraId="081DA22D" w14:textId="77777777" w:rsidR="00C6278E" w:rsidRPr="007C4B4A" w:rsidRDefault="00C6278E" w:rsidP="00C339C8">
      <w:pPr>
        <w:ind w:left="567" w:right="-290" w:firstLine="283"/>
        <w:rPr>
          <w:sz w:val="24"/>
          <w:szCs w:val="24"/>
          <w:lang w:val="ru-RU"/>
        </w:rPr>
      </w:pPr>
      <w:r w:rsidRPr="007C4B4A">
        <w:rPr>
          <w:sz w:val="24"/>
          <w:szCs w:val="24"/>
          <w:lang w:val="ru-RU"/>
        </w:rPr>
        <w:t>Скорость передачи данных. Единицы скорости передачи данных.</w:t>
      </w:r>
    </w:p>
    <w:p w14:paraId="73E3508B" w14:textId="77777777" w:rsidR="00C6278E" w:rsidRPr="007C4B4A" w:rsidRDefault="00C6278E" w:rsidP="00C339C8">
      <w:pPr>
        <w:ind w:left="567" w:right="-290" w:firstLine="283"/>
        <w:rPr>
          <w:sz w:val="24"/>
          <w:szCs w:val="24"/>
          <w:lang w:val="ru-RU"/>
        </w:rPr>
      </w:pPr>
      <w:r w:rsidRPr="007C4B4A">
        <w:rPr>
          <w:sz w:val="24"/>
          <w:szCs w:val="24"/>
          <w:lang w:val="ru-RU"/>
        </w:rPr>
        <w:t xml:space="preserve">Кодирование текстов. Равномерный  код.  Неравномерный код. Кодировка </w:t>
      </w:r>
      <w:r w:rsidRPr="007C4B4A">
        <w:rPr>
          <w:sz w:val="24"/>
          <w:szCs w:val="24"/>
        </w:rPr>
        <w:t>ASCII</w:t>
      </w:r>
      <w:r w:rsidRPr="007C4B4A">
        <w:rPr>
          <w:sz w:val="24"/>
          <w:szCs w:val="24"/>
          <w:lang w:val="ru-RU"/>
        </w:rPr>
        <w:t xml:space="preserve">. Восьмибитные кодировки. Понятие о кодировках </w:t>
      </w:r>
      <w:r w:rsidRPr="007C4B4A">
        <w:rPr>
          <w:sz w:val="24"/>
          <w:szCs w:val="24"/>
        </w:rPr>
        <w:t>UNICODE</w:t>
      </w:r>
      <w:r w:rsidRPr="007C4B4A">
        <w:rPr>
          <w:sz w:val="24"/>
          <w:szCs w:val="24"/>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7C4B4A" w:rsidRDefault="00C6278E" w:rsidP="00C339C8">
      <w:pPr>
        <w:ind w:left="567" w:right="-290" w:firstLine="283"/>
        <w:rPr>
          <w:sz w:val="24"/>
          <w:szCs w:val="24"/>
          <w:lang w:val="ru-RU"/>
        </w:rPr>
      </w:pPr>
      <w:r w:rsidRPr="007C4B4A">
        <w:rPr>
          <w:sz w:val="24"/>
          <w:szCs w:val="24"/>
          <w:lang w:val="ru-RU"/>
        </w:rPr>
        <w:t>Искажение информации при</w:t>
      </w:r>
      <w:r w:rsidRPr="007C4B4A">
        <w:rPr>
          <w:spacing w:val="54"/>
          <w:sz w:val="24"/>
          <w:szCs w:val="24"/>
          <w:lang w:val="ru-RU"/>
        </w:rPr>
        <w:t xml:space="preserve"> </w:t>
      </w:r>
      <w:r w:rsidRPr="007C4B4A">
        <w:rPr>
          <w:sz w:val="24"/>
          <w:szCs w:val="24"/>
          <w:lang w:val="ru-RU"/>
        </w:rPr>
        <w:t>передаче.</w:t>
      </w:r>
    </w:p>
    <w:p w14:paraId="7706EBBA" w14:textId="77777777" w:rsidR="00C6278E" w:rsidRPr="007C4B4A" w:rsidRDefault="00C6278E" w:rsidP="00C339C8">
      <w:pPr>
        <w:ind w:left="567" w:right="-290" w:firstLine="283"/>
        <w:rPr>
          <w:sz w:val="24"/>
          <w:szCs w:val="24"/>
          <w:lang w:val="ru-RU"/>
        </w:rPr>
      </w:pPr>
      <w:r w:rsidRPr="007C4B4A">
        <w:rPr>
          <w:sz w:val="24"/>
          <w:szCs w:val="24"/>
          <w:lang w:val="ru-RU"/>
        </w:rPr>
        <w:t xml:space="preserve">Общее представление о цифровом представлении аудиовизуальных  и  других  непрерывных </w:t>
      </w:r>
      <w:r w:rsidRPr="007C4B4A">
        <w:rPr>
          <w:spacing w:val="51"/>
          <w:sz w:val="24"/>
          <w:szCs w:val="24"/>
          <w:lang w:val="ru-RU"/>
        </w:rPr>
        <w:t xml:space="preserve"> </w:t>
      </w:r>
      <w:r w:rsidRPr="007C4B4A">
        <w:rPr>
          <w:sz w:val="24"/>
          <w:szCs w:val="24"/>
          <w:lang w:val="ru-RU"/>
        </w:rPr>
        <w:t>данных.</w:t>
      </w:r>
    </w:p>
    <w:p w14:paraId="5F8E2B71" w14:textId="77777777" w:rsidR="00C6278E" w:rsidRPr="007C4B4A" w:rsidRDefault="00C6278E" w:rsidP="00C339C8">
      <w:pPr>
        <w:ind w:left="567" w:right="-290" w:firstLine="283"/>
        <w:rPr>
          <w:sz w:val="24"/>
          <w:szCs w:val="24"/>
          <w:lang w:val="ru-RU"/>
        </w:rPr>
      </w:pPr>
      <w:r w:rsidRPr="007C4B4A">
        <w:rPr>
          <w:sz w:val="24"/>
          <w:szCs w:val="24"/>
          <w:lang w:val="ru-RU"/>
        </w:rPr>
        <w:t xml:space="preserve">Кодирование цвета. Цветовые модели. Модель </w:t>
      </w:r>
      <w:r w:rsidRPr="007C4B4A">
        <w:rPr>
          <w:sz w:val="24"/>
          <w:szCs w:val="24"/>
        </w:rPr>
        <w:t>RGB</w:t>
      </w:r>
      <w:r w:rsidRPr="007C4B4A">
        <w:rPr>
          <w:sz w:val="24"/>
          <w:szCs w:val="24"/>
          <w:lang w:val="ru-RU"/>
        </w:rPr>
        <w:t>. Глубина   кодирования.  Палитра.</w:t>
      </w:r>
    </w:p>
    <w:p w14:paraId="6C25650A" w14:textId="77777777" w:rsidR="00C6278E" w:rsidRPr="007C4B4A" w:rsidRDefault="00C6278E" w:rsidP="00C339C8">
      <w:pPr>
        <w:ind w:left="567" w:right="-290" w:firstLine="283"/>
        <w:rPr>
          <w:sz w:val="24"/>
          <w:szCs w:val="24"/>
          <w:lang w:val="ru-RU"/>
        </w:rPr>
      </w:pPr>
      <w:r w:rsidRPr="007C4B4A">
        <w:rPr>
          <w:sz w:val="24"/>
          <w:szCs w:val="24"/>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7C4B4A">
        <w:rPr>
          <w:spacing w:val="44"/>
          <w:sz w:val="24"/>
          <w:szCs w:val="24"/>
          <w:lang w:val="ru-RU"/>
        </w:rPr>
        <w:t xml:space="preserve"> </w:t>
      </w:r>
      <w:r w:rsidRPr="007C4B4A">
        <w:rPr>
          <w:sz w:val="24"/>
          <w:szCs w:val="24"/>
          <w:lang w:val="ru-RU"/>
        </w:rPr>
        <w:t>изображения.</w:t>
      </w:r>
    </w:p>
    <w:p w14:paraId="71A22C69" w14:textId="77777777" w:rsidR="00C6278E" w:rsidRPr="007C4B4A" w:rsidRDefault="00C6278E" w:rsidP="00C339C8">
      <w:pPr>
        <w:ind w:left="567" w:right="-290" w:firstLine="283"/>
        <w:rPr>
          <w:sz w:val="24"/>
          <w:szCs w:val="24"/>
          <w:lang w:val="ru-RU"/>
        </w:rPr>
      </w:pPr>
      <w:r w:rsidRPr="007C4B4A">
        <w:rPr>
          <w:sz w:val="24"/>
          <w:szCs w:val="24"/>
          <w:lang w:val="ru-RU"/>
        </w:rPr>
        <w:t>Кодирование звука. Разрядность и частота записи. Количество каналов записи.</w:t>
      </w:r>
    </w:p>
    <w:p w14:paraId="758EBB0B" w14:textId="77777777" w:rsidR="00C6278E" w:rsidRPr="007C4B4A" w:rsidRDefault="00C6278E" w:rsidP="00C339C8">
      <w:pPr>
        <w:ind w:left="567" w:right="-290" w:firstLine="283"/>
        <w:rPr>
          <w:sz w:val="24"/>
          <w:szCs w:val="24"/>
          <w:lang w:val="ru-RU"/>
        </w:rPr>
      </w:pPr>
      <w:r w:rsidRPr="007C4B4A">
        <w:rPr>
          <w:sz w:val="24"/>
          <w:szCs w:val="24"/>
          <w:lang w:val="ru-RU"/>
        </w:rPr>
        <w:t>Оценка количественных параметров, связанных с представлением и хранением звуковых  файлов.</w:t>
      </w:r>
    </w:p>
    <w:p w14:paraId="7FAA7B6B" w14:textId="602E5906" w:rsidR="00C6278E" w:rsidRPr="007C4B4A" w:rsidRDefault="00C6278E" w:rsidP="00C339C8">
      <w:pPr>
        <w:ind w:left="567" w:right="-290" w:firstLine="283"/>
        <w:rPr>
          <w:sz w:val="24"/>
          <w:szCs w:val="24"/>
          <w:lang w:val="ru-RU"/>
        </w:rPr>
      </w:pPr>
      <w:r w:rsidRPr="007C4B4A">
        <w:rPr>
          <w:sz w:val="24"/>
          <w:szCs w:val="24"/>
          <w:lang w:val="ru-RU"/>
        </w:rPr>
        <w:t>Информационные   технологии</w:t>
      </w:r>
      <w:r w:rsidR="009A299B" w:rsidRPr="007C4B4A">
        <w:rPr>
          <w:sz w:val="24"/>
          <w:szCs w:val="24"/>
          <w:lang w:val="ru-RU"/>
        </w:rPr>
        <w:t>.</w:t>
      </w:r>
    </w:p>
    <w:p w14:paraId="4A4DC3C3" w14:textId="77777777" w:rsidR="00C6278E" w:rsidRPr="007C4B4A" w:rsidRDefault="00C6278E" w:rsidP="00C339C8">
      <w:pPr>
        <w:ind w:left="567" w:right="-290" w:firstLine="283"/>
        <w:rPr>
          <w:b/>
          <w:sz w:val="24"/>
          <w:szCs w:val="24"/>
          <w:lang w:val="ru-RU"/>
        </w:rPr>
      </w:pPr>
      <w:r w:rsidRPr="007C4B4A">
        <w:rPr>
          <w:b/>
          <w:sz w:val="24"/>
          <w:szCs w:val="24"/>
          <w:lang w:val="ru-RU"/>
        </w:rPr>
        <w:t>Текстовые документы</w:t>
      </w:r>
    </w:p>
    <w:p w14:paraId="245BEE7A" w14:textId="77777777" w:rsidR="00C6278E" w:rsidRPr="007C4B4A" w:rsidRDefault="00C6278E" w:rsidP="00C339C8">
      <w:pPr>
        <w:ind w:left="567" w:right="-290" w:firstLine="283"/>
        <w:rPr>
          <w:sz w:val="24"/>
          <w:szCs w:val="24"/>
          <w:lang w:val="ru-RU"/>
        </w:rPr>
      </w:pPr>
      <w:r w:rsidRPr="007C4B4A">
        <w:rPr>
          <w:sz w:val="24"/>
          <w:szCs w:val="24"/>
          <w:lang w:val="ru-RU"/>
        </w:rPr>
        <w:t>Текстовые документы и их структурные элементы (страница, абзац, строка, слово,   символ).</w:t>
      </w:r>
    </w:p>
    <w:p w14:paraId="75D8819A" w14:textId="33D2FDB6" w:rsidR="00C6278E" w:rsidRPr="007C4B4A" w:rsidRDefault="00C6278E" w:rsidP="00C339C8">
      <w:pPr>
        <w:ind w:left="567" w:right="-290" w:firstLine="283"/>
        <w:rPr>
          <w:sz w:val="24"/>
          <w:szCs w:val="24"/>
          <w:lang w:val="ru-RU"/>
        </w:rPr>
      </w:pPr>
      <w:r w:rsidRPr="007C4B4A">
        <w:rPr>
          <w:sz w:val="24"/>
          <w:szCs w:val="24"/>
          <w:lang w:val="ru-RU"/>
        </w:rPr>
        <w:t xml:space="preserve">Текстовый процессор </w:t>
      </w:r>
      <w:r w:rsidR="00BD6D2B" w:rsidRPr="007C4B4A">
        <w:rPr>
          <w:sz w:val="24"/>
          <w:szCs w:val="24"/>
          <w:lang w:val="ru-RU"/>
        </w:rPr>
        <w:t>–</w:t>
      </w:r>
      <w:r w:rsidRPr="007C4B4A">
        <w:rPr>
          <w:sz w:val="24"/>
          <w:szCs w:val="24"/>
          <w:lang w:val="ru-RU"/>
        </w:rPr>
        <w:t xml:space="preserve"> инструмент создания, редактирования и форматирования </w:t>
      </w:r>
      <w:r w:rsidRPr="007C4B4A">
        <w:rPr>
          <w:sz w:val="24"/>
          <w:szCs w:val="24"/>
          <w:lang w:val="ru-RU"/>
        </w:rPr>
        <w:lastRenderedPageBreak/>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7C4B4A" w:rsidRDefault="00C6278E" w:rsidP="00C339C8">
      <w:pPr>
        <w:ind w:left="567" w:right="-290" w:firstLine="283"/>
        <w:rPr>
          <w:sz w:val="24"/>
          <w:szCs w:val="24"/>
          <w:lang w:val="ru-RU"/>
        </w:rPr>
      </w:pPr>
      <w:r w:rsidRPr="007C4B4A">
        <w:rPr>
          <w:sz w:val="24"/>
          <w:szCs w:val="24"/>
          <w:lang w:val="ru-RU"/>
        </w:rPr>
        <w:t xml:space="preserve">Структурирование информации с помощью списков и таблиц. Многоуровневые списки. Добавление таблиц в  текстовые </w:t>
      </w:r>
      <w:r w:rsidRPr="007C4B4A">
        <w:rPr>
          <w:spacing w:val="14"/>
          <w:sz w:val="24"/>
          <w:szCs w:val="24"/>
          <w:lang w:val="ru-RU"/>
        </w:rPr>
        <w:t xml:space="preserve"> </w:t>
      </w:r>
      <w:r w:rsidRPr="007C4B4A">
        <w:rPr>
          <w:sz w:val="24"/>
          <w:szCs w:val="24"/>
          <w:lang w:val="ru-RU"/>
        </w:rPr>
        <w:t>документы.</w:t>
      </w:r>
    </w:p>
    <w:p w14:paraId="7006C90C" w14:textId="77777777" w:rsidR="00C6278E" w:rsidRPr="007C4B4A" w:rsidRDefault="00C6278E" w:rsidP="00C339C8">
      <w:pPr>
        <w:ind w:left="567" w:right="-290" w:firstLine="283"/>
        <w:rPr>
          <w:sz w:val="24"/>
          <w:szCs w:val="24"/>
          <w:lang w:val="ru-RU"/>
        </w:rPr>
      </w:pPr>
      <w:r w:rsidRPr="007C4B4A">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7C4B4A" w:rsidRDefault="00C6278E" w:rsidP="00C339C8">
      <w:pPr>
        <w:ind w:left="567" w:right="-290" w:firstLine="283"/>
        <w:rPr>
          <w:sz w:val="24"/>
          <w:szCs w:val="24"/>
          <w:lang w:val="ru-RU"/>
        </w:rPr>
      </w:pPr>
      <w:r w:rsidRPr="007C4B4A">
        <w:rPr>
          <w:sz w:val="24"/>
          <w:szCs w:val="24"/>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7C4B4A">
        <w:rPr>
          <w:spacing w:val="33"/>
          <w:sz w:val="24"/>
          <w:szCs w:val="24"/>
          <w:lang w:val="ru-RU"/>
        </w:rPr>
        <w:t xml:space="preserve"> </w:t>
      </w:r>
      <w:r w:rsidRPr="007C4B4A">
        <w:rPr>
          <w:sz w:val="24"/>
          <w:szCs w:val="24"/>
          <w:lang w:val="ru-RU"/>
        </w:rPr>
        <w:t>текста.</w:t>
      </w:r>
    </w:p>
    <w:p w14:paraId="102A36FF" w14:textId="77777777" w:rsidR="00C6278E" w:rsidRPr="007C4B4A" w:rsidRDefault="00C6278E" w:rsidP="00C339C8">
      <w:pPr>
        <w:ind w:left="567" w:right="-290" w:firstLine="283"/>
        <w:rPr>
          <w:sz w:val="24"/>
          <w:szCs w:val="24"/>
          <w:lang w:val="ru-RU"/>
        </w:rPr>
      </w:pPr>
      <w:r w:rsidRPr="007C4B4A">
        <w:rPr>
          <w:sz w:val="24"/>
          <w:szCs w:val="24"/>
          <w:lang w:val="ru-RU"/>
        </w:rPr>
        <w:t>Компьютерная  графика</w:t>
      </w:r>
    </w:p>
    <w:p w14:paraId="3E8C9454" w14:textId="77777777" w:rsidR="00C6278E" w:rsidRPr="007C4B4A" w:rsidRDefault="00C6278E" w:rsidP="00C339C8">
      <w:pPr>
        <w:ind w:left="567" w:right="-290" w:firstLine="283"/>
        <w:rPr>
          <w:sz w:val="24"/>
          <w:szCs w:val="24"/>
          <w:lang w:val="ru-RU"/>
        </w:rPr>
      </w:pPr>
      <w:r w:rsidRPr="007C4B4A">
        <w:rPr>
          <w:sz w:val="24"/>
          <w:szCs w:val="24"/>
          <w:lang w:val="ru-RU"/>
        </w:rPr>
        <w:t>Знакомство с графическими редакторами. Растровые рисунки.  Использование  графических   примитивов.</w:t>
      </w:r>
    </w:p>
    <w:p w14:paraId="32231D21" w14:textId="77777777" w:rsidR="00C6278E" w:rsidRPr="007C4B4A" w:rsidRDefault="00C6278E" w:rsidP="00C339C8">
      <w:pPr>
        <w:ind w:left="567" w:right="-290" w:firstLine="283"/>
        <w:rPr>
          <w:sz w:val="24"/>
          <w:szCs w:val="24"/>
          <w:lang w:val="ru-RU"/>
        </w:rPr>
      </w:pPr>
      <w:r w:rsidRPr="007C4B4A">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7C4B4A" w:rsidRDefault="00C6278E" w:rsidP="00C339C8">
      <w:pPr>
        <w:ind w:left="567" w:right="-290" w:firstLine="283"/>
        <w:rPr>
          <w:sz w:val="24"/>
          <w:szCs w:val="24"/>
          <w:lang w:val="ru-RU"/>
        </w:rPr>
      </w:pPr>
      <w:r w:rsidRPr="007C4B4A">
        <w:rPr>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7C4B4A" w:rsidRDefault="00C6278E" w:rsidP="00C339C8">
      <w:pPr>
        <w:ind w:left="567" w:right="-290" w:firstLine="283"/>
        <w:rPr>
          <w:sz w:val="24"/>
          <w:szCs w:val="24"/>
          <w:lang w:val="ru-RU"/>
        </w:rPr>
      </w:pPr>
      <w:r w:rsidRPr="007C4B4A">
        <w:rPr>
          <w:sz w:val="24"/>
          <w:szCs w:val="24"/>
          <w:lang w:val="ru-RU"/>
        </w:rPr>
        <w:t>Мультимедийные презентации</w:t>
      </w:r>
    </w:p>
    <w:p w14:paraId="3E5C3A85" w14:textId="79B46593" w:rsidR="00C6278E" w:rsidRPr="007C4B4A" w:rsidRDefault="00C6278E" w:rsidP="00C339C8">
      <w:pPr>
        <w:ind w:left="567" w:right="-290" w:firstLine="283"/>
        <w:rPr>
          <w:sz w:val="24"/>
          <w:szCs w:val="24"/>
          <w:lang w:val="ru-RU"/>
        </w:rPr>
      </w:pPr>
      <w:r w:rsidRPr="007C4B4A">
        <w:rPr>
          <w:sz w:val="24"/>
          <w:szCs w:val="24"/>
          <w:lang w:val="ru-RU"/>
        </w:rPr>
        <w:t>Подготовка мультимедийных презентаций. Слайд. Добавление на слайд текста и изображений. Работа с несколькими</w:t>
      </w:r>
      <w:r w:rsidRPr="007C4B4A">
        <w:rPr>
          <w:spacing w:val="27"/>
          <w:sz w:val="24"/>
          <w:szCs w:val="24"/>
          <w:lang w:val="ru-RU"/>
        </w:rPr>
        <w:t xml:space="preserve"> </w:t>
      </w:r>
      <w:r w:rsidRPr="007C4B4A">
        <w:rPr>
          <w:sz w:val="24"/>
          <w:szCs w:val="24"/>
          <w:lang w:val="ru-RU"/>
        </w:rPr>
        <w:t>слайдами.</w:t>
      </w:r>
    </w:p>
    <w:p w14:paraId="733DDD99" w14:textId="77777777" w:rsidR="00C6278E" w:rsidRPr="007C4B4A" w:rsidRDefault="00C6278E" w:rsidP="00C339C8">
      <w:pPr>
        <w:ind w:left="567" w:right="-290" w:firstLine="283"/>
        <w:rPr>
          <w:sz w:val="24"/>
          <w:szCs w:val="24"/>
          <w:lang w:val="ru-RU"/>
        </w:rPr>
      </w:pPr>
      <w:r w:rsidRPr="007C4B4A">
        <w:rPr>
          <w:sz w:val="24"/>
          <w:szCs w:val="24"/>
          <w:lang w:val="ru-RU"/>
        </w:rPr>
        <w:t>Добавление на слайд аудиовизуальных данных. Анимация. Гиперссылки.</w:t>
      </w:r>
    </w:p>
    <w:p w14:paraId="276B3C42" w14:textId="77777777" w:rsidR="00C6278E" w:rsidRPr="007C4B4A" w:rsidRDefault="00C6278E" w:rsidP="00C339C8">
      <w:pPr>
        <w:ind w:left="567" w:right="-290" w:firstLine="283"/>
        <w:rPr>
          <w:sz w:val="24"/>
          <w:szCs w:val="24"/>
          <w:lang w:val="ru-RU"/>
        </w:rPr>
      </w:pPr>
    </w:p>
    <w:p w14:paraId="57F36540" w14:textId="77777777" w:rsidR="00C6278E" w:rsidRPr="007C4B4A" w:rsidRDefault="00C6278E" w:rsidP="00C339C8">
      <w:pPr>
        <w:ind w:left="567" w:right="-290" w:firstLine="283"/>
        <w:rPr>
          <w:b/>
          <w:bCs/>
          <w:sz w:val="24"/>
          <w:szCs w:val="24"/>
          <w:lang w:val="ru-RU"/>
        </w:rPr>
      </w:pPr>
      <w:bookmarkStart w:id="458" w:name="_Toc97148573"/>
      <w:r w:rsidRPr="007C4B4A">
        <w:rPr>
          <w:b/>
          <w:bCs/>
          <w:sz w:val="24"/>
          <w:szCs w:val="24"/>
          <w:lang w:val="ru-RU"/>
        </w:rPr>
        <w:t>8 класс</w:t>
      </w:r>
      <w:bookmarkEnd w:id="458"/>
    </w:p>
    <w:p w14:paraId="2F8027B6" w14:textId="77777777" w:rsidR="00C6278E" w:rsidRPr="007C4B4A" w:rsidRDefault="00C6278E" w:rsidP="00C339C8">
      <w:pPr>
        <w:ind w:left="567" w:right="-290" w:firstLine="283"/>
        <w:rPr>
          <w:sz w:val="24"/>
          <w:szCs w:val="24"/>
          <w:lang w:val="ru-RU"/>
        </w:rPr>
      </w:pPr>
      <w:r w:rsidRPr="007C4B4A">
        <w:rPr>
          <w:sz w:val="24"/>
          <w:szCs w:val="24"/>
          <w:lang w:val="ru-RU"/>
        </w:rPr>
        <w:t>Теоретические   основы  информатики</w:t>
      </w:r>
    </w:p>
    <w:p w14:paraId="62803453" w14:textId="77777777" w:rsidR="00C6278E" w:rsidRPr="007C4B4A" w:rsidRDefault="00C6278E" w:rsidP="00C339C8">
      <w:pPr>
        <w:ind w:left="567" w:right="-290" w:firstLine="283"/>
        <w:rPr>
          <w:b/>
          <w:sz w:val="24"/>
          <w:szCs w:val="24"/>
          <w:lang w:val="ru-RU"/>
        </w:rPr>
      </w:pPr>
      <w:r w:rsidRPr="007C4B4A">
        <w:rPr>
          <w:b/>
          <w:sz w:val="24"/>
          <w:szCs w:val="24"/>
          <w:lang w:val="ru-RU"/>
        </w:rPr>
        <w:t>Системы счисления</w:t>
      </w:r>
    </w:p>
    <w:p w14:paraId="6B6451BB" w14:textId="77777777" w:rsidR="00C6278E" w:rsidRPr="007C4B4A" w:rsidRDefault="00C6278E" w:rsidP="00C339C8">
      <w:pPr>
        <w:ind w:left="567" w:right="-290" w:firstLine="283"/>
        <w:rPr>
          <w:sz w:val="24"/>
          <w:szCs w:val="24"/>
          <w:lang w:val="ru-RU"/>
        </w:rPr>
      </w:pPr>
      <w:r w:rsidRPr="007C4B4A">
        <w:rPr>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7C4B4A" w:rsidRDefault="00C6278E" w:rsidP="00C339C8">
      <w:pPr>
        <w:ind w:left="567" w:right="-290" w:firstLine="283"/>
        <w:rPr>
          <w:sz w:val="24"/>
          <w:szCs w:val="24"/>
          <w:lang w:val="ru-RU"/>
        </w:rPr>
      </w:pPr>
      <w:r w:rsidRPr="007C4B4A">
        <w:rPr>
          <w:sz w:val="24"/>
          <w:szCs w:val="24"/>
          <w:lang w:val="ru-RU"/>
        </w:rPr>
        <w:t>Римская  система счисления.</w:t>
      </w:r>
    </w:p>
    <w:p w14:paraId="5D267D39" w14:textId="77777777" w:rsidR="00C6278E" w:rsidRPr="007C4B4A" w:rsidRDefault="00C6278E" w:rsidP="00C339C8">
      <w:pPr>
        <w:ind w:left="567" w:right="-290" w:firstLine="283"/>
        <w:rPr>
          <w:sz w:val="24"/>
          <w:szCs w:val="24"/>
          <w:lang w:val="ru-RU"/>
        </w:rPr>
      </w:pPr>
      <w:r w:rsidRPr="007C4B4A">
        <w:rPr>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7C4B4A" w:rsidRDefault="00C6278E" w:rsidP="00C339C8">
      <w:pPr>
        <w:ind w:left="567" w:right="-290" w:firstLine="283"/>
        <w:rPr>
          <w:sz w:val="24"/>
          <w:szCs w:val="24"/>
          <w:lang w:val="ru-RU"/>
        </w:rPr>
      </w:pPr>
      <w:r w:rsidRPr="007C4B4A">
        <w:rPr>
          <w:sz w:val="24"/>
          <w:szCs w:val="24"/>
          <w:lang w:val="ru-RU"/>
        </w:rPr>
        <w:t>Арифметические  операции  в  двоичной  системе  счисления.</w:t>
      </w:r>
    </w:p>
    <w:p w14:paraId="7256D8F8" w14:textId="18A9C44C" w:rsidR="00C6278E" w:rsidRPr="007C4B4A" w:rsidRDefault="00C6278E" w:rsidP="00C339C8">
      <w:pPr>
        <w:ind w:left="567" w:right="-290" w:firstLine="283"/>
        <w:rPr>
          <w:sz w:val="24"/>
          <w:szCs w:val="24"/>
          <w:lang w:val="ru-RU"/>
        </w:rPr>
      </w:pPr>
      <w:r w:rsidRPr="007C4B4A">
        <w:rPr>
          <w:sz w:val="24"/>
          <w:szCs w:val="24"/>
          <w:lang w:val="ru-RU"/>
        </w:rPr>
        <w:t>Элементы  математической логики</w:t>
      </w:r>
      <w:r w:rsidR="00D55FCB" w:rsidRPr="007C4B4A">
        <w:rPr>
          <w:sz w:val="24"/>
          <w:szCs w:val="24"/>
          <w:lang w:val="ru-RU"/>
        </w:rPr>
        <w:t>.</w:t>
      </w:r>
    </w:p>
    <w:p w14:paraId="08CE8407" w14:textId="77777777" w:rsidR="00C6278E" w:rsidRPr="007C4B4A" w:rsidRDefault="00C6278E" w:rsidP="00C339C8">
      <w:pPr>
        <w:ind w:left="567" w:right="-290" w:firstLine="283"/>
        <w:rPr>
          <w:sz w:val="24"/>
          <w:szCs w:val="24"/>
          <w:lang w:val="ru-RU"/>
        </w:rPr>
      </w:pPr>
      <w:r w:rsidRPr="007C4B4A">
        <w:rPr>
          <w:sz w:val="24"/>
          <w:szCs w:val="24"/>
          <w:lang w:val="ru-RU"/>
        </w:rPr>
        <w:t xml:space="preserve">Логические высказывания. Логические значения высказываний. </w:t>
      </w:r>
      <w:r w:rsidRPr="007C4B4A">
        <w:rPr>
          <w:spacing w:val="-2"/>
          <w:sz w:val="24"/>
          <w:szCs w:val="24"/>
          <w:lang w:val="ru-RU"/>
        </w:rPr>
        <w:t xml:space="preserve">Элементарные </w:t>
      </w:r>
      <w:r w:rsidRPr="007C4B4A">
        <w:rPr>
          <w:sz w:val="24"/>
          <w:szCs w:val="24"/>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7C4B4A">
        <w:rPr>
          <w:spacing w:val="-10"/>
          <w:sz w:val="24"/>
          <w:szCs w:val="24"/>
          <w:lang w:val="ru-RU"/>
        </w:rPr>
        <w:t xml:space="preserve"> </w:t>
      </w:r>
      <w:r w:rsidRPr="007C4B4A">
        <w:rPr>
          <w:sz w:val="24"/>
          <w:szCs w:val="24"/>
          <w:lang w:val="ru-RU"/>
        </w:rPr>
        <w:t xml:space="preserve">истинности составного высказывания, если известны значения истинности </w:t>
      </w:r>
      <w:r w:rsidRPr="007C4B4A">
        <w:rPr>
          <w:spacing w:val="-3"/>
          <w:sz w:val="24"/>
          <w:szCs w:val="24"/>
          <w:lang w:val="ru-RU"/>
        </w:rPr>
        <w:t xml:space="preserve">входящих </w:t>
      </w:r>
      <w:r w:rsidRPr="007C4B4A">
        <w:rPr>
          <w:sz w:val="24"/>
          <w:szCs w:val="24"/>
          <w:lang w:val="ru-RU"/>
        </w:rPr>
        <w:t xml:space="preserve">в него </w:t>
      </w:r>
      <w:r w:rsidRPr="007C4B4A">
        <w:rPr>
          <w:spacing w:val="-3"/>
          <w:sz w:val="24"/>
          <w:szCs w:val="24"/>
          <w:lang w:val="ru-RU"/>
        </w:rPr>
        <w:t xml:space="preserve">элементарных </w:t>
      </w:r>
      <w:r w:rsidRPr="007C4B4A">
        <w:rPr>
          <w:sz w:val="24"/>
          <w:szCs w:val="24"/>
          <w:lang w:val="ru-RU"/>
        </w:rPr>
        <w:t>высказываний. Логические выражения. Правила записи логических</w:t>
      </w:r>
      <w:r w:rsidRPr="007C4B4A">
        <w:rPr>
          <w:spacing w:val="-11"/>
          <w:sz w:val="24"/>
          <w:szCs w:val="24"/>
          <w:lang w:val="ru-RU"/>
        </w:rPr>
        <w:t xml:space="preserve"> </w:t>
      </w:r>
      <w:r w:rsidRPr="007C4B4A">
        <w:rPr>
          <w:sz w:val="24"/>
          <w:szCs w:val="24"/>
          <w:lang w:val="ru-RU"/>
        </w:rPr>
        <w:t xml:space="preserve">выражений. Построение </w:t>
      </w:r>
      <w:r w:rsidRPr="007C4B4A">
        <w:rPr>
          <w:spacing w:val="-3"/>
          <w:sz w:val="24"/>
          <w:szCs w:val="24"/>
          <w:lang w:val="ru-RU"/>
        </w:rPr>
        <w:t xml:space="preserve">таблиц </w:t>
      </w:r>
      <w:r w:rsidRPr="007C4B4A">
        <w:rPr>
          <w:sz w:val="24"/>
          <w:szCs w:val="24"/>
          <w:lang w:val="ru-RU"/>
        </w:rPr>
        <w:t>истинности логических</w:t>
      </w:r>
      <w:r w:rsidRPr="007C4B4A">
        <w:rPr>
          <w:spacing w:val="-39"/>
          <w:sz w:val="24"/>
          <w:szCs w:val="24"/>
          <w:lang w:val="ru-RU"/>
        </w:rPr>
        <w:t xml:space="preserve"> </w:t>
      </w:r>
      <w:r w:rsidRPr="007C4B4A">
        <w:rPr>
          <w:sz w:val="24"/>
          <w:szCs w:val="24"/>
          <w:lang w:val="ru-RU"/>
        </w:rPr>
        <w:t>выражений.</w:t>
      </w:r>
    </w:p>
    <w:p w14:paraId="75ABC39A" w14:textId="77777777" w:rsidR="00C6278E" w:rsidRPr="007C4B4A" w:rsidRDefault="00C6278E" w:rsidP="00C339C8">
      <w:pPr>
        <w:ind w:left="567" w:right="-290" w:firstLine="283"/>
        <w:rPr>
          <w:sz w:val="24"/>
          <w:szCs w:val="24"/>
          <w:lang w:val="ru-RU"/>
        </w:rPr>
      </w:pPr>
      <w:r w:rsidRPr="007C4B4A">
        <w:rPr>
          <w:sz w:val="24"/>
          <w:szCs w:val="24"/>
          <w:lang w:val="ru-RU"/>
        </w:rPr>
        <w:t xml:space="preserve">Логические элементы. Знакомство с  логическими  основа ми </w:t>
      </w:r>
      <w:r w:rsidRPr="007C4B4A">
        <w:rPr>
          <w:spacing w:val="22"/>
          <w:sz w:val="24"/>
          <w:szCs w:val="24"/>
          <w:lang w:val="ru-RU"/>
        </w:rPr>
        <w:t xml:space="preserve"> </w:t>
      </w:r>
      <w:r w:rsidRPr="007C4B4A">
        <w:rPr>
          <w:sz w:val="24"/>
          <w:szCs w:val="24"/>
          <w:lang w:val="ru-RU"/>
        </w:rPr>
        <w:t>компьютера.</w:t>
      </w:r>
    </w:p>
    <w:p w14:paraId="597BDA96" w14:textId="77777777" w:rsidR="00C6278E" w:rsidRPr="007C4B4A" w:rsidRDefault="00C6278E" w:rsidP="00C339C8">
      <w:pPr>
        <w:ind w:left="567" w:right="-290" w:firstLine="283"/>
        <w:rPr>
          <w:sz w:val="24"/>
          <w:szCs w:val="24"/>
          <w:lang w:val="ru-RU"/>
        </w:rPr>
      </w:pPr>
    </w:p>
    <w:p w14:paraId="7F7D9F0E" w14:textId="77777777" w:rsidR="00C6278E" w:rsidRPr="007C4B4A" w:rsidRDefault="00C6278E" w:rsidP="00C339C8">
      <w:pPr>
        <w:ind w:left="567" w:right="-290" w:firstLine="283"/>
        <w:rPr>
          <w:sz w:val="24"/>
          <w:szCs w:val="24"/>
          <w:lang w:val="ru-RU"/>
        </w:rPr>
      </w:pPr>
      <w:r w:rsidRPr="007C4B4A">
        <w:rPr>
          <w:sz w:val="24"/>
          <w:szCs w:val="24"/>
          <w:lang w:val="ru-RU"/>
        </w:rPr>
        <w:t>Алгоритмы и программирование</w:t>
      </w:r>
    </w:p>
    <w:p w14:paraId="114BD1E0" w14:textId="77777777" w:rsidR="00C6278E" w:rsidRPr="007C4B4A" w:rsidRDefault="00C6278E" w:rsidP="00C339C8">
      <w:pPr>
        <w:ind w:left="567" w:right="-290" w:firstLine="283"/>
        <w:rPr>
          <w:b/>
          <w:sz w:val="24"/>
          <w:szCs w:val="24"/>
          <w:lang w:val="ru-RU"/>
        </w:rPr>
      </w:pPr>
      <w:r w:rsidRPr="007C4B4A">
        <w:rPr>
          <w:b/>
          <w:sz w:val="24"/>
          <w:szCs w:val="24"/>
          <w:lang w:val="ru-RU"/>
        </w:rPr>
        <w:t>Исполнители  и  алгоритмы.  Алгоритмические конструкции</w:t>
      </w:r>
    </w:p>
    <w:p w14:paraId="24BF4688"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Понятие алгоритма. Исполнители алгоритмов. Алгоритм как  план  управления исполнителем.</w:t>
      </w:r>
    </w:p>
    <w:p w14:paraId="5901A62C" w14:textId="77777777" w:rsidR="00C6278E" w:rsidRPr="007C4B4A" w:rsidRDefault="00C6278E" w:rsidP="00C339C8">
      <w:pPr>
        <w:ind w:left="567" w:right="-290" w:firstLine="283"/>
        <w:rPr>
          <w:sz w:val="24"/>
          <w:szCs w:val="24"/>
          <w:lang w:val="ru-RU"/>
        </w:rPr>
      </w:pPr>
      <w:r w:rsidRPr="007C4B4A">
        <w:rPr>
          <w:sz w:val="24"/>
          <w:szCs w:val="24"/>
          <w:lang w:val="ru-RU"/>
        </w:rPr>
        <w:t xml:space="preserve">Свойства алгоритма. Способы записи алгоритма (словес ный,  в  виде  блок-схемы, </w:t>
      </w:r>
      <w:r w:rsidRPr="007C4B4A">
        <w:rPr>
          <w:spacing w:val="11"/>
          <w:sz w:val="24"/>
          <w:szCs w:val="24"/>
          <w:lang w:val="ru-RU"/>
        </w:rPr>
        <w:t xml:space="preserve"> </w:t>
      </w:r>
      <w:r w:rsidRPr="007C4B4A">
        <w:rPr>
          <w:sz w:val="24"/>
          <w:szCs w:val="24"/>
          <w:lang w:val="ru-RU"/>
        </w:rPr>
        <w:t>программа).</w:t>
      </w:r>
    </w:p>
    <w:p w14:paraId="2F50CCDD" w14:textId="43DC4FE1" w:rsidR="00C6278E" w:rsidRPr="007C4B4A" w:rsidRDefault="00C6278E" w:rsidP="00C339C8">
      <w:pPr>
        <w:ind w:left="567" w:right="-290" w:firstLine="283"/>
        <w:rPr>
          <w:sz w:val="24"/>
          <w:szCs w:val="24"/>
          <w:lang w:val="ru-RU"/>
        </w:rPr>
      </w:pPr>
      <w:r w:rsidRPr="007C4B4A">
        <w:rPr>
          <w:sz w:val="24"/>
          <w:szCs w:val="24"/>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7C4B4A">
        <w:rPr>
          <w:spacing w:val="27"/>
          <w:sz w:val="24"/>
          <w:szCs w:val="24"/>
          <w:lang w:val="ru-RU"/>
        </w:rPr>
        <w:t xml:space="preserve"> </w:t>
      </w:r>
      <w:r w:rsidRPr="007C4B4A">
        <w:rPr>
          <w:sz w:val="24"/>
          <w:szCs w:val="24"/>
          <w:lang w:val="ru-RU"/>
        </w:rPr>
        <w:t>данных.</w:t>
      </w:r>
    </w:p>
    <w:p w14:paraId="49CFFCD2" w14:textId="77777777" w:rsidR="00C6278E" w:rsidRPr="007C4B4A" w:rsidRDefault="00C6278E" w:rsidP="00C339C8">
      <w:pPr>
        <w:ind w:left="567" w:right="-290" w:firstLine="283"/>
        <w:rPr>
          <w:sz w:val="24"/>
          <w:szCs w:val="24"/>
          <w:lang w:val="ru-RU"/>
        </w:rPr>
      </w:pPr>
      <w:r w:rsidRPr="007C4B4A">
        <w:rPr>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7C4B4A" w:rsidRDefault="00C6278E" w:rsidP="00C339C8">
      <w:pPr>
        <w:ind w:left="567" w:right="-290" w:firstLine="283"/>
        <w:rPr>
          <w:sz w:val="24"/>
          <w:szCs w:val="24"/>
          <w:lang w:val="ru-RU"/>
        </w:rPr>
      </w:pPr>
      <w:r w:rsidRPr="007C4B4A">
        <w:rPr>
          <w:sz w:val="24"/>
          <w:szCs w:val="24"/>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7C4B4A" w:rsidRDefault="00C6278E" w:rsidP="00C339C8">
      <w:pPr>
        <w:ind w:left="567" w:right="-290" w:firstLine="283"/>
        <w:rPr>
          <w:sz w:val="24"/>
          <w:szCs w:val="24"/>
          <w:lang w:val="ru-RU"/>
        </w:rPr>
      </w:pPr>
      <w:r w:rsidRPr="007C4B4A">
        <w:rPr>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7C4B4A" w:rsidRDefault="00C6278E" w:rsidP="00C339C8">
      <w:pPr>
        <w:ind w:left="567" w:right="-290" w:firstLine="283"/>
        <w:rPr>
          <w:sz w:val="24"/>
          <w:szCs w:val="24"/>
          <w:lang w:val="ru-RU"/>
        </w:rPr>
      </w:pPr>
      <w:r w:rsidRPr="007C4B4A">
        <w:rPr>
          <w:sz w:val="24"/>
          <w:szCs w:val="24"/>
          <w:lang w:val="ru-RU"/>
        </w:rPr>
        <w:t>Язык  программирования</w:t>
      </w:r>
    </w:p>
    <w:p w14:paraId="21E7F911" w14:textId="77777777" w:rsidR="00C6278E" w:rsidRPr="007C4B4A" w:rsidRDefault="00C6278E" w:rsidP="00C339C8">
      <w:pPr>
        <w:ind w:left="567" w:right="-290" w:firstLine="283"/>
        <w:rPr>
          <w:sz w:val="24"/>
          <w:szCs w:val="24"/>
          <w:lang w:val="ru-RU"/>
        </w:rPr>
      </w:pPr>
      <w:r w:rsidRPr="007C4B4A">
        <w:rPr>
          <w:sz w:val="24"/>
          <w:szCs w:val="24"/>
          <w:lang w:val="ru-RU"/>
        </w:rPr>
        <w:t>Язык программирования (</w:t>
      </w:r>
      <w:r w:rsidRPr="007C4B4A">
        <w:rPr>
          <w:sz w:val="24"/>
          <w:szCs w:val="24"/>
        </w:rPr>
        <w:t>Python</w:t>
      </w:r>
      <w:r w:rsidRPr="007C4B4A">
        <w:rPr>
          <w:sz w:val="24"/>
          <w:szCs w:val="24"/>
          <w:lang w:val="ru-RU"/>
        </w:rPr>
        <w:t xml:space="preserve">, </w:t>
      </w:r>
      <w:r w:rsidRPr="007C4B4A">
        <w:rPr>
          <w:sz w:val="24"/>
          <w:szCs w:val="24"/>
        </w:rPr>
        <w:t>C</w:t>
      </w:r>
      <w:r w:rsidRPr="007C4B4A">
        <w:rPr>
          <w:sz w:val="24"/>
          <w:szCs w:val="24"/>
          <w:lang w:val="ru-RU"/>
        </w:rPr>
        <w:t xml:space="preserve">++, Паскаль, </w:t>
      </w:r>
      <w:r w:rsidRPr="007C4B4A">
        <w:rPr>
          <w:sz w:val="24"/>
          <w:szCs w:val="24"/>
        </w:rPr>
        <w:t>Java</w:t>
      </w:r>
      <w:r w:rsidRPr="007C4B4A">
        <w:rPr>
          <w:sz w:val="24"/>
          <w:szCs w:val="24"/>
          <w:lang w:val="ru-RU"/>
        </w:rPr>
        <w:t xml:space="preserve">, </w:t>
      </w:r>
      <w:r w:rsidRPr="007C4B4A">
        <w:rPr>
          <w:sz w:val="24"/>
          <w:szCs w:val="24"/>
        </w:rPr>
        <w:t>C</w:t>
      </w:r>
      <w:r w:rsidRPr="007C4B4A">
        <w:rPr>
          <w:sz w:val="24"/>
          <w:szCs w:val="24"/>
          <w:lang w:val="ru-RU"/>
        </w:rPr>
        <w:t>#, Школьный Алгоритмический Язык).</w:t>
      </w:r>
    </w:p>
    <w:p w14:paraId="5B4ACEBA" w14:textId="77777777" w:rsidR="00C6278E" w:rsidRPr="007C4B4A" w:rsidRDefault="00C6278E" w:rsidP="00C339C8">
      <w:pPr>
        <w:ind w:left="567" w:right="-290" w:firstLine="283"/>
        <w:rPr>
          <w:sz w:val="24"/>
          <w:szCs w:val="24"/>
          <w:lang w:val="ru-RU"/>
        </w:rPr>
      </w:pPr>
      <w:r w:rsidRPr="007C4B4A">
        <w:rPr>
          <w:sz w:val="24"/>
          <w:szCs w:val="24"/>
          <w:lang w:val="ru-RU"/>
        </w:rPr>
        <w:t>Система программирования: редактор текста программ, транслятор, отладчик.</w:t>
      </w:r>
    </w:p>
    <w:p w14:paraId="5FE98F55" w14:textId="77777777" w:rsidR="00C6278E" w:rsidRPr="007C4B4A" w:rsidRDefault="00C6278E" w:rsidP="00C339C8">
      <w:pPr>
        <w:ind w:left="567" w:right="-290" w:firstLine="283"/>
        <w:rPr>
          <w:sz w:val="24"/>
          <w:szCs w:val="24"/>
          <w:lang w:val="ru-RU"/>
        </w:rPr>
      </w:pPr>
      <w:r w:rsidRPr="007C4B4A">
        <w:rPr>
          <w:sz w:val="24"/>
          <w:szCs w:val="24"/>
          <w:lang w:val="ru-RU"/>
        </w:rPr>
        <w:t>Переменная: тип, имя, значение. Целые, вещественные и символьные  переменные.</w:t>
      </w:r>
    </w:p>
    <w:p w14:paraId="1E2CA0F3" w14:textId="77777777" w:rsidR="00C6278E" w:rsidRPr="007C4B4A" w:rsidRDefault="00C6278E" w:rsidP="00C339C8">
      <w:pPr>
        <w:ind w:left="567" w:right="-290" w:firstLine="283"/>
        <w:rPr>
          <w:sz w:val="24"/>
          <w:szCs w:val="24"/>
          <w:lang w:val="ru-RU"/>
        </w:rPr>
      </w:pPr>
      <w:r w:rsidRPr="007C4B4A">
        <w:rPr>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7C4B4A">
        <w:rPr>
          <w:spacing w:val="52"/>
          <w:sz w:val="24"/>
          <w:szCs w:val="24"/>
          <w:lang w:val="ru-RU"/>
        </w:rPr>
        <w:t xml:space="preserve"> </w:t>
      </w:r>
      <w:r w:rsidRPr="007C4B4A">
        <w:rPr>
          <w:sz w:val="24"/>
          <w:szCs w:val="24"/>
          <w:lang w:val="ru-RU"/>
        </w:rPr>
        <w:t>деления.</w:t>
      </w:r>
    </w:p>
    <w:p w14:paraId="3127416D" w14:textId="77777777" w:rsidR="00C6278E" w:rsidRPr="007C4B4A" w:rsidRDefault="00C6278E" w:rsidP="00C339C8">
      <w:pPr>
        <w:ind w:left="567" w:right="-290" w:firstLine="283"/>
        <w:rPr>
          <w:sz w:val="24"/>
          <w:szCs w:val="24"/>
          <w:lang w:val="ru-RU"/>
        </w:rPr>
      </w:pPr>
      <w:r w:rsidRPr="007C4B4A">
        <w:rPr>
          <w:spacing w:val="-3"/>
          <w:sz w:val="24"/>
          <w:szCs w:val="24"/>
          <w:lang w:val="ru-RU"/>
        </w:rPr>
        <w:t>Ветвления. Составные условия (запись логических выраже</w:t>
      </w:r>
      <w:r w:rsidRPr="007C4B4A">
        <w:rPr>
          <w:sz w:val="24"/>
          <w:szCs w:val="24"/>
          <w:lang w:val="ru-RU"/>
        </w:rPr>
        <w:t xml:space="preserve">ний на </w:t>
      </w:r>
      <w:r w:rsidRPr="007C4B4A">
        <w:rPr>
          <w:spacing w:val="-3"/>
          <w:sz w:val="24"/>
          <w:szCs w:val="24"/>
          <w:lang w:val="ru-RU"/>
        </w:rPr>
        <w:t xml:space="preserve">изучаемом языке программирования). Нахождение минимума </w:t>
      </w:r>
      <w:r w:rsidRPr="007C4B4A">
        <w:rPr>
          <w:sz w:val="24"/>
          <w:szCs w:val="24"/>
          <w:lang w:val="ru-RU"/>
        </w:rPr>
        <w:t xml:space="preserve">и </w:t>
      </w:r>
      <w:r w:rsidRPr="007C4B4A">
        <w:rPr>
          <w:spacing w:val="-3"/>
          <w:sz w:val="24"/>
          <w:szCs w:val="24"/>
          <w:lang w:val="ru-RU"/>
        </w:rPr>
        <w:t xml:space="preserve">максимума </w:t>
      </w:r>
      <w:r w:rsidRPr="007C4B4A">
        <w:rPr>
          <w:sz w:val="24"/>
          <w:szCs w:val="24"/>
          <w:lang w:val="ru-RU"/>
        </w:rPr>
        <w:t xml:space="preserve">из </w:t>
      </w:r>
      <w:r w:rsidRPr="007C4B4A">
        <w:rPr>
          <w:spacing w:val="-4"/>
          <w:sz w:val="24"/>
          <w:szCs w:val="24"/>
          <w:lang w:val="ru-RU"/>
        </w:rPr>
        <w:t xml:space="preserve">двух, </w:t>
      </w:r>
      <w:r w:rsidRPr="007C4B4A">
        <w:rPr>
          <w:sz w:val="24"/>
          <w:szCs w:val="24"/>
          <w:lang w:val="ru-RU"/>
        </w:rPr>
        <w:t xml:space="preserve">трёх и </w:t>
      </w:r>
      <w:r w:rsidRPr="007C4B4A">
        <w:rPr>
          <w:spacing w:val="-3"/>
          <w:sz w:val="24"/>
          <w:szCs w:val="24"/>
          <w:lang w:val="ru-RU"/>
        </w:rPr>
        <w:t xml:space="preserve">четырёх чисел.  Реше </w:t>
      </w:r>
      <w:r w:rsidRPr="007C4B4A">
        <w:rPr>
          <w:sz w:val="24"/>
          <w:szCs w:val="24"/>
          <w:lang w:val="ru-RU"/>
        </w:rPr>
        <w:t xml:space="preserve">ние </w:t>
      </w:r>
      <w:r w:rsidRPr="007C4B4A">
        <w:rPr>
          <w:spacing w:val="-3"/>
          <w:sz w:val="24"/>
          <w:szCs w:val="24"/>
          <w:lang w:val="ru-RU"/>
        </w:rPr>
        <w:t>квадратного уравнения, имеющего вещественные</w:t>
      </w:r>
      <w:r w:rsidRPr="007C4B4A">
        <w:rPr>
          <w:spacing w:val="51"/>
          <w:sz w:val="24"/>
          <w:szCs w:val="24"/>
          <w:lang w:val="ru-RU"/>
        </w:rPr>
        <w:t xml:space="preserve"> </w:t>
      </w:r>
      <w:r w:rsidRPr="007C4B4A">
        <w:rPr>
          <w:spacing w:val="-4"/>
          <w:sz w:val="24"/>
          <w:szCs w:val="24"/>
          <w:lang w:val="ru-RU"/>
        </w:rPr>
        <w:t>корни.</w:t>
      </w:r>
    </w:p>
    <w:p w14:paraId="4A05C073" w14:textId="77777777" w:rsidR="00C6278E" w:rsidRPr="007C4B4A" w:rsidRDefault="00C6278E" w:rsidP="00C339C8">
      <w:pPr>
        <w:ind w:left="567" w:right="-290" w:firstLine="283"/>
        <w:rPr>
          <w:sz w:val="24"/>
          <w:szCs w:val="24"/>
          <w:lang w:val="ru-RU"/>
        </w:rPr>
      </w:pPr>
      <w:r w:rsidRPr="007C4B4A">
        <w:rPr>
          <w:sz w:val="24"/>
          <w:szCs w:val="24"/>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7C4B4A" w:rsidRDefault="00C6278E" w:rsidP="00C339C8">
      <w:pPr>
        <w:ind w:left="567" w:right="-290" w:firstLine="283"/>
        <w:rPr>
          <w:sz w:val="24"/>
          <w:szCs w:val="24"/>
          <w:lang w:val="ru-RU"/>
        </w:rPr>
      </w:pPr>
      <w:r w:rsidRPr="007C4B4A">
        <w:rPr>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sidRPr="007C4B4A">
        <w:rPr>
          <w:sz w:val="24"/>
          <w:szCs w:val="24"/>
          <w:lang w:val="ru-RU"/>
        </w:rPr>
        <w:t xml:space="preserve"> </w:t>
      </w:r>
      <w:r w:rsidRPr="007C4B4A">
        <w:rPr>
          <w:sz w:val="24"/>
          <w:szCs w:val="24"/>
          <w:lang w:val="ru-RU"/>
        </w:rPr>
        <w:t>простоту.</w:t>
      </w:r>
    </w:p>
    <w:p w14:paraId="009F9959" w14:textId="463F3826" w:rsidR="00C6278E" w:rsidRPr="007C4B4A" w:rsidRDefault="00C6278E" w:rsidP="00C339C8">
      <w:pPr>
        <w:ind w:left="567" w:right="-290" w:firstLine="283"/>
        <w:rPr>
          <w:sz w:val="24"/>
          <w:szCs w:val="24"/>
          <w:lang w:val="ru-RU"/>
        </w:rPr>
      </w:pPr>
      <w:r w:rsidRPr="007C4B4A">
        <w:rPr>
          <w:sz w:val="24"/>
          <w:szCs w:val="24"/>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7C4B4A">
        <w:rPr>
          <w:spacing w:val="9"/>
          <w:sz w:val="24"/>
          <w:szCs w:val="24"/>
          <w:lang w:val="ru-RU"/>
        </w:rPr>
        <w:t xml:space="preserve"> </w:t>
      </w:r>
      <w:r w:rsidRPr="007C4B4A">
        <w:rPr>
          <w:sz w:val="24"/>
          <w:szCs w:val="24"/>
          <w:lang w:val="ru-RU"/>
        </w:rPr>
        <w:t>строк.</w:t>
      </w:r>
    </w:p>
    <w:p w14:paraId="05CAAB1A" w14:textId="77777777" w:rsidR="00C6278E" w:rsidRPr="007C4B4A" w:rsidRDefault="00C6278E" w:rsidP="00C339C8">
      <w:pPr>
        <w:ind w:left="567" w:right="-290" w:firstLine="283"/>
        <w:rPr>
          <w:sz w:val="24"/>
          <w:szCs w:val="24"/>
          <w:lang w:val="ru-RU"/>
        </w:rPr>
      </w:pPr>
      <w:r w:rsidRPr="007C4B4A">
        <w:rPr>
          <w:sz w:val="24"/>
          <w:szCs w:val="24"/>
          <w:lang w:val="ru-RU"/>
        </w:rPr>
        <w:t>Анализ  алгоритмов</w:t>
      </w:r>
    </w:p>
    <w:p w14:paraId="4B12A7AA" w14:textId="77777777" w:rsidR="00C6278E" w:rsidRPr="007C4B4A" w:rsidRDefault="00C6278E" w:rsidP="00C339C8">
      <w:pPr>
        <w:ind w:left="567" w:right="-290" w:firstLine="283"/>
        <w:rPr>
          <w:sz w:val="24"/>
          <w:szCs w:val="24"/>
          <w:lang w:val="ru-RU"/>
        </w:rPr>
      </w:pPr>
      <w:r w:rsidRPr="007C4B4A">
        <w:rPr>
          <w:sz w:val="24"/>
          <w:szCs w:val="24"/>
          <w:lang w:val="ru-RU"/>
        </w:rPr>
        <w:t>Определение</w:t>
      </w:r>
      <w:r w:rsidRPr="007C4B4A">
        <w:rPr>
          <w:spacing w:val="-10"/>
          <w:sz w:val="24"/>
          <w:szCs w:val="24"/>
          <w:lang w:val="ru-RU"/>
        </w:rPr>
        <w:t xml:space="preserve"> </w:t>
      </w:r>
      <w:r w:rsidRPr="007C4B4A">
        <w:rPr>
          <w:sz w:val="24"/>
          <w:szCs w:val="24"/>
          <w:lang w:val="ru-RU"/>
        </w:rPr>
        <w:t>возможных</w:t>
      </w:r>
      <w:r w:rsidRPr="007C4B4A">
        <w:rPr>
          <w:spacing w:val="-10"/>
          <w:sz w:val="24"/>
          <w:szCs w:val="24"/>
          <w:lang w:val="ru-RU"/>
        </w:rPr>
        <w:t xml:space="preserve"> </w:t>
      </w:r>
      <w:r w:rsidRPr="007C4B4A">
        <w:rPr>
          <w:spacing w:val="-3"/>
          <w:sz w:val="24"/>
          <w:szCs w:val="24"/>
          <w:lang w:val="ru-RU"/>
        </w:rPr>
        <w:t>результатов</w:t>
      </w:r>
      <w:r w:rsidRPr="007C4B4A">
        <w:rPr>
          <w:spacing w:val="-10"/>
          <w:sz w:val="24"/>
          <w:szCs w:val="24"/>
          <w:lang w:val="ru-RU"/>
        </w:rPr>
        <w:t xml:space="preserve"> </w:t>
      </w:r>
      <w:r w:rsidRPr="007C4B4A">
        <w:rPr>
          <w:sz w:val="24"/>
          <w:szCs w:val="24"/>
          <w:lang w:val="ru-RU"/>
        </w:rPr>
        <w:t>работы</w:t>
      </w:r>
      <w:r w:rsidRPr="007C4B4A">
        <w:rPr>
          <w:spacing w:val="-10"/>
          <w:sz w:val="24"/>
          <w:szCs w:val="24"/>
          <w:lang w:val="ru-RU"/>
        </w:rPr>
        <w:t xml:space="preserve"> </w:t>
      </w:r>
      <w:r w:rsidRPr="007C4B4A">
        <w:rPr>
          <w:sz w:val="24"/>
          <w:szCs w:val="24"/>
          <w:lang w:val="ru-RU"/>
        </w:rPr>
        <w:t>алгоритма</w:t>
      </w:r>
      <w:r w:rsidRPr="007C4B4A">
        <w:rPr>
          <w:spacing w:val="-10"/>
          <w:sz w:val="24"/>
          <w:szCs w:val="24"/>
          <w:lang w:val="ru-RU"/>
        </w:rPr>
        <w:t xml:space="preserve"> </w:t>
      </w:r>
      <w:r w:rsidRPr="007C4B4A">
        <w:rPr>
          <w:spacing w:val="-2"/>
          <w:sz w:val="24"/>
          <w:szCs w:val="24"/>
          <w:lang w:val="ru-RU"/>
        </w:rPr>
        <w:t xml:space="preserve">при </w:t>
      </w:r>
      <w:r w:rsidRPr="007C4B4A">
        <w:rPr>
          <w:sz w:val="24"/>
          <w:szCs w:val="24"/>
          <w:lang w:val="ru-RU"/>
        </w:rPr>
        <w:t xml:space="preserve">данном множестве </w:t>
      </w:r>
      <w:r w:rsidRPr="007C4B4A">
        <w:rPr>
          <w:spacing w:val="-3"/>
          <w:sz w:val="24"/>
          <w:szCs w:val="24"/>
          <w:lang w:val="ru-RU"/>
        </w:rPr>
        <w:t xml:space="preserve">входных </w:t>
      </w:r>
      <w:r w:rsidRPr="007C4B4A">
        <w:rPr>
          <w:sz w:val="24"/>
          <w:szCs w:val="24"/>
          <w:lang w:val="ru-RU"/>
        </w:rPr>
        <w:t>данных; определение возможных входных данных, приводящих к данному</w:t>
      </w:r>
      <w:r w:rsidRPr="007C4B4A">
        <w:rPr>
          <w:spacing w:val="58"/>
          <w:sz w:val="24"/>
          <w:szCs w:val="24"/>
          <w:lang w:val="ru-RU"/>
        </w:rPr>
        <w:t xml:space="preserve"> </w:t>
      </w:r>
      <w:r w:rsidRPr="007C4B4A">
        <w:rPr>
          <w:spacing w:val="-4"/>
          <w:sz w:val="24"/>
          <w:szCs w:val="24"/>
          <w:lang w:val="ru-RU"/>
        </w:rPr>
        <w:t>результату.</w:t>
      </w:r>
    </w:p>
    <w:p w14:paraId="25B6F1F9" w14:textId="77777777" w:rsidR="00C6278E" w:rsidRPr="007C4B4A" w:rsidRDefault="00C6278E" w:rsidP="00C339C8">
      <w:pPr>
        <w:ind w:left="567" w:right="-290" w:firstLine="283"/>
        <w:rPr>
          <w:sz w:val="24"/>
          <w:szCs w:val="24"/>
          <w:lang w:val="ru-RU"/>
        </w:rPr>
      </w:pPr>
    </w:p>
    <w:p w14:paraId="766DAB14" w14:textId="77777777" w:rsidR="00C6278E" w:rsidRPr="007C4B4A" w:rsidRDefault="00C6278E" w:rsidP="00C339C8">
      <w:pPr>
        <w:ind w:left="567" w:right="-290" w:firstLine="283"/>
        <w:rPr>
          <w:b/>
          <w:bCs/>
          <w:sz w:val="24"/>
          <w:szCs w:val="24"/>
          <w:lang w:val="ru-RU"/>
        </w:rPr>
      </w:pPr>
      <w:bookmarkStart w:id="459" w:name="_Toc97148574"/>
      <w:r w:rsidRPr="007C4B4A">
        <w:rPr>
          <w:b/>
          <w:bCs/>
          <w:sz w:val="24"/>
          <w:szCs w:val="24"/>
          <w:lang w:val="ru-RU"/>
        </w:rPr>
        <w:t>9 класс</w:t>
      </w:r>
      <w:bookmarkEnd w:id="459"/>
    </w:p>
    <w:p w14:paraId="6849255C" w14:textId="77777777" w:rsidR="00C6278E" w:rsidRPr="007C4B4A" w:rsidRDefault="00C6278E" w:rsidP="00C339C8">
      <w:pPr>
        <w:ind w:left="567" w:right="-290" w:firstLine="283"/>
        <w:rPr>
          <w:sz w:val="24"/>
          <w:szCs w:val="24"/>
          <w:lang w:val="ru-RU"/>
        </w:rPr>
      </w:pPr>
      <w:r w:rsidRPr="007C4B4A">
        <w:rPr>
          <w:sz w:val="24"/>
          <w:szCs w:val="24"/>
          <w:lang w:val="ru-RU"/>
        </w:rPr>
        <w:t>Цифровая  грамотность</w:t>
      </w:r>
    </w:p>
    <w:p w14:paraId="592B2771" w14:textId="77777777" w:rsidR="00C6278E" w:rsidRPr="007C4B4A" w:rsidRDefault="00C6278E" w:rsidP="00C339C8">
      <w:pPr>
        <w:ind w:left="567" w:right="-290" w:firstLine="283"/>
        <w:rPr>
          <w:b/>
          <w:sz w:val="24"/>
          <w:szCs w:val="24"/>
          <w:lang w:val="ru-RU"/>
        </w:rPr>
      </w:pPr>
      <w:r w:rsidRPr="007C4B4A">
        <w:rPr>
          <w:b/>
          <w:sz w:val="24"/>
          <w:szCs w:val="24"/>
          <w:lang w:val="ru-RU"/>
        </w:rPr>
        <w:t>Глобальная сеть Интернет и стратегии безопасного поведения  в ней</w:t>
      </w:r>
    </w:p>
    <w:p w14:paraId="6794FEE7" w14:textId="0259F016" w:rsidR="00C6278E" w:rsidRPr="007C4B4A" w:rsidRDefault="00C6278E" w:rsidP="00C339C8">
      <w:pPr>
        <w:ind w:left="567" w:right="-290" w:firstLine="283"/>
        <w:rPr>
          <w:sz w:val="24"/>
          <w:szCs w:val="24"/>
          <w:lang w:val="ru-RU"/>
        </w:rPr>
      </w:pPr>
      <w:r w:rsidRPr="007C4B4A">
        <w:rPr>
          <w:sz w:val="24"/>
          <w:szCs w:val="24"/>
          <w:lang w:val="ru-RU"/>
        </w:rPr>
        <w:t xml:space="preserve">Глобальная сеть Интернет. </w:t>
      </w:r>
      <w:r w:rsidRPr="007C4B4A">
        <w:rPr>
          <w:sz w:val="24"/>
          <w:szCs w:val="24"/>
        </w:rPr>
        <w:t>IP</w:t>
      </w:r>
      <w:r w:rsidRPr="007C4B4A">
        <w:rPr>
          <w:sz w:val="24"/>
          <w:szCs w:val="24"/>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7C4B4A" w:rsidRDefault="00C6278E" w:rsidP="00C339C8">
      <w:pPr>
        <w:ind w:left="567" w:right="-290" w:firstLine="283"/>
        <w:rPr>
          <w:sz w:val="24"/>
          <w:szCs w:val="24"/>
          <w:lang w:val="ru-RU"/>
        </w:rPr>
      </w:pPr>
      <w:r w:rsidRPr="007C4B4A">
        <w:rPr>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w:t>
      </w:r>
      <w:r w:rsidRPr="007C4B4A">
        <w:rPr>
          <w:sz w:val="24"/>
          <w:szCs w:val="24"/>
          <w:lang w:val="ru-RU"/>
        </w:rPr>
        <w:lastRenderedPageBreak/>
        <w:t xml:space="preserve">криминальные  формы  сете вой  активности  (кибербуллинг,  фишинг  и </w:t>
      </w:r>
      <w:r w:rsidRPr="007C4B4A">
        <w:rPr>
          <w:spacing w:val="24"/>
          <w:sz w:val="24"/>
          <w:szCs w:val="24"/>
          <w:lang w:val="ru-RU"/>
        </w:rPr>
        <w:t xml:space="preserve"> </w:t>
      </w:r>
      <w:r w:rsidRPr="007C4B4A">
        <w:rPr>
          <w:sz w:val="24"/>
          <w:szCs w:val="24"/>
          <w:lang w:val="ru-RU"/>
        </w:rPr>
        <w:t>др.).</w:t>
      </w:r>
    </w:p>
    <w:p w14:paraId="5F622CD1" w14:textId="77777777" w:rsidR="00C6278E" w:rsidRPr="007C4B4A" w:rsidRDefault="00C6278E" w:rsidP="00C339C8">
      <w:pPr>
        <w:ind w:left="567" w:right="-290" w:firstLine="283"/>
        <w:rPr>
          <w:sz w:val="24"/>
          <w:szCs w:val="24"/>
          <w:lang w:val="ru-RU"/>
        </w:rPr>
      </w:pPr>
      <w:r w:rsidRPr="007C4B4A">
        <w:rPr>
          <w:sz w:val="24"/>
          <w:szCs w:val="24"/>
          <w:lang w:val="ru-RU"/>
        </w:rPr>
        <w:t>Работа  в  информационном пространстве</w:t>
      </w:r>
    </w:p>
    <w:p w14:paraId="545E2CDC" w14:textId="77777777" w:rsidR="00C6278E" w:rsidRPr="007C4B4A" w:rsidRDefault="00C6278E" w:rsidP="00C339C8">
      <w:pPr>
        <w:ind w:left="567" w:right="-290" w:firstLine="283"/>
        <w:rPr>
          <w:sz w:val="24"/>
          <w:szCs w:val="24"/>
          <w:lang w:val="ru-RU"/>
        </w:rPr>
      </w:pPr>
      <w:r w:rsidRPr="007C4B4A">
        <w:rPr>
          <w:sz w:val="24"/>
          <w:szCs w:val="24"/>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7C4B4A" w:rsidRDefault="00C6278E" w:rsidP="00C339C8">
      <w:pPr>
        <w:ind w:left="567" w:right="-290" w:firstLine="283"/>
        <w:rPr>
          <w:sz w:val="24"/>
          <w:szCs w:val="24"/>
          <w:lang w:val="ru-RU"/>
        </w:rPr>
      </w:pPr>
      <w:r w:rsidRPr="007C4B4A">
        <w:rPr>
          <w:sz w:val="24"/>
          <w:szCs w:val="24"/>
          <w:lang w:val="ru-RU"/>
        </w:rPr>
        <w:t>Теоретические   основы  информатики</w:t>
      </w:r>
    </w:p>
    <w:p w14:paraId="610D9A54" w14:textId="77777777" w:rsidR="00C6278E" w:rsidRPr="007C4B4A" w:rsidRDefault="00C6278E" w:rsidP="00C339C8">
      <w:pPr>
        <w:ind w:left="567" w:right="-290" w:firstLine="283"/>
        <w:rPr>
          <w:b/>
          <w:sz w:val="24"/>
          <w:szCs w:val="24"/>
          <w:lang w:val="ru-RU"/>
        </w:rPr>
      </w:pPr>
      <w:r w:rsidRPr="007C4B4A">
        <w:rPr>
          <w:b/>
          <w:sz w:val="24"/>
          <w:szCs w:val="24"/>
          <w:lang w:val="ru-RU"/>
        </w:rPr>
        <w:t>Моделирование  как  метод познания</w:t>
      </w:r>
    </w:p>
    <w:p w14:paraId="606BD6CE" w14:textId="203FE8FA" w:rsidR="00C6278E" w:rsidRPr="007C4B4A" w:rsidRDefault="00C6278E" w:rsidP="00C339C8">
      <w:pPr>
        <w:ind w:left="567" w:right="-290" w:firstLine="283"/>
        <w:rPr>
          <w:sz w:val="24"/>
          <w:szCs w:val="24"/>
          <w:lang w:val="ru-RU"/>
        </w:rPr>
      </w:pPr>
      <w:r w:rsidRPr="007C4B4A">
        <w:rPr>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7C4B4A" w:rsidRDefault="00C6278E" w:rsidP="00C339C8">
      <w:pPr>
        <w:ind w:left="567" w:right="-290" w:firstLine="283"/>
        <w:rPr>
          <w:sz w:val="24"/>
          <w:szCs w:val="24"/>
          <w:lang w:val="ru-RU"/>
        </w:rPr>
      </w:pPr>
      <w:r w:rsidRPr="007C4B4A">
        <w:rPr>
          <w:sz w:val="24"/>
          <w:szCs w:val="24"/>
          <w:lang w:val="ru-RU"/>
        </w:rPr>
        <w:t>Базы данных. Отбор в таблице строк, удовлетворяющих заданному  условию.</w:t>
      </w:r>
    </w:p>
    <w:p w14:paraId="73AB34E3" w14:textId="77777777" w:rsidR="00C6278E" w:rsidRPr="007C4B4A" w:rsidRDefault="00C6278E" w:rsidP="00C339C8">
      <w:pPr>
        <w:ind w:left="567" w:right="-290" w:firstLine="283"/>
        <w:rPr>
          <w:sz w:val="24"/>
          <w:szCs w:val="24"/>
          <w:lang w:val="ru-RU"/>
        </w:rPr>
      </w:pPr>
      <w:r w:rsidRPr="007C4B4A">
        <w:rPr>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7C4B4A">
        <w:rPr>
          <w:spacing w:val="44"/>
          <w:sz w:val="24"/>
          <w:szCs w:val="24"/>
          <w:lang w:val="ru-RU"/>
        </w:rPr>
        <w:t xml:space="preserve"> </w:t>
      </w:r>
      <w:r w:rsidRPr="007C4B4A">
        <w:rPr>
          <w:sz w:val="24"/>
          <w:szCs w:val="24"/>
          <w:lang w:val="ru-RU"/>
        </w:rPr>
        <w:t>графе.</w:t>
      </w:r>
    </w:p>
    <w:p w14:paraId="0A18DB42" w14:textId="77777777" w:rsidR="00C6278E" w:rsidRPr="007C4B4A" w:rsidRDefault="00C6278E" w:rsidP="00C339C8">
      <w:pPr>
        <w:ind w:left="567" w:right="-290" w:firstLine="283"/>
        <w:rPr>
          <w:sz w:val="24"/>
          <w:szCs w:val="24"/>
          <w:lang w:val="ru-RU"/>
        </w:rPr>
      </w:pPr>
      <w:r w:rsidRPr="007C4B4A">
        <w:rPr>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7C4B4A">
        <w:rPr>
          <w:spacing w:val="-4"/>
          <w:sz w:val="24"/>
          <w:szCs w:val="24"/>
          <w:lang w:val="ru-RU"/>
        </w:rPr>
        <w:t xml:space="preserve"> </w:t>
      </w:r>
      <w:r w:rsidRPr="007C4B4A">
        <w:rPr>
          <w:sz w:val="24"/>
          <w:szCs w:val="24"/>
          <w:lang w:val="ru-RU"/>
        </w:rPr>
        <w:t>дерева.</w:t>
      </w:r>
    </w:p>
    <w:p w14:paraId="76A030F0" w14:textId="77777777" w:rsidR="00C6278E" w:rsidRPr="007C4B4A" w:rsidRDefault="00C6278E" w:rsidP="00C339C8">
      <w:pPr>
        <w:ind w:left="567" w:right="-290" w:firstLine="283"/>
        <w:rPr>
          <w:sz w:val="24"/>
          <w:szCs w:val="24"/>
          <w:lang w:val="ru-RU"/>
        </w:rPr>
      </w:pPr>
      <w:r w:rsidRPr="007C4B4A">
        <w:rPr>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7C4B4A">
        <w:rPr>
          <w:spacing w:val="54"/>
          <w:sz w:val="24"/>
          <w:szCs w:val="24"/>
          <w:lang w:val="ru-RU"/>
        </w:rPr>
        <w:t xml:space="preserve"> </w:t>
      </w:r>
      <w:r w:rsidRPr="007C4B4A">
        <w:rPr>
          <w:sz w:val="24"/>
          <w:szCs w:val="24"/>
          <w:lang w:val="ru-RU"/>
        </w:rPr>
        <w:t>объекта.</w:t>
      </w:r>
    </w:p>
    <w:p w14:paraId="7A826FB4" w14:textId="77777777" w:rsidR="00C6278E" w:rsidRPr="007C4B4A" w:rsidRDefault="00C6278E" w:rsidP="00C339C8">
      <w:pPr>
        <w:ind w:left="567" w:right="-290" w:firstLine="283"/>
        <w:rPr>
          <w:sz w:val="24"/>
          <w:szCs w:val="24"/>
          <w:lang w:val="ru-RU"/>
        </w:rPr>
      </w:pPr>
      <w:r w:rsidRPr="007C4B4A">
        <w:rPr>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7C4B4A" w:rsidRDefault="00C6278E" w:rsidP="00C339C8">
      <w:pPr>
        <w:ind w:left="567" w:right="-290" w:firstLine="283"/>
        <w:rPr>
          <w:sz w:val="24"/>
          <w:szCs w:val="24"/>
          <w:lang w:val="ru-RU"/>
        </w:rPr>
      </w:pPr>
      <w:r w:rsidRPr="007C4B4A">
        <w:rPr>
          <w:sz w:val="24"/>
          <w:szCs w:val="24"/>
          <w:lang w:val="ru-RU"/>
        </w:rPr>
        <w:t>Алгоритмы и программирование</w:t>
      </w:r>
    </w:p>
    <w:p w14:paraId="34B07854" w14:textId="77777777" w:rsidR="00C6278E" w:rsidRPr="007C4B4A" w:rsidRDefault="00C6278E" w:rsidP="00C339C8">
      <w:pPr>
        <w:ind w:left="567" w:right="-290" w:firstLine="283"/>
        <w:rPr>
          <w:b/>
          <w:sz w:val="24"/>
          <w:szCs w:val="24"/>
          <w:lang w:val="ru-RU"/>
        </w:rPr>
      </w:pPr>
      <w:r w:rsidRPr="007C4B4A">
        <w:rPr>
          <w:b/>
          <w:sz w:val="24"/>
          <w:szCs w:val="24"/>
          <w:lang w:val="ru-RU"/>
        </w:rPr>
        <w:t>Разработка  алгоритмов  и программ</w:t>
      </w:r>
    </w:p>
    <w:p w14:paraId="71050701" w14:textId="4F5C2D25" w:rsidR="00C6278E" w:rsidRPr="007C4B4A" w:rsidRDefault="00C6278E" w:rsidP="00C339C8">
      <w:pPr>
        <w:ind w:left="567" w:right="-290" w:firstLine="283"/>
        <w:rPr>
          <w:sz w:val="24"/>
          <w:szCs w:val="24"/>
          <w:lang w:val="ru-RU"/>
        </w:rPr>
      </w:pPr>
      <w:r w:rsidRPr="007C4B4A">
        <w:rPr>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7C4B4A">
        <w:rPr>
          <w:spacing w:val="26"/>
          <w:sz w:val="24"/>
          <w:szCs w:val="24"/>
          <w:lang w:val="ru-RU"/>
        </w:rPr>
        <w:t xml:space="preserve"> </w:t>
      </w:r>
      <w:r w:rsidRPr="007C4B4A">
        <w:rPr>
          <w:sz w:val="24"/>
          <w:szCs w:val="24"/>
          <w:lang w:val="ru-RU"/>
        </w:rPr>
        <w:t>др.</w:t>
      </w:r>
    </w:p>
    <w:p w14:paraId="68EA9F0E" w14:textId="452CAAF5" w:rsidR="00C6278E" w:rsidRPr="007C4B4A" w:rsidRDefault="00C6278E" w:rsidP="00C339C8">
      <w:pPr>
        <w:ind w:left="567" w:right="-290" w:firstLine="283"/>
        <w:rPr>
          <w:sz w:val="24"/>
          <w:szCs w:val="24"/>
          <w:lang w:val="ru-RU"/>
        </w:rPr>
      </w:pPr>
      <w:r w:rsidRPr="007C4B4A">
        <w:rPr>
          <w:sz w:val="24"/>
          <w:szCs w:val="24"/>
          <w:lang w:val="ru-RU"/>
        </w:rPr>
        <w:t>Табличные величины (массивы). Одномерные массивы.</w:t>
      </w:r>
      <w:r w:rsidRPr="007C4B4A">
        <w:rPr>
          <w:spacing w:val="-29"/>
          <w:sz w:val="24"/>
          <w:szCs w:val="24"/>
          <w:lang w:val="ru-RU"/>
        </w:rPr>
        <w:t xml:space="preserve"> </w:t>
      </w:r>
      <w:r w:rsidRPr="007C4B4A">
        <w:rPr>
          <w:sz w:val="24"/>
          <w:szCs w:val="24"/>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7C4B4A">
        <w:rPr>
          <w:sz w:val="24"/>
          <w:szCs w:val="24"/>
        </w:rPr>
        <w:t>Python</w:t>
      </w:r>
      <w:r w:rsidRPr="007C4B4A">
        <w:rPr>
          <w:sz w:val="24"/>
          <w:szCs w:val="24"/>
          <w:lang w:val="ru-RU"/>
        </w:rPr>
        <w:t xml:space="preserve">, </w:t>
      </w:r>
      <w:r w:rsidRPr="007C4B4A">
        <w:rPr>
          <w:sz w:val="24"/>
          <w:szCs w:val="24"/>
        </w:rPr>
        <w:t>C</w:t>
      </w:r>
      <w:r w:rsidRPr="007C4B4A">
        <w:rPr>
          <w:sz w:val="24"/>
          <w:szCs w:val="24"/>
          <w:lang w:val="ru-RU"/>
        </w:rPr>
        <w:t xml:space="preserve">++, Паскаль,  </w:t>
      </w:r>
      <w:r w:rsidRPr="007C4B4A">
        <w:rPr>
          <w:spacing w:val="-3"/>
          <w:sz w:val="24"/>
          <w:szCs w:val="24"/>
        </w:rPr>
        <w:t>Java</w:t>
      </w:r>
      <w:r w:rsidRPr="007C4B4A">
        <w:rPr>
          <w:spacing w:val="-3"/>
          <w:sz w:val="24"/>
          <w:szCs w:val="24"/>
          <w:lang w:val="ru-RU"/>
        </w:rPr>
        <w:t xml:space="preserve">, </w:t>
      </w:r>
      <w:r w:rsidRPr="007C4B4A">
        <w:rPr>
          <w:sz w:val="24"/>
          <w:szCs w:val="24"/>
        </w:rPr>
        <w:t>C</w:t>
      </w:r>
      <w:r w:rsidRPr="007C4B4A">
        <w:rPr>
          <w:sz w:val="24"/>
          <w:szCs w:val="24"/>
          <w:lang w:val="ru-RU"/>
        </w:rPr>
        <w:t xml:space="preserve">#, Школьный Алгоритмический Язык): заполнение числового массива случайными числами, в соответствии с  </w:t>
      </w:r>
      <w:r w:rsidRPr="007C4B4A">
        <w:rPr>
          <w:spacing w:val="13"/>
          <w:sz w:val="24"/>
          <w:szCs w:val="24"/>
          <w:lang w:val="ru-RU"/>
        </w:rPr>
        <w:t xml:space="preserve"> </w:t>
      </w:r>
      <w:r w:rsidRPr="007C4B4A">
        <w:rPr>
          <w:sz w:val="24"/>
          <w:szCs w:val="24"/>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sidRPr="007C4B4A">
        <w:rPr>
          <w:sz w:val="24"/>
          <w:szCs w:val="24"/>
          <w:lang w:val="ru-RU"/>
        </w:rPr>
        <w:t xml:space="preserve"> </w:t>
      </w:r>
      <w:r w:rsidRPr="007C4B4A">
        <w:rPr>
          <w:sz w:val="24"/>
          <w:szCs w:val="24"/>
          <w:lang w:val="ru-RU"/>
        </w:rPr>
        <w:t xml:space="preserve">удовлетворяющих заданному условию; нахождение минимального (максимального) элемента массива.  Сортировка </w:t>
      </w:r>
      <w:r w:rsidRPr="007C4B4A">
        <w:rPr>
          <w:spacing w:val="22"/>
          <w:sz w:val="24"/>
          <w:szCs w:val="24"/>
          <w:lang w:val="ru-RU"/>
        </w:rPr>
        <w:t xml:space="preserve"> </w:t>
      </w:r>
      <w:r w:rsidRPr="007C4B4A">
        <w:rPr>
          <w:sz w:val="24"/>
          <w:szCs w:val="24"/>
          <w:lang w:val="ru-RU"/>
        </w:rPr>
        <w:t>массива.</w:t>
      </w:r>
    </w:p>
    <w:p w14:paraId="0BE4D94B" w14:textId="26C5646F" w:rsidR="00C6278E" w:rsidRPr="007C4B4A" w:rsidRDefault="00C6278E" w:rsidP="00C339C8">
      <w:pPr>
        <w:ind w:left="567" w:right="-290" w:firstLine="283"/>
        <w:rPr>
          <w:sz w:val="24"/>
          <w:szCs w:val="24"/>
          <w:lang w:val="ru-RU"/>
        </w:rPr>
      </w:pPr>
      <w:r w:rsidRPr="007C4B4A">
        <w:rPr>
          <w:sz w:val="24"/>
          <w:szCs w:val="24"/>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7C4B4A">
        <w:rPr>
          <w:spacing w:val="7"/>
          <w:sz w:val="24"/>
          <w:szCs w:val="24"/>
          <w:lang w:val="ru-RU"/>
        </w:rPr>
        <w:t xml:space="preserve"> </w:t>
      </w:r>
      <w:r w:rsidRPr="007C4B4A">
        <w:rPr>
          <w:sz w:val="24"/>
          <w:szCs w:val="24"/>
          <w:lang w:val="ru-RU"/>
        </w:rPr>
        <w:t>условию.</w:t>
      </w:r>
    </w:p>
    <w:p w14:paraId="6570D9BA" w14:textId="77777777" w:rsidR="00C6278E" w:rsidRPr="007C4B4A" w:rsidRDefault="00C6278E" w:rsidP="00C339C8">
      <w:pPr>
        <w:ind w:left="567" w:right="-290" w:firstLine="283"/>
        <w:rPr>
          <w:sz w:val="24"/>
          <w:szCs w:val="24"/>
          <w:lang w:val="ru-RU"/>
        </w:rPr>
      </w:pPr>
      <w:r w:rsidRPr="007C4B4A">
        <w:rPr>
          <w:sz w:val="24"/>
          <w:szCs w:val="24"/>
          <w:lang w:val="ru-RU"/>
        </w:rPr>
        <w:t>Управление</w:t>
      </w:r>
    </w:p>
    <w:p w14:paraId="355D995A" w14:textId="77777777" w:rsidR="00C6278E" w:rsidRPr="007C4B4A" w:rsidRDefault="00C6278E" w:rsidP="00C339C8">
      <w:pPr>
        <w:ind w:left="567" w:right="-290" w:firstLine="283"/>
        <w:rPr>
          <w:sz w:val="24"/>
          <w:szCs w:val="24"/>
          <w:lang w:val="ru-RU"/>
        </w:rPr>
      </w:pPr>
      <w:r w:rsidRPr="007C4B4A">
        <w:rPr>
          <w:sz w:val="24"/>
          <w:szCs w:val="24"/>
          <w:lang w:val="ru-RU"/>
        </w:rP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w:t>
      </w:r>
      <w:r w:rsidRPr="007C4B4A">
        <w:rPr>
          <w:sz w:val="24"/>
          <w:szCs w:val="24"/>
          <w:lang w:val="ru-RU"/>
        </w:rPr>
        <w:lastRenderedPageBreak/>
        <w:t>обратной связи в системах управления техническими  устройствами  с  помощью  датчиков,  в  том  числе  в</w:t>
      </w:r>
      <w:r w:rsidRPr="007C4B4A">
        <w:rPr>
          <w:spacing w:val="20"/>
          <w:sz w:val="24"/>
          <w:szCs w:val="24"/>
          <w:lang w:val="ru-RU"/>
        </w:rPr>
        <w:t xml:space="preserve"> </w:t>
      </w:r>
      <w:r w:rsidRPr="007C4B4A">
        <w:rPr>
          <w:sz w:val="24"/>
          <w:szCs w:val="24"/>
          <w:lang w:val="ru-RU"/>
        </w:rPr>
        <w:t>робототехнике.</w:t>
      </w:r>
    </w:p>
    <w:p w14:paraId="62D0D0EF" w14:textId="77777777" w:rsidR="00C6278E" w:rsidRPr="007C4B4A" w:rsidRDefault="00C6278E" w:rsidP="00C339C8">
      <w:pPr>
        <w:ind w:left="567" w:right="-290" w:firstLine="283"/>
        <w:rPr>
          <w:sz w:val="24"/>
          <w:szCs w:val="24"/>
          <w:lang w:val="ru-RU"/>
        </w:rPr>
      </w:pPr>
      <w:r w:rsidRPr="007C4B4A">
        <w:rPr>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Информационные   технологии</w:t>
      </w:r>
    </w:p>
    <w:p w14:paraId="2653C942" w14:textId="77777777" w:rsidR="00C6278E" w:rsidRPr="007C4B4A" w:rsidRDefault="00C6278E" w:rsidP="00C339C8">
      <w:pPr>
        <w:ind w:left="567" w:right="-290" w:firstLine="283"/>
        <w:rPr>
          <w:b/>
          <w:sz w:val="24"/>
          <w:szCs w:val="24"/>
          <w:lang w:val="ru-RU"/>
        </w:rPr>
      </w:pPr>
      <w:r w:rsidRPr="007C4B4A">
        <w:rPr>
          <w:b/>
          <w:sz w:val="24"/>
          <w:szCs w:val="24"/>
          <w:lang w:val="ru-RU"/>
        </w:rPr>
        <w:t>Электронные таблицы</w:t>
      </w:r>
    </w:p>
    <w:p w14:paraId="775CA54A" w14:textId="18E49C44" w:rsidR="00C6278E" w:rsidRPr="007C4B4A" w:rsidRDefault="00C6278E" w:rsidP="00C339C8">
      <w:pPr>
        <w:ind w:left="567" w:right="-290" w:firstLine="283"/>
        <w:rPr>
          <w:sz w:val="24"/>
          <w:szCs w:val="24"/>
          <w:lang w:val="ru-RU"/>
        </w:rPr>
      </w:pPr>
      <w:r w:rsidRPr="007C4B4A">
        <w:rPr>
          <w:sz w:val="24"/>
          <w:szCs w:val="24"/>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7C4B4A">
        <w:rPr>
          <w:spacing w:val="9"/>
          <w:sz w:val="24"/>
          <w:szCs w:val="24"/>
          <w:lang w:val="ru-RU"/>
        </w:rPr>
        <w:t xml:space="preserve"> </w:t>
      </w:r>
      <w:r w:rsidRPr="007C4B4A">
        <w:rPr>
          <w:sz w:val="24"/>
          <w:szCs w:val="24"/>
          <w:lang w:val="ru-RU"/>
        </w:rPr>
        <w:t>диаграммы.</w:t>
      </w:r>
    </w:p>
    <w:p w14:paraId="383E108E" w14:textId="77777777" w:rsidR="00C6278E" w:rsidRPr="007C4B4A" w:rsidRDefault="00C6278E" w:rsidP="00C339C8">
      <w:pPr>
        <w:ind w:left="567" w:right="-290" w:firstLine="283"/>
        <w:rPr>
          <w:sz w:val="24"/>
          <w:szCs w:val="24"/>
          <w:lang w:val="ru-RU"/>
        </w:rPr>
      </w:pPr>
      <w:r w:rsidRPr="007C4B4A">
        <w:rPr>
          <w:sz w:val="24"/>
          <w:szCs w:val="24"/>
          <w:lang w:val="ru-RU"/>
        </w:rPr>
        <w:t>Преобразование формул при копировании. Относительная, абсолютная и смешанная  адресация.</w:t>
      </w:r>
    </w:p>
    <w:p w14:paraId="400DD70D" w14:textId="77777777" w:rsidR="00C6278E" w:rsidRPr="007C4B4A" w:rsidRDefault="00C6278E" w:rsidP="00C339C8">
      <w:pPr>
        <w:ind w:left="567" w:right="-290" w:firstLine="283"/>
        <w:rPr>
          <w:sz w:val="24"/>
          <w:szCs w:val="24"/>
          <w:lang w:val="ru-RU"/>
        </w:rPr>
      </w:pPr>
      <w:r w:rsidRPr="007C4B4A">
        <w:rPr>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Информационные  технологии  в  современном обществе</w:t>
      </w:r>
    </w:p>
    <w:p w14:paraId="0C85FAF2" w14:textId="77777777" w:rsidR="00C6278E" w:rsidRPr="007C4B4A" w:rsidRDefault="00C6278E" w:rsidP="00C339C8">
      <w:pPr>
        <w:ind w:left="567" w:right="-290" w:firstLine="283"/>
        <w:rPr>
          <w:sz w:val="24"/>
          <w:szCs w:val="24"/>
          <w:lang w:val="ru-RU"/>
        </w:rPr>
      </w:pPr>
      <w:r w:rsidRPr="007C4B4A">
        <w:rPr>
          <w:sz w:val="24"/>
          <w:szCs w:val="24"/>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7C4B4A" w:rsidRDefault="00C6278E" w:rsidP="00C339C8">
      <w:pPr>
        <w:ind w:left="567" w:right="-290" w:firstLine="283"/>
        <w:rPr>
          <w:sz w:val="24"/>
          <w:szCs w:val="24"/>
          <w:lang w:val="ru-RU"/>
        </w:rPr>
      </w:pPr>
      <w:r w:rsidRPr="007C4B4A">
        <w:rPr>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7C4B4A" w:rsidRDefault="00C6278E" w:rsidP="00C339C8">
      <w:pPr>
        <w:ind w:left="567" w:right="-290" w:firstLine="283"/>
        <w:rPr>
          <w:sz w:val="24"/>
          <w:szCs w:val="24"/>
          <w:lang w:val="ru-RU"/>
        </w:rPr>
      </w:pPr>
    </w:p>
    <w:p w14:paraId="0E50EDBE" w14:textId="77777777" w:rsidR="00C6278E" w:rsidRPr="007C4B4A" w:rsidRDefault="00C6278E" w:rsidP="00C339C8">
      <w:pPr>
        <w:ind w:left="567" w:right="-290" w:firstLine="283"/>
        <w:rPr>
          <w:sz w:val="24"/>
          <w:szCs w:val="24"/>
          <w:lang w:val="ru-RU"/>
        </w:rPr>
      </w:pPr>
      <w:bookmarkStart w:id="460" w:name="_Toc97148575"/>
      <w:r w:rsidRPr="007C4B4A">
        <w:rPr>
          <w:sz w:val="24"/>
          <w:szCs w:val="24"/>
          <w:lang w:val="ru-RU"/>
        </w:rPr>
        <w:t>ПЛАНИРУЕМЫЕ РЕЗУЛЬТАТЫ ОСВОЕНИЯ УЧЕБНОГО  ПРЕДМЕТА «ИНФОРМАТИКА»</w:t>
      </w:r>
      <w:bookmarkEnd w:id="460"/>
      <w:r w:rsidR="00D16052" w:rsidRPr="007C4B4A">
        <w:rPr>
          <w:sz w:val="24"/>
          <w:szCs w:val="24"/>
          <w:lang w:val="ru-RU"/>
        </w:rPr>
        <w:t xml:space="preserve"> </w:t>
      </w:r>
      <w:r w:rsidRPr="007C4B4A">
        <w:rPr>
          <w:sz w:val="24"/>
          <w:szCs w:val="24"/>
          <w:lang w:val="ru-RU"/>
        </w:rPr>
        <w:t xml:space="preserve">НА УРОВНЕ ОСНОВНОГО </w:t>
      </w:r>
      <w:r w:rsidRPr="007C4B4A">
        <w:rPr>
          <w:spacing w:val="-3"/>
          <w:sz w:val="24"/>
          <w:szCs w:val="24"/>
          <w:lang w:val="ru-RU"/>
        </w:rPr>
        <w:t>ОБЩЕГО</w:t>
      </w:r>
      <w:r w:rsidRPr="007C4B4A">
        <w:rPr>
          <w:spacing w:val="-38"/>
          <w:sz w:val="24"/>
          <w:szCs w:val="24"/>
          <w:lang w:val="ru-RU"/>
        </w:rPr>
        <w:t xml:space="preserve"> </w:t>
      </w:r>
      <w:r w:rsidRPr="007C4B4A">
        <w:rPr>
          <w:spacing w:val="-3"/>
          <w:sz w:val="24"/>
          <w:szCs w:val="24"/>
          <w:lang w:val="ru-RU"/>
        </w:rPr>
        <w:t>ОБРАЗОВАНИЯ</w:t>
      </w:r>
      <w:r w:rsidRPr="007C4B4A">
        <w:rPr>
          <w:spacing w:val="-3"/>
          <w:sz w:val="24"/>
          <w:szCs w:val="24"/>
          <w:u w:val="single" w:color="231F20"/>
          <w:lang w:val="ru-RU"/>
        </w:rPr>
        <w:tab/>
      </w:r>
    </w:p>
    <w:p w14:paraId="51BD45B9" w14:textId="77777777" w:rsidR="00C6278E" w:rsidRPr="007C4B4A" w:rsidRDefault="00C6278E" w:rsidP="00C339C8">
      <w:pPr>
        <w:ind w:left="567" w:right="-290" w:firstLine="283"/>
        <w:rPr>
          <w:sz w:val="24"/>
          <w:szCs w:val="24"/>
          <w:lang w:val="ru-RU"/>
        </w:rPr>
      </w:pPr>
      <w:r w:rsidRPr="007C4B4A">
        <w:rPr>
          <w:sz w:val="24"/>
          <w:szCs w:val="24"/>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7C4B4A" w:rsidRDefault="00C6278E" w:rsidP="00C339C8">
      <w:pPr>
        <w:ind w:left="567" w:right="-290" w:firstLine="283"/>
        <w:rPr>
          <w:sz w:val="24"/>
          <w:szCs w:val="24"/>
          <w:lang w:val="ru-RU"/>
        </w:rPr>
      </w:pPr>
    </w:p>
    <w:p w14:paraId="6512DC0B" w14:textId="77777777" w:rsidR="00C6278E" w:rsidRPr="007C4B4A" w:rsidRDefault="00C6278E" w:rsidP="00C339C8">
      <w:pPr>
        <w:ind w:left="567" w:right="-290" w:firstLine="283"/>
        <w:rPr>
          <w:sz w:val="24"/>
          <w:szCs w:val="24"/>
          <w:lang w:val="ru-RU"/>
        </w:rPr>
      </w:pPr>
      <w:bookmarkStart w:id="461" w:name="_Toc97148576"/>
      <w:r w:rsidRPr="007C4B4A">
        <w:rPr>
          <w:sz w:val="24"/>
          <w:szCs w:val="24"/>
          <w:lang w:val="ru-RU"/>
        </w:rPr>
        <w:t>ЛИЧНОСТНЫЕ   РЕЗУЛЬТАТЫ</w:t>
      </w:r>
      <w:bookmarkEnd w:id="461"/>
    </w:p>
    <w:p w14:paraId="1F9087B6"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7C4B4A">
        <w:rPr>
          <w:spacing w:val="26"/>
          <w:sz w:val="24"/>
          <w:szCs w:val="24"/>
          <w:lang w:val="ru-RU"/>
        </w:rPr>
        <w:t xml:space="preserve"> </w:t>
      </w:r>
      <w:r w:rsidRPr="007C4B4A">
        <w:rPr>
          <w:sz w:val="24"/>
          <w:szCs w:val="24"/>
          <w:lang w:val="ru-RU"/>
        </w:rPr>
        <w:t>предмета.</w:t>
      </w:r>
    </w:p>
    <w:p w14:paraId="7C851235" w14:textId="77777777" w:rsidR="00C6278E" w:rsidRPr="007C4B4A" w:rsidRDefault="00C6278E" w:rsidP="00C339C8">
      <w:pPr>
        <w:ind w:left="567" w:right="-290" w:firstLine="283"/>
        <w:rPr>
          <w:i/>
          <w:sz w:val="24"/>
          <w:szCs w:val="24"/>
          <w:lang w:val="ru-RU"/>
        </w:rPr>
      </w:pPr>
      <w:r w:rsidRPr="007C4B4A">
        <w:rPr>
          <w:sz w:val="24"/>
          <w:szCs w:val="24"/>
          <w:lang w:val="ru-RU"/>
        </w:rPr>
        <w:t>Патриотическое  воспитание:</w:t>
      </w:r>
    </w:p>
    <w:p w14:paraId="181867AE" w14:textId="1B10A574"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Духовно-нравственное   воспитание:</w:t>
      </w:r>
    </w:p>
    <w:p w14:paraId="00E3897A" w14:textId="3DCEFD1F"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7C4B4A">
        <w:rPr>
          <w:rFonts w:eastAsia="Calibri"/>
          <w:sz w:val="24"/>
          <w:szCs w:val="24"/>
          <w:lang w:val="ru-RU" w:eastAsia="ru-RU"/>
        </w:rPr>
        <w:tab/>
      </w:r>
      <w:r w:rsidR="009E52E7" w:rsidRPr="007C4B4A">
        <w:rPr>
          <w:rFonts w:eastAsia="Calibri"/>
          <w:sz w:val="24"/>
          <w:szCs w:val="24"/>
          <w:lang w:val="ru-RU" w:eastAsia="ru-RU"/>
        </w:rPr>
        <w:t xml:space="preserve"> </w:t>
      </w:r>
      <w:r w:rsidR="00C6278E" w:rsidRPr="007C4B4A">
        <w:rPr>
          <w:rFonts w:eastAsia="Calibri"/>
          <w:sz w:val="24"/>
          <w:szCs w:val="24"/>
          <w:lang w:val="ru-RU" w:eastAsia="ru-RU"/>
        </w:rPr>
        <w:lastRenderedPageBreak/>
        <w:t>последствий</w:t>
      </w:r>
      <w:r w:rsidR="00C6278E" w:rsidRPr="007C4B4A">
        <w:rPr>
          <w:rFonts w:eastAsia="Calibri"/>
          <w:sz w:val="24"/>
          <w:szCs w:val="24"/>
          <w:lang w:val="ru-RU" w:eastAsia="ru-RU"/>
        </w:rPr>
        <w:tab/>
      </w:r>
      <w:r w:rsidR="004C6EAA" w:rsidRPr="007C4B4A">
        <w:rPr>
          <w:rFonts w:eastAsia="Calibri"/>
          <w:sz w:val="24"/>
          <w:szCs w:val="24"/>
          <w:lang w:val="ru-RU" w:eastAsia="ru-RU"/>
        </w:rPr>
        <w:t xml:space="preserve"> </w:t>
      </w:r>
      <w:r w:rsidR="00C6278E" w:rsidRPr="007C4B4A">
        <w:rPr>
          <w:rFonts w:eastAsia="Calibri"/>
          <w:sz w:val="24"/>
          <w:szCs w:val="24"/>
          <w:lang w:val="ru-RU" w:eastAsia="ru-RU"/>
        </w:rPr>
        <w:t>поступков;</w:t>
      </w:r>
      <w:r w:rsidR="00C6278E" w:rsidRPr="007C4B4A">
        <w:rPr>
          <w:rFonts w:eastAsia="Calibri"/>
          <w:sz w:val="24"/>
          <w:szCs w:val="24"/>
          <w:lang w:val="ru-RU" w:eastAsia="ru-RU"/>
        </w:rPr>
        <w:tab/>
      </w:r>
      <w:r w:rsidR="009E52E7" w:rsidRPr="007C4B4A">
        <w:rPr>
          <w:rFonts w:eastAsia="Calibri"/>
          <w:sz w:val="24"/>
          <w:szCs w:val="24"/>
          <w:lang w:val="ru-RU" w:eastAsia="ru-RU"/>
        </w:rPr>
        <w:t xml:space="preserve"> </w:t>
      </w:r>
      <w:r w:rsidR="00C6278E" w:rsidRPr="007C4B4A">
        <w:rPr>
          <w:rFonts w:eastAsia="Calibri"/>
          <w:sz w:val="24"/>
          <w:szCs w:val="24"/>
          <w:lang w:val="ru-RU" w:eastAsia="ru-RU"/>
        </w:rPr>
        <w:t>активное</w:t>
      </w:r>
      <w:r w:rsidR="00C6278E" w:rsidRPr="007C4B4A">
        <w:rPr>
          <w:rFonts w:eastAsia="Calibri"/>
          <w:sz w:val="24"/>
          <w:szCs w:val="24"/>
          <w:lang w:val="ru-RU" w:eastAsia="ru-RU"/>
        </w:rPr>
        <w:tab/>
      </w:r>
      <w:r w:rsidR="009E52E7" w:rsidRPr="007C4B4A">
        <w:rPr>
          <w:rFonts w:eastAsia="Calibri"/>
          <w:sz w:val="24"/>
          <w:szCs w:val="24"/>
          <w:lang w:val="ru-RU" w:eastAsia="ru-RU"/>
        </w:rPr>
        <w:t xml:space="preserve"> </w:t>
      </w:r>
      <w:r w:rsidR="00C6278E" w:rsidRPr="007C4B4A">
        <w:rPr>
          <w:rFonts w:eastAsia="Calibri"/>
          <w:sz w:val="24"/>
          <w:szCs w:val="24"/>
          <w:lang w:val="ru-RU" w:eastAsia="ru-RU"/>
        </w:rPr>
        <w:t>неприятие асоциальных поступков, в том числе в сети Интернет. Гражданское воспитание:</w:t>
      </w:r>
    </w:p>
    <w:p w14:paraId="341DC13F" w14:textId="15489C93"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7C4B4A" w:rsidRDefault="00C6278E" w:rsidP="00C339C8">
      <w:pPr>
        <w:ind w:left="567" w:right="-290" w:firstLine="283"/>
        <w:rPr>
          <w:i/>
          <w:sz w:val="24"/>
          <w:szCs w:val="24"/>
          <w:lang w:val="ru-RU"/>
        </w:rPr>
      </w:pPr>
      <w:r w:rsidRPr="007C4B4A">
        <w:rPr>
          <w:sz w:val="24"/>
          <w:szCs w:val="24"/>
          <w:lang w:val="ru-RU"/>
        </w:rPr>
        <w:t>Ценности   научного  познания:</w:t>
      </w:r>
    </w:p>
    <w:p w14:paraId="22620FE5" w14:textId="642E387D"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7C4B4A" w:rsidRDefault="00C6278E" w:rsidP="00C339C8">
      <w:pPr>
        <w:ind w:left="567" w:right="-290" w:firstLine="283"/>
        <w:rPr>
          <w:i/>
          <w:sz w:val="24"/>
          <w:szCs w:val="24"/>
          <w:lang w:val="ru-RU"/>
        </w:rPr>
      </w:pPr>
      <w:r w:rsidRPr="007C4B4A">
        <w:rPr>
          <w:sz w:val="24"/>
          <w:szCs w:val="24"/>
          <w:lang w:val="ru-RU"/>
        </w:rPr>
        <w:t>Формирование  культуры  здоровья:</w:t>
      </w:r>
    </w:p>
    <w:p w14:paraId="093EB224" w14:textId="13DD5CF3"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7C4B4A" w:rsidRDefault="00C6278E" w:rsidP="00C339C8">
      <w:pPr>
        <w:ind w:left="567" w:right="-290" w:firstLine="283"/>
        <w:rPr>
          <w:i/>
          <w:sz w:val="24"/>
          <w:szCs w:val="24"/>
          <w:lang w:val="ru-RU"/>
        </w:rPr>
      </w:pPr>
      <w:r w:rsidRPr="007C4B4A">
        <w:rPr>
          <w:sz w:val="24"/>
          <w:szCs w:val="24"/>
          <w:lang w:val="ru-RU"/>
        </w:rPr>
        <w:t>Трудовое  воспитание:</w:t>
      </w:r>
    </w:p>
    <w:p w14:paraId="77D7AB0D" w14:textId="70806F9F"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Экологическое воспитание:</w:t>
      </w:r>
    </w:p>
    <w:p w14:paraId="7CE65A99" w14:textId="66192A33" w:rsidR="00C6278E" w:rsidRPr="007C4B4A" w:rsidRDefault="00CB37D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Адаптация обучающегося к изменяющимся  условиям  социальной  среды:</w:t>
      </w:r>
    </w:p>
    <w:p w14:paraId="15C59BF9" w14:textId="6E74DD5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7C4B4A" w:rsidRDefault="00C6278E" w:rsidP="00C339C8">
      <w:pPr>
        <w:ind w:left="567" w:right="-290" w:firstLine="283"/>
        <w:rPr>
          <w:sz w:val="24"/>
          <w:szCs w:val="24"/>
          <w:lang w:val="ru-RU"/>
        </w:rPr>
      </w:pPr>
    </w:p>
    <w:p w14:paraId="0BB671BB" w14:textId="77777777" w:rsidR="00C6278E" w:rsidRPr="007C4B4A" w:rsidRDefault="00C6278E" w:rsidP="00C339C8">
      <w:pPr>
        <w:ind w:left="567" w:right="-290" w:firstLine="283"/>
        <w:rPr>
          <w:sz w:val="24"/>
          <w:szCs w:val="24"/>
          <w:lang w:val="ru-RU"/>
        </w:rPr>
      </w:pPr>
      <w:bookmarkStart w:id="462" w:name="_Toc97148577"/>
      <w:r w:rsidRPr="007C4B4A">
        <w:rPr>
          <w:sz w:val="24"/>
          <w:szCs w:val="24"/>
          <w:lang w:val="ru-RU"/>
        </w:rPr>
        <w:t>МЕТАПРЕДМЕТНЫЕ  РЕЗУЛЬТАТЫ</w:t>
      </w:r>
      <w:bookmarkEnd w:id="462"/>
    </w:p>
    <w:p w14:paraId="7135BCE4" w14:textId="253AF76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7C4B4A">
        <w:rPr>
          <w:rFonts w:eastAsia="Calibri"/>
          <w:sz w:val="24"/>
          <w:szCs w:val="24"/>
          <w:lang w:val="ru-RU" w:eastAsia="ru-RU"/>
        </w:rPr>
        <w:t>–</w:t>
      </w:r>
      <w:r w:rsidRPr="007C4B4A">
        <w:rPr>
          <w:rFonts w:eastAsia="Calibri"/>
          <w:sz w:val="24"/>
          <w:szCs w:val="24"/>
          <w:lang w:val="ru-RU" w:eastAsia="ru-RU"/>
        </w:rPr>
        <w:t xml:space="preserve"> познавательными, коммуникативными, регулятивными.</w:t>
      </w:r>
    </w:p>
    <w:p w14:paraId="359C6C3E"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Универсальные  познавательные  действия</w:t>
      </w:r>
    </w:p>
    <w:p w14:paraId="4CF15247"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Базовые  логические действия:</w:t>
      </w:r>
    </w:p>
    <w:p w14:paraId="60EE39C5" w14:textId="7777777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Базовые  исследовательские действия:</w:t>
      </w:r>
    </w:p>
    <w:p w14:paraId="4CB354B1" w14:textId="15B3555E"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на применимость и достоверность информацию, полученную  в  ходе исследования;</w:t>
      </w:r>
    </w:p>
    <w:p w14:paraId="1A76CA7E" w14:textId="01ED4F0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Работа  с  информацией:</w:t>
      </w:r>
    </w:p>
    <w:p w14:paraId="5A8670B5" w14:textId="58EB06FD"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дефицит  информации,  данных,  необходимых для решения поставленной задачи;</w:t>
      </w:r>
    </w:p>
    <w:p w14:paraId="729EBAD3" w14:textId="3FA5F9C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эффективно  запоминать  и  систематизировать информацию.</w:t>
      </w:r>
    </w:p>
    <w:p w14:paraId="61051B48" w14:textId="77777777" w:rsidR="00A307E6"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Универсальные   коммуникативные  действия</w:t>
      </w:r>
    </w:p>
    <w:p w14:paraId="0EF7A111" w14:textId="77777777" w:rsidR="00A307E6"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Общение:</w:t>
      </w:r>
    </w:p>
    <w:p w14:paraId="243A2285" w14:textId="5D6B6B45"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публично представлять результаты выполненного опыта (эксперимента, исследования, проекта);</w:t>
      </w:r>
    </w:p>
    <w:p w14:paraId="0D141999" w14:textId="6DC0EB65"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Совместная  деятельность  (сотрудничество):</w:t>
      </w:r>
    </w:p>
    <w:p w14:paraId="01D2DE42" w14:textId="72BA5A8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Универсальные   регулятивные  действия</w:t>
      </w:r>
    </w:p>
    <w:p w14:paraId="44BC89D4" w14:textId="77777777" w:rsidR="00A307E6"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Самоорганизация:</w:t>
      </w:r>
    </w:p>
    <w:p w14:paraId="4A77548B" w14:textId="1000628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в жизненных и учебных ситуациях проблемы, требующие  решения;</w:t>
      </w:r>
    </w:p>
    <w:p w14:paraId="5EF345E4" w14:textId="234B43A6"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ориентироваться в различных подходах к принятию</w:t>
      </w:r>
      <w:r w:rsidR="00737273" w:rsidRPr="007C4B4A">
        <w:rPr>
          <w:rFonts w:eastAsia="Calibri"/>
          <w:sz w:val="24"/>
          <w:szCs w:val="24"/>
          <w:lang w:val="ru-RU" w:eastAsia="ru-RU"/>
        </w:rPr>
        <w:t xml:space="preserve"> </w:t>
      </w:r>
      <w:r w:rsidR="00C6278E" w:rsidRPr="007C4B4A">
        <w:rPr>
          <w:rFonts w:eastAsia="Calibri"/>
          <w:sz w:val="24"/>
          <w:szCs w:val="24"/>
          <w:lang w:val="ru-RU" w:eastAsia="ru-RU"/>
        </w:rPr>
        <w:t>решений (индивидуальное принятие решений, принятие реше ний  в группе);</w:t>
      </w:r>
    </w:p>
    <w:p w14:paraId="35CD1D29" w14:textId="534DDCFE"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делать выбор в условиях противоречивой информации и брать  ответственность  за решение.</w:t>
      </w:r>
    </w:p>
    <w:p w14:paraId="45DC9437" w14:textId="61B86801"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Самоконтроль (рефлексия):</w:t>
      </w:r>
    </w:p>
    <w:p w14:paraId="3A2EED34" w14:textId="65E41F86"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способами самоконтроля, самомотивации и рефлексии;</w:t>
      </w:r>
    </w:p>
    <w:p w14:paraId="354EBAF5" w14:textId="7B9A4EE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давать адекватную оценку ситуации и предлагать план её изменения;</w:t>
      </w:r>
    </w:p>
    <w:p w14:paraId="28672564" w14:textId="648E648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причины достижения (недостижения)</w:t>
      </w:r>
      <w:r w:rsidR="006626EC" w:rsidRPr="007C4B4A">
        <w:rPr>
          <w:rFonts w:eastAsia="Calibri"/>
          <w:sz w:val="24"/>
          <w:szCs w:val="24"/>
          <w:lang w:val="ru-RU" w:eastAsia="ru-RU"/>
        </w:rPr>
        <w:t xml:space="preserve"> </w:t>
      </w:r>
      <w:r w:rsidR="00C6278E" w:rsidRPr="007C4B4A">
        <w:rPr>
          <w:rFonts w:eastAsia="Calibri"/>
          <w:sz w:val="24"/>
          <w:szCs w:val="24"/>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соответствие  результата  цели  и условиям.</w:t>
      </w:r>
    </w:p>
    <w:p w14:paraId="03E94397"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Эмоциональный  интеллект:</w:t>
      </w:r>
    </w:p>
    <w:p w14:paraId="26D2B9DF" w14:textId="15D0DE6B"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ставить себя на место другого человека, понимать мотивы  и намерения другого.</w:t>
      </w:r>
    </w:p>
    <w:p w14:paraId="7D315475"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Принятие  себя  и других:</w:t>
      </w:r>
    </w:p>
    <w:p w14:paraId="68821266" w14:textId="767B2C86"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p>
    <w:p w14:paraId="2847778D"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463" w:name="_Toc97148578"/>
      <w:r w:rsidRPr="007C4B4A">
        <w:rPr>
          <w:rFonts w:eastAsia="Calibri"/>
          <w:sz w:val="24"/>
          <w:szCs w:val="24"/>
          <w:lang w:val="ru-RU" w:eastAsia="ru-RU"/>
        </w:rPr>
        <w:t>ПРЕДМЕТНЫЕ  РЕЗУЛЬТАТЫ</w:t>
      </w:r>
      <w:bookmarkEnd w:id="463"/>
    </w:p>
    <w:p w14:paraId="58C21C6F"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7 класс</w:t>
      </w:r>
    </w:p>
    <w:p w14:paraId="3C1958D5" w14:textId="7A68970E" w:rsidR="00C6278E" w:rsidRPr="007C4B4A" w:rsidRDefault="00A307E6"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П</w:t>
      </w:r>
      <w:r w:rsidR="00C6278E" w:rsidRPr="007C4B4A">
        <w:rPr>
          <w:rFonts w:eastAsia="Calibri"/>
          <w:sz w:val="24"/>
          <w:szCs w:val="24"/>
          <w:lang w:val="ru-RU" w:eastAsia="ru-RU"/>
        </w:rPr>
        <w:t>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3371A491" w14:textId="32D38BF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пояснять   на   примерах   смысл   понятий   «информация»,</w:t>
      </w:r>
      <w:r w:rsidR="0031165C" w:rsidRPr="007C4B4A">
        <w:rPr>
          <w:rFonts w:eastAsia="Calibri"/>
          <w:sz w:val="24"/>
          <w:szCs w:val="24"/>
          <w:lang w:val="ru-RU" w:eastAsia="ru-RU"/>
        </w:rPr>
        <w:t xml:space="preserve"> </w:t>
      </w:r>
      <w:r w:rsidR="00C6278E" w:rsidRPr="007C4B4A">
        <w:rPr>
          <w:rFonts w:eastAsia="Calibri"/>
          <w:sz w:val="24"/>
          <w:szCs w:val="24"/>
          <w:lang w:val="ru-RU" w:eastAsia="ru-RU"/>
        </w:rPr>
        <w:t>«информационный</w:t>
      </w:r>
      <w:r w:rsidR="00C6278E" w:rsidRPr="007C4B4A">
        <w:rPr>
          <w:rFonts w:eastAsia="Calibri"/>
          <w:sz w:val="24"/>
          <w:szCs w:val="24"/>
          <w:lang w:val="ru-RU" w:eastAsia="ru-RU"/>
        </w:rPr>
        <w:tab/>
        <w:t>процесс»,</w:t>
      </w:r>
      <w:r w:rsidR="00E87797" w:rsidRPr="007C4B4A">
        <w:rPr>
          <w:rFonts w:eastAsia="Calibri"/>
          <w:sz w:val="24"/>
          <w:szCs w:val="24"/>
          <w:lang w:val="ru-RU" w:eastAsia="ru-RU"/>
        </w:rPr>
        <w:t xml:space="preserve"> </w:t>
      </w:r>
      <w:r w:rsidR="00C6278E" w:rsidRPr="007C4B4A">
        <w:rPr>
          <w:rFonts w:eastAsia="Calibri"/>
          <w:sz w:val="24"/>
          <w:szCs w:val="24"/>
          <w:lang w:val="ru-RU" w:eastAsia="ru-RU"/>
        </w:rPr>
        <w:tab/>
        <w:t>«обработка</w:t>
      </w:r>
      <w:r w:rsidR="00C6278E" w:rsidRPr="007C4B4A">
        <w:rPr>
          <w:rFonts w:eastAsia="Calibri"/>
          <w:sz w:val="24"/>
          <w:szCs w:val="24"/>
          <w:lang w:val="ru-RU" w:eastAsia="ru-RU"/>
        </w:rPr>
        <w:tab/>
        <w:t>информации»,</w:t>
      </w:r>
      <w:r w:rsidR="0031165C" w:rsidRPr="007C4B4A">
        <w:rPr>
          <w:rFonts w:eastAsia="Calibri"/>
          <w:sz w:val="24"/>
          <w:szCs w:val="24"/>
          <w:lang w:val="ru-RU" w:eastAsia="ru-RU"/>
        </w:rPr>
        <w:t xml:space="preserve"> </w:t>
      </w:r>
      <w:r w:rsidR="00C6278E" w:rsidRPr="007C4B4A">
        <w:rPr>
          <w:rFonts w:eastAsia="Calibri"/>
          <w:sz w:val="24"/>
          <w:szCs w:val="24"/>
          <w:lang w:val="ru-RU" w:eastAsia="ru-RU"/>
        </w:rPr>
        <w:t>«хранение информации», «передача информации»;</w:t>
      </w:r>
    </w:p>
    <w:p w14:paraId="29C32991" w14:textId="0B3EDEAB"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и сравнивать размеры текстовых, графических, звуковых  файлов  и  видеофайлов;</w:t>
      </w:r>
    </w:p>
    <w:p w14:paraId="619C8904" w14:textId="384715C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соотносить характеристики компьютера с задачами, решаемыми  с  его помощью;</w:t>
      </w:r>
    </w:p>
    <w:p w14:paraId="014EB129" w14:textId="7777777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sidRPr="007C4B4A">
        <w:rPr>
          <w:rFonts w:eastAsia="Calibri"/>
          <w:sz w:val="24"/>
          <w:szCs w:val="24"/>
          <w:lang w:val="ru-RU" w:eastAsia="ru-RU"/>
        </w:rPr>
        <w:t xml:space="preserve"> </w:t>
      </w:r>
      <w:r w:rsidR="00C6278E" w:rsidRPr="007C4B4A">
        <w:rPr>
          <w:rFonts w:eastAsia="Calibri"/>
          <w:sz w:val="24"/>
          <w:szCs w:val="24"/>
          <w:lang w:val="ru-RU" w:eastAsia="ru-RU"/>
        </w:rPr>
        <w:t>и каталоги; использовать антивирусную  программу;</w:t>
      </w:r>
    </w:p>
    <w:p w14:paraId="6D28ABC9" w14:textId="3310D5F4"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структуру  адресов веб-ресурсов;</w:t>
      </w:r>
    </w:p>
    <w:p w14:paraId="0B4E84E1" w14:textId="7E799A9D"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современные сервисы интернет-коммуникаций;</w:t>
      </w:r>
    </w:p>
    <w:p w14:paraId="5E4C74F1" w14:textId="3F5A4758"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p>
    <w:p w14:paraId="22D5EA7B" w14:textId="77777777"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8 класс</w:t>
      </w:r>
    </w:p>
    <w:p w14:paraId="29DDCCE4" w14:textId="77777777" w:rsidR="00171FD0"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Предметные результаты освоения обязательного предметного содержания, установленного данной </w:t>
      </w:r>
    </w:p>
    <w:p w14:paraId="0391249D" w14:textId="3D0A0911"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рабочей программой, отражают сформированность у обучающихся умений:</w:t>
      </w:r>
    </w:p>
    <w:p w14:paraId="723649CA" w14:textId="5776488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пояснять на примерах различия между позиционными и непозиционными  системами  счисления;</w:t>
      </w:r>
    </w:p>
    <w:p w14:paraId="27B9B169" w14:textId="6FC887C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раскрывать смысл понятий «высказывание», «логическая операция», «логическое выражение»;</w:t>
      </w:r>
    </w:p>
    <w:p w14:paraId="08C73F42" w14:textId="1A2D7618"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раскрывать   смысл   понятий   «исполнитель», «алгоритм»,</w:t>
      </w:r>
      <w:r w:rsidR="00A307E6" w:rsidRPr="007C4B4A">
        <w:rPr>
          <w:rFonts w:eastAsia="Calibri"/>
          <w:sz w:val="24"/>
          <w:szCs w:val="24"/>
          <w:lang w:val="ru-RU" w:eastAsia="ru-RU"/>
        </w:rPr>
        <w:t xml:space="preserve"> </w:t>
      </w:r>
      <w:r w:rsidR="00C6278E" w:rsidRPr="007C4B4A">
        <w:rPr>
          <w:rFonts w:eastAsia="Calibri"/>
          <w:sz w:val="24"/>
          <w:szCs w:val="24"/>
          <w:lang w:val="ru-RU" w:eastAsia="ru-RU"/>
        </w:rPr>
        <w:t>«программа»,</w:t>
      </w:r>
      <w:r w:rsidR="00A307E6" w:rsidRPr="007C4B4A">
        <w:rPr>
          <w:rFonts w:eastAsia="Calibri"/>
          <w:sz w:val="24"/>
          <w:szCs w:val="24"/>
          <w:lang w:val="ru-RU" w:eastAsia="ru-RU"/>
        </w:rPr>
        <w:t xml:space="preserve"> </w:t>
      </w:r>
      <w:r w:rsidR="00C6278E" w:rsidRPr="007C4B4A">
        <w:rPr>
          <w:rFonts w:eastAsia="Calibri"/>
          <w:sz w:val="24"/>
          <w:szCs w:val="24"/>
          <w:lang w:val="ru-RU" w:eastAsia="ru-RU"/>
        </w:rPr>
        <w:t>понимая</w:t>
      </w:r>
      <w:r w:rsidR="00A307E6" w:rsidRPr="007C4B4A">
        <w:rPr>
          <w:rFonts w:eastAsia="Calibri"/>
          <w:sz w:val="24"/>
          <w:szCs w:val="24"/>
          <w:lang w:val="ru-RU" w:eastAsia="ru-RU"/>
        </w:rPr>
        <w:t xml:space="preserve"> </w:t>
      </w:r>
      <w:r w:rsidR="00C6278E" w:rsidRPr="007C4B4A">
        <w:rPr>
          <w:rFonts w:eastAsia="Calibri"/>
          <w:sz w:val="24"/>
          <w:szCs w:val="24"/>
          <w:lang w:val="ru-RU" w:eastAsia="ru-RU"/>
        </w:rPr>
        <w:tab/>
        <w:t>разницу</w:t>
      </w:r>
      <w:r w:rsidR="00EB3160" w:rsidRPr="007C4B4A">
        <w:rPr>
          <w:rFonts w:eastAsia="Calibri"/>
          <w:sz w:val="24"/>
          <w:szCs w:val="24"/>
          <w:lang w:val="ru-RU" w:eastAsia="ru-RU"/>
        </w:rPr>
        <w:t xml:space="preserve"> </w:t>
      </w:r>
      <w:r w:rsidR="00C6278E" w:rsidRPr="007C4B4A">
        <w:rPr>
          <w:rFonts w:eastAsia="Calibri"/>
          <w:sz w:val="24"/>
          <w:szCs w:val="24"/>
          <w:lang w:val="ru-RU" w:eastAsia="ru-RU"/>
        </w:rPr>
        <w:tab/>
        <w:t>между</w:t>
      </w:r>
      <w:r w:rsidR="00C6278E" w:rsidRPr="007C4B4A">
        <w:rPr>
          <w:rFonts w:eastAsia="Calibri"/>
          <w:sz w:val="24"/>
          <w:szCs w:val="24"/>
          <w:lang w:val="ru-RU" w:eastAsia="ru-RU"/>
        </w:rPr>
        <w:tab/>
      </w:r>
      <w:r w:rsidR="00EB3160" w:rsidRPr="007C4B4A">
        <w:rPr>
          <w:rFonts w:eastAsia="Calibri"/>
          <w:sz w:val="24"/>
          <w:szCs w:val="24"/>
          <w:lang w:val="ru-RU" w:eastAsia="ru-RU"/>
        </w:rPr>
        <w:t xml:space="preserve"> </w:t>
      </w:r>
      <w:r w:rsidR="00C6278E" w:rsidRPr="007C4B4A">
        <w:rPr>
          <w:rFonts w:eastAsia="Calibri"/>
          <w:sz w:val="24"/>
          <w:szCs w:val="24"/>
          <w:lang w:val="ru-RU" w:eastAsia="ru-RU"/>
        </w:rPr>
        <w:t>употреблением этих  терминов  в  обыденной  речи  и  в информатике;</w:t>
      </w:r>
    </w:p>
    <w:p w14:paraId="5D7FB0AD" w14:textId="4A5F2D9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описывать алгоритм решения задачи различными способами,  в  том  числе  в  виде блок-схемы;</w:t>
      </w:r>
    </w:p>
    <w:p w14:paraId="06A9BFE8" w14:textId="40640C9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при разработке программ логические значения,  операции  и  выражения  с  ними;</w:t>
      </w:r>
    </w:p>
    <w:p w14:paraId="76F1D5FA" w14:textId="7632035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p>
    <w:p w14:paraId="033D326F" w14:textId="77777777" w:rsidR="00C6278E" w:rsidRPr="007C4B4A" w:rsidRDefault="00C6278E" w:rsidP="00C339C8">
      <w:pPr>
        <w:widowControl/>
        <w:autoSpaceDE/>
        <w:autoSpaceDN/>
        <w:adjustRightInd w:val="0"/>
        <w:ind w:left="567" w:right="-290" w:firstLine="283"/>
        <w:contextualSpacing/>
        <w:rPr>
          <w:rFonts w:eastAsia="Calibri"/>
          <w:b/>
          <w:bCs/>
          <w:sz w:val="24"/>
          <w:szCs w:val="24"/>
          <w:lang w:val="ru-RU" w:eastAsia="ru-RU"/>
        </w:rPr>
      </w:pPr>
      <w:bookmarkStart w:id="464" w:name="_Toc97148579"/>
      <w:r w:rsidRPr="007C4B4A">
        <w:rPr>
          <w:rFonts w:eastAsia="Calibri"/>
          <w:b/>
          <w:bCs/>
          <w:sz w:val="24"/>
          <w:szCs w:val="24"/>
          <w:lang w:val="ru-RU" w:eastAsia="ru-RU"/>
        </w:rPr>
        <w:t>9 класс</w:t>
      </w:r>
      <w:bookmarkEnd w:id="464"/>
    </w:p>
    <w:p w14:paraId="5DC48F62" w14:textId="450A9A88"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8BD923F" w14:textId="5C752B9F"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современные интернет-сервисы</w:t>
      </w:r>
      <w:r w:rsidR="00EB3160" w:rsidRPr="007C4B4A">
        <w:rPr>
          <w:rFonts w:eastAsia="Calibri"/>
          <w:sz w:val="24"/>
          <w:szCs w:val="24"/>
          <w:lang w:val="ru-RU" w:eastAsia="ru-RU"/>
        </w:rPr>
        <w:t xml:space="preserve"> </w:t>
      </w:r>
      <w:r w:rsidR="00C6278E" w:rsidRPr="007C4B4A">
        <w:rPr>
          <w:rFonts w:eastAsia="Calibri"/>
          <w:sz w:val="24"/>
          <w:szCs w:val="24"/>
          <w:lang w:val="ru-RU" w:eastAsia="ru-RU"/>
        </w:rPr>
        <w:t>(в</w:t>
      </w:r>
      <w:r w:rsidR="00EB3160" w:rsidRPr="007C4B4A">
        <w:rPr>
          <w:rFonts w:eastAsia="Calibri"/>
          <w:sz w:val="24"/>
          <w:szCs w:val="24"/>
          <w:lang w:val="ru-RU" w:eastAsia="ru-RU"/>
        </w:rPr>
        <w:t xml:space="preserve"> </w:t>
      </w:r>
      <w:r w:rsidR="00C6278E" w:rsidRPr="007C4B4A">
        <w:rPr>
          <w:rFonts w:eastAsia="Calibri"/>
          <w:sz w:val="24"/>
          <w:szCs w:val="24"/>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7C4B4A" w:rsidRDefault="00C6278E" w:rsidP="00C339C8">
      <w:pPr>
        <w:ind w:left="567" w:right="-290" w:firstLine="283"/>
        <w:rPr>
          <w:sz w:val="24"/>
          <w:szCs w:val="24"/>
          <w:lang w:val="ru-RU"/>
        </w:rPr>
      </w:pPr>
      <w:r w:rsidRPr="007C4B4A">
        <w:rPr>
          <w:sz w:val="24"/>
          <w:szCs w:val="24"/>
          <w:lang w:val="ru-RU"/>
        </w:rPr>
        <w:br w:type="page"/>
      </w:r>
    </w:p>
    <w:p w14:paraId="28821330" w14:textId="77777777" w:rsidR="00C6278E" w:rsidRPr="007C4B4A" w:rsidRDefault="00C6278E" w:rsidP="00C339C8">
      <w:pPr>
        <w:ind w:left="567" w:right="-290" w:firstLine="283"/>
        <w:rPr>
          <w:sz w:val="24"/>
          <w:szCs w:val="24"/>
          <w:lang w:val="ru-RU"/>
        </w:rPr>
      </w:pPr>
    </w:p>
    <w:p w14:paraId="2126D8CE" w14:textId="77777777" w:rsidR="00C6278E" w:rsidRPr="007C4B4A" w:rsidRDefault="00CA324E" w:rsidP="00C339C8">
      <w:pPr>
        <w:pStyle w:val="4"/>
        <w:ind w:left="567" w:right="-290" w:firstLine="283"/>
        <w:jc w:val="both"/>
        <w:rPr>
          <w:sz w:val="24"/>
          <w:szCs w:val="24"/>
          <w:lang w:val="ru-RU"/>
        </w:rPr>
      </w:pPr>
      <w:bookmarkStart w:id="465" w:name="21-0747-01-0761-0793o9"/>
      <w:bookmarkStart w:id="466" w:name="_Toc97148580"/>
      <w:bookmarkStart w:id="467" w:name="_Toc99051184"/>
      <w:bookmarkEnd w:id="465"/>
      <w:r w:rsidRPr="007C4B4A">
        <w:rPr>
          <w:sz w:val="24"/>
          <w:szCs w:val="24"/>
          <w:lang w:val="ru-RU"/>
        </w:rPr>
        <w:t>2.</w:t>
      </w:r>
      <w:r w:rsidR="00C6278E" w:rsidRPr="007C4B4A">
        <w:rPr>
          <w:sz w:val="24"/>
          <w:szCs w:val="24"/>
          <w:lang w:val="ru-RU"/>
        </w:rPr>
        <w:t>2.1.9 ФИЗИКА</w:t>
      </w:r>
      <w:bookmarkEnd w:id="466"/>
      <w:bookmarkEnd w:id="467"/>
    </w:p>
    <w:p w14:paraId="6A580B6F" w14:textId="6F9B3ABB"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z w:val="24"/>
          <w:szCs w:val="24"/>
          <w:lang w:val="ru-RU"/>
        </w:rPr>
        <w:t xml:space="preserve">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7C4B4A" w:rsidRDefault="00C6278E" w:rsidP="00C339C8">
      <w:pPr>
        <w:ind w:left="567" w:right="-290" w:firstLine="283"/>
        <w:rPr>
          <w:sz w:val="24"/>
          <w:szCs w:val="24"/>
          <w:lang w:val="ru-RU"/>
        </w:rPr>
      </w:pPr>
    </w:p>
    <w:p w14:paraId="0C61EA0D" w14:textId="77777777" w:rsidR="00C6278E" w:rsidRPr="007C4B4A" w:rsidRDefault="00C6278E" w:rsidP="00C339C8">
      <w:pPr>
        <w:ind w:left="567" w:right="-290" w:firstLine="283"/>
        <w:rPr>
          <w:sz w:val="24"/>
          <w:szCs w:val="24"/>
          <w:lang w:val="ru-RU"/>
        </w:rPr>
      </w:pPr>
      <w:bookmarkStart w:id="468" w:name="_Toc97148581"/>
      <w:r w:rsidRPr="007C4B4A">
        <w:rPr>
          <w:sz w:val="24"/>
          <w:szCs w:val="24"/>
          <w:lang w:val="ru-RU"/>
        </w:rPr>
        <w:t>ПОЯСНИТЕЛЬНАЯ   ЗАПИСКА</w:t>
      </w:r>
      <w:bookmarkEnd w:id="468"/>
    </w:p>
    <w:p w14:paraId="235CA235" w14:textId="77777777" w:rsidR="00C6278E" w:rsidRPr="007C4B4A" w:rsidRDefault="00C6278E" w:rsidP="00C339C8">
      <w:pPr>
        <w:ind w:left="567" w:right="-290" w:firstLine="283"/>
        <w:rPr>
          <w:sz w:val="24"/>
          <w:szCs w:val="24"/>
          <w:lang w:val="ru-RU"/>
        </w:rPr>
      </w:pPr>
      <w:r w:rsidRPr="007C4B4A">
        <w:rPr>
          <w:sz w:val="24"/>
          <w:szCs w:val="24"/>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7C4B4A">
        <w:rPr>
          <w:spacing w:val="-39"/>
          <w:sz w:val="24"/>
          <w:szCs w:val="24"/>
          <w:lang w:val="ru-RU"/>
        </w:rPr>
        <w:t xml:space="preserve"> </w:t>
      </w:r>
      <w:r w:rsidRPr="007C4B4A">
        <w:rPr>
          <w:sz w:val="24"/>
          <w:szCs w:val="24"/>
          <w:lang w:val="ru-RU"/>
        </w:rPr>
        <w:t>образования.</w:t>
      </w:r>
    </w:p>
    <w:p w14:paraId="33C7888C" w14:textId="77777777" w:rsidR="00C6278E" w:rsidRPr="007C4B4A" w:rsidRDefault="00C6278E" w:rsidP="00C339C8">
      <w:pPr>
        <w:ind w:left="567" w:right="-290" w:firstLine="283"/>
        <w:rPr>
          <w:sz w:val="24"/>
          <w:szCs w:val="24"/>
          <w:lang w:val="ru-RU"/>
        </w:rPr>
      </w:pPr>
      <w:r w:rsidRPr="007C4B4A">
        <w:rPr>
          <w:sz w:val="24"/>
          <w:szCs w:val="24"/>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53B4C612" w:rsidR="00C6278E" w:rsidRPr="007C4B4A" w:rsidRDefault="00C6278E" w:rsidP="00C339C8">
      <w:pPr>
        <w:ind w:left="567" w:right="-290" w:firstLine="283"/>
        <w:rPr>
          <w:sz w:val="24"/>
          <w:szCs w:val="24"/>
          <w:lang w:val="ru-RU"/>
        </w:rPr>
      </w:pPr>
      <w:r w:rsidRPr="007C4B4A">
        <w:rPr>
          <w:sz w:val="24"/>
          <w:szCs w:val="24"/>
          <w:lang w:val="ru-RU"/>
        </w:rPr>
        <w:t>Программа устанавливает распределение учебного материала по</w:t>
      </w:r>
      <w:r w:rsidRPr="007C4B4A">
        <w:rPr>
          <w:spacing w:val="-18"/>
          <w:sz w:val="24"/>
          <w:szCs w:val="24"/>
          <w:lang w:val="ru-RU"/>
        </w:rPr>
        <w:t xml:space="preserve"> </w:t>
      </w:r>
      <w:r w:rsidRPr="007C4B4A">
        <w:rPr>
          <w:sz w:val="24"/>
          <w:szCs w:val="24"/>
          <w:lang w:val="ru-RU"/>
        </w:rPr>
        <w:t>годам</w:t>
      </w:r>
      <w:r w:rsidRPr="007C4B4A">
        <w:rPr>
          <w:spacing w:val="-18"/>
          <w:sz w:val="24"/>
          <w:szCs w:val="24"/>
          <w:lang w:val="ru-RU"/>
        </w:rPr>
        <w:t xml:space="preserve"> </w:t>
      </w:r>
      <w:r w:rsidRPr="007C4B4A">
        <w:rPr>
          <w:sz w:val="24"/>
          <w:szCs w:val="24"/>
          <w:lang w:val="ru-RU"/>
        </w:rPr>
        <w:t>обучения</w:t>
      </w:r>
      <w:r w:rsidRPr="007C4B4A">
        <w:rPr>
          <w:spacing w:val="-18"/>
          <w:sz w:val="24"/>
          <w:szCs w:val="24"/>
          <w:lang w:val="ru-RU"/>
        </w:rPr>
        <w:t xml:space="preserve"> </w:t>
      </w:r>
      <w:r w:rsidRPr="007C4B4A">
        <w:rPr>
          <w:sz w:val="24"/>
          <w:szCs w:val="24"/>
          <w:lang w:val="ru-RU"/>
        </w:rPr>
        <w:t>(по</w:t>
      </w:r>
      <w:r w:rsidRPr="007C4B4A">
        <w:rPr>
          <w:spacing w:val="-18"/>
          <w:sz w:val="24"/>
          <w:szCs w:val="24"/>
          <w:lang w:val="ru-RU"/>
        </w:rPr>
        <w:t xml:space="preserve"> </w:t>
      </w:r>
      <w:r w:rsidRPr="007C4B4A">
        <w:rPr>
          <w:sz w:val="24"/>
          <w:szCs w:val="24"/>
          <w:lang w:val="ru-RU"/>
        </w:rPr>
        <w:t>классам),</w:t>
      </w:r>
      <w:r w:rsidRPr="007C4B4A">
        <w:rPr>
          <w:spacing w:val="-18"/>
          <w:sz w:val="24"/>
          <w:szCs w:val="24"/>
          <w:lang w:val="ru-RU"/>
        </w:rPr>
        <w:t xml:space="preserve"> </w:t>
      </w:r>
      <w:r w:rsidRPr="007C4B4A">
        <w:rPr>
          <w:sz w:val="24"/>
          <w:szCs w:val="24"/>
          <w:lang w:val="ru-RU"/>
        </w:rPr>
        <w:t>предлагает</w:t>
      </w:r>
      <w:r w:rsidRPr="007C4B4A">
        <w:rPr>
          <w:spacing w:val="-18"/>
          <w:sz w:val="24"/>
          <w:szCs w:val="24"/>
          <w:lang w:val="ru-RU"/>
        </w:rPr>
        <w:t xml:space="preserve"> </w:t>
      </w:r>
      <w:r w:rsidRPr="007C4B4A">
        <w:rPr>
          <w:sz w:val="24"/>
          <w:szCs w:val="24"/>
          <w:lang w:val="ru-RU"/>
        </w:rPr>
        <w:t>последовательность изучения тем, основанную на логике развития предметного</w:t>
      </w:r>
      <w:r w:rsidRPr="007C4B4A">
        <w:rPr>
          <w:spacing w:val="-36"/>
          <w:sz w:val="24"/>
          <w:szCs w:val="24"/>
          <w:lang w:val="ru-RU"/>
        </w:rPr>
        <w:t xml:space="preserve"> </w:t>
      </w:r>
      <w:r w:rsidRPr="007C4B4A">
        <w:rPr>
          <w:sz w:val="24"/>
          <w:szCs w:val="24"/>
          <w:lang w:val="ru-RU"/>
        </w:rPr>
        <w:t>содержания</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учёте</w:t>
      </w:r>
      <w:r w:rsidRPr="007C4B4A">
        <w:rPr>
          <w:spacing w:val="-36"/>
          <w:sz w:val="24"/>
          <w:szCs w:val="24"/>
          <w:lang w:val="ru-RU"/>
        </w:rPr>
        <w:t xml:space="preserve"> </w:t>
      </w:r>
      <w:r w:rsidRPr="007C4B4A">
        <w:rPr>
          <w:sz w:val="24"/>
          <w:szCs w:val="24"/>
          <w:lang w:val="ru-RU"/>
        </w:rPr>
        <w:t>возрастных</w:t>
      </w:r>
      <w:r w:rsidRPr="007C4B4A">
        <w:rPr>
          <w:spacing w:val="-36"/>
          <w:sz w:val="24"/>
          <w:szCs w:val="24"/>
          <w:lang w:val="ru-RU"/>
        </w:rPr>
        <w:t xml:space="preserve"> </w:t>
      </w:r>
      <w:r w:rsidRPr="007C4B4A">
        <w:rPr>
          <w:sz w:val="24"/>
          <w:szCs w:val="24"/>
          <w:lang w:val="ru-RU"/>
        </w:rPr>
        <w:t>особенностей</w:t>
      </w:r>
      <w:r w:rsidRPr="007C4B4A">
        <w:rPr>
          <w:spacing w:val="-36"/>
          <w:sz w:val="24"/>
          <w:szCs w:val="24"/>
          <w:lang w:val="ru-RU"/>
        </w:rPr>
        <w:t xml:space="preserve"> </w:t>
      </w:r>
      <w:r w:rsidRPr="007C4B4A">
        <w:rPr>
          <w:sz w:val="24"/>
          <w:szCs w:val="24"/>
          <w:lang w:val="ru-RU"/>
        </w:rPr>
        <w:t>учащихся,</w:t>
      </w:r>
      <w:r w:rsidRPr="007C4B4A">
        <w:rPr>
          <w:spacing w:val="-21"/>
          <w:sz w:val="24"/>
          <w:szCs w:val="24"/>
          <w:lang w:val="ru-RU"/>
        </w:rPr>
        <w:t xml:space="preserve"> </w:t>
      </w:r>
      <w:r w:rsidRPr="007C4B4A">
        <w:rPr>
          <w:sz w:val="24"/>
          <w:szCs w:val="24"/>
          <w:lang w:val="ru-RU"/>
        </w:rPr>
        <w:t>а</w:t>
      </w:r>
      <w:r w:rsidRPr="007C4B4A">
        <w:rPr>
          <w:spacing w:val="-21"/>
          <w:sz w:val="24"/>
          <w:szCs w:val="24"/>
          <w:lang w:val="ru-RU"/>
        </w:rPr>
        <w:t xml:space="preserve"> </w:t>
      </w:r>
      <w:r w:rsidRPr="007C4B4A">
        <w:rPr>
          <w:sz w:val="24"/>
          <w:szCs w:val="24"/>
          <w:lang w:val="ru-RU"/>
        </w:rPr>
        <w:t>также</w:t>
      </w:r>
      <w:r w:rsidRPr="007C4B4A">
        <w:rPr>
          <w:spacing w:val="-21"/>
          <w:sz w:val="24"/>
          <w:szCs w:val="24"/>
          <w:lang w:val="ru-RU"/>
        </w:rPr>
        <w:t xml:space="preserve"> </w:t>
      </w:r>
      <w:r w:rsidRPr="007C4B4A">
        <w:rPr>
          <w:sz w:val="24"/>
          <w:szCs w:val="24"/>
          <w:lang w:val="ru-RU"/>
        </w:rPr>
        <w:t>тематическое</w:t>
      </w:r>
      <w:r w:rsidRPr="007C4B4A">
        <w:rPr>
          <w:spacing w:val="-21"/>
          <w:sz w:val="24"/>
          <w:szCs w:val="24"/>
          <w:lang w:val="ru-RU"/>
        </w:rPr>
        <w:t xml:space="preserve"> </w:t>
      </w:r>
      <w:r w:rsidRPr="007C4B4A">
        <w:rPr>
          <w:sz w:val="24"/>
          <w:szCs w:val="24"/>
          <w:lang w:val="ru-RU"/>
        </w:rPr>
        <w:t>планирование</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указанием</w:t>
      </w:r>
      <w:r w:rsidRPr="007C4B4A">
        <w:rPr>
          <w:spacing w:val="-9"/>
          <w:sz w:val="24"/>
          <w:szCs w:val="24"/>
          <w:lang w:val="ru-RU"/>
        </w:rPr>
        <w:t xml:space="preserve"> </w:t>
      </w:r>
      <w:r w:rsidRPr="007C4B4A">
        <w:rPr>
          <w:sz w:val="24"/>
          <w:szCs w:val="24"/>
          <w:lang w:val="ru-RU"/>
        </w:rPr>
        <w:t>количества</w:t>
      </w:r>
      <w:r w:rsidRPr="007C4B4A">
        <w:rPr>
          <w:spacing w:val="-9"/>
          <w:sz w:val="24"/>
          <w:szCs w:val="24"/>
          <w:lang w:val="ru-RU"/>
        </w:rPr>
        <w:t xml:space="preserve"> </w:t>
      </w:r>
      <w:r w:rsidRPr="007C4B4A">
        <w:rPr>
          <w:sz w:val="24"/>
          <w:szCs w:val="24"/>
          <w:lang w:val="ru-RU"/>
        </w:rPr>
        <w:t>часов</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z w:val="24"/>
          <w:szCs w:val="24"/>
          <w:lang w:val="ru-RU"/>
        </w:rPr>
        <w:t>изучение</w:t>
      </w:r>
      <w:r w:rsidRPr="007C4B4A">
        <w:rPr>
          <w:spacing w:val="-9"/>
          <w:sz w:val="24"/>
          <w:szCs w:val="24"/>
          <w:lang w:val="ru-RU"/>
        </w:rPr>
        <w:t xml:space="preserve"> </w:t>
      </w:r>
      <w:r w:rsidRPr="007C4B4A">
        <w:rPr>
          <w:sz w:val="24"/>
          <w:szCs w:val="24"/>
          <w:lang w:val="ru-RU"/>
        </w:rPr>
        <w:t>каждой</w:t>
      </w:r>
      <w:r w:rsidRPr="007C4B4A">
        <w:rPr>
          <w:spacing w:val="-9"/>
          <w:sz w:val="24"/>
          <w:szCs w:val="24"/>
          <w:lang w:val="ru-RU"/>
        </w:rPr>
        <w:t xml:space="preserve"> </w:t>
      </w:r>
      <w:r w:rsidRPr="007C4B4A">
        <w:rPr>
          <w:sz w:val="24"/>
          <w:szCs w:val="24"/>
          <w:lang w:val="ru-RU"/>
        </w:rPr>
        <w:t>темы</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характеристикой учебной деятельности учащихся, реализуемой</w:t>
      </w:r>
      <w:r w:rsidRPr="007C4B4A">
        <w:rPr>
          <w:spacing w:val="-23"/>
          <w:sz w:val="24"/>
          <w:szCs w:val="24"/>
          <w:lang w:val="ru-RU"/>
        </w:rPr>
        <w:t xml:space="preserve"> </w:t>
      </w:r>
      <w:r w:rsidRPr="007C4B4A">
        <w:rPr>
          <w:sz w:val="24"/>
          <w:szCs w:val="24"/>
          <w:lang w:val="ru-RU"/>
        </w:rPr>
        <w:t>при</w:t>
      </w:r>
      <w:r w:rsidRPr="007C4B4A">
        <w:rPr>
          <w:spacing w:val="-23"/>
          <w:sz w:val="24"/>
          <w:szCs w:val="24"/>
          <w:lang w:val="ru-RU"/>
        </w:rPr>
        <w:t xml:space="preserve"> </w:t>
      </w:r>
      <w:r w:rsidRPr="007C4B4A">
        <w:rPr>
          <w:sz w:val="24"/>
          <w:szCs w:val="24"/>
          <w:lang w:val="ru-RU"/>
        </w:rPr>
        <w:t>изучении</w:t>
      </w:r>
      <w:r w:rsidRPr="007C4B4A">
        <w:rPr>
          <w:spacing w:val="-23"/>
          <w:sz w:val="24"/>
          <w:szCs w:val="24"/>
          <w:lang w:val="ru-RU"/>
        </w:rPr>
        <w:t xml:space="preserve"> </w:t>
      </w:r>
      <w:r w:rsidRPr="007C4B4A">
        <w:rPr>
          <w:sz w:val="24"/>
          <w:szCs w:val="24"/>
          <w:lang w:val="ru-RU"/>
        </w:rPr>
        <w:t>этих</w:t>
      </w:r>
      <w:r w:rsidRPr="007C4B4A">
        <w:rPr>
          <w:spacing w:val="-23"/>
          <w:sz w:val="24"/>
          <w:szCs w:val="24"/>
          <w:lang w:val="ru-RU"/>
        </w:rPr>
        <w:t xml:space="preserve"> </w:t>
      </w:r>
      <w:r w:rsidRPr="007C4B4A">
        <w:rPr>
          <w:sz w:val="24"/>
          <w:szCs w:val="24"/>
          <w:lang w:val="ru-RU"/>
        </w:rPr>
        <w:t>тем.</w:t>
      </w:r>
    </w:p>
    <w:p w14:paraId="4B5E37B4" w14:textId="042E8318" w:rsidR="00C6278E" w:rsidRPr="007C4B4A" w:rsidRDefault="00C6278E" w:rsidP="00C339C8">
      <w:pPr>
        <w:ind w:left="567" w:right="-290" w:firstLine="283"/>
        <w:rPr>
          <w:sz w:val="24"/>
          <w:szCs w:val="24"/>
          <w:lang w:val="ru-RU"/>
        </w:rPr>
      </w:pPr>
      <w:r w:rsidRPr="007C4B4A">
        <w:rPr>
          <w:sz w:val="24"/>
          <w:szCs w:val="24"/>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7C4B4A">
        <w:rPr>
          <w:spacing w:val="-21"/>
          <w:sz w:val="24"/>
          <w:szCs w:val="24"/>
          <w:lang w:val="ru-RU"/>
        </w:rPr>
        <w:t xml:space="preserve"> </w:t>
      </w:r>
      <w:r w:rsidRPr="007C4B4A">
        <w:rPr>
          <w:sz w:val="24"/>
          <w:szCs w:val="24"/>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5F10C1EC" w:rsidR="00C6278E" w:rsidRPr="007C4B4A" w:rsidRDefault="00F73694" w:rsidP="00C339C8">
      <w:pPr>
        <w:ind w:left="567" w:right="-290" w:firstLine="283"/>
        <w:rPr>
          <w:sz w:val="24"/>
          <w:szCs w:val="24"/>
          <w:lang w:val="ru-RU"/>
        </w:rPr>
      </w:pPr>
      <w:r>
        <w:rPr>
          <w:sz w:val="24"/>
          <w:szCs w:val="24"/>
          <w:lang w:val="ru-RU"/>
        </w:rPr>
        <w:t>Р</w:t>
      </w:r>
      <w:r w:rsidR="00C6278E" w:rsidRPr="007C4B4A">
        <w:rPr>
          <w:sz w:val="24"/>
          <w:szCs w:val="24"/>
          <w:lang w:val="ru-RU"/>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7C4B4A" w:rsidRDefault="00C6278E" w:rsidP="00C339C8">
      <w:pPr>
        <w:ind w:left="567" w:right="-290" w:firstLine="283"/>
        <w:rPr>
          <w:sz w:val="24"/>
          <w:szCs w:val="24"/>
          <w:lang w:val="ru-RU"/>
        </w:rPr>
      </w:pPr>
      <w:bookmarkStart w:id="469" w:name="_Toc97148582"/>
      <w:r w:rsidRPr="007C4B4A">
        <w:rPr>
          <w:sz w:val="24"/>
          <w:szCs w:val="24"/>
          <w:lang w:val="ru-RU"/>
        </w:rPr>
        <w:t>ОБЩАЯ ХАРАКТЕРИСТИКА УЧЕБНОГО ПРЕДМЕТА «ФИЗИКА»</w:t>
      </w:r>
      <w:bookmarkEnd w:id="469"/>
    </w:p>
    <w:p w14:paraId="62EEC4AC" w14:textId="259A43FE" w:rsidR="00C6278E" w:rsidRPr="007C4B4A" w:rsidRDefault="00C6278E" w:rsidP="00C339C8">
      <w:pPr>
        <w:ind w:left="567" w:right="-290" w:firstLine="283"/>
        <w:rPr>
          <w:sz w:val="24"/>
          <w:szCs w:val="24"/>
          <w:lang w:val="ru-RU"/>
        </w:rPr>
      </w:pPr>
      <w:r w:rsidRPr="007C4B4A">
        <w:rPr>
          <w:sz w:val="24"/>
          <w:szCs w:val="24"/>
          <w:lang w:val="ru-RU"/>
        </w:rPr>
        <w:t>Курс</w:t>
      </w:r>
      <w:r w:rsidRPr="007C4B4A">
        <w:rPr>
          <w:spacing w:val="-18"/>
          <w:sz w:val="24"/>
          <w:szCs w:val="24"/>
          <w:lang w:val="ru-RU"/>
        </w:rPr>
        <w:t xml:space="preserve"> </w:t>
      </w:r>
      <w:r w:rsidRPr="007C4B4A">
        <w:rPr>
          <w:sz w:val="24"/>
          <w:szCs w:val="24"/>
          <w:lang w:val="ru-RU"/>
        </w:rPr>
        <w:t>физики</w:t>
      </w:r>
      <w:r w:rsidRPr="007C4B4A">
        <w:rPr>
          <w:spacing w:val="-18"/>
          <w:sz w:val="24"/>
          <w:szCs w:val="24"/>
          <w:lang w:val="ru-RU"/>
        </w:rPr>
        <w:t xml:space="preserve"> </w:t>
      </w:r>
      <w:r w:rsidR="00BD6D2B" w:rsidRPr="007C4B4A">
        <w:rPr>
          <w:sz w:val="24"/>
          <w:szCs w:val="24"/>
          <w:lang w:val="ru-RU"/>
        </w:rPr>
        <w:t>–</w:t>
      </w:r>
      <w:r w:rsidRPr="007C4B4A">
        <w:rPr>
          <w:spacing w:val="-18"/>
          <w:sz w:val="24"/>
          <w:szCs w:val="24"/>
          <w:lang w:val="ru-RU"/>
        </w:rPr>
        <w:t xml:space="preserve"> </w:t>
      </w:r>
      <w:r w:rsidRPr="007C4B4A">
        <w:rPr>
          <w:sz w:val="24"/>
          <w:szCs w:val="24"/>
          <w:lang w:val="ru-RU"/>
        </w:rPr>
        <w:t>системообразующий</w:t>
      </w:r>
      <w:r w:rsidRPr="007C4B4A">
        <w:rPr>
          <w:spacing w:val="-18"/>
          <w:sz w:val="24"/>
          <w:szCs w:val="24"/>
          <w:lang w:val="ru-RU"/>
        </w:rPr>
        <w:t xml:space="preserve"> </w:t>
      </w:r>
      <w:r w:rsidRPr="007C4B4A">
        <w:rPr>
          <w:sz w:val="24"/>
          <w:szCs w:val="24"/>
          <w:lang w:val="ru-RU"/>
        </w:rPr>
        <w:t>для</w:t>
      </w:r>
      <w:r w:rsidRPr="007C4B4A">
        <w:rPr>
          <w:spacing w:val="-18"/>
          <w:sz w:val="24"/>
          <w:szCs w:val="24"/>
          <w:lang w:val="ru-RU"/>
        </w:rPr>
        <w:t xml:space="preserve"> </w:t>
      </w:r>
      <w:r w:rsidRPr="007C4B4A">
        <w:rPr>
          <w:sz w:val="24"/>
          <w:szCs w:val="24"/>
          <w:lang w:val="ru-RU"/>
        </w:rPr>
        <w:t xml:space="preserve">естественно­научных учебных предметов, </w:t>
      </w:r>
      <w:r w:rsidRPr="007C4B4A">
        <w:rPr>
          <w:spacing w:val="-3"/>
          <w:sz w:val="24"/>
          <w:szCs w:val="24"/>
          <w:lang w:val="ru-RU"/>
        </w:rPr>
        <w:t xml:space="preserve">поскольку </w:t>
      </w:r>
      <w:r w:rsidRPr="007C4B4A">
        <w:rPr>
          <w:sz w:val="24"/>
          <w:szCs w:val="24"/>
          <w:lang w:val="ru-RU"/>
        </w:rPr>
        <w:t>физические законы лежат в</w:t>
      </w:r>
      <w:r w:rsidRPr="007C4B4A">
        <w:rPr>
          <w:spacing w:val="-32"/>
          <w:sz w:val="24"/>
          <w:szCs w:val="24"/>
          <w:lang w:val="ru-RU"/>
        </w:rPr>
        <w:t xml:space="preserve"> </w:t>
      </w:r>
      <w:r w:rsidRPr="007C4B4A">
        <w:rPr>
          <w:sz w:val="24"/>
          <w:szCs w:val="24"/>
          <w:lang w:val="ru-RU"/>
        </w:rPr>
        <w:t xml:space="preserve">основе процессов и явлений, </w:t>
      </w:r>
      <w:r w:rsidRPr="007C4B4A">
        <w:rPr>
          <w:spacing w:val="-2"/>
          <w:sz w:val="24"/>
          <w:szCs w:val="24"/>
          <w:lang w:val="ru-RU"/>
        </w:rPr>
        <w:t xml:space="preserve">изучаемых </w:t>
      </w:r>
      <w:r w:rsidRPr="007C4B4A">
        <w:rPr>
          <w:sz w:val="24"/>
          <w:szCs w:val="24"/>
          <w:lang w:val="ru-RU"/>
        </w:rPr>
        <w:t>химией, биологией,</w:t>
      </w:r>
      <w:r w:rsidRPr="007C4B4A">
        <w:rPr>
          <w:spacing w:val="-25"/>
          <w:sz w:val="24"/>
          <w:szCs w:val="24"/>
          <w:lang w:val="ru-RU"/>
        </w:rPr>
        <w:t xml:space="preserve"> </w:t>
      </w:r>
      <w:r w:rsidRPr="007C4B4A">
        <w:rPr>
          <w:sz w:val="24"/>
          <w:szCs w:val="24"/>
          <w:lang w:val="ru-RU"/>
        </w:rPr>
        <w:t xml:space="preserve">астрономией и физической географией. Физика </w:t>
      </w:r>
      <w:r w:rsidR="00BD6D2B" w:rsidRPr="007C4B4A">
        <w:rPr>
          <w:sz w:val="24"/>
          <w:szCs w:val="24"/>
          <w:lang w:val="ru-RU"/>
        </w:rPr>
        <w:t>–</w:t>
      </w:r>
      <w:r w:rsidRPr="007C4B4A">
        <w:rPr>
          <w:sz w:val="24"/>
          <w:szCs w:val="24"/>
          <w:lang w:val="ru-RU"/>
        </w:rPr>
        <w:t xml:space="preserve"> это предмет,</w:t>
      </w:r>
      <w:r w:rsidRPr="007C4B4A">
        <w:rPr>
          <w:spacing w:val="-22"/>
          <w:sz w:val="24"/>
          <w:szCs w:val="24"/>
          <w:lang w:val="ru-RU"/>
        </w:rPr>
        <w:t xml:space="preserve"> </w:t>
      </w:r>
      <w:r w:rsidRPr="007C4B4A">
        <w:rPr>
          <w:spacing w:val="-3"/>
          <w:sz w:val="24"/>
          <w:szCs w:val="24"/>
          <w:lang w:val="ru-RU"/>
        </w:rPr>
        <w:t xml:space="preserve">который </w:t>
      </w:r>
      <w:r w:rsidRPr="007C4B4A">
        <w:rPr>
          <w:sz w:val="24"/>
          <w:szCs w:val="24"/>
          <w:lang w:val="ru-RU"/>
        </w:rPr>
        <w:t>не</w:t>
      </w:r>
      <w:r w:rsidRPr="007C4B4A">
        <w:rPr>
          <w:spacing w:val="-16"/>
          <w:sz w:val="24"/>
          <w:szCs w:val="24"/>
          <w:lang w:val="ru-RU"/>
        </w:rPr>
        <w:t xml:space="preserve"> </w:t>
      </w:r>
      <w:r w:rsidRPr="007C4B4A">
        <w:rPr>
          <w:spacing w:val="-2"/>
          <w:sz w:val="24"/>
          <w:szCs w:val="24"/>
          <w:lang w:val="ru-RU"/>
        </w:rPr>
        <w:t>только</w:t>
      </w:r>
      <w:r w:rsidRPr="007C4B4A">
        <w:rPr>
          <w:spacing w:val="-16"/>
          <w:sz w:val="24"/>
          <w:szCs w:val="24"/>
          <w:lang w:val="ru-RU"/>
        </w:rPr>
        <w:t xml:space="preserve"> </w:t>
      </w:r>
      <w:r w:rsidRPr="007C4B4A">
        <w:rPr>
          <w:sz w:val="24"/>
          <w:szCs w:val="24"/>
          <w:lang w:val="ru-RU"/>
        </w:rPr>
        <w:t>вносит</w:t>
      </w:r>
      <w:r w:rsidRPr="007C4B4A">
        <w:rPr>
          <w:spacing w:val="-16"/>
          <w:sz w:val="24"/>
          <w:szCs w:val="24"/>
          <w:lang w:val="ru-RU"/>
        </w:rPr>
        <w:t xml:space="preserve"> </w:t>
      </w:r>
      <w:r w:rsidRPr="007C4B4A">
        <w:rPr>
          <w:sz w:val="24"/>
          <w:szCs w:val="24"/>
          <w:lang w:val="ru-RU"/>
        </w:rPr>
        <w:t>основной</w:t>
      </w:r>
      <w:r w:rsidRPr="007C4B4A">
        <w:rPr>
          <w:spacing w:val="-16"/>
          <w:sz w:val="24"/>
          <w:szCs w:val="24"/>
          <w:lang w:val="ru-RU"/>
        </w:rPr>
        <w:t xml:space="preserve"> </w:t>
      </w:r>
      <w:r w:rsidRPr="007C4B4A">
        <w:rPr>
          <w:sz w:val="24"/>
          <w:szCs w:val="24"/>
          <w:lang w:val="ru-RU"/>
        </w:rPr>
        <w:t>вклад</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естественно­научную</w:t>
      </w:r>
      <w:r w:rsidRPr="007C4B4A">
        <w:rPr>
          <w:spacing w:val="-16"/>
          <w:sz w:val="24"/>
          <w:szCs w:val="24"/>
          <w:lang w:val="ru-RU"/>
        </w:rPr>
        <w:t xml:space="preserve"> </w:t>
      </w:r>
      <w:r w:rsidRPr="007C4B4A">
        <w:rPr>
          <w:sz w:val="24"/>
          <w:szCs w:val="24"/>
          <w:lang w:val="ru-RU"/>
        </w:rPr>
        <w:t xml:space="preserve">картину мира, но и предоставляет наиболее ясные образцы применения научного </w:t>
      </w:r>
      <w:r w:rsidRPr="007C4B4A">
        <w:rPr>
          <w:spacing w:val="-3"/>
          <w:sz w:val="24"/>
          <w:szCs w:val="24"/>
          <w:lang w:val="ru-RU"/>
        </w:rPr>
        <w:t xml:space="preserve">метода </w:t>
      </w:r>
      <w:r w:rsidRPr="007C4B4A">
        <w:rPr>
          <w:sz w:val="24"/>
          <w:szCs w:val="24"/>
          <w:lang w:val="ru-RU"/>
        </w:rPr>
        <w:t xml:space="preserve">познания, </w:t>
      </w:r>
      <w:r w:rsidRPr="007C4B4A">
        <w:rPr>
          <w:spacing w:val="-3"/>
          <w:sz w:val="24"/>
          <w:szCs w:val="24"/>
          <w:lang w:val="ru-RU"/>
        </w:rPr>
        <w:t xml:space="preserve">т. </w:t>
      </w:r>
      <w:r w:rsidRPr="007C4B4A">
        <w:rPr>
          <w:sz w:val="24"/>
          <w:szCs w:val="24"/>
          <w:lang w:val="ru-RU"/>
        </w:rPr>
        <w:t xml:space="preserve">е. способа </w:t>
      </w:r>
      <w:r w:rsidRPr="007C4B4A">
        <w:rPr>
          <w:spacing w:val="-2"/>
          <w:sz w:val="24"/>
          <w:szCs w:val="24"/>
          <w:lang w:val="ru-RU"/>
        </w:rPr>
        <w:t xml:space="preserve">получения </w:t>
      </w:r>
      <w:r w:rsidRPr="007C4B4A">
        <w:rPr>
          <w:sz w:val="24"/>
          <w:szCs w:val="24"/>
          <w:lang w:val="ru-RU"/>
        </w:rPr>
        <w:t xml:space="preserve">достоверных знаний о мире. Наконец, физика </w:t>
      </w:r>
      <w:r w:rsidR="00BD6D2B" w:rsidRPr="007C4B4A">
        <w:rPr>
          <w:sz w:val="24"/>
          <w:szCs w:val="24"/>
          <w:lang w:val="ru-RU"/>
        </w:rPr>
        <w:t>–</w:t>
      </w:r>
      <w:r w:rsidRPr="007C4B4A">
        <w:rPr>
          <w:sz w:val="24"/>
          <w:szCs w:val="24"/>
          <w:lang w:val="ru-RU"/>
        </w:rPr>
        <w:t xml:space="preserve"> это предмет, который</w:t>
      </w:r>
      <w:r w:rsidRPr="007C4B4A">
        <w:rPr>
          <w:spacing w:val="-29"/>
          <w:sz w:val="24"/>
          <w:szCs w:val="24"/>
          <w:lang w:val="ru-RU"/>
        </w:rPr>
        <w:t xml:space="preserve"> </w:t>
      </w:r>
      <w:r w:rsidRPr="007C4B4A">
        <w:rPr>
          <w:spacing w:val="-2"/>
          <w:sz w:val="24"/>
          <w:szCs w:val="24"/>
          <w:lang w:val="ru-RU"/>
        </w:rPr>
        <w:t xml:space="preserve">наряду </w:t>
      </w:r>
      <w:r w:rsidRPr="007C4B4A">
        <w:rPr>
          <w:sz w:val="24"/>
          <w:szCs w:val="24"/>
          <w:lang w:val="ru-RU"/>
        </w:rPr>
        <w:t xml:space="preserve">с </w:t>
      </w:r>
      <w:r w:rsidRPr="007C4B4A">
        <w:rPr>
          <w:spacing w:val="-3"/>
          <w:sz w:val="24"/>
          <w:szCs w:val="24"/>
          <w:lang w:val="ru-RU"/>
        </w:rPr>
        <w:t>другими</w:t>
      </w:r>
      <w:r w:rsidRPr="007C4B4A">
        <w:rPr>
          <w:spacing w:val="51"/>
          <w:sz w:val="24"/>
          <w:szCs w:val="24"/>
          <w:lang w:val="ru-RU"/>
        </w:rPr>
        <w:t xml:space="preserve"> </w:t>
      </w:r>
      <w:r w:rsidRPr="007C4B4A">
        <w:rPr>
          <w:sz w:val="24"/>
          <w:szCs w:val="24"/>
          <w:lang w:val="ru-RU"/>
        </w:rPr>
        <w:t xml:space="preserve">естественно­научными предметами </w:t>
      </w:r>
      <w:r w:rsidRPr="007C4B4A">
        <w:rPr>
          <w:spacing w:val="-2"/>
          <w:sz w:val="24"/>
          <w:szCs w:val="24"/>
          <w:lang w:val="ru-RU"/>
        </w:rPr>
        <w:t xml:space="preserve">должен </w:t>
      </w:r>
      <w:r w:rsidRPr="007C4B4A">
        <w:rPr>
          <w:sz w:val="24"/>
          <w:szCs w:val="24"/>
          <w:lang w:val="ru-RU"/>
        </w:rPr>
        <w:t xml:space="preserve">дать школьникам </w:t>
      </w:r>
      <w:r w:rsidRPr="007C4B4A">
        <w:rPr>
          <w:spacing w:val="-2"/>
          <w:sz w:val="24"/>
          <w:szCs w:val="24"/>
          <w:lang w:val="ru-RU"/>
        </w:rPr>
        <w:t xml:space="preserve">представление </w:t>
      </w:r>
      <w:r w:rsidRPr="007C4B4A">
        <w:rPr>
          <w:sz w:val="24"/>
          <w:szCs w:val="24"/>
          <w:lang w:val="ru-RU"/>
        </w:rPr>
        <w:t>об увлекательности научного исследования и радости самостоятельного открытия нового</w:t>
      </w:r>
      <w:r w:rsidRPr="007C4B4A">
        <w:rPr>
          <w:spacing w:val="-37"/>
          <w:sz w:val="24"/>
          <w:szCs w:val="24"/>
          <w:lang w:val="ru-RU"/>
        </w:rPr>
        <w:t xml:space="preserve"> </w:t>
      </w:r>
      <w:r w:rsidRPr="007C4B4A">
        <w:rPr>
          <w:sz w:val="24"/>
          <w:szCs w:val="24"/>
          <w:lang w:val="ru-RU"/>
        </w:rPr>
        <w:t>знания.</w:t>
      </w:r>
    </w:p>
    <w:p w14:paraId="7CFBD78B" w14:textId="6B548EB0" w:rsidR="00C6278E" w:rsidRPr="007C4B4A" w:rsidRDefault="00C6278E" w:rsidP="00C339C8">
      <w:pPr>
        <w:ind w:left="567" w:right="-290" w:firstLine="283"/>
        <w:rPr>
          <w:sz w:val="24"/>
          <w:szCs w:val="24"/>
          <w:lang w:val="ru-RU"/>
        </w:rPr>
      </w:pPr>
      <w:r w:rsidRPr="007C4B4A">
        <w:rPr>
          <w:sz w:val="24"/>
          <w:szCs w:val="24"/>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w:t>
      </w:r>
      <w:r w:rsidRPr="007C4B4A">
        <w:rPr>
          <w:sz w:val="24"/>
          <w:szCs w:val="24"/>
          <w:lang w:val="ru-RU"/>
        </w:rPr>
        <w:lastRenderedPageBreak/>
        <w:t>разнообразных сферах деятельности. Но не менее важной задачей является выявление и подготовка талантливых молодых</w:t>
      </w:r>
      <w:r w:rsidR="00A52174" w:rsidRPr="007C4B4A">
        <w:rPr>
          <w:sz w:val="24"/>
          <w:szCs w:val="24"/>
          <w:lang w:val="ru-RU"/>
        </w:rPr>
        <w:t xml:space="preserve"> </w:t>
      </w:r>
      <w:r w:rsidRPr="007C4B4A">
        <w:rPr>
          <w:sz w:val="24"/>
          <w:szCs w:val="24"/>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научно объяснять явления,</w:t>
      </w:r>
    </w:p>
    <w:p w14:paraId="7210526A" w14:textId="70D32DD5"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и понимать особенности научного исследования,</w:t>
      </w:r>
    </w:p>
    <w:p w14:paraId="773691CF" w14:textId="71E596C3"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интерпретировать данные и использовать научные доказательства для получения выводов»</w:t>
      </w:r>
      <w:r w:rsidR="00A52174" w:rsidRPr="007C4B4A">
        <w:rPr>
          <w:rFonts w:eastAsia="Calibri"/>
          <w:sz w:val="24"/>
          <w:szCs w:val="24"/>
          <w:lang w:val="ru-RU" w:eastAsia="ru-RU"/>
        </w:rPr>
        <w:t>.</w:t>
      </w:r>
    </w:p>
    <w:p w14:paraId="0384A239" w14:textId="77777777" w:rsidR="00C6278E" w:rsidRPr="007C4B4A" w:rsidRDefault="00C6278E" w:rsidP="00C339C8">
      <w:pPr>
        <w:ind w:left="567" w:right="-290" w:firstLine="283"/>
        <w:rPr>
          <w:sz w:val="24"/>
          <w:szCs w:val="24"/>
          <w:lang w:val="ru-RU"/>
        </w:rPr>
      </w:pPr>
      <w:r w:rsidRPr="007C4B4A">
        <w:rPr>
          <w:sz w:val="24"/>
          <w:szCs w:val="24"/>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7C4B4A" w:rsidRDefault="00C6278E" w:rsidP="00C339C8">
      <w:pPr>
        <w:ind w:left="567" w:right="-290" w:firstLine="283"/>
        <w:rPr>
          <w:sz w:val="24"/>
          <w:szCs w:val="24"/>
          <w:lang w:val="ru-RU"/>
        </w:rPr>
      </w:pPr>
    </w:p>
    <w:p w14:paraId="232D323C" w14:textId="77777777" w:rsidR="00C6278E" w:rsidRPr="007C4B4A" w:rsidRDefault="00C6278E" w:rsidP="00C339C8">
      <w:pPr>
        <w:ind w:left="567" w:right="-290" w:firstLine="283"/>
        <w:rPr>
          <w:sz w:val="24"/>
          <w:szCs w:val="24"/>
          <w:lang w:val="ru-RU"/>
        </w:rPr>
      </w:pPr>
      <w:r w:rsidRPr="007C4B4A">
        <w:rPr>
          <w:sz w:val="24"/>
          <w:szCs w:val="24"/>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7C4B4A" w:rsidRDefault="00C6278E" w:rsidP="00C339C8">
      <w:pPr>
        <w:ind w:left="567" w:right="-290" w:firstLine="283"/>
        <w:rPr>
          <w:sz w:val="24"/>
          <w:szCs w:val="24"/>
          <w:lang w:val="ru-RU"/>
        </w:rPr>
      </w:pPr>
    </w:p>
    <w:p w14:paraId="7767FE49" w14:textId="77777777" w:rsidR="00C6278E" w:rsidRPr="007C4B4A" w:rsidRDefault="00C6278E" w:rsidP="00C339C8">
      <w:pPr>
        <w:ind w:left="567" w:right="-290" w:firstLine="283"/>
        <w:rPr>
          <w:sz w:val="24"/>
          <w:szCs w:val="24"/>
          <w:lang w:val="ru-RU"/>
        </w:rPr>
      </w:pPr>
      <w:bookmarkStart w:id="470" w:name="_Toc97148583"/>
      <w:r w:rsidRPr="007C4B4A">
        <w:rPr>
          <w:sz w:val="24"/>
          <w:szCs w:val="24"/>
          <w:lang w:val="ru-RU"/>
        </w:rPr>
        <w:t>ЦЕЛИ ИЗУЧЕНИЯ УЧЕБНОГО ПРЕДМЕТА  «ФИЗИКА»</w:t>
      </w:r>
      <w:bookmarkEnd w:id="470"/>
    </w:p>
    <w:p w14:paraId="6B9325F0"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Цели изучения физики </w:t>
      </w:r>
      <w:r w:rsidRPr="007C4B4A">
        <w:rPr>
          <w:sz w:val="24"/>
          <w:szCs w:val="24"/>
          <w:lang w:val="ru-RU"/>
        </w:rPr>
        <w:t xml:space="preserve">на </w:t>
      </w:r>
      <w:r w:rsidRPr="007C4B4A">
        <w:rPr>
          <w:spacing w:val="-3"/>
          <w:sz w:val="24"/>
          <w:szCs w:val="24"/>
          <w:lang w:val="ru-RU"/>
        </w:rPr>
        <w:t xml:space="preserve">уровне основного общего </w:t>
      </w:r>
      <w:r w:rsidRPr="007C4B4A">
        <w:rPr>
          <w:spacing w:val="-2"/>
          <w:sz w:val="24"/>
          <w:szCs w:val="24"/>
          <w:lang w:val="ru-RU"/>
        </w:rPr>
        <w:t>образова</w:t>
      </w:r>
      <w:r w:rsidRPr="007C4B4A">
        <w:rPr>
          <w:sz w:val="24"/>
          <w:szCs w:val="24"/>
          <w:lang w:val="ru-RU"/>
        </w:rPr>
        <w:t xml:space="preserve">ния </w:t>
      </w:r>
      <w:r w:rsidRPr="007C4B4A">
        <w:rPr>
          <w:spacing w:val="-3"/>
          <w:sz w:val="24"/>
          <w:szCs w:val="24"/>
          <w:lang w:val="ru-RU"/>
        </w:rPr>
        <w:t xml:space="preserve">определены </w:t>
      </w:r>
      <w:r w:rsidRPr="007C4B4A">
        <w:rPr>
          <w:sz w:val="24"/>
          <w:szCs w:val="24"/>
          <w:lang w:val="ru-RU"/>
        </w:rPr>
        <w:t xml:space="preserve">в </w:t>
      </w:r>
      <w:r w:rsidRPr="007C4B4A">
        <w:rPr>
          <w:spacing w:val="-3"/>
          <w:sz w:val="24"/>
          <w:szCs w:val="24"/>
          <w:lang w:val="ru-RU"/>
        </w:rPr>
        <w:t>Концепции преподавания учебного     предмета</w:t>
      </w:r>
    </w:p>
    <w:p w14:paraId="072345ED"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«Физика» </w:t>
      </w:r>
      <w:r w:rsidRPr="007C4B4A">
        <w:rPr>
          <w:sz w:val="24"/>
          <w:szCs w:val="24"/>
          <w:lang w:val="ru-RU"/>
        </w:rPr>
        <w:t xml:space="preserve">в </w:t>
      </w:r>
      <w:r w:rsidRPr="007C4B4A">
        <w:rPr>
          <w:spacing w:val="-3"/>
          <w:sz w:val="24"/>
          <w:szCs w:val="24"/>
          <w:lang w:val="ru-RU"/>
        </w:rPr>
        <w:t xml:space="preserve">образовательных организациях Российской </w:t>
      </w:r>
      <w:r w:rsidRPr="007C4B4A">
        <w:rPr>
          <w:sz w:val="24"/>
          <w:szCs w:val="24"/>
          <w:lang w:val="ru-RU"/>
        </w:rPr>
        <w:t>Федера</w:t>
      </w:r>
      <w:r w:rsidRPr="007C4B4A">
        <w:rPr>
          <w:spacing w:val="-3"/>
          <w:sz w:val="24"/>
          <w:szCs w:val="24"/>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7C4B4A">
        <w:rPr>
          <w:sz w:val="24"/>
          <w:szCs w:val="24"/>
          <w:lang w:val="ru-RU"/>
        </w:rPr>
        <w:t xml:space="preserve">от 3 </w:t>
      </w:r>
      <w:r w:rsidRPr="007C4B4A">
        <w:rPr>
          <w:spacing w:val="-3"/>
          <w:sz w:val="24"/>
          <w:szCs w:val="24"/>
          <w:lang w:val="ru-RU"/>
        </w:rPr>
        <w:t xml:space="preserve">декабря 2019 </w:t>
      </w:r>
      <w:r w:rsidRPr="007C4B4A">
        <w:rPr>
          <w:spacing w:val="-4"/>
          <w:sz w:val="24"/>
          <w:szCs w:val="24"/>
          <w:lang w:val="ru-RU"/>
        </w:rPr>
        <w:t xml:space="preserve">г. </w:t>
      </w:r>
      <w:r w:rsidRPr="007C4B4A">
        <w:rPr>
          <w:sz w:val="24"/>
          <w:szCs w:val="24"/>
          <w:lang w:val="ru-RU"/>
        </w:rPr>
        <w:t xml:space="preserve">№ </w:t>
      </w:r>
      <w:r w:rsidRPr="007C4B4A">
        <w:rPr>
          <w:spacing w:val="-3"/>
          <w:sz w:val="24"/>
          <w:szCs w:val="24"/>
          <w:lang w:val="ru-RU"/>
        </w:rPr>
        <w:t>ПК­4вн.</w:t>
      </w:r>
    </w:p>
    <w:p w14:paraId="6F3E5190" w14:textId="6B29D099" w:rsidR="00C6278E" w:rsidRPr="007C4B4A" w:rsidRDefault="00C6278E" w:rsidP="00C339C8">
      <w:pPr>
        <w:ind w:left="567" w:right="-290" w:firstLine="283"/>
        <w:rPr>
          <w:sz w:val="24"/>
          <w:szCs w:val="24"/>
          <w:lang w:val="ru-RU"/>
        </w:rPr>
      </w:pPr>
      <w:r w:rsidRPr="007C4B4A">
        <w:rPr>
          <w:sz w:val="24"/>
          <w:szCs w:val="24"/>
          <w:lang w:val="ru-RU"/>
        </w:rPr>
        <w:t>Цели изучения физики:</w:t>
      </w:r>
    </w:p>
    <w:p w14:paraId="44CBF18E" w14:textId="3330524F"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7C4B4A" w:rsidRDefault="00A307E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7C4B4A" w:rsidRDefault="00C6278E" w:rsidP="00C339C8">
      <w:pPr>
        <w:ind w:left="567" w:right="-290" w:firstLine="283"/>
        <w:rPr>
          <w:sz w:val="24"/>
          <w:szCs w:val="24"/>
          <w:lang w:val="ru-RU"/>
        </w:rPr>
      </w:pPr>
    </w:p>
    <w:p w14:paraId="5D8B7FF5" w14:textId="77777777" w:rsidR="00C6278E" w:rsidRPr="007C4B4A" w:rsidRDefault="00C6278E" w:rsidP="00C339C8">
      <w:pPr>
        <w:ind w:left="567" w:right="-290" w:firstLine="283"/>
        <w:rPr>
          <w:sz w:val="24"/>
          <w:szCs w:val="24"/>
          <w:lang w:val="ru-RU"/>
        </w:rPr>
      </w:pPr>
      <w:bookmarkStart w:id="471" w:name="_Toc97148584"/>
      <w:r w:rsidRPr="007C4B4A">
        <w:rPr>
          <w:sz w:val="24"/>
          <w:szCs w:val="24"/>
          <w:lang w:val="ru-RU"/>
        </w:rPr>
        <w:t>Особенности преподавания предмета «Физика» обучающимся с РАС</w:t>
      </w:r>
      <w:bookmarkEnd w:id="471"/>
    </w:p>
    <w:p w14:paraId="07D9A71E" w14:textId="77777777" w:rsidR="00C6278E" w:rsidRPr="007C4B4A" w:rsidRDefault="00C6278E" w:rsidP="00C339C8">
      <w:pPr>
        <w:ind w:left="567" w:right="-290" w:firstLine="283"/>
        <w:rPr>
          <w:sz w:val="24"/>
          <w:szCs w:val="24"/>
          <w:lang w:val="ru-RU"/>
        </w:rPr>
      </w:pPr>
      <w:r w:rsidRPr="007C4B4A">
        <w:rPr>
          <w:sz w:val="24"/>
          <w:szCs w:val="24"/>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преодоления этих трудностей необходимо: </w:t>
      </w:r>
    </w:p>
    <w:p w14:paraId="711ADBDD" w14:textId="25BCF3F3" w:rsidR="00C6278E" w:rsidRPr="007C4B4A" w:rsidRDefault="00A5646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7C4B4A" w:rsidRDefault="00A5646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7C4B4A" w:rsidRDefault="00A5646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7C4B4A" w:rsidRDefault="00A5646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7C4B4A" w:rsidRDefault="00C6278E" w:rsidP="00C339C8">
      <w:pPr>
        <w:ind w:left="567" w:right="-290" w:firstLine="283"/>
        <w:rPr>
          <w:sz w:val="24"/>
          <w:szCs w:val="24"/>
          <w:lang w:val="ru-RU"/>
        </w:rPr>
      </w:pPr>
      <w:r w:rsidRPr="007C4B4A">
        <w:rPr>
          <w:sz w:val="24"/>
          <w:szCs w:val="24"/>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7C4B4A" w:rsidRDefault="00C6278E" w:rsidP="00C339C8">
      <w:pPr>
        <w:ind w:left="567" w:right="-290" w:firstLine="283"/>
        <w:rPr>
          <w:sz w:val="24"/>
          <w:szCs w:val="24"/>
          <w:lang w:val="ru-RU"/>
        </w:rPr>
      </w:pPr>
    </w:p>
    <w:p w14:paraId="647ABE47" w14:textId="77777777" w:rsidR="00C6278E" w:rsidRPr="007C4B4A" w:rsidRDefault="00C6278E" w:rsidP="00C339C8">
      <w:pPr>
        <w:ind w:left="567" w:right="-290" w:firstLine="283"/>
        <w:rPr>
          <w:sz w:val="24"/>
          <w:szCs w:val="24"/>
          <w:lang w:val="ru-RU"/>
        </w:rPr>
      </w:pPr>
      <w:r w:rsidRPr="007C4B4A">
        <w:rPr>
          <w:b/>
          <w:bCs/>
          <w:sz w:val="24"/>
          <w:szCs w:val="24"/>
          <w:lang w:val="ru-RU"/>
        </w:rPr>
        <w:t>Особенности структурирования материала.</w:t>
      </w:r>
    </w:p>
    <w:p w14:paraId="53E2A92C" w14:textId="6F6EA6F8" w:rsidR="00C6278E" w:rsidRPr="007C4B4A" w:rsidRDefault="00C6278E" w:rsidP="00C339C8">
      <w:pPr>
        <w:ind w:left="567" w:right="-290" w:firstLine="283"/>
        <w:rPr>
          <w:sz w:val="24"/>
          <w:szCs w:val="24"/>
          <w:lang w:val="ru-RU"/>
        </w:rPr>
      </w:pPr>
      <w:r w:rsidRPr="007C4B4A">
        <w:rPr>
          <w:sz w:val="24"/>
          <w:szCs w:val="24"/>
          <w:lang w:val="ru-RU"/>
        </w:rPr>
        <w:tab/>
      </w:r>
      <w:r w:rsidR="00FE0315">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sidR="00FE0315">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FE0315" w:rsidRPr="00407768">
        <w:rPr>
          <w:rFonts w:eastAsiaTheme="minorHAnsi"/>
          <w:color w:val="00000A"/>
          <w:spacing w:val="2"/>
          <w:sz w:val="24"/>
          <w:szCs w:val="24"/>
          <w:lang w:val="ru-RU"/>
        </w:rPr>
        <w:t xml:space="preserve">« </w:t>
      </w:r>
      <w:r w:rsidR="00FE0315">
        <w:rPr>
          <w:rFonts w:ascii="Times New Roman CYR" w:eastAsiaTheme="minorHAnsi" w:hAnsi="Times New Roman CYR" w:cs="Times New Roman CYR"/>
          <w:color w:val="00000A"/>
          <w:spacing w:val="2"/>
          <w:sz w:val="24"/>
          <w:szCs w:val="24"/>
          <w:lang w:val="ru-RU"/>
        </w:rPr>
        <w:t>СОШ №49 г.Орска</w:t>
      </w:r>
      <w:r w:rsidR="00FE0315" w:rsidRPr="00407768">
        <w:rPr>
          <w:rFonts w:eastAsiaTheme="minorHAnsi"/>
          <w:color w:val="00000A"/>
          <w:spacing w:val="2"/>
          <w:sz w:val="24"/>
          <w:szCs w:val="24"/>
          <w:lang w:val="ru-RU"/>
        </w:rPr>
        <w:t>»</w:t>
      </w:r>
      <w:r w:rsidR="00FE0315">
        <w:rPr>
          <w:rFonts w:eastAsiaTheme="minorHAnsi"/>
          <w:color w:val="00000A"/>
          <w:spacing w:val="2"/>
          <w:sz w:val="24"/>
          <w:szCs w:val="24"/>
          <w:lang w:val="ru-RU"/>
        </w:rPr>
        <w:t xml:space="preserve"> </w:t>
      </w:r>
      <w:r w:rsidRPr="007C4B4A">
        <w:rPr>
          <w:sz w:val="24"/>
          <w:szCs w:val="24"/>
          <w:lang w:val="ru-RU"/>
        </w:rPr>
        <w:t>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7C4B4A" w:rsidRDefault="00C6278E" w:rsidP="00C339C8">
      <w:pPr>
        <w:ind w:left="567" w:right="-290" w:firstLine="283"/>
        <w:rPr>
          <w:sz w:val="24"/>
          <w:szCs w:val="24"/>
          <w:lang w:val="ru-RU"/>
        </w:rPr>
      </w:pPr>
    </w:p>
    <w:p w14:paraId="1D87BC4B" w14:textId="77777777" w:rsidR="00C6278E" w:rsidRPr="007C4B4A" w:rsidRDefault="00C6278E" w:rsidP="00C339C8">
      <w:pPr>
        <w:ind w:left="567" w:right="-290" w:firstLine="283"/>
        <w:rPr>
          <w:sz w:val="24"/>
          <w:szCs w:val="24"/>
          <w:lang w:val="ru-RU"/>
        </w:rPr>
      </w:pPr>
      <w:bookmarkStart w:id="472" w:name="_Toc97148585"/>
      <w:r w:rsidRPr="007C4B4A">
        <w:rPr>
          <w:sz w:val="24"/>
          <w:szCs w:val="24"/>
          <w:lang w:val="ru-RU"/>
        </w:rPr>
        <w:t>МЕСТО УЧЕБНОГО ПРЕДМЕТА «ФИЗИКА» В УЧЕБНОМ ПЛАНЕ</w:t>
      </w:r>
      <w:bookmarkEnd w:id="472"/>
    </w:p>
    <w:p w14:paraId="7B4F5359" w14:textId="48B0D66E" w:rsidR="00C6278E" w:rsidRPr="007C4B4A" w:rsidRDefault="00C6278E" w:rsidP="00C339C8">
      <w:pPr>
        <w:ind w:left="567" w:right="-290" w:firstLine="283"/>
        <w:rPr>
          <w:sz w:val="24"/>
          <w:szCs w:val="24"/>
          <w:lang w:val="ru-RU"/>
        </w:rPr>
      </w:pPr>
      <w:r w:rsidRPr="007C4B4A">
        <w:rPr>
          <w:sz w:val="24"/>
          <w:szCs w:val="24"/>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sidRPr="007C4B4A">
        <w:rPr>
          <w:sz w:val="24"/>
          <w:szCs w:val="24"/>
          <w:lang w:val="ru-RU"/>
        </w:rPr>
        <w:t xml:space="preserve"> </w:t>
      </w:r>
      <w:r w:rsidRPr="007C4B4A">
        <w:rPr>
          <w:sz w:val="24"/>
          <w:szCs w:val="24"/>
          <w:lang w:val="ru-RU"/>
        </w:rPr>
        <w:t xml:space="preserve">а в 9 классе </w:t>
      </w:r>
      <w:r w:rsidR="00BD6D2B" w:rsidRPr="007C4B4A">
        <w:rPr>
          <w:sz w:val="24"/>
          <w:szCs w:val="24"/>
          <w:lang w:val="ru-RU"/>
        </w:rPr>
        <w:t>–</w:t>
      </w:r>
      <w:r w:rsidRPr="007C4B4A">
        <w:rPr>
          <w:sz w:val="24"/>
          <w:szCs w:val="24"/>
          <w:lang w:val="ru-RU"/>
        </w:rPr>
        <w:t xml:space="preserve"> повторительно­обобщающий</w:t>
      </w:r>
      <w:r w:rsidRPr="007C4B4A">
        <w:rPr>
          <w:spacing w:val="-30"/>
          <w:sz w:val="24"/>
          <w:szCs w:val="24"/>
          <w:lang w:val="ru-RU"/>
        </w:rPr>
        <w:t xml:space="preserve"> </w:t>
      </w:r>
      <w:r w:rsidRPr="007C4B4A">
        <w:rPr>
          <w:sz w:val="24"/>
          <w:szCs w:val="24"/>
          <w:lang w:val="ru-RU"/>
        </w:rPr>
        <w:t>модуль.</w:t>
      </w:r>
    </w:p>
    <w:p w14:paraId="28F7BA1C" w14:textId="3E7E8BB3"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473" w:name="_Toc97148586"/>
      <w:r w:rsidR="00C6278E" w:rsidRPr="007C4B4A">
        <w:rPr>
          <w:sz w:val="24"/>
          <w:szCs w:val="24"/>
          <w:lang w:val="ru-RU"/>
        </w:rPr>
        <w:t>СОДЕРЖАНИЕ УЧЕБНОГО ПРЕДМЕТА «ФИЗИКА»</w:t>
      </w:r>
      <w:bookmarkEnd w:id="473"/>
    </w:p>
    <w:p w14:paraId="42AB9073" w14:textId="77777777" w:rsidR="00C6278E" w:rsidRPr="007C4B4A" w:rsidRDefault="00C6278E" w:rsidP="00C339C8">
      <w:pPr>
        <w:ind w:left="567" w:right="-290" w:firstLine="283"/>
        <w:rPr>
          <w:b/>
          <w:bCs/>
          <w:sz w:val="24"/>
          <w:szCs w:val="24"/>
          <w:lang w:val="ru-RU"/>
        </w:rPr>
      </w:pPr>
      <w:r w:rsidRPr="007C4B4A">
        <w:rPr>
          <w:b/>
          <w:bCs/>
          <w:sz w:val="24"/>
          <w:szCs w:val="24"/>
          <w:lang w:val="ru-RU"/>
        </w:rPr>
        <w:t>7 класс</w:t>
      </w:r>
    </w:p>
    <w:p w14:paraId="4AD1622B" w14:textId="77777777" w:rsidR="00C6278E" w:rsidRPr="007C4B4A" w:rsidRDefault="00C6278E" w:rsidP="00C339C8">
      <w:pPr>
        <w:ind w:left="567" w:right="-290" w:firstLine="283"/>
        <w:rPr>
          <w:b/>
          <w:sz w:val="24"/>
          <w:szCs w:val="24"/>
          <w:lang w:val="ru-RU"/>
        </w:rPr>
      </w:pPr>
      <w:r w:rsidRPr="007C4B4A">
        <w:rPr>
          <w:b/>
          <w:sz w:val="24"/>
          <w:szCs w:val="24"/>
          <w:lang w:val="ru-RU"/>
        </w:rPr>
        <w:t>Раздел 1. Физика и её роль в познании окружающего мира</w:t>
      </w:r>
    </w:p>
    <w:p w14:paraId="5DAFF605" w14:textId="7AC8ECFF" w:rsidR="00C6278E" w:rsidRPr="007C4B4A" w:rsidRDefault="00C6278E" w:rsidP="00C339C8">
      <w:pPr>
        <w:ind w:left="567" w:right="-290" w:firstLine="283"/>
        <w:rPr>
          <w:sz w:val="24"/>
          <w:szCs w:val="24"/>
          <w:lang w:val="ru-RU"/>
        </w:rPr>
      </w:pPr>
      <w:r w:rsidRPr="007C4B4A">
        <w:rPr>
          <w:sz w:val="24"/>
          <w:szCs w:val="24"/>
          <w:lang w:val="ru-RU"/>
        </w:rPr>
        <w:t>Физика</w:t>
      </w:r>
      <w:r w:rsidRPr="007C4B4A">
        <w:rPr>
          <w:spacing w:val="-32"/>
          <w:sz w:val="24"/>
          <w:szCs w:val="24"/>
          <w:lang w:val="ru-RU"/>
        </w:rPr>
        <w:t xml:space="preserve"> </w:t>
      </w:r>
      <w:r w:rsidR="00BD6D2B" w:rsidRPr="007C4B4A">
        <w:rPr>
          <w:sz w:val="24"/>
          <w:szCs w:val="24"/>
          <w:lang w:val="ru-RU"/>
        </w:rPr>
        <w:t>–</w:t>
      </w:r>
      <w:r w:rsidRPr="007C4B4A">
        <w:rPr>
          <w:spacing w:val="-32"/>
          <w:sz w:val="24"/>
          <w:szCs w:val="24"/>
          <w:lang w:val="ru-RU"/>
        </w:rPr>
        <w:t xml:space="preserve"> </w:t>
      </w:r>
      <w:r w:rsidRPr="007C4B4A">
        <w:rPr>
          <w:sz w:val="24"/>
          <w:szCs w:val="24"/>
          <w:lang w:val="ru-RU"/>
        </w:rPr>
        <w:t>наука</w:t>
      </w:r>
      <w:r w:rsidRPr="007C4B4A">
        <w:rPr>
          <w:spacing w:val="-32"/>
          <w:sz w:val="24"/>
          <w:szCs w:val="24"/>
          <w:lang w:val="ru-RU"/>
        </w:rPr>
        <w:t xml:space="preserve"> </w:t>
      </w:r>
      <w:r w:rsidRPr="007C4B4A">
        <w:rPr>
          <w:sz w:val="24"/>
          <w:szCs w:val="24"/>
          <w:lang w:val="ru-RU"/>
        </w:rPr>
        <w:t>о</w:t>
      </w:r>
      <w:r w:rsidRPr="007C4B4A">
        <w:rPr>
          <w:spacing w:val="-32"/>
          <w:sz w:val="24"/>
          <w:szCs w:val="24"/>
          <w:lang w:val="ru-RU"/>
        </w:rPr>
        <w:t xml:space="preserve"> </w:t>
      </w:r>
      <w:r w:rsidRPr="007C4B4A">
        <w:rPr>
          <w:sz w:val="24"/>
          <w:szCs w:val="24"/>
          <w:lang w:val="ru-RU"/>
        </w:rPr>
        <w:t>природе.</w:t>
      </w:r>
      <w:r w:rsidRPr="007C4B4A">
        <w:rPr>
          <w:spacing w:val="-32"/>
          <w:sz w:val="24"/>
          <w:szCs w:val="24"/>
          <w:lang w:val="ru-RU"/>
        </w:rPr>
        <w:t xml:space="preserve"> </w:t>
      </w:r>
      <w:r w:rsidRPr="007C4B4A">
        <w:rPr>
          <w:sz w:val="24"/>
          <w:szCs w:val="24"/>
          <w:lang w:val="ru-RU"/>
        </w:rPr>
        <w:t>Явления</w:t>
      </w:r>
      <w:r w:rsidRPr="007C4B4A">
        <w:rPr>
          <w:spacing w:val="-32"/>
          <w:sz w:val="24"/>
          <w:szCs w:val="24"/>
          <w:lang w:val="ru-RU"/>
        </w:rPr>
        <w:t xml:space="preserve"> </w:t>
      </w:r>
      <w:r w:rsidRPr="007C4B4A">
        <w:rPr>
          <w:sz w:val="24"/>
          <w:szCs w:val="24"/>
          <w:lang w:val="ru-RU"/>
        </w:rPr>
        <w:t>природы</w:t>
      </w:r>
      <w:r w:rsidRPr="007C4B4A">
        <w:rPr>
          <w:spacing w:val="-32"/>
          <w:sz w:val="24"/>
          <w:szCs w:val="24"/>
          <w:lang w:val="ru-RU"/>
        </w:rPr>
        <w:t xml:space="preserve"> </w:t>
      </w:r>
      <w:r w:rsidRPr="007C4B4A">
        <w:rPr>
          <w:sz w:val="24"/>
          <w:szCs w:val="24"/>
          <w:lang w:val="ru-RU"/>
        </w:rPr>
        <w:t>(МС</w:t>
      </w:r>
      <w:r w:rsidR="00A307E6" w:rsidRPr="007C4B4A">
        <w:rPr>
          <w:rStyle w:val="ad"/>
          <w:sz w:val="24"/>
          <w:szCs w:val="24"/>
          <w:lang w:val="ru-RU"/>
        </w:rPr>
        <w:footnoteReference w:id="18"/>
      </w:r>
      <w:r w:rsidRPr="007C4B4A">
        <w:rPr>
          <w:sz w:val="24"/>
          <w:szCs w:val="24"/>
          <w:lang w:val="ru-RU"/>
        </w:rPr>
        <w:t>).</w:t>
      </w:r>
      <w:r w:rsidRPr="007C4B4A">
        <w:rPr>
          <w:spacing w:val="-32"/>
          <w:sz w:val="24"/>
          <w:szCs w:val="24"/>
          <w:lang w:val="ru-RU"/>
        </w:rPr>
        <w:t xml:space="preserve"> </w:t>
      </w:r>
      <w:r w:rsidRPr="007C4B4A">
        <w:rPr>
          <w:sz w:val="24"/>
          <w:szCs w:val="24"/>
          <w:lang w:val="ru-RU"/>
        </w:rPr>
        <w:t>Физические явления: механические, тепловые, электрические, магнитные,</w:t>
      </w:r>
      <w:r w:rsidRPr="007C4B4A">
        <w:rPr>
          <w:spacing w:val="-33"/>
          <w:sz w:val="24"/>
          <w:szCs w:val="24"/>
          <w:lang w:val="ru-RU"/>
        </w:rPr>
        <w:t xml:space="preserve"> </w:t>
      </w:r>
      <w:r w:rsidRPr="007C4B4A">
        <w:rPr>
          <w:sz w:val="24"/>
          <w:szCs w:val="24"/>
          <w:lang w:val="ru-RU"/>
        </w:rPr>
        <w:t>световые,</w:t>
      </w:r>
      <w:r w:rsidRPr="007C4B4A">
        <w:rPr>
          <w:spacing w:val="-33"/>
          <w:sz w:val="24"/>
          <w:szCs w:val="24"/>
          <w:lang w:val="ru-RU"/>
        </w:rPr>
        <w:t xml:space="preserve"> </w:t>
      </w:r>
      <w:r w:rsidRPr="007C4B4A">
        <w:rPr>
          <w:sz w:val="24"/>
          <w:szCs w:val="24"/>
          <w:lang w:val="ru-RU"/>
        </w:rPr>
        <w:t>звуковые.</w:t>
      </w:r>
    </w:p>
    <w:p w14:paraId="427DF4F5" w14:textId="77777777" w:rsidR="00C6278E" w:rsidRPr="007C4B4A" w:rsidRDefault="00C6278E" w:rsidP="00C339C8">
      <w:pPr>
        <w:ind w:left="567" w:right="-290" w:firstLine="283"/>
        <w:rPr>
          <w:sz w:val="24"/>
          <w:szCs w:val="24"/>
          <w:lang w:val="ru-RU"/>
        </w:rPr>
      </w:pPr>
      <w:r w:rsidRPr="007C4B4A">
        <w:rPr>
          <w:sz w:val="24"/>
          <w:szCs w:val="24"/>
          <w:lang w:val="ru-RU"/>
        </w:rPr>
        <w:t>Физические</w:t>
      </w:r>
      <w:r w:rsidRPr="007C4B4A">
        <w:rPr>
          <w:spacing w:val="-20"/>
          <w:sz w:val="24"/>
          <w:szCs w:val="24"/>
          <w:lang w:val="ru-RU"/>
        </w:rPr>
        <w:t xml:space="preserve"> </w:t>
      </w:r>
      <w:r w:rsidRPr="007C4B4A">
        <w:rPr>
          <w:sz w:val="24"/>
          <w:szCs w:val="24"/>
          <w:lang w:val="ru-RU"/>
        </w:rPr>
        <w:t>величины.</w:t>
      </w:r>
      <w:r w:rsidRPr="007C4B4A">
        <w:rPr>
          <w:spacing w:val="-20"/>
          <w:sz w:val="24"/>
          <w:szCs w:val="24"/>
          <w:lang w:val="ru-RU"/>
        </w:rPr>
        <w:t xml:space="preserve"> </w:t>
      </w:r>
      <w:r w:rsidRPr="007C4B4A">
        <w:rPr>
          <w:sz w:val="24"/>
          <w:szCs w:val="24"/>
          <w:lang w:val="ru-RU"/>
        </w:rPr>
        <w:t>Измерение</w:t>
      </w:r>
      <w:r w:rsidRPr="007C4B4A">
        <w:rPr>
          <w:spacing w:val="-20"/>
          <w:sz w:val="24"/>
          <w:szCs w:val="24"/>
          <w:lang w:val="ru-RU"/>
        </w:rPr>
        <w:t xml:space="preserve"> </w:t>
      </w:r>
      <w:r w:rsidRPr="007C4B4A">
        <w:rPr>
          <w:sz w:val="24"/>
          <w:szCs w:val="24"/>
          <w:lang w:val="ru-RU"/>
        </w:rPr>
        <w:t>физических</w:t>
      </w:r>
      <w:r w:rsidRPr="007C4B4A">
        <w:rPr>
          <w:spacing w:val="-20"/>
          <w:sz w:val="24"/>
          <w:szCs w:val="24"/>
          <w:lang w:val="ru-RU"/>
        </w:rPr>
        <w:t xml:space="preserve"> </w:t>
      </w:r>
      <w:r w:rsidRPr="007C4B4A">
        <w:rPr>
          <w:sz w:val="24"/>
          <w:szCs w:val="24"/>
          <w:lang w:val="ru-RU"/>
        </w:rPr>
        <w:t>величин.</w:t>
      </w:r>
      <w:r w:rsidRPr="007C4B4A">
        <w:rPr>
          <w:spacing w:val="-20"/>
          <w:sz w:val="24"/>
          <w:szCs w:val="24"/>
          <w:lang w:val="ru-RU"/>
        </w:rPr>
        <w:t xml:space="preserve"> </w:t>
      </w:r>
      <w:r w:rsidRPr="007C4B4A">
        <w:rPr>
          <w:sz w:val="24"/>
          <w:szCs w:val="24"/>
          <w:lang w:val="ru-RU"/>
        </w:rPr>
        <w:t>Физические приборы. Погрешность измерений. Международная система</w:t>
      </w:r>
      <w:r w:rsidRPr="007C4B4A">
        <w:rPr>
          <w:spacing w:val="23"/>
          <w:sz w:val="24"/>
          <w:szCs w:val="24"/>
          <w:lang w:val="ru-RU"/>
        </w:rPr>
        <w:t xml:space="preserve"> </w:t>
      </w:r>
      <w:r w:rsidRPr="007C4B4A">
        <w:rPr>
          <w:sz w:val="24"/>
          <w:szCs w:val="24"/>
          <w:lang w:val="ru-RU"/>
        </w:rPr>
        <w:t>единиц.</w:t>
      </w:r>
    </w:p>
    <w:p w14:paraId="752B3E5B" w14:textId="77777777" w:rsidR="00C6278E" w:rsidRPr="007C4B4A" w:rsidRDefault="00C6278E" w:rsidP="00C339C8">
      <w:pPr>
        <w:ind w:left="567" w:right="-290" w:firstLine="283"/>
        <w:rPr>
          <w:sz w:val="24"/>
          <w:szCs w:val="24"/>
          <w:lang w:val="ru-RU"/>
        </w:rPr>
      </w:pPr>
      <w:r w:rsidRPr="007C4B4A">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14DB0AA9" w14:textId="77777777" w:rsidR="00C6278E" w:rsidRPr="007C4B4A" w:rsidRDefault="00C6278E" w:rsidP="00C339C8">
      <w:pPr>
        <w:ind w:left="567" w:right="-290" w:firstLine="283"/>
        <w:rPr>
          <w:sz w:val="24"/>
          <w:szCs w:val="24"/>
          <w:lang w:val="ru-RU"/>
        </w:rPr>
      </w:pPr>
      <w:r w:rsidRPr="007C4B4A">
        <w:rPr>
          <w:sz w:val="24"/>
          <w:szCs w:val="24"/>
          <w:lang w:val="ru-RU"/>
        </w:rPr>
        <w:t>1. Механические, тепловые, электрические, магнитные, световые явления.</w:t>
      </w:r>
    </w:p>
    <w:p w14:paraId="3234AD71" w14:textId="77777777" w:rsidR="00C6278E" w:rsidRPr="007C4B4A" w:rsidRDefault="00C6278E" w:rsidP="00C339C8">
      <w:pPr>
        <w:ind w:left="567" w:right="-290" w:firstLine="283"/>
        <w:rPr>
          <w:sz w:val="24"/>
          <w:szCs w:val="24"/>
          <w:lang w:val="ru-RU"/>
        </w:rPr>
      </w:pPr>
      <w:r w:rsidRPr="007C4B4A">
        <w:rPr>
          <w:sz w:val="24"/>
          <w:szCs w:val="24"/>
          <w:lang w:val="ru-RU"/>
        </w:rPr>
        <w:t>2. Физические приборы и процедура прямых измерений аналоговым и цифровым прибором.</w:t>
      </w:r>
    </w:p>
    <w:p w14:paraId="1EFD18EC" w14:textId="080E8A52" w:rsidR="00A307E6" w:rsidRPr="007C4B4A" w:rsidRDefault="00C6278E" w:rsidP="00C339C8">
      <w:pPr>
        <w:ind w:left="567" w:right="-290" w:firstLine="283"/>
        <w:rPr>
          <w:position w:val="6"/>
          <w:sz w:val="24"/>
          <w:szCs w:val="24"/>
          <w:lang w:val="ru-RU"/>
        </w:rPr>
      </w:pPr>
      <w:r w:rsidRPr="007C4B4A">
        <w:rPr>
          <w:sz w:val="24"/>
          <w:szCs w:val="24"/>
          <w:lang w:val="ru-RU"/>
        </w:rPr>
        <w:t>Лабораторные  работы  и опыты</w:t>
      </w:r>
      <w:r w:rsidR="00A307E6" w:rsidRPr="007C4B4A">
        <w:rPr>
          <w:rStyle w:val="ad"/>
          <w:sz w:val="24"/>
          <w:szCs w:val="24"/>
          <w:lang w:val="ru-RU"/>
        </w:rPr>
        <w:footnoteReference w:id="19"/>
      </w:r>
    </w:p>
    <w:p w14:paraId="4202024B"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цены деления шкалы измерительного прибора.</w:t>
      </w:r>
    </w:p>
    <w:p w14:paraId="621EDC53" w14:textId="77777777" w:rsidR="00C6278E" w:rsidRPr="007C4B4A" w:rsidRDefault="00C6278E" w:rsidP="00C339C8">
      <w:pPr>
        <w:ind w:left="567" w:right="-290" w:firstLine="283"/>
        <w:rPr>
          <w:sz w:val="24"/>
          <w:szCs w:val="24"/>
          <w:lang w:val="ru-RU"/>
        </w:rPr>
      </w:pPr>
      <w:r w:rsidRPr="007C4B4A">
        <w:rPr>
          <w:sz w:val="24"/>
          <w:szCs w:val="24"/>
          <w:lang w:val="ru-RU"/>
        </w:rPr>
        <w:t>2. Измерение расстояний.</w:t>
      </w:r>
    </w:p>
    <w:p w14:paraId="54F73744" w14:textId="77777777" w:rsidR="00C6278E" w:rsidRPr="007C4B4A" w:rsidRDefault="00C6278E" w:rsidP="00C339C8">
      <w:pPr>
        <w:ind w:left="567" w:right="-290" w:firstLine="283"/>
        <w:rPr>
          <w:sz w:val="24"/>
          <w:szCs w:val="24"/>
          <w:lang w:val="ru-RU"/>
        </w:rPr>
      </w:pPr>
      <w:r w:rsidRPr="007C4B4A">
        <w:rPr>
          <w:sz w:val="24"/>
          <w:szCs w:val="24"/>
          <w:lang w:val="ru-RU"/>
        </w:rPr>
        <w:t>3. Измерение объёма жидкости и твёрдого тела.</w:t>
      </w:r>
    </w:p>
    <w:p w14:paraId="2B1000C0" w14:textId="77777777" w:rsidR="00C6278E" w:rsidRPr="007C4B4A" w:rsidRDefault="00C6278E" w:rsidP="00C339C8">
      <w:pPr>
        <w:ind w:left="567" w:right="-290" w:firstLine="283"/>
        <w:rPr>
          <w:sz w:val="24"/>
          <w:szCs w:val="24"/>
          <w:lang w:val="ru-RU"/>
        </w:rPr>
      </w:pPr>
      <w:r w:rsidRPr="007C4B4A">
        <w:rPr>
          <w:sz w:val="24"/>
          <w:szCs w:val="24"/>
          <w:lang w:val="ru-RU"/>
        </w:rPr>
        <w:t>4. Определение размеров малых тел.</w:t>
      </w:r>
    </w:p>
    <w:p w14:paraId="1FF97F72" w14:textId="77777777" w:rsidR="00C6278E" w:rsidRPr="007C4B4A" w:rsidRDefault="00C6278E" w:rsidP="00C339C8">
      <w:pPr>
        <w:ind w:left="567" w:right="-290" w:firstLine="283"/>
        <w:rPr>
          <w:sz w:val="24"/>
          <w:szCs w:val="24"/>
          <w:lang w:val="ru-RU"/>
        </w:rPr>
      </w:pPr>
      <w:r w:rsidRPr="007C4B4A">
        <w:rPr>
          <w:sz w:val="24"/>
          <w:szCs w:val="24"/>
          <w:lang w:val="ru-RU"/>
        </w:rPr>
        <w:t>5. Измерение температуры при помощи жидкостного термометра и датчика температуры.</w:t>
      </w:r>
    </w:p>
    <w:p w14:paraId="419B0D02" w14:textId="77777777" w:rsidR="00C6278E" w:rsidRPr="007C4B4A" w:rsidRDefault="00C6278E" w:rsidP="00C339C8">
      <w:pPr>
        <w:ind w:left="567" w:right="-290" w:firstLine="283"/>
        <w:rPr>
          <w:sz w:val="24"/>
          <w:szCs w:val="24"/>
          <w:lang w:val="ru-RU"/>
        </w:rPr>
      </w:pPr>
      <w:r w:rsidRPr="007C4B4A">
        <w:rPr>
          <w:sz w:val="24"/>
          <w:szCs w:val="24"/>
          <w:lang w:val="ru-RU"/>
        </w:rPr>
        <w:t>6.</w:t>
      </w:r>
      <w:r w:rsidRPr="007C4B4A">
        <w:rPr>
          <w:spacing w:val="-30"/>
          <w:sz w:val="24"/>
          <w:szCs w:val="24"/>
          <w:lang w:val="ru-RU"/>
        </w:rPr>
        <w:t xml:space="preserve"> </w:t>
      </w:r>
      <w:r w:rsidRPr="007C4B4A">
        <w:rPr>
          <w:sz w:val="24"/>
          <w:szCs w:val="24"/>
          <w:lang w:val="ru-RU"/>
        </w:rPr>
        <w:t>Проведение</w:t>
      </w:r>
      <w:r w:rsidRPr="007C4B4A">
        <w:rPr>
          <w:spacing w:val="-30"/>
          <w:sz w:val="24"/>
          <w:szCs w:val="24"/>
          <w:lang w:val="ru-RU"/>
        </w:rPr>
        <w:t xml:space="preserve"> </w:t>
      </w:r>
      <w:r w:rsidRPr="007C4B4A">
        <w:rPr>
          <w:sz w:val="24"/>
          <w:szCs w:val="24"/>
          <w:lang w:val="ru-RU"/>
        </w:rPr>
        <w:t>исследования</w:t>
      </w:r>
      <w:r w:rsidRPr="007C4B4A">
        <w:rPr>
          <w:spacing w:val="-30"/>
          <w:sz w:val="24"/>
          <w:szCs w:val="24"/>
          <w:lang w:val="ru-RU"/>
        </w:rPr>
        <w:t xml:space="preserve"> </w:t>
      </w:r>
      <w:r w:rsidRPr="007C4B4A">
        <w:rPr>
          <w:sz w:val="24"/>
          <w:szCs w:val="24"/>
          <w:lang w:val="ru-RU"/>
        </w:rPr>
        <w:t>по</w:t>
      </w:r>
      <w:r w:rsidRPr="007C4B4A">
        <w:rPr>
          <w:spacing w:val="-30"/>
          <w:sz w:val="24"/>
          <w:szCs w:val="24"/>
          <w:lang w:val="ru-RU"/>
        </w:rPr>
        <w:t xml:space="preserve"> </w:t>
      </w:r>
      <w:r w:rsidRPr="007C4B4A">
        <w:rPr>
          <w:sz w:val="24"/>
          <w:szCs w:val="24"/>
          <w:lang w:val="ru-RU"/>
        </w:rPr>
        <w:t>проверке</w:t>
      </w:r>
      <w:r w:rsidRPr="007C4B4A">
        <w:rPr>
          <w:spacing w:val="-30"/>
          <w:sz w:val="24"/>
          <w:szCs w:val="24"/>
          <w:lang w:val="ru-RU"/>
        </w:rPr>
        <w:t xml:space="preserve"> </w:t>
      </w:r>
      <w:r w:rsidRPr="007C4B4A">
        <w:rPr>
          <w:sz w:val="24"/>
          <w:szCs w:val="24"/>
          <w:lang w:val="ru-RU"/>
        </w:rPr>
        <w:t>гипотезы:</w:t>
      </w:r>
      <w:r w:rsidRPr="007C4B4A">
        <w:rPr>
          <w:spacing w:val="-30"/>
          <w:sz w:val="24"/>
          <w:szCs w:val="24"/>
          <w:lang w:val="ru-RU"/>
        </w:rPr>
        <w:t xml:space="preserve"> </w:t>
      </w:r>
      <w:r w:rsidRPr="007C4B4A">
        <w:rPr>
          <w:sz w:val="24"/>
          <w:szCs w:val="24"/>
          <w:lang w:val="ru-RU"/>
        </w:rPr>
        <w:t>дальность полёта</w:t>
      </w:r>
      <w:r w:rsidRPr="007C4B4A">
        <w:rPr>
          <w:spacing w:val="-30"/>
          <w:sz w:val="24"/>
          <w:szCs w:val="24"/>
          <w:lang w:val="ru-RU"/>
        </w:rPr>
        <w:t xml:space="preserve"> </w:t>
      </w:r>
      <w:r w:rsidRPr="007C4B4A">
        <w:rPr>
          <w:sz w:val="24"/>
          <w:szCs w:val="24"/>
          <w:lang w:val="ru-RU"/>
        </w:rPr>
        <w:t>шарика,</w:t>
      </w:r>
      <w:r w:rsidRPr="007C4B4A">
        <w:rPr>
          <w:spacing w:val="-30"/>
          <w:sz w:val="24"/>
          <w:szCs w:val="24"/>
          <w:lang w:val="ru-RU"/>
        </w:rPr>
        <w:t xml:space="preserve"> </w:t>
      </w:r>
      <w:r w:rsidRPr="007C4B4A">
        <w:rPr>
          <w:sz w:val="24"/>
          <w:szCs w:val="24"/>
          <w:lang w:val="ru-RU"/>
        </w:rPr>
        <w:t>пущенного</w:t>
      </w:r>
      <w:r w:rsidRPr="007C4B4A">
        <w:rPr>
          <w:spacing w:val="-30"/>
          <w:sz w:val="24"/>
          <w:szCs w:val="24"/>
          <w:lang w:val="ru-RU"/>
        </w:rPr>
        <w:t xml:space="preserve"> </w:t>
      </w:r>
      <w:r w:rsidRPr="007C4B4A">
        <w:rPr>
          <w:sz w:val="24"/>
          <w:szCs w:val="24"/>
          <w:lang w:val="ru-RU"/>
        </w:rPr>
        <w:t>горизонтально,</w:t>
      </w:r>
      <w:r w:rsidRPr="007C4B4A">
        <w:rPr>
          <w:spacing w:val="-30"/>
          <w:sz w:val="24"/>
          <w:szCs w:val="24"/>
          <w:lang w:val="ru-RU"/>
        </w:rPr>
        <w:t xml:space="preserve"> </w:t>
      </w:r>
      <w:r w:rsidRPr="007C4B4A">
        <w:rPr>
          <w:sz w:val="24"/>
          <w:szCs w:val="24"/>
          <w:lang w:val="ru-RU"/>
        </w:rPr>
        <w:t>тем</w:t>
      </w:r>
      <w:r w:rsidRPr="007C4B4A">
        <w:rPr>
          <w:spacing w:val="-30"/>
          <w:sz w:val="24"/>
          <w:szCs w:val="24"/>
          <w:lang w:val="ru-RU"/>
        </w:rPr>
        <w:t xml:space="preserve"> </w:t>
      </w:r>
      <w:r w:rsidRPr="007C4B4A">
        <w:rPr>
          <w:sz w:val="24"/>
          <w:szCs w:val="24"/>
          <w:lang w:val="ru-RU"/>
        </w:rPr>
        <w:t>больше,</w:t>
      </w:r>
      <w:r w:rsidRPr="007C4B4A">
        <w:rPr>
          <w:spacing w:val="-30"/>
          <w:sz w:val="24"/>
          <w:szCs w:val="24"/>
          <w:lang w:val="ru-RU"/>
        </w:rPr>
        <w:t xml:space="preserve"> </w:t>
      </w:r>
      <w:r w:rsidRPr="007C4B4A">
        <w:rPr>
          <w:sz w:val="24"/>
          <w:szCs w:val="24"/>
          <w:lang w:val="ru-RU"/>
        </w:rPr>
        <w:t>чем больше</w:t>
      </w:r>
      <w:r w:rsidRPr="007C4B4A">
        <w:rPr>
          <w:spacing w:val="-40"/>
          <w:sz w:val="24"/>
          <w:szCs w:val="24"/>
          <w:lang w:val="ru-RU"/>
        </w:rPr>
        <w:t xml:space="preserve"> </w:t>
      </w:r>
      <w:r w:rsidRPr="007C4B4A">
        <w:rPr>
          <w:sz w:val="24"/>
          <w:szCs w:val="24"/>
          <w:lang w:val="ru-RU"/>
        </w:rPr>
        <w:t>высота</w:t>
      </w:r>
      <w:r w:rsidRPr="007C4B4A">
        <w:rPr>
          <w:spacing w:val="-40"/>
          <w:sz w:val="24"/>
          <w:szCs w:val="24"/>
          <w:lang w:val="ru-RU"/>
        </w:rPr>
        <w:t xml:space="preserve"> </w:t>
      </w:r>
      <w:r w:rsidRPr="007C4B4A">
        <w:rPr>
          <w:sz w:val="24"/>
          <w:szCs w:val="24"/>
          <w:lang w:val="ru-RU"/>
        </w:rPr>
        <w:t>пуска.</w:t>
      </w:r>
    </w:p>
    <w:p w14:paraId="744EE256"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2. Первоначальные сведения о строении вещества</w:t>
      </w:r>
    </w:p>
    <w:p w14:paraId="37E5F7CD" w14:textId="77777777" w:rsidR="00A307E6" w:rsidRPr="007C4B4A" w:rsidRDefault="00C6278E" w:rsidP="00C339C8">
      <w:pPr>
        <w:ind w:left="567" w:right="-290" w:firstLine="283"/>
        <w:rPr>
          <w:sz w:val="24"/>
          <w:szCs w:val="24"/>
          <w:lang w:val="ru-RU"/>
        </w:rPr>
      </w:pPr>
      <w:r w:rsidRPr="007C4B4A">
        <w:rPr>
          <w:sz w:val="24"/>
          <w:szCs w:val="24"/>
          <w:lang w:val="ru-RU"/>
        </w:rPr>
        <w:t>Строение</w:t>
      </w:r>
      <w:r w:rsidRPr="007C4B4A">
        <w:rPr>
          <w:spacing w:val="-13"/>
          <w:sz w:val="24"/>
          <w:szCs w:val="24"/>
          <w:lang w:val="ru-RU"/>
        </w:rPr>
        <w:t xml:space="preserve"> </w:t>
      </w:r>
      <w:r w:rsidRPr="007C4B4A">
        <w:rPr>
          <w:sz w:val="24"/>
          <w:szCs w:val="24"/>
          <w:lang w:val="ru-RU"/>
        </w:rPr>
        <w:t>вещества:</w:t>
      </w:r>
      <w:r w:rsidRPr="007C4B4A">
        <w:rPr>
          <w:spacing w:val="-13"/>
          <w:sz w:val="24"/>
          <w:szCs w:val="24"/>
          <w:lang w:val="ru-RU"/>
        </w:rPr>
        <w:t xml:space="preserve"> </w:t>
      </w:r>
      <w:r w:rsidRPr="007C4B4A">
        <w:rPr>
          <w:sz w:val="24"/>
          <w:szCs w:val="24"/>
          <w:lang w:val="ru-RU"/>
        </w:rPr>
        <w:t>атомы</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молекулы,</w:t>
      </w:r>
      <w:r w:rsidRPr="007C4B4A">
        <w:rPr>
          <w:spacing w:val="-13"/>
          <w:sz w:val="24"/>
          <w:szCs w:val="24"/>
          <w:lang w:val="ru-RU"/>
        </w:rPr>
        <w:t xml:space="preserve"> </w:t>
      </w:r>
      <w:r w:rsidRPr="007C4B4A">
        <w:rPr>
          <w:sz w:val="24"/>
          <w:szCs w:val="24"/>
          <w:lang w:val="ru-RU"/>
        </w:rPr>
        <w:t>их</w:t>
      </w:r>
      <w:r w:rsidRPr="007C4B4A">
        <w:rPr>
          <w:spacing w:val="-13"/>
          <w:sz w:val="24"/>
          <w:szCs w:val="24"/>
          <w:lang w:val="ru-RU"/>
        </w:rPr>
        <w:t xml:space="preserve"> </w:t>
      </w:r>
      <w:r w:rsidRPr="007C4B4A">
        <w:rPr>
          <w:sz w:val="24"/>
          <w:szCs w:val="24"/>
          <w:lang w:val="ru-RU"/>
        </w:rPr>
        <w:t>размеры.</w:t>
      </w:r>
      <w:r w:rsidRPr="007C4B4A">
        <w:rPr>
          <w:spacing w:val="-13"/>
          <w:sz w:val="24"/>
          <w:szCs w:val="24"/>
          <w:lang w:val="ru-RU"/>
        </w:rPr>
        <w:t xml:space="preserve"> </w:t>
      </w:r>
      <w:r w:rsidRPr="007C4B4A">
        <w:rPr>
          <w:sz w:val="24"/>
          <w:szCs w:val="24"/>
          <w:lang w:val="ru-RU"/>
        </w:rPr>
        <w:t>Опыты, доказывающие дискретное строение</w:t>
      </w:r>
      <w:r w:rsidRPr="007C4B4A">
        <w:rPr>
          <w:spacing w:val="51"/>
          <w:sz w:val="24"/>
          <w:szCs w:val="24"/>
          <w:lang w:val="ru-RU"/>
        </w:rPr>
        <w:t xml:space="preserve"> </w:t>
      </w:r>
      <w:r w:rsidRPr="007C4B4A">
        <w:rPr>
          <w:sz w:val="24"/>
          <w:szCs w:val="24"/>
          <w:lang w:val="ru-RU"/>
        </w:rPr>
        <w:t>вещества.</w:t>
      </w:r>
    </w:p>
    <w:p w14:paraId="363165FC" w14:textId="5FB18270" w:rsidR="00C6278E" w:rsidRPr="007C4B4A" w:rsidRDefault="00C6278E" w:rsidP="00C339C8">
      <w:pPr>
        <w:ind w:left="567" w:right="-290" w:firstLine="283"/>
        <w:rPr>
          <w:sz w:val="24"/>
          <w:szCs w:val="24"/>
          <w:lang w:val="ru-RU"/>
        </w:rPr>
      </w:pPr>
      <w:r w:rsidRPr="007C4B4A">
        <w:rPr>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7C4B4A" w:rsidRDefault="00C6278E" w:rsidP="00C339C8">
      <w:pPr>
        <w:ind w:left="567" w:right="-290" w:firstLine="283"/>
        <w:rPr>
          <w:sz w:val="24"/>
          <w:szCs w:val="24"/>
          <w:lang w:val="ru-RU"/>
        </w:rPr>
      </w:pPr>
      <w:r w:rsidRPr="007C4B4A">
        <w:rPr>
          <w:sz w:val="24"/>
          <w:szCs w:val="24"/>
          <w:lang w:val="ru-RU"/>
        </w:rPr>
        <w:t>Агрегатные состояния вещества: строение газов,</w:t>
      </w:r>
      <w:r w:rsidRPr="007C4B4A">
        <w:rPr>
          <w:spacing w:val="-42"/>
          <w:sz w:val="24"/>
          <w:szCs w:val="24"/>
          <w:lang w:val="ru-RU"/>
        </w:rPr>
        <w:t xml:space="preserve"> </w:t>
      </w:r>
      <w:r w:rsidRPr="007C4B4A">
        <w:rPr>
          <w:sz w:val="24"/>
          <w:szCs w:val="24"/>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7C4B4A">
        <w:rPr>
          <w:spacing w:val="-30"/>
          <w:sz w:val="24"/>
          <w:szCs w:val="24"/>
          <w:lang w:val="ru-RU"/>
        </w:rPr>
        <w:t xml:space="preserve"> </w:t>
      </w:r>
      <w:r w:rsidRPr="007C4B4A">
        <w:rPr>
          <w:sz w:val="24"/>
          <w:szCs w:val="24"/>
          <w:lang w:val="ru-RU"/>
        </w:rPr>
        <w:t>строением.</w:t>
      </w:r>
      <w:r w:rsidRPr="007C4B4A">
        <w:rPr>
          <w:spacing w:val="-30"/>
          <w:sz w:val="24"/>
          <w:szCs w:val="24"/>
          <w:lang w:val="ru-RU"/>
        </w:rPr>
        <w:t xml:space="preserve"> </w:t>
      </w:r>
      <w:r w:rsidRPr="007C4B4A">
        <w:rPr>
          <w:sz w:val="24"/>
          <w:szCs w:val="24"/>
          <w:lang w:val="ru-RU"/>
        </w:rPr>
        <w:t>Особенности</w:t>
      </w:r>
      <w:r w:rsidRPr="007C4B4A">
        <w:rPr>
          <w:spacing w:val="-30"/>
          <w:sz w:val="24"/>
          <w:szCs w:val="24"/>
          <w:lang w:val="ru-RU"/>
        </w:rPr>
        <w:t xml:space="preserve"> </w:t>
      </w:r>
      <w:r w:rsidRPr="007C4B4A">
        <w:rPr>
          <w:sz w:val="24"/>
          <w:szCs w:val="24"/>
          <w:lang w:val="ru-RU"/>
        </w:rPr>
        <w:t>агрегатных</w:t>
      </w:r>
      <w:r w:rsidRPr="007C4B4A">
        <w:rPr>
          <w:spacing w:val="-30"/>
          <w:sz w:val="24"/>
          <w:szCs w:val="24"/>
          <w:lang w:val="ru-RU"/>
        </w:rPr>
        <w:t xml:space="preserve"> </w:t>
      </w:r>
      <w:r w:rsidRPr="007C4B4A">
        <w:rPr>
          <w:sz w:val="24"/>
          <w:szCs w:val="24"/>
          <w:lang w:val="ru-RU"/>
        </w:rPr>
        <w:t>состояний</w:t>
      </w:r>
      <w:r w:rsidRPr="007C4B4A">
        <w:rPr>
          <w:spacing w:val="-27"/>
          <w:sz w:val="24"/>
          <w:szCs w:val="24"/>
          <w:lang w:val="ru-RU"/>
        </w:rPr>
        <w:t xml:space="preserve"> </w:t>
      </w:r>
      <w:r w:rsidRPr="007C4B4A">
        <w:rPr>
          <w:sz w:val="24"/>
          <w:szCs w:val="24"/>
          <w:lang w:val="ru-RU"/>
        </w:rPr>
        <w:t>воды.</w:t>
      </w:r>
    </w:p>
    <w:p w14:paraId="5E90845C"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6932AD4A"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броуновского движения.</w:t>
      </w:r>
    </w:p>
    <w:p w14:paraId="582ED0FD" w14:textId="77777777" w:rsidR="00C6278E" w:rsidRPr="007C4B4A" w:rsidRDefault="00C6278E" w:rsidP="00C339C8">
      <w:pPr>
        <w:ind w:left="567" w:right="-290" w:firstLine="283"/>
        <w:rPr>
          <w:sz w:val="24"/>
          <w:szCs w:val="24"/>
          <w:lang w:val="ru-RU"/>
        </w:rPr>
      </w:pPr>
      <w:r w:rsidRPr="007C4B4A">
        <w:rPr>
          <w:sz w:val="24"/>
          <w:szCs w:val="24"/>
          <w:lang w:val="ru-RU"/>
        </w:rPr>
        <w:t>2. Наблюдение диффузии.</w:t>
      </w:r>
    </w:p>
    <w:p w14:paraId="17146356" w14:textId="77777777" w:rsidR="00C6278E" w:rsidRPr="007C4B4A" w:rsidRDefault="00C6278E" w:rsidP="00C339C8">
      <w:pPr>
        <w:ind w:left="567" w:right="-290" w:firstLine="283"/>
        <w:rPr>
          <w:sz w:val="24"/>
          <w:szCs w:val="24"/>
          <w:lang w:val="ru-RU"/>
        </w:rPr>
      </w:pPr>
      <w:r w:rsidRPr="007C4B4A">
        <w:rPr>
          <w:sz w:val="24"/>
          <w:szCs w:val="24"/>
          <w:lang w:val="ru-RU"/>
        </w:rPr>
        <w:t xml:space="preserve">3. Наблюдение явлений, объясняющихся притяжением или отталкиванием частиц </w:t>
      </w:r>
      <w:r w:rsidRPr="007C4B4A">
        <w:rPr>
          <w:sz w:val="24"/>
          <w:szCs w:val="24"/>
          <w:lang w:val="ru-RU"/>
        </w:rPr>
        <w:lastRenderedPageBreak/>
        <w:t>вещества.</w:t>
      </w:r>
    </w:p>
    <w:p w14:paraId="0433A387"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4C1517E2" w14:textId="77777777" w:rsidR="00C6278E" w:rsidRPr="007C4B4A" w:rsidRDefault="00C6278E" w:rsidP="00C339C8">
      <w:pPr>
        <w:ind w:left="567" w:right="-290" w:firstLine="283"/>
        <w:rPr>
          <w:sz w:val="24"/>
          <w:szCs w:val="24"/>
          <w:lang w:val="ru-RU"/>
        </w:rPr>
      </w:pPr>
      <w:r w:rsidRPr="007C4B4A">
        <w:rPr>
          <w:sz w:val="24"/>
          <w:szCs w:val="24"/>
          <w:lang w:val="ru-RU"/>
        </w:rPr>
        <w:t>1. Оценка диаметра атома методом рядов (с использованием фотографий).</w:t>
      </w:r>
    </w:p>
    <w:p w14:paraId="60420886" w14:textId="77777777" w:rsidR="00C6278E" w:rsidRPr="007C4B4A" w:rsidRDefault="00C6278E" w:rsidP="00C339C8">
      <w:pPr>
        <w:ind w:left="567" w:right="-290" w:firstLine="283"/>
        <w:rPr>
          <w:sz w:val="24"/>
          <w:szCs w:val="24"/>
          <w:lang w:val="ru-RU"/>
        </w:rPr>
      </w:pPr>
      <w:r w:rsidRPr="007C4B4A">
        <w:rPr>
          <w:sz w:val="24"/>
          <w:szCs w:val="24"/>
          <w:lang w:val="ru-RU"/>
        </w:rPr>
        <w:t>2. Опыты по наблюдению теплового расширения газов.</w:t>
      </w:r>
    </w:p>
    <w:p w14:paraId="604DEB33" w14:textId="77777777" w:rsidR="00C6278E" w:rsidRPr="007C4B4A" w:rsidRDefault="00C6278E" w:rsidP="00C339C8">
      <w:pPr>
        <w:ind w:left="567" w:right="-290" w:firstLine="283"/>
        <w:rPr>
          <w:sz w:val="24"/>
          <w:szCs w:val="24"/>
          <w:lang w:val="ru-RU"/>
        </w:rPr>
      </w:pPr>
      <w:r w:rsidRPr="007C4B4A">
        <w:rPr>
          <w:sz w:val="24"/>
          <w:szCs w:val="24"/>
          <w:lang w:val="ru-RU"/>
        </w:rPr>
        <w:t>3. Опыты по обнаружению действия сил молекулярного притяжения.</w:t>
      </w:r>
    </w:p>
    <w:p w14:paraId="2844DA4C"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3. Движение и взаимодействие</w:t>
      </w:r>
      <w:r w:rsidRPr="007C4B4A">
        <w:rPr>
          <w:b/>
          <w:bCs/>
          <w:spacing w:val="51"/>
          <w:sz w:val="24"/>
          <w:szCs w:val="24"/>
          <w:lang w:val="ru-RU"/>
        </w:rPr>
        <w:t xml:space="preserve"> </w:t>
      </w:r>
      <w:r w:rsidRPr="007C4B4A">
        <w:rPr>
          <w:b/>
          <w:bCs/>
          <w:sz w:val="24"/>
          <w:szCs w:val="24"/>
          <w:lang w:val="ru-RU"/>
        </w:rPr>
        <w:t>тел</w:t>
      </w:r>
    </w:p>
    <w:p w14:paraId="7477561F" w14:textId="77777777" w:rsidR="00C6278E" w:rsidRPr="007C4B4A" w:rsidRDefault="00C6278E" w:rsidP="00C339C8">
      <w:pPr>
        <w:ind w:left="567" w:right="-290" w:firstLine="283"/>
        <w:rPr>
          <w:sz w:val="24"/>
          <w:szCs w:val="24"/>
          <w:lang w:val="ru-RU"/>
        </w:rPr>
      </w:pPr>
      <w:r w:rsidRPr="007C4B4A">
        <w:rPr>
          <w:sz w:val="24"/>
          <w:szCs w:val="24"/>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7C4B4A" w:rsidRDefault="00C6278E" w:rsidP="00C339C8">
      <w:pPr>
        <w:ind w:left="567" w:right="-290" w:firstLine="283"/>
        <w:rPr>
          <w:sz w:val="24"/>
          <w:szCs w:val="24"/>
          <w:lang w:val="ru-RU"/>
        </w:rPr>
      </w:pPr>
      <w:r w:rsidRPr="007C4B4A">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7C4B4A" w:rsidRDefault="00C6278E" w:rsidP="00C339C8">
      <w:pPr>
        <w:ind w:left="567" w:right="-290" w:firstLine="283"/>
        <w:rPr>
          <w:sz w:val="24"/>
          <w:szCs w:val="24"/>
          <w:lang w:val="ru-RU"/>
        </w:rPr>
      </w:pPr>
      <w:r w:rsidRPr="007C4B4A">
        <w:rPr>
          <w:sz w:val="24"/>
          <w:szCs w:val="24"/>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733135DC"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механического движения тела.</w:t>
      </w:r>
    </w:p>
    <w:p w14:paraId="41EC4018" w14:textId="77777777" w:rsidR="00C6278E" w:rsidRPr="007C4B4A" w:rsidRDefault="00C6278E" w:rsidP="00C339C8">
      <w:pPr>
        <w:ind w:left="567" w:right="-290" w:firstLine="283"/>
        <w:rPr>
          <w:sz w:val="24"/>
          <w:szCs w:val="24"/>
          <w:lang w:val="ru-RU"/>
        </w:rPr>
      </w:pPr>
      <w:r w:rsidRPr="007C4B4A">
        <w:rPr>
          <w:sz w:val="24"/>
          <w:szCs w:val="24"/>
          <w:lang w:val="ru-RU"/>
        </w:rPr>
        <w:t>2. Измерение скорости прямолинейного движения.</w:t>
      </w:r>
    </w:p>
    <w:p w14:paraId="1F63A646" w14:textId="77777777" w:rsidR="00C6278E" w:rsidRPr="007C4B4A" w:rsidRDefault="00C6278E" w:rsidP="00C339C8">
      <w:pPr>
        <w:ind w:left="567" w:right="-290" w:firstLine="283"/>
        <w:rPr>
          <w:sz w:val="24"/>
          <w:szCs w:val="24"/>
          <w:lang w:val="ru-RU"/>
        </w:rPr>
      </w:pPr>
      <w:r w:rsidRPr="007C4B4A">
        <w:rPr>
          <w:sz w:val="24"/>
          <w:szCs w:val="24"/>
          <w:lang w:val="ru-RU"/>
        </w:rPr>
        <w:t>3. Наблюдение явления инерции.</w:t>
      </w:r>
    </w:p>
    <w:p w14:paraId="4CEE7ED4" w14:textId="77777777" w:rsidR="00C6278E" w:rsidRPr="007C4B4A" w:rsidRDefault="00C6278E" w:rsidP="00C339C8">
      <w:pPr>
        <w:ind w:left="567" w:right="-290" w:firstLine="283"/>
        <w:rPr>
          <w:sz w:val="24"/>
          <w:szCs w:val="24"/>
          <w:lang w:val="ru-RU"/>
        </w:rPr>
      </w:pPr>
      <w:r w:rsidRPr="007C4B4A">
        <w:rPr>
          <w:sz w:val="24"/>
          <w:szCs w:val="24"/>
          <w:lang w:val="ru-RU"/>
        </w:rPr>
        <w:t>4. Наблюдение изменения скорости при взаимодействии тел.</w:t>
      </w:r>
    </w:p>
    <w:p w14:paraId="74847C14" w14:textId="77777777" w:rsidR="00C6278E" w:rsidRPr="007C4B4A" w:rsidRDefault="00C6278E" w:rsidP="00C339C8">
      <w:pPr>
        <w:ind w:left="567" w:right="-290" w:firstLine="283"/>
        <w:rPr>
          <w:sz w:val="24"/>
          <w:szCs w:val="24"/>
          <w:lang w:val="ru-RU"/>
        </w:rPr>
      </w:pPr>
      <w:r w:rsidRPr="007C4B4A">
        <w:rPr>
          <w:sz w:val="24"/>
          <w:szCs w:val="24"/>
          <w:lang w:val="ru-RU"/>
        </w:rPr>
        <w:t>5. Сравнение масс по взаимодействию тел.</w:t>
      </w:r>
    </w:p>
    <w:p w14:paraId="19990F24" w14:textId="77777777" w:rsidR="00C6278E" w:rsidRPr="007C4B4A" w:rsidRDefault="00C6278E" w:rsidP="00C339C8">
      <w:pPr>
        <w:ind w:left="567" w:right="-290" w:firstLine="283"/>
        <w:rPr>
          <w:sz w:val="24"/>
          <w:szCs w:val="24"/>
          <w:lang w:val="ru-RU"/>
        </w:rPr>
      </w:pPr>
      <w:r w:rsidRPr="007C4B4A">
        <w:rPr>
          <w:sz w:val="24"/>
          <w:szCs w:val="24"/>
          <w:lang w:val="ru-RU"/>
        </w:rPr>
        <w:t>6. Сложение сил, направленных по одной прямой.</w:t>
      </w:r>
    </w:p>
    <w:p w14:paraId="1FE6A5EE"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6E786ABC" w14:textId="77777777" w:rsidR="00C6278E" w:rsidRPr="007C4B4A" w:rsidRDefault="00C6278E" w:rsidP="00C339C8">
      <w:pPr>
        <w:ind w:left="567" w:right="-290" w:firstLine="283"/>
        <w:rPr>
          <w:sz w:val="24"/>
          <w:szCs w:val="24"/>
          <w:lang w:val="ru-RU"/>
        </w:rPr>
      </w:pPr>
      <w:r w:rsidRPr="007C4B4A">
        <w:rPr>
          <w:sz w:val="24"/>
          <w:szCs w:val="24"/>
          <w:lang w:val="ru-RU"/>
        </w:rPr>
        <w:t xml:space="preserve">1. Определение  скорости  равномерного  движения  (шарика   в жидкости, модели электрического автомобиля и т. </w:t>
      </w:r>
      <w:r w:rsidRPr="007C4B4A">
        <w:rPr>
          <w:spacing w:val="21"/>
          <w:sz w:val="24"/>
          <w:szCs w:val="24"/>
          <w:lang w:val="ru-RU"/>
        </w:rPr>
        <w:t xml:space="preserve"> </w:t>
      </w:r>
      <w:r w:rsidRPr="007C4B4A">
        <w:rPr>
          <w:sz w:val="24"/>
          <w:szCs w:val="24"/>
          <w:lang w:val="ru-RU"/>
        </w:rPr>
        <w:t>п.).</w:t>
      </w:r>
    </w:p>
    <w:p w14:paraId="1CA38EE2" w14:textId="77777777" w:rsidR="00C6278E" w:rsidRPr="007C4B4A" w:rsidRDefault="00C6278E" w:rsidP="00C339C8">
      <w:pPr>
        <w:ind w:left="567" w:right="-290" w:firstLine="283"/>
        <w:rPr>
          <w:sz w:val="24"/>
          <w:szCs w:val="24"/>
          <w:lang w:val="ru-RU"/>
        </w:rPr>
      </w:pPr>
      <w:r w:rsidRPr="007C4B4A">
        <w:rPr>
          <w:sz w:val="24"/>
          <w:szCs w:val="24"/>
          <w:lang w:val="ru-RU"/>
        </w:rPr>
        <w:t>2.</w:t>
      </w:r>
      <w:r w:rsidRPr="007C4B4A">
        <w:rPr>
          <w:spacing w:val="-23"/>
          <w:sz w:val="24"/>
          <w:szCs w:val="24"/>
          <w:lang w:val="ru-RU"/>
        </w:rPr>
        <w:t xml:space="preserve"> </w:t>
      </w:r>
      <w:r w:rsidRPr="007C4B4A">
        <w:rPr>
          <w:sz w:val="24"/>
          <w:szCs w:val="24"/>
          <w:lang w:val="ru-RU"/>
        </w:rPr>
        <w:t>Определение</w:t>
      </w:r>
      <w:r w:rsidRPr="007C4B4A">
        <w:rPr>
          <w:spacing w:val="-20"/>
          <w:sz w:val="24"/>
          <w:szCs w:val="24"/>
          <w:lang w:val="ru-RU"/>
        </w:rPr>
        <w:t xml:space="preserve"> </w:t>
      </w:r>
      <w:r w:rsidRPr="007C4B4A">
        <w:rPr>
          <w:sz w:val="24"/>
          <w:szCs w:val="24"/>
          <w:lang w:val="ru-RU"/>
        </w:rPr>
        <w:t>средней</w:t>
      </w:r>
      <w:r w:rsidRPr="007C4B4A">
        <w:rPr>
          <w:spacing w:val="-20"/>
          <w:sz w:val="24"/>
          <w:szCs w:val="24"/>
          <w:lang w:val="ru-RU"/>
        </w:rPr>
        <w:t xml:space="preserve"> </w:t>
      </w:r>
      <w:r w:rsidRPr="007C4B4A">
        <w:rPr>
          <w:sz w:val="24"/>
          <w:szCs w:val="24"/>
          <w:lang w:val="ru-RU"/>
        </w:rPr>
        <w:t>скорости</w:t>
      </w:r>
      <w:r w:rsidRPr="007C4B4A">
        <w:rPr>
          <w:spacing w:val="-20"/>
          <w:sz w:val="24"/>
          <w:szCs w:val="24"/>
          <w:lang w:val="ru-RU"/>
        </w:rPr>
        <w:t xml:space="preserve"> </w:t>
      </w:r>
      <w:r w:rsidRPr="007C4B4A">
        <w:rPr>
          <w:sz w:val="24"/>
          <w:szCs w:val="24"/>
          <w:lang w:val="ru-RU"/>
        </w:rPr>
        <w:t>скольжения</w:t>
      </w:r>
      <w:r w:rsidRPr="007C4B4A">
        <w:rPr>
          <w:spacing w:val="-20"/>
          <w:sz w:val="24"/>
          <w:szCs w:val="24"/>
          <w:lang w:val="ru-RU"/>
        </w:rPr>
        <w:t xml:space="preserve"> </w:t>
      </w:r>
      <w:r w:rsidRPr="007C4B4A">
        <w:rPr>
          <w:sz w:val="24"/>
          <w:szCs w:val="24"/>
          <w:lang w:val="ru-RU"/>
        </w:rPr>
        <w:t>бруска</w:t>
      </w:r>
      <w:r w:rsidRPr="007C4B4A">
        <w:rPr>
          <w:spacing w:val="-20"/>
          <w:sz w:val="24"/>
          <w:szCs w:val="24"/>
          <w:lang w:val="ru-RU"/>
        </w:rPr>
        <w:t xml:space="preserve"> </w:t>
      </w:r>
      <w:r w:rsidRPr="007C4B4A">
        <w:rPr>
          <w:sz w:val="24"/>
          <w:szCs w:val="24"/>
          <w:lang w:val="ru-RU"/>
        </w:rPr>
        <w:t>или</w:t>
      </w:r>
      <w:r w:rsidRPr="007C4B4A">
        <w:rPr>
          <w:spacing w:val="-20"/>
          <w:sz w:val="24"/>
          <w:szCs w:val="24"/>
          <w:lang w:val="ru-RU"/>
        </w:rPr>
        <w:t xml:space="preserve"> </w:t>
      </w:r>
      <w:r w:rsidRPr="007C4B4A">
        <w:rPr>
          <w:sz w:val="24"/>
          <w:szCs w:val="24"/>
          <w:lang w:val="ru-RU"/>
        </w:rPr>
        <w:t>шарика</w:t>
      </w:r>
      <w:r w:rsidRPr="007C4B4A">
        <w:rPr>
          <w:spacing w:val="-24"/>
          <w:sz w:val="24"/>
          <w:szCs w:val="24"/>
          <w:lang w:val="ru-RU"/>
        </w:rPr>
        <w:t xml:space="preserve"> </w:t>
      </w:r>
      <w:r w:rsidRPr="007C4B4A">
        <w:rPr>
          <w:sz w:val="24"/>
          <w:szCs w:val="24"/>
          <w:lang w:val="ru-RU"/>
        </w:rPr>
        <w:t>по</w:t>
      </w:r>
      <w:r w:rsidRPr="007C4B4A">
        <w:rPr>
          <w:spacing w:val="-24"/>
          <w:sz w:val="24"/>
          <w:szCs w:val="24"/>
          <w:lang w:val="ru-RU"/>
        </w:rPr>
        <w:t xml:space="preserve"> </w:t>
      </w:r>
      <w:r w:rsidRPr="007C4B4A">
        <w:rPr>
          <w:sz w:val="24"/>
          <w:szCs w:val="24"/>
          <w:lang w:val="ru-RU"/>
        </w:rPr>
        <w:t>наклонной</w:t>
      </w:r>
      <w:r w:rsidRPr="007C4B4A">
        <w:rPr>
          <w:spacing w:val="-24"/>
          <w:sz w:val="24"/>
          <w:szCs w:val="24"/>
          <w:lang w:val="ru-RU"/>
        </w:rPr>
        <w:t xml:space="preserve"> </w:t>
      </w:r>
      <w:r w:rsidRPr="007C4B4A">
        <w:rPr>
          <w:sz w:val="24"/>
          <w:szCs w:val="24"/>
          <w:lang w:val="ru-RU"/>
        </w:rPr>
        <w:t>плоскости.</w:t>
      </w:r>
    </w:p>
    <w:p w14:paraId="49AD2CD2" w14:textId="77777777" w:rsidR="00C6278E" w:rsidRPr="007C4B4A" w:rsidRDefault="00C6278E" w:rsidP="00C339C8">
      <w:pPr>
        <w:ind w:left="567" w:right="-290" w:firstLine="283"/>
        <w:rPr>
          <w:sz w:val="24"/>
          <w:szCs w:val="24"/>
          <w:lang w:val="ru-RU"/>
        </w:rPr>
      </w:pPr>
      <w:r w:rsidRPr="007C4B4A">
        <w:rPr>
          <w:sz w:val="24"/>
          <w:szCs w:val="24"/>
          <w:lang w:val="ru-RU"/>
        </w:rPr>
        <w:t>3. Определение плотности твёрдого тела.</w:t>
      </w:r>
    </w:p>
    <w:p w14:paraId="139D6163" w14:textId="77777777" w:rsidR="00C6278E" w:rsidRPr="007C4B4A" w:rsidRDefault="00C6278E" w:rsidP="00C339C8">
      <w:pPr>
        <w:ind w:left="567" w:right="-290" w:firstLine="283"/>
        <w:rPr>
          <w:sz w:val="24"/>
          <w:szCs w:val="24"/>
          <w:lang w:val="ru-RU"/>
        </w:rPr>
      </w:pPr>
      <w:r w:rsidRPr="007C4B4A">
        <w:rPr>
          <w:sz w:val="24"/>
          <w:szCs w:val="24"/>
          <w:lang w:val="ru-RU"/>
        </w:rPr>
        <w:t>4. Опыты, демонстрирующие зависимость растяжения (деформации) пружины от приложенной  силы.</w:t>
      </w:r>
    </w:p>
    <w:p w14:paraId="17ADD86D" w14:textId="77777777" w:rsidR="00C6278E" w:rsidRPr="007C4B4A" w:rsidRDefault="00C6278E" w:rsidP="00C339C8">
      <w:pPr>
        <w:ind w:left="567" w:right="-290" w:firstLine="283"/>
        <w:rPr>
          <w:sz w:val="24"/>
          <w:szCs w:val="24"/>
          <w:lang w:val="ru-RU"/>
        </w:rPr>
      </w:pPr>
      <w:r w:rsidRPr="007C4B4A">
        <w:rPr>
          <w:sz w:val="24"/>
          <w:szCs w:val="24"/>
          <w:lang w:val="ru-RU"/>
        </w:rPr>
        <w:t>5.</w:t>
      </w:r>
      <w:r w:rsidRPr="007C4B4A">
        <w:rPr>
          <w:spacing w:val="-30"/>
          <w:sz w:val="24"/>
          <w:szCs w:val="24"/>
          <w:lang w:val="ru-RU"/>
        </w:rPr>
        <w:t xml:space="preserve"> </w:t>
      </w:r>
      <w:r w:rsidRPr="007C4B4A">
        <w:rPr>
          <w:sz w:val="24"/>
          <w:szCs w:val="24"/>
          <w:lang w:val="ru-RU"/>
        </w:rPr>
        <w:t>Опыты,</w:t>
      </w:r>
      <w:r w:rsidRPr="007C4B4A">
        <w:rPr>
          <w:spacing w:val="-33"/>
          <w:sz w:val="24"/>
          <w:szCs w:val="24"/>
          <w:lang w:val="ru-RU"/>
        </w:rPr>
        <w:t xml:space="preserve"> </w:t>
      </w:r>
      <w:r w:rsidRPr="007C4B4A">
        <w:rPr>
          <w:sz w:val="24"/>
          <w:szCs w:val="24"/>
          <w:lang w:val="ru-RU"/>
        </w:rPr>
        <w:t>демонстрирующие</w:t>
      </w:r>
      <w:r w:rsidRPr="007C4B4A">
        <w:rPr>
          <w:spacing w:val="-33"/>
          <w:sz w:val="24"/>
          <w:szCs w:val="24"/>
          <w:lang w:val="ru-RU"/>
        </w:rPr>
        <w:t xml:space="preserve"> </w:t>
      </w:r>
      <w:r w:rsidRPr="007C4B4A">
        <w:rPr>
          <w:sz w:val="24"/>
          <w:szCs w:val="24"/>
          <w:lang w:val="ru-RU"/>
        </w:rPr>
        <w:t>зависимость</w:t>
      </w:r>
      <w:r w:rsidRPr="007C4B4A">
        <w:rPr>
          <w:spacing w:val="-33"/>
          <w:sz w:val="24"/>
          <w:szCs w:val="24"/>
          <w:lang w:val="ru-RU"/>
        </w:rPr>
        <w:t xml:space="preserve"> </w:t>
      </w:r>
      <w:r w:rsidRPr="007C4B4A">
        <w:rPr>
          <w:sz w:val="24"/>
          <w:szCs w:val="24"/>
          <w:lang w:val="ru-RU"/>
        </w:rPr>
        <w:t>силы</w:t>
      </w:r>
      <w:r w:rsidRPr="007C4B4A">
        <w:rPr>
          <w:spacing w:val="-33"/>
          <w:sz w:val="24"/>
          <w:szCs w:val="24"/>
          <w:lang w:val="ru-RU"/>
        </w:rPr>
        <w:t xml:space="preserve"> </w:t>
      </w:r>
      <w:r w:rsidRPr="007C4B4A">
        <w:rPr>
          <w:sz w:val="24"/>
          <w:szCs w:val="24"/>
          <w:lang w:val="ru-RU"/>
        </w:rPr>
        <w:t>трения</w:t>
      </w:r>
      <w:r w:rsidRPr="007C4B4A">
        <w:rPr>
          <w:spacing w:val="-33"/>
          <w:sz w:val="24"/>
          <w:szCs w:val="24"/>
          <w:lang w:val="ru-RU"/>
        </w:rPr>
        <w:t xml:space="preserve"> </w:t>
      </w:r>
      <w:r w:rsidRPr="007C4B4A">
        <w:rPr>
          <w:sz w:val="24"/>
          <w:szCs w:val="24"/>
          <w:lang w:val="ru-RU"/>
        </w:rPr>
        <w:t>скольжения</w:t>
      </w:r>
      <w:r w:rsidRPr="007C4B4A">
        <w:rPr>
          <w:spacing w:val="-18"/>
          <w:sz w:val="24"/>
          <w:szCs w:val="24"/>
          <w:lang w:val="ru-RU"/>
        </w:rPr>
        <w:t xml:space="preserve"> </w:t>
      </w:r>
      <w:r w:rsidRPr="007C4B4A">
        <w:rPr>
          <w:sz w:val="24"/>
          <w:szCs w:val="24"/>
          <w:lang w:val="ru-RU"/>
        </w:rPr>
        <w:t>от</w:t>
      </w:r>
      <w:r w:rsidRPr="007C4B4A">
        <w:rPr>
          <w:spacing w:val="-18"/>
          <w:sz w:val="24"/>
          <w:szCs w:val="24"/>
          <w:lang w:val="ru-RU"/>
        </w:rPr>
        <w:t xml:space="preserve"> </w:t>
      </w:r>
      <w:r w:rsidRPr="007C4B4A">
        <w:rPr>
          <w:sz w:val="24"/>
          <w:szCs w:val="24"/>
          <w:lang w:val="ru-RU"/>
        </w:rPr>
        <w:t>силы</w:t>
      </w:r>
      <w:r w:rsidRPr="007C4B4A">
        <w:rPr>
          <w:spacing w:val="-18"/>
          <w:sz w:val="24"/>
          <w:szCs w:val="24"/>
          <w:lang w:val="ru-RU"/>
        </w:rPr>
        <w:t xml:space="preserve"> </w:t>
      </w:r>
      <w:r w:rsidRPr="007C4B4A">
        <w:rPr>
          <w:sz w:val="24"/>
          <w:szCs w:val="24"/>
          <w:lang w:val="ru-RU"/>
        </w:rPr>
        <w:t>давления</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характера</w:t>
      </w:r>
      <w:r w:rsidRPr="007C4B4A">
        <w:rPr>
          <w:spacing w:val="-18"/>
          <w:sz w:val="24"/>
          <w:szCs w:val="24"/>
          <w:lang w:val="ru-RU"/>
        </w:rPr>
        <w:t xml:space="preserve"> </w:t>
      </w:r>
      <w:r w:rsidRPr="007C4B4A">
        <w:rPr>
          <w:sz w:val="24"/>
          <w:szCs w:val="24"/>
          <w:lang w:val="ru-RU"/>
        </w:rPr>
        <w:t>соприкасающихся</w:t>
      </w:r>
      <w:r w:rsidRPr="007C4B4A">
        <w:rPr>
          <w:spacing w:val="-18"/>
          <w:sz w:val="24"/>
          <w:szCs w:val="24"/>
          <w:lang w:val="ru-RU"/>
        </w:rPr>
        <w:t xml:space="preserve"> </w:t>
      </w:r>
      <w:r w:rsidRPr="007C4B4A">
        <w:rPr>
          <w:sz w:val="24"/>
          <w:szCs w:val="24"/>
          <w:lang w:val="ru-RU"/>
        </w:rPr>
        <w:t>поверхностей.</w:t>
      </w:r>
    </w:p>
    <w:p w14:paraId="03548FB0"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4. Давление твёрдых тел, жидкостей и газов</w:t>
      </w:r>
    </w:p>
    <w:p w14:paraId="5E190E5B" w14:textId="77777777" w:rsidR="00C6278E" w:rsidRPr="007C4B4A" w:rsidRDefault="00C6278E" w:rsidP="00C339C8">
      <w:pPr>
        <w:ind w:left="567" w:right="-290" w:firstLine="283"/>
        <w:rPr>
          <w:sz w:val="24"/>
          <w:szCs w:val="24"/>
          <w:lang w:val="ru-RU"/>
        </w:rPr>
      </w:pPr>
      <w:r w:rsidRPr="007C4B4A">
        <w:rPr>
          <w:sz w:val="24"/>
          <w:szCs w:val="24"/>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7C4B4A" w:rsidRDefault="00C6278E" w:rsidP="00C339C8">
      <w:pPr>
        <w:ind w:left="567" w:right="-290" w:firstLine="283"/>
        <w:rPr>
          <w:sz w:val="24"/>
          <w:szCs w:val="24"/>
          <w:lang w:val="ru-RU"/>
        </w:rPr>
      </w:pPr>
      <w:r w:rsidRPr="007C4B4A">
        <w:rPr>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7C4B4A" w:rsidRDefault="00C6278E" w:rsidP="00C339C8">
      <w:pPr>
        <w:ind w:left="567" w:right="-290" w:firstLine="283"/>
        <w:rPr>
          <w:sz w:val="24"/>
          <w:szCs w:val="24"/>
          <w:lang w:val="ru-RU"/>
        </w:rPr>
      </w:pPr>
      <w:r w:rsidRPr="007C4B4A">
        <w:rPr>
          <w:sz w:val="24"/>
          <w:szCs w:val="24"/>
          <w:lang w:val="ru-RU"/>
        </w:rPr>
        <w:t>Действие</w:t>
      </w:r>
      <w:r w:rsidRPr="007C4B4A">
        <w:rPr>
          <w:spacing w:val="-25"/>
          <w:sz w:val="24"/>
          <w:szCs w:val="24"/>
          <w:lang w:val="ru-RU"/>
        </w:rPr>
        <w:t xml:space="preserve"> </w:t>
      </w:r>
      <w:r w:rsidRPr="007C4B4A">
        <w:rPr>
          <w:sz w:val="24"/>
          <w:szCs w:val="24"/>
          <w:lang w:val="ru-RU"/>
        </w:rPr>
        <w:t>жидкости</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газа</w:t>
      </w:r>
      <w:r w:rsidRPr="007C4B4A">
        <w:rPr>
          <w:spacing w:val="-25"/>
          <w:sz w:val="24"/>
          <w:szCs w:val="24"/>
          <w:lang w:val="ru-RU"/>
        </w:rPr>
        <w:t xml:space="preserve"> </w:t>
      </w:r>
      <w:r w:rsidRPr="007C4B4A">
        <w:rPr>
          <w:sz w:val="24"/>
          <w:szCs w:val="24"/>
          <w:lang w:val="ru-RU"/>
        </w:rPr>
        <w:t>на</w:t>
      </w:r>
      <w:r w:rsidRPr="007C4B4A">
        <w:rPr>
          <w:spacing w:val="-25"/>
          <w:sz w:val="24"/>
          <w:szCs w:val="24"/>
          <w:lang w:val="ru-RU"/>
        </w:rPr>
        <w:t xml:space="preserve"> </w:t>
      </w:r>
      <w:r w:rsidRPr="007C4B4A">
        <w:rPr>
          <w:sz w:val="24"/>
          <w:szCs w:val="24"/>
          <w:lang w:val="ru-RU"/>
        </w:rPr>
        <w:t>погружённое</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них</w:t>
      </w:r>
      <w:r w:rsidRPr="007C4B4A">
        <w:rPr>
          <w:spacing w:val="-25"/>
          <w:sz w:val="24"/>
          <w:szCs w:val="24"/>
          <w:lang w:val="ru-RU"/>
        </w:rPr>
        <w:t xml:space="preserve"> </w:t>
      </w:r>
      <w:r w:rsidRPr="007C4B4A">
        <w:rPr>
          <w:sz w:val="24"/>
          <w:szCs w:val="24"/>
          <w:lang w:val="ru-RU"/>
        </w:rPr>
        <w:t>тело.</w:t>
      </w:r>
      <w:r w:rsidRPr="007C4B4A">
        <w:rPr>
          <w:spacing w:val="-25"/>
          <w:sz w:val="24"/>
          <w:szCs w:val="24"/>
          <w:lang w:val="ru-RU"/>
        </w:rPr>
        <w:t xml:space="preserve"> </w:t>
      </w:r>
      <w:r w:rsidRPr="007C4B4A">
        <w:rPr>
          <w:sz w:val="24"/>
          <w:szCs w:val="24"/>
          <w:lang w:val="ru-RU"/>
        </w:rPr>
        <w:t>Выталкивающая (архимедова) сила. Закон Архимеда. Плавание тел. Воздухоплавание.</w:t>
      </w:r>
    </w:p>
    <w:p w14:paraId="5C16D976"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73A171C9" w14:textId="77777777" w:rsidR="00C6278E" w:rsidRPr="007C4B4A" w:rsidRDefault="00C6278E" w:rsidP="00C339C8">
      <w:pPr>
        <w:ind w:left="567" w:right="-290" w:firstLine="283"/>
        <w:rPr>
          <w:sz w:val="24"/>
          <w:szCs w:val="24"/>
          <w:lang w:val="ru-RU"/>
        </w:rPr>
      </w:pPr>
      <w:r w:rsidRPr="007C4B4A">
        <w:rPr>
          <w:sz w:val="24"/>
          <w:szCs w:val="24"/>
          <w:lang w:val="ru-RU"/>
        </w:rPr>
        <w:t>1. Зависимость давления газа от температуры.</w:t>
      </w:r>
    </w:p>
    <w:p w14:paraId="139717C5" w14:textId="77777777" w:rsidR="00C6278E" w:rsidRPr="007C4B4A" w:rsidRDefault="00C6278E" w:rsidP="00C339C8">
      <w:pPr>
        <w:ind w:left="567" w:right="-290" w:firstLine="283"/>
        <w:rPr>
          <w:sz w:val="24"/>
          <w:szCs w:val="24"/>
          <w:lang w:val="ru-RU"/>
        </w:rPr>
      </w:pPr>
      <w:r w:rsidRPr="007C4B4A">
        <w:rPr>
          <w:sz w:val="24"/>
          <w:szCs w:val="24"/>
          <w:lang w:val="ru-RU"/>
        </w:rPr>
        <w:t>2. Передача давления жидкостью и газом.</w:t>
      </w:r>
    </w:p>
    <w:p w14:paraId="26779BB0" w14:textId="77777777" w:rsidR="00C6278E" w:rsidRPr="007C4B4A" w:rsidRDefault="00C6278E" w:rsidP="00C339C8">
      <w:pPr>
        <w:ind w:left="567" w:right="-290" w:firstLine="283"/>
        <w:rPr>
          <w:sz w:val="24"/>
          <w:szCs w:val="24"/>
          <w:lang w:val="ru-RU"/>
        </w:rPr>
      </w:pPr>
      <w:r w:rsidRPr="007C4B4A">
        <w:rPr>
          <w:sz w:val="24"/>
          <w:szCs w:val="24"/>
          <w:lang w:val="ru-RU"/>
        </w:rPr>
        <w:t>3. Сообщающиеся сосуды.</w:t>
      </w:r>
    </w:p>
    <w:p w14:paraId="559C6E7A" w14:textId="77777777" w:rsidR="00C6278E" w:rsidRPr="007C4B4A" w:rsidRDefault="00C6278E" w:rsidP="00C339C8">
      <w:pPr>
        <w:ind w:left="567" w:right="-290" w:firstLine="283"/>
        <w:rPr>
          <w:sz w:val="24"/>
          <w:szCs w:val="24"/>
          <w:lang w:val="ru-RU"/>
        </w:rPr>
      </w:pPr>
      <w:r w:rsidRPr="007C4B4A">
        <w:rPr>
          <w:sz w:val="24"/>
          <w:szCs w:val="24"/>
          <w:lang w:val="ru-RU"/>
        </w:rPr>
        <w:t>4. Гидравлический пресс.</w:t>
      </w:r>
    </w:p>
    <w:p w14:paraId="6D47195B" w14:textId="77777777" w:rsidR="00C6278E" w:rsidRPr="007C4B4A" w:rsidRDefault="00C6278E" w:rsidP="00C339C8">
      <w:pPr>
        <w:ind w:left="567" w:right="-290" w:firstLine="283"/>
        <w:rPr>
          <w:sz w:val="24"/>
          <w:szCs w:val="24"/>
          <w:lang w:val="ru-RU"/>
        </w:rPr>
      </w:pPr>
      <w:r w:rsidRPr="007C4B4A">
        <w:rPr>
          <w:sz w:val="24"/>
          <w:szCs w:val="24"/>
          <w:lang w:val="ru-RU"/>
        </w:rPr>
        <w:t>5. Проявление действия атмосферного давления.</w:t>
      </w:r>
    </w:p>
    <w:p w14:paraId="5BA4AC7F" w14:textId="77777777" w:rsidR="00C6278E" w:rsidRPr="007C4B4A" w:rsidRDefault="00C6278E" w:rsidP="00C339C8">
      <w:pPr>
        <w:ind w:left="567" w:right="-290" w:firstLine="283"/>
        <w:rPr>
          <w:sz w:val="24"/>
          <w:szCs w:val="24"/>
          <w:lang w:val="ru-RU"/>
        </w:rPr>
      </w:pPr>
      <w:r w:rsidRPr="007C4B4A">
        <w:rPr>
          <w:sz w:val="24"/>
          <w:szCs w:val="24"/>
          <w:lang w:val="ru-RU"/>
        </w:rPr>
        <w:lastRenderedPageBreak/>
        <w:t>6.</w:t>
      </w:r>
      <w:r w:rsidRPr="007C4B4A">
        <w:rPr>
          <w:spacing w:val="-24"/>
          <w:sz w:val="24"/>
          <w:szCs w:val="24"/>
          <w:lang w:val="ru-RU"/>
        </w:rPr>
        <w:t xml:space="preserve"> </w:t>
      </w:r>
      <w:r w:rsidRPr="007C4B4A">
        <w:rPr>
          <w:sz w:val="24"/>
          <w:szCs w:val="24"/>
          <w:lang w:val="ru-RU"/>
        </w:rPr>
        <w:t>Зависимость</w:t>
      </w:r>
      <w:r w:rsidRPr="007C4B4A">
        <w:rPr>
          <w:spacing w:val="-24"/>
          <w:sz w:val="24"/>
          <w:szCs w:val="24"/>
          <w:lang w:val="ru-RU"/>
        </w:rPr>
        <w:t xml:space="preserve"> </w:t>
      </w:r>
      <w:r w:rsidRPr="007C4B4A">
        <w:rPr>
          <w:sz w:val="24"/>
          <w:szCs w:val="24"/>
          <w:lang w:val="ru-RU"/>
        </w:rPr>
        <w:t>выталкивающей</w:t>
      </w:r>
      <w:r w:rsidRPr="007C4B4A">
        <w:rPr>
          <w:spacing w:val="-24"/>
          <w:sz w:val="24"/>
          <w:szCs w:val="24"/>
          <w:lang w:val="ru-RU"/>
        </w:rPr>
        <w:t xml:space="preserve"> </w:t>
      </w:r>
      <w:r w:rsidRPr="007C4B4A">
        <w:rPr>
          <w:sz w:val="24"/>
          <w:szCs w:val="24"/>
          <w:lang w:val="ru-RU"/>
        </w:rPr>
        <w:t>силы</w:t>
      </w:r>
      <w:r w:rsidRPr="007C4B4A">
        <w:rPr>
          <w:spacing w:val="-24"/>
          <w:sz w:val="24"/>
          <w:szCs w:val="24"/>
          <w:lang w:val="ru-RU"/>
        </w:rPr>
        <w:t xml:space="preserve"> </w:t>
      </w:r>
      <w:r w:rsidRPr="007C4B4A">
        <w:rPr>
          <w:sz w:val="24"/>
          <w:szCs w:val="24"/>
          <w:lang w:val="ru-RU"/>
        </w:rPr>
        <w:t>от</w:t>
      </w:r>
      <w:r w:rsidRPr="007C4B4A">
        <w:rPr>
          <w:spacing w:val="-24"/>
          <w:sz w:val="24"/>
          <w:szCs w:val="24"/>
          <w:lang w:val="ru-RU"/>
        </w:rPr>
        <w:t xml:space="preserve"> </w:t>
      </w:r>
      <w:r w:rsidRPr="007C4B4A">
        <w:rPr>
          <w:sz w:val="24"/>
          <w:szCs w:val="24"/>
          <w:lang w:val="ru-RU"/>
        </w:rPr>
        <w:t>объёма</w:t>
      </w:r>
      <w:r w:rsidRPr="007C4B4A">
        <w:rPr>
          <w:spacing w:val="-24"/>
          <w:sz w:val="24"/>
          <w:szCs w:val="24"/>
          <w:lang w:val="ru-RU"/>
        </w:rPr>
        <w:t xml:space="preserve"> </w:t>
      </w:r>
      <w:r w:rsidRPr="007C4B4A">
        <w:rPr>
          <w:sz w:val="24"/>
          <w:szCs w:val="24"/>
          <w:lang w:val="ru-RU"/>
        </w:rPr>
        <w:t>погружённой части</w:t>
      </w:r>
      <w:r w:rsidRPr="007C4B4A">
        <w:rPr>
          <w:spacing w:val="-24"/>
          <w:sz w:val="24"/>
          <w:szCs w:val="24"/>
          <w:lang w:val="ru-RU"/>
        </w:rPr>
        <w:t xml:space="preserve"> </w:t>
      </w:r>
      <w:r w:rsidRPr="007C4B4A">
        <w:rPr>
          <w:sz w:val="24"/>
          <w:szCs w:val="24"/>
          <w:lang w:val="ru-RU"/>
        </w:rPr>
        <w:t>тела</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плотности</w:t>
      </w:r>
      <w:r w:rsidRPr="007C4B4A">
        <w:rPr>
          <w:spacing w:val="-24"/>
          <w:sz w:val="24"/>
          <w:szCs w:val="24"/>
          <w:lang w:val="ru-RU"/>
        </w:rPr>
        <w:t xml:space="preserve"> </w:t>
      </w:r>
      <w:r w:rsidRPr="007C4B4A">
        <w:rPr>
          <w:sz w:val="24"/>
          <w:szCs w:val="24"/>
          <w:lang w:val="ru-RU"/>
        </w:rPr>
        <w:t>жидкости.</w:t>
      </w:r>
    </w:p>
    <w:p w14:paraId="577A6851" w14:textId="77777777" w:rsidR="00C6278E" w:rsidRPr="007C4B4A" w:rsidRDefault="00C6278E" w:rsidP="00C339C8">
      <w:pPr>
        <w:ind w:left="567" w:right="-290" w:firstLine="283"/>
        <w:rPr>
          <w:sz w:val="24"/>
          <w:szCs w:val="24"/>
          <w:lang w:val="ru-RU"/>
        </w:rPr>
      </w:pPr>
      <w:r w:rsidRPr="007C4B4A">
        <w:rPr>
          <w:sz w:val="24"/>
          <w:szCs w:val="24"/>
          <w:lang w:val="ru-RU"/>
        </w:rPr>
        <w:t>7. Равенство выталкивающей силы весу вытесненной жидкости.</w:t>
      </w:r>
    </w:p>
    <w:p w14:paraId="0E00BFA6" w14:textId="77777777" w:rsidR="00C6278E" w:rsidRPr="007C4B4A" w:rsidRDefault="00C6278E" w:rsidP="00C339C8">
      <w:pPr>
        <w:ind w:left="567" w:right="-290" w:firstLine="283"/>
        <w:rPr>
          <w:sz w:val="24"/>
          <w:szCs w:val="24"/>
          <w:lang w:val="ru-RU"/>
        </w:rPr>
      </w:pPr>
      <w:r w:rsidRPr="007C4B4A">
        <w:rPr>
          <w:sz w:val="24"/>
          <w:szCs w:val="24"/>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192D9D78"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зависимости веса тела в воде от объёма погружённой в жидкость части  тела.</w:t>
      </w:r>
    </w:p>
    <w:p w14:paraId="05FEB6BA"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выталкивающей силы, действующей на тело, погружённое в жидкость.</w:t>
      </w:r>
    </w:p>
    <w:p w14:paraId="17B49E8B" w14:textId="77777777" w:rsidR="00C6278E" w:rsidRPr="007C4B4A" w:rsidRDefault="00C6278E" w:rsidP="00C339C8">
      <w:pPr>
        <w:ind w:left="567" w:right="-290" w:firstLine="283"/>
        <w:rPr>
          <w:sz w:val="24"/>
          <w:szCs w:val="24"/>
          <w:lang w:val="ru-RU"/>
        </w:rPr>
      </w:pPr>
      <w:r w:rsidRPr="007C4B4A">
        <w:rPr>
          <w:sz w:val="24"/>
          <w:szCs w:val="24"/>
          <w:lang w:val="ru-RU"/>
        </w:rPr>
        <w:t>3. Проверка независимости выталкивающей силы, действующей на тело в жидкости, от массы тела.</w:t>
      </w:r>
    </w:p>
    <w:p w14:paraId="0732EAFA" w14:textId="77777777" w:rsidR="00C6278E" w:rsidRPr="007C4B4A" w:rsidRDefault="00C6278E" w:rsidP="00C339C8">
      <w:pPr>
        <w:ind w:left="567" w:right="-290" w:firstLine="283"/>
        <w:rPr>
          <w:sz w:val="24"/>
          <w:szCs w:val="24"/>
          <w:lang w:val="ru-RU"/>
        </w:rPr>
      </w:pPr>
      <w:r w:rsidRPr="007C4B4A">
        <w:rPr>
          <w:sz w:val="24"/>
          <w:szCs w:val="24"/>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7C4B4A" w:rsidRDefault="00C6278E" w:rsidP="00C339C8">
      <w:pPr>
        <w:ind w:left="567" w:right="-290" w:firstLine="283"/>
        <w:rPr>
          <w:sz w:val="24"/>
          <w:szCs w:val="24"/>
          <w:lang w:val="ru-RU"/>
        </w:rPr>
      </w:pPr>
      <w:r w:rsidRPr="007C4B4A">
        <w:rPr>
          <w:sz w:val="24"/>
          <w:szCs w:val="24"/>
          <w:lang w:val="ru-RU"/>
        </w:rPr>
        <w:t>5. Конструирование  ареометра  или  конструирование  лодки  и определение её</w:t>
      </w:r>
      <w:r w:rsidRPr="007C4B4A">
        <w:rPr>
          <w:spacing w:val="-3"/>
          <w:sz w:val="24"/>
          <w:szCs w:val="24"/>
          <w:lang w:val="ru-RU"/>
        </w:rPr>
        <w:t xml:space="preserve"> </w:t>
      </w:r>
      <w:r w:rsidRPr="007C4B4A">
        <w:rPr>
          <w:sz w:val="24"/>
          <w:szCs w:val="24"/>
          <w:lang w:val="ru-RU"/>
        </w:rPr>
        <w:t>грузоподъёмности.</w:t>
      </w:r>
    </w:p>
    <w:p w14:paraId="4548AEC0"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5. Работа и мощность. Энергия</w:t>
      </w:r>
    </w:p>
    <w:p w14:paraId="1064E15B" w14:textId="77777777" w:rsidR="00C6278E" w:rsidRPr="007C4B4A" w:rsidRDefault="00C6278E" w:rsidP="00C339C8">
      <w:pPr>
        <w:ind w:left="567" w:right="-290" w:firstLine="283"/>
        <w:rPr>
          <w:sz w:val="24"/>
          <w:szCs w:val="24"/>
          <w:lang w:val="ru-RU"/>
        </w:rPr>
      </w:pPr>
      <w:r w:rsidRPr="007C4B4A">
        <w:rPr>
          <w:sz w:val="24"/>
          <w:szCs w:val="24"/>
          <w:lang w:val="ru-RU"/>
        </w:rPr>
        <w:t>Механическая работа. Мощность.</w:t>
      </w:r>
    </w:p>
    <w:p w14:paraId="09261F3A" w14:textId="77777777" w:rsidR="00C6278E" w:rsidRPr="007C4B4A" w:rsidRDefault="00C6278E" w:rsidP="00C339C8">
      <w:pPr>
        <w:ind w:left="567" w:right="-290" w:firstLine="283"/>
        <w:rPr>
          <w:sz w:val="24"/>
          <w:szCs w:val="24"/>
          <w:lang w:val="ru-RU"/>
        </w:rPr>
      </w:pPr>
      <w:r w:rsidRPr="007C4B4A">
        <w:rPr>
          <w:sz w:val="24"/>
          <w:szCs w:val="24"/>
          <w:lang w:val="ru-RU"/>
        </w:rPr>
        <w:t>Простые механизмы: рычаг, блок, наклонная плоскость. Правило равновесия рычага. Применение правила</w:t>
      </w:r>
      <w:r w:rsidRPr="007C4B4A">
        <w:rPr>
          <w:spacing w:val="-17"/>
          <w:sz w:val="24"/>
          <w:szCs w:val="24"/>
          <w:lang w:val="ru-RU"/>
        </w:rPr>
        <w:t xml:space="preserve"> </w:t>
      </w:r>
      <w:r w:rsidRPr="007C4B4A">
        <w:rPr>
          <w:sz w:val="24"/>
          <w:szCs w:val="24"/>
          <w:lang w:val="ru-RU"/>
        </w:rPr>
        <w:t xml:space="preserve">равновесия рычага к </w:t>
      </w:r>
      <w:r w:rsidRPr="007C4B4A">
        <w:rPr>
          <w:spacing w:val="-3"/>
          <w:sz w:val="24"/>
          <w:szCs w:val="24"/>
          <w:lang w:val="ru-RU"/>
        </w:rPr>
        <w:t xml:space="preserve">блоку. </w:t>
      </w:r>
      <w:r w:rsidRPr="007C4B4A">
        <w:rPr>
          <w:sz w:val="24"/>
          <w:szCs w:val="24"/>
          <w:lang w:val="ru-RU"/>
        </w:rPr>
        <w:t>«Золотое правило» механики. КПД простых механизмов.</w:t>
      </w:r>
      <w:r w:rsidRPr="007C4B4A">
        <w:rPr>
          <w:spacing w:val="-25"/>
          <w:sz w:val="24"/>
          <w:szCs w:val="24"/>
          <w:lang w:val="ru-RU"/>
        </w:rPr>
        <w:t xml:space="preserve"> </w:t>
      </w:r>
      <w:r w:rsidRPr="007C4B4A">
        <w:rPr>
          <w:sz w:val="24"/>
          <w:szCs w:val="24"/>
          <w:lang w:val="ru-RU"/>
        </w:rPr>
        <w:t>Простые</w:t>
      </w:r>
      <w:r w:rsidRPr="007C4B4A">
        <w:rPr>
          <w:spacing w:val="-25"/>
          <w:sz w:val="24"/>
          <w:szCs w:val="24"/>
          <w:lang w:val="ru-RU"/>
        </w:rPr>
        <w:t xml:space="preserve"> </w:t>
      </w:r>
      <w:r w:rsidRPr="007C4B4A">
        <w:rPr>
          <w:sz w:val="24"/>
          <w:szCs w:val="24"/>
          <w:lang w:val="ru-RU"/>
        </w:rPr>
        <w:t>механизмы</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быту</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технике.</w:t>
      </w:r>
    </w:p>
    <w:p w14:paraId="1688AC45" w14:textId="77777777" w:rsidR="00C6278E" w:rsidRPr="007C4B4A" w:rsidRDefault="00C6278E" w:rsidP="00C339C8">
      <w:pPr>
        <w:ind w:left="567" w:right="-290" w:firstLine="283"/>
        <w:rPr>
          <w:sz w:val="24"/>
          <w:szCs w:val="24"/>
          <w:lang w:val="ru-RU"/>
        </w:rPr>
      </w:pPr>
      <w:r w:rsidRPr="007C4B4A">
        <w:rPr>
          <w:sz w:val="24"/>
          <w:szCs w:val="24"/>
          <w:lang w:val="ru-RU"/>
        </w:rPr>
        <w:t>Механическая</w:t>
      </w:r>
      <w:r w:rsidRPr="007C4B4A">
        <w:rPr>
          <w:spacing w:val="-25"/>
          <w:sz w:val="24"/>
          <w:szCs w:val="24"/>
          <w:lang w:val="ru-RU"/>
        </w:rPr>
        <w:t xml:space="preserve"> </w:t>
      </w:r>
      <w:r w:rsidRPr="007C4B4A">
        <w:rPr>
          <w:sz w:val="24"/>
          <w:szCs w:val="24"/>
          <w:lang w:val="ru-RU"/>
        </w:rPr>
        <w:t>энергия.</w:t>
      </w:r>
      <w:r w:rsidRPr="007C4B4A">
        <w:rPr>
          <w:spacing w:val="-25"/>
          <w:sz w:val="24"/>
          <w:szCs w:val="24"/>
          <w:lang w:val="ru-RU"/>
        </w:rPr>
        <w:t xml:space="preserve"> </w:t>
      </w:r>
      <w:r w:rsidRPr="007C4B4A">
        <w:rPr>
          <w:sz w:val="24"/>
          <w:szCs w:val="24"/>
          <w:lang w:val="ru-RU"/>
        </w:rPr>
        <w:t>Кинетическая</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потенциальная</w:t>
      </w:r>
      <w:r w:rsidRPr="007C4B4A">
        <w:rPr>
          <w:spacing w:val="-25"/>
          <w:sz w:val="24"/>
          <w:szCs w:val="24"/>
          <w:lang w:val="ru-RU"/>
        </w:rPr>
        <w:t xml:space="preserve"> </w:t>
      </w:r>
      <w:r w:rsidRPr="007C4B4A">
        <w:rPr>
          <w:sz w:val="24"/>
          <w:szCs w:val="24"/>
          <w:lang w:val="ru-RU"/>
        </w:rPr>
        <w:t>энергия.</w:t>
      </w:r>
      <w:r w:rsidRPr="007C4B4A">
        <w:rPr>
          <w:spacing w:val="-26"/>
          <w:sz w:val="24"/>
          <w:szCs w:val="24"/>
          <w:lang w:val="ru-RU"/>
        </w:rPr>
        <w:t xml:space="preserve"> </w:t>
      </w:r>
      <w:r w:rsidRPr="007C4B4A">
        <w:rPr>
          <w:sz w:val="24"/>
          <w:szCs w:val="24"/>
          <w:lang w:val="ru-RU"/>
        </w:rPr>
        <w:t>Превращение</w:t>
      </w:r>
      <w:r w:rsidRPr="007C4B4A">
        <w:rPr>
          <w:spacing w:val="-26"/>
          <w:sz w:val="24"/>
          <w:szCs w:val="24"/>
          <w:lang w:val="ru-RU"/>
        </w:rPr>
        <w:t xml:space="preserve"> </w:t>
      </w:r>
      <w:r w:rsidRPr="007C4B4A">
        <w:rPr>
          <w:sz w:val="24"/>
          <w:szCs w:val="24"/>
          <w:lang w:val="ru-RU"/>
        </w:rPr>
        <w:t>одного</w:t>
      </w:r>
      <w:r w:rsidRPr="007C4B4A">
        <w:rPr>
          <w:spacing w:val="-26"/>
          <w:sz w:val="24"/>
          <w:szCs w:val="24"/>
          <w:lang w:val="ru-RU"/>
        </w:rPr>
        <w:t xml:space="preserve"> </w:t>
      </w:r>
      <w:r w:rsidRPr="007C4B4A">
        <w:rPr>
          <w:sz w:val="24"/>
          <w:szCs w:val="24"/>
          <w:lang w:val="ru-RU"/>
        </w:rPr>
        <w:t>вида</w:t>
      </w:r>
      <w:r w:rsidRPr="007C4B4A">
        <w:rPr>
          <w:spacing w:val="-26"/>
          <w:sz w:val="24"/>
          <w:szCs w:val="24"/>
          <w:lang w:val="ru-RU"/>
        </w:rPr>
        <w:t xml:space="preserve"> </w:t>
      </w:r>
      <w:r w:rsidRPr="007C4B4A">
        <w:rPr>
          <w:sz w:val="24"/>
          <w:szCs w:val="24"/>
          <w:lang w:val="ru-RU"/>
        </w:rPr>
        <w:t>механической</w:t>
      </w:r>
      <w:r w:rsidRPr="007C4B4A">
        <w:rPr>
          <w:spacing w:val="-26"/>
          <w:sz w:val="24"/>
          <w:szCs w:val="24"/>
          <w:lang w:val="ru-RU"/>
        </w:rPr>
        <w:t xml:space="preserve"> </w:t>
      </w:r>
      <w:r w:rsidRPr="007C4B4A">
        <w:rPr>
          <w:sz w:val="24"/>
          <w:szCs w:val="24"/>
          <w:lang w:val="ru-RU"/>
        </w:rPr>
        <w:t>энергии</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другой. Закон</w:t>
      </w:r>
      <w:r w:rsidRPr="007C4B4A">
        <w:rPr>
          <w:spacing w:val="-19"/>
          <w:sz w:val="24"/>
          <w:szCs w:val="24"/>
          <w:lang w:val="ru-RU"/>
        </w:rPr>
        <w:t xml:space="preserve"> </w:t>
      </w:r>
      <w:r w:rsidRPr="007C4B4A">
        <w:rPr>
          <w:sz w:val="24"/>
          <w:szCs w:val="24"/>
          <w:lang w:val="ru-RU"/>
        </w:rPr>
        <w:t>сохранения</w:t>
      </w:r>
      <w:r w:rsidRPr="007C4B4A">
        <w:rPr>
          <w:spacing w:val="-19"/>
          <w:sz w:val="24"/>
          <w:szCs w:val="24"/>
          <w:lang w:val="ru-RU"/>
        </w:rPr>
        <w:t xml:space="preserve"> </w:t>
      </w:r>
      <w:r w:rsidRPr="007C4B4A">
        <w:rPr>
          <w:sz w:val="24"/>
          <w:szCs w:val="24"/>
          <w:lang w:val="ru-RU"/>
        </w:rPr>
        <w:t>энергии</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механике.</w:t>
      </w:r>
    </w:p>
    <w:p w14:paraId="14458F63"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4B9A84E8" w14:textId="77777777" w:rsidR="00C6278E" w:rsidRPr="007C4B4A" w:rsidRDefault="00C6278E" w:rsidP="00C339C8">
      <w:pPr>
        <w:ind w:left="567" w:right="-290" w:firstLine="283"/>
        <w:rPr>
          <w:sz w:val="24"/>
          <w:szCs w:val="24"/>
          <w:lang w:val="ru-RU"/>
        </w:rPr>
      </w:pPr>
      <w:r w:rsidRPr="007C4B4A">
        <w:rPr>
          <w:sz w:val="24"/>
          <w:szCs w:val="24"/>
          <w:lang w:val="ru-RU"/>
        </w:rPr>
        <w:t>1. Примеры простых механизмов.</w:t>
      </w:r>
    </w:p>
    <w:p w14:paraId="01E99E1D"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7A636C3D"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работы силы трения при равномерном движении тела по горизонтальной поверхности.</w:t>
      </w:r>
    </w:p>
    <w:p w14:paraId="533C58B9"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условий равновесия  рычага.</w:t>
      </w:r>
    </w:p>
    <w:p w14:paraId="4D2485A7" w14:textId="77777777" w:rsidR="00C6278E" w:rsidRPr="007C4B4A" w:rsidRDefault="00C6278E" w:rsidP="00C339C8">
      <w:pPr>
        <w:ind w:left="567" w:right="-290" w:firstLine="283"/>
        <w:rPr>
          <w:sz w:val="24"/>
          <w:szCs w:val="24"/>
          <w:lang w:val="ru-RU"/>
        </w:rPr>
      </w:pPr>
      <w:r w:rsidRPr="007C4B4A">
        <w:rPr>
          <w:sz w:val="24"/>
          <w:szCs w:val="24"/>
          <w:lang w:val="ru-RU"/>
        </w:rPr>
        <w:t>3. Измерение КПД наклонной плоскости.</w:t>
      </w:r>
    </w:p>
    <w:p w14:paraId="0D282659" w14:textId="77777777" w:rsidR="00C6278E" w:rsidRPr="007C4B4A" w:rsidRDefault="00C6278E" w:rsidP="00C339C8">
      <w:pPr>
        <w:ind w:left="567" w:right="-290" w:firstLine="283"/>
        <w:rPr>
          <w:sz w:val="24"/>
          <w:szCs w:val="24"/>
          <w:lang w:val="ru-RU"/>
        </w:rPr>
      </w:pPr>
      <w:r w:rsidRPr="007C4B4A">
        <w:rPr>
          <w:sz w:val="24"/>
          <w:szCs w:val="24"/>
          <w:lang w:val="ru-RU"/>
        </w:rPr>
        <w:t>4. Изучение закона сохранения механической энергии.</w:t>
      </w:r>
    </w:p>
    <w:p w14:paraId="5853CD2B" w14:textId="77777777" w:rsidR="00C6278E" w:rsidRPr="007C4B4A" w:rsidRDefault="00C6278E" w:rsidP="00C339C8">
      <w:pPr>
        <w:ind w:left="567" w:right="-290" w:firstLine="283"/>
        <w:rPr>
          <w:sz w:val="24"/>
          <w:szCs w:val="24"/>
          <w:lang w:val="ru-RU"/>
        </w:rPr>
      </w:pPr>
    </w:p>
    <w:p w14:paraId="21F2C43D" w14:textId="77777777" w:rsidR="00C6278E" w:rsidRPr="007C4B4A" w:rsidRDefault="00C6278E" w:rsidP="00C339C8">
      <w:pPr>
        <w:ind w:left="567" w:right="-290" w:firstLine="283"/>
        <w:rPr>
          <w:b/>
          <w:sz w:val="24"/>
          <w:szCs w:val="24"/>
          <w:lang w:val="ru-RU"/>
        </w:rPr>
      </w:pPr>
      <w:r w:rsidRPr="007C4B4A">
        <w:rPr>
          <w:b/>
          <w:sz w:val="24"/>
          <w:szCs w:val="24"/>
          <w:lang w:val="ru-RU"/>
        </w:rPr>
        <w:t>8 класс</w:t>
      </w:r>
    </w:p>
    <w:p w14:paraId="795F14ED"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6. Тепловые явления</w:t>
      </w:r>
    </w:p>
    <w:p w14:paraId="4FB2ADDA" w14:textId="77777777" w:rsidR="00C6278E" w:rsidRPr="007C4B4A" w:rsidRDefault="00C6278E" w:rsidP="00C339C8">
      <w:pPr>
        <w:ind w:left="567" w:right="-290" w:firstLine="283"/>
        <w:rPr>
          <w:sz w:val="24"/>
          <w:szCs w:val="24"/>
          <w:lang w:val="ru-RU"/>
        </w:rPr>
      </w:pPr>
      <w:r w:rsidRPr="007C4B4A">
        <w:rPr>
          <w:sz w:val="24"/>
          <w:szCs w:val="24"/>
          <w:lang w:val="ru-RU"/>
        </w:rPr>
        <w:t>Основные положения молекулярно­кинетической теории строения</w:t>
      </w:r>
      <w:r w:rsidRPr="007C4B4A">
        <w:rPr>
          <w:spacing w:val="-30"/>
          <w:sz w:val="24"/>
          <w:szCs w:val="24"/>
          <w:lang w:val="ru-RU"/>
        </w:rPr>
        <w:t xml:space="preserve"> </w:t>
      </w:r>
      <w:r w:rsidRPr="007C4B4A">
        <w:rPr>
          <w:sz w:val="24"/>
          <w:szCs w:val="24"/>
          <w:lang w:val="ru-RU"/>
        </w:rPr>
        <w:t>вещества.</w:t>
      </w:r>
      <w:r w:rsidRPr="007C4B4A">
        <w:rPr>
          <w:spacing w:val="-30"/>
          <w:sz w:val="24"/>
          <w:szCs w:val="24"/>
          <w:lang w:val="ru-RU"/>
        </w:rPr>
        <w:t xml:space="preserve"> </w:t>
      </w:r>
      <w:r w:rsidRPr="007C4B4A">
        <w:rPr>
          <w:sz w:val="24"/>
          <w:szCs w:val="24"/>
          <w:lang w:val="ru-RU"/>
        </w:rPr>
        <w:t>Масса</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размеры</w:t>
      </w:r>
      <w:r w:rsidRPr="007C4B4A">
        <w:rPr>
          <w:spacing w:val="-30"/>
          <w:sz w:val="24"/>
          <w:szCs w:val="24"/>
          <w:lang w:val="ru-RU"/>
        </w:rPr>
        <w:t xml:space="preserve"> </w:t>
      </w:r>
      <w:r w:rsidRPr="007C4B4A">
        <w:rPr>
          <w:sz w:val="24"/>
          <w:szCs w:val="24"/>
          <w:lang w:val="ru-RU"/>
        </w:rPr>
        <w:t>атомов</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молекул.</w:t>
      </w:r>
      <w:r w:rsidRPr="007C4B4A">
        <w:rPr>
          <w:spacing w:val="-30"/>
          <w:sz w:val="24"/>
          <w:szCs w:val="24"/>
          <w:lang w:val="ru-RU"/>
        </w:rPr>
        <w:t xml:space="preserve"> </w:t>
      </w:r>
      <w:r w:rsidRPr="007C4B4A">
        <w:rPr>
          <w:sz w:val="24"/>
          <w:szCs w:val="24"/>
          <w:lang w:val="ru-RU"/>
        </w:rPr>
        <w:t>Опыты, подтверждающие основные положения молекулярно­кинетической</w:t>
      </w:r>
      <w:r w:rsidRPr="007C4B4A">
        <w:rPr>
          <w:spacing w:val="-33"/>
          <w:sz w:val="24"/>
          <w:szCs w:val="24"/>
          <w:lang w:val="ru-RU"/>
        </w:rPr>
        <w:t xml:space="preserve"> </w:t>
      </w:r>
      <w:r w:rsidRPr="007C4B4A">
        <w:rPr>
          <w:sz w:val="24"/>
          <w:szCs w:val="24"/>
          <w:lang w:val="ru-RU"/>
        </w:rPr>
        <w:t>теории.</w:t>
      </w:r>
    </w:p>
    <w:p w14:paraId="14C4514D" w14:textId="77777777" w:rsidR="00C6278E" w:rsidRPr="007C4B4A" w:rsidRDefault="00C6278E" w:rsidP="00C339C8">
      <w:pPr>
        <w:ind w:left="567" w:right="-290" w:firstLine="283"/>
        <w:rPr>
          <w:sz w:val="24"/>
          <w:szCs w:val="24"/>
          <w:lang w:val="ru-RU"/>
        </w:rPr>
      </w:pPr>
      <w:r w:rsidRPr="007C4B4A">
        <w:rPr>
          <w:sz w:val="24"/>
          <w:szCs w:val="24"/>
          <w:lang w:val="ru-RU"/>
        </w:rPr>
        <w:t>Модели</w:t>
      </w:r>
      <w:r w:rsidRPr="007C4B4A">
        <w:rPr>
          <w:spacing w:val="-18"/>
          <w:sz w:val="24"/>
          <w:szCs w:val="24"/>
          <w:lang w:val="ru-RU"/>
        </w:rPr>
        <w:t xml:space="preserve"> </w:t>
      </w:r>
      <w:r w:rsidRPr="007C4B4A">
        <w:rPr>
          <w:sz w:val="24"/>
          <w:szCs w:val="24"/>
          <w:lang w:val="ru-RU"/>
        </w:rPr>
        <w:t>твёрдого,</w:t>
      </w:r>
      <w:r w:rsidRPr="007C4B4A">
        <w:rPr>
          <w:spacing w:val="-18"/>
          <w:sz w:val="24"/>
          <w:szCs w:val="24"/>
          <w:lang w:val="ru-RU"/>
        </w:rPr>
        <w:t xml:space="preserve"> </w:t>
      </w:r>
      <w:r w:rsidRPr="007C4B4A">
        <w:rPr>
          <w:sz w:val="24"/>
          <w:szCs w:val="24"/>
          <w:lang w:val="ru-RU"/>
        </w:rPr>
        <w:t>жидкого</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газообразного</w:t>
      </w:r>
      <w:r w:rsidRPr="007C4B4A">
        <w:rPr>
          <w:spacing w:val="-18"/>
          <w:sz w:val="24"/>
          <w:szCs w:val="24"/>
          <w:lang w:val="ru-RU"/>
        </w:rPr>
        <w:t xml:space="preserve"> </w:t>
      </w:r>
      <w:r w:rsidRPr="007C4B4A">
        <w:rPr>
          <w:sz w:val="24"/>
          <w:szCs w:val="24"/>
          <w:lang w:val="ru-RU"/>
        </w:rPr>
        <w:t>состояний</w:t>
      </w:r>
      <w:r w:rsidRPr="007C4B4A">
        <w:rPr>
          <w:spacing w:val="-18"/>
          <w:sz w:val="24"/>
          <w:szCs w:val="24"/>
          <w:lang w:val="ru-RU"/>
        </w:rPr>
        <w:t xml:space="preserve"> </w:t>
      </w:r>
      <w:r w:rsidRPr="007C4B4A">
        <w:rPr>
          <w:sz w:val="24"/>
          <w:szCs w:val="24"/>
          <w:lang w:val="ru-RU"/>
        </w:rPr>
        <w:t>вещества. Кристаллические и аморфные тела. Объяснение свойств газов, жидкостей и твёрдых тел на основе положений</w:t>
      </w:r>
      <w:r w:rsidRPr="007C4B4A">
        <w:rPr>
          <w:spacing w:val="-25"/>
          <w:sz w:val="24"/>
          <w:szCs w:val="24"/>
          <w:lang w:val="ru-RU"/>
        </w:rPr>
        <w:t xml:space="preserve"> </w:t>
      </w:r>
      <w:r w:rsidRPr="007C4B4A">
        <w:rPr>
          <w:sz w:val="24"/>
          <w:szCs w:val="24"/>
          <w:lang w:val="ru-RU"/>
        </w:rPr>
        <w:t>молекулярно­кинетической</w:t>
      </w:r>
      <w:r w:rsidRPr="007C4B4A">
        <w:rPr>
          <w:spacing w:val="-14"/>
          <w:sz w:val="24"/>
          <w:szCs w:val="24"/>
          <w:lang w:val="ru-RU"/>
        </w:rPr>
        <w:t xml:space="preserve"> </w:t>
      </w:r>
      <w:r w:rsidRPr="007C4B4A">
        <w:rPr>
          <w:sz w:val="24"/>
          <w:szCs w:val="24"/>
          <w:lang w:val="ru-RU"/>
        </w:rPr>
        <w:t>теории.</w:t>
      </w:r>
      <w:r w:rsidRPr="007C4B4A">
        <w:rPr>
          <w:spacing w:val="-14"/>
          <w:sz w:val="24"/>
          <w:szCs w:val="24"/>
          <w:lang w:val="ru-RU"/>
        </w:rPr>
        <w:t xml:space="preserve"> </w:t>
      </w:r>
      <w:r w:rsidRPr="007C4B4A">
        <w:rPr>
          <w:sz w:val="24"/>
          <w:szCs w:val="24"/>
          <w:lang w:val="ru-RU"/>
        </w:rPr>
        <w:t>Смачивание</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капиллярные</w:t>
      </w:r>
      <w:r w:rsidRPr="007C4B4A">
        <w:rPr>
          <w:spacing w:val="-14"/>
          <w:sz w:val="24"/>
          <w:szCs w:val="24"/>
          <w:lang w:val="ru-RU"/>
        </w:rPr>
        <w:t xml:space="preserve"> </w:t>
      </w:r>
      <w:r w:rsidRPr="007C4B4A">
        <w:rPr>
          <w:sz w:val="24"/>
          <w:szCs w:val="24"/>
          <w:lang w:val="ru-RU"/>
        </w:rPr>
        <w:t>явления.</w:t>
      </w:r>
      <w:r w:rsidRPr="007C4B4A">
        <w:rPr>
          <w:spacing w:val="-26"/>
          <w:sz w:val="24"/>
          <w:szCs w:val="24"/>
          <w:lang w:val="ru-RU"/>
        </w:rPr>
        <w:t xml:space="preserve"> </w:t>
      </w:r>
      <w:r w:rsidRPr="007C4B4A">
        <w:rPr>
          <w:sz w:val="24"/>
          <w:szCs w:val="24"/>
          <w:lang w:val="ru-RU"/>
        </w:rPr>
        <w:t>Тепловое</w:t>
      </w:r>
      <w:r w:rsidRPr="007C4B4A">
        <w:rPr>
          <w:spacing w:val="-26"/>
          <w:sz w:val="24"/>
          <w:szCs w:val="24"/>
          <w:lang w:val="ru-RU"/>
        </w:rPr>
        <w:t xml:space="preserve"> </w:t>
      </w:r>
      <w:r w:rsidRPr="007C4B4A">
        <w:rPr>
          <w:sz w:val="24"/>
          <w:szCs w:val="24"/>
          <w:lang w:val="ru-RU"/>
        </w:rPr>
        <w:t>расширение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сжатие.</w:t>
      </w:r>
    </w:p>
    <w:p w14:paraId="4A6FA6ED" w14:textId="77777777" w:rsidR="00C6278E" w:rsidRPr="007C4B4A" w:rsidRDefault="00C6278E" w:rsidP="00C339C8">
      <w:pPr>
        <w:ind w:left="567" w:right="-290" w:firstLine="283"/>
        <w:rPr>
          <w:sz w:val="24"/>
          <w:szCs w:val="24"/>
          <w:lang w:val="ru-RU"/>
        </w:rPr>
      </w:pPr>
      <w:r w:rsidRPr="007C4B4A">
        <w:rPr>
          <w:sz w:val="24"/>
          <w:szCs w:val="24"/>
          <w:lang w:val="ru-RU"/>
        </w:rPr>
        <w:t>Температура.</w:t>
      </w:r>
      <w:r w:rsidRPr="007C4B4A">
        <w:rPr>
          <w:spacing w:val="-10"/>
          <w:sz w:val="24"/>
          <w:szCs w:val="24"/>
          <w:lang w:val="ru-RU"/>
        </w:rPr>
        <w:t xml:space="preserve"> </w:t>
      </w:r>
      <w:r w:rsidRPr="007C4B4A">
        <w:rPr>
          <w:sz w:val="24"/>
          <w:szCs w:val="24"/>
          <w:lang w:val="ru-RU"/>
        </w:rPr>
        <w:t>Связь</w:t>
      </w:r>
      <w:r w:rsidRPr="007C4B4A">
        <w:rPr>
          <w:spacing w:val="-10"/>
          <w:sz w:val="24"/>
          <w:szCs w:val="24"/>
          <w:lang w:val="ru-RU"/>
        </w:rPr>
        <w:t xml:space="preserve"> </w:t>
      </w:r>
      <w:r w:rsidRPr="007C4B4A">
        <w:rPr>
          <w:sz w:val="24"/>
          <w:szCs w:val="24"/>
          <w:lang w:val="ru-RU"/>
        </w:rPr>
        <w:t>температуры</w:t>
      </w:r>
      <w:r w:rsidRPr="007C4B4A">
        <w:rPr>
          <w:spacing w:val="-10"/>
          <w:sz w:val="24"/>
          <w:szCs w:val="24"/>
          <w:lang w:val="ru-RU"/>
        </w:rPr>
        <w:t xml:space="preserve"> </w:t>
      </w:r>
      <w:r w:rsidRPr="007C4B4A">
        <w:rPr>
          <w:sz w:val="24"/>
          <w:szCs w:val="24"/>
          <w:lang w:val="ru-RU"/>
        </w:rPr>
        <w:t>со</w:t>
      </w:r>
      <w:r w:rsidRPr="007C4B4A">
        <w:rPr>
          <w:spacing w:val="-10"/>
          <w:sz w:val="24"/>
          <w:szCs w:val="24"/>
          <w:lang w:val="ru-RU"/>
        </w:rPr>
        <w:t xml:space="preserve"> </w:t>
      </w:r>
      <w:r w:rsidRPr="007C4B4A">
        <w:rPr>
          <w:sz w:val="24"/>
          <w:szCs w:val="24"/>
          <w:lang w:val="ru-RU"/>
        </w:rPr>
        <w:t>скоростью</w:t>
      </w:r>
      <w:r w:rsidRPr="007C4B4A">
        <w:rPr>
          <w:spacing w:val="-10"/>
          <w:sz w:val="24"/>
          <w:szCs w:val="24"/>
          <w:lang w:val="ru-RU"/>
        </w:rPr>
        <w:t xml:space="preserve"> </w:t>
      </w:r>
      <w:r w:rsidRPr="007C4B4A">
        <w:rPr>
          <w:sz w:val="24"/>
          <w:szCs w:val="24"/>
          <w:lang w:val="ru-RU"/>
        </w:rPr>
        <w:t>теплового</w:t>
      </w:r>
      <w:r w:rsidRPr="007C4B4A">
        <w:rPr>
          <w:spacing w:val="-10"/>
          <w:sz w:val="24"/>
          <w:szCs w:val="24"/>
          <w:lang w:val="ru-RU"/>
        </w:rPr>
        <w:t xml:space="preserve"> </w:t>
      </w:r>
      <w:r w:rsidRPr="007C4B4A">
        <w:rPr>
          <w:sz w:val="24"/>
          <w:szCs w:val="24"/>
          <w:lang w:val="ru-RU"/>
        </w:rPr>
        <w:t xml:space="preserve">движения </w:t>
      </w:r>
      <w:r w:rsidRPr="007C4B4A">
        <w:rPr>
          <w:spacing w:val="7"/>
          <w:sz w:val="24"/>
          <w:szCs w:val="24"/>
          <w:lang w:val="ru-RU"/>
        </w:rPr>
        <w:t xml:space="preserve"> </w:t>
      </w:r>
      <w:r w:rsidRPr="007C4B4A">
        <w:rPr>
          <w:sz w:val="24"/>
          <w:szCs w:val="24"/>
          <w:lang w:val="ru-RU"/>
        </w:rPr>
        <w:t>частиц.</w:t>
      </w:r>
    </w:p>
    <w:p w14:paraId="3863B587" w14:textId="77777777" w:rsidR="00C6278E" w:rsidRPr="007C4B4A" w:rsidRDefault="00C6278E" w:rsidP="00C339C8">
      <w:pPr>
        <w:ind w:left="567" w:right="-290" w:firstLine="283"/>
        <w:rPr>
          <w:sz w:val="24"/>
          <w:szCs w:val="24"/>
          <w:lang w:val="ru-RU"/>
        </w:rPr>
      </w:pPr>
      <w:r w:rsidRPr="007C4B4A">
        <w:rPr>
          <w:sz w:val="24"/>
          <w:szCs w:val="24"/>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7C4B4A" w:rsidRDefault="00C6278E" w:rsidP="00C339C8">
      <w:pPr>
        <w:ind w:left="567" w:right="-290" w:firstLine="283"/>
        <w:rPr>
          <w:sz w:val="24"/>
          <w:szCs w:val="24"/>
          <w:lang w:val="ru-RU"/>
        </w:rPr>
      </w:pPr>
      <w:r w:rsidRPr="007C4B4A">
        <w:rPr>
          <w:sz w:val="24"/>
          <w:szCs w:val="24"/>
          <w:lang w:val="ru-RU"/>
        </w:rPr>
        <w:t xml:space="preserve">Количество теплоты. </w:t>
      </w:r>
      <w:r w:rsidRPr="007C4B4A">
        <w:rPr>
          <w:spacing w:val="-3"/>
          <w:sz w:val="24"/>
          <w:szCs w:val="24"/>
          <w:lang w:val="ru-RU"/>
        </w:rPr>
        <w:t xml:space="preserve">Удельная </w:t>
      </w:r>
      <w:r w:rsidRPr="007C4B4A">
        <w:rPr>
          <w:sz w:val="24"/>
          <w:szCs w:val="24"/>
          <w:lang w:val="ru-RU"/>
        </w:rPr>
        <w:t>теплоёмкость</w:t>
      </w:r>
      <w:r w:rsidRPr="007C4B4A">
        <w:rPr>
          <w:spacing w:val="39"/>
          <w:sz w:val="24"/>
          <w:szCs w:val="24"/>
          <w:lang w:val="ru-RU"/>
        </w:rPr>
        <w:t xml:space="preserve"> </w:t>
      </w:r>
      <w:r w:rsidRPr="007C4B4A">
        <w:rPr>
          <w:sz w:val="24"/>
          <w:szCs w:val="24"/>
          <w:lang w:val="ru-RU"/>
        </w:rPr>
        <w:t>вещества.</w:t>
      </w:r>
      <w:r w:rsidRPr="007C4B4A">
        <w:rPr>
          <w:spacing w:val="9"/>
          <w:sz w:val="24"/>
          <w:szCs w:val="24"/>
          <w:lang w:val="ru-RU"/>
        </w:rPr>
        <w:t xml:space="preserve"> </w:t>
      </w:r>
      <w:r w:rsidRPr="007C4B4A">
        <w:rPr>
          <w:spacing w:val="-4"/>
          <w:sz w:val="24"/>
          <w:szCs w:val="24"/>
          <w:lang w:val="ru-RU"/>
        </w:rPr>
        <w:t>Те</w:t>
      </w:r>
      <w:r w:rsidRPr="007C4B4A">
        <w:rPr>
          <w:sz w:val="24"/>
          <w:szCs w:val="24"/>
          <w:lang w:val="ru-RU"/>
        </w:rPr>
        <w:t>плообмен и тепловое равновесие. Уравнение</w:t>
      </w:r>
      <w:r w:rsidRPr="007C4B4A">
        <w:rPr>
          <w:spacing w:val="-22"/>
          <w:sz w:val="24"/>
          <w:szCs w:val="24"/>
          <w:lang w:val="ru-RU"/>
        </w:rPr>
        <w:t xml:space="preserve"> </w:t>
      </w:r>
      <w:r w:rsidRPr="007C4B4A">
        <w:rPr>
          <w:sz w:val="24"/>
          <w:szCs w:val="24"/>
          <w:lang w:val="ru-RU"/>
        </w:rPr>
        <w:t>теплового</w:t>
      </w:r>
      <w:r w:rsidRPr="007C4B4A">
        <w:rPr>
          <w:spacing w:val="-5"/>
          <w:sz w:val="24"/>
          <w:szCs w:val="24"/>
          <w:lang w:val="ru-RU"/>
        </w:rPr>
        <w:t xml:space="preserve"> </w:t>
      </w:r>
      <w:r w:rsidRPr="007C4B4A">
        <w:rPr>
          <w:sz w:val="24"/>
          <w:szCs w:val="24"/>
          <w:lang w:val="ru-RU"/>
        </w:rPr>
        <w:t>баланса. Плавление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отвердевание</w:t>
      </w:r>
      <w:r w:rsidRPr="007C4B4A">
        <w:rPr>
          <w:spacing w:val="-26"/>
          <w:sz w:val="24"/>
          <w:szCs w:val="24"/>
          <w:lang w:val="ru-RU"/>
        </w:rPr>
        <w:t xml:space="preserve"> </w:t>
      </w:r>
      <w:r w:rsidRPr="007C4B4A">
        <w:rPr>
          <w:sz w:val="24"/>
          <w:szCs w:val="24"/>
          <w:lang w:val="ru-RU"/>
        </w:rPr>
        <w:t>кристаллических</w:t>
      </w:r>
      <w:r w:rsidRPr="007C4B4A">
        <w:rPr>
          <w:spacing w:val="-26"/>
          <w:sz w:val="24"/>
          <w:szCs w:val="24"/>
          <w:lang w:val="ru-RU"/>
        </w:rPr>
        <w:t xml:space="preserve"> </w:t>
      </w:r>
      <w:r w:rsidRPr="007C4B4A">
        <w:rPr>
          <w:sz w:val="24"/>
          <w:szCs w:val="24"/>
          <w:lang w:val="ru-RU"/>
        </w:rPr>
        <w:t>веществ.</w:t>
      </w:r>
      <w:r w:rsidRPr="007C4B4A">
        <w:rPr>
          <w:spacing w:val="-26"/>
          <w:sz w:val="24"/>
          <w:szCs w:val="24"/>
          <w:lang w:val="ru-RU"/>
        </w:rPr>
        <w:t xml:space="preserve"> </w:t>
      </w:r>
      <w:r w:rsidRPr="007C4B4A">
        <w:rPr>
          <w:spacing w:val="-3"/>
          <w:sz w:val="24"/>
          <w:szCs w:val="24"/>
          <w:lang w:val="ru-RU"/>
        </w:rPr>
        <w:t>Удель</w:t>
      </w:r>
      <w:r w:rsidRPr="007C4B4A">
        <w:rPr>
          <w:sz w:val="24"/>
          <w:szCs w:val="24"/>
          <w:lang w:val="ru-RU"/>
        </w:rPr>
        <w:t>ная</w:t>
      </w:r>
      <w:r w:rsidRPr="007C4B4A">
        <w:rPr>
          <w:spacing w:val="-25"/>
          <w:sz w:val="24"/>
          <w:szCs w:val="24"/>
          <w:lang w:val="ru-RU"/>
        </w:rPr>
        <w:t xml:space="preserve"> </w:t>
      </w:r>
      <w:r w:rsidRPr="007C4B4A">
        <w:rPr>
          <w:sz w:val="24"/>
          <w:szCs w:val="24"/>
          <w:lang w:val="ru-RU"/>
        </w:rPr>
        <w:t>теплота</w:t>
      </w:r>
      <w:r w:rsidRPr="007C4B4A">
        <w:rPr>
          <w:spacing w:val="-25"/>
          <w:sz w:val="24"/>
          <w:szCs w:val="24"/>
          <w:lang w:val="ru-RU"/>
        </w:rPr>
        <w:t xml:space="preserve"> </w:t>
      </w:r>
      <w:r w:rsidRPr="007C4B4A">
        <w:rPr>
          <w:sz w:val="24"/>
          <w:szCs w:val="24"/>
          <w:lang w:val="ru-RU"/>
        </w:rPr>
        <w:t>плавления.</w:t>
      </w:r>
      <w:r w:rsidRPr="007C4B4A">
        <w:rPr>
          <w:spacing w:val="-25"/>
          <w:sz w:val="24"/>
          <w:szCs w:val="24"/>
          <w:lang w:val="ru-RU"/>
        </w:rPr>
        <w:t xml:space="preserve"> </w:t>
      </w:r>
      <w:r w:rsidRPr="007C4B4A">
        <w:rPr>
          <w:sz w:val="24"/>
          <w:szCs w:val="24"/>
          <w:lang w:val="ru-RU"/>
        </w:rPr>
        <w:t>Парообразование</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конденсация.</w:t>
      </w:r>
      <w:r w:rsidRPr="007C4B4A">
        <w:rPr>
          <w:spacing w:val="-25"/>
          <w:sz w:val="24"/>
          <w:szCs w:val="24"/>
          <w:lang w:val="ru-RU"/>
        </w:rPr>
        <w:t xml:space="preserve"> </w:t>
      </w:r>
      <w:r w:rsidRPr="007C4B4A">
        <w:rPr>
          <w:sz w:val="24"/>
          <w:szCs w:val="24"/>
          <w:lang w:val="ru-RU"/>
        </w:rPr>
        <w:t>Испарение</w:t>
      </w:r>
      <w:r w:rsidRPr="007C4B4A">
        <w:rPr>
          <w:spacing w:val="-40"/>
          <w:sz w:val="24"/>
          <w:szCs w:val="24"/>
          <w:lang w:val="ru-RU"/>
        </w:rPr>
        <w:t xml:space="preserve"> </w:t>
      </w:r>
      <w:r w:rsidRPr="007C4B4A">
        <w:rPr>
          <w:sz w:val="24"/>
          <w:szCs w:val="24"/>
          <w:lang w:val="ru-RU"/>
        </w:rPr>
        <w:t>(МС).</w:t>
      </w:r>
      <w:r w:rsidRPr="007C4B4A">
        <w:rPr>
          <w:spacing w:val="-40"/>
          <w:sz w:val="24"/>
          <w:szCs w:val="24"/>
          <w:lang w:val="ru-RU"/>
        </w:rPr>
        <w:t xml:space="preserve"> </w:t>
      </w:r>
      <w:r w:rsidRPr="007C4B4A">
        <w:rPr>
          <w:sz w:val="24"/>
          <w:szCs w:val="24"/>
          <w:lang w:val="ru-RU"/>
        </w:rPr>
        <w:t>Кипение.</w:t>
      </w:r>
      <w:r w:rsidRPr="007C4B4A">
        <w:rPr>
          <w:spacing w:val="-40"/>
          <w:sz w:val="24"/>
          <w:szCs w:val="24"/>
          <w:lang w:val="ru-RU"/>
        </w:rPr>
        <w:t xml:space="preserve"> </w:t>
      </w:r>
      <w:r w:rsidRPr="007C4B4A">
        <w:rPr>
          <w:spacing w:val="-3"/>
          <w:sz w:val="24"/>
          <w:szCs w:val="24"/>
          <w:lang w:val="ru-RU"/>
        </w:rPr>
        <w:t>Удельная</w:t>
      </w:r>
      <w:r w:rsidRPr="007C4B4A">
        <w:rPr>
          <w:spacing w:val="-40"/>
          <w:sz w:val="24"/>
          <w:szCs w:val="24"/>
          <w:lang w:val="ru-RU"/>
        </w:rPr>
        <w:t xml:space="preserve"> </w:t>
      </w:r>
      <w:r w:rsidRPr="007C4B4A">
        <w:rPr>
          <w:sz w:val="24"/>
          <w:szCs w:val="24"/>
          <w:lang w:val="ru-RU"/>
        </w:rPr>
        <w:t>теплота</w:t>
      </w:r>
      <w:r w:rsidRPr="007C4B4A">
        <w:rPr>
          <w:spacing w:val="-40"/>
          <w:sz w:val="24"/>
          <w:szCs w:val="24"/>
          <w:lang w:val="ru-RU"/>
        </w:rPr>
        <w:t xml:space="preserve"> </w:t>
      </w:r>
      <w:r w:rsidRPr="007C4B4A">
        <w:rPr>
          <w:sz w:val="24"/>
          <w:szCs w:val="24"/>
          <w:lang w:val="ru-RU"/>
        </w:rPr>
        <w:t>парообразования.</w:t>
      </w:r>
      <w:r w:rsidRPr="007C4B4A">
        <w:rPr>
          <w:spacing w:val="-40"/>
          <w:sz w:val="24"/>
          <w:szCs w:val="24"/>
          <w:lang w:val="ru-RU"/>
        </w:rPr>
        <w:t xml:space="preserve"> </w:t>
      </w:r>
      <w:r w:rsidRPr="007C4B4A">
        <w:rPr>
          <w:sz w:val="24"/>
          <w:szCs w:val="24"/>
          <w:lang w:val="ru-RU"/>
        </w:rPr>
        <w:t xml:space="preserve">Зависимость  температуры  кипения  от  атмосферного  </w:t>
      </w:r>
      <w:r w:rsidRPr="007C4B4A">
        <w:rPr>
          <w:spacing w:val="22"/>
          <w:sz w:val="24"/>
          <w:szCs w:val="24"/>
          <w:lang w:val="ru-RU"/>
        </w:rPr>
        <w:t xml:space="preserve"> </w:t>
      </w:r>
      <w:r w:rsidRPr="007C4B4A">
        <w:rPr>
          <w:sz w:val="24"/>
          <w:szCs w:val="24"/>
          <w:lang w:val="ru-RU"/>
        </w:rPr>
        <w:t>давления.</w:t>
      </w:r>
    </w:p>
    <w:p w14:paraId="4D4BAE51" w14:textId="77777777" w:rsidR="00C6278E" w:rsidRPr="007C4B4A" w:rsidRDefault="00C6278E" w:rsidP="00C339C8">
      <w:pPr>
        <w:ind w:left="567" w:right="-290" w:firstLine="283"/>
        <w:rPr>
          <w:sz w:val="24"/>
          <w:szCs w:val="24"/>
          <w:lang w:val="ru-RU"/>
        </w:rPr>
      </w:pPr>
      <w:r w:rsidRPr="007C4B4A">
        <w:rPr>
          <w:sz w:val="24"/>
          <w:szCs w:val="24"/>
          <w:lang w:val="ru-RU"/>
        </w:rPr>
        <w:t>Влажность воздуха.</w:t>
      </w:r>
    </w:p>
    <w:p w14:paraId="6B6B313D"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Энергия топлива. Удельная теплота сгорания.</w:t>
      </w:r>
    </w:p>
    <w:p w14:paraId="0A4CECDF" w14:textId="77777777" w:rsidR="00C6278E" w:rsidRPr="007C4B4A" w:rsidRDefault="00C6278E" w:rsidP="00C339C8">
      <w:pPr>
        <w:ind w:left="567" w:right="-290" w:firstLine="283"/>
        <w:rPr>
          <w:sz w:val="24"/>
          <w:szCs w:val="24"/>
          <w:lang w:val="ru-RU"/>
        </w:rPr>
      </w:pPr>
      <w:r w:rsidRPr="007C4B4A">
        <w:rPr>
          <w:sz w:val="24"/>
          <w:szCs w:val="24"/>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7C4B4A" w:rsidRDefault="00C6278E" w:rsidP="00C339C8">
      <w:pPr>
        <w:ind w:left="567" w:right="-290" w:firstLine="283"/>
        <w:rPr>
          <w:sz w:val="24"/>
          <w:szCs w:val="24"/>
          <w:lang w:val="ru-RU"/>
        </w:rPr>
      </w:pPr>
      <w:r w:rsidRPr="007C4B4A">
        <w:rPr>
          <w:sz w:val="24"/>
          <w:szCs w:val="24"/>
          <w:lang w:val="ru-RU"/>
        </w:rPr>
        <w:t>Закон сохранения и превращения энергии в тепловых процессах (МС).</w:t>
      </w:r>
    </w:p>
    <w:p w14:paraId="4754C653"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1A493825"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броуновского движения.</w:t>
      </w:r>
    </w:p>
    <w:p w14:paraId="05FB9CB1" w14:textId="77777777" w:rsidR="00C6278E" w:rsidRPr="007C4B4A" w:rsidRDefault="00C6278E" w:rsidP="00C339C8">
      <w:pPr>
        <w:ind w:left="567" w:right="-290" w:firstLine="283"/>
        <w:rPr>
          <w:sz w:val="24"/>
          <w:szCs w:val="24"/>
          <w:lang w:val="ru-RU"/>
        </w:rPr>
      </w:pPr>
      <w:r w:rsidRPr="007C4B4A">
        <w:rPr>
          <w:sz w:val="24"/>
          <w:szCs w:val="24"/>
          <w:lang w:val="ru-RU"/>
        </w:rPr>
        <w:t>2. Наблюдение диффузии.</w:t>
      </w:r>
    </w:p>
    <w:p w14:paraId="20B6DD16" w14:textId="77777777" w:rsidR="00C6278E" w:rsidRPr="007C4B4A" w:rsidRDefault="00C6278E" w:rsidP="00C339C8">
      <w:pPr>
        <w:ind w:left="567" w:right="-290" w:firstLine="283"/>
        <w:rPr>
          <w:sz w:val="24"/>
          <w:szCs w:val="24"/>
          <w:lang w:val="ru-RU"/>
        </w:rPr>
      </w:pPr>
      <w:r w:rsidRPr="007C4B4A">
        <w:rPr>
          <w:sz w:val="24"/>
          <w:szCs w:val="24"/>
          <w:lang w:val="ru-RU"/>
        </w:rPr>
        <w:t>3. Наблюдение явлений смачивания и капиллярных явлений.</w:t>
      </w:r>
    </w:p>
    <w:p w14:paraId="224C63F8" w14:textId="77777777" w:rsidR="00C6278E" w:rsidRPr="007C4B4A" w:rsidRDefault="00C6278E" w:rsidP="00C339C8">
      <w:pPr>
        <w:ind w:left="567" w:right="-290" w:firstLine="283"/>
        <w:rPr>
          <w:sz w:val="24"/>
          <w:szCs w:val="24"/>
          <w:lang w:val="ru-RU"/>
        </w:rPr>
      </w:pPr>
      <w:r w:rsidRPr="007C4B4A">
        <w:rPr>
          <w:sz w:val="24"/>
          <w:szCs w:val="24"/>
          <w:lang w:val="ru-RU"/>
        </w:rPr>
        <w:t>4. Наблюдение теплового расширения тел.</w:t>
      </w:r>
    </w:p>
    <w:p w14:paraId="67A3E5CD" w14:textId="77777777" w:rsidR="00C6278E" w:rsidRPr="007C4B4A" w:rsidRDefault="00C6278E" w:rsidP="00C339C8">
      <w:pPr>
        <w:ind w:left="567" w:right="-290" w:firstLine="283"/>
        <w:rPr>
          <w:sz w:val="24"/>
          <w:szCs w:val="24"/>
          <w:lang w:val="ru-RU"/>
        </w:rPr>
      </w:pPr>
      <w:r w:rsidRPr="007C4B4A">
        <w:rPr>
          <w:sz w:val="24"/>
          <w:szCs w:val="24"/>
          <w:lang w:val="ru-RU"/>
        </w:rPr>
        <w:t>5.</w:t>
      </w:r>
      <w:r w:rsidRPr="007C4B4A">
        <w:rPr>
          <w:spacing w:val="-16"/>
          <w:sz w:val="24"/>
          <w:szCs w:val="24"/>
          <w:lang w:val="ru-RU"/>
        </w:rPr>
        <w:t xml:space="preserve"> </w:t>
      </w:r>
      <w:r w:rsidRPr="007C4B4A">
        <w:rPr>
          <w:sz w:val="24"/>
          <w:szCs w:val="24"/>
          <w:lang w:val="ru-RU"/>
        </w:rPr>
        <w:t>Изменение</w:t>
      </w:r>
      <w:r w:rsidRPr="007C4B4A">
        <w:rPr>
          <w:spacing w:val="-16"/>
          <w:sz w:val="24"/>
          <w:szCs w:val="24"/>
          <w:lang w:val="ru-RU"/>
        </w:rPr>
        <w:t xml:space="preserve"> </w:t>
      </w:r>
      <w:r w:rsidRPr="007C4B4A">
        <w:rPr>
          <w:sz w:val="24"/>
          <w:szCs w:val="24"/>
          <w:lang w:val="ru-RU"/>
        </w:rPr>
        <w:t>давления</w:t>
      </w:r>
      <w:r w:rsidRPr="007C4B4A">
        <w:rPr>
          <w:spacing w:val="-16"/>
          <w:sz w:val="24"/>
          <w:szCs w:val="24"/>
          <w:lang w:val="ru-RU"/>
        </w:rPr>
        <w:t xml:space="preserve"> </w:t>
      </w:r>
      <w:r w:rsidRPr="007C4B4A">
        <w:rPr>
          <w:sz w:val="24"/>
          <w:szCs w:val="24"/>
          <w:lang w:val="ru-RU"/>
        </w:rPr>
        <w:t>газа</w:t>
      </w:r>
      <w:r w:rsidRPr="007C4B4A">
        <w:rPr>
          <w:spacing w:val="-16"/>
          <w:sz w:val="24"/>
          <w:szCs w:val="24"/>
          <w:lang w:val="ru-RU"/>
        </w:rPr>
        <w:t xml:space="preserve"> </w:t>
      </w:r>
      <w:r w:rsidRPr="007C4B4A">
        <w:rPr>
          <w:sz w:val="24"/>
          <w:szCs w:val="24"/>
          <w:lang w:val="ru-RU"/>
        </w:rPr>
        <w:t>при</w:t>
      </w:r>
      <w:r w:rsidRPr="007C4B4A">
        <w:rPr>
          <w:spacing w:val="-16"/>
          <w:sz w:val="24"/>
          <w:szCs w:val="24"/>
          <w:lang w:val="ru-RU"/>
        </w:rPr>
        <w:t xml:space="preserve"> </w:t>
      </w:r>
      <w:r w:rsidRPr="007C4B4A">
        <w:rPr>
          <w:sz w:val="24"/>
          <w:szCs w:val="24"/>
          <w:lang w:val="ru-RU"/>
        </w:rPr>
        <w:t>изменении</w:t>
      </w:r>
      <w:r w:rsidRPr="007C4B4A">
        <w:rPr>
          <w:spacing w:val="-16"/>
          <w:sz w:val="24"/>
          <w:szCs w:val="24"/>
          <w:lang w:val="ru-RU"/>
        </w:rPr>
        <w:t xml:space="preserve"> </w:t>
      </w:r>
      <w:r w:rsidRPr="007C4B4A">
        <w:rPr>
          <w:sz w:val="24"/>
          <w:szCs w:val="24"/>
          <w:lang w:val="ru-RU"/>
        </w:rPr>
        <w:t>объёма</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нагревании или</w:t>
      </w:r>
      <w:r w:rsidRPr="007C4B4A">
        <w:rPr>
          <w:spacing w:val="-21"/>
          <w:sz w:val="24"/>
          <w:szCs w:val="24"/>
          <w:lang w:val="ru-RU"/>
        </w:rPr>
        <w:t xml:space="preserve"> </w:t>
      </w:r>
      <w:r w:rsidRPr="007C4B4A">
        <w:rPr>
          <w:sz w:val="24"/>
          <w:szCs w:val="24"/>
          <w:lang w:val="ru-RU"/>
        </w:rPr>
        <w:t>охлаждении.</w:t>
      </w:r>
    </w:p>
    <w:p w14:paraId="15B3D8F8" w14:textId="77777777" w:rsidR="00C6278E" w:rsidRPr="007C4B4A" w:rsidRDefault="00C6278E" w:rsidP="00C339C8">
      <w:pPr>
        <w:ind w:left="567" w:right="-290" w:firstLine="283"/>
        <w:rPr>
          <w:sz w:val="24"/>
          <w:szCs w:val="24"/>
          <w:lang w:val="ru-RU"/>
        </w:rPr>
      </w:pPr>
      <w:r w:rsidRPr="007C4B4A">
        <w:rPr>
          <w:sz w:val="24"/>
          <w:szCs w:val="24"/>
          <w:lang w:val="ru-RU"/>
        </w:rPr>
        <w:t>6. Правила измерения температуры.</w:t>
      </w:r>
    </w:p>
    <w:p w14:paraId="2F97605C" w14:textId="77777777" w:rsidR="00C6278E" w:rsidRPr="007C4B4A" w:rsidRDefault="00C6278E" w:rsidP="00C339C8">
      <w:pPr>
        <w:ind w:left="567" w:right="-290" w:firstLine="283"/>
        <w:rPr>
          <w:sz w:val="24"/>
          <w:szCs w:val="24"/>
          <w:lang w:val="ru-RU"/>
        </w:rPr>
      </w:pPr>
      <w:r w:rsidRPr="007C4B4A">
        <w:rPr>
          <w:sz w:val="24"/>
          <w:szCs w:val="24"/>
          <w:lang w:val="ru-RU"/>
        </w:rPr>
        <w:t>7. Виды теплопередачи.</w:t>
      </w:r>
    </w:p>
    <w:p w14:paraId="5D588116" w14:textId="77777777" w:rsidR="00C6278E" w:rsidRPr="007C4B4A" w:rsidRDefault="00C6278E" w:rsidP="00C339C8">
      <w:pPr>
        <w:ind w:left="567" w:right="-290" w:firstLine="283"/>
        <w:rPr>
          <w:sz w:val="24"/>
          <w:szCs w:val="24"/>
          <w:lang w:val="ru-RU"/>
        </w:rPr>
      </w:pPr>
      <w:r w:rsidRPr="007C4B4A">
        <w:rPr>
          <w:sz w:val="24"/>
          <w:szCs w:val="24"/>
          <w:lang w:val="ru-RU"/>
        </w:rPr>
        <w:t>8. Охлаждение при совершении работы.</w:t>
      </w:r>
    </w:p>
    <w:p w14:paraId="275D16C4" w14:textId="77777777" w:rsidR="00C6278E" w:rsidRPr="007C4B4A" w:rsidRDefault="00C6278E" w:rsidP="00C339C8">
      <w:pPr>
        <w:ind w:left="567" w:right="-290" w:firstLine="283"/>
        <w:rPr>
          <w:sz w:val="24"/>
          <w:szCs w:val="24"/>
          <w:lang w:val="ru-RU"/>
        </w:rPr>
      </w:pPr>
      <w:r w:rsidRPr="007C4B4A">
        <w:rPr>
          <w:sz w:val="24"/>
          <w:szCs w:val="24"/>
          <w:lang w:val="ru-RU"/>
        </w:rPr>
        <w:t>9. Нагревание при совершении работы внешними  силами.</w:t>
      </w:r>
    </w:p>
    <w:p w14:paraId="393F14A7" w14:textId="77777777" w:rsidR="00C6278E" w:rsidRPr="007C4B4A" w:rsidRDefault="00C6278E" w:rsidP="00C339C8">
      <w:pPr>
        <w:ind w:left="567" w:right="-290" w:firstLine="283"/>
        <w:rPr>
          <w:sz w:val="24"/>
          <w:szCs w:val="24"/>
          <w:lang w:val="ru-RU"/>
        </w:rPr>
      </w:pPr>
      <w:r w:rsidRPr="007C4B4A">
        <w:rPr>
          <w:sz w:val="24"/>
          <w:szCs w:val="24"/>
          <w:lang w:val="ru-RU"/>
        </w:rPr>
        <w:t>10. Сравнение теплоёмкостей различных веществ.</w:t>
      </w:r>
    </w:p>
    <w:p w14:paraId="44080E07" w14:textId="77777777" w:rsidR="00C6278E" w:rsidRPr="007C4B4A" w:rsidRDefault="00C6278E" w:rsidP="00C339C8">
      <w:pPr>
        <w:ind w:left="567" w:right="-290" w:firstLine="283"/>
        <w:rPr>
          <w:sz w:val="24"/>
          <w:szCs w:val="24"/>
          <w:lang w:val="ru-RU"/>
        </w:rPr>
      </w:pPr>
      <w:r w:rsidRPr="007C4B4A">
        <w:rPr>
          <w:sz w:val="24"/>
          <w:szCs w:val="24"/>
          <w:lang w:val="ru-RU"/>
        </w:rPr>
        <w:t>11. Наблюдение кипения.</w:t>
      </w:r>
    </w:p>
    <w:p w14:paraId="040F07B3" w14:textId="77777777" w:rsidR="00C6278E" w:rsidRPr="007C4B4A" w:rsidRDefault="00C6278E" w:rsidP="00C339C8">
      <w:pPr>
        <w:ind w:left="567" w:right="-290" w:firstLine="283"/>
        <w:rPr>
          <w:sz w:val="24"/>
          <w:szCs w:val="24"/>
          <w:lang w:val="ru-RU"/>
        </w:rPr>
      </w:pPr>
      <w:r w:rsidRPr="007C4B4A">
        <w:rPr>
          <w:sz w:val="24"/>
          <w:szCs w:val="24"/>
          <w:lang w:val="ru-RU"/>
        </w:rPr>
        <w:t>12. Наблюдение постоянства температуры при  плавлении.</w:t>
      </w:r>
    </w:p>
    <w:p w14:paraId="4FA719BF" w14:textId="77777777" w:rsidR="00C6278E" w:rsidRPr="007C4B4A" w:rsidRDefault="00C6278E" w:rsidP="00C339C8">
      <w:pPr>
        <w:ind w:left="567" w:right="-290" w:firstLine="283"/>
        <w:rPr>
          <w:sz w:val="24"/>
          <w:szCs w:val="24"/>
          <w:lang w:val="ru-RU"/>
        </w:rPr>
      </w:pPr>
      <w:r w:rsidRPr="007C4B4A">
        <w:rPr>
          <w:sz w:val="24"/>
          <w:szCs w:val="24"/>
          <w:lang w:val="ru-RU"/>
        </w:rPr>
        <w:t>13. Модели тепловых двигателей.</w:t>
      </w:r>
    </w:p>
    <w:p w14:paraId="5893854F"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2E6E0822" w14:textId="77777777" w:rsidR="00C6278E" w:rsidRPr="007C4B4A" w:rsidRDefault="00C6278E" w:rsidP="00C339C8">
      <w:pPr>
        <w:ind w:left="567" w:right="-290" w:firstLine="283"/>
        <w:rPr>
          <w:sz w:val="24"/>
          <w:szCs w:val="24"/>
          <w:lang w:val="ru-RU"/>
        </w:rPr>
      </w:pPr>
      <w:r w:rsidRPr="007C4B4A">
        <w:rPr>
          <w:sz w:val="24"/>
          <w:szCs w:val="24"/>
          <w:lang w:val="ru-RU"/>
        </w:rPr>
        <w:t>1. Опыты по обнаружению действия сил молекулярного притяжения.</w:t>
      </w:r>
    </w:p>
    <w:p w14:paraId="4E3AD16C" w14:textId="77777777" w:rsidR="00C6278E" w:rsidRPr="007C4B4A" w:rsidRDefault="00C6278E" w:rsidP="00C339C8">
      <w:pPr>
        <w:ind w:left="567" w:right="-290" w:firstLine="283"/>
        <w:rPr>
          <w:sz w:val="24"/>
          <w:szCs w:val="24"/>
          <w:lang w:val="ru-RU"/>
        </w:rPr>
      </w:pPr>
      <w:r w:rsidRPr="007C4B4A">
        <w:rPr>
          <w:sz w:val="24"/>
          <w:szCs w:val="24"/>
          <w:lang w:val="ru-RU"/>
        </w:rPr>
        <w:t>2. Опыты по выращиванию кристаллов поваренной соли или сахара.</w:t>
      </w:r>
    </w:p>
    <w:p w14:paraId="41810A9B" w14:textId="77777777" w:rsidR="00C6278E" w:rsidRPr="007C4B4A" w:rsidRDefault="00C6278E" w:rsidP="00C339C8">
      <w:pPr>
        <w:ind w:left="567" w:right="-290" w:firstLine="283"/>
        <w:rPr>
          <w:sz w:val="24"/>
          <w:szCs w:val="24"/>
          <w:lang w:val="ru-RU"/>
        </w:rPr>
      </w:pPr>
      <w:r w:rsidRPr="007C4B4A">
        <w:rPr>
          <w:sz w:val="24"/>
          <w:szCs w:val="24"/>
          <w:lang w:val="ru-RU"/>
        </w:rPr>
        <w:t>3. Опыты по наблюдению теплового расширения газов, жидкостей и твёрдых тел.</w:t>
      </w:r>
    </w:p>
    <w:p w14:paraId="0E80A524" w14:textId="77777777" w:rsidR="00C6278E" w:rsidRPr="007C4B4A" w:rsidRDefault="00C6278E" w:rsidP="00C339C8">
      <w:pPr>
        <w:ind w:left="567" w:right="-290" w:firstLine="283"/>
        <w:rPr>
          <w:sz w:val="24"/>
          <w:szCs w:val="24"/>
          <w:lang w:val="ru-RU"/>
        </w:rPr>
      </w:pPr>
      <w:r w:rsidRPr="007C4B4A">
        <w:rPr>
          <w:sz w:val="24"/>
          <w:szCs w:val="24"/>
          <w:lang w:val="ru-RU"/>
        </w:rPr>
        <w:t>4. Определение давления воздуха в баллоне</w:t>
      </w:r>
      <w:r w:rsidRPr="007C4B4A">
        <w:rPr>
          <w:spacing w:val="50"/>
          <w:sz w:val="24"/>
          <w:szCs w:val="24"/>
          <w:lang w:val="ru-RU"/>
        </w:rPr>
        <w:t xml:space="preserve"> </w:t>
      </w:r>
      <w:r w:rsidRPr="007C4B4A">
        <w:rPr>
          <w:sz w:val="24"/>
          <w:szCs w:val="24"/>
          <w:lang w:val="ru-RU"/>
        </w:rPr>
        <w:t>шприца.</w:t>
      </w:r>
    </w:p>
    <w:p w14:paraId="784C1ED5" w14:textId="77777777" w:rsidR="00C6278E" w:rsidRPr="007C4B4A" w:rsidRDefault="00C6278E" w:rsidP="00C339C8">
      <w:pPr>
        <w:ind w:left="567" w:right="-290" w:firstLine="283"/>
        <w:rPr>
          <w:sz w:val="24"/>
          <w:szCs w:val="24"/>
          <w:lang w:val="ru-RU"/>
        </w:rPr>
      </w:pPr>
      <w:r w:rsidRPr="007C4B4A">
        <w:rPr>
          <w:sz w:val="24"/>
          <w:szCs w:val="24"/>
          <w:lang w:val="ru-RU"/>
        </w:rPr>
        <w:t>5. Опыты, демонстрирующие зависимость давления  воздуха от его объёма и нагревания или  охлаждения.</w:t>
      </w:r>
    </w:p>
    <w:p w14:paraId="1B47B988" w14:textId="77777777" w:rsidR="00C6278E" w:rsidRPr="007C4B4A" w:rsidRDefault="00C6278E" w:rsidP="00C339C8">
      <w:pPr>
        <w:ind w:left="567" w:right="-290" w:firstLine="283"/>
        <w:rPr>
          <w:sz w:val="24"/>
          <w:szCs w:val="24"/>
          <w:lang w:val="ru-RU"/>
        </w:rPr>
      </w:pPr>
      <w:r w:rsidRPr="007C4B4A">
        <w:rPr>
          <w:sz w:val="24"/>
          <w:szCs w:val="24"/>
          <w:lang w:val="ru-RU"/>
        </w:rPr>
        <w:t>6. Проверка гипотезы линейной зависимости длины столбика жидкости в термометрической трубке от</w:t>
      </w:r>
      <w:r w:rsidRPr="007C4B4A">
        <w:rPr>
          <w:spacing w:val="53"/>
          <w:sz w:val="24"/>
          <w:szCs w:val="24"/>
          <w:lang w:val="ru-RU"/>
        </w:rPr>
        <w:t xml:space="preserve"> </w:t>
      </w:r>
      <w:r w:rsidRPr="007C4B4A">
        <w:rPr>
          <w:sz w:val="24"/>
          <w:szCs w:val="24"/>
          <w:lang w:val="ru-RU"/>
        </w:rPr>
        <w:t>температуры.</w:t>
      </w:r>
    </w:p>
    <w:p w14:paraId="29A55C51" w14:textId="77777777" w:rsidR="00C6278E" w:rsidRPr="007C4B4A" w:rsidRDefault="00C6278E" w:rsidP="00C339C8">
      <w:pPr>
        <w:ind w:left="567" w:right="-290" w:firstLine="283"/>
        <w:rPr>
          <w:sz w:val="24"/>
          <w:szCs w:val="24"/>
          <w:lang w:val="ru-RU"/>
        </w:rPr>
      </w:pPr>
      <w:r w:rsidRPr="007C4B4A">
        <w:rPr>
          <w:sz w:val="24"/>
          <w:szCs w:val="24"/>
          <w:lang w:val="ru-RU"/>
        </w:rPr>
        <w:t>7. Наблюдение изменения внутренней энергии тела в результате теплопередачи и работы внешних сил.</w:t>
      </w:r>
    </w:p>
    <w:p w14:paraId="47D354F6" w14:textId="77777777" w:rsidR="00C6278E" w:rsidRPr="007C4B4A" w:rsidRDefault="00C6278E" w:rsidP="00C339C8">
      <w:pPr>
        <w:ind w:left="567" w:right="-290" w:firstLine="283"/>
        <w:rPr>
          <w:sz w:val="24"/>
          <w:szCs w:val="24"/>
          <w:lang w:val="ru-RU"/>
        </w:rPr>
      </w:pPr>
      <w:r w:rsidRPr="007C4B4A">
        <w:rPr>
          <w:sz w:val="24"/>
          <w:szCs w:val="24"/>
          <w:lang w:val="ru-RU"/>
        </w:rPr>
        <w:t>8. Исследование явления теплообмена при смешивании холодной и горячей воды.</w:t>
      </w:r>
    </w:p>
    <w:p w14:paraId="116F2A6D" w14:textId="77777777" w:rsidR="00C6278E" w:rsidRPr="007C4B4A" w:rsidRDefault="00C6278E" w:rsidP="00C339C8">
      <w:pPr>
        <w:ind w:left="567" w:right="-290" w:firstLine="283"/>
        <w:rPr>
          <w:sz w:val="24"/>
          <w:szCs w:val="24"/>
          <w:lang w:val="ru-RU"/>
        </w:rPr>
      </w:pPr>
      <w:r w:rsidRPr="007C4B4A">
        <w:rPr>
          <w:sz w:val="24"/>
          <w:szCs w:val="24"/>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7C4B4A" w:rsidRDefault="00C6278E" w:rsidP="00C339C8">
      <w:pPr>
        <w:ind w:left="567" w:right="-290" w:firstLine="283"/>
        <w:rPr>
          <w:sz w:val="24"/>
          <w:szCs w:val="24"/>
          <w:lang w:val="ru-RU"/>
        </w:rPr>
      </w:pPr>
      <w:r w:rsidRPr="007C4B4A">
        <w:rPr>
          <w:sz w:val="24"/>
          <w:szCs w:val="24"/>
          <w:lang w:val="ru-RU"/>
        </w:rPr>
        <w:t>10. Определение удельной теплоёмкости вещества.</w:t>
      </w:r>
    </w:p>
    <w:p w14:paraId="5CCE82FA" w14:textId="77777777" w:rsidR="00C6278E" w:rsidRPr="007C4B4A" w:rsidRDefault="00C6278E" w:rsidP="00C339C8">
      <w:pPr>
        <w:ind w:left="567" w:right="-290" w:firstLine="283"/>
        <w:rPr>
          <w:sz w:val="24"/>
          <w:szCs w:val="24"/>
          <w:lang w:val="ru-RU"/>
        </w:rPr>
      </w:pPr>
      <w:r w:rsidRPr="007C4B4A">
        <w:rPr>
          <w:sz w:val="24"/>
          <w:szCs w:val="24"/>
          <w:lang w:val="ru-RU"/>
        </w:rPr>
        <w:t>11. Исследование процесса  испарения.</w:t>
      </w:r>
    </w:p>
    <w:p w14:paraId="79839E4A" w14:textId="77777777" w:rsidR="00C6278E" w:rsidRPr="007C4B4A" w:rsidRDefault="00C6278E" w:rsidP="00C339C8">
      <w:pPr>
        <w:ind w:left="567" w:right="-290" w:firstLine="283"/>
        <w:rPr>
          <w:sz w:val="24"/>
          <w:szCs w:val="24"/>
          <w:lang w:val="ru-RU"/>
        </w:rPr>
      </w:pPr>
      <w:r w:rsidRPr="007C4B4A">
        <w:rPr>
          <w:sz w:val="24"/>
          <w:szCs w:val="24"/>
          <w:lang w:val="ru-RU"/>
        </w:rPr>
        <w:t>12. Определение относительной влажности воздуха.</w:t>
      </w:r>
    </w:p>
    <w:p w14:paraId="495C652F" w14:textId="77777777" w:rsidR="00C6278E" w:rsidRPr="007C4B4A" w:rsidRDefault="00C6278E" w:rsidP="00C339C8">
      <w:pPr>
        <w:ind w:left="567" w:right="-290" w:firstLine="283"/>
        <w:rPr>
          <w:sz w:val="24"/>
          <w:szCs w:val="24"/>
          <w:lang w:val="ru-RU"/>
        </w:rPr>
      </w:pPr>
      <w:r w:rsidRPr="007C4B4A">
        <w:rPr>
          <w:sz w:val="24"/>
          <w:szCs w:val="24"/>
          <w:lang w:val="ru-RU"/>
        </w:rPr>
        <w:t>13. Определение удельной теплоты плавления льда.</w:t>
      </w:r>
    </w:p>
    <w:p w14:paraId="78A28FEA"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7. Электрические и магнитные явления</w:t>
      </w:r>
    </w:p>
    <w:p w14:paraId="0F780E07" w14:textId="77777777" w:rsidR="00C6278E" w:rsidRPr="007C4B4A" w:rsidRDefault="00C6278E" w:rsidP="00C339C8">
      <w:pPr>
        <w:ind w:left="567" w:right="-290" w:firstLine="283"/>
        <w:rPr>
          <w:sz w:val="24"/>
          <w:szCs w:val="24"/>
          <w:lang w:val="ru-RU"/>
        </w:rPr>
      </w:pPr>
      <w:r w:rsidRPr="007C4B4A">
        <w:rPr>
          <w:sz w:val="24"/>
          <w:szCs w:val="24"/>
          <w:lang w:val="ru-RU"/>
        </w:rPr>
        <w:t>Электризация</w:t>
      </w:r>
      <w:r w:rsidRPr="007C4B4A">
        <w:rPr>
          <w:spacing w:val="-16"/>
          <w:sz w:val="24"/>
          <w:szCs w:val="24"/>
          <w:lang w:val="ru-RU"/>
        </w:rPr>
        <w:t xml:space="preserve"> </w:t>
      </w:r>
      <w:r w:rsidRPr="007C4B4A">
        <w:rPr>
          <w:sz w:val="24"/>
          <w:szCs w:val="24"/>
          <w:lang w:val="ru-RU"/>
        </w:rPr>
        <w:t>тел.</w:t>
      </w:r>
      <w:r w:rsidRPr="007C4B4A">
        <w:rPr>
          <w:spacing w:val="-16"/>
          <w:sz w:val="24"/>
          <w:szCs w:val="24"/>
          <w:lang w:val="ru-RU"/>
        </w:rPr>
        <w:t xml:space="preserve"> </w:t>
      </w:r>
      <w:r w:rsidRPr="007C4B4A">
        <w:rPr>
          <w:sz w:val="24"/>
          <w:szCs w:val="24"/>
          <w:lang w:val="ru-RU"/>
        </w:rPr>
        <w:t>Два</w:t>
      </w:r>
      <w:r w:rsidRPr="007C4B4A">
        <w:rPr>
          <w:spacing w:val="-16"/>
          <w:sz w:val="24"/>
          <w:szCs w:val="24"/>
          <w:lang w:val="ru-RU"/>
        </w:rPr>
        <w:t xml:space="preserve"> </w:t>
      </w:r>
      <w:r w:rsidRPr="007C4B4A">
        <w:rPr>
          <w:sz w:val="24"/>
          <w:szCs w:val="24"/>
          <w:lang w:val="ru-RU"/>
        </w:rPr>
        <w:t>рода</w:t>
      </w:r>
      <w:r w:rsidRPr="007C4B4A">
        <w:rPr>
          <w:spacing w:val="-16"/>
          <w:sz w:val="24"/>
          <w:szCs w:val="24"/>
          <w:lang w:val="ru-RU"/>
        </w:rPr>
        <w:t xml:space="preserve"> </w:t>
      </w:r>
      <w:r w:rsidRPr="007C4B4A">
        <w:rPr>
          <w:sz w:val="24"/>
          <w:szCs w:val="24"/>
          <w:lang w:val="ru-RU"/>
        </w:rPr>
        <w:t>электрических</w:t>
      </w:r>
      <w:r w:rsidRPr="007C4B4A">
        <w:rPr>
          <w:spacing w:val="-16"/>
          <w:sz w:val="24"/>
          <w:szCs w:val="24"/>
          <w:lang w:val="ru-RU"/>
        </w:rPr>
        <w:t xml:space="preserve"> </w:t>
      </w:r>
      <w:r w:rsidRPr="007C4B4A">
        <w:rPr>
          <w:sz w:val="24"/>
          <w:szCs w:val="24"/>
          <w:lang w:val="ru-RU"/>
        </w:rPr>
        <w:t>зарядов.</w:t>
      </w:r>
      <w:r w:rsidRPr="007C4B4A">
        <w:rPr>
          <w:spacing w:val="-16"/>
          <w:sz w:val="24"/>
          <w:szCs w:val="24"/>
          <w:lang w:val="ru-RU"/>
        </w:rPr>
        <w:t xml:space="preserve"> </w:t>
      </w:r>
      <w:r w:rsidRPr="007C4B4A">
        <w:rPr>
          <w:sz w:val="24"/>
          <w:szCs w:val="24"/>
          <w:lang w:val="ru-RU"/>
        </w:rPr>
        <w:t>Взаимодействие заряженных тел. Закон Кулона (зависимость силы взаимодействия</w:t>
      </w:r>
      <w:r w:rsidRPr="007C4B4A">
        <w:rPr>
          <w:spacing w:val="-25"/>
          <w:sz w:val="24"/>
          <w:szCs w:val="24"/>
          <w:lang w:val="ru-RU"/>
        </w:rPr>
        <w:t xml:space="preserve"> </w:t>
      </w:r>
      <w:r w:rsidRPr="007C4B4A">
        <w:rPr>
          <w:sz w:val="24"/>
          <w:szCs w:val="24"/>
          <w:lang w:val="ru-RU"/>
        </w:rPr>
        <w:t>заряженных</w:t>
      </w:r>
      <w:r w:rsidRPr="007C4B4A">
        <w:rPr>
          <w:spacing w:val="-25"/>
          <w:sz w:val="24"/>
          <w:szCs w:val="24"/>
          <w:lang w:val="ru-RU"/>
        </w:rPr>
        <w:t xml:space="preserve"> </w:t>
      </w:r>
      <w:r w:rsidRPr="007C4B4A">
        <w:rPr>
          <w:sz w:val="24"/>
          <w:szCs w:val="24"/>
          <w:lang w:val="ru-RU"/>
        </w:rPr>
        <w:t>тел</w:t>
      </w:r>
      <w:r w:rsidRPr="007C4B4A">
        <w:rPr>
          <w:spacing w:val="-25"/>
          <w:sz w:val="24"/>
          <w:szCs w:val="24"/>
          <w:lang w:val="ru-RU"/>
        </w:rPr>
        <w:t xml:space="preserve"> </w:t>
      </w:r>
      <w:r w:rsidRPr="007C4B4A">
        <w:rPr>
          <w:sz w:val="24"/>
          <w:szCs w:val="24"/>
          <w:lang w:val="ru-RU"/>
        </w:rPr>
        <w:t>от</w:t>
      </w:r>
      <w:r w:rsidRPr="007C4B4A">
        <w:rPr>
          <w:spacing w:val="-25"/>
          <w:sz w:val="24"/>
          <w:szCs w:val="24"/>
          <w:lang w:val="ru-RU"/>
        </w:rPr>
        <w:t xml:space="preserve"> </w:t>
      </w:r>
      <w:r w:rsidRPr="007C4B4A">
        <w:rPr>
          <w:sz w:val="24"/>
          <w:szCs w:val="24"/>
          <w:lang w:val="ru-RU"/>
        </w:rPr>
        <w:t>величины</w:t>
      </w:r>
      <w:r w:rsidRPr="007C4B4A">
        <w:rPr>
          <w:spacing w:val="-25"/>
          <w:sz w:val="24"/>
          <w:szCs w:val="24"/>
          <w:lang w:val="ru-RU"/>
        </w:rPr>
        <w:t xml:space="preserve"> </w:t>
      </w:r>
      <w:r w:rsidRPr="007C4B4A">
        <w:rPr>
          <w:sz w:val="24"/>
          <w:szCs w:val="24"/>
          <w:lang w:val="ru-RU"/>
        </w:rPr>
        <w:t>зарядов</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расстояния между</w:t>
      </w:r>
      <w:r w:rsidRPr="007C4B4A">
        <w:rPr>
          <w:spacing w:val="-20"/>
          <w:sz w:val="24"/>
          <w:szCs w:val="24"/>
          <w:lang w:val="ru-RU"/>
        </w:rPr>
        <w:t xml:space="preserve"> </w:t>
      </w:r>
      <w:r w:rsidRPr="007C4B4A">
        <w:rPr>
          <w:sz w:val="24"/>
          <w:szCs w:val="24"/>
          <w:lang w:val="ru-RU"/>
        </w:rPr>
        <w:t>телами).</w:t>
      </w:r>
    </w:p>
    <w:p w14:paraId="0BBEEC5A" w14:textId="74459EDF" w:rsidR="00C6278E" w:rsidRPr="007C4B4A" w:rsidRDefault="00C6278E" w:rsidP="00C339C8">
      <w:pPr>
        <w:ind w:left="567" w:right="-290" w:firstLine="283"/>
        <w:rPr>
          <w:sz w:val="24"/>
          <w:szCs w:val="24"/>
          <w:lang w:val="ru-RU"/>
        </w:rPr>
      </w:pPr>
      <w:r w:rsidRPr="007C4B4A">
        <w:rPr>
          <w:sz w:val="24"/>
          <w:szCs w:val="24"/>
          <w:lang w:val="ru-RU"/>
        </w:rPr>
        <w:t>Электрическое поле.</w:t>
      </w:r>
      <w:r w:rsidR="00D36EFB" w:rsidRPr="007C4B4A">
        <w:rPr>
          <w:sz w:val="24"/>
          <w:szCs w:val="24"/>
          <w:lang w:val="ru-RU"/>
        </w:rPr>
        <w:t xml:space="preserve"> </w:t>
      </w:r>
      <w:r w:rsidRPr="007C4B4A">
        <w:rPr>
          <w:sz w:val="24"/>
          <w:szCs w:val="24"/>
          <w:lang w:val="ru-RU"/>
        </w:rPr>
        <w:t>Напряжённость электрического поля. Принцип</w:t>
      </w:r>
      <w:r w:rsidRPr="007C4B4A">
        <w:rPr>
          <w:spacing w:val="-31"/>
          <w:sz w:val="24"/>
          <w:szCs w:val="24"/>
          <w:lang w:val="ru-RU"/>
        </w:rPr>
        <w:t xml:space="preserve"> </w:t>
      </w:r>
      <w:r w:rsidRPr="007C4B4A">
        <w:rPr>
          <w:sz w:val="24"/>
          <w:szCs w:val="24"/>
          <w:lang w:val="ru-RU"/>
        </w:rPr>
        <w:t>суперпозиции</w:t>
      </w:r>
      <w:r w:rsidRPr="007C4B4A">
        <w:rPr>
          <w:spacing w:val="-31"/>
          <w:sz w:val="24"/>
          <w:szCs w:val="24"/>
          <w:lang w:val="ru-RU"/>
        </w:rPr>
        <w:t xml:space="preserve"> </w:t>
      </w:r>
      <w:r w:rsidRPr="007C4B4A">
        <w:rPr>
          <w:sz w:val="24"/>
          <w:szCs w:val="24"/>
          <w:lang w:val="ru-RU"/>
        </w:rPr>
        <w:t>электрических</w:t>
      </w:r>
      <w:r w:rsidRPr="007C4B4A">
        <w:rPr>
          <w:spacing w:val="-31"/>
          <w:sz w:val="24"/>
          <w:szCs w:val="24"/>
          <w:lang w:val="ru-RU"/>
        </w:rPr>
        <w:t xml:space="preserve"> </w:t>
      </w:r>
      <w:r w:rsidRPr="007C4B4A">
        <w:rPr>
          <w:sz w:val="24"/>
          <w:szCs w:val="24"/>
          <w:lang w:val="ru-RU"/>
        </w:rPr>
        <w:t>полей</w:t>
      </w:r>
      <w:r w:rsidRPr="007C4B4A">
        <w:rPr>
          <w:spacing w:val="-31"/>
          <w:sz w:val="24"/>
          <w:szCs w:val="24"/>
          <w:lang w:val="ru-RU"/>
        </w:rPr>
        <w:t xml:space="preserve"> </w:t>
      </w:r>
      <w:r w:rsidRPr="007C4B4A">
        <w:rPr>
          <w:sz w:val="24"/>
          <w:szCs w:val="24"/>
          <w:lang w:val="ru-RU"/>
        </w:rPr>
        <w:t>(на</w:t>
      </w:r>
      <w:r w:rsidRPr="007C4B4A">
        <w:rPr>
          <w:spacing w:val="-31"/>
          <w:sz w:val="24"/>
          <w:szCs w:val="24"/>
          <w:lang w:val="ru-RU"/>
        </w:rPr>
        <w:t xml:space="preserve"> </w:t>
      </w:r>
      <w:r w:rsidRPr="007C4B4A">
        <w:rPr>
          <w:sz w:val="24"/>
          <w:szCs w:val="24"/>
          <w:lang w:val="ru-RU"/>
        </w:rPr>
        <w:t>качественном уровне).</w:t>
      </w:r>
    </w:p>
    <w:p w14:paraId="367DE8F3" w14:textId="77777777" w:rsidR="00C6278E" w:rsidRPr="007C4B4A" w:rsidRDefault="00C6278E" w:rsidP="00C339C8">
      <w:pPr>
        <w:ind w:left="567" w:right="-290" w:firstLine="283"/>
        <w:rPr>
          <w:sz w:val="24"/>
          <w:szCs w:val="24"/>
          <w:lang w:val="ru-RU"/>
        </w:rPr>
      </w:pPr>
      <w:r w:rsidRPr="007C4B4A">
        <w:rPr>
          <w:sz w:val="24"/>
          <w:szCs w:val="24"/>
          <w:lang w:val="ru-RU"/>
        </w:rPr>
        <w:t>Носители</w:t>
      </w:r>
      <w:r w:rsidRPr="007C4B4A">
        <w:rPr>
          <w:spacing w:val="-19"/>
          <w:sz w:val="24"/>
          <w:szCs w:val="24"/>
          <w:lang w:val="ru-RU"/>
        </w:rPr>
        <w:t xml:space="preserve"> </w:t>
      </w:r>
      <w:r w:rsidRPr="007C4B4A">
        <w:rPr>
          <w:sz w:val="24"/>
          <w:szCs w:val="24"/>
          <w:lang w:val="ru-RU"/>
        </w:rPr>
        <w:t>электрических</w:t>
      </w:r>
      <w:r w:rsidRPr="007C4B4A">
        <w:rPr>
          <w:spacing w:val="-19"/>
          <w:sz w:val="24"/>
          <w:szCs w:val="24"/>
          <w:lang w:val="ru-RU"/>
        </w:rPr>
        <w:t xml:space="preserve"> </w:t>
      </w:r>
      <w:r w:rsidRPr="007C4B4A">
        <w:rPr>
          <w:sz w:val="24"/>
          <w:szCs w:val="24"/>
          <w:lang w:val="ru-RU"/>
        </w:rPr>
        <w:t>зарядов.</w:t>
      </w:r>
      <w:r w:rsidRPr="007C4B4A">
        <w:rPr>
          <w:spacing w:val="-19"/>
          <w:sz w:val="24"/>
          <w:szCs w:val="24"/>
          <w:lang w:val="ru-RU"/>
        </w:rPr>
        <w:t xml:space="preserve"> </w:t>
      </w:r>
      <w:r w:rsidRPr="007C4B4A">
        <w:rPr>
          <w:sz w:val="24"/>
          <w:szCs w:val="24"/>
          <w:lang w:val="ru-RU"/>
        </w:rPr>
        <w:t>Элементарный</w:t>
      </w:r>
      <w:r w:rsidRPr="007C4B4A">
        <w:rPr>
          <w:spacing w:val="-19"/>
          <w:sz w:val="24"/>
          <w:szCs w:val="24"/>
          <w:lang w:val="ru-RU"/>
        </w:rPr>
        <w:t xml:space="preserve"> </w:t>
      </w:r>
      <w:r w:rsidRPr="007C4B4A">
        <w:rPr>
          <w:sz w:val="24"/>
          <w:szCs w:val="24"/>
          <w:lang w:val="ru-RU"/>
        </w:rPr>
        <w:t>электрический</w:t>
      </w:r>
      <w:r w:rsidRPr="007C4B4A">
        <w:rPr>
          <w:spacing w:val="-20"/>
          <w:sz w:val="24"/>
          <w:szCs w:val="24"/>
          <w:lang w:val="ru-RU"/>
        </w:rPr>
        <w:t xml:space="preserve"> </w:t>
      </w:r>
      <w:r w:rsidRPr="007C4B4A">
        <w:rPr>
          <w:sz w:val="24"/>
          <w:szCs w:val="24"/>
          <w:lang w:val="ru-RU"/>
        </w:rPr>
        <w:t>заряд.</w:t>
      </w:r>
      <w:r w:rsidRPr="007C4B4A">
        <w:rPr>
          <w:spacing w:val="-20"/>
          <w:sz w:val="24"/>
          <w:szCs w:val="24"/>
          <w:lang w:val="ru-RU"/>
        </w:rPr>
        <w:t xml:space="preserve"> </w:t>
      </w:r>
      <w:r w:rsidRPr="007C4B4A">
        <w:rPr>
          <w:sz w:val="24"/>
          <w:szCs w:val="24"/>
          <w:lang w:val="ru-RU"/>
        </w:rPr>
        <w:t>Строение</w:t>
      </w:r>
      <w:r w:rsidRPr="007C4B4A">
        <w:rPr>
          <w:spacing w:val="-20"/>
          <w:sz w:val="24"/>
          <w:szCs w:val="24"/>
          <w:lang w:val="ru-RU"/>
        </w:rPr>
        <w:t xml:space="preserve"> </w:t>
      </w:r>
      <w:r w:rsidRPr="007C4B4A">
        <w:rPr>
          <w:sz w:val="24"/>
          <w:szCs w:val="24"/>
          <w:lang w:val="ru-RU"/>
        </w:rPr>
        <w:t>атома.</w:t>
      </w:r>
      <w:r w:rsidRPr="007C4B4A">
        <w:rPr>
          <w:spacing w:val="-20"/>
          <w:sz w:val="24"/>
          <w:szCs w:val="24"/>
          <w:lang w:val="ru-RU"/>
        </w:rPr>
        <w:t xml:space="preserve"> </w:t>
      </w:r>
      <w:r w:rsidRPr="007C4B4A">
        <w:rPr>
          <w:sz w:val="24"/>
          <w:szCs w:val="24"/>
          <w:lang w:val="ru-RU"/>
        </w:rPr>
        <w:t>Проводники</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диэлектрики.</w:t>
      </w:r>
      <w:r w:rsidRPr="007C4B4A">
        <w:rPr>
          <w:spacing w:val="-20"/>
          <w:sz w:val="24"/>
          <w:szCs w:val="24"/>
          <w:lang w:val="ru-RU"/>
        </w:rPr>
        <w:t xml:space="preserve"> </w:t>
      </w:r>
      <w:r w:rsidRPr="007C4B4A">
        <w:rPr>
          <w:sz w:val="24"/>
          <w:szCs w:val="24"/>
          <w:lang w:val="ru-RU"/>
        </w:rPr>
        <w:t>Закон сохранения</w:t>
      </w:r>
      <w:r w:rsidRPr="007C4B4A">
        <w:rPr>
          <w:spacing w:val="-31"/>
          <w:sz w:val="24"/>
          <w:szCs w:val="24"/>
          <w:lang w:val="ru-RU"/>
        </w:rPr>
        <w:t xml:space="preserve"> </w:t>
      </w:r>
      <w:r w:rsidRPr="007C4B4A">
        <w:rPr>
          <w:sz w:val="24"/>
          <w:szCs w:val="24"/>
          <w:lang w:val="ru-RU"/>
        </w:rPr>
        <w:t>электрического</w:t>
      </w:r>
      <w:r w:rsidRPr="007C4B4A">
        <w:rPr>
          <w:spacing w:val="-31"/>
          <w:sz w:val="24"/>
          <w:szCs w:val="24"/>
          <w:lang w:val="ru-RU"/>
        </w:rPr>
        <w:t xml:space="preserve"> </w:t>
      </w:r>
      <w:r w:rsidRPr="007C4B4A">
        <w:rPr>
          <w:sz w:val="24"/>
          <w:szCs w:val="24"/>
          <w:lang w:val="ru-RU"/>
        </w:rPr>
        <w:t>заряда.</w:t>
      </w:r>
    </w:p>
    <w:p w14:paraId="175E8B38" w14:textId="77777777" w:rsidR="00C6278E" w:rsidRPr="007C4B4A" w:rsidRDefault="00C6278E" w:rsidP="00C339C8">
      <w:pPr>
        <w:ind w:left="567" w:right="-290" w:firstLine="283"/>
        <w:rPr>
          <w:sz w:val="24"/>
          <w:szCs w:val="24"/>
          <w:lang w:val="ru-RU"/>
        </w:rPr>
      </w:pPr>
      <w:r w:rsidRPr="007C4B4A">
        <w:rPr>
          <w:sz w:val="24"/>
          <w:szCs w:val="24"/>
          <w:lang w:val="ru-RU"/>
        </w:rPr>
        <w:t>Электрический</w:t>
      </w:r>
      <w:r w:rsidRPr="007C4B4A">
        <w:rPr>
          <w:spacing w:val="-21"/>
          <w:sz w:val="24"/>
          <w:szCs w:val="24"/>
          <w:lang w:val="ru-RU"/>
        </w:rPr>
        <w:t xml:space="preserve"> </w:t>
      </w:r>
      <w:r w:rsidRPr="007C4B4A">
        <w:rPr>
          <w:sz w:val="24"/>
          <w:szCs w:val="24"/>
          <w:lang w:val="ru-RU"/>
        </w:rPr>
        <w:t>ток.</w:t>
      </w:r>
      <w:r w:rsidRPr="007C4B4A">
        <w:rPr>
          <w:spacing w:val="-21"/>
          <w:sz w:val="24"/>
          <w:szCs w:val="24"/>
          <w:lang w:val="ru-RU"/>
        </w:rPr>
        <w:t xml:space="preserve"> </w:t>
      </w:r>
      <w:r w:rsidRPr="007C4B4A">
        <w:rPr>
          <w:sz w:val="24"/>
          <w:szCs w:val="24"/>
          <w:lang w:val="ru-RU"/>
        </w:rPr>
        <w:t>Условия</w:t>
      </w:r>
      <w:r w:rsidRPr="007C4B4A">
        <w:rPr>
          <w:spacing w:val="-21"/>
          <w:sz w:val="24"/>
          <w:szCs w:val="24"/>
          <w:lang w:val="ru-RU"/>
        </w:rPr>
        <w:t xml:space="preserve"> </w:t>
      </w:r>
      <w:r w:rsidRPr="007C4B4A">
        <w:rPr>
          <w:sz w:val="24"/>
          <w:szCs w:val="24"/>
          <w:lang w:val="ru-RU"/>
        </w:rPr>
        <w:t>существования</w:t>
      </w:r>
      <w:r w:rsidRPr="007C4B4A">
        <w:rPr>
          <w:spacing w:val="-21"/>
          <w:sz w:val="24"/>
          <w:szCs w:val="24"/>
          <w:lang w:val="ru-RU"/>
        </w:rPr>
        <w:t xml:space="preserve"> </w:t>
      </w:r>
      <w:r w:rsidRPr="007C4B4A">
        <w:rPr>
          <w:sz w:val="24"/>
          <w:szCs w:val="24"/>
          <w:lang w:val="ru-RU"/>
        </w:rPr>
        <w:t>электрического тока. Источники постоянного тока. Действия электрического тока (тепловое, химическое, магнитное). Электрический ток  в жидкостях и</w:t>
      </w:r>
      <w:r w:rsidRPr="007C4B4A">
        <w:rPr>
          <w:spacing w:val="-17"/>
          <w:sz w:val="24"/>
          <w:szCs w:val="24"/>
          <w:lang w:val="ru-RU"/>
        </w:rPr>
        <w:t xml:space="preserve"> </w:t>
      </w:r>
      <w:r w:rsidRPr="007C4B4A">
        <w:rPr>
          <w:sz w:val="24"/>
          <w:szCs w:val="24"/>
          <w:lang w:val="ru-RU"/>
        </w:rPr>
        <w:t>газах.</w:t>
      </w:r>
    </w:p>
    <w:p w14:paraId="210FAE20" w14:textId="77777777" w:rsidR="00C6278E" w:rsidRPr="007C4B4A" w:rsidRDefault="00C6278E" w:rsidP="00C339C8">
      <w:pPr>
        <w:ind w:left="567" w:right="-290" w:firstLine="283"/>
        <w:rPr>
          <w:sz w:val="24"/>
          <w:szCs w:val="24"/>
          <w:lang w:val="ru-RU"/>
        </w:rPr>
      </w:pPr>
      <w:r w:rsidRPr="007C4B4A">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7C4B4A" w:rsidRDefault="00C6278E" w:rsidP="00C339C8">
      <w:pPr>
        <w:ind w:left="567" w:right="-290" w:firstLine="283"/>
        <w:rPr>
          <w:sz w:val="24"/>
          <w:szCs w:val="24"/>
          <w:lang w:val="ru-RU"/>
        </w:rPr>
      </w:pPr>
      <w:r w:rsidRPr="007C4B4A">
        <w:rPr>
          <w:sz w:val="24"/>
          <w:szCs w:val="24"/>
          <w:lang w:val="ru-RU"/>
        </w:rPr>
        <w:t>Работа и мощность электрического тока. Закон Джоуля</w:t>
      </w:r>
      <w:r w:rsidR="00BD6D2B" w:rsidRPr="007C4B4A">
        <w:rPr>
          <w:sz w:val="24"/>
          <w:szCs w:val="24"/>
          <w:lang w:val="ru-RU"/>
        </w:rPr>
        <w:t>–</w:t>
      </w:r>
      <w:r w:rsidRPr="007C4B4A">
        <w:rPr>
          <w:sz w:val="24"/>
          <w:szCs w:val="24"/>
          <w:lang w:val="ru-RU"/>
        </w:rPr>
        <w:t xml:space="preserve"> Ленца.</w:t>
      </w:r>
      <w:r w:rsidRPr="007C4B4A">
        <w:rPr>
          <w:spacing w:val="-32"/>
          <w:sz w:val="24"/>
          <w:szCs w:val="24"/>
          <w:lang w:val="ru-RU"/>
        </w:rPr>
        <w:t xml:space="preserve"> </w:t>
      </w:r>
      <w:r w:rsidRPr="007C4B4A">
        <w:rPr>
          <w:sz w:val="24"/>
          <w:szCs w:val="24"/>
          <w:lang w:val="ru-RU"/>
        </w:rPr>
        <w:t>Электрические</w:t>
      </w:r>
      <w:r w:rsidRPr="007C4B4A">
        <w:rPr>
          <w:spacing w:val="-32"/>
          <w:sz w:val="24"/>
          <w:szCs w:val="24"/>
          <w:lang w:val="ru-RU"/>
        </w:rPr>
        <w:t xml:space="preserve"> </w:t>
      </w:r>
      <w:r w:rsidRPr="007C4B4A">
        <w:rPr>
          <w:sz w:val="24"/>
          <w:szCs w:val="24"/>
          <w:lang w:val="ru-RU"/>
        </w:rPr>
        <w:t>цепи</w:t>
      </w:r>
      <w:r w:rsidRPr="007C4B4A">
        <w:rPr>
          <w:spacing w:val="-32"/>
          <w:sz w:val="24"/>
          <w:szCs w:val="24"/>
          <w:lang w:val="ru-RU"/>
        </w:rPr>
        <w:t xml:space="preserve"> </w:t>
      </w:r>
      <w:r w:rsidRPr="007C4B4A">
        <w:rPr>
          <w:sz w:val="24"/>
          <w:szCs w:val="24"/>
          <w:lang w:val="ru-RU"/>
        </w:rPr>
        <w:lastRenderedPageBreak/>
        <w:t>и</w:t>
      </w:r>
      <w:r w:rsidRPr="007C4B4A">
        <w:rPr>
          <w:spacing w:val="-32"/>
          <w:sz w:val="24"/>
          <w:szCs w:val="24"/>
          <w:lang w:val="ru-RU"/>
        </w:rPr>
        <w:t xml:space="preserve"> </w:t>
      </w:r>
      <w:r w:rsidRPr="007C4B4A">
        <w:rPr>
          <w:sz w:val="24"/>
          <w:szCs w:val="24"/>
          <w:lang w:val="ru-RU"/>
        </w:rPr>
        <w:t>потребители</w:t>
      </w:r>
      <w:r w:rsidRPr="007C4B4A">
        <w:rPr>
          <w:spacing w:val="-32"/>
          <w:sz w:val="24"/>
          <w:szCs w:val="24"/>
          <w:lang w:val="ru-RU"/>
        </w:rPr>
        <w:t xml:space="preserve"> </w:t>
      </w:r>
      <w:r w:rsidRPr="007C4B4A">
        <w:rPr>
          <w:sz w:val="24"/>
          <w:szCs w:val="24"/>
          <w:lang w:val="ru-RU"/>
        </w:rPr>
        <w:t>электрической</w:t>
      </w:r>
      <w:r w:rsidRPr="007C4B4A">
        <w:rPr>
          <w:spacing w:val="-32"/>
          <w:sz w:val="24"/>
          <w:szCs w:val="24"/>
          <w:lang w:val="ru-RU"/>
        </w:rPr>
        <w:t xml:space="preserve"> </w:t>
      </w:r>
      <w:r w:rsidRPr="007C4B4A">
        <w:rPr>
          <w:sz w:val="24"/>
          <w:szCs w:val="24"/>
          <w:lang w:val="ru-RU"/>
        </w:rPr>
        <w:t>энергии</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быту.</w:t>
      </w:r>
      <w:r w:rsidRPr="007C4B4A">
        <w:rPr>
          <w:spacing w:val="-23"/>
          <w:sz w:val="24"/>
          <w:szCs w:val="24"/>
          <w:lang w:val="ru-RU"/>
        </w:rPr>
        <w:t xml:space="preserve"> </w:t>
      </w:r>
      <w:r w:rsidRPr="007C4B4A">
        <w:rPr>
          <w:sz w:val="24"/>
          <w:szCs w:val="24"/>
          <w:lang w:val="ru-RU"/>
        </w:rPr>
        <w:t>Короткое</w:t>
      </w:r>
      <w:r w:rsidRPr="007C4B4A">
        <w:rPr>
          <w:spacing w:val="-23"/>
          <w:sz w:val="24"/>
          <w:szCs w:val="24"/>
          <w:lang w:val="ru-RU"/>
        </w:rPr>
        <w:t xml:space="preserve"> </w:t>
      </w:r>
      <w:r w:rsidRPr="007C4B4A">
        <w:rPr>
          <w:sz w:val="24"/>
          <w:szCs w:val="24"/>
          <w:lang w:val="ru-RU"/>
        </w:rPr>
        <w:t>замыкание.</w:t>
      </w:r>
    </w:p>
    <w:p w14:paraId="65A3A5C0" w14:textId="77777777" w:rsidR="00C6278E" w:rsidRPr="007C4B4A" w:rsidRDefault="00C6278E" w:rsidP="00C339C8">
      <w:pPr>
        <w:ind w:left="567" w:right="-290" w:firstLine="283"/>
        <w:rPr>
          <w:sz w:val="24"/>
          <w:szCs w:val="24"/>
          <w:lang w:val="ru-RU"/>
        </w:rPr>
      </w:pPr>
      <w:r w:rsidRPr="007C4B4A">
        <w:rPr>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7C4B4A" w:rsidRDefault="00C6278E" w:rsidP="00C339C8">
      <w:pPr>
        <w:ind w:left="567" w:right="-290" w:firstLine="283"/>
        <w:rPr>
          <w:sz w:val="24"/>
          <w:szCs w:val="24"/>
          <w:lang w:val="ru-RU"/>
        </w:rPr>
      </w:pPr>
      <w:r w:rsidRPr="007C4B4A">
        <w:rPr>
          <w:sz w:val="24"/>
          <w:szCs w:val="24"/>
          <w:lang w:val="ru-RU"/>
        </w:rPr>
        <w:t>Опыты</w:t>
      </w:r>
      <w:r w:rsidRPr="007C4B4A">
        <w:rPr>
          <w:spacing w:val="-24"/>
          <w:sz w:val="24"/>
          <w:szCs w:val="24"/>
          <w:lang w:val="ru-RU"/>
        </w:rPr>
        <w:t xml:space="preserve"> </w:t>
      </w:r>
      <w:r w:rsidRPr="007C4B4A">
        <w:rPr>
          <w:sz w:val="24"/>
          <w:szCs w:val="24"/>
          <w:lang w:val="ru-RU"/>
        </w:rPr>
        <w:t>Фарадея.</w:t>
      </w:r>
      <w:r w:rsidRPr="007C4B4A">
        <w:rPr>
          <w:spacing w:val="-24"/>
          <w:sz w:val="24"/>
          <w:szCs w:val="24"/>
          <w:lang w:val="ru-RU"/>
        </w:rPr>
        <w:t xml:space="preserve"> </w:t>
      </w:r>
      <w:r w:rsidRPr="007C4B4A">
        <w:rPr>
          <w:sz w:val="24"/>
          <w:szCs w:val="24"/>
          <w:lang w:val="ru-RU"/>
        </w:rPr>
        <w:t>Явление</w:t>
      </w:r>
      <w:r w:rsidRPr="007C4B4A">
        <w:rPr>
          <w:spacing w:val="-24"/>
          <w:sz w:val="24"/>
          <w:szCs w:val="24"/>
          <w:lang w:val="ru-RU"/>
        </w:rPr>
        <w:t xml:space="preserve"> </w:t>
      </w:r>
      <w:r w:rsidRPr="007C4B4A">
        <w:rPr>
          <w:sz w:val="24"/>
          <w:szCs w:val="24"/>
          <w:lang w:val="ru-RU"/>
        </w:rPr>
        <w:t>электромагнитной</w:t>
      </w:r>
      <w:r w:rsidRPr="007C4B4A">
        <w:rPr>
          <w:spacing w:val="-24"/>
          <w:sz w:val="24"/>
          <w:szCs w:val="24"/>
          <w:lang w:val="ru-RU"/>
        </w:rPr>
        <w:t xml:space="preserve"> </w:t>
      </w:r>
      <w:r w:rsidRPr="007C4B4A">
        <w:rPr>
          <w:sz w:val="24"/>
          <w:szCs w:val="24"/>
          <w:lang w:val="ru-RU"/>
        </w:rPr>
        <w:t>индукции.</w:t>
      </w:r>
      <w:r w:rsidRPr="007C4B4A">
        <w:rPr>
          <w:spacing w:val="-24"/>
          <w:sz w:val="24"/>
          <w:szCs w:val="24"/>
          <w:lang w:val="ru-RU"/>
        </w:rPr>
        <w:t xml:space="preserve"> </w:t>
      </w:r>
      <w:r w:rsidRPr="007C4B4A">
        <w:rPr>
          <w:sz w:val="24"/>
          <w:szCs w:val="24"/>
          <w:lang w:val="ru-RU"/>
        </w:rPr>
        <w:t>Правило</w:t>
      </w:r>
      <w:r w:rsidRPr="007C4B4A">
        <w:rPr>
          <w:spacing w:val="-30"/>
          <w:sz w:val="24"/>
          <w:szCs w:val="24"/>
          <w:lang w:val="ru-RU"/>
        </w:rPr>
        <w:t xml:space="preserve"> </w:t>
      </w:r>
      <w:r w:rsidRPr="007C4B4A">
        <w:rPr>
          <w:sz w:val="24"/>
          <w:szCs w:val="24"/>
          <w:lang w:val="ru-RU"/>
        </w:rPr>
        <w:t>Ленца.</w:t>
      </w:r>
      <w:r w:rsidRPr="007C4B4A">
        <w:rPr>
          <w:spacing w:val="-30"/>
          <w:sz w:val="24"/>
          <w:szCs w:val="24"/>
          <w:lang w:val="ru-RU"/>
        </w:rPr>
        <w:t xml:space="preserve"> </w:t>
      </w:r>
      <w:r w:rsidRPr="007C4B4A">
        <w:rPr>
          <w:sz w:val="24"/>
          <w:szCs w:val="24"/>
          <w:lang w:val="ru-RU"/>
        </w:rPr>
        <w:t>Электрогенератор.</w:t>
      </w:r>
      <w:r w:rsidRPr="007C4B4A">
        <w:rPr>
          <w:spacing w:val="-30"/>
          <w:sz w:val="24"/>
          <w:szCs w:val="24"/>
          <w:lang w:val="ru-RU"/>
        </w:rPr>
        <w:t xml:space="preserve"> </w:t>
      </w:r>
      <w:r w:rsidRPr="007C4B4A">
        <w:rPr>
          <w:sz w:val="24"/>
          <w:szCs w:val="24"/>
          <w:lang w:val="ru-RU"/>
        </w:rPr>
        <w:t>Способы</w:t>
      </w:r>
      <w:r w:rsidRPr="007C4B4A">
        <w:rPr>
          <w:spacing w:val="-30"/>
          <w:sz w:val="24"/>
          <w:szCs w:val="24"/>
          <w:lang w:val="ru-RU"/>
        </w:rPr>
        <w:t xml:space="preserve"> </w:t>
      </w:r>
      <w:r w:rsidRPr="007C4B4A">
        <w:rPr>
          <w:sz w:val="24"/>
          <w:szCs w:val="24"/>
          <w:lang w:val="ru-RU"/>
        </w:rPr>
        <w:t>получения</w:t>
      </w:r>
      <w:r w:rsidRPr="007C4B4A">
        <w:rPr>
          <w:spacing w:val="-30"/>
          <w:sz w:val="24"/>
          <w:szCs w:val="24"/>
          <w:lang w:val="ru-RU"/>
        </w:rPr>
        <w:t xml:space="preserve"> </w:t>
      </w:r>
      <w:r w:rsidRPr="007C4B4A">
        <w:rPr>
          <w:sz w:val="24"/>
          <w:szCs w:val="24"/>
          <w:lang w:val="ru-RU"/>
        </w:rPr>
        <w:t>электрической</w:t>
      </w:r>
      <w:r w:rsidRPr="007C4B4A">
        <w:rPr>
          <w:spacing w:val="-18"/>
          <w:sz w:val="24"/>
          <w:szCs w:val="24"/>
          <w:lang w:val="ru-RU"/>
        </w:rPr>
        <w:t xml:space="preserve"> </w:t>
      </w:r>
      <w:r w:rsidRPr="007C4B4A">
        <w:rPr>
          <w:sz w:val="24"/>
          <w:szCs w:val="24"/>
          <w:lang w:val="ru-RU"/>
        </w:rPr>
        <w:t>энергии.</w:t>
      </w:r>
      <w:r w:rsidRPr="007C4B4A">
        <w:rPr>
          <w:spacing w:val="-18"/>
          <w:sz w:val="24"/>
          <w:szCs w:val="24"/>
          <w:lang w:val="ru-RU"/>
        </w:rPr>
        <w:t xml:space="preserve"> </w:t>
      </w:r>
      <w:r w:rsidRPr="007C4B4A">
        <w:rPr>
          <w:sz w:val="24"/>
          <w:szCs w:val="24"/>
          <w:lang w:val="ru-RU"/>
        </w:rPr>
        <w:t>Электростанции</w:t>
      </w:r>
      <w:r w:rsidRPr="007C4B4A">
        <w:rPr>
          <w:spacing w:val="-18"/>
          <w:sz w:val="24"/>
          <w:szCs w:val="24"/>
          <w:lang w:val="ru-RU"/>
        </w:rPr>
        <w:t xml:space="preserve"> </w:t>
      </w:r>
      <w:r w:rsidRPr="007C4B4A">
        <w:rPr>
          <w:sz w:val="24"/>
          <w:szCs w:val="24"/>
          <w:lang w:val="ru-RU"/>
        </w:rPr>
        <w:t>на</w:t>
      </w:r>
      <w:r w:rsidRPr="007C4B4A">
        <w:rPr>
          <w:spacing w:val="-18"/>
          <w:sz w:val="24"/>
          <w:szCs w:val="24"/>
          <w:lang w:val="ru-RU"/>
        </w:rPr>
        <w:t xml:space="preserve"> </w:t>
      </w:r>
      <w:r w:rsidRPr="007C4B4A">
        <w:rPr>
          <w:sz w:val="24"/>
          <w:szCs w:val="24"/>
          <w:lang w:val="ru-RU"/>
        </w:rPr>
        <w:t>возобновляемых</w:t>
      </w:r>
      <w:r w:rsidRPr="007C4B4A">
        <w:rPr>
          <w:spacing w:val="-18"/>
          <w:sz w:val="24"/>
          <w:szCs w:val="24"/>
          <w:lang w:val="ru-RU"/>
        </w:rPr>
        <w:t xml:space="preserve"> </w:t>
      </w:r>
      <w:r w:rsidRPr="007C4B4A">
        <w:rPr>
          <w:sz w:val="24"/>
          <w:szCs w:val="24"/>
          <w:lang w:val="ru-RU"/>
        </w:rPr>
        <w:t>источниках энергии.</w:t>
      </w:r>
    </w:p>
    <w:p w14:paraId="646291E6"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34841553" w14:textId="77777777" w:rsidR="00C6278E" w:rsidRPr="007C4B4A" w:rsidRDefault="00C6278E" w:rsidP="00C339C8">
      <w:pPr>
        <w:ind w:left="567" w:right="-290" w:firstLine="283"/>
        <w:rPr>
          <w:sz w:val="24"/>
          <w:szCs w:val="24"/>
          <w:lang w:val="ru-RU"/>
        </w:rPr>
      </w:pPr>
      <w:r w:rsidRPr="007C4B4A">
        <w:rPr>
          <w:sz w:val="24"/>
          <w:szCs w:val="24"/>
          <w:lang w:val="ru-RU"/>
        </w:rPr>
        <w:t>1. Электризация тел.</w:t>
      </w:r>
    </w:p>
    <w:p w14:paraId="4A32D2CA" w14:textId="77777777" w:rsidR="00C6278E" w:rsidRPr="007C4B4A" w:rsidRDefault="00C6278E" w:rsidP="00C339C8">
      <w:pPr>
        <w:ind w:left="567" w:right="-290" w:firstLine="283"/>
        <w:rPr>
          <w:sz w:val="24"/>
          <w:szCs w:val="24"/>
          <w:lang w:val="ru-RU"/>
        </w:rPr>
      </w:pPr>
      <w:r w:rsidRPr="007C4B4A">
        <w:rPr>
          <w:sz w:val="24"/>
          <w:szCs w:val="24"/>
          <w:lang w:val="ru-RU"/>
        </w:rPr>
        <w:t>2. Два рода электрических зарядов и взаимодействие заряженных тел.</w:t>
      </w:r>
    </w:p>
    <w:p w14:paraId="1ACD6DB8" w14:textId="77777777" w:rsidR="00C6278E" w:rsidRPr="007C4B4A" w:rsidRDefault="00C6278E" w:rsidP="00C339C8">
      <w:pPr>
        <w:ind w:left="567" w:right="-290" w:firstLine="283"/>
        <w:rPr>
          <w:sz w:val="24"/>
          <w:szCs w:val="24"/>
          <w:lang w:val="ru-RU"/>
        </w:rPr>
      </w:pPr>
      <w:r w:rsidRPr="007C4B4A">
        <w:rPr>
          <w:sz w:val="24"/>
          <w:szCs w:val="24"/>
          <w:lang w:val="ru-RU"/>
        </w:rPr>
        <w:t>3. Устройство и действие электроскопа.</w:t>
      </w:r>
    </w:p>
    <w:p w14:paraId="55F6F99E" w14:textId="77777777" w:rsidR="00C6278E" w:rsidRPr="007C4B4A" w:rsidRDefault="00C6278E" w:rsidP="00C339C8">
      <w:pPr>
        <w:ind w:left="567" w:right="-290" w:firstLine="283"/>
        <w:rPr>
          <w:sz w:val="24"/>
          <w:szCs w:val="24"/>
          <w:lang w:val="ru-RU"/>
        </w:rPr>
      </w:pPr>
      <w:r w:rsidRPr="007C4B4A">
        <w:rPr>
          <w:sz w:val="24"/>
          <w:szCs w:val="24"/>
          <w:lang w:val="ru-RU"/>
        </w:rPr>
        <w:t>4. Электростатическая индукция.</w:t>
      </w:r>
    </w:p>
    <w:p w14:paraId="7ED31110" w14:textId="77777777" w:rsidR="00C6278E" w:rsidRPr="007C4B4A" w:rsidRDefault="00C6278E" w:rsidP="00C339C8">
      <w:pPr>
        <w:ind w:left="567" w:right="-290" w:firstLine="283"/>
        <w:rPr>
          <w:sz w:val="24"/>
          <w:szCs w:val="24"/>
          <w:lang w:val="ru-RU"/>
        </w:rPr>
      </w:pPr>
      <w:r w:rsidRPr="007C4B4A">
        <w:rPr>
          <w:sz w:val="24"/>
          <w:szCs w:val="24"/>
          <w:lang w:val="ru-RU"/>
        </w:rPr>
        <w:t>5. Закон сохранения электрических зарядов.</w:t>
      </w:r>
    </w:p>
    <w:p w14:paraId="02429DE2" w14:textId="77777777" w:rsidR="00C6278E" w:rsidRPr="007C4B4A" w:rsidRDefault="00C6278E" w:rsidP="00C339C8">
      <w:pPr>
        <w:ind w:left="567" w:right="-290" w:firstLine="283"/>
        <w:rPr>
          <w:sz w:val="24"/>
          <w:szCs w:val="24"/>
          <w:lang w:val="ru-RU"/>
        </w:rPr>
      </w:pPr>
      <w:r w:rsidRPr="007C4B4A">
        <w:rPr>
          <w:sz w:val="24"/>
          <w:szCs w:val="24"/>
          <w:lang w:val="ru-RU"/>
        </w:rPr>
        <w:t>6. Проводники и диэлектрики.</w:t>
      </w:r>
    </w:p>
    <w:p w14:paraId="50AF9F5F" w14:textId="77777777" w:rsidR="00C6278E" w:rsidRPr="007C4B4A" w:rsidRDefault="00C6278E" w:rsidP="00C339C8">
      <w:pPr>
        <w:ind w:left="567" w:right="-290" w:firstLine="283"/>
        <w:rPr>
          <w:sz w:val="24"/>
          <w:szCs w:val="24"/>
          <w:lang w:val="ru-RU"/>
        </w:rPr>
      </w:pPr>
      <w:r w:rsidRPr="007C4B4A">
        <w:rPr>
          <w:sz w:val="24"/>
          <w:szCs w:val="24"/>
          <w:lang w:val="ru-RU"/>
        </w:rPr>
        <w:t>7. Моделирование силовых линий электрического поля.</w:t>
      </w:r>
    </w:p>
    <w:p w14:paraId="7C81E929" w14:textId="77777777" w:rsidR="00C6278E" w:rsidRPr="007C4B4A" w:rsidRDefault="00C6278E" w:rsidP="00C339C8">
      <w:pPr>
        <w:ind w:left="567" w:right="-290" w:firstLine="283"/>
        <w:rPr>
          <w:sz w:val="24"/>
          <w:szCs w:val="24"/>
          <w:lang w:val="ru-RU"/>
        </w:rPr>
      </w:pPr>
      <w:r w:rsidRPr="007C4B4A">
        <w:rPr>
          <w:sz w:val="24"/>
          <w:szCs w:val="24"/>
          <w:lang w:val="ru-RU"/>
        </w:rPr>
        <w:t>8. Источники постоянного тока.</w:t>
      </w:r>
    </w:p>
    <w:p w14:paraId="1EDABF16" w14:textId="77777777" w:rsidR="00C6278E" w:rsidRPr="007C4B4A" w:rsidRDefault="00C6278E" w:rsidP="00C339C8">
      <w:pPr>
        <w:ind w:left="567" w:right="-290" w:firstLine="283"/>
        <w:rPr>
          <w:sz w:val="24"/>
          <w:szCs w:val="24"/>
          <w:lang w:val="ru-RU"/>
        </w:rPr>
      </w:pPr>
      <w:r w:rsidRPr="007C4B4A">
        <w:rPr>
          <w:sz w:val="24"/>
          <w:szCs w:val="24"/>
          <w:lang w:val="ru-RU"/>
        </w:rPr>
        <w:t>9. Действия электрического тока.</w:t>
      </w:r>
    </w:p>
    <w:p w14:paraId="48E165C4" w14:textId="77777777" w:rsidR="00C6278E" w:rsidRPr="007C4B4A" w:rsidRDefault="00C6278E" w:rsidP="00C339C8">
      <w:pPr>
        <w:ind w:left="567" w:right="-290" w:firstLine="283"/>
        <w:rPr>
          <w:sz w:val="24"/>
          <w:szCs w:val="24"/>
          <w:lang w:val="ru-RU"/>
        </w:rPr>
      </w:pPr>
      <w:r w:rsidRPr="007C4B4A">
        <w:rPr>
          <w:sz w:val="24"/>
          <w:szCs w:val="24"/>
          <w:lang w:val="ru-RU"/>
        </w:rPr>
        <w:t>10. Электрический ток в жидкости.</w:t>
      </w:r>
    </w:p>
    <w:p w14:paraId="0A09E194" w14:textId="77777777" w:rsidR="00C6278E" w:rsidRPr="007C4B4A" w:rsidRDefault="00C6278E" w:rsidP="00C339C8">
      <w:pPr>
        <w:ind w:left="567" w:right="-290" w:firstLine="283"/>
        <w:rPr>
          <w:sz w:val="24"/>
          <w:szCs w:val="24"/>
          <w:lang w:val="ru-RU"/>
        </w:rPr>
      </w:pPr>
      <w:r w:rsidRPr="007C4B4A">
        <w:rPr>
          <w:sz w:val="24"/>
          <w:szCs w:val="24"/>
          <w:lang w:val="ru-RU"/>
        </w:rPr>
        <w:t>11. Газовый разряд.</w:t>
      </w:r>
    </w:p>
    <w:p w14:paraId="381FA848" w14:textId="77777777" w:rsidR="00C6278E" w:rsidRPr="007C4B4A" w:rsidRDefault="00C6278E" w:rsidP="00C339C8">
      <w:pPr>
        <w:ind w:left="567" w:right="-290" w:firstLine="283"/>
        <w:rPr>
          <w:sz w:val="24"/>
          <w:szCs w:val="24"/>
          <w:lang w:val="ru-RU"/>
        </w:rPr>
      </w:pPr>
      <w:r w:rsidRPr="007C4B4A">
        <w:rPr>
          <w:sz w:val="24"/>
          <w:szCs w:val="24"/>
          <w:lang w:val="ru-RU"/>
        </w:rPr>
        <w:t>12. Измерение силы тока амперметром.</w:t>
      </w:r>
    </w:p>
    <w:p w14:paraId="3187B0DE" w14:textId="77777777" w:rsidR="00C6278E" w:rsidRPr="007C4B4A" w:rsidRDefault="00C6278E" w:rsidP="00C339C8">
      <w:pPr>
        <w:ind w:left="567" w:right="-290" w:firstLine="283"/>
        <w:rPr>
          <w:sz w:val="24"/>
          <w:szCs w:val="24"/>
          <w:lang w:val="ru-RU"/>
        </w:rPr>
      </w:pPr>
      <w:r w:rsidRPr="007C4B4A">
        <w:rPr>
          <w:sz w:val="24"/>
          <w:szCs w:val="24"/>
          <w:lang w:val="ru-RU"/>
        </w:rPr>
        <w:t>13. Измерение электрического напряжения вольтметром.</w:t>
      </w:r>
    </w:p>
    <w:p w14:paraId="3D98FEE7" w14:textId="77777777" w:rsidR="00C6278E" w:rsidRPr="007C4B4A" w:rsidRDefault="00C6278E" w:rsidP="00C339C8">
      <w:pPr>
        <w:ind w:left="567" w:right="-290" w:firstLine="283"/>
        <w:rPr>
          <w:sz w:val="24"/>
          <w:szCs w:val="24"/>
          <w:lang w:val="ru-RU"/>
        </w:rPr>
      </w:pPr>
      <w:r w:rsidRPr="007C4B4A">
        <w:rPr>
          <w:sz w:val="24"/>
          <w:szCs w:val="24"/>
          <w:lang w:val="ru-RU"/>
        </w:rPr>
        <w:t>14. Реостат и магазин сопротивлений.</w:t>
      </w:r>
    </w:p>
    <w:p w14:paraId="3177BDFC" w14:textId="77777777" w:rsidR="00C6278E" w:rsidRPr="007C4B4A" w:rsidRDefault="00C6278E" w:rsidP="00C339C8">
      <w:pPr>
        <w:ind w:left="567" w:right="-290" w:firstLine="283"/>
        <w:rPr>
          <w:sz w:val="24"/>
          <w:szCs w:val="24"/>
          <w:lang w:val="ru-RU"/>
        </w:rPr>
      </w:pPr>
      <w:r w:rsidRPr="007C4B4A">
        <w:rPr>
          <w:sz w:val="24"/>
          <w:szCs w:val="24"/>
          <w:lang w:val="ru-RU"/>
        </w:rPr>
        <w:t>15. Взаимодействие постоянных магнитов.</w:t>
      </w:r>
    </w:p>
    <w:p w14:paraId="59C02CC2" w14:textId="77777777" w:rsidR="00C6278E" w:rsidRPr="007C4B4A" w:rsidRDefault="00C6278E" w:rsidP="00C339C8">
      <w:pPr>
        <w:ind w:left="567" w:right="-290" w:firstLine="283"/>
        <w:rPr>
          <w:sz w:val="24"/>
          <w:szCs w:val="24"/>
          <w:lang w:val="ru-RU"/>
        </w:rPr>
      </w:pPr>
      <w:r w:rsidRPr="007C4B4A">
        <w:rPr>
          <w:sz w:val="24"/>
          <w:szCs w:val="24"/>
          <w:lang w:val="ru-RU"/>
        </w:rPr>
        <w:t>16. Моделирование невозможности разделения полюсов магнита.</w:t>
      </w:r>
    </w:p>
    <w:p w14:paraId="3C8201DE" w14:textId="77777777" w:rsidR="00C6278E" w:rsidRPr="007C4B4A" w:rsidRDefault="00C6278E" w:rsidP="00C339C8">
      <w:pPr>
        <w:ind w:left="567" w:right="-290" w:firstLine="283"/>
        <w:rPr>
          <w:sz w:val="24"/>
          <w:szCs w:val="24"/>
          <w:lang w:val="ru-RU"/>
        </w:rPr>
      </w:pPr>
      <w:r w:rsidRPr="007C4B4A">
        <w:rPr>
          <w:sz w:val="24"/>
          <w:szCs w:val="24"/>
          <w:lang w:val="ru-RU"/>
        </w:rPr>
        <w:t>17. Моделирование магнитных полей постоянных  магнитов.</w:t>
      </w:r>
    </w:p>
    <w:p w14:paraId="628E70FF" w14:textId="77777777" w:rsidR="00C6278E" w:rsidRPr="007C4B4A" w:rsidRDefault="00C6278E" w:rsidP="00C339C8">
      <w:pPr>
        <w:ind w:left="567" w:right="-290" w:firstLine="283"/>
        <w:rPr>
          <w:sz w:val="24"/>
          <w:szCs w:val="24"/>
          <w:lang w:val="ru-RU"/>
        </w:rPr>
      </w:pPr>
      <w:r w:rsidRPr="007C4B4A">
        <w:rPr>
          <w:sz w:val="24"/>
          <w:szCs w:val="24"/>
          <w:lang w:val="ru-RU"/>
        </w:rPr>
        <w:t>18. Опыт Эрстеда.</w:t>
      </w:r>
    </w:p>
    <w:p w14:paraId="0D91CE31" w14:textId="77777777" w:rsidR="00C6278E" w:rsidRPr="007C4B4A" w:rsidRDefault="00C6278E" w:rsidP="00C339C8">
      <w:pPr>
        <w:ind w:left="567" w:right="-290" w:firstLine="283"/>
        <w:rPr>
          <w:sz w:val="24"/>
          <w:szCs w:val="24"/>
          <w:lang w:val="ru-RU"/>
        </w:rPr>
      </w:pPr>
      <w:r w:rsidRPr="007C4B4A">
        <w:rPr>
          <w:sz w:val="24"/>
          <w:szCs w:val="24"/>
          <w:lang w:val="ru-RU"/>
        </w:rPr>
        <w:t>19. Магнитное поле тока. Электромагнит.</w:t>
      </w:r>
    </w:p>
    <w:p w14:paraId="2D9FE254" w14:textId="77777777" w:rsidR="00C6278E" w:rsidRPr="007C4B4A" w:rsidRDefault="00C6278E" w:rsidP="00C339C8">
      <w:pPr>
        <w:ind w:left="567" w:right="-290" w:firstLine="283"/>
        <w:rPr>
          <w:sz w:val="24"/>
          <w:szCs w:val="24"/>
          <w:lang w:val="ru-RU"/>
        </w:rPr>
      </w:pPr>
      <w:r w:rsidRPr="007C4B4A">
        <w:rPr>
          <w:sz w:val="24"/>
          <w:szCs w:val="24"/>
          <w:lang w:val="ru-RU"/>
        </w:rPr>
        <w:t>20. Действие магнитного поля на проводник с током.</w:t>
      </w:r>
    </w:p>
    <w:p w14:paraId="69BA70A7" w14:textId="77777777" w:rsidR="00C6278E" w:rsidRPr="007C4B4A" w:rsidRDefault="00C6278E" w:rsidP="00C339C8">
      <w:pPr>
        <w:ind w:left="567" w:right="-290" w:firstLine="283"/>
        <w:rPr>
          <w:sz w:val="24"/>
          <w:szCs w:val="24"/>
          <w:lang w:val="ru-RU"/>
        </w:rPr>
      </w:pPr>
      <w:r w:rsidRPr="007C4B4A">
        <w:rPr>
          <w:sz w:val="24"/>
          <w:szCs w:val="24"/>
          <w:lang w:val="ru-RU"/>
        </w:rPr>
        <w:t>21. Электродвигатель постоянного тока.</w:t>
      </w:r>
    </w:p>
    <w:p w14:paraId="3080A317" w14:textId="77777777" w:rsidR="00C6278E" w:rsidRPr="007C4B4A" w:rsidRDefault="00C6278E" w:rsidP="00C339C8">
      <w:pPr>
        <w:ind w:left="567" w:right="-290" w:firstLine="283"/>
        <w:rPr>
          <w:i/>
          <w:sz w:val="24"/>
          <w:szCs w:val="24"/>
          <w:lang w:val="ru-RU"/>
        </w:rPr>
      </w:pPr>
      <w:r w:rsidRPr="007C4B4A">
        <w:rPr>
          <w:sz w:val="24"/>
          <w:szCs w:val="24"/>
          <w:lang w:val="ru-RU"/>
        </w:rPr>
        <w:t>22. Исследование явления электромагнитной индукции</w:t>
      </w:r>
      <w:r w:rsidRPr="007C4B4A">
        <w:rPr>
          <w:i/>
          <w:sz w:val="24"/>
          <w:szCs w:val="24"/>
          <w:lang w:val="ru-RU"/>
        </w:rPr>
        <w:t>.</w:t>
      </w:r>
    </w:p>
    <w:p w14:paraId="51FD7CD3" w14:textId="77777777" w:rsidR="00C6278E" w:rsidRPr="007C4B4A" w:rsidRDefault="00C6278E" w:rsidP="00C339C8">
      <w:pPr>
        <w:ind w:left="567" w:right="-290" w:firstLine="283"/>
        <w:rPr>
          <w:sz w:val="24"/>
          <w:szCs w:val="24"/>
          <w:lang w:val="ru-RU"/>
        </w:rPr>
      </w:pPr>
      <w:r w:rsidRPr="007C4B4A">
        <w:rPr>
          <w:sz w:val="24"/>
          <w:szCs w:val="24"/>
          <w:lang w:val="ru-RU"/>
        </w:rPr>
        <w:t>23. Опыты Фарадея.</w:t>
      </w:r>
    </w:p>
    <w:p w14:paraId="04AA91D5" w14:textId="77777777" w:rsidR="00C6278E" w:rsidRPr="007C4B4A" w:rsidRDefault="00C6278E" w:rsidP="00C339C8">
      <w:pPr>
        <w:ind w:left="567" w:right="-290" w:firstLine="283"/>
        <w:rPr>
          <w:sz w:val="24"/>
          <w:szCs w:val="24"/>
          <w:lang w:val="ru-RU"/>
        </w:rPr>
      </w:pPr>
      <w:r w:rsidRPr="007C4B4A">
        <w:rPr>
          <w:sz w:val="24"/>
          <w:szCs w:val="24"/>
          <w:lang w:val="ru-RU"/>
        </w:rPr>
        <w:t>24. Зависимость направления индукционного тока от условий его возникновения.</w:t>
      </w:r>
    </w:p>
    <w:p w14:paraId="1EA9506D" w14:textId="77777777" w:rsidR="00C6278E" w:rsidRPr="007C4B4A" w:rsidRDefault="00C6278E" w:rsidP="00C339C8">
      <w:pPr>
        <w:ind w:left="567" w:right="-290" w:firstLine="283"/>
        <w:rPr>
          <w:sz w:val="24"/>
          <w:szCs w:val="24"/>
          <w:lang w:val="ru-RU"/>
        </w:rPr>
      </w:pPr>
      <w:r w:rsidRPr="007C4B4A">
        <w:rPr>
          <w:sz w:val="24"/>
          <w:szCs w:val="24"/>
          <w:lang w:val="ru-RU"/>
        </w:rPr>
        <w:t>25. Электрогенератор постоянного тока.</w:t>
      </w:r>
    </w:p>
    <w:p w14:paraId="607F3A57"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0BEE0628" w14:textId="77777777" w:rsidR="00C6278E" w:rsidRPr="007C4B4A" w:rsidRDefault="00C6278E" w:rsidP="00C339C8">
      <w:pPr>
        <w:ind w:left="567" w:right="-290" w:firstLine="283"/>
        <w:rPr>
          <w:sz w:val="24"/>
          <w:szCs w:val="24"/>
          <w:lang w:val="ru-RU"/>
        </w:rPr>
      </w:pPr>
      <w:r w:rsidRPr="007C4B4A">
        <w:rPr>
          <w:sz w:val="24"/>
          <w:szCs w:val="24"/>
          <w:lang w:val="ru-RU"/>
        </w:rPr>
        <w:t>1. Опыты по наблюдению электризации тел индукцией и при соприкосновении.</w:t>
      </w:r>
    </w:p>
    <w:p w14:paraId="456EEB3F"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действия электрического поля на проводники и диэлектрики.</w:t>
      </w:r>
    </w:p>
    <w:p w14:paraId="4B43AB00"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pacing w:val="-28"/>
          <w:sz w:val="24"/>
          <w:szCs w:val="24"/>
          <w:lang w:val="ru-RU"/>
        </w:rPr>
        <w:t xml:space="preserve"> </w:t>
      </w:r>
      <w:r w:rsidRPr="007C4B4A">
        <w:rPr>
          <w:sz w:val="24"/>
          <w:szCs w:val="24"/>
          <w:lang w:val="ru-RU"/>
        </w:rPr>
        <w:t>Сборка</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проверка</w:t>
      </w:r>
      <w:r w:rsidRPr="007C4B4A">
        <w:rPr>
          <w:spacing w:val="-31"/>
          <w:sz w:val="24"/>
          <w:szCs w:val="24"/>
          <w:lang w:val="ru-RU"/>
        </w:rPr>
        <w:t xml:space="preserve"> </w:t>
      </w:r>
      <w:r w:rsidRPr="007C4B4A">
        <w:rPr>
          <w:sz w:val="24"/>
          <w:szCs w:val="24"/>
          <w:lang w:val="ru-RU"/>
        </w:rPr>
        <w:t>работы</w:t>
      </w:r>
      <w:r w:rsidRPr="007C4B4A">
        <w:rPr>
          <w:spacing w:val="-31"/>
          <w:sz w:val="24"/>
          <w:szCs w:val="24"/>
          <w:lang w:val="ru-RU"/>
        </w:rPr>
        <w:t xml:space="preserve"> </w:t>
      </w:r>
      <w:r w:rsidRPr="007C4B4A">
        <w:rPr>
          <w:sz w:val="24"/>
          <w:szCs w:val="24"/>
          <w:lang w:val="ru-RU"/>
        </w:rPr>
        <w:t>электрической</w:t>
      </w:r>
      <w:r w:rsidRPr="007C4B4A">
        <w:rPr>
          <w:spacing w:val="-31"/>
          <w:sz w:val="24"/>
          <w:szCs w:val="24"/>
          <w:lang w:val="ru-RU"/>
        </w:rPr>
        <w:t xml:space="preserve"> </w:t>
      </w:r>
      <w:r w:rsidRPr="007C4B4A">
        <w:rPr>
          <w:sz w:val="24"/>
          <w:szCs w:val="24"/>
          <w:lang w:val="ru-RU"/>
        </w:rPr>
        <w:t>цепи</w:t>
      </w:r>
      <w:r w:rsidRPr="007C4B4A">
        <w:rPr>
          <w:spacing w:val="-31"/>
          <w:sz w:val="24"/>
          <w:szCs w:val="24"/>
          <w:lang w:val="ru-RU"/>
        </w:rPr>
        <w:t xml:space="preserve"> </w:t>
      </w:r>
      <w:r w:rsidRPr="007C4B4A">
        <w:rPr>
          <w:sz w:val="24"/>
          <w:szCs w:val="24"/>
          <w:lang w:val="ru-RU"/>
        </w:rPr>
        <w:t>постоянного тока.</w:t>
      </w:r>
    </w:p>
    <w:p w14:paraId="7E03F40A" w14:textId="77777777" w:rsidR="00C6278E" w:rsidRPr="007C4B4A" w:rsidRDefault="00C6278E" w:rsidP="00C339C8">
      <w:pPr>
        <w:ind w:left="567" w:right="-290" w:firstLine="283"/>
        <w:rPr>
          <w:sz w:val="24"/>
          <w:szCs w:val="24"/>
          <w:lang w:val="ru-RU"/>
        </w:rPr>
      </w:pPr>
      <w:r w:rsidRPr="007C4B4A">
        <w:rPr>
          <w:sz w:val="24"/>
          <w:szCs w:val="24"/>
          <w:lang w:val="ru-RU"/>
        </w:rPr>
        <w:t>4. Измерение и регулирование силы тока.</w:t>
      </w:r>
    </w:p>
    <w:p w14:paraId="78B62A0D" w14:textId="77777777" w:rsidR="00C6278E" w:rsidRPr="007C4B4A" w:rsidRDefault="00C6278E" w:rsidP="00C339C8">
      <w:pPr>
        <w:ind w:left="567" w:right="-290" w:firstLine="283"/>
        <w:rPr>
          <w:sz w:val="24"/>
          <w:szCs w:val="24"/>
          <w:lang w:val="ru-RU"/>
        </w:rPr>
      </w:pPr>
      <w:r w:rsidRPr="007C4B4A">
        <w:rPr>
          <w:sz w:val="24"/>
          <w:szCs w:val="24"/>
          <w:lang w:val="ru-RU"/>
        </w:rPr>
        <w:t>5. Измерение и регулирование напряжения.</w:t>
      </w:r>
    </w:p>
    <w:p w14:paraId="7F782FAD" w14:textId="77777777" w:rsidR="00C6278E" w:rsidRPr="007C4B4A" w:rsidRDefault="00C6278E" w:rsidP="00C339C8">
      <w:pPr>
        <w:ind w:left="567" w:right="-290" w:firstLine="283"/>
        <w:rPr>
          <w:sz w:val="24"/>
          <w:szCs w:val="24"/>
          <w:lang w:val="ru-RU"/>
        </w:rPr>
      </w:pPr>
      <w:r w:rsidRPr="007C4B4A">
        <w:rPr>
          <w:sz w:val="24"/>
          <w:szCs w:val="24"/>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7C4B4A" w:rsidRDefault="00C6278E" w:rsidP="00C339C8">
      <w:pPr>
        <w:ind w:left="567" w:right="-290" w:firstLine="283"/>
        <w:rPr>
          <w:sz w:val="24"/>
          <w:szCs w:val="24"/>
          <w:lang w:val="ru-RU"/>
        </w:rPr>
      </w:pPr>
      <w:r w:rsidRPr="007C4B4A">
        <w:rPr>
          <w:sz w:val="24"/>
          <w:szCs w:val="24"/>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7C4B4A" w:rsidRDefault="00C6278E" w:rsidP="00C339C8">
      <w:pPr>
        <w:ind w:left="567" w:right="-290" w:firstLine="283"/>
        <w:rPr>
          <w:sz w:val="24"/>
          <w:szCs w:val="24"/>
          <w:lang w:val="ru-RU"/>
        </w:rPr>
      </w:pPr>
      <w:r w:rsidRPr="007C4B4A">
        <w:rPr>
          <w:sz w:val="24"/>
          <w:szCs w:val="24"/>
          <w:lang w:val="ru-RU"/>
        </w:rPr>
        <w:t>8. Проверка правила сложения напряжений при последовательном соединении двух резисторов.</w:t>
      </w:r>
    </w:p>
    <w:p w14:paraId="7FA1C7CB" w14:textId="77777777" w:rsidR="00C6278E" w:rsidRPr="007C4B4A" w:rsidRDefault="00C6278E" w:rsidP="00C339C8">
      <w:pPr>
        <w:ind w:left="567" w:right="-290" w:firstLine="283"/>
        <w:rPr>
          <w:sz w:val="24"/>
          <w:szCs w:val="24"/>
          <w:lang w:val="ru-RU"/>
        </w:rPr>
      </w:pPr>
      <w:r w:rsidRPr="007C4B4A">
        <w:rPr>
          <w:sz w:val="24"/>
          <w:szCs w:val="24"/>
          <w:lang w:val="ru-RU"/>
        </w:rPr>
        <w:t>9.</w:t>
      </w:r>
      <w:r w:rsidRPr="007C4B4A">
        <w:rPr>
          <w:spacing w:val="-12"/>
          <w:sz w:val="24"/>
          <w:szCs w:val="24"/>
          <w:lang w:val="ru-RU"/>
        </w:rPr>
        <w:t xml:space="preserve"> </w:t>
      </w:r>
      <w:r w:rsidRPr="007C4B4A">
        <w:rPr>
          <w:sz w:val="24"/>
          <w:szCs w:val="24"/>
          <w:lang w:val="ru-RU"/>
        </w:rPr>
        <w:t>Проверка</w:t>
      </w:r>
      <w:r w:rsidRPr="007C4B4A">
        <w:rPr>
          <w:spacing w:val="-7"/>
          <w:sz w:val="24"/>
          <w:szCs w:val="24"/>
          <w:lang w:val="ru-RU"/>
        </w:rPr>
        <w:t xml:space="preserve"> </w:t>
      </w:r>
      <w:r w:rsidRPr="007C4B4A">
        <w:rPr>
          <w:sz w:val="24"/>
          <w:szCs w:val="24"/>
          <w:lang w:val="ru-RU"/>
        </w:rPr>
        <w:t>правила</w:t>
      </w:r>
      <w:r w:rsidRPr="007C4B4A">
        <w:rPr>
          <w:spacing w:val="-7"/>
          <w:sz w:val="24"/>
          <w:szCs w:val="24"/>
          <w:lang w:val="ru-RU"/>
        </w:rPr>
        <w:t xml:space="preserve"> </w:t>
      </w:r>
      <w:r w:rsidRPr="007C4B4A">
        <w:rPr>
          <w:sz w:val="24"/>
          <w:szCs w:val="24"/>
          <w:lang w:val="ru-RU"/>
        </w:rPr>
        <w:t>для</w:t>
      </w:r>
      <w:r w:rsidRPr="007C4B4A">
        <w:rPr>
          <w:spacing w:val="-7"/>
          <w:sz w:val="24"/>
          <w:szCs w:val="24"/>
          <w:lang w:val="ru-RU"/>
        </w:rPr>
        <w:t xml:space="preserve"> </w:t>
      </w:r>
      <w:r w:rsidRPr="007C4B4A">
        <w:rPr>
          <w:sz w:val="24"/>
          <w:szCs w:val="24"/>
          <w:lang w:val="ru-RU"/>
        </w:rPr>
        <w:t>силы</w:t>
      </w:r>
      <w:r w:rsidRPr="007C4B4A">
        <w:rPr>
          <w:spacing w:val="-7"/>
          <w:sz w:val="24"/>
          <w:szCs w:val="24"/>
          <w:lang w:val="ru-RU"/>
        </w:rPr>
        <w:t xml:space="preserve"> </w:t>
      </w:r>
      <w:r w:rsidRPr="007C4B4A">
        <w:rPr>
          <w:sz w:val="24"/>
          <w:szCs w:val="24"/>
          <w:lang w:val="ru-RU"/>
        </w:rPr>
        <w:t>тока</w:t>
      </w:r>
      <w:r w:rsidRPr="007C4B4A">
        <w:rPr>
          <w:spacing w:val="-7"/>
          <w:sz w:val="24"/>
          <w:szCs w:val="24"/>
          <w:lang w:val="ru-RU"/>
        </w:rPr>
        <w:t xml:space="preserve"> </w:t>
      </w:r>
      <w:r w:rsidRPr="007C4B4A">
        <w:rPr>
          <w:sz w:val="24"/>
          <w:szCs w:val="24"/>
          <w:lang w:val="ru-RU"/>
        </w:rPr>
        <w:t>при</w:t>
      </w:r>
      <w:r w:rsidRPr="007C4B4A">
        <w:rPr>
          <w:spacing w:val="-7"/>
          <w:sz w:val="24"/>
          <w:szCs w:val="24"/>
          <w:lang w:val="ru-RU"/>
        </w:rPr>
        <w:t xml:space="preserve"> </w:t>
      </w:r>
      <w:r w:rsidRPr="007C4B4A">
        <w:rPr>
          <w:sz w:val="24"/>
          <w:szCs w:val="24"/>
          <w:lang w:val="ru-RU"/>
        </w:rPr>
        <w:t>параллельном</w:t>
      </w:r>
      <w:r w:rsidRPr="007C4B4A">
        <w:rPr>
          <w:spacing w:val="-7"/>
          <w:sz w:val="24"/>
          <w:szCs w:val="24"/>
          <w:lang w:val="ru-RU"/>
        </w:rPr>
        <w:t xml:space="preserve"> </w:t>
      </w:r>
      <w:r w:rsidRPr="007C4B4A">
        <w:rPr>
          <w:sz w:val="24"/>
          <w:szCs w:val="24"/>
          <w:lang w:val="ru-RU"/>
        </w:rPr>
        <w:t>соединении</w:t>
      </w:r>
      <w:r w:rsidRPr="007C4B4A">
        <w:rPr>
          <w:spacing w:val="20"/>
          <w:sz w:val="24"/>
          <w:szCs w:val="24"/>
          <w:lang w:val="ru-RU"/>
        </w:rPr>
        <w:t xml:space="preserve"> </w:t>
      </w:r>
      <w:r w:rsidRPr="007C4B4A">
        <w:rPr>
          <w:sz w:val="24"/>
          <w:szCs w:val="24"/>
          <w:lang w:val="ru-RU"/>
        </w:rPr>
        <w:t>резисторов.</w:t>
      </w:r>
    </w:p>
    <w:p w14:paraId="7C7AB572" w14:textId="77777777" w:rsidR="00C6278E" w:rsidRPr="007C4B4A" w:rsidRDefault="00C6278E" w:rsidP="00C339C8">
      <w:pPr>
        <w:ind w:left="567" w:right="-290" w:firstLine="283"/>
        <w:rPr>
          <w:sz w:val="24"/>
          <w:szCs w:val="24"/>
          <w:lang w:val="ru-RU"/>
        </w:rPr>
      </w:pPr>
      <w:r w:rsidRPr="007C4B4A">
        <w:rPr>
          <w:sz w:val="24"/>
          <w:szCs w:val="24"/>
          <w:lang w:val="ru-RU"/>
        </w:rPr>
        <w:t>10. Определение работы электрического тока, идущего через резистор.</w:t>
      </w:r>
    </w:p>
    <w:p w14:paraId="0A8FDC9D" w14:textId="77777777" w:rsidR="00C6278E" w:rsidRPr="007C4B4A" w:rsidRDefault="00C6278E" w:rsidP="00C339C8">
      <w:pPr>
        <w:ind w:left="567" w:right="-290" w:firstLine="283"/>
        <w:rPr>
          <w:sz w:val="24"/>
          <w:szCs w:val="24"/>
          <w:lang w:val="ru-RU"/>
        </w:rPr>
      </w:pPr>
      <w:r w:rsidRPr="007C4B4A">
        <w:rPr>
          <w:sz w:val="24"/>
          <w:szCs w:val="24"/>
          <w:lang w:val="ru-RU"/>
        </w:rPr>
        <w:t>11. Определение мощности электрического тока, выделяемой на резисторе.</w:t>
      </w:r>
    </w:p>
    <w:p w14:paraId="4C0F32CC" w14:textId="77777777" w:rsidR="00C6278E" w:rsidRPr="007C4B4A" w:rsidRDefault="00C6278E" w:rsidP="00C339C8">
      <w:pPr>
        <w:ind w:left="567" w:right="-290" w:firstLine="283"/>
        <w:rPr>
          <w:sz w:val="24"/>
          <w:szCs w:val="24"/>
          <w:lang w:val="ru-RU"/>
        </w:rPr>
      </w:pPr>
      <w:r w:rsidRPr="007C4B4A">
        <w:rPr>
          <w:sz w:val="24"/>
          <w:szCs w:val="24"/>
          <w:lang w:val="ru-RU"/>
        </w:rPr>
        <w:t xml:space="preserve">12. Исследование зависимости силы тока, идущего через лампочку, от напряжения </w:t>
      </w:r>
      <w:r w:rsidRPr="007C4B4A">
        <w:rPr>
          <w:sz w:val="24"/>
          <w:szCs w:val="24"/>
          <w:lang w:val="ru-RU"/>
        </w:rPr>
        <w:lastRenderedPageBreak/>
        <w:t>на  ней.</w:t>
      </w:r>
    </w:p>
    <w:p w14:paraId="7E1CAC0C" w14:textId="77777777" w:rsidR="00C6278E" w:rsidRPr="007C4B4A" w:rsidRDefault="00C6278E" w:rsidP="00C339C8">
      <w:pPr>
        <w:ind w:left="567" w:right="-290" w:firstLine="283"/>
        <w:rPr>
          <w:sz w:val="24"/>
          <w:szCs w:val="24"/>
          <w:lang w:val="ru-RU"/>
        </w:rPr>
      </w:pPr>
      <w:r w:rsidRPr="007C4B4A">
        <w:rPr>
          <w:sz w:val="24"/>
          <w:szCs w:val="24"/>
          <w:lang w:val="ru-RU"/>
        </w:rPr>
        <w:t>13. Определение КПД нагревателя.</w:t>
      </w:r>
    </w:p>
    <w:p w14:paraId="2D0156CD" w14:textId="77777777" w:rsidR="00C6278E" w:rsidRPr="007C4B4A" w:rsidRDefault="00C6278E" w:rsidP="00C339C8">
      <w:pPr>
        <w:ind w:left="567" w:right="-290" w:firstLine="283"/>
        <w:rPr>
          <w:sz w:val="24"/>
          <w:szCs w:val="24"/>
          <w:lang w:val="ru-RU"/>
        </w:rPr>
      </w:pPr>
      <w:r w:rsidRPr="007C4B4A">
        <w:rPr>
          <w:sz w:val="24"/>
          <w:szCs w:val="24"/>
          <w:lang w:val="ru-RU"/>
        </w:rPr>
        <w:t>14.</w:t>
      </w:r>
      <w:r w:rsidRPr="007C4B4A">
        <w:rPr>
          <w:spacing w:val="-38"/>
          <w:sz w:val="24"/>
          <w:szCs w:val="24"/>
          <w:lang w:val="ru-RU"/>
        </w:rPr>
        <w:t xml:space="preserve"> </w:t>
      </w:r>
      <w:r w:rsidRPr="007C4B4A">
        <w:rPr>
          <w:sz w:val="24"/>
          <w:szCs w:val="24"/>
          <w:lang w:val="ru-RU"/>
        </w:rPr>
        <w:t>Исследование</w:t>
      </w:r>
      <w:r w:rsidRPr="007C4B4A">
        <w:rPr>
          <w:spacing w:val="-41"/>
          <w:sz w:val="24"/>
          <w:szCs w:val="24"/>
          <w:lang w:val="ru-RU"/>
        </w:rPr>
        <w:t xml:space="preserve"> </w:t>
      </w:r>
      <w:r w:rsidRPr="007C4B4A">
        <w:rPr>
          <w:sz w:val="24"/>
          <w:szCs w:val="24"/>
          <w:lang w:val="ru-RU"/>
        </w:rPr>
        <w:t>магнитного</w:t>
      </w:r>
      <w:r w:rsidRPr="007C4B4A">
        <w:rPr>
          <w:spacing w:val="-41"/>
          <w:sz w:val="24"/>
          <w:szCs w:val="24"/>
          <w:lang w:val="ru-RU"/>
        </w:rPr>
        <w:t xml:space="preserve"> </w:t>
      </w:r>
      <w:r w:rsidRPr="007C4B4A">
        <w:rPr>
          <w:sz w:val="24"/>
          <w:szCs w:val="24"/>
          <w:lang w:val="ru-RU"/>
        </w:rPr>
        <w:t>взаимодействия</w:t>
      </w:r>
      <w:r w:rsidRPr="007C4B4A">
        <w:rPr>
          <w:spacing w:val="-41"/>
          <w:sz w:val="24"/>
          <w:szCs w:val="24"/>
          <w:lang w:val="ru-RU"/>
        </w:rPr>
        <w:t xml:space="preserve"> </w:t>
      </w:r>
      <w:r w:rsidRPr="007C4B4A">
        <w:rPr>
          <w:sz w:val="24"/>
          <w:szCs w:val="24"/>
          <w:lang w:val="ru-RU"/>
        </w:rPr>
        <w:t>постоянных</w:t>
      </w:r>
      <w:r w:rsidRPr="007C4B4A">
        <w:rPr>
          <w:spacing w:val="-41"/>
          <w:sz w:val="24"/>
          <w:szCs w:val="24"/>
          <w:lang w:val="ru-RU"/>
        </w:rPr>
        <w:t xml:space="preserve"> </w:t>
      </w:r>
      <w:r w:rsidRPr="007C4B4A">
        <w:rPr>
          <w:sz w:val="24"/>
          <w:szCs w:val="24"/>
          <w:lang w:val="ru-RU"/>
        </w:rPr>
        <w:t>магнитов.</w:t>
      </w:r>
    </w:p>
    <w:p w14:paraId="276BB57D" w14:textId="77777777" w:rsidR="00C6278E" w:rsidRPr="007C4B4A" w:rsidRDefault="00C6278E" w:rsidP="00C339C8">
      <w:pPr>
        <w:ind w:left="567" w:right="-290" w:firstLine="283"/>
        <w:rPr>
          <w:sz w:val="24"/>
          <w:szCs w:val="24"/>
          <w:lang w:val="ru-RU"/>
        </w:rPr>
      </w:pPr>
      <w:r w:rsidRPr="007C4B4A">
        <w:rPr>
          <w:sz w:val="24"/>
          <w:szCs w:val="24"/>
          <w:lang w:val="ru-RU"/>
        </w:rPr>
        <w:t>15. Изучение магнитного поля постоянных магнитов при их объединении и разделении.</w:t>
      </w:r>
    </w:p>
    <w:p w14:paraId="6A1E4D08" w14:textId="77777777" w:rsidR="00C6278E" w:rsidRPr="007C4B4A" w:rsidRDefault="00C6278E" w:rsidP="00C339C8">
      <w:pPr>
        <w:ind w:left="567" w:right="-290" w:firstLine="283"/>
        <w:rPr>
          <w:sz w:val="24"/>
          <w:szCs w:val="24"/>
          <w:lang w:val="ru-RU"/>
        </w:rPr>
      </w:pPr>
      <w:r w:rsidRPr="007C4B4A">
        <w:rPr>
          <w:sz w:val="24"/>
          <w:szCs w:val="24"/>
          <w:lang w:val="ru-RU"/>
        </w:rPr>
        <w:t>16.</w:t>
      </w:r>
      <w:r w:rsidRPr="007C4B4A">
        <w:rPr>
          <w:spacing w:val="-24"/>
          <w:sz w:val="24"/>
          <w:szCs w:val="24"/>
          <w:lang w:val="ru-RU"/>
        </w:rPr>
        <w:t xml:space="preserve"> </w:t>
      </w:r>
      <w:r w:rsidRPr="007C4B4A">
        <w:rPr>
          <w:sz w:val="24"/>
          <w:szCs w:val="24"/>
          <w:lang w:val="ru-RU"/>
        </w:rPr>
        <w:t>Исследование</w:t>
      </w:r>
      <w:r w:rsidRPr="007C4B4A">
        <w:rPr>
          <w:spacing w:val="-19"/>
          <w:sz w:val="24"/>
          <w:szCs w:val="24"/>
          <w:lang w:val="ru-RU"/>
        </w:rPr>
        <w:t xml:space="preserve"> </w:t>
      </w:r>
      <w:r w:rsidRPr="007C4B4A">
        <w:rPr>
          <w:sz w:val="24"/>
          <w:szCs w:val="24"/>
          <w:lang w:val="ru-RU"/>
        </w:rPr>
        <w:t>действия</w:t>
      </w:r>
      <w:r w:rsidRPr="007C4B4A">
        <w:rPr>
          <w:spacing w:val="-19"/>
          <w:sz w:val="24"/>
          <w:szCs w:val="24"/>
          <w:lang w:val="ru-RU"/>
        </w:rPr>
        <w:t xml:space="preserve"> </w:t>
      </w:r>
      <w:r w:rsidRPr="007C4B4A">
        <w:rPr>
          <w:sz w:val="24"/>
          <w:szCs w:val="24"/>
          <w:lang w:val="ru-RU"/>
        </w:rPr>
        <w:t>электрического</w:t>
      </w:r>
      <w:r w:rsidRPr="007C4B4A">
        <w:rPr>
          <w:spacing w:val="-19"/>
          <w:sz w:val="24"/>
          <w:szCs w:val="24"/>
          <w:lang w:val="ru-RU"/>
        </w:rPr>
        <w:t xml:space="preserve"> </w:t>
      </w:r>
      <w:r w:rsidRPr="007C4B4A">
        <w:rPr>
          <w:sz w:val="24"/>
          <w:szCs w:val="24"/>
          <w:lang w:val="ru-RU"/>
        </w:rPr>
        <w:t>тока</w:t>
      </w:r>
      <w:r w:rsidRPr="007C4B4A">
        <w:rPr>
          <w:spacing w:val="-19"/>
          <w:sz w:val="24"/>
          <w:szCs w:val="24"/>
          <w:lang w:val="ru-RU"/>
        </w:rPr>
        <w:t xml:space="preserve"> </w:t>
      </w:r>
      <w:r w:rsidRPr="007C4B4A">
        <w:rPr>
          <w:sz w:val="24"/>
          <w:szCs w:val="24"/>
          <w:lang w:val="ru-RU"/>
        </w:rPr>
        <w:t>на</w:t>
      </w:r>
      <w:r w:rsidRPr="007C4B4A">
        <w:rPr>
          <w:spacing w:val="-19"/>
          <w:sz w:val="24"/>
          <w:szCs w:val="24"/>
          <w:lang w:val="ru-RU"/>
        </w:rPr>
        <w:t xml:space="preserve"> </w:t>
      </w:r>
      <w:r w:rsidRPr="007C4B4A">
        <w:rPr>
          <w:sz w:val="24"/>
          <w:szCs w:val="24"/>
          <w:lang w:val="ru-RU"/>
        </w:rPr>
        <w:t>магнитную стрелку.</w:t>
      </w:r>
    </w:p>
    <w:p w14:paraId="277E16D5" w14:textId="77777777" w:rsidR="00C6278E" w:rsidRPr="007C4B4A" w:rsidRDefault="00C6278E" w:rsidP="00C339C8">
      <w:pPr>
        <w:ind w:left="567" w:right="-290" w:firstLine="283"/>
        <w:rPr>
          <w:sz w:val="24"/>
          <w:szCs w:val="24"/>
          <w:lang w:val="ru-RU"/>
        </w:rPr>
      </w:pPr>
      <w:r w:rsidRPr="007C4B4A">
        <w:rPr>
          <w:sz w:val="24"/>
          <w:szCs w:val="24"/>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7C4B4A" w:rsidRDefault="00C6278E" w:rsidP="00C339C8">
      <w:pPr>
        <w:ind w:left="567" w:right="-290" w:firstLine="283"/>
        <w:rPr>
          <w:sz w:val="24"/>
          <w:szCs w:val="24"/>
          <w:lang w:val="ru-RU"/>
        </w:rPr>
      </w:pPr>
      <w:r w:rsidRPr="007C4B4A">
        <w:rPr>
          <w:sz w:val="24"/>
          <w:szCs w:val="24"/>
          <w:lang w:val="ru-RU"/>
        </w:rPr>
        <w:t>18. Изучение действия магнитного поля на проводник с  током.</w:t>
      </w:r>
    </w:p>
    <w:p w14:paraId="1D3C61EA" w14:textId="77777777" w:rsidR="00C6278E" w:rsidRPr="007C4B4A" w:rsidRDefault="00C6278E" w:rsidP="00C339C8">
      <w:pPr>
        <w:ind w:left="567" w:right="-290" w:firstLine="283"/>
        <w:rPr>
          <w:sz w:val="24"/>
          <w:szCs w:val="24"/>
          <w:lang w:val="ru-RU"/>
        </w:rPr>
      </w:pPr>
      <w:r w:rsidRPr="007C4B4A">
        <w:rPr>
          <w:sz w:val="24"/>
          <w:szCs w:val="24"/>
          <w:lang w:val="ru-RU"/>
        </w:rPr>
        <w:t>19. Конструирование и изучение работы электродвигателя.</w:t>
      </w:r>
    </w:p>
    <w:p w14:paraId="3084FE90" w14:textId="77777777" w:rsidR="00C6278E" w:rsidRPr="007C4B4A" w:rsidRDefault="00C6278E" w:rsidP="00C339C8">
      <w:pPr>
        <w:ind w:left="567" w:right="-290" w:firstLine="283"/>
        <w:rPr>
          <w:sz w:val="24"/>
          <w:szCs w:val="24"/>
          <w:lang w:val="ru-RU"/>
        </w:rPr>
      </w:pPr>
      <w:r w:rsidRPr="007C4B4A">
        <w:rPr>
          <w:sz w:val="24"/>
          <w:szCs w:val="24"/>
          <w:lang w:val="ru-RU"/>
        </w:rPr>
        <w:t>20. Измерение КПД электродвигательной установки.</w:t>
      </w:r>
    </w:p>
    <w:p w14:paraId="7926A8C2" w14:textId="77777777" w:rsidR="00C6278E" w:rsidRPr="007C4B4A" w:rsidRDefault="00C6278E" w:rsidP="00C339C8">
      <w:pPr>
        <w:ind w:left="567" w:right="-290" w:firstLine="283"/>
        <w:rPr>
          <w:sz w:val="24"/>
          <w:szCs w:val="24"/>
          <w:lang w:val="ru-RU"/>
        </w:rPr>
      </w:pPr>
      <w:r w:rsidRPr="007C4B4A">
        <w:rPr>
          <w:sz w:val="24"/>
          <w:szCs w:val="24"/>
          <w:lang w:val="ru-RU"/>
        </w:rPr>
        <w:t>21.</w:t>
      </w:r>
      <w:r w:rsidRPr="007C4B4A">
        <w:rPr>
          <w:spacing w:val="-28"/>
          <w:sz w:val="24"/>
          <w:szCs w:val="24"/>
          <w:lang w:val="ru-RU"/>
        </w:rPr>
        <w:t xml:space="preserve"> </w:t>
      </w:r>
      <w:r w:rsidRPr="007C4B4A">
        <w:rPr>
          <w:sz w:val="24"/>
          <w:szCs w:val="24"/>
          <w:lang w:val="ru-RU"/>
        </w:rPr>
        <w:t>Опыты</w:t>
      </w:r>
      <w:r w:rsidRPr="007C4B4A">
        <w:rPr>
          <w:spacing w:val="-31"/>
          <w:sz w:val="24"/>
          <w:szCs w:val="24"/>
          <w:lang w:val="ru-RU"/>
        </w:rPr>
        <w:t xml:space="preserve"> </w:t>
      </w:r>
      <w:r w:rsidRPr="007C4B4A">
        <w:rPr>
          <w:sz w:val="24"/>
          <w:szCs w:val="24"/>
          <w:lang w:val="ru-RU"/>
        </w:rPr>
        <w:t>по</w:t>
      </w:r>
      <w:r w:rsidRPr="007C4B4A">
        <w:rPr>
          <w:spacing w:val="-31"/>
          <w:sz w:val="24"/>
          <w:szCs w:val="24"/>
          <w:lang w:val="ru-RU"/>
        </w:rPr>
        <w:t xml:space="preserve"> </w:t>
      </w:r>
      <w:r w:rsidRPr="007C4B4A">
        <w:rPr>
          <w:sz w:val="24"/>
          <w:szCs w:val="24"/>
          <w:lang w:val="ru-RU"/>
        </w:rPr>
        <w:t>исследованию</w:t>
      </w:r>
      <w:r w:rsidRPr="007C4B4A">
        <w:rPr>
          <w:spacing w:val="-31"/>
          <w:sz w:val="24"/>
          <w:szCs w:val="24"/>
          <w:lang w:val="ru-RU"/>
        </w:rPr>
        <w:t xml:space="preserve"> </w:t>
      </w:r>
      <w:r w:rsidRPr="007C4B4A">
        <w:rPr>
          <w:sz w:val="24"/>
          <w:szCs w:val="24"/>
          <w:lang w:val="ru-RU"/>
        </w:rPr>
        <w:t>явления</w:t>
      </w:r>
      <w:r w:rsidRPr="007C4B4A">
        <w:rPr>
          <w:spacing w:val="-31"/>
          <w:sz w:val="24"/>
          <w:szCs w:val="24"/>
          <w:lang w:val="ru-RU"/>
        </w:rPr>
        <w:t xml:space="preserve"> </w:t>
      </w:r>
      <w:r w:rsidRPr="007C4B4A">
        <w:rPr>
          <w:sz w:val="24"/>
          <w:szCs w:val="24"/>
          <w:lang w:val="ru-RU"/>
        </w:rPr>
        <w:t>электромагнитной</w:t>
      </w:r>
      <w:r w:rsidRPr="007C4B4A">
        <w:rPr>
          <w:spacing w:val="-31"/>
          <w:sz w:val="24"/>
          <w:szCs w:val="24"/>
          <w:lang w:val="ru-RU"/>
        </w:rPr>
        <w:t xml:space="preserve"> </w:t>
      </w:r>
      <w:r w:rsidRPr="007C4B4A">
        <w:rPr>
          <w:sz w:val="24"/>
          <w:szCs w:val="24"/>
          <w:lang w:val="ru-RU"/>
        </w:rPr>
        <w:t>индукции: исследование изменений значения и направления</w:t>
      </w:r>
      <w:r w:rsidRPr="007C4B4A">
        <w:rPr>
          <w:spacing w:val="-42"/>
          <w:sz w:val="24"/>
          <w:szCs w:val="24"/>
          <w:lang w:val="ru-RU"/>
        </w:rPr>
        <w:t xml:space="preserve"> </w:t>
      </w:r>
      <w:r w:rsidRPr="007C4B4A">
        <w:rPr>
          <w:sz w:val="24"/>
          <w:szCs w:val="24"/>
          <w:lang w:val="ru-RU"/>
        </w:rPr>
        <w:t>индукционного</w:t>
      </w:r>
      <w:r w:rsidRPr="007C4B4A">
        <w:rPr>
          <w:spacing w:val="-41"/>
          <w:sz w:val="24"/>
          <w:szCs w:val="24"/>
          <w:lang w:val="ru-RU"/>
        </w:rPr>
        <w:t xml:space="preserve"> </w:t>
      </w:r>
      <w:r w:rsidRPr="007C4B4A">
        <w:rPr>
          <w:sz w:val="24"/>
          <w:szCs w:val="24"/>
          <w:lang w:val="ru-RU"/>
        </w:rPr>
        <w:t>тока.</w:t>
      </w:r>
    </w:p>
    <w:p w14:paraId="5B25217F" w14:textId="77777777" w:rsidR="00C6278E" w:rsidRPr="007C4B4A" w:rsidRDefault="00C6278E" w:rsidP="00C339C8">
      <w:pPr>
        <w:ind w:left="567" w:right="-290" w:firstLine="283"/>
        <w:rPr>
          <w:sz w:val="24"/>
          <w:szCs w:val="24"/>
          <w:lang w:val="ru-RU"/>
        </w:rPr>
      </w:pPr>
    </w:p>
    <w:p w14:paraId="3A82EB1D" w14:textId="77777777" w:rsidR="00C6278E" w:rsidRPr="007C4B4A" w:rsidRDefault="00C6278E" w:rsidP="00C339C8">
      <w:pPr>
        <w:ind w:left="567" w:right="-290" w:firstLine="283"/>
        <w:rPr>
          <w:b/>
          <w:bCs/>
          <w:sz w:val="24"/>
          <w:szCs w:val="24"/>
          <w:lang w:val="ru-RU"/>
        </w:rPr>
      </w:pPr>
      <w:bookmarkStart w:id="474" w:name="_Toc97148587"/>
      <w:r w:rsidRPr="007C4B4A">
        <w:rPr>
          <w:b/>
          <w:bCs/>
          <w:sz w:val="24"/>
          <w:szCs w:val="24"/>
          <w:lang w:val="ru-RU"/>
        </w:rPr>
        <w:t>9 класс</w:t>
      </w:r>
      <w:bookmarkEnd w:id="474"/>
    </w:p>
    <w:p w14:paraId="4B82998A"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8. Механические явления</w:t>
      </w:r>
    </w:p>
    <w:p w14:paraId="6C493373" w14:textId="77777777" w:rsidR="00C6278E" w:rsidRPr="007C4B4A" w:rsidRDefault="00C6278E" w:rsidP="00C339C8">
      <w:pPr>
        <w:ind w:left="567" w:right="-290" w:firstLine="283"/>
        <w:rPr>
          <w:sz w:val="24"/>
          <w:szCs w:val="24"/>
          <w:lang w:val="ru-RU"/>
        </w:rPr>
      </w:pPr>
      <w:r w:rsidRPr="007C4B4A">
        <w:rPr>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7C4B4A" w:rsidRDefault="00C6278E" w:rsidP="00C339C8">
      <w:pPr>
        <w:ind w:left="567" w:right="-290" w:firstLine="283"/>
        <w:rPr>
          <w:sz w:val="24"/>
          <w:szCs w:val="24"/>
          <w:lang w:val="ru-RU"/>
        </w:rPr>
      </w:pPr>
      <w:r w:rsidRPr="007C4B4A">
        <w:rPr>
          <w:sz w:val="24"/>
          <w:szCs w:val="24"/>
          <w:lang w:val="ru-RU"/>
        </w:rPr>
        <w:t>Ускорение. Равноускоренное прямолинейное движение. Свободное падение. Опыты Галилея.</w:t>
      </w:r>
    </w:p>
    <w:p w14:paraId="0AEB3895" w14:textId="77777777" w:rsidR="00C6278E" w:rsidRPr="007C4B4A" w:rsidRDefault="00C6278E" w:rsidP="00C339C8">
      <w:pPr>
        <w:ind w:left="567" w:right="-290" w:firstLine="283"/>
        <w:rPr>
          <w:sz w:val="24"/>
          <w:szCs w:val="24"/>
          <w:lang w:val="ru-RU"/>
        </w:rPr>
      </w:pPr>
      <w:r w:rsidRPr="007C4B4A">
        <w:rPr>
          <w:sz w:val="24"/>
          <w:szCs w:val="24"/>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7C4B4A" w:rsidRDefault="00C6278E" w:rsidP="00C339C8">
      <w:pPr>
        <w:ind w:left="567" w:right="-290" w:firstLine="283"/>
        <w:rPr>
          <w:sz w:val="24"/>
          <w:szCs w:val="24"/>
          <w:lang w:val="ru-RU"/>
        </w:rPr>
      </w:pPr>
      <w:r w:rsidRPr="007C4B4A">
        <w:rPr>
          <w:sz w:val="24"/>
          <w:szCs w:val="24"/>
          <w:lang w:val="ru-RU"/>
        </w:rPr>
        <w:t>Первый закон Ньютона. Второй закон Ньютона. Третий закон Ньютона. Принцип суперпозиции сил.</w:t>
      </w:r>
    </w:p>
    <w:p w14:paraId="2AC987AF" w14:textId="77777777" w:rsidR="00C6278E" w:rsidRPr="007C4B4A" w:rsidRDefault="00C6278E" w:rsidP="00C339C8">
      <w:pPr>
        <w:ind w:left="567" w:right="-290" w:firstLine="283"/>
        <w:rPr>
          <w:sz w:val="24"/>
          <w:szCs w:val="24"/>
          <w:lang w:val="ru-RU"/>
        </w:rPr>
      </w:pPr>
      <w:r w:rsidRPr="007C4B4A">
        <w:rPr>
          <w:sz w:val="24"/>
          <w:szCs w:val="24"/>
          <w:lang w:val="ru-RU"/>
        </w:rPr>
        <w:t>Сила</w:t>
      </w:r>
      <w:r w:rsidRPr="007C4B4A">
        <w:rPr>
          <w:spacing w:val="-26"/>
          <w:sz w:val="24"/>
          <w:szCs w:val="24"/>
          <w:lang w:val="ru-RU"/>
        </w:rPr>
        <w:t xml:space="preserve"> </w:t>
      </w:r>
      <w:r w:rsidRPr="007C4B4A">
        <w:rPr>
          <w:sz w:val="24"/>
          <w:szCs w:val="24"/>
          <w:lang w:val="ru-RU"/>
        </w:rPr>
        <w:t>упругости.</w:t>
      </w:r>
      <w:r w:rsidRPr="007C4B4A">
        <w:rPr>
          <w:spacing w:val="-26"/>
          <w:sz w:val="24"/>
          <w:szCs w:val="24"/>
          <w:lang w:val="ru-RU"/>
        </w:rPr>
        <w:t xml:space="preserve"> </w:t>
      </w:r>
      <w:r w:rsidRPr="007C4B4A">
        <w:rPr>
          <w:sz w:val="24"/>
          <w:szCs w:val="24"/>
          <w:lang w:val="ru-RU"/>
        </w:rPr>
        <w:t>Закон</w:t>
      </w:r>
      <w:r w:rsidRPr="007C4B4A">
        <w:rPr>
          <w:spacing w:val="-26"/>
          <w:sz w:val="24"/>
          <w:szCs w:val="24"/>
          <w:lang w:val="ru-RU"/>
        </w:rPr>
        <w:t xml:space="preserve"> </w:t>
      </w:r>
      <w:r w:rsidRPr="007C4B4A">
        <w:rPr>
          <w:sz w:val="24"/>
          <w:szCs w:val="24"/>
          <w:lang w:val="ru-RU"/>
        </w:rPr>
        <w:t>Гука.</w:t>
      </w:r>
      <w:r w:rsidRPr="007C4B4A">
        <w:rPr>
          <w:spacing w:val="-26"/>
          <w:sz w:val="24"/>
          <w:szCs w:val="24"/>
          <w:lang w:val="ru-RU"/>
        </w:rPr>
        <w:t xml:space="preserve"> </w:t>
      </w:r>
      <w:r w:rsidRPr="007C4B4A">
        <w:rPr>
          <w:sz w:val="24"/>
          <w:szCs w:val="24"/>
          <w:lang w:val="ru-RU"/>
        </w:rPr>
        <w:t>Сила</w:t>
      </w:r>
      <w:r w:rsidRPr="007C4B4A">
        <w:rPr>
          <w:spacing w:val="-26"/>
          <w:sz w:val="24"/>
          <w:szCs w:val="24"/>
          <w:lang w:val="ru-RU"/>
        </w:rPr>
        <w:t xml:space="preserve"> </w:t>
      </w:r>
      <w:r w:rsidRPr="007C4B4A">
        <w:rPr>
          <w:sz w:val="24"/>
          <w:szCs w:val="24"/>
          <w:lang w:val="ru-RU"/>
        </w:rPr>
        <w:t>трения:</w:t>
      </w:r>
      <w:r w:rsidRPr="007C4B4A">
        <w:rPr>
          <w:spacing w:val="-26"/>
          <w:sz w:val="24"/>
          <w:szCs w:val="24"/>
          <w:lang w:val="ru-RU"/>
        </w:rPr>
        <w:t xml:space="preserve"> </w:t>
      </w:r>
      <w:r w:rsidRPr="007C4B4A">
        <w:rPr>
          <w:sz w:val="24"/>
          <w:szCs w:val="24"/>
          <w:lang w:val="ru-RU"/>
        </w:rPr>
        <w:t>сила</w:t>
      </w:r>
      <w:r w:rsidRPr="007C4B4A">
        <w:rPr>
          <w:spacing w:val="-26"/>
          <w:sz w:val="24"/>
          <w:szCs w:val="24"/>
          <w:lang w:val="ru-RU"/>
        </w:rPr>
        <w:t xml:space="preserve"> </w:t>
      </w:r>
      <w:r w:rsidRPr="007C4B4A">
        <w:rPr>
          <w:sz w:val="24"/>
          <w:szCs w:val="24"/>
          <w:lang w:val="ru-RU"/>
        </w:rPr>
        <w:t>трения</w:t>
      </w:r>
      <w:r w:rsidRPr="007C4B4A">
        <w:rPr>
          <w:spacing w:val="-26"/>
          <w:sz w:val="24"/>
          <w:szCs w:val="24"/>
          <w:lang w:val="ru-RU"/>
        </w:rPr>
        <w:t xml:space="preserve"> </w:t>
      </w:r>
      <w:r w:rsidRPr="007C4B4A">
        <w:rPr>
          <w:sz w:val="24"/>
          <w:szCs w:val="24"/>
          <w:lang w:val="ru-RU"/>
        </w:rPr>
        <w:t>скольжения,</w:t>
      </w:r>
      <w:r w:rsidRPr="007C4B4A">
        <w:rPr>
          <w:spacing w:val="-11"/>
          <w:sz w:val="24"/>
          <w:szCs w:val="24"/>
          <w:lang w:val="ru-RU"/>
        </w:rPr>
        <w:t xml:space="preserve"> </w:t>
      </w:r>
      <w:r w:rsidRPr="007C4B4A">
        <w:rPr>
          <w:sz w:val="24"/>
          <w:szCs w:val="24"/>
          <w:lang w:val="ru-RU"/>
        </w:rPr>
        <w:t>сила</w:t>
      </w:r>
      <w:r w:rsidRPr="007C4B4A">
        <w:rPr>
          <w:spacing w:val="-11"/>
          <w:sz w:val="24"/>
          <w:szCs w:val="24"/>
          <w:lang w:val="ru-RU"/>
        </w:rPr>
        <w:t xml:space="preserve"> </w:t>
      </w:r>
      <w:r w:rsidRPr="007C4B4A">
        <w:rPr>
          <w:sz w:val="24"/>
          <w:szCs w:val="24"/>
          <w:lang w:val="ru-RU"/>
        </w:rPr>
        <w:t>трения</w:t>
      </w:r>
      <w:r w:rsidRPr="007C4B4A">
        <w:rPr>
          <w:spacing w:val="-11"/>
          <w:sz w:val="24"/>
          <w:szCs w:val="24"/>
          <w:lang w:val="ru-RU"/>
        </w:rPr>
        <w:t xml:space="preserve"> </w:t>
      </w:r>
      <w:r w:rsidRPr="007C4B4A">
        <w:rPr>
          <w:sz w:val="24"/>
          <w:szCs w:val="24"/>
          <w:lang w:val="ru-RU"/>
        </w:rPr>
        <w:t>покоя,</w:t>
      </w:r>
      <w:r w:rsidRPr="007C4B4A">
        <w:rPr>
          <w:spacing w:val="-11"/>
          <w:sz w:val="24"/>
          <w:szCs w:val="24"/>
          <w:lang w:val="ru-RU"/>
        </w:rPr>
        <w:t xml:space="preserve"> </w:t>
      </w:r>
      <w:r w:rsidRPr="007C4B4A">
        <w:rPr>
          <w:sz w:val="24"/>
          <w:szCs w:val="24"/>
          <w:lang w:val="ru-RU"/>
        </w:rPr>
        <w:t>другие</w:t>
      </w:r>
      <w:r w:rsidRPr="007C4B4A">
        <w:rPr>
          <w:spacing w:val="-11"/>
          <w:sz w:val="24"/>
          <w:szCs w:val="24"/>
          <w:lang w:val="ru-RU"/>
        </w:rPr>
        <w:t xml:space="preserve"> </w:t>
      </w:r>
      <w:r w:rsidRPr="007C4B4A">
        <w:rPr>
          <w:sz w:val="24"/>
          <w:szCs w:val="24"/>
          <w:lang w:val="ru-RU"/>
        </w:rPr>
        <w:t>виды</w:t>
      </w:r>
      <w:r w:rsidRPr="007C4B4A">
        <w:rPr>
          <w:spacing w:val="-11"/>
          <w:sz w:val="24"/>
          <w:szCs w:val="24"/>
          <w:lang w:val="ru-RU"/>
        </w:rPr>
        <w:t xml:space="preserve"> </w:t>
      </w:r>
      <w:r w:rsidRPr="007C4B4A">
        <w:rPr>
          <w:sz w:val="24"/>
          <w:szCs w:val="24"/>
          <w:lang w:val="ru-RU"/>
        </w:rPr>
        <w:t>трения.</w:t>
      </w:r>
    </w:p>
    <w:p w14:paraId="10670B89" w14:textId="77777777" w:rsidR="00C6278E" w:rsidRPr="007C4B4A" w:rsidRDefault="00C6278E" w:rsidP="00C339C8">
      <w:pPr>
        <w:ind w:left="567" w:right="-290" w:firstLine="283"/>
        <w:rPr>
          <w:sz w:val="24"/>
          <w:szCs w:val="24"/>
          <w:lang w:val="ru-RU"/>
        </w:rPr>
      </w:pPr>
      <w:r w:rsidRPr="007C4B4A">
        <w:rPr>
          <w:sz w:val="24"/>
          <w:szCs w:val="24"/>
          <w:lang w:val="ru-RU"/>
        </w:rPr>
        <w:t>Сила</w:t>
      </w:r>
      <w:r w:rsidRPr="007C4B4A">
        <w:rPr>
          <w:spacing w:val="-18"/>
          <w:sz w:val="24"/>
          <w:szCs w:val="24"/>
          <w:lang w:val="ru-RU"/>
        </w:rPr>
        <w:t xml:space="preserve"> </w:t>
      </w:r>
      <w:r w:rsidRPr="007C4B4A">
        <w:rPr>
          <w:sz w:val="24"/>
          <w:szCs w:val="24"/>
          <w:lang w:val="ru-RU"/>
        </w:rPr>
        <w:t>тяжести</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закон</w:t>
      </w:r>
      <w:r w:rsidRPr="007C4B4A">
        <w:rPr>
          <w:spacing w:val="-18"/>
          <w:sz w:val="24"/>
          <w:szCs w:val="24"/>
          <w:lang w:val="ru-RU"/>
        </w:rPr>
        <w:t xml:space="preserve"> </w:t>
      </w:r>
      <w:r w:rsidRPr="007C4B4A">
        <w:rPr>
          <w:sz w:val="24"/>
          <w:szCs w:val="24"/>
          <w:lang w:val="ru-RU"/>
        </w:rPr>
        <w:t>всемирного</w:t>
      </w:r>
      <w:r w:rsidRPr="007C4B4A">
        <w:rPr>
          <w:spacing w:val="-18"/>
          <w:sz w:val="24"/>
          <w:szCs w:val="24"/>
          <w:lang w:val="ru-RU"/>
        </w:rPr>
        <w:t xml:space="preserve"> </w:t>
      </w:r>
      <w:r w:rsidRPr="007C4B4A">
        <w:rPr>
          <w:sz w:val="24"/>
          <w:szCs w:val="24"/>
          <w:lang w:val="ru-RU"/>
        </w:rPr>
        <w:t>тяготения.</w:t>
      </w:r>
      <w:r w:rsidRPr="007C4B4A">
        <w:rPr>
          <w:spacing w:val="-18"/>
          <w:sz w:val="24"/>
          <w:szCs w:val="24"/>
          <w:lang w:val="ru-RU"/>
        </w:rPr>
        <w:t xml:space="preserve"> </w:t>
      </w:r>
      <w:r w:rsidRPr="007C4B4A">
        <w:rPr>
          <w:sz w:val="24"/>
          <w:szCs w:val="24"/>
          <w:lang w:val="ru-RU"/>
        </w:rPr>
        <w:t>Ускорение</w:t>
      </w:r>
      <w:r w:rsidRPr="007C4B4A">
        <w:rPr>
          <w:spacing w:val="-18"/>
          <w:sz w:val="24"/>
          <w:szCs w:val="24"/>
          <w:lang w:val="ru-RU"/>
        </w:rPr>
        <w:t xml:space="preserve"> </w:t>
      </w:r>
      <w:r w:rsidRPr="007C4B4A">
        <w:rPr>
          <w:sz w:val="24"/>
          <w:szCs w:val="24"/>
          <w:lang w:val="ru-RU"/>
        </w:rPr>
        <w:t>свободного</w:t>
      </w:r>
      <w:r w:rsidRPr="007C4B4A">
        <w:rPr>
          <w:spacing w:val="-43"/>
          <w:sz w:val="24"/>
          <w:szCs w:val="24"/>
          <w:lang w:val="ru-RU"/>
        </w:rPr>
        <w:t xml:space="preserve"> </w:t>
      </w:r>
      <w:r w:rsidRPr="007C4B4A">
        <w:rPr>
          <w:sz w:val="24"/>
          <w:szCs w:val="24"/>
          <w:lang w:val="ru-RU"/>
        </w:rPr>
        <w:t>падения.</w:t>
      </w:r>
      <w:r w:rsidRPr="007C4B4A">
        <w:rPr>
          <w:spacing w:val="-43"/>
          <w:sz w:val="24"/>
          <w:szCs w:val="24"/>
          <w:lang w:val="ru-RU"/>
        </w:rPr>
        <w:t xml:space="preserve"> </w:t>
      </w:r>
      <w:r w:rsidRPr="007C4B4A">
        <w:rPr>
          <w:sz w:val="24"/>
          <w:szCs w:val="24"/>
          <w:lang w:val="ru-RU"/>
        </w:rPr>
        <w:t>Движение</w:t>
      </w:r>
      <w:r w:rsidRPr="007C4B4A">
        <w:rPr>
          <w:spacing w:val="-43"/>
          <w:sz w:val="24"/>
          <w:szCs w:val="24"/>
          <w:lang w:val="ru-RU"/>
        </w:rPr>
        <w:t xml:space="preserve"> </w:t>
      </w:r>
      <w:r w:rsidRPr="007C4B4A">
        <w:rPr>
          <w:sz w:val="24"/>
          <w:szCs w:val="24"/>
          <w:lang w:val="ru-RU"/>
        </w:rPr>
        <w:t>планет</w:t>
      </w:r>
      <w:r w:rsidRPr="007C4B4A">
        <w:rPr>
          <w:spacing w:val="-43"/>
          <w:sz w:val="24"/>
          <w:szCs w:val="24"/>
          <w:lang w:val="ru-RU"/>
        </w:rPr>
        <w:t xml:space="preserve"> </w:t>
      </w:r>
      <w:r w:rsidRPr="007C4B4A">
        <w:rPr>
          <w:sz w:val="24"/>
          <w:szCs w:val="24"/>
          <w:lang w:val="ru-RU"/>
        </w:rPr>
        <w:t>вокруг</w:t>
      </w:r>
      <w:r w:rsidRPr="007C4B4A">
        <w:rPr>
          <w:spacing w:val="-43"/>
          <w:sz w:val="24"/>
          <w:szCs w:val="24"/>
          <w:lang w:val="ru-RU"/>
        </w:rPr>
        <w:t xml:space="preserve"> </w:t>
      </w:r>
      <w:r w:rsidRPr="007C4B4A">
        <w:rPr>
          <w:sz w:val="24"/>
          <w:szCs w:val="24"/>
          <w:lang w:val="ru-RU"/>
        </w:rPr>
        <w:t>Солнца</w:t>
      </w:r>
      <w:r w:rsidRPr="007C4B4A">
        <w:rPr>
          <w:spacing w:val="-43"/>
          <w:sz w:val="24"/>
          <w:szCs w:val="24"/>
          <w:lang w:val="ru-RU"/>
        </w:rPr>
        <w:t xml:space="preserve"> </w:t>
      </w:r>
      <w:r w:rsidRPr="007C4B4A">
        <w:rPr>
          <w:sz w:val="24"/>
          <w:szCs w:val="24"/>
          <w:lang w:val="ru-RU"/>
        </w:rPr>
        <w:t>(МС).</w:t>
      </w:r>
      <w:r w:rsidRPr="007C4B4A">
        <w:rPr>
          <w:spacing w:val="-43"/>
          <w:sz w:val="24"/>
          <w:szCs w:val="24"/>
          <w:lang w:val="ru-RU"/>
        </w:rPr>
        <w:t xml:space="preserve"> </w:t>
      </w:r>
      <w:r w:rsidRPr="007C4B4A">
        <w:rPr>
          <w:sz w:val="24"/>
          <w:szCs w:val="24"/>
          <w:lang w:val="ru-RU"/>
        </w:rPr>
        <w:t>Первая космическая</w:t>
      </w:r>
      <w:r w:rsidRPr="007C4B4A">
        <w:rPr>
          <w:spacing w:val="-36"/>
          <w:sz w:val="24"/>
          <w:szCs w:val="24"/>
          <w:lang w:val="ru-RU"/>
        </w:rPr>
        <w:t xml:space="preserve"> </w:t>
      </w:r>
      <w:r w:rsidRPr="007C4B4A">
        <w:rPr>
          <w:sz w:val="24"/>
          <w:szCs w:val="24"/>
          <w:lang w:val="ru-RU"/>
        </w:rPr>
        <w:t>скорость.</w:t>
      </w:r>
      <w:r w:rsidRPr="007C4B4A">
        <w:rPr>
          <w:spacing w:val="-36"/>
          <w:sz w:val="24"/>
          <w:szCs w:val="24"/>
          <w:lang w:val="ru-RU"/>
        </w:rPr>
        <w:t xml:space="preserve"> </w:t>
      </w:r>
      <w:r w:rsidRPr="007C4B4A">
        <w:rPr>
          <w:sz w:val="24"/>
          <w:szCs w:val="24"/>
          <w:lang w:val="ru-RU"/>
        </w:rPr>
        <w:t>Невесомость</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перегрузки.</w:t>
      </w:r>
    </w:p>
    <w:p w14:paraId="5C323AC5" w14:textId="77777777" w:rsidR="00C6278E" w:rsidRPr="007C4B4A" w:rsidRDefault="00C6278E" w:rsidP="00C339C8">
      <w:pPr>
        <w:ind w:left="567" w:right="-290" w:firstLine="283"/>
        <w:rPr>
          <w:sz w:val="24"/>
          <w:szCs w:val="24"/>
          <w:lang w:val="ru-RU"/>
        </w:rPr>
      </w:pPr>
      <w:r w:rsidRPr="007C4B4A">
        <w:rPr>
          <w:sz w:val="24"/>
          <w:szCs w:val="24"/>
          <w:lang w:val="ru-RU"/>
        </w:rPr>
        <w:t>Равновесие материальной точки. Абсолютно твёрдое тело. Равновесие</w:t>
      </w:r>
      <w:r w:rsidRPr="007C4B4A">
        <w:rPr>
          <w:spacing w:val="-11"/>
          <w:sz w:val="24"/>
          <w:szCs w:val="24"/>
          <w:lang w:val="ru-RU"/>
        </w:rPr>
        <w:t xml:space="preserve"> </w:t>
      </w:r>
      <w:r w:rsidRPr="007C4B4A">
        <w:rPr>
          <w:sz w:val="24"/>
          <w:szCs w:val="24"/>
          <w:lang w:val="ru-RU"/>
        </w:rPr>
        <w:t>твёрдого</w:t>
      </w:r>
      <w:r w:rsidRPr="007C4B4A">
        <w:rPr>
          <w:spacing w:val="-11"/>
          <w:sz w:val="24"/>
          <w:szCs w:val="24"/>
          <w:lang w:val="ru-RU"/>
        </w:rPr>
        <w:t xml:space="preserve"> </w:t>
      </w:r>
      <w:r w:rsidRPr="007C4B4A">
        <w:rPr>
          <w:sz w:val="24"/>
          <w:szCs w:val="24"/>
          <w:lang w:val="ru-RU"/>
        </w:rPr>
        <w:t>тела</w:t>
      </w:r>
      <w:r w:rsidRPr="007C4B4A">
        <w:rPr>
          <w:spacing w:val="-11"/>
          <w:sz w:val="24"/>
          <w:szCs w:val="24"/>
          <w:lang w:val="ru-RU"/>
        </w:rPr>
        <w:t xml:space="preserve"> </w:t>
      </w:r>
      <w:r w:rsidRPr="007C4B4A">
        <w:rPr>
          <w:sz w:val="24"/>
          <w:szCs w:val="24"/>
          <w:lang w:val="ru-RU"/>
        </w:rPr>
        <w:t>с</w:t>
      </w:r>
      <w:r w:rsidRPr="007C4B4A">
        <w:rPr>
          <w:spacing w:val="-11"/>
          <w:sz w:val="24"/>
          <w:szCs w:val="24"/>
          <w:lang w:val="ru-RU"/>
        </w:rPr>
        <w:t xml:space="preserve"> </w:t>
      </w:r>
      <w:r w:rsidRPr="007C4B4A">
        <w:rPr>
          <w:sz w:val="24"/>
          <w:szCs w:val="24"/>
          <w:lang w:val="ru-RU"/>
        </w:rPr>
        <w:t>закреплённой</w:t>
      </w:r>
      <w:r w:rsidRPr="007C4B4A">
        <w:rPr>
          <w:spacing w:val="-11"/>
          <w:sz w:val="24"/>
          <w:szCs w:val="24"/>
          <w:lang w:val="ru-RU"/>
        </w:rPr>
        <w:t xml:space="preserve"> </w:t>
      </w:r>
      <w:r w:rsidRPr="007C4B4A">
        <w:rPr>
          <w:sz w:val="24"/>
          <w:szCs w:val="24"/>
          <w:lang w:val="ru-RU"/>
        </w:rPr>
        <w:t>осью</w:t>
      </w:r>
      <w:r w:rsidRPr="007C4B4A">
        <w:rPr>
          <w:spacing w:val="-11"/>
          <w:sz w:val="24"/>
          <w:szCs w:val="24"/>
          <w:lang w:val="ru-RU"/>
        </w:rPr>
        <w:t xml:space="preserve"> </w:t>
      </w:r>
      <w:r w:rsidRPr="007C4B4A">
        <w:rPr>
          <w:sz w:val="24"/>
          <w:szCs w:val="24"/>
          <w:lang w:val="ru-RU"/>
        </w:rPr>
        <w:t>вращения.</w:t>
      </w:r>
      <w:r w:rsidRPr="007C4B4A">
        <w:rPr>
          <w:spacing w:val="-11"/>
          <w:sz w:val="24"/>
          <w:szCs w:val="24"/>
          <w:lang w:val="ru-RU"/>
        </w:rPr>
        <w:t xml:space="preserve"> </w:t>
      </w:r>
      <w:r w:rsidRPr="007C4B4A">
        <w:rPr>
          <w:sz w:val="24"/>
          <w:szCs w:val="24"/>
          <w:lang w:val="ru-RU"/>
        </w:rPr>
        <w:t>Момент</w:t>
      </w:r>
      <w:r w:rsidRPr="007C4B4A">
        <w:rPr>
          <w:spacing w:val="-16"/>
          <w:sz w:val="24"/>
          <w:szCs w:val="24"/>
          <w:lang w:val="ru-RU"/>
        </w:rPr>
        <w:t xml:space="preserve"> </w:t>
      </w:r>
      <w:r w:rsidRPr="007C4B4A">
        <w:rPr>
          <w:sz w:val="24"/>
          <w:szCs w:val="24"/>
          <w:lang w:val="ru-RU"/>
        </w:rPr>
        <w:t>силы.</w:t>
      </w:r>
      <w:r w:rsidRPr="007C4B4A">
        <w:rPr>
          <w:spacing w:val="-16"/>
          <w:sz w:val="24"/>
          <w:szCs w:val="24"/>
          <w:lang w:val="ru-RU"/>
        </w:rPr>
        <w:t xml:space="preserve"> </w:t>
      </w:r>
      <w:r w:rsidRPr="007C4B4A">
        <w:rPr>
          <w:sz w:val="24"/>
          <w:szCs w:val="24"/>
          <w:lang w:val="ru-RU"/>
        </w:rPr>
        <w:t>Центр</w:t>
      </w:r>
      <w:r w:rsidRPr="007C4B4A">
        <w:rPr>
          <w:spacing w:val="-16"/>
          <w:sz w:val="24"/>
          <w:szCs w:val="24"/>
          <w:lang w:val="ru-RU"/>
        </w:rPr>
        <w:t xml:space="preserve"> </w:t>
      </w:r>
      <w:r w:rsidRPr="007C4B4A">
        <w:rPr>
          <w:sz w:val="24"/>
          <w:szCs w:val="24"/>
          <w:lang w:val="ru-RU"/>
        </w:rPr>
        <w:t>тяжести.</w:t>
      </w:r>
    </w:p>
    <w:p w14:paraId="0E0573A8" w14:textId="77777777" w:rsidR="00C6278E" w:rsidRPr="007C4B4A" w:rsidRDefault="00C6278E" w:rsidP="00C339C8">
      <w:pPr>
        <w:ind w:left="567" w:right="-290" w:firstLine="283"/>
        <w:rPr>
          <w:sz w:val="24"/>
          <w:szCs w:val="24"/>
          <w:lang w:val="ru-RU"/>
        </w:rPr>
      </w:pPr>
      <w:r w:rsidRPr="007C4B4A">
        <w:rPr>
          <w:sz w:val="24"/>
          <w:szCs w:val="24"/>
          <w:lang w:val="ru-RU"/>
        </w:rPr>
        <w:t>Импульс тела. Изменение импульса. Импульс силы. Закон сохранения импульса. Реактивное движение (МС).</w:t>
      </w:r>
    </w:p>
    <w:p w14:paraId="0232B094" w14:textId="77777777" w:rsidR="00C6278E" w:rsidRPr="007C4B4A" w:rsidRDefault="00C6278E" w:rsidP="00C339C8">
      <w:pPr>
        <w:ind w:left="567" w:right="-290" w:firstLine="283"/>
        <w:rPr>
          <w:sz w:val="24"/>
          <w:szCs w:val="24"/>
          <w:lang w:val="ru-RU"/>
        </w:rPr>
      </w:pPr>
      <w:r w:rsidRPr="007C4B4A">
        <w:rPr>
          <w:sz w:val="24"/>
          <w:szCs w:val="24"/>
          <w:lang w:val="ru-RU"/>
        </w:rPr>
        <w:t>Механическая</w:t>
      </w:r>
      <w:r w:rsidRPr="007C4B4A">
        <w:rPr>
          <w:spacing w:val="-24"/>
          <w:sz w:val="24"/>
          <w:szCs w:val="24"/>
          <w:lang w:val="ru-RU"/>
        </w:rPr>
        <w:t xml:space="preserve"> </w:t>
      </w:r>
      <w:r w:rsidRPr="007C4B4A">
        <w:rPr>
          <w:sz w:val="24"/>
          <w:szCs w:val="24"/>
          <w:lang w:val="ru-RU"/>
        </w:rPr>
        <w:t>работа</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мощность.</w:t>
      </w:r>
      <w:r w:rsidRPr="007C4B4A">
        <w:rPr>
          <w:spacing w:val="-24"/>
          <w:sz w:val="24"/>
          <w:szCs w:val="24"/>
          <w:lang w:val="ru-RU"/>
        </w:rPr>
        <w:t xml:space="preserve"> </w:t>
      </w:r>
      <w:r w:rsidRPr="007C4B4A">
        <w:rPr>
          <w:sz w:val="24"/>
          <w:szCs w:val="24"/>
          <w:lang w:val="ru-RU"/>
        </w:rPr>
        <w:t>Работа</w:t>
      </w:r>
      <w:r w:rsidRPr="007C4B4A">
        <w:rPr>
          <w:spacing w:val="-24"/>
          <w:sz w:val="24"/>
          <w:szCs w:val="24"/>
          <w:lang w:val="ru-RU"/>
        </w:rPr>
        <w:t xml:space="preserve"> </w:t>
      </w:r>
      <w:r w:rsidRPr="007C4B4A">
        <w:rPr>
          <w:sz w:val="24"/>
          <w:szCs w:val="24"/>
          <w:lang w:val="ru-RU"/>
        </w:rPr>
        <w:t>сил</w:t>
      </w:r>
      <w:r w:rsidRPr="007C4B4A">
        <w:rPr>
          <w:spacing w:val="-24"/>
          <w:sz w:val="24"/>
          <w:szCs w:val="24"/>
          <w:lang w:val="ru-RU"/>
        </w:rPr>
        <w:t xml:space="preserve"> </w:t>
      </w:r>
      <w:r w:rsidRPr="007C4B4A">
        <w:rPr>
          <w:sz w:val="24"/>
          <w:szCs w:val="24"/>
          <w:lang w:val="ru-RU"/>
        </w:rPr>
        <w:t>тяжести,</w:t>
      </w:r>
      <w:r w:rsidRPr="007C4B4A">
        <w:rPr>
          <w:spacing w:val="-24"/>
          <w:sz w:val="24"/>
          <w:szCs w:val="24"/>
          <w:lang w:val="ru-RU"/>
        </w:rPr>
        <w:t xml:space="preserve"> </w:t>
      </w:r>
      <w:r w:rsidRPr="007C4B4A">
        <w:rPr>
          <w:sz w:val="24"/>
          <w:szCs w:val="24"/>
          <w:lang w:val="ru-RU"/>
        </w:rPr>
        <w:t>упругости,</w:t>
      </w:r>
      <w:r w:rsidRPr="007C4B4A">
        <w:rPr>
          <w:spacing w:val="-20"/>
          <w:sz w:val="24"/>
          <w:szCs w:val="24"/>
          <w:lang w:val="ru-RU"/>
        </w:rPr>
        <w:t xml:space="preserve"> </w:t>
      </w:r>
      <w:r w:rsidRPr="007C4B4A">
        <w:rPr>
          <w:sz w:val="24"/>
          <w:szCs w:val="24"/>
          <w:lang w:val="ru-RU"/>
        </w:rPr>
        <w:t>трения.</w:t>
      </w:r>
      <w:r w:rsidRPr="007C4B4A">
        <w:rPr>
          <w:spacing w:val="-20"/>
          <w:sz w:val="24"/>
          <w:szCs w:val="24"/>
          <w:lang w:val="ru-RU"/>
        </w:rPr>
        <w:t xml:space="preserve"> </w:t>
      </w:r>
      <w:r w:rsidRPr="007C4B4A">
        <w:rPr>
          <w:sz w:val="24"/>
          <w:szCs w:val="24"/>
          <w:lang w:val="ru-RU"/>
        </w:rPr>
        <w:t>Связь</w:t>
      </w:r>
      <w:r w:rsidRPr="007C4B4A">
        <w:rPr>
          <w:spacing w:val="-20"/>
          <w:sz w:val="24"/>
          <w:szCs w:val="24"/>
          <w:lang w:val="ru-RU"/>
        </w:rPr>
        <w:t xml:space="preserve"> </w:t>
      </w:r>
      <w:r w:rsidRPr="007C4B4A">
        <w:rPr>
          <w:sz w:val="24"/>
          <w:szCs w:val="24"/>
          <w:lang w:val="ru-RU"/>
        </w:rPr>
        <w:t>энергии</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работы.</w:t>
      </w:r>
      <w:r w:rsidRPr="007C4B4A">
        <w:rPr>
          <w:spacing w:val="-20"/>
          <w:sz w:val="24"/>
          <w:szCs w:val="24"/>
          <w:lang w:val="ru-RU"/>
        </w:rPr>
        <w:t xml:space="preserve"> </w:t>
      </w:r>
      <w:r w:rsidRPr="007C4B4A">
        <w:rPr>
          <w:sz w:val="24"/>
          <w:szCs w:val="24"/>
          <w:lang w:val="ru-RU"/>
        </w:rPr>
        <w:t>Потенциальная</w:t>
      </w:r>
      <w:r w:rsidRPr="007C4B4A">
        <w:rPr>
          <w:spacing w:val="-20"/>
          <w:sz w:val="24"/>
          <w:szCs w:val="24"/>
          <w:lang w:val="ru-RU"/>
        </w:rPr>
        <w:t xml:space="preserve"> </w:t>
      </w:r>
      <w:r w:rsidRPr="007C4B4A">
        <w:rPr>
          <w:sz w:val="24"/>
          <w:szCs w:val="24"/>
          <w:lang w:val="ru-RU"/>
        </w:rPr>
        <w:t>энергия тела,</w:t>
      </w:r>
      <w:r w:rsidRPr="007C4B4A">
        <w:rPr>
          <w:spacing w:val="-25"/>
          <w:sz w:val="24"/>
          <w:szCs w:val="24"/>
          <w:lang w:val="ru-RU"/>
        </w:rPr>
        <w:t xml:space="preserve"> </w:t>
      </w:r>
      <w:r w:rsidRPr="007C4B4A">
        <w:rPr>
          <w:sz w:val="24"/>
          <w:szCs w:val="24"/>
          <w:lang w:val="ru-RU"/>
        </w:rPr>
        <w:t>поднятого</w:t>
      </w:r>
      <w:r w:rsidRPr="007C4B4A">
        <w:rPr>
          <w:spacing w:val="-25"/>
          <w:sz w:val="24"/>
          <w:szCs w:val="24"/>
          <w:lang w:val="ru-RU"/>
        </w:rPr>
        <w:t xml:space="preserve"> </w:t>
      </w:r>
      <w:r w:rsidRPr="007C4B4A">
        <w:rPr>
          <w:sz w:val="24"/>
          <w:szCs w:val="24"/>
          <w:lang w:val="ru-RU"/>
        </w:rPr>
        <w:t>над</w:t>
      </w:r>
      <w:r w:rsidRPr="007C4B4A">
        <w:rPr>
          <w:spacing w:val="-25"/>
          <w:sz w:val="24"/>
          <w:szCs w:val="24"/>
          <w:lang w:val="ru-RU"/>
        </w:rPr>
        <w:t xml:space="preserve"> </w:t>
      </w:r>
      <w:r w:rsidRPr="007C4B4A">
        <w:rPr>
          <w:sz w:val="24"/>
          <w:szCs w:val="24"/>
          <w:lang w:val="ru-RU"/>
        </w:rPr>
        <w:t>поверхностью</w:t>
      </w:r>
      <w:r w:rsidRPr="007C4B4A">
        <w:rPr>
          <w:spacing w:val="-25"/>
          <w:sz w:val="24"/>
          <w:szCs w:val="24"/>
          <w:lang w:val="ru-RU"/>
        </w:rPr>
        <w:t xml:space="preserve"> </w:t>
      </w:r>
      <w:r w:rsidRPr="007C4B4A">
        <w:rPr>
          <w:sz w:val="24"/>
          <w:szCs w:val="24"/>
          <w:lang w:val="ru-RU"/>
        </w:rPr>
        <w:t>земли.</w:t>
      </w:r>
      <w:r w:rsidRPr="007C4B4A">
        <w:rPr>
          <w:spacing w:val="-25"/>
          <w:sz w:val="24"/>
          <w:szCs w:val="24"/>
          <w:lang w:val="ru-RU"/>
        </w:rPr>
        <w:t xml:space="preserve"> </w:t>
      </w:r>
      <w:r w:rsidRPr="007C4B4A">
        <w:rPr>
          <w:sz w:val="24"/>
          <w:szCs w:val="24"/>
          <w:lang w:val="ru-RU"/>
        </w:rPr>
        <w:t>Потенциальная</w:t>
      </w:r>
      <w:r w:rsidRPr="007C4B4A">
        <w:rPr>
          <w:spacing w:val="-25"/>
          <w:sz w:val="24"/>
          <w:szCs w:val="24"/>
          <w:lang w:val="ru-RU"/>
        </w:rPr>
        <w:t xml:space="preserve"> </w:t>
      </w:r>
      <w:r w:rsidRPr="007C4B4A">
        <w:rPr>
          <w:sz w:val="24"/>
          <w:szCs w:val="24"/>
          <w:lang w:val="ru-RU"/>
        </w:rPr>
        <w:t>энергия сжатой пружины. Кинетическая энергия. Теорема о кинетической</w:t>
      </w:r>
      <w:r w:rsidRPr="007C4B4A">
        <w:rPr>
          <w:spacing w:val="-27"/>
          <w:sz w:val="24"/>
          <w:szCs w:val="24"/>
          <w:lang w:val="ru-RU"/>
        </w:rPr>
        <w:t xml:space="preserve"> </w:t>
      </w:r>
      <w:r w:rsidRPr="007C4B4A">
        <w:rPr>
          <w:sz w:val="24"/>
          <w:szCs w:val="24"/>
          <w:lang w:val="ru-RU"/>
        </w:rPr>
        <w:t>энергии.</w:t>
      </w:r>
      <w:r w:rsidRPr="007C4B4A">
        <w:rPr>
          <w:spacing w:val="-27"/>
          <w:sz w:val="24"/>
          <w:szCs w:val="24"/>
          <w:lang w:val="ru-RU"/>
        </w:rPr>
        <w:t xml:space="preserve"> </w:t>
      </w:r>
      <w:r w:rsidRPr="007C4B4A">
        <w:rPr>
          <w:sz w:val="24"/>
          <w:szCs w:val="24"/>
          <w:lang w:val="ru-RU"/>
        </w:rPr>
        <w:t>Закон</w:t>
      </w:r>
      <w:r w:rsidRPr="007C4B4A">
        <w:rPr>
          <w:spacing w:val="-27"/>
          <w:sz w:val="24"/>
          <w:szCs w:val="24"/>
          <w:lang w:val="ru-RU"/>
        </w:rPr>
        <w:t xml:space="preserve"> </w:t>
      </w:r>
      <w:r w:rsidRPr="007C4B4A">
        <w:rPr>
          <w:sz w:val="24"/>
          <w:szCs w:val="24"/>
          <w:lang w:val="ru-RU"/>
        </w:rPr>
        <w:t>сохранения</w:t>
      </w:r>
      <w:r w:rsidRPr="007C4B4A">
        <w:rPr>
          <w:spacing w:val="-27"/>
          <w:sz w:val="24"/>
          <w:szCs w:val="24"/>
          <w:lang w:val="ru-RU"/>
        </w:rPr>
        <w:t xml:space="preserve"> </w:t>
      </w:r>
      <w:r w:rsidRPr="007C4B4A">
        <w:rPr>
          <w:sz w:val="24"/>
          <w:szCs w:val="24"/>
          <w:lang w:val="ru-RU"/>
        </w:rPr>
        <w:t>механической</w:t>
      </w:r>
      <w:r w:rsidRPr="007C4B4A">
        <w:rPr>
          <w:spacing w:val="-27"/>
          <w:sz w:val="24"/>
          <w:szCs w:val="24"/>
          <w:lang w:val="ru-RU"/>
        </w:rPr>
        <w:t xml:space="preserve"> </w:t>
      </w:r>
      <w:r w:rsidRPr="007C4B4A">
        <w:rPr>
          <w:sz w:val="24"/>
          <w:szCs w:val="24"/>
          <w:lang w:val="ru-RU"/>
        </w:rPr>
        <w:t>энергии.</w:t>
      </w:r>
    </w:p>
    <w:p w14:paraId="6DACC83F"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188B18B8"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механического движения тела относительно разных тел отсчёта.</w:t>
      </w:r>
    </w:p>
    <w:p w14:paraId="2B40109B" w14:textId="77777777" w:rsidR="00C6278E" w:rsidRPr="007C4B4A" w:rsidRDefault="00C6278E" w:rsidP="00C339C8">
      <w:pPr>
        <w:ind w:left="567" w:right="-290" w:firstLine="283"/>
        <w:rPr>
          <w:sz w:val="24"/>
          <w:szCs w:val="24"/>
          <w:lang w:val="ru-RU"/>
        </w:rPr>
      </w:pPr>
      <w:r w:rsidRPr="007C4B4A">
        <w:rPr>
          <w:sz w:val="24"/>
          <w:szCs w:val="24"/>
          <w:lang w:val="ru-RU"/>
        </w:rPr>
        <w:t>2. Сравнение путей и траекторий движения одного и того же тела относительно разных тел отсчёта.</w:t>
      </w:r>
    </w:p>
    <w:p w14:paraId="53C9C1E8" w14:textId="77777777" w:rsidR="00C6278E" w:rsidRPr="007C4B4A" w:rsidRDefault="00C6278E" w:rsidP="00C339C8">
      <w:pPr>
        <w:ind w:left="567" w:right="-290" w:firstLine="283"/>
        <w:rPr>
          <w:sz w:val="24"/>
          <w:szCs w:val="24"/>
          <w:lang w:val="ru-RU"/>
        </w:rPr>
      </w:pPr>
      <w:r w:rsidRPr="007C4B4A">
        <w:rPr>
          <w:sz w:val="24"/>
          <w:szCs w:val="24"/>
          <w:lang w:val="ru-RU"/>
        </w:rPr>
        <w:t>3. Измерение скорости и ускорения прямолинейного движения.</w:t>
      </w:r>
    </w:p>
    <w:p w14:paraId="7E20B293" w14:textId="77777777" w:rsidR="00C6278E" w:rsidRPr="007C4B4A" w:rsidRDefault="00C6278E" w:rsidP="00C339C8">
      <w:pPr>
        <w:ind w:left="567" w:right="-290" w:firstLine="283"/>
        <w:rPr>
          <w:sz w:val="24"/>
          <w:szCs w:val="24"/>
          <w:lang w:val="ru-RU"/>
        </w:rPr>
      </w:pPr>
      <w:r w:rsidRPr="007C4B4A">
        <w:rPr>
          <w:sz w:val="24"/>
          <w:szCs w:val="24"/>
          <w:lang w:val="ru-RU"/>
        </w:rPr>
        <w:t>4.  Исследование признаков равноускоренного движения.</w:t>
      </w:r>
    </w:p>
    <w:p w14:paraId="476FB4AD" w14:textId="77777777" w:rsidR="00C6278E" w:rsidRPr="007C4B4A" w:rsidRDefault="00C6278E" w:rsidP="00C339C8">
      <w:pPr>
        <w:ind w:left="567" w:right="-290" w:firstLine="283"/>
        <w:rPr>
          <w:sz w:val="24"/>
          <w:szCs w:val="24"/>
          <w:lang w:val="ru-RU"/>
        </w:rPr>
      </w:pPr>
      <w:r w:rsidRPr="007C4B4A">
        <w:rPr>
          <w:sz w:val="24"/>
          <w:szCs w:val="24"/>
          <w:lang w:val="ru-RU"/>
        </w:rPr>
        <w:t>5. Наблюдение движения тела по окружности.</w:t>
      </w:r>
    </w:p>
    <w:p w14:paraId="237333AE" w14:textId="77777777" w:rsidR="00C6278E" w:rsidRPr="007C4B4A" w:rsidRDefault="00C6278E" w:rsidP="00C339C8">
      <w:pPr>
        <w:ind w:left="567" w:right="-290" w:firstLine="283"/>
        <w:rPr>
          <w:sz w:val="24"/>
          <w:szCs w:val="24"/>
          <w:lang w:val="ru-RU"/>
        </w:rPr>
      </w:pPr>
      <w:r w:rsidRPr="007C4B4A">
        <w:rPr>
          <w:sz w:val="24"/>
          <w:szCs w:val="24"/>
          <w:lang w:val="ru-RU"/>
        </w:rPr>
        <w:t>6. Наблюдение механических явлений, происходящих в системе</w:t>
      </w:r>
      <w:r w:rsidRPr="007C4B4A">
        <w:rPr>
          <w:spacing w:val="-29"/>
          <w:sz w:val="24"/>
          <w:szCs w:val="24"/>
          <w:lang w:val="ru-RU"/>
        </w:rPr>
        <w:t xml:space="preserve"> </w:t>
      </w:r>
      <w:r w:rsidRPr="007C4B4A">
        <w:rPr>
          <w:sz w:val="24"/>
          <w:szCs w:val="24"/>
          <w:lang w:val="ru-RU"/>
        </w:rPr>
        <w:t>отсчёта</w:t>
      </w:r>
      <w:r w:rsidRPr="007C4B4A">
        <w:rPr>
          <w:spacing w:val="-29"/>
          <w:sz w:val="24"/>
          <w:szCs w:val="24"/>
          <w:lang w:val="ru-RU"/>
        </w:rPr>
        <w:t xml:space="preserve"> </w:t>
      </w:r>
      <w:r w:rsidRPr="007C4B4A">
        <w:rPr>
          <w:spacing w:val="-3"/>
          <w:sz w:val="24"/>
          <w:szCs w:val="24"/>
          <w:lang w:val="ru-RU"/>
        </w:rPr>
        <w:t>«Тележка»</w:t>
      </w:r>
      <w:r w:rsidRPr="007C4B4A">
        <w:rPr>
          <w:spacing w:val="-29"/>
          <w:sz w:val="24"/>
          <w:szCs w:val="24"/>
          <w:lang w:val="ru-RU"/>
        </w:rPr>
        <w:t xml:space="preserve"> </w:t>
      </w:r>
      <w:r w:rsidRPr="007C4B4A">
        <w:rPr>
          <w:sz w:val="24"/>
          <w:szCs w:val="24"/>
          <w:lang w:val="ru-RU"/>
        </w:rPr>
        <w:t>при</w:t>
      </w:r>
      <w:r w:rsidRPr="007C4B4A">
        <w:rPr>
          <w:spacing w:val="-29"/>
          <w:sz w:val="24"/>
          <w:szCs w:val="24"/>
          <w:lang w:val="ru-RU"/>
        </w:rPr>
        <w:t xml:space="preserve"> </w:t>
      </w:r>
      <w:r w:rsidRPr="007C4B4A">
        <w:rPr>
          <w:sz w:val="24"/>
          <w:szCs w:val="24"/>
          <w:lang w:val="ru-RU"/>
        </w:rPr>
        <w:t>её</w:t>
      </w:r>
      <w:r w:rsidRPr="007C4B4A">
        <w:rPr>
          <w:spacing w:val="-29"/>
          <w:sz w:val="24"/>
          <w:szCs w:val="24"/>
          <w:lang w:val="ru-RU"/>
        </w:rPr>
        <w:t xml:space="preserve"> </w:t>
      </w:r>
      <w:r w:rsidRPr="007C4B4A">
        <w:rPr>
          <w:sz w:val="24"/>
          <w:szCs w:val="24"/>
          <w:lang w:val="ru-RU"/>
        </w:rPr>
        <w:t>равномерном</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ускоренном движении</w:t>
      </w:r>
      <w:r w:rsidRPr="007C4B4A">
        <w:rPr>
          <w:spacing w:val="-33"/>
          <w:sz w:val="24"/>
          <w:szCs w:val="24"/>
          <w:lang w:val="ru-RU"/>
        </w:rPr>
        <w:t xml:space="preserve"> </w:t>
      </w:r>
      <w:r w:rsidRPr="007C4B4A">
        <w:rPr>
          <w:sz w:val="24"/>
          <w:szCs w:val="24"/>
          <w:lang w:val="ru-RU"/>
        </w:rPr>
        <w:t>относительно</w:t>
      </w:r>
      <w:r w:rsidRPr="007C4B4A">
        <w:rPr>
          <w:spacing w:val="-33"/>
          <w:sz w:val="24"/>
          <w:szCs w:val="24"/>
          <w:lang w:val="ru-RU"/>
        </w:rPr>
        <w:t xml:space="preserve"> </w:t>
      </w:r>
      <w:r w:rsidRPr="007C4B4A">
        <w:rPr>
          <w:sz w:val="24"/>
          <w:szCs w:val="24"/>
          <w:lang w:val="ru-RU"/>
        </w:rPr>
        <w:t>кабинета</w:t>
      </w:r>
      <w:r w:rsidRPr="007C4B4A">
        <w:rPr>
          <w:spacing w:val="-33"/>
          <w:sz w:val="24"/>
          <w:szCs w:val="24"/>
          <w:lang w:val="ru-RU"/>
        </w:rPr>
        <w:t xml:space="preserve"> </w:t>
      </w:r>
      <w:r w:rsidRPr="007C4B4A">
        <w:rPr>
          <w:sz w:val="24"/>
          <w:szCs w:val="24"/>
          <w:lang w:val="ru-RU"/>
        </w:rPr>
        <w:t>физики.</w:t>
      </w:r>
    </w:p>
    <w:p w14:paraId="15926418" w14:textId="77777777" w:rsidR="00C6278E" w:rsidRPr="007C4B4A" w:rsidRDefault="00C6278E" w:rsidP="00C339C8">
      <w:pPr>
        <w:ind w:left="567" w:right="-290" w:firstLine="283"/>
        <w:rPr>
          <w:sz w:val="24"/>
          <w:szCs w:val="24"/>
          <w:lang w:val="ru-RU"/>
        </w:rPr>
      </w:pPr>
      <w:r w:rsidRPr="007C4B4A">
        <w:rPr>
          <w:sz w:val="24"/>
          <w:szCs w:val="24"/>
          <w:lang w:val="ru-RU"/>
        </w:rPr>
        <w:t>7. Зависимость ускорения тела от массы тела и действующей на него силы.</w:t>
      </w:r>
    </w:p>
    <w:p w14:paraId="2C16A3F1" w14:textId="77777777" w:rsidR="00C6278E" w:rsidRPr="007C4B4A" w:rsidRDefault="00C6278E" w:rsidP="00C339C8">
      <w:pPr>
        <w:ind w:left="567" w:right="-290" w:firstLine="283"/>
        <w:rPr>
          <w:sz w:val="24"/>
          <w:szCs w:val="24"/>
          <w:lang w:val="ru-RU"/>
        </w:rPr>
      </w:pPr>
      <w:r w:rsidRPr="007C4B4A">
        <w:rPr>
          <w:sz w:val="24"/>
          <w:szCs w:val="24"/>
          <w:lang w:val="ru-RU"/>
        </w:rPr>
        <w:t>8. Наблюдение равенства сил при взаимодействии тел.</w:t>
      </w:r>
    </w:p>
    <w:p w14:paraId="7B9C295E" w14:textId="77777777" w:rsidR="00C6278E" w:rsidRPr="007C4B4A" w:rsidRDefault="00C6278E" w:rsidP="00C339C8">
      <w:pPr>
        <w:ind w:left="567" w:right="-290" w:firstLine="283"/>
        <w:rPr>
          <w:sz w:val="24"/>
          <w:szCs w:val="24"/>
          <w:lang w:val="ru-RU"/>
        </w:rPr>
      </w:pPr>
      <w:r w:rsidRPr="007C4B4A">
        <w:rPr>
          <w:sz w:val="24"/>
          <w:szCs w:val="24"/>
          <w:lang w:val="ru-RU"/>
        </w:rPr>
        <w:t>9. Изменение веса тела при ускоренном движении.</w:t>
      </w:r>
    </w:p>
    <w:p w14:paraId="30EBECAB" w14:textId="77777777" w:rsidR="00C6278E" w:rsidRPr="007C4B4A" w:rsidRDefault="00C6278E" w:rsidP="00C339C8">
      <w:pPr>
        <w:ind w:left="567" w:right="-290" w:firstLine="283"/>
        <w:rPr>
          <w:sz w:val="24"/>
          <w:szCs w:val="24"/>
          <w:lang w:val="ru-RU"/>
        </w:rPr>
      </w:pPr>
      <w:r w:rsidRPr="007C4B4A">
        <w:rPr>
          <w:sz w:val="24"/>
          <w:szCs w:val="24"/>
          <w:lang w:val="ru-RU"/>
        </w:rPr>
        <w:lastRenderedPageBreak/>
        <w:t>10. Передача импульса при взаимодействии тел.</w:t>
      </w:r>
    </w:p>
    <w:p w14:paraId="65E316CA" w14:textId="77777777" w:rsidR="00C6278E" w:rsidRPr="007C4B4A" w:rsidRDefault="00C6278E" w:rsidP="00C339C8">
      <w:pPr>
        <w:ind w:left="567" w:right="-290" w:firstLine="283"/>
        <w:rPr>
          <w:sz w:val="24"/>
          <w:szCs w:val="24"/>
          <w:lang w:val="ru-RU"/>
        </w:rPr>
      </w:pPr>
      <w:r w:rsidRPr="007C4B4A">
        <w:rPr>
          <w:sz w:val="24"/>
          <w:szCs w:val="24"/>
          <w:lang w:val="ru-RU"/>
        </w:rPr>
        <w:t>11. Преобразования энергии при взаимодействии тел.</w:t>
      </w:r>
    </w:p>
    <w:p w14:paraId="53EE25D6" w14:textId="77777777" w:rsidR="00C6278E" w:rsidRPr="007C4B4A" w:rsidRDefault="00C6278E" w:rsidP="00C339C8">
      <w:pPr>
        <w:ind w:left="567" w:right="-290" w:firstLine="283"/>
        <w:rPr>
          <w:sz w:val="24"/>
          <w:szCs w:val="24"/>
          <w:lang w:val="ru-RU"/>
        </w:rPr>
      </w:pPr>
      <w:r w:rsidRPr="007C4B4A">
        <w:rPr>
          <w:sz w:val="24"/>
          <w:szCs w:val="24"/>
          <w:lang w:val="ru-RU"/>
        </w:rPr>
        <w:t>12. Сохранение импульса при неупругом взаимодействии.</w:t>
      </w:r>
    </w:p>
    <w:p w14:paraId="722E7681" w14:textId="77777777" w:rsidR="00C6278E" w:rsidRPr="007C4B4A" w:rsidRDefault="00C6278E" w:rsidP="00C339C8">
      <w:pPr>
        <w:ind w:left="567" w:right="-290" w:firstLine="283"/>
        <w:rPr>
          <w:sz w:val="24"/>
          <w:szCs w:val="24"/>
          <w:lang w:val="ru-RU"/>
        </w:rPr>
      </w:pPr>
      <w:r w:rsidRPr="007C4B4A">
        <w:rPr>
          <w:sz w:val="24"/>
          <w:szCs w:val="24"/>
          <w:lang w:val="ru-RU"/>
        </w:rPr>
        <w:t>13. Сохранение импульса при абсолютно упругом взаимодействии.</w:t>
      </w:r>
    </w:p>
    <w:p w14:paraId="7B85250D" w14:textId="77777777" w:rsidR="00C6278E" w:rsidRPr="007C4B4A" w:rsidRDefault="00C6278E" w:rsidP="00C339C8">
      <w:pPr>
        <w:ind w:left="567" w:right="-290" w:firstLine="283"/>
        <w:rPr>
          <w:sz w:val="24"/>
          <w:szCs w:val="24"/>
          <w:lang w:val="ru-RU"/>
        </w:rPr>
      </w:pPr>
      <w:r w:rsidRPr="007C4B4A">
        <w:rPr>
          <w:sz w:val="24"/>
          <w:szCs w:val="24"/>
          <w:lang w:val="ru-RU"/>
        </w:rPr>
        <w:t>14. Наблюдение реактивного движения.</w:t>
      </w:r>
    </w:p>
    <w:p w14:paraId="3DEB5D08" w14:textId="77777777" w:rsidR="00C6278E" w:rsidRPr="007C4B4A" w:rsidRDefault="00C6278E" w:rsidP="00C339C8">
      <w:pPr>
        <w:ind w:left="567" w:right="-290" w:firstLine="283"/>
        <w:rPr>
          <w:sz w:val="24"/>
          <w:szCs w:val="24"/>
          <w:lang w:val="ru-RU"/>
        </w:rPr>
      </w:pPr>
      <w:r w:rsidRPr="007C4B4A">
        <w:rPr>
          <w:sz w:val="24"/>
          <w:szCs w:val="24"/>
          <w:lang w:val="ru-RU"/>
        </w:rPr>
        <w:t>15.</w:t>
      </w:r>
      <w:r w:rsidRPr="007C4B4A">
        <w:rPr>
          <w:spacing w:val="-38"/>
          <w:sz w:val="24"/>
          <w:szCs w:val="24"/>
          <w:lang w:val="ru-RU"/>
        </w:rPr>
        <w:t xml:space="preserve"> </w:t>
      </w:r>
      <w:r w:rsidRPr="007C4B4A">
        <w:rPr>
          <w:sz w:val="24"/>
          <w:szCs w:val="24"/>
          <w:lang w:val="ru-RU"/>
        </w:rPr>
        <w:t>Сохранение</w:t>
      </w:r>
      <w:r w:rsidRPr="007C4B4A">
        <w:rPr>
          <w:spacing w:val="-41"/>
          <w:sz w:val="24"/>
          <w:szCs w:val="24"/>
          <w:lang w:val="ru-RU"/>
        </w:rPr>
        <w:t xml:space="preserve"> </w:t>
      </w:r>
      <w:r w:rsidRPr="007C4B4A">
        <w:rPr>
          <w:sz w:val="24"/>
          <w:szCs w:val="24"/>
          <w:lang w:val="ru-RU"/>
        </w:rPr>
        <w:t>механической</w:t>
      </w:r>
      <w:r w:rsidRPr="007C4B4A">
        <w:rPr>
          <w:spacing w:val="-41"/>
          <w:sz w:val="24"/>
          <w:szCs w:val="24"/>
          <w:lang w:val="ru-RU"/>
        </w:rPr>
        <w:t xml:space="preserve"> </w:t>
      </w:r>
      <w:r w:rsidRPr="007C4B4A">
        <w:rPr>
          <w:sz w:val="24"/>
          <w:szCs w:val="24"/>
          <w:lang w:val="ru-RU"/>
        </w:rPr>
        <w:t>энергии</w:t>
      </w:r>
      <w:r w:rsidRPr="007C4B4A">
        <w:rPr>
          <w:spacing w:val="-41"/>
          <w:sz w:val="24"/>
          <w:szCs w:val="24"/>
          <w:lang w:val="ru-RU"/>
        </w:rPr>
        <w:t xml:space="preserve"> </w:t>
      </w:r>
      <w:r w:rsidRPr="007C4B4A">
        <w:rPr>
          <w:sz w:val="24"/>
          <w:szCs w:val="24"/>
          <w:lang w:val="ru-RU"/>
        </w:rPr>
        <w:t>при</w:t>
      </w:r>
      <w:r w:rsidRPr="007C4B4A">
        <w:rPr>
          <w:spacing w:val="-41"/>
          <w:sz w:val="24"/>
          <w:szCs w:val="24"/>
          <w:lang w:val="ru-RU"/>
        </w:rPr>
        <w:t xml:space="preserve"> </w:t>
      </w:r>
      <w:r w:rsidRPr="007C4B4A">
        <w:rPr>
          <w:sz w:val="24"/>
          <w:szCs w:val="24"/>
          <w:lang w:val="ru-RU"/>
        </w:rPr>
        <w:t>свободном</w:t>
      </w:r>
      <w:r w:rsidRPr="007C4B4A">
        <w:rPr>
          <w:spacing w:val="-41"/>
          <w:sz w:val="24"/>
          <w:szCs w:val="24"/>
          <w:lang w:val="ru-RU"/>
        </w:rPr>
        <w:t xml:space="preserve"> </w:t>
      </w:r>
      <w:r w:rsidRPr="007C4B4A">
        <w:rPr>
          <w:sz w:val="24"/>
          <w:szCs w:val="24"/>
          <w:lang w:val="ru-RU"/>
        </w:rPr>
        <w:t>падении.</w:t>
      </w:r>
    </w:p>
    <w:p w14:paraId="095CD8BF" w14:textId="77777777" w:rsidR="00C6278E" w:rsidRPr="007C4B4A" w:rsidRDefault="00C6278E" w:rsidP="00C339C8">
      <w:pPr>
        <w:ind w:left="567" w:right="-290" w:firstLine="283"/>
        <w:rPr>
          <w:sz w:val="24"/>
          <w:szCs w:val="24"/>
          <w:lang w:val="ru-RU"/>
        </w:rPr>
      </w:pPr>
      <w:r w:rsidRPr="007C4B4A">
        <w:rPr>
          <w:sz w:val="24"/>
          <w:szCs w:val="24"/>
          <w:lang w:val="ru-RU"/>
        </w:rPr>
        <w:t>16. Сохранение механической энергии при движении тела под действием пружины.</w:t>
      </w:r>
    </w:p>
    <w:p w14:paraId="49F3CCE3"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2907EE78"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9"/>
          <w:sz w:val="24"/>
          <w:szCs w:val="24"/>
          <w:lang w:val="ru-RU"/>
        </w:rPr>
        <w:t xml:space="preserve"> </w:t>
      </w:r>
      <w:r w:rsidRPr="007C4B4A">
        <w:rPr>
          <w:sz w:val="24"/>
          <w:szCs w:val="24"/>
          <w:lang w:val="ru-RU"/>
        </w:rPr>
        <w:t>Конструирование</w:t>
      </w:r>
      <w:r w:rsidRPr="007C4B4A">
        <w:rPr>
          <w:spacing w:val="-18"/>
          <w:sz w:val="24"/>
          <w:szCs w:val="24"/>
          <w:lang w:val="ru-RU"/>
        </w:rPr>
        <w:t xml:space="preserve"> </w:t>
      </w:r>
      <w:r w:rsidRPr="007C4B4A">
        <w:rPr>
          <w:sz w:val="24"/>
          <w:szCs w:val="24"/>
          <w:lang w:val="ru-RU"/>
        </w:rPr>
        <w:t>тракта</w:t>
      </w:r>
      <w:r w:rsidRPr="007C4B4A">
        <w:rPr>
          <w:spacing w:val="-18"/>
          <w:sz w:val="24"/>
          <w:szCs w:val="24"/>
          <w:lang w:val="ru-RU"/>
        </w:rPr>
        <w:t xml:space="preserve"> </w:t>
      </w:r>
      <w:r w:rsidRPr="007C4B4A">
        <w:rPr>
          <w:sz w:val="24"/>
          <w:szCs w:val="24"/>
          <w:lang w:val="ru-RU"/>
        </w:rPr>
        <w:t>для</w:t>
      </w:r>
      <w:r w:rsidRPr="007C4B4A">
        <w:rPr>
          <w:spacing w:val="-18"/>
          <w:sz w:val="24"/>
          <w:szCs w:val="24"/>
          <w:lang w:val="ru-RU"/>
        </w:rPr>
        <w:t xml:space="preserve"> </w:t>
      </w:r>
      <w:r w:rsidRPr="007C4B4A">
        <w:rPr>
          <w:sz w:val="24"/>
          <w:szCs w:val="24"/>
          <w:lang w:val="ru-RU"/>
        </w:rPr>
        <w:t>разгона</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дальнейшего</w:t>
      </w:r>
      <w:r w:rsidRPr="007C4B4A">
        <w:rPr>
          <w:spacing w:val="-18"/>
          <w:sz w:val="24"/>
          <w:szCs w:val="24"/>
          <w:lang w:val="ru-RU"/>
        </w:rPr>
        <w:t xml:space="preserve"> </w:t>
      </w:r>
      <w:r w:rsidRPr="007C4B4A">
        <w:rPr>
          <w:sz w:val="24"/>
          <w:szCs w:val="24"/>
          <w:lang w:val="ru-RU"/>
        </w:rPr>
        <w:t>равномерного</w:t>
      </w:r>
      <w:r w:rsidRPr="007C4B4A">
        <w:rPr>
          <w:spacing w:val="-12"/>
          <w:sz w:val="24"/>
          <w:szCs w:val="24"/>
          <w:lang w:val="ru-RU"/>
        </w:rPr>
        <w:t xml:space="preserve"> </w:t>
      </w:r>
      <w:r w:rsidRPr="007C4B4A">
        <w:rPr>
          <w:sz w:val="24"/>
          <w:szCs w:val="24"/>
          <w:lang w:val="ru-RU"/>
        </w:rPr>
        <w:t>движения</w:t>
      </w:r>
      <w:r w:rsidRPr="007C4B4A">
        <w:rPr>
          <w:spacing w:val="-12"/>
          <w:sz w:val="24"/>
          <w:szCs w:val="24"/>
          <w:lang w:val="ru-RU"/>
        </w:rPr>
        <w:t xml:space="preserve"> </w:t>
      </w:r>
      <w:r w:rsidRPr="007C4B4A">
        <w:rPr>
          <w:sz w:val="24"/>
          <w:szCs w:val="24"/>
          <w:lang w:val="ru-RU"/>
        </w:rPr>
        <w:t>шарика</w:t>
      </w:r>
      <w:r w:rsidRPr="007C4B4A">
        <w:rPr>
          <w:spacing w:val="-12"/>
          <w:sz w:val="24"/>
          <w:szCs w:val="24"/>
          <w:lang w:val="ru-RU"/>
        </w:rPr>
        <w:t xml:space="preserve"> </w:t>
      </w:r>
      <w:r w:rsidRPr="007C4B4A">
        <w:rPr>
          <w:sz w:val="24"/>
          <w:szCs w:val="24"/>
          <w:lang w:val="ru-RU"/>
        </w:rPr>
        <w:t>или</w:t>
      </w:r>
      <w:r w:rsidRPr="007C4B4A">
        <w:rPr>
          <w:spacing w:val="-12"/>
          <w:sz w:val="24"/>
          <w:szCs w:val="24"/>
          <w:lang w:val="ru-RU"/>
        </w:rPr>
        <w:t xml:space="preserve"> </w:t>
      </w:r>
      <w:r w:rsidRPr="007C4B4A">
        <w:rPr>
          <w:sz w:val="24"/>
          <w:szCs w:val="24"/>
          <w:lang w:val="ru-RU"/>
        </w:rPr>
        <w:t>тележки.</w:t>
      </w:r>
    </w:p>
    <w:p w14:paraId="30542871" w14:textId="77777777" w:rsidR="00C6278E" w:rsidRPr="007C4B4A" w:rsidRDefault="00C6278E" w:rsidP="00C339C8">
      <w:pPr>
        <w:ind w:left="567" w:right="-290" w:firstLine="283"/>
        <w:rPr>
          <w:sz w:val="24"/>
          <w:szCs w:val="24"/>
          <w:lang w:val="ru-RU"/>
        </w:rPr>
      </w:pPr>
      <w:r w:rsidRPr="007C4B4A">
        <w:rPr>
          <w:sz w:val="24"/>
          <w:szCs w:val="24"/>
          <w:lang w:val="ru-RU"/>
        </w:rPr>
        <w:t>2.</w:t>
      </w:r>
      <w:r w:rsidRPr="007C4B4A">
        <w:rPr>
          <w:spacing w:val="-28"/>
          <w:sz w:val="24"/>
          <w:szCs w:val="24"/>
          <w:lang w:val="ru-RU"/>
        </w:rPr>
        <w:t xml:space="preserve"> </w:t>
      </w:r>
      <w:r w:rsidRPr="007C4B4A">
        <w:rPr>
          <w:sz w:val="24"/>
          <w:szCs w:val="24"/>
          <w:lang w:val="ru-RU"/>
        </w:rPr>
        <w:t>Определение</w:t>
      </w:r>
      <w:r w:rsidRPr="007C4B4A">
        <w:rPr>
          <w:spacing w:val="-31"/>
          <w:sz w:val="24"/>
          <w:szCs w:val="24"/>
          <w:lang w:val="ru-RU"/>
        </w:rPr>
        <w:t xml:space="preserve"> </w:t>
      </w:r>
      <w:r w:rsidRPr="007C4B4A">
        <w:rPr>
          <w:sz w:val="24"/>
          <w:szCs w:val="24"/>
          <w:lang w:val="ru-RU"/>
        </w:rPr>
        <w:t>средней</w:t>
      </w:r>
      <w:r w:rsidRPr="007C4B4A">
        <w:rPr>
          <w:spacing w:val="-31"/>
          <w:sz w:val="24"/>
          <w:szCs w:val="24"/>
          <w:lang w:val="ru-RU"/>
        </w:rPr>
        <w:t xml:space="preserve"> </w:t>
      </w:r>
      <w:r w:rsidRPr="007C4B4A">
        <w:rPr>
          <w:sz w:val="24"/>
          <w:szCs w:val="24"/>
          <w:lang w:val="ru-RU"/>
        </w:rPr>
        <w:t>скорости</w:t>
      </w:r>
      <w:r w:rsidRPr="007C4B4A">
        <w:rPr>
          <w:spacing w:val="-31"/>
          <w:sz w:val="24"/>
          <w:szCs w:val="24"/>
          <w:lang w:val="ru-RU"/>
        </w:rPr>
        <w:t xml:space="preserve"> </w:t>
      </w:r>
      <w:r w:rsidRPr="007C4B4A">
        <w:rPr>
          <w:sz w:val="24"/>
          <w:szCs w:val="24"/>
          <w:lang w:val="ru-RU"/>
        </w:rPr>
        <w:t>скольжения</w:t>
      </w:r>
      <w:r w:rsidRPr="007C4B4A">
        <w:rPr>
          <w:spacing w:val="-31"/>
          <w:sz w:val="24"/>
          <w:szCs w:val="24"/>
          <w:lang w:val="ru-RU"/>
        </w:rPr>
        <w:t xml:space="preserve"> </w:t>
      </w:r>
      <w:r w:rsidRPr="007C4B4A">
        <w:rPr>
          <w:sz w:val="24"/>
          <w:szCs w:val="24"/>
          <w:lang w:val="ru-RU"/>
        </w:rPr>
        <w:t>бруска</w:t>
      </w:r>
      <w:r w:rsidRPr="007C4B4A">
        <w:rPr>
          <w:spacing w:val="-31"/>
          <w:sz w:val="24"/>
          <w:szCs w:val="24"/>
          <w:lang w:val="ru-RU"/>
        </w:rPr>
        <w:t xml:space="preserve"> </w:t>
      </w:r>
      <w:r w:rsidRPr="007C4B4A">
        <w:rPr>
          <w:sz w:val="24"/>
          <w:szCs w:val="24"/>
          <w:lang w:val="ru-RU"/>
        </w:rPr>
        <w:t>или</w:t>
      </w:r>
      <w:r w:rsidRPr="007C4B4A">
        <w:rPr>
          <w:spacing w:val="-31"/>
          <w:sz w:val="24"/>
          <w:szCs w:val="24"/>
          <w:lang w:val="ru-RU"/>
        </w:rPr>
        <w:t xml:space="preserve"> </w:t>
      </w:r>
      <w:r w:rsidRPr="007C4B4A">
        <w:rPr>
          <w:sz w:val="24"/>
          <w:szCs w:val="24"/>
          <w:lang w:val="ru-RU"/>
        </w:rPr>
        <w:t>движения</w:t>
      </w:r>
      <w:r w:rsidRPr="007C4B4A">
        <w:rPr>
          <w:spacing w:val="-17"/>
          <w:sz w:val="24"/>
          <w:szCs w:val="24"/>
          <w:lang w:val="ru-RU"/>
        </w:rPr>
        <w:t xml:space="preserve"> </w:t>
      </w:r>
      <w:r w:rsidRPr="007C4B4A">
        <w:rPr>
          <w:sz w:val="24"/>
          <w:szCs w:val="24"/>
          <w:lang w:val="ru-RU"/>
        </w:rPr>
        <w:t>шарика</w:t>
      </w:r>
      <w:r w:rsidRPr="007C4B4A">
        <w:rPr>
          <w:spacing w:val="-17"/>
          <w:sz w:val="24"/>
          <w:szCs w:val="24"/>
          <w:lang w:val="ru-RU"/>
        </w:rPr>
        <w:t xml:space="preserve"> </w:t>
      </w:r>
      <w:r w:rsidRPr="007C4B4A">
        <w:rPr>
          <w:sz w:val="24"/>
          <w:szCs w:val="24"/>
          <w:lang w:val="ru-RU"/>
        </w:rPr>
        <w:t>по</w:t>
      </w:r>
      <w:r w:rsidRPr="007C4B4A">
        <w:rPr>
          <w:spacing w:val="-17"/>
          <w:sz w:val="24"/>
          <w:szCs w:val="24"/>
          <w:lang w:val="ru-RU"/>
        </w:rPr>
        <w:t xml:space="preserve"> </w:t>
      </w:r>
      <w:r w:rsidRPr="007C4B4A">
        <w:rPr>
          <w:sz w:val="24"/>
          <w:szCs w:val="24"/>
          <w:lang w:val="ru-RU"/>
        </w:rPr>
        <w:t>наклонной</w:t>
      </w:r>
      <w:r w:rsidRPr="007C4B4A">
        <w:rPr>
          <w:spacing w:val="-17"/>
          <w:sz w:val="24"/>
          <w:szCs w:val="24"/>
          <w:lang w:val="ru-RU"/>
        </w:rPr>
        <w:t xml:space="preserve"> </w:t>
      </w:r>
      <w:r w:rsidRPr="007C4B4A">
        <w:rPr>
          <w:sz w:val="24"/>
          <w:szCs w:val="24"/>
          <w:lang w:val="ru-RU"/>
        </w:rPr>
        <w:t>плоскости.</w:t>
      </w:r>
    </w:p>
    <w:p w14:paraId="27A04F65" w14:textId="77777777" w:rsidR="00C6278E" w:rsidRPr="007C4B4A" w:rsidRDefault="00C6278E" w:rsidP="00C339C8">
      <w:pPr>
        <w:ind w:left="567" w:right="-290" w:firstLine="283"/>
        <w:rPr>
          <w:sz w:val="24"/>
          <w:szCs w:val="24"/>
          <w:lang w:val="ru-RU"/>
        </w:rPr>
      </w:pPr>
      <w:r w:rsidRPr="007C4B4A">
        <w:rPr>
          <w:sz w:val="24"/>
          <w:szCs w:val="24"/>
          <w:lang w:val="ru-RU"/>
        </w:rPr>
        <w:t>3. Определение ускорения тела при равноускоренном движении по наклонной плоскости.</w:t>
      </w:r>
    </w:p>
    <w:p w14:paraId="4C128F16" w14:textId="77777777" w:rsidR="00C6278E" w:rsidRPr="007C4B4A" w:rsidRDefault="00C6278E" w:rsidP="00C339C8">
      <w:pPr>
        <w:ind w:left="567" w:right="-290" w:firstLine="283"/>
        <w:rPr>
          <w:sz w:val="24"/>
          <w:szCs w:val="24"/>
          <w:lang w:val="ru-RU"/>
        </w:rPr>
      </w:pPr>
      <w:r w:rsidRPr="007C4B4A">
        <w:rPr>
          <w:sz w:val="24"/>
          <w:szCs w:val="24"/>
          <w:lang w:val="ru-RU"/>
        </w:rPr>
        <w:t>4. Исследование зависимости пути от времени при равноускоренном движении без начальной скорости.</w:t>
      </w:r>
    </w:p>
    <w:p w14:paraId="7F081E13" w14:textId="77777777" w:rsidR="00C6278E" w:rsidRPr="007C4B4A" w:rsidRDefault="00C6278E" w:rsidP="00C339C8">
      <w:pPr>
        <w:ind w:left="567" w:right="-290" w:firstLine="283"/>
        <w:rPr>
          <w:sz w:val="24"/>
          <w:szCs w:val="24"/>
          <w:lang w:val="ru-RU"/>
        </w:rPr>
      </w:pPr>
      <w:r w:rsidRPr="007C4B4A">
        <w:rPr>
          <w:sz w:val="24"/>
          <w:szCs w:val="24"/>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7C4B4A" w:rsidRDefault="00C6278E" w:rsidP="00C339C8">
      <w:pPr>
        <w:ind w:left="567" w:right="-290" w:firstLine="283"/>
        <w:rPr>
          <w:sz w:val="24"/>
          <w:szCs w:val="24"/>
          <w:lang w:val="ru-RU"/>
        </w:rPr>
      </w:pPr>
      <w:r w:rsidRPr="007C4B4A">
        <w:rPr>
          <w:sz w:val="24"/>
          <w:szCs w:val="24"/>
          <w:lang w:val="ru-RU"/>
        </w:rPr>
        <w:t>6. Исследование зависимости силы трения скольжения от силы нормального давления.</w:t>
      </w:r>
    </w:p>
    <w:p w14:paraId="64B14175" w14:textId="77777777" w:rsidR="00C6278E" w:rsidRPr="007C4B4A" w:rsidRDefault="00C6278E" w:rsidP="00C339C8">
      <w:pPr>
        <w:ind w:left="567" w:right="-290" w:firstLine="283"/>
        <w:rPr>
          <w:sz w:val="24"/>
          <w:szCs w:val="24"/>
          <w:lang w:val="ru-RU"/>
        </w:rPr>
      </w:pPr>
      <w:r w:rsidRPr="007C4B4A">
        <w:rPr>
          <w:sz w:val="24"/>
          <w:szCs w:val="24"/>
          <w:lang w:val="ru-RU"/>
        </w:rPr>
        <w:t>7. Определение коэффициента трения скольжения.</w:t>
      </w:r>
    </w:p>
    <w:p w14:paraId="7F290E06" w14:textId="77777777" w:rsidR="00C6278E" w:rsidRPr="007C4B4A" w:rsidRDefault="00C6278E" w:rsidP="00C339C8">
      <w:pPr>
        <w:ind w:left="567" w:right="-290" w:firstLine="283"/>
        <w:rPr>
          <w:sz w:val="24"/>
          <w:szCs w:val="24"/>
          <w:lang w:val="ru-RU"/>
        </w:rPr>
      </w:pPr>
      <w:r w:rsidRPr="007C4B4A">
        <w:rPr>
          <w:sz w:val="24"/>
          <w:szCs w:val="24"/>
          <w:lang w:val="ru-RU"/>
        </w:rPr>
        <w:t>8. Определение жёсткости пружины.</w:t>
      </w:r>
    </w:p>
    <w:p w14:paraId="650C0B4A" w14:textId="77777777" w:rsidR="00C6278E" w:rsidRPr="007C4B4A" w:rsidRDefault="00C6278E" w:rsidP="00C339C8">
      <w:pPr>
        <w:ind w:left="567" w:right="-290" w:firstLine="283"/>
        <w:rPr>
          <w:sz w:val="24"/>
          <w:szCs w:val="24"/>
          <w:lang w:val="ru-RU"/>
        </w:rPr>
      </w:pPr>
      <w:r w:rsidRPr="007C4B4A">
        <w:rPr>
          <w:sz w:val="24"/>
          <w:szCs w:val="24"/>
          <w:lang w:val="ru-RU"/>
        </w:rPr>
        <w:t>9. Определение работы силы трения при равномерном движении тела по горизонтальной поверхности.</w:t>
      </w:r>
    </w:p>
    <w:p w14:paraId="1A1A138A" w14:textId="77777777" w:rsidR="00C6278E" w:rsidRPr="007C4B4A" w:rsidRDefault="00C6278E" w:rsidP="00C339C8">
      <w:pPr>
        <w:ind w:left="567" w:right="-290" w:firstLine="283"/>
        <w:rPr>
          <w:sz w:val="24"/>
          <w:szCs w:val="24"/>
          <w:lang w:val="ru-RU"/>
        </w:rPr>
      </w:pPr>
      <w:r w:rsidRPr="007C4B4A">
        <w:rPr>
          <w:sz w:val="24"/>
          <w:szCs w:val="24"/>
          <w:lang w:val="ru-RU"/>
        </w:rPr>
        <w:t>10. Определение работы  силы  упругости  при  подъёме  груза  с использованием неподвижного и подвижного</w:t>
      </w:r>
      <w:r w:rsidRPr="007C4B4A">
        <w:rPr>
          <w:spacing w:val="7"/>
          <w:sz w:val="24"/>
          <w:szCs w:val="24"/>
          <w:lang w:val="ru-RU"/>
        </w:rPr>
        <w:t xml:space="preserve"> </w:t>
      </w:r>
      <w:r w:rsidRPr="007C4B4A">
        <w:rPr>
          <w:sz w:val="24"/>
          <w:szCs w:val="24"/>
          <w:lang w:val="ru-RU"/>
        </w:rPr>
        <w:t>блоков.</w:t>
      </w:r>
    </w:p>
    <w:p w14:paraId="756C600F" w14:textId="77777777" w:rsidR="00C6278E" w:rsidRPr="007C4B4A" w:rsidRDefault="00C6278E" w:rsidP="00C339C8">
      <w:pPr>
        <w:ind w:left="567" w:right="-290" w:firstLine="283"/>
        <w:rPr>
          <w:sz w:val="24"/>
          <w:szCs w:val="24"/>
          <w:lang w:val="ru-RU"/>
        </w:rPr>
      </w:pPr>
      <w:r w:rsidRPr="007C4B4A">
        <w:rPr>
          <w:sz w:val="24"/>
          <w:szCs w:val="24"/>
          <w:lang w:val="ru-RU"/>
        </w:rPr>
        <w:t>11. Изучение закона сохранения энергии.</w:t>
      </w:r>
    </w:p>
    <w:p w14:paraId="59AE11DD"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9. Механические колебания и волны</w:t>
      </w:r>
    </w:p>
    <w:p w14:paraId="05F03337" w14:textId="77777777" w:rsidR="00C6278E" w:rsidRPr="007C4B4A" w:rsidRDefault="00C6278E" w:rsidP="00C339C8">
      <w:pPr>
        <w:ind w:left="567" w:right="-290" w:firstLine="283"/>
        <w:rPr>
          <w:sz w:val="24"/>
          <w:szCs w:val="24"/>
          <w:lang w:val="ru-RU"/>
        </w:rPr>
      </w:pPr>
      <w:r w:rsidRPr="007C4B4A">
        <w:rPr>
          <w:sz w:val="24"/>
          <w:szCs w:val="24"/>
          <w:lang w:val="ru-RU"/>
        </w:rPr>
        <w:t>Колебательное</w:t>
      </w:r>
      <w:r w:rsidRPr="007C4B4A">
        <w:rPr>
          <w:spacing w:val="-32"/>
          <w:sz w:val="24"/>
          <w:szCs w:val="24"/>
          <w:lang w:val="ru-RU"/>
        </w:rPr>
        <w:t xml:space="preserve"> </w:t>
      </w:r>
      <w:r w:rsidRPr="007C4B4A">
        <w:rPr>
          <w:sz w:val="24"/>
          <w:szCs w:val="24"/>
          <w:lang w:val="ru-RU"/>
        </w:rPr>
        <w:t>движение.</w:t>
      </w:r>
      <w:r w:rsidRPr="007C4B4A">
        <w:rPr>
          <w:spacing w:val="-32"/>
          <w:sz w:val="24"/>
          <w:szCs w:val="24"/>
          <w:lang w:val="ru-RU"/>
        </w:rPr>
        <w:t xml:space="preserve"> </w:t>
      </w:r>
      <w:r w:rsidRPr="007C4B4A">
        <w:rPr>
          <w:sz w:val="24"/>
          <w:szCs w:val="24"/>
          <w:lang w:val="ru-RU"/>
        </w:rPr>
        <w:t>Основные</w:t>
      </w:r>
      <w:r w:rsidRPr="007C4B4A">
        <w:rPr>
          <w:spacing w:val="-32"/>
          <w:sz w:val="24"/>
          <w:szCs w:val="24"/>
          <w:lang w:val="ru-RU"/>
        </w:rPr>
        <w:t xml:space="preserve"> </w:t>
      </w:r>
      <w:r w:rsidRPr="007C4B4A">
        <w:rPr>
          <w:sz w:val="24"/>
          <w:szCs w:val="24"/>
          <w:lang w:val="ru-RU"/>
        </w:rPr>
        <w:t>характеристики</w:t>
      </w:r>
      <w:r w:rsidRPr="007C4B4A">
        <w:rPr>
          <w:spacing w:val="-32"/>
          <w:sz w:val="24"/>
          <w:szCs w:val="24"/>
          <w:lang w:val="ru-RU"/>
        </w:rPr>
        <w:t xml:space="preserve"> </w:t>
      </w:r>
      <w:r w:rsidRPr="007C4B4A">
        <w:rPr>
          <w:sz w:val="24"/>
          <w:szCs w:val="24"/>
          <w:lang w:val="ru-RU"/>
        </w:rPr>
        <w:t>колебаний: период, частота, амплитуда. Математический и пружинный маятники. Превращение энергии при колебательном</w:t>
      </w:r>
      <w:r w:rsidRPr="007C4B4A">
        <w:rPr>
          <w:spacing w:val="-25"/>
          <w:sz w:val="24"/>
          <w:szCs w:val="24"/>
          <w:lang w:val="ru-RU"/>
        </w:rPr>
        <w:t xml:space="preserve"> </w:t>
      </w:r>
      <w:r w:rsidRPr="007C4B4A">
        <w:rPr>
          <w:sz w:val="24"/>
          <w:szCs w:val="24"/>
          <w:lang w:val="ru-RU"/>
        </w:rPr>
        <w:t>движении.</w:t>
      </w:r>
    </w:p>
    <w:p w14:paraId="19601672" w14:textId="6EE136CB" w:rsidR="00C6278E" w:rsidRPr="007C4B4A" w:rsidRDefault="00C6278E" w:rsidP="00C339C8">
      <w:pPr>
        <w:ind w:left="567" w:right="-290" w:firstLine="283"/>
        <w:rPr>
          <w:sz w:val="24"/>
          <w:szCs w:val="24"/>
          <w:lang w:val="ru-RU"/>
        </w:rPr>
      </w:pPr>
      <w:r w:rsidRPr="007C4B4A">
        <w:rPr>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7C4B4A">
        <w:rPr>
          <w:spacing w:val="54"/>
          <w:sz w:val="24"/>
          <w:szCs w:val="24"/>
          <w:lang w:val="ru-RU"/>
        </w:rPr>
        <w:t xml:space="preserve"> </w:t>
      </w:r>
      <w:r w:rsidRPr="007C4B4A">
        <w:rPr>
          <w:sz w:val="24"/>
          <w:szCs w:val="24"/>
          <w:lang w:val="ru-RU"/>
        </w:rPr>
        <w:t>сейсмические волны (МС).</w:t>
      </w:r>
    </w:p>
    <w:p w14:paraId="1649DB6C" w14:textId="77777777" w:rsidR="00C6278E" w:rsidRPr="007C4B4A" w:rsidRDefault="00C6278E" w:rsidP="00C339C8">
      <w:pPr>
        <w:ind w:left="567" w:right="-290" w:firstLine="283"/>
        <w:rPr>
          <w:sz w:val="24"/>
          <w:szCs w:val="24"/>
          <w:lang w:val="ru-RU"/>
        </w:rPr>
      </w:pPr>
      <w:r w:rsidRPr="007C4B4A">
        <w:rPr>
          <w:sz w:val="24"/>
          <w:szCs w:val="24"/>
          <w:lang w:val="ru-RU"/>
        </w:rPr>
        <w:t>Звук. Громкость звука и высота тона. Отражение звука. Инфразвук и ультразвук.</w:t>
      </w:r>
    </w:p>
    <w:p w14:paraId="2A738711"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2D115FEF"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колебаний  тел  под  действием  силы  тяжести и силы упругости.</w:t>
      </w:r>
    </w:p>
    <w:p w14:paraId="0E9A159D" w14:textId="77777777" w:rsidR="00C6278E" w:rsidRPr="007C4B4A" w:rsidRDefault="00C6278E" w:rsidP="00C339C8">
      <w:pPr>
        <w:ind w:left="567" w:right="-290" w:firstLine="283"/>
        <w:rPr>
          <w:sz w:val="24"/>
          <w:szCs w:val="24"/>
          <w:lang w:val="ru-RU"/>
        </w:rPr>
      </w:pPr>
      <w:r w:rsidRPr="007C4B4A">
        <w:rPr>
          <w:sz w:val="24"/>
          <w:szCs w:val="24"/>
          <w:lang w:val="ru-RU"/>
        </w:rPr>
        <w:t>2. Наблюдение колебаний груза на нити и на пружине.</w:t>
      </w:r>
    </w:p>
    <w:p w14:paraId="483BEDF1" w14:textId="77777777" w:rsidR="00C6278E" w:rsidRPr="007C4B4A" w:rsidRDefault="00C6278E" w:rsidP="00C339C8">
      <w:pPr>
        <w:ind w:left="567" w:right="-290" w:firstLine="283"/>
        <w:rPr>
          <w:sz w:val="24"/>
          <w:szCs w:val="24"/>
          <w:lang w:val="ru-RU"/>
        </w:rPr>
      </w:pPr>
      <w:r w:rsidRPr="007C4B4A">
        <w:rPr>
          <w:sz w:val="24"/>
          <w:szCs w:val="24"/>
          <w:lang w:val="ru-RU"/>
        </w:rPr>
        <w:t>3. Наблюдение вынужденных колебаний и резонанса.</w:t>
      </w:r>
    </w:p>
    <w:p w14:paraId="3E242273" w14:textId="77777777" w:rsidR="00C6278E" w:rsidRPr="007C4B4A" w:rsidRDefault="00C6278E" w:rsidP="00C339C8">
      <w:pPr>
        <w:ind w:left="567" w:right="-290" w:firstLine="283"/>
        <w:rPr>
          <w:sz w:val="24"/>
          <w:szCs w:val="24"/>
          <w:lang w:val="ru-RU"/>
        </w:rPr>
      </w:pPr>
      <w:r w:rsidRPr="007C4B4A">
        <w:rPr>
          <w:sz w:val="24"/>
          <w:szCs w:val="24"/>
          <w:lang w:val="ru-RU"/>
        </w:rPr>
        <w:t>4. Распространение продольных и поперечных волн (на модели).</w:t>
      </w:r>
    </w:p>
    <w:p w14:paraId="0B4A5ED6" w14:textId="77777777" w:rsidR="00C6278E" w:rsidRPr="007C4B4A" w:rsidRDefault="00C6278E" w:rsidP="00C339C8">
      <w:pPr>
        <w:ind w:left="567" w:right="-290" w:firstLine="283"/>
        <w:rPr>
          <w:sz w:val="24"/>
          <w:szCs w:val="24"/>
          <w:lang w:val="ru-RU"/>
        </w:rPr>
      </w:pPr>
      <w:r w:rsidRPr="007C4B4A">
        <w:rPr>
          <w:sz w:val="24"/>
          <w:szCs w:val="24"/>
          <w:lang w:val="ru-RU"/>
        </w:rPr>
        <w:t>5. Наблюдение зависимости высоты звука от частоты.</w:t>
      </w:r>
    </w:p>
    <w:p w14:paraId="3F24EF0A" w14:textId="77777777" w:rsidR="00C6278E" w:rsidRPr="007C4B4A" w:rsidRDefault="00C6278E" w:rsidP="00C339C8">
      <w:pPr>
        <w:ind w:left="567" w:right="-290" w:firstLine="283"/>
        <w:rPr>
          <w:sz w:val="24"/>
          <w:szCs w:val="24"/>
          <w:lang w:val="ru-RU"/>
        </w:rPr>
      </w:pPr>
      <w:r w:rsidRPr="007C4B4A">
        <w:rPr>
          <w:sz w:val="24"/>
          <w:szCs w:val="24"/>
          <w:lang w:val="ru-RU"/>
        </w:rPr>
        <w:t>6. Акустический резонанс.</w:t>
      </w:r>
    </w:p>
    <w:p w14:paraId="06F32E6C"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3A48AC44"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частоты и периода колебаний математического  маятника.</w:t>
      </w:r>
    </w:p>
    <w:p w14:paraId="11058E0A" w14:textId="77777777" w:rsidR="00C6278E" w:rsidRPr="007C4B4A" w:rsidRDefault="00C6278E" w:rsidP="00C339C8">
      <w:pPr>
        <w:ind w:left="567" w:right="-290" w:firstLine="283"/>
        <w:rPr>
          <w:sz w:val="24"/>
          <w:szCs w:val="24"/>
          <w:lang w:val="ru-RU"/>
        </w:rPr>
      </w:pPr>
      <w:r w:rsidRPr="007C4B4A">
        <w:rPr>
          <w:sz w:val="24"/>
          <w:szCs w:val="24"/>
          <w:lang w:val="ru-RU"/>
        </w:rPr>
        <w:t>2.</w:t>
      </w:r>
      <w:r w:rsidRPr="007C4B4A">
        <w:rPr>
          <w:spacing w:val="-29"/>
          <w:sz w:val="24"/>
          <w:szCs w:val="24"/>
          <w:lang w:val="ru-RU"/>
        </w:rPr>
        <w:t xml:space="preserve"> </w:t>
      </w:r>
      <w:r w:rsidRPr="007C4B4A">
        <w:rPr>
          <w:sz w:val="24"/>
          <w:szCs w:val="24"/>
          <w:lang w:val="ru-RU"/>
        </w:rPr>
        <w:t>Определение</w:t>
      </w:r>
      <w:r w:rsidRPr="007C4B4A">
        <w:rPr>
          <w:spacing w:val="-30"/>
          <w:sz w:val="24"/>
          <w:szCs w:val="24"/>
          <w:lang w:val="ru-RU"/>
        </w:rPr>
        <w:t xml:space="preserve"> </w:t>
      </w:r>
      <w:r w:rsidRPr="007C4B4A">
        <w:rPr>
          <w:sz w:val="24"/>
          <w:szCs w:val="24"/>
          <w:lang w:val="ru-RU"/>
        </w:rPr>
        <w:t>частоты</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периода</w:t>
      </w:r>
      <w:r w:rsidRPr="007C4B4A">
        <w:rPr>
          <w:spacing w:val="-30"/>
          <w:sz w:val="24"/>
          <w:szCs w:val="24"/>
          <w:lang w:val="ru-RU"/>
        </w:rPr>
        <w:t xml:space="preserve"> </w:t>
      </w:r>
      <w:r w:rsidRPr="007C4B4A">
        <w:rPr>
          <w:sz w:val="24"/>
          <w:szCs w:val="24"/>
          <w:lang w:val="ru-RU"/>
        </w:rPr>
        <w:t>колебаний</w:t>
      </w:r>
      <w:r w:rsidRPr="007C4B4A">
        <w:rPr>
          <w:spacing w:val="-30"/>
          <w:sz w:val="24"/>
          <w:szCs w:val="24"/>
          <w:lang w:val="ru-RU"/>
        </w:rPr>
        <w:t xml:space="preserve"> </w:t>
      </w:r>
      <w:r w:rsidRPr="007C4B4A">
        <w:rPr>
          <w:sz w:val="24"/>
          <w:szCs w:val="24"/>
          <w:lang w:val="ru-RU"/>
        </w:rPr>
        <w:t>пружинного</w:t>
      </w:r>
      <w:r w:rsidRPr="007C4B4A">
        <w:rPr>
          <w:spacing w:val="-30"/>
          <w:sz w:val="24"/>
          <w:szCs w:val="24"/>
          <w:lang w:val="ru-RU"/>
        </w:rPr>
        <w:t xml:space="preserve"> </w:t>
      </w:r>
      <w:r w:rsidRPr="007C4B4A">
        <w:rPr>
          <w:sz w:val="24"/>
          <w:szCs w:val="24"/>
          <w:lang w:val="ru-RU"/>
        </w:rPr>
        <w:t>маятника.</w:t>
      </w:r>
    </w:p>
    <w:p w14:paraId="1D26C73D" w14:textId="77777777" w:rsidR="00C6278E" w:rsidRPr="007C4B4A" w:rsidRDefault="00C6278E" w:rsidP="00C339C8">
      <w:pPr>
        <w:ind w:left="567" w:right="-290" w:firstLine="283"/>
        <w:rPr>
          <w:sz w:val="24"/>
          <w:szCs w:val="24"/>
          <w:lang w:val="ru-RU"/>
        </w:rPr>
      </w:pPr>
      <w:r w:rsidRPr="007C4B4A">
        <w:rPr>
          <w:sz w:val="24"/>
          <w:szCs w:val="24"/>
          <w:lang w:val="ru-RU"/>
        </w:rPr>
        <w:t>3. Исследование зависимости периода колебаний подвешенного к нити груза от длины нити.</w:t>
      </w:r>
    </w:p>
    <w:p w14:paraId="73B62C13" w14:textId="77777777" w:rsidR="00C6278E" w:rsidRPr="007C4B4A" w:rsidRDefault="00C6278E" w:rsidP="00C339C8">
      <w:pPr>
        <w:ind w:left="567" w:right="-290" w:firstLine="283"/>
        <w:rPr>
          <w:sz w:val="24"/>
          <w:szCs w:val="24"/>
          <w:lang w:val="ru-RU"/>
        </w:rPr>
      </w:pPr>
      <w:r w:rsidRPr="007C4B4A">
        <w:rPr>
          <w:sz w:val="24"/>
          <w:szCs w:val="24"/>
          <w:lang w:val="ru-RU"/>
        </w:rPr>
        <w:t>4. Исследование зависимости периода колебаний пружинного маятника от массы  груза.</w:t>
      </w:r>
    </w:p>
    <w:p w14:paraId="2EC5C898" w14:textId="77777777" w:rsidR="00C6278E" w:rsidRPr="007C4B4A" w:rsidRDefault="00C6278E" w:rsidP="00C339C8">
      <w:pPr>
        <w:ind w:left="567" w:right="-290" w:firstLine="283"/>
        <w:rPr>
          <w:sz w:val="24"/>
          <w:szCs w:val="24"/>
          <w:lang w:val="ru-RU"/>
        </w:rPr>
      </w:pPr>
      <w:r w:rsidRPr="007C4B4A">
        <w:rPr>
          <w:sz w:val="24"/>
          <w:szCs w:val="24"/>
          <w:lang w:val="ru-RU"/>
        </w:rPr>
        <w:lastRenderedPageBreak/>
        <w:t>5. Проверка независимости периода колебаний груза, подвешенного к нити, от массы груза.</w:t>
      </w:r>
    </w:p>
    <w:p w14:paraId="74AD3413" w14:textId="77777777" w:rsidR="00C6278E" w:rsidRPr="007C4B4A" w:rsidRDefault="00C6278E" w:rsidP="00C339C8">
      <w:pPr>
        <w:ind w:left="567" w:right="-290" w:firstLine="283"/>
        <w:rPr>
          <w:sz w:val="24"/>
          <w:szCs w:val="24"/>
          <w:lang w:val="ru-RU"/>
        </w:rPr>
      </w:pPr>
      <w:r w:rsidRPr="007C4B4A">
        <w:rPr>
          <w:sz w:val="24"/>
          <w:szCs w:val="24"/>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7C4B4A" w:rsidRDefault="00C6278E" w:rsidP="00C339C8">
      <w:pPr>
        <w:ind w:left="567" w:right="-290" w:firstLine="283"/>
        <w:rPr>
          <w:sz w:val="24"/>
          <w:szCs w:val="24"/>
          <w:lang w:val="ru-RU"/>
        </w:rPr>
      </w:pPr>
      <w:r w:rsidRPr="007C4B4A">
        <w:rPr>
          <w:sz w:val="24"/>
          <w:szCs w:val="24"/>
          <w:lang w:val="ru-RU"/>
        </w:rPr>
        <w:t>7. Измерение ускорения свободного падения.</w:t>
      </w:r>
    </w:p>
    <w:p w14:paraId="11002B45"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10. Электромагнитное поле и электромагнитные волны</w:t>
      </w:r>
    </w:p>
    <w:p w14:paraId="4E88A81E" w14:textId="77777777" w:rsidR="00C6278E" w:rsidRPr="007C4B4A" w:rsidRDefault="00C6278E" w:rsidP="00C339C8">
      <w:pPr>
        <w:ind w:left="567" w:right="-290" w:firstLine="283"/>
        <w:rPr>
          <w:sz w:val="24"/>
          <w:szCs w:val="24"/>
          <w:lang w:val="ru-RU"/>
        </w:rPr>
      </w:pPr>
      <w:r w:rsidRPr="007C4B4A">
        <w:rPr>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7C4B4A" w:rsidRDefault="00C6278E" w:rsidP="00C339C8">
      <w:pPr>
        <w:ind w:left="567" w:right="-290" w:firstLine="283"/>
        <w:rPr>
          <w:sz w:val="24"/>
          <w:szCs w:val="24"/>
          <w:lang w:val="ru-RU"/>
        </w:rPr>
      </w:pPr>
      <w:r w:rsidRPr="007C4B4A">
        <w:rPr>
          <w:sz w:val="24"/>
          <w:szCs w:val="24"/>
          <w:lang w:val="ru-RU"/>
        </w:rPr>
        <w:t>Электромагнитная природа света. Скорость света. Волновые свойства света.</w:t>
      </w:r>
    </w:p>
    <w:p w14:paraId="6AC86E16"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26342F77" w14:textId="77777777" w:rsidR="00C6278E" w:rsidRPr="007C4B4A" w:rsidRDefault="00C6278E" w:rsidP="00C339C8">
      <w:pPr>
        <w:ind w:left="567" w:right="-290" w:firstLine="283"/>
        <w:rPr>
          <w:sz w:val="24"/>
          <w:szCs w:val="24"/>
          <w:lang w:val="ru-RU"/>
        </w:rPr>
      </w:pPr>
      <w:r w:rsidRPr="007C4B4A">
        <w:rPr>
          <w:sz w:val="24"/>
          <w:szCs w:val="24"/>
          <w:lang w:val="ru-RU"/>
        </w:rPr>
        <w:t>1. Свойства электромагнитных волн.</w:t>
      </w:r>
    </w:p>
    <w:p w14:paraId="3B0DAA3E" w14:textId="77777777" w:rsidR="00C6278E" w:rsidRPr="007C4B4A" w:rsidRDefault="00C6278E" w:rsidP="00C339C8">
      <w:pPr>
        <w:ind w:left="567" w:right="-290" w:firstLine="283"/>
        <w:rPr>
          <w:sz w:val="24"/>
          <w:szCs w:val="24"/>
          <w:lang w:val="ru-RU"/>
        </w:rPr>
      </w:pPr>
      <w:r w:rsidRPr="007C4B4A">
        <w:rPr>
          <w:sz w:val="24"/>
          <w:szCs w:val="24"/>
          <w:lang w:val="ru-RU"/>
        </w:rPr>
        <w:t>2. Волновые свойства света.</w:t>
      </w:r>
    </w:p>
    <w:p w14:paraId="1648E757"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05DFADC8" w14:textId="77777777" w:rsidR="00C6278E" w:rsidRPr="007C4B4A" w:rsidRDefault="00C6278E" w:rsidP="00C339C8">
      <w:pPr>
        <w:ind w:left="567" w:right="-290" w:firstLine="283"/>
        <w:rPr>
          <w:sz w:val="24"/>
          <w:szCs w:val="24"/>
          <w:lang w:val="ru-RU"/>
        </w:rPr>
      </w:pPr>
      <w:r w:rsidRPr="007C4B4A">
        <w:rPr>
          <w:sz w:val="24"/>
          <w:szCs w:val="24"/>
          <w:lang w:val="ru-RU"/>
        </w:rPr>
        <w:t>1. Изучение свойств электромагнитных волн с помощью мобильного телефона.</w:t>
      </w:r>
    </w:p>
    <w:p w14:paraId="711A7578" w14:textId="77777777" w:rsidR="00C6278E" w:rsidRPr="007C4B4A" w:rsidRDefault="00C6278E" w:rsidP="00C339C8">
      <w:pPr>
        <w:ind w:left="567" w:right="-290" w:firstLine="283"/>
        <w:rPr>
          <w:b/>
          <w:bCs/>
          <w:sz w:val="24"/>
          <w:szCs w:val="24"/>
          <w:lang w:val="ru-RU"/>
        </w:rPr>
      </w:pPr>
      <w:r w:rsidRPr="007C4B4A">
        <w:rPr>
          <w:b/>
          <w:bCs/>
          <w:sz w:val="24"/>
          <w:szCs w:val="24"/>
          <w:lang w:val="ru-RU"/>
        </w:rPr>
        <w:t>Раздел 11. Световые явления</w:t>
      </w:r>
    </w:p>
    <w:p w14:paraId="1F19760E" w14:textId="77777777" w:rsidR="00C6278E" w:rsidRPr="007C4B4A" w:rsidRDefault="00C6278E" w:rsidP="00C339C8">
      <w:pPr>
        <w:ind w:left="567" w:right="-290" w:firstLine="283"/>
        <w:rPr>
          <w:sz w:val="24"/>
          <w:szCs w:val="24"/>
          <w:lang w:val="ru-RU"/>
        </w:rPr>
      </w:pPr>
      <w:r w:rsidRPr="007C4B4A">
        <w:rPr>
          <w:sz w:val="24"/>
          <w:szCs w:val="24"/>
          <w:lang w:val="ru-RU"/>
        </w:rPr>
        <w:t>Лучевая</w:t>
      </w:r>
      <w:r w:rsidRPr="007C4B4A">
        <w:rPr>
          <w:spacing w:val="-31"/>
          <w:sz w:val="24"/>
          <w:szCs w:val="24"/>
          <w:lang w:val="ru-RU"/>
        </w:rPr>
        <w:t xml:space="preserve"> </w:t>
      </w:r>
      <w:r w:rsidRPr="007C4B4A">
        <w:rPr>
          <w:sz w:val="24"/>
          <w:szCs w:val="24"/>
          <w:lang w:val="ru-RU"/>
        </w:rPr>
        <w:t>модель</w:t>
      </w:r>
      <w:r w:rsidRPr="007C4B4A">
        <w:rPr>
          <w:spacing w:val="-31"/>
          <w:sz w:val="24"/>
          <w:szCs w:val="24"/>
          <w:lang w:val="ru-RU"/>
        </w:rPr>
        <w:t xml:space="preserve"> </w:t>
      </w:r>
      <w:r w:rsidRPr="007C4B4A">
        <w:rPr>
          <w:sz w:val="24"/>
          <w:szCs w:val="24"/>
          <w:lang w:val="ru-RU"/>
        </w:rPr>
        <w:t>света.</w:t>
      </w:r>
      <w:r w:rsidRPr="007C4B4A">
        <w:rPr>
          <w:spacing w:val="-31"/>
          <w:sz w:val="24"/>
          <w:szCs w:val="24"/>
          <w:lang w:val="ru-RU"/>
        </w:rPr>
        <w:t xml:space="preserve"> </w:t>
      </w:r>
      <w:r w:rsidRPr="007C4B4A">
        <w:rPr>
          <w:sz w:val="24"/>
          <w:szCs w:val="24"/>
          <w:lang w:val="ru-RU"/>
        </w:rPr>
        <w:t>Источники</w:t>
      </w:r>
      <w:r w:rsidRPr="007C4B4A">
        <w:rPr>
          <w:spacing w:val="-31"/>
          <w:sz w:val="24"/>
          <w:szCs w:val="24"/>
          <w:lang w:val="ru-RU"/>
        </w:rPr>
        <w:t xml:space="preserve"> </w:t>
      </w:r>
      <w:r w:rsidRPr="007C4B4A">
        <w:rPr>
          <w:sz w:val="24"/>
          <w:szCs w:val="24"/>
          <w:lang w:val="ru-RU"/>
        </w:rPr>
        <w:t>света.</w:t>
      </w:r>
      <w:r w:rsidRPr="007C4B4A">
        <w:rPr>
          <w:spacing w:val="-31"/>
          <w:sz w:val="24"/>
          <w:szCs w:val="24"/>
          <w:lang w:val="ru-RU"/>
        </w:rPr>
        <w:t xml:space="preserve"> </w:t>
      </w:r>
      <w:r w:rsidRPr="007C4B4A">
        <w:rPr>
          <w:sz w:val="24"/>
          <w:szCs w:val="24"/>
          <w:lang w:val="ru-RU"/>
        </w:rPr>
        <w:t>Прямолинейное</w:t>
      </w:r>
      <w:r w:rsidRPr="007C4B4A">
        <w:rPr>
          <w:spacing w:val="-31"/>
          <w:sz w:val="24"/>
          <w:szCs w:val="24"/>
          <w:lang w:val="ru-RU"/>
        </w:rPr>
        <w:t xml:space="preserve"> </w:t>
      </w:r>
      <w:r w:rsidRPr="007C4B4A">
        <w:rPr>
          <w:sz w:val="24"/>
          <w:szCs w:val="24"/>
          <w:lang w:val="ru-RU"/>
        </w:rPr>
        <w:t>распространение</w:t>
      </w:r>
      <w:r w:rsidRPr="007C4B4A">
        <w:rPr>
          <w:spacing w:val="-15"/>
          <w:sz w:val="24"/>
          <w:szCs w:val="24"/>
          <w:lang w:val="ru-RU"/>
        </w:rPr>
        <w:t xml:space="preserve"> </w:t>
      </w:r>
      <w:r w:rsidRPr="007C4B4A">
        <w:rPr>
          <w:sz w:val="24"/>
          <w:szCs w:val="24"/>
          <w:lang w:val="ru-RU"/>
        </w:rPr>
        <w:t>света.</w:t>
      </w:r>
      <w:r w:rsidRPr="007C4B4A">
        <w:rPr>
          <w:spacing w:val="-15"/>
          <w:sz w:val="24"/>
          <w:szCs w:val="24"/>
          <w:lang w:val="ru-RU"/>
        </w:rPr>
        <w:t xml:space="preserve"> </w:t>
      </w:r>
      <w:r w:rsidRPr="007C4B4A">
        <w:rPr>
          <w:sz w:val="24"/>
          <w:szCs w:val="24"/>
          <w:lang w:val="ru-RU"/>
        </w:rPr>
        <w:t>Затмения</w:t>
      </w:r>
      <w:r w:rsidRPr="007C4B4A">
        <w:rPr>
          <w:spacing w:val="-15"/>
          <w:sz w:val="24"/>
          <w:szCs w:val="24"/>
          <w:lang w:val="ru-RU"/>
        </w:rPr>
        <w:t xml:space="preserve"> </w:t>
      </w:r>
      <w:r w:rsidRPr="007C4B4A">
        <w:rPr>
          <w:sz w:val="24"/>
          <w:szCs w:val="24"/>
          <w:lang w:val="ru-RU"/>
        </w:rPr>
        <w:t>Солнца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Луны.</w:t>
      </w:r>
      <w:r w:rsidRPr="007C4B4A">
        <w:rPr>
          <w:spacing w:val="-15"/>
          <w:sz w:val="24"/>
          <w:szCs w:val="24"/>
          <w:lang w:val="ru-RU"/>
        </w:rPr>
        <w:t xml:space="preserve"> </w:t>
      </w:r>
      <w:r w:rsidRPr="007C4B4A">
        <w:rPr>
          <w:sz w:val="24"/>
          <w:szCs w:val="24"/>
          <w:lang w:val="ru-RU"/>
        </w:rPr>
        <w:t>Отражение</w:t>
      </w:r>
      <w:r w:rsidRPr="007C4B4A">
        <w:rPr>
          <w:spacing w:val="-15"/>
          <w:sz w:val="24"/>
          <w:szCs w:val="24"/>
          <w:lang w:val="ru-RU"/>
        </w:rPr>
        <w:t xml:space="preserve"> </w:t>
      </w:r>
      <w:r w:rsidRPr="007C4B4A">
        <w:rPr>
          <w:sz w:val="24"/>
          <w:szCs w:val="24"/>
          <w:lang w:val="ru-RU"/>
        </w:rPr>
        <w:t>света.</w:t>
      </w:r>
      <w:r w:rsidRPr="007C4B4A">
        <w:rPr>
          <w:spacing w:val="-14"/>
          <w:sz w:val="24"/>
          <w:szCs w:val="24"/>
          <w:lang w:val="ru-RU"/>
        </w:rPr>
        <w:t xml:space="preserve"> </w:t>
      </w:r>
      <w:r w:rsidRPr="007C4B4A">
        <w:rPr>
          <w:sz w:val="24"/>
          <w:szCs w:val="24"/>
          <w:lang w:val="ru-RU"/>
        </w:rPr>
        <w:t>Плоское</w:t>
      </w:r>
      <w:r w:rsidRPr="007C4B4A">
        <w:rPr>
          <w:spacing w:val="-14"/>
          <w:sz w:val="24"/>
          <w:szCs w:val="24"/>
          <w:lang w:val="ru-RU"/>
        </w:rPr>
        <w:t xml:space="preserve"> </w:t>
      </w:r>
      <w:r w:rsidRPr="007C4B4A">
        <w:rPr>
          <w:sz w:val="24"/>
          <w:szCs w:val="24"/>
          <w:lang w:val="ru-RU"/>
        </w:rPr>
        <w:t>зеркало.</w:t>
      </w:r>
      <w:r w:rsidRPr="007C4B4A">
        <w:rPr>
          <w:spacing w:val="-14"/>
          <w:sz w:val="24"/>
          <w:szCs w:val="24"/>
          <w:lang w:val="ru-RU"/>
        </w:rPr>
        <w:t xml:space="preserve"> </w:t>
      </w:r>
      <w:r w:rsidRPr="007C4B4A">
        <w:rPr>
          <w:sz w:val="24"/>
          <w:szCs w:val="24"/>
          <w:lang w:val="ru-RU"/>
        </w:rPr>
        <w:t>Закон</w:t>
      </w:r>
      <w:r w:rsidRPr="007C4B4A">
        <w:rPr>
          <w:spacing w:val="-14"/>
          <w:sz w:val="24"/>
          <w:szCs w:val="24"/>
          <w:lang w:val="ru-RU"/>
        </w:rPr>
        <w:t xml:space="preserve"> </w:t>
      </w:r>
      <w:r w:rsidRPr="007C4B4A">
        <w:rPr>
          <w:sz w:val="24"/>
          <w:szCs w:val="24"/>
          <w:lang w:val="ru-RU"/>
        </w:rPr>
        <w:t>отражения</w:t>
      </w:r>
      <w:r w:rsidRPr="007C4B4A">
        <w:rPr>
          <w:spacing w:val="-14"/>
          <w:sz w:val="24"/>
          <w:szCs w:val="24"/>
          <w:lang w:val="ru-RU"/>
        </w:rPr>
        <w:t xml:space="preserve"> </w:t>
      </w:r>
      <w:r w:rsidRPr="007C4B4A">
        <w:rPr>
          <w:sz w:val="24"/>
          <w:szCs w:val="24"/>
          <w:lang w:val="ru-RU"/>
        </w:rPr>
        <w:t>света.</w:t>
      </w:r>
    </w:p>
    <w:p w14:paraId="2ED2BB7F" w14:textId="77777777" w:rsidR="00C6278E" w:rsidRPr="007C4B4A" w:rsidRDefault="00C6278E" w:rsidP="00C339C8">
      <w:pPr>
        <w:ind w:left="567" w:right="-290" w:firstLine="283"/>
        <w:rPr>
          <w:sz w:val="24"/>
          <w:szCs w:val="24"/>
          <w:lang w:val="ru-RU"/>
        </w:rPr>
      </w:pPr>
      <w:r w:rsidRPr="007C4B4A">
        <w:rPr>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7C4B4A" w:rsidRDefault="00C6278E" w:rsidP="00C339C8">
      <w:pPr>
        <w:ind w:left="567" w:right="-290" w:firstLine="283"/>
        <w:rPr>
          <w:sz w:val="24"/>
          <w:szCs w:val="24"/>
          <w:lang w:val="ru-RU"/>
        </w:rPr>
      </w:pPr>
      <w:r w:rsidRPr="007C4B4A">
        <w:rPr>
          <w:sz w:val="24"/>
          <w:szCs w:val="24"/>
          <w:lang w:val="ru-RU"/>
        </w:rPr>
        <w:t>Линза. Ход лучей в линзе. Оптическая система</w:t>
      </w:r>
      <w:r w:rsidRPr="007C4B4A">
        <w:rPr>
          <w:spacing w:val="-32"/>
          <w:sz w:val="24"/>
          <w:szCs w:val="24"/>
          <w:lang w:val="ru-RU"/>
        </w:rPr>
        <w:t xml:space="preserve"> </w:t>
      </w:r>
      <w:r w:rsidRPr="007C4B4A">
        <w:rPr>
          <w:sz w:val="24"/>
          <w:szCs w:val="24"/>
          <w:lang w:val="ru-RU"/>
        </w:rPr>
        <w:t>фотоаппарата,</w:t>
      </w:r>
      <w:r w:rsidRPr="007C4B4A">
        <w:rPr>
          <w:spacing w:val="-20"/>
          <w:sz w:val="24"/>
          <w:szCs w:val="24"/>
          <w:lang w:val="ru-RU"/>
        </w:rPr>
        <w:t xml:space="preserve"> </w:t>
      </w:r>
      <w:r w:rsidRPr="007C4B4A">
        <w:rPr>
          <w:sz w:val="24"/>
          <w:szCs w:val="24"/>
          <w:lang w:val="ru-RU"/>
        </w:rPr>
        <w:t>микроскопа</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телескопа</w:t>
      </w:r>
      <w:r w:rsidRPr="007C4B4A">
        <w:rPr>
          <w:spacing w:val="-20"/>
          <w:sz w:val="24"/>
          <w:szCs w:val="24"/>
          <w:lang w:val="ru-RU"/>
        </w:rPr>
        <w:t xml:space="preserve"> </w:t>
      </w:r>
      <w:r w:rsidRPr="007C4B4A">
        <w:rPr>
          <w:sz w:val="24"/>
          <w:szCs w:val="24"/>
          <w:lang w:val="ru-RU"/>
        </w:rPr>
        <w:t>(МС).</w:t>
      </w:r>
      <w:r w:rsidRPr="007C4B4A">
        <w:rPr>
          <w:spacing w:val="-20"/>
          <w:sz w:val="24"/>
          <w:szCs w:val="24"/>
          <w:lang w:val="ru-RU"/>
        </w:rPr>
        <w:t xml:space="preserve"> </w:t>
      </w:r>
      <w:r w:rsidRPr="007C4B4A">
        <w:rPr>
          <w:spacing w:val="-5"/>
          <w:sz w:val="24"/>
          <w:szCs w:val="24"/>
          <w:lang w:val="ru-RU"/>
        </w:rPr>
        <w:t>Глаз</w:t>
      </w:r>
      <w:r w:rsidRPr="007C4B4A">
        <w:rPr>
          <w:spacing w:val="-20"/>
          <w:sz w:val="24"/>
          <w:szCs w:val="24"/>
          <w:lang w:val="ru-RU"/>
        </w:rPr>
        <w:t xml:space="preserve"> </w:t>
      </w:r>
      <w:r w:rsidRPr="007C4B4A">
        <w:rPr>
          <w:sz w:val="24"/>
          <w:szCs w:val="24"/>
          <w:lang w:val="ru-RU"/>
        </w:rPr>
        <w:t>как</w:t>
      </w:r>
      <w:r w:rsidRPr="007C4B4A">
        <w:rPr>
          <w:spacing w:val="-20"/>
          <w:sz w:val="24"/>
          <w:szCs w:val="24"/>
          <w:lang w:val="ru-RU"/>
        </w:rPr>
        <w:t xml:space="preserve"> </w:t>
      </w:r>
      <w:r w:rsidRPr="007C4B4A">
        <w:rPr>
          <w:sz w:val="24"/>
          <w:szCs w:val="24"/>
          <w:lang w:val="ru-RU"/>
        </w:rPr>
        <w:t>оптическая</w:t>
      </w:r>
      <w:r w:rsidRPr="007C4B4A">
        <w:rPr>
          <w:spacing w:val="-20"/>
          <w:sz w:val="24"/>
          <w:szCs w:val="24"/>
          <w:lang w:val="ru-RU"/>
        </w:rPr>
        <w:t xml:space="preserve"> </w:t>
      </w:r>
      <w:r w:rsidRPr="007C4B4A">
        <w:rPr>
          <w:sz w:val="24"/>
          <w:szCs w:val="24"/>
          <w:lang w:val="ru-RU"/>
        </w:rPr>
        <w:t>система. Близорукость</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дальнозоркость.</w:t>
      </w:r>
    </w:p>
    <w:p w14:paraId="0CC2433B" w14:textId="77777777" w:rsidR="00C6278E" w:rsidRPr="007C4B4A" w:rsidRDefault="00C6278E" w:rsidP="00C339C8">
      <w:pPr>
        <w:ind w:left="567" w:right="-290" w:firstLine="283"/>
        <w:rPr>
          <w:sz w:val="24"/>
          <w:szCs w:val="24"/>
          <w:lang w:val="ru-RU"/>
        </w:rPr>
      </w:pPr>
      <w:r w:rsidRPr="007C4B4A">
        <w:rPr>
          <w:sz w:val="24"/>
          <w:szCs w:val="24"/>
          <w:lang w:val="ru-RU"/>
        </w:rPr>
        <w:t>Разложение белого света в спектр. Опыты Ньютона. Сложение спектральных цветов. Дисперсия света.</w:t>
      </w:r>
    </w:p>
    <w:p w14:paraId="1399DE3E"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10EF9FA8" w14:textId="77777777" w:rsidR="00C6278E" w:rsidRPr="007C4B4A" w:rsidRDefault="00C6278E" w:rsidP="00C339C8">
      <w:pPr>
        <w:ind w:left="567" w:right="-290" w:firstLine="283"/>
        <w:rPr>
          <w:sz w:val="24"/>
          <w:szCs w:val="24"/>
          <w:lang w:val="ru-RU"/>
        </w:rPr>
      </w:pPr>
      <w:r w:rsidRPr="007C4B4A">
        <w:rPr>
          <w:sz w:val="24"/>
          <w:szCs w:val="24"/>
          <w:lang w:val="ru-RU"/>
        </w:rPr>
        <w:t>1. Прямолинейное распространение света.</w:t>
      </w:r>
    </w:p>
    <w:p w14:paraId="53CCAD2C" w14:textId="77777777" w:rsidR="00C6278E" w:rsidRPr="007C4B4A" w:rsidRDefault="00C6278E" w:rsidP="00C339C8">
      <w:pPr>
        <w:ind w:left="567" w:right="-290" w:firstLine="283"/>
        <w:rPr>
          <w:sz w:val="24"/>
          <w:szCs w:val="24"/>
          <w:lang w:val="ru-RU"/>
        </w:rPr>
      </w:pPr>
      <w:r w:rsidRPr="007C4B4A">
        <w:rPr>
          <w:sz w:val="24"/>
          <w:szCs w:val="24"/>
          <w:lang w:val="ru-RU"/>
        </w:rPr>
        <w:t>2. Отражение света.</w:t>
      </w:r>
    </w:p>
    <w:p w14:paraId="6E1C5336" w14:textId="77777777" w:rsidR="00C6278E" w:rsidRPr="007C4B4A" w:rsidRDefault="00C6278E" w:rsidP="00C339C8">
      <w:pPr>
        <w:ind w:left="567" w:right="-290" w:firstLine="283"/>
        <w:rPr>
          <w:sz w:val="24"/>
          <w:szCs w:val="24"/>
          <w:lang w:val="ru-RU"/>
        </w:rPr>
      </w:pPr>
      <w:r w:rsidRPr="007C4B4A">
        <w:rPr>
          <w:sz w:val="24"/>
          <w:szCs w:val="24"/>
          <w:lang w:val="ru-RU"/>
        </w:rPr>
        <w:t>3. Получение изображений в плоском, вогнутом и выпуклом зеркалах.</w:t>
      </w:r>
    </w:p>
    <w:p w14:paraId="4FB143D7" w14:textId="77777777" w:rsidR="00C6278E" w:rsidRPr="007C4B4A" w:rsidRDefault="00C6278E" w:rsidP="00C339C8">
      <w:pPr>
        <w:ind w:left="567" w:right="-290" w:firstLine="283"/>
        <w:rPr>
          <w:sz w:val="24"/>
          <w:szCs w:val="24"/>
          <w:lang w:val="ru-RU"/>
        </w:rPr>
      </w:pPr>
      <w:r w:rsidRPr="007C4B4A">
        <w:rPr>
          <w:sz w:val="24"/>
          <w:szCs w:val="24"/>
          <w:lang w:val="ru-RU"/>
        </w:rPr>
        <w:t>4. Преломление света.</w:t>
      </w:r>
    </w:p>
    <w:p w14:paraId="5E84674B" w14:textId="77777777" w:rsidR="00C6278E" w:rsidRPr="007C4B4A" w:rsidRDefault="00C6278E" w:rsidP="00C339C8">
      <w:pPr>
        <w:ind w:left="567" w:right="-290" w:firstLine="283"/>
        <w:rPr>
          <w:sz w:val="24"/>
          <w:szCs w:val="24"/>
          <w:lang w:val="ru-RU"/>
        </w:rPr>
      </w:pPr>
      <w:r w:rsidRPr="007C4B4A">
        <w:rPr>
          <w:sz w:val="24"/>
          <w:szCs w:val="24"/>
          <w:lang w:val="ru-RU"/>
        </w:rPr>
        <w:t>5. Оптический световод.</w:t>
      </w:r>
    </w:p>
    <w:p w14:paraId="187BA06F" w14:textId="77777777" w:rsidR="00C6278E" w:rsidRPr="007C4B4A" w:rsidRDefault="00C6278E" w:rsidP="00C339C8">
      <w:pPr>
        <w:ind w:left="567" w:right="-290" w:firstLine="283"/>
        <w:rPr>
          <w:sz w:val="24"/>
          <w:szCs w:val="24"/>
          <w:lang w:val="ru-RU"/>
        </w:rPr>
      </w:pPr>
      <w:r w:rsidRPr="007C4B4A">
        <w:rPr>
          <w:sz w:val="24"/>
          <w:szCs w:val="24"/>
          <w:lang w:val="ru-RU"/>
        </w:rPr>
        <w:t>6. Ход лучей в собирающей линзе.</w:t>
      </w:r>
    </w:p>
    <w:p w14:paraId="59C68349" w14:textId="77777777" w:rsidR="00C6278E" w:rsidRPr="007C4B4A" w:rsidRDefault="00C6278E" w:rsidP="00C339C8">
      <w:pPr>
        <w:ind w:left="567" w:right="-290" w:firstLine="283"/>
        <w:rPr>
          <w:sz w:val="24"/>
          <w:szCs w:val="24"/>
          <w:lang w:val="ru-RU"/>
        </w:rPr>
      </w:pPr>
      <w:r w:rsidRPr="007C4B4A">
        <w:rPr>
          <w:sz w:val="24"/>
          <w:szCs w:val="24"/>
          <w:lang w:val="ru-RU"/>
        </w:rPr>
        <w:t>7. Ход лучей в рассеивающей линзе.</w:t>
      </w:r>
    </w:p>
    <w:p w14:paraId="2FA773DE" w14:textId="77777777" w:rsidR="00C6278E" w:rsidRPr="007C4B4A" w:rsidRDefault="00C6278E" w:rsidP="00C339C8">
      <w:pPr>
        <w:ind w:left="567" w:right="-290" w:firstLine="283"/>
        <w:rPr>
          <w:sz w:val="24"/>
          <w:szCs w:val="24"/>
          <w:lang w:val="ru-RU"/>
        </w:rPr>
      </w:pPr>
      <w:r w:rsidRPr="007C4B4A">
        <w:rPr>
          <w:sz w:val="24"/>
          <w:szCs w:val="24"/>
          <w:lang w:val="ru-RU"/>
        </w:rPr>
        <w:t>8. Получение изображений с помощью линз.</w:t>
      </w:r>
    </w:p>
    <w:p w14:paraId="4614D826" w14:textId="77777777" w:rsidR="00C6278E" w:rsidRPr="007C4B4A" w:rsidRDefault="00C6278E" w:rsidP="00C339C8">
      <w:pPr>
        <w:ind w:left="567" w:right="-290" w:firstLine="283"/>
        <w:rPr>
          <w:sz w:val="24"/>
          <w:szCs w:val="24"/>
          <w:lang w:val="ru-RU"/>
        </w:rPr>
      </w:pPr>
      <w:r w:rsidRPr="007C4B4A">
        <w:rPr>
          <w:sz w:val="24"/>
          <w:szCs w:val="24"/>
          <w:lang w:val="ru-RU"/>
        </w:rPr>
        <w:t>9. Принцип действия фотоаппарата, микроскопа и телескопа.</w:t>
      </w:r>
    </w:p>
    <w:p w14:paraId="28B5151B" w14:textId="77777777" w:rsidR="00C6278E" w:rsidRPr="007C4B4A" w:rsidRDefault="00C6278E" w:rsidP="00C339C8">
      <w:pPr>
        <w:ind w:left="567" w:right="-290" w:firstLine="283"/>
        <w:rPr>
          <w:sz w:val="24"/>
          <w:szCs w:val="24"/>
          <w:lang w:val="ru-RU"/>
        </w:rPr>
      </w:pPr>
      <w:r w:rsidRPr="007C4B4A">
        <w:rPr>
          <w:sz w:val="24"/>
          <w:szCs w:val="24"/>
          <w:lang w:val="ru-RU"/>
        </w:rPr>
        <w:t>10. Модель глаза.</w:t>
      </w:r>
    </w:p>
    <w:p w14:paraId="45F7647B" w14:textId="77777777" w:rsidR="00C6278E" w:rsidRPr="007C4B4A" w:rsidRDefault="00C6278E" w:rsidP="00C339C8">
      <w:pPr>
        <w:ind w:left="567" w:right="-290" w:firstLine="283"/>
        <w:rPr>
          <w:sz w:val="24"/>
          <w:szCs w:val="24"/>
          <w:lang w:val="ru-RU"/>
        </w:rPr>
      </w:pPr>
      <w:r w:rsidRPr="007C4B4A">
        <w:rPr>
          <w:sz w:val="24"/>
          <w:szCs w:val="24"/>
          <w:lang w:val="ru-RU"/>
        </w:rPr>
        <w:t>11. Разложение белого света в спектр.</w:t>
      </w:r>
    </w:p>
    <w:p w14:paraId="3ED69AF3" w14:textId="77777777" w:rsidR="00C6278E" w:rsidRPr="007C4B4A" w:rsidRDefault="00C6278E" w:rsidP="00C339C8">
      <w:pPr>
        <w:ind w:left="567" w:right="-290" w:firstLine="283"/>
        <w:rPr>
          <w:sz w:val="24"/>
          <w:szCs w:val="24"/>
          <w:lang w:val="ru-RU"/>
        </w:rPr>
      </w:pPr>
      <w:r w:rsidRPr="007C4B4A">
        <w:rPr>
          <w:sz w:val="24"/>
          <w:szCs w:val="24"/>
          <w:lang w:val="ru-RU"/>
        </w:rPr>
        <w:t>12. Получение белого света при сложении света разных цветов.</w:t>
      </w:r>
    </w:p>
    <w:p w14:paraId="4A033511"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7817B061"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зависимости угла отражения светового луча от угла падения.</w:t>
      </w:r>
    </w:p>
    <w:p w14:paraId="3FD665F6" w14:textId="77777777" w:rsidR="00C6278E" w:rsidRPr="007C4B4A" w:rsidRDefault="00C6278E" w:rsidP="00C339C8">
      <w:pPr>
        <w:ind w:left="567" w:right="-290" w:firstLine="283"/>
        <w:rPr>
          <w:sz w:val="24"/>
          <w:szCs w:val="24"/>
          <w:lang w:val="ru-RU"/>
        </w:rPr>
      </w:pPr>
      <w:r w:rsidRPr="007C4B4A">
        <w:rPr>
          <w:sz w:val="24"/>
          <w:szCs w:val="24"/>
          <w:lang w:val="ru-RU"/>
        </w:rPr>
        <w:t>2. Изучение характеристик изображения предмета в плоском зеркале.</w:t>
      </w:r>
    </w:p>
    <w:p w14:paraId="1F12576D" w14:textId="7ECF8438" w:rsidR="00C6278E" w:rsidRPr="007C4B4A" w:rsidRDefault="00C6278E" w:rsidP="00C339C8">
      <w:pPr>
        <w:ind w:left="567" w:right="-290" w:firstLine="283"/>
        <w:rPr>
          <w:sz w:val="24"/>
          <w:szCs w:val="24"/>
          <w:lang w:val="ru-RU"/>
        </w:rPr>
      </w:pPr>
      <w:r w:rsidRPr="007C4B4A">
        <w:rPr>
          <w:sz w:val="24"/>
          <w:szCs w:val="24"/>
          <w:lang w:val="ru-RU"/>
        </w:rPr>
        <w:t xml:space="preserve">3. Исследование зависимости </w:t>
      </w:r>
      <w:r w:rsidRPr="007C4B4A">
        <w:rPr>
          <w:spacing w:val="-3"/>
          <w:sz w:val="24"/>
          <w:szCs w:val="24"/>
          <w:lang w:val="ru-RU"/>
        </w:rPr>
        <w:t xml:space="preserve">угла </w:t>
      </w:r>
      <w:r w:rsidRPr="007C4B4A">
        <w:rPr>
          <w:sz w:val="24"/>
          <w:szCs w:val="24"/>
          <w:lang w:val="ru-RU"/>
        </w:rPr>
        <w:t xml:space="preserve">преломления светового луча от </w:t>
      </w:r>
      <w:r w:rsidRPr="007C4B4A">
        <w:rPr>
          <w:spacing w:val="-3"/>
          <w:sz w:val="24"/>
          <w:szCs w:val="24"/>
          <w:lang w:val="ru-RU"/>
        </w:rPr>
        <w:t xml:space="preserve">угла </w:t>
      </w:r>
      <w:r w:rsidRPr="007C4B4A">
        <w:rPr>
          <w:sz w:val="24"/>
          <w:szCs w:val="24"/>
          <w:lang w:val="ru-RU"/>
        </w:rPr>
        <w:t>падения на границе</w:t>
      </w:r>
      <w:r w:rsidRPr="007C4B4A">
        <w:rPr>
          <w:spacing w:val="56"/>
          <w:sz w:val="24"/>
          <w:szCs w:val="24"/>
          <w:lang w:val="ru-RU"/>
        </w:rPr>
        <w:t xml:space="preserve"> </w:t>
      </w:r>
      <w:r w:rsidRPr="007C4B4A">
        <w:rPr>
          <w:sz w:val="24"/>
          <w:szCs w:val="24"/>
          <w:lang w:val="ru-RU"/>
        </w:rPr>
        <w:t>«воздух</w:t>
      </w:r>
      <w:r w:rsidR="00BD6D2B" w:rsidRPr="007C4B4A">
        <w:rPr>
          <w:sz w:val="24"/>
          <w:szCs w:val="24"/>
          <w:lang w:val="ru-RU"/>
        </w:rPr>
        <w:t>–</w:t>
      </w:r>
      <w:r w:rsidRPr="007C4B4A">
        <w:rPr>
          <w:sz w:val="24"/>
          <w:szCs w:val="24"/>
          <w:lang w:val="ru-RU"/>
        </w:rPr>
        <w:t>стекло».</w:t>
      </w:r>
    </w:p>
    <w:p w14:paraId="1DB0A7E6" w14:textId="77777777" w:rsidR="00C6278E" w:rsidRPr="007C4B4A" w:rsidRDefault="00C6278E" w:rsidP="00C339C8">
      <w:pPr>
        <w:ind w:left="567" w:right="-290" w:firstLine="283"/>
        <w:rPr>
          <w:sz w:val="24"/>
          <w:szCs w:val="24"/>
          <w:lang w:val="ru-RU"/>
        </w:rPr>
      </w:pPr>
      <w:r w:rsidRPr="007C4B4A">
        <w:rPr>
          <w:sz w:val="24"/>
          <w:szCs w:val="24"/>
          <w:lang w:val="ru-RU"/>
        </w:rPr>
        <w:t>4. Получение изображений с помощью собирающей линзы.</w:t>
      </w:r>
    </w:p>
    <w:p w14:paraId="1D25D7FB" w14:textId="77777777" w:rsidR="00C6278E" w:rsidRPr="007C4B4A" w:rsidRDefault="00C6278E" w:rsidP="00C339C8">
      <w:pPr>
        <w:ind w:left="567" w:right="-290" w:firstLine="283"/>
        <w:rPr>
          <w:sz w:val="24"/>
          <w:szCs w:val="24"/>
          <w:lang w:val="ru-RU"/>
        </w:rPr>
      </w:pPr>
      <w:r w:rsidRPr="007C4B4A">
        <w:rPr>
          <w:sz w:val="24"/>
          <w:szCs w:val="24"/>
          <w:lang w:val="ru-RU"/>
        </w:rPr>
        <w:t>5. Определение фокусного расстояния и оптической силы собирающей линзы.</w:t>
      </w:r>
    </w:p>
    <w:p w14:paraId="4FDB7F37" w14:textId="77777777" w:rsidR="00C6278E" w:rsidRPr="007C4B4A" w:rsidRDefault="00C6278E" w:rsidP="00C339C8">
      <w:pPr>
        <w:ind w:left="567" w:right="-290" w:firstLine="283"/>
        <w:rPr>
          <w:sz w:val="24"/>
          <w:szCs w:val="24"/>
          <w:lang w:val="ru-RU"/>
        </w:rPr>
      </w:pPr>
      <w:r w:rsidRPr="007C4B4A">
        <w:rPr>
          <w:sz w:val="24"/>
          <w:szCs w:val="24"/>
          <w:lang w:val="ru-RU"/>
        </w:rPr>
        <w:t>6. Опыты по разложению белого света в спектр.</w:t>
      </w:r>
    </w:p>
    <w:p w14:paraId="32AC4250" w14:textId="77777777" w:rsidR="00C6278E" w:rsidRPr="007C4B4A" w:rsidRDefault="00C6278E" w:rsidP="00C339C8">
      <w:pPr>
        <w:ind w:left="567" w:right="-290" w:firstLine="283"/>
        <w:rPr>
          <w:sz w:val="24"/>
          <w:szCs w:val="24"/>
          <w:lang w:val="ru-RU"/>
        </w:rPr>
      </w:pPr>
      <w:r w:rsidRPr="007C4B4A">
        <w:rPr>
          <w:sz w:val="24"/>
          <w:szCs w:val="24"/>
          <w:lang w:val="ru-RU"/>
        </w:rPr>
        <w:t>7. Опыты по восприятию цвета предметов при их наблюдении через цветовые фильтры.</w:t>
      </w:r>
    </w:p>
    <w:p w14:paraId="1578CF08" w14:textId="77777777" w:rsidR="00C6278E" w:rsidRPr="007C4B4A" w:rsidRDefault="00C6278E" w:rsidP="00C339C8">
      <w:pPr>
        <w:ind w:left="567" w:right="-290" w:firstLine="283"/>
        <w:rPr>
          <w:sz w:val="24"/>
          <w:szCs w:val="24"/>
          <w:lang w:val="ru-RU"/>
        </w:rPr>
      </w:pPr>
      <w:r w:rsidRPr="007C4B4A">
        <w:rPr>
          <w:sz w:val="24"/>
          <w:szCs w:val="24"/>
          <w:lang w:val="ru-RU"/>
        </w:rPr>
        <w:t>Раздел 12. Квантовые явления</w:t>
      </w:r>
    </w:p>
    <w:p w14:paraId="56AB22D2" w14:textId="77777777" w:rsidR="00C6278E" w:rsidRPr="007C4B4A" w:rsidRDefault="00C6278E" w:rsidP="00C339C8">
      <w:pPr>
        <w:ind w:left="567" w:right="-290" w:firstLine="283"/>
        <w:rPr>
          <w:sz w:val="24"/>
          <w:szCs w:val="24"/>
          <w:lang w:val="ru-RU"/>
        </w:rPr>
      </w:pPr>
      <w:r w:rsidRPr="007C4B4A">
        <w:rPr>
          <w:sz w:val="24"/>
          <w:szCs w:val="24"/>
          <w:lang w:val="ru-RU"/>
        </w:rPr>
        <w:t>Опыты</w:t>
      </w:r>
      <w:r w:rsidRPr="007C4B4A">
        <w:rPr>
          <w:spacing w:val="-28"/>
          <w:sz w:val="24"/>
          <w:szCs w:val="24"/>
          <w:lang w:val="ru-RU"/>
        </w:rPr>
        <w:t xml:space="preserve"> </w:t>
      </w:r>
      <w:r w:rsidRPr="007C4B4A">
        <w:rPr>
          <w:sz w:val="24"/>
          <w:szCs w:val="24"/>
          <w:lang w:val="ru-RU"/>
        </w:rPr>
        <w:t>Резерфорда</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планетарная</w:t>
      </w:r>
      <w:r w:rsidRPr="007C4B4A">
        <w:rPr>
          <w:spacing w:val="-28"/>
          <w:sz w:val="24"/>
          <w:szCs w:val="24"/>
          <w:lang w:val="ru-RU"/>
        </w:rPr>
        <w:t xml:space="preserve"> </w:t>
      </w:r>
      <w:r w:rsidRPr="007C4B4A">
        <w:rPr>
          <w:sz w:val="24"/>
          <w:szCs w:val="24"/>
          <w:lang w:val="ru-RU"/>
        </w:rPr>
        <w:t>модель</w:t>
      </w:r>
      <w:r w:rsidRPr="007C4B4A">
        <w:rPr>
          <w:spacing w:val="-28"/>
          <w:sz w:val="24"/>
          <w:szCs w:val="24"/>
          <w:lang w:val="ru-RU"/>
        </w:rPr>
        <w:t xml:space="preserve"> </w:t>
      </w:r>
      <w:r w:rsidRPr="007C4B4A">
        <w:rPr>
          <w:sz w:val="24"/>
          <w:szCs w:val="24"/>
          <w:lang w:val="ru-RU"/>
        </w:rPr>
        <w:t>атома.</w:t>
      </w:r>
      <w:r w:rsidRPr="007C4B4A">
        <w:rPr>
          <w:spacing w:val="-28"/>
          <w:sz w:val="24"/>
          <w:szCs w:val="24"/>
          <w:lang w:val="ru-RU"/>
        </w:rPr>
        <w:t xml:space="preserve"> </w:t>
      </w:r>
      <w:r w:rsidRPr="007C4B4A">
        <w:rPr>
          <w:sz w:val="24"/>
          <w:szCs w:val="24"/>
          <w:lang w:val="ru-RU"/>
        </w:rPr>
        <w:t>Модель</w:t>
      </w:r>
      <w:r w:rsidRPr="007C4B4A">
        <w:rPr>
          <w:spacing w:val="-28"/>
          <w:sz w:val="24"/>
          <w:szCs w:val="24"/>
          <w:lang w:val="ru-RU"/>
        </w:rPr>
        <w:t xml:space="preserve"> </w:t>
      </w:r>
      <w:r w:rsidRPr="007C4B4A">
        <w:rPr>
          <w:sz w:val="24"/>
          <w:szCs w:val="24"/>
          <w:lang w:val="ru-RU"/>
        </w:rPr>
        <w:t>атома</w:t>
      </w:r>
      <w:r w:rsidRPr="007C4B4A">
        <w:rPr>
          <w:spacing w:val="-11"/>
          <w:sz w:val="24"/>
          <w:szCs w:val="24"/>
          <w:lang w:val="ru-RU"/>
        </w:rPr>
        <w:t xml:space="preserve"> </w:t>
      </w:r>
      <w:r w:rsidRPr="007C4B4A">
        <w:rPr>
          <w:sz w:val="24"/>
          <w:szCs w:val="24"/>
          <w:lang w:val="ru-RU"/>
        </w:rPr>
        <w:t>Бора.</w:t>
      </w:r>
      <w:r w:rsidRPr="007C4B4A">
        <w:rPr>
          <w:spacing w:val="-11"/>
          <w:sz w:val="24"/>
          <w:szCs w:val="24"/>
          <w:lang w:val="ru-RU"/>
        </w:rPr>
        <w:t xml:space="preserve"> </w:t>
      </w:r>
      <w:r w:rsidRPr="007C4B4A">
        <w:rPr>
          <w:sz w:val="24"/>
          <w:szCs w:val="24"/>
          <w:lang w:val="ru-RU"/>
        </w:rPr>
        <w:t>Испускание</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поглощение</w:t>
      </w:r>
      <w:r w:rsidRPr="007C4B4A">
        <w:rPr>
          <w:spacing w:val="-11"/>
          <w:sz w:val="24"/>
          <w:szCs w:val="24"/>
          <w:lang w:val="ru-RU"/>
        </w:rPr>
        <w:t xml:space="preserve"> </w:t>
      </w:r>
      <w:r w:rsidRPr="007C4B4A">
        <w:rPr>
          <w:sz w:val="24"/>
          <w:szCs w:val="24"/>
          <w:lang w:val="ru-RU"/>
        </w:rPr>
        <w:t>света</w:t>
      </w:r>
      <w:r w:rsidRPr="007C4B4A">
        <w:rPr>
          <w:spacing w:val="-11"/>
          <w:sz w:val="24"/>
          <w:szCs w:val="24"/>
          <w:lang w:val="ru-RU"/>
        </w:rPr>
        <w:t xml:space="preserve"> </w:t>
      </w:r>
      <w:r w:rsidRPr="007C4B4A">
        <w:rPr>
          <w:sz w:val="24"/>
          <w:szCs w:val="24"/>
          <w:lang w:val="ru-RU"/>
        </w:rPr>
        <w:t>атомом.</w:t>
      </w:r>
      <w:r w:rsidRPr="007C4B4A">
        <w:rPr>
          <w:spacing w:val="-11"/>
          <w:sz w:val="24"/>
          <w:szCs w:val="24"/>
          <w:lang w:val="ru-RU"/>
        </w:rPr>
        <w:t xml:space="preserve"> </w:t>
      </w:r>
      <w:r w:rsidRPr="007C4B4A">
        <w:rPr>
          <w:sz w:val="24"/>
          <w:szCs w:val="24"/>
          <w:lang w:val="ru-RU"/>
        </w:rPr>
        <w:t>Кванты.</w:t>
      </w:r>
      <w:r w:rsidRPr="007C4B4A">
        <w:rPr>
          <w:spacing w:val="-11"/>
          <w:sz w:val="24"/>
          <w:szCs w:val="24"/>
          <w:lang w:val="ru-RU"/>
        </w:rPr>
        <w:t xml:space="preserve"> </w:t>
      </w:r>
      <w:r w:rsidRPr="007C4B4A">
        <w:rPr>
          <w:sz w:val="24"/>
          <w:szCs w:val="24"/>
          <w:lang w:val="ru-RU"/>
        </w:rPr>
        <w:t>Линейчатые</w:t>
      </w:r>
      <w:r w:rsidRPr="007C4B4A">
        <w:rPr>
          <w:spacing w:val="-33"/>
          <w:sz w:val="24"/>
          <w:szCs w:val="24"/>
          <w:lang w:val="ru-RU"/>
        </w:rPr>
        <w:t xml:space="preserve"> </w:t>
      </w:r>
      <w:r w:rsidRPr="007C4B4A">
        <w:rPr>
          <w:sz w:val="24"/>
          <w:szCs w:val="24"/>
          <w:lang w:val="ru-RU"/>
        </w:rPr>
        <w:t>спектры.</w:t>
      </w:r>
    </w:p>
    <w:p w14:paraId="7E63C5FA" w14:textId="47AAAAF2" w:rsidR="00C6278E" w:rsidRPr="007C4B4A" w:rsidRDefault="00C6278E" w:rsidP="00C339C8">
      <w:pPr>
        <w:ind w:left="567" w:right="-290" w:firstLine="283"/>
        <w:rPr>
          <w:sz w:val="24"/>
          <w:szCs w:val="24"/>
          <w:lang w:val="ru-RU"/>
        </w:rPr>
      </w:pPr>
      <w:r w:rsidRPr="007C4B4A">
        <w:rPr>
          <w:sz w:val="24"/>
          <w:szCs w:val="24"/>
          <w:lang w:val="ru-RU"/>
        </w:rPr>
        <w:t>Радиоактивность. Альфа­, бета</w:t>
      </w:r>
      <w:r w:rsidR="000545F8" w:rsidRPr="007C4B4A">
        <w:rPr>
          <w:sz w:val="24"/>
          <w:szCs w:val="24"/>
          <w:lang w:val="ru-RU"/>
        </w:rPr>
        <w:t xml:space="preserve">- </w:t>
      </w:r>
      <w:r w:rsidRPr="007C4B4A">
        <w:rPr>
          <w:sz w:val="24"/>
          <w:szCs w:val="24"/>
          <w:lang w:val="ru-RU"/>
        </w:rPr>
        <w:t>и гамма­излучения. Строение</w:t>
      </w:r>
      <w:r w:rsidRPr="007C4B4A">
        <w:rPr>
          <w:spacing w:val="-28"/>
          <w:sz w:val="24"/>
          <w:szCs w:val="24"/>
          <w:lang w:val="ru-RU"/>
        </w:rPr>
        <w:t xml:space="preserve"> </w:t>
      </w:r>
      <w:r w:rsidRPr="007C4B4A">
        <w:rPr>
          <w:sz w:val="24"/>
          <w:szCs w:val="24"/>
          <w:lang w:val="ru-RU"/>
        </w:rPr>
        <w:t>атомного</w:t>
      </w:r>
      <w:r w:rsidRPr="007C4B4A">
        <w:rPr>
          <w:spacing w:val="-28"/>
          <w:sz w:val="24"/>
          <w:szCs w:val="24"/>
          <w:lang w:val="ru-RU"/>
        </w:rPr>
        <w:t xml:space="preserve"> </w:t>
      </w:r>
      <w:r w:rsidRPr="007C4B4A">
        <w:rPr>
          <w:sz w:val="24"/>
          <w:szCs w:val="24"/>
          <w:lang w:val="ru-RU"/>
        </w:rPr>
        <w:t>ядра.</w:t>
      </w:r>
      <w:r w:rsidRPr="007C4B4A">
        <w:rPr>
          <w:spacing w:val="-28"/>
          <w:sz w:val="24"/>
          <w:szCs w:val="24"/>
          <w:lang w:val="ru-RU"/>
        </w:rPr>
        <w:t xml:space="preserve"> </w:t>
      </w:r>
      <w:r w:rsidRPr="007C4B4A">
        <w:rPr>
          <w:sz w:val="24"/>
          <w:szCs w:val="24"/>
          <w:lang w:val="ru-RU"/>
        </w:rPr>
        <w:lastRenderedPageBreak/>
        <w:t>Нуклонная</w:t>
      </w:r>
      <w:r w:rsidRPr="007C4B4A">
        <w:rPr>
          <w:spacing w:val="-28"/>
          <w:sz w:val="24"/>
          <w:szCs w:val="24"/>
          <w:lang w:val="ru-RU"/>
        </w:rPr>
        <w:t xml:space="preserve"> </w:t>
      </w:r>
      <w:r w:rsidRPr="007C4B4A">
        <w:rPr>
          <w:sz w:val="24"/>
          <w:szCs w:val="24"/>
          <w:lang w:val="ru-RU"/>
        </w:rPr>
        <w:t>модель</w:t>
      </w:r>
      <w:r w:rsidRPr="007C4B4A">
        <w:rPr>
          <w:spacing w:val="-28"/>
          <w:sz w:val="24"/>
          <w:szCs w:val="24"/>
          <w:lang w:val="ru-RU"/>
        </w:rPr>
        <w:t xml:space="preserve"> </w:t>
      </w:r>
      <w:r w:rsidRPr="007C4B4A">
        <w:rPr>
          <w:sz w:val="24"/>
          <w:szCs w:val="24"/>
          <w:lang w:val="ru-RU"/>
        </w:rPr>
        <w:t>атомного</w:t>
      </w:r>
      <w:r w:rsidRPr="007C4B4A">
        <w:rPr>
          <w:spacing w:val="-28"/>
          <w:sz w:val="24"/>
          <w:szCs w:val="24"/>
          <w:lang w:val="ru-RU"/>
        </w:rPr>
        <w:t xml:space="preserve"> </w:t>
      </w:r>
      <w:r w:rsidRPr="007C4B4A">
        <w:rPr>
          <w:sz w:val="24"/>
          <w:szCs w:val="24"/>
          <w:lang w:val="ru-RU"/>
        </w:rPr>
        <w:t>ядра.</w:t>
      </w:r>
      <w:r w:rsidRPr="007C4B4A">
        <w:rPr>
          <w:spacing w:val="-28"/>
          <w:sz w:val="24"/>
          <w:szCs w:val="24"/>
          <w:lang w:val="ru-RU"/>
        </w:rPr>
        <w:t xml:space="preserve"> </w:t>
      </w:r>
      <w:r w:rsidRPr="007C4B4A">
        <w:rPr>
          <w:sz w:val="24"/>
          <w:szCs w:val="24"/>
          <w:lang w:val="ru-RU"/>
        </w:rPr>
        <w:t>Изотопы. Радиоактивные превращения. Период полураспада атомных ядер.</w:t>
      </w:r>
    </w:p>
    <w:p w14:paraId="54AEF30B" w14:textId="77777777" w:rsidR="00C6278E" w:rsidRPr="007C4B4A" w:rsidRDefault="00C6278E" w:rsidP="00C339C8">
      <w:pPr>
        <w:ind w:left="567" w:right="-290" w:firstLine="283"/>
        <w:rPr>
          <w:sz w:val="24"/>
          <w:szCs w:val="24"/>
          <w:lang w:val="ru-RU"/>
        </w:rPr>
      </w:pPr>
      <w:r w:rsidRPr="007C4B4A">
        <w:rPr>
          <w:sz w:val="24"/>
          <w:szCs w:val="24"/>
          <w:lang w:val="ru-RU"/>
        </w:rPr>
        <w:t>Ядерные</w:t>
      </w:r>
      <w:r w:rsidRPr="007C4B4A">
        <w:rPr>
          <w:spacing w:val="-21"/>
          <w:sz w:val="24"/>
          <w:szCs w:val="24"/>
          <w:lang w:val="ru-RU"/>
        </w:rPr>
        <w:t xml:space="preserve"> </w:t>
      </w:r>
      <w:r w:rsidRPr="007C4B4A">
        <w:rPr>
          <w:sz w:val="24"/>
          <w:szCs w:val="24"/>
          <w:lang w:val="ru-RU"/>
        </w:rPr>
        <w:t>реакции.</w:t>
      </w:r>
      <w:r w:rsidRPr="007C4B4A">
        <w:rPr>
          <w:spacing w:val="-21"/>
          <w:sz w:val="24"/>
          <w:szCs w:val="24"/>
          <w:lang w:val="ru-RU"/>
        </w:rPr>
        <w:t xml:space="preserve"> </w:t>
      </w:r>
      <w:r w:rsidRPr="007C4B4A">
        <w:rPr>
          <w:sz w:val="24"/>
          <w:szCs w:val="24"/>
          <w:lang w:val="ru-RU"/>
        </w:rPr>
        <w:t>Законы</w:t>
      </w:r>
      <w:r w:rsidRPr="007C4B4A">
        <w:rPr>
          <w:spacing w:val="-21"/>
          <w:sz w:val="24"/>
          <w:szCs w:val="24"/>
          <w:lang w:val="ru-RU"/>
        </w:rPr>
        <w:t xml:space="preserve"> </w:t>
      </w:r>
      <w:r w:rsidRPr="007C4B4A">
        <w:rPr>
          <w:sz w:val="24"/>
          <w:szCs w:val="24"/>
          <w:lang w:val="ru-RU"/>
        </w:rPr>
        <w:t>сохранения</w:t>
      </w:r>
      <w:r w:rsidRPr="007C4B4A">
        <w:rPr>
          <w:spacing w:val="-21"/>
          <w:sz w:val="24"/>
          <w:szCs w:val="24"/>
          <w:lang w:val="ru-RU"/>
        </w:rPr>
        <w:t xml:space="preserve"> </w:t>
      </w:r>
      <w:r w:rsidRPr="007C4B4A">
        <w:rPr>
          <w:sz w:val="24"/>
          <w:szCs w:val="24"/>
          <w:lang w:val="ru-RU"/>
        </w:rPr>
        <w:t>зарядового</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массового</w:t>
      </w:r>
      <w:r w:rsidRPr="007C4B4A">
        <w:rPr>
          <w:spacing w:val="-11"/>
          <w:sz w:val="24"/>
          <w:szCs w:val="24"/>
          <w:lang w:val="ru-RU"/>
        </w:rPr>
        <w:t xml:space="preserve"> </w:t>
      </w:r>
      <w:r w:rsidRPr="007C4B4A">
        <w:rPr>
          <w:sz w:val="24"/>
          <w:szCs w:val="24"/>
          <w:lang w:val="ru-RU"/>
        </w:rPr>
        <w:t>чисел.</w:t>
      </w:r>
      <w:r w:rsidRPr="007C4B4A">
        <w:rPr>
          <w:spacing w:val="-11"/>
          <w:sz w:val="24"/>
          <w:szCs w:val="24"/>
          <w:lang w:val="ru-RU"/>
        </w:rPr>
        <w:t xml:space="preserve"> </w:t>
      </w:r>
      <w:r w:rsidRPr="007C4B4A">
        <w:rPr>
          <w:sz w:val="24"/>
          <w:szCs w:val="24"/>
          <w:lang w:val="ru-RU"/>
        </w:rPr>
        <w:t>Энергия</w:t>
      </w:r>
      <w:r w:rsidRPr="007C4B4A">
        <w:rPr>
          <w:spacing w:val="-11"/>
          <w:sz w:val="24"/>
          <w:szCs w:val="24"/>
          <w:lang w:val="ru-RU"/>
        </w:rPr>
        <w:t xml:space="preserve"> </w:t>
      </w:r>
      <w:r w:rsidRPr="007C4B4A">
        <w:rPr>
          <w:sz w:val="24"/>
          <w:szCs w:val="24"/>
          <w:lang w:val="ru-RU"/>
        </w:rPr>
        <w:t>связи</w:t>
      </w:r>
      <w:r w:rsidRPr="007C4B4A">
        <w:rPr>
          <w:spacing w:val="-11"/>
          <w:sz w:val="24"/>
          <w:szCs w:val="24"/>
          <w:lang w:val="ru-RU"/>
        </w:rPr>
        <w:t xml:space="preserve"> </w:t>
      </w:r>
      <w:r w:rsidRPr="007C4B4A">
        <w:rPr>
          <w:sz w:val="24"/>
          <w:szCs w:val="24"/>
          <w:lang w:val="ru-RU"/>
        </w:rPr>
        <w:t>атомных</w:t>
      </w:r>
      <w:r w:rsidRPr="007C4B4A">
        <w:rPr>
          <w:spacing w:val="-11"/>
          <w:sz w:val="24"/>
          <w:szCs w:val="24"/>
          <w:lang w:val="ru-RU"/>
        </w:rPr>
        <w:t xml:space="preserve"> </w:t>
      </w:r>
      <w:r w:rsidRPr="007C4B4A">
        <w:rPr>
          <w:sz w:val="24"/>
          <w:szCs w:val="24"/>
          <w:lang w:val="ru-RU"/>
        </w:rPr>
        <w:t>ядер.</w:t>
      </w:r>
      <w:r w:rsidRPr="007C4B4A">
        <w:rPr>
          <w:spacing w:val="-11"/>
          <w:sz w:val="24"/>
          <w:szCs w:val="24"/>
          <w:lang w:val="ru-RU"/>
        </w:rPr>
        <w:t xml:space="preserve"> </w:t>
      </w:r>
      <w:r w:rsidRPr="007C4B4A">
        <w:rPr>
          <w:sz w:val="24"/>
          <w:szCs w:val="24"/>
          <w:lang w:val="ru-RU"/>
        </w:rPr>
        <w:t>Связь</w:t>
      </w:r>
      <w:r w:rsidRPr="007C4B4A">
        <w:rPr>
          <w:spacing w:val="-11"/>
          <w:sz w:val="24"/>
          <w:szCs w:val="24"/>
          <w:lang w:val="ru-RU"/>
        </w:rPr>
        <w:t xml:space="preserve"> </w:t>
      </w:r>
      <w:r w:rsidRPr="007C4B4A">
        <w:rPr>
          <w:sz w:val="24"/>
          <w:szCs w:val="24"/>
          <w:lang w:val="ru-RU"/>
        </w:rPr>
        <w:t>массы</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энергии. Реакции</w:t>
      </w:r>
      <w:r w:rsidRPr="007C4B4A">
        <w:rPr>
          <w:spacing w:val="-8"/>
          <w:sz w:val="24"/>
          <w:szCs w:val="24"/>
          <w:lang w:val="ru-RU"/>
        </w:rPr>
        <w:t xml:space="preserve"> </w:t>
      </w:r>
      <w:r w:rsidRPr="007C4B4A">
        <w:rPr>
          <w:sz w:val="24"/>
          <w:szCs w:val="24"/>
          <w:lang w:val="ru-RU"/>
        </w:rPr>
        <w:t>синтеза</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деления</w:t>
      </w:r>
      <w:r w:rsidRPr="007C4B4A">
        <w:rPr>
          <w:spacing w:val="-8"/>
          <w:sz w:val="24"/>
          <w:szCs w:val="24"/>
          <w:lang w:val="ru-RU"/>
        </w:rPr>
        <w:t xml:space="preserve"> </w:t>
      </w:r>
      <w:r w:rsidRPr="007C4B4A">
        <w:rPr>
          <w:sz w:val="24"/>
          <w:szCs w:val="24"/>
          <w:lang w:val="ru-RU"/>
        </w:rPr>
        <w:t>ядер.</w:t>
      </w:r>
      <w:r w:rsidRPr="007C4B4A">
        <w:rPr>
          <w:spacing w:val="-8"/>
          <w:sz w:val="24"/>
          <w:szCs w:val="24"/>
          <w:lang w:val="ru-RU"/>
        </w:rPr>
        <w:t xml:space="preserve"> </w:t>
      </w:r>
      <w:r w:rsidRPr="007C4B4A">
        <w:rPr>
          <w:sz w:val="24"/>
          <w:szCs w:val="24"/>
          <w:lang w:val="ru-RU"/>
        </w:rPr>
        <w:t>Источники</w:t>
      </w:r>
      <w:r w:rsidRPr="007C4B4A">
        <w:rPr>
          <w:spacing w:val="-8"/>
          <w:sz w:val="24"/>
          <w:szCs w:val="24"/>
          <w:lang w:val="ru-RU"/>
        </w:rPr>
        <w:t xml:space="preserve"> </w:t>
      </w:r>
      <w:r w:rsidRPr="007C4B4A">
        <w:rPr>
          <w:sz w:val="24"/>
          <w:szCs w:val="24"/>
          <w:lang w:val="ru-RU"/>
        </w:rPr>
        <w:t>энергии</w:t>
      </w:r>
      <w:r w:rsidRPr="007C4B4A">
        <w:rPr>
          <w:spacing w:val="-8"/>
          <w:sz w:val="24"/>
          <w:szCs w:val="24"/>
          <w:lang w:val="ru-RU"/>
        </w:rPr>
        <w:t xml:space="preserve"> </w:t>
      </w:r>
      <w:r w:rsidRPr="007C4B4A">
        <w:rPr>
          <w:sz w:val="24"/>
          <w:szCs w:val="24"/>
          <w:lang w:val="ru-RU"/>
        </w:rPr>
        <w:t>Солнца</w:t>
      </w:r>
      <w:r w:rsidRPr="007C4B4A">
        <w:rPr>
          <w:spacing w:val="-8"/>
          <w:sz w:val="24"/>
          <w:szCs w:val="24"/>
          <w:lang w:val="ru-RU"/>
        </w:rPr>
        <w:t xml:space="preserve"> </w:t>
      </w:r>
      <w:r w:rsidRPr="007C4B4A">
        <w:rPr>
          <w:sz w:val="24"/>
          <w:szCs w:val="24"/>
          <w:lang w:val="ru-RU"/>
        </w:rPr>
        <w:t>и звёзд</w:t>
      </w:r>
      <w:r w:rsidRPr="007C4B4A">
        <w:rPr>
          <w:spacing w:val="-31"/>
          <w:sz w:val="24"/>
          <w:szCs w:val="24"/>
          <w:lang w:val="ru-RU"/>
        </w:rPr>
        <w:t xml:space="preserve"> </w:t>
      </w:r>
      <w:r w:rsidRPr="007C4B4A">
        <w:rPr>
          <w:sz w:val="24"/>
          <w:szCs w:val="24"/>
          <w:lang w:val="ru-RU"/>
        </w:rPr>
        <w:t>(МС).</w:t>
      </w:r>
    </w:p>
    <w:p w14:paraId="56AEC423" w14:textId="77777777" w:rsidR="00C6278E" w:rsidRPr="007C4B4A" w:rsidRDefault="00C6278E" w:rsidP="00C339C8">
      <w:pPr>
        <w:ind w:left="567" w:right="-290" w:firstLine="283"/>
        <w:rPr>
          <w:sz w:val="24"/>
          <w:szCs w:val="24"/>
          <w:lang w:val="ru-RU"/>
        </w:rPr>
      </w:pPr>
      <w:r w:rsidRPr="007C4B4A">
        <w:rPr>
          <w:sz w:val="24"/>
          <w:szCs w:val="24"/>
          <w:lang w:val="ru-RU"/>
        </w:rPr>
        <w:t>Ядерная</w:t>
      </w:r>
      <w:r w:rsidRPr="007C4B4A">
        <w:rPr>
          <w:spacing w:val="-12"/>
          <w:sz w:val="24"/>
          <w:szCs w:val="24"/>
          <w:lang w:val="ru-RU"/>
        </w:rPr>
        <w:t xml:space="preserve"> </w:t>
      </w:r>
      <w:r w:rsidRPr="007C4B4A">
        <w:rPr>
          <w:sz w:val="24"/>
          <w:szCs w:val="24"/>
          <w:lang w:val="ru-RU"/>
        </w:rPr>
        <w:t>энергетика.</w:t>
      </w:r>
      <w:r w:rsidRPr="007C4B4A">
        <w:rPr>
          <w:spacing w:val="-12"/>
          <w:sz w:val="24"/>
          <w:szCs w:val="24"/>
          <w:lang w:val="ru-RU"/>
        </w:rPr>
        <w:t xml:space="preserve"> </w:t>
      </w:r>
      <w:r w:rsidRPr="007C4B4A">
        <w:rPr>
          <w:sz w:val="24"/>
          <w:szCs w:val="24"/>
          <w:lang w:val="ru-RU"/>
        </w:rPr>
        <w:t>Действия</w:t>
      </w:r>
      <w:r w:rsidRPr="007C4B4A">
        <w:rPr>
          <w:spacing w:val="-12"/>
          <w:sz w:val="24"/>
          <w:szCs w:val="24"/>
          <w:lang w:val="ru-RU"/>
        </w:rPr>
        <w:t xml:space="preserve"> </w:t>
      </w:r>
      <w:r w:rsidRPr="007C4B4A">
        <w:rPr>
          <w:sz w:val="24"/>
          <w:szCs w:val="24"/>
          <w:lang w:val="ru-RU"/>
        </w:rPr>
        <w:t>радиоактивных</w:t>
      </w:r>
      <w:r w:rsidRPr="007C4B4A">
        <w:rPr>
          <w:spacing w:val="-12"/>
          <w:sz w:val="24"/>
          <w:szCs w:val="24"/>
          <w:lang w:val="ru-RU"/>
        </w:rPr>
        <w:t xml:space="preserve"> </w:t>
      </w:r>
      <w:r w:rsidRPr="007C4B4A">
        <w:rPr>
          <w:sz w:val="24"/>
          <w:szCs w:val="24"/>
          <w:lang w:val="ru-RU"/>
        </w:rPr>
        <w:t>излучений</w:t>
      </w:r>
      <w:r w:rsidRPr="007C4B4A">
        <w:rPr>
          <w:spacing w:val="-12"/>
          <w:sz w:val="24"/>
          <w:szCs w:val="24"/>
          <w:lang w:val="ru-RU"/>
        </w:rPr>
        <w:t xml:space="preserve"> </w:t>
      </w:r>
      <w:r w:rsidRPr="007C4B4A">
        <w:rPr>
          <w:sz w:val="24"/>
          <w:szCs w:val="24"/>
          <w:lang w:val="ru-RU"/>
        </w:rPr>
        <w:t>на живые организмы</w:t>
      </w:r>
      <w:r w:rsidRPr="007C4B4A">
        <w:rPr>
          <w:spacing w:val="6"/>
          <w:sz w:val="24"/>
          <w:szCs w:val="24"/>
          <w:lang w:val="ru-RU"/>
        </w:rPr>
        <w:t xml:space="preserve"> </w:t>
      </w:r>
      <w:r w:rsidRPr="007C4B4A">
        <w:rPr>
          <w:sz w:val="24"/>
          <w:szCs w:val="24"/>
          <w:lang w:val="ru-RU"/>
        </w:rPr>
        <w:t>(МС).</w:t>
      </w:r>
    </w:p>
    <w:p w14:paraId="09A75613" w14:textId="77777777" w:rsidR="00C6278E" w:rsidRPr="007C4B4A" w:rsidRDefault="00C6278E" w:rsidP="00C339C8">
      <w:pPr>
        <w:ind w:left="567" w:right="-290" w:firstLine="283"/>
        <w:rPr>
          <w:sz w:val="24"/>
          <w:szCs w:val="24"/>
          <w:lang w:val="ru-RU"/>
        </w:rPr>
      </w:pPr>
      <w:r w:rsidRPr="007C4B4A">
        <w:rPr>
          <w:sz w:val="24"/>
          <w:szCs w:val="24"/>
          <w:lang w:val="ru-RU"/>
        </w:rPr>
        <w:t>Демонстрации</w:t>
      </w:r>
    </w:p>
    <w:p w14:paraId="739DC4D5" w14:textId="77777777" w:rsidR="00C6278E" w:rsidRPr="007C4B4A" w:rsidRDefault="00C6278E" w:rsidP="00C339C8">
      <w:pPr>
        <w:ind w:left="567" w:right="-290" w:firstLine="283"/>
        <w:rPr>
          <w:sz w:val="24"/>
          <w:szCs w:val="24"/>
          <w:lang w:val="ru-RU"/>
        </w:rPr>
      </w:pPr>
      <w:r w:rsidRPr="007C4B4A">
        <w:rPr>
          <w:sz w:val="24"/>
          <w:szCs w:val="24"/>
          <w:lang w:val="ru-RU"/>
        </w:rPr>
        <w:t>1. Спектры излучения и поглощения.</w:t>
      </w:r>
    </w:p>
    <w:p w14:paraId="0695067C" w14:textId="77777777" w:rsidR="00C6278E" w:rsidRPr="007C4B4A" w:rsidRDefault="00C6278E" w:rsidP="00C339C8">
      <w:pPr>
        <w:ind w:left="567" w:right="-290" w:firstLine="283"/>
        <w:rPr>
          <w:sz w:val="24"/>
          <w:szCs w:val="24"/>
          <w:lang w:val="ru-RU"/>
        </w:rPr>
      </w:pPr>
      <w:r w:rsidRPr="007C4B4A">
        <w:rPr>
          <w:sz w:val="24"/>
          <w:szCs w:val="24"/>
          <w:lang w:val="ru-RU"/>
        </w:rPr>
        <w:t>2. Спектры различных газов.</w:t>
      </w:r>
    </w:p>
    <w:p w14:paraId="1E267421" w14:textId="77777777" w:rsidR="00C6278E" w:rsidRPr="007C4B4A" w:rsidRDefault="00C6278E" w:rsidP="00C339C8">
      <w:pPr>
        <w:ind w:left="567" w:right="-290" w:firstLine="283"/>
        <w:rPr>
          <w:sz w:val="24"/>
          <w:szCs w:val="24"/>
          <w:lang w:val="ru-RU"/>
        </w:rPr>
      </w:pPr>
      <w:r w:rsidRPr="007C4B4A">
        <w:rPr>
          <w:sz w:val="24"/>
          <w:szCs w:val="24"/>
          <w:lang w:val="ru-RU"/>
        </w:rPr>
        <w:t>3. Спектр водорода.</w:t>
      </w:r>
    </w:p>
    <w:p w14:paraId="4441C87D" w14:textId="77777777" w:rsidR="00C6278E" w:rsidRPr="007C4B4A" w:rsidRDefault="00C6278E" w:rsidP="00C339C8">
      <w:pPr>
        <w:ind w:left="567" w:right="-290" w:firstLine="283"/>
        <w:rPr>
          <w:sz w:val="24"/>
          <w:szCs w:val="24"/>
          <w:lang w:val="ru-RU"/>
        </w:rPr>
      </w:pPr>
      <w:r w:rsidRPr="007C4B4A">
        <w:rPr>
          <w:sz w:val="24"/>
          <w:szCs w:val="24"/>
          <w:lang w:val="ru-RU"/>
        </w:rPr>
        <w:t>4. Наблюдение треков в камере Вильсона.</w:t>
      </w:r>
    </w:p>
    <w:p w14:paraId="2AB54D96" w14:textId="77777777" w:rsidR="00C6278E" w:rsidRPr="007C4B4A" w:rsidRDefault="00C6278E" w:rsidP="00C339C8">
      <w:pPr>
        <w:ind w:left="567" w:right="-290" w:firstLine="283"/>
        <w:rPr>
          <w:sz w:val="24"/>
          <w:szCs w:val="24"/>
          <w:lang w:val="ru-RU"/>
        </w:rPr>
      </w:pPr>
      <w:r w:rsidRPr="007C4B4A">
        <w:rPr>
          <w:sz w:val="24"/>
          <w:szCs w:val="24"/>
          <w:lang w:val="ru-RU"/>
        </w:rPr>
        <w:t>5. Работа счётчика ионизирующих излучений.</w:t>
      </w:r>
    </w:p>
    <w:p w14:paraId="086E35BC" w14:textId="77777777" w:rsidR="00C6278E" w:rsidRPr="007C4B4A" w:rsidRDefault="00C6278E" w:rsidP="00C339C8">
      <w:pPr>
        <w:ind w:left="567" w:right="-290" w:firstLine="283"/>
        <w:rPr>
          <w:sz w:val="24"/>
          <w:szCs w:val="24"/>
          <w:lang w:val="ru-RU"/>
        </w:rPr>
      </w:pPr>
      <w:r w:rsidRPr="007C4B4A">
        <w:rPr>
          <w:sz w:val="24"/>
          <w:szCs w:val="24"/>
          <w:lang w:val="ru-RU"/>
        </w:rPr>
        <w:t>6. Регистрация излучения природных минералов и продуктов.</w:t>
      </w:r>
    </w:p>
    <w:p w14:paraId="0710104B" w14:textId="77777777" w:rsidR="00C6278E" w:rsidRPr="007C4B4A" w:rsidRDefault="00C6278E" w:rsidP="00C339C8">
      <w:pPr>
        <w:ind w:left="567" w:right="-290" w:firstLine="283"/>
        <w:rPr>
          <w:sz w:val="24"/>
          <w:szCs w:val="24"/>
          <w:lang w:val="ru-RU"/>
        </w:rPr>
      </w:pPr>
      <w:r w:rsidRPr="007C4B4A">
        <w:rPr>
          <w:sz w:val="24"/>
          <w:szCs w:val="24"/>
          <w:lang w:val="ru-RU"/>
        </w:rPr>
        <w:t>Лабораторные  работы  и опыты</w:t>
      </w:r>
    </w:p>
    <w:p w14:paraId="0E4DBA0E" w14:textId="77777777" w:rsidR="00C6278E" w:rsidRPr="007C4B4A" w:rsidRDefault="00C6278E" w:rsidP="00C339C8">
      <w:pPr>
        <w:ind w:left="567" w:right="-290" w:firstLine="283"/>
        <w:rPr>
          <w:sz w:val="24"/>
          <w:szCs w:val="24"/>
          <w:lang w:val="ru-RU"/>
        </w:rPr>
      </w:pPr>
      <w:r w:rsidRPr="007C4B4A">
        <w:rPr>
          <w:sz w:val="24"/>
          <w:szCs w:val="24"/>
          <w:lang w:val="ru-RU"/>
        </w:rPr>
        <w:t>1. Наблюдение сплошных и линейчатых спектров излучения.</w:t>
      </w:r>
    </w:p>
    <w:p w14:paraId="56E77663"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треков: измерение энергии частицы по тормозному пути (по фотографиям).</w:t>
      </w:r>
    </w:p>
    <w:p w14:paraId="08B5A2DD" w14:textId="77777777" w:rsidR="00C6278E" w:rsidRPr="007C4B4A" w:rsidRDefault="00C6278E" w:rsidP="00C339C8">
      <w:pPr>
        <w:ind w:left="567" w:right="-290" w:firstLine="283"/>
        <w:rPr>
          <w:sz w:val="24"/>
          <w:szCs w:val="24"/>
          <w:lang w:val="ru-RU"/>
        </w:rPr>
      </w:pPr>
      <w:r w:rsidRPr="007C4B4A">
        <w:rPr>
          <w:sz w:val="24"/>
          <w:szCs w:val="24"/>
          <w:lang w:val="ru-RU"/>
        </w:rPr>
        <w:t>3. Измерение радиоактивного фона.</w:t>
      </w:r>
    </w:p>
    <w:p w14:paraId="3B35A52B" w14:textId="77777777" w:rsidR="00C6278E" w:rsidRPr="007C4B4A" w:rsidRDefault="00C6278E" w:rsidP="00C339C8">
      <w:pPr>
        <w:ind w:left="567" w:right="-290" w:firstLine="283"/>
        <w:rPr>
          <w:sz w:val="24"/>
          <w:szCs w:val="24"/>
          <w:lang w:val="ru-RU"/>
        </w:rPr>
      </w:pPr>
      <w:r w:rsidRPr="007C4B4A">
        <w:rPr>
          <w:sz w:val="24"/>
          <w:szCs w:val="24"/>
          <w:lang w:val="ru-RU"/>
        </w:rPr>
        <w:t>Повторительно-обобщающий модуль</w:t>
      </w:r>
    </w:p>
    <w:p w14:paraId="140E34E5" w14:textId="77777777" w:rsidR="00C6278E" w:rsidRPr="007C4B4A" w:rsidRDefault="00C6278E" w:rsidP="00C339C8">
      <w:pPr>
        <w:ind w:left="567" w:right="-290" w:firstLine="283"/>
        <w:rPr>
          <w:sz w:val="24"/>
          <w:szCs w:val="24"/>
          <w:lang w:val="ru-RU"/>
        </w:rPr>
      </w:pPr>
      <w:r w:rsidRPr="007C4B4A">
        <w:rPr>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7C4B4A" w:rsidRDefault="00C6278E" w:rsidP="00C339C8">
      <w:pPr>
        <w:ind w:left="567" w:right="-290" w:firstLine="283"/>
        <w:rPr>
          <w:sz w:val="24"/>
          <w:szCs w:val="24"/>
          <w:lang w:val="ru-RU"/>
        </w:rPr>
      </w:pPr>
      <w:r w:rsidRPr="007C4B4A">
        <w:rPr>
          <w:sz w:val="24"/>
          <w:szCs w:val="24"/>
          <w:lang w:val="ru-RU"/>
        </w:rPr>
        <w:t>При изучении данного модуля реализуются и систематизируются</w:t>
      </w:r>
      <w:r w:rsidRPr="007C4B4A">
        <w:rPr>
          <w:spacing w:val="-14"/>
          <w:sz w:val="24"/>
          <w:szCs w:val="24"/>
          <w:lang w:val="ru-RU"/>
        </w:rPr>
        <w:t xml:space="preserve"> </w:t>
      </w:r>
      <w:r w:rsidRPr="007C4B4A">
        <w:rPr>
          <w:sz w:val="24"/>
          <w:szCs w:val="24"/>
          <w:lang w:val="ru-RU"/>
        </w:rPr>
        <w:t>виды</w:t>
      </w:r>
      <w:r w:rsidRPr="007C4B4A">
        <w:rPr>
          <w:spacing w:val="-14"/>
          <w:sz w:val="24"/>
          <w:szCs w:val="24"/>
          <w:lang w:val="ru-RU"/>
        </w:rPr>
        <w:t xml:space="preserve"> </w:t>
      </w:r>
      <w:r w:rsidRPr="007C4B4A">
        <w:rPr>
          <w:sz w:val="24"/>
          <w:szCs w:val="24"/>
          <w:lang w:val="ru-RU"/>
        </w:rPr>
        <w:t>деятельности,</w:t>
      </w:r>
      <w:r w:rsidRPr="007C4B4A">
        <w:rPr>
          <w:spacing w:val="-14"/>
          <w:sz w:val="24"/>
          <w:szCs w:val="24"/>
          <w:lang w:val="ru-RU"/>
        </w:rPr>
        <w:t xml:space="preserve"> </w:t>
      </w:r>
      <w:r w:rsidRPr="007C4B4A">
        <w:rPr>
          <w:sz w:val="24"/>
          <w:szCs w:val="24"/>
          <w:lang w:val="ru-RU"/>
        </w:rPr>
        <w:t>на</w:t>
      </w:r>
      <w:r w:rsidRPr="007C4B4A">
        <w:rPr>
          <w:spacing w:val="-14"/>
          <w:sz w:val="24"/>
          <w:szCs w:val="24"/>
          <w:lang w:val="ru-RU"/>
        </w:rPr>
        <w:t xml:space="preserve"> </w:t>
      </w:r>
      <w:r w:rsidRPr="007C4B4A">
        <w:rPr>
          <w:sz w:val="24"/>
          <w:szCs w:val="24"/>
          <w:lang w:val="ru-RU"/>
        </w:rPr>
        <w:t>основе</w:t>
      </w:r>
      <w:r w:rsidRPr="007C4B4A">
        <w:rPr>
          <w:spacing w:val="-14"/>
          <w:sz w:val="24"/>
          <w:szCs w:val="24"/>
          <w:lang w:val="ru-RU"/>
        </w:rPr>
        <w:t xml:space="preserve"> </w:t>
      </w:r>
      <w:r w:rsidRPr="007C4B4A">
        <w:rPr>
          <w:sz w:val="24"/>
          <w:szCs w:val="24"/>
          <w:lang w:val="ru-RU"/>
        </w:rPr>
        <w:t>которых</w:t>
      </w:r>
      <w:r w:rsidRPr="007C4B4A">
        <w:rPr>
          <w:spacing w:val="-14"/>
          <w:sz w:val="24"/>
          <w:szCs w:val="24"/>
          <w:lang w:val="ru-RU"/>
        </w:rPr>
        <w:t xml:space="preserve"> </w:t>
      </w:r>
      <w:r w:rsidRPr="007C4B4A">
        <w:rPr>
          <w:sz w:val="24"/>
          <w:szCs w:val="24"/>
          <w:lang w:val="ru-RU"/>
        </w:rPr>
        <w:t>обеспечивается достижение предметных и метапредметных планируемых результатов обучения,</w:t>
      </w:r>
      <w:r w:rsidR="00C62833" w:rsidRPr="007C4B4A">
        <w:rPr>
          <w:sz w:val="24"/>
          <w:szCs w:val="24"/>
          <w:lang w:val="ru-RU"/>
        </w:rPr>
        <w:t xml:space="preserve"> </w:t>
      </w:r>
      <w:r w:rsidRPr="007C4B4A">
        <w:rPr>
          <w:sz w:val="24"/>
          <w:szCs w:val="24"/>
          <w:lang w:val="ru-RU"/>
        </w:rPr>
        <w:t>формируется естественно­научная грамотность:</w:t>
      </w:r>
      <w:r w:rsidRPr="007C4B4A">
        <w:rPr>
          <w:spacing w:val="-38"/>
          <w:sz w:val="24"/>
          <w:szCs w:val="24"/>
          <w:lang w:val="ru-RU"/>
        </w:rPr>
        <w:t xml:space="preserve"> </w:t>
      </w:r>
      <w:r w:rsidRPr="007C4B4A">
        <w:rPr>
          <w:sz w:val="24"/>
          <w:szCs w:val="24"/>
          <w:lang w:val="ru-RU"/>
        </w:rPr>
        <w:t>освоение</w:t>
      </w:r>
      <w:r w:rsidRPr="007C4B4A">
        <w:rPr>
          <w:spacing w:val="-38"/>
          <w:sz w:val="24"/>
          <w:szCs w:val="24"/>
          <w:lang w:val="ru-RU"/>
        </w:rPr>
        <w:t xml:space="preserve"> </w:t>
      </w:r>
      <w:r w:rsidRPr="007C4B4A">
        <w:rPr>
          <w:sz w:val="24"/>
          <w:szCs w:val="24"/>
          <w:lang w:val="ru-RU"/>
        </w:rPr>
        <w:t>научных</w:t>
      </w:r>
      <w:r w:rsidRPr="007C4B4A">
        <w:rPr>
          <w:spacing w:val="-38"/>
          <w:sz w:val="24"/>
          <w:szCs w:val="24"/>
          <w:lang w:val="ru-RU"/>
        </w:rPr>
        <w:t xml:space="preserve"> </w:t>
      </w:r>
      <w:r w:rsidRPr="007C4B4A">
        <w:rPr>
          <w:sz w:val="24"/>
          <w:szCs w:val="24"/>
          <w:lang w:val="ru-RU"/>
        </w:rPr>
        <w:t>методов</w:t>
      </w:r>
      <w:r w:rsidRPr="007C4B4A">
        <w:rPr>
          <w:spacing w:val="-38"/>
          <w:sz w:val="24"/>
          <w:szCs w:val="24"/>
          <w:lang w:val="ru-RU"/>
        </w:rPr>
        <w:t xml:space="preserve"> </w:t>
      </w:r>
      <w:r w:rsidRPr="007C4B4A">
        <w:rPr>
          <w:sz w:val="24"/>
          <w:szCs w:val="24"/>
          <w:lang w:val="ru-RU"/>
        </w:rPr>
        <w:t>исследования</w:t>
      </w:r>
      <w:r w:rsidRPr="007C4B4A">
        <w:rPr>
          <w:spacing w:val="-38"/>
          <w:sz w:val="24"/>
          <w:szCs w:val="24"/>
          <w:lang w:val="ru-RU"/>
        </w:rPr>
        <w:t xml:space="preserve"> </w:t>
      </w:r>
      <w:r w:rsidRPr="007C4B4A">
        <w:rPr>
          <w:sz w:val="24"/>
          <w:szCs w:val="24"/>
          <w:lang w:val="ru-RU"/>
        </w:rPr>
        <w:t>явлений</w:t>
      </w:r>
      <w:r w:rsidRPr="007C4B4A">
        <w:rPr>
          <w:spacing w:val="-38"/>
          <w:sz w:val="24"/>
          <w:szCs w:val="24"/>
          <w:lang w:val="ru-RU"/>
        </w:rPr>
        <w:t xml:space="preserve"> </w:t>
      </w:r>
      <w:r w:rsidRPr="007C4B4A">
        <w:rPr>
          <w:sz w:val="24"/>
          <w:szCs w:val="24"/>
          <w:lang w:val="ru-RU"/>
        </w:rPr>
        <w:t>природы и техники, овладение умениями объяснять физические явления, применяя полученные знания, решать задачи, в том числе</w:t>
      </w:r>
      <w:r w:rsidRPr="007C4B4A">
        <w:rPr>
          <w:spacing w:val="-37"/>
          <w:sz w:val="24"/>
          <w:szCs w:val="24"/>
          <w:lang w:val="ru-RU"/>
        </w:rPr>
        <w:t xml:space="preserve"> </w:t>
      </w:r>
      <w:r w:rsidRPr="007C4B4A">
        <w:rPr>
          <w:sz w:val="24"/>
          <w:szCs w:val="24"/>
          <w:lang w:val="ru-RU"/>
        </w:rPr>
        <w:t>качественные</w:t>
      </w:r>
      <w:r w:rsidRPr="007C4B4A">
        <w:rPr>
          <w:spacing w:val="-37"/>
          <w:sz w:val="24"/>
          <w:szCs w:val="24"/>
          <w:lang w:val="ru-RU"/>
        </w:rPr>
        <w:t xml:space="preserve"> </w:t>
      </w:r>
      <w:r w:rsidRPr="007C4B4A">
        <w:rPr>
          <w:sz w:val="24"/>
          <w:szCs w:val="24"/>
          <w:lang w:val="ru-RU"/>
        </w:rPr>
        <w:t>и</w:t>
      </w:r>
      <w:r w:rsidRPr="007C4B4A">
        <w:rPr>
          <w:spacing w:val="-37"/>
          <w:sz w:val="24"/>
          <w:szCs w:val="24"/>
          <w:lang w:val="ru-RU"/>
        </w:rPr>
        <w:t xml:space="preserve"> </w:t>
      </w:r>
      <w:r w:rsidRPr="007C4B4A">
        <w:rPr>
          <w:sz w:val="24"/>
          <w:szCs w:val="24"/>
          <w:lang w:val="ru-RU"/>
        </w:rPr>
        <w:t>экспериментальные.</w:t>
      </w:r>
    </w:p>
    <w:p w14:paraId="7FE75C90" w14:textId="77777777" w:rsidR="00C6278E" w:rsidRPr="007C4B4A" w:rsidRDefault="00C6278E" w:rsidP="00C339C8">
      <w:pPr>
        <w:ind w:left="567" w:right="-290" w:firstLine="283"/>
        <w:rPr>
          <w:sz w:val="24"/>
          <w:szCs w:val="24"/>
          <w:lang w:val="ru-RU"/>
        </w:rPr>
      </w:pPr>
      <w:r w:rsidRPr="007C4B4A">
        <w:rPr>
          <w:sz w:val="24"/>
          <w:szCs w:val="24"/>
          <w:lang w:val="ru-RU"/>
        </w:rPr>
        <w:t>Принципиально деятельностный характер данного раздела реализуется за счёт того, что учащиеся выполняют задания,   в</w:t>
      </w:r>
      <w:r w:rsidRPr="007C4B4A">
        <w:rPr>
          <w:spacing w:val="-26"/>
          <w:sz w:val="24"/>
          <w:szCs w:val="24"/>
          <w:lang w:val="ru-RU"/>
        </w:rPr>
        <w:t xml:space="preserve"> </w:t>
      </w:r>
      <w:r w:rsidRPr="007C4B4A">
        <w:rPr>
          <w:sz w:val="24"/>
          <w:szCs w:val="24"/>
          <w:lang w:val="ru-RU"/>
        </w:rPr>
        <w:t>которых</w:t>
      </w:r>
      <w:r w:rsidRPr="007C4B4A">
        <w:rPr>
          <w:spacing w:val="-26"/>
          <w:sz w:val="24"/>
          <w:szCs w:val="24"/>
          <w:lang w:val="ru-RU"/>
        </w:rPr>
        <w:t xml:space="preserve"> </w:t>
      </w:r>
      <w:r w:rsidRPr="007C4B4A">
        <w:rPr>
          <w:sz w:val="24"/>
          <w:szCs w:val="24"/>
          <w:lang w:val="ru-RU"/>
        </w:rPr>
        <w:t>им</w:t>
      </w:r>
      <w:r w:rsidRPr="007C4B4A">
        <w:rPr>
          <w:spacing w:val="-26"/>
          <w:sz w:val="24"/>
          <w:szCs w:val="24"/>
          <w:lang w:val="ru-RU"/>
        </w:rPr>
        <w:t xml:space="preserve"> </w:t>
      </w:r>
      <w:r w:rsidRPr="007C4B4A">
        <w:rPr>
          <w:sz w:val="24"/>
          <w:szCs w:val="24"/>
          <w:lang w:val="ru-RU"/>
        </w:rPr>
        <w:t>предлагается:</w:t>
      </w:r>
    </w:p>
    <w:p w14:paraId="69D6F56D" w14:textId="49BB0C0B"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7C4B4A" w:rsidRDefault="00BD5C84" w:rsidP="00986A0A">
      <w:pPr>
        <w:pStyle w:val="a5"/>
        <w:widowControl/>
        <w:numPr>
          <w:ilvl w:val="0"/>
          <w:numId w:val="1"/>
        </w:numPr>
        <w:autoSpaceDE/>
        <w:autoSpaceDN/>
        <w:adjustRightInd w:val="0"/>
        <w:ind w:left="567" w:right="-290" w:firstLine="283"/>
        <w:contextualSpacing/>
        <w:rPr>
          <w:sz w:val="24"/>
          <w:szCs w:val="24"/>
          <w:lang w:val="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7C4B4A" w:rsidRDefault="00C6278E" w:rsidP="00C339C8">
      <w:pPr>
        <w:widowControl/>
        <w:autoSpaceDE/>
        <w:autoSpaceDN/>
        <w:adjustRightInd w:val="0"/>
        <w:ind w:left="567" w:right="-290" w:firstLine="283"/>
        <w:contextualSpacing/>
        <w:rPr>
          <w:sz w:val="24"/>
          <w:szCs w:val="24"/>
          <w:lang w:val="ru-RU"/>
        </w:rPr>
      </w:pPr>
      <w:r w:rsidRPr="007C4B4A">
        <w:rPr>
          <w:sz w:val="24"/>
          <w:szCs w:val="24"/>
          <w:lang w:val="ru-RU"/>
        </w:rPr>
        <w:t>Каждая из тем данного раздела включает  экспериментальное</w:t>
      </w:r>
      <w:r w:rsidR="00A307E6" w:rsidRPr="007C4B4A">
        <w:rPr>
          <w:sz w:val="24"/>
          <w:szCs w:val="24"/>
          <w:lang w:val="ru-RU"/>
        </w:rPr>
        <w:t xml:space="preserve"> </w:t>
      </w:r>
      <w:r w:rsidRPr="007C4B4A">
        <w:rPr>
          <w:sz w:val="24"/>
          <w:szCs w:val="24"/>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7C4B4A" w:rsidRDefault="00C6278E" w:rsidP="00C339C8">
      <w:pPr>
        <w:ind w:left="567" w:right="-290" w:firstLine="283"/>
        <w:rPr>
          <w:sz w:val="24"/>
          <w:szCs w:val="24"/>
          <w:lang w:val="ru-RU"/>
        </w:rPr>
      </w:pPr>
      <w:bookmarkStart w:id="475" w:name="_Toc97148588"/>
      <w:r w:rsidRPr="007C4B4A">
        <w:rPr>
          <w:sz w:val="24"/>
          <w:szCs w:val="24"/>
          <w:lang w:val="ru-RU"/>
        </w:rPr>
        <w:t xml:space="preserve">ПЛАНИРУЕМЫЕ </w:t>
      </w:r>
      <w:r w:rsidRPr="007C4B4A">
        <w:rPr>
          <w:spacing w:val="-5"/>
          <w:sz w:val="24"/>
          <w:szCs w:val="24"/>
          <w:lang w:val="ru-RU"/>
        </w:rPr>
        <w:t xml:space="preserve">РЕЗУЛЬТАТЫ </w:t>
      </w:r>
      <w:r w:rsidRPr="007C4B4A">
        <w:rPr>
          <w:sz w:val="24"/>
          <w:szCs w:val="24"/>
          <w:lang w:val="ru-RU"/>
        </w:rPr>
        <w:t>ОСВОЕНИЯ УЧЕБНОГО ПРЕДМЕТА</w:t>
      </w:r>
      <w:r w:rsidRPr="007C4B4A">
        <w:rPr>
          <w:spacing w:val="55"/>
          <w:sz w:val="24"/>
          <w:szCs w:val="24"/>
          <w:lang w:val="ru-RU"/>
        </w:rPr>
        <w:t xml:space="preserve"> </w:t>
      </w:r>
      <w:r w:rsidRPr="007C4B4A">
        <w:rPr>
          <w:sz w:val="24"/>
          <w:szCs w:val="24"/>
          <w:lang w:val="ru-RU"/>
        </w:rPr>
        <w:t>«ФИЗИКА»</w:t>
      </w:r>
      <w:bookmarkEnd w:id="475"/>
      <w:r w:rsidR="0031165C" w:rsidRPr="007C4B4A">
        <w:rPr>
          <w:sz w:val="24"/>
          <w:szCs w:val="24"/>
          <w:lang w:val="ru-RU"/>
        </w:rPr>
        <w:t xml:space="preserve"> </w:t>
      </w:r>
      <w:r w:rsidRPr="007C4B4A">
        <w:rPr>
          <w:sz w:val="24"/>
          <w:szCs w:val="24"/>
          <w:lang w:val="ru-RU"/>
        </w:rPr>
        <w:t>НА  УРОВНЕ  ОСНОВНОГО  ОБЩЕГО ОБРАЗОВАНИЯ</w:t>
      </w:r>
    </w:p>
    <w:p w14:paraId="7D5BA594" w14:textId="77777777" w:rsidR="00C6278E" w:rsidRPr="007C4B4A" w:rsidRDefault="00C6278E" w:rsidP="00C339C8">
      <w:pPr>
        <w:ind w:left="567" w:right="-290" w:firstLine="283"/>
        <w:rPr>
          <w:sz w:val="24"/>
          <w:szCs w:val="24"/>
          <w:lang w:val="ru-RU"/>
        </w:rPr>
      </w:pPr>
      <w:r w:rsidRPr="007C4B4A">
        <w:rPr>
          <w:sz w:val="24"/>
          <w:szCs w:val="24"/>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7C4B4A" w:rsidRDefault="00C6278E" w:rsidP="00C339C8">
      <w:pPr>
        <w:ind w:left="567" w:right="-290" w:firstLine="283"/>
        <w:rPr>
          <w:sz w:val="24"/>
          <w:szCs w:val="24"/>
          <w:lang w:val="ru-RU"/>
        </w:rPr>
      </w:pPr>
      <w:bookmarkStart w:id="476" w:name="_Toc97148589"/>
      <w:r w:rsidRPr="007C4B4A">
        <w:rPr>
          <w:sz w:val="24"/>
          <w:szCs w:val="24"/>
          <w:lang w:val="ru-RU"/>
        </w:rPr>
        <w:t>ЛИЧНОСТНЫЕ  РЕЗУЛЬТАТЫ</w:t>
      </w:r>
      <w:bookmarkEnd w:id="476"/>
    </w:p>
    <w:p w14:paraId="5E8157E1"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w:t>
      </w:r>
      <w:r w:rsidRPr="007C4B4A">
        <w:rPr>
          <w:sz w:val="24"/>
          <w:szCs w:val="24"/>
          <w:lang w:val="ru-RU"/>
        </w:rPr>
        <w:lastRenderedPageBreak/>
        <w:t xml:space="preserve">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7C4B4A" w:rsidRDefault="00C6278E" w:rsidP="00C339C8">
      <w:pPr>
        <w:ind w:left="567" w:right="-290" w:firstLine="283"/>
        <w:rPr>
          <w:i/>
          <w:sz w:val="24"/>
          <w:szCs w:val="24"/>
          <w:lang w:val="ru-RU"/>
        </w:rPr>
      </w:pPr>
      <w:r w:rsidRPr="007C4B4A">
        <w:rPr>
          <w:sz w:val="24"/>
          <w:szCs w:val="24"/>
          <w:lang w:val="ru-RU"/>
        </w:rPr>
        <w:t>Патриотическое  воспитание:</w:t>
      </w:r>
    </w:p>
    <w:p w14:paraId="006A03C6" w14:textId="2E64C444"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проявление интереса к истории и современному состоянию российской  физической науки;</w:t>
      </w:r>
    </w:p>
    <w:p w14:paraId="7E1F8311" w14:textId="6ACA200B"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ценностное отношение к достижениям российских учёных­физиков.</w:t>
      </w:r>
    </w:p>
    <w:p w14:paraId="19F40F9A" w14:textId="77777777" w:rsidR="00C6278E" w:rsidRPr="007C4B4A" w:rsidRDefault="00C6278E" w:rsidP="00C339C8">
      <w:pPr>
        <w:ind w:left="567" w:right="-290" w:firstLine="283"/>
        <w:rPr>
          <w:i/>
          <w:sz w:val="24"/>
          <w:szCs w:val="24"/>
          <w:lang w:val="ru-RU"/>
        </w:rPr>
      </w:pPr>
      <w:r w:rsidRPr="007C4B4A">
        <w:rPr>
          <w:sz w:val="24"/>
          <w:szCs w:val="24"/>
          <w:lang w:val="ru-RU"/>
        </w:rPr>
        <w:t>Гражданское  и  духовно-нравственное воспитание:</w:t>
      </w:r>
    </w:p>
    <w:p w14:paraId="4307425D" w14:textId="673C40CD"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готовность</w:t>
      </w:r>
      <w:r w:rsidR="00C6278E" w:rsidRPr="007C4B4A">
        <w:rPr>
          <w:spacing w:val="-38"/>
          <w:sz w:val="24"/>
          <w:szCs w:val="24"/>
          <w:lang w:val="ru-RU"/>
        </w:rPr>
        <w:t xml:space="preserve"> </w:t>
      </w:r>
      <w:r w:rsidR="00C6278E" w:rsidRPr="007C4B4A">
        <w:rPr>
          <w:sz w:val="24"/>
          <w:szCs w:val="24"/>
          <w:lang w:val="ru-RU"/>
        </w:rPr>
        <w:t>к</w:t>
      </w:r>
      <w:r w:rsidR="00C6278E" w:rsidRPr="007C4B4A">
        <w:rPr>
          <w:spacing w:val="-38"/>
          <w:sz w:val="24"/>
          <w:szCs w:val="24"/>
          <w:lang w:val="ru-RU"/>
        </w:rPr>
        <w:t xml:space="preserve"> </w:t>
      </w:r>
      <w:r w:rsidR="00C6278E" w:rsidRPr="007C4B4A">
        <w:rPr>
          <w:sz w:val="24"/>
          <w:szCs w:val="24"/>
          <w:lang w:val="ru-RU"/>
        </w:rPr>
        <w:t>активному</w:t>
      </w:r>
      <w:r w:rsidR="00C6278E" w:rsidRPr="007C4B4A">
        <w:rPr>
          <w:spacing w:val="-38"/>
          <w:sz w:val="24"/>
          <w:szCs w:val="24"/>
          <w:lang w:val="ru-RU"/>
        </w:rPr>
        <w:t xml:space="preserve"> </w:t>
      </w:r>
      <w:r w:rsidR="00C6278E" w:rsidRPr="007C4B4A">
        <w:rPr>
          <w:sz w:val="24"/>
          <w:szCs w:val="24"/>
          <w:lang w:val="ru-RU"/>
        </w:rPr>
        <w:t>участию</w:t>
      </w:r>
      <w:r w:rsidR="00C6278E" w:rsidRPr="007C4B4A">
        <w:rPr>
          <w:spacing w:val="-38"/>
          <w:sz w:val="24"/>
          <w:szCs w:val="24"/>
          <w:lang w:val="ru-RU"/>
        </w:rPr>
        <w:t xml:space="preserve"> </w:t>
      </w:r>
      <w:r w:rsidR="00C6278E" w:rsidRPr="007C4B4A">
        <w:rPr>
          <w:sz w:val="24"/>
          <w:szCs w:val="24"/>
          <w:lang w:val="ru-RU"/>
        </w:rPr>
        <w:t>в</w:t>
      </w:r>
      <w:r w:rsidR="00C6278E" w:rsidRPr="007C4B4A">
        <w:rPr>
          <w:spacing w:val="-38"/>
          <w:sz w:val="24"/>
          <w:szCs w:val="24"/>
          <w:lang w:val="ru-RU"/>
        </w:rPr>
        <w:t xml:space="preserve"> </w:t>
      </w:r>
      <w:r w:rsidR="00C6278E" w:rsidRPr="007C4B4A">
        <w:rPr>
          <w:sz w:val="24"/>
          <w:szCs w:val="24"/>
          <w:lang w:val="ru-RU"/>
        </w:rPr>
        <w:t>обсуждении</w:t>
      </w:r>
      <w:r w:rsidR="00C6278E" w:rsidRPr="007C4B4A">
        <w:rPr>
          <w:spacing w:val="-38"/>
          <w:sz w:val="24"/>
          <w:szCs w:val="24"/>
          <w:lang w:val="ru-RU"/>
        </w:rPr>
        <w:t xml:space="preserve"> </w:t>
      </w:r>
      <w:r w:rsidR="00C6278E" w:rsidRPr="007C4B4A">
        <w:rPr>
          <w:sz w:val="24"/>
          <w:szCs w:val="24"/>
          <w:lang w:val="ru-RU"/>
        </w:rPr>
        <w:t>общественнозначимых и этических проблем, связанных с практическим применением</w:t>
      </w:r>
      <w:r w:rsidR="00C6278E" w:rsidRPr="007C4B4A">
        <w:rPr>
          <w:spacing w:val="-38"/>
          <w:sz w:val="24"/>
          <w:szCs w:val="24"/>
          <w:lang w:val="ru-RU"/>
        </w:rPr>
        <w:t xml:space="preserve"> </w:t>
      </w:r>
      <w:r w:rsidR="00C6278E" w:rsidRPr="007C4B4A">
        <w:rPr>
          <w:sz w:val="24"/>
          <w:szCs w:val="24"/>
          <w:lang w:val="ru-RU"/>
        </w:rPr>
        <w:t>достижений</w:t>
      </w:r>
      <w:r w:rsidR="00C6278E" w:rsidRPr="007C4B4A">
        <w:rPr>
          <w:spacing w:val="-38"/>
          <w:sz w:val="24"/>
          <w:szCs w:val="24"/>
          <w:lang w:val="ru-RU"/>
        </w:rPr>
        <w:t xml:space="preserve"> </w:t>
      </w:r>
      <w:r w:rsidR="00C6278E" w:rsidRPr="007C4B4A">
        <w:rPr>
          <w:sz w:val="24"/>
          <w:szCs w:val="24"/>
          <w:lang w:val="ru-RU"/>
        </w:rPr>
        <w:t>физики;</w:t>
      </w:r>
    </w:p>
    <w:p w14:paraId="0889C534" w14:textId="0D8EED97"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осознание важности морально­этических принципов в деятельности учёного.</w:t>
      </w:r>
    </w:p>
    <w:p w14:paraId="285F0015" w14:textId="77777777" w:rsidR="00C6278E" w:rsidRPr="007C4B4A" w:rsidRDefault="00C6278E" w:rsidP="00C339C8">
      <w:pPr>
        <w:ind w:left="567" w:right="-290" w:firstLine="283"/>
        <w:rPr>
          <w:i/>
          <w:sz w:val="24"/>
          <w:szCs w:val="24"/>
          <w:lang w:val="ru-RU"/>
        </w:rPr>
      </w:pPr>
      <w:r w:rsidRPr="007C4B4A">
        <w:rPr>
          <w:sz w:val="24"/>
          <w:szCs w:val="24"/>
          <w:lang w:val="ru-RU"/>
        </w:rPr>
        <w:t>Эстетическое воспитание:</w:t>
      </w:r>
    </w:p>
    <w:p w14:paraId="25458FD9" w14:textId="3F3D69A9" w:rsidR="00C62833"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7C4B4A" w:rsidRDefault="00C6278E" w:rsidP="00C339C8">
      <w:pPr>
        <w:ind w:left="567" w:right="-290" w:firstLine="283"/>
        <w:rPr>
          <w:bCs/>
          <w:iCs/>
          <w:sz w:val="24"/>
          <w:szCs w:val="24"/>
          <w:lang w:val="ru-RU"/>
        </w:rPr>
      </w:pPr>
      <w:r w:rsidRPr="007C4B4A">
        <w:rPr>
          <w:bCs/>
          <w:iCs/>
          <w:sz w:val="24"/>
          <w:szCs w:val="24"/>
          <w:lang w:val="ru-RU"/>
        </w:rPr>
        <w:t>Ценности  научного  познания:</w:t>
      </w:r>
    </w:p>
    <w:p w14:paraId="23D5A1FC" w14:textId="320B4DE4"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развитие научной любознательности, интереса к исследовательской деятельности.</w:t>
      </w:r>
    </w:p>
    <w:p w14:paraId="77B30D29" w14:textId="77777777" w:rsidR="00C6278E" w:rsidRPr="007C4B4A" w:rsidRDefault="00C6278E" w:rsidP="00C339C8">
      <w:pPr>
        <w:ind w:left="567" w:right="-290" w:firstLine="283"/>
        <w:rPr>
          <w:i/>
          <w:sz w:val="24"/>
          <w:szCs w:val="24"/>
          <w:lang w:val="ru-RU"/>
        </w:rPr>
      </w:pPr>
      <w:r w:rsidRPr="007C4B4A">
        <w:rPr>
          <w:sz w:val="24"/>
          <w:szCs w:val="24"/>
          <w:lang w:val="ru-RU"/>
        </w:rPr>
        <w:t>Формирование культуры здоровья и эмоционального благополучия:</w:t>
      </w:r>
    </w:p>
    <w:p w14:paraId="2B0CE61E" w14:textId="073E6C54"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7C4B4A" w:rsidRDefault="00C6278E" w:rsidP="00C339C8">
      <w:pPr>
        <w:ind w:left="567" w:right="-290" w:firstLine="283"/>
        <w:rPr>
          <w:bCs/>
          <w:iCs/>
          <w:sz w:val="24"/>
          <w:szCs w:val="24"/>
          <w:lang w:val="ru-RU"/>
        </w:rPr>
      </w:pPr>
      <w:r w:rsidRPr="007C4B4A">
        <w:rPr>
          <w:bCs/>
          <w:iCs/>
          <w:sz w:val="24"/>
          <w:szCs w:val="24"/>
          <w:lang w:val="ru-RU"/>
        </w:rPr>
        <w:t>Трудовое  воспитание:</w:t>
      </w:r>
    </w:p>
    <w:p w14:paraId="6BFCA5CD" w14:textId="0EBAAA28"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активное участие в решении практических задач (в рамках семьи, школы, города, края) технологической и</w:t>
      </w:r>
      <w:r w:rsidR="00C6278E" w:rsidRPr="007C4B4A">
        <w:rPr>
          <w:spacing w:val="-13"/>
          <w:sz w:val="24"/>
          <w:szCs w:val="24"/>
          <w:lang w:val="ru-RU"/>
        </w:rPr>
        <w:t xml:space="preserve"> </w:t>
      </w:r>
      <w:r w:rsidR="00C6278E" w:rsidRPr="007C4B4A">
        <w:rPr>
          <w:sz w:val="24"/>
          <w:szCs w:val="24"/>
          <w:lang w:val="ru-RU"/>
        </w:rPr>
        <w:t>социальной направленности, требующих в том числе и физических знаний;</w:t>
      </w:r>
    </w:p>
    <w:p w14:paraId="56719FC9" w14:textId="2A1E67DF"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интерес к практическому изучению профессий, связанных с</w:t>
      </w:r>
      <w:r w:rsidR="00C6278E" w:rsidRPr="007C4B4A">
        <w:rPr>
          <w:spacing w:val="-14"/>
          <w:sz w:val="24"/>
          <w:szCs w:val="24"/>
          <w:lang w:val="ru-RU"/>
        </w:rPr>
        <w:t xml:space="preserve"> </w:t>
      </w:r>
      <w:r w:rsidR="00C6278E" w:rsidRPr="007C4B4A">
        <w:rPr>
          <w:sz w:val="24"/>
          <w:szCs w:val="24"/>
          <w:lang w:val="ru-RU"/>
        </w:rPr>
        <w:t>физикой.</w:t>
      </w:r>
    </w:p>
    <w:p w14:paraId="600BB4AA" w14:textId="77777777" w:rsidR="00C6278E" w:rsidRPr="007C4B4A" w:rsidRDefault="00C6278E" w:rsidP="00C339C8">
      <w:pPr>
        <w:ind w:left="567" w:right="-290" w:firstLine="283"/>
        <w:rPr>
          <w:i/>
          <w:sz w:val="24"/>
          <w:szCs w:val="24"/>
          <w:lang w:val="ru-RU"/>
        </w:rPr>
      </w:pPr>
      <w:r w:rsidRPr="007C4B4A">
        <w:rPr>
          <w:sz w:val="24"/>
          <w:szCs w:val="24"/>
          <w:lang w:val="ru-RU"/>
        </w:rPr>
        <w:t>Экологическое воспитание:</w:t>
      </w:r>
    </w:p>
    <w:p w14:paraId="3C1EC502" w14:textId="6B83A2D9"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ориентация</w:t>
      </w:r>
      <w:r w:rsidR="00C6278E" w:rsidRPr="007C4B4A">
        <w:rPr>
          <w:spacing w:val="-11"/>
          <w:sz w:val="24"/>
          <w:szCs w:val="24"/>
          <w:lang w:val="ru-RU"/>
        </w:rPr>
        <w:t xml:space="preserve"> </w:t>
      </w:r>
      <w:r w:rsidR="00C6278E" w:rsidRPr="007C4B4A">
        <w:rPr>
          <w:sz w:val="24"/>
          <w:szCs w:val="24"/>
          <w:lang w:val="ru-RU"/>
        </w:rPr>
        <w:t>на</w:t>
      </w:r>
      <w:r w:rsidR="00C6278E" w:rsidRPr="007C4B4A">
        <w:rPr>
          <w:spacing w:val="-11"/>
          <w:sz w:val="24"/>
          <w:szCs w:val="24"/>
          <w:lang w:val="ru-RU"/>
        </w:rPr>
        <w:t xml:space="preserve"> </w:t>
      </w:r>
      <w:r w:rsidR="00C6278E" w:rsidRPr="007C4B4A">
        <w:rPr>
          <w:sz w:val="24"/>
          <w:szCs w:val="24"/>
          <w:lang w:val="ru-RU"/>
        </w:rPr>
        <w:t>применение</w:t>
      </w:r>
      <w:r w:rsidR="00C6278E" w:rsidRPr="007C4B4A">
        <w:rPr>
          <w:spacing w:val="-11"/>
          <w:sz w:val="24"/>
          <w:szCs w:val="24"/>
          <w:lang w:val="ru-RU"/>
        </w:rPr>
        <w:t xml:space="preserve"> </w:t>
      </w:r>
      <w:r w:rsidR="00C6278E" w:rsidRPr="007C4B4A">
        <w:rPr>
          <w:sz w:val="24"/>
          <w:szCs w:val="24"/>
          <w:lang w:val="ru-RU"/>
        </w:rPr>
        <w:t>физических</w:t>
      </w:r>
      <w:r w:rsidR="00C6278E" w:rsidRPr="007C4B4A">
        <w:rPr>
          <w:spacing w:val="-11"/>
          <w:sz w:val="24"/>
          <w:szCs w:val="24"/>
          <w:lang w:val="ru-RU"/>
        </w:rPr>
        <w:t xml:space="preserve"> </w:t>
      </w:r>
      <w:r w:rsidR="00C6278E" w:rsidRPr="007C4B4A">
        <w:rPr>
          <w:sz w:val="24"/>
          <w:szCs w:val="24"/>
          <w:lang w:val="ru-RU"/>
        </w:rPr>
        <w:t>знаний</w:t>
      </w:r>
      <w:r w:rsidR="00C6278E" w:rsidRPr="007C4B4A">
        <w:rPr>
          <w:spacing w:val="-11"/>
          <w:sz w:val="24"/>
          <w:szCs w:val="24"/>
          <w:lang w:val="ru-RU"/>
        </w:rPr>
        <w:t xml:space="preserve"> </w:t>
      </w:r>
      <w:r w:rsidR="00C6278E" w:rsidRPr="007C4B4A">
        <w:rPr>
          <w:sz w:val="24"/>
          <w:szCs w:val="24"/>
          <w:lang w:val="ru-RU"/>
        </w:rPr>
        <w:t>для</w:t>
      </w:r>
      <w:r w:rsidR="00C6278E" w:rsidRPr="007C4B4A">
        <w:rPr>
          <w:spacing w:val="-11"/>
          <w:sz w:val="24"/>
          <w:szCs w:val="24"/>
          <w:lang w:val="ru-RU"/>
        </w:rPr>
        <w:t xml:space="preserve"> </w:t>
      </w:r>
      <w:r w:rsidR="00C6278E" w:rsidRPr="007C4B4A">
        <w:rPr>
          <w:sz w:val="24"/>
          <w:szCs w:val="24"/>
          <w:lang w:val="ru-RU"/>
        </w:rPr>
        <w:t>решения задач</w:t>
      </w:r>
      <w:r w:rsidR="00C6278E" w:rsidRPr="007C4B4A">
        <w:rPr>
          <w:spacing w:val="-39"/>
          <w:sz w:val="24"/>
          <w:szCs w:val="24"/>
          <w:lang w:val="ru-RU"/>
        </w:rPr>
        <w:t xml:space="preserve"> </w:t>
      </w:r>
      <w:r w:rsidR="00C6278E" w:rsidRPr="007C4B4A">
        <w:rPr>
          <w:sz w:val="24"/>
          <w:szCs w:val="24"/>
          <w:lang w:val="ru-RU"/>
        </w:rPr>
        <w:t>в</w:t>
      </w:r>
      <w:r w:rsidR="00C6278E" w:rsidRPr="007C4B4A">
        <w:rPr>
          <w:spacing w:val="-39"/>
          <w:sz w:val="24"/>
          <w:szCs w:val="24"/>
          <w:lang w:val="ru-RU"/>
        </w:rPr>
        <w:t xml:space="preserve"> </w:t>
      </w:r>
      <w:r w:rsidR="00C6278E" w:rsidRPr="007C4B4A">
        <w:rPr>
          <w:sz w:val="24"/>
          <w:szCs w:val="24"/>
          <w:lang w:val="ru-RU"/>
        </w:rPr>
        <w:t>области</w:t>
      </w:r>
      <w:r w:rsidR="00C6278E" w:rsidRPr="007C4B4A">
        <w:rPr>
          <w:spacing w:val="-39"/>
          <w:sz w:val="24"/>
          <w:szCs w:val="24"/>
          <w:lang w:val="ru-RU"/>
        </w:rPr>
        <w:t xml:space="preserve"> </w:t>
      </w:r>
      <w:r w:rsidR="00C6278E" w:rsidRPr="007C4B4A">
        <w:rPr>
          <w:sz w:val="24"/>
          <w:szCs w:val="24"/>
          <w:lang w:val="ru-RU"/>
        </w:rPr>
        <w:t>окружающей</w:t>
      </w:r>
      <w:r w:rsidR="00C6278E" w:rsidRPr="007C4B4A">
        <w:rPr>
          <w:spacing w:val="-39"/>
          <w:sz w:val="24"/>
          <w:szCs w:val="24"/>
          <w:lang w:val="ru-RU"/>
        </w:rPr>
        <w:t xml:space="preserve"> </w:t>
      </w:r>
      <w:r w:rsidR="00C6278E" w:rsidRPr="007C4B4A">
        <w:rPr>
          <w:sz w:val="24"/>
          <w:szCs w:val="24"/>
          <w:lang w:val="ru-RU"/>
        </w:rPr>
        <w:t>среды,</w:t>
      </w:r>
      <w:r w:rsidR="00C6278E" w:rsidRPr="007C4B4A">
        <w:rPr>
          <w:spacing w:val="-39"/>
          <w:sz w:val="24"/>
          <w:szCs w:val="24"/>
          <w:lang w:val="ru-RU"/>
        </w:rPr>
        <w:t xml:space="preserve"> </w:t>
      </w:r>
      <w:r w:rsidR="00C6278E" w:rsidRPr="007C4B4A">
        <w:rPr>
          <w:sz w:val="24"/>
          <w:szCs w:val="24"/>
          <w:lang w:val="ru-RU"/>
        </w:rPr>
        <w:t>планирования</w:t>
      </w:r>
      <w:r w:rsidR="00C6278E" w:rsidRPr="007C4B4A">
        <w:rPr>
          <w:spacing w:val="-39"/>
          <w:sz w:val="24"/>
          <w:szCs w:val="24"/>
          <w:lang w:val="ru-RU"/>
        </w:rPr>
        <w:t xml:space="preserve"> </w:t>
      </w:r>
      <w:r w:rsidR="00C6278E" w:rsidRPr="007C4B4A">
        <w:rPr>
          <w:sz w:val="24"/>
          <w:szCs w:val="24"/>
          <w:lang w:val="ru-RU"/>
        </w:rPr>
        <w:t>поступков и</w:t>
      </w:r>
      <w:r w:rsidR="00C6278E" w:rsidRPr="007C4B4A">
        <w:rPr>
          <w:spacing w:val="-37"/>
          <w:sz w:val="24"/>
          <w:szCs w:val="24"/>
          <w:lang w:val="ru-RU"/>
        </w:rPr>
        <w:t xml:space="preserve"> </w:t>
      </w:r>
      <w:r w:rsidR="00C6278E" w:rsidRPr="007C4B4A">
        <w:rPr>
          <w:sz w:val="24"/>
          <w:szCs w:val="24"/>
          <w:lang w:val="ru-RU"/>
        </w:rPr>
        <w:t>оценки</w:t>
      </w:r>
      <w:r w:rsidR="00C6278E" w:rsidRPr="007C4B4A">
        <w:rPr>
          <w:spacing w:val="-37"/>
          <w:sz w:val="24"/>
          <w:szCs w:val="24"/>
          <w:lang w:val="ru-RU"/>
        </w:rPr>
        <w:t xml:space="preserve"> </w:t>
      </w:r>
      <w:r w:rsidR="00C6278E" w:rsidRPr="007C4B4A">
        <w:rPr>
          <w:sz w:val="24"/>
          <w:szCs w:val="24"/>
          <w:lang w:val="ru-RU"/>
        </w:rPr>
        <w:t>их</w:t>
      </w:r>
      <w:r w:rsidR="00C6278E" w:rsidRPr="007C4B4A">
        <w:rPr>
          <w:spacing w:val="-37"/>
          <w:sz w:val="24"/>
          <w:szCs w:val="24"/>
          <w:lang w:val="ru-RU"/>
        </w:rPr>
        <w:t xml:space="preserve"> </w:t>
      </w:r>
      <w:r w:rsidR="00C6278E" w:rsidRPr="007C4B4A">
        <w:rPr>
          <w:sz w:val="24"/>
          <w:szCs w:val="24"/>
          <w:lang w:val="ru-RU"/>
        </w:rPr>
        <w:t>возможных</w:t>
      </w:r>
      <w:r w:rsidR="00C6278E" w:rsidRPr="007C4B4A">
        <w:rPr>
          <w:spacing w:val="-37"/>
          <w:sz w:val="24"/>
          <w:szCs w:val="24"/>
          <w:lang w:val="ru-RU"/>
        </w:rPr>
        <w:t xml:space="preserve"> </w:t>
      </w:r>
      <w:r w:rsidR="00C6278E" w:rsidRPr="007C4B4A">
        <w:rPr>
          <w:sz w:val="24"/>
          <w:szCs w:val="24"/>
          <w:lang w:val="ru-RU"/>
        </w:rPr>
        <w:t>последствий</w:t>
      </w:r>
      <w:r w:rsidR="00C6278E" w:rsidRPr="007C4B4A">
        <w:rPr>
          <w:spacing w:val="-37"/>
          <w:sz w:val="24"/>
          <w:szCs w:val="24"/>
          <w:lang w:val="ru-RU"/>
        </w:rPr>
        <w:t xml:space="preserve"> </w:t>
      </w:r>
      <w:r w:rsidR="00C6278E" w:rsidRPr="007C4B4A">
        <w:rPr>
          <w:sz w:val="24"/>
          <w:szCs w:val="24"/>
          <w:lang w:val="ru-RU"/>
        </w:rPr>
        <w:t>для</w:t>
      </w:r>
      <w:r w:rsidR="00C6278E" w:rsidRPr="007C4B4A">
        <w:rPr>
          <w:spacing w:val="-37"/>
          <w:sz w:val="24"/>
          <w:szCs w:val="24"/>
          <w:lang w:val="ru-RU"/>
        </w:rPr>
        <w:t xml:space="preserve"> </w:t>
      </w:r>
      <w:r w:rsidR="00C6278E" w:rsidRPr="007C4B4A">
        <w:rPr>
          <w:sz w:val="24"/>
          <w:szCs w:val="24"/>
          <w:lang w:val="ru-RU"/>
        </w:rPr>
        <w:t>окружающей</w:t>
      </w:r>
      <w:r w:rsidR="00C6278E" w:rsidRPr="007C4B4A">
        <w:rPr>
          <w:spacing w:val="-37"/>
          <w:sz w:val="24"/>
          <w:szCs w:val="24"/>
          <w:lang w:val="ru-RU"/>
        </w:rPr>
        <w:t xml:space="preserve"> </w:t>
      </w:r>
      <w:r w:rsidR="00C6278E" w:rsidRPr="007C4B4A">
        <w:rPr>
          <w:sz w:val="24"/>
          <w:szCs w:val="24"/>
          <w:lang w:val="ru-RU"/>
        </w:rPr>
        <w:t>среды;</w:t>
      </w:r>
    </w:p>
    <w:p w14:paraId="0378C31C" w14:textId="7D9BEF7B"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осознание глобального характера экологических проблем и путей их</w:t>
      </w:r>
      <w:r w:rsidR="00C6278E" w:rsidRPr="007C4B4A">
        <w:rPr>
          <w:spacing w:val="-41"/>
          <w:sz w:val="24"/>
          <w:szCs w:val="24"/>
          <w:lang w:val="ru-RU"/>
        </w:rPr>
        <w:t xml:space="preserve"> </w:t>
      </w:r>
      <w:r w:rsidR="00C6278E" w:rsidRPr="007C4B4A">
        <w:rPr>
          <w:sz w:val="24"/>
          <w:szCs w:val="24"/>
          <w:lang w:val="ru-RU"/>
        </w:rPr>
        <w:t>решения.</w:t>
      </w:r>
    </w:p>
    <w:p w14:paraId="4AE1B36E" w14:textId="2F39F9F0" w:rsidR="00C6278E" w:rsidRPr="007C4B4A" w:rsidRDefault="00C6278E" w:rsidP="00C339C8">
      <w:pPr>
        <w:ind w:left="567" w:right="-290" w:firstLine="283"/>
        <w:rPr>
          <w:i/>
          <w:sz w:val="24"/>
          <w:szCs w:val="24"/>
          <w:lang w:val="ru-RU"/>
        </w:rPr>
      </w:pPr>
      <w:r w:rsidRPr="007C4B4A">
        <w:rPr>
          <w:sz w:val="24"/>
          <w:szCs w:val="24"/>
          <w:lang w:val="ru-RU"/>
        </w:rPr>
        <w:t>Адаптация обучающегося к изменяющимся  условиям  социальной  и  природной</w:t>
      </w:r>
      <w:r w:rsidRPr="007C4B4A">
        <w:rPr>
          <w:spacing w:val="9"/>
          <w:sz w:val="24"/>
          <w:szCs w:val="24"/>
          <w:lang w:val="ru-RU"/>
        </w:rPr>
        <w:t xml:space="preserve"> </w:t>
      </w:r>
      <w:r w:rsidRPr="007C4B4A">
        <w:rPr>
          <w:sz w:val="24"/>
          <w:szCs w:val="24"/>
          <w:lang w:val="ru-RU"/>
        </w:rPr>
        <w:t>среды:</w:t>
      </w:r>
    </w:p>
    <w:p w14:paraId="4FAD6DE2" w14:textId="623F3DFD"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потребность</w:t>
      </w:r>
      <w:r w:rsidR="00C6278E" w:rsidRPr="007C4B4A">
        <w:rPr>
          <w:spacing w:val="-19"/>
          <w:sz w:val="24"/>
          <w:szCs w:val="24"/>
          <w:lang w:val="ru-RU"/>
        </w:rPr>
        <w:t xml:space="preserve"> </w:t>
      </w:r>
      <w:r w:rsidR="00C6278E" w:rsidRPr="007C4B4A">
        <w:rPr>
          <w:sz w:val="24"/>
          <w:szCs w:val="24"/>
          <w:lang w:val="ru-RU"/>
        </w:rPr>
        <w:t>во</w:t>
      </w:r>
      <w:r w:rsidR="00C6278E" w:rsidRPr="007C4B4A">
        <w:rPr>
          <w:spacing w:val="-19"/>
          <w:sz w:val="24"/>
          <w:szCs w:val="24"/>
          <w:lang w:val="ru-RU"/>
        </w:rPr>
        <w:t xml:space="preserve"> </w:t>
      </w:r>
      <w:r w:rsidR="00C6278E" w:rsidRPr="007C4B4A">
        <w:rPr>
          <w:sz w:val="24"/>
          <w:szCs w:val="24"/>
          <w:lang w:val="ru-RU"/>
        </w:rPr>
        <w:t>взаимодействии</w:t>
      </w:r>
      <w:r w:rsidR="00C6278E" w:rsidRPr="007C4B4A">
        <w:rPr>
          <w:spacing w:val="-19"/>
          <w:sz w:val="24"/>
          <w:szCs w:val="24"/>
          <w:lang w:val="ru-RU"/>
        </w:rPr>
        <w:t xml:space="preserve"> </w:t>
      </w:r>
      <w:r w:rsidR="00C6278E" w:rsidRPr="007C4B4A">
        <w:rPr>
          <w:sz w:val="24"/>
          <w:szCs w:val="24"/>
          <w:lang w:val="ru-RU"/>
        </w:rPr>
        <w:t>при</w:t>
      </w:r>
      <w:r w:rsidR="00C6278E" w:rsidRPr="007C4B4A">
        <w:rPr>
          <w:spacing w:val="-19"/>
          <w:sz w:val="24"/>
          <w:szCs w:val="24"/>
          <w:lang w:val="ru-RU"/>
        </w:rPr>
        <w:t xml:space="preserve"> </w:t>
      </w:r>
      <w:r w:rsidR="00C6278E" w:rsidRPr="007C4B4A">
        <w:rPr>
          <w:sz w:val="24"/>
          <w:szCs w:val="24"/>
          <w:lang w:val="ru-RU"/>
        </w:rPr>
        <w:t>выполнении</w:t>
      </w:r>
      <w:r w:rsidR="00C6278E" w:rsidRPr="007C4B4A">
        <w:rPr>
          <w:spacing w:val="-19"/>
          <w:sz w:val="24"/>
          <w:szCs w:val="24"/>
          <w:lang w:val="ru-RU"/>
        </w:rPr>
        <w:t xml:space="preserve"> </w:t>
      </w:r>
      <w:r w:rsidR="00C6278E" w:rsidRPr="007C4B4A">
        <w:rPr>
          <w:sz w:val="24"/>
          <w:szCs w:val="24"/>
          <w:lang w:val="ru-RU"/>
        </w:rPr>
        <w:t>исследований и проектов физической направленности, открытость опыту</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знаниям</w:t>
      </w:r>
      <w:r w:rsidR="00C6278E" w:rsidRPr="007C4B4A">
        <w:rPr>
          <w:spacing w:val="-20"/>
          <w:sz w:val="24"/>
          <w:szCs w:val="24"/>
          <w:lang w:val="ru-RU"/>
        </w:rPr>
        <w:t xml:space="preserve"> </w:t>
      </w:r>
      <w:r w:rsidR="00C6278E" w:rsidRPr="007C4B4A">
        <w:rPr>
          <w:sz w:val="24"/>
          <w:szCs w:val="24"/>
          <w:lang w:val="ru-RU"/>
        </w:rPr>
        <w:t>других;</w:t>
      </w:r>
    </w:p>
    <w:p w14:paraId="4B5D58A8" w14:textId="5E363CA9"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повышение уровня своей компетентности через практическую деятельность;</w:t>
      </w:r>
    </w:p>
    <w:p w14:paraId="571F11E7" w14:textId="61C1FC61"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7C4B4A">
        <w:rPr>
          <w:spacing w:val="1"/>
          <w:sz w:val="24"/>
          <w:szCs w:val="24"/>
          <w:lang w:val="ru-RU"/>
        </w:rPr>
        <w:t xml:space="preserve"> </w:t>
      </w:r>
      <w:r w:rsidR="00C6278E" w:rsidRPr="007C4B4A">
        <w:rPr>
          <w:sz w:val="24"/>
          <w:szCs w:val="24"/>
          <w:lang w:val="ru-RU"/>
        </w:rPr>
        <w:t>явлениях;</w:t>
      </w:r>
    </w:p>
    <w:p w14:paraId="5DFEA1D5" w14:textId="69FBFF09"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осознание дефицитов собственных знаний и компетентностей в области физики;</w:t>
      </w:r>
    </w:p>
    <w:p w14:paraId="0C935D32" w14:textId="0373E865"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планирование своего развития в приобретении новых физических</w:t>
      </w:r>
      <w:r w:rsidR="00C6278E" w:rsidRPr="007C4B4A">
        <w:rPr>
          <w:spacing w:val="53"/>
          <w:sz w:val="24"/>
          <w:szCs w:val="24"/>
          <w:lang w:val="ru-RU"/>
        </w:rPr>
        <w:t xml:space="preserve"> </w:t>
      </w:r>
      <w:r w:rsidR="00C6278E" w:rsidRPr="007C4B4A">
        <w:rPr>
          <w:sz w:val="24"/>
          <w:szCs w:val="24"/>
          <w:lang w:val="ru-RU"/>
        </w:rPr>
        <w:t>знаний;</w:t>
      </w:r>
    </w:p>
    <w:p w14:paraId="0C6B0176" w14:textId="10A7224B"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7C4B4A">
        <w:rPr>
          <w:spacing w:val="8"/>
          <w:sz w:val="24"/>
          <w:szCs w:val="24"/>
          <w:lang w:val="ru-RU"/>
        </w:rPr>
        <w:t xml:space="preserve"> </w:t>
      </w:r>
      <w:r w:rsidR="00C6278E" w:rsidRPr="007C4B4A">
        <w:rPr>
          <w:sz w:val="24"/>
          <w:szCs w:val="24"/>
          <w:lang w:val="ru-RU"/>
        </w:rPr>
        <w:t>знаний;</w:t>
      </w:r>
    </w:p>
    <w:p w14:paraId="0023CB7C" w14:textId="76DB422D" w:rsidR="00C6278E" w:rsidRPr="007C4B4A" w:rsidRDefault="00BD6D2B" w:rsidP="00C339C8">
      <w:pPr>
        <w:ind w:left="567" w:right="-290" w:firstLine="283"/>
        <w:rPr>
          <w:sz w:val="24"/>
          <w:szCs w:val="24"/>
          <w:lang w:val="ru-RU"/>
        </w:rPr>
      </w:pPr>
      <w:r w:rsidRPr="007C4B4A">
        <w:rPr>
          <w:sz w:val="24"/>
          <w:szCs w:val="24"/>
          <w:lang w:val="ru-RU"/>
        </w:rPr>
        <w:t>–</w:t>
      </w:r>
      <w:r w:rsidR="0047398E" w:rsidRPr="007C4B4A">
        <w:rPr>
          <w:sz w:val="24"/>
          <w:szCs w:val="24"/>
          <w:lang w:val="ru-RU"/>
        </w:rPr>
        <w:t xml:space="preserve"> </w:t>
      </w:r>
      <w:r w:rsidR="00C6278E" w:rsidRPr="007C4B4A">
        <w:rPr>
          <w:sz w:val="24"/>
          <w:szCs w:val="24"/>
          <w:lang w:val="ru-RU"/>
        </w:rPr>
        <w:t>оценка своих действий с учётом влияния на окружающую среду, возможных глобальных последствий.</w:t>
      </w:r>
    </w:p>
    <w:p w14:paraId="78420FB0" w14:textId="77777777" w:rsidR="00C6278E" w:rsidRPr="007C4B4A" w:rsidRDefault="00C6278E" w:rsidP="00C339C8">
      <w:pPr>
        <w:ind w:left="567" w:right="-290" w:firstLine="283"/>
        <w:rPr>
          <w:sz w:val="24"/>
          <w:szCs w:val="24"/>
          <w:lang w:val="ru-RU"/>
        </w:rPr>
      </w:pPr>
    </w:p>
    <w:p w14:paraId="1960C342" w14:textId="6D29D117" w:rsidR="00C6278E" w:rsidRPr="007C4B4A" w:rsidRDefault="00C6278E" w:rsidP="00C339C8">
      <w:pPr>
        <w:ind w:left="567" w:right="-290" w:firstLine="283"/>
        <w:rPr>
          <w:sz w:val="24"/>
          <w:szCs w:val="24"/>
          <w:lang w:val="ru-RU"/>
        </w:rPr>
      </w:pPr>
      <w:bookmarkStart w:id="477" w:name="_Toc97148590"/>
      <w:r w:rsidRPr="007C4B4A">
        <w:rPr>
          <w:sz w:val="24"/>
          <w:szCs w:val="24"/>
          <w:lang w:val="ru-RU"/>
        </w:rPr>
        <w:t>МЕТАПРЕДМЕТНЫЕ РЕЗУЛЬТАТЫ</w:t>
      </w:r>
      <w:bookmarkEnd w:id="477"/>
    </w:p>
    <w:p w14:paraId="302F877B" w14:textId="77777777" w:rsidR="00C6278E" w:rsidRPr="007C4B4A" w:rsidRDefault="00C6278E" w:rsidP="00C339C8">
      <w:pPr>
        <w:ind w:left="567" w:right="-290" w:firstLine="283"/>
        <w:rPr>
          <w:sz w:val="24"/>
          <w:szCs w:val="24"/>
          <w:lang w:val="ru-RU"/>
        </w:rPr>
      </w:pPr>
      <w:r w:rsidRPr="007C4B4A">
        <w:rPr>
          <w:sz w:val="24"/>
          <w:szCs w:val="24"/>
          <w:lang w:val="ru-RU"/>
        </w:rPr>
        <w:t>Универсальные познавательные действия</w:t>
      </w:r>
    </w:p>
    <w:p w14:paraId="2A6D3E9F" w14:textId="77777777" w:rsidR="00C6278E" w:rsidRPr="007C4B4A" w:rsidRDefault="00C6278E" w:rsidP="00C339C8">
      <w:pPr>
        <w:ind w:left="567" w:right="-290" w:firstLine="283"/>
        <w:rPr>
          <w:i/>
          <w:sz w:val="24"/>
          <w:szCs w:val="24"/>
          <w:lang w:val="ru-RU"/>
        </w:rPr>
      </w:pPr>
      <w:r w:rsidRPr="007C4B4A">
        <w:rPr>
          <w:sz w:val="24"/>
          <w:szCs w:val="24"/>
          <w:lang w:val="ru-RU"/>
        </w:rPr>
        <w:t>Базовые логические действия:</w:t>
      </w:r>
    </w:p>
    <w:p w14:paraId="3C08116F" w14:textId="4D38F6C0" w:rsidR="00C6278E" w:rsidRPr="007C4B4A" w:rsidRDefault="00BD6D2B" w:rsidP="00C339C8">
      <w:pPr>
        <w:ind w:left="567" w:right="-290" w:firstLine="283"/>
        <w:rPr>
          <w:sz w:val="24"/>
          <w:szCs w:val="24"/>
          <w:lang w:val="ru-RU"/>
        </w:rPr>
      </w:pPr>
      <w:r w:rsidRPr="007C4B4A">
        <w:rPr>
          <w:sz w:val="24"/>
          <w:szCs w:val="24"/>
          <w:lang w:val="ru-RU"/>
        </w:rPr>
        <w:lastRenderedPageBreak/>
        <w:t>–</w:t>
      </w:r>
      <w:r w:rsidR="00793829" w:rsidRPr="007C4B4A">
        <w:rPr>
          <w:sz w:val="24"/>
          <w:szCs w:val="24"/>
          <w:lang w:val="ru-RU"/>
        </w:rPr>
        <w:t xml:space="preserve"> </w:t>
      </w:r>
      <w:r w:rsidR="00C6278E" w:rsidRPr="007C4B4A">
        <w:rPr>
          <w:sz w:val="24"/>
          <w:szCs w:val="24"/>
          <w:lang w:val="ru-RU"/>
        </w:rPr>
        <w:t>выявлять и характеризовать существенные признаки</w:t>
      </w:r>
      <w:r w:rsidR="00C6278E" w:rsidRPr="007C4B4A">
        <w:rPr>
          <w:spacing w:val="-36"/>
          <w:sz w:val="24"/>
          <w:szCs w:val="24"/>
          <w:lang w:val="ru-RU"/>
        </w:rPr>
        <w:t xml:space="preserve"> </w:t>
      </w:r>
      <w:r w:rsidR="00C6278E" w:rsidRPr="007C4B4A">
        <w:rPr>
          <w:sz w:val="24"/>
          <w:szCs w:val="24"/>
          <w:lang w:val="ru-RU"/>
        </w:rPr>
        <w:t>объектов</w:t>
      </w:r>
      <w:r w:rsidR="00C6278E" w:rsidRPr="007C4B4A">
        <w:rPr>
          <w:spacing w:val="-40"/>
          <w:sz w:val="24"/>
          <w:szCs w:val="24"/>
          <w:lang w:val="ru-RU"/>
        </w:rPr>
        <w:t xml:space="preserve"> </w:t>
      </w:r>
      <w:r w:rsidR="00C6278E" w:rsidRPr="007C4B4A">
        <w:rPr>
          <w:sz w:val="24"/>
          <w:szCs w:val="24"/>
          <w:lang w:val="ru-RU"/>
        </w:rPr>
        <w:t>(явлений);</w:t>
      </w:r>
    </w:p>
    <w:p w14:paraId="1C91A798" w14:textId="1D5F133F"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устанавливать</w:t>
      </w:r>
      <w:r w:rsidR="00C6278E" w:rsidRPr="007C4B4A">
        <w:rPr>
          <w:spacing w:val="-28"/>
          <w:sz w:val="24"/>
          <w:szCs w:val="24"/>
          <w:lang w:val="ru-RU"/>
        </w:rPr>
        <w:t xml:space="preserve"> </w:t>
      </w:r>
      <w:r w:rsidR="00C6278E" w:rsidRPr="007C4B4A">
        <w:rPr>
          <w:sz w:val="24"/>
          <w:szCs w:val="24"/>
          <w:lang w:val="ru-RU"/>
        </w:rPr>
        <w:t>существенный</w:t>
      </w:r>
      <w:r w:rsidR="00C6278E" w:rsidRPr="007C4B4A">
        <w:rPr>
          <w:spacing w:val="-28"/>
          <w:sz w:val="24"/>
          <w:szCs w:val="24"/>
          <w:lang w:val="ru-RU"/>
        </w:rPr>
        <w:t xml:space="preserve"> </w:t>
      </w:r>
      <w:r w:rsidR="00C6278E" w:rsidRPr="007C4B4A">
        <w:rPr>
          <w:sz w:val="24"/>
          <w:szCs w:val="24"/>
          <w:lang w:val="ru-RU"/>
        </w:rPr>
        <w:t>признак</w:t>
      </w:r>
      <w:r w:rsidR="00C6278E" w:rsidRPr="007C4B4A">
        <w:rPr>
          <w:spacing w:val="-28"/>
          <w:sz w:val="24"/>
          <w:szCs w:val="24"/>
          <w:lang w:val="ru-RU"/>
        </w:rPr>
        <w:t xml:space="preserve"> </w:t>
      </w:r>
      <w:r w:rsidR="00C6278E" w:rsidRPr="007C4B4A">
        <w:rPr>
          <w:sz w:val="24"/>
          <w:szCs w:val="24"/>
          <w:lang w:val="ru-RU"/>
        </w:rPr>
        <w:t>классификации,</w:t>
      </w:r>
      <w:r w:rsidR="00C6278E" w:rsidRPr="007C4B4A">
        <w:rPr>
          <w:spacing w:val="-28"/>
          <w:sz w:val="24"/>
          <w:szCs w:val="24"/>
          <w:lang w:val="ru-RU"/>
        </w:rPr>
        <w:t xml:space="preserve"> </w:t>
      </w:r>
      <w:r w:rsidR="00C6278E" w:rsidRPr="007C4B4A">
        <w:rPr>
          <w:sz w:val="24"/>
          <w:szCs w:val="24"/>
          <w:lang w:val="ru-RU"/>
        </w:rPr>
        <w:t>основания</w:t>
      </w:r>
      <w:r w:rsidR="00C6278E" w:rsidRPr="007C4B4A">
        <w:rPr>
          <w:spacing w:val="-22"/>
          <w:sz w:val="24"/>
          <w:szCs w:val="24"/>
          <w:lang w:val="ru-RU"/>
        </w:rPr>
        <w:t xml:space="preserve"> </w:t>
      </w:r>
      <w:r w:rsidR="00C6278E" w:rsidRPr="007C4B4A">
        <w:rPr>
          <w:sz w:val="24"/>
          <w:szCs w:val="24"/>
          <w:lang w:val="ru-RU"/>
        </w:rPr>
        <w:t>для</w:t>
      </w:r>
      <w:r w:rsidR="00C6278E" w:rsidRPr="007C4B4A">
        <w:rPr>
          <w:spacing w:val="-22"/>
          <w:sz w:val="24"/>
          <w:szCs w:val="24"/>
          <w:lang w:val="ru-RU"/>
        </w:rPr>
        <w:t xml:space="preserve"> </w:t>
      </w:r>
      <w:r w:rsidR="00C6278E" w:rsidRPr="007C4B4A">
        <w:rPr>
          <w:sz w:val="24"/>
          <w:szCs w:val="24"/>
          <w:lang w:val="ru-RU"/>
        </w:rPr>
        <w:t>обобщения</w:t>
      </w:r>
      <w:r w:rsidR="00C6278E" w:rsidRPr="007C4B4A">
        <w:rPr>
          <w:spacing w:val="-22"/>
          <w:sz w:val="24"/>
          <w:szCs w:val="24"/>
          <w:lang w:val="ru-RU"/>
        </w:rPr>
        <w:t xml:space="preserve"> </w:t>
      </w:r>
      <w:r w:rsidR="00C6278E" w:rsidRPr="007C4B4A">
        <w:rPr>
          <w:sz w:val="24"/>
          <w:szCs w:val="24"/>
          <w:lang w:val="ru-RU"/>
        </w:rPr>
        <w:t>и</w:t>
      </w:r>
      <w:r w:rsidR="00C6278E" w:rsidRPr="007C4B4A">
        <w:rPr>
          <w:spacing w:val="-22"/>
          <w:sz w:val="24"/>
          <w:szCs w:val="24"/>
          <w:lang w:val="ru-RU"/>
        </w:rPr>
        <w:t xml:space="preserve"> </w:t>
      </w:r>
      <w:r w:rsidR="00C6278E" w:rsidRPr="007C4B4A">
        <w:rPr>
          <w:sz w:val="24"/>
          <w:szCs w:val="24"/>
          <w:lang w:val="ru-RU"/>
        </w:rPr>
        <w:t>сравнения;</w:t>
      </w:r>
    </w:p>
    <w:p w14:paraId="1AD724A6" w14:textId="63721626"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7C4B4A">
        <w:rPr>
          <w:spacing w:val="50"/>
          <w:sz w:val="24"/>
          <w:szCs w:val="24"/>
          <w:lang w:val="ru-RU"/>
        </w:rPr>
        <w:t xml:space="preserve"> </w:t>
      </w:r>
      <w:r w:rsidR="00C6278E" w:rsidRPr="007C4B4A">
        <w:rPr>
          <w:sz w:val="24"/>
          <w:szCs w:val="24"/>
          <w:lang w:val="ru-RU"/>
        </w:rPr>
        <w:t>величин;</w:t>
      </w:r>
    </w:p>
    <w:p w14:paraId="4AA5B125" w14:textId="3F9B25C2"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7C4B4A" w:rsidRDefault="00C6278E" w:rsidP="00C339C8">
      <w:pPr>
        <w:ind w:left="567" w:right="-290" w:firstLine="283"/>
        <w:rPr>
          <w:i/>
          <w:sz w:val="24"/>
          <w:szCs w:val="24"/>
          <w:lang w:val="ru-RU"/>
        </w:rPr>
      </w:pPr>
      <w:r w:rsidRPr="007C4B4A">
        <w:rPr>
          <w:sz w:val="24"/>
          <w:szCs w:val="24"/>
          <w:lang w:val="ru-RU"/>
        </w:rPr>
        <w:t>Базовые исследовательские действия:</w:t>
      </w:r>
    </w:p>
    <w:p w14:paraId="2D5DA53D" w14:textId="3E0468B5"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использовать вопросы как исследовательский инструмент познания;</w:t>
      </w:r>
    </w:p>
    <w:p w14:paraId="7C98EBD9" w14:textId="4A31AA7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7C4B4A" w:rsidRDefault="00C6278E" w:rsidP="00C339C8">
      <w:pPr>
        <w:ind w:left="567" w:right="-290" w:firstLine="283"/>
        <w:rPr>
          <w:i/>
          <w:sz w:val="24"/>
          <w:szCs w:val="24"/>
          <w:lang w:val="ru-RU"/>
        </w:rPr>
      </w:pPr>
      <w:r w:rsidRPr="007C4B4A">
        <w:rPr>
          <w:sz w:val="24"/>
          <w:szCs w:val="24"/>
          <w:lang w:val="ru-RU"/>
        </w:rPr>
        <w:t>Работа  с информацией:</w:t>
      </w:r>
    </w:p>
    <w:p w14:paraId="17AE3DF0" w14:textId="76B38EC5"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7C4B4A" w:rsidRDefault="00C6278E" w:rsidP="00C339C8">
      <w:pPr>
        <w:ind w:left="567" w:right="-290" w:firstLine="283"/>
        <w:rPr>
          <w:sz w:val="24"/>
          <w:szCs w:val="24"/>
          <w:lang w:val="ru-RU"/>
        </w:rPr>
      </w:pPr>
      <w:r w:rsidRPr="007C4B4A">
        <w:rPr>
          <w:sz w:val="24"/>
          <w:szCs w:val="24"/>
          <w:lang w:val="ru-RU"/>
        </w:rPr>
        <w:t>Универсальные коммуникативные действия</w:t>
      </w:r>
    </w:p>
    <w:p w14:paraId="75A37BC8" w14:textId="77777777" w:rsidR="00C6278E" w:rsidRPr="007C4B4A" w:rsidRDefault="00C6278E" w:rsidP="00C339C8">
      <w:pPr>
        <w:ind w:left="567" w:right="-290" w:firstLine="283"/>
        <w:rPr>
          <w:sz w:val="24"/>
          <w:szCs w:val="24"/>
          <w:lang w:val="ru-RU"/>
        </w:rPr>
      </w:pPr>
      <w:r w:rsidRPr="007C4B4A">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1BD09787" w14:textId="77777777" w:rsidR="00C6278E" w:rsidRPr="007C4B4A" w:rsidRDefault="00C6278E" w:rsidP="00C339C8">
      <w:pPr>
        <w:ind w:left="567" w:right="-290" w:firstLine="283"/>
        <w:rPr>
          <w:i/>
          <w:sz w:val="24"/>
          <w:szCs w:val="24"/>
          <w:lang w:val="ru-RU"/>
        </w:rPr>
      </w:pPr>
      <w:r w:rsidRPr="007C4B4A">
        <w:rPr>
          <w:sz w:val="24"/>
          <w:szCs w:val="24"/>
          <w:lang w:val="ru-RU"/>
        </w:rPr>
        <w:t>Общение:</w:t>
      </w:r>
    </w:p>
    <w:p w14:paraId="2C51D0DD" w14:textId="54DA1D8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выражать</w:t>
      </w:r>
      <w:r w:rsidR="00C6278E" w:rsidRPr="007C4B4A">
        <w:rPr>
          <w:spacing w:val="-31"/>
          <w:sz w:val="24"/>
          <w:szCs w:val="24"/>
          <w:lang w:val="ru-RU"/>
        </w:rPr>
        <w:t xml:space="preserve"> </w:t>
      </w:r>
      <w:r w:rsidR="00C6278E" w:rsidRPr="007C4B4A">
        <w:rPr>
          <w:sz w:val="24"/>
          <w:szCs w:val="24"/>
          <w:lang w:val="ru-RU"/>
        </w:rPr>
        <w:t>свою</w:t>
      </w:r>
      <w:r w:rsidR="00C6278E" w:rsidRPr="007C4B4A">
        <w:rPr>
          <w:spacing w:val="-31"/>
          <w:sz w:val="24"/>
          <w:szCs w:val="24"/>
          <w:lang w:val="ru-RU"/>
        </w:rPr>
        <w:t xml:space="preserve"> </w:t>
      </w:r>
      <w:r w:rsidR="00C6278E" w:rsidRPr="007C4B4A">
        <w:rPr>
          <w:sz w:val="24"/>
          <w:szCs w:val="24"/>
          <w:lang w:val="ru-RU"/>
        </w:rPr>
        <w:t>точку</w:t>
      </w:r>
      <w:r w:rsidR="00C6278E" w:rsidRPr="007C4B4A">
        <w:rPr>
          <w:spacing w:val="-31"/>
          <w:sz w:val="24"/>
          <w:szCs w:val="24"/>
          <w:lang w:val="ru-RU"/>
        </w:rPr>
        <w:t xml:space="preserve"> </w:t>
      </w:r>
      <w:r w:rsidR="00C6278E" w:rsidRPr="007C4B4A">
        <w:rPr>
          <w:sz w:val="24"/>
          <w:szCs w:val="24"/>
          <w:lang w:val="ru-RU"/>
        </w:rPr>
        <w:t>зрения</w:t>
      </w:r>
      <w:r w:rsidR="00C6278E" w:rsidRPr="007C4B4A">
        <w:rPr>
          <w:spacing w:val="-31"/>
          <w:sz w:val="24"/>
          <w:szCs w:val="24"/>
          <w:lang w:val="ru-RU"/>
        </w:rPr>
        <w:t xml:space="preserve"> </w:t>
      </w:r>
      <w:r w:rsidR="00C6278E" w:rsidRPr="007C4B4A">
        <w:rPr>
          <w:sz w:val="24"/>
          <w:szCs w:val="24"/>
          <w:lang w:val="ru-RU"/>
        </w:rPr>
        <w:t>в</w:t>
      </w:r>
      <w:r w:rsidR="00C6278E" w:rsidRPr="007C4B4A">
        <w:rPr>
          <w:spacing w:val="-31"/>
          <w:sz w:val="24"/>
          <w:szCs w:val="24"/>
          <w:lang w:val="ru-RU"/>
        </w:rPr>
        <w:t xml:space="preserve"> </w:t>
      </w:r>
      <w:r w:rsidR="00C6278E" w:rsidRPr="007C4B4A">
        <w:rPr>
          <w:sz w:val="24"/>
          <w:szCs w:val="24"/>
          <w:lang w:val="ru-RU"/>
        </w:rPr>
        <w:t>устных</w:t>
      </w:r>
      <w:r w:rsidR="00C6278E" w:rsidRPr="007C4B4A">
        <w:rPr>
          <w:spacing w:val="-31"/>
          <w:sz w:val="24"/>
          <w:szCs w:val="24"/>
          <w:lang w:val="ru-RU"/>
        </w:rPr>
        <w:t xml:space="preserve"> </w:t>
      </w:r>
      <w:r w:rsidR="00C6278E" w:rsidRPr="007C4B4A">
        <w:rPr>
          <w:sz w:val="24"/>
          <w:szCs w:val="24"/>
          <w:lang w:val="ru-RU"/>
        </w:rPr>
        <w:t>и</w:t>
      </w:r>
      <w:r w:rsidR="00C6278E" w:rsidRPr="007C4B4A">
        <w:rPr>
          <w:spacing w:val="-31"/>
          <w:sz w:val="24"/>
          <w:szCs w:val="24"/>
          <w:lang w:val="ru-RU"/>
        </w:rPr>
        <w:t xml:space="preserve"> </w:t>
      </w:r>
      <w:r w:rsidR="00C6278E" w:rsidRPr="007C4B4A">
        <w:rPr>
          <w:sz w:val="24"/>
          <w:szCs w:val="24"/>
          <w:lang w:val="ru-RU"/>
        </w:rPr>
        <w:t>письменных</w:t>
      </w:r>
      <w:r w:rsidR="00C6278E" w:rsidRPr="007C4B4A">
        <w:rPr>
          <w:spacing w:val="-31"/>
          <w:sz w:val="24"/>
          <w:szCs w:val="24"/>
          <w:lang w:val="ru-RU"/>
        </w:rPr>
        <w:t xml:space="preserve"> </w:t>
      </w:r>
      <w:r w:rsidR="00C6278E" w:rsidRPr="007C4B4A">
        <w:rPr>
          <w:sz w:val="24"/>
          <w:szCs w:val="24"/>
          <w:lang w:val="ru-RU"/>
        </w:rPr>
        <w:t>текстах;</w:t>
      </w:r>
    </w:p>
    <w:p w14:paraId="68A78D40" w14:textId="77777777" w:rsidR="00793829"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C4B4A" w:rsidRDefault="00C6278E" w:rsidP="00C339C8">
      <w:pPr>
        <w:ind w:left="567" w:right="-290" w:firstLine="283"/>
        <w:rPr>
          <w:bCs/>
          <w:iCs/>
          <w:sz w:val="24"/>
          <w:szCs w:val="24"/>
          <w:lang w:val="ru-RU"/>
        </w:rPr>
      </w:pPr>
      <w:r w:rsidRPr="007C4B4A">
        <w:rPr>
          <w:bCs/>
          <w:iCs/>
          <w:sz w:val="24"/>
          <w:szCs w:val="24"/>
          <w:lang w:val="ru-RU"/>
        </w:rPr>
        <w:t>Совместная  деятельность (сотрудничество):</w:t>
      </w:r>
    </w:p>
    <w:p w14:paraId="2BE0C971" w14:textId="7EE2CD14"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 xml:space="preserve">выполнять свою часть работы, достигая качественного результата по своему </w:t>
      </w:r>
      <w:r w:rsidR="00C6278E" w:rsidRPr="007C4B4A">
        <w:rPr>
          <w:sz w:val="24"/>
          <w:szCs w:val="24"/>
          <w:lang w:val="ru-RU"/>
        </w:rPr>
        <w:lastRenderedPageBreak/>
        <w:t>направлению и координируя свои действия с другими членами команды;</w:t>
      </w:r>
    </w:p>
    <w:p w14:paraId="0555F2C9" w14:textId="2EAAB49D"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7C4B4A" w:rsidRDefault="00C6278E" w:rsidP="00C339C8">
      <w:pPr>
        <w:ind w:left="567" w:right="-290" w:firstLine="283"/>
        <w:rPr>
          <w:sz w:val="24"/>
          <w:szCs w:val="24"/>
          <w:lang w:val="ru-RU"/>
        </w:rPr>
      </w:pPr>
      <w:r w:rsidRPr="007C4B4A">
        <w:rPr>
          <w:sz w:val="24"/>
          <w:szCs w:val="24"/>
          <w:lang w:val="ru-RU"/>
        </w:rPr>
        <w:t>Универсальные регулятивные действия</w:t>
      </w:r>
    </w:p>
    <w:p w14:paraId="054FF936" w14:textId="5296ADCF" w:rsidR="00C6278E" w:rsidRPr="007C4B4A" w:rsidRDefault="00C6278E" w:rsidP="00C339C8">
      <w:pPr>
        <w:ind w:left="567" w:right="-290" w:firstLine="283"/>
        <w:rPr>
          <w:sz w:val="24"/>
          <w:szCs w:val="24"/>
          <w:lang w:val="ru-RU"/>
        </w:rPr>
      </w:pPr>
      <w:r w:rsidRPr="007C4B4A">
        <w:rPr>
          <w:sz w:val="24"/>
          <w:szCs w:val="24"/>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sidRPr="007C4B4A">
        <w:rPr>
          <w:sz w:val="24"/>
          <w:szCs w:val="24"/>
          <w:lang w:val="ru-RU"/>
        </w:rPr>
        <w:t xml:space="preserve"> </w:t>
      </w:r>
      <w:r w:rsidRPr="007C4B4A">
        <w:rPr>
          <w:sz w:val="24"/>
          <w:szCs w:val="24"/>
          <w:lang w:val="ru-RU"/>
        </w:rPr>
        <w:t xml:space="preserve">развитии инициативы в организации учебного сотрудничества. </w:t>
      </w:r>
    </w:p>
    <w:p w14:paraId="681843FD"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05F523AB" w14:textId="7996B3FD"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выявлять</w:t>
      </w:r>
      <w:r w:rsidR="00C6278E" w:rsidRPr="007C4B4A">
        <w:rPr>
          <w:spacing w:val="-13"/>
          <w:sz w:val="24"/>
          <w:szCs w:val="24"/>
          <w:lang w:val="ru-RU"/>
        </w:rPr>
        <w:t xml:space="preserve"> </w:t>
      </w:r>
      <w:r w:rsidR="00C6278E" w:rsidRPr="007C4B4A">
        <w:rPr>
          <w:sz w:val="24"/>
          <w:szCs w:val="24"/>
          <w:lang w:val="ru-RU"/>
        </w:rPr>
        <w:t>проблемы</w:t>
      </w:r>
      <w:r w:rsidR="00C6278E" w:rsidRPr="007C4B4A">
        <w:rPr>
          <w:spacing w:val="-13"/>
          <w:sz w:val="24"/>
          <w:szCs w:val="24"/>
          <w:lang w:val="ru-RU"/>
        </w:rPr>
        <w:t xml:space="preserve"> </w:t>
      </w:r>
      <w:r w:rsidR="00C6278E" w:rsidRPr="007C4B4A">
        <w:rPr>
          <w:sz w:val="24"/>
          <w:szCs w:val="24"/>
          <w:lang w:val="ru-RU"/>
        </w:rPr>
        <w:t>в</w:t>
      </w:r>
      <w:r w:rsidR="00C6278E" w:rsidRPr="007C4B4A">
        <w:rPr>
          <w:spacing w:val="-13"/>
          <w:sz w:val="24"/>
          <w:szCs w:val="24"/>
          <w:lang w:val="ru-RU"/>
        </w:rPr>
        <w:t xml:space="preserve"> </w:t>
      </w:r>
      <w:r w:rsidR="00C6278E" w:rsidRPr="007C4B4A">
        <w:rPr>
          <w:sz w:val="24"/>
          <w:szCs w:val="24"/>
          <w:lang w:val="ru-RU"/>
        </w:rPr>
        <w:t>жизненных</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учебных</w:t>
      </w:r>
      <w:r w:rsidR="00C6278E" w:rsidRPr="007C4B4A">
        <w:rPr>
          <w:spacing w:val="-13"/>
          <w:sz w:val="24"/>
          <w:szCs w:val="24"/>
          <w:lang w:val="ru-RU"/>
        </w:rPr>
        <w:t xml:space="preserve"> </w:t>
      </w:r>
      <w:r w:rsidR="00C6278E" w:rsidRPr="007C4B4A">
        <w:rPr>
          <w:sz w:val="24"/>
          <w:szCs w:val="24"/>
          <w:lang w:val="ru-RU"/>
        </w:rPr>
        <w:t>ситуациях,</w:t>
      </w:r>
      <w:r w:rsidR="00C6278E" w:rsidRPr="007C4B4A">
        <w:rPr>
          <w:spacing w:val="-13"/>
          <w:sz w:val="24"/>
          <w:szCs w:val="24"/>
          <w:lang w:val="ru-RU"/>
        </w:rPr>
        <w:t xml:space="preserve"> </w:t>
      </w:r>
      <w:r w:rsidR="00C6278E" w:rsidRPr="007C4B4A">
        <w:rPr>
          <w:sz w:val="24"/>
          <w:szCs w:val="24"/>
          <w:lang w:val="ru-RU"/>
        </w:rPr>
        <w:t>требующих</w:t>
      </w:r>
      <w:r w:rsidR="00C6278E" w:rsidRPr="007C4B4A">
        <w:rPr>
          <w:spacing w:val="-21"/>
          <w:sz w:val="24"/>
          <w:szCs w:val="24"/>
          <w:lang w:val="ru-RU"/>
        </w:rPr>
        <w:t xml:space="preserve"> </w:t>
      </w:r>
      <w:r w:rsidR="00C6278E" w:rsidRPr="007C4B4A">
        <w:rPr>
          <w:sz w:val="24"/>
          <w:szCs w:val="24"/>
          <w:lang w:val="ru-RU"/>
        </w:rPr>
        <w:t>для</w:t>
      </w:r>
      <w:r w:rsidR="00C6278E" w:rsidRPr="007C4B4A">
        <w:rPr>
          <w:spacing w:val="-21"/>
          <w:sz w:val="24"/>
          <w:szCs w:val="24"/>
          <w:lang w:val="ru-RU"/>
        </w:rPr>
        <w:t xml:space="preserve"> </w:t>
      </w:r>
      <w:r w:rsidR="00C6278E" w:rsidRPr="007C4B4A">
        <w:rPr>
          <w:sz w:val="24"/>
          <w:szCs w:val="24"/>
          <w:lang w:val="ru-RU"/>
        </w:rPr>
        <w:t>решения</w:t>
      </w:r>
      <w:r w:rsidR="00C6278E" w:rsidRPr="007C4B4A">
        <w:rPr>
          <w:spacing w:val="-21"/>
          <w:sz w:val="24"/>
          <w:szCs w:val="24"/>
          <w:lang w:val="ru-RU"/>
        </w:rPr>
        <w:t xml:space="preserve"> </w:t>
      </w:r>
      <w:r w:rsidR="00C6278E" w:rsidRPr="007C4B4A">
        <w:rPr>
          <w:sz w:val="24"/>
          <w:szCs w:val="24"/>
          <w:lang w:val="ru-RU"/>
        </w:rPr>
        <w:t>физических</w:t>
      </w:r>
      <w:r w:rsidR="00C6278E" w:rsidRPr="007C4B4A">
        <w:rPr>
          <w:spacing w:val="-21"/>
          <w:sz w:val="24"/>
          <w:szCs w:val="24"/>
          <w:lang w:val="ru-RU"/>
        </w:rPr>
        <w:t xml:space="preserve"> </w:t>
      </w:r>
      <w:r w:rsidR="00C6278E" w:rsidRPr="007C4B4A">
        <w:rPr>
          <w:sz w:val="24"/>
          <w:szCs w:val="24"/>
          <w:lang w:val="ru-RU"/>
        </w:rPr>
        <w:t>знаний;</w:t>
      </w:r>
    </w:p>
    <w:p w14:paraId="28661A09" w14:textId="2583F04A"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делать выбор и брать ответственность за решение.</w:t>
      </w:r>
    </w:p>
    <w:p w14:paraId="67F6826E" w14:textId="77777777" w:rsidR="00C6278E" w:rsidRPr="007C4B4A" w:rsidRDefault="00C6278E" w:rsidP="00C339C8">
      <w:pPr>
        <w:ind w:left="567" w:right="-290" w:firstLine="283"/>
        <w:rPr>
          <w:i/>
          <w:sz w:val="24"/>
          <w:szCs w:val="24"/>
          <w:lang w:val="ru-RU"/>
        </w:rPr>
      </w:pPr>
      <w:r w:rsidRPr="007C4B4A">
        <w:rPr>
          <w:sz w:val="24"/>
          <w:szCs w:val="24"/>
          <w:lang w:val="ru-RU"/>
        </w:rPr>
        <w:t>Самоконтроль (рефлексия):</w:t>
      </w:r>
    </w:p>
    <w:p w14:paraId="76F6B27D" w14:textId="18BF26F0"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давать адекватную оценку ситуации и предлагать план её изменения;</w:t>
      </w:r>
    </w:p>
    <w:p w14:paraId="712A6144" w14:textId="78459163"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объяснять</w:t>
      </w:r>
      <w:r w:rsidR="00C6278E" w:rsidRPr="007C4B4A">
        <w:rPr>
          <w:spacing w:val="-35"/>
          <w:sz w:val="24"/>
          <w:szCs w:val="24"/>
          <w:lang w:val="ru-RU"/>
        </w:rPr>
        <w:t xml:space="preserve"> </w:t>
      </w:r>
      <w:r w:rsidR="00C6278E" w:rsidRPr="007C4B4A">
        <w:rPr>
          <w:sz w:val="24"/>
          <w:szCs w:val="24"/>
          <w:lang w:val="ru-RU"/>
        </w:rPr>
        <w:t>причины</w:t>
      </w:r>
      <w:r w:rsidR="00C6278E" w:rsidRPr="007C4B4A">
        <w:rPr>
          <w:spacing w:val="-35"/>
          <w:sz w:val="24"/>
          <w:szCs w:val="24"/>
          <w:lang w:val="ru-RU"/>
        </w:rPr>
        <w:t xml:space="preserve"> </w:t>
      </w:r>
      <w:r w:rsidR="00C6278E" w:rsidRPr="007C4B4A">
        <w:rPr>
          <w:sz w:val="24"/>
          <w:szCs w:val="24"/>
          <w:lang w:val="ru-RU"/>
        </w:rPr>
        <w:t>достижения</w:t>
      </w:r>
      <w:r w:rsidR="00C6278E" w:rsidRPr="007C4B4A">
        <w:rPr>
          <w:spacing w:val="-35"/>
          <w:sz w:val="24"/>
          <w:szCs w:val="24"/>
          <w:lang w:val="ru-RU"/>
        </w:rPr>
        <w:t xml:space="preserve"> </w:t>
      </w:r>
      <w:r w:rsidR="00C6278E" w:rsidRPr="007C4B4A">
        <w:rPr>
          <w:sz w:val="24"/>
          <w:szCs w:val="24"/>
          <w:lang w:val="ru-RU"/>
        </w:rPr>
        <w:t>(недостижения)</w:t>
      </w:r>
      <w:r w:rsidR="00C6278E" w:rsidRPr="007C4B4A">
        <w:rPr>
          <w:spacing w:val="-35"/>
          <w:sz w:val="24"/>
          <w:szCs w:val="24"/>
          <w:lang w:val="ru-RU"/>
        </w:rPr>
        <w:t xml:space="preserve"> </w:t>
      </w:r>
      <w:r w:rsidR="00C6278E" w:rsidRPr="007C4B4A">
        <w:rPr>
          <w:sz w:val="24"/>
          <w:szCs w:val="24"/>
          <w:lang w:val="ru-RU"/>
        </w:rPr>
        <w:t>результатов деятельности, давать оценку приобретённому</w:t>
      </w:r>
      <w:r w:rsidR="00C6278E" w:rsidRPr="007C4B4A">
        <w:rPr>
          <w:spacing w:val="40"/>
          <w:sz w:val="24"/>
          <w:szCs w:val="24"/>
          <w:lang w:val="ru-RU"/>
        </w:rPr>
        <w:t xml:space="preserve"> </w:t>
      </w:r>
      <w:r w:rsidR="00C6278E" w:rsidRPr="007C4B4A">
        <w:rPr>
          <w:sz w:val="24"/>
          <w:szCs w:val="24"/>
          <w:lang w:val="ru-RU"/>
        </w:rPr>
        <w:t>опыту;</w:t>
      </w:r>
    </w:p>
    <w:p w14:paraId="01E25149" w14:textId="1FE778C1"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оценивать соответствие результата цели и условиям.</w:t>
      </w:r>
    </w:p>
    <w:p w14:paraId="76C9FDAB" w14:textId="77777777" w:rsidR="00C6278E" w:rsidRPr="007C4B4A" w:rsidRDefault="00C6278E" w:rsidP="00C339C8">
      <w:pPr>
        <w:ind w:left="567" w:right="-290" w:firstLine="283"/>
        <w:rPr>
          <w:i/>
          <w:sz w:val="24"/>
          <w:szCs w:val="24"/>
          <w:lang w:val="ru-RU"/>
        </w:rPr>
      </w:pPr>
      <w:r w:rsidRPr="007C4B4A">
        <w:rPr>
          <w:sz w:val="24"/>
          <w:szCs w:val="24"/>
          <w:lang w:val="ru-RU"/>
        </w:rPr>
        <w:t>Эмоциональный  интеллект:</w:t>
      </w:r>
    </w:p>
    <w:p w14:paraId="3E157492" w14:textId="224AC9D6" w:rsidR="00C6278E" w:rsidRPr="007C4B4A" w:rsidRDefault="00BD6D2B" w:rsidP="00C339C8">
      <w:pPr>
        <w:ind w:left="567" w:right="-290" w:firstLine="283"/>
        <w:rPr>
          <w:sz w:val="24"/>
          <w:szCs w:val="24"/>
          <w:lang w:val="ru-RU"/>
        </w:rPr>
      </w:pPr>
      <w:r w:rsidRPr="007C4B4A">
        <w:rPr>
          <w:sz w:val="24"/>
          <w:szCs w:val="24"/>
          <w:lang w:val="ru-RU"/>
        </w:rPr>
        <w:t>–</w:t>
      </w:r>
      <w:r w:rsidR="00793829" w:rsidRPr="007C4B4A">
        <w:rPr>
          <w:sz w:val="24"/>
          <w:szCs w:val="24"/>
          <w:lang w:val="ru-RU"/>
        </w:rPr>
        <w:t xml:space="preserve"> </w:t>
      </w:r>
      <w:r w:rsidR="00C6278E" w:rsidRPr="007C4B4A">
        <w:rPr>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7C4B4A" w:rsidRDefault="00C6278E" w:rsidP="00C339C8">
      <w:pPr>
        <w:ind w:left="567" w:right="-290" w:firstLine="283"/>
        <w:rPr>
          <w:i/>
          <w:sz w:val="24"/>
          <w:szCs w:val="24"/>
          <w:lang w:val="ru-RU"/>
        </w:rPr>
      </w:pPr>
      <w:r w:rsidRPr="007C4B4A">
        <w:rPr>
          <w:sz w:val="24"/>
          <w:szCs w:val="24"/>
          <w:lang w:val="ru-RU"/>
        </w:rPr>
        <w:t>Принятие себя и  других:</w:t>
      </w:r>
    </w:p>
    <w:p w14:paraId="3CDC1254" w14:textId="59380A60"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признавать своё право на ошибку при решении физических задач</w:t>
      </w:r>
      <w:r w:rsidR="00C6278E" w:rsidRPr="007C4B4A">
        <w:rPr>
          <w:spacing w:val="-14"/>
          <w:sz w:val="24"/>
          <w:szCs w:val="24"/>
          <w:lang w:val="ru-RU"/>
        </w:rPr>
        <w:t xml:space="preserve"> </w:t>
      </w:r>
      <w:r w:rsidR="00C6278E" w:rsidRPr="007C4B4A">
        <w:rPr>
          <w:sz w:val="24"/>
          <w:szCs w:val="24"/>
          <w:lang w:val="ru-RU"/>
        </w:rPr>
        <w:t>или</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утверждениях</w:t>
      </w:r>
      <w:r w:rsidR="00C6278E" w:rsidRPr="007C4B4A">
        <w:rPr>
          <w:spacing w:val="-14"/>
          <w:sz w:val="24"/>
          <w:szCs w:val="24"/>
          <w:lang w:val="ru-RU"/>
        </w:rPr>
        <w:t xml:space="preserve"> </w:t>
      </w:r>
      <w:r w:rsidR="00C6278E" w:rsidRPr="007C4B4A">
        <w:rPr>
          <w:sz w:val="24"/>
          <w:szCs w:val="24"/>
          <w:lang w:val="ru-RU"/>
        </w:rPr>
        <w:t>на</w:t>
      </w:r>
      <w:r w:rsidR="00C6278E" w:rsidRPr="007C4B4A">
        <w:rPr>
          <w:spacing w:val="-14"/>
          <w:sz w:val="24"/>
          <w:szCs w:val="24"/>
          <w:lang w:val="ru-RU"/>
        </w:rPr>
        <w:t xml:space="preserve"> </w:t>
      </w:r>
      <w:r w:rsidR="00C6278E" w:rsidRPr="007C4B4A">
        <w:rPr>
          <w:sz w:val="24"/>
          <w:szCs w:val="24"/>
          <w:lang w:val="ru-RU"/>
        </w:rPr>
        <w:t>научные</w:t>
      </w:r>
      <w:r w:rsidR="00C6278E" w:rsidRPr="007C4B4A">
        <w:rPr>
          <w:spacing w:val="-14"/>
          <w:sz w:val="24"/>
          <w:szCs w:val="24"/>
          <w:lang w:val="ru-RU"/>
        </w:rPr>
        <w:t xml:space="preserve"> </w:t>
      </w:r>
      <w:r w:rsidR="00C6278E" w:rsidRPr="007C4B4A">
        <w:rPr>
          <w:sz w:val="24"/>
          <w:szCs w:val="24"/>
          <w:lang w:val="ru-RU"/>
        </w:rPr>
        <w:t>темы</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такое</w:t>
      </w:r>
      <w:r w:rsidR="00C6278E" w:rsidRPr="007C4B4A">
        <w:rPr>
          <w:spacing w:val="-14"/>
          <w:sz w:val="24"/>
          <w:szCs w:val="24"/>
          <w:lang w:val="ru-RU"/>
        </w:rPr>
        <w:t xml:space="preserve"> </w:t>
      </w:r>
      <w:r w:rsidR="00C6278E" w:rsidRPr="007C4B4A">
        <w:rPr>
          <w:sz w:val="24"/>
          <w:szCs w:val="24"/>
          <w:lang w:val="ru-RU"/>
        </w:rPr>
        <w:t>же</w:t>
      </w:r>
      <w:r w:rsidR="00C6278E" w:rsidRPr="007C4B4A">
        <w:rPr>
          <w:spacing w:val="-14"/>
          <w:sz w:val="24"/>
          <w:szCs w:val="24"/>
          <w:lang w:val="ru-RU"/>
        </w:rPr>
        <w:t xml:space="preserve"> </w:t>
      </w:r>
      <w:r w:rsidR="00C6278E" w:rsidRPr="007C4B4A">
        <w:rPr>
          <w:sz w:val="24"/>
          <w:szCs w:val="24"/>
          <w:lang w:val="ru-RU"/>
        </w:rPr>
        <w:t>право другого.</w:t>
      </w:r>
    </w:p>
    <w:p w14:paraId="6A00C73F" w14:textId="0B49A398"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478" w:name="_Toc97148591"/>
      <w:r w:rsidR="00C6278E" w:rsidRPr="007C4B4A">
        <w:rPr>
          <w:sz w:val="24"/>
          <w:szCs w:val="24"/>
          <w:lang w:val="ru-RU"/>
        </w:rPr>
        <w:t>ПРЕДМЕТНЫЕ  РЕЗУЛЬТАТЫ</w:t>
      </w:r>
      <w:bookmarkEnd w:id="478"/>
    </w:p>
    <w:p w14:paraId="3AE8A5C3"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7C4B4A" w:rsidRDefault="00C6278E" w:rsidP="00C339C8">
      <w:pPr>
        <w:ind w:left="567" w:right="-290" w:firstLine="283"/>
        <w:rPr>
          <w:b/>
          <w:bCs/>
          <w:sz w:val="24"/>
          <w:szCs w:val="24"/>
          <w:lang w:val="ru-RU"/>
        </w:rPr>
      </w:pPr>
      <w:r w:rsidRPr="007C4B4A">
        <w:rPr>
          <w:b/>
          <w:bCs/>
          <w:sz w:val="24"/>
          <w:szCs w:val="24"/>
          <w:lang w:val="ru-RU"/>
        </w:rPr>
        <w:t>7 класс</w:t>
      </w:r>
    </w:p>
    <w:p w14:paraId="539EF284"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на базовом уровне должны отражать сформированность у обучающихся умений:</w:t>
      </w:r>
    </w:p>
    <w:p w14:paraId="13CA83A1" w14:textId="55F2E42F"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использовать понятия: физические и химические явления; наблюдение,</w:t>
      </w:r>
      <w:r w:rsidR="00C6278E" w:rsidRPr="007C4B4A">
        <w:rPr>
          <w:spacing w:val="-16"/>
          <w:sz w:val="24"/>
          <w:szCs w:val="24"/>
          <w:lang w:val="ru-RU"/>
        </w:rPr>
        <w:t xml:space="preserve"> </w:t>
      </w:r>
      <w:r w:rsidR="00C6278E" w:rsidRPr="007C4B4A">
        <w:rPr>
          <w:sz w:val="24"/>
          <w:szCs w:val="24"/>
          <w:lang w:val="ru-RU"/>
        </w:rPr>
        <w:t>эксперимент,</w:t>
      </w:r>
      <w:r w:rsidR="00C6278E" w:rsidRPr="007C4B4A">
        <w:rPr>
          <w:spacing w:val="-16"/>
          <w:sz w:val="24"/>
          <w:szCs w:val="24"/>
          <w:lang w:val="ru-RU"/>
        </w:rPr>
        <w:t xml:space="preserve"> </w:t>
      </w:r>
      <w:r w:rsidR="00C6278E" w:rsidRPr="007C4B4A">
        <w:rPr>
          <w:sz w:val="24"/>
          <w:szCs w:val="24"/>
          <w:lang w:val="ru-RU"/>
        </w:rPr>
        <w:t>модель,</w:t>
      </w:r>
      <w:r w:rsidR="00C6278E" w:rsidRPr="007C4B4A">
        <w:rPr>
          <w:spacing w:val="-16"/>
          <w:sz w:val="24"/>
          <w:szCs w:val="24"/>
          <w:lang w:val="ru-RU"/>
        </w:rPr>
        <w:t xml:space="preserve"> </w:t>
      </w:r>
      <w:r w:rsidR="00C6278E" w:rsidRPr="007C4B4A">
        <w:rPr>
          <w:sz w:val="24"/>
          <w:szCs w:val="24"/>
          <w:lang w:val="ru-RU"/>
        </w:rPr>
        <w:t>гипотеза;</w:t>
      </w:r>
      <w:r w:rsidR="00C6278E" w:rsidRPr="007C4B4A">
        <w:rPr>
          <w:spacing w:val="-16"/>
          <w:sz w:val="24"/>
          <w:szCs w:val="24"/>
          <w:lang w:val="ru-RU"/>
        </w:rPr>
        <w:t xml:space="preserve"> </w:t>
      </w:r>
      <w:r w:rsidR="00C6278E" w:rsidRPr="007C4B4A">
        <w:rPr>
          <w:sz w:val="24"/>
          <w:szCs w:val="24"/>
          <w:lang w:val="ru-RU"/>
        </w:rPr>
        <w:t>единицы</w:t>
      </w:r>
      <w:r w:rsidR="00C6278E" w:rsidRPr="007C4B4A">
        <w:rPr>
          <w:spacing w:val="-16"/>
          <w:sz w:val="24"/>
          <w:szCs w:val="24"/>
          <w:lang w:val="ru-RU"/>
        </w:rPr>
        <w:t xml:space="preserve"> </w:t>
      </w:r>
      <w:r w:rsidR="00C6278E" w:rsidRPr="007C4B4A">
        <w:rPr>
          <w:sz w:val="24"/>
          <w:szCs w:val="24"/>
          <w:lang w:val="ru-RU"/>
        </w:rPr>
        <w:t>физических</w:t>
      </w:r>
      <w:r w:rsidR="00C6278E" w:rsidRPr="007C4B4A">
        <w:rPr>
          <w:spacing w:val="-29"/>
          <w:sz w:val="24"/>
          <w:szCs w:val="24"/>
          <w:lang w:val="ru-RU"/>
        </w:rPr>
        <w:t xml:space="preserve"> </w:t>
      </w:r>
      <w:r w:rsidR="00C6278E" w:rsidRPr="007C4B4A">
        <w:rPr>
          <w:sz w:val="24"/>
          <w:szCs w:val="24"/>
          <w:lang w:val="ru-RU"/>
        </w:rPr>
        <w:t>величин;</w:t>
      </w:r>
      <w:r w:rsidR="00C6278E" w:rsidRPr="007C4B4A">
        <w:rPr>
          <w:spacing w:val="-29"/>
          <w:sz w:val="24"/>
          <w:szCs w:val="24"/>
          <w:lang w:val="ru-RU"/>
        </w:rPr>
        <w:t xml:space="preserve"> </w:t>
      </w:r>
      <w:r w:rsidR="00C6278E" w:rsidRPr="007C4B4A">
        <w:rPr>
          <w:sz w:val="24"/>
          <w:szCs w:val="24"/>
          <w:lang w:val="ru-RU"/>
        </w:rPr>
        <w:t>атом,</w:t>
      </w:r>
      <w:r w:rsidR="00C6278E" w:rsidRPr="007C4B4A">
        <w:rPr>
          <w:spacing w:val="-29"/>
          <w:sz w:val="24"/>
          <w:szCs w:val="24"/>
          <w:lang w:val="ru-RU"/>
        </w:rPr>
        <w:t xml:space="preserve"> </w:t>
      </w:r>
      <w:r w:rsidR="00C6278E" w:rsidRPr="007C4B4A">
        <w:rPr>
          <w:sz w:val="24"/>
          <w:szCs w:val="24"/>
          <w:lang w:val="ru-RU"/>
        </w:rPr>
        <w:t>молекула,</w:t>
      </w:r>
      <w:r w:rsidR="00C6278E" w:rsidRPr="007C4B4A">
        <w:rPr>
          <w:spacing w:val="-29"/>
          <w:sz w:val="24"/>
          <w:szCs w:val="24"/>
          <w:lang w:val="ru-RU"/>
        </w:rPr>
        <w:t xml:space="preserve"> </w:t>
      </w:r>
      <w:r w:rsidR="00C6278E" w:rsidRPr="007C4B4A">
        <w:rPr>
          <w:sz w:val="24"/>
          <w:szCs w:val="24"/>
          <w:lang w:val="ru-RU"/>
        </w:rPr>
        <w:t>агрегатные</w:t>
      </w:r>
      <w:r w:rsidR="00C6278E" w:rsidRPr="007C4B4A">
        <w:rPr>
          <w:spacing w:val="-29"/>
          <w:sz w:val="24"/>
          <w:szCs w:val="24"/>
          <w:lang w:val="ru-RU"/>
        </w:rPr>
        <w:t xml:space="preserve"> </w:t>
      </w:r>
      <w:r w:rsidR="00C6278E" w:rsidRPr="007C4B4A">
        <w:rPr>
          <w:sz w:val="24"/>
          <w:szCs w:val="24"/>
          <w:lang w:val="ru-RU"/>
        </w:rPr>
        <w:t>состояния</w:t>
      </w:r>
      <w:r w:rsidR="00C6278E" w:rsidRPr="007C4B4A">
        <w:rPr>
          <w:spacing w:val="-29"/>
          <w:sz w:val="24"/>
          <w:szCs w:val="24"/>
          <w:lang w:val="ru-RU"/>
        </w:rPr>
        <w:t xml:space="preserve"> </w:t>
      </w:r>
      <w:r w:rsidR="00C6278E" w:rsidRPr="007C4B4A">
        <w:rPr>
          <w:sz w:val="24"/>
          <w:szCs w:val="24"/>
          <w:lang w:val="ru-RU"/>
        </w:rPr>
        <w:t>вещества (твёрдое, жидкое, газообразное); механическое движение (равномерное,</w:t>
      </w:r>
      <w:r w:rsidR="00C6278E" w:rsidRPr="007C4B4A">
        <w:rPr>
          <w:spacing w:val="-23"/>
          <w:sz w:val="24"/>
          <w:szCs w:val="24"/>
          <w:lang w:val="ru-RU"/>
        </w:rPr>
        <w:t xml:space="preserve"> </w:t>
      </w:r>
      <w:r w:rsidR="00C6278E" w:rsidRPr="007C4B4A">
        <w:rPr>
          <w:sz w:val="24"/>
          <w:szCs w:val="24"/>
          <w:lang w:val="ru-RU"/>
        </w:rPr>
        <w:t>неравномерное,</w:t>
      </w:r>
      <w:r w:rsidR="00C6278E" w:rsidRPr="007C4B4A">
        <w:rPr>
          <w:spacing w:val="-23"/>
          <w:sz w:val="24"/>
          <w:szCs w:val="24"/>
          <w:lang w:val="ru-RU"/>
        </w:rPr>
        <w:t xml:space="preserve"> </w:t>
      </w:r>
      <w:r w:rsidR="00C6278E" w:rsidRPr="007C4B4A">
        <w:rPr>
          <w:sz w:val="24"/>
          <w:szCs w:val="24"/>
          <w:lang w:val="ru-RU"/>
        </w:rPr>
        <w:t>прямолинейное),</w:t>
      </w:r>
      <w:r w:rsidR="00C6278E" w:rsidRPr="007C4B4A">
        <w:rPr>
          <w:spacing w:val="-23"/>
          <w:sz w:val="24"/>
          <w:szCs w:val="24"/>
          <w:lang w:val="ru-RU"/>
        </w:rPr>
        <w:t xml:space="preserve"> </w:t>
      </w:r>
      <w:r w:rsidR="00C6278E" w:rsidRPr="007C4B4A">
        <w:rPr>
          <w:sz w:val="24"/>
          <w:szCs w:val="24"/>
          <w:lang w:val="ru-RU"/>
        </w:rPr>
        <w:t>траектория, равнодействующая сил, деформация (упругая, пластическая), невесомость, сообщающиеся</w:t>
      </w:r>
      <w:r w:rsidR="00C6278E" w:rsidRPr="007C4B4A">
        <w:rPr>
          <w:spacing w:val="-45"/>
          <w:sz w:val="24"/>
          <w:szCs w:val="24"/>
          <w:lang w:val="ru-RU"/>
        </w:rPr>
        <w:t xml:space="preserve"> </w:t>
      </w:r>
      <w:r w:rsidR="00C6278E" w:rsidRPr="007C4B4A">
        <w:rPr>
          <w:sz w:val="24"/>
          <w:szCs w:val="24"/>
          <w:lang w:val="ru-RU"/>
        </w:rPr>
        <w:t>сосуды;</w:t>
      </w:r>
    </w:p>
    <w:p w14:paraId="5B286A83" w14:textId="6228BAB6"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w:t>
      </w:r>
      <w:r w:rsidR="00C6278E" w:rsidRPr="007C4B4A">
        <w:rPr>
          <w:sz w:val="24"/>
          <w:szCs w:val="24"/>
          <w:lang w:val="ru-RU"/>
        </w:rPr>
        <w:lastRenderedPageBreak/>
        <w:t>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7C4B4A">
        <w:rPr>
          <w:spacing w:val="48"/>
          <w:sz w:val="24"/>
          <w:szCs w:val="24"/>
          <w:lang w:val="ru-RU"/>
        </w:rPr>
        <w:t xml:space="preserve"> </w:t>
      </w:r>
      <w:r w:rsidR="00C6278E" w:rsidRPr="007C4B4A">
        <w:rPr>
          <w:sz w:val="24"/>
          <w:szCs w:val="24"/>
          <w:lang w:val="ru-RU"/>
        </w:rPr>
        <w:t>явление;</w:t>
      </w:r>
    </w:p>
    <w:p w14:paraId="388B182E" w14:textId="4F8FB793"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распознавать проявление изученных физических явлений   в</w:t>
      </w:r>
      <w:r w:rsidR="00C6278E" w:rsidRPr="007C4B4A">
        <w:rPr>
          <w:spacing w:val="-14"/>
          <w:sz w:val="24"/>
          <w:szCs w:val="24"/>
          <w:lang w:val="ru-RU"/>
        </w:rPr>
        <w:t xml:space="preserve"> </w:t>
      </w:r>
      <w:r w:rsidR="00C6278E" w:rsidRPr="007C4B4A">
        <w:rPr>
          <w:sz w:val="24"/>
          <w:szCs w:val="24"/>
          <w:lang w:val="ru-RU"/>
        </w:rPr>
        <w:t>окружающем</w:t>
      </w:r>
      <w:r w:rsidR="00C6278E" w:rsidRPr="007C4B4A">
        <w:rPr>
          <w:spacing w:val="-14"/>
          <w:sz w:val="24"/>
          <w:szCs w:val="24"/>
          <w:lang w:val="ru-RU"/>
        </w:rPr>
        <w:t xml:space="preserve"> </w:t>
      </w:r>
      <w:r w:rsidR="00C6278E" w:rsidRPr="007C4B4A">
        <w:rPr>
          <w:sz w:val="24"/>
          <w:szCs w:val="24"/>
          <w:lang w:val="ru-RU"/>
        </w:rPr>
        <w:t>мире,</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том</w:t>
      </w:r>
      <w:r w:rsidR="00C6278E" w:rsidRPr="007C4B4A">
        <w:rPr>
          <w:spacing w:val="-14"/>
          <w:sz w:val="24"/>
          <w:szCs w:val="24"/>
          <w:lang w:val="ru-RU"/>
        </w:rPr>
        <w:t xml:space="preserve"> </w:t>
      </w:r>
      <w:r w:rsidR="00C6278E" w:rsidRPr="007C4B4A">
        <w:rPr>
          <w:sz w:val="24"/>
          <w:szCs w:val="24"/>
          <w:lang w:val="ru-RU"/>
        </w:rPr>
        <w:t>числе</w:t>
      </w:r>
      <w:r w:rsidR="00C6278E" w:rsidRPr="007C4B4A">
        <w:rPr>
          <w:spacing w:val="-14"/>
          <w:sz w:val="24"/>
          <w:szCs w:val="24"/>
          <w:lang w:val="ru-RU"/>
        </w:rPr>
        <w:t xml:space="preserve"> </w:t>
      </w:r>
      <w:r w:rsidR="00C6278E" w:rsidRPr="007C4B4A">
        <w:rPr>
          <w:sz w:val="24"/>
          <w:szCs w:val="24"/>
          <w:lang w:val="ru-RU"/>
        </w:rPr>
        <w:t>физические</w:t>
      </w:r>
      <w:r w:rsidR="00C6278E" w:rsidRPr="007C4B4A">
        <w:rPr>
          <w:spacing w:val="-14"/>
          <w:sz w:val="24"/>
          <w:szCs w:val="24"/>
          <w:lang w:val="ru-RU"/>
        </w:rPr>
        <w:t xml:space="preserve"> </w:t>
      </w:r>
      <w:r w:rsidR="00C6278E" w:rsidRPr="007C4B4A">
        <w:rPr>
          <w:sz w:val="24"/>
          <w:szCs w:val="24"/>
          <w:lang w:val="ru-RU"/>
        </w:rPr>
        <w:t>явления</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природе:</w:t>
      </w:r>
      <w:r w:rsidR="00C6278E" w:rsidRPr="007C4B4A">
        <w:rPr>
          <w:spacing w:val="-11"/>
          <w:sz w:val="24"/>
          <w:szCs w:val="24"/>
          <w:lang w:val="ru-RU"/>
        </w:rPr>
        <w:t xml:space="preserve"> </w:t>
      </w:r>
      <w:r w:rsidR="00C6278E" w:rsidRPr="007C4B4A">
        <w:rPr>
          <w:sz w:val="24"/>
          <w:szCs w:val="24"/>
          <w:lang w:val="ru-RU"/>
        </w:rPr>
        <w:t>примеры</w:t>
      </w:r>
      <w:r w:rsidR="00C6278E" w:rsidRPr="007C4B4A">
        <w:rPr>
          <w:spacing w:val="-11"/>
          <w:sz w:val="24"/>
          <w:szCs w:val="24"/>
          <w:lang w:val="ru-RU"/>
        </w:rPr>
        <w:t xml:space="preserve"> </w:t>
      </w:r>
      <w:r w:rsidR="00C6278E" w:rsidRPr="007C4B4A">
        <w:rPr>
          <w:sz w:val="24"/>
          <w:szCs w:val="24"/>
          <w:lang w:val="ru-RU"/>
        </w:rPr>
        <w:t>движения</w:t>
      </w:r>
      <w:r w:rsidR="00C6278E" w:rsidRPr="007C4B4A">
        <w:rPr>
          <w:spacing w:val="-11"/>
          <w:sz w:val="24"/>
          <w:szCs w:val="24"/>
          <w:lang w:val="ru-RU"/>
        </w:rPr>
        <w:t xml:space="preserve"> </w:t>
      </w:r>
      <w:r w:rsidR="00C6278E" w:rsidRPr="007C4B4A">
        <w:rPr>
          <w:sz w:val="24"/>
          <w:szCs w:val="24"/>
          <w:lang w:val="ru-RU"/>
        </w:rPr>
        <w:t>с</w:t>
      </w:r>
      <w:r w:rsidR="00C6278E" w:rsidRPr="007C4B4A">
        <w:rPr>
          <w:spacing w:val="-11"/>
          <w:sz w:val="24"/>
          <w:szCs w:val="24"/>
          <w:lang w:val="ru-RU"/>
        </w:rPr>
        <w:t xml:space="preserve"> </w:t>
      </w:r>
      <w:r w:rsidR="00C6278E" w:rsidRPr="007C4B4A">
        <w:rPr>
          <w:sz w:val="24"/>
          <w:szCs w:val="24"/>
          <w:lang w:val="ru-RU"/>
        </w:rPr>
        <w:t>различными</w:t>
      </w:r>
      <w:r w:rsidR="00C6278E" w:rsidRPr="007C4B4A">
        <w:rPr>
          <w:spacing w:val="-11"/>
          <w:sz w:val="24"/>
          <w:szCs w:val="24"/>
          <w:lang w:val="ru-RU"/>
        </w:rPr>
        <w:t xml:space="preserve"> </w:t>
      </w:r>
      <w:r w:rsidR="00C6278E" w:rsidRPr="007C4B4A">
        <w:rPr>
          <w:sz w:val="24"/>
          <w:szCs w:val="24"/>
          <w:lang w:val="ru-RU"/>
        </w:rPr>
        <w:t>скоростями</w:t>
      </w:r>
      <w:r w:rsidR="00C6278E" w:rsidRPr="007C4B4A">
        <w:rPr>
          <w:spacing w:val="-11"/>
          <w:sz w:val="24"/>
          <w:szCs w:val="24"/>
          <w:lang w:val="ru-RU"/>
        </w:rPr>
        <w:t xml:space="preserve"> </w:t>
      </w:r>
      <w:r w:rsidR="00C6278E" w:rsidRPr="007C4B4A">
        <w:rPr>
          <w:sz w:val="24"/>
          <w:szCs w:val="24"/>
          <w:lang w:val="ru-RU"/>
        </w:rPr>
        <w:t>в</w:t>
      </w:r>
      <w:r w:rsidR="00C6278E" w:rsidRPr="007C4B4A">
        <w:rPr>
          <w:spacing w:val="-11"/>
          <w:sz w:val="24"/>
          <w:szCs w:val="24"/>
          <w:lang w:val="ru-RU"/>
        </w:rPr>
        <w:t xml:space="preserve"> </w:t>
      </w:r>
      <w:r w:rsidR="00C6278E" w:rsidRPr="007C4B4A">
        <w:rPr>
          <w:sz w:val="24"/>
          <w:szCs w:val="24"/>
          <w:lang w:val="ru-RU"/>
        </w:rPr>
        <w:t>живой и</w:t>
      </w:r>
      <w:r w:rsidR="00C6278E" w:rsidRPr="007C4B4A">
        <w:rPr>
          <w:spacing w:val="-27"/>
          <w:sz w:val="24"/>
          <w:szCs w:val="24"/>
          <w:lang w:val="ru-RU"/>
        </w:rPr>
        <w:t xml:space="preserve"> </w:t>
      </w:r>
      <w:r w:rsidR="00C6278E" w:rsidRPr="007C4B4A">
        <w:rPr>
          <w:sz w:val="24"/>
          <w:szCs w:val="24"/>
          <w:lang w:val="ru-RU"/>
        </w:rPr>
        <w:t>неживой</w:t>
      </w:r>
      <w:r w:rsidR="00C6278E" w:rsidRPr="007C4B4A">
        <w:rPr>
          <w:spacing w:val="-27"/>
          <w:sz w:val="24"/>
          <w:szCs w:val="24"/>
          <w:lang w:val="ru-RU"/>
        </w:rPr>
        <w:t xml:space="preserve"> </w:t>
      </w:r>
      <w:r w:rsidR="00C6278E" w:rsidRPr="007C4B4A">
        <w:rPr>
          <w:sz w:val="24"/>
          <w:szCs w:val="24"/>
          <w:lang w:val="ru-RU"/>
        </w:rPr>
        <w:t>природе;</w:t>
      </w:r>
      <w:r w:rsidR="00C6278E" w:rsidRPr="007C4B4A">
        <w:rPr>
          <w:spacing w:val="-27"/>
          <w:sz w:val="24"/>
          <w:szCs w:val="24"/>
          <w:lang w:val="ru-RU"/>
        </w:rPr>
        <w:t xml:space="preserve"> </w:t>
      </w:r>
      <w:r w:rsidR="00C6278E" w:rsidRPr="007C4B4A">
        <w:rPr>
          <w:sz w:val="24"/>
          <w:szCs w:val="24"/>
          <w:lang w:val="ru-RU"/>
        </w:rPr>
        <w:t>действие</w:t>
      </w:r>
      <w:r w:rsidR="00C6278E" w:rsidRPr="007C4B4A">
        <w:rPr>
          <w:spacing w:val="-27"/>
          <w:sz w:val="24"/>
          <w:szCs w:val="24"/>
          <w:lang w:val="ru-RU"/>
        </w:rPr>
        <w:t xml:space="preserve"> </w:t>
      </w:r>
      <w:r w:rsidR="00C6278E" w:rsidRPr="007C4B4A">
        <w:rPr>
          <w:sz w:val="24"/>
          <w:szCs w:val="24"/>
          <w:lang w:val="ru-RU"/>
        </w:rPr>
        <w:t>силы</w:t>
      </w:r>
      <w:r w:rsidR="00C6278E" w:rsidRPr="007C4B4A">
        <w:rPr>
          <w:spacing w:val="-27"/>
          <w:sz w:val="24"/>
          <w:szCs w:val="24"/>
          <w:lang w:val="ru-RU"/>
        </w:rPr>
        <w:t xml:space="preserve"> </w:t>
      </w:r>
      <w:r w:rsidR="00C6278E" w:rsidRPr="007C4B4A">
        <w:rPr>
          <w:sz w:val="24"/>
          <w:szCs w:val="24"/>
          <w:lang w:val="ru-RU"/>
        </w:rPr>
        <w:t>трения</w:t>
      </w:r>
      <w:r w:rsidR="00C6278E" w:rsidRPr="007C4B4A">
        <w:rPr>
          <w:spacing w:val="-27"/>
          <w:sz w:val="24"/>
          <w:szCs w:val="24"/>
          <w:lang w:val="ru-RU"/>
        </w:rPr>
        <w:t xml:space="preserve"> </w:t>
      </w:r>
      <w:r w:rsidR="00C6278E" w:rsidRPr="007C4B4A">
        <w:rPr>
          <w:sz w:val="24"/>
          <w:szCs w:val="24"/>
          <w:lang w:val="ru-RU"/>
        </w:rPr>
        <w:t>в</w:t>
      </w:r>
      <w:r w:rsidR="00C6278E" w:rsidRPr="007C4B4A">
        <w:rPr>
          <w:spacing w:val="-27"/>
          <w:sz w:val="24"/>
          <w:szCs w:val="24"/>
          <w:lang w:val="ru-RU"/>
        </w:rPr>
        <w:t xml:space="preserve"> </w:t>
      </w:r>
      <w:r w:rsidR="00C6278E" w:rsidRPr="007C4B4A">
        <w:rPr>
          <w:sz w:val="24"/>
          <w:szCs w:val="24"/>
          <w:lang w:val="ru-RU"/>
        </w:rPr>
        <w:t>природе</w:t>
      </w:r>
      <w:r w:rsidR="00C6278E" w:rsidRPr="007C4B4A">
        <w:rPr>
          <w:spacing w:val="-27"/>
          <w:sz w:val="24"/>
          <w:szCs w:val="24"/>
          <w:lang w:val="ru-RU"/>
        </w:rPr>
        <w:t xml:space="preserve"> </w:t>
      </w:r>
      <w:r w:rsidR="00C6278E" w:rsidRPr="007C4B4A">
        <w:rPr>
          <w:sz w:val="24"/>
          <w:szCs w:val="24"/>
          <w:lang w:val="ru-RU"/>
        </w:rPr>
        <w:t>и</w:t>
      </w:r>
      <w:r w:rsidR="00C6278E" w:rsidRPr="007C4B4A">
        <w:rPr>
          <w:spacing w:val="-27"/>
          <w:sz w:val="24"/>
          <w:szCs w:val="24"/>
          <w:lang w:val="ru-RU"/>
        </w:rPr>
        <w:t xml:space="preserve"> </w:t>
      </w:r>
      <w:r w:rsidR="00C6278E" w:rsidRPr="007C4B4A">
        <w:rPr>
          <w:sz w:val="24"/>
          <w:szCs w:val="24"/>
          <w:lang w:val="ru-RU"/>
        </w:rPr>
        <w:t>технике;</w:t>
      </w:r>
      <w:r w:rsidR="00C6278E" w:rsidRPr="007C4B4A">
        <w:rPr>
          <w:spacing w:val="-20"/>
          <w:sz w:val="24"/>
          <w:szCs w:val="24"/>
          <w:lang w:val="ru-RU"/>
        </w:rPr>
        <w:t xml:space="preserve"> </w:t>
      </w:r>
      <w:r w:rsidR="00C6278E" w:rsidRPr="007C4B4A">
        <w:rPr>
          <w:sz w:val="24"/>
          <w:szCs w:val="24"/>
          <w:lang w:val="ru-RU"/>
        </w:rPr>
        <w:t>влияние</w:t>
      </w:r>
      <w:r w:rsidR="00C6278E" w:rsidRPr="007C4B4A">
        <w:rPr>
          <w:spacing w:val="-20"/>
          <w:sz w:val="24"/>
          <w:szCs w:val="24"/>
          <w:lang w:val="ru-RU"/>
        </w:rPr>
        <w:t xml:space="preserve"> </w:t>
      </w:r>
      <w:r w:rsidR="00C6278E" w:rsidRPr="007C4B4A">
        <w:rPr>
          <w:sz w:val="24"/>
          <w:szCs w:val="24"/>
          <w:lang w:val="ru-RU"/>
        </w:rPr>
        <w:t>атмосферного</w:t>
      </w:r>
      <w:r w:rsidR="00C6278E" w:rsidRPr="007C4B4A">
        <w:rPr>
          <w:spacing w:val="-20"/>
          <w:sz w:val="24"/>
          <w:szCs w:val="24"/>
          <w:lang w:val="ru-RU"/>
        </w:rPr>
        <w:t xml:space="preserve"> </w:t>
      </w:r>
      <w:r w:rsidR="00C6278E" w:rsidRPr="007C4B4A">
        <w:rPr>
          <w:sz w:val="24"/>
          <w:szCs w:val="24"/>
          <w:lang w:val="ru-RU"/>
        </w:rPr>
        <w:t>давления</w:t>
      </w:r>
      <w:r w:rsidR="00C6278E" w:rsidRPr="007C4B4A">
        <w:rPr>
          <w:spacing w:val="-20"/>
          <w:sz w:val="24"/>
          <w:szCs w:val="24"/>
          <w:lang w:val="ru-RU"/>
        </w:rPr>
        <w:t xml:space="preserve"> </w:t>
      </w:r>
      <w:r w:rsidR="00C6278E" w:rsidRPr="007C4B4A">
        <w:rPr>
          <w:sz w:val="24"/>
          <w:szCs w:val="24"/>
          <w:lang w:val="ru-RU"/>
        </w:rPr>
        <w:t>на</w:t>
      </w:r>
      <w:r w:rsidR="00C6278E" w:rsidRPr="007C4B4A">
        <w:rPr>
          <w:spacing w:val="-20"/>
          <w:sz w:val="24"/>
          <w:szCs w:val="24"/>
          <w:lang w:val="ru-RU"/>
        </w:rPr>
        <w:t xml:space="preserve"> </w:t>
      </w:r>
      <w:r w:rsidR="00C6278E" w:rsidRPr="007C4B4A">
        <w:rPr>
          <w:sz w:val="24"/>
          <w:szCs w:val="24"/>
          <w:lang w:val="ru-RU"/>
        </w:rPr>
        <w:t>живой</w:t>
      </w:r>
      <w:r w:rsidR="00C6278E" w:rsidRPr="007C4B4A">
        <w:rPr>
          <w:spacing w:val="-20"/>
          <w:sz w:val="24"/>
          <w:szCs w:val="24"/>
          <w:lang w:val="ru-RU"/>
        </w:rPr>
        <w:t xml:space="preserve"> </w:t>
      </w:r>
      <w:r w:rsidR="00C6278E" w:rsidRPr="007C4B4A">
        <w:rPr>
          <w:sz w:val="24"/>
          <w:szCs w:val="24"/>
          <w:lang w:val="ru-RU"/>
        </w:rPr>
        <w:t>организм;</w:t>
      </w:r>
      <w:r w:rsidR="00C6278E" w:rsidRPr="007C4B4A">
        <w:rPr>
          <w:spacing w:val="-20"/>
          <w:sz w:val="24"/>
          <w:szCs w:val="24"/>
          <w:lang w:val="ru-RU"/>
        </w:rPr>
        <w:t xml:space="preserve"> </w:t>
      </w:r>
      <w:r w:rsidR="00C6278E" w:rsidRPr="007C4B4A">
        <w:rPr>
          <w:sz w:val="24"/>
          <w:szCs w:val="24"/>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7C4B4A">
        <w:rPr>
          <w:spacing w:val="-17"/>
          <w:sz w:val="24"/>
          <w:szCs w:val="24"/>
          <w:lang w:val="ru-RU"/>
        </w:rPr>
        <w:t xml:space="preserve"> </w:t>
      </w:r>
      <w:r w:rsidR="00C6278E" w:rsidRPr="007C4B4A">
        <w:rPr>
          <w:sz w:val="24"/>
          <w:szCs w:val="24"/>
          <w:lang w:val="ru-RU"/>
        </w:rPr>
        <w:t>явлений;</w:t>
      </w:r>
    </w:p>
    <w:p w14:paraId="4B2B6877" w14:textId="57826BFA"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описывать</w:t>
      </w:r>
      <w:r w:rsidR="00C6278E" w:rsidRPr="007C4B4A">
        <w:rPr>
          <w:spacing w:val="-33"/>
          <w:sz w:val="24"/>
          <w:szCs w:val="24"/>
          <w:lang w:val="ru-RU"/>
        </w:rPr>
        <w:t xml:space="preserve"> </w:t>
      </w:r>
      <w:r w:rsidR="00C6278E" w:rsidRPr="007C4B4A">
        <w:rPr>
          <w:sz w:val="24"/>
          <w:szCs w:val="24"/>
          <w:lang w:val="ru-RU"/>
        </w:rPr>
        <w:t>изученные</w:t>
      </w:r>
      <w:r w:rsidR="00C6278E" w:rsidRPr="007C4B4A">
        <w:rPr>
          <w:spacing w:val="-33"/>
          <w:sz w:val="24"/>
          <w:szCs w:val="24"/>
          <w:lang w:val="ru-RU"/>
        </w:rPr>
        <w:t xml:space="preserve"> </w:t>
      </w:r>
      <w:r w:rsidR="00C6278E" w:rsidRPr="007C4B4A">
        <w:rPr>
          <w:sz w:val="24"/>
          <w:szCs w:val="24"/>
          <w:lang w:val="ru-RU"/>
        </w:rPr>
        <w:t>свойства</w:t>
      </w:r>
      <w:r w:rsidR="00C6278E" w:rsidRPr="007C4B4A">
        <w:rPr>
          <w:spacing w:val="-33"/>
          <w:sz w:val="24"/>
          <w:szCs w:val="24"/>
          <w:lang w:val="ru-RU"/>
        </w:rPr>
        <w:t xml:space="preserve"> </w:t>
      </w:r>
      <w:r w:rsidR="00C6278E" w:rsidRPr="007C4B4A">
        <w:rPr>
          <w:sz w:val="24"/>
          <w:szCs w:val="24"/>
          <w:lang w:val="ru-RU"/>
        </w:rPr>
        <w:t>тел</w:t>
      </w:r>
      <w:r w:rsidR="00C6278E" w:rsidRPr="007C4B4A">
        <w:rPr>
          <w:spacing w:val="-33"/>
          <w:sz w:val="24"/>
          <w:szCs w:val="24"/>
          <w:lang w:val="ru-RU"/>
        </w:rPr>
        <w:t xml:space="preserve"> </w:t>
      </w:r>
      <w:r w:rsidR="00C6278E" w:rsidRPr="007C4B4A">
        <w:rPr>
          <w:sz w:val="24"/>
          <w:szCs w:val="24"/>
          <w:lang w:val="ru-RU"/>
        </w:rPr>
        <w:t>и</w:t>
      </w:r>
      <w:r w:rsidR="00C6278E" w:rsidRPr="007C4B4A">
        <w:rPr>
          <w:spacing w:val="-33"/>
          <w:sz w:val="24"/>
          <w:szCs w:val="24"/>
          <w:lang w:val="ru-RU"/>
        </w:rPr>
        <w:t xml:space="preserve"> </w:t>
      </w:r>
      <w:r w:rsidR="00C6278E" w:rsidRPr="007C4B4A">
        <w:rPr>
          <w:sz w:val="24"/>
          <w:szCs w:val="24"/>
          <w:lang w:val="ru-RU"/>
        </w:rPr>
        <w:t>физические</w:t>
      </w:r>
      <w:r w:rsidR="00C6278E" w:rsidRPr="007C4B4A">
        <w:rPr>
          <w:spacing w:val="-33"/>
          <w:sz w:val="24"/>
          <w:szCs w:val="24"/>
          <w:lang w:val="ru-RU"/>
        </w:rPr>
        <w:t xml:space="preserve"> </w:t>
      </w:r>
      <w:r w:rsidR="00C6278E" w:rsidRPr="007C4B4A">
        <w:rPr>
          <w:sz w:val="24"/>
          <w:szCs w:val="24"/>
          <w:lang w:val="ru-RU"/>
        </w:rPr>
        <w:t>явления,</w:t>
      </w:r>
      <w:r w:rsidR="00C6278E" w:rsidRPr="007C4B4A">
        <w:rPr>
          <w:spacing w:val="-33"/>
          <w:sz w:val="24"/>
          <w:szCs w:val="24"/>
          <w:lang w:val="ru-RU"/>
        </w:rPr>
        <w:t xml:space="preserve"> </w:t>
      </w:r>
      <w:r w:rsidR="00C6278E" w:rsidRPr="007C4B4A">
        <w:rPr>
          <w:sz w:val="24"/>
          <w:szCs w:val="24"/>
          <w:lang w:val="ru-RU"/>
        </w:rPr>
        <w:t>используя физические величины (масса, объём, плотность вещества, время, путь, скорость, средняя скорость, сила</w:t>
      </w:r>
      <w:r w:rsidR="00C6278E" w:rsidRPr="007C4B4A">
        <w:rPr>
          <w:spacing w:val="-31"/>
          <w:sz w:val="24"/>
          <w:szCs w:val="24"/>
          <w:lang w:val="ru-RU"/>
        </w:rPr>
        <w:t xml:space="preserve"> </w:t>
      </w:r>
      <w:r w:rsidR="00C6278E" w:rsidRPr="007C4B4A">
        <w:rPr>
          <w:sz w:val="24"/>
          <w:szCs w:val="24"/>
          <w:lang w:val="ru-RU"/>
        </w:rPr>
        <w:t>упругости,</w:t>
      </w:r>
      <w:r w:rsidR="00C6278E" w:rsidRPr="007C4B4A">
        <w:rPr>
          <w:spacing w:val="-19"/>
          <w:sz w:val="24"/>
          <w:szCs w:val="24"/>
          <w:lang w:val="ru-RU"/>
        </w:rPr>
        <w:t xml:space="preserve"> </w:t>
      </w:r>
      <w:r w:rsidR="00C6278E" w:rsidRPr="007C4B4A">
        <w:rPr>
          <w:sz w:val="24"/>
          <w:szCs w:val="24"/>
          <w:lang w:val="ru-RU"/>
        </w:rPr>
        <w:t>сила</w:t>
      </w:r>
      <w:r w:rsidR="00C6278E" w:rsidRPr="007C4B4A">
        <w:rPr>
          <w:spacing w:val="-19"/>
          <w:sz w:val="24"/>
          <w:szCs w:val="24"/>
          <w:lang w:val="ru-RU"/>
        </w:rPr>
        <w:t xml:space="preserve"> </w:t>
      </w:r>
      <w:r w:rsidR="00C6278E" w:rsidRPr="007C4B4A">
        <w:rPr>
          <w:sz w:val="24"/>
          <w:szCs w:val="24"/>
          <w:lang w:val="ru-RU"/>
        </w:rPr>
        <w:t>тяжести,</w:t>
      </w:r>
      <w:r w:rsidR="00C6278E" w:rsidRPr="007C4B4A">
        <w:rPr>
          <w:spacing w:val="-19"/>
          <w:sz w:val="24"/>
          <w:szCs w:val="24"/>
          <w:lang w:val="ru-RU"/>
        </w:rPr>
        <w:t xml:space="preserve"> </w:t>
      </w:r>
      <w:r w:rsidR="00C6278E" w:rsidRPr="007C4B4A">
        <w:rPr>
          <w:sz w:val="24"/>
          <w:szCs w:val="24"/>
          <w:lang w:val="ru-RU"/>
        </w:rPr>
        <w:t>вес</w:t>
      </w:r>
      <w:r w:rsidR="00C6278E" w:rsidRPr="007C4B4A">
        <w:rPr>
          <w:spacing w:val="-19"/>
          <w:sz w:val="24"/>
          <w:szCs w:val="24"/>
          <w:lang w:val="ru-RU"/>
        </w:rPr>
        <w:t xml:space="preserve"> </w:t>
      </w:r>
      <w:r w:rsidR="00C6278E" w:rsidRPr="007C4B4A">
        <w:rPr>
          <w:sz w:val="24"/>
          <w:szCs w:val="24"/>
          <w:lang w:val="ru-RU"/>
        </w:rPr>
        <w:t>тела,</w:t>
      </w:r>
      <w:r w:rsidR="00C6278E" w:rsidRPr="007C4B4A">
        <w:rPr>
          <w:spacing w:val="-19"/>
          <w:sz w:val="24"/>
          <w:szCs w:val="24"/>
          <w:lang w:val="ru-RU"/>
        </w:rPr>
        <w:t xml:space="preserve"> </w:t>
      </w:r>
      <w:r w:rsidR="00C6278E" w:rsidRPr="007C4B4A">
        <w:rPr>
          <w:sz w:val="24"/>
          <w:szCs w:val="24"/>
          <w:lang w:val="ru-RU"/>
        </w:rPr>
        <w:t>сила</w:t>
      </w:r>
      <w:r w:rsidR="00C6278E" w:rsidRPr="007C4B4A">
        <w:rPr>
          <w:spacing w:val="-19"/>
          <w:sz w:val="24"/>
          <w:szCs w:val="24"/>
          <w:lang w:val="ru-RU"/>
        </w:rPr>
        <w:t xml:space="preserve"> </w:t>
      </w:r>
      <w:r w:rsidR="00C6278E" w:rsidRPr="007C4B4A">
        <w:rPr>
          <w:sz w:val="24"/>
          <w:szCs w:val="24"/>
          <w:lang w:val="ru-RU"/>
        </w:rPr>
        <w:t>трения,</w:t>
      </w:r>
      <w:r w:rsidR="00C6278E" w:rsidRPr="007C4B4A">
        <w:rPr>
          <w:spacing w:val="-19"/>
          <w:sz w:val="24"/>
          <w:szCs w:val="24"/>
          <w:lang w:val="ru-RU"/>
        </w:rPr>
        <w:t xml:space="preserve"> </w:t>
      </w:r>
      <w:r w:rsidR="00C6278E" w:rsidRPr="007C4B4A">
        <w:rPr>
          <w:sz w:val="24"/>
          <w:szCs w:val="24"/>
          <w:lang w:val="ru-RU"/>
        </w:rPr>
        <w:t>давление</w:t>
      </w:r>
      <w:r w:rsidR="00C6278E" w:rsidRPr="007C4B4A">
        <w:rPr>
          <w:spacing w:val="-19"/>
          <w:sz w:val="24"/>
          <w:szCs w:val="24"/>
          <w:lang w:val="ru-RU"/>
        </w:rPr>
        <w:t xml:space="preserve"> </w:t>
      </w:r>
      <w:r w:rsidR="00C6278E" w:rsidRPr="007C4B4A">
        <w:rPr>
          <w:sz w:val="24"/>
          <w:szCs w:val="24"/>
          <w:lang w:val="ru-RU"/>
        </w:rPr>
        <w:t>(твёрдого</w:t>
      </w:r>
      <w:r w:rsidR="00C6278E" w:rsidRPr="007C4B4A">
        <w:rPr>
          <w:spacing w:val="-24"/>
          <w:sz w:val="24"/>
          <w:szCs w:val="24"/>
          <w:lang w:val="ru-RU"/>
        </w:rPr>
        <w:t xml:space="preserve"> </w:t>
      </w:r>
      <w:r w:rsidR="00C6278E" w:rsidRPr="007C4B4A">
        <w:rPr>
          <w:sz w:val="24"/>
          <w:szCs w:val="24"/>
          <w:lang w:val="ru-RU"/>
        </w:rPr>
        <w:t>тела,</w:t>
      </w:r>
      <w:r w:rsidR="00C6278E" w:rsidRPr="007C4B4A">
        <w:rPr>
          <w:spacing w:val="-24"/>
          <w:sz w:val="24"/>
          <w:szCs w:val="24"/>
          <w:lang w:val="ru-RU"/>
        </w:rPr>
        <w:t xml:space="preserve"> </w:t>
      </w:r>
      <w:r w:rsidR="00C6278E" w:rsidRPr="007C4B4A">
        <w:rPr>
          <w:sz w:val="24"/>
          <w:szCs w:val="24"/>
          <w:lang w:val="ru-RU"/>
        </w:rPr>
        <w:t>жидкости,</w:t>
      </w:r>
      <w:r w:rsidR="00C6278E" w:rsidRPr="007C4B4A">
        <w:rPr>
          <w:spacing w:val="-24"/>
          <w:sz w:val="24"/>
          <w:szCs w:val="24"/>
          <w:lang w:val="ru-RU"/>
        </w:rPr>
        <w:t xml:space="preserve"> </w:t>
      </w:r>
      <w:r w:rsidR="00C6278E" w:rsidRPr="007C4B4A">
        <w:rPr>
          <w:sz w:val="24"/>
          <w:szCs w:val="24"/>
          <w:lang w:val="ru-RU"/>
        </w:rPr>
        <w:t>газа),</w:t>
      </w:r>
      <w:r w:rsidR="00C6278E" w:rsidRPr="007C4B4A">
        <w:rPr>
          <w:spacing w:val="-24"/>
          <w:sz w:val="24"/>
          <w:szCs w:val="24"/>
          <w:lang w:val="ru-RU"/>
        </w:rPr>
        <w:t xml:space="preserve"> </w:t>
      </w:r>
      <w:r w:rsidR="00C6278E" w:rsidRPr="007C4B4A">
        <w:rPr>
          <w:sz w:val="24"/>
          <w:szCs w:val="24"/>
          <w:lang w:val="ru-RU"/>
        </w:rPr>
        <w:t>выталкивающая</w:t>
      </w:r>
      <w:r w:rsidR="00C6278E" w:rsidRPr="007C4B4A">
        <w:rPr>
          <w:spacing w:val="-24"/>
          <w:sz w:val="24"/>
          <w:szCs w:val="24"/>
          <w:lang w:val="ru-RU"/>
        </w:rPr>
        <w:t xml:space="preserve"> </w:t>
      </w:r>
      <w:r w:rsidR="00C6278E" w:rsidRPr="007C4B4A">
        <w:rPr>
          <w:sz w:val="24"/>
          <w:szCs w:val="24"/>
          <w:lang w:val="ru-RU"/>
        </w:rPr>
        <w:t>сила,</w:t>
      </w:r>
      <w:r w:rsidR="00C6278E" w:rsidRPr="007C4B4A">
        <w:rPr>
          <w:spacing w:val="-24"/>
          <w:sz w:val="24"/>
          <w:szCs w:val="24"/>
          <w:lang w:val="ru-RU"/>
        </w:rPr>
        <w:t xml:space="preserve"> </w:t>
      </w:r>
      <w:r w:rsidR="00C6278E" w:rsidRPr="007C4B4A">
        <w:rPr>
          <w:sz w:val="24"/>
          <w:szCs w:val="24"/>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7C4B4A">
        <w:rPr>
          <w:spacing w:val="-18"/>
          <w:sz w:val="24"/>
          <w:szCs w:val="24"/>
          <w:lang w:val="ru-RU"/>
        </w:rPr>
        <w:t xml:space="preserve"> </w:t>
      </w:r>
      <w:r w:rsidR="00C6278E" w:rsidRPr="007C4B4A">
        <w:rPr>
          <w:sz w:val="24"/>
          <w:szCs w:val="24"/>
          <w:lang w:val="ru-RU"/>
        </w:rPr>
        <w:t>смысл</w:t>
      </w:r>
      <w:r w:rsidR="00C6278E" w:rsidRPr="007C4B4A">
        <w:rPr>
          <w:spacing w:val="-18"/>
          <w:sz w:val="24"/>
          <w:szCs w:val="24"/>
          <w:lang w:val="ru-RU"/>
        </w:rPr>
        <w:t xml:space="preserve"> </w:t>
      </w:r>
      <w:r w:rsidR="00C6278E" w:rsidRPr="007C4B4A">
        <w:rPr>
          <w:sz w:val="24"/>
          <w:szCs w:val="24"/>
          <w:lang w:val="ru-RU"/>
        </w:rPr>
        <w:t>используемых</w:t>
      </w:r>
      <w:r w:rsidR="00C6278E" w:rsidRPr="007C4B4A">
        <w:rPr>
          <w:spacing w:val="-18"/>
          <w:sz w:val="24"/>
          <w:szCs w:val="24"/>
          <w:lang w:val="ru-RU"/>
        </w:rPr>
        <w:t xml:space="preserve"> </w:t>
      </w:r>
      <w:r w:rsidR="00C6278E" w:rsidRPr="007C4B4A">
        <w:rPr>
          <w:sz w:val="24"/>
          <w:szCs w:val="24"/>
          <w:lang w:val="ru-RU"/>
        </w:rPr>
        <w:t>величин,</w:t>
      </w:r>
      <w:r w:rsidR="00C6278E" w:rsidRPr="007C4B4A">
        <w:rPr>
          <w:spacing w:val="-18"/>
          <w:sz w:val="24"/>
          <w:szCs w:val="24"/>
          <w:lang w:val="ru-RU"/>
        </w:rPr>
        <w:t xml:space="preserve"> </w:t>
      </w:r>
      <w:r w:rsidR="00C6278E" w:rsidRPr="007C4B4A">
        <w:rPr>
          <w:sz w:val="24"/>
          <w:szCs w:val="24"/>
          <w:lang w:val="ru-RU"/>
        </w:rPr>
        <w:t>их</w:t>
      </w:r>
      <w:r w:rsidR="00C6278E" w:rsidRPr="007C4B4A">
        <w:rPr>
          <w:spacing w:val="-18"/>
          <w:sz w:val="24"/>
          <w:szCs w:val="24"/>
          <w:lang w:val="ru-RU"/>
        </w:rPr>
        <w:t xml:space="preserve"> </w:t>
      </w:r>
      <w:r w:rsidR="00C6278E" w:rsidRPr="007C4B4A">
        <w:rPr>
          <w:sz w:val="24"/>
          <w:szCs w:val="24"/>
          <w:lang w:val="ru-RU"/>
        </w:rPr>
        <w:t>обозначения</w:t>
      </w:r>
      <w:r w:rsidR="00C6278E" w:rsidRPr="007C4B4A">
        <w:rPr>
          <w:spacing w:val="-18"/>
          <w:sz w:val="24"/>
          <w:szCs w:val="24"/>
          <w:lang w:val="ru-RU"/>
        </w:rPr>
        <w:t xml:space="preserve"> </w:t>
      </w:r>
      <w:r w:rsidR="00C6278E" w:rsidRPr="007C4B4A">
        <w:rPr>
          <w:sz w:val="24"/>
          <w:szCs w:val="24"/>
          <w:lang w:val="ru-RU"/>
        </w:rPr>
        <w:t>и</w:t>
      </w:r>
      <w:r w:rsidR="00C6278E" w:rsidRPr="007C4B4A">
        <w:rPr>
          <w:spacing w:val="-18"/>
          <w:sz w:val="24"/>
          <w:szCs w:val="24"/>
          <w:lang w:val="ru-RU"/>
        </w:rPr>
        <w:t xml:space="preserve"> </w:t>
      </w:r>
      <w:r w:rsidR="00C6278E" w:rsidRPr="007C4B4A">
        <w:rPr>
          <w:sz w:val="24"/>
          <w:szCs w:val="24"/>
          <w:lang w:val="ru-RU"/>
        </w:rPr>
        <w:t>единицы физических величин, находить формулы, связывающие данную физическую величину с другими величинами, строить</w:t>
      </w:r>
      <w:r w:rsidR="00C6278E" w:rsidRPr="007C4B4A">
        <w:rPr>
          <w:spacing w:val="-17"/>
          <w:sz w:val="24"/>
          <w:szCs w:val="24"/>
          <w:lang w:val="ru-RU"/>
        </w:rPr>
        <w:t xml:space="preserve"> </w:t>
      </w:r>
      <w:r w:rsidR="00C6278E" w:rsidRPr="007C4B4A">
        <w:rPr>
          <w:sz w:val="24"/>
          <w:szCs w:val="24"/>
          <w:lang w:val="ru-RU"/>
        </w:rPr>
        <w:t>графики</w:t>
      </w:r>
      <w:r w:rsidR="00C6278E" w:rsidRPr="007C4B4A">
        <w:rPr>
          <w:spacing w:val="-17"/>
          <w:sz w:val="24"/>
          <w:szCs w:val="24"/>
          <w:lang w:val="ru-RU"/>
        </w:rPr>
        <w:t xml:space="preserve"> </w:t>
      </w:r>
      <w:r w:rsidR="00C6278E" w:rsidRPr="007C4B4A">
        <w:rPr>
          <w:sz w:val="24"/>
          <w:szCs w:val="24"/>
          <w:lang w:val="ru-RU"/>
        </w:rPr>
        <w:t>изученных</w:t>
      </w:r>
      <w:r w:rsidR="00C6278E" w:rsidRPr="007C4B4A">
        <w:rPr>
          <w:spacing w:val="-17"/>
          <w:sz w:val="24"/>
          <w:szCs w:val="24"/>
          <w:lang w:val="ru-RU"/>
        </w:rPr>
        <w:t xml:space="preserve"> </w:t>
      </w:r>
      <w:r w:rsidR="00C6278E" w:rsidRPr="007C4B4A">
        <w:rPr>
          <w:sz w:val="24"/>
          <w:szCs w:val="24"/>
          <w:lang w:val="ru-RU"/>
        </w:rPr>
        <w:t>зависимостей</w:t>
      </w:r>
      <w:r w:rsidR="00C6278E" w:rsidRPr="007C4B4A">
        <w:rPr>
          <w:spacing w:val="-17"/>
          <w:sz w:val="24"/>
          <w:szCs w:val="24"/>
          <w:lang w:val="ru-RU"/>
        </w:rPr>
        <w:t xml:space="preserve"> </w:t>
      </w:r>
      <w:r w:rsidR="00C6278E" w:rsidRPr="007C4B4A">
        <w:rPr>
          <w:sz w:val="24"/>
          <w:szCs w:val="24"/>
          <w:lang w:val="ru-RU"/>
        </w:rPr>
        <w:t>физических</w:t>
      </w:r>
      <w:r w:rsidR="00C6278E" w:rsidRPr="007C4B4A">
        <w:rPr>
          <w:spacing w:val="-17"/>
          <w:sz w:val="24"/>
          <w:szCs w:val="24"/>
          <w:lang w:val="ru-RU"/>
        </w:rPr>
        <w:t xml:space="preserve"> </w:t>
      </w:r>
      <w:r w:rsidR="00C6278E" w:rsidRPr="007C4B4A">
        <w:rPr>
          <w:sz w:val="24"/>
          <w:szCs w:val="24"/>
          <w:lang w:val="ru-RU"/>
        </w:rPr>
        <w:t>величин;</w:t>
      </w:r>
    </w:p>
    <w:p w14:paraId="5B536935" w14:textId="41752D09"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характеризовать</w:t>
      </w:r>
      <w:r w:rsidR="00C6278E" w:rsidRPr="007C4B4A">
        <w:rPr>
          <w:spacing w:val="-25"/>
          <w:sz w:val="24"/>
          <w:szCs w:val="24"/>
          <w:lang w:val="ru-RU"/>
        </w:rPr>
        <w:t xml:space="preserve"> </w:t>
      </w:r>
      <w:r w:rsidR="00C6278E" w:rsidRPr="007C4B4A">
        <w:rPr>
          <w:sz w:val="24"/>
          <w:szCs w:val="24"/>
          <w:lang w:val="ru-RU"/>
        </w:rPr>
        <w:t>свойства</w:t>
      </w:r>
      <w:r w:rsidR="00C6278E" w:rsidRPr="007C4B4A">
        <w:rPr>
          <w:spacing w:val="-25"/>
          <w:sz w:val="24"/>
          <w:szCs w:val="24"/>
          <w:lang w:val="ru-RU"/>
        </w:rPr>
        <w:t xml:space="preserve"> </w:t>
      </w:r>
      <w:r w:rsidR="00C6278E" w:rsidRPr="007C4B4A">
        <w:rPr>
          <w:sz w:val="24"/>
          <w:szCs w:val="24"/>
          <w:lang w:val="ru-RU"/>
        </w:rPr>
        <w:t>тел,</w:t>
      </w:r>
      <w:r w:rsidR="00C6278E" w:rsidRPr="007C4B4A">
        <w:rPr>
          <w:spacing w:val="-25"/>
          <w:sz w:val="24"/>
          <w:szCs w:val="24"/>
          <w:lang w:val="ru-RU"/>
        </w:rPr>
        <w:t xml:space="preserve"> </w:t>
      </w:r>
      <w:r w:rsidR="00C6278E" w:rsidRPr="007C4B4A">
        <w:rPr>
          <w:sz w:val="24"/>
          <w:szCs w:val="24"/>
          <w:lang w:val="ru-RU"/>
        </w:rPr>
        <w:t>физические</w:t>
      </w:r>
      <w:r w:rsidR="00C6278E" w:rsidRPr="007C4B4A">
        <w:rPr>
          <w:spacing w:val="-25"/>
          <w:sz w:val="24"/>
          <w:szCs w:val="24"/>
          <w:lang w:val="ru-RU"/>
        </w:rPr>
        <w:t xml:space="preserve"> </w:t>
      </w:r>
      <w:r w:rsidR="00C6278E" w:rsidRPr="007C4B4A">
        <w:rPr>
          <w:sz w:val="24"/>
          <w:szCs w:val="24"/>
          <w:lang w:val="ru-RU"/>
        </w:rPr>
        <w:t>явления</w:t>
      </w:r>
      <w:r w:rsidR="00C6278E" w:rsidRPr="007C4B4A">
        <w:rPr>
          <w:spacing w:val="-25"/>
          <w:sz w:val="24"/>
          <w:szCs w:val="24"/>
          <w:lang w:val="ru-RU"/>
        </w:rPr>
        <w:t xml:space="preserve"> </w:t>
      </w:r>
      <w:r w:rsidR="00C6278E" w:rsidRPr="007C4B4A">
        <w:rPr>
          <w:sz w:val="24"/>
          <w:szCs w:val="24"/>
          <w:lang w:val="ru-RU"/>
        </w:rPr>
        <w:t>и</w:t>
      </w:r>
      <w:r w:rsidR="00C6278E" w:rsidRPr="007C4B4A">
        <w:rPr>
          <w:spacing w:val="-25"/>
          <w:sz w:val="24"/>
          <w:szCs w:val="24"/>
          <w:lang w:val="ru-RU"/>
        </w:rPr>
        <w:t xml:space="preserve"> </w:t>
      </w:r>
      <w:r w:rsidR="00C6278E" w:rsidRPr="007C4B4A">
        <w:rPr>
          <w:sz w:val="24"/>
          <w:szCs w:val="24"/>
          <w:lang w:val="ru-RU"/>
        </w:rPr>
        <w:t>процессы, используя правила сложения сил (вдоль одной</w:t>
      </w:r>
      <w:r w:rsidR="00C6278E" w:rsidRPr="007C4B4A">
        <w:rPr>
          <w:spacing w:val="-15"/>
          <w:sz w:val="24"/>
          <w:szCs w:val="24"/>
          <w:lang w:val="ru-RU"/>
        </w:rPr>
        <w:t xml:space="preserve"> </w:t>
      </w:r>
      <w:r w:rsidR="00C6278E" w:rsidRPr="007C4B4A">
        <w:rPr>
          <w:sz w:val="24"/>
          <w:szCs w:val="24"/>
          <w:lang w:val="ru-RU"/>
        </w:rPr>
        <w:t>прямой),закон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объяснять физические явления, процессы и свойства тел, в</w:t>
      </w:r>
      <w:r w:rsidR="00C6278E" w:rsidRPr="007C4B4A">
        <w:rPr>
          <w:spacing w:val="-15"/>
          <w:sz w:val="24"/>
          <w:szCs w:val="24"/>
          <w:lang w:val="ru-RU"/>
        </w:rPr>
        <w:t xml:space="preserve"> </w:t>
      </w:r>
      <w:r w:rsidR="00C6278E" w:rsidRPr="007C4B4A">
        <w:rPr>
          <w:sz w:val="24"/>
          <w:szCs w:val="24"/>
          <w:lang w:val="ru-RU"/>
        </w:rPr>
        <w:t>том</w:t>
      </w:r>
      <w:r w:rsidR="00C6278E" w:rsidRPr="007C4B4A">
        <w:rPr>
          <w:spacing w:val="-15"/>
          <w:sz w:val="24"/>
          <w:szCs w:val="24"/>
          <w:lang w:val="ru-RU"/>
        </w:rPr>
        <w:t xml:space="preserve"> </w:t>
      </w:r>
      <w:r w:rsidR="00C6278E" w:rsidRPr="007C4B4A">
        <w:rPr>
          <w:sz w:val="24"/>
          <w:szCs w:val="24"/>
          <w:lang w:val="ru-RU"/>
        </w:rPr>
        <w:t>числе</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в</w:t>
      </w:r>
      <w:r w:rsidR="00C6278E" w:rsidRPr="007C4B4A">
        <w:rPr>
          <w:spacing w:val="-15"/>
          <w:sz w:val="24"/>
          <w:szCs w:val="24"/>
          <w:lang w:val="ru-RU"/>
        </w:rPr>
        <w:t xml:space="preserve"> </w:t>
      </w:r>
      <w:r w:rsidR="00C6278E" w:rsidRPr="007C4B4A">
        <w:rPr>
          <w:sz w:val="24"/>
          <w:szCs w:val="24"/>
          <w:lang w:val="ru-RU"/>
        </w:rPr>
        <w:t>контексте</w:t>
      </w:r>
      <w:r w:rsidR="00C6278E" w:rsidRPr="007C4B4A">
        <w:rPr>
          <w:spacing w:val="-15"/>
          <w:sz w:val="24"/>
          <w:szCs w:val="24"/>
          <w:lang w:val="ru-RU"/>
        </w:rPr>
        <w:t xml:space="preserve"> </w:t>
      </w:r>
      <w:r w:rsidR="00C6278E" w:rsidRPr="007C4B4A">
        <w:rPr>
          <w:sz w:val="24"/>
          <w:szCs w:val="24"/>
          <w:lang w:val="ru-RU"/>
        </w:rPr>
        <w:t>ситуаций</w:t>
      </w:r>
      <w:r w:rsidR="00C6278E" w:rsidRPr="007C4B4A">
        <w:rPr>
          <w:spacing w:val="-15"/>
          <w:sz w:val="24"/>
          <w:szCs w:val="24"/>
          <w:lang w:val="ru-RU"/>
        </w:rPr>
        <w:t xml:space="preserve"> </w:t>
      </w:r>
      <w:r w:rsidR="00C6278E" w:rsidRPr="007C4B4A">
        <w:rPr>
          <w:sz w:val="24"/>
          <w:szCs w:val="24"/>
          <w:lang w:val="ru-RU"/>
        </w:rPr>
        <w:t>практико­ориентированного</w:t>
      </w:r>
      <w:r w:rsidR="00165B75" w:rsidRPr="007C4B4A">
        <w:rPr>
          <w:sz w:val="24"/>
          <w:szCs w:val="24"/>
          <w:lang w:val="ru-RU"/>
        </w:rPr>
        <w:t xml:space="preserve"> </w:t>
      </w:r>
      <w:r w:rsidR="00C6278E" w:rsidRPr="007C4B4A">
        <w:rPr>
          <w:sz w:val="24"/>
          <w:szCs w:val="24"/>
          <w:lang w:val="ru-RU"/>
        </w:rPr>
        <w:t>характера:</w:t>
      </w:r>
      <w:r w:rsidR="00165B75" w:rsidRPr="007C4B4A">
        <w:rPr>
          <w:sz w:val="24"/>
          <w:szCs w:val="24"/>
          <w:lang w:val="ru-RU"/>
        </w:rPr>
        <w:t xml:space="preserve"> </w:t>
      </w:r>
      <w:r w:rsidR="00C6278E" w:rsidRPr="007C4B4A">
        <w:rPr>
          <w:sz w:val="24"/>
          <w:szCs w:val="24"/>
          <w:lang w:val="ru-RU"/>
        </w:rPr>
        <w:t>выявлять причинно­следственные связи, строить объяснение из 1</w:t>
      </w:r>
      <w:r w:rsidRPr="007C4B4A">
        <w:rPr>
          <w:sz w:val="24"/>
          <w:szCs w:val="24"/>
          <w:lang w:val="ru-RU"/>
        </w:rPr>
        <w:t>–</w:t>
      </w:r>
      <w:r w:rsidR="00C6278E" w:rsidRPr="007C4B4A">
        <w:rPr>
          <w:sz w:val="24"/>
          <w:szCs w:val="24"/>
          <w:lang w:val="ru-RU"/>
        </w:rPr>
        <w:t>2 логических шагов с опорой на 1</w:t>
      </w:r>
      <w:r w:rsidRPr="007C4B4A">
        <w:rPr>
          <w:sz w:val="24"/>
          <w:szCs w:val="24"/>
          <w:lang w:val="ru-RU"/>
        </w:rPr>
        <w:t>–</w:t>
      </w:r>
      <w:r w:rsidR="00C6278E" w:rsidRPr="007C4B4A">
        <w:rPr>
          <w:sz w:val="24"/>
          <w:szCs w:val="24"/>
          <w:lang w:val="ru-RU"/>
        </w:rPr>
        <w:t>2 изученных свойства физических явлений, физических закона</w:t>
      </w:r>
      <w:r w:rsidR="00C6278E" w:rsidRPr="007C4B4A">
        <w:rPr>
          <w:spacing w:val="-29"/>
          <w:sz w:val="24"/>
          <w:szCs w:val="24"/>
          <w:lang w:val="ru-RU"/>
        </w:rPr>
        <w:t xml:space="preserve"> </w:t>
      </w:r>
      <w:r w:rsidR="00C6278E" w:rsidRPr="007C4B4A">
        <w:rPr>
          <w:sz w:val="24"/>
          <w:szCs w:val="24"/>
          <w:lang w:val="ru-RU"/>
        </w:rPr>
        <w:t>или</w:t>
      </w:r>
      <w:r w:rsidR="00C6278E" w:rsidRPr="007C4B4A">
        <w:rPr>
          <w:spacing w:val="-29"/>
          <w:sz w:val="24"/>
          <w:szCs w:val="24"/>
          <w:lang w:val="ru-RU"/>
        </w:rPr>
        <w:t xml:space="preserve"> </w:t>
      </w:r>
      <w:r w:rsidR="00C6278E" w:rsidRPr="007C4B4A">
        <w:rPr>
          <w:sz w:val="24"/>
          <w:szCs w:val="24"/>
          <w:lang w:val="ru-RU"/>
        </w:rPr>
        <w:t>закономерности;</w:t>
      </w:r>
    </w:p>
    <w:p w14:paraId="28D0CE3C" w14:textId="3B313E83"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решать расчётные задачи в 1</w:t>
      </w:r>
      <w:r w:rsidRPr="007C4B4A">
        <w:rPr>
          <w:sz w:val="24"/>
          <w:szCs w:val="24"/>
          <w:lang w:val="ru-RU"/>
        </w:rPr>
        <w:t>–</w:t>
      </w:r>
      <w:r w:rsidR="00C6278E" w:rsidRPr="007C4B4A">
        <w:rPr>
          <w:sz w:val="24"/>
          <w:szCs w:val="24"/>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7C4B4A">
        <w:rPr>
          <w:spacing w:val="40"/>
          <w:sz w:val="24"/>
          <w:szCs w:val="24"/>
          <w:lang w:val="ru-RU"/>
        </w:rPr>
        <w:t xml:space="preserve"> </w:t>
      </w:r>
      <w:r w:rsidR="00C6278E" w:rsidRPr="007C4B4A">
        <w:rPr>
          <w:sz w:val="24"/>
          <w:szCs w:val="24"/>
          <w:lang w:val="ru-RU"/>
        </w:rPr>
        <w:t>величины;</w:t>
      </w:r>
    </w:p>
    <w:p w14:paraId="6D84A970" w14:textId="6B37EDF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7C4B4A">
        <w:rPr>
          <w:spacing w:val="-1"/>
          <w:sz w:val="24"/>
          <w:szCs w:val="24"/>
          <w:lang w:val="ru-RU"/>
        </w:rPr>
        <w:t xml:space="preserve"> </w:t>
      </w:r>
      <w:r w:rsidR="00C6278E" w:rsidRPr="007C4B4A">
        <w:rPr>
          <w:sz w:val="24"/>
          <w:szCs w:val="24"/>
          <w:lang w:val="ru-RU"/>
        </w:rPr>
        <w:t>измерений;</w:t>
      </w:r>
    </w:p>
    <w:p w14:paraId="2A136C6E" w14:textId="2B917DC6"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7C4B4A">
        <w:rPr>
          <w:spacing w:val="-11"/>
          <w:sz w:val="24"/>
          <w:szCs w:val="24"/>
          <w:lang w:val="ru-RU"/>
        </w:rPr>
        <w:t xml:space="preserve"> </w:t>
      </w:r>
      <w:r w:rsidR="00C6278E" w:rsidRPr="007C4B4A">
        <w:rPr>
          <w:sz w:val="24"/>
          <w:szCs w:val="24"/>
          <w:lang w:val="ru-RU"/>
        </w:rPr>
        <w:t>части</w:t>
      </w:r>
      <w:r w:rsidR="00C6278E" w:rsidRPr="007C4B4A">
        <w:rPr>
          <w:spacing w:val="-11"/>
          <w:sz w:val="24"/>
          <w:szCs w:val="24"/>
          <w:lang w:val="ru-RU"/>
        </w:rPr>
        <w:t xml:space="preserve"> </w:t>
      </w:r>
      <w:r w:rsidR="00C6278E" w:rsidRPr="007C4B4A">
        <w:rPr>
          <w:sz w:val="24"/>
          <w:szCs w:val="24"/>
          <w:lang w:val="ru-RU"/>
        </w:rPr>
        <w:t>тела</w:t>
      </w:r>
      <w:r w:rsidR="00C6278E" w:rsidRPr="007C4B4A">
        <w:rPr>
          <w:spacing w:val="-11"/>
          <w:sz w:val="24"/>
          <w:szCs w:val="24"/>
          <w:lang w:val="ru-RU"/>
        </w:rPr>
        <w:t xml:space="preserve"> </w:t>
      </w:r>
      <w:r w:rsidR="00C6278E" w:rsidRPr="007C4B4A">
        <w:rPr>
          <w:sz w:val="24"/>
          <w:szCs w:val="24"/>
          <w:lang w:val="ru-RU"/>
        </w:rPr>
        <w:t>и</w:t>
      </w:r>
      <w:r w:rsidR="00C6278E" w:rsidRPr="007C4B4A">
        <w:rPr>
          <w:spacing w:val="-11"/>
          <w:sz w:val="24"/>
          <w:szCs w:val="24"/>
          <w:lang w:val="ru-RU"/>
        </w:rPr>
        <w:t xml:space="preserve"> </w:t>
      </w:r>
      <w:r w:rsidR="00C6278E" w:rsidRPr="007C4B4A">
        <w:rPr>
          <w:sz w:val="24"/>
          <w:szCs w:val="24"/>
          <w:lang w:val="ru-RU"/>
        </w:rPr>
        <w:t>от</w:t>
      </w:r>
      <w:r w:rsidR="00C6278E" w:rsidRPr="007C4B4A">
        <w:rPr>
          <w:spacing w:val="-11"/>
          <w:sz w:val="24"/>
          <w:szCs w:val="24"/>
          <w:lang w:val="ru-RU"/>
        </w:rPr>
        <w:t xml:space="preserve"> </w:t>
      </w:r>
      <w:r w:rsidR="00C6278E" w:rsidRPr="007C4B4A">
        <w:rPr>
          <w:sz w:val="24"/>
          <w:szCs w:val="24"/>
          <w:lang w:val="ru-RU"/>
        </w:rPr>
        <w:t>плотности</w:t>
      </w:r>
      <w:r w:rsidR="00C6278E" w:rsidRPr="007C4B4A">
        <w:rPr>
          <w:spacing w:val="-11"/>
          <w:sz w:val="24"/>
          <w:szCs w:val="24"/>
          <w:lang w:val="ru-RU"/>
        </w:rPr>
        <w:t xml:space="preserve"> </w:t>
      </w:r>
      <w:r w:rsidR="00C6278E" w:rsidRPr="007C4B4A">
        <w:rPr>
          <w:sz w:val="24"/>
          <w:szCs w:val="24"/>
          <w:lang w:val="ru-RU"/>
        </w:rPr>
        <w:t>жидкости,</w:t>
      </w:r>
      <w:r w:rsidR="00C6278E" w:rsidRPr="007C4B4A">
        <w:rPr>
          <w:spacing w:val="-11"/>
          <w:sz w:val="24"/>
          <w:szCs w:val="24"/>
          <w:lang w:val="ru-RU"/>
        </w:rPr>
        <w:t xml:space="preserve"> </w:t>
      </w:r>
      <w:r w:rsidR="00C6278E" w:rsidRPr="007C4B4A">
        <w:rPr>
          <w:sz w:val="24"/>
          <w:szCs w:val="24"/>
          <w:lang w:val="ru-RU"/>
        </w:rPr>
        <w:t>её</w:t>
      </w:r>
      <w:r w:rsidR="00C6278E" w:rsidRPr="007C4B4A">
        <w:rPr>
          <w:spacing w:val="-11"/>
          <w:sz w:val="24"/>
          <w:szCs w:val="24"/>
          <w:lang w:val="ru-RU"/>
        </w:rPr>
        <w:t xml:space="preserve"> </w:t>
      </w:r>
      <w:r w:rsidR="00C6278E" w:rsidRPr="007C4B4A">
        <w:rPr>
          <w:sz w:val="24"/>
          <w:szCs w:val="24"/>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w:t>
      </w:r>
      <w:r w:rsidR="00C6278E" w:rsidRPr="007C4B4A">
        <w:rPr>
          <w:sz w:val="24"/>
          <w:szCs w:val="24"/>
          <w:lang w:val="ru-RU"/>
        </w:rPr>
        <w:lastRenderedPageBreak/>
        <w:t xml:space="preserve">исследования, </w:t>
      </w:r>
      <w:r w:rsidR="00C6278E" w:rsidRPr="007C4B4A">
        <w:rPr>
          <w:spacing w:val="37"/>
          <w:sz w:val="24"/>
          <w:szCs w:val="24"/>
          <w:lang w:val="ru-RU"/>
        </w:rPr>
        <w:t xml:space="preserve"> </w:t>
      </w:r>
      <w:r w:rsidR="00C6278E" w:rsidRPr="007C4B4A">
        <w:rPr>
          <w:sz w:val="24"/>
          <w:szCs w:val="24"/>
          <w:lang w:val="ru-RU"/>
        </w:rPr>
        <w:t>собирать установку и выполнять измерения, следуя предложенному</w:t>
      </w:r>
      <w:r w:rsidR="00C6278E" w:rsidRPr="007C4B4A">
        <w:rPr>
          <w:spacing w:val="-14"/>
          <w:sz w:val="24"/>
          <w:szCs w:val="24"/>
          <w:lang w:val="ru-RU"/>
        </w:rPr>
        <w:t xml:space="preserve"> </w:t>
      </w:r>
      <w:r w:rsidR="00C6278E" w:rsidRPr="007C4B4A">
        <w:rPr>
          <w:sz w:val="24"/>
          <w:szCs w:val="24"/>
          <w:lang w:val="ru-RU"/>
        </w:rPr>
        <w:t>плану,</w:t>
      </w:r>
      <w:r w:rsidR="00C6278E" w:rsidRPr="007C4B4A">
        <w:rPr>
          <w:spacing w:val="-14"/>
          <w:sz w:val="24"/>
          <w:szCs w:val="24"/>
          <w:lang w:val="ru-RU"/>
        </w:rPr>
        <w:t xml:space="preserve"> </w:t>
      </w:r>
      <w:r w:rsidR="00C6278E" w:rsidRPr="007C4B4A">
        <w:rPr>
          <w:sz w:val="24"/>
          <w:szCs w:val="24"/>
          <w:lang w:val="ru-RU"/>
        </w:rPr>
        <w:t>фиксировать</w:t>
      </w:r>
      <w:r w:rsidR="00C6278E" w:rsidRPr="007C4B4A">
        <w:rPr>
          <w:spacing w:val="-14"/>
          <w:sz w:val="24"/>
          <w:szCs w:val="24"/>
          <w:lang w:val="ru-RU"/>
        </w:rPr>
        <w:t xml:space="preserve"> </w:t>
      </w:r>
      <w:r w:rsidR="00C6278E" w:rsidRPr="007C4B4A">
        <w:rPr>
          <w:sz w:val="24"/>
          <w:szCs w:val="24"/>
          <w:lang w:val="ru-RU"/>
        </w:rPr>
        <w:t>результаты</w:t>
      </w:r>
      <w:r w:rsidR="00C6278E" w:rsidRPr="007C4B4A">
        <w:rPr>
          <w:spacing w:val="-14"/>
          <w:sz w:val="24"/>
          <w:szCs w:val="24"/>
          <w:lang w:val="ru-RU"/>
        </w:rPr>
        <w:t xml:space="preserve"> </w:t>
      </w:r>
      <w:r w:rsidR="00C6278E" w:rsidRPr="007C4B4A">
        <w:rPr>
          <w:sz w:val="24"/>
          <w:szCs w:val="24"/>
          <w:lang w:val="ru-RU"/>
        </w:rPr>
        <w:t>полученной</w:t>
      </w:r>
      <w:r w:rsidR="00C6278E" w:rsidRPr="007C4B4A">
        <w:rPr>
          <w:spacing w:val="-14"/>
          <w:sz w:val="24"/>
          <w:szCs w:val="24"/>
          <w:lang w:val="ru-RU"/>
        </w:rPr>
        <w:t xml:space="preserve"> </w:t>
      </w:r>
      <w:r w:rsidR="00C6278E" w:rsidRPr="007C4B4A">
        <w:rPr>
          <w:sz w:val="24"/>
          <w:szCs w:val="24"/>
          <w:lang w:val="ru-RU"/>
        </w:rPr>
        <w:t>зависимости</w:t>
      </w:r>
      <w:r w:rsidR="00C6278E" w:rsidRPr="007C4B4A">
        <w:rPr>
          <w:spacing w:val="-14"/>
          <w:sz w:val="24"/>
          <w:szCs w:val="24"/>
          <w:lang w:val="ru-RU"/>
        </w:rPr>
        <w:t xml:space="preserve"> </w:t>
      </w:r>
      <w:r w:rsidR="00C6278E" w:rsidRPr="007C4B4A">
        <w:rPr>
          <w:sz w:val="24"/>
          <w:szCs w:val="24"/>
          <w:lang w:val="ru-RU"/>
        </w:rPr>
        <w:t>физических</w:t>
      </w:r>
      <w:r w:rsidR="00C6278E" w:rsidRPr="007C4B4A">
        <w:rPr>
          <w:spacing w:val="-14"/>
          <w:sz w:val="24"/>
          <w:szCs w:val="24"/>
          <w:lang w:val="ru-RU"/>
        </w:rPr>
        <w:t xml:space="preserve"> </w:t>
      </w:r>
      <w:r w:rsidR="00C6278E" w:rsidRPr="007C4B4A">
        <w:rPr>
          <w:sz w:val="24"/>
          <w:szCs w:val="24"/>
          <w:lang w:val="ru-RU"/>
        </w:rPr>
        <w:t>величин</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виде</w:t>
      </w:r>
      <w:r w:rsidR="00C6278E" w:rsidRPr="007C4B4A">
        <w:rPr>
          <w:spacing w:val="-14"/>
          <w:sz w:val="24"/>
          <w:szCs w:val="24"/>
          <w:lang w:val="ru-RU"/>
        </w:rPr>
        <w:t xml:space="preserve"> </w:t>
      </w:r>
      <w:r w:rsidR="00C6278E" w:rsidRPr="007C4B4A">
        <w:rPr>
          <w:sz w:val="24"/>
          <w:szCs w:val="24"/>
          <w:lang w:val="ru-RU"/>
        </w:rPr>
        <w:t>предложенных</w:t>
      </w:r>
      <w:r w:rsidR="00C6278E" w:rsidRPr="007C4B4A">
        <w:rPr>
          <w:spacing w:val="-14"/>
          <w:sz w:val="24"/>
          <w:szCs w:val="24"/>
          <w:lang w:val="ru-RU"/>
        </w:rPr>
        <w:t xml:space="preserve"> </w:t>
      </w:r>
      <w:r w:rsidR="00C6278E" w:rsidRPr="007C4B4A">
        <w:rPr>
          <w:sz w:val="24"/>
          <w:szCs w:val="24"/>
          <w:lang w:val="ru-RU"/>
        </w:rPr>
        <w:t>таблиц</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графиков,</w:t>
      </w:r>
      <w:r w:rsidR="00C6278E" w:rsidRPr="007C4B4A">
        <w:rPr>
          <w:spacing w:val="-35"/>
          <w:sz w:val="24"/>
          <w:szCs w:val="24"/>
          <w:lang w:val="ru-RU"/>
        </w:rPr>
        <w:t xml:space="preserve"> </w:t>
      </w:r>
      <w:r w:rsidR="00C6278E" w:rsidRPr="007C4B4A">
        <w:rPr>
          <w:sz w:val="24"/>
          <w:szCs w:val="24"/>
          <w:lang w:val="ru-RU"/>
        </w:rPr>
        <w:t>делать</w:t>
      </w:r>
      <w:r w:rsidR="00C6278E" w:rsidRPr="007C4B4A">
        <w:rPr>
          <w:spacing w:val="-35"/>
          <w:sz w:val="24"/>
          <w:szCs w:val="24"/>
          <w:lang w:val="ru-RU"/>
        </w:rPr>
        <w:t xml:space="preserve"> </w:t>
      </w:r>
      <w:r w:rsidR="00C6278E" w:rsidRPr="007C4B4A">
        <w:rPr>
          <w:sz w:val="24"/>
          <w:szCs w:val="24"/>
          <w:lang w:val="ru-RU"/>
        </w:rPr>
        <w:t>выводы</w:t>
      </w:r>
      <w:r w:rsidR="00C6278E" w:rsidRPr="007C4B4A">
        <w:rPr>
          <w:spacing w:val="-35"/>
          <w:sz w:val="24"/>
          <w:szCs w:val="24"/>
          <w:lang w:val="ru-RU"/>
        </w:rPr>
        <w:t xml:space="preserve"> </w:t>
      </w:r>
      <w:r w:rsidR="00C6278E" w:rsidRPr="007C4B4A">
        <w:rPr>
          <w:sz w:val="24"/>
          <w:szCs w:val="24"/>
          <w:lang w:val="ru-RU"/>
        </w:rPr>
        <w:t>по</w:t>
      </w:r>
      <w:r w:rsidR="00C6278E" w:rsidRPr="007C4B4A">
        <w:rPr>
          <w:spacing w:val="-35"/>
          <w:sz w:val="24"/>
          <w:szCs w:val="24"/>
          <w:lang w:val="ru-RU"/>
        </w:rPr>
        <w:t xml:space="preserve"> </w:t>
      </w:r>
      <w:r w:rsidR="00C6278E" w:rsidRPr="007C4B4A">
        <w:rPr>
          <w:sz w:val="24"/>
          <w:szCs w:val="24"/>
          <w:lang w:val="ru-RU"/>
        </w:rPr>
        <w:t>результатам</w:t>
      </w:r>
      <w:r w:rsidR="00C6278E" w:rsidRPr="007C4B4A">
        <w:rPr>
          <w:spacing w:val="-35"/>
          <w:sz w:val="24"/>
          <w:szCs w:val="24"/>
          <w:lang w:val="ru-RU"/>
        </w:rPr>
        <w:t xml:space="preserve"> </w:t>
      </w:r>
      <w:r w:rsidR="00C6278E" w:rsidRPr="007C4B4A">
        <w:rPr>
          <w:sz w:val="24"/>
          <w:szCs w:val="24"/>
          <w:lang w:val="ru-RU"/>
        </w:rPr>
        <w:t>исследования;</w:t>
      </w:r>
    </w:p>
    <w:p w14:paraId="4633891C" w14:textId="0792D359"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проводить</w:t>
      </w:r>
      <w:r w:rsidR="00C6278E" w:rsidRPr="007C4B4A">
        <w:rPr>
          <w:spacing w:val="-21"/>
          <w:sz w:val="24"/>
          <w:szCs w:val="24"/>
          <w:lang w:val="ru-RU"/>
        </w:rPr>
        <w:t xml:space="preserve"> </w:t>
      </w:r>
      <w:r w:rsidR="00C6278E" w:rsidRPr="007C4B4A">
        <w:rPr>
          <w:sz w:val="24"/>
          <w:szCs w:val="24"/>
          <w:lang w:val="ru-RU"/>
        </w:rPr>
        <w:t>косвенные</w:t>
      </w:r>
      <w:r w:rsidR="00C6278E" w:rsidRPr="007C4B4A">
        <w:rPr>
          <w:spacing w:val="-21"/>
          <w:sz w:val="24"/>
          <w:szCs w:val="24"/>
          <w:lang w:val="ru-RU"/>
        </w:rPr>
        <w:t xml:space="preserve"> </w:t>
      </w:r>
      <w:r w:rsidR="00C6278E" w:rsidRPr="007C4B4A">
        <w:rPr>
          <w:sz w:val="24"/>
          <w:szCs w:val="24"/>
          <w:lang w:val="ru-RU"/>
        </w:rPr>
        <w:t>измерения</w:t>
      </w:r>
      <w:r w:rsidR="00C6278E" w:rsidRPr="007C4B4A">
        <w:rPr>
          <w:spacing w:val="-21"/>
          <w:sz w:val="24"/>
          <w:szCs w:val="24"/>
          <w:lang w:val="ru-RU"/>
        </w:rPr>
        <w:t xml:space="preserve"> </w:t>
      </w:r>
      <w:r w:rsidR="00C6278E" w:rsidRPr="007C4B4A">
        <w:rPr>
          <w:sz w:val="24"/>
          <w:szCs w:val="24"/>
          <w:lang w:val="ru-RU"/>
        </w:rPr>
        <w:t>физических</w:t>
      </w:r>
      <w:r w:rsidR="00C6278E" w:rsidRPr="007C4B4A">
        <w:rPr>
          <w:spacing w:val="-21"/>
          <w:sz w:val="24"/>
          <w:szCs w:val="24"/>
          <w:lang w:val="ru-RU"/>
        </w:rPr>
        <w:t xml:space="preserve"> </w:t>
      </w:r>
      <w:r w:rsidR="00C6278E" w:rsidRPr="007C4B4A">
        <w:rPr>
          <w:sz w:val="24"/>
          <w:szCs w:val="24"/>
          <w:lang w:val="ru-RU"/>
        </w:rPr>
        <w:t>величин</w:t>
      </w:r>
      <w:r w:rsidR="00C6278E" w:rsidRPr="007C4B4A">
        <w:rPr>
          <w:spacing w:val="-21"/>
          <w:sz w:val="24"/>
          <w:szCs w:val="24"/>
          <w:lang w:val="ru-RU"/>
        </w:rPr>
        <w:t xml:space="preserve"> </w:t>
      </w:r>
      <w:r w:rsidR="00C6278E" w:rsidRPr="007C4B4A">
        <w:rPr>
          <w:sz w:val="24"/>
          <w:szCs w:val="24"/>
          <w:lang w:val="ru-RU"/>
        </w:rPr>
        <w:t>(плотность</w:t>
      </w:r>
      <w:r w:rsidR="00C6278E" w:rsidRPr="007C4B4A">
        <w:rPr>
          <w:spacing w:val="-27"/>
          <w:sz w:val="24"/>
          <w:szCs w:val="24"/>
          <w:lang w:val="ru-RU"/>
        </w:rPr>
        <w:t xml:space="preserve"> </w:t>
      </w:r>
      <w:r w:rsidR="00C6278E" w:rsidRPr="007C4B4A">
        <w:rPr>
          <w:sz w:val="24"/>
          <w:szCs w:val="24"/>
          <w:lang w:val="ru-RU"/>
        </w:rPr>
        <w:t>вещества</w:t>
      </w:r>
      <w:r w:rsidR="00C6278E" w:rsidRPr="007C4B4A">
        <w:rPr>
          <w:spacing w:val="-27"/>
          <w:sz w:val="24"/>
          <w:szCs w:val="24"/>
          <w:lang w:val="ru-RU"/>
        </w:rPr>
        <w:t xml:space="preserve"> </w:t>
      </w:r>
      <w:r w:rsidR="00C6278E" w:rsidRPr="007C4B4A">
        <w:rPr>
          <w:sz w:val="24"/>
          <w:szCs w:val="24"/>
          <w:lang w:val="ru-RU"/>
        </w:rPr>
        <w:t>жидкости</w:t>
      </w:r>
      <w:r w:rsidR="00C6278E" w:rsidRPr="007C4B4A">
        <w:rPr>
          <w:spacing w:val="-27"/>
          <w:sz w:val="24"/>
          <w:szCs w:val="24"/>
          <w:lang w:val="ru-RU"/>
        </w:rPr>
        <w:t xml:space="preserve"> </w:t>
      </w:r>
      <w:r w:rsidR="00C6278E" w:rsidRPr="007C4B4A">
        <w:rPr>
          <w:sz w:val="24"/>
          <w:szCs w:val="24"/>
          <w:lang w:val="ru-RU"/>
        </w:rPr>
        <w:t>и</w:t>
      </w:r>
      <w:r w:rsidR="00C6278E" w:rsidRPr="007C4B4A">
        <w:rPr>
          <w:spacing w:val="-27"/>
          <w:sz w:val="24"/>
          <w:szCs w:val="24"/>
          <w:lang w:val="ru-RU"/>
        </w:rPr>
        <w:t xml:space="preserve"> </w:t>
      </w:r>
      <w:r w:rsidR="00C6278E" w:rsidRPr="007C4B4A">
        <w:rPr>
          <w:sz w:val="24"/>
          <w:szCs w:val="24"/>
          <w:lang w:val="ru-RU"/>
        </w:rPr>
        <w:t>твёрдого</w:t>
      </w:r>
      <w:r w:rsidR="00C6278E" w:rsidRPr="007C4B4A">
        <w:rPr>
          <w:spacing w:val="-27"/>
          <w:sz w:val="24"/>
          <w:szCs w:val="24"/>
          <w:lang w:val="ru-RU"/>
        </w:rPr>
        <w:t xml:space="preserve"> </w:t>
      </w:r>
      <w:r w:rsidR="00C6278E" w:rsidRPr="007C4B4A">
        <w:rPr>
          <w:sz w:val="24"/>
          <w:szCs w:val="24"/>
          <w:lang w:val="ru-RU"/>
        </w:rPr>
        <w:t>тела;</w:t>
      </w:r>
      <w:r w:rsidR="00C6278E" w:rsidRPr="007C4B4A">
        <w:rPr>
          <w:spacing w:val="-27"/>
          <w:sz w:val="24"/>
          <w:szCs w:val="24"/>
          <w:lang w:val="ru-RU"/>
        </w:rPr>
        <w:t xml:space="preserve"> </w:t>
      </w:r>
      <w:r w:rsidR="00C6278E" w:rsidRPr="007C4B4A">
        <w:rPr>
          <w:sz w:val="24"/>
          <w:szCs w:val="24"/>
          <w:lang w:val="ru-RU"/>
        </w:rPr>
        <w:t>сила</w:t>
      </w:r>
      <w:r w:rsidR="00C6278E" w:rsidRPr="007C4B4A">
        <w:rPr>
          <w:spacing w:val="-27"/>
          <w:sz w:val="24"/>
          <w:szCs w:val="24"/>
          <w:lang w:val="ru-RU"/>
        </w:rPr>
        <w:t xml:space="preserve"> </w:t>
      </w:r>
      <w:r w:rsidR="00C6278E" w:rsidRPr="007C4B4A">
        <w:rPr>
          <w:sz w:val="24"/>
          <w:szCs w:val="24"/>
          <w:lang w:val="ru-RU"/>
        </w:rPr>
        <w:t>трения</w:t>
      </w:r>
      <w:r w:rsidR="00C6278E" w:rsidRPr="007C4B4A">
        <w:rPr>
          <w:spacing w:val="-27"/>
          <w:sz w:val="24"/>
          <w:szCs w:val="24"/>
          <w:lang w:val="ru-RU"/>
        </w:rPr>
        <w:t xml:space="preserve"> </w:t>
      </w:r>
      <w:r w:rsidR="00C6278E" w:rsidRPr="007C4B4A">
        <w:rPr>
          <w:sz w:val="24"/>
          <w:szCs w:val="24"/>
          <w:lang w:val="ru-RU"/>
        </w:rPr>
        <w:t>скольжения; давление воздуха; выталкивающая сила, действующая</w:t>
      </w:r>
      <w:r w:rsidR="00C6278E" w:rsidRPr="007C4B4A">
        <w:rPr>
          <w:spacing w:val="-23"/>
          <w:sz w:val="24"/>
          <w:szCs w:val="24"/>
          <w:lang w:val="ru-RU"/>
        </w:rPr>
        <w:t xml:space="preserve"> </w:t>
      </w:r>
      <w:r w:rsidR="00C6278E" w:rsidRPr="007C4B4A">
        <w:rPr>
          <w:sz w:val="24"/>
          <w:szCs w:val="24"/>
          <w:lang w:val="ru-RU"/>
        </w:rPr>
        <w:t>на</w:t>
      </w:r>
      <w:r w:rsidR="00C6278E" w:rsidRPr="007C4B4A">
        <w:rPr>
          <w:spacing w:val="-23"/>
          <w:sz w:val="24"/>
          <w:szCs w:val="24"/>
          <w:lang w:val="ru-RU"/>
        </w:rPr>
        <w:t xml:space="preserve"> </w:t>
      </w:r>
      <w:r w:rsidR="00C6278E" w:rsidRPr="007C4B4A">
        <w:rPr>
          <w:sz w:val="24"/>
          <w:szCs w:val="24"/>
          <w:lang w:val="ru-RU"/>
        </w:rPr>
        <w:t>погружённое</w:t>
      </w:r>
      <w:r w:rsidR="00C6278E" w:rsidRPr="007C4B4A">
        <w:rPr>
          <w:spacing w:val="-23"/>
          <w:sz w:val="24"/>
          <w:szCs w:val="24"/>
          <w:lang w:val="ru-RU"/>
        </w:rPr>
        <w:t xml:space="preserve"> </w:t>
      </w:r>
      <w:r w:rsidR="00C6278E" w:rsidRPr="007C4B4A">
        <w:rPr>
          <w:sz w:val="24"/>
          <w:szCs w:val="24"/>
          <w:lang w:val="ru-RU"/>
        </w:rPr>
        <w:t>в</w:t>
      </w:r>
      <w:r w:rsidR="00C6278E" w:rsidRPr="007C4B4A">
        <w:rPr>
          <w:spacing w:val="-23"/>
          <w:sz w:val="24"/>
          <w:szCs w:val="24"/>
          <w:lang w:val="ru-RU"/>
        </w:rPr>
        <w:t xml:space="preserve"> </w:t>
      </w:r>
      <w:r w:rsidR="00C6278E" w:rsidRPr="007C4B4A">
        <w:rPr>
          <w:sz w:val="24"/>
          <w:szCs w:val="24"/>
          <w:lang w:val="ru-RU"/>
        </w:rPr>
        <w:t>жидкость</w:t>
      </w:r>
      <w:r w:rsidR="00C6278E" w:rsidRPr="007C4B4A">
        <w:rPr>
          <w:spacing w:val="-23"/>
          <w:sz w:val="24"/>
          <w:szCs w:val="24"/>
          <w:lang w:val="ru-RU"/>
        </w:rPr>
        <w:t xml:space="preserve"> </w:t>
      </w:r>
      <w:r w:rsidR="00C6278E" w:rsidRPr="007C4B4A">
        <w:rPr>
          <w:sz w:val="24"/>
          <w:szCs w:val="24"/>
          <w:lang w:val="ru-RU"/>
        </w:rPr>
        <w:t>тело;</w:t>
      </w:r>
      <w:r w:rsidR="00C6278E" w:rsidRPr="007C4B4A">
        <w:rPr>
          <w:spacing w:val="-23"/>
          <w:sz w:val="24"/>
          <w:szCs w:val="24"/>
          <w:lang w:val="ru-RU"/>
        </w:rPr>
        <w:t xml:space="preserve"> </w:t>
      </w:r>
      <w:r w:rsidR="00C6278E" w:rsidRPr="007C4B4A">
        <w:rPr>
          <w:sz w:val="24"/>
          <w:szCs w:val="24"/>
          <w:lang w:val="ru-RU"/>
        </w:rPr>
        <w:t>коэффициент</w:t>
      </w:r>
      <w:r w:rsidR="00C6278E" w:rsidRPr="007C4B4A">
        <w:rPr>
          <w:spacing w:val="-23"/>
          <w:sz w:val="24"/>
          <w:szCs w:val="24"/>
          <w:lang w:val="ru-RU"/>
        </w:rPr>
        <w:t xml:space="preserve"> </w:t>
      </w:r>
      <w:r w:rsidR="00C6278E" w:rsidRPr="007C4B4A">
        <w:rPr>
          <w:sz w:val="24"/>
          <w:szCs w:val="24"/>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7C4B4A">
        <w:rPr>
          <w:spacing w:val="-12"/>
          <w:sz w:val="24"/>
          <w:szCs w:val="24"/>
          <w:lang w:val="ru-RU"/>
        </w:rPr>
        <w:t xml:space="preserve"> </w:t>
      </w:r>
      <w:r w:rsidR="00C6278E" w:rsidRPr="007C4B4A">
        <w:rPr>
          <w:sz w:val="24"/>
          <w:szCs w:val="24"/>
          <w:lang w:val="ru-RU"/>
        </w:rPr>
        <w:t>установку</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вычислять</w:t>
      </w:r>
      <w:r w:rsidR="00C6278E" w:rsidRPr="007C4B4A">
        <w:rPr>
          <w:spacing w:val="-12"/>
          <w:sz w:val="24"/>
          <w:szCs w:val="24"/>
          <w:lang w:val="ru-RU"/>
        </w:rPr>
        <w:t xml:space="preserve"> </w:t>
      </w:r>
      <w:r w:rsidR="00C6278E" w:rsidRPr="007C4B4A">
        <w:rPr>
          <w:sz w:val="24"/>
          <w:szCs w:val="24"/>
          <w:lang w:val="ru-RU"/>
        </w:rPr>
        <w:t>значение</w:t>
      </w:r>
      <w:r w:rsidR="00C6278E" w:rsidRPr="007C4B4A">
        <w:rPr>
          <w:spacing w:val="-12"/>
          <w:sz w:val="24"/>
          <w:szCs w:val="24"/>
          <w:lang w:val="ru-RU"/>
        </w:rPr>
        <w:t xml:space="preserve"> </w:t>
      </w:r>
      <w:r w:rsidR="00C6278E" w:rsidRPr="007C4B4A">
        <w:rPr>
          <w:sz w:val="24"/>
          <w:szCs w:val="24"/>
          <w:lang w:val="ru-RU"/>
        </w:rPr>
        <w:t>искомой</w:t>
      </w:r>
      <w:r w:rsidR="00C6278E" w:rsidRPr="007C4B4A">
        <w:rPr>
          <w:spacing w:val="-12"/>
          <w:sz w:val="24"/>
          <w:szCs w:val="24"/>
          <w:lang w:val="ru-RU"/>
        </w:rPr>
        <w:t xml:space="preserve"> </w:t>
      </w:r>
      <w:r w:rsidR="00C6278E" w:rsidRPr="007C4B4A">
        <w:rPr>
          <w:sz w:val="24"/>
          <w:szCs w:val="24"/>
          <w:lang w:val="ru-RU"/>
        </w:rPr>
        <w:t>величины;</w:t>
      </w:r>
    </w:p>
    <w:p w14:paraId="421FC626" w14:textId="26C2BC93"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соблюдать правила техники безопасности при работе с лабораторным оборудованием;</w:t>
      </w:r>
    </w:p>
    <w:p w14:paraId="58016483" w14:textId="17C9129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указывать принципы действия приборов и технических устройств:</w:t>
      </w:r>
      <w:r w:rsidR="00C6278E" w:rsidRPr="007C4B4A">
        <w:rPr>
          <w:spacing w:val="-29"/>
          <w:sz w:val="24"/>
          <w:szCs w:val="24"/>
          <w:lang w:val="ru-RU"/>
        </w:rPr>
        <w:t xml:space="preserve"> </w:t>
      </w:r>
      <w:r w:rsidR="00C6278E" w:rsidRPr="007C4B4A">
        <w:rPr>
          <w:sz w:val="24"/>
          <w:szCs w:val="24"/>
          <w:lang w:val="ru-RU"/>
        </w:rPr>
        <w:t>весы,</w:t>
      </w:r>
      <w:r w:rsidR="00C6278E" w:rsidRPr="007C4B4A">
        <w:rPr>
          <w:spacing w:val="-29"/>
          <w:sz w:val="24"/>
          <w:szCs w:val="24"/>
          <w:lang w:val="ru-RU"/>
        </w:rPr>
        <w:t xml:space="preserve"> </w:t>
      </w:r>
      <w:r w:rsidR="00C6278E" w:rsidRPr="007C4B4A">
        <w:rPr>
          <w:sz w:val="24"/>
          <w:szCs w:val="24"/>
          <w:lang w:val="ru-RU"/>
        </w:rPr>
        <w:t>термометр,</w:t>
      </w:r>
      <w:r w:rsidR="00C6278E" w:rsidRPr="007C4B4A">
        <w:rPr>
          <w:spacing w:val="-29"/>
          <w:sz w:val="24"/>
          <w:szCs w:val="24"/>
          <w:lang w:val="ru-RU"/>
        </w:rPr>
        <w:t xml:space="preserve"> </w:t>
      </w:r>
      <w:r w:rsidR="00C6278E" w:rsidRPr="007C4B4A">
        <w:rPr>
          <w:sz w:val="24"/>
          <w:szCs w:val="24"/>
          <w:lang w:val="ru-RU"/>
        </w:rPr>
        <w:t>динамометр,</w:t>
      </w:r>
      <w:r w:rsidR="00C6278E" w:rsidRPr="007C4B4A">
        <w:rPr>
          <w:spacing w:val="-29"/>
          <w:sz w:val="24"/>
          <w:szCs w:val="24"/>
          <w:lang w:val="ru-RU"/>
        </w:rPr>
        <w:t xml:space="preserve"> </w:t>
      </w:r>
      <w:r w:rsidR="00C6278E" w:rsidRPr="007C4B4A">
        <w:rPr>
          <w:sz w:val="24"/>
          <w:szCs w:val="24"/>
          <w:lang w:val="ru-RU"/>
        </w:rPr>
        <w:t>сообщающиеся</w:t>
      </w:r>
      <w:r w:rsidR="00C6278E" w:rsidRPr="007C4B4A">
        <w:rPr>
          <w:spacing w:val="-29"/>
          <w:sz w:val="24"/>
          <w:szCs w:val="24"/>
          <w:lang w:val="ru-RU"/>
        </w:rPr>
        <w:t xml:space="preserve"> </w:t>
      </w:r>
      <w:r w:rsidR="00C6278E" w:rsidRPr="007C4B4A">
        <w:rPr>
          <w:sz w:val="24"/>
          <w:szCs w:val="24"/>
          <w:lang w:val="ru-RU"/>
        </w:rPr>
        <w:t>сосуды,</w:t>
      </w:r>
      <w:r w:rsidR="00C6278E" w:rsidRPr="007C4B4A">
        <w:rPr>
          <w:spacing w:val="-23"/>
          <w:sz w:val="24"/>
          <w:szCs w:val="24"/>
          <w:lang w:val="ru-RU"/>
        </w:rPr>
        <w:t xml:space="preserve"> </w:t>
      </w:r>
      <w:r w:rsidR="00C6278E" w:rsidRPr="007C4B4A">
        <w:rPr>
          <w:sz w:val="24"/>
          <w:szCs w:val="24"/>
          <w:lang w:val="ru-RU"/>
        </w:rPr>
        <w:t>барометр,</w:t>
      </w:r>
      <w:r w:rsidR="00C6278E" w:rsidRPr="007C4B4A">
        <w:rPr>
          <w:spacing w:val="-23"/>
          <w:sz w:val="24"/>
          <w:szCs w:val="24"/>
          <w:lang w:val="ru-RU"/>
        </w:rPr>
        <w:t xml:space="preserve"> </w:t>
      </w:r>
      <w:r w:rsidR="00C6278E" w:rsidRPr="007C4B4A">
        <w:rPr>
          <w:sz w:val="24"/>
          <w:szCs w:val="24"/>
          <w:lang w:val="ru-RU"/>
        </w:rPr>
        <w:t>рычаг,</w:t>
      </w:r>
      <w:r w:rsidR="00C6278E" w:rsidRPr="007C4B4A">
        <w:rPr>
          <w:spacing w:val="-23"/>
          <w:sz w:val="24"/>
          <w:szCs w:val="24"/>
          <w:lang w:val="ru-RU"/>
        </w:rPr>
        <w:t xml:space="preserve"> </w:t>
      </w:r>
      <w:r w:rsidR="00C6278E" w:rsidRPr="007C4B4A">
        <w:rPr>
          <w:sz w:val="24"/>
          <w:szCs w:val="24"/>
          <w:lang w:val="ru-RU"/>
        </w:rPr>
        <w:t>подвижный</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неподвижный</w:t>
      </w:r>
      <w:r w:rsidR="00C6278E" w:rsidRPr="007C4B4A">
        <w:rPr>
          <w:spacing w:val="-23"/>
          <w:sz w:val="24"/>
          <w:szCs w:val="24"/>
          <w:lang w:val="ru-RU"/>
        </w:rPr>
        <w:t xml:space="preserve"> </w:t>
      </w:r>
      <w:r w:rsidR="00C6278E" w:rsidRPr="007C4B4A">
        <w:rPr>
          <w:sz w:val="24"/>
          <w:szCs w:val="24"/>
          <w:lang w:val="ru-RU"/>
        </w:rPr>
        <w:t>блок,</w:t>
      </w:r>
      <w:r w:rsidR="00C6278E" w:rsidRPr="007C4B4A">
        <w:rPr>
          <w:spacing w:val="-23"/>
          <w:sz w:val="24"/>
          <w:szCs w:val="24"/>
          <w:lang w:val="ru-RU"/>
        </w:rPr>
        <w:t xml:space="preserve"> </w:t>
      </w:r>
      <w:r w:rsidR="00C6278E" w:rsidRPr="007C4B4A">
        <w:rPr>
          <w:sz w:val="24"/>
          <w:szCs w:val="24"/>
          <w:lang w:val="ru-RU"/>
        </w:rPr>
        <w:t>наклонная</w:t>
      </w:r>
      <w:r w:rsidR="00C6278E" w:rsidRPr="007C4B4A">
        <w:rPr>
          <w:spacing w:val="-27"/>
          <w:sz w:val="24"/>
          <w:szCs w:val="24"/>
          <w:lang w:val="ru-RU"/>
        </w:rPr>
        <w:t xml:space="preserve"> </w:t>
      </w:r>
      <w:r w:rsidR="00C6278E" w:rsidRPr="007C4B4A">
        <w:rPr>
          <w:sz w:val="24"/>
          <w:szCs w:val="24"/>
          <w:lang w:val="ru-RU"/>
        </w:rPr>
        <w:t>плоскость;</w:t>
      </w:r>
    </w:p>
    <w:p w14:paraId="4879E515" w14:textId="17DA233D"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характеризовать принципы действия изученных приборов  и</w:t>
      </w:r>
      <w:r w:rsidR="00C6278E" w:rsidRPr="007C4B4A">
        <w:rPr>
          <w:spacing w:val="-21"/>
          <w:sz w:val="24"/>
          <w:szCs w:val="24"/>
          <w:lang w:val="ru-RU"/>
        </w:rPr>
        <w:t xml:space="preserve"> </w:t>
      </w:r>
      <w:r w:rsidR="00C6278E" w:rsidRPr="007C4B4A">
        <w:rPr>
          <w:sz w:val="24"/>
          <w:szCs w:val="24"/>
          <w:lang w:val="ru-RU"/>
        </w:rPr>
        <w:t>технических</w:t>
      </w:r>
      <w:r w:rsidR="00C6278E" w:rsidRPr="007C4B4A">
        <w:rPr>
          <w:spacing w:val="-21"/>
          <w:sz w:val="24"/>
          <w:szCs w:val="24"/>
          <w:lang w:val="ru-RU"/>
        </w:rPr>
        <w:t xml:space="preserve"> </w:t>
      </w:r>
      <w:r w:rsidR="00C6278E" w:rsidRPr="007C4B4A">
        <w:rPr>
          <w:sz w:val="24"/>
          <w:szCs w:val="24"/>
          <w:lang w:val="ru-RU"/>
        </w:rPr>
        <w:t>устройств</w:t>
      </w:r>
      <w:r w:rsidR="00C6278E" w:rsidRPr="007C4B4A">
        <w:rPr>
          <w:spacing w:val="-21"/>
          <w:sz w:val="24"/>
          <w:szCs w:val="24"/>
          <w:lang w:val="ru-RU"/>
        </w:rPr>
        <w:t xml:space="preserve"> </w:t>
      </w:r>
      <w:r w:rsidR="00C6278E" w:rsidRPr="007C4B4A">
        <w:rPr>
          <w:sz w:val="24"/>
          <w:szCs w:val="24"/>
          <w:lang w:val="ru-RU"/>
        </w:rPr>
        <w:t>с</w:t>
      </w:r>
      <w:r w:rsidR="00C6278E" w:rsidRPr="007C4B4A">
        <w:rPr>
          <w:spacing w:val="-21"/>
          <w:sz w:val="24"/>
          <w:szCs w:val="24"/>
          <w:lang w:val="ru-RU"/>
        </w:rPr>
        <w:t xml:space="preserve"> </w:t>
      </w:r>
      <w:r w:rsidR="00C6278E" w:rsidRPr="007C4B4A">
        <w:rPr>
          <w:sz w:val="24"/>
          <w:szCs w:val="24"/>
          <w:lang w:val="ru-RU"/>
        </w:rPr>
        <w:t>опорой</w:t>
      </w:r>
      <w:r w:rsidR="00C6278E" w:rsidRPr="007C4B4A">
        <w:rPr>
          <w:spacing w:val="-21"/>
          <w:sz w:val="24"/>
          <w:szCs w:val="24"/>
          <w:lang w:val="ru-RU"/>
        </w:rPr>
        <w:t xml:space="preserve"> </w:t>
      </w:r>
      <w:r w:rsidR="00C6278E" w:rsidRPr="007C4B4A">
        <w:rPr>
          <w:sz w:val="24"/>
          <w:szCs w:val="24"/>
          <w:lang w:val="ru-RU"/>
        </w:rPr>
        <w:t>на</w:t>
      </w:r>
      <w:r w:rsidR="00C6278E" w:rsidRPr="007C4B4A">
        <w:rPr>
          <w:spacing w:val="-21"/>
          <w:sz w:val="24"/>
          <w:szCs w:val="24"/>
          <w:lang w:val="ru-RU"/>
        </w:rPr>
        <w:t xml:space="preserve"> </w:t>
      </w:r>
      <w:r w:rsidR="00C6278E" w:rsidRPr="007C4B4A">
        <w:rPr>
          <w:sz w:val="24"/>
          <w:szCs w:val="24"/>
          <w:lang w:val="ru-RU"/>
        </w:rPr>
        <w:t>их</w:t>
      </w:r>
      <w:r w:rsidR="00C6278E" w:rsidRPr="007C4B4A">
        <w:rPr>
          <w:spacing w:val="-21"/>
          <w:sz w:val="24"/>
          <w:szCs w:val="24"/>
          <w:lang w:val="ru-RU"/>
        </w:rPr>
        <w:t xml:space="preserve"> </w:t>
      </w:r>
      <w:r w:rsidR="00C6278E" w:rsidRPr="007C4B4A">
        <w:rPr>
          <w:sz w:val="24"/>
          <w:szCs w:val="24"/>
          <w:lang w:val="ru-RU"/>
        </w:rPr>
        <w:t>описания</w:t>
      </w:r>
      <w:r w:rsidR="00C6278E" w:rsidRPr="007C4B4A">
        <w:rPr>
          <w:spacing w:val="-21"/>
          <w:sz w:val="24"/>
          <w:szCs w:val="24"/>
          <w:lang w:val="ru-RU"/>
        </w:rPr>
        <w:t xml:space="preserve"> </w:t>
      </w:r>
      <w:r w:rsidR="00C6278E" w:rsidRPr="007C4B4A">
        <w:rPr>
          <w:sz w:val="24"/>
          <w:szCs w:val="24"/>
          <w:lang w:val="ru-RU"/>
        </w:rPr>
        <w:t>(в</w:t>
      </w:r>
      <w:r w:rsidR="00C6278E" w:rsidRPr="007C4B4A">
        <w:rPr>
          <w:spacing w:val="-21"/>
          <w:sz w:val="24"/>
          <w:szCs w:val="24"/>
          <w:lang w:val="ru-RU"/>
        </w:rPr>
        <w:t xml:space="preserve"> </w:t>
      </w:r>
      <w:r w:rsidR="00C6278E" w:rsidRPr="007C4B4A">
        <w:rPr>
          <w:sz w:val="24"/>
          <w:szCs w:val="24"/>
          <w:lang w:val="ru-RU"/>
        </w:rPr>
        <w:t>том</w:t>
      </w:r>
      <w:r w:rsidR="00C6278E" w:rsidRPr="007C4B4A">
        <w:rPr>
          <w:spacing w:val="-21"/>
          <w:sz w:val="24"/>
          <w:szCs w:val="24"/>
          <w:lang w:val="ru-RU"/>
        </w:rPr>
        <w:t xml:space="preserve"> </w:t>
      </w:r>
      <w:r w:rsidR="00C6278E" w:rsidRPr="007C4B4A">
        <w:rPr>
          <w:sz w:val="24"/>
          <w:szCs w:val="24"/>
          <w:lang w:val="ru-RU"/>
        </w:rPr>
        <w:t>числе: подшипники, устройство водопровода, гидравлический пресс,</w:t>
      </w:r>
      <w:r w:rsidR="00C6278E" w:rsidRPr="007C4B4A">
        <w:rPr>
          <w:spacing w:val="-41"/>
          <w:sz w:val="24"/>
          <w:szCs w:val="24"/>
          <w:lang w:val="ru-RU"/>
        </w:rPr>
        <w:t xml:space="preserve"> </w:t>
      </w:r>
      <w:r w:rsidR="00C6278E" w:rsidRPr="007C4B4A">
        <w:rPr>
          <w:sz w:val="24"/>
          <w:szCs w:val="24"/>
          <w:lang w:val="ru-RU"/>
        </w:rPr>
        <w:t>манометр,</w:t>
      </w:r>
      <w:r w:rsidR="00C6278E" w:rsidRPr="007C4B4A">
        <w:rPr>
          <w:spacing w:val="-41"/>
          <w:sz w:val="24"/>
          <w:szCs w:val="24"/>
          <w:lang w:val="ru-RU"/>
        </w:rPr>
        <w:t xml:space="preserve"> </w:t>
      </w:r>
      <w:r w:rsidR="00C6278E" w:rsidRPr="007C4B4A">
        <w:rPr>
          <w:sz w:val="24"/>
          <w:szCs w:val="24"/>
          <w:lang w:val="ru-RU"/>
        </w:rPr>
        <w:t>высотомер,</w:t>
      </w:r>
      <w:r w:rsidR="00C6278E" w:rsidRPr="007C4B4A">
        <w:rPr>
          <w:spacing w:val="-41"/>
          <w:sz w:val="24"/>
          <w:szCs w:val="24"/>
          <w:lang w:val="ru-RU"/>
        </w:rPr>
        <w:t xml:space="preserve"> </w:t>
      </w:r>
      <w:r w:rsidR="00C6278E" w:rsidRPr="007C4B4A">
        <w:rPr>
          <w:sz w:val="24"/>
          <w:szCs w:val="24"/>
          <w:lang w:val="ru-RU"/>
        </w:rPr>
        <w:t>поршневой</w:t>
      </w:r>
      <w:r w:rsidR="00C6278E" w:rsidRPr="007C4B4A">
        <w:rPr>
          <w:spacing w:val="-41"/>
          <w:sz w:val="24"/>
          <w:szCs w:val="24"/>
          <w:lang w:val="ru-RU"/>
        </w:rPr>
        <w:t xml:space="preserve"> </w:t>
      </w:r>
      <w:r w:rsidR="00C6278E" w:rsidRPr="007C4B4A">
        <w:rPr>
          <w:sz w:val="24"/>
          <w:szCs w:val="24"/>
          <w:lang w:val="ru-RU"/>
        </w:rPr>
        <w:t>насос,</w:t>
      </w:r>
      <w:r w:rsidR="00C6278E" w:rsidRPr="007C4B4A">
        <w:rPr>
          <w:spacing w:val="-41"/>
          <w:sz w:val="24"/>
          <w:szCs w:val="24"/>
          <w:lang w:val="ru-RU"/>
        </w:rPr>
        <w:t xml:space="preserve"> </w:t>
      </w:r>
      <w:r w:rsidR="00C6278E" w:rsidRPr="007C4B4A">
        <w:rPr>
          <w:sz w:val="24"/>
          <w:szCs w:val="24"/>
          <w:lang w:val="ru-RU"/>
        </w:rPr>
        <w:t>ареометр),</w:t>
      </w:r>
      <w:r w:rsidR="00C6278E" w:rsidRPr="007C4B4A">
        <w:rPr>
          <w:spacing w:val="-41"/>
          <w:sz w:val="24"/>
          <w:szCs w:val="24"/>
          <w:lang w:val="ru-RU"/>
        </w:rPr>
        <w:t xml:space="preserve"> </w:t>
      </w:r>
      <w:r w:rsidR="00C6278E" w:rsidRPr="007C4B4A">
        <w:rPr>
          <w:sz w:val="24"/>
          <w:szCs w:val="24"/>
          <w:lang w:val="ru-RU"/>
        </w:rPr>
        <w:t>используя</w:t>
      </w:r>
      <w:r w:rsidR="00C6278E" w:rsidRPr="007C4B4A">
        <w:rPr>
          <w:spacing w:val="-23"/>
          <w:sz w:val="24"/>
          <w:szCs w:val="24"/>
          <w:lang w:val="ru-RU"/>
        </w:rPr>
        <w:t xml:space="preserve"> </w:t>
      </w:r>
      <w:r w:rsidR="00C6278E" w:rsidRPr="007C4B4A">
        <w:rPr>
          <w:sz w:val="24"/>
          <w:szCs w:val="24"/>
          <w:lang w:val="ru-RU"/>
        </w:rPr>
        <w:t>знания</w:t>
      </w:r>
      <w:r w:rsidR="00C6278E" w:rsidRPr="007C4B4A">
        <w:rPr>
          <w:spacing w:val="-23"/>
          <w:sz w:val="24"/>
          <w:szCs w:val="24"/>
          <w:lang w:val="ru-RU"/>
        </w:rPr>
        <w:t xml:space="preserve"> </w:t>
      </w:r>
      <w:r w:rsidR="00C6278E" w:rsidRPr="007C4B4A">
        <w:rPr>
          <w:sz w:val="24"/>
          <w:szCs w:val="24"/>
          <w:lang w:val="ru-RU"/>
        </w:rPr>
        <w:t>о</w:t>
      </w:r>
      <w:r w:rsidR="00C6278E" w:rsidRPr="007C4B4A">
        <w:rPr>
          <w:spacing w:val="-23"/>
          <w:sz w:val="24"/>
          <w:szCs w:val="24"/>
          <w:lang w:val="ru-RU"/>
        </w:rPr>
        <w:t xml:space="preserve"> </w:t>
      </w:r>
      <w:r w:rsidR="00C6278E" w:rsidRPr="007C4B4A">
        <w:rPr>
          <w:sz w:val="24"/>
          <w:szCs w:val="24"/>
          <w:lang w:val="ru-RU"/>
        </w:rPr>
        <w:t>свойствах</w:t>
      </w:r>
      <w:r w:rsidR="00C6278E" w:rsidRPr="007C4B4A">
        <w:rPr>
          <w:spacing w:val="-23"/>
          <w:sz w:val="24"/>
          <w:szCs w:val="24"/>
          <w:lang w:val="ru-RU"/>
        </w:rPr>
        <w:t xml:space="preserve"> </w:t>
      </w:r>
      <w:r w:rsidR="00C6278E" w:rsidRPr="007C4B4A">
        <w:rPr>
          <w:sz w:val="24"/>
          <w:szCs w:val="24"/>
          <w:lang w:val="ru-RU"/>
        </w:rPr>
        <w:t>физических</w:t>
      </w:r>
      <w:r w:rsidR="00C6278E" w:rsidRPr="007C4B4A">
        <w:rPr>
          <w:spacing w:val="-23"/>
          <w:sz w:val="24"/>
          <w:szCs w:val="24"/>
          <w:lang w:val="ru-RU"/>
        </w:rPr>
        <w:t xml:space="preserve"> </w:t>
      </w:r>
      <w:r w:rsidR="00C6278E" w:rsidRPr="007C4B4A">
        <w:rPr>
          <w:sz w:val="24"/>
          <w:szCs w:val="24"/>
          <w:lang w:val="ru-RU"/>
        </w:rPr>
        <w:t>явлений</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необходимые</w:t>
      </w:r>
      <w:r w:rsidR="00C6278E" w:rsidRPr="007C4B4A">
        <w:rPr>
          <w:spacing w:val="-30"/>
          <w:sz w:val="24"/>
          <w:szCs w:val="24"/>
          <w:lang w:val="ru-RU"/>
        </w:rPr>
        <w:t xml:space="preserve"> </w:t>
      </w:r>
      <w:r w:rsidR="00C6278E" w:rsidRPr="007C4B4A">
        <w:rPr>
          <w:sz w:val="24"/>
          <w:szCs w:val="24"/>
          <w:lang w:val="ru-RU"/>
        </w:rPr>
        <w:t>физические</w:t>
      </w:r>
      <w:r w:rsidR="00C6278E" w:rsidRPr="007C4B4A">
        <w:rPr>
          <w:spacing w:val="-30"/>
          <w:sz w:val="24"/>
          <w:szCs w:val="24"/>
          <w:lang w:val="ru-RU"/>
        </w:rPr>
        <w:t xml:space="preserve"> </w:t>
      </w:r>
      <w:r w:rsidR="00C6278E" w:rsidRPr="007C4B4A">
        <w:rPr>
          <w:sz w:val="24"/>
          <w:szCs w:val="24"/>
          <w:lang w:val="ru-RU"/>
        </w:rPr>
        <w:t>законы</w:t>
      </w:r>
      <w:r w:rsidR="00C6278E" w:rsidRPr="007C4B4A">
        <w:rPr>
          <w:spacing w:val="-30"/>
          <w:sz w:val="24"/>
          <w:szCs w:val="24"/>
          <w:lang w:val="ru-RU"/>
        </w:rPr>
        <w:t xml:space="preserve"> </w:t>
      </w:r>
      <w:r w:rsidR="00C6278E" w:rsidRPr="007C4B4A">
        <w:rPr>
          <w:sz w:val="24"/>
          <w:szCs w:val="24"/>
          <w:lang w:val="ru-RU"/>
        </w:rPr>
        <w:t>и</w:t>
      </w:r>
      <w:r w:rsidR="00C6278E" w:rsidRPr="007C4B4A">
        <w:rPr>
          <w:spacing w:val="-30"/>
          <w:sz w:val="24"/>
          <w:szCs w:val="24"/>
          <w:lang w:val="ru-RU"/>
        </w:rPr>
        <w:t xml:space="preserve"> </w:t>
      </w:r>
      <w:r w:rsidR="00C6278E" w:rsidRPr="007C4B4A">
        <w:rPr>
          <w:sz w:val="24"/>
          <w:szCs w:val="24"/>
          <w:lang w:val="ru-RU"/>
        </w:rPr>
        <w:t>закономерности;</w:t>
      </w:r>
    </w:p>
    <w:p w14:paraId="07563B43" w14:textId="2686977B"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приводить примеры / находить информацию о примерах практического использования физических знаний в повседневной</w:t>
      </w:r>
      <w:r w:rsidR="00C6278E" w:rsidRPr="007C4B4A">
        <w:rPr>
          <w:spacing w:val="-23"/>
          <w:sz w:val="24"/>
          <w:szCs w:val="24"/>
          <w:lang w:val="ru-RU"/>
        </w:rPr>
        <w:t xml:space="preserve"> </w:t>
      </w:r>
      <w:r w:rsidR="00C6278E" w:rsidRPr="007C4B4A">
        <w:rPr>
          <w:sz w:val="24"/>
          <w:szCs w:val="24"/>
          <w:lang w:val="ru-RU"/>
        </w:rPr>
        <w:t>жизни</w:t>
      </w:r>
      <w:r w:rsidR="00C6278E" w:rsidRPr="007C4B4A">
        <w:rPr>
          <w:spacing w:val="-23"/>
          <w:sz w:val="24"/>
          <w:szCs w:val="24"/>
          <w:lang w:val="ru-RU"/>
        </w:rPr>
        <w:t xml:space="preserve"> </w:t>
      </w:r>
      <w:r w:rsidR="00C6278E" w:rsidRPr="007C4B4A">
        <w:rPr>
          <w:sz w:val="24"/>
          <w:szCs w:val="24"/>
          <w:lang w:val="ru-RU"/>
        </w:rPr>
        <w:t>для</w:t>
      </w:r>
      <w:r w:rsidR="00C6278E" w:rsidRPr="007C4B4A">
        <w:rPr>
          <w:spacing w:val="-23"/>
          <w:sz w:val="24"/>
          <w:szCs w:val="24"/>
          <w:lang w:val="ru-RU"/>
        </w:rPr>
        <w:t xml:space="preserve"> </w:t>
      </w:r>
      <w:r w:rsidR="00C6278E" w:rsidRPr="007C4B4A">
        <w:rPr>
          <w:sz w:val="24"/>
          <w:szCs w:val="24"/>
          <w:lang w:val="ru-RU"/>
        </w:rPr>
        <w:t>обеспечения</w:t>
      </w:r>
      <w:r w:rsidR="00C6278E" w:rsidRPr="007C4B4A">
        <w:rPr>
          <w:spacing w:val="-23"/>
          <w:sz w:val="24"/>
          <w:szCs w:val="24"/>
          <w:lang w:val="ru-RU"/>
        </w:rPr>
        <w:t xml:space="preserve"> </w:t>
      </w:r>
      <w:r w:rsidR="00C6278E" w:rsidRPr="007C4B4A">
        <w:rPr>
          <w:sz w:val="24"/>
          <w:szCs w:val="24"/>
          <w:lang w:val="ru-RU"/>
        </w:rPr>
        <w:t>безопасности</w:t>
      </w:r>
      <w:r w:rsidR="00C6278E" w:rsidRPr="007C4B4A">
        <w:rPr>
          <w:spacing w:val="-23"/>
          <w:sz w:val="24"/>
          <w:szCs w:val="24"/>
          <w:lang w:val="ru-RU"/>
        </w:rPr>
        <w:t xml:space="preserve"> </w:t>
      </w:r>
      <w:r w:rsidR="00C6278E" w:rsidRPr="007C4B4A">
        <w:rPr>
          <w:sz w:val="24"/>
          <w:szCs w:val="24"/>
          <w:lang w:val="ru-RU"/>
        </w:rPr>
        <w:t>при</w:t>
      </w:r>
      <w:r w:rsidR="00C6278E" w:rsidRPr="007C4B4A">
        <w:rPr>
          <w:spacing w:val="-23"/>
          <w:sz w:val="24"/>
          <w:szCs w:val="24"/>
          <w:lang w:val="ru-RU"/>
        </w:rPr>
        <w:t xml:space="preserve"> </w:t>
      </w:r>
      <w:r w:rsidR="00C6278E" w:rsidRPr="007C4B4A">
        <w:rPr>
          <w:sz w:val="24"/>
          <w:szCs w:val="24"/>
          <w:lang w:val="ru-RU"/>
        </w:rPr>
        <w:t>обращении с</w:t>
      </w:r>
      <w:r w:rsidR="00C6278E" w:rsidRPr="007C4B4A">
        <w:rPr>
          <w:spacing w:val="-18"/>
          <w:sz w:val="24"/>
          <w:szCs w:val="24"/>
          <w:lang w:val="ru-RU"/>
        </w:rPr>
        <w:t xml:space="preserve"> </w:t>
      </w:r>
      <w:r w:rsidR="00C6278E" w:rsidRPr="007C4B4A">
        <w:rPr>
          <w:sz w:val="24"/>
          <w:szCs w:val="24"/>
          <w:lang w:val="ru-RU"/>
        </w:rPr>
        <w:t>приборами</w:t>
      </w:r>
      <w:r w:rsidR="00C6278E" w:rsidRPr="007C4B4A">
        <w:rPr>
          <w:spacing w:val="-18"/>
          <w:sz w:val="24"/>
          <w:szCs w:val="24"/>
          <w:lang w:val="ru-RU"/>
        </w:rPr>
        <w:t xml:space="preserve"> </w:t>
      </w:r>
      <w:r w:rsidR="00C6278E" w:rsidRPr="007C4B4A">
        <w:rPr>
          <w:sz w:val="24"/>
          <w:szCs w:val="24"/>
          <w:lang w:val="ru-RU"/>
        </w:rPr>
        <w:t>и</w:t>
      </w:r>
      <w:r w:rsidR="00C6278E" w:rsidRPr="007C4B4A">
        <w:rPr>
          <w:spacing w:val="-18"/>
          <w:sz w:val="24"/>
          <w:szCs w:val="24"/>
          <w:lang w:val="ru-RU"/>
        </w:rPr>
        <w:t xml:space="preserve"> </w:t>
      </w:r>
      <w:r w:rsidR="00C6278E" w:rsidRPr="007C4B4A">
        <w:rPr>
          <w:sz w:val="24"/>
          <w:szCs w:val="24"/>
          <w:lang w:val="ru-RU"/>
        </w:rPr>
        <w:t>техническими</w:t>
      </w:r>
      <w:r w:rsidR="00C6278E" w:rsidRPr="007C4B4A">
        <w:rPr>
          <w:spacing w:val="-18"/>
          <w:sz w:val="24"/>
          <w:szCs w:val="24"/>
          <w:lang w:val="ru-RU"/>
        </w:rPr>
        <w:t xml:space="preserve"> </w:t>
      </w:r>
      <w:r w:rsidR="00C6278E" w:rsidRPr="007C4B4A">
        <w:rPr>
          <w:sz w:val="24"/>
          <w:szCs w:val="24"/>
          <w:lang w:val="ru-RU"/>
        </w:rPr>
        <w:t>устройствами,</w:t>
      </w:r>
      <w:r w:rsidR="00C6278E" w:rsidRPr="007C4B4A">
        <w:rPr>
          <w:spacing w:val="-18"/>
          <w:sz w:val="24"/>
          <w:szCs w:val="24"/>
          <w:lang w:val="ru-RU"/>
        </w:rPr>
        <w:t xml:space="preserve"> </w:t>
      </w:r>
      <w:r w:rsidR="00C6278E" w:rsidRPr="007C4B4A">
        <w:rPr>
          <w:sz w:val="24"/>
          <w:szCs w:val="24"/>
          <w:lang w:val="ru-RU"/>
        </w:rPr>
        <w:t>сохранения</w:t>
      </w:r>
      <w:r w:rsidR="00C6278E" w:rsidRPr="007C4B4A">
        <w:rPr>
          <w:spacing w:val="-18"/>
          <w:sz w:val="24"/>
          <w:szCs w:val="24"/>
          <w:lang w:val="ru-RU"/>
        </w:rPr>
        <w:t xml:space="preserve"> </w:t>
      </w:r>
      <w:r w:rsidR="00C6278E" w:rsidRPr="007C4B4A">
        <w:rPr>
          <w:sz w:val="24"/>
          <w:szCs w:val="24"/>
          <w:lang w:val="ru-RU"/>
        </w:rPr>
        <w:t>здоровья</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соблюдения</w:t>
      </w:r>
      <w:r w:rsidR="00C6278E" w:rsidRPr="007C4B4A">
        <w:rPr>
          <w:spacing w:val="-13"/>
          <w:sz w:val="24"/>
          <w:szCs w:val="24"/>
          <w:lang w:val="ru-RU"/>
        </w:rPr>
        <w:t xml:space="preserve"> </w:t>
      </w:r>
      <w:r w:rsidR="00C6278E" w:rsidRPr="007C4B4A">
        <w:rPr>
          <w:sz w:val="24"/>
          <w:szCs w:val="24"/>
          <w:lang w:val="ru-RU"/>
        </w:rPr>
        <w:t>норм</w:t>
      </w:r>
      <w:r w:rsidR="00C6278E" w:rsidRPr="007C4B4A">
        <w:rPr>
          <w:spacing w:val="-13"/>
          <w:sz w:val="24"/>
          <w:szCs w:val="24"/>
          <w:lang w:val="ru-RU"/>
        </w:rPr>
        <w:t xml:space="preserve"> </w:t>
      </w:r>
      <w:r w:rsidR="00C6278E" w:rsidRPr="007C4B4A">
        <w:rPr>
          <w:sz w:val="24"/>
          <w:szCs w:val="24"/>
          <w:lang w:val="ru-RU"/>
        </w:rPr>
        <w:t>экологического</w:t>
      </w:r>
      <w:r w:rsidR="00C6278E" w:rsidRPr="007C4B4A">
        <w:rPr>
          <w:spacing w:val="-13"/>
          <w:sz w:val="24"/>
          <w:szCs w:val="24"/>
          <w:lang w:val="ru-RU"/>
        </w:rPr>
        <w:t xml:space="preserve"> </w:t>
      </w:r>
      <w:r w:rsidR="00C6278E" w:rsidRPr="007C4B4A">
        <w:rPr>
          <w:sz w:val="24"/>
          <w:szCs w:val="24"/>
          <w:lang w:val="ru-RU"/>
        </w:rPr>
        <w:t>поведения</w:t>
      </w:r>
      <w:r w:rsidR="00C6278E" w:rsidRPr="007C4B4A">
        <w:rPr>
          <w:spacing w:val="-13"/>
          <w:sz w:val="24"/>
          <w:szCs w:val="24"/>
          <w:lang w:val="ru-RU"/>
        </w:rPr>
        <w:t xml:space="preserve"> </w:t>
      </w:r>
      <w:r w:rsidR="00C6278E" w:rsidRPr="007C4B4A">
        <w:rPr>
          <w:sz w:val="24"/>
          <w:szCs w:val="24"/>
          <w:lang w:val="ru-RU"/>
        </w:rPr>
        <w:t>в</w:t>
      </w:r>
      <w:r w:rsidR="00C6278E" w:rsidRPr="007C4B4A">
        <w:rPr>
          <w:spacing w:val="-13"/>
          <w:sz w:val="24"/>
          <w:szCs w:val="24"/>
          <w:lang w:val="ru-RU"/>
        </w:rPr>
        <w:t xml:space="preserve"> </w:t>
      </w:r>
      <w:r w:rsidR="00C6278E" w:rsidRPr="007C4B4A">
        <w:rPr>
          <w:sz w:val="24"/>
          <w:szCs w:val="24"/>
          <w:lang w:val="ru-RU"/>
        </w:rPr>
        <w:t>окружающей</w:t>
      </w:r>
      <w:r w:rsidR="00C6278E" w:rsidRPr="007C4B4A">
        <w:rPr>
          <w:spacing w:val="-44"/>
          <w:sz w:val="24"/>
          <w:szCs w:val="24"/>
          <w:lang w:val="ru-RU"/>
        </w:rPr>
        <w:t xml:space="preserve"> </w:t>
      </w:r>
      <w:r w:rsidR="00C6278E" w:rsidRPr="007C4B4A">
        <w:rPr>
          <w:sz w:val="24"/>
          <w:szCs w:val="24"/>
          <w:lang w:val="ru-RU"/>
        </w:rPr>
        <w:t>среде;</w:t>
      </w:r>
    </w:p>
    <w:p w14:paraId="122C2AA5" w14:textId="146E05A1"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создавать собственные краткие письменные и устные</w:t>
      </w:r>
      <w:r w:rsidR="00C6278E" w:rsidRPr="007C4B4A">
        <w:rPr>
          <w:spacing w:val="-22"/>
          <w:sz w:val="24"/>
          <w:szCs w:val="24"/>
          <w:lang w:val="ru-RU"/>
        </w:rPr>
        <w:t xml:space="preserve"> </w:t>
      </w:r>
      <w:r w:rsidR="00C6278E" w:rsidRPr="007C4B4A">
        <w:rPr>
          <w:sz w:val="24"/>
          <w:szCs w:val="24"/>
          <w:lang w:val="ru-RU"/>
        </w:rPr>
        <w:t>сообщения на основе 2</w:t>
      </w:r>
      <w:r w:rsidRPr="007C4B4A">
        <w:rPr>
          <w:sz w:val="24"/>
          <w:szCs w:val="24"/>
          <w:lang w:val="ru-RU"/>
        </w:rPr>
        <w:t>–</w:t>
      </w:r>
      <w:r w:rsidR="00C6278E" w:rsidRPr="007C4B4A">
        <w:rPr>
          <w:sz w:val="24"/>
          <w:szCs w:val="24"/>
          <w:lang w:val="ru-RU"/>
        </w:rPr>
        <w:t xml:space="preserve">3 источников информации физического </w:t>
      </w:r>
      <w:r w:rsidR="00C6278E" w:rsidRPr="007C4B4A">
        <w:rPr>
          <w:spacing w:val="40"/>
          <w:sz w:val="24"/>
          <w:szCs w:val="24"/>
          <w:lang w:val="ru-RU"/>
        </w:rPr>
        <w:t xml:space="preserve"> </w:t>
      </w:r>
      <w:r w:rsidR="00C6278E" w:rsidRPr="007C4B4A">
        <w:rPr>
          <w:sz w:val="24"/>
          <w:szCs w:val="24"/>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7C4B4A">
        <w:rPr>
          <w:spacing w:val="35"/>
          <w:sz w:val="24"/>
          <w:szCs w:val="24"/>
          <w:lang w:val="ru-RU"/>
        </w:rPr>
        <w:t xml:space="preserve"> </w:t>
      </w:r>
      <w:r w:rsidR="00C6278E" w:rsidRPr="007C4B4A">
        <w:rPr>
          <w:sz w:val="24"/>
          <w:szCs w:val="24"/>
          <w:lang w:val="ru-RU"/>
        </w:rPr>
        <w:t>презентацией;</w:t>
      </w:r>
    </w:p>
    <w:p w14:paraId="10AB4DCE" w14:textId="33959C51" w:rsidR="00C6278E" w:rsidRPr="007C4B4A" w:rsidRDefault="00BD6D2B" w:rsidP="00C339C8">
      <w:pPr>
        <w:ind w:left="567" w:right="-290" w:firstLine="283"/>
        <w:rPr>
          <w:sz w:val="24"/>
          <w:szCs w:val="24"/>
          <w:lang w:val="ru-RU"/>
        </w:rPr>
      </w:pPr>
      <w:r w:rsidRPr="007C4B4A">
        <w:rPr>
          <w:spacing w:val="2"/>
          <w:sz w:val="24"/>
          <w:szCs w:val="24"/>
          <w:lang w:val="ru-RU"/>
        </w:rPr>
        <w:t>–</w:t>
      </w:r>
      <w:r w:rsidR="00165B75" w:rsidRPr="007C4B4A">
        <w:rPr>
          <w:spacing w:val="2"/>
          <w:sz w:val="24"/>
          <w:szCs w:val="24"/>
          <w:lang w:val="ru-RU"/>
        </w:rPr>
        <w:t xml:space="preserve"> </w:t>
      </w:r>
      <w:r w:rsidR="00C6278E" w:rsidRPr="007C4B4A">
        <w:rPr>
          <w:spacing w:val="2"/>
          <w:sz w:val="24"/>
          <w:szCs w:val="24"/>
          <w:lang w:val="ru-RU"/>
        </w:rPr>
        <w:t>при</w:t>
      </w:r>
      <w:r w:rsidR="00C6278E" w:rsidRPr="007C4B4A">
        <w:rPr>
          <w:spacing w:val="-41"/>
          <w:sz w:val="24"/>
          <w:szCs w:val="24"/>
          <w:lang w:val="ru-RU"/>
        </w:rPr>
        <w:t xml:space="preserve"> </w:t>
      </w:r>
      <w:r w:rsidR="00C6278E" w:rsidRPr="007C4B4A">
        <w:rPr>
          <w:sz w:val="24"/>
          <w:szCs w:val="24"/>
          <w:lang w:val="ru-RU"/>
        </w:rPr>
        <w:t>выполнении</w:t>
      </w:r>
      <w:r w:rsidR="00C6278E" w:rsidRPr="007C4B4A">
        <w:rPr>
          <w:spacing w:val="-41"/>
          <w:sz w:val="24"/>
          <w:szCs w:val="24"/>
          <w:lang w:val="ru-RU"/>
        </w:rPr>
        <w:t xml:space="preserve"> </w:t>
      </w:r>
      <w:r w:rsidR="00C6278E" w:rsidRPr="007C4B4A">
        <w:rPr>
          <w:sz w:val="24"/>
          <w:szCs w:val="24"/>
          <w:lang w:val="ru-RU"/>
        </w:rPr>
        <w:t>учебных</w:t>
      </w:r>
      <w:r w:rsidR="00C6278E" w:rsidRPr="007C4B4A">
        <w:rPr>
          <w:spacing w:val="-41"/>
          <w:sz w:val="24"/>
          <w:szCs w:val="24"/>
          <w:lang w:val="ru-RU"/>
        </w:rPr>
        <w:t xml:space="preserve"> </w:t>
      </w:r>
      <w:r w:rsidR="00C6278E" w:rsidRPr="007C4B4A">
        <w:rPr>
          <w:sz w:val="24"/>
          <w:szCs w:val="24"/>
          <w:lang w:val="ru-RU"/>
        </w:rPr>
        <w:t>проектов</w:t>
      </w:r>
      <w:r w:rsidR="00C6278E" w:rsidRPr="007C4B4A">
        <w:rPr>
          <w:spacing w:val="-41"/>
          <w:sz w:val="24"/>
          <w:szCs w:val="24"/>
          <w:lang w:val="ru-RU"/>
        </w:rPr>
        <w:t xml:space="preserve"> </w:t>
      </w:r>
      <w:r w:rsidR="00C6278E" w:rsidRPr="007C4B4A">
        <w:rPr>
          <w:sz w:val="24"/>
          <w:szCs w:val="24"/>
          <w:lang w:val="ru-RU"/>
        </w:rPr>
        <w:t>и</w:t>
      </w:r>
      <w:r w:rsidR="00C6278E" w:rsidRPr="007C4B4A">
        <w:rPr>
          <w:spacing w:val="-41"/>
          <w:sz w:val="24"/>
          <w:szCs w:val="24"/>
          <w:lang w:val="ru-RU"/>
        </w:rPr>
        <w:t xml:space="preserve"> </w:t>
      </w:r>
      <w:r w:rsidR="00C6278E" w:rsidRPr="007C4B4A">
        <w:rPr>
          <w:sz w:val="24"/>
          <w:szCs w:val="24"/>
          <w:lang w:val="ru-RU"/>
        </w:rPr>
        <w:t>исследований</w:t>
      </w:r>
      <w:r w:rsidR="00C6278E" w:rsidRPr="007C4B4A">
        <w:rPr>
          <w:spacing w:val="-41"/>
          <w:sz w:val="24"/>
          <w:szCs w:val="24"/>
          <w:lang w:val="ru-RU"/>
        </w:rPr>
        <w:t xml:space="preserve"> </w:t>
      </w:r>
      <w:r w:rsidR="00C6278E" w:rsidRPr="007C4B4A">
        <w:rPr>
          <w:sz w:val="24"/>
          <w:szCs w:val="24"/>
          <w:lang w:val="ru-RU"/>
        </w:rPr>
        <w:t>распределять обязанности в группе в соответствии с</w:t>
      </w:r>
      <w:r w:rsidR="00C6278E" w:rsidRPr="007C4B4A">
        <w:rPr>
          <w:spacing w:val="-11"/>
          <w:sz w:val="24"/>
          <w:szCs w:val="24"/>
          <w:lang w:val="ru-RU"/>
        </w:rPr>
        <w:t xml:space="preserve"> </w:t>
      </w:r>
      <w:r w:rsidR="00C6278E" w:rsidRPr="007C4B4A">
        <w:rPr>
          <w:sz w:val="24"/>
          <w:szCs w:val="24"/>
          <w:lang w:val="ru-RU"/>
        </w:rPr>
        <w:t>поставленными задачами,</w:t>
      </w:r>
      <w:r w:rsidR="00C6278E" w:rsidRPr="007C4B4A">
        <w:rPr>
          <w:spacing w:val="-12"/>
          <w:sz w:val="24"/>
          <w:szCs w:val="24"/>
          <w:lang w:val="ru-RU"/>
        </w:rPr>
        <w:t xml:space="preserve"> </w:t>
      </w:r>
      <w:r w:rsidR="00C6278E" w:rsidRPr="007C4B4A">
        <w:rPr>
          <w:sz w:val="24"/>
          <w:szCs w:val="24"/>
          <w:lang w:val="ru-RU"/>
        </w:rPr>
        <w:t>следить</w:t>
      </w:r>
      <w:r w:rsidR="00C6278E" w:rsidRPr="007C4B4A">
        <w:rPr>
          <w:spacing w:val="-12"/>
          <w:sz w:val="24"/>
          <w:szCs w:val="24"/>
          <w:lang w:val="ru-RU"/>
        </w:rPr>
        <w:t xml:space="preserve"> </w:t>
      </w:r>
      <w:r w:rsidR="00C6278E" w:rsidRPr="007C4B4A">
        <w:rPr>
          <w:sz w:val="24"/>
          <w:szCs w:val="24"/>
          <w:lang w:val="ru-RU"/>
        </w:rPr>
        <w:t>за</w:t>
      </w:r>
      <w:r w:rsidR="00C6278E" w:rsidRPr="007C4B4A">
        <w:rPr>
          <w:spacing w:val="-12"/>
          <w:sz w:val="24"/>
          <w:szCs w:val="24"/>
          <w:lang w:val="ru-RU"/>
        </w:rPr>
        <w:t xml:space="preserve"> </w:t>
      </w:r>
      <w:r w:rsidR="00C6278E" w:rsidRPr="007C4B4A">
        <w:rPr>
          <w:sz w:val="24"/>
          <w:szCs w:val="24"/>
          <w:lang w:val="ru-RU"/>
        </w:rPr>
        <w:t>выполнением</w:t>
      </w:r>
      <w:r w:rsidR="00C6278E" w:rsidRPr="007C4B4A">
        <w:rPr>
          <w:spacing w:val="-12"/>
          <w:sz w:val="24"/>
          <w:szCs w:val="24"/>
          <w:lang w:val="ru-RU"/>
        </w:rPr>
        <w:t xml:space="preserve"> </w:t>
      </w:r>
      <w:r w:rsidR="00C6278E" w:rsidRPr="007C4B4A">
        <w:rPr>
          <w:sz w:val="24"/>
          <w:szCs w:val="24"/>
          <w:lang w:val="ru-RU"/>
        </w:rPr>
        <w:t>плана</w:t>
      </w:r>
      <w:r w:rsidR="00C6278E" w:rsidRPr="007C4B4A">
        <w:rPr>
          <w:spacing w:val="-12"/>
          <w:sz w:val="24"/>
          <w:szCs w:val="24"/>
          <w:lang w:val="ru-RU"/>
        </w:rPr>
        <w:t xml:space="preserve"> </w:t>
      </w:r>
      <w:r w:rsidR="00C6278E" w:rsidRPr="007C4B4A">
        <w:rPr>
          <w:sz w:val="24"/>
          <w:szCs w:val="24"/>
          <w:lang w:val="ru-RU"/>
        </w:rPr>
        <w:t>действий,</w:t>
      </w:r>
      <w:r w:rsidR="00C6278E" w:rsidRPr="007C4B4A">
        <w:rPr>
          <w:spacing w:val="-12"/>
          <w:sz w:val="24"/>
          <w:szCs w:val="24"/>
          <w:lang w:val="ru-RU"/>
        </w:rPr>
        <w:t xml:space="preserve"> </w:t>
      </w:r>
      <w:r w:rsidR="00C6278E" w:rsidRPr="007C4B4A">
        <w:rPr>
          <w:sz w:val="24"/>
          <w:szCs w:val="24"/>
          <w:lang w:val="ru-RU"/>
        </w:rPr>
        <w:t>адекватно</w:t>
      </w:r>
      <w:r w:rsidR="00C6278E" w:rsidRPr="007C4B4A">
        <w:rPr>
          <w:spacing w:val="-20"/>
          <w:sz w:val="24"/>
          <w:szCs w:val="24"/>
          <w:lang w:val="ru-RU"/>
        </w:rPr>
        <w:t xml:space="preserve"> </w:t>
      </w:r>
      <w:r w:rsidR="00C6278E" w:rsidRPr="007C4B4A">
        <w:rPr>
          <w:sz w:val="24"/>
          <w:szCs w:val="24"/>
          <w:lang w:val="ru-RU"/>
        </w:rPr>
        <w:t>оценивать</w:t>
      </w:r>
      <w:r w:rsidR="00C6278E" w:rsidRPr="007C4B4A">
        <w:rPr>
          <w:spacing w:val="-20"/>
          <w:sz w:val="24"/>
          <w:szCs w:val="24"/>
          <w:lang w:val="ru-RU"/>
        </w:rPr>
        <w:t xml:space="preserve"> </w:t>
      </w:r>
      <w:r w:rsidR="00C6278E" w:rsidRPr="007C4B4A">
        <w:rPr>
          <w:sz w:val="24"/>
          <w:szCs w:val="24"/>
          <w:lang w:val="ru-RU"/>
        </w:rPr>
        <w:t>собственный</w:t>
      </w:r>
      <w:r w:rsidR="00C6278E" w:rsidRPr="007C4B4A">
        <w:rPr>
          <w:spacing w:val="-20"/>
          <w:sz w:val="24"/>
          <w:szCs w:val="24"/>
          <w:lang w:val="ru-RU"/>
        </w:rPr>
        <w:t xml:space="preserve"> </w:t>
      </w:r>
      <w:r w:rsidR="00C6278E" w:rsidRPr="007C4B4A">
        <w:rPr>
          <w:sz w:val="24"/>
          <w:szCs w:val="24"/>
          <w:lang w:val="ru-RU"/>
        </w:rPr>
        <w:t>вклад</w:t>
      </w:r>
      <w:r w:rsidR="00C6278E" w:rsidRPr="007C4B4A">
        <w:rPr>
          <w:spacing w:val="-20"/>
          <w:sz w:val="24"/>
          <w:szCs w:val="24"/>
          <w:lang w:val="ru-RU"/>
        </w:rPr>
        <w:t xml:space="preserve"> </w:t>
      </w:r>
      <w:r w:rsidR="00C6278E" w:rsidRPr="007C4B4A">
        <w:rPr>
          <w:sz w:val="24"/>
          <w:szCs w:val="24"/>
          <w:lang w:val="ru-RU"/>
        </w:rPr>
        <w:t>в</w:t>
      </w:r>
      <w:r w:rsidR="00C6278E" w:rsidRPr="007C4B4A">
        <w:rPr>
          <w:spacing w:val="-20"/>
          <w:sz w:val="24"/>
          <w:szCs w:val="24"/>
          <w:lang w:val="ru-RU"/>
        </w:rPr>
        <w:t xml:space="preserve"> </w:t>
      </w:r>
      <w:r w:rsidR="00C6278E" w:rsidRPr="007C4B4A">
        <w:rPr>
          <w:sz w:val="24"/>
          <w:szCs w:val="24"/>
          <w:lang w:val="ru-RU"/>
        </w:rPr>
        <w:t>деятельность</w:t>
      </w:r>
      <w:r w:rsidR="00C6278E" w:rsidRPr="007C4B4A">
        <w:rPr>
          <w:spacing w:val="-20"/>
          <w:sz w:val="24"/>
          <w:szCs w:val="24"/>
          <w:lang w:val="ru-RU"/>
        </w:rPr>
        <w:t xml:space="preserve"> </w:t>
      </w:r>
      <w:r w:rsidR="00C6278E" w:rsidRPr="007C4B4A">
        <w:rPr>
          <w:sz w:val="24"/>
          <w:szCs w:val="24"/>
          <w:lang w:val="ru-RU"/>
        </w:rPr>
        <w:t>группы;</w:t>
      </w:r>
      <w:r w:rsidR="00C6278E" w:rsidRPr="007C4B4A">
        <w:rPr>
          <w:spacing w:val="-20"/>
          <w:sz w:val="24"/>
          <w:szCs w:val="24"/>
          <w:lang w:val="ru-RU"/>
        </w:rPr>
        <w:t xml:space="preserve"> </w:t>
      </w:r>
      <w:r w:rsidR="00C6278E" w:rsidRPr="007C4B4A">
        <w:rPr>
          <w:sz w:val="24"/>
          <w:szCs w:val="24"/>
          <w:lang w:val="ru-RU"/>
        </w:rPr>
        <w:t>выстраивать</w:t>
      </w:r>
      <w:r w:rsidR="00C6278E" w:rsidRPr="007C4B4A">
        <w:rPr>
          <w:spacing w:val="-21"/>
          <w:sz w:val="24"/>
          <w:szCs w:val="24"/>
          <w:lang w:val="ru-RU"/>
        </w:rPr>
        <w:t xml:space="preserve"> </w:t>
      </w:r>
      <w:r w:rsidR="00C6278E" w:rsidRPr="007C4B4A">
        <w:rPr>
          <w:sz w:val="24"/>
          <w:szCs w:val="24"/>
          <w:lang w:val="ru-RU"/>
        </w:rPr>
        <w:t>коммуникативное</w:t>
      </w:r>
      <w:r w:rsidR="00C6278E" w:rsidRPr="007C4B4A">
        <w:rPr>
          <w:spacing w:val="-21"/>
          <w:sz w:val="24"/>
          <w:szCs w:val="24"/>
          <w:lang w:val="ru-RU"/>
        </w:rPr>
        <w:t xml:space="preserve"> </w:t>
      </w:r>
      <w:r w:rsidR="00C6278E" w:rsidRPr="007C4B4A">
        <w:rPr>
          <w:sz w:val="24"/>
          <w:szCs w:val="24"/>
          <w:lang w:val="ru-RU"/>
        </w:rPr>
        <w:t>взаимодействие,</w:t>
      </w:r>
      <w:r w:rsidR="00C6278E" w:rsidRPr="007C4B4A">
        <w:rPr>
          <w:spacing w:val="-21"/>
          <w:sz w:val="24"/>
          <w:szCs w:val="24"/>
          <w:lang w:val="ru-RU"/>
        </w:rPr>
        <w:t xml:space="preserve"> </w:t>
      </w:r>
      <w:r w:rsidR="00C6278E" w:rsidRPr="007C4B4A">
        <w:rPr>
          <w:sz w:val="24"/>
          <w:szCs w:val="24"/>
          <w:lang w:val="ru-RU"/>
        </w:rPr>
        <w:t>учитывая</w:t>
      </w:r>
      <w:r w:rsidR="00C6278E" w:rsidRPr="007C4B4A">
        <w:rPr>
          <w:spacing w:val="-21"/>
          <w:sz w:val="24"/>
          <w:szCs w:val="24"/>
          <w:lang w:val="ru-RU"/>
        </w:rPr>
        <w:t xml:space="preserve"> </w:t>
      </w:r>
      <w:r w:rsidR="00C6278E" w:rsidRPr="007C4B4A">
        <w:rPr>
          <w:sz w:val="24"/>
          <w:szCs w:val="24"/>
          <w:lang w:val="ru-RU"/>
        </w:rPr>
        <w:t>мнение</w:t>
      </w:r>
      <w:r w:rsidR="00C6278E" w:rsidRPr="007C4B4A">
        <w:rPr>
          <w:spacing w:val="-16"/>
          <w:sz w:val="24"/>
          <w:szCs w:val="24"/>
          <w:lang w:val="ru-RU"/>
        </w:rPr>
        <w:t xml:space="preserve"> </w:t>
      </w:r>
      <w:r w:rsidR="00C6278E" w:rsidRPr="007C4B4A">
        <w:rPr>
          <w:sz w:val="24"/>
          <w:szCs w:val="24"/>
          <w:lang w:val="ru-RU"/>
        </w:rPr>
        <w:t>окружающих.</w:t>
      </w:r>
    </w:p>
    <w:p w14:paraId="16D496A1" w14:textId="77777777" w:rsidR="00C6278E" w:rsidRPr="007C4B4A" w:rsidRDefault="00C6278E" w:rsidP="00C339C8">
      <w:pPr>
        <w:ind w:left="567" w:right="-290" w:firstLine="283"/>
        <w:rPr>
          <w:b/>
          <w:sz w:val="24"/>
          <w:szCs w:val="24"/>
          <w:lang w:val="ru-RU"/>
        </w:rPr>
      </w:pPr>
      <w:r w:rsidRPr="007C4B4A">
        <w:rPr>
          <w:b/>
          <w:sz w:val="24"/>
          <w:szCs w:val="24"/>
          <w:lang w:val="ru-RU"/>
        </w:rPr>
        <w:t>8 класс</w:t>
      </w:r>
    </w:p>
    <w:p w14:paraId="74A35A34"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на базовом уровне должны отражать сформированность у обучающихся умений:</w:t>
      </w:r>
    </w:p>
    <w:p w14:paraId="39C8742D" w14:textId="7D1DD84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использовать понятия: масса и размеры молекул, тепловое движение</w:t>
      </w:r>
      <w:r w:rsidR="00C6278E" w:rsidRPr="007C4B4A">
        <w:rPr>
          <w:spacing w:val="-29"/>
          <w:sz w:val="24"/>
          <w:szCs w:val="24"/>
          <w:lang w:val="ru-RU"/>
        </w:rPr>
        <w:t xml:space="preserve"> </w:t>
      </w:r>
      <w:r w:rsidR="00C6278E" w:rsidRPr="007C4B4A">
        <w:rPr>
          <w:sz w:val="24"/>
          <w:szCs w:val="24"/>
          <w:lang w:val="ru-RU"/>
        </w:rPr>
        <w:t>атомов</w:t>
      </w:r>
      <w:r w:rsidR="00C6278E" w:rsidRPr="007C4B4A">
        <w:rPr>
          <w:spacing w:val="-29"/>
          <w:sz w:val="24"/>
          <w:szCs w:val="24"/>
          <w:lang w:val="ru-RU"/>
        </w:rPr>
        <w:t xml:space="preserve"> </w:t>
      </w:r>
      <w:r w:rsidR="00C6278E" w:rsidRPr="007C4B4A">
        <w:rPr>
          <w:sz w:val="24"/>
          <w:szCs w:val="24"/>
          <w:lang w:val="ru-RU"/>
        </w:rPr>
        <w:t>и</w:t>
      </w:r>
      <w:r w:rsidR="00C6278E" w:rsidRPr="007C4B4A">
        <w:rPr>
          <w:spacing w:val="-29"/>
          <w:sz w:val="24"/>
          <w:szCs w:val="24"/>
          <w:lang w:val="ru-RU"/>
        </w:rPr>
        <w:t xml:space="preserve"> </w:t>
      </w:r>
      <w:r w:rsidR="00C6278E" w:rsidRPr="007C4B4A">
        <w:rPr>
          <w:sz w:val="24"/>
          <w:szCs w:val="24"/>
          <w:lang w:val="ru-RU"/>
        </w:rPr>
        <w:t>молекул,</w:t>
      </w:r>
      <w:r w:rsidR="00C6278E" w:rsidRPr="007C4B4A">
        <w:rPr>
          <w:spacing w:val="-29"/>
          <w:sz w:val="24"/>
          <w:szCs w:val="24"/>
          <w:lang w:val="ru-RU"/>
        </w:rPr>
        <w:t xml:space="preserve"> </w:t>
      </w:r>
      <w:r w:rsidR="00C6278E" w:rsidRPr="007C4B4A">
        <w:rPr>
          <w:sz w:val="24"/>
          <w:szCs w:val="24"/>
          <w:lang w:val="ru-RU"/>
        </w:rPr>
        <w:t>агрегатные</w:t>
      </w:r>
      <w:r w:rsidR="00C6278E" w:rsidRPr="007C4B4A">
        <w:rPr>
          <w:spacing w:val="-29"/>
          <w:sz w:val="24"/>
          <w:szCs w:val="24"/>
          <w:lang w:val="ru-RU"/>
        </w:rPr>
        <w:t xml:space="preserve"> </w:t>
      </w:r>
      <w:r w:rsidR="00C6278E" w:rsidRPr="007C4B4A">
        <w:rPr>
          <w:sz w:val="24"/>
          <w:szCs w:val="24"/>
          <w:lang w:val="ru-RU"/>
        </w:rPr>
        <w:t>состояния</w:t>
      </w:r>
      <w:r w:rsidR="00C6278E" w:rsidRPr="007C4B4A">
        <w:rPr>
          <w:spacing w:val="-29"/>
          <w:sz w:val="24"/>
          <w:szCs w:val="24"/>
          <w:lang w:val="ru-RU"/>
        </w:rPr>
        <w:t xml:space="preserve"> </w:t>
      </w:r>
      <w:r w:rsidR="00C6278E" w:rsidRPr="007C4B4A">
        <w:rPr>
          <w:sz w:val="24"/>
          <w:szCs w:val="24"/>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7C4B4A">
        <w:rPr>
          <w:spacing w:val="-28"/>
          <w:sz w:val="24"/>
          <w:szCs w:val="24"/>
          <w:lang w:val="ru-RU"/>
        </w:rPr>
        <w:t xml:space="preserve"> </w:t>
      </w:r>
      <w:r w:rsidR="00C6278E" w:rsidRPr="007C4B4A">
        <w:rPr>
          <w:sz w:val="24"/>
          <w:szCs w:val="24"/>
          <w:lang w:val="ru-RU"/>
        </w:rPr>
        <w:t>электрический</w:t>
      </w:r>
      <w:r w:rsidR="00C6278E" w:rsidRPr="007C4B4A">
        <w:rPr>
          <w:spacing w:val="-28"/>
          <w:sz w:val="24"/>
          <w:szCs w:val="24"/>
          <w:lang w:val="ru-RU"/>
        </w:rPr>
        <w:t xml:space="preserve"> </w:t>
      </w:r>
      <w:r w:rsidR="00C6278E" w:rsidRPr="007C4B4A">
        <w:rPr>
          <w:sz w:val="24"/>
          <w:szCs w:val="24"/>
          <w:lang w:val="ru-RU"/>
        </w:rPr>
        <w:t>ток,</w:t>
      </w:r>
      <w:r w:rsidR="00C6278E" w:rsidRPr="007C4B4A">
        <w:rPr>
          <w:spacing w:val="-28"/>
          <w:sz w:val="24"/>
          <w:szCs w:val="24"/>
          <w:lang w:val="ru-RU"/>
        </w:rPr>
        <w:t xml:space="preserve"> </w:t>
      </w:r>
      <w:r w:rsidR="00C6278E" w:rsidRPr="007C4B4A">
        <w:rPr>
          <w:sz w:val="24"/>
          <w:szCs w:val="24"/>
          <w:lang w:val="ru-RU"/>
        </w:rPr>
        <w:t>магнитное</w:t>
      </w:r>
      <w:r w:rsidR="00C6278E" w:rsidRPr="007C4B4A">
        <w:rPr>
          <w:spacing w:val="-28"/>
          <w:sz w:val="24"/>
          <w:szCs w:val="24"/>
          <w:lang w:val="ru-RU"/>
        </w:rPr>
        <w:t xml:space="preserve"> </w:t>
      </w:r>
      <w:r w:rsidR="00C6278E" w:rsidRPr="007C4B4A">
        <w:rPr>
          <w:sz w:val="24"/>
          <w:szCs w:val="24"/>
          <w:lang w:val="ru-RU"/>
        </w:rPr>
        <w:t>поле;</w:t>
      </w:r>
    </w:p>
    <w:p w14:paraId="5A1DC2C7" w14:textId="0D9A8CF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7C4B4A">
        <w:rPr>
          <w:spacing w:val="-21"/>
          <w:sz w:val="24"/>
          <w:szCs w:val="24"/>
          <w:lang w:val="ru-RU"/>
        </w:rPr>
        <w:t xml:space="preserve"> </w:t>
      </w:r>
      <w:r w:rsidR="00C6278E" w:rsidRPr="007C4B4A">
        <w:rPr>
          <w:sz w:val="24"/>
          <w:szCs w:val="24"/>
          <w:lang w:val="ru-RU"/>
        </w:rPr>
        <w:t>кипение,</w:t>
      </w:r>
      <w:r w:rsidR="00C6278E" w:rsidRPr="007C4B4A">
        <w:rPr>
          <w:spacing w:val="-21"/>
          <w:sz w:val="24"/>
          <w:szCs w:val="24"/>
          <w:lang w:val="ru-RU"/>
        </w:rPr>
        <w:t xml:space="preserve"> </w:t>
      </w:r>
      <w:r w:rsidR="00C6278E" w:rsidRPr="007C4B4A">
        <w:rPr>
          <w:sz w:val="24"/>
          <w:szCs w:val="24"/>
          <w:lang w:val="ru-RU"/>
        </w:rPr>
        <w:t>теплопередача</w:t>
      </w:r>
      <w:r w:rsidR="00C6278E" w:rsidRPr="007C4B4A">
        <w:rPr>
          <w:spacing w:val="-21"/>
          <w:sz w:val="24"/>
          <w:szCs w:val="24"/>
          <w:lang w:val="ru-RU"/>
        </w:rPr>
        <w:t xml:space="preserve"> </w:t>
      </w:r>
      <w:r w:rsidR="00C6278E" w:rsidRPr="007C4B4A">
        <w:rPr>
          <w:sz w:val="24"/>
          <w:szCs w:val="24"/>
          <w:lang w:val="ru-RU"/>
        </w:rPr>
        <w:t xml:space="preserve">(теплопроводность, конвекция, излучение); электризация тел, взаимодействие зарядов, действия электрического тока, </w:t>
      </w:r>
      <w:r w:rsidR="00C6278E" w:rsidRPr="007C4B4A">
        <w:rPr>
          <w:sz w:val="24"/>
          <w:szCs w:val="24"/>
          <w:lang w:val="ru-RU"/>
        </w:rPr>
        <w:lastRenderedPageBreak/>
        <w:t>короткое замыкание, взаимодействие магнитов, действие магнитного поля на проводник с током, электромагнитная индукция) по</w:t>
      </w:r>
      <w:r w:rsidR="00C6278E" w:rsidRPr="007C4B4A">
        <w:rPr>
          <w:spacing w:val="-35"/>
          <w:sz w:val="24"/>
          <w:szCs w:val="24"/>
          <w:lang w:val="ru-RU"/>
        </w:rPr>
        <w:t xml:space="preserve"> </w:t>
      </w:r>
      <w:r w:rsidR="00C6278E" w:rsidRPr="007C4B4A">
        <w:rPr>
          <w:sz w:val="24"/>
          <w:szCs w:val="24"/>
          <w:lang w:val="ru-RU"/>
        </w:rPr>
        <w:t>описанию их характерных свойств и на основе опытов, демонстрирующих</w:t>
      </w:r>
      <w:r w:rsidR="00C6278E" w:rsidRPr="007C4B4A">
        <w:rPr>
          <w:spacing w:val="-43"/>
          <w:sz w:val="24"/>
          <w:szCs w:val="24"/>
          <w:lang w:val="ru-RU"/>
        </w:rPr>
        <w:t xml:space="preserve"> </w:t>
      </w:r>
      <w:r w:rsidR="00C6278E" w:rsidRPr="007C4B4A">
        <w:rPr>
          <w:sz w:val="24"/>
          <w:szCs w:val="24"/>
          <w:lang w:val="ru-RU"/>
        </w:rPr>
        <w:t>данное</w:t>
      </w:r>
      <w:r w:rsidR="00C6278E" w:rsidRPr="007C4B4A">
        <w:rPr>
          <w:spacing w:val="-43"/>
          <w:sz w:val="24"/>
          <w:szCs w:val="24"/>
          <w:lang w:val="ru-RU"/>
        </w:rPr>
        <w:t xml:space="preserve"> </w:t>
      </w:r>
      <w:r w:rsidR="00C6278E" w:rsidRPr="007C4B4A">
        <w:rPr>
          <w:sz w:val="24"/>
          <w:szCs w:val="24"/>
          <w:lang w:val="ru-RU"/>
        </w:rPr>
        <w:t>физическое</w:t>
      </w:r>
      <w:r w:rsidR="00C6278E" w:rsidRPr="007C4B4A">
        <w:rPr>
          <w:spacing w:val="-43"/>
          <w:sz w:val="24"/>
          <w:szCs w:val="24"/>
          <w:lang w:val="ru-RU"/>
        </w:rPr>
        <w:t xml:space="preserve"> </w:t>
      </w:r>
      <w:r w:rsidR="00C6278E" w:rsidRPr="007C4B4A">
        <w:rPr>
          <w:sz w:val="24"/>
          <w:szCs w:val="24"/>
          <w:lang w:val="ru-RU"/>
        </w:rPr>
        <w:t>явление;</w:t>
      </w:r>
    </w:p>
    <w:p w14:paraId="42C643BB" w14:textId="7CFE4C97"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распознавать проявление изученных физических явлений   в</w:t>
      </w:r>
      <w:r w:rsidR="00C6278E" w:rsidRPr="007C4B4A">
        <w:rPr>
          <w:spacing w:val="-14"/>
          <w:sz w:val="24"/>
          <w:szCs w:val="24"/>
          <w:lang w:val="ru-RU"/>
        </w:rPr>
        <w:t xml:space="preserve"> </w:t>
      </w:r>
      <w:r w:rsidR="00C6278E" w:rsidRPr="007C4B4A">
        <w:rPr>
          <w:sz w:val="24"/>
          <w:szCs w:val="24"/>
          <w:lang w:val="ru-RU"/>
        </w:rPr>
        <w:t>окружающем</w:t>
      </w:r>
      <w:r w:rsidR="00C6278E" w:rsidRPr="007C4B4A">
        <w:rPr>
          <w:spacing w:val="-14"/>
          <w:sz w:val="24"/>
          <w:szCs w:val="24"/>
          <w:lang w:val="ru-RU"/>
        </w:rPr>
        <w:t xml:space="preserve"> </w:t>
      </w:r>
      <w:r w:rsidR="00C6278E" w:rsidRPr="007C4B4A">
        <w:rPr>
          <w:sz w:val="24"/>
          <w:szCs w:val="24"/>
          <w:lang w:val="ru-RU"/>
        </w:rPr>
        <w:t>мире,</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том</w:t>
      </w:r>
      <w:r w:rsidR="00C6278E" w:rsidRPr="007C4B4A">
        <w:rPr>
          <w:spacing w:val="-14"/>
          <w:sz w:val="24"/>
          <w:szCs w:val="24"/>
          <w:lang w:val="ru-RU"/>
        </w:rPr>
        <w:t xml:space="preserve"> </w:t>
      </w:r>
      <w:r w:rsidR="00C6278E" w:rsidRPr="007C4B4A">
        <w:rPr>
          <w:sz w:val="24"/>
          <w:szCs w:val="24"/>
          <w:lang w:val="ru-RU"/>
        </w:rPr>
        <w:t>числе</w:t>
      </w:r>
      <w:r w:rsidR="00C6278E" w:rsidRPr="007C4B4A">
        <w:rPr>
          <w:spacing w:val="-14"/>
          <w:sz w:val="24"/>
          <w:szCs w:val="24"/>
          <w:lang w:val="ru-RU"/>
        </w:rPr>
        <w:t xml:space="preserve"> </w:t>
      </w:r>
      <w:r w:rsidR="00C6278E" w:rsidRPr="007C4B4A">
        <w:rPr>
          <w:sz w:val="24"/>
          <w:szCs w:val="24"/>
          <w:lang w:val="ru-RU"/>
        </w:rPr>
        <w:t>физические</w:t>
      </w:r>
      <w:r w:rsidR="00C6278E" w:rsidRPr="007C4B4A">
        <w:rPr>
          <w:spacing w:val="-14"/>
          <w:sz w:val="24"/>
          <w:szCs w:val="24"/>
          <w:lang w:val="ru-RU"/>
        </w:rPr>
        <w:t xml:space="preserve"> </w:t>
      </w:r>
      <w:r w:rsidR="00C6278E" w:rsidRPr="007C4B4A">
        <w:rPr>
          <w:sz w:val="24"/>
          <w:szCs w:val="24"/>
          <w:lang w:val="ru-RU"/>
        </w:rPr>
        <w:t>явления</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00C6278E" w:rsidRPr="007C4B4A">
        <w:rPr>
          <w:spacing w:val="-8"/>
          <w:sz w:val="24"/>
          <w:szCs w:val="24"/>
          <w:lang w:val="ru-RU"/>
        </w:rPr>
        <w:t xml:space="preserve"> </w:t>
      </w:r>
      <w:r w:rsidR="00C6278E" w:rsidRPr="007C4B4A">
        <w:rPr>
          <w:sz w:val="24"/>
          <w:szCs w:val="24"/>
          <w:lang w:val="ru-RU"/>
        </w:rPr>
        <w:t>снега;</w:t>
      </w:r>
      <w:r w:rsidR="00C6278E" w:rsidRPr="007C4B4A">
        <w:rPr>
          <w:spacing w:val="-8"/>
          <w:sz w:val="24"/>
          <w:szCs w:val="24"/>
          <w:lang w:val="ru-RU"/>
        </w:rPr>
        <w:t xml:space="preserve"> </w:t>
      </w:r>
      <w:r w:rsidR="00C6278E" w:rsidRPr="007C4B4A">
        <w:rPr>
          <w:sz w:val="24"/>
          <w:szCs w:val="24"/>
          <w:lang w:val="ru-RU"/>
        </w:rPr>
        <w:t>электрические</w:t>
      </w:r>
      <w:r w:rsidR="00C6278E" w:rsidRPr="007C4B4A">
        <w:rPr>
          <w:spacing w:val="-8"/>
          <w:sz w:val="24"/>
          <w:szCs w:val="24"/>
          <w:lang w:val="ru-RU"/>
        </w:rPr>
        <w:t xml:space="preserve"> </w:t>
      </w:r>
      <w:r w:rsidR="00C6278E" w:rsidRPr="007C4B4A">
        <w:rPr>
          <w:sz w:val="24"/>
          <w:szCs w:val="24"/>
          <w:lang w:val="ru-RU"/>
        </w:rPr>
        <w:t>явления</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z w:val="24"/>
          <w:szCs w:val="24"/>
          <w:lang w:val="ru-RU"/>
        </w:rPr>
        <w:t>атмосфере,</w:t>
      </w:r>
      <w:r w:rsidR="00C6278E" w:rsidRPr="007C4B4A">
        <w:rPr>
          <w:spacing w:val="-8"/>
          <w:sz w:val="24"/>
          <w:szCs w:val="24"/>
          <w:lang w:val="ru-RU"/>
        </w:rPr>
        <w:t xml:space="preserve"> </w:t>
      </w:r>
      <w:r w:rsidR="00C6278E" w:rsidRPr="007C4B4A">
        <w:rPr>
          <w:sz w:val="24"/>
          <w:szCs w:val="24"/>
          <w:lang w:val="ru-RU"/>
        </w:rPr>
        <w:t>электричество</w:t>
      </w:r>
      <w:r w:rsidR="00C6278E" w:rsidRPr="007C4B4A">
        <w:rPr>
          <w:spacing w:val="-25"/>
          <w:sz w:val="24"/>
          <w:szCs w:val="24"/>
          <w:lang w:val="ru-RU"/>
        </w:rPr>
        <w:t xml:space="preserve"> </w:t>
      </w:r>
      <w:r w:rsidR="00C6278E" w:rsidRPr="007C4B4A">
        <w:rPr>
          <w:sz w:val="24"/>
          <w:szCs w:val="24"/>
          <w:lang w:val="ru-RU"/>
        </w:rPr>
        <w:t>живых</w:t>
      </w:r>
      <w:r w:rsidR="00C6278E" w:rsidRPr="007C4B4A">
        <w:rPr>
          <w:spacing w:val="-25"/>
          <w:sz w:val="24"/>
          <w:szCs w:val="24"/>
          <w:lang w:val="ru-RU"/>
        </w:rPr>
        <w:t xml:space="preserve"> </w:t>
      </w:r>
      <w:r w:rsidR="00C6278E" w:rsidRPr="007C4B4A">
        <w:rPr>
          <w:sz w:val="24"/>
          <w:szCs w:val="24"/>
          <w:lang w:val="ru-RU"/>
        </w:rPr>
        <w:t>организмов;</w:t>
      </w:r>
      <w:r w:rsidR="00C6278E" w:rsidRPr="007C4B4A">
        <w:rPr>
          <w:spacing w:val="-25"/>
          <w:sz w:val="24"/>
          <w:szCs w:val="24"/>
          <w:lang w:val="ru-RU"/>
        </w:rPr>
        <w:t xml:space="preserve"> </w:t>
      </w:r>
      <w:r w:rsidR="00C6278E" w:rsidRPr="007C4B4A">
        <w:rPr>
          <w:sz w:val="24"/>
          <w:szCs w:val="24"/>
          <w:lang w:val="ru-RU"/>
        </w:rPr>
        <w:t>магнитное</w:t>
      </w:r>
      <w:r w:rsidR="00C6278E" w:rsidRPr="007C4B4A">
        <w:rPr>
          <w:spacing w:val="-25"/>
          <w:sz w:val="24"/>
          <w:szCs w:val="24"/>
          <w:lang w:val="ru-RU"/>
        </w:rPr>
        <w:t xml:space="preserve"> </w:t>
      </w:r>
      <w:r w:rsidR="00C6278E" w:rsidRPr="007C4B4A">
        <w:rPr>
          <w:sz w:val="24"/>
          <w:szCs w:val="24"/>
          <w:lang w:val="ru-RU"/>
        </w:rPr>
        <w:t>поле</w:t>
      </w:r>
      <w:r w:rsidR="00C6278E" w:rsidRPr="007C4B4A">
        <w:rPr>
          <w:spacing w:val="-25"/>
          <w:sz w:val="24"/>
          <w:szCs w:val="24"/>
          <w:lang w:val="ru-RU"/>
        </w:rPr>
        <w:t xml:space="preserve"> </w:t>
      </w:r>
      <w:r w:rsidR="00C6278E" w:rsidRPr="007C4B4A">
        <w:rPr>
          <w:sz w:val="24"/>
          <w:szCs w:val="24"/>
          <w:lang w:val="ru-RU"/>
        </w:rPr>
        <w:t>Земли,</w:t>
      </w:r>
      <w:r w:rsidR="00C6278E" w:rsidRPr="007C4B4A">
        <w:rPr>
          <w:spacing w:val="-25"/>
          <w:sz w:val="24"/>
          <w:szCs w:val="24"/>
          <w:lang w:val="ru-RU"/>
        </w:rPr>
        <w:t xml:space="preserve"> </w:t>
      </w:r>
      <w:r w:rsidR="00C6278E" w:rsidRPr="007C4B4A">
        <w:rPr>
          <w:sz w:val="24"/>
          <w:szCs w:val="24"/>
          <w:lang w:val="ru-RU"/>
        </w:rPr>
        <w:t>дрейф</w:t>
      </w:r>
      <w:r w:rsidR="00C6278E" w:rsidRPr="007C4B4A">
        <w:rPr>
          <w:spacing w:val="-25"/>
          <w:sz w:val="24"/>
          <w:szCs w:val="24"/>
          <w:lang w:val="ru-RU"/>
        </w:rPr>
        <w:t xml:space="preserve"> </w:t>
      </w:r>
      <w:r w:rsidR="00C6278E" w:rsidRPr="007C4B4A">
        <w:rPr>
          <w:sz w:val="24"/>
          <w:szCs w:val="24"/>
          <w:lang w:val="ru-RU"/>
        </w:rPr>
        <w:t>полюсов,</w:t>
      </w:r>
      <w:r w:rsidR="00C6278E" w:rsidRPr="007C4B4A">
        <w:rPr>
          <w:spacing w:val="-13"/>
          <w:sz w:val="24"/>
          <w:szCs w:val="24"/>
          <w:lang w:val="ru-RU"/>
        </w:rPr>
        <w:t xml:space="preserve"> </w:t>
      </w:r>
      <w:r w:rsidR="00C6278E" w:rsidRPr="007C4B4A">
        <w:rPr>
          <w:sz w:val="24"/>
          <w:szCs w:val="24"/>
          <w:lang w:val="ru-RU"/>
        </w:rPr>
        <w:t>роль</w:t>
      </w:r>
      <w:r w:rsidR="00C6278E" w:rsidRPr="007C4B4A">
        <w:rPr>
          <w:spacing w:val="-13"/>
          <w:sz w:val="24"/>
          <w:szCs w:val="24"/>
          <w:lang w:val="ru-RU"/>
        </w:rPr>
        <w:t xml:space="preserve"> </w:t>
      </w:r>
      <w:r w:rsidR="00C6278E" w:rsidRPr="007C4B4A">
        <w:rPr>
          <w:sz w:val="24"/>
          <w:szCs w:val="24"/>
          <w:lang w:val="ru-RU"/>
        </w:rPr>
        <w:t>магнитного</w:t>
      </w:r>
      <w:r w:rsidR="00C6278E" w:rsidRPr="007C4B4A">
        <w:rPr>
          <w:spacing w:val="-13"/>
          <w:sz w:val="24"/>
          <w:szCs w:val="24"/>
          <w:lang w:val="ru-RU"/>
        </w:rPr>
        <w:t xml:space="preserve"> </w:t>
      </w:r>
      <w:r w:rsidR="00C6278E" w:rsidRPr="007C4B4A">
        <w:rPr>
          <w:sz w:val="24"/>
          <w:szCs w:val="24"/>
          <w:lang w:val="ru-RU"/>
        </w:rPr>
        <w:t>поля</w:t>
      </w:r>
      <w:r w:rsidR="00C6278E" w:rsidRPr="007C4B4A">
        <w:rPr>
          <w:spacing w:val="-13"/>
          <w:sz w:val="24"/>
          <w:szCs w:val="24"/>
          <w:lang w:val="ru-RU"/>
        </w:rPr>
        <w:t xml:space="preserve"> </w:t>
      </w:r>
      <w:r w:rsidR="00C6278E" w:rsidRPr="007C4B4A">
        <w:rPr>
          <w:sz w:val="24"/>
          <w:szCs w:val="24"/>
          <w:lang w:val="ru-RU"/>
        </w:rPr>
        <w:t>для</w:t>
      </w:r>
      <w:r w:rsidR="00C6278E" w:rsidRPr="007C4B4A">
        <w:rPr>
          <w:spacing w:val="-13"/>
          <w:sz w:val="24"/>
          <w:szCs w:val="24"/>
          <w:lang w:val="ru-RU"/>
        </w:rPr>
        <w:t xml:space="preserve"> </w:t>
      </w:r>
      <w:r w:rsidR="00C6278E" w:rsidRPr="007C4B4A">
        <w:rPr>
          <w:sz w:val="24"/>
          <w:szCs w:val="24"/>
          <w:lang w:val="ru-RU"/>
        </w:rPr>
        <w:t>жизни</w:t>
      </w:r>
      <w:r w:rsidR="00C6278E" w:rsidRPr="007C4B4A">
        <w:rPr>
          <w:spacing w:val="-13"/>
          <w:sz w:val="24"/>
          <w:szCs w:val="24"/>
          <w:lang w:val="ru-RU"/>
        </w:rPr>
        <w:t xml:space="preserve"> </w:t>
      </w:r>
      <w:r w:rsidR="00C6278E" w:rsidRPr="007C4B4A">
        <w:rPr>
          <w:sz w:val="24"/>
          <w:szCs w:val="24"/>
          <w:lang w:val="ru-RU"/>
        </w:rPr>
        <w:t>на</w:t>
      </w:r>
      <w:r w:rsidR="00C6278E" w:rsidRPr="007C4B4A">
        <w:rPr>
          <w:spacing w:val="-13"/>
          <w:sz w:val="24"/>
          <w:szCs w:val="24"/>
          <w:lang w:val="ru-RU"/>
        </w:rPr>
        <w:t xml:space="preserve"> </w:t>
      </w:r>
      <w:r w:rsidR="00C6278E" w:rsidRPr="007C4B4A">
        <w:rPr>
          <w:sz w:val="24"/>
          <w:szCs w:val="24"/>
          <w:lang w:val="ru-RU"/>
        </w:rPr>
        <w:t>Земле,</w:t>
      </w:r>
      <w:r w:rsidR="00C6278E" w:rsidRPr="007C4B4A">
        <w:rPr>
          <w:spacing w:val="-13"/>
          <w:sz w:val="24"/>
          <w:szCs w:val="24"/>
          <w:lang w:val="ru-RU"/>
        </w:rPr>
        <w:t xml:space="preserve"> </w:t>
      </w:r>
      <w:r w:rsidR="00C6278E" w:rsidRPr="007C4B4A">
        <w:rPr>
          <w:sz w:val="24"/>
          <w:szCs w:val="24"/>
          <w:lang w:val="ru-RU"/>
        </w:rPr>
        <w:t>полярное</w:t>
      </w:r>
      <w:r w:rsidR="00C6278E" w:rsidRPr="007C4B4A">
        <w:rPr>
          <w:spacing w:val="-13"/>
          <w:sz w:val="24"/>
          <w:szCs w:val="24"/>
          <w:lang w:val="ru-RU"/>
        </w:rPr>
        <w:t xml:space="preserve"> </w:t>
      </w:r>
      <w:r w:rsidR="00C6278E" w:rsidRPr="007C4B4A">
        <w:rPr>
          <w:sz w:val="24"/>
          <w:szCs w:val="24"/>
          <w:lang w:val="ru-RU"/>
        </w:rPr>
        <w:t>сияние;</w:t>
      </w:r>
      <w:r w:rsidR="00C6278E" w:rsidRPr="007C4B4A">
        <w:rPr>
          <w:spacing w:val="-8"/>
          <w:sz w:val="24"/>
          <w:szCs w:val="24"/>
          <w:lang w:val="ru-RU"/>
        </w:rPr>
        <w:t xml:space="preserve"> </w:t>
      </w:r>
      <w:r w:rsidR="00C6278E" w:rsidRPr="007C4B4A">
        <w:rPr>
          <w:sz w:val="24"/>
          <w:szCs w:val="24"/>
          <w:lang w:val="ru-RU"/>
        </w:rPr>
        <w:t>при</w:t>
      </w:r>
      <w:r w:rsidR="00C6278E" w:rsidRPr="007C4B4A">
        <w:rPr>
          <w:spacing w:val="-8"/>
          <w:sz w:val="24"/>
          <w:szCs w:val="24"/>
          <w:lang w:val="ru-RU"/>
        </w:rPr>
        <w:t xml:space="preserve"> </w:t>
      </w:r>
      <w:r w:rsidR="00C6278E" w:rsidRPr="007C4B4A">
        <w:rPr>
          <w:sz w:val="24"/>
          <w:szCs w:val="24"/>
          <w:lang w:val="ru-RU"/>
        </w:rPr>
        <w:t>этом</w:t>
      </w:r>
      <w:r w:rsidR="00C6278E" w:rsidRPr="007C4B4A">
        <w:rPr>
          <w:spacing w:val="-8"/>
          <w:sz w:val="24"/>
          <w:szCs w:val="24"/>
          <w:lang w:val="ru-RU"/>
        </w:rPr>
        <w:t xml:space="preserve"> </w:t>
      </w:r>
      <w:r w:rsidR="00C6278E" w:rsidRPr="007C4B4A">
        <w:rPr>
          <w:sz w:val="24"/>
          <w:szCs w:val="24"/>
          <w:lang w:val="ru-RU"/>
        </w:rPr>
        <w:t>переводить</w:t>
      </w:r>
      <w:r w:rsidR="00C6278E" w:rsidRPr="007C4B4A">
        <w:rPr>
          <w:spacing w:val="-8"/>
          <w:sz w:val="24"/>
          <w:szCs w:val="24"/>
          <w:lang w:val="ru-RU"/>
        </w:rPr>
        <w:t xml:space="preserve"> </w:t>
      </w:r>
      <w:r w:rsidR="00C6278E" w:rsidRPr="007C4B4A">
        <w:rPr>
          <w:sz w:val="24"/>
          <w:szCs w:val="24"/>
          <w:lang w:val="ru-RU"/>
        </w:rPr>
        <w:t>практическую</w:t>
      </w:r>
      <w:r w:rsidR="00C6278E" w:rsidRPr="007C4B4A">
        <w:rPr>
          <w:spacing w:val="-8"/>
          <w:sz w:val="24"/>
          <w:szCs w:val="24"/>
          <w:lang w:val="ru-RU"/>
        </w:rPr>
        <w:t xml:space="preserve"> </w:t>
      </w:r>
      <w:r w:rsidR="00C6278E" w:rsidRPr="007C4B4A">
        <w:rPr>
          <w:sz w:val="24"/>
          <w:szCs w:val="24"/>
          <w:lang w:val="ru-RU"/>
        </w:rPr>
        <w:t>задачу</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z w:val="24"/>
          <w:szCs w:val="24"/>
          <w:lang w:val="ru-RU"/>
        </w:rPr>
        <w:t>учебную, выделять существенные свойства/признаки физических явлений;</w:t>
      </w:r>
    </w:p>
    <w:p w14:paraId="4B2124F0" w14:textId="42CD3D5C"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описывать</w:t>
      </w:r>
      <w:r w:rsidR="00C6278E" w:rsidRPr="007C4B4A">
        <w:rPr>
          <w:spacing w:val="-33"/>
          <w:sz w:val="24"/>
          <w:szCs w:val="24"/>
          <w:lang w:val="ru-RU"/>
        </w:rPr>
        <w:t xml:space="preserve"> </w:t>
      </w:r>
      <w:r w:rsidR="00C6278E" w:rsidRPr="007C4B4A">
        <w:rPr>
          <w:sz w:val="24"/>
          <w:szCs w:val="24"/>
          <w:lang w:val="ru-RU"/>
        </w:rPr>
        <w:t>изученные</w:t>
      </w:r>
      <w:r w:rsidR="00C6278E" w:rsidRPr="007C4B4A">
        <w:rPr>
          <w:spacing w:val="-33"/>
          <w:sz w:val="24"/>
          <w:szCs w:val="24"/>
          <w:lang w:val="ru-RU"/>
        </w:rPr>
        <w:t xml:space="preserve"> </w:t>
      </w:r>
      <w:r w:rsidR="00C6278E" w:rsidRPr="007C4B4A">
        <w:rPr>
          <w:sz w:val="24"/>
          <w:szCs w:val="24"/>
          <w:lang w:val="ru-RU"/>
        </w:rPr>
        <w:t>свойства</w:t>
      </w:r>
      <w:r w:rsidR="00C6278E" w:rsidRPr="007C4B4A">
        <w:rPr>
          <w:spacing w:val="-33"/>
          <w:sz w:val="24"/>
          <w:szCs w:val="24"/>
          <w:lang w:val="ru-RU"/>
        </w:rPr>
        <w:t xml:space="preserve"> </w:t>
      </w:r>
      <w:r w:rsidR="00C6278E" w:rsidRPr="007C4B4A">
        <w:rPr>
          <w:sz w:val="24"/>
          <w:szCs w:val="24"/>
          <w:lang w:val="ru-RU"/>
        </w:rPr>
        <w:t>тел</w:t>
      </w:r>
      <w:r w:rsidR="00C6278E" w:rsidRPr="007C4B4A">
        <w:rPr>
          <w:spacing w:val="-33"/>
          <w:sz w:val="24"/>
          <w:szCs w:val="24"/>
          <w:lang w:val="ru-RU"/>
        </w:rPr>
        <w:t xml:space="preserve"> </w:t>
      </w:r>
      <w:r w:rsidR="00C6278E" w:rsidRPr="007C4B4A">
        <w:rPr>
          <w:sz w:val="24"/>
          <w:szCs w:val="24"/>
          <w:lang w:val="ru-RU"/>
        </w:rPr>
        <w:t>и</w:t>
      </w:r>
      <w:r w:rsidR="00C6278E" w:rsidRPr="007C4B4A">
        <w:rPr>
          <w:spacing w:val="-33"/>
          <w:sz w:val="24"/>
          <w:szCs w:val="24"/>
          <w:lang w:val="ru-RU"/>
        </w:rPr>
        <w:t xml:space="preserve"> </w:t>
      </w:r>
      <w:r w:rsidR="00C6278E" w:rsidRPr="007C4B4A">
        <w:rPr>
          <w:sz w:val="24"/>
          <w:szCs w:val="24"/>
          <w:lang w:val="ru-RU"/>
        </w:rPr>
        <w:t>физические</w:t>
      </w:r>
      <w:r w:rsidR="00C6278E" w:rsidRPr="007C4B4A">
        <w:rPr>
          <w:spacing w:val="-33"/>
          <w:sz w:val="24"/>
          <w:szCs w:val="24"/>
          <w:lang w:val="ru-RU"/>
        </w:rPr>
        <w:t xml:space="preserve"> </w:t>
      </w:r>
      <w:r w:rsidR="00C6278E" w:rsidRPr="007C4B4A">
        <w:rPr>
          <w:sz w:val="24"/>
          <w:szCs w:val="24"/>
          <w:lang w:val="ru-RU"/>
        </w:rPr>
        <w:t>явления,</w:t>
      </w:r>
      <w:r w:rsidR="00C6278E" w:rsidRPr="007C4B4A">
        <w:rPr>
          <w:spacing w:val="-33"/>
          <w:sz w:val="24"/>
          <w:szCs w:val="24"/>
          <w:lang w:val="ru-RU"/>
        </w:rPr>
        <w:t xml:space="preserve"> </w:t>
      </w:r>
      <w:r w:rsidR="00C6278E" w:rsidRPr="007C4B4A">
        <w:rPr>
          <w:sz w:val="24"/>
          <w:szCs w:val="24"/>
          <w:lang w:val="ru-RU"/>
        </w:rPr>
        <w:t>используя физические величины (температура, внутренняя энергия, количество теплоты, удельная теплоёмкость вещества,</w:t>
      </w:r>
      <w:r w:rsidR="00C6278E" w:rsidRPr="007C4B4A">
        <w:rPr>
          <w:spacing w:val="-13"/>
          <w:sz w:val="24"/>
          <w:szCs w:val="24"/>
          <w:lang w:val="ru-RU"/>
        </w:rPr>
        <w:t xml:space="preserve"> </w:t>
      </w:r>
      <w:r w:rsidR="00C6278E" w:rsidRPr="007C4B4A">
        <w:rPr>
          <w:sz w:val="24"/>
          <w:szCs w:val="24"/>
          <w:lang w:val="ru-RU"/>
        </w:rPr>
        <w:t>удельная</w:t>
      </w:r>
      <w:r w:rsidR="00C6278E" w:rsidRPr="007C4B4A">
        <w:rPr>
          <w:spacing w:val="-13"/>
          <w:sz w:val="24"/>
          <w:szCs w:val="24"/>
          <w:lang w:val="ru-RU"/>
        </w:rPr>
        <w:t xml:space="preserve"> </w:t>
      </w:r>
      <w:r w:rsidR="00C6278E" w:rsidRPr="007C4B4A">
        <w:rPr>
          <w:sz w:val="24"/>
          <w:szCs w:val="24"/>
          <w:lang w:val="ru-RU"/>
        </w:rPr>
        <w:t>теплота</w:t>
      </w:r>
      <w:r w:rsidR="00C6278E" w:rsidRPr="007C4B4A">
        <w:rPr>
          <w:spacing w:val="-13"/>
          <w:sz w:val="24"/>
          <w:szCs w:val="24"/>
          <w:lang w:val="ru-RU"/>
        </w:rPr>
        <w:t xml:space="preserve"> </w:t>
      </w:r>
      <w:r w:rsidR="00C6278E" w:rsidRPr="007C4B4A">
        <w:rPr>
          <w:sz w:val="24"/>
          <w:szCs w:val="24"/>
          <w:lang w:val="ru-RU"/>
        </w:rPr>
        <w:t>плавления,</w:t>
      </w:r>
      <w:r w:rsidR="00C6278E" w:rsidRPr="007C4B4A">
        <w:rPr>
          <w:spacing w:val="-13"/>
          <w:sz w:val="24"/>
          <w:szCs w:val="24"/>
          <w:lang w:val="ru-RU"/>
        </w:rPr>
        <w:t xml:space="preserve"> </w:t>
      </w:r>
      <w:r w:rsidR="00C6278E" w:rsidRPr="007C4B4A">
        <w:rPr>
          <w:sz w:val="24"/>
          <w:szCs w:val="24"/>
          <w:lang w:val="ru-RU"/>
        </w:rPr>
        <w:t>удельная</w:t>
      </w:r>
      <w:r w:rsidR="00C6278E" w:rsidRPr="007C4B4A">
        <w:rPr>
          <w:spacing w:val="-13"/>
          <w:sz w:val="24"/>
          <w:szCs w:val="24"/>
          <w:lang w:val="ru-RU"/>
        </w:rPr>
        <w:t xml:space="preserve"> </w:t>
      </w:r>
      <w:r w:rsidR="00C6278E" w:rsidRPr="007C4B4A">
        <w:rPr>
          <w:sz w:val="24"/>
          <w:szCs w:val="24"/>
          <w:lang w:val="ru-RU"/>
        </w:rPr>
        <w:t>теплота</w:t>
      </w:r>
      <w:r w:rsidR="00C6278E" w:rsidRPr="007C4B4A">
        <w:rPr>
          <w:spacing w:val="-13"/>
          <w:sz w:val="24"/>
          <w:szCs w:val="24"/>
          <w:lang w:val="ru-RU"/>
        </w:rPr>
        <w:t xml:space="preserve"> </w:t>
      </w:r>
      <w:r w:rsidR="00C6278E" w:rsidRPr="007C4B4A">
        <w:rPr>
          <w:sz w:val="24"/>
          <w:szCs w:val="24"/>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7C4B4A">
        <w:rPr>
          <w:spacing w:val="-41"/>
          <w:sz w:val="24"/>
          <w:szCs w:val="24"/>
          <w:lang w:val="ru-RU"/>
        </w:rPr>
        <w:t xml:space="preserve"> </w:t>
      </w:r>
      <w:r w:rsidR="00C6278E" w:rsidRPr="007C4B4A">
        <w:rPr>
          <w:sz w:val="24"/>
          <w:szCs w:val="24"/>
          <w:lang w:val="ru-RU"/>
        </w:rPr>
        <w:t>напряжение,</w:t>
      </w:r>
      <w:r w:rsidR="00C6278E" w:rsidRPr="007C4B4A">
        <w:rPr>
          <w:spacing w:val="-41"/>
          <w:sz w:val="24"/>
          <w:szCs w:val="24"/>
          <w:lang w:val="ru-RU"/>
        </w:rPr>
        <w:t xml:space="preserve"> </w:t>
      </w:r>
      <w:r w:rsidR="00C6278E" w:rsidRPr="007C4B4A">
        <w:rPr>
          <w:sz w:val="24"/>
          <w:szCs w:val="24"/>
          <w:lang w:val="ru-RU"/>
        </w:rPr>
        <w:t>сопротивление</w:t>
      </w:r>
      <w:r w:rsidR="00C6278E" w:rsidRPr="007C4B4A">
        <w:rPr>
          <w:spacing w:val="-41"/>
          <w:sz w:val="24"/>
          <w:szCs w:val="24"/>
          <w:lang w:val="ru-RU"/>
        </w:rPr>
        <w:t xml:space="preserve"> </w:t>
      </w:r>
      <w:r w:rsidR="00C6278E" w:rsidRPr="007C4B4A">
        <w:rPr>
          <w:sz w:val="24"/>
          <w:szCs w:val="24"/>
          <w:lang w:val="ru-RU"/>
        </w:rPr>
        <w:t>проводника,</w:t>
      </w:r>
      <w:r w:rsidR="00C6278E" w:rsidRPr="007C4B4A">
        <w:rPr>
          <w:spacing w:val="-41"/>
          <w:sz w:val="24"/>
          <w:szCs w:val="24"/>
          <w:lang w:val="ru-RU"/>
        </w:rPr>
        <w:t xml:space="preserve"> </w:t>
      </w:r>
      <w:r w:rsidR="00C6278E" w:rsidRPr="007C4B4A">
        <w:rPr>
          <w:sz w:val="24"/>
          <w:szCs w:val="24"/>
          <w:lang w:val="ru-RU"/>
        </w:rPr>
        <w:t>удельное сопротивление</w:t>
      </w:r>
      <w:r w:rsidR="00C6278E" w:rsidRPr="007C4B4A">
        <w:rPr>
          <w:spacing w:val="-26"/>
          <w:sz w:val="24"/>
          <w:szCs w:val="24"/>
          <w:lang w:val="ru-RU"/>
        </w:rPr>
        <w:t xml:space="preserve"> </w:t>
      </w:r>
      <w:r w:rsidR="00C6278E" w:rsidRPr="007C4B4A">
        <w:rPr>
          <w:sz w:val="24"/>
          <w:szCs w:val="24"/>
          <w:lang w:val="ru-RU"/>
        </w:rPr>
        <w:t>вещества,</w:t>
      </w:r>
      <w:r w:rsidR="00C6278E" w:rsidRPr="007C4B4A">
        <w:rPr>
          <w:spacing w:val="-26"/>
          <w:sz w:val="24"/>
          <w:szCs w:val="24"/>
          <w:lang w:val="ru-RU"/>
        </w:rPr>
        <w:t xml:space="preserve"> </w:t>
      </w:r>
      <w:r w:rsidR="00C6278E" w:rsidRPr="007C4B4A">
        <w:rPr>
          <w:sz w:val="24"/>
          <w:szCs w:val="24"/>
          <w:lang w:val="ru-RU"/>
        </w:rPr>
        <w:t>работа</w:t>
      </w:r>
      <w:r w:rsidR="00C6278E" w:rsidRPr="007C4B4A">
        <w:rPr>
          <w:spacing w:val="-26"/>
          <w:sz w:val="24"/>
          <w:szCs w:val="24"/>
          <w:lang w:val="ru-RU"/>
        </w:rPr>
        <w:t xml:space="preserve"> </w:t>
      </w:r>
      <w:r w:rsidR="00C6278E" w:rsidRPr="007C4B4A">
        <w:rPr>
          <w:sz w:val="24"/>
          <w:szCs w:val="24"/>
          <w:lang w:val="ru-RU"/>
        </w:rPr>
        <w:t>и</w:t>
      </w:r>
      <w:r w:rsidR="00C6278E" w:rsidRPr="007C4B4A">
        <w:rPr>
          <w:spacing w:val="-26"/>
          <w:sz w:val="24"/>
          <w:szCs w:val="24"/>
          <w:lang w:val="ru-RU"/>
        </w:rPr>
        <w:t xml:space="preserve"> </w:t>
      </w:r>
      <w:r w:rsidR="00C6278E" w:rsidRPr="007C4B4A">
        <w:rPr>
          <w:sz w:val="24"/>
          <w:szCs w:val="24"/>
          <w:lang w:val="ru-RU"/>
        </w:rPr>
        <w:t>мощность</w:t>
      </w:r>
      <w:r w:rsidR="00C6278E" w:rsidRPr="007C4B4A">
        <w:rPr>
          <w:spacing w:val="-26"/>
          <w:sz w:val="24"/>
          <w:szCs w:val="24"/>
          <w:lang w:val="ru-RU"/>
        </w:rPr>
        <w:t xml:space="preserve"> </w:t>
      </w:r>
      <w:r w:rsidR="00C6278E" w:rsidRPr="007C4B4A">
        <w:rPr>
          <w:sz w:val="24"/>
          <w:szCs w:val="24"/>
          <w:lang w:val="ru-RU"/>
        </w:rPr>
        <w:t>электрического тока); при описании правильно трактовать физический смысл</w:t>
      </w:r>
      <w:r w:rsidR="00C6278E" w:rsidRPr="007C4B4A">
        <w:rPr>
          <w:spacing w:val="-27"/>
          <w:sz w:val="24"/>
          <w:szCs w:val="24"/>
          <w:lang w:val="ru-RU"/>
        </w:rPr>
        <w:t xml:space="preserve"> </w:t>
      </w:r>
      <w:r w:rsidR="00C6278E" w:rsidRPr="007C4B4A">
        <w:rPr>
          <w:sz w:val="24"/>
          <w:szCs w:val="24"/>
          <w:lang w:val="ru-RU"/>
        </w:rPr>
        <w:t>используемых</w:t>
      </w:r>
      <w:r w:rsidR="00C6278E" w:rsidRPr="007C4B4A">
        <w:rPr>
          <w:spacing w:val="-27"/>
          <w:sz w:val="24"/>
          <w:szCs w:val="24"/>
          <w:lang w:val="ru-RU"/>
        </w:rPr>
        <w:t xml:space="preserve"> </w:t>
      </w:r>
      <w:r w:rsidR="00C6278E" w:rsidRPr="007C4B4A">
        <w:rPr>
          <w:sz w:val="24"/>
          <w:szCs w:val="24"/>
          <w:lang w:val="ru-RU"/>
        </w:rPr>
        <w:t>величин,</w:t>
      </w:r>
      <w:r w:rsidR="00C6278E" w:rsidRPr="007C4B4A">
        <w:rPr>
          <w:spacing w:val="-27"/>
          <w:sz w:val="24"/>
          <w:szCs w:val="24"/>
          <w:lang w:val="ru-RU"/>
        </w:rPr>
        <w:t xml:space="preserve"> </w:t>
      </w:r>
      <w:r w:rsidR="00C6278E" w:rsidRPr="007C4B4A">
        <w:rPr>
          <w:sz w:val="24"/>
          <w:szCs w:val="24"/>
          <w:lang w:val="ru-RU"/>
        </w:rPr>
        <w:t>обозначения</w:t>
      </w:r>
      <w:r w:rsidR="00C6278E" w:rsidRPr="007C4B4A">
        <w:rPr>
          <w:spacing w:val="-27"/>
          <w:sz w:val="24"/>
          <w:szCs w:val="24"/>
          <w:lang w:val="ru-RU"/>
        </w:rPr>
        <w:t xml:space="preserve"> </w:t>
      </w:r>
      <w:r w:rsidR="00C6278E" w:rsidRPr="007C4B4A">
        <w:rPr>
          <w:sz w:val="24"/>
          <w:szCs w:val="24"/>
          <w:lang w:val="ru-RU"/>
        </w:rPr>
        <w:t>и</w:t>
      </w:r>
      <w:r w:rsidR="00C6278E" w:rsidRPr="007C4B4A">
        <w:rPr>
          <w:spacing w:val="-27"/>
          <w:sz w:val="24"/>
          <w:szCs w:val="24"/>
          <w:lang w:val="ru-RU"/>
        </w:rPr>
        <w:t xml:space="preserve"> </w:t>
      </w:r>
      <w:r w:rsidR="00C6278E" w:rsidRPr="007C4B4A">
        <w:rPr>
          <w:sz w:val="24"/>
          <w:szCs w:val="24"/>
          <w:lang w:val="ru-RU"/>
        </w:rPr>
        <w:t>единицы</w:t>
      </w:r>
      <w:r w:rsidR="00C6278E" w:rsidRPr="007C4B4A">
        <w:rPr>
          <w:spacing w:val="-27"/>
          <w:sz w:val="24"/>
          <w:szCs w:val="24"/>
          <w:lang w:val="ru-RU"/>
        </w:rPr>
        <w:t xml:space="preserve"> </w:t>
      </w:r>
      <w:r w:rsidR="00C6278E" w:rsidRPr="007C4B4A">
        <w:rPr>
          <w:sz w:val="24"/>
          <w:szCs w:val="24"/>
          <w:lang w:val="ru-RU"/>
        </w:rPr>
        <w:t>физических величин, находить формулы, связывающие данную физическую</w:t>
      </w:r>
      <w:r w:rsidR="00C6278E" w:rsidRPr="007C4B4A">
        <w:rPr>
          <w:spacing w:val="-35"/>
          <w:sz w:val="24"/>
          <w:szCs w:val="24"/>
          <w:lang w:val="ru-RU"/>
        </w:rPr>
        <w:t xml:space="preserve"> </w:t>
      </w:r>
      <w:r w:rsidR="00C6278E" w:rsidRPr="007C4B4A">
        <w:rPr>
          <w:sz w:val="24"/>
          <w:szCs w:val="24"/>
          <w:lang w:val="ru-RU"/>
        </w:rPr>
        <w:t>величину</w:t>
      </w:r>
      <w:r w:rsidR="00C6278E" w:rsidRPr="007C4B4A">
        <w:rPr>
          <w:spacing w:val="-35"/>
          <w:sz w:val="24"/>
          <w:szCs w:val="24"/>
          <w:lang w:val="ru-RU"/>
        </w:rPr>
        <w:t xml:space="preserve"> </w:t>
      </w:r>
      <w:r w:rsidR="00C6278E" w:rsidRPr="007C4B4A">
        <w:rPr>
          <w:sz w:val="24"/>
          <w:szCs w:val="24"/>
          <w:lang w:val="ru-RU"/>
        </w:rPr>
        <w:t>с</w:t>
      </w:r>
      <w:r w:rsidR="00C6278E" w:rsidRPr="007C4B4A">
        <w:rPr>
          <w:spacing w:val="-35"/>
          <w:sz w:val="24"/>
          <w:szCs w:val="24"/>
          <w:lang w:val="ru-RU"/>
        </w:rPr>
        <w:t xml:space="preserve"> </w:t>
      </w:r>
      <w:r w:rsidR="00C6278E" w:rsidRPr="007C4B4A">
        <w:rPr>
          <w:sz w:val="24"/>
          <w:szCs w:val="24"/>
          <w:lang w:val="ru-RU"/>
        </w:rPr>
        <w:t>другими</w:t>
      </w:r>
      <w:r w:rsidR="00C6278E" w:rsidRPr="007C4B4A">
        <w:rPr>
          <w:spacing w:val="-35"/>
          <w:sz w:val="24"/>
          <w:szCs w:val="24"/>
          <w:lang w:val="ru-RU"/>
        </w:rPr>
        <w:t xml:space="preserve"> </w:t>
      </w:r>
      <w:r w:rsidR="00C6278E" w:rsidRPr="007C4B4A">
        <w:rPr>
          <w:sz w:val="24"/>
          <w:szCs w:val="24"/>
          <w:lang w:val="ru-RU"/>
        </w:rPr>
        <w:t>величинами,</w:t>
      </w:r>
      <w:r w:rsidR="00C6278E" w:rsidRPr="007C4B4A">
        <w:rPr>
          <w:spacing w:val="-35"/>
          <w:sz w:val="24"/>
          <w:szCs w:val="24"/>
          <w:lang w:val="ru-RU"/>
        </w:rPr>
        <w:t xml:space="preserve"> </w:t>
      </w:r>
      <w:r w:rsidR="00C6278E" w:rsidRPr="007C4B4A">
        <w:rPr>
          <w:sz w:val="24"/>
          <w:szCs w:val="24"/>
          <w:lang w:val="ru-RU"/>
        </w:rPr>
        <w:t>строить</w:t>
      </w:r>
      <w:r w:rsidR="00C6278E" w:rsidRPr="007C4B4A">
        <w:rPr>
          <w:spacing w:val="-35"/>
          <w:sz w:val="24"/>
          <w:szCs w:val="24"/>
          <w:lang w:val="ru-RU"/>
        </w:rPr>
        <w:t xml:space="preserve"> </w:t>
      </w:r>
      <w:r w:rsidR="00C6278E" w:rsidRPr="007C4B4A">
        <w:rPr>
          <w:sz w:val="24"/>
          <w:szCs w:val="24"/>
          <w:lang w:val="ru-RU"/>
        </w:rPr>
        <w:t>графики</w:t>
      </w:r>
      <w:r w:rsidR="00C6278E" w:rsidRPr="007C4B4A">
        <w:rPr>
          <w:spacing w:val="-27"/>
          <w:sz w:val="24"/>
          <w:szCs w:val="24"/>
          <w:lang w:val="ru-RU"/>
        </w:rPr>
        <w:t xml:space="preserve"> </w:t>
      </w:r>
      <w:r w:rsidR="00C6278E" w:rsidRPr="007C4B4A">
        <w:rPr>
          <w:sz w:val="24"/>
          <w:szCs w:val="24"/>
          <w:lang w:val="ru-RU"/>
        </w:rPr>
        <w:t>изученных</w:t>
      </w:r>
      <w:r w:rsidR="00C6278E" w:rsidRPr="007C4B4A">
        <w:rPr>
          <w:spacing w:val="-27"/>
          <w:sz w:val="24"/>
          <w:szCs w:val="24"/>
          <w:lang w:val="ru-RU"/>
        </w:rPr>
        <w:t xml:space="preserve"> </w:t>
      </w:r>
      <w:r w:rsidR="00C6278E" w:rsidRPr="007C4B4A">
        <w:rPr>
          <w:sz w:val="24"/>
          <w:szCs w:val="24"/>
          <w:lang w:val="ru-RU"/>
        </w:rPr>
        <w:t>зависимостей</w:t>
      </w:r>
      <w:r w:rsidR="00C6278E" w:rsidRPr="007C4B4A">
        <w:rPr>
          <w:spacing w:val="-27"/>
          <w:sz w:val="24"/>
          <w:szCs w:val="24"/>
          <w:lang w:val="ru-RU"/>
        </w:rPr>
        <w:t xml:space="preserve"> </w:t>
      </w:r>
      <w:r w:rsidR="00C6278E" w:rsidRPr="007C4B4A">
        <w:rPr>
          <w:sz w:val="24"/>
          <w:szCs w:val="24"/>
          <w:lang w:val="ru-RU"/>
        </w:rPr>
        <w:t>физических</w:t>
      </w:r>
      <w:r w:rsidR="00C6278E" w:rsidRPr="007C4B4A">
        <w:rPr>
          <w:spacing w:val="-27"/>
          <w:sz w:val="24"/>
          <w:szCs w:val="24"/>
          <w:lang w:val="ru-RU"/>
        </w:rPr>
        <w:t xml:space="preserve"> </w:t>
      </w:r>
      <w:r w:rsidR="00C6278E" w:rsidRPr="007C4B4A">
        <w:rPr>
          <w:sz w:val="24"/>
          <w:szCs w:val="24"/>
          <w:lang w:val="ru-RU"/>
        </w:rPr>
        <w:t>величин;</w:t>
      </w:r>
    </w:p>
    <w:p w14:paraId="5192FA61" w14:textId="56B7B9AD"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характеризовать свойства тел, физические явления и процессы,</w:t>
      </w:r>
      <w:r w:rsidR="00C6278E" w:rsidRPr="007C4B4A">
        <w:rPr>
          <w:spacing w:val="-35"/>
          <w:sz w:val="24"/>
          <w:szCs w:val="24"/>
          <w:lang w:val="ru-RU"/>
        </w:rPr>
        <w:t xml:space="preserve"> </w:t>
      </w:r>
      <w:r w:rsidR="00C6278E" w:rsidRPr="007C4B4A">
        <w:rPr>
          <w:sz w:val="24"/>
          <w:szCs w:val="24"/>
          <w:lang w:val="ru-RU"/>
        </w:rPr>
        <w:t>используя</w:t>
      </w:r>
      <w:r w:rsidR="00C6278E" w:rsidRPr="007C4B4A">
        <w:rPr>
          <w:spacing w:val="-35"/>
          <w:sz w:val="24"/>
          <w:szCs w:val="24"/>
          <w:lang w:val="ru-RU"/>
        </w:rPr>
        <w:t xml:space="preserve"> </w:t>
      </w:r>
      <w:r w:rsidR="00C6278E" w:rsidRPr="007C4B4A">
        <w:rPr>
          <w:sz w:val="24"/>
          <w:szCs w:val="24"/>
          <w:lang w:val="ru-RU"/>
        </w:rPr>
        <w:t>основные</w:t>
      </w:r>
      <w:r w:rsidR="00C6278E" w:rsidRPr="007C4B4A">
        <w:rPr>
          <w:spacing w:val="-35"/>
          <w:sz w:val="24"/>
          <w:szCs w:val="24"/>
          <w:lang w:val="ru-RU"/>
        </w:rPr>
        <w:t xml:space="preserve"> </w:t>
      </w:r>
      <w:r w:rsidR="00C6278E" w:rsidRPr="007C4B4A">
        <w:rPr>
          <w:sz w:val="24"/>
          <w:szCs w:val="24"/>
          <w:lang w:val="ru-RU"/>
        </w:rPr>
        <w:t>положения</w:t>
      </w:r>
      <w:r w:rsidR="00C6278E" w:rsidRPr="007C4B4A">
        <w:rPr>
          <w:spacing w:val="-35"/>
          <w:sz w:val="24"/>
          <w:szCs w:val="24"/>
          <w:lang w:val="ru-RU"/>
        </w:rPr>
        <w:t xml:space="preserve"> </w:t>
      </w:r>
      <w:r w:rsidR="00C6278E" w:rsidRPr="007C4B4A">
        <w:rPr>
          <w:sz w:val="24"/>
          <w:szCs w:val="24"/>
          <w:lang w:val="ru-RU"/>
        </w:rPr>
        <w:t>молекулярно­кинетической</w:t>
      </w:r>
      <w:r w:rsidR="00C6278E" w:rsidRPr="007C4B4A">
        <w:rPr>
          <w:spacing w:val="-38"/>
          <w:sz w:val="24"/>
          <w:szCs w:val="24"/>
          <w:lang w:val="ru-RU"/>
        </w:rPr>
        <w:t xml:space="preserve"> </w:t>
      </w:r>
      <w:r w:rsidR="00C6278E" w:rsidRPr="007C4B4A">
        <w:rPr>
          <w:sz w:val="24"/>
          <w:szCs w:val="24"/>
          <w:lang w:val="ru-RU"/>
        </w:rPr>
        <w:t>теории</w:t>
      </w:r>
      <w:r w:rsidR="00C6278E" w:rsidRPr="007C4B4A">
        <w:rPr>
          <w:spacing w:val="-38"/>
          <w:sz w:val="24"/>
          <w:szCs w:val="24"/>
          <w:lang w:val="ru-RU"/>
        </w:rPr>
        <w:t xml:space="preserve"> </w:t>
      </w:r>
      <w:r w:rsidR="00C6278E" w:rsidRPr="007C4B4A">
        <w:rPr>
          <w:sz w:val="24"/>
          <w:szCs w:val="24"/>
          <w:lang w:val="ru-RU"/>
        </w:rPr>
        <w:t>строения</w:t>
      </w:r>
      <w:r w:rsidR="00C6278E" w:rsidRPr="007C4B4A">
        <w:rPr>
          <w:spacing w:val="-38"/>
          <w:sz w:val="24"/>
          <w:szCs w:val="24"/>
          <w:lang w:val="ru-RU"/>
        </w:rPr>
        <w:t xml:space="preserve"> </w:t>
      </w:r>
      <w:r w:rsidR="00C6278E" w:rsidRPr="007C4B4A">
        <w:rPr>
          <w:sz w:val="24"/>
          <w:szCs w:val="24"/>
          <w:lang w:val="ru-RU"/>
        </w:rPr>
        <w:t>вещества,</w:t>
      </w:r>
      <w:r w:rsidR="00C6278E" w:rsidRPr="007C4B4A">
        <w:rPr>
          <w:spacing w:val="-38"/>
          <w:sz w:val="24"/>
          <w:szCs w:val="24"/>
          <w:lang w:val="ru-RU"/>
        </w:rPr>
        <w:t xml:space="preserve"> </w:t>
      </w:r>
      <w:r w:rsidR="00C6278E" w:rsidRPr="007C4B4A">
        <w:rPr>
          <w:sz w:val="24"/>
          <w:szCs w:val="24"/>
          <w:lang w:val="ru-RU"/>
        </w:rPr>
        <w:t>принцип</w:t>
      </w:r>
      <w:r w:rsidR="00C6278E" w:rsidRPr="007C4B4A">
        <w:rPr>
          <w:spacing w:val="-38"/>
          <w:sz w:val="24"/>
          <w:szCs w:val="24"/>
          <w:lang w:val="ru-RU"/>
        </w:rPr>
        <w:t xml:space="preserve"> </w:t>
      </w:r>
      <w:r w:rsidR="00C6278E" w:rsidRPr="007C4B4A">
        <w:rPr>
          <w:sz w:val="24"/>
          <w:szCs w:val="24"/>
          <w:lang w:val="ru-RU"/>
        </w:rPr>
        <w:t>суперпозиции</w:t>
      </w:r>
      <w:r w:rsidR="00C6278E" w:rsidRPr="007C4B4A">
        <w:rPr>
          <w:spacing w:val="-38"/>
          <w:sz w:val="24"/>
          <w:szCs w:val="24"/>
          <w:lang w:val="ru-RU"/>
        </w:rPr>
        <w:t xml:space="preserve"> </w:t>
      </w:r>
      <w:r w:rsidR="00C6278E" w:rsidRPr="007C4B4A">
        <w:rPr>
          <w:sz w:val="24"/>
          <w:szCs w:val="24"/>
          <w:lang w:val="ru-RU"/>
        </w:rPr>
        <w:t>полей (на качественном уровне), закон сохранения заряда, закон Ома для участка цепи, закон Джоуля</w:t>
      </w:r>
      <w:r w:rsidRPr="007C4B4A">
        <w:rPr>
          <w:sz w:val="24"/>
          <w:szCs w:val="24"/>
          <w:lang w:val="ru-RU"/>
        </w:rPr>
        <w:t>–</w:t>
      </w:r>
      <w:r w:rsidR="00C6278E" w:rsidRPr="007C4B4A">
        <w:rPr>
          <w:sz w:val="24"/>
          <w:szCs w:val="24"/>
          <w:lang w:val="ru-RU"/>
        </w:rPr>
        <w:t>Ленца, закон сохранения</w:t>
      </w:r>
      <w:r w:rsidR="00C6278E" w:rsidRPr="007C4B4A">
        <w:rPr>
          <w:spacing w:val="-44"/>
          <w:sz w:val="24"/>
          <w:szCs w:val="24"/>
          <w:lang w:val="ru-RU"/>
        </w:rPr>
        <w:t xml:space="preserve"> </w:t>
      </w:r>
      <w:r w:rsidR="00C6278E" w:rsidRPr="007C4B4A">
        <w:rPr>
          <w:sz w:val="24"/>
          <w:szCs w:val="24"/>
          <w:lang w:val="ru-RU"/>
        </w:rPr>
        <w:t>энергии;</w:t>
      </w:r>
      <w:r w:rsidR="00C6278E" w:rsidRPr="007C4B4A">
        <w:rPr>
          <w:spacing w:val="-44"/>
          <w:sz w:val="24"/>
          <w:szCs w:val="24"/>
          <w:lang w:val="ru-RU"/>
        </w:rPr>
        <w:t xml:space="preserve"> </w:t>
      </w:r>
      <w:r w:rsidR="00C6278E" w:rsidRPr="007C4B4A">
        <w:rPr>
          <w:sz w:val="24"/>
          <w:szCs w:val="24"/>
          <w:lang w:val="ru-RU"/>
        </w:rPr>
        <w:t>при</w:t>
      </w:r>
      <w:r w:rsidR="00C6278E" w:rsidRPr="007C4B4A">
        <w:rPr>
          <w:spacing w:val="-43"/>
          <w:sz w:val="24"/>
          <w:szCs w:val="24"/>
          <w:lang w:val="ru-RU"/>
        </w:rPr>
        <w:t xml:space="preserve"> </w:t>
      </w:r>
      <w:r w:rsidR="00C6278E" w:rsidRPr="007C4B4A">
        <w:rPr>
          <w:sz w:val="24"/>
          <w:szCs w:val="24"/>
          <w:lang w:val="ru-RU"/>
        </w:rPr>
        <w:t>этом</w:t>
      </w:r>
      <w:r w:rsidR="00C6278E" w:rsidRPr="007C4B4A">
        <w:rPr>
          <w:spacing w:val="-43"/>
          <w:sz w:val="24"/>
          <w:szCs w:val="24"/>
          <w:lang w:val="ru-RU"/>
        </w:rPr>
        <w:t xml:space="preserve"> </w:t>
      </w:r>
      <w:r w:rsidR="00C6278E" w:rsidRPr="007C4B4A">
        <w:rPr>
          <w:sz w:val="24"/>
          <w:szCs w:val="24"/>
          <w:lang w:val="ru-RU"/>
        </w:rPr>
        <w:t>давать</w:t>
      </w:r>
      <w:r w:rsidR="00C6278E" w:rsidRPr="007C4B4A">
        <w:rPr>
          <w:spacing w:val="-43"/>
          <w:sz w:val="24"/>
          <w:szCs w:val="24"/>
          <w:lang w:val="ru-RU"/>
        </w:rPr>
        <w:t xml:space="preserve"> </w:t>
      </w:r>
      <w:r w:rsidR="00C6278E" w:rsidRPr="007C4B4A">
        <w:rPr>
          <w:sz w:val="24"/>
          <w:szCs w:val="24"/>
          <w:lang w:val="ru-RU"/>
        </w:rPr>
        <w:t>словесную</w:t>
      </w:r>
      <w:r w:rsidR="00C6278E" w:rsidRPr="007C4B4A">
        <w:rPr>
          <w:spacing w:val="-44"/>
          <w:sz w:val="24"/>
          <w:szCs w:val="24"/>
          <w:lang w:val="ru-RU"/>
        </w:rPr>
        <w:t xml:space="preserve"> </w:t>
      </w:r>
      <w:r w:rsidR="00C6278E" w:rsidRPr="007C4B4A">
        <w:rPr>
          <w:sz w:val="24"/>
          <w:szCs w:val="24"/>
          <w:lang w:val="ru-RU"/>
        </w:rPr>
        <w:t>формулировку</w:t>
      </w:r>
      <w:r w:rsidR="00C6278E" w:rsidRPr="007C4B4A">
        <w:rPr>
          <w:spacing w:val="-24"/>
          <w:sz w:val="24"/>
          <w:szCs w:val="24"/>
          <w:lang w:val="ru-RU"/>
        </w:rPr>
        <w:t xml:space="preserve"> </w:t>
      </w:r>
      <w:r w:rsidR="00C6278E" w:rsidRPr="007C4B4A">
        <w:rPr>
          <w:sz w:val="24"/>
          <w:szCs w:val="24"/>
          <w:lang w:val="ru-RU"/>
        </w:rPr>
        <w:t>закона</w:t>
      </w:r>
      <w:r w:rsidR="00C6278E" w:rsidRPr="007C4B4A">
        <w:rPr>
          <w:spacing w:val="-24"/>
          <w:sz w:val="24"/>
          <w:szCs w:val="24"/>
          <w:lang w:val="ru-RU"/>
        </w:rPr>
        <w:t xml:space="preserve"> </w:t>
      </w:r>
      <w:r w:rsidR="00C6278E" w:rsidRPr="007C4B4A">
        <w:rPr>
          <w:sz w:val="24"/>
          <w:szCs w:val="24"/>
          <w:lang w:val="ru-RU"/>
        </w:rPr>
        <w:t>и</w:t>
      </w:r>
      <w:r w:rsidR="00C6278E" w:rsidRPr="007C4B4A">
        <w:rPr>
          <w:spacing w:val="-24"/>
          <w:sz w:val="24"/>
          <w:szCs w:val="24"/>
          <w:lang w:val="ru-RU"/>
        </w:rPr>
        <w:t xml:space="preserve"> </w:t>
      </w:r>
      <w:r w:rsidR="00C6278E" w:rsidRPr="007C4B4A">
        <w:rPr>
          <w:sz w:val="24"/>
          <w:szCs w:val="24"/>
          <w:lang w:val="ru-RU"/>
        </w:rPr>
        <w:t>записывать</w:t>
      </w:r>
      <w:r w:rsidR="00C6278E" w:rsidRPr="007C4B4A">
        <w:rPr>
          <w:spacing w:val="-24"/>
          <w:sz w:val="24"/>
          <w:szCs w:val="24"/>
          <w:lang w:val="ru-RU"/>
        </w:rPr>
        <w:t xml:space="preserve"> </w:t>
      </w:r>
      <w:r w:rsidR="00C6278E" w:rsidRPr="007C4B4A">
        <w:rPr>
          <w:sz w:val="24"/>
          <w:szCs w:val="24"/>
          <w:lang w:val="ru-RU"/>
        </w:rPr>
        <w:t>его</w:t>
      </w:r>
      <w:r w:rsidR="00C6278E" w:rsidRPr="007C4B4A">
        <w:rPr>
          <w:spacing w:val="-24"/>
          <w:sz w:val="24"/>
          <w:szCs w:val="24"/>
          <w:lang w:val="ru-RU"/>
        </w:rPr>
        <w:t xml:space="preserve"> </w:t>
      </w:r>
      <w:r w:rsidR="00C6278E" w:rsidRPr="007C4B4A">
        <w:rPr>
          <w:sz w:val="24"/>
          <w:szCs w:val="24"/>
          <w:lang w:val="ru-RU"/>
        </w:rPr>
        <w:t>математическое</w:t>
      </w:r>
      <w:r w:rsidR="00C6278E" w:rsidRPr="007C4B4A">
        <w:rPr>
          <w:spacing w:val="-24"/>
          <w:sz w:val="24"/>
          <w:szCs w:val="24"/>
          <w:lang w:val="ru-RU"/>
        </w:rPr>
        <w:t xml:space="preserve"> </w:t>
      </w:r>
      <w:r w:rsidR="00C6278E" w:rsidRPr="007C4B4A">
        <w:rPr>
          <w:sz w:val="24"/>
          <w:szCs w:val="24"/>
          <w:lang w:val="ru-RU"/>
        </w:rPr>
        <w:t>выражение;</w:t>
      </w:r>
    </w:p>
    <w:p w14:paraId="0E9C4A5C" w14:textId="615B1815"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7C4B4A">
        <w:rPr>
          <w:sz w:val="24"/>
          <w:szCs w:val="24"/>
          <w:lang w:val="ru-RU"/>
        </w:rPr>
        <w:t>–</w:t>
      </w:r>
      <w:r w:rsidR="00C6278E" w:rsidRPr="007C4B4A">
        <w:rPr>
          <w:sz w:val="24"/>
          <w:szCs w:val="24"/>
          <w:lang w:val="ru-RU"/>
        </w:rPr>
        <w:t>2 логических шагов с опорой на 1</w:t>
      </w:r>
      <w:r w:rsidRPr="007C4B4A">
        <w:rPr>
          <w:sz w:val="24"/>
          <w:szCs w:val="24"/>
          <w:lang w:val="ru-RU"/>
        </w:rPr>
        <w:t>–</w:t>
      </w:r>
      <w:r w:rsidR="00C6278E" w:rsidRPr="007C4B4A">
        <w:rPr>
          <w:sz w:val="24"/>
          <w:szCs w:val="24"/>
          <w:lang w:val="ru-RU"/>
        </w:rPr>
        <w:t>2 изученных свойства физических явлений, физических законов или закономерностей;</w:t>
      </w:r>
    </w:p>
    <w:p w14:paraId="1CDD6D36" w14:textId="7EB7CF97"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решать</w:t>
      </w:r>
      <w:r w:rsidR="00C6278E" w:rsidRPr="007C4B4A">
        <w:rPr>
          <w:spacing w:val="-18"/>
          <w:sz w:val="24"/>
          <w:szCs w:val="24"/>
          <w:lang w:val="ru-RU"/>
        </w:rPr>
        <w:t xml:space="preserve"> </w:t>
      </w:r>
      <w:r w:rsidR="00C6278E" w:rsidRPr="007C4B4A">
        <w:rPr>
          <w:sz w:val="24"/>
          <w:szCs w:val="24"/>
          <w:lang w:val="ru-RU"/>
        </w:rPr>
        <w:t>расчётные</w:t>
      </w:r>
      <w:r w:rsidR="00C6278E" w:rsidRPr="007C4B4A">
        <w:rPr>
          <w:spacing w:val="-18"/>
          <w:sz w:val="24"/>
          <w:szCs w:val="24"/>
          <w:lang w:val="ru-RU"/>
        </w:rPr>
        <w:t xml:space="preserve"> </w:t>
      </w:r>
      <w:r w:rsidR="00C6278E" w:rsidRPr="007C4B4A">
        <w:rPr>
          <w:sz w:val="24"/>
          <w:szCs w:val="24"/>
          <w:lang w:val="ru-RU"/>
        </w:rPr>
        <w:t>задачи</w:t>
      </w:r>
      <w:r w:rsidR="00C6278E" w:rsidRPr="007C4B4A">
        <w:rPr>
          <w:spacing w:val="-18"/>
          <w:sz w:val="24"/>
          <w:szCs w:val="24"/>
          <w:lang w:val="ru-RU"/>
        </w:rPr>
        <w:t xml:space="preserve"> </w:t>
      </w:r>
      <w:r w:rsidR="00C6278E" w:rsidRPr="007C4B4A">
        <w:rPr>
          <w:sz w:val="24"/>
          <w:szCs w:val="24"/>
          <w:lang w:val="ru-RU"/>
        </w:rPr>
        <w:t>в</w:t>
      </w:r>
      <w:r w:rsidR="00C6278E" w:rsidRPr="007C4B4A">
        <w:rPr>
          <w:spacing w:val="-18"/>
          <w:sz w:val="24"/>
          <w:szCs w:val="24"/>
          <w:lang w:val="ru-RU"/>
        </w:rPr>
        <w:t xml:space="preserve"> </w:t>
      </w:r>
      <w:r w:rsidR="00C6278E" w:rsidRPr="007C4B4A">
        <w:rPr>
          <w:sz w:val="24"/>
          <w:szCs w:val="24"/>
          <w:lang w:val="ru-RU"/>
        </w:rPr>
        <w:t>2</w:t>
      </w:r>
      <w:r w:rsidRPr="007C4B4A">
        <w:rPr>
          <w:sz w:val="24"/>
          <w:szCs w:val="24"/>
          <w:lang w:val="ru-RU"/>
        </w:rPr>
        <w:t>–</w:t>
      </w:r>
      <w:r w:rsidR="00C6278E" w:rsidRPr="007C4B4A">
        <w:rPr>
          <w:sz w:val="24"/>
          <w:szCs w:val="24"/>
          <w:lang w:val="ru-RU"/>
        </w:rPr>
        <w:t>3</w:t>
      </w:r>
      <w:r w:rsidR="00C6278E" w:rsidRPr="007C4B4A">
        <w:rPr>
          <w:spacing w:val="-18"/>
          <w:sz w:val="24"/>
          <w:szCs w:val="24"/>
          <w:lang w:val="ru-RU"/>
        </w:rPr>
        <w:t xml:space="preserve"> </w:t>
      </w:r>
      <w:r w:rsidR="00C6278E" w:rsidRPr="007C4B4A">
        <w:rPr>
          <w:sz w:val="24"/>
          <w:szCs w:val="24"/>
          <w:lang w:val="ru-RU"/>
        </w:rPr>
        <w:t>действия,</w:t>
      </w:r>
      <w:r w:rsidR="00C6278E" w:rsidRPr="007C4B4A">
        <w:rPr>
          <w:spacing w:val="-18"/>
          <w:sz w:val="24"/>
          <w:szCs w:val="24"/>
          <w:lang w:val="ru-RU"/>
        </w:rPr>
        <w:t xml:space="preserve"> </w:t>
      </w:r>
      <w:r w:rsidR="00C6278E" w:rsidRPr="007C4B4A">
        <w:rPr>
          <w:sz w:val="24"/>
          <w:szCs w:val="24"/>
          <w:lang w:val="ru-RU"/>
        </w:rPr>
        <w:t>используя</w:t>
      </w:r>
      <w:r w:rsidR="00C6278E" w:rsidRPr="007C4B4A">
        <w:rPr>
          <w:spacing w:val="-18"/>
          <w:sz w:val="24"/>
          <w:szCs w:val="24"/>
          <w:lang w:val="ru-RU"/>
        </w:rPr>
        <w:t xml:space="preserve"> </w:t>
      </w:r>
      <w:r w:rsidR="00C6278E" w:rsidRPr="007C4B4A">
        <w:rPr>
          <w:sz w:val="24"/>
          <w:szCs w:val="24"/>
          <w:lang w:val="ru-RU"/>
        </w:rPr>
        <w:t>законы и формулы, связывающие физические величины: на основе анализа условия задачи записывать краткое условие, выявлять</w:t>
      </w:r>
      <w:r w:rsidR="00C6278E" w:rsidRPr="007C4B4A">
        <w:rPr>
          <w:spacing w:val="-16"/>
          <w:sz w:val="24"/>
          <w:szCs w:val="24"/>
          <w:lang w:val="ru-RU"/>
        </w:rPr>
        <w:t xml:space="preserve"> </w:t>
      </w:r>
      <w:r w:rsidR="00C6278E" w:rsidRPr="007C4B4A">
        <w:rPr>
          <w:sz w:val="24"/>
          <w:szCs w:val="24"/>
          <w:lang w:val="ru-RU"/>
        </w:rPr>
        <w:t>недостаток</w:t>
      </w:r>
      <w:r w:rsidR="00C6278E" w:rsidRPr="007C4B4A">
        <w:rPr>
          <w:spacing w:val="-16"/>
          <w:sz w:val="24"/>
          <w:szCs w:val="24"/>
          <w:lang w:val="ru-RU"/>
        </w:rPr>
        <w:t xml:space="preserve"> </w:t>
      </w:r>
      <w:r w:rsidR="00C6278E" w:rsidRPr="007C4B4A">
        <w:rPr>
          <w:sz w:val="24"/>
          <w:szCs w:val="24"/>
          <w:lang w:val="ru-RU"/>
        </w:rPr>
        <w:t>данных</w:t>
      </w:r>
      <w:r w:rsidR="00C6278E" w:rsidRPr="007C4B4A">
        <w:rPr>
          <w:spacing w:val="-16"/>
          <w:sz w:val="24"/>
          <w:szCs w:val="24"/>
          <w:lang w:val="ru-RU"/>
        </w:rPr>
        <w:t xml:space="preserve"> </w:t>
      </w:r>
      <w:r w:rsidR="00C6278E" w:rsidRPr="007C4B4A">
        <w:rPr>
          <w:sz w:val="24"/>
          <w:szCs w:val="24"/>
          <w:lang w:val="ru-RU"/>
        </w:rPr>
        <w:t>для</w:t>
      </w:r>
      <w:r w:rsidR="00C6278E" w:rsidRPr="007C4B4A">
        <w:rPr>
          <w:spacing w:val="-16"/>
          <w:sz w:val="24"/>
          <w:szCs w:val="24"/>
          <w:lang w:val="ru-RU"/>
        </w:rPr>
        <w:t xml:space="preserve"> </w:t>
      </w:r>
      <w:r w:rsidR="00C6278E" w:rsidRPr="007C4B4A">
        <w:rPr>
          <w:sz w:val="24"/>
          <w:szCs w:val="24"/>
          <w:lang w:val="ru-RU"/>
        </w:rPr>
        <w:t>решения</w:t>
      </w:r>
      <w:r w:rsidR="00C6278E" w:rsidRPr="007C4B4A">
        <w:rPr>
          <w:spacing w:val="-16"/>
          <w:sz w:val="24"/>
          <w:szCs w:val="24"/>
          <w:lang w:val="ru-RU"/>
        </w:rPr>
        <w:t xml:space="preserve"> </w:t>
      </w:r>
      <w:r w:rsidR="00C6278E" w:rsidRPr="007C4B4A">
        <w:rPr>
          <w:sz w:val="24"/>
          <w:szCs w:val="24"/>
          <w:lang w:val="ru-RU"/>
        </w:rPr>
        <w:t>задачи,</w:t>
      </w:r>
      <w:r w:rsidR="00C6278E" w:rsidRPr="007C4B4A">
        <w:rPr>
          <w:spacing w:val="-16"/>
          <w:sz w:val="24"/>
          <w:szCs w:val="24"/>
          <w:lang w:val="ru-RU"/>
        </w:rPr>
        <w:t xml:space="preserve"> </w:t>
      </w:r>
      <w:r w:rsidR="00C6278E" w:rsidRPr="007C4B4A">
        <w:rPr>
          <w:sz w:val="24"/>
          <w:szCs w:val="24"/>
          <w:lang w:val="ru-RU"/>
        </w:rPr>
        <w:t>выбирать</w:t>
      </w:r>
      <w:r w:rsidR="00C6278E" w:rsidRPr="007C4B4A">
        <w:rPr>
          <w:spacing w:val="-16"/>
          <w:sz w:val="24"/>
          <w:szCs w:val="24"/>
          <w:lang w:val="ru-RU"/>
        </w:rPr>
        <w:t xml:space="preserve"> </w:t>
      </w:r>
      <w:r w:rsidR="00C6278E" w:rsidRPr="007C4B4A">
        <w:rPr>
          <w:sz w:val="24"/>
          <w:szCs w:val="24"/>
          <w:lang w:val="ru-RU"/>
        </w:rPr>
        <w:t>законы</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формулы,</w:t>
      </w:r>
      <w:r w:rsidR="00C6278E" w:rsidRPr="007C4B4A">
        <w:rPr>
          <w:spacing w:val="-21"/>
          <w:sz w:val="24"/>
          <w:szCs w:val="24"/>
          <w:lang w:val="ru-RU"/>
        </w:rPr>
        <w:t xml:space="preserve"> </w:t>
      </w:r>
      <w:r w:rsidR="00C6278E" w:rsidRPr="007C4B4A">
        <w:rPr>
          <w:sz w:val="24"/>
          <w:szCs w:val="24"/>
          <w:lang w:val="ru-RU"/>
        </w:rPr>
        <w:t>необходимые</w:t>
      </w:r>
      <w:r w:rsidR="00C6278E" w:rsidRPr="007C4B4A">
        <w:rPr>
          <w:spacing w:val="-21"/>
          <w:sz w:val="24"/>
          <w:szCs w:val="24"/>
          <w:lang w:val="ru-RU"/>
        </w:rPr>
        <w:t xml:space="preserve"> </w:t>
      </w:r>
      <w:r w:rsidR="00C6278E" w:rsidRPr="007C4B4A">
        <w:rPr>
          <w:sz w:val="24"/>
          <w:szCs w:val="24"/>
          <w:lang w:val="ru-RU"/>
        </w:rPr>
        <w:t>для</w:t>
      </w:r>
      <w:r w:rsidR="00C6278E" w:rsidRPr="007C4B4A">
        <w:rPr>
          <w:spacing w:val="-21"/>
          <w:sz w:val="24"/>
          <w:szCs w:val="24"/>
          <w:lang w:val="ru-RU"/>
        </w:rPr>
        <w:t xml:space="preserve"> </w:t>
      </w:r>
      <w:r w:rsidR="00C6278E" w:rsidRPr="007C4B4A">
        <w:rPr>
          <w:sz w:val="24"/>
          <w:szCs w:val="24"/>
          <w:lang w:val="ru-RU"/>
        </w:rPr>
        <w:t>её</w:t>
      </w:r>
      <w:r w:rsidR="00C6278E" w:rsidRPr="007C4B4A">
        <w:rPr>
          <w:spacing w:val="-21"/>
          <w:sz w:val="24"/>
          <w:szCs w:val="24"/>
          <w:lang w:val="ru-RU"/>
        </w:rPr>
        <w:t xml:space="preserve"> </w:t>
      </w:r>
      <w:r w:rsidR="00C6278E" w:rsidRPr="007C4B4A">
        <w:rPr>
          <w:sz w:val="24"/>
          <w:szCs w:val="24"/>
          <w:lang w:val="ru-RU"/>
        </w:rPr>
        <w:t>решения,</w:t>
      </w:r>
      <w:r w:rsidR="00C6278E" w:rsidRPr="007C4B4A">
        <w:rPr>
          <w:spacing w:val="-21"/>
          <w:sz w:val="24"/>
          <w:szCs w:val="24"/>
          <w:lang w:val="ru-RU"/>
        </w:rPr>
        <w:t xml:space="preserve"> </w:t>
      </w:r>
      <w:r w:rsidR="00C6278E" w:rsidRPr="007C4B4A">
        <w:rPr>
          <w:sz w:val="24"/>
          <w:szCs w:val="24"/>
          <w:lang w:val="ru-RU"/>
        </w:rPr>
        <w:t>проводить</w:t>
      </w:r>
      <w:r w:rsidR="00C6278E" w:rsidRPr="007C4B4A">
        <w:rPr>
          <w:spacing w:val="-21"/>
          <w:sz w:val="24"/>
          <w:szCs w:val="24"/>
          <w:lang w:val="ru-RU"/>
        </w:rPr>
        <w:t xml:space="preserve"> </w:t>
      </w:r>
      <w:r w:rsidR="00C6278E" w:rsidRPr="007C4B4A">
        <w:rPr>
          <w:sz w:val="24"/>
          <w:szCs w:val="24"/>
          <w:lang w:val="ru-RU"/>
        </w:rPr>
        <w:t>расчёты</w:t>
      </w:r>
      <w:r w:rsidR="00C6278E" w:rsidRPr="007C4B4A">
        <w:rPr>
          <w:spacing w:val="-20"/>
          <w:sz w:val="24"/>
          <w:szCs w:val="24"/>
          <w:lang w:val="ru-RU"/>
        </w:rPr>
        <w:t xml:space="preserve"> </w:t>
      </w:r>
      <w:r w:rsidR="00C6278E" w:rsidRPr="007C4B4A">
        <w:rPr>
          <w:sz w:val="24"/>
          <w:szCs w:val="24"/>
          <w:lang w:val="ru-RU"/>
        </w:rPr>
        <w:t>и</w:t>
      </w:r>
      <w:r w:rsidR="00C6278E" w:rsidRPr="007C4B4A">
        <w:rPr>
          <w:spacing w:val="-20"/>
          <w:sz w:val="24"/>
          <w:szCs w:val="24"/>
          <w:lang w:val="ru-RU"/>
        </w:rPr>
        <w:t xml:space="preserve"> </w:t>
      </w:r>
      <w:r w:rsidR="00C6278E" w:rsidRPr="007C4B4A">
        <w:rPr>
          <w:sz w:val="24"/>
          <w:szCs w:val="24"/>
          <w:lang w:val="ru-RU"/>
        </w:rPr>
        <w:t>сравнивать</w:t>
      </w:r>
      <w:r w:rsidR="00C6278E" w:rsidRPr="007C4B4A">
        <w:rPr>
          <w:spacing w:val="-20"/>
          <w:sz w:val="24"/>
          <w:szCs w:val="24"/>
          <w:lang w:val="ru-RU"/>
        </w:rPr>
        <w:t xml:space="preserve"> </w:t>
      </w:r>
      <w:r w:rsidR="00C6278E" w:rsidRPr="007C4B4A">
        <w:rPr>
          <w:sz w:val="24"/>
          <w:szCs w:val="24"/>
          <w:lang w:val="ru-RU"/>
        </w:rPr>
        <w:t>полученное</w:t>
      </w:r>
      <w:r w:rsidR="00C6278E" w:rsidRPr="007C4B4A">
        <w:rPr>
          <w:spacing w:val="-20"/>
          <w:sz w:val="24"/>
          <w:szCs w:val="24"/>
          <w:lang w:val="ru-RU"/>
        </w:rPr>
        <w:t xml:space="preserve"> </w:t>
      </w:r>
      <w:r w:rsidR="00C6278E" w:rsidRPr="007C4B4A">
        <w:rPr>
          <w:sz w:val="24"/>
          <w:szCs w:val="24"/>
          <w:lang w:val="ru-RU"/>
        </w:rPr>
        <w:t>значение</w:t>
      </w:r>
      <w:r w:rsidR="00C6278E" w:rsidRPr="007C4B4A">
        <w:rPr>
          <w:spacing w:val="-20"/>
          <w:sz w:val="24"/>
          <w:szCs w:val="24"/>
          <w:lang w:val="ru-RU"/>
        </w:rPr>
        <w:t xml:space="preserve"> </w:t>
      </w:r>
      <w:r w:rsidR="00C6278E" w:rsidRPr="007C4B4A">
        <w:rPr>
          <w:sz w:val="24"/>
          <w:szCs w:val="24"/>
          <w:lang w:val="ru-RU"/>
        </w:rPr>
        <w:t>физической</w:t>
      </w:r>
      <w:r w:rsidR="00C6278E" w:rsidRPr="007C4B4A">
        <w:rPr>
          <w:spacing w:val="-20"/>
          <w:sz w:val="24"/>
          <w:szCs w:val="24"/>
          <w:lang w:val="ru-RU"/>
        </w:rPr>
        <w:t xml:space="preserve"> </w:t>
      </w:r>
      <w:r w:rsidR="00C6278E" w:rsidRPr="007C4B4A">
        <w:rPr>
          <w:sz w:val="24"/>
          <w:szCs w:val="24"/>
          <w:lang w:val="ru-RU"/>
        </w:rPr>
        <w:t>величины</w:t>
      </w:r>
      <w:r w:rsidR="00C6278E" w:rsidRPr="007C4B4A">
        <w:rPr>
          <w:spacing w:val="-28"/>
          <w:sz w:val="24"/>
          <w:szCs w:val="24"/>
          <w:lang w:val="ru-RU"/>
        </w:rPr>
        <w:t xml:space="preserve"> </w:t>
      </w:r>
      <w:r w:rsidR="00C6278E" w:rsidRPr="007C4B4A">
        <w:rPr>
          <w:sz w:val="24"/>
          <w:szCs w:val="24"/>
          <w:lang w:val="ru-RU"/>
        </w:rPr>
        <w:t>с</w:t>
      </w:r>
      <w:r w:rsidR="00C6278E" w:rsidRPr="007C4B4A">
        <w:rPr>
          <w:spacing w:val="-28"/>
          <w:sz w:val="24"/>
          <w:szCs w:val="24"/>
          <w:lang w:val="ru-RU"/>
        </w:rPr>
        <w:t xml:space="preserve"> </w:t>
      </w:r>
      <w:r w:rsidR="00C6278E" w:rsidRPr="007C4B4A">
        <w:rPr>
          <w:sz w:val="24"/>
          <w:szCs w:val="24"/>
          <w:lang w:val="ru-RU"/>
        </w:rPr>
        <w:t>известными</w:t>
      </w:r>
      <w:r w:rsidR="00C6278E" w:rsidRPr="007C4B4A">
        <w:rPr>
          <w:spacing w:val="-28"/>
          <w:sz w:val="24"/>
          <w:szCs w:val="24"/>
          <w:lang w:val="ru-RU"/>
        </w:rPr>
        <w:t xml:space="preserve"> </w:t>
      </w:r>
      <w:r w:rsidR="00C6278E" w:rsidRPr="007C4B4A">
        <w:rPr>
          <w:sz w:val="24"/>
          <w:szCs w:val="24"/>
          <w:lang w:val="ru-RU"/>
        </w:rPr>
        <w:t>данными;</w:t>
      </w:r>
    </w:p>
    <w:p w14:paraId="75B37686" w14:textId="6CA3DE9F"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7C4B4A">
        <w:rPr>
          <w:spacing w:val="-32"/>
          <w:sz w:val="24"/>
          <w:szCs w:val="24"/>
          <w:lang w:val="ru-RU"/>
        </w:rPr>
        <w:t xml:space="preserve"> </w:t>
      </w:r>
      <w:r w:rsidR="00C6278E" w:rsidRPr="007C4B4A">
        <w:rPr>
          <w:sz w:val="24"/>
          <w:szCs w:val="24"/>
          <w:lang w:val="ru-RU"/>
        </w:rPr>
        <w:t>поверхности;</w:t>
      </w:r>
      <w:r w:rsidR="00C6278E" w:rsidRPr="007C4B4A">
        <w:rPr>
          <w:spacing w:val="-32"/>
          <w:sz w:val="24"/>
          <w:szCs w:val="24"/>
          <w:lang w:val="ru-RU"/>
        </w:rPr>
        <w:t xml:space="preserve"> </w:t>
      </w:r>
      <w:r w:rsidR="00C6278E" w:rsidRPr="007C4B4A">
        <w:rPr>
          <w:sz w:val="24"/>
          <w:szCs w:val="24"/>
          <w:lang w:val="ru-RU"/>
        </w:rPr>
        <w:t>скорость</w:t>
      </w:r>
      <w:r w:rsidR="00C6278E" w:rsidRPr="007C4B4A">
        <w:rPr>
          <w:spacing w:val="-32"/>
          <w:sz w:val="24"/>
          <w:szCs w:val="24"/>
          <w:lang w:val="ru-RU"/>
        </w:rPr>
        <w:t xml:space="preserve"> </w:t>
      </w:r>
      <w:r w:rsidR="00C6278E" w:rsidRPr="007C4B4A">
        <w:rPr>
          <w:sz w:val="24"/>
          <w:szCs w:val="24"/>
          <w:lang w:val="ru-RU"/>
        </w:rPr>
        <w:t>испарения</w:t>
      </w:r>
      <w:r w:rsidR="00C6278E" w:rsidRPr="007C4B4A">
        <w:rPr>
          <w:spacing w:val="-32"/>
          <w:sz w:val="24"/>
          <w:szCs w:val="24"/>
          <w:lang w:val="ru-RU"/>
        </w:rPr>
        <w:t xml:space="preserve"> </w:t>
      </w:r>
      <w:r w:rsidR="00C6278E" w:rsidRPr="007C4B4A">
        <w:rPr>
          <w:sz w:val="24"/>
          <w:szCs w:val="24"/>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7C4B4A">
        <w:rPr>
          <w:spacing w:val="-15"/>
          <w:sz w:val="24"/>
          <w:szCs w:val="24"/>
          <w:lang w:val="ru-RU"/>
        </w:rPr>
        <w:t xml:space="preserve"> </w:t>
      </w:r>
      <w:r w:rsidR="00C6278E" w:rsidRPr="007C4B4A">
        <w:rPr>
          <w:sz w:val="24"/>
          <w:szCs w:val="24"/>
          <w:lang w:val="ru-RU"/>
        </w:rPr>
        <w:t>свойства электродвигателя постоянного тока): формулировать проверяемые</w:t>
      </w:r>
      <w:r w:rsidR="00C6278E" w:rsidRPr="007C4B4A">
        <w:rPr>
          <w:spacing w:val="-32"/>
          <w:sz w:val="24"/>
          <w:szCs w:val="24"/>
          <w:lang w:val="ru-RU"/>
        </w:rPr>
        <w:t xml:space="preserve"> </w:t>
      </w:r>
      <w:r w:rsidR="00C6278E" w:rsidRPr="007C4B4A">
        <w:rPr>
          <w:sz w:val="24"/>
          <w:szCs w:val="24"/>
          <w:lang w:val="ru-RU"/>
        </w:rPr>
        <w:t>предположения,</w:t>
      </w:r>
      <w:r w:rsidR="00C6278E" w:rsidRPr="007C4B4A">
        <w:rPr>
          <w:spacing w:val="-32"/>
          <w:sz w:val="24"/>
          <w:szCs w:val="24"/>
          <w:lang w:val="ru-RU"/>
        </w:rPr>
        <w:t xml:space="preserve"> </w:t>
      </w:r>
      <w:r w:rsidR="00C6278E" w:rsidRPr="007C4B4A">
        <w:rPr>
          <w:sz w:val="24"/>
          <w:szCs w:val="24"/>
          <w:lang w:val="ru-RU"/>
        </w:rPr>
        <w:t>собирать</w:t>
      </w:r>
      <w:r w:rsidR="00C6278E" w:rsidRPr="007C4B4A">
        <w:rPr>
          <w:spacing w:val="-32"/>
          <w:sz w:val="24"/>
          <w:szCs w:val="24"/>
          <w:lang w:val="ru-RU"/>
        </w:rPr>
        <w:t xml:space="preserve"> </w:t>
      </w:r>
      <w:r w:rsidR="00C6278E" w:rsidRPr="007C4B4A">
        <w:rPr>
          <w:sz w:val="24"/>
          <w:szCs w:val="24"/>
          <w:lang w:val="ru-RU"/>
        </w:rPr>
        <w:t>установку</w:t>
      </w:r>
      <w:r w:rsidR="00C6278E" w:rsidRPr="007C4B4A">
        <w:rPr>
          <w:spacing w:val="-32"/>
          <w:sz w:val="24"/>
          <w:szCs w:val="24"/>
          <w:lang w:val="ru-RU"/>
        </w:rPr>
        <w:t xml:space="preserve"> </w:t>
      </w:r>
      <w:r w:rsidR="00C6278E" w:rsidRPr="007C4B4A">
        <w:rPr>
          <w:sz w:val="24"/>
          <w:szCs w:val="24"/>
          <w:lang w:val="ru-RU"/>
        </w:rPr>
        <w:t>из</w:t>
      </w:r>
      <w:r w:rsidR="00C6278E" w:rsidRPr="007C4B4A">
        <w:rPr>
          <w:spacing w:val="-32"/>
          <w:sz w:val="24"/>
          <w:szCs w:val="24"/>
          <w:lang w:val="ru-RU"/>
        </w:rPr>
        <w:t xml:space="preserve"> </w:t>
      </w:r>
      <w:r w:rsidR="00C6278E" w:rsidRPr="007C4B4A">
        <w:rPr>
          <w:sz w:val="24"/>
          <w:szCs w:val="24"/>
          <w:lang w:val="ru-RU"/>
        </w:rPr>
        <w:t>предложенного оборудования; описывать ход опыта и</w:t>
      </w:r>
      <w:r w:rsidR="00C6278E" w:rsidRPr="007C4B4A">
        <w:rPr>
          <w:spacing w:val="-31"/>
          <w:sz w:val="24"/>
          <w:szCs w:val="24"/>
          <w:lang w:val="ru-RU"/>
        </w:rPr>
        <w:t xml:space="preserve"> </w:t>
      </w:r>
      <w:r w:rsidR="00C6278E" w:rsidRPr="007C4B4A">
        <w:rPr>
          <w:sz w:val="24"/>
          <w:szCs w:val="24"/>
          <w:lang w:val="ru-RU"/>
        </w:rPr>
        <w:t>формулировать</w:t>
      </w:r>
      <w:r w:rsidR="00C6278E" w:rsidRPr="007C4B4A">
        <w:rPr>
          <w:spacing w:val="-39"/>
          <w:sz w:val="24"/>
          <w:szCs w:val="24"/>
          <w:lang w:val="ru-RU"/>
        </w:rPr>
        <w:t xml:space="preserve"> </w:t>
      </w:r>
      <w:r w:rsidR="00C6278E" w:rsidRPr="007C4B4A">
        <w:rPr>
          <w:sz w:val="24"/>
          <w:szCs w:val="24"/>
          <w:lang w:val="ru-RU"/>
        </w:rPr>
        <w:t>выводы;</w:t>
      </w:r>
    </w:p>
    <w:p w14:paraId="4E259CD2" w14:textId="54FE724F"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w:t>
      </w:r>
      <w:r w:rsidR="00C6278E" w:rsidRPr="007C4B4A">
        <w:rPr>
          <w:sz w:val="24"/>
          <w:szCs w:val="24"/>
          <w:lang w:val="ru-RU"/>
        </w:rPr>
        <w:lastRenderedPageBreak/>
        <w:t>величин; сравнивать результаты измерений с учётом заданной абсолютной погрешности;</w:t>
      </w:r>
    </w:p>
    <w:p w14:paraId="13FE01F4" w14:textId="4074245B"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соблюдать правила техники безопасности при работе с лабораторным оборудованием;</w:t>
      </w:r>
    </w:p>
    <w:p w14:paraId="3A293DDC" w14:textId="3578DC57"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sidRPr="007C4B4A">
        <w:rPr>
          <w:sz w:val="24"/>
          <w:szCs w:val="24"/>
          <w:lang w:val="ru-RU"/>
        </w:rPr>
        <w:t xml:space="preserve"> </w:t>
      </w:r>
      <w:r w:rsidR="00C6278E" w:rsidRPr="007C4B4A">
        <w:rPr>
          <w:sz w:val="24"/>
          <w:szCs w:val="24"/>
          <w:lang w:val="ru-RU"/>
        </w:rPr>
        <w:t xml:space="preserve">используя знания </w:t>
      </w:r>
      <w:r w:rsidR="00C6278E" w:rsidRPr="007C4B4A">
        <w:rPr>
          <w:spacing w:val="16"/>
          <w:sz w:val="24"/>
          <w:szCs w:val="24"/>
          <w:lang w:val="ru-RU"/>
        </w:rPr>
        <w:t xml:space="preserve"> </w:t>
      </w:r>
      <w:r w:rsidR="00C6278E" w:rsidRPr="007C4B4A">
        <w:rPr>
          <w:sz w:val="24"/>
          <w:szCs w:val="24"/>
          <w:lang w:val="ru-RU"/>
        </w:rPr>
        <w:t>о свойствах физических явлений и необходимые физические закономерности;</w:t>
      </w:r>
    </w:p>
    <w:p w14:paraId="5B36E57B" w14:textId="78A9B73D"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7C4B4A">
        <w:rPr>
          <w:spacing w:val="50"/>
          <w:sz w:val="24"/>
          <w:szCs w:val="24"/>
          <w:lang w:val="ru-RU"/>
        </w:rPr>
        <w:t xml:space="preserve"> </w:t>
      </w:r>
      <w:r w:rsidR="00C6278E" w:rsidRPr="007C4B4A">
        <w:rPr>
          <w:sz w:val="24"/>
          <w:szCs w:val="24"/>
          <w:lang w:val="ru-RU"/>
        </w:rPr>
        <w:t>цепей;</w:t>
      </w:r>
    </w:p>
    <w:p w14:paraId="640E813D" w14:textId="21E7A3DC"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приводить</w:t>
      </w:r>
      <w:r w:rsidR="00C6278E" w:rsidRPr="007C4B4A">
        <w:rPr>
          <w:spacing w:val="-38"/>
          <w:sz w:val="24"/>
          <w:szCs w:val="24"/>
          <w:lang w:val="ru-RU"/>
        </w:rPr>
        <w:t xml:space="preserve"> </w:t>
      </w:r>
      <w:r w:rsidR="00C6278E" w:rsidRPr="007C4B4A">
        <w:rPr>
          <w:sz w:val="24"/>
          <w:szCs w:val="24"/>
          <w:lang w:val="ru-RU"/>
        </w:rPr>
        <w:t>примеры/находить</w:t>
      </w:r>
      <w:r w:rsidR="00C6278E" w:rsidRPr="007C4B4A">
        <w:rPr>
          <w:spacing w:val="-38"/>
          <w:sz w:val="24"/>
          <w:szCs w:val="24"/>
          <w:lang w:val="ru-RU"/>
        </w:rPr>
        <w:t xml:space="preserve"> </w:t>
      </w:r>
      <w:r w:rsidR="00C6278E" w:rsidRPr="007C4B4A">
        <w:rPr>
          <w:sz w:val="24"/>
          <w:szCs w:val="24"/>
          <w:lang w:val="ru-RU"/>
        </w:rPr>
        <w:t>информацию</w:t>
      </w:r>
      <w:r w:rsidR="00C6278E" w:rsidRPr="007C4B4A">
        <w:rPr>
          <w:spacing w:val="-38"/>
          <w:sz w:val="24"/>
          <w:szCs w:val="24"/>
          <w:lang w:val="ru-RU"/>
        </w:rPr>
        <w:t xml:space="preserve"> </w:t>
      </w:r>
      <w:r w:rsidR="00C6278E" w:rsidRPr="007C4B4A">
        <w:rPr>
          <w:sz w:val="24"/>
          <w:szCs w:val="24"/>
          <w:lang w:val="ru-RU"/>
        </w:rPr>
        <w:t>о</w:t>
      </w:r>
      <w:r w:rsidR="00C6278E" w:rsidRPr="007C4B4A">
        <w:rPr>
          <w:spacing w:val="-38"/>
          <w:sz w:val="24"/>
          <w:szCs w:val="24"/>
          <w:lang w:val="ru-RU"/>
        </w:rPr>
        <w:t xml:space="preserve"> </w:t>
      </w:r>
      <w:r w:rsidR="00C6278E" w:rsidRPr="007C4B4A">
        <w:rPr>
          <w:sz w:val="24"/>
          <w:szCs w:val="24"/>
          <w:lang w:val="ru-RU"/>
        </w:rPr>
        <w:t>примерах</w:t>
      </w:r>
      <w:r w:rsidR="00C6278E" w:rsidRPr="007C4B4A">
        <w:rPr>
          <w:spacing w:val="-38"/>
          <w:sz w:val="24"/>
          <w:szCs w:val="24"/>
          <w:lang w:val="ru-RU"/>
        </w:rPr>
        <w:t xml:space="preserve"> </w:t>
      </w:r>
      <w:r w:rsidR="00C6278E" w:rsidRPr="007C4B4A">
        <w:rPr>
          <w:sz w:val="24"/>
          <w:szCs w:val="24"/>
          <w:lang w:val="ru-RU"/>
        </w:rPr>
        <w:t>практического</w:t>
      </w:r>
      <w:r w:rsidR="00C6278E" w:rsidRPr="007C4B4A">
        <w:rPr>
          <w:spacing w:val="-34"/>
          <w:sz w:val="24"/>
          <w:szCs w:val="24"/>
          <w:lang w:val="ru-RU"/>
        </w:rPr>
        <w:t xml:space="preserve"> </w:t>
      </w:r>
      <w:r w:rsidR="00C6278E" w:rsidRPr="007C4B4A">
        <w:rPr>
          <w:sz w:val="24"/>
          <w:szCs w:val="24"/>
          <w:lang w:val="ru-RU"/>
        </w:rPr>
        <w:t>использования</w:t>
      </w:r>
      <w:r w:rsidR="00C6278E" w:rsidRPr="007C4B4A">
        <w:rPr>
          <w:spacing w:val="-34"/>
          <w:sz w:val="24"/>
          <w:szCs w:val="24"/>
          <w:lang w:val="ru-RU"/>
        </w:rPr>
        <w:t xml:space="preserve"> </w:t>
      </w:r>
      <w:r w:rsidR="00C6278E" w:rsidRPr="007C4B4A">
        <w:rPr>
          <w:sz w:val="24"/>
          <w:szCs w:val="24"/>
          <w:lang w:val="ru-RU"/>
        </w:rPr>
        <w:t>физических</w:t>
      </w:r>
      <w:r w:rsidR="00C6278E" w:rsidRPr="007C4B4A">
        <w:rPr>
          <w:spacing w:val="-34"/>
          <w:sz w:val="24"/>
          <w:szCs w:val="24"/>
          <w:lang w:val="ru-RU"/>
        </w:rPr>
        <w:t xml:space="preserve"> </w:t>
      </w:r>
      <w:r w:rsidR="00C6278E" w:rsidRPr="007C4B4A">
        <w:rPr>
          <w:sz w:val="24"/>
          <w:szCs w:val="24"/>
          <w:lang w:val="ru-RU"/>
        </w:rPr>
        <w:t>знаний</w:t>
      </w:r>
      <w:r w:rsidR="00C6278E" w:rsidRPr="007C4B4A">
        <w:rPr>
          <w:spacing w:val="-34"/>
          <w:sz w:val="24"/>
          <w:szCs w:val="24"/>
          <w:lang w:val="ru-RU"/>
        </w:rPr>
        <w:t xml:space="preserve"> </w:t>
      </w:r>
      <w:r w:rsidR="00C6278E" w:rsidRPr="007C4B4A">
        <w:rPr>
          <w:sz w:val="24"/>
          <w:szCs w:val="24"/>
          <w:lang w:val="ru-RU"/>
        </w:rPr>
        <w:t>в</w:t>
      </w:r>
      <w:r w:rsidR="00C6278E" w:rsidRPr="007C4B4A">
        <w:rPr>
          <w:spacing w:val="-34"/>
          <w:sz w:val="24"/>
          <w:szCs w:val="24"/>
          <w:lang w:val="ru-RU"/>
        </w:rPr>
        <w:t xml:space="preserve"> </w:t>
      </w:r>
      <w:r w:rsidR="00C6278E" w:rsidRPr="007C4B4A">
        <w:rPr>
          <w:sz w:val="24"/>
          <w:szCs w:val="24"/>
          <w:lang w:val="ru-RU"/>
        </w:rPr>
        <w:t>повседневной жизни</w:t>
      </w:r>
      <w:r w:rsidR="00C6278E" w:rsidRPr="007C4B4A">
        <w:rPr>
          <w:spacing w:val="-40"/>
          <w:sz w:val="24"/>
          <w:szCs w:val="24"/>
          <w:lang w:val="ru-RU"/>
        </w:rPr>
        <w:t xml:space="preserve"> </w:t>
      </w:r>
      <w:r w:rsidR="00C6278E" w:rsidRPr="007C4B4A">
        <w:rPr>
          <w:sz w:val="24"/>
          <w:szCs w:val="24"/>
          <w:lang w:val="ru-RU"/>
        </w:rPr>
        <w:t>для</w:t>
      </w:r>
      <w:r w:rsidR="00C6278E" w:rsidRPr="007C4B4A">
        <w:rPr>
          <w:spacing w:val="-40"/>
          <w:sz w:val="24"/>
          <w:szCs w:val="24"/>
          <w:lang w:val="ru-RU"/>
        </w:rPr>
        <w:t xml:space="preserve"> </w:t>
      </w:r>
      <w:r w:rsidR="00C6278E" w:rsidRPr="007C4B4A">
        <w:rPr>
          <w:sz w:val="24"/>
          <w:szCs w:val="24"/>
          <w:lang w:val="ru-RU"/>
        </w:rPr>
        <w:t>обеспечения</w:t>
      </w:r>
      <w:r w:rsidR="00C6278E" w:rsidRPr="007C4B4A">
        <w:rPr>
          <w:spacing w:val="-40"/>
          <w:sz w:val="24"/>
          <w:szCs w:val="24"/>
          <w:lang w:val="ru-RU"/>
        </w:rPr>
        <w:t xml:space="preserve"> </w:t>
      </w:r>
      <w:r w:rsidR="00C6278E" w:rsidRPr="007C4B4A">
        <w:rPr>
          <w:sz w:val="24"/>
          <w:szCs w:val="24"/>
          <w:lang w:val="ru-RU"/>
        </w:rPr>
        <w:t>безопасности</w:t>
      </w:r>
      <w:r w:rsidR="00C6278E" w:rsidRPr="007C4B4A">
        <w:rPr>
          <w:spacing w:val="-40"/>
          <w:sz w:val="24"/>
          <w:szCs w:val="24"/>
          <w:lang w:val="ru-RU"/>
        </w:rPr>
        <w:t xml:space="preserve"> </w:t>
      </w:r>
      <w:r w:rsidR="00C6278E" w:rsidRPr="007C4B4A">
        <w:rPr>
          <w:sz w:val="24"/>
          <w:szCs w:val="24"/>
          <w:lang w:val="ru-RU"/>
        </w:rPr>
        <w:t>при</w:t>
      </w:r>
      <w:r w:rsidR="00C6278E" w:rsidRPr="007C4B4A">
        <w:rPr>
          <w:spacing w:val="-40"/>
          <w:sz w:val="24"/>
          <w:szCs w:val="24"/>
          <w:lang w:val="ru-RU"/>
        </w:rPr>
        <w:t xml:space="preserve"> </w:t>
      </w:r>
      <w:r w:rsidR="00C6278E" w:rsidRPr="007C4B4A">
        <w:rPr>
          <w:sz w:val="24"/>
          <w:szCs w:val="24"/>
          <w:lang w:val="ru-RU"/>
        </w:rPr>
        <w:t>обращении</w:t>
      </w:r>
      <w:r w:rsidR="00C6278E" w:rsidRPr="007C4B4A">
        <w:rPr>
          <w:spacing w:val="-40"/>
          <w:sz w:val="24"/>
          <w:szCs w:val="24"/>
          <w:lang w:val="ru-RU"/>
        </w:rPr>
        <w:t xml:space="preserve"> </w:t>
      </w:r>
      <w:r w:rsidR="00C6278E" w:rsidRPr="007C4B4A">
        <w:rPr>
          <w:sz w:val="24"/>
          <w:szCs w:val="24"/>
          <w:lang w:val="ru-RU"/>
        </w:rPr>
        <w:t>с</w:t>
      </w:r>
      <w:r w:rsidR="00C6278E" w:rsidRPr="007C4B4A">
        <w:rPr>
          <w:spacing w:val="-40"/>
          <w:sz w:val="24"/>
          <w:szCs w:val="24"/>
          <w:lang w:val="ru-RU"/>
        </w:rPr>
        <w:t xml:space="preserve"> </w:t>
      </w:r>
      <w:r w:rsidR="00C6278E" w:rsidRPr="007C4B4A">
        <w:rPr>
          <w:sz w:val="24"/>
          <w:szCs w:val="24"/>
          <w:lang w:val="ru-RU"/>
        </w:rPr>
        <w:t>приборами и техническими устройствами, сохранения здоровья   и</w:t>
      </w:r>
      <w:r w:rsidR="00C6278E" w:rsidRPr="007C4B4A">
        <w:rPr>
          <w:spacing w:val="-41"/>
          <w:sz w:val="24"/>
          <w:szCs w:val="24"/>
          <w:lang w:val="ru-RU"/>
        </w:rPr>
        <w:t xml:space="preserve"> </w:t>
      </w:r>
      <w:r w:rsidR="00C6278E" w:rsidRPr="007C4B4A">
        <w:rPr>
          <w:sz w:val="24"/>
          <w:szCs w:val="24"/>
          <w:lang w:val="ru-RU"/>
        </w:rPr>
        <w:t>соблюдения</w:t>
      </w:r>
      <w:r w:rsidR="00C6278E" w:rsidRPr="007C4B4A">
        <w:rPr>
          <w:spacing w:val="-41"/>
          <w:sz w:val="24"/>
          <w:szCs w:val="24"/>
          <w:lang w:val="ru-RU"/>
        </w:rPr>
        <w:t xml:space="preserve"> </w:t>
      </w:r>
      <w:r w:rsidR="00C6278E" w:rsidRPr="007C4B4A">
        <w:rPr>
          <w:sz w:val="24"/>
          <w:szCs w:val="24"/>
          <w:lang w:val="ru-RU"/>
        </w:rPr>
        <w:t>норм</w:t>
      </w:r>
      <w:r w:rsidR="00C6278E" w:rsidRPr="007C4B4A">
        <w:rPr>
          <w:spacing w:val="-41"/>
          <w:sz w:val="24"/>
          <w:szCs w:val="24"/>
          <w:lang w:val="ru-RU"/>
        </w:rPr>
        <w:t xml:space="preserve"> </w:t>
      </w:r>
      <w:r w:rsidR="00C6278E" w:rsidRPr="007C4B4A">
        <w:rPr>
          <w:sz w:val="24"/>
          <w:szCs w:val="24"/>
          <w:lang w:val="ru-RU"/>
        </w:rPr>
        <w:t>экологического</w:t>
      </w:r>
      <w:r w:rsidR="00C6278E" w:rsidRPr="007C4B4A">
        <w:rPr>
          <w:spacing w:val="-41"/>
          <w:sz w:val="24"/>
          <w:szCs w:val="24"/>
          <w:lang w:val="ru-RU"/>
        </w:rPr>
        <w:t xml:space="preserve"> </w:t>
      </w:r>
      <w:r w:rsidR="00C6278E" w:rsidRPr="007C4B4A">
        <w:rPr>
          <w:sz w:val="24"/>
          <w:szCs w:val="24"/>
          <w:lang w:val="ru-RU"/>
        </w:rPr>
        <w:t>поведения</w:t>
      </w:r>
      <w:r w:rsidR="00C6278E" w:rsidRPr="007C4B4A">
        <w:rPr>
          <w:spacing w:val="-41"/>
          <w:sz w:val="24"/>
          <w:szCs w:val="24"/>
          <w:lang w:val="ru-RU"/>
        </w:rPr>
        <w:t xml:space="preserve"> </w:t>
      </w:r>
      <w:r w:rsidR="00C6278E" w:rsidRPr="007C4B4A">
        <w:rPr>
          <w:sz w:val="24"/>
          <w:szCs w:val="24"/>
          <w:lang w:val="ru-RU"/>
        </w:rPr>
        <w:t>в</w:t>
      </w:r>
      <w:r w:rsidR="00C6278E" w:rsidRPr="007C4B4A">
        <w:rPr>
          <w:spacing w:val="-41"/>
          <w:sz w:val="24"/>
          <w:szCs w:val="24"/>
          <w:lang w:val="ru-RU"/>
        </w:rPr>
        <w:t xml:space="preserve"> </w:t>
      </w:r>
      <w:r w:rsidR="00C6278E" w:rsidRPr="007C4B4A">
        <w:rPr>
          <w:sz w:val="24"/>
          <w:szCs w:val="24"/>
          <w:lang w:val="ru-RU"/>
        </w:rPr>
        <w:t>окружающей среде;</w:t>
      </w:r>
    </w:p>
    <w:p w14:paraId="1B80EE09" w14:textId="4E85FCC6" w:rsidR="00C6278E" w:rsidRPr="007C4B4A" w:rsidRDefault="00BD6D2B" w:rsidP="00C339C8">
      <w:pPr>
        <w:ind w:left="567" w:right="-290" w:firstLine="283"/>
        <w:rPr>
          <w:sz w:val="24"/>
          <w:szCs w:val="24"/>
          <w:lang w:val="ru-RU"/>
        </w:rPr>
      </w:pPr>
      <w:r w:rsidRPr="007C4B4A">
        <w:rPr>
          <w:sz w:val="24"/>
          <w:szCs w:val="24"/>
          <w:lang w:val="ru-RU"/>
        </w:rPr>
        <w:t>–</w:t>
      </w:r>
      <w:r w:rsidR="00165B75" w:rsidRPr="007C4B4A">
        <w:rPr>
          <w:sz w:val="24"/>
          <w:szCs w:val="24"/>
          <w:lang w:val="ru-RU"/>
        </w:rPr>
        <w:t xml:space="preserve"> </w:t>
      </w:r>
      <w:r w:rsidR="00C6278E" w:rsidRPr="007C4B4A">
        <w:rPr>
          <w:sz w:val="24"/>
          <w:szCs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использовать при выполнении учебных заданий</w:t>
      </w:r>
      <w:r w:rsidR="00C6278E" w:rsidRPr="007C4B4A">
        <w:rPr>
          <w:spacing w:val="-16"/>
          <w:sz w:val="24"/>
          <w:szCs w:val="24"/>
          <w:lang w:val="ru-RU"/>
        </w:rPr>
        <w:t xml:space="preserve"> </w:t>
      </w:r>
      <w:r w:rsidR="00C6278E" w:rsidRPr="007C4B4A">
        <w:rPr>
          <w:sz w:val="24"/>
          <w:szCs w:val="24"/>
          <w:lang w:val="ru-RU"/>
        </w:rPr>
        <w:t>научно­популярную</w:t>
      </w:r>
      <w:r w:rsidR="00C6278E" w:rsidRPr="007C4B4A">
        <w:rPr>
          <w:spacing w:val="-20"/>
          <w:sz w:val="24"/>
          <w:szCs w:val="24"/>
          <w:lang w:val="ru-RU"/>
        </w:rPr>
        <w:t xml:space="preserve"> </w:t>
      </w:r>
      <w:r w:rsidR="00C6278E" w:rsidRPr="007C4B4A">
        <w:rPr>
          <w:sz w:val="24"/>
          <w:szCs w:val="24"/>
          <w:lang w:val="ru-RU"/>
        </w:rPr>
        <w:t>литературу</w:t>
      </w:r>
      <w:r w:rsidR="00C6278E" w:rsidRPr="007C4B4A">
        <w:rPr>
          <w:spacing w:val="-20"/>
          <w:sz w:val="24"/>
          <w:szCs w:val="24"/>
          <w:lang w:val="ru-RU"/>
        </w:rPr>
        <w:t xml:space="preserve"> </w:t>
      </w:r>
      <w:r w:rsidR="00C6278E" w:rsidRPr="007C4B4A">
        <w:rPr>
          <w:sz w:val="24"/>
          <w:szCs w:val="24"/>
          <w:lang w:val="ru-RU"/>
        </w:rPr>
        <w:t>физического</w:t>
      </w:r>
      <w:r w:rsidR="00C6278E" w:rsidRPr="007C4B4A">
        <w:rPr>
          <w:spacing w:val="-20"/>
          <w:sz w:val="24"/>
          <w:szCs w:val="24"/>
          <w:lang w:val="ru-RU"/>
        </w:rPr>
        <w:t xml:space="preserve"> </w:t>
      </w:r>
      <w:r w:rsidR="00C6278E" w:rsidRPr="007C4B4A">
        <w:rPr>
          <w:sz w:val="24"/>
          <w:szCs w:val="24"/>
          <w:lang w:val="ru-RU"/>
        </w:rPr>
        <w:t>содержания,</w:t>
      </w:r>
      <w:r w:rsidR="00C6278E" w:rsidRPr="007C4B4A">
        <w:rPr>
          <w:spacing w:val="-20"/>
          <w:sz w:val="24"/>
          <w:szCs w:val="24"/>
          <w:lang w:val="ru-RU"/>
        </w:rPr>
        <w:t xml:space="preserve"> </w:t>
      </w:r>
      <w:r w:rsidR="00C6278E" w:rsidRPr="007C4B4A">
        <w:rPr>
          <w:sz w:val="24"/>
          <w:szCs w:val="24"/>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7C4B4A">
        <w:rPr>
          <w:spacing w:val="-41"/>
          <w:sz w:val="24"/>
          <w:szCs w:val="24"/>
          <w:lang w:val="ru-RU"/>
        </w:rPr>
        <w:t xml:space="preserve"> </w:t>
      </w:r>
      <w:r w:rsidR="00C6278E" w:rsidRPr="007C4B4A">
        <w:rPr>
          <w:sz w:val="24"/>
          <w:szCs w:val="24"/>
          <w:lang w:val="ru-RU"/>
        </w:rPr>
        <w:t>знаковой</w:t>
      </w:r>
      <w:r w:rsidR="00C6278E" w:rsidRPr="007C4B4A">
        <w:rPr>
          <w:spacing w:val="-41"/>
          <w:sz w:val="24"/>
          <w:szCs w:val="24"/>
          <w:lang w:val="ru-RU"/>
        </w:rPr>
        <w:t xml:space="preserve"> </w:t>
      </w:r>
      <w:r w:rsidR="00C6278E" w:rsidRPr="007C4B4A">
        <w:rPr>
          <w:sz w:val="24"/>
          <w:szCs w:val="24"/>
          <w:lang w:val="ru-RU"/>
        </w:rPr>
        <w:t>системы</w:t>
      </w:r>
      <w:r w:rsidR="00C6278E" w:rsidRPr="007C4B4A">
        <w:rPr>
          <w:spacing w:val="-41"/>
          <w:sz w:val="24"/>
          <w:szCs w:val="24"/>
          <w:lang w:val="ru-RU"/>
        </w:rPr>
        <w:t xml:space="preserve"> </w:t>
      </w:r>
      <w:r w:rsidR="00C6278E" w:rsidRPr="007C4B4A">
        <w:rPr>
          <w:sz w:val="24"/>
          <w:szCs w:val="24"/>
          <w:lang w:val="ru-RU"/>
        </w:rPr>
        <w:t>в</w:t>
      </w:r>
      <w:r w:rsidR="00C6278E" w:rsidRPr="007C4B4A">
        <w:rPr>
          <w:spacing w:val="-41"/>
          <w:sz w:val="24"/>
          <w:szCs w:val="24"/>
          <w:lang w:val="ru-RU"/>
        </w:rPr>
        <w:t xml:space="preserve"> </w:t>
      </w:r>
      <w:r w:rsidR="00C6278E" w:rsidRPr="007C4B4A">
        <w:rPr>
          <w:sz w:val="24"/>
          <w:szCs w:val="24"/>
          <w:lang w:val="ru-RU"/>
        </w:rPr>
        <w:t>другую;</w:t>
      </w:r>
    </w:p>
    <w:p w14:paraId="5E8C901A" w14:textId="0989FE90"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создавать собственные письменные и краткие устные</w:t>
      </w:r>
      <w:r w:rsidR="00C6278E" w:rsidRPr="007C4B4A">
        <w:rPr>
          <w:spacing w:val="-22"/>
          <w:sz w:val="24"/>
          <w:szCs w:val="24"/>
          <w:lang w:val="ru-RU"/>
        </w:rPr>
        <w:t xml:space="preserve"> </w:t>
      </w:r>
      <w:r w:rsidR="00C6278E" w:rsidRPr="007C4B4A">
        <w:rPr>
          <w:sz w:val="24"/>
          <w:szCs w:val="24"/>
          <w:lang w:val="ru-RU"/>
        </w:rPr>
        <w:t>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181161A" w14:textId="0DF79090"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7C4B4A" w:rsidRDefault="00C6278E" w:rsidP="00C339C8">
      <w:pPr>
        <w:ind w:left="567" w:right="-290" w:firstLine="283"/>
        <w:rPr>
          <w:b/>
          <w:bCs/>
          <w:sz w:val="24"/>
          <w:szCs w:val="24"/>
          <w:lang w:val="ru-RU"/>
        </w:rPr>
      </w:pPr>
      <w:bookmarkStart w:id="479" w:name="_Toc97148592"/>
      <w:r w:rsidRPr="007C4B4A">
        <w:rPr>
          <w:b/>
          <w:bCs/>
          <w:sz w:val="24"/>
          <w:szCs w:val="24"/>
          <w:lang w:val="ru-RU"/>
        </w:rPr>
        <w:t>9 класс</w:t>
      </w:r>
      <w:bookmarkEnd w:id="479"/>
    </w:p>
    <w:p w14:paraId="23F1163E" w14:textId="77777777" w:rsidR="00C6278E" w:rsidRPr="007C4B4A" w:rsidRDefault="00C6278E" w:rsidP="00C339C8">
      <w:pPr>
        <w:ind w:left="567" w:right="-290" w:firstLine="283"/>
        <w:rPr>
          <w:sz w:val="24"/>
          <w:szCs w:val="24"/>
          <w:lang w:val="ru-RU"/>
        </w:rPr>
      </w:pPr>
      <w:r w:rsidRPr="007C4B4A">
        <w:rPr>
          <w:sz w:val="24"/>
          <w:szCs w:val="24"/>
          <w:lang w:val="ru-RU"/>
        </w:rPr>
        <w:t xml:space="preserve">Предметные результаты на базовом уровне должны отражать сформированность у </w:t>
      </w:r>
      <w:r w:rsidRPr="007C4B4A">
        <w:rPr>
          <w:sz w:val="24"/>
          <w:szCs w:val="24"/>
          <w:lang w:val="ru-RU"/>
        </w:rPr>
        <w:lastRenderedPageBreak/>
        <w:t>обучающихся умений:</w:t>
      </w:r>
    </w:p>
    <w:p w14:paraId="72EF127A" w14:textId="6D71AB44"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использовать</w:t>
      </w:r>
      <w:r w:rsidR="00C6278E" w:rsidRPr="007C4B4A">
        <w:rPr>
          <w:spacing w:val="-24"/>
          <w:sz w:val="24"/>
          <w:szCs w:val="24"/>
          <w:lang w:val="ru-RU"/>
        </w:rPr>
        <w:t xml:space="preserve"> </w:t>
      </w:r>
      <w:r w:rsidR="00C6278E" w:rsidRPr="007C4B4A">
        <w:rPr>
          <w:sz w:val="24"/>
          <w:szCs w:val="24"/>
          <w:lang w:val="ru-RU"/>
        </w:rPr>
        <w:t>понятия:</w:t>
      </w:r>
      <w:r w:rsidR="00C6278E" w:rsidRPr="007C4B4A">
        <w:rPr>
          <w:spacing w:val="-24"/>
          <w:sz w:val="24"/>
          <w:szCs w:val="24"/>
          <w:lang w:val="ru-RU"/>
        </w:rPr>
        <w:t xml:space="preserve"> </w:t>
      </w:r>
      <w:r w:rsidR="00C6278E" w:rsidRPr="007C4B4A">
        <w:rPr>
          <w:sz w:val="24"/>
          <w:szCs w:val="24"/>
          <w:lang w:val="ru-RU"/>
        </w:rPr>
        <w:t>система</w:t>
      </w:r>
      <w:r w:rsidR="00C6278E" w:rsidRPr="007C4B4A">
        <w:rPr>
          <w:spacing w:val="-24"/>
          <w:sz w:val="24"/>
          <w:szCs w:val="24"/>
          <w:lang w:val="ru-RU"/>
        </w:rPr>
        <w:t xml:space="preserve"> </w:t>
      </w:r>
      <w:r w:rsidR="00C6278E" w:rsidRPr="007C4B4A">
        <w:rPr>
          <w:sz w:val="24"/>
          <w:szCs w:val="24"/>
          <w:lang w:val="ru-RU"/>
        </w:rPr>
        <w:t>отсчёта,</w:t>
      </w:r>
      <w:r w:rsidR="00C6278E" w:rsidRPr="007C4B4A">
        <w:rPr>
          <w:spacing w:val="-24"/>
          <w:sz w:val="24"/>
          <w:szCs w:val="24"/>
          <w:lang w:val="ru-RU"/>
        </w:rPr>
        <w:t xml:space="preserve"> </w:t>
      </w:r>
      <w:r w:rsidR="00C6278E" w:rsidRPr="007C4B4A">
        <w:rPr>
          <w:sz w:val="24"/>
          <w:szCs w:val="24"/>
          <w:lang w:val="ru-RU"/>
        </w:rPr>
        <w:t>материальная</w:t>
      </w:r>
      <w:r w:rsidR="00C6278E" w:rsidRPr="007C4B4A">
        <w:rPr>
          <w:spacing w:val="-24"/>
          <w:sz w:val="24"/>
          <w:szCs w:val="24"/>
          <w:lang w:val="ru-RU"/>
        </w:rPr>
        <w:t xml:space="preserve"> </w:t>
      </w:r>
      <w:r w:rsidR="00C6278E" w:rsidRPr="007C4B4A">
        <w:rPr>
          <w:sz w:val="24"/>
          <w:szCs w:val="24"/>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7C4B4A">
        <w:rPr>
          <w:spacing w:val="-3"/>
          <w:sz w:val="24"/>
          <w:szCs w:val="24"/>
          <w:lang w:val="ru-RU"/>
        </w:rPr>
        <w:t xml:space="preserve">тяжести </w:t>
      </w:r>
      <w:r w:rsidR="00C6278E" w:rsidRPr="007C4B4A">
        <w:rPr>
          <w:sz w:val="24"/>
          <w:szCs w:val="24"/>
          <w:lang w:val="ru-RU"/>
        </w:rPr>
        <w:t>твёрдого тела, равновесие;</w:t>
      </w:r>
      <w:r w:rsidR="00C6278E" w:rsidRPr="007C4B4A">
        <w:rPr>
          <w:spacing w:val="-16"/>
          <w:sz w:val="24"/>
          <w:szCs w:val="24"/>
          <w:lang w:val="ru-RU"/>
        </w:rPr>
        <w:t xml:space="preserve"> </w:t>
      </w:r>
      <w:r w:rsidR="00C6278E" w:rsidRPr="007C4B4A">
        <w:rPr>
          <w:sz w:val="24"/>
          <w:szCs w:val="24"/>
          <w:lang w:val="ru-RU"/>
        </w:rPr>
        <w:t>механические</w:t>
      </w:r>
      <w:r w:rsidR="00C6278E" w:rsidRPr="007C4B4A">
        <w:rPr>
          <w:spacing w:val="-16"/>
          <w:sz w:val="24"/>
          <w:szCs w:val="24"/>
          <w:lang w:val="ru-RU"/>
        </w:rPr>
        <w:t xml:space="preserve"> </w:t>
      </w:r>
      <w:r w:rsidR="00C6278E" w:rsidRPr="007C4B4A">
        <w:rPr>
          <w:sz w:val="24"/>
          <w:szCs w:val="24"/>
          <w:lang w:val="ru-RU"/>
        </w:rPr>
        <w:t>колебания</w:t>
      </w:r>
      <w:r w:rsidR="00C6278E" w:rsidRPr="007C4B4A">
        <w:rPr>
          <w:spacing w:val="-16"/>
          <w:sz w:val="24"/>
          <w:szCs w:val="24"/>
          <w:lang w:val="ru-RU"/>
        </w:rPr>
        <w:t xml:space="preserve"> </w:t>
      </w:r>
      <w:r w:rsidR="00C6278E" w:rsidRPr="007C4B4A">
        <w:rPr>
          <w:sz w:val="24"/>
          <w:szCs w:val="24"/>
          <w:lang w:val="ru-RU"/>
        </w:rPr>
        <w:t>и</w:t>
      </w:r>
      <w:r w:rsidR="00C6278E" w:rsidRPr="007C4B4A">
        <w:rPr>
          <w:spacing w:val="-16"/>
          <w:sz w:val="24"/>
          <w:szCs w:val="24"/>
          <w:lang w:val="ru-RU"/>
        </w:rPr>
        <w:t xml:space="preserve"> </w:t>
      </w:r>
      <w:r w:rsidR="00C6278E" w:rsidRPr="007C4B4A">
        <w:rPr>
          <w:sz w:val="24"/>
          <w:szCs w:val="24"/>
          <w:lang w:val="ru-RU"/>
        </w:rPr>
        <w:t>волны,</w:t>
      </w:r>
      <w:r w:rsidR="00C6278E" w:rsidRPr="007C4B4A">
        <w:rPr>
          <w:spacing w:val="-16"/>
          <w:sz w:val="24"/>
          <w:szCs w:val="24"/>
          <w:lang w:val="ru-RU"/>
        </w:rPr>
        <w:t xml:space="preserve"> </w:t>
      </w:r>
      <w:r w:rsidR="00C6278E" w:rsidRPr="007C4B4A">
        <w:rPr>
          <w:sz w:val="24"/>
          <w:szCs w:val="24"/>
          <w:lang w:val="ru-RU"/>
        </w:rPr>
        <w:t>звук,</w:t>
      </w:r>
      <w:r w:rsidR="00C6278E" w:rsidRPr="007C4B4A">
        <w:rPr>
          <w:spacing w:val="-16"/>
          <w:sz w:val="24"/>
          <w:szCs w:val="24"/>
          <w:lang w:val="ru-RU"/>
        </w:rPr>
        <w:t xml:space="preserve"> </w:t>
      </w:r>
      <w:r w:rsidR="00C6278E" w:rsidRPr="007C4B4A">
        <w:rPr>
          <w:sz w:val="24"/>
          <w:szCs w:val="24"/>
          <w:lang w:val="ru-RU"/>
        </w:rPr>
        <w:t>инфразвук и ультразвук; электромагнитные волны, шкала</w:t>
      </w:r>
      <w:r w:rsidR="00C6278E" w:rsidRPr="007C4B4A">
        <w:rPr>
          <w:spacing w:val="-25"/>
          <w:sz w:val="24"/>
          <w:szCs w:val="24"/>
          <w:lang w:val="ru-RU"/>
        </w:rPr>
        <w:t xml:space="preserve"> </w:t>
      </w:r>
      <w:r w:rsidR="00C6278E" w:rsidRPr="007C4B4A">
        <w:rPr>
          <w:sz w:val="24"/>
          <w:szCs w:val="24"/>
          <w:lang w:val="ru-RU"/>
        </w:rPr>
        <w:t>электромагнитных</w:t>
      </w:r>
      <w:r w:rsidR="00C6278E" w:rsidRPr="007C4B4A">
        <w:rPr>
          <w:spacing w:val="-19"/>
          <w:sz w:val="24"/>
          <w:szCs w:val="24"/>
          <w:lang w:val="ru-RU"/>
        </w:rPr>
        <w:t xml:space="preserve"> </w:t>
      </w:r>
      <w:r w:rsidR="00C6278E" w:rsidRPr="007C4B4A">
        <w:rPr>
          <w:sz w:val="24"/>
          <w:szCs w:val="24"/>
          <w:lang w:val="ru-RU"/>
        </w:rPr>
        <w:t>волн,</w:t>
      </w:r>
      <w:r w:rsidR="00C6278E" w:rsidRPr="007C4B4A">
        <w:rPr>
          <w:spacing w:val="-19"/>
          <w:sz w:val="24"/>
          <w:szCs w:val="24"/>
          <w:lang w:val="ru-RU"/>
        </w:rPr>
        <w:t xml:space="preserve"> </w:t>
      </w:r>
      <w:r w:rsidR="00C6278E" w:rsidRPr="007C4B4A">
        <w:rPr>
          <w:sz w:val="24"/>
          <w:szCs w:val="24"/>
          <w:lang w:val="ru-RU"/>
        </w:rPr>
        <w:t>свет,</w:t>
      </w:r>
      <w:r w:rsidR="00C6278E" w:rsidRPr="007C4B4A">
        <w:rPr>
          <w:spacing w:val="-19"/>
          <w:sz w:val="24"/>
          <w:szCs w:val="24"/>
          <w:lang w:val="ru-RU"/>
        </w:rPr>
        <w:t xml:space="preserve"> </w:t>
      </w:r>
      <w:r w:rsidR="00C6278E" w:rsidRPr="007C4B4A">
        <w:rPr>
          <w:sz w:val="24"/>
          <w:szCs w:val="24"/>
          <w:lang w:val="ru-RU"/>
        </w:rPr>
        <w:t>близорукость</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дальнозоркость,</w:t>
      </w:r>
      <w:r w:rsidR="00C6278E" w:rsidRPr="007C4B4A">
        <w:rPr>
          <w:spacing w:val="-19"/>
          <w:sz w:val="24"/>
          <w:szCs w:val="24"/>
          <w:lang w:val="ru-RU"/>
        </w:rPr>
        <w:t xml:space="preserve"> </w:t>
      </w:r>
      <w:r w:rsidR="00C6278E" w:rsidRPr="007C4B4A">
        <w:rPr>
          <w:sz w:val="24"/>
          <w:szCs w:val="24"/>
          <w:lang w:val="ru-RU"/>
        </w:rPr>
        <w:t>спектры</w:t>
      </w:r>
      <w:r w:rsidR="00C6278E" w:rsidRPr="007C4B4A">
        <w:rPr>
          <w:spacing w:val="-23"/>
          <w:sz w:val="24"/>
          <w:szCs w:val="24"/>
          <w:lang w:val="ru-RU"/>
        </w:rPr>
        <w:t xml:space="preserve"> </w:t>
      </w:r>
      <w:r w:rsidR="00C6278E" w:rsidRPr="007C4B4A">
        <w:rPr>
          <w:sz w:val="24"/>
          <w:szCs w:val="24"/>
          <w:lang w:val="ru-RU"/>
        </w:rPr>
        <w:t>испускания</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поглощения;</w:t>
      </w:r>
      <w:r w:rsidR="00C6278E" w:rsidRPr="007C4B4A">
        <w:rPr>
          <w:spacing w:val="-23"/>
          <w:sz w:val="24"/>
          <w:szCs w:val="24"/>
          <w:lang w:val="ru-RU"/>
        </w:rPr>
        <w:t xml:space="preserve"> </w:t>
      </w:r>
      <w:r w:rsidR="00C6278E" w:rsidRPr="007C4B4A">
        <w:rPr>
          <w:sz w:val="24"/>
          <w:szCs w:val="24"/>
          <w:lang w:val="ru-RU"/>
        </w:rPr>
        <w:t>альфа­,</w:t>
      </w:r>
      <w:r w:rsidR="00C6278E" w:rsidRPr="007C4B4A">
        <w:rPr>
          <w:spacing w:val="-23"/>
          <w:sz w:val="24"/>
          <w:szCs w:val="24"/>
          <w:lang w:val="ru-RU"/>
        </w:rPr>
        <w:t xml:space="preserve"> </w:t>
      </w:r>
      <w:r w:rsidR="00C6278E" w:rsidRPr="007C4B4A">
        <w:rPr>
          <w:sz w:val="24"/>
          <w:szCs w:val="24"/>
          <w:lang w:val="ru-RU"/>
        </w:rPr>
        <w:t>бетаи</w:t>
      </w:r>
      <w:r w:rsidR="00C6278E" w:rsidRPr="007C4B4A">
        <w:rPr>
          <w:spacing w:val="-23"/>
          <w:sz w:val="24"/>
          <w:szCs w:val="24"/>
          <w:lang w:val="ru-RU"/>
        </w:rPr>
        <w:t xml:space="preserve"> </w:t>
      </w:r>
      <w:r w:rsidR="00C6278E" w:rsidRPr="007C4B4A">
        <w:rPr>
          <w:sz w:val="24"/>
          <w:szCs w:val="24"/>
          <w:lang w:val="ru-RU"/>
        </w:rPr>
        <w:t>гамма­излучения, изотопы, ядерная</w:t>
      </w:r>
      <w:r w:rsidR="00C6278E" w:rsidRPr="007C4B4A">
        <w:rPr>
          <w:spacing w:val="-27"/>
          <w:sz w:val="24"/>
          <w:szCs w:val="24"/>
          <w:lang w:val="ru-RU"/>
        </w:rPr>
        <w:t xml:space="preserve"> </w:t>
      </w:r>
      <w:r w:rsidR="00C6278E" w:rsidRPr="007C4B4A">
        <w:rPr>
          <w:sz w:val="24"/>
          <w:szCs w:val="24"/>
          <w:lang w:val="ru-RU"/>
        </w:rPr>
        <w:t>энергетика;</w:t>
      </w:r>
    </w:p>
    <w:p w14:paraId="58A4B6DF" w14:textId="25003702"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7C4B4A">
        <w:rPr>
          <w:spacing w:val="-33"/>
          <w:sz w:val="24"/>
          <w:szCs w:val="24"/>
          <w:lang w:val="ru-RU"/>
        </w:rPr>
        <w:t xml:space="preserve"> </w:t>
      </w:r>
      <w:r w:rsidR="00C6278E" w:rsidRPr="007C4B4A">
        <w:rPr>
          <w:sz w:val="24"/>
          <w:szCs w:val="24"/>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sidRPr="007C4B4A">
        <w:rPr>
          <w:sz w:val="24"/>
          <w:szCs w:val="24"/>
          <w:lang w:val="ru-RU"/>
        </w:rPr>
        <w:t xml:space="preserve"> </w:t>
      </w:r>
      <w:r w:rsidR="00C6278E" w:rsidRPr="007C4B4A">
        <w:rPr>
          <w:sz w:val="24"/>
          <w:szCs w:val="24"/>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7C4B4A">
        <w:rPr>
          <w:spacing w:val="1"/>
          <w:sz w:val="24"/>
          <w:szCs w:val="24"/>
          <w:lang w:val="ru-RU"/>
        </w:rPr>
        <w:t xml:space="preserve"> </w:t>
      </w:r>
      <w:r w:rsidR="00C6278E" w:rsidRPr="007C4B4A">
        <w:rPr>
          <w:sz w:val="24"/>
          <w:szCs w:val="24"/>
          <w:lang w:val="ru-RU"/>
        </w:rPr>
        <w:t>явлений;</w:t>
      </w:r>
    </w:p>
    <w:p w14:paraId="5B26246E" w14:textId="1EBE6718"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7C4B4A">
        <w:rPr>
          <w:spacing w:val="-3"/>
          <w:sz w:val="24"/>
          <w:szCs w:val="24"/>
          <w:lang w:val="ru-RU"/>
        </w:rPr>
        <w:t xml:space="preserve">угловая </w:t>
      </w:r>
      <w:r w:rsidR="00C6278E" w:rsidRPr="007C4B4A">
        <w:rPr>
          <w:sz w:val="24"/>
          <w:szCs w:val="24"/>
          <w:lang w:val="ru-RU"/>
        </w:rPr>
        <w:t>скорость, сила трения, сила</w:t>
      </w:r>
      <w:r w:rsidR="00C6278E" w:rsidRPr="007C4B4A">
        <w:rPr>
          <w:spacing w:val="-38"/>
          <w:sz w:val="24"/>
          <w:szCs w:val="24"/>
          <w:lang w:val="ru-RU"/>
        </w:rPr>
        <w:t xml:space="preserve"> </w:t>
      </w:r>
      <w:r w:rsidR="00C6278E" w:rsidRPr="007C4B4A">
        <w:rPr>
          <w:spacing w:val="-3"/>
          <w:sz w:val="24"/>
          <w:szCs w:val="24"/>
          <w:lang w:val="ru-RU"/>
        </w:rPr>
        <w:t xml:space="preserve">упругости, </w:t>
      </w:r>
      <w:r w:rsidR="00C6278E" w:rsidRPr="007C4B4A">
        <w:rPr>
          <w:sz w:val="24"/>
          <w:szCs w:val="24"/>
          <w:lang w:val="ru-RU"/>
        </w:rPr>
        <w:t xml:space="preserve">сила </w:t>
      </w:r>
      <w:r w:rsidR="00C6278E" w:rsidRPr="007C4B4A">
        <w:rPr>
          <w:spacing w:val="-3"/>
          <w:sz w:val="24"/>
          <w:szCs w:val="24"/>
          <w:lang w:val="ru-RU"/>
        </w:rPr>
        <w:t xml:space="preserve">тяжести, ускорение </w:t>
      </w:r>
      <w:r w:rsidR="00C6278E" w:rsidRPr="007C4B4A">
        <w:rPr>
          <w:sz w:val="24"/>
          <w:szCs w:val="24"/>
          <w:lang w:val="ru-RU"/>
        </w:rPr>
        <w:t>свободного падения, вес тела, импульс</w:t>
      </w:r>
      <w:r w:rsidR="00C6278E" w:rsidRPr="007C4B4A">
        <w:rPr>
          <w:spacing w:val="-19"/>
          <w:sz w:val="24"/>
          <w:szCs w:val="24"/>
          <w:lang w:val="ru-RU"/>
        </w:rPr>
        <w:t xml:space="preserve"> </w:t>
      </w:r>
      <w:r w:rsidR="00C6278E" w:rsidRPr="007C4B4A">
        <w:rPr>
          <w:sz w:val="24"/>
          <w:szCs w:val="24"/>
          <w:lang w:val="ru-RU"/>
        </w:rPr>
        <w:t>тела,</w:t>
      </w:r>
      <w:r w:rsidR="00C6278E" w:rsidRPr="007C4B4A">
        <w:rPr>
          <w:spacing w:val="-19"/>
          <w:sz w:val="24"/>
          <w:szCs w:val="24"/>
          <w:lang w:val="ru-RU"/>
        </w:rPr>
        <w:t xml:space="preserve"> </w:t>
      </w:r>
      <w:r w:rsidR="00C6278E" w:rsidRPr="007C4B4A">
        <w:rPr>
          <w:sz w:val="24"/>
          <w:szCs w:val="24"/>
          <w:lang w:val="ru-RU"/>
        </w:rPr>
        <w:t>импульс</w:t>
      </w:r>
      <w:r w:rsidR="00C6278E" w:rsidRPr="007C4B4A">
        <w:rPr>
          <w:spacing w:val="-19"/>
          <w:sz w:val="24"/>
          <w:szCs w:val="24"/>
          <w:lang w:val="ru-RU"/>
        </w:rPr>
        <w:t xml:space="preserve"> </w:t>
      </w:r>
      <w:r w:rsidR="00C6278E" w:rsidRPr="007C4B4A">
        <w:rPr>
          <w:sz w:val="24"/>
          <w:szCs w:val="24"/>
          <w:lang w:val="ru-RU"/>
        </w:rPr>
        <w:t>силы,</w:t>
      </w:r>
      <w:r w:rsidR="00C6278E" w:rsidRPr="007C4B4A">
        <w:rPr>
          <w:spacing w:val="-19"/>
          <w:sz w:val="24"/>
          <w:szCs w:val="24"/>
          <w:lang w:val="ru-RU"/>
        </w:rPr>
        <w:t xml:space="preserve"> </w:t>
      </w:r>
      <w:r w:rsidR="00C6278E" w:rsidRPr="007C4B4A">
        <w:rPr>
          <w:sz w:val="24"/>
          <w:szCs w:val="24"/>
          <w:lang w:val="ru-RU"/>
        </w:rPr>
        <w:t>механическая</w:t>
      </w:r>
      <w:r w:rsidR="00C6278E" w:rsidRPr="007C4B4A">
        <w:rPr>
          <w:spacing w:val="-19"/>
          <w:sz w:val="24"/>
          <w:szCs w:val="24"/>
          <w:lang w:val="ru-RU"/>
        </w:rPr>
        <w:t xml:space="preserve"> </w:t>
      </w:r>
      <w:r w:rsidR="00C6278E" w:rsidRPr="007C4B4A">
        <w:rPr>
          <w:sz w:val="24"/>
          <w:szCs w:val="24"/>
          <w:lang w:val="ru-RU"/>
        </w:rPr>
        <w:t>работа</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 xml:space="preserve">мощность, потенциальная энергия тела, </w:t>
      </w:r>
      <w:r w:rsidR="00C6278E" w:rsidRPr="007C4B4A">
        <w:rPr>
          <w:spacing w:val="-2"/>
          <w:sz w:val="24"/>
          <w:szCs w:val="24"/>
          <w:lang w:val="ru-RU"/>
        </w:rPr>
        <w:t xml:space="preserve">поднятого </w:t>
      </w:r>
      <w:r w:rsidR="00C6278E" w:rsidRPr="007C4B4A">
        <w:rPr>
          <w:sz w:val="24"/>
          <w:szCs w:val="24"/>
          <w:lang w:val="ru-RU"/>
        </w:rPr>
        <w:t xml:space="preserve">над поверхностью земли, потенциальная энергия сжатой </w:t>
      </w:r>
      <w:r w:rsidR="00C6278E" w:rsidRPr="007C4B4A">
        <w:rPr>
          <w:spacing w:val="-3"/>
          <w:sz w:val="24"/>
          <w:szCs w:val="24"/>
          <w:lang w:val="ru-RU"/>
        </w:rPr>
        <w:t xml:space="preserve">пружины, </w:t>
      </w:r>
      <w:r w:rsidR="00C6278E" w:rsidRPr="007C4B4A">
        <w:rPr>
          <w:sz w:val="24"/>
          <w:szCs w:val="24"/>
          <w:lang w:val="ru-RU"/>
        </w:rPr>
        <w:t>кинетическая</w:t>
      </w:r>
      <w:r w:rsidR="00C6278E" w:rsidRPr="007C4B4A">
        <w:rPr>
          <w:spacing w:val="-26"/>
          <w:sz w:val="24"/>
          <w:szCs w:val="24"/>
          <w:lang w:val="ru-RU"/>
        </w:rPr>
        <w:t xml:space="preserve"> </w:t>
      </w:r>
      <w:r w:rsidR="00C6278E" w:rsidRPr="007C4B4A">
        <w:rPr>
          <w:sz w:val="24"/>
          <w:szCs w:val="24"/>
          <w:lang w:val="ru-RU"/>
        </w:rPr>
        <w:t>энергия,</w:t>
      </w:r>
      <w:r w:rsidR="00C6278E" w:rsidRPr="007C4B4A">
        <w:rPr>
          <w:spacing w:val="-26"/>
          <w:sz w:val="24"/>
          <w:szCs w:val="24"/>
          <w:lang w:val="ru-RU"/>
        </w:rPr>
        <w:t xml:space="preserve"> </w:t>
      </w:r>
      <w:r w:rsidR="00C6278E" w:rsidRPr="007C4B4A">
        <w:rPr>
          <w:spacing w:val="-2"/>
          <w:sz w:val="24"/>
          <w:szCs w:val="24"/>
          <w:lang w:val="ru-RU"/>
        </w:rPr>
        <w:t>полная</w:t>
      </w:r>
      <w:r w:rsidR="00C6278E" w:rsidRPr="007C4B4A">
        <w:rPr>
          <w:spacing w:val="-26"/>
          <w:sz w:val="24"/>
          <w:szCs w:val="24"/>
          <w:lang w:val="ru-RU"/>
        </w:rPr>
        <w:t xml:space="preserve"> </w:t>
      </w:r>
      <w:r w:rsidR="00C6278E" w:rsidRPr="007C4B4A">
        <w:rPr>
          <w:sz w:val="24"/>
          <w:szCs w:val="24"/>
          <w:lang w:val="ru-RU"/>
        </w:rPr>
        <w:t>механическая</w:t>
      </w:r>
      <w:r w:rsidR="00C6278E" w:rsidRPr="007C4B4A">
        <w:rPr>
          <w:spacing w:val="-26"/>
          <w:sz w:val="24"/>
          <w:szCs w:val="24"/>
          <w:lang w:val="ru-RU"/>
        </w:rPr>
        <w:t xml:space="preserve"> </w:t>
      </w:r>
      <w:r w:rsidR="00C6278E" w:rsidRPr="007C4B4A">
        <w:rPr>
          <w:sz w:val="24"/>
          <w:szCs w:val="24"/>
          <w:lang w:val="ru-RU"/>
        </w:rPr>
        <w:t>энергия,</w:t>
      </w:r>
      <w:r w:rsidR="00C6278E" w:rsidRPr="007C4B4A">
        <w:rPr>
          <w:spacing w:val="-26"/>
          <w:sz w:val="24"/>
          <w:szCs w:val="24"/>
          <w:lang w:val="ru-RU"/>
        </w:rPr>
        <w:t xml:space="preserve"> </w:t>
      </w:r>
      <w:r w:rsidR="00C6278E" w:rsidRPr="007C4B4A">
        <w:rPr>
          <w:spacing w:val="-2"/>
          <w:sz w:val="24"/>
          <w:szCs w:val="24"/>
          <w:lang w:val="ru-RU"/>
        </w:rPr>
        <w:t>период</w:t>
      </w:r>
      <w:r w:rsidR="00C6278E" w:rsidRPr="007C4B4A">
        <w:rPr>
          <w:spacing w:val="-26"/>
          <w:sz w:val="24"/>
          <w:szCs w:val="24"/>
          <w:lang w:val="ru-RU"/>
        </w:rPr>
        <w:t xml:space="preserve"> </w:t>
      </w:r>
      <w:r w:rsidR="00C6278E" w:rsidRPr="007C4B4A">
        <w:rPr>
          <w:sz w:val="24"/>
          <w:szCs w:val="24"/>
          <w:lang w:val="ru-RU"/>
        </w:rPr>
        <w:t>и</w:t>
      </w:r>
      <w:r w:rsidR="00C6278E" w:rsidRPr="007C4B4A">
        <w:rPr>
          <w:spacing w:val="-26"/>
          <w:sz w:val="24"/>
          <w:szCs w:val="24"/>
          <w:lang w:val="ru-RU"/>
        </w:rPr>
        <w:t xml:space="preserve"> </w:t>
      </w:r>
      <w:r w:rsidR="00C6278E" w:rsidRPr="007C4B4A">
        <w:rPr>
          <w:sz w:val="24"/>
          <w:szCs w:val="24"/>
          <w:lang w:val="ru-RU"/>
        </w:rPr>
        <w:t>частота колебаний,</w:t>
      </w:r>
      <w:r w:rsidR="00C6278E" w:rsidRPr="007C4B4A">
        <w:rPr>
          <w:spacing w:val="-23"/>
          <w:sz w:val="24"/>
          <w:szCs w:val="24"/>
          <w:lang w:val="ru-RU"/>
        </w:rPr>
        <w:t xml:space="preserve"> </w:t>
      </w:r>
      <w:r w:rsidR="00C6278E" w:rsidRPr="007C4B4A">
        <w:rPr>
          <w:sz w:val="24"/>
          <w:szCs w:val="24"/>
          <w:lang w:val="ru-RU"/>
        </w:rPr>
        <w:t>длина</w:t>
      </w:r>
      <w:r w:rsidR="00C6278E" w:rsidRPr="007C4B4A">
        <w:rPr>
          <w:spacing w:val="-23"/>
          <w:sz w:val="24"/>
          <w:szCs w:val="24"/>
          <w:lang w:val="ru-RU"/>
        </w:rPr>
        <w:t xml:space="preserve"> </w:t>
      </w:r>
      <w:r w:rsidR="00C6278E" w:rsidRPr="007C4B4A">
        <w:rPr>
          <w:sz w:val="24"/>
          <w:szCs w:val="24"/>
          <w:lang w:val="ru-RU"/>
        </w:rPr>
        <w:t>волны,</w:t>
      </w:r>
      <w:r w:rsidR="00C6278E" w:rsidRPr="007C4B4A">
        <w:rPr>
          <w:spacing w:val="-23"/>
          <w:sz w:val="24"/>
          <w:szCs w:val="24"/>
          <w:lang w:val="ru-RU"/>
        </w:rPr>
        <w:t xml:space="preserve"> </w:t>
      </w:r>
      <w:r w:rsidR="00C6278E" w:rsidRPr="007C4B4A">
        <w:rPr>
          <w:sz w:val="24"/>
          <w:szCs w:val="24"/>
          <w:lang w:val="ru-RU"/>
        </w:rPr>
        <w:t>громкость</w:t>
      </w:r>
      <w:r w:rsidR="00C6278E" w:rsidRPr="007C4B4A">
        <w:rPr>
          <w:spacing w:val="-23"/>
          <w:sz w:val="24"/>
          <w:szCs w:val="24"/>
          <w:lang w:val="ru-RU"/>
        </w:rPr>
        <w:t xml:space="preserve"> </w:t>
      </w:r>
      <w:r w:rsidR="00C6278E" w:rsidRPr="007C4B4A">
        <w:rPr>
          <w:sz w:val="24"/>
          <w:szCs w:val="24"/>
          <w:lang w:val="ru-RU"/>
        </w:rPr>
        <w:t>звука</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pacing w:val="-2"/>
          <w:sz w:val="24"/>
          <w:szCs w:val="24"/>
          <w:lang w:val="ru-RU"/>
        </w:rPr>
        <w:t>высота</w:t>
      </w:r>
      <w:r w:rsidR="00C6278E" w:rsidRPr="007C4B4A">
        <w:rPr>
          <w:spacing w:val="-23"/>
          <w:sz w:val="24"/>
          <w:szCs w:val="24"/>
          <w:lang w:val="ru-RU"/>
        </w:rPr>
        <w:t xml:space="preserve"> </w:t>
      </w:r>
      <w:r w:rsidR="00C6278E" w:rsidRPr="007C4B4A">
        <w:rPr>
          <w:sz w:val="24"/>
          <w:szCs w:val="24"/>
          <w:lang w:val="ru-RU"/>
        </w:rPr>
        <w:t>тона,</w:t>
      </w:r>
      <w:r w:rsidR="00C6278E" w:rsidRPr="007C4B4A">
        <w:rPr>
          <w:spacing w:val="-23"/>
          <w:sz w:val="24"/>
          <w:szCs w:val="24"/>
          <w:lang w:val="ru-RU"/>
        </w:rPr>
        <w:t xml:space="preserve"> </w:t>
      </w:r>
      <w:r w:rsidR="00C6278E" w:rsidRPr="007C4B4A">
        <w:rPr>
          <w:sz w:val="24"/>
          <w:szCs w:val="24"/>
          <w:lang w:val="ru-RU"/>
        </w:rPr>
        <w:t>скорость света, показатель преломления среды); при описании правильно</w:t>
      </w:r>
      <w:r w:rsidR="00C6278E" w:rsidRPr="007C4B4A">
        <w:rPr>
          <w:spacing w:val="-40"/>
          <w:sz w:val="24"/>
          <w:szCs w:val="24"/>
          <w:lang w:val="ru-RU"/>
        </w:rPr>
        <w:t xml:space="preserve"> </w:t>
      </w:r>
      <w:r w:rsidR="00C6278E" w:rsidRPr="007C4B4A">
        <w:rPr>
          <w:sz w:val="24"/>
          <w:szCs w:val="24"/>
          <w:lang w:val="ru-RU"/>
        </w:rPr>
        <w:t>трактовать</w:t>
      </w:r>
      <w:r w:rsidR="00C6278E" w:rsidRPr="007C4B4A">
        <w:rPr>
          <w:spacing w:val="-40"/>
          <w:sz w:val="24"/>
          <w:szCs w:val="24"/>
          <w:lang w:val="ru-RU"/>
        </w:rPr>
        <w:t xml:space="preserve"> </w:t>
      </w:r>
      <w:r w:rsidR="00C6278E" w:rsidRPr="007C4B4A">
        <w:rPr>
          <w:sz w:val="24"/>
          <w:szCs w:val="24"/>
          <w:lang w:val="ru-RU"/>
        </w:rPr>
        <w:t>физический</w:t>
      </w:r>
      <w:r w:rsidR="00C6278E" w:rsidRPr="007C4B4A">
        <w:rPr>
          <w:spacing w:val="-40"/>
          <w:sz w:val="24"/>
          <w:szCs w:val="24"/>
          <w:lang w:val="ru-RU"/>
        </w:rPr>
        <w:t xml:space="preserve"> </w:t>
      </w:r>
      <w:r w:rsidR="00C6278E" w:rsidRPr="007C4B4A">
        <w:rPr>
          <w:sz w:val="24"/>
          <w:szCs w:val="24"/>
          <w:lang w:val="ru-RU"/>
        </w:rPr>
        <w:t>смысл</w:t>
      </w:r>
      <w:r w:rsidR="00C6278E" w:rsidRPr="007C4B4A">
        <w:rPr>
          <w:spacing w:val="-40"/>
          <w:sz w:val="24"/>
          <w:szCs w:val="24"/>
          <w:lang w:val="ru-RU"/>
        </w:rPr>
        <w:t xml:space="preserve"> </w:t>
      </w:r>
      <w:r w:rsidR="00C6278E" w:rsidRPr="007C4B4A">
        <w:rPr>
          <w:spacing w:val="-3"/>
          <w:sz w:val="24"/>
          <w:szCs w:val="24"/>
          <w:lang w:val="ru-RU"/>
        </w:rPr>
        <w:t>используемых</w:t>
      </w:r>
      <w:r w:rsidR="00C6278E" w:rsidRPr="007C4B4A">
        <w:rPr>
          <w:spacing w:val="-40"/>
          <w:sz w:val="24"/>
          <w:szCs w:val="24"/>
          <w:lang w:val="ru-RU"/>
        </w:rPr>
        <w:t xml:space="preserve"> </w:t>
      </w:r>
      <w:r w:rsidR="00C6278E" w:rsidRPr="007C4B4A">
        <w:rPr>
          <w:sz w:val="24"/>
          <w:szCs w:val="24"/>
          <w:lang w:val="ru-RU"/>
        </w:rPr>
        <w:t>величин, обозначения и единицы физических величин,</w:t>
      </w:r>
      <w:r w:rsidR="00C6278E" w:rsidRPr="007C4B4A">
        <w:rPr>
          <w:spacing w:val="-34"/>
          <w:sz w:val="24"/>
          <w:szCs w:val="24"/>
          <w:lang w:val="ru-RU"/>
        </w:rPr>
        <w:t xml:space="preserve"> </w:t>
      </w:r>
      <w:r w:rsidR="00C6278E" w:rsidRPr="007C4B4A">
        <w:rPr>
          <w:spacing w:val="-3"/>
          <w:sz w:val="24"/>
          <w:szCs w:val="24"/>
          <w:lang w:val="ru-RU"/>
        </w:rPr>
        <w:t xml:space="preserve">находить </w:t>
      </w:r>
      <w:r w:rsidR="00C6278E" w:rsidRPr="007C4B4A">
        <w:rPr>
          <w:sz w:val="24"/>
          <w:szCs w:val="24"/>
          <w:lang w:val="ru-RU"/>
        </w:rPr>
        <w:t>формулы,</w:t>
      </w:r>
      <w:r w:rsidR="00C6278E" w:rsidRPr="007C4B4A">
        <w:rPr>
          <w:spacing w:val="-29"/>
          <w:sz w:val="24"/>
          <w:szCs w:val="24"/>
          <w:lang w:val="ru-RU"/>
        </w:rPr>
        <w:t xml:space="preserve"> </w:t>
      </w:r>
      <w:r w:rsidR="00C6278E" w:rsidRPr="007C4B4A">
        <w:rPr>
          <w:sz w:val="24"/>
          <w:szCs w:val="24"/>
          <w:lang w:val="ru-RU"/>
        </w:rPr>
        <w:t>связывающие</w:t>
      </w:r>
      <w:r w:rsidR="00C6278E" w:rsidRPr="007C4B4A">
        <w:rPr>
          <w:spacing w:val="-29"/>
          <w:sz w:val="24"/>
          <w:szCs w:val="24"/>
          <w:lang w:val="ru-RU"/>
        </w:rPr>
        <w:t xml:space="preserve"> </w:t>
      </w:r>
      <w:r w:rsidR="00C6278E" w:rsidRPr="007C4B4A">
        <w:rPr>
          <w:sz w:val="24"/>
          <w:szCs w:val="24"/>
          <w:lang w:val="ru-RU"/>
        </w:rPr>
        <w:t>данную</w:t>
      </w:r>
      <w:r w:rsidR="00C6278E" w:rsidRPr="007C4B4A">
        <w:rPr>
          <w:spacing w:val="-29"/>
          <w:sz w:val="24"/>
          <w:szCs w:val="24"/>
          <w:lang w:val="ru-RU"/>
        </w:rPr>
        <w:t xml:space="preserve"> </w:t>
      </w:r>
      <w:r w:rsidR="00C6278E" w:rsidRPr="007C4B4A">
        <w:rPr>
          <w:spacing w:val="-3"/>
          <w:sz w:val="24"/>
          <w:szCs w:val="24"/>
          <w:lang w:val="ru-RU"/>
        </w:rPr>
        <w:t>физическую</w:t>
      </w:r>
      <w:r w:rsidR="00C6278E" w:rsidRPr="007C4B4A">
        <w:rPr>
          <w:spacing w:val="-29"/>
          <w:sz w:val="24"/>
          <w:szCs w:val="24"/>
          <w:lang w:val="ru-RU"/>
        </w:rPr>
        <w:t xml:space="preserve"> </w:t>
      </w:r>
      <w:r w:rsidR="00C6278E" w:rsidRPr="007C4B4A">
        <w:rPr>
          <w:sz w:val="24"/>
          <w:szCs w:val="24"/>
          <w:lang w:val="ru-RU"/>
        </w:rPr>
        <w:t>величину</w:t>
      </w:r>
      <w:r w:rsidR="00C6278E" w:rsidRPr="007C4B4A">
        <w:rPr>
          <w:spacing w:val="-29"/>
          <w:sz w:val="24"/>
          <w:szCs w:val="24"/>
          <w:lang w:val="ru-RU"/>
        </w:rPr>
        <w:t xml:space="preserve"> </w:t>
      </w:r>
      <w:r w:rsidR="00C6278E" w:rsidRPr="007C4B4A">
        <w:rPr>
          <w:sz w:val="24"/>
          <w:szCs w:val="24"/>
          <w:lang w:val="ru-RU"/>
        </w:rPr>
        <w:t>с</w:t>
      </w:r>
      <w:r w:rsidR="00C6278E" w:rsidRPr="007C4B4A">
        <w:rPr>
          <w:spacing w:val="-29"/>
          <w:sz w:val="24"/>
          <w:szCs w:val="24"/>
          <w:lang w:val="ru-RU"/>
        </w:rPr>
        <w:t xml:space="preserve"> </w:t>
      </w:r>
      <w:r w:rsidR="00C6278E" w:rsidRPr="007C4B4A">
        <w:rPr>
          <w:spacing w:val="-3"/>
          <w:sz w:val="24"/>
          <w:szCs w:val="24"/>
          <w:lang w:val="ru-RU"/>
        </w:rPr>
        <w:t>дру</w:t>
      </w:r>
      <w:r w:rsidR="00C6278E" w:rsidRPr="007C4B4A">
        <w:rPr>
          <w:sz w:val="24"/>
          <w:szCs w:val="24"/>
          <w:lang w:val="ru-RU"/>
        </w:rPr>
        <w:t>гими</w:t>
      </w:r>
      <w:r w:rsidR="00C6278E" w:rsidRPr="007C4B4A">
        <w:rPr>
          <w:spacing w:val="-24"/>
          <w:sz w:val="24"/>
          <w:szCs w:val="24"/>
          <w:lang w:val="ru-RU"/>
        </w:rPr>
        <w:t xml:space="preserve"> </w:t>
      </w:r>
      <w:r w:rsidR="00C6278E" w:rsidRPr="007C4B4A">
        <w:rPr>
          <w:sz w:val="24"/>
          <w:szCs w:val="24"/>
          <w:lang w:val="ru-RU"/>
        </w:rPr>
        <w:t>величинами,</w:t>
      </w:r>
      <w:r w:rsidR="00C6278E" w:rsidRPr="007C4B4A">
        <w:rPr>
          <w:spacing w:val="-24"/>
          <w:sz w:val="24"/>
          <w:szCs w:val="24"/>
          <w:lang w:val="ru-RU"/>
        </w:rPr>
        <w:t xml:space="preserve"> </w:t>
      </w:r>
      <w:r w:rsidR="00C6278E" w:rsidRPr="007C4B4A">
        <w:rPr>
          <w:sz w:val="24"/>
          <w:szCs w:val="24"/>
          <w:lang w:val="ru-RU"/>
        </w:rPr>
        <w:t>строить</w:t>
      </w:r>
      <w:r w:rsidR="00C6278E" w:rsidRPr="007C4B4A">
        <w:rPr>
          <w:spacing w:val="-24"/>
          <w:sz w:val="24"/>
          <w:szCs w:val="24"/>
          <w:lang w:val="ru-RU"/>
        </w:rPr>
        <w:t xml:space="preserve"> </w:t>
      </w:r>
      <w:r w:rsidR="00C6278E" w:rsidRPr="007C4B4A">
        <w:rPr>
          <w:sz w:val="24"/>
          <w:szCs w:val="24"/>
          <w:lang w:val="ru-RU"/>
        </w:rPr>
        <w:t>графики</w:t>
      </w:r>
      <w:r w:rsidR="00C6278E" w:rsidRPr="007C4B4A">
        <w:rPr>
          <w:spacing w:val="-24"/>
          <w:sz w:val="24"/>
          <w:szCs w:val="24"/>
          <w:lang w:val="ru-RU"/>
        </w:rPr>
        <w:t xml:space="preserve"> </w:t>
      </w:r>
      <w:r w:rsidR="00C6278E" w:rsidRPr="007C4B4A">
        <w:rPr>
          <w:spacing w:val="-2"/>
          <w:sz w:val="24"/>
          <w:szCs w:val="24"/>
          <w:lang w:val="ru-RU"/>
        </w:rPr>
        <w:t>изученных</w:t>
      </w:r>
      <w:r w:rsidR="00C6278E" w:rsidRPr="007C4B4A">
        <w:rPr>
          <w:spacing w:val="-24"/>
          <w:sz w:val="24"/>
          <w:szCs w:val="24"/>
          <w:lang w:val="ru-RU"/>
        </w:rPr>
        <w:t xml:space="preserve"> </w:t>
      </w:r>
      <w:r w:rsidR="00C6278E" w:rsidRPr="007C4B4A">
        <w:rPr>
          <w:sz w:val="24"/>
          <w:szCs w:val="24"/>
          <w:lang w:val="ru-RU"/>
        </w:rPr>
        <w:t xml:space="preserve">зависимостей </w:t>
      </w:r>
      <w:r w:rsidR="00C6278E" w:rsidRPr="007C4B4A">
        <w:rPr>
          <w:spacing w:val="-1"/>
          <w:sz w:val="24"/>
          <w:szCs w:val="24"/>
          <w:lang w:val="ru-RU"/>
        </w:rPr>
        <w:t>физических</w:t>
      </w:r>
      <w:r w:rsidR="00C6278E" w:rsidRPr="007C4B4A">
        <w:rPr>
          <w:spacing w:val="38"/>
          <w:sz w:val="24"/>
          <w:szCs w:val="24"/>
          <w:lang w:val="ru-RU"/>
        </w:rPr>
        <w:t xml:space="preserve"> </w:t>
      </w:r>
      <w:r w:rsidR="00C6278E" w:rsidRPr="007C4B4A">
        <w:rPr>
          <w:sz w:val="24"/>
          <w:szCs w:val="24"/>
          <w:lang w:val="ru-RU"/>
        </w:rPr>
        <w:t>величин;</w:t>
      </w:r>
    </w:p>
    <w:p w14:paraId="61506D65" w14:textId="0985D1DF"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характеризовать</w:t>
      </w:r>
      <w:r w:rsidR="00C6278E" w:rsidRPr="007C4B4A">
        <w:rPr>
          <w:spacing w:val="-25"/>
          <w:sz w:val="24"/>
          <w:szCs w:val="24"/>
          <w:lang w:val="ru-RU"/>
        </w:rPr>
        <w:t xml:space="preserve"> </w:t>
      </w:r>
      <w:r w:rsidR="00C6278E" w:rsidRPr="007C4B4A">
        <w:rPr>
          <w:sz w:val="24"/>
          <w:szCs w:val="24"/>
          <w:lang w:val="ru-RU"/>
        </w:rPr>
        <w:t>свойства</w:t>
      </w:r>
      <w:r w:rsidR="00C6278E" w:rsidRPr="007C4B4A">
        <w:rPr>
          <w:spacing w:val="-25"/>
          <w:sz w:val="24"/>
          <w:szCs w:val="24"/>
          <w:lang w:val="ru-RU"/>
        </w:rPr>
        <w:t xml:space="preserve"> </w:t>
      </w:r>
      <w:r w:rsidR="00C6278E" w:rsidRPr="007C4B4A">
        <w:rPr>
          <w:sz w:val="24"/>
          <w:szCs w:val="24"/>
          <w:lang w:val="ru-RU"/>
        </w:rPr>
        <w:t>тел,</w:t>
      </w:r>
      <w:r w:rsidR="00C6278E" w:rsidRPr="007C4B4A">
        <w:rPr>
          <w:spacing w:val="-25"/>
          <w:sz w:val="24"/>
          <w:szCs w:val="24"/>
          <w:lang w:val="ru-RU"/>
        </w:rPr>
        <w:t xml:space="preserve"> </w:t>
      </w:r>
      <w:r w:rsidR="00C6278E" w:rsidRPr="007C4B4A">
        <w:rPr>
          <w:sz w:val="24"/>
          <w:szCs w:val="24"/>
          <w:lang w:val="ru-RU"/>
        </w:rPr>
        <w:t>физические</w:t>
      </w:r>
      <w:r w:rsidR="00C6278E" w:rsidRPr="007C4B4A">
        <w:rPr>
          <w:spacing w:val="-25"/>
          <w:sz w:val="24"/>
          <w:szCs w:val="24"/>
          <w:lang w:val="ru-RU"/>
        </w:rPr>
        <w:t xml:space="preserve"> </w:t>
      </w:r>
      <w:r w:rsidR="00C6278E" w:rsidRPr="007C4B4A">
        <w:rPr>
          <w:sz w:val="24"/>
          <w:szCs w:val="24"/>
          <w:lang w:val="ru-RU"/>
        </w:rPr>
        <w:t>явления</w:t>
      </w:r>
      <w:r w:rsidR="00C6278E" w:rsidRPr="007C4B4A">
        <w:rPr>
          <w:spacing w:val="-25"/>
          <w:sz w:val="24"/>
          <w:szCs w:val="24"/>
          <w:lang w:val="ru-RU"/>
        </w:rPr>
        <w:t xml:space="preserve"> </w:t>
      </w:r>
      <w:r w:rsidR="00C6278E" w:rsidRPr="007C4B4A">
        <w:rPr>
          <w:sz w:val="24"/>
          <w:szCs w:val="24"/>
          <w:lang w:val="ru-RU"/>
        </w:rPr>
        <w:t>и</w:t>
      </w:r>
      <w:r w:rsidR="00C6278E" w:rsidRPr="007C4B4A">
        <w:rPr>
          <w:spacing w:val="-25"/>
          <w:sz w:val="24"/>
          <w:szCs w:val="24"/>
          <w:lang w:val="ru-RU"/>
        </w:rPr>
        <w:t xml:space="preserve"> </w:t>
      </w:r>
      <w:r w:rsidR="00C6278E" w:rsidRPr="007C4B4A">
        <w:rPr>
          <w:sz w:val="24"/>
          <w:szCs w:val="24"/>
          <w:lang w:val="ru-RU"/>
        </w:rPr>
        <w:t>процессы, используя закон сохранения энергии, закон всемирного тяготения,</w:t>
      </w:r>
      <w:r w:rsidR="00C6278E" w:rsidRPr="007C4B4A">
        <w:rPr>
          <w:spacing w:val="-23"/>
          <w:sz w:val="24"/>
          <w:szCs w:val="24"/>
          <w:lang w:val="ru-RU"/>
        </w:rPr>
        <w:t xml:space="preserve"> </w:t>
      </w:r>
      <w:r w:rsidR="00C6278E" w:rsidRPr="007C4B4A">
        <w:rPr>
          <w:sz w:val="24"/>
          <w:szCs w:val="24"/>
          <w:lang w:val="ru-RU"/>
        </w:rPr>
        <w:t>принцип</w:t>
      </w:r>
      <w:r w:rsidR="00C6278E" w:rsidRPr="007C4B4A">
        <w:rPr>
          <w:spacing w:val="-23"/>
          <w:sz w:val="24"/>
          <w:szCs w:val="24"/>
          <w:lang w:val="ru-RU"/>
        </w:rPr>
        <w:t xml:space="preserve"> </w:t>
      </w:r>
      <w:r w:rsidR="00C6278E" w:rsidRPr="007C4B4A">
        <w:rPr>
          <w:sz w:val="24"/>
          <w:szCs w:val="24"/>
          <w:lang w:val="ru-RU"/>
        </w:rPr>
        <w:t>суперпозиции</w:t>
      </w:r>
      <w:r w:rsidR="00C6278E" w:rsidRPr="007C4B4A">
        <w:rPr>
          <w:spacing w:val="-23"/>
          <w:sz w:val="24"/>
          <w:szCs w:val="24"/>
          <w:lang w:val="ru-RU"/>
        </w:rPr>
        <w:t xml:space="preserve"> </w:t>
      </w:r>
      <w:r w:rsidR="00C6278E" w:rsidRPr="007C4B4A">
        <w:rPr>
          <w:sz w:val="24"/>
          <w:szCs w:val="24"/>
          <w:lang w:val="ru-RU"/>
        </w:rPr>
        <w:t>сил,</w:t>
      </w:r>
      <w:r w:rsidR="00C6278E" w:rsidRPr="007C4B4A">
        <w:rPr>
          <w:spacing w:val="-23"/>
          <w:sz w:val="24"/>
          <w:szCs w:val="24"/>
          <w:lang w:val="ru-RU"/>
        </w:rPr>
        <w:t xml:space="preserve"> </w:t>
      </w:r>
      <w:r w:rsidR="00C6278E" w:rsidRPr="007C4B4A">
        <w:rPr>
          <w:sz w:val="24"/>
          <w:szCs w:val="24"/>
          <w:lang w:val="ru-RU"/>
        </w:rPr>
        <w:t>принцип</w:t>
      </w:r>
      <w:r w:rsidR="00C6278E" w:rsidRPr="007C4B4A">
        <w:rPr>
          <w:spacing w:val="-23"/>
          <w:sz w:val="24"/>
          <w:szCs w:val="24"/>
          <w:lang w:val="ru-RU"/>
        </w:rPr>
        <w:t xml:space="preserve"> </w:t>
      </w:r>
      <w:r w:rsidR="00C6278E" w:rsidRPr="007C4B4A">
        <w:rPr>
          <w:sz w:val="24"/>
          <w:szCs w:val="24"/>
          <w:lang w:val="ru-RU"/>
        </w:rPr>
        <w:t>относительности Галилея, законы Ньютона, закон сохранения импульса,</w:t>
      </w:r>
      <w:r w:rsidR="00C6278E" w:rsidRPr="007C4B4A">
        <w:rPr>
          <w:spacing w:val="-11"/>
          <w:sz w:val="24"/>
          <w:szCs w:val="24"/>
          <w:lang w:val="ru-RU"/>
        </w:rPr>
        <w:t xml:space="preserve"> </w:t>
      </w:r>
      <w:r w:rsidR="00C6278E" w:rsidRPr="007C4B4A">
        <w:rPr>
          <w:sz w:val="24"/>
          <w:szCs w:val="24"/>
          <w:lang w:val="ru-RU"/>
        </w:rPr>
        <w:t>законы</w:t>
      </w:r>
      <w:r w:rsidR="00C6278E" w:rsidRPr="007C4B4A">
        <w:rPr>
          <w:spacing w:val="-11"/>
          <w:sz w:val="24"/>
          <w:szCs w:val="24"/>
          <w:lang w:val="ru-RU"/>
        </w:rPr>
        <w:t xml:space="preserve"> </w:t>
      </w:r>
      <w:r w:rsidR="00C6278E" w:rsidRPr="007C4B4A">
        <w:rPr>
          <w:sz w:val="24"/>
          <w:szCs w:val="24"/>
          <w:lang w:val="ru-RU"/>
        </w:rPr>
        <w:t>отражения</w:t>
      </w:r>
      <w:r w:rsidR="00C6278E" w:rsidRPr="007C4B4A">
        <w:rPr>
          <w:spacing w:val="-11"/>
          <w:sz w:val="24"/>
          <w:szCs w:val="24"/>
          <w:lang w:val="ru-RU"/>
        </w:rPr>
        <w:t xml:space="preserve"> </w:t>
      </w:r>
      <w:r w:rsidR="00C6278E" w:rsidRPr="007C4B4A">
        <w:rPr>
          <w:sz w:val="24"/>
          <w:szCs w:val="24"/>
          <w:lang w:val="ru-RU"/>
        </w:rPr>
        <w:t>и</w:t>
      </w:r>
      <w:r w:rsidR="00C6278E" w:rsidRPr="007C4B4A">
        <w:rPr>
          <w:spacing w:val="-11"/>
          <w:sz w:val="24"/>
          <w:szCs w:val="24"/>
          <w:lang w:val="ru-RU"/>
        </w:rPr>
        <w:t xml:space="preserve"> </w:t>
      </w:r>
      <w:r w:rsidR="00C6278E" w:rsidRPr="007C4B4A">
        <w:rPr>
          <w:sz w:val="24"/>
          <w:szCs w:val="24"/>
          <w:lang w:val="ru-RU"/>
        </w:rPr>
        <w:t>преломления</w:t>
      </w:r>
      <w:r w:rsidR="00C6278E" w:rsidRPr="007C4B4A">
        <w:rPr>
          <w:spacing w:val="-11"/>
          <w:sz w:val="24"/>
          <w:szCs w:val="24"/>
          <w:lang w:val="ru-RU"/>
        </w:rPr>
        <w:t xml:space="preserve"> </w:t>
      </w:r>
      <w:r w:rsidR="00C6278E" w:rsidRPr="007C4B4A">
        <w:rPr>
          <w:sz w:val="24"/>
          <w:szCs w:val="24"/>
          <w:lang w:val="ru-RU"/>
        </w:rPr>
        <w:t>света,</w:t>
      </w:r>
      <w:r w:rsidR="00C6278E" w:rsidRPr="007C4B4A">
        <w:rPr>
          <w:spacing w:val="-11"/>
          <w:sz w:val="24"/>
          <w:szCs w:val="24"/>
          <w:lang w:val="ru-RU"/>
        </w:rPr>
        <w:t xml:space="preserve"> </w:t>
      </w:r>
      <w:r w:rsidR="00C6278E" w:rsidRPr="007C4B4A">
        <w:rPr>
          <w:sz w:val="24"/>
          <w:szCs w:val="24"/>
          <w:lang w:val="ru-RU"/>
        </w:rPr>
        <w:t>законы</w:t>
      </w:r>
      <w:r w:rsidR="00C6278E" w:rsidRPr="007C4B4A">
        <w:rPr>
          <w:spacing w:val="-11"/>
          <w:sz w:val="24"/>
          <w:szCs w:val="24"/>
          <w:lang w:val="ru-RU"/>
        </w:rPr>
        <w:t xml:space="preserve"> </w:t>
      </w:r>
      <w:r w:rsidR="00C6278E" w:rsidRPr="007C4B4A">
        <w:rPr>
          <w:sz w:val="24"/>
          <w:szCs w:val="24"/>
          <w:lang w:val="ru-RU"/>
        </w:rPr>
        <w:t>сохранения зарядового и массового чисел при ядерных реакциях; при этом давать словесную формулировку закона и</w:t>
      </w:r>
      <w:r w:rsidR="00C6278E" w:rsidRPr="007C4B4A">
        <w:rPr>
          <w:spacing w:val="-33"/>
          <w:sz w:val="24"/>
          <w:szCs w:val="24"/>
          <w:lang w:val="ru-RU"/>
        </w:rPr>
        <w:t xml:space="preserve"> </w:t>
      </w:r>
      <w:r w:rsidR="00C6278E" w:rsidRPr="007C4B4A">
        <w:rPr>
          <w:sz w:val="24"/>
          <w:szCs w:val="24"/>
          <w:lang w:val="ru-RU"/>
        </w:rPr>
        <w:t>записывать</w:t>
      </w:r>
      <w:r w:rsidR="00C6278E" w:rsidRPr="007C4B4A">
        <w:rPr>
          <w:spacing w:val="-35"/>
          <w:sz w:val="24"/>
          <w:szCs w:val="24"/>
          <w:lang w:val="ru-RU"/>
        </w:rPr>
        <w:t xml:space="preserve"> </w:t>
      </w:r>
      <w:r w:rsidR="00C6278E" w:rsidRPr="007C4B4A">
        <w:rPr>
          <w:sz w:val="24"/>
          <w:szCs w:val="24"/>
          <w:lang w:val="ru-RU"/>
        </w:rPr>
        <w:t>его</w:t>
      </w:r>
      <w:r w:rsidR="00C6278E" w:rsidRPr="007C4B4A">
        <w:rPr>
          <w:spacing w:val="-35"/>
          <w:sz w:val="24"/>
          <w:szCs w:val="24"/>
          <w:lang w:val="ru-RU"/>
        </w:rPr>
        <w:t xml:space="preserve"> </w:t>
      </w:r>
      <w:r w:rsidR="00C6278E" w:rsidRPr="007C4B4A">
        <w:rPr>
          <w:sz w:val="24"/>
          <w:szCs w:val="24"/>
          <w:lang w:val="ru-RU"/>
        </w:rPr>
        <w:t>математическое</w:t>
      </w:r>
      <w:r w:rsidR="00C6278E" w:rsidRPr="007C4B4A">
        <w:rPr>
          <w:spacing w:val="-35"/>
          <w:sz w:val="24"/>
          <w:szCs w:val="24"/>
          <w:lang w:val="ru-RU"/>
        </w:rPr>
        <w:t xml:space="preserve"> </w:t>
      </w:r>
      <w:r w:rsidR="00C6278E" w:rsidRPr="007C4B4A">
        <w:rPr>
          <w:sz w:val="24"/>
          <w:szCs w:val="24"/>
          <w:lang w:val="ru-RU"/>
        </w:rPr>
        <w:t>выражение;</w:t>
      </w:r>
    </w:p>
    <w:p w14:paraId="6581A8EF" w14:textId="693E67D6"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7C4B4A">
        <w:rPr>
          <w:sz w:val="24"/>
          <w:szCs w:val="24"/>
          <w:lang w:val="ru-RU"/>
        </w:rPr>
        <w:t>–</w:t>
      </w:r>
      <w:r w:rsidR="00C6278E" w:rsidRPr="007C4B4A">
        <w:rPr>
          <w:sz w:val="24"/>
          <w:szCs w:val="24"/>
          <w:lang w:val="ru-RU"/>
        </w:rPr>
        <w:t>3 логических шагов с опорой на 2</w:t>
      </w:r>
      <w:r w:rsidRPr="007C4B4A">
        <w:rPr>
          <w:sz w:val="24"/>
          <w:szCs w:val="24"/>
          <w:lang w:val="ru-RU"/>
        </w:rPr>
        <w:t>–</w:t>
      </w:r>
      <w:r w:rsidR="00C6278E" w:rsidRPr="007C4B4A">
        <w:rPr>
          <w:sz w:val="24"/>
          <w:szCs w:val="24"/>
          <w:lang w:val="ru-RU"/>
        </w:rPr>
        <w:t>3 изученных свойства физических явлений, физических законов или закономерностей;</w:t>
      </w:r>
    </w:p>
    <w:p w14:paraId="3A3AD295" w14:textId="7894715C"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решать расчётные задачи (опирающиеся на систему из 2</w:t>
      </w:r>
      <w:r w:rsidRPr="007C4B4A">
        <w:rPr>
          <w:sz w:val="24"/>
          <w:szCs w:val="24"/>
          <w:lang w:val="ru-RU"/>
        </w:rPr>
        <w:t>–</w:t>
      </w:r>
      <w:r w:rsidR="00C6278E" w:rsidRPr="007C4B4A">
        <w:rPr>
          <w:sz w:val="24"/>
          <w:szCs w:val="24"/>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w:t>
      </w:r>
      <w:r w:rsidR="00C6278E" w:rsidRPr="007C4B4A">
        <w:rPr>
          <w:sz w:val="24"/>
          <w:szCs w:val="24"/>
          <w:lang w:val="ru-RU"/>
        </w:rPr>
        <w:lastRenderedPageBreak/>
        <w:t xml:space="preserve">оценивать реалистичность полученного значения физической </w:t>
      </w:r>
      <w:r w:rsidR="00C6278E" w:rsidRPr="007C4B4A">
        <w:rPr>
          <w:spacing w:val="16"/>
          <w:sz w:val="24"/>
          <w:szCs w:val="24"/>
          <w:lang w:val="ru-RU"/>
        </w:rPr>
        <w:t xml:space="preserve"> </w:t>
      </w:r>
      <w:r w:rsidR="00C6278E" w:rsidRPr="007C4B4A">
        <w:rPr>
          <w:sz w:val="24"/>
          <w:szCs w:val="24"/>
          <w:lang w:val="ru-RU"/>
        </w:rPr>
        <w:t>величины;</w:t>
      </w:r>
    </w:p>
    <w:p w14:paraId="7DAD7E55" w14:textId="71CDC158"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7C4B4A">
        <w:rPr>
          <w:spacing w:val="55"/>
          <w:sz w:val="24"/>
          <w:szCs w:val="24"/>
          <w:lang w:val="ru-RU"/>
        </w:rPr>
        <w:t xml:space="preserve"> </w:t>
      </w:r>
      <w:r w:rsidR="00C6278E" w:rsidRPr="007C4B4A">
        <w:rPr>
          <w:sz w:val="24"/>
          <w:szCs w:val="24"/>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7C4B4A">
        <w:rPr>
          <w:spacing w:val="-21"/>
          <w:sz w:val="24"/>
          <w:szCs w:val="24"/>
          <w:lang w:val="ru-RU"/>
        </w:rPr>
        <w:t xml:space="preserve"> </w:t>
      </w:r>
      <w:r w:rsidR="00C6278E" w:rsidRPr="007C4B4A">
        <w:rPr>
          <w:sz w:val="24"/>
          <w:szCs w:val="24"/>
          <w:lang w:val="ru-RU"/>
        </w:rPr>
        <w:t>оборудования; описывать ход опыта и его результаты, формулировать</w:t>
      </w:r>
      <w:r w:rsidR="00C6278E" w:rsidRPr="007C4B4A">
        <w:rPr>
          <w:spacing w:val="15"/>
          <w:sz w:val="24"/>
          <w:szCs w:val="24"/>
          <w:lang w:val="ru-RU"/>
        </w:rPr>
        <w:t xml:space="preserve"> </w:t>
      </w:r>
      <w:r w:rsidR="00C6278E" w:rsidRPr="007C4B4A">
        <w:rPr>
          <w:sz w:val="24"/>
          <w:szCs w:val="24"/>
          <w:lang w:val="ru-RU"/>
        </w:rPr>
        <w:t>выводы;</w:t>
      </w:r>
    </w:p>
    <w:p w14:paraId="0C02FF61" w14:textId="29C62CCD"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7C4B4A">
        <w:rPr>
          <w:spacing w:val="-3"/>
          <w:sz w:val="24"/>
          <w:szCs w:val="24"/>
          <w:lang w:val="ru-RU"/>
        </w:rPr>
        <w:t xml:space="preserve">угла </w:t>
      </w:r>
      <w:r w:rsidR="00C6278E" w:rsidRPr="007C4B4A">
        <w:rPr>
          <w:sz w:val="24"/>
          <w:szCs w:val="24"/>
          <w:lang w:val="ru-RU"/>
        </w:rPr>
        <w:t xml:space="preserve">отражения света от </w:t>
      </w:r>
      <w:r w:rsidR="00C6278E" w:rsidRPr="007C4B4A">
        <w:rPr>
          <w:spacing w:val="-3"/>
          <w:sz w:val="24"/>
          <w:szCs w:val="24"/>
          <w:lang w:val="ru-RU"/>
        </w:rPr>
        <w:t xml:space="preserve">угла  </w:t>
      </w:r>
      <w:r w:rsidR="00C6278E" w:rsidRPr="007C4B4A">
        <w:rPr>
          <w:sz w:val="24"/>
          <w:szCs w:val="24"/>
          <w:lang w:val="ru-RU"/>
        </w:rPr>
        <w:t xml:space="preserve">падения  и </w:t>
      </w:r>
      <w:r w:rsidR="00C6278E" w:rsidRPr="007C4B4A">
        <w:rPr>
          <w:spacing w:val="-3"/>
          <w:sz w:val="24"/>
          <w:szCs w:val="24"/>
          <w:lang w:val="ru-RU"/>
        </w:rPr>
        <w:t xml:space="preserve">угла </w:t>
      </w:r>
      <w:r w:rsidR="00C6278E" w:rsidRPr="007C4B4A">
        <w:rPr>
          <w:sz w:val="24"/>
          <w:szCs w:val="24"/>
          <w:lang w:val="ru-RU"/>
        </w:rPr>
        <w:t xml:space="preserve">преломления от </w:t>
      </w:r>
      <w:r w:rsidR="00C6278E" w:rsidRPr="007C4B4A">
        <w:rPr>
          <w:spacing w:val="-3"/>
          <w:sz w:val="24"/>
          <w:szCs w:val="24"/>
          <w:lang w:val="ru-RU"/>
        </w:rPr>
        <w:t xml:space="preserve">угла </w:t>
      </w:r>
      <w:r w:rsidR="00C6278E" w:rsidRPr="007C4B4A">
        <w:rPr>
          <w:sz w:val="24"/>
          <w:szCs w:val="24"/>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7C4B4A">
        <w:rPr>
          <w:spacing w:val="-27"/>
          <w:sz w:val="24"/>
          <w:szCs w:val="24"/>
          <w:lang w:val="ru-RU"/>
        </w:rPr>
        <w:t xml:space="preserve"> </w:t>
      </w:r>
      <w:r w:rsidR="00C6278E" w:rsidRPr="007C4B4A">
        <w:rPr>
          <w:sz w:val="24"/>
          <w:szCs w:val="24"/>
          <w:lang w:val="ru-RU"/>
        </w:rPr>
        <w:t>графиков, делать выводы по результатам</w:t>
      </w:r>
      <w:r w:rsidR="00C6278E" w:rsidRPr="007C4B4A">
        <w:rPr>
          <w:spacing w:val="54"/>
          <w:sz w:val="24"/>
          <w:szCs w:val="24"/>
          <w:lang w:val="ru-RU"/>
        </w:rPr>
        <w:t xml:space="preserve"> </w:t>
      </w:r>
      <w:r w:rsidR="00C6278E" w:rsidRPr="007C4B4A">
        <w:rPr>
          <w:sz w:val="24"/>
          <w:szCs w:val="24"/>
          <w:lang w:val="ru-RU"/>
        </w:rPr>
        <w:t>исследования;</w:t>
      </w:r>
    </w:p>
    <w:p w14:paraId="62E5F46C" w14:textId="349D8DA7"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соблюдать правила техники безопасности при работе с лабораторным оборудованием;</w:t>
      </w:r>
    </w:p>
    <w:p w14:paraId="3B99E3F6" w14:textId="68B91B60"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различать основные признаки изученных физических</w:t>
      </w:r>
      <w:r w:rsidR="00C6278E" w:rsidRPr="007C4B4A">
        <w:rPr>
          <w:spacing w:val="-34"/>
          <w:sz w:val="24"/>
          <w:szCs w:val="24"/>
          <w:lang w:val="ru-RU"/>
        </w:rPr>
        <w:t xml:space="preserve"> </w:t>
      </w:r>
      <w:r w:rsidR="00C6278E" w:rsidRPr="007C4B4A">
        <w:rPr>
          <w:sz w:val="24"/>
          <w:szCs w:val="24"/>
          <w:lang w:val="ru-RU"/>
        </w:rPr>
        <w:t>моделей:</w:t>
      </w:r>
      <w:r w:rsidR="00C6278E" w:rsidRPr="007C4B4A">
        <w:rPr>
          <w:spacing w:val="-15"/>
          <w:sz w:val="24"/>
          <w:szCs w:val="24"/>
          <w:lang w:val="ru-RU"/>
        </w:rPr>
        <w:t xml:space="preserve"> </w:t>
      </w:r>
      <w:r w:rsidR="00C6278E" w:rsidRPr="007C4B4A">
        <w:rPr>
          <w:sz w:val="24"/>
          <w:szCs w:val="24"/>
          <w:lang w:val="ru-RU"/>
        </w:rPr>
        <w:t>материальная</w:t>
      </w:r>
      <w:r w:rsidR="00C6278E" w:rsidRPr="007C4B4A">
        <w:rPr>
          <w:spacing w:val="-15"/>
          <w:sz w:val="24"/>
          <w:szCs w:val="24"/>
          <w:lang w:val="ru-RU"/>
        </w:rPr>
        <w:t xml:space="preserve"> </w:t>
      </w:r>
      <w:r w:rsidR="00C6278E" w:rsidRPr="007C4B4A">
        <w:rPr>
          <w:sz w:val="24"/>
          <w:szCs w:val="24"/>
          <w:lang w:val="ru-RU"/>
        </w:rPr>
        <w:t>точка,</w:t>
      </w:r>
      <w:r w:rsidR="00C6278E" w:rsidRPr="007C4B4A">
        <w:rPr>
          <w:spacing w:val="-15"/>
          <w:sz w:val="24"/>
          <w:szCs w:val="24"/>
          <w:lang w:val="ru-RU"/>
        </w:rPr>
        <w:t xml:space="preserve"> </w:t>
      </w:r>
      <w:r w:rsidR="00C6278E" w:rsidRPr="007C4B4A">
        <w:rPr>
          <w:sz w:val="24"/>
          <w:szCs w:val="24"/>
          <w:lang w:val="ru-RU"/>
        </w:rPr>
        <w:t>абсолютно</w:t>
      </w:r>
      <w:r w:rsidR="00C6278E" w:rsidRPr="007C4B4A">
        <w:rPr>
          <w:spacing w:val="-15"/>
          <w:sz w:val="24"/>
          <w:szCs w:val="24"/>
          <w:lang w:val="ru-RU"/>
        </w:rPr>
        <w:t xml:space="preserve"> </w:t>
      </w:r>
      <w:r w:rsidR="00C6278E" w:rsidRPr="007C4B4A">
        <w:rPr>
          <w:sz w:val="24"/>
          <w:szCs w:val="24"/>
          <w:lang w:val="ru-RU"/>
        </w:rPr>
        <w:t>твёрдое</w:t>
      </w:r>
      <w:r w:rsidR="00C6278E" w:rsidRPr="007C4B4A">
        <w:rPr>
          <w:spacing w:val="-15"/>
          <w:sz w:val="24"/>
          <w:szCs w:val="24"/>
          <w:lang w:val="ru-RU"/>
        </w:rPr>
        <w:t xml:space="preserve"> </w:t>
      </w:r>
      <w:r w:rsidR="00C6278E" w:rsidRPr="007C4B4A">
        <w:rPr>
          <w:sz w:val="24"/>
          <w:szCs w:val="24"/>
          <w:lang w:val="ru-RU"/>
        </w:rPr>
        <w:t>тело,</w:t>
      </w:r>
      <w:r w:rsidR="00C6278E" w:rsidRPr="007C4B4A">
        <w:rPr>
          <w:spacing w:val="-15"/>
          <w:sz w:val="24"/>
          <w:szCs w:val="24"/>
          <w:lang w:val="ru-RU"/>
        </w:rPr>
        <w:t xml:space="preserve"> </w:t>
      </w:r>
      <w:r w:rsidR="00C6278E" w:rsidRPr="007C4B4A">
        <w:rPr>
          <w:sz w:val="24"/>
          <w:szCs w:val="24"/>
          <w:lang w:val="ru-RU"/>
        </w:rPr>
        <w:t>точечный источник света, луч, тонкая линза, планетарная модель атома,</w:t>
      </w:r>
      <w:r w:rsidR="00C6278E" w:rsidRPr="007C4B4A">
        <w:rPr>
          <w:spacing w:val="-26"/>
          <w:sz w:val="24"/>
          <w:szCs w:val="24"/>
          <w:lang w:val="ru-RU"/>
        </w:rPr>
        <w:t xml:space="preserve"> </w:t>
      </w:r>
      <w:r w:rsidR="00C6278E" w:rsidRPr="007C4B4A">
        <w:rPr>
          <w:sz w:val="24"/>
          <w:szCs w:val="24"/>
          <w:lang w:val="ru-RU"/>
        </w:rPr>
        <w:t>нуклонная</w:t>
      </w:r>
      <w:r w:rsidR="00C6278E" w:rsidRPr="007C4B4A">
        <w:rPr>
          <w:spacing w:val="-26"/>
          <w:sz w:val="24"/>
          <w:szCs w:val="24"/>
          <w:lang w:val="ru-RU"/>
        </w:rPr>
        <w:t xml:space="preserve"> </w:t>
      </w:r>
      <w:r w:rsidR="00C6278E" w:rsidRPr="007C4B4A">
        <w:rPr>
          <w:sz w:val="24"/>
          <w:szCs w:val="24"/>
          <w:lang w:val="ru-RU"/>
        </w:rPr>
        <w:t>модель</w:t>
      </w:r>
      <w:r w:rsidR="00C6278E" w:rsidRPr="007C4B4A">
        <w:rPr>
          <w:spacing w:val="-26"/>
          <w:sz w:val="24"/>
          <w:szCs w:val="24"/>
          <w:lang w:val="ru-RU"/>
        </w:rPr>
        <w:t xml:space="preserve"> </w:t>
      </w:r>
      <w:r w:rsidR="00C6278E" w:rsidRPr="007C4B4A">
        <w:rPr>
          <w:sz w:val="24"/>
          <w:szCs w:val="24"/>
          <w:lang w:val="ru-RU"/>
        </w:rPr>
        <w:t>атомного</w:t>
      </w:r>
      <w:r w:rsidR="00C6278E" w:rsidRPr="007C4B4A">
        <w:rPr>
          <w:spacing w:val="-26"/>
          <w:sz w:val="24"/>
          <w:szCs w:val="24"/>
          <w:lang w:val="ru-RU"/>
        </w:rPr>
        <w:t xml:space="preserve"> </w:t>
      </w:r>
      <w:r w:rsidR="00C6278E" w:rsidRPr="007C4B4A">
        <w:rPr>
          <w:sz w:val="24"/>
          <w:szCs w:val="24"/>
          <w:lang w:val="ru-RU"/>
        </w:rPr>
        <w:t>ядра;</w:t>
      </w:r>
    </w:p>
    <w:p w14:paraId="19CB3A1F" w14:textId="205C117C"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характеризовать принципы действия изученных приборов  и</w:t>
      </w:r>
      <w:r w:rsidR="00C6278E" w:rsidRPr="007C4B4A">
        <w:rPr>
          <w:spacing w:val="-21"/>
          <w:sz w:val="24"/>
          <w:szCs w:val="24"/>
          <w:lang w:val="ru-RU"/>
        </w:rPr>
        <w:t xml:space="preserve"> </w:t>
      </w:r>
      <w:r w:rsidR="00C6278E" w:rsidRPr="007C4B4A">
        <w:rPr>
          <w:sz w:val="24"/>
          <w:szCs w:val="24"/>
          <w:lang w:val="ru-RU"/>
        </w:rPr>
        <w:t>технических</w:t>
      </w:r>
      <w:r w:rsidR="00C6278E" w:rsidRPr="007C4B4A">
        <w:rPr>
          <w:spacing w:val="-21"/>
          <w:sz w:val="24"/>
          <w:szCs w:val="24"/>
          <w:lang w:val="ru-RU"/>
        </w:rPr>
        <w:t xml:space="preserve"> </w:t>
      </w:r>
      <w:r w:rsidR="00C6278E" w:rsidRPr="007C4B4A">
        <w:rPr>
          <w:sz w:val="24"/>
          <w:szCs w:val="24"/>
          <w:lang w:val="ru-RU"/>
        </w:rPr>
        <w:t>устройств</w:t>
      </w:r>
      <w:r w:rsidR="00C6278E" w:rsidRPr="007C4B4A">
        <w:rPr>
          <w:spacing w:val="-21"/>
          <w:sz w:val="24"/>
          <w:szCs w:val="24"/>
          <w:lang w:val="ru-RU"/>
        </w:rPr>
        <w:t xml:space="preserve"> </w:t>
      </w:r>
      <w:r w:rsidR="00C6278E" w:rsidRPr="007C4B4A">
        <w:rPr>
          <w:sz w:val="24"/>
          <w:szCs w:val="24"/>
          <w:lang w:val="ru-RU"/>
        </w:rPr>
        <w:t>с</w:t>
      </w:r>
      <w:r w:rsidR="00C6278E" w:rsidRPr="007C4B4A">
        <w:rPr>
          <w:spacing w:val="-21"/>
          <w:sz w:val="24"/>
          <w:szCs w:val="24"/>
          <w:lang w:val="ru-RU"/>
        </w:rPr>
        <w:t xml:space="preserve"> </w:t>
      </w:r>
      <w:r w:rsidR="00C6278E" w:rsidRPr="007C4B4A">
        <w:rPr>
          <w:sz w:val="24"/>
          <w:szCs w:val="24"/>
          <w:lang w:val="ru-RU"/>
        </w:rPr>
        <w:t>опорой</w:t>
      </w:r>
      <w:r w:rsidR="00C6278E" w:rsidRPr="007C4B4A">
        <w:rPr>
          <w:spacing w:val="-21"/>
          <w:sz w:val="24"/>
          <w:szCs w:val="24"/>
          <w:lang w:val="ru-RU"/>
        </w:rPr>
        <w:t xml:space="preserve"> </w:t>
      </w:r>
      <w:r w:rsidR="00C6278E" w:rsidRPr="007C4B4A">
        <w:rPr>
          <w:sz w:val="24"/>
          <w:szCs w:val="24"/>
          <w:lang w:val="ru-RU"/>
        </w:rPr>
        <w:t>на</w:t>
      </w:r>
      <w:r w:rsidR="00C6278E" w:rsidRPr="007C4B4A">
        <w:rPr>
          <w:spacing w:val="-21"/>
          <w:sz w:val="24"/>
          <w:szCs w:val="24"/>
          <w:lang w:val="ru-RU"/>
        </w:rPr>
        <w:t xml:space="preserve"> </w:t>
      </w:r>
      <w:r w:rsidR="00C6278E" w:rsidRPr="007C4B4A">
        <w:rPr>
          <w:sz w:val="24"/>
          <w:szCs w:val="24"/>
          <w:lang w:val="ru-RU"/>
        </w:rPr>
        <w:t>их</w:t>
      </w:r>
      <w:r w:rsidR="00C6278E" w:rsidRPr="007C4B4A">
        <w:rPr>
          <w:spacing w:val="-21"/>
          <w:sz w:val="24"/>
          <w:szCs w:val="24"/>
          <w:lang w:val="ru-RU"/>
        </w:rPr>
        <w:t xml:space="preserve"> </w:t>
      </w:r>
      <w:r w:rsidR="00C6278E" w:rsidRPr="007C4B4A">
        <w:rPr>
          <w:sz w:val="24"/>
          <w:szCs w:val="24"/>
          <w:lang w:val="ru-RU"/>
        </w:rPr>
        <w:t>описания</w:t>
      </w:r>
      <w:r w:rsidR="00C6278E" w:rsidRPr="007C4B4A">
        <w:rPr>
          <w:spacing w:val="-21"/>
          <w:sz w:val="24"/>
          <w:szCs w:val="24"/>
          <w:lang w:val="ru-RU"/>
        </w:rPr>
        <w:t xml:space="preserve"> </w:t>
      </w:r>
      <w:r w:rsidR="00C6278E" w:rsidRPr="007C4B4A">
        <w:rPr>
          <w:sz w:val="24"/>
          <w:szCs w:val="24"/>
          <w:lang w:val="ru-RU"/>
        </w:rPr>
        <w:t>(в</w:t>
      </w:r>
      <w:r w:rsidR="00C6278E" w:rsidRPr="007C4B4A">
        <w:rPr>
          <w:spacing w:val="-21"/>
          <w:sz w:val="24"/>
          <w:szCs w:val="24"/>
          <w:lang w:val="ru-RU"/>
        </w:rPr>
        <w:t xml:space="preserve"> </w:t>
      </w:r>
      <w:r w:rsidR="00C6278E" w:rsidRPr="007C4B4A">
        <w:rPr>
          <w:sz w:val="24"/>
          <w:szCs w:val="24"/>
          <w:lang w:val="ru-RU"/>
        </w:rPr>
        <w:t>том</w:t>
      </w:r>
      <w:r w:rsidR="00C6278E" w:rsidRPr="007C4B4A">
        <w:rPr>
          <w:spacing w:val="-21"/>
          <w:sz w:val="24"/>
          <w:szCs w:val="24"/>
          <w:lang w:val="ru-RU"/>
        </w:rPr>
        <w:t xml:space="preserve"> </w:t>
      </w:r>
      <w:r w:rsidR="00C6278E" w:rsidRPr="007C4B4A">
        <w:rPr>
          <w:sz w:val="24"/>
          <w:szCs w:val="24"/>
          <w:lang w:val="ru-RU"/>
        </w:rPr>
        <w:t>числе:</w:t>
      </w:r>
      <w:r w:rsidR="00C6278E" w:rsidRPr="007C4B4A">
        <w:rPr>
          <w:spacing w:val="-14"/>
          <w:sz w:val="24"/>
          <w:szCs w:val="24"/>
          <w:lang w:val="ru-RU"/>
        </w:rPr>
        <w:t xml:space="preserve"> </w:t>
      </w:r>
      <w:r w:rsidR="00C6278E" w:rsidRPr="007C4B4A">
        <w:rPr>
          <w:sz w:val="24"/>
          <w:szCs w:val="24"/>
          <w:lang w:val="ru-RU"/>
        </w:rPr>
        <w:t>спидометр,</w:t>
      </w:r>
      <w:r w:rsidR="00C6278E" w:rsidRPr="007C4B4A">
        <w:rPr>
          <w:spacing w:val="-14"/>
          <w:sz w:val="24"/>
          <w:szCs w:val="24"/>
          <w:lang w:val="ru-RU"/>
        </w:rPr>
        <w:t xml:space="preserve"> </w:t>
      </w:r>
      <w:r w:rsidR="00C6278E" w:rsidRPr="007C4B4A">
        <w:rPr>
          <w:sz w:val="24"/>
          <w:szCs w:val="24"/>
          <w:lang w:val="ru-RU"/>
        </w:rPr>
        <w:t>датчики</w:t>
      </w:r>
      <w:r w:rsidR="00C6278E" w:rsidRPr="007C4B4A">
        <w:rPr>
          <w:spacing w:val="-14"/>
          <w:sz w:val="24"/>
          <w:szCs w:val="24"/>
          <w:lang w:val="ru-RU"/>
        </w:rPr>
        <w:t xml:space="preserve"> </w:t>
      </w:r>
      <w:r w:rsidR="00C6278E" w:rsidRPr="007C4B4A">
        <w:rPr>
          <w:sz w:val="24"/>
          <w:szCs w:val="24"/>
          <w:lang w:val="ru-RU"/>
        </w:rPr>
        <w:t>положения,</w:t>
      </w:r>
      <w:r w:rsidR="00C6278E" w:rsidRPr="007C4B4A">
        <w:rPr>
          <w:spacing w:val="-14"/>
          <w:sz w:val="24"/>
          <w:szCs w:val="24"/>
          <w:lang w:val="ru-RU"/>
        </w:rPr>
        <w:t xml:space="preserve"> </w:t>
      </w:r>
      <w:r w:rsidR="00C6278E" w:rsidRPr="007C4B4A">
        <w:rPr>
          <w:sz w:val="24"/>
          <w:szCs w:val="24"/>
          <w:lang w:val="ru-RU"/>
        </w:rPr>
        <w:t>расстояния</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использовать</w:t>
      </w:r>
      <w:r w:rsidR="00C6278E" w:rsidRPr="007C4B4A">
        <w:rPr>
          <w:spacing w:val="-16"/>
          <w:sz w:val="24"/>
          <w:szCs w:val="24"/>
          <w:lang w:val="ru-RU"/>
        </w:rPr>
        <w:t xml:space="preserve"> </w:t>
      </w:r>
      <w:r w:rsidR="00C6278E" w:rsidRPr="007C4B4A">
        <w:rPr>
          <w:sz w:val="24"/>
          <w:szCs w:val="24"/>
          <w:lang w:val="ru-RU"/>
        </w:rPr>
        <w:t>схемы</w:t>
      </w:r>
      <w:r w:rsidR="00C6278E" w:rsidRPr="007C4B4A">
        <w:rPr>
          <w:spacing w:val="-16"/>
          <w:sz w:val="24"/>
          <w:szCs w:val="24"/>
          <w:lang w:val="ru-RU"/>
        </w:rPr>
        <w:t xml:space="preserve"> </w:t>
      </w:r>
      <w:r w:rsidR="00C6278E" w:rsidRPr="007C4B4A">
        <w:rPr>
          <w:sz w:val="24"/>
          <w:szCs w:val="24"/>
          <w:lang w:val="ru-RU"/>
        </w:rPr>
        <w:t>и</w:t>
      </w:r>
      <w:r w:rsidR="00C6278E" w:rsidRPr="007C4B4A">
        <w:rPr>
          <w:spacing w:val="-16"/>
          <w:sz w:val="24"/>
          <w:szCs w:val="24"/>
          <w:lang w:val="ru-RU"/>
        </w:rPr>
        <w:t xml:space="preserve"> </w:t>
      </w:r>
      <w:r w:rsidR="00C6278E" w:rsidRPr="007C4B4A">
        <w:rPr>
          <w:sz w:val="24"/>
          <w:szCs w:val="24"/>
          <w:lang w:val="ru-RU"/>
        </w:rPr>
        <w:t>схематичные</w:t>
      </w:r>
      <w:r w:rsidR="00C6278E" w:rsidRPr="007C4B4A">
        <w:rPr>
          <w:spacing w:val="-16"/>
          <w:sz w:val="24"/>
          <w:szCs w:val="24"/>
          <w:lang w:val="ru-RU"/>
        </w:rPr>
        <w:t xml:space="preserve"> </w:t>
      </w:r>
      <w:r w:rsidR="00C6278E" w:rsidRPr="007C4B4A">
        <w:rPr>
          <w:sz w:val="24"/>
          <w:szCs w:val="24"/>
          <w:lang w:val="ru-RU"/>
        </w:rPr>
        <w:t>рисунки</w:t>
      </w:r>
      <w:r w:rsidR="00C6278E" w:rsidRPr="007C4B4A">
        <w:rPr>
          <w:spacing w:val="-16"/>
          <w:sz w:val="24"/>
          <w:szCs w:val="24"/>
          <w:lang w:val="ru-RU"/>
        </w:rPr>
        <w:t xml:space="preserve"> </w:t>
      </w:r>
      <w:r w:rsidR="00C6278E" w:rsidRPr="007C4B4A">
        <w:rPr>
          <w:sz w:val="24"/>
          <w:szCs w:val="24"/>
          <w:lang w:val="ru-RU"/>
        </w:rPr>
        <w:t>изученных</w:t>
      </w:r>
      <w:r w:rsidR="00C6278E" w:rsidRPr="007C4B4A">
        <w:rPr>
          <w:spacing w:val="-16"/>
          <w:sz w:val="24"/>
          <w:szCs w:val="24"/>
          <w:lang w:val="ru-RU"/>
        </w:rPr>
        <w:t xml:space="preserve"> </w:t>
      </w:r>
      <w:r w:rsidR="00C6278E" w:rsidRPr="007C4B4A">
        <w:rPr>
          <w:sz w:val="24"/>
          <w:szCs w:val="24"/>
          <w:lang w:val="ru-RU"/>
        </w:rPr>
        <w:t>технических устройств, измерительных приборов и</w:t>
      </w:r>
      <w:r w:rsidR="00C6278E" w:rsidRPr="007C4B4A">
        <w:rPr>
          <w:spacing w:val="-24"/>
          <w:sz w:val="24"/>
          <w:szCs w:val="24"/>
          <w:lang w:val="ru-RU"/>
        </w:rPr>
        <w:t xml:space="preserve"> </w:t>
      </w:r>
      <w:r w:rsidR="00C6278E" w:rsidRPr="007C4B4A">
        <w:rPr>
          <w:sz w:val="24"/>
          <w:szCs w:val="24"/>
          <w:lang w:val="ru-RU"/>
        </w:rPr>
        <w:t>технологических процессов при решении учебно­практических</w:t>
      </w:r>
      <w:r w:rsidR="00C6278E" w:rsidRPr="007C4B4A">
        <w:rPr>
          <w:spacing w:val="-22"/>
          <w:sz w:val="24"/>
          <w:szCs w:val="24"/>
          <w:lang w:val="ru-RU"/>
        </w:rPr>
        <w:t xml:space="preserve"> </w:t>
      </w:r>
      <w:r w:rsidR="00C6278E" w:rsidRPr="007C4B4A">
        <w:rPr>
          <w:sz w:val="24"/>
          <w:szCs w:val="24"/>
          <w:lang w:val="ru-RU"/>
        </w:rPr>
        <w:t>задач; оптические схемы для построения изображений в плоском зеркале</w:t>
      </w:r>
      <w:r w:rsidR="00C6278E" w:rsidRPr="007C4B4A">
        <w:rPr>
          <w:spacing w:val="-29"/>
          <w:sz w:val="24"/>
          <w:szCs w:val="24"/>
          <w:lang w:val="ru-RU"/>
        </w:rPr>
        <w:t xml:space="preserve"> </w:t>
      </w:r>
      <w:r w:rsidR="00C6278E" w:rsidRPr="007C4B4A">
        <w:rPr>
          <w:sz w:val="24"/>
          <w:szCs w:val="24"/>
          <w:lang w:val="ru-RU"/>
        </w:rPr>
        <w:t>и</w:t>
      </w:r>
      <w:r w:rsidR="00C6278E" w:rsidRPr="007C4B4A">
        <w:rPr>
          <w:spacing w:val="-29"/>
          <w:sz w:val="24"/>
          <w:szCs w:val="24"/>
          <w:lang w:val="ru-RU"/>
        </w:rPr>
        <w:t xml:space="preserve"> </w:t>
      </w:r>
      <w:r w:rsidR="00C6278E" w:rsidRPr="007C4B4A">
        <w:rPr>
          <w:sz w:val="24"/>
          <w:szCs w:val="24"/>
          <w:lang w:val="ru-RU"/>
        </w:rPr>
        <w:t>собирающей</w:t>
      </w:r>
      <w:r w:rsidR="00C6278E" w:rsidRPr="007C4B4A">
        <w:rPr>
          <w:spacing w:val="-29"/>
          <w:sz w:val="24"/>
          <w:szCs w:val="24"/>
          <w:lang w:val="ru-RU"/>
        </w:rPr>
        <w:t xml:space="preserve"> </w:t>
      </w:r>
      <w:r w:rsidR="00C6278E" w:rsidRPr="007C4B4A">
        <w:rPr>
          <w:sz w:val="24"/>
          <w:szCs w:val="24"/>
          <w:lang w:val="ru-RU"/>
        </w:rPr>
        <w:t>линзе;</w:t>
      </w:r>
    </w:p>
    <w:p w14:paraId="17BFBA1B" w14:textId="2E76B424"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приводить</w:t>
      </w:r>
      <w:r w:rsidR="00C6278E" w:rsidRPr="007C4B4A">
        <w:rPr>
          <w:spacing w:val="-38"/>
          <w:sz w:val="24"/>
          <w:szCs w:val="24"/>
          <w:lang w:val="ru-RU"/>
        </w:rPr>
        <w:t xml:space="preserve"> </w:t>
      </w:r>
      <w:r w:rsidR="00C6278E" w:rsidRPr="007C4B4A">
        <w:rPr>
          <w:sz w:val="24"/>
          <w:szCs w:val="24"/>
          <w:lang w:val="ru-RU"/>
        </w:rPr>
        <w:t>примеры/находить</w:t>
      </w:r>
      <w:r w:rsidR="00C6278E" w:rsidRPr="007C4B4A">
        <w:rPr>
          <w:spacing w:val="-38"/>
          <w:sz w:val="24"/>
          <w:szCs w:val="24"/>
          <w:lang w:val="ru-RU"/>
        </w:rPr>
        <w:t xml:space="preserve"> </w:t>
      </w:r>
      <w:r w:rsidR="00C6278E" w:rsidRPr="007C4B4A">
        <w:rPr>
          <w:sz w:val="24"/>
          <w:szCs w:val="24"/>
          <w:lang w:val="ru-RU"/>
        </w:rPr>
        <w:t>информацию</w:t>
      </w:r>
      <w:r w:rsidR="00C6278E" w:rsidRPr="007C4B4A">
        <w:rPr>
          <w:spacing w:val="-38"/>
          <w:sz w:val="24"/>
          <w:szCs w:val="24"/>
          <w:lang w:val="ru-RU"/>
        </w:rPr>
        <w:t xml:space="preserve"> </w:t>
      </w:r>
      <w:r w:rsidR="00C6278E" w:rsidRPr="007C4B4A">
        <w:rPr>
          <w:sz w:val="24"/>
          <w:szCs w:val="24"/>
          <w:lang w:val="ru-RU"/>
        </w:rPr>
        <w:t>о</w:t>
      </w:r>
      <w:r w:rsidR="00C6278E" w:rsidRPr="007C4B4A">
        <w:rPr>
          <w:spacing w:val="-38"/>
          <w:sz w:val="24"/>
          <w:szCs w:val="24"/>
          <w:lang w:val="ru-RU"/>
        </w:rPr>
        <w:t xml:space="preserve"> </w:t>
      </w:r>
      <w:r w:rsidR="00C6278E" w:rsidRPr="007C4B4A">
        <w:rPr>
          <w:sz w:val="24"/>
          <w:szCs w:val="24"/>
          <w:lang w:val="ru-RU"/>
        </w:rPr>
        <w:t>примерах</w:t>
      </w:r>
      <w:r w:rsidR="00C6278E" w:rsidRPr="007C4B4A">
        <w:rPr>
          <w:spacing w:val="-38"/>
          <w:sz w:val="24"/>
          <w:szCs w:val="24"/>
          <w:lang w:val="ru-RU"/>
        </w:rPr>
        <w:t xml:space="preserve"> </w:t>
      </w:r>
      <w:r w:rsidR="00C6278E" w:rsidRPr="007C4B4A">
        <w:rPr>
          <w:sz w:val="24"/>
          <w:szCs w:val="24"/>
          <w:lang w:val="ru-RU"/>
        </w:rPr>
        <w:t>практического</w:t>
      </w:r>
      <w:r w:rsidR="00C6278E" w:rsidRPr="007C4B4A">
        <w:rPr>
          <w:spacing w:val="-34"/>
          <w:sz w:val="24"/>
          <w:szCs w:val="24"/>
          <w:lang w:val="ru-RU"/>
        </w:rPr>
        <w:t xml:space="preserve"> </w:t>
      </w:r>
      <w:r w:rsidR="00C6278E" w:rsidRPr="007C4B4A">
        <w:rPr>
          <w:sz w:val="24"/>
          <w:szCs w:val="24"/>
          <w:lang w:val="ru-RU"/>
        </w:rPr>
        <w:t>использования</w:t>
      </w:r>
      <w:r w:rsidR="00C6278E" w:rsidRPr="007C4B4A">
        <w:rPr>
          <w:spacing w:val="-34"/>
          <w:sz w:val="24"/>
          <w:szCs w:val="24"/>
          <w:lang w:val="ru-RU"/>
        </w:rPr>
        <w:t xml:space="preserve"> </w:t>
      </w:r>
      <w:r w:rsidR="00C6278E" w:rsidRPr="007C4B4A">
        <w:rPr>
          <w:sz w:val="24"/>
          <w:szCs w:val="24"/>
          <w:lang w:val="ru-RU"/>
        </w:rPr>
        <w:t>физических</w:t>
      </w:r>
      <w:r w:rsidR="00C6278E" w:rsidRPr="007C4B4A">
        <w:rPr>
          <w:spacing w:val="-34"/>
          <w:sz w:val="24"/>
          <w:szCs w:val="24"/>
          <w:lang w:val="ru-RU"/>
        </w:rPr>
        <w:t xml:space="preserve"> </w:t>
      </w:r>
      <w:r w:rsidR="00C6278E" w:rsidRPr="007C4B4A">
        <w:rPr>
          <w:sz w:val="24"/>
          <w:szCs w:val="24"/>
          <w:lang w:val="ru-RU"/>
        </w:rPr>
        <w:t>знаний</w:t>
      </w:r>
      <w:r w:rsidR="00C6278E" w:rsidRPr="007C4B4A">
        <w:rPr>
          <w:spacing w:val="-34"/>
          <w:sz w:val="24"/>
          <w:szCs w:val="24"/>
          <w:lang w:val="ru-RU"/>
        </w:rPr>
        <w:t xml:space="preserve"> </w:t>
      </w:r>
      <w:r w:rsidR="00C6278E" w:rsidRPr="007C4B4A">
        <w:rPr>
          <w:sz w:val="24"/>
          <w:szCs w:val="24"/>
          <w:lang w:val="ru-RU"/>
        </w:rPr>
        <w:t>в</w:t>
      </w:r>
      <w:r w:rsidR="00C6278E" w:rsidRPr="007C4B4A">
        <w:rPr>
          <w:spacing w:val="-34"/>
          <w:sz w:val="24"/>
          <w:szCs w:val="24"/>
          <w:lang w:val="ru-RU"/>
        </w:rPr>
        <w:t xml:space="preserve"> </w:t>
      </w:r>
      <w:r w:rsidR="00C6278E" w:rsidRPr="007C4B4A">
        <w:rPr>
          <w:sz w:val="24"/>
          <w:szCs w:val="24"/>
          <w:lang w:val="ru-RU"/>
        </w:rPr>
        <w:t>повседневной жизни</w:t>
      </w:r>
      <w:r w:rsidR="00C6278E" w:rsidRPr="007C4B4A">
        <w:rPr>
          <w:spacing w:val="-40"/>
          <w:sz w:val="24"/>
          <w:szCs w:val="24"/>
          <w:lang w:val="ru-RU"/>
        </w:rPr>
        <w:t xml:space="preserve"> </w:t>
      </w:r>
      <w:r w:rsidR="00C6278E" w:rsidRPr="007C4B4A">
        <w:rPr>
          <w:sz w:val="24"/>
          <w:szCs w:val="24"/>
          <w:lang w:val="ru-RU"/>
        </w:rPr>
        <w:t>для</w:t>
      </w:r>
      <w:r w:rsidR="00C6278E" w:rsidRPr="007C4B4A">
        <w:rPr>
          <w:spacing w:val="-40"/>
          <w:sz w:val="24"/>
          <w:szCs w:val="24"/>
          <w:lang w:val="ru-RU"/>
        </w:rPr>
        <w:t xml:space="preserve"> </w:t>
      </w:r>
      <w:r w:rsidR="00C6278E" w:rsidRPr="007C4B4A">
        <w:rPr>
          <w:sz w:val="24"/>
          <w:szCs w:val="24"/>
          <w:lang w:val="ru-RU"/>
        </w:rPr>
        <w:t>обеспечения</w:t>
      </w:r>
      <w:r w:rsidR="00C6278E" w:rsidRPr="007C4B4A">
        <w:rPr>
          <w:spacing w:val="-40"/>
          <w:sz w:val="24"/>
          <w:szCs w:val="24"/>
          <w:lang w:val="ru-RU"/>
        </w:rPr>
        <w:t xml:space="preserve"> </w:t>
      </w:r>
      <w:r w:rsidR="00C6278E" w:rsidRPr="007C4B4A">
        <w:rPr>
          <w:sz w:val="24"/>
          <w:szCs w:val="24"/>
          <w:lang w:val="ru-RU"/>
        </w:rPr>
        <w:t>безопасности</w:t>
      </w:r>
      <w:r w:rsidR="00C6278E" w:rsidRPr="007C4B4A">
        <w:rPr>
          <w:spacing w:val="-40"/>
          <w:sz w:val="24"/>
          <w:szCs w:val="24"/>
          <w:lang w:val="ru-RU"/>
        </w:rPr>
        <w:t xml:space="preserve"> </w:t>
      </w:r>
      <w:r w:rsidR="00C6278E" w:rsidRPr="007C4B4A">
        <w:rPr>
          <w:sz w:val="24"/>
          <w:szCs w:val="24"/>
          <w:lang w:val="ru-RU"/>
        </w:rPr>
        <w:t>при</w:t>
      </w:r>
      <w:r w:rsidR="00C6278E" w:rsidRPr="007C4B4A">
        <w:rPr>
          <w:spacing w:val="-40"/>
          <w:sz w:val="24"/>
          <w:szCs w:val="24"/>
          <w:lang w:val="ru-RU"/>
        </w:rPr>
        <w:t xml:space="preserve"> </w:t>
      </w:r>
      <w:r w:rsidR="00C6278E" w:rsidRPr="007C4B4A">
        <w:rPr>
          <w:sz w:val="24"/>
          <w:szCs w:val="24"/>
          <w:lang w:val="ru-RU"/>
        </w:rPr>
        <w:t>обращении</w:t>
      </w:r>
      <w:r w:rsidR="00C6278E" w:rsidRPr="007C4B4A">
        <w:rPr>
          <w:spacing w:val="-40"/>
          <w:sz w:val="24"/>
          <w:szCs w:val="24"/>
          <w:lang w:val="ru-RU"/>
        </w:rPr>
        <w:t xml:space="preserve"> </w:t>
      </w:r>
      <w:r w:rsidR="00C6278E" w:rsidRPr="007C4B4A">
        <w:rPr>
          <w:sz w:val="24"/>
          <w:szCs w:val="24"/>
          <w:lang w:val="ru-RU"/>
        </w:rPr>
        <w:t>с</w:t>
      </w:r>
      <w:r w:rsidR="00C6278E" w:rsidRPr="007C4B4A">
        <w:rPr>
          <w:spacing w:val="-40"/>
          <w:sz w:val="24"/>
          <w:szCs w:val="24"/>
          <w:lang w:val="ru-RU"/>
        </w:rPr>
        <w:t xml:space="preserve"> </w:t>
      </w:r>
      <w:r w:rsidR="00C6278E" w:rsidRPr="007C4B4A">
        <w:rPr>
          <w:sz w:val="24"/>
          <w:szCs w:val="24"/>
          <w:lang w:val="ru-RU"/>
        </w:rPr>
        <w:t>приборами и техническими устройствами, сохранения здоровья   и</w:t>
      </w:r>
      <w:r w:rsidR="00C6278E" w:rsidRPr="007C4B4A">
        <w:rPr>
          <w:spacing w:val="-41"/>
          <w:sz w:val="24"/>
          <w:szCs w:val="24"/>
          <w:lang w:val="ru-RU"/>
        </w:rPr>
        <w:t xml:space="preserve"> </w:t>
      </w:r>
      <w:r w:rsidR="00C6278E" w:rsidRPr="007C4B4A">
        <w:rPr>
          <w:sz w:val="24"/>
          <w:szCs w:val="24"/>
          <w:lang w:val="ru-RU"/>
        </w:rPr>
        <w:t>соблюдения</w:t>
      </w:r>
      <w:r w:rsidR="00C6278E" w:rsidRPr="007C4B4A">
        <w:rPr>
          <w:spacing w:val="-41"/>
          <w:sz w:val="24"/>
          <w:szCs w:val="24"/>
          <w:lang w:val="ru-RU"/>
        </w:rPr>
        <w:t xml:space="preserve"> </w:t>
      </w:r>
      <w:r w:rsidR="00C6278E" w:rsidRPr="007C4B4A">
        <w:rPr>
          <w:sz w:val="24"/>
          <w:szCs w:val="24"/>
          <w:lang w:val="ru-RU"/>
        </w:rPr>
        <w:t>норм</w:t>
      </w:r>
      <w:r w:rsidR="00C6278E" w:rsidRPr="007C4B4A">
        <w:rPr>
          <w:spacing w:val="-41"/>
          <w:sz w:val="24"/>
          <w:szCs w:val="24"/>
          <w:lang w:val="ru-RU"/>
        </w:rPr>
        <w:t xml:space="preserve"> </w:t>
      </w:r>
      <w:r w:rsidR="00C6278E" w:rsidRPr="007C4B4A">
        <w:rPr>
          <w:sz w:val="24"/>
          <w:szCs w:val="24"/>
          <w:lang w:val="ru-RU"/>
        </w:rPr>
        <w:t>экологического</w:t>
      </w:r>
      <w:r w:rsidR="00C6278E" w:rsidRPr="007C4B4A">
        <w:rPr>
          <w:spacing w:val="-41"/>
          <w:sz w:val="24"/>
          <w:szCs w:val="24"/>
          <w:lang w:val="ru-RU"/>
        </w:rPr>
        <w:t xml:space="preserve"> </w:t>
      </w:r>
      <w:r w:rsidR="00C6278E" w:rsidRPr="007C4B4A">
        <w:rPr>
          <w:sz w:val="24"/>
          <w:szCs w:val="24"/>
          <w:lang w:val="ru-RU"/>
        </w:rPr>
        <w:t>поведения</w:t>
      </w:r>
      <w:r w:rsidR="00C6278E" w:rsidRPr="007C4B4A">
        <w:rPr>
          <w:spacing w:val="-41"/>
          <w:sz w:val="24"/>
          <w:szCs w:val="24"/>
          <w:lang w:val="ru-RU"/>
        </w:rPr>
        <w:t xml:space="preserve"> </w:t>
      </w:r>
      <w:r w:rsidR="00C6278E" w:rsidRPr="007C4B4A">
        <w:rPr>
          <w:sz w:val="24"/>
          <w:szCs w:val="24"/>
          <w:lang w:val="ru-RU"/>
        </w:rPr>
        <w:t>в</w:t>
      </w:r>
      <w:r w:rsidR="00C6278E" w:rsidRPr="007C4B4A">
        <w:rPr>
          <w:spacing w:val="-41"/>
          <w:sz w:val="24"/>
          <w:szCs w:val="24"/>
          <w:lang w:val="ru-RU"/>
        </w:rPr>
        <w:t xml:space="preserve"> </w:t>
      </w:r>
      <w:r w:rsidR="00C6278E" w:rsidRPr="007C4B4A">
        <w:rPr>
          <w:sz w:val="24"/>
          <w:szCs w:val="24"/>
          <w:lang w:val="ru-RU"/>
        </w:rPr>
        <w:t>окружающей среде;</w:t>
      </w:r>
    </w:p>
    <w:p w14:paraId="31535AE0" w14:textId="1AE98DCA"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w:t>
      </w:r>
      <w:r w:rsidR="00C6278E" w:rsidRPr="007C4B4A">
        <w:rPr>
          <w:sz w:val="24"/>
          <w:szCs w:val="24"/>
          <w:lang w:val="ru-RU"/>
        </w:rPr>
        <w:lastRenderedPageBreak/>
        <w:t>достоверности полученной информации на основе имеющихся знаний и дополнительных</w:t>
      </w:r>
      <w:r w:rsidR="00C6278E" w:rsidRPr="007C4B4A">
        <w:rPr>
          <w:spacing w:val="36"/>
          <w:sz w:val="24"/>
          <w:szCs w:val="24"/>
          <w:lang w:val="ru-RU"/>
        </w:rPr>
        <w:t xml:space="preserve"> </w:t>
      </w:r>
      <w:r w:rsidR="00C6278E" w:rsidRPr="007C4B4A">
        <w:rPr>
          <w:sz w:val="24"/>
          <w:szCs w:val="24"/>
          <w:lang w:val="ru-RU"/>
        </w:rPr>
        <w:t>источников;</w:t>
      </w:r>
    </w:p>
    <w:p w14:paraId="65D21EA3" w14:textId="0CF14784"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использовать при выполнении учебных заданий</w:t>
      </w:r>
      <w:r w:rsidR="00C6278E" w:rsidRPr="007C4B4A">
        <w:rPr>
          <w:spacing w:val="-16"/>
          <w:sz w:val="24"/>
          <w:szCs w:val="24"/>
          <w:lang w:val="ru-RU"/>
        </w:rPr>
        <w:t xml:space="preserve"> </w:t>
      </w:r>
      <w:r w:rsidR="00C6278E" w:rsidRPr="007C4B4A">
        <w:rPr>
          <w:sz w:val="24"/>
          <w:szCs w:val="24"/>
          <w:lang w:val="ru-RU"/>
        </w:rPr>
        <w:t>научно­популярную</w:t>
      </w:r>
      <w:r w:rsidR="00C6278E" w:rsidRPr="007C4B4A">
        <w:rPr>
          <w:spacing w:val="-20"/>
          <w:sz w:val="24"/>
          <w:szCs w:val="24"/>
          <w:lang w:val="ru-RU"/>
        </w:rPr>
        <w:t xml:space="preserve"> </w:t>
      </w:r>
      <w:r w:rsidR="00C6278E" w:rsidRPr="007C4B4A">
        <w:rPr>
          <w:sz w:val="24"/>
          <w:szCs w:val="24"/>
          <w:lang w:val="ru-RU"/>
        </w:rPr>
        <w:t>литературу</w:t>
      </w:r>
      <w:r w:rsidR="00C6278E" w:rsidRPr="007C4B4A">
        <w:rPr>
          <w:spacing w:val="-20"/>
          <w:sz w:val="24"/>
          <w:szCs w:val="24"/>
          <w:lang w:val="ru-RU"/>
        </w:rPr>
        <w:t xml:space="preserve"> </w:t>
      </w:r>
      <w:r w:rsidR="00C6278E" w:rsidRPr="007C4B4A">
        <w:rPr>
          <w:sz w:val="24"/>
          <w:szCs w:val="24"/>
          <w:lang w:val="ru-RU"/>
        </w:rPr>
        <w:t>физического</w:t>
      </w:r>
      <w:r w:rsidR="00C6278E" w:rsidRPr="007C4B4A">
        <w:rPr>
          <w:spacing w:val="-20"/>
          <w:sz w:val="24"/>
          <w:szCs w:val="24"/>
          <w:lang w:val="ru-RU"/>
        </w:rPr>
        <w:t xml:space="preserve"> </w:t>
      </w:r>
      <w:r w:rsidR="00C6278E" w:rsidRPr="007C4B4A">
        <w:rPr>
          <w:sz w:val="24"/>
          <w:szCs w:val="24"/>
          <w:lang w:val="ru-RU"/>
        </w:rPr>
        <w:t>содержания,</w:t>
      </w:r>
      <w:r w:rsidR="00C6278E" w:rsidRPr="007C4B4A">
        <w:rPr>
          <w:spacing w:val="-20"/>
          <w:sz w:val="24"/>
          <w:szCs w:val="24"/>
          <w:lang w:val="ru-RU"/>
        </w:rPr>
        <w:t xml:space="preserve"> </w:t>
      </w:r>
      <w:r w:rsidR="00C6278E" w:rsidRPr="007C4B4A">
        <w:rPr>
          <w:sz w:val="24"/>
          <w:szCs w:val="24"/>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7C4B4A">
        <w:rPr>
          <w:spacing w:val="-41"/>
          <w:sz w:val="24"/>
          <w:szCs w:val="24"/>
          <w:lang w:val="ru-RU"/>
        </w:rPr>
        <w:t xml:space="preserve"> </w:t>
      </w:r>
      <w:r w:rsidR="00C6278E" w:rsidRPr="007C4B4A">
        <w:rPr>
          <w:sz w:val="24"/>
          <w:szCs w:val="24"/>
          <w:lang w:val="ru-RU"/>
        </w:rPr>
        <w:t>знаковой</w:t>
      </w:r>
      <w:r w:rsidR="00C6278E" w:rsidRPr="007C4B4A">
        <w:rPr>
          <w:spacing w:val="-41"/>
          <w:sz w:val="24"/>
          <w:szCs w:val="24"/>
          <w:lang w:val="ru-RU"/>
        </w:rPr>
        <w:t xml:space="preserve"> </w:t>
      </w:r>
      <w:r w:rsidR="00C6278E" w:rsidRPr="007C4B4A">
        <w:rPr>
          <w:sz w:val="24"/>
          <w:szCs w:val="24"/>
          <w:lang w:val="ru-RU"/>
        </w:rPr>
        <w:t>системы</w:t>
      </w:r>
      <w:r w:rsidR="00C6278E" w:rsidRPr="007C4B4A">
        <w:rPr>
          <w:spacing w:val="-41"/>
          <w:sz w:val="24"/>
          <w:szCs w:val="24"/>
          <w:lang w:val="ru-RU"/>
        </w:rPr>
        <w:t xml:space="preserve"> </w:t>
      </w:r>
      <w:r w:rsidR="00C6278E" w:rsidRPr="007C4B4A">
        <w:rPr>
          <w:sz w:val="24"/>
          <w:szCs w:val="24"/>
          <w:lang w:val="ru-RU"/>
        </w:rPr>
        <w:t>в</w:t>
      </w:r>
      <w:r w:rsidR="00C6278E" w:rsidRPr="007C4B4A">
        <w:rPr>
          <w:spacing w:val="-41"/>
          <w:sz w:val="24"/>
          <w:szCs w:val="24"/>
          <w:lang w:val="ru-RU"/>
        </w:rPr>
        <w:t xml:space="preserve"> </w:t>
      </w:r>
      <w:r w:rsidR="00C6278E" w:rsidRPr="007C4B4A">
        <w:rPr>
          <w:sz w:val="24"/>
          <w:szCs w:val="24"/>
          <w:lang w:val="ru-RU"/>
        </w:rPr>
        <w:t>другую;</w:t>
      </w:r>
    </w:p>
    <w:p w14:paraId="48EE3632" w14:textId="1F515139" w:rsidR="00C6278E" w:rsidRPr="007C4B4A" w:rsidRDefault="00BD6D2B" w:rsidP="00C339C8">
      <w:pPr>
        <w:ind w:left="567" w:right="-290" w:firstLine="283"/>
        <w:rPr>
          <w:sz w:val="24"/>
          <w:szCs w:val="24"/>
          <w:lang w:val="ru-RU"/>
        </w:rPr>
      </w:pPr>
      <w:r w:rsidRPr="007C4B4A">
        <w:rPr>
          <w:sz w:val="24"/>
          <w:szCs w:val="24"/>
          <w:lang w:val="ru-RU"/>
        </w:rPr>
        <w:t>–</w:t>
      </w:r>
      <w:r w:rsidR="008F0180" w:rsidRPr="007C4B4A">
        <w:rPr>
          <w:sz w:val="24"/>
          <w:szCs w:val="24"/>
          <w:lang w:val="ru-RU"/>
        </w:rPr>
        <w:t xml:space="preserve"> </w:t>
      </w:r>
      <w:r w:rsidR="00C6278E" w:rsidRPr="007C4B4A">
        <w:rPr>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7C4B4A" w:rsidRDefault="00C6278E" w:rsidP="00C339C8">
      <w:pPr>
        <w:ind w:left="567" w:right="-290" w:firstLine="283"/>
        <w:rPr>
          <w:rFonts w:eastAsia="Arial"/>
          <w:b/>
          <w:bCs/>
          <w:sz w:val="24"/>
          <w:szCs w:val="24"/>
          <w:lang w:val="ru-RU"/>
        </w:rPr>
      </w:pPr>
      <w:r w:rsidRPr="007C4B4A">
        <w:rPr>
          <w:sz w:val="24"/>
          <w:szCs w:val="24"/>
          <w:lang w:val="ru-RU"/>
        </w:rPr>
        <w:br w:type="page"/>
      </w:r>
    </w:p>
    <w:p w14:paraId="6119B986" w14:textId="77777777" w:rsidR="00C6278E" w:rsidRPr="007C4B4A" w:rsidRDefault="00CA324E" w:rsidP="00C339C8">
      <w:pPr>
        <w:pStyle w:val="4"/>
        <w:ind w:left="567" w:right="-290" w:firstLine="283"/>
        <w:jc w:val="both"/>
        <w:rPr>
          <w:sz w:val="24"/>
          <w:szCs w:val="24"/>
          <w:lang w:val="ru-RU"/>
        </w:rPr>
      </w:pPr>
      <w:bookmarkStart w:id="480" w:name="18-0757-02-0794-0834o9"/>
      <w:bookmarkStart w:id="481" w:name="_Toc97148593"/>
      <w:bookmarkStart w:id="482" w:name="_Toc99051185"/>
      <w:bookmarkEnd w:id="480"/>
      <w:r w:rsidRPr="007C4B4A">
        <w:rPr>
          <w:sz w:val="24"/>
          <w:szCs w:val="24"/>
          <w:lang w:val="ru-RU"/>
        </w:rPr>
        <w:lastRenderedPageBreak/>
        <w:t>2.</w:t>
      </w:r>
      <w:r w:rsidR="00C6278E" w:rsidRPr="007C4B4A">
        <w:rPr>
          <w:sz w:val="24"/>
          <w:szCs w:val="24"/>
          <w:lang w:val="ru-RU"/>
        </w:rPr>
        <w:t>2.1.10 БИОЛОГИЯ</w:t>
      </w:r>
      <w:bookmarkEnd w:id="481"/>
      <w:bookmarkEnd w:id="482"/>
    </w:p>
    <w:p w14:paraId="32EF45B0" w14:textId="591F73C8"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20513C05" w14:textId="77777777" w:rsidR="00C6278E" w:rsidRPr="007C4B4A" w:rsidRDefault="00C6278E" w:rsidP="00C339C8">
      <w:pPr>
        <w:ind w:left="567" w:right="-290" w:firstLine="283"/>
        <w:rPr>
          <w:sz w:val="24"/>
          <w:szCs w:val="24"/>
          <w:lang w:val="ru-RU"/>
        </w:rPr>
      </w:pPr>
    </w:p>
    <w:p w14:paraId="67783F71" w14:textId="77777777" w:rsidR="00C6278E" w:rsidRPr="007C4B4A" w:rsidRDefault="00C6278E" w:rsidP="00C339C8">
      <w:pPr>
        <w:ind w:left="567" w:right="-290" w:firstLine="283"/>
        <w:rPr>
          <w:sz w:val="24"/>
          <w:szCs w:val="24"/>
          <w:lang w:val="ru-RU"/>
        </w:rPr>
      </w:pPr>
      <w:bookmarkStart w:id="483" w:name="_Toc97148594"/>
      <w:r w:rsidRPr="007C4B4A">
        <w:rPr>
          <w:sz w:val="24"/>
          <w:szCs w:val="24"/>
          <w:lang w:val="ru-RU"/>
        </w:rPr>
        <w:t>ПОЯСНИТЕЛЬНАЯ   ЗАПИСКА</w:t>
      </w:r>
      <w:bookmarkEnd w:id="483"/>
    </w:p>
    <w:p w14:paraId="0B26B1AA" w14:textId="26A9B84B" w:rsidR="00C6278E" w:rsidRPr="007C4B4A" w:rsidRDefault="00C6278E" w:rsidP="00C339C8">
      <w:pPr>
        <w:ind w:left="567" w:right="-290" w:firstLine="283"/>
        <w:rPr>
          <w:sz w:val="24"/>
          <w:szCs w:val="24"/>
          <w:lang w:val="ru-RU"/>
        </w:rPr>
      </w:pPr>
      <w:r w:rsidRPr="007C4B4A">
        <w:rPr>
          <w:sz w:val="24"/>
          <w:szCs w:val="24"/>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w:t>
      </w:r>
      <w:r w:rsidRPr="007C4B4A">
        <w:rPr>
          <w:spacing w:val="6"/>
          <w:sz w:val="24"/>
          <w:szCs w:val="24"/>
          <w:lang w:val="ru-RU"/>
        </w:rPr>
        <w:t xml:space="preserve"> </w:t>
      </w:r>
      <w:r w:rsidRPr="007C4B4A">
        <w:rPr>
          <w:sz w:val="24"/>
          <w:szCs w:val="24"/>
          <w:lang w:val="ru-RU"/>
        </w:rPr>
        <w:t>ООО).</w:t>
      </w:r>
    </w:p>
    <w:p w14:paraId="667A718A" w14:textId="0DA5A903" w:rsidR="00C6278E" w:rsidRPr="007C4B4A" w:rsidRDefault="00C6278E" w:rsidP="00C339C8">
      <w:pPr>
        <w:ind w:left="567" w:right="-290" w:firstLine="283"/>
        <w:rPr>
          <w:sz w:val="24"/>
          <w:szCs w:val="24"/>
          <w:lang w:val="ru-RU"/>
        </w:rPr>
      </w:pPr>
      <w:r w:rsidRPr="007C4B4A">
        <w:rPr>
          <w:sz w:val="24"/>
          <w:szCs w:val="24"/>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7C4B4A">
        <w:rPr>
          <w:spacing w:val="5"/>
          <w:sz w:val="24"/>
          <w:szCs w:val="24"/>
          <w:lang w:val="ru-RU"/>
        </w:rPr>
        <w:t xml:space="preserve"> </w:t>
      </w:r>
      <w:r w:rsidRPr="007C4B4A">
        <w:rPr>
          <w:sz w:val="24"/>
          <w:szCs w:val="24"/>
          <w:lang w:val="ru-RU"/>
        </w:rPr>
        <w:t>образования.</w:t>
      </w:r>
    </w:p>
    <w:p w14:paraId="0262B079" w14:textId="580FD9A8" w:rsidR="00C6278E" w:rsidRPr="007C4B4A" w:rsidRDefault="00C6278E" w:rsidP="00C339C8">
      <w:pPr>
        <w:ind w:left="567" w:right="-290" w:firstLine="283"/>
        <w:rPr>
          <w:sz w:val="24"/>
          <w:szCs w:val="24"/>
          <w:lang w:val="ru-RU"/>
        </w:rPr>
      </w:pPr>
      <w:r w:rsidRPr="007C4B4A">
        <w:rPr>
          <w:sz w:val="24"/>
          <w:szCs w:val="24"/>
          <w:lang w:val="ru-RU"/>
        </w:rPr>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31DD5A6" w:rsidR="00C6278E" w:rsidRPr="007C4B4A" w:rsidRDefault="00C6278E" w:rsidP="00C339C8">
      <w:pPr>
        <w:ind w:left="567" w:right="-290" w:firstLine="283"/>
        <w:rPr>
          <w:sz w:val="24"/>
          <w:szCs w:val="24"/>
          <w:lang w:val="ru-RU"/>
        </w:rPr>
      </w:pPr>
      <w:r w:rsidRPr="007C4B4A">
        <w:rPr>
          <w:sz w:val="24"/>
          <w:szCs w:val="24"/>
          <w:lang w:val="ru-RU"/>
        </w:rPr>
        <w:t>Программа имеет характер и может стать основой для составления учителями биологии своих рабочих программ и организации</w:t>
      </w:r>
      <w:r w:rsidRPr="007C4B4A">
        <w:rPr>
          <w:spacing w:val="-28"/>
          <w:sz w:val="24"/>
          <w:szCs w:val="24"/>
          <w:lang w:val="ru-RU"/>
        </w:rPr>
        <w:t xml:space="preserve"> </w:t>
      </w:r>
      <w:r w:rsidRPr="007C4B4A">
        <w:rPr>
          <w:sz w:val="24"/>
          <w:szCs w:val="24"/>
          <w:lang w:val="ru-RU"/>
        </w:rPr>
        <w:t>учебного</w:t>
      </w:r>
      <w:r w:rsidRPr="007C4B4A">
        <w:rPr>
          <w:spacing w:val="-28"/>
          <w:sz w:val="24"/>
          <w:szCs w:val="24"/>
          <w:lang w:val="ru-RU"/>
        </w:rPr>
        <w:t xml:space="preserve"> </w:t>
      </w:r>
      <w:r w:rsidRPr="007C4B4A">
        <w:rPr>
          <w:sz w:val="24"/>
          <w:szCs w:val="24"/>
          <w:lang w:val="ru-RU"/>
        </w:rPr>
        <w:t>процесса.</w:t>
      </w:r>
      <w:r w:rsidRPr="007C4B4A">
        <w:rPr>
          <w:spacing w:val="-28"/>
          <w:sz w:val="24"/>
          <w:szCs w:val="24"/>
          <w:lang w:val="ru-RU"/>
        </w:rPr>
        <w:t xml:space="preserve"> </w:t>
      </w:r>
      <w:r w:rsidRPr="007C4B4A">
        <w:rPr>
          <w:spacing w:val="-3"/>
          <w:sz w:val="24"/>
          <w:szCs w:val="24"/>
          <w:lang w:val="ru-RU"/>
        </w:rPr>
        <w:t>Учителями</w:t>
      </w:r>
      <w:r w:rsidRPr="007C4B4A">
        <w:rPr>
          <w:spacing w:val="-28"/>
          <w:sz w:val="24"/>
          <w:szCs w:val="24"/>
          <w:lang w:val="ru-RU"/>
        </w:rPr>
        <w:t xml:space="preserve"> </w:t>
      </w:r>
      <w:r w:rsidRPr="007C4B4A">
        <w:rPr>
          <w:sz w:val="24"/>
          <w:szCs w:val="24"/>
          <w:lang w:val="ru-RU"/>
        </w:rPr>
        <w:t>могут</w:t>
      </w:r>
      <w:r w:rsidRPr="007C4B4A">
        <w:rPr>
          <w:spacing w:val="-28"/>
          <w:sz w:val="24"/>
          <w:szCs w:val="24"/>
          <w:lang w:val="ru-RU"/>
        </w:rPr>
        <w:t xml:space="preserve"> </w:t>
      </w:r>
      <w:r w:rsidRPr="007C4B4A">
        <w:rPr>
          <w:sz w:val="24"/>
          <w:szCs w:val="24"/>
          <w:lang w:val="ru-RU"/>
        </w:rPr>
        <w:t>быть</w:t>
      </w:r>
      <w:r w:rsidRPr="007C4B4A">
        <w:rPr>
          <w:spacing w:val="-28"/>
          <w:sz w:val="24"/>
          <w:szCs w:val="24"/>
          <w:lang w:val="ru-RU"/>
        </w:rPr>
        <w:t xml:space="preserve"> </w:t>
      </w:r>
      <w:r w:rsidRPr="007C4B4A">
        <w:rPr>
          <w:sz w:val="24"/>
          <w:szCs w:val="24"/>
          <w:lang w:val="ru-RU"/>
        </w:rPr>
        <w:t>использованы</w:t>
      </w:r>
      <w:r w:rsidRPr="007C4B4A">
        <w:rPr>
          <w:spacing w:val="-37"/>
          <w:sz w:val="24"/>
          <w:szCs w:val="24"/>
          <w:lang w:val="ru-RU"/>
        </w:rPr>
        <w:t xml:space="preserve"> </w:t>
      </w:r>
      <w:r w:rsidRPr="007C4B4A">
        <w:rPr>
          <w:sz w:val="24"/>
          <w:szCs w:val="24"/>
          <w:lang w:val="ru-RU"/>
        </w:rPr>
        <w:t>различные</w:t>
      </w:r>
      <w:r w:rsidRPr="007C4B4A">
        <w:rPr>
          <w:spacing w:val="-37"/>
          <w:sz w:val="24"/>
          <w:szCs w:val="24"/>
          <w:lang w:val="ru-RU"/>
        </w:rPr>
        <w:t xml:space="preserve"> </w:t>
      </w:r>
      <w:r w:rsidRPr="007C4B4A">
        <w:rPr>
          <w:sz w:val="24"/>
          <w:szCs w:val="24"/>
          <w:lang w:val="ru-RU"/>
        </w:rPr>
        <w:t>методические</w:t>
      </w:r>
      <w:r w:rsidRPr="007C4B4A">
        <w:rPr>
          <w:spacing w:val="-37"/>
          <w:sz w:val="24"/>
          <w:szCs w:val="24"/>
          <w:lang w:val="ru-RU"/>
        </w:rPr>
        <w:t xml:space="preserve"> </w:t>
      </w:r>
      <w:r w:rsidRPr="007C4B4A">
        <w:rPr>
          <w:sz w:val="24"/>
          <w:szCs w:val="24"/>
          <w:lang w:val="ru-RU"/>
        </w:rPr>
        <w:t>подходы</w:t>
      </w:r>
      <w:r w:rsidRPr="007C4B4A">
        <w:rPr>
          <w:spacing w:val="-37"/>
          <w:sz w:val="24"/>
          <w:szCs w:val="24"/>
          <w:lang w:val="ru-RU"/>
        </w:rPr>
        <w:t xml:space="preserve"> </w:t>
      </w:r>
      <w:r w:rsidRPr="007C4B4A">
        <w:rPr>
          <w:sz w:val="24"/>
          <w:szCs w:val="24"/>
          <w:lang w:val="ru-RU"/>
        </w:rPr>
        <w:t>к</w:t>
      </w:r>
      <w:r w:rsidRPr="007C4B4A">
        <w:rPr>
          <w:spacing w:val="-37"/>
          <w:sz w:val="24"/>
          <w:szCs w:val="24"/>
          <w:lang w:val="ru-RU"/>
        </w:rPr>
        <w:t xml:space="preserve"> </w:t>
      </w:r>
      <w:r w:rsidRPr="007C4B4A">
        <w:rPr>
          <w:sz w:val="24"/>
          <w:szCs w:val="24"/>
          <w:lang w:val="ru-RU"/>
        </w:rPr>
        <w:t>преподаванию</w:t>
      </w:r>
      <w:r w:rsidRPr="007C4B4A">
        <w:rPr>
          <w:spacing w:val="-37"/>
          <w:sz w:val="24"/>
          <w:szCs w:val="24"/>
          <w:lang w:val="ru-RU"/>
        </w:rPr>
        <w:t xml:space="preserve"> </w:t>
      </w:r>
      <w:r w:rsidRPr="007C4B4A">
        <w:rPr>
          <w:sz w:val="24"/>
          <w:szCs w:val="24"/>
          <w:lang w:val="ru-RU"/>
        </w:rPr>
        <w:t>биологии при условии сохранения обязательной части содержания</w:t>
      </w:r>
      <w:r w:rsidRPr="007C4B4A">
        <w:rPr>
          <w:spacing w:val="-34"/>
          <w:sz w:val="24"/>
          <w:szCs w:val="24"/>
          <w:lang w:val="ru-RU"/>
        </w:rPr>
        <w:t xml:space="preserve"> </w:t>
      </w:r>
      <w:r w:rsidRPr="007C4B4A">
        <w:rPr>
          <w:sz w:val="24"/>
          <w:szCs w:val="24"/>
          <w:lang w:val="ru-RU"/>
        </w:rPr>
        <w:t>курса.</w:t>
      </w:r>
    </w:p>
    <w:p w14:paraId="16F02742" w14:textId="77777777" w:rsidR="00C6278E" w:rsidRPr="007C4B4A" w:rsidRDefault="00C6278E" w:rsidP="00C339C8">
      <w:pPr>
        <w:ind w:left="567" w:right="-290" w:firstLine="283"/>
        <w:rPr>
          <w:sz w:val="24"/>
          <w:szCs w:val="24"/>
          <w:lang w:val="ru-RU"/>
        </w:rPr>
      </w:pPr>
      <w:r w:rsidRPr="007C4B4A">
        <w:rPr>
          <w:sz w:val="24"/>
          <w:szCs w:val="24"/>
          <w:lang w:val="ru-RU"/>
        </w:rPr>
        <w:t>В программе определяются основные цели изучения</w:t>
      </w:r>
      <w:r w:rsidRPr="007C4B4A">
        <w:rPr>
          <w:spacing w:val="-37"/>
          <w:sz w:val="24"/>
          <w:szCs w:val="24"/>
          <w:lang w:val="ru-RU"/>
        </w:rPr>
        <w:t xml:space="preserve"> </w:t>
      </w:r>
      <w:r w:rsidRPr="007C4B4A">
        <w:rPr>
          <w:sz w:val="24"/>
          <w:szCs w:val="24"/>
          <w:lang w:val="ru-RU"/>
        </w:rPr>
        <w:t>биологии на</w:t>
      </w:r>
      <w:r w:rsidRPr="007C4B4A">
        <w:rPr>
          <w:spacing w:val="-25"/>
          <w:sz w:val="24"/>
          <w:szCs w:val="24"/>
          <w:lang w:val="ru-RU"/>
        </w:rPr>
        <w:t xml:space="preserve"> </w:t>
      </w:r>
      <w:r w:rsidRPr="007C4B4A">
        <w:rPr>
          <w:sz w:val="24"/>
          <w:szCs w:val="24"/>
          <w:lang w:val="ru-RU"/>
        </w:rPr>
        <w:t>уровне</w:t>
      </w:r>
      <w:r w:rsidRPr="007C4B4A">
        <w:rPr>
          <w:spacing w:val="-25"/>
          <w:sz w:val="24"/>
          <w:szCs w:val="24"/>
          <w:lang w:val="ru-RU"/>
        </w:rPr>
        <w:t xml:space="preserve"> </w:t>
      </w:r>
      <w:r w:rsidRPr="007C4B4A">
        <w:rPr>
          <w:sz w:val="24"/>
          <w:szCs w:val="24"/>
          <w:lang w:val="ru-RU"/>
        </w:rPr>
        <w:t>основного</w:t>
      </w:r>
      <w:r w:rsidRPr="007C4B4A">
        <w:rPr>
          <w:spacing w:val="-25"/>
          <w:sz w:val="24"/>
          <w:szCs w:val="24"/>
          <w:lang w:val="ru-RU"/>
        </w:rPr>
        <w:t xml:space="preserve"> </w:t>
      </w:r>
      <w:r w:rsidRPr="007C4B4A">
        <w:rPr>
          <w:sz w:val="24"/>
          <w:szCs w:val="24"/>
          <w:lang w:val="ru-RU"/>
        </w:rPr>
        <w:t>общего</w:t>
      </w:r>
      <w:r w:rsidRPr="007C4B4A">
        <w:rPr>
          <w:spacing w:val="-25"/>
          <w:sz w:val="24"/>
          <w:szCs w:val="24"/>
          <w:lang w:val="ru-RU"/>
        </w:rPr>
        <w:t xml:space="preserve"> </w:t>
      </w:r>
      <w:r w:rsidRPr="007C4B4A">
        <w:rPr>
          <w:sz w:val="24"/>
          <w:szCs w:val="24"/>
          <w:lang w:val="ru-RU"/>
        </w:rPr>
        <w:t>образования,</w:t>
      </w:r>
      <w:r w:rsidRPr="007C4B4A">
        <w:rPr>
          <w:spacing w:val="-25"/>
          <w:sz w:val="24"/>
          <w:szCs w:val="24"/>
          <w:lang w:val="ru-RU"/>
        </w:rPr>
        <w:t xml:space="preserve"> </w:t>
      </w:r>
      <w:r w:rsidRPr="007C4B4A">
        <w:rPr>
          <w:sz w:val="24"/>
          <w:szCs w:val="24"/>
          <w:lang w:val="ru-RU"/>
        </w:rPr>
        <w:t>планируемые</w:t>
      </w:r>
      <w:r w:rsidRPr="007C4B4A">
        <w:rPr>
          <w:spacing w:val="-25"/>
          <w:sz w:val="24"/>
          <w:szCs w:val="24"/>
          <w:lang w:val="ru-RU"/>
        </w:rPr>
        <w:t xml:space="preserve"> </w:t>
      </w:r>
      <w:r w:rsidRPr="007C4B4A">
        <w:rPr>
          <w:sz w:val="24"/>
          <w:szCs w:val="24"/>
          <w:lang w:val="ru-RU"/>
        </w:rPr>
        <w:t>результаты</w:t>
      </w:r>
      <w:r w:rsidRPr="007C4B4A">
        <w:rPr>
          <w:spacing w:val="-23"/>
          <w:sz w:val="24"/>
          <w:szCs w:val="24"/>
          <w:lang w:val="ru-RU"/>
        </w:rPr>
        <w:t xml:space="preserve"> </w:t>
      </w:r>
      <w:r w:rsidRPr="007C4B4A">
        <w:rPr>
          <w:sz w:val="24"/>
          <w:szCs w:val="24"/>
          <w:lang w:val="ru-RU"/>
        </w:rPr>
        <w:t>освоения</w:t>
      </w:r>
      <w:r w:rsidRPr="007C4B4A">
        <w:rPr>
          <w:spacing w:val="-23"/>
          <w:sz w:val="24"/>
          <w:szCs w:val="24"/>
          <w:lang w:val="ru-RU"/>
        </w:rPr>
        <w:t xml:space="preserve"> </w:t>
      </w:r>
      <w:r w:rsidRPr="007C4B4A">
        <w:rPr>
          <w:sz w:val="24"/>
          <w:szCs w:val="24"/>
          <w:lang w:val="ru-RU"/>
        </w:rPr>
        <w:t>курса</w:t>
      </w:r>
      <w:r w:rsidRPr="007C4B4A">
        <w:rPr>
          <w:spacing w:val="-23"/>
          <w:sz w:val="24"/>
          <w:szCs w:val="24"/>
          <w:lang w:val="ru-RU"/>
        </w:rPr>
        <w:t xml:space="preserve"> </w:t>
      </w:r>
      <w:r w:rsidRPr="007C4B4A">
        <w:rPr>
          <w:sz w:val="24"/>
          <w:szCs w:val="24"/>
          <w:lang w:val="ru-RU"/>
        </w:rPr>
        <w:t>биологии:</w:t>
      </w:r>
      <w:r w:rsidRPr="007C4B4A">
        <w:rPr>
          <w:spacing w:val="-23"/>
          <w:sz w:val="24"/>
          <w:szCs w:val="24"/>
          <w:lang w:val="ru-RU"/>
        </w:rPr>
        <w:t xml:space="preserve"> </w:t>
      </w:r>
      <w:r w:rsidRPr="007C4B4A">
        <w:rPr>
          <w:sz w:val="24"/>
          <w:szCs w:val="24"/>
          <w:lang w:val="ru-RU"/>
        </w:rPr>
        <w:t>личностные,</w:t>
      </w:r>
      <w:r w:rsidRPr="007C4B4A">
        <w:rPr>
          <w:spacing w:val="-23"/>
          <w:sz w:val="24"/>
          <w:szCs w:val="24"/>
          <w:lang w:val="ru-RU"/>
        </w:rPr>
        <w:t xml:space="preserve"> </w:t>
      </w:r>
      <w:r w:rsidRPr="007C4B4A">
        <w:rPr>
          <w:sz w:val="24"/>
          <w:szCs w:val="24"/>
          <w:lang w:val="ru-RU"/>
        </w:rPr>
        <w:t>метапредметные,</w:t>
      </w:r>
      <w:r w:rsidRPr="007C4B4A">
        <w:rPr>
          <w:spacing w:val="-23"/>
          <w:sz w:val="24"/>
          <w:szCs w:val="24"/>
          <w:lang w:val="ru-RU"/>
        </w:rPr>
        <w:t xml:space="preserve"> </w:t>
      </w:r>
      <w:r w:rsidRPr="007C4B4A">
        <w:rPr>
          <w:sz w:val="24"/>
          <w:szCs w:val="24"/>
          <w:lang w:val="ru-RU"/>
        </w:rPr>
        <w:t>предметные.</w:t>
      </w:r>
      <w:r w:rsidRPr="007C4B4A">
        <w:rPr>
          <w:spacing w:val="-14"/>
          <w:sz w:val="24"/>
          <w:szCs w:val="24"/>
          <w:lang w:val="ru-RU"/>
        </w:rPr>
        <w:t xml:space="preserve"> </w:t>
      </w:r>
      <w:r w:rsidRPr="007C4B4A">
        <w:rPr>
          <w:sz w:val="24"/>
          <w:szCs w:val="24"/>
          <w:lang w:val="ru-RU"/>
        </w:rPr>
        <w:t>Предметные</w:t>
      </w:r>
      <w:r w:rsidRPr="007C4B4A">
        <w:rPr>
          <w:spacing w:val="-14"/>
          <w:sz w:val="24"/>
          <w:szCs w:val="24"/>
          <w:lang w:val="ru-RU"/>
        </w:rPr>
        <w:t xml:space="preserve"> </w:t>
      </w:r>
      <w:r w:rsidRPr="007C4B4A">
        <w:rPr>
          <w:sz w:val="24"/>
          <w:szCs w:val="24"/>
          <w:lang w:val="ru-RU"/>
        </w:rPr>
        <w:t>планируемые</w:t>
      </w:r>
      <w:r w:rsidRPr="007C4B4A">
        <w:rPr>
          <w:spacing w:val="-14"/>
          <w:sz w:val="24"/>
          <w:szCs w:val="24"/>
          <w:lang w:val="ru-RU"/>
        </w:rPr>
        <w:t xml:space="preserve"> </w:t>
      </w:r>
      <w:r w:rsidRPr="007C4B4A">
        <w:rPr>
          <w:sz w:val="24"/>
          <w:szCs w:val="24"/>
          <w:lang w:val="ru-RU"/>
        </w:rPr>
        <w:t>результаты</w:t>
      </w:r>
      <w:r w:rsidRPr="007C4B4A">
        <w:rPr>
          <w:spacing w:val="-14"/>
          <w:sz w:val="24"/>
          <w:szCs w:val="24"/>
          <w:lang w:val="ru-RU"/>
        </w:rPr>
        <w:t xml:space="preserve"> </w:t>
      </w:r>
      <w:r w:rsidRPr="007C4B4A">
        <w:rPr>
          <w:sz w:val="24"/>
          <w:szCs w:val="24"/>
          <w:lang w:val="ru-RU"/>
        </w:rPr>
        <w:t>даны</w:t>
      </w:r>
      <w:r w:rsidRPr="007C4B4A">
        <w:rPr>
          <w:spacing w:val="-14"/>
          <w:sz w:val="24"/>
          <w:szCs w:val="24"/>
          <w:lang w:val="ru-RU"/>
        </w:rPr>
        <w:t xml:space="preserve"> </w:t>
      </w:r>
      <w:r w:rsidRPr="007C4B4A">
        <w:rPr>
          <w:sz w:val="24"/>
          <w:szCs w:val="24"/>
          <w:lang w:val="ru-RU"/>
        </w:rPr>
        <w:t>для</w:t>
      </w:r>
      <w:r w:rsidRPr="007C4B4A">
        <w:rPr>
          <w:spacing w:val="-14"/>
          <w:sz w:val="24"/>
          <w:szCs w:val="24"/>
          <w:lang w:val="ru-RU"/>
        </w:rPr>
        <w:t xml:space="preserve"> </w:t>
      </w:r>
      <w:r w:rsidRPr="007C4B4A">
        <w:rPr>
          <w:sz w:val="24"/>
          <w:szCs w:val="24"/>
          <w:lang w:val="ru-RU"/>
        </w:rPr>
        <w:t>каждого года изучения</w:t>
      </w:r>
      <w:r w:rsidRPr="007C4B4A">
        <w:rPr>
          <w:spacing w:val="-4"/>
          <w:sz w:val="24"/>
          <w:szCs w:val="24"/>
          <w:lang w:val="ru-RU"/>
        </w:rPr>
        <w:t xml:space="preserve"> </w:t>
      </w:r>
      <w:r w:rsidRPr="007C4B4A">
        <w:rPr>
          <w:sz w:val="24"/>
          <w:szCs w:val="24"/>
          <w:lang w:val="ru-RU"/>
        </w:rPr>
        <w:t>биологии.</w:t>
      </w:r>
    </w:p>
    <w:p w14:paraId="161EBDE2"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7C4B4A" w:rsidRDefault="00C6278E" w:rsidP="00C339C8">
      <w:pPr>
        <w:ind w:left="567" w:right="-290" w:firstLine="283"/>
        <w:rPr>
          <w:sz w:val="24"/>
          <w:szCs w:val="24"/>
          <w:lang w:val="ru-RU"/>
        </w:rPr>
      </w:pPr>
    </w:p>
    <w:p w14:paraId="391E8B7F" w14:textId="77777777" w:rsidR="00C6278E" w:rsidRPr="007C4B4A" w:rsidRDefault="00C6278E" w:rsidP="00C339C8">
      <w:pPr>
        <w:ind w:left="567" w:right="-290" w:firstLine="283"/>
        <w:rPr>
          <w:sz w:val="24"/>
          <w:szCs w:val="24"/>
          <w:lang w:val="ru-RU"/>
        </w:rPr>
      </w:pPr>
      <w:r w:rsidRPr="007C4B4A">
        <w:rPr>
          <w:sz w:val="24"/>
          <w:szCs w:val="24"/>
          <w:lang w:val="ru-RU"/>
        </w:rPr>
        <w:t>Программа  имеет  следующую структуру:</w:t>
      </w:r>
    </w:p>
    <w:p w14:paraId="63DA69F7" w14:textId="10202C50"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sz w:val="24"/>
          <w:szCs w:val="24"/>
          <w:lang w:val="ru-RU"/>
        </w:rPr>
        <w:t xml:space="preserve"> </w:t>
      </w:r>
      <w:r w:rsidRPr="007C4B4A">
        <w:rPr>
          <w:rFonts w:eastAsia="Bookman Old Style"/>
          <w:sz w:val="24"/>
          <w:szCs w:val="24"/>
          <w:lang w:val="ru-RU" w:eastAsia="ru-RU"/>
        </w:rPr>
        <w:t>планируемые результаты освоения учебного предмета «Биология» по годам обучения;</w:t>
      </w:r>
    </w:p>
    <w:p w14:paraId="4D2018F9" w14:textId="3D50C06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содержание учебного предмета «Биология» по годам обучения;</w:t>
      </w:r>
    </w:p>
    <w:p w14:paraId="636AE60A" w14:textId="3A243B9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14:paraId="170808D1" w14:textId="470280CB" w:rsidR="00C6278E" w:rsidRPr="007C4B4A" w:rsidRDefault="00C6278E" w:rsidP="00C339C8">
      <w:pPr>
        <w:ind w:left="567" w:right="-290" w:firstLine="283"/>
        <w:rPr>
          <w:spacing w:val="-2"/>
          <w:sz w:val="24"/>
          <w:szCs w:val="24"/>
          <w:lang w:val="ru-RU"/>
        </w:rPr>
      </w:pPr>
      <w:r w:rsidRPr="007C4B4A">
        <w:rPr>
          <w:spacing w:val="-2"/>
          <w:sz w:val="24"/>
          <w:szCs w:val="24"/>
          <w:lang w:val="ru-RU"/>
        </w:rPr>
        <w:t xml:space="preserve">В АООП ООО для обучающихся с РАС по предмету «Биология» распределение </w:t>
      </w:r>
      <w:r w:rsidRPr="007C4B4A">
        <w:rPr>
          <w:spacing w:val="-2"/>
          <w:sz w:val="24"/>
          <w:szCs w:val="24"/>
          <w:lang w:val="ru-RU"/>
        </w:rPr>
        <w:lastRenderedPageBreak/>
        <w:t>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sidRPr="007C4B4A">
        <w:rPr>
          <w:spacing w:val="-2"/>
          <w:sz w:val="24"/>
          <w:szCs w:val="24"/>
          <w:lang w:val="ru-RU"/>
        </w:rPr>
        <w:t xml:space="preserve"> </w:t>
      </w:r>
      <w:r w:rsidRPr="007C4B4A">
        <w:rPr>
          <w:spacing w:val="-2"/>
          <w:sz w:val="24"/>
          <w:szCs w:val="24"/>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7C4B4A" w:rsidRDefault="00C6278E" w:rsidP="00C339C8">
      <w:pPr>
        <w:ind w:left="567" w:right="-290" w:firstLine="283"/>
        <w:rPr>
          <w:sz w:val="24"/>
          <w:szCs w:val="24"/>
          <w:lang w:val="ru-RU"/>
        </w:rPr>
      </w:pPr>
      <w:r w:rsidRPr="007C4B4A">
        <w:rPr>
          <w:sz w:val="24"/>
          <w:szCs w:val="24"/>
          <w:lang w:val="ru-RU"/>
        </w:rPr>
        <w:t>ОБЩАЯ  ХАРАКТЕРИСТИКА  УЧЕБНОГО  ПРЕДМЕТА «БИОЛОГИЯ»</w:t>
      </w:r>
    </w:p>
    <w:p w14:paraId="019AB13A" w14:textId="77777777" w:rsidR="00C6278E" w:rsidRPr="007C4B4A" w:rsidRDefault="00C6278E" w:rsidP="00C339C8">
      <w:pPr>
        <w:ind w:left="567" w:right="-290" w:firstLine="283"/>
        <w:rPr>
          <w:sz w:val="24"/>
          <w:szCs w:val="24"/>
          <w:lang w:val="ru-RU"/>
        </w:rPr>
      </w:pPr>
      <w:r w:rsidRPr="007C4B4A">
        <w:rPr>
          <w:spacing w:val="-4"/>
          <w:sz w:val="24"/>
          <w:szCs w:val="24"/>
          <w:lang w:val="ru-RU"/>
        </w:rPr>
        <w:t>Учебный</w:t>
      </w:r>
      <w:r w:rsidRPr="007C4B4A">
        <w:rPr>
          <w:spacing w:val="-23"/>
          <w:sz w:val="24"/>
          <w:szCs w:val="24"/>
          <w:lang w:val="ru-RU"/>
        </w:rPr>
        <w:t xml:space="preserve"> </w:t>
      </w:r>
      <w:r w:rsidRPr="007C4B4A">
        <w:rPr>
          <w:sz w:val="24"/>
          <w:szCs w:val="24"/>
          <w:lang w:val="ru-RU"/>
        </w:rPr>
        <w:t>предмет</w:t>
      </w:r>
      <w:r w:rsidRPr="007C4B4A">
        <w:rPr>
          <w:spacing w:val="-23"/>
          <w:sz w:val="24"/>
          <w:szCs w:val="24"/>
          <w:lang w:val="ru-RU"/>
        </w:rPr>
        <w:t xml:space="preserve"> </w:t>
      </w:r>
      <w:r w:rsidRPr="007C4B4A">
        <w:rPr>
          <w:spacing w:val="-3"/>
          <w:sz w:val="24"/>
          <w:szCs w:val="24"/>
          <w:lang w:val="ru-RU"/>
        </w:rPr>
        <w:t>«Биология»</w:t>
      </w:r>
      <w:r w:rsidRPr="007C4B4A">
        <w:rPr>
          <w:spacing w:val="-23"/>
          <w:sz w:val="24"/>
          <w:szCs w:val="24"/>
          <w:lang w:val="ru-RU"/>
        </w:rPr>
        <w:t xml:space="preserve"> </w:t>
      </w:r>
      <w:r w:rsidRPr="007C4B4A">
        <w:rPr>
          <w:sz w:val="24"/>
          <w:szCs w:val="24"/>
          <w:lang w:val="ru-RU"/>
        </w:rPr>
        <w:t>развивает</w:t>
      </w:r>
      <w:r w:rsidRPr="007C4B4A">
        <w:rPr>
          <w:spacing w:val="-23"/>
          <w:sz w:val="24"/>
          <w:szCs w:val="24"/>
          <w:lang w:val="ru-RU"/>
        </w:rPr>
        <w:t xml:space="preserve"> </w:t>
      </w:r>
      <w:r w:rsidRPr="007C4B4A">
        <w:rPr>
          <w:spacing w:val="-2"/>
          <w:sz w:val="24"/>
          <w:szCs w:val="24"/>
          <w:lang w:val="ru-RU"/>
        </w:rPr>
        <w:t>представления</w:t>
      </w:r>
      <w:r w:rsidRPr="007C4B4A">
        <w:rPr>
          <w:spacing w:val="-23"/>
          <w:sz w:val="24"/>
          <w:szCs w:val="24"/>
          <w:lang w:val="ru-RU"/>
        </w:rPr>
        <w:t xml:space="preserve"> </w:t>
      </w:r>
      <w:r w:rsidRPr="007C4B4A">
        <w:rPr>
          <w:sz w:val="24"/>
          <w:szCs w:val="24"/>
          <w:lang w:val="ru-RU"/>
        </w:rPr>
        <w:t>о</w:t>
      </w:r>
      <w:r w:rsidRPr="007C4B4A">
        <w:rPr>
          <w:spacing w:val="-23"/>
          <w:sz w:val="24"/>
          <w:szCs w:val="24"/>
          <w:lang w:val="ru-RU"/>
        </w:rPr>
        <w:t xml:space="preserve"> </w:t>
      </w:r>
      <w:r w:rsidRPr="007C4B4A">
        <w:rPr>
          <w:sz w:val="24"/>
          <w:szCs w:val="24"/>
          <w:lang w:val="ru-RU"/>
        </w:rPr>
        <w:t>познаваемости живой природы и методах её познания, он позволяет сформировать</w:t>
      </w:r>
      <w:r w:rsidRPr="007C4B4A">
        <w:rPr>
          <w:spacing w:val="-29"/>
          <w:sz w:val="24"/>
          <w:szCs w:val="24"/>
          <w:lang w:val="ru-RU"/>
        </w:rPr>
        <w:t xml:space="preserve"> </w:t>
      </w:r>
      <w:r w:rsidRPr="007C4B4A">
        <w:rPr>
          <w:sz w:val="24"/>
          <w:szCs w:val="24"/>
          <w:lang w:val="ru-RU"/>
        </w:rPr>
        <w:t>систему</w:t>
      </w:r>
      <w:r w:rsidRPr="007C4B4A">
        <w:rPr>
          <w:spacing w:val="-29"/>
          <w:sz w:val="24"/>
          <w:szCs w:val="24"/>
          <w:lang w:val="ru-RU"/>
        </w:rPr>
        <w:t xml:space="preserve"> </w:t>
      </w:r>
      <w:r w:rsidRPr="007C4B4A">
        <w:rPr>
          <w:sz w:val="24"/>
          <w:szCs w:val="24"/>
          <w:lang w:val="ru-RU"/>
        </w:rPr>
        <w:t>научных</w:t>
      </w:r>
      <w:r w:rsidRPr="007C4B4A">
        <w:rPr>
          <w:spacing w:val="-29"/>
          <w:sz w:val="24"/>
          <w:szCs w:val="24"/>
          <w:lang w:val="ru-RU"/>
        </w:rPr>
        <w:t xml:space="preserve"> </w:t>
      </w:r>
      <w:r w:rsidRPr="007C4B4A">
        <w:rPr>
          <w:sz w:val="24"/>
          <w:szCs w:val="24"/>
          <w:lang w:val="ru-RU"/>
        </w:rPr>
        <w:t>знаний</w:t>
      </w:r>
      <w:r w:rsidRPr="007C4B4A">
        <w:rPr>
          <w:spacing w:val="-29"/>
          <w:sz w:val="24"/>
          <w:szCs w:val="24"/>
          <w:lang w:val="ru-RU"/>
        </w:rPr>
        <w:t xml:space="preserve"> </w:t>
      </w:r>
      <w:r w:rsidRPr="007C4B4A">
        <w:rPr>
          <w:sz w:val="24"/>
          <w:szCs w:val="24"/>
          <w:lang w:val="ru-RU"/>
        </w:rPr>
        <w:t>о</w:t>
      </w:r>
      <w:r w:rsidRPr="007C4B4A">
        <w:rPr>
          <w:spacing w:val="-29"/>
          <w:sz w:val="24"/>
          <w:szCs w:val="24"/>
          <w:lang w:val="ru-RU"/>
        </w:rPr>
        <w:t xml:space="preserve"> </w:t>
      </w:r>
      <w:r w:rsidRPr="007C4B4A">
        <w:rPr>
          <w:sz w:val="24"/>
          <w:szCs w:val="24"/>
          <w:lang w:val="ru-RU"/>
        </w:rPr>
        <w:t>живых</w:t>
      </w:r>
      <w:r w:rsidRPr="007C4B4A">
        <w:rPr>
          <w:spacing w:val="-29"/>
          <w:sz w:val="24"/>
          <w:szCs w:val="24"/>
          <w:lang w:val="ru-RU"/>
        </w:rPr>
        <w:t xml:space="preserve"> </w:t>
      </w:r>
      <w:r w:rsidRPr="007C4B4A">
        <w:rPr>
          <w:sz w:val="24"/>
          <w:szCs w:val="24"/>
          <w:lang w:val="ru-RU"/>
        </w:rPr>
        <w:t>системах,</w:t>
      </w:r>
      <w:r w:rsidRPr="007C4B4A">
        <w:rPr>
          <w:spacing w:val="-29"/>
          <w:sz w:val="24"/>
          <w:szCs w:val="24"/>
          <w:lang w:val="ru-RU"/>
        </w:rPr>
        <w:t xml:space="preserve"> </w:t>
      </w:r>
      <w:r w:rsidRPr="007C4B4A">
        <w:rPr>
          <w:spacing w:val="-2"/>
          <w:sz w:val="24"/>
          <w:szCs w:val="24"/>
          <w:lang w:val="ru-RU"/>
        </w:rPr>
        <w:t xml:space="preserve">умения </w:t>
      </w:r>
      <w:r w:rsidRPr="007C4B4A">
        <w:rPr>
          <w:sz w:val="24"/>
          <w:szCs w:val="24"/>
          <w:lang w:val="ru-RU"/>
        </w:rPr>
        <w:t xml:space="preserve">их </w:t>
      </w:r>
      <w:r w:rsidRPr="007C4B4A">
        <w:rPr>
          <w:spacing w:val="-2"/>
          <w:sz w:val="24"/>
          <w:szCs w:val="24"/>
          <w:lang w:val="ru-RU"/>
        </w:rPr>
        <w:t xml:space="preserve">получать, </w:t>
      </w:r>
      <w:r w:rsidRPr="007C4B4A">
        <w:rPr>
          <w:sz w:val="24"/>
          <w:szCs w:val="24"/>
          <w:lang w:val="ru-RU"/>
        </w:rPr>
        <w:t>присваивать и применять в жизненных</w:t>
      </w:r>
      <w:r w:rsidRPr="007C4B4A">
        <w:rPr>
          <w:spacing w:val="-19"/>
          <w:sz w:val="24"/>
          <w:szCs w:val="24"/>
          <w:lang w:val="ru-RU"/>
        </w:rPr>
        <w:t xml:space="preserve"> </w:t>
      </w:r>
      <w:r w:rsidRPr="007C4B4A">
        <w:rPr>
          <w:sz w:val="24"/>
          <w:szCs w:val="24"/>
          <w:lang w:val="ru-RU"/>
        </w:rPr>
        <w:t>ситуациях.</w:t>
      </w:r>
    </w:p>
    <w:p w14:paraId="268DB332" w14:textId="77777777" w:rsidR="00C6278E" w:rsidRPr="007C4B4A" w:rsidRDefault="00C6278E" w:rsidP="00C339C8">
      <w:pPr>
        <w:ind w:left="567" w:right="-290" w:firstLine="283"/>
        <w:rPr>
          <w:sz w:val="24"/>
          <w:szCs w:val="24"/>
          <w:lang w:val="ru-RU"/>
        </w:rPr>
      </w:pPr>
      <w:r w:rsidRPr="007C4B4A">
        <w:rPr>
          <w:sz w:val="24"/>
          <w:szCs w:val="24"/>
          <w:lang w:val="ru-RU"/>
        </w:rPr>
        <w:t>Биологическая подготовка обеспечивает понимание обучающимися научных принципов человеческой деятельности в</w:t>
      </w:r>
      <w:r w:rsidRPr="007C4B4A">
        <w:rPr>
          <w:spacing w:val="-12"/>
          <w:sz w:val="24"/>
          <w:szCs w:val="24"/>
          <w:lang w:val="ru-RU"/>
        </w:rPr>
        <w:t xml:space="preserve"> </w:t>
      </w:r>
      <w:r w:rsidRPr="007C4B4A">
        <w:rPr>
          <w:sz w:val="24"/>
          <w:szCs w:val="24"/>
          <w:lang w:val="ru-RU"/>
        </w:rPr>
        <w:t>природе, закладывает основы экологической культуры, здорового образа жизни.</w:t>
      </w:r>
    </w:p>
    <w:p w14:paraId="252056B0" w14:textId="77777777" w:rsidR="00C6278E" w:rsidRPr="007C4B4A" w:rsidRDefault="00C6278E" w:rsidP="00C339C8">
      <w:pPr>
        <w:ind w:left="567" w:right="-290" w:firstLine="283"/>
        <w:rPr>
          <w:sz w:val="24"/>
          <w:szCs w:val="24"/>
          <w:lang w:val="ru-RU"/>
        </w:rPr>
      </w:pPr>
      <w:bookmarkStart w:id="484" w:name="_Toc97148595"/>
      <w:r w:rsidRPr="007C4B4A">
        <w:rPr>
          <w:sz w:val="24"/>
          <w:szCs w:val="24"/>
          <w:lang w:val="ru-RU"/>
        </w:rPr>
        <w:t>ЦЕЛИ ИЗУЧЕНИЯ УЧЕБНОГО ПРЕДМЕТА «БИОЛОГИЯ»</w:t>
      </w:r>
      <w:bookmarkEnd w:id="484"/>
    </w:p>
    <w:p w14:paraId="64AA74E4" w14:textId="77777777" w:rsidR="00C6278E" w:rsidRPr="007C4B4A" w:rsidRDefault="00C6278E" w:rsidP="00C339C8">
      <w:pPr>
        <w:ind w:left="567" w:right="-290" w:firstLine="283"/>
        <w:rPr>
          <w:sz w:val="24"/>
          <w:szCs w:val="24"/>
          <w:lang w:val="ru-RU"/>
        </w:rPr>
      </w:pPr>
      <w:r w:rsidRPr="007C4B4A">
        <w:rPr>
          <w:sz w:val="24"/>
          <w:szCs w:val="24"/>
          <w:lang w:val="ru-RU"/>
        </w:rPr>
        <w:t>Целями изучения биологии на уровне основного общего образования   являются:</w:t>
      </w:r>
    </w:p>
    <w:p w14:paraId="7A5333F1" w14:textId="475BA225"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sz w:val="24"/>
          <w:szCs w:val="24"/>
          <w:lang w:val="ru-RU"/>
        </w:rPr>
        <w:t xml:space="preserve"> </w:t>
      </w:r>
      <w:r w:rsidRPr="007C4B4A">
        <w:rPr>
          <w:rFonts w:eastAsia="Bookman Old Style"/>
          <w:sz w:val="24"/>
          <w:szCs w:val="24"/>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7C4B4A" w:rsidRDefault="00C6278E" w:rsidP="00C339C8">
      <w:pPr>
        <w:pStyle w:val="a5"/>
        <w:widowControl/>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Достижение целей обеспечивается решением следующих ЗАДАЧ:</w:t>
      </w:r>
    </w:p>
    <w:p w14:paraId="12544F29" w14:textId="24A7B33B"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приобретение знаний обучающимися о живой природе, закономерностях строения, жизнедеятельности и средообразующей</w:t>
      </w:r>
      <w:r w:rsidR="000437BF" w:rsidRPr="007C4B4A">
        <w:rPr>
          <w:rFonts w:eastAsia="Bookman Old Style"/>
          <w:sz w:val="24"/>
          <w:szCs w:val="24"/>
          <w:lang w:val="ru-RU" w:eastAsia="ru-RU"/>
        </w:rPr>
        <w:t xml:space="preserve"> </w:t>
      </w:r>
      <w:r w:rsidRPr="007C4B4A">
        <w:rPr>
          <w:rFonts w:eastAsia="Bookman Old Style"/>
          <w:sz w:val="24"/>
          <w:szCs w:val="24"/>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7C4B4A" w:rsidRDefault="00C6278E" w:rsidP="00986A0A">
      <w:pPr>
        <w:pStyle w:val="a5"/>
        <w:widowControl/>
        <w:numPr>
          <w:ilvl w:val="0"/>
          <w:numId w:val="2"/>
        </w:numPr>
        <w:autoSpaceDE/>
        <w:autoSpaceDN/>
        <w:ind w:left="567" w:right="-290" w:firstLine="283"/>
        <w:contextualSpacing/>
        <w:rPr>
          <w:rFonts w:eastAsia="Bookman Old Style"/>
          <w:sz w:val="24"/>
          <w:szCs w:val="24"/>
          <w:lang w:val="ru-RU" w:eastAsia="ru-RU"/>
        </w:rPr>
      </w:pPr>
      <w:r w:rsidRPr="007C4B4A">
        <w:rPr>
          <w:rFonts w:eastAsia="Bookman Old Style"/>
          <w:sz w:val="24"/>
          <w:szCs w:val="24"/>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7C4B4A" w:rsidRDefault="00C6278E" w:rsidP="00C339C8">
      <w:pPr>
        <w:ind w:left="567" w:right="-290" w:firstLine="283"/>
        <w:rPr>
          <w:sz w:val="24"/>
          <w:szCs w:val="24"/>
          <w:lang w:val="ru-RU"/>
        </w:rPr>
      </w:pPr>
      <w:bookmarkStart w:id="485" w:name="_Toc97148596"/>
      <w:r w:rsidRPr="007C4B4A">
        <w:rPr>
          <w:sz w:val="24"/>
          <w:szCs w:val="24"/>
          <w:lang w:val="ru-RU"/>
        </w:rPr>
        <w:t>МЕСТО УЧЕБНОГО ПРЕДМЕТА «БИОЛОГИЯ» В УЧЕБНОМ ПЛАНЕ</w:t>
      </w:r>
      <w:bookmarkEnd w:id="485"/>
    </w:p>
    <w:p w14:paraId="476EB5F5" w14:textId="2545A848" w:rsidR="00C6278E" w:rsidRPr="007C4B4A" w:rsidRDefault="00C6278E" w:rsidP="00C339C8">
      <w:pPr>
        <w:ind w:left="567" w:right="-290" w:firstLine="283"/>
        <w:rPr>
          <w:sz w:val="24"/>
          <w:szCs w:val="24"/>
          <w:lang w:val="ru-RU"/>
        </w:rPr>
      </w:pPr>
      <w:r w:rsidRPr="007C4B4A">
        <w:rPr>
          <w:sz w:val="24"/>
          <w:szCs w:val="24"/>
          <w:lang w:val="ru-RU"/>
        </w:rPr>
        <w:t>В</w:t>
      </w:r>
      <w:r w:rsidRPr="007C4B4A">
        <w:rPr>
          <w:spacing w:val="-14"/>
          <w:sz w:val="24"/>
          <w:szCs w:val="24"/>
          <w:lang w:val="ru-RU"/>
        </w:rPr>
        <w:t xml:space="preserve"> </w:t>
      </w:r>
      <w:r w:rsidRPr="007C4B4A">
        <w:rPr>
          <w:sz w:val="24"/>
          <w:szCs w:val="24"/>
          <w:lang w:val="ru-RU"/>
        </w:rPr>
        <w:t>соответствии</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ФГОС</w:t>
      </w:r>
      <w:r w:rsidRPr="007C4B4A">
        <w:rPr>
          <w:spacing w:val="-14"/>
          <w:sz w:val="24"/>
          <w:szCs w:val="24"/>
          <w:lang w:val="ru-RU"/>
        </w:rPr>
        <w:t xml:space="preserve"> </w:t>
      </w:r>
      <w:r w:rsidRPr="007C4B4A">
        <w:rPr>
          <w:sz w:val="24"/>
          <w:szCs w:val="24"/>
          <w:lang w:val="ru-RU"/>
        </w:rPr>
        <w:t>ООО</w:t>
      </w:r>
      <w:r w:rsidRPr="007C4B4A">
        <w:rPr>
          <w:spacing w:val="-14"/>
          <w:sz w:val="24"/>
          <w:szCs w:val="24"/>
          <w:lang w:val="ru-RU"/>
        </w:rPr>
        <w:t xml:space="preserve"> </w:t>
      </w:r>
      <w:r w:rsidRPr="007C4B4A">
        <w:rPr>
          <w:sz w:val="24"/>
          <w:szCs w:val="24"/>
          <w:lang w:val="ru-RU"/>
        </w:rPr>
        <w:t>биология</w:t>
      </w:r>
      <w:r w:rsidRPr="007C4B4A">
        <w:rPr>
          <w:spacing w:val="-14"/>
          <w:sz w:val="24"/>
          <w:szCs w:val="24"/>
          <w:lang w:val="ru-RU"/>
        </w:rPr>
        <w:t xml:space="preserve"> </w:t>
      </w:r>
      <w:r w:rsidRPr="007C4B4A">
        <w:rPr>
          <w:sz w:val="24"/>
          <w:szCs w:val="24"/>
          <w:lang w:val="ru-RU"/>
        </w:rPr>
        <w:t>является</w:t>
      </w:r>
      <w:r w:rsidRPr="007C4B4A">
        <w:rPr>
          <w:spacing w:val="-14"/>
          <w:sz w:val="24"/>
          <w:szCs w:val="24"/>
          <w:lang w:val="ru-RU"/>
        </w:rPr>
        <w:t xml:space="preserve"> </w:t>
      </w:r>
      <w:r w:rsidRPr="007C4B4A">
        <w:rPr>
          <w:sz w:val="24"/>
          <w:szCs w:val="24"/>
          <w:lang w:val="ru-RU"/>
        </w:rPr>
        <w:t>обязательным предметом</w:t>
      </w:r>
      <w:r w:rsidRPr="007C4B4A">
        <w:rPr>
          <w:spacing w:val="-25"/>
          <w:sz w:val="24"/>
          <w:szCs w:val="24"/>
          <w:lang w:val="ru-RU"/>
        </w:rPr>
        <w:t xml:space="preserve"> </w:t>
      </w:r>
      <w:r w:rsidRPr="007C4B4A">
        <w:rPr>
          <w:sz w:val="24"/>
          <w:szCs w:val="24"/>
          <w:lang w:val="ru-RU"/>
        </w:rPr>
        <w:t>на</w:t>
      </w:r>
      <w:r w:rsidRPr="007C4B4A">
        <w:rPr>
          <w:spacing w:val="-25"/>
          <w:sz w:val="24"/>
          <w:szCs w:val="24"/>
          <w:lang w:val="ru-RU"/>
        </w:rPr>
        <w:t xml:space="preserve"> </w:t>
      </w:r>
      <w:r w:rsidRPr="007C4B4A">
        <w:rPr>
          <w:sz w:val="24"/>
          <w:szCs w:val="24"/>
          <w:lang w:val="ru-RU"/>
        </w:rPr>
        <w:t>уровне</w:t>
      </w:r>
      <w:r w:rsidRPr="007C4B4A">
        <w:rPr>
          <w:spacing w:val="-25"/>
          <w:sz w:val="24"/>
          <w:szCs w:val="24"/>
          <w:lang w:val="ru-RU"/>
        </w:rPr>
        <w:t xml:space="preserve"> </w:t>
      </w:r>
      <w:r w:rsidRPr="007C4B4A">
        <w:rPr>
          <w:sz w:val="24"/>
          <w:szCs w:val="24"/>
          <w:lang w:val="ru-RU"/>
        </w:rPr>
        <w:t>основного</w:t>
      </w:r>
      <w:r w:rsidRPr="007C4B4A">
        <w:rPr>
          <w:spacing w:val="-25"/>
          <w:sz w:val="24"/>
          <w:szCs w:val="24"/>
          <w:lang w:val="ru-RU"/>
        </w:rPr>
        <w:t xml:space="preserve"> </w:t>
      </w:r>
      <w:r w:rsidRPr="007C4B4A">
        <w:rPr>
          <w:sz w:val="24"/>
          <w:szCs w:val="24"/>
          <w:lang w:val="ru-RU"/>
        </w:rPr>
        <w:t>общего</w:t>
      </w:r>
      <w:r w:rsidRPr="007C4B4A">
        <w:rPr>
          <w:spacing w:val="-25"/>
          <w:sz w:val="24"/>
          <w:szCs w:val="24"/>
          <w:lang w:val="ru-RU"/>
        </w:rPr>
        <w:t xml:space="preserve"> </w:t>
      </w:r>
      <w:r w:rsidRPr="007C4B4A">
        <w:rPr>
          <w:sz w:val="24"/>
          <w:szCs w:val="24"/>
          <w:lang w:val="ru-RU"/>
        </w:rPr>
        <w:t>образования.</w:t>
      </w:r>
      <w:r w:rsidRPr="007C4B4A">
        <w:rPr>
          <w:spacing w:val="-25"/>
          <w:sz w:val="24"/>
          <w:szCs w:val="24"/>
          <w:lang w:val="ru-RU"/>
        </w:rPr>
        <w:t xml:space="preserve"> </w:t>
      </w:r>
      <w:r w:rsidRPr="007C4B4A">
        <w:rPr>
          <w:sz w:val="24"/>
          <w:szCs w:val="24"/>
          <w:lang w:val="ru-RU"/>
        </w:rPr>
        <w:t>Данная</w:t>
      </w:r>
      <w:r w:rsidRPr="007C4B4A">
        <w:rPr>
          <w:spacing w:val="-25"/>
          <w:sz w:val="24"/>
          <w:szCs w:val="24"/>
          <w:lang w:val="ru-RU"/>
        </w:rPr>
        <w:t xml:space="preserve"> </w:t>
      </w:r>
      <w:r w:rsidRPr="007C4B4A">
        <w:rPr>
          <w:sz w:val="24"/>
          <w:szCs w:val="24"/>
          <w:lang w:val="ru-RU"/>
        </w:rPr>
        <w:t>программа предусматривает изучение биологии в объёме 238 часов за</w:t>
      </w:r>
      <w:r w:rsidRPr="007C4B4A">
        <w:rPr>
          <w:spacing w:val="-5"/>
          <w:sz w:val="24"/>
          <w:szCs w:val="24"/>
          <w:lang w:val="ru-RU"/>
        </w:rPr>
        <w:t xml:space="preserve"> </w:t>
      </w:r>
      <w:r w:rsidRPr="007C4B4A">
        <w:rPr>
          <w:sz w:val="24"/>
          <w:szCs w:val="24"/>
          <w:lang w:val="ru-RU"/>
        </w:rPr>
        <w:t>пять</w:t>
      </w:r>
      <w:r w:rsidRPr="007C4B4A">
        <w:rPr>
          <w:spacing w:val="-5"/>
          <w:sz w:val="24"/>
          <w:szCs w:val="24"/>
          <w:lang w:val="ru-RU"/>
        </w:rPr>
        <w:t xml:space="preserve"> </w:t>
      </w:r>
      <w:r w:rsidRPr="007C4B4A">
        <w:rPr>
          <w:sz w:val="24"/>
          <w:szCs w:val="24"/>
          <w:lang w:val="ru-RU"/>
        </w:rPr>
        <w:t>лет</w:t>
      </w:r>
      <w:r w:rsidRPr="007C4B4A">
        <w:rPr>
          <w:spacing w:val="-5"/>
          <w:sz w:val="24"/>
          <w:szCs w:val="24"/>
          <w:lang w:val="ru-RU"/>
        </w:rPr>
        <w:t xml:space="preserve"> </w:t>
      </w:r>
      <w:r w:rsidRPr="007C4B4A">
        <w:rPr>
          <w:sz w:val="24"/>
          <w:szCs w:val="24"/>
          <w:lang w:val="ru-RU"/>
        </w:rPr>
        <w:t>обучения:</w:t>
      </w:r>
      <w:r w:rsidRPr="007C4B4A">
        <w:rPr>
          <w:spacing w:val="-5"/>
          <w:sz w:val="24"/>
          <w:szCs w:val="24"/>
          <w:lang w:val="ru-RU"/>
        </w:rPr>
        <w:t xml:space="preserve"> </w:t>
      </w:r>
      <w:r w:rsidRPr="007C4B4A">
        <w:rPr>
          <w:sz w:val="24"/>
          <w:szCs w:val="24"/>
          <w:lang w:val="ru-RU"/>
        </w:rPr>
        <w:t>из</w:t>
      </w:r>
      <w:r w:rsidRPr="007C4B4A">
        <w:rPr>
          <w:spacing w:val="-5"/>
          <w:sz w:val="24"/>
          <w:szCs w:val="24"/>
          <w:lang w:val="ru-RU"/>
        </w:rPr>
        <w:t xml:space="preserve"> </w:t>
      </w:r>
      <w:r w:rsidRPr="007C4B4A">
        <w:rPr>
          <w:sz w:val="24"/>
          <w:szCs w:val="24"/>
          <w:lang w:val="ru-RU"/>
        </w:rPr>
        <w:t>расчёта</w:t>
      </w:r>
      <w:r w:rsidRPr="007C4B4A">
        <w:rPr>
          <w:spacing w:val="-5"/>
          <w:sz w:val="24"/>
          <w:szCs w:val="24"/>
          <w:lang w:val="ru-RU"/>
        </w:rPr>
        <w:t xml:space="preserve"> </w:t>
      </w:r>
      <w:r w:rsidRPr="007C4B4A">
        <w:rPr>
          <w:sz w:val="24"/>
          <w:szCs w:val="24"/>
          <w:lang w:val="ru-RU"/>
        </w:rPr>
        <w:t>с</w:t>
      </w:r>
      <w:r w:rsidRPr="007C4B4A">
        <w:rPr>
          <w:spacing w:val="-5"/>
          <w:sz w:val="24"/>
          <w:szCs w:val="24"/>
          <w:lang w:val="ru-RU"/>
        </w:rPr>
        <w:t xml:space="preserve"> </w:t>
      </w:r>
      <w:r w:rsidRPr="007C4B4A">
        <w:rPr>
          <w:sz w:val="24"/>
          <w:szCs w:val="24"/>
          <w:lang w:val="ru-RU"/>
        </w:rPr>
        <w:t>5</w:t>
      </w:r>
      <w:r w:rsidRPr="007C4B4A">
        <w:rPr>
          <w:spacing w:val="-5"/>
          <w:sz w:val="24"/>
          <w:szCs w:val="24"/>
          <w:lang w:val="ru-RU"/>
        </w:rPr>
        <w:t xml:space="preserve"> </w:t>
      </w:r>
      <w:r w:rsidRPr="007C4B4A">
        <w:rPr>
          <w:sz w:val="24"/>
          <w:szCs w:val="24"/>
          <w:lang w:val="ru-RU"/>
        </w:rPr>
        <w:t>по</w:t>
      </w:r>
      <w:r w:rsidRPr="007C4B4A">
        <w:rPr>
          <w:spacing w:val="-5"/>
          <w:sz w:val="24"/>
          <w:szCs w:val="24"/>
          <w:lang w:val="ru-RU"/>
        </w:rPr>
        <w:t xml:space="preserve"> </w:t>
      </w:r>
      <w:r w:rsidRPr="007C4B4A">
        <w:rPr>
          <w:sz w:val="24"/>
          <w:szCs w:val="24"/>
          <w:lang w:val="ru-RU"/>
        </w:rPr>
        <w:t>7</w:t>
      </w:r>
      <w:r w:rsidRPr="007C4B4A">
        <w:rPr>
          <w:spacing w:val="-5"/>
          <w:sz w:val="24"/>
          <w:szCs w:val="24"/>
          <w:lang w:val="ru-RU"/>
        </w:rPr>
        <w:t xml:space="preserve"> </w:t>
      </w:r>
      <w:r w:rsidRPr="007C4B4A">
        <w:rPr>
          <w:sz w:val="24"/>
          <w:szCs w:val="24"/>
          <w:lang w:val="ru-RU"/>
        </w:rPr>
        <w:t>класс</w:t>
      </w:r>
      <w:r w:rsidRPr="007C4B4A">
        <w:rPr>
          <w:spacing w:val="-5"/>
          <w:sz w:val="24"/>
          <w:szCs w:val="24"/>
          <w:lang w:val="ru-RU"/>
        </w:rPr>
        <w:t xml:space="preserve"> </w:t>
      </w:r>
      <w:r w:rsidR="00BD6D2B" w:rsidRPr="007C4B4A">
        <w:rPr>
          <w:sz w:val="24"/>
          <w:szCs w:val="24"/>
          <w:lang w:val="ru-RU"/>
        </w:rPr>
        <w:t>–</w:t>
      </w:r>
      <w:r w:rsidRPr="007C4B4A">
        <w:rPr>
          <w:spacing w:val="-5"/>
          <w:sz w:val="24"/>
          <w:szCs w:val="24"/>
          <w:lang w:val="ru-RU"/>
        </w:rPr>
        <w:t xml:space="preserve"> </w:t>
      </w:r>
      <w:r w:rsidRPr="007C4B4A">
        <w:rPr>
          <w:sz w:val="24"/>
          <w:szCs w:val="24"/>
          <w:lang w:val="ru-RU"/>
        </w:rPr>
        <w:t>1</w:t>
      </w:r>
      <w:r w:rsidRPr="007C4B4A">
        <w:rPr>
          <w:spacing w:val="-5"/>
          <w:sz w:val="24"/>
          <w:szCs w:val="24"/>
          <w:lang w:val="ru-RU"/>
        </w:rPr>
        <w:t xml:space="preserve"> </w:t>
      </w:r>
      <w:r w:rsidRPr="007C4B4A">
        <w:rPr>
          <w:sz w:val="24"/>
          <w:szCs w:val="24"/>
          <w:lang w:val="ru-RU"/>
        </w:rPr>
        <w:t>час</w:t>
      </w:r>
      <w:r w:rsidRPr="007C4B4A">
        <w:rPr>
          <w:spacing w:val="-5"/>
          <w:sz w:val="24"/>
          <w:szCs w:val="24"/>
          <w:lang w:val="ru-RU"/>
        </w:rPr>
        <w:t xml:space="preserve"> </w:t>
      </w:r>
      <w:r w:rsidRPr="007C4B4A">
        <w:rPr>
          <w:sz w:val="24"/>
          <w:szCs w:val="24"/>
          <w:lang w:val="ru-RU"/>
        </w:rPr>
        <w:t>в</w:t>
      </w:r>
      <w:r w:rsidRPr="007C4B4A">
        <w:rPr>
          <w:spacing w:val="-5"/>
          <w:sz w:val="24"/>
          <w:szCs w:val="24"/>
          <w:lang w:val="ru-RU"/>
        </w:rPr>
        <w:t xml:space="preserve"> </w:t>
      </w:r>
      <w:r w:rsidRPr="007C4B4A">
        <w:rPr>
          <w:sz w:val="24"/>
          <w:szCs w:val="24"/>
          <w:lang w:val="ru-RU"/>
        </w:rPr>
        <w:t>неделю, в</w:t>
      </w:r>
      <w:r w:rsidRPr="007C4B4A">
        <w:rPr>
          <w:spacing w:val="-13"/>
          <w:sz w:val="24"/>
          <w:szCs w:val="24"/>
          <w:lang w:val="ru-RU"/>
        </w:rPr>
        <w:t xml:space="preserve"> </w:t>
      </w:r>
      <w:r w:rsidRPr="007C4B4A">
        <w:rPr>
          <w:sz w:val="24"/>
          <w:szCs w:val="24"/>
          <w:lang w:val="ru-RU"/>
        </w:rPr>
        <w:t>8</w:t>
      </w:r>
      <w:r w:rsidR="00BD6D2B" w:rsidRPr="007C4B4A">
        <w:rPr>
          <w:sz w:val="24"/>
          <w:szCs w:val="24"/>
          <w:lang w:val="ru-RU"/>
        </w:rPr>
        <w:t>–</w:t>
      </w:r>
      <w:r w:rsidRPr="007C4B4A">
        <w:rPr>
          <w:sz w:val="24"/>
          <w:szCs w:val="24"/>
          <w:lang w:val="ru-RU"/>
        </w:rPr>
        <w:t>9</w:t>
      </w:r>
      <w:r w:rsidRPr="007C4B4A">
        <w:rPr>
          <w:spacing w:val="-13"/>
          <w:sz w:val="24"/>
          <w:szCs w:val="24"/>
          <w:lang w:val="ru-RU"/>
        </w:rPr>
        <w:t xml:space="preserve"> </w:t>
      </w:r>
      <w:r w:rsidRPr="007C4B4A">
        <w:rPr>
          <w:sz w:val="24"/>
          <w:szCs w:val="24"/>
          <w:lang w:val="ru-RU"/>
        </w:rPr>
        <w:t>классах</w:t>
      </w:r>
      <w:r w:rsidRPr="007C4B4A">
        <w:rPr>
          <w:spacing w:val="-13"/>
          <w:sz w:val="24"/>
          <w:szCs w:val="24"/>
          <w:lang w:val="ru-RU"/>
        </w:rPr>
        <w:t xml:space="preserve"> </w:t>
      </w:r>
      <w:r w:rsidR="00BD6D2B" w:rsidRPr="007C4B4A">
        <w:rPr>
          <w:sz w:val="24"/>
          <w:szCs w:val="24"/>
          <w:lang w:val="ru-RU"/>
        </w:rPr>
        <w:t>–</w:t>
      </w:r>
      <w:r w:rsidRPr="007C4B4A">
        <w:rPr>
          <w:spacing w:val="-13"/>
          <w:sz w:val="24"/>
          <w:szCs w:val="24"/>
          <w:lang w:val="ru-RU"/>
        </w:rPr>
        <w:t xml:space="preserve"> </w:t>
      </w:r>
      <w:r w:rsidRPr="007C4B4A">
        <w:rPr>
          <w:sz w:val="24"/>
          <w:szCs w:val="24"/>
          <w:lang w:val="ru-RU"/>
        </w:rPr>
        <w:t>2</w:t>
      </w:r>
      <w:r w:rsidRPr="007C4B4A">
        <w:rPr>
          <w:spacing w:val="-13"/>
          <w:sz w:val="24"/>
          <w:szCs w:val="24"/>
          <w:lang w:val="ru-RU"/>
        </w:rPr>
        <w:t xml:space="preserve"> </w:t>
      </w:r>
      <w:r w:rsidRPr="007C4B4A">
        <w:rPr>
          <w:sz w:val="24"/>
          <w:szCs w:val="24"/>
          <w:lang w:val="ru-RU"/>
        </w:rPr>
        <w:t>часа</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неделю.</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тематическом</w:t>
      </w:r>
      <w:r w:rsidRPr="007C4B4A">
        <w:rPr>
          <w:spacing w:val="-13"/>
          <w:sz w:val="24"/>
          <w:szCs w:val="24"/>
          <w:lang w:val="ru-RU"/>
        </w:rPr>
        <w:t xml:space="preserve"> </w:t>
      </w:r>
      <w:r w:rsidRPr="007C4B4A">
        <w:rPr>
          <w:sz w:val="24"/>
          <w:szCs w:val="24"/>
          <w:lang w:val="ru-RU"/>
        </w:rPr>
        <w:t>планировании для каждого класса предлагается резерв времени, который учитель</w:t>
      </w:r>
      <w:r w:rsidRPr="007C4B4A">
        <w:rPr>
          <w:spacing w:val="-9"/>
          <w:sz w:val="24"/>
          <w:szCs w:val="24"/>
          <w:lang w:val="ru-RU"/>
        </w:rPr>
        <w:t xml:space="preserve"> </w:t>
      </w:r>
      <w:r w:rsidRPr="007C4B4A">
        <w:rPr>
          <w:sz w:val="24"/>
          <w:szCs w:val="24"/>
          <w:lang w:val="ru-RU"/>
        </w:rPr>
        <w:t>может</w:t>
      </w:r>
      <w:r w:rsidRPr="007C4B4A">
        <w:rPr>
          <w:spacing w:val="-9"/>
          <w:sz w:val="24"/>
          <w:szCs w:val="24"/>
          <w:lang w:val="ru-RU"/>
        </w:rPr>
        <w:t xml:space="preserve"> </w:t>
      </w:r>
      <w:r w:rsidRPr="007C4B4A">
        <w:rPr>
          <w:sz w:val="24"/>
          <w:szCs w:val="24"/>
          <w:lang w:val="ru-RU"/>
        </w:rPr>
        <w:t>использовать</w:t>
      </w:r>
      <w:r w:rsidRPr="007C4B4A">
        <w:rPr>
          <w:spacing w:val="-9"/>
          <w:sz w:val="24"/>
          <w:szCs w:val="24"/>
          <w:lang w:val="ru-RU"/>
        </w:rPr>
        <w:t xml:space="preserve"> </w:t>
      </w:r>
      <w:r w:rsidRPr="007C4B4A">
        <w:rPr>
          <w:sz w:val="24"/>
          <w:szCs w:val="24"/>
          <w:lang w:val="ru-RU"/>
        </w:rPr>
        <w:t>по</w:t>
      </w:r>
      <w:r w:rsidRPr="007C4B4A">
        <w:rPr>
          <w:spacing w:val="-9"/>
          <w:sz w:val="24"/>
          <w:szCs w:val="24"/>
          <w:lang w:val="ru-RU"/>
        </w:rPr>
        <w:t xml:space="preserve"> </w:t>
      </w:r>
      <w:r w:rsidRPr="007C4B4A">
        <w:rPr>
          <w:sz w:val="24"/>
          <w:szCs w:val="24"/>
          <w:lang w:val="ru-RU"/>
        </w:rPr>
        <w:t>своему</w:t>
      </w:r>
      <w:r w:rsidRPr="007C4B4A">
        <w:rPr>
          <w:spacing w:val="-9"/>
          <w:sz w:val="24"/>
          <w:szCs w:val="24"/>
          <w:lang w:val="ru-RU"/>
        </w:rPr>
        <w:t xml:space="preserve"> </w:t>
      </w:r>
      <w:r w:rsidRPr="007C4B4A">
        <w:rPr>
          <w:sz w:val="24"/>
          <w:szCs w:val="24"/>
          <w:lang w:val="ru-RU"/>
        </w:rPr>
        <w:t>усмотрению,</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том</w:t>
      </w:r>
      <w:r w:rsidRPr="007C4B4A">
        <w:rPr>
          <w:spacing w:val="-9"/>
          <w:sz w:val="24"/>
          <w:szCs w:val="24"/>
          <w:lang w:val="ru-RU"/>
        </w:rPr>
        <w:t xml:space="preserve"> </w:t>
      </w:r>
      <w:r w:rsidRPr="007C4B4A">
        <w:rPr>
          <w:sz w:val="24"/>
          <w:szCs w:val="24"/>
          <w:lang w:val="ru-RU"/>
        </w:rPr>
        <w:t>числе</w:t>
      </w:r>
      <w:r w:rsidRPr="007C4B4A">
        <w:rPr>
          <w:spacing w:val="-9"/>
          <w:sz w:val="24"/>
          <w:szCs w:val="24"/>
          <w:lang w:val="ru-RU"/>
        </w:rPr>
        <w:t xml:space="preserve"> </w:t>
      </w:r>
      <w:r w:rsidRPr="007C4B4A">
        <w:rPr>
          <w:sz w:val="24"/>
          <w:szCs w:val="24"/>
          <w:lang w:val="ru-RU"/>
        </w:rPr>
        <w:t>для контрольных,</w:t>
      </w:r>
      <w:r w:rsidRPr="007C4B4A">
        <w:rPr>
          <w:spacing w:val="-16"/>
          <w:sz w:val="24"/>
          <w:szCs w:val="24"/>
          <w:lang w:val="ru-RU"/>
        </w:rPr>
        <w:t xml:space="preserve"> </w:t>
      </w:r>
      <w:r w:rsidRPr="007C4B4A">
        <w:rPr>
          <w:sz w:val="24"/>
          <w:szCs w:val="24"/>
          <w:lang w:val="ru-RU"/>
        </w:rPr>
        <w:t>самостоятельных</w:t>
      </w:r>
      <w:r w:rsidRPr="007C4B4A">
        <w:rPr>
          <w:spacing w:val="-16"/>
          <w:sz w:val="24"/>
          <w:szCs w:val="24"/>
          <w:lang w:val="ru-RU"/>
        </w:rPr>
        <w:t xml:space="preserve"> </w:t>
      </w:r>
      <w:r w:rsidRPr="007C4B4A">
        <w:rPr>
          <w:sz w:val="24"/>
          <w:szCs w:val="24"/>
          <w:lang w:val="ru-RU"/>
        </w:rPr>
        <w:t>работ</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обобщающих</w:t>
      </w:r>
      <w:r w:rsidRPr="007C4B4A">
        <w:rPr>
          <w:spacing w:val="-16"/>
          <w:sz w:val="24"/>
          <w:szCs w:val="24"/>
          <w:lang w:val="ru-RU"/>
        </w:rPr>
        <w:t xml:space="preserve"> </w:t>
      </w:r>
      <w:r w:rsidRPr="007C4B4A">
        <w:rPr>
          <w:sz w:val="24"/>
          <w:szCs w:val="24"/>
          <w:lang w:val="ru-RU"/>
        </w:rPr>
        <w:t>уроков.</w:t>
      </w:r>
    </w:p>
    <w:p w14:paraId="7D47543D" w14:textId="77777777" w:rsidR="00C6278E" w:rsidRPr="007C4B4A" w:rsidRDefault="00C6278E" w:rsidP="00C339C8">
      <w:pPr>
        <w:ind w:left="567" w:right="-290" w:firstLine="283"/>
        <w:rPr>
          <w:sz w:val="24"/>
          <w:szCs w:val="24"/>
          <w:lang w:val="ru-RU"/>
        </w:rPr>
      </w:pPr>
      <w:bookmarkStart w:id="486" w:name="_Toc97148597"/>
      <w:r w:rsidRPr="007C4B4A">
        <w:rPr>
          <w:sz w:val="24"/>
          <w:szCs w:val="24"/>
          <w:lang w:val="ru-RU"/>
        </w:rPr>
        <w:t>Особенности преподавания предмета «Биология» обучающимся с РАС</w:t>
      </w:r>
      <w:bookmarkEnd w:id="486"/>
    </w:p>
    <w:p w14:paraId="3477B002"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w:t>
      </w:r>
      <w:r w:rsidRPr="007C4B4A">
        <w:rPr>
          <w:sz w:val="24"/>
          <w:szCs w:val="24"/>
          <w:lang w:val="ru-RU"/>
        </w:rPr>
        <w:lastRenderedPageBreak/>
        <w:t xml:space="preserve">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7C4B4A" w:rsidRDefault="00C6278E" w:rsidP="00C339C8">
      <w:pPr>
        <w:ind w:left="567" w:right="-290" w:firstLine="283"/>
        <w:rPr>
          <w:sz w:val="24"/>
          <w:szCs w:val="24"/>
          <w:lang w:val="ru-RU"/>
        </w:rPr>
      </w:pPr>
      <w:r w:rsidRPr="007C4B4A">
        <w:rPr>
          <w:sz w:val="24"/>
          <w:szCs w:val="24"/>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7C4B4A" w:rsidRDefault="00C6278E" w:rsidP="00C339C8">
      <w:pPr>
        <w:ind w:left="567" w:right="-290" w:firstLine="283"/>
        <w:rPr>
          <w:sz w:val="24"/>
          <w:szCs w:val="24"/>
          <w:lang w:val="ru-RU"/>
        </w:rPr>
      </w:pPr>
      <w:r w:rsidRPr="007C4B4A">
        <w:rPr>
          <w:sz w:val="24"/>
          <w:szCs w:val="24"/>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7C4B4A" w:rsidRDefault="00C6278E" w:rsidP="00C339C8">
      <w:pPr>
        <w:ind w:left="567" w:right="-290" w:firstLine="283"/>
        <w:rPr>
          <w:sz w:val="24"/>
          <w:szCs w:val="24"/>
          <w:lang w:val="ru-RU"/>
        </w:rPr>
      </w:pPr>
    </w:p>
    <w:p w14:paraId="34444D77" w14:textId="77777777" w:rsidR="00D82621" w:rsidRPr="007C4B4A" w:rsidRDefault="00D82621" w:rsidP="00C339C8">
      <w:pPr>
        <w:ind w:left="567" w:right="-290" w:firstLine="283"/>
        <w:rPr>
          <w:sz w:val="24"/>
          <w:szCs w:val="24"/>
          <w:lang w:val="ru-RU"/>
        </w:rPr>
      </w:pPr>
      <w:bookmarkStart w:id="487" w:name="_Toc97148598"/>
    </w:p>
    <w:p w14:paraId="3B5C9EEE" w14:textId="77777777" w:rsidR="00C6278E" w:rsidRPr="007C4B4A" w:rsidRDefault="00C6278E" w:rsidP="00C339C8">
      <w:pPr>
        <w:ind w:left="567" w:right="-290" w:firstLine="283"/>
        <w:rPr>
          <w:sz w:val="24"/>
          <w:szCs w:val="24"/>
          <w:lang w:val="ru-RU"/>
        </w:rPr>
      </w:pPr>
      <w:r w:rsidRPr="007C4B4A">
        <w:rPr>
          <w:sz w:val="24"/>
          <w:szCs w:val="24"/>
          <w:lang w:val="ru-RU"/>
        </w:rPr>
        <w:t>СОДЕРЖАНИЕ УЧЕБНОГО ПРЕДМЕТА «БИОЛОГИЯ»</w:t>
      </w:r>
      <w:bookmarkEnd w:id="487"/>
    </w:p>
    <w:p w14:paraId="6B49DBFD" w14:textId="315EFCAF" w:rsidR="00C6278E" w:rsidRPr="007C4B4A" w:rsidRDefault="00C6278E" w:rsidP="00C339C8">
      <w:pPr>
        <w:ind w:left="567" w:right="-290" w:firstLine="283"/>
        <w:rPr>
          <w:b/>
          <w:bCs/>
          <w:sz w:val="24"/>
          <w:szCs w:val="24"/>
          <w:lang w:val="ru-RU"/>
        </w:rPr>
      </w:pPr>
      <w:bookmarkStart w:id="488" w:name="_Toc97148599"/>
      <w:r w:rsidRPr="007C4B4A">
        <w:rPr>
          <w:b/>
          <w:bCs/>
          <w:sz w:val="24"/>
          <w:szCs w:val="24"/>
          <w:lang w:val="ru-RU"/>
        </w:rPr>
        <w:t xml:space="preserve">5 </w:t>
      </w:r>
      <w:bookmarkEnd w:id="488"/>
      <w:r w:rsidR="00283EBE" w:rsidRPr="007C4B4A">
        <w:rPr>
          <w:b/>
          <w:bCs/>
          <w:sz w:val="24"/>
          <w:szCs w:val="24"/>
          <w:lang w:val="ru-RU"/>
        </w:rPr>
        <w:t>класс</w:t>
      </w:r>
    </w:p>
    <w:p w14:paraId="0B895659" w14:textId="79FCB21D" w:rsidR="00C6278E" w:rsidRPr="007C4B4A" w:rsidRDefault="00C6278E" w:rsidP="00C339C8">
      <w:pPr>
        <w:ind w:left="567" w:right="-290" w:firstLine="283"/>
        <w:rPr>
          <w:b/>
          <w:sz w:val="24"/>
          <w:szCs w:val="24"/>
          <w:lang w:val="ru-RU"/>
        </w:rPr>
      </w:pPr>
      <w:r w:rsidRPr="007C4B4A">
        <w:rPr>
          <w:b/>
          <w:sz w:val="24"/>
          <w:szCs w:val="24"/>
          <w:lang w:val="ru-RU"/>
        </w:rPr>
        <w:t xml:space="preserve">1. Биология </w:t>
      </w:r>
      <w:r w:rsidR="00BD6D2B" w:rsidRPr="007C4B4A">
        <w:rPr>
          <w:b/>
          <w:sz w:val="24"/>
          <w:szCs w:val="24"/>
          <w:lang w:val="ru-RU"/>
        </w:rPr>
        <w:t>–</w:t>
      </w:r>
      <w:r w:rsidRPr="007C4B4A">
        <w:rPr>
          <w:b/>
          <w:sz w:val="24"/>
          <w:szCs w:val="24"/>
          <w:lang w:val="ru-RU"/>
        </w:rPr>
        <w:t xml:space="preserve"> наука о живой природе</w:t>
      </w:r>
    </w:p>
    <w:p w14:paraId="2EC25B4A" w14:textId="25BCFC6A" w:rsidR="00C6278E" w:rsidRPr="007C4B4A" w:rsidRDefault="00C6278E" w:rsidP="00C339C8">
      <w:pPr>
        <w:ind w:left="567" w:right="-290" w:firstLine="283"/>
        <w:rPr>
          <w:sz w:val="24"/>
          <w:szCs w:val="24"/>
          <w:lang w:val="ru-RU"/>
        </w:rPr>
      </w:pPr>
      <w:r w:rsidRPr="007C4B4A">
        <w:rPr>
          <w:sz w:val="24"/>
          <w:szCs w:val="24"/>
          <w:lang w:val="ru-RU"/>
        </w:rPr>
        <w:t>Понятие о жизни. Признаки живого (клеточное строение, питание, дыхание, выделение, рост и др.). Объекты живой и неживой</w:t>
      </w:r>
      <w:r w:rsidRPr="007C4B4A">
        <w:rPr>
          <w:spacing w:val="-6"/>
          <w:sz w:val="24"/>
          <w:szCs w:val="24"/>
          <w:lang w:val="ru-RU"/>
        </w:rPr>
        <w:t xml:space="preserve"> </w:t>
      </w:r>
      <w:r w:rsidRPr="007C4B4A">
        <w:rPr>
          <w:sz w:val="24"/>
          <w:szCs w:val="24"/>
          <w:lang w:val="ru-RU"/>
        </w:rPr>
        <w:t>природы,</w:t>
      </w:r>
      <w:r w:rsidRPr="007C4B4A">
        <w:rPr>
          <w:spacing w:val="-6"/>
          <w:sz w:val="24"/>
          <w:szCs w:val="24"/>
          <w:lang w:val="ru-RU"/>
        </w:rPr>
        <w:t xml:space="preserve"> </w:t>
      </w:r>
      <w:r w:rsidRPr="007C4B4A">
        <w:rPr>
          <w:sz w:val="24"/>
          <w:szCs w:val="24"/>
          <w:lang w:val="ru-RU"/>
        </w:rPr>
        <w:t>их</w:t>
      </w:r>
      <w:r w:rsidRPr="007C4B4A">
        <w:rPr>
          <w:spacing w:val="-6"/>
          <w:sz w:val="24"/>
          <w:szCs w:val="24"/>
          <w:lang w:val="ru-RU"/>
        </w:rPr>
        <w:t xml:space="preserve"> </w:t>
      </w:r>
      <w:r w:rsidRPr="007C4B4A">
        <w:rPr>
          <w:sz w:val="24"/>
          <w:szCs w:val="24"/>
          <w:lang w:val="ru-RU"/>
        </w:rPr>
        <w:t>сравнение.</w:t>
      </w:r>
      <w:r w:rsidRPr="007C4B4A">
        <w:rPr>
          <w:spacing w:val="-6"/>
          <w:sz w:val="24"/>
          <w:szCs w:val="24"/>
          <w:lang w:val="ru-RU"/>
        </w:rPr>
        <w:t xml:space="preserve"> </w:t>
      </w:r>
      <w:r w:rsidRPr="007C4B4A">
        <w:rPr>
          <w:sz w:val="24"/>
          <w:szCs w:val="24"/>
          <w:lang w:val="ru-RU"/>
        </w:rPr>
        <w:t>Живая</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неживая</w:t>
      </w:r>
      <w:r w:rsidRPr="007C4B4A">
        <w:rPr>
          <w:spacing w:val="-6"/>
          <w:sz w:val="24"/>
          <w:szCs w:val="24"/>
          <w:lang w:val="ru-RU"/>
        </w:rPr>
        <w:t xml:space="preserve"> </w:t>
      </w:r>
      <w:r w:rsidRPr="007C4B4A">
        <w:rPr>
          <w:sz w:val="24"/>
          <w:szCs w:val="24"/>
          <w:lang w:val="ru-RU"/>
        </w:rPr>
        <w:t>природа</w:t>
      </w:r>
      <w:r w:rsidRPr="007C4B4A">
        <w:rPr>
          <w:spacing w:val="-6"/>
          <w:sz w:val="24"/>
          <w:szCs w:val="24"/>
          <w:lang w:val="ru-RU"/>
        </w:rPr>
        <w:t xml:space="preserve"> </w:t>
      </w:r>
      <w:r w:rsidR="00BD6D2B" w:rsidRPr="007C4B4A">
        <w:rPr>
          <w:sz w:val="24"/>
          <w:szCs w:val="24"/>
          <w:lang w:val="ru-RU"/>
        </w:rPr>
        <w:t>–</w:t>
      </w:r>
      <w:r w:rsidRPr="007C4B4A">
        <w:rPr>
          <w:spacing w:val="-6"/>
          <w:sz w:val="24"/>
          <w:szCs w:val="24"/>
          <w:lang w:val="ru-RU"/>
        </w:rPr>
        <w:t xml:space="preserve"> </w:t>
      </w:r>
      <w:r w:rsidRPr="007C4B4A">
        <w:rPr>
          <w:sz w:val="24"/>
          <w:szCs w:val="24"/>
          <w:lang w:val="ru-RU"/>
        </w:rPr>
        <w:t>единое целое.</w:t>
      </w:r>
    </w:p>
    <w:p w14:paraId="7135003E" w14:textId="1899CF42" w:rsidR="00C6278E" w:rsidRPr="007C4B4A" w:rsidRDefault="00C6278E" w:rsidP="00C339C8">
      <w:pPr>
        <w:ind w:left="567" w:right="-290" w:firstLine="283"/>
        <w:rPr>
          <w:sz w:val="24"/>
          <w:szCs w:val="24"/>
          <w:lang w:val="ru-RU"/>
        </w:rPr>
      </w:pPr>
      <w:r w:rsidRPr="007C4B4A">
        <w:rPr>
          <w:sz w:val="24"/>
          <w:szCs w:val="24"/>
          <w:lang w:val="ru-RU"/>
        </w:rPr>
        <w:t>Биология</w:t>
      </w:r>
      <w:r w:rsidRPr="007C4B4A">
        <w:rPr>
          <w:spacing w:val="-15"/>
          <w:sz w:val="24"/>
          <w:szCs w:val="24"/>
          <w:lang w:val="ru-RU"/>
        </w:rPr>
        <w:t xml:space="preserve"> </w:t>
      </w:r>
      <w:r w:rsidR="00BD6D2B" w:rsidRPr="007C4B4A">
        <w:rPr>
          <w:sz w:val="24"/>
          <w:szCs w:val="24"/>
          <w:lang w:val="ru-RU"/>
        </w:rPr>
        <w:t>–</w:t>
      </w:r>
      <w:r w:rsidRPr="007C4B4A">
        <w:rPr>
          <w:spacing w:val="-15"/>
          <w:sz w:val="24"/>
          <w:szCs w:val="24"/>
          <w:lang w:val="ru-RU"/>
        </w:rPr>
        <w:t xml:space="preserve"> </w:t>
      </w:r>
      <w:r w:rsidRPr="007C4B4A">
        <w:rPr>
          <w:sz w:val="24"/>
          <w:szCs w:val="24"/>
          <w:lang w:val="ru-RU"/>
        </w:rPr>
        <w:t>система</w:t>
      </w:r>
      <w:r w:rsidRPr="007C4B4A">
        <w:rPr>
          <w:spacing w:val="-15"/>
          <w:sz w:val="24"/>
          <w:szCs w:val="24"/>
          <w:lang w:val="ru-RU"/>
        </w:rPr>
        <w:t xml:space="preserve"> </w:t>
      </w:r>
      <w:r w:rsidRPr="007C4B4A">
        <w:rPr>
          <w:sz w:val="24"/>
          <w:szCs w:val="24"/>
          <w:lang w:val="ru-RU"/>
        </w:rPr>
        <w:t>наук</w:t>
      </w:r>
      <w:r w:rsidRPr="007C4B4A">
        <w:rPr>
          <w:spacing w:val="-15"/>
          <w:sz w:val="24"/>
          <w:szCs w:val="24"/>
          <w:lang w:val="ru-RU"/>
        </w:rPr>
        <w:t xml:space="preserve"> </w:t>
      </w:r>
      <w:r w:rsidRPr="007C4B4A">
        <w:rPr>
          <w:sz w:val="24"/>
          <w:szCs w:val="24"/>
          <w:lang w:val="ru-RU"/>
        </w:rPr>
        <w:t>о</w:t>
      </w:r>
      <w:r w:rsidRPr="007C4B4A">
        <w:rPr>
          <w:spacing w:val="-15"/>
          <w:sz w:val="24"/>
          <w:szCs w:val="24"/>
          <w:lang w:val="ru-RU"/>
        </w:rPr>
        <w:t xml:space="preserve"> </w:t>
      </w:r>
      <w:r w:rsidRPr="007C4B4A">
        <w:rPr>
          <w:sz w:val="24"/>
          <w:szCs w:val="24"/>
          <w:lang w:val="ru-RU"/>
        </w:rPr>
        <w:t>живой</w:t>
      </w:r>
      <w:r w:rsidRPr="007C4B4A">
        <w:rPr>
          <w:spacing w:val="-15"/>
          <w:sz w:val="24"/>
          <w:szCs w:val="24"/>
          <w:lang w:val="ru-RU"/>
        </w:rPr>
        <w:t xml:space="preserve"> </w:t>
      </w:r>
      <w:r w:rsidRPr="007C4B4A">
        <w:rPr>
          <w:sz w:val="24"/>
          <w:szCs w:val="24"/>
          <w:lang w:val="ru-RU"/>
        </w:rPr>
        <w:t>природе.</w:t>
      </w:r>
      <w:r w:rsidRPr="007C4B4A">
        <w:rPr>
          <w:spacing w:val="-15"/>
          <w:sz w:val="24"/>
          <w:szCs w:val="24"/>
          <w:lang w:val="ru-RU"/>
        </w:rPr>
        <w:t xml:space="preserve"> </w:t>
      </w:r>
      <w:r w:rsidRPr="007C4B4A">
        <w:rPr>
          <w:sz w:val="24"/>
          <w:szCs w:val="24"/>
          <w:lang w:val="ru-RU"/>
        </w:rPr>
        <w:t>Основные</w:t>
      </w:r>
      <w:r w:rsidRPr="007C4B4A">
        <w:rPr>
          <w:spacing w:val="-15"/>
          <w:sz w:val="24"/>
          <w:szCs w:val="24"/>
          <w:lang w:val="ru-RU"/>
        </w:rPr>
        <w:t xml:space="preserve"> </w:t>
      </w:r>
      <w:r w:rsidRPr="007C4B4A">
        <w:rPr>
          <w:sz w:val="24"/>
          <w:szCs w:val="24"/>
          <w:lang w:val="ru-RU"/>
        </w:rPr>
        <w:t>разделы биологии (ботаника, зоология, экология, цитология, анатомия, физиология и др.). Профессии, связанные с биологией: врач, ветеринар,</w:t>
      </w:r>
      <w:r w:rsidRPr="007C4B4A">
        <w:rPr>
          <w:spacing w:val="-6"/>
          <w:sz w:val="24"/>
          <w:szCs w:val="24"/>
          <w:lang w:val="ru-RU"/>
        </w:rPr>
        <w:t xml:space="preserve"> </w:t>
      </w:r>
      <w:r w:rsidRPr="007C4B4A">
        <w:rPr>
          <w:sz w:val="24"/>
          <w:szCs w:val="24"/>
          <w:lang w:val="ru-RU"/>
        </w:rPr>
        <w:t>психолог,</w:t>
      </w:r>
      <w:r w:rsidRPr="007C4B4A">
        <w:rPr>
          <w:spacing w:val="-6"/>
          <w:sz w:val="24"/>
          <w:szCs w:val="24"/>
          <w:lang w:val="ru-RU"/>
        </w:rPr>
        <w:t xml:space="preserve"> </w:t>
      </w:r>
      <w:r w:rsidRPr="007C4B4A">
        <w:rPr>
          <w:sz w:val="24"/>
          <w:szCs w:val="24"/>
          <w:lang w:val="ru-RU"/>
        </w:rPr>
        <w:t>агроном,</w:t>
      </w:r>
      <w:r w:rsidRPr="007C4B4A">
        <w:rPr>
          <w:spacing w:val="-6"/>
          <w:sz w:val="24"/>
          <w:szCs w:val="24"/>
          <w:lang w:val="ru-RU"/>
        </w:rPr>
        <w:t xml:space="preserve"> </w:t>
      </w:r>
      <w:r w:rsidRPr="007C4B4A">
        <w:rPr>
          <w:sz w:val="24"/>
          <w:szCs w:val="24"/>
          <w:lang w:val="ru-RU"/>
        </w:rPr>
        <w:t>животновод</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др.</w:t>
      </w:r>
      <w:r w:rsidRPr="007C4B4A">
        <w:rPr>
          <w:spacing w:val="-6"/>
          <w:sz w:val="24"/>
          <w:szCs w:val="24"/>
          <w:lang w:val="ru-RU"/>
        </w:rPr>
        <w:t xml:space="preserve"> </w:t>
      </w:r>
      <w:r w:rsidRPr="007C4B4A">
        <w:rPr>
          <w:sz w:val="24"/>
          <w:szCs w:val="24"/>
          <w:lang w:val="ru-RU"/>
        </w:rPr>
        <w:t>(4</w:t>
      </w:r>
      <w:r w:rsidR="00BD6D2B" w:rsidRPr="007C4B4A">
        <w:rPr>
          <w:sz w:val="24"/>
          <w:szCs w:val="24"/>
          <w:lang w:val="ru-RU"/>
        </w:rPr>
        <w:t>–</w:t>
      </w:r>
      <w:r w:rsidRPr="007C4B4A">
        <w:rPr>
          <w:sz w:val="24"/>
          <w:szCs w:val="24"/>
          <w:lang w:val="ru-RU"/>
        </w:rPr>
        <w:t>5).</w:t>
      </w:r>
      <w:r w:rsidRPr="007C4B4A">
        <w:rPr>
          <w:spacing w:val="-6"/>
          <w:sz w:val="24"/>
          <w:szCs w:val="24"/>
          <w:lang w:val="ru-RU"/>
        </w:rPr>
        <w:t xml:space="preserve"> </w:t>
      </w:r>
      <w:r w:rsidRPr="007C4B4A">
        <w:rPr>
          <w:sz w:val="24"/>
          <w:szCs w:val="24"/>
          <w:lang w:val="ru-RU"/>
        </w:rPr>
        <w:t>Связь</w:t>
      </w:r>
      <w:r w:rsidRPr="007C4B4A">
        <w:rPr>
          <w:spacing w:val="-6"/>
          <w:sz w:val="24"/>
          <w:szCs w:val="24"/>
          <w:lang w:val="ru-RU"/>
        </w:rPr>
        <w:t xml:space="preserve"> </w:t>
      </w:r>
      <w:r w:rsidRPr="007C4B4A">
        <w:rPr>
          <w:sz w:val="24"/>
          <w:szCs w:val="24"/>
          <w:lang w:val="ru-RU"/>
        </w:rPr>
        <w:t>биологии с другими науками (математика, география и др.). Роль биологии</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познании</w:t>
      </w:r>
      <w:r w:rsidRPr="007C4B4A">
        <w:rPr>
          <w:spacing w:val="-24"/>
          <w:sz w:val="24"/>
          <w:szCs w:val="24"/>
          <w:lang w:val="ru-RU"/>
        </w:rPr>
        <w:t xml:space="preserve"> </w:t>
      </w:r>
      <w:r w:rsidRPr="007C4B4A">
        <w:rPr>
          <w:sz w:val="24"/>
          <w:szCs w:val="24"/>
          <w:lang w:val="ru-RU"/>
        </w:rPr>
        <w:t>окружающего</w:t>
      </w:r>
      <w:r w:rsidRPr="007C4B4A">
        <w:rPr>
          <w:spacing w:val="-24"/>
          <w:sz w:val="24"/>
          <w:szCs w:val="24"/>
          <w:lang w:val="ru-RU"/>
        </w:rPr>
        <w:t xml:space="preserve"> </w:t>
      </w:r>
      <w:r w:rsidRPr="007C4B4A">
        <w:rPr>
          <w:sz w:val="24"/>
          <w:szCs w:val="24"/>
          <w:lang w:val="ru-RU"/>
        </w:rPr>
        <w:t>мира</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практической</w:t>
      </w:r>
      <w:r w:rsidRPr="007C4B4A">
        <w:rPr>
          <w:spacing w:val="-24"/>
          <w:sz w:val="24"/>
          <w:szCs w:val="24"/>
          <w:lang w:val="ru-RU"/>
        </w:rPr>
        <w:t xml:space="preserve"> </w:t>
      </w:r>
      <w:r w:rsidRPr="007C4B4A">
        <w:rPr>
          <w:sz w:val="24"/>
          <w:szCs w:val="24"/>
          <w:lang w:val="ru-RU"/>
        </w:rPr>
        <w:t>деятельности</w:t>
      </w:r>
      <w:r w:rsidRPr="007C4B4A">
        <w:rPr>
          <w:spacing w:val="-25"/>
          <w:sz w:val="24"/>
          <w:szCs w:val="24"/>
          <w:lang w:val="ru-RU"/>
        </w:rPr>
        <w:t xml:space="preserve"> </w:t>
      </w:r>
      <w:r w:rsidRPr="007C4B4A">
        <w:rPr>
          <w:sz w:val="24"/>
          <w:szCs w:val="24"/>
          <w:lang w:val="ru-RU"/>
        </w:rPr>
        <w:t>современного</w:t>
      </w:r>
      <w:r w:rsidRPr="007C4B4A">
        <w:rPr>
          <w:spacing w:val="-25"/>
          <w:sz w:val="24"/>
          <w:szCs w:val="24"/>
          <w:lang w:val="ru-RU"/>
        </w:rPr>
        <w:t xml:space="preserve"> </w:t>
      </w:r>
      <w:r w:rsidRPr="007C4B4A">
        <w:rPr>
          <w:sz w:val="24"/>
          <w:szCs w:val="24"/>
          <w:lang w:val="ru-RU"/>
        </w:rPr>
        <w:t>человека.</w:t>
      </w:r>
    </w:p>
    <w:p w14:paraId="19574CFA" w14:textId="77777777" w:rsidR="00C6278E" w:rsidRPr="007C4B4A" w:rsidRDefault="00C6278E" w:rsidP="00C339C8">
      <w:pPr>
        <w:ind w:left="567" w:right="-290" w:firstLine="283"/>
        <w:rPr>
          <w:sz w:val="24"/>
          <w:szCs w:val="24"/>
          <w:lang w:val="ru-RU"/>
        </w:rPr>
      </w:pPr>
      <w:r w:rsidRPr="007C4B4A">
        <w:rPr>
          <w:sz w:val="24"/>
          <w:szCs w:val="24"/>
          <w:lang w:val="ru-RU"/>
        </w:rPr>
        <w:t>Кабинет биологии. Правила поведения и работы в кабинете с биологическими приборами и инструментами.</w:t>
      </w:r>
    </w:p>
    <w:p w14:paraId="4530CF70" w14:textId="241087AA" w:rsidR="00C6278E" w:rsidRPr="007C4B4A" w:rsidRDefault="00C6278E" w:rsidP="00C339C8">
      <w:pPr>
        <w:ind w:left="567" w:right="-290" w:firstLine="283"/>
        <w:rPr>
          <w:sz w:val="24"/>
          <w:szCs w:val="24"/>
          <w:lang w:val="ru-RU"/>
        </w:rPr>
      </w:pPr>
      <w:r w:rsidRPr="007C4B4A">
        <w:rPr>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7C4B4A" w:rsidRDefault="00C6278E" w:rsidP="00C339C8">
      <w:pPr>
        <w:ind w:left="567" w:right="-290" w:firstLine="283"/>
        <w:rPr>
          <w:b/>
          <w:sz w:val="24"/>
          <w:szCs w:val="24"/>
          <w:lang w:val="ru-RU"/>
        </w:rPr>
      </w:pPr>
      <w:r w:rsidRPr="007C4B4A">
        <w:rPr>
          <w:b/>
          <w:sz w:val="24"/>
          <w:szCs w:val="24"/>
          <w:lang w:val="ru-RU"/>
        </w:rPr>
        <w:t>2. Методы изучения живой природы</w:t>
      </w:r>
    </w:p>
    <w:p w14:paraId="27C8D135" w14:textId="77777777" w:rsidR="00C6278E" w:rsidRPr="007C4B4A" w:rsidRDefault="00C6278E" w:rsidP="00C339C8">
      <w:pPr>
        <w:ind w:left="567" w:right="-290" w:firstLine="283"/>
        <w:rPr>
          <w:sz w:val="24"/>
          <w:szCs w:val="24"/>
          <w:lang w:val="ru-RU"/>
        </w:rPr>
      </w:pPr>
      <w:r w:rsidRPr="007C4B4A">
        <w:rPr>
          <w:sz w:val="24"/>
          <w:szCs w:val="24"/>
          <w:lang w:val="ru-RU"/>
        </w:rPr>
        <w:t>Научные методы изучения живой природы: наблюдение, эксперимент,</w:t>
      </w:r>
      <w:r w:rsidRPr="007C4B4A">
        <w:rPr>
          <w:spacing w:val="-17"/>
          <w:sz w:val="24"/>
          <w:szCs w:val="24"/>
          <w:lang w:val="ru-RU"/>
        </w:rPr>
        <w:t xml:space="preserve"> </w:t>
      </w:r>
      <w:r w:rsidRPr="007C4B4A">
        <w:rPr>
          <w:sz w:val="24"/>
          <w:szCs w:val="24"/>
          <w:lang w:val="ru-RU"/>
        </w:rPr>
        <w:t>описание,</w:t>
      </w:r>
      <w:r w:rsidRPr="007C4B4A">
        <w:rPr>
          <w:spacing w:val="-17"/>
          <w:sz w:val="24"/>
          <w:szCs w:val="24"/>
          <w:lang w:val="ru-RU"/>
        </w:rPr>
        <w:t xml:space="preserve"> </w:t>
      </w:r>
      <w:r w:rsidRPr="007C4B4A">
        <w:rPr>
          <w:sz w:val="24"/>
          <w:szCs w:val="24"/>
          <w:lang w:val="ru-RU"/>
        </w:rPr>
        <w:t>измерение,</w:t>
      </w:r>
      <w:r w:rsidRPr="007C4B4A">
        <w:rPr>
          <w:spacing w:val="-17"/>
          <w:sz w:val="24"/>
          <w:szCs w:val="24"/>
          <w:lang w:val="ru-RU"/>
        </w:rPr>
        <w:t xml:space="preserve"> </w:t>
      </w:r>
      <w:r w:rsidRPr="007C4B4A">
        <w:rPr>
          <w:sz w:val="24"/>
          <w:szCs w:val="24"/>
          <w:lang w:val="ru-RU"/>
        </w:rPr>
        <w:t>классификация.</w:t>
      </w:r>
      <w:r w:rsidRPr="007C4B4A">
        <w:rPr>
          <w:spacing w:val="-17"/>
          <w:sz w:val="24"/>
          <w:szCs w:val="24"/>
          <w:lang w:val="ru-RU"/>
        </w:rPr>
        <w:t xml:space="preserve"> </w:t>
      </w:r>
      <w:r w:rsidRPr="007C4B4A">
        <w:rPr>
          <w:sz w:val="24"/>
          <w:szCs w:val="24"/>
          <w:lang w:val="ru-RU"/>
        </w:rPr>
        <w:t>Устройство</w:t>
      </w:r>
      <w:r w:rsidRPr="007C4B4A">
        <w:rPr>
          <w:spacing w:val="-17"/>
          <w:sz w:val="24"/>
          <w:szCs w:val="24"/>
          <w:lang w:val="ru-RU"/>
        </w:rPr>
        <w:t xml:space="preserve"> </w:t>
      </w:r>
      <w:r w:rsidRPr="007C4B4A">
        <w:rPr>
          <w:sz w:val="24"/>
          <w:szCs w:val="24"/>
          <w:lang w:val="ru-RU"/>
        </w:rPr>
        <w:t>увеличительных приборов: лупы и микроскопа. Правила работы с увеличительными</w:t>
      </w:r>
      <w:r w:rsidRPr="007C4B4A">
        <w:rPr>
          <w:spacing w:val="-8"/>
          <w:sz w:val="24"/>
          <w:szCs w:val="24"/>
          <w:lang w:val="ru-RU"/>
        </w:rPr>
        <w:t xml:space="preserve"> </w:t>
      </w:r>
      <w:r w:rsidRPr="007C4B4A">
        <w:rPr>
          <w:sz w:val="24"/>
          <w:szCs w:val="24"/>
          <w:lang w:val="ru-RU"/>
        </w:rPr>
        <w:t>приборами.</w:t>
      </w:r>
    </w:p>
    <w:p w14:paraId="5E0EB3E5" w14:textId="77777777" w:rsidR="00C6278E" w:rsidRPr="007C4B4A" w:rsidRDefault="00C6278E" w:rsidP="00C339C8">
      <w:pPr>
        <w:ind w:left="567" w:right="-290" w:firstLine="283"/>
        <w:rPr>
          <w:sz w:val="24"/>
          <w:szCs w:val="24"/>
          <w:lang w:val="ru-RU"/>
        </w:rPr>
      </w:pPr>
      <w:r w:rsidRPr="007C4B4A">
        <w:rPr>
          <w:sz w:val="24"/>
          <w:szCs w:val="24"/>
          <w:lang w:val="ru-RU"/>
        </w:rPr>
        <w:t>Метод</w:t>
      </w:r>
      <w:r w:rsidRPr="007C4B4A">
        <w:rPr>
          <w:spacing w:val="-32"/>
          <w:sz w:val="24"/>
          <w:szCs w:val="24"/>
          <w:lang w:val="ru-RU"/>
        </w:rPr>
        <w:t xml:space="preserve"> </w:t>
      </w:r>
      <w:r w:rsidRPr="007C4B4A">
        <w:rPr>
          <w:sz w:val="24"/>
          <w:szCs w:val="24"/>
          <w:lang w:val="ru-RU"/>
        </w:rPr>
        <w:t>описания</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биологии</w:t>
      </w:r>
      <w:r w:rsidRPr="007C4B4A">
        <w:rPr>
          <w:spacing w:val="-32"/>
          <w:sz w:val="24"/>
          <w:szCs w:val="24"/>
          <w:lang w:val="ru-RU"/>
        </w:rPr>
        <w:t xml:space="preserve"> </w:t>
      </w:r>
      <w:r w:rsidRPr="007C4B4A">
        <w:rPr>
          <w:sz w:val="24"/>
          <w:szCs w:val="24"/>
          <w:lang w:val="ru-RU"/>
        </w:rPr>
        <w:t>(наглядный,</w:t>
      </w:r>
      <w:r w:rsidRPr="007C4B4A">
        <w:rPr>
          <w:spacing w:val="-32"/>
          <w:sz w:val="24"/>
          <w:szCs w:val="24"/>
          <w:lang w:val="ru-RU"/>
        </w:rPr>
        <w:t xml:space="preserve"> </w:t>
      </w:r>
      <w:r w:rsidRPr="007C4B4A">
        <w:rPr>
          <w:sz w:val="24"/>
          <w:szCs w:val="24"/>
          <w:lang w:val="ru-RU"/>
        </w:rPr>
        <w:t>словесный,</w:t>
      </w:r>
      <w:r w:rsidRPr="007C4B4A">
        <w:rPr>
          <w:spacing w:val="-32"/>
          <w:sz w:val="24"/>
          <w:szCs w:val="24"/>
          <w:lang w:val="ru-RU"/>
        </w:rPr>
        <w:t xml:space="preserve"> </w:t>
      </w:r>
      <w:r w:rsidRPr="007C4B4A">
        <w:rPr>
          <w:sz w:val="24"/>
          <w:szCs w:val="24"/>
          <w:lang w:val="ru-RU"/>
        </w:rPr>
        <w:t>схематический).</w:t>
      </w:r>
      <w:r w:rsidRPr="007C4B4A">
        <w:rPr>
          <w:spacing w:val="-30"/>
          <w:sz w:val="24"/>
          <w:szCs w:val="24"/>
          <w:lang w:val="ru-RU"/>
        </w:rPr>
        <w:t xml:space="preserve"> </w:t>
      </w:r>
      <w:r w:rsidRPr="007C4B4A">
        <w:rPr>
          <w:sz w:val="24"/>
          <w:szCs w:val="24"/>
          <w:lang w:val="ru-RU"/>
        </w:rPr>
        <w:t>Метод</w:t>
      </w:r>
      <w:r w:rsidRPr="007C4B4A">
        <w:rPr>
          <w:spacing w:val="-30"/>
          <w:sz w:val="24"/>
          <w:szCs w:val="24"/>
          <w:lang w:val="ru-RU"/>
        </w:rPr>
        <w:t xml:space="preserve"> </w:t>
      </w:r>
      <w:r w:rsidRPr="007C4B4A">
        <w:rPr>
          <w:sz w:val="24"/>
          <w:szCs w:val="24"/>
          <w:lang w:val="ru-RU"/>
        </w:rPr>
        <w:t>измерения</w:t>
      </w:r>
      <w:r w:rsidRPr="007C4B4A">
        <w:rPr>
          <w:spacing w:val="-30"/>
          <w:sz w:val="24"/>
          <w:szCs w:val="24"/>
          <w:lang w:val="ru-RU"/>
        </w:rPr>
        <w:t xml:space="preserve"> </w:t>
      </w:r>
      <w:r w:rsidRPr="007C4B4A">
        <w:rPr>
          <w:sz w:val="24"/>
          <w:szCs w:val="24"/>
          <w:lang w:val="ru-RU"/>
        </w:rPr>
        <w:t>(инструменты</w:t>
      </w:r>
      <w:r w:rsidRPr="007C4B4A">
        <w:rPr>
          <w:spacing w:val="-30"/>
          <w:sz w:val="24"/>
          <w:szCs w:val="24"/>
          <w:lang w:val="ru-RU"/>
        </w:rPr>
        <w:t xml:space="preserve"> </w:t>
      </w:r>
      <w:r w:rsidRPr="007C4B4A">
        <w:rPr>
          <w:sz w:val="24"/>
          <w:szCs w:val="24"/>
          <w:lang w:val="ru-RU"/>
        </w:rPr>
        <w:t>измерения).</w:t>
      </w:r>
      <w:r w:rsidRPr="007C4B4A">
        <w:rPr>
          <w:spacing w:val="-30"/>
          <w:sz w:val="24"/>
          <w:szCs w:val="24"/>
          <w:lang w:val="ru-RU"/>
        </w:rPr>
        <w:t xml:space="preserve"> </w:t>
      </w:r>
      <w:r w:rsidRPr="007C4B4A">
        <w:rPr>
          <w:sz w:val="24"/>
          <w:szCs w:val="24"/>
          <w:lang w:val="ru-RU"/>
        </w:rPr>
        <w:t>Метод</w:t>
      </w:r>
      <w:r w:rsidRPr="007C4B4A">
        <w:rPr>
          <w:spacing w:val="-30"/>
          <w:sz w:val="24"/>
          <w:szCs w:val="24"/>
          <w:lang w:val="ru-RU"/>
        </w:rPr>
        <w:t xml:space="preserve"> </w:t>
      </w:r>
      <w:r w:rsidRPr="007C4B4A">
        <w:rPr>
          <w:sz w:val="24"/>
          <w:szCs w:val="24"/>
          <w:lang w:val="ru-RU"/>
        </w:rPr>
        <w:t>классификации</w:t>
      </w:r>
      <w:r w:rsidRPr="007C4B4A">
        <w:rPr>
          <w:spacing w:val="-22"/>
          <w:sz w:val="24"/>
          <w:szCs w:val="24"/>
          <w:lang w:val="ru-RU"/>
        </w:rPr>
        <w:t xml:space="preserve"> </w:t>
      </w:r>
      <w:r w:rsidRPr="007C4B4A">
        <w:rPr>
          <w:sz w:val="24"/>
          <w:szCs w:val="24"/>
          <w:lang w:val="ru-RU"/>
        </w:rPr>
        <w:t>организмов,</w:t>
      </w:r>
      <w:r w:rsidRPr="007C4B4A">
        <w:rPr>
          <w:spacing w:val="-22"/>
          <w:sz w:val="24"/>
          <w:szCs w:val="24"/>
          <w:lang w:val="ru-RU"/>
        </w:rPr>
        <w:t xml:space="preserve"> </w:t>
      </w:r>
      <w:r w:rsidRPr="007C4B4A">
        <w:rPr>
          <w:sz w:val="24"/>
          <w:szCs w:val="24"/>
          <w:lang w:val="ru-RU"/>
        </w:rPr>
        <w:t>применение</w:t>
      </w:r>
      <w:r w:rsidRPr="007C4B4A">
        <w:rPr>
          <w:spacing w:val="-22"/>
          <w:sz w:val="24"/>
          <w:szCs w:val="24"/>
          <w:lang w:val="ru-RU"/>
        </w:rPr>
        <w:t xml:space="preserve"> </w:t>
      </w:r>
      <w:r w:rsidRPr="007C4B4A">
        <w:rPr>
          <w:sz w:val="24"/>
          <w:szCs w:val="24"/>
          <w:lang w:val="ru-RU"/>
        </w:rPr>
        <w:t>двойных</w:t>
      </w:r>
      <w:r w:rsidRPr="007C4B4A">
        <w:rPr>
          <w:spacing w:val="-22"/>
          <w:sz w:val="24"/>
          <w:szCs w:val="24"/>
          <w:lang w:val="ru-RU"/>
        </w:rPr>
        <w:t xml:space="preserve"> </w:t>
      </w:r>
      <w:r w:rsidRPr="007C4B4A">
        <w:rPr>
          <w:sz w:val="24"/>
          <w:szCs w:val="24"/>
          <w:lang w:val="ru-RU"/>
        </w:rPr>
        <w:t>названий</w:t>
      </w:r>
      <w:r w:rsidRPr="007C4B4A">
        <w:rPr>
          <w:spacing w:val="-22"/>
          <w:sz w:val="24"/>
          <w:szCs w:val="24"/>
          <w:lang w:val="ru-RU"/>
        </w:rPr>
        <w:t xml:space="preserve"> </w:t>
      </w:r>
      <w:r w:rsidRPr="007C4B4A">
        <w:rPr>
          <w:sz w:val="24"/>
          <w:szCs w:val="24"/>
          <w:lang w:val="ru-RU"/>
        </w:rPr>
        <w:t>организмов. Наблюдение</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эксперимент</w:t>
      </w:r>
      <w:r w:rsidRPr="007C4B4A">
        <w:rPr>
          <w:spacing w:val="-18"/>
          <w:sz w:val="24"/>
          <w:szCs w:val="24"/>
          <w:lang w:val="ru-RU"/>
        </w:rPr>
        <w:t xml:space="preserve"> </w:t>
      </w:r>
      <w:r w:rsidRPr="007C4B4A">
        <w:rPr>
          <w:sz w:val="24"/>
          <w:szCs w:val="24"/>
          <w:lang w:val="ru-RU"/>
        </w:rPr>
        <w:t>как</w:t>
      </w:r>
      <w:r w:rsidRPr="007C4B4A">
        <w:rPr>
          <w:spacing w:val="-18"/>
          <w:sz w:val="24"/>
          <w:szCs w:val="24"/>
          <w:lang w:val="ru-RU"/>
        </w:rPr>
        <w:t xml:space="preserve"> </w:t>
      </w:r>
      <w:r w:rsidRPr="007C4B4A">
        <w:rPr>
          <w:sz w:val="24"/>
          <w:szCs w:val="24"/>
          <w:lang w:val="ru-RU"/>
        </w:rPr>
        <w:t>ведущие</w:t>
      </w:r>
      <w:r w:rsidRPr="007C4B4A">
        <w:rPr>
          <w:spacing w:val="-18"/>
          <w:sz w:val="24"/>
          <w:szCs w:val="24"/>
          <w:lang w:val="ru-RU"/>
        </w:rPr>
        <w:t xml:space="preserve"> </w:t>
      </w:r>
      <w:r w:rsidRPr="007C4B4A">
        <w:rPr>
          <w:sz w:val="24"/>
          <w:szCs w:val="24"/>
          <w:lang w:val="ru-RU"/>
        </w:rPr>
        <w:t>методы</w:t>
      </w:r>
      <w:r w:rsidRPr="007C4B4A">
        <w:rPr>
          <w:spacing w:val="-18"/>
          <w:sz w:val="24"/>
          <w:szCs w:val="24"/>
          <w:lang w:val="ru-RU"/>
        </w:rPr>
        <w:t xml:space="preserve"> </w:t>
      </w:r>
      <w:r w:rsidRPr="007C4B4A">
        <w:rPr>
          <w:sz w:val="24"/>
          <w:szCs w:val="24"/>
          <w:lang w:val="ru-RU"/>
        </w:rPr>
        <w:t>биологии.</w:t>
      </w:r>
    </w:p>
    <w:p w14:paraId="751849A1" w14:textId="4A2E93D9" w:rsidR="00C6278E" w:rsidRPr="007C4B4A" w:rsidRDefault="00C6278E" w:rsidP="00C339C8">
      <w:pPr>
        <w:ind w:left="567" w:right="-290" w:firstLine="283"/>
        <w:rPr>
          <w:sz w:val="24"/>
          <w:szCs w:val="24"/>
          <w:lang w:val="ru-RU"/>
        </w:rPr>
      </w:pPr>
      <w:r w:rsidRPr="007C4B4A">
        <w:rPr>
          <w:i/>
          <w:sz w:val="24"/>
          <w:szCs w:val="24"/>
          <w:lang w:val="ru-RU"/>
        </w:rPr>
        <w:t>Лабораторные и практические работы</w:t>
      </w:r>
      <w:r w:rsidR="000437BF" w:rsidRPr="007C4B4A">
        <w:rPr>
          <w:rStyle w:val="ad"/>
          <w:i/>
          <w:sz w:val="24"/>
          <w:szCs w:val="24"/>
          <w:lang w:val="ru-RU"/>
        </w:rPr>
        <w:footnoteReference w:id="20"/>
      </w:r>
    </w:p>
    <w:p w14:paraId="3FCDA5D7" w14:textId="77777777" w:rsidR="00C6278E" w:rsidRPr="007C4B4A" w:rsidRDefault="00C6278E" w:rsidP="00C339C8">
      <w:pPr>
        <w:ind w:left="567" w:right="-290" w:firstLine="283"/>
        <w:rPr>
          <w:sz w:val="24"/>
          <w:szCs w:val="24"/>
          <w:lang w:val="ru-RU"/>
        </w:rPr>
      </w:pPr>
      <w:r w:rsidRPr="007C4B4A">
        <w:rPr>
          <w:sz w:val="24"/>
          <w:szCs w:val="24"/>
          <w:lang w:val="ru-RU"/>
        </w:rPr>
        <w:t>1. Изучение лабораторного оборудования: термометры, весы, чашки</w:t>
      </w:r>
      <w:r w:rsidRPr="007C4B4A">
        <w:rPr>
          <w:spacing w:val="-11"/>
          <w:sz w:val="24"/>
          <w:szCs w:val="24"/>
          <w:lang w:val="ru-RU"/>
        </w:rPr>
        <w:t xml:space="preserve"> </w:t>
      </w:r>
      <w:r w:rsidRPr="007C4B4A">
        <w:rPr>
          <w:sz w:val="24"/>
          <w:szCs w:val="24"/>
          <w:lang w:val="ru-RU"/>
        </w:rPr>
        <w:t>Петри,</w:t>
      </w:r>
      <w:r w:rsidRPr="007C4B4A">
        <w:rPr>
          <w:spacing w:val="-11"/>
          <w:sz w:val="24"/>
          <w:szCs w:val="24"/>
          <w:lang w:val="ru-RU"/>
        </w:rPr>
        <w:t xml:space="preserve"> </w:t>
      </w:r>
      <w:r w:rsidRPr="007C4B4A">
        <w:rPr>
          <w:sz w:val="24"/>
          <w:szCs w:val="24"/>
          <w:lang w:val="ru-RU"/>
        </w:rPr>
        <w:t>пробирки,</w:t>
      </w:r>
      <w:r w:rsidRPr="007C4B4A">
        <w:rPr>
          <w:spacing w:val="-11"/>
          <w:sz w:val="24"/>
          <w:szCs w:val="24"/>
          <w:lang w:val="ru-RU"/>
        </w:rPr>
        <w:t xml:space="preserve"> </w:t>
      </w:r>
      <w:r w:rsidRPr="007C4B4A">
        <w:rPr>
          <w:sz w:val="24"/>
          <w:szCs w:val="24"/>
          <w:lang w:val="ru-RU"/>
        </w:rPr>
        <w:t>мензурки.</w:t>
      </w:r>
      <w:r w:rsidRPr="007C4B4A">
        <w:rPr>
          <w:spacing w:val="-11"/>
          <w:sz w:val="24"/>
          <w:szCs w:val="24"/>
          <w:lang w:val="ru-RU"/>
        </w:rPr>
        <w:t xml:space="preserve"> </w:t>
      </w:r>
      <w:r w:rsidRPr="007C4B4A">
        <w:rPr>
          <w:sz w:val="24"/>
          <w:szCs w:val="24"/>
          <w:lang w:val="ru-RU"/>
        </w:rPr>
        <w:t>Правила</w:t>
      </w:r>
      <w:r w:rsidRPr="007C4B4A">
        <w:rPr>
          <w:spacing w:val="-11"/>
          <w:sz w:val="24"/>
          <w:szCs w:val="24"/>
          <w:lang w:val="ru-RU"/>
        </w:rPr>
        <w:t xml:space="preserve"> </w:t>
      </w:r>
      <w:r w:rsidRPr="007C4B4A">
        <w:rPr>
          <w:sz w:val="24"/>
          <w:szCs w:val="24"/>
          <w:lang w:val="ru-RU"/>
        </w:rPr>
        <w:t>работы</w:t>
      </w:r>
      <w:r w:rsidRPr="007C4B4A">
        <w:rPr>
          <w:spacing w:val="-11"/>
          <w:sz w:val="24"/>
          <w:szCs w:val="24"/>
          <w:lang w:val="ru-RU"/>
        </w:rPr>
        <w:t xml:space="preserve"> </w:t>
      </w:r>
      <w:r w:rsidRPr="007C4B4A">
        <w:rPr>
          <w:sz w:val="24"/>
          <w:szCs w:val="24"/>
          <w:lang w:val="ru-RU"/>
        </w:rPr>
        <w:t>с</w:t>
      </w:r>
      <w:r w:rsidRPr="007C4B4A">
        <w:rPr>
          <w:spacing w:val="-11"/>
          <w:sz w:val="24"/>
          <w:szCs w:val="24"/>
          <w:lang w:val="ru-RU"/>
        </w:rPr>
        <w:t xml:space="preserve"> </w:t>
      </w:r>
      <w:r w:rsidRPr="007C4B4A">
        <w:rPr>
          <w:sz w:val="24"/>
          <w:szCs w:val="24"/>
          <w:lang w:val="ru-RU"/>
        </w:rPr>
        <w:t>оборудованием в школьном</w:t>
      </w:r>
      <w:r w:rsidRPr="007C4B4A">
        <w:rPr>
          <w:spacing w:val="-7"/>
          <w:sz w:val="24"/>
          <w:szCs w:val="24"/>
          <w:lang w:val="ru-RU"/>
        </w:rPr>
        <w:t xml:space="preserve"> </w:t>
      </w:r>
      <w:r w:rsidRPr="007C4B4A">
        <w:rPr>
          <w:sz w:val="24"/>
          <w:szCs w:val="24"/>
          <w:lang w:val="ru-RU"/>
        </w:rPr>
        <w:t>кабинете.</w:t>
      </w:r>
    </w:p>
    <w:p w14:paraId="4F6008CA" w14:textId="77777777" w:rsidR="00C6278E" w:rsidRPr="007C4B4A" w:rsidRDefault="00C6278E" w:rsidP="00C339C8">
      <w:pPr>
        <w:ind w:left="567" w:right="-290" w:firstLine="283"/>
        <w:rPr>
          <w:sz w:val="24"/>
          <w:szCs w:val="24"/>
          <w:lang w:val="ru-RU"/>
        </w:rPr>
      </w:pPr>
      <w:r w:rsidRPr="007C4B4A">
        <w:rPr>
          <w:sz w:val="24"/>
          <w:szCs w:val="24"/>
          <w:lang w:val="ru-RU"/>
        </w:rPr>
        <w:t>2. Ознакомление с устройством лупы, светового микроскопа, правила  работы  с ними.</w:t>
      </w:r>
    </w:p>
    <w:p w14:paraId="323E058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3. Ознакомление с растительными и животными клетками:</w:t>
      </w:r>
      <w:r w:rsidRPr="007C4B4A">
        <w:rPr>
          <w:spacing w:val="-29"/>
          <w:sz w:val="24"/>
          <w:szCs w:val="24"/>
          <w:lang w:val="ru-RU"/>
        </w:rPr>
        <w:t xml:space="preserve"> </w:t>
      </w:r>
      <w:r w:rsidRPr="007C4B4A">
        <w:rPr>
          <w:sz w:val="24"/>
          <w:szCs w:val="24"/>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7C4B4A" w:rsidRDefault="00C6278E" w:rsidP="00C339C8">
      <w:pPr>
        <w:ind w:left="567" w:right="-290" w:firstLine="283"/>
        <w:rPr>
          <w:i/>
          <w:sz w:val="24"/>
          <w:szCs w:val="24"/>
          <w:lang w:val="ru-RU"/>
        </w:rPr>
      </w:pPr>
      <w:r w:rsidRPr="007C4B4A">
        <w:rPr>
          <w:i/>
          <w:sz w:val="24"/>
          <w:szCs w:val="24"/>
          <w:lang w:val="ru-RU"/>
        </w:rPr>
        <w:t>Экскурсии или видеоэкскурсии</w:t>
      </w:r>
    </w:p>
    <w:p w14:paraId="2C10CA25" w14:textId="1DA106D0" w:rsidR="00C6278E" w:rsidRPr="007C4B4A" w:rsidRDefault="00C6278E" w:rsidP="00C339C8">
      <w:pPr>
        <w:ind w:left="567" w:right="-290" w:firstLine="283"/>
        <w:rPr>
          <w:sz w:val="24"/>
          <w:szCs w:val="24"/>
          <w:lang w:val="ru-RU"/>
        </w:rPr>
      </w:pPr>
      <w:r w:rsidRPr="007C4B4A">
        <w:rPr>
          <w:sz w:val="24"/>
          <w:szCs w:val="24"/>
          <w:lang w:val="ru-RU"/>
        </w:rPr>
        <w:t>Овладение</w:t>
      </w:r>
      <w:r w:rsidRPr="007C4B4A">
        <w:rPr>
          <w:spacing w:val="-32"/>
          <w:sz w:val="24"/>
          <w:szCs w:val="24"/>
          <w:lang w:val="ru-RU"/>
        </w:rPr>
        <w:t xml:space="preserve"> </w:t>
      </w:r>
      <w:r w:rsidRPr="007C4B4A">
        <w:rPr>
          <w:sz w:val="24"/>
          <w:szCs w:val="24"/>
          <w:lang w:val="ru-RU"/>
        </w:rPr>
        <w:t>методами</w:t>
      </w:r>
      <w:r w:rsidRPr="007C4B4A">
        <w:rPr>
          <w:spacing w:val="-32"/>
          <w:sz w:val="24"/>
          <w:szCs w:val="24"/>
          <w:lang w:val="ru-RU"/>
        </w:rPr>
        <w:t xml:space="preserve"> </w:t>
      </w:r>
      <w:r w:rsidRPr="007C4B4A">
        <w:rPr>
          <w:sz w:val="24"/>
          <w:szCs w:val="24"/>
          <w:lang w:val="ru-RU"/>
        </w:rPr>
        <w:t>изучения</w:t>
      </w:r>
      <w:r w:rsidRPr="007C4B4A">
        <w:rPr>
          <w:spacing w:val="-32"/>
          <w:sz w:val="24"/>
          <w:szCs w:val="24"/>
          <w:lang w:val="ru-RU"/>
        </w:rPr>
        <w:t xml:space="preserve"> </w:t>
      </w:r>
      <w:r w:rsidRPr="007C4B4A">
        <w:rPr>
          <w:sz w:val="24"/>
          <w:szCs w:val="24"/>
          <w:lang w:val="ru-RU"/>
        </w:rPr>
        <w:t>живой</w:t>
      </w:r>
      <w:r w:rsidRPr="007C4B4A">
        <w:rPr>
          <w:spacing w:val="-32"/>
          <w:sz w:val="24"/>
          <w:szCs w:val="24"/>
          <w:lang w:val="ru-RU"/>
        </w:rPr>
        <w:t xml:space="preserve"> </w:t>
      </w:r>
      <w:r w:rsidRPr="007C4B4A">
        <w:rPr>
          <w:sz w:val="24"/>
          <w:szCs w:val="24"/>
          <w:lang w:val="ru-RU"/>
        </w:rPr>
        <w:t>природы</w:t>
      </w:r>
      <w:r w:rsidRPr="007C4B4A">
        <w:rPr>
          <w:spacing w:val="-32"/>
          <w:sz w:val="24"/>
          <w:szCs w:val="24"/>
          <w:lang w:val="ru-RU"/>
        </w:rPr>
        <w:t xml:space="preserve"> </w:t>
      </w:r>
      <w:r w:rsidR="00BD6D2B" w:rsidRPr="007C4B4A">
        <w:rPr>
          <w:sz w:val="24"/>
          <w:szCs w:val="24"/>
          <w:lang w:val="ru-RU"/>
        </w:rPr>
        <w:t>–</w:t>
      </w:r>
      <w:r w:rsidRPr="007C4B4A">
        <w:rPr>
          <w:spacing w:val="-32"/>
          <w:sz w:val="24"/>
          <w:szCs w:val="24"/>
          <w:lang w:val="ru-RU"/>
        </w:rPr>
        <w:t xml:space="preserve"> </w:t>
      </w:r>
      <w:r w:rsidRPr="007C4B4A">
        <w:rPr>
          <w:sz w:val="24"/>
          <w:szCs w:val="24"/>
          <w:lang w:val="ru-RU"/>
        </w:rPr>
        <w:t>наблюдением и</w:t>
      </w:r>
      <w:r w:rsidRPr="007C4B4A">
        <w:rPr>
          <w:spacing w:val="-12"/>
          <w:sz w:val="24"/>
          <w:szCs w:val="24"/>
          <w:lang w:val="ru-RU"/>
        </w:rPr>
        <w:t xml:space="preserve"> </w:t>
      </w:r>
      <w:r w:rsidRPr="007C4B4A">
        <w:rPr>
          <w:sz w:val="24"/>
          <w:szCs w:val="24"/>
          <w:lang w:val="ru-RU"/>
        </w:rPr>
        <w:t>экспериментом.</w:t>
      </w:r>
    </w:p>
    <w:p w14:paraId="1B27B30D" w14:textId="4DE9D865" w:rsidR="00C6278E" w:rsidRPr="007C4B4A" w:rsidRDefault="00C6278E" w:rsidP="00C339C8">
      <w:pPr>
        <w:ind w:left="567" w:right="-290" w:firstLine="283"/>
        <w:rPr>
          <w:sz w:val="24"/>
          <w:szCs w:val="24"/>
          <w:lang w:val="ru-RU"/>
        </w:rPr>
      </w:pPr>
      <w:bookmarkStart w:id="489" w:name="_Toc97148600"/>
      <w:r w:rsidRPr="007C4B4A">
        <w:rPr>
          <w:sz w:val="24"/>
          <w:szCs w:val="24"/>
          <w:lang w:val="ru-RU"/>
        </w:rPr>
        <w:t xml:space="preserve">Организмы </w:t>
      </w:r>
      <w:r w:rsidR="00BD6D2B" w:rsidRPr="007C4B4A">
        <w:rPr>
          <w:sz w:val="24"/>
          <w:szCs w:val="24"/>
          <w:lang w:val="ru-RU"/>
        </w:rPr>
        <w:t>–</w:t>
      </w:r>
      <w:r w:rsidRPr="007C4B4A">
        <w:rPr>
          <w:sz w:val="24"/>
          <w:szCs w:val="24"/>
          <w:lang w:val="ru-RU"/>
        </w:rPr>
        <w:t xml:space="preserve"> тела живой природы</w:t>
      </w:r>
      <w:bookmarkEnd w:id="489"/>
    </w:p>
    <w:p w14:paraId="4EA47DED" w14:textId="7EA4C548" w:rsidR="00C6278E" w:rsidRPr="007C4B4A" w:rsidRDefault="00C6278E" w:rsidP="00C339C8">
      <w:pPr>
        <w:ind w:left="567" w:right="-290" w:firstLine="283"/>
        <w:rPr>
          <w:sz w:val="24"/>
          <w:szCs w:val="24"/>
          <w:lang w:val="ru-RU"/>
        </w:rPr>
      </w:pPr>
      <w:r w:rsidRPr="007C4B4A">
        <w:rPr>
          <w:sz w:val="24"/>
          <w:szCs w:val="24"/>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7C4B4A">
        <w:rPr>
          <w:sz w:val="24"/>
          <w:szCs w:val="24"/>
          <w:lang w:val="ru-RU"/>
        </w:rPr>
        <w:t>–</w:t>
      </w:r>
      <w:r w:rsidRPr="007C4B4A">
        <w:rPr>
          <w:sz w:val="24"/>
          <w:szCs w:val="24"/>
          <w:lang w:val="ru-RU"/>
        </w:rPr>
        <w:t xml:space="preserve"> наука о клетке. Клетка </w:t>
      </w:r>
      <w:r w:rsidR="00BD6D2B" w:rsidRPr="007C4B4A">
        <w:rPr>
          <w:sz w:val="24"/>
          <w:szCs w:val="24"/>
          <w:lang w:val="ru-RU"/>
        </w:rPr>
        <w:t>–</w:t>
      </w:r>
      <w:r w:rsidRPr="007C4B4A">
        <w:rPr>
          <w:sz w:val="24"/>
          <w:szCs w:val="24"/>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7C4B4A" w:rsidRDefault="00C6278E" w:rsidP="00C339C8">
      <w:pPr>
        <w:ind w:left="567" w:right="-290" w:firstLine="283"/>
        <w:rPr>
          <w:sz w:val="24"/>
          <w:szCs w:val="24"/>
          <w:lang w:val="ru-RU"/>
        </w:rPr>
      </w:pPr>
      <w:r w:rsidRPr="007C4B4A">
        <w:rPr>
          <w:sz w:val="24"/>
          <w:szCs w:val="24"/>
          <w:lang w:val="ru-RU"/>
        </w:rPr>
        <w:t>Одноклеточные и многоклеточные организмы. Клетки, ткани, органы, системы органов.</w:t>
      </w:r>
    </w:p>
    <w:p w14:paraId="1C58D2DA" w14:textId="77777777" w:rsidR="00C6278E" w:rsidRPr="007C4B4A" w:rsidRDefault="00C6278E" w:rsidP="00C339C8">
      <w:pPr>
        <w:ind w:left="567" w:right="-290" w:firstLine="283"/>
        <w:rPr>
          <w:sz w:val="24"/>
          <w:szCs w:val="24"/>
          <w:lang w:val="ru-RU"/>
        </w:rPr>
      </w:pPr>
      <w:r w:rsidRPr="007C4B4A">
        <w:rPr>
          <w:spacing w:val="-3"/>
          <w:sz w:val="24"/>
          <w:szCs w:val="24"/>
          <w:lang w:val="ru-RU"/>
        </w:rPr>
        <w:t>Жизнедеятельность</w:t>
      </w:r>
      <w:r w:rsidRPr="007C4B4A">
        <w:rPr>
          <w:spacing w:val="-38"/>
          <w:sz w:val="24"/>
          <w:szCs w:val="24"/>
          <w:lang w:val="ru-RU"/>
        </w:rPr>
        <w:t xml:space="preserve"> </w:t>
      </w:r>
      <w:r w:rsidRPr="007C4B4A">
        <w:rPr>
          <w:spacing w:val="-4"/>
          <w:sz w:val="24"/>
          <w:szCs w:val="24"/>
          <w:lang w:val="ru-RU"/>
        </w:rPr>
        <w:t>организмов.</w:t>
      </w:r>
      <w:r w:rsidRPr="007C4B4A">
        <w:rPr>
          <w:spacing w:val="-38"/>
          <w:sz w:val="24"/>
          <w:szCs w:val="24"/>
          <w:lang w:val="ru-RU"/>
        </w:rPr>
        <w:t xml:space="preserve"> </w:t>
      </w:r>
      <w:r w:rsidRPr="007C4B4A">
        <w:rPr>
          <w:spacing w:val="-3"/>
          <w:sz w:val="24"/>
          <w:szCs w:val="24"/>
          <w:lang w:val="ru-RU"/>
        </w:rPr>
        <w:t>Особенности</w:t>
      </w:r>
      <w:r w:rsidRPr="007C4B4A">
        <w:rPr>
          <w:spacing w:val="-38"/>
          <w:sz w:val="24"/>
          <w:szCs w:val="24"/>
          <w:lang w:val="ru-RU"/>
        </w:rPr>
        <w:t xml:space="preserve"> </w:t>
      </w:r>
      <w:r w:rsidRPr="007C4B4A">
        <w:rPr>
          <w:spacing w:val="-3"/>
          <w:sz w:val="24"/>
          <w:szCs w:val="24"/>
          <w:lang w:val="ru-RU"/>
        </w:rPr>
        <w:t>строения</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pacing w:val="-3"/>
          <w:sz w:val="24"/>
          <w:szCs w:val="24"/>
          <w:lang w:val="ru-RU"/>
        </w:rPr>
        <w:t>процес</w:t>
      </w:r>
      <w:r w:rsidRPr="007C4B4A">
        <w:rPr>
          <w:sz w:val="24"/>
          <w:szCs w:val="24"/>
          <w:lang w:val="ru-RU"/>
        </w:rPr>
        <w:t xml:space="preserve">сов </w:t>
      </w:r>
      <w:r w:rsidRPr="007C4B4A">
        <w:rPr>
          <w:spacing w:val="-3"/>
          <w:sz w:val="24"/>
          <w:szCs w:val="24"/>
          <w:lang w:val="ru-RU"/>
        </w:rPr>
        <w:t xml:space="preserve">жизнедеятельности </w:t>
      </w:r>
      <w:r w:rsidRPr="007C4B4A">
        <w:rPr>
          <w:sz w:val="24"/>
          <w:szCs w:val="24"/>
          <w:lang w:val="ru-RU"/>
        </w:rPr>
        <w:t xml:space="preserve">у </w:t>
      </w:r>
      <w:r w:rsidRPr="007C4B4A">
        <w:rPr>
          <w:spacing w:val="-3"/>
          <w:sz w:val="24"/>
          <w:szCs w:val="24"/>
          <w:lang w:val="ru-RU"/>
        </w:rPr>
        <w:t>растений, животных, бактерий</w:t>
      </w:r>
      <w:r w:rsidRPr="007C4B4A">
        <w:rPr>
          <w:spacing w:val="-8"/>
          <w:sz w:val="24"/>
          <w:szCs w:val="24"/>
          <w:lang w:val="ru-RU"/>
        </w:rPr>
        <w:t xml:space="preserve"> </w:t>
      </w:r>
      <w:r w:rsidRPr="007C4B4A">
        <w:rPr>
          <w:sz w:val="24"/>
          <w:szCs w:val="24"/>
          <w:lang w:val="ru-RU"/>
        </w:rPr>
        <w:t>и</w:t>
      </w:r>
      <w:r w:rsidRPr="007C4B4A">
        <w:rPr>
          <w:spacing w:val="-3"/>
          <w:sz w:val="24"/>
          <w:szCs w:val="24"/>
          <w:lang w:val="ru-RU"/>
        </w:rPr>
        <w:t xml:space="preserve"> грибов. </w:t>
      </w:r>
      <w:r w:rsidRPr="007C4B4A">
        <w:rPr>
          <w:sz w:val="24"/>
          <w:szCs w:val="24"/>
          <w:lang w:val="ru-RU"/>
        </w:rPr>
        <w:t>Свойства организмов: питание, дыхание,</w:t>
      </w:r>
      <w:r w:rsidRPr="007C4B4A">
        <w:rPr>
          <w:spacing w:val="28"/>
          <w:sz w:val="24"/>
          <w:szCs w:val="24"/>
          <w:lang w:val="ru-RU"/>
        </w:rPr>
        <w:t xml:space="preserve"> </w:t>
      </w:r>
      <w:r w:rsidRPr="007C4B4A">
        <w:rPr>
          <w:sz w:val="24"/>
          <w:szCs w:val="24"/>
          <w:lang w:val="ru-RU"/>
        </w:rPr>
        <w:t>выделение,</w:t>
      </w:r>
      <w:r w:rsidRPr="007C4B4A">
        <w:rPr>
          <w:spacing w:val="35"/>
          <w:sz w:val="24"/>
          <w:szCs w:val="24"/>
          <w:lang w:val="ru-RU"/>
        </w:rPr>
        <w:t xml:space="preserve"> </w:t>
      </w:r>
      <w:r w:rsidRPr="007C4B4A">
        <w:rPr>
          <w:sz w:val="24"/>
          <w:szCs w:val="24"/>
          <w:lang w:val="ru-RU"/>
        </w:rPr>
        <w:t>движение,</w:t>
      </w:r>
      <w:r w:rsidRPr="007C4B4A">
        <w:rPr>
          <w:spacing w:val="-25"/>
          <w:sz w:val="24"/>
          <w:szCs w:val="24"/>
          <w:lang w:val="ru-RU"/>
        </w:rPr>
        <w:t xml:space="preserve"> </w:t>
      </w:r>
      <w:r w:rsidRPr="007C4B4A">
        <w:rPr>
          <w:sz w:val="24"/>
          <w:szCs w:val="24"/>
          <w:lang w:val="ru-RU"/>
        </w:rPr>
        <w:t>размножение,</w:t>
      </w:r>
      <w:r w:rsidRPr="007C4B4A">
        <w:rPr>
          <w:spacing w:val="-25"/>
          <w:sz w:val="24"/>
          <w:szCs w:val="24"/>
          <w:lang w:val="ru-RU"/>
        </w:rPr>
        <w:t xml:space="preserve"> </w:t>
      </w:r>
      <w:r w:rsidRPr="007C4B4A">
        <w:rPr>
          <w:sz w:val="24"/>
          <w:szCs w:val="24"/>
          <w:lang w:val="ru-RU"/>
        </w:rPr>
        <w:t>развитие,</w:t>
      </w:r>
      <w:r w:rsidRPr="007C4B4A">
        <w:rPr>
          <w:spacing w:val="-25"/>
          <w:sz w:val="24"/>
          <w:szCs w:val="24"/>
          <w:lang w:val="ru-RU"/>
        </w:rPr>
        <w:t xml:space="preserve"> </w:t>
      </w:r>
      <w:r w:rsidRPr="007C4B4A">
        <w:rPr>
          <w:sz w:val="24"/>
          <w:szCs w:val="24"/>
          <w:lang w:val="ru-RU"/>
        </w:rPr>
        <w:t>раздражимость,</w:t>
      </w:r>
      <w:r w:rsidRPr="007C4B4A">
        <w:rPr>
          <w:spacing w:val="-25"/>
          <w:sz w:val="24"/>
          <w:szCs w:val="24"/>
          <w:lang w:val="ru-RU"/>
        </w:rPr>
        <w:t xml:space="preserve"> </w:t>
      </w:r>
      <w:r w:rsidRPr="007C4B4A">
        <w:rPr>
          <w:sz w:val="24"/>
          <w:szCs w:val="24"/>
          <w:lang w:val="ru-RU"/>
        </w:rPr>
        <w:t>приспособленность.</w:t>
      </w:r>
    </w:p>
    <w:p w14:paraId="169DC1ED" w14:textId="0422FFAE" w:rsidR="00C6278E" w:rsidRPr="007C4B4A" w:rsidRDefault="00C6278E" w:rsidP="00C339C8">
      <w:pPr>
        <w:ind w:left="567" w:right="-290" w:firstLine="283"/>
        <w:rPr>
          <w:sz w:val="24"/>
          <w:szCs w:val="24"/>
          <w:lang w:val="ru-RU"/>
        </w:rPr>
      </w:pPr>
      <w:r w:rsidRPr="007C4B4A">
        <w:rPr>
          <w:sz w:val="24"/>
          <w:szCs w:val="24"/>
          <w:lang w:val="ru-RU"/>
        </w:rPr>
        <w:t xml:space="preserve">Организм </w:t>
      </w:r>
      <w:r w:rsidR="00BD6D2B" w:rsidRPr="007C4B4A">
        <w:rPr>
          <w:sz w:val="24"/>
          <w:szCs w:val="24"/>
          <w:lang w:val="ru-RU"/>
        </w:rPr>
        <w:t>–</w:t>
      </w:r>
      <w:r w:rsidRPr="007C4B4A">
        <w:rPr>
          <w:sz w:val="24"/>
          <w:szCs w:val="24"/>
          <w:lang w:val="ru-RU"/>
        </w:rPr>
        <w:t xml:space="preserve"> единое  целое.</w:t>
      </w:r>
    </w:p>
    <w:p w14:paraId="60417B4A" w14:textId="2FD02430" w:rsidR="00C6278E" w:rsidRPr="007C4B4A" w:rsidRDefault="00C6278E" w:rsidP="00C339C8">
      <w:pPr>
        <w:ind w:left="567" w:right="-290" w:firstLine="283"/>
        <w:rPr>
          <w:sz w:val="24"/>
          <w:szCs w:val="24"/>
          <w:lang w:val="ru-RU"/>
        </w:rPr>
      </w:pPr>
      <w:r w:rsidRPr="007C4B4A">
        <w:rPr>
          <w:sz w:val="24"/>
          <w:szCs w:val="24"/>
          <w:lang w:val="ru-RU"/>
        </w:rPr>
        <w:t>Разнообразие организмов и их классификация (таксоны в</w:t>
      </w:r>
      <w:r w:rsidRPr="007C4B4A">
        <w:rPr>
          <w:spacing w:val="-19"/>
          <w:sz w:val="24"/>
          <w:szCs w:val="24"/>
          <w:lang w:val="ru-RU"/>
        </w:rPr>
        <w:t xml:space="preserve"> </w:t>
      </w:r>
      <w:r w:rsidRPr="007C4B4A">
        <w:rPr>
          <w:sz w:val="24"/>
          <w:szCs w:val="24"/>
          <w:lang w:val="ru-RU"/>
        </w:rPr>
        <w:t>биологии:</w:t>
      </w:r>
      <w:r w:rsidRPr="007C4B4A">
        <w:rPr>
          <w:spacing w:val="-7"/>
          <w:sz w:val="24"/>
          <w:szCs w:val="24"/>
          <w:lang w:val="ru-RU"/>
        </w:rPr>
        <w:t xml:space="preserve"> </w:t>
      </w:r>
      <w:r w:rsidRPr="007C4B4A">
        <w:rPr>
          <w:sz w:val="24"/>
          <w:szCs w:val="24"/>
          <w:lang w:val="ru-RU"/>
        </w:rPr>
        <w:t>царства,</w:t>
      </w:r>
      <w:r w:rsidRPr="007C4B4A">
        <w:rPr>
          <w:spacing w:val="-7"/>
          <w:sz w:val="24"/>
          <w:szCs w:val="24"/>
          <w:lang w:val="ru-RU"/>
        </w:rPr>
        <w:t xml:space="preserve"> </w:t>
      </w:r>
      <w:r w:rsidRPr="007C4B4A">
        <w:rPr>
          <w:sz w:val="24"/>
          <w:szCs w:val="24"/>
          <w:lang w:val="ru-RU"/>
        </w:rPr>
        <w:t>типы</w:t>
      </w:r>
      <w:r w:rsidRPr="007C4B4A">
        <w:rPr>
          <w:spacing w:val="-7"/>
          <w:sz w:val="24"/>
          <w:szCs w:val="24"/>
          <w:lang w:val="ru-RU"/>
        </w:rPr>
        <w:t xml:space="preserve"> </w:t>
      </w:r>
      <w:r w:rsidRPr="007C4B4A">
        <w:rPr>
          <w:sz w:val="24"/>
          <w:szCs w:val="24"/>
          <w:lang w:val="ru-RU"/>
        </w:rPr>
        <w:t>(отделы),</w:t>
      </w:r>
      <w:r w:rsidRPr="007C4B4A">
        <w:rPr>
          <w:spacing w:val="-7"/>
          <w:sz w:val="24"/>
          <w:szCs w:val="24"/>
          <w:lang w:val="ru-RU"/>
        </w:rPr>
        <w:t xml:space="preserve"> </w:t>
      </w:r>
      <w:r w:rsidRPr="007C4B4A">
        <w:rPr>
          <w:sz w:val="24"/>
          <w:szCs w:val="24"/>
          <w:lang w:val="ru-RU"/>
        </w:rPr>
        <w:t>классы,</w:t>
      </w:r>
      <w:r w:rsidRPr="007C4B4A">
        <w:rPr>
          <w:spacing w:val="-7"/>
          <w:sz w:val="24"/>
          <w:szCs w:val="24"/>
          <w:lang w:val="ru-RU"/>
        </w:rPr>
        <w:t xml:space="preserve"> </w:t>
      </w:r>
      <w:r w:rsidRPr="007C4B4A">
        <w:rPr>
          <w:sz w:val="24"/>
          <w:szCs w:val="24"/>
          <w:lang w:val="ru-RU"/>
        </w:rPr>
        <w:t>отряды</w:t>
      </w:r>
      <w:r w:rsidRPr="007C4B4A">
        <w:rPr>
          <w:spacing w:val="-7"/>
          <w:sz w:val="24"/>
          <w:szCs w:val="24"/>
          <w:lang w:val="ru-RU"/>
        </w:rPr>
        <w:t xml:space="preserve"> </w:t>
      </w:r>
      <w:r w:rsidRPr="007C4B4A">
        <w:rPr>
          <w:sz w:val="24"/>
          <w:szCs w:val="24"/>
          <w:lang w:val="ru-RU"/>
        </w:rPr>
        <w:t>(порядки),</w:t>
      </w:r>
      <w:r w:rsidRPr="007C4B4A">
        <w:rPr>
          <w:spacing w:val="-7"/>
          <w:sz w:val="24"/>
          <w:szCs w:val="24"/>
          <w:lang w:val="ru-RU"/>
        </w:rPr>
        <w:t xml:space="preserve"> </w:t>
      </w:r>
      <w:r w:rsidRPr="007C4B4A">
        <w:rPr>
          <w:sz w:val="24"/>
          <w:szCs w:val="24"/>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34B57FB6" w14:textId="77777777" w:rsidR="00C6278E" w:rsidRPr="007C4B4A" w:rsidRDefault="00C6278E" w:rsidP="00C339C8">
      <w:pPr>
        <w:ind w:left="567" w:right="-290" w:firstLine="283"/>
        <w:rPr>
          <w:sz w:val="24"/>
          <w:szCs w:val="24"/>
          <w:lang w:val="ru-RU"/>
        </w:rPr>
      </w:pPr>
      <w:r w:rsidRPr="007C4B4A">
        <w:rPr>
          <w:sz w:val="24"/>
          <w:szCs w:val="24"/>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7C4B4A" w:rsidRDefault="00C6278E" w:rsidP="00C339C8">
      <w:pPr>
        <w:ind w:left="567" w:right="-290" w:firstLine="283"/>
        <w:rPr>
          <w:sz w:val="24"/>
          <w:szCs w:val="24"/>
          <w:lang w:val="ru-RU"/>
        </w:rPr>
      </w:pPr>
      <w:r w:rsidRPr="007C4B4A">
        <w:rPr>
          <w:sz w:val="24"/>
          <w:szCs w:val="24"/>
          <w:lang w:val="ru-RU"/>
        </w:rPr>
        <w:t>2. Ознакомление с принципами систематики организмов.</w:t>
      </w:r>
    </w:p>
    <w:p w14:paraId="0D8EBA9B" w14:textId="77777777" w:rsidR="00C6278E" w:rsidRPr="007C4B4A" w:rsidRDefault="00C6278E" w:rsidP="00C339C8">
      <w:pPr>
        <w:ind w:left="567" w:right="-290" w:firstLine="283"/>
        <w:rPr>
          <w:sz w:val="24"/>
          <w:szCs w:val="24"/>
          <w:lang w:val="ru-RU"/>
        </w:rPr>
      </w:pPr>
      <w:r w:rsidRPr="007C4B4A">
        <w:rPr>
          <w:sz w:val="24"/>
          <w:szCs w:val="24"/>
          <w:lang w:val="ru-RU"/>
        </w:rPr>
        <w:t>3. Наблюдение за потреблением воды растением.</w:t>
      </w:r>
    </w:p>
    <w:p w14:paraId="37997A77" w14:textId="77777777" w:rsidR="00C6278E" w:rsidRPr="007C4B4A" w:rsidRDefault="00C6278E" w:rsidP="00C339C8">
      <w:pPr>
        <w:ind w:left="567" w:right="-290" w:firstLine="283"/>
        <w:rPr>
          <w:sz w:val="24"/>
          <w:szCs w:val="24"/>
          <w:lang w:val="ru-RU"/>
        </w:rPr>
      </w:pPr>
      <w:bookmarkStart w:id="490" w:name="_Toc97148601"/>
      <w:r w:rsidRPr="007C4B4A">
        <w:rPr>
          <w:sz w:val="24"/>
          <w:szCs w:val="24"/>
          <w:lang w:val="ru-RU"/>
        </w:rPr>
        <w:t>4. Организмы и среда обитания</w:t>
      </w:r>
      <w:bookmarkEnd w:id="490"/>
    </w:p>
    <w:p w14:paraId="15FBFCE0" w14:textId="77777777" w:rsidR="00C6278E" w:rsidRPr="007C4B4A" w:rsidRDefault="00C6278E" w:rsidP="00C339C8">
      <w:pPr>
        <w:ind w:left="567" w:right="-290" w:firstLine="283"/>
        <w:rPr>
          <w:sz w:val="24"/>
          <w:szCs w:val="24"/>
          <w:lang w:val="ru-RU"/>
        </w:rPr>
      </w:pPr>
      <w:r w:rsidRPr="007C4B4A">
        <w:rPr>
          <w:sz w:val="24"/>
          <w:szCs w:val="24"/>
          <w:lang w:val="ru-RU"/>
        </w:rPr>
        <w:t>Понятие о среде обитания. Водная, наземно-воздушная, почвенная, внутриорганизменная среды обитания. Представители сред</w:t>
      </w:r>
      <w:r w:rsidRPr="007C4B4A">
        <w:rPr>
          <w:spacing w:val="-8"/>
          <w:sz w:val="24"/>
          <w:szCs w:val="24"/>
          <w:lang w:val="ru-RU"/>
        </w:rPr>
        <w:t xml:space="preserve"> </w:t>
      </w:r>
      <w:r w:rsidRPr="007C4B4A">
        <w:rPr>
          <w:sz w:val="24"/>
          <w:szCs w:val="24"/>
          <w:lang w:val="ru-RU"/>
        </w:rPr>
        <w:t>обитания.</w:t>
      </w:r>
      <w:r w:rsidRPr="007C4B4A">
        <w:rPr>
          <w:spacing w:val="-8"/>
          <w:sz w:val="24"/>
          <w:szCs w:val="24"/>
          <w:lang w:val="ru-RU"/>
        </w:rPr>
        <w:t xml:space="preserve"> </w:t>
      </w:r>
      <w:r w:rsidRPr="007C4B4A">
        <w:rPr>
          <w:sz w:val="24"/>
          <w:szCs w:val="24"/>
          <w:lang w:val="ru-RU"/>
        </w:rPr>
        <w:t>Особенности</w:t>
      </w:r>
      <w:r w:rsidRPr="007C4B4A">
        <w:rPr>
          <w:spacing w:val="-8"/>
          <w:sz w:val="24"/>
          <w:szCs w:val="24"/>
          <w:lang w:val="ru-RU"/>
        </w:rPr>
        <w:t xml:space="preserve"> </w:t>
      </w:r>
      <w:r w:rsidRPr="007C4B4A">
        <w:rPr>
          <w:sz w:val="24"/>
          <w:szCs w:val="24"/>
          <w:lang w:val="ru-RU"/>
        </w:rPr>
        <w:t>сред</w:t>
      </w:r>
      <w:r w:rsidRPr="007C4B4A">
        <w:rPr>
          <w:spacing w:val="-8"/>
          <w:sz w:val="24"/>
          <w:szCs w:val="24"/>
          <w:lang w:val="ru-RU"/>
        </w:rPr>
        <w:t xml:space="preserve"> </w:t>
      </w:r>
      <w:r w:rsidRPr="007C4B4A">
        <w:rPr>
          <w:sz w:val="24"/>
          <w:szCs w:val="24"/>
          <w:lang w:val="ru-RU"/>
        </w:rPr>
        <w:t>обитания</w:t>
      </w:r>
      <w:r w:rsidRPr="007C4B4A">
        <w:rPr>
          <w:spacing w:val="-8"/>
          <w:sz w:val="24"/>
          <w:szCs w:val="24"/>
          <w:lang w:val="ru-RU"/>
        </w:rPr>
        <w:t xml:space="preserve"> </w:t>
      </w:r>
      <w:r w:rsidRPr="007C4B4A">
        <w:rPr>
          <w:sz w:val="24"/>
          <w:szCs w:val="24"/>
          <w:lang w:val="ru-RU"/>
        </w:rPr>
        <w:t>организмов.</w:t>
      </w:r>
      <w:r w:rsidRPr="007C4B4A">
        <w:rPr>
          <w:spacing w:val="-8"/>
          <w:sz w:val="24"/>
          <w:szCs w:val="24"/>
          <w:lang w:val="ru-RU"/>
        </w:rPr>
        <w:t xml:space="preserve"> </w:t>
      </w:r>
      <w:r w:rsidRPr="007C4B4A">
        <w:rPr>
          <w:sz w:val="24"/>
          <w:szCs w:val="24"/>
          <w:lang w:val="ru-RU"/>
        </w:rPr>
        <w:t>Приспособления организмов к среде обитания. Сезонные изменения в жизни</w:t>
      </w:r>
      <w:r w:rsidRPr="007C4B4A">
        <w:rPr>
          <w:spacing w:val="10"/>
          <w:sz w:val="24"/>
          <w:szCs w:val="24"/>
          <w:lang w:val="ru-RU"/>
        </w:rPr>
        <w:t xml:space="preserve"> </w:t>
      </w:r>
      <w:r w:rsidRPr="007C4B4A">
        <w:rPr>
          <w:sz w:val="24"/>
          <w:szCs w:val="24"/>
          <w:lang w:val="ru-RU"/>
        </w:rPr>
        <w:t>организмов.</w:t>
      </w:r>
    </w:p>
    <w:p w14:paraId="7F20E873"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2C828422" w14:textId="77777777" w:rsidR="00C6278E" w:rsidRPr="007C4B4A" w:rsidRDefault="00C6278E" w:rsidP="00C339C8">
      <w:pPr>
        <w:ind w:left="567" w:right="-290" w:firstLine="283"/>
        <w:rPr>
          <w:sz w:val="24"/>
          <w:szCs w:val="24"/>
          <w:lang w:val="ru-RU"/>
        </w:rPr>
      </w:pPr>
      <w:r w:rsidRPr="007C4B4A">
        <w:rPr>
          <w:sz w:val="24"/>
          <w:szCs w:val="24"/>
          <w:lang w:val="ru-RU"/>
        </w:rPr>
        <w:t>Выявление приспособлений организмов к среде обитания (на конкретных примерах).</w:t>
      </w:r>
    </w:p>
    <w:p w14:paraId="2613C5AC" w14:textId="77777777" w:rsidR="00C6278E" w:rsidRPr="007C4B4A" w:rsidRDefault="00C6278E" w:rsidP="00C339C8">
      <w:pPr>
        <w:ind w:left="567" w:right="-290" w:firstLine="283"/>
        <w:rPr>
          <w:i/>
          <w:sz w:val="24"/>
          <w:szCs w:val="24"/>
          <w:lang w:val="ru-RU"/>
        </w:rPr>
      </w:pPr>
      <w:r w:rsidRPr="007C4B4A">
        <w:rPr>
          <w:i/>
          <w:sz w:val="24"/>
          <w:szCs w:val="24"/>
          <w:lang w:val="ru-RU"/>
        </w:rPr>
        <w:t>Экскурсии или видеоэкскурсии</w:t>
      </w:r>
    </w:p>
    <w:p w14:paraId="5F932F99" w14:textId="77777777" w:rsidR="00C6278E" w:rsidRPr="007C4B4A" w:rsidRDefault="00C6278E" w:rsidP="00C339C8">
      <w:pPr>
        <w:ind w:left="567" w:right="-290" w:firstLine="283"/>
        <w:rPr>
          <w:sz w:val="24"/>
          <w:szCs w:val="24"/>
          <w:lang w:val="ru-RU"/>
        </w:rPr>
      </w:pPr>
      <w:r w:rsidRPr="007C4B4A">
        <w:rPr>
          <w:sz w:val="24"/>
          <w:szCs w:val="24"/>
          <w:lang w:val="ru-RU"/>
        </w:rPr>
        <w:t>Растительный и животный мир родного края (краеведение).</w:t>
      </w:r>
    </w:p>
    <w:p w14:paraId="2C95F1CD" w14:textId="77777777" w:rsidR="00C6278E" w:rsidRPr="007C4B4A" w:rsidRDefault="00C6278E" w:rsidP="00C339C8">
      <w:pPr>
        <w:ind w:left="567" w:right="-290" w:firstLine="283"/>
        <w:rPr>
          <w:sz w:val="24"/>
          <w:szCs w:val="24"/>
          <w:lang w:val="ru-RU"/>
        </w:rPr>
      </w:pPr>
      <w:bookmarkStart w:id="491" w:name="_Toc97148602"/>
      <w:r w:rsidRPr="007C4B4A">
        <w:rPr>
          <w:sz w:val="24"/>
          <w:szCs w:val="24"/>
          <w:lang w:val="ru-RU"/>
        </w:rPr>
        <w:t>5. Природные сообщества</w:t>
      </w:r>
      <w:bookmarkEnd w:id="491"/>
    </w:p>
    <w:p w14:paraId="0F6A0A8F" w14:textId="77777777" w:rsidR="00C6278E" w:rsidRPr="007C4B4A" w:rsidRDefault="00C6278E" w:rsidP="00C339C8">
      <w:pPr>
        <w:ind w:left="567" w:right="-290" w:firstLine="283"/>
        <w:rPr>
          <w:sz w:val="24"/>
          <w:szCs w:val="24"/>
          <w:lang w:val="ru-RU"/>
        </w:rPr>
      </w:pPr>
      <w:r w:rsidRPr="007C4B4A">
        <w:rPr>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7C4B4A" w:rsidRDefault="00C6278E" w:rsidP="00C339C8">
      <w:pPr>
        <w:ind w:left="567" w:right="-290" w:firstLine="283"/>
        <w:rPr>
          <w:sz w:val="24"/>
          <w:szCs w:val="24"/>
          <w:lang w:val="ru-RU"/>
        </w:rPr>
      </w:pPr>
      <w:r w:rsidRPr="007C4B4A">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7C4B4A" w:rsidRDefault="00C6278E" w:rsidP="00C339C8">
      <w:pPr>
        <w:ind w:left="567" w:right="-290" w:firstLine="283"/>
        <w:rPr>
          <w:sz w:val="24"/>
          <w:szCs w:val="24"/>
          <w:lang w:val="ru-RU"/>
        </w:rPr>
      </w:pPr>
      <w:r w:rsidRPr="007C4B4A">
        <w:rPr>
          <w:sz w:val="24"/>
          <w:szCs w:val="24"/>
          <w:lang w:val="ru-RU"/>
        </w:rPr>
        <w:t>Природные зоны Земли, их обитатели. Флора и фауна</w:t>
      </w:r>
      <w:r w:rsidRPr="007C4B4A">
        <w:rPr>
          <w:spacing w:val="-32"/>
          <w:sz w:val="24"/>
          <w:szCs w:val="24"/>
          <w:lang w:val="ru-RU"/>
        </w:rPr>
        <w:t xml:space="preserve"> </w:t>
      </w:r>
      <w:r w:rsidRPr="007C4B4A">
        <w:rPr>
          <w:sz w:val="24"/>
          <w:szCs w:val="24"/>
          <w:lang w:val="ru-RU"/>
        </w:rPr>
        <w:t>природных зон. Ландшафты: природные и</w:t>
      </w:r>
      <w:r w:rsidRPr="007C4B4A">
        <w:rPr>
          <w:spacing w:val="29"/>
          <w:sz w:val="24"/>
          <w:szCs w:val="24"/>
          <w:lang w:val="ru-RU"/>
        </w:rPr>
        <w:t xml:space="preserve"> </w:t>
      </w:r>
      <w:r w:rsidRPr="007C4B4A">
        <w:rPr>
          <w:sz w:val="24"/>
          <w:szCs w:val="24"/>
          <w:lang w:val="ru-RU"/>
        </w:rPr>
        <w:t>культурные.</w:t>
      </w:r>
    </w:p>
    <w:p w14:paraId="09139000"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4E8805CC" w14:textId="77777777" w:rsidR="00C6278E" w:rsidRPr="007C4B4A" w:rsidRDefault="00C6278E" w:rsidP="00C339C8">
      <w:pPr>
        <w:ind w:left="567" w:right="-290" w:firstLine="283"/>
        <w:rPr>
          <w:sz w:val="24"/>
          <w:szCs w:val="24"/>
          <w:lang w:val="ru-RU"/>
        </w:rPr>
      </w:pPr>
      <w:r w:rsidRPr="007C4B4A">
        <w:rPr>
          <w:sz w:val="24"/>
          <w:szCs w:val="24"/>
          <w:lang w:val="ru-RU"/>
        </w:rPr>
        <w:t>Изучение искусственных сообществ и их обитателей (на примере аквариума и др.).</w:t>
      </w:r>
    </w:p>
    <w:p w14:paraId="53534CFB" w14:textId="77777777" w:rsidR="00C6278E" w:rsidRPr="007C4B4A" w:rsidRDefault="00C6278E" w:rsidP="00C339C8">
      <w:pPr>
        <w:ind w:left="567" w:right="-290" w:firstLine="283"/>
        <w:rPr>
          <w:i/>
          <w:sz w:val="24"/>
          <w:szCs w:val="24"/>
          <w:lang w:val="ru-RU"/>
        </w:rPr>
      </w:pPr>
      <w:r w:rsidRPr="007C4B4A">
        <w:rPr>
          <w:i/>
          <w:sz w:val="24"/>
          <w:szCs w:val="24"/>
          <w:lang w:val="ru-RU"/>
        </w:rPr>
        <w:t>Экскурсии или видеоэкскурсии</w:t>
      </w:r>
    </w:p>
    <w:p w14:paraId="3DBD2C46" w14:textId="77777777" w:rsidR="00C6278E" w:rsidRPr="007C4B4A" w:rsidRDefault="00C6278E" w:rsidP="00C339C8">
      <w:pPr>
        <w:ind w:left="567" w:right="-290" w:firstLine="283"/>
        <w:rPr>
          <w:sz w:val="24"/>
          <w:szCs w:val="24"/>
          <w:lang w:val="ru-RU"/>
        </w:rPr>
      </w:pPr>
      <w:r w:rsidRPr="007C4B4A">
        <w:rPr>
          <w:sz w:val="24"/>
          <w:szCs w:val="24"/>
          <w:lang w:val="ru-RU"/>
        </w:rPr>
        <w:t>1. Изучение природных сообществ (на примере леса, озера, пруда, луга и др.).</w:t>
      </w:r>
    </w:p>
    <w:p w14:paraId="1D585345" w14:textId="77777777" w:rsidR="00C6278E" w:rsidRPr="007C4B4A" w:rsidRDefault="00C6278E" w:rsidP="00C339C8">
      <w:pPr>
        <w:ind w:left="567" w:right="-290" w:firstLine="283"/>
        <w:rPr>
          <w:sz w:val="24"/>
          <w:szCs w:val="24"/>
          <w:lang w:val="ru-RU"/>
        </w:rPr>
      </w:pPr>
      <w:r w:rsidRPr="007C4B4A">
        <w:rPr>
          <w:sz w:val="24"/>
          <w:szCs w:val="24"/>
          <w:lang w:val="ru-RU"/>
        </w:rPr>
        <w:t>2. Изучение сезонных явлений в жизни природных сообществ.</w:t>
      </w:r>
    </w:p>
    <w:p w14:paraId="607F4FBD" w14:textId="7D48702B" w:rsidR="00C6278E" w:rsidRPr="007C4B4A" w:rsidRDefault="00DE2488" w:rsidP="00C339C8">
      <w:pPr>
        <w:ind w:left="567" w:right="-290" w:firstLine="283"/>
        <w:rPr>
          <w:sz w:val="24"/>
          <w:szCs w:val="24"/>
          <w:lang w:val="ru-RU"/>
        </w:rPr>
      </w:pPr>
      <w:bookmarkStart w:id="492" w:name="_Toc97148603"/>
      <w:r w:rsidRPr="007C4B4A">
        <w:rPr>
          <w:sz w:val="24"/>
          <w:szCs w:val="24"/>
          <w:lang w:val="ru-RU"/>
        </w:rPr>
        <w:t>3</w:t>
      </w:r>
      <w:r w:rsidR="00C6278E" w:rsidRPr="007C4B4A">
        <w:rPr>
          <w:sz w:val="24"/>
          <w:szCs w:val="24"/>
          <w:lang w:val="ru-RU"/>
        </w:rPr>
        <w:t>. Живая природа и человек</w:t>
      </w:r>
      <w:bookmarkEnd w:id="492"/>
    </w:p>
    <w:p w14:paraId="0F22DF0E" w14:textId="77777777" w:rsidR="00C6278E" w:rsidRPr="007C4B4A" w:rsidRDefault="00C6278E" w:rsidP="00C339C8">
      <w:pPr>
        <w:ind w:left="567" w:right="-290" w:firstLine="283"/>
        <w:rPr>
          <w:sz w:val="24"/>
          <w:szCs w:val="24"/>
          <w:lang w:val="ru-RU"/>
        </w:rPr>
      </w:pPr>
      <w:r w:rsidRPr="007C4B4A">
        <w:rPr>
          <w:sz w:val="24"/>
          <w:szCs w:val="24"/>
          <w:lang w:val="ru-RU"/>
        </w:rPr>
        <w:t>Изменения</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природе</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связи</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развитием</w:t>
      </w:r>
      <w:r w:rsidRPr="007C4B4A">
        <w:rPr>
          <w:spacing w:val="-9"/>
          <w:sz w:val="24"/>
          <w:szCs w:val="24"/>
          <w:lang w:val="ru-RU"/>
        </w:rPr>
        <w:t xml:space="preserve"> </w:t>
      </w:r>
      <w:r w:rsidRPr="007C4B4A">
        <w:rPr>
          <w:sz w:val="24"/>
          <w:szCs w:val="24"/>
          <w:lang w:val="ru-RU"/>
        </w:rPr>
        <w:t>сельского</w:t>
      </w:r>
      <w:r w:rsidRPr="007C4B4A">
        <w:rPr>
          <w:spacing w:val="-9"/>
          <w:sz w:val="24"/>
          <w:szCs w:val="24"/>
          <w:lang w:val="ru-RU"/>
        </w:rPr>
        <w:t xml:space="preserve"> </w:t>
      </w:r>
      <w:r w:rsidRPr="007C4B4A">
        <w:rPr>
          <w:sz w:val="24"/>
          <w:szCs w:val="24"/>
          <w:lang w:val="ru-RU"/>
        </w:rPr>
        <w:t>хозяйства, производства</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ростом</w:t>
      </w:r>
      <w:r w:rsidRPr="007C4B4A">
        <w:rPr>
          <w:spacing w:val="-26"/>
          <w:sz w:val="24"/>
          <w:szCs w:val="24"/>
          <w:lang w:val="ru-RU"/>
        </w:rPr>
        <w:t xml:space="preserve"> </w:t>
      </w:r>
      <w:r w:rsidRPr="007C4B4A">
        <w:rPr>
          <w:sz w:val="24"/>
          <w:szCs w:val="24"/>
          <w:lang w:val="ru-RU"/>
        </w:rPr>
        <w:t>численности</w:t>
      </w:r>
      <w:r w:rsidRPr="007C4B4A">
        <w:rPr>
          <w:spacing w:val="-26"/>
          <w:sz w:val="24"/>
          <w:szCs w:val="24"/>
          <w:lang w:val="ru-RU"/>
        </w:rPr>
        <w:t xml:space="preserve"> </w:t>
      </w:r>
      <w:r w:rsidRPr="007C4B4A">
        <w:rPr>
          <w:sz w:val="24"/>
          <w:szCs w:val="24"/>
          <w:lang w:val="ru-RU"/>
        </w:rPr>
        <w:t>населения.</w:t>
      </w:r>
      <w:r w:rsidRPr="007C4B4A">
        <w:rPr>
          <w:spacing w:val="-26"/>
          <w:sz w:val="24"/>
          <w:szCs w:val="24"/>
          <w:lang w:val="ru-RU"/>
        </w:rPr>
        <w:t xml:space="preserve"> </w:t>
      </w:r>
      <w:r w:rsidRPr="007C4B4A">
        <w:rPr>
          <w:sz w:val="24"/>
          <w:szCs w:val="24"/>
          <w:lang w:val="ru-RU"/>
        </w:rPr>
        <w:t>Влияние</w:t>
      </w:r>
      <w:r w:rsidRPr="007C4B4A">
        <w:rPr>
          <w:spacing w:val="-26"/>
          <w:sz w:val="24"/>
          <w:szCs w:val="24"/>
          <w:lang w:val="ru-RU"/>
        </w:rPr>
        <w:t xml:space="preserve"> </w:t>
      </w:r>
      <w:r w:rsidRPr="007C4B4A">
        <w:rPr>
          <w:sz w:val="24"/>
          <w:szCs w:val="24"/>
          <w:lang w:val="ru-RU"/>
        </w:rPr>
        <w:t xml:space="preserve">человека на живую природу в ходе истории. </w:t>
      </w:r>
      <w:r w:rsidRPr="007C4B4A">
        <w:rPr>
          <w:sz w:val="24"/>
          <w:szCs w:val="24"/>
          <w:lang w:val="ru-RU"/>
        </w:rPr>
        <w:lastRenderedPageBreak/>
        <w:t>Глобальные экологические проблемы.</w:t>
      </w:r>
      <w:r w:rsidRPr="007C4B4A">
        <w:rPr>
          <w:spacing w:val="-12"/>
          <w:sz w:val="24"/>
          <w:szCs w:val="24"/>
          <w:lang w:val="ru-RU"/>
        </w:rPr>
        <w:t xml:space="preserve"> </w:t>
      </w:r>
      <w:r w:rsidRPr="007C4B4A">
        <w:rPr>
          <w:sz w:val="24"/>
          <w:szCs w:val="24"/>
          <w:lang w:val="ru-RU"/>
        </w:rPr>
        <w:t>Загрязнение</w:t>
      </w:r>
      <w:r w:rsidRPr="007C4B4A">
        <w:rPr>
          <w:spacing w:val="-12"/>
          <w:sz w:val="24"/>
          <w:szCs w:val="24"/>
          <w:lang w:val="ru-RU"/>
        </w:rPr>
        <w:t xml:space="preserve"> </w:t>
      </w:r>
      <w:r w:rsidRPr="007C4B4A">
        <w:rPr>
          <w:sz w:val="24"/>
          <w:szCs w:val="24"/>
          <w:lang w:val="ru-RU"/>
        </w:rPr>
        <w:t>воздушной</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водной</w:t>
      </w:r>
      <w:r w:rsidRPr="007C4B4A">
        <w:rPr>
          <w:spacing w:val="-12"/>
          <w:sz w:val="24"/>
          <w:szCs w:val="24"/>
          <w:lang w:val="ru-RU"/>
        </w:rPr>
        <w:t xml:space="preserve"> </w:t>
      </w:r>
      <w:r w:rsidRPr="007C4B4A">
        <w:rPr>
          <w:sz w:val="24"/>
          <w:szCs w:val="24"/>
          <w:lang w:val="ru-RU"/>
        </w:rPr>
        <w:t>оболочек</w:t>
      </w:r>
      <w:r w:rsidRPr="007C4B4A">
        <w:rPr>
          <w:spacing w:val="-12"/>
          <w:sz w:val="24"/>
          <w:szCs w:val="24"/>
          <w:lang w:val="ru-RU"/>
        </w:rPr>
        <w:t xml:space="preserve"> </w:t>
      </w:r>
      <w:r w:rsidRPr="007C4B4A">
        <w:rPr>
          <w:sz w:val="24"/>
          <w:szCs w:val="24"/>
          <w:lang w:val="ru-RU"/>
        </w:rPr>
        <w:t>Земли,</w:t>
      </w:r>
      <w:r w:rsidRPr="007C4B4A">
        <w:rPr>
          <w:spacing w:val="-12"/>
          <w:sz w:val="24"/>
          <w:szCs w:val="24"/>
          <w:lang w:val="ru-RU"/>
        </w:rPr>
        <w:t xml:space="preserve"> </w:t>
      </w:r>
      <w:r w:rsidRPr="007C4B4A">
        <w:rPr>
          <w:sz w:val="24"/>
          <w:szCs w:val="24"/>
          <w:lang w:val="ru-RU"/>
        </w:rPr>
        <w:t>потери</w:t>
      </w:r>
      <w:r w:rsidRPr="007C4B4A">
        <w:rPr>
          <w:spacing w:val="-11"/>
          <w:sz w:val="24"/>
          <w:szCs w:val="24"/>
          <w:lang w:val="ru-RU"/>
        </w:rPr>
        <w:t xml:space="preserve"> </w:t>
      </w:r>
      <w:r w:rsidRPr="007C4B4A">
        <w:rPr>
          <w:sz w:val="24"/>
          <w:szCs w:val="24"/>
          <w:lang w:val="ru-RU"/>
        </w:rPr>
        <w:t>почв,</w:t>
      </w:r>
      <w:r w:rsidRPr="007C4B4A">
        <w:rPr>
          <w:spacing w:val="-11"/>
          <w:sz w:val="24"/>
          <w:szCs w:val="24"/>
          <w:lang w:val="ru-RU"/>
        </w:rPr>
        <w:t xml:space="preserve"> </w:t>
      </w:r>
      <w:r w:rsidRPr="007C4B4A">
        <w:rPr>
          <w:sz w:val="24"/>
          <w:szCs w:val="24"/>
          <w:lang w:val="ru-RU"/>
        </w:rPr>
        <w:t>их</w:t>
      </w:r>
      <w:r w:rsidRPr="007C4B4A">
        <w:rPr>
          <w:spacing w:val="-11"/>
          <w:sz w:val="24"/>
          <w:szCs w:val="24"/>
          <w:lang w:val="ru-RU"/>
        </w:rPr>
        <w:t xml:space="preserve"> </w:t>
      </w:r>
      <w:r w:rsidRPr="007C4B4A">
        <w:rPr>
          <w:sz w:val="24"/>
          <w:szCs w:val="24"/>
          <w:lang w:val="ru-RU"/>
        </w:rPr>
        <w:t>предотвращение.</w:t>
      </w:r>
      <w:r w:rsidRPr="007C4B4A">
        <w:rPr>
          <w:spacing w:val="-11"/>
          <w:sz w:val="24"/>
          <w:szCs w:val="24"/>
          <w:lang w:val="ru-RU"/>
        </w:rPr>
        <w:t xml:space="preserve"> </w:t>
      </w:r>
      <w:r w:rsidRPr="007C4B4A">
        <w:rPr>
          <w:sz w:val="24"/>
          <w:szCs w:val="24"/>
          <w:lang w:val="ru-RU"/>
        </w:rPr>
        <w:t>Пути</w:t>
      </w:r>
      <w:r w:rsidRPr="007C4B4A">
        <w:rPr>
          <w:spacing w:val="-11"/>
          <w:sz w:val="24"/>
          <w:szCs w:val="24"/>
          <w:lang w:val="ru-RU"/>
        </w:rPr>
        <w:t xml:space="preserve"> </w:t>
      </w:r>
      <w:r w:rsidRPr="007C4B4A">
        <w:rPr>
          <w:sz w:val="24"/>
          <w:szCs w:val="24"/>
          <w:lang w:val="ru-RU"/>
        </w:rPr>
        <w:t>сохранения</w:t>
      </w:r>
      <w:r w:rsidRPr="007C4B4A">
        <w:rPr>
          <w:spacing w:val="-11"/>
          <w:sz w:val="24"/>
          <w:szCs w:val="24"/>
          <w:lang w:val="ru-RU"/>
        </w:rPr>
        <w:t xml:space="preserve"> </w:t>
      </w:r>
      <w:r w:rsidRPr="007C4B4A">
        <w:rPr>
          <w:sz w:val="24"/>
          <w:szCs w:val="24"/>
          <w:lang w:val="ru-RU"/>
        </w:rPr>
        <w:t>биологического разнообразия. Охраняемые территории (заповедники,</w:t>
      </w:r>
      <w:r w:rsidRPr="007C4B4A">
        <w:rPr>
          <w:spacing w:val="-32"/>
          <w:sz w:val="24"/>
          <w:szCs w:val="24"/>
          <w:lang w:val="ru-RU"/>
        </w:rPr>
        <w:t xml:space="preserve"> </w:t>
      </w:r>
      <w:r w:rsidRPr="007C4B4A">
        <w:rPr>
          <w:sz w:val="24"/>
          <w:szCs w:val="24"/>
          <w:lang w:val="ru-RU"/>
        </w:rPr>
        <w:t>заказники, национальные парки, памятники природы). Красная книга РФ. Осознание жизни как великой</w:t>
      </w:r>
      <w:r w:rsidRPr="007C4B4A">
        <w:rPr>
          <w:spacing w:val="2"/>
          <w:sz w:val="24"/>
          <w:szCs w:val="24"/>
          <w:lang w:val="ru-RU"/>
        </w:rPr>
        <w:t xml:space="preserve"> </w:t>
      </w:r>
      <w:r w:rsidRPr="007C4B4A">
        <w:rPr>
          <w:sz w:val="24"/>
          <w:szCs w:val="24"/>
          <w:lang w:val="ru-RU"/>
        </w:rPr>
        <w:t>ценности.</w:t>
      </w:r>
    </w:p>
    <w:p w14:paraId="47D3C3F3" w14:textId="77777777" w:rsidR="00C6278E" w:rsidRPr="007C4B4A" w:rsidRDefault="00C6278E" w:rsidP="00C339C8">
      <w:pPr>
        <w:ind w:left="567" w:right="-290" w:firstLine="283"/>
        <w:rPr>
          <w:i/>
          <w:sz w:val="24"/>
          <w:szCs w:val="24"/>
          <w:lang w:val="ru-RU"/>
        </w:rPr>
      </w:pPr>
      <w:r w:rsidRPr="007C4B4A">
        <w:rPr>
          <w:i/>
          <w:sz w:val="24"/>
          <w:szCs w:val="24"/>
          <w:lang w:val="ru-RU"/>
        </w:rPr>
        <w:t>Практические работы</w:t>
      </w:r>
    </w:p>
    <w:p w14:paraId="22110D08" w14:textId="77777777" w:rsidR="00C6278E" w:rsidRPr="007C4B4A" w:rsidRDefault="00C6278E" w:rsidP="00C339C8">
      <w:pPr>
        <w:ind w:left="567" w:right="-290" w:firstLine="283"/>
        <w:rPr>
          <w:sz w:val="24"/>
          <w:szCs w:val="24"/>
          <w:lang w:val="ru-RU"/>
        </w:rPr>
      </w:pPr>
      <w:r w:rsidRPr="007C4B4A">
        <w:rPr>
          <w:sz w:val="24"/>
          <w:szCs w:val="24"/>
          <w:lang w:val="ru-RU"/>
        </w:rPr>
        <w:t>Проведение</w:t>
      </w:r>
      <w:r w:rsidRPr="007C4B4A">
        <w:rPr>
          <w:spacing w:val="-10"/>
          <w:sz w:val="24"/>
          <w:szCs w:val="24"/>
          <w:lang w:val="ru-RU"/>
        </w:rPr>
        <w:t xml:space="preserve"> </w:t>
      </w:r>
      <w:r w:rsidRPr="007C4B4A">
        <w:rPr>
          <w:sz w:val="24"/>
          <w:szCs w:val="24"/>
          <w:lang w:val="ru-RU"/>
        </w:rPr>
        <w:t>акции</w:t>
      </w:r>
      <w:r w:rsidRPr="007C4B4A">
        <w:rPr>
          <w:spacing w:val="-10"/>
          <w:sz w:val="24"/>
          <w:szCs w:val="24"/>
          <w:lang w:val="ru-RU"/>
        </w:rPr>
        <w:t xml:space="preserve"> </w:t>
      </w:r>
      <w:r w:rsidRPr="007C4B4A">
        <w:rPr>
          <w:sz w:val="24"/>
          <w:szCs w:val="24"/>
          <w:lang w:val="ru-RU"/>
        </w:rPr>
        <w:t>по</w:t>
      </w:r>
      <w:r w:rsidRPr="007C4B4A">
        <w:rPr>
          <w:spacing w:val="-10"/>
          <w:sz w:val="24"/>
          <w:szCs w:val="24"/>
          <w:lang w:val="ru-RU"/>
        </w:rPr>
        <w:t xml:space="preserve"> </w:t>
      </w:r>
      <w:r w:rsidRPr="007C4B4A">
        <w:rPr>
          <w:sz w:val="24"/>
          <w:szCs w:val="24"/>
          <w:lang w:val="ru-RU"/>
        </w:rPr>
        <w:t>уборке</w:t>
      </w:r>
      <w:r w:rsidRPr="007C4B4A">
        <w:rPr>
          <w:spacing w:val="-10"/>
          <w:sz w:val="24"/>
          <w:szCs w:val="24"/>
          <w:lang w:val="ru-RU"/>
        </w:rPr>
        <w:t xml:space="preserve"> </w:t>
      </w:r>
      <w:r w:rsidRPr="007C4B4A">
        <w:rPr>
          <w:sz w:val="24"/>
          <w:szCs w:val="24"/>
          <w:lang w:val="ru-RU"/>
        </w:rPr>
        <w:t>мусора</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ближайшем</w:t>
      </w:r>
      <w:r w:rsidRPr="007C4B4A">
        <w:rPr>
          <w:spacing w:val="-10"/>
          <w:sz w:val="24"/>
          <w:szCs w:val="24"/>
          <w:lang w:val="ru-RU"/>
        </w:rPr>
        <w:t xml:space="preserve"> </w:t>
      </w:r>
      <w:r w:rsidRPr="007C4B4A">
        <w:rPr>
          <w:sz w:val="24"/>
          <w:szCs w:val="24"/>
          <w:lang w:val="ru-RU"/>
        </w:rPr>
        <w:t>лесу,</w:t>
      </w:r>
      <w:r w:rsidRPr="007C4B4A">
        <w:rPr>
          <w:spacing w:val="-10"/>
          <w:sz w:val="24"/>
          <w:szCs w:val="24"/>
          <w:lang w:val="ru-RU"/>
        </w:rPr>
        <w:t xml:space="preserve"> </w:t>
      </w:r>
      <w:r w:rsidRPr="007C4B4A">
        <w:rPr>
          <w:sz w:val="24"/>
          <w:szCs w:val="24"/>
          <w:lang w:val="ru-RU"/>
        </w:rPr>
        <w:t>парке, сквере или на пришкольной</w:t>
      </w:r>
      <w:r w:rsidRPr="007C4B4A">
        <w:rPr>
          <w:spacing w:val="9"/>
          <w:sz w:val="24"/>
          <w:szCs w:val="24"/>
          <w:lang w:val="ru-RU"/>
        </w:rPr>
        <w:t xml:space="preserve"> </w:t>
      </w:r>
      <w:r w:rsidRPr="007C4B4A">
        <w:rPr>
          <w:sz w:val="24"/>
          <w:szCs w:val="24"/>
          <w:lang w:val="ru-RU"/>
        </w:rPr>
        <w:t>территории.</w:t>
      </w:r>
    </w:p>
    <w:p w14:paraId="032DB7E3" w14:textId="2C2029C5" w:rsidR="00C6278E" w:rsidRPr="007C4B4A" w:rsidRDefault="00C6278E" w:rsidP="00C339C8">
      <w:pPr>
        <w:ind w:left="567" w:right="-290" w:firstLine="283"/>
        <w:rPr>
          <w:b/>
          <w:bCs/>
          <w:sz w:val="24"/>
          <w:szCs w:val="24"/>
          <w:lang w:val="ru-RU"/>
        </w:rPr>
      </w:pPr>
      <w:bookmarkStart w:id="493" w:name="_Toc97148604"/>
      <w:r w:rsidRPr="007C4B4A">
        <w:rPr>
          <w:b/>
          <w:bCs/>
          <w:sz w:val="24"/>
          <w:szCs w:val="24"/>
          <w:lang w:val="ru-RU"/>
        </w:rPr>
        <w:t xml:space="preserve">6 </w:t>
      </w:r>
      <w:bookmarkEnd w:id="493"/>
      <w:r w:rsidR="00DE2488" w:rsidRPr="007C4B4A">
        <w:rPr>
          <w:b/>
          <w:bCs/>
          <w:sz w:val="24"/>
          <w:szCs w:val="24"/>
          <w:lang w:val="ru-RU"/>
        </w:rPr>
        <w:t>класс</w:t>
      </w:r>
    </w:p>
    <w:p w14:paraId="0BF439FD" w14:textId="77777777" w:rsidR="00C6278E" w:rsidRPr="007C4B4A" w:rsidRDefault="00C6278E" w:rsidP="00C339C8">
      <w:pPr>
        <w:ind w:left="567" w:right="-290" w:firstLine="283"/>
        <w:rPr>
          <w:b/>
          <w:sz w:val="24"/>
          <w:szCs w:val="24"/>
          <w:lang w:val="ru-RU"/>
        </w:rPr>
      </w:pPr>
      <w:r w:rsidRPr="007C4B4A">
        <w:rPr>
          <w:b/>
          <w:sz w:val="24"/>
          <w:szCs w:val="24"/>
          <w:lang w:val="ru-RU"/>
        </w:rPr>
        <w:t>1.  Растительный организм</w:t>
      </w:r>
    </w:p>
    <w:p w14:paraId="33614D12" w14:textId="0E366F71" w:rsidR="00C6278E" w:rsidRPr="007C4B4A" w:rsidRDefault="00C6278E" w:rsidP="00C339C8">
      <w:pPr>
        <w:ind w:left="567" w:right="-290" w:firstLine="283"/>
        <w:rPr>
          <w:sz w:val="24"/>
          <w:szCs w:val="24"/>
          <w:lang w:val="ru-RU"/>
        </w:rPr>
      </w:pPr>
      <w:r w:rsidRPr="007C4B4A">
        <w:rPr>
          <w:sz w:val="24"/>
          <w:szCs w:val="24"/>
          <w:lang w:val="ru-RU"/>
        </w:rPr>
        <w:t xml:space="preserve">Ботаника </w:t>
      </w:r>
      <w:r w:rsidR="00BD6D2B" w:rsidRPr="007C4B4A">
        <w:rPr>
          <w:sz w:val="24"/>
          <w:szCs w:val="24"/>
          <w:lang w:val="ru-RU"/>
        </w:rPr>
        <w:t>–</w:t>
      </w:r>
      <w:r w:rsidRPr="007C4B4A">
        <w:rPr>
          <w:sz w:val="24"/>
          <w:szCs w:val="24"/>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7C4B4A" w:rsidRDefault="00C6278E" w:rsidP="00C339C8">
      <w:pPr>
        <w:ind w:left="567" w:right="-290" w:firstLine="283"/>
        <w:rPr>
          <w:sz w:val="24"/>
          <w:szCs w:val="24"/>
          <w:lang w:val="ru-RU"/>
        </w:rPr>
      </w:pPr>
      <w:r w:rsidRPr="007C4B4A">
        <w:rPr>
          <w:sz w:val="24"/>
          <w:szCs w:val="24"/>
          <w:lang w:val="ru-RU"/>
        </w:rPr>
        <w:t>Разнообразие</w:t>
      </w:r>
      <w:r w:rsidRPr="007C4B4A">
        <w:rPr>
          <w:spacing w:val="-25"/>
          <w:sz w:val="24"/>
          <w:szCs w:val="24"/>
          <w:lang w:val="ru-RU"/>
        </w:rPr>
        <w:t xml:space="preserve"> </w:t>
      </w:r>
      <w:r w:rsidRPr="007C4B4A">
        <w:rPr>
          <w:sz w:val="24"/>
          <w:szCs w:val="24"/>
          <w:lang w:val="ru-RU"/>
        </w:rPr>
        <w:t>растений.</w:t>
      </w:r>
      <w:r w:rsidRPr="007C4B4A">
        <w:rPr>
          <w:spacing w:val="-25"/>
          <w:sz w:val="24"/>
          <w:szCs w:val="24"/>
          <w:lang w:val="ru-RU"/>
        </w:rPr>
        <w:t xml:space="preserve"> </w:t>
      </w:r>
      <w:r w:rsidRPr="007C4B4A">
        <w:rPr>
          <w:spacing w:val="-3"/>
          <w:sz w:val="24"/>
          <w:szCs w:val="24"/>
          <w:lang w:val="ru-RU"/>
        </w:rPr>
        <w:t>Уровни</w:t>
      </w:r>
      <w:r w:rsidRPr="007C4B4A">
        <w:rPr>
          <w:spacing w:val="-25"/>
          <w:sz w:val="24"/>
          <w:szCs w:val="24"/>
          <w:lang w:val="ru-RU"/>
        </w:rPr>
        <w:t xml:space="preserve"> </w:t>
      </w:r>
      <w:r w:rsidRPr="007C4B4A">
        <w:rPr>
          <w:sz w:val="24"/>
          <w:szCs w:val="24"/>
          <w:lang w:val="ru-RU"/>
        </w:rPr>
        <w:t>организации</w:t>
      </w:r>
      <w:r w:rsidRPr="007C4B4A">
        <w:rPr>
          <w:spacing w:val="-25"/>
          <w:sz w:val="24"/>
          <w:szCs w:val="24"/>
          <w:lang w:val="ru-RU"/>
        </w:rPr>
        <w:t xml:space="preserve"> </w:t>
      </w:r>
      <w:r w:rsidRPr="007C4B4A">
        <w:rPr>
          <w:sz w:val="24"/>
          <w:szCs w:val="24"/>
          <w:lang w:val="ru-RU"/>
        </w:rPr>
        <w:t>растительного</w:t>
      </w:r>
      <w:r w:rsidRPr="007C4B4A">
        <w:rPr>
          <w:spacing w:val="-25"/>
          <w:sz w:val="24"/>
          <w:szCs w:val="24"/>
          <w:lang w:val="ru-RU"/>
        </w:rPr>
        <w:t xml:space="preserve"> </w:t>
      </w:r>
      <w:r w:rsidRPr="007C4B4A">
        <w:rPr>
          <w:sz w:val="24"/>
          <w:szCs w:val="24"/>
          <w:lang w:val="ru-RU"/>
        </w:rPr>
        <w:t>организма. Высшие и низшие растения. Споровые и семенные</w:t>
      </w:r>
      <w:r w:rsidRPr="007C4B4A">
        <w:rPr>
          <w:spacing w:val="-16"/>
          <w:sz w:val="24"/>
          <w:szCs w:val="24"/>
          <w:lang w:val="ru-RU"/>
        </w:rPr>
        <w:t xml:space="preserve"> </w:t>
      </w:r>
      <w:r w:rsidRPr="007C4B4A">
        <w:rPr>
          <w:sz w:val="24"/>
          <w:szCs w:val="24"/>
          <w:lang w:val="ru-RU"/>
        </w:rPr>
        <w:t>растения.</w:t>
      </w:r>
    </w:p>
    <w:p w14:paraId="5BD911B0" w14:textId="77777777" w:rsidR="00C6278E" w:rsidRPr="007C4B4A" w:rsidRDefault="00C6278E" w:rsidP="00C339C8">
      <w:pPr>
        <w:ind w:left="567" w:right="-290" w:firstLine="283"/>
        <w:rPr>
          <w:sz w:val="24"/>
          <w:szCs w:val="24"/>
          <w:lang w:val="ru-RU"/>
        </w:rPr>
      </w:pPr>
      <w:r w:rsidRPr="007C4B4A">
        <w:rPr>
          <w:sz w:val="24"/>
          <w:szCs w:val="24"/>
          <w:lang w:val="ru-RU"/>
        </w:rPr>
        <w:t>Растительная клетка. Изучение растительной клетки под световым</w:t>
      </w:r>
      <w:r w:rsidRPr="007C4B4A">
        <w:rPr>
          <w:spacing w:val="-18"/>
          <w:sz w:val="24"/>
          <w:szCs w:val="24"/>
          <w:lang w:val="ru-RU"/>
        </w:rPr>
        <w:t xml:space="preserve"> </w:t>
      </w:r>
      <w:r w:rsidRPr="007C4B4A">
        <w:rPr>
          <w:sz w:val="24"/>
          <w:szCs w:val="24"/>
          <w:lang w:val="ru-RU"/>
        </w:rPr>
        <w:t>микроскопом:</w:t>
      </w:r>
      <w:r w:rsidRPr="007C4B4A">
        <w:rPr>
          <w:spacing w:val="-18"/>
          <w:sz w:val="24"/>
          <w:szCs w:val="24"/>
          <w:lang w:val="ru-RU"/>
        </w:rPr>
        <w:t xml:space="preserve"> </w:t>
      </w:r>
      <w:r w:rsidRPr="007C4B4A">
        <w:rPr>
          <w:sz w:val="24"/>
          <w:szCs w:val="24"/>
          <w:lang w:val="ru-RU"/>
        </w:rPr>
        <w:t>клеточная</w:t>
      </w:r>
      <w:r w:rsidRPr="007C4B4A">
        <w:rPr>
          <w:spacing w:val="-18"/>
          <w:sz w:val="24"/>
          <w:szCs w:val="24"/>
          <w:lang w:val="ru-RU"/>
        </w:rPr>
        <w:t xml:space="preserve"> </w:t>
      </w:r>
      <w:r w:rsidRPr="007C4B4A">
        <w:rPr>
          <w:sz w:val="24"/>
          <w:szCs w:val="24"/>
          <w:lang w:val="ru-RU"/>
        </w:rPr>
        <w:t>оболочка,</w:t>
      </w:r>
      <w:r w:rsidRPr="007C4B4A">
        <w:rPr>
          <w:spacing w:val="-18"/>
          <w:sz w:val="24"/>
          <w:szCs w:val="24"/>
          <w:lang w:val="ru-RU"/>
        </w:rPr>
        <w:t xml:space="preserve"> </w:t>
      </w:r>
      <w:r w:rsidRPr="007C4B4A">
        <w:rPr>
          <w:sz w:val="24"/>
          <w:szCs w:val="24"/>
          <w:lang w:val="ru-RU"/>
        </w:rPr>
        <w:t>ядро,</w:t>
      </w:r>
      <w:r w:rsidRPr="007C4B4A">
        <w:rPr>
          <w:spacing w:val="-18"/>
          <w:sz w:val="24"/>
          <w:szCs w:val="24"/>
          <w:lang w:val="ru-RU"/>
        </w:rPr>
        <w:t xml:space="preserve"> </w:t>
      </w:r>
      <w:r w:rsidRPr="007C4B4A">
        <w:rPr>
          <w:sz w:val="24"/>
          <w:szCs w:val="24"/>
          <w:lang w:val="ru-RU"/>
        </w:rPr>
        <w:t>цитоплазма</w:t>
      </w:r>
      <w:r w:rsidRPr="007C4B4A">
        <w:rPr>
          <w:spacing w:val="-18"/>
          <w:sz w:val="24"/>
          <w:szCs w:val="24"/>
          <w:lang w:val="ru-RU"/>
        </w:rPr>
        <w:t xml:space="preserve"> </w:t>
      </w:r>
      <w:r w:rsidRPr="007C4B4A">
        <w:rPr>
          <w:sz w:val="24"/>
          <w:szCs w:val="24"/>
          <w:lang w:val="ru-RU"/>
        </w:rPr>
        <w:t>(пластиды,</w:t>
      </w:r>
      <w:r w:rsidRPr="007C4B4A">
        <w:rPr>
          <w:spacing w:val="-14"/>
          <w:sz w:val="24"/>
          <w:szCs w:val="24"/>
          <w:lang w:val="ru-RU"/>
        </w:rPr>
        <w:t xml:space="preserve"> </w:t>
      </w:r>
      <w:r w:rsidRPr="007C4B4A">
        <w:rPr>
          <w:sz w:val="24"/>
          <w:szCs w:val="24"/>
          <w:lang w:val="ru-RU"/>
        </w:rPr>
        <w:t>митохондрии,</w:t>
      </w:r>
      <w:r w:rsidRPr="007C4B4A">
        <w:rPr>
          <w:spacing w:val="-14"/>
          <w:sz w:val="24"/>
          <w:szCs w:val="24"/>
          <w:lang w:val="ru-RU"/>
        </w:rPr>
        <w:t xml:space="preserve"> </w:t>
      </w:r>
      <w:r w:rsidRPr="007C4B4A">
        <w:rPr>
          <w:sz w:val="24"/>
          <w:szCs w:val="24"/>
          <w:lang w:val="ru-RU"/>
        </w:rPr>
        <w:t>вакуоли</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клеточным</w:t>
      </w:r>
      <w:r w:rsidRPr="007C4B4A">
        <w:rPr>
          <w:spacing w:val="-14"/>
          <w:sz w:val="24"/>
          <w:szCs w:val="24"/>
          <w:lang w:val="ru-RU"/>
        </w:rPr>
        <w:t xml:space="preserve"> </w:t>
      </w:r>
      <w:r w:rsidRPr="007C4B4A">
        <w:rPr>
          <w:sz w:val="24"/>
          <w:szCs w:val="24"/>
          <w:lang w:val="ru-RU"/>
        </w:rPr>
        <w:t>соком).</w:t>
      </w:r>
      <w:r w:rsidRPr="007C4B4A">
        <w:rPr>
          <w:spacing w:val="-14"/>
          <w:sz w:val="24"/>
          <w:szCs w:val="24"/>
          <w:lang w:val="ru-RU"/>
        </w:rPr>
        <w:t xml:space="preserve"> </w:t>
      </w:r>
      <w:r w:rsidRPr="007C4B4A">
        <w:rPr>
          <w:sz w:val="24"/>
          <w:szCs w:val="24"/>
          <w:lang w:val="ru-RU"/>
        </w:rPr>
        <w:t>Растительные ткани. Функции растительных</w:t>
      </w:r>
      <w:r w:rsidRPr="007C4B4A">
        <w:rPr>
          <w:spacing w:val="44"/>
          <w:sz w:val="24"/>
          <w:szCs w:val="24"/>
          <w:lang w:val="ru-RU"/>
        </w:rPr>
        <w:t xml:space="preserve"> </w:t>
      </w:r>
      <w:r w:rsidRPr="007C4B4A">
        <w:rPr>
          <w:sz w:val="24"/>
          <w:szCs w:val="24"/>
          <w:lang w:val="ru-RU"/>
        </w:rPr>
        <w:t>тканей.</w:t>
      </w:r>
    </w:p>
    <w:p w14:paraId="31887C5B" w14:textId="77777777" w:rsidR="00C6278E" w:rsidRPr="007C4B4A" w:rsidRDefault="00C6278E" w:rsidP="00C339C8">
      <w:pPr>
        <w:ind w:left="567" w:right="-290" w:firstLine="283"/>
        <w:rPr>
          <w:sz w:val="24"/>
          <w:szCs w:val="24"/>
          <w:lang w:val="ru-RU"/>
        </w:rPr>
      </w:pPr>
      <w:r w:rsidRPr="007C4B4A">
        <w:rPr>
          <w:sz w:val="24"/>
          <w:szCs w:val="24"/>
          <w:lang w:val="ru-RU"/>
        </w:rPr>
        <w:t>Органы и системы органов растений. Строение органов</w:t>
      </w:r>
      <w:r w:rsidRPr="007C4B4A">
        <w:rPr>
          <w:spacing w:val="-39"/>
          <w:sz w:val="24"/>
          <w:szCs w:val="24"/>
          <w:lang w:val="ru-RU"/>
        </w:rPr>
        <w:t xml:space="preserve"> </w:t>
      </w:r>
      <w:r w:rsidRPr="007C4B4A">
        <w:rPr>
          <w:sz w:val="24"/>
          <w:szCs w:val="24"/>
          <w:lang w:val="ru-RU"/>
        </w:rPr>
        <w:t>растительного организма, их роль и связь между</w:t>
      </w:r>
      <w:r w:rsidRPr="007C4B4A">
        <w:rPr>
          <w:spacing w:val="16"/>
          <w:sz w:val="24"/>
          <w:szCs w:val="24"/>
          <w:lang w:val="ru-RU"/>
        </w:rPr>
        <w:t xml:space="preserve"> </w:t>
      </w:r>
      <w:r w:rsidRPr="007C4B4A">
        <w:rPr>
          <w:sz w:val="24"/>
          <w:szCs w:val="24"/>
          <w:lang w:val="ru-RU"/>
        </w:rPr>
        <w:t>собой.</w:t>
      </w:r>
    </w:p>
    <w:p w14:paraId="5C178CB8"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0E7E4AA2" w14:textId="77777777" w:rsidR="00C6278E" w:rsidRPr="007C4B4A" w:rsidRDefault="00C6278E" w:rsidP="00C339C8">
      <w:pPr>
        <w:ind w:left="567" w:right="-290" w:firstLine="283"/>
        <w:rPr>
          <w:sz w:val="24"/>
          <w:szCs w:val="24"/>
          <w:lang w:val="ru-RU"/>
        </w:rPr>
      </w:pPr>
      <w:r w:rsidRPr="007C4B4A">
        <w:rPr>
          <w:sz w:val="24"/>
          <w:szCs w:val="24"/>
          <w:lang w:val="ru-RU"/>
        </w:rPr>
        <w:t>1. Изучение микроскопического строения листа водного растения элодеи.</w:t>
      </w:r>
    </w:p>
    <w:p w14:paraId="1E01EFE3" w14:textId="77777777" w:rsidR="00C6278E" w:rsidRPr="007C4B4A" w:rsidRDefault="00C6278E" w:rsidP="00C339C8">
      <w:pPr>
        <w:ind w:left="567" w:right="-290" w:firstLine="283"/>
        <w:rPr>
          <w:sz w:val="24"/>
          <w:szCs w:val="24"/>
          <w:lang w:val="ru-RU"/>
        </w:rPr>
      </w:pPr>
      <w:r w:rsidRPr="007C4B4A">
        <w:rPr>
          <w:sz w:val="24"/>
          <w:szCs w:val="24"/>
          <w:lang w:val="ru-RU"/>
        </w:rPr>
        <w:t>2. Изучение строения растительных тканей (использование микропрепаратов).</w:t>
      </w:r>
    </w:p>
    <w:p w14:paraId="4B5C926F" w14:textId="77777777" w:rsidR="00C6278E" w:rsidRPr="007C4B4A" w:rsidRDefault="00C6278E" w:rsidP="00C339C8">
      <w:pPr>
        <w:ind w:left="567" w:right="-290" w:firstLine="283"/>
        <w:rPr>
          <w:sz w:val="24"/>
          <w:szCs w:val="24"/>
          <w:lang w:val="ru-RU"/>
        </w:rPr>
      </w:pPr>
      <w:r w:rsidRPr="007C4B4A">
        <w:rPr>
          <w:sz w:val="24"/>
          <w:szCs w:val="24"/>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7C4B4A" w:rsidRDefault="00C6278E" w:rsidP="00C339C8">
      <w:pPr>
        <w:ind w:left="567" w:right="-290" w:firstLine="283"/>
        <w:rPr>
          <w:i/>
          <w:sz w:val="24"/>
          <w:szCs w:val="24"/>
          <w:lang w:val="ru-RU"/>
        </w:rPr>
      </w:pPr>
      <w:r w:rsidRPr="007C4B4A">
        <w:rPr>
          <w:i/>
          <w:sz w:val="24"/>
          <w:szCs w:val="24"/>
          <w:lang w:val="ru-RU"/>
        </w:rPr>
        <w:t>Экскурсии или видеоэкскурсии</w:t>
      </w:r>
    </w:p>
    <w:p w14:paraId="4661EE2A" w14:textId="77777777" w:rsidR="00C6278E" w:rsidRPr="007C4B4A" w:rsidRDefault="00C6278E" w:rsidP="00C339C8">
      <w:pPr>
        <w:ind w:left="567" w:right="-290" w:firstLine="283"/>
        <w:rPr>
          <w:sz w:val="24"/>
          <w:szCs w:val="24"/>
          <w:lang w:val="ru-RU"/>
        </w:rPr>
      </w:pPr>
      <w:r w:rsidRPr="007C4B4A">
        <w:rPr>
          <w:sz w:val="24"/>
          <w:szCs w:val="24"/>
          <w:lang w:val="ru-RU"/>
        </w:rPr>
        <w:t>Ознакомление  в  природе  с  цветковыми растениями.</w:t>
      </w:r>
    </w:p>
    <w:p w14:paraId="35FA8E96" w14:textId="77777777" w:rsidR="00C6278E" w:rsidRPr="007C4B4A" w:rsidRDefault="00C6278E" w:rsidP="00C339C8">
      <w:pPr>
        <w:ind w:left="567" w:right="-290" w:firstLine="283"/>
        <w:rPr>
          <w:sz w:val="24"/>
          <w:szCs w:val="24"/>
          <w:lang w:val="ru-RU"/>
        </w:rPr>
      </w:pPr>
      <w:bookmarkStart w:id="494" w:name="_Toc97148605"/>
      <w:r w:rsidRPr="007C4B4A">
        <w:rPr>
          <w:sz w:val="24"/>
          <w:szCs w:val="24"/>
          <w:lang w:val="ru-RU"/>
        </w:rPr>
        <w:t>2.</w:t>
      </w:r>
      <w:r w:rsidRPr="007C4B4A">
        <w:rPr>
          <w:spacing w:val="-31"/>
          <w:sz w:val="24"/>
          <w:szCs w:val="24"/>
          <w:lang w:val="ru-RU"/>
        </w:rPr>
        <w:t xml:space="preserve"> </w:t>
      </w:r>
      <w:r w:rsidRPr="007C4B4A">
        <w:rPr>
          <w:sz w:val="24"/>
          <w:szCs w:val="24"/>
          <w:lang w:val="ru-RU"/>
        </w:rPr>
        <w:t>Строение</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 xml:space="preserve">жизнедеятельность растительного </w:t>
      </w:r>
      <w:r w:rsidRPr="007C4B4A">
        <w:rPr>
          <w:spacing w:val="8"/>
          <w:sz w:val="24"/>
          <w:szCs w:val="24"/>
          <w:lang w:val="ru-RU"/>
        </w:rPr>
        <w:t xml:space="preserve"> </w:t>
      </w:r>
      <w:r w:rsidRPr="007C4B4A">
        <w:rPr>
          <w:sz w:val="24"/>
          <w:szCs w:val="24"/>
          <w:lang w:val="ru-RU"/>
        </w:rPr>
        <w:t>организма</w:t>
      </w:r>
      <w:bookmarkEnd w:id="494"/>
    </w:p>
    <w:p w14:paraId="683CD559" w14:textId="7B072D7D" w:rsidR="00C6278E" w:rsidRPr="007C4B4A" w:rsidRDefault="00C6278E" w:rsidP="00C339C8">
      <w:pPr>
        <w:ind w:left="567" w:right="-290" w:firstLine="283"/>
        <w:rPr>
          <w:sz w:val="24"/>
          <w:szCs w:val="24"/>
          <w:lang w:val="ru-RU"/>
        </w:rPr>
      </w:pPr>
      <w:r w:rsidRPr="007C4B4A">
        <w:rPr>
          <w:sz w:val="24"/>
          <w:szCs w:val="24"/>
          <w:lang w:val="ru-RU"/>
        </w:rPr>
        <w:t>Питание</w:t>
      </w:r>
      <w:r w:rsidR="00DE2488" w:rsidRPr="007C4B4A">
        <w:rPr>
          <w:sz w:val="24"/>
          <w:szCs w:val="24"/>
          <w:lang w:val="ru-RU"/>
        </w:rPr>
        <w:t xml:space="preserve"> </w:t>
      </w:r>
      <w:r w:rsidRPr="007C4B4A">
        <w:rPr>
          <w:sz w:val="24"/>
          <w:szCs w:val="24"/>
          <w:lang w:val="ru-RU"/>
        </w:rPr>
        <w:t>растения</w:t>
      </w:r>
    </w:p>
    <w:p w14:paraId="00D1B4C4" w14:textId="527BD6E2" w:rsidR="00C6278E" w:rsidRPr="007C4B4A" w:rsidRDefault="00C6278E" w:rsidP="00C339C8">
      <w:pPr>
        <w:ind w:left="567" w:right="-290" w:firstLine="283"/>
        <w:rPr>
          <w:sz w:val="24"/>
          <w:szCs w:val="24"/>
          <w:lang w:val="ru-RU"/>
        </w:rPr>
      </w:pPr>
      <w:r w:rsidRPr="007C4B4A">
        <w:rPr>
          <w:sz w:val="24"/>
          <w:szCs w:val="24"/>
          <w:lang w:val="ru-RU"/>
        </w:rPr>
        <w:t>Корень</w:t>
      </w:r>
      <w:r w:rsidRPr="007C4B4A">
        <w:rPr>
          <w:spacing w:val="-8"/>
          <w:sz w:val="24"/>
          <w:szCs w:val="24"/>
          <w:lang w:val="ru-RU"/>
        </w:rPr>
        <w:t xml:space="preserve"> </w:t>
      </w:r>
      <w:r w:rsidR="00BD6D2B" w:rsidRPr="007C4B4A">
        <w:rPr>
          <w:sz w:val="24"/>
          <w:szCs w:val="24"/>
          <w:lang w:val="ru-RU"/>
        </w:rPr>
        <w:t>–</w:t>
      </w:r>
      <w:r w:rsidRPr="007C4B4A">
        <w:rPr>
          <w:spacing w:val="-8"/>
          <w:sz w:val="24"/>
          <w:szCs w:val="24"/>
          <w:lang w:val="ru-RU"/>
        </w:rPr>
        <w:t xml:space="preserve"> </w:t>
      </w:r>
      <w:r w:rsidRPr="007C4B4A">
        <w:rPr>
          <w:sz w:val="24"/>
          <w:szCs w:val="24"/>
          <w:lang w:val="ru-RU"/>
        </w:rPr>
        <w:t>орган</w:t>
      </w:r>
      <w:r w:rsidRPr="007C4B4A">
        <w:rPr>
          <w:spacing w:val="-8"/>
          <w:sz w:val="24"/>
          <w:szCs w:val="24"/>
          <w:lang w:val="ru-RU"/>
        </w:rPr>
        <w:t xml:space="preserve"> </w:t>
      </w:r>
      <w:r w:rsidRPr="007C4B4A">
        <w:rPr>
          <w:sz w:val="24"/>
          <w:szCs w:val="24"/>
          <w:lang w:val="ru-RU"/>
        </w:rPr>
        <w:t>почвенного</w:t>
      </w:r>
      <w:r w:rsidRPr="007C4B4A">
        <w:rPr>
          <w:spacing w:val="-8"/>
          <w:sz w:val="24"/>
          <w:szCs w:val="24"/>
          <w:lang w:val="ru-RU"/>
        </w:rPr>
        <w:t xml:space="preserve"> </w:t>
      </w:r>
      <w:r w:rsidRPr="007C4B4A">
        <w:rPr>
          <w:sz w:val="24"/>
          <w:szCs w:val="24"/>
          <w:lang w:val="ru-RU"/>
        </w:rPr>
        <w:t>(минерального)</w:t>
      </w:r>
      <w:r w:rsidRPr="007C4B4A">
        <w:rPr>
          <w:spacing w:val="-8"/>
          <w:sz w:val="24"/>
          <w:szCs w:val="24"/>
          <w:lang w:val="ru-RU"/>
        </w:rPr>
        <w:t xml:space="preserve"> </w:t>
      </w:r>
      <w:r w:rsidRPr="007C4B4A">
        <w:rPr>
          <w:sz w:val="24"/>
          <w:szCs w:val="24"/>
          <w:lang w:val="ru-RU"/>
        </w:rPr>
        <w:t>питания.Корни</w:t>
      </w:r>
      <w:r w:rsidRPr="007C4B4A">
        <w:rPr>
          <w:spacing w:val="-8"/>
          <w:sz w:val="24"/>
          <w:szCs w:val="24"/>
          <w:lang w:val="ru-RU"/>
        </w:rPr>
        <w:t xml:space="preserve"> </w:t>
      </w:r>
      <w:r w:rsidR="00DE2488" w:rsidRPr="007C4B4A">
        <w:rPr>
          <w:spacing w:val="-8"/>
          <w:sz w:val="24"/>
          <w:szCs w:val="24"/>
          <w:lang w:val="ru-RU"/>
        </w:rPr>
        <w:t xml:space="preserve"> </w:t>
      </w:r>
      <w:r w:rsidRPr="007C4B4A">
        <w:rPr>
          <w:sz w:val="24"/>
          <w:szCs w:val="24"/>
          <w:lang w:val="ru-RU"/>
        </w:rPr>
        <w:t>и корневые</w:t>
      </w:r>
      <w:r w:rsidRPr="007C4B4A">
        <w:rPr>
          <w:spacing w:val="-13"/>
          <w:sz w:val="24"/>
          <w:szCs w:val="24"/>
          <w:lang w:val="ru-RU"/>
        </w:rPr>
        <w:t xml:space="preserve"> </w:t>
      </w:r>
      <w:r w:rsidRPr="007C4B4A">
        <w:rPr>
          <w:sz w:val="24"/>
          <w:szCs w:val="24"/>
          <w:lang w:val="ru-RU"/>
        </w:rPr>
        <w:t>системы.</w:t>
      </w:r>
      <w:r w:rsidRPr="007C4B4A">
        <w:rPr>
          <w:spacing w:val="-13"/>
          <w:sz w:val="24"/>
          <w:szCs w:val="24"/>
          <w:lang w:val="ru-RU"/>
        </w:rPr>
        <w:t xml:space="preserve"> </w:t>
      </w:r>
      <w:r w:rsidRPr="007C4B4A">
        <w:rPr>
          <w:sz w:val="24"/>
          <w:szCs w:val="24"/>
          <w:lang w:val="ru-RU"/>
        </w:rPr>
        <w:t>Виды</w:t>
      </w:r>
      <w:r w:rsidRPr="007C4B4A">
        <w:rPr>
          <w:spacing w:val="-13"/>
          <w:sz w:val="24"/>
          <w:szCs w:val="24"/>
          <w:lang w:val="ru-RU"/>
        </w:rPr>
        <w:t xml:space="preserve"> </w:t>
      </w:r>
      <w:r w:rsidRPr="007C4B4A">
        <w:rPr>
          <w:sz w:val="24"/>
          <w:szCs w:val="24"/>
          <w:lang w:val="ru-RU"/>
        </w:rPr>
        <w:t>корней</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типы</w:t>
      </w:r>
      <w:r w:rsidRPr="007C4B4A">
        <w:rPr>
          <w:spacing w:val="-13"/>
          <w:sz w:val="24"/>
          <w:szCs w:val="24"/>
          <w:lang w:val="ru-RU"/>
        </w:rPr>
        <w:t xml:space="preserve"> </w:t>
      </w:r>
      <w:r w:rsidRPr="007C4B4A">
        <w:rPr>
          <w:sz w:val="24"/>
          <w:szCs w:val="24"/>
          <w:lang w:val="ru-RU"/>
        </w:rPr>
        <w:t>корневых</w:t>
      </w:r>
      <w:r w:rsidRPr="007C4B4A">
        <w:rPr>
          <w:spacing w:val="-13"/>
          <w:sz w:val="24"/>
          <w:szCs w:val="24"/>
          <w:lang w:val="ru-RU"/>
        </w:rPr>
        <w:t xml:space="preserve"> </w:t>
      </w:r>
      <w:r w:rsidRPr="007C4B4A">
        <w:rPr>
          <w:sz w:val="24"/>
          <w:szCs w:val="24"/>
          <w:lang w:val="ru-RU"/>
        </w:rPr>
        <w:t>систем.</w:t>
      </w:r>
      <w:r w:rsidRPr="007C4B4A">
        <w:rPr>
          <w:spacing w:val="-13"/>
          <w:sz w:val="24"/>
          <w:szCs w:val="24"/>
          <w:lang w:val="ru-RU"/>
        </w:rPr>
        <w:t xml:space="preserve"> </w:t>
      </w:r>
      <w:r w:rsidRPr="007C4B4A">
        <w:rPr>
          <w:sz w:val="24"/>
          <w:szCs w:val="24"/>
          <w:lang w:val="ru-RU"/>
        </w:rPr>
        <w:t>Внешнее и внутреннее строение корня в связи с его функциями. Корневой чехлик. Зоны корня. Корневые волоски. Рост корня.</w:t>
      </w:r>
      <w:r w:rsidR="00DE2488" w:rsidRPr="007C4B4A">
        <w:rPr>
          <w:sz w:val="24"/>
          <w:szCs w:val="24"/>
          <w:lang w:val="ru-RU"/>
        </w:rPr>
        <w:t xml:space="preserve"> </w:t>
      </w:r>
      <w:r w:rsidRPr="007C4B4A">
        <w:rPr>
          <w:sz w:val="24"/>
          <w:szCs w:val="24"/>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sidRPr="007C4B4A">
        <w:rPr>
          <w:sz w:val="24"/>
          <w:szCs w:val="24"/>
          <w:lang w:val="ru-RU"/>
        </w:rPr>
        <w:t xml:space="preserve"> </w:t>
      </w:r>
      <w:r w:rsidRPr="007C4B4A">
        <w:rPr>
          <w:sz w:val="24"/>
          <w:szCs w:val="24"/>
          <w:lang w:val="ru-RU"/>
        </w:rPr>
        <w:t>внесения</w:t>
      </w:r>
      <w:r w:rsidRPr="007C4B4A">
        <w:rPr>
          <w:spacing w:val="-12"/>
          <w:sz w:val="24"/>
          <w:szCs w:val="24"/>
          <w:lang w:val="ru-RU"/>
        </w:rPr>
        <w:t xml:space="preserve"> </w:t>
      </w:r>
      <w:r w:rsidRPr="007C4B4A">
        <w:rPr>
          <w:sz w:val="24"/>
          <w:szCs w:val="24"/>
          <w:lang w:val="ru-RU"/>
        </w:rPr>
        <w:t>удобрений,</w:t>
      </w:r>
      <w:r w:rsidRPr="007C4B4A">
        <w:rPr>
          <w:spacing w:val="-12"/>
          <w:sz w:val="24"/>
          <w:szCs w:val="24"/>
          <w:lang w:val="ru-RU"/>
        </w:rPr>
        <w:t xml:space="preserve"> </w:t>
      </w:r>
      <w:r w:rsidRPr="007C4B4A">
        <w:rPr>
          <w:sz w:val="24"/>
          <w:szCs w:val="24"/>
          <w:lang w:val="ru-RU"/>
        </w:rPr>
        <w:t>прореживания</w:t>
      </w:r>
      <w:r w:rsidRPr="007C4B4A">
        <w:rPr>
          <w:spacing w:val="-12"/>
          <w:sz w:val="24"/>
          <w:szCs w:val="24"/>
          <w:lang w:val="ru-RU"/>
        </w:rPr>
        <w:t xml:space="preserve"> </w:t>
      </w:r>
      <w:r w:rsidRPr="007C4B4A">
        <w:rPr>
          <w:sz w:val="24"/>
          <w:szCs w:val="24"/>
          <w:lang w:val="ru-RU"/>
        </w:rPr>
        <w:t>проростков,</w:t>
      </w:r>
      <w:r w:rsidRPr="007C4B4A">
        <w:rPr>
          <w:spacing w:val="-12"/>
          <w:sz w:val="24"/>
          <w:szCs w:val="24"/>
          <w:lang w:val="ru-RU"/>
        </w:rPr>
        <w:t xml:space="preserve"> </w:t>
      </w:r>
      <w:r w:rsidRPr="007C4B4A">
        <w:rPr>
          <w:sz w:val="24"/>
          <w:szCs w:val="24"/>
          <w:lang w:val="ru-RU"/>
        </w:rPr>
        <w:t>полива</w:t>
      </w:r>
      <w:r w:rsidRPr="007C4B4A">
        <w:rPr>
          <w:spacing w:val="-12"/>
          <w:sz w:val="24"/>
          <w:szCs w:val="24"/>
          <w:lang w:val="ru-RU"/>
        </w:rPr>
        <w:t xml:space="preserve"> </w:t>
      </w:r>
      <w:r w:rsidRPr="007C4B4A">
        <w:rPr>
          <w:sz w:val="24"/>
          <w:szCs w:val="24"/>
          <w:lang w:val="ru-RU"/>
        </w:rPr>
        <w:t>для</w:t>
      </w:r>
      <w:r w:rsidRPr="007C4B4A">
        <w:rPr>
          <w:spacing w:val="-12"/>
          <w:sz w:val="24"/>
          <w:szCs w:val="24"/>
          <w:lang w:val="ru-RU"/>
        </w:rPr>
        <w:t xml:space="preserve"> </w:t>
      </w:r>
      <w:r w:rsidRPr="007C4B4A">
        <w:rPr>
          <w:sz w:val="24"/>
          <w:szCs w:val="24"/>
          <w:lang w:val="ru-RU"/>
        </w:rPr>
        <w:t>жизни культурных растений.</w:t>
      </w:r>
      <w:r w:rsidRPr="007C4B4A">
        <w:rPr>
          <w:spacing w:val="3"/>
          <w:sz w:val="24"/>
          <w:szCs w:val="24"/>
          <w:lang w:val="ru-RU"/>
        </w:rPr>
        <w:t xml:space="preserve"> </w:t>
      </w:r>
      <w:r w:rsidRPr="007C4B4A">
        <w:rPr>
          <w:sz w:val="24"/>
          <w:szCs w:val="24"/>
          <w:lang w:val="ru-RU"/>
        </w:rPr>
        <w:t>Гидропоника.</w:t>
      </w:r>
    </w:p>
    <w:p w14:paraId="0810793B" w14:textId="3AB3DEE8" w:rsidR="00C6278E" w:rsidRPr="007C4B4A" w:rsidRDefault="00C6278E" w:rsidP="00C339C8">
      <w:pPr>
        <w:ind w:left="567" w:right="-290" w:firstLine="283"/>
        <w:rPr>
          <w:sz w:val="24"/>
          <w:szCs w:val="24"/>
          <w:lang w:val="ru-RU"/>
        </w:rPr>
      </w:pPr>
      <w:r w:rsidRPr="007C4B4A">
        <w:rPr>
          <w:sz w:val="24"/>
          <w:szCs w:val="24"/>
          <w:lang w:val="ru-RU"/>
        </w:rPr>
        <w:t>Побег</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почки.</w:t>
      </w:r>
      <w:r w:rsidRPr="007C4B4A">
        <w:rPr>
          <w:spacing w:val="-7"/>
          <w:sz w:val="24"/>
          <w:szCs w:val="24"/>
          <w:lang w:val="ru-RU"/>
        </w:rPr>
        <w:t xml:space="preserve"> </w:t>
      </w:r>
      <w:r w:rsidRPr="007C4B4A">
        <w:rPr>
          <w:sz w:val="24"/>
          <w:szCs w:val="24"/>
          <w:lang w:val="ru-RU"/>
        </w:rPr>
        <w:t>Листорасположение</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листовая</w:t>
      </w:r>
      <w:r w:rsidRPr="007C4B4A">
        <w:rPr>
          <w:spacing w:val="-7"/>
          <w:sz w:val="24"/>
          <w:szCs w:val="24"/>
          <w:lang w:val="ru-RU"/>
        </w:rPr>
        <w:t xml:space="preserve"> </w:t>
      </w:r>
      <w:r w:rsidRPr="007C4B4A">
        <w:rPr>
          <w:sz w:val="24"/>
          <w:szCs w:val="24"/>
          <w:lang w:val="ru-RU"/>
        </w:rPr>
        <w:t>мозаика.</w:t>
      </w:r>
      <w:r w:rsidRPr="007C4B4A">
        <w:rPr>
          <w:spacing w:val="-7"/>
          <w:sz w:val="24"/>
          <w:szCs w:val="24"/>
          <w:lang w:val="ru-RU"/>
        </w:rPr>
        <w:t xml:space="preserve"> </w:t>
      </w:r>
      <w:r w:rsidRPr="007C4B4A">
        <w:rPr>
          <w:sz w:val="24"/>
          <w:szCs w:val="24"/>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7C4B4A">
        <w:rPr>
          <w:sz w:val="24"/>
          <w:szCs w:val="24"/>
          <w:lang w:val="ru-RU"/>
        </w:rPr>
        <w:t>–</w:t>
      </w:r>
      <w:r w:rsidRPr="007C4B4A">
        <w:rPr>
          <w:sz w:val="24"/>
          <w:szCs w:val="24"/>
          <w:lang w:val="ru-RU"/>
        </w:rPr>
        <w:t xml:space="preserve"> орган воздушного питания. Фотосинтез. Значение фотосинтеза в природе и в жизни</w:t>
      </w:r>
      <w:r w:rsidRPr="007C4B4A">
        <w:rPr>
          <w:spacing w:val="29"/>
          <w:sz w:val="24"/>
          <w:szCs w:val="24"/>
          <w:lang w:val="ru-RU"/>
        </w:rPr>
        <w:t xml:space="preserve"> </w:t>
      </w:r>
      <w:r w:rsidRPr="007C4B4A">
        <w:rPr>
          <w:sz w:val="24"/>
          <w:szCs w:val="24"/>
          <w:lang w:val="ru-RU"/>
        </w:rPr>
        <w:t>человека.</w:t>
      </w:r>
    </w:p>
    <w:p w14:paraId="7B077E7C"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98C4D46" w14:textId="77777777" w:rsidR="00C6278E" w:rsidRPr="007C4B4A" w:rsidRDefault="00C6278E" w:rsidP="00C339C8">
      <w:pPr>
        <w:ind w:left="567" w:right="-290" w:firstLine="283"/>
        <w:rPr>
          <w:sz w:val="24"/>
          <w:szCs w:val="24"/>
          <w:lang w:val="ru-RU"/>
        </w:rPr>
      </w:pPr>
      <w:r w:rsidRPr="007C4B4A">
        <w:rPr>
          <w:sz w:val="24"/>
          <w:szCs w:val="24"/>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7C4B4A" w:rsidRDefault="00C6278E" w:rsidP="00C339C8">
      <w:pPr>
        <w:ind w:left="567" w:right="-290" w:firstLine="283"/>
        <w:rPr>
          <w:sz w:val="24"/>
          <w:szCs w:val="24"/>
          <w:lang w:val="ru-RU"/>
        </w:rPr>
      </w:pPr>
      <w:r w:rsidRPr="007C4B4A">
        <w:rPr>
          <w:sz w:val="24"/>
          <w:szCs w:val="24"/>
          <w:lang w:val="ru-RU"/>
        </w:rPr>
        <w:t>2. Изучение микропрепарата клеток корня.</w:t>
      </w:r>
    </w:p>
    <w:p w14:paraId="52D8DD94" w14:textId="77777777" w:rsidR="00C6278E" w:rsidRPr="007C4B4A" w:rsidRDefault="00C6278E" w:rsidP="00C339C8">
      <w:pPr>
        <w:ind w:left="567" w:right="-290" w:firstLine="283"/>
        <w:rPr>
          <w:sz w:val="24"/>
          <w:szCs w:val="24"/>
          <w:lang w:val="ru-RU"/>
        </w:rPr>
      </w:pPr>
      <w:r w:rsidRPr="007C4B4A">
        <w:rPr>
          <w:sz w:val="24"/>
          <w:szCs w:val="24"/>
          <w:lang w:val="ru-RU"/>
        </w:rPr>
        <w:t>3. Изучение строения вегетативных и генеративных почек (на примере сирени, тополя и др.).</w:t>
      </w:r>
    </w:p>
    <w:p w14:paraId="64B96116" w14:textId="77777777" w:rsidR="00C6278E" w:rsidRPr="007C4B4A" w:rsidRDefault="00C6278E" w:rsidP="00C339C8">
      <w:pPr>
        <w:ind w:left="567" w:right="-290" w:firstLine="283"/>
        <w:rPr>
          <w:sz w:val="24"/>
          <w:szCs w:val="24"/>
          <w:lang w:val="ru-RU"/>
        </w:rPr>
      </w:pPr>
      <w:r w:rsidRPr="007C4B4A">
        <w:rPr>
          <w:sz w:val="24"/>
          <w:szCs w:val="24"/>
          <w:lang w:val="ru-RU"/>
        </w:rPr>
        <w:t>4. Ознакомление с внешним строением листьев и листорасположением (на комнатных растениях).</w:t>
      </w:r>
    </w:p>
    <w:p w14:paraId="36CE7F88" w14:textId="77777777" w:rsidR="00C6278E" w:rsidRPr="007C4B4A" w:rsidRDefault="00C6278E" w:rsidP="00C339C8">
      <w:pPr>
        <w:ind w:left="567" w:right="-290" w:firstLine="283"/>
        <w:rPr>
          <w:sz w:val="24"/>
          <w:szCs w:val="24"/>
          <w:lang w:val="ru-RU"/>
        </w:rPr>
      </w:pPr>
      <w:r w:rsidRPr="007C4B4A">
        <w:rPr>
          <w:sz w:val="24"/>
          <w:szCs w:val="24"/>
          <w:lang w:val="ru-RU"/>
        </w:rPr>
        <w:t>5. Изучение микроскопического строения листа (на готовых микропрепаратах).</w:t>
      </w:r>
    </w:p>
    <w:p w14:paraId="2AFF4585" w14:textId="77777777" w:rsidR="00C6278E" w:rsidRPr="007C4B4A" w:rsidRDefault="00C6278E" w:rsidP="00C339C8">
      <w:pPr>
        <w:ind w:left="567" w:right="-290" w:firstLine="283"/>
        <w:rPr>
          <w:sz w:val="24"/>
          <w:szCs w:val="24"/>
          <w:lang w:val="ru-RU"/>
        </w:rPr>
      </w:pPr>
      <w:r w:rsidRPr="007C4B4A">
        <w:rPr>
          <w:sz w:val="24"/>
          <w:szCs w:val="24"/>
          <w:lang w:val="ru-RU"/>
        </w:rPr>
        <w:t>6.</w:t>
      </w:r>
      <w:r w:rsidRPr="007C4B4A">
        <w:rPr>
          <w:spacing w:val="-20"/>
          <w:sz w:val="24"/>
          <w:szCs w:val="24"/>
          <w:lang w:val="ru-RU"/>
        </w:rPr>
        <w:t xml:space="preserve"> </w:t>
      </w:r>
      <w:r w:rsidRPr="007C4B4A">
        <w:rPr>
          <w:sz w:val="24"/>
          <w:szCs w:val="24"/>
          <w:lang w:val="ru-RU"/>
        </w:rPr>
        <w:t>Наблюдение</w:t>
      </w:r>
      <w:r w:rsidRPr="007C4B4A">
        <w:rPr>
          <w:spacing w:val="-20"/>
          <w:sz w:val="24"/>
          <w:szCs w:val="24"/>
          <w:lang w:val="ru-RU"/>
        </w:rPr>
        <w:t xml:space="preserve"> </w:t>
      </w:r>
      <w:r w:rsidRPr="007C4B4A">
        <w:rPr>
          <w:sz w:val="24"/>
          <w:szCs w:val="24"/>
          <w:lang w:val="ru-RU"/>
        </w:rPr>
        <w:t>процесса</w:t>
      </w:r>
      <w:r w:rsidRPr="007C4B4A">
        <w:rPr>
          <w:spacing w:val="-20"/>
          <w:sz w:val="24"/>
          <w:szCs w:val="24"/>
          <w:lang w:val="ru-RU"/>
        </w:rPr>
        <w:t xml:space="preserve"> </w:t>
      </w:r>
      <w:r w:rsidRPr="007C4B4A">
        <w:rPr>
          <w:sz w:val="24"/>
          <w:szCs w:val="24"/>
          <w:lang w:val="ru-RU"/>
        </w:rPr>
        <w:t>выделения</w:t>
      </w:r>
      <w:r w:rsidRPr="007C4B4A">
        <w:rPr>
          <w:spacing w:val="-20"/>
          <w:sz w:val="24"/>
          <w:szCs w:val="24"/>
          <w:lang w:val="ru-RU"/>
        </w:rPr>
        <w:t xml:space="preserve"> </w:t>
      </w:r>
      <w:r w:rsidRPr="007C4B4A">
        <w:rPr>
          <w:sz w:val="24"/>
          <w:szCs w:val="24"/>
          <w:lang w:val="ru-RU"/>
        </w:rPr>
        <w:t>кислорода</w:t>
      </w:r>
      <w:r w:rsidRPr="007C4B4A">
        <w:rPr>
          <w:spacing w:val="-20"/>
          <w:sz w:val="24"/>
          <w:szCs w:val="24"/>
          <w:lang w:val="ru-RU"/>
        </w:rPr>
        <w:t xml:space="preserve"> </w:t>
      </w:r>
      <w:r w:rsidRPr="007C4B4A">
        <w:rPr>
          <w:sz w:val="24"/>
          <w:szCs w:val="24"/>
          <w:lang w:val="ru-RU"/>
        </w:rPr>
        <w:t>на</w:t>
      </w:r>
      <w:r w:rsidRPr="007C4B4A">
        <w:rPr>
          <w:spacing w:val="-20"/>
          <w:sz w:val="24"/>
          <w:szCs w:val="24"/>
          <w:lang w:val="ru-RU"/>
        </w:rPr>
        <w:t xml:space="preserve"> </w:t>
      </w:r>
      <w:r w:rsidRPr="007C4B4A">
        <w:rPr>
          <w:sz w:val="24"/>
          <w:szCs w:val="24"/>
          <w:lang w:val="ru-RU"/>
        </w:rPr>
        <w:t>свету</w:t>
      </w:r>
      <w:r w:rsidRPr="007C4B4A">
        <w:rPr>
          <w:spacing w:val="-20"/>
          <w:sz w:val="24"/>
          <w:szCs w:val="24"/>
          <w:lang w:val="ru-RU"/>
        </w:rPr>
        <w:t xml:space="preserve"> </w:t>
      </w:r>
      <w:r w:rsidRPr="007C4B4A">
        <w:rPr>
          <w:sz w:val="24"/>
          <w:szCs w:val="24"/>
          <w:lang w:val="ru-RU"/>
        </w:rPr>
        <w:t>аквариумными</w:t>
      </w:r>
      <w:r w:rsidRPr="007C4B4A">
        <w:rPr>
          <w:spacing w:val="20"/>
          <w:sz w:val="24"/>
          <w:szCs w:val="24"/>
          <w:lang w:val="ru-RU"/>
        </w:rPr>
        <w:t xml:space="preserve"> </w:t>
      </w:r>
      <w:r w:rsidRPr="007C4B4A">
        <w:rPr>
          <w:sz w:val="24"/>
          <w:szCs w:val="24"/>
          <w:lang w:val="ru-RU"/>
        </w:rPr>
        <w:t>растениями.</w:t>
      </w:r>
    </w:p>
    <w:p w14:paraId="1E1AD33D" w14:textId="77777777" w:rsidR="00C6278E" w:rsidRPr="007C4B4A" w:rsidRDefault="00C6278E" w:rsidP="00C339C8">
      <w:pPr>
        <w:ind w:left="567" w:right="-290" w:firstLine="283"/>
        <w:rPr>
          <w:sz w:val="24"/>
          <w:szCs w:val="24"/>
          <w:lang w:val="ru-RU"/>
        </w:rPr>
      </w:pPr>
      <w:r w:rsidRPr="007C4B4A">
        <w:rPr>
          <w:sz w:val="24"/>
          <w:szCs w:val="24"/>
          <w:lang w:val="ru-RU"/>
        </w:rPr>
        <w:t>Дыхание  растения</w:t>
      </w:r>
    </w:p>
    <w:p w14:paraId="06268F6C" w14:textId="77777777" w:rsidR="00C6278E" w:rsidRPr="007C4B4A" w:rsidRDefault="00C6278E" w:rsidP="00C339C8">
      <w:pPr>
        <w:ind w:left="567" w:right="-290" w:firstLine="283"/>
        <w:rPr>
          <w:sz w:val="24"/>
          <w:szCs w:val="24"/>
          <w:lang w:val="ru-RU"/>
        </w:rPr>
      </w:pPr>
      <w:r w:rsidRPr="007C4B4A">
        <w:rPr>
          <w:sz w:val="24"/>
          <w:szCs w:val="24"/>
          <w:lang w:val="ru-RU"/>
        </w:rPr>
        <w:t>Дыхание</w:t>
      </w:r>
      <w:r w:rsidRPr="007C4B4A">
        <w:rPr>
          <w:spacing w:val="-8"/>
          <w:sz w:val="24"/>
          <w:szCs w:val="24"/>
          <w:lang w:val="ru-RU"/>
        </w:rPr>
        <w:t xml:space="preserve"> </w:t>
      </w:r>
      <w:r w:rsidRPr="007C4B4A">
        <w:rPr>
          <w:sz w:val="24"/>
          <w:szCs w:val="24"/>
          <w:lang w:val="ru-RU"/>
        </w:rPr>
        <w:t>корня.</w:t>
      </w:r>
      <w:r w:rsidRPr="007C4B4A">
        <w:rPr>
          <w:spacing w:val="-8"/>
          <w:sz w:val="24"/>
          <w:szCs w:val="24"/>
          <w:lang w:val="ru-RU"/>
        </w:rPr>
        <w:t xml:space="preserve"> </w:t>
      </w:r>
      <w:r w:rsidRPr="007C4B4A">
        <w:rPr>
          <w:sz w:val="24"/>
          <w:szCs w:val="24"/>
          <w:lang w:val="ru-RU"/>
        </w:rPr>
        <w:t>Рыхление</w:t>
      </w:r>
      <w:r w:rsidRPr="007C4B4A">
        <w:rPr>
          <w:spacing w:val="-8"/>
          <w:sz w:val="24"/>
          <w:szCs w:val="24"/>
          <w:lang w:val="ru-RU"/>
        </w:rPr>
        <w:t xml:space="preserve"> </w:t>
      </w:r>
      <w:r w:rsidRPr="007C4B4A">
        <w:rPr>
          <w:sz w:val="24"/>
          <w:szCs w:val="24"/>
          <w:lang w:val="ru-RU"/>
        </w:rPr>
        <w:t>почвы</w:t>
      </w:r>
      <w:r w:rsidRPr="007C4B4A">
        <w:rPr>
          <w:spacing w:val="-8"/>
          <w:sz w:val="24"/>
          <w:szCs w:val="24"/>
          <w:lang w:val="ru-RU"/>
        </w:rPr>
        <w:t xml:space="preserve"> </w:t>
      </w:r>
      <w:r w:rsidRPr="007C4B4A">
        <w:rPr>
          <w:sz w:val="24"/>
          <w:szCs w:val="24"/>
          <w:lang w:val="ru-RU"/>
        </w:rPr>
        <w:t>для</w:t>
      </w:r>
      <w:r w:rsidRPr="007C4B4A">
        <w:rPr>
          <w:spacing w:val="-8"/>
          <w:sz w:val="24"/>
          <w:szCs w:val="24"/>
          <w:lang w:val="ru-RU"/>
        </w:rPr>
        <w:t xml:space="preserve"> </w:t>
      </w:r>
      <w:r w:rsidRPr="007C4B4A">
        <w:rPr>
          <w:sz w:val="24"/>
          <w:szCs w:val="24"/>
          <w:lang w:val="ru-RU"/>
        </w:rPr>
        <w:t>улучшения</w:t>
      </w:r>
      <w:r w:rsidRPr="007C4B4A">
        <w:rPr>
          <w:spacing w:val="-8"/>
          <w:sz w:val="24"/>
          <w:szCs w:val="24"/>
          <w:lang w:val="ru-RU"/>
        </w:rPr>
        <w:t xml:space="preserve"> </w:t>
      </w:r>
      <w:r w:rsidRPr="007C4B4A">
        <w:rPr>
          <w:sz w:val="24"/>
          <w:szCs w:val="24"/>
          <w:lang w:val="ru-RU"/>
        </w:rPr>
        <w:t>дыхания</w:t>
      </w:r>
      <w:r w:rsidRPr="007C4B4A">
        <w:rPr>
          <w:spacing w:val="-8"/>
          <w:sz w:val="24"/>
          <w:szCs w:val="24"/>
          <w:lang w:val="ru-RU"/>
        </w:rPr>
        <w:t xml:space="preserve"> </w:t>
      </w:r>
      <w:r w:rsidRPr="007C4B4A">
        <w:rPr>
          <w:sz w:val="24"/>
          <w:szCs w:val="24"/>
          <w:lang w:val="ru-RU"/>
        </w:rPr>
        <w:t xml:space="preserve">корней. Условия, </w:t>
      </w:r>
      <w:r w:rsidRPr="007C4B4A">
        <w:rPr>
          <w:sz w:val="24"/>
          <w:szCs w:val="24"/>
          <w:lang w:val="ru-RU"/>
        </w:rPr>
        <w:lastRenderedPageBreak/>
        <w:t>препятствующие дыханию корней. Лист как</w:t>
      </w:r>
      <w:r w:rsidRPr="007C4B4A">
        <w:rPr>
          <w:spacing w:val="-32"/>
          <w:sz w:val="24"/>
          <w:szCs w:val="24"/>
          <w:lang w:val="ru-RU"/>
        </w:rPr>
        <w:t xml:space="preserve"> </w:t>
      </w:r>
      <w:r w:rsidRPr="007C4B4A">
        <w:rPr>
          <w:sz w:val="24"/>
          <w:szCs w:val="24"/>
          <w:lang w:val="ru-RU"/>
        </w:rPr>
        <w:t>орган дыхания</w:t>
      </w:r>
      <w:r w:rsidRPr="007C4B4A">
        <w:rPr>
          <w:spacing w:val="-16"/>
          <w:sz w:val="24"/>
          <w:szCs w:val="24"/>
          <w:lang w:val="ru-RU"/>
        </w:rPr>
        <w:t xml:space="preserve"> </w:t>
      </w:r>
      <w:r w:rsidRPr="007C4B4A">
        <w:rPr>
          <w:sz w:val="24"/>
          <w:szCs w:val="24"/>
          <w:lang w:val="ru-RU"/>
        </w:rPr>
        <w:t>(устьичный</w:t>
      </w:r>
      <w:r w:rsidRPr="007C4B4A">
        <w:rPr>
          <w:spacing w:val="-16"/>
          <w:sz w:val="24"/>
          <w:szCs w:val="24"/>
          <w:lang w:val="ru-RU"/>
        </w:rPr>
        <w:t xml:space="preserve"> </w:t>
      </w:r>
      <w:r w:rsidRPr="007C4B4A">
        <w:rPr>
          <w:sz w:val="24"/>
          <w:szCs w:val="24"/>
          <w:lang w:val="ru-RU"/>
        </w:rPr>
        <w:t>аппарат).</w:t>
      </w:r>
      <w:r w:rsidRPr="007C4B4A">
        <w:rPr>
          <w:spacing w:val="-16"/>
          <w:sz w:val="24"/>
          <w:szCs w:val="24"/>
          <w:lang w:val="ru-RU"/>
        </w:rPr>
        <w:t xml:space="preserve"> </w:t>
      </w:r>
      <w:r w:rsidRPr="007C4B4A">
        <w:rPr>
          <w:sz w:val="24"/>
          <w:szCs w:val="24"/>
          <w:lang w:val="ru-RU"/>
        </w:rPr>
        <w:t>Поступление</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лист</w:t>
      </w:r>
      <w:r w:rsidRPr="007C4B4A">
        <w:rPr>
          <w:spacing w:val="-16"/>
          <w:sz w:val="24"/>
          <w:szCs w:val="24"/>
          <w:lang w:val="ru-RU"/>
        </w:rPr>
        <w:t xml:space="preserve"> </w:t>
      </w:r>
      <w:r w:rsidRPr="007C4B4A">
        <w:rPr>
          <w:sz w:val="24"/>
          <w:szCs w:val="24"/>
          <w:lang w:val="ru-RU"/>
        </w:rPr>
        <w:t>атмосферного воздуха.</w:t>
      </w:r>
      <w:r w:rsidRPr="007C4B4A">
        <w:rPr>
          <w:spacing w:val="-7"/>
          <w:sz w:val="24"/>
          <w:szCs w:val="24"/>
          <w:lang w:val="ru-RU"/>
        </w:rPr>
        <w:t xml:space="preserve"> </w:t>
      </w:r>
      <w:r w:rsidRPr="007C4B4A">
        <w:rPr>
          <w:sz w:val="24"/>
          <w:szCs w:val="24"/>
          <w:lang w:val="ru-RU"/>
        </w:rPr>
        <w:t>Сильная</w:t>
      </w:r>
      <w:r w:rsidRPr="007C4B4A">
        <w:rPr>
          <w:spacing w:val="-7"/>
          <w:sz w:val="24"/>
          <w:szCs w:val="24"/>
          <w:lang w:val="ru-RU"/>
        </w:rPr>
        <w:t xml:space="preserve"> </w:t>
      </w:r>
      <w:r w:rsidRPr="007C4B4A">
        <w:rPr>
          <w:sz w:val="24"/>
          <w:szCs w:val="24"/>
          <w:lang w:val="ru-RU"/>
        </w:rPr>
        <w:t>запылённость</w:t>
      </w:r>
      <w:r w:rsidRPr="007C4B4A">
        <w:rPr>
          <w:spacing w:val="-7"/>
          <w:sz w:val="24"/>
          <w:szCs w:val="24"/>
          <w:lang w:val="ru-RU"/>
        </w:rPr>
        <w:t xml:space="preserve"> </w:t>
      </w:r>
      <w:r w:rsidRPr="007C4B4A">
        <w:rPr>
          <w:sz w:val="24"/>
          <w:szCs w:val="24"/>
          <w:lang w:val="ru-RU"/>
        </w:rPr>
        <w:t>воздуха</w:t>
      </w:r>
      <w:r w:rsidRPr="007C4B4A">
        <w:rPr>
          <w:spacing w:val="-7"/>
          <w:sz w:val="24"/>
          <w:szCs w:val="24"/>
          <w:lang w:val="ru-RU"/>
        </w:rPr>
        <w:t xml:space="preserve"> </w:t>
      </w:r>
      <w:r w:rsidRPr="007C4B4A">
        <w:rPr>
          <w:sz w:val="24"/>
          <w:szCs w:val="24"/>
          <w:lang w:val="ru-RU"/>
        </w:rPr>
        <w:t>как</w:t>
      </w:r>
      <w:r w:rsidRPr="007C4B4A">
        <w:rPr>
          <w:spacing w:val="-7"/>
          <w:sz w:val="24"/>
          <w:szCs w:val="24"/>
          <w:lang w:val="ru-RU"/>
        </w:rPr>
        <w:t xml:space="preserve"> </w:t>
      </w:r>
      <w:r w:rsidRPr="007C4B4A">
        <w:rPr>
          <w:sz w:val="24"/>
          <w:szCs w:val="24"/>
          <w:lang w:val="ru-RU"/>
        </w:rPr>
        <w:t>препятствие</w:t>
      </w:r>
      <w:r w:rsidRPr="007C4B4A">
        <w:rPr>
          <w:spacing w:val="-7"/>
          <w:sz w:val="24"/>
          <w:szCs w:val="24"/>
          <w:lang w:val="ru-RU"/>
        </w:rPr>
        <w:t xml:space="preserve"> </w:t>
      </w:r>
      <w:r w:rsidRPr="007C4B4A">
        <w:rPr>
          <w:sz w:val="24"/>
          <w:szCs w:val="24"/>
          <w:lang w:val="ru-RU"/>
        </w:rPr>
        <w:t>для</w:t>
      </w:r>
      <w:r w:rsidRPr="007C4B4A">
        <w:rPr>
          <w:spacing w:val="-7"/>
          <w:sz w:val="24"/>
          <w:szCs w:val="24"/>
          <w:lang w:val="ru-RU"/>
        </w:rPr>
        <w:t xml:space="preserve"> </w:t>
      </w:r>
      <w:r w:rsidRPr="007C4B4A">
        <w:rPr>
          <w:sz w:val="24"/>
          <w:szCs w:val="24"/>
          <w:lang w:val="ru-RU"/>
        </w:rPr>
        <w:t>дыхания листьев. Стебель как орган дыхания (наличие устьиц в</w:t>
      </w:r>
      <w:r w:rsidRPr="007C4B4A">
        <w:rPr>
          <w:spacing w:val="-28"/>
          <w:sz w:val="24"/>
          <w:szCs w:val="24"/>
          <w:lang w:val="ru-RU"/>
        </w:rPr>
        <w:t xml:space="preserve"> </w:t>
      </w:r>
      <w:r w:rsidRPr="007C4B4A">
        <w:rPr>
          <w:sz w:val="24"/>
          <w:szCs w:val="24"/>
          <w:lang w:val="ru-RU"/>
        </w:rPr>
        <w:t>кожице, чечевичек). Особенности дыхания растений. Взаимосвязь дыхания растения с</w:t>
      </w:r>
      <w:r w:rsidRPr="007C4B4A">
        <w:rPr>
          <w:spacing w:val="3"/>
          <w:sz w:val="24"/>
          <w:szCs w:val="24"/>
          <w:lang w:val="ru-RU"/>
        </w:rPr>
        <w:t xml:space="preserve"> </w:t>
      </w:r>
      <w:r w:rsidRPr="007C4B4A">
        <w:rPr>
          <w:sz w:val="24"/>
          <w:szCs w:val="24"/>
          <w:lang w:val="ru-RU"/>
        </w:rPr>
        <w:t>фотосинтезом.</w:t>
      </w:r>
    </w:p>
    <w:p w14:paraId="1058E7EC"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3DC5F95D" w14:textId="77777777" w:rsidR="00C6278E" w:rsidRPr="007C4B4A" w:rsidRDefault="00C6278E" w:rsidP="00C339C8">
      <w:pPr>
        <w:ind w:left="567" w:right="-290" w:firstLine="283"/>
        <w:rPr>
          <w:sz w:val="24"/>
          <w:szCs w:val="24"/>
          <w:lang w:val="ru-RU"/>
        </w:rPr>
      </w:pPr>
      <w:r w:rsidRPr="007C4B4A">
        <w:rPr>
          <w:sz w:val="24"/>
          <w:szCs w:val="24"/>
          <w:lang w:val="ru-RU"/>
        </w:rPr>
        <w:t>Изучение роли рыхления для дыхания</w:t>
      </w:r>
      <w:r w:rsidRPr="007C4B4A">
        <w:rPr>
          <w:spacing w:val="56"/>
          <w:sz w:val="24"/>
          <w:szCs w:val="24"/>
          <w:lang w:val="ru-RU"/>
        </w:rPr>
        <w:t xml:space="preserve"> </w:t>
      </w:r>
      <w:r w:rsidRPr="007C4B4A">
        <w:rPr>
          <w:sz w:val="24"/>
          <w:szCs w:val="24"/>
          <w:lang w:val="ru-RU"/>
        </w:rPr>
        <w:t>корней.</w:t>
      </w:r>
    </w:p>
    <w:p w14:paraId="6EFC3A33" w14:textId="77777777" w:rsidR="00C6278E" w:rsidRPr="007C4B4A" w:rsidRDefault="00C6278E" w:rsidP="00C339C8">
      <w:pPr>
        <w:ind w:left="567" w:right="-290" w:firstLine="283"/>
        <w:rPr>
          <w:sz w:val="24"/>
          <w:szCs w:val="24"/>
          <w:lang w:val="ru-RU"/>
        </w:rPr>
      </w:pPr>
      <w:r w:rsidRPr="007C4B4A">
        <w:rPr>
          <w:sz w:val="24"/>
          <w:szCs w:val="24"/>
          <w:lang w:val="ru-RU"/>
        </w:rPr>
        <w:t>Транспорт  веществ  в   растении</w:t>
      </w:r>
    </w:p>
    <w:p w14:paraId="5D51B96D" w14:textId="27BCB4BE" w:rsidR="00C6278E" w:rsidRPr="007C4B4A" w:rsidRDefault="00C6278E" w:rsidP="00C339C8">
      <w:pPr>
        <w:ind w:left="567" w:right="-290" w:firstLine="283"/>
        <w:rPr>
          <w:sz w:val="24"/>
          <w:szCs w:val="24"/>
          <w:lang w:val="ru-RU"/>
        </w:rPr>
      </w:pPr>
      <w:r w:rsidRPr="007C4B4A">
        <w:rPr>
          <w:sz w:val="24"/>
          <w:szCs w:val="24"/>
          <w:lang w:val="ru-RU"/>
        </w:rPr>
        <w:t>Неорганические (вода, минеральные соли) и органические вещества (белки, жиры, углеводы, нуклеиновые кислоты, витамины</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др.)</w:t>
      </w:r>
      <w:r w:rsidRPr="007C4B4A">
        <w:rPr>
          <w:spacing w:val="-12"/>
          <w:sz w:val="24"/>
          <w:szCs w:val="24"/>
          <w:lang w:val="ru-RU"/>
        </w:rPr>
        <w:t xml:space="preserve"> </w:t>
      </w:r>
      <w:r w:rsidRPr="007C4B4A">
        <w:rPr>
          <w:sz w:val="24"/>
          <w:szCs w:val="24"/>
          <w:lang w:val="ru-RU"/>
        </w:rPr>
        <w:t>растения.</w:t>
      </w:r>
      <w:r w:rsidRPr="007C4B4A">
        <w:rPr>
          <w:spacing w:val="-12"/>
          <w:sz w:val="24"/>
          <w:szCs w:val="24"/>
          <w:lang w:val="ru-RU"/>
        </w:rPr>
        <w:t xml:space="preserve"> </w:t>
      </w:r>
      <w:r w:rsidRPr="007C4B4A">
        <w:rPr>
          <w:sz w:val="24"/>
          <w:szCs w:val="24"/>
          <w:lang w:val="ru-RU"/>
        </w:rPr>
        <w:t>Связь</w:t>
      </w:r>
      <w:r w:rsidRPr="007C4B4A">
        <w:rPr>
          <w:spacing w:val="-12"/>
          <w:sz w:val="24"/>
          <w:szCs w:val="24"/>
          <w:lang w:val="ru-RU"/>
        </w:rPr>
        <w:t xml:space="preserve"> </w:t>
      </w:r>
      <w:r w:rsidRPr="007C4B4A">
        <w:rPr>
          <w:sz w:val="24"/>
          <w:szCs w:val="24"/>
          <w:lang w:val="ru-RU"/>
        </w:rPr>
        <w:t>клеточного</w:t>
      </w:r>
      <w:r w:rsidRPr="007C4B4A">
        <w:rPr>
          <w:spacing w:val="-12"/>
          <w:sz w:val="24"/>
          <w:szCs w:val="24"/>
          <w:lang w:val="ru-RU"/>
        </w:rPr>
        <w:t xml:space="preserve"> </w:t>
      </w:r>
      <w:r w:rsidRPr="007C4B4A">
        <w:rPr>
          <w:sz w:val="24"/>
          <w:szCs w:val="24"/>
          <w:lang w:val="ru-RU"/>
        </w:rPr>
        <w:t>строения</w:t>
      </w:r>
      <w:r w:rsidRPr="007C4B4A">
        <w:rPr>
          <w:spacing w:val="-12"/>
          <w:sz w:val="24"/>
          <w:szCs w:val="24"/>
          <w:lang w:val="ru-RU"/>
        </w:rPr>
        <w:t xml:space="preserve"> </w:t>
      </w:r>
      <w:r w:rsidRPr="007C4B4A">
        <w:rPr>
          <w:sz w:val="24"/>
          <w:szCs w:val="24"/>
          <w:lang w:val="ru-RU"/>
        </w:rPr>
        <w:t>стебля</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его</w:t>
      </w:r>
      <w:r w:rsidRPr="007C4B4A">
        <w:rPr>
          <w:spacing w:val="-12"/>
          <w:sz w:val="24"/>
          <w:szCs w:val="24"/>
          <w:lang w:val="ru-RU"/>
        </w:rPr>
        <w:t xml:space="preserve"> </w:t>
      </w:r>
      <w:r w:rsidRPr="007C4B4A">
        <w:rPr>
          <w:sz w:val="24"/>
          <w:szCs w:val="24"/>
          <w:lang w:val="ru-RU"/>
        </w:rPr>
        <w:t>функциями.</w:t>
      </w:r>
      <w:r w:rsidRPr="007C4B4A">
        <w:rPr>
          <w:spacing w:val="-8"/>
          <w:sz w:val="24"/>
          <w:szCs w:val="24"/>
          <w:lang w:val="ru-RU"/>
        </w:rPr>
        <w:t xml:space="preserve"> </w:t>
      </w:r>
      <w:r w:rsidRPr="007C4B4A">
        <w:rPr>
          <w:sz w:val="24"/>
          <w:szCs w:val="24"/>
          <w:lang w:val="ru-RU"/>
        </w:rPr>
        <w:t>Рост</w:t>
      </w:r>
      <w:r w:rsidRPr="007C4B4A">
        <w:rPr>
          <w:spacing w:val="-8"/>
          <w:sz w:val="24"/>
          <w:szCs w:val="24"/>
          <w:lang w:val="ru-RU"/>
        </w:rPr>
        <w:t xml:space="preserve"> </w:t>
      </w:r>
      <w:r w:rsidRPr="007C4B4A">
        <w:rPr>
          <w:sz w:val="24"/>
          <w:szCs w:val="24"/>
          <w:lang w:val="ru-RU"/>
        </w:rPr>
        <w:t>стебля</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длину.</w:t>
      </w:r>
      <w:r w:rsidRPr="007C4B4A">
        <w:rPr>
          <w:spacing w:val="-8"/>
          <w:sz w:val="24"/>
          <w:szCs w:val="24"/>
          <w:lang w:val="ru-RU"/>
        </w:rPr>
        <w:t xml:space="preserve"> </w:t>
      </w:r>
      <w:r w:rsidRPr="007C4B4A">
        <w:rPr>
          <w:sz w:val="24"/>
          <w:szCs w:val="24"/>
          <w:lang w:val="ru-RU"/>
        </w:rPr>
        <w:t>Клеточное</w:t>
      </w:r>
      <w:r w:rsidRPr="007C4B4A">
        <w:rPr>
          <w:spacing w:val="-8"/>
          <w:sz w:val="24"/>
          <w:szCs w:val="24"/>
          <w:lang w:val="ru-RU"/>
        </w:rPr>
        <w:t xml:space="preserve"> </w:t>
      </w:r>
      <w:r w:rsidRPr="007C4B4A">
        <w:rPr>
          <w:sz w:val="24"/>
          <w:szCs w:val="24"/>
          <w:lang w:val="ru-RU"/>
        </w:rPr>
        <w:t>строение</w:t>
      </w:r>
      <w:r w:rsidRPr="007C4B4A">
        <w:rPr>
          <w:spacing w:val="-8"/>
          <w:sz w:val="24"/>
          <w:szCs w:val="24"/>
          <w:lang w:val="ru-RU"/>
        </w:rPr>
        <w:t xml:space="preserve"> </w:t>
      </w:r>
      <w:r w:rsidRPr="007C4B4A">
        <w:rPr>
          <w:sz w:val="24"/>
          <w:szCs w:val="24"/>
          <w:lang w:val="ru-RU"/>
        </w:rPr>
        <w:t>стебля</w:t>
      </w:r>
      <w:r w:rsidRPr="007C4B4A">
        <w:rPr>
          <w:spacing w:val="-8"/>
          <w:sz w:val="24"/>
          <w:szCs w:val="24"/>
          <w:lang w:val="ru-RU"/>
        </w:rPr>
        <w:t xml:space="preserve"> </w:t>
      </w:r>
      <w:r w:rsidRPr="007C4B4A">
        <w:rPr>
          <w:sz w:val="24"/>
          <w:szCs w:val="24"/>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7C4B4A">
        <w:rPr>
          <w:spacing w:val="-24"/>
          <w:sz w:val="24"/>
          <w:szCs w:val="24"/>
          <w:lang w:val="ru-RU"/>
        </w:rPr>
        <w:t xml:space="preserve"> </w:t>
      </w:r>
      <w:r w:rsidRPr="007C4B4A">
        <w:rPr>
          <w:sz w:val="24"/>
          <w:szCs w:val="24"/>
          <w:lang w:val="ru-RU"/>
        </w:rPr>
        <w:t xml:space="preserve">стебля в толщину. Проводящие ткани корня. Транспорт воды и минеральных веществ в растении (сосуды древесины) </w:t>
      </w:r>
      <w:r w:rsidR="00BD6D2B" w:rsidRPr="007C4B4A">
        <w:rPr>
          <w:sz w:val="24"/>
          <w:szCs w:val="24"/>
          <w:lang w:val="ru-RU"/>
        </w:rPr>
        <w:t>–</w:t>
      </w:r>
      <w:r w:rsidRPr="007C4B4A">
        <w:rPr>
          <w:spacing w:val="-21"/>
          <w:sz w:val="24"/>
          <w:szCs w:val="24"/>
          <w:lang w:val="ru-RU"/>
        </w:rPr>
        <w:t xml:space="preserve"> </w:t>
      </w:r>
      <w:r w:rsidRPr="007C4B4A">
        <w:rPr>
          <w:sz w:val="24"/>
          <w:szCs w:val="24"/>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7C4B4A">
        <w:rPr>
          <w:spacing w:val="-26"/>
          <w:sz w:val="24"/>
          <w:szCs w:val="24"/>
          <w:lang w:val="ru-RU"/>
        </w:rPr>
        <w:t xml:space="preserve"> </w:t>
      </w:r>
      <w:r w:rsidRPr="007C4B4A">
        <w:rPr>
          <w:sz w:val="24"/>
          <w:szCs w:val="24"/>
          <w:lang w:val="ru-RU"/>
        </w:rPr>
        <w:t xml:space="preserve">растении (ситовидные трубки луба) </w:t>
      </w:r>
      <w:r w:rsidR="00BD6D2B" w:rsidRPr="007C4B4A">
        <w:rPr>
          <w:sz w:val="24"/>
          <w:szCs w:val="24"/>
          <w:lang w:val="ru-RU"/>
        </w:rPr>
        <w:t>–</w:t>
      </w:r>
      <w:r w:rsidRPr="007C4B4A">
        <w:rPr>
          <w:sz w:val="24"/>
          <w:szCs w:val="24"/>
          <w:lang w:val="ru-RU"/>
        </w:rPr>
        <w:t xml:space="preserve"> нисходящий ток. Перераспределение и запасание веществ в растении. Видоизменённые побеги: корневище,</w:t>
      </w:r>
      <w:r w:rsidRPr="007C4B4A">
        <w:rPr>
          <w:spacing w:val="-17"/>
          <w:sz w:val="24"/>
          <w:szCs w:val="24"/>
          <w:lang w:val="ru-RU"/>
        </w:rPr>
        <w:t xml:space="preserve"> </w:t>
      </w:r>
      <w:r w:rsidRPr="007C4B4A">
        <w:rPr>
          <w:sz w:val="24"/>
          <w:szCs w:val="24"/>
          <w:lang w:val="ru-RU"/>
        </w:rPr>
        <w:t>клубень,</w:t>
      </w:r>
      <w:r w:rsidRPr="007C4B4A">
        <w:rPr>
          <w:spacing w:val="-17"/>
          <w:sz w:val="24"/>
          <w:szCs w:val="24"/>
          <w:lang w:val="ru-RU"/>
        </w:rPr>
        <w:t xml:space="preserve"> </w:t>
      </w:r>
      <w:r w:rsidRPr="007C4B4A">
        <w:rPr>
          <w:sz w:val="24"/>
          <w:szCs w:val="24"/>
          <w:lang w:val="ru-RU"/>
        </w:rPr>
        <w:t>луковица.</w:t>
      </w:r>
      <w:r w:rsidRPr="007C4B4A">
        <w:rPr>
          <w:spacing w:val="-17"/>
          <w:sz w:val="24"/>
          <w:szCs w:val="24"/>
          <w:lang w:val="ru-RU"/>
        </w:rPr>
        <w:t xml:space="preserve"> </w:t>
      </w:r>
      <w:r w:rsidRPr="007C4B4A">
        <w:rPr>
          <w:sz w:val="24"/>
          <w:szCs w:val="24"/>
          <w:lang w:val="ru-RU"/>
        </w:rPr>
        <w:t>Их</w:t>
      </w:r>
      <w:r w:rsidRPr="007C4B4A">
        <w:rPr>
          <w:spacing w:val="-17"/>
          <w:sz w:val="24"/>
          <w:szCs w:val="24"/>
          <w:lang w:val="ru-RU"/>
        </w:rPr>
        <w:t xml:space="preserve"> </w:t>
      </w:r>
      <w:r w:rsidRPr="007C4B4A">
        <w:rPr>
          <w:sz w:val="24"/>
          <w:szCs w:val="24"/>
          <w:lang w:val="ru-RU"/>
        </w:rPr>
        <w:t>строение;</w:t>
      </w:r>
      <w:r w:rsidRPr="007C4B4A">
        <w:rPr>
          <w:spacing w:val="-17"/>
          <w:sz w:val="24"/>
          <w:szCs w:val="24"/>
          <w:lang w:val="ru-RU"/>
        </w:rPr>
        <w:t xml:space="preserve"> </w:t>
      </w:r>
      <w:r w:rsidRPr="007C4B4A">
        <w:rPr>
          <w:sz w:val="24"/>
          <w:szCs w:val="24"/>
          <w:lang w:val="ru-RU"/>
        </w:rPr>
        <w:t>биологическое</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хозяйственное</w:t>
      </w:r>
      <w:r w:rsidRPr="007C4B4A">
        <w:rPr>
          <w:spacing w:val="1"/>
          <w:sz w:val="24"/>
          <w:szCs w:val="24"/>
          <w:lang w:val="ru-RU"/>
        </w:rPr>
        <w:t xml:space="preserve"> </w:t>
      </w:r>
      <w:r w:rsidRPr="007C4B4A">
        <w:rPr>
          <w:sz w:val="24"/>
          <w:szCs w:val="24"/>
          <w:lang w:val="ru-RU"/>
        </w:rPr>
        <w:t>значение.</w:t>
      </w:r>
    </w:p>
    <w:p w14:paraId="23437107"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D53D8A1"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20"/>
          <w:sz w:val="24"/>
          <w:szCs w:val="24"/>
          <w:lang w:val="ru-RU"/>
        </w:rPr>
        <w:t xml:space="preserve"> </w:t>
      </w:r>
      <w:r w:rsidRPr="007C4B4A">
        <w:rPr>
          <w:sz w:val="24"/>
          <w:szCs w:val="24"/>
          <w:lang w:val="ru-RU"/>
        </w:rPr>
        <w:t>Обнаружение</w:t>
      </w:r>
      <w:r w:rsidRPr="007C4B4A">
        <w:rPr>
          <w:spacing w:val="-20"/>
          <w:sz w:val="24"/>
          <w:szCs w:val="24"/>
          <w:lang w:val="ru-RU"/>
        </w:rPr>
        <w:t xml:space="preserve"> </w:t>
      </w:r>
      <w:r w:rsidRPr="007C4B4A">
        <w:rPr>
          <w:sz w:val="24"/>
          <w:szCs w:val="24"/>
          <w:lang w:val="ru-RU"/>
        </w:rPr>
        <w:t>неорганических</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органических</w:t>
      </w:r>
      <w:r w:rsidRPr="007C4B4A">
        <w:rPr>
          <w:spacing w:val="-20"/>
          <w:sz w:val="24"/>
          <w:szCs w:val="24"/>
          <w:lang w:val="ru-RU"/>
        </w:rPr>
        <w:t xml:space="preserve"> </w:t>
      </w:r>
      <w:r w:rsidRPr="007C4B4A">
        <w:rPr>
          <w:sz w:val="24"/>
          <w:szCs w:val="24"/>
          <w:lang w:val="ru-RU"/>
        </w:rPr>
        <w:t>веществ</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растении.</w:t>
      </w:r>
    </w:p>
    <w:p w14:paraId="44AA9671" w14:textId="77777777" w:rsidR="00C6278E" w:rsidRPr="007C4B4A" w:rsidRDefault="00C6278E" w:rsidP="00C339C8">
      <w:pPr>
        <w:ind w:left="567" w:right="-290" w:firstLine="283"/>
        <w:rPr>
          <w:sz w:val="24"/>
          <w:szCs w:val="24"/>
          <w:lang w:val="ru-RU"/>
        </w:rPr>
      </w:pPr>
      <w:r w:rsidRPr="007C4B4A">
        <w:rPr>
          <w:sz w:val="24"/>
          <w:szCs w:val="24"/>
          <w:lang w:val="ru-RU"/>
        </w:rPr>
        <w:t>2. Рассматривание микроскопического строения ветки дерева (на готовом микропрепарате).</w:t>
      </w:r>
    </w:p>
    <w:p w14:paraId="5F5A53ED" w14:textId="77777777" w:rsidR="00C6278E" w:rsidRPr="007C4B4A" w:rsidRDefault="00C6278E" w:rsidP="00C339C8">
      <w:pPr>
        <w:ind w:left="567" w:right="-290" w:firstLine="283"/>
        <w:rPr>
          <w:sz w:val="24"/>
          <w:szCs w:val="24"/>
          <w:lang w:val="ru-RU"/>
        </w:rPr>
      </w:pPr>
      <w:r w:rsidRPr="007C4B4A">
        <w:rPr>
          <w:sz w:val="24"/>
          <w:szCs w:val="24"/>
          <w:lang w:val="ru-RU"/>
        </w:rPr>
        <w:t>3. Выявление передвижения воды и минеральных веществ по древесине.</w:t>
      </w:r>
    </w:p>
    <w:p w14:paraId="27529400" w14:textId="77777777" w:rsidR="00C6278E" w:rsidRPr="007C4B4A" w:rsidRDefault="00C6278E" w:rsidP="00C339C8">
      <w:pPr>
        <w:ind w:left="567" w:right="-290" w:firstLine="283"/>
        <w:rPr>
          <w:sz w:val="24"/>
          <w:szCs w:val="24"/>
          <w:lang w:val="ru-RU"/>
        </w:rPr>
      </w:pPr>
      <w:r w:rsidRPr="007C4B4A">
        <w:rPr>
          <w:sz w:val="24"/>
          <w:szCs w:val="24"/>
          <w:lang w:val="ru-RU"/>
        </w:rPr>
        <w:t>4. Исследование строения корневища, клубня, луковицы.</w:t>
      </w:r>
    </w:p>
    <w:p w14:paraId="260482DE" w14:textId="77777777" w:rsidR="00C6278E" w:rsidRPr="007C4B4A" w:rsidRDefault="00C6278E" w:rsidP="00C339C8">
      <w:pPr>
        <w:ind w:left="567" w:right="-290" w:firstLine="283"/>
        <w:rPr>
          <w:sz w:val="24"/>
          <w:szCs w:val="24"/>
          <w:lang w:val="ru-RU"/>
        </w:rPr>
      </w:pPr>
      <w:r w:rsidRPr="007C4B4A">
        <w:rPr>
          <w:sz w:val="24"/>
          <w:szCs w:val="24"/>
          <w:lang w:val="ru-RU"/>
        </w:rPr>
        <w:t>Рост растения</w:t>
      </w:r>
    </w:p>
    <w:p w14:paraId="161D4156" w14:textId="77777777" w:rsidR="00C6278E" w:rsidRPr="007C4B4A" w:rsidRDefault="00C6278E" w:rsidP="00C339C8">
      <w:pPr>
        <w:ind w:left="567" w:right="-290" w:firstLine="283"/>
        <w:rPr>
          <w:sz w:val="24"/>
          <w:szCs w:val="24"/>
          <w:lang w:val="ru-RU"/>
        </w:rPr>
      </w:pPr>
      <w:r w:rsidRPr="007C4B4A">
        <w:rPr>
          <w:sz w:val="24"/>
          <w:szCs w:val="24"/>
          <w:lang w:val="ru-RU"/>
        </w:rPr>
        <w:t>Образовательные</w:t>
      </w:r>
      <w:r w:rsidRPr="007C4B4A">
        <w:rPr>
          <w:spacing w:val="-13"/>
          <w:sz w:val="24"/>
          <w:szCs w:val="24"/>
          <w:lang w:val="ru-RU"/>
        </w:rPr>
        <w:t xml:space="preserve"> </w:t>
      </w:r>
      <w:r w:rsidRPr="007C4B4A">
        <w:rPr>
          <w:sz w:val="24"/>
          <w:szCs w:val="24"/>
          <w:lang w:val="ru-RU"/>
        </w:rPr>
        <w:t>ткани.</w:t>
      </w:r>
      <w:r w:rsidRPr="007C4B4A">
        <w:rPr>
          <w:spacing w:val="-13"/>
          <w:sz w:val="24"/>
          <w:szCs w:val="24"/>
          <w:lang w:val="ru-RU"/>
        </w:rPr>
        <w:t xml:space="preserve"> </w:t>
      </w:r>
      <w:r w:rsidRPr="007C4B4A">
        <w:rPr>
          <w:sz w:val="24"/>
          <w:szCs w:val="24"/>
          <w:lang w:val="ru-RU"/>
        </w:rPr>
        <w:t>Конус</w:t>
      </w:r>
      <w:r w:rsidRPr="007C4B4A">
        <w:rPr>
          <w:spacing w:val="-13"/>
          <w:sz w:val="24"/>
          <w:szCs w:val="24"/>
          <w:lang w:val="ru-RU"/>
        </w:rPr>
        <w:t xml:space="preserve"> </w:t>
      </w:r>
      <w:r w:rsidRPr="007C4B4A">
        <w:rPr>
          <w:sz w:val="24"/>
          <w:szCs w:val="24"/>
          <w:lang w:val="ru-RU"/>
        </w:rPr>
        <w:t>нарастания</w:t>
      </w:r>
      <w:r w:rsidRPr="007C4B4A">
        <w:rPr>
          <w:spacing w:val="-13"/>
          <w:sz w:val="24"/>
          <w:szCs w:val="24"/>
          <w:lang w:val="ru-RU"/>
        </w:rPr>
        <w:t xml:space="preserve"> </w:t>
      </w:r>
      <w:r w:rsidRPr="007C4B4A">
        <w:rPr>
          <w:sz w:val="24"/>
          <w:szCs w:val="24"/>
          <w:lang w:val="ru-RU"/>
        </w:rPr>
        <w:t>побега,</w:t>
      </w:r>
      <w:r w:rsidRPr="007C4B4A">
        <w:rPr>
          <w:spacing w:val="-13"/>
          <w:sz w:val="24"/>
          <w:szCs w:val="24"/>
          <w:lang w:val="ru-RU"/>
        </w:rPr>
        <w:t xml:space="preserve"> </w:t>
      </w:r>
      <w:r w:rsidRPr="007C4B4A">
        <w:rPr>
          <w:sz w:val="24"/>
          <w:szCs w:val="24"/>
          <w:lang w:val="ru-RU"/>
        </w:rPr>
        <w:t>рост</w:t>
      </w:r>
      <w:r w:rsidRPr="007C4B4A">
        <w:rPr>
          <w:spacing w:val="-13"/>
          <w:sz w:val="24"/>
          <w:szCs w:val="24"/>
          <w:lang w:val="ru-RU"/>
        </w:rPr>
        <w:t xml:space="preserve"> </w:t>
      </w:r>
      <w:r w:rsidRPr="007C4B4A">
        <w:rPr>
          <w:sz w:val="24"/>
          <w:szCs w:val="24"/>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7C4B4A">
        <w:rPr>
          <w:spacing w:val="-8"/>
          <w:sz w:val="24"/>
          <w:szCs w:val="24"/>
          <w:lang w:val="ru-RU"/>
        </w:rPr>
        <w:t xml:space="preserve"> </w:t>
      </w:r>
      <w:r w:rsidRPr="007C4B4A">
        <w:rPr>
          <w:sz w:val="24"/>
          <w:szCs w:val="24"/>
          <w:lang w:val="ru-RU"/>
        </w:rPr>
        <w:t>Управление</w:t>
      </w:r>
      <w:r w:rsidRPr="007C4B4A">
        <w:rPr>
          <w:spacing w:val="-8"/>
          <w:sz w:val="24"/>
          <w:szCs w:val="24"/>
          <w:lang w:val="ru-RU"/>
        </w:rPr>
        <w:t xml:space="preserve"> </w:t>
      </w:r>
      <w:r w:rsidRPr="007C4B4A">
        <w:rPr>
          <w:sz w:val="24"/>
          <w:szCs w:val="24"/>
          <w:lang w:val="ru-RU"/>
        </w:rPr>
        <w:t>ростом</w:t>
      </w:r>
      <w:r w:rsidRPr="007C4B4A">
        <w:rPr>
          <w:spacing w:val="-8"/>
          <w:sz w:val="24"/>
          <w:szCs w:val="24"/>
          <w:lang w:val="ru-RU"/>
        </w:rPr>
        <w:t xml:space="preserve"> </w:t>
      </w:r>
      <w:r w:rsidRPr="007C4B4A">
        <w:rPr>
          <w:sz w:val="24"/>
          <w:szCs w:val="24"/>
          <w:lang w:val="ru-RU"/>
        </w:rPr>
        <w:t>растения.</w:t>
      </w:r>
      <w:r w:rsidRPr="007C4B4A">
        <w:rPr>
          <w:spacing w:val="-8"/>
          <w:sz w:val="24"/>
          <w:szCs w:val="24"/>
          <w:lang w:val="ru-RU"/>
        </w:rPr>
        <w:t xml:space="preserve"> </w:t>
      </w:r>
      <w:r w:rsidRPr="007C4B4A">
        <w:rPr>
          <w:sz w:val="24"/>
          <w:szCs w:val="24"/>
          <w:lang w:val="ru-RU"/>
        </w:rPr>
        <w:t>Формирование</w:t>
      </w:r>
      <w:r w:rsidRPr="007C4B4A">
        <w:rPr>
          <w:spacing w:val="-8"/>
          <w:sz w:val="24"/>
          <w:szCs w:val="24"/>
          <w:lang w:val="ru-RU"/>
        </w:rPr>
        <w:t xml:space="preserve"> </w:t>
      </w:r>
      <w:r w:rsidRPr="007C4B4A">
        <w:rPr>
          <w:sz w:val="24"/>
          <w:szCs w:val="24"/>
          <w:lang w:val="ru-RU"/>
        </w:rPr>
        <w:t>кроны.</w:t>
      </w:r>
      <w:r w:rsidRPr="007C4B4A">
        <w:rPr>
          <w:spacing w:val="-8"/>
          <w:sz w:val="24"/>
          <w:szCs w:val="24"/>
          <w:lang w:val="ru-RU"/>
        </w:rPr>
        <w:t xml:space="preserve"> </w:t>
      </w:r>
      <w:r w:rsidRPr="007C4B4A">
        <w:rPr>
          <w:sz w:val="24"/>
          <w:szCs w:val="24"/>
          <w:lang w:val="ru-RU"/>
        </w:rPr>
        <w:t>Применение знаний о росте растения в сельском хозяйстве. Развитие боковых</w:t>
      </w:r>
      <w:r w:rsidRPr="007C4B4A">
        <w:rPr>
          <w:spacing w:val="27"/>
          <w:sz w:val="24"/>
          <w:szCs w:val="24"/>
          <w:lang w:val="ru-RU"/>
        </w:rPr>
        <w:t xml:space="preserve"> </w:t>
      </w:r>
      <w:r w:rsidRPr="007C4B4A">
        <w:rPr>
          <w:sz w:val="24"/>
          <w:szCs w:val="24"/>
          <w:lang w:val="ru-RU"/>
        </w:rPr>
        <w:t>побегов.</w:t>
      </w:r>
    </w:p>
    <w:p w14:paraId="7B604D0A"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38787FCE"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за ростом корня.</w:t>
      </w:r>
    </w:p>
    <w:p w14:paraId="01CBCF64" w14:textId="77777777" w:rsidR="00C6278E" w:rsidRPr="007C4B4A" w:rsidRDefault="00C6278E" w:rsidP="00C339C8">
      <w:pPr>
        <w:ind w:left="567" w:right="-290" w:firstLine="283"/>
        <w:rPr>
          <w:sz w:val="24"/>
          <w:szCs w:val="24"/>
          <w:lang w:val="ru-RU"/>
        </w:rPr>
      </w:pPr>
      <w:r w:rsidRPr="007C4B4A">
        <w:rPr>
          <w:sz w:val="24"/>
          <w:szCs w:val="24"/>
          <w:lang w:val="ru-RU"/>
        </w:rPr>
        <w:t>2. Наблюдение за ростом побега.</w:t>
      </w:r>
    </w:p>
    <w:p w14:paraId="02DFE2BC" w14:textId="77777777" w:rsidR="00C6278E" w:rsidRPr="007C4B4A" w:rsidRDefault="00C6278E" w:rsidP="00C339C8">
      <w:pPr>
        <w:ind w:left="567" w:right="-290" w:firstLine="283"/>
        <w:rPr>
          <w:sz w:val="24"/>
          <w:szCs w:val="24"/>
          <w:lang w:val="ru-RU"/>
        </w:rPr>
      </w:pPr>
      <w:r w:rsidRPr="007C4B4A">
        <w:rPr>
          <w:sz w:val="24"/>
          <w:szCs w:val="24"/>
          <w:lang w:val="ru-RU"/>
        </w:rPr>
        <w:t>3. Определение возраста дерева по    спилу.</w:t>
      </w:r>
    </w:p>
    <w:p w14:paraId="6209EAA3" w14:textId="77777777" w:rsidR="00C6278E" w:rsidRPr="007C4B4A" w:rsidRDefault="00C6278E" w:rsidP="00C339C8">
      <w:pPr>
        <w:ind w:left="567" w:right="-290" w:firstLine="283"/>
        <w:rPr>
          <w:sz w:val="24"/>
          <w:szCs w:val="24"/>
          <w:lang w:val="ru-RU"/>
        </w:rPr>
      </w:pPr>
      <w:r w:rsidRPr="007C4B4A">
        <w:rPr>
          <w:sz w:val="24"/>
          <w:szCs w:val="24"/>
          <w:lang w:val="ru-RU"/>
        </w:rPr>
        <w:t>Размножение  растения</w:t>
      </w:r>
    </w:p>
    <w:p w14:paraId="317B63BA" w14:textId="77777777" w:rsidR="00C6278E" w:rsidRPr="007C4B4A" w:rsidRDefault="00C6278E" w:rsidP="00C339C8">
      <w:pPr>
        <w:ind w:left="567" w:right="-290" w:firstLine="283"/>
        <w:rPr>
          <w:sz w:val="24"/>
          <w:szCs w:val="24"/>
          <w:lang w:val="ru-RU"/>
        </w:rPr>
      </w:pPr>
      <w:r w:rsidRPr="007C4B4A">
        <w:rPr>
          <w:sz w:val="24"/>
          <w:szCs w:val="24"/>
          <w:lang w:val="ru-RU"/>
        </w:rPr>
        <w:t>Вегетативное</w:t>
      </w:r>
      <w:r w:rsidRPr="007C4B4A">
        <w:rPr>
          <w:spacing w:val="-15"/>
          <w:sz w:val="24"/>
          <w:szCs w:val="24"/>
          <w:lang w:val="ru-RU"/>
        </w:rPr>
        <w:t xml:space="preserve"> </w:t>
      </w:r>
      <w:r w:rsidRPr="007C4B4A">
        <w:rPr>
          <w:sz w:val="24"/>
          <w:szCs w:val="24"/>
          <w:lang w:val="ru-RU"/>
        </w:rPr>
        <w:t>размножение</w:t>
      </w:r>
      <w:r w:rsidRPr="007C4B4A">
        <w:rPr>
          <w:spacing w:val="-15"/>
          <w:sz w:val="24"/>
          <w:szCs w:val="24"/>
          <w:lang w:val="ru-RU"/>
        </w:rPr>
        <w:t xml:space="preserve"> </w:t>
      </w:r>
      <w:r w:rsidRPr="007C4B4A">
        <w:rPr>
          <w:sz w:val="24"/>
          <w:szCs w:val="24"/>
          <w:lang w:val="ru-RU"/>
        </w:rPr>
        <w:t>цветковых</w:t>
      </w:r>
      <w:r w:rsidRPr="007C4B4A">
        <w:rPr>
          <w:spacing w:val="-15"/>
          <w:sz w:val="24"/>
          <w:szCs w:val="24"/>
          <w:lang w:val="ru-RU"/>
        </w:rPr>
        <w:t xml:space="preserve"> </w:t>
      </w:r>
      <w:r w:rsidRPr="007C4B4A">
        <w:rPr>
          <w:sz w:val="24"/>
          <w:szCs w:val="24"/>
          <w:lang w:val="ru-RU"/>
        </w:rPr>
        <w:t>растений</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природе.</w:t>
      </w:r>
      <w:r w:rsidRPr="007C4B4A">
        <w:rPr>
          <w:spacing w:val="-15"/>
          <w:sz w:val="24"/>
          <w:szCs w:val="24"/>
          <w:lang w:val="ru-RU"/>
        </w:rPr>
        <w:t xml:space="preserve"> </w:t>
      </w:r>
      <w:r w:rsidRPr="007C4B4A">
        <w:rPr>
          <w:sz w:val="24"/>
          <w:szCs w:val="24"/>
          <w:lang w:val="ru-RU"/>
        </w:rPr>
        <w:t>Вегетативное</w:t>
      </w:r>
      <w:r w:rsidRPr="007C4B4A">
        <w:rPr>
          <w:spacing w:val="-10"/>
          <w:sz w:val="24"/>
          <w:szCs w:val="24"/>
          <w:lang w:val="ru-RU"/>
        </w:rPr>
        <w:t xml:space="preserve"> </w:t>
      </w:r>
      <w:r w:rsidRPr="007C4B4A">
        <w:rPr>
          <w:sz w:val="24"/>
          <w:szCs w:val="24"/>
          <w:lang w:val="ru-RU"/>
        </w:rPr>
        <w:t>размножение</w:t>
      </w:r>
      <w:r w:rsidRPr="007C4B4A">
        <w:rPr>
          <w:spacing w:val="-10"/>
          <w:sz w:val="24"/>
          <w:szCs w:val="24"/>
          <w:lang w:val="ru-RU"/>
        </w:rPr>
        <w:t xml:space="preserve"> </w:t>
      </w:r>
      <w:r w:rsidRPr="007C4B4A">
        <w:rPr>
          <w:sz w:val="24"/>
          <w:szCs w:val="24"/>
          <w:lang w:val="ru-RU"/>
        </w:rPr>
        <w:t>культурных</w:t>
      </w:r>
      <w:r w:rsidRPr="007C4B4A">
        <w:rPr>
          <w:spacing w:val="-10"/>
          <w:sz w:val="24"/>
          <w:szCs w:val="24"/>
          <w:lang w:val="ru-RU"/>
        </w:rPr>
        <w:t xml:space="preserve"> </w:t>
      </w:r>
      <w:r w:rsidRPr="007C4B4A">
        <w:rPr>
          <w:sz w:val="24"/>
          <w:szCs w:val="24"/>
          <w:lang w:val="ru-RU"/>
        </w:rPr>
        <w:t>растений.</w:t>
      </w:r>
      <w:r w:rsidRPr="007C4B4A">
        <w:rPr>
          <w:spacing w:val="-10"/>
          <w:sz w:val="24"/>
          <w:szCs w:val="24"/>
          <w:lang w:val="ru-RU"/>
        </w:rPr>
        <w:t xml:space="preserve"> </w:t>
      </w:r>
      <w:r w:rsidRPr="007C4B4A">
        <w:rPr>
          <w:sz w:val="24"/>
          <w:szCs w:val="24"/>
          <w:lang w:val="ru-RU"/>
        </w:rPr>
        <w:t>Клоны.</w:t>
      </w:r>
      <w:r w:rsidRPr="007C4B4A">
        <w:rPr>
          <w:spacing w:val="-10"/>
          <w:sz w:val="24"/>
          <w:szCs w:val="24"/>
          <w:lang w:val="ru-RU"/>
        </w:rPr>
        <w:t xml:space="preserve"> </w:t>
      </w:r>
      <w:r w:rsidRPr="007C4B4A">
        <w:rPr>
          <w:sz w:val="24"/>
          <w:szCs w:val="24"/>
          <w:lang w:val="ru-RU"/>
        </w:rPr>
        <w:t>Сохранение признаков материнского растения. Хозяйственное значение вегетативного</w:t>
      </w:r>
      <w:r w:rsidRPr="007C4B4A">
        <w:rPr>
          <w:spacing w:val="-23"/>
          <w:sz w:val="24"/>
          <w:szCs w:val="24"/>
          <w:lang w:val="ru-RU"/>
        </w:rPr>
        <w:t xml:space="preserve"> </w:t>
      </w:r>
      <w:r w:rsidRPr="007C4B4A">
        <w:rPr>
          <w:sz w:val="24"/>
          <w:szCs w:val="24"/>
          <w:lang w:val="ru-RU"/>
        </w:rPr>
        <w:t>размножения.</w:t>
      </w:r>
      <w:r w:rsidRPr="007C4B4A">
        <w:rPr>
          <w:spacing w:val="-23"/>
          <w:sz w:val="24"/>
          <w:szCs w:val="24"/>
          <w:lang w:val="ru-RU"/>
        </w:rPr>
        <w:t xml:space="preserve"> </w:t>
      </w:r>
      <w:r w:rsidRPr="007C4B4A">
        <w:rPr>
          <w:sz w:val="24"/>
          <w:szCs w:val="24"/>
          <w:lang w:val="ru-RU"/>
        </w:rPr>
        <w:t>Семенное</w:t>
      </w:r>
      <w:r w:rsidRPr="007C4B4A">
        <w:rPr>
          <w:spacing w:val="-23"/>
          <w:sz w:val="24"/>
          <w:szCs w:val="24"/>
          <w:lang w:val="ru-RU"/>
        </w:rPr>
        <w:t xml:space="preserve"> </w:t>
      </w:r>
      <w:r w:rsidRPr="007C4B4A">
        <w:rPr>
          <w:sz w:val="24"/>
          <w:szCs w:val="24"/>
          <w:lang w:val="ru-RU"/>
        </w:rPr>
        <w:t>(генеративное)</w:t>
      </w:r>
      <w:r w:rsidRPr="007C4B4A">
        <w:rPr>
          <w:spacing w:val="-23"/>
          <w:sz w:val="24"/>
          <w:szCs w:val="24"/>
          <w:lang w:val="ru-RU"/>
        </w:rPr>
        <w:t xml:space="preserve"> </w:t>
      </w:r>
      <w:r w:rsidRPr="007C4B4A">
        <w:rPr>
          <w:sz w:val="24"/>
          <w:szCs w:val="24"/>
          <w:lang w:val="ru-RU"/>
        </w:rPr>
        <w:t>размножение растений. Цветки и соцветия. Опыление. Перекрёстное</w:t>
      </w:r>
      <w:r w:rsidRPr="007C4B4A">
        <w:rPr>
          <w:spacing w:val="-19"/>
          <w:sz w:val="24"/>
          <w:szCs w:val="24"/>
          <w:lang w:val="ru-RU"/>
        </w:rPr>
        <w:t xml:space="preserve"> </w:t>
      </w:r>
      <w:r w:rsidRPr="007C4B4A">
        <w:rPr>
          <w:sz w:val="24"/>
          <w:szCs w:val="24"/>
          <w:lang w:val="ru-RU"/>
        </w:rPr>
        <w:t>опыление (ветром, животными, водой) и самоопыление. Двойное оплодотворение.</w:t>
      </w:r>
      <w:r w:rsidRPr="007C4B4A">
        <w:rPr>
          <w:spacing w:val="-17"/>
          <w:sz w:val="24"/>
          <w:szCs w:val="24"/>
          <w:lang w:val="ru-RU"/>
        </w:rPr>
        <w:t xml:space="preserve"> </w:t>
      </w:r>
      <w:r w:rsidRPr="007C4B4A">
        <w:rPr>
          <w:sz w:val="24"/>
          <w:szCs w:val="24"/>
          <w:lang w:val="ru-RU"/>
        </w:rPr>
        <w:t>Наследование</w:t>
      </w:r>
      <w:r w:rsidRPr="007C4B4A">
        <w:rPr>
          <w:spacing w:val="-17"/>
          <w:sz w:val="24"/>
          <w:szCs w:val="24"/>
          <w:lang w:val="ru-RU"/>
        </w:rPr>
        <w:t xml:space="preserve"> </w:t>
      </w:r>
      <w:r w:rsidRPr="007C4B4A">
        <w:rPr>
          <w:sz w:val="24"/>
          <w:szCs w:val="24"/>
          <w:lang w:val="ru-RU"/>
        </w:rPr>
        <w:t>признаков</w:t>
      </w:r>
      <w:r w:rsidRPr="007C4B4A">
        <w:rPr>
          <w:spacing w:val="-17"/>
          <w:sz w:val="24"/>
          <w:szCs w:val="24"/>
          <w:lang w:val="ru-RU"/>
        </w:rPr>
        <w:t xml:space="preserve"> </w:t>
      </w:r>
      <w:r w:rsidRPr="007C4B4A">
        <w:rPr>
          <w:sz w:val="24"/>
          <w:szCs w:val="24"/>
          <w:lang w:val="ru-RU"/>
        </w:rPr>
        <w:t>обоих</w:t>
      </w:r>
      <w:r w:rsidRPr="007C4B4A">
        <w:rPr>
          <w:spacing w:val="-17"/>
          <w:sz w:val="24"/>
          <w:szCs w:val="24"/>
          <w:lang w:val="ru-RU"/>
        </w:rPr>
        <w:t xml:space="preserve"> </w:t>
      </w:r>
      <w:r w:rsidRPr="007C4B4A">
        <w:rPr>
          <w:sz w:val="24"/>
          <w:szCs w:val="24"/>
          <w:lang w:val="ru-RU"/>
        </w:rPr>
        <w:t>растений.</w:t>
      </w:r>
      <w:r w:rsidRPr="007C4B4A">
        <w:rPr>
          <w:spacing w:val="-17"/>
          <w:sz w:val="24"/>
          <w:szCs w:val="24"/>
          <w:lang w:val="ru-RU"/>
        </w:rPr>
        <w:t xml:space="preserve"> </w:t>
      </w:r>
      <w:r w:rsidRPr="007C4B4A">
        <w:rPr>
          <w:sz w:val="24"/>
          <w:szCs w:val="24"/>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7C4B4A">
        <w:rPr>
          <w:spacing w:val="25"/>
          <w:sz w:val="24"/>
          <w:szCs w:val="24"/>
          <w:lang w:val="ru-RU"/>
        </w:rPr>
        <w:t xml:space="preserve"> </w:t>
      </w:r>
      <w:r w:rsidRPr="007C4B4A">
        <w:rPr>
          <w:sz w:val="24"/>
          <w:szCs w:val="24"/>
          <w:lang w:val="ru-RU"/>
        </w:rPr>
        <w:t>проростков.</w:t>
      </w:r>
    </w:p>
    <w:p w14:paraId="65AD93B6"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4F088F59" w14:textId="77777777" w:rsidR="00C6278E" w:rsidRPr="007C4B4A" w:rsidRDefault="00C6278E" w:rsidP="00C339C8">
      <w:pPr>
        <w:ind w:left="567" w:right="-290" w:firstLine="283"/>
        <w:rPr>
          <w:sz w:val="24"/>
          <w:szCs w:val="24"/>
          <w:lang w:val="ru-RU"/>
        </w:rPr>
      </w:pPr>
      <w:r w:rsidRPr="007C4B4A">
        <w:rPr>
          <w:sz w:val="24"/>
          <w:szCs w:val="24"/>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7C4B4A" w:rsidRDefault="00C6278E" w:rsidP="00C339C8">
      <w:pPr>
        <w:ind w:left="567" w:right="-290" w:firstLine="283"/>
        <w:rPr>
          <w:sz w:val="24"/>
          <w:szCs w:val="24"/>
          <w:lang w:val="ru-RU"/>
        </w:rPr>
      </w:pPr>
      <w:r w:rsidRPr="007C4B4A">
        <w:rPr>
          <w:sz w:val="24"/>
          <w:szCs w:val="24"/>
          <w:lang w:val="ru-RU"/>
        </w:rPr>
        <w:t>2. Изучение строения цветков.</w:t>
      </w:r>
    </w:p>
    <w:p w14:paraId="67C2B7FD" w14:textId="77777777" w:rsidR="00C6278E" w:rsidRPr="007C4B4A" w:rsidRDefault="00C6278E" w:rsidP="00C339C8">
      <w:pPr>
        <w:ind w:left="567" w:right="-290" w:firstLine="283"/>
        <w:rPr>
          <w:sz w:val="24"/>
          <w:szCs w:val="24"/>
          <w:lang w:val="ru-RU"/>
        </w:rPr>
      </w:pPr>
      <w:r w:rsidRPr="007C4B4A">
        <w:rPr>
          <w:sz w:val="24"/>
          <w:szCs w:val="24"/>
          <w:lang w:val="ru-RU"/>
        </w:rPr>
        <w:lastRenderedPageBreak/>
        <w:t>3. Ознакомление с различными типами соцветий.</w:t>
      </w:r>
    </w:p>
    <w:p w14:paraId="34195D19" w14:textId="77777777" w:rsidR="00C6278E" w:rsidRPr="007C4B4A" w:rsidRDefault="00C6278E" w:rsidP="00C339C8">
      <w:pPr>
        <w:ind w:left="567" w:right="-290" w:firstLine="283"/>
        <w:rPr>
          <w:sz w:val="24"/>
          <w:szCs w:val="24"/>
          <w:lang w:val="ru-RU"/>
        </w:rPr>
      </w:pPr>
      <w:r w:rsidRPr="007C4B4A">
        <w:rPr>
          <w:sz w:val="24"/>
          <w:szCs w:val="24"/>
          <w:lang w:val="ru-RU"/>
        </w:rPr>
        <w:t>4. Изучение строения семян двудольных растений.</w:t>
      </w:r>
    </w:p>
    <w:p w14:paraId="4C15490B" w14:textId="77777777" w:rsidR="00C6278E" w:rsidRPr="007C4B4A" w:rsidRDefault="00C6278E" w:rsidP="00C339C8">
      <w:pPr>
        <w:ind w:left="567" w:right="-290" w:firstLine="283"/>
        <w:rPr>
          <w:sz w:val="24"/>
          <w:szCs w:val="24"/>
          <w:lang w:val="ru-RU"/>
        </w:rPr>
      </w:pPr>
      <w:r w:rsidRPr="007C4B4A">
        <w:rPr>
          <w:sz w:val="24"/>
          <w:szCs w:val="24"/>
          <w:lang w:val="ru-RU"/>
        </w:rPr>
        <w:t>5. Изучение строения семян однодольных растений.</w:t>
      </w:r>
    </w:p>
    <w:p w14:paraId="67A01757" w14:textId="77777777" w:rsidR="00C6278E" w:rsidRPr="007C4B4A" w:rsidRDefault="00C6278E" w:rsidP="00C339C8">
      <w:pPr>
        <w:ind w:left="567" w:right="-290" w:firstLine="283"/>
        <w:rPr>
          <w:sz w:val="24"/>
          <w:szCs w:val="24"/>
          <w:lang w:val="ru-RU"/>
        </w:rPr>
      </w:pPr>
      <w:r w:rsidRPr="007C4B4A">
        <w:rPr>
          <w:sz w:val="24"/>
          <w:szCs w:val="24"/>
          <w:lang w:val="ru-RU"/>
        </w:rPr>
        <w:t>6.</w:t>
      </w:r>
      <w:r w:rsidRPr="007C4B4A">
        <w:rPr>
          <w:spacing w:val="-13"/>
          <w:sz w:val="24"/>
          <w:szCs w:val="24"/>
          <w:lang w:val="ru-RU"/>
        </w:rPr>
        <w:t xml:space="preserve"> </w:t>
      </w:r>
      <w:r w:rsidRPr="007C4B4A">
        <w:rPr>
          <w:sz w:val="24"/>
          <w:szCs w:val="24"/>
          <w:lang w:val="ru-RU"/>
        </w:rPr>
        <w:t>Определение</w:t>
      </w:r>
      <w:r w:rsidRPr="007C4B4A">
        <w:rPr>
          <w:spacing w:val="-13"/>
          <w:sz w:val="24"/>
          <w:szCs w:val="24"/>
          <w:lang w:val="ru-RU"/>
        </w:rPr>
        <w:t xml:space="preserve"> </w:t>
      </w:r>
      <w:r w:rsidRPr="007C4B4A">
        <w:rPr>
          <w:sz w:val="24"/>
          <w:szCs w:val="24"/>
          <w:lang w:val="ru-RU"/>
        </w:rPr>
        <w:t>всхожести</w:t>
      </w:r>
      <w:r w:rsidRPr="007C4B4A">
        <w:rPr>
          <w:spacing w:val="-13"/>
          <w:sz w:val="24"/>
          <w:szCs w:val="24"/>
          <w:lang w:val="ru-RU"/>
        </w:rPr>
        <w:t xml:space="preserve"> </w:t>
      </w:r>
      <w:r w:rsidRPr="007C4B4A">
        <w:rPr>
          <w:sz w:val="24"/>
          <w:szCs w:val="24"/>
          <w:lang w:val="ru-RU"/>
        </w:rPr>
        <w:t>семян</w:t>
      </w:r>
      <w:r w:rsidRPr="007C4B4A">
        <w:rPr>
          <w:spacing w:val="-13"/>
          <w:sz w:val="24"/>
          <w:szCs w:val="24"/>
          <w:lang w:val="ru-RU"/>
        </w:rPr>
        <w:t xml:space="preserve"> </w:t>
      </w:r>
      <w:r w:rsidRPr="007C4B4A">
        <w:rPr>
          <w:sz w:val="24"/>
          <w:szCs w:val="24"/>
          <w:lang w:val="ru-RU"/>
        </w:rPr>
        <w:t>культурных</w:t>
      </w:r>
      <w:r w:rsidRPr="007C4B4A">
        <w:rPr>
          <w:spacing w:val="-13"/>
          <w:sz w:val="24"/>
          <w:szCs w:val="24"/>
          <w:lang w:val="ru-RU"/>
        </w:rPr>
        <w:t xml:space="preserve"> </w:t>
      </w:r>
      <w:r w:rsidRPr="007C4B4A">
        <w:rPr>
          <w:sz w:val="24"/>
          <w:szCs w:val="24"/>
          <w:lang w:val="ru-RU"/>
        </w:rPr>
        <w:t>растений</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посев их в</w:t>
      </w:r>
      <w:r w:rsidRPr="007C4B4A">
        <w:rPr>
          <w:spacing w:val="16"/>
          <w:sz w:val="24"/>
          <w:szCs w:val="24"/>
          <w:lang w:val="ru-RU"/>
        </w:rPr>
        <w:t xml:space="preserve"> </w:t>
      </w:r>
      <w:r w:rsidRPr="007C4B4A">
        <w:rPr>
          <w:sz w:val="24"/>
          <w:szCs w:val="24"/>
          <w:lang w:val="ru-RU"/>
        </w:rPr>
        <w:t>грунт.</w:t>
      </w:r>
    </w:p>
    <w:p w14:paraId="03AC5779" w14:textId="77777777" w:rsidR="00C6278E" w:rsidRPr="007C4B4A" w:rsidRDefault="00C6278E" w:rsidP="00C339C8">
      <w:pPr>
        <w:ind w:left="567" w:right="-290" w:firstLine="283"/>
        <w:rPr>
          <w:sz w:val="24"/>
          <w:szCs w:val="24"/>
          <w:lang w:val="ru-RU"/>
        </w:rPr>
      </w:pPr>
      <w:r w:rsidRPr="007C4B4A">
        <w:rPr>
          <w:sz w:val="24"/>
          <w:szCs w:val="24"/>
          <w:lang w:val="ru-RU"/>
        </w:rPr>
        <w:t>Развитие растения</w:t>
      </w:r>
    </w:p>
    <w:p w14:paraId="05A481E5" w14:textId="77777777" w:rsidR="00C6278E" w:rsidRPr="007C4B4A" w:rsidRDefault="00C6278E" w:rsidP="00C339C8">
      <w:pPr>
        <w:ind w:left="567" w:right="-290" w:firstLine="283"/>
        <w:rPr>
          <w:sz w:val="24"/>
          <w:szCs w:val="24"/>
          <w:lang w:val="ru-RU"/>
        </w:rPr>
      </w:pPr>
      <w:r w:rsidRPr="007C4B4A">
        <w:rPr>
          <w:sz w:val="24"/>
          <w:szCs w:val="24"/>
          <w:lang w:val="ru-RU"/>
        </w:rPr>
        <w:t>Развитие цветкового растения. Основные периоды развития. Цикл развития цветкового растения. Влияние факторов</w:t>
      </w:r>
      <w:r w:rsidRPr="007C4B4A">
        <w:rPr>
          <w:spacing w:val="-33"/>
          <w:sz w:val="24"/>
          <w:szCs w:val="24"/>
          <w:lang w:val="ru-RU"/>
        </w:rPr>
        <w:t xml:space="preserve"> </w:t>
      </w:r>
      <w:r w:rsidRPr="007C4B4A">
        <w:rPr>
          <w:sz w:val="24"/>
          <w:szCs w:val="24"/>
          <w:lang w:val="ru-RU"/>
        </w:rPr>
        <w:t>внешней среды</w:t>
      </w:r>
      <w:r w:rsidRPr="007C4B4A">
        <w:rPr>
          <w:spacing w:val="-10"/>
          <w:sz w:val="24"/>
          <w:szCs w:val="24"/>
          <w:lang w:val="ru-RU"/>
        </w:rPr>
        <w:t xml:space="preserve"> </w:t>
      </w:r>
      <w:r w:rsidRPr="007C4B4A">
        <w:rPr>
          <w:sz w:val="24"/>
          <w:szCs w:val="24"/>
          <w:lang w:val="ru-RU"/>
        </w:rPr>
        <w:t>на</w:t>
      </w:r>
      <w:r w:rsidRPr="007C4B4A">
        <w:rPr>
          <w:spacing w:val="-10"/>
          <w:sz w:val="24"/>
          <w:szCs w:val="24"/>
          <w:lang w:val="ru-RU"/>
        </w:rPr>
        <w:t xml:space="preserve"> </w:t>
      </w:r>
      <w:r w:rsidRPr="007C4B4A">
        <w:rPr>
          <w:sz w:val="24"/>
          <w:szCs w:val="24"/>
          <w:lang w:val="ru-RU"/>
        </w:rPr>
        <w:t>развитие</w:t>
      </w:r>
      <w:r w:rsidRPr="007C4B4A">
        <w:rPr>
          <w:spacing w:val="-10"/>
          <w:sz w:val="24"/>
          <w:szCs w:val="24"/>
          <w:lang w:val="ru-RU"/>
        </w:rPr>
        <w:t xml:space="preserve"> </w:t>
      </w:r>
      <w:r w:rsidRPr="007C4B4A">
        <w:rPr>
          <w:sz w:val="24"/>
          <w:szCs w:val="24"/>
          <w:lang w:val="ru-RU"/>
        </w:rPr>
        <w:t>цветковых</w:t>
      </w:r>
      <w:r w:rsidRPr="007C4B4A">
        <w:rPr>
          <w:spacing w:val="-10"/>
          <w:sz w:val="24"/>
          <w:szCs w:val="24"/>
          <w:lang w:val="ru-RU"/>
        </w:rPr>
        <w:t xml:space="preserve"> </w:t>
      </w:r>
      <w:r w:rsidRPr="007C4B4A">
        <w:rPr>
          <w:sz w:val="24"/>
          <w:szCs w:val="24"/>
          <w:lang w:val="ru-RU"/>
        </w:rPr>
        <w:t>растений.</w:t>
      </w:r>
      <w:r w:rsidRPr="007C4B4A">
        <w:rPr>
          <w:spacing w:val="-10"/>
          <w:sz w:val="24"/>
          <w:szCs w:val="24"/>
          <w:lang w:val="ru-RU"/>
        </w:rPr>
        <w:t xml:space="preserve"> </w:t>
      </w:r>
      <w:r w:rsidRPr="007C4B4A">
        <w:rPr>
          <w:sz w:val="24"/>
          <w:szCs w:val="24"/>
          <w:lang w:val="ru-RU"/>
        </w:rPr>
        <w:t>Жизненные</w:t>
      </w:r>
      <w:r w:rsidRPr="007C4B4A">
        <w:rPr>
          <w:spacing w:val="-10"/>
          <w:sz w:val="24"/>
          <w:szCs w:val="24"/>
          <w:lang w:val="ru-RU"/>
        </w:rPr>
        <w:t xml:space="preserve"> </w:t>
      </w:r>
      <w:r w:rsidRPr="007C4B4A">
        <w:rPr>
          <w:sz w:val="24"/>
          <w:szCs w:val="24"/>
          <w:lang w:val="ru-RU"/>
        </w:rPr>
        <w:t>формы</w:t>
      </w:r>
      <w:r w:rsidRPr="007C4B4A">
        <w:rPr>
          <w:spacing w:val="-10"/>
          <w:sz w:val="24"/>
          <w:szCs w:val="24"/>
          <w:lang w:val="ru-RU"/>
        </w:rPr>
        <w:t xml:space="preserve"> </w:t>
      </w:r>
      <w:r w:rsidRPr="007C4B4A">
        <w:rPr>
          <w:sz w:val="24"/>
          <w:szCs w:val="24"/>
          <w:lang w:val="ru-RU"/>
        </w:rPr>
        <w:t>цветковых</w:t>
      </w:r>
      <w:r w:rsidRPr="007C4B4A">
        <w:rPr>
          <w:spacing w:val="3"/>
          <w:sz w:val="24"/>
          <w:szCs w:val="24"/>
          <w:lang w:val="ru-RU"/>
        </w:rPr>
        <w:t xml:space="preserve"> </w:t>
      </w:r>
      <w:r w:rsidRPr="007C4B4A">
        <w:rPr>
          <w:sz w:val="24"/>
          <w:szCs w:val="24"/>
          <w:lang w:val="ru-RU"/>
        </w:rPr>
        <w:t>растений.</w:t>
      </w:r>
    </w:p>
    <w:p w14:paraId="1317E5DE"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16DA278E" w14:textId="77777777" w:rsidR="00C6278E" w:rsidRPr="007C4B4A" w:rsidRDefault="00C6278E" w:rsidP="00C339C8">
      <w:pPr>
        <w:ind w:left="567" w:right="-290" w:firstLine="283"/>
        <w:rPr>
          <w:sz w:val="24"/>
          <w:szCs w:val="24"/>
          <w:lang w:val="ru-RU"/>
        </w:rPr>
      </w:pPr>
      <w:r w:rsidRPr="007C4B4A">
        <w:rPr>
          <w:sz w:val="24"/>
          <w:szCs w:val="24"/>
          <w:lang w:val="ru-RU"/>
        </w:rPr>
        <w:t>1. Наблюдение за ростом и развитием цветкового растения в комнатных условиях (на примере фасоли или посевного</w:t>
      </w:r>
      <w:r w:rsidRPr="007C4B4A">
        <w:rPr>
          <w:spacing w:val="-28"/>
          <w:sz w:val="24"/>
          <w:szCs w:val="24"/>
          <w:lang w:val="ru-RU"/>
        </w:rPr>
        <w:t xml:space="preserve"> </w:t>
      </w:r>
      <w:r w:rsidRPr="007C4B4A">
        <w:rPr>
          <w:sz w:val="24"/>
          <w:szCs w:val="24"/>
          <w:lang w:val="ru-RU"/>
        </w:rPr>
        <w:t>гороха).</w:t>
      </w:r>
    </w:p>
    <w:p w14:paraId="4A2C2503"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условий прорастания семян.</w:t>
      </w:r>
    </w:p>
    <w:p w14:paraId="1A94C74C" w14:textId="77777777" w:rsidR="00C6278E" w:rsidRPr="007C4B4A" w:rsidRDefault="00C6278E" w:rsidP="00C339C8">
      <w:pPr>
        <w:ind w:left="567" w:right="-290" w:firstLine="283"/>
        <w:rPr>
          <w:sz w:val="24"/>
          <w:szCs w:val="24"/>
          <w:lang w:val="ru-RU"/>
        </w:rPr>
      </w:pPr>
    </w:p>
    <w:p w14:paraId="58AE74F7" w14:textId="0CE59415" w:rsidR="00C6278E" w:rsidRPr="007C4B4A" w:rsidRDefault="00DE2488" w:rsidP="00C339C8">
      <w:pPr>
        <w:ind w:left="567" w:right="-290" w:firstLine="283"/>
        <w:rPr>
          <w:b/>
          <w:bCs/>
          <w:sz w:val="24"/>
          <w:szCs w:val="24"/>
          <w:lang w:val="ru-RU"/>
        </w:rPr>
      </w:pPr>
      <w:r w:rsidRPr="007C4B4A">
        <w:rPr>
          <w:b/>
          <w:bCs/>
          <w:sz w:val="24"/>
          <w:szCs w:val="24"/>
          <w:lang w:val="ru-RU"/>
        </w:rPr>
        <w:t>7 класс</w:t>
      </w:r>
    </w:p>
    <w:p w14:paraId="37CA1713" w14:textId="2939BA16" w:rsidR="00C6278E" w:rsidRPr="007C4B4A" w:rsidRDefault="00C6278E" w:rsidP="00C339C8">
      <w:pPr>
        <w:ind w:left="567" w:right="-290" w:firstLine="283"/>
        <w:rPr>
          <w:b/>
          <w:sz w:val="24"/>
          <w:szCs w:val="24"/>
          <w:lang w:val="ru-RU"/>
        </w:rPr>
      </w:pPr>
      <w:r w:rsidRPr="007C4B4A">
        <w:rPr>
          <w:b/>
          <w:sz w:val="24"/>
          <w:szCs w:val="24"/>
          <w:lang w:val="ru-RU"/>
        </w:rPr>
        <w:t>Систематические группы растений</w:t>
      </w:r>
    </w:p>
    <w:p w14:paraId="5EE40A98"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Классификация растений. </w:t>
      </w:r>
      <w:r w:rsidRPr="007C4B4A">
        <w:rPr>
          <w:sz w:val="24"/>
          <w:szCs w:val="24"/>
          <w:lang w:val="ru-RU"/>
        </w:rPr>
        <w:t>Вид как основная</w:t>
      </w:r>
      <w:r w:rsidRPr="007C4B4A">
        <w:rPr>
          <w:spacing w:val="-14"/>
          <w:sz w:val="24"/>
          <w:szCs w:val="24"/>
          <w:lang w:val="ru-RU"/>
        </w:rPr>
        <w:t xml:space="preserve"> </w:t>
      </w:r>
      <w:r w:rsidRPr="007C4B4A">
        <w:rPr>
          <w:sz w:val="24"/>
          <w:szCs w:val="24"/>
          <w:lang w:val="ru-RU"/>
        </w:rPr>
        <w:t>систематическая категория.</w:t>
      </w:r>
      <w:r w:rsidRPr="007C4B4A">
        <w:rPr>
          <w:spacing w:val="-11"/>
          <w:sz w:val="24"/>
          <w:szCs w:val="24"/>
          <w:lang w:val="ru-RU"/>
        </w:rPr>
        <w:t xml:space="preserve"> </w:t>
      </w:r>
      <w:r w:rsidRPr="007C4B4A">
        <w:rPr>
          <w:sz w:val="24"/>
          <w:szCs w:val="24"/>
          <w:lang w:val="ru-RU"/>
        </w:rPr>
        <w:t>Система</w:t>
      </w:r>
      <w:r w:rsidRPr="007C4B4A">
        <w:rPr>
          <w:spacing w:val="-11"/>
          <w:sz w:val="24"/>
          <w:szCs w:val="24"/>
          <w:lang w:val="ru-RU"/>
        </w:rPr>
        <w:t xml:space="preserve"> </w:t>
      </w:r>
      <w:r w:rsidRPr="007C4B4A">
        <w:rPr>
          <w:sz w:val="24"/>
          <w:szCs w:val="24"/>
          <w:lang w:val="ru-RU"/>
        </w:rPr>
        <w:t>растительного</w:t>
      </w:r>
      <w:r w:rsidRPr="007C4B4A">
        <w:rPr>
          <w:spacing w:val="-11"/>
          <w:sz w:val="24"/>
          <w:szCs w:val="24"/>
          <w:lang w:val="ru-RU"/>
        </w:rPr>
        <w:t xml:space="preserve"> </w:t>
      </w:r>
      <w:r w:rsidRPr="007C4B4A">
        <w:rPr>
          <w:sz w:val="24"/>
          <w:szCs w:val="24"/>
          <w:lang w:val="ru-RU"/>
        </w:rPr>
        <w:t>мира.</w:t>
      </w:r>
      <w:r w:rsidRPr="007C4B4A">
        <w:rPr>
          <w:spacing w:val="-11"/>
          <w:sz w:val="24"/>
          <w:szCs w:val="24"/>
          <w:lang w:val="ru-RU"/>
        </w:rPr>
        <w:t xml:space="preserve"> </w:t>
      </w:r>
      <w:r w:rsidRPr="007C4B4A">
        <w:rPr>
          <w:sz w:val="24"/>
          <w:szCs w:val="24"/>
          <w:lang w:val="ru-RU"/>
        </w:rPr>
        <w:t>Низшие,</w:t>
      </w:r>
      <w:r w:rsidRPr="007C4B4A">
        <w:rPr>
          <w:spacing w:val="-11"/>
          <w:sz w:val="24"/>
          <w:szCs w:val="24"/>
          <w:lang w:val="ru-RU"/>
        </w:rPr>
        <w:t xml:space="preserve"> </w:t>
      </w:r>
      <w:r w:rsidRPr="007C4B4A">
        <w:rPr>
          <w:sz w:val="24"/>
          <w:szCs w:val="24"/>
          <w:lang w:val="ru-RU"/>
        </w:rPr>
        <w:t>высшие</w:t>
      </w:r>
      <w:r w:rsidRPr="007C4B4A">
        <w:rPr>
          <w:spacing w:val="-11"/>
          <w:sz w:val="24"/>
          <w:szCs w:val="24"/>
          <w:lang w:val="ru-RU"/>
        </w:rPr>
        <w:t xml:space="preserve"> </w:t>
      </w:r>
      <w:r w:rsidRPr="007C4B4A">
        <w:rPr>
          <w:sz w:val="24"/>
          <w:szCs w:val="24"/>
          <w:lang w:val="ru-RU"/>
        </w:rPr>
        <w:t>споровые, высшие семенные растения. Основные таксоны</w:t>
      </w:r>
      <w:r w:rsidRPr="007C4B4A">
        <w:rPr>
          <w:spacing w:val="-14"/>
          <w:sz w:val="24"/>
          <w:szCs w:val="24"/>
          <w:lang w:val="ru-RU"/>
        </w:rPr>
        <w:t xml:space="preserve"> </w:t>
      </w:r>
      <w:r w:rsidRPr="007C4B4A">
        <w:rPr>
          <w:sz w:val="24"/>
          <w:szCs w:val="24"/>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7C4B4A">
        <w:rPr>
          <w:spacing w:val="-4"/>
          <w:sz w:val="24"/>
          <w:szCs w:val="24"/>
          <w:lang w:val="ru-RU"/>
        </w:rPr>
        <w:t xml:space="preserve"> </w:t>
      </w:r>
      <w:r w:rsidRPr="007C4B4A">
        <w:rPr>
          <w:sz w:val="24"/>
          <w:szCs w:val="24"/>
          <w:lang w:val="ru-RU"/>
        </w:rPr>
        <w:t>биологии.</w:t>
      </w:r>
    </w:p>
    <w:p w14:paraId="6D774920" w14:textId="77777777" w:rsidR="00C6278E" w:rsidRPr="007C4B4A" w:rsidRDefault="00C6278E" w:rsidP="00C339C8">
      <w:pPr>
        <w:ind w:left="567" w:right="-290" w:firstLine="283"/>
        <w:rPr>
          <w:sz w:val="24"/>
          <w:szCs w:val="24"/>
          <w:lang w:val="ru-RU"/>
        </w:rPr>
      </w:pPr>
      <w:r w:rsidRPr="007C4B4A">
        <w:rPr>
          <w:b/>
          <w:i/>
          <w:sz w:val="24"/>
          <w:szCs w:val="24"/>
          <w:lang w:val="ru-RU"/>
        </w:rPr>
        <w:t>Низшие</w:t>
      </w:r>
      <w:r w:rsidRPr="007C4B4A">
        <w:rPr>
          <w:b/>
          <w:i/>
          <w:spacing w:val="-9"/>
          <w:sz w:val="24"/>
          <w:szCs w:val="24"/>
          <w:lang w:val="ru-RU"/>
        </w:rPr>
        <w:t xml:space="preserve"> </w:t>
      </w:r>
      <w:r w:rsidRPr="007C4B4A">
        <w:rPr>
          <w:b/>
          <w:i/>
          <w:sz w:val="24"/>
          <w:szCs w:val="24"/>
          <w:lang w:val="ru-RU"/>
        </w:rPr>
        <w:t>растения.</w:t>
      </w:r>
      <w:r w:rsidRPr="007C4B4A">
        <w:rPr>
          <w:b/>
          <w:i/>
          <w:spacing w:val="-9"/>
          <w:sz w:val="24"/>
          <w:szCs w:val="24"/>
          <w:lang w:val="ru-RU"/>
        </w:rPr>
        <w:t xml:space="preserve"> </w:t>
      </w:r>
      <w:r w:rsidRPr="007C4B4A">
        <w:rPr>
          <w:b/>
          <w:i/>
          <w:sz w:val="24"/>
          <w:szCs w:val="24"/>
          <w:lang w:val="ru-RU"/>
        </w:rPr>
        <w:t>Водоросли.</w:t>
      </w:r>
      <w:r w:rsidRPr="007C4B4A">
        <w:rPr>
          <w:b/>
          <w:i/>
          <w:spacing w:val="-9"/>
          <w:sz w:val="24"/>
          <w:szCs w:val="24"/>
          <w:lang w:val="ru-RU"/>
        </w:rPr>
        <w:t xml:space="preserve"> </w:t>
      </w:r>
      <w:r w:rsidRPr="007C4B4A">
        <w:rPr>
          <w:sz w:val="24"/>
          <w:szCs w:val="24"/>
          <w:lang w:val="ru-RU"/>
        </w:rPr>
        <w:t>Общая</w:t>
      </w:r>
      <w:r w:rsidRPr="007C4B4A">
        <w:rPr>
          <w:spacing w:val="-16"/>
          <w:sz w:val="24"/>
          <w:szCs w:val="24"/>
          <w:lang w:val="ru-RU"/>
        </w:rPr>
        <w:t xml:space="preserve"> </w:t>
      </w:r>
      <w:r w:rsidRPr="007C4B4A">
        <w:rPr>
          <w:sz w:val="24"/>
          <w:szCs w:val="24"/>
          <w:lang w:val="ru-RU"/>
        </w:rPr>
        <w:t>характеристика</w:t>
      </w:r>
      <w:r w:rsidRPr="007C4B4A">
        <w:rPr>
          <w:spacing w:val="-16"/>
          <w:sz w:val="24"/>
          <w:szCs w:val="24"/>
          <w:lang w:val="ru-RU"/>
        </w:rPr>
        <w:t xml:space="preserve"> </w:t>
      </w:r>
      <w:r w:rsidRPr="007C4B4A">
        <w:rPr>
          <w:sz w:val="24"/>
          <w:szCs w:val="24"/>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7C4B4A">
        <w:rPr>
          <w:spacing w:val="-8"/>
          <w:sz w:val="24"/>
          <w:szCs w:val="24"/>
          <w:lang w:val="ru-RU"/>
        </w:rPr>
        <w:t xml:space="preserve"> </w:t>
      </w:r>
      <w:r w:rsidRPr="007C4B4A">
        <w:rPr>
          <w:sz w:val="24"/>
          <w:szCs w:val="24"/>
          <w:lang w:val="ru-RU"/>
        </w:rPr>
        <w:t>их</w:t>
      </w:r>
      <w:r w:rsidRPr="007C4B4A">
        <w:rPr>
          <w:spacing w:val="-8"/>
          <w:sz w:val="24"/>
          <w:szCs w:val="24"/>
          <w:lang w:val="ru-RU"/>
        </w:rPr>
        <w:t xml:space="preserve"> </w:t>
      </w:r>
      <w:r w:rsidRPr="007C4B4A">
        <w:rPr>
          <w:sz w:val="24"/>
          <w:szCs w:val="24"/>
          <w:lang w:val="ru-RU"/>
        </w:rPr>
        <w:t>строение</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жизнедеятельность.</w:t>
      </w:r>
      <w:r w:rsidRPr="007C4B4A">
        <w:rPr>
          <w:spacing w:val="-8"/>
          <w:sz w:val="24"/>
          <w:szCs w:val="24"/>
          <w:lang w:val="ru-RU"/>
        </w:rPr>
        <w:t xml:space="preserve"> </w:t>
      </w:r>
      <w:r w:rsidRPr="007C4B4A">
        <w:rPr>
          <w:sz w:val="24"/>
          <w:szCs w:val="24"/>
          <w:lang w:val="ru-RU"/>
        </w:rPr>
        <w:t>Значение</w:t>
      </w:r>
      <w:r w:rsidRPr="007C4B4A">
        <w:rPr>
          <w:spacing w:val="-8"/>
          <w:sz w:val="24"/>
          <w:szCs w:val="24"/>
          <w:lang w:val="ru-RU"/>
        </w:rPr>
        <w:t xml:space="preserve"> </w:t>
      </w:r>
      <w:r w:rsidRPr="007C4B4A">
        <w:rPr>
          <w:sz w:val="24"/>
          <w:szCs w:val="24"/>
          <w:lang w:val="ru-RU"/>
        </w:rPr>
        <w:t>водорослей в природе и жизни</w:t>
      </w:r>
      <w:r w:rsidRPr="007C4B4A">
        <w:rPr>
          <w:spacing w:val="40"/>
          <w:sz w:val="24"/>
          <w:szCs w:val="24"/>
          <w:lang w:val="ru-RU"/>
        </w:rPr>
        <w:t xml:space="preserve"> </w:t>
      </w:r>
      <w:r w:rsidRPr="007C4B4A">
        <w:rPr>
          <w:sz w:val="24"/>
          <w:szCs w:val="24"/>
          <w:lang w:val="ru-RU"/>
        </w:rPr>
        <w:t>человека.</w:t>
      </w:r>
    </w:p>
    <w:p w14:paraId="143D3DA6"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Высшие споровые растения. Моховидные (Мхи). </w:t>
      </w:r>
      <w:r w:rsidRPr="007C4B4A">
        <w:rPr>
          <w:sz w:val="24"/>
          <w:szCs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C72C7E0"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Плауновидные (Плауны). Хвощевидные (Хвощи), Папоротниковидные (Папоротники). </w:t>
      </w:r>
      <w:r w:rsidRPr="007C4B4A">
        <w:rPr>
          <w:sz w:val="24"/>
          <w:szCs w:val="24"/>
          <w:lang w:val="ru-RU"/>
        </w:rPr>
        <w:t>Общая характеристика. Усложнение</w:t>
      </w:r>
      <w:r w:rsidRPr="007C4B4A">
        <w:rPr>
          <w:spacing w:val="-22"/>
          <w:sz w:val="24"/>
          <w:szCs w:val="24"/>
          <w:lang w:val="ru-RU"/>
        </w:rPr>
        <w:t xml:space="preserve"> </w:t>
      </w:r>
      <w:r w:rsidRPr="007C4B4A">
        <w:rPr>
          <w:sz w:val="24"/>
          <w:szCs w:val="24"/>
          <w:lang w:val="ru-RU"/>
        </w:rPr>
        <w:t>строения</w:t>
      </w:r>
      <w:r w:rsidRPr="007C4B4A">
        <w:rPr>
          <w:spacing w:val="-22"/>
          <w:sz w:val="24"/>
          <w:szCs w:val="24"/>
          <w:lang w:val="ru-RU"/>
        </w:rPr>
        <w:t xml:space="preserve"> </w:t>
      </w:r>
      <w:r w:rsidRPr="007C4B4A">
        <w:rPr>
          <w:sz w:val="24"/>
          <w:szCs w:val="24"/>
          <w:lang w:val="ru-RU"/>
        </w:rPr>
        <w:t>папоротникообразных</w:t>
      </w:r>
      <w:r w:rsidRPr="007C4B4A">
        <w:rPr>
          <w:spacing w:val="-22"/>
          <w:sz w:val="24"/>
          <w:szCs w:val="24"/>
          <w:lang w:val="ru-RU"/>
        </w:rPr>
        <w:t xml:space="preserve"> </w:t>
      </w:r>
      <w:r w:rsidRPr="007C4B4A">
        <w:rPr>
          <w:sz w:val="24"/>
          <w:szCs w:val="24"/>
          <w:lang w:val="ru-RU"/>
        </w:rPr>
        <w:t>растений</w:t>
      </w:r>
      <w:r w:rsidRPr="007C4B4A">
        <w:rPr>
          <w:spacing w:val="-22"/>
          <w:sz w:val="24"/>
          <w:szCs w:val="24"/>
          <w:lang w:val="ru-RU"/>
        </w:rPr>
        <w:t xml:space="preserve"> </w:t>
      </w:r>
      <w:r w:rsidRPr="007C4B4A">
        <w:rPr>
          <w:sz w:val="24"/>
          <w:szCs w:val="24"/>
          <w:lang w:val="ru-RU"/>
        </w:rPr>
        <w:t>по</w:t>
      </w:r>
      <w:r w:rsidRPr="007C4B4A">
        <w:rPr>
          <w:spacing w:val="-22"/>
          <w:sz w:val="24"/>
          <w:szCs w:val="24"/>
          <w:lang w:val="ru-RU"/>
        </w:rPr>
        <w:t xml:space="preserve"> </w:t>
      </w:r>
      <w:r w:rsidRPr="007C4B4A">
        <w:rPr>
          <w:sz w:val="24"/>
          <w:szCs w:val="24"/>
          <w:lang w:val="ru-RU"/>
        </w:rPr>
        <w:t>сравнению с мхами. Особенности строения и жизнедеятельности плаунов,</w:t>
      </w:r>
      <w:r w:rsidRPr="007C4B4A">
        <w:rPr>
          <w:spacing w:val="-43"/>
          <w:sz w:val="24"/>
          <w:szCs w:val="24"/>
          <w:lang w:val="ru-RU"/>
        </w:rPr>
        <w:t xml:space="preserve"> </w:t>
      </w:r>
      <w:r w:rsidRPr="007C4B4A">
        <w:rPr>
          <w:sz w:val="24"/>
          <w:szCs w:val="24"/>
          <w:lang w:val="ru-RU"/>
        </w:rPr>
        <w:t>хвощей</w:t>
      </w:r>
      <w:r w:rsidRPr="007C4B4A">
        <w:rPr>
          <w:spacing w:val="-43"/>
          <w:sz w:val="24"/>
          <w:szCs w:val="24"/>
          <w:lang w:val="ru-RU"/>
        </w:rPr>
        <w:t xml:space="preserve"> </w:t>
      </w:r>
      <w:r w:rsidRPr="007C4B4A">
        <w:rPr>
          <w:sz w:val="24"/>
          <w:szCs w:val="24"/>
          <w:lang w:val="ru-RU"/>
        </w:rPr>
        <w:t>и</w:t>
      </w:r>
      <w:r w:rsidRPr="007C4B4A">
        <w:rPr>
          <w:spacing w:val="-43"/>
          <w:sz w:val="24"/>
          <w:szCs w:val="24"/>
          <w:lang w:val="ru-RU"/>
        </w:rPr>
        <w:t xml:space="preserve"> </w:t>
      </w:r>
      <w:r w:rsidRPr="007C4B4A">
        <w:rPr>
          <w:sz w:val="24"/>
          <w:szCs w:val="24"/>
          <w:lang w:val="ru-RU"/>
        </w:rPr>
        <w:t>папоротников.</w:t>
      </w:r>
      <w:r w:rsidRPr="007C4B4A">
        <w:rPr>
          <w:spacing w:val="-43"/>
          <w:sz w:val="24"/>
          <w:szCs w:val="24"/>
          <w:lang w:val="ru-RU"/>
        </w:rPr>
        <w:t xml:space="preserve"> </w:t>
      </w:r>
      <w:r w:rsidRPr="007C4B4A">
        <w:rPr>
          <w:sz w:val="24"/>
          <w:szCs w:val="24"/>
          <w:lang w:val="ru-RU"/>
        </w:rPr>
        <w:t>Размножение</w:t>
      </w:r>
      <w:r w:rsidRPr="007C4B4A">
        <w:rPr>
          <w:spacing w:val="-43"/>
          <w:sz w:val="24"/>
          <w:szCs w:val="24"/>
          <w:lang w:val="ru-RU"/>
        </w:rPr>
        <w:t xml:space="preserve"> </w:t>
      </w:r>
      <w:r w:rsidRPr="007C4B4A">
        <w:rPr>
          <w:sz w:val="24"/>
          <w:szCs w:val="24"/>
          <w:lang w:val="ru-RU"/>
        </w:rPr>
        <w:t>папоротникообразных. Цикл</w:t>
      </w:r>
      <w:r w:rsidRPr="007C4B4A">
        <w:rPr>
          <w:spacing w:val="-21"/>
          <w:sz w:val="24"/>
          <w:szCs w:val="24"/>
          <w:lang w:val="ru-RU"/>
        </w:rPr>
        <w:t xml:space="preserve"> </w:t>
      </w:r>
      <w:r w:rsidRPr="007C4B4A">
        <w:rPr>
          <w:sz w:val="24"/>
          <w:szCs w:val="24"/>
          <w:lang w:val="ru-RU"/>
        </w:rPr>
        <w:t>развития</w:t>
      </w:r>
      <w:r w:rsidRPr="007C4B4A">
        <w:rPr>
          <w:spacing w:val="-21"/>
          <w:sz w:val="24"/>
          <w:szCs w:val="24"/>
          <w:lang w:val="ru-RU"/>
        </w:rPr>
        <w:t xml:space="preserve"> </w:t>
      </w:r>
      <w:r w:rsidRPr="007C4B4A">
        <w:rPr>
          <w:sz w:val="24"/>
          <w:szCs w:val="24"/>
          <w:lang w:val="ru-RU"/>
        </w:rPr>
        <w:t>папоротника.</w:t>
      </w:r>
      <w:r w:rsidRPr="007C4B4A">
        <w:rPr>
          <w:spacing w:val="-21"/>
          <w:sz w:val="24"/>
          <w:szCs w:val="24"/>
          <w:lang w:val="ru-RU"/>
        </w:rPr>
        <w:t xml:space="preserve"> </w:t>
      </w:r>
      <w:r w:rsidRPr="007C4B4A">
        <w:rPr>
          <w:sz w:val="24"/>
          <w:szCs w:val="24"/>
          <w:lang w:val="ru-RU"/>
        </w:rPr>
        <w:t>Роль</w:t>
      </w:r>
      <w:r w:rsidRPr="007C4B4A">
        <w:rPr>
          <w:spacing w:val="-21"/>
          <w:sz w:val="24"/>
          <w:szCs w:val="24"/>
          <w:lang w:val="ru-RU"/>
        </w:rPr>
        <w:t xml:space="preserve"> </w:t>
      </w:r>
      <w:r w:rsidRPr="007C4B4A">
        <w:rPr>
          <w:sz w:val="24"/>
          <w:szCs w:val="24"/>
          <w:lang w:val="ru-RU"/>
        </w:rPr>
        <w:t>древних</w:t>
      </w:r>
      <w:r w:rsidRPr="007C4B4A">
        <w:rPr>
          <w:spacing w:val="-21"/>
          <w:sz w:val="24"/>
          <w:szCs w:val="24"/>
          <w:lang w:val="ru-RU"/>
        </w:rPr>
        <w:t xml:space="preserve"> </w:t>
      </w:r>
      <w:r w:rsidRPr="007C4B4A">
        <w:rPr>
          <w:sz w:val="24"/>
          <w:szCs w:val="24"/>
          <w:lang w:val="ru-RU"/>
        </w:rPr>
        <w:t>папоротникообразных в</w:t>
      </w:r>
      <w:r w:rsidRPr="007C4B4A">
        <w:rPr>
          <w:spacing w:val="-13"/>
          <w:sz w:val="24"/>
          <w:szCs w:val="24"/>
          <w:lang w:val="ru-RU"/>
        </w:rPr>
        <w:t xml:space="preserve"> </w:t>
      </w:r>
      <w:r w:rsidRPr="007C4B4A">
        <w:rPr>
          <w:sz w:val="24"/>
          <w:szCs w:val="24"/>
          <w:lang w:val="ru-RU"/>
        </w:rPr>
        <w:t>образовании</w:t>
      </w:r>
      <w:r w:rsidRPr="007C4B4A">
        <w:rPr>
          <w:spacing w:val="-13"/>
          <w:sz w:val="24"/>
          <w:szCs w:val="24"/>
          <w:lang w:val="ru-RU"/>
        </w:rPr>
        <w:t xml:space="preserve"> </w:t>
      </w:r>
      <w:r w:rsidRPr="007C4B4A">
        <w:rPr>
          <w:sz w:val="24"/>
          <w:szCs w:val="24"/>
          <w:lang w:val="ru-RU"/>
        </w:rPr>
        <w:t>каменного</w:t>
      </w:r>
      <w:r w:rsidRPr="007C4B4A">
        <w:rPr>
          <w:spacing w:val="-13"/>
          <w:sz w:val="24"/>
          <w:szCs w:val="24"/>
          <w:lang w:val="ru-RU"/>
        </w:rPr>
        <w:t xml:space="preserve"> </w:t>
      </w:r>
      <w:r w:rsidRPr="007C4B4A">
        <w:rPr>
          <w:sz w:val="24"/>
          <w:szCs w:val="24"/>
          <w:lang w:val="ru-RU"/>
        </w:rPr>
        <w:t>угля.</w:t>
      </w:r>
      <w:r w:rsidRPr="007C4B4A">
        <w:rPr>
          <w:spacing w:val="-13"/>
          <w:sz w:val="24"/>
          <w:szCs w:val="24"/>
          <w:lang w:val="ru-RU"/>
        </w:rPr>
        <w:t xml:space="preserve"> </w:t>
      </w:r>
      <w:r w:rsidRPr="007C4B4A">
        <w:rPr>
          <w:sz w:val="24"/>
          <w:szCs w:val="24"/>
          <w:lang w:val="ru-RU"/>
        </w:rPr>
        <w:t>Значение</w:t>
      </w:r>
      <w:r w:rsidRPr="007C4B4A">
        <w:rPr>
          <w:spacing w:val="-13"/>
          <w:sz w:val="24"/>
          <w:szCs w:val="24"/>
          <w:lang w:val="ru-RU"/>
        </w:rPr>
        <w:t xml:space="preserve"> </w:t>
      </w:r>
      <w:r w:rsidRPr="007C4B4A">
        <w:rPr>
          <w:sz w:val="24"/>
          <w:szCs w:val="24"/>
          <w:lang w:val="ru-RU"/>
        </w:rPr>
        <w:t>папоротникообразных</w:t>
      </w:r>
      <w:r w:rsidRPr="007C4B4A">
        <w:rPr>
          <w:spacing w:val="-13"/>
          <w:sz w:val="24"/>
          <w:szCs w:val="24"/>
          <w:lang w:val="ru-RU"/>
        </w:rPr>
        <w:t xml:space="preserve"> </w:t>
      </w:r>
      <w:r w:rsidRPr="007C4B4A">
        <w:rPr>
          <w:sz w:val="24"/>
          <w:szCs w:val="24"/>
          <w:lang w:val="ru-RU"/>
        </w:rPr>
        <w:t>в природе и жизни</w:t>
      </w:r>
      <w:r w:rsidRPr="007C4B4A">
        <w:rPr>
          <w:spacing w:val="21"/>
          <w:sz w:val="24"/>
          <w:szCs w:val="24"/>
          <w:lang w:val="ru-RU"/>
        </w:rPr>
        <w:t xml:space="preserve"> </w:t>
      </w:r>
      <w:r w:rsidRPr="007C4B4A">
        <w:rPr>
          <w:sz w:val="24"/>
          <w:szCs w:val="24"/>
          <w:lang w:val="ru-RU"/>
        </w:rPr>
        <w:t>человека.</w:t>
      </w:r>
    </w:p>
    <w:p w14:paraId="2A6A8331" w14:textId="77777777" w:rsidR="00C6278E" w:rsidRPr="007C4B4A" w:rsidRDefault="00C6278E" w:rsidP="00C339C8">
      <w:pPr>
        <w:ind w:left="567" w:right="-290" w:firstLine="283"/>
        <w:rPr>
          <w:sz w:val="24"/>
          <w:szCs w:val="24"/>
          <w:lang w:val="ru-RU"/>
        </w:rPr>
      </w:pPr>
      <w:r w:rsidRPr="007C4B4A">
        <w:rPr>
          <w:b/>
          <w:i/>
          <w:sz w:val="24"/>
          <w:szCs w:val="24"/>
          <w:lang w:val="ru-RU"/>
        </w:rPr>
        <w:t>Высшие</w:t>
      </w:r>
      <w:r w:rsidRPr="007C4B4A">
        <w:rPr>
          <w:b/>
          <w:i/>
          <w:spacing w:val="-17"/>
          <w:sz w:val="24"/>
          <w:szCs w:val="24"/>
          <w:lang w:val="ru-RU"/>
        </w:rPr>
        <w:t xml:space="preserve"> </w:t>
      </w:r>
      <w:r w:rsidRPr="007C4B4A">
        <w:rPr>
          <w:b/>
          <w:i/>
          <w:sz w:val="24"/>
          <w:szCs w:val="24"/>
          <w:lang w:val="ru-RU"/>
        </w:rPr>
        <w:t>семенные</w:t>
      </w:r>
      <w:r w:rsidRPr="007C4B4A">
        <w:rPr>
          <w:b/>
          <w:i/>
          <w:spacing w:val="-17"/>
          <w:sz w:val="24"/>
          <w:szCs w:val="24"/>
          <w:lang w:val="ru-RU"/>
        </w:rPr>
        <w:t xml:space="preserve"> </w:t>
      </w:r>
      <w:r w:rsidRPr="007C4B4A">
        <w:rPr>
          <w:b/>
          <w:i/>
          <w:sz w:val="24"/>
          <w:szCs w:val="24"/>
          <w:lang w:val="ru-RU"/>
        </w:rPr>
        <w:t>растения.</w:t>
      </w:r>
      <w:r w:rsidRPr="007C4B4A">
        <w:rPr>
          <w:b/>
          <w:i/>
          <w:spacing w:val="-17"/>
          <w:sz w:val="24"/>
          <w:szCs w:val="24"/>
          <w:lang w:val="ru-RU"/>
        </w:rPr>
        <w:t xml:space="preserve"> </w:t>
      </w:r>
      <w:r w:rsidRPr="007C4B4A">
        <w:rPr>
          <w:b/>
          <w:i/>
          <w:sz w:val="24"/>
          <w:szCs w:val="24"/>
          <w:lang w:val="ru-RU"/>
        </w:rPr>
        <w:t>Голосеменные</w:t>
      </w:r>
      <w:r w:rsidRPr="007C4B4A">
        <w:rPr>
          <w:b/>
          <w:sz w:val="24"/>
          <w:szCs w:val="24"/>
          <w:lang w:val="ru-RU"/>
        </w:rPr>
        <w:t>.</w:t>
      </w:r>
      <w:r w:rsidRPr="007C4B4A">
        <w:rPr>
          <w:b/>
          <w:spacing w:val="-24"/>
          <w:sz w:val="24"/>
          <w:szCs w:val="24"/>
          <w:lang w:val="ru-RU"/>
        </w:rPr>
        <w:t xml:space="preserve"> </w:t>
      </w:r>
      <w:r w:rsidRPr="007C4B4A">
        <w:rPr>
          <w:sz w:val="24"/>
          <w:szCs w:val="24"/>
          <w:lang w:val="ru-RU"/>
        </w:rPr>
        <w:t>Общая</w:t>
      </w:r>
      <w:r w:rsidRPr="007C4B4A">
        <w:rPr>
          <w:spacing w:val="-24"/>
          <w:sz w:val="24"/>
          <w:szCs w:val="24"/>
          <w:lang w:val="ru-RU"/>
        </w:rPr>
        <w:t xml:space="preserve"> </w:t>
      </w:r>
      <w:r w:rsidRPr="007C4B4A">
        <w:rPr>
          <w:sz w:val="24"/>
          <w:szCs w:val="24"/>
          <w:lang w:val="ru-RU"/>
        </w:rPr>
        <w:t>характеристика.</w:t>
      </w:r>
      <w:r w:rsidRPr="007C4B4A">
        <w:rPr>
          <w:spacing w:val="-8"/>
          <w:sz w:val="24"/>
          <w:szCs w:val="24"/>
          <w:lang w:val="ru-RU"/>
        </w:rPr>
        <w:t xml:space="preserve"> </w:t>
      </w:r>
      <w:r w:rsidRPr="007C4B4A">
        <w:rPr>
          <w:sz w:val="24"/>
          <w:szCs w:val="24"/>
          <w:lang w:val="ru-RU"/>
        </w:rPr>
        <w:t>Хвойные</w:t>
      </w:r>
      <w:r w:rsidRPr="007C4B4A">
        <w:rPr>
          <w:spacing w:val="-8"/>
          <w:sz w:val="24"/>
          <w:szCs w:val="24"/>
          <w:lang w:val="ru-RU"/>
        </w:rPr>
        <w:t xml:space="preserve"> </w:t>
      </w:r>
      <w:r w:rsidRPr="007C4B4A">
        <w:rPr>
          <w:sz w:val="24"/>
          <w:szCs w:val="24"/>
          <w:lang w:val="ru-RU"/>
        </w:rPr>
        <w:t>растения,</w:t>
      </w:r>
      <w:r w:rsidRPr="007C4B4A">
        <w:rPr>
          <w:spacing w:val="-8"/>
          <w:sz w:val="24"/>
          <w:szCs w:val="24"/>
          <w:lang w:val="ru-RU"/>
        </w:rPr>
        <w:t xml:space="preserve"> </w:t>
      </w:r>
      <w:r w:rsidRPr="007C4B4A">
        <w:rPr>
          <w:sz w:val="24"/>
          <w:szCs w:val="24"/>
          <w:lang w:val="ru-RU"/>
        </w:rPr>
        <w:t>их</w:t>
      </w:r>
      <w:r w:rsidRPr="007C4B4A">
        <w:rPr>
          <w:spacing w:val="-8"/>
          <w:sz w:val="24"/>
          <w:szCs w:val="24"/>
          <w:lang w:val="ru-RU"/>
        </w:rPr>
        <w:t xml:space="preserve"> </w:t>
      </w:r>
      <w:r w:rsidRPr="007C4B4A">
        <w:rPr>
          <w:sz w:val="24"/>
          <w:szCs w:val="24"/>
          <w:lang w:val="ru-RU"/>
        </w:rPr>
        <w:t>разнообразие.</w:t>
      </w:r>
      <w:r w:rsidRPr="007C4B4A">
        <w:rPr>
          <w:spacing w:val="-8"/>
          <w:sz w:val="24"/>
          <w:szCs w:val="24"/>
          <w:lang w:val="ru-RU"/>
        </w:rPr>
        <w:t xml:space="preserve"> </w:t>
      </w:r>
      <w:r w:rsidRPr="007C4B4A">
        <w:rPr>
          <w:sz w:val="24"/>
          <w:szCs w:val="24"/>
          <w:lang w:val="ru-RU"/>
        </w:rPr>
        <w:t>Строение</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Покрытосеменные (цветковые) растения. </w:t>
      </w:r>
      <w:r w:rsidRPr="007C4B4A">
        <w:rPr>
          <w:sz w:val="24"/>
          <w:szCs w:val="24"/>
          <w:lang w:val="ru-RU"/>
        </w:rPr>
        <w:t>Общая</w:t>
      </w:r>
      <w:r w:rsidRPr="007C4B4A">
        <w:rPr>
          <w:spacing w:val="-9"/>
          <w:sz w:val="24"/>
          <w:szCs w:val="24"/>
          <w:lang w:val="ru-RU"/>
        </w:rPr>
        <w:t xml:space="preserve"> </w:t>
      </w:r>
      <w:r w:rsidRPr="007C4B4A">
        <w:rPr>
          <w:sz w:val="24"/>
          <w:szCs w:val="24"/>
          <w:lang w:val="ru-RU"/>
        </w:rPr>
        <w:t>характеристика.</w:t>
      </w:r>
      <w:r w:rsidRPr="007C4B4A">
        <w:rPr>
          <w:spacing w:val="-19"/>
          <w:sz w:val="24"/>
          <w:szCs w:val="24"/>
          <w:lang w:val="ru-RU"/>
        </w:rPr>
        <w:t xml:space="preserve"> </w:t>
      </w:r>
      <w:r w:rsidRPr="007C4B4A">
        <w:rPr>
          <w:sz w:val="24"/>
          <w:szCs w:val="24"/>
          <w:lang w:val="ru-RU"/>
        </w:rPr>
        <w:t>Особенности</w:t>
      </w:r>
      <w:r w:rsidRPr="007C4B4A">
        <w:rPr>
          <w:spacing w:val="-19"/>
          <w:sz w:val="24"/>
          <w:szCs w:val="24"/>
          <w:lang w:val="ru-RU"/>
        </w:rPr>
        <w:t xml:space="preserve"> </w:t>
      </w:r>
      <w:r w:rsidRPr="007C4B4A">
        <w:rPr>
          <w:sz w:val="24"/>
          <w:szCs w:val="24"/>
          <w:lang w:val="ru-RU"/>
        </w:rPr>
        <w:t>строения</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жизнедеятельности</w:t>
      </w:r>
      <w:r w:rsidRPr="007C4B4A">
        <w:rPr>
          <w:spacing w:val="-19"/>
          <w:sz w:val="24"/>
          <w:szCs w:val="24"/>
          <w:lang w:val="ru-RU"/>
        </w:rPr>
        <w:t xml:space="preserve"> </w:t>
      </w:r>
      <w:r w:rsidRPr="007C4B4A">
        <w:rPr>
          <w:sz w:val="24"/>
          <w:szCs w:val="24"/>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7C4B4A">
        <w:rPr>
          <w:spacing w:val="22"/>
          <w:sz w:val="24"/>
          <w:szCs w:val="24"/>
          <w:lang w:val="ru-RU"/>
        </w:rPr>
        <w:t xml:space="preserve"> </w:t>
      </w:r>
      <w:r w:rsidRPr="007C4B4A">
        <w:rPr>
          <w:sz w:val="24"/>
          <w:szCs w:val="24"/>
          <w:lang w:val="ru-RU"/>
        </w:rPr>
        <w:t>растения.</w:t>
      </w:r>
    </w:p>
    <w:p w14:paraId="18DD8985"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Семейства покрытосеменных* (цветковых) растений. </w:t>
      </w:r>
      <w:r w:rsidRPr="007C4B4A">
        <w:rPr>
          <w:sz w:val="24"/>
          <w:szCs w:val="24"/>
          <w:lang w:val="ru-RU"/>
        </w:rP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w:t>
      </w:r>
      <w:r w:rsidRPr="007C4B4A">
        <w:rPr>
          <w:sz w:val="24"/>
          <w:szCs w:val="24"/>
          <w:lang w:val="ru-RU"/>
        </w:rPr>
        <w:lastRenderedPageBreak/>
        <w:t>использование человеком.</w:t>
      </w:r>
    </w:p>
    <w:p w14:paraId="05F16898" w14:textId="6839B2AF" w:rsidR="00C6278E" w:rsidRPr="007C4B4A" w:rsidRDefault="00C6278E" w:rsidP="00C339C8">
      <w:pPr>
        <w:ind w:left="567" w:right="-290" w:firstLine="283"/>
        <w:rPr>
          <w:sz w:val="24"/>
          <w:szCs w:val="24"/>
          <w:lang w:val="ru-RU"/>
        </w:rPr>
      </w:pPr>
      <w:r w:rsidRPr="007C4B4A">
        <w:rPr>
          <w:sz w:val="24"/>
          <w:szCs w:val="24"/>
          <w:lang w:val="ru-RU"/>
        </w:rPr>
        <w:t xml:space="preserve">* </w:t>
      </w:r>
      <w:r w:rsidR="00BD6D2B" w:rsidRPr="007C4B4A">
        <w:rPr>
          <w:sz w:val="24"/>
          <w:szCs w:val="24"/>
          <w:lang w:val="ru-RU"/>
        </w:rPr>
        <w:t>–</w:t>
      </w:r>
      <w:r w:rsidRPr="007C4B4A">
        <w:rPr>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7C4B4A" w:rsidRDefault="00C6278E" w:rsidP="00C339C8">
      <w:pPr>
        <w:ind w:left="567" w:right="-290" w:firstLine="283"/>
        <w:rPr>
          <w:sz w:val="24"/>
          <w:szCs w:val="24"/>
          <w:lang w:val="ru-RU"/>
        </w:rPr>
      </w:pPr>
      <w:r w:rsidRPr="007C4B4A">
        <w:rPr>
          <w:sz w:val="24"/>
          <w:szCs w:val="24"/>
          <w:lang w:val="ru-RU"/>
        </w:rPr>
        <w:t xml:space="preserve">** </w:t>
      </w:r>
      <w:r w:rsidR="00BD6D2B" w:rsidRPr="007C4B4A">
        <w:rPr>
          <w:sz w:val="24"/>
          <w:szCs w:val="24"/>
          <w:lang w:val="ru-RU"/>
        </w:rPr>
        <w:t>–</w:t>
      </w:r>
      <w:r w:rsidRPr="007C4B4A">
        <w:rPr>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18AB5A6F" w14:textId="77777777" w:rsidR="00C6278E" w:rsidRPr="007C4B4A" w:rsidRDefault="00C6278E" w:rsidP="00C339C8">
      <w:pPr>
        <w:ind w:left="567" w:right="-290" w:firstLine="283"/>
        <w:rPr>
          <w:sz w:val="24"/>
          <w:szCs w:val="24"/>
          <w:lang w:val="ru-RU"/>
        </w:rPr>
      </w:pPr>
      <w:r w:rsidRPr="007C4B4A">
        <w:rPr>
          <w:sz w:val="24"/>
          <w:szCs w:val="24"/>
          <w:lang w:val="ru-RU"/>
        </w:rPr>
        <w:t>1. Изучение строения одноклеточных водорослей (на примере хламидомонады и хлореллы).</w:t>
      </w:r>
    </w:p>
    <w:p w14:paraId="00B9184A" w14:textId="77777777" w:rsidR="00C6278E" w:rsidRPr="007C4B4A" w:rsidRDefault="00C6278E" w:rsidP="00C339C8">
      <w:pPr>
        <w:ind w:left="567" w:right="-290" w:firstLine="283"/>
        <w:rPr>
          <w:sz w:val="24"/>
          <w:szCs w:val="24"/>
          <w:lang w:val="ru-RU"/>
        </w:rPr>
      </w:pPr>
      <w:r w:rsidRPr="007C4B4A">
        <w:rPr>
          <w:sz w:val="24"/>
          <w:szCs w:val="24"/>
          <w:lang w:val="ru-RU"/>
        </w:rPr>
        <w:t>2. Изучение строения многоклеточных нитчатых водорослей (на примере спирогиры и улотрикса).</w:t>
      </w:r>
    </w:p>
    <w:p w14:paraId="57E578B1" w14:textId="77777777" w:rsidR="00C6278E" w:rsidRPr="007C4B4A" w:rsidRDefault="00C6278E" w:rsidP="00C339C8">
      <w:pPr>
        <w:ind w:left="567" w:right="-290" w:firstLine="283"/>
        <w:rPr>
          <w:sz w:val="24"/>
          <w:szCs w:val="24"/>
          <w:lang w:val="ru-RU"/>
        </w:rPr>
      </w:pPr>
      <w:r w:rsidRPr="007C4B4A">
        <w:rPr>
          <w:sz w:val="24"/>
          <w:szCs w:val="24"/>
          <w:lang w:val="ru-RU"/>
        </w:rPr>
        <w:t>3. Изучение внешнего строения мхов (на местных видах).</w:t>
      </w:r>
    </w:p>
    <w:p w14:paraId="195405C8" w14:textId="77777777" w:rsidR="00C6278E" w:rsidRPr="007C4B4A" w:rsidRDefault="00C6278E" w:rsidP="00C339C8">
      <w:pPr>
        <w:ind w:left="567" w:right="-290" w:firstLine="283"/>
        <w:rPr>
          <w:sz w:val="24"/>
          <w:szCs w:val="24"/>
          <w:lang w:val="ru-RU"/>
        </w:rPr>
      </w:pPr>
      <w:r w:rsidRPr="007C4B4A">
        <w:rPr>
          <w:sz w:val="24"/>
          <w:szCs w:val="24"/>
          <w:lang w:val="ru-RU"/>
        </w:rPr>
        <w:t>4. Изучение внешнего строения папоротника или хвоща.</w:t>
      </w:r>
    </w:p>
    <w:p w14:paraId="476E82AD" w14:textId="77777777" w:rsidR="00C6278E" w:rsidRPr="007C4B4A" w:rsidRDefault="00C6278E" w:rsidP="00C339C8">
      <w:pPr>
        <w:ind w:left="567" w:right="-290" w:firstLine="283"/>
        <w:rPr>
          <w:sz w:val="24"/>
          <w:szCs w:val="24"/>
          <w:lang w:val="ru-RU"/>
        </w:rPr>
      </w:pPr>
      <w:r w:rsidRPr="007C4B4A">
        <w:rPr>
          <w:sz w:val="24"/>
          <w:szCs w:val="24"/>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7C4B4A" w:rsidRDefault="00C6278E" w:rsidP="00C339C8">
      <w:pPr>
        <w:ind w:left="567" w:right="-290" w:firstLine="283"/>
        <w:rPr>
          <w:sz w:val="24"/>
          <w:szCs w:val="24"/>
          <w:lang w:val="ru-RU"/>
        </w:rPr>
      </w:pPr>
      <w:r w:rsidRPr="007C4B4A">
        <w:rPr>
          <w:sz w:val="24"/>
          <w:szCs w:val="24"/>
          <w:lang w:val="ru-RU"/>
        </w:rPr>
        <w:t>6. Изучение внешнего строения покрытосеменных растений.</w:t>
      </w:r>
    </w:p>
    <w:p w14:paraId="64AF827A" w14:textId="77777777" w:rsidR="00C6278E" w:rsidRPr="007C4B4A" w:rsidRDefault="00C6278E" w:rsidP="00C339C8">
      <w:pPr>
        <w:ind w:left="567" w:right="-290" w:firstLine="283"/>
        <w:rPr>
          <w:sz w:val="24"/>
          <w:szCs w:val="24"/>
          <w:lang w:val="ru-RU"/>
        </w:rPr>
      </w:pPr>
      <w:r w:rsidRPr="007C4B4A">
        <w:rPr>
          <w:sz w:val="24"/>
          <w:szCs w:val="24"/>
          <w:lang w:val="ru-RU"/>
        </w:rPr>
        <w:t>7. Изучение признаков представителей семейств: Крестоцветные (Капустные), Розоцветные (Розовые), Мотыльковые (Бобовые),</w:t>
      </w:r>
      <w:r w:rsidRPr="007C4B4A">
        <w:rPr>
          <w:spacing w:val="-16"/>
          <w:sz w:val="24"/>
          <w:szCs w:val="24"/>
          <w:lang w:val="ru-RU"/>
        </w:rPr>
        <w:t xml:space="preserve"> </w:t>
      </w:r>
      <w:r w:rsidRPr="007C4B4A">
        <w:rPr>
          <w:sz w:val="24"/>
          <w:szCs w:val="24"/>
          <w:lang w:val="ru-RU"/>
        </w:rPr>
        <w:t>Паслёновые,</w:t>
      </w:r>
      <w:r w:rsidRPr="007C4B4A">
        <w:rPr>
          <w:spacing w:val="-16"/>
          <w:sz w:val="24"/>
          <w:szCs w:val="24"/>
          <w:lang w:val="ru-RU"/>
        </w:rPr>
        <w:t xml:space="preserve"> </w:t>
      </w:r>
      <w:r w:rsidRPr="007C4B4A">
        <w:rPr>
          <w:sz w:val="24"/>
          <w:szCs w:val="24"/>
          <w:lang w:val="ru-RU"/>
        </w:rPr>
        <w:t>Сложноцветные</w:t>
      </w:r>
      <w:r w:rsidRPr="007C4B4A">
        <w:rPr>
          <w:spacing w:val="-16"/>
          <w:sz w:val="24"/>
          <w:szCs w:val="24"/>
          <w:lang w:val="ru-RU"/>
        </w:rPr>
        <w:t xml:space="preserve"> </w:t>
      </w:r>
      <w:r w:rsidRPr="007C4B4A">
        <w:rPr>
          <w:sz w:val="24"/>
          <w:szCs w:val="24"/>
          <w:lang w:val="ru-RU"/>
        </w:rPr>
        <w:t>(Астровые),</w:t>
      </w:r>
      <w:r w:rsidRPr="007C4B4A">
        <w:rPr>
          <w:spacing w:val="-16"/>
          <w:sz w:val="24"/>
          <w:szCs w:val="24"/>
          <w:lang w:val="ru-RU"/>
        </w:rPr>
        <w:t xml:space="preserve"> </w:t>
      </w:r>
      <w:r w:rsidRPr="007C4B4A">
        <w:rPr>
          <w:sz w:val="24"/>
          <w:szCs w:val="24"/>
          <w:lang w:val="ru-RU"/>
        </w:rPr>
        <w:t>Лилейные,</w:t>
      </w:r>
      <w:r w:rsidRPr="007C4B4A">
        <w:rPr>
          <w:spacing w:val="-16"/>
          <w:sz w:val="24"/>
          <w:szCs w:val="24"/>
          <w:lang w:val="ru-RU"/>
        </w:rPr>
        <w:t xml:space="preserve"> </w:t>
      </w:r>
      <w:r w:rsidRPr="007C4B4A">
        <w:rPr>
          <w:sz w:val="24"/>
          <w:szCs w:val="24"/>
          <w:lang w:val="ru-RU"/>
        </w:rPr>
        <w:t>Злаки (Мятликовые) на гербарных и натуральных</w:t>
      </w:r>
      <w:r w:rsidRPr="007C4B4A">
        <w:rPr>
          <w:spacing w:val="-7"/>
          <w:sz w:val="24"/>
          <w:szCs w:val="24"/>
          <w:lang w:val="ru-RU"/>
        </w:rPr>
        <w:t xml:space="preserve"> </w:t>
      </w:r>
      <w:r w:rsidRPr="007C4B4A">
        <w:rPr>
          <w:sz w:val="24"/>
          <w:szCs w:val="24"/>
          <w:lang w:val="ru-RU"/>
        </w:rPr>
        <w:t>образцах.</w:t>
      </w:r>
    </w:p>
    <w:p w14:paraId="3C2D6C58" w14:textId="77777777" w:rsidR="00C6278E" w:rsidRPr="007C4B4A" w:rsidRDefault="00C6278E" w:rsidP="00C339C8">
      <w:pPr>
        <w:ind w:left="567" w:right="-290" w:firstLine="283"/>
        <w:rPr>
          <w:sz w:val="24"/>
          <w:szCs w:val="24"/>
          <w:lang w:val="ru-RU"/>
        </w:rPr>
      </w:pPr>
      <w:r w:rsidRPr="007C4B4A">
        <w:rPr>
          <w:sz w:val="24"/>
          <w:szCs w:val="24"/>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7C4B4A" w:rsidRDefault="00C6278E" w:rsidP="00C339C8">
      <w:pPr>
        <w:ind w:left="567" w:right="-290" w:firstLine="283"/>
        <w:rPr>
          <w:b/>
          <w:bCs/>
          <w:sz w:val="24"/>
          <w:szCs w:val="24"/>
          <w:lang w:val="ru-RU"/>
        </w:rPr>
      </w:pPr>
      <w:bookmarkStart w:id="495" w:name="_Toc97148606"/>
      <w:r w:rsidRPr="007C4B4A">
        <w:rPr>
          <w:b/>
          <w:bCs/>
          <w:sz w:val="24"/>
          <w:szCs w:val="24"/>
          <w:lang w:val="ru-RU"/>
        </w:rPr>
        <w:t>Развитие растительного мира на Земле</w:t>
      </w:r>
      <w:bookmarkEnd w:id="495"/>
    </w:p>
    <w:p w14:paraId="2D7C8673" w14:textId="77777777" w:rsidR="00C6278E" w:rsidRPr="007C4B4A" w:rsidRDefault="00C6278E" w:rsidP="00C339C8">
      <w:pPr>
        <w:ind w:left="567" w:right="-290" w:firstLine="283"/>
        <w:rPr>
          <w:sz w:val="24"/>
          <w:szCs w:val="24"/>
          <w:lang w:val="ru-RU"/>
        </w:rPr>
      </w:pPr>
      <w:r w:rsidRPr="007C4B4A">
        <w:rPr>
          <w:sz w:val="24"/>
          <w:szCs w:val="24"/>
          <w:lang w:val="ru-RU"/>
        </w:rPr>
        <w:t>Эволюционное развитие растительного мира на Земле.</w:t>
      </w:r>
      <w:r w:rsidRPr="007C4B4A">
        <w:rPr>
          <w:spacing w:val="-11"/>
          <w:sz w:val="24"/>
          <w:szCs w:val="24"/>
          <w:lang w:val="ru-RU"/>
        </w:rPr>
        <w:t xml:space="preserve"> </w:t>
      </w:r>
      <w:r w:rsidRPr="007C4B4A">
        <w:rPr>
          <w:sz w:val="24"/>
          <w:szCs w:val="24"/>
          <w:lang w:val="ru-RU"/>
        </w:rPr>
        <w:t>Сохранение в земной коре растительных остатков, их изучение. «Живые</w:t>
      </w:r>
      <w:r w:rsidRPr="007C4B4A">
        <w:rPr>
          <w:spacing w:val="-13"/>
          <w:sz w:val="24"/>
          <w:szCs w:val="24"/>
          <w:lang w:val="ru-RU"/>
        </w:rPr>
        <w:t xml:space="preserve"> </w:t>
      </w:r>
      <w:r w:rsidRPr="007C4B4A">
        <w:rPr>
          <w:sz w:val="24"/>
          <w:szCs w:val="24"/>
          <w:lang w:val="ru-RU"/>
        </w:rPr>
        <w:t>ископаемые»</w:t>
      </w:r>
      <w:r w:rsidRPr="007C4B4A">
        <w:rPr>
          <w:spacing w:val="-13"/>
          <w:sz w:val="24"/>
          <w:szCs w:val="24"/>
          <w:lang w:val="ru-RU"/>
        </w:rPr>
        <w:t xml:space="preserve"> </w:t>
      </w:r>
      <w:r w:rsidRPr="007C4B4A">
        <w:rPr>
          <w:sz w:val="24"/>
          <w:szCs w:val="24"/>
          <w:lang w:val="ru-RU"/>
        </w:rPr>
        <w:t>растительного</w:t>
      </w:r>
      <w:r w:rsidRPr="007C4B4A">
        <w:rPr>
          <w:spacing w:val="-13"/>
          <w:sz w:val="24"/>
          <w:szCs w:val="24"/>
          <w:lang w:val="ru-RU"/>
        </w:rPr>
        <w:t xml:space="preserve"> </w:t>
      </w:r>
      <w:r w:rsidRPr="007C4B4A">
        <w:rPr>
          <w:sz w:val="24"/>
          <w:szCs w:val="24"/>
          <w:lang w:val="ru-RU"/>
        </w:rPr>
        <w:t>царства.</w:t>
      </w:r>
      <w:r w:rsidRPr="007C4B4A">
        <w:rPr>
          <w:spacing w:val="-13"/>
          <w:sz w:val="24"/>
          <w:szCs w:val="24"/>
          <w:lang w:val="ru-RU"/>
        </w:rPr>
        <w:t xml:space="preserve"> </w:t>
      </w:r>
      <w:r w:rsidRPr="007C4B4A">
        <w:rPr>
          <w:sz w:val="24"/>
          <w:szCs w:val="24"/>
          <w:lang w:val="ru-RU"/>
        </w:rPr>
        <w:t>Жизнь</w:t>
      </w:r>
      <w:r w:rsidRPr="007C4B4A">
        <w:rPr>
          <w:spacing w:val="-13"/>
          <w:sz w:val="24"/>
          <w:szCs w:val="24"/>
          <w:lang w:val="ru-RU"/>
        </w:rPr>
        <w:t xml:space="preserve"> </w:t>
      </w:r>
      <w:r w:rsidRPr="007C4B4A">
        <w:rPr>
          <w:sz w:val="24"/>
          <w:szCs w:val="24"/>
          <w:lang w:val="ru-RU"/>
        </w:rPr>
        <w:t>растений</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7C4B4A">
        <w:rPr>
          <w:spacing w:val="-2"/>
          <w:sz w:val="24"/>
          <w:szCs w:val="24"/>
          <w:lang w:val="ru-RU"/>
        </w:rPr>
        <w:t xml:space="preserve"> </w:t>
      </w:r>
      <w:r w:rsidRPr="007C4B4A">
        <w:rPr>
          <w:sz w:val="24"/>
          <w:szCs w:val="24"/>
          <w:lang w:val="ru-RU"/>
        </w:rPr>
        <w:t>растения.</w:t>
      </w:r>
    </w:p>
    <w:p w14:paraId="1D3EBC33" w14:textId="77777777" w:rsidR="00C6278E" w:rsidRPr="007C4B4A" w:rsidRDefault="00C6278E" w:rsidP="00C339C8">
      <w:pPr>
        <w:ind w:left="567" w:right="-290" w:firstLine="283"/>
        <w:rPr>
          <w:i/>
          <w:sz w:val="24"/>
          <w:szCs w:val="24"/>
          <w:lang w:val="ru-RU"/>
        </w:rPr>
      </w:pPr>
      <w:r w:rsidRPr="007C4B4A">
        <w:rPr>
          <w:i/>
          <w:sz w:val="24"/>
          <w:szCs w:val="24"/>
          <w:lang w:val="ru-RU"/>
        </w:rPr>
        <w:t>Экскурсии или видеоэкскурсии</w:t>
      </w:r>
    </w:p>
    <w:p w14:paraId="0AC6C2E1" w14:textId="77777777" w:rsidR="00C6278E" w:rsidRPr="007C4B4A" w:rsidRDefault="00C6278E" w:rsidP="00C339C8">
      <w:pPr>
        <w:ind w:left="567" w:right="-290" w:firstLine="283"/>
        <w:rPr>
          <w:sz w:val="24"/>
          <w:szCs w:val="24"/>
          <w:lang w:val="ru-RU"/>
        </w:rPr>
      </w:pPr>
      <w:r w:rsidRPr="007C4B4A">
        <w:rPr>
          <w:sz w:val="24"/>
          <w:szCs w:val="24"/>
          <w:lang w:val="ru-RU"/>
        </w:rPr>
        <w:t>Развитие растительного мира на Земле (экскурсия в палеонтологический или краеведческий музей).</w:t>
      </w:r>
    </w:p>
    <w:p w14:paraId="062ED6C2" w14:textId="033202E0" w:rsidR="00C6278E" w:rsidRPr="007C4B4A" w:rsidRDefault="00C6278E" w:rsidP="00C339C8">
      <w:pPr>
        <w:ind w:left="567" w:right="-290" w:firstLine="283"/>
        <w:rPr>
          <w:b/>
          <w:bCs/>
          <w:sz w:val="24"/>
          <w:szCs w:val="24"/>
          <w:lang w:val="ru-RU"/>
        </w:rPr>
      </w:pPr>
      <w:bookmarkStart w:id="496" w:name="_Toc97148607"/>
      <w:r w:rsidRPr="007C4B4A">
        <w:rPr>
          <w:b/>
          <w:bCs/>
          <w:sz w:val="24"/>
          <w:szCs w:val="24"/>
          <w:lang w:val="ru-RU"/>
        </w:rPr>
        <w:t>Растения в природных сообществах</w:t>
      </w:r>
      <w:bookmarkEnd w:id="496"/>
    </w:p>
    <w:p w14:paraId="4DF1799D" w14:textId="77777777" w:rsidR="00C6278E" w:rsidRPr="007C4B4A" w:rsidRDefault="00C6278E" w:rsidP="00C339C8">
      <w:pPr>
        <w:ind w:left="567" w:right="-290" w:firstLine="283"/>
        <w:rPr>
          <w:sz w:val="24"/>
          <w:szCs w:val="24"/>
          <w:lang w:val="ru-RU"/>
        </w:rPr>
      </w:pPr>
      <w:r w:rsidRPr="007C4B4A">
        <w:rPr>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7C4B4A">
        <w:rPr>
          <w:spacing w:val="22"/>
          <w:sz w:val="24"/>
          <w:szCs w:val="24"/>
          <w:lang w:val="ru-RU"/>
        </w:rPr>
        <w:t xml:space="preserve"> </w:t>
      </w:r>
      <w:r w:rsidRPr="007C4B4A">
        <w:rPr>
          <w:sz w:val="24"/>
          <w:szCs w:val="24"/>
          <w:lang w:val="ru-RU"/>
        </w:rPr>
        <w:t>организмами.</w:t>
      </w:r>
    </w:p>
    <w:p w14:paraId="43D34B29" w14:textId="77777777" w:rsidR="00C6278E" w:rsidRPr="007C4B4A" w:rsidRDefault="00C6278E" w:rsidP="00C339C8">
      <w:pPr>
        <w:ind w:left="567" w:right="-290" w:firstLine="283"/>
        <w:rPr>
          <w:sz w:val="24"/>
          <w:szCs w:val="24"/>
          <w:lang w:val="ru-RU"/>
        </w:rPr>
      </w:pPr>
      <w:r w:rsidRPr="007C4B4A">
        <w:rPr>
          <w:sz w:val="24"/>
          <w:szCs w:val="24"/>
          <w:lang w:val="ru-RU"/>
        </w:rPr>
        <w:t>Растительные</w:t>
      </w:r>
      <w:r w:rsidRPr="007C4B4A">
        <w:rPr>
          <w:spacing w:val="-18"/>
          <w:sz w:val="24"/>
          <w:szCs w:val="24"/>
          <w:lang w:val="ru-RU"/>
        </w:rPr>
        <w:t xml:space="preserve"> </w:t>
      </w:r>
      <w:r w:rsidRPr="007C4B4A">
        <w:rPr>
          <w:sz w:val="24"/>
          <w:szCs w:val="24"/>
          <w:lang w:val="ru-RU"/>
        </w:rPr>
        <w:t>сообщества.</w:t>
      </w:r>
      <w:r w:rsidRPr="007C4B4A">
        <w:rPr>
          <w:spacing w:val="-18"/>
          <w:sz w:val="24"/>
          <w:szCs w:val="24"/>
          <w:lang w:val="ru-RU"/>
        </w:rPr>
        <w:t xml:space="preserve"> </w:t>
      </w:r>
      <w:r w:rsidRPr="007C4B4A">
        <w:rPr>
          <w:sz w:val="24"/>
          <w:szCs w:val="24"/>
          <w:lang w:val="ru-RU"/>
        </w:rPr>
        <w:t>Видовой</w:t>
      </w:r>
      <w:r w:rsidRPr="007C4B4A">
        <w:rPr>
          <w:spacing w:val="-18"/>
          <w:sz w:val="24"/>
          <w:szCs w:val="24"/>
          <w:lang w:val="ru-RU"/>
        </w:rPr>
        <w:t xml:space="preserve"> </w:t>
      </w:r>
      <w:r w:rsidRPr="007C4B4A">
        <w:rPr>
          <w:sz w:val="24"/>
          <w:szCs w:val="24"/>
          <w:lang w:val="ru-RU"/>
        </w:rPr>
        <w:t>состав</w:t>
      </w:r>
      <w:r w:rsidRPr="007C4B4A">
        <w:rPr>
          <w:spacing w:val="-18"/>
          <w:sz w:val="24"/>
          <w:szCs w:val="24"/>
          <w:lang w:val="ru-RU"/>
        </w:rPr>
        <w:t xml:space="preserve"> </w:t>
      </w:r>
      <w:r w:rsidRPr="007C4B4A">
        <w:rPr>
          <w:sz w:val="24"/>
          <w:szCs w:val="24"/>
          <w:lang w:val="ru-RU"/>
        </w:rPr>
        <w:t>растительных</w:t>
      </w:r>
      <w:r w:rsidRPr="007C4B4A">
        <w:rPr>
          <w:spacing w:val="-18"/>
          <w:sz w:val="24"/>
          <w:szCs w:val="24"/>
          <w:lang w:val="ru-RU"/>
        </w:rPr>
        <w:t xml:space="preserve"> </w:t>
      </w:r>
      <w:r w:rsidRPr="007C4B4A">
        <w:rPr>
          <w:sz w:val="24"/>
          <w:szCs w:val="24"/>
          <w:lang w:val="ru-RU"/>
        </w:rPr>
        <w:t>сообществ, преобладающие в них растения. Распределение видов в растительных сообществах. Сезонные изменения в жизни</w:t>
      </w:r>
      <w:r w:rsidRPr="007C4B4A">
        <w:rPr>
          <w:spacing w:val="-18"/>
          <w:sz w:val="24"/>
          <w:szCs w:val="24"/>
          <w:lang w:val="ru-RU"/>
        </w:rPr>
        <w:t xml:space="preserve"> </w:t>
      </w:r>
      <w:r w:rsidRPr="007C4B4A">
        <w:rPr>
          <w:sz w:val="24"/>
          <w:szCs w:val="24"/>
          <w:lang w:val="ru-RU"/>
        </w:rPr>
        <w:t>растительного</w:t>
      </w:r>
      <w:r w:rsidRPr="007C4B4A">
        <w:rPr>
          <w:spacing w:val="-28"/>
          <w:sz w:val="24"/>
          <w:szCs w:val="24"/>
          <w:lang w:val="ru-RU"/>
        </w:rPr>
        <w:t xml:space="preserve"> </w:t>
      </w:r>
      <w:r w:rsidRPr="007C4B4A">
        <w:rPr>
          <w:sz w:val="24"/>
          <w:szCs w:val="24"/>
          <w:lang w:val="ru-RU"/>
        </w:rPr>
        <w:t>сообщества.</w:t>
      </w:r>
      <w:r w:rsidRPr="007C4B4A">
        <w:rPr>
          <w:spacing w:val="-28"/>
          <w:sz w:val="24"/>
          <w:szCs w:val="24"/>
          <w:lang w:val="ru-RU"/>
        </w:rPr>
        <w:t xml:space="preserve"> </w:t>
      </w:r>
      <w:r w:rsidRPr="007C4B4A">
        <w:rPr>
          <w:sz w:val="24"/>
          <w:szCs w:val="24"/>
          <w:lang w:val="ru-RU"/>
        </w:rPr>
        <w:t>Смена</w:t>
      </w:r>
      <w:r w:rsidRPr="007C4B4A">
        <w:rPr>
          <w:spacing w:val="-28"/>
          <w:sz w:val="24"/>
          <w:szCs w:val="24"/>
          <w:lang w:val="ru-RU"/>
        </w:rPr>
        <w:t xml:space="preserve"> </w:t>
      </w:r>
      <w:r w:rsidRPr="007C4B4A">
        <w:rPr>
          <w:sz w:val="24"/>
          <w:szCs w:val="24"/>
          <w:lang w:val="ru-RU"/>
        </w:rPr>
        <w:t>растительных</w:t>
      </w:r>
      <w:r w:rsidRPr="007C4B4A">
        <w:rPr>
          <w:spacing w:val="-28"/>
          <w:sz w:val="24"/>
          <w:szCs w:val="24"/>
          <w:lang w:val="ru-RU"/>
        </w:rPr>
        <w:t xml:space="preserve"> </w:t>
      </w:r>
      <w:r w:rsidRPr="007C4B4A">
        <w:rPr>
          <w:sz w:val="24"/>
          <w:szCs w:val="24"/>
          <w:lang w:val="ru-RU"/>
        </w:rPr>
        <w:t>сообществ.</w:t>
      </w:r>
      <w:r w:rsidRPr="007C4B4A">
        <w:rPr>
          <w:spacing w:val="-28"/>
          <w:sz w:val="24"/>
          <w:szCs w:val="24"/>
          <w:lang w:val="ru-RU"/>
        </w:rPr>
        <w:t xml:space="preserve"> </w:t>
      </w:r>
      <w:r w:rsidRPr="007C4B4A">
        <w:rPr>
          <w:sz w:val="24"/>
          <w:szCs w:val="24"/>
          <w:lang w:val="ru-RU"/>
        </w:rPr>
        <w:t>Растительность (растительный покров) природных зон Земли.</w:t>
      </w:r>
      <w:r w:rsidRPr="007C4B4A">
        <w:rPr>
          <w:spacing w:val="-2"/>
          <w:sz w:val="24"/>
          <w:szCs w:val="24"/>
          <w:lang w:val="ru-RU"/>
        </w:rPr>
        <w:t xml:space="preserve"> </w:t>
      </w:r>
      <w:r w:rsidRPr="007C4B4A">
        <w:rPr>
          <w:sz w:val="24"/>
          <w:szCs w:val="24"/>
          <w:lang w:val="ru-RU"/>
        </w:rPr>
        <w:t>Флора.</w:t>
      </w:r>
    </w:p>
    <w:p w14:paraId="1BF7368B" w14:textId="2AAC51FA" w:rsidR="00C6278E" w:rsidRPr="007C4B4A" w:rsidRDefault="00C6278E" w:rsidP="00C339C8">
      <w:pPr>
        <w:ind w:left="567" w:right="-290" w:firstLine="283"/>
        <w:rPr>
          <w:b/>
          <w:bCs/>
          <w:sz w:val="24"/>
          <w:szCs w:val="24"/>
          <w:lang w:val="ru-RU"/>
        </w:rPr>
      </w:pPr>
      <w:bookmarkStart w:id="497" w:name="_Toc97148608"/>
      <w:r w:rsidRPr="007C4B4A">
        <w:rPr>
          <w:b/>
          <w:bCs/>
          <w:sz w:val="24"/>
          <w:szCs w:val="24"/>
          <w:lang w:val="ru-RU"/>
        </w:rPr>
        <w:t>Растения и человек</w:t>
      </w:r>
      <w:bookmarkEnd w:id="497"/>
    </w:p>
    <w:p w14:paraId="75F43362" w14:textId="77777777" w:rsidR="00C6278E" w:rsidRPr="007C4B4A" w:rsidRDefault="00C6278E" w:rsidP="00C339C8">
      <w:pPr>
        <w:ind w:left="567" w:right="-290" w:firstLine="283"/>
        <w:rPr>
          <w:sz w:val="24"/>
          <w:szCs w:val="24"/>
          <w:lang w:val="ru-RU"/>
        </w:rPr>
      </w:pPr>
      <w:r w:rsidRPr="007C4B4A">
        <w:rPr>
          <w:sz w:val="24"/>
          <w:szCs w:val="24"/>
          <w:lang w:val="ru-RU"/>
        </w:rPr>
        <w:t>Культурные растения и их происхождение. Центры многообразия</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происхождения</w:t>
      </w:r>
      <w:r w:rsidRPr="007C4B4A">
        <w:rPr>
          <w:spacing w:val="-13"/>
          <w:sz w:val="24"/>
          <w:szCs w:val="24"/>
          <w:lang w:val="ru-RU"/>
        </w:rPr>
        <w:t xml:space="preserve"> </w:t>
      </w:r>
      <w:r w:rsidRPr="007C4B4A">
        <w:rPr>
          <w:sz w:val="24"/>
          <w:szCs w:val="24"/>
          <w:lang w:val="ru-RU"/>
        </w:rPr>
        <w:t>культурных</w:t>
      </w:r>
      <w:r w:rsidRPr="007C4B4A">
        <w:rPr>
          <w:spacing w:val="-13"/>
          <w:sz w:val="24"/>
          <w:szCs w:val="24"/>
          <w:lang w:val="ru-RU"/>
        </w:rPr>
        <w:t xml:space="preserve"> </w:t>
      </w:r>
      <w:r w:rsidRPr="007C4B4A">
        <w:rPr>
          <w:sz w:val="24"/>
          <w:szCs w:val="24"/>
          <w:lang w:val="ru-RU"/>
        </w:rPr>
        <w:t>растений.</w:t>
      </w:r>
      <w:r w:rsidRPr="007C4B4A">
        <w:rPr>
          <w:spacing w:val="-13"/>
          <w:sz w:val="24"/>
          <w:szCs w:val="24"/>
          <w:lang w:val="ru-RU"/>
        </w:rPr>
        <w:t xml:space="preserve"> </w:t>
      </w:r>
      <w:r w:rsidRPr="007C4B4A">
        <w:rPr>
          <w:sz w:val="24"/>
          <w:szCs w:val="24"/>
          <w:lang w:val="ru-RU"/>
        </w:rPr>
        <w:t>Земледелие.</w:t>
      </w:r>
      <w:r w:rsidRPr="007C4B4A">
        <w:rPr>
          <w:spacing w:val="-13"/>
          <w:sz w:val="24"/>
          <w:szCs w:val="24"/>
          <w:lang w:val="ru-RU"/>
        </w:rPr>
        <w:t xml:space="preserve"> </w:t>
      </w:r>
      <w:r w:rsidRPr="007C4B4A">
        <w:rPr>
          <w:sz w:val="24"/>
          <w:szCs w:val="24"/>
          <w:lang w:val="ru-RU"/>
        </w:rPr>
        <w:t>Культурные</w:t>
      </w:r>
      <w:r w:rsidRPr="007C4B4A">
        <w:rPr>
          <w:spacing w:val="-24"/>
          <w:sz w:val="24"/>
          <w:szCs w:val="24"/>
          <w:lang w:val="ru-RU"/>
        </w:rPr>
        <w:t xml:space="preserve"> </w:t>
      </w:r>
      <w:r w:rsidRPr="007C4B4A">
        <w:rPr>
          <w:sz w:val="24"/>
          <w:szCs w:val="24"/>
          <w:lang w:val="ru-RU"/>
        </w:rPr>
        <w:t>растения</w:t>
      </w:r>
      <w:r w:rsidRPr="007C4B4A">
        <w:rPr>
          <w:spacing w:val="-24"/>
          <w:sz w:val="24"/>
          <w:szCs w:val="24"/>
          <w:lang w:val="ru-RU"/>
        </w:rPr>
        <w:t xml:space="preserve"> </w:t>
      </w:r>
      <w:r w:rsidRPr="007C4B4A">
        <w:rPr>
          <w:sz w:val="24"/>
          <w:szCs w:val="24"/>
          <w:lang w:val="ru-RU"/>
        </w:rPr>
        <w:t>сельскохозяйственных</w:t>
      </w:r>
      <w:r w:rsidRPr="007C4B4A">
        <w:rPr>
          <w:spacing w:val="-24"/>
          <w:sz w:val="24"/>
          <w:szCs w:val="24"/>
          <w:lang w:val="ru-RU"/>
        </w:rPr>
        <w:t xml:space="preserve"> </w:t>
      </w:r>
      <w:r w:rsidRPr="007C4B4A">
        <w:rPr>
          <w:sz w:val="24"/>
          <w:szCs w:val="24"/>
          <w:lang w:val="ru-RU"/>
        </w:rPr>
        <w:t>угодий:</w:t>
      </w:r>
      <w:r w:rsidRPr="007C4B4A">
        <w:rPr>
          <w:spacing w:val="-24"/>
          <w:sz w:val="24"/>
          <w:szCs w:val="24"/>
          <w:lang w:val="ru-RU"/>
        </w:rPr>
        <w:t xml:space="preserve"> </w:t>
      </w:r>
      <w:r w:rsidRPr="007C4B4A">
        <w:rPr>
          <w:sz w:val="24"/>
          <w:szCs w:val="24"/>
          <w:lang w:val="ru-RU"/>
        </w:rPr>
        <w:t>овощные,</w:t>
      </w:r>
      <w:r w:rsidRPr="007C4B4A">
        <w:rPr>
          <w:spacing w:val="-24"/>
          <w:sz w:val="24"/>
          <w:szCs w:val="24"/>
          <w:lang w:val="ru-RU"/>
        </w:rPr>
        <w:t xml:space="preserve"> </w:t>
      </w:r>
      <w:r w:rsidRPr="007C4B4A">
        <w:rPr>
          <w:sz w:val="24"/>
          <w:szCs w:val="24"/>
          <w:lang w:val="ru-RU"/>
        </w:rPr>
        <w:t xml:space="preserve">плодово-ягодные, полевые. Растения города, особенность   </w:t>
      </w:r>
      <w:r w:rsidRPr="007C4B4A">
        <w:rPr>
          <w:spacing w:val="6"/>
          <w:sz w:val="24"/>
          <w:szCs w:val="24"/>
          <w:lang w:val="ru-RU"/>
        </w:rPr>
        <w:t xml:space="preserve"> </w:t>
      </w:r>
      <w:r w:rsidRPr="007C4B4A">
        <w:rPr>
          <w:sz w:val="24"/>
          <w:szCs w:val="24"/>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7C4B4A" w:rsidRDefault="00C6278E" w:rsidP="00C339C8">
      <w:pPr>
        <w:ind w:left="567" w:right="-290" w:firstLine="283"/>
        <w:rPr>
          <w:i/>
          <w:sz w:val="24"/>
          <w:szCs w:val="24"/>
          <w:lang w:val="ru-RU"/>
        </w:rPr>
      </w:pPr>
      <w:r w:rsidRPr="007C4B4A">
        <w:rPr>
          <w:i/>
          <w:sz w:val="24"/>
          <w:szCs w:val="24"/>
          <w:lang w:val="ru-RU"/>
        </w:rPr>
        <w:t>Экскурсии или видеоэкскурсии</w:t>
      </w:r>
    </w:p>
    <w:p w14:paraId="7F923CE1" w14:textId="77777777" w:rsidR="00C6278E" w:rsidRPr="007C4B4A" w:rsidRDefault="00C6278E" w:rsidP="00C339C8">
      <w:pPr>
        <w:ind w:left="567" w:right="-290" w:firstLine="283"/>
        <w:rPr>
          <w:sz w:val="24"/>
          <w:szCs w:val="24"/>
          <w:lang w:val="ru-RU"/>
        </w:rPr>
      </w:pPr>
      <w:r w:rsidRPr="007C4B4A">
        <w:rPr>
          <w:sz w:val="24"/>
          <w:szCs w:val="24"/>
          <w:lang w:val="ru-RU"/>
        </w:rPr>
        <w:t>1. Изучение сельскохозяйственных растений региона.</w:t>
      </w:r>
    </w:p>
    <w:p w14:paraId="283675A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2. Изучение сорных растений региона.</w:t>
      </w:r>
    </w:p>
    <w:p w14:paraId="4C4B7EEC" w14:textId="77777777" w:rsidR="00C6278E" w:rsidRPr="007C4B4A" w:rsidRDefault="00C6278E" w:rsidP="00C339C8">
      <w:pPr>
        <w:ind w:left="567" w:right="-290" w:firstLine="283"/>
        <w:rPr>
          <w:sz w:val="24"/>
          <w:szCs w:val="24"/>
          <w:lang w:val="ru-RU"/>
        </w:rPr>
      </w:pPr>
      <w:bookmarkStart w:id="498" w:name="_Toc97148609"/>
      <w:r w:rsidRPr="007C4B4A">
        <w:rPr>
          <w:sz w:val="24"/>
          <w:szCs w:val="24"/>
          <w:lang w:val="ru-RU"/>
        </w:rPr>
        <w:t>5. Грибы. Лишайники. Бактерии</w:t>
      </w:r>
      <w:bookmarkEnd w:id="498"/>
    </w:p>
    <w:p w14:paraId="075110FC" w14:textId="77777777" w:rsidR="00C6278E" w:rsidRPr="007C4B4A" w:rsidRDefault="00C6278E" w:rsidP="00C339C8">
      <w:pPr>
        <w:ind w:left="567" w:right="-290" w:firstLine="283"/>
        <w:rPr>
          <w:sz w:val="24"/>
          <w:szCs w:val="24"/>
          <w:lang w:val="ru-RU"/>
        </w:rPr>
      </w:pPr>
      <w:r w:rsidRPr="007C4B4A">
        <w:rPr>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7C4B4A" w:rsidRDefault="00C6278E" w:rsidP="00C339C8">
      <w:pPr>
        <w:ind w:left="567" w:right="-290" w:firstLine="283"/>
        <w:rPr>
          <w:sz w:val="24"/>
          <w:szCs w:val="24"/>
          <w:lang w:val="ru-RU"/>
        </w:rPr>
      </w:pPr>
      <w:r w:rsidRPr="007C4B4A">
        <w:rPr>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7C4B4A" w:rsidRDefault="00C6278E" w:rsidP="00C339C8">
      <w:pPr>
        <w:ind w:left="567" w:right="-290" w:firstLine="283"/>
        <w:rPr>
          <w:sz w:val="24"/>
          <w:szCs w:val="24"/>
          <w:lang w:val="ru-RU"/>
        </w:rPr>
      </w:pPr>
      <w:r w:rsidRPr="007C4B4A">
        <w:rPr>
          <w:sz w:val="24"/>
          <w:szCs w:val="24"/>
          <w:lang w:val="ru-RU"/>
        </w:rPr>
        <w:t>Паразитические грибы. Разнообразие и значение паразитических</w:t>
      </w:r>
      <w:r w:rsidRPr="007C4B4A">
        <w:rPr>
          <w:spacing w:val="-26"/>
          <w:sz w:val="24"/>
          <w:szCs w:val="24"/>
          <w:lang w:val="ru-RU"/>
        </w:rPr>
        <w:t xml:space="preserve"> </w:t>
      </w:r>
      <w:r w:rsidRPr="007C4B4A">
        <w:rPr>
          <w:sz w:val="24"/>
          <w:szCs w:val="24"/>
          <w:lang w:val="ru-RU"/>
        </w:rPr>
        <w:t>грибов</w:t>
      </w:r>
      <w:r w:rsidRPr="007C4B4A">
        <w:rPr>
          <w:spacing w:val="-26"/>
          <w:sz w:val="24"/>
          <w:szCs w:val="24"/>
          <w:lang w:val="ru-RU"/>
        </w:rPr>
        <w:t xml:space="preserve"> </w:t>
      </w:r>
      <w:r w:rsidRPr="007C4B4A">
        <w:rPr>
          <w:sz w:val="24"/>
          <w:szCs w:val="24"/>
          <w:lang w:val="ru-RU"/>
        </w:rPr>
        <w:t>(головня,</w:t>
      </w:r>
      <w:r w:rsidRPr="007C4B4A">
        <w:rPr>
          <w:spacing w:val="-26"/>
          <w:sz w:val="24"/>
          <w:szCs w:val="24"/>
          <w:lang w:val="ru-RU"/>
        </w:rPr>
        <w:t xml:space="preserve"> </w:t>
      </w:r>
      <w:r w:rsidRPr="007C4B4A">
        <w:rPr>
          <w:spacing w:val="-3"/>
          <w:sz w:val="24"/>
          <w:szCs w:val="24"/>
          <w:lang w:val="ru-RU"/>
        </w:rPr>
        <w:t>спорынья,</w:t>
      </w:r>
      <w:r w:rsidRPr="007C4B4A">
        <w:rPr>
          <w:spacing w:val="-26"/>
          <w:sz w:val="24"/>
          <w:szCs w:val="24"/>
          <w:lang w:val="ru-RU"/>
        </w:rPr>
        <w:t xml:space="preserve"> </w:t>
      </w:r>
      <w:r w:rsidRPr="007C4B4A">
        <w:rPr>
          <w:sz w:val="24"/>
          <w:szCs w:val="24"/>
          <w:lang w:val="ru-RU"/>
        </w:rPr>
        <w:t>фитофтора,</w:t>
      </w:r>
      <w:r w:rsidRPr="007C4B4A">
        <w:rPr>
          <w:spacing w:val="-26"/>
          <w:sz w:val="24"/>
          <w:szCs w:val="24"/>
          <w:lang w:val="ru-RU"/>
        </w:rPr>
        <w:t xml:space="preserve"> </w:t>
      </w:r>
      <w:r w:rsidRPr="007C4B4A">
        <w:rPr>
          <w:spacing w:val="-3"/>
          <w:sz w:val="24"/>
          <w:szCs w:val="24"/>
          <w:lang w:val="ru-RU"/>
        </w:rPr>
        <w:t>трутовик</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др.).</w:t>
      </w:r>
      <w:r w:rsidRPr="007C4B4A">
        <w:rPr>
          <w:spacing w:val="-26"/>
          <w:sz w:val="24"/>
          <w:szCs w:val="24"/>
          <w:lang w:val="ru-RU"/>
        </w:rPr>
        <w:t xml:space="preserve"> </w:t>
      </w:r>
      <w:r w:rsidRPr="007C4B4A">
        <w:rPr>
          <w:sz w:val="24"/>
          <w:szCs w:val="24"/>
          <w:lang w:val="ru-RU"/>
        </w:rPr>
        <w:t>Борьба</w:t>
      </w:r>
      <w:r w:rsidRPr="007C4B4A">
        <w:rPr>
          <w:spacing w:val="-13"/>
          <w:sz w:val="24"/>
          <w:szCs w:val="24"/>
          <w:lang w:val="ru-RU"/>
        </w:rPr>
        <w:t xml:space="preserve"> </w:t>
      </w:r>
      <w:r w:rsidRPr="007C4B4A">
        <w:rPr>
          <w:sz w:val="24"/>
          <w:szCs w:val="24"/>
          <w:lang w:val="ru-RU"/>
        </w:rPr>
        <w:t>с</w:t>
      </w:r>
      <w:r w:rsidRPr="007C4B4A">
        <w:rPr>
          <w:spacing w:val="-13"/>
          <w:sz w:val="24"/>
          <w:szCs w:val="24"/>
          <w:lang w:val="ru-RU"/>
        </w:rPr>
        <w:t xml:space="preserve"> </w:t>
      </w:r>
      <w:r w:rsidRPr="007C4B4A">
        <w:rPr>
          <w:sz w:val="24"/>
          <w:szCs w:val="24"/>
          <w:lang w:val="ru-RU"/>
        </w:rPr>
        <w:t>заболеваниями,</w:t>
      </w:r>
      <w:r w:rsidRPr="007C4B4A">
        <w:rPr>
          <w:spacing w:val="-13"/>
          <w:sz w:val="24"/>
          <w:szCs w:val="24"/>
          <w:lang w:val="ru-RU"/>
        </w:rPr>
        <w:t xml:space="preserve"> </w:t>
      </w:r>
      <w:r w:rsidRPr="007C4B4A">
        <w:rPr>
          <w:sz w:val="24"/>
          <w:szCs w:val="24"/>
          <w:lang w:val="ru-RU"/>
        </w:rPr>
        <w:t>вызываемыми</w:t>
      </w:r>
      <w:r w:rsidRPr="007C4B4A">
        <w:rPr>
          <w:spacing w:val="-13"/>
          <w:sz w:val="24"/>
          <w:szCs w:val="24"/>
          <w:lang w:val="ru-RU"/>
        </w:rPr>
        <w:t xml:space="preserve"> </w:t>
      </w:r>
      <w:r w:rsidRPr="007C4B4A">
        <w:rPr>
          <w:sz w:val="24"/>
          <w:szCs w:val="24"/>
          <w:lang w:val="ru-RU"/>
        </w:rPr>
        <w:t>паразитическими</w:t>
      </w:r>
      <w:r w:rsidRPr="007C4B4A">
        <w:rPr>
          <w:spacing w:val="-13"/>
          <w:sz w:val="24"/>
          <w:szCs w:val="24"/>
          <w:lang w:val="ru-RU"/>
        </w:rPr>
        <w:t xml:space="preserve"> </w:t>
      </w:r>
      <w:r w:rsidRPr="007C4B4A">
        <w:rPr>
          <w:sz w:val="24"/>
          <w:szCs w:val="24"/>
          <w:lang w:val="ru-RU"/>
        </w:rPr>
        <w:t>грибами.</w:t>
      </w:r>
    </w:p>
    <w:p w14:paraId="7B3B2BFC" w14:textId="30E9522D" w:rsidR="00C6278E" w:rsidRPr="007C4B4A" w:rsidRDefault="00C6278E" w:rsidP="00C339C8">
      <w:pPr>
        <w:ind w:left="567" w:right="-290" w:firstLine="283"/>
        <w:rPr>
          <w:sz w:val="24"/>
          <w:szCs w:val="24"/>
          <w:lang w:val="ru-RU"/>
        </w:rPr>
      </w:pPr>
      <w:r w:rsidRPr="007C4B4A">
        <w:rPr>
          <w:sz w:val="24"/>
          <w:szCs w:val="24"/>
          <w:lang w:val="ru-RU"/>
        </w:rPr>
        <w:t xml:space="preserve">Лишайники </w:t>
      </w:r>
      <w:r w:rsidR="00BD6D2B" w:rsidRPr="007C4B4A">
        <w:rPr>
          <w:sz w:val="24"/>
          <w:szCs w:val="24"/>
          <w:lang w:val="ru-RU"/>
        </w:rPr>
        <w:t>–</w:t>
      </w:r>
      <w:r w:rsidRPr="007C4B4A">
        <w:rPr>
          <w:sz w:val="24"/>
          <w:szCs w:val="24"/>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7C4B4A" w:rsidRDefault="00C6278E" w:rsidP="00C339C8">
      <w:pPr>
        <w:ind w:left="567" w:right="-290" w:firstLine="283"/>
        <w:rPr>
          <w:sz w:val="24"/>
          <w:szCs w:val="24"/>
          <w:lang w:val="ru-RU"/>
        </w:rPr>
      </w:pPr>
      <w:r w:rsidRPr="007C4B4A">
        <w:rPr>
          <w:sz w:val="24"/>
          <w:szCs w:val="24"/>
          <w:lang w:val="ru-RU"/>
        </w:rPr>
        <w:t>Бактерии</w:t>
      </w:r>
      <w:r w:rsidRPr="007C4B4A">
        <w:rPr>
          <w:spacing w:val="-23"/>
          <w:sz w:val="24"/>
          <w:szCs w:val="24"/>
          <w:lang w:val="ru-RU"/>
        </w:rPr>
        <w:t xml:space="preserve"> </w:t>
      </w:r>
      <w:r w:rsidR="00BD6D2B" w:rsidRPr="007C4B4A">
        <w:rPr>
          <w:sz w:val="24"/>
          <w:szCs w:val="24"/>
          <w:lang w:val="ru-RU"/>
        </w:rPr>
        <w:t>–</w:t>
      </w:r>
      <w:r w:rsidRPr="007C4B4A">
        <w:rPr>
          <w:spacing w:val="-23"/>
          <w:sz w:val="24"/>
          <w:szCs w:val="24"/>
          <w:lang w:val="ru-RU"/>
        </w:rPr>
        <w:t xml:space="preserve"> </w:t>
      </w:r>
      <w:r w:rsidRPr="007C4B4A">
        <w:rPr>
          <w:sz w:val="24"/>
          <w:szCs w:val="24"/>
          <w:lang w:val="ru-RU"/>
        </w:rPr>
        <w:t>доядерные</w:t>
      </w:r>
      <w:r w:rsidRPr="007C4B4A">
        <w:rPr>
          <w:spacing w:val="-23"/>
          <w:sz w:val="24"/>
          <w:szCs w:val="24"/>
          <w:lang w:val="ru-RU"/>
        </w:rPr>
        <w:t xml:space="preserve"> </w:t>
      </w:r>
      <w:r w:rsidRPr="007C4B4A">
        <w:rPr>
          <w:sz w:val="24"/>
          <w:szCs w:val="24"/>
          <w:lang w:val="ru-RU"/>
        </w:rPr>
        <w:t>организмы.</w:t>
      </w:r>
      <w:r w:rsidRPr="007C4B4A">
        <w:rPr>
          <w:spacing w:val="-23"/>
          <w:sz w:val="24"/>
          <w:szCs w:val="24"/>
          <w:lang w:val="ru-RU"/>
        </w:rPr>
        <w:t xml:space="preserve"> </w:t>
      </w:r>
      <w:r w:rsidRPr="007C4B4A">
        <w:rPr>
          <w:sz w:val="24"/>
          <w:szCs w:val="24"/>
          <w:lang w:val="ru-RU"/>
        </w:rPr>
        <w:t>Общая</w:t>
      </w:r>
      <w:r w:rsidRPr="007C4B4A">
        <w:rPr>
          <w:spacing w:val="-23"/>
          <w:sz w:val="24"/>
          <w:szCs w:val="24"/>
          <w:lang w:val="ru-RU"/>
        </w:rPr>
        <w:t xml:space="preserve"> </w:t>
      </w:r>
      <w:r w:rsidRPr="007C4B4A">
        <w:rPr>
          <w:sz w:val="24"/>
          <w:szCs w:val="24"/>
          <w:lang w:val="ru-RU"/>
        </w:rPr>
        <w:t>характеристика</w:t>
      </w:r>
      <w:r w:rsidRPr="007C4B4A">
        <w:rPr>
          <w:spacing w:val="-23"/>
          <w:sz w:val="24"/>
          <w:szCs w:val="24"/>
          <w:lang w:val="ru-RU"/>
        </w:rPr>
        <w:t xml:space="preserve"> </w:t>
      </w:r>
      <w:r w:rsidRPr="007C4B4A">
        <w:rPr>
          <w:sz w:val="24"/>
          <w:szCs w:val="24"/>
          <w:lang w:val="ru-RU"/>
        </w:rPr>
        <w:t>бактерий. Бактериальная клетка. Размножение бактерий. Распространение бактерий. Разнообразие бактерий. Значение бактерий в</w:t>
      </w:r>
      <w:r w:rsidRPr="007C4B4A">
        <w:rPr>
          <w:spacing w:val="-20"/>
          <w:sz w:val="24"/>
          <w:szCs w:val="24"/>
          <w:lang w:val="ru-RU"/>
        </w:rPr>
        <w:t xml:space="preserve"> </w:t>
      </w:r>
      <w:r w:rsidRPr="007C4B4A">
        <w:rPr>
          <w:sz w:val="24"/>
          <w:szCs w:val="24"/>
          <w:lang w:val="ru-RU"/>
        </w:rPr>
        <w:t>природных</w:t>
      </w:r>
      <w:r w:rsidRPr="007C4B4A">
        <w:rPr>
          <w:spacing w:val="-20"/>
          <w:sz w:val="24"/>
          <w:szCs w:val="24"/>
          <w:lang w:val="ru-RU"/>
        </w:rPr>
        <w:t xml:space="preserve"> </w:t>
      </w:r>
      <w:r w:rsidRPr="007C4B4A">
        <w:rPr>
          <w:sz w:val="24"/>
          <w:szCs w:val="24"/>
          <w:lang w:val="ru-RU"/>
        </w:rPr>
        <w:t>сообществах.</w:t>
      </w:r>
      <w:r w:rsidRPr="007C4B4A">
        <w:rPr>
          <w:spacing w:val="-20"/>
          <w:sz w:val="24"/>
          <w:szCs w:val="24"/>
          <w:lang w:val="ru-RU"/>
        </w:rPr>
        <w:t xml:space="preserve"> </w:t>
      </w:r>
      <w:r w:rsidRPr="007C4B4A">
        <w:rPr>
          <w:sz w:val="24"/>
          <w:szCs w:val="24"/>
          <w:lang w:val="ru-RU"/>
        </w:rPr>
        <w:t>Болезнетворные</w:t>
      </w:r>
      <w:r w:rsidRPr="007C4B4A">
        <w:rPr>
          <w:spacing w:val="-20"/>
          <w:sz w:val="24"/>
          <w:szCs w:val="24"/>
          <w:lang w:val="ru-RU"/>
        </w:rPr>
        <w:t xml:space="preserve"> </w:t>
      </w:r>
      <w:r w:rsidRPr="007C4B4A">
        <w:rPr>
          <w:sz w:val="24"/>
          <w:szCs w:val="24"/>
          <w:lang w:val="ru-RU"/>
        </w:rPr>
        <w:t>бактерии</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меры</w:t>
      </w:r>
      <w:r w:rsidRPr="007C4B4A">
        <w:rPr>
          <w:spacing w:val="-20"/>
          <w:sz w:val="24"/>
          <w:szCs w:val="24"/>
          <w:lang w:val="ru-RU"/>
        </w:rPr>
        <w:t xml:space="preserve"> </w:t>
      </w:r>
      <w:r w:rsidRPr="007C4B4A">
        <w:rPr>
          <w:sz w:val="24"/>
          <w:szCs w:val="24"/>
          <w:lang w:val="ru-RU"/>
        </w:rPr>
        <w:t>профилактики заболеваний, вызываемых бактериями. Бактерии на службе у человека (в сельском хозяйстве,</w:t>
      </w:r>
      <w:r w:rsidRPr="007C4B4A">
        <w:rPr>
          <w:spacing w:val="-35"/>
          <w:sz w:val="24"/>
          <w:szCs w:val="24"/>
          <w:lang w:val="ru-RU"/>
        </w:rPr>
        <w:t xml:space="preserve"> </w:t>
      </w:r>
      <w:r w:rsidRPr="007C4B4A">
        <w:rPr>
          <w:sz w:val="24"/>
          <w:szCs w:val="24"/>
          <w:lang w:val="ru-RU"/>
        </w:rPr>
        <w:t>промышленности).</w:t>
      </w:r>
    </w:p>
    <w:p w14:paraId="09EE6668"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19DB4FB1" w14:textId="77777777" w:rsidR="00C6278E" w:rsidRPr="007C4B4A" w:rsidRDefault="00C6278E" w:rsidP="00C339C8">
      <w:pPr>
        <w:ind w:left="567" w:right="-290" w:firstLine="283"/>
        <w:rPr>
          <w:sz w:val="24"/>
          <w:szCs w:val="24"/>
          <w:lang w:val="ru-RU"/>
        </w:rPr>
      </w:pPr>
      <w:r w:rsidRPr="007C4B4A">
        <w:rPr>
          <w:sz w:val="24"/>
          <w:szCs w:val="24"/>
          <w:lang w:val="ru-RU"/>
        </w:rPr>
        <w:t>1. Изучение строения одноклеточных (мукор) и многоклеточных  (пеницилл)  плесневых грибов.</w:t>
      </w:r>
    </w:p>
    <w:p w14:paraId="0D8CFDB7" w14:textId="77777777" w:rsidR="00C6278E" w:rsidRPr="007C4B4A" w:rsidRDefault="00C6278E" w:rsidP="00C339C8">
      <w:pPr>
        <w:ind w:left="567" w:right="-290" w:firstLine="283"/>
        <w:rPr>
          <w:sz w:val="24"/>
          <w:szCs w:val="24"/>
          <w:lang w:val="ru-RU"/>
        </w:rPr>
      </w:pPr>
      <w:r w:rsidRPr="007C4B4A">
        <w:rPr>
          <w:sz w:val="24"/>
          <w:szCs w:val="24"/>
          <w:lang w:val="ru-RU"/>
        </w:rPr>
        <w:t>2. Изучение строения плодовых тел шляпочных грибов (или изучение шляпочных грибов на муляжах).</w:t>
      </w:r>
    </w:p>
    <w:p w14:paraId="74EE02BC" w14:textId="77777777" w:rsidR="00C6278E" w:rsidRPr="007C4B4A" w:rsidRDefault="00C6278E" w:rsidP="00C339C8">
      <w:pPr>
        <w:ind w:left="567" w:right="-290" w:firstLine="283"/>
        <w:rPr>
          <w:sz w:val="24"/>
          <w:szCs w:val="24"/>
          <w:lang w:val="ru-RU"/>
        </w:rPr>
      </w:pPr>
      <w:r w:rsidRPr="007C4B4A">
        <w:rPr>
          <w:sz w:val="24"/>
          <w:szCs w:val="24"/>
          <w:lang w:val="ru-RU"/>
        </w:rPr>
        <w:t>3. Изучение строения лишайников.</w:t>
      </w:r>
    </w:p>
    <w:p w14:paraId="69EBDB68" w14:textId="77777777" w:rsidR="00C6278E" w:rsidRPr="007C4B4A" w:rsidRDefault="00C6278E" w:rsidP="00C339C8">
      <w:pPr>
        <w:ind w:left="567" w:right="-290" w:firstLine="283"/>
        <w:rPr>
          <w:sz w:val="24"/>
          <w:szCs w:val="24"/>
          <w:lang w:val="ru-RU"/>
        </w:rPr>
      </w:pPr>
      <w:r w:rsidRPr="007C4B4A">
        <w:rPr>
          <w:sz w:val="24"/>
          <w:szCs w:val="24"/>
          <w:lang w:val="ru-RU"/>
        </w:rPr>
        <w:t>4. Изучение строения бактерий (на готовых микропрепаратах).</w:t>
      </w:r>
    </w:p>
    <w:p w14:paraId="184D2164" w14:textId="77777777" w:rsidR="00C6278E" w:rsidRPr="007C4B4A" w:rsidRDefault="00C6278E" w:rsidP="00C339C8">
      <w:pPr>
        <w:ind w:left="567" w:right="-290" w:firstLine="283"/>
        <w:rPr>
          <w:sz w:val="24"/>
          <w:szCs w:val="24"/>
          <w:lang w:val="ru-RU"/>
        </w:rPr>
      </w:pPr>
    </w:p>
    <w:p w14:paraId="6206AF6D" w14:textId="221D420F" w:rsidR="00C6278E" w:rsidRPr="007C4B4A" w:rsidRDefault="00C6278E" w:rsidP="00C339C8">
      <w:pPr>
        <w:ind w:left="567" w:right="-290" w:firstLine="283"/>
        <w:rPr>
          <w:b/>
          <w:bCs/>
          <w:sz w:val="24"/>
          <w:szCs w:val="24"/>
          <w:lang w:val="ru-RU"/>
        </w:rPr>
      </w:pPr>
      <w:bookmarkStart w:id="499" w:name="_Toc97148610"/>
      <w:r w:rsidRPr="007C4B4A">
        <w:rPr>
          <w:b/>
          <w:bCs/>
          <w:sz w:val="24"/>
          <w:szCs w:val="24"/>
          <w:lang w:val="ru-RU"/>
        </w:rPr>
        <w:t xml:space="preserve">8 </w:t>
      </w:r>
      <w:bookmarkEnd w:id="499"/>
      <w:r w:rsidR="00F22D9E" w:rsidRPr="007C4B4A">
        <w:rPr>
          <w:b/>
          <w:bCs/>
          <w:sz w:val="24"/>
          <w:szCs w:val="24"/>
          <w:lang w:val="ru-RU"/>
        </w:rPr>
        <w:t>класс</w:t>
      </w:r>
    </w:p>
    <w:p w14:paraId="3584C7FB" w14:textId="59CE9FB2" w:rsidR="00C6278E" w:rsidRPr="007C4B4A" w:rsidRDefault="00C6278E" w:rsidP="00C339C8">
      <w:pPr>
        <w:ind w:left="567" w:right="-290" w:firstLine="283"/>
        <w:rPr>
          <w:b/>
          <w:sz w:val="24"/>
          <w:szCs w:val="24"/>
          <w:lang w:val="ru-RU"/>
        </w:rPr>
      </w:pPr>
      <w:r w:rsidRPr="007C4B4A">
        <w:rPr>
          <w:b/>
          <w:sz w:val="24"/>
          <w:szCs w:val="24"/>
          <w:lang w:val="ru-RU"/>
        </w:rPr>
        <w:t>Животный организм</w:t>
      </w:r>
    </w:p>
    <w:p w14:paraId="41F8CACA" w14:textId="68291692" w:rsidR="00C6278E" w:rsidRPr="007C4B4A" w:rsidRDefault="00C6278E" w:rsidP="00C339C8">
      <w:pPr>
        <w:ind w:left="567" w:right="-290" w:firstLine="283"/>
        <w:rPr>
          <w:sz w:val="24"/>
          <w:szCs w:val="24"/>
          <w:lang w:val="ru-RU"/>
        </w:rPr>
      </w:pPr>
      <w:r w:rsidRPr="007C4B4A">
        <w:rPr>
          <w:sz w:val="24"/>
          <w:szCs w:val="24"/>
          <w:lang w:val="ru-RU"/>
        </w:rPr>
        <w:t xml:space="preserve">Зоология </w:t>
      </w:r>
      <w:r w:rsidR="00BD6D2B" w:rsidRPr="007C4B4A">
        <w:rPr>
          <w:sz w:val="24"/>
          <w:szCs w:val="24"/>
          <w:lang w:val="ru-RU"/>
        </w:rPr>
        <w:t>–</w:t>
      </w:r>
      <w:r w:rsidRPr="007C4B4A">
        <w:rPr>
          <w:sz w:val="24"/>
          <w:szCs w:val="24"/>
          <w:lang w:val="ru-RU"/>
        </w:rPr>
        <w:t xml:space="preserve"> наука о животных. Разделы зоологии. Связь зоологии с другими науками и техникой.</w:t>
      </w:r>
    </w:p>
    <w:p w14:paraId="008882B9" w14:textId="07E095D0" w:rsidR="00C6278E" w:rsidRPr="007C4B4A" w:rsidRDefault="00C6278E" w:rsidP="00C339C8">
      <w:pPr>
        <w:ind w:left="567" w:right="-290" w:firstLine="283"/>
        <w:rPr>
          <w:sz w:val="24"/>
          <w:szCs w:val="24"/>
          <w:lang w:val="ru-RU"/>
        </w:rPr>
      </w:pPr>
      <w:r w:rsidRPr="007C4B4A">
        <w:rPr>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7C4B4A">
        <w:rPr>
          <w:spacing w:val="38"/>
          <w:sz w:val="24"/>
          <w:szCs w:val="24"/>
          <w:lang w:val="ru-RU"/>
        </w:rPr>
        <w:t xml:space="preserve"> </w:t>
      </w:r>
      <w:r w:rsidRPr="007C4B4A">
        <w:rPr>
          <w:sz w:val="24"/>
          <w:szCs w:val="24"/>
          <w:lang w:val="ru-RU"/>
        </w:rPr>
        <w:t>др.</w:t>
      </w:r>
    </w:p>
    <w:p w14:paraId="100BB6CC" w14:textId="28ED9EA0" w:rsidR="00C6278E" w:rsidRPr="007C4B4A" w:rsidRDefault="00C6278E" w:rsidP="00C339C8">
      <w:pPr>
        <w:ind w:left="567" w:right="-290" w:firstLine="283"/>
        <w:rPr>
          <w:sz w:val="24"/>
          <w:szCs w:val="24"/>
          <w:lang w:val="ru-RU"/>
        </w:rPr>
      </w:pPr>
      <w:r w:rsidRPr="007C4B4A">
        <w:rPr>
          <w:sz w:val="24"/>
          <w:szCs w:val="24"/>
          <w:lang w:val="ru-RU"/>
        </w:rPr>
        <w:t>Животная клетка. Открытие животной клетки (А. Левенгук). Строение животной клетки: клеточная мембрана, органоиды передвижения,</w:t>
      </w:r>
      <w:r w:rsidRPr="007C4B4A">
        <w:rPr>
          <w:spacing w:val="-14"/>
          <w:sz w:val="24"/>
          <w:szCs w:val="24"/>
          <w:lang w:val="ru-RU"/>
        </w:rPr>
        <w:t xml:space="preserve"> </w:t>
      </w:r>
      <w:r w:rsidRPr="007C4B4A">
        <w:rPr>
          <w:sz w:val="24"/>
          <w:szCs w:val="24"/>
          <w:lang w:val="ru-RU"/>
        </w:rPr>
        <w:t>ядро</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ядрышком,</w:t>
      </w:r>
      <w:r w:rsidRPr="007C4B4A">
        <w:rPr>
          <w:spacing w:val="-14"/>
          <w:sz w:val="24"/>
          <w:szCs w:val="24"/>
          <w:lang w:val="ru-RU"/>
        </w:rPr>
        <w:t xml:space="preserve"> </w:t>
      </w:r>
      <w:r w:rsidRPr="007C4B4A">
        <w:rPr>
          <w:sz w:val="24"/>
          <w:szCs w:val="24"/>
          <w:lang w:val="ru-RU"/>
        </w:rPr>
        <w:t>цитоплазма</w:t>
      </w:r>
      <w:r w:rsidRPr="007C4B4A">
        <w:rPr>
          <w:spacing w:val="-14"/>
          <w:sz w:val="24"/>
          <w:szCs w:val="24"/>
          <w:lang w:val="ru-RU"/>
        </w:rPr>
        <w:t xml:space="preserve"> </w:t>
      </w:r>
      <w:r w:rsidRPr="007C4B4A">
        <w:rPr>
          <w:sz w:val="24"/>
          <w:szCs w:val="24"/>
          <w:lang w:val="ru-RU"/>
        </w:rPr>
        <w:t>(митохондрии,</w:t>
      </w:r>
      <w:r w:rsidRPr="007C4B4A">
        <w:rPr>
          <w:spacing w:val="-14"/>
          <w:sz w:val="24"/>
          <w:szCs w:val="24"/>
          <w:lang w:val="ru-RU"/>
        </w:rPr>
        <w:t xml:space="preserve"> </w:t>
      </w:r>
      <w:r w:rsidRPr="007C4B4A">
        <w:rPr>
          <w:sz w:val="24"/>
          <w:szCs w:val="24"/>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7C4B4A">
        <w:rPr>
          <w:sz w:val="24"/>
          <w:szCs w:val="24"/>
          <w:lang w:val="ru-RU"/>
        </w:rPr>
        <w:t>–</w:t>
      </w:r>
      <w:r w:rsidRPr="007C4B4A">
        <w:rPr>
          <w:sz w:val="24"/>
          <w:szCs w:val="24"/>
          <w:lang w:val="ru-RU"/>
        </w:rPr>
        <w:t xml:space="preserve"> единое</w:t>
      </w:r>
      <w:r w:rsidRPr="007C4B4A">
        <w:rPr>
          <w:spacing w:val="-27"/>
          <w:sz w:val="24"/>
          <w:szCs w:val="24"/>
          <w:lang w:val="ru-RU"/>
        </w:rPr>
        <w:t xml:space="preserve"> </w:t>
      </w:r>
      <w:r w:rsidRPr="007C4B4A">
        <w:rPr>
          <w:sz w:val="24"/>
          <w:szCs w:val="24"/>
          <w:lang w:val="ru-RU"/>
        </w:rPr>
        <w:t>целое.</w:t>
      </w:r>
    </w:p>
    <w:p w14:paraId="2C705D72"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DBD9945" w14:textId="37BC4381" w:rsidR="00C6278E" w:rsidRPr="007C4B4A" w:rsidRDefault="005844A4" w:rsidP="00C339C8">
      <w:pPr>
        <w:ind w:left="567" w:right="-290" w:firstLine="283"/>
        <w:rPr>
          <w:sz w:val="24"/>
          <w:szCs w:val="24"/>
          <w:lang w:val="ru-RU"/>
        </w:rPr>
      </w:pPr>
      <w:r w:rsidRPr="007C4B4A">
        <w:rPr>
          <w:sz w:val="24"/>
          <w:szCs w:val="24"/>
          <w:lang w:val="ru-RU"/>
        </w:rPr>
        <w:t xml:space="preserve">1. </w:t>
      </w:r>
      <w:r w:rsidR="00C6278E" w:rsidRPr="007C4B4A">
        <w:rPr>
          <w:sz w:val="24"/>
          <w:szCs w:val="24"/>
          <w:lang w:val="ru-RU"/>
        </w:rPr>
        <w:t>Исследование</w:t>
      </w:r>
      <w:r w:rsidR="00C6278E" w:rsidRPr="007C4B4A">
        <w:rPr>
          <w:spacing w:val="-29"/>
          <w:sz w:val="24"/>
          <w:szCs w:val="24"/>
          <w:lang w:val="ru-RU"/>
        </w:rPr>
        <w:t xml:space="preserve"> </w:t>
      </w:r>
      <w:r w:rsidR="00C6278E" w:rsidRPr="007C4B4A">
        <w:rPr>
          <w:sz w:val="24"/>
          <w:szCs w:val="24"/>
          <w:lang w:val="ru-RU"/>
        </w:rPr>
        <w:t>под</w:t>
      </w:r>
      <w:r w:rsidR="00C6278E" w:rsidRPr="007C4B4A">
        <w:rPr>
          <w:spacing w:val="-29"/>
          <w:sz w:val="24"/>
          <w:szCs w:val="24"/>
          <w:lang w:val="ru-RU"/>
        </w:rPr>
        <w:t xml:space="preserve"> </w:t>
      </w:r>
      <w:r w:rsidR="00C6278E" w:rsidRPr="007C4B4A">
        <w:rPr>
          <w:sz w:val="24"/>
          <w:szCs w:val="24"/>
          <w:lang w:val="ru-RU"/>
        </w:rPr>
        <w:t>микроскопом</w:t>
      </w:r>
      <w:r w:rsidR="00C6278E" w:rsidRPr="007C4B4A">
        <w:rPr>
          <w:spacing w:val="-29"/>
          <w:sz w:val="24"/>
          <w:szCs w:val="24"/>
          <w:lang w:val="ru-RU"/>
        </w:rPr>
        <w:t xml:space="preserve"> </w:t>
      </w:r>
      <w:r w:rsidR="00C6278E" w:rsidRPr="007C4B4A">
        <w:rPr>
          <w:sz w:val="24"/>
          <w:szCs w:val="24"/>
          <w:lang w:val="ru-RU"/>
        </w:rPr>
        <w:t>готовых</w:t>
      </w:r>
      <w:r w:rsidR="00C6278E" w:rsidRPr="007C4B4A">
        <w:rPr>
          <w:spacing w:val="-29"/>
          <w:sz w:val="24"/>
          <w:szCs w:val="24"/>
          <w:lang w:val="ru-RU"/>
        </w:rPr>
        <w:t xml:space="preserve"> </w:t>
      </w:r>
      <w:r w:rsidR="00C6278E" w:rsidRPr="007C4B4A">
        <w:rPr>
          <w:sz w:val="24"/>
          <w:szCs w:val="24"/>
          <w:lang w:val="ru-RU"/>
        </w:rPr>
        <w:t>микропрепаратов</w:t>
      </w:r>
      <w:r w:rsidR="00C6278E" w:rsidRPr="007C4B4A">
        <w:rPr>
          <w:spacing w:val="-29"/>
          <w:sz w:val="24"/>
          <w:szCs w:val="24"/>
          <w:lang w:val="ru-RU"/>
        </w:rPr>
        <w:t xml:space="preserve"> </w:t>
      </w:r>
      <w:r w:rsidR="00C6278E" w:rsidRPr="007C4B4A">
        <w:rPr>
          <w:sz w:val="24"/>
          <w:szCs w:val="24"/>
          <w:lang w:val="ru-RU"/>
        </w:rPr>
        <w:t>клеток и тканей</w:t>
      </w:r>
      <w:r w:rsidR="00C6278E" w:rsidRPr="007C4B4A">
        <w:rPr>
          <w:spacing w:val="29"/>
          <w:sz w:val="24"/>
          <w:szCs w:val="24"/>
          <w:lang w:val="ru-RU"/>
        </w:rPr>
        <w:t xml:space="preserve"> </w:t>
      </w:r>
      <w:r w:rsidR="00C6278E" w:rsidRPr="007C4B4A">
        <w:rPr>
          <w:sz w:val="24"/>
          <w:szCs w:val="24"/>
          <w:lang w:val="ru-RU"/>
        </w:rPr>
        <w:t>животных.</w:t>
      </w:r>
    </w:p>
    <w:p w14:paraId="08A2A118" w14:textId="7B27AE39" w:rsidR="00C6278E" w:rsidRPr="007C4B4A" w:rsidRDefault="00C6278E" w:rsidP="00C339C8">
      <w:pPr>
        <w:ind w:left="567" w:right="-290" w:firstLine="283"/>
        <w:rPr>
          <w:sz w:val="24"/>
          <w:szCs w:val="24"/>
          <w:lang w:val="ru-RU"/>
        </w:rPr>
      </w:pPr>
      <w:bookmarkStart w:id="500" w:name="_Toc97148611"/>
      <w:r w:rsidRPr="007C4B4A">
        <w:rPr>
          <w:sz w:val="24"/>
          <w:szCs w:val="24"/>
          <w:lang w:val="ru-RU"/>
        </w:rPr>
        <w:t>2. Строение и жизнедеятельность организма животного</w:t>
      </w:r>
      <w:bookmarkEnd w:id="500"/>
    </w:p>
    <w:p w14:paraId="3C53AD81" w14:textId="77777777" w:rsidR="005844A4" w:rsidRPr="007C4B4A" w:rsidRDefault="005844A4" w:rsidP="00C339C8">
      <w:pPr>
        <w:ind w:left="567" w:right="-290" w:firstLine="283"/>
        <w:rPr>
          <w:i/>
          <w:sz w:val="24"/>
          <w:szCs w:val="24"/>
          <w:lang w:val="ru-RU"/>
        </w:rPr>
      </w:pPr>
    </w:p>
    <w:p w14:paraId="620ACEBD" w14:textId="77777777" w:rsidR="00C6278E" w:rsidRPr="007C4B4A" w:rsidRDefault="00C6278E" w:rsidP="00C339C8">
      <w:pPr>
        <w:ind w:left="567" w:right="-290" w:firstLine="283"/>
        <w:rPr>
          <w:sz w:val="24"/>
          <w:szCs w:val="24"/>
          <w:lang w:val="ru-RU"/>
        </w:rPr>
      </w:pPr>
      <w:r w:rsidRPr="007C4B4A">
        <w:rPr>
          <w:b/>
          <w:i/>
          <w:sz w:val="24"/>
          <w:szCs w:val="24"/>
          <w:lang w:val="ru-RU"/>
        </w:rPr>
        <w:t>Опора</w:t>
      </w:r>
      <w:r w:rsidRPr="007C4B4A">
        <w:rPr>
          <w:b/>
          <w:i/>
          <w:spacing w:val="-22"/>
          <w:sz w:val="24"/>
          <w:szCs w:val="24"/>
          <w:lang w:val="ru-RU"/>
        </w:rPr>
        <w:t xml:space="preserve"> </w:t>
      </w:r>
      <w:r w:rsidRPr="007C4B4A">
        <w:rPr>
          <w:b/>
          <w:i/>
          <w:sz w:val="24"/>
          <w:szCs w:val="24"/>
          <w:lang w:val="ru-RU"/>
        </w:rPr>
        <w:t>и</w:t>
      </w:r>
      <w:r w:rsidRPr="007C4B4A">
        <w:rPr>
          <w:b/>
          <w:i/>
          <w:spacing w:val="-22"/>
          <w:sz w:val="24"/>
          <w:szCs w:val="24"/>
          <w:lang w:val="ru-RU"/>
        </w:rPr>
        <w:t xml:space="preserve"> </w:t>
      </w:r>
      <w:r w:rsidRPr="007C4B4A">
        <w:rPr>
          <w:b/>
          <w:i/>
          <w:sz w:val="24"/>
          <w:szCs w:val="24"/>
          <w:lang w:val="ru-RU"/>
        </w:rPr>
        <w:t>движение</w:t>
      </w:r>
      <w:r w:rsidRPr="007C4B4A">
        <w:rPr>
          <w:b/>
          <w:i/>
          <w:spacing w:val="-22"/>
          <w:sz w:val="24"/>
          <w:szCs w:val="24"/>
          <w:lang w:val="ru-RU"/>
        </w:rPr>
        <w:t xml:space="preserve"> </w:t>
      </w:r>
      <w:r w:rsidRPr="007C4B4A">
        <w:rPr>
          <w:b/>
          <w:i/>
          <w:sz w:val="24"/>
          <w:szCs w:val="24"/>
          <w:lang w:val="ru-RU"/>
        </w:rPr>
        <w:t>животных.</w:t>
      </w:r>
      <w:r w:rsidRPr="007C4B4A">
        <w:rPr>
          <w:b/>
          <w:i/>
          <w:spacing w:val="-22"/>
          <w:sz w:val="24"/>
          <w:szCs w:val="24"/>
          <w:lang w:val="ru-RU"/>
        </w:rPr>
        <w:t xml:space="preserve"> </w:t>
      </w:r>
      <w:r w:rsidRPr="007C4B4A">
        <w:rPr>
          <w:sz w:val="24"/>
          <w:szCs w:val="24"/>
          <w:lang w:val="ru-RU"/>
        </w:rPr>
        <w:t>Особенности</w:t>
      </w:r>
      <w:r w:rsidRPr="007C4B4A">
        <w:rPr>
          <w:spacing w:val="-28"/>
          <w:sz w:val="24"/>
          <w:szCs w:val="24"/>
          <w:lang w:val="ru-RU"/>
        </w:rPr>
        <w:t xml:space="preserve"> </w:t>
      </w:r>
      <w:r w:rsidRPr="007C4B4A">
        <w:rPr>
          <w:sz w:val="24"/>
          <w:szCs w:val="24"/>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7C4B4A">
        <w:rPr>
          <w:spacing w:val="50"/>
          <w:sz w:val="24"/>
          <w:szCs w:val="24"/>
          <w:lang w:val="ru-RU"/>
        </w:rPr>
        <w:t xml:space="preserve"> </w:t>
      </w:r>
      <w:r w:rsidRPr="007C4B4A">
        <w:rPr>
          <w:sz w:val="24"/>
          <w:szCs w:val="24"/>
          <w:lang w:val="ru-RU"/>
        </w:rPr>
        <w:t>конечности.</w:t>
      </w:r>
    </w:p>
    <w:p w14:paraId="53AA0B44"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Питание и пищеварение у животных. </w:t>
      </w:r>
      <w:r w:rsidRPr="007C4B4A">
        <w:rPr>
          <w:sz w:val="24"/>
          <w:szCs w:val="24"/>
          <w:lang w:val="ru-RU"/>
        </w:rPr>
        <w:t>Значение питания. Питание и пищеварение у простейших. Внутриполостное и внутриклеточное</w:t>
      </w:r>
      <w:r w:rsidRPr="007C4B4A">
        <w:rPr>
          <w:spacing w:val="-19"/>
          <w:sz w:val="24"/>
          <w:szCs w:val="24"/>
          <w:lang w:val="ru-RU"/>
        </w:rPr>
        <w:t xml:space="preserve"> </w:t>
      </w:r>
      <w:r w:rsidRPr="007C4B4A">
        <w:rPr>
          <w:sz w:val="24"/>
          <w:szCs w:val="24"/>
          <w:lang w:val="ru-RU"/>
        </w:rPr>
        <w:t>пищеварение,</w:t>
      </w:r>
      <w:r w:rsidRPr="007C4B4A">
        <w:rPr>
          <w:spacing w:val="-19"/>
          <w:sz w:val="24"/>
          <w:szCs w:val="24"/>
          <w:lang w:val="ru-RU"/>
        </w:rPr>
        <w:t xml:space="preserve"> </w:t>
      </w:r>
      <w:r w:rsidRPr="007C4B4A">
        <w:rPr>
          <w:sz w:val="24"/>
          <w:szCs w:val="24"/>
          <w:lang w:val="ru-RU"/>
        </w:rPr>
        <w:t>замкнутая</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сквозная</w:t>
      </w:r>
      <w:r w:rsidRPr="007C4B4A">
        <w:rPr>
          <w:spacing w:val="-19"/>
          <w:sz w:val="24"/>
          <w:szCs w:val="24"/>
          <w:lang w:val="ru-RU"/>
        </w:rPr>
        <w:t xml:space="preserve"> </w:t>
      </w:r>
      <w:r w:rsidRPr="007C4B4A">
        <w:rPr>
          <w:sz w:val="24"/>
          <w:szCs w:val="24"/>
          <w:lang w:val="ru-RU"/>
        </w:rPr>
        <w:t>пищеварительная</w:t>
      </w:r>
      <w:r w:rsidRPr="007C4B4A">
        <w:rPr>
          <w:spacing w:val="-10"/>
          <w:sz w:val="24"/>
          <w:szCs w:val="24"/>
          <w:lang w:val="ru-RU"/>
        </w:rPr>
        <w:t xml:space="preserve"> </w:t>
      </w:r>
      <w:r w:rsidRPr="007C4B4A">
        <w:rPr>
          <w:sz w:val="24"/>
          <w:szCs w:val="24"/>
          <w:lang w:val="ru-RU"/>
        </w:rPr>
        <w:t>система</w:t>
      </w:r>
      <w:r w:rsidRPr="007C4B4A">
        <w:rPr>
          <w:spacing w:val="-10"/>
          <w:sz w:val="24"/>
          <w:szCs w:val="24"/>
          <w:lang w:val="ru-RU"/>
        </w:rPr>
        <w:t xml:space="preserve"> </w:t>
      </w:r>
      <w:r w:rsidRPr="007C4B4A">
        <w:rPr>
          <w:sz w:val="24"/>
          <w:szCs w:val="24"/>
          <w:lang w:val="ru-RU"/>
        </w:rPr>
        <w:t>у</w:t>
      </w:r>
      <w:r w:rsidRPr="007C4B4A">
        <w:rPr>
          <w:spacing w:val="-10"/>
          <w:sz w:val="24"/>
          <w:szCs w:val="24"/>
          <w:lang w:val="ru-RU"/>
        </w:rPr>
        <w:t xml:space="preserve"> </w:t>
      </w:r>
      <w:r w:rsidRPr="007C4B4A">
        <w:rPr>
          <w:sz w:val="24"/>
          <w:szCs w:val="24"/>
          <w:lang w:val="ru-RU"/>
        </w:rPr>
        <w:t>беспозвоночных.</w:t>
      </w:r>
      <w:r w:rsidRPr="007C4B4A">
        <w:rPr>
          <w:spacing w:val="-10"/>
          <w:sz w:val="24"/>
          <w:szCs w:val="24"/>
          <w:lang w:val="ru-RU"/>
        </w:rPr>
        <w:t xml:space="preserve"> </w:t>
      </w:r>
      <w:r w:rsidRPr="007C4B4A">
        <w:rPr>
          <w:sz w:val="24"/>
          <w:szCs w:val="24"/>
          <w:lang w:val="ru-RU"/>
        </w:rPr>
        <w:t>Пищеварительный</w:t>
      </w:r>
      <w:r w:rsidRPr="007C4B4A">
        <w:rPr>
          <w:spacing w:val="-10"/>
          <w:sz w:val="24"/>
          <w:szCs w:val="24"/>
          <w:lang w:val="ru-RU"/>
        </w:rPr>
        <w:t xml:space="preserve"> </w:t>
      </w:r>
      <w:r w:rsidRPr="007C4B4A">
        <w:rPr>
          <w:sz w:val="24"/>
          <w:szCs w:val="24"/>
          <w:lang w:val="ru-RU"/>
        </w:rPr>
        <w:t>тракт</w:t>
      </w:r>
      <w:r w:rsidRPr="007C4B4A">
        <w:rPr>
          <w:spacing w:val="-10"/>
          <w:sz w:val="24"/>
          <w:szCs w:val="24"/>
          <w:lang w:val="ru-RU"/>
        </w:rPr>
        <w:t xml:space="preserve"> </w:t>
      </w:r>
      <w:r w:rsidRPr="007C4B4A">
        <w:rPr>
          <w:sz w:val="24"/>
          <w:szCs w:val="24"/>
          <w:lang w:val="ru-RU"/>
        </w:rPr>
        <w:t>у</w:t>
      </w:r>
      <w:r w:rsidRPr="007C4B4A">
        <w:rPr>
          <w:spacing w:val="-10"/>
          <w:sz w:val="24"/>
          <w:szCs w:val="24"/>
          <w:lang w:val="ru-RU"/>
        </w:rPr>
        <w:t xml:space="preserve"> </w:t>
      </w:r>
      <w:r w:rsidRPr="007C4B4A">
        <w:rPr>
          <w:sz w:val="24"/>
          <w:szCs w:val="24"/>
          <w:lang w:val="ru-RU"/>
        </w:rPr>
        <w:t xml:space="preserve">позвоночных, </w:t>
      </w:r>
      <w:r w:rsidRPr="007C4B4A">
        <w:rPr>
          <w:sz w:val="24"/>
          <w:szCs w:val="24"/>
          <w:lang w:val="ru-RU"/>
        </w:rPr>
        <w:lastRenderedPageBreak/>
        <w:t>пищеварительные железы. Ферменты. Особенности пищеварительной</w:t>
      </w:r>
      <w:r w:rsidRPr="007C4B4A">
        <w:rPr>
          <w:spacing w:val="-14"/>
          <w:sz w:val="24"/>
          <w:szCs w:val="24"/>
          <w:lang w:val="ru-RU"/>
        </w:rPr>
        <w:t xml:space="preserve"> </w:t>
      </w:r>
      <w:r w:rsidRPr="007C4B4A">
        <w:rPr>
          <w:sz w:val="24"/>
          <w:szCs w:val="24"/>
          <w:lang w:val="ru-RU"/>
        </w:rPr>
        <w:t>системы</w:t>
      </w:r>
      <w:r w:rsidRPr="007C4B4A">
        <w:rPr>
          <w:spacing w:val="-14"/>
          <w:sz w:val="24"/>
          <w:szCs w:val="24"/>
          <w:lang w:val="ru-RU"/>
        </w:rPr>
        <w:t xml:space="preserve"> </w:t>
      </w:r>
      <w:r w:rsidRPr="007C4B4A">
        <w:rPr>
          <w:sz w:val="24"/>
          <w:szCs w:val="24"/>
          <w:lang w:val="ru-RU"/>
        </w:rPr>
        <w:t>у</w:t>
      </w:r>
      <w:r w:rsidRPr="007C4B4A">
        <w:rPr>
          <w:spacing w:val="-14"/>
          <w:sz w:val="24"/>
          <w:szCs w:val="24"/>
          <w:lang w:val="ru-RU"/>
        </w:rPr>
        <w:t xml:space="preserve"> </w:t>
      </w:r>
      <w:r w:rsidRPr="007C4B4A">
        <w:rPr>
          <w:sz w:val="24"/>
          <w:szCs w:val="24"/>
          <w:lang w:val="ru-RU"/>
        </w:rPr>
        <w:t>представителей</w:t>
      </w:r>
      <w:r w:rsidRPr="007C4B4A">
        <w:rPr>
          <w:spacing w:val="-14"/>
          <w:sz w:val="24"/>
          <w:szCs w:val="24"/>
          <w:lang w:val="ru-RU"/>
        </w:rPr>
        <w:t xml:space="preserve"> </w:t>
      </w:r>
      <w:r w:rsidRPr="007C4B4A">
        <w:rPr>
          <w:sz w:val="24"/>
          <w:szCs w:val="24"/>
          <w:lang w:val="ru-RU"/>
        </w:rPr>
        <w:t>отрядов</w:t>
      </w:r>
      <w:r w:rsidRPr="007C4B4A">
        <w:rPr>
          <w:spacing w:val="-14"/>
          <w:sz w:val="24"/>
          <w:szCs w:val="24"/>
          <w:lang w:val="ru-RU"/>
        </w:rPr>
        <w:t xml:space="preserve"> </w:t>
      </w:r>
      <w:r w:rsidRPr="007C4B4A">
        <w:rPr>
          <w:sz w:val="24"/>
          <w:szCs w:val="24"/>
          <w:lang w:val="ru-RU"/>
        </w:rPr>
        <w:t>млекопитающих.</w:t>
      </w:r>
    </w:p>
    <w:p w14:paraId="49DEA1A9" w14:textId="77777777" w:rsidR="00F22D9E" w:rsidRPr="007C4B4A" w:rsidRDefault="00C6278E" w:rsidP="00C339C8">
      <w:pPr>
        <w:ind w:left="567" w:right="-290" w:firstLine="283"/>
        <w:rPr>
          <w:sz w:val="24"/>
          <w:szCs w:val="24"/>
          <w:lang w:val="ru-RU"/>
        </w:rPr>
      </w:pPr>
      <w:r w:rsidRPr="007C4B4A">
        <w:rPr>
          <w:b/>
          <w:i/>
          <w:sz w:val="24"/>
          <w:szCs w:val="24"/>
          <w:lang w:val="ru-RU"/>
        </w:rPr>
        <w:t xml:space="preserve">Дыхание животных. </w:t>
      </w:r>
      <w:r w:rsidRPr="007C4B4A">
        <w:rPr>
          <w:sz w:val="24"/>
          <w:szCs w:val="24"/>
          <w:lang w:val="ru-RU"/>
        </w:rPr>
        <w:t>Значение дыхания. Газообмен через всю поверхность</w:t>
      </w:r>
      <w:r w:rsidRPr="007C4B4A">
        <w:rPr>
          <w:spacing w:val="-19"/>
          <w:sz w:val="24"/>
          <w:szCs w:val="24"/>
          <w:lang w:val="ru-RU"/>
        </w:rPr>
        <w:t xml:space="preserve"> </w:t>
      </w:r>
      <w:r w:rsidRPr="007C4B4A">
        <w:rPr>
          <w:sz w:val="24"/>
          <w:szCs w:val="24"/>
          <w:lang w:val="ru-RU"/>
        </w:rPr>
        <w:t>клетки.</w:t>
      </w:r>
      <w:r w:rsidRPr="007C4B4A">
        <w:rPr>
          <w:spacing w:val="-19"/>
          <w:sz w:val="24"/>
          <w:szCs w:val="24"/>
          <w:lang w:val="ru-RU"/>
        </w:rPr>
        <w:t xml:space="preserve"> </w:t>
      </w:r>
      <w:r w:rsidRPr="007C4B4A">
        <w:rPr>
          <w:sz w:val="24"/>
          <w:szCs w:val="24"/>
          <w:lang w:val="ru-RU"/>
        </w:rPr>
        <w:t>Жаберное</w:t>
      </w:r>
      <w:r w:rsidRPr="007C4B4A">
        <w:rPr>
          <w:spacing w:val="-19"/>
          <w:sz w:val="24"/>
          <w:szCs w:val="24"/>
          <w:lang w:val="ru-RU"/>
        </w:rPr>
        <w:t xml:space="preserve"> </w:t>
      </w:r>
      <w:r w:rsidRPr="007C4B4A">
        <w:rPr>
          <w:sz w:val="24"/>
          <w:szCs w:val="24"/>
          <w:lang w:val="ru-RU"/>
        </w:rPr>
        <w:t>дыхание.</w:t>
      </w:r>
      <w:r w:rsidRPr="007C4B4A">
        <w:rPr>
          <w:spacing w:val="-19"/>
          <w:sz w:val="24"/>
          <w:szCs w:val="24"/>
          <w:lang w:val="ru-RU"/>
        </w:rPr>
        <w:t xml:space="preserve"> </w:t>
      </w:r>
      <w:r w:rsidRPr="007C4B4A">
        <w:rPr>
          <w:sz w:val="24"/>
          <w:szCs w:val="24"/>
          <w:lang w:val="ru-RU"/>
        </w:rPr>
        <w:t>Наружные</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внутренние жабры.</w:t>
      </w:r>
      <w:r w:rsidRPr="007C4B4A">
        <w:rPr>
          <w:spacing w:val="-22"/>
          <w:sz w:val="24"/>
          <w:szCs w:val="24"/>
          <w:lang w:val="ru-RU"/>
        </w:rPr>
        <w:t xml:space="preserve"> </w:t>
      </w:r>
      <w:r w:rsidRPr="007C4B4A">
        <w:rPr>
          <w:sz w:val="24"/>
          <w:szCs w:val="24"/>
          <w:lang w:val="ru-RU"/>
        </w:rPr>
        <w:t>Кожное,</w:t>
      </w:r>
      <w:r w:rsidRPr="007C4B4A">
        <w:rPr>
          <w:spacing w:val="-22"/>
          <w:sz w:val="24"/>
          <w:szCs w:val="24"/>
          <w:lang w:val="ru-RU"/>
        </w:rPr>
        <w:t xml:space="preserve"> </w:t>
      </w:r>
      <w:r w:rsidRPr="007C4B4A">
        <w:rPr>
          <w:sz w:val="24"/>
          <w:szCs w:val="24"/>
          <w:lang w:val="ru-RU"/>
        </w:rPr>
        <w:t>трахейное,</w:t>
      </w:r>
      <w:r w:rsidRPr="007C4B4A">
        <w:rPr>
          <w:spacing w:val="-22"/>
          <w:sz w:val="24"/>
          <w:szCs w:val="24"/>
          <w:lang w:val="ru-RU"/>
        </w:rPr>
        <w:t xml:space="preserve"> </w:t>
      </w:r>
      <w:r w:rsidRPr="007C4B4A">
        <w:rPr>
          <w:sz w:val="24"/>
          <w:szCs w:val="24"/>
          <w:lang w:val="ru-RU"/>
        </w:rPr>
        <w:t>лёгочное</w:t>
      </w:r>
      <w:r w:rsidRPr="007C4B4A">
        <w:rPr>
          <w:spacing w:val="-22"/>
          <w:sz w:val="24"/>
          <w:szCs w:val="24"/>
          <w:lang w:val="ru-RU"/>
        </w:rPr>
        <w:t xml:space="preserve"> </w:t>
      </w:r>
      <w:r w:rsidRPr="007C4B4A">
        <w:rPr>
          <w:sz w:val="24"/>
          <w:szCs w:val="24"/>
          <w:lang w:val="ru-RU"/>
        </w:rPr>
        <w:t>дыхание</w:t>
      </w:r>
      <w:r w:rsidRPr="007C4B4A">
        <w:rPr>
          <w:spacing w:val="-22"/>
          <w:sz w:val="24"/>
          <w:szCs w:val="24"/>
          <w:lang w:val="ru-RU"/>
        </w:rPr>
        <w:t xml:space="preserve"> </w:t>
      </w:r>
      <w:r w:rsidRPr="007C4B4A">
        <w:rPr>
          <w:sz w:val="24"/>
          <w:szCs w:val="24"/>
          <w:lang w:val="ru-RU"/>
        </w:rPr>
        <w:t>у</w:t>
      </w:r>
      <w:r w:rsidRPr="007C4B4A">
        <w:rPr>
          <w:spacing w:val="-22"/>
          <w:sz w:val="24"/>
          <w:szCs w:val="24"/>
          <w:lang w:val="ru-RU"/>
        </w:rPr>
        <w:t xml:space="preserve"> </w:t>
      </w:r>
      <w:r w:rsidRPr="007C4B4A">
        <w:rPr>
          <w:sz w:val="24"/>
          <w:szCs w:val="24"/>
          <w:lang w:val="ru-RU"/>
        </w:rPr>
        <w:t>обитателей</w:t>
      </w:r>
      <w:r w:rsidRPr="007C4B4A">
        <w:rPr>
          <w:spacing w:val="-22"/>
          <w:sz w:val="24"/>
          <w:szCs w:val="24"/>
          <w:lang w:val="ru-RU"/>
        </w:rPr>
        <w:t xml:space="preserve"> </w:t>
      </w:r>
      <w:r w:rsidRPr="007C4B4A">
        <w:rPr>
          <w:sz w:val="24"/>
          <w:szCs w:val="24"/>
          <w:lang w:val="ru-RU"/>
        </w:rPr>
        <w:t>суши. Особенности</w:t>
      </w:r>
      <w:r w:rsidRPr="007C4B4A">
        <w:rPr>
          <w:spacing w:val="-8"/>
          <w:sz w:val="24"/>
          <w:szCs w:val="24"/>
          <w:lang w:val="ru-RU"/>
        </w:rPr>
        <w:t xml:space="preserve"> </w:t>
      </w:r>
      <w:r w:rsidRPr="007C4B4A">
        <w:rPr>
          <w:sz w:val="24"/>
          <w:szCs w:val="24"/>
          <w:lang w:val="ru-RU"/>
        </w:rPr>
        <w:t>кожного</w:t>
      </w:r>
      <w:r w:rsidRPr="007C4B4A">
        <w:rPr>
          <w:spacing w:val="-8"/>
          <w:sz w:val="24"/>
          <w:szCs w:val="24"/>
          <w:lang w:val="ru-RU"/>
        </w:rPr>
        <w:t xml:space="preserve"> </w:t>
      </w:r>
      <w:r w:rsidRPr="007C4B4A">
        <w:rPr>
          <w:sz w:val="24"/>
          <w:szCs w:val="24"/>
          <w:lang w:val="ru-RU"/>
        </w:rPr>
        <w:t>дыхания.</w:t>
      </w:r>
      <w:r w:rsidRPr="007C4B4A">
        <w:rPr>
          <w:spacing w:val="-8"/>
          <w:sz w:val="24"/>
          <w:szCs w:val="24"/>
          <w:lang w:val="ru-RU"/>
        </w:rPr>
        <w:t xml:space="preserve"> </w:t>
      </w:r>
      <w:r w:rsidRPr="007C4B4A">
        <w:rPr>
          <w:sz w:val="24"/>
          <w:szCs w:val="24"/>
          <w:lang w:val="ru-RU"/>
        </w:rPr>
        <w:t>Роль</w:t>
      </w:r>
      <w:r w:rsidRPr="007C4B4A">
        <w:rPr>
          <w:spacing w:val="-8"/>
          <w:sz w:val="24"/>
          <w:szCs w:val="24"/>
          <w:lang w:val="ru-RU"/>
        </w:rPr>
        <w:t xml:space="preserve"> </w:t>
      </w:r>
      <w:r w:rsidRPr="007C4B4A">
        <w:rPr>
          <w:sz w:val="24"/>
          <w:szCs w:val="24"/>
          <w:lang w:val="ru-RU"/>
        </w:rPr>
        <w:t>воздушных</w:t>
      </w:r>
      <w:r w:rsidRPr="007C4B4A">
        <w:rPr>
          <w:spacing w:val="-8"/>
          <w:sz w:val="24"/>
          <w:szCs w:val="24"/>
          <w:lang w:val="ru-RU"/>
        </w:rPr>
        <w:t xml:space="preserve"> </w:t>
      </w:r>
      <w:r w:rsidRPr="007C4B4A">
        <w:rPr>
          <w:sz w:val="24"/>
          <w:szCs w:val="24"/>
          <w:lang w:val="ru-RU"/>
        </w:rPr>
        <w:t>мешков</w:t>
      </w:r>
      <w:r w:rsidRPr="007C4B4A">
        <w:rPr>
          <w:spacing w:val="-8"/>
          <w:sz w:val="24"/>
          <w:szCs w:val="24"/>
          <w:lang w:val="ru-RU"/>
        </w:rPr>
        <w:t xml:space="preserve"> </w:t>
      </w:r>
      <w:r w:rsidRPr="007C4B4A">
        <w:rPr>
          <w:sz w:val="24"/>
          <w:szCs w:val="24"/>
          <w:lang w:val="ru-RU"/>
        </w:rPr>
        <w:t>у</w:t>
      </w:r>
      <w:r w:rsidRPr="007C4B4A">
        <w:rPr>
          <w:spacing w:val="-8"/>
          <w:sz w:val="24"/>
          <w:szCs w:val="24"/>
          <w:lang w:val="ru-RU"/>
        </w:rPr>
        <w:t xml:space="preserve"> </w:t>
      </w:r>
      <w:r w:rsidRPr="007C4B4A">
        <w:rPr>
          <w:sz w:val="24"/>
          <w:szCs w:val="24"/>
          <w:lang w:val="ru-RU"/>
        </w:rPr>
        <w:t>птиц.</w:t>
      </w:r>
    </w:p>
    <w:p w14:paraId="3D7F0B0B" w14:textId="49512AAA" w:rsidR="00C6278E" w:rsidRPr="007C4B4A" w:rsidRDefault="00C6278E" w:rsidP="00C339C8">
      <w:pPr>
        <w:ind w:left="567" w:right="-290" w:firstLine="283"/>
        <w:rPr>
          <w:sz w:val="24"/>
          <w:szCs w:val="24"/>
          <w:lang w:val="ru-RU"/>
        </w:rPr>
      </w:pPr>
      <w:r w:rsidRPr="007C4B4A">
        <w:rPr>
          <w:b/>
          <w:i/>
          <w:sz w:val="24"/>
          <w:szCs w:val="24"/>
          <w:lang w:val="ru-RU"/>
        </w:rPr>
        <w:t>Транспорт</w:t>
      </w:r>
      <w:r w:rsidRPr="007C4B4A">
        <w:rPr>
          <w:b/>
          <w:i/>
          <w:spacing w:val="-9"/>
          <w:sz w:val="24"/>
          <w:szCs w:val="24"/>
          <w:lang w:val="ru-RU"/>
        </w:rPr>
        <w:t xml:space="preserve"> </w:t>
      </w:r>
      <w:r w:rsidRPr="007C4B4A">
        <w:rPr>
          <w:b/>
          <w:i/>
          <w:sz w:val="24"/>
          <w:szCs w:val="24"/>
          <w:lang w:val="ru-RU"/>
        </w:rPr>
        <w:t>веществ</w:t>
      </w:r>
      <w:r w:rsidRPr="007C4B4A">
        <w:rPr>
          <w:b/>
          <w:i/>
          <w:spacing w:val="-9"/>
          <w:sz w:val="24"/>
          <w:szCs w:val="24"/>
          <w:lang w:val="ru-RU"/>
        </w:rPr>
        <w:t xml:space="preserve"> </w:t>
      </w:r>
      <w:r w:rsidRPr="007C4B4A">
        <w:rPr>
          <w:b/>
          <w:i/>
          <w:sz w:val="24"/>
          <w:szCs w:val="24"/>
          <w:lang w:val="ru-RU"/>
        </w:rPr>
        <w:t>у</w:t>
      </w:r>
      <w:r w:rsidRPr="007C4B4A">
        <w:rPr>
          <w:b/>
          <w:i/>
          <w:spacing w:val="-9"/>
          <w:sz w:val="24"/>
          <w:szCs w:val="24"/>
          <w:lang w:val="ru-RU"/>
        </w:rPr>
        <w:t xml:space="preserve"> </w:t>
      </w:r>
      <w:r w:rsidRPr="007C4B4A">
        <w:rPr>
          <w:b/>
          <w:i/>
          <w:sz w:val="24"/>
          <w:szCs w:val="24"/>
          <w:lang w:val="ru-RU"/>
        </w:rPr>
        <w:t>животных.</w:t>
      </w:r>
      <w:r w:rsidRPr="007C4B4A">
        <w:rPr>
          <w:b/>
          <w:i/>
          <w:spacing w:val="-9"/>
          <w:sz w:val="24"/>
          <w:szCs w:val="24"/>
          <w:lang w:val="ru-RU"/>
        </w:rPr>
        <w:t xml:space="preserve"> </w:t>
      </w:r>
      <w:r w:rsidRPr="007C4B4A">
        <w:rPr>
          <w:sz w:val="24"/>
          <w:szCs w:val="24"/>
          <w:lang w:val="ru-RU"/>
        </w:rPr>
        <w:t>Роль</w:t>
      </w:r>
      <w:r w:rsidRPr="007C4B4A">
        <w:rPr>
          <w:spacing w:val="-16"/>
          <w:sz w:val="24"/>
          <w:szCs w:val="24"/>
          <w:lang w:val="ru-RU"/>
        </w:rPr>
        <w:t xml:space="preserve"> </w:t>
      </w:r>
      <w:r w:rsidRPr="007C4B4A">
        <w:rPr>
          <w:sz w:val="24"/>
          <w:szCs w:val="24"/>
          <w:lang w:val="ru-RU"/>
        </w:rPr>
        <w:t>транспорта</w:t>
      </w:r>
      <w:r w:rsidRPr="007C4B4A">
        <w:rPr>
          <w:spacing w:val="-16"/>
          <w:sz w:val="24"/>
          <w:szCs w:val="24"/>
          <w:lang w:val="ru-RU"/>
        </w:rPr>
        <w:t xml:space="preserve"> </w:t>
      </w:r>
      <w:r w:rsidRPr="007C4B4A">
        <w:rPr>
          <w:sz w:val="24"/>
          <w:szCs w:val="24"/>
          <w:lang w:val="ru-RU"/>
        </w:rPr>
        <w:t>веществ</w:t>
      </w:r>
      <w:r w:rsidRPr="007C4B4A">
        <w:rPr>
          <w:spacing w:val="-16"/>
          <w:sz w:val="24"/>
          <w:szCs w:val="24"/>
          <w:lang w:val="ru-RU"/>
        </w:rPr>
        <w:t xml:space="preserve"> </w:t>
      </w:r>
      <w:r w:rsidRPr="007C4B4A">
        <w:rPr>
          <w:sz w:val="24"/>
          <w:szCs w:val="24"/>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Выделение у животных. </w:t>
      </w:r>
      <w:r w:rsidRPr="007C4B4A">
        <w:rPr>
          <w:sz w:val="24"/>
          <w:szCs w:val="24"/>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Покровы тела у животных. </w:t>
      </w:r>
      <w:r w:rsidRPr="007C4B4A">
        <w:rPr>
          <w:sz w:val="24"/>
          <w:szCs w:val="24"/>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7C4B4A" w:rsidRDefault="00C6278E" w:rsidP="00C339C8">
      <w:pPr>
        <w:ind w:left="567" w:right="-290" w:firstLine="283"/>
        <w:rPr>
          <w:sz w:val="24"/>
          <w:szCs w:val="24"/>
          <w:lang w:val="ru-RU"/>
        </w:rPr>
      </w:pPr>
      <w:r w:rsidRPr="007C4B4A">
        <w:rPr>
          <w:b/>
          <w:i/>
          <w:sz w:val="24"/>
          <w:szCs w:val="24"/>
          <w:lang w:val="ru-RU"/>
        </w:rPr>
        <w:t>Координация и регуляция жизнедеятельности у животных.</w:t>
      </w:r>
      <w:r w:rsidRPr="007C4B4A">
        <w:rPr>
          <w:b/>
          <w:i/>
          <w:spacing w:val="-17"/>
          <w:sz w:val="24"/>
          <w:szCs w:val="24"/>
          <w:lang w:val="ru-RU"/>
        </w:rPr>
        <w:t xml:space="preserve"> </w:t>
      </w:r>
      <w:r w:rsidRPr="007C4B4A">
        <w:rPr>
          <w:sz w:val="24"/>
          <w:szCs w:val="24"/>
          <w:lang w:val="ru-RU"/>
        </w:rPr>
        <w:t>Раздражимость</w:t>
      </w:r>
      <w:r w:rsidRPr="007C4B4A">
        <w:rPr>
          <w:spacing w:val="-24"/>
          <w:sz w:val="24"/>
          <w:szCs w:val="24"/>
          <w:lang w:val="ru-RU"/>
        </w:rPr>
        <w:t xml:space="preserve"> </w:t>
      </w:r>
      <w:r w:rsidRPr="007C4B4A">
        <w:rPr>
          <w:sz w:val="24"/>
          <w:szCs w:val="24"/>
          <w:lang w:val="ru-RU"/>
        </w:rPr>
        <w:t>у</w:t>
      </w:r>
      <w:r w:rsidRPr="007C4B4A">
        <w:rPr>
          <w:spacing w:val="-24"/>
          <w:sz w:val="24"/>
          <w:szCs w:val="24"/>
          <w:lang w:val="ru-RU"/>
        </w:rPr>
        <w:t xml:space="preserve"> </w:t>
      </w:r>
      <w:r w:rsidRPr="007C4B4A">
        <w:rPr>
          <w:sz w:val="24"/>
          <w:szCs w:val="24"/>
          <w:lang w:val="ru-RU"/>
        </w:rPr>
        <w:t>одноклеточных</w:t>
      </w:r>
      <w:r w:rsidRPr="007C4B4A">
        <w:rPr>
          <w:spacing w:val="-24"/>
          <w:sz w:val="24"/>
          <w:szCs w:val="24"/>
          <w:lang w:val="ru-RU"/>
        </w:rPr>
        <w:t xml:space="preserve"> </w:t>
      </w:r>
      <w:r w:rsidRPr="007C4B4A">
        <w:rPr>
          <w:sz w:val="24"/>
          <w:szCs w:val="24"/>
          <w:lang w:val="ru-RU"/>
        </w:rPr>
        <w:t>животных.</w:t>
      </w:r>
      <w:r w:rsidRPr="007C4B4A">
        <w:rPr>
          <w:spacing w:val="-24"/>
          <w:sz w:val="24"/>
          <w:szCs w:val="24"/>
          <w:lang w:val="ru-RU"/>
        </w:rPr>
        <w:t xml:space="preserve"> </w:t>
      </w:r>
      <w:r w:rsidRPr="007C4B4A">
        <w:rPr>
          <w:sz w:val="24"/>
          <w:szCs w:val="24"/>
          <w:lang w:val="ru-RU"/>
        </w:rPr>
        <w:t>Таксисы</w:t>
      </w:r>
      <w:r w:rsidRPr="007C4B4A">
        <w:rPr>
          <w:spacing w:val="-24"/>
          <w:sz w:val="24"/>
          <w:szCs w:val="24"/>
          <w:lang w:val="ru-RU"/>
        </w:rPr>
        <w:t xml:space="preserve"> </w:t>
      </w:r>
      <w:r w:rsidRPr="007C4B4A">
        <w:rPr>
          <w:sz w:val="24"/>
          <w:szCs w:val="24"/>
          <w:lang w:val="ru-RU"/>
        </w:rPr>
        <w:t>(фототаксис, трофотаксис, хемотаксис и др.). Нервная регуляция.</w:t>
      </w:r>
      <w:r w:rsidR="00F22D9E" w:rsidRPr="007C4B4A">
        <w:rPr>
          <w:sz w:val="24"/>
          <w:szCs w:val="24"/>
          <w:lang w:val="ru-RU"/>
        </w:rPr>
        <w:t xml:space="preserve"> </w:t>
      </w:r>
      <w:r w:rsidRPr="007C4B4A">
        <w:rPr>
          <w:sz w:val="24"/>
          <w:szCs w:val="24"/>
          <w:lang w:val="ru-RU"/>
        </w:rPr>
        <w:t>Нервная система, её значение. Нервная система у беспозвоночных: сетчатая (диффузная), стволовая, узловая. Нервная</w:t>
      </w:r>
      <w:r w:rsidRPr="007C4B4A">
        <w:rPr>
          <w:spacing w:val="-14"/>
          <w:sz w:val="24"/>
          <w:szCs w:val="24"/>
          <w:lang w:val="ru-RU"/>
        </w:rPr>
        <w:t xml:space="preserve"> </w:t>
      </w:r>
      <w:r w:rsidRPr="007C4B4A">
        <w:rPr>
          <w:sz w:val="24"/>
          <w:szCs w:val="24"/>
          <w:lang w:val="ru-RU"/>
        </w:rPr>
        <w:t>система у позвоночных (трубчатая): головной и спинной мозг, нервы. Усложнение</w:t>
      </w:r>
      <w:r w:rsidRPr="007C4B4A">
        <w:rPr>
          <w:spacing w:val="-19"/>
          <w:sz w:val="24"/>
          <w:szCs w:val="24"/>
          <w:lang w:val="ru-RU"/>
        </w:rPr>
        <w:t xml:space="preserve"> </w:t>
      </w:r>
      <w:r w:rsidRPr="007C4B4A">
        <w:rPr>
          <w:sz w:val="24"/>
          <w:szCs w:val="24"/>
          <w:lang w:val="ru-RU"/>
        </w:rPr>
        <w:t>головного</w:t>
      </w:r>
      <w:r w:rsidRPr="007C4B4A">
        <w:rPr>
          <w:spacing w:val="-19"/>
          <w:sz w:val="24"/>
          <w:szCs w:val="24"/>
          <w:lang w:val="ru-RU"/>
        </w:rPr>
        <w:t xml:space="preserve"> </w:t>
      </w:r>
      <w:r w:rsidRPr="007C4B4A">
        <w:rPr>
          <w:sz w:val="24"/>
          <w:szCs w:val="24"/>
          <w:lang w:val="ru-RU"/>
        </w:rPr>
        <w:t>мозга</w:t>
      </w:r>
      <w:r w:rsidRPr="007C4B4A">
        <w:rPr>
          <w:spacing w:val="-19"/>
          <w:sz w:val="24"/>
          <w:szCs w:val="24"/>
          <w:lang w:val="ru-RU"/>
        </w:rPr>
        <w:t xml:space="preserve"> </w:t>
      </w:r>
      <w:r w:rsidRPr="007C4B4A">
        <w:rPr>
          <w:sz w:val="24"/>
          <w:szCs w:val="24"/>
          <w:lang w:val="ru-RU"/>
        </w:rPr>
        <w:t>от</w:t>
      </w:r>
      <w:r w:rsidRPr="007C4B4A">
        <w:rPr>
          <w:spacing w:val="-19"/>
          <w:sz w:val="24"/>
          <w:szCs w:val="24"/>
          <w:lang w:val="ru-RU"/>
        </w:rPr>
        <w:t xml:space="preserve"> </w:t>
      </w:r>
      <w:r w:rsidRPr="007C4B4A">
        <w:rPr>
          <w:sz w:val="24"/>
          <w:szCs w:val="24"/>
          <w:lang w:val="ru-RU"/>
        </w:rPr>
        <w:t>рыб</w:t>
      </w:r>
      <w:r w:rsidRPr="007C4B4A">
        <w:rPr>
          <w:spacing w:val="-19"/>
          <w:sz w:val="24"/>
          <w:szCs w:val="24"/>
          <w:lang w:val="ru-RU"/>
        </w:rPr>
        <w:t xml:space="preserve"> </w:t>
      </w:r>
      <w:r w:rsidRPr="007C4B4A">
        <w:rPr>
          <w:sz w:val="24"/>
          <w:szCs w:val="24"/>
          <w:lang w:val="ru-RU"/>
        </w:rPr>
        <w:t>до</w:t>
      </w:r>
      <w:r w:rsidRPr="007C4B4A">
        <w:rPr>
          <w:spacing w:val="-19"/>
          <w:sz w:val="24"/>
          <w:szCs w:val="24"/>
          <w:lang w:val="ru-RU"/>
        </w:rPr>
        <w:t xml:space="preserve"> </w:t>
      </w:r>
      <w:r w:rsidRPr="007C4B4A">
        <w:rPr>
          <w:sz w:val="24"/>
          <w:szCs w:val="24"/>
          <w:lang w:val="ru-RU"/>
        </w:rPr>
        <w:t>млекопитающих.</w:t>
      </w:r>
      <w:r w:rsidRPr="007C4B4A">
        <w:rPr>
          <w:spacing w:val="-19"/>
          <w:sz w:val="24"/>
          <w:szCs w:val="24"/>
          <w:lang w:val="ru-RU"/>
        </w:rPr>
        <w:t xml:space="preserve"> </w:t>
      </w:r>
      <w:r w:rsidRPr="007C4B4A">
        <w:rPr>
          <w:sz w:val="24"/>
          <w:szCs w:val="24"/>
          <w:lang w:val="ru-RU"/>
        </w:rPr>
        <w:t>Появление больших полушарий, коры, борозд и извилин. Гуморальная регуляция.</w:t>
      </w:r>
      <w:r w:rsidRPr="007C4B4A">
        <w:rPr>
          <w:spacing w:val="-12"/>
          <w:sz w:val="24"/>
          <w:szCs w:val="24"/>
          <w:lang w:val="ru-RU"/>
        </w:rPr>
        <w:t xml:space="preserve"> </w:t>
      </w:r>
      <w:r w:rsidRPr="007C4B4A">
        <w:rPr>
          <w:sz w:val="24"/>
          <w:szCs w:val="24"/>
          <w:lang w:val="ru-RU"/>
        </w:rPr>
        <w:t>Роль</w:t>
      </w:r>
      <w:r w:rsidRPr="007C4B4A">
        <w:rPr>
          <w:spacing w:val="-12"/>
          <w:sz w:val="24"/>
          <w:szCs w:val="24"/>
          <w:lang w:val="ru-RU"/>
        </w:rPr>
        <w:t xml:space="preserve"> </w:t>
      </w:r>
      <w:r w:rsidRPr="007C4B4A">
        <w:rPr>
          <w:sz w:val="24"/>
          <w:szCs w:val="24"/>
          <w:lang w:val="ru-RU"/>
        </w:rPr>
        <w:t>гормонов</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жизни</w:t>
      </w:r>
      <w:r w:rsidRPr="007C4B4A">
        <w:rPr>
          <w:spacing w:val="-12"/>
          <w:sz w:val="24"/>
          <w:szCs w:val="24"/>
          <w:lang w:val="ru-RU"/>
        </w:rPr>
        <w:t xml:space="preserve"> </w:t>
      </w:r>
      <w:r w:rsidRPr="007C4B4A">
        <w:rPr>
          <w:sz w:val="24"/>
          <w:szCs w:val="24"/>
          <w:lang w:val="ru-RU"/>
        </w:rPr>
        <w:t>животных.</w:t>
      </w:r>
      <w:r w:rsidRPr="007C4B4A">
        <w:rPr>
          <w:spacing w:val="-12"/>
          <w:sz w:val="24"/>
          <w:szCs w:val="24"/>
          <w:lang w:val="ru-RU"/>
        </w:rPr>
        <w:t xml:space="preserve"> </w:t>
      </w:r>
      <w:r w:rsidRPr="007C4B4A">
        <w:rPr>
          <w:sz w:val="24"/>
          <w:szCs w:val="24"/>
          <w:lang w:val="ru-RU"/>
        </w:rPr>
        <w:t>Половые</w:t>
      </w:r>
      <w:r w:rsidRPr="007C4B4A">
        <w:rPr>
          <w:spacing w:val="-12"/>
          <w:sz w:val="24"/>
          <w:szCs w:val="24"/>
          <w:lang w:val="ru-RU"/>
        </w:rPr>
        <w:t xml:space="preserve"> </w:t>
      </w:r>
      <w:r w:rsidRPr="007C4B4A">
        <w:rPr>
          <w:sz w:val="24"/>
          <w:szCs w:val="24"/>
          <w:lang w:val="ru-RU"/>
        </w:rPr>
        <w:t>гормоны. Половой диморфизм. Органы чувств, их значение. Рецепторы. Простые и сложные (фасеточные) глаза у насекомых. Орган</w:t>
      </w:r>
      <w:r w:rsidRPr="007C4B4A">
        <w:rPr>
          <w:spacing w:val="-14"/>
          <w:sz w:val="24"/>
          <w:szCs w:val="24"/>
          <w:lang w:val="ru-RU"/>
        </w:rPr>
        <w:t xml:space="preserve"> </w:t>
      </w:r>
      <w:r w:rsidRPr="007C4B4A">
        <w:rPr>
          <w:sz w:val="24"/>
          <w:szCs w:val="24"/>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7C4B4A">
        <w:rPr>
          <w:spacing w:val="-13"/>
          <w:sz w:val="24"/>
          <w:szCs w:val="24"/>
          <w:lang w:val="ru-RU"/>
        </w:rPr>
        <w:t xml:space="preserve"> </w:t>
      </w:r>
      <w:r w:rsidRPr="007C4B4A">
        <w:rPr>
          <w:sz w:val="24"/>
          <w:szCs w:val="24"/>
          <w:lang w:val="ru-RU"/>
        </w:rPr>
        <w:t>рыб.</w:t>
      </w:r>
    </w:p>
    <w:p w14:paraId="7552D98E"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Поведение животных. </w:t>
      </w:r>
      <w:r w:rsidRPr="007C4B4A">
        <w:rPr>
          <w:sz w:val="24"/>
          <w:szCs w:val="24"/>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Размножение и развитие животных. </w:t>
      </w:r>
      <w:r w:rsidRPr="007C4B4A">
        <w:rPr>
          <w:sz w:val="24"/>
          <w:szCs w:val="24"/>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7C4B4A">
        <w:rPr>
          <w:spacing w:val="-28"/>
          <w:sz w:val="24"/>
          <w:szCs w:val="24"/>
          <w:lang w:val="ru-RU"/>
        </w:rPr>
        <w:t xml:space="preserve"> </w:t>
      </w:r>
      <w:r w:rsidRPr="007C4B4A">
        <w:rPr>
          <w:sz w:val="24"/>
          <w:szCs w:val="24"/>
          <w:lang w:val="ru-RU"/>
        </w:rPr>
        <w:t>место).</w:t>
      </w:r>
      <w:r w:rsidRPr="007C4B4A">
        <w:rPr>
          <w:spacing w:val="-28"/>
          <w:sz w:val="24"/>
          <w:szCs w:val="24"/>
          <w:lang w:val="ru-RU"/>
        </w:rPr>
        <w:t xml:space="preserve"> </w:t>
      </w:r>
      <w:r w:rsidRPr="007C4B4A">
        <w:rPr>
          <w:sz w:val="24"/>
          <w:szCs w:val="24"/>
          <w:lang w:val="ru-RU"/>
        </w:rPr>
        <w:t>Пупочный</w:t>
      </w:r>
      <w:r w:rsidRPr="007C4B4A">
        <w:rPr>
          <w:spacing w:val="-28"/>
          <w:sz w:val="24"/>
          <w:szCs w:val="24"/>
          <w:lang w:val="ru-RU"/>
        </w:rPr>
        <w:t xml:space="preserve"> </w:t>
      </w:r>
      <w:r w:rsidRPr="007C4B4A">
        <w:rPr>
          <w:sz w:val="24"/>
          <w:szCs w:val="24"/>
          <w:lang w:val="ru-RU"/>
        </w:rPr>
        <w:t>канатик</w:t>
      </w:r>
      <w:r w:rsidRPr="007C4B4A">
        <w:rPr>
          <w:spacing w:val="-28"/>
          <w:sz w:val="24"/>
          <w:szCs w:val="24"/>
          <w:lang w:val="ru-RU"/>
        </w:rPr>
        <w:t xml:space="preserve"> </w:t>
      </w:r>
      <w:r w:rsidRPr="007C4B4A">
        <w:rPr>
          <w:sz w:val="24"/>
          <w:szCs w:val="24"/>
          <w:lang w:val="ru-RU"/>
        </w:rPr>
        <w:t>(пуповина).</w:t>
      </w:r>
      <w:r w:rsidRPr="007C4B4A">
        <w:rPr>
          <w:spacing w:val="-28"/>
          <w:sz w:val="24"/>
          <w:szCs w:val="24"/>
          <w:lang w:val="ru-RU"/>
        </w:rPr>
        <w:t xml:space="preserve"> </w:t>
      </w:r>
      <w:r w:rsidRPr="007C4B4A">
        <w:rPr>
          <w:sz w:val="24"/>
          <w:szCs w:val="24"/>
          <w:lang w:val="ru-RU"/>
        </w:rPr>
        <w:t>Постэмбриональное</w:t>
      </w:r>
      <w:r w:rsidRPr="007C4B4A">
        <w:rPr>
          <w:spacing w:val="-15"/>
          <w:sz w:val="24"/>
          <w:szCs w:val="24"/>
          <w:lang w:val="ru-RU"/>
        </w:rPr>
        <w:t xml:space="preserve"> </w:t>
      </w:r>
      <w:r w:rsidRPr="007C4B4A">
        <w:rPr>
          <w:sz w:val="24"/>
          <w:szCs w:val="24"/>
          <w:lang w:val="ru-RU"/>
        </w:rPr>
        <w:t>развитие:</w:t>
      </w:r>
      <w:r w:rsidRPr="007C4B4A">
        <w:rPr>
          <w:spacing w:val="-15"/>
          <w:sz w:val="24"/>
          <w:szCs w:val="24"/>
          <w:lang w:val="ru-RU"/>
        </w:rPr>
        <w:t xml:space="preserve"> </w:t>
      </w:r>
      <w:r w:rsidRPr="007C4B4A">
        <w:rPr>
          <w:sz w:val="24"/>
          <w:szCs w:val="24"/>
          <w:lang w:val="ru-RU"/>
        </w:rPr>
        <w:t>прямое,</w:t>
      </w:r>
      <w:r w:rsidRPr="007C4B4A">
        <w:rPr>
          <w:spacing w:val="-15"/>
          <w:sz w:val="24"/>
          <w:szCs w:val="24"/>
          <w:lang w:val="ru-RU"/>
        </w:rPr>
        <w:t xml:space="preserve"> </w:t>
      </w:r>
      <w:r w:rsidRPr="007C4B4A">
        <w:rPr>
          <w:sz w:val="24"/>
          <w:szCs w:val="24"/>
          <w:lang w:val="ru-RU"/>
        </w:rPr>
        <w:t>непрямое.</w:t>
      </w:r>
      <w:r w:rsidRPr="007C4B4A">
        <w:rPr>
          <w:spacing w:val="-15"/>
          <w:sz w:val="24"/>
          <w:szCs w:val="24"/>
          <w:lang w:val="ru-RU"/>
        </w:rPr>
        <w:t xml:space="preserve"> </w:t>
      </w:r>
      <w:r w:rsidRPr="007C4B4A">
        <w:rPr>
          <w:sz w:val="24"/>
          <w:szCs w:val="24"/>
          <w:lang w:val="ru-RU"/>
        </w:rPr>
        <w:t>Метаморфоз</w:t>
      </w:r>
      <w:r w:rsidRPr="007C4B4A">
        <w:rPr>
          <w:spacing w:val="-15"/>
          <w:sz w:val="24"/>
          <w:szCs w:val="24"/>
          <w:lang w:val="ru-RU"/>
        </w:rPr>
        <w:t xml:space="preserve"> </w:t>
      </w:r>
      <w:r w:rsidRPr="007C4B4A">
        <w:rPr>
          <w:sz w:val="24"/>
          <w:szCs w:val="24"/>
          <w:lang w:val="ru-RU"/>
        </w:rPr>
        <w:t>(развитие</w:t>
      </w:r>
      <w:r w:rsidRPr="007C4B4A">
        <w:rPr>
          <w:spacing w:val="-15"/>
          <w:sz w:val="24"/>
          <w:szCs w:val="24"/>
          <w:lang w:val="ru-RU"/>
        </w:rPr>
        <w:t xml:space="preserve"> </w:t>
      </w:r>
      <w:r w:rsidRPr="007C4B4A">
        <w:rPr>
          <w:sz w:val="24"/>
          <w:szCs w:val="24"/>
          <w:lang w:val="ru-RU"/>
        </w:rPr>
        <w:t>с</w:t>
      </w:r>
      <w:r w:rsidRPr="007C4B4A">
        <w:rPr>
          <w:spacing w:val="-15"/>
          <w:sz w:val="24"/>
          <w:szCs w:val="24"/>
          <w:lang w:val="ru-RU"/>
        </w:rPr>
        <w:t xml:space="preserve"> </w:t>
      </w:r>
      <w:r w:rsidRPr="007C4B4A">
        <w:rPr>
          <w:sz w:val="24"/>
          <w:szCs w:val="24"/>
          <w:lang w:val="ru-RU"/>
        </w:rPr>
        <w:t>превращением): полный и</w:t>
      </w:r>
      <w:r w:rsidRPr="007C4B4A">
        <w:rPr>
          <w:spacing w:val="8"/>
          <w:sz w:val="24"/>
          <w:szCs w:val="24"/>
          <w:lang w:val="ru-RU"/>
        </w:rPr>
        <w:t xml:space="preserve"> </w:t>
      </w:r>
      <w:r w:rsidRPr="007C4B4A">
        <w:rPr>
          <w:sz w:val="24"/>
          <w:szCs w:val="24"/>
          <w:lang w:val="ru-RU"/>
        </w:rPr>
        <w:t>неполный.</w:t>
      </w:r>
    </w:p>
    <w:p w14:paraId="3BD4C9DB"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D50A707" w14:textId="77777777" w:rsidR="00C6278E" w:rsidRPr="007C4B4A" w:rsidRDefault="00C6278E" w:rsidP="00C339C8">
      <w:pPr>
        <w:ind w:left="567" w:right="-290" w:firstLine="283"/>
        <w:rPr>
          <w:sz w:val="24"/>
          <w:szCs w:val="24"/>
          <w:lang w:val="ru-RU"/>
        </w:rPr>
      </w:pPr>
      <w:r w:rsidRPr="007C4B4A">
        <w:rPr>
          <w:sz w:val="24"/>
          <w:szCs w:val="24"/>
          <w:lang w:val="ru-RU"/>
        </w:rPr>
        <w:t>1. Ознакомление с органами опоры и движения у животных.</w:t>
      </w:r>
    </w:p>
    <w:p w14:paraId="4A24BAE4" w14:textId="77777777" w:rsidR="00C6278E" w:rsidRPr="007C4B4A" w:rsidRDefault="00C6278E" w:rsidP="00C339C8">
      <w:pPr>
        <w:ind w:left="567" w:right="-290" w:firstLine="283"/>
        <w:rPr>
          <w:sz w:val="24"/>
          <w:szCs w:val="24"/>
          <w:lang w:val="ru-RU"/>
        </w:rPr>
      </w:pPr>
      <w:r w:rsidRPr="007C4B4A">
        <w:rPr>
          <w:sz w:val="24"/>
          <w:szCs w:val="24"/>
          <w:lang w:val="ru-RU"/>
        </w:rPr>
        <w:t>2. Изучение способов поглощения пищи у животных.</w:t>
      </w:r>
    </w:p>
    <w:p w14:paraId="7E22A6B3" w14:textId="77777777" w:rsidR="00C6278E" w:rsidRPr="007C4B4A" w:rsidRDefault="00C6278E" w:rsidP="00C339C8">
      <w:pPr>
        <w:ind w:left="567" w:right="-290" w:firstLine="283"/>
        <w:rPr>
          <w:sz w:val="24"/>
          <w:szCs w:val="24"/>
          <w:lang w:val="ru-RU"/>
        </w:rPr>
      </w:pPr>
      <w:r w:rsidRPr="007C4B4A">
        <w:rPr>
          <w:sz w:val="24"/>
          <w:szCs w:val="24"/>
          <w:lang w:val="ru-RU"/>
        </w:rPr>
        <w:t>3. Изучение способов дыхания у животных.</w:t>
      </w:r>
    </w:p>
    <w:p w14:paraId="1262141F" w14:textId="77777777" w:rsidR="00C6278E" w:rsidRPr="007C4B4A" w:rsidRDefault="00C6278E" w:rsidP="00C339C8">
      <w:pPr>
        <w:ind w:left="567" w:right="-290" w:firstLine="283"/>
        <w:rPr>
          <w:sz w:val="24"/>
          <w:szCs w:val="24"/>
          <w:lang w:val="ru-RU"/>
        </w:rPr>
      </w:pPr>
      <w:r w:rsidRPr="007C4B4A">
        <w:rPr>
          <w:sz w:val="24"/>
          <w:szCs w:val="24"/>
          <w:lang w:val="ru-RU"/>
        </w:rPr>
        <w:t>4. Ознакомление с системами органов транспорта веществ у животных.</w:t>
      </w:r>
    </w:p>
    <w:p w14:paraId="57AA9CBD" w14:textId="77777777" w:rsidR="00C6278E" w:rsidRPr="007C4B4A" w:rsidRDefault="00C6278E" w:rsidP="00C339C8">
      <w:pPr>
        <w:ind w:left="567" w:right="-290" w:firstLine="283"/>
        <w:rPr>
          <w:sz w:val="24"/>
          <w:szCs w:val="24"/>
          <w:lang w:val="ru-RU"/>
        </w:rPr>
      </w:pPr>
      <w:r w:rsidRPr="007C4B4A">
        <w:rPr>
          <w:sz w:val="24"/>
          <w:szCs w:val="24"/>
          <w:lang w:val="ru-RU"/>
        </w:rPr>
        <w:t>5. Изучение покровов тела у животных.</w:t>
      </w:r>
    </w:p>
    <w:p w14:paraId="474BD055" w14:textId="77777777" w:rsidR="00C6278E" w:rsidRPr="007C4B4A" w:rsidRDefault="00C6278E" w:rsidP="00C339C8">
      <w:pPr>
        <w:ind w:left="567" w:right="-290" w:firstLine="283"/>
        <w:rPr>
          <w:sz w:val="24"/>
          <w:szCs w:val="24"/>
          <w:lang w:val="ru-RU"/>
        </w:rPr>
      </w:pPr>
      <w:r w:rsidRPr="007C4B4A">
        <w:rPr>
          <w:sz w:val="24"/>
          <w:szCs w:val="24"/>
          <w:lang w:val="ru-RU"/>
        </w:rPr>
        <w:t>6. Изучение органов чувств у животных.</w:t>
      </w:r>
    </w:p>
    <w:p w14:paraId="42842645" w14:textId="77777777" w:rsidR="00C6278E" w:rsidRPr="007C4B4A" w:rsidRDefault="00C6278E" w:rsidP="00C339C8">
      <w:pPr>
        <w:ind w:left="567" w:right="-290" w:firstLine="283"/>
        <w:rPr>
          <w:sz w:val="24"/>
          <w:szCs w:val="24"/>
          <w:lang w:val="ru-RU"/>
        </w:rPr>
      </w:pPr>
      <w:r w:rsidRPr="007C4B4A">
        <w:rPr>
          <w:sz w:val="24"/>
          <w:szCs w:val="24"/>
          <w:lang w:val="ru-RU"/>
        </w:rPr>
        <w:t>7. Формирование условных рефлексов у аквариумных рыб.</w:t>
      </w:r>
    </w:p>
    <w:p w14:paraId="62BCF34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8. Строение яйца и развитие зародыша птицы (курицы).</w:t>
      </w:r>
    </w:p>
    <w:p w14:paraId="05CE5001" w14:textId="77777777" w:rsidR="00C6278E" w:rsidRPr="007C4B4A" w:rsidRDefault="00C6278E" w:rsidP="00C339C8">
      <w:pPr>
        <w:ind w:left="567" w:right="-290" w:firstLine="283"/>
        <w:rPr>
          <w:sz w:val="24"/>
          <w:szCs w:val="24"/>
          <w:lang w:val="ru-RU"/>
        </w:rPr>
      </w:pPr>
      <w:bookmarkStart w:id="501" w:name="_Toc97148612"/>
      <w:r w:rsidRPr="007C4B4A">
        <w:rPr>
          <w:sz w:val="24"/>
          <w:szCs w:val="24"/>
          <w:lang w:val="ru-RU"/>
        </w:rPr>
        <w:t>3. Систематические группы животных</w:t>
      </w:r>
      <w:bookmarkEnd w:id="501"/>
    </w:p>
    <w:p w14:paraId="56DFDBFA" w14:textId="77777777" w:rsidR="00C6278E" w:rsidRPr="007C4B4A" w:rsidRDefault="00C6278E" w:rsidP="00C339C8">
      <w:pPr>
        <w:ind w:left="567" w:right="-290" w:firstLine="283"/>
        <w:rPr>
          <w:sz w:val="24"/>
          <w:szCs w:val="24"/>
          <w:lang w:val="ru-RU"/>
        </w:rPr>
      </w:pPr>
      <w:r w:rsidRPr="007C4B4A">
        <w:rPr>
          <w:b/>
          <w:i/>
          <w:sz w:val="24"/>
          <w:szCs w:val="24"/>
          <w:lang w:val="ru-RU"/>
        </w:rPr>
        <w:t>Основные</w:t>
      </w:r>
      <w:r w:rsidRPr="007C4B4A">
        <w:rPr>
          <w:b/>
          <w:i/>
          <w:spacing w:val="-14"/>
          <w:sz w:val="24"/>
          <w:szCs w:val="24"/>
          <w:lang w:val="ru-RU"/>
        </w:rPr>
        <w:t xml:space="preserve"> </w:t>
      </w:r>
      <w:r w:rsidRPr="007C4B4A">
        <w:rPr>
          <w:b/>
          <w:i/>
          <w:sz w:val="24"/>
          <w:szCs w:val="24"/>
          <w:lang w:val="ru-RU"/>
        </w:rPr>
        <w:t>категории</w:t>
      </w:r>
      <w:r w:rsidRPr="007C4B4A">
        <w:rPr>
          <w:b/>
          <w:i/>
          <w:spacing w:val="-14"/>
          <w:sz w:val="24"/>
          <w:szCs w:val="24"/>
          <w:lang w:val="ru-RU"/>
        </w:rPr>
        <w:t xml:space="preserve"> </w:t>
      </w:r>
      <w:r w:rsidRPr="007C4B4A">
        <w:rPr>
          <w:b/>
          <w:i/>
          <w:sz w:val="24"/>
          <w:szCs w:val="24"/>
          <w:lang w:val="ru-RU"/>
        </w:rPr>
        <w:t>систематики</w:t>
      </w:r>
      <w:r w:rsidRPr="007C4B4A">
        <w:rPr>
          <w:b/>
          <w:i/>
          <w:spacing w:val="-14"/>
          <w:sz w:val="24"/>
          <w:szCs w:val="24"/>
          <w:lang w:val="ru-RU"/>
        </w:rPr>
        <w:t xml:space="preserve"> </w:t>
      </w:r>
      <w:r w:rsidRPr="007C4B4A">
        <w:rPr>
          <w:b/>
          <w:i/>
          <w:sz w:val="24"/>
          <w:szCs w:val="24"/>
          <w:lang w:val="ru-RU"/>
        </w:rPr>
        <w:t>животных.</w:t>
      </w:r>
      <w:r w:rsidRPr="007C4B4A">
        <w:rPr>
          <w:b/>
          <w:i/>
          <w:spacing w:val="-14"/>
          <w:sz w:val="24"/>
          <w:szCs w:val="24"/>
          <w:lang w:val="ru-RU"/>
        </w:rPr>
        <w:t xml:space="preserve"> </w:t>
      </w:r>
      <w:r w:rsidRPr="007C4B4A">
        <w:rPr>
          <w:sz w:val="24"/>
          <w:szCs w:val="24"/>
          <w:lang w:val="ru-RU"/>
        </w:rPr>
        <w:t>Вид</w:t>
      </w:r>
      <w:r w:rsidRPr="007C4B4A">
        <w:rPr>
          <w:spacing w:val="-21"/>
          <w:sz w:val="24"/>
          <w:szCs w:val="24"/>
          <w:lang w:val="ru-RU"/>
        </w:rPr>
        <w:t xml:space="preserve"> </w:t>
      </w:r>
      <w:r w:rsidRPr="007C4B4A">
        <w:rPr>
          <w:sz w:val="24"/>
          <w:szCs w:val="24"/>
          <w:lang w:val="ru-RU"/>
        </w:rPr>
        <w:t>как</w:t>
      </w:r>
      <w:r w:rsidRPr="007C4B4A">
        <w:rPr>
          <w:spacing w:val="-21"/>
          <w:sz w:val="24"/>
          <w:szCs w:val="24"/>
          <w:lang w:val="ru-RU"/>
        </w:rPr>
        <w:t xml:space="preserve"> </w:t>
      </w:r>
      <w:r w:rsidRPr="007C4B4A">
        <w:rPr>
          <w:sz w:val="24"/>
          <w:szCs w:val="24"/>
          <w:lang w:val="ru-RU"/>
        </w:rPr>
        <w:t>основная систематическая категория животных. Классификация животных.</w:t>
      </w:r>
      <w:r w:rsidRPr="007C4B4A">
        <w:rPr>
          <w:spacing w:val="-23"/>
          <w:sz w:val="24"/>
          <w:szCs w:val="24"/>
          <w:lang w:val="ru-RU"/>
        </w:rPr>
        <w:t xml:space="preserve"> </w:t>
      </w:r>
      <w:r w:rsidRPr="007C4B4A">
        <w:rPr>
          <w:sz w:val="24"/>
          <w:szCs w:val="24"/>
          <w:lang w:val="ru-RU"/>
        </w:rPr>
        <w:t>Система</w:t>
      </w:r>
      <w:r w:rsidRPr="007C4B4A">
        <w:rPr>
          <w:spacing w:val="-23"/>
          <w:sz w:val="24"/>
          <w:szCs w:val="24"/>
          <w:lang w:val="ru-RU"/>
        </w:rPr>
        <w:t xml:space="preserve"> </w:t>
      </w:r>
      <w:r w:rsidRPr="007C4B4A">
        <w:rPr>
          <w:sz w:val="24"/>
          <w:szCs w:val="24"/>
          <w:lang w:val="ru-RU"/>
        </w:rPr>
        <w:t>животного</w:t>
      </w:r>
      <w:r w:rsidRPr="007C4B4A">
        <w:rPr>
          <w:spacing w:val="-23"/>
          <w:sz w:val="24"/>
          <w:szCs w:val="24"/>
          <w:lang w:val="ru-RU"/>
        </w:rPr>
        <w:t xml:space="preserve"> </w:t>
      </w:r>
      <w:r w:rsidRPr="007C4B4A">
        <w:rPr>
          <w:sz w:val="24"/>
          <w:szCs w:val="24"/>
          <w:lang w:val="ru-RU"/>
        </w:rPr>
        <w:t>мира.</w:t>
      </w:r>
      <w:r w:rsidRPr="007C4B4A">
        <w:rPr>
          <w:spacing w:val="-23"/>
          <w:sz w:val="24"/>
          <w:szCs w:val="24"/>
          <w:lang w:val="ru-RU"/>
        </w:rPr>
        <w:t xml:space="preserve"> </w:t>
      </w:r>
      <w:r w:rsidRPr="007C4B4A">
        <w:rPr>
          <w:sz w:val="24"/>
          <w:szCs w:val="24"/>
          <w:lang w:val="ru-RU"/>
        </w:rPr>
        <w:t>Систематические</w:t>
      </w:r>
      <w:r w:rsidRPr="007C4B4A">
        <w:rPr>
          <w:spacing w:val="-23"/>
          <w:sz w:val="24"/>
          <w:szCs w:val="24"/>
          <w:lang w:val="ru-RU"/>
        </w:rPr>
        <w:t xml:space="preserve"> </w:t>
      </w:r>
      <w:r w:rsidRPr="007C4B4A">
        <w:rPr>
          <w:sz w:val="24"/>
          <w:szCs w:val="24"/>
          <w:lang w:val="ru-RU"/>
        </w:rPr>
        <w:t>категории животных (царство, тип, класс, отряд, семейство, род, вид), их соподчинение.</w:t>
      </w:r>
      <w:r w:rsidRPr="007C4B4A">
        <w:rPr>
          <w:spacing w:val="-19"/>
          <w:sz w:val="24"/>
          <w:szCs w:val="24"/>
          <w:lang w:val="ru-RU"/>
        </w:rPr>
        <w:t xml:space="preserve"> </w:t>
      </w:r>
      <w:r w:rsidRPr="007C4B4A">
        <w:rPr>
          <w:sz w:val="24"/>
          <w:szCs w:val="24"/>
          <w:lang w:val="ru-RU"/>
        </w:rPr>
        <w:t>Бинарная</w:t>
      </w:r>
      <w:r w:rsidRPr="007C4B4A">
        <w:rPr>
          <w:spacing w:val="-19"/>
          <w:sz w:val="24"/>
          <w:szCs w:val="24"/>
          <w:lang w:val="ru-RU"/>
        </w:rPr>
        <w:t xml:space="preserve"> </w:t>
      </w:r>
      <w:r w:rsidRPr="007C4B4A">
        <w:rPr>
          <w:sz w:val="24"/>
          <w:szCs w:val="24"/>
          <w:lang w:val="ru-RU"/>
        </w:rPr>
        <w:t>номенклатура.</w:t>
      </w:r>
      <w:r w:rsidRPr="007C4B4A">
        <w:rPr>
          <w:spacing w:val="-19"/>
          <w:sz w:val="24"/>
          <w:szCs w:val="24"/>
          <w:lang w:val="ru-RU"/>
        </w:rPr>
        <w:t xml:space="preserve"> </w:t>
      </w:r>
      <w:r w:rsidRPr="007C4B4A">
        <w:rPr>
          <w:sz w:val="24"/>
          <w:szCs w:val="24"/>
          <w:lang w:val="ru-RU"/>
        </w:rPr>
        <w:t>Отражение</w:t>
      </w:r>
      <w:r w:rsidRPr="007C4B4A">
        <w:rPr>
          <w:spacing w:val="-19"/>
          <w:sz w:val="24"/>
          <w:szCs w:val="24"/>
          <w:lang w:val="ru-RU"/>
        </w:rPr>
        <w:t xml:space="preserve"> </w:t>
      </w:r>
      <w:r w:rsidRPr="007C4B4A">
        <w:rPr>
          <w:sz w:val="24"/>
          <w:szCs w:val="24"/>
          <w:lang w:val="ru-RU"/>
        </w:rPr>
        <w:t>современных знаний о происхождении и родстве животных в классификации животных.</w:t>
      </w:r>
    </w:p>
    <w:p w14:paraId="6506E6B3" w14:textId="5BE2E68A" w:rsidR="00C6278E" w:rsidRPr="007C4B4A" w:rsidRDefault="00C6278E" w:rsidP="00C339C8">
      <w:pPr>
        <w:ind w:left="567" w:right="-290" w:firstLine="283"/>
        <w:rPr>
          <w:sz w:val="24"/>
          <w:szCs w:val="24"/>
          <w:lang w:val="ru-RU"/>
        </w:rPr>
      </w:pPr>
      <w:r w:rsidRPr="007C4B4A">
        <w:rPr>
          <w:b/>
          <w:i/>
          <w:sz w:val="24"/>
          <w:szCs w:val="24"/>
          <w:lang w:val="ru-RU"/>
        </w:rPr>
        <w:t>Одноклеточные</w:t>
      </w:r>
      <w:r w:rsidRPr="007C4B4A">
        <w:rPr>
          <w:b/>
          <w:i/>
          <w:spacing w:val="-25"/>
          <w:sz w:val="24"/>
          <w:szCs w:val="24"/>
          <w:lang w:val="ru-RU"/>
        </w:rPr>
        <w:t xml:space="preserve"> </w:t>
      </w:r>
      <w:r w:rsidRPr="007C4B4A">
        <w:rPr>
          <w:b/>
          <w:i/>
          <w:sz w:val="24"/>
          <w:szCs w:val="24"/>
          <w:lang w:val="ru-RU"/>
        </w:rPr>
        <w:t>животные</w:t>
      </w:r>
      <w:r w:rsidRPr="007C4B4A">
        <w:rPr>
          <w:b/>
          <w:i/>
          <w:spacing w:val="-25"/>
          <w:sz w:val="24"/>
          <w:szCs w:val="24"/>
          <w:lang w:val="ru-RU"/>
        </w:rPr>
        <w:t xml:space="preserve"> </w:t>
      </w:r>
      <w:r w:rsidR="00BD6D2B" w:rsidRPr="007C4B4A">
        <w:rPr>
          <w:b/>
          <w:i/>
          <w:sz w:val="24"/>
          <w:szCs w:val="24"/>
          <w:lang w:val="ru-RU"/>
        </w:rPr>
        <w:t>–</w:t>
      </w:r>
      <w:r w:rsidRPr="007C4B4A">
        <w:rPr>
          <w:b/>
          <w:i/>
          <w:spacing w:val="-25"/>
          <w:sz w:val="24"/>
          <w:szCs w:val="24"/>
          <w:lang w:val="ru-RU"/>
        </w:rPr>
        <w:t xml:space="preserve"> </w:t>
      </w:r>
      <w:r w:rsidRPr="007C4B4A">
        <w:rPr>
          <w:b/>
          <w:i/>
          <w:sz w:val="24"/>
          <w:szCs w:val="24"/>
          <w:lang w:val="ru-RU"/>
        </w:rPr>
        <w:t>простейшие.</w:t>
      </w:r>
      <w:r w:rsidRPr="007C4B4A">
        <w:rPr>
          <w:b/>
          <w:i/>
          <w:spacing w:val="-25"/>
          <w:sz w:val="24"/>
          <w:szCs w:val="24"/>
          <w:lang w:val="ru-RU"/>
        </w:rPr>
        <w:t xml:space="preserve"> </w:t>
      </w:r>
      <w:r w:rsidRPr="007C4B4A">
        <w:rPr>
          <w:sz w:val="24"/>
          <w:szCs w:val="24"/>
          <w:lang w:val="ru-RU"/>
        </w:rPr>
        <w:t>Строение</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7C4B4A">
        <w:rPr>
          <w:spacing w:val="-26"/>
          <w:sz w:val="24"/>
          <w:szCs w:val="24"/>
          <w:lang w:val="ru-RU"/>
        </w:rPr>
        <w:t xml:space="preserve"> </w:t>
      </w:r>
      <w:r w:rsidRPr="007C4B4A">
        <w:rPr>
          <w:sz w:val="24"/>
          <w:szCs w:val="24"/>
          <w:lang w:val="ru-RU"/>
        </w:rPr>
        <w:t>(малярийный</w:t>
      </w:r>
      <w:r w:rsidRPr="007C4B4A">
        <w:rPr>
          <w:spacing w:val="12"/>
          <w:sz w:val="24"/>
          <w:szCs w:val="24"/>
          <w:lang w:val="ru-RU"/>
        </w:rPr>
        <w:t xml:space="preserve"> </w:t>
      </w:r>
      <w:r w:rsidRPr="007C4B4A">
        <w:rPr>
          <w:sz w:val="24"/>
          <w:szCs w:val="24"/>
          <w:lang w:val="ru-RU"/>
        </w:rPr>
        <w:t>плазмодий).</w:t>
      </w:r>
    </w:p>
    <w:p w14:paraId="54CD5BE9"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54BCF49"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строения инфузории-туфельки и наблюдение за её передвижением. Изучение хемотаксиса.</w:t>
      </w:r>
    </w:p>
    <w:p w14:paraId="285C14F6" w14:textId="77777777" w:rsidR="00C6278E" w:rsidRPr="007C4B4A" w:rsidRDefault="00C6278E" w:rsidP="00C339C8">
      <w:pPr>
        <w:ind w:left="567" w:right="-290" w:firstLine="283"/>
        <w:rPr>
          <w:sz w:val="24"/>
          <w:szCs w:val="24"/>
          <w:lang w:val="ru-RU"/>
        </w:rPr>
      </w:pPr>
      <w:r w:rsidRPr="007C4B4A">
        <w:rPr>
          <w:sz w:val="24"/>
          <w:szCs w:val="24"/>
          <w:lang w:val="ru-RU"/>
        </w:rPr>
        <w:t>2. Многообразие простейших (на готовых препаратах).</w:t>
      </w:r>
    </w:p>
    <w:p w14:paraId="6F9CFB5A" w14:textId="77777777" w:rsidR="00C6278E" w:rsidRPr="007C4B4A" w:rsidRDefault="00C6278E" w:rsidP="00C339C8">
      <w:pPr>
        <w:ind w:left="567" w:right="-290" w:firstLine="283"/>
        <w:rPr>
          <w:sz w:val="24"/>
          <w:szCs w:val="24"/>
          <w:lang w:val="ru-RU"/>
        </w:rPr>
      </w:pPr>
      <w:r w:rsidRPr="007C4B4A">
        <w:rPr>
          <w:sz w:val="24"/>
          <w:szCs w:val="24"/>
          <w:lang w:val="ru-RU"/>
        </w:rPr>
        <w:t>3. Изготовление модели клетки простейшего (амёбы, инфузории-туфельки и др.).</w:t>
      </w:r>
    </w:p>
    <w:p w14:paraId="7463B1AA" w14:textId="57818475" w:rsidR="00C6278E" w:rsidRPr="007C4B4A" w:rsidRDefault="00C6278E" w:rsidP="00C339C8">
      <w:pPr>
        <w:ind w:left="567" w:right="-290" w:firstLine="283"/>
        <w:rPr>
          <w:sz w:val="24"/>
          <w:szCs w:val="24"/>
          <w:lang w:val="ru-RU"/>
        </w:rPr>
      </w:pPr>
      <w:r w:rsidRPr="007C4B4A">
        <w:rPr>
          <w:b/>
          <w:i/>
          <w:sz w:val="24"/>
          <w:szCs w:val="24"/>
          <w:lang w:val="ru-RU"/>
        </w:rPr>
        <w:t xml:space="preserve">Многоклеточные животные. Кишечнополостные. </w:t>
      </w:r>
      <w:r w:rsidRPr="007C4B4A">
        <w:rPr>
          <w:sz w:val="24"/>
          <w:szCs w:val="24"/>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7C4B4A">
        <w:rPr>
          <w:spacing w:val="-19"/>
          <w:sz w:val="24"/>
          <w:szCs w:val="24"/>
          <w:lang w:val="ru-RU"/>
        </w:rPr>
        <w:t xml:space="preserve"> </w:t>
      </w:r>
      <w:r w:rsidRPr="007C4B4A">
        <w:rPr>
          <w:sz w:val="24"/>
          <w:szCs w:val="24"/>
          <w:lang w:val="ru-RU"/>
        </w:rPr>
        <w:t>Гермафродитизм.</w:t>
      </w:r>
      <w:r w:rsidR="00F22D9E" w:rsidRPr="007C4B4A">
        <w:rPr>
          <w:spacing w:val="-26"/>
          <w:sz w:val="24"/>
          <w:szCs w:val="24"/>
          <w:lang w:val="ru-RU"/>
        </w:rPr>
        <w:t xml:space="preserve"> </w:t>
      </w:r>
      <w:r w:rsidRPr="007C4B4A">
        <w:rPr>
          <w:sz w:val="24"/>
          <w:szCs w:val="24"/>
          <w:lang w:val="ru-RU"/>
        </w:rPr>
        <w:t>Раздельнополые</w:t>
      </w:r>
      <w:r w:rsidRPr="007C4B4A">
        <w:rPr>
          <w:spacing w:val="-26"/>
          <w:sz w:val="24"/>
          <w:szCs w:val="24"/>
          <w:lang w:val="ru-RU"/>
        </w:rPr>
        <w:t xml:space="preserve"> </w:t>
      </w:r>
      <w:r w:rsidRPr="007C4B4A">
        <w:rPr>
          <w:sz w:val="24"/>
          <w:szCs w:val="24"/>
          <w:lang w:val="ru-RU"/>
        </w:rPr>
        <w:t>кишечнополостные.</w:t>
      </w:r>
      <w:r w:rsidRPr="007C4B4A">
        <w:rPr>
          <w:spacing w:val="-26"/>
          <w:sz w:val="24"/>
          <w:szCs w:val="24"/>
          <w:lang w:val="ru-RU"/>
        </w:rPr>
        <w:t xml:space="preserve"> </w:t>
      </w:r>
      <w:r w:rsidRPr="007C4B4A">
        <w:rPr>
          <w:sz w:val="24"/>
          <w:szCs w:val="24"/>
          <w:lang w:val="ru-RU"/>
        </w:rPr>
        <w:t>Многообразие</w:t>
      </w:r>
      <w:r w:rsidRPr="007C4B4A">
        <w:rPr>
          <w:spacing w:val="-26"/>
          <w:sz w:val="24"/>
          <w:szCs w:val="24"/>
          <w:lang w:val="ru-RU"/>
        </w:rPr>
        <w:t xml:space="preserve"> </w:t>
      </w:r>
      <w:r w:rsidRPr="007C4B4A">
        <w:rPr>
          <w:sz w:val="24"/>
          <w:szCs w:val="24"/>
          <w:lang w:val="ru-RU"/>
        </w:rPr>
        <w:t>кишечнополостных. Значение кишечнополостных в природе и жизни человека. Коралловые полипы и их роль в</w:t>
      </w:r>
      <w:r w:rsidRPr="007C4B4A">
        <w:rPr>
          <w:spacing w:val="21"/>
          <w:sz w:val="24"/>
          <w:szCs w:val="24"/>
          <w:lang w:val="ru-RU"/>
        </w:rPr>
        <w:t xml:space="preserve"> </w:t>
      </w:r>
      <w:r w:rsidRPr="007C4B4A">
        <w:rPr>
          <w:sz w:val="24"/>
          <w:szCs w:val="24"/>
          <w:lang w:val="ru-RU"/>
        </w:rPr>
        <w:t>рифообразовании.</w:t>
      </w:r>
    </w:p>
    <w:p w14:paraId="2FA3BE45"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37C72C1E"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строения пресноводной гидры и её передвижения  (школьный  аквариум).</w:t>
      </w:r>
    </w:p>
    <w:p w14:paraId="6EF44693"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питания гидры дафниями и циклопами (школьный аквариум).</w:t>
      </w:r>
    </w:p>
    <w:p w14:paraId="2C4460C7" w14:textId="77777777" w:rsidR="00C6278E" w:rsidRPr="007C4B4A" w:rsidRDefault="00C6278E" w:rsidP="00C339C8">
      <w:pPr>
        <w:ind w:left="567" w:right="-290" w:firstLine="283"/>
        <w:rPr>
          <w:sz w:val="24"/>
          <w:szCs w:val="24"/>
          <w:lang w:val="ru-RU"/>
        </w:rPr>
      </w:pPr>
      <w:r w:rsidRPr="007C4B4A">
        <w:rPr>
          <w:sz w:val="24"/>
          <w:szCs w:val="24"/>
          <w:lang w:val="ru-RU"/>
        </w:rPr>
        <w:t>3.  Изготовление  модели  пресноводной гидры.</w:t>
      </w:r>
    </w:p>
    <w:p w14:paraId="56417102"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Плоские, круглые, кольчатые черви. </w:t>
      </w:r>
      <w:r w:rsidRPr="007C4B4A">
        <w:rPr>
          <w:sz w:val="24"/>
          <w:szCs w:val="24"/>
          <w:lang w:val="ru-RU"/>
        </w:rPr>
        <w:t>Общая характеристика. Особенности строения и жизнедеятельности плоских, круглых</w:t>
      </w:r>
      <w:r w:rsidRPr="007C4B4A">
        <w:rPr>
          <w:spacing w:val="-12"/>
          <w:sz w:val="24"/>
          <w:szCs w:val="24"/>
          <w:lang w:val="ru-RU"/>
        </w:rPr>
        <w:t xml:space="preserve"> </w:t>
      </w:r>
      <w:r w:rsidRPr="007C4B4A">
        <w:rPr>
          <w:sz w:val="24"/>
          <w:szCs w:val="24"/>
          <w:lang w:val="ru-RU"/>
        </w:rPr>
        <w:t>и кольчатых червей. Многообразие червей. Паразитические плоские</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круглые</w:t>
      </w:r>
      <w:r w:rsidRPr="007C4B4A">
        <w:rPr>
          <w:spacing w:val="-6"/>
          <w:sz w:val="24"/>
          <w:szCs w:val="24"/>
          <w:lang w:val="ru-RU"/>
        </w:rPr>
        <w:t xml:space="preserve"> </w:t>
      </w:r>
      <w:r w:rsidRPr="007C4B4A">
        <w:rPr>
          <w:sz w:val="24"/>
          <w:szCs w:val="24"/>
          <w:lang w:val="ru-RU"/>
        </w:rPr>
        <w:t>черви.</w:t>
      </w:r>
      <w:r w:rsidRPr="007C4B4A">
        <w:rPr>
          <w:spacing w:val="-6"/>
          <w:sz w:val="24"/>
          <w:szCs w:val="24"/>
          <w:lang w:val="ru-RU"/>
        </w:rPr>
        <w:t xml:space="preserve"> </w:t>
      </w:r>
      <w:r w:rsidRPr="007C4B4A">
        <w:rPr>
          <w:sz w:val="24"/>
          <w:szCs w:val="24"/>
          <w:lang w:val="ru-RU"/>
        </w:rPr>
        <w:t>Циклы</w:t>
      </w:r>
      <w:r w:rsidRPr="007C4B4A">
        <w:rPr>
          <w:spacing w:val="-6"/>
          <w:sz w:val="24"/>
          <w:szCs w:val="24"/>
          <w:lang w:val="ru-RU"/>
        </w:rPr>
        <w:t xml:space="preserve"> </w:t>
      </w:r>
      <w:r w:rsidRPr="007C4B4A">
        <w:rPr>
          <w:sz w:val="24"/>
          <w:szCs w:val="24"/>
          <w:lang w:val="ru-RU"/>
        </w:rPr>
        <w:t>развития</w:t>
      </w:r>
      <w:r w:rsidRPr="007C4B4A">
        <w:rPr>
          <w:spacing w:val="-6"/>
          <w:sz w:val="24"/>
          <w:szCs w:val="24"/>
          <w:lang w:val="ru-RU"/>
        </w:rPr>
        <w:t xml:space="preserve"> </w:t>
      </w:r>
      <w:r w:rsidRPr="007C4B4A">
        <w:rPr>
          <w:sz w:val="24"/>
          <w:szCs w:val="24"/>
          <w:lang w:val="ru-RU"/>
        </w:rPr>
        <w:t>печёночного</w:t>
      </w:r>
      <w:r w:rsidRPr="007C4B4A">
        <w:rPr>
          <w:spacing w:val="-6"/>
          <w:sz w:val="24"/>
          <w:szCs w:val="24"/>
          <w:lang w:val="ru-RU"/>
        </w:rPr>
        <w:t xml:space="preserve"> </w:t>
      </w:r>
      <w:r w:rsidRPr="007C4B4A">
        <w:rPr>
          <w:sz w:val="24"/>
          <w:szCs w:val="24"/>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7C4B4A">
        <w:rPr>
          <w:spacing w:val="-34"/>
          <w:sz w:val="24"/>
          <w:szCs w:val="24"/>
          <w:lang w:val="ru-RU"/>
        </w:rPr>
        <w:t xml:space="preserve"> </w:t>
      </w:r>
      <w:r w:rsidRPr="007C4B4A">
        <w:rPr>
          <w:sz w:val="24"/>
          <w:szCs w:val="24"/>
          <w:lang w:val="ru-RU"/>
        </w:rPr>
        <w:t>заражения паразитическими червями. Роль червей как почвообразователей.</w:t>
      </w:r>
    </w:p>
    <w:p w14:paraId="279934D7"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3B8CF126"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7C4B4A" w:rsidRDefault="00C6278E" w:rsidP="00C339C8">
      <w:pPr>
        <w:ind w:left="567" w:right="-290" w:firstLine="283"/>
        <w:rPr>
          <w:sz w:val="24"/>
          <w:szCs w:val="24"/>
          <w:lang w:val="ru-RU"/>
        </w:rPr>
      </w:pPr>
      <w:r w:rsidRPr="007C4B4A">
        <w:rPr>
          <w:sz w:val="24"/>
          <w:szCs w:val="24"/>
          <w:lang w:val="ru-RU"/>
        </w:rPr>
        <w:t>2.</w:t>
      </w:r>
      <w:r w:rsidRPr="007C4B4A">
        <w:rPr>
          <w:spacing w:val="-17"/>
          <w:sz w:val="24"/>
          <w:szCs w:val="24"/>
          <w:lang w:val="ru-RU"/>
        </w:rPr>
        <w:t xml:space="preserve"> </w:t>
      </w:r>
      <w:r w:rsidRPr="007C4B4A">
        <w:rPr>
          <w:sz w:val="24"/>
          <w:szCs w:val="24"/>
          <w:lang w:val="ru-RU"/>
        </w:rPr>
        <w:t>Исследование</w:t>
      </w:r>
      <w:r w:rsidRPr="007C4B4A">
        <w:rPr>
          <w:spacing w:val="-17"/>
          <w:sz w:val="24"/>
          <w:szCs w:val="24"/>
          <w:lang w:val="ru-RU"/>
        </w:rPr>
        <w:t xml:space="preserve"> </w:t>
      </w:r>
      <w:r w:rsidRPr="007C4B4A">
        <w:rPr>
          <w:sz w:val="24"/>
          <w:szCs w:val="24"/>
          <w:lang w:val="ru-RU"/>
        </w:rPr>
        <w:t>внутреннего</w:t>
      </w:r>
      <w:r w:rsidRPr="007C4B4A">
        <w:rPr>
          <w:spacing w:val="-17"/>
          <w:sz w:val="24"/>
          <w:szCs w:val="24"/>
          <w:lang w:val="ru-RU"/>
        </w:rPr>
        <w:t xml:space="preserve"> </w:t>
      </w:r>
      <w:r w:rsidRPr="007C4B4A">
        <w:rPr>
          <w:sz w:val="24"/>
          <w:szCs w:val="24"/>
          <w:lang w:val="ru-RU"/>
        </w:rPr>
        <w:t>строения</w:t>
      </w:r>
      <w:r w:rsidRPr="007C4B4A">
        <w:rPr>
          <w:spacing w:val="-17"/>
          <w:sz w:val="24"/>
          <w:szCs w:val="24"/>
          <w:lang w:val="ru-RU"/>
        </w:rPr>
        <w:t xml:space="preserve"> </w:t>
      </w:r>
      <w:r w:rsidRPr="007C4B4A">
        <w:rPr>
          <w:sz w:val="24"/>
          <w:szCs w:val="24"/>
          <w:lang w:val="ru-RU"/>
        </w:rPr>
        <w:t>дождевого</w:t>
      </w:r>
      <w:r w:rsidRPr="007C4B4A">
        <w:rPr>
          <w:spacing w:val="-17"/>
          <w:sz w:val="24"/>
          <w:szCs w:val="24"/>
          <w:lang w:val="ru-RU"/>
        </w:rPr>
        <w:t xml:space="preserve"> </w:t>
      </w:r>
      <w:r w:rsidRPr="007C4B4A">
        <w:rPr>
          <w:sz w:val="24"/>
          <w:szCs w:val="24"/>
          <w:lang w:val="ru-RU"/>
        </w:rPr>
        <w:t>червя</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готовом влажном препарате и</w:t>
      </w:r>
      <w:r w:rsidRPr="007C4B4A">
        <w:rPr>
          <w:spacing w:val="-2"/>
          <w:sz w:val="24"/>
          <w:szCs w:val="24"/>
          <w:lang w:val="ru-RU"/>
        </w:rPr>
        <w:t xml:space="preserve"> </w:t>
      </w:r>
      <w:r w:rsidRPr="007C4B4A">
        <w:rPr>
          <w:sz w:val="24"/>
          <w:szCs w:val="24"/>
          <w:lang w:val="ru-RU"/>
        </w:rPr>
        <w:t>микропрепарате).</w:t>
      </w:r>
    </w:p>
    <w:p w14:paraId="5108D8E1" w14:textId="77777777" w:rsidR="00C6278E" w:rsidRPr="007C4B4A" w:rsidRDefault="00C6278E" w:rsidP="00C339C8">
      <w:pPr>
        <w:ind w:left="567" w:right="-290" w:firstLine="283"/>
        <w:rPr>
          <w:sz w:val="24"/>
          <w:szCs w:val="24"/>
          <w:lang w:val="ru-RU"/>
        </w:rPr>
      </w:pPr>
      <w:r w:rsidRPr="007C4B4A">
        <w:rPr>
          <w:sz w:val="24"/>
          <w:szCs w:val="24"/>
          <w:lang w:val="ru-RU"/>
        </w:rPr>
        <w:t>3. Изучение приспособлений паразитических червей к</w:t>
      </w:r>
      <w:r w:rsidRPr="007C4B4A">
        <w:rPr>
          <w:spacing w:val="-15"/>
          <w:sz w:val="24"/>
          <w:szCs w:val="24"/>
          <w:lang w:val="ru-RU"/>
        </w:rPr>
        <w:t xml:space="preserve"> </w:t>
      </w:r>
      <w:r w:rsidRPr="007C4B4A">
        <w:rPr>
          <w:sz w:val="24"/>
          <w:szCs w:val="24"/>
          <w:lang w:val="ru-RU"/>
        </w:rPr>
        <w:t>паразитизму (на готовых влажных и</w:t>
      </w:r>
      <w:r w:rsidRPr="007C4B4A">
        <w:rPr>
          <w:spacing w:val="19"/>
          <w:sz w:val="24"/>
          <w:szCs w:val="24"/>
          <w:lang w:val="ru-RU"/>
        </w:rPr>
        <w:t xml:space="preserve"> </w:t>
      </w:r>
      <w:r w:rsidRPr="007C4B4A">
        <w:rPr>
          <w:sz w:val="24"/>
          <w:szCs w:val="24"/>
          <w:lang w:val="ru-RU"/>
        </w:rPr>
        <w:t>микропрепаратах).</w:t>
      </w:r>
    </w:p>
    <w:p w14:paraId="5B750C59" w14:textId="77777777" w:rsidR="00C6278E" w:rsidRPr="007C4B4A" w:rsidRDefault="00C6278E" w:rsidP="00C339C8">
      <w:pPr>
        <w:ind w:left="567" w:right="-290" w:firstLine="283"/>
        <w:rPr>
          <w:sz w:val="24"/>
          <w:szCs w:val="24"/>
          <w:lang w:val="ru-RU"/>
        </w:rPr>
      </w:pPr>
      <w:r w:rsidRPr="007C4B4A">
        <w:rPr>
          <w:b/>
          <w:i/>
          <w:sz w:val="24"/>
          <w:szCs w:val="24"/>
          <w:lang w:val="ru-RU"/>
        </w:rPr>
        <w:t>Членистоногие.</w:t>
      </w:r>
      <w:r w:rsidRPr="007C4B4A">
        <w:rPr>
          <w:b/>
          <w:i/>
          <w:spacing w:val="-20"/>
          <w:sz w:val="24"/>
          <w:szCs w:val="24"/>
          <w:lang w:val="ru-RU"/>
        </w:rPr>
        <w:t xml:space="preserve"> </w:t>
      </w:r>
      <w:r w:rsidRPr="007C4B4A">
        <w:rPr>
          <w:sz w:val="24"/>
          <w:szCs w:val="24"/>
          <w:lang w:val="ru-RU"/>
        </w:rPr>
        <w:t>Общая</w:t>
      </w:r>
      <w:r w:rsidRPr="007C4B4A">
        <w:rPr>
          <w:spacing w:val="-26"/>
          <w:sz w:val="24"/>
          <w:szCs w:val="24"/>
          <w:lang w:val="ru-RU"/>
        </w:rPr>
        <w:t xml:space="preserve"> </w:t>
      </w:r>
      <w:r w:rsidRPr="007C4B4A">
        <w:rPr>
          <w:sz w:val="24"/>
          <w:szCs w:val="24"/>
          <w:lang w:val="ru-RU"/>
        </w:rPr>
        <w:t>характеристика.</w:t>
      </w:r>
      <w:r w:rsidRPr="007C4B4A">
        <w:rPr>
          <w:spacing w:val="-26"/>
          <w:sz w:val="24"/>
          <w:szCs w:val="24"/>
          <w:lang w:val="ru-RU"/>
        </w:rPr>
        <w:t xml:space="preserve"> </w:t>
      </w:r>
      <w:r w:rsidRPr="007C4B4A">
        <w:rPr>
          <w:sz w:val="24"/>
          <w:szCs w:val="24"/>
          <w:lang w:val="ru-RU"/>
        </w:rPr>
        <w:t>Среды</w:t>
      </w:r>
      <w:r w:rsidRPr="007C4B4A">
        <w:rPr>
          <w:spacing w:val="-26"/>
          <w:sz w:val="24"/>
          <w:szCs w:val="24"/>
          <w:lang w:val="ru-RU"/>
        </w:rPr>
        <w:t xml:space="preserve"> </w:t>
      </w:r>
      <w:r w:rsidRPr="007C4B4A">
        <w:rPr>
          <w:sz w:val="24"/>
          <w:szCs w:val="24"/>
          <w:lang w:val="ru-RU"/>
        </w:rPr>
        <w:t>жизни.</w:t>
      </w:r>
      <w:r w:rsidRPr="007C4B4A">
        <w:rPr>
          <w:spacing w:val="-26"/>
          <w:sz w:val="24"/>
          <w:szCs w:val="24"/>
          <w:lang w:val="ru-RU"/>
        </w:rPr>
        <w:t xml:space="preserve"> </w:t>
      </w:r>
      <w:r w:rsidRPr="007C4B4A">
        <w:rPr>
          <w:sz w:val="24"/>
          <w:szCs w:val="24"/>
          <w:lang w:val="ru-RU"/>
        </w:rPr>
        <w:t>Внешнее</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внутреннее</w:t>
      </w:r>
      <w:r w:rsidRPr="007C4B4A">
        <w:rPr>
          <w:spacing w:val="-7"/>
          <w:sz w:val="24"/>
          <w:szCs w:val="24"/>
          <w:lang w:val="ru-RU"/>
        </w:rPr>
        <w:t xml:space="preserve"> </w:t>
      </w:r>
      <w:r w:rsidRPr="007C4B4A">
        <w:rPr>
          <w:sz w:val="24"/>
          <w:szCs w:val="24"/>
          <w:lang w:val="ru-RU"/>
        </w:rPr>
        <w:t>строение</w:t>
      </w:r>
      <w:r w:rsidRPr="007C4B4A">
        <w:rPr>
          <w:spacing w:val="-7"/>
          <w:sz w:val="24"/>
          <w:szCs w:val="24"/>
          <w:lang w:val="ru-RU"/>
        </w:rPr>
        <w:t xml:space="preserve"> </w:t>
      </w:r>
      <w:r w:rsidRPr="007C4B4A">
        <w:rPr>
          <w:sz w:val="24"/>
          <w:szCs w:val="24"/>
          <w:lang w:val="ru-RU"/>
        </w:rPr>
        <w:t>членистоногих.</w:t>
      </w:r>
      <w:r w:rsidRPr="007C4B4A">
        <w:rPr>
          <w:spacing w:val="-7"/>
          <w:sz w:val="24"/>
          <w:szCs w:val="24"/>
          <w:lang w:val="ru-RU"/>
        </w:rPr>
        <w:t xml:space="preserve"> </w:t>
      </w:r>
      <w:r w:rsidRPr="007C4B4A">
        <w:rPr>
          <w:sz w:val="24"/>
          <w:szCs w:val="24"/>
          <w:lang w:val="ru-RU"/>
        </w:rPr>
        <w:t>Многообразие</w:t>
      </w:r>
      <w:r w:rsidRPr="007C4B4A">
        <w:rPr>
          <w:spacing w:val="-7"/>
          <w:sz w:val="24"/>
          <w:szCs w:val="24"/>
          <w:lang w:val="ru-RU"/>
        </w:rPr>
        <w:t xml:space="preserve"> </w:t>
      </w:r>
      <w:r w:rsidRPr="007C4B4A">
        <w:rPr>
          <w:sz w:val="24"/>
          <w:szCs w:val="24"/>
          <w:lang w:val="ru-RU"/>
        </w:rPr>
        <w:t>членистоногих. Представители</w:t>
      </w:r>
      <w:r w:rsidRPr="007C4B4A">
        <w:rPr>
          <w:spacing w:val="-29"/>
          <w:sz w:val="24"/>
          <w:szCs w:val="24"/>
          <w:lang w:val="ru-RU"/>
        </w:rPr>
        <w:t xml:space="preserve"> </w:t>
      </w:r>
      <w:r w:rsidRPr="007C4B4A">
        <w:rPr>
          <w:sz w:val="24"/>
          <w:szCs w:val="24"/>
          <w:lang w:val="ru-RU"/>
        </w:rPr>
        <w:t>классов.</w:t>
      </w:r>
    </w:p>
    <w:p w14:paraId="34679FA7" w14:textId="77777777" w:rsidR="00C6278E" w:rsidRPr="007C4B4A" w:rsidRDefault="00C6278E" w:rsidP="00C339C8">
      <w:pPr>
        <w:ind w:left="567" w:right="-290" w:firstLine="283"/>
        <w:rPr>
          <w:sz w:val="24"/>
          <w:szCs w:val="24"/>
          <w:lang w:val="ru-RU"/>
        </w:rPr>
      </w:pPr>
      <w:r w:rsidRPr="007C4B4A">
        <w:rPr>
          <w:b/>
          <w:bCs/>
          <w:i/>
          <w:sz w:val="24"/>
          <w:szCs w:val="24"/>
          <w:lang w:val="ru-RU"/>
        </w:rPr>
        <w:t>Ракообразные</w:t>
      </w:r>
      <w:r w:rsidRPr="007C4B4A">
        <w:rPr>
          <w:i/>
          <w:sz w:val="24"/>
          <w:szCs w:val="24"/>
          <w:lang w:val="ru-RU"/>
        </w:rPr>
        <w:t xml:space="preserve">. </w:t>
      </w:r>
      <w:r w:rsidRPr="007C4B4A">
        <w:rPr>
          <w:sz w:val="24"/>
          <w:szCs w:val="24"/>
          <w:lang w:val="ru-RU"/>
        </w:rPr>
        <w:t>Особенности строения и жизнедеятельности. Значение ракообразных в природе и жизни человека.</w:t>
      </w:r>
    </w:p>
    <w:p w14:paraId="0664A409" w14:textId="76D47B2D" w:rsidR="00C6278E" w:rsidRPr="007C4B4A" w:rsidRDefault="00C6278E" w:rsidP="00C339C8">
      <w:pPr>
        <w:ind w:left="567" w:right="-290" w:firstLine="283"/>
        <w:rPr>
          <w:sz w:val="24"/>
          <w:szCs w:val="24"/>
          <w:lang w:val="ru-RU"/>
        </w:rPr>
      </w:pPr>
      <w:r w:rsidRPr="007C4B4A">
        <w:rPr>
          <w:b/>
          <w:bCs/>
          <w:i/>
          <w:sz w:val="24"/>
          <w:szCs w:val="24"/>
          <w:lang w:val="ru-RU"/>
        </w:rPr>
        <w:t>Паукообразные</w:t>
      </w:r>
      <w:r w:rsidRPr="007C4B4A">
        <w:rPr>
          <w:i/>
          <w:sz w:val="24"/>
          <w:szCs w:val="24"/>
          <w:lang w:val="ru-RU"/>
        </w:rPr>
        <w:t>.</w:t>
      </w:r>
      <w:r w:rsidRPr="007C4B4A">
        <w:rPr>
          <w:i/>
          <w:spacing w:val="-14"/>
          <w:sz w:val="24"/>
          <w:szCs w:val="24"/>
          <w:lang w:val="ru-RU"/>
        </w:rPr>
        <w:t xml:space="preserve"> </w:t>
      </w:r>
      <w:r w:rsidRPr="007C4B4A">
        <w:rPr>
          <w:sz w:val="24"/>
          <w:szCs w:val="24"/>
          <w:lang w:val="ru-RU"/>
        </w:rPr>
        <w:t>Особенности</w:t>
      </w:r>
      <w:r w:rsidRPr="007C4B4A">
        <w:rPr>
          <w:spacing w:val="-14"/>
          <w:sz w:val="24"/>
          <w:szCs w:val="24"/>
          <w:lang w:val="ru-RU"/>
        </w:rPr>
        <w:t xml:space="preserve"> </w:t>
      </w:r>
      <w:r w:rsidRPr="007C4B4A">
        <w:rPr>
          <w:sz w:val="24"/>
          <w:szCs w:val="24"/>
          <w:lang w:val="ru-RU"/>
        </w:rPr>
        <w:t>строения</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жизнедеятельности</w:t>
      </w:r>
      <w:r w:rsidRPr="007C4B4A">
        <w:rPr>
          <w:spacing w:val="-14"/>
          <w:sz w:val="24"/>
          <w:szCs w:val="24"/>
          <w:lang w:val="ru-RU"/>
        </w:rPr>
        <w:t xml:space="preserve"> </w:t>
      </w:r>
      <w:r w:rsidRPr="007C4B4A">
        <w:rPr>
          <w:sz w:val="24"/>
          <w:szCs w:val="24"/>
          <w:lang w:val="ru-RU"/>
        </w:rPr>
        <w:t xml:space="preserve">в связи с жизнью на суше. Клещи </w:t>
      </w:r>
      <w:r w:rsidR="00BD6D2B" w:rsidRPr="007C4B4A">
        <w:rPr>
          <w:sz w:val="24"/>
          <w:szCs w:val="24"/>
          <w:lang w:val="ru-RU"/>
        </w:rPr>
        <w:t>–</w:t>
      </w:r>
      <w:r w:rsidRPr="007C4B4A">
        <w:rPr>
          <w:sz w:val="24"/>
          <w:szCs w:val="24"/>
          <w:lang w:val="ru-RU"/>
        </w:rPr>
        <w:t xml:space="preserve"> вредители культурных растений</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меры</w:t>
      </w:r>
      <w:r w:rsidRPr="007C4B4A">
        <w:rPr>
          <w:spacing w:val="-10"/>
          <w:sz w:val="24"/>
          <w:szCs w:val="24"/>
          <w:lang w:val="ru-RU"/>
        </w:rPr>
        <w:t xml:space="preserve"> </w:t>
      </w:r>
      <w:r w:rsidRPr="007C4B4A">
        <w:rPr>
          <w:sz w:val="24"/>
          <w:szCs w:val="24"/>
          <w:lang w:val="ru-RU"/>
        </w:rPr>
        <w:t>борьбы</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ними.</w:t>
      </w:r>
      <w:r w:rsidRPr="007C4B4A">
        <w:rPr>
          <w:spacing w:val="-10"/>
          <w:sz w:val="24"/>
          <w:szCs w:val="24"/>
          <w:lang w:val="ru-RU"/>
        </w:rPr>
        <w:t xml:space="preserve"> </w:t>
      </w:r>
      <w:r w:rsidRPr="007C4B4A">
        <w:rPr>
          <w:sz w:val="24"/>
          <w:szCs w:val="24"/>
          <w:lang w:val="ru-RU"/>
        </w:rPr>
        <w:t>Паразитические</w:t>
      </w:r>
      <w:r w:rsidRPr="007C4B4A">
        <w:rPr>
          <w:spacing w:val="-10"/>
          <w:sz w:val="24"/>
          <w:szCs w:val="24"/>
          <w:lang w:val="ru-RU"/>
        </w:rPr>
        <w:t xml:space="preserve"> </w:t>
      </w:r>
      <w:r w:rsidRPr="007C4B4A">
        <w:rPr>
          <w:sz w:val="24"/>
          <w:szCs w:val="24"/>
          <w:lang w:val="ru-RU"/>
        </w:rPr>
        <w:t>клещи</w:t>
      </w:r>
      <w:r w:rsidRPr="007C4B4A">
        <w:rPr>
          <w:spacing w:val="-10"/>
          <w:sz w:val="24"/>
          <w:szCs w:val="24"/>
          <w:lang w:val="ru-RU"/>
        </w:rPr>
        <w:t xml:space="preserve"> </w:t>
      </w:r>
      <w:r w:rsidR="00BD6D2B" w:rsidRPr="007C4B4A">
        <w:rPr>
          <w:sz w:val="24"/>
          <w:szCs w:val="24"/>
          <w:lang w:val="ru-RU"/>
        </w:rPr>
        <w:t>–</w:t>
      </w:r>
      <w:r w:rsidRPr="007C4B4A">
        <w:rPr>
          <w:spacing w:val="-10"/>
          <w:sz w:val="24"/>
          <w:szCs w:val="24"/>
          <w:lang w:val="ru-RU"/>
        </w:rPr>
        <w:t xml:space="preserve"> </w:t>
      </w:r>
      <w:r w:rsidRPr="007C4B4A">
        <w:rPr>
          <w:sz w:val="24"/>
          <w:szCs w:val="24"/>
          <w:lang w:val="ru-RU"/>
        </w:rPr>
        <w:t>возбудители</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переносчики</w:t>
      </w:r>
      <w:r w:rsidRPr="007C4B4A">
        <w:rPr>
          <w:spacing w:val="-6"/>
          <w:sz w:val="24"/>
          <w:szCs w:val="24"/>
          <w:lang w:val="ru-RU"/>
        </w:rPr>
        <w:t xml:space="preserve"> </w:t>
      </w:r>
      <w:r w:rsidRPr="007C4B4A">
        <w:rPr>
          <w:sz w:val="24"/>
          <w:szCs w:val="24"/>
          <w:lang w:val="ru-RU"/>
        </w:rPr>
        <w:t>опасных</w:t>
      </w:r>
      <w:r w:rsidRPr="007C4B4A">
        <w:rPr>
          <w:spacing w:val="-6"/>
          <w:sz w:val="24"/>
          <w:szCs w:val="24"/>
          <w:lang w:val="ru-RU"/>
        </w:rPr>
        <w:t xml:space="preserve"> </w:t>
      </w:r>
      <w:r w:rsidRPr="007C4B4A">
        <w:rPr>
          <w:sz w:val="24"/>
          <w:szCs w:val="24"/>
          <w:lang w:val="ru-RU"/>
        </w:rPr>
        <w:t>болезней.</w:t>
      </w:r>
      <w:r w:rsidRPr="007C4B4A">
        <w:rPr>
          <w:spacing w:val="-6"/>
          <w:sz w:val="24"/>
          <w:szCs w:val="24"/>
          <w:lang w:val="ru-RU"/>
        </w:rPr>
        <w:t xml:space="preserve"> </w:t>
      </w:r>
      <w:r w:rsidRPr="007C4B4A">
        <w:rPr>
          <w:sz w:val="24"/>
          <w:szCs w:val="24"/>
          <w:lang w:val="ru-RU"/>
        </w:rPr>
        <w:t>Меры</w:t>
      </w:r>
      <w:r w:rsidRPr="007C4B4A">
        <w:rPr>
          <w:spacing w:val="-6"/>
          <w:sz w:val="24"/>
          <w:szCs w:val="24"/>
          <w:lang w:val="ru-RU"/>
        </w:rPr>
        <w:t xml:space="preserve"> </w:t>
      </w:r>
      <w:r w:rsidRPr="007C4B4A">
        <w:rPr>
          <w:sz w:val="24"/>
          <w:szCs w:val="24"/>
          <w:lang w:val="ru-RU"/>
        </w:rPr>
        <w:t>защиты</w:t>
      </w:r>
      <w:r w:rsidRPr="007C4B4A">
        <w:rPr>
          <w:spacing w:val="-6"/>
          <w:sz w:val="24"/>
          <w:szCs w:val="24"/>
          <w:lang w:val="ru-RU"/>
        </w:rPr>
        <w:t xml:space="preserve"> </w:t>
      </w:r>
      <w:r w:rsidRPr="007C4B4A">
        <w:rPr>
          <w:sz w:val="24"/>
          <w:szCs w:val="24"/>
          <w:lang w:val="ru-RU"/>
        </w:rPr>
        <w:t>от</w:t>
      </w:r>
      <w:r w:rsidRPr="007C4B4A">
        <w:rPr>
          <w:spacing w:val="-6"/>
          <w:sz w:val="24"/>
          <w:szCs w:val="24"/>
          <w:lang w:val="ru-RU"/>
        </w:rPr>
        <w:t xml:space="preserve"> </w:t>
      </w:r>
      <w:r w:rsidRPr="007C4B4A">
        <w:rPr>
          <w:sz w:val="24"/>
          <w:szCs w:val="24"/>
          <w:lang w:val="ru-RU"/>
        </w:rPr>
        <w:t>клещей. Роль клещей в</w:t>
      </w:r>
      <w:r w:rsidRPr="007C4B4A">
        <w:rPr>
          <w:spacing w:val="-9"/>
          <w:sz w:val="24"/>
          <w:szCs w:val="24"/>
          <w:lang w:val="ru-RU"/>
        </w:rPr>
        <w:t xml:space="preserve"> </w:t>
      </w:r>
      <w:r w:rsidRPr="007C4B4A">
        <w:rPr>
          <w:sz w:val="24"/>
          <w:szCs w:val="24"/>
          <w:lang w:val="ru-RU"/>
        </w:rPr>
        <w:t>почвообразовании.</w:t>
      </w:r>
    </w:p>
    <w:p w14:paraId="337ACD2E" w14:textId="49D69CFB" w:rsidR="00C6278E" w:rsidRPr="007C4B4A" w:rsidRDefault="00C6278E" w:rsidP="00C339C8">
      <w:pPr>
        <w:ind w:left="567" w:right="-290" w:firstLine="283"/>
        <w:rPr>
          <w:sz w:val="24"/>
          <w:szCs w:val="24"/>
          <w:lang w:val="ru-RU"/>
        </w:rPr>
      </w:pPr>
      <w:r w:rsidRPr="007C4B4A">
        <w:rPr>
          <w:b/>
          <w:bCs/>
          <w:i/>
          <w:sz w:val="24"/>
          <w:szCs w:val="24"/>
          <w:lang w:val="ru-RU"/>
        </w:rPr>
        <w:lastRenderedPageBreak/>
        <w:t>Насекомые</w:t>
      </w:r>
      <w:r w:rsidRPr="007C4B4A">
        <w:rPr>
          <w:i/>
          <w:sz w:val="24"/>
          <w:szCs w:val="24"/>
          <w:lang w:val="ru-RU"/>
        </w:rPr>
        <w:t xml:space="preserve">. </w:t>
      </w:r>
      <w:r w:rsidRPr="007C4B4A">
        <w:rPr>
          <w:sz w:val="24"/>
          <w:szCs w:val="24"/>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7C4B4A">
        <w:rPr>
          <w:spacing w:val="-13"/>
          <w:sz w:val="24"/>
          <w:szCs w:val="24"/>
          <w:lang w:val="ru-RU"/>
        </w:rPr>
        <w:t xml:space="preserve"> </w:t>
      </w:r>
      <w:r w:rsidR="00BD6D2B" w:rsidRPr="007C4B4A">
        <w:rPr>
          <w:sz w:val="24"/>
          <w:szCs w:val="24"/>
          <w:lang w:val="ru-RU"/>
        </w:rPr>
        <w:t>–</w:t>
      </w:r>
      <w:r w:rsidRPr="007C4B4A">
        <w:rPr>
          <w:spacing w:val="-13"/>
          <w:sz w:val="24"/>
          <w:szCs w:val="24"/>
          <w:lang w:val="ru-RU"/>
        </w:rPr>
        <w:t xml:space="preserve"> </w:t>
      </w:r>
      <w:r w:rsidRPr="007C4B4A">
        <w:rPr>
          <w:sz w:val="24"/>
          <w:szCs w:val="24"/>
          <w:lang w:val="ru-RU"/>
        </w:rPr>
        <w:t>переносчики</w:t>
      </w:r>
      <w:r w:rsidRPr="007C4B4A">
        <w:rPr>
          <w:spacing w:val="-13"/>
          <w:sz w:val="24"/>
          <w:szCs w:val="24"/>
          <w:lang w:val="ru-RU"/>
        </w:rPr>
        <w:t xml:space="preserve"> </w:t>
      </w:r>
      <w:r w:rsidRPr="007C4B4A">
        <w:rPr>
          <w:sz w:val="24"/>
          <w:szCs w:val="24"/>
          <w:lang w:val="ru-RU"/>
        </w:rPr>
        <w:t>возбудителей</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паразиты</w:t>
      </w:r>
      <w:r w:rsidRPr="007C4B4A">
        <w:rPr>
          <w:spacing w:val="-13"/>
          <w:sz w:val="24"/>
          <w:szCs w:val="24"/>
          <w:lang w:val="ru-RU"/>
        </w:rPr>
        <w:t xml:space="preserve"> </w:t>
      </w:r>
      <w:r w:rsidRPr="007C4B4A">
        <w:rPr>
          <w:sz w:val="24"/>
          <w:szCs w:val="24"/>
          <w:lang w:val="ru-RU"/>
        </w:rPr>
        <w:t>человека</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домашних животных. Насекомые-вредители сада, огорода, поля, леса.</w:t>
      </w:r>
      <w:r w:rsidRPr="007C4B4A">
        <w:rPr>
          <w:spacing w:val="-9"/>
          <w:sz w:val="24"/>
          <w:szCs w:val="24"/>
          <w:lang w:val="ru-RU"/>
        </w:rPr>
        <w:t xml:space="preserve"> </w:t>
      </w:r>
      <w:r w:rsidRPr="007C4B4A">
        <w:rPr>
          <w:sz w:val="24"/>
          <w:szCs w:val="24"/>
          <w:lang w:val="ru-RU"/>
        </w:rPr>
        <w:t>Насекомые,</w:t>
      </w:r>
      <w:r w:rsidRPr="007C4B4A">
        <w:rPr>
          <w:spacing w:val="-9"/>
          <w:sz w:val="24"/>
          <w:szCs w:val="24"/>
          <w:lang w:val="ru-RU"/>
        </w:rPr>
        <w:t xml:space="preserve"> </w:t>
      </w:r>
      <w:r w:rsidRPr="007C4B4A">
        <w:rPr>
          <w:sz w:val="24"/>
          <w:szCs w:val="24"/>
          <w:lang w:val="ru-RU"/>
        </w:rPr>
        <w:t>снижающие</w:t>
      </w:r>
      <w:r w:rsidRPr="007C4B4A">
        <w:rPr>
          <w:spacing w:val="-9"/>
          <w:sz w:val="24"/>
          <w:szCs w:val="24"/>
          <w:lang w:val="ru-RU"/>
        </w:rPr>
        <w:t xml:space="preserve"> </w:t>
      </w:r>
      <w:r w:rsidRPr="007C4B4A">
        <w:rPr>
          <w:sz w:val="24"/>
          <w:szCs w:val="24"/>
          <w:lang w:val="ru-RU"/>
        </w:rPr>
        <w:t>численность</w:t>
      </w:r>
      <w:r w:rsidRPr="007C4B4A">
        <w:rPr>
          <w:spacing w:val="-9"/>
          <w:sz w:val="24"/>
          <w:szCs w:val="24"/>
          <w:lang w:val="ru-RU"/>
        </w:rPr>
        <w:t xml:space="preserve"> </w:t>
      </w:r>
      <w:r w:rsidRPr="007C4B4A">
        <w:rPr>
          <w:sz w:val="24"/>
          <w:szCs w:val="24"/>
          <w:lang w:val="ru-RU"/>
        </w:rPr>
        <w:t>вредителей</w:t>
      </w:r>
      <w:r w:rsidRPr="007C4B4A">
        <w:rPr>
          <w:spacing w:val="-9"/>
          <w:sz w:val="24"/>
          <w:szCs w:val="24"/>
          <w:lang w:val="ru-RU"/>
        </w:rPr>
        <w:t xml:space="preserve"> </w:t>
      </w:r>
      <w:r w:rsidRPr="007C4B4A">
        <w:rPr>
          <w:sz w:val="24"/>
          <w:szCs w:val="24"/>
          <w:lang w:val="ru-RU"/>
        </w:rPr>
        <w:t>растений. Поведение</w:t>
      </w:r>
      <w:r w:rsidRPr="007C4B4A">
        <w:rPr>
          <w:spacing w:val="-20"/>
          <w:sz w:val="24"/>
          <w:szCs w:val="24"/>
          <w:lang w:val="ru-RU"/>
        </w:rPr>
        <w:t xml:space="preserve"> </w:t>
      </w:r>
      <w:r w:rsidRPr="007C4B4A">
        <w:rPr>
          <w:sz w:val="24"/>
          <w:szCs w:val="24"/>
          <w:lang w:val="ru-RU"/>
        </w:rPr>
        <w:t>насекомых,</w:t>
      </w:r>
      <w:r w:rsidRPr="007C4B4A">
        <w:rPr>
          <w:spacing w:val="-20"/>
          <w:sz w:val="24"/>
          <w:szCs w:val="24"/>
          <w:lang w:val="ru-RU"/>
        </w:rPr>
        <w:t xml:space="preserve"> </w:t>
      </w:r>
      <w:r w:rsidRPr="007C4B4A">
        <w:rPr>
          <w:sz w:val="24"/>
          <w:szCs w:val="24"/>
          <w:lang w:val="ru-RU"/>
        </w:rPr>
        <w:t>инстинкты.</w:t>
      </w:r>
      <w:r w:rsidRPr="007C4B4A">
        <w:rPr>
          <w:spacing w:val="-20"/>
          <w:sz w:val="24"/>
          <w:szCs w:val="24"/>
          <w:lang w:val="ru-RU"/>
        </w:rPr>
        <w:t xml:space="preserve"> </w:t>
      </w:r>
      <w:r w:rsidRPr="007C4B4A">
        <w:rPr>
          <w:sz w:val="24"/>
          <w:szCs w:val="24"/>
          <w:lang w:val="ru-RU"/>
        </w:rPr>
        <w:t>Меры</w:t>
      </w:r>
      <w:r w:rsidRPr="007C4B4A">
        <w:rPr>
          <w:spacing w:val="-20"/>
          <w:sz w:val="24"/>
          <w:szCs w:val="24"/>
          <w:lang w:val="ru-RU"/>
        </w:rPr>
        <w:t xml:space="preserve"> </w:t>
      </w:r>
      <w:r w:rsidRPr="007C4B4A">
        <w:rPr>
          <w:sz w:val="24"/>
          <w:szCs w:val="24"/>
          <w:lang w:val="ru-RU"/>
        </w:rPr>
        <w:t>по</w:t>
      </w:r>
      <w:r w:rsidRPr="007C4B4A">
        <w:rPr>
          <w:spacing w:val="-20"/>
          <w:sz w:val="24"/>
          <w:szCs w:val="24"/>
          <w:lang w:val="ru-RU"/>
        </w:rPr>
        <w:t xml:space="preserve"> </w:t>
      </w:r>
      <w:r w:rsidRPr="007C4B4A">
        <w:rPr>
          <w:sz w:val="24"/>
          <w:szCs w:val="24"/>
          <w:lang w:val="ru-RU"/>
        </w:rPr>
        <w:t>сокращению</w:t>
      </w:r>
      <w:r w:rsidRPr="007C4B4A">
        <w:rPr>
          <w:spacing w:val="-20"/>
          <w:sz w:val="24"/>
          <w:szCs w:val="24"/>
          <w:lang w:val="ru-RU"/>
        </w:rPr>
        <w:t xml:space="preserve"> </w:t>
      </w:r>
      <w:r w:rsidRPr="007C4B4A">
        <w:rPr>
          <w:sz w:val="24"/>
          <w:szCs w:val="24"/>
          <w:lang w:val="ru-RU"/>
        </w:rPr>
        <w:t>численности насекомых-вредителей. Значение насекомых в природе и жизни</w:t>
      </w:r>
      <w:r w:rsidRPr="007C4B4A">
        <w:rPr>
          <w:spacing w:val="19"/>
          <w:sz w:val="24"/>
          <w:szCs w:val="24"/>
          <w:lang w:val="ru-RU"/>
        </w:rPr>
        <w:t xml:space="preserve"> </w:t>
      </w:r>
      <w:r w:rsidRPr="007C4B4A">
        <w:rPr>
          <w:sz w:val="24"/>
          <w:szCs w:val="24"/>
          <w:lang w:val="ru-RU"/>
        </w:rPr>
        <w:t>человека.</w:t>
      </w:r>
    </w:p>
    <w:p w14:paraId="091E2E90" w14:textId="77777777" w:rsidR="00C6278E" w:rsidRPr="007C4B4A" w:rsidRDefault="00C6278E" w:rsidP="00C339C8">
      <w:pPr>
        <w:ind w:left="567" w:right="-290" w:firstLine="283"/>
        <w:rPr>
          <w:sz w:val="24"/>
          <w:szCs w:val="24"/>
          <w:lang w:val="ru-RU"/>
        </w:rPr>
      </w:pPr>
      <w:r w:rsidRPr="007C4B4A">
        <w:rPr>
          <w:sz w:val="24"/>
          <w:szCs w:val="24"/>
          <w:lang w:val="ru-RU"/>
        </w:rPr>
        <w:t>*Отряды</w:t>
      </w:r>
      <w:r w:rsidRPr="007C4B4A">
        <w:rPr>
          <w:spacing w:val="-12"/>
          <w:sz w:val="24"/>
          <w:szCs w:val="24"/>
          <w:lang w:val="ru-RU"/>
        </w:rPr>
        <w:t xml:space="preserve"> </w:t>
      </w:r>
      <w:r w:rsidRPr="007C4B4A">
        <w:rPr>
          <w:sz w:val="24"/>
          <w:szCs w:val="24"/>
          <w:lang w:val="ru-RU"/>
        </w:rPr>
        <w:t>насекомых</w:t>
      </w:r>
      <w:r w:rsidRPr="007C4B4A">
        <w:rPr>
          <w:spacing w:val="-12"/>
          <w:sz w:val="24"/>
          <w:szCs w:val="24"/>
          <w:lang w:val="ru-RU"/>
        </w:rPr>
        <w:t xml:space="preserve"> </w:t>
      </w:r>
      <w:r w:rsidRPr="007C4B4A">
        <w:rPr>
          <w:sz w:val="24"/>
          <w:szCs w:val="24"/>
          <w:lang w:val="ru-RU"/>
        </w:rPr>
        <w:t>изучаются</w:t>
      </w:r>
      <w:r w:rsidRPr="007C4B4A">
        <w:rPr>
          <w:spacing w:val="-12"/>
          <w:sz w:val="24"/>
          <w:szCs w:val="24"/>
          <w:lang w:val="ru-RU"/>
        </w:rPr>
        <w:t xml:space="preserve"> </w:t>
      </w:r>
      <w:r w:rsidRPr="007C4B4A">
        <w:rPr>
          <w:sz w:val="24"/>
          <w:szCs w:val="24"/>
          <w:lang w:val="ru-RU"/>
        </w:rPr>
        <w:t>обзорно</w:t>
      </w:r>
      <w:r w:rsidRPr="007C4B4A">
        <w:rPr>
          <w:spacing w:val="-12"/>
          <w:sz w:val="24"/>
          <w:szCs w:val="24"/>
          <w:lang w:val="ru-RU"/>
        </w:rPr>
        <w:t xml:space="preserve"> </w:t>
      </w:r>
      <w:r w:rsidRPr="007C4B4A">
        <w:rPr>
          <w:sz w:val="24"/>
          <w:szCs w:val="24"/>
          <w:lang w:val="ru-RU"/>
        </w:rPr>
        <w:t>по</w:t>
      </w:r>
      <w:r w:rsidRPr="007C4B4A">
        <w:rPr>
          <w:spacing w:val="-12"/>
          <w:sz w:val="24"/>
          <w:szCs w:val="24"/>
          <w:lang w:val="ru-RU"/>
        </w:rPr>
        <w:t xml:space="preserve"> </w:t>
      </w:r>
      <w:r w:rsidRPr="007C4B4A">
        <w:rPr>
          <w:sz w:val="24"/>
          <w:szCs w:val="24"/>
          <w:lang w:val="ru-RU"/>
        </w:rPr>
        <w:t>усмотрению</w:t>
      </w:r>
      <w:r w:rsidRPr="007C4B4A">
        <w:rPr>
          <w:spacing w:val="-12"/>
          <w:sz w:val="24"/>
          <w:szCs w:val="24"/>
          <w:lang w:val="ru-RU"/>
        </w:rPr>
        <w:t xml:space="preserve"> </w:t>
      </w:r>
      <w:r w:rsidRPr="007C4B4A">
        <w:rPr>
          <w:sz w:val="24"/>
          <w:szCs w:val="24"/>
          <w:lang w:val="ru-RU"/>
        </w:rPr>
        <w:t>учителя</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зависимости</w:t>
      </w:r>
      <w:r w:rsidRPr="007C4B4A">
        <w:rPr>
          <w:spacing w:val="-17"/>
          <w:sz w:val="24"/>
          <w:szCs w:val="24"/>
          <w:lang w:val="ru-RU"/>
        </w:rPr>
        <w:t xml:space="preserve"> </w:t>
      </w:r>
      <w:r w:rsidRPr="007C4B4A">
        <w:rPr>
          <w:sz w:val="24"/>
          <w:szCs w:val="24"/>
          <w:lang w:val="ru-RU"/>
        </w:rPr>
        <w:t>от</w:t>
      </w:r>
      <w:r w:rsidRPr="007C4B4A">
        <w:rPr>
          <w:spacing w:val="-17"/>
          <w:sz w:val="24"/>
          <w:szCs w:val="24"/>
          <w:lang w:val="ru-RU"/>
        </w:rPr>
        <w:t xml:space="preserve"> </w:t>
      </w:r>
      <w:r w:rsidRPr="007C4B4A">
        <w:rPr>
          <w:sz w:val="24"/>
          <w:szCs w:val="24"/>
          <w:lang w:val="ru-RU"/>
        </w:rPr>
        <w:t>местных</w:t>
      </w:r>
      <w:r w:rsidRPr="007C4B4A">
        <w:rPr>
          <w:spacing w:val="-17"/>
          <w:sz w:val="24"/>
          <w:szCs w:val="24"/>
          <w:lang w:val="ru-RU"/>
        </w:rPr>
        <w:t xml:space="preserve"> </w:t>
      </w:r>
      <w:r w:rsidRPr="007C4B4A">
        <w:rPr>
          <w:sz w:val="24"/>
          <w:szCs w:val="24"/>
          <w:lang w:val="ru-RU"/>
        </w:rPr>
        <w:t>условий.</w:t>
      </w:r>
      <w:r w:rsidRPr="007C4B4A">
        <w:rPr>
          <w:spacing w:val="-17"/>
          <w:sz w:val="24"/>
          <w:szCs w:val="24"/>
          <w:lang w:val="ru-RU"/>
        </w:rPr>
        <w:t xml:space="preserve"> </w:t>
      </w:r>
      <w:r w:rsidRPr="007C4B4A">
        <w:rPr>
          <w:sz w:val="24"/>
          <w:szCs w:val="24"/>
          <w:lang w:val="ru-RU"/>
        </w:rPr>
        <w:t>Более</w:t>
      </w:r>
      <w:r w:rsidRPr="007C4B4A">
        <w:rPr>
          <w:spacing w:val="-17"/>
          <w:sz w:val="24"/>
          <w:szCs w:val="24"/>
          <w:lang w:val="ru-RU"/>
        </w:rPr>
        <w:t xml:space="preserve"> </w:t>
      </w:r>
      <w:r w:rsidRPr="007C4B4A">
        <w:rPr>
          <w:sz w:val="24"/>
          <w:szCs w:val="24"/>
          <w:lang w:val="ru-RU"/>
        </w:rPr>
        <w:t>подробно</w:t>
      </w:r>
      <w:r w:rsidRPr="007C4B4A">
        <w:rPr>
          <w:spacing w:val="-17"/>
          <w:sz w:val="24"/>
          <w:szCs w:val="24"/>
          <w:lang w:val="ru-RU"/>
        </w:rPr>
        <w:t xml:space="preserve"> </w:t>
      </w:r>
      <w:r w:rsidRPr="007C4B4A">
        <w:rPr>
          <w:sz w:val="24"/>
          <w:szCs w:val="24"/>
          <w:lang w:val="ru-RU"/>
        </w:rPr>
        <w:t>изучаются на примере двух местных</w:t>
      </w:r>
      <w:r w:rsidRPr="007C4B4A">
        <w:rPr>
          <w:spacing w:val="-13"/>
          <w:sz w:val="24"/>
          <w:szCs w:val="24"/>
          <w:lang w:val="ru-RU"/>
        </w:rPr>
        <w:t xml:space="preserve"> </w:t>
      </w:r>
      <w:r w:rsidRPr="007C4B4A">
        <w:rPr>
          <w:sz w:val="24"/>
          <w:szCs w:val="24"/>
          <w:lang w:val="ru-RU"/>
        </w:rPr>
        <w:t>отрядов.</w:t>
      </w:r>
    </w:p>
    <w:p w14:paraId="65ECFD69"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4FC2A0B3"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7C4B4A" w:rsidRDefault="00C6278E" w:rsidP="00C339C8">
      <w:pPr>
        <w:ind w:left="567" w:right="-290" w:firstLine="283"/>
        <w:rPr>
          <w:sz w:val="24"/>
          <w:szCs w:val="24"/>
          <w:lang w:val="ru-RU"/>
        </w:rPr>
      </w:pPr>
      <w:r w:rsidRPr="007C4B4A">
        <w:rPr>
          <w:sz w:val="24"/>
          <w:szCs w:val="24"/>
          <w:lang w:val="ru-RU"/>
        </w:rPr>
        <w:t>2. Ознакомление с различными типами развития насекомых (на примере коллекций).</w:t>
      </w:r>
    </w:p>
    <w:p w14:paraId="0F146F89"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Моллюски. </w:t>
      </w:r>
      <w:r w:rsidRPr="007C4B4A">
        <w:rPr>
          <w:sz w:val="24"/>
          <w:szCs w:val="24"/>
          <w:lang w:val="ru-RU"/>
        </w:rPr>
        <w:t>Общая характеристика. Местообитание моллюсков. Строение и процессы жизнедеятельности, характерные</w:t>
      </w:r>
      <w:r w:rsidRPr="007C4B4A">
        <w:rPr>
          <w:spacing w:val="-32"/>
          <w:sz w:val="24"/>
          <w:szCs w:val="24"/>
          <w:lang w:val="ru-RU"/>
        </w:rPr>
        <w:t xml:space="preserve"> </w:t>
      </w:r>
      <w:r w:rsidRPr="007C4B4A">
        <w:rPr>
          <w:sz w:val="24"/>
          <w:szCs w:val="24"/>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7C4B4A">
        <w:rPr>
          <w:spacing w:val="21"/>
          <w:sz w:val="24"/>
          <w:szCs w:val="24"/>
          <w:lang w:val="ru-RU"/>
        </w:rPr>
        <w:t xml:space="preserve"> </w:t>
      </w:r>
      <w:r w:rsidRPr="007C4B4A">
        <w:rPr>
          <w:sz w:val="24"/>
          <w:szCs w:val="24"/>
          <w:lang w:val="ru-RU"/>
        </w:rPr>
        <w:t>человека.</w:t>
      </w:r>
    </w:p>
    <w:p w14:paraId="1E0791D8"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2372D25A" w14:textId="77777777" w:rsidR="00C6278E" w:rsidRPr="007C4B4A" w:rsidRDefault="00C6278E" w:rsidP="00C339C8">
      <w:pPr>
        <w:ind w:left="567" w:right="-290" w:firstLine="283"/>
        <w:rPr>
          <w:sz w:val="24"/>
          <w:szCs w:val="24"/>
          <w:lang w:val="ru-RU"/>
        </w:rPr>
      </w:pPr>
      <w:r w:rsidRPr="007C4B4A">
        <w:rPr>
          <w:sz w:val="24"/>
          <w:szCs w:val="24"/>
          <w:lang w:val="ru-RU"/>
        </w:rPr>
        <w:t>Исследование внешнего строения раковин пресноводных и морских</w:t>
      </w:r>
      <w:r w:rsidRPr="007C4B4A">
        <w:rPr>
          <w:spacing w:val="-9"/>
          <w:sz w:val="24"/>
          <w:szCs w:val="24"/>
          <w:lang w:val="ru-RU"/>
        </w:rPr>
        <w:t xml:space="preserve"> </w:t>
      </w:r>
      <w:r w:rsidRPr="007C4B4A">
        <w:rPr>
          <w:sz w:val="24"/>
          <w:szCs w:val="24"/>
          <w:lang w:val="ru-RU"/>
        </w:rPr>
        <w:t>моллюсков</w:t>
      </w:r>
      <w:r w:rsidRPr="007C4B4A">
        <w:rPr>
          <w:spacing w:val="-9"/>
          <w:sz w:val="24"/>
          <w:szCs w:val="24"/>
          <w:lang w:val="ru-RU"/>
        </w:rPr>
        <w:t xml:space="preserve"> </w:t>
      </w:r>
      <w:r w:rsidRPr="007C4B4A">
        <w:rPr>
          <w:sz w:val="24"/>
          <w:szCs w:val="24"/>
          <w:lang w:val="ru-RU"/>
        </w:rPr>
        <w:t>(раковины</w:t>
      </w:r>
      <w:r w:rsidRPr="007C4B4A">
        <w:rPr>
          <w:spacing w:val="-9"/>
          <w:sz w:val="24"/>
          <w:szCs w:val="24"/>
          <w:lang w:val="ru-RU"/>
        </w:rPr>
        <w:t xml:space="preserve"> </w:t>
      </w:r>
      <w:r w:rsidRPr="007C4B4A">
        <w:rPr>
          <w:sz w:val="24"/>
          <w:szCs w:val="24"/>
          <w:lang w:val="ru-RU"/>
        </w:rPr>
        <w:t>беззубки,</w:t>
      </w:r>
      <w:r w:rsidRPr="007C4B4A">
        <w:rPr>
          <w:spacing w:val="-9"/>
          <w:sz w:val="24"/>
          <w:szCs w:val="24"/>
          <w:lang w:val="ru-RU"/>
        </w:rPr>
        <w:t xml:space="preserve"> </w:t>
      </w:r>
      <w:r w:rsidRPr="007C4B4A">
        <w:rPr>
          <w:sz w:val="24"/>
          <w:szCs w:val="24"/>
          <w:lang w:val="ru-RU"/>
        </w:rPr>
        <w:t>перловицы,</w:t>
      </w:r>
      <w:r w:rsidRPr="007C4B4A">
        <w:rPr>
          <w:spacing w:val="-9"/>
          <w:sz w:val="24"/>
          <w:szCs w:val="24"/>
          <w:lang w:val="ru-RU"/>
        </w:rPr>
        <w:t xml:space="preserve"> </w:t>
      </w:r>
      <w:r w:rsidRPr="007C4B4A">
        <w:rPr>
          <w:sz w:val="24"/>
          <w:szCs w:val="24"/>
          <w:lang w:val="ru-RU"/>
        </w:rPr>
        <w:t>прудовика, катушки и</w:t>
      </w:r>
      <w:r w:rsidRPr="007C4B4A">
        <w:rPr>
          <w:spacing w:val="36"/>
          <w:sz w:val="24"/>
          <w:szCs w:val="24"/>
          <w:lang w:val="ru-RU"/>
        </w:rPr>
        <w:t xml:space="preserve"> </w:t>
      </w:r>
      <w:r w:rsidRPr="007C4B4A">
        <w:rPr>
          <w:sz w:val="24"/>
          <w:szCs w:val="24"/>
          <w:lang w:val="ru-RU"/>
        </w:rPr>
        <w:t>др.).</w:t>
      </w:r>
    </w:p>
    <w:p w14:paraId="06FC9A18"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Хордовые. </w:t>
      </w:r>
      <w:r w:rsidRPr="007C4B4A">
        <w:rPr>
          <w:sz w:val="24"/>
          <w:szCs w:val="24"/>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7C4B4A" w:rsidRDefault="00C6278E" w:rsidP="00C339C8">
      <w:pPr>
        <w:ind w:left="567" w:right="-290" w:firstLine="283"/>
        <w:rPr>
          <w:sz w:val="24"/>
          <w:szCs w:val="24"/>
          <w:lang w:val="ru-RU"/>
        </w:rPr>
      </w:pPr>
      <w:r w:rsidRPr="007C4B4A">
        <w:rPr>
          <w:b/>
          <w:i/>
          <w:sz w:val="24"/>
          <w:szCs w:val="24"/>
          <w:lang w:val="ru-RU"/>
        </w:rPr>
        <w:t xml:space="preserve">Рыбы. </w:t>
      </w:r>
      <w:r w:rsidRPr="007C4B4A">
        <w:rPr>
          <w:sz w:val="24"/>
          <w:szCs w:val="24"/>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77CF74D6"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внутреннего строения рыбы (на примере готового  влажного препарата).</w:t>
      </w:r>
    </w:p>
    <w:p w14:paraId="6EE4B5F5" w14:textId="77777777" w:rsidR="00C6278E" w:rsidRPr="007C4B4A" w:rsidRDefault="00C6278E" w:rsidP="00C339C8">
      <w:pPr>
        <w:ind w:left="567" w:right="-290" w:firstLine="283"/>
        <w:rPr>
          <w:sz w:val="24"/>
          <w:szCs w:val="24"/>
          <w:lang w:val="ru-RU"/>
        </w:rPr>
      </w:pPr>
      <w:r w:rsidRPr="007C4B4A">
        <w:rPr>
          <w:b/>
          <w:i/>
          <w:sz w:val="24"/>
          <w:szCs w:val="24"/>
          <w:lang w:val="ru-RU"/>
        </w:rPr>
        <w:t>Земноводные.</w:t>
      </w:r>
      <w:r w:rsidRPr="007C4B4A">
        <w:rPr>
          <w:b/>
          <w:i/>
          <w:spacing w:val="-14"/>
          <w:sz w:val="24"/>
          <w:szCs w:val="24"/>
          <w:lang w:val="ru-RU"/>
        </w:rPr>
        <w:t xml:space="preserve"> </w:t>
      </w:r>
      <w:r w:rsidRPr="007C4B4A">
        <w:rPr>
          <w:sz w:val="24"/>
          <w:szCs w:val="24"/>
          <w:lang w:val="ru-RU"/>
        </w:rPr>
        <w:t>Общая</w:t>
      </w:r>
      <w:r w:rsidRPr="007C4B4A">
        <w:rPr>
          <w:spacing w:val="-21"/>
          <w:sz w:val="24"/>
          <w:szCs w:val="24"/>
          <w:lang w:val="ru-RU"/>
        </w:rPr>
        <w:t xml:space="preserve"> </w:t>
      </w:r>
      <w:r w:rsidRPr="007C4B4A">
        <w:rPr>
          <w:sz w:val="24"/>
          <w:szCs w:val="24"/>
          <w:lang w:val="ru-RU"/>
        </w:rPr>
        <w:t>характеристика.</w:t>
      </w:r>
      <w:r w:rsidRPr="007C4B4A">
        <w:rPr>
          <w:spacing w:val="-21"/>
          <w:sz w:val="24"/>
          <w:szCs w:val="24"/>
          <w:lang w:val="ru-RU"/>
        </w:rPr>
        <w:t xml:space="preserve"> </w:t>
      </w:r>
      <w:r w:rsidRPr="007C4B4A">
        <w:rPr>
          <w:sz w:val="24"/>
          <w:szCs w:val="24"/>
          <w:lang w:val="ru-RU"/>
        </w:rPr>
        <w:t>Местообитание</w:t>
      </w:r>
      <w:r w:rsidRPr="007C4B4A">
        <w:rPr>
          <w:spacing w:val="-21"/>
          <w:sz w:val="24"/>
          <w:szCs w:val="24"/>
          <w:lang w:val="ru-RU"/>
        </w:rPr>
        <w:t xml:space="preserve"> </w:t>
      </w:r>
      <w:r w:rsidRPr="007C4B4A">
        <w:rPr>
          <w:sz w:val="24"/>
          <w:szCs w:val="24"/>
          <w:lang w:val="ru-RU"/>
        </w:rPr>
        <w:t>земноводных.</w:t>
      </w:r>
      <w:r w:rsidRPr="007C4B4A">
        <w:rPr>
          <w:spacing w:val="-12"/>
          <w:sz w:val="24"/>
          <w:szCs w:val="24"/>
          <w:lang w:val="ru-RU"/>
        </w:rPr>
        <w:t xml:space="preserve"> </w:t>
      </w:r>
      <w:r w:rsidRPr="007C4B4A">
        <w:rPr>
          <w:sz w:val="24"/>
          <w:szCs w:val="24"/>
          <w:lang w:val="ru-RU"/>
        </w:rPr>
        <w:t>Особенности</w:t>
      </w:r>
      <w:r w:rsidRPr="007C4B4A">
        <w:rPr>
          <w:spacing w:val="-12"/>
          <w:sz w:val="24"/>
          <w:szCs w:val="24"/>
          <w:lang w:val="ru-RU"/>
        </w:rPr>
        <w:t xml:space="preserve"> </w:t>
      </w:r>
      <w:r w:rsidRPr="007C4B4A">
        <w:rPr>
          <w:sz w:val="24"/>
          <w:szCs w:val="24"/>
          <w:lang w:val="ru-RU"/>
        </w:rPr>
        <w:t>внешнего</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внутреннего</w:t>
      </w:r>
      <w:r w:rsidRPr="007C4B4A">
        <w:rPr>
          <w:spacing w:val="-12"/>
          <w:sz w:val="24"/>
          <w:szCs w:val="24"/>
          <w:lang w:val="ru-RU"/>
        </w:rPr>
        <w:t xml:space="preserve"> </w:t>
      </w:r>
      <w:r w:rsidRPr="007C4B4A">
        <w:rPr>
          <w:sz w:val="24"/>
          <w:szCs w:val="24"/>
          <w:lang w:val="ru-RU"/>
        </w:rPr>
        <w:t>строения,</w:t>
      </w:r>
      <w:r w:rsidRPr="007C4B4A">
        <w:rPr>
          <w:spacing w:val="-12"/>
          <w:sz w:val="24"/>
          <w:szCs w:val="24"/>
          <w:lang w:val="ru-RU"/>
        </w:rPr>
        <w:t xml:space="preserve"> </w:t>
      </w:r>
      <w:r w:rsidRPr="007C4B4A">
        <w:rPr>
          <w:sz w:val="24"/>
          <w:szCs w:val="24"/>
          <w:lang w:val="ru-RU"/>
        </w:rPr>
        <w:t>процессов жизнедеятельности, связанных с выходом земноводных на сушу.</w:t>
      </w:r>
      <w:r w:rsidRPr="007C4B4A">
        <w:rPr>
          <w:spacing w:val="-22"/>
          <w:sz w:val="24"/>
          <w:szCs w:val="24"/>
          <w:lang w:val="ru-RU"/>
        </w:rPr>
        <w:t xml:space="preserve"> </w:t>
      </w:r>
      <w:r w:rsidRPr="007C4B4A">
        <w:rPr>
          <w:sz w:val="24"/>
          <w:szCs w:val="24"/>
          <w:lang w:val="ru-RU"/>
        </w:rPr>
        <w:t>Приспособленность</w:t>
      </w:r>
      <w:r w:rsidRPr="007C4B4A">
        <w:rPr>
          <w:spacing w:val="-22"/>
          <w:sz w:val="24"/>
          <w:szCs w:val="24"/>
          <w:lang w:val="ru-RU"/>
        </w:rPr>
        <w:t xml:space="preserve"> </w:t>
      </w:r>
      <w:r w:rsidRPr="007C4B4A">
        <w:rPr>
          <w:sz w:val="24"/>
          <w:szCs w:val="24"/>
          <w:lang w:val="ru-RU"/>
        </w:rPr>
        <w:t>земноводных</w:t>
      </w:r>
      <w:r w:rsidRPr="007C4B4A">
        <w:rPr>
          <w:spacing w:val="-22"/>
          <w:sz w:val="24"/>
          <w:szCs w:val="24"/>
          <w:lang w:val="ru-RU"/>
        </w:rPr>
        <w:t xml:space="preserve"> </w:t>
      </w:r>
      <w:r w:rsidRPr="007C4B4A">
        <w:rPr>
          <w:sz w:val="24"/>
          <w:szCs w:val="24"/>
          <w:lang w:val="ru-RU"/>
        </w:rPr>
        <w:t>к</w:t>
      </w:r>
      <w:r w:rsidRPr="007C4B4A">
        <w:rPr>
          <w:spacing w:val="-22"/>
          <w:sz w:val="24"/>
          <w:szCs w:val="24"/>
          <w:lang w:val="ru-RU"/>
        </w:rPr>
        <w:t xml:space="preserve"> </w:t>
      </w:r>
      <w:r w:rsidRPr="007C4B4A">
        <w:rPr>
          <w:sz w:val="24"/>
          <w:szCs w:val="24"/>
          <w:lang w:val="ru-RU"/>
        </w:rPr>
        <w:t>жизни</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воде</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на</w:t>
      </w:r>
      <w:r w:rsidRPr="007C4B4A">
        <w:rPr>
          <w:spacing w:val="-22"/>
          <w:sz w:val="24"/>
          <w:szCs w:val="24"/>
          <w:lang w:val="ru-RU"/>
        </w:rPr>
        <w:t xml:space="preserve"> </w:t>
      </w:r>
      <w:r w:rsidRPr="007C4B4A">
        <w:rPr>
          <w:sz w:val="24"/>
          <w:szCs w:val="24"/>
          <w:lang w:val="ru-RU"/>
        </w:rPr>
        <w:t>суше. Размножение и развитие</w:t>
      </w:r>
      <w:r w:rsidRPr="007C4B4A">
        <w:rPr>
          <w:spacing w:val="7"/>
          <w:sz w:val="24"/>
          <w:szCs w:val="24"/>
          <w:lang w:val="ru-RU"/>
        </w:rPr>
        <w:t xml:space="preserve"> </w:t>
      </w:r>
      <w:r w:rsidRPr="007C4B4A">
        <w:rPr>
          <w:sz w:val="24"/>
          <w:szCs w:val="24"/>
          <w:lang w:val="ru-RU"/>
        </w:rPr>
        <w:t>земноводных.</w:t>
      </w:r>
    </w:p>
    <w:p w14:paraId="57255849" w14:textId="77777777" w:rsidR="00C6278E" w:rsidRPr="007C4B4A" w:rsidRDefault="00C6278E" w:rsidP="00C339C8">
      <w:pPr>
        <w:ind w:left="567" w:right="-290" w:firstLine="283"/>
        <w:rPr>
          <w:sz w:val="24"/>
          <w:szCs w:val="24"/>
          <w:lang w:val="ru-RU"/>
        </w:rPr>
      </w:pPr>
      <w:r w:rsidRPr="007C4B4A">
        <w:rPr>
          <w:sz w:val="24"/>
          <w:szCs w:val="24"/>
          <w:lang w:val="ru-RU"/>
        </w:rPr>
        <w:t>Многообразие земноводных и их охрана. Значение земноводных в природе и жизни человека.</w:t>
      </w:r>
    </w:p>
    <w:p w14:paraId="4EB8D218"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Пресмыкающиеся. </w:t>
      </w:r>
      <w:r w:rsidRPr="007C4B4A">
        <w:rPr>
          <w:sz w:val="24"/>
          <w:szCs w:val="24"/>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7C4B4A">
        <w:rPr>
          <w:spacing w:val="-28"/>
          <w:sz w:val="24"/>
          <w:szCs w:val="24"/>
          <w:lang w:val="ru-RU"/>
        </w:rPr>
        <w:t xml:space="preserve"> </w:t>
      </w:r>
      <w:r w:rsidRPr="007C4B4A">
        <w:rPr>
          <w:sz w:val="24"/>
          <w:szCs w:val="24"/>
          <w:lang w:val="ru-RU"/>
        </w:rPr>
        <w:t>Приспособленность пресмыкающихся к жизни на суше. Размножение и развитие</w:t>
      </w:r>
      <w:r w:rsidRPr="007C4B4A">
        <w:rPr>
          <w:spacing w:val="-18"/>
          <w:sz w:val="24"/>
          <w:szCs w:val="24"/>
          <w:lang w:val="ru-RU"/>
        </w:rPr>
        <w:t xml:space="preserve"> </w:t>
      </w:r>
      <w:r w:rsidRPr="007C4B4A">
        <w:rPr>
          <w:sz w:val="24"/>
          <w:szCs w:val="24"/>
          <w:lang w:val="ru-RU"/>
        </w:rPr>
        <w:t>пресмыкающихся.</w:t>
      </w:r>
      <w:r w:rsidRPr="007C4B4A">
        <w:rPr>
          <w:spacing w:val="-18"/>
          <w:sz w:val="24"/>
          <w:szCs w:val="24"/>
          <w:lang w:val="ru-RU"/>
        </w:rPr>
        <w:t xml:space="preserve"> </w:t>
      </w:r>
      <w:r w:rsidRPr="007C4B4A">
        <w:rPr>
          <w:sz w:val="24"/>
          <w:szCs w:val="24"/>
          <w:lang w:val="ru-RU"/>
        </w:rPr>
        <w:t>Регенерация.</w:t>
      </w:r>
      <w:r w:rsidRPr="007C4B4A">
        <w:rPr>
          <w:spacing w:val="-18"/>
          <w:sz w:val="24"/>
          <w:szCs w:val="24"/>
          <w:lang w:val="ru-RU"/>
        </w:rPr>
        <w:t xml:space="preserve"> </w:t>
      </w:r>
      <w:r w:rsidRPr="007C4B4A">
        <w:rPr>
          <w:sz w:val="24"/>
          <w:szCs w:val="24"/>
          <w:lang w:val="ru-RU"/>
        </w:rPr>
        <w:t>Многообразие</w:t>
      </w:r>
      <w:r w:rsidRPr="007C4B4A">
        <w:rPr>
          <w:spacing w:val="-18"/>
          <w:sz w:val="24"/>
          <w:szCs w:val="24"/>
          <w:lang w:val="ru-RU"/>
        </w:rPr>
        <w:t xml:space="preserve"> </w:t>
      </w:r>
      <w:r w:rsidRPr="007C4B4A">
        <w:rPr>
          <w:sz w:val="24"/>
          <w:szCs w:val="24"/>
          <w:lang w:val="ru-RU"/>
        </w:rPr>
        <w:t>пресмыкающихся и их охрана. Значение пресмыкающихся в природе и жизни</w:t>
      </w:r>
      <w:r w:rsidRPr="007C4B4A">
        <w:rPr>
          <w:spacing w:val="19"/>
          <w:sz w:val="24"/>
          <w:szCs w:val="24"/>
          <w:lang w:val="ru-RU"/>
        </w:rPr>
        <w:t xml:space="preserve"> </w:t>
      </w:r>
      <w:r w:rsidRPr="007C4B4A">
        <w:rPr>
          <w:sz w:val="24"/>
          <w:szCs w:val="24"/>
          <w:lang w:val="ru-RU"/>
        </w:rPr>
        <w:t>человека.</w:t>
      </w:r>
    </w:p>
    <w:p w14:paraId="2360B9F0" w14:textId="77777777" w:rsidR="00C6278E" w:rsidRPr="007C4B4A" w:rsidRDefault="00C6278E" w:rsidP="00C339C8">
      <w:pPr>
        <w:ind w:left="567" w:right="-290" w:firstLine="283"/>
        <w:rPr>
          <w:sz w:val="24"/>
          <w:szCs w:val="24"/>
          <w:lang w:val="ru-RU"/>
        </w:rPr>
      </w:pPr>
      <w:r w:rsidRPr="007C4B4A">
        <w:rPr>
          <w:b/>
          <w:i/>
          <w:sz w:val="24"/>
          <w:szCs w:val="24"/>
          <w:lang w:val="ru-RU"/>
        </w:rPr>
        <w:t xml:space="preserve">Птицы. </w:t>
      </w:r>
      <w:r w:rsidRPr="007C4B4A">
        <w:rPr>
          <w:sz w:val="24"/>
          <w:szCs w:val="24"/>
          <w:lang w:val="ru-RU"/>
        </w:rP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sidRPr="007C4B4A">
        <w:rPr>
          <w:sz w:val="24"/>
          <w:szCs w:val="24"/>
          <w:lang w:val="ru-RU"/>
        </w:rPr>
        <w:lastRenderedPageBreak/>
        <w:t>Значение птиц в природе и жизни человека.</w:t>
      </w:r>
    </w:p>
    <w:p w14:paraId="50C9F026" w14:textId="77777777" w:rsidR="00C6278E" w:rsidRPr="007C4B4A" w:rsidRDefault="00C6278E" w:rsidP="00C339C8">
      <w:pPr>
        <w:ind w:left="567" w:right="-290" w:firstLine="283"/>
        <w:rPr>
          <w:sz w:val="24"/>
          <w:szCs w:val="24"/>
          <w:lang w:val="ru-RU"/>
        </w:rPr>
      </w:pPr>
      <w:r w:rsidRPr="007C4B4A">
        <w:rPr>
          <w:i/>
          <w:sz w:val="24"/>
          <w:szCs w:val="24"/>
          <w:lang w:val="ru-RU"/>
        </w:rPr>
        <w:t>*</w:t>
      </w:r>
      <w:r w:rsidRPr="007C4B4A">
        <w:rPr>
          <w:sz w:val="24"/>
          <w:szCs w:val="24"/>
          <w:lang w:val="ru-RU"/>
        </w:rPr>
        <w:t>Многообразие птиц изучается по выбору учителя на</w:t>
      </w:r>
      <w:r w:rsidRPr="007C4B4A">
        <w:rPr>
          <w:spacing w:val="-30"/>
          <w:sz w:val="24"/>
          <w:szCs w:val="24"/>
          <w:lang w:val="ru-RU"/>
        </w:rPr>
        <w:t xml:space="preserve"> </w:t>
      </w:r>
      <w:r w:rsidRPr="007C4B4A">
        <w:rPr>
          <w:sz w:val="24"/>
          <w:szCs w:val="24"/>
          <w:lang w:val="ru-RU"/>
        </w:rPr>
        <w:t>примере трёх</w:t>
      </w:r>
      <w:r w:rsidRPr="007C4B4A">
        <w:rPr>
          <w:spacing w:val="-22"/>
          <w:sz w:val="24"/>
          <w:szCs w:val="24"/>
          <w:lang w:val="ru-RU"/>
        </w:rPr>
        <w:t xml:space="preserve"> </w:t>
      </w:r>
      <w:r w:rsidRPr="007C4B4A">
        <w:rPr>
          <w:sz w:val="24"/>
          <w:szCs w:val="24"/>
          <w:lang w:val="ru-RU"/>
        </w:rPr>
        <w:t>экологических</w:t>
      </w:r>
      <w:r w:rsidRPr="007C4B4A">
        <w:rPr>
          <w:spacing w:val="-22"/>
          <w:sz w:val="24"/>
          <w:szCs w:val="24"/>
          <w:lang w:val="ru-RU"/>
        </w:rPr>
        <w:t xml:space="preserve"> </w:t>
      </w:r>
      <w:r w:rsidRPr="007C4B4A">
        <w:rPr>
          <w:sz w:val="24"/>
          <w:szCs w:val="24"/>
          <w:lang w:val="ru-RU"/>
        </w:rPr>
        <w:t>групп</w:t>
      </w:r>
      <w:r w:rsidRPr="007C4B4A">
        <w:rPr>
          <w:spacing w:val="-22"/>
          <w:sz w:val="24"/>
          <w:szCs w:val="24"/>
          <w:lang w:val="ru-RU"/>
        </w:rPr>
        <w:t xml:space="preserve"> </w:t>
      </w:r>
      <w:r w:rsidRPr="007C4B4A">
        <w:rPr>
          <w:sz w:val="24"/>
          <w:szCs w:val="24"/>
          <w:lang w:val="ru-RU"/>
        </w:rPr>
        <w:t>с</w:t>
      </w:r>
      <w:r w:rsidRPr="007C4B4A">
        <w:rPr>
          <w:spacing w:val="-22"/>
          <w:sz w:val="24"/>
          <w:szCs w:val="24"/>
          <w:lang w:val="ru-RU"/>
        </w:rPr>
        <w:t xml:space="preserve"> </w:t>
      </w:r>
      <w:r w:rsidRPr="007C4B4A">
        <w:rPr>
          <w:sz w:val="24"/>
          <w:szCs w:val="24"/>
          <w:lang w:val="ru-RU"/>
        </w:rPr>
        <w:t>учётом</w:t>
      </w:r>
      <w:r w:rsidRPr="007C4B4A">
        <w:rPr>
          <w:spacing w:val="-22"/>
          <w:sz w:val="24"/>
          <w:szCs w:val="24"/>
          <w:lang w:val="ru-RU"/>
        </w:rPr>
        <w:t xml:space="preserve"> </w:t>
      </w:r>
      <w:r w:rsidRPr="007C4B4A">
        <w:rPr>
          <w:sz w:val="24"/>
          <w:szCs w:val="24"/>
          <w:lang w:val="ru-RU"/>
        </w:rPr>
        <w:t>распространения</w:t>
      </w:r>
      <w:r w:rsidRPr="007C4B4A">
        <w:rPr>
          <w:spacing w:val="-22"/>
          <w:sz w:val="24"/>
          <w:szCs w:val="24"/>
          <w:lang w:val="ru-RU"/>
        </w:rPr>
        <w:t xml:space="preserve"> </w:t>
      </w:r>
      <w:r w:rsidRPr="007C4B4A">
        <w:rPr>
          <w:sz w:val="24"/>
          <w:szCs w:val="24"/>
          <w:lang w:val="ru-RU"/>
        </w:rPr>
        <w:t>птиц</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своём регионе.</w:t>
      </w:r>
    </w:p>
    <w:p w14:paraId="6E0EB1FA"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44CEAB4C"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25"/>
          <w:sz w:val="24"/>
          <w:szCs w:val="24"/>
          <w:lang w:val="ru-RU"/>
        </w:rPr>
        <w:t xml:space="preserve"> </w:t>
      </w:r>
      <w:r w:rsidRPr="007C4B4A">
        <w:rPr>
          <w:spacing w:val="-4"/>
          <w:sz w:val="24"/>
          <w:szCs w:val="24"/>
          <w:lang w:val="ru-RU"/>
        </w:rPr>
        <w:t>Исследование</w:t>
      </w:r>
      <w:r w:rsidRPr="007C4B4A">
        <w:rPr>
          <w:spacing w:val="-25"/>
          <w:sz w:val="24"/>
          <w:szCs w:val="24"/>
          <w:lang w:val="ru-RU"/>
        </w:rPr>
        <w:t xml:space="preserve"> </w:t>
      </w:r>
      <w:r w:rsidRPr="007C4B4A">
        <w:rPr>
          <w:spacing w:val="-4"/>
          <w:sz w:val="24"/>
          <w:szCs w:val="24"/>
          <w:lang w:val="ru-RU"/>
        </w:rPr>
        <w:t>внешнего</w:t>
      </w:r>
      <w:r w:rsidRPr="007C4B4A">
        <w:rPr>
          <w:spacing w:val="-25"/>
          <w:sz w:val="24"/>
          <w:szCs w:val="24"/>
          <w:lang w:val="ru-RU"/>
        </w:rPr>
        <w:t xml:space="preserve"> </w:t>
      </w:r>
      <w:r w:rsidRPr="007C4B4A">
        <w:rPr>
          <w:spacing w:val="-4"/>
          <w:sz w:val="24"/>
          <w:szCs w:val="24"/>
          <w:lang w:val="ru-RU"/>
        </w:rPr>
        <w:t>строения</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pacing w:val="-4"/>
          <w:sz w:val="24"/>
          <w:szCs w:val="24"/>
          <w:lang w:val="ru-RU"/>
        </w:rPr>
        <w:t>перьевого</w:t>
      </w:r>
      <w:r w:rsidRPr="007C4B4A">
        <w:rPr>
          <w:spacing w:val="-25"/>
          <w:sz w:val="24"/>
          <w:szCs w:val="24"/>
          <w:lang w:val="ru-RU"/>
        </w:rPr>
        <w:t xml:space="preserve"> </w:t>
      </w:r>
      <w:r w:rsidRPr="007C4B4A">
        <w:rPr>
          <w:spacing w:val="-3"/>
          <w:sz w:val="24"/>
          <w:szCs w:val="24"/>
          <w:lang w:val="ru-RU"/>
        </w:rPr>
        <w:t>покрова</w:t>
      </w:r>
      <w:r w:rsidRPr="007C4B4A">
        <w:rPr>
          <w:spacing w:val="-25"/>
          <w:sz w:val="24"/>
          <w:szCs w:val="24"/>
          <w:lang w:val="ru-RU"/>
        </w:rPr>
        <w:t xml:space="preserve"> </w:t>
      </w:r>
      <w:r w:rsidRPr="007C4B4A">
        <w:rPr>
          <w:spacing w:val="-3"/>
          <w:sz w:val="24"/>
          <w:szCs w:val="24"/>
          <w:lang w:val="ru-RU"/>
        </w:rPr>
        <w:t>птиц</w:t>
      </w:r>
      <w:r w:rsidRPr="007C4B4A">
        <w:rPr>
          <w:spacing w:val="-25"/>
          <w:sz w:val="24"/>
          <w:szCs w:val="24"/>
          <w:lang w:val="ru-RU"/>
        </w:rPr>
        <w:t xml:space="preserve"> </w:t>
      </w:r>
      <w:r w:rsidRPr="007C4B4A">
        <w:rPr>
          <w:spacing w:val="-4"/>
          <w:sz w:val="24"/>
          <w:szCs w:val="24"/>
          <w:lang w:val="ru-RU"/>
        </w:rPr>
        <w:t>(на примере</w:t>
      </w:r>
      <w:r w:rsidRPr="007C4B4A">
        <w:rPr>
          <w:spacing w:val="-16"/>
          <w:sz w:val="24"/>
          <w:szCs w:val="24"/>
          <w:lang w:val="ru-RU"/>
        </w:rPr>
        <w:t xml:space="preserve"> </w:t>
      </w:r>
      <w:r w:rsidRPr="007C4B4A">
        <w:rPr>
          <w:spacing w:val="-4"/>
          <w:sz w:val="24"/>
          <w:szCs w:val="24"/>
          <w:lang w:val="ru-RU"/>
        </w:rPr>
        <w:t>чучела</w:t>
      </w:r>
      <w:r w:rsidRPr="007C4B4A">
        <w:rPr>
          <w:spacing w:val="-16"/>
          <w:sz w:val="24"/>
          <w:szCs w:val="24"/>
          <w:lang w:val="ru-RU"/>
        </w:rPr>
        <w:t xml:space="preserve"> </w:t>
      </w:r>
      <w:r w:rsidRPr="007C4B4A">
        <w:rPr>
          <w:spacing w:val="-3"/>
          <w:sz w:val="24"/>
          <w:szCs w:val="24"/>
          <w:lang w:val="ru-RU"/>
        </w:rPr>
        <w:t>птиц</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pacing w:val="-4"/>
          <w:sz w:val="24"/>
          <w:szCs w:val="24"/>
          <w:lang w:val="ru-RU"/>
        </w:rPr>
        <w:t>набора</w:t>
      </w:r>
      <w:r w:rsidRPr="007C4B4A">
        <w:rPr>
          <w:spacing w:val="-16"/>
          <w:sz w:val="24"/>
          <w:szCs w:val="24"/>
          <w:lang w:val="ru-RU"/>
        </w:rPr>
        <w:t xml:space="preserve"> </w:t>
      </w:r>
      <w:r w:rsidRPr="007C4B4A">
        <w:rPr>
          <w:spacing w:val="-4"/>
          <w:sz w:val="24"/>
          <w:szCs w:val="24"/>
          <w:lang w:val="ru-RU"/>
        </w:rPr>
        <w:t>перьев:</w:t>
      </w:r>
      <w:r w:rsidRPr="007C4B4A">
        <w:rPr>
          <w:spacing w:val="-16"/>
          <w:sz w:val="24"/>
          <w:szCs w:val="24"/>
          <w:lang w:val="ru-RU"/>
        </w:rPr>
        <w:t xml:space="preserve"> </w:t>
      </w:r>
      <w:r w:rsidRPr="007C4B4A">
        <w:rPr>
          <w:spacing w:val="-4"/>
          <w:sz w:val="24"/>
          <w:szCs w:val="24"/>
          <w:lang w:val="ru-RU"/>
        </w:rPr>
        <w:t>контурных,</w:t>
      </w:r>
      <w:r w:rsidRPr="007C4B4A">
        <w:rPr>
          <w:spacing w:val="-16"/>
          <w:sz w:val="24"/>
          <w:szCs w:val="24"/>
          <w:lang w:val="ru-RU"/>
        </w:rPr>
        <w:t xml:space="preserve"> </w:t>
      </w:r>
      <w:r w:rsidRPr="007C4B4A">
        <w:rPr>
          <w:spacing w:val="-4"/>
          <w:sz w:val="24"/>
          <w:szCs w:val="24"/>
          <w:lang w:val="ru-RU"/>
        </w:rPr>
        <w:t>пуховых</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pacing w:val="-4"/>
          <w:sz w:val="24"/>
          <w:szCs w:val="24"/>
          <w:lang w:val="ru-RU"/>
        </w:rPr>
        <w:t>пуха).</w:t>
      </w:r>
    </w:p>
    <w:p w14:paraId="478E569B"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особенностей  скелета птицы.</w:t>
      </w:r>
    </w:p>
    <w:p w14:paraId="3A9D438A" w14:textId="77777777" w:rsidR="00C6278E" w:rsidRPr="007C4B4A" w:rsidRDefault="00C6278E" w:rsidP="00C339C8">
      <w:pPr>
        <w:ind w:left="567" w:right="-290" w:firstLine="283"/>
        <w:rPr>
          <w:sz w:val="24"/>
          <w:szCs w:val="24"/>
          <w:lang w:val="ru-RU"/>
        </w:rPr>
      </w:pPr>
      <w:r w:rsidRPr="007C4B4A">
        <w:rPr>
          <w:b/>
          <w:i/>
          <w:sz w:val="24"/>
          <w:szCs w:val="24"/>
          <w:lang w:val="ru-RU"/>
        </w:rPr>
        <w:t>Млекопитающие.</w:t>
      </w:r>
      <w:r w:rsidRPr="007C4B4A">
        <w:rPr>
          <w:b/>
          <w:i/>
          <w:spacing w:val="-10"/>
          <w:sz w:val="24"/>
          <w:szCs w:val="24"/>
          <w:lang w:val="ru-RU"/>
        </w:rPr>
        <w:t xml:space="preserve"> </w:t>
      </w:r>
      <w:r w:rsidRPr="007C4B4A">
        <w:rPr>
          <w:sz w:val="24"/>
          <w:szCs w:val="24"/>
          <w:lang w:val="ru-RU"/>
        </w:rPr>
        <w:t>Общая</w:t>
      </w:r>
      <w:r w:rsidRPr="007C4B4A">
        <w:rPr>
          <w:spacing w:val="-16"/>
          <w:sz w:val="24"/>
          <w:szCs w:val="24"/>
          <w:lang w:val="ru-RU"/>
        </w:rPr>
        <w:t xml:space="preserve"> </w:t>
      </w:r>
      <w:r w:rsidRPr="007C4B4A">
        <w:rPr>
          <w:sz w:val="24"/>
          <w:szCs w:val="24"/>
          <w:lang w:val="ru-RU"/>
        </w:rPr>
        <w:t>характеристика.</w:t>
      </w:r>
      <w:r w:rsidRPr="007C4B4A">
        <w:rPr>
          <w:spacing w:val="-16"/>
          <w:sz w:val="24"/>
          <w:szCs w:val="24"/>
          <w:lang w:val="ru-RU"/>
        </w:rPr>
        <w:t xml:space="preserve"> </w:t>
      </w:r>
      <w:r w:rsidRPr="007C4B4A">
        <w:rPr>
          <w:sz w:val="24"/>
          <w:szCs w:val="24"/>
          <w:lang w:val="ru-RU"/>
        </w:rPr>
        <w:t>Среды</w:t>
      </w:r>
      <w:r w:rsidRPr="007C4B4A">
        <w:rPr>
          <w:spacing w:val="-16"/>
          <w:sz w:val="24"/>
          <w:szCs w:val="24"/>
          <w:lang w:val="ru-RU"/>
        </w:rPr>
        <w:t xml:space="preserve"> </w:t>
      </w:r>
      <w:r w:rsidRPr="007C4B4A">
        <w:rPr>
          <w:sz w:val="24"/>
          <w:szCs w:val="24"/>
          <w:lang w:val="ru-RU"/>
        </w:rPr>
        <w:t>жизни</w:t>
      </w:r>
      <w:r w:rsidRPr="007C4B4A">
        <w:rPr>
          <w:spacing w:val="-16"/>
          <w:sz w:val="24"/>
          <w:szCs w:val="24"/>
          <w:lang w:val="ru-RU"/>
        </w:rPr>
        <w:t xml:space="preserve"> </w:t>
      </w:r>
      <w:r w:rsidRPr="007C4B4A">
        <w:rPr>
          <w:sz w:val="24"/>
          <w:szCs w:val="24"/>
          <w:lang w:val="ru-RU"/>
        </w:rPr>
        <w:t>млекопитающих. Особенности внешнего строения, скелета и</w:t>
      </w:r>
      <w:r w:rsidRPr="007C4B4A">
        <w:rPr>
          <w:spacing w:val="-22"/>
          <w:sz w:val="24"/>
          <w:szCs w:val="24"/>
          <w:lang w:val="ru-RU"/>
        </w:rPr>
        <w:t xml:space="preserve"> </w:t>
      </w:r>
      <w:r w:rsidRPr="007C4B4A">
        <w:rPr>
          <w:sz w:val="24"/>
          <w:szCs w:val="24"/>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7C4B4A" w:rsidRDefault="00C6278E" w:rsidP="00C339C8">
      <w:pPr>
        <w:ind w:left="567" w:right="-290" w:firstLine="283"/>
        <w:rPr>
          <w:sz w:val="24"/>
          <w:szCs w:val="24"/>
          <w:lang w:val="ru-RU"/>
        </w:rPr>
      </w:pPr>
      <w:r w:rsidRPr="007C4B4A">
        <w:rPr>
          <w:sz w:val="24"/>
          <w:szCs w:val="24"/>
          <w:lang w:val="ru-RU"/>
        </w:rPr>
        <w:t>Первозвери.</w:t>
      </w:r>
      <w:r w:rsidRPr="007C4B4A">
        <w:rPr>
          <w:spacing w:val="-28"/>
          <w:sz w:val="24"/>
          <w:szCs w:val="24"/>
          <w:lang w:val="ru-RU"/>
        </w:rPr>
        <w:t xml:space="preserve"> </w:t>
      </w:r>
      <w:r w:rsidRPr="007C4B4A">
        <w:rPr>
          <w:sz w:val="24"/>
          <w:szCs w:val="24"/>
          <w:lang w:val="ru-RU"/>
        </w:rPr>
        <w:t>Однопроходные</w:t>
      </w:r>
      <w:r w:rsidRPr="007C4B4A">
        <w:rPr>
          <w:spacing w:val="-28"/>
          <w:sz w:val="24"/>
          <w:szCs w:val="24"/>
          <w:lang w:val="ru-RU"/>
        </w:rPr>
        <w:t xml:space="preserve"> </w:t>
      </w:r>
      <w:r w:rsidRPr="007C4B4A">
        <w:rPr>
          <w:sz w:val="24"/>
          <w:szCs w:val="24"/>
          <w:lang w:val="ru-RU"/>
        </w:rPr>
        <w:t>(яйцекладущие)</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Сумчатые</w:t>
      </w:r>
      <w:r w:rsidRPr="007C4B4A">
        <w:rPr>
          <w:spacing w:val="-28"/>
          <w:sz w:val="24"/>
          <w:szCs w:val="24"/>
          <w:lang w:val="ru-RU"/>
        </w:rPr>
        <w:t xml:space="preserve"> </w:t>
      </w:r>
      <w:r w:rsidRPr="007C4B4A">
        <w:rPr>
          <w:sz w:val="24"/>
          <w:szCs w:val="24"/>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Непарнокопытные.</w:t>
      </w:r>
      <w:r w:rsidRPr="007C4B4A">
        <w:rPr>
          <w:spacing w:val="-12"/>
          <w:sz w:val="24"/>
          <w:szCs w:val="24"/>
          <w:lang w:val="ru-RU"/>
        </w:rPr>
        <w:t xml:space="preserve"> </w:t>
      </w:r>
      <w:r w:rsidRPr="007C4B4A">
        <w:rPr>
          <w:sz w:val="24"/>
          <w:szCs w:val="24"/>
          <w:lang w:val="ru-RU"/>
        </w:rPr>
        <w:t>Приматы*.</w:t>
      </w:r>
      <w:r w:rsidRPr="007C4B4A">
        <w:rPr>
          <w:spacing w:val="-12"/>
          <w:sz w:val="24"/>
          <w:szCs w:val="24"/>
          <w:lang w:val="ru-RU"/>
        </w:rPr>
        <w:t xml:space="preserve"> </w:t>
      </w:r>
      <w:r w:rsidRPr="007C4B4A">
        <w:rPr>
          <w:sz w:val="24"/>
          <w:szCs w:val="24"/>
          <w:lang w:val="ru-RU"/>
        </w:rPr>
        <w:t>Семейства</w:t>
      </w:r>
      <w:r w:rsidRPr="007C4B4A">
        <w:rPr>
          <w:spacing w:val="-12"/>
          <w:sz w:val="24"/>
          <w:szCs w:val="24"/>
          <w:lang w:val="ru-RU"/>
        </w:rPr>
        <w:t xml:space="preserve"> </w:t>
      </w:r>
      <w:r w:rsidRPr="007C4B4A">
        <w:rPr>
          <w:sz w:val="24"/>
          <w:szCs w:val="24"/>
          <w:lang w:val="ru-RU"/>
        </w:rPr>
        <w:t>отряда</w:t>
      </w:r>
      <w:r w:rsidRPr="007C4B4A">
        <w:rPr>
          <w:spacing w:val="-12"/>
          <w:sz w:val="24"/>
          <w:szCs w:val="24"/>
          <w:lang w:val="ru-RU"/>
        </w:rPr>
        <w:t xml:space="preserve"> </w:t>
      </w:r>
      <w:r w:rsidRPr="007C4B4A">
        <w:rPr>
          <w:sz w:val="24"/>
          <w:szCs w:val="24"/>
          <w:lang w:val="ru-RU"/>
        </w:rPr>
        <w:t>Хищные: собачьи, кошачьи, куньи,</w:t>
      </w:r>
      <w:r w:rsidRPr="007C4B4A">
        <w:rPr>
          <w:spacing w:val="25"/>
          <w:sz w:val="24"/>
          <w:szCs w:val="24"/>
          <w:lang w:val="ru-RU"/>
        </w:rPr>
        <w:t xml:space="preserve"> </w:t>
      </w:r>
      <w:r w:rsidRPr="007C4B4A">
        <w:rPr>
          <w:sz w:val="24"/>
          <w:szCs w:val="24"/>
          <w:lang w:val="ru-RU"/>
        </w:rPr>
        <w:t>медвежьи.</w:t>
      </w:r>
    </w:p>
    <w:p w14:paraId="09B77209" w14:textId="56959B4F" w:rsidR="00C6278E" w:rsidRPr="007C4B4A" w:rsidRDefault="00C6278E" w:rsidP="00C339C8">
      <w:pPr>
        <w:ind w:left="567" w:right="-290" w:firstLine="283"/>
        <w:rPr>
          <w:sz w:val="24"/>
          <w:szCs w:val="24"/>
          <w:lang w:val="ru-RU"/>
        </w:rPr>
      </w:pPr>
      <w:r w:rsidRPr="007C4B4A">
        <w:rPr>
          <w:sz w:val="24"/>
          <w:szCs w:val="24"/>
          <w:lang w:val="ru-RU"/>
        </w:rPr>
        <w:t>Значение млекопитающих в природе и жизни человека. Млекопитающие</w:t>
      </w:r>
      <w:r w:rsidRPr="007C4B4A">
        <w:rPr>
          <w:spacing w:val="-24"/>
          <w:sz w:val="24"/>
          <w:szCs w:val="24"/>
          <w:lang w:val="ru-RU"/>
        </w:rPr>
        <w:t xml:space="preserve"> </w:t>
      </w:r>
      <w:r w:rsidR="00BD6D2B" w:rsidRPr="007C4B4A">
        <w:rPr>
          <w:sz w:val="24"/>
          <w:szCs w:val="24"/>
          <w:lang w:val="ru-RU"/>
        </w:rPr>
        <w:t>–</w:t>
      </w:r>
      <w:r w:rsidRPr="007C4B4A">
        <w:rPr>
          <w:spacing w:val="-23"/>
          <w:sz w:val="24"/>
          <w:szCs w:val="24"/>
          <w:lang w:val="ru-RU"/>
        </w:rPr>
        <w:t xml:space="preserve"> </w:t>
      </w:r>
      <w:r w:rsidRPr="007C4B4A">
        <w:rPr>
          <w:sz w:val="24"/>
          <w:szCs w:val="24"/>
          <w:lang w:val="ru-RU"/>
        </w:rPr>
        <w:t>переносчики</w:t>
      </w:r>
      <w:r w:rsidRPr="007C4B4A">
        <w:rPr>
          <w:spacing w:val="-23"/>
          <w:sz w:val="24"/>
          <w:szCs w:val="24"/>
          <w:lang w:val="ru-RU"/>
        </w:rPr>
        <w:t xml:space="preserve"> </w:t>
      </w:r>
      <w:r w:rsidRPr="007C4B4A">
        <w:rPr>
          <w:sz w:val="24"/>
          <w:szCs w:val="24"/>
          <w:lang w:val="ru-RU"/>
        </w:rPr>
        <w:t>возбудителей</w:t>
      </w:r>
      <w:r w:rsidRPr="007C4B4A">
        <w:rPr>
          <w:spacing w:val="-23"/>
          <w:sz w:val="24"/>
          <w:szCs w:val="24"/>
          <w:lang w:val="ru-RU"/>
        </w:rPr>
        <w:t xml:space="preserve"> </w:t>
      </w:r>
      <w:r w:rsidRPr="007C4B4A">
        <w:rPr>
          <w:sz w:val="24"/>
          <w:szCs w:val="24"/>
          <w:lang w:val="ru-RU"/>
        </w:rPr>
        <w:t>опасных</w:t>
      </w:r>
      <w:r w:rsidRPr="007C4B4A">
        <w:rPr>
          <w:spacing w:val="-23"/>
          <w:sz w:val="24"/>
          <w:szCs w:val="24"/>
          <w:lang w:val="ru-RU"/>
        </w:rPr>
        <w:t xml:space="preserve"> </w:t>
      </w:r>
      <w:r w:rsidRPr="007C4B4A">
        <w:rPr>
          <w:sz w:val="24"/>
          <w:szCs w:val="24"/>
          <w:lang w:val="ru-RU"/>
        </w:rPr>
        <w:t>заболеваний. Меры</w:t>
      </w:r>
      <w:r w:rsidRPr="007C4B4A">
        <w:rPr>
          <w:spacing w:val="-37"/>
          <w:sz w:val="24"/>
          <w:szCs w:val="24"/>
          <w:lang w:val="ru-RU"/>
        </w:rPr>
        <w:t xml:space="preserve"> </w:t>
      </w:r>
      <w:r w:rsidRPr="007C4B4A">
        <w:rPr>
          <w:sz w:val="24"/>
          <w:szCs w:val="24"/>
          <w:lang w:val="ru-RU"/>
        </w:rPr>
        <w:t>борьбы</w:t>
      </w:r>
      <w:r w:rsidRPr="007C4B4A">
        <w:rPr>
          <w:spacing w:val="-37"/>
          <w:sz w:val="24"/>
          <w:szCs w:val="24"/>
          <w:lang w:val="ru-RU"/>
        </w:rPr>
        <w:t xml:space="preserve"> </w:t>
      </w:r>
      <w:r w:rsidRPr="007C4B4A">
        <w:rPr>
          <w:sz w:val="24"/>
          <w:szCs w:val="24"/>
          <w:lang w:val="ru-RU"/>
        </w:rPr>
        <w:t>с</w:t>
      </w:r>
      <w:r w:rsidRPr="007C4B4A">
        <w:rPr>
          <w:spacing w:val="-37"/>
          <w:sz w:val="24"/>
          <w:szCs w:val="24"/>
          <w:lang w:val="ru-RU"/>
        </w:rPr>
        <w:t xml:space="preserve"> </w:t>
      </w:r>
      <w:r w:rsidRPr="007C4B4A">
        <w:rPr>
          <w:sz w:val="24"/>
          <w:szCs w:val="24"/>
          <w:lang w:val="ru-RU"/>
        </w:rPr>
        <w:t>грызунами.</w:t>
      </w:r>
      <w:r w:rsidRPr="007C4B4A">
        <w:rPr>
          <w:spacing w:val="-37"/>
          <w:sz w:val="24"/>
          <w:szCs w:val="24"/>
          <w:lang w:val="ru-RU"/>
        </w:rPr>
        <w:t xml:space="preserve"> </w:t>
      </w:r>
      <w:r w:rsidRPr="007C4B4A">
        <w:rPr>
          <w:sz w:val="24"/>
          <w:szCs w:val="24"/>
          <w:lang w:val="ru-RU"/>
        </w:rPr>
        <w:t>Многообразие</w:t>
      </w:r>
      <w:r w:rsidRPr="007C4B4A">
        <w:rPr>
          <w:spacing w:val="-37"/>
          <w:sz w:val="24"/>
          <w:szCs w:val="24"/>
          <w:lang w:val="ru-RU"/>
        </w:rPr>
        <w:t xml:space="preserve"> </w:t>
      </w:r>
      <w:r w:rsidRPr="007C4B4A">
        <w:rPr>
          <w:sz w:val="24"/>
          <w:szCs w:val="24"/>
          <w:lang w:val="ru-RU"/>
        </w:rPr>
        <w:t>млекопитающих</w:t>
      </w:r>
      <w:r w:rsidRPr="007C4B4A">
        <w:rPr>
          <w:spacing w:val="-37"/>
          <w:sz w:val="24"/>
          <w:szCs w:val="24"/>
          <w:lang w:val="ru-RU"/>
        </w:rPr>
        <w:t xml:space="preserve"> </w:t>
      </w:r>
      <w:r w:rsidRPr="007C4B4A">
        <w:rPr>
          <w:sz w:val="24"/>
          <w:szCs w:val="24"/>
          <w:lang w:val="ru-RU"/>
        </w:rPr>
        <w:t>родного</w:t>
      </w:r>
      <w:r w:rsidRPr="007C4B4A">
        <w:rPr>
          <w:spacing w:val="31"/>
          <w:sz w:val="24"/>
          <w:szCs w:val="24"/>
          <w:lang w:val="ru-RU"/>
        </w:rPr>
        <w:t xml:space="preserve"> </w:t>
      </w:r>
      <w:r w:rsidRPr="007C4B4A">
        <w:rPr>
          <w:sz w:val="24"/>
          <w:szCs w:val="24"/>
          <w:lang w:val="ru-RU"/>
        </w:rPr>
        <w:t>края.</w:t>
      </w:r>
    </w:p>
    <w:p w14:paraId="5D9E6ECD" w14:textId="77777777" w:rsidR="00C6278E" w:rsidRPr="007C4B4A" w:rsidRDefault="00C6278E" w:rsidP="00C339C8">
      <w:pPr>
        <w:ind w:left="567" w:right="-290" w:firstLine="283"/>
        <w:rPr>
          <w:sz w:val="24"/>
          <w:szCs w:val="24"/>
          <w:lang w:val="ru-RU"/>
        </w:rPr>
      </w:pPr>
      <w:r w:rsidRPr="007C4B4A">
        <w:rPr>
          <w:sz w:val="24"/>
          <w:szCs w:val="24"/>
          <w:lang w:val="ru-RU"/>
        </w:rPr>
        <w:t>*Изучаются</w:t>
      </w:r>
      <w:r w:rsidRPr="007C4B4A">
        <w:rPr>
          <w:spacing w:val="-9"/>
          <w:sz w:val="24"/>
          <w:szCs w:val="24"/>
          <w:lang w:val="ru-RU"/>
        </w:rPr>
        <w:t xml:space="preserve"> </w:t>
      </w:r>
      <w:r w:rsidRPr="007C4B4A">
        <w:rPr>
          <w:sz w:val="24"/>
          <w:szCs w:val="24"/>
          <w:lang w:val="ru-RU"/>
        </w:rPr>
        <w:t>6</w:t>
      </w:r>
      <w:r w:rsidRPr="007C4B4A">
        <w:rPr>
          <w:spacing w:val="-9"/>
          <w:sz w:val="24"/>
          <w:szCs w:val="24"/>
          <w:lang w:val="ru-RU"/>
        </w:rPr>
        <w:t xml:space="preserve"> </w:t>
      </w:r>
      <w:r w:rsidRPr="007C4B4A">
        <w:rPr>
          <w:sz w:val="24"/>
          <w:szCs w:val="24"/>
          <w:lang w:val="ru-RU"/>
        </w:rPr>
        <w:t>отрядов</w:t>
      </w:r>
      <w:r w:rsidRPr="007C4B4A">
        <w:rPr>
          <w:spacing w:val="-9"/>
          <w:sz w:val="24"/>
          <w:szCs w:val="24"/>
          <w:lang w:val="ru-RU"/>
        </w:rPr>
        <w:t xml:space="preserve"> </w:t>
      </w:r>
      <w:r w:rsidRPr="007C4B4A">
        <w:rPr>
          <w:sz w:val="24"/>
          <w:szCs w:val="24"/>
          <w:lang w:val="ru-RU"/>
        </w:rPr>
        <w:t>млекопитающих</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z w:val="24"/>
          <w:szCs w:val="24"/>
          <w:lang w:val="ru-RU"/>
        </w:rPr>
        <w:t>примере</w:t>
      </w:r>
      <w:r w:rsidRPr="007C4B4A">
        <w:rPr>
          <w:spacing w:val="-9"/>
          <w:sz w:val="24"/>
          <w:szCs w:val="24"/>
          <w:lang w:val="ru-RU"/>
        </w:rPr>
        <w:t xml:space="preserve"> </w:t>
      </w:r>
      <w:r w:rsidRPr="007C4B4A">
        <w:rPr>
          <w:sz w:val="24"/>
          <w:szCs w:val="24"/>
          <w:lang w:val="ru-RU"/>
        </w:rPr>
        <w:t>двух</w:t>
      </w:r>
      <w:r w:rsidRPr="007C4B4A">
        <w:rPr>
          <w:spacing w:val="-9"/>
          <w:sz w:val="24"/>
          <w:szCs w:val="24"/>
          <w:lang w:val="ru-RU"/>
        </w:rPr>
        <w:t xml:space="preserve"> </w:t>
      </w:r>
      <w:r w:rsidRPr="007C4B4A">
        <w:rPr>
          <w:sz w:val="24"/>
          <w:szCs w:val="24"/>
          <w:lang w:val="ru-RU"/>
        </w:rPr>
        <w:t>видов из каждого отряда по выбору</w:t>
      </w:r>
      <w:r w:rsidRPr="007C4B4A">
        <w:rPr>
          <w:spacing w:val="15"/>
          <w:sz w:val="24"/>
          <w:szCs w:val="24"/>
          <w:lang w:val="ru-RU"/>
        </w:rPr>
        <w:t xml:space="preserve"> </w:t>
      </w:r>
      <w:r w:rsidRPr="007C4B4A">
        <w:rPr>
          <w:sz w:val="24"/>
          <w:szCs w:val="24"/>
          <w:lang w:val="ru-RU"/>
        </w:rPr>
        <w:t>учителя.</w:t>
      </w:r>
    </w:p>
    <w:p w14:paraId="220D9CC5"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7F43F36D"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особенностей скелета млекопитающих.</w:t>
      </w:r>
    </w:p>
    <w:p w14:paraId="6CDE8FD6" w14:textId="77777777" w:rsidR="00C6278E" w:rsidRPr="007C4B4A" w:rsidRDefault="00C6278E" w:rsidP="00C339C8">
      <w:pPr>
        <w:ind w:left="567" w:right="-290" w:firstLine="283"/>
        <w:rPr>
          <w:sz w:val="24"/>
          <w:szCs w:val="24"/>
          <w:lang w:val="ru-RU"/>
        </w:rPr>
      </w:pPr>
      <w:r w:rsidRPr="007C4B4A">
        <w:rPr>
          <w:sz w:val="24"/>
          <w:szCs w:val="24"/>
          <w:lang w:val="ru-RU"/>
        </w:rPr>
        <w:t>2. Исследование особенностей зубной системы млекопитающих.</w:t>
      </w:r>
    </w:p>
    <w:p w14:paraId="3140EC85" w14:textId="085BE3CA" w:rsidR="00C6278E" w:rsidRPr="007C4B4A" w:rsidRDefault="00C6278E" w:rsidP="00C339C8">
      <w:pPr>
        <w:ind w:left="567" w:right="-290" w:firstLine="283"/>
        <w:rPr>
          <w:b/>
          <w:bCs/>
          <w:sz w:val="24"/>
          <w:szCs w:val="24"/>
          <w:lang w:val="ru-RU"/>
        </w:rPr>
      </w:pPr>
      <w:bookmarkStart w:id="502" w:name="_Toc97148613"/>
      <w:r w:rsidRPr="007C4B4A">
        <w:rPr>
          <w:b/>
          <w:bCs/>
          <w:sz w:val="24"/>
          <w:szCs w:val="24"/>
          <w:lang w:val="ru-RU"/>
        </w:rPr>
        <w:t>Развитие животного мира на Земле</w:t>
      </w:r>
      <w:bookmarkEnd w:id="502"/>
    </w:p>
    <w:p w14:paraId="22BE73D3" w14:textId="77777777" w:rsidR="00C6278E" w:rsidRPr="007C4B4A" w:rsidRDefault="00C6278E" w:rsidP="00C339C8">
      <w:pPr>
        <w:ind w:left="567" w:right="-290" w:firstLine="283"/>
        <w:rPr>
          <w:sz w:val="24"/>
          <w:szCs w:val="24"/>
          <w:lang w:val="ru-RU"/>
        </w:rPr>
      </w:pPr>
      <w:r w:rsidRPr="007C4B4A">
        <w:rPr>
          <w:sz w:val="24"/>
          <w:szCs w:val="24"/>
          <w:lang w:val="ru-RU"/>
        </w:rPr>
        <w:t>Эволюционное</w:t>
      </w:r>
      <w:r w:rsidRPr="007C4B4A">
        <w:rPr>
          <w:spacing w:val="-34"/>
          <w:sz w:val="24"/>
          <w:szCs w:val="24"/>
          <w:lang w:val="ru-RU"/>
        </w:rPr>
        <w:t xml:space="preserve"> </w:t>
      </w:r>
      <w:r w:rsidRPr="007C4B4A">
        <w:rPr>
          <w:sz w:val="24"/>
          <w:szCs w:val="24"/>
          <w:lang w:val="ru-RU"/>
        </w:rPr>
        <w:t>развитие</w:t>
      </w:r>
      <w:r w:rsidRPr="007C4B4A">
        <w:rPr>
          <w:spacing w:val="-34"/>
          <w:sz w:val="24"/>
          <w:szCs w:val="24"/>
          <w:lang w:val="ru-RU"/>
        </w:rPr>
        <w:t xml:space="preserve"> </w:t>
      </w:r>
      <w:r w:rsidRPr="007C4B4A">
        <w:rPr>
          <w:sz w:val="24"/>
          <w:szCs w:val="24"/>
          <w:lang w:val="ru-RU"/>
        </w:rPr>
        <w:t>животного</w:t>
      </w:r>
      <w:r w:rsidRPr="007C4B4A">
        <w:rPr>
          <w:spacing w:val="-34"/>
          <w:sz w:val="24"/>
          <w:szCs w:val="24"/>
          <w:lang w:val="ru-RU"/>
        </w:rPr>
        <w:t xml:space="preserve"> </w:t>
      </w:r>
      <w:r w:rsidRPr="007C4B4A">
        <w:rPr>
          <w:sz w:val="24"/>
          <w:szCs w:val="24"/>
          <w:lang w:val="ru-RU"/>
        </w:rPr>
        <w:t>мира</w:t>
      </w:r>
      <w:r w:rsidRPr="007C4B4A">
        <w:rPr>
          <w:spacing w:val="-34"/>
          <w:sz w:val="24"/>
          <w:szCs w:val="24"/>
          <w:lang w:val="ru-RU"/>
        </w:rPr>
        <w:t xml:space="preserve"> </w:t>
      </w:r>
      <w:r w:rsidRPr="007C4B4A">
        <w:rPr>
          <w:sz w:val="24"/>
          <w:szCs w:val="24"/>
          <w:lang w:val="ru-RU"/>
        </w:rPr>
        <w:t>на</w:t>
      </w:r>
      <w:r w:rsidRPr="007C4B4A">
        <w:rPr>
          <w:spacing w:val="-34"/>
          <w:sz w:val="24"/>
          <w:szCs w:val="24"/>
          <w:lang w:val="ru-RU"/>
        </w:rPr>
        <w:t xml:space="preserve"> </w:t>
      </w:r>
      <w:r w:rsidRPr="007C4B4A">
        <w:rPr>
          <w:sz w:val="24"/>
          <w:szCs w:val="24"/>
          <w:lang w:val="ru-RU"/>
        </w:rPr>
        <w:t>Земле.</w:t>
      </w:r>
      <w:r w:rsidRPr="007C4B4A">
        <w:rPr>
          <w:spacing w:val="-34"/>
          <w:sz w:val="24"/>
          <w:szCs w:val="24"/>
          <w:lang w:val="ru-RU"/>
        </w:rPr>
        <w:t xml:space="preserve"> </w:t>
      </w:r>
      <w:r w:rsidRPr="007C4B4A">
        <w:rPr>
          <w:sz w:val="24"/>
          <w:szCs w:val="24"/>
          <w:lang w:val="ru-RU"/>
        </w:rPr>
        <w:t>Усложнение животных в процессе эволюции. Доказательства</w:t>
      </w:r>
      <w:r w:rsidRPr="007C4B4A">
        <w:rPr>
          <w:spacing w:val="-19"/>
          <w:sz w:val="24"/>
          <w:szCs w:val="24"/>
          <w:lang w:val="ru-RU"/>
        </w:rPr>
        <w:t xml:space="preserve"> </w:t>
      </w:r>
      <w:r w:rsidRPr="007C4B4A">
        <w:rPr>
          <w:sz w:val="24"/>
          <w:szCs w:val="24"/>
          <w:lang w:val="ru-RU"/>
        </w:rPr>
        <w:t>эволюционного развития животного мира. Палеонтология. Ископаемые остатки животных,</w:t>
      </w:r>
      <w:r w:rsidRPr="007C4B4A">
        <w:rPr>
          <w:spacing w:val="-8"/>
          <w:sz w:val="24"/>
          <w:szCs w:val="24"/>
          <w:lang w:val="ru-RU"/>
        </w:rPr>
        <w:t xml:space="preserve"> </w:t>
      </w:r>
      <w:r w:rsidRPr="007C4B4A">
        <w:rPr>
          <w:sz w:val="24"/>
          <w:szCs w:val="24"/>
          <w:lang w:val="ru-RU"/>
        </w:rPr>
        <w:t>их</w:t>
      </w:r>
      <w:r w:rsidRPr="007C4B4A">
        <w:rPr>
          <w:spacing w:val="-8"/>
          <w:sz w:val="24"/>
          <w:szCs w:val="24"/>
          <w:lang w:val="ru-RU"/>
        </w:rPr>
        <w:t xml:space="preserve"> </w:t>
      </w:r>
      <w:r w:rsidRPr="007C4B4A">
        <w:rPr>
          <w:sz w:val="24"/>
          <w:szCs w:val="24"/>
          <w:lang w:val="ru-RU"/>
        </w:rPr>
        <w:t>изучение.</w:t>
      </w:r>
      <w:r w:rsidRPr="007C4B4A">
        <w:rPr>
          <w:spacing w:val="-8"/>
          <w:sz w:val="24"/>
          <w:szCs w:val="24"/>
          <w:lang w:val="ru-RU"/>
        </w:rPr>
        <w:t xml:space="preserve"> </w:t>
      </w:r>
      <w:r w:rsidRPr="007C4B4A">
        <w:rPr>
          <w:sz w:val="24"/>
          <w:szCs w:val="24"/>
          <w:lang w:val="ru-RU"/>
        </w:rPr>
        <w:t>Методы</w:t>
      </w:r>
      <w:r w:rsidRPr="007C4B4A">
        <w:rPr>
          <w:spacing w:val="-8"/>
          <w:sz w:val="24"/>
          <w:szCs w:val="24"/>
          <w:lang w:val="ru-RU"/>
        </w:rPr>
        <w:t xml:space="preserve"> </w:t>
      </w:r>
      <w:r w:rsidRPr="007C4B4A">
        <w:rPr>
          <w:sz w:val="24"/>
          <w:szCs w:val="24"/>
          <w:lang w:val="ru-RU"/>
        </w:rPr>
        <w:t>изучения</w:t>
      </w:r>
      <w:r w:rsidRPr="007C4B4A">
        <w:rPr>
          <w:spacing w:val="-8"/>
          <w:sz w:val="24"/>
          <w:szCs w:val="24"/>
          <w:lang w:val="ru-RU"/>
        </w:rPr>
        <w:t xml:space="preserve"> </w:t>
      </w:r>
      <w:r w:rsidRPr="007C4B4A">
        <w:rPr>
          <w:sz w:val="24"/>
          <w:szCs w:val="24"/>
          <w:lang w:val="ru-RU"/>
        </w:rPr>
        <w:t>ископаемых</w:t>
      </w:r>
      <w:r w:rsidRPr="007C4B4A">
        <w:rPr>
          <w:spacing w:val="-8"/>
          <w:sz w:val="24"/>
          <w:szCs w:val="24"/>
          <w:lang w:val="ru-RU"/>
        </w:rPr>
        <w:t xml:space="preserve"> </w:t>
      </w:r>
      <w:r w:rsidRPr="007C4B4A">
        <w:rPr>
          <w:sz w:val="24"/>
          <w:szCs w:val="24"/>
          <w:lang w:val="ru-RU"/>
        </w:rPr>
        <w:t>остатков. Реставрация древних животных. «Живые ископаемые»</w:t>
      </w:r>
      <w:r w:rsidRPr="007C4B4A">
        <w:rPr>
          <w:spacing w:val="-36"/>
          <w:sz w:val="24"/>
          <w:szCs w:val="24"/>
          <w:lang w:val="ru-RU"/>
        </w:rPr>
        <w:t xml:space="preserve"> </w:t>
      </w:r>
      <w:r w:rsidRPr="007C4B4A">
        <w:rPr>
          <w:sz w:val="24"/>
          <w:szCs w:val="24"/>
          <w:lang w:val="ru-RU"/>
        </w:rPr>
        <w:t>животного</w:t>
      </w:r>
      <w:r w:rsidRPr="007C4B4A">
        <w:rPr>
          <w:spacing w:val="16"/>
          <w:sz w:val="24"/>
          <w:szCs w:val="24"/>
          <w:lang w:val="ru-RU"/>
        </w:rPr>
        <w:t xml:space="preserve"> </w:t>
      </w:r>
      <w:r w:rsidRPr="007C4B4A">
        <w:rPr>
          <w:sz w:val="24"/>
          <w:szCs w:val="24"/>
          <w:lang w:val="ru-RU"/>
        </w:rPr>
        <w:t>мира.</w:t>
      </w:r>
    </w:p>
    <w:p w14:paraId="7F6E2065" w14:textId="77777777" w:rsidR="00C6278E" w:rsidRPr="007C4B4A" w:rsidRDefault="00C6278E" w:rsidP="00C339C8">
      <w:pPr>
        <w:ind w:left="567" w:right="-290" w:firstLine="283"/>
        <w:rPr>
          <w:sz w:val="24"/>
          <w:szCs w:val="24"/>
          <w:lang w:val="ru-RU"/>
        </w:rPr>
      </w:pPr>
      <w:r w:rsidRPr="007C4B4A">
        <w:rPr>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5920C441" w14:textId="77777777" w:rsidR="00C6278E" w:rsidRPr="007C4B4A" w:rsidRDefault="00C6278E" w:rsidP="00C339C8">
      <w:pPr>
        <w:ind w:left="567" w:right="-290" w:firstLine="283"/>
        <w:rPr>
          <w:sz w:val="24"/>
          <w:szCs w:val="24"/>
          <w:lang w:val="ru-RU"/>
        </w:rPr>
      </w:pPr>
      <w:r w:rsidRPr="007C4B4A">
        <w:rPr>
          <w:sz w:val="24"/>
          <w:szCs w:val="24"/>
          <w:lang w:val="ru-RU"/>
        </w:rPr>
        <w:t>Исследование ископаемых остатков вымерших животных.</w:t>
      </w:r>
    </w:p>
    <w:p w14:paraId="5915C4C8" w14:textId="70ABD14A" w:rsidR="00C6278E" w:rsidRPr="007C4B4A" w:rsidRDefault="00C6278E" w:rsidP="00C339C8">
      <w:pPr>
        <w:ind w:left="567" w:right="-290" w:firstLine="283"/>
        <w:rPr>
          <w:b/>
          <w:bCs/>
          <w:sz w:val="24"/>
          <w:szCs w:val="24"/>
          <w:lang w:val="ru-RU"/>
        </w:rPr>
      </w:pPr>
      <w:bookmarkStart w:id="503" w:name="_Toc97148614"/>
      <w:r w:rsidRPr="007C4B4A">
        <w:rPr>
          <w:b/>
          <w:bCs/>
          <w:sz w:val="24"/>
          <w:szCs w:val="24"/>
          <w:lang w:val="ru-RU"/>
        </w:rPr>
        <w:t>Животные в природных сообществах</w:t>
      </w:r>
      <w:bookmarkEnd w:id="503"/>
    </w:p>
    <w:p w14:paraId="332B1E53" w14:textId="77777777" w:rsidR="00C6278E" w:rsidRPr="007C4B4A" w:rsidRDefault="00C6278E" w:rsidP="00C339C8">
      <w:pPr>
        <w:ind w:left="567" w:right="-290" w:firstLine="283"/>
        <w:rPr>
          <w:sz w:val="24"/>
          <w:szCs w:val="24"/>
          <w:lang w:val="ru-RU"/>
        </w:rPr>
      </w:pPr>
      <w:r w:rsidRPr="007C4B4A">
        <w:rPr>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7C4B4A" w:rsidRDefault="00C6278E" w:rsidP="00C339C8">
      <w:pPr>
        <w:ind w:left="567" w:right="-290" w:firstLine="283"/>
        <w:rPr>
          <w:sz w:val="24"/>
          <w:szCs w:val="24"/>
          <w:lang w:val="ru-RU"/>
        </w:rPr>
      </w:pPr>
      <w:r w:rsidRPr="007C4B4A">
        <w:rPr>
          <w:sz w:val="24"/>
          <w:szCs w:val="24"/>
          <w:lang w:val="ru-RU"/>
        </w:rPr>
        <w:t>Популяции</w:t>
      </w:r>
      <w:r w:rsidRPr="007C4B4A">
        <w:rPr>
          <w:spacing w:val="-7"/>
          <w:sz w:val="24"/>
          <w:szCs w:val="24"/>
          <w:lang w:val="ru-RU"/>
        </w:rPr>
        <w:t xml:space="preserve"> </w:t>
      </w:r>
      <w:r w:rsidRPr="007C4B4A">
        <w:rPr>
          <w:sz w:val="24"/>
          <w:szCs w:val="24"/>
          <w:lang w:val="ru-RU"/>
        </w:rPr>
        <w:t>животных,</w:t>
      </w:r>
      <w:r w:rsidRPr="007C4B4A">
        <w:rPr>
          <w:spacing w:val="-7"/>
          <w:sz w:val="24"/>
          <w:szCs w:val="24"/>
          <w:lang w:val="ru-RU"/>
        </w:rPr>
        <w:t xml:space="preserve"> </w:t>
      </w:r>
      <w:r w:rsidRPr="007C4B4A">
        <w:rPr>
          <w:sz w:val="24"/>
          <w:szCs w:val="24"/>
          <w:lang w:val="ru-RU"/>
        </w:rPr>
        <w:t>их</w:t>
      </w:r>
      <w:r w:rsidRPr="007C4B4A">
        <w:rPr>
          <w:spacing w:val="-7"/>
          <w:sz w:val="24"/>
          <w:szCs w:val="24"/>
          <w:lang w:val="ru-RU"/>
        </w:rPr>
        <w:t xml:space="preserve"> </w:t>
      </w:r>
      <w:r w:rsidRPr="007C4B4A">
        <w:rPr>
          <w:sz w:val="24"/>
          <w:szCs w:val="24"/>
          <w:lang w:val="ru-RU"/>
        </w:rPr>
        <w:t>характеристики.</w:t>
      </w:r>
      <w:r w:rsidRPr="007C4B4A">
        <w:rPr>
          <w:spacing w:val="-7"/>
          <w:sz w:val="24"/>
          <w:szCs w:val="24"/>
          <w:lang w:val="ru-RU"/>
        </w:rPr>
        <w:t xml:space="preserve"> </w:t>
      </w:r>
      <w:r w:rsidRPr="007C4B4A">
        <w:rPr>
          <w:sz w:val="24"/>
          <w:szCs w:val="24"/>
          <w:lang w:val="ru-RU"/>
        </w:rPr>
        <w:t>Одиночный</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групповой</w:t>
      </w:r>
      <w:r w:rsidRPr="007C4B4A">
        <w:rPr>
          <w:spacing w:val="-10"/>
          <w:sz w:val="24"/>
          <w:szCs w:val="24"/>
          <w:lang w:val="ru-RU"/>
        </w:rPr>
        <w:t xml:space="preserve"> </w:t>
      </w:r>
      <w:r w:rsidRPr="007C4B4A">
        <w:rPr>
          <w:sz w:val="24"/>
          <w:szCs w:val="24"/>
          <w:lang w:val="ru-RU"/>
        </w:rPr>
        <w:t>образ</w:t>
      </w:r>
      <w:r w:rsidRPr="007C4B4A">
        <w:rPr>
          <w:spacing w:val="-10"/>
          <w:sz w:val="24"/>
          <w:szCs w:val="24"/>
          <w:lang w:val="ru-RU"/>
        </w:rPr>
        <w:t xml:space="preserve"> </w:t>
      </w:r>
      <w:r w:rsidRPr="007C4B4A">
        <w:rPr>
          <w:sz w:val="24"/>
          <w:szCs w:val="24"/>
          <w:lang w:val="ru-RU"/>
        </w:rPr>
        <w:t>жизни.</w:t>
      </w:r>
      <w:r w:rsidRPr="007C4B4A">
        <w:rPr>
          <w:spacing w:val="-10"/>
          <w:sz w:val="24"/>
          <w:szCs w:val="24"/>
          <w:lang w:val="ru-RU"/>
        </w:rPr>
        <w:t xml:space="preserve"> </w:t>
      </w:r>
      <w:r w:rsidRPr="007C4B4A">
        <w:rPr>
          <w:sz w:val="24"/>
          <w:szCs w:val="24"/>
          <w:lang w:val="ru-RU"/>
        </w:rPr>
        <w:t>Взаимосвязи</w:t>
      </w:r>
      <w:r w:rsidRPr="007C4B4A">
        <w:rPr>
          <w:spacing w:val="-10"/>
          <w:sz w:val="24"/>
          <w:szCs w:val="24"/>
          <w:lang w:val="ru-RU"/>
        </w:rPr>
        <w:t xml:space="preserve"> </w:t>
      </w:r>
      <w:r w:rsidRPr="007C4B4A">
        <w:rPr>
          <w:sz w:val="24"/>
          <w:szCs w:val="24"/>
          <w:lang w:val="ru-RU"/>
        </w:rPr>
        <w:t>животных</w:t>
      </w:r>
      <w:r w:rsidRPr="007C4B4A">
        <w:rPr>
          <w:spacing w:val="-10"/>
          <w:sz w:val="24"/>
          <w:szCs w:val="24"/>
          <w:lang w:val="ru-RU"/>
        </w:rPr>
        <w:t xml:space="preserve"> </w:t>
      </w:r>
      <w:r w:rsidRPr="007C4B4A">
        <w:rPr>
          <w:sz w:val="24"/>
          <w:szCs w:val="24"/>
          <w:lang w:val="ru-RU"/>
        </w:rPr>
        <w:t>между</w:t>
      </w:r>
      <w:r w:rsidRPr="007C4B4A">
        <w:rPr>
          <w:spacing w:val="-10"/>
          <w:sz w:val="24"/>
          <w:szCs w:val="24"/>
          <w:lang w:val="ru-RU"/>
        </w:rPr>
        <w:t xml:space="preserve"> </w:t>
      </w:r>
      <w:r w:rsidRPr="007C4B4A">
        <w:rPr>
          <w:sz w:val="24"/>
          <w:szCs w:val="24"/>
          <w:lang w:val="ru-RU"/>
        </w:rPr>
        <w:t>собой</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другими</w:t>
      </w:r>
      <w:r w:rsidRPr="007C4B4A">
        <w:rPr>
          <w:spacing w:val="-16"/>
          <w:sz w:val="24"/>
          <w:szCs w:val="24"/>
          <w:lang w:val="ru-RU"/>
        </w:rPr>
        <w:t xml:space="preserve"> </w:t>
      </w:r>
      <w:r w:rsidRPr="007C4B4A">
        <w:rPr>
          <w:sz w:val="24"/>
          <w:szCs w:val="24"/>
          <w:lang w:val="ru-RU"/>
        </w:rPr>
        <w:t>организмами.</w:t>
      </w:r>
      <w:r w:rsidRPr="007C4B4A">
        <w:rPr>
          <w:spacing w:val="-16"/>
          <w:sz w:val="24"/>
          <w:szCs w:val="24"/>
          <w:lang w:val="ru-RU"/>
        </w:rPr>
        <w:t xml:space="preserve"> </w:t>
      </w:r>
      <w:r w:rsidRPr="007C4B4A">
        <w:rPr>
          <w:sz w:val="24"/>
          <w:szCs w:val="24"/>
          <w:lang w:val="ru-RU"/>
        </w:rPr>
        <w:t>Пищевые</w:t>
      </w:r>
      <w:r w:rsidRPr="007C4B4A">
        <w:rPr>
          <w:spacing w:val="-16"/>
          <w:sz w:val="24"/>
          <w:szCs w:val="24"/>
          <w:lang w:val="ru-RU"/>
        </w:rPr>
        <w:t xml:space="preserve"> </w:t>
      </w:r>
      <w:r w:rsidRPr="007C4B4A">
        <w:rPr>
          <w:sz w:val="24"/>
          <w:szCs w:val="24"/>
          <w:lang w:val="ru-RU"/>
        </w:rPr>
        <w:t>связи</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природном</w:t>
      </w:r>
      <w:r w:rsidRPr="007C4B4A">
        <w:rPr>
          <w:spacing w:val="-16"/>
          <w:sz w:val="24"/>
          <w:szCs w:val="24"/>
          <w:lang w:val="ru-RU"/>
        </w:rPr>
        <w:t xml:space="preserve"> </w:t>
      </w:r>
      <w:r w:rsidRPr="007C4B4A">
        <w:rPr>
          <w:sz w:val="24"/>
          <w:szCs w:val="24"/>
          <w:lang w:val="ru-RU"/>
        </w:rPr>
        <w:t>сообществе.</w:t>
      </w:r>
      <w:r w:rsidRPr="007C4B4A">
        <w:rPr>
          <w:spacing w:val="-16"/>
          <w:sz w:val="24"/>
          <w:szCs w:val="24"/>
          <w:lang w:val="ru-RU"/>
        </w:rPr>
        <w:t xml:space="preserve"> </w:t>
      </w:r>
      <w:r w:rsidRPr="007C4B4A">
        <w:rPr>
          <w:sz w:val="24"/>
          <w:szCs w:val="24"/>
          <w:lang w:val="ru-RU"/>
        </w:rPr>
        <w:t>Пищевые уровни, экологическая пирамида.</w:t>
      </w:r>
      <w:r w:rsidRPr="007C4B4A">
        <w:rPr>
          <w:spacing w:val="-14"/>
          <w:sz w:val="24"/>
          <w:szCs w:val="24"/>
          <w:lang w:val="ru-RU"/>
        </w:rPr>
        <w:t xml:space="preserve"> </w:t>
      </w:r>
      <w:r w:rsidRPr="007C4B4A">
        <w:rPr>
          <w:sz w:val="24"/>
          <w:szCs w:val="24"/>
          <w:lang w:val="ru-RU"/>
        </w:rPr>
        <w:t>Экосистема.</w:t>
      </w:r>
    </w:p>
    <w:p w14:paraId="15A0F2D3" w14:textId="77777777" w:rsidR="00C6278E" w:rsidRPr="007C4B4A" w:rsidRDefault="00C6278E" w:rsidP="00C339C8">
      <w:pPr>
        <w:ind w:left="567" w:right="-290" w:firstLine="283"/>
        <w:rPr>
          <w:sz w:val="24"/>
          <w:szCs w:val="24"/>
          <w:lang w:val="ru-RU"/>
        </w:rPr>
      </w:pPr>
      <w:r w:rsidRPr="007C4B4A">
        <w:rPr>
          <w:sz w:val="24"/>
          <w:szCs w:val="24"/>
          <w:lang w:val="ru-RU"/>
        </w:rPr>
        <w:t>Животный мир природных зон Земли. Основные закономерности распределения животных на планете. Фауна.</w:t>
      </w:r>
    </w:p>
    <w:p w14:paraId="5A90348F" w14:textId="2E80C288" w:rsidR="00C6278E" w:rsidRPr="007C4B4A" w:rsidRDefault="00C6278E" w:rsidP="00C339C8">
      <w:pPr>
        <w:ind w:left="567" w:right="-290" w:firstLine="283"/>
        <w:rPr>
          <w:b/>
          <w:bCs/>
          <w:sz w:val="24"/>
          <w:szCs w:val="24"/>
          <w:lang w:val="ru-RU"/>
        </w:rPr>
      </w:pPr>
      <w:bookmarkStart w:id="504" w:name="_Toc97148615"/>
      <w:r w:rsidRPr="007C4B4A">
        <w:rPr>
          <w:b/>
          <w:bCs/>
          <w:sz w:val="24"/>
          <w:szCs w:val="24"/>
          <w:lang w:val="ru-RU"/>
        </w:rPr>
        <w:t>Животные и человек</w:t>
      </w:r>
      <w:bookmarkEnd w:id="504"/>
    </w:p>
    <w:p w14:paraId="693D3CB8" w14:textId="77777777" w:rsidR="00C6278E" w:rsidRPr="007C4B4A" w:rsidRDefault="00C6278E" w:rsidP="00C339C8">
      <w:pPr>
        <w:ind w:left="567" w:right="-290" w:firstLine="283"/>
        <w:rPr>
          <w:sz w:val="24"/>
          <w:szCs w:val="24"/>
          <w:lang w:val="ru-RU"/>
        </w:rPr>
      </w:pPr>
      <w:r w:rsidRPr="007C4B4A">
        <w:rPr>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7C4B4A" w:rsidRDefault="00C6278E" w:rsidP="00C339C8">
      <w:pPr>
        <w:ind w:left="567" w:right="-290" w:firstLine="283"/>
        <w:rPr>
          <w:sz w:val="24"/>
          <w:szCs w:val="24"/>
          <w:lang w:val="ru-RU"/>
        </w:rPr>
      </w:pPr>
      <w:r w:rsidRPr="007C4B4A">
        <w:rPr>
          <w:sz w:val="24"/>
          <w:szCs w:val="24"/>
          <w:lang w:val="ru-RU"/>
        </w:rPr>
        <w:t>Одомашнивание</w:t>
      </w:r>
      <w:r w:rsidRPr="007C4B4A">
        <w:rPr>
          <w:spacing w:val="-19"/>
          <w:sz w:val="24"/>
          <w:szCs w:val="24"/>
          <w:lang w:val="ru-RU"/>
        </w:rPr>
        <w:t xml:space="preserve"> </w:t>
      </w:r>
      <w:r w:rsidRPr="007C4B4A">
        <w:rPr>
          <w:sz w:val="24"/>
          <w:szCs w:val="24"/>
          <w:lang w:val="ru-RU"/>
        </w:rPr>
        <w:t>животных.</w:t>
      </w:r>
      <w:r w:rsidRPr="007C4B4A">
        <w:rPr>
          <w:spacing w:val="-19"/>
          <w:sz w:val="24"/>
          <w:szCs w:val="24"/>
          <w:lang w:val="ru-RU"/>
        </w:rPr>
        <w:t xml:space="preserve"> </w:t>
      </w:r>
      <w:r w:rsidRPr="007C4B4A">
        <w:rPr>
          <w:sz w:val="24"/>
          <w:szCs w:val="24"/>
          <w:lang w:val="ru-RU"/>
        </w:rPr>
        <w:t>Селекция,</w:t>
      </w:r>
      <w:r w:rsidRPr="007C4B4A">
        <w:rPr>
          <w:spacing w:val="-19"/>
          <w:sz w:val="24"/>
          <w:szCs w:val="24"/>
          <w:lang w:val="ru-RU"/>
        </w:rPr>
        <w:t xml:space="preserve"> </w:t>
      </w:r>
      <w:r w:rsidRPr="007C4B4A">
        <w:rPr>
          <w:sz w:val="24"/>
          <w:szCs w:val="24"/>
          <w:lang w:val="ru-RU"/>
        </w:rPr>
        <w:t>породы,</w:t>
      </w:r>
      <w:r w:rsidRPr="007C4B4A">
        <w:rPr>
          <w:spacing w:val="-19"/>
          <w:sz w:val="24"/>
          <w:szCs w:val="24"/>
          <w:lang w:val="ru-RU"/>
        </w:rPr>
        <w:t xml:space="preserve"> </w:t>
      </w:r>
      <w:r w:rsidRPr="007C4B4A">
        <w:rPr>
          <w:sz w:val="24"/>
          <w:szCs w:val="24"/>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7C4B4A">
        <w:rPr>
          <w:spacing w:val="-14"/>
          <w:sz w:val="24"/>
          <w:szCs w:val="24"/>
          <w:lang w:val="ru-RU"/>
        </w:rPr>
        <w:t xml:space="preserve"> </w:t>
      </w:r>
      <w:r w:rsidRPr="007C4B4A">
        <w:rPr>
          <w:sz w:val="24"/>
          <w:szCs w:val="24"/>
          <w:lang w:val="ru-RU"/>
        </w:rPr>
        <w:t>Методы</w:t>
      </w:r>
      <w:r w:rsidRPr="007C4B4A">
        <w:rPr>
          <w:spacing w:val="-14"/>
          <w:sz w:val="24"/>
          <w:szCs w:val="24"/>
          <w:lang w:val="ru-RU"/>
        </w:rPr>
        <w:t xml:space="preserve"> </w:t>
      </w:r>
      <w:r w:rsidRPr="007C4B4A">
        <w:rPr>
          <w:sz w:val="24"/>
          <w:szCs w:val="24"/>
          <w:lang w:val="ru-RU"/>
        </w:rPr>
        <w:t>борьбы</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животными-вредителями.</w:t>
      </w:r>
    </w:p>
    <w:p w14:paraId="180F8BC5" w14:textId="7ADA2A12" w:rsidR="00C6278E" w:rsidRPr="007C4B4A" w:rsidRDefault="00C6278E" w:rsidP="00C339C8">
      <w:pPr>
        <w:ind w:left="567" w:right="-290" w:firstLine="283"/>
        <w:rPr>
          <w:sz w:val="24"/>
          <w:szCs w:val="24"/>
          <w:lang w:val="ru-RU"/>
        </w:rPr>
      </w:pPr>
      <w:r w:rsidRPr="007C4B4A">
        <w:rPr>
          <w:spacing w:val="-3"/>
          <w:sz w:val="24"/>
          <w:szCs w:val="24"/>
          <w:lang w:val="ru-RU"/>
        </w:rPr>
        <w:t xml:space="preserve">Город </w:t>
      </w:r>
      <w:r w:rsidRPr="007C4B4A">
        <w:rPr>
          <w:sz w:val="24"/>
          <w:szCs w:val="24"/>
          <w:lang w:val="ru-RU"/>
        </w:rPr>
        <w:t>как особая искусственная среда, созданная человеком. Синантропные виды животных. Условия их обитания.</w:t>
      </w:r>
      <w:r w:rsidRPr="007C4B4A">
        <w:rPr>
          <w:spacing w:val="-18"/>
          <w:sz w:val="24"/>
          <w:szCs w:val="24"/>
          <w:lang w:val="ru-RU"/>
        </w:rPr>
        <w:t xml:space="preserve"> </w:t>
      </w:r>
      <w:r w:rsidRPr="007C4B4A">
        <w:rPr>
          <w:sz w:val="24"/>
          <w:szCs w:val="24"/>
          <w:lang w:val="ru-RU"/>
        </w:rPr>
        <w:t>Беспозвоночные</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позвоночные</w:t>
      </w:r>
      <w:r w:rsidRPr="007C4B4A">
        <w:rPr>
          <w:spacing w:val="-11"/>
          <w:sz w:val="24"/>
          <w:szCs w:val="24"/>
          <w:lang w:val="ru-RU"/>
        </w:rPr>
        <w:t xml:space="preserve"> </w:t>
      </w:r>
      <w:r w:rsidRPr="007C4B4A">
        <w:rPr>
          <w:sz w:val="24"/>
          <w:szCs w:val="24"/>
          <w:lang w:val="ru-RU"/>
        </w:rPr>
        <w:t>животные</w:t>
      </w:r>
      <w:r w:rsidRPr="007C4B4A">
        <w:rPr>
          <w:spacing w:val="-11"/>
          <w:sz w:val="24"/>
          <w:szCs w:val="24"/>
          <w:lang w:val="ru-RU"/>
        </w:rPr>
        <w:t xml:space="preserve"> </w:t>
      </w:r>
      <w:r w:rsidRPr="007C4B4A">
        <w:rPr>
          <w:sz w:val="24"/>
          <w:szCs w:val="24"/>
          <w:lang w:val="ru-RU"/>
        </w:rPr>
        <w:t>города.</w:t>
      </w:r>
      <w:r w:rsidRPr="007C4B4A">
        <w:rPr>
          <w:spacing w:val="-11"/>
          <w:sz w:val="24"/>
          <w:szCs w:val="24"/>
          <w:lang w:val="ru-RU"/>
        </w:rPr>
        <w:t xml:space="preserve"> </w:t>
      </w:r>
      <w:r w:rsidRPr="007C4B4A">
        <w:rPr>
          <w:sz w:val="24"/>
          <w:szCs w:val="24"/>
          <w:lang w:val="ru-RU"/>
        </w:rPr>
        <w:lastRenderedPageBreak/>
        <w:t>Адаптация</w:t>
      </w:r>
      <w:r w:rsidRPr="007C4B4A">
        <w:rPr>
          <w:spacing w:val="-11"/>
          <w:sz w:val="24"/>
          <w:szCs w:val="24"/>
          <w:lang w:val="ru-RU"/>
        </w:rPr>
        <w:t xml:space="preserve"> </w:t>
      </w:r>
      <w:r w:rsidRPr="007C4B4A">
        <w:rPr>
          <w:sz w:val="24"/>
          <w:szCs w:val="24"/>
          <w:lang w:val="ru-RU"/>
        </w:rPr>
        <w:t>животных</w:t>
      </w:r>
      <w:r w:rsidRPr="007C4B4A">
        <w:rPr>
          <w:spacing w:val="-11"/>
          <w:sz w:val="24"/>
          <w:szCs w:val="24"/>
          <w:lang w:val="ru-RU"/>
        </w:rPr>
        <w:t xml:space="preserve"> </w:t>
      </w:r>
      <w:r w:rsidRPr="007C4B4A">
        <w:rPr>
          <w:sz w:val="24"/>
          <w:szCs w:val="24"/>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7C4B4A">
        <w:rPr>
          <w:spacing w:val="19"/>
          <w:sz w:val="24"/>
          <w:szCs w:val="24"/>
          <w:lang w:val="ru-RU"/>
        </w:rPr>
        <w:t xml:space="preserve"> </w:t>
      </w:r>
      <w:r w:rsidRPr="007C4B4A">
        <w:rPr>
          <w:sz w:val="24"/>
          <w:szCs w:val="24"/>
          <w:lang w:val="ru-RU"/>
        </w:rPr>
        <w:t>мира.</w:t>
      </w:r>
    </w:p>
    <w:p w14:paraId="1E8CDE91" w14:textId="77777777" w:rsidR="005844A4" w:rsidRPr="007C4B4A" w:rsidRDefault="005844A4" w:rsidP="00C339C8">
      <w:pPr>
        <w:ind w:left="567" w:right="-290" w:firstLine="283"/>
        <w:rPr>
          <w:sz w:val="24"/>
          <w:szCs w:val="24"/>
          <w:lang w:val="ru-RU"/>
        </w:rPr>
      </w:pPr>
    </w:p>
    <w:p w14:paraId="2771B473" w14:textId="36DA96DB" w:rsidR="00C6278E" w:rsidRPr="007C4B4A" w:rsidRDefault="00C6278E" w:rsidP="00C339C8">
      <w:pPr>
        <w:ind w:left="567" w:right="-290" w:firstLine="283"/>
        <w:rPr>
          <w:b/>
          <w:bCs/>
          <w:sz w:val="24"/>
          <w:szCs w:val="24"/>
          <w:lang w:val="ru-RU"/>
        </w:rPr>
      </w:pPr>
      <w:bookmarkStart w:id="505" w:name="_Toc97148616"/>
      <w:r w:rsidRPr="007C4B4A">
        <w:rPr>
          <w:b/>
          <w:bCs/>
          <w:sz w:val="24"/>
          <w:szCs w:val="24"/>
          <w:lang w:val="ru-RU"/>
        </w:rPr>
        <w:t xml:space="preserve">9 </w:t>
      </w:r>
      <w:bookmarkEnd w:id="505"/>
      <w:r w:rsidR="005844A4" w:rsidRPr="007C4B4A">
        <w:rPr>
          <w:b/>
          <w:bCs/>
          <w:sz w:val="24"/>
          <w:szCs w:val="24"/>
          <w:lang w:val="ru-RU"/>
        </w:rPr>
        <w:t>класс</w:t>
      </w:r>
    </w:p>
    <w:p w14:paraId="502455E0" w14:textId="46FD8788" w:rsidR="00C6278E" w:rsidRPr="007C4B4A" w:rsidRDefault="00C6278E" w:rsidP="00C339C8">
      <w:pPr>
        <w:ind w:left="567" w:right="-290" w:firstLine="283"/>
        <w:rPr>
          <w:b/>
          <w:sz w:val="24"/>
          <w:szCs w:val="24"/>
          <w:lang w:val="ru-RU"/>
        </w:rPr>
      </w:pPr>
      <w:r w:rsidRPr="007C4B4A">
        <w:rPr>
          <w:b/>
          <w:sz w:val="24"/>
          <w:szCs w:val="24"/>
          <w:lang w:val="ru-RU"/>
        </w:rPr>
        <w:t xml:space="preserve">Человек </w:t>
      </w:r>
      <w:r w:rsidR="00BD6D2B" w:rsidRPr="007C4B4A">
        <w:rPr>
          <w:b/>
          <w:sz w:val="24"/>
          <w:szCs w:val="24"/>
          <w:lang w:val="ru-RU"/>
        </w:rPr>
        <w:t>–</w:t>
      </w:r>
      <w:r w:rsidRPr="007C4B4A">
        <w:rPr>
          <w:b/>
          <w:sz w:val="24"/>
          <w:szCs w:val="24"/>
          <w:lang w:val="ru-RU"/>
        </w:rPr>
        <w:t xml:space="preserve"> биосоциальный вид</w:t>
      </w:r>
    </w:p>
    <w:p w14:paraId="1CFF51C3" w14:textId="77777777" w:rsidR="00C6278E" w:rsidRPr="007C4B4A" w:rsidRDefault="00C6278E" w:rsidP="00C339C8">
      <w:pPr>
        <w:ind w:left="567" w:right="-290" w:firstLine="283"/>
        <w:rPr>
          <w:sz w:val="24"/>
          <w:szCs w:val="24"/>
          <w:lang w:val="ru-RU"/>
        </w:rPr>
      </w:pPr>
      <w:r w:rsidRPr="007C4B4A">
        <w:rPr>
          <w:sz w:val="24"/>
          <w:szCs w:val="24"/>
          <w:lang w:val="ru-RU"/>
        </w:rPr>
        <w:t>Науки о человеке (анатомия, физиология, психология, антропология, гигиена, санитария, экология человека). Методы</w:t>
      </w:r>
      <w:r w:rsidRPr="007C4B4A">
        <w:rPr>
          <w:spacing w:val="-25"/>
          <w:sz w:val="24"/>
          <w:szCs w:val="24"/>
          <w:lang w:val="ru-RU"/>
        </w:rPr>
        <w:t xml:space="preserve"> </w:t>
      </w:r>
      <w:r w:rsidRPr="007C4B4A">
        <w:rPr>
          <w:sz w:val="24"/>
          <w:szCs w:val="24"/>
          <w:lang w:val="ru-RU"/>
        </w:rPr>
        <w:t>изучения организма человека. Значение знаний о человеке для самопознания</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сохранения</w:t>
      </w:r>
      <w:r w:rsidRPr="007C4B4A">
        <w:rPr>
          <w:spacing w:val="-9"/>
          <w:sz w:val="24"/>
          <w:szCs w:val="24"/>
          <w:lang w:val="ru-RU"/>
        </w:rPr>
        <w:t xml:space="preserve"> </w:t>
      </w:r>
      <w:r w:rsidRPr="007C4B4A">
        <w:rPr>
          <w:sz w:val="24"/>
          <w:szCs w:val="24"/>
          <w:lang w:val="ru-RU"/>
        </w:rPr>
        <w:t>здоровья.</w:t>
      </w:r>
      <w:r w:rsidRPr="007C4B4A">
        <w:rPr>
          <w:spacing w:val="-9"/>
          <w:sz w:val="24"/>
          <w:szCs w:val="24"/>
          <w:lang w:val="ru-RU"/>
        </w:rPr>
        <w:t xml:space="preserve"> </w:t>
      </w:r>
      <w:r w:rsidRPr="007C4B4A">
        <w:rPr>
          <w:sz w:val="24"/>
          <w:szCs w:val="24"/>
          <w:lang w:val="ru-RU"/>
        </w:rPr>
        <w:t>Особенности</w:t>
      </w:r>
      <w:r w:rsidRPr="007C4B4A">
        <w:rPr>
          <w:spacing w:val="-9"/>
          <w:sz w:val="24"/>
          <w:szCs w:val="24"/>
          <w:lang w:val="ru-RU"/>
        </w:rPr>
        <w:t xml:space="preserve"> </w:t>
      </w:r>
      <w:r w:rsidRPr="007C4B4A">
        <w:rPr>
          <w:sz w:val="24"/>
          <w:szCs w:val="24"/>
          <w:lang w:val="ru-RU"/>
        </w:rPr>
        <w:t>человека</w:t>
      </w:r>
      <w:r w:rsidRPr="007C4B4A">
        <w:rPr>
          <w:spacing w:val="-9"/>
          <w:sz w:val="24"/>
          <w:szCs w:val="24"/>
          <w:lang w:val="ru-RU"/>
        </w:rPr>
        <w:t xml:space="preserve"> </w:t>
      </w:r>
      <w:r w:rsidRPr="007C4B4A">
        <w:rPr>
          <w:sz w:val="24"/>
          <w:szCs w:val="24"/>
          <w:lang w:val="ru-RU"/>
        </w:rPr>
        <w:t>как</w:t>
      </w:r>
      <w:r w:rsidRPr="007C4B4A">
        <w:rPr>
          <w:spacing w:val="-9"/>
          <w:sz w:val="24"/>
          <w:szCs w:val="24"/>
          <w:lang w:val="ru-RU"/>
        </w:rPr>
        <w:t xml:space="preserve"> </w:t>
      </w:r>
      <w:r w:rsidRPr="007C4B4A">
        <w:rPr>
          <w:sz w:val="24"/>
          <w:szCs w:val="24"/>
          <w:lang w:val="ru-RU"/>
        </w:rPr>
        <w:t xml:space="preserve">биосоциального </w:t>
      </w:r>
      <w:r w:rsidRPr="007C4B4A">
        <w:rPr>
          <w:spacing w:val="2"/>
          <w:sz w:val="24"/>
          <w:szCs w:val="24"/>
          <w:lang w:val="ru-RU"/>
        </w:rPr>
        <w:t xml:space="preserve"> </w:t>
      </w:r>
      <w:r w:rsidRPr="007C4B4A">
        <w:rPr>
          <w:sz w:val="24"/>
          <w:szCs w:val="24"/>
          <w:lang w:val="ru-RU"/>
        </w:rPr>
        <w:t>существа.</w:t>
      </w:r>
    </w:p>
    <w:p w14:paraId="09F06216" w14:textId="77777777" w:rsidR="00C6278E" w:rsidRPr="007C4B4A" w:rsidRDefault="00C6278E" w:rsidP="00C339C8">
      <w:pPr>
        <w:ind w:left="567" w:right="-290" w:firstLine="283"/>
        <w:rPr>
          <w:sz w:val="24"/>
          <w:szCs w:val="24"/>
          <w:lang w:val="ru-RU"/>
        </w:rPr>
      </w:pPr>
      <w:r w:rsidRPr="007C4B4A">
        <w:rPr>
          <w:sz w:val="24"/>
          <w:szCs w:val="24"/>
          <w:lang w:val="ru-RU"/>
        </w:rPr>
        <w:t>Место человека в системе органического мира. Человек как часть</w:t>
      </w:r>
      <w:r w:rsidRPr="007C4B4A">
        <w:rPr>
          <w:spacing w:val="-9"/>
          <w:sz w:val="24"/>
          <w:szCs w:val="24"/>
          <w:lang w:val="ru-RU"/>
        </w:rPr>
        <w:t xml:space="preserve"> </w:t>
      </w:r>
      <w:r w:rsidRPr="007C4B4A">
        <w:rPr>
          <w:sz w:val="24"/>
          <w:szCs w:val="24"/>
          <w:lang w:val="ru-RU"/>
        </w:rPr>
        <w:t>природы.</w:t>
      </w:r>
      <w:r w:rsidRPr="007C4B4A">
        <w:rPr>
          <w:spacing w:val="-9"/>
          <w:sz w:val="24"/>
          <w:szCs w:val="24"/>
          <w:lang w:val="ru-RU"/>
        </w:rPr>
        <w:t xml:space="preserve"> </w:t>
      </w:r>
      <w:r w:rsidRPr="007C4B4A">
        <w:rPr>
          <w:sz w:val="24"/>
          <w:szCs w:val="24"/>
          <w:lang w:val="ru-RU"/>
        </w:rPr>
        <w:t>Систематическое</w:t>
      </w:r>
      <w:r w:rsidRPr="007C4B4A">
        <w:rPr>
          <w:spacing w:val="-9"/>
          <w:sz w:val="24"/>
          <w:szCs w:val="24"/>
          <w:lang w:val="ru-RU"/>
        </w:rPr>
        <w:t xml:space="preserve"> </w:t>
      </w:r>
      <w:r w:rsidRPr="007C4B4A">
        <w:rPr>
          <w:sz w:val="24"/>
          <w:szCs w:val="24"/>
          <w:lang w:val="ru-RU"/>
        </w:rPr>
        <w:t>положение</w:t>
      </w:r>
      <w:r w:rsidRPr="007C4B4A">
        <w:rPr>
          <w:spacing w:val="-9"/>
          <w:sz w:val="24"/>
          <w:szCs w:val="24"/>
          <w:lang w:val="ru-RU"/>
        </w:rPr>
        <w:t xml:space="preserve"> </w:t>
      </w:r>
      <w:r w:rsidRPr="007C4B4A">
        <w:rPr>
          <w:sz w:val="24"/>
          <w:szCs w:val="24"/>
          <w:lang w:val="ru-RU"/>
        </w:rPr>
        <w:t>современного</w:t>
      </w:r>
      <w:r w:rsidRPr="007C4B4A">
        <w:rPr>
          <w:spacing w:val="-9"/>
          <w:sz w:val="24"/>
          <w:szCs w:val="24"/>
          <w:lang w:val="ru-RU"/>
        </w:rPr>
        <w:t xml:space="preserve"> </w:t>
      </w:r>
      <w:r w:rsidRPr="007C4B4A">
        <w:rPr>
          <w:sz w:val="24"/>
          <w:szCs w:val="24"/>
          <w:lang w:val="ru-RU"/>
        </w:rPr>
        <w:t>человека.</w:t>
      </w:r>
      <w:r w:rsidRPr="007C4B4A">
        <w:rPr>
          <w:spacing w:val="-30"/>
          <w:sz w:val="24"/>
          <w:szCs w:val="24"/>
          <w:lang w:val="ru-RU"/>
        </w:rPr>
        <w:t xml:space="preserve"> </w:t>
      </w:r>
      <w:r w:rsidRPr="007C4B4A">
        <w:rPr>
          <w:sz w:val="24"/>
          <w:szCs w:val="24"/>
          <w:lang w:val="ru-RU"/>
        </w:rPr>
        <w:t>Сходство</w:t>
      </w:r>
      <w:r w:rsidRPr="007C4B4A">
        <w:rPr>
          <w:spacing w:val="-30"/>
          <w:sz w:val="24"/>
          <w:szCs w:val="24"/>
          <w:lang w:val="ru-RU"/>
        </w:rPr>
        <w:t xml:space="preserve"> </w:t>
      </w:r>
      <w:r w:rsidRPr="007C4B4A">
        <w:rPr>
          <w:sz w:val="24"/>
          <w:szCs w:val="24"/>
          <w:lang w:val="ru-RU"/>
        </w:rPr>
        <w:t>человека</w:t>
      </w:r>
      <w:r w:rsidRPr="007C4B4A">
        <w:rPr>
          <w:spacing w:val="-30"/>
          <w:sz w:val="24"/>
          <w:szCs w:val="24"/>
          <w:lang w:val="ru-RU"/>
        </w:rPr>
        <w:t xml:space="preserve"> </w:t>
      </w:r>
      <w:r w:rsidRPr="007C4B4A">
        <w:rPr>
          <w:sz w:val="24"/>
          <w:szCs w:val="24"/>
          <w:lang w:val="ru-RU"/>
        </w:rPr>
        <w:t>с</w:t>
      </w:r>
      <w:r w:rsidRPr="007C4B4A">
        <w:rPr>
          <w:spacing w:val="-30"/>
          <w:sz w:val="24"/>
          <w:szCs w:val="24"/>
          <w:lang w:val="ru-RU"/>
        </w:rPr>
        <w:t xml:space="preserve"> </w:t>
      </w:r>
      <w:r w:rsidRPr="007C4B4A">
        <w:rPr>
          <w:sz w:val="24"/>
          <w:szCs w:val="24"/>
          <w:lang w:val="ru-RU"/>
        </w:rPr>
        <w:t>млекопитающими.</w:t>
      </w:r>
      <w:r w:rsidRPr="007C4B4A">
        <w:rPr>
          <w:spacing w:val="-30"/>
          <w:sz w:val="24"/>
          <w:szCs w:val="24"/>
          <w:lang w:val="ru-RU"/>
        </w:rPr>
        <w:t xml:space="preserve"> </w:t>
      </w:r>
      <w:r w:rsidRPr="007C4B4A">
        <w:rPr>
          <w:sz w:val="24"/>
          <w:szCs w:val="24"/>
          <w:lang w:val="ru-RU"/>
        </w:rPr>
        <w:t>Отличие</w:t>
      </w:r>
      <w:r w:rsidRPr="007C4B4A">
        <w:rPr>
          <w:spacing w:val="-30"/>
          <w:sz w:val="24"/>
          <w:szCs w:val="24"/>
          <w:lang w:val="ru-RU"/>
        </w:rPr>
        <w:t xml:space="preserve"> </w:t>
      </w:r>
      <w:r w:rsidRPr="007C4B4A">
        <w:rPr>
          <w:sz w:val="24"/>
          <w:szCs w:val="24"/>
          <w:lang w:val="ru-RU"/>
        </w:rPr>
        <w:t>человека</w:t>
      </w:r>
      <w:r w:rsidRPr="007C4B4A">
        <w:rPr>
          <w:spacing w:val="-30"/>
          <w:sz w:val="24"/>
          <w:szCs w:val="24"/>
          <w:lang w:val="ru-RU"/>
        </w:rPr>
        <w:t xml:space="preserve"> </w:t>
      </w:r>
      <w:r w:rsidRPr="007C4B4A">
        <w:rPr>
          <w:sz w:val="24"/>
          <w:szCs w:val="24"/>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7C4B4A">
        <w:rPr>
          <w:spacing w:val="-8"/>
          <w:sz w:val="24"/>
          <w:szCs w:val="24"/>
          <w:lang w:val="ru-RU"/>
        </w:rPr>
        <w:t xml:space="preserve"> </w:t>
      </w:r>
      <w:r w:rsidRPr="007C4B4A">
        <w:rPr>
          <w:sz w:val="24"/>
          <w:szCs w:val="24"/>
          <w:lang w:val="ru-RU"/>
        </w:rPr>
        <w:t>расы.</w:t>
      </w:r>
    </w:p>
    <w:p w14:paraId="65EF9AF7" w14:textId="71D4B75D" w:rsidR="00C6278E" w:rsidRPr="007C4B4A" w:rsidRDefault="00C6278E" w:rsidP="00C339C8">
      <w:pPr>
        <w:ind w:left="567" w:right="-290" w:firstLine="283"/>
        <w:rPr>
          <w:b/>
          <w:bCs/>
          <w:sz w:val="24"/>
          <w:szCs w:val="24"/>
          <w:lang w:val="ru-RU"/>
        </w:rPr>
      </w:pPr>
      <w:bookmarkStart w:id="506" w:name="_Toc97148617"/>
      <w:r w:rsidRPr="007C4B4A">
        <w:rPr>
          <w:b/>
          <w:bCs/>
          <w:sz w:val="24"/>
          <w:szCs w:val="24"/>
          <w:lang w:val="ru-RU"/>
        </w:rPr>
        <w:t>Структура организма человека</w:t>
      </w:r>
      <w:bookmarkEnd w:id="506"/>
    </w:p>
    <w:p w14:paraId="3949E9E8" w14:textId="67F3DACB" w:rsidR="00C6278E" w:rsidRPr="007C4B4A" w:rsidRDefault="00C6278E" w:rsidP="00C339C8">
      <w:pPr>
        <w:ind w:left="567" w:right="-290" w:firstLine="283"/>
        <w:rPr>
          <w:sz w:val="24"/>
          <w:szCs w:val="24"/>
          <w:lang w:val="ru-RU"/>
        </w:rPr>
      </w:pPr>
      <w:r w:rsidRPr="007C4B4A">
        <w:rPr>
          <w:sz w:val="24"/>
          <w:szCs w:val="24"/>
          <w:lang w:val="ru-RU"/>
        </w:rPr>
        <w:t>Строение и химический состав клетки. Обмен веществ</w:t>
      </w:r>
      <w:r w:rsidRPr="007C4B4A">
        <w:rPr>
          <w:spacing w:val="2"/>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превращение энергии в клетке. Многообразие клеток,</w:t>
      </w:r>
      <w:r w:rsidRPr="007C4B4A">
        <w:rPr>
          <w:spacing w:val="48"/>
          <w:sz w:val="24"/>
          <w:szCs w:val="24"/>
          <w:lang w:val="ru-RU"/>
        </w:rPr>
        <w:t xml:space="preserve"> </w:t>
      </w:r>
      <w:r w:rsidRPr="007C4B4A">
        <w:rPr>
          <w:sz w:val="24"/>
          <w:szCs w:val="24"/>
          <w:lang w:val="ru-RU"/>
        </w:rPr>
        <w:t>их</w:t>
      </w:r>
      <w:r w:rsidRPr="007C4B4A">
        <w:rPr>
          <w:spacing w:val="27"/>
          <w:sz w:val="24"/>
          <w:szCs w:val="24"/>
          <w:lang w:val="ru-RU"/>
        </w:rPr>
        <w:t xml:space="preserve"> </w:t>
      </w:r>
      <w:r w:rsidRPr="007C4B4A">
        <w:rPr>
          <w:sz w:val="24"/>
          <w:szCs w:val="24"/>
          <w:lang w:val="ru-RU"/>
        </w:rPr>
        <w:t>деление.</w:t>
      </w:r>
      <w:r w:rsidRPr="007C4B4A">
        <w:rPr>
          <w:spacing w:val="-1"/>
          <w:sz w:val="24"/>
          <w:szCs w:val="24"/>
          <w:lang w:val="ru-RU"/>
        </w:rPr>
        <w:t xml:space="preserve"> </w:t>
      </w:r>
      <w:r w:rsidRPr="007C4B4A">
        <w:rPr>
          <w:sz w:val="24"/>
          <w:szCs w:val="24"/>
          <w:lang w:val="ru-RU"/>
        </w:rPr>
        <w:t xml:space="preserve">Нуклеиновые кислоты. </w:t>
      </w:r>
      <w:r w:rsidRPr="007C4B4A">
        <w:rPr>
          <w:spacing w:val="-3"/>
          <w:sz w:val="24"/>
          <w:szCs w:val="24"/>
          <w:lang w:val="ru-RU"/>
        </w:rPr>
        <w:t xml:space="preserve">Гены. </w:t>
      </w:r>
      <w:r w:rsidRPr="007C4B4A">
        <w:rPr>
          <w:sz w:val="24"/>
          <w:szCs w:val="24"/>
          <w:lang w:val="ru-RU"/>
        </w:rPr>
        <w:t>Хромосомы.</w:t>
      </w:r>
      <w:r w:rsidRPr="007C4B4A">
        <w:rPr>
          <w:spacing w:val="5"/>
          <w:sz w:val="24"/>
          <w:szCs w:val="24"/>
          <w:lang w:val="ru-RU"/>
        </w:rPr>
        <w:t xml:space="preserve"> </w:t>
      </w:r>
      <w:r w:rsidRPr="007C4B4A">
        <w:rPr>
          <w:sz w:val="24"/>
          <w:szCs w:val="24"/>
          <w:lang w:val="ru-RU"/>
        </w:rPr>
        <w:t>Хромосомный набор.</w:t>
      </w:r>
      <w:r w:rsidRPr="007C4B4A">
        <w:rPr>
          <w:spacing w:val="-1"/>
          <w:sz w:val="24"/>
          <w:szCs w:val="24"/>
          <w:lang w:val="ru-RU"/>
        </w:rPr>
        <w:t xml:space="preserve"> </w:t>
      </w:r>
      <w:r w:rsidRPr="007C4B4A">
        <w:rPr>
          <w:sz w:val="24"/>
          <w:szCs w:val="24"/>
          <w:lang w:val="ru-RU"/>
        </w:rPr>
        <w:t>Митоз,</w:t>
      </w:r>
      <w:r w:rsidRPr="007C4B4A">
        <w:rPr>
          <w:spacing w:val="-36"/>
          <w:sz w:val="24"/>
          <w:szCs w:val="24"/>
          <w:lang w:val="ru-RU"/>
        </w:rPr>
        <w:t xml:space="preserve"> </w:t>
      </w:r>
      <w:r w:rsidRPr="007C4B4A">
        <w:rPr>
          <w:sz w:val="24"/>
          <w:szCs w:val="24"/>
          <w:lang w:val="ru-RU"/>
        </w:rPr>
        <w:t>мейоз.</w:t>
      </w:r>
      <w:r w:rsidRPr="007C4B4A">
        <w:rPr>
          <w:spacing w:val="-36"/>
          <w:sz w:val="24"/>
          <w:szCs w:val="24"/>
          <w:lang w:val="ru-RU"/>
        </w:rPr>
        <w:t xml:space="preserve"> </w:t>
      </w:r>
      <w:r w:rsidRPr="007C4B4A">
        <w:rPr>
          <w:sz w:val="24"/>
          <w:szCs w:val="24"/>
          <w:lang w:val="ru-RU"/>
        </w:rPr>
        <w:t>Соматические</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половые</w:t>
      </w:r>
      <w:r w:rsidRPr="007C4B4A">
        <w:rPr>
          <w:spacing w:val="-36"/>
          <w:sz w:val="24"/>
          <w:szCs w:val="24"/>
          <w:lang w:val="ru-RU"/>
        </w:rPr>
        <w:t xml:space="preserve"> </w:t>
      </w:r>
      <w:r w:rsidRPr="007C4B4A">
        <w:rPr>
          <w:sz w:val="24"/>
          <w:szCs w:val="24"/>
          <w:lang w:val="ru-RU"/>
        </w:rPr>
        <w:t>клетки.</w:t>
      </w:r>
      <w:r w:rsidRPr="007C4B4A">
        <w:rPr>
          <w:spacing w:val="-36"/>
          <w:sz w:val="24"/>
          <w:szCs w:val="24"/>
          <w:lang w:val="ru-RU"/>
        </w:rPr>
        <w:t xml:space="preserve"> </w:t>
      </w:r>
      <w:r w:rsidRPr="007C4B4A">
        <w:rPr>
          <w:sz w:val="24"/>
          <w:szCs w:val="24"/>
          <w:lang w:val="ru-RU"/>
        </w:rPr>
        <w:t>Стволовые</w:t>
      </w:r>
      <w:r w:rsidRPr="007C4B4A">
        <w:rPr>
          <w:spacing w:val="-36"/>
          <w:sz w:val="24"/>
          <w:szCs w:val="24"/>
          <w:lang w:val="ru-RU"/>
        </w:rPr>
        <w:t xml:space="preserve"> </w:t>
      </w:r>
      <w:r w:rsidRPr="007C4B4A">
        <w:rPr>
          <w:sz w:val="24"/>
          <w:szCs w:val="24"/>
          <w:lang w:val="ru-RU"/>
        </w:rPr>
        <w:t>клетки.</w:t>
      </w:r>
      <w:r w:rsidRPr="007C4B4A">
        <w:rPr>
          <w:spacing w:val="-1"/>
          <w:sz w:val="24"/>
          <w:szCs w:val="24"/>
          <w:lang w:val="ru-RU"/>
        </w:rPr>
        <w:t xml:space="preserve"> </w:t>
      </w:r>
      <w:r w:rsidRPr="007C4B4A">
        <w:rPr>
          <w:sz w:val="24"/>
          <w:szCs w:val="24"/>
          <w:lang w:val="ru-RU"/>
        </w:rPr>
        <w:t>Типы тканей организма человека:</w:t>
      </w:r>
      <w:r w:rsidRPr="007C4B4A">
        <w:rPr>
          <w:spacing w:val="29"/>
          <w:sz w:val="24"/>
          <w:szCs w:val="24"/>
          <w:lang w:val="ru-RU"/>
        </w:rPr>
        <w:t xml:space="preserve"> </w:t>
      </w:r>
      <w:r w:rsidRPr="007C4B4A">
        <w:rPr>
          <w:sz w:val="24"/>
          <w:szCs w:val="24"/>
          <w:lang w:val="ru-RU"/>
        </w:rPr>
        <w:t>эпителиальные,</w:t>
      </w:r>
      <w:r w:rsidRPr="007C4B4A">
        <w:rPr>
          <w:spacing w:val="50"/>
          <w:sz w:val="24"/>
          <w:szCs w:val="24"/>
          <w:lang w:val="ru-RU"/>
        </w:rPr>
        <w:t xml:space="preserve"> </w:t>
      </w:r>
      <w:r w:rsidRPr="007C4B4A">
        <w:rPr>
          <w:sz w:val="24"/>
          <w:szCs w:val="24"/>
          <w:lang w:val="ru-RU"/>
        </w:rPr>
        <w:t>соединительные, мышечные, нервная. Свойства тканей, их</w:t>
      </w:r>
      <w:r w:rsidRPr="007C4B4A">
        <w:rPr>
          <w:spacing w:val="-35"/>
          <w:sz w:val="24"/>
          <w:szCs w:val="24"/>
          <w:lang w:val="ru-RU"/>
        </w:rPr>
        <w:t xml:space="preserve"> </w:t>
      </w:r>
      <w:r w:rsidRPr="007C4B4A">
        <w:rPr>
          <w:sz w:val="24"/>
          <w:szCs w:val="24"/>
          <w:lang w:val="ru-RU"/>
        </w:rPr>
        <w:t>функции.</w:t>
      </w:r>
      <w:r w:rsidRPr="007C4B4A">
        <w:rPr>
          <w:spacing w:val="-6"/>
          <w:sz w:val="24"/>
          <w:szCs w:val="24"/>
          <w:lang w:val="ru-RU"/>
        </w:rPr>
        <w:t xml:space="preserve"> </w:t>
      </w:r>
      <w:r w:rsidRPr="007C4B4A">
        <w:rPr>
          <w:sz w:val="24"/>
          <w:szCs w:val="24"/>
          <w:lang w:val="ru-RU"/>
        </w:rPr>
        <w:t>Органы</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системы</w:t>
      </w:r>
      <w:r w:rsidRPr="007C4B4A">
        <w:rPr>
          <w:spacing w:val="30"/>
          <w:sz w:val="24"/>
          <w:szCs w:val="24"/>
          <w:lang w:val="ru-RU"/>
        </w:rPr>
        <w:t xml:space="preserve"> </w:t>
      </w:r>
      <w:r w:rsidRPr="007C4B4A">
        <w:rPr>
          <w:sz w:val="24"/>
          <w:szCs w:val="24"/>
          <w:lang w:val="ru-RU"/>
        </w:rPr>
        <w:t>органов.</w:t>
      </w:r>
      <w:r w:rsidRPr="007C4B4A">
        <w:rPr>
          <w:spacing w:val="30"/>
          <w:sz w:val="24"/>
          <w:szCs w:val="24"/>
          <w:lang w:val="ru-RU"/>
        </w:rPr>
        <w:t xml:space="preserve"> </w:t>
      </w:r>
      <w:r w:rsidRPr="007C4B4A">
        <w:rPr>
          <w:sz w:val="24"/>
          <w:szCs w:val="24"/>
          <w:lang w:val="ru-RU"/>
        </w:rPr>
        <w:t>Организм</w:t>
      </w:r>
      <w:r w:rsidRPr="007C4B4A">
        <w:rPr>
          <w:spacing w:val="30"/>
          <w:sz w:val="24"/>
          <w:szCs w:val="24"/>
          <w:lang w:val="ru-RU"/>
        </w:rPr>
        <w:t xml:space="preserve"> </w:t>
      </w:r>
      <w:r w:rsidRPr="007C4B4A">
        <w:rPr>
          <w:sz w:val="24"/>
          <w:szCs w:val="24"/>
          <w:lang w:val="ru-RU"/>
        </w:rPr>
        <w:t>как</w:t>
      </w:r>
      <w:r w:rsidRPr="007C4B4A">
        <w:rPr>
          <w:spacing w:val="30"/>
          <w:sz w:val="24"/>
          <w:szCs w:val="24"/>
          <w:lang w:val="ru-RU"/>
        </w:rPr>
        <w:t xml:space="preserve"> </w:t>
      </w:r>
      <w:r w:rsidRPr="007C4B4A">
        <w:rPr>
          <w:sz w:val="24"/>
          <w:szCs w:val="24"/>
          <w:lang w:val="ru-RU"/>
        </w:rPr>
        <w:t>единое</w:t>
      </w:r>
      <w:r w:rsidRPr="007C4B4A">
        <w:rPr>
          <w:spacing w:val="30"/>
          <w:sz w:val="24"/>
          <w:szCs w:val="24"/>
          <w:lang w:val="ru-RU"/>
        </w:rPr>
        <w:t xml:space="preserve"> </w:t>
      </w:r>
      <w:r w:rsidRPr="007C4B4A">
        <w:rPr>
          <w:sz w:val="24"/>
          <w:szCs w:val="24"/>
          <w:lang w:val="ru-RU"/>
        </w:rPr>
        <w:t>целое.</w:t>
      </w:r>
      <w:r w:rsidRPr="007C4B4A">
        <w:rPr>
          <w:spacing w:val="30"/>
          <w:sz w:val="24"/>
          <w:szCs w:val="24"/>
          <w:lang w:val="ru-RU"/>
        </w:rPr>
        <w:t xml:space="preserve"> </w:t>
      </w:r>
      <w:r w:rsidRPr="007C4B4A">
        <w:rPr>
          <w:sz w:val="24"/>
          <w:szCs w:val="24"/>
          <w:lang w:val="ru-RU"/>
        </w:rPr>
        <w:t>Взаимосвязь органов и систем как основа гомеостаза.</w:t>
      </w:r>
    </w:p>
    <w:p w14:paraId="639F3EFF"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F40B50B" w14:textId="77777777" w:rsidR="00C6278E" w:rsidRPr="007C4B4A" w:rsidRDefault="00C6278E" w:rsidP="00C339C8">
      <w:pPr>
        <w:ind w:left="567" w:right="-290" w:firstLine="283"/>
        <w:rPr>
          <w:sz w:val="24"/>
          <w:szCs w:val="24"/>
          <w:lang w:val="ru-RU"/>
        </w:rPr>
      </w:pPr>
      <w:r w:rsidRPr="007C4B4A">
        <w:rPr>
          <w:sz w:val="24"/>
          <w:szCs w:val="24"/>
          <w:lang w:val="ru-RU"/>
        </w:rPr>
        <w:t>1. Изучение клеток слизистой оболочки полости рта человека.</w:t>
      </w:r>
    </w:p>
    <w:p w14:paraId="206E633B" w14:textId="77777777" w:rsidR="00C6278E" w:rsidRPr="007C4B4A" w:rsidRDefault="00C6278E" w:rsidP="00C339C8">
      <w:pPr>
        <w:ind w:left="567" w:right="-290" w:firstLine="283"/>
        <w:rPr>
          <w:sz w:val="24"/>
          <w:szCs w:val="24"/>
          <w:lang w:val="ru-RU"/>
        </w:rPr>
      </w:pPr>
      <w:r w:rsidRPr="007C4B4A">
        <w:rPr>
          <w:sz w:val="24"/>
          <w:szCs w:val="24"/>
          <w:lang w:val="ru-RU"/>
        </w:rPr>
        <w:t>2. Изучение микроскопического строения тканей (на готовых микропрепаратах).</w:t>
      </w:r>
    </w:p>
    <w:p w14:paraId="45E1880E"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pacing w:val="-16"/>
          <w:sz w:val="24"/>
          <w:szCs w:val="24"/>
          <w:lang w:val="ru-RU"/>
        </w:rPr>
        <w:t xml:space="preserve"> </w:t>
      </w:r>
      <w:r w:rsidRPr="007C4B4A">
        <w:rPr>
          <w:sz w:val="24"/>
          <w:szCs w:val="24"/>
          <w:lang w:val="ru-RU"/>
        </w:rPr>
        <w:t>Распознавание</w:t>
      </w:r>
      <w:r w:rsidRPr="007C4B4A">
        <w:rPr>
          <w:spacing w:val="-16"/>
          <w:sz w:val="24"/>
          <w:szCs w:val="24"/>
          <w:lang w:val="ru-RU"/>
        </w:rPr>
        <w:t xml:space="preserve"> </w:t>
      </w:r>
      <w:r w:rsidRPr="007C4B4A">
        <w:rPr>
          <w:sz w:val="24"/>
          <w:szCs w:val="24"/>
          <w:lang w:val="ru-RU"/>
        </w:rPr>
        <w:t>органов</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систем</w:t>
      </w:r>
      <w:r w:rsidRPr="007C4B4A">
        <w:rPr>
          <w:spacing w:val="-16"/>
          <w:sz w:val="24"/>
          <w:szCs w:val="24"/>
          <w:lang w:val="ru-RU"/>
        </w:rPr>
        <w:t xml:space="preserve"> </w:t>
      </w:r>
      <w:r w:rsidRPr="007C4B4A">
        <w:rPr>
          <w:sz w:val="24"/>
          <w:szCs w:val="24"/>
          <w:lang w:val="ru-RU"/>
        </w:rPr>
        <w:t>органов</w:t>
      </w:r>
      <w:r w:rsidRPr="007C4B4A">
        <w:rPr>
          <w:spacing w:val="-16"/>
          <w:sz w:val="24"/>
          <w:szCs w:val="24"/>
          <w:lang w:val="ru-RU"/>
        </w:rPr>
        <w:t xml:space="preserve"> </w:t>
      </w:r>
      <w:r w:rsidRPr="007C4B4A">
        <w:rPr>
          <w:sz w:val="24"/>
          <w:szCs w:val="24"/>
          <w:lang w:val="ru-RU"/>
        </w:rPr>
        <w:t>человека</w:t>
      </w:r>
      <w:r w:rsidRPr="007C4B4A">
        <w:rPr>
          <w:spacing w:val="-16"/>
          <w:sz w:val="24"/>
          <w:szCs w:val="24"/>
          <w:lang w:val="ru-RU"/>
        </w:rPr>
        <w:t xml:space="preserve"> </w:t>
      </w:r>
      <w:r w:rsidRPr="007C4B4A">
        <w:rPr>
          <w:sz w:val="24"/>
          <w:szCs w:val="24"/>
          <w:lang w:val="ru-RU"/>
        </w:rPr>
        <w:t>(по</w:t>
      </w:r>
      <w:r w:rsidRPr="007C4B4A">
        <w:rPr>
          <w:spacing w:val="-16"/>
          <w:sz w:val="24"/>
          <w:szCs w:val="24"/>
          <w:lang w:val="ru-RU"/>
        </w:rPr>
        <w:t xml:space="preserve"> </w:t>
      </w:r>
      <w:r w:rsidRPr="007C4B4A">
        <w:rPr>
          <w:sz w:val="24"/>
          <w:szCs w:val="24"/>
          <w:lang w:val="ru-RU"/>
        </w:rPr>
        <w:t>таблицам).</w:t>
      </w:r>
    </w:p>
    <w:p w14:paraId="782D4EB5" w14:textId="58FBB1E8" w:rsidR="00C6278E" w:rsidRPr="007C4B4A" w:rsidRDefault="00C6278E" w:rsidP="00C339C8">
      <w:pPr>
        <w:ind w:left="567" w:right="-290" w:firstLine="283"/>
        <w:rPr>
          <w:b/>
          <w:bCs/>
          <w:sz w:val="24"/>
          <w:szCs w:val="24"/>
          <w:lang w:val="ru-RU"/>
        </w:rPr>
      </w:pPr>
      <w:bookmarkStart w:id="507" w:name="_Toc97148618"/>
      <w:r w:rsidRPr="007C4B4A">
        <w:rPr>
          <w:b/>
          <w:bCs/>
          <w:sz w:val="24"/>
          <w:szCs w:val="24"/>
          <w:lang w:val="ru-RU"/>
        </w:rPr>
        <w:t>Нейрогуморальная регуляция</w:t>
      </w:r>
      <w:bookmarkEnd w:id="507"/>
    </w:p>
    <w:p w14:paraId="7D317CD9" w14:textId="77777777" w:rsidR="00C6278E" w:rsidRPr="007C4B4A" w:rsidRDefault="00C6278E" w:rsidP="00C339C8">
      <w:pPr>
        <w:ind w:left="567" w:right="-290" w:firstLine="283"/>
        <w:rPr>
          <w:sz w:val="24"/>
          <w:szCs w:val="24"/>
          <w:lang w:val="ru-RU"/>
        </w:rPr>
      </w:pPr>
      <w:r w:rsidRPr="007C4B4A">
        <w:rPr>
          <w:sz w:val="24"/>
          <w:szCs w:val="24"/>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7C4B4A" w:rsidRDefault="00C6278E" w:rsidP="00C339C8">
      <w:pPr>
        <w:ind w:left="567" w:right="-290" w:firstLine="283"/>
        <w:rPr>
          <w:sz w:val="24"/>
          <w:szCs w:val="24"/>
          <w:lang w:val="ru-RU"/>
        </w:rPr>
      </w:pPr>
      <w:r w:rsidRPr="007C4B4A">
        <w:rPr>
          <w:sz w:val="24"/>
          <w:szCs w:val="24"/>
          <w:lang w:val="ru-RU"/>
        </w:rPr>
        <w:t>Рецепторы.</w:t>
      </w:r>
      <w:r w:rsidRPr="007C4B4A">
        <w:rPr>
          <w:spacing w:val="-38"/>
          <w:sz w:val="24"/>
          <w:szCs w:val="24"/>
          <w:lang w:val="ru-RU"/>
        </w:rPr>
        <w:t xml:space="preserve"> </w:t>
      </w:r>
      <w:r w:rsidRPr="007C4B4A">
        <w:rPr>
          <w:sz w:val="24"/>
          <w:szCs w:val="24"/>
          <w:lang w:val="ru-RU"/>
        </w:rPr>
        <w:t>Двухнейронные</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трёхнейронные</w:t>
      </w:r>
      <w:r w:rsidRPr="007C4B4A">
        <w:rPr>
          <w:spacing w:val="-38"/>
          <w:sz w:val="24"/>
          <w:szCs w:val="24"/>
          <w:lang w:val="ru-RU"/>
        </w:rPr>
        <w:t xml:space="preserve"> </w:t>
      </w:r>
      <w:r w:rsidRPr="007C4B4A">
        <w:rPr>
          <w:sz w:val="24"/>
          <w:szCs w:val="24"/>
          <w:lang w:val="ru-RU"/>
        </w:rPr>
        <w:t>рефлекторные</w:t>
      </w:r>
      <w:r w:rsidRPr="007C4B4A">
        <w:rPr>
          <w:spacing w:val="-38"/>
          <w:sz w:val="24"/>
          <w:szCs w:val="24"/>
          <w:lang w:val="ru-RU"/>
        </w:rPr>
        <w:t xml:space="preserve"> </w:t>
      </w:r>
      <w:r w:rsidRPr="007C4B4A">
        <w:rPr>
          <w:sz w:val="24"/>
          <w:szCs w:val="24"/>
          <w:lang w:val="ru-RU"/>
        </w:rPr>
        <w:t>дуги.</w:t>
      </w:r>
      <w:r w:rsidRPr="007C4B4A">
        <w:rPr>
          <w:spacing w:val="-1"/>
          <w:sz w:val="24"/>
          <w:szCs w:val="24"/>
          <w:lang w:val="ru-RU"/>
        </w:rPr>
        <w:t xml:space="preserve"> </w:t>
      </w:r>
      <w:r w:rsidRPr="007C4B4A">
        <w:rPr>
          <w:sz w:val="24"/>
          <w:szCs w:val="24"/>
          <w:lang w:val="ru-RU"/>
        </w:rPr>
        <w:t>Спинной мозг, его строение и функции.</w:t>
      </w:r>
      <w:r w:rsidRPr="007C4B4A">
        <w:rPr>
          <w:spacing w:val="5"/>
          <w:sz w:val="24"/>
          <w:szCs w:val="24"/>
          <w:lang w:val="ru-RU"/>
        </w:rPr>
        <w:t xml:space="preserve"> </w:t>
      </w:r>
      <w:r w:rsidRPr="007C4B4A">
        <w:rPr>
          <w:sz w:val="24"/>
          <w:szCs w:val="24"/>
          <w:lang w:val="ru-RU"/>
        </w:rPr>
        <w:t>Рефлексы</w:t>
      </w:r>
      <w:r w:rsidRPr="007C4B4A">
        <w:rPr>
          <w:spacing w:val="29"/>
          <w:sz w:val="24"/>
          <w:szCs w:val="24"/>
          <w:lang w:val="ru-RU"/>
        </w:rPr>
        <w:t xml:space="preserve"> </w:t>
      </w:r>
      <w:r w:rsidRPr="007C4B4A">
        <w:rPr>
          <w:sz w:val="24"/>
          <w:szCs w:val="24"/>
          <w:lang w:val="ru-RU"/>
        </w:rPr>
        <w:t xml:space="preserve">спинного мозга. Головной мозг, его строение и функции. Большие  </w:t>
      </w:r>
      <w:r w:rsidRPr="007C4B4A">
        <w:rPr>
          <w:spacing w:val="54"/>
          <w:sz w:val="24"/>
          <w:szCs w:val="24"/>
          <w:lang w:val="ru-RU"/>
        </w:rPr>
        <w:t xml:space="preserve"> </w:t>
      </w:r>
      <w:r w:rsidRPr="007C4B4A">
        <w:rPr>
          <w:sz w:val="24"/>
          <w:szCs w:val="24"/>
          <w:lang w:val="ru-RU"/>
        </w:rPr>
        <w:t>полу-шария. Рефлексы головного мозга. Безусловные (врождённые) и условные (приобретённые) рефлексы.</w:t>
      </w:r>
    </w:p>
    <w:p w14:paraId="11DBF920" w14:textId="77777777" w:rsidR="00C6278E" w:rsidRPr="007C4B4A" w:rsidRDefault="00C6278E" w:rsidP="00C339C8">
      <w:pPr>
        <w:ind w:left="567" w:right="-290" w:firstLine="283"/>
        <w:rPr>
          <w:sz w:val="24"/>
          <w:szCs w:val="24"/>
          <w:lang w:val="ru-RU"/>
        </w:rPr>
      </w:pPr>
      <w:r w:rsidRPr="007C4B4A">
        <w:rPr>
          <w:sz w:val="24"/>
          <w:szCs w:val="24"/>
          <w:lang w:val="ru-RU"/>
        </w:rPr>
        <w:t>Соматическая нервная система. Вегетативная (автономная) нервная система. Нервная система как единое целое.</w:t>
      </w:r>
      <w:r w:rsidRPr="007C4B4A">
        <w:rPr>
          <w:spacing w:val="-20"/>
          <w:sz w:val="24"/>
          <w:szCs w:val="24"/>
          <w:lang w:val="ru-RU"/>
        </w:rPr>
        <w:t xml:space="preserve"> </w:t>
      </w:r>
      <w:r w:rsidRPr="007C4B4A">
        <w:rPr>
          <w:sz w:val="24"/>
          <w:szCs w:val="24"/>
          <w:lang w:val="ru-RU"/>
        </w:rPr>
        <w:t>Нарушения в работе нервной</w:t>
      </w:r>
      <w:r w:rsidRPr="007C4B4A">
        <w:rPr>
          <w:spacing w:val="-22"/>
          <w:sz w:val="24"/>
          <w:szCs w:val="24"/>
          <w:lang w:val="ru-RU"/>
        </w:rPr>
        <w:t xml:space="preserve"> </w:t>
      </w:r>
      <w:r w:rsidRPr="007C4B4A">
        <w:rPr>
          <w:sz w:val="24"/>
          <w:szCs w:val="24"/>
          <w:lang w:val="ru-RU"/>
        </w:rPr>
        <w:t>системы.</w:t>
      </w:r>
    </w:p>
    <w:p w14:paraId="3EF10DE0" w14:textId="77777777" w:rsidR="00C6278E" w:rsidRPr="007C4B4A" w:rsidRDefault="00C6278E" w:rsidP="00C339C8">
      <w:pPr>
        <w:ind w:left="567" w:right="-290" w:firstLine="283"/>
        <w:rPr>
          <w:sz w:val="24"/>
          <w:szCs w:val="24"/>
          <w:lang w:val="ru-RU"/>
        </w:rPr>
      </w:pPr>
      <w:r w:rsidRPr="007C4B4A">
        <w:rPr>
          <w:sz w:val="24"/>
          <w:szCs w:val="24"/>
          <w:lang w:val="ru-RU"/>
        </w:rPr>
        <w:t>Гуморальная</w:t>
      </w:r>
      <w:r w:rsidRPr="007C4B4A">
        <w:rPr>
          <w:spacing w:val="-23"/>
          <w:sz w:val="24"/>
          <w:szCs w:val="24"/>
          <w:lang w:val="ru-RU"/>
        </w:rPr>
        <w:t xml:space="preserve"> </w:t>
      </w:r>
      <w:r w:rsidRPr="007C4B4A">
        <w:rPr>
          <w:sz w:val="24"/>
          <w:szCs w:val="24"/>
          <w:lang w:val="ru-RU"/>
        </w:rPr>
        <w:t>регуляция</w:t>
      </w:r>
      <w:r w:rsidRPr="007C4B4A">
        <w:rPr>
          <w:spacing w:val="-23"/>
          <w:sz w:val="24"/>
          <w:szCs w:val="24"/>
          <w:lang w:val="ru-RU"/>
        </w:rPr>
        <w:t xml:space="preserve"> </w:t>
      </w:r>
      <w:r w:rsidRPr="007C4B4A">
        <w:rPr>
          <w:sz w:val="24"/>
          <w:szCs w:val="24"/>
          <w:lang w:val="ru-RU"/>
        </w:rPr>
        <w:t>функций.</w:t>
      </w:r>
      <w:r w:rsidRPr="007C4B4A">
        <w:rPr>
          <w:spacing w:val="-23"/>
          <w:sz w:val="24"/>
          <w:szCs w:val="24"/>
          <w:lang w:val="ru-RU"/>
        </w:rPr>
        <w:t xml:space="preserve"> </w:t>
      </w:r>
      <w:r w:rsidRPr="007C4B4A">
        <w:rPr>
          <w:sz w:val="24"/>
          <w:szCs w:val="24"/>
          <w:lang w:val="ru-RU"/>
        </w:rPr>
        <w:t>Эндокринная</w:t>
      </w:r>
      <w:r w:rsidRPr="007C4B4A">
        <w:rPr>
          <w:spacing w:val="-23"/>
          <w:sz w:val="24"/>
          <w:szCs w:val="24"/>
          <w:lang w:val="ru-RU"/>
        </w:rPr>
        <w:t xml:space="preserve"> </w:t>
      </w:r>
      <w:r w:rsidRPr="007C4B4A">
        <w:rPr>
          <w:sz w:val="24"/>
          <w:szCs w:val="24"/>
          <w:lang w:val="ru-RU"/>
        </w:rPr>
        <w:t>система.</w:t>
      </w:r>
      <w:r w:rsidRPr="007C4B4A">
        <w:rPr>
          <w:spacing w:val="-23"/>
          <w:sz w:val="24"/>
          <w:szCs w:val="24"/>
          <w:lang w:val="ru-RU"/>
        </w:rPr>
        <w:t xml:space="preserve"> </w:t>
      </w:r>
      <w:r w:rsidRPr="007C4B4A">
        <w:rPr>
          <w:sz w:val="24"/>
          <w:szCs w:val="24"/>
          <w:lang w:val="ru-RU"/>
        </w:rPr>
        <w:t>Железы</w:t>
      </w:r>
      <w:r w:rsidRPr="007C4B4A">
        <w:rPr>
          <w:spacing w:val="-19"/>
          <w:sz w:val="24"/>
          <w:szCs w:val="24"/>
          <w:lang w:val="ru-RU"/>
        </w:rPr>
        <w:t xml:space="preserve"> </w:t>
      </w:r>
      <w:r w:rsidRPr="007C4B4A">
        <w:rPr>
          <w:sz w:val="24"/>
          <w:szCs w:val="24"/>
          <w:lang w:val="ru-RU"/>
        </w:rPr>
        <w:t>внутренней</w:t>
      </w:r>
      <w:r w:rsidRPr="007C4B4A">
        <w:rPr>
          <w:spacing w:val="-19"/>
          <w:sz w:val="24"/>
          <w:szCs w:val="24"/>
          <w:lang w:val="ru-RU"/>
        </w:rPr>
        <w:t xml:space="preserve"> </w:t>
      </w:r>
      <w:r w:rsidRPr="007C4B4A">
        <w:rPr>
          <w:sz w:val="24"/>
          <w:szCs w:val="24"/>
          <w:lang w:val="ru-RU"/>
        </w:rPr>
        <w:t>секреции.</w:t>
      </w:r>
      <w:r w:rsidRPr="007C4B4A">
        <w:rPr>
          <w:spacing w:val="-19"/>
          <w:sz w:val="24"/>
          <w:szCs w:val="24"/>
          <w:lang w:val="ru-RU"/>
        </w:rPr>
        <w:t xml:space="preserve"> </w:t>
      </w:r>
      <w:r w:rsidRPr="007C4B4A">
        <w:rPr>
          <w:sz w:val="24"/>
          <w:szCs w:val="24"/>
          <w:lang w:val="ru-RU"/>
        </w:rPr>
        <w:t>Железы</w:t>
      </w:r>
      <w:r w:rsidRPr="007C4B4A">
        <w:rPr>
          <w:spacing w:val="-19"/>
          <w:sz w:val="24"/>
          <w:szCs w:val="24"/>
          <w:lang w:val="ru-RU"/>
        </w:rPr>
        <w:t xml:space="preserve"> </w:t>
      </w:r>
      <w:r w:rsidRPr="007C4B4A">
        <w:rPr>
          <w:sz w:val="24"/>
          <w:szCs w:val="24"/>
          <w:lang w:val="ru-RU"/>
        </w:rPr>
        <w:t>смешанной</w:t>
      </w:r>
      <w:r w:rsidRPr="007C4B4A">
        <w:rPr>
          <w:spacing w:val="-19"/>
          <w:sz w:val="24"/>
          <w:szCs w:val="24"/>
          <w:lang w:val="ru-RU"/>
        </w:rPr>
        <w:t xml:space="preserve"> </w:t>
      </w:r>
      <w:r w:rsidRPr="007C4B4A">
        <w:rPr>
          <w:sz w:val="24"/>
          <w:szCs w:val="24"/>
          <w:lang w:val="ru-RU"/>
        </w:rPr>
        <w:t>секреции.</w:t>
      </w:r>
      <w:r w:rsidRPr="007C4B4A">
        <w:rPr>
          <w:spacing w:val="-19"/>
          <w:sz w:val="24"/>
          <w:szCs w:val="24"/>
          <w:lang w:val="ru-RU"/>
        </w:rPr>
        <w:t xml:space="preserve"> </w:t>
      </w:r>
      <w:r w:rsidRPr="007C4B4A">
        <w:rPr>
          <w:spacing w:val="-3"/>
          <w:sz w:val="24"/>
          <w:szCs w:val="24"/>
          <w:lang w:val="ru-RU"/>
        </w:rPr>
        <w:t xml:space="preserve">Гормоны, </w:t>
      </w:r>
      <w:r w:rsidRPr="007C4B4A">
        <w:rPr>
          <w:sz w:val="24"/>
          <w:szCs w:val="24"/>
          <w:lang w:val="ru-RU"/>
        </w:rPr>
        <w:t>их</w:t>
      </w:r>
      <w:r w:rsidRPr="007C4B4A">
        <w:rPr>
          <w:spacing w:val="-8"/>
          <w:sz w:val="24"/>
          <w:szCs w:val="24"/>
          <w:lang w:val="ru-RU"/>
        </w:rPr>
        <w:t xml:space="preserve"> </w:t>
      </w:r>
      <w:r w:rsidRPr="007C4B4A">
        <w:rPr>
          <w:sz w:val="24"/>
          <w:szCs w:val="24"/>
          <w:lang w:val="ru-RU"/>
        </w:rPr>
        <w:t>роль</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регуляции</w:t>
      </w:r>
      <w:r w:rsidRPr="007C4B4A">
        <w:rPr>
          <w:spacing w:val="-8"/>
          <w:sz w:val="24"/>
          <w:szCs w:val="24"/>
          <w:lang w:val="ru-RU"/>
        </w:rPr>
        <w:t xml:space="preserve"> </w:t>
      </w:r>
      <w:r w:rsidRPr="007C4B4A">
        <w:rPr>
          <w:sz w:val="24"/>
          <w:szCs w:val="24"/>
          <w:lang w:val="ru-RU"/>
        </w:rPr>
        <w:t>физиологических</w:t>
      </w:r>
      <w:r w:rsidRPr="007C4B4A">
        <w:rPr>
          <w:spacing w:val="-8"/>
          <w:sz w:val="24"/>
          <w:szCs w:val="24"/>
          <w:lang w:val="ru-RU"/>
        </w:rPr>
        <w:t xml:space="preserve"> </w:t>
      </w:r>
      <w:r w:rsidRPr="007C4B4A">
        <w:rPr>
          <w:sz w:val="24"/>
          <w:szCs w:val="24"/>
          <w:lang w:val="ru-RU"/>
        </w:rPr>
        <w:t>функций</w:t>
      </w:r>
      <w:r w:rsidRPr="007C4B4A">
        <w:rPr>
          <w:spacing w:val="-8"/>
          <w:sz w:val="24"/>
          <w:szCs w:val="24"/>
          <w:lang w:val="ru-RU"/>
        </w:rPr>
        <w:t xml:space="preserve"> </w:t>
      </w:r>
      <w:r w:rsidRPr="007C4B4A">
        <w:rPr>
          <w:sz w:val="24"/>
          <w:szCs w:val="24"/>
          <w:lang w:val="ru-RU"/>
        </w:rPr>
        <w:t>организма,</w:t>
      </w:r>
      <w:r w:rsidRPr="007C4B4A">
        <w:rPr>
          <w:spacing w:val="-8"/>
          <w:sz w:val="24"/>
          <w:szCs w:val="24"/>
          <w:lang w:val="ru-RU"/>
        </w:rPr>
        <w:t xml:space="preserve"> </w:t>
      </w:r>
      <w:r w:rsidRPr="007C4B4A">
        <w:rPr>
          <w:sz w:val="24"/>
          <w:szCs w:val="24"/>
          <w:lang w:val="ru-RU"/>
        </w:rPr>
        <w:t>роста и</w:t>
      </w:r>
      <w:r w:rsidRPr="007C4B4A">
        <w:rPr>
          <w:spacing w:val="-32"/>
          <w:sz w:val="24"/>
          <w:szCs w:val="24"/>
          <w:lang w:val="ru-RU"/>
        </w:rPr>
        <w:t xml:space="preserve"> </w:t>
      </w:r>
      <w:r w:rsidRPr="007C4B4A">
        <w:rPr>
          <w:sz w:val="24"/>
          <w:szCs w:val="24"/>
          <w:lang w:val="ru-RU"/>
        </w:rPr>
        <w:t>развития.</w:t>
      </w:r>
      <w:r w:rsidRPr="007C4B4A">
        <w:rPr>
          <w:spacing w:val="-32"/>
          <w:sz w:val="24"/>
          <w:szCs w:val="24"/>
          <w:lang w:val="ru-RU"/>
        </w:rPr>
        <w:t xml:space="preserve"> </w:t>
      </w:r>
      <w:r w:rsidRPr="007C4B4A">
        <w:rPr>
          <w:sz w:val="24"/>
          <w:szCs w:val="24"/>
          <w:lang w:val="ru-RU"/>
        </w:rPr>
        <w:t>Нарушение</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работе</w:t>
      </w:r>
      <w:r w:rsidRPr="007C4B4A">
        <w:rPr>
          <w:spacing w:val="-32"/>
          <w:sz w:val="24"/>
          <w:szCs w:val="24"/>
          <w:lang w:val="ru-RU"/>
        </w:rPr>
        <w:t xml:space="preserve"> </w:t>
      </w:r>
      <w:r w:rsidRPr="007C4B4A">
        <w:rPr>
          <w:sz w:val="24"/>
          <w:szCs w:val="24"/>
          <w:lang w:val="ru-RU"/>
        </w:rPr>
        <w:t>эндокринных</w:t>
      </w:r>
      <w:r w:rsidRPr="007C4B4A">
        <w:rPr>
          <w:spacing w:val="-32"/>
          <w:sz w:val="24"/>
          <w:szCs w:val="24"/>
          <w:lang w:val="ru-RU"/>
        </w:rPr>
        <w:t xml:space="preserve"> </w:t>
      </w:r>
      <w:r w:rsidRPr="007C4B4A">
        <w:rPr>
          <w:sz w:val="24"/>
          <w:szCs w:val="24"/>
          <w:lang w:val="ru-RU"/>
        </w:rPr>
        <w:t>желёз.</w:t>
      </w:r>
      <w:r w:rsidRPr="007C4B4A">
        <w:rPr>
          <w:spacing w:val="-32"/>
          <w:sz w:val="24"/>
          <w:szCs w:val="24"/>
          <w:lang w:val="ru-RU"/>
        </w:rPr>
        <w:t xml:space="preserve"> </w:t>
      </w:r>
      <w:r w:rsidRPr="007C4B4A">
        <w:rPr>
          <w:sz w:val="24"/>
          <w:szCs w:val="24"/>
          <w:lang w:val="ru-RU"/>
        </w:rPr>
        <w:t>Особенности рефлекторной</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гуморальной</w:t>
      </w:r>
      <w:r w:rsidRPr="007C4B4A">
        <w:rPr>
          <w:spacing w:val="-10"/>
          <w:sz w:val="24"/>
          <w:szCs w:val="24"/>
          <w:lang w:val="ru-RU"/>
        </w:rPr>
        <w:t xml:space="preserve"> </w:t>
      </w:r>
      <w:r w:rsidRPr="007C4B4A">
        <w:rPr>
          <w:sz w:val="24"/>
          <w:szCs w:val="24"/>
          <w:lang w:val="ru-RU"/>
        </w:rPr>
        <w:t>регуляции</w:t>
      </w:r>
      <w:r w:rsidRPr="007C4B4A">
        <w:rPr>
          <w:spacing w:val="-10"/>
          <w:sz w:val="24"/>
          <w:szCs w:val="24"/>
          <w:lang w:val="ru-RU"/>
        </w:rPr>
        <w:t xml:space="preserve"> </w:t>
      </w:r>
      <w:r w:rsidRPr="007C4B4A">
        <w:rPr>
          <w:sz w:val="24"/>
          <w:szCs w:val="24"/>
          <w:lang w:val="ru-RU"/>
        </w:rPr>
        <w:t>функций</w:t>
      </w:r>
      <w:r w:rsidRPr="007C4B4A">
        <w:rPr>
          <w:spacing w:val="-10"/>
          <w:sz w:val="24"/>
          <w:szCs w:val="24"/>
          <w:lang w:val="ru-RU"/>
        </w:rPr>
        <w:t xml:space="preserve"> </w:t>
      </w:r>
      <w:r w:rsidRPr="007C4B4A">
        <w:rPr>
          <w:sz w:val="24"/>
          <w:szCs w:val="24"/>
          <w:lang w:val="ru-RU"/>
        </w:rPr>
        <w:t>организма.</w:t>
      </w:r>
    </w:p>
    <w:p w14:paraId="40AE2EA1"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753FB1AC" w14:textId="77777777" w:rsidR="00C6278E" w:rsidRPr="007C4B4A" w:rsidRDefault="00C6278E" w:rsidP="00C339C8">
      <w:pPr>
        <w:ind w:left="567" w:right="-290" w:firstLine="283"/>
        <w:rPr>
          <w:sz w:val="24"/>
          <w:szCs w:val="24"/>
          <w:lang w:val="ru-RU"/>
        </w:rPr>
      </w:pPr>
      <w:r w:rsidRPr="007C4B4A">
        <w:rPr>
          <w:sz w:val="24"/>
          <w:szCs w:val="24"/>
          <w:lang w:val="ru-RU"/>
        </w:rPr>
        <w:t>1. Изучение головного мозга человека (по муляжам).</w:t>
      </w:r>
    </w:p>
    <w:p w14:paraId="279015DD" w14:textId="77777777" w:rsidR="00C6278E" w:rsidRPr="007C4B4A" w:rsidRDefault="00C6278E" w:rsidP="00C339C8">
      <w:pPr>
        <w:ind w:left="567" w:right="-290" w:firstLine="283"/>
        <w:rPr>
          <w:sz w:val="24"/>
          <w:szCs w:val="24"/>
          <w:lang w:val="ru-RU"/>
        </w:rPr>
      </w:pPr>
      <w:r w:rsidRPr="007C4B4A">
        <w:rPr>
          <w:sz w:val="24"/>
          <w:szCs w:val="24"/>
          <w:lang w:val="ru-RU"/>
        </w:rPr>
        <w:t>2. Изучение изменения размера зрачка в зависимости от освещённости.</w:t>
      </w:r>
    </w:p>
    <w:p w14:paraId="5DA374DB" w14:textId="2410E96D" w:rsidR="00C6278E" w:rsidRPr="007C4B4A" w:rsidRDefault="00C6278E" w:rsidP="00C339C8">
      <w:pPr>
        <w:ind w:left="567" w:right="-290" w:firstLine="283"/>
        <w:rPr>
          <w:b/>
          <w:bCs/>
          <w:sz w:val="24"/>
          <w:szCs w:val="24"/>
          <w:lang w:val="ru-RU"/>
        </w:rPr>
      </w:pPr>
      <w:bookmarkStart w:id="508" w:name="_Toc97148619"/>
      <w:r w:rsidRPr="007C4B4A">
        <w:rPr>
          <w:b/>
          <w:bCs/>
          <w:sz w:val="24"/>
          <w:szCs w:val="24"/>
          <w:lang w:val="ru-RU"/>
        </w:rPr>
        <w:t>Опора и движение</w:t>
      </w:r>
      <w:bookmarkEnd w:id="508"/>
    </w:p>
    <w:p w14:paraId="62C6F0E4" w14:textId="77777777" w:rsidR="00C6278E" w:rsidRPr="007C4B4A" w:rsidRDefault="00C6278E" w:rsidP="00C339C8">
      <w:pPr>
        <w:ind w:left="567" w:right="-290" w:firstLine="283"/>
        <w:rPr>
          <w:sz w:val="24"/>
          <w:szCs w:val="24"/>
          <w:lang w:val="ru-RU"/>
        </w:rPr>
      </w:pPr>
      <w:r w:rsidRPr="007C4B4A">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7C4B4A" w:rsidRDefault="00C6278E" w:rsidP="00C339C8">
      <w:pPr>
        <w:ind w:left="567" w:right="-290" w:firstLine="283"/>
        <w:rPr>
          <w:sz w:val="24"/>
          <w:szCs w:val="24"/>
          <w:lang w:val="ru-RU"/>
        </w:rPr>
      </w:pPr>
      <w:r w:rsidRPr="007C4B4A">
        <w:rPr>
          <w:sz w:val="24"/>
          <w:szCs w:val="24"/>
          <w:lang w:val="ru-RU"/>
        </w:rPr>
        <w:t>Мышечная</w:t>
      </w:r>
      <w:r w:rsidRPr="007C4B4A">
        <w:rPr>
          <w:spacing w:val="-17"/>
          <w:sz w:val="24"/>
          <w:szCs w:val="24"/>
          <w:lang w:val="ru-RU"/>
        </w:rPr>
        <w:t xml:space="preserve"> </w:t>
      </w:r>
      <w:r w:rsidRPr="007C4B4A">
        <w:rPr>
          <w:sz w:val="24"/>
          <w:szCs w:val="24"/>
          <w:lang w:val="ru-RU"/>
        </w:rPr>
        <w:t>система.</w:t>
      </w:r>
      <w:r w:rsidRPr="007C4B4A">
        <w:rPr>
          <w:spacing w:val="-17"/>
          <w:sz w:val="24"/>
          <w:szCs w:val="24"/>
          <w:lang w:val="ru-RU"/>
        </w:rPr>
        <w:t xml:space="preserve"> </w:t>
      </w:r>
      <w:r w:rsidRPr="007C4B4A">
        <w:rPr>
          <w:sz w:val="24"/>
          <w:szCs w:val="24"/>
          <w:lang w:val="ru-RU"/>
        </w:rPr>
        <w:t>Строение</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функции</w:t>
      </w:r>
      <w:r w:rsidRPr="007C4B4A">
        <w:rPr>
          <w:spacing w:val="-17"/>
          <w:sz w:val="24"/>
          <w:szCs w:val="24"/>
          <w:lang w:val="ru-RU"/>
        </w:rPr>
        <w:t xml:space="preserve"> </w:t>
      </w:r>
      <w:r w:rsidRPr="007C4B4A">
        <w:rPr>
          <w:sz w:val="24"/>
          <w:szCs w:val="24"/>
          <w:lang w:val="ru-RU"/>
        </w:rPr>
        <w:t>скелетных</w:t>
      </w:r>
      <w:r w:rsidRPr="007C4B4A">
        <w:rPr>
          <w:spacing w:val="-17"/>
          <w:sz w:val="24"/>
          <w:szCs w:val="24"/>
          <w:lang w:val="ru-RU"/>
        </w:rPr>
        <w:t xml:space="preserve"> </w:t>
      </w:r>
      <w:r w:rsidRPr="007C4B4A">
        <w:rPr>
          <w:sz w:val="24"/>
          <w:szCs w:val="24"/>
          <w:lang w:val="ru-RU"/>
        </w:rPr>
        <w:t>мышц.</w:t>
      </w:r>
      <w:r w:rsidRPr="007C4B4A">
        <w:rPr>
          <w:spacing w:val="-17"/>
          <w:sz w:val="24"/>
          <w:szCs w:val="24"/>
          <w:lang w:val="ru-RU"/>
        </w:rPr>
        <w:t xml:space="preserve"> </w:t>
      </w:r>
      <w:r w:rsidRPr="007C4B4A">
        <w:rPr>
          <w:sz w:val="24"/>
          <w:szCs w:val="24"/>
          <w:lang w:val="ru-RU"/>
        </w:rPr>
        <w:t>Работа мышц: статическая и динамическая; мышцы сгибатели и разгибатели.</w:t>
      </w:r>
      <w:r w:rsidRPr="007C4B4A">
        <w:rPr>
          <w:spacing w:val="-23"/>
          <w:sz w:val="24"/>
          <w:szCs w:val="24"/>
          <w:lang w:val="ru-RU"/>
        </w:rPr>
        <w:t xml:space="preserve"> </w:t>
      </w:r>
      <w:r w:rsidRPr="007C4B4A">
        <w:rPr>
          <w:sz w:val="24"/>
          <w:szCs w:val="24"/>
          <w:lang w:val="ru-RU"/>
        </w:rPr>
        <w:t>Утомление</w:t>
      </w:r>
      <w:r w:rsidRPr="007C4B4A">
        <w:rPr>
          <w:spacing w:val="-23"/>
          <w:sz w:val="24"/>
          <w:szCs w:val="24"/>
          <w:lang w:val="ru-RU"/>
        </w:rPr>
        <w:t xml:space="preserve"> </w:t>
      </w:r>
      <w:r w:rsidRPr="007C4B4A">
        <w:rPr>
          <w:sz w:val="24"/>
          <w:szCs w:val="24"/>
          <w:lang w:val="ru-RU"/>
        </w:rPr>
        <w:t>мышц.</w:t>
      </w:r>
      <w:r w:rsidRPr="007C4B4A">
        <w:rPr>
          <w:spacing w:val="-23"/>
          <w:sz w:val="24"/>
          <w:szCs w:val="24"/>
          <w:lang w:val="ru-RU"/>
        </w:rPr>
        <w:t xml:space="preserve"> </w:t>
      </w:r>
      <w:r w:rsidRPr="007C4B4A">
        <w:rPr>
          <w:sz w:val="24"/>
          <w:szCs w:val="24"/>
          <w:lang w:val="ru-RU"/>
        </w:rPr>
        <w:lastRenderedPageBreak/>
        <w:t>Гиподинамия.</w:t>
      </w:r>
      <w:r w:rsidRPr="007C4B4A">
        <w:rPr>
          <w:spacing w:val="-23"/>
          <w:sz w:val="24"/>
          <w:szCs w:val="24"/>
          <w:lang w:val="ru-RU"/>
        </w:rPr>
        <w:t xml:space="preserve"> </w:t>
      </w:r>
      <w:r w:rsidRPr="007C4B4A">
        <w:rPr>
          <w:sz w:val="24"/>
          <w:szCs w:val="24"/>
          <w:lang w:val="ru-RU"/>
        </w:rPr>
        <w:t>Роль</w:t>
      </w:r>
      <w:r w:rsidRPr="007C4B4A">
        <w:rPr>
          <w:spacing w:val="-23"/>
          <w:sz w:val="24"/>
          <w:szCs w:val="24"/>
          <w:lang w:val="ru-RU"/>
        </w:rPr>
        <w:t xml:space="preserve"> </w:t>
      </w:r>
      <w:r w:rsidRPr="007C4B4A">
        <w:rPr>
          <w:sz w:val="24"/>
          <w:szCs w:val="24"/>
          <w:lang w:val="ru-RU"/>
        </w:rPr>
        <w:t>двигательной активности в сохранении</w:t>
      </w:r>
      <w:r w:rsidRPr="007C4B4A">
        <w:rPr>
          <w:spacing w:val="-12"/>
          <w:sz w:val="24"/>
          <w:szCs w:val="24"/>
          <w:lang w:val="ru-RU"/>
        </w:rPr>
        <w:t xml:space="preserve"> </w:t>
      </w:r>
      <w:r w:rsidRPr="007C4B4A">
        <w:rPr>
          <w:sz w:val="24"/>
          <w:szCs w:val="24"/>
          <w:lang w:val="ru-RU"/>
        </w:rPr>
        <w:t>здоровья.</w:t>
      </w:r>
    </w:p>
    <w:p w14:paraId="73189715" w14:textId="77777777" w:rsidR="00C6278E" w:rsidRPr="007C4B4A" w:rsidRDefault="00C6278E" w:rsidP="00C339C8">
      <w:pPr>
        <w:ind w:left="567" w:right="-290" w:firstLine="283"/>
        <w:rPr>
          <w:sz w:val="24"/>
          <w:szCs w:val="24"/>
          <w:lang w:val="ru-RU"/>
        </w:rPr>
      </w:pPr>
      <w:r w:rsidRPr="007C4B4A">
        <w:rPr>
          <w:sz w:val="24"/>
          <w:szCs w:val="24"/>
          <w:lang w:val="ru-RU"/>
        </w:rPr>
        <w:t>Нарушения</w:t>
      </w:r>
      <w:r w:rsidRPr="007C4B4A">
        <w:rPr>
          <w:spacing w:val="-39"/>
          <w:sz w:val="24"/>
          <w:szCs w:val="24"/>
          <w:lang w:val="ru-RU"/>
        </w:rPr>
        <w:t xml:space="preserve"> </w:t>
      </w:r>
      <w:r w:rsidRPr="007C4B4A">
        <w:rPr>
          <w:sz w:val="24"/>
          <w:szCs w:val="24"/>
          <w:lang w:val="ru-RU"/>
        </w:rPr>
        <w:t>опорно-двигательной</w:t>
      </w:r>
      <w:r w:rsidRPr="007C4B4A">
        <w:rPr>
          <w:spacing w:val="-39"/>
          <w:sz w:val="24"/>
          <w:szCs w:val="24"/>
          <w:lang w:val="ru-RU"/>
        </w:rPr>
        <w:t xml:space="preserve"> </w:t>
      </w:r>
      <w:r w:rsidRPr="007C4B4A">
        <w:rPr>
          <w:sz w:val="24"/>
          <w:szCs w:val="24"/>
          <w:lang w:val="ru-RU"/>
        </w:rPr>
        <w:t>системы.</w:t>
      </w:r>
      <w:r w:rsidRPr="007C4B4A">
        <w:rPr>
          <w:spacing w:val="-39"/>
          <w:sz w:val="24"/>
          <w:szCs w:val="24"/>
          <w:lang w:val="ru-RU"/>
        </w:rPr>
        <w:t xml:space="preserve"> </w:t>
      </w:r>
      <w:r w:rsidRPr="007C4B4A">
        <w:rPr>
          <w:sz w:val="24"/>
          <w:szCs w:val="24"/>
          <w:lang w:val="ru-RU"/>
        </w:rPr>
        <w:t>Возрастные</w:t>
      </w:r>
      <w:r w:rsidRPr="007C4B4A">
        <w:rPr>
          <w:spacing w:val="-39"/>
          <w:sz w:val="24"/>
          <w:szCs w:val="24"/>
          <w:lang w:val="ru-RU"/>
        </w:rPr>
        <w:t xml:space="preserve"> </w:t>
      </w:r>
      <w:r w:rsidRPr="007C4B4A">
        <w:rPr>
          <w:sz w:val="24"/>
          <w:szCs w:val="24"/>
          <w:lang w:val="ru-RU"/>
        </w:rPr>
        <w:t>изменения в строении костей. Нарушение осанки. Предупреждение искривления позвоночника и развития плоскостопия.</w:t>
      </w:r>
      <w:r w:rsidRPr="007C4B4A">
        <w:rPr>
          <w:spacing w:val="-34"/>
          <w:sz w:val="24"/>
          <w:szCs w:val="24"/>
          <w:lang w:val="ru-RU"/>
        </w:rPr>
        <w:t xml:space="preserve"> </w:t>
      </w:r>
      <w:r w:rsidRPr="007C4B4A">
        <w:rPr>
          <w:sz w:val="24"/>
          <w:szCs w:val="24"/>
          <w:lang w:val="ru-RU"/>
        </w:rPr>
        <w:t>Профилактика травматизма. Первая помощь при травмах опорно-двигательного</w:t>
      </w:r>
      <w:r w:rsidRPr="007C4B4A">
        <w:rPr>
          <w:spacing w:val="7"/>
          <w:sz w:val="24"/>
          <w:szCs w:val="24"/>
          <w:lang w:val="ru-RU"/>
        </w:rPr>
        <w:t xml:space="preserve"> </w:t>
      </w:r>
      <w:r w:rsidRPr="007C4B4A">
        <w:rPr>
          <w:sz w:val="24"/>
          <w:szCs w:val="24"/>
          <w:lang w:val="ru-RU"/>
        </w:rPr>
        <w:t>аппарата.</w:t>
      </w:r>
    </w:p>
    <w:p w14:paraId="1169033B"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04ADB8FE"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свойств кости.</w:t>
      </w:r>
    </w:p>
    <w:p w14:paraId="179E917D" w14:textId="77777777" w:rsidR="00C6278E" w:rsidRPr="007C4B4A" w:rsidRDefault="00C6278E" w:rsidP="00C339C8">
      <w:pPr>
        <w:ind w:left="567" w:right="-290" w:firstLine="283"/>
        <w:rPr>
          <w:sz w:val="24"/>
          <w:szCs w:val="24"/>
          <w:lang w:val="ru-RU"/>
        </w:rPr>
      </w:pPr>
      <w:r w:rsidRPr="007C4B4A">
        <w:rPr>
          <w:sz w:val="24"/>
          <w:szCs w:val="24"/>
          <w:lang w:val="ru-RU"/>
        </w:rPr>
        <w:t>2. Изучение строения костей (на муляжах).</w:t>
      </w:r>
    </w:p>
    <w:p w14:paraId="39401824" w14:textId="77777777" w:rsidR="00C6278E" w:rsidRPr="007C4B4A" w:rsidRDefault="00C6278E" w:rsidP="00C339C8">
      <w:pPr>
        <w:ind w:left="567" w:right="-290" w:firstLine="283"/>
        <w:rPr>
          <w:sz w:val="24"/>
          <w:szCs w:val="24"/>
          <w:lang w:val="ru-RU"/>
        </w:rPr>
      </w:pPr>
      <w:r w:rsidRPr="007C4B4A">
        <w:rPr>
          <w:sz w:val="24"/>
          <w:szCs w:val="24"/>
          <w:lang w:val="ru-RU"/>
        </w:rPr>
        <w:t>3. Изучение строения позвонков (на муляжах).</w:t>
      </w:r>
    </w:p>
    <w:p w14:paraId="6AEAEB9A" w14:textId="77777777" w:rsidR="00C6278E" w:rsidRPr="007C4B4A" w:rsidRDefault="00C6278E" w:rsidP="00C339C8">
      <w:pPr>
        <w:ind w:left="567" w:right="-290" w:firstLine="283"/>
        <w:rPr>
          <w:sz w:val="24"/>
          <w:szCs w:val="24"/>
          <w:lang w:val="ru-RU"/>
        </w:rPr>
      </w:pPr>
      <w:r w:rsidRPr="007C4B4A">
        <w:rPr>
          <w:sz w:val="24"/>
          <w:szCs w:val="24"/>
          <w:lang w:val="ru-RU"/>
        </w:rPr>
        <w:t>4. Определение гибкости позвоночника.</w:t>
      </w:r>
    </w:p>
    <w:p w14:paraId="515D5A92" w14:textId="77777777" w:rsidR="00C6278E" w:rsidRPr="007C4B4A" w:rsidRDefault="00C6278E" w:rsidP="00C339C8">
      <w:pPr>
        <w:ind w:left="567" w:right="-290" w:firstLine="283"/>
        <w:rPr>
          <w:sz w:val="24"/>
          <w:szCs w:val="24"/>
          <w:lang w:val="ru-RU"/>
        </w:rPr>
      </w:pPr>
      <w:r w:rsidRPr="007C4B4A">
        <w:rPr>
          <w:sz w:val="24"/>
          <w:szCs w:val="24"/>
          <w:lang w:val="ru-RU"/>
        </w:rPr>
        <w:t>5. Измерение массы и роста своего организма.</w:t>
      </w:r>
    </w:p>
    <w:p w14:paraId="056874F9" w14:textId="77777777" w:rsidR="00C6278E" w:rsidRPr="007C4B4A" w:rsidRDefault="00C6278E" w:rsidP="00C339C8">
      <w:pPr>
        <w:ind w:left="567" w:right="-290" w:firstLine="283"/>
        <w:rPr>
          <w:sz w:val="24"/>
          <w:szCs w:val="24"/>
          <w:lang w:val="ru-RU"/>
        </w:rPr>
      </w:pPr>
      <w:r w:rsidRPr="007C4B4A">
        <w:rPr>
          <w:sz w:val="24"/>
          <w:szCs w:val="24"/>
          <w:lang w:val="ru-RU"/>
        </w:rPr>
        <w:t>6. Изучение влияния статической и динамической нагрузки</w:t>
      </w:r>
      <w:r w:rsidRPr="007C4B4A">
        <w:rPr>
          <w:spacing w:val="-22"/>
          <w:sz w:val="24"/>
          <w:szCs w:val="24"/>
          <w:lang w:val="ru-RU"/>
        </w:rPr>
        <w:t xml:space="preserve"> </w:t>
      </w:r>
      <w:r w:rsidRPr="007C4B4A">
        <w:rPr>
          <w:sz w:val="24"/>
          <w:szCs w:val="24"/>
          <w:lang w:val="ru-RU"/>
        </w:rPr>
        <w:t>на утомление</w:t>
      </w:r>
      <w:r w:rsidRPr="007C4B4A">
        <w:rPr>
          <w:spacing w:val="-11"/>
          <w:sz w:val="24"/>
          <w:szCs w:val="24"/>
          <w:lang w:val="ru-RU"/>
        </w:rPr>
        <w:t xml:space="preserve"> </w:t>
      </w:r>
      <w:r w:rsidRPr="007C4B4A">
        <w:rPr>
          <w:sz w:val="24"/>
          <w:szCs w:val="24"/>
          <w:lang w:val="ru-RU"/>
        </w:rPr>
        <w:t>мышц.</w:t>
      </w:r>
    </w:p>
    <w:p w14:paraId="135C3772" w14:textId="77777777" w:rsidR="00C6278E" w:rsidRPr="007C4B4A" w:rsidRDefault="00C6278E" w:rsidP="00C339C8">
      <w:pPr>
        <w:ind w:left="567" w:right="-290" w:firstLine="283"/>
        <w:rPr>
          <w:sz w:val="24"/>
          <w:szCs w:val="24"/>
          <w:lang w:val="ru-RU"/>
        </w:rPr>
      </w:pPr>
      <w:r w:rsidRPr="007C4B4A">
        <w:rPr>
          <w:sz w:val="24"/>
          <w:szCs w:val="24"/>
          <w:lang w:val="ru-RU"/>
        </w:rPr>
        <w:t>7. Выявление нарушения осанки.</w:t>
      </w:r>
    </w:p>
    <w:p w14:paraId="53C7D2BA" w14:textId="77777777" w:rsidR="00C6278E" w:rsidRPr="007C4B4A" w:rsidRDefault="00C6278E" w:rsidP="00C339C8">
      <w:pPr>
        <w:ind w:left="567" w:right="-290" w:firstLine="283"/>
        <w:rPr>
          <w:sz w:val="24"/>
          <w:szCs w:val="24"/>
          <w:lang w:val="ru-RU"/>
        </w:rPr>
      </w:pPr>
      <w:r w:rsidRPr="007C4B4A">
        <w:rPr>
          <w:sz w:val="24"/>
          <w:szCs w:val="24"/>
          <w:lang w:val="ru-RU"/>
        </w:rPr>
        <w:t>8. Определение признаков плоскостопия.</w:t>
      </w:r>
    </w:p>
    <w:p w14:paraId="33EBF9E5" w14:textId="77777777" w:rsidR="00C6278E" w:rsidRPr="007C4B4A" w:rsidRDefault="00C6278E" w:rsidP="00C339C8">
      <w:pPr>
        <w:ind w:left="567" w:right="-290" w:firstLine="283"/>
        <w:rPr>
          <w:sz w:val="24"/>
          <w:szCs w:val="24"/>
          <w:lang w:val="ru-RU"/>
        </w:rPr>
      </w:pPr>
      <w:r w:rsidRPr="007C4B4A">
        <w:rPr>
          <w:sz w:val="24"/>
          <w:szCs w:val="24"/>
          <w:lang w:val="ru-RU"/>
        </w:rPr>
        <w:t>9. Оказание первой помощи при повреждении скелета и мышц.</w:t>
      </w:r>
    </w:p>
    <w:p w14:paraId="7EDE953D" w14:textId="77777777" w:rsidR="00C6278E" w:rsidRPr="007C4B4A" w:rsidRDefault="00C6278E" w:rsidP="00C339C8">
      <w:pPr>
        <w:ind w:left="567" w:right="-290" w:firstLine="283"/>
        <w:rPr>
          <w:sz w:val="24"/>
          <w:szCs w:val="24"/>
          <w:lang w:val="ru-RU"/>
        </w:rPr>
      </w:pPr>
    </w:p>
    <w:p w14:paraId="3C103734" w14:textId="19FB415D" w:rsidR="00C6278E" w:rsidRPr="007C4B4A" w:rsidRDefault="00C6278E" w:rsidP="00C339C8">
      <w:pPr>
        <w:ind w:left="567" w:right="-290" w:firstLine="283"/>
        <w:rPr>
          <w:rFonts w:eastAsia="Arial"/>
          <w:b/>
          <w:bCs/>
          <w:sz w:val="24"/>
          <w:szCs w:val="24"/>
          <w:lang w:val="ru-RU"/>
        </w:rPr>
      </w:pPr>
      <w:r w:rsidRPr="007C4B4A">
        <w:rPr>
          <w:rFonts w:eastAsia="Arial"/>
          <w:b/>
          <w:bCs/>
          <w:sz w:val="24"/>
          <w:szCs w:val="24"/>
          <w:lang w:val="ru-RU"/>
        </w:rPr>
        <w:t>Внутренняя среда организма</w:t>
      </w:r>
    </w:p>
    <w:p w14:paraId="55228AE6" w14:textId="77777777" w:rsidR="00C6278E" w:rsidRPr="007C4B4A" w:rsidRDefault="00C6278E" w:rsidP="00C339C8">
      <w:pPr>
        <w:ind w:left="567" w:right="-290" w:firstLine="283"/>
        <w:rPr>
          <w:sz w:val="24"/>
          <w:szCs w:val="24"/>
          <w:lang w:val="ru-RU"/>
        </w:rPr>
      </w:pPr>
      <w:r w:rsidRPr="007C4B4A">
        <w:rPr>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7C4B4A">
        <w:rPr>
          <w:spacing w:val="-20"/>
          <w:sz w:val="24"/>
          <w:szCs w:val="24"/>
          <w:lang w:val="ru-RU"/>
        </w:rPr>
        <w:t xml:space="preserve"> </w:t>
      </w:r>
      <w:r w:rsidRPr="007C4B4A">
        <w:rPr>
          <w:sz w:val="24"/>
          <w:szCs w:val="24"/>
          <w:lang w:val="ru-RU"/>
        </w:rPr>
        <w:t>крови. Группы крови. Резус-фактор. Переливание крови.</w:t>
      </w:r>
      <w:r w:rsidRPr="007C4B4A">
        <w:rPr>
          <w:spacing w:val="-10"/>
          <w:sz w:val="24"/>
          <w:szCs w:val="24"/>
          <w:lang w:val="ru-RU"/>
        </w:rPr>
        <w:t xml:space="preserve"> </w:t>
      </w:r>
      <w:r w:rsidRPr="007C4B4A">
        <w:rPr>
          <w:sz w:val="24"/>
          <w:szCs w:val="24"/>
          <w:lang w:val="ru-RU"/>
        </w:rPr>
        <w:t>Донорство.</w:t>
      </w:r>
    </w:p>
    <w:p w14:paraId="29377E8F" w14:textId="77777777" w:rsidR="00C6278E" w:rsidRPr="007C4B4A" w:rsidRDefault="00C6278E" w:rsidP="00C339C8">
      <w:pPr>
        <w:ind w:left="567" w:right="-290" w:firstLine="283"/>
        <w:rPr>
          <w:sz w:val="24"/>
          <w:szCs w:val="24"/>
          <w:lang w:val="ru-RU"/>
        </w:rPr>
      </w:pPr>
      <w:r w:rsidRPr="007C4B4A">
        <w:rPr>
          <w:sz w:val="24"/>
          <w:szCs w:val="24"/>
          <w:lang w:val="ru-RU"/>
        </w:rPr>
        <w:t>Иммунитет и его виды. Факторы, влияющие на иммунитет (приобретённые</w:t>
      </w:r>
      <w:r w:rsidRPr="007C4B4A">
        <w:rPr>
          <w:spacing w:val="-39"/>
          <w:sz w:val="24"/>
          <w:szCs w:val="24"/>
          <w:lang w:val="ru-RU"/>
        </w:rPr>
        <w:t xml:space="preserve"> </w:t>
      </w:r>
      <w:r w:rsidRPr="007C4B4A">
        <w:rPr>
          <w:sz w:val="24"/>
          <w:szCs w:val="24"/>
          <w:lang w:val="ru-RU"/>
        </w:rPr>
        <w:t>иммунодефициты):</w:t>
      </w:r>
      <w:r w:rsidRPr="007C4B4A">
        <w:rPr>
          <w:spacing w:val="-39"/>
          <w:sz w:val="24"/>
          <w:szCs w:val="24"/>
          <w:lang w:val="ru-RU"/>
        </w:rPr>
        <w:t xml:space="preserve"> </w:t>
      </w:r>
      <w:r w:rsidRPr="007C4B4A">
        <w:rPr>
          <w:sz w:val="24"/>
          <w:szCs w:val="24"/>
          <w:lang w:val="ru-RU"/>
        </w:rPr>
        <w:t>радиационное</w:t>
      </w:r>
      <w:r w:rsidRPr="007C4B4A">
        <w:rPr>
          <w:spacing w:val="-39"/>
          <w:sz w:val="24"/>
          <w:szCs w:val="24"/>
          <w:lang w:val="ru-RU"/>
        </w:rPr>
        <w:t xml:space="preserve"> </w:t>
      </w:r>
      <w:r w:rsidRPr="007C4B4A">
        <w:rPr>
          <w:sz w:val="24"/>
          <w:szCs w:val="24"/>
          <w:lang w:val="ru-RU"/>
        </w:rPr>
        <w:t>облучение,</w:t>
      </w:r>
      <w:r w:rsidRPr="007C4B4A">
        <w:rPr>
          <w:spacing w:val="-39"/>
          <w:sz w:val="24"/>
          <w:szCs w:val="24"/>
          <w:lang w:val="ru-RU"/>
        </w:rPr>
        <w:t xml:space="preserve"> </w:t>
      </w:r>
      <w:r w:rsidRPr="007C4B4A">
        <w:rPr>
          <w:sz w:val="24"/>
          <w:szCs w:val="24"/>
          <w:lang w:val="ru-RU"/>
        </w:rPr>
        <w:t>химическое</w:t>
      </w:r>
      <w:r w:rsidRPr="007C4B4A">
        <w:rPr>
          <w:spacing w:val="-26"/>
          <w:sz w:val="24"/>
          <w:szCs w:val="24"/>
          <w:lang w:val="ru-RU"/>
        </w:rPr>
        <w:t xml:space="preserve"> </w:t>
      </w:r>
      <w:r w:rsidRPr="007C4B4A">
        <w:rPr>
          <w:sz w:val="24"/>
          <w:szCs w:val="24"/>
          <w:lang w:val="ru-RU"/>
        </w:rPr>
        <w:t>отравление,</w:t>
      </w:r>
      <w:r w:rsidRPr="007C4B4A">
        <w:rPr>
          <w:spacing w:val="-26"/>
          <w:sz w:val="24"/>
          <w:szCs w:val="24"/>
          <w:lang w:val="ru-RU"/>
        </w:rPr>
        <w:t xml:space="preserve"> </w:t>
      </w:r>
      <w:r w:rsidRPr="007C4B4A">
        <w:rPr>
          <w:sz w:val="24"/>
          <w:szCs w:val="24"/>
          <w:lang w:val="ru-RU"/>
        </w:rPr>
        <w:t>голодание,</w:t>
      </w:r>
      <w:r w:rsidRPr="007C4B4A">
        <w:rPr>
          <w:spacing w:val="-26"/>
          <w:sz w:val="24"/>
          <w:szCs w:val="24"/>
          <w:lang w:val="ru-RU"/>
        </w:rPr>
        <w:t xml:space="preserve"> </w:t>
      </w:r>
      <w:r w:rsidRPr="007C4B4A">
        <w:rPr>
          <w:sz w:val="24"/>
          <w:szCs w:val="24"/>
          <w:lang w:val="ru-RU"/>
        </w:rPr>
        <w:t>воспаление,</w:t>
      </w:r>
      <w:r w:rsidRPr="007C4B4A">
        <w:rPr>
          <w:spacing w:val="-26"/>
          <w:sz w:val="24"/>
          <w:szCs w:val="24"/>
          <w:lang w:val="ru-RU"/>
        </w:rPr>
        <w:t xml:space="preserve"> </w:t>
      </w:r>
      <w:r w:rsidRPr="007C4B4A">
        <w:rPr>
          <w:sz w:val="24"/>
          <w:szCs w:val="24"/>
          <w:lang w:val="ru-RU"/>
        </w:rPr>
        <w:t>вирусные</w:t>
      </w:r>
      <w:r w:rsidRPr="007C4B4A">
        <w:rPr>
          <w:spacing w:val="-26"/>
          <w:sz w:val="24"/>
          <w:szCs w:val="24"/>
          <w:lang w:val="ru-RU"/>
        </w:rPr>
        <w:t xml:space="preserve"> </w:t>
      </w:r>
      <w:r w:rsidRPr="007C4B4A">
        <w:rPr>
          <w:sz w:val="24"/>
          <w:szCs w:val="24"/>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7C4B4A">
        <w:rPr>
          <w:spacing w:val="-8"/>
          <w:sz w:val="24"/>
          <w:szCs w:val="24"/>
          <w:lang w:val="ru-RU"/>
        </w:rPr>
        <w:t xml:space="preserve"> </w:t>
      </w:r>
      <w:r w:rsidRPr="007C4B4A">
        <w:rPr>
          <w:sz w:val="24"/>
          <w:szCs w:val="24"/>
          <w:lang w:val="ru-RU"/>
        </w:rPr>
        <w:t>иммунитета.</w:t>
      </w:r>
    </w:p>
    <w:p w14:paraId="50FF0818"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62E659E2" w14:textId="77777777" w:rsidR="00C6278E" w:rsidRPr="007C4B4A" w:rsidRDefault="00C6278E" w:rsidP="00C339C8">
      <w:pPr>
        <w:ind w:left="567" w:right="-290" w:firstLine="283"/>
        <w:rPr>
          <w:sz w:val="24"/>
          <w:szCs w:val="24"/>
          <w:lang w:val="ru-RU"/>
        </w:rPr>
      </w:pPr>
      <w:r w:rsidRPr="007C4B4A">
        <w:rPr>
          <w:sz w:val="24"/>
          <w:szCs w:val="24"/>
          <w:lang w:val="ru-RU"/>
        </w:rPr>
        <w:t>Изучение микроскопического строения крови человека и лягушки (сравнение).</w:t>
      </w:r>
    </w:p>
    <w:p w14:paraId="3A1312C9" w14:textId="161F0B06" w:rsidR="00C6278E" w:rsidRPr="007C4B4A" w:rsidRDefault="00C6278E" w:rsidP="00C339C8">
      <w:pPr>
        <w:ind w:left="567" w:right="-290" w:firstLine="283"/>
        <w:rPr>
          <w:b/>
          <w:bCs/>
          <w:sz w:val="24"/>
          <w:szCs w:val="24"/>
          <w:lang w:val="ru-RU"/>
        </w:rPr>
      </w:pPr>
      <w:bookmarkStart w:id="509" w:name="_Toc97148620"/>
      <w:r w:rsidRPr="007C4B4A">
        <w:rPr>
          <w:b/>
          <w:bCs/>
          <w:sz w:val="24"/>
          <w:szCs w:val="24"/>
          <w:lang w:val="ru-RU"/>
        </w:rPr>
        <w:t>Кровообращение</w:t>
      </w:r>
      <w:bookmarkEnd w:id="509"/>
    </w:p>
    <w:p w14:paraId="08C48124" w14:textId="77777777" w:rsidR="00C6278E" w:rsidRPr="007C4B4A" w:rsidRDefault="00C6278E" w:rsidP="00C339C8">
      <w:pPr>
        <w:ind w:left="567" w:right="-290" w:firstLine="283"/>
        <w:rPr>
          <w:sz w:val="24"/>
          <w:szCs w:val="24"/>
          <w:lang w:val="ru-RU"/>
        </w:rPr>
      </w:pPr>
      <w:r w:rsidRPr="007C4B4A">
        <w:rPr>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528C341F" w14:textId="77777777" w:rsidR="00C6278E" w:rsidRPr="007C4B4A" w:rsidRDefault="00C6278E" w:rsidP="00C339C8">
      <w:pPr>
        <w:ind w:left="567" w:right="-290" w:firstLine="283"/>
        <w:rPr>
          <w:sz w:val="24"/>
          <w:szCs w:val="24"/>
          <w:lang w:val="ru-RU"/>
        </w:rPr>
      </w:pPr>
      <w:r w:rsidRPr="007C4B4A">
        <w:rPr>
          <w:sz w:val="24"/>
          <w:szCs w:val="24"/>
          <w:lang w:val="ru-RU"/>
        </w:rPr>
        <w:t>1. Измерение кровяного давления.</w:t>
      </w:r>
    </w:p>
    <w:p w14:paraId="67B8753B" w14:textId="77777777" w:rsidR="00C6278E" w:rsidRPr="007C4B4A" w:rsidRDefault="00C6278E" w:rsidP="00C339C8">
      <w:pPr>
        <w:ind w:left="567" w:right="-290" w:firstLine="283"/>
        <w:rPr>
          <w:sz w:val="24"/>
          <w:szCs w:val="24"/>
          <w:lang w:val="ru-RU"/>
        </w:rPr>
      </w:pPr>
      <w:r w:rsidRPr="007C4B4A">
        <w:rPr>
          <w:sz w:val="24"/>
          <w:szCs w:val="24"/>
          <w:lang w:val="ru-RU"/>
        </w:rPr>
        <w:t>2.</w:t>
      </w:r>
      <w:r w:rsidRPr="007C4B4A">
        <w:rPr>
          <w:spacing w:val="-8"/>
          <w:sz w:val="24"/>
          <w:szCs w:val="24"/>
          <w:lang w:val="ru-RU"/>
        </w:rPr>
        <w:t xml:space="preserve"> </w:t>
      </w:r>
      <w:r w:rsidRPr="007C4B4A">
        <w:rPr>
          <w:sz w:val="24"/>
          <w:szCs w:val="24"/>
          <w:lang w:val="ru-RU"/>
        </w:rPr>
        <w:t>Определение</w:t>
      </w:r>
      <w:r w:rsidRPr="007C4B4A">
        <w:rPr>
          <w:spacing w:val="-8"/>
          <w:sz w:val="24"/>
          <w:szCs w:val="24"/>
          <w:lang w:val="ru-RU"/>
        </w:rPr>
        <w:t xml:space="preserve"> </w:t>
      </w:r>
      <w:r w:rsidRPr="007C4B4A">
        <w:rPr>
          <w:sz w:val="24"/>
          <w:szCs w:val="24"/>
          <w:lang w:val="ru-RU"/>
        </w:rPr>
        <w:t>пульса</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числа</w:t>
      </w:r>
      <w:r w:rsidRPr="007C4B4A">
        <w:rPr>
          <w:spacing w:val="-8"/>
          <w:sz w:val="24"/>
          <w:szCs w:val="24"/>
          <w:lang w:val="ru-RU"/>
        </w:rPr>
        <w:t xml:space="preserve"> </w:t>
      </w:r>
      <w:r w:rsidRPr="007C4B4A">
        <w:rPr>
          <w:sz w:val="24"/>
          <w:szCs w:val="24"/>
          <w:lang w:val="ru-RU"/>
        </w:rPr>
        <w:t>сердечных</w:t>
      </w:r>
      <w:r w:rsidRPr="007C4B4A">
        <w:rPr>
          <w:spacing w:val="-8"/>
          <w:sz w:val="24"/>
          <w:szCs w:val="24"/>
          <w:lang w:val="ru-RU"/>
        </w:rPr>
        <w:t xml:space="preserve"> </w:t>
      </w:r>
      <w:r w:rsidRPr="007C4B4A">
        <w:rPr>
          <w:sz w:val="24"/>
          <w:szCs w:val="24"/>
          <w:lang w:val="ru-RU"/>
        </w:rPr>
        <w:t>сокращений</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покое и после дозированных физических нагрузок у</w:t>
      </w:r>
      <w:r w:rsidRPr="007C4B4A">
        <w:rPr>
          <w:spacing w:val="4"/>
          <w:sz w:val="24"/>
          <w:szCs w:val="24"/>
          <w:lang w:val="ru-RU"/>
        </w:rPr>
        <w:t xml:space="preserve"> </w:t>
      </w:r>
      <w:r w:rsidRPr="007C4B4A">
        <w:rPr>
          <w:sz w:val="24"/>
          <w:szCs w:val="24"/>
          <w:lang w:val="ru-RU"/>
        </w:rPr>
        <w:t>человека.</w:t>
      </w:r>
    </w:p>
    <w:p w14:paraId="2A764ED2" w14:textId="77777777" w:rsidR="00C6278E" w:rsidRPr="007C4B4A" w:rsidRDefault="00C6278E" w:rsidP="00C339C8">
      <w:pPr>
        <w:ind w:left="567" w:right="-290" w:firstLine="283"/>
        <w:rPr>
          <w:sz w:val="24"/>
          <w:szCs w:val="24"/>
          <w:lang w:val="ru-RU"/>
        </w:rPr>
      </w:pPr>
      <w:r w:rsidRPr="007C4B4A">
        <w:rPr>
          <w:sz w:val="24"/>
          <w:szCs w:val="24"/>
          <w:lang w:val="ru-RU"/>
        </w:rPr>
        <w:t>3. Первая помощь при кровотечениях.</w:t>
      </w:r>
    </w:p>
    <w:p w14:paraId="17BAA7D5" w14:textId="7D09A066" w:rsidR="00C6278E" w:rsidRPr="007C4B4A" w:rsidRDefault="00C6278E" w:rsidP="00C339C8">
      <w:pPr>
        <w:ind w:left="567" w:right="-290" w:firstLine="283"/>
        <w:rPr>
          <w:sz w:val="24"/>
          <w:szCs w:val="24"/>
          <w:lang w:val="ru-RU"/>
        </w:rPr>
      </w:pPr>
      <w:bookmarkStart w:id="510" w:name="_Toc97148621"/>
      <w:r w:rsidRPr="007C4B4A">
        <w:rPr>
          <w:b/>
          <w:bCs/>
          <w:sz w:val="24"/>
          <w:szCs w:val="24"/>
          <w:lang w:val="ru-RU"/>
        </w:rPr>
        <w:t>Дыхание</w:t>
      </w:r>
      <w:bookmarkEnd w:id="510"/>
    </w:p>
    <w:p w14:paraId="6EC54C2D" w14:textId="77777777" w:rsidR="00C6278E" w:rsidRPr="007C4B4A" w:rsidRDefault="00C6278E" w:rsidP="00C339C8">
      <w:pPr>
        <w:ind w:left="567" w:right="-290" w:firstLine="283"/>
        <w:rPr>
          <w:sz w:val="24"/>
          <w:szCs w:val="24"/>
          <w:lang w:val="ru-RU"/>
        </w:rPr>
      </w:pPr>
      <w:r w:rsidRPr="007C4B4A">
        <w:rPr>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7C4B4A" w:rsidRDefault="00C6278E" w:rsidP="00C339C8">
      <w:pPr>
        <w:ind w:left="567" w:right="-290" w:firstLine="283"/>
        <w:rPr>
          <w:sz w:val="24"/>
          <w:szCs w:val="24"/>
          <w:lang w:val="ru-RU"/>
        </w:rPr>
      </w:pPr>
      <w:r w:rsidRPr="007C4B4A">
        <w:rPr>
          <w:sz w:val="24"/>
          <w:szCs w:val="24"/>
          <w:lang w:val="ru-RU"/>
        </w:rPr>
        <w:t>Инфекционные болезни, передающиеся через воздух, предупреждение</w:t>
      </w:r>
      <w:r w:rsidRPr="007C4B4A">
        <w:rPr>
          <w:spacing w:val="-16"/>
          <w:sz w:val="24"/>
          <w:szCs w:val="24"/>
          <w:lang w:val="ru-RU"/>
        </w:rPr>
        <w:t xml:space="preserve"> </w:t>
      </w:r>
      <w:r w:rsidRPr="007C4B4A">
        <w:rPr>
          <w:sz w:val="24"/>
          <w:szCs w:val="24"/>
          <w:lang w:val="ru-RU"/>
        </w:rPr>
        <w:t>воздушно-капельных</w:t>
      </w:r>
      <w:r w:rsidRPr="007C4B4A">
        <w:rPr>
          <w:spacing w:val="-16"/>
          <w:sz w:val="24"/>
          <w:szCs w:val="24"/>
          <w:lang w:val="ru-RU"/>
        </w:rPr>
        <w:t xml:space="preserve"> </w:t>
      </w:r>
      <w:r w:rsidRPr="007C4B4A">
        <w:rPr>
          <w:sz w:val="24"/>
          <w:szCs w:val="24"/>
          <w:lang w:val="ru-RU"/>
        </w:rPr>
        <w:t>инфекций.</w:t>
      </w:r>
      <w:r w:rsidRPr="007C4B4A">
        <w:rPr>
          <w:spacing w:val="-16"/>
          <w:sz w:val="24"/>
          <w:szCs w:val="24"/>
          <w:lang w:val="ru-RU"/>
        </w:rPr>
        <w:t xml:space="preserve"> </w:t>
      </w:r>
      <w:r w:rsidRPr="007C4B4A">
        <w:rPr>
          <w:sz w:val="24"/>
          <w:szCs w:val="24"/>
          <w:lang w:val="ru-RU"/>
        </w:rPr>
        <w:t>Вред</w:t>
      </w:r>
      <w:r w:rsidRPr="007C4B4A">
        <w:rPr>
          <w:spacing w:val="-16"/>
          <w:sz w:val="24"/>
          <w:szCs w:val="24"/>
          <w:lang w:val="ru-RU"/>
        </w:rPr>
        <w:t xml:space="preserve"> </w:t>
      </w:r>
      <w:r w:rsidRPr="007C4B4A">
        <w:rPr>
          <w:sz w:val="24"/>
          <w:szCs w:val="24"/>
          <w:lang w:val="ru-RU"/>
        </w:rPr>
        <w:t>табакокурения, употребления</w:t>
      </w:r>
      <w:r w:rsidRPr="007C4B4A">
        <w:rPr>
          <w:spacing w:val="-13"/>
          <w:sz w:val="24"/>
          <w:szCs w:val="24"/>
          <w:lang w:val="ru-RU"/>
        </w:rPr>
        <w:t xml:space="preserve"> </w:t>
      </w:r>
      <w:r w:rsidRPr="007C4B4A">
        <w:rPr>
          <w:sz w:val="24"/>
          <w:szCs w:val="24"/>
          <w:lang w:val="ru-RU"/>
        </w:rPr>
        <w:t>наркотических</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психотропных</w:t>
      </w:r>
      <w:r w:rsidRPr="007C4B4A">
        <w:rPr>
          <w:spacing w:val="-13"/>
          <w:sz w:val="24"/>
          <w:szCs w:val="24"/>
          <w:lang w:val="ru-RU"/>
        </w:rPr>
        <w:t xml:space="preserve"> </w:t>
      </w:r>
      <w:r w:rsidRPr="007C4B4A">
        <w:rPr>
          <w:sz w:val="24"/>
          <w:szCs w:val="24"/>
          <w:lang w:val="ru-RU"/>
        </w:rPr>
        <w:t>веществ.</w:t>
      </w:r>
      <w:r w:rsidRPr="007C4B4A">
        <w:rPr>
          <w:spacing w:val="-13"/>
          <w:sz w:val="24"/>
          <w:szCs w:val="24"/>
          <w:lang w:val="ru-RU"/>
        </w:rPr>
        <w:t xml:space="preserve"> </w:t>
      </w:r>
      <w:r w:rsidRPr="007C4B4A">
        <w:rPr>
          <w:sz w:val="24"/>
          <w:szCs w:val="24"/>
          <w:lang w:val="ru-RU"/>
        </w:rPr>
        <w:t>Реанимация.</w:t>
      </w:r>
      <w:r w:rsidRPr="007C4B4A">
        <w:rPr>
          <w:spacing w:val="-8"/>
          <w:sz w:val="24"/>
          <w:szCs w:val="24"/>
          <w:lang w:val="ru-RU"/>
        </w:rPr>
        <w:t xml:space="preserve"> </w:t>
      </w:r>
      <w:r w:rsidRPr="007C4B4A">
        <w:rPr>
          <w:sz w:val="24"/>
          <w:szCs w:val="24"/>
          <w:lang w:val="ru-RU"/>
        </w:rPr>
        <w:t>Охрана</w:t>
      </w:r>
      <w:r w:rsidRPr="007C4B4A">
        <w:rPr>
          <w:spacing w:val="-8"/>
          <w:sz w:val="24"/>
          <w:szCs w:val="24"/>
          <w:lang w:val="ru-RU"/>
        </w:rPr>
        <w:t xml:space="preserve"> </w:t>
      </w:r>
      <w:r w:rsidRPr="007C4B4A">
        <w:rPr>
          <w:sz w:val="24"/>
          <w:szCs w:val="24"/>
          <w:lang w:val="ru-RU"/>
        </w:rPr>
        <w:t>воздушной</w:t>
      </w:r>
      <w:r w:rsidRPr="007C4B4A">
        <w:rPr>
          <w:spacing w:val="-8"/>
          <w:sz w:val="24"/>
          <w:szCs w:val="24"/>
          <w:lang w:val="ru-RU"/>
        </w:rPr>
        <w:t xml:space="preserve"> </w:t>
      </w:r>
      <w:r w:rsidRPr="007C4B4A">
        <w:rPr>
          <w:sz w:val="24"/>
          <w:szCs w:val="24"/>
          <w:lang w:val="ru-RU"/>
        </w:rPr>
        <w:t>среды.</w:t>
      </w:r>
      <w:r w:rsidRPr="007C4B4A">
        <w:rPr>
          <w:spacing w:val="-8"/>
          <w:sz w:val="24"/>
          <w:szCs w:val="24"/>
          <w:lang w:val="ru-RU"/>
        </w:rPr>
        <w:t xml:space="preserve"> </w:t>
      </w:r>
      <w:r w:rsidRPr="007C4B4A">
        <w:rPr>
          <w:sz w:val="24"/>
          <w:szCs w:val="24"/>
          <w:lang w:val="ru-RU"/>
        </w:rPr>
        <w:t>Оказание</w:t>
      </w:r>
      <w:r w:rsidRPr="007C4B4A">
        <w:rPr>
          <w:spacing w:val="-8"/>
          <w:sz w:val="24"/>
          <w:szCs w:val="24"/>
          <w:lang w:val="ru-RU"/>
        </w:rPr>
        <w:t xml:space="preserve"> </w:t>
      </w:r>
      <w:r w:rsidRPr="007C4B4A">
        <w:rPr>
          <w:sz w:val="24"/>
          <w:szCs w:val="24"/>
          <w:lang w:val="ru-RU"/>
        </w:rPr>
        <w:t>первой</w:t>
      </w:r>
      <w:r w:rsidRPr="007C4B4A">
        <w:rPr>
          <w:spacing w:val="-8"/>
          <w:sz w:val="24"/>
          <w:szCs w:val="24"/>
          <w:lang w:val="ru-RU"/>
        </w:rPr>
        <w:t xml:space="preserve"> </w:t>
      </w:r>
      <w:r w:rsidRPr="007C4B4A">
        <w:rPr>
          <w:sz w:val="24"/>
          <w:szCs w:val="24"/>
          <w:lang w:val="ru-RU"/>
        </w:rPr>
        <w:t>помощи</w:t>
      </w:r>
      <w:r w:rsidRPr="007C4B4A">
        <w:rPr>
          <w:spacing w:val="-8"/>
          <w:sz w:val="24"/>
          <w:szCs w:val="24"/>
          <w:lang w:val="ru-RU"/>
        </w:rPr>
        <w:t xml:space="preserve"> </w:t>
      </w:r>
      <w:r w:rsidRPr="007C4B4A">
        <w:rPr>
          <w:sz w:val="24"/>
          <w:szCs w:val="24"/>
          <w:lang w:val="ru-RU"/>
        </w:rPr>
        <w:t>при</w:t>
      </w:r>
      <w:r w:rsidRPr="007C4B4A">
        <w:rPr>
          <w:spacing w:val="-8"/>
          <w:sz w:val="24"/>
          <w:szCs w:val="24"/>
          <w:lang w:val="ru-RU"/>
        </w:rPr>
        <w:t xml:space="preserve"> </w:t>
      </w:r>
      <w:r w:rsidRPr="007C4B4A">
        <w:rPr>
          <w:sz w:val="24"/>
          <w:szCs w:val="24"/>
          <w:lang w:val="ru-RU"/>
        </w:rPr>
        <w:t>поражении органов</w:t>
      </w:r>
      <w:r w:rsidRPr="007C4B4A">
        <w:rPr>
          <w:spacing w:val="20"/>
          <w:sz w:val="24"/>
          <w:szCs w:val="24"/>
          <w:lang w:val="ru-RU"/>
        </w:rPr>
        <w:t xml:space="preserve"> </w:t>
      </w:r>
      <w:r w:rsidRPr="007C4B4A">
        <w:rPr>
          <w:sz w:val="24"/>
          <w:szCs w:val="24"/>
          <w:lang w:val="ru-RU"/>
        </w:rPr>
        <w:t>дыхания.</w:t>
      </w:r>
    </w:p>
    <w:p w14:paraId="322E0B82"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2B7C5B09"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27"/>
          <w:sz w:val="24"/>
          <w:szCs w:val="24"/>
          <w:lang w:val="ru-RU"/>
        </w:rPr>
        <w:t xml:space="preserve"> </w:t>
      </w:r>
      <w:r w:rsidRPr="007C4B4A">
        <w:rPr>
          <w:spacing w:val="-4"/>
          <w:sz w:val="24"/>
          <w:szCs w:val="24"/>
          <w:lang w:val="ru-RU"/>
        </w:rPr>
        <w:t>Измерение</w:t>
      </w:r>
      <w:r w:rsidRPr="007C4B4A">
        <w:rPr>
          <w:spacing w:val="-27"/>
          <w:sz w:val="24"/>
          <w:szCs w:val="24"/>
          <w:lang w:val="ru-RU"/>
        </w:rPr>
        <w:t xml:space="preserve"> </w:t>
      </w:r>
      <w:r w:rsidRPr="007C4B4A">
        <w:rPr>
          <w:spacing w:val="-4"/>
          <w:sz w:val="24"/>
          <w:szCs w:val="24"/>
          <w:lang w:val="ru-RU"/>
        </w:rPr>
        <w:t>обхвата</w:t>
      </w:r>
      <w:r w:rsidRPr="007C4B4A">
        <w:rPr>
          <w:spacing w:val="-27"/>
          <w:sz w:val="24"/>
          <w:szCs w:val="24"/>
          <w:lang w:val="ru-RU"/>
        </w:rPr>
        <w:t xml:space="preserve"> </w:t>
      </w:r>
      <w:r w:rsidRPr="007C4B4A">
        <w:rPr>
          <w:spacing w:val="-4"/>
          <w:sz w:val="24"/>
          <w:szCs w:val="24"/>
          <w:lang w:val="ru-RU"/>
        </w:rPr>
        <w:t>грудной</w:t>
      </w:r>
      <w:r w:rsidRPr="007C4B4A">
        <w:rPr>
          <w:spacing w:val="-27"/>
          <w:sz w:val="24"/>
          <w:szCs w:val="24"/>
          <w:lang w:val="ru-RU"/>
        </w:rPr>
        <w:t xml:space="preserve"> </w:t>
      </w:r>
      <w:r w:rsidRPr="007C4B4A">
        <w:rPr>
          <w:spacing w:val="-4"/>
          <w:sz w:val="24"/>
          <w:szCs w:val="24"/>
          <w:lang w:val="ru-RU"/>
        </w:rPr>
        <w:t>клетки</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pacing w:val="-4"/>
          <w:sz w:val="24"/>
          <w:szCs w:val="24"/>
          <w:lang w:val="ru-RU"/>
        </w:rPr>
        <w:t>состоянии</w:t>
      </w:r>
      <w:r w:rsidRPr="007C4B4A">
        <w:rPr>
          <w:spacing w:val="-27"/>
          <w:sz w:val="24"/>
          <w:szCs w:val="24"/>
          <w:lang w:val="ru-RU"/>
        </w:rPr>
        <w:t xml:space="preserve"> </w:t>
      </w:r>
      <w:r w:rsidRPr="007C4B4A">
        <w:rPr>
          <w:spacing w:val="-4"/>
          <w:sz w:val="24"/>
          <w:szCs w:val="24"/>
          <w:lang w:val="ru-RU"/>
        </w:rPr>
        <w:t>вдоха</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pacing w:val="-4"/>
          <w:sz w:val="24"/>
          <w:szCs w:val="24"/>
          <w:lang w:val="ru-RU"/>
        </w:rPr>
        <w:t>выдоха.</w:t>
      </w:r>
    </w:p>
    <w:p w14:paraId="5CBD35D2"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частоты дыхания. Влияние различных факторов на частоту дыхания.</w:t>
      </w:r>
    </w:p>
    <w:p w14:paraId="61C6930D" w14:textId="5B2B44A4" w:rsidR="00C6278E" w:rsidRPr="007C4B4A" w:rsidRDefault="00C6278E" w:rsidP="00C339C8">
      <w:pPr>
        <w:ind w:left="567" w:right="-290" w:firstLine="283"/>
        <w:rPr>
          <w:b/>
          <w:bCs/>
          <w:sz w:val="24"/>
          <w:szCs w:val="24"/>
          <w:lang w:val="ru-RU"/>
        </w:rPr>
      </w:pPr>
      <w:bookmarkStart w:id="511" w:name="_Toc97148622"/>
      <w:r w:rsidRPr="007C4B4A">
        <w:rPr>
          <w:b/>
          <w:bCs/>
          <w:sz w:val="24"/>
          <w:szCs w:val="24"/>
          <w:lang w:val="ru-RU"/>
        </w:rPr>
        <w:t>Питание и пищеварение</w:t>
      </w:r>
      <w:bookmarkEnd w:id="511"/>
    </w:p>
    <w:p w14:paraId="1A044ACB"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Питательные вещества и пищевые продукты. Питание и его значение. Пищеварение. Органы пищеварения, их строение и функции.</w:t>
      </w:r>
      <w:r w:rsidRPr="007C4B4A">
        <w:rPr>
          <w:spacing w:val="-8"/>
          <w:sz w:val="24"/>
          <w:szCs w:val="24"/>
          <w:lang w:val="ru-RU"/>
        </w:rPr>
        <w:t xml:space="preserve"> </w:t>
      </w:r>
      <w:r w:rsidRPr="007C4B4A">
        <w:rPr>
          <w:sz w:val="24"/>
          <w:szCs w:val="24"/>
          <w:lang w:val="ru-RU"/>
        </w:rPr>
        <w:t>Ферменты,</w:t>
      </w:r>
      <w:r w:rsidRPr="007C4B4A">
        <w:rPr>
          <w:spacing w:val="-8"/>
          <w:sz w:val="24"/>
          <w:szCs w:val="24"/>
          <w:lang w:val="ru-RU"/>
        </w:rPr>
        <w:t xml:space="preserve"> </w:t>
      </w:r>
      <w:r w:rsidRPr="007C4B4A">
        <w:rPr>
          <w:sz w:val="24"/>
          <w:szCs w:val="24"/>
          <w:lang w:val="ru-RU"/>
        </w:rPr>
        <w:t>их</w:t>
      </w:r>
      <w:r w:rsidRPr="007C4B4A">
        <w:rPr>
          <w:spacing w:val="-8"/>
          <w:sz w:val="24"/>
          <w:szCs w:val="24"/>
          <w:lang w:val="ru-RU"/>
        </w:rPr>
        <w:t xml:space="preserve"> </w:t>
      </w:r>
      <w:r w:rsidRPr="007C4B4A">
        <w:rPr>
          <w:sz w:val="24"/>
          <w:szCs w:val="24"/>
          <w:lang w:val="ru-RU"/>
        </w:rPr>
        <w:t>роль</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пищеварении.</w:t>
      </w:r>
      <w:r w:rsidRPr="007C4B4A">
        <w:rPr>
          <w:spacing w:val="-8"/>
          <w:sz w:val="24"/>
          <w:szCs w:val="24"/>
          <w:lang w:val="ru-RU"/>
        </w:rPr>
        <w:t xml:space="preserve"> </w:t>
      </w:r>
      <w:r w:rsidRPr="007C4B4A">
        <w:rPr>
          <w:sz w:val="24"/>
          <w:szCs w:val="24"/>
          <w:lang w:val="ru-RU"/>
        </w:rPr>
        <w:t>Пищеварение</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7C4B4A">
        <w:rPr>
          <w:spacing w:val="34"/>
          <w:sz w:val="24"/>
          <w:szCs w:val="24"/>
          <w:lang w:val="ru-RU"/>
        </w:rPr>
        <w:t xml:space="preserve"> </w:t>
      </w:r>
      <w:r w:rsidRPr="007C4B4A">
        <w:rPr>
          <w:sz w:val="24"/>
          <w:szCs w:val="24"/>
          <w:lang w:val="ru-RU"/>
        </w:rPr>
        <w:t>пищеварении.</w:t>
      </w:r>
    </w:p>
    <w:p w14:paraId="31B604E5" w14:textId="4910BF95" w:rsidR="00C6278E" w:rsidRPr="007C4B4A" w:rsidRDefault="00C6278E" w:rsidP="00C339C8">
      <w:pPr>
        <w:ind w:left="567" w:right="-290" w:firstLine="283"/>
        <w:rPr>
          <w:sz w:val="24"/>
          <w:szCs w:val="24"/>
          <w:lang w:val="ru-RU"/>
        </w:rPr>
      </w:pPr>
      <w:r w:rsidRPr="007C4B4A">
        <w:rPr>
          <w:sz w:val="24"/>
          <w:szCs w:val="24"/>
          <w:lang w:val="ru-RU"/>
        </w:rPr>
        <w:t>Микробиом</w:t>
      </w:r>
      <w:r w:rsidRPr="007C4B4A">
        <w:rPr>
          <w:spacing w:val="-16"/>
          <w:sz w:val="24"/>
          <w:szCs w:val="24"/>
          <w:lang w:val="ru-RU"/>
        </w:rPr>
        <w:t xml:space="preserve"> </w:t>
      </w:r>
      <w:r w:rsidRPr="007C4B4A">
        <w:rPr>
          <w:sz w:val="24"/>
          <w:szCs w:val="24"/>
          <w:lang w:val="ru-RU"/>
        </w:rPr>
        <w:t>человека</w:t>
      </w:r>
      <w:r w:rsidRPr="007C4B4A">
        <w:rPr>
          <w:spacing w:val="-16"/>
          <w:sz w:val="24"/>
          <w:szCs w:val="24"/>
          <w:lang w:val="ru-RU"/>
        </w:rPr>
        <w:t xml:space="preserve"> </w:t>
      </w:r>
      <w:r w:rsidR="00BD6D2B" w:rsidRPr="007C4B4A">
        <w:rPr>
          <w:sz w:val="24"/>
          <w:szCs w:val="24"/>
          <w:lang w:val="ru-RU"/>
        </w:rPr>
        <w:t>–</w:t>
      </w:r>
      <w:r w:rsidRPr="007C4B4A">
        <w:rPr>
          <w:spacing w:val="-16"/>
          <w:sz w:val="24"/>
          <w:szCs w:val="24"/>
          <w:lang w:val="ru-RU"/>
        </w:rPr>
        <w:t xml:space="preserve"> </w:t>
      </w:r>
      <w:r w:rsidRPr="007C4B4A">
        <w:rPr>
          <w:sz w:val="24"/>
          <w:szCs w:val="24"/>
          <w:lang w:val="ru-RU"/>
        </w:rPr>
        <w:t>совокупность</w:t>
      </w:r>
      <w:r w:rsidRPr="007C4B4A">
        <w:rPr>
          <w:spacing w:val="-16"/>
          <w:sz w:val="24"/>
          <w:szCs w:val="24"/>
          <w:lang w:val="ru-RU"/>
        </w:rPr>
        <w:t xml:space="preserve"> </w:t>
      </w:r>
      <w:r w:rsidRPr="007C4B4A">
        <w:rPr>
          <w:sz w:val="24"/>
          <w:szCs w:val="24"/>
          <w:lang w:val="ru-RU"/>
        </w:rPr>
        <w:t>микроорганизмов,</w:t>
      </w:r>
      <w:r w:rsidRPr="007C4B4A">
        <w:rPr>
          <w:spacing w:val="-16"/>
          <w:sz w:val="24"/>
          <w:szCs w:val="24"/>
          <w:lang w:val="ru-RU"/>
        </w:rPr>
        <w:t xml:space="preserve"> </w:t>
      </w:r>
      <w:r w:rsidRPr="007C4B4A">
        <w:rPr>
          <w:sz w:val="24"/>
          <w:szCs w:val="24"/>
          <w:lang w:val="ru-RU"/>
        </w:rPr>
        <w:t>населяющих организм человека. Регуляция пищеварения. Методы изучения органов пищеварения. Работы И. П.</w:t>
      </w:r>
      <w:r w:rsidRPr="007C4B4A">
        <w:rPr>
          <w:spacing w:val="55"/>
          <w:sz w:val="24"/>
          <w:szCs w:val="24"/>
          <w:lang w:val="ru-RU"/>
        </w:rPr>
        <w:t xml:space="preserve"> </w:t>
      </w:r>
      <w:r w:rsidRPr="007C4B4A">
        <w:rPr>
          <w:sz w:val="24"/>
          <w:szCs w:val="24"/>
          <w:lang w:val="ru-RU"/>
        </w:rPr>
        <w:t>Павлова.</w:t>
      </w:r>
    </w:p>
    <w:p w14:paraId="2EE6930B" w14:textId="77777777" w:rsidR="00C6278E" w:rsidRPr="007C4B4A" w:rsidRDefault="00C6278E" w:rsidP="00C339C8">
      <w:pPr>
        <w:ind w:left="567" w:right="-290" w:firstLine="283"/>
        <w:rPr>
          <w:sz w:val="24"/>
          <w:szCs w:val="24"/>
          <w:lang w:val="ru-RU"/>
        </w:rPr>
      </w:pPr>
      <w:r w:rsidRPr="007C4B4A">
        <w:rPr>
          <w:sz w:val="24"/>
          <w:szCs w:val="24"/>
          <w:lang w:val="ru-RU"/>
        </w:rPr>
        <w:t>Гигиена питания. Предупреждение глистных и</w:t>
      </w:r>
      <w:r w:rsidRPr="007C4B4A">
        <w:rPr>
          <w:spacing w:val="-23"/>
          <w:sz w:val="24"/>
          <w:szCs w:val="24"/>
          <w:lang w:val="ru-RU"/>
        </w:rPr>
        <w:t xml:space="preserve"> </w:t>
      </w:r>
      <w:r w:rsidRPr="007C4B4A">
        <w:rPr>
          <w:sz w:val="24"/>
          <w:szCs w:val="24"/>
          <w:lang w:val="ru-RU"/>
        </w:rPr>
        <w:t>желудочно-кишечных заболеваний, пищевых отравлений. Влияние курения и алкоголя на</w:t>
      </w:r>
      <w:r w:rsidRPr="007C4B4A">
        <w:rPr>
          <w:spacing w:val="20"/>
          <w:sz w:val="24"/>
          <w:szCs w:val="24"/>
          <w:lang w:val="ru-RU"/>
        </w:rPr>
        <w:t xml:space="preserve"> </w:t>
      </w:r>
      <w:r w:rsidRPr="007C4B4A">
        <w:rPr>
          <w:sz w:val="24"/>
          <w:szCs w:val="24"/>
          <w:lang w:val="ru-RU"/>
        </w:rPr>
        <w:t>пищеварение.</w:t>
      </w:r>
    </w:p>
    <w:p w14:paraId="5EA3DC45"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4F4623A6"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действия ферментов слюны на крахмал.</w:t>
      </w:r>
    </w:p>
    <w:p w14:paraId="50D27650" w14:textId="77777777" w:rsidR="00C6278E" w:rsidRPr="007C4B4A" w:rsidRDefault="00C6278E" w:rsidP="00C339C8">
      <w:pPr>
        <w:ind w:left="567" w:right="-290" w:firstLine="283"/>
        <w:rPr>
          <w:sz w:val="24"/>
          <w:szCs w:val="24"/>
          <w:lang w:val="ru-RU"/>
        </w:rPr>
      </w:pPr>
      <w:r w:rsidRPr="007C4B4A">
        <w:rPr>
          <w:sz w:val="24"/>
          <w:szCs w:val="24"/>
          <w:lang w:val="ru-RU"/>
        </w:rPr>
        <w:t>2. Наблюдение действия желудочного сока на белки.</w:t>
      </w:r>
    </w:p>
    <w:p w14:paraId="3511C131" w14:textId="14A2C0B1" w:rsidR="00C6278E" w:rsidRPr="007C4B4A" w:rsidRDefault="00C6278E" w:rsidP="00C339C8">
      <w:pPr>
        <w:ind w:left="567" w:right="-290" w:firstLine="283"/>
        <w:rPr>
          <w:b/>
          <w:bCs/>
          <w:sz w:val="24"/>
          <w:szCs w:val="24"/>
          <w:lang w:val="ru-RU"/>
        </w:rPr>
      </w:pPr>
      <w:bookmarkStart w:id="512" w:name="_Toc97148623"/>
      <w:r w:rsidRPr="007C4B4A">
        <w:rPr>
          <w:b/>
          <w:bCs/>
          <w:sz w:val="24"/>
          <w:szCs w:val="24"/>
          <w:lang w:val="ru-RU"/>
        </w:rPr>
        <w:t>Обмен веществ и превращение энергии</w:t>
      </w:r>
      <w:bookmarkEnd w:id="512"/>
    </w:p>
    <w:p w14:paraId="052D3E62" w14:textId="77777777" w:rsidR="00C6278E" w:rsidRPr="007C4B4A" w:rsidRDefault="00C6278E" w:rsidP="00C339C8">
      <w:pPr>
        <w:ind w:left="567" w:right="-290" w:firstLine="283"/>
        <w:rPr>
          <w:sz w:val="24"/>
          <w:szCs w:val="24"/>
          <w:lang w:val="ru-RU"/>
        </w:rPr>
      </w:pPr>
      <w:r w:rsidRPr="007C4B4A">
        <w:rPr>
          <w:sz w:val="24"/>
          <w:szCs w:val="24"/>
          <w:lang w:val="ru-RU"/>
        </w:rPr>
        <w:t>Обмен веществ и превращение энергии в организме человека. Пластический и энергетический обмен. Обмен воды и</w:t>
      </w:r>
      <w:r w:rsidRPr="007C4B4A">
        <w:rPr>
          <w:spacing w:val="-37"/>
          <w:sz w:val="24"/>
          <w:szCs w:val="24"/>
          <w:lang w:val="ru-RU"/>
        </w:rPr>
        <w:t xml:space="preserve"> </w:t>
      </w:r>
      <w:r w:rsidRPr="007C4B4A">
        <w:rPr>
          <w:sz w:val="24"/>
          <w:szCs w:val="24"/>
          <w:lang w:val="ru-RU"/>
        </w:rPr>
        <w:t>минеральных солей. Обмен белков, углеводов и жиров в организме. Регуляция обмена веществ и превращения</w:t>
      </w:r>
      <w:r w:rsidRPr="007C4B4A">
        <w:rPr>
          <w:spacing w:val="30"/>
          <w:sz w:val="24"/>
          <w:szCs w:val="24"/>
          <w:lang w:val="ru-RU"/>
        </w:rPr>
        <w:t xml:space="preserve"> </w:t>
      </w:r>
      <w:r w:rsidRPr="007C4B4A">
        <w:rPr>
          <w:sz w:val="24"/>
          <w:szCs w:val="24"/>
          <w:lang w:val="ru-RU"/>
        </w:rPr>
        <w:t>энергии.</w:t>
      </w:r>
    </w:p>
    <w:p w14:paraId="33BEF751" w14:textId="77777777" w:rsidR="00C6278E" w:rsidRPr="007C4B4A" w:rsidRDefault="00C6278E" w:rsidP="00C339C8">
      <w:pPr>
        <w:ind w:left="567" w:right="-290" w:firstLine="283"/>
        <w:rPr>
          <w:sz w:val="24"/>
          <w:szCs w:val="24"/>
          <w:lang w:val="ru-RU"/>
        </w:rPr>
      </w:pPr>
      <w:r w:rsidRPr="007C4B4A">
        <w:rPr>
          <w:sz w:val="24"/>
          <w:szCs w:val="24"/>
          <w:lang w:val="ru-RU"/>
        </w:rPr>
        <w:t>Витамины и их роль для организма. Поступление витаминов</w:t>
      </w:r>
      <w:r w:rsidRPr="007C4B4A">
        <w:rPr>
          <w:spacing w:val="-24"/>
          <w:sz w:val="24"/>
          <w:szCs w:val="24"/>
          <w:lang w:val="ru-RU"/>
        </w:rPr>
        <w:t xml:space="preserve"> </w:t>
      </w:r>
      <w:r w:rsidRPr="007C4B4A">
        <w:rPr>
          <w:sz w:val="24"/>
          <w:szCs w:val="24"/>
          <w:lang w:val="ru-RU"/>
        </w:rPr>
        <w:t>с пищей. Синтез витаминов в организме. Авитаминозы и гиповитаминозы. Сохранение витаминов в</w:t>
      </w:r>
      <w:r w:rsidRPr="007C4B4A">
        <w:rPr>
          <w:spacing w:val="-12"/>
          <w:sz w:val="24"/>
          <w:szCs w:val="24"/>
          <w:lang w:val="ru-RU"/>
        </w:rPr>
        <w:t xml:space="preserve"> </w:t>
      </w:r>
      <w:r w:rsidRPr="007C4B4A">
        <w:rPr>
          <w:sz w:val="24"/>
          <w:szCs w:val="24"/>
          <w:lang w:val="ru-RU"/>
        </w:rPr>
        <w:t>пище.</w:t>
      </w:r>
    </w:p>
    <w:p w14:paraId="40229D5E" w14:textId="6A99D9BB" w:rsidR="00C6278E" w:rsidRPr="007C4B4A" w:rsidRDefault="00C6278E" w:rsidP="00C339C8">
      <w:pPr>
        <w:ind w:left="567" w:right="-290" w:firstLine="283"/>
        <w:rPr>
          <w:sz w:val="24"/>
          <w:szCs w:val="24"/>
          <w:lang w:val="ru-RU"/>
        </w:rPr>
      </w:pPr>
      <w:r w:rsidRPr="007C4B4A">
        <w:rPr>
          <w:sz w:val="24"/>
          <w:szCs w:val="24"/>
          <w:lang w:val="ru-RU"/>
        </w:rPr>
        <w:t xml:space="preserve">Нормы и режим питания. Рациональное питание </w:t>
      </w:r>
      <w:r w:rsidR="00BD6D2B" w:rsidRPr="007C4B4A">
        <w:rPr>
          <w:sz w:val="24"/>
          <w:szCs w:val="24"/>
          <w:lang w:val="ru-RU"/>
        </w:rPr>
        <w:t>–</w:t>
      </w:r>
      <w:r w:rsidRPr="007C4B4A">
        <w:rPr>
          <w:sz w:val="24"/>
          <w:szCs w:val="24"/>
          <w:lang w:val="ru-RU"/>
        </w:rPr>
        <w:t xml:space="preserve"> фактор укрепления здоровья. Нарушение обмена веществ.</w:t>
      </w:r>
    </w:p>
    <w:p w14:paraId="0AFBE8CE"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7D1EEF83"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состава продуктов питания.</w:t>
      </w:r>
    </w:p>
    <w:p w14:paraId="26D77C23" w14:textId="77777777" w:rsidR="00C6278E" w:rsidRPr="007C4B4A" w:rsidRDefault="00C6278E" w:rsidP="00C339C8">
      <w:pPr>
        <w:ind w:left="567" w:right="-290" w:firstLine="283"/>
        <w:rPr>
          <w:sz w:val="24"/>
          <w:szCs w:val="24"/>
          <w:lang w:val="ru-RU"/>
        </w:rPr>
      </w:pPr>
      <w:r w:rsidRPr="007C4B4A">
        <w:rPr>
          <w:sz w:val="24"/>
          <w:szCs w:val="24"/>
          <w:lang w:val="ru-RU"/>
        </w:rPr>
        <w:t>2. Составление меню в зависимости от калорийности пищи.</w:t>
      </w:r>
    </w:p>
    <w:p w14:paraId="33C214D2" w14:textId="77777777" w:rsidR="00C6278E" w:rsidRPr="007C4B4A" w:rsidRDefault="00C6278E" w:rsidP="00C339C8">
      <w:pPr>
        <w:ind w:left="567" w:right="-290" w:firstLine="283"/>
        <w:rPr>
          <w:sz w:val="24"/>
          <w:szCs w:val="24"/>
          <w:lang w:val="ru-RU"/>
        </w:rPr>
      </w:pPr>
      <w:r w:rsidRPr="007C4B4A">
        <w:rPr>
          <w:sz w:val="24"/>
          <w:szCs w:val="24"/>
          <w:lang w:val="ru-RU"/>
        </w:rPr>
        <w:t>3. Способы сохранения витаминов в пищевых продуктах.</w:t>
      </w:r>
    </w:p>
    <w:p w14:paraId="37A5886B" w14:textId="45F59B0D" w:rsidR="00C6278E" w:rsidRPr="007C4B4A" w:rsidRDefault="00C6278E" w:rsidP="00C339C8">
      <w:pPr>
        <w:ind w:left="567" w:right="-290" w:firstLine="283"/>
        <w:rPr>
          <w:b/>
          <w:bCs/>
          <w:sz w:val="24"/>
          <w:szCs w:val="24"/>
          <w:lang w:val="ru-RU"/>
        </w:rPr>
      </w:pPr>
      <w:bookmarkStart w:id="513" w:name="_Toc97148624"/>
      <w:r w:rsidRPr="007C4B4A">
        <w:rPr>
          <w:b/>
          <w:bCs/>
          <w:sz w:val="24"/>
          <w:szCs w:val="24"/>
          <w:lang w:val="ru-RU"/>
        </w:rPr>
        <w:t>Кожа</w:t>
      </w:r>
      <w:bookmarkEnd w:id="513"/>
    </w:p>
    <w:p w14:paraId="646F3953" w14:textId="77777777" w:rsidR="00C6278E" w:rsidRPr="007C4B4A" w:rsidRDefault="00C6278E" w:rsidP="00C339C8">
      <w:pPr>
        <w:ind w:left="567" w:right="-290" w:firstLine="283"/>
        <w:rPr>
          <w:sz w:val="24"/>
          <w:szCs w:val="24"/>
          <w:lang w:val="ru-RU"/>
        </w:rPr>
      </w:pPr>
      <w:r w:rsidRPr="007C4B4A">
        <w:rPr>
          <w:sz w:val="24"/>
          <w:szCs w:val="24"/>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7C4B4A" w:rsidRDefault="00C6278E" w:rsidP="00C339C8">
      <w:pPr>
        <w:ind w:left="567" w:right="-290" w:firstLine="283"/>
        <w:rPr>
          <w:sz w:val="24"/>
          <w:szCs w:val="24"/>
          <w:lang w:val="ru-RU"/>
        </w:rPr>
      </w:pPr>
      <w:r w:rsidRPr="007C4B4A">
        <w:rPr>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5D91321D" w14:textId="77777777" w:rsidR="00C6278E" w:rsidRPr="007C4B4A" w:rsidRDefault="00C6278E" w:rsidP="00C339C8">
      <w:pPr>
        <w:ind w:left="567" w:right="-290" w:firstLine="283"/>
        <w:rPr>
          <w:sz w:val="24"/>
          <w:szCs w:val="24"/>
          <w:lang w:val="ru-RU"/>
        </w:rPr>
      </w:pPr>
      <w:r w:rsidRPr="007C4B4A">
        <w:rPr>
          <w:sz w:val="24"/>
          <w:szCs w:val="24"/>
          <w:lang w:val="ru-RU"/>
        </w:rPr>
        <w:t>1. Исследование с помощью лупы тыльной и ладонной стороны кисти.</w:t>
      </w:r>
    </w:p>
    <w:p w14:paraId="263C59AE"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жирности различных участков кожи лица.</w:t>
      </w:r>
    </w:p>
    <w:p w14:paraId="74492533" w14:textId="77777777" w:rsidR="00C6278E" w:rsidRPr="007C4B4A" w:rsidRDefault="00C6278E" w:rsidP="00C339C8">
      <w:pPr>
        <w:ind w:left="567" w:right="-290" w:firstLine="283"/>
        <w:rPr>
          <w:sz w:val="24"/>
          <w:szCs w:val="24"/>
          <w:lang w:val="ru-RU"/>
        </w:rPr>
      </w:pPr>
      <w:r w:rsidRPr="007C4B4A">
        <w:rPr>
          <w:sz w:val="24"/>
          <w:szCs w:val="24"/>
          <w:lang w:val="ru-RU"/>
        </w:rPr>
        <w:t>3. Описание мер по уходу за кожей лица и волосами в зависимости  от  типа кожи.</w:t>
      </w:r>
    </w:p>
    <w:p w14:paraId="35251030" w14:textId="77777777" w:rsidR="00C6278E" w:rsidRPr="007C4B4A" w:rsidRDefault="00C6278E" w:rsidP="00C339C8">
      <w:pPr>
        <w:ind w:left="567" w:right="-290" w:firstLine="283"/>
        <w:rPr>
          <w:sz w:val="24"/>
          <w:szCs w:val="24"/>
          <w:lang w:val="ru-RU"/>
        </w:rPr>
      </w:pPr>
      <w:r w:rsidRPr="007C4B4A">
        <w:rPr>
          <w:sz w:val="24"/>
          <w:szCs w:val="24"/>
          <w:lang w:val="ru-RU"/>
        </w:rPr>
        <w:t>4. Описание основных гигиенических требований к одежде и обуви.</w:t>
      </w:r>
    </w:p>
    <w:p w14:paraId="69EAC240" w14:textId="072BE4B7" w:rsidR="00C6278E" w:rsidRPr="007C4B4A" w:rsidRDefault="00C6278E" w:rsidP="00C339C8">
      <w:pPr>
        <w:ind w:left="567" w:right="-290" w:firstLine="283"/>
        <w:rPr>
          <w:b/>
          <w:bCs/>
          <w:sz w:val="24"/>
          <w:szCs w:val="24"/>
          <w:lang w:val="ru-RU"/>
        </w:rPr>
      </w:pPr>
      <w:bookmarkStart w:id="514" w:name="_Toc97148625"/>
      <w:r w:rsidRPr="007C4B4A">
        <w:rPr>
          <w:b/>
          <w:bCs/>
          <w:sz w:val="24"/>
          <w:szCs w:val="24"/>
          <w:lang w:val="ru-RU"/>
        </w:rPr>
        <w:t>Выделение</w:t>
      </w:r>
      <w:bookmarkEnd w:id="514"/>
    </w:p>
    <w:p w14:paraId="6E2AEFA8" w14:textId="77777777" w:rsidR="00C6278E" w:rsidRPr="007C4B4A" w:rsidRDefault="00C6278E" w:rsidP="00C339C8">
      <w:pPr>
        <w:ind w:left="567" w:right="-290" w:firstLine="283"/>
        <w:rPr>
          <w:sz w:val="24"/>
          <w:szCs w:val="24"/>
          <w:lang w:val="ru-RU"/>
        </w:rPr>
      </w:pPr>
      <w:r w:rsidRPr="007C4B4A">
        <w:rPr>
          <w:sz w:val="24"/>
          <w:szCs w:val="24"/>
          <w:lang w:val="ru-RU"/>
        </w:rPr>
        <w:t>Значение</w:t>
      </w:r>
      <w:r w:rsidRPr="007C4B4A">
        <w:rPr>
          <w:spacing w:val="-15"/>
          <w:sz w:val="24"/>
          <w:szCs w:val="24"/>
          <w:lang w:val="ru-RU"/>
        </w:rPr>
        <w:t xml:space="preserve"> </w:t>
      </w:r>
      <w:r w:rsidRPr="007C4B4A">
        <w:rPr>
          <w:sz w:val="24"/>
          <w:szCs w:val="24"/>
          <w:lang w:val="ru-RU"/>
        </w:rPr>
        <w:t>выделения.</w:t>
      </w:r>
      <w:r w:rsidRPr="007C4B4A">
        <w:rPr>
          <w:spacing w:val="-15"/>
          <w:sz w:val="24"/>
          <w:szCs w:val="24"/>
          <w:lang w:val="ru-RU"/>
        </w:rPr>
        <w:t xml:space="preserve"> </w:t>
      </w:r>
      <w:r w:rsidRPr="007C4B4A">
        <w:rPr>
          <w:sz w:val="24"/>
          <w:szCs w:val="24"/>
          <w:lang w:val="ru-RU"/>
        </w:rPr>
        <w:t>Органы</w:t>
      </w:r>
      <w:r w:rsidRPr="007C4B4A">
        <w:rPr>
          <w:spacing w:val="-15"/>
          <w:sz w:val="24"/>
          <w:szCs w:val="24"/>
          <w:lang w:val="ru-RU"/>
        </w:rPr>
        <w:t xml:space="preserve"> </w:t>
      </w:r>
      <w:r w:rsidRPr="007C4B4A">
        <w:rPr>
          <w:sz w:val="24"/>
          <w:szCs w:val="24"/>
          <w:lang w:val="ru-RU"/>
        </w:rPr>
        <w:t>выделения.</w:t>
      </w:r>
      <w:r w:rsidRPr="007C4B4A">
        <w:rPr>
          <w:spacing w:val="-15"/>
          <w:sz w:val="24"/>
          <w:szCs w:val="24"/>
          <w:lang w:val="ru-RU"/>
        </w:rPr>
        <w:t xml:space="preserve"> </w:t>
      </w:r>
      <w:r w:rsidRPr="007C4B4A">
        <w:rPr>
          <w:sz w:val="24"/>
          <w:szCs w:val="24"/>
          <w:lang w:val="ru-RU"/>
        </w:rPr>
        <w:t>Органы</w:t>
      </w:r>
      <w:r w:rsidRPr="007C4B4A">
        <w:rPr>
          <w:spacing w:val="-15"/>
          <w:sz w:val="24"/>
          <w:szCs w:val="24"/>
          <w:lang w:val="ru-RU"/>
        </w:rPr>
        <w:t xml:space="preserve"> </w:t>
      </w:r>
      <w:r w:rsidRPr="007C4B4A">
        <w:rPr>
          <w:sz w:val="24"/>
          <w:szCs w:val="24"/>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7C4B4A">
        <w:rPr>
          <w:spacing w:val="-8"/>
          <w:sz w:val="24"/>
          <w:szCs w:val="24"/>
          <w:lang w:val="ru-RU"/>
        </w:rPr>
        <w:t xml:space="preserve"> </w:t>
      </w:r>
      <w:r w:rsidRPr="007C4B4A">
        <w:rPr>
          <w:sz w:val="24"/>
          <w:szCs w:val="24"/>
          <w:lang w:val="ru-RU"/>
        </w:rPr>
        <w:t>предупреждение.</w:t>
      </w:r>
    </w:p>
    <w:p w14:paraId="0038FB25"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25075857"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местоположения почек (на муляже).</w:t>
      </w:r>
    </w:p>
    <w:p w14:paraId="25D4C74B" w14:textId="77777777" w:rsidR="00C6278E" w:rsidRPr="007C4B4A" w:rsidRDefault="00C6278E" w:rsidP="00C339C8">
      <w:pPr>
        <w:ind w:left="567" w:right="-290" w:firstLine="283"/>
        <w:rPr>
          <w:sz w:val="24"/>
          <w:szCs w:val="24"/>
          <w:lang w:val="ru-RU"/>
        </w:rPr>
      </w:pPr>
      <w:r w:rsidRPr="007C4B4A">
        <w:rPr>
          <w:sz w:val="24"/>
          <w:szCs w:val="24"/>
          <w:lang w:val="ru-RU"/>
        </w:rPr>
        <w:t>2. Описание мер профилактики болезней почек.</w:t>
      </w:r>
    </w:p>
    <w:p w14:paraId="6EEE4742" w14:textId="3F865256" w:rsidR="00C6278E" w:rsidRPr="007C4B4A" w:rsidRDefault="00C6278E" w:rsidP="00C339C8">
      <w:pPr>
        <w:ind w:left="567" w:right="-290" w:firstLine="283"/>
        <w:rPr>
          <w:b/>
          <w:bCs/>
          <w:sz w:val="24"/>
          <w:szCs w:val="24"/>
          <w:lang w:val="ru-RU"/>
        </w:rPr>
      </w:pPr>
      <w:bookmarkStart w:id="515" w:name="_Toc97148626"/>
      <w:r w:rsidRPr="007C4B4A">
        <w:rPr>
          <w:b/>
          <w:bCs/>
          <w:sz w:val="24"/>
          <w:szCs w:val="24"/>
          <w:lang w:val="ru-RU"/>
        </w:rPr>
        <w:t>Размножение и развитие</w:t>
      </w:r>
      <w:bookmarkEnd w:id="515"/>
    </w:p>
    <w:p w14:paraId="4630A5F6"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Органы </w:t>
      </w:r>
      <w:r w:rsidRPr="007C4B4A">
        <w:rPr>
          <w:sz w:val="24"/>
          <w:szCs w:val="24"/>
          <w:lang w:val="ru-RU"/>
        </w:rPr>
        <w:t xml:space="preserve">репродукции, строение и </w:t>
      </w:r>
      <w:r w:rsidRPr="007C4B4A">
        <w:rPr>
          <w:spacing w:val="-3"/>
          <w:sz w:val="24"/>
          <w:szCs w:val="24"/>
          <w:lang w:val="ru-RU"/>
        </w:rPr>
        <w:t xml:space="preserve">функции. </w:t>
      </w:r>
      <w:r w:rsidRPr="007C4B4A">
        <w:rPr>
          <w:sz w:val="24"/>
          <w:szCs w:val="24"/>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7C4B4A">
        <w:rPr>
          <w:spacing w:val="-3"/>
          <w:sz w:val="24"/>
          <w:szCs w:val="24"/>
          <w:lang w:val="ru-RU"/>
        </w:rPr>
        <w:t xml:space="preserve">Лактация. </w:t>
      </w:r>
      <w:r w:rsidRPr="007C4B4A">
        <w:rPr>
          <w:sz w:val="24"/>
          <w:szCs w:val="24"/>
          <w:lang w:val="ru-RU"/>
        </w:rPr>
        <w:t>Рост и развитие ребёнка. Половое созревание. Наследование</w:t>
      </w:r>
      <w:r w:rsidRPr="007C4B4A">
        <w:rPr>
          <w:spacing w:val="-22"/>
          <w:sz w:val="24"/>
          <w:szCs w:val="24"/>
          <w:lang w:val="ru-RU"/>
        </w:rPr>
        <w:t xml:space="preserve"> </w:t>
      </w:r>
      <w:r w:rsidRPr="007C4B4A">
        <w:rPr>
          <w:sz w:val="24"/>
          <w:szCs w:val="24"/>
          <w:lang w:val="ru-RU"/>
        </w:rPr>
        <w:t>признаков</w:t>
      </w:r>
      <w:r w:rsidRPr="007C4B4A">
        <w:rPr>
          <w:spacing w:val="-22"/>
          <w:sz w:val="24"/>
          <w:szCs w:val="24"/>
          <w:lang w:val="ru-RU"/>
        </w:rPr>
        <w:t xml:space="preserve"> </w:t>
      </w:r>
      <w:r w:rsidRPr="007C4B4A">
        <w:rPr>
          <w:sz w:val="24"/>
          <w:szCs w:val="24"/>
          <w:lang w:val="ru-RU"/>
        </w:rPr>
        <w:t>у</w:t>
      </w:r>
      <w:r w:rsidRPr="007C4B4A">
        <w:rPr>
          <w:spacing w:val="-22"/>
          <w:sz w:val="24"/>
          <w:szCs w:val="24"/>
          <w:lang w:val="ru-RU"/>
        </w:rPr>
        <w:t xml:space="preserve"> </w:t>
      </w:r>
      <w:r w:rsidRPr="007C4B4A">
        <w:rPr>
          <w:sz w:val="24"/>
          <w:szCs w:val="24"/>
          <w:lang w:val="ru-RU"/>
        </w:rPr>
        <w:t>человека.</w:t>
      </w:r>
      <w:r w:rsidRPr="007C4B4A">
        <w:rPr>
          <w:spacing w:val="-22"/>
          <w:sz w:val="24"/>
          <w:szCs w:val="24"/>
          <w:lang w:val="ru-RU"/>
        </w:rPr>
        <w:t xml:space="preserve"> </w:t>
      </w:r>
      <w:r w:rsidRPr="007C4B4A">
        <w:rPr>
          <w:sz w:val="24"/>
          <w:szCs w:val="24"/>
          <w:lang w:val="ru-RU"/>
        </w:rPr>
        <w:t>Наследственные</w:t>
      </w:r>
      <w:r w:rsidRPr="007C4B4A">
        <w:rPr>
          <w:spacing w:val="-22"/>
          <w:sz w:val="24"/>
          <w:szCs w:val="24"/>
          <w:lang w:val="ru-RU"/>
        </w:rPr>
        <w:t xml:space="preserve"> </w:t>
      </w:r>
      <w:r w:rsidRPr="007C4B4A">
        <w:rPr>
          <w:sz w:val="24"/>
          <w:szCs w:val="24"/>
          <w:lang w:val="ru-RU"/>
        </w:rPr>
        <w:t>болезни,</w:t>
      </w:r>
      <w:r w:rsidRPr="007C4B4A">
        <w:rPr>
          <w:spacing w:val="-22"/>
          <w:sz w:val="24"/>
          <w:szCs w:val="24"/>
          <w:lang w:val="ru-RU"/>
        </w:rPr>
        <w:t xml:space="preserve"> </w:t>
      </w:r>
      <w:r w:rsidRPr="007C4B4A">
        <w:rPr>
          <w:sz w:val="24"/>
          <w:szCs w:val="24"/>
          <w:lang w:val="ru-RU"/>
        </w:rPr>
        <w:t>их причины</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lastRenderedPageBreak/>
        <w:t>предупреждение.</w:t>
      </w:r>
      <w:r w:rsidRPr="007C4B4A">
        <w:rPr>
          <w:spacing w:val="-11"/>
          <w:sz w:val="24"/>
          <w:szCs w:val="24"/>
          <w:lang w:val="ru-RU"/>
        </w:rPr>
        <w:t xml:space="preserve"> </w:t>
      </w:r>
      <w:r w:rsidRPr="007C4B4A">
        <w:rPr>
          <w:sz w:val="24"/>
          <w:szCs w:val="24"/>
          <w:lang w:val="ru-RU"/>
        </w:rPr>
        <w:t>Набор</w:t>
      </w:r>
      <w:r w:rsidRPr="007C4B4A">
        <w:rPr>
          <w:spacing w:val="-11"/>
          <w:sz w:val="24"/>
          <w:szCs w:val="24"/>
          <w:lang w:val="ru-RU"/>
        </w:rPr>
        <w:t xml:space="preserve"> </w:t>
      </w:r>
      <w:r w:rsidRPr="007C4B4A">
        <w:rPr>
          <w:sz w:val="24"/>
          <w:szCs w:val="24"/>
          <w:lang w:val="ru-RU"/>
        </w:rPr>
        <w:t>хромосом,</w:t>
      </w:r>
      <w:r w:rsidRPr="007C4B4A">
        <w:rPr>
          <w:spacing w:val="-11"/>
          <w:sz w:val="24"/>
          <w:szCs w:val="24"/>
          <w:lang w:val="ru-RU"/>
        </w:rPr>
        <w:t xml:space="preserve"> </w:t>
      </w:r>
      <w:r w:rsidRPr="007C4B4A">
        <w:rPr>
          <w:sz w:val="24"/>
          <w:szCs w:val="24"/>
          <w:lang w:val="ru-RU"/>
        </w:rPr>
        <w:t>половые</w:t>
      </w:r>
      <w:r w:rsidRPr="007C4B4A">
        <w:rPr>
          <w:spacing w:val="-11"/>
          <w:sz w:val="24"/>
          <w:szCs w:val="24"/>
          <w:lang w:val="ru-RU"/>
        </w:rPr>
        <w:t xml:space="preserve"> </w:t>
      </w:r>
      <w:r w:rsidRPr="007C4B4A">
        <w:rPr>
          <w:sz w:val="24"/>
          <w:szCs w:val="24"/>
          <w:lang w:val="ru-RU"/>
        </w:rPr>
        <w:t xml:space="preserve">хромосомы, гены. Роль генетических знаний для планирования </w:t>
      </w:r>
      <w:r w:rsidRPr="007C4B4A">
        <w:rPr>
          <w:spacing w:val="-2"/>
          <w:sz w:val="24"/>
          <w:szCs w:val="24"/>
          <w:lang w:val="ru-RU"/>
        </w:rPr>
        <w:t xml:space="preserve">семьи. </w:t>
      </w:r>
      <w:r w:rsidRPr="007C4B4A">
        <w:rPr>
          <w:sz w:val="24"/>
          <w:szCs w:val="24"/>
          <w:lang w:val="ru-RU"/>
        </w:rPr>
        <w:t>Инфекции,</w:t>
      </w:r>
      <w:r w:rsidRPr="007C4B4A">
        <w:rPr>
          <w:spacing w:val="-18"/>
          <w:sz w:val="24"/>
          <w:szCs w:val="24"/>
          <w:lang w:val="ru-RU"/>
        </w:rPr>
        <w:t xml:space="preserve"> </w:t>
      </w:r>
      <w:r w:rsidRPr="007C4B4A">
        <w:rPr>
          <w:sz w:val="24"/>
          <w:szCs w:val="24"/>
          <w:lang w:val="ru-RU"/>
        </w:rPr>
        <w:t>передающиеся</w:t>
      </w:r>
      <w:r w:rsidRPr="007C4B4A">
        <w:rPr>
          <w:spacing w:val="-18"/>
          <w:sz w:val="24"/>
          <w:szCs w:val="24"/>
          <w:lang w:val="ru-RU"/>
        </w:rPr>
        <w:t xml:space="preserve"> </w:t>
      </w:r>
      <w:r w:rsidRPr="007C4B4A">
        <w:rPr>
          <w:sz w:val="24"/>
          <w:szCs w:val="24"/>
          <w:lang w:val="ru-RU"/>
        </w:rPr>
        <w:t>половым</w:t>
      </w:r>
      <w:r w:rsidRPr="007C4B4A">
        <w:rPr>
          <w:spacing w:val="-18"/>
          <w:sz w:val="24"/>
          <w:szCs w:val="24"/>
          <w:lang w:val="ru-RU"/>
        </w:rPr>
        <w:t xml:space="preserve"> </w:t>
      </w:r>
      <w:r w:rsidRPr="007C4B4A">
        <w:rPr>
          <w:sz w:val="24"/>
          <w:szCs w:val="24"/>
          <w:lang w:val="ru-RU"/>
        </w:rPr>
        <w:t>путём,</w:t>
      </w:r>
      <w:r w:rsidRPr="007C4B4A">
        <w:rPr>
          <w:spacing w:val="-18"/>
          <w:sz w:val="24"/>
          <w:szCs w:val="24"/>
          <w:lang w:val="ru-RU"/>
        </w:rPr>
        <w:t xml:space="preserve"> </w:t>
      </w:r>
      <w:r w:rsidRPr="007C4B4A">
        <w:rPr>
          <w:sz w:val="24"/>
          <w:szCs w:val="24"/>
          <w:lang w:val="ru-RU"/>
        </w:rPr>
        <w:t>их</w:t>
      </w:r>
      <w:r w:rsidRPr="007C4B4A">
        <w:rPr>
          <w:spacing w:val="-18"/>
          <w:sz w:val="24"/>
          <w:szCs w:val="24"/>
          <w:lang w:val="ru-RU"/>
        </w:rPr>
        <w:t xml:space="preserve"> </w:t>
      </w:r>
      <w:r w:rsidRPr="007C4B4A">
        <w:rPr>
          <w:sz w:val="24"/>
          <w:szCs w:val="24"/>
          <w:lang w:val="ru-RU"/>
        </w:rPr>
        <w:t>профилактика.</w:t>
      </w:r>
    </w:p>
    <w:p w14:paraId="535BB94A"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00E02D72" w14:textId="77777777" w:rsidR="00C6278E" w:rsidRPr="007C4B4A" w:rsidRDefault="00C6278E" w:rsidP="00C339C8">
      <w:pPr>
        <w:ind w:left="567" w:right="-290" w:firstLine="283"/>
        <w:rPr>
          <w:sz w:val="24"/>
          <w:szCs w:val="24"/>
          <w:lang w:val="ru-RU"/>
        </w:rPr>
      </w:pPr>
      <w:r w:rsidRPr="007C4B4A">
        <w:rPr>
          <w:sz w:val="24"/>
          <w:szCs w:val="24"/>
          <w:lang w:val="ru-RU"/>
        </w:rPr>
        <w:t>Описание основных мер по профилактике инфекционных вирусных заболеваний: СПИД и гепатит.</w:t>
      </w:r>
    </w:p>
    <w:p w14:paraId="333C0E8F" w14:textId="51E0456D" w:rsidR="00C6278E" w:rsidRPr="007C4B4A" w:rsidRDefault="00C6278E" w:rsidP="00C339C8">
      <w:pPr>
        <w:ind w:left="567" w:right="-290" w:firstLine="283"/>
        <w:rPr>
          <w:b/>
          <w:bCs/>
          <w:sz w:val="24"/>
          <w:szCs w:val="24"/>
          <w:lang w:val="ru-RU"/>
        </w:rPr>
      </w:pPr>
      <w:bookmarkStart w:id="516" w:name="_Toc97148627"/>
      <w:r w:rsidRPr="007C4B4A">
        <w:rPr>
          <w:b/>
          <w:bCs/>
          <w:sz w:val="24"/>
          <w:szCs w:val="24"/>
          <w:lang w:val="ru-RU"/>
        </w:rPr>
        <w:t>Органы чувств и сенсорные системы</w:t>
      </w:r>
      <w:bookmarkEnd w:id="516"/>
    </w:p>
    <w:p w14:paraId="22075ADF" w14:textId="77777777" w:rsidR="00C6278E" w:rsidRPr="007C4B4A" w:rsidRDefault="00C6278E" w:rsidP="00C339C8">
      <w:pPr>
        <w:ind w:left="567" w:right="-290" w:firstLine="283"/>
        <w:rPr>
          <w:sz w:val="24"/>
          <w:szCs w:val="24"/>
          <w:lang w:val="ru-RU"/>
        </w:rPr>
      </w:pPr>
      <w:r w:rsidRPr="007C4B4A">
        <w:rPr>
          <w:sz w:val="24"/>
          <w:szCs w:val="24"/>
          <w:lang w:val="ru-RU"/>
        </w:rPr>
        <w:t>Органы</w:t>
      </w:r>
      <w:r w:rsidRPr="007C4B4A">
        <w:rPr>
          <w:spacing w:val="-7"/>
          <w:sz w:val="24"/>
          <w:szCs w:val="24"/>
          <w:lang w:val="ru-RU"/>
        </w:rPr>
        <w:t xml:space="preserve"> </w:t>
      </w:r>
      <w:r w:rsidRPr="007C4B4A">
        <w:rPr>
          <w:sz w:val="24"/>
          <w:szCs w:val="24"/>
          <w:lang w:val="ru-RU"/>
        </w:rPr>
        <w:t>чувств</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их</w:t>
      </w:r>
      <w:r w:rsidRPr="007C4B4A">
        <w:rPr>
          <w:spacing w:val="-7"/>
          <w:sz w:val="24"/>
          <w:szCs w:val="24"/>
          <w:lang w:val="ru-RU"/>
        </w:rPr>
        <w:t xml:space="preserve"> </w:t>
      </w:r>
      <w:r w:rsidRPr="007C4B4A">
        <w:rPr>
          <w:sz w:val="24"/>
          <w:szCs w:val="24"/>
          <w:lang w:val="ru-RU"/>
        </w:rPr>
        <w:t>значение.</w:t>
      </w:r>
      <w:r w:rsidRPr="007C4B4A">
        <w:rPr>
          <w:spacing w:val="-7"/>
          <w:sz w:val="24"/>
          <w:szCs w:val="24"/>
          <w:lang w:val="ru-RU"/>
        </w:rPr>
        <w:t xml:space="preserve"> </w:t>
      </w:r>
      <w:r w:rsidRPr="007C4B4A">
        <w:rPr>
          <w:sz w:val="24"/>
          <w:szCs w:val="24"/>
          <w:lang w:val="ru-RU"/>
        </w:rPr>
        <w:t>Анализаторы.</w:t>
      </w:r>
      <w:r w:rsidRPr="007C4B4A">
        <w:rPr>
          <w:spacing w:val="-7"/>
          <w:sz w:val="24"/>
          <w:szCs w:val="24"/>
          <w:lang w:val="ru-RU"/>
        </w:rPr>
        <w:t xml:space="preserve"> </w:t>
      </w:r>
      <w:r w:rsidRPr="007C4B4A">
        <w:rPr>
          <w:sz w:val="24"/>
          <w:szCs w:val="24"/>
          <w:lang w:val="ru-RU"/>
        </w:rPr>
        <w:t>Сенсорные</w:t>
      </w:r>
      <w:r w:rsidRPr="007C4B4A">
        <w:rPr>
          <w:spacing w:val="-7"/>
          <w:sz w:val="24"/>
          <w:szCs w:val="24"/>
          <w:lang w:val="ru-RU"/>
        </w:rPr>
        <w:t xml:space="preserve"> </w:t>
      </w:r>
      <w:r w:rsidRPr="007C4B4A">
        <w:rPr>
          <w:sz w:val="24"/>
          <w:szCs w:val="24"/>
          <w:lang w:val="ru-RU"/>
        </w:rPr>
        <w:t xml:space="preserve">системы. </w:t>
      </w:r>
      <w:r w:rsidRPr="007C4B4A">
        <w:rPr>
          <w:spacing w:val="-5"/>
          <w:sz w:val="24"/>
          <w:szCs w:val="24"/>
          <w:lang w:val="ru-RU"/>
        </w:rPr>
        <w:t xml:space="preserve">Глаз </w:t>
      </w:r>
      <w:r w:rsidRPr="007C4B4A">
        <w:rPr>
          <w:sz w:val="24"/>
          <w:szCs w:val="24"/>
          <w:lang w:val="ru-RU"/>
        </w:rPr>
        <w:t>и зрение. Оптическая система глаза. Сетчатка.</w:t>
      </w:r>
      <w:r w:rsidRPr="007C4B4A">
        <w:rPr>
          <w:spacing w:val="-17"/>
          <w:sz w:val="24"/>
          <w:szCs w:val="24"/>
          <w:lang w:val="ru-RU"/>
        </w:rPr>
        <w:t xml:space="preserve"> </w:t>
      </w:r>
      <w:r w:rsidRPr="007C4B4A">
        <w:rPr>
          <w:sz w:val="24"/>
          <w:szCs w:val="24"/>
          <w:lang w:val="ru-RU"/>
        </w:rPr>
        <w:t>Зрительные рецепторы. Зрительное восприятие. Нарушения зрения и их причины. Гигиена</w:t>
      </w:r>
      <w:r w:rsidRPr="007C4B4A">
        <w:rPr>
          <w:spacing w:val="44"/>
          <w:sz w:val="24"/>
          <w:szCs w:val="24"/>
          <w:lang w:val="ru-RU"/>
        </w:rPr>
        <w:t xml:space="preserve"> </w:t>
      </w:r>
      <w:r w:rsidRPr="007C4B4A">
        <w:rPr>
          <w:sz w:val="24"/>
          <w:szCs w:val="24"/>
          <w:lang w:val="ru-RU"/>
        </w:rPr>
        <w:t>зрения.</w:t>
      </w:r>
    </w:p>
    <w:p w14:paraId="0F35D09A" w14:textId="77777777" w:rsidR="00C6278E" w:rsidRPr="007C4B4A" w:rsidRDefault="00C6278E" w:rsidP="00C339C8">
      <w:pPr>
        <w:ind w:left="567" w:right="-290" w:firstLine="283"/>
        <w:rPr>
          <w:sz w:val="24"/>
          <w:szCs w:val="24"/>
          <w:lang w:val="ru-RU"/>
        </w:rPr>
      </w:pPr>
      <w:r w:rsidRPr="007C4B4A">
        <w:rPr>
          <w:spacing w:val="-5"/>
          <w:sz w:val="24"/>
          <w:szCs w:val="24"/>
          <w:lang w:val="ru-RU"/>
        </w:rPr>
        <w:t>Ухо</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слух.</w:t>
      </w:r>
      <w:r w:rsidRPr="007C4B4A">
        <w:rPr>
          <w:spacing w:val="-13"/>
          <w:sz w:val="24"/>
          <w:szCs w:val="24"/>
          <w:lang w:val="ru-RU"/>
        </w:rPr>
        <w:t xml:space="preserve"> </w:t>
      </w:r>
      <w:r w:rsidRPr="007C4B4A">
        <w:rPr>
          <w:sz w:val="24"/>
          <w:szCs w:val="24"/>
          <w:lang w:val="ru-RU"/>
        </w:rPr>
        <w:t>Строение</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функции</w:t>
      </w:r>
      <w:r w:rsidRPr="007C4B4A">
        <w:rPr>
          <w:spacing w:val="-13"/>
          <w:sz w:val="24"/>
          <w:szCs w:val="24"/>
          <w:lang w:val="ru-RU"/>
        </w:rPr>
        <w:t xml:space="preserve"> </w:t>
      </w:r>
      <w:r w:rsidRPr="007C4B4A">
        <w:rPr>
          <w:sz w:val="24"/>
          <w:szCs w:val="24"/>
          <w:lang w:val="ru-RU"/>
        </w:rPr>
        <w:t>органа</w:t>
      </w:r>
      <w:r w:rsidRPr="007C4B4A">
        <w:rPr>
          <w:spacing w:val="-13"/>
          <w:sz w:val="24"/>
          <w:szCs w:val="24"/>
          <w:lang w:val="ru-RU"/>
        </w:rPr>
        <w:t xml:space="preserve"> </w:t>
      </w:r>
      <w:r w:rsidRPr="007C4B4A">
        <w:rPr>
          <w:sz w:val="24"/>
          <w:szCs w:val="24"/>
          <w:lang w:val="ru-RU"/>
        </w:rPr>
        <w:t>слуха.</w:t>
      </w:r>
      <w:r w:rsidRPr="007C4B4A">
        <w:rPr>
          <w:spacing w:val="-13"/>
          <w:sz w:val="24"/>
          <w:szCs w:val="24"/>
          <w:lang w:val="ru-RU"/>
        </w:rPr>
        <w:t xml:space="preserve"> </w:t>
      </w:r>
      <w:r w:rsidRPr="007C4B4A">
        <w:rPr>
          <w:sz w:val="24"/>
          <w:szCs w:val="24"/>
          <w:lang w:val="ru-RU"/>
        </w:rPr>
        <w:t>Механизм</w:t>
      </w:r>
      <w:r w:rsidRPr="007C4B4A">
        <w:rPr>
          <w:spacing w:val="-13"/>
          <w:sz w:val="24"/>
          <w:szCs w:val="24"/>
          <w:lang w:val="ru-RU"/>
        </w:rPr>
        <w:t xml:space="preserve"> </w:t>
      </w:r>
      <w:r w:rsidRPr="007C4B4A">
        <w:rPr>
          <w:sz w:val="24"/>
          <w:szCs w:val="24"/>
          <w:lang w:val="ru-RU"/>
        </w:rPr>
        <w:t>работы</w:t>
      </w:r>
      <w:r w:rsidRPr="007C4B4A">
        <w:rPr>
          <w:spacing w:val="-25"/>
          <w:sz w:val="24"/>
          <w:szCs w:val="24"/>
          <w:lang w:val="ru-RU"/>
        </w:rPr>
        <w:t xml:space="preserve"> </w:t>
      </w:r>
      <w:r w:rsidRPr="007C4B4A">
        <w:rPr>
          <w:sz w:val="24"/>
          <w:szCs w:val="24"/>
          <w:lang w:val="ru-RU"/>
        </w:rPr>
        <w:t>слухового</w:t>
      </w:r>
      <w:r w:rsidRPr="007C4B4A">
        <w:rPr>
          <w:spacing w:val="-25"/>
          <w:sz w:val="24"/>
          <w:szCs w:val="24"/>
          <w:lang w:val="ru-RU"/>
        </w:rPr>
        <w:t xml:space="preserve"> </w:t>
      </w:r>
      <w:r w:rsidRPr="007C4B4A">
        <w:rPr>
          <w:sz w:val="24"/>
          <w:szCs w:val="24"/>
          <w:lang w:val="ru-RU"/>
        </w:rPr>
        <w:t>анализатора.</w:t>
      </w:r>
      <w:r w:rsidRPr="007C4B4A">
        <w:rPr>
          <w:spacing w:val="-25"/>
          <w:sz w:val="24"/>
          <w:szCs w:val="24"/>
          <w:lang w:val="ru-RU"/>
        </w:rPr>
        <w:t xml:space="preserve"> </w:t>
      </w:r>
      <w:r w:rsidRPr="007C4B4A">
        <w:rPr>
          <w:sz w:val="24"/>
          <w:szCs w:val="24"/>
          <w:lang w:val="ru-RU"/>
        </w:rPr>
        <w:t>Слуховое</w:t>
      </w:r>
      <w:r w:rsidRPr="007C4B4A">
        <w:rPr>
          <w:spacing w:val="-25"/>
          <w:sz w:val="24"/>
          <w:szCs w:val="24"/>
          <w:lang w:val="ru-RU"/>
        </w:rPr>
        <w:t xml:space="preserve"> </w:t>
      </w:r>
      <w:r w:rsidRPr="007C4B4A">
        <w:rPr>
          <w:sz w:val="24"/>
          <w:szCs w:val="24"/>
          <w:lang w:val="ru-RU"/>
        </w:rPr>
        <w:t>восприятие.</w:t>
      </w:r>
      <w:r w:rsidRPr="007C4B4A">
        <w:rPr>
          <w:spacing w:val="-25"/>
          <w:sz w:val="24"/>
          <w:szCs w:val="24"/>
          <w:lang w:val="ru-RU"/>
        </w:rPr>
        <w:t xml:space="preserve"> </w:t>
      </w:r>
      <w:r w:rsidRPr="007C4B4A">
        <w:rPr>
          <w:sz w:val="24"/>
          <w:szCs w:val="24"/>
          <w:lang w:val="ru-RU"/>
        </w:rPr>
        <w:t>Нарушения</w:t>
      </w:r>
      <w:r w:rsidRPr="007C4B4A">
        <w:rPr>
          <w:spacing w:val="-25"/>
          <w:sz w:val="24"/>
          <w:szCs w:val="24"/>
          <w:lang w:val="ru-RU"/>
        </w:rPr>
        <w:t xml:space="preserve"> </w:t>
      </w:r>
      <w:r w:rsidRPr="007C4B4A">
        <w:rPr>
          <w:sz w:val="24"/>
          <w:szCs w:val="24"/>
          <w:lang w:val="ru-RU"/>
        </w:rPr>
        <w:t>слуха и их причины. Гигиена</w:t>
      </w:r>
      <w:r w:rsidRPr="007C4B4A">
        <w:rPr>
          <w:spacing w:val="55"/>
          <w:sz w:val="24"/>
          <w:szCs w:val="24"/>
          <w:lang w:val="ru-RU"/>
        </w:rPr>
        <w:t xml:space="preserve"> </w:t>
      </w:r>
      <w:r w:rsidRPr="007C4B4A">
        <w:rPr>
          <w:sz w:val="24"/>
          <w:szCs w:val="24"/>
          <w:lang w:val="ru-RU"/>
        </w:rPr>
        <w:t>слуха.</w:t>
      </w:r>
    </w:p>
    <w:p w14:paraId="1E906CE4" w14:textId="77777777" w:rsidR="00C6278E" w:rsidRPr="007C4B4A" w:rsidRDefault="00C6278E" w:rsidP="00C339C8">
      <w:pPr>
        <w:ind w:left="567" w:right="-290" w:firstLine="283"/>
        <w:rPr>
          <w:sz w:val="24"/>
          <w:szCs w:val="24"/>
          <w:lang w:val="ru-RU"/>
        </w:rPr>
      </w:pPr>
      <w:r w:rsidRPr="007C4B4A">
        <w:rPr>
          <w:sz w:val="24"/>
          <w:szCs w:val="24"/>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25156E59" w14:textId="77777777" w:rsidR="00C6278E" w:rsidRPr="007C4B4A" w:rsidRDefault="00C6278E" w:rsidP="00C339C8">
      <w:pPr>
        <w:ind w:left="567" w:right="-290" w:firstLine="283"/>
        <w:rPr>
          <w:sz w:val="24"/>
          <w:szCs w:val="24"/>
          <w:lang w:val="ru-RU"/>
        </w:rPr>
      </w:pPr>
      <w:r w:rsidRPr="007C4B4A">
        <w:rPr>
          <w:sz w:val="24"/>
          <w:szCs w:val="24"/>
          <w:lang w:val="ru-RU"/>
        </w:rPr>
        <w:t>1. Определение остроты зрения у человека.</w:t>
      </w:r>
    </w:p>
    <w:p w14:paraId="423712CD" w14:textId="77777777" w:rsidR="00C6278E" w:rsidRPr="007C4B4A" w:rsidRDefault="00C6278E" w:rsidP="00C339C8">
      <w:pPr>
        <w:ind w:left="567" w:right="-290" w:firstLine="283"/>
        <w:rPr>
          <w:sz w:val="24"/>
          <w:szCs w:val="24"/>
          <w:lang w:val="ru-RU"/>
        </w:rPr>
      </w:pPr>
      <w:r w:rsidRPr="007C4B4A">
        <w:rPr>
          <w:sz w:val="24"/>
          <w:szCs w:val="24"/>
          <w:lang w:val="ru-RU"/>
        </w:rPr>
        <w:t>2. Изучение строения органа зрения (на муляже и влажном препарате).</w:t>
      </w:r>
    </w:p>
    <w:p w14:paraId="55D92916" w14:textId="77777777" w:rsidR="00C6278E" w:rsidRPr="007C4B4A" w:rsidRDefault="00C6278E" w:rsidP="00C339C8">
      <w:pPr>
        <w:ind w:left="567" w:right="-290" w:firstLine="283"/>
        <w:rPr>
          <w:sz w:val="24"/>
          <w:szCs w:val="24"/>
          <w:lang w:val="ru-RU"/>
        </w:rPr>
      </w:pPr>
      <w:r w:rsidRPr="007C4B4A">
        <w:rPr>
          <w:sz w:val="24"/>
          <w:szCs w:val="24"/>
          <w:lang w:val="ru-RU"/>
        </w:rPr>
        <w:t>3. Изучение строения органа слуха (на муляже).</w:t>
      </w:r>
    </w:p>
    <w:p w14:paraId="070A14BA" w14:textId="11067344" w:rsidR="00C6278E" w:rsidRPr="007C4B4A" w:rsidRDefault="00C6278E" w:rsidP="00C339C8">
      <w:pPr>
        <w:ind w:left="567" w:right="-290" w:firstLine="283"/>
        <w:rPr>
          <w:b/>
          <w:bCs/>
          <w:sz w:val="24"/>
          <w:szCs w:val="24"/>
          <w:lang w:val="ru-RU"/>
        </w:rPr>
      </w:pPr>
      <w:bookmarkStart w:id="517" w:name="_Toc97148628"/>
      <w:r w:rsidRPr="007C4B4A">
        <w:rPr>
          <w:b/>
          <w:bCs/>
          <w:sz w:val="24"/>
          <w:szCs w:val="24"/>
          <w:lang w:val="ru-RU"/>
        </w:rPr>
        <w:t>Поведение и психика</w:t>
      </w:r>
      <w:bookmarkEnd w:id="517"/>
    </w:p>
    <w:p w14:paraId="28C9CDFB" w14:textId="77777777" w:rsidR="00C6278E" w:rsidRPr="007C4B4A" w:rsidRDefault="00C6278E" w:rsidP="00C339C8">
      <w:pPr>
        <w:ind w:left="567" w:right="-290" w:firstLine="283"/>
        <w:rPr>
          <w:sz w:val="24"/>
          <w:szCs w:val="24"/>
          <w:lang w:val="ru-RU"/>
        </w:rPr>
      </w:pPr>
      <w:r w:rsidRPr="007C4B4A">
        <w:rPr>
          <w:sz w:val="24"/>
          <w:szCs w:val="24"/>
          <w:lang w:val="ru-RU"/>
        </w:rPr>
        <w:t>Психика</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поведение</w:t>
      </w:r>
      <w:r w:rsidRPr="007C4B4A">
        <w:rPr>
          <w:spacing w:val="-13"/>
          <w:sz w:val="24"/>
          <w:szCs w:val="24"/>
          <w:lang w:val="ru-RU"/>
        </w:rPr>
        <w:t xml:space="preserve"> </w:t>
      </w:r>
      <w:r w:rsidRPr="007C4B4A">
        <w:rPr>
          <w:sz w:val="24"/>
          <w:szCs w:val="24"/>
          <w:lang w:val="ru-RU"/>
        </w:rPr>
        <w:t>человека.</w:t>
      </w:r>
      <w:r w:rsidRPr="007C4B4A">
        <w:rPr>
          <w:spacing w:val="-13"/>
          <w:sz w:val="24"/>
          <w:szCs w:val="24"/>
          <w:lang w:val="ru-RU"/>
        </w:rPr>
        <w:t xml:space="preserve"> </w:t>
      </w:r>
      <w:r w:rsidRPr="007C4B4A">
        <w:rPr>
          <w:sz w:val="24"/>
          <w:szCs w:val="24"/>
          <w:lang w:val="ru-RU"/>
        </w:rPr>
        <w:t>Потребности</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мотивы</w:t>
      </w:r>
      <w:r w:rsidRPr="007C4B4A">
        <w:rPr>
          <w:spacing w:val="-13"/>
          <w:sz w:val="24"/>
          <w:szCs w:val="24"/>
          <w:lang w:val="ru-RU"/>
        </w:rPr>
        <w:t xml:space="preserve"> </w:t>
      </w:r>
      <w:r w:rsidRPr="007C4B4A">
        <w:rPr>
          <w:sz w:val="24"/>
          <w:szCs w:val="24"/>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7C4B4A">
        <w:rPr>
          <w:spacing w:val="-21"/>
          <w:sz w:val="24"/>
          <w:szCs w:val="24"/>
          <w:lang w:val="ru-RU"/>
        </w:rPr>
        <w:t xml:space="preserve"> </w:t>
      </w:r>
      <w:r w:rsidRPr="007C4B4A">
        <w:rPr>
          <w:sz w:val="24"/>
          <w:szCs w:val="24"/>
          <w:lang w:val="ru-RU"/>
        </w:rPr>
        <w:t>условных</w:t>
      </w:r>
      <w:r w:rsidRPr="007C4B4A">
        <w:rPr>
          <w:spacing w:val="-21"/>
          <w:sz w:val="24"/>
          <w:szCs w:val="24"/>
          <w:lang w:val="ru-RU"/>
        </w:rPr>
        <w:t xml:space="preserve"> </w:t>
      </w:r>
      <w:r w:rsidRPr="007C4B4A">
        <w:rPr>
          <w:sz w:val="24"/>
          <w:szCs w:val="24"/>
          <w:lang w:val="ru-RU"/>
        </w:rPr>
        <w:t>рефлексов.</w:t>
      </w:r>
      <w:r w:rsidRPr="007C4B4A">
        <w:rPr>
          <w:spacing w:val="-21"/>
          <w:sz w:val="24"/>
          <w:szCs w:val="24"/>
          <w:lang w:val="ru-RU"/>
        </w:rPr>
        <w:t xml:space="preserve"> </w:t>
      </w:r>
      <w:r w:rsidRPr="007C4B4A">
        <w:rPr>
          <w:sz w:val="24"/>
          <w:szCs w:val="24"/>
          <w:lang w:val="ru-RU"/>
        </w:rPr>
        <w:t>Торможение.</w:t>
      </w:r>
      <w:r w:rsidRPr="007C4B4A">
        <w:rPr>
          <w:spacing w:val="-21"/>
          <w:sz w:val="24"/>
          <w:szCs w:val="24"/>
          <w:lang w:val="ru-RU"/>
        </w:rPr>
        <w:t xml:space="preserve"> </w:t>
      </w:r>
      <w:r w:rsidRPr="007C4B4A">
        <w:rPr>
          <w:sz w:val="24"/>
          <w:szCs w:val="24"/>
          <w:lang w:val="ru-RU"/>
        </w:rPr>
        <w:t>Динамический</w:t>
      </w:r>
      <w:r w:rsidRPr="007C4B4A">
        <w:rPr>
          <w:spacing w:val="-21"/>
          <w:sz w:val="24"/>
          <w:szCs w:val="24"/>
          <w:lang w:val="ru-RU"/>
        </w:rPr>
        <w:t xml:space="preserve"> </w:t>
      </w:r>
      <w:r w:rsidRPr="007C4B4A">
        <w:rPr>
          <w:sz w:val="24"/>
          <w:szCs w:val="24"/>
          <w:lang w:val="ru-RU"/>
        </w:rPr>
        <w:t>стереотип. Роль</w:t>
      </w:r>
      <w:r w:rsidRPr="007C4B4A">
        <w:rPr>
          <w:spacing w:val="-24"/>
          <w:sz w:val="24"/>
          <w:szCs w:val="24"/>
          <w:lang w:val="ru-RU"/>
        </w:rPr>
        <w:t xml:space="preserve"> </w:t>
      </w:r>
      <w:r w:rsidRPr="007C4B4A">
        <w:rPr>
          <w:sz w:val="24"/>
          <w:szCs w:val="24"/>
          <w:lang w:val="ru-RU"/>
        </w:rPr>
        <w:t>гормонов</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поведении.</w:t>
      </w:r>
      <w:r w:rsidRPr="007C4B4A">
        <w:rPr>
          <w:spacing w:val="-24"/>
          <w:sz w:val="24"/>
          <w:szCs w:val="24"/>
          <w:lang w:val="ru-RU"/>
        </w:rPr>
        <w:t xml:space="preserve"> </w:t>
      </w:r>
      <w:r w:rsidRPr="007C4B4A">
        <w:rPr>
          <w:sz w:val="24"/>
          <w:szCs w:val="24"/>
          <w:lang w:val="ru-RU"/>
        </w:rPr>
        <w:t>Наследственные</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ненаследственные программы поведения у человека. Приспособительный характер поведения.</w:t>
      </w:r>
    </w:p>
    <w:p w14:paraId="60EFE8AE" w14:textId="77777777" w:rsidR="00C6278E" w:rsidRPr="007C4B4A" w:rsidRDefault="00C6278E" w:rsidP="00C339C8">
      <w:pPr>
        <w:ind w:left="567" w:right="-290" w:firstLine="283"/>
        <w:rPr>
          <w:sz w:val="24"/>
          <w:szCs w:val="24"/>
          <w:lang w:val="ru-RU"/>
        </w:rPr>
      </w:pPr>
      <w:r w:rsidRPr="007C4B4A">
        <w:rPr>
          <w:sz w:val="24"/>
          <w:szCs w:val="24"/>
          <w:lang w:val="ru-RU"/>
        </w:rPr>
        <w:t>Первая и вторая сигнальные системы. Познавательная деятельность</w:t>
      </w:r>
      <w:r w:rsidRPr="007C4B4A">
        <w:rPr>
          <w:spacing w:val="-7"/>
          <w:sz w:val="24"/>
          <w:szCs w:val="24"/>
          <w:lang w:val="ru-RU"/>
        </w:rPr>
        <w:t xml:space="preserve"> </w:t>
      </w:r>
      <w:r w:rsidRPr="007C4B4A">
        <w:rPr>
          <w:sz w:val="24"/>
          <w:szCs w:val="24"/>
          <w:lang w:val="ru-RU"/>
        </w:rPr>
        <w:t>мозга.</w:t>
      </w:r>
      <w:r w:rsidRPr="007C4B4A">
        <w:rPr>
          <w:spacing w:val="-8"/>
          <w:sz w:val="24"/>
          <w:szCs w:val="24"/>
          <w:lang w:val="ru-RU"/>
        </w:rPr>
        <w:t xml:space="preserve"> </w:t>
      </w:r>
      <w:r w:rsidRPr="007C4B4A">
        <w:rPr>
          <w:sz w:val="24"/>
          <w:szCs w:val="24"/>
          <w:lang w:val="ru-RU"/>
        </w:rPr>
        <w:t>Речь</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мышление.</w:t>
      </w:r>
      <w:r w:rsidRPr="007C4B4A">
        <w:rPr>
          <w:spacing w:val="-8"/>
          <w:sz w:val="24"/>
          <w:szCs w:val="24"/>
          <w:lang w:val="ru-RU"/>
        </w:rPr>
        <w:t xml:space="preserve"> </w:t>
      </w:r>
      <w:r w:rsidRPr="007C4B4A">
        <w:rPr>
          <w:sz w:val="24"/>
          <w:szCs w:val="24"/>
          <w:lang w:val="ru-RU"/>
        </w:rPr>
        <w:t>Память</w:t>
      </w:r>
      <w:r w:rsidRPr="007C4B4A">
        <w:rPr>
          <w:spacing w:val="-8"/>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внимание.</w:t>
      </w:r>
      <w:r w:rsidRPr="007C4B4A">
        <w:rPr>
          <w:spacing w:val="-8"/>
          <w:sz w:val="24"/>
          <w:szCs w:val="24"/>
          <w:lang w:val="ru-RU"/>
        </w:rPr>
        <w:t xml:space="preserve"> </w:t>
      </w:r>
      <w:r w:rsidRPr="007C4B4A">
        <w:rPr>
          <w:sz w:val="24"/>
          <w:szCs w:val="24"/>
          <w:lang w:val="ru-RU"/>
        </w:rPr>
        <w:t>Эмоции. Индивидуальные особенности личности: способности, темперамент,</w:t>
      </w:r>
      <w:r w:rsidRPr="007C4B4A">
        <w:rPr>
          <w:spacing w:val="-26"/>
          <w:sz w:val="24"/>
          <w:szCs w:val="24"/>
          <w:lang w:val="ru-RU"/>
        </w:rPr>
        <w:t xml:space="preserve"> </w:t>
      </w:r>
      <w:r w:rsidRPr="007C4B4A">
        <w:rPr>
          <w:sz w:val="24"/>
          <w:szCs w:val="24"/>
          <w:lang w:val="ru-RU"/>
        </w:rPr>
        <w:t>характер,</w:t>
      </w:r>
      <w:r w:rsidRPr="007C4B4A">
        <w:rPr>
          <w:spacing w:val="-26"/>
          <w:sz w:val="24"/>
          <w:szCs w:val="24"/>
          <w:lang w:val="ru-RU"/>
        </w:rPr>
        <w:t xml:space="preserve"> </w:t>
      </w:r>
      <w:r w:rsidRPr="007C4B4A">
        <w:rPr>
          <w:sz w:val="24"/>
          <w:szCs w:val="24"/>
          <w:lang w:val="ru-RU"/>
        </w:rPr>
        <w:t>одарённость.</w:t>
      </w:r>
      <w:r w:rsidRPr="007C4B4A">
        <w:rPr>
          <w:spacing w:val="-26"/>
          <w:sz w:val="24"/>
          <w:szCs w:val="24"/>
          <w:lang w:val="ru-RU"/>
        </w:rPr>
        <w:t xml:space="preserve"> </w:t>
      </w:r>
      <w:r w:rsidRPr="007C4B4A">
        <w:rPr>
          <w:sz w:val="24"/>
          <w:szCs w:val="24"/>
          <w:lang w:val="ru-RU"/>
        </w:rPr>
        <w:t>Типы</w:t>
      </w:r>
      <w:r w:rsidRPr="007C4B4A">
        <w:rPr>
          <w:spacing w:val="-26"/>
          <w:sz w:val="24"/>
          <w:szCs w:val="24"/>
          <w:lang w:val="ru-RU"/>
        </w:rPr>
        <w:t xml:space="preserve"> </w:t>
      </w:r>
      <w:r w:rsidRPr="007C4B4A">
        <w:rPr>
          <w:sz w:val="24"/>
          <w:szCs w:val="24"/>
          <w:lang w:val="ru-RU"/>
        </w:rPr>
        <w:t>высшей</w:t>
      </w:r>
      <w:r w:rsidRPr="007C4B4A">
        <w:rPr>
          <w:spacing w:val="-26"/>
          <w:sz w:val="24"/>
          <w:szCs w:val="24"/>
          <w:lang w:val="ru-RU"/>
        </w:rPr>
        <w:t xml:space="preserve"> </w:t>
      </w:r>
      <w:r w:rsidRPr="007C4B4A">
        <w:rPr>
          <w:sz w:val="24"/>
          <w:szCs w:val="24"/>
          <w:lang w:val="ru-RU"/>
        </w:rPr>
        <w:t>нервной</w:t>
      </w:r>
      <w:r w:rsidRPr="007C4B4A">
        <w:rPr>
          <w:spacing w:val="-26"/>
          <w:sz w:val="24"/>
          <w:szCs w:val="24"/>
          <w:lang w:val="ru-RU"/>
        </w:rPr>
        <w:t xml:space="preserve"> </w:t>
      </w:r>
      <w:r w:rsidRPr="007C4B4A">
        <w:rPr>
          <w:sz w:val="24"/>
          <w:szCs w:val="24"/>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7C4B4A">
        <w:rPr>
          <w:spacing w:val="18"/>
          <w:sz w:val="24"/>
          <w:szCs w:val="24"/>
          <w:lang w:val="ru-RU"/>
        </w:rPr>
        <w:t xml:space="preserve"> </w:t>
      </w:r>
      <w:r w:rsidRPr="007C4B4A">
        <w:rPr>
          <w:sz w:val="24"/>
          <w:szCs w:val="24"/>
          <w:lang w:val="ru-RU"/>
        </w:rPr>
        <w:t>сна.</w:t>
      </w:r>
    </w:p>
    <w:p w14:paraId="6EBE3486" w14:textId="77777777" w:rsidR="00C6278E" w:rsidRPr="007C4B4A" w:rsidRDefault="00C6278E" w:rsidP="00C339C8">
      <w:pPr>
        <w:ind w:left="567" w:right="-290" w:firstLine="283"/>
        <w:rPr>
          <w:i/>
          <w:sz w:val="24"/>
          <w:szCs w:val="24"/>
          <w:lang w:val="ru-RU"/>
        </w:rPr>
      </w:pPr>
      <w:r w:rsidRPr="007C4B4A">
        <w:rPr>
          <w:i/>
          <w:sz w:val="24"/>
          <w:szCs w:val="24"/>
          <w:lang w:val="ru-RU"/>
        </w:rPr>
        <w:t>Лабораторные и практические работы</w:t>
      </w:r>
    </w:p>
    <w:p w14:paraId="11F1E64E" w14:textId="77777777" w:rsidR="00C6278E" w:rsidRPr="007C4B4A" w:rsidRDefault="00C6278E" w:rsidP="00C339C8">
      <w:pPr>
        <w:ind w:left="567" w:right="-290" w:firstLine="283"/>
        <w:rPr>
          <w:sz w:val="24"/>
          <w:szCs w:val="24"/>
          <w:lang w:val="ru-RU"/>
        </w:rPr>
      </w:pPr>
      <w:r w:rsidRPr="007C4B4A">
        <w:rPr>
          <w:sz w:val="24"/>
          <w:szCs w:val="24"/>
          <w:lang w:val="ru-RU"/>
        </w:rPr>
        <w:t>1. Изучение кратковременной памяти.</w:t>
      </w:r>
    </w:p>
    <w:p w14:paraId="081CE7ED" w14:textId="77777777" w:rsidR="00C6278E" w:rsidRPr="007C4B4A" w:rsidRDefault="00C6278E" w:rsidP="00C339C8">
      <w:pPr>
        <w:ind w:left="567" w:right="-290" w:firstLine="283"/>
        <w:rPr>
          <w:sz w:val="24"/>
          <w:szCs w:val="24"/>
          <w:lang w:val="ru-RU"/>
        </w:rPr>
      </w:pPr>
      <w:r w:rsidRPr="007C4B4A">
        <w:rPr>
          <w:sz w:val="24"/>
          <w:szCs w:val="24"/>
          <w:lang w:val="ru-RU"/>
        </w:rPr>
        <w:t>2. Определение объёма механической и логической памяти.</w:t>
      </w:r>
    </w:p>
    <w:p w14:paraId="57FA1B4E" w14:textId="77777777" w:rsidR="00C6278E" w:rsidRPr="007C4B4A" w:rsidRDefault="00C6278E" w:rsidP="00C339C8">
      <w:pPr>
        <w:ind w:left="567" w:right="-290" w:firstLine="283"/>
        <w:rPr>
          <w:sz w:val="24"/>
          <w:szCs w:val="24"/>
          <w:lang w:val="ru-RU"/>
        </w:rPr>
      </w:pPr>
      <w:r w:rsidRPr="007C4B4A">
        <w:rPr>
          <w:sz w:val="24"/>
          <w:szCs w:val="24"/>
          <w:lang w:val="ru-RU"/>
        </w:rPr>
        <w:t>3. Оценка сформированности навыков логического мышления.</w:t>
      </w:r>
    </w:p>
    <w:p w14:paraId="30F65F9F" w14:textId="7EB95B68" w:rsidR="00C6278E" w:rsidRPr="007C4B4A" w:rsidRDefault="00837EEA" w:rsidP="00C339C8">
      <w:pPr>
        <w:ind w:left="567" w:right="-290" w:firstLine="283"/>
        <w:rPr>
          <w:b/>
          <w:bCs/>
          <w:sz w:val="24"/>
          <w:szCs w:val="24"/>
          <w:lang w:val="ru-RU"/>
        </w:rPr>
      </w:pPr>
      <w:bookmarkStart w:id="518" w:name="_Toc97148629"/>
      <w:r w:rsidRPr="007C4B4A">
        <w:rPr>
          <w:b/>
          <w:bCs/>
          <w:sz w:val="24"/>
          <w:szCs w:val="24"/>
          <w:lang w:val="ru-RU"/>
        </w:rPr>
        <w:t xml:space="preserve">          </w:t>
      </w:r>
      <w:r w:rsidR="00C6278E" w:rsidRPr="007C4B4A">
        <w:rPr>
          <w:b/>
          <w:bCs/>
          <w:sz w:val="24"/>
          <w:szCs w:val="24"/>
          <w:lang w:val="ru-RU"/>
        </w:rPr>
        <w:t>Человек и окружающая среда</w:t>
      </w:r>
      <w:bookmarkEnd w:id="518"/>
    </w:p>
    <w:p w14:paraId="76BF19E5" w14:textId="77777777" w:rsidR="00C6278E" w:rsidRPr="007C4B4A" w:rsidRDefault="00C6278E" w:rsidP="00C339C8">
      <w:pPr>
        <w:ind w:left="567" w:right="-290" w:firstLine="283"/>
        <w:rPr>
          <w:sz w:val="24"/>
          <w:szCs w:val="24"/>
          <w:lang w:val="ru-RU"/>
        </w:rPr>
      </w:pPr>
      <w:r w:rsidRPr="007C4B4A">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7C4B4A">
        <w:rPr>
          <w:spacing w:val="-20"/>
          <w:sz w:val="24"/>
          <w:szCs w:val="24"/>
          <w:lang w:val="ru-RU"/>
        </w:rPr>
        <w:t xml:space="preserve"> </w:t>
      </w:r>
      <w:r w:rsidRPr="007C4B4A">
        <w:rPr>
          <w:sz w:val="24"/>
          <w:szCs w:val="24"/>
          <w:lang w:val="ru-RU"/>
        </w:rPr>
        <w:t>помещений.</w:t>
      </w:r>
      <w:r w:rsidRPr="007C4B4A">
        <w:rPr>
          <w:spacing w:val="-14"/>
          <w:sz w:val="24"/>
          <w:szCs w:val="24"/>
          <w:lang w:val="ru-RU"/>
        </w:rPr>
        <w:t xml:space="preserve"> </w:t>
      </w:r>
      <w:r w:rsidRPr="007C4B4A">
        <w:rPr>
          <w:sz w:val="24"/>
          <w:szCs w:val="24"/>
          <w:lang w:val="ru-RU"/>
        </w:rPr>
        <w:t>Соблюдение</w:t>
      </w:r>
      <w:r w:rsidRPr="007C4B4A">
        <w:rPr>
          <w:spacing w:val="-14"/>
          <w:sz w:val="24"/>
          <w:szCs w:val="24"/>
          <w:lang w:val="ru-RU"/>
        </w:rPr>
        <w:t xml:space="preserve"> </w:t>
      </w:r>
      <w:r w:rsidRPr="007C4B4A">
        <w:rPr>
          <w:sz w:val="24"/>
          <w:szCs w:val="24"/>
          <w:lang w:val="ru-RU"/>
        </w:rPr>
        <w:t>правил</w:t>
      </w:r>
      <w:r w:rsidRPr="007C4B4A">
        <w:rPr>
          <w:spacing w:val="-14"/>
          <w:sz w:val="24"/>
          <w:szCs w:val="24"/>
          <w:lang w:val="ru-RU"/>
        </w:rPr>
        <w:t xml:space="preserve"> </w:t>
      </w:r>
      <w:r w:rsidRPr="007C4B4A">
        <w:rPr>
          <w:sz w:val="24"/>
          <w:szCs w:val="24"/>
          <w:lang w:val="ru-RU"/>
        </w:rPr>
        <w:t>поведения</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окружающей</w:t>
      </w:r>
      <w:r w:rsidRPr="007C4B4A">
        <w:rPr>
          <w:spacing w:val="-14"/>
          <w:sz w:val="24"/>
          <w:szCs w:val="24"/>
          <w:lang w:val="ru-RU"/>
        </w:rPr>
        <w:t xml:space="preserve"> </w:t>
      </w:r>
      <w:r w:rsidRPr="007C4B4A">
        <w:rPr>
          <w:sz w:val="24"/>
          <w:szCs w:val="24"/>
          <w:lang w:val="ru-RU"/>
        </w:rPr>
        <w:t>среде,</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опасных и чрезвычайных</w:t>
      </w:r>
      <w:r w:rsidRPr="007C4B4A">
        <w:rPr>
          <w:spacing w:val="38"/>
          <w:sz w:val="24"/>
          <w:szCs w:val="24"/>
          <w:lang w:val="ru-RU"/>
        </w:rPr>
        <w:t xml:space="preserve"> </w:t>
      </w:r>
      <w:r w:rsidRPr="007C4B4A">
        <w:rPr>
          <w:sz w:val="24"/>
          <w:szCs w:val="24"/>
          <w:lang w:val="ru-RU"/>
        </w:rPr>
        <w:t>ситуациях.</w:t>
      </w:r>
    </w:p>
    <w:p w14:paraId="1C515CCE" w14:textId="77777777" w:rsidR="00C6278E" w:rsidRPr="007C4B4A" w:rsidRDefault="00C6278E" w:rsidP="00C339C8">
      <w:pPr>
        <w:ind w:left="567" w:right="-290" w:firstLine="283"/>
        <w:rPr>
          <w:sz w:val="24"/>
          <w:szCs w:val="24"/>
          <w:lang w:val="ru-RU"/>
        </w:rPr>
      </w:pPr>
      <w:r w:rsidRPr="007C4B4A">
        <w:rPr>
          <w:sz w:val="24"/>
          <w:szCs w:val="24"/>
          <w:lang w:val="ru-RU"/>
        </w:rPr>
        <w:t>Здоровье</w:t>
      </w:r>
      <w:r w:rsidRPr="007C4B4A">
        <w:rPr>
          <w:spacing w:val="-22"/>
          <w:sz w:val="24"/>
          <w:szCs w:val="24"/>
          <w:lang w:val="ru-RU"/>
        </w:rPr>
        <w:t xml:space="preserve"> </w:t>
      </w:r>
      <w:r w:rsidRPr="007C4B4A">
        <w:rPr>
          <w:sz w:val="24"/>
          <w:szCs w:val="24"/>
          <w:lang w:val="ru-RU"/>
        </w:rPr>
        <w:t>человека</w:t>
      </w:r>
      <w:r w:rsidRPr="007C4B4A">
        <w:rPr>
          <w:spacing w:val="-22"/>
          <w:sz w:val="24"/>
          <w:szCs w:val="24"/>
          <w:lang w:val="ru-RU"/>
        </w:rPr>
        <w:t xml:space="preserve"> </w:t>
      </w:r>
      <w:r w:rsidRPr="007C4B4A">
        <w:rPr>
          <w:sz w:val="24"/>
          <w:szCs w:val="24"/>
          <w:lang w:val="ru-RU"/>
        </w:rPr>
        <w:t>как</w:t>
      </w:r>
      <w:r w:rsidRPr="007C4B4A">
        <w:rPr>
          <w:spacing w:val="-22"/>
          <w:sz w:val="24"/>
          <w:szCs w:val="24"/>
          <w:lang w:val="ru-RU"/>
        </w:rPr>
        <w:t xml:space="preserve"> </w:t>
      </w:r>
      <w:r w:rsidRPr="007C4B4A">
        <w:rPr>
          <w:sz w:val="24"/>
          <w:szCs w:val="24"/>
          <w:lang w:val="ru-RU"/>
        </w:rPr>
        <w:t>социальная</w:t>
      </w:r>
      <w:r w:rsidRPr="007C4B4A">
        <w:rPr>
          <w:spacing w:val="-22"/>
          <w:sz w:val="24"/>
          <w:szCs w:val="24"/>
          <w:lang w:val="ru-RU"/>
        </w:rPr>
        <w:t xml:space="preserve"> </w:t>
      </w:r>
      <w:r w:rsidRPr="007C4B4A">
        <w:rPr>
          <w:sz w:val="24"/>
          <w:szCs w:val="24"/>
          <w:lang w:val="ru-RU"/>
        </w:rPr>
        <w:t>ценность.</w:t>
      </w:r>
      <w:r w:rsidRPr="007C4B4A">
        <w:rPr>
          <w:spacing w:val="-22"/>
          <w:sz w:val="24"/>
          <w:szCs w:val="24"/>
          <w:lang w:val="ru-RU"/>
        </w:rPr>
        <w:t xml:space="preserve"> </w:t>
      </w:r>
      <w:r w:rsidRPr="007C4B4A">
        <w:rPr>
          <w:sz w:val="24"/>
          <w:szCs w:val="24"/>
          <w:lang w:val="ru-RU"/>
        </w:rPr>
        <w:t>Факторы,</w:t>
      </w:r>
      <w:r w:rsidRPr="007C4B4A">
        <w:rPr>
          <w:spacing w:val="-22"/>
          <w:sz w:val="24"/>
          <w:szCs w:val="24"/>
          <w:lang w:val="ru-RU"/>
        </w:rPr>
        <w:t xml:space="preserve"> </w:t>
      </w:r>
      <w:r w:rsidRPr="007C4B4A">
        <w:rPr>
          <w:sz w:val="24"/>
          <w:szCs w:val="24"/>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7C4B4A">
        <w:rPr>
          <w:spacing w:val="28"/>
          <w:sz w:val="24"/>
          <w:szCs w:val="24"/>
          <w:lang w:val="ru-RU"/>
        </w:rPr>
        <w:t xml:space="preserve"> </w:t>
      </w:r>
      <w:r w:rsidRPr="007C4B4A">
        <w:rPr>
          <w:sz w:val="24"/>
          <w:szCs w:val="24"/>
          <w:lang w:val="ru-RU"/>
        </w:rPr>
        <w:t>активность,сбалансированное</w:t>
      </w:r>
      <w:r w:rsidRPr="007C4B4A">
        <w:rPr>
          <w:spacing w:val="-15"/>
          <w:sz w:val="24"/>
          <w:szCs w:val="24"/>
          <w:lang w:val="ru-RU"/>
        </w:rPr>
        <w:t xml:space="preserve"> </w:t>
      </w:r>
      <w:r w:rsidRPr="007C4B4A">
        <w:rPr>
          <w:sz w:val="24"/>
          <w:szCs w:val="24"/>
          <w:lang w:val="ru-RU"/>
        </w:rPr>
        <w:t>питание.</w:t>
      </w:r>
      <w:r w:rsidRPr="007C4B4A">
        <w:rPr>
          <w:spacing w:val="-15"/>
          <w:sz w:val="24"/>
          <w:szCs w:val="24"/>
          <w:lang w:val="ru-RU"/>
        </w:rPr>
        <w:t xml:space="preserve"> </w:t>
      </w:r>
      <w:r w:rsidRPr="007C4B4A">
        <w:rPr>
          <w:sz w:val="24"/>
          <w:szCs w:val="24"/>
          <w:lang w:val="ru-RU"/>
        </w:rPr>
        <w:t>Культура</w:t>
      </w:r>
      <w:r w:rsidRPr="007C4B4A">
        <w:rPr>
          <w:spacing w:val="-15"/>
          <w:sz w:val="24"/>
          <w:szCs w:val="24"/>
          <w:lang w:val="ru-RU"/>
        </w:rPr>
        <w:t xml:space="preserve"> </w:t>
      </w:r>
      <w:r w:rsidRPr="007C4B4A">
        <w:rPr>
          <w:sz w:val="24"/>
          <w:szCs w:val="24"/>
          <w:lang w:val="ru-RU"/>
        </w:rPr>
        <w:t>отношения</w:t>
      </w:r>
      <w:r w:rsidRPr="007C4B4A">
        <w:rPr>
          <w:spacing w:val="-15"/>
          <w:sz w:val="24"/>
          <w:szCs w:val="24"/>
          <w:lang w:val="ru-RU"/>
        </w:rPr>
        <w:t xml:space="preserve"> </w:t>
      </w:r>
      <w:r w:rsidRPr="007C4B4A">
        <w:rPr>
          <w:sz w:val="24"/>
          <w:szCs w:val="24"/>
          <w:lang w:val="ru-RU"/>
        </w:rPr>
        <w:t>к</w:t>
      </w:r>
      <w:r w:rsidRPr="007C4B4A">
        <w:rPr>
          <w:spacing w:val="-15"/>
          <w:sz w:val="24"/>
          <w:szCs w:val="24"/>
          <w:lang w:val="ru-RU"/>
        </w:rPr>
        <w:t xml:space="preserve"> </w:t>
      </w:r>
      <w:r w:rsidRPr="007C4B4A">
        <w:rPr>
          <w:sz w:val="24"/>
          <w:szCs w:val="24"/>
          <w:lang w:val="ru-RU"/>
        </w:rPr>
        <w:t>собственному здоровью</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здоровью</w:t>
      </w:r>
      <w:r w:rsidRPr="007C4B4A">
        <w:rPr>
          <w:spacing w:val="-25"/>
          <w:sz w:val="24"/>
          <w:szCs w:val="24"/>
          <w:lang w:val="ru-RU"/>
        </w:rPr>
        <w:t xml:space="preserve"> </w:t>
      </w:r>
      <w:r w:rsidRPr="007C4B4A">
        <w:rPr>
          <w:sz w:val="24"/>
          <w:szCs w:val="24"/>
          <w:lang w:val="ru-RU"/>
        </w:rPr>
        <w:t>окружающих.</w:t>
      </w:r>
      <w:r w:rsidRPr="007C4B4A">
        <w:rPr>
          <w:spacing w:val="-25"/>
          <w:sz w:val="24"/>
          <w:szCs w:val="24"/>
          <w:lang w:val="ru-RU"/>
        </w:rPr>
        <w:t xml:space="preserve"> </w:t>
      </w:r>
      <w:r w:rsidRPr="007C4B4A">
        <w:rPr>
          <w:sz w:val="24"/>
          <w:szCs w:val="24"/>
          <w:lang w:val="ru-RU"/>
        </w:rPr>
        <w:t>Всемирная</w:t>
      </w:r>
      <w:r w:rsidRPr="007C4B4A">
        <w:rPr>
          <w:spacing w:val="-25"/>
          <w:sz w:val="24"/>
          <w:szCs w:val="24"/>
          <w:lang w:val="ru-RU"/>
        </w:rPr>
        <w:t xml:space="preserve"> </w:t>
      </w:r>
      <w:r w:rsidRPr="007C4B4A">
        <w:rPr>
          <w:sz w:val="24"/>
          <w:szCs w:val="24"/>
          <w:lang w:val="ru-RU"/>
        </w:rPr>
        <w:t>организация</w:t>
      </w:r>
      <w:r w:rsidRPr="007C4B4A">
        <w:rPr>
          <w:spacing w:val="-25"/>
          <w:sz w:val="24"/>
          <w:szCs w:val="24"/>
          <w:lang w:val="ru-RU"/>
        </w:rPr>
        <w:t xml:space="preserve"> </w:t>
      </w:r>
      <w:r w:rsidRPr="007C4B4A">
        <w:rPr>
          <w:sz w:val="24"/>
          <w:szCs w:val="24"/>
          <w:lang w:val="ru-RU"/>
        </w:rPr>
        <w:t>здравоохранения.</w:t>
      </w:r>
    </w:p>
    <w:p w14:paraId="786212FD" w14:textId="77777777" w:rsidR="00C6278E" w:rsidRPr="007C4B4A" w:rsidRDefault="00C6278E" w:rsidP="00C339C8">
      <w:pPr>
        <w:ind w:left="567" w:right="-290" w:firstLine="283"/>
        <w:rPr>
          <w:sz w:val="24"/>
          <w:szCs w:val="24"/>
          <w:lang w:val="ru-RU"/>
        </w:rPr>
      </w:pPr>
      <w:r w:rsidRPr="007C4B4A">
        <w:rPr>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7C4B4A" w:rsidRDefault="00C6278E" w:rsidP="00C339C8">
      <w:pPr>
        <w:ind w:left="567" w:right="-290" w:firstLine="283"/>
        <w:rPr>
          <w:sz w:val="24"/>
          <w:szCs w:val="24"/>
          <w:lang w:val="ru-RU"/>
        </w:rPr>
      </w:pPr>
    </w:p>
    <w:p w14:paraId="65207382" w14:textId="77777777" w:rsidR="00C6278E" w:rsidRPr="007C4B4A" w:rsidRDefault="00C6278E" w:rsidP="00C339C8">
      <w:pPr>
        <w:ind w:left="567" w:right="-290" w:firstLine="283"/>
        <w:rPr>
          <w:sz w:val="24"/>
          <w:szCs w:val="24"/>
          <w:lang w:val="ru-RU"/>
        </w:rPr>
      </w:pPr>
    </w:p>
    <w:p w14:paraId="28FC2B21" w14:textId="77777777" w:rsidR="0031165C" w:rsidRPr="007C4B4A" w:rsidRDefault="00C6278E" w:rsidP="00C339C8">
      <w:pPr>
        <w:ind w:left="567" w:right="-290" w:firstLine="283"/>
        <w:rPr>
          <w:sz w:val="24"/>
          <w:szCs w:val="24"/>
          <w:lang w:val="ru-RU"/>
        </w:rPr>
      </w:pPr>
      <w:bookmarkStart w:id="519" w:name="_Toc97148630"/>
      <w:r w:rsidRPr="007C4B4A">
        <w:rPr>
          <w:sz w:val="24"/>
          <w:szCs w:val="24"/>
          <w:lang w:val="ru-RU"/>
        </w:rPr>
        <w:t xml:space="preserve">ПЛАНИРУЕМЫЕ </w:t>
      </w:r>
      <w:r w:rsidRPr="007C4B4A">
        <w:rPr>
          <w:spacing w:val="-3"/>
          <w:sz w:val="24"/>
          <w:szCs w:val="24"/>
          <w:lang w:val="ru-RU"/>
        </w:rPr>
        <w:t xml:space="preserve">РЕЗУЛЬТАТЫ </w:t>
      </w:r>
      <w:r w:rsidRPr="007C4B4A">
        <w:rPr>
          <w:sz w:val="24"/>
          <w:szCs w:val="24"/>
          <w:lang w:val="ru-RU"/>
        </w:rPr>
        <w:t xml:space="preserve">ОСВОЕНИЯ УЧЕБНОГО ПРЕДМЕТА </w:t>
      </w:r>
    </w:p>
    <w:p w14:paraId="6D0F4FD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«БИОЛОГИЯ» НА </w:t>
      </w:r>
      <w:r w:rsidRPr="007C4B4A">
        <w:rPr>
          <w:spacing w:val="2"/>
          <w:sz w:val="24"/>
          <w:szCs w:val="24"/>
          <w:lang w:val="ru-RU"/>
        </w:rPr>
        <w:t xml:space="preserve">УРОВНЕ </w:t>
      </w:r>
      <w:r w:rsidRPr="007C4B4A">
        <w:rPr>
          <w:sz w:val="24"/>
          <w:szCs w:val="24"/>
          <w:lang w:val="ru-RU"/>
        </w:rPr>
        <w:t>ОСНОВНОГО ОБЩЕГО  ОБРАЗОВАНИЯ</w:t>
      </w:r>
      <w:bookmarkEnd w:id="519"/>
    </w:p>
    <w:p w14:paraId="7F77473E" w14:textId="77777777" w:rsidR="00C6278E" w:rsidRPr="007C4B4A" w:rsidRDefault="00C6278E" w:rsidP="00C339C8">
      <w:pPr>
        <w:ind w:left="567" w:right="-290" w:firstLine="283"/>
        <w:rPr>
          <w:sz w:val="24"/>
          <w:szCs w:val="24"/>
          <w:lang w:val="ru-RU"/>
        </w:rPr>
      </w:pPr>
      <w:r w:rsidRPr="007C4B4A">
        <w:rPr>
          <w:sz w:val="24"/>
          <w:szCs w:val="24"/>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7C4B4A" w:rsidRDefault="00C6278E" w:rsidP="00C339C8">
      <w:pPr>
        <w:ind w:left="567" w:right="-290" w:firstLine="283"/>
        <w:rPr>
          <w:sz w:val="24"/>
          <w:szCs w:val="24"/>
          <w:lang w:val="ru-RU"/>
        </w:rPr>
      </w:pPr>
      <w:bookmarkStart w:id="520" w:name="_Toc97148631"/>
      <w:r w:rsidRPr="007C4B4A">
        <w:rPr>
          <w:sz w:val="24"/>
          <w:szCs w:val="24"/>
          <w:lang w:val="ru-RU"/>
        </w:rPr>
        <w:t>ЛИЧНОСТНЫЕ  РЕЗУЛЬТАТЫ</w:t>
      </w:r>
      <w:bookmarkEnd w:id="520"/>
    </w:p>
    <w:p w14:paraId="5C5B28D2"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Патриотическое</w:t>
      </w:r>
      <w:r w:rsidRPr="007C4B4A">
        <w:rPr>
          <w:spacing w:val="50"/>
          <w:sz w:val="24"/>
          <w:szCs w:val="24"/>
          <w:lang w:val="ru-RU"/>
        </w:rPr>
        <w:t xml:space="preserve"> </w:t>
      </w:r>
      <w:r w:rsidRPr="007C4B4A">
        <w:rPr>
          <w:sz w:val="24"/>
          <w:szCs w:val="24"/>
          <w:lang w:val="ru-RU"/>
        </w:rPr>
        <w:t>воспитание:</w:t>
      </w:r>
    </w:p>
    <w:p w14:paraId="35A5DED8" w14:textId="77777777" w:rsidR="00C6278E" w:rsidRPr="007C4B4A" w:rsidRDefault="00C6278E" w:rsidP="00C339C8">
      <w:pPr>
        <w:ind w:left="567" w:right="-290" w:firstLine="283"/>
        <w:rPr>
          <w:rFonts w:eastAsia="Bookman Old Style"/>
          <w:sz w:val="24"/>
          <w:szCs w:val="24"/>
          <w:lang w:val="ru-RU" w:eastAsia="ru-RU"/>
        </w:rPr>
      </w:pPr>
      <w:r w:rsidRPr="007C4B4A">
        <w:rPr>
          <w:sz w:val="24"/>
          <w:szCs w:val="24"/>
          <w:lang w:val="ru-RU"/>
        </w:rPr>
        <w:t>•</w:t>
      </w:r>
      <w:r w:rsidRPr="007C4B4A">
        <w:rPr>
          <w:spacing w:val="-19"/>
          <w:sz w:val="24"/>
          <w:szCs w:val="24"/>
          <w:lang w:val="ru-RU"/>
        </w:rPr>
        <w:t xml:space="preserve"> </w:t>
      </w:r>
      <w:r w:rsidRPr="007C4B4A">
        <w:rPr>
          <w:rFonts w:eastAsia="Bookman Old Style"/>
          <w:sz w:val="24"/>
          <w:szCs w:val="24"/>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7C4B4A" w:rsidRDefault="00C6278E" w:rsidP="00C339C8">
      <w:pPr>
        <w:ind w:left="567" w:right="-290" w:firstLine="283"/>
        <w:rPr>
          <w:sz w:val="24"/>
          <w:szCs w:val="24"/>
          <w:lang w:val="ru-RU"/>
        </w:rPr>
      </w:pPr>
      <w:r w:rsidRPr="007C4B4A">
        <w:rPr>
          <w:sz w:val="24"/>
          <w:szCs w:val="24"/>
          <w:lang w:val="ru-RU"/>
        </w:rPr>
        <w:t>Гражданское  воспитание:</w:t>
      </w:r>
    </w:p>
    <w:p w14:paraId="64C107D9"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3"/>
          <w:sz w:val="24"/>
          <w:szCs w:val="24"/>
          <w:lang w:val="ru-RU"/>
        </w:rPr>
        <w:t xml:space="preserve"> </w:t>
      </w:r>
      <w:r w:rsidRPr="007C4B4A">
        <w:rPr>
          <w:sz w:val="24"/>
          <w:szCs w:val="24"/>
          <w:lang w:val="ru-RU"/>
        </w:rPr>
        <w:t>готовность</w:t>
      </w:r>
      <w:r w:rsidRPr="007C4B4A">
        <w:rPr>
          <w:spacing w:val="-32"/>
          <w:sz w:val="24"/>
          <w:szCs w:val="24"/>
          <w:lang w:val="ru-RU"/>
        </w:rPr>
        <w:t xml:space="preserve"> </w:t>
      </w:r>
      <w:r w:rsidRPr="007C4B4A">
        <w:rPr>
          <w:sz w:val="24"/>
          <w:szCs w:val="24"/>
          <w:lang w:val="ru-RU"/>
        </w:rPr>
        <w:t>к</w:t>
      </w:r>
      <w:r w:rsidRPr="007C4B4A">
        <w:rPr>
          <w:spacing w:val="-32"/>
          <w:sz w:val="24"/>
          <w:szCs w:val="24"/>
          <w:lang w:val="ru-RU"/>
        </w:rPr>
        <w:t xml:space="preserve"> </w:t>
      </w:r>
      <w:r w:rsidRPr="007C4B4A">
        <w:rPr>
          <w:sz w:val="24"/>
          <w:szCs w:val="24"/>
          <w:lang w:val="ru-RU"/>
        </w:rPr>
        <w:t>конструктивной</w:t>
      </w:r>
      <w:r w:rsidRPr="007C4B4A">
        <w:rPr>
          <w:spacing w:val="-32"/>
          <w:sz w:val="24"/>
          <w:szCs w:val="24"/>
          <w:lang w:val="ru-RU"/>
        </w:rPr>
        <w:t xml:space="preserve"> </w:t>
      </w:r>
      <w:r w:rsidRPr="007C4B4A">
        <w:rPr>
          <w:sz w:val="24"/>
          <w:szCs w:val="24"/>
          <w:lang w:val="ru-RU"/>
        </w:rPr>
        <w:t>совместной</w:t>
      </w:r>
      <w:r w:rsidRPr="007C4B4A">
        <w:rPr>
          <w:spacing w:val="-32"/>
          <w:sz w:val="24"/>
          <w:szCs w:val="24"/>
          <w:lang w:val="ru-RU"/>
        </w:rPr>
        <w:t xml:space="preserve"> </w:t>
      </w:r>
      <w:r w:rsidRPr="007C4B4A">
        <w:rPr>
          <w:sz w:val="24"/>
          <w:szCs w:val="24"/>
          <w:lang w:val="ru-RU"/>
        </w:rPr>
        <w:t>деятельности</w:t>
      </w:r>
      <w:r w:rsidRPr="007C4B4A">
        <w:rPr>
          <w:spacing w:val="-32"/>
          <w:sz w:val="24"/>
          <w:szCs w:val="24"/>
          <w:lang w:val="ru-RU"/>
        </w:rPr>
        <w:t xml:space="preserve"> </w:t>
      </w:r>
      <w:r w:rsidRPr="007C4B4A">
        <w:rPr>
          <w:sz w:val="24"/>
          <w:szCs w:val="24"/>
          <w:lang w:val="ru-RU"/>
        </w:rPr>
        <w:t>при выполнении</w:t>
      </w:r>
      <w:r w:rsidRPr="007C4B4A">
        <w:rPr>
          <w:spacing w:val="-21"/>
          <w:sz w:val="24"/>
          <w:szCs w:val="24"/>
          <w:lang w:val="ru-RU"/>
        </w:rPr>
        <w:t xml:space="preserve"> </w:t>
      </w:r>
      <w:r w:rsidRPr="007C4B4A">
        <w:rPr>
          <w:sz w:val="24"/>
          <w:szCs w:val="24"/>
          <w:lang w:val="ru-RU"/>
        </w:rPr>
        <w:t>исследований</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проектов,</w:t>
      </w:r>
      <w:r w:rsidRPr="007C4B4A">
        <w:rPr>
          <w:spacing w:val="-21"/>
          <w:sz w:val="24"/>
          <w:szCs w:val="24"/>
          <w:lang w:val="ru-RU"/>
        </w:rPr>
        <w:t xml:space="preserve"> </w:t>
      </w:r>
      <w:r w:rsidRPr="007C4B4A">
        <w:rPr>
          <w:sz w:val="24"/>
          <w:szCs w:val="24"/>
          <w:lang w:val="ru-RU"/>
        </w:rPr>
        <w:t>стремление</w:t>
      </w:r>
      <w:r w:rsidRPr="007C4B4A">
        <w:rPr>
          <w:spacing w:val="-21"/>
          <w:sz w:val="24"/>
          <w:szCs w:val="24"/>
          <w:lang w:val="ru-RU"/>
        </w:rPr>
        <w:t xml:space="preserve"> </w:t>
      </w:r>
      <w:r w:rsidRPr="007C4B4A">
        <w:rPr>
          <w:sz w:val="24"/>
          <w:szCs w:val="24"/>
          <w:lang w:val="ru-RU"/>
        </w:rPr>
        <w:t>к</w:t>
      </w:r>
      <w:r w:rsidRPr="007C4B4A">
        <w:rPr>
          <w:spacing w:val="-21"/>
          <w:sz w:val="24"/>
          <w:szCs w:val="24"/>
          <w:lang w:val="ru-RU"/>
        </w:rPr>
        <w:t xml:space="preserve"> </w:t>
      </w:r>
      <w:r w:rsidRPr="007C4B4A">
        <w:rPr>
          <w:sz w:val="24"/>
          <w:szCs w:val="24"/>
          <w:lang w:val="ru-RU"/>
        </w:rPr>
        <w:t>взаимопониманию и</w:t>
      </w:r>
      <w:r w:rsidRPr="007C4B4A">
        <w:rPr>
          <w:spacing w:val="-46"/>
          <w:sz w:val="24"/>
          <w:szCs w:val="24"/>
          <w:lang w:val="ru-RU"/>
        </w:rPr>
        <w:t xml:space="preserve"> </w:t>
      </w:r>
      <w:r w:rsidRPr="007C4B4A">
        <w:rPr>
          <w:sz w:val="24"/>
          <w:szCs w:val="24"/>
          <w:lang w:val="ru-RU"/>
        </w:rPr>
        <w:t>взаимопомощи.</w:t>
      </w:r>
    </w:p>
    <w:p w14:paraId="5C56EF70" w14:textId="77777777" w:rsidR="00C6278E" w:rsidRPr="007C4B4A" w:rsidRDefault="00C6278E" w:rsidP="00C339C8">
      <w:pPr>
        <w:ind w:left="567" w:right="-290" w:firstLine="283"/>
        <w:rPr>
          <w:sz w:val="24"/>
          <w:szCs w:val="24"/>
          <w:lang w:val="ru-RU"/>
        </w:rPr>
      </w:pPr>
      <w:r w:rsidRPr="007C4B4A">
        <w:rPr>
          <w:sz w:val="24"/>
          <w:szCs w:val="24"/>
          <w:lang w:val="ru-RU"/>
        </w:rPr>
        <w:t>Духовно-нравственное  воспитание:</w:t>
      </w:r>
    </w:p>
    <w:p w14:paraId="0E2C9334"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9"/>
          <w:sz w:val="24"/>
          <w:szCs w:val="24"/>
          <w:lang w:val="ru-RU"/>
        </w:rPr>
        <w:t xml:space="preserve"> </w:t>
      </w:r>
      <w:r w:rsidRPr="007C4B4A">
        <w:rPr>
          <w:sz w:val="24"/>
          <w:szCs w:val="24"/>
          <w:lang w:val="ru-RU"/>
        </w:rPr>
        <w:t>готовность</w:t>
      </w:r>
      <w:r w:rsidRPr="007C4B4A">
        <w:rPr>
          <w:spacing w:val="-12"/>
          <w:sz w:val="24"/>
          <w:szCs w:val="24"/>
          <w:lang w:val="ru-RU"/>
        </w:rPr>
        <w:t xml:space="preserve"> </w:t>
      </w:r>
      <w:r w:rsidRPr="007C4B4A">
        <w:rPr>
          <w:sz w:val="24"/>
          <w:szCs w:val="24"/>
          <w:lang w:val="ru-RU"/>
        </w:rPr>
        <w:t>оценивать</w:t>
      </w:r>
      <w:r w:rsidRPr="007C4B4A">
        <w:rPr>
          <w:spacing w:val="-12"/>
          <w:sz w:val="24"/>
          <w:szCs w:val="24"/>
          <w:lang w:val="ru-RU"/>
        </w:rPr>
        <w:t xml:space="preserve"> </w:t>
      </w:r>
      <w:r w:rsidRPr="007C4B4A">
        <w:rPr>
          <w:sz w:val="24"/>
          <w:szCs w:val="24"/>
          <w:lang w:val="ru-RU"/>
        </w:rPr>
        <w:t>поведение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поступки</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позиции</w:t>
      </w:r>
      <w:r w:rsidRPr="007C4B4A">
        <w:rPr>
          <w:spacing w:val="-12"/>
          <w:sz w:val="24"/>
          <w:szCs w:val="24"/>
          <w:lang w:val="ru-RU"/>
        </w:rPr>
        <w:t xml:space="preserve"> </w:t>
      </w:r>
      <w:r w:rsidRPr="007C4B4A">
        <w:rPr>
          <w:sz w:val="24"/>
          <w:szCs w:val="24"/>
          <w:lang w:val="ru-RU"/>
        </w:rPr>
        <w:t>нравственных</w:t>
      </w:r>
      <w:r w:rsidRPr="007C4B4A">
        <w:rPr>
          <w:spacing w:val="-10"/>
          <w:sz w:val="24"/>
          <w:szCs w:val="24"/>
          <w:lang w:val="ru-RU"/>
        </w:rPr>
        <w:t xml:space="preserve"> </w:t>
      </w:r>
      <w:r w:rsidRPr="007C4B4A">
        <w:rPr>
          <w:sz w:val="24"/>
          <w:szCs w:val="24"/>
          <w:lang w:val="ru-RU"/>
        </w:rPr>
        <w:t>норм</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норм</w:t>
      </w:r>
      <w:r w:rsidRPr="007C4B4A">
        <w:rPr>
          <w:spacing w:val="-10"/>
          <w:sz w:val="24"/>
          <w:szCs w:val="24"/>
          <w:lang w:val="ru-RU"/>
        </w:rPr>
        <w:t xml:space="preserve"> </w:t>
      </w:r>
      <w:r w:rsidRPr="007C4B4A">
        <w:rPr>
          <w:sz w:val="24"/>
          <w:szCs w:val="24"/>
          <w:lang w:val="ru-RU"/>
        </w:rPr>
        <w:t>экологической</w:t>
      </w:r>
      <w:r w:rsidRPr="007C4B4A">
        <w:rPr>
          <w:spacing w:val="-10"/>
          <w:sz w:val="24"/>
          <w:szCs w:val="24"/>
          <w:lang w:val="ru-RU"/>
        </w:rPr>
        <w:t xml:space="preserve"> </w:t>
      </w:r>
      <w:r w:rsidRPr="007C4B4A">
        <w:rPr>
          <w:sz w:val="24"/>
          <w:szCs w:val="24"/>
          <w:lang w:val="ru-RU"/>
        </w:rPr>
        <w:t>культуры;</w:t>
      </w:r>
    </w:p>
    <w:p w14:paraId="5F17DA80" w14:textId="77777777" w:rsidR="00C6278E" w:rsidRPr="007C4B4A" w:rsidRDefault="00C6278E" w:rsidP="00C339C8">
      <w:pPr>
        <w:ind w:left="567" w:right="-290" w:firstLine="283"/>
        <w:rPr>
          <w:sz w:val="24"/>
          <w:szCs w:val="24"/>
          <w:lang w:val="ru-RU"/>
        </w:rPr>
      </w:pPr>
      <w:r w:rsidRPr="007C4B4A">
        <w:rPr>
          <w:sz w:val="24"/>
          <w:szCs w:val="24"/>
          <w:lang w:val="ru-RU"/>
        </w:rPr>
        <w:t>• понимание значимости нравственного аспекта деятельности человека в медицине и биологии.</w:t>
      </w:r>
    </w:p>
    <w:p w14:paraId="31264B93" w14:textId="77777777" w:rsidR="00C6278E" w:rsidRPr="007C4B4A" w:rsidRDefault="00C6278E" w:rsidP="00C339C8">
      <w:pPr>
        <w:ind w:left="567" w:right="-290" w:firstLine="283"/>
        <w:rPr>
          <w:sz w:val="24"/>
          <w:szCs w:val="24"/>
          <w:lang w:val="ru-RU"/>
        </w:rPr>
      </w:pPr>
      <w:r w:rsidRPr="007C4B4A">
        <w:rPr>
          <w:sz w:val="24"/>
          <w:szCs w:val="24"/>
          <w:lang w:val="ru-RU"/>
        </w:rPr>
        <w:t>Эстетическое воспитание:</w:t>
      </w:r>
    </w:p>
    <w:p w14:paraId="252E0F89" w14:textId="77777777" w:rsidR="00C6278E" w:rsidRPr="007C4B4A" w:rsidRDefault="00C6278E" w:rsidP="00C339C8">
      <w:pPr>
        <w:ind w:left="567" w:right="-290" w:firstLine="283"/>
        <w:rPr>
          <w:sz w:val="24"/>
          <w:szCs w:val="24"/>
          <w:lang w:val="ru-RU"/>
        </w:rPr>
      </w:pPr>
      <w:r w:rsidRPr="007C4B4A">
        <w:rPr>
          <w:sz w:val="24"/>
          <w:szCs w:val="24"/>
          <w:lang w:val="ru-RU"/>
        </w:rPr>
        <w:t>• понимание роли биологии в формировании эстетической культуры личности.</w:t>
      </w:r>
    </w:p>
    <w:p w14:paraId="7316B908"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49C565EF"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0"/>
          <w:sz w:val="24"/>
          <w:szCs w:val="24"/>
          <w:lang w:val="ru-RU"/>
        </w:rPr>
        <w:t xml:space="preserve"> </w:t>
      </w:r>
      <w:r w:rsidRPr="007C4B4A">
        <w:rPr>
          <w:sz w:val="24"/>
          <w:szCs w:val="24"/>
          <w:lang w:val="ru-RU"/>
        </w:rPr>
        <w:t>ориентация</w:t>
      </w:r>
      <w:r w:rsidRPr="007C4B4A">
        <w:rPr>
          <w:spacing w:val="-30"/>
          <w:sz w:val="24"/>
          <w:szCs w:val="24"/>
          <w:lang w:val="ru-RU"/>
        </w:rPr>
        <w:t xml:space="preserve"> </w:t>
      </w:r>
      <w:r w:rsidRPr="007C4B4A">
        <w:rPr>
          <w:sz w:val="24"/>
          <w:szCs w:val="24"/>
          <w:lang w:val="ru-RU"/>
        </w:rPr>
        <w:t>на</w:t>
      </w:r>
      <w:r w:rsidRPr="007C4B4A">
        <w:rPr>
          <w:spacing w:val="-30"/>
          <w:sz w:val="24"/>
          <w:szCs w:val="24"/>
          <w:lang w:val="ru-RU"/>
        </w:rPr>
        <w:t xml:space="preserve"> </w:t>
      </w:r>
      <w:r w:rsidRPr="007C4B4A">
        <w:rPr>
          <w:sz w:val="24"/>
          <w:szCs w:val="24"/>
          <w:lang w:val="ru-RU"/>
        </w:rPr>
        <w:t>современную</w:t>
      </w:r>
      <w:r w:rsidRPr="007C4B4A">
        <w:rPr>
          <w:spacing w:val="-30"/>
          <w:sz w:val="24"/>
          <w:szCs w:val="24"/>
          <w:lang w:val="ru-RU"/>
        </w:rPr>
        <w:t xml:space="preserve"> </w:t>
      </w:r>
      <w:r w:rsidRPr="007C4B4A">
        <w:rPr>
          <w:sz w:val="24"/>
          <w:szCs w:val="24"/>
          <w:lang w:val="ru-RU"/>
        </w:rPr>
        <w:t>систему</w:t>
      </w:r>
      <w:r w:rsidRPr="007C4B4A">
        <w:rPr>
          <w:spacing w:val="-30"/>
          <w:sz w:val="24"/>
          <w:szCs w:val="24"/>
          <w:lang w:val="ru-RU"/>
        </w:rPr>
        <w:t xml:space="preserve"> </w:t>
      </w:r>
      <w:r w:rsidRPr="007C4B4A">
        <w:rPr>
          <w:sz w:val="24"/>
          <w:szCs w:val="24"/>
          <w:lang w:val="ru-RU"/>
        </w:rPr>
        <w:t>научных</w:t>
      </w:r>
      <w:r w:rsidRPr="007C4B4A">
        <w:rPr>
          <w:spacing w:val="-30"/>
          <w:sz w:val="24"/>
          <w:szCs w:val="24"/>
          <w:lang w:val="ru-RU"/>
        </w:rPr>
        <w:t xml:space="preserve"> </w:t>
      </w:r>
      <w:r w:rsidRPr="007C4B4A">
        <w:rPr>
          <w:sz w:val="24"/>
          <w:szCs w:val="24"/>
          <w:lang w:val="ru-RU"/>
        </w:rPr>
        <w:t>представлений об</w:t>
      </w:r>
      <w:r w:rsidRPr="007C4B4A">
        <w:rPr>
          <w:spacing w:val="-19"/>
          <w:sz w:val="24"/>
          <w:szCs w:val="24"/>
          <w:lang w:val="ru-RU"/>
        </w:rPr>
        <w:t xml:space="preserve"> </w:t>
      </w:r>
      <w:r w:rsidRPr="007C4B4A">
        <w:rPr>
          <w:sz w:val="24"/>
          <w:szCs w:val="24"/>
          <w:lang w:val="ru-RU"/>
        </w:rPr>
        <w:t>основных</w:t>
      </w:r>
      <w:r w:rsidRPr="007C4B4A">
        <w:rPr>
          <w:spacing w:val="-19"/>
          <w:sz w:val="24"/>
          <w:szCs w:val="24"/>
          <w:lang w:val="ru-RU"/>
        </w:rPr>
        <w:t xml:space="preserve"> </w:t>
      </w:r>
      <w:r w:rsidRPr="007C4B4A">
        <w:rPr>
          <w:sz w:val="24"/>
          <w:szCs w:val="24"/>
          <w:lang w:val="ru-RU"/>
        </w:rPr>
        <w:t>биологических</w:t>
      </w:r>
      <w:r w:rsidRPr="007C4B4A">
        <w:rPr>
          <w:spacing w:val="-19"/>
          <w:sz w:val="24"/>
          <w:szCs w:val="24"/>
          <w:lang w:val="ru-RU"/>
        </w:rPr>
        <w:t xml:space="preserve"> </w:t>
      </w:r>
      <w:r w:rsidRPr="007C4B4A">
        <w:rPr>
          <w:sz w:val="24"/>
          <w:szCs w:val="24"/>
          <w:lang w:val="ru-RU"/>
        </w:rPr>
        <w:t>закономерностях,</w:t>
      </w:r>
      <w:r w:rsidRPr="007C4B4A">
        <w:rPr>
          <w:spacing w:val="-19"/>
          <w:sz w:val="24"/>
          <w:szCs w:val="24"/>
          <w:lang w:val="ru-RU"/>
        </w:rPr>
        <w:t xml:space="preserve"> </w:t>
      </w:r>
      <w:r w:rsidRPr="007C4B4A">
        <w:rPr>
          <w:sz w:val="24"/>
          <w:szCs w:val="24"/>
          <w:lang w:val="ru-RU"/>
        </w:rPr>
        <w:t>взаимосвязях человека</w:t>
      </w:r>
      <w:r w:rsidRPr="007C4B4A">
        <w:rPr>
          <w:spacing w:val="-13"/>
          <w:sz w:val="24"/>
          <w:szCs w:val="24"/>
          <w:lang w:val="ru-RU"/>
        </w:rPr>
        <w:t xml:space="preserve"> </w:t>
      </w:r>
      <w:r w:rsidRPr="007C4B4A">
        <w:rPr>
          <w:sz w:val="24"/>
          <w:szCs w:val="24"/>
          <w:lang w:val="ru-RU"/>
        </w:rPr>
        <w:t>с</w:t>
      </w:r>
      <w:r w:rsidRPr="007C4B4A">
        <w:rPr>
          <w:spacing w:val="-13"/>
          <w:sz w:val="24"/>
          <w:szCs w:val="24"/>
          <w:lang w:val="ru-RU"/>
        </w:rPr>
        <w:t xml:space="preserve"> </w:t>
      </w:r>
      <w:r w:rsidRPr="007C4B4A">
        <w:rPr>
          <w:sz w:val="24"/>
          <w:szCs w:val="24"/>
          <w:lang w:val="ru-RU"/>
        </w:rPr>
        <w:t>природной</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социальной</w:t>
      </w:r>
      <w:r w:rsidRPr="007C4B4A">
        <w:rPr>
          <w:spacing w:val="-13"/>
          <w:sz w:val="24"/>
          <w:szCs w:val="24"/>
          <w:lang w:val="ru-RU"/>
        </w:rPr>
        <w:t xml:space="preserve"> </w:t>
      </w:r>
      <w:r w:rsidRPr="007C4B4A">
        <w:rPr>
          <w:sz w:val="24"/>
          <w:szCs w:val="24"/>
          <w:lang w:val="ru-RU"/>
        </w:rPr>
        <w:t>средой;</w:t>
      </w:r>
    </w:p>
    <w:p w14:paraId="34E46F9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1"/>
          <w:sz w:val="24"/>
          <w:szCs w:val="24"/>
          <w:lang w:val="ru-RU"/>
        </w:rPr>
        <w:t xml:space="preserve"> </w:t>
      </w:r>
      <w:r w:rsidRPr="007C4B4A">
        <w:rPr>
          <w:sz w:val="24"/>
          <w:szCs w:val="24"/>
          <w:lang w:val="ru-RU"/>
        </w:rPr>
        <w:t>понимание</w:t>
      </w:r>
      <w:r w:rsidRPr="007C4B4A">
        <w:rPr>
          <w:spacing w:val="-21"/>
          <w:sz w:val="24"/>
          <w:szCs w:val="24"/>
          <w:lang w:val="ru-RU"/>
        </w:rPr>
        <w:t xml:space="preserve"> </w:t>
      </w:r>
      <w:r w:rsidRPr="007C4B4A">
        <w:rPr>
          <w:sz w:val="24"/>
          <w:szCs w:val="24"/>
          <w:lang w:val="ru-RU"/>
        </w:rPr>
        <w:t>роли</w:t>
      </w:r>
      <w:r w:rsidRPr="007C4B4A">
        <w:rPr>
          <w:spacing w:val="-21"/>
          <w:sz w:val="24"/>
          <w:szCs w:val="24"/>
          <w:lang w:val="ru-RU"/>
        </w:rPr>
        <w:t xml:space="preserve"> </w:t>
      </w:r>
      <w:r w:rsidRPr="007C4B4A">
        <w:rPr>
          <w:sz w:val="24"/>
          <w:szCs w:val="24"/>
          <w:lang w:val="ru-RU"/>
        </w:rPr>
        <w:t>биологической</w:t>
      </w:r>
      <w:r w:rsidRPr="007C4B4A">
        <w:rPr>
          <w:spacing w:val="-21"/>
          <w:sz w:val="24"/>
          <w:szCs w:val="24"/>
          <w:lang w:val="ru-RU"/>
        </w:rPr>
        <w:t xml:space="preserve"> </w:t>
      </w:r>
      <w:r w:rsidRPr="007C4B4A">
        <w:rPr>
          <w:sz w:val="24"/>
          <w:szCs w:val="24"/>
          <w:lang w:val="ru-RU"/>
        </w:rPr>
        <w:t>науки</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формировании</w:t>
      </w:r>
      <w:r w:rsidRPr="007C4B4A">
        <w:rPr>
          <w:spacing w:val="-21"/>
          <w:sz w:val="24"/>
          <w:szCs w:val="24"/>
          <w:lang w:val="ru-RU"/>
        </w:rPr>
        <w:t xml:space="preserve"> </w:t>
      </w:r>
      <w:r w:rsidRPr="007C4B4A">
        <w:rPr>
          <w:sz w:val="24"/>
          <w:szCs w:val="24"/>
          <w:lang w:val="ru-RU"/>
        </w:rPr>
        <w:t xml:space="preserve">научного </w:t>
      </w:r>
      <w:r w:rsidRPr="007C4B4A">
        <w:rPr>
          <w:spacing w:val="1"/>
          <w:sz w:val="24"/>
          <w:szCs w:val="24"/>
          <w:lang w:val="ru-RU"/>
        </w:rPr>
        <w:t xml:space="preserve"> </w:t>
      </w:r>
      <w:r w:rsidRPr="007C4B4A">
        <w:rPr>
          <w:sz w:val="24"/>
          <w:szCs w:val="24"/>
          <w:lang w:val="ru-RU"/>
        </w:rPr>
        <w:t>мировоззрения;</w:t>
      </w:r>
    </w:p>
    <w:p w14:paraId="2EBD8DC3" w14:textId="77777777" w:rsidR="00EF022B" w:rsidRPr="007C4B4A" w:rsidRDefault="00C6278E" w:rsidP="00C339C8">
      <w:pPr>
        <w:ind w:left="567" w:right="-290" w:firstLine="283"/>
        <w:rPr>
          <w:sz w:val="24"/>
          <w:szCs w:val="24"/>
          <w:lang w:val="ru-RU"/>
        </w:rPr>
      </w:pPr>
      <w:r w:rsidRPr="007C4B4A">
        <w:rPr>
          <w:sz w:val="24"/>
          <w:szCs w:val="24"/>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7C4B4A" w:rsidRDefault="00C6278E" w:rsidP="00C339C8">
      <w:pPr>
        <w:ind w:left="567" w:right="-290" w:firstLine="283"/>
        <w:rPr>
          <w:bCs/>
          <w:sz w:val="24"/>
          <w:szCs w:val="24"/>
          <w:lang w:val="ru-RU"/>
        </w:rPr>
      </w:pPr>
      <w:r w:rsidRPr="007C4B4A">
        <w:rPr>
          <w:bCs/>
          <w:sz w:val="24"/>
          <w:szCs w:val="24"/>
          <w:lang w:val="ru-RU"/>
        </w:rPr>
        <w:t>Формирование культуры здоровья:</w:t>
      </w:r>
    </w:p>
    <w:p w14:paraId="3FCD0E44"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1"/>
          <w:sz w:val="24"/>
          <w:szCs w:val="24"/>
          <w:lang w:val="ru-RU"/>
        </w:rPr>
        <w:t xml:space="preserve"> </w:t>
      </w:r>
      <w:r w:rsidRPr="007C4B4A">
        <w:rPr>
          <w:sz w:val="24"/>
          <w:szCs w:val="24"/>
          <w:lang w:val="ru-RU"/>
        </w:rPr>
        <w:t>ответственное</w:t>
      </w:r>
      <w:r w:rsidRPr="007C4B4A">
        <w:rPr>
          <w:spacing w:val="-7"/>
          <w:sz w:val="24"/>
          <w:szCs w:val="24"/>
          <w:lang w:val="ru-RU"/>
        </w:rPr>
        <w:t xml:space="preserve"> </w:t>
      </w:r>
      <w:r w:rsidRPr="007C4B4A">
        <w:rPr>
          <w:sz w:val="24"/>
          <w:szCs w:val="24"/>
          <w:lang w:val="ru-RU"/>
        </w:rPr>
        <w:t>отношение</w:t>
      </w:r>
      <w:r w:rsidRPr="007C4B4A">
        <w:rPr>
          <w:spacing w:val="-7"/>
          <w:sz w:val="24"/>
          <w:szCs w:val="24"/>
          <w:lang w:val="ru-RU"/>
        </w:rPr>
        <w:t xml:space="preserve"> </w:t>
      </w:r>
      <w:r w:rsidRPr="007C4B4A">
        <w:rPr>
          <w:sz w:val="24"/>
          <w:szCs w:val="24"/>
          <w:lang w:val="ru-RU"/>
        </w:rPr>
        <w:t>к</w:t>
      </w:r>
      <w:r w:rsidRPr="007C4B4A">
        <w:rPr>
          <w:spacing w:val="-7"/>
          <w:sz w:val="24"/>
          <w:szCs w:val="24"/>
          <w:lang w:val="ru-RU"/>
        </w:rPr>
        <w:t xml:space="preserve"> </w:t>
      </w:r>
      <w:r w:rsidRPr="007C4B4A">
        <w:rPr>
          <w:sz w:val="24"/>
          <w:szCs w:val="24"/>
          <w:lang w:val="ru-RU"/>
        </w:rPr>
        <w:t>своему</w:t>
      </w:r>
      <w:r w:rsidRPr="007C4B4A">
        <w:rPr>
          <w:spacing w:val="-7"/>
          <w:sz w:val="24"/>
          <w:szCs w:val="24"/>
          <w:lang w:val="ru-RU"/>
        </w:rPr>
        <w:t xml:space="preserve"> </w:t>
      </w:r>
      <w:r w:rsidRPr="007C4B4A">
        <w:rPr>
          <w:sz w:val="24"/>
          <w:szCs w:val="24"/>
          <w:lang w:val="ru-RU"/>
        </w:rPr>
        <w:t>здоровью</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установка</w:t>
      </w:r>
      <w:r w:rsidRPr="007C4B4A">
        <w:rPr>
          <w:spacing w:val="-7"/>
          <w:sz w:val="24"/>
          <w:szCs w:val="24"/>
          <w:lang w:val="ru-RU"/>
        </w:rPr>
        <w:t xml:space="preserve"> </w:t>
      </w:r>
      <w:r w:rsidRPr="007C4B4A">
        <w:rPr>
          <w:sz w:val="24"/>
          <w:szCs w:val="24"/>
          <w:lang w:val="ru-RU"/>
        </w:rPr>
        <w:t>на здоровый</w:t>
      </w:r>
      <w:r w:rsidRPr="007C4B4A">
        <w:rPr>
          <w:spacing w:val="-32"/>
          <w:sz w:val="24"/>
          <w:szCs w:val="24"/>
          <w:lang w:val="ru-RU"/>
        </w:rPr>
        <w:t xml:space="preserve"> </w:t>
      </w:r>
      <w:r w:rsidRPr="007C4B4A">
        <w:rPr>
          <w:sz w:val="24"/>
          <w:szCs w:val="24"/>
          <w:lang w:val="ru-RU"/>
        </w:rPr>
        <w:t>образ</w:t>
      </w:r>
      <w:r w:rsidRPr="007C4B4A">
        <w:rPr>
          <w:spacing w:val="-32"/>
          <w:sz w:val="24"/>
          <w:szCs w:val="24"/>
          <w:lang w:val="ru-RU"/>
        </w:rPr>
        <w:t xml:space="preserve"> </w:t>
      </w:r>
      <w:r w:rsidRPr="007C4B4A">
        <w:rPr>
          <w:sz w:val="24"/>
          <w:szCs w:val="24"/>
          <w:lang w:val="ru-RU"/>
        </w:rPr>
        <w:t>жизни</w:t>
      </w:r>
      <w:r w:rsidRPr="007C4B4A">
        <w:rPr>
          <w:spacing w:val="-32"/>
          <w:sz w:val="24"/>
          <w:szCs w:val="24"/>
          <w:lang w:val="ru-RU"/>
        </w:rPr>
        <w:t xml:space="preserve"> </w:t>
      </w:r>
      <w:r w:rsidRPr="007C4B4A">
        <w:rPr>
          <w:sz w:val="24"/>
          <w:szCs w:val="24"/>
          <w:lang w:val="ru-RU"/>
        </w:rPr>
        <w:t>(здоровое</w:t>
      </w:r>
      <w:r w:rsidRPr="007C4B4A">
        <w:rPr>
          <w:spacing w:val="-32"/>
          <w:sz w:val="24"/>
          <w:szCs w:val="24"/>
          <w:lang w:val="ru-RU"/>
        </w:rPr>
        <w:t xml:space="preserve"> </w:t>
      </w:r>
      <w:r w:rsidRPr="007C4B4A">
        <w:rPr>
          <w:sz w:val="24"/>
          <w:szCs w:val="24"/>
          <w:lang w:val="ru-RU"/>
        </w:rPr>
        <w:t>питание,</w:t>
      </w:r>
      <w:r w:rsidRPr="007C4B4A">
        <w:rPr>
          <w:spacing w:val="-32"/>
          <w:sz w:val="24"/>
          <w:szCs w:val="24"/>
          <w:lang w:val="ru-RU"/>
        </w:rPr>
        <w:t xml:space="preserve"> </w:t>
      </w:r>
      <w:r w:rsidRPr="007C4B4A">
        <w:rPr>
          <w:sz w:val="24"/>
          <w:szCs w:val="24"/>
          <w:lang w:val="ru-RU"/>
        </w:rPr>
        <w:t>соблюдение</w:t>
      </w:r>
      <w:r w:rsidRPr="007C4B4A">
        <w:rPr>
          <w:spacing w:val="-32"/>
          <w:sz w:val="24"/>
          <w:szCs w:val="24"/>
          <w:lang w:val="ru-RU"/>
        </w:rPr>
        <w:t xml:space="preserve"> </w:t>
      </w:r>
      <w:r w:rsidRPr="007C4B4A">
        <w:rPr>
          <w:sz w:val="24"/>
          <w:szCs w:val="24"/>
          <w:lang w:val="ru-RU"/>
        </w:rPr>
        <w:t>гигиенических правил и норм, сбалансированный режим</w:t>
      </w:r>
      <w:r w:rsidRPr="007C4B4A">
        <w:rPr>
          <w:spacing w:val="-28"/>
          <w:sz w:val="24"/>
          <w:szCs w:val="24"/>
          <w:lang w:val="ru-RU"/>
        </w:rPr>
        <w:t xml:space="preserve"> </w:t>
      </w:r>
      <w:r w:rsidRPr="007C4B4A">
        <w:rPr>
          <w:sz w:val="24"/>
          <w:szCs w:val="24"/>
          <w:lang w:val="ru-RU"/>
        </w:rPr>
        <w:t>занятий и отдыха, регулярная физическая</w:t>
      </w:r>
      <w:r w:rsidRPr="007C4B4A">
        <w:rPr>
          <w:spacing w:val="32"/>
          <w:sz w:val="24"/>
          <w:szCs w:val="24"/>
          <w:lang w:val="ru-RU"/>
        </w:rPr>
        <w:t xml:space="preserve"> </w:t>
      </w:r>
      <w:r w:rsidRPr="007C4B4A">
        <w:rPr>
          <w:sz w:val="24"/>
          <w:szCs w:val="24"/>
          <w:lang w:val="ru-RU"/>
        </w:rPr>
        <w:t>активность);</w:t>
      </w:r>
    </w:p>
    <w:p w14:paraId="38A92BD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0"/>
          <w:sz w:val="24"/>
          <w:szCs w:val="24"/>
          <w:lang w:val="ru-RU"/>
        </w:rPr>
        <w:t xml:space="preserve"> </w:t>
      </w:r>
      <w:r w:rsidRPr="007C4B4A">
        <w:rPr>
          <w:sz w:val="24"/>
          <w:szCs w:val="24"/>
          <w:lang w:val="ru-RU"/>
        </w:rPr>
        <w:t>осознание</w:t>
      </w:r>
      <w:r w:rsidRPr="007C4B4A">
        <w:rPr>
          <w:spacing w:val="-17"/>
          <w:sz w:val="24"/>
          <w:szCs w:val="24"/>
          <w:lang w:val="ru-RU"/>
        </w:rPr>
        <w:t xml:space="preserve"> </w:t>
      </w:r>
      <w:r w:rsidRPr="007C4B4A">
        <w:rPr>
          <w:sz w:val="24"/>
          <w:szCs w:val="24"/>
          <w:lang w:val="ru-RU"/>
        </w:rPr>
        <w:t>последствий</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неприятие</w:t>
      </w:r>
      <w:r w:rsidRPr="007C4B4A">
        <w:rPr>
          <w:spacing w:val="-17"/>
          <w:sz w:val="24"/>
          <w:szCs w:val="24"/>
          <w:lang w:val="ru-RU"/>
        </w:rPr>
        <w:t xml:space="preserve"> </w:t>
      </w:r>
      <w:r w:rsidRPr="007C4B4A">
        <w:rPr>
          <w:sz w:val="24"/>
          <w:szCs w:val="24"/>
          <w:lang w:val="ru-RU"/>
        </w:rPr>
        <w:t>вредных</w:t>
      </w:r>
      <w:r w:rsidRPr="007C4B4A">
        <w:rPr>
          <w:spacing w:val="-17"/>
          <w:sz w:val="24"/>
          <w:szCs w:val="24"/>
          <w:lang w:val="ru-RU"/>
        </w:rPr>
        <w:t xml:space="preserve"> </w:t>
      </w:r>
      <w:r w:rsidRPr="007C4B4A">
        <w:rPr>
          <w:sz w:val="24"/>
          <w:szCs w:val="24"/>
          <w:lang w:val="ru-RU"/>
        </w:rPr>
        <w:t>привычек</w:t>
      </w:r>
      <w:r w:rsidRPr="007C4B4A">
        <w:rPr>
          <w:spacing w:val="-17"/>
          <w:sz w:val="24"/>
          <w:szCs w:val="24"/>
          <w:lang w:val="ru-RU"/>
        </w:rPr>
        <w:t xml:space="preserve"> </w:t>
      </w:r>
      <w:r w:rsidRPr="007C4B4A">
        <w:rPr>
          <w:sz w:val="24"/>
          <w:szCs w:val="24"/>
          <w:lang w:val="ru-RU"/>
        </w:rPr>
        <w:t>(употребление</w:t>
      </w:r>
      <w:r w:rsidRPr="007C4B4A">
        <w:rPr>
          <w:spacing w:val="-13"/>
          <w:sz w:val="24"/>
          <w:szCs w:val="24"/>
          <w:lang w:val="ru-RU"/>
        </w:rPr>
        <w:t xml:space="preserve"> </w:t>
      </w:r>
      <w:r w:rsidRPr="007C4B4A">
        <w:rPr>
          <w:sz w:val="24"/>
          <w:szCs w:val="24"/>
          <w:lang w:val="ru-RU"/>
        </w:rPr>
        <w:t>алкоголя,</w:t>
      </w:r>
      <w:r w:rsidRPr="007C4B4A">
        <w:rPr>
          <w:spacing w:val="-13"/>
          <w:sz w:val="24"/>
          <w:szCs w:val="24"/>
          <w:lang w:val="ru-RU"/>
        </w:rPr>
        <w:t xml:space="preserve"> </w:t>
      </w:r>
      <w:r w:rsidRPr="007C4B4A">
        <w:rPr>
          <w:sz w:val="24"/>
          <w:szCs w:val="24"/>
          <w:lang w:val="ru-RU"/>
        </w:rPr>
        <w:t>наркотиков,</w:t>
      </w:r>
      <w:r w:rsidRPr="007C4B4A">
        <w:rPr>
          <w:spacing w:val="-13"/>
          <w:sz w:val="24"/>
          <w:szCs w:val="24"/>
          <w:lang w:val="ru-RU"/>
        </w:rPr>
        <w:t xml:space="preserve"> </w:t>
      </w:r>
      <w:r w:rsidRPr="007C4B4A">
        <w:rPr>
          <w:sz w:val="24"/>
          <w:szCs w:val="24"/>
          <w:lang w:val="ru-RU"/>
        </w:rPr>
        <w:t>курение)</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иных</w:t>
      </w:r>
      <w:r w:rsidRPr="007C4B4A">
        <w:rPr>
          <w:spacing w:val="-13"/>
          <w:sz w:val="24"/>
          <w:szCs w:val="24"/>
          <w:lang w:val="ru-RU"/>
        </w:rPr>
        <w:t xml:space="preserve"> </w:t>
      </w:r>
      <w:r w:rsidRPr="007C4B4A">
        <w:rPr>
          <w:sz w:val="24"/>
          <w:szCs w:val="24"/>
          <w:lang w:val="ru-RU"/>
        </w:rPr>
        <w:t>форм</w:t>
      </w:r>
      <w:r w:rsidRPr="007C4B4A">
        <w:rPr>
          <w:spacing w:val="-13"/>
          <w:sz w:val="24"/>
          <w:szCs w:val="24"/>
          <w:lang w:val="ru-RU"/>
        </w:rPr>
        <w:t xml:space="preserve"> </w:t>
      </w:r>
      <w:r w:rsidRPr="007C4B4A">
        <w:rPr>
          <w:sz w:val="24"/>
          <w:szCs w:val="24"/>
          <w:lang w:val="ru-RU"/>
        </w:rPr>
        <w:t>вреда для физического и психического</w:t>
      </w:r>
      <w:r w:rsidRPr="007C4B4A">
        <w:rPr>
          <w:spacing w:val="-36"/>
          <w:sz w:val="24"/>
          <w:szCs w:val="24"/>
          <w:lang w:val="ru-RU"/>
        </w:rPr>
        <w:t xml:space="preserve"> </w:t>
      </w:r>
      <w:r w:rsidRPr="007C4B4A">
        <w:rPr>
          <w:sz w:val="24"/>
          <w:szCs w:val="24"/>
          <w:lang w:val="ru-RU"/>
        </w:rPr>
        <w:t>здоровья;</w:t>
      </w:r>
    </w:p>
    <w:p w14:paraId="4D0452A4" w14:textId="77777777" w:rsidR="00C6278E" w:rsidRPr="007C4B4A" w:rsidRDefault="00C6278E" w:rsidP="00C339C8">
      <w:pPr>
        <w:ind w:left="567" w:right="-290" w:firstLine="283"/>
        <w:rPr>
          <w:sz w:val="24"/>
          <w:szCs w:val="24"/>
          <w:lang w:val="ru-RU"/>
        </w:rPr>
      </w:pPr>
      <w:r w:rsidRPr="007C4B4A">
        <w:rPr>
          <w:sz w:val="24"/>
          <w:szCs w:val="24"/>
          <w:lang w:val="ru-RU"/>
        </w:rPr>
        <w:t>• соблюдение правил безопасности, в том числе навыки безопасного поведения в природной среде;</w:t>
      </w:r>
    </w:p>
    <w:p w14:paraId="39E32E80" w14:textId="77777777" w:rsidR="00C6278E" w:rsidRPr="007C4B4A" w:rsidRDefault="00C6278E" w:rsidP="00C339C8">
      <w:pPr>
        <w:ind w:left="567" w:right="-290" w:firstLine="283"/>
        <w:rPr>
          <w:sz w:val="24"/>
          <w:szCs w:val="24"/>
          <w:lang w:val="ru-RU"/>
        </w:rPr>
      </w:pPr>
      <w:r w:rsidRPr="007C4B4A">
        <w:rPr>
          <w:sz w:val="24"/>
          <w:szCs w:val="24"/>
          <w:lang w:val="ru-RU"/>
        </w:rPr>
        <w:t>• сформированность навыка рефлексии, управление</w:t>
      </w:r>
      <w:r w:rsidRPr="007C4B4A">
        <w:rPr>
          <w:spacing w:val="-23"/>
          <w:sz w:val="24"/>
          <w:szCs w:val="24"/>
          <w:lang w:val="ru-RU"/>
        </w:rPr>
        <w:t xml:space="preserve"> </w:t>
      </w:r>
      <w:r w:rsidRPr="007C4B4A">
        <w:rPr>
          <w:sz w:val="24"/>
          <w:szCs w:val="24"/>
          <w:lang w:val="ru-RU"/>
        </w:rPr>
        <w:t>собственным</w:t>
      </w:r>
      <w:r w:rsidRPr="007C4B4A">
        <w:rPr>
          <w:spacing w:val="-28"/>
          <w:sz w:val="24"/>
          <w:szCs w:val="24"/>
          <w:lang w:val="ru-RU"/>
        </w:rPr>
        <w:t xml:space="preserve"> </w:t>
      </w:r>
      <w:r w:rsidRPr="007C4B4A">
        <w:rPr>
          <w:sz w:val="24"/>
          <w:szCs w:val="24"/>
          <w:lang w:val="ru-RU"/>
        </w:rPr>
        <w:t>эмоциональным</w:t>
      </w:r>
      <w:r w:rsidRPr="007C4B4A">
        <w:rPr>
          <w:spacing w:val="-28"/>
          <w:sz w:val="24"/>
          <w:szCs w:val="24"/>
          <w:lang w:val="ru-RU"/>
        </w:rPr>
        <w:t xml:space="preserve"> </w:t>
      </w:r>
      <w:r w:rsidRPr="007C4B4A">
        <w:rPr>
          <w:sz w:val="24"/>
          <w:szCs w:val="24"/>
          <w:lang w:val="ru-RU"/>
        </w:rPr>
        <w:t>состоянием.</w:t>
      </w:r>
    </w:p>
    <w:p w14:paraId="5B7BC4EE" w14:textId="77777777" w:rsidR="00C6278E" w:rsidRPr="007C4B4A" w:rsidRDefault="00C6278E" w:rsidP="00C339C8">
      <w:pPr>
        <w:ind w:left="567" w:right="-290" w:firstLine="283"/>
        <w:rPr>
          <w:sz w:val="24"/>
          <w:szCs w:val="24"/>
          <w:lang w:val="ru-RU"/>
        </w:rPr>
      </w:pPr>
      <w:r w:rsidRPr="007C4B4A">
        <w:rPr>
          <w:sz w:val="24"/>
          <w:szCs w:val="24"/>
          <w:lang w:val="ru-RU"/>
        </w:rPr>
        <w:t>Трудовое воспитание:</w:t>
      </w:r>
    </w:p>
    <w:p w14:paraId="363ED5E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9"/>
          <w:sz w:val="24"/>
          <w:szCs w:val="24"/>
          <w:lang w:val="ru-RU"/>
        </w:rPr>
        <w:t xml:space="preserve"> </w:t>
      </w:r>
      <w:r w:rsidRPr="007C4B4A">
        <w:rPr>
          <w:sz w:val="24"/>
          <w:szCs w:val="24"/>
          <w:lang w:val="ru-RU"/>
        </w:rPr>
        <w:t>активное</w:t>
      </w:r>
      <w:r w:rsidRPr="007C4B4A">
        <w:rPr>
          <w:spacing w:val="-14"/>
          <w:sz w:val="24"/>
          <w:szCs w:val="24"/>
          <w:lang w:val="ru-RU"/>
        </w:rPr>
        <w:t xml:space="preserve"> </w:t>
      </w:r>
      <w:r w:rsidRPr="007C4B4A">
        <w:rPr>
          <w:sz w:val="24"/>
          <w:szCs w:val="24"/>
          <w:lang w:val="ru-RU"/>
        </w:rPr>
        <w:t>участие</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решении</w:t>
      </w:r>
      <w:r w:rsidRPr="007C4B4A">
        <w:rPr>
          <w:spacing w:val="-14"/>
          <w:sz w:val="24"/>
          <w:szCs w:val="24"/>
          <w:lang w:val="ru-RU"/>
        </w:rPr>
        <w:t xml:space="preserve"> </w:t>
      </w:r>
      <w:r w:rsidRPr="007C4B4A">
        <w:rPr>
          <w:sz w:val="24"/>
          <w:szCs w:val="24"/>
          <w:lang w:val="ru-RU"/>
        </w:rPr>
        <w:t>практических</w:t>
      </w:r>
      <w:r w:rsidRPr="007C4B4A">
        <w:rPr>
          <w:spacing w:val="-14"/>
          <w:sz w:val="24"/>
          <w:szCs w:val="24"/>
          <w:lang w:val="ru-RU"/>
        </w:rPr>
        <w:t xml:space="preserve"> </w:t>
      </w:r>
      <w:r w:rsidRPr="007C4B4A">
        <w:rPr>
          <w:sz w:val="24"/>
          <w:szCs w:val="24"/>
          <w:lang w:val="ru-RU"/>
        </w:rPr>
        <w:t>задач</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рамках семьи,</w:t>
      </w:r>
      <w:r w:rsidRPr="007C4B4A">
        <w:rPr>
          <w:spacing w:val="-19"/>
          <w:sz w:val="24"/>
          <w:szCs w:val="24"/>
          <w:lang w:val="ru-RU"/>
        </w:rPr>
        <w:t xml:space="preserve"> </w:t>
      </w:r>
      <w:r w:rsidRPr="007C4B4A">
        <w:rPr>
          <w:sz w:val="24"/>
          <w:szCs w:val="24"/>
          <w:lang w:val="ru-RU"/>
        </w:rPr>
        <w:t>школы,</w:t>
      </w:r>
      <w:r w:rsidRPr="007C4B4A">
        <w:rPr>
          <w:spacing w:val="-19"/>
          <w:sz w:val="24"/>
          <w:szCs w:val="24"/>
          <w:lang w:val="ru-RU"/>
        </w:rPr>
        <w:t xml:space="preserve"> </w:t>
      </w:r>
      <w:r w:rsidRPr="007C4B4A">
        <w:rPr>
          <w:sz w:val="24"/>
          <w:szCs w:val="24"/>
          <w:lang w:val="ru-RU"/>
        </w:rPr>
        <w:t>города,</w:t>
      </w:r>
      <w:r w:rsidRPr="007C4B4A">
        <w:rPr>
          <w:spacing w:val="-19"/>
          <w:sz w:val="24"/>
          <w:szCs w:val="24"/>
          <w:lang w:val="ru-RU"/>
        </w:rPr>
        <w:t xml:space="preserve"> </w:t>
      </w:r>
      <w:r w:rsidRPr="007C4B4A">
        <w:rPr>
          <w:sz w:val="24"/>
          <w:szCs w:val="24"/>
          <w:lang w:val="ru-RU"/>
        </w:rPr>
        <w:t>края)</w:t>
      </w:r>
      <w:r w:rsidRPr="007C4B4A">
        <w:rPr>
          <w:spacing w:val="-19"/>
          <w:sz w:val="24"/>
          <w:szCs w:val="24"/>
          <w:lang w:val="ru-RU"/>
        </w:rPr>
        <w:t xml:space="preserve"> </w:t>
      </w:r>
      <w:r w:rsidRPr="007C4B4A">
        <w:rPr>
          <w:sz w:val="24"/>
          <w:szCs w:val="24"/>
          <w:lang w:val="ru-RU"/>
        </w:rPr>
        <w:t>биологической</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экологической направленности,</w:t>
      </w:r>
      <w:r w:rsidRPr="007C4B4A">
        <w:rPr>
          <w:spacing w:val="-34"/>
          <w:sz w:val="24"/>
          <w:szCs w:val="24"/>
          <w:lang w:val="ru-RU"/>
        </w:rPr>
        <w:t xml:space="preserve"> </w:t>
      </w:r>
      <w:r w:rsidRPr="007C4B4A">
        <w:rPr>
          <w:sz w:val="24"/>
          <w:szCs w:val="24"/>
          <w:lang w:val="ru-RU"/>
        </w:rPr>
        <w:t>интерес</w:t>
      </w:r>
      <w:r w:rsidRPr="007C4B4A">
        <w:rPr>
          <w:spacing w:val="-34"/>
          <w:sz w:val="24"/>
          <w:szCs w:val="24"/>
          <w:lang w:val="ru-RU"/>
        </w:rPr>
        <w:t xml:space="preserve"> </w:t>
      </w:r>
      <w:r w:rsidRPr="007C4B4A">
        <w:rPr>
          <w:sz w:val="24"/>
          <w:szCs w:val="24"/>
          <w:lang w:val="ru-RU"/>
        </w:rPr>
        <w:t>к</w:t>
      </w:r>
      <w:r w:rsidRPr="007C4B4A">
        <w:rPr>
          <w:spacing w:val="-34"/>
          <w:sz w:val="24"/>
          <w:szCs w:val="24"/>
          <w:lang w:val="ru-RU"/>
        </w:rPr>
        <w:t xml:space="preserve"> </w:t>
      </w:r>
      <w:r w:rsidRPr="007C4B4A">
        <w:rPr>
          <w:sz w:val="24"/>
          <w:szCs w:val="24"/>
          <w:lang w:val="ru-RU"/>
        </w:rPr>
        <w:t>практическому</w:t>
      </w:r>
      <w:r w:rsidRPr="007C4B4A">
        <w:rPr>
          <w:spacing w:val="-34"/>
          <w:sz w:val="24"/>
          <w:szCs w:val="24"/>
          <w:lang w:val="ru-RU"/>
        </w:rPr>
        <w:t xml:space="preserve"> </w:t>
      </w:r>
      <w:r w:rsidRPr="007C4B4A">
        <w:rPr>
          <w:sz w:val="24"/>
          <w:szCs w:val="24"/>
          <w:lang w:val="ru-RU"/>
        </w:rPr>
        <w:t>изучению</w:t>
      </w:r>
      <w:r w:rsidRPr="007C4B4A">
        <w:rPr>
          <w:spacing w:val="-34"/>
          <w:sz w:val="24"/>
          <w:szCs w:val="24"/>
          <w:lang w:val="ru-RU"/>
        </w:rPr>
        <w:t xml:space="preserve"> </w:t>
      </w:r>
      <w:r w:rsidRPr="007C4B4A">
        <w:rPr>
          <w:sz w:val="24"/>
          <w:szCs w:val="24"/>
          <w:lang w:val="ru-RU"/>
        </w:rPr>
        <w:t>профессий, связанных с</w:t>
      </w:r>
      <w:r w:rsidRPr="007C4B4A">
        <w:rPr>
          <w:spacing w:val="-2"/>
          <w:sz w:val="24"/>
          <w:szCs w:val="24"/>
          <w:lang w:val="ru-RU"/>
        </w:rPr>
        <w:t xml:space="preserve"> </w:t>
      </w:r>
      <w:r w:rsidRPr="007C4B4A">
        <w:rPr>
          <w:sz w:val="24"/>
          <w:szCs w:val="24"/>
          <w:lang w:val="ru-RU"/>
        </w:rPr>
        <w:t>биологией.</w:t>
      </w:r>
    </w:p>
    <w:p w14:paraId="23A0A090"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Экологическое воспитание:</w:t>
      </w:r>
    </w:p>
    <w:p w14:paraId="643C7D24"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4"/>
          <w:sz w:val="24"/>
          <w:szCs w:val="24"/>
          <w:lang w:val="ru-RU"/>
        </w:rPr>
        <w:t xml:space="preserve"> </w:t>
      </w:r>
      <w:r w:rsidRPr="007C4B4A">
        <w:rPr>
          <w:sz w:val="24"/>
          <w:szCs w:val="24"/>
          <w:lang w:val="ru-RU"/>
        </w:rPr>
        <w:t>ориентация</w:t>
      </w:r>
      <w:r w:rsidRPr="007C4B4A">
        <w:rPr>
          <w:spacing w:val="-13"/>
          <w:sz w:val="24"/>
          <w:szCs w:val="24"/>
          <w:lang w:val="ru-RU"/>
        </w:rPr>
        <w:t xml:space="preserve"> </w:t>
      </w:r>
      <w:r w:rsidRPr="007C4B4A">
        <w:rPr>
          <w:sz w:val="24"/>
          <w:szCs w:val="24"/>
          <w:lang w:val="ru-RU"/>
        </w:rPr>
        <w:t>на</w:t>
      </w:r>
      <w:r w:rsidRPr="007C4B4A">
        <w:rPr>
          <w:spacing w:val="-13"/>
          <w:sz w:val="24"/>
          <w:szCs w:val="24"/>
          <w:lang w:val="ru-RU"/>
        </w:rPr>
        <w:t xml:space="preserve"> </w:t>
      </w:r>
      <w:r w:rsidRPr="007C4B4A">
        <w:rPr>
          <w:sz w:val="24"/>
          <w:szCs w:val="24"/>
          <w:lang w:val="ru-RU"/>
        </w:rPr>
        <w:t>применение</w:t>
      </w:r>
      <w:r w:rsidRPr="007C4B4A">
        <w:rPr>
          <w:spacing w:val="-13"/>
          <w:sz w:val="24"/>
          <w:szCs w:val="24"/>
          <w:lang w:val="ru-RU"/>
        </w:rPr>
        <w:t xml:space="preserve"> </w:t>
      </w:r>
      <w:r w:rsidRPr="007C4B4A">
        <w:rPr>
          <w:sz w:val="24"/>
          <w:szCs w:val="24"/>
          <w:lang w:val="ru-RU"/>
        </w:rPr>
        <w:t>биологических</w:t>
      </w:r>
      <w:r w:rsidRPr="007C4B4A">
        <w:rPr>
          <w:spacing w:val="-13"/>
          <w:sz w:val="24"/>
          <w:szCs w:val="24"/>
          <w:lang w:val="ru-RU"/>
        </w:rPr>
        <w:t xml:space="preserve"> </w:t>
      </w:r>
      <w:r w:rsidRPr="007C4B4A">
        <w:rPr>
          <w:sz w:val="24"/>
          <w:szCs w:val="24"/>
          <w:lang w:val="ru-RU"/>
        </w:rPr>
        <w:t>знаний</w:t>
      </w:r>
      <w:r w:rsidRPr="007C4B4A">
        <w:rPr>
          <w:spacing w:val="-13"/>
          <w:sz w:val="24"/>
          <w:szCs w:val="24"/>
          <w:lang w:val="ru-RU"/>
        </w:rPr>
        <w:t xml:space="preserve"> </w:t>
      </w:r>
      <w:r w:rsidRPr="007C4B4A">
        <w:rPr>
          <w:sz w:val="24"/>
          <w:szCs w:val="24"/>
          <w:lang w:val="ru-RU"/>
        </w:rPr>
        <w:t>при</w:t>
      </w:r>
      <w:r w:rsidRPr="007C4B4A">
        <w:rPr>
          <w:spacing w:val="-13"/>
          <w:sz w:val="24"/>
          <w:szCs w:val="24"/>
          <w:lang w:val="ru-RU"/>
        </w:rPr>
        <w:t xml:space="preserve"> </w:t>
      </w:r>
      <w:r w:rsidRPr="007C4B4A">
        <w:rPr>
          <w:sz w:val="24"/>
          <w:szCs w:val="24"/>
          <w:lang w:val="ru-RU"/>
        </w:rPr>
        <w:t>решении задач в области окружающей</w:t>
      </w:r>
      <w:r w:rsidRPr="007C4B4A">
        <w:rPr>
          <w:spacing w:val="-19"/>
          <w:sz w:val="24"/>
          <w:szCs w:val="24"/>
          <w:lang w:val="ru-RU"/>
        </w:rPr>
        <w:t xml:space="preserve"> </w:t>
      </w:r>
      <w:r w:rsidRPr="007C4B4A">
        <w:rPr>
          <w:sz w:val="24"/>
          <w:szCs w:val="24"/>
          <w:lang w:val="ru-RU"/>
        </w:rPr>
        <w:t>среды;</w:t>
      </w:r>
    </w:p>
    <w:p w14:paraId="7F99BD31" w14:textId="77777777" w:rsidR="00C6278E" w:rsidRPr="007C4B4A" w:rsidRDefault="00C6278E" w:rsidP="00C339C8">
      <w:pPr>
        <w:ind w:left="567" w:right="-290" w:firstLine="283"/>
        <w:rPr>
          <w:sz w:val="24"/>
          <w:szCs w:val="24"/>
          <w:lang w:val="ru-RU"/>
        </w:rPr>
      </w:pPr>
      <w:r w:rsidRPr="007C4B4A">
        <w:rPr>
          <w:sz w:val="24"/>
          <w:szCs w:val="24"/>
          <w:lang w:val="ru-RU"/>
        </w:rPr>
        <w:t>• осознание экологических проблем и путей их решения;</w:t>
      </w:r>
    </w:p>
    <w:p w14:paraId="47FC0F50" w14:textId="77777777" w:rsidR="00C6278E" w:rsidRPr="007C4B4A" w:rsidRDefault="00C6278E" w:rsidP="00C339C8">
      <w:pPr>
        <w:ind w:left="567" w:right="-290" w:firstLine="283"/>
        <w:rPr>
          <w:sz w:val="24"/>
          <w:szCs w:val="24"/>
          <w:lang w:val="ru-RU"/>
        </w:rPr>
      </w:pPr>
      <w:r w:rsidRPr="007C4B4A">
        <w:rPr>
          <w:sz w:val="24"/>
          <w:szCs w:val="24"/>
          <w:lang w:val="ru-RU"/>
        </w:rPr>
        <w:t>• готовность к участию в практической деятельности</w:t>
      </w:r>
      <w:r w:rsidRPr="007C4B4A">
        <w:rPr>
          <w:spacing w:val="-36"/>
          <w:sz w:val="24"/>
          <w:szCs w:val="24"/>
          <w:lang w:val="ru-RU"/>
        </w:rPr>
        <w:t xml:space="preserve"> </w:t>
      </w:r>
      <w:r w:rsidRPr="007C4B4A">
        <w:rPr>
          <w:sz w:val="24"/>
          <w:szCs w:val="24"/>
          <w:lang w:val="ru-RU"/>
        </w:rPr>
        <w:t>экологической</w:t>
      </w:r>
      <w:r w:rsidRPr="007C4B4A">
        <w:rPr>
          <w:spacing w:val="-34"/>
          <w:sz w:val="24"/>
          <w:szCs w:val="24"/>
          <w:lang w:val="ru-RU"/>
        </w:rPr>
        <w:t xml:space="preserve"> </w:t>
      </w:r>
      <w:r w:rsidRPr="007C4B4A">
        <w:rPr>
          <w:sz w:val="24"/>
          <w:szCs w:val="24"/>
          <w:lang w:val="ru-RU"/>
        </w:rPr>
        <w:t>направленности.</w:t>
      </w:r>
    </w:p>
    <w:p w14:paraId="2BE45C56"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Адаптация обучающегося к изменяющимся условиям социальной  и  природной среды:</w:t>
      </w:r>
    </w:p>
    <w:p w14:paraId="72B714C6" w14:textId="77777777" w:rsidR="00C6278E" w:rsidRPr="007C4B4A" w:rsidRDefault="00C6278E" w:rsidP="00C339C8">
      <w:pPr>
        <w:ind w:left="567" w:right="-290" w:firstLine="283"/>
        <w:rPr>
          <w:sz w:val="24"/>
          <w:szCs w:val="24"/>
          <w:lang w:val="ru-RU"/>
        </w:rPr>
      </w:pPr>
      <w:r w:rsidRPr="007C4B4A">
        <w:rPr>
          <w:sz w:val="24"/>
          <w:szCs w:val="24"/>
          <w:lang w:val="ru-RU"/>
        </w:rPr>
        <w:t>• адекватная оценка изменяющихся условий;</w:t>
      </w:r>
    </w:p>
    <w:p w14:paraId="74A4DF5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принятие</w:t>
      </w:r>
      <w:r w:rsidRPr="007C4B4A">
        <w:rPr>
          <w:spacing w:val="-13"/>
          <w:sz w:val="24"/>
          <w:szCs w:val="24"/>
          <w:lang w:val="ru-RU"/>
        </w:rPr>
        <w:t xml:space="preserve"> </w:t>
      </w:r>
      <w:r w:rsidRPr="007C4B4A">
        <w:rPr>
          <w:sz w:val="24"/>
          <w:szCs w:val="24"/>
          <w:lang w:val="ru-RU"/>
        </w:rPr>
        <w:t>решения</w:t>
      </w:r>
      <w:r w:rsidRPr="007C4B4A">
        <w:rPr>
          <w:spacing w:val="-13"/>
          <w:sz w:val="24"/>
          <w:szCs w:val="24"/>
          <w:lang w:val="ru-RU"/>
        </w:rPr>
        <w:t xml:space="preserve"> </w:t>
      </w:r>
      <w:r w:rsidRPr="007C4B4A">
        <w:rPr>
          <w:sz w:val="24"/>
          <w:szCs w:val="24"/>
          <w:lang w:val="ru-RU"/>
        </w:rPr>
        <w:t>(индивидуальное,</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группе)</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изменяющихся</w:t>
      </w:r>
      <w:r w:rsidRPr="007C4B4A">
        <w:rPr>
          <w:spacing w:val="-34"/>
          <w:sz w:val="24"/>
          <w:szCs w:val="24"/>
          <w:lang w:val="ru-RU"/>
        </w:rPr>
        <w:t xml:space="preserve"> </w:t>
      </w:r>
      <w:r w:rsidRPr="007C4B4A">
        <w:rPr>
          <w:sz w:val="24"/>
          <w:szCs w:val="24"/>
          <w:lang w:val="ru-RU"/>
        </w:rPr>
        <w:t>условиях</w:t>
      </w:r>
      <w:r w:rsidRPr="007C4B4A">
        <w:rPr>
          <w:spacing w:val="-34"/>
          <w:sz w:val="24"/>
          <w:szCs w:val="24"/>
          <w:lang w:val="ru-RU"/>
        </w:rPr>
        <w:t xml:space="preserve"> </w:t>
      </w:r>
      <w:r w:rsidRPr="007C4B4A">
        <w:rPr>
          <w:sz w:val="24"/>
          <w:szCs w:val="24"/>
          <w:lang w:val="ru-RU"/>
        </w:rPr>
        <w:t>на</w:t>
      </w:r>
      <w:r w:rsidRPr="007C4B4A">
        <w:rPr>
          <w:spacing w:val="-34"/>
          <w:sz w:val="24"/>
          <w:szCs w:val="24"/>
          <w:lang w:val="ru-RU"/>
        </w:rPr>
        <w:t xml:space="preserve"> </w:t>
      </w:r>
      <w:r w:rsidRPr="007C4B4A">
        <w:rPr>
          <w:sz w:val="24"/>
          <w:szCs w:val="24"/>
          <w:lang w:val="ru-RU"/>
        </w:rPr>
        <w:t>основании</w:t>
      </w:r>
      <w:r w:rsidRPr="007C4B4A">
        <w:rPr>
          <w:spacing w:val="-34"/>
          <w:sz w:val="24"/>
          <w:szCs w:val="24"/>
          <w:lang w:val="ru-RU"/>
        </w:rPr>
        <w:t xml:space="preserve"> </w:t>
      </w:r>
      <w:r w:rsidRPr="007C4B4A">
        <w:rPr>
          <w:sz w:val="24"/>
          <w:szCs w:val="24"/>
          <w:lang w:val="ru-RU"/>
        </w:rPr>
        <w:t>анализа</w:t>
      </w:r>
      <w:r w:rsidRPr="007C4B4A">
        <w:rPr>
          <w:spacing w:val="-34"/>
          <w:sz w:val="24"/>
          <w:szCs w:val="24"/>
          <w:lang w:val="ru-RU"/>
        </w:rPr>
        <w:t xml:space="preserve"> </w:t>
      </w:r>
      <w:r w:rsidRPr="007C4B4A">
        <w:rPr>
          <w:sz w:val="24"/>
          <w:szCs w:val="24"/>
          <w:lang w:val="ru-RU"/>
        </w:rPr>
        <w:t>биологической</w:t>
      </w:r>
      <w:r w:rsidRPr="007C4B4A">
        <w:rPr>
          <w:spacing w:val="-34"/>
          <w:sz w:val="24"/>
          <w:szCs w:val="24"/>
          <w:lang w:val="ru-RU"/>
        </w:rPr>
        <w:t xml:space="preserve"> </w:t>
      </w:r>
      <w:r w:rsidRPr="007C4B4A">
        <w:rPr>
          <w:sz w:val="24"/>
          <w:szCs w:val="24"/>
          <w:lang w:val="ru-RU"/>
        </w:rPr>
        <w:t>информации;</w:t>
      </w:r>
    </w:p>
    <w:p w14:paraId="74193711"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7"/>
          <w:sz w:val="24"/>
          <w:szCs w:val="24"/>
          <w:lang w:val="ru-RU"/>
        </w:rPr>
        <w:t xml:space="preserve"> </w:t>
      </w:r>
      <w:r w:rsidRPr="007C4B4A">
        <w:rPr>
          <w:sz w:val="24"/>
          <w:szCs w:val="24"/>
          <w:lang w:val="ru-RU"/>
        </w:rPr>
        <w:t>планирование</w:t>
      </w:r>
      <w:r w:rsidRPr="007C4B4A">
        <w:rPr>
          <w:spacing w:val="-37"/>
          <w:sz w:val="24"/>
          <w:szCs w:val="24"/>
          <w:lang w:val="ru-RU"/>
        </w:rPr>
        <w:t xml:space="preserve"> </w:t>
      </w:r>
      <w:r w:rsidRPr="007C4B4A">
        <w:rPr>
          <w:sz w:val="24"/>
          <w:szCs w:val="24"/>
          <w:lang w:val="ru-RU"/>
        </w:rPr>
        <w:t>действий</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новой</w:t>
      </w:r>
      <w:r w:rsidRPr="007C4B4A">
        <w:rPr>
          <w:spacing w:val="-37"/>
          <w:sz w:val="24"/>
          <w:szCs w:val="24"/>
          <w:lang w:val="ru-RU"/>
        </w:rPr>
        <w:t xml:space="preserve"> </w:t>
      </w:r>
      <w:r w:rsidRPr="007C4B4A">
        <w:rPr>
          <w:sz w:val="24"/>
          <w:szCs w:val="24"/>
          <w:lang w:val="ru-RU"/>
        </w:rPr>
        <w:t>ситуации</w:t>
      </w:r>
      <w:r w:rsidRPr="007C4B4A">
        <w:rPr>
          <w:spacing w:val="-37"/>
          <w:sz w:val="24"/>
          <w:szCs w:val="24"/>
          <w:lang w:val="ru-RU"/>
        </w:rPr>
        <w:t xml:space="preserve"> </w:t>
      </w:r>
      <w:r w:rsidRPr="007C4B4A">
        <w:rPr>
          <w:sz w:val="24"/>
          <w:szCs w:val="24"/>
          <w:lang w:val="ru-RU"/>
        </w:rPr>
        <w:t>на</w:t>
      </w:r>
      <w:r w:rsidRPr="007C4B4A">
        <w:rPr>
          <w:spacing w:val="-37"/>
          <w:sz w:val="24"/>
          <w:szCs w:val="24"/>
          <w:lang w:val="ru-RU"/>
        </w:rPr>
        <w:t xml:space="preserve"> </w:t>
      </w:r>
      <w:r w:rsidRPr="007C4B4A">
        <w:rPr>
          <w:sz w:val="24"/>
          <w:szCs w:val="24"/>
          <w:lang w:val="ru-RU"/>
        </w:rPr>
        <w:t>основании</w:t>
      </w:r>
      <w:r w:rsidRPr="007C4B4A">
        <w:rPr>
          <w:spacing w:val="-37"/>
          <w:sz w:val="24"/>
          <w:szCs w:val="24"/>
          <w:lang w:val="ru-RU"/>
        </w:rPr>
        <w:t xml:space="preserve"> </w:t>
      </w:r>
      <w:r w:rsidRPr="007C4B4A">
        <w:rPr>
          <w:sz w:val="24"/>
          <w:szCs w:val="24"/>
          <w:lang w:val="ru-RU"/>
        </w:rPr>
        <w:t>знаний</w:t>
      </w:r>
      <w:r w:rsidRPr="007C4B4A">
        <w:rPr>
          <w:spacing w:val="-31"/>
          <w:sz w:val="24"/>
          <w:szCs w:val="24"/>
          <w:lang w:val="ru-RU"/>
        </w:rPr>
        <w:t xml:space="preserve"> </w:t>
      </w:r>
      <w:r w:rsidRPr="007C4B4A">
        <w:rPr>
          <w:sz w:val="24"/>
          <w:szCs w:val="24"/>
          <w:lang w:val="ru-RU"/>
        </w:rPr>
        <w:t>биологических</w:t>
      </w:r>
      <w:r w:rsidRPr="007C4B4A">
        <w:rPr>
          <w:spacing w:val="-31"/>
          <w:sz w:val="24"/>
          <w:szCs w:val="24"/>
          <w:lang w:val="ru-RU"/>
        </w:rPr>
        <w:t xml:space="preserve"> </w:t>
      </w:r>
      <w:r w:rsidRPr="007C4B4A">
        <w:rPr>
          <w:sz w:val="24"/>
          <w:szCs w:val="24"/>
          <w:lang w:val="ru-RU"/>
        </w:rPr>
        <w:t>закономерностей.</w:t>
      </w:r>
    </w:p>
    <w:p w14:paraId="06626A03" w14:textId="77777777" w:rsidR="00C6278E" w:rsidRPr="007C4B4A" w:rsidRDefault="00C6278E" w:rsidP="00C339C8">
      <w:pPr>
        <w:ind w:left="567" w:right="-290" w:firstLine="283"/>
        <w:rPr>
          <w:sz w:val="24"/>
          <w:szCs w:val="24"/>
          <w:lang w:val="ru-RU"/>
        </w:rPr>
      </w:pPr>
      <w:bookmarkStart w:id="521" w:name="_Toc97148632"/>
      <w:r w:rsidRPr="007C4B4A">
        <w:rPr>
          <w:sz w:val="24"/>
          <w:szCs w:val="24"/>
          <w:lang w:val="ru-RU"/>
        </w:rPr>
        <w:t>МЕТАПРЕДМЕТНЫЕ РЕЗУЛЬТАТЫ</w:t>
      </w:r>
      <w:bookmarkEnd w:id="521"/>
    </w:p>
    <w:p w14:paraId="088998AF" w14:textId="77777777" w:rsidR="00C6278E" w:rsidRPr="007C4B4A" w:rsidRDefault="00C6278E" w:rsidP="00C339C8">
      <w:pPr>
        <w:ind w:left="567" w:right="-290" w:firstLine="283"/>
        <w:rPr>
          <w:b/>
          <w:bCs/>
          <w:sz w:val="24"/>
          <w:szCs w:val="24"/>
          <w:lang w:val="ru-RU"/>
        </w:rPr>
      </w:pPr>
      <w:r w:rsidRPr="007C4B4A">
        <w:rPr>
          <w:b/>
          <w:bCs/>
          <w:sz w:val="24"/>
          <w:szCs w:val="24"/>
          <w:lang w:val="ru-RU"/>
        </w:rPr>
        <w:t>Универсальные  познавательные действия</w:t>
      </w:r>
    </w:p>
    <w:p w14:paraId="21B32FC4"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723C42E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выявлять</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характеризовать</w:t>
      </w:r>
      <w:r w:rsidRPr="007C4B4A">
        <w:rPr>
          <w:spacing w:val="-40"/>
          <w:sz w:val="24"/>
          <w:szCs w:val="24"/>
          <w:lang w:val="ru-RU"/>
        </w:rPr>
        <w:t xml:space="preserve"> </w:t>
      </w:r>
      <w:r w:rsidRPr="007C4B4A">
        <w:rPr>
          <w:sz w:val="24"/>
          <w:szCs w:val="24"/>
          <w:lang w:val="ru-RU"/>
        </w:rPr>
        <w:t>существенные</w:t>
      </w:r>
      <w:r w:rsidRPr="007C4B4A">
        <w:rPr>
          <w:spacing w:val="-40"/>
          <w:sz w:val="24"/>
          <w:szCs w:val="24"/>
          <w:lang w:val="ru-RU"/>
        </w:rPr>
        <w:t xml:space="preserve"> </w:t>
      </w:r>
      <w:r w:rsidRPr="007C4B4A">
        <w:rPr>
          <w:sz w:val="24"/>
          <w:szCs w:val="24"/>
          <w:lang w:val="ru-RU"/>
        </w:rPr>
        <w:t>признаки</w:t>
      </w:r>
      <w:r w:rsidRPr="007C4B4A">
        <w:rPr>
          <w:spacing w:val="-40"/>
          <w:sz w:val="24"/>
          <w:szCs w:val="24"/>
          <w:lang w:val="ru-RU"/>
        </w:rPr>
        <w:t xml:space="preserve"> </w:t>
      </w:r>
      <w:r w:rsidRPr="007C4B4A">
        <w:rPr>
          <w:sz w:val="24"/>
          <w:szCs w:val="24"/>
          <w:lang w:val="ru-RU"/>
        </w:rPr>
        <w:t>биологических объектов</w:t>
      </w:r>
      <w:r w:rsidRPr="007C4B4A">
        <w:rPr>
          <w:spacing w:val="-24"/>
          <w:sz w:val="24"/>
          <w:szCs w:val="24"/>
          <w:lang w:val="ru-RU"/>
        </w:rPr>
        <w:t xml:space="preserve"> </w:t>
      </w:r>
      <w:r w:rsidRPr="007C4B4A">
        <w:rPr>
          <w:sz w:val="24"/>
          <w:szCs w:val="24"/>
          <w:lang w:val="ru-RU"/>
        </w:rPr>
        <w:t>(явлений);</w:t>
      </w:r>
    </w:p>
    <w:p w14:paraId="0CDF637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2"/>
          <w:sz w:val="24"/>
          <w:szCs w:val="24"/>
          <w:lang w:val="ru-RU"/>
        </w:rPr>
        <w:t xml:space="preserve"> </w:t>
      </w:r>
      <w:r w:rsidRPr="007C4B4A">
        <w:rPr>
          <w:sz w:val="24"/>
          <w:szCs w:val="24"/>
          <w:lang w:val="ru-RU"/>
        </w:rPr>
        <w:t>устанавливать</w:t>
      </w:r>
      <w:r w:rsidRPr="007C4B4A">
        <w:rPr>
          <w:spacing w:val="-31"/>
          <w:sz w:val="24"/>
          <w:szCs w:val="24"/>
          <w:lang w:val="ru-RU"/>
        </w:rPr>
        <w:t xml:space="preserve"> </w:t>
      </w:r>
      <w:r w:rsidRPr="007C4B4A">
        <w:rPr>
          <w:sz w:val="24"/>
          <w:szCs w:val="24"/>
          <w:lang w:val="ru-RU"/>
        </w:rPr>
        <w:t>существенный</w:t>
      </w:r>
      <w:r w:rsidRPr="007C4B4A">
        <w:rPr>
          <w:spacing w:val="-31"/>
          <w:sz w:val="24"/>
          <w:szCs w:val="24"/>
          <w:lang w:val="ru-RU"/>
        </w:rPr>
        <w:t xml:space="preserve"> </w:t>
      </w:r>
      <w:r w:rsidRPr="007C4B4A">
        <w:rPr>
          <w:sz w:val="24"/>
          <w:szCs w:val="24"/>
          <w:lang w:val="ru-RU"/>
        </w:rPr>
        <w:t>признак</w:t>
      </w:r>
      <w:r w:rsidRPr="007C4B4A">
        <w:rPr>
          <w:spacing w:val="-31"/>
          <w:sz w:val="24"/>
          <w:szCs w:val="24"/>
          <w:lang w:val="ru-RU"/>
        </w:rPr>
        <w:t xml:space="preserve"> </w:t>
      </w:r>
      <w:r w:rsidRPr="007C4B4A">
        <w:rPr>
          <w:sz w:val="24"/>
          <w:szCs w:val="24"/>
          <w:lang w:val="ru-RU"/>
        </w:rPr>
        <w:t>классификации</w:t>
      </w:r>
      <w:r w:rsidRPr="007C4B4A">
        <w:rPr>
          <w:spacing w:val="-31"/>
          <w:sz w:val="24"/>
          <w:szCs w:val="24"/>
          <w:lang w:val="ru-RU"/>
        </w:rPr>
        <w:t xml:space="preserve"> </w:t>
      </w:r>
      <w:r w:rsidRPr="007C4B4A">
        <w:rPr>
          <w:sz w:val="24"/>
          <w:szCs w:val="24"/>
          <w:lang w:val="ru-RU"/>
        </w:rPr>
        <w:t>биологических</w:t>
      </w:r>
      <w:r w:rsidRPr="007C4B4A">
        <w:rPr>
          <w:spacing w:val="-39"/>
          <w:sz w:val="24"/>
          <w:szCs w:val="24"/>
          <w:lang w:val="ru-RU"/>
        </w:rPr>
        <w:t xml:space="preserve"> </w:t>
      </w:r>
      <w:r w:rsidRPr="007C4B4A">
        <w:rPr>
          <w:sz w:val="24"/>
          <w:szCs w:val="24"/>
          <w:lang w:val="ru-RU"/>
        </w:rPr>
        <w:t>объектов</w:t>
      </w:r>
      <w:r w:rsidRPr="007C4B4A">
        <w:rPr>
          <w:spacing w:val="-39"/>
          <w:sz w:val="24"/>
          <w:szCs w:val="24"/>
          <w:lang w:val="ru-RU"/>
        </w:rPr>
        <w:t xml:space="preserve"> </w:t>
      </w:r>
      <w:r w:rsidRPr="007C4B4A">
        <w:rPr>
          <w:sz w:val="24"/>
          <w:szCs w:val="24"/>
          <w:lang w:val="ru-RU"/>
        </w:rPr>
        <w:t>(явлений,</w:t>
      </w:r>
      <w:r w:rsidRPr="007C4B4A">
        <w:rPr>
          <w:spacing w:val="-39"/>
          <w:sz w:val="24"/>
          <w:szCs w:val="24"/>
          <w:lang w:val="ru-RU"/>
        </w:rPr>
        <w:t xml:space="preserve"> </w:t>
      </w:r>
      <w:r w:rsidRPr="007C4B4A">
        <w:rPr>
          <w:sz w:val="24"/>
          <w:szCs w:val="24"/>
          <w:lang w:val="ru-RU"/>
        </w:rPr>
        <w:t>процессов),</w:t>
      </w:r>
      <w:r w:rsidRPr="007C4B4A">
        <w:rPr>
          <w:spacing w:val="-39"/>
          <w:sz w:val="24"/>
          <w:szCs w:val="24"/>
          <w:lang w:val="ru-RU"/>
        </w:rPr>
        <w:t xml:space="preserve"> </w:t>
      </w:r>
      <w:r w:rsidRPr="007C4B4A">
        <w:rPr>
          <w:sz w:val="24"/>
          <w:szCs w:val="24"/>
          <w:lang w:val="ru-RU"/>
        </w:rPr>
        <w:t>основания</w:t>
      </w:r>
      <w:r w:rsidRPr="007C4B4A">
        <w:rPr>
          <w:spacing w:val="-39"/>
          <w:sz w:val="24"/>
          <w:szCs w:val="24"/>
          <w:lang w:val="ru-RU"/>
        </w:rPr>
        <w:t xml:space="preserve"> </w:t>
      </w:r>
      <w:r w:rsidRPr="007C4B4A">
        <w:rPr>
          <w:sz w:val="24"/>
          <w:szCs w:val="24"/>
          <w:lang w:val="ru-RU"/>
        </w:rPr>
        <w:t>для</w:t>
      </w:r>
      <w:r w:rsidRPr="007C4B4A">
        <w:rPr>
          <w:spacing w:val="-39"/>
          <w:sz w:val="24"/>
          <w:szCs w:val="24"/>
          <w:lang w:val="ru-RU"/>
        </w:rPr>
        <w:t xml:space="preserve"> </w:t>
      </w:r>
      <w:r w:rsidRPr="007C4B4A">
        <w:rPr>
          <w:sz w:val="24"/>
          <w:szCs w:val="24"/>
          <w:lang w:val="ru-RU"/>
        </w:rPr>
        <w:t>обобщения и сравнения, критерии проводимого</w:t>
      </w:r>
      <w:r w:rsidRPr="007C4B4A">
        <w:rPr>
          <w:spacing w:val="11"/>
          <w:sz w:val="24"/>
          <w:szCs w:val="24"/>
          <w:lang w:val="ru-RU"/>
        </w:rPr>
        <w:t xml:space="preserve"> </w:t>
      </w:r>
      <w:r w:rsidRPr="007C4B4A">
        <w:rPr>
          <w:sz w:val="24"/>
          <w:szCs w:val="24"/>
          <w:lang w:val="ru-RU"/>
        </w:rPr>
        <w:t>анализа;</w:t>
      </w:r>
    </w:p>
    <w:p w14:paraId="70F6E9D9"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5"/>
          <w:sz w:val="24"/>
          <w:szCs w:val="24"/>
          <w:lang w:val="ru-RU"/>
        </w:rPr>
        <w:t xml:space="preserve"> </w:t>
      </w:r>
      <w:r w:rsidRPr="007C4B4A">
        <w:rPr>
          <w:sz w:val="24"/>
          <w:szCs w:val="24"/>
          <w:lang w:val="ru-RU"/>
        </w:rPr>
        <w:t>с</w:t>
      </w:r>
      <w:r w:rsidRPr="007C4B4A">
        <w:rPr>
          <w:spacing w:val="-31"/>
          <w:sz w:val="24"/>
          <w:szCs w:val="24"/>
          <w:lang w:val="ru-RU"/>
        </w:rPr>
        <w:t xml:space="preserve"> </w:t>
      </w:r>
      <w:r w:rsidRPr="007C4B4A">
        <w:rPr>
          <w:sz w:val="24"/>
          <w:szCs w:val="24"/>
          <w:lang w:val="ru-RU"/>
        </w:rPr>
        <w:t>учётом</w:t>
      </w:r>
      <w:r w:rsidRPr="007C4B4A">
        <w:rPr>
          <w:spacing w:val="-31"/>
          <w:sz w:val="24"/>
          <w:szCs w:val="24"/>
          <w:lang w:val="ru-RU"/>
        </w:rPr>
        <w:t xml:space="preserve"> </w:t>
      </w:r>
      <w:r w:rsidRPr="007C4B4A">
        <w:rPr>
          <w:sz w:val="24"/>
          <w:szCs w:val="24"/>
          <w:lang w:val="ru-RU"/>
        </w:rPr>
        <w:t>предложенной</w:t>
      </w:r>
      <w:r w:rsidRPr="007C4B4A">
        <w:rPr>
          <w:spacing w:val="-31"/>
          <w:sz w:val="24"/>
          <w:szCs w:val="24"/>
          <w:lang w:val="ru-RU"/>
        </w:rPr>
        <w:t xml:space="preserve"> </w:t>
      </w:r>
      <w:r w:rsidRPr="007C4B4A">
        <w:rPr>
          <w:sz w:val="24"/>
          <w:szCs w:val="24"/>
          <w:lang w:val="ru-RU"/>
        </w:rPr>
        <w:t>биологической</w:t>
      </w:r>
      <w:r w:rsidRPr="007C4B4A">
        <w:rPr>
          <w:spacing w:val="-31"/>
          <w:sz w:val="24"/>
          <w:szCs w:val="24"/>
          <w:lang w:val="ru-RU"/>
        </w:rPr>
        <w:t xml:space="preserve"> </w:t>
      </w:r>
      <w:r w:rsidRPr="007C4B4A">
        <w:rPr>
          <w:sz w:val="24"/>
          <w:szCs w:val="24"/>
          <w:lang w:val="ru-RU"/>
        </w:rPr>
        <w:t>задачи</w:t>
      </w:r>
      <w:r w:rsidRPr="007C4B4A">
        <w:rPr>
          <w:spacing w:val="-31"/>
          <w:sz w:val="24"/>
          <w:szCs w:val="24"/>
          <w:lang w:val="ru-RU"/>
        </w:rPr>
        <w:t xml:space="preserve"> </w:t>
      </w:r>
      <w:r w:rsidRPr="007C4B4A">
        <w:rPr>
          <w:sz w:val="24"/>
          <w:szCs w:val="24"/>
          <w:lang w:val="ru-RU"/>
        </w:rPr>
        <w:t>выявлять</w:t>
      </w:r>
      <w:r w:rsidRPr="007C4B4A">
        <w:rPr>
          <w:spacing w:val="-31"/>
          <w:sz w:val="24"/>
          <w:szCs w:val="24"/>
          <w:lang w:val="ru-RU"/>
        </w:rPr>
        <w:t xml:space="preserve"> </w:t>
      </w:r>
      <w:r w:rsidRPr="007C4B4A">
        <w:rPr>
          <w:sz w:val="24"/>
          <w:szCs w:val="24"/>
          <w:lang w:val="ru-RU"/>
        </w:rPr>
        <w:t>закономерности и противоречия в рассматриваемых фактах и наблюдениях;</w:t>
      </w:r>
      <w:r w:rsidRPr="007C4B4A">
        <w:rPr>
          <w:spacing w:val="-30"/>
          <w:sz w:val="24"/>
          <w:szCs w:val="24"/>
          <w:lang w:val="ru-RU"/>
        </w:rPr>
        <w:t xml:space="preserve"> </w:t>
      </w:r>
      <w:r w:rsidRPr="007C4B4A">
        <w:rPr>
          <w:sz w:val="24"/>
          <w:szCs w:val="24"/>
          <w:lang w:val="ru-RU"/>
        </w:rPr>
        <w:t>предлагать</w:t>
      </w:r>
      <w:r w:rsidRPr="007C4B4A">
        <w:rPr>
          <w:spacing w:val="-30"/>
          <w:sz w:val="24"/>
          <w:szCs w:val="24"/>
          <w:lang w:val="ru-RU"/>
        </w:rPr>
        <w:t xml:space="preserve"> </w:t>
      </w:r>
      <w:r w:rsidRPr="007C4B4A">
        <w:rPr>
          <w:sz w:val="24"/>
          <w:szCs w:val="24"/>
          <w:lang w:val="ru-RU"/>
        </w:rPr>
        <w:t>критерии</w:t>
      </w:r>
      <w:r w:rsidRPr="007C4B4A">
        <w:rPr>
          <w:spacing w:val="-30"/>
          <w:sz w:val="24"/>
          <w:szCs w:val="24"/>
          <w:lang w:val="ru-RU"/>
        </w:rPr>
        <w:t xml:space="preserve"> </w:t>
      </w:r>
      <w:r w:rsidRPr="007C4B4A">
        <w:rPr>
          <w:sz w:val="24"/>
          <w:szCs w:val="24"/>
          <w:lang w:val="ru-RU"/>
        </w:rPr>
        <w:t>для</w:t>
      </w:r>
      <w:r w:rsidRPr="007C4B4A">
        <w:rPr>
          <w:spacing w:val="-30"/>
          <w:sz w:val="24"/>
          <w:szCs w:val="24"/>
          <w:lang w:val="ru-RU"/>
        </w:rPr>
        <w:t xml:space="preserve"> </w:t>
      </w:r>
      <w:r w:rsidRPr="007C4B4A">
        <w:rPr>
          <w:sz w:val="24"/>
          <w:szCs w:val="24"/>
          <w:lang w:val="ru-RU"/>
        </w:rPr>
        <w:t>выявления</w:t>
      </w:r>
      <w:r w:rsidRPr="007C4B4A">
        <w:rPr>
          <w:spacing w:val="-30"/>
          <w:sz w:val="24"/>
          <w:szCs w:val="24"/>
          <w:lang w:val="ru-RU"/>
        </w:rPr>
        <w:t xml:space="preserve"> </w:t>
      </w:r>
      <w:r w:rsidRPr="007C4B4A">
        <w:rPr>
          <w:sz w:val="24"/>
          <w:szCs w:val="24"/>
          <w:lang w:val="ru-RU"/>
        </w:rPr>
        <w:t>закономерностей</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противоречий;</w:t>
      </w:r>
    </w:p>
    <w:p w14:paraId="4B761714" w14:textId="77777777" w:rsidR="00C6278E" w:rsidRPr="007C4B4A" w:rsidRDefault="00C6278E" w:rsidP="00C339C8">
      <w:pPr>
        <w:ind w:left="567" w:right="-290" w:firstLine="283"/>
        <w:rPr>
          <w:sz w:val="24"/>
          <w:szCs w:val="24"/>
          <w:lang w:val="ru-RU"/>
        </w:rPr>
      </w:pPr>
      <w:r w:rsidRPr="007C4B4A">
        <w:rPr>
          <w:sz w:val="24"/>
          <w:szCs w:val="24"/>
          <w:lang w:val="ru-RU"/>
        </w:rPr>
        <w:t>• выявлять дефициты информации, данных, необходимых для решения поставленной задачи;</w:t>
      </w:r>
    </w:p>
    <w:p w14:paraId="0C602DAA" w14:textId="77777777" w:rsidR="00C6278E" w:rsidRPr="007C4B4A" w:rsidRDefault="00C6278E" w:rsidP="00C339C8">
      <w:pPr>
        <w:ind w:left="567" w:right="-290" w:firstLine="283"/>
        <w:rPr>
          <w:sz w:val="24"/>
          <w:szCs w:val="24"/>
          <w:lang w:val="ru-RU"/>
        </w:rPr>
      </w:pPr>
      <w:r w:rsidRPr="007C4B4A">
        <w:rPr>
          <w:sz w:val="24"/>
          <w:szCs w:val="24"/>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9"/>
          <w:sz w:val="24"/>
          <w:szCs w:val="24"/>
          <w:lang w:val="ru-RU"/>
        </w:rPr>
        <w:t xml:space="preserve"> </w:t>
      </w:r>
      <w:r w:rsidRPr="007C4B4A">
        <w:rPr>
          <w:sz w:val="24"/>
          <w:szCs w:val="24"/>
          <w:lang w:val="ru-RU"/>
        </w:rPr>
        <w:t>самостоятельно</w:t>
      </w:r>
      <w:r w:rsidRPr="007C4B4A">
        <w:rPr>
          <w:spacing w:val="-11"/>
          <w:sz w:val="24"/>
          <w:szCs w:val="24"/>
          <w:lang w:val="ru-RU"/>
        </w:rPr>
        <w:t xml:space="preserve"> </w:t>
      </w:r>
      <w:r w:rsidRPr="007C4B4A">
        <w:rPr>
          <w:sz w:val="24"/>
          <w:szCs w:val="24"/>
          <w:lang w:val="ru-RU"/>
        </w:rPr>
        <w:t>выбирать</w:t>
      </w:r>
      <w:r w:rsidRPr="007C4B4A">
        <w:rPr>
          <w:spacing w:val="-11"/>
          <w:sz w:val="24"/>
          <w:szCs w:val="24"/>
          <w:lang w:val="ru-RU"/>
        </w:rPr>
        <w:t xml:space="preserve"> </w:t>
      </w:r>
      <w:r w:rsidRPr="007C4B4A">
        <w:rPr>
          <w:sz w:val="24"/>
          <w:szCs w:val="24"/>
          <w:lang w:val="ru-RU"/>
        </w:rPr>
        <w:t>способ</w:t>
      </w:r>
      <w:r w:rsidRPr="007C4B4A">
        <w:rPr>
          <w:spacing w:val="-11"/>
          <w:sz w:val="24"/>
          <w:szCs w:val="24"/>
          <w:lang w:val="ru-RU"/>
        </w:rPr>
        <w:t xml:space="preserve"> </w:t>
      </w:r>
      <w:r w:rsidRPr="007C4B4A">
        <w:rPr>
          <w:sz w:val="24"/>
          <w:szCs w:val="24"/>
          <w:lang w:val="ru-RU"/>
        </w:rPr>
        <w:t>решения</w:t>
      </w:r>
      <w:r w:rsidRPr="007C4B4A">
        <w:rPr>
          <w:spacing w:val="-11"/>
          <w:sz w:val="24"/>
          <w:szCs w:val="24"/>
          <w:lang w:val="ru-RU"/>
        </w:rPr>
        <w:t xml:space="preserve"> </w:t>
      </w:r>
      <w:r w:rsidRPr="007C4B4A">
        <w:rPr>
          <w:sz w:val="24"/>
          <w:szCs w:val="24"/>
          <w:lang w:val="ru-RU"/>
        </w:rPr>
        <w:t>учебной</w:t>
      </w:r>
      <w:r w:rsidRPr="007C4B4A">
        <w:rPr>
          <w:spacing w:val="-11"/>
          <w:sz w:val="24"/>
          <w:szCs w:val="24"/>
          <w:lang w:val="ru-RU"/>
        </w:rPr>
        <w:t xml:space="preserve"> </w:t>
      </w:r>
      <w:r w:rsidRPr="007C4B4A">
        <w:rPr>
          <w:sz w:val="24"/>
          <w:szCs w:val="24"/>
          <w:lang w:val="ru-RU"/>
        </w:rPr>
        <w:t>биологической задачи (сравнивать несколько вариантов решения, выбирать</w:t>
      </w:r>
      <w:r w:rsidRPr="007C4B4A">
        <w:rPr>
          <w:spacing w:val="-38"/>
          <w:sz w:val="24"/>
          <w:szCs w:val="24"/>
          <w:lang w:val="ru-RU"/>
        </w:rPr>
        <w:t xml:space="preserve"> </w:t>
      </w:r>
      <w:r w:rsidRPr="007C4B4A">
        <w:rPr>
          <w:sz w:val="24"/>
          <w:szCs w:val="24"/>
          <w:lang w:val="ru-RU"/>
        </w:rPr>
        <w:t>наиболее</w:t>
      </w:r>
      <w:r w:rsidRPr="007C4B4A">
        <w:rPr>
          <w:spacing w:val="-38"/>
          <w:sz w:val="24"/>
          <w:szCs w:val="24"/>
          <w:lang w:val="ru-RU"/>
        </w:rPr>
        <w:t xml:space="preserve"> </w:t>
      </w:r>
      <w:r w:rsidRPr="007C4B4A">
        <w:rPr>
          <w:sz w:val="24"/>
          <w:szCs w:val="24"/>
          <w:lang w:val="ru-RU"/>
        </w:rPr>
        <w:t>подходящий</w:t>
      </w:r>
      <w:r w:rsidRPr="007C4B4A">
        <w:rPr>
          <w:spacing w:val="-38"/>
          <w:sz w:val="24"/>
          <w:szCs w:val="24"/>
          <w:lang w:val="ru-RU"/>
        </w:rPr>
        <w:t xml:space="preserve"> </w:t>
      </w:r>
      <w:r w:rsidRPr="007C4B4A">
        <w:rPr>
          <w:sz w:val="24"/>
          <w:szCs w:val="24"/>
          <w:lang w:val="ru-RU"/>
        </w:rPr>
        <w:t>с</w:t>
      </w:r>
      <w:r w:rsidRPr="007C4B4A">
        <w:rPr>
          <w:spacing w:val="-38"/>
          <w:sz w:val="24"/>
          <w:szCs w:val="24"/>
          <w:lang w:val="ru-RU"/>
        </w:rPr>
        <w:t xml:space="preserve"> </w:t>
      </w:r>
      <w:r w:rsidRPr="007C4B4A">
        <w:rPr>
          <w:sz w:val="24"/>
          <w:szCs w:val="24"/>
          <w:lang w:val="ru-RU"/>
        </w:rPr>
        <w:t>учётом</w:t>
      </w:r>
      <w:r w:rsidRPr="007C4B4A">
        <w:rPr>
          <w:spacing w:val="-38"/>
          <w:sz w:val="24"/>
          <w:szCs w:val="24"/>
          <w:lang w:val="ru-RU"/>
        </w:rPr>
        <w:t xml:space="preserve"> </w:t>
      </w:r>
      <w:r w:rsidRPr="007C4B4A">
        <w:rPr>
          <w:sz w:val="24"/>
          <w:szCs w:val="24"/>
          <w:lang w:val="ru-RU"/>
        </w:rPr>
        <w:t>самостоятельно</w:t>
      </w:r>
      <w:r w:rsidRPr="007C4B4A">
        <w:rPr>
          <w:spacing w:val="-38"/>
          <w:sz w:val="24"/>
          <w:szCs w:val="24"/>
          <w:lang w:val="ru-RU"/>
        </w:rPr>
        <w:t xml:space="preserve"> </w:t>
      </w:r>
      <w:r w:rsidRPr="007C4B4A">
        <w:rPr>
          <w:sz w:val="24"/>
          <w:szCs w:val="24"/>
          <w:lang w:val="ru-RU"/>
        </w:rPr>
        <w:t>выделенных</w:t>
      </w:r>
      <w:r w:rsidRPr="007C4B4A">
        <w:rPr>
          <w:spacing w:val="-19"/>
          <w:sz w:val="24"/>
          <w:szCs w:val="24"/>
          <w:lang w:val="ru-RU"/>
        </w:rPr>
        <w:t xml:space="preserve"> </w:t>
      </w:r>
      <w:r w:rsidRPr="007C4B4A">
        <w:rPr>
          <w:sz w:val="24"/>
          <w:szCs w:val="24"/>
          <w:lang w:val="ru-RU"/>
        </w:rPr>
        <w:t>критериев).</w:t>
      </w:r>
    </w:p>
    <w:p w14:paraId="6F52D279"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576166B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
          <w:sz w:val="24"/>
          <w:szCs w:val="24"/>
          <w:lang w:val="ru-RU"/>
        </w:rPr>
        <w:t xml:space="preserve"> </w:t>
      </w:r>
      <w:r w:rsidRPr="007C4B4A">
        <w:rPr>
          <w:sz w:val="24"/>
          <w:szCs w:val="24"/>
          <w:lang w:val="ru-RU"/>
        </w:rPr>
        <w:t>использовать</w:t>
      </w:r>
      <w:r w:rsidRPr="007C4B4A">
        <w:rPr>
          <w:spacing w:val="-29"/>
          <w:sz w:val="24"/>
          <w:szCs w:val="24"/>
          <w:lang w:val="ru-RU"/>
        </w:rPr>
        <w:t xml:space="preserve"> </w:t>
      </w:r>
      <w:r w:rsidRPr="007C4B4A">
        <w:rPr>
          <w:sz w:val="24"/>
          <w:szCs w:val="24"/>
          <w:lang w:val="ru-RU"/>
        </w:rPr>
        <w:t>вопросы</w:t>
      </w:r>
      <w:r w:rsidRPr="007C4B4A">
        <w:rPr>
          <w:spacing w:val="-29"/>
          <w:sz w:val="24"/>
          <w:szCs w:val="24"/>
          <w:lang w:val="ru-RU"/>
        </w:rPr>
        <w:t xml:space="preserve"> </w:t>
      </w:r>
      <w:r w:rsidRPr="007C4B4A">
        <w:rPr>
          <w:sz w:val="24"/>
          <w:szCs w:val="24"/>
          <w:lang w:val="ru-RU"/>
        </w:rPr>
        <w:t>как</w:t>
      </w:r>
      <w:r w:rsidRPr="007C4B4A">
        <w:rPr>
          <w:spacing w:val="-29"/>
          <w:sz w:val="24"/>
          <w:szCs w:val="24"/>
          <w:lang w:val="ru-RU"/>
        </w:rPr>
        <w:t xml:space="preserve"> </w:t>
      </w:r>
      <w:r w:rsidRPr="007C4B4A">
        <w:rPr>
          <w:sz w:val="24"/>
          <w:szCs w:val="24"/>
          <w:lang w:val="ru-RU"/>
        </w:rPr>
        <w:t>исследовательский</w:t>
      </w:r>
      <w:r w:rsidRPr="007C4B4A">
        <w:rPr>
          <w:spacing w:val="-29"/>
          <w:sz w:val="24"/>
          <w:szCs w:val="24"/>
          <w:lang w:val="ru-RU"/>
        </w:rPr>
        <w:t xml:space="preserve"> </w:t>
      </w:r>
      <w:r w:rsidRPr="007C4B4A">
        <w:rPr>
          <w:sz w:val="24"/>
          <w:szCs w:val="24"/>
          <w:lang w:val="ru-RU"/>
        </w:rPr>
        <w:t>инструмент</w:t>
      </w:r>
      <w:r w:rsidRPr="007C4B4A">
        <w:rPr>
          <w:spacing w:val="-29"/>
          <w:sz w:val="24"/>
          <w:szCs w:val="24"/>
          <w:lang w:val="ru-RU"/>
        </w:rPr>
        <w:t xml:space="preserve"> </w:t>
      </w:r>
      <w:r w:rsidRPr="007C4B4A">
        <w:rPr>
          <w:sz w:val="24"/>
          <w:szCs w:val="24"/>
          <w:lang w:val="ru-RU"/>
        </w:rPr>
        <w:t>познания;</w:t>
      </w:r>
    </w:p>
    <w:p w14:paraId="4EAD5C02"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4"/>
          <w:sz w:val="24"/>
          <w:szCs w:val="24"/>
          <w:lang w:val="ru-RU"/>
        </w:rPr>
        <w:t xml:space="preserve"> </w:t>
      </w:r>
      <w:r w:rsidRPr="007C4B4A">
        <w:rPr>
          <w:sz w:val="24"/>
          <w:szCs w:val="24"/>
          <w:lang w:val="ru-RU"/>
        </w:rPr>
        <w:t>формулировать</w:t>
      </w:r>
      <w:r w:rsidRPr="007C4B4A">
        <w:rPr>
          <w:spacing w:val="-30"/>
          <w:sz w:val="24"/>
          <w:szCs w:val="24"/>
          <w:lang w:val="ru-RU"/>
        </w:rPr>
        <w:t xml:space="preserve"> </w:t>
      </w:r>
      <w:r w:rsidRPr="007C4B4A">
        <w:rPr>
          <w:sz w:val="24"/>
          <w:szCs w:val="24"/>
          <w:lang w:val="ru-RU"/>
        </w:rPr>
        <w:t>вопросы,</w:t>
      </w:r>
      <w:r w:rsidRPr="007C4B4A">
        <w:rPr>
          <w:spacing w:val="-30"/>
          <w:sz w:val="24"/>
          <w:szCs w:val="24"/>
          <w:lang w:val="ru-RU"/>
        </w:rPr>
        <w:t xml:space="preserve"> </w:t>
      </w:r>
      <w:r w:rsidRPr="007C4B4A">
        <w:rPr>
          <w:sz w:val="24"/>
          <w:szCs w:val="24"/>
          <w:lang w:val="ru-RU"/>
        </w:rPr>
        <w:t>фиксирующие</w:t>
      </w:r>
      <w:r w:rsidRPr="007C4B4A">
        <w:rPr>
          <w:spacing w:val="-30"/>
          <w:sz w:val="24"/>
          <w:szCs w:val="24"/>
          <w:lang w:val="ru-RU"/>
        </w:rPr>
        <w:t xml:space="preserve"> </w:t>
      </w:r>
      <w:r w:rsidRPr="007C4B4A">
        <w:rPr>
          <w:sz w:val="24"/>
          <w:szCs w:val="24"/>
          <w:lang w:val="ru-RU"/>
        </w:rPr>
        <w:t>разрыв</w:t>
      </w:r>
      <w:r w:rsidRPr="007C4B4A">
        <w:rPr>
          <w:spacing w:val="-30"/>
          <w:sz w:val="24"/>
          <w:szCs w:val="24"/>
          <w:lang w:val="ru-RU"/>
        </w:rPr>
        <w:t xml:space="preserve"> </w:t>
      </w:r>
      <w:r w:rsidRPr="007C4B4A">
        <w:rPr>
          <w:sz w:val="24"/>
          <w:szCs w:val="24"/>
          <w:lang w:val="ru-RU"/>
        </w:rPr>
        <w:t>между</w:t>
      </w:r>
      <w:r w:rsidRPr="007C4B4A">
        <w:rPr>
          <w:spacing w:val="-30"/>
          <w:sz w:val="24"/>
          <w:szCs w:val="24"/>
          <w:lang w:val="ru-RU"/>
        </w:rPr>
        <w:t xml:space="preserve"> </w:t>
      </w:r>
      <w:r w:rsidRPr="007C4B4A">
        <w:rPr>
          <w:sz w:val="24"/>
          <w:szCs w:val="24"/>
          <w:lang w:val="ru-RU"/>
        </w:rPr>
        <w:t>реальным и желательным состоянием ситуации, объекта, и самостоятельно</w:t>
      </w:r>
      <w:r w:rsidRPr="007C4B4A">
        <w:rPr>
          <w:spacing w:val="-17"/>
          <w:sz w:val="24"/>
          <w:szCs w:val="24"/>
          <w:lang w:val="ru-RU"/>
        </w:rPr>
        <w:t xml:space="preserve"> </w:t>
      </w:r>
      <w:r w:rsidRPr="007C4B4A">
        <w:rPr>
          <w:sz w:val="24"/>
          <w:szCs w:val="24"/>
          <w:lang w:val="ru-RU"/>
        </w:rPr>
        <w:t>устанавливать</w:t>
      </w:r>
      <w:r w:rsidRPr="007C4B4A">
        <w:rPr>
          <w:spacing w:val="-17"/>
          <w:sz w:val="24"/>
          <w:szCs w:val="24"/>
          <w:lang w:val="ru-RU"/>
        </w:rPr>
        <w:t xml:space="preserve"> </w:t>
      </w:r>
      <w:r w:rsidRPr="007C4B4A">
        <w:rPr>
          <w:sz w:val="24"/>
          <w:szCs w:val="24"/>
          <w:lang w:val="ru-RU"/>
        </w:rPr>
        <w:t>искомое</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данное;</w:t>
      </w:r>
    </w:p>
    <w:p w14:paraId="6BAF8C0B" w14:textId="38F449CE" w:rsidR="00C6278E" w:rsidRPr="007C4B4A" w:rsidRDefault="00C6278E" w:rsidP="00C339C8">
      <w:pPr>
        <w:ind w:left="567" w:right="-290" w:firstLine="283"/>
        <w:rPr>
          <w:sz w:val="24"/>
          <w:szCs w:val="24"/>
          <w:lang w:val="ru-RU"/>
        </w:rPr>
      </w:pPr>
      <w:r w:rsidRPr="007C4B4A">
        <w:rPr>
          <w:sz w:val="24"/>
          <w:szCs w:val="24"/>
          <w:lang w:val="ru-RU"/>
        </w:rPr>
        <w:t>•</w:t>
      </w:r>
      <w:r w:rsidR="00EF022B" w:rsidRPr="007C4B4A">
        <w:rPr>
          <w:sz w:val="24"/>
          <w:szCs w:val="24"/>
          <w:lang w:val="ru-RU"/>
        </w:rPr>
        <w:t xml:space="preserve"> </w:t>
      </w:r>
      <w:r w:rsidRPr="007C4B4A">
        <w:rPr>
          <w:spacing w:val="-46"/>
          <w:sz w:val="24"/>
          <w:szCs w:val="24"/>
          <w:lang w:val="ru-RU"/>
        </w:rPr>
        <w:t xml:space="preserve"> </w:t>
      </w:r>
      <w:r w:rsidRPr="007C4B4A">
        <w:rPr>
          <w:sz w:val="24"/>
          <w:szCs w:val="24"/>
          <w:lang w:val="ru-RU"/>
        </w:rPr>
        <w:t>формировать</w:t>
      </w:r>
      <w:r w:rsidRPr="007C4B4A">
        <w:rPr>
          <w:spacing w:val="-36"/>
          <w:sz w:val="24"/>
          <w:szCs w:val="24"/>
          <w:lang w:val="ru-RU"/>
        </w:rPr>
        <w:t xml:space="preserve"> </w:t>
      </w:r>
      <w:r w:rsidRPr="007C4B4A">
        <w:rPr>
          <w:sz w:val="24"/>
          <w:szCs w:val="24"/>
          <w:lang w:val="ru-RU"/>
        </w:rPr>
        <w:t>гипотезу</w:t>
      </w:r>
      <w:r w:rsidRPr="007C4B4A">
        <w:rPr>
          <w:spacing w:val="-36"/>
          <w:sz w:val="24"/>
          <w:szCs w:val="24"/>
          <w:lang w:val="ru-RU"/>
        </w:rPr>
        <w:t xml:space="preserve"> </w:t>
      </w:r>
      <w:r w:rsidRPr="007C4B4A">
        <w:rPr>
          <w:sz w:val="24"/>
          <w:szCs w:val="24"/>
          <w:lang w:val="ru-RU"/>
        </w:rPr>
        <w:t>об</w:t>
      </w:r>
      <w:r w:rsidRPr="007C4B4A">
        <w:rPr>
          <w:spacing w:val="-36"/>
          <w:sz w:val="24"/>
          <w:szCs w:val="24"/>
          <w:lang w:val="ru-RU"/>
        </w:rPr>
        <w:t xml:space="preserve"> </w:t>
      </w:r>
      <w:r w:rsidRPr="007C4B4A">
        <w:rPr>
          <w:sz w:val="24"/>
          <w:szCs w:val="24"/>
          <w:lang w:val="ru-RU"/>
        </w:rPr>
        <w:t>истинности</w:t>
      </w:r>
      <w:r w:rsidRPr="007C4B4A">
        <w:rPr>
          <w:spacing w:val="-36"/>
          <w:sz w:val="24"/>
          <w:szCs w:val="24"/>
          <w:lang w:val="ru-RU"/>
        </w:rPr>
        <w:t xml:space="preserve"> </w:t>
      </w:r>
      <w:r w:rsidRPr="007C4B4A">
        <w:rPr>
          <w:sz w:val="24"/>
          <w:szCs w:val="24"/>
          <w:lang w:val="ru-RU"/>
        </w:rPr>
        <w:t>собственных</w:t>
      </w:r>
      <w:r w:rsidRPr="007C4B4A">
        <w:rPr>
          <w:spacing w:val="-36"/>
          <w:sz w:val="24"/>
          <w:szCs w:val="24"/>
          <w:lang w:val="ru-RU"/>
        </w:rPr>
        <w:t xml:space="preserve"> </w:t>
      </w:r>
      <w:r w:rsidRPr="007C4B4A">
        <w:rPr>
          <w:sz w:val="24"/>
          <w:szCs w:val="24"/>
          <w:lang w:val="ru-RU"/>
        </w:rPr>
        <w:t>суждений, аргументировать</w:t>
      </w:r>
      <w:r w:rsidRPr="007C4B4A">
        <w:rPr>
          <w:spacing w:val="-25"/>
          <w:sz w:val="24"/>
          <w:szCs w:val="24"/>
          <w:lang w:val="ru-RU"/>
        </w:rPr>
        <w:t xml:space="preserve"> </w:t>
      </w:r>
      <w:r w:rsidRPr="007C4B4A">
        <w:rPr>
          <w:sz w:val="24"/>
          <w:szCs w:val="24"/>
          <w:lang w:val="ru-RU"/>
        </w:rPr>
        <w:t>свою</w:t>
      </w:r>
      <w:r w:rsidRPr="007C4B4A">
        <w:rPr>
          <w:spacing w:val="-25"/>
          <w:sz w:val="24"/>
          <w:szCs w:val="24"/>
          <w:lang w:val="ru-RU"/>
        </w:rPr>
        <w:t xml:space="preserve"> </w:t>
      </w:r>
      <w:r w:rsidRPr="007C4B4A">
        <w:rPr>
          <w:sz w:val="24"/>
          <w:szCs w:val="24"/>
          <w:lang w:val="ru-RU"/>
        </w:rPr>
        <w:t>позицию,</w:t>
      </w:r>
      <w:r w:rsidRPr="007C4B4A">
        <w:rPr>
          <w:spacing w:val="-25"/>
          <w:sz w:val="24"/>
          <w:szCs w:val="24"/>
          <w:lang w:val="ru-RU"/>
        </w:rPr>
        <w:t xml:space="preserve"> </w:t>
      </w:r>
      <w:r w:rsidRPr="007C4B4A">
        <w:rPr>
          <w:sz w:val="24"/>
          <w:szCs w:val="24"/>
          <w:lang w:val="ru-RU"/>
        </w:rPr>
        <w:t>мнение;</w:t>
      </w:r>
    </w:p>
    <w:p w14:paraId="489C8199" w14:textId="77777777" w:rsidR="00C6278E" w:rsidRPr="007C4B4A" w:rsidRDefault="00C6278E" w:rsidP="00C339C8">
      <w:pPr>
        <w:ind w:left="567" w:right="-290" w:firstLine="283"/>
        <w:rPr>
          <w:sz w:val="24"/>
          <w:szCs w:val="24"/>
          <w:lang w:val="ru-RU"/>
        </w:rPr>
      </w:pPr>
      <w:r w:rsidRPr="007C4B4A">
        <w:rPr>
          <w:sz w:val="24"/>
          <w:szCs w:val="24"/>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7C4B4A">
        <w:rPr>
          <w:spacing w:val="-41"/>
          <w:sz w:val="24"/>
          <w:szCs w:val="24"/>
          <w:lang w:val="ru-RU"/>
        </w:rPr>
        <w:t xml:space="preserve"> </w:t>
      </w:r>
      <w:r w:rsidRPr="007C4B4A">
        <w:rPr>
          <w:sz w:val="24"/>
          <w:szCs w:val="24"/>
          <w:lang w:val="ru-RU"/>
        </w:rPr>
        <w:t>(процесса)</w:t>
      </w:r>
      <w:r w:rsidRPr="007C4B4A">
        <w:rPr>
          <w:spacing w:val="-41"/>
          <w:sz w:val="24"/>
          <w:szCs w:val="24"/>
          <w:lang w:val="ru-RU"/>
        </w:rPr>
        <w:t xml:space="preserve"> </w:t>
      </w:r>
      <w:r w:rsidRPr="007C4B4A">
        <w:rPr>
          <w:sz w:val="24"/>
          <w:szCs w:val="24"/>
          <w:lang w:val="ru-RU"/>
        </w:rPr>
        <w:t>изучения,</w:t>
      </w:r>
      <w:r w:rsidRPr="007C4B4A">
        <w:rPr>
          <w:spacing w:val="-41"/>
          <w:sz w:val="24"/>
          <w:szCs w:val="24"/>
          <w:lang w:val="ru-RU"/>
        </w:rPr>
        <w:t xml:space="preserve"> </w:t>
      </w:r>
      <w:r w:rsidRPr="007C4B4A">
        <w:rPr>
          <w:sz w:val="24"/>
          <w:szCs w:val="24"/>
          <w:lang w:val="ru-RU"/>
        </w:rPr>
        <w:t>причинно-следственных</w:t>
      </w:r>
      <w:r w:rsidRPr="007C4B4A">
        <w:rPr>
          <w:spacing w:val="-41"/>
          <w:sz w:val="24"/>
          <w:szCs w:val="24"/>
          <w:lang w:val="ru-RU"/>
        </w:rPr>
        <w:t xml:space="preserve"> </w:t>
      </w:r>
      <w:r w:rsidRPr="007C4B4A">
        <w:rPr>
          <w:sz w:val="24"/>
          <w:szCs w:val="24"/>
          <w:lang w:val="ru-RU"/>
        </w:rPr>
        <w:t>связей и</w:t>
      </w:r>
      <w:r w:rsidRPr="007C4B4A">
        <w:rPr>
          <w:spacing w:val="-21"/>
          <w:sz w:val="24"/>
          <w:szCs w:val="24"/>
          <w:lang w:val="ru-RU"/>
        </w:rPr>
        <w:t xml:space="preserve"> </w:t>
      </w:r>
      <w:r w:rsidRPr="007C4B4A">
        <w:rPr>
          <w:sz w:val="24"/>
          <w:szCs w:val="24"/>
          <w:lang w:val="ru-RU"/>
        </w:rPr>
        <w:t>зависимостей</w:t>
      </w:r>
      <w:r w:rsidRPr="007C4B4A">
        <w:rPr>
          <w:spacing w:val="-21"/>
          <w:sz w:val="24"/>
          <w:szCs w:val="24"/>
          <w:lang w:val="ru-RU"/>
        </w:rPr>
        <w:t xml:space="preserve"> </w:t>
      </w:r>
      <w:r w:rsidRPr="007C4B4A">
        <w:rPr>
          <w:sz w:val="24"/>
          <w:szCs w:val="24"/>
          <w:lang w:val="ru-RU"/>
        </w:rPr>
        <w:t>биологических</w:t>
      </w:r>
      <w:r w:rsidRPr="007C4B4A">
        <w:rPr>
          <w:spacing w:val="-21"/>
          <w:sz w:val="24"/>
          <w:szCs w:val="24"/>
          <w:lang w:val="ru-RU"/>
        </w:rPr>
        <w:t xml:space="preserve"> </w:t>
      </w:r>
      <w:r w:rsidRPr="007C4B4A">
        <w:rPr>
          <w:sz w:val="24"/>
          <w:szCs w:val="24"/>
          <w:lang w:val="ru-RU"/>
        </w:rPr>
        <w:t>объектов</w:t>
      </w:r>
      <w:r w:rsidRPr="007C4B4A">
        <w:rPr>
          <w:spacing w:val="-21"/>
          <w:sz w:val="24"/>
          <w:szCs w:val="24"/>
          <w:lang w:val="ru-RU"/>
        </w:rPr>
        <w:t xml:space="preserve"> </w:t>
      </w:r>
      <w:r w:rsidRPr="007C4B4A">
        <w:rPr>
          <w:sz w:val="24"/>
          <w:szCs w:val="24"/>
          <w:lang w:val="ru-RU"/>
        </w:rPr>
        <w:t>между</w:t>
      </w:r>
      <w:r w:rsidRPr="007C4B4A">
        <w:rPr>
          <w:spacing w:val="-21"/>
          <w:sz w:val="24"/>
          <w:szCs w:val="24"/>
          <w:lang w:val="ru-RU"/>
        </w:rPr>
        <w:t xml:space="preserve"> </w:t>
      </w:r>
      <w:r w:rsidRPr="007C4B4A">
        <w:rPr>
          <w:sz w:val="24"/>
          <w:szCs w:val="24"/>
          <w:lang w:val="ru-RU"/>
        </w:rPr>
        <w:t>собой;</w:t>
      </w:r>
    </w:p>
    <w:p w14:paraId="3724B14F" w14:textId="0EC0471F"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9"/>
          <w:sz w:val="24"/>
          <w:szCs w:val="24"/>
          <w:lang w:val="ru-RU"/>
        </w:rPr>
        <w:t xml:space="preserve"> </w:t>
      </w:r>
      <w:r w:rsidR="00EF022B" w:rsidRPr="007C4B4A">
        <w:rPr>
          <w:spacing w:val="-59"/>
          <w:sz w:val="24"/>
          <w:szCs w:val="24"/>
          <w:lang w:val="ru-RU"/>
        </w:rPr>
        <w:t xml:space="preserve"> </w:t>
      </w:r>
      <w:r w:rsidRPr="007C4B4A">
        <w:rPr>
          <w:sz w:val="24"/>
          <w:szCs w:val="24"/>
          <w:lang w:val="ru-RU"/>
        </w:rPr>
        <w:t>оценивать</w:t>
      </w:r>
      <w:r w:rsidRPr="007C4B4A">
        <w:rPr>
          <w:spacing w:val="-27"/>
          <w:sz w:val="24"/>
          <w:szCs w:val="24"/>
          <w:lang w:val="ru-RU"/>
        </w:rPr>
        <w:t xml:space="preserve"> </w:t>
      </w:r>
      <w:r w:rsidRPr="007C4B4A">
        <w:rPr>
          <w:sz w:val="24"/>
          <w:szCs w:val="24"/>
          <w:lang w:val="ru-RU"/>
        </w:rPr>
        <w:t>на</w:t>
      </w:r>
      <w:r w:rsidRPr="007C4B4A">
        <w:rPr>
          <w:spacing w:val="-27"/>
          <w:sz w:val="24"/>
          <w:szCs w:val="24"/>
          <w:lang w:val="ru-RU"/>
        </w:rPr>
        <w:t xml:space="preserve"> </w:t>
      </w:r>
      <w:r w:rsidRPr="007C4B4A">
        <w:rPr>
          <w:sz w:val="24"/>
          <w:szCs w:val="24"/>
          <w:lang w:val="ru-RU"/>
        </w:rPr>
        <w:t>применимость</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достоверность</w:t>
      </w:r>
      <w:r w:rsidRPr="007C4B4A">
        <w:rPr>
          <w:spacing w:val="-27"/>
          <w:sz w:val="24"/>
          <w:szCs w:val="24"/>
          <w:lang w:val="ru-RU"/>
        </w:rPr>
        <w:t xml:space="preserve"> </w:t>
      </w:r>
      <w:r w:rsidRPr="007C4B4A">
        <w:rPr>
          <w:sz w:val="24"/>
          <w:szCs w:val="24"/>
          <w:lang w:val="ru-RU"/>
        </w:rPr>
        <w:t>информацию, полученную</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ходе</w:t>
      </w:r>
      <w:r w:rsidRPr="007C4B4A">
        <w:rPr>
          <w:spacing w:val="-18"/>
          <w:sz w:val="24"/>
          <w:szCs w:val="24"/>
          <w:lang w:val="ru-RU"/>
        </w:rPr>
        <w:t xml:space="preserve"> </w:t>
      </w:r>
      <w:r w:rsidRPr="007C4B4A">
        <w:rPr>
          <w:sz w:val="24"/>
          <w:szCs w:val="24"/>
          <w:lang w:val="ru-RU"/>
        </w:rPr>
        <w:t>наблюдения</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эксперимента;</w:t>
      </w:r>
    </w:p>
    <w:p w14:paraId="15B2FEAA"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3"/>
          <w:sz w:val="24"/>
          <w:szCs w:val="24"/>
          <w:lang w:val="ru-RU"/>
        </w:rPr>
        <w:t xml:space="preserve"> </w:t>
      </w:r>
      <w:r w:rsidRPr="007C4B4A">
        <w:rPr>
          <w:sz w:val="24"/>
          <w:szCs w:val="24"/>
          <w:lang w:val="ru-RU"/>
        </w:rPr>
        <w:t>самостоятельно формулировать обобщения и выводы по результатам</w:t>
      </w:r>
      <w:r w:rsidRPr="007C4B4A">
        <w:rPr>
          <w:spacing w:val="-27"/>
          <w:sz w:val="24"/>
          <w:szCs w:val="24"/>
          <w:lang w:val="ru-RU"/>
        </w:rPr>
        <w:t xml:space="preserve"> </w:t>
      </w:r>
      <w:r w:rsidRPr="007C4B4A">
        <w:rPr>
          <w:sz w:val="24"/>
          <w:szCs w:val="24"/>
          <w:lang w:val="ru-RU"/>
        </w:rPr>
        <w:t>проведённого</w:t>
      </w:r>
      <w:r w:rsidRPr="007C4B4A">
        <w:rPr>
          <w:spacing w:val="-27"/>
          <w:sz w:val="24"/>
          <w:szCs w:val="24"/>
          <w:lang w:val="ru-RU"/>
        </w:rPr>
        <w:t xml:space="preserve"> </w:t>
      </w:r>
      <w:r w:rsidRPr="007C4B4A">
        <w:rPr>
          <w:sz w:val="24"/>
          <w:szCs w:val="24"/>
          <w:lang w:val="ru-RU"/>
        </w:rPr>
        <w:t>наблюдения,</w:t>
      </w:r>
      <w:r w:rsidRPr="007C4B4A">
        <w:rPr>
          <w:spacing w:val="-27"/>
          <w:sz w:val="24"/>
          <w:szCs w:val="24"/>
          <w:lang w:val="ru-RU"/>
        </w:rPr>
        <w:t xml:space="preserve"> </w:t>
      </w:r>
      <w:r w:rsidRPr="007C4B4A">
        <w:rPr>
          <w:sz w:val="24"/>
          <w:szCs w:val="24"/>
          <w:lang w:val="ru-RU"/>
        </w:rPr>
        <w:t>эксперимента,</w:t>
      </w:r>
      <w:r w:rsidRPr="007C4B4A">
        <w:rPr>
          <w:spacing w:val="-27"/>
          <w:sz w:val="24"/>
          <w:szCs w:val="24"/>
          <w:lang w:val="ru-RU"/>
        </w:rPr>
        <w:t xml:space="preserve"> </w:t>
      </w:r>
      <w:r w:rsidRPr="007C4B4A">
        <w:rPr>
          <w:sz w:val="24"/>
          <w:szCs w:val="24"/>
          <w:lang w:val="ru-RU"/>
        </w:rPr>
        <w:t>владеть инструментами оценки достоверности полученных выводов и обобщений;</w:t>
      </w:r>
    </w:p>
    <w:p w14:paraId="0EE086DE"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8"/>
          <w:sz w:val="24"/>
          <w:szCs w:val="24"/>
          <w:lang w:val="ru-RU"/>
        </w:rPr>
        <w:t xml:space="preserve"> </w:t>
      </w:r>
      <w:r w:rsidRPr="007C4B4A">
        <w:rPr>
          <w:sz w:val="24"/>
          <w:szCs w:val="24"/>
          <w:lang w:val="ru-RU"/>
        </w:rPr>
        <w:t>прогнозировать</w:t>
      </w:r>
      <w:r w:rsidRPr="007C4B4A">
        <w:rPr>
          <w:spacing w:val="-16"/>
          <w:sz w:val="24"/>
          <w:szCs w:val="24"/>
          <w:lang w:val="ru-RU"/>
        </w:rPr>
        <w:t xml:space="preserve"> </w:t>
      </w:r>
      <w:r w:rsidRPr="007C4B4A">
        <w:rPr>
          <w:sz w:val="24"/>
          <w:szCs w:val="24"/>
          <w:lang w:val="ru-RU"/>
        </w:rPr>
        <w:t>возможное</w:t>
      </w:r>
      <w:r w:rsidRPr="007C4B4A">
        <w:rPr>
          <w:spacing w:val="-16"/>
          <w:sz w:val="24"/>
          <w:szCs w:val="24"/>
          <w:lang w:val="ru-RU"/>
        </w:rPr>
        <w:t xml:space="preserve"> </w:t>
      </w:r>
      <w:r w:rsidRPr="007C4B4A">
        <w:rPr>
          <w:sz w:val="24"/>
          <w:szCs w:val="24"/>
          <w:lang w:val="ru-RU"/>
        </w:rPr>
        <w:t>дальнейшее</w:t>
      </w:r>
      <w:r w:rsidRPr="007C4B4A">
        <w:rPr>
          <w:spacing w:val="-16"/>
          <w:sz w:val="24"/>
          <w:szCs w:val="24"/>
          <w:lang w:val="ru-RU"/>
        </w:rPr>
        <w:t xml:space="preserve"> </w:t>
      </w:r>
      <w:r w:rsidRPr="007C4B4A">
        <w:rPr>
          <w:sz w:val="24"/>
          <w:szCs w:val="24"/>
          <w:lang w:val="ru-RU"/>
        </w:rPr>
        <w:t>развитие</w:t>
      </w:r>
      <w:r w:rsidRPr="007C4B4A">
        <w:rPr>
          <w:spacing w:val="-16"/>
          <w:sz w:val="24"/>
          <w:szCs w:val="24"/>
          <w:lang w:val="ru-RU"/>
        </w:rPr>
        <w:t xml:space="preserve"> </w:t>
      </w:r>
      <w:r w:rsidRPr="007C4B4A">
        <w:rPr>
          <w:sz w:val="24"/>
          <w:szCs w:val="24"/>
          <w:lang w:val="ru-RU"/>
        </w:rPr>
        <w:t>биологических</w:t>
      </w:r>
      <w:r w:rsidRPr="007C4B4A">
        <w:rPr>
          <w:spacing w:val="-29"/>
          <w:sz w:val="24"/>
          <w:szCs w:val="24"/>
          <w:lang w:val="ru-RU"/>
        </w:rPr>
        <w:t xml:space="preserve"> </w:t>
      </w:r>
      <w:r w:rsidRPr="007C4B4A">
        <w:rPr>
          <w:sz w:val="24"/>
          <w:szCs w:val="24"/>
          <w:lang w:val="ru-RU"/>
        </w:rPr>
        <w:t>процессов</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их</w:t>
      </w:r>
      <w:r w:rsidRPr="007C4B4A">
        <w:rPr>
          <w:spacing w:val="-29"/>
          <w:sz w:val="24"/>
          <w:szCs w:val="24"/>
          <w:lang w:val="ru-RU"/>
        </w:rPr>
        <w:t xml:space="preserve"> </w:t>
      </w:r>
      <w:r w:rsidRPr="007C4B4A">
        <w:rPr>
          <w:sz w:val="24"/>
          <w:szCs w:val="24"/>
          <w:lang w:val="ru-RU"/>
        </w:rPr>
        <w:t>последствия</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аналогичных</w:t>
      </w:r>
      <w:r w:rsidRPr="007C4B4A">
        <w:rPr>
          <w:spacing w:val="-29"/>
          <w:sz w:val="24"/>
          <w:szCs w:val="24"/>
          <w:lang w:val="ru-RU"/>
        </w:rPr>
        <w:t xml:space="preserve"> </w:t>
      </w:r>
      <w:r w:rsidRPr="007C4B4A">
        <w:rPr>
          <w:sz w:val="24"/>
          <w:szCs w:val="24"/>
          <w:lang w:val="ru-RU"/>
        </w:rPr>
        <w:t>или</w:t>
      </w:r>
      <w:r w:rsidRPr="007C4B4A">
        <w:rPr>
          <w:spacing w:val="-29"/>
          <w:sz w:val="24"/>
          <w:szCs w:val="24"/>
          <w:lang w:val="ru-RU"/>
        </w:rPr>
        <w:t xml:space="preserve"> </w:t>
      </w:r>
      <w:r w:rsidRPr="007C4B4A">
        <w:rPr>
          <w:sz w:val="24"/>
          <w:szCs w:val="24"/>
          <w:lang w:val="ru-RU"/>
        </w:rPr>
        <w:t>сходных ситуациях, а также выдвигать предположения об их развитии в новых условиях и</w:t>
      </w:r>
      <w:r w:rsidRPr="007C4B4A">
        <w:rPr>
          <w:spacing w:val="30"/>
          <w:sz w:val="24"/>
          <w:szCs w:val="24"/>
          <w:lang w:val="ru-RU"/>
        </w:rPr>
        <w:t xml:space="preserve"> </w:t>
      </w:r>
      <w:r w:rsidRPr="007C4B4A">
        <w:rPr>
          <w:sz w:val="24"/>
          <w:szCs w:val="24"/>
          <w:lang w:val="ru-RU"/>
        </w:rPr>
        <w:t>контекстах.</w:t>
      </w:r>
    </w:p>
    <w:p w14:paraId="56A2B496"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3AF6B256" w14:textId="77777777" w:rsidR="00C6278E" w:rsidRPr="007C4B4A" w:rsidRDefault="00C6278E" w:rsidP="00C339C8">
      <w:pPr>
        <w:ind w:left="567" w:right="-290" w:firstLine="283"/>
        <w:rPr>
          <w:sz w:val="24"/>
          <w:szCs w:val="24"/>
          <w:lang w:val="ru-RU"/>
        </w:rPr>
      </w:pPr>
      <w:r w:rsidRPr="007C4B4A">
        <w:rPr>
          <w:sz w:val="24"/>
          <w:szCs w:val="24"/>
          <w:lang w:val="ru-RU"/>
        </w:rPr>
        <w:t>• применять различные методы, инструменты и запросы при поиске и отборе биологической информации или данных</w:t>
      </w:r>
      <w:r w:rsidRPr="007C4B4A">
        <w:rPr>
          <w:spacing w:val="-24"/>
          <w:sz w:val="24"/>
          <w:szCs w:val="24"/>
          <w:lang w:val="ru-RU"/>
        </w:rPr>
        <w:t xml:space="preserve"> </w:t>
      </w:r>
      <w:r w:rsidRPr="007C4B4A">
        <w:rPr>
          <w:sz w:val="24"/>
          <w:szCs w:val="24"/>
          <w:lang w:val="ru-RU"/>
        </w:rPr>
        <w:t>из источников</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учётом</w:t>
      </w:r>
      <w:r w:rsidRPr="007C4B4A">
        <w:rPr>
          <w:spacing w:val="-14"/>
          <w:sz w:val="24"/>
          <w:szCs w:val="24"/>
          <w:lang w:val="ru-RU"/>
        </w:rPr>
        <w:t xml:space="preserve"> </w:t>
      </w:r>
      <w:r w:rsidRPr="007C4B4A">
        <w:rPr>
          <w:sz w:val="24"/>
          <w:szCs w:val="24"/>
          <w:lang w:val="ru-RU"/>
        </w:rPr>
        <w:t>предложенной</w:t>
      </w:r>
      <w:r w:rsidRPr="007C4B4A">
        <w:rPr>
          <w:spacing w:val="-14"/>
          <w:sz w:val="24"/>
          <w:szCs w:val="24"/>
          <w:lang w:val="ru-RU"/>
        </w:rPr>
        <w:t xml:space="preserve"> </w:t>
      </w:r>
      <w:r w:rsidRPr="007C4B4A">
        <w:rPr>
          <w:sz w:val="24"/>
          <w:szCs w:val="24"/>
          <w:lang w:val="ru-RU"/>
        </w:rPr>
        <w:t>учебной</w:t>
      </w:r>
      <w:r w:rsidRPr="007C4B4A">
        <w:rPr>
          <w:spacing w:val="-14"/>
          <w:sz w:val="24"/>
          <w:szCs w:val="24"/>
          <w:lang w:val="ru-RU"/>
        </w:rPr>
        <w:t xml:space="preserve"> </w:t>
      </w:r>
      <w:r w:rsidRPr="007C4B4A">
        <w:rPr>
          <w:sz w:val="24"/>
          <w:szCs w:val="24"/>
          <w:lang w:val="ru-RU"/>
        </w:rPr>
        <w:t>биологической задачи;</w:t>
      </w:r>
    </w:p>
    <w:p w14:paraId="252470E6" w14:textId="77777777" w:rsidR="00C6278E" w:rsidRPr="007C4B4A" w:rsidRDefault="00C6278E" w:rsidP="00C339C8">
      <w:pPr>
        <w:ind w:left="567" w:right="-290" w:firstLine="283"/>
        <w:rPr>
          <w:sz w:val="24"/>
          <w:szCs w:val="24"/>
          <w:lang w:val="ru-RU"/>
        </w:rPr>
      </w:pPr>
      <w:r w:rsidRPr="007C4B4A">
        <w:rPr>
          <w:sz w:val="24"/>
          <w:szCs w:val="24"/>
          <w:lang w:val="ru-RU"/>
        </w:rPr>
        <w:t>• выбирать, анализировать, систематизировать и интерпретировать</w:t>
      </w:r>
      <w:r w:rsidRPr="007C4B4A">
        <w:rPr>
          <w:spacing w:val="-36"/>
          <w:sz w:val="24"/>
          <w:szCs w:val="24"/>
          <w:lang w:val="ru-RU"/>
        </w:rPr>
        <w:t xml:space="preserve"> </w:t>
      </w:r>
      <w:r w:rsidRPr="007C4B4A">
        <w:rPr>
          <w:sz w:val="24"/>
          <w:szCs w:val="24"/>
          <w:lang w:val="ru-RU"/>
        </w:rPr>
        <w:t>биологическую</w:t>
      </w:r>
      <w:r w:rsidRPr="007C4B4A">
        <w:rPr>
          <w:spacing w:val="-36"/>
          <w:sz w:val="24"/>
          <w:szCs w:val="24"/>
          <w:lang w:val="ru-RU"/>
        </w:rPr>
        <w:t xml:space="preserve"> </w:t>
      </w:r>
      <w:r w:rsidRPr="007C4B4A">
        <w:rPr>
          <w:sz w:val="24"/>
          <w:szCs w:val="24"/>
          <w:lang w:val="ru-RU"/>
        </w:rPr>
        <w:t>информацию</w:t>
      </w:r>
      <w:r w:rsidRPr="007C4B4A">
        <w:rPr>
          <w:spacing w:val="-36"/>
          <w:sz w:val="24"/>
          <w:szCs w:val="24"/>
          <w:lang w:val="ru-RU"/>
        </w:rPr>
        <w:t xml:space="preserve"> </w:t>
      </w:r>
      <w:r w:rsidRPr="007C4B4A">
        <w:rPr>
          <w:sz w:val="24"/>
          <w:szCs w:val="24"/>
          <w:lang w:val="ru-RU"/>
        </w:rPr>
        <w:t>различных</w:t>
      </w:r>
      <w:r w:rsidRPr="007C4B4A">
        <w:rPr>
          <w:spacing w:val="-36"/>
          <w:sz w:val="24"/>
          <w:szCs w:val="24"/>
          <w:lang w:val="ru-RU"/>
        </w:rPr>
        <w:t xml:space="preserve"> </w:t>
      </w:r>
      <w:r w:rsidRPr="007C4B4A">
        <w:rPr>
          <w:sz w:val="24"/>
          <w:szCs w:val="24"/>
          <w:lang w:val="ru-RU"/>
        </w:rPr>
        <w:t>видов</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форм представления;</w:t>
      </w:r>
    </w:p>
    <w:p w14:paraId="020BF15D" w14:textId="0175173B"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7"/>
          <w:sz w:val="24"/>
          <w:szCs w:val="24"/>
          <w:lang w:val="ru-RU"/>
        </w:rPr>
        <w:t xml:space="preserve"> </w:t>
      </w:r>
      <w:r w:rsidR="00EF022B" w:rsidRPr="007C4B4A">
        <w:rPr>
          <w:spacing w:val="-47"/>
          <w:sz w:val="24"/>
          <w:szCs w:val="24"/>
          <w:lang w:val="ru-RU"/>
        </w:rPr>
        <w:t xml:space="preserve"> </w:t>
      </w:r>
      <w:r w:rsidRPr="007C4B4A">
        <w:rPr>
          <w:sz w:val="24"/>
          <w:szCs w:val="24"/>
          <w:lang w:val="ru-RU"/>
        </w:rPr>
        <w:t>находить</w:t>
      </w:r>
      <w:r w:rsidRPr="007C4B4A">
        <w:rPr>
          <w:spacing w:val="-38"/>
          <w:sz w:val="24"/>
          <w:szCs w:val="24"/>
          <w:lang w:val="ru-RU"/>
        </w:rPr>
        <w:t xml:space="preserve"> </w:t>
      </w:r>
      <w:r w:rsidRPr="007C4B4A">
        <w:rPr>
          <w:sz w:val="24"/>
          <w:szCs w:val="24"/>
          <w:lang w:val="ru-RU"/>
        </w:rPr>
        <w:t>сходные</w:t>
      </w:r>
      <w:r w:rsidRPr="007C4B4A">
        <w:rPr>
          <w:spacing w:val="-38"/>
          <w:sz w:val="24"/>
          <w:szCs w:val="24"/>
          <w:lang w:val="ru-RU"/>
        </w:rPr>
        <w:t xml:space="preserve"> </w:t>
      </w:r>
      <w:r w:rsidRPr="007C4B4A">
        <w:rPr>
          <w:sz w:val="24"/>
          <w:szCs w:val="24"/>
          <w:lang w:val="ru-RU"/>
        </w:rPr>
        <w:t>аргументы</w:t>
      </w:r>
      <w:r w:rsidRPr="007C4B4A">
        <w:rPr>
          <w:spacing w:val="-38"/>
          <w:sz w:val="24"/>
          <w:szCs w:val="24"/>
          <w:lang w:val="ru-RU"/>
        </w:rPr>
        <w:t xml:space="preserve"> </w:t>
      </w:r>
      <w:r w:rsidRPr="007C4B4A">
        <w:rPr>
          <w:sz w:val="24"/>
          <w:szCs w:val="24"/>
          <w:lang w:val="ru-RU"/>
        </w:rPr>
        <w:t>(подтверждающие</w:t>
      </w:r>
      <w:r w:rsidRPr="007C4B4A">
        <w:rPr>
          <w:spacing w:val="-38"/>
          <w:sz w:val="24"/>
          <w:szCs w:val="24"/>
          <w:lang w:val="ru-RU"/>
        </w:rPr>
        <w:t xml:space="preserve"> </w:t>
      </w:r>
      <w:r w:rsidRPr="007C4B4A">
        <w:rPr>
          <w:sz w:val="24"/>
          <w:szCs w:val="24"/>
          <w:lang w:val="ru-RU"/>
        </w:rPr>
        <w:t>или</w:t>
      </w:r>
      <w:r w:rsidRPr="007C4B4A">
        <w:rPr>
          <w:spacing w:val="-38"/>
          <w:sz w:val="24"/>
          <w:szCs w:val="24"/>
          <w:lang w:val="ru-RU"/>
        </w:rPr>
        <w:t xml:space="preserve"> </w:t>
      </w:r>
      <w:r w:rsidRPr="007C4B4A">
        <w:rPr>
          <w:sz w:val="24"/>
          <w:szCs w:val="24"/>
          <w:lang w:val="ru-RU"/>
        </w:rPr>
        <w:t xml:space="preserve">опровергающие одну и ту же </w:t>
      </w:r>
      <w:r w:rsidRPr="007C4B4A">
        <w:rPr>
          <w:sz w:val="24"/>
          <w:szCs w:val="24"/>
          <w:lang w:val="ru-RU"/>
        </w:rPr>
        <w:lastRenderedPageBreak/>
        <w:t>идею, версию) в различных информационных</w:t>
      </w:r>
      <w:r w:rsidRPr="007C4B4A">
        <w:rPr>
          <w:spacing w:val="-3"/>
          <w:sz w:val="24"/>
          <w:szCs w:val="24"/>
          <w:lang w:val="ru-RU"/>
        </w:rPr>
        <w:t xml:space="preserve"> </w:t>
      </w:r>
      <w:r w:rsidRPr="007C4B4A">
        <w:rPr>
          <w:sz w:val="24"/>
          <w:szCs w:val="24"/>
          <w:lang w:val="ru-RU"/>
        </w:rPr>
        <w:t>источниках;</w:t>
      </w:r>
    </w:p>
    <w:p w14:paraId="1F372D0B" w14:textId="77777777" w:rsidR="00C6278E" w:rsidRPr="007C4B4A" w:rsidRDefault="00C6278E" w:rsidP="00C339C8">
      <w:pPr>
        <w:ind w:left="567" w:right="-290" w:firstLine="283"/>
        <w:rPr>
          <w:sz w:val="24"/>
          <w:szCs w:val="24"/>
          <w:lang w:val="ru-RU"/>
        </w:rPr>
      </w:pPr>
      <w:r w:rsidRPr="007C4B4A">
        <w:rPr>
          <w:sz w:val="24"/>
          <w:szCs w:val="24"/>
          <w:lang w:val="ru-RU"/>
        </w:rPr>
        <w:t>• самостоятельно выбирать оптимальную форму представления информации и иллюстрировать решаемые задачи несложными</w:t>
      </w:r>
      <w:r w:rsidRPr="007C4B4A">
        <w:rPr>
          <w:spacing w:val="-10"/>
          <w:sz w:val="24"/>
          <w:szCs w:val="24"/>
          <w:lang w:val="ru-RU"/>
        </w:rPr>
        <w:t xml:space="preserve"> </w:t>
      </w:r>
      <w:r w:rsidRPr="007C4B4A">
        <w:rPr>
          <w:sz w:val="24"/>
          <w:szCs w:val="24"/>
          <w:lang w:val="ru-RU"/>
        </w:rPr>
        <w:t>схемами,</w:t>
      </w:r>
      <w:r w:rsidRPr="007C4B4A">
        <w:rPr>
          <w:spacing w:val="-10"/>
          <w:sz w:val="24"/>
          <w:szCs w:val="24"/>
          <w:lang w:val="ru-RU"/>
        </w:rPr>
        <w:t xml:space="preserve"> </w:t>
      </w:r>
      <w:r w:rsidRPr="007C4B4A">
        <w:rPr>
          <w:sz w:val="24"/>
          <w:szCs w:val="24"/>
          <w:lang w:val="ru-RU"/>
        </w:rPr>
        <w:t>диаграммами,</w:t>
      </w:r>
      <w:r w:rsidRPr="007C4B4A">
        <w:rPr>
          <w:spacing w:val="-10"/>
          <w:sz w:val="24"/>
          <w:szCs w:val="24"/>
          <w:lang w:val="ru-RU"/>
        </w:rPr>
        <w:t xml:space="preserve"> </w:t>
      </w:r>
      <w:r w:rsidRPr="007C4B4A">
        <w:rPr>
          <w:sz w:val="24"/>
          <w:szCs w:val="24"/>
          <w:lang w:val="ru-RU"/>
        </w:rPr>
        <w:t>иной</w:t>
      </w:r>
      <w:r w:rsidRPr="007C4B4A">
        <w:rPr>
          <w:spacing w:val="-10"/>
          <w:sz w:val="24"/>
          <w:szCs w:val="24"/>
          <w:lang w:val="ru-RU"/>
        </w:rPr>
        <w:t xml:space="preserve"> </w:t>
      </w:r>
      <w:r w:rsidRPr="007C4B4A">
        <w:rPr>
          <w:sz w:val="24"/>
          <w:szCs w:val="24"/>
          <w:lang w:val="ru-RU"/>
        </w:rPr>
        <w:t>графикой</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их</w:t>
      </w:r>
      <w:r w:rsidRPr="007C4B4A">
        <w:rPr>
          <w:spacing w:val="-10"/>
          <w:sz w:val="24"/>
          <w:szCs w:val="24"/>
          <w:lang w:val="ru-RU"/>
        </w:rPr>
        <w:t xml:space="preserve"> </w:t>
      </w:r>
      <w:r w:rsidRPr="007C4B4A">
        <w:rPr>
          <w:sz w:val="24"/>
          <w:szCs w:val="24"/>
          <w:lang w:val="ru-RU"/>
        </w:rPr>
        <w:t>комбинациями;</w:t>
      </w:r>
    </w:p>
    <w:p w14:paraId="22C7B194"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5"/>
          <w:sz w:val="24"/>
          <w:szCs w:val="24"/>
          <w:lang w:val="ru-RU"/>
        </w:rPr>
        <w:t xml:space="preserve"> </w:t>
      </w:r>
      <w:r w:rsidRPr="007C4B4A">
        <w:rPr>
          <w:sz w:val="24"/>
          <w:szCs w:val="24"/>
          <w:lang w:val="ru-RU"/>
        </w:rPr>
        <w:t>оценивать</w:t>
      </w:r>
      <w:r w:rsidRPr="007C4B4A">
        <w:rPr>
          <w:spacing w:val="-22"/>
          <w:sz w:val="24"/>
          <w:szCs w:val="24"/>
          <w:lang w:val="ru-RU"/>
        </w:rPr>
        <w:t xml:space="preserve"> </w:t>
      </w:r>
      <w:r w:rsidRPr="007C4B4A">
        <w:rPr>
          <w:sz w:val="24"/>
          <w:szCs w:val="24"/>
          <w:lang w:val="ru-RU"/>
        </w:rPr>
        <w:t>надёжность</w:t>
      </w:r>
      <w:r w:rsidRPr="007C4B4A">
        <w:rPr>
          <w:spacing w:val="-22"/>
          <w:sz w:val="24"/>
          <w:szCs w:val="24"/>
          <w:lang w:val="ru-RU"/>
        </w:rPr>
        <w:t xml:space="preserve"> </w:t>
      </w:r>
      <w:r w:rsidRPr="007C4B4A">
        <w:rPr>
          <w:sz w:val="24"/>
          <w:szCs w:val="24"/>
          <w:lang w:val="ru-RU"/>
        </w:rPr>
        <w:t>биологической</w:t>
      </w:r>
      <w:r w:rsidRPr="007C4B4A">
        <w:rPr>
          <w:spacing w:val="-22"/>
          <w:sz w:val="24"/>
          <w:szCs w:val="24"/>
          <w:lang w:val="ru-RU"/>
        </w:rPr>
        <w:t xml:space="preserve"> </w:t>
      </w:r>
      <w:r w:rsidRPr="007C4B4A">
        <w:rPr>
          <w:sz w:val="24"/>
          <w:szCs w:val="24"/>
          <w:lang w:val="ru-RU"/>
        </w:rPr>
        <w:t>информации</w:t>
      </w:r>
      <w:r w:rsidRPr="007C4B4A">
        <w:rPr>
          <w:spacing w:val="-22"/>
          <w:sz w:val="24"/>
          <w:szCs w:val="24"/>
          <w:lang w:val="ru-RU"/>
        </w:rPr>
        <w:t xml:space="preserve"> </w:t>
      </w:r>
      <w:r w:rsidRPr="007C4B4A">
        <w:rPr>
          <w:sz w:val="24"/>
          <w:szCs w:val="24"/>
          <w:lang w:val="ru-RU"/>
        </w:rPr>
        <w:t>по</w:t>
      </w:r>
      <w:r w:rsidRPr="007C4B4A">
        <w:rPr>
          <w:spacing w:val="-22"/>
          <w:sz w:val="24"/>
          <w:szCs w:val="24"/>
          <w:lang w:val="ru-RU"/>
        </w:rPr>
        <w:t xml:space="preserve"> </w:t>
      </w:r>
      <w:r w:rsidRPr="007C4B4A">
        <w:rPr>
          <w:sz w:val="24"/>
          <w:szCs w:val="24"/>
          <w:lang w:val="ru-RU"/>
        </w:rPr>
        <w:t>критериям, предложенным учителем или сформулированным самостоятельно;</w:t>
      </w:r>
    </w:p>
    <w:p w14:paraId="61F4362F" w14:textId="77777777" w:rsidR="00C6278E" w:rsidRPr="007C4B4A" w:rsidRDefault="00C6278E" w:rsidP="00C339C8">
      <w:pPr>
        <w:ind w:left="567" w:right="-290" w:firstLine="283"/>
        <w:rPr>
          <w:sz w:val="24"/>
          <w:szCs w:val="24"/>
          <w:lang w:val="ru-RU"/>
        </w:rPr>
      </w:pPr>
      <w:r w:rsidRPr="007C4B4A">
        <w:rPr>
          <w:sz w:val="24"/>
          <w:szCs w:val="24"/>
          <w:lang w:val="ru-RU"/>
        </w:rPr>
        <w:t>•  запоминать и систематизировать биологическую информацию.</w:t>
      </w:r>
    </w:p>
    <w:p w14:paraId="70CF847C" w14:textId="77777777" w:rsidR="00C6278E" w:rsidRPr="007C4B4A" w:rsidRDefault="00C6278E" w:rsidP="00C339C8">
      <w:pPr>
        <w:ind w:left="567" w:right="-290" w:firstLine="283"/>
        <w:rPr>
          <w:sz w:val="24"/>
          <w:szCs w:val="24"/>
          <w:lang w:val="ru-RU"/>
        </w:rPr>
      </w:pPr>
      <w:r w:rsidRPr="007C4B4A">
        <w:rPr>
          <w:sz w:val="24"/>
          <w:szCs w:val="24"/>
          <w:lang w:val="ru-RU"/>
        </w:rPr>
        <w:t>Универсальные коммуникативные действия</w:t>
      </w:r>
    </w:p>
    <w:p w14:paraId="641A79F6" w14:textId="54780F1C" w:rsidR="00C6278E" w:rsidRPr="007C4B4A" w:rsidRDefault="00C6278E" w:rsidP="00C339C8">
      <w:pPr>
        <w:ind w:left="567" w:right="-290" w:firstLine="283"/>
        <w:rPr>
          <w:sz w:val="24"/>
          <w:szCs w:val="24"/>
          <w:lang w:val="ru-RU"/>
        </w:rPr>
      </w:pPr>
      <w:r w:rsidRPr="007C4B4A">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sidRPr="007C4B4A">
        <w:rPr>
          <w:sz w:val="24"/>
          <w:szCs w:val="24"/>
          <w:lang w:val="ru-RU"/>
        </w:rPr>
        <w:t xml:space="preserve">» </w:t>
      </w:r>
      <w:r w:rsidRPr="007C4B4A">
        <w:rPr>
          <w:sz w:val="24"/>
          <w:szCs w:val="24"/>
          <w:lang w:val="ru-RU"/>
        </w:rPr>
        <w:t>следует оценивать индивидуальные результаты и динамику формирования данных УУД у обучающихся.</w:t>
      </w:r>
    </w:p>
    <w:p w14:paraId="66C5C861" w14:textId="77777777" w:rsidR="00C6278E" w:rsidRPr="007C4B4A" w:rsidRDefault="00C6278E" w:rsidP="00C339C8">
      <w:pPr>
        <w:ind w:left="567" w:right="-290" w:firstLine="283"/>
        <w:rPr>
          <w:sz w:val="24"/>
          <w:szCs w:val="24"/>
          <w:lang w:val="ru-RU"/>
        </w:rPr>
      </w:pPr>
      <w:r w:rsidRPr="007C4B4A">
        <w:rPr>
          <w:sz w:val="24"/>
          <w:szCs w:val="24"/>
          <w:lang w:val="ru-RU"/>
        </w:rPr>
        <w:t>Общение:</w:t>
      </w:r>
    </w:p>
    <w:p w14:paraId="4CA50E4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1"/>
          <w:sz w:val="24"/>
          <w:szCs w:val="24"/>
          <w:lang w:val="ru-RU"/>
        </w:rPr>
        <w:t xml:space="preserve"> </w:t>
      </w:r>
      <w:r w:rsidRPr="007C4B4A">
        <w:rPr>
          <w:sz w:val="24"/>
          <w:szCs w:val="24"/>
          <w:lang w:val="ru-RU"/>
        </w:rPr>
        <w:t>воспринимать</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формулировать</w:t>
      </w:r>
      <w:r w:rsidRPr="007C4B4A">
        <w:rPr>
          <w:spacing w:val="-21"/>
          <w:sz w:val="24"/>
          <w:szCs w:val="24"/>
          <w:lang w:val="ru-RU"/>
        </w:rPr>
        <w:t xml:space="preserve"> </w:t>
      </w:r>
      <w:r w:rsidRPr="007C4B4A">
        <w:rPr>
          <w:sz w:val="24"/>
          <w:szCs w:val="24"/>
          <w:lang w:val="ru-RU"/>
        </w:rPr>
        <w:t>суждения,</w:t>
      </w:r>
      <w:r w:rsidRPr="007C4B4A">
        <w:rPr>
          <w:spacing w:val="-21"/>
          <w:sz w:val="24"/>
          <w:szCs w:val="24"/>
          <w:lang w:val="ru-RU"/>
        </w:rPr>
        <w:t xml:space="preserve"> </w:t>
      </w:r>
      <w:r w:rsidRPr="007C4B4A">
        <w:rPr>
          <w:sz w:val="24"/>
          <w:szCs w:val="24"/>
          <w:lang w:val="ru-RU"/>
        </w:rPr>
        <w:t>выражать</w:t>
      </w:r>
      <w:r w:rsidRPr="007C4B4A">
        <w:rPr>
          <w:spacing w:val="-21"/>
          <w:sz w:val="24"/>
          <w:szCs w:val="24"/>
          <w:lang w:val="ru-RU"/>
        </w:rPr>
        <w:t xml:space="preserve"> </w:t>
      </w:r>
      <w:r w:rsidRPr="007C4B4A">
        <w:rPr>
          <w:sz w:val="24"/>
          <w:szCs w:val="24"/>
          <w:lang w:val="ru-RU"/>
        </w:rPr>
        <w:t>эмоции в</w:t>
      </w:r>
      <w:r w:rsidRPr="007C4B4A">
        <w:rPr>
          <w:spacing w:val="-25"/>
          <w:sz w:val="24"/>
          <w:szCs w:val="24"/>
          <w:lang w:val="ru-RU"/>
        </w:rPr>
        <w:t xml:space="preserve"> </w:t>
      </w:r>
      <w:r w:rsidRPr="007C4B4A">
        <w:rPr>
          <w:sz w:val="24"/>
          <w:szCs w:val="24"/>
          <w:lang w:val="ru-RU"/>
        </w:rPr>
        <w:t>процессе</w:t>
      </w:r>
      <w:r w:rsidRPr="007C4B4A">
        <w:rPr>
          <w:spacing w:val="-25"/>
          <w:sz w:val="24"/>
          <w:szCs w:val="24"/>
          <w:lang w:val="ru-RU"/>
        </w:rPr>
        <w:t xml:space="preserve"> </w:t>
      </w:r>
      <w:r w:rsidRPr="007C4B4A">
        <w:rPr>
          <w:sz w:val="24"/>
          <w:szCs w:val="24"/>
          <w:lang w:val="ru-RU"/>
        </w:rPr>
        <w:t>выполнения</w:t>
      </w:r>
      <w:r w:rsidRPr="007C4B4A">
        <w:rPr>
          <w:spacing w:val="-25"/>
          <w:sz w:val="24"/>
          <w:szCs w:val="24"/>
          <w:lang w:val="ru-RU"/>
        </w:rPr>
        <w:t xml:space="preserve"> </w:t>
      </w:r>
      <w:r w:rsidRPr="007C4B4A">
        <w:rPr>
          <w:sz w:val="24"/>
          <w:szCs w:val="24"/>
          <w:lang w:val="ru-RU"/>
        </w:rPr>
        <w:t>практических</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лабораторных</w:t>
      </w:r>
      <w:r w:rsidRPr="007C4B4A">
        <w:rPr>
          <w:spacing w:val="-25"/>
          <w:sz w:val="24"/>
          <w:szCs w:val="24"/>
          <w:lang w:val="ru-RU"/>
        </w:rPr>
        <w:t xml:space="preserve"> </w:t>
      </w:r>
      <w:r w:rsidRPr="007C4B4A">
        <w:rPr>
          <w:sz w:val="24"/>
          <w:szCs w:val="24"/>
          <w:lang w:val="ru-RU"/>
        </w:rPr>
        <w:t>работ;</w:t>
      </w:r>
    </w:p>
    <w:p w14:paraId="73226A60" w14:textId="1CE88F7F"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00EF022B" w:rsidRPr="007C4B4A">
        <w:rPr>
          <w:spacing w:val="-45"/>
          <w:sz w:val="24"/>
          <w:szCs w:val="24"/>
          <w:lang w:val="ru-RU"/>
        </w:rPr>
        <w:t xml:space="preserve"> </w:t>
      </w:r>
      <w:r w:rsidRPr="007C4B4A">
        <w:rPr>
          <w:sz w:val="24"/>
          <w:szCs w:val="24"/>
          <w:lang w:val="ru-RU"/>
        </w:rPr>
        <w:t>выражать</w:t>
      </w:r>
      <w:r w:rsidRPr="007C4B4A">
        <w:rPr>
          <w:spacing w:val="-24"/>
          <w:sz w:val="24"/>
          <w:szCs w:val="24"/>
          <w:lang w:val="ru-RU"/>
        </w:rPr>
        <w:t xml:space="preserve"> </w:t>
      </w:r>
      <w:r w:rsidRPr="007C4B4A">
        <w:rPr>
          <w:sz w:val="24"/>
          <w:szCs w:val="24"/>
          <w:lang w:val="ru-RU"/>
        </w:rPr>
        <w:t>себя</w:t>
      </w:r>
      <w:r w:rsidRPr="007C4B4A">
        <w:rPr>
          <w:spacing w:val="-24"/>
          <w:sz w:val="24"/>
          <w:szCs w:val="24"/>
          <w:lang w:val="ru-RU"/>
        </w:rPr>
        <w:t xml:space="preserve"> </w:t>
      </w:r>
      <w:r w:rsidRPr="007C4B4A">
        <w:rPr>
          <w:sz w:val="24"/>
          <w:szCs w:val="24"/>
          <w:lang w:val="ru-RU"/>
        </w:rPr>
        <w:t>(свою</w:t>
      </w:r>
      <w:r w:rsidRPr="007C4B4A">
        <w:rPr>
          <w:spacing w:val="-24"/>
          <w:sz w:val="24"/>
          <w:szCs w:val="24"/>
          <w:lang w:val="ru-RU"/>
        </w:rPr>
        <w:t xml:space="preserve"> </w:t>
      </w:r>
      <w:r w:rsidRPr="007C4B4A">
        <w:rPr>
          <w:sz w:val="24"/>
          <w:szCs w:val="24"/>
          <w:lang w:val="ru-RU"/>
        </w:rPr>
        <w:t>точку</w:t>
      </w:r>
      <w:r w:rsidRPr="007C4B4A">
        <w:rPr>
          <w:spacing w:val="-24"/>
          <w:sz w:val="24"/>
          <w:szCs w:val="24"/>
          <w:lang w:val="ru-RU"/>
        </w:rPr>
        <w:t xml:space="preserve"> </w:t>
      </w:r>
      <w:r w:rsidRPr="007C4B4A">
        <w:rPr>
          <w:sz w:val="24"/>
          <w:szCs w:val="24"/>
          <w:lang w:val="ru-RU"/>
        </w:rPr>
        <w:t>зрения)</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устных</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письменных текстах;</w:t>
      </w:r>
    </w:p>
    <w:p w14:paraId="0A57CCE1"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5"/>
          <w:sz w:val="24"/>
          <w:szCs w:val="24"/>
          <w:lang w:val="ru-RU"/>
        </w:rPr>
        <w:t xml:space="preserve"> </w:t>
      </w:r>
      <w:r w:rsidRPr="007C4B4A">
        <w:rPr>
          <w:sz w:val="24"/>
          <w:szCs w:val="24"/>
          <w:lang w:val="ru-RU"/>
        </w:rPr>
        <w:t>распознавать</w:t>
      </w:r>
      <w:r w:rsidRPr="007C4B4A">
        <w:rPr>
          <w:spacing w:val="-27"/>
          <w:sz w:val="24"/>
          <w:szCs w:val="24"/>
          <w:lang w:val="ru-RU"/>
        </w:rPr>
        <w:t xml:space="preserve"> </w:t>
      </w:r>
      <w:r w:rsidRPr="007C4B4A">
        <w:rPr>
          <w:sz w:val="24"/>
          <w:szCs w:val="24"/>
          <w:lang w:val="ru-RU"/>
        </w:rPr>
        <w:t>невербальные</w:t>
      </w:r>
      <w:r w:rsidRPr="007C4B4A">
        <w:rPr>
          <w:spacing w:val="-27"/>
          <w:sz w:val="24"/>
          <w:szCs w:val="24"/>
          <w:lang w:val="ru-RU"/>
        </w:rPr>
        <w:t xml:space="preserve"> </w:t>
      </w:r>
      <w:r w:rsidRPr="007C4B4A">
        <w:rPr>
          <w:sz w:val="24"/>
          <w:szCs w:val="24"/>
          <w:lang w:val="ru-RU"/>
        </w:rPr>
        <w:t>средства</w:t>
      </w:r>
      <w:r w:rsidRPr="007C4B4A">
        <w:rPr>
          <w:spacing w:val="-27"/>
          <w:sz w:val="24"/>
          <w:szCs w:val="24"/>
          <w:lang w:val="ru-RU"/>
        </w:rPr>
        <w:t xml:space="preserve"> </w:t>
      </w:r>
      <w:r w:rsidRPr="007C4B4A">
        <w:rPr>
          <w:sz w:val="24"/>
          <w:szCs w:val="24"/>
          <w:lang w:val="ru-RU"/>
        </w:rPr>
        <w:t>общения,</w:t>
      </w:r>
      <w:r w:rsidRPr="007C4B4A">
        <w:rPr>
          <w:spacing w:val="-27"/>
          <w:sz w:val="24"/>
          <w:szCs w:val="24"/>
          <w:lang w:val="ru-RU"/>
        </w:rPr>
        <w:t xml:space="preserve"> </w:t>
      </w:r>
      <w:r w:rsidRPr="007C4B4A">
        <w:rPr>
          <w:sz w:val="24"/>
          <w:szCs w:val="24"/>
          <w:lang w:val="ru-RU"/>
        </w:rPr>
        <w:t>понимать</w:t>
      </w:r>
      <w:r w:rsidRPr="007C4B4A">
        <w:rPr>
          <w:spacing w:val="-27"/>
          <w:sz w:val="24"/>
          <w:szCs w:val="24"/>
          <w:lang w:val="ru-RU"/>
        </w:rPr>
        <w:t xml:space="preserve"> </w:t>
      </w:r>
      <w:r w:rsidRPr="007C4B4A">
        <w:rPr>
          <w:sz w:val="24"/>
          <w:szCs w:val="24"/>
          <w:lang w:val="ru-RU"/>
        </w:rPr>
        <w:t>значение</w:t>
      </w:r>
      <w:r w:rsidRPr="007C4B4A">
        <w:rPr>
          <w:spacing w:val="-29"/>
          <w:sz w:val="24"/>
          <w:szCs w:val="24"/>
          <w:lang w:val="ru-RU"/>
        </w:rPr>
        <w:t xml:space="preserve"> </w:t>
      </w:r>
      <w:r w:rsidRPr="007C4B4A">
        <w:rPr>
          <w:sz w:val="24"/>
          <w:szCs w:val="24"/>
          <w:lang w:val="ru-RU"/>
        </w:rPr>
        <w:t>социальных</w:t>
      </w:r>
      <w:r w:rsidRPr="007C4B4A">
        <w:rPr>
          <w:spacing w:val="-29"/>
          <w:sz w:val="24"/>
          <w:szCs w:val="24"/>
          <w:lang w:val="ru-RU"/>
        </w:rPr>
        <w:t xml:space="preserve"> </w:t>
      </w:r>
      <w:r w:rsidRPr="007C4B4A">
        <w:rPr>
          <w:sz w:val="24"/>
          <w:szCs w:val="24"/>
          <w:lang w:val="ru-RU"/>
        </w:rPr>
        <w:t>знаков,</w:t>
      </w:r>
      <w:r w:rsidRPr="007C4B4A">
        <w:rPr>
          <w:spacing w:val="-29"/>
          <w:sz w:val="24"/>
          <w:szCs w:val="24"/>
          <w:lang w:val="ru-RU"/>
        </w:rPr>
        <w:t xml:space="preserve"> </w:t>
      </w:r>
      <w:r w:rsidRPr="007C4B4A">
        <w:rPr>
          <w:sz w:val="24"/>
          <w:szCs w:val="24"/>
          <w:lang w:val="ru-RU"/>
        </w:rPr>
        <w:t>знать</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распознавать</w:t>
      </w:r>
      <w:r w:rsidRPr="007C4B4A">
        <w:rPr>
          <w:spacing w:val="-29"/>
          <w:sz w:val="24"/>
          <w:szCs w:val="24"/>
          <w:lang w:val="ru-RU"/>
        </w:rPr>
        <w:t xml:space="preserve"> </w:t>
      </w:r>
      <w:r w:rsidRPr="007C4B4A">
        <w:rPr>
          <w:sz w:val="24"/>
          <w:szCs w:val="24"/>
          <w:lang w:val="ru-RU"/>
        </w:rPr>
        <w:t>предпосылки конфликтных ситуаций и смягчать конфликты, вести переговоры;</w:t>
      </w:r>
    </w:p>
    <w:p w14:paraId="655B8BB5" w14:textId="44E57D2D" w:rsidR="00C6278E" w:rsidRPr="007C4B4A" w:rsidRDefault="00C6278E" w:rsidP="00C339C8">
      <w:pPr>
        <w:ind w:left="567" w:right="-290" w:firstLine="283"/>
        <w:rPr>
          <w:sz w:val="24"/>
          <w:szCs w:val="24"/>
          <w:lang w:val="ru-RU"/>
        </w:rPr>
      </w:pPr>
      <w:r w:rsidRPr="007C4B4A">
        <w:rPr>
          <w:sz w:val="24"/>
          <w:szCs w:val="24"/>
          <w:lang w:val="ru-RU"/>
        </w:rPr>
        <w:t>•</w:t>
      </w:r>
      <w:r w:rsidR="00EF022B" w:rsidRPr="007C4B4A">
        <w:rPr>
          <w:sz w:val="24"/>
          <w:szCs w:val="24"/>
          <w:lang w:val="ru-RU"/>
        </w:rPr>
        <w:t xml:space="preserve"> </w:t>
      </w:r>
      <w:r w:rsidRPr="007C4B4A">
        <w:rPr>
          <w:sz w:val="24"/>
          <w:szCs w:val="24"/>
          <w:lang w:val="ru-RU"/>
        </w:rPr>
        <w:t>понимать намерения других, проявлять уважительное</w:t>
      </w:r>
      <w:r w:rsidRPr="007C4B4A">
        <w:rPr>
          <w:spacing w:val="-17"/>
          <w:sz w:val="24"/>
          <w:szCs w:val="24"/>
          <w:lang w:val="ru-RU"/>
        </w:rPr>
        <w:t xml:space="preserve"> </w:t>
      </w:r>
      <w:r w:rsidRPr="007C4B4A">
        <w:rPr>
          <w:sz w:val="24"/>
          <w:szCs w:val="24"/>
          <w:lang w:val="ru-RU"/>
        </w:rPr>
        <w:t>отношение к собеседнику и в корректной форме</w:t>
      </w:r>
      <w:r w:rsidRPr="007C4B4A">
        <w:rPr>
          <w:spacing w:val="-18"/>
          <w:sz w:val="24"/>
          <w:szCs w:val="24"/>
          <w:lang w:val="ru-RU"/>
        </w:rPr>
        <w:t xml:space="preserve"> </w:t>
      </w:r>
      <w:r w:rsidRPr="007C4B4A">
        <w:rPr>
          <w:sz w:val="24"/>
          <w:szCs w:val="24"/>
          <w:lang w:val="ru-RU"/>
        </w:rPr>
        <w:t>формулировать свои</w:t>
      </w:r>
      <w:r w:rsidRPr="007C4B4A">
        <w:rPr>
          <w:spacing w:val="-1"/>
          <w:sz w:val="24"/>
          <w:szCs w:val="24"/>
          <w:lang w:val="ru-RU"/>
        </w:rPr>
        <w:t xml:space="preserve"> </w:t>
      </w:r>
      <w:r w:rsidRPr="007C4B4A">
        <w:rPr>
          <w:sz w:val="24"/>
          <w:szCs w:val="24"/>
          <w:lang w:val="ru-RU"/>
        </w:rPr>
        <w:t>возражения;</w:t>
      </w:r>
    </w:p>
    <w:p w14:paraId="040B92E6" w14:textId="77777777" w:rsidR="00C6278E" w:rsidRPr="007C4B4A" w:rsidRDefault="00C6278E" w:rsidP="00C339C8">
      <w:pPr>
        <w:ind w:left="567" w:right="-290" w:firstLine="283"/>
        <w:rPr>
          <w:sz w:val="24"/>
          <w:szCs w:val="24"/>
          <w:lang w:val="ru-RU"/>
        </w:rPr>
      </w:pPr>
      <w:r w:rsidRPr="007C4B4A">
        <w:rPr>
          <w:sz w:val="24"/>
          <w:szCs w:val="24"/>
          <w:lang w:val="ru-RU"/>
        </w:rPr>
        <w:t>• в ходе диалога и/или дискуссии задавать вопросы по существу</w:t>
      </w:r>
      <w:r w:rsidRPr="007C4B4A">
        <w:rPr>
          <w:spacing w:val="-14"/>
          <w:sz w:val="24"/>
          <w:szCs w:val="24"/>
          <w:lang w:val="ru-RU"/>
        </w:rPr>
        <w:t xml:space="preserve"> </w:t>
      </w:r>
      <w:r w:rsidRPr="007C4B4A">
        <w:rPr>
          <w:sz w:val="24"/>
          <w:szCs w:val="24"/>
          <w:lang w:val="ru-RU"/>
        </w:rPr>
        <w:t>обсуждаемой</w:t>
      </w:r>
      <w:r w:rsidRPr="007C4B4A">
        <w:rPr>
          <w:spacing w:val="-14"/>
          <w:sz w:val="24"/>
          <w:szCs w:val="24"/>
          <w:lang w:val="ru-RU"/>
        </w:rPr>
        <w:t xml:space="preserve"> </w:t>
      </w:r>
      <w:r w:rsidRPr="007C4B4A">
        <w:rPr>
          <w:sz w:val="24"/>
          <w:szCs w:val="24"/>
          <w:lang w:val="ru-RU"/>
        </w:rPr>
        <w:t>биологической</w:t>
      </w:r>
      <w:r w:rsidRPr="007C4B4A">
        <w:rPr>
          <w:spacing w:val="-14"/>
          <w:sz w:val="24"/>
          <w:szCs w:val="24"/>
          <w:lang w:val="ru-RU"/>
        </w:rPr>
        <w:t xml:space="preserve"> </w:t>
      </w:r>
      <w:r w:rsidRPr="007C4B4A">
        <w:rPr>
          <w:sz w:val="24"/>
          <w:szCs w:val="24"/>
          <w:lang w:val="ru-RU"/>
        </w:rPr>
        <w:t>темы</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высказывать</w:t>
      </w:r>
      <w:r w:rsidRPr="007C4B4A">
        <w:rPr>
          <w:spacing w:val="-14"/>
          <w:sz w:val="24"/>
          <w:szCs w:val="24"/>
          <w:lang w:val="ru-RU"/>
        </w:rPr>
        <w:t xml:space="preserve"> </w:t>
      </w:r>
      <w:r w:rsidRPr="007C4B4A">
        <w:rPr>
          <w:sz w:val="24"/>
          <w:szCs w:val="24"/>
          <w:lang w:val="ru-RU"/>
        </w:rPr>
        <w:t>идеи, нацеленные на решение биологической задачи и поддержание</w:t>
      </w:r>
      <w:r w:rsidRPr="007C4B4A">
        <w:rPr>
          <w:spacing w:val="-26"/>
          <w:sz w:val="24"/>
          <w:szCs w:val="24"/>
          <w:lang w:val="ru-RU"/>
        </w:rPr>
        <w:t xml:space="preserve"> </w:t>
      </w:r>
      <w:r w:rsidRPr="007C4B4A">
        <w:rPr>
          <w:sz w:val="24"/>
          <w:szCs w:val="24"/>
          <w:lang w:val="ru-RU"/>
        </w:rPr>
        <w:t>благожелательности</w:t>
      </w:r>
      <w:r w:rsidRPr="007C4B4A">
        <w:rPr>
          <w:spacing w:val="-26"/>
          <w:sz w:val="24"/>
          <w:szCs w:val="24"/>
          <w:lang w:val="ru-RU"/>
        </w:rPr>
        <w:t xml:space="preserve"> </w:t>
      </w:r>
      <w:r w:rsidRPr="007C4B4A">
        <w:rPr>
          <w:sz w:val="24"/>
          <w:szCs w:val="24"/>
          <w:lang w:val="ru-RU"/>
        </w:rPr>
        <w:t>общения;</w:t>
      </w:r>
    </w:p>
    <w:p w14:paraId="4B0F237F" w14:textId="77777777" w:rsidR="00C6278E" w:rsidRPr="007C4B4A" w:rsidRDefault="00C6278E" w:rsidP="00C339C8">
      <w:pPr>
        <w:ind w:left="567" w:right="-290" w:firstLine="283"/>
        <w:rPr>
          <w:sz w:val="24"/>
          <w:szCs w:val="24"/>
          <w:lang w:val="ru-RU"/>
        </w:rPr>
      </w:pPr>
      <w:r w:rsidRPr="007C4B4A">
        <w:rPr>
          <w:sz w:val="24"/>
          <w:szCs w:val="24"/>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16"/>
          <w:sz w:val="24"/>
          <w:szCs w:val="24"/>
          <w:lang w:val="ru-RU"/>
        </w:rPr>
        <w:t xml:space="preserve"> </w:t>
      </w:r>
      <w:r w:rsidRPr="007C4B4A">
        <w:rPr>
          <w:sz w:val="24"/>
          <w:szCs w:val="24"/>
          <w:lang w:val="ru-RU"/>
        </w:rPr>
        <w:t>публично</w:t>
      </w:r>
      <w:r w:rsidRPr="007C4B4A">
        <w:rPr>
          <w:spacing w:val="-31"/>
          <w:sz w:val="24"/>
          <w:szCs w:val="24"/>
          <w:lang w:val="ru-RU"/>
        </w:rPr>
        <w:t xml:space="preserve"> </w:t>
      </w:r>
      <w:r w:rsidRPr="007C4B4A">
        <w:rPr>
          <w:sz w:val="24"/>
          <w:szCs w:val="24"/>
          <w:lang w:val="ru-RU"/>
        </w:rPr>
        <w:t>представлять</w:t>
      </w:r>
      <w:r w:rsidRPr="007C4B4A">
        <w:rPr>
          <w:spacing w:val="-31"/>
          <w:sz w:val="24"/>
          <w:szCs w:val="24"/>
          <w:lang w:val="ru-RU"/>
        </w:rPr>
        <w:t xml:space="preserve"> </w:t>
      </w:r>
      <w:r w:rsidRPr="007C4B4A">
        <w:rPr>
          <w:sz w:val="24"/>
          <w:szCs w:val="24"/>
          <w:lang w:val="ru-RU"/>
        </w:rPr>
        <w:t>результаты</w:t>
      </w:r>
      <w:r w:rsidRPr="007C4B4A">
        <w:rPr>
          <w:spacing w:val="-31"/>
          <w:sz w:val="24"/>
          <w:szCs w:val="24"/>
          <w:lang w:val="ru-RU"/>
        </w:rPr>
        <w:t xml:space="preserve"> </w:t>
      </w:r>
      <w:r w:rsidRPr="007C4B4A">
        <w:rPr>
          <w:sz w:val="24"/>
          <w:szCs w:val="24"/>
          <w:lang w:val="ru-RU"/>
        </w:rPr>
        <w:t>выполненного</w:t>
      </w:r>
      <w:r w:rsidRPr="007C4B4A">
        <w:rPr>
          <w:spacing w:val="-31"/>
          <w:sz w:val="24"/>
          <w:szCs w:val="24"/>
          <w:lang w:val="ru-RU"/>
        </w:rPr>
        <w:t xml:space="preserve"> </w:t>
      </w:r>
      <w:r w:rsidRPr="007C4B4A">
        <w:rPr>
          <w:sz w:val="24"/>
          <w:szCs w:val="24"/>
          <w:lang w:val="ru-RU"/>
        </w:rPr>
        <w:t>биологического</w:t>
      </w:r>
      <w:r w:rsidRPr="007C4B4A">
        <w:rPr>
          <w:spacing w:val="-14"/>
          <w:sz w:val="24"/>
          <w:szCs w:val="24"/>
          <w:lang w:val="ru-RU"/>
        </w:rPr>
        <w:t xml:space="preserve"> </w:t>
      </w:r>
      <w:r w:rsidRPr="007C4B4A">
        <w:rPr>
          <w:sz w:val="24"/>
          <w:szCs w:val="24"/>
          <w:lang w:val="ru-RU"/>
        </w:rPr>
        <w:t>опыта</w:t>
      </w:r>
      <w:r w:rsidRPr="007C4B4A">
        <w:rPr>
          <w:spacing w:val="-14"/>
          <w:sz w:val="24"/>
          <w:szCs w:val="24"/>
          <w:lang w:val="ru-RU"/>
        </w:rPr>
        <w:t xml:space="preserve"> </w:t>
      </w:r>
      <w:r w:rsidRPr="007C4B4A">
        <w:rPr>
          <w:sz w:val="24"/>
          <w:szCs w:val="24"/>
          <w:lang w:val="ru-RU"/>
        </w:rPr>
        <w:t>(эксперимента,</w:t>
      </w:r>
      <w:r w:rsidRPr="007C4B4A">
        <w:rPr>
          <w:spacing w:val="-14"/>
          <w:sz w:val="24"/>
          <w:szCs w:val="24"/>
          <w:lang w:val="ru-RU"/>
        </w:rPr>
        <w:t xml:space="preserve"> </w:t>
      </w:r>
      <w:r w:rsidRPr="007C4B4A">
        <w:rPr>
          <w:sz w:val="24"/>
          <w:szCs w:val="24"/>
          <w:lang w:val="ru-RU"/>
        </w:rPr>
        <w:t>исследования,</w:t>
      </w:r>
      <w:r w:rsidRPr="007C4B4A">
        <w:rPr>
          <w:spacing w:val="-14"/>
          <w:sz w:val="24"/>
          <w:szCs w:val="24"/>
          <w:lang w:val="ru-RU"/>
        </w:rPr>
        <w:t xml:space="preserve"> </w:t>
      </w:r>
      <w:r w:rsidRPr="007C4B4A">
        <w:rPr>
          <w:sz w:val="24"/>
          <w:szCs w:val="24"/>
          <w:lang w:val="ru-RU"/>
        </w:rPr>
        <w:t>проекта);</w:t>
      </w:r>
    </w:p>
    <w:p w14:paraId="6B874DBD" w14:textId="77777777" w:rsidR="00C6278E" w:rsidRPr="007C4B4A" w:rsidRDefault="00C6278E" w:rsidP="00C339C8">
      <w:pPr>
        <w:ind w:left="567" w:right="-290" w:firstLine="283"/>
        <w:rPr>
          <w:sz w:val="24"/>
          <w:szCs w:val="24"/>
          <w:lang w:val="ru-RU"/>
        </w:rPr>
      </w:pPr>
      <w:r w:rsidRPr="007C4B4A">
        <w:rPr>
          <w:sz w:val="24"/>
          <w:szCs w:val="24"/>
          <w:lang w:val="ru-RU"/>
        </w:rPr>
        <w:t>• самостоятельно выбирать формат выступления с учётом задач</w:t>
      </w:r>
      <w:r w:rsidRPr="007C4B4A">
        <w:rPr>
          <w:spacing w:val="-19"/>
          <w:sz w:val="24"/>
          <w:szCs w:val="24"/>
          <w:lang w:val="ru-RU"/>
        </w:rPr>
        <w:t xml:space="preserve"> </w:t>
      </w:r>
      <w:r w:rsidRPr="007C4B4A">
        <w:rPr>
          <w:sz w:val="24"/>
          <w:szCs w:val="24"/>
          <w:lang w:val="ru-RU"/>
        </w:rPr>
        <w:t>презентации</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особенностей</w:t>
      </w:r>
      <w:r w:rsidRPr="007C4B4A">
        <w:rPr>
          <w:spacing w:val="-19"/>
          <w:sz w:val="24"/>
          <w:szCs w:val="24"/>
          <w:lang w:val="ru-RU"/>
        </w:rPr>
        <w:t xml:space="preserve"> </w:t>
      </w:r>
      <w:r w:rsidRPr="007C4B4A">
        <w:rPr>
          <w:sz w:val="24"/>
          <w:szCs w:val="24"/>
          <w:lang w:val="ru-RU"/>
        </w:rPr>
        <w:t>аудитории</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соответствии с</w:t>
      </w:r>
      <w:r w:rsidRPr="007C4B4A">
        <w:rPr>
          <w:spacing w:val="-15"/>
          <w:sz w:val="24"/>
          <w:szCs w:val="24"/>
          <w:lang w:val="ru-RU"/>
        </w:rPr>
        <w:t xml:space="preserve"> </w:t>
      </w:r>
      <w:r w:rsidRPr="007C4B4A">
        <w:rPr>
          <w:sz w:val="24"/>
          <w:szCs w:val="24"/>
          <w:lang w:val="ru-RU"/>
        </w:rPr>
        <w:t>ним</w:t>
      </w:r>
      <w:r w:rsidRPr="007C4B4A">
        <w:rPr>
          <w:spacing w:val="-15"/>
          <w:sz w:val="24"/>
          <w:szCs w:val="24"/>
          <w:lang w:val="ru-RU"/>
        </w:rPr>
        <w:t xml:space="preserve"> </w:t>
      </w:r>
      <w:r w:rsidRPr="007C4B4A">
        <w:rPr>
          <w:sz w:val="24"/>
          <w:szCs w:val="24"/>
          <w:lang w:val="ru-RU"/>
        </w:rPr>
        <w:t>составлять</w:t>
      </w:r>
      <w:r w:rsidRPr="007C4B4A">
        <w:rPr>
          <w:spacing w:val="-15"/>
          <w:sz w:val="24"/>
          <w:szCs w:val="24"/>
          <w:lang w:val="ru-RU"/>
        </w:rPr>
        <w:t xml:space="preserve"> </w:t>
      </w:r>
      <w:r w:rsidRPr="007C4B4A">
        <w:rPr>
          <w:sz w:val="24"/>
          <w:szCs w:val="24"/>
          <w:lang w:val="ru-RU"/>
        </w:rPr>
        <w:t>устные</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письменные</w:t>
      </w:r>
      <w:r w:rsidRPr="007C4B4A">
        <w:rPr>
          <w:spacing w:val="-15"/>
          <w:sz w:val="24"/>
          <w:szCs w:val="24"/>
          <w:lang w:val="ru-RU"/>
        </w:rPr>
        <w:t xml:space="preserve"> </w:t>
      </w:r>
      <w:r w:rsidRPr="007C4B4A">
        <w:rPr>
          <w:sz w:val="24"/>
          <w:szCs w:val="24"/>
          <w:lang w:val="ru-RU"/>
        </w:rPr>
        <w:t>тексты</w:t>
      </w:r>
      <w:r w:rsidRPr="007C4B4A">
        <w:rPr>
          <w:spacing w:val="-15"/>
          <w:sz w:val="24"/>
          <w:szCs w:val="24"/>
          <w:lang w:val="ru-RU"/>
        </w:rPr>
        <w:t xml:space="preserve"> </w:t>
      </w:r>
      <w:r w:rsidRPr="007C4B4A">
        <w:rPr>
          <w:sz w:val="24"/>
          <w:szCs w:val="24"/>
          <w:lang w:val="ru-RU"/>
        </w:rPr>
        <w:t>с</w:t>
      </w:r>
      <w:r w:rsidRPr="007C4B4A">
        <w:rPr>
          <w:spacing w:val="-15"/>
          <w:sz w:val="24"/>
          <w:szCs w:val="24"/>
          <w:lang w:val="ru-RU"/>
        </w:rPr>
        <w:t xml:space="preserve"> </w:t>
      </w:r>
      <w:r w:rsidRPr="007C4B4A">
        <w:rPr>
          <w:sz w:val="24"/>
          <w:szCs w:val="24"/>
          <w:lang w:val="ru-RU"/>
        </w:rPr>
        <w:t>использованием иллюстративных</w:t>
      </w:r>
      <w:r w:rsidRPr="007C4B4A">
        <w:rPr>
          <w:spacing w:val="-27"/>
          <w:sz w:val="24"/>
          <w:szCs w:val="24"/>
          <w:lang w:val="ru-RU"/>
        </w:rPr>
        <w:t xml:space="preserve"> </w:t>
      </w:r>
      <w:r w:rsidRPr="007C4B4A">
        <w:rPr>
          <w:sz w:val="24"/>
          <w:szCs w:val="24"/>
          <w:lang w:val="ru-RU"/>
        </w:rPr>
        <w:t>материалов.</w:t>
      </w:r>
    </w:p>
    <w:p w14:paraId="40BE354F" w14:textId="77777777" w:rsidR="00C6278E" w:rsidRPr="007C4B4A" w:rsidRDefault="00C6278E" w:rsidP="00C339C8">
      <w:pPr>
        <w:ind w:left="567" w:right="-290" w:firstLine="283"/>
        <w:rPr>
          <w:sz w:val="24"/>
          <w:szCs w:val="24"/>
          <w:lang w:val="ru-RU"/>
        </w:rPr>
      </w:pPr>
      <w:r w:rsidRPr="007C4B4A">
        <w:rPr>
          <w:sz w:val="24"/>
          <w:szCs w:val="24"/>
          <w:lang w:val="ru-RU"/>
        </w:rPr>
        <w:t>Совместная деятельность (сотрудничество):</w:t>
      </w:r>
    </w:p>
    <w:p w14:paraId="6B58C54D" w14:textId="21574A54" w:rsidR="00C6278E" w:rsidRPr="007C4B4A" w:rsidRDefault="00C6278E" w:rsidP="00C339C8">
      <w:pPr>
        <w:ind w:left="567" w:right="-290" w:firstLine="283"/>
        <w:rPr>
          <w:sz w:val="24"/>
          <w:szCs w:val="24"/>
          <w:lang w:val="ru-RU"/>
        </w:rPr>
      </w:pPr>
      <w:r w:rsidRPr="007C4B4A">
        <w:rPr>
          <w:sz w:val="24"/>
          <w:szCs w:val="24"/>
          <w:lang w:val="ru-RU"/>
        </w:rPr>
        <w:t>• понимать и использовать преимущества командной и индивидуальной</w:t>
      </w:r>
      <w:r w:rsidRPr="007C4B4A">
        <w:rPr>
          <w:spacing w:val="-24"/>
          <w:sz w:val="24"/>
          <w:szCs w:val="24"/>
          <w:lang w:val="ru-RU"/>
        </w:rPr>
        <w:t xml:space="preserve"> </w:t>
      </w:r>
      <w:r w:rsidRPr="007C4B4A">
        <w:rPr>
          <w:sz w:val="24"/>
          <w:szCs w:val="24"/>
          <w:lang w:val="ru-RU"/>
        </w:rPr>
        <w:t>работы</w:t>
      </w:r>
      <w:r w:rsidRPr="007C4B4A">
        <w:rPr>
          <w:spacing w:val="-24"/>
          <w:sz w:val="24"/>
          <w:szCs w:val="24"/>
          <w:lang w:val="ru-RU"/>
        </w:rPr>
        <w:t xml:space="preserve"> </w:t>
      </w:r>
      <w:r w:rsidRPr="007C4B4A">
        <w:rPr>
          <w:sz w:val="24"/>
          <w:szCs w:val="24"/>
          <w:lang w:val="ru-RU"/>
        </w:rPr>
        <w:t>при</w:t>
      </w:r>
      <w:r w:rsidRPr="007C4B4A">
        <w:rPr>
          <w:spacing w:val="-24"/>
          <w:sz w:val="24"/>
          <w:szCs w:val="24"/>
          <w:lang w:val="ru-RU"/>
        </w:rPr>
        <w:t xml:space="preserve"> </w:t>
      </w:r>
      <w:r w:rsidRPr="007C4B4A">
        <w:rPr>
          <w:sz w:val="24"/>
          <w:szCs w:val="24"/>
          <w:lang w:val="ru-RU"/>
        </w:rPr>
        <w:t>решении</w:t>
      </w:r>
      <w:r w:rsidRPr="007C4B4A">
        <w:rPr>
          <w:spacing w:val="-24"/>
          <w:sz w:val="24"/>
          <w:szCs w:val="24"/>
          <w:lang w:val="ru-RU"/>
        </w:rPr>
        <w:t xml:space="preserve"> </w:t>
      </w:r>
      <w:r w:rsidRPr="007C4B4A">
        <w:rPr>
          <w:sz w:val="24"/>
          <w:szCs w:val="24"/>
          <w:lang w:val="ru-RU"/>
        </w:rPr>
        <w:t>конкретной</w:t>
      </w:r>
      <w:r w:rsidRPr="007C4B4A">
        <w:rPr>
          <w:spacing w:val="-24"/>
          <w:sz w:val="24"/>
          <w:szCs w:val="24"/>
          <w:lang w:val="ru-RU"/>
        </w:rPr>
        <w:t xml:space="preserve"> </w:t>
      </w:r>
      <w:r w:rsidRPr="007C4B4A">
        <w:rPr>
          <w:sz w:val="24"/>
          <w:szCs w:val="24"/>
          <w:lang w:val="ru-RU"/>
        </w:rPr>
        <w:t>биологической</w:t>
      </w:r>
      <w:r w:rsidR="00EF022B" w:rsidRPr="007C4B4A">
        <w:rPr>
          <w:sz w:val="24"/>
          <w:szCs w:val="24"/>
          <w:lang w:val="ru-RU"/>
        </w:rPr>
        <w:t xml:space="preserve"> </w:t>
      </w:r>
      <w:r w:rsidRPr="007C4B4A">
        <w:rPr>
          <w:sz w:val="24"/>
          <w:szCs w:val="24"/>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5"/>
          <w:sz w:val="24"/>
          <w:szCs w:val="24"/>
          <w:lang w:val="ru-RU"/>
        </w:rPr>
        <w:t xml:space="preserve"> </w:t>
      </w:r>
      <w:r w:rsidRPr="007C4B4A">
        <w:rPr>
          <w:sz w:val="24"/>
          <w:szCs w:val="24"/>
          <w:lang w:val="ru-RU"/>
        </w:rPr>
        <w:t>принимать</w:t>
      </w:r>
      <w:r w:rsidRPr="007C4B4A">
        <w:rPr>
          <w:spacing w:val="-27"/>
          <w:sz w:val="24"/>
          <w:szCs w:val="24"/>
          <w:lang w:val="ru-RU"/>
        </w:rPr>
        <w:t xml:space="preserve"> </w:t>
      </w:r>
      <w:r w:rsidRPr="007C4B4A">
        <w:rPr>
          <w:sz w:val="24"/>
          <w:szCs w:val="24"/>
          <w:lang w:val="ru-RU"/>
        </w:rPr>
        <w:t>цель</w:t>
      </w:r>
      <w:r w:rsidRPr="007C4B4A">
        <w:rPr>
          <w:spacing w:val="-27"/>
          <w:sz w:val="24"/>
          <w:szCs w:val="24"/>
          <w:lang w:val="ru-RU"/>
        </w:rPr>
        <w:t xml:space="preserve"> </w:t>
      </w:r>
      <w:r w:rsidRPr="007C4B4A">
        <w:rPr>
          <w:sz w:val="24"/>
          <w:szCs w:val="24"/>
          <w:lang w:val="ru-RU"/>
        </w:rPr>
        <w:t>совместной</w:t>
      </w:r>
      <w:r w:rsidRPr="007C4B4A">
        <w:rPr>
          <w:spacing w:val="-27"/>
          <w:sz w:val="24"/>
          <w:szCs w:val="24"/>
          <w:lang w:val="ru-RU"/>
        </w:rPr>
        <w:t xml:space="preserve"> </w:t>
      </w:r>
      <w:r w:rsidRPr="007C4B4A">
        <w:rPr>
          <w:sz w:val="24"/>
          <w:szCs w:val="24"/>
          <w:lang w:val="ru-RU"/>
        </w:rPr>
        <w:t>деятельности,</w:t>
      </w:r>
      <w:r w:rsidRPr="007C4B4A">
        <w:rPr>
          <w:spacing w:val="-27"/>
          <w:sz w:val="24"/>
          <w:szCs w:val="24"/>
          <w:lang w:val="ru-RU"/>
        </w:rPr>
        <w:t xml:space="preserve"> </w:t>
      </w:r>
      <w:r w:rsidRPr="007C4B4A">
        <w:rPr>
          <w:sz w:val="24"/>
          <w:szCs w:val="24"/>
          <w:lang w:val="ru-RU"/>
        </w:rPr>
        <w:t>коллективно</w:t>
      </w:r>
      <w:r w:rsidRPr="007C4B4A">
        <w:rPr>
          <w:spacing w:val="-27"/>
          <w:sz w:val="24"/>
          <w:szCs w:val="24"/>
          <w:lang w:val="ru-RU"/>
        </w:rPr>
        <w:t xml:space="preserve"> </w:t>
      </w:r>
      <w:r w:rsidRPr="007C4B4A">
        <w:rPr>
          <w:sz w:val="24"/>
          <w:szCs w:val="24"/>
          <w:lang w:val="ru-RU"/>
        </w:rPr>
        <w:t>строить</w:t>
      </w:r>
      <w:r w:rsidRPr="007C4B4A">
        <w:rPr>
          <w:spacing w:val="-8"/>
          <w:sz w:val="24"/>
          <w:szCs w:val="24"/>
          <w:lang w:val="ru-RU"/>
        </w:rPr>
        <w:t xml:space="preserve"> </w:t>
      </w:r>
      <w:r w:rsidRPr="007C4B4A">
        <w:rPr>
          <w:sz w:val="24"/>
          <w:szCs w:val="24"/>
          <w:lang w:val="ru-RU"/>
        </w:rPr>
        <w:t>действия</w:t>
      </w:r>
      <w:r w:rsidRPr="007C4B4A">
        <w:rPr>
          <w:spacing w:val="-8"/>
          <w:sz w:val="24"/>
          <w:szCs w:val="24"/>
          <w:lang w:val="ru-RU"/>
        </w:rPr>
        <w:t xml:space="preserve"> </w:t>
      </w:r>
      <w:r w:rsidRPr="007C4B4A">
        <w:rPr>
          <w:sz w:val="24"/>
          <w:szCs w:val="24"/>
          <w:lang w:val="ru-RU"/>
        </w:rPr>
        <w:t>по</w:t>
      </w:r>
      <w:r w:rsidRPr="007C4B4A">
        <w:rPr>
          <w:spacing w:val="-8"/>
          <w:sz w:val="24"/>
          <w:szCs w:val="24"/>
          <w:lang w:val="ru-RU"/>
        </w:rPr>
        <w:t xml:space="preserve"> </w:t>
      </w:r>
      <w:r w:rsidRPr="007C4B4A">
        <w:rPr>
          <w:sz w:val="24"/>
          <w:szCs w:val="24"/>
          <w:lang w:val="ru-RU"/>
        </w:rPr>
        <w:t>её</w:t>
      </w:r>
      <w:r w:rsidRPr="007C4B4A">
        <w:rPr>
          <w:spacing w:val="-8"/>
          <w:sz w:val="24"/>
          <w:szCs w:val="24"/>
          <w:lang w:val="ru-RU"/>
        </w:rPr>
        <w:t xml:space="preserve"> </w:t>
      </w:r>
      <w:r w:rsidRPr="007C4B4A">
        <w:rPr>
          <w:sz w:val="24"/>
          <w:szCs w:val="24"/>
          <w:lang w:val="ru-RU"/>
        </w:rPr>
        <w:t>достижению:</w:t>
      </w:r>
      <w:r w:rsidRPr="007C4B4A">
        <w:rPr>
          <w:spacing w:val="-8"/>
          <w:sz w:val="24"/>
          <w:szCs w:val="24"/>
          <w:lang w:val="ru-RU"/>
        </w:rPr>
        <w:t xml:space="preserve"> </w:t>
      </w:r>
      <w:r w:rsidRPr="007C4B4A">
        <w:rPr>
          <w:sz w:val="24"/>
          <w:szCs w:val="24"/>
          <w:lang w:val="ru-RU"/>
        </w:rPr>
        <w:t>распределять</w:t>
      </w:r>
      <w:r w:rsidRPr="007C4B4A">
        <w:rPr>
          <w:spacing w:val="-8"/>
          <w:sz w:val="24"/>
          <w:szCs w:val="24"/>
          <w:lang w:val="ru-RU"/>
        </w:rPr>
        <w:t xml:space="preserve"> </w:t>
      </w:r>
      <w:r w:rsidRPr="007C4B4A">
        <w:rPr>
          <w:sz w:val="24"/>
          <w:szCs w:val="24"/>
          <w:lang w:val="ru-RU"/>
        </w:rPr>
        <w:t>роли,</w:t>
      </w:r>
      <w:r w:rsidRPr="007C4B4A">
        <w:rPr>
          <w:spacing w:val="-8"/>
          <w:sz w:val="24"/>
          <w:szCs w:val="24"/>
          <w:lang w:val="ru-RU"/>
        </w:rPr>
        <w:t xml:space="preserve"> </w:t>
      </w:r>
      <w:r w:rsidRPr="007C4B4A">
        <w:rPr>
          <w:sz w:val="24"/>
          <w:szCs w:val="24"/>
          <w:lang w:val="ru-RU"/>
        </w:rPr>
        <w:t>договариваться,</w:t>
      </w:r>
      <w:r w:rsidRPr="007C4B4A">
        <w:rPr>
          <w:spacing w:val="-32"/>
          <w:sz w:val="24"/>
          <w:szCs w:val="24"/>
          <w:lang w:val="ru-RU"/>
        </w:rPr>
        <w:t xml:space="preserve"> </w:t>
      </w:r>
      <w:r w:rsidRPr="007C4B4A">
        <w:rPr>
          <w:sz w:val="24"/>
          <w:szCs w:val="24"/>
          <w:lang w:val="ru-RU"/>
        </w:rPr>
        <w:t>обсуждать</w:t>
      </w:r>
      <w:r w:rsidRPr="007C4B4A">
        <w:rPr>
          <w:spacing w:val="-32"/>
          <w:sz w:val="24"/>
          <w:szCs w:val="24"/>
          <w:lang w:val="ru-RU"/>
        </w:rPr>
        <w:t xml:space="preserve"> </w:t>
      </w:r>
      <w:r w:rsidRPr="007C4B4A">
        <w:rPr>
          <w:sz w:val="24"/>
          <w:szCs w:val="24"/>
          <w:lang w:val="ru-RU"/>
        </w:rPr>
        <w:t>процесс</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результат</w:t>
      </w:r>
      <w:r w:rsidRPr="007C4B4A">
        <w:rPr>
          <w:spacing w:val="-32"/>
          <w:sz w:val="24"/>
          <w:szCs w:val="24"/>
          <w:lang w:val="ru-RU"/>
        </w:rPr>
        <w:t xml:space="preserve"> </w:t>
      </w:r>
      <w:r w:rsidRPr="007C4B4A">
        <w:rPr>
          <w:sz w:val="24"/>
          <w:szCs w:val="24"/>
          <w:lang w:val="ru-RU"/>
        </w:rPr>
        <w:t>совместной</w:t>
      </w:r>
      <w:r w:rsidRPr="007C4B4A">
        <w:rPr>
          <w:spacing w:val="-32"/>
          <w:sz w:val="24"/>
          <w:szCs w:val="24"/>
          <w:lang w:val="ru-RU"/>
        </w:rPr>
        <w:t xml:space="preserve"> </w:t>
      </w:r>
      <w:r w:rsidRPr="007C4B4A">
        <w:rPr>
          <w:sz w:val="24"/>
          <w:szCs w:val="24"/>
          <w:lang w:val="ru-RU"/>
        </w:rPr>
        <w:t>работы; уметь</w:t>
      </w:r>
      <w:r w:rsidRPr="007C4B4A">
        <w:rPr>
          <w:spacing w:val="-23"/>
          <w:sz w:val="24"/>
          <w:szCs w:val="24"/>
          <w:lang w:val="ru-RU"/>
        </w:rPr>
        <w:t xml:space="preserve"> </w:t>
      </w:r>
      <w:r w:rsidRPr="007C4B4A">
        <w:rPr>
          <w:sz w:val="24"/>
          <w:szCs w:val="24"/>
          <w:lang w:val="ru-RU"/>
        </w:rPr>
        <w:t>обобщать</w:t>
      </w:r>
      <w:r w:rsidRPr="007C4B4A">
        <w:rPr>
          <w:spacing w:val="-23"/>
          <w:sz w:val="24"/>
          <w:szCs w:val="24"/>
          <w:lang w:val="ru-RU"/>
        </w:rPr>
        <w:t xml:space="preserve"> </w:t>
      </w:r>
      <w:r w:rsidRPr="007C4B4A">
        <w:rPr>
          <w:sz w:val="24"/>
          <w:szCs w:val="24"/>
          <w:lang w:val="ru-RU"/>
        </w:rPr>
        <w:t>мнения</w:t>
      </w:r>
      <w:r w:rsidRPr="007C4B4A">
        <w:rPr>
          <w:spacing w:val="-23"/>
          <w:sz w:val="24"/>
          <w:szCs w:val="24"/>
          <w:lang w:val="ru-RU"/>
        </w:rPr>
        <w:t xml:space="preserve"> </w:t>
      </w:r>
      <w:r w:rsidRPr="007C4B4A">
        <w:rPr>
          <w:sz w:val="24"/>
          <w:szCs w:val="24"/>
          <w:lang w:val="ru-RU"/>
        </w:rPr>
        <w:t>нескольких</w:t>
      </w:r>
      <w:r w:rsidRPr="007C4B4A">
        <w:rPr>
          <w:spacing w:val="-23"/>
          <w:sz w:val="24"/>
          <w:szCs w:val="24"/>
          <w:lang w:val="ru-RU"/>
        </w:rPr>
        <w:t xml:space="preserve"> </w:t>
      </w:r>
      <w:r w:rsidRPr="007C4B4A">
        <w:rPr>
          <w:sz w:val="24"/>
          <w:szCs w:val="24"/>
          <w:lang w:val="ru-RU"/>
        </w:rPr>
        <w:t>людей,</w:t>
      </w:r>
      <w:r w:rsidRPr="007C4B4A">
        <w:rPr>
          <w:spacing w:val="-23"/>
          <w:sz w:val="24"/>
          <w:szCs w:val="24"/>
          <w:lang w:val="ru-RU"/>
        </w:rPr>
        <w:t xml:space="preserve"> </w:t>
      </w:r>
      <w:r w:rsidRPr="007C4B4A">
        <w:rPr>
          <w:sz w:val="24"/>
          <w:szCs w:val="24"/>
          <w:lang w:val="ru-RU"/>
        </w:rPr>
        <w:t>проявлять</w:t>
      </w:r>
      <w:r w:rsidRPr="007C4B4A">
        <w:rPr>
          <w:spacing w:val="-23"/>
          <w:sz w:val="24"/>
          <w:szCs w:val="24"/>
          <w:lang w:val="ru-RU"/>
        </w:rPr>
        <w:t xml:space="preserve"> </w:t>
      </w:r>
      <w:r w:rsidRPr="007C4B4A">
        <w:rPr>
          <w:sz w:val="24"/>
          <w:szCs w:val="24"/>
          <w:lang w:val="ru-RU"/>
        </w:rPr>
        <w:t>готовность руководить, выполнять поручения,</w:t>
      </w:r>
      <w:r w:rsidRPr="007C4B4A">
        <w:rPr>
          <w:spacing w:val="-35"/>
          <w:sz w:val="24"/>
          <w:szCs w:val="24"/>
          <w:lang w:val="ru-RU"/>
        </w:rPr>
        <w:t xml:space="preserve"> </w:t>
      </w:r>
      <w:r w:rsidRPr="007C4B4A">
        <w:rPr>
          <w:sz w:val="24"/>
          <w:szCs w:val="24"/>
          <w:lang w:val="ru-RU"/>
        </w:rPr>
        <w:t>подчиняться;</w:t>
      </w:r>
    </w:p>
    <w:p w14:paraId="6338EF21" w14:textId="77777777" w:rsidR="00C6278E" w:rsidRPr="007C4B4A" w:rsidRDefault="00C6278E" w:rsidP="00C339C8">
      <w:pPr>
        <w:ind w:left="567" w:right="-290" w:firstLine="283"/>
        <w:rPr>
          <w:sz w:val="24"/>
          <w:szCs w:val="24"/>
          <w:lang w:val="ru-RU"/>
        </w:rPr>
      </w:pPr>
      <w:r w:rsidRPr="007C4B4A">
        <w:rPr>
          <w:sz w:val="24"/>
          <w:szCs w:val="24"/>
          <w:lang w:val="ru-RU"/>
        </w:rPr>
        <w:t>• планировать организацию совместной работы, определять свою</w:t>
      </w:r>
      <w:r w:rsidRPr="007C4B4A">
        <w:rPr>
          <w:spacing w:val="-47"/>
          <w:sz w:val="24"/>
          <w:szCs w:val="24"/>
          <w:lang w:val="ru-RU"/>
        </w:rPr>
        <w:t xml:space="preserve"> </w:t>
      </w:r>
      <w:r w:rsidRPr="007C4B4A">
        <w:rPr>
          <w:sz w:val="24"/>
          <w:szCs w:val="24"/>
          <w:lang w:val="ru-RU"/>
        </w:rPr>
        <w:t>роль</w:t>
      </w:r>
      <w:r w:rsidRPr="007C4B4A">
        <w:rPr>
          <w:spacing w:val="-47"/>
          <w:sz w:val="24"/>
          <w:szCs w:val="24"/>
          <w:lang w:val="ru-RU"/>
        </w:rPr>
        <w:t xml:space="preserve"> </w:t>
      </w:r>
      <w:r w:rsidRPr="007C4B4A">
        <w:rPr>
          <w:sz w:val="24"/>
          <w:szCs w:val="24"/>
          <w:lang w:val="ru-RU"/>
        </w:rPr>
        <w:t>(с</w:t>
      </w:r>
      <w:r w:rsidRPr="007C4B4A">
        <w:rPr>
          <w:spacing w:val="-47"/>
          <w:sz w:val="24"/>
          <w:szCs w:val="24"/>
          <w:lang w:val="ru-RU"/>
        </w:rPr>
        <w:t xml:space="preserve"> </w:t>
      </w:r>
      <w:r w:rsidRPr="007C4B4A">
        <w:rPr>
          <w:sz w:val="24"/>
          <w:szCs w:val="24"/>
          <w:lang w:val="ru-RU"/>
        </w:rPr>
        <w:t>учётом</w:t>
      </w:r>
      <w:r w:rsidRPr="007C4B4A">
        <w:rPr>
          <w:spacing w:val="-47"/>
          <w:sz w:val="24"/>
          <w:szCs w:val="24"/>
          <w:lang w:val="ru-RU"/>
        </w:rPr>
        <w:t xml:space="preserve"> </w:t>
      </w:r>
      <w:r w:rsidRPr="007C4B4A">
        <w:rPr>
          <w:sz w:val="24"/>
          <w:szCs w:val="24"/>
          <w:lang w:val="ru-RU"/>
        </w:rPr>
        <w:t>предпочтений</w:t>
      </w:r>
      <w:r w:rsidRPr="007C4B4A">
        <w:rPr>
          <w:spacing w:val="-47"/>
          <w:sz w:val="24"/>
          <w:szCs w:val="24"/>
          <w:lang w:val="ru-RU"/>
        </w:rPr>
        <w:t xml:space="preserve"> </w:t>
      </w:r>
      <w:r w:rsidRPr="007C4B4A">
        <w:rPr>
          <w:sz w:val="24"/>
          <w:szCs w:val="24"/>
          <w:lang w:val="ru-RU"/>
        </w:rPr>
        <w:t>и</w:t>
      </w:r>
      <w:r w:rsidRPr="007C4B4A">
        <w:rPr>
          <w:spacing w:val="-47"/>
          <w:sz w:val="24"/>
          <w:szCs w:val="24"/>
          <w:lang w:val="ru-RU"/>
        </w:rPr>
        <w:t xml:space="preserve"> </w:t>
      </w:r>
      <w:r w:rsidRPr="007C4B4A">
        <w:rPr>
          <w:sz w:val="24"/>
          <w:szCs w:val="24"/>
          <w:lang w:val="ru-RU"/>
        </w:rPr>
        <w:t>возможностей</w:t>
      </w:r>
      <w:r w:rsidRPr="007C4B4A">
        <w:rPr>
          <w:spacing w:val="-47"/>
          <w:sz w:val="24"/>
          <w:szCs w:val="24"/>
          <w:lang w:val="ru-RU"/>
        </w:rPr>
        <w:t xml:space="preserve"> </w:t>
      </w:r>
      <w:r w:rsidRPr="007C4B4A">
        <w:rPr>
          <w:sz w:val="24"/>
          <w:szCs w:val="24"/>
          <w:lang w:val="ru-RU"/>
        </w:rPr>
        <w:t>всех</w:t>
      </w:r>
      <w:r w:rsidRPr="007C4B4A">
        <w:rPr>
          <w:spacing w:val="-47"/>
          <w:sz w:val="24"/>
          <w:szCs w:val="24"/>
          <w:lang w:val="ru-RU"/>
        </w:rPr>
        <w:t xml:space="preserve"> </w:t>
      </w:r>
      <w:r w:rsidRPr="007C4B4A">
        <w:rPr>
          <w:sz w:val="24"/>
          <w:szCs w:val="24"/>
          <w:lang w:val="ru-RU"/>
        </w:rPr>
        <w:t>участников</w:t>
      </w:r>
      <w:r w:rsidRPr="007C4B4A">
        <w:rPr>
          <w:spacing w:val="-26"/>
          <w:sz w:val="24"/>
          <w:szCs w:val="24"/>
          <w:lang w:val="ru-RU"/>
        </w:rPr>
        <w:t xml:space="preserve"> </w:t>
      </w:r>
      <w:r w:rsidRPr="007C4B4A">
        <w:rPr>
          <w:sz w:val="24"/>
          <w:szCs w:val="24"/>
          <w:lang w:val="ru-RU"/>
        </w:rPr>
        <w:t>взаимодействия),</w:t>
      </w:r>
      <w:r w:rsidRPr="007C4B4A">
        <w:rPr>
          <w:spacing w:val="-26"/>
          <w:sz w:val="24"/>
          <w:szCs w:val="24"/>
          <w:lang w:val="ru-RU"/>
        </w:rPr>
        <w:t xml:space="preserve"> </w:t>
      </w:r>
      <w:r w:rsidRPr="007C4B4A">
        <w:rPr>
          <w:sz w:val="24"/>
          <w:szCs w:val="24"/>
          <w:lang w:val="ru-RU"/>
        </w:rPr>
        <w:t>распределять</w:t>
      </w:r>
      <w:r w:rsidRPr="007C4B4A">
        <w:rPr>
          <w:spacing w:val="-26"/>
          <w:sz w:val="24"/>
          <w:szCs w:val="24"/>
          <w:lang w:val="ru-RU"/>
        </w:rPr>
        <w:t xml:space="preserve"> </w:t>
      </w:r>
      <w:r w:rsidRPr="007C4B4A">
        <w:rPr>
          <w:sz w:val="24"/>
          <w:szCs w:val="24"/>
          <w:lang w:val="ru-RU"/>
        </w:rPr>
        <w:t>задачи</w:t>
      </w:r>
      <w:r w:rsidRPr="007C4B4A">
        <w:rPr>
          <w:spacing w:val="-26"/>
          <w:sz w:val="24"/>
          <w:szCs w:val="24"/>
          <w:lang w:val="ru-RU"/>
        </w:rPr>
        <w:t xml:space="preserve"> </w:t>
      </w:r>
      <w:r w:rsidRPr="007C4B4A">
        <w:rPr>
          <w:sz w:val="24"/>
          <w:szCs w:val="24"/>
          <w:lang w:val="ru-RU"/>
        </w:rPr>
        <w:t>между</w:t>
      </w:r>
      <w:r w:rsidRPr="007C4B4A">
        <w:rPr>
          <w:spacing w:val="-26"/>
          <w:sz w:val="24"/>
          <w:szCs w:val="24"/>
          <w:lang w:val="ru-RU"/>
        </w:rPr>
        <w:t xml:space="preserve"> </w:t>
      </w:r>
      <w:r w:rsidRPr="007C4B4A">
        <w:rPr>
          <w:sz w:val="24"/>
          <w:szCs w:val="24"/>
          <w:lang w:val="ru-RU"/>
        </w:rPr>
        <w:t>членами команды,</w:t>
      </w:r>
      <w:r w:rsidRPr="007C4B4A">
        <w:rPr>
          <w:spacing w:val="-31"/>
          <w:sz w:val="24"/>
          <w:szCs w:val="24"/>
          <w:lang w:val="ru-RU"/>
        </w:rPr>
        <w:t xml:space="preserve"> </w:t>
      </w:r>
      <w:r w:rsidRPr="007C4B4A">
        <w:rPr>
          <w:sz w:val="24"/>
          <w:szCs w:val="24"/>
          <w:lang w:val="ru-RU"/>
        </w:rPr>
        <w:t>участвовать</w:t>
      </w:r>
      <w:r w:rsidRPr="007C4B4A">
        <w:rPr>
          <w:spacing w:val="-31"/>
          <w:sz w:val="24"/>
          <w:szCs w:val="24"/>
          <w:lang w:val="ru-RU"/>
        </w:rPr>
        <w:t xml:space="preserve"> </w:t>
      </w:r>
      <w:r w:rsidRPr="007C4B4A">
        <w:rPr>
          <w:sz w:val="24"/>
          <w:szCs w:val="24"/>
          <w:lang w:val="ru-RU"/>
        </w:rPr>
        <w:t>в</w:t>
      </w:r>
      <w:r w:rsidRPr="007C4B4A">
        <w:rPr>
          <w:spacing w:val="-31"/>
          <w:sz w:val="24"/>
          <w:szCs w:val="24"/>
          <w:lang w:val="ru-RU"/>
        </w:rPr>
        <w:t xml:space="preserve"> </w:t>
      </w:r>
      <w:r w:rsidRPr="007C4B4A">
        <w:rPr>
          <w:sz w:val="24"/>
          <w:szCs w:val="24"/>
          <w:lang w:val="ru-RU"/>
        </w:rPr>
        <w:t>групповых</w:t>
      </w:r>
      <w:r w:rsidRPr="007C4B4A">
        <w:rPr>
          <w:spacing w:val="-31"/>
          <w:sz w:val="24"/>
          <w:szCs w:val="24"/>
          <w:lang w:val="ru-RU"/>
        </w:rPr>
        <w:t xml:space="preserve"> </w:t>
      </w:r>
      <w:r w:rsidRPr="007C4B4A">
        <w:rPr>
          <w:sz w:val="24"/>
          <w:szCs w:val="24"/>
          <w:lang w:val="ru-RU"/>
        </w:rPr>
        <w:t>формах</w:t>
      </w:r>
      <w:r w:rsidRPr="007C4B4A">
        <w:rPr>
          <w:spacing w:val="-31"/>
          <w:sz w:val="24"/>
          <w:szCs w:val="24"/>
          <w:lang w:val="ru-RU"/>
        </w:rPr>
        <w:t xml:space="preserve"> </w:t>
      </w:r>
      <w:r w:rsidRPr="007C4B4A">
        <w:rPr>
          <w:sz w:val="24"/>
          <w:szCs w:val="24"/>
          <w:lang w:val="ru-RU"/>
        </w:rPr>
        <w:t>работы</w:t>
      </w:r>
      <w:r w:rsidRPr="007C4B4A">
        <w:rPr>
          <w:spacing w:val="-31"/>
          <w:sz w:val="24"/>
          <w:szCs w:val="24"/>
          <w:lang w:val="ru-RU"/>
        </w:rPr>
        <w:t xml:space="preserve"> </w:t>
      </w:r>
      <w:r w:rsidRPr="007C4B4A">
        <w:rPr>
          <w:sz w:val="24"/>
          <w:szCs w:val="24"/>
          <w:lang w:val="ru-RU"/>
        </w:rPr>
        <w:t>(обсуждения, обмен мнениями, мозговые штурмы и</w:t>
      </w:r>
      <w:r w:rsidRPr="007C4B4A">
        <w:rPr>
          <w:spacing w:val="-4"/>
          <w:sz w:val="24"/>
          <w:szCs w:val="24"/>
          <w:lang w:val="ru-RU"/>
        </w:rPr>
        <w:t xml:space="preserve"> </w:t>
      </w:r>
      <w:r w:rsidRPr="007C4B4A">
        <w:rPr>
          <w:sz w:val="24"/>
          <w:szCs w:val="24"/>
          <w:lang w:val="ru-RU"/>
        </w:rPr>
        <w:t>иные);</w:t>
      </w:r>
    </w:p>
    <w:p w14:paraId="1A3AB1A3" w14:textId="77777777" w:rsidR="00C6278E" w:rsidRPr="007C4B4A" w:rsidRDefault="00C6278E" w:rsidP="00C339C8">
      <w:pPr>
        <w:ind w:left="567" w:right="-290" w:firstLine="283"/>
        <w:rPr>
          <w:sz w:val="24"/>
          <w:szCs w:val="24"/>
          <w:lang w:val="ru-RU"/>
        </w:rPr>
      </w:pPr>
      <w:r w:rsidRPr="007C4B4A">
        <w:rPr>
          <w:sz w:val="24"/>
          <w:szCs w:val="24"/>
          <w:lang w:val="ru-RU"/>
        </w:rPr>
        <w:t>• выполнять свою часть работы, достигать качественного результата</w:t>
      </w:r>
      <w:r w:rsidRPr="007C4B4A">
        <w:rPr>
          <w:spacing w:val="-27"/>
          <w:sz w:val="24"/>
          <w:szCs w:val="24"/>
          <w:lang w:val="ru-RU"/>
        </w:rPr>
        <w:t xml:space="preserve"> </w:t>
      </w:r>
      <w:r w:rsidRPr="007C4B4A">
        <w:rPr>
          <w:sz w:val="24"/>
          <w:szCs w:val="24"/>
          <w:lang w:val="ru-RU"/>
        </w:rPr>
        <w:t>по</w:t>
      </w:r>
      <w:r w:rsidRPr="007C4B4A">
        <w:rPr>
          <w:spacing w:val="-27"/>
          <w:sz w:val="24"/>
          <w:szCs w:val="24"/>
          <w:lang w:val="ru-RU"/>
        </w:rPr>
        <w:t xml:space="preserve"> </w:t>
      </w:r>
      <w:r w:rsidRPr="007C4B4A">
        <w:rPr>
          <w:sz w:val="24"/>
          <w:szCs w:val="24"/>
          <w:lang w:val="ru-RU"/>
        </w:rPr>
        <w:t>своему</w:t>
      </w:r>
      <w:r w:rsidRPr="007C4B4A">
        <w:rPr>
          <w:spacing w:val="-27"/>
          <w:sz w:val="24"/>
          <w:szCs w:val="24"/>
          <w:lang w:val="ru-RU"/>
        </w:rPr>
        <w:t xml:space="preserve"> </w:t>
      </w:r>
      <w:r w:rsidRPr="007C4B4A">
        <w:rPr>
          <w:sz w:val="24"/>
          <w:szCs w:val="24"/>
          <w:lang w:val="ru-RU"/>
        </w:rPr>
        <w:t>направлению</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координировать</w:t>
      </w:r>
      <w:r w:rsidRPr="007C4B4A">
        <w:rPr>
          <w:spacing w:val="-27"/>
          <w:sz w:val="24"/>
          <w:szCs w:val="24"/>
          <w:lang w:val="ru-RU"/>
        </w:rPr>
        <w:t xml:space="preserve"> </w:t>
      </w:r>
      <w:r w:rsidRPr="007C4B4A">
        <w:rPr>
          <w:sz w:val="24"/>
          <w:szCs w:val="24"/>
          <w:lang w:val="ru-RU"/>
        </w:rPr>
        <w:t>свои</w:t>
      </w:r>
      <w:r w:rsidRPr="007C4B4A">
        <w:rPr>
          <w:spacing w:val="-27"/>
          <w:sz w:val="24"/>
          <w:szCs w:val="24"/>
          <w:lang w:val="ru-RU"/>
        </w:rPr>
        <w:t xml:space="preserve"> </w:t>
      </w:r>
      <w:r w:rsidRPr="007C4B4A">
        <w:rPr>
          <w:sz w:val="24"/>
          <w:szCs w:val="24"/>
          <w:lang w:val="ru-RU"/>
        </w:rPr>
        <w:t>действия с другими членами</w:t>
      </w:r>
      <w:r w:rsidRPr="007C4B4A">
        <w:rPr>
          <w:spacing w:val="-7"/>
          <w:sz w:val="24"/>
          <w:szCs w:val="24"/>
          <w:lang w:val="ru-RU"/>
        </w:rPr>
        <w:t xml:space="preserve"> </w:t>
      </w:r>
      <w:r w:rsidRPr="007C4B4A">
        <w:rPr>
          <w:sz w:val="24"/>
          <w:szCs w:val="24"/>
          <w:lang w:val="ru-RU"/>
        </w:rPr>
        <w:t>команды;</w:t>
      </w:r>
    </w:p>
    <w:p w14:paraId="58BD7C3A" w14:textId="77777777" w:rsidR="00C6278E" w:rsidRPr="007C4B4A" w:rsidRDefault="00C6278E" w:rsidP="00C339C8">
      <w:pPr>
        <w:ind w:left="567" w:right="-290" w:firstLine="283"/>
        <w:rPr>
          <w:sz w:val="24"/>
          <w:szCs w:val="24"/>
          <w:lang w:val="ru-RU"/>
        </w:rPr>
      </w:pPr>
      <w:r w:rsidRPr="007C4B4A">
        <w:rPr>
          <w:sz w:val="24"/>
          <w:szCs w:val="24"/>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7C4B4A">
        <w:rPr>
          <w:spacing w:val="-32"/>
          <w:sz w:val="24"/>
          <w:szCs w:val="24"/>
          <w:lang w:val="ru-RU"/>
        </w:rPr>
        <w:t xml:space="preserve"> </w:t>
      </w:r>
      <w:r w:rsidRPr="007C4B4A">
        <w:rPr>
          <w:sz w:val="24"/>
          <w:szCs w:val="24"/>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7C4B4A">
        <w:rPr>
          <w:spacing w:val="-35"/>
          <w:sz w:val="24"/>
          <w:szCs w:val="24"/>
          <w:lang w:val="ru-RU"/>
        </w:rPr>
        <w:t xml:space="preserve"> </w:t>
      </w:r>
      <w:r w:rsidRPr="007C4B4A">
        <w:rPr>
          <w:sz w:val="24"/>
          <w:szCs w:val="24"/>
          <w:lang w:val="ru-RU"/>
        </w:rPr>
        <w:t>отчёта</w:t>
      </w:r>
      <w:r w:rsidRPr="007C4B4A">
        <w:rPr>
          <w:spacing w:val="-35"/>
          <w:sz w:val="24"/>
          <w:szCs w:val="24"/>
          <w:lang w:val="ru-RU"/>
        </w:rPr>
        <w:t xml:space="preserve"> </w:t>
      </w:r>
      <w:r w:rsidRPr="007C4B4A">
        <w:rPr>
          <w:sz w:val="24"/>
          <w:szCs w:val="24"/>
          <w:lang w:val="ru-RU"/>
        </w:rPr>
        <w:t>перед</w:t>
      </w:r>
      <w:r w:rsidRPr="007C4B4A">
        <w:rPr>
          <w:spacing w:val="-35"/>
          <w:sz w:val="24"/>
          <w:szCs w:val="24"/>
          <w:lang w:val="ru-RU"/>
        </w:rPr>
        <w:t xml:space="preserve"> </w:t>
      </w:r>
      <w:r w:rsidRPr="007C4B4A">
        <w:rPr>
          <w:sz w:val="24"/>
          <w:szCs w:val="24"/>
          <w:lang w:val="ru-RU"/>
        </w:rPr>
        <w:t>группой;</w:t>
      </w:r>
    </w:p>
    <w:p w14:paraId="0C1E0186" w14:textId="77777777" w:rsidR="00EF022B" w:rsidRPr="007C4B4A" w:rsidRDefault="00C6278E" w:rsidP="00C339C8">
      <w:pPr>
        <w:ind w:left="567" w:right="-290" w:firstLine="283"/>
        <w:rPr>
          <w:sz w:val="24"/>
          <w:szCs w:val="24"/>
          <w:lang w:val="ru-RU"/>
        </w:rPr>
      </w:pPr>
      <w:r w:rsidRPr="007C4B4A">
        <w:rPr>
          <w:sz w:val="24"/>
          <w:szCs w:val="24"/>
          <w:lang w:val="ru-RU"/>
        </w:rPr>
        <w:lastRenderedPageBreak/>
        <w:t>• овладеть системой универсальных коммуникативных действий,</w:t>
      </w:r>
      <w:r w:rsidRPr="007C4B4A">
        <w:rPr>
          <w:spacing w:val="-24"/>
          <w:sz w:val="24"/>
          <w:szCs w:val="24"/>
          <w:lang w:val="ru-RU"/>
        </w:rPr>
        <w:t xml:space="preserve"> </w:t>
      </w:r>
      <w:r w:rsidRPr="007C4B4A">
        <w:rPr>
          <w:sz w:val="24"/>
          <w:szCs w:val="24"/>
          <w:lang w:val="ru-RU"/>
        </w:rPr>
        <w:t>которая</w:t>
      </w:r>
      <w:r w:rsidRPr="007C4B4A">
        <w:rPr>
          <w:spacing w:val="-24"/>
          <w:sz w:val="24"/>
          <w:szCs w:val="24"/>
          <w:lang w:val="ru-RU"/>
        </w:rPr>
        <w:t xml:space="preserve"> </w:t>
      </w:r>
      <w:r w:rsidRPr="007C4B4A">
        <w:rPr>
          <w:sz w:val="24"/>
          <w:szCs w:val="24"/>
          <w:lang w:val="ru-RU"/>
        </w:rPr>
        <w:t>обеспечивает</w:t>
      </w:r>
      <w:r w:rsidRPr="007C4B4A">
        <w:rPr>
          <w:spacing w:val="-24"/>
          <w:sz w:val="24"/>
          <w:szCs w:val="24"/>
          <w:lang w:val="ru-RU"/>
        </w:rPr>
        <w:t xml:space="preserve"> </w:t>
      </w:r>
      <w:r w:rsidRPr="007C4B4A">
        <w:rPr>
          <w:sz w:val="24"/>
          <w:szCs w:val="24"/>
          <w:lang w:val="ru-RU"/>
        </w:rPr>
        <w:t>сформированность</w:t>
      </w:r>
      <w:r w:rsidRPr="007C4B4A">
        <w:rPr>
          <w:spacing w:val="-24"/>
          <w:sz w:val="24"/>
          <w:szCs w:val="24"/>
          <w:lang w:val="ru-RU"/>
        </w:rPr>
        <w:t xml:space="preserve"> </w:t>
      </w:r>
      <w:r w:rsidRPr="007C4B4A">
        <w:rPr>
          <w:sz w:val="24"/>
          <w:szCs w:val="24"/>
          <w:lang w:val="ru-RU"/>
        </w:rPr>
        <w:t xml:space="preserve">социальных навыков и эмоционального интеллекта обучающихся. </w:t>
      </w:r>
    </w:p>
    <w:p w14:paraId="785397E1" w14:textId="2CCB3E33" w:rsidR="00C6278E" w:rsidRPr="007C4B4A" w:rsidRDefault="00C6278E" w:rsidP="00C339C8">
      <w:pPr>
        <w:ind w:left="567" w:right="-290" w:firstLine="283"/>
        <w:rPr>
          <w:b/>
          <w:sz w:val="24"/>
          <w:szCs w:val="24"/>
          <w:lang w:val="ru-RU"/>
        </w:rPr>
      </w:pPr>
      <w:r w:rsidRPr="007C4B4A">
        <w:rPr>
          <w:b/>
          <w:sz w:val="24"/>
          <w:szCs w:val="24"/>
          <w:lang w:val="ru-RU"/>
        </w:rPr>
        <w:t>Универсальные регулятивные</w:t>
      </w:r>
      <w:r w:rsidRPr="007C4B4A">
        <w:rPr>
          <w:b/>
          <w:spacing w:val="43"/>
          <w:sz w:val="24"/>
          <w:szCs w:val="24"/>
          <w:lang w:val="ru-RU"/>
        </w:rPr>
        <w:t xml:space="preserve"> </w:t>
      </w:r>
      <w:r w:rsidRPr="007C4B4A">
        <w:rPr>
          <w:b/>
          <w:sz w:val="24"/>
          <w:szCs w:val="24"/>
          <w:lang w:val="ru-RU"/>
        </w:rPr>
        <w:t>действия</w:t>
      </w:r>
    </w:p>
    <w:p w14:paraId="444A6F78" w14:textId="762D20BB" w:rsidR="00C6278E" w:rsidRPr="007C4B4A" w:rsidRDefault="00C6278E" w:rsidP="00C339C8">
      <w:pPr>
        <w:ind w:left="567" w:right="-290" w:firstLine="283"/>
        <w:rPr>
          <w:sz w:val="24"/>
          <w:szCs w:val="24"/>
          <w:lang w:val="ru-RU"/>
        </w:rPr>
      </w:pPr>
      <w:r w:rsidRPr="007C4B4A">
        <w:rPr>
          <w:rStyle w:val="a4"/>
          <w:sz w:val="24"/>
          <w:szCs w:val="24"/>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7C4B4A">
        <w:rPr>
          <w:sz w:val="24"/>
          <w:szCs w:val="24"/>
          <w:lang w:val="ru-RU"/>
        </w:rPr>
        <w:t xml:space="preserve">. </w:t>
      </w:r>
    </w:p>
    <w:p w14:paraId="76A328A8"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6C5B9B9B" w14:textId="77777777" w:rsidR="00C6278E" w:rsidRPr="007C4B4A" w:rsidRDefault="00C6278E" w:rsidP="00C339C8">
      <w:pPr>
        <w:ind w:left="567" w:right="-290" w:firstLine="283"/>
        <w:rPr>
          <w:sz w:val="24"/>
          <w:szCs w:val="24"/>
          <w:lang w:val="ru-RU"/>
        </w:rPr>
      </w:pPr>
      <w:r w:rsidRPr="007C4B4A">
        <w:rPr>
          <w:sz w:val="24"/>
          <w:szCs w:val="24"/>
          <w:lang w:val="ru-RU"/>
        </w:rPr>
        <w:t>• выявлять проблемы для решения в жизненных и</w:t>
      </w:r>
      <w:r w:rsidRPr="007C4B4A">
        <w:rPr>
          <w:spacing w:val="-21"/>
          <w:sz w:val="24"/>
          <w:szCs w:val="24"/>
          <w:lang w:val="ru-RU"/>
        </w:rPr>
        <w:t xml:space="preserve"> </w:t>
      </w:r>
      <w:r w:rsidRPr="007C4B4A">
        <w:rPr>
          <w:sz w:val="24"/>
          <w:szCs w:val="24"/>
          <w:lang w:val="ru-RU"/>
        </w:rPr>
        <w:t>учебных ситуациях, используя биологические</w:t>
      </w:r>
      <w:r w:rsidRPr="007C4B4A">
        <w:rPr>
          <w:spacing w:val="-2"/>
          <w:sz w:val="24"/>
          <w:szCs w:val="24"/>
          <w:lang w:val="ru-RU"/>
        </w:rPr>
        <w:t xml:space="preserve"> </w:t>
      </w:r>
      <w:r w:rsidRPr="007C4B4A">
        <w:rPr>
          <w:sz w:val="24"/>
          <w:szCs w:val="24"/>
          <w:lang w:val="ru-RU"/>
        </w:rPr>
        <w:t>знания;</w:t>
      </w:r>
    </w:p>
    <w:p w14:paraId="116D7CC7"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2"/>
          <w:sz w:val="24"/>
          <w:szCs w:val="24"/>
          <w:lang w:val="ru-RU"/>
        </w:rPr>
        <w:t xml:space="preserve"> </w:t>
      </w:r>
      <w:r w:rsidRPr="007C4B4A">
        <w:rPr>
          <w:sz w:val="24"/>
          <w:szCs w:val="24"/>
          <w:lang w:val="ru-RU"/>
        </w:rPr>
        <w:t>ориентироваться</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различных</w:t>
      </w:r>
      <w:r w:rsidRPr="007C4B4A">
        <w:rPr>
          <w:spacing w:val="-25"/>
          <w:sz w:val="24"/>
          <w:szCs w:val="24"/>
          <w:lang w:val="ru-RU"/>
        </w:rPr>
        <w:t xml:space="preserve"> </w:t>
      </w:r>
      <w:r w:rsidRPr="007C4B4A">
        <w:rPr>
          <w:sz w:val="24"/>
          <w:szCs w:val="24"/>
          <w:lang w:val="ru-RU"/>
        </w:rPr>
        <w:t>подходах</w:t>
      </w:r>
      <w:r w:rsidRPr="007C4B4A">
        <w:rPr>
          <w:spacing w:val="-25"/>
          <w:sz w:val="24"/>
          <w:szCs w:val="24"/>
          <w:lang w:val="ru-RU"/>
        </w:rPr>
        <w:t xml:space="preserve"> </w:t>
      </w:r>
      <w:r w:rsidRPr="007C4B4A">
        <w:rPr>
          <w:sz w:val="24"/>
          <w:szCs w:val="24"/>
          <w:lang w:val="ru-RU"/>
        </w:rPr>
        <w:t>принятия</w:t>
      </w:r>
      <w:r w:rsidRPr="007C4B4A">
        <w:rPr>
          <w:spacing w:val="-25"/>
          <w:sz w:val="24"/>
          <w:szCs w:val="24"/>
          <w:lang w:val="ru-RU"/>
        </w:rPr>
        <w:t xml:space="preserve"> </w:t>
      </w:r>
      <w:r w:rsidRPr="007C4B4A">
        <w:rPr>
          <w:sz w:val="24"/>
          <w:szCs w:val="24"/>
          <w:lang w:val="ru-RU"/>
        </w:rPr>
        <w:t>решений (индивидуальное, принятие решения в группе, принятие</w:t>
      </w:r>
      <w:r w:rsidRPr="007C4B4A">
        <w:rPr>
          <w:spacing w:val="-37"/>
          <w:sz w:val="24"/>
          <w:szCs w:val="24"/>
          <w:lang w:val="ru-RU"/>
        </w:rPr>
        <w:t xml:space="preserve"> </w:t>
      </w:r>
      <w:r w:rsidRPr="007C4B4A">
        <w:rPr>
          <w:sz w:val="24"/>
          <w:szCs w:val="24"/>
          <w:lang w:val="ru-RU"/>
        </w:rPr>
        <w:t>решений</w:t>
      </w:r>
      <w:r w:rsidRPr="007C4B4A">
        <w:rPr>
          <w:spacing w:val="-27"/>
          <w:sz w:val="24"/>
          <w:szCs w:val="24"/>
          <w:lang w:val="ru-RU"/>
        </w:rPr>
        <w:t xml:space="preserve"> </w:t>
      </w:r>
      <w:r w:rsidRPr="007C4B4A">
        <w:rPr>
          <w:sz w:val="24"/>
          <w:szCs w:val="24"/>
          <w:lang w:val="ru-RU"/>
        </w:rPr>
        <w:t>группой);</w:t>
      </w:r>
    </w:p>
    <w:p w14:paraId="30588E53" w14:textId="77777777" w:rsidR="00C6278E" w:rsidRPr="007C4B4A" w:rsidRDefault="00C6278E" w:rsidP="00C339C8">
      <w:pPr>
        <w:ind w:left="567" w:right="-290" w:firstLine="283"/>
        <w:rPr>
          <w:sz w:val="24"/>
          <w:szCs w:val="24"/>
          <w:lang w:val="ru-RU"/>
        </w:rPr>
      </w:pPr>
      <w:r w:rsidRPr="007C4B4A">
        <w:rPr>
          <w:sz w:val="24"/>
          <w:szCs w:val="24"/>
          <w:lang w:val="ru-RU"/>
        </w:rPr>
        <w:t>• самостоятельно составлять алгоритм решения задачи (или его</w:t>
      </w:r>
      <w:r w:rsidRPr="007C4B4A">
        <w:rPr>
          <w:spacing w:val="-31"/>
          <w:sz w:val="24"/>
          <w:szCs w:val="24"/>
          <w:lang w:val="ru-RU"/>
        </w:rPr>
        <w:t xml:space="preserve"> </w:t>
      </w:r>
      <w:r w:rsidRPr="007C4B4A">
        <w:rPr>
          <w:sz w:val="24"/>
          <w:szCs w:val="24"/>
          <w:lang w:val="ru-RU"/>
        </w:rPr>
        <w:t>часть),</w:t>
      </w:r>
      <w:r w:rsidRPr="007C4B4A">
        <w:rPr>
          <w:spacing w:val="-31"/>
          <w:sz w:val="24"/>
          <w:szCs w:val="24"/>
          <w:lang w:val="ru-RU"/>
        </w:rPr>
        <w:t xml:space="preserve"> </w:t>
      </w:r>
      <w:r w:rsidRPr="007C4B4A">
        <w:rPr>
          <w:sz w:val="24"/>
          <w:szCs w:val="24"/>
          <w:lang w:val="ru-RU"/>
        </w:rPr>
        <w:t>выбирать</w:t>
      </w:r>
      <w:r w:rsidRPr="007C4B4A">
        <w:rPr>
          <w:spacing w:val="-31"/>
          <w:sz w:val="24"/>
          <w:szCs w:val="24"/>
          <w:lang w:val="ru-RU"/>
        </w:rPr>
        <w:t xml:space="preserve"> </w:t>
      </w:r>
      <w:r w:rsidRPr="007C4B4A">
        <w:rPr>
          <w:sz w:val="24"/>
          <w:szCs w:val="24"/>
          <w:lang w:val="ru-RU"/>
        </w:rPr>
        <w:t>способ</w:t>
      </w:r>
      <w:r w:rsidRPr="007C4B4A">
        <w:rPr>
          <w:spacing w:val="-31"/>
          <w:sz w:val="24"/>
          <w:szCs w:val="24"/>
          <w:lang w:val="ru-RU"/>
        </w:rPr>
        <w:t xml:space="preserve"> </w:t>
      </w:r>
      <w:r w:rsidRPr="007C4B4A">
        <w:rPr>
          <w:sz w:val="24"/>
          <w:szCs w:val="24"/>
          <w:lang w:val="ru-RU"/>
        </w:rPr>
        <w:t>решения</w:t>
      </w:r>
      <w:r w:rsidRPr="007C4B4A">
        <w:rPr>
          <w:spacing w:val="-31"/>
          <w:sz w:val="24"/>
          <w:szCs w:val="24"/>
          <w:lang w:val="ru-RU"/>
        </w:rPr>
        <w:t xml:space="preserve"> </w:t>
      </w:r>
      <w:r w:rsidRPr="007C4B4A">
        <w:rPr>
          <w:sz w:val="24"/>
          <w:szCs w:val="24"/>
          <w:lang w:val="ru-RU"/>
        </w:rPr>
        <w:t>учебной</w:t>
      </w:r>
      <w:r w:rsidRPr="007C4B4A">
        <w:rPr>
          <w:spacing w:val="-31"/>
          <w:sz w:val="24"/>
          <w:szCs w:val="24"/>
          <w:lang w:val="ru-RU"/>
        </w:rPr>
        <w:t xml:space="preserve"> </w:t>
      </w:r>
      <w:r w:rsidRPr="007C4B4A">
        <w:rPr>
          <w:sz w:val="24"/>
          <w:szCs w:val="24"/>
          <w:lang w:val="ru-RU"/>
        </w:rPr>
        <w:t>биологической задачи</w:t>
      </w:r>
      <w:r w:rsidRPr="007C4B4A">
        <w:rPr>
          <w:spacing w:val="-33"/>
          <w:sz w:val="24"/>
          <w:szCs w:val="24"/>
          <w:lang w:val="ru-RU"/>
        </w:rPr>
        <w:t xml:space="preserve"> </w:t>
      </w:r>
      <w:r w:rsidRPr="007C4B4A">
        <w:rPr>
          <w:sz w:val="24"/>
          <w:szCs w:val="24"/>
          <w:lang w:val="ru-RU"/>
        </w:rPr>
        <w:t>с</w:t>
      </w:r>
      <w:r w:rsidRPr="007C4B4A">
        <w:rPr>
          <w:spacing w:val="-33"/>
          <w:sz w:val="24"/>
          <w:szCs w:val="24"/>
          <w:lang w:val="ru-RU"/>
        </w:rPr>
        <w:t xml:space="preserve"> </w:t>
      </w:r>
      <w:r w:rsidRPr="007C4B4A">
        <w:rPr>
          <w:sz w:val="24"/>
          <w:szCs w:val="24"/>
          <w:lang w:val="ru-RU"/>
        </w:rPr>
        <w:t>учётом</w:t>
      </w:r>
      <w:r w:rsidRPr="007C4B4A">
        <w:rPr>
          <w:spacing w:val="-33"/>
          <w:sz w:val="24"/>
          <w:szCs w:val="24"/>
          <w:lang w:val="ru-RU"/>
        </w:rPr>
        <w:t xml:space="preserve"> </w:t>
      </w:r>
      <w:r w:rsidRPr="007C4B4A">
        <w:rPr>
          <w:sz w:val="24"/>
          <w:szCs w:val="24"/>
          <w:lang w:val="ru-RU"/>
        </w:rPr>
        <w:t>имеющихся</w:t>
      </w:r>
      <w:r w:rsidRPr="007C4B4A">
        <w:rPr>
          <w:spacing w:val="-33"/>
          <w:sz w:val="24"/>
          <w:szCs w:val="24"/>
          <w:lang w:val="ru-RU"/>
        </w:rPr>
        <w:t xml:space="preserve"> </w:t>
      </w:r>
      <w:r w:rsidRPr="007C4B4A">
        <w:rPr>
          <w:sz w:val="24"/>
          <w:szCs w:val="24"/>
          <w:lang w:val="ru-RU"/>
        </w:rPr>
        <w:t>ресурсов</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собственных</w:t>
      </w:r>
      <w:r w:rsidRPr="007C4B4A">
        <w:rPr>
          <w:spacing w:val="-33"/>
          <w:sz w:val="24"/>
          <w:szCs w:val="24"/>
          <w:lang w:val="ru-RU"/>
        </w:rPr>
        <w:t xml:space="preserve"> </w:t>
      </w:r>
      <w:r w:rsidRPr="007C4B4A">
        <w:rPr>
          <w:sz w:val="24"/>
          <w:szCs w:val="24"/>
          <w:lang w:val="ru-RU"/>
        </w:rPr>
        <w:t>возможностей,</w:t>
      </w:r>
      <w:r w:rsidRPr="007C4B4A">
        <w:rPr>
          <w:spacing w:val="-16"/>
          <w:sz w:val="24"/>
          <w:szCs w:val="24"/>
          <w:lang w:val="ru-RU"/>
        </w:rPr>
        <w:t xml:space="preserve"> </w:t>
      </w:r>
      <w:r w:rsidRPr="007C4B4A">
        <w:rPr>
          <w:sz w:val="24"/>
          <w:szCs w:val="24"/>
          <w:lang w:val="ru-RU"/>
        </w:rPr>
        <w:t>аргументировать</w:t>
      </w:r>
      <w:r w:rsidRPr="007C4B4A">
        <w:rPr>
          <w:spacing w:val="-16"/>
          <w:sz w:val="24"/>
          <w:szCs w:val="24"/>
          <w:lang w:val="ru-RU"/>
        </w:rPr>
        <w:t xml:space="preserve"> </w:t>
      </w:r>
      <w:r w:rsidRPr="007C4B4A">
        <w:rPr>
          <w:sz w:val="24"/>
          <w:szCs w:val="24"/>
          <w:lang w:val="ru-RU"/>
        </w:rPr>
        <w:t>предлагаемые</w:t>
      </w:r>
      <w:r w:rsidRPr="007C4B4A">
        <w:rPr>
          <w:spacing w:val="-16"/>
          <w:sz w:val="24"/>
          <w:szCs w:val="24"/>
          <w:lang w:val="ru-RU"/>
        </w:rPr>
        <w:t xml:space="preserve"> </w:t>
      </w:r>
      <w:r w:rsidRPr="007C4B4A">
        <w:rPr>
          <w:sz w:val="24"/>
          <w:szCs w:val="24"/>
          <w:lang w:val="ru-RU"/>
        </w:rPr>
        <w:t>варианты</w:t>
      </w:r>
      <w:r w:rsidRPr="007C4B4A">
        <w:rPr>
          <w:spacing w:val="-16"/>
          <w:sz w:val="24"/>
          <w:szCs w:val="24"/>
          <w:lang w:val="ru-RU"/>
        </w:rPr>
        <w:t xml:space="preserve"> </w:t>
      </w:r>
      <w:r w:rsidRPr="007C4B4A">
        <w:rPr>
          <w:sz w:val="24"/>
          <w:szCs w:val="24"/>
          <w:lang w:val="ru-RU"/>
        </w:rPr>
        <w:t>решений;</w:t>
      </w:r>
    </w:p>
    <w:p w14:paraId="5058CA3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4"/>
          <w:sz w:val="24"/>
          <w:szCs w:val="24"/>
          <w:lang w:val="ru-RU"/>
        </w:rPr>
        <w:t xml:space="preserve"> </w:t>
      </w:r>
      <w:r w:rsidRPr="007C4B4A">
        <w:rPr>
          <w:sz w:val="24"/>
          <w:szCs w:val="24"/>
          <w:lang w:val="ru-RU"/>
        </w:rPr>
        <w:t>составлять</w:t>
      </w:r>
      <w:r w:rsidRPr="007C4B4A">
        <w:rPr>
          <w:spacing w:val="-13"/>
          <w:sz w:val="24"/>
          <w:szCs w:val="24"/>
          <w:lang w:val="ru-RU"/>
        </w:rPr>
        <w:t xml:space="preserve"> </w:t>
      </w:r>
      <w:r w:rsidRPr="007C4B4A">
        <w:rPr>
          <w:sz w:val="24"/>
          <w:szCs w:val="24"/>
          <w:lang w:val="ru-RU"/>
        </w:rPr>
        <w:t>план</w:t>
      </w:r>
      <w:r w:rsidRPr="007C4B4A">
        <w:rPr>
          <w:spacing w:val="-13"/>
          <w:sz w:val="24"/>
          <w:szCs w:val="24"/>
          <w:lang w:val="ru-RU"/>
        </w:rPr>
        <w:t xml:space="preserve"> </w:t>
      </w:r>
      <w:r w:rsidRPr="007C4B4A">
        <w:rPr>
          <w:sz w:val="24"/>
          <w:szCs w:val="24"/>
          <w:lang w:val="ru-RU"/>
        </w:rPr>
        <w:t>действий</w:t>
      </w:r>
      <w:r w:rsidRPr="007C4B4A">
        <w:rPr>
          <w:spacing w:val="-13"/>
          <w:sz w:val="24"/>
          <w:szCs w:val="24"/>
          <w:lang w:val="ru-RU"/>
        </w:rPr>
        <w:t xml:space="preserve"> </w:t>
      </w:r>
      <w:r w:rsidRPr="007C4B4A">
        <w:rPr>
          <w:sz w:val="24"/>
          <w:szCs w:val="24"/>
          <w:lang w:val="ru-RU"/>
        </w:rPr>
        <w:t>(план</w:t>
      </w:r>
      <w:r w:rsidRPr="007C4B4A">
        <w:rPr>
          <w:spacing w:val="-13"/>
          <w:sz w:val="24"/>
          <w:szCs w:val="24"/>
          <w:lang w:val="ru-RU"/>
        </w:rPr>
        <w:t xml:space="preserve"> </w:t>
      </w:r>
      <w:r w:rsidRPr="007C4B4A">
        <w:rPr>
          <w:sz w:val="24"/>
          <w:szCs w:val="24"/>
          <w:lang w:val="ru-RU"/>
        </w:rPr>
        <w:t>реализации</w:t>
      </w:r>
      <w:r w:rsidRPr="007C4B4A">
        <w:rPr>
          <w:spacing w:val="-13"/>
          <w:sz w:val="24"/>
          <w:szCs w:val="24"/>
          <w:lang w:val="ru-RU"/>
        </w:rPr>
        <w:t xml:space="preserve"> </w:t>
      </w:r>
      <w:r w:rsidRPr="007C4B4A">
        <w:rPr>
          <w:sz w:val="24"/>
          <w:szCs w:val="24"/>
          <w:lang w:val="ru-RU"/>
        </w:rPr>
        <w:t>намеченного</w:t>
      </w:r>
      <w:r w:rsidRPr="007C4B4A">
        <w:rPr>
          <w:spacing w:val="-13"/>
          <w:sz w:val="24"/>
          <w:szCs w:val="24"/>
          <w:lang w:val="ru-RU"/>
        </w:rPr>
        <w:t xml:space="preserve"> </w:t>
      </w:r>
      <w:r w:rsidRPr="007C4B4A">
        <w:rPr>
          <w:sz w:val="24"/>
          <w:szCs w:val="24"/>
          <w:lang w:val="ru-RU"/>
        </w:rPr>
        <w:t>алгоритма</w:t>
      </w:r>
      <w:r w:rsidRPr="007C4B4A">
        <w:rPr>
          <w:spacing w:val="-16"/>
          <w:sz w:val="24"/>
          <w:szCs w:val="24"/>
          <w:lang w:val="ru-RU"/>
        </w:rPr>
        <w:t xml:space="preserve"> </w:t>
      </w:r>
      <w:r w:rsidRPr="007C4B4A">
        <w:rPr>
          <w:sz w:val="24"/>
          <w:szCs w:val="24"/>
          <w:lang w:val="ru-RU"/>
        </w:rPr>
        <w:t>решения),</w:t>
      </w:r>
      <w:r w:rsidRPr="007C4B4A">
        <w:rPr>
          <w:spacing w:val="-16"/>
          <w:sz w:val="24"/>
          <w:szCs w:val="24"/>
          <w:lang w:val="ru-RU"/>
        </w:rPr>
        <w:t xml:space="preserve"> </w:t>
      </w:r>
      <w:r w:rsidRPr="007C4B4A">
        <w:rPr>
          <w:sz w:val="24"/>
          <w:szCs w:val="24"/>
          <w:lang w:val="ru-RU"/>
        </w:rPr>
        <w:t>корректировать</w:t>
      </w:r>
      <w:r w:rsidRPr="007C4B4A">
        <w:rPr>
          <w:spacing w:val="-16"/>
          <w:sz w:val="24"/>
          <w:szCs w:val="24"/>
          <w:lang w:val="ru-RU"/>
        </w:rPr>
        <w:t xml:space="preserve"> </w:t>
      </w:r>
      <w:r w:rsidRPr="007C4B4A">
        <w:rPr>
          <w:sz w:val="24"/>
          <w:szCs w:val="24"/>
          <w:lang w:val="ru-RU"/>
        </w:rPr>
        <w:t>предложенный</w:t>
      </w:r>
      <w:r w:rsidRPr="007C4B4A">
        <w:rPr>
          <w:spacing w:val="-16"/>
          <w:sz w:val="24"/>
          <w:szCs w:val="24"/>
          <w:lang w:val="ru-RU"/>
        </w:rPr>
        <w:t xml:space="preserve"> </w:t>
      </w:r>
      <w:r w:rsidRPr="007C4B4A">
        <w:rPr>
          <w:sz w:val="24"/>
          <w:szCs w:val="24"/>
          <w:lang w:val="ru-RU"/>
        </w:rPr>
        <w:t>алгоритм с</w:t>
      </w:r>
      <w:r w:rsidRPr="007C4B4A">
        <w:rPr>
          <w:spacing w:val="-15"/>
          <w:sz w:val="24"/>
          <w:szCs w:val="24"/>
          <w:lang w:val="ru-RU"/>
        </w:rPr>
        <w:t xml:space="preserve"> </w:t>
      </w:r>
      <w:r w:rsidRPr="007C4B4A">
        <w:rPr>
          <w:sz w:val="24"/>
          <w:szCs w:val="24"/>
          <w:lang w:val="ru-RU"/>
        </w:rPr>
        <w:t>учётом</w:t>
      </w:r>
      <w:r w:rsidRPr="007C4B4A">
        <w:rPr>
          <w:spacing w:val="-15"/>
          <w:sz w:val="24"/>
          <w:szCs w:val="24"/>
          <w:lang w:val="ru-RU"/>
        </w:rPr>
        <w:t xml:space="preserve"> </w:t>
      </w:r>
      <w:r w:rsidRPr="007C4B4A">
        <w:rPr>
          <w:sz w:val="24"/>
          <w:szCs w:val="24"/>
          <w:lang w:val="ru-RU"/>
        </w:rPr>
        <w:t>получения</w:t>
      </w:r>
      <w:r w:rsidRPr="007C4B4A">
        <w:rPr>
          <w:spacing w:val="-15"/>
          <w:sz w:val="24"/>
          <w:szCs w:val="24"/>
          <w:lang w:val="ru-RU"/>
        </w:rPr>
        <w:t xml:space="preserve"> </w:t>
      </w:r>
      <w:r w:rsidRPr="007C4B4A">
        <w:rPr>
          <w:sz w:val="24"/>
          <w:szCs w:val="24"/>
          <w:lang w:val="ru-RU"/>
        </w:rPr>
        <w:t>новых</w:t>
      </w:r>
      <w:r w:rsidRPr="007C4B4A">
        <w:rPr>
          <w:spacing w:val="-15"/>
          <w:sz w:val="24"/>
          <w:szCs w:val="24"/>
          <w:lang w:val="ru-RU"/>
        </w:rPr>
        <w:t xml:space="preserve"> </w:t>
      </w:r>
      <w:r w:rsidRPr="007C4B4A">
        <w:rPr>
          <w:sz w:val="24"/>
          <w:szCs w:val="24"/>
          <w:lang w:val="ru-RU"/>
        </w:rPr>
        <w:t>биологических</w:t>
      </w:r>
      <w:r w:rsidRPr="007C4B4A">
        <w:rPr>
          <w:spacing w:val="-15"/>
          <w:sz w:val="24"/>
          <w:szCs w:val="24"/>
          <w:lang w:val="ru-RU"/>
        </w:rPr>
        <w:t xml:space="preserve"> </w:t>
      </w:r>
      <w:r w:rsidRPr="007C4B4A">
        <w:rPr>
          <w:sz w:val="24"/>
          <w:szCs w:val="24"/>
          <w:lang w:val="ru-RU"/>
        </w:rPr>
        <w:t>знаний</w:t>
      </w:r>
      <w:r w:rsidRPr="007C4B4A">
        <w:rPr>
          <w:spacing w:val="-15"/>
          <w:sz w:val="24"/>
          <w:szCs w:val="24"/>
          <w:lang w:val="ru-RU"/>
        </w:rPr>
        <w:t xml:space="preserve"> </w:t>
      </w:r>
      <w:r w:rsidRPr="007C4B4A">
        <w:rPr>
          <w:sz w:val="24"/>
          <w:szCs w:val="24"/>
          <w:lang w:val="ru-RU"/>
        </w:rPr>
        <w:t>об</w:t>
      </w:r>
      <w:r w:rsidRPr="007C4B4A">
        <w:rPr>
          <w:spacing w:val="-15"/>
          <w:sz w:val="24"/>
          <w:szCs w:val="24"/>
          <w:lang w:val="ru-RU"/>
        </w:rPr>
        <w:t xml:space="preserve"> </w:t>
      </w:r>
      <w:r w:rsidRPr="007C4B4A">
        <w:rPr>
          <w:sz w:val="24"/>
          <w:szCs w:val="24"/>
          <w:lang w:val="ru-RU"/>
        </w:rPr>
        <w:t>изучаемом биологическом</w:t>
      </w:r>
      <w:r w:rsidRPr="007C4B4A">
        <w:rPr>
          <w:spacing w:val="45"/>
          <w:sz w:val="24"/>
          <w:szCs w:val="24"/>
          <w:lang w:val="ru-RU"/>
        </w:rPr>
        <w:t xml:space="preserve"> </w:t>
      </w:r>
      <w:r w:rsidRPr="007C4B4A">
        <w:rPr>
          <w:sz w:val="24"/>
          <w:szCs w:val="24"/>
          <w:lang w:val="ru-RU"/>
        </w:rPr>
        <w:t>объекте;</w:t>
      </w:r>
    </w:p>
    <w:p w14:paraId="79516A9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8"/>
          <w:sz w:val="24"/>
          <w:szCs w:val="24"/>
          <w:lang w:val="ru-RU"/>
        </w:rPr>
        <w:t xml:space="preserve"> </w:t>
      </w:r>
      <w:r w:rsidRPr="007C4B4A">
        <w:rPr>
          <w:sz w:val="24"/>
          <w:szCs w:val="24"/>
          <w:lang w:val="ru-RU"/>
        </w:rPr>
        <w:t>делать выбор и брать ответственность за решение.</w:t>
      </w:r>
    </w:p>
    <w:p w14:paraId="4372931F"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 (рефлексия):</w:t>
      </w:r>
    </w:p>
    <w:p w14:paraId="1D82E08F" w14:textId="77777777" w:rsidR="00C6278E" w:rsidRPr="007C4B4A" w:rsidRDefault="00C6278E" w:rsidP="00C339C8">
      <w:pPr>
        <w:ind w:left="567" w:right="-290" w:firstLine="283"/>
        <w:rPr>
          <w:sz w:val="24"/>
          <w:szCs w:val="24"/>
          <w:lang w:val="ru-RU"/>
        </w:rPr>
      </w:pPr>
      <w:r w:rsidRPr="007C4B4A">
        <w:rPr>
          <w:sz w:val="24"/>
          <w:szCs w:val="24"/>
          <w:lang w:val="ru-RU"/>
        </w:rPr>
        <w:t>• владеть способами самоконтроля, самомотивации и рефлексии;</w:t>
      </w:r>
    </w:p>
    <w:p w14:paraId="40ED8EB0" w14:textId="3C4DA8D5"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6"/>
          <w:sz w:val="24"/>
          <w:szCs w:val="24"/>
          <w:lang w:val="ru-RU"/>
        </w:rPr>
        <w:t xml:space="preserve"> </w:t>
      </w:r>
      <w:r w:rsidR="00EF022B" w:rsidRPr="007C4B4A">
        <w:rPr>
          <w:spacing w:val="-56"/>
          <w:sz w:val="24"/>
          <w:szCs w:val="24"/>
          <w:lang w:val="ru-RU"/>
        </w:rPr>
        <w:t xml:space="preserve"> </w:t>
      </w:r>
      <w:r w:rsidRPr="007C4B4A">
        <w:rPr>
          <w:sz w:val="24"/>
          <w:szCs w:val="24"/>
          <w:lang w:val="ru-RU"/>
        </w:rPr>
        <w:t>давать</w:t>
      </w:r>
      <w:r w:rsidRPr="007C4B4A">
        <w:rPr>
          <w:spacing w:val="-42"/>
          <w:sz w:val="24"/>
          <w:szCs w:val="24"/>
          <w:lang w:val="ru-RU"/>
        </w:rPr>
        <w:t xml:space="preserve"> </w:t>
      </w:r>
      <w:r w:rsidRPr="007C4B4A">
        <w:rPr>
          <w:sz w:val="24"/>
          <w:szCs w:val="24"/>
          <w:lang w:val="ru-RU"/>
        </w:rPr>
        <w:t>адекватную</w:t>
      </w:r>
      <w:r w:rsidRPr="007C4B4A">
        <w:rPr>
          <w:spacing w:val="-42"/>
          <w:sz w:val="24"/>
          <w:szCs w:val="24"/>
          <w:lang w:val="ru-RU"/>
        </w:rPr>
        <w:t xml:space="preserve"> </w:t>
      </w:r>
      <w:r w:rsidRPr="007C4B4A">
        <w:rPr>
          <w:sz w:val="24"/>
          <w:szCs w:val="24"/>
          <w:lang w:val="ru-RU"/>
        </w:rPr>
        <w:t>оценку</w:t>
      </w:r>
      <w:r w:rsidRPr="007C4B4A">
        <w:rPr>
          <w:spacing w:val="-42"/>
          <w:sz w:val="24"/>
          <w:szCs w:val="24"/>
          <w:lang w:val="ru-RU"/>
        </w:rPr>
        <w:t xml:space="preserve"> </w:t>
      </w:r>
      <w:r w:rsidRPr="007C4B4A">
        <w:rPr>
          <w:sz w:val="24"/>
          <w:szCs w:val="24"/>
          <w:lang w:val="ru-RU"/>
        </w:rPr>
        <w:t>ситуации</w:t>
      </w:r>
      <w:r w:rsidRPr="007C4B4A">
        <w:rPr>
          <w:spacing w:val="-42"/>
          <w:sz w:val="24"/>
          <w:szCs w:val="24"/>
          <w:lang w:val="ru-RU"/>
        </w:rPr>
        <w:t xml:space="preserve"> </w:t>
      </w:r>
      <w:r w:rsidRPr="007C4B4A">
        <w:rPr>
          <w:sz w:val="24"/>
          <w:szCs w:val="24"/>
          <w:lang w:val="ru-RU"/>
        </w:rPr>
        <w:t>и</w:t>
      </w:r>
      <w:r w:rsidRPr="007C4B4A">
        <w:rPr>
          <w:spacing w:val="-42"/>
          <w:sz w:val="24"/>
          <w:szCs w:val="24"/>
          <w:lang w:val="ru-RU"/>
        </w:rPr>
        <w:t xml:space="preserve"> </w:t>
      </w:r>
      <w:r w:rsidRPr="007C4B4A">
        <w:rPr>
          <w:sz w:val="24"/>
          <w:szCs w:val="24"/>
          <w:lang w:val="ru-RU"/>
        </w:rPr>
        <w:t>предлагать</w:t>
      </w:r>
      <w:r w:rsidRPr="007C4B4A">
        <w:rPr>
          <w:spacing w:val="-42"/>
          <w:sz w:val="24"/>
          <w:szCs w:val="24"/>
          <w:lang w:val="ru-RU"/>
        </w:rPr>
        <w:t xml:space="preserve"> </w:t>
      </w:r>
      <w:r w:rsidRPr="007C4B4A">
        <w:rPr>
          <w:sz w:val="24"/>
          <w:szCs w:val="24"/>
          <w:lang w:val="ru-RU"/>
        </w:rPr>
        <w:t>план</w:t>
      </w:r>
      <w:r w:rsidRPr="007C4B4A">
        <w:rPr>
          <w:spacing w:val="-42"/>
          <w:sz w:val="24"/>
          <w:szCs w:val="24"/>
          <w:lang w:val="ru-RU"/>
        </w:rPr>
        <w:t xml:space="preserve"> </w:t>
      </w:r>
      <w:r w:rsidRPr="007C4B4A">
        <w:rPr>
          <w:sz w:val="24"/>
          <w:szCs w:val="24"/>
          <w:lang w:val="ru-RU"/>
        </w:rPr>
        <w:t>её</w:t>
      </w:r>
      <w:r w:rsidRPr="007C4B4A">
        <w:rPr>
          <w:spacing w:val="-42"/>
          <w:sz w:val="24"/>
          <w:szCs w:val="24"/>
          <w:lang w:val="ru-RU"/>
        </w:rPr>
        <w:t xml:space="preserve"> </w:t>
      </w:r>
      <w:r w:rsidRPr="007C4B4A">
        <w:rPr>
          <w:sz w:val="24"/>
          <w:szCs w:val="24"/>
          <w:lang w:val="ru-RU"/>
        </w:rPr>
        <w:t>изменения;</w:t>
      </w:r>
    </w:p>
    <w:p w14:paraId="7487CD60" w14:textId="0A52D9CF"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7"/>
          <w:sz w:val="24"/>
          <w:szCs w:val="24"/>
          <w:lang w:val="ru-RU"/>
        </w:rPr>
        <w:t xml:space="preserve"> </w:t>
      </w:r>
      <w:r w:rsidR="00EF022B" w:rsidRPr="007C4B4A">
        <w:rPr>
          <w:spacing w:val="-47"/>
          <w:sz w:val="24"/>
          <w:szCs w:val="24"/>
          <w:lang w:val="ru-RU"/>
        </w:rPr>
        <w:t xml:space="preserve"> </w:t>
      </w:r>
      <w:r w:rsidRPr="007C4B4A">
        <w:rPr>
          <w:sz w:val="24"/>
          <w:szCs w:val="24"/>
          <w:lang w:val="ru-RU"/>
        </w:rPr>
        <w:t>учитывать контекст и предвидеть трудности, которые могут возникнуть при решении учебной биологической задачи, адаптировать</w:t>
      </w:r>
      <w:r w:rsidRPr="007C4B4A">
        <w:rPr>
          <w:spacing w:val="-15"/>
          <w:sz w:val="24"/>
          <w:szCs w:val="24"/>
          <w:lang w:val="ru-RU"/>
        </w:rPr>
        <w:t xml:space="preserve"> </w:t>
      </w:r>
      <w:r w:rsidRPr="007C4B4A">
        <w:rPr>
          <w:sz w:val="24"/>
          <w:szCs w:val="24"/>
          <w:lang w:val="ru-RU"/>
        </w:rPr>
        <w:t>решение</w:t>
      </w:r>
      <w:r w:rsidRPr="007C4B4A">
        <w:rPr>
          <w:spacing w:val="-15"/>
          <w:sz w:val="24"/>
          <w:szCs w:val="24"/>
          <w:lang w:val="ru-RU"/>
        </w:rPr>
        <w:t xml:space="preserve"> </w:t>
      </w:r>
      <w:r w:rsidRPr="007C4B4A">
        <w:rPr>
          <w:sz w:val="24"/>
          <w:szCs w:val="24"/>
          <w:lang w:val="ru-RU"/>
        </w:rPr>
        <w:t>к</w:t>
      </w:r>
      <w:r w:rsidRPr="007C4B4A">
        <w:rPr>
          <w:spacing w:val="-15"/>
          <w:sz w:val="24"/>
          <w:szCs w:val="24"/>
          <w:lang w:val="ru-RU"/>
        </w:rPr>
        <w:t xml:space="preserve"> </w:t>
      </w:r>
      <w:r w:rsidRPr="007C4B4A">
        <w:rPr>
          <w:sz w:val="24"/>
          <w:szCs w:val="24"/>
          <w:lang w:val="ru-RU"/>
        </w:rPr>
        <w:t>меняющимся</w:t>
      </w:r>
      <w:r w:rsidRPr="007C4B4A">
        <w:rPr>
          <w:spacing w:val="-15"/>
          <w:sz w:val="24"/>
          <w:szCs w:val="24"/>
          <w:lang w:val="ru-RU"/>
        </w:rPr>
        <w:t xml:space="preserve"> </w:t>
      </w:r>
      <w:r w:rsidRPr="007C4B4A">
        <w:rPr>
          <w:sz w:val="24"/>
          <w:szCs w:val="24"/>
          <w:lang w:val="ru-RU"/>
        </w:rPr>
        <w:t>обстоятельствам;</w:t>
      </w:r>
    </w:p>
    <w:p w14:paraId="18DEDB1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8"/>
          <w:sz w:val="24"/>
          <w:szCs w:val="24"/>
          <w:lang w:val="ru-RU"/>
        </w:rPr>
        <w:t xml:space="preserve"> </w:t>
      </w:r>
      <w:r w:rsidRPr="007C4B4A">
        <w:rPr>
          <w:sz w:val="24"/>
          <w:szCs w:val="24"/>
          <w:lang w:val="ru-RU"/>
        </w:rPr>
        <w:t>объяснять</w:t>
      </w:r>
      <w:r w:rsidRPr="007C4B4A">
        <w:rPr>
          <w:spacing w:val="-21"/>
          <w:sz w:val="24"/>
          <w:szCs w:val="24"/>
          <w:lang w:val="ru-RU"/>
        </w:rPr>
        <w:t xml:space="preserve"> </w:t>
      </w:r>
      <w:r w:rsidRPr="007C4B4A">
        <w:rPr>
          <w:sz w:val="24"/>
          <w:szCs w:val="24"/>
          <w:lang w:val="ru-RU"/>
        </w:rPr>
        <w:t>причины</w:t>
      </w:r>
      <w:r w:rsidRPr="007C4B4A">
        <w:rPr>
          <w:spacing w:val="-21"/>
          <w:sz w:val="24"/>
          <w:szCs w:val="24"/>
          <w:lang w:val="ru-RU"/>
        </w:rPr>
        <w:t xml:space="preserve"> </w:t>
      </w:r>
      <w:r w:rsidRPr="007C4B4A">
        <w:rPr>
          <w:sz w:val="24"/>
          <w:szCs w:val="24"/>
          <w:lang w:val="ru-RU"/>
        </w:rPr>
        <w:t>достижения</w:t>
      </w:r>
      <w:r w:rsidRPr="007C4B4A">
        <w:rPr>
          <w:spacing w:val="-21"/>
          <w:sz w:val="24"/>
          <w:szCs w:val="24"/>
          <w:lang w:val="ru-RU"/>
        </w:rPr>
        <w:t xml:space="preserve"> </w:t>
      </w:r>
      <w:r w:rsidRPr="007C4B4A">
        <w:rPr>
          <w:sz w:val="24"/>
          <w:szCs w:val="24"/>
          <w:lang w:val="ru-RU"/>
        </w:rPr>
        <w:t>(недостижения)</w:t>
      </w:r>
      <w:r w:rsidRPr="007C4B4A">
        <w:rPr>
          <w:spacing w:val="-21"/>
          <w:sz w:val="24"/>
          <w:szCs w:val="24"/>
          <w:lang w:val="ru-RU"/>
        </w:rPr>
        <w:t xml:space="preserve"> </w:t>
      </w:r>
      <w:r w:rsidRPr="007C4B4A">
        <w:rPr>
          <w:sz w:val="24"/>
          <w:szCs w:val="24"/>
          <w:lang w:val="ru-RU"/>
        </w:rPr>
        <w:t>результатов деятельности, давать оценку приобретённому опыту, уметь находить</w:t>
      </w:r>
      <w:r w:rsidRPr="007C4B4A">
        <w:rPr>
          <w:spacing w:val="-16"/>
          <w:sz w:val="24"/>
          <w:szCs w:val="24"/>
          <w:lang w:val="ru-RU"/>
        </w:rPr>
        <w:t xml:space="preserve"> </w:t>
      </w:r>
      <w:r w:rsidRPr="007C4B4A">
        <w:rPr>
          <w:sz w:val="24"/>
          <w:szCs w:val="24"/>
          <w:lang w:val="ru-RU"/>
        </w:rPr>
        <w:t>позитивное</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произошедшей</w:t>
      </w:r>
      <w:r w:rsidRPr="007C4B4A">
        <w:rPr>
          <w:spacing w:val="-16"/>
          <w:sz w:val="24"/>
          <w:szCs w:val="24"/>
          <w:lang w:val="ru-RU"/>
        </w:rPr>
        <w:t xml:space="preserve"> </w:t>
      </w:r>
      <w:r w:rsidRPr="007C4B4A">
        <w:rPr>
          <w:sz w:val="24"/>
          <w:szCs w:val="24"/>
          <w:lang w:val="ru-RU"/>
        </w:rPr>
        <w:t>ситуации;</w:t>
      </w:r>
    </w:p>
    <w:p w14:paraId="38885E9F" w14:textId="77777777" w:rsidR="00C6278E" w:rsidRPr="007C4B4A" w:rsidRDefault="00C6278E" w:rsidP="00C339C8">
      <w:pPr>
        <w:ind w:left="567" w:right="-290" w:firstLine="283"/>
        <w:rPr>
          <w:sz w:val="24"/>
          <w:szCs w:val="24"/>
          <w:lang w:val="ru-RU"/>
        </w:rPr>
      </w:pPr>
      <w:r w:rsidRPr="007C4B4A">
        <w:rPr>
          <w:sz w:val="24"/>
          <w:szCs w:val="24"/>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7C4B4A" w:rsidRDefault="00C6278E" w:rsidP="00C339C8">
      <w:pPr>
        <w:ind w:left="567" w:right="-290" w:firstLine="283"/>
        <w:rPr>
          <w:sz w:val="24"/>
          <w:szCs w:val="24"/>
          <w:lang w:val="ru-RU"/>
        </w:rPr>
      </w:pPr>
      <w:r w:rsidRPr="007C4B4A">
        <w:rPr>
          <w:sz w:val="24"/>
          <w:szCs w:val="24"/>
          <w:lang w:val="ru-RU"/>
        </w:rPr>
        <w:t>• оценивать соответствие результата цели и условиям.</w:t>
      </w:r>
    </w:p>
    <w:p w14:paraId="1813155C" w14:textId="2557837A" w:rsidR="00C6278E" w:rsidRPr="007C4B4A" w:rsidRDefault="00C6278E" w:rsidP="00C339C8">
      <w:pPr>
        <w:ind w:left="567" w:right="-290" w:firstLine="283"/>
        <w:rPr>
          <w:sz w:val="24"/>
          <w:szCs w:val="24"/>
          <w:lang w:val="ru-RU"/>
        </w:rPr>
      </w:pPr>
      <w:r w:rsidRPr="007C4B4A">
        <w:rPr>
          <w:sz w:val="24"/>
          <w:szCs w:val="24"/>
          <w:lang w:val="ru-RU"/>
        </w:rPr>
        <w:t>Эмоциональный интеллект:</w:t>
      </w:r>
    </w:p>
    <w:p w14:paraId="2F27173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3"/>
          <w:sz w:val="24"/>
          <w:szCs w:val="24"/>
          <w:lang w:val="ru-RU"/>
        </w:rPr>
        <w:t xml:space="preserve"> </w:t>
      </w:r>
      <w:r w:rsidRPr="007C4B4A">
        <w:rPr>
          <w:sz w:val="24"/>
          <w:szCs w:val="24"/>
          <w:lang w:val="ru-RU"/>
        </w:rPr>
        <w:t>различать,</w:t>
      </w:r>
      <w:r w:rsidRPr="007C4B4A">
        <w:rPr>
          <w:spacing w:val="-35"/>
          <w:sz w:val="24"/>
          <w:szCs w:val="24"/>
          <w:lang w:val="ru-RU"/>
        </w:rPr>
        <w:t xml:space="preserve"> </w:t>
      </w:r>
      <w:r w:rsidRPr="007C4B4A">
        <w:rPr>
          <w:sz w:val="24"/>
          <w:szCs w:val="24"/>
          <w:lang w:val="ru-RU"/>
        </w:rPr>
        <w:t>называть</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управлять</w:t>
      </w:r>
      <w:r w:rsidRPr="007C4B4A">
        <w:rPr>
          <w:spacing w:val="-35"/>
          <w:sz w:val="24"/>
          <w:szCs w:val="24"/>
          <w:lang w:val="ru-RU"/>
        </w:rPr>
        <w:t xml:space="preserve"> </w:t>
      </w:r>
      <w:r w:rsidRPr="007C4B4A">
        <w:rPr>
          <w:sz w:val="24"/>
          <w:szCs w:val="24"/>
          <w:lang w:val="ru-RU"/>
        </w:rPr>
        <w:t>собственными</w:t>
      </w:r>
      <w:r w:rsidRPr="007C4B4A">
        <w:rPr>
          <w:spacing w:val="-35"/>
          <w:sz w:val="24"/>
          <w:szCs w:val="24"/>
          <w:lang w:val="ru-RU"/>
        </w:rPr>
        <w:t xml:space="preserve"> </w:t>
      </w:r>
      <w:r w:rsidRPr="007C4B4A">
        <w:rPr>
          <w:sz w:val="24"/>
          <w:szCs w:val="24"/>
          <w:lang w:val="ru-RU"/>
        </w:rPr>
        <w:t>эмоциями</w:t>
      </w:r>
      <w:r w:rsidRPr="007C4B4A">
        <w:rPr>
          <w:spacing w:val="-35"/>
          <w:sz w:val="24"/>
          <w:szCs w:val="24"/>
          <w:lang w:val="ru-RU"/>
        </w:rPr>
        <w:t xml:space="preserve"> </w:t>
      </w:r>
      <w:r w:rsidRPr="007C4B4A">
        <w:rPr>
          <w:sz w:val="24"/>
          <w:szCs w:val="24"/>
          <w:lang w:val="ru-RU"/>
        </w:rPr>
        <w:t>и эмоциями</w:t>
      </w:r>
      <w:r w:rsidRPr="007C4B4A">
        <w:rPr>
          <w:spacing w:val="-11"/>
          <w:sz w:val="24"/>
          <w:szCs w:val="24"/>
          <w:lang w:val="ru-RU"/>
        </w:rPr>
        <w:t xml:space="preserve"> </w:t>
      </w:r>
      <w:r w:rsidRPr="007C4B4A">
        <w:rPr>
          <w:sz w:val="24"/>
          <w:szCs w:val="24"/>
          <w:lang w:val="ru-RU"/>
        </w:rPr>
        <w:t>других;</w:t>
      </w:r>
    </w:p>
    <w:p w14:paraId="09B2FDBD" w14:textId="77777777" w:rsidR="00C6278E" w:rsidRPr="007C4B4A" w:rsidRDefault="00C6278E" w:rsidP="00C339C8">
      <w:pPr>
        <w:ind w:left="567" w:right="-290" w:firstLine="283"/>
        <w:rPr>
          <w:sz w:val="24"/>
          <w:szCs w:val="24"/>
          <w:lang w:val="ru-RU"/>
        </w:rPr>
      </w:pPr>
      <w:r w:rsidRPr="007C4B4A">
        <w:rPr>
          <w:sz w:val="24"/>
          <w:szCs w:val="24"/>
          <w:lang w:val="ru-RU"/>
        </w:rPr>
        <w:t>• выявлять и анализировать причины эмоций;</w:t>
      </w:r>
    </w:p>
    <w:p w14:paraId="32BD0431"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2"/>
          <w:sz w:val="24"/>
          <w:szCs w:val="24"/>
          <w:lang w:val="ru-RU"/>
        </w:rPr>
        <w:t xml:space="preserve"> </w:t>
      </w:r>
      <w:r w:rsidRPr="007C4B4A">
        <w:rPr>
          <w:sz w:val="24"/>
          <w:szCs w:val="24"/>
          <w:lang w:val="ru-RU"/>
        </w:rPr>
        <w:t>ставить</w:t>
      </w:r>
      <w:r w:rsidRPr="007C4B4A">
        <w:rPr>
          <w:spacing w:val="-31"/>
          <w:sz w:val="24"/>
          <w:szCs w:val="24"/>
          <w:lang w:val="ru-RU"/>
        </w:rPr>
        <w:t xml:space="preserve"> </w:t>
      </w:r>
      <w:r w:rsidRPr="007C4B4A">
        <w:rPr>
          <w:sz w:val="24"/>
          <w:szCs w:val="24"/>
          <w:lang w:val="ru-RU"/>
        </w:rPr>
        <w:t>себя</w:t>
      </w:r>
      <w:r w:rsidRPr="007C4B4A">
        <w:rPr>
          <w:spacing w:val="-31"/>
          <w:sz w:val="24"/>
          <w:szCs w:val="24"/>
          <w:lang w:val="ru-RU"/>
        </w:rPr>
        <w:t xml:space="preserve"> </w:t>
      </w:r>
      <w:r w:rsidRPr="007C4B4A">
        <w:rPr>
          <w:sz w:val="24"/>
          <w:szCs w:val="24"/>
          <w:lang w:val="ru-RU"/>
        </w:rPr>
        <w:t>на</w:t>
      </w:r>
      <w:r w:rsidRPr="007C4B4A">
        <w:rPr>
          <w:spacing w:val="-31"/>
          <w:sz w:val="24"/>
          <w:szCs w:val="24"/>
          <w:lang w:val="ru-RU"/>
        </w:rPr>
        <w:t xml:space="preserve"> </w:t>
      </w:r>
      <w:r w:rsidRPr="007C4B4A">
        <w:rPr>
          <w:sz w:val="24"/>
          <w:szCs w:val="24"/>
          <w:lang w:val="ru-RU"/>
        </w:rPr>
        <w:t>место</w:t>
      </w:r>
      <w:r w:rsidRPr="007C4B4A">
        <w:rPr>
          <w:spacing w:val="-31"/>
          <w:sz w:val="24"/>
          <w:szCs w:val="24"/>
          <w:lang w:val="ru-RU"/>
        </w:rPr>
        <w:t xml:space="preserve"> </w:t>
      </w:r>
      <w:r w:rsidRPr="007C4B4A">
        <w:rPr>
          <w:sz w:val="24"/>
          <w:szCs w:val="24"/>
          <w:lang w:val="ru-RU"/>
        </w:rPr>
        <w:t>другого</w:t>
      </w:r>
      <w:r w:rsidRPr="007C4B4A">
        <w:rPr>
          <w:spacing w:val="-31"/>
          <w:sz w:val="24"/>
          <w:szCs w:val="24"/>
          <w:lang w:val="ru-RU"/>
        </w:rPr>
        <w:t xml:space="preserve"> </w:t>
      </w:r>
      <w:r w:rsidRPr="007C4B4A">
        <w:rPr>
          <w:sz w:val="24"/>
          <w:szCs w:val="24"/>
          <w:lang w:val="ru-RU"/>
        </w:rPr>
        <w:t>человека,</w:t>
      </w:r>
      <w:r w:rsidRPr="007C4B4A">
        <w:rPr>
          <w:spacing w:val="-31"/>
          <w:sz w:val="24"/>
          <w:szCs w:val="24"/>
          <w:lang w:val="ru-RU"/>
        </w:rPr>
        <w:t xml:space="preserve"> </w:t>
      </w:r>
      <w:r w:rsidRPr="007C4B4A">
        <w:rPr>
          <w:sz w:val="24"/>
          <w:szCs w:val="24"/>
          <w:lang w:val="ru-RU"/>
        </w:rPr>
        <w:t>понимать</w:t>
      </w:r>
      <w:r w:rsidRPr="007C4B4A">
        <w:rPr>
          <w:spacing w:val="-31"/>
          <w:sz w:val="24"/>
          <w:szCs w:val="24"/>
          <w:lang w:val="ru-RU"/>
        </w:rPr>
        <w:t xml:space="preserve"> </w:t>
      </w:r>
      <w:r w:rsidRPr="007C4B4A">
        <w:rPr>
          <w:sz w:val="24"/>
          <w:szCs w:val="24"/>
          <w:lang w:val="ru-RU"/>
        </w:rPr>
        <w:t>мотивы</w:t>
      </w:r>
      <w:r w:rsidRPr="007C4B4A">
        <w:rPr>
          <w:spacing w:val="-31"/>
          <w:sz w:val="24"/>
          <w:szCs w:val="24"/>
          <w:lang w:val="ru-RU"/>
        </w:rPr>
        <w:t xml:space="preserve"> </w:t>
      </w:r>
      <w:r w:rsidRPr="007C4B4A">
        <w:rPr>
          <w:sz w:val="24"/>
          <w:szCs w:val="24"/>
          <w:lang w:val="ru-RU"/>
        </w:rPr>
        <w:t>и намерения</w:t>
      </w:r>
      <w:r w:rsidRPr="007C4B4A">
        <w:rPr>
          <w:spacing w:val="47"/>
          <w:sz w:val="24"/>
          <w:szCs w:val="24"/>
          <w:lang w:val="ru-RU"/>
        </w:rPr>
        <w:t xml:space="preserve"> </w:t>
      </w:r>
      <w:r w:rsidRPr="007C4B4A">
        <w:rPr>
          <w:sz w:val="24"/>
          <w:szCs w:val="24"/>
          <w:lang w:val="ru-RU"/>
        </w:rPr>
        <w:t>другого;</w:t>
      </w:r>
    </w:p>
    <w:p w14:paraId="18569F0D" w14:textId="77777777" w:rsidR="00C6278E" w:rsidRPr="007C4B4A" w:rsidRDefault="00C6278E" w:rsidP="00C339C8">
      <w:pPr>
        <w:ind w:left="567" w:right="-290" w:firstLine="283"/>
        <w:rPr>
          <w:sz w:val="24"/>
          <w:szCs w:val="24"/>
          <w:lang w:val="ru-RU"/>
        </w:rPr>
      </w:pPr>
      <w:r w:rsidRPr="007C4B4A">
        <w:rPr>
          <w:sz w:val="24"/>
          <w:szCs w:val="24"/>
          <w:lang w:val="ru-RU"/>
        </w:rPr>
        <w:t>• регулировать способ выражения эмоций.</w:t>
      </w:r>
    </w:p>
    <w:p w14:paraId="4E2061A1" w14:textId="77777777" w:rsidR="00C6278E" w:rsidRPr="007C4B4A" w:rsidRDefault="00C6278E" w:rsidP="00C339C8">
      <w:pPr>
        <w:ind w:left="567" w:right="-290" w:firstLine="283"/>
        <w:rPr>
          <w:sz w:val="24"/>
          <w:szCs w:val="24"/>
          <w:lang w:val="ru-RU"/>
        </w:rPr>
      </w:pPr>
      <w:r w:rsidRPr="007C4B4A">
        <w:rPr>
          <w:sz w:val="24"/>
          <w:szCs w:val="24"/>
          <w:lang w:val="ru-RU"/>
        </w:rPr>
        <w:t>Принятие  себя  и других:</w:t>
      </w:r>
    </w:p>
    <w:p w14:paraId="4B4E4843" w14:textId="77777777" w:rsidR="00C6278E" w:rsidRPr="007C4B4A" w:rsidRDefault="00C6278E" w:rsidP="00C339C8">
      <w:pPr>
        <w:ind w:left="567" w:right="-290" w:firstLine="283"/>
        <w:rPr>
          <w:sz w:val="24"/>
          <w:szCs w:val="24"/>
          <w:lang w:val="ru-RU"/>
        </w:rPr>
      </w:pPr>
      <w:r w:rsidRPr="007C4B4A">
        <w:rPr>
          <w:sz w:val="24"/>
          <w:szCs w:val="24"/>
          <w:lang w:val="ru-RU"/>
        </w:rPr>
        <w:t>• осознанно относиться к другому человеку, его мнению;</w:t>
      </w:r>
    </w:p>
    <w:p w14:paraId="153705F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признавать</w:t>
      </w:r>
      <w:r w:rsidRPr="007C4B4A">
        <w:rPr>
          <w:spacing w:val="-26"/>
          <w:sz w:val="24"/>
          <w:szCs w:val="24"/>
          <w:lang w:val="ru-RU"/>
        </w:rPr>
        <w:t xml:space="preserve"> </w:t>
      </w:r>
      <w:r w:rsidRPr="007C4B4A">
        <w:rPr>
          <w:sz w:val="24"/>
          <w:szCs w:val="24"/>
          <w:lang w:val="ru-RU"/>
        </w:rPr>
        <w:t>своё</w:t>
      </w:r>
      <w:r w:rsidRPr="007C4B4A">
        <w:rPr>
          <w:spacing w:val="-26"/>
          <w:sz w:val="24"/>
          <w:szCs w:val="24"/>
          <w:lang w:val="ru-RU"/>
        </w:rPr>
        <w:t xml:space="preserve"> </w:t>
      </w:r>
      <w:r w:rsidRPr="007C4B4A">
        <w:rPr>
          <w:sz w:val="24"/>
          <w:szCs w:val="24"/>
          <w:lang w:val="ru-RU"/>
        </w:rPr>
        <w:t>право</w:t>
      </w:r>
      <w:r w:rsidRPr="007C4B4A">
        <w:rPr>
          <w:spacing w:val="-26"/>
          <w:sz w:val="24"/>
          <w:szCs w:val="24"/>
          <w:lang w:val="ru-RU"/>
        </w:rPr>
        <w:t xml:space="preserve"> </w:t>
      </w:r>
      <w:r w:rsidRPr="007C4B4A">
        <w:rPr>
          <w:sz w:val="24"/>
          <w:szCs w:val="24"/>
          <w:lang w:val="ru-RU"/>
        </w:rPr>
        <w:t>на</w:t>
      </w:r>
      <w:r w:rsidRPr="007C4B4A">
        <w:rPr>
          <w:spacing w:val="-26"/>
          <w:sz w:val="24"/>
          <w:szCs w:val="24"/>
          <w:lang w:val="ru-RU"/>
        </w:rPr>
        <w:t xml:space="preserve"> </w:t>
      </w:r>
      <w:r w:rsidRPr="007C4B4A">
        <w:rPr>
          <w:sz w:val="24"/>
          <w:szCs w:val="24"/>
          <w:lang w:val="ru-RU"/>
        </w:rPr>
        <w:t>ошибку</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такое</w:t>
      </w:r>
      <w:r w:rsidRPr="007C4B4A">
        <w:rPr>
          <w:spacing w:val="-26"/>
          <w:sz w:val="24"/>
          <w:szCs w:val="24"/>
          <w:lang w:val="ru-RU"/>
        </w:rPr>
        <w:t xml:space="preserve"> </w:t>
      </w:r>
      <w:r w:rsidRPr="007C4B4A">
        <w:rPr>
          <w:sz w:val="24"/>
          <w:szCs w:val="24"/>
          <w:lang w:val="ru-RU"/>
        </w:rPr>
        <w:t>же</w:t>
      </w:r>
      <w:r w:rsidRPr="007C4B4A">
        <w:rPr>
          <w:spacing w:val="-26"/>
          <w:sz w:val="24"/>
          <w:szCs w:val="24"/>
          <w:lang w:val="ru-RU"/>
        </w:rPr>
        <w:t xml:space="preserve"> </w:t>
      </w:r>
      <w:r w:rsidRPr="007C4B4A">
        <w:rPr>
          <w:sz w:val="24"/>
          <w:szCs w:val="24"/>
          <w:lang w:val="ru-RU"/>
        </w:rPr>
        <w:t>право</w:t>
      </w:r>
      <w:r w:rsidRPr="007C4B4A">
        <w:rPr>
          <w:spacing w:val="-26"/>
          <w:sz w:val="24"/>
          <w:szCs w:val="24"/>
          <w:lang w:val="ru-RU"/>
        </w:rPr>
        <w:t xml:space="preserve"> </w:t>
      </w:r>
      <w:r w:rsidRPr="007C4B4A">
        <w:rPr>
          <w:sz w:val="24"/>
          <w:szCs w:val="24"/>
          <w:lang w:val="ru-RU"/>
        </w:rPr>
        <w:t>другого;</w:t>
      </w:r>
    </w:p>
    <w:p w14:paraId="7AEC7D1D" w14:textId="77777777" w:rsidR="00C6278E" w:rsidRPr="007C4B4A" w:rsidRDefault="00C6278E" w:rsidP="00C339C8">
      <w:pPr>
        <w:ind w:left="567" w:right="-290" w:firstLine="283"/>
        <w:rPr>
          <w:sz w:val="24"/>
          <w:szCs w:val="24"/>
          <w:lang w:val="ru-RU"/>
        </w:rPr>
      </w:pPr>
      <w:r w:rsidRPr="007C4B4A">
        <w:rPr>
          <w:sz w:val="24"/>
          <w:szCs w:val="24"/>
          <w:lang w:val="ru-RU"/>
        </w:rPr>
        <w:t>• открытость себе и другим;</w:t>
      </w:r>
    </w:p>
    <w:p w14:paraId="5D88BE11" w14:textId="77777777" w:rsidR="00C6278E" w:rsidRPr="007C4B4A" w:rsidRDefault="00C6278E" w:rsidP="00C339C8">
      <w:pPr>
        <w:ind w:left="567" w:right="-290" w:firstLine="283"/>
        <w:rPr>
          <w:sz w:val="24"/>
          <w:szCs w:val="24"/>
          <w:lang w:val="ru-RU"/>
        </w:rPr>
      </w:pPr>
      <w:r w:rsidRPr="007C4B4A">
        <w:rPr>
          <w:sz w:val="24"/>
          <w:szCs w:val="24"/>
          <w:lang w:val="ru-RU"/>
        </w:rPr>
        <w:t>• осознавать невозможность контролировать всё вокруг;</w:t>
      </w:r>
    </w:p>
    <w:p w14:paraId="61F067AB" w14:textId="77777777" w:rsidR="00C6278E" w:rsidRPr="007C4B4A" w:rsidRDefault="00C6278E" w:rsidP="00C339C8">
      <w:pPr>
        <w:ind w:left="567" w:right="-290" w:firstLine="283"/>
        <w:rPr>
          <w:sz w:val="24"/>
          <w:szCs w:val="24"/>
          <w:lang w:val="ru-RU"/>
        </w:rPr>
      </w:pPr>
      <w:r w:rsidRPr="007C4B4A">
        <w:rPr>
          <w:sz w:val="24"/>
          <w:szCs w:val="24"/>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7C4B4A">
        <w:rPr>
          <w:spacing w:val="-18"/>
          <w:sz w:val="24"/>
          <w:szCs w:val="24"/>
          <w:lang w:val="ru-RU"/>
        </w:rPr>
        <w:t xml:space="preserve"> </w:t>
      </w:r>
      <w:r w:rsidRPr="007C4B4A">
        <w:rPr>
          <w:sz w:val="24"/>
          <w:szCs w:val="24"/>
          <w:lang w:val="ru-RU"/>
        </w:rPr>
        <w:t>жизненных навыков личности (управления собой, самодисциплины,</w:t>
      </w:r>
      <w:r w:rsidRPr="007C4B4A">
        <w:rPr>
          <w:spacing w:val="-26"/>
          <w:sz w:val="24"/>
          <w:szCs w:val="24"/>
          <w:lang w:val="ru-RU"/>
        </w:rPr>
        <w:t xml:space="preserve"> </w:t>
      </w:r>
      <w:r w:rsidRPr="007C4B4A">
        <w:rPr>
          <w:sz w:val="24"/>
          <w:szCs w:val="24"/>
          <w:lang w:val="ru-RU"/>
        </w:rPr>
        <w:t>устойчивого</w:t>
      </w:r>
      <w:r w:rsidRPr="007C4B4A">
        <w:rPr>
          <w:spacing w:val="-26"/>
          <w:sz w:val="24"/>
          <w:szCs w:val="24"/>
          <w:lang w:val="ru-RU"/>
        </w:rPr>
        <w:t xml:space="preserve"> </w:t>
      </w:r>
      <w:r w:rsidRPr="007C4B4A">
        <w:rPr>
          <w:sz w:val="24"/>
          <w:szCs w:val="24"/>
          <w:lang w:val="ru-RU"/>
        </w:rPr>
        <w:t>поведения).</w:t>
      </w:r>
    </w:p>
    <w:p w14:paraId="5EC5EEA0" w14:textId="77777777" w:rsidR="00C6278E" w:rsidRPr="007C4B4A" w:rsidRDefault="00C6278E" w:rsidP="00C339C8">
      <w:pPr>
        <w:ind w:left="567" w:right="-290" w:firstLine="283"/>
        <w:rPr>
          <w:sz w:val="24"/>
          <w:szCs w:val="24"/>
          <w:lang w:val="ru-RU"/>
        </w:rPr>
      </w:pPr>
    </w:p>
    <w:p w14:paraId="6A60525B" w14:textId="77777777" w:rsidR="00C6278E" w:rsidRPr="007C4B4A" w:rsidRDefault="00C6278E" w:rsidP="00C339C8">
      <w:pPr>
        <w:ind w:left="567" w:right="-290" w:firstLine="283"/>
        <w:rPr>
          <w:sz w:val="24"/>
          <w:szCs w:val="24"/>
          <w:lang w:val="ru-RU"/>
        </w:rPr>
      </w:pPr>
      <w:bookmarkStart w:id="522" w:name="_Toc97148633"/>
      <w:r w:rsidRPr="007C4B4A">
        <w:rPr>
          <w:sz w:val="24"/>
          <w:szCs w:val="24"/>
          <w:lang w:val="ru-RU"/>
        </w:rPr>
        <w:t>ПРЕДМЕТНЫЕ РЕЗУЛЬТАТЫ</w:t>
      </w:r>
      <w:bookmarkEnd w:id="522"/>
    </w:p>
    <w:p w14:paraId="0C444BEC"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w:t>
      </w:r>
      <w:r w:rsidRPr="007C4B4A">
        <w:rPr>
          <w:sz w:val="24"/>
          <w:szCs w:val="24"/>
          <w:lang w:val="ru-RU"/>
        </w:rPr>
        <w:lastRenderedPageBreak/>
        <w:t xml:space="preserve">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7C4B4A" w:rsidRDefault="00C6278E" w:rsidP="00C339C8">
      <w:pPr>
        <w:ind w:left="567" w:right="-290" w:firstLine="283"/>
        <w:rPr>
          <w:sz w:val="24"/>
          <w:szCs w:val="24"/>
          <w:lang w:val="ru-RU"/>
        </w:rPr>
      </w:pPr>
    </w:p>
    <w:p w14:paraId="1FCFBC23" w14:textId="77777777" w:rsidR="00C6278E" w:rsidRPr="007C4B4A" w:rsidRDefault="00C6278E" w:rsidP="00C339C8">
      <w:pPr>
        <w:ind w:left="567" w:right="-290" w:firstLine="283"/>
        <w:rPr>
          <w:b/>
          <w:bCs/>
          <w:sz w:val="24"/>
          <w:szCs w:val="24"/>
          <w:lang w:val="ru-RU"/>
        </w:rPr>
      </w:pPr>
      <w:r w:rsidRPr="007C4B4A">
        <w:rPr>
          <w:b/>
          <w:bCs/>
          <w:sz w:val="24"/>
          <w:szCs w:val="24"/>
          <w:lang w:val="ru-RU"/>
        </w:rPr>
        <w:t>5 класс:</w:t>
      </w:r>
    </w:p>
    <w:p w14:paraId="7F714BAD"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3"/>
          <w:sz w:val="24"/>
          <w:szCs w:val="24"/>
          <w:lang w:val="ru-RU"/>
        </w:rPr>
        <w:t xml:space="preserve"> </w:t>
      </w:r>
      <w:r w:rsidRPr="007C4B4A">
        <w:rPr>
          <w:sz w:val="24"/>
          <w:szCs w:val="24"/>
          <w:lang w:val="ru-RU"/>
        </w:rPr>
        <w:t>характеризовать</w:t>
      </w:r>
      <w:r w:rsidRPr="007C4B4A">
        <w:rPr>
          <w:spacing w:val="-17"/>
          <w:sz w:val="24"/>
          <w:szCs w:val="24"/>
          <w:lang w:val="ru-RU"/>
        </w:rPr>
        <w:t xml:space="preserve"> </w:t>
      </w:r>
      <w:r w:rsidRPr="007C4B4A">
        <w:rPr>
          <w:sz w:val="24"/>
          <w:szCs w:val="24"/>
          <w:lang w:val="ru-RU"/>
        </w:rPr>
        <w:t>биологию</w:t>
      </w:r>
      <w:r w:rsidRPr="007C4B4A">
        <w:rPr>
          <w:spacing w:val="-17"/>
          <w:sz w:val="24"/>
          <w:szCs w:val="24"/>
          <w:lang w:val="ru-RU"/>
        </w:rPr>
        <w:t xml:space="preserve"> </w:t>
      </w:r>
      <w:r w:rsidRPr="007C4B4A">
        <w:rPr>
          <w:sz w:val="24"/>
          <w:szCs w:val="24"/>
          <w:lang w:val="ru-RU"/>
        </w:rPr>
        <w:t>как</w:t>
      </w:r>
      <w:r w:rsidRPr="007C4B4A">
        <w:rPr>
          <w:spacing w:val="-17"/>
          <w:sz w:val="24"/>
          <w:szCs w:val="24"/>
          <w:lang w:val="ru-RU"/>
        </w:rPr>
        <w:t xml:space="preserve"> </w:t>
      </w:r>
      <w:r w:rsidRPr="007C4B4A">
        <w:rPr>
          <w:sz w:val="24"/>
          <w:szCs w:val="24"/>
          <w:lang w:val="ru-RU"/>
        </w:rPr>
        <w:t>науку</w:t>
      </w:r>
      <w:r w:rsidRPr="007C4B4A">
        <w:rPr>
          <w:spacing w:val="-17"/>
          <w:sz w:val="24"/>
          <w:szCs w:val="24"/>
          <w:lang w:val="ru-RU"/>
        </w:rPr>
        <w:t xml:space="preserve"> </w:t>
      </w:r>
      <w:r w:rsidRPr="007C4B4A">
        <w:rPr>
          <w:sz w:val="24"/>
          <w:szCs w:val="24"/>
          <w:lang w:val="ru-RU"/>
        </w:rPr>
        <w:t>о</w:t>
      </w:r>
      <w:r w:rsidRPr="007C4B4A">
        <w:rPr>
          <w:spacing w:val="-17"/>
          <w:sz w:val="24"/>
          <w:szCs w:val="24"/>
          <w:lang w:val="ru-RU"/>
        </w:rPr>
        <w:t xml:space="preserve"> </w:t>
      </w:r>
      <w:r w:rsidRPr="007C4B4A">
        <w:rPr>
          <w:sz w:val="24"/>
          <w:szCs w:val="24"/>
          <w:lang w:val="ru-RU"/>
        </w:rPr>
        <w:t>живой</w:t>
      </w:r>
      <w:r w:rsidRPr="007C4B4A">
        <w:rPr>
          <w:spacing w:val="-17"/>
          <w:sz w:val="24"/>
          <w:szCs w:val="24"/>
          <w:lang w:val="ru-RU"/>
        </w:rPr>
        <w:t xml:space="preserve"> </w:t>
      </w:r>
      <w:r w:rsidRPr="007C4B4A">
        <w:rPr>
          <w:sz w:val="24"/>
          <w:szCs w:val="24"/>
          <w:lang w:val="ru-RU"/>
        </w:rPr>
        <w:t>природе;</w:t>
      </w:r>
      <w:r w:rsidRPr="007C4B4A">
        <w:rPr>
          <w:spacing w:val="-17"/>
          <w:sz w:val="24"/>
          <w:szCs w:val="24"/>
          <w:lang w:val="ru-RU"/>
        </w:rPr>
        <w:t xml:space="preserve"> </w:t>
      </w:r>
      <w:r w:rsidRPr="007C4B4A">
        <w:rPr>
          <w:sz w:val="24"/>
          <w:szCs w:val="24"/>
          <w:lang w:val="ru-RU"/>
        </w:rPr>
        <w:t>называть</w:t>
      </w:r>
      <w:r w:rsidRPr="007C4B4A">
        <w:rPr>
          <w:spacing w:val="-12"/>
          <w:sz w:val="24"/>
          <w:szCs w:val="24"/>
          <w:lang w:val="ru-RU"/>
        </w:rPr>
        <w:t xml:space="preserve"> </w:t>
      </w:r>
      <w:r w:rsidRPr="007C4B4A">
        <w:rPr>
          <w:sz w:val="24"/>
          <w:szCs w:val="24"/>
          <w:lang w:val="ru-RU"/>
        </w:rPr>
        <w:t>признаки</w:t>
      </w:r>
      <w:r w:rsidRPr="007C4B4A">
        <w:rPr>
          <w:spacing w:val="-12"/>
          <w:sz w:val="24"/>
          <w:szCs w:val="24"/>
          <w:lang w:val="ru-RU"/>
        </w:rPr>
        <w:t xml:space="preserve"> </w:t>
      </w:r>
      <w:r w:rsidRPr="007C4B4A">
        <w:rPr>
          <w:sz w:val="24"/>
          <w:szCs w:val="24"/>
          <w:lang w:val="ru-RU"/>
        </w:rPr>
        <w:t>живого,</w:t>
      </w:r>
      <w:r w:rsidRPr="007C4B4A">
        <w:rPr>
          <w:spacing w:val="-12"/>
          <w:sz w:val="24"/>
          <w:szCs w:val="24"/>
          <w:lang w:val="ru-RU"/>
        </w:rPr>
        <w:t xml:space="preserve"> </w:t>
      </w:r>
      <w:r w:rsidRPr="007C4B4A">
        <w:rPr>
          <w:sz w:val="24"/>
          <w:szCs w:val="24"/>
          <w:lang w:val="ru-RU"/>
        </w:rPr>
        <w:t>сравнивать</w:t>
      </w:r>
      <w:r w:rsidRPr="007C4B4A">
        <w:rPr>
          <w:spacing w:val="-12"/>
          <w:sz w:val="24"/>
          <w:szCs w:val="24"/>
          <w:lang w:val="ru-RU"/>
        </w:rPr>
        <w:t xml:space="preserve"> </w:t>
      </w:r>
      <w:r w:rsidRPr="007C4B4A">
        <w:rPr>
          <w:sz w:val="24"/>
          <w:szCs w:val="24"/>
          <w:lang w:val="ru-RU"/>
        </w:rPr>
        <w:t>объекты</w:t>
      </w:r>
      <w:r w:rsidRPr="007C4B4A">
        <w:rPr>
          <w:spacing w:val="-12"/>
          <w:sz w:val="24"/>
          <w:szCs w:val="24"/>
          <w:lang w:val="ru-RU"/>
        </w:rPr>
        <w:t xml:space="preserve"> </w:t>
      </w:r>
      <w:r w:rsidRPr="007C4B4A">
        <w:rPr>
          <w:sz w:val="24"/>
          <w:szCs w:val="24"/>
          <w:lang w:val="ru-RU"/>
        </w:rPr>
        <w:t>живой</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неживой</w:t>
      </w:r>
      <w:r w:rsidRPr="007C4B4A">
        <w:rPr>
          <w:spacing w:val="-10"/>
          <w:sz w:val="24"/>
          <w:szCs w:val="24"/>
          <w:lang w:val="ru-RU"/>
        </w:rPr>
        <w:t xml:space="preserve"> </w:t>
      </w:r>
      <w:r w:rsidRPr="007C4B4A">
        <w:rPr>
          <w:sz w:val="24"/>
          <w:szCs w:val="24"/>
          <w:lang w:val="ru-RU"/>
        </w:rPr>
        <w:t>природы;</w:t>
      </w:r>
    </w:p>
    <w:p w14:paraId="38711832" w14:textId="3C81FA8C"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2"/>
          <w:sz w:val="24"/>
          <w:szCs w:val="24"/>
          <w:lang w:val="ru-RU"/>
        </w:rPr>
        <w:t xml:space="preserve"> </w:t>
      </w:r>
      <w:r w:rsidRPr="007C4B4A">
        <w:rPr>
          <w:sz w:val="24"/>
          <w:szCs w:val="24"/>
          <w:lang w:val="ru-RU"/>
        </w:rPr>
        <w:t>перечислять</w:t>
      </w:r>
      <w:r w:rsidRPr="007C4B4A">
        <w:rPr>
          <w:spacing w:val="-17"/>
          <w:sz w:val="24"/>
          <w:szCs w:val="24"/>
          <w:lang w:val="ru-RU"/>
        </w:rPr>
        <w:t xml:space="preserve"> </w:t>
      </w:r>
      <w:r w:rsidRPr="007C4B4A">
        <w:rPr>
          <w:sz w:val="24"/>
          <w:szCs w:val="24"/>
          <w:lang w:val="ru-RU"/>
        </w:rPr>
        <w:t>источники</w:t>
      </w:r>
      <w:r w:rsidRPr="007C4B4A">
        <w:rPr>
          <w:spacing w:val="-17"/>
          <w:sz w:val="24"/>
          <w:szCs w:val="24"/>
          <w:lang w:val="ru-RU"/>
        </w:rPr>
        <w:t xml:space="preserve"> </w:t>
      </w:r>
      <w:r w:rsidRPr="007C4B4A">
        <w:rPr>
          <w:sz w:val="24"/>
          <w:szCs w:val="24"/>
          <w:lang w:val="ru-RU"/>
        </w:rPr>
        <w:t>биологических</w:t>
      </w:r>
      <w:r w:rsidRPr="007C4B4A">
        <w:rPr>
          <w:spacing w:val="-17"/>
          <w:sz w:val="24"/>
          <w:szCs w:val="24"/>
          <w:lang w:val="ru-RU"/>
        </w:rPr>
        <w:t xml:space="preserve"> </w:t>
      </w:r>
      <w:r w:rsidRPr="007C4B4A">
        <w:rPr>
          <w:sz w:val="24"/>
          <w:szCs w:val="24"/>
          <w:lang w:val="ru-RU"/>
        </w:rPr>
        <w:t>знаний;</w:t>
      </w:r>
      <w:r w:rsidRPr="007C4B4A">
        <w:rPr>
          <w:spacing w:val="-17"/>
          <w:sz w:val="24"/>
          <w:szCs w:val="24"/>
          <w:lang w:val="ru-RU"/>
        </w:rPr>
        <w:t xml:space="preserve"> </w:t>
      </w:r>
      <w:r w:rsidRPr="007C4B4A">
        <w:rPr>
          <w:sz w:val="24"/>
          <w:szCs w:val="24"/>
          <w:lang w:val="ru-RU"/>
        </w:rPr>
        <w:t>характеризовать</w:t>
      </w:r>
      <w:r w:rsidRPr="007C4B4A">
        <w:rPr>
          <w:spacing w:val="-27"/>
          <w:sz w:val="24"/>
          <w:szCs w:val="24"/>
          <w:lang w:val="ru-RU"/>
        </w:rPr>
        <w:t xml:space="preserve"> </w:t>
      </w:r>
      <w:r w:rsidRPr="007C4B4A">
        <w:rPr>
          <w:sz w:val="24"/>
          <w:szCs w:val="24"/>
          <w:lang w:val="ru-RU"/>
        </w:rPr>
        <w:t>значение</w:t>
      </w:r>
      <w:r w:rsidRPr="007C4B4A">
        <w:rPr>
          <w:spacing w:val="-27"/>
          <w:sz w:val="24"/>
          <w:szCs w:val="24"/>
          <w:lang w:val="ru-RU"/>
        </w:rPr>
        <w:t xml:space="preserve"> </w:t>
      </w:r>
      <w:r w:rsidRPr="007C4B4A">
        <w:rPr>
          <w:sz w:val="24"/>
          <w:szCs w:val="24"/>
          <w:lang w:val="ru-RU"/>
        </w:rPr>
        <w:t>биологических</w:t>
      </w:r>
      <w:r w:rsidRPr="007C4B4A">
        <w:rPr>
          <w:spacing w:val="-27"/>
          <w:sz w:val="24"/>
          <w:szCs w:val="24"/>
          <w:lang w:val="ru-RU"/>
        </w:rPr>
        <w:t xml:space="preserve"> </w:t>
      </w:r>
      <w:r w:rsidRPr="007C4B4A">
        <w:rPr>
          <w:sz w:val="24"/>
          <w:szCs w:val="24"/>
          <w:lang w:val="ru-RU"/>
        </w:rPr>
        <w:t>знаний</w:t>
      </w:r>
      <w:r w:rsidRPr="007C4B4A">
        <w:rPr>
          <w:spacing w:val="-27"/>
          <w:sz w:val="24"/>
          <w:szCs w:val="24"/>
          <w:lang w:val="ru-RU"/>
        </w:rPr>
        <w:t xml:space="preserve"> </w:t>
      </w:r>
      <w:r w:rsidRPr="007C4B4A">
        <w:rPr>
          <w:sz w:val="24"/>
          <w:szCs w:val="24"/>
          <w:lang w:val="ru-RU"/>
        </w:rPr>
        <w:t>для</w:t>
      </w:r>
      <w:r w:rsidRPr="007C4B4A">
        <w:rPr>
          <w:spacing w:val="-27"/>
          <w:sz w:val="24"/>
          <w:szCs w:val="24"/>
          <w:lang w:val="ru-RU"/>
        </w:rPr>
        <w:t xml:space="preserve"> </w:t>
      </w:r>
      <w:r w:rsidRPr="007C4B4A">
        <w:rPr>
          <w:sz w:val="24"/>
          <w:szCs w:val="24"/>
          <w:lang w:val="ru-RU"/>
        </w:rPr>
        <w:t>современного</w:t>
      </w:r>
      <w:r w:rsidRPr="007C4B4A">
        <w:rPr>
          <w:spacing w:val="-27"/>
          <w:sz w:val="24"/>
          <w:szCs w:val="24"/>
          <w:lang w:val="ru-RU"/>
        </w:rPr>
        <w:t xml:space="preserve"> </w:t>
      </w:r>
      <w:r w:rsidRPr="007C4B4A">
        <w:rPr>
          <w:sz w:val="24"/>
          <w:szCs w:val="24"/>
          <w:lang w:val="ru-RU"/>
        </w:rPr>
        <w:t>человека;</w:t>
      </w:r>
      <w:r w:rsidRPr="007C4B4A">
        <w:rPr>
          <w:spacing w:val="-12"/>
          <w:sz w:val="24"/>
          <w:szCs w:val="24"/>
          <w:lang w:val="ru-RU"/>
        </w:rPr>
        <w:t xml:space="preserve"> </w:t>
      </w:r>
      <w:r w:rsidRPr="007C4B4A">
        <w:rPr>
          <w:sz w:val="24"/>
          <w:szCs w:val="24"/>
          <w:lang w:val="ru-RU"/>
        </w:rPr>
        <w:t>профессии,</w:t>
      </w:r>
      <w:r w:rsidRPr="007C4B4A">
        <w:rPr>
          <w:spacing w:val="-12"/>
          <w:sz w:val="24"/>
          <w:szCs w:val="24"/>
          <w:lang w:val="ru-RU"/>
        </w:rPr>
        <w:t xml:space="preserve"> </w:t>
      </w:r>
      <w:r w:rsidRPr="007C4B4A">
        <w:rPr>
          <w:sz w:val="24"/>
          <w:szCs w:val="24"/>
          <w:lang w:val="ru-RU"/>
        </w:rPr>
        <w:t>связанные</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биологией</w:t>
      </w:r>
      <w:r w:rsidRPr="007C4B4A">
        <w:rPr>
          <w:spacing w:val="-12"/>
          <w:sz w:val="24"/>
          <w:szCs w:val="24"/>
          <w:lang w:val="ru-RU"/>
        </w:rPr>
        <w:t xml:space="preserve"> </w:t>
      </w:r>
      <w:r w:rsidRPr="007C4B4A">
        <w:rPr>
          <w:sz w:val="24"/>
          <w:szCs w:val="24"/>
          <w:lang w:val="ru-RU"/>
        </w:rPr>
        <w:t>(4</w:t>
      </w:r>
      <w:r w:rsidR="00BD6D2B" w:rsidRPr="007C4B4A">
        <w:rPr>
          <w:sz w:val="24"/>
          <w:szCs w:val="24"/>
          <w:lang w:val="ru-RU"/>
        </w:rPr>
        <w:t>–</w:t>
      </w:r>
      <w:r w:rsidRPr="007C4B4A">
        <w:rPr>
          <w:sz w:val="24"/>
          <w:szCs w:val="24"/>
          <w:lang w:val="ru-RU"/>
        </w:rPr>
        <w:t>5);</w:t>
      </w:r>
    </w:p>
    <w:p w14:paraId="65BA02AA"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spacing w:val="3"/>
          <w:sz w:val="24"/>
          <w:szCs w:val="24"/>
          <w:lang w:val="ru-RU"/>
        </w:rPr>
        <w:t xml:space="preserve">приводить примеры вклада </w:t>
      </w:r>
      <w:r w:rsidRPr="007C4B4A">
        <w:rPr>
          <w:spacing w:val="4"/>
          <w:sz w:val="24"/>
          <w:szCs w:val="24"/>
          <w:lang w:val="ru-RU"/>
        </w:rPr>
        <w:t xml:space="preserve">российских  </w:t>
      </w:r>
      <w:r w:rsidRPr="007C4B4A">
        <w:rPr>
          <w:sz w:val="24"/>
          <w:szCs w:val="24"/>
          <w:lang w:val="ru-RU"/>
        </w:rPr>
        <w:t xml:space="preserve">(в  </w:t>
      </w:r>
      <w:r w:rsidRPr="007C4B4A">
        <w:rPr>
          <w:spacing w:val="2"/>
          <w:sz w:val="24"/>
          <w:szCs w:val="24"/>
          <w:lang w:val="ru-RU"/>
        </w:rPr>
        <w:t xml:space="preserve">том  </w:t>
      </w:r>
      <w:r w:rsidRPr="007C4B4A">
        <w:rPr>
          <w:spacing w:val="4"/>
          <w:sz w:val="24"/>
          <w:szCs w:val="24"/>
          <w:lang w:val="ru-RU"/>
        </w:rPr>
        <w:t xml:space="preserve">числе </w:t>
      </w:r>
      <w:r w:rsidRPr="007C4B4A">
        <w:rPr>
          <w:sz w:val="24"/>
          <w:szCs w:val="24"/>
          <w:lang w:val="ru-RU"/>
        </w:rPr>
        <w:t>В.</w:t>
      </w:r>
      <w:r w:rsidRPr="007C4B4A">
        <w:rPr>
          <w:spacing w:val="-24"/>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pacing w:val="3"/>
          <w:sz w:val="24"/>
          <w:szCs w:val="24"/>
          <w:lang w:val="ru-RU"/>
        </w:rPr>
        <w:t>Вернадский,</w:t>
      </w:r>
      <w:r w:rsidRPr="007C4B4A">
        <w:rPr>
          <w:spacing w:val="-13"/>
          <w:sz w:val="24"/>
          <w:szCs w:val="24"/>
          <w:lang w:val="ru-RU"/>
        </w:rPr>
        <w:t xml:space="preserve"> </w:t>
      </w:r>
      <w:r w:rsidRPr="007C4B4A">
        <w:rPr>
          <w:sz w:val="24"/>
          <w:szCs w:val="24"/>
          <w:lang w:val="ru-RU"/>
        </w:rPr>
        <w:t>А.</w:t>
      </w:r>
      <w:r w:rsidRPr="007C4B4A">
        <w:rPr>
          <w:spacing w:val="-25"/>
          <w:sz w:val="24"/>
          <w:szCs w:val="24"/>
          <w:lang w:val="ru-RU"/>
        </w:rPr>
        <w:t xml:space="preserve"> </w:t>
      </w:r>
      <w:r w:rsidRPr="007C4B4A">
        <w:rPr>
          <w:sz w:val="24"/>
          <w:szCs w:val="24"/>
          <w:lang w:val="ru-RU"/>
        </w:rPr>
        <w:t>Л.</w:t>
      </w:r>
      <w:r w:rsidRPr="007C4B4A">
        <w:rPr>
          <w:spacing w:val="-13"/>
          <w:sz w:val="24"/>
          <w:szCs w:val="24"/>
          <w:lang w:val="ru-RU"/>
        </w:rPr>
        <w:t xml:space="preserve"> </w:t>
      </w:r>
      <w:r w:rsidRPr="007C4B4A">
        <w:rPr>
          <w:spacing w:val="3"/>
          <w:sz w:val="24"/>
          <w:szCs w:val="24"/>
          <w:lang w:val="ru-RU"/>
        </w:rPr>
        <w:t>Чижевский)</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pacing w:val="3"/>
          <w:sz w:val="24"/>
          <w:szCs w:val="24"/>
          <w:lang w:val="ru-RU"/>
        </w:rPr>
        <w:t>зарубежных</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pacing w:val="4"/>
          <w:sz w:val="24"/>
          <w:szCs w:val="24"/>
          <w:lang w:val="ru-RU"/>
        </w:rPr>
        <w:t xml:space="preserve">том </w:t>
      </w:r>
      <w:r w:rsidRPr="007C4B4A">
        <w:rPr>
          <w:spacing w:val="3"/>
          <w:sz w:val="24"/>
          <w:szCs w:val="24"/>
          <w:lang w:val="ru-RU"/>
        </w:rPr>
        <w:t>числе</w:t>
      </w:r>
      <w:r w:rsidRPr="007C4B4A">
        <w:rPr>
          <w:spacing w:val="-31"/>
          <w:sz w:val="24"/>
          <w:szCs w:val="24"/>
          <w:lang w:val="ru-RU"/>
        </w:rPr>
        <w:t xml:space="preserve"> </w:t>
      </w:r>
      <w:r w:rsidRPr="007C4B4A">
        <w:rPr>
          <w:spacing w:val="3"/>
          <w:sz w:val="24"/>
          <w:szCs w:val="24"/>
          <w:lang w:val="ru-RU"/>
        </w:rPr>
        <w:t>Аристотель,</w:t>
      </w:r>
      <w:r w:rsidRPr="007C4B4A">
        <w:rPr>
          <w:spacing w:val="-31"/>
          <w:sz w:val="24"/>
          <w:szCs w:val="24"/>
          <w:lang w:val="ru-RU"/>
        </w:rPr>
        <w:t xml:space="preserve"> </w:t>
      </w:r>
      <w:r w:rsidRPr="007C4B4A">
        <w:rPr>
          <w:spacing w:val="2"/>
          <w:sz w:val="24"/>
          <w:szCs w:val="24"/>
          <w:lang w:val="ru-RU"/>
        </w:rPr>
        <w:t>Теофраст,</w:t>
      </w:r>
      <w:r w:rsidRPr="007C4B4A">
        <w:rPr>
          <w:spacing w:val="-31"/>
          <w:sz w:val="24"/>
          <w:szCs w:val="24"/>
          <w:lang w:val="ru-RU"/>
        </w:rPr>
        <w:t xml:space="preserve"> </w:t>
      </w:r>
      <w:r w:rsidRPr="007C4B4A">
        <w:rPr>
          <w:spacing w:val="3"/>
          <w:sz w:val="24"/>
          <w:szCs w:val="24"/>
          <w:lang w:val="ru-RU"/>
        </w:rPr>
        <w:t>Гиппократ)</w:t>
      </w:r>
      <w:r w:rsidRPr="007C4B4A">
        <w:rPr>
          <w:spacing w:val="-31"/>
          <w:sz w:val="24"/>
          <w:szCs w:val="24"/>
          <w:lang w:val="ru-RU"/>
        </w:rPr>
        <w:t xml:space="preserve"> </w:t>
      </w:r>
      <w:r w:rsidRPr="007C4B4A">
        <w:rPr>
          <w:spacing w:val="3"/>
          <w:sz w:val="24"/>
          <w:szCs w:val="24"/>
          <w:lang w:val="ru-RU"/>
        </w:rPr>
        <w:t>учёных</w:t>
      </w:r>
      <w:r w:rsidRPr="007C4B4A">
        <w:rPr>
          <w:spacing w:val="-31"/>
          <w:sz w:val="24"/>
          <w:szCs w:val="24"/>
          <w:lang w:val="ru-RU"/>
        </w:rPr>
        <w:t xml:space="preserve"> </w:t>
      </w:r>
      <w:r w:rsidRPr="007C4B4A">
        <w:rPr>
          <w:sz w:val="24"/>
          <w:szCs w:val="24"/>
          <w:lang w:val="ru-RU"/>
        </w:rPr>
        <w:t>в</w:t>
      </w:r>
      <w:r w:rsidRPr="007C4B4A">
        <w:rPr>
          <w:spacing w:val="-31"/>
          <w:sz w:val="24"/>
          <w:szCs w:val="24"/>
          <w:lang w:val="ru-RU"/>
        </w:rPr>
        <w:t xml:space="preserve"> </w:t>
      </w:r>
      <w:r w:rsidRPr="007C4B4A">
        <w:rPr>
          <w:spacing w:val="4"/>
          <w:sz w:val="24"/>
          <w:szCs w:val="24"/>
          <w:lang w:val="ru-RU"/>
        </w:rPr>
        <w:t xml:space="preserve">развитие </w:t>
      </w:r>
      <w:r w:rsidRPr="007C4B4A">
        <w:rPr>
          <w:spacing w:val="3"/>
          <w:sz w:val="24"/>
          <w:szCs w:val="24"/>
          <w:lang w:val="ru-RU"/>
        </w:rPr>
        <w:t>биологии;</w:t>
      </w:r>
    </w:p>
    <w:p w14:paraId="2C051F0F"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3"/>
          <w:sz w:val="24"/>
          <w:szCs w:val="24"/>
          <w:lang w:val="ru-RU"/>
        </w:rPr>
        <w:t xml:space="preserve"> </w:t>
      </w:r>
      <w:r w:rsidRPr="007C4B4A">
        <w:rPr>
          <w:sz w:val="24"/>
          <w:szCs w:val="24"/>
          <w:lang w:val="ru-RU"/>
        </w:rPr>
        <w:t>иметь</w:t>
      </w:r>
      <w:r w:rsidRPr="007C4B4A">
        <w:rPr>
          <w:spacing w:val="-22"/>
          <w:sz w:val="24"/>
          <w:szCs w:val="24"/>
          <w:lang w:val="ru-RU"/>
        </w:rPr>
        <w:t xml:space="preserve"> </w:t>
      </w:r>
      <w:r w:rsidRPr="007C4B4A">
        <w:rPr>
          <w:sz w:val="24"/>
          <w:szCs w:val="24"/>
          <w:lang w:val="ru-RU"/>
        </w:rPr>
        <w:t>представление</w:t>
      </w:r>
      <w:r w:rsidRPr="007C4B4A">
        <w:rPr>
          <w:spacing w:val="-22"/>
          <w:sz w:val="24"/>
          <w:szCs w:val="24"/>
          <w:lang w:val="ru-RU"/>
        </w:rPr>
        <w:t xml:space="preserve"> </w:t>
      </w:r>
      <w:r w:rsidRPr="007C4B4A">
        <w:rPr>
          <w:sz w:val="24"/>
          <w:szCs w:val="24"/>
          <w:lang w:val="ru-RU"/>
        </w:rPr>
        <w:t>о</w:t>
      </w:r>
      <w:r w:rsidRPr="007C4B4A">
        <w:rPr>
          <w:spacing w:val="-22"/>
          <w:sz w:val="24"/>
          <w:szCs w:val="24"/>
          <w:lang w:val="ru-RU"/>
        </w:rPr>
        <w:t xml:space="preserve"> </w:t>
      </w:r>
      <w:r w:rsidRPr="007C4B4A">
        <w:rPr>
          <w:sz w:val="24"/>
          <w:szCs w:val="24"/>
          <w:lang w:val="ru-RU"/>
        </w:rPr>
        <w:t>важнейших</w:t>
      </w:r>
      <w:r w:rsidRPr="007C4B4A">
        <w:rPr>
          <w:spacing w:val="-22"/>
          <w:sz w:val="24"/>
          <w:szCs w:val="24"/>
          <w:lang w:val="ru-RU"/>
        </w:rPr>
        <w:t xml:space="preserve"> </w:t>
      </w:r>
      <w:r w:rsidRPr="007C4B4A">
        <w:rPr>
          <w:sz w:val="24"/>
          <w:szCs w:val="24"/>
          <w:lang w:val="ru-RU"/>
        </w:rPr>
        <w:t>биологических</w:t>
      </w:r>
      <w:r w:rsidRPr="007C4B4A">
        <w:rPr>
          <w:spacing w:val="-22"/>
          <w:sz w:val="24"/>
          <w:szCs w:val="24"/>
          <w:lang w:val="ru-RU"/>
        </w:rPr>
        <w:t xml:space="preserve"> </w:t>
      </w:r>
      <w:r w:rsidRPr="007C4B4A">
        <w:rPr>
          <w:sz w:val="24"/>
          <w:szCs w:val="24"/>
          <w:lang w:val="ru-RU"/>
        </w:rPr>
        <w:t>процессах и явлениях: питание, дыхание, транспорт веществ, раздражимость, рост, развитие, движение,</w:t>
      </w:r>
      <w:r w:rsidRPr="007C4B4A">
        <w:rPr>
          <w:spacing w:val="22"/>
          <w:sz w:val="24"/>
          <w:szCs w:val="24"/>
          <w:lang w:val="ru-RU"/>
        </w:rPr>
        <w:t xml:space="preserve"> </w:t>
      </w:r>
      <w:r w:rsidRPr="007C4B4A">
        <w:rPr>
          <w:sz w:val="24"/>
          <w:szCs w:val="24"/>
          <w:lang w:val="ru-RU"/>
        </w:rPr>
        <w:t>размножение;</w:t>
      </w:r>
    </w:p>
    <w:p w14:paraId="5B853A1F" w14:textId="77777777" w:rsidR="00C6278E" w:rsidRPr="007C4B4A" w:rsidRDefault="00C6278E" w:rsidP="00C339C8">
      <w:pPr>
        <w:ind w:left="567" w:right="-290" w:firstLine="283"/>
        <w:rPr>
          <w:sz w:val="24"/>
          <w:szCs w:val="24"/>
          <w:lang w:val="ru-RU"/>
        </w:rPr>
      </w:pPr>
      <w:r w:rsidRPr="007C4B4A">
        <w:rPr>
          <w:sz w:val="24"/>
          <w:szCs w:val="24"/>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7C4B4A">
        <w:rPr>
          <w:spacing w:val="-25"/>
          <w:sz w:val="24"/>
          <w:szCs w:val="24"/>
          <w:lang w:val="ru-RU"/>
        </w:rPr>
        <w:t xml:space="preserve"> </w:t>
      </w:r>
      <w:r w:rsidRPr="007C4B4A">
        <w:rPr>
          <w:sz w:val="24"/>
          <w:szCs w:val="24"/>
          <w:lang w:val="ru-RU"/>
        </w:rPr>
        <w:t>размножение,</w:t>
      </w:r>
      <w:r w:rsidRPr="007C4B4A">
        <w:rPr>
          <w:spacing w:val="-33"/>
          <w:sz w:val="24"/>
          <w:szCs w:val="24"/>
          <w:lang w:val="ru-RU"/>
        </w:rPr>
        <w:t xml:space="preserve"> </w:t>
      </w:r>
      <w:r w:rsidRPr="007C4B4A">
        <w:rPr>
          <w:sz w:val="24"/>
          <w:szCs w:val="24"/>
          <w:lang w:val="ru-RU"/>
        </w:rPr>
        <w:t>развитие,</w:t>
      </w:r>
      <w:r w:rsidRPr="007C4B4A">
        <w:rPr>
          <w:spacing w:val="-33"/>
          <w:sz w:val="24"/>
          <w:szCs w:val="24"/>
          <w:lang w:val="ru-RU"/>
        </w:rPr>
        <w:t xml:space="preserve"> </w:t>
      </w:r>
      <w:r w:rsidRPr="007C4B4A">
        <w:rPr>
          <w:sz w:val="24"/>
          <w:szCs w:val="24"/>
          <w:lang w:val="ru-RU"/>
        </w:rPr>
        <w:t>среда</w:t>
      </w:r>
      <w:r w:rsidRPr="007C4B4A">
        <w:rPr>
          <w:spacing w:val="-33"/>
          <w:sz w:val="24"/>
          <w:szCs w:val="24"/>
          <w:lang w:val="ru-RU"/>
        </w:rPr>
        <w:t xml:space="preserve"> </w:t>
      </w:r>
      <w:r w:rsidRPr="007C4B4A">
        <w:rPr>
          <w:sz w:val="24"/>
          <w:szCs w:val="24"/>
          <w:lang w:val="ru-RU"/>
        </w:rPr>
        <w:t>обитания,</w:t>
      </w:r>
      <w:r w:rsidRPr="007C4B4A">
        <w:rPr>
          <w:spacing w:val="-33"/>
          <w:sz w:val="24"/>
          <w:szCs w:val="24"/>
          <w:lang w:val="ru-RU"/>
        </w:rPr>
        <w:t xml:space="preserve"> </w:t>
      </w:r>
      <w:r w:rsidRPr="007C4B4A">
        <w:rPr>
          <w:sz w:val="24"/>
          <w:szCs w:val="24"/>
          <w:lang w:val="ru-RU"/>
        </w:rPr>
        <w:t>природное</w:t>
      </w:r>
      <w:r w:rsidRPr="007C4B4A">
        <w:rPr>
          <w:spacing w:val="-33"/>
          <w:sz w:val="24"/>
          <w:szCs w:val="24"/>
          <w:lang w:val="ru-RU"/>
        </w:rPr>
        <w:t xml:space="preserve"> </w:t>
      </w:r>
      <w:r w:rsidRPr="007C4B4A">
        <w:rPr>
          <w:sz w:val="24"/>
          <w:szCs w:val="24"/>
          <w:lang w:val="ru-RU"/>
        </w:rPr>
        <w:t>сообщество, искусственное сообщество) в соответствии с поставленной</w:t>
      </w:r>
      <w:r w:rsidRPr="007C4B4A">
        <w:rPr>
          <w:spacing w:val="-22"/>
          <w:sz w:val="24"/>
          <w:szCs w:val="24"/>
          <w:lang w:val="ru-RU"/>
        </w:rPr>
        <w:t xml:space="preserve"> </w:t>
      </w:r>
      <w:r w:rsidRPr="007C4B4A">
        <w:rPr>
          <w:sz w:val="24"/>
          <w:szCs w:val="24"/>
          <w:lang w:val="ru-RU"/>
        </w:rPr>
        <w:t>задачей и в</w:t>
      </w:r>
      <w:r w:rsidRPr="007C4B4A">
        <w:rPr>
          <w:spacing w:val="5"/>
          <w:sz w:val="24"/>
          <w:szCs w:val="24"/>
          <w:lang w:val="ru-RU"/>
        </w:rPr>
        <w:t xml:space="preserve"> </w:t>
      </w:r>
      <w:r w:rsidRPr="007C4B4A">
        <w:rPr>
          <w:sz w:val="24"/>
          <w:szCs w:val="24"/>
          <w:lang w:val="ru-RU"/>
        </w:rPr>
        <w:t>контексте;</w:t>
      </w:r>
    </w:p>
    <w:p w14:paraId="21138F8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1"/>
          <w:sz w:val="24"/>
          <w:szCs w:val="24"/>
          <w:lang w:val="ru-RU"/>
        </w:rPr>
        <w:t xml:space="preserve"> </w:t>
      </w:r>
      <w:r w:rsidRPr="007C4B4A">
        <w:rPr>
          <w:sz w:val="24"/>
          <w:szCs w:val="24"/>
          <w:lang w:val="ru-RU"/>
        </w:rPr>
        <w:t>различать</w:t>
      </w:r>
      <w:r w:rsidRPr="007C4B4A">
        <w:rPr>
          <w:spacing w:val="-11"/>
          <w:sz w:val="24"/>
          <w:szCs w:val="24"/>
          <w:lang w:val="ru-RU"/>
        </w:rPr>
        <w:t xml:space="preserve"> </w:t>
      </w:r>
      <w:r w:rsidRPr="007C4B4A">
        <w:rPr>
          <w:sz w:val="24"/>
          <w:szCs w:val="24"/>
          <w:lang w:val="ru-RU"/>
        </w:rPr>
        <w:t>по</w:t>
      </w:r>
      <w:r w:rsidRPr="007C4B4A">
        <w:rPr>
          <w:spacing w:val="-11"/>
          <w:sz w:val="24"/>
          <w:szCs w:val="24"/>
          <w:lang w:val="ru-RU"/>
        </w:rPr>
        <w:t xml:space="preserve"> </w:t>
      </w:r>
      <w:r w:rsidRPr="007C4B4A">
        <w:rPr>
          <w:sz w:val="24"/>
          <w:szCs w:val="24"/>
          <w:lang w:val="ru-RU"/>
        </w:rPr>
        <w:t>внешнему</w:t>
      </w:r>
      <w:r w:rsidRPr="007C4B4A">
        <w:rPr>
          <w:spacing w:val="-11"/>
          <w:sz w:val="24"/>
          <w:szCs w:val="24"/>
          <w:lang w:val="ru-RU"/>
        </w:rPr>
        <w:t xml:space="preserve"> </w:t>
      </w:r>
      <w:r w:rsidRPr="007C4B4A">
        <w:rPr>
          <w:sz w:val="24"/>
          <w:szCs w:val="24"/>
          <w:lang w:val="ru-RU"/>
        </w:rPr>
        <w:t>виду</w:t>
      </w:r>
      <w:r w:rsidRPr="007C4B4A">
        <w:rPr>
          <w:spacing w:val="-11"/>
          <w:sz w:val="24"/>
          <w:szCs w:val="24"/>
          <w:lang w:val="ru-RU"/>
        </w:rPr>
        <w:t xml:space="preserve"> </w:t>
      </w:r>
      <w:r w:rsidRPr="007C4B4A">
        <w:rPr>
          <w:sz w:val="24"/>
          <w:szCs w:val="24"/>
          <w:lang w:val="ru-RU"/>
        </w:rPr>
        <w:t>(изображениям),</w:t>
      </w:r>
      <w:r w:rsidRPr="007C4B4A">
        <w:rPr>
          <w:spacing w:val="-11"/>
          <w:sz w:val="24"/>
          <w:szCs w:val="24"/>
          <w:lang w:val="ru-RU"/>
        </w:rPr>
        <w:t xml:space="preserve"> </w:t>
      </w:r>
      <w:r w:rsidRPr="007C4B4A">
        <w:rPr>
          <w:sz w:val="24"/>
          <w:szCs w:val="24"/>
          <w:lang w:val="ru-RU"/>
        </w:rPr>
        <w:t>схемам</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7C4B4A">
        <w:rPr>
          <w:spacing w:val="-21"/>
          <w:sz w:val="24"/>
          <w:szCs w:val="24"/>
          <w:lang w:val="ru-RU"/>
        </w:rPr>
        <w:t xml:space="preserve"> </w:t>
      </w:r>
      <w:r w:rsidRPr="007C4B4A">
        <w:rPr>
          <w:sz w:val="24"/>
          <w:szCs w:val="24"/>
          <w:lang w:val="ru-RU"/>
        </w:rPr>
        <w:t>взаимосвязи</w:t>
      </w:r>
      <w:r w:rsidRPr="007C4B4A">
        <w:rPr>
          <w:spacing w:val="-45"/>
          <w:sz w:val="24"/>
          <w:szCs w:val="24"/>
          <w:lang w:val="ru-RU"/>
        </w:rPr>
        <w:t xml:space="preserve"> </w:t>
      </w:r>
      <w:r w:rsidRPr="007C4B4A">
        <w:rPr>
          <w:sz w:val="24"/>
          <w:szCs w:val="24"/>
          <w:lang w:val="ru-RU"/>
        </w:rPr>
        <w:t>организмов</w:t>
      </w:r>
      <w:r w:rsidRPr="007C4B4A">
        <w:rPr>
          <w:spacing w:val="-45"/>
          <w:sz w:val="24"/>
          <w:szCs w:val="24"/>
          <w:lang w:val="ru-RU"/>
        </w:rPr>
        <w:t xml:space="preserve"> </w:t>
      </w:r>
      <w:r w:rsidRPr="007C4B4A">
        <w:rPr>
          <w:sz w:val="24"/>
          <w:szCs w:val="24"/>
          <w:lang w:val="ru-RU"/>
        </w:rPr>
        <w:t>в</w:t>
      </w:r>
      <w:r w:rsidRPr="007C4B4A">
        <w:rPr>
          <w:spacing w:val="-45"/>
          <w:sz w:val="24"/>
          <w:szCs w:val="24"/>
          <w:lang w:val="ru-RU"/>
        </w:rPr>
        <w:t xml:space="preserve"> </w:t>
      </w:r>
      <w:r w:rsidRPr="007C4B4A">
        <w:rPr>
          <w:sz w:val="24"/>
          <w:szCs w:val="24"/>
          <w:lang w:val="ru-RU"/>
        </w:rPr>
        <w:t>природном</w:t>
      </w:r>
      <w:r w:rsidRPr="007C4B4A">
        <w:rPr>
          <w:spacing w:val="-45"/>
          <w:sz w:val="24"/>
          <w:szCs w:val="24"/>
          <w:lang w:val="ru-RU"/>
        </w:rPr>
        <w:t xml:space="preserve"> </w:t>
      </w:r>
      <w:r w:rsidRPr="007C4B4A">
        <w:rPr>
          <w:sz w:val="24"/>
          <w:szCs w:val="24"/>
          <w:lang w:val="ru-RU"/>
        </w:rPr>
        <w:t>и</w:t>
      </w:r>
      <w:r w:rsidRPr="007C4B4A">
        <w:rPr>
          <w:spacing w:val="-45"/>
          <w:sz w:val="24"/>
          <w:szCs w:val="24"/>
          <w:lang w:val="ru-RU"/>
        </w:rPr>
        <w:t xml:space="preserve"> </w:t>
      </w:r>
      <w:r w:rsidRPr="007C4B4A">
        <w:rPr>
          <w:sz w:val="24"/>
          <w:szCs w:val="24"/>
          <w:lang w:val="ru-RU"/>
        </w:rPr>
        <w:t>искусственном</w:t>
      </w:r>
      <w:r w:rsidRPr="007C4B4A">
        <w:rPr>
          <w:spacing w:val="-45"/>
          <w:sz w:val="24"/>
          <w:szCs w:val="24"/>
          <w:lang w:val="ru-RU"/>
        </w:rPr>
        <w:t xml:space="preserve"> </w:t>
      </w:r>
      <w:r w:rsidRPr="007C4B4A">
        <w:rPr>
          <w:sz w:val="24"/>
          <w:szCs w:val="24"/>
          <w:lang w:val="ru-RU"/>
        </w:rPr>
        <w:t>сообществах; представителей</w:t>
      </w:r>
      <w:r w:rsidRPr="007C4B4A">
        <w:rPr>
          <w:spacing w:val="-17"/>
          <w:sz w:val="24"/>
          <w:szCs w:val="24"/>
          <w:lang w:val="ru-RU"/>
        </w:rPr>
        <w:t xml:space="preserve"> </w:t>
      </w:r>
      <w:r w:rsidRPr="007C4B4A">
        <w:rPr>
          <w:sz w:val="24"/>
          <w:szCs w:val="24"/>
          <w:lang w:val="ru-RU"/>
        </w:rPr>
        <w:t>флоры</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фауны</w:t>
      </w:r>
      <w:r w:rsidRPr="007C4B4A">
        <w:rPr>
          <w:spacing w:val="-17"/>
          <w:sz w:val="24"/>
          <w:szCs w:val="24"/>
          <w:lang w:val="ru-RU"/>
        </w:rPr>
        <w:t xml:space="preserve"> </w:t>
      </w:r>
      <w:r w:rsidRPr="007C4B4A">
        <w:rPr>
          <w:sz w:val="24"/>
          <w:szCs w:val="24"/>
          <w:lang w:val="ru-RU"/>
        </w:rPr>
        <w:t>природных</w:t>
      </w:r>
      <w:r w:rsidRPr="007C4B4A">
        <w:rPr>
          <w:spacing w:val="-17"/>
          <w:sz w:val="24"/>
          <w:szCs w:val="24"/>
          <w:lang w:val="ru-RU"/>
        </w:rPr>
        <w:t xml:space="preserve"> </w:t>
      </w:r>
      <w:r w:rsidRPr="007C4B4A">
        <w:rPr>
          <w:sz w:val="24"/>
          <w:szCs w:val="24"/>
          <w:lang w:val="ru-RU"/>
        </w:rPr>
        <w:t>зон</w:t>
      </w:r>
      <w:r w:rsidRPr="007C4B4A">
        <w:rPr>
          <w:spacing w:val="-17"/>
          <w:sz w:val="24"/>
          <w:szCs w:val="24"/>
          <w:lang w:val="ru-RU"/>
        </w:rPr>
        <w:t xml:space="preserve"> </w:t>
      </w:r>
      <w:r w:rsidRPr="007C4B4A">
        <w:rPr>
          <w:sz w:val="24"/>
          <w:szCs w:val="24"/>
          <w:lang w:val="ru-RU"/>
        </w:rPr>
        <w:t>Земли;</w:t>
      </w:r>
      <w:r w:rsidRPr="007C4B4A">
        <w:rPr>
          <w:spacing w:val="-17"/>
          <w:sz w:val="24"/>
          <w:szCs w:val="24"/>
          <w:lang w:val="ru-RU"/>
        </w:rPr>
        <w:t xml:space="preserve"> </w:t>
      </w:r>
      <w:r w:rsidRPr="007C4B4A">
        <w:rPr>
          <w:sz w:val="24"/>
          <w:szCs w:val="24"/>
          <w:lang w:val="ru-RU"/>
        </w:rPr>
        <w:t>ландшафты природные и</w:t>
      </w:r>
      <w:r w:rsidRPr="007C4B4A">
        <w:rPr>
          <w:spacing w:val="-23"/>
          <w:sz w:val="24"/>
          <w:szCs w:val="24"/>
          <w:lang w:val="ru-RU"/>
        </w:rPr>
        <w:t xml:space="preserve"> </w:t>
      </w:r>
      <w:r w:rsidRPr="007C4B4A">
        <w:rPr>
          <w:sz w:val="24"/>
          <w:szCs w:val="24"/>
          <w:lang w:val="ru-RU"/>
        </w:rPr>
        <w:t>культурные;</w:t>
      </w:r>
    </w:p>
    <w:p w14:paraId="067606D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8"/>
          <w:sz w:val="24"/>
          <w:szCs w:val="24"/>
          <w:lang w:val="ru-RU"/>
        </w:rPr>
        <w:t xml:space="preserve"> </w:t>
      </w:r>
      <w:r w:rsidRPr="007C4B4A">
        <w:rPr>
          <w:sz w:val="24"/>
          <w:szCs w:val="24"/>
          <w:lang w:val="ru-RU"/>
        </w:rPr>
        <w:t>проводить описание организма (растения, животного) по заданному плану; выделять существенные признаки</w:t>
      </w:r>
      <w:r w:rsidRPr="007C4B4A">
        <w:rPr>
          <w:spacing w:val="-24"/>
          <w:sz w:val="24"/>
          <w:szCs w:val="24"/>
          <w:lang w:val="ru-RU"/>
        </w:rPr>
        <w:t xml:space="preserve"> </w:t>
      </w:r>
      <w:r w:rsidRPr="007C4B4A">
        <w:rPr>
          <w:sz w:val="24"/>
          <w:szCs w:val="24"/>
          <w:lang w:val="ru-RU"/>
        </w:rPr>
        <w:t>строения и процессов жизнедеятельности организмов, характеризовать организмы как тела живой природы, перечислять</w:t>
      </w:r>
      <w:r w:rsidRPr="007C4B4A">
        <w:rPr>
          <w:spacing w:val="-34"/>
          <w:sz w:val="24"/>
          <w:szCs w:val="24"/>
          <w:lang w:val="ru-RU"/>
        </w:rPr>
        <w:t xml:space="preserve"> </w:t>
      </w:r>
      <w:r w:rsidRPr="007C4B4A">
        <w:rPr>
          <w:sz w:val="24"/>
          <w:szCs w:val="24"/>
          <w:lang w:val="ru-RU"/>
        </w:rPr>
        <w:t>особенности растений, животных, грибов, лишайников, бактерий и вирусов;</w:t>
      </w:r>
    </w:p>
    <w:p w14:paraId="78F0FC95" w14:textId="295B9FC3"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0"/>
          <w:sz w:val="24"/>
          <w:szCs w:val="24"/>
          <w:lang w:val="ru-RU"/>
        </w:rPr>
        <w:t xml:space="preserve"> </w:t>
      </w:r>
      <w:r w:rsidR="00EF022B" w:rsidRPr="007C4B4A">
        <w:rPr>
          <w:spacing w:val="-50"/>
          <w:sz w:val="24"/>
          <w:szCs w:val="24"/>
          <w:lang w:val="ru-RU"/>
        </w:rPr>
        <w:t xml:space="preserve"> </w:t>
      </w:r>
      <w:r w:rsidRPr="007C4B4A">
        <w:rPr>
          <w:sz w:val="24"/>
          <w:szCs w:val="24"/>
          <w:lang w:val="ru-RU"/>
        </w:rPr>
        <w:t>раскрывать</w:t>
      </w:r>
      <w:r w:rsidRPr="007C4B4A">
        <w:rPr>
          <w:spacing w:val="-37"/>
          <w:sz w:val="24"/>
          <w:szCs w:val="24"/>
          <w:lang w:val="ru-RU"/>
        </w:rPr>
        <w:t xml:space="preserve"> </w:t>
      </w:r>
      <w:r w:rsidRPr="007C4B4A">
        <w:rPr>
          <w:sz w:val="24"/>
          <w:szCs w:val="24"/>
          <w:lang w:val="ru-RU"/>
        </w:rPr>
        <w:t>понятие</w:t>
      </w:r>
      <w:r w:rsidRPr="007C4B4A">
        <w:rPr>
          <w:spacing w:val="-37"/>
          <w:sz w:val="24"/>
          <w:szCs w:val="24"/>
          <w:lang w:val="ru-RU"/>
        </w:rPr>
        <w:t xml:space="preserve"> </w:t>
      </w:r>
      <w:r w:rsidRPr="007C4B4A">
        <w:rPr>
          <w:sz w:val="24"/>
          <w:szCs w:val="24"/>
          <w:lang w:val="ru-RU"/>
        </w:rPr>
        <w:t>о</w:t>
      </w:r>
      <w:r w:rsidRPr="007C4B4A">
        <w:rPr>
          <w:spacing w:val="-37"/>
          <w:sz w:val="24"/>
          <w:szCs w:val="24"/>
          <w:lang w:val="ru-RU"/>
        </w:rPr>
        <w:t xml:space="preserve"> </w:t>
      </w:r>
      <w:r w:rsidRPr="007C4B4A">
        <w:rPr>
          <w:sz w:val="24"/>
          <w:szCs w:val="24"/>
          <w:lang w:val="ru-RU"/>
        </w:rPr>
        <w:t>среде</w:t>
      </w:r>
      <w:r w:rsidRPr="007C4B4A">
        <w:rPr>
          <w:spacing w:val="-37"/>
          <w:sz w:val="24"/>
          <w:szCs w:val="24"/>
          <w:lang w:val="ru-RU"/>
        </w:rPr>
        <w:t xml:space="preserve"> </w:t>
      </w:r>
      <w:r w:rsidRPr="007C4B4A">
        <w:rPr>
          <w:sz w:val="24"/>
          <w:szCs w:val="24"/>
          <w:lang w:val="ru-RU"/>
        </w:rPr>
        <w:t>обитания</w:t>
      </w:r>
      <w:r w:rsidRPr="007C4B4A">
        <w:rPr>
          <w:spacing w:val="-37"/>
          <w:sz w:val="24"/>
          <w:szCs w:val="24"/>
          <w:lang w:val="ru-RU"/>
        </w:rPr>
        <w:t xml:space="preserve"> </w:t>
      </w:r>
      <w:r w:rsidRPr="007C4B4A">
        <w:rPr>
          <w:sz w:val="24"/>
          <w:szCs w:val="24"/>
          <w:lang w:val="ru-RU"/>
        </w:rPr>
        <w:t>(водной,</w:t>
      </w:r>
      <w:r w:rsidRPr="007C4B4A">
        <w:rPr>
          <w:spacing w:val="-37"/>
          <w:sz w:val="24"/>
          <w:szCs w:val="24"/>
          <w:lang w:val="ru-RU"/>
        </w:rPr>
        <w:t xml:space="preserve"> </w:t>
      </w:r>
      <w:r w:rsidRPr="007C4B4A">
        <w:rPr>
          <w:sz w:val="24"/>
          <w:szCs w:val="24"/>
          <w:lang w:val="ru-RU"/>
        </w:rPr>
        <w:t>наземно-воздушной,</w:t>
      </w:r>
      <w:r w:rsidRPr="007C4B4A">
        <w:rPr>
          <w:spacing w:val="-26"/>
          <w:sz w:val="24"/>
          <w:szCs w:val="24"/>
          <w:lang w:val="ru-RU"/>
        </w:rPr>
        <w:t xml:space="preserve"> </w:t>
      </w:r>
      <w:r w:rsidRPr="007C4B4A">
        <w:rPr>
          <w:sz w:val="24"/>
          <w:szCs w:val="24"/>
          <w:lang w:val="ru-RU"/>
        </w:rPr>
        <w:t>почвенной,</w:t>
      </w:r>
      <w:r w:rsidRPr="007C4B4A">
        <w:rPr>
          <w:spacing w:val="-26"/>
          <w:sz w:val="24"/>
          <w:szCs w:val="24"/>
          <w:lang w:val="ru-RU"/>
        </w:rPr>
        <w:t xml:space="preserve"> </w:t>
      </w:r>
      <w:r w:rsidRPr="007C4B4A">
        <w:rPr>
          <w:sz w:val="24"/>
          <w:szCs w:val="24"/>
          <w:lang w:val="ru-RU"/>
        </w:rPr>
        <w:t>внутриорганизменной),</w:t>
      </w:r>
      <w:r w:rsidRPr="007C4B4A">
        <w:rPr>
          <w:spacing w:val="-26"/>
          <w:sz w:val="24"/>
          <w:szCs w:val="24"/>
          <w:lang w:val="ru-RU"/>
        </w:rPr>
        <w:t xml:space="preserve"> </w:t>
      </w:r>
      <w:r w:rsidRPr="007C4B4A">
        <w:rPr>
          <w:sz w:val="24"/>
          <w:szCs w:val="24"/>
          <w:lang w:val="ru-RU"/>
        </w:rPr>
        <w:t>условиях</w:t>
      </w:r>
      <w:r w:rsidRPr="007C4B4A">
        <w:rPr>
          <w:spacing w:val="-26"/>
          <w:sz w:val="24"/>
          <w:szCs w:val="24"/>
          <w:lang w:val="ru-RU"/>
        </w:rPr>
        <w:t xml:space="preserve"> </w:t>
      </w:r>
      <w:r w:rsidRPr="007C4B4A">
        <w:rPr>
          <w:sz w:val="24"/>
          <w:szCs w:val="24"/>
          <w:lang w:val="ru-RU"/>
        </w:rPr>
        <w:t>среды обитания;</w:t>
      </w:r>
    </w:p>
    <w:p w14:paraId="5016CCD9" w14:textId="77777777" w:rsidR="00C6278E" w:rsidRPr="007C4B4A" w:rsidRDefault="00C6278E" w:rsidP="00C339C8">
      <w:pPr>
        <w:ind w:left="567" w:right="-290" w:firstLine="283"/>
        <w:rPr>
          <w:sz w:val="24"/>
          <w:szCs w:val="24"/>
          <w:lang w:val="ru-RU"/>
        </w:rPr>
      </w:pPr>
      <w:r w:rsidRPr="007C4B4A">
        <w:rPr>
          <w:sz w:val="24"/>
          <w:szCs w:val="24"/>
          <w:lang w:val="ru-RU"/>
        </w:rPr>
        <w:t>• приводить примеры, характеризующие приспособленность организмов к среде обитания, взаимосвязи организмов в</w:t>
      </w:r>
      <w:r w:rsidRPr="007C4B4A">
        <w:rPr>
          <w:spacing w:val="-37"/>
          <w:sz w:val="24"/>
          <w:szCs w:val="24"/>
          <w:lang w:val="ru-RU"/>
        </w:rPr>
        <w:t xml:space="preserve"> </w:t>
      </w:r>
      <w:r w:rsidRPr="007C4B4A">
        <w:rPr>
          <w:sz w:val="24"/>
          <w:szCs w:val="24"/>
          <w:lang w:val="ru-RU"/>
        </w:rPr>
        <w:t>сообществах;</w:t>
      </w:r>
    </w:p>
    <w:p w14:paraId="15BD9041"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10"/>
          <w:sz w:val="24"/>
          <w:szCs w:val="24"/>
          <w:lang w:val="ru-RU"/>
        </w:rPr>
        <w:t xml:space="preserve"> </w:t>
      </w:r>
      <w:r w:rsidRPr="007C4B4A">
        <w:rPr>
          <w:sz w:val="24"/>
          <w:szCs w:val="24"/>
          <w:lang w:val="ru-RU"/>
        </w:rPr>
        <w:t>выделять</w:t>
      </w:r>
      <w:r w:rsidRPr="007C4B4A">
        <w:rPr>
          <w:spacing w:val="-13"/>
          <w:sz w:val="24"/>
          <w:szCs w:val="24"/>
          <w:lang w:val="ru-RU"/>
        </w:rPr>
        <w:t xml:space="preserve"> </w:t>
      </w:r>
      <w:r w:rsidRPr="007C4B4A">
        <w:rPr>
          <w:sz w:val="24"/>
          <w:szCs w:val="24"/>
          <w:lang w:val="ru-RU"/>
        </w:rPr>
        <w:t>отличительные</w:t>
      </w:r>
      <w:r w:rsidRPr="007C4B4A">
        <w:rPr>
          <w:spacing w:val="-13"/>
          <w:sz w:val="24"/>
          <w:szCs w:val="24"/>
          <w:lang w:val="ru-RU"/>
        </w:rPr>
        <w:t xml:space="preserve"> </w:t>
      </w:r>
      <w:r w:rsidRPr="007C4B4A">
        <w:rPr>
          <w:sz w:val="24"/>
          <w:szCs w:val="24"/>
          <w:lang w:val="ru-RU"/>
        </w:rPr>
        <w:t>признаки</w:t>
      </w:r>
      <w:r w:rsidRPr="007C4B4A">
        <w:rPr>
          <w:spacing w:val="-13"/>
          <w:sz w:val="24"/>
          <w:szCs w:val="24"/>
          <w:lang w:val="ru-RU"/>
        </w:rPr>
        <w:t xml:space="preserve"> </w:t>
      </w:r>
      <w:r w:rsidRPr="007C4B4A">
        <w:rPr>
          <w:sz w:val="24"/>
          <w:szCs w:val="24"/>
          <w:lang w:val="ru-RU"/>
        </w:rPr>
        <w:t>природных</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искусственных</w:t>
      </w:r>
      <w:r w:rsidRPr="007C4B4A">
        <w:rPr>
          <w:spacing w:val="21"/>
          <w:sz w:val="24"/>
          <w:szCs w:val="24"/>
          <w:lang w:val="ru-RU"/>
        </w:rPr>
        <w:t xml:space="preserve"> </w:t>
      </w:r>
      <w:r w:rsidRPr="007C4B4A">
        <w:rPr>
          <w:sz w:val="24"/>
          <w:szCs w:val="24"/>
          <w:lang w:val="ru-RU"/>
        </w:rPr>
        <w:t>сообществ;</w:t>
      </w:r>
    </w:p>
    <w:p w14:paraId="2453C4EA" w14:textId="77777777" w:rsidR="00C6278E" w:rsidRPr="007C4B4A" w:rsidRDefault="00C6278E" w:rsidP="00C339C8">
      <w:pPr>
        <w:ind w:left="567" w:right="-290" w:firstLine="283"/>
        <w:rPr>
          <w:sz w:val="24"/>
          <w:szCs w:val="24"/>
          <w:lang w:val="ru-RU"/>
        </w:rPr>
      </w:pPr>
      <w:r w:rsidRPr="007C4B4A">
        <w:rPr>
          <w:sz w:val="24"/>
          <w:szCs w:val="24"/>
          <w:lang w:val="ru-RU"/>
        </w:rPr>
        <w:t>• аргументировать основные правила поведения человека в природе</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объяснять</w:t>
      </w:r>
      <w:r w:rsidRPr="007C4B4A">
        <w:rPr>
          <w:spacing w:val="-9"/>
          <w:sz w:val="24"/>
          <w:szCs w:val="24"/>
          <w:lang w:val="ru-RU"/>
        </w:rPr>
        <w:t xml:space="preserve"> </w:t>
      </w:r>
      <w:r w:rsidRPr="007C4B4A">
        <w:rPr>
          <w:sz w:val="24"/>
          <w:szCs w:val="24"/>
          <w:lang w:val="ru-RU"/>
        </w:rPr>
        <w:t>значение</w:t>
      </w:r>
      <w:r w:rsidRPr="007C4B4A">
        <w:rPr>
          <w:spacing w:val="-9"/>
          <w:sz w:val="24"/>
          <w:szCs w:val="24"/>
          <w:lang w:val="ru-RU"/>
        </w:rPr>
        <w:t xml:space="preserve"> </w:t>
      </w:r>
      <w:r w:rsidRPr="007C4B4A">
        <w:rPr>
          <w:sz w:val="24"/>
          <w:szCs w:val="24"/>
          <w:lang w:val="ru-RU"/>
        </w:rPr>
        <w:t>природоохранной</w:t>
      </w:r>
      <w:r w:rsidRPr="007C4B4A">
        <w:rPr>
          <w:spacing w:val="-9"/>
          <w:sz w:val="24"/>
          <w:szCs w:val="24"/>
          <w:lang w:val="ru-RU"/>
        </w:rPr>
        <w:t xml:space="preserve"> </w:t>
      </w:r>
      <w:r w:rsidRPr="007C4B4A">
        <w:rPr>
          <w:sz w:val="24"/>
          <w:szCs w:val="24"/>
          <w:lang w:val="ru-RU"/>
        </w:rPr>
        <w:t>деятельности</w:t>
      </w:r>
      <w:r w:rsidRPr="007C4B4A">
        <w:rPr>
          <w:spacing w:val="-23"/>
          <w:sz w:val="24"/>
          <w:szCs w:val="24"/>
          <w:lang w:val="ru-RU"/>
        </w:rPr>
        <w:t xml:space="preserve"> </w:t>
      </w:r>
      <w:r w:rsidRPr="007C4B4A">
        <w:rPr>
          <w:sz w:val="24"/>
          <w:szCs w:val="24"/>
          <w:lang w:val="ru-RU"/>
        </w:rPr>
        <w:t>человека;</w:t>
      </w:r>
      <w:r w:rsidRPr="007C4B4A">
        <w:rPr>
          <w:spacing w:val="-23"/>
          <w:sz w:val="24"/>
          <w:szCs w:val="24"/>
          <w:lang w:val="ru-RU"/>
        </w:rPr>
        <w:t xml:space="preserve"> </w:t>
      </w:r>
      <w:r w:rsidRPr="007C4B4A">
        <w:rPr>
          <w:sz w:val="24"/>
          <w:szCs w:val="24"/>
          <w:lang w:val="ru-RU"/>
        </w:rPr>
        <w:t>анализировать</w:t>
      </w:r>
      <w:r w:rsidRPr="007C4B4A">
        <w:rPr>
          <w:spacing w:val="-23"/>
          <w:sz w:val="24"/>
          <w:szCs w:val="24"/>
          <w:lang w:val="ru-RU"/>
        </w:rPr>
        <w:t xml:space="preserve"> </w:t>
      </w:r>
      <w:r w:rsidRPr="007C4B4A">
        <w:rPr>
          <w:sz w:val="24"/>
          <w:szCs w:val="24"/>
          <w:lang w:val="ru-RU"/>
        </w:rPr>
        <w:t>глобальные</w:t>
      </w:r>
      <w:r w:rsidRPr="007C4B4A">
        <w:rPr>
          <w:spacing w:val="-23"/>
          <w:sz w:val="24"/>
          <w:szCs w:val="24"/>
          <w:lang w:val="ru-RU"/>
        </w:rPr>
        <w:t xml:space="preserve"> </w:t>
      </w:r>
      <w:r w:rsidRPr="007C4B4A">
        <w:rPr>
          <w:sz w:val="24"/>
          <w:szCs w:val="24"/>
          <w:lang w:val="ru-RU"/>
        </w:rPr>
        <w:t>экологические</w:t>
      </w:r>
      <w:r w:rsidRPr="007C4B4A">
        <w:rPr>
          <w:spacing w:val="-23"/>
          <w:sz w:val="24"/>
          <w:szCs w:val="24"/>
          <w:lang w:val="ru-RU"/>
        </w:rPr>
        <w:t xml:space="preserve"> </w:t>
      </w:r>
      <w:r w:rsidRPr="007C4B4A">
        <w:rPr>
          <w:sz w:val="24"/>
          <w:szCs w:val="24"/>
          <w:lang w:val="ru-RU"/>
        </w:rPr>
        <w:t>проблемы;</w:t>
      </w:r>
    </w:p>
    <w:p w14:paraId="3CB5FA6F"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7"/>
          <w:sz w:val="24"/>
          <w:szCs w:val="24"/>
          <w:lang w:val="ru-RU"/>
        </w:rPr>
        <w:t xml:space="preserve"> </w:t>
      </w:r>
      <w:r w:rsidRPr="007C4B4A">
        <w:rPr>
          <w:sz w:val="24"/>
          <w:szCs w:val="24"/>
          <w:lang w:val="ru-RU"/>
        </w:rPr>
        <w:t>раскрывать</w:t>
      </w:r>
      <w:r w:rsidRPr="007C4B4A">
        <w:rPr>
          <w:spacing w:val="-30"/>
          <w:sz w:val="24"/>
          <w:szCs w:val="24"/>
          <w:lang w:val="ru-RU"/>
        </w:rPr>
        <w:t xml:space="preserve"> </w:t>
      </w:r>
      <w:r w:rsidRPr="007C4B4A">
        <w:rPr>
          <w:sz w:val="24"/>
          <w:szCs w:val="24"/>
          <w:lang w:val="ru-RU"/>
        </w:rPr>
        <w:t>роль</w:t>
      </w:r>
      <w:r w:rsidRPr="007C4B4A">
        <w:rPr>
          <w:spacing w:val="-30"/>
          <w:sz w:val="24"/>
          <w:szCs w:val="24"/>
          <w:lang w:val="ru-RU"/>
        </w:rPr>
        <w:t xml:space="preserve"> </w:t>
      </w:r>
      <w:r w:rsidRPr="007C4B4A">
        <w:rPr>
          <w:sz w:val="24"/>
          <w:szCs w:val="24"/>
          <w:lang w:val="ru-RU"/>
        </w:rPr>
        <w:t>биологии</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практической</w:t>
      </w:r>
      <w:r w:rsidRPr="007C4B4A">
        <w:rPr>
          <w:spacing w:val="-30"/>
          <w:sz w:val="24"/>
          <w:szCs w:val="24"/>
          <w:lang w:val="ru-RU"/>
        </w:rPr>
        <w:t xml:space="preserve"> </w:t>
      </w:r>
      <w:r w:rsidRPr="007C4B4A">
        <w:rPr>
          <w:sz w:val="24"/>
          <w:szCs w:val="24"/>
          <w:lang w:val="ru-RU"/>
        </w:rPr>
        <w:t>деятельности</w:t>
      </w:r>
      <w:r w:rsidRPr="007C4B4A">
        <w:rPr>
          <w:spacing w:val="-30"/>
          <w:sz w:val="24"/>
          <w:szCs w:val="24"/>
          <w:lang w:val="ru-RU"/>
        </w:rPr>
        <w:t xml:space="preserve"> </w:t>
      </w:r>
      <w:r w:rsidRPr="007C4B4A">
        <w:rPr>
          <w:sz w:val="24"/>
          <w:szCs w:val="24"/>
          <w:lang w:val="ru-RU"/>
        </w:rPr>
        <w:t>человека;</w:t>
      </w:r>
    </w:p>
    <w:p w14:paraId="2C553B5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4"/>
          <w:sz w:val="24"/>
          <w:szCs w:val="24"/>
          <w:lang w:val="ru-RU"/>
        </w:rPr>
        <w:t xml:space="preserve"> </w:t>
      </w:r>
      <w:r w:rsidRPr="007C4B4A">
        <w:rPr>
          <w:sz w:val="24"/>
          <w:szCs w:val="24"/>
          <w:lang w:val="ru-RU"/>
        </w:rPr>
        <w:t>демонстрировать</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конкретных</w:t>
      </w:r>
      <w:r w:rsidRPr="007C4B4A">
        <w:rPr>
          <w:spacing w:val="-17"/>
          <w:sz w:val="24"/>
          <w:szCs w:val="24"/>
          <w:lang w:val="ru-RU"/>
        </w:rPr>
        <w:t xml:space="preserve"> </w:t>
      </w:r>
      <w:r w:rsidRPr="007C4B4A">
        <w:rPr>
          <w:sz w:val="24"/>
          <w:szCs w:val="24"/>
          <w:lang w:val="ru-RU"/>
        </w:rPr>
        <w:t>примерах</w:t>
      </w:r>
      <w:r w:rsidRPr="007C4B4A">
        <w:rPr>
          <w:spacing w:val="-17"/>
          <w:sz w:val="24"/>
          <w:szCs w:val="24"/>
          <w:lang w:val="ru-RU"/>
        </w:rPr>
        <w:t xml:space="preserve"> </w:t>
      </w:r>
      <w:r w:rsidRPr="007C4B4A">
        <w:rPr>
          <w:sz w:val="24"/>
          <w:szCs w:val="24"/>
          <w:lang w:val="ru-RU"/>
        </w:rPr>
        <w:t>связь</w:t>
      </w:r>
      <w:r w:rsidRPr="007C4B4A">
        <w:rPr>
          <w:spacing w:val="-17"/>
          <w:sz w:val="24"/>
          <w:szCs w:val="24"/>
          <w:lang w:val="ru-RU"/>
        </w:rPr>
        <w:t xml:space="preserve"> </w:t>
      </w:r>
      <w:r w:rsidRPr="007C4B4A">
        <w:rPr>
          <w:sz w:val="24"/>
          <w:szCs w:val="24"/>
          <w:lang w:val="ru-RU"/>
        </w:rPr>
        <w:t>знаний</w:t>
      </w:r>
      <w:r w:rsidRPr="007C4B4A">
        <w:rPr>
          <w:spacing w:val="-17"/>
          <w:sz w:val="24"/>
          <w:szCs w:val="24"/>
          <w:lang w:val="ru-RU"/>
        </w:rPr>
        <w:t xml:space="preserve"> </w:t>
      </w:r>
      <w:r w:rsidRPr="007C4B4A">
        <w:rPr>
          <w:sz w:val="24"/>
          <w:szCs w:val="24"/>
          <w:lang w:val="ru-RU"/>
        </w:rPr>
        <w:t>биологии</w:t>
      </w:r>
      <w:r w:rsidRPr="007C4B4A">
        <w:rPr>
          <w:spacing w:val="-23"/>
          <w:sz w:val="24"/>
          <w:szCs w:val="24"/>
          <w:lang w:val="ru-RU"/>
        </w:rPr>
        <w:t xml:space="preserve"> </w:t>
      </w:r>
      <w:r w:rsidRPr="007C4B4A">
        <w:rPr>
          <w:sz w:val="24"/>
          <w:szCs w:val="24"/>
          <w:lang w:val="ru-RU"/>
        </w:rPr>
        <w:t>со</w:t>
      </w:r>
      <w:r w:rsidRPr="007C4B4A">
        <w:rPr>
          <w:spacing w:val="-23"/>
          <w:sz w:val="24"/>
          <w:szCs w:val="24"/>
          <w:lang w:val="ru-RU"/>
        </w:rPr>
        <w:t xml:space="preserve"> </w:t>
      </w:r>
      <w:r w:rsidRPr="007C4B4A">
        <w:rPr>
          <w:sz w:val="24"/>
          <w:szCs w:val="24"/>
          <w:lang w:val="ru-RU"/>
        </w:rPr>
        <w:t>знаниями</w:t>
      </w:r>
      <w:r w:rsidRPr="007C4B4A">
        <w:rPr>
          <w:spacing w:val="-23"/>
          <w:sz w:val="24"/>
          <w:szCs w:val="24"/>
          <w:lang w:val="ru-RU"/>
        </w:rPr>
        <w:t xml:space="preserve"> </w:t>
      </w:r>
      <w:r w:rsidRPr="007C4B4A">
        <w:rPr>
          <w:sz w:val="24"/>
          <w:szCs w:val="24"/>
          <w:lang w:val="ru-RU"/>
        </w:rPr>
        <w:t>по</w:t>
      </w:r>
      <w:r w:rsidRPr="007C4B4A">
        <w:rPr>
          <w:spacing w:val="-23"/>
          <w:sz w:val="24"/>
          <w:szCs w:val="24"/>
          <w:lang w:val="ru-RU"/>
        </w:rPr>
        <w:t xml:space="preserve"> </w:t>
      </w:r>
      <w:r w:rsidRPr="007C4B4A">
        <w:rPr>
          <w:sz w:val="24"/>
          <w:szCs w:val="24"/>
          <w:lang w:val="ru-RU"/>
        </w:rPr>
        <w:t>математике,</w:t>
      </w:r>
      <w:r w:rsidRPr="007C4B4A">
        <w:rPr>
          <w:spacing w:val="-23"/>
          <w:sz w:val="24"/>
          <w:szCs w:val="24"/>
          <w:lang w:val="ru-RU"/>
        </w:rPr>
        <w:t xml:space="preserve"> </w:t>
      </w:r>
      <w:r w:rsidRPr="007C4B4A">
        <w:rPr>
          <w:sz w:val="24"/>
          <w:szCs w:val="24"/>
          <w:lang w:val="ru-RU"/>
        </w:rPr>
        <w:t>предметов</w:t>
      </w:r>
      <w:r w:rsidRPr="007C4B4A">
        <w:rPr>
          <w:spacing w:val="-23"/>
          <w:sz w:val="24"/>
          <w:szCs w:val="24"/>
          <w:lang w:val="ru-RU"/>
        </w:rPr>
        <w:t xml:space="preserve"> </w:t>
      </w:r>
      <w:r w:rsidRPr="007C4B4A">
        <w:rPr>
          <w:sz w:val="24"/>
          <w:szCs w:val="24"/>
          <w:lang w:val="ru-RU"/>
        </w:rPr>
        <w:t>гуманитарного цикла, различными видами</w:t>
      </w:r>
      <w:r w:rsidRPr="007C4B4A">
        <w:rPr>
          <w:spacing w:val="21"/>
          <w:sz w:val="24"/>
          <w:szCs w:val="24"/>
          <w:lang w:val="ru-RU"/>
        </w:rPr>
        <w:t xml:space="preserve"> </w:t>
      </w:r>
      <w:r w:rsidRPr="007C4B4A">
        <w:rPr>
          <w:sz w:val="24"/>
          <w:szCs w:val="24"/>
          <w:lang w:val="ru-RU"/>
        </w:rPr>
        <w:t>искусства;</w:t>
      </w:r>
    </w:p>
    <w:p w14:paraId="5CD2F364" w14:textId="77777777" w:rsidR="00C6278E" w:rsidRPr="007C4B4A" w:rsidRDefault="00C6278E" w:rsidP="00C339C8">
      <w:pPr>
        <w:ind w:left="567" w:right="-290" w:firstLine="283"/>
        <w:rPr>
          <w:sz w:val="24"/>
          <w:szCs w:val="24"/>
          <w:lang w:val="ru-RU"/>
        </w:rPr>
      </w:pPr>
      <w:r w:rsidRPr="007C4B4A">
        <w:rPr>
          <w:sz w:val="24"/>
          <w:szCs w:val="24"/>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7C4B4A">
        <w:rPr>
          <w:spacing w:val="-39"/>
          <w:sz w:val="24"/>
          <w:szCs w:val="24"/>
          <w:lang w:val="ru-RU"/>
        </w:rPr>
        <w:t xml:space="preserve"> </w:t>
      </w:r>
      <w:r w:rsidRPr="007C4B4A">
        <w:rPr>
          <w:sz w:val="24"/>
          <w:szCs w:val="24"/>
          <w:lang w:val="ru-RU"/>
        </w:rPr>
        <w:t>измерения и сравнения живых</w:t>
      </w:r>
      <w:r w:rsidRPr="007C4B4A">
        <w:rPr>
          <w:spacing w:val="1"/>
          <w:sz w:val="24"/>
          <w:szCs w:val="24"/>
          <w:lang w:val="ru-RU"/>
        </w:rPr>
        <w:t xml:space="preserve"> </w:t>
      </w:r>
      <w:r w:rsidRPr="007C4B4A">
        <w:rPr>
          <w:sz w:val="24"/>
          <w:szCs w:val="24"/>
          <w:lang w:val="ru-RU"/>
        </w:rPr>
        <w:t>объектов);</w:t>
      </w:r>
    </w:p>
    <w:p w14:paraId="23D01B4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6"/>
          <w:sz w:val="24"/>
          <w:szCs w:val="24"/>
          <w:lang w:val="ru-RU"/>
        </w:rPr>
        <w:t xml:space="preserve"> </w:t>
      </w:r>
      <w:r w:rsidRPr="007C4B4A">
        <w:rPr>
          <w:sz w:val="24"/>
          <w:szCs w:val="24"/>
          <w:lang w:val="ru-RU"/>
        </w:rPr>
        <w:t>применять</w:t>
      </w:r>
      <w:r w:rsidRPr="007C4B4A">
        <w:rPr>
          <w:spacing w:val="-23"/>
          <w:sz w:val="24"/>
          <w:szCs w:val="24"/>
          <w:lang w:val="ru-RU"/>
        </w:rPr>
        <w:t xml:space="preserve"> </w:t>
      </w:r>
      <w:r w:rsidRPr="007C4B4A">
        <w:rPr>
          <w:sz w:val="24"/>
          <w:szCs w:val="24"/>
          <w:lang w:val="ru-RU"/>
        </w:rPr>
        <w:t>методы</w:t>
      </w:r>
      <w:r w:rsidRPr="007C4B4A">
        <w:rPr>
          <w:spacing w:val="-23"/>
          <w:sz w:val="24"/>
          <w:szCs w:val="24"/>
          <w:lang w:val="ru-RU"/>
        </w:rPr>
        <w:t xml:space="preserve"> </w:t>
      </w:r>
      <w:r w:rsidRPr="007C4B4A">
        <w:rPr>
          <w:sz w:val="24"/>
          <w:szCs w:val="24"/>
          <w:lang w:val="ru-RU"/>
        </w:rPr>
        <w:t>биологии</w:t>
      </w:r>
      <w:r w:rsidRPr="007C4B4A">
        <w:rPr>
          <w:spacing w:val="-23"/>
          <w:sz w:val="24"/>
          <w:szCs w:val="24"/>
          <w:lang w:val="ru-RU"/>
        </w:rPr>
        <w:t xml:space="preserve"> </w:t>
      </w:r>
      <w:r w:rsidRPr="007C4B4A">
        <w:rPr>
          <w:sz w:val="24"/>
          <w:szCs w:val="24"/>
          <w:lang w:val="ru-RU"/>
        </w:rPr>
        <w:t>(наблюдение,</w:t>
      </w:r>
      <w:r w:rsidRPr="007C4B4A">
        <w:rPr>
          <w:spacing w:val="-23"/>
          <w:sz w:val="24"/>
          <w:szCs w:val="24"/>
          <w:lang w:val="ru-RU"/>
        </w:rPr>
        <w:t xml:space="preserve"> </w:t>
      </w:r>
      <w:r w:rsidRPr="007C4B4A">
        <w:rPr>
          <w:sz w:val="24"/>
          <w:szCs w:val="24"/>
          <w:lang w:val="ru-RU"/>
        </w:rPr>
        <w:t>описание,</w:t>
      </w:r>
      <w:r w:rsidRPr="007C4B4A">
        <w:rPr>
          <w:spacing w:val="-23"/>
          <w:sz w:val="24"/>
          <w:szCs w:val="24"/>
          <w:lang w:val="ru-RU"/>
        </w:rPr>
        <w:t xml:space="preserve"> </w:t>
      </w:r>
      <w:r w:rsidRPr="007C4B4A">
        <w:rPr>
          <w:sz w:val="24"/>
          <w:szCs w:val="24"/>
          <w:lang w:val="ru-RU"/>
        </w:rPr>
        <w:t>классификация, измерение, эксперимент): проводить наблюдения за</w:t>
      </w:r>
      <w:r w:rsidRPr="007C4B4A">
        <w:rPr>
          <w:spacing w:val="-16"/>
          <w:sz w:val="24"/>
          <w:szCs w:val="24"/>
          <w:lang w:val="ru-RU"/>
        </w:rPr>
        <w:t xml:space="preserve"> </w:t>
      </w:r>
      <w:r w:rsidRPr="007C4B4A">
        <w:rPr>
          <w:sz w:val="24"/>
          <w:szCs w:val="24"/>
          <w:lang w:val="ru-RU"/>
        </w:rPr>
        <w:t>организмами,</w:t>
      </w:r>
      <w:r w:rsidRPr="007C4B4A">
        <w:rPr>
          <w:spacing w:val="-16"/>
          <w:sz w:val="24"/>
          <w:szCs w:val="24"/>
          <w:lang w:val="ru-RU"/>
        </w:rPr>
        <w:t xml:space="preserve"> </w:t>
      </w:r>
      <w:r w:rsidRPr="007C4B4A">
        <w:rPr>
          <w:sz w:val="24"/>
          <w:szCs w:val="24"/>
          <w:lang w:val="ru-RU"/>
        </w:rPr>
        <w:t>описывать</w:t>
      </w:r>
      <w:r w:rsidRPr="007C4B4A">
        <w:rPr>
          <w:spacing w:val="-16"/>
          <w:sz w:val="24"/>
          <w:szCs w:val="24"/>
          <w:lang w:val="ru-RU"/>
        </w:rPr>
        <w:t xml:space="preserve"> </w:t>
      </w:r>
      <w:r w:rsidRPr="007C4B4A">
        <w:rPr>
          <w:sz w:val="24"/>
          <w:szCs w:val="24"/>
          <w:lang w:val="ru-RU"/>
        </w:rPr>
        <w:t>биологические</w:t>
      </w:r>
      <w:r w:rsidRPr="007C4B4A">
        <w:rPr>
          <w:spacing w:val="-16"/>
          <w:sz w:val="24"/>
          <w:szCs w:val="24"/>
          <w:lang w:val="ru-RU"/>
        </w:rPr>
        <w:t xml:space="preserve"> </w:t>
      </w:r>
      <w:r w:rsidRPr="007C4B4A">
        <w:rPr>
          <w:sz w:val="24"/>
          <w:szCs w:val="24"/>
          <w:lang w:val="ru-RU"/>
        </w:rPr>
        <w:t>объекты,</w:t>
      </w:r>
      <w:r w:rsidRPr="007C4B4A">
        <w:rPr>
          <w:spacing w:val="-16"/>
          <w:sz w:val="24"/>
          <w:szCs w:val="24"/>
          <w:lang w:val="ru-RU"/>
        </w:rPr>
        <w:t xml:space="preserve"> </w:t>
      </w:r>
      <w:r w:rsidRPr="007C4B4A">
        <w:rPr>
          <w:sz w:val="24"/>
          <w:szCs w:val="24"/>
          <w:lang w:val="ru-RU"/>
        </w:rPr>
        <w:t>процессы и явления; выполнять биологический рисунок и измерение</w:t>
      </w:r>
      <w:r w:rsidRPr="007C4B4A">
        <w:rPr>
          <w:spacing w:val="-28"/>
          <w:sz w:val="24"/>
          <w:szCs w:val="24"/>
          <w:lang w:val="ru-RU"/>
        </w:rPr>
        <w:t xml:space="preserve"> </w:t>
      </w:r>
      <w:r w:rsidRPr="007C4B4A">
        <w:rPr>
          <w:sz w:val="24"/>
          <w:szCs w:val="24"/>
          <w:lang w:val="ru-RU"/>
        </w:rPr>
        <w:t>биологических</w:t>
      </w:r>
      <w:r w:rsidRPr="007C4B4A">
        <w:rPr>
          <w:spacing w:val="-28"/>
          <w:sz w:val="24"/>
          <w:szCs w:val="24"/>
          <w:lang w:val="ru-RU"/>
        </w:rPr>
        <w:t xml:space="preserve"> </w:t>
      </w:r>
      <w:r w:rsidRPr="007C4B4A">
        <w:rPr>
          <w:sz w:val="24"/>
          <w:szCs w:val="24"/>
          <w:lang w:val="ru-RU"/>
        </w:rPr>
        <w:t>объектов;</w:t>
      </w:r>
    </w:p>
    <w:p w14:paraId="01B3EF88" w14:textId="77777777" w:rsidR="00C6278E" w:rsidRPr="007C4B4A" w:rsidRDefault="00C6278E" w:rsidP="00C339C8">
      <w:pPr>
        <w:ind w:left="567" w:right="-290" w:firstLine="283"/>
        <w:rPr>
          <w:sz w:val="24"/>
          <w:szCs w:val="24"/>
          <w:lang w:val="ru-RU"/>
        </w:rPr>
      </w:pPr>
      <w:r w:rsidRPr="007C4B4A">
        <w:rPr>
          <w:sz w:val="24"/>
          <w:szCs w:val="24"/>
          <w:lang w:val="ru-RU"/>
        </w:rPr>
        <w:t>• владеть приёмами работы с лупой, световым и</w:t>
      </w:r>
      <w:r w:rsidRPr="007C4B4A">
        <w:rPr>
          <w:spacing w:val="-35"/>
          <w:sz w:val="24"/>
          <w:szCs w:val="24"/>
          <w:lang w:val="ru-RU"/>
        </w:rPr>
        <w:t xml:space="preserve"> </w:t>
      </w:r>
      <w:r w:rsidRPr="007C4B4A">
        <w:rPr>
          <w:sz w:val="24"/>
          <w:szCs w:val="24"/>
          <w:lang w:val="ru-RU"/>
        </w:rPr>
        <w:t>цифровым микроскопами</w:t>
      </w:r>
      <w:r w:rsidRPr="007C4B4A">
        <w:rPr>
          <w:spacing w:val="-45"/>
          <w:sz w:val="24"/>
          <w:szCs w:val="24"/>
          <w:lang w:val="ru-RU"/>
        </w:rPr>
        <w:t xml:space="preserve"> </w:t>
      </w:r>
      <w:r w:rsidRPr="007C4B4A">
        <w:rPr>
          <w:sz w:val="24"/>
          <w:szCs w:val="24"/>
          <w:lang w:val="ru-RU"/>
        </w:rPr>
        <w:t>при</w:t>
      </w:r>
      <w:r w:rsidRPr="007C4B4A">
        <w:rPr>
          <w:spacing w:val="-45"/>
          <w:sz w:val="24"/>
          <w:szCs w:val="24"/>
          <w:lang w:val="ru-RU"/>
        </w:rPr>
        <w:t xml:space="preserve"> </w:t>
      </w:r>
      <w:r w:rsidRPr="007C4B4A">
        <w:rPr>
          <w:sz w:val="24"/>
          <w:szCs w:val="24"/>
          <w:lang w:val="ru-RU"/>
        </w:rPr>
        <w:t>рассматривании</w:t>
      </w:r>
      <w:r w:rsidRPr="007C4B4A">
        <w:rPr>
          <w:spacing w:val="-45"/>
          <w:sz w:val="24"/>
          <w:szCs w:val="24"/>
          <w:lang w:val="ru-RU"/>
        </w:rPr>
        <w:t xml:space="preserve"> </w:t>
      </w:r>
      <w:r w:rsidRPr="007C4B4A">
        <w:rPr>
          <w:sz w:val="24"/>
          <w:szCs w:val="24"/>
          <w:lang w:val="ru-RU"/>
        </w:rPr>
        <w:t>биологических</w:t>
      </w:r>
      <w:r w:rsidRPr="007C4B4A">
        <w:rPr>
          <w:spacing w:val="-45"/>
          <w:sz w:val="24"/>
          <w:szCs w:val="24"/>
          <w:lang w:val="ru-RU"/>
        </w:rPr>
        <w:t xml:space="preserve"> </w:t>
      </w:r>
      <w:r w:rsidRPr="007C4B4A">
        <w:rPr>
          <w:sz w:val="24"/>
          <w:szCs w:val="24"/>
          <w:lang w:val="ru-RU"/>
        </w:rPr>
        <w:t>объектов;</w:t>
      </w:r>
    </w:p>
    <w:p w14:paraId="6EF8DB5E" w14:textId="77777777" w:rsidR="00C6278E" w:rsidRPr="007C4B4A" w:rsidRDefault="00C6278E" w:rsidP="00C339C8">
      <w:pPr>
        <w:ind w:left="567" w:right="-290" w:firstLine="283"/>
        <w:rPr>
          <w:sz w:val="24"/>
          <w:szCs w:val="24"/>
          <w:lang w:val="ru-RU"/>
        </w:rPr>
      </w:pPr>
      <w:r w:rsidRPr="007C4B4A">
        <w:rPr>
          <w:sz w:val="24"/>
          <w:szCs w:val="24"/>
          <w:lang w:val="ru-RU"/>
        </w:rPr>
        <w:lastRenderedPageBreak/>
        <w:t>•</w:t>
      </w:r>
      <w:r w:rsidRPr="007C4B4A">
        <w:rPr>
          <w:spacing w:val="-33"/>
          <w:sz w:val="24"/>
          <w:szCs w:val="24"/>
          <w:lang w:val="ru-RU"/>
        </w:rPr>
        <w:t xml:space="preserve"> </w:t>
      </w:r>
      <w:r w:rsidRPr="007C4B4A">
        <w:rPr>
          <w:sz w:val="24"/>
          <w:szCs w:val="24"/>
          <w:lang w:val="ru-RU"/>
        </w:rPr>
        <w:t>соблюдать</w:t>
      </w:r>
      <w:r w:rsidRPr="007C4B4A">
        <w:rPr>
          <w:spacing w:val="-9"/>
          <w:sz w:val="24"/>
          <w:szCs w:val="24"/>
          <w:lang w:val="ru-RU"/>
        </w:rPr>
        <w:t xml:space="preserve"> </w:t>
      </w:r>
      <w:r w:rsidRPr="007C4B4A">
        <w:rPr>
          <w:sz w:val="24"/>
          <w:szCs w:val="24"/>
          <w:lang w:val="ru-RU"/>
        </w:rPr>
        <w:t>правила</w:t>
      </w:r>
      <w:r w:rsidRPr="007C4B4A">
        <w:rPr>
          <w:spacing w:val="-9"/>
          <w:sz w:val="24"/>
          <w:szCs w:val="24"/>
          <w:lang w:val="ru-RU"/>
        </w:rPr>
        <w:t xml:space="preserve"> </w:t>
      </w:r>
      <w:r w:rsidRPr="007C4B4A">
        <w:rPr>
          <w:sz w:val="24"/>
          <w:szCs w:val="24"/>
          <w:lang w:val="ru-RU"/>
        </w:rPr>
        <w:t>безопасного</w:t>
      </w:r>
      <w:r w:rsidRPr="007C4B4A">
        <w:rPr>
          <w:spacing w:val="-9"/>
          <w:sz w:val="24"/>
          <w:szCs w:val="24"/>
          <w:lang w:val="ru-RU"/>
        </w:rPr>
        <w:t xml:space="preserve"> </w:t>
      </w:r>
      <w:r w:rsidRPr="007C4B4A">
        <w:rPr>
          <w:sz w:val="24"/>
          <w:szCs w:val="24"/>
          <w:lang w:val="ru-RU"/>
        </w:rPr>
        <w:t>труда</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работе</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учебным и</w:t>
      </w:r>
      <w:r w:rsidRPr="007C4B4A">
        <w:rPr>
          <w:spacing w:val="-34"/>
          <w:sz w:val="24"/>
          <w:szCs w:val="24"/>
          <w:lang w:val="ru-RU"/>
        </w:rPr>
        <w:t xml:space="preserve"> </w:t>
      </w:r>
      <w:r w:rsidRPr="007C4B4A">
        <w:rPr>
          <w:sz w:val="24"/>
          <w:szCs w:val="24"/>
          <w:lang w:val="ru-RU"/>
        </w:rPr>
        <w:t>лабораторным</w:t>
      </w:r>
      <w:r w:rsidRPr="007C4B4A">
        <w:rPr>
          <w:spacing w:val="-34"/>
          <w:sz w:val="24"/>
          <w:szCs w:val="24"/>
          <w:lang w:val="ru-RU"/>
        </w:rPr>
        <w:t xml:space="preserve"> </w:t>
      </w:r>
      <w:r w:rsidRPr="007C4B4A">
        <w:rPr>
          <w:sz w:val="24"/>
          <w:szCs w:val="24"/>
          <w:lang w:val="ru-RU"/>
        </w:rPr>
        <w:t>оборудованием,</w:t>
      </w:r>
      <w:r w:rsidRPr="007C4B4A">
        <w:rPr>
          <w:spacing w:val="-34"/>
          <w:sz w:val="24"/>
          <w:szCs w:val="24"/>
          <w:lang w:val="ru-RU"/>
        </w:rPr>
        <w:t xml:space="preserve"> </w:t>
      </w:r>
      <w:r w:rsidRPr="007C4B4A">
        <w:rPr>
          <w:sz w:val="24"/>
          <w:szCs w:val="24"/>
          <w:lang w:val="ru-RU"/>
        </w:rPr>
        <w:t>химической</w:t>
      </w:r>
      <w:r w:rsidRPr="007C4B4A">
        <w:rPr>
          <w:spacing w:val="-34"/>
          <w:sz w:val="24"/>
          <w:szCs w:val="24"/>
          <w:lang w:val="ru-RU"/>
        </w:rPr>
        <w:t xml:space="preserve"> </w:t>
      </w:r>
      <w:r w:rsidRPr="007C4B4A">
        <w:rPr>
          <w:sz w:val="24"/>
          <w:szCs w:val="24"/>
          <w:lang w:val="ru-RU"/>
        </w:rPr>
        <w:t>посудой</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соответствии с инструкциями на уроке, во внеурочной деятельности;</w:t>
      </w:r>
    </w:p>
    <w:p w14:paraId="5C04905F" w14:textId="77777777" w:rsidR="00C6278E" w:rsidRPr="007C4B4A" w:rsidRDefault="00C6278E" w:rsidP="00C339C8">
      <w:pPr>
        <w:ind w:left="567" w:right="-290" w:firstLine="283"/>
        <w:rPr>
          <w:sz w:val="24"/>
          <w:szCs w:val="24"/>
          <w:lang w:val="ru-RU"/>
        </w:rPr>
      </w:pPr>
      <w:r w:rsidRPr="007C4B4A">
        <w:rPr>
          <w:sz w:val="24"/>
          <w:szCs w:val="24"/>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6"/>
          <w:sz w:val="24"/>
          <w:szCs w:val="24"/>
          <w:lang w:val="ru-RU"/>
        </w:rPr>
        <w:t xml:space="preserve"> </w:t>
      </w:r>
      <w:r w:rsidRPr="007C4B4A">
        <w:rPr>
          <w:sz w:val="24"/>
          <w:szCs w:val="24"/>
          <w:lang w:val="ru-RU"/>
        </w:rPr>
        <w:t>создавать</w:t>
      </w:r>
      <w:r w:rsidRPr="007C4B4A">
        <w:rPr>
          <w:spacing w:val="-30"/>
          <w:sz w:val="24"/>
          <w:szCs w:val="24"/>
          <w:lang w:val="ru-RU"/>
        </w:rPr>
        <w:t xml:space="preserve"> </w:t>
      </w:r>
      <w:r w:rsidRPr="007C4B4A">
        <w:rPr>
          <w:sz w:val="24"/>
          <w:szCs w:val="24"/>
          <w:lang w:val="ru-RU"/>
        </w:rPr>
        <w:t>письменные</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устные</w:t>
      </w:r>
      <w:r w:rsidRPr="007C4B4A">
        <w:rPr>
          <w:spacing w:val="-30"/>
          <w:sz w:val="24"/>
          <w:szCs w:val="24"/>
          <w:lang w:val="ru-RU"/>
        </w:rPr>
        <w:t xml:space="preserve"> </w:t>
      </w:r>
      <w:r w:rsidRPr="007C4B4A">
        <w:rPr>
          <w:sz w:val="24"/>
          <w:szCs w:val="24"/>
          <w:lang w:val="ru-RU"/>
        </w:rPr>
        <w:t>сообщения,</w:t>
      </w:r>
      <w:r w:rsidRPr="007C4B4A">
        <w:rPr>
          <w:spacing w:val="-30"/>
          <w:sz w:val="24"/>
          <w:szCs w:val="24"/>
          <w:lang w:val="ru-RU"/>
        </w:rPr>
        <w:t xml:space="preserve"> </w:t>
      </w:r>
      <w:r w:rsidRPr="007C4B4A">
        <w:rPr>
          <w:sz w:val="24"/>
          <w:szCs w:val="24"/>
          <w:lang w:val="ru-RU"/>
        </w:rPr>
        <w:t>грамотно</w:t>
      </w:r>
      <w:r w:rsidRPr="007C4B4A">
        <w:rPr>
          <w:spacing w:val="-30"/>
          <w:sz w:val="24"/>
          <w:szCs w:val="24"/>
          <w:lang w:val="ru-RU"/>
        </w:rPr>
        <w:t xml:space="preserve"> </w:t>
      </w:r>
      <w:r w:rsidRPr="007C4B4A">
        <w:rPr>
          <w:sz w:val="24"/>
          <w:szCs w:val="24"/>
          <w:lang w:val="ru-RU"/>
        </w:rPr>
        <w:t>используя понятийный аппарат изучаемого раздела</w:t>
      </w:r>
      <w:r w:rsidRPr="007C4B4A">
        <w:rPr>
          <w:spacing w:val="-25"/>
          <w:sz w:val="24"/>
          <w:szCs w:val="24"/>
          <w:lang w:val="ru-RU"/>
        </w:rPr>
        <w:t xml:space="preserve"> </w:t>
      </w:r>
      <w:r w:rsidRPr="007C4B4A">
        <w:rPr>
          <w:sz w:val="24"/>
          <w:szCs w:val="24"/>
          <w:lang w:val="ru-RU"/>
        </w:rPr>
        <w:t>биологии.</w:t>
      </w:r>
    </w:p>
    <w:p w14:paraId="0A227974" w14:textId="77777777" w:rsidR="00C6278E" w:rsidRPr="007C4B4A" w:rsidRDefault="00C6278E" w:rsidP="00C339C8">
      <w:pPr>
        <w:ind w:left="567" w:right="-290" w:firstLine="283"/>
        <w:rPr>
          <w:b/>
          <w:bCs/>
          <w:sz w:val="24"/>
          <w:szCs w:val="24"/>
          <w:lang w:val="ru-RU"/>
        </w:rPr>
      </w:pPr>
      <w:r w:rsidRPr="007C4B4A">
        <w:rPr>
          <w:b/>
          <w:bCs/>
          <w:sz w:val="24"/>
          <w:szCs w:val="24"/>
          <w:lang w:val="ru-RU"/>
        </w:rPr>
        <w:t>6 класс:</w:t>
      </w:r>
    </w:p>
    <w:p w14:paraId="679A0A04"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9"/>
          <w:sz w:val="24"/>
          <w:szCs w:val="24"/>
          <w:lang w:val="ru-RU"/>
        </w:rPr>
        <w:t xml:space="preserve"> </w:t>
      </w:r>
      <w:r w:rsidRPr="007C4B4A">
        <w:rPr>
          <w:sz w:val="24"/>
          <w:szCs w:val="24"/>
          <w:lang w:val="ru-RU"/>
        </w:rPr>
        <w:t>характеризовать</w:t>
      </w:r>
      <w:r w:rsidRPr="007C4B4A">
        <w:rPr>
          <w:spacing w:val="-39"/>
          <w:sz w:val="24"/>
          <w:szCs w:val="24"/>
          <w:lang w:val="ru-RU"/>
        </w:rPr>
        <w:t xml:space="preserve"> </w:t>
      </w:r>
      <w:r w:rsidRPr="007C4B4A">
        <w:rPr>
          <w:sz w:val="24"/>
          <w:szCs w:val="24"/>
          <w:lang w:val="ru-RU"/>
        </w:rPr>
        <w:t>ботанику</w:t>
      </w:r>
      <w:r w:rsidRPr="007C4B4A">
        <w:rPr>
          <w:spacing w:val="-39"/>
          <w:sz w:val="24"/>
          <w:szCs w:val="24"/>
          <w:lang w:val="ru-RU"/>
        </w:rPr>
        <w:t xml:space="preserve"> </w:t>
      </w:r>
      <w:r w:rsidRPr="007C4B4A">
        <w:rPr>
          <w:sz w:val="24"/>
          <w:szCs w:val="24"/>
          <w:lang w:val="ru-RU"/>
        </w:rPr>
        <w:t>как</w:t>
      </w:r>
      <w:r w:rsidRPr="007C4B4A">
        <w:rPr>
          <w:spacing w:val="-39"/>
          <w:sz w:val="24"/>
          <w:szCs w:val="24"/>
          <w:lang w:val="ru-RU"/>
        </w:rPr>
        <w:t xml:space="preserve"> </w:t>
      </w:r>
      <w:r w:rsidRPr="007C4B4A">
        <w:rPr>
          <w:sz w:val="24"/>
          <w:szCs w:val="24"/>
          <w:lang w:val="ru-RU"/>
        </w:rPr>
        <w:t>биологическую</w:t>
      </w:r>
      <w:r w:rsidRPr="007C4B4A">
        <w:rPr>
          <w:spacing w:val="-39"/>
          <w:sz w:val="24"/>
          <w:szCs w:val="24"/>
          <w:lang w:val="ru-RU"/>
        </w:rPr>
        <w:t xml:space="preserve"> </w:t>
      </w:r>
      <w:r w:rsidRPr="007C4B4A">
        <w:rPr>
          <w:sz w:val="24"/>
          <w:szCs w:val="24"/>
          <w:lang w:val="ru-RU"/>
        </w:rPr>
        <w:t>науку,</w:t>
      </w:r>
      <w:r w:rsidRPr="007C4B4A">
        <w:rPr>
          <w:spacing w:val="-39"/>
          <w:sz w:val="24"/>
          <w:szCs w:val="24"/>
          <w:lang w:val="ru-RU"/>
        </w:rPr>
        <w:t xml:space="preserve"> </w:t>
      </w:r>
      <w:r w:rsidRPr="007C4B4A">
        <w:rPr>
          <w:sz w:val="24"/>
          <w:szCs w:val="24"/>
          <w:lang w:val="ru-RU"/>
        </w:rPr>
        <w:t>её</w:t>
      </w:r>
      <w:r w:rsidRPr="007C4B4A">
        <w:rPr>
          <w:spacing w:val="-39"/>
          <w:sz w:val="24"/>
          <w:szCs w:val="24"/>
          <w:lang w:val="ru-RU"/>
        </w:rPr>
        <w:t xml:space="preserve"> </w:t>
      </w:r>
      <w:r w:rsidRPr="007C4B4A">
        <w:rPr>
          <w:sz w:val="24"/>
          <w:szCs w:val="24"/>
          <w:lang w:val="ru-RU"/>
        </w:rPr>
        <w:t>разделы</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связи</w:t>
      </w:r>
      <w:r w:rsidRPr="007C4B4A">
        <w:rPr>
          <w:spacing w:val="-22"/>
          <w:sz w:val="24"/>
          <w:szCs w:val="24"/>
          <w:lang w:val="ru-RU"/>
        </w:rPr>
        <w:t xml:space="preserve"> </w:t>
      </w:r>
      <w:r w:rsidRPr="007C4B4A">
        <w:rPr>
          <w:sz w:val="24"/>
          <w:szCs w:val="24"/>
          <w:lang w:val="ru-RU"/>
        </w:rPr>
        <w:t>с</w:t>
      </w:r>
      <w:r w:rsidRPr="007C4B4A">
        <w:rPr>
          <w:spacing w:val="-22"/>
          <w:sz w:val="24"/>
          <w:szCs w:val="24"/>
          <w:lang w:val="ru-RU"/>
        </w:rPr>
        <w:t xml:space="preserve"> </w:t>
      </w:r>
      <w:r w:rsidRPr="007C4B4A">
        <w:rPr>
          <w:sz w:val="24"/>
          <w:szCs w:val="24"/>
          <w:lang w:val="ru-RU"/>
        </w:rPr>
        <w:t>другими</w:t>
      </w:r>
      <w:r w:rsidRPr="007C4B4A">
        <w:rPr>
          <w:spacing w:val="-22"/>
          <w:sz w:val="24"/>
          <w:szCs w:val="24"/>
          <w:lang w:val="ru-RU"/>
        </w:rPr>
        <w:t xml:space="preserve"> </w:t>
      </w:r>
      <w:r w:rsidRPr="007C4B4A">
        <w:rPr>
          <w:sz w:val="24"/>
          <w:szCs w:val="24"/>
          <w:lang w:val="ru-RU"/>
        </w:rPr>
        <w:t>науками</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техникой;</w:t>
      </w:r>
    </w:p>
    <w:p w14:paraId="1B7F221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5"/>
          <w:sz w:val="24"/>
          <w:szCs w:val="24"/>
          <w:lang w:val="ru-RU"/>
        </w:rPr>
        <w:t xml:space="preserve"> </w:t>
      </w:r>
      <w:r w:rsidRPr="007C4B4A">
        <w:rPr>
          <w:sz w:val="24"/>
          <w:szCs w:val="24"/>
          <w:lang w:val="ru-RU"/>
        </w:rPr>
        <w:t>приводить</w:t>
      </w:r>
      <w:r w:rsidRPr="007C4B4A">
        <w:rPr>
          <w:spacing w:val="-22"/>
          <w:sz w:val="24"/>
          <w:szCs w:val="24"/>
          <w:lang w:val="ru-RU"/>
        </w:rPr>
        <w:t xml:space="preserve"> </w:t>
      </w:r>
      <w:r w:rsidRPr="007C4B4A">
        <w:rPr>
          <w:sz w:val="24"/>
          <w:szCs w:val="24"/>
          <w:lang w:val="ru-RU"/>
        </w:rPr>
        <w:t>примеры</w:t>
      </w:r>
      <w:r w:rsidRPr="007C4B4A">
        <w:rPr>
          <w:spacing w:val="-22"/>
          <w:sz w:val="24"/>
          <w:szCs w:val="24"/>
          <w:lang w:val="ru-RU"/>
        </w:rPr>
        <w:t xml:space="preserve"> </w:t>
      </w:r>
      <w:r w:rsidRPr="007C4B4A">
        <w:rPr>
          <w:sz w:val="24"/>
          <w:szCs w:val="24"/>
          <w:lang w:val="ru-RU"/>
        </w:rPr>
        <w:t>вклада</w:t>
      </w:r>
      <w:r w:rsidRPr="007C4B4A">
        <w:rPr>
          <w:spacing w:val="-22"/>
          <w:sz w:val="24"/>
          <w:szCs w:val="24"/>
          <w:lang w:val="ru-RU"/>
        </w:rPr>
        <w:t xml:space="preserve"> </w:t>
      </w:r>
      <w:r w:rsidRPr="007C4B4A">
        <w:rPr>
          <w:sz w:val="24"/>
          <w:szCs w:val="24"/>
          <w:lang w:val="ru-RU"/>
        </w:rPr>
        <w:t>российских</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том</w:t>
      </w:r>
      <w:r w:rsidRPr="007C4B4A">
        <w:rPr>
          <w:spacing w:val="-22"/>
          <w:sz w:val="24"/>
          <w:szCs w:val="24"/>
          <w:lang w:val="ru-RU"/>
        </w:rPr>
        <w:t xml:space="preserve"> </w:t>
      </w:r>
      <w:r w:rsidRPr="007C4B4A">
        <w:rPr>
          <w:sz w:val="24"/>
          <w:szCs w:val="24"/>
          <w:lang w:val="ru-RU"/>
        </w:rPr>
        <w:t>числе</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 xml:space="preserve">Докучаев, К. А. Тимирязев, С. </w:t>
      </w:r>
      <w:r w:rsidRPr="007C4B4A">
        <w:rPr>
          <w:spacing w:val="-10"/>
          <w:sz w:val="24"/>
          <w:szCs w:val="24"/>
          <w:lang w:val="ru-RU"/>
        </w:rPr>
        <w:t xml:space="preserve">Г. </w:t>
      </w:r>
      <w:r w:rsidRPr="007C4B4A">
        <w:rPr>
          <w:sz w:val="24"/>
          <w:szCs w:val="24"/>
          <w:lang w:val="ru-RU"/>
        </w:rPr>
        <w:t>Навашин) и зарубежных учёных (в том числе Р. Гук, М. Мальпиги) в развитие наук о растениях;</w:t>
      </w:r>
    </w:p>
    <w:p w14:paraId="774C39CD" w14:textId="77777777" w:rsidR="00C6278E" w:rsidRPr="007C4B4A" w:rsidRDefault="00C6278E" w:rsidP="00C339C8">
      <w:pPr>
        <w:ind w:left="567" w:right="-290" w:firstLine="283"/>
        <w:rPr>
          <w:sz w:val="24"/>
          <w:szCs w:val="24"/>
          <w:lang w:val="ru-RU"/>
        </w:rPr>
      </w:pPr>
      <w:r w:rsidRPr="007C4B4A">
        <w:rPr>
          <w:sz w:val="24"/>
          <w:szCs w:val="24"/>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7C4B4A">
        <w:rPr>
          <w:spacing w:val="-17"/>
          <w:sz w:val="24"/>
          <w:szCs w:val="24"/>
          <w:lang w:val="ru-RU"/>
        </w:rPr>
        <w:t xml:space="preserve"> </w:t>
      </w:r>
      <w:r w:rsidRPr="007C4B4A">
        <w:rPr>
          <w:sz w:val="24"/>
          <w:szCs w:val="24"/>
          <w:lang w:val="ru-RU"/>
        </w:rPr>
        <w:t>организм,</w:t>
      </w:r>
      <w:r w:rsidRPr="007C4B4A">
        <w:rPr>
          <w:spacing w:val="-17"/>
          <w:sz w:val="24"/>
          <w:szCs w:val="24"/>
          <w:lang w:val="ru-RU"/>
        </w:rPr>
        <w:t xml:space="preserve"> </w:t>
      </w:r>
      <w:r w:rsidRPr="007C4B4A">
        <w:rPr>
          <w:sz w:val="24"/>
          <w:szCs w:val="24"/>
          <w:lang w:val="ru-RU"/>
        </w:rPr>
        <w:t>минеральное</w:t>
      </w:r>
      <w:r w:rsidRPr="007C4B4A">
        <w:rPr>
          <w:spacing w:val="-17"/>
          <w:sz w:val="24"/>
          <w:szCs w:val="24"/>
          <w:lang w:val="ru-RU"/>
        </w:rPr>
        <w:t xml:space="preserve"> </w:t>
      </w:r>
      <w:r w:rsidRPr="007C4B4A">
        <w:rPr>
          <w:sz w:val="24"/>
          <w:szCs w:val="24"/>
          <w:lang w:val="ru-RU"/>
        </w:rPr>
        <w:t>питание,</w:t>
      </w:r>
      <w:r w:rsidRPr="007C4B4A">
        <w:rPr>
          <w:spacing w:val="-17"/>
          <w:sz w:val="24"/>
          <w:szCs w:val="24"/>
          <w:lang w:val="ru-RU"/>
        </w:rPr>
        <w:t xml:space="preserve"> </w:t>
      </w:r>
      <w:r w:rsidRPr="007C4B4A">
        <w:rPr>
          <w:sz w:val="24"/>
          <w:szCs w:val="24"/>
          <w:lang w:val="ru-RU"/>
        </w:rPr>
        <w:t>фотосинтез,</w:t>
      </w:r>
      <w:r w:rsidRPr="007C4B4A">
        <w:rPr>
          <w:spacing w:val="-17"/>
          <w:sz w:val="24"/>
          <w:szCs w:val="24"/>
          <w:lang w:val="ru-RU"/>
        </w:rPr>
        <w:t xml:space="preserve"> </w:t>
      </w:r>
      <w:r w:rsidRPr="007C4B4A">
        <w:rPr>
          <w:sz w:val="24"/>
          <w:szCs w:val="24"/>
          <w:lang w:val="ru-RU"/>
        </w:rPr>
        <w:t>дыхание, рост, развитие, размножение, клон, раздражимость) в соответствии</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поставленной</w:t>
      </w:r>
      <w:r w:rsidRPr="007C4B4A">
        <w:rPr>
          <w:spacing w:val="-12"/>
          <w:sz w:val="24"/>
          <w:szCs w:val="24"/>
          <w:lang w:val="ru-RU"/>
        </w:rPr>
        <w:t xml:space="preserve"> </w:t>
      </w:r>
      <w:r w:rsidRPr="007C4B4A">
        <w:rPr>
          <w:sz w:val="24"/>
          <w:szCs w:val="24"/>
          <w:lang w:val="ru-RU"/>
        </w:rPr>
        <w:t>задачей</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контексте;</w:t>
      </w:r>
    </w:p>
    <w:p w14:paraId="42525F10" w14:textId="3B0CB769" w:rsidR="00C6278E" w:rsidRPr="007C4B4A" w:rsidRDefault="00C6278E" w:rsidP="00C339C8">
      <w:pPr>
        <w:ind w:left="567" w:right="-290" w:firstLine="283"/>
        <w:rPr>
          <w:sz w:val="24"/>
          <w:szCs w:val="24"/>
          <w:lang w:val="ru-RU"/>
        </w:rPr>
      </w:pPr>
      <w:r w:rsidRPr="007C4B4A">
        <w:rPr>
          <w:sz w:val="24"/>
          <w:szCs w:val="24"/>
          <w:lang w:val="ru-RU"/>
        </w:rPr>
        <w:t>• описывать строение и жизнедеятельность растительного организма</w:t>
      </w:r>
      <w:r w:rsidRPr="007C4B4A">
        <w:rPr>
          <w:spacing w:val="-8"/>
          <w:sz w:val="24"/>
          <w:szCs w:val="24"/>
          <w:lang w:val="ru-RU"/>
        </w:rPr>
        <w:t xml:space="preserve"> </w:t>
      </w:r>
      <w:r w:rsidRPr="007C4B4A">
        <w:rPr>
          <w:sz w:val="24"/>
          <w:szCs w:val="24"/>
          <w:lang w:val="ru-RU"/>
        </w:rPr>
        <w:t>(на</w:t>
      </w:r>
      <w:r w:rsidRPr="007C4B4A">
        <w:rPr>
          <w:spacing w:val="-8"/>
          <w:sz w:val="24"/>
          <w:szCs w:val="24"/>
          <w:lang w:val="ru-RU"/>
        </w:rPr>
        <w:t xml:space="preserve"> </w:t>
      </w:r>
      <w:r w:rsidRPr="007C4B4A">
        <w:rPr>
          <w:sz w:val="24"/>
          <w:szCs w:val="24"/>
          <w:lang w:val="ru-RU"/>
        </w:rPr>
        <w:t>примере</w:t>
      </w:r>
      <w:r w:rsidRPr="007C4B4A">
        <w:rPr>
          <w:spacing w:val="-8"/>
          <w:sz w:val="24"/>
          <w:szCs w:val="24"/>
          <w:lang w:val="ru-RU"/>
        </w:rPr>
        <w:t xml:space="preserve"> </w:t>
      </w:r>
      <w:r w:rsidRPr="007C4B4A">
        <w:rPr>
          <w:sz w:val="24"/>
          <w:szCs w:val="24"/>
          <w:lang w:val="ru-RU"/>
        </w:rPr>
        <w:t>покрытосеменных</w:t>
      </w:r>
      <w:r w:rsidRPr="007C4B4A">
        <w:rPr>
          <w:spacing w:val="-8"/>
          <w:sz w:val="24"/>
          <w:szCs w:val="24"/>
          <w:lang w:val="ru-RU"/>
        </w:rPr>
        <w:t xml:space="preserve"> </w:t>
      </w:r>
      <w:r w:rsidRPr="007C4B4A">
        <w:rPr>
          <w:sz w:val="24"/>
          <w:szCs w:val="24"/>
          <w:lang w:val="ru-RU"/>
        </w:rPr>
        <w:t>или</w:t>
      </w:r>
      <w:r w:rsidRPr="007C4B4A">
        <w:rPr>
          <w:spacing w:val="-8"/>
          <w:sz w:val="24"/>
          <w:szCs w:val="24"/>
          <w:lang w:val="ru-RU"/>
        </w:rPr>
        <w:t xml:space="preserve"> </w:t>
      </w:r>
      <w:r w:rsidRPr="007C4B4A">
        <w:rPr>
          <w:sz w:val="24"/>
          <w:szCs w:val="24"/>
          <w:lang w:val="ru-RU"/>
        </w:rPr>
        <w:t>цветковых):</w:t>
      </w:r>
      <w:r w:rsidRPr="007C4B4A">
        <w:rPr>
          <w:spacing w:val="-8"/>
          <w:sz w:val="24"/>
          <w:szCs w:val="24"/>
          <w:lang w:val="ru-RU"/>
        </w:rPr>
        <w:t xml:space="preserve"> </w:t>
      </w:r>
      <w:r w:rsidRPr="007C4B4A">
        <w:rPr>
          <w:sz w:val="24"/>
          <w:szCs w:val="24"/>
          <w:lang w:val="ru-RU"/>
        </w:rPr>
        <w:t>поглощение</w:t>
      </w:r>
      <w:r w:rsidRPr="007C4B4A">
        <w:rPr>
          <w:spacing w:val="-29"/>
          <w:sz w:val="24"/>
          <w:szCs w:val="24"/>
          <w:lang w:val="ru-RU"/>
        </w:rPr>
        <w:t xml:space="preserve"> </w:t>
      </w:r>
      <w:r w:rsidRPr="007C4B4A">
        <w:rPr>
          <w:sz w:val="24"/>
          <w:szCs w:val="24"/>
          <w:lang w:val="ru-RU"/>
        </w:rPr>
        <w:t>воды</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минеральное</w:t>
      </w:r>
      <w:r w:rsidRPr="007C4B4A">
        <w:rPr>
          <w:spacing w:val="-29"/>
          <w:sz w:val="24"/>
          <w:szCs w:val="24"/>
          <w:lang w:val="ru-RU"/>
        </w:rPr>
        <w:t xml:space="preserve"> </w:t>
      </w:r>
      <w:r w:rsidRPr="007C4B4A">
        <w:rPr>
          <w:sz w:val="24"/>
          <w:szCs w:val="24"/>
          <w:lang w:val="ru-RU"/>
        </w:rPr>
        <w:t>питание,</w:t>
      </w:r>
      <w:r w:rsidRPr="007C4B4A">
        <w:rPr>
          <w:spacing w:val="-29"/>
          <w:sz w:val="24"/>
          <w:szCs w:val="24"/>
          <w:lang w:val="ru-RU"/>
        </w:rPr>
        <w:t xml:space="preserve"> </w:t>
      </w:r>
      <w:r w:rsidRPr="007C4B4A">
        <w:rPr>
          <w:sz w:val="24"/>
          <w:szCs w:val="24"/>
          <w:lang w:val="ru-RU"/>
        </w:rPr>
        <w:t>фотосинтез,</w:t>
      </w:r>
      <w:r w:rsidRPr="007C4B4A">
        <w:rPr>
          <w:spacing w:val="-29"/>
          <w:sz w:val="24"/>
          <w:szCs w:val="24"/>
          <w:lang w:val="ru-RU"/>
        </w:rPr>
        <w:t xml:space="preserve"> </w:t>
      </w:r>
      <w:r w:rsidRPr="007C4B4A">
        <w:rPr>
          <w:sz w:val="24"/>
          <w:szCs w:val="24"/>
          <w:lang w:val="ru-RU"/>
        </w:rPr>
        <w:t>дыхание, транспорт веществ, рост, размножение, развитие;</w:t>
      </w:r>
      <w:r w:rsidRPr="007C4B4A">
        <w:rPr>
          <w:spacing w:val="-29"/>
          <w:sz w:val="24"/>
          <w:szCs w:val="24"/>
          <w:lang w:val="ru-RU"/>
        </w:rPr>
        <w:t xml:space="preserve"> </w:t>
      </w:r>
      <w:r w:rsidRPr="007C4B4A">
        <w:rPr>
          <w:sz w:val="24"/>
          <w:szCs w:val="24"/>
          <w:lang w:val="ru-RU"/>
        </w:rPr>
        <w:t>связь строения вегетативных и генеративных органов растений с их</w:t>
      </w:r>
      <w:r w:rsidRPr="007C4B4A">
        <w:rPr>
          <w:spacing w:val="24"/>
          <w:sz w:val="24"/>
          <w:szCs w:val="24"/>
          <w:lang w:val="ru-RU"/>
        </w:rPr>
        <w:t xml:space="preserve"> </w:t>
      </w:r>
      <w:r w:rsidRPr="007C4B4A">
        <w:rPr>
          <w:sz w:val="24"/>
          <w:szCs w:val="24"/>
          <w:lang w:val="ru-RU"/>
        </w:rPr>
        <w:t>функциями;</w:t>
      </w:r>
    </w:p>
    <w:p w14:paraId="6D15D0B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7"/>
          <w:sz w:val="24"/>
          <w:szCs w:val="24"/>
          <w:lang w:val="ru-RU"/>
        </w:rPr>
        <w:t xml:space="preserve"> </w:t>
      </w:r>
      <w:r w:rsidRPr="007C4B4A">
        <w:rPr>
          <w:sz w:val="24"/>
          <w:szCs w:val="24"/>
          <w:lang w:val="ru-RU"/>
        </w:rPr>
        <w:t>различать</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описывать</w:t>
      </w:r>
      <w:r w:rsidRPr="007C4B4A">
        <w:rPr>
          <w:spacing w:val="-30"/>
          <w:sz w:val="24"/>
          <w:szCs w:val="24"/>
          <w:lang w:val="ru-RU"/>
        </w:rPr>
        <w:t xml:space="preserve"> </w:t>
      </w:r>
      <w:r w:rsidRPr="007C4B4A">
        <w:rPr>
          <w:sz w:val="24"/>
          <w:szCs w:val="24"/>
          <w:lang w:val="ru-RU"/>
        </w:rPr>
        <w:t>живые</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гербарные</w:t>
      </w:r>
      <w:r w:rsidRPr="007C4B4A">
        <w:rPr>
          <w:spacing w:val="-30"/>
          <w:sz w:val="24"/>
          <w:szCs w:val="24"/>
          <w:lang w:val="ru-RU"/>
        </w:rPr>
        <w:t xml:space="preserve"> </w:t>
      </w:r>
      <w:r w:rsidRPr="007C4B4A">
        <w:rPr>
          <w:sz w:val="24"/>
          <w:szCs w:val="24"/>
          <w:lang w:val="ru-RU"/>
        </w:rPr>
        <w:t>экземпляры</w:t>
      </w:r>
      <w:r w:rsidRPr="007C4B4A">
        <w:rPr>
          <w:spacing w:val="-30"/>
          <w:sz w:val="24"/>
          <w:szCs w:val="24"/>
          <w:lang w:val="ru-RU"/>
        </w:rPr>
        <w:t xml:space="preserve"> </w:t>
      </w:r>
      <w:r w:rsidRPr="007C4B4A">
        <w:rPr>
          <w:sz w:val="24"/>
          <w:szCs w:val="24"/>
          <w:lang w:val="ru-RU"/>
        </w:rPr>
        <w:t>растений</w:t>
      </w:r>
      <w:r w:rsidRPr="007C4B4A">
        <w:rPr>
          <w:spacing w:val="-25"/>
          <w:sz w:val="24"/>
          <w:szCs w:val="24"/>
          <w:lang w:val="ru-RU"/>
        </w:rPr>
        <w:t xml:space="preserve"> </w:t>
      </w:r>
      <w:r w:rsidRPr="007C4B4A">
        <w:rPr>
          <w:sz w:val="24"/>
          <w:szCs w:val="24"/>
          <w:lang w:val="ru-RU"/>
        </w:rPr>
        <w:t>по</w:t>
      </w:r>
      <w:r w:rsidRPr="007C4B4A">
        <w:rPr>
          <w:spacing w:val="-25"/>
          <w:sz w:val="24"/>
          <w:szCs w:val="24"/>
          <w:lang w:val="ru-RU"/>
        </w:rPr>
        <w:t xml:space="preserve"> </w:t>
      </w:r>
      <w:r w:rsidRPr="007C4B4A">
        <w:rPr>
          <w:sz w:val="24"/>
          <w:szCs w:val="24"/>
          <w:lang w:val="ru-RU"/>
        </w:rPr>
        <w:t>заданному</w:t>
      </w:r>
      <w:r w:rsidRPr="007C4B4A">
        <w:rPr>
          <w:spacing w:val="-25"/>
          <w:sz w:val="24"/>
          <w:szCs w:val="24"/>
          <w:lang w:val="ru-RU"/>
        </w:rPr>
        <w:t xml:space="preserve"> </w:t>
      </w:r>
      <w:r w:rsidRPr="007C4B4A">
        <w:rPr>
          <w:sz w:val="24"/>
          <w:szCs w:val="24"/>
          <w:lang w:val="ru-RU"/>
        </w:rPr>
        <w:t>плану,</w:t>
      </w:r>
      <w:r w:rsidRPr="007C4B4A">
        <w:rPr>
          <w:spacing w:val="-25"/>
          <w:sz w:val="24"/>
          <w:szCs w:val="24"/>
          <w:lang w:val="ru-RU"/>
        </w:rPr>
        <w:t xml:space="preserve"> </w:t>
      </w:r>
      <w:r w:rsidRPr="007C4B4A">
        <w:rPr>
          <w:sz w:val="24"/>
          <w:szCs w:val="24"/>
          <w:lang w:val="ru-RU"/>
        </w:rPr>
        <w:t>части</w:t>
      </w:r>
      <w:r w:rsidRPr="007C4B4A">
        <w:rPr>
          <w:spacing w:val="-25"/>
          <w:sz w:val="24"/>
          <w:szCs w:val="24"/>
          <w:lang w:val="ru-RU"/>
        </w:rPr>
        <w:t xml:space="preserve"> </w:t>
      </w:r>
      <w:r w:rsidRPr="007C4B4A">
        <w:rPr>
          <w:sz w:val="24"/>
          <w:szCs w:val="24"/>
          <w:lang w:val="ru-RU"/>
        </w:rPr>
        <w:t>растений</w:t>
      </w:r>
      <w:r w:rsidRPr="007C4B4A">
        <w:rPr>
          <w:spacing w:val="-25"/>
          <w:sz w:val="24"/>
          <w:szCs w:val="24"/>
          <w:lang w:val="ru-RU"/>
        </w:rPr>
        <w:t xml:space="preserve"> </w:t>
      </w:r>
      <w:r w:rsidRPr="007C4B4A">
        <w:rPr>
          <w:sz w:val="24"/>
          <w:szCs w:val="24"/>
          <w:lang w:val="ru-RU"/>
        </w:rPr>
        <w:t>по</w:t>
      </w:r>
      <w:r w:rsidRPr="007C4B4A">
        <w:rPr>
          <w:spacing w:val="-25"/>
          <w:sz w:val="24"/>
          <w:szCs w:val="24"/>
          <w:lang w:val="ru-RU"/>
        </w:rPr>
        <w:t xml:space="preserve"> </w:t>
      </w:r>
      <w:r w:rsidRPr="007C4B4A">
        <w:rPr>
          <w:sz w:val="24"/>
          <w:szCs w:val="24"/>
          <w:lang w:val="ru-RU"/>
        </w:rPr>
        <w:t>изображениям, схемам, моделям, муляжам, рельефным</w:t>
      </w:r>
      <w:r w:rsidRPr="007C4B4A">
        <w:rPr>
          <w:spacing w:val="15"/>
          <w:sz w:val="24"/>
          <w:szCs w:val="24"/>
          <w:lang w:val="ru-RU"/>
        </w:rPr>
        <w:t xml:space="preserve"> </w:t>
      </w:r>
      <w:r w:rsidRPr="007C4B4A">
        <w:rPr>
          <w:sz w:val="24"/>
          <w:szCs w:val="24"/>
          <w:lang w:val="ru-RU"/>
        </w:rPr>
        <w:t>таблицам;</w:t>
      </w:r>
    </w:p>
    <w:p w14:paraId="78F5BA06" w14:textId="77777777" w:rsidR="00C6278E" w:rsidRPr="007C4B4A" w:rsidRDefault="00C6278E" w:rsidP="00C339C8">
      <w:pPr>
        <w:ind w:left="567" w:right="-290" w:firstLine="283"/>
        <w:rPr>
          <w:sz w:val="24"/>
          <w:szCs w:val="24"/>
          <w:lang w:val="ru-RU"/>
        </w:rPr>
      </w:pPr>
      <w:r w:rsidRPr="007C4B4A">
        <w:rPr>
          <w:sz w:val="24"/>
          <w:szCs w:val="24"/>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7C4B4A" w:rsidRDefault="00C6278E" w:rsidP="00C339C8">
      <w:pPr>
        <w:ind w:left="567" w:right="-290" w:firstLine="283"/>
        <w:rPr>
          <w:sz w:val="24"/>
          <w:szCs w:val="24"/>
          <w:lang w:val="ru-RU"/>
        </w:rPr>
      </w:pPr>
      <w:r w:rsidRPr="007C4B4A">
        <w:rPr>
          <w:sz w:val="24"/>
          <w:szCs w:val="24"/>
          <w:lang w:val="ru-RU"/>
        </w:rPr>
        <w:t>• сравнивать растительные ткани и органы растений между собой;</w:t>
      </w:r>
    </w:p>
    <w:p w14:paraId="275C670F"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9"/>
          <w:sz w:val="24"/>
          <w:szCs w:val="24"/>
          <w:lang w:val="ru-RU"/>
        </w:rPr>
        <w:t xml:space="preserve"> </w:t>
      </w:r>
      <w:r w:rsidRPr="007C4B4A">
        <w:rPr>
          <w:sz w:val="24"/>
          <w:szCs w:val="24"/>
          <w:lang w:val="ru-RU"/>
        </w:rPr>
        <w:t>выполнять</w:t>
      </w:r>
      <w:r w:rsidRPr="007C4B4A">
        <w:rPr>
          <w:spacing w:val="-34"/>
          <w:sz w:val="24"/>
          <w:szCs w:val="24"/>
          <w:lang w:val="ru-RU"/>
        </w:rPr>
        <w:t xml:space="preserve"> </w:t>
      </w:r>
      <w:r w:rsidRPr="007C4B4A">
        <w:rPr>
          <w:sz w:val="24"/>
          <w:szCs w:val="24"/>
          <w:lang w:val="ru-RU"/>
        </w:rPr>
        <w:t>практические</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лабораторные</w:t>
      </w:r>
      <w:r w:rsidRPr="007C4B4A">
        <w:rPr>
          <w:spacing w:val="-34"/>
          <w:sz w:val="24"/>
          <w:szCs w:val="24"/>
          <w:lang w:val="ru-RU"/>
        </w:rPr>
        <w:t xml:space="preserve"> </w:t>
      </w:r>
      <w:r w:rsidRPr="007C4B4A">
        <w:rPr>
          <w:sz w:val="24"/>
          <w:szCs w:val="24"/>
          <w:lang w:val="ru-RU"/>
        </w:rPr>
        <w:t>работы</w:t>
      </w:r>
      <w:r w:rsidRPr="007C4B4A">
        <w:rPr>
          <w:spacing w:val="-34"/>
          <w:sz w:val="24"/>
          <w:szCs w:val="24"/>
          <w:lang w:val="ru-RU"/>
        </w:rPr>
        <w:t xml:space="preserve"> </w:t>
      </w:r>
      <w:r w:rsidRPr="007C4B4A">
        <w:rPr>
          <w:sz w:val="24"/>
          <w:szCs w:val="24"/>
          <w:lang w:val="ru-RU"/>
        </w:rPr>
        <w:t>по</w:t>
      </w:r>
      <w:r w:rsidRPr="007C4B4A">
        <w:rPr>
          <w:spacing w:val="-34"/>
          <w:sz w:val="24"/>
          <w:szCs w:val="24"/>
          <w:lang w:val="ru-RU"/>
        </w:rPr>
        <w:t xml:space="preserve"> </w:t>
      </w:r>
      <w:r w:rsidRPr="007C4B4A">
        <w:rPr>
          <w:sz w:val="24"/>
          <w:szCs w:val="24"/>
          <w:lang w:val="ru-RU"/>
        </w:rPr>
        <w:t>морфологии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физиологии</w:t>
      </w:r>
      <w:r w:rsidRPr="007C4B4A">
        <w:rPr>
          <w:spacing w:val="-10"/>
          <w:sz w:val="24"/>
          <w:szCs w:val="24"/>
          <w:lang w:val="ru-RU"/>
        </w:rPr>
        <w:t xml:space="preserve"> </w:t>
      </w:r>
      <w:r w:rsidRPr="007C4B4A">
        <w:rPr>
          <w:sz w:val="24"/>
          <w:szCs w:val="24"/>
          <w:lang w:val="ru-RU"/>
        </w:rPr>
        <w:t>растений,</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том</w:t>
      </w:r>
      <w:r w:rsidRPr="007C4B4A">
        <w:rPr>
          <w:spacing w:val="-10"/>
          <w:sz w:val="24"/>
          <w:szCs w:val="24"/>
          <w:lang w:val="ru-RU"/>
        </w:rPr>
        <w:t xml:space="preserve"> </w:t>
      </w:r>
      <w:r w:rsidRPr="007C4B4A">
        <w:rPr>
          <w:sz w:val="24"/>
          <w:szCs w:val="24"/>
          <w:lang w:val="ru-RU"/>
        </w:rPr>
        <w:t>числе</w:t>
      </w:r>
      <w:r w:rsidRPr="007C4B4A">
        <w:rPr>
          <w:spacing w:val="-10"/>
          <w:sz w:val="24"/>
          <w:szCs w:val="24"/>
          <w:lang w:val="ru-RU"/>
        </w:rPr>
        <w:t xml:space="preserve"> </w:t>
      </w:r>
      <w:r w:rsidRPr="007C4B4A">
        <w:rPr>
          <w:sz w:val="24"/>
          <w:szCs w:val="24"/>
          <w:lang w:val="ru-RU"/>
        </w:rPr>
        <w:t>работы</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микроскопом</w:t>
      </w:r>
      <w:r w:rsidRPr="007C4B4A">
        <w:rPr>
          <w:spacing w:val="-38"/>
          <w:sz w:val="24"/>
          <w:szCs w:val="24"/>
          <w:lang w:val="ru-RU"/>
        </w:rPr>
        <w:t xml:space="preserve"> </w:t>
      </w:r>
      <w:r w:rsidRPr="007C4B4A">
        <w:rPr>
          <w:sz w:val="24"/>
          <w:szCs w:val="24"/>
          <w:lang w:val="ru-RU"/>
        </w:rPr>
        <w:t>с</w:t>
      </w:r>
      <w:r w:rsidRPr="007C4B4A">
        <w:rPr>
          <w:spacing w:val="-38"/>
          <w:sz w:val="24"/>
          <w:szCs w:val="24"/>
          <w:lang w:val="ru-RU"/>
        </w:rPr>
        <w:t xml:space="preserve"> </w:t>
      </w:r>
      <w:r w:rsidRPr="007C4B4A">
        <w:rPr>
          <w:sz w:val="24"/>
          <w:szCs w:val="24"/>
          <w:lang w:val="ru-RU"/>
        </w:rPr>
        <w:t>постоянными</w:t>
      </w:r>
      <w:r w:rsidRPr="007C4B4A">
        <w:rPr>
          <w:spacing w:val="-38"/>
          <w:sz w:val="24"/>
          <w:szCs w:val="24"/>
          <w:lang w:val="ru-RU"/>
        </w:rPr>
        <w:t xml:space="preserve"> </w:t>
      </w:r>
      <w:r w:rsidRPr="007C4B4A">
        <w:rPr>
          <w:sz w:val="24"/>
          <w:szCs w:val="24"/>
          <w:lang w:val="ru-RU"/>
        </w:rPr>
        <w:t>(фиксированными)</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временными</w:t>
      </w:r>
      <w:r w:rsidRPr="007C4B4A">
        <w:rPr>
          <w:spacing w:val="-38"/>
          <w:sz w:val="24"/>
          <w:szCs w:val="24"/>
          <w:lang w:val="ru-RU"/>
        </w:rPr>
        <w:t xml:space="preserve"> </w:t>
      </w:r>
      <w:r w:rsidRPr="007C4B4A">
        <w:rPr>
          <w:sz w:val="24"/>
          <w:szCs w:val="24"/>
          <w:lang w:val="ru-RU"/>
        </w:rPr>
        <w:t>микропрепаратами, исследовательские работы с использованием приборов</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инструментов</w:t>
      </w:r>
      <w:r w:rsidRPr="007C4B4A">
        <w:rPr>
          <w:spacing w:val="-31"/>
          <w:sz w:val="24"/>
          <w:szCs w:val="24"/>
          <w:lang w:val="ru-RU"/>
        </w:rPr>
        <w:t xml:space="preserve"> </w:t>
      </w:r>
      <w:r w:rsidRPr="007C4B4A">
        <w:rPr>
          <w:sz w:val="24"/>
          <w:szCs w:val="24"/>
          <w:lang w:val="ru-RU"/>
        </w:rPr>
        <w:t>цифровой</w:t>
      </w:r>
      <w:r w:rsidRPr="007C4B4A">
        <w:rPr>
          <w:spacing w:val="-31"/>
          <w:sz w:val="24"/>
          <w:szCs w:val="24"/>
          <w:lang w:val="ru-RU"/>
        </w:rPr>
        <w:t xml:space="preserve"> </w:t>
      </w:r>
      <w:r w:rsidRPr="007C4B4A">
        <w:rPr>
          <w:sz w:val="24"/>
          <w:szCs w:val="24"/>
          <w:lang w:val="ru-RU"/>
        </w:rPr>
        <w:t>лаборатории;</w:t>
      </w:r>
    </w:p>
    <w:p w14:paraId="1EEA734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7"/>
          <w:sz w:val="24"/>
          <w:szCs w:val="24"/>
          <w:lang w:val="ru-RU"/>
        </w:rPr>
        <w:t xml:space="preserve"> </w:t>
      </w:r>
      <w:r w:rsidRPr="007C4B4A">
        <w:rPr>
          <w:sz w:val="24"/>
          <w:szCs w:val="24"/>
          <w:lang w:val="ru-RU"/>
        </w:rPr>
        <w:t>характеризовать</w:t>
      </w:r>
      <w:r w:rsidRPr="007C4B4A">
        <w:rPr>
          <w:spacing w:val="-13"/>
          <w:sz w:val="24"/>
          <w:szCs w:val="24"/>
          <w:lang w:val="ru-RU"/>
        </w:rPr>
        <w:t xml:space="preserve"> </w:t>
      </w:r>
      <w:r w:rsidRPr="007C4B4A">
        <w:rPr>
          <w:sz w:val="24"/>
          <w:szCs w:val="24"/>
          <w:lang w:val="ru-RU"/>
        </w:rPr>
        <w:t>процессы</w:t>
      </w:r>
      <w:r w:rsidRPr="007C4B4A">
        <w:rPr>
          <w:spacing w:val="-13"/>
          <w:sz w:val="24"/>
          <w:szCs w:val="24"/>
          <w:lang w:val="ru-RU"/>
        </w:rPr>
        <w:t xml:space="preserve"> </w:t>
      </w:r>
      <w:r w:rsidRPr="007C4B4A">
        <w:rPr>
          <w:sz w:val="24"/>
          <w:szCs w:val="24"/>
          <w:lang w:val="ru-RU"/>
        </w:rPr>
        <w:t>жизнедеятельности</w:t>
      </w:r>
      <w:r w:rsidRPr="007C4B4A">
        <w:rPr>
          <w:spacing w:val="-13"/>
          <w:sz w:val="24"/>
          <w:szCs w:val="24"/>
          <w:lang w:val="ru-RU"/>
        </w:rPr>
        <w:t xml:space="preserve"> </w:t>
      </w:r>
      <w:r w:rsidRPr="007C4B4A">
        <w:rPr>
          <w:sz w:val="24"/>
          <w:szCs w:val="24"/>
          <w:lang w:val="ru-RU"/>
        </w:rPr>
        <w:t>растений:</w:t>
      </w:r>
      <w:r w:rsidRPr="007C4B4A">
        <w:rPr>
          <w:spacing w:val="-13"/>
          <w:sz w:val="24"/>
          <w:szCs w:val="24"/>
          <w:lang w:val="ru-RU"/>
        </w:rPr>
        <w:t xml:space="preserve"> </w:t>
      </w:r>
      <w:r w:rsidRPr="007C4B4A">
        <w:rPr>
          <w:sz w:val="24"/>
          <w:szCs w:val="24"/>
          <w:lang w:val="ru-RU"/>
        </w:rPr>
        <w:t>поглощение воды и минеральное питание, фотосинтез, дыхание,</w:t>
      </w:r>
      <w:r w:rsidRPr="007C4B4A">
        <w:rPr>
          <w:spacing w:val="-31"/>
          <w:sz w:val="24"/>
          <w:szCs w:val="24"/>
          <w:lang w:val="ru-RU"/>
        </w:rPr>
        <w:t xml:space="preserve"> </w:t>
      </w:r>
      <w:r w:rsidRPr="007C4B4A">
        <w:rPr>
          <w:sz w:val="24"/>
          <w:szCs w:val="24"/>
          <w:lang w:val="ru-RU"/>
        </w:rPr>
        <w:t>рост,</w:t>
      </w:r>
      <w:r w:rsidRPr="007C4B4A">
        <w:rPr>
          <w:spacing w:val="-31"/>
          <w:sz w:val="24"/>
          <w:szCs w:val="24"/>
          <w:lang w:val="ru-RU"/>
        </w:rPr>
        <w:t xml:space="preserve"> </w:t>
      </w:r>
      <w:r w:rsidRPr="007C4B4A">
        <w:rPr>
          <w:sz w:val="24"/>
          <w:szCs w:val="24"/>
          <w:lang w:val="ru-RU"/>
        </w:rPr>
        <w:t>развитие,</w:t>
      </w:r>
      <w:r w:rsidRPr="007C4B4A">
        <w:rPr>
          <w:spacing w:val="-31"/>
          <w:sz w:val="24"/>
          <w:szCs w:val="24"/>
          <w:lang w:val="ru-RU"/>
        </w:rPr>
        <w:t xml:space="preserve"> </w:t>
      </w:r>
      <w:r w:rsidRPr="007C4B4A">
        <w:rPr>
          <w:sz w:val="24"/>
          <w:szCs w:val="24"/>
          <w:lang w:val="ru-RU"/>
        </w:rPr>
        <w:t>способы</w:t>
      </w:r>
      <w:r w:rsidRPr="007C4B4A">
        <w:rPr>
          <w:spacing w:val="-31"/>
          <w:sz w:val="24"/>
          <w:szCs w:val="24"/>
          <w:lang w:val="ru-RU"/>
        </w:rPr>
        <w:t xml:space="preserve"> </w:t>
      </w:r>
      <w:r w:rsidRPr="007C4B4A">
        <w:rPr>
          <w:sz w:val="24"/>
          <w:szCs w:val="24"/>
          <w:lang w:val="ru-RU"/>
        </w:rPr>
        <w:t>естественного</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искусственного вегетативного</w:t>
      </w:r>
      <w:r w:rsidRPr="007C4B4A">
        <w:rPr>
          <w:spacing w:val="-28"/>
          <w:sz w:val="24"/>
          <w:szCs w:val="24"/>
          <w:lang w:val="ru-RU"/>
        </w:rPr>
        <w:t xml:space="preserve"> </w:t>
      </w:r>
      <w:r w:rsidRPr="007C4B4A">
        <w:rPr>
          <w:sz w:val="24"/>
          <w:szCs w:val="24"/>
          <w:lang w:val="ru-RU"/>
        </w:rPr>
        <w:t>размножения;</w:t>
      </w:r>
      <w:r w:rsidRPr="007C4B4A">
        <w:rPr>
          <w:spacing w:val="-28"/>
          <w:sz w:val="24"/>
          <w:szCs w:val="24"/>
          <w:lang w:val="ru-RU"/>
        </w:rPr>
        <w:t xml:space="preserve"> </w:t>
      </w:r>
      <w:r w:rsidRPr="007C4B4A">
        <w:rPr>
          <w:sz w:val="24"/>
          <w:szCs w:val="24"/>
          <w:lang w:val="ru-RU"/>
        </w:rPr>
        <w:t>семенное</w:t>
      </w:r>
      <w:r w:rsidRPr="007C4B4A">
        <w:rPr>
          <w:spacing w:val="-28"/>
          <w:sz w:val="24"/>
          <w:szCs w:val="24"/>
          <w:lang w:val="ru-RU"/>
        </w:rPr>
        <w:t xml:space="preserve"> </w:t>
      </w:r>
      <w:r w:rsidRPr="007C4B4A">
        <w:rPr>
          <w:sz w:val="24"/>
          <w:szCs w:val="24"/>
          <w:lang w:val="ru-RU"/>
        </w:rPr>
        <w:t>размножение</w:t>
      </w:r>
      <w:r w:rsidRPr="007C4B4A">
        <w:rPr>
          <w:spacing w:val="-28"/>
          <w:sz w:val="24"/>
          <w:szCs w:val="24"/>
          <w:lang w:val="ru-RU"/>
        </w:rPr>
        <w:t xml:space="preserve"> </w:t>
      </w:r>
      <w:r w:rsidRPr="007C4B4A">
        <w:rPr>
          <w:sz w:val="24"/>
          <w:szCs w:val="24"/>
          <w:lang w:val="ru-RU"/>
        </w:rPr>
        <w:t>(на</w:t>
      </w:r>
      <w:r w:rsidRPr="007C4B4A">
        <w:rPr>
          <w:spacing w:val="-28"/>
          <w:sz w:val="24"/>
          <w:szCs w:val="24"/>
          <w:lang w:val="ru-RU"/>
        </w:rPr>
        <w:t xml:space="preserve"> </w:t>
      </w:r>
      <w:r w:rsidRPr="007C4B4A">
        <w:rPr>
          <w:sz w:val="24"/>
          <w:szCs w:val="24"/>
          <w:lang w:val="ru-RU"/>
        </w:rPr>
        <w:t>примере покрытосеменных, или</w:t>
      </w:r>
      <w:r w:rsidRPr="007C4B4A">
        <w:rPr>
          <w:spacing w:val="-27"/>
          <w:sz w:val="24"/>
          <w:szCs w:val="24"/>
          <w:lang w:val="ru-RU"/>
        </w:rPr>
        <w:t xml:space="preserve"> </w:t>
      </w:r>
      <w:r w:rsidRPr="007C4B4A">
        <w:rPr>
          <w:sz w:val="24"/>
          <w:szCs w:val="24"/>
          <w:lang w:val="ru-RU"/>
        </w:rPr>
        <w:t>цветковых);</w:t>
      </w:r>
    </w:p>
    <w:p w14:paraId="235559EA" w14:textId="77777777" w:rsidR="00C6278E" w:rsidRPr="007C4B4A" w:rsidRDefault="00C6278E" w:rsidP="00C339C8">
      <w:pPr>
        <w:ind w:left="567" w:right="-290" w:firstLine="283"/>
        <w:rPr>
          <w:sz w:val="24"/>
          <w:szCs w:val="24"/>
          <w:lang w:val="ru-RU"/>
        </w:rPr>
      </w:pPr>
      <w:r w:rsidRPr="007C4B4A">
        <w:rPr>
          <w:sz w:val="24"/>
          <w:szCs w:val="24"/>
          <w:lang w:val="ru-RU"/>
        </w:rPr>
        <w:t>• выявлять причинно-следственные связи между строением</w:t>
      </w:r>
      <w:r w:rsidRPr="007C4B4A">
        <w:rPr>
          <w:spacing w:val="-19"/>
          <w:sz w:val="24"/>
          <w:szCs w:val="24"/>
          <w:lang w:val="ru-RU"/>
        </w:rPr>
        <w:t xml:space="preserve"> </w:t>
      </w:r>
      <w:r w:rsidRPr="007C4B4A">
        <w:rPr>
          <w:sz w:val="24"/>
          <w:szCs w:val="24"/>
          <w:lang w:val="ru-RU"/>
        </w:rPr>
        <w:t>и функциями тканей и органов растений, строением и жизнедеятельностью</w:t>
      </w:r>
      <w:r w:rsidRPr="007C4B4A">
        <w:rPr>
          <w:spacing w:val="55"/>
          <w:sz w:val="24"/>
          <w:szCs w:val="24"/>
          <w:lang w:val="ru-RU"/>
        </w:rPr>
        <w:t xml:space="preserve"> </w:t>
      </w:r>
      <w:r w:rsidRPr="007C4B4A">
        <w:rPr>
          <w:sz w:val="24"/>
          <w:szCs w:val="24"/>
          <w:lang w:val="ru-RU"/>
        </w:rPr>
        <w:t>растений;</w:t>
      </w:r>
    </w:p>
    <w:p w14:paraId="1C6727CC"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spacing w:val="-3"/>
          <w:sz w:val="24"/>
          <w:szCs w:val="24"/>
          <w:lang w:val="ru-RU"/>
        </w:rPr>
        <w:t xml:space="preserve">классифицировать растения </w:t>
      </w:r>
      <w:r w:rsidRPr="007C4B4A">
        <w:rPr>
          <w:sz w:val="24"/>
          <w:szCs w:val="24"/>
          <w:lang w:val="ru-RU"/>
        </w:rPr>
        <w:t xml:space="preserve">и их </w:t>
      </w:r>
      <w:r w:rsidRPr="007C4B4A">
        <w:rPr>
          <w:spacing w:val="-3"/>
          <w:sz w:val="24"/>
          <w:szCs w:val="24"/>
          <w:lang w:val="ru-RU"/>
        </w:rPr>
        <w:t xml:space="preserve">части </w:t>
      </w:r>
      <w:r w:rsidRPr="007C4B4A">
        <w:rPr>
          <w:sz w:val="24"/>
          <w:szCs w:val="24"/>
          <w:lang w:val="ru-RU"/>
        </w:rPr>
        <w:t xml:space="preserve">по </w:t>
      </w:r>
      <w:r w:rsidRPr="007C4B4A">
        <w:rPr>
          <w:spacing w:val="-3"/>
          <w:sz w:val="24"/>
          <w:szCs w:val="24"/>
          <w:lang w:val="ru-RU"/>
        </w:rPr>
        <w:t>разным основаниям;</w:t>
      </w:r>
    </w:p>
    <w:p w14:paraId="3C6E8305" w14:textId="77777777" w:rsidR="00C6278E" w:rsidRPr="007C4B4A" w:rsidRDefault="00C6278E" w:rsidP="00C339C8">
      <w:pPr>
        <w:ind w:left="567" w:right="-290" w:firstLine="283"/>
        <w:rPr>
          <w:sz w:val="24"/>
          <w:szCs w:val="24"/>
          <w:lang w:val="ru-RU"/>
        </w:rPr>
      </w:pPr>
      <w:r w:rsidRPr="007C4B4A">
        <w:rPr>
          <w:sz w:val="24"/>
          <w:szCs w:val="24"/>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применять</w:t>
      </w:r>
      <w:r w:rsidRPr="007C4B4A">
        <w:rPr>
          <w:spacing w:val="-23"/>
          <w:sz w:val="24"/>
          <w:szCs w:val="24"/>
          <w:lang w:val="ru-RU"/>
        </w:rPr>
        <w:t xml:space="preserve"> </w:t>
      </w:r>
      <w:r w:rsidRPr="007C4B4A">
        <w:rPr>
          <w:sz w:val="24"/>
          <w:szCs w:val="24"/>
          <w:lang w:val="ru-RU"/>
        </w:rPr>
        <w:t>полученные</w:t>
      </w:r>
      <w:r w:rsidRPr="007C4B4A">
        <w:rPr>
          <w:spacing w:val="-23"/>
          <w:sz w:val="24"/>
          <w:szCs w:val="24"/>
          <w:lang w:val="ru-RU"/>
        </w:rPr>
        <w:t xml:space="preserve"> </w:t>
      </w:r>
      <w:r w:rsidRPr="007C4B4A">
        <w:rPr>
          <w:sz w:val="24"/>
          <w:szCs w:val="24"/>
          <w:lang w:val="ru-RU"/>
        </w:rPr>
        <w:t>знания</w:t>
      </w:r>
      <w:r w:rsidRPr="007C4B4A">
        <w:rPr>
          <w:spacing w:val="-23"/>
          <w:sz w:val="24"/>
          <w:szCs w:val="24"/>
          <w:lang w:val="ru-RU"/>
        </w:rPr>
        <w:t xml:space="preserve"> </w:t>
      </w:r>
      <w:r w:rsidRPr="007C4B4A">
        <w:rPr>
          <w:sz w:val="24"/>
          <w:szCs w:val="24"/>
          <w:lang w:val="ru-RU"/>
        </w:rPr>
        <w:t>для</w:t>
      </w:r>
      <w:r w:rsidRPr="007C4B4A">
        <w:rPr>
          <w:spacing w:val="-23"/>
          <w:sz w:val="24"/>
          <w:szCs w:val="24"/>
          <w:lang w:val="ru-RU"/>
        </w:rPr>
        <w:t xml:space="preserve"> </w:t>
      </w:r>
      <w:r w:rsidRPr="007C4B4A">
        <w:rPr>
          <w:sz w:val="24"/>
          <w:szCs w:val="24"/>
          <w:lang w:val="ru-RU"/>
        </w:rPr>
        <w:t>выращивания</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размножения культурных</w:t>
      </w:r>
      <w:r w:rsidRPr="007C4B4A">
        <w:rPr>
          <w:spacing w:val="16"/>
          <w:sz w:val="24"/>
          <w:szCs w:val="24"/>
          <w:lang w:val="ru-RU"/>
        </w:rPr>
        <w:t xml:space="preserve"> </w:t>
      </w:r>
      <w:r w:rsidRPr="007C4B4A">
        <w:rPr>
          <w:sz w:val="24"/>
          <w:szCs w:val="24"/>
          <w:lang w:val="ru-RU"/>
        </w:rPr>
        <w:t>растений;</w:t>
      </w:r>
    </w:p>
    <w:p w14:paraId="373D71C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1"/>
          <w:sz w:val="24"/>
          <w:szCs w:val="24"/>
          <w:lang w:val="ru-RU"/>
        </w:rPr>
        <w:t xml:space="preserve"> </w:t>
      </w:r>
      <w:r w:rsidRPr="007C4B4A">
        <w:rPr>
          <w:sz w:val="24"/>
          <w:szCs w:val="24"/>
          <w:lang w:val="ru-RU"/>
        </w:rPr>
        <w:t>использовать</w:t>
      </w:r>
      <w:r w:rsidRPr="007C4B4A">
        <w:rPr>
          <w:spacing w:val="-8"/>
          <w:sz w:val="24"/>
          <w:szCs w:val="24"/>
          <w:lang w:val="ru-RU"/>
        </w:rPr>
        <w:t xml:space="preserve"> </w:t>
      </w:r>
      <w:r w:rsidRPr="007C4B4A">
        <w:rPr>
          <w:sz w:val="24"/>
          <w:szCs w:val="24"/>
          <w:lang w:val="ru-RU"/>
        </w:rPr>
        <w:t>методы</w:t>
      </w:r>
      <w:r w:rsidRPr="007C4B4A">
        <w:rPr>
          <w:spacing w:val="-8"/>
          <w:sz w:val="24"/>
          <w:szCs w:val="24"/>
          <w:lang w:val="ru-RU"/>
        </w:rPr>
        <w:t xml:space="preserve"> </w:t>
      </w:r>
      <w:r w:rsidRPr="007C4B4A">
        <w:rPr>
          <w:sz w:val="24"/>
          <w:szCs w:val="24"/>
          <w:lang w:val="ru-RU"/>
        </w:rPr>
        <w:t>биологии:</w:t>
      </w:r>
      <w:r w:rsidRPr="007C4B4A">
        <w:rPr>
          <w:spacing w:val="-8"/>
          <w:sz w:val="24"/>
          <w:szCs w:val="24"/>
          <w:lang w:val="ru-RU"/>
        </w:rPr>
        <w:t xml:space="preserve"> </w:t>
      </w:r>
      <w:r w:rsidRPr="007C4B4A">
        <w:rPr>
          <w:sz w:val="24"/>
          <w:szCs w:val="24"/>
          <w:lang w:val="ru-RU"/>
        </w:rPr>
        <w:t>проводить</w:t>
      </w:r>
      <w:r w:rsidRPr="007C4B4A">
        <w:rPr>
          <w:spacing w:val="-8"/>
          <w:sz w:val="24"/>
          <w:szCs w:val="24"/>
          <w:lang w:val="ru-RU"/>
        </w:rPr>
        <w:t xml:space="preserve"> </w:t>
      </w:r>
      <w:r w:rsidRPr="007C4B4A">
        <w:rPr>
          <w:sz w:val="24"/>
          <w:szCs w:val="24"/>
          <w:lang w:val="ru-RU"/>
        </w:rPr>
        <w:t>наблюдения</w:t>
      </w:r>
      <w:r w:rsidRPr="007C4B4A">
        <w:rPr>
          <w:spacing w:val="-8"/>
          <w:sz w:val="24"/>
          <w:szCs w:val="24"/>
          <w:lang w:val="ru-RU"/>
        </w:rPr>
        <w:t xml:space="preserve"> </w:t>
      </w:r>
      <w:r w:rsidRPr="007C4B4A">
        <w:rPr>
          <w:sz w:val="24"/>
          <w:szCs w:val="24"/>
          <w:lang w:val="ru-RU"/>
        </w:rPr>
        <w:t>за растениями, описывать растения и их части, ставить</w:t>
      </w:r>
      <w:r w:rsidRPr="007C4B4A">
        <w:rPr>
          <w:spacing w:val="-12"/>
          <w:sz w:val="24"/>
          <w:szCs w:val="24"/>
          <w:lang w:val="ru-RU"/>
        </w:rPr>
        <w:t xml:space="preserve"> </w:t>
      </w:r>
      <w:r w:rsidRPr="007C4B4A">
        <w:rPr>
          <w:sz w:val="24"/>
          <w:szCs w:val="24"/>
          <w:lang w:val="ru-RU"/>
        </w:rPr>
        <w:t>простейшие</w:t>
      </w:r>
      <w:r w:rsidRPr="007C4B4A">
        <w:rPr>
          <w:spacing w:val="-18"/>
          <w:sz w:val="24"/>
          <w:szCs w:val="24"/>
          <w:lang w:val="ru-RU"/>
        </w:rPr>
        <w:t xml:space="preserve"> </w:t>
      </w:r>
      <w:r w:rsidRPr="007C4B4A">
        <w:rPr>
          <w:sz w:val="24"/>
          <w:szCs w:val="24"/>
          <w:lang w:val="ru-RU"/>
        </w:rPr>
        <w:t>биологические</w:t>
      </w:r>
      <w:r w:rsidRPr="007C4B4A">
        <w:rPr>
          <w:spacing w:val="-18"/>
          <w:sz w:val="24"/>
          <w:szCs w:val="24"/>
          <w:lang w:val="ru-RU"/>
        </w:rPr>
        <w:t xml:space="preserve"> </w:t>
      </w:r>
      <w:r w:rsidRPr="007C4B4A">
        <w:rPr>
          <w:sz w:val="24"/>
          <w:szCs w:val="24"/>
          <w:lang w:val="ru-RU"/>
        </w:rPr>
        <w:t>опыты</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эксперименты;</w:t>
      </w:r>
    </w:p>
    <w:p w14:paraId="4B41B07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3"/>
          <w:sz w:val="24"/>
          <w:szCs w:val="24"/>
          <w:lang w:val="ru-RU"/>
        </w:rPr>
        <w:t xml:space="preserve"> </w:t>
      </w:r>
      <w:r w:rsidRPr="007C4B4A">
        <w:rPr>
          <w:sz w:val="24"/>
          <w:szCs w:val="24"/>
          <w:lang w:val="ru-RU"/>
        </w:rPr>
        <w:t>соблюдать</w:t>
      </w:r>
      <w:r w:rsidRPr="007C4B4A">
        <w:rPr>
          <w:spacing w:val="-9"/>
          <w:sz w:val="24"/>
          <w:szCs w:val="24"/>
          <w:lang w:val="ru-RU"/>
        </w:rPr>
        <w:t xml:space="preserve"> </w:t>
      </w:r>
      <w:r w:rsidRPr="007C4B4A">
        <w:rPr>
          <w:sz w:val="24"/>
          <w:szCs w:val="24"/>
          <w:lang w:val="ru-RU"/>
        </w:rPr>
        <w:t>правила</w:t>
      </w:r>
      <w:r w:rsidRPr="007C4B4A">
        <w:rPr>
          <w:spacing w:val="-9"/>
          <w:sz w:val="24"/>
          <w:szCs w:val="24"/>
          <w:lang w:val="ru-RU"/>
        </w:rPr>
        <w:t xml:space="preserve"> </w:t>
      </w:r>
      <w:r w:rsidRPr="007C4B4A">
        <w:rPr>
          <w:sz w:val="24"/>
          <w:szCs w:val="24"/>
          <w:lang w:val="ru-RU"/>
        </w:rPr>
        <w:t>безопасного</w:t>
      </w:r>
      <w:r w:rsidRPr="007C4B4A">
        <w:rPr>
          <w:spacing w:val="-9"/>
          <w:sz w:val="24"/>
          <w:szCs w:val="24"/>
          <w:lang w:val="ru-RU"/>
        </w:rPr>
        <w:t xml:space="preserve"> </w:t>
      </w:r>
      <w:r w:rsidRPr="007C4B4A">
        <w:rPr>
          <w:sz w:val="24"/>
          <w:szCs w:val="24"/>
          <w:lang w:val="ru-RU"/>
        </w:rPr>
        <w:t>труда</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работе</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учебным и</w:t>
      </w:r>
      <w:r w:rsidRPr="007C4B4A">
        <w:rPr>
          <w:spacing w:val="-34"/>
          <w:sz w:val="24"/>
          <w:szCs w:val="24"/>
          <w:lang w:val="ru-RU"/>
        </w:rPr>
        <w:t xml:space="preserve"> </w:t>
      </w:r>
      <w:r w:rsidRPr="007C4B4A">
        <w:rPr>
          <w:sz w:val="24"/>
          <w:szCs w:val="24"/>
          <w:lang w:val="ru-RU"/>
        </w:rPr>
        <w:t>лабораторным</w:t>
      </w:r>
      <w:r w:rsidRPr="007C4B4A">
        <w:rPr>
          <w:spacing w:val="-34"/>
          <w:sz w:val="24"/>
          <w:szCs w:val="24"/>
          <w:lang w:val="ru-RU"/>
        </w:rPr>
        <w:t xml:space="preserve"> </w:t>
      </w:r>
      <w:r w:rsidRPr="007C4B4A">
        <w:rPr>
          <w:sz w:val="24"/>
          <w:szCs w:val="24"/>
          <w:lang w:val="ru-RU"/>
        </w:rPr>
        <w:t>оборудованием,</w:t>
      </w:r>
      <w:r w:rsidRPr="007C4B4A">
        <w:rPr>
          <w:spacing w:val="-34"/>
          <w:sz w:val="24"/>
          <w:szCs w:val="24"/>
          <w:lang w:val="ru-RU"/>
        </w:rPr>
        <w:t xml:space="preserve"> </w:t>
      </w:r>
      <w:r w:rsidRPr="007C4B4A">
        <w:rPr>
          <w:sz w:val="24"/>
          <w:szCs w:val="24"/>
          <w:lang w:val="ru-RU"/>
        </w:rPr>
        <w:t>химической</w:t>
      </w:r>
      <w:r w:rsidRPr="007C4B4A">
        <w:rPr>
          <w:spacing w:val="-34"/>
          <w:sz w:val="24"/>
          <w:szCs w:val="24"/>
          <w:lang w:val="ru-RU"/>
        </w:rPr>
        <w:t xml:space="preserve"> </w:t>
      </w:r>
      <w:r w:rsidRPr="007C4B4A">
        <w:rPr>
          <w:sz w:val="24"/>
          <w:szCs w:val="24"/>
          <w:lang w:val="ru-RU"/>
        </w:rPr>
        <w:t>посудой</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соответствии</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инструкциями</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уроке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во</w:t>
      </w:r>
      <w:r w:rsidRPr="007C4B4A">
        <w:rPr>
          <w:spacing w:val="-12"/>
          <w:sz w:val="24"/>
          <w:szCs w:val="24"/>
          <w:lang w:val="ru-RU"/>
        </w:rPr>
        <w:t xml:space="preserve"> </w:t>
      </w:r>
      <w:r w:rsidRPr="007C4B4A">
        <w:rPr>
          <w:sz w:val="24"/>
          <w:szCs w:val="24"/>
          <w:lang w:val="ru-RU"/>
        </w:rPr>
        <w:t>внеурочной</w:t>
      </w:r>
      <w:r w:rsidRPr="007C4B4A">
        <w:rPr>
          <w:spacing w:val="-12"/>
          <w:sz w:val="24"/>
          <w:szCs w:val="24"/>
          <w:lang w:val="ru-RU"/>
        </w:rPr>
        <w:t xml:space="preserve"> </w:t>
      </w:r>
      <w:r w:rsidRPr="007C4B4A">
        <w:rPr>
          <w:sz w:val="24"/>
          <w:szCs w:val="24"/>
          <w:lang w:val="ru-RU"/>
        </w:rPr>
        <w:t>деятельности;</w:t>
      </w:r>
    </w:p>
    <w:p w14:paraId="321C67CE"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4"/>
          <w:sz w:val="24"/>
          <w:szCs w:val="24"/>
          <w:lang w:val="ru-RU"/>
        </w:rPr>
        <w:t xml:space="preserve"> </w:t>
      </w:r>
      <w:r w:rsidRPr="007C4B4A">
        <w:rPr>
          <w:sz w:val="24"/>
          <w:szCs w:val="24"/>
          <w:lang w:val="ru-RU"/>
        </w:rPr>
        <w:t>демонстрировать</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конкретных</w:t>
      </w:r>
      <w:r w:rsidRPr="007C4B4A">
        <w:rPr>
          <w:spacing w:val="-17"/>
          <w:sz w:val="24"/>
          <w:szCs w:val="24"/>
          <w:lang w:val="ru-RU"/>
        </w:rPr>
        <w:t xml:space="preserve"> </w:t>
      </w:r>
      <w:r w:rsidRPr="007C4B4A">
        <w:rPr>
          <w:sz w:val="24"/>
          <w:szCs w:val="24"/>
          <w:lang w:val="ru-RU"/>
        </w:rPr>
        <w:t>примерах</w:t>
      </w:r>
      <w:r w:rsidRPr="007C4B4A">
        <w:rPr>
          <w:spacing w:val="-17"/>
          <w:sz w:val="24"/>
          <w:szCs w:val="24"/>
          <w:lang w:val="ru-RU"/>
        </w:rPr>
        <w:t xml:space="preserve"> </w:t>
      </w:r>
      <w:r w:rsidRPr="007C4B4A">
        <w:rPr>
          <w:sz w:val="24"/>
          <w:szCs w:val="24"/>
          <w:lang w:val="ru-RU"/>
        </w:rPr>
        <w:t>связь</w:t>
      </w:r>
      <w:r w:rsidRPr="007C4B4A">
        <w:rPr>
          <w:spacing w:val="-17"/>
          <w:sz w:val="24"/>
          <w:szCs w:val="24"/>
          <w:lang w:val="ru-RU"/>
        </w:rPr>
        <w:t xml:space="preserve"> </w:t>
      </w:r>
      <w:r w:rsidRPr="007C4B4A">
        <w:rPr>
          <w:sz w:val="24"/>
          <w:szCs w:val="24"/>
          <w:lang w:val="ru-RU"/>
        </w:rPr>
        <w:t>знаний</w:t>
      </w:r>
      <w:r w:rsidRPr="007C4B4A">
        <w:rPr>
          <w:spacing w:val="-17"/>
          <w:sz w:val="24"/>
          <w:szCs w:val="24"/>
          <w:lang w:val="ru-RU"/>
        </w:rPr>
        <w:t xml:space="preserve"> </w:t>
      </w:r>
      <w:r w:rsidRPr="007C4B4A">
        <w:rPr>
          <w:sz w:val="24"/>
          <w:szCs w:val="24"/>
          <w:lang w:val="ru-RU"/>
        </w:rPr>
        <w:t>биологии со знаниями по математике, географии, технологии, предметов</w:t>
      </w:r>
      <w:r w:rsidRPr="007C4B4A">
        <w:rPr>
          <w:spacing w:val="-23"/>
          <w:sz w:val="24"/>
          <w:szCs w:val="24"/>
          <w:lang w:val="ru-RU"/>
        </w:rPr>
        <w:t xml:space="preserve"> </w:t>
      </w:r>
      <w:r w:rsidRPr="007C4B4A">
        <w:rPr>
          <w:sz w:val="24"/>
          <w:szCs w:val="24"/>
          <w:lang w:val="ru-RU"/>
        </w:rPr>
        <w:t>гуманитарного</w:t>
      </w:r>
      <w:r w:rsidRPr="007C4B4A">
        <w:rPr>
          <w:spacing w:val="-23"/>
          <w:sz w:val="24"/>
          <w:szCs w:val="24"/>
          <w:lang w:val="ru-RU"/>
        </w:rPr>
        <w:t xml:space="preserve"> </w:t>
      </w:r>
      <w:r w:rsidRPr="007C4B4A">
        <w:rPr>
          <w:sz w:val="24"/>
          <w:szCs w:val="24"/>
          <w:lang w:val="ru-RU"/>
        </w:rPr>
        <w:t>цикла,</w:t>
      </w:r>
      <w:r w:rsidRPr="007C4B4A">
        <w:rPr>
          <w:spacing w:val="-23"/>
          <w:sz w:val="24"/>
          <w:szCs w:val="24"/>
          <w:lang w:val="ru-RU"/>
        </w:rPr>
        <w:t xml:space="preserve"> </w:t>
      </w:r>
      <w:r w:rsidRPr="007C4B4A">
        <w:rPr>
          <w:sz w:val="24"/>
          <w:szCs w:val="24"/>
          <w:lang w:val="ru-RU"/>
        </w:rPr>
        <w:t>различными</w:t>
      </w:r>
      <w:r w:rsidRPr="007C4B4A">
        <w:rPr>
          <w:spacing w:val="-23"/>
          <w:sz w:val="24"/>
          <w:szCs w:val="24"/>
          <w:lang w:val="ru-RU"/>
        </w:rPr>
        <w:t xml:space="preserve"> </w:t>
      </w:r>
      <w:r w:rsidRPr="007C4B4A">
        <w:rPr>
          <w:sz w:val="24"/>
          <w:szCs w:val="24"/>
          <w:lang w:val="ru-RU"/>
        </w:rPr>
        <w:t>видами</w:t>
      </w:r>
      <w:r w:rsidRPr="007C4B4A">
        <w:rPr>
          <w:spacing w:val="-23"/>
          <w:sz w:val="24"/>
          <w:szCs w:val="24"/>
          <w:lang w:val="ru-RU"/>
        </w:rPr>
        <w:t xml:space="preserve"> </w:t>
      </w:r>
      <w:r w:rsidRPr="007C4B4A">
        <w:rPr>
          <w:sz w:val="24"/>
          <w:szCs w:val="24"/>
          <w:lang w:val="ru-RU"/>
        </w:rPr>
        <w:t>искусства;</w:t>
      </w:r>
    </w:p>
    <w:p w14:paraId="06C70CC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6"/>
          <w:sz w:val="24"/>
          <w:szCs w:val="24"/>
          <w:lang w:val="ru-RU"/>
        </w:rPr>
        <w:t xml:space="preserve"> </w:t>
      </w:r>
      <w:r w:rsidRPr="007C4B4A">
        <w:rPr>
          <w:sz w:val="24"/>
          <w:szCs w:val="24"/>
          <w:lang w:val="ru-RU"/>
        </w:rPr>
        <w:t>создавать</w:t>
      </w:r>
      <w:r w:rsidRPr="007C4B4A">
        <w:rPr>
          <w:spacing w:val="-30"/>
          <w:sz w:val="24"/>
          <w:szCs w:val="24"/>
          <w:lang w:val="ru-RU"/>
        </w:rPr>
        <w:t xml:space="preserve"> </w:t>
      </w:r>
      <w:r w:rsidRPr="007C4B4A">
        <w:rPr>
          <w:sz w:val="24"/>
          <w:szCs w:val="24"/>
          <w:lang w:val="ru-RU"/>
        </w:rPr>
        <w:t>письменные</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устные</w:t>
      </w:r>
      <w:r w:rsidRPr="007C4B4A">
        <w:rPr>
          <w:spacing w:val="-30"/>
          <w:sz w:val="24"/>
          <w:szCs w:val="24"/>
          <w:lang w:val="ru-RU"/>
        </w:rPr>
        <w:t xml:space="preserve"> </w:t>
      </w:r>
      <w:r w:rsidRPr="007C4B4A">
        <w:rPr>
          <w:sz w:val="24"/>
          <w:szCs w:val="24"/>
          <w:lang w:val="ru-RU"/>
        </w:rPr>
        <w:t>сообщения,</w:t>
      </w:r>
      <w:r w:rsidRPr="007C4B4A">
        <w:rPr>
          <w:spacing w:val="-30"/>
          <w:sz w:val="24"/>
          <w:szCs w:val="24"/>
          <w:lang w:val="ru-RU"/>
        </w:rPr>
        <w:t xml:space="preserve"> </w:t>
      </w:r>
      <w:r w:rsidRPr="007C4B4A">
        <w:rPr>
          <w:sz w:val="24"/>
          <w:szCs w:val="24"/>
          <w:lang w:val="ru-RU"/>
        </w:rPr>
        <w:t>грамотно</w:t>
      </w:r>
      <w:r w:rsidRPr="007C4B4A">
        <w:rPr>
          <w:spacing w:val="-30"/>
          <w:sz w:val="24"/>
          <w:szCs w:val="24"/>
          <w:lang w:val="ru-RU"/>
        </w:rPr>
        <w:t xml:space="preserve"> </w:t>
      </w:r>
      <w:r w:rsidRPr="007C4B4A">
        <w:rPr>
          <w:sz w:val="24"/>
          <w:szCs w:val="24"/>
          <w:lang w:val="ru-RU"/>
        </w:rPr>
        <w:t>используя понятийный аппарат изучаемого раздела</w:t>
      </w:r>
      <w:r w:rsidRPr="007C4B4A">
        <w:rPr>
          <w:spacing w:val="-25"/>
          <w:sz w:val="24"/>
          <w:szCs w:val="24"/>
          <w:lang w:val="ru-RU"/>
        </w:rPr>
        <w:t xml:space="preserve"> </w:t>
      </w:r>
      <w:r w:rsidRPr="007C4B4A">
        <w:rPr>
          <w:sz w:val="24"/>
          <w:szCs w:val="24"/>
          <w:lang w:val="ru-RU"/>
        </w:rPr>
        <w:t>биологии.</w:t>
      </w:r>
    </w:p>
    <w:p w14:paraId="5C6EB629" w14:textId="77777777" w:rsidR="00C6278E" w:rsidRPr="007C4B4A" w:rsidRDefault="00C6278E" w:rsidP="00C339C8">
      <w:pPr>
        <w:ind w:left="567" w:right="-290" w:firstLine="283"/>
        <w:rPr>
          <w:b/>
          <w:bCs/>
          <w:sz w:val="24"/>
          <w:szCs w:val="24"/>
          <w:lang w:val="ru-RU"/>
        </w:rPr>
      </w:pPr>
      <w:r w:rsidRPr="007C4B4A">
        <w:rPr>
          <w:b/>
          <w:bCs/>
          <w:sz w:val="24"/>
          <w:szCs w:val="24"/>
          <w:lang w:val="ru-RU"/>
        </w:rPr>
        <w:t>7 класс:</w:t>
      </w:r>
    </w:p>
    <w:p w14:paraId="1E4F37EF"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16"/>
          <w:sz w:val="24"/>
          <w:szCs w:val="24"/>
          <w:lang w:val="ru-RU"/>
        </w:rPr>
        <w:t xml:space="preserve"> </w:t>
      </w:r>
      <w:r w:rsidRPr="007C4B4A">
        <w:rPr>
          <w:sz w:val="24"/>
          <w:szCs w:val="24"/>
          <w:lang w:val="ru-RU"/>
        </w:rPr>
        <w:t>характеризовать</w:t>
      </w:r>
      <w:r w:rsidRPr="007C4B4A">
        <w:rPr>
          <w:spacing w:val="-13"/>
          <w:sz w:val="24"/>
          <w:szCs w:val="24"/>
          <w:lang w:val="ru-RU"/>
        </w:rPr>
        <w:t xml:space="preserve"> </w:t>
      </w:r>
      <w:r w:rsidRPr="007C4B4A">
        <w:rPr>
          <w:sz w:val="24"/>
          <w:szCs w:val="24"/>
          <w:lang w:val="ru-RU"/>
        </w:rPr>
        <w:t>принципы</w:t>
      </w:r>
      <w:r w:rsidRPr="007C4B4A">
        <w:rPr>
          <w:spacing w:val="-13"/>
          <w:sz w:val="24"/>
          <w:szCs w:val="24"/>
          <w:lang w:val="ru-RU"/>
        </w:rPr>
        <w:t xml:space="preserve"> </w:t>
      </w:r>
      <w:r w:rsidRPr="007C4B4A">
        <w:rPr>
          <w:sz w:val="24"/>
          <w:szCs w:val="24"/>
          <w:lang w:val="ru-RU"/>
        </w:rPr>
        <w:t>классификации</w:t>
      </w:r>
      <w:r w:rsidRPr="007C4B4A">
        <w:rPr>
          <w:spacing w:val="-13"/>
          <w:sz w:val="24"/>
          <w:szCs w:val="24"/>
          <w:lang w:val="ru-RU"/>
        </w:rPr>
        <w:t xml:space="preserve"> </w:t>
      </w:r>
      <w:r w:rsidRPr="007C4B4A">
        <w:rPr>
          <w:sz w:val="24"/>
          <w:szCs w:val="24"/>
          <w:lang w:val="ru-RU"/>
        </w:rPr>
        <w:t>растений,</w:t>
      </w:r>
      <w:r w:rsidRPr="007C4B4A">
        <w:rPr>
          <w:spacing w:val="-13"/>
          <w:sz w:val="24"/>
          <w:szCs w:val="24"/>
          <w:lang w:val="ru-RU"/>
        </w:rPr>
        <w:t xml:space="preserve"> </w:t>
      </w:r>
      <w:r w:rsidRPr="007C4B4A">
        <w:rPr>
          <w:sz w:val="24"/>
          <w:szCs w:val="24"/>
          <w:lang w:val="ru-RU"/>
        </w:rPr>
        <w:t>основные</w:t>
      </w:r>
      <w:r w:rsidRPr="007C4B4A">
        <w:rPr>
          <w:spacing w:val="-26"/>
          <w:sz w:val="24"/>
          <w:szCs w:val="24"/>
          <w:lang w:val="ru-RU"/>
        </w:rPr>
        <w:t xml:space="preserve"> </w:t>
      </w:r>
      <w:r w:rsidRPr="007C4B4A">
        <w:rPr>
          <w:sz w:val="24"/>
          <w:szCs w:val="24"/>
          <w:lang w:val="ru-RU"/>
        </w:rPr>
        <w:t>систематические</w:t>
      </w:r>
      <w:r w:rsidRPr="007C4B4A">
        <w:rPr>
          <w:spacing w:val="-26"/>
          <w:sz w:val="24"/>
          <w:szCs w:val="24"/>
          <w:lang w:val="ru-RU"/>
        </w:rPr>
        <w:t xml:space="preserve"> </w:t>
      </w:r>
      <w:r w:rsidRPr="007C4B4A">
        <w:rPr>
          <w:sz w:val="24"/>
          <w:szCs w:val="24"/>
          <w:lang w:val="ru-RU"/>
        </w:rPr>
        <w:t>группы</w:t>
      </w:r>
      <w:r w:rsidRPr="007C4B4A">
        <w:rPr>
          <w:spacing w:val="-26"/>
          <w:sz w:val="24"/>
          <w:szCs w:val="24"/>
          <w:lang w:val="ru-RU"/>
        </w:rPr>
        <w:t xml:space="preserve"> </w:t>
      </w:r>
      <w:r w:rsidRPr="007C4B4A">
        <w:rPr>
          <w:sz w:val="24"/>
          <w:szCs w:val="24"/>
          <w:lang w:val="ru-RU"/>
        </w:rPr>
        <w:t>растений</w:t>
      </w:r>
      <w:r w:rsidRPr="007C4B4A">
        <w:rPr>
          <w:spacing w:val="-26"/>
          <w:sz w:val="24"/>
          <w:szCs w:val="24"/>
          <w:lang w:val="ru-RU"/>
        </w:rPr>
        <w:t xml:space="preserve"> </w:t>
      </w:r>
      <w:r w:rsidRPr="007C4B4A">
        <w:rPr>
          <w:sz w:val="24"/>
          <w:szCs w:val="24"/>
          <w:lang w:val="ru-RU"/>
        </w:rPr>
        <w:t>(водоросли,</w:t>
      </w:r>
      <w:r w:rsidRPr="007C4B4A">
        <w:rPr>
          <w:spacing w:val="-26"/>
          <w:sz w:val="24"/>
          <w:szCs w:val="24"/>
          <w:lang w:val="ru-RU"/>
        </w:rPr>
        <w:t xml:space="preserve"> </w:t>
      </w:r>
      <w:r w:rsidRPr="007C4B4A">
        <w:rPr>
          <w:sz w:val="24"/>
          <w:szCs w:val="24"/>
          <w:lang w:val="ru-RU"/>
        </w:rPr>
        <w:t>мхи,</w:t>
      </w:r>
      <w:r w:rsidRPr="007C4B4A">
        <w:rPr>
          <w:spacing w:val="-26"/>
          <w:sz w:val="24"/>
          <w:szCs w:val="24"/>
          <w:lang w:val="ru-RU"/>
        </w:rPr>
        <w:t xml:space="preserve"> </w:t>
      </w:r>
      <w:r w:rsidRPr="007C4B4A">
        <w:rPr>
          <w:sz w:val="24"/>
          <w:szCs w:val="24"/>
          <w:lang w:val="ru-RU"/>
        </w:rPr>
        <w:t>плауны,</w:t>
      </w:r>
      <w:r w:rsidRPr="007C4B4A">
        <w:rPr>
          <w:spacing w:val="-21"/>
          <w:sz w:val="24"/>
          <w:szCs w:val="24"/>
          <w:lang w:val="ru-RU"/>
        </w:rPr>
        <w:t xml:space="preserve"> </w:t>
      </w:r>
      <w:r w:rsidRPr="007C4B4A">
        <w:rPr>
          <w:sz w:val="24"/>
          <w:szCs w:val="24"/>
          <w:lang w:val="ru-RU"/>
        </w:rPr>
        <w:t>хвощи,</w:t>
      </w:r>
      <w:r w:rsidRPr="007C4B4A">
        <w:rPr>
          <w:spacing w:val="-21"/>
          <w:sz w:val="24"/>
          <w:szCs w:val="24"/>
          <w:lang w:val="ru-RU"/>
        </w:rPr>
        <w:t xml:space="preserve"> </w:t>
      </w:r>
      <w:r w:rsidRPr="007C4B4A">
        <w:rPr>
          <w:sz w:val="24"/>
          <w:szCs w:val="24"/>
          <w:lang w:val="ru-RU"/>
        </w:rPr>
        <w:t>папоротники,</w:t>
      </w:r>
      <w:r w:rsidRPr="007C4B4A">
        <w:rPr>
          <w:spacing w:val="-21"/>
          <w:sz w:val="24"/>
          <w:szCs w:val="24"/>
          <w:lang w:val="ru-RU"/>
        </w:rPr>
        <w:t xml:space="preserve"> </w:t>
      </w:r>
      <w:r w:rsidRPr="007C4B4A">
        <w:rPr>
          <w:sz w:val="24"/>
          <w:szCs w:val="24"/>
          <w:lang w:val="ru-RU"/>
        </w:rPr>
        <w:t>голосеменные,</w:t>
      </w:r>
      <w:r w:rsidRPr="007C4B4A">
        <w:rPr>
          <w:spacing w:val="-21"/>
          <w:sz w:val="24"/>
          <w:szCs w:val="24"/>
          <w:lang w:val="ru-RU"/>
        </w:rPr>
        <w:t xml:space="preserve"> </w:t>
      </w:r>
      <w:r w:rsidRPr="007C4B4A">
        <w:rPr>
          <w:sz w:val="24"/>
          <w:szCs w:val="24"/>
          <w:lang w:val="ru-RU"/>
        </w:rPr>
        <w:t>покрытосеменные или</w:t>
      </w:r>
      <w:r w:rsidRPr="007C4B4A">
        <w:rPr>
          <w:spacing w:val="-9"/>
          <w:sz w:val="24"/>
          <w:szCs w:val="24"/>
          <w:lang w:val="ru-RU"/>
        </w:rPr>
        <w:t xml:space="preserve"> </w:t>
      </w:r>
      <w:r w:rsidRPr="007C4B4A">
        <w:rPr>
          <w:sz w:val="24"/>
          <w:szCs w:val="24"/>
          <w:lang w:val="ru-RU"/>
        </w:rPr>
        <w:t>цветковые);</w:t>
      </w:r>
    </w:p>
    <w:p w14:paraId="60219B0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1"/>
          <w:sz w:val="24"/>
          <w:szCs w:val="24"/>
          <w:lang w:val="ru-RU"/>
        </w:rPr>
        <w:t xml:space="preserve"> </w:t>
      </w:r>
      <w:r w:rsidRPr="007C4B4A">
        <w:rPr>
          <w:sz w:val="24"/>
          <w:szCs w:val="24"/>
          <w:lang w:val="ru-RU"/>
        </w:rPr>
        <w:t>приводить</w:t>
      </w:r>
      <w:r w:rsidRPr="007C4B4A">
        <w:rPr>
          <w:spacing w:val="-24"/>
          <w:sz w:val="24"/>
          <w:szCs w:val="24"/>
          <w:lang w:val="ru-RU"/>
        </w:rPr>
        <w:t xml:space="preserve"> </w:t>
      </w:r>
      <w:r w:rsidRPr="007C4B4A">
        <w:rPr>
          <w:sz w:val="24"/>
          <w:szCs w:val="24"/>
          <w:lang w:val="ru-RU"/>
        </w:rPr>
        <w:t>примеры</w:t>
      </w:r>
      <w:r w:rsidRPr="007C4B4A">
        <w:rPr>
          <w:spacing w:val="-24"/>
          <w:sz w:val="24"/>
          <w:szCs w:val="24"/>
          <w:lang w:val="ru-RU"/>
        </w:rPr>
        <w:t xml:space="preserve"> </w:t>
      </w:r>
      <w:r w:rsidRPr="007C4B4A">
        <w:rPr>
          <w:sz w:val="24"/>
          <w:szCs w:val="24"/>
          <w:lang w:val="ru-RU"/>
        </w:rPr>
        <w:t>вклада</w:t>
      </w:r>
      <w:r w:rsidRPr="007C4B4A">
        <w:rPr>
          <w:spacing w:val="-24"/>
          <w:sz w:val="24"/>
          <w:szCs w:val="24"/>
          <w:lang w:val="ru-RU"/>
        </w:rPr>
        <w:t xml:space="preserve"> </w:t>
      </w:r>
      <w:r w:rsidRPr="007C4B4A">
        <w:rPr>
          <w:sz w:val="24"/>
          <w:szCs w:val="24"/>
          <w:lang w:val="ru-RU"/>
        </w:rPr>
        <w:t>российских</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том</w:t>
      </w:r>
      <w:r w:rsidRPr="007C4B4A">
        <w:rPr>
          <w:spacing w:val="-24"/>
          <w:sz w:val="24"/>
          <w:szCs w:val="24"/>
          <w:lang w:val="ru-RU"/>
        </w:rPr>
        <w:t xml:space="preserve"> </w:t>
      </w:r>
      <w:r w:rsidRPr="007C4B4A">
        <w:rPr>
          <w:sz w:val="24"/>
          <w:szCs w:val="24"/>
          <w:lang w:val="ru-RU"/>
        </w:rPr>
        <w:t>числе</w:t>
      </w:r>
      <w:r w:rsidRPr="007C4B4A">
        <w:rPr>
          <w:spacing w:val="-24"/>
          <w:sz w:val="24"/>
          <w:szCs w:val="24"/>
          <w:lang w:val="ru-RU"/>
        </w:rPr>
        <w:t xml:space="preserve"> </w:t>
      </w:r>
      <w:r w:rsidRPr="007C4B4A">
        <w:rPr>
          <w:sz w:val="24"/>
          <w:szCs w:val="24"/>
          <w:lang w:val="ru-RU"/>
        </w:rPr>
        <w:t>Н.</w:t>
      </w:r>
      <w:r w:rsidRPr="007C4B4A">
        <w:rPr>
          <w:spacing w:val="-21"/>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Вавилов,</w:t>
      </w:r>
      <w:r w:rsidRPr="007C4B4A">
        <w:rPr>
          <w:spacing w:val="-22"/>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Мичурин)</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зарубежных</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том</w:t>
      </w:r>
      <w:r w:rsidRPr="007C4B4A">
        <w:rPr>
          <w:spacing w:val="-22"/>
          <w:sz w:val="24"/>
          <w:szCs w:val="24"/>
          <w:lang w:val="ru-RU"/>
        </w:rPr>
        <w:t xml:space="preserve"> </w:t>
      </w:r>
      <w:r w:rsidRPr="007C4B4A">
        <w:rPr>
          <w:sz w:val="24"/>
          <w:szCs w:val="24"/>
          <w:lang w:val="ru-RU"/>
        </w:rPr>
        <w:t>числе</w:t>
      </w:r>
      <w:r w:rsidRPr="007C4B4A">
        <w:rPr>
          <w:spacing w:val="-22"/>
          <w:sz w:val="24"/>
          <w:szCs w:val="24"/>
          <w:lang w:val="ru-RU"/>
        </w:rPr>
        <w:t xml:space="preserve"> </w:t>
      </w:r>
      <w:r w:rsidRPr="007C4B4A">
        <w:rPr>
          <w:sz w:val="24"/>
          <w:szCs w:val="24"/>
          <w:lang w:val="ru-RU"/>
        </w:rPr>
        <w:t>К.</w:t>
      </w:r>
      <w:r w:rsidRPr="007C4B4A">
        <w:rPr>
          <w:spacing w:val="-22"/>
          <w:sz w:val="24"/>
          <w:szCs w:val="24"/>
          <w:lang w:val="ru-RU"/>
        </w:rPr>
        <w:t xml:space="preserve"> </w:t>
      </w:r>
      <w:r w:rsidRPr="007C4B4A">
        <w:rPr>
          <w:sz w:val="24"/>
          <w:szCs w:val="24"/>
          <w:lang w:val="ru-RU"/>
        </w:rPr>
        <w:t>Линней, Л. Пастер) учёных в развитие наук о растениях, грибах, лишайниках,</w:t>
      </w:r>
      <w:r w:rsidRPr="007C4B4A">
        <w:rPr>
          <w:spacing w:val="49"/>
          <w:sz w:val="24"/>
          <w:szCs w:val="24"/>
          <w:lang w:val="ru-RU"/>
        </w:rPr>
        <w:t xml:space="preserve"> </w:t>
      </w:r>
      <w:r w:rsidRPr="007C4B4A">
        <w:rPr>
          <w:sz w:val="24"/>
          <w:szCs w:val="24"/>
          <w:lang w:val="ru-RU"/>
        </w:rPr>
        <w:t>бактериях;</w:t>
      </w:r>
    </w:p>
    <w:p w14:paraId="04450ECC" w14:textId="77777777" w:rsidR="00C6278E" w:rsidRPr="007C4B4A" w:rsidRDefault="00C6278E" w:rsidP="00C339C8">
      <w:pPr>
        <w:ind w:left="567" w:right="-290" w:firstLine="283"/>
        <w:rPr>
          <w:sz w:val="24"/>
          <w:szCs w:val="24"/>
          <w:lang w:val="ru-RU"/>
        </w:rPr>
      </w:pPr>
      <w:r w:rsidRPr="007C4B4A">
        <w:rPr>
          <w:sz w:val="24"/>
          <w:szCs w:val="24"/>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7C4B4A">
        <w:rPr>
          <w:spacing w:val="-27"/>
          <w:sz w:val="24"/>
          <w:szCs w:val="24"/>
          <w:lang w:val="ru-RU"/>
        </w:rPr>
        <w:t xml:space="preserve"> </w:t>
      </w:r>
      <w:r w:rsidRPr="007C4B4A">
        <w:rPr>
          <w:sz w:val="24"/>
          <w:szCs w:val="24"/>
          <w:lang w:val="ru-RU"/>
        </w:rPr>
        <w:t>хвощи, папоротники, голосеменные, покрытосеменные, бактерии, грибы, лишайники) в соответствии с поставленной задачей и в</w:t>
      </w:r>
      <w:r w:rsidRPr="007C4B4A">
        <w:rPr>
          <w:spacing w:val="5"/>
          <w:sz w:val="24"/>
          <w:szCs w:val="24"/>
          <w:lang w:val="ru-RU"/>
        </w:rPr>
        <w:t xml:space="preserve"> </w:t>
      </w:r>
      <w:r w:rsidRPr="007C4B4A">
        <w:rPr>
          <w:sz w:val="24"/>
          <w:szCs w:val="24"/>
          <w:lang w:val="ru-RU"/>
        </w:rPr>
        <w:t>контексте;</w:t>
      </w:r>
    </w:p>
    <w:p w14:paraId="685564E0" w14:textId="71E4FA21"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7"/>
          <w:sz w:val="24"/>
          <w:szCs w:val="24"/>
          <w:lang w:val="ru-RU"/>
        </w:rPr>
        <w:t xml:space="preserve"> </w:t>
      </w:r>
      <w:r w:rsidR="00EF022B" w:rsidRPr="007C4B4A">
        <w:rPr>
          <w:spacing w:val="-47"/>
          <w:sz w:val="24"/>
          <w:szCs w:val="24"/>
          <w:lang w:val="ru-RU"/>
        </w:rPr>
        <w:t xml:space="preserve"> </w:t>
      </w:r>
      <w:r w:rsidRPr="007C4B4A">
        <w:rPr>
          <w:sz w:val="24"/>
          <w:szCs w:val="24"/>
          <w:lang w:val="ru-RU"/>
        </w:rPr>
        <w:t>различать</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описывать</w:t>
      </w:r>
      <w:r w:rsidRPr="007C4B4A">
        <w:rPr>
          <w:spacing w:val="-30"/>
          <w:sz w:val="24"/>
          <w:szCs w:val="24"/>
          <w:lang w:val="ru-RU"/>
        </w:rPr>
        <w:t xml:space="preserve"> </w:t>
      </w:r>
      <w:r w:rsidRPr="007C4B4A">
        <w:rPr>
          <w:sz w:val="24"/>
          <w:szCs w:val="24"/>
          <w:lang w:val="ru-RU"/>
        </w:rPr>
        <w:t>живые</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гербарные</w:t>
      </w:r>
      <w:r w:rsidRPr="007C4B4A">
        <w:rPr>
          <w:spacing w:val="-30"/>
          <w:sz w:val="24"/>
          <w:szCs w:val="24"/>
          <w:lang w:val="ru-RU"/>
        </w:rPr>
        <w:t xml:space="preserve"> </w:t>
      </w:r>
      <w:r w:rsidRPr="007C4B4A">
        <w:rPr>
          <w:sz w:val="24"/>
          <w:szCs w:val="24"/>
          <w:lang w:val="ru-RU"/>
        </w:rPr>
        <w:t>экземпляры</w:t>
      </w:r>
      <w:r w:rsidRPr="007C4B4A">
        <w:rPr>
          <w:spacing w:val="-30"/>
          <w:sz w:val="24"/>
          <w:szCs w:val="24"/>
          <w:lang w:val="ru-RU"/>
        </w:rPr>
        <w:t xml:space="preserve"> </w:t>
      </w:r>
      <w:r w:rsidRPr="007C4B4A">
        <w:rPr>
          <w:sz w:val="24"/>
          <w:szCs w:val="24"/>
          <w:lang w:val="ru-RU"/>
        </w:rPr>
        <w:t>растений,</w:t>
      </w:r>
      <w:r w:rsidRPr="007C4B4A">
        <w:rPr>
          <w:spacing w:val="-30"/>
          <w:sz w:val="24"/>
          <w:szCs w:val="24"/>
          <w:lang w:val="ru-RU"/>
        </w:rPr>
        <w:t xml:space="preserve"> </w:t>
      </w:r>
      <w:r w:rsidRPr="007C4B4A">
        <w:rPr>
          <w:sz w:val="24"/>
          <w:szCs w:val="24"/>
          <w:lang w:val="ru-RU"/>
        </w:rPr>
        <w:t>части</w:t>
      </w:r>
      <w:r w:rsidRPr="007C4B4A">
        <w:rPr>
          <w:spacing w:val="-30"/>
          <w:sz w:val="24"/>
          <w:szCs w:val="24"/>
          <w:lang w:val="ru-RU"/>
        </w:rPr>
        <w:t xml:space="preserve"> </w:t>
      </w:r>
      <w:r w:rsidRPr="007C4B4A">
        <w:rPr>
          <w:sz w:val="24"/>
          <w:szCs w:val="24"/>
          <w:lang w:val="ru-RU"/>
        </w:rPr>
        <w:t>растений</w:t>
      </w:r>
      <w:r w:rsidRPr="007C4B4A">
        <w:rPr>
          <w:spacing w:val="-30"/>
          <w:sz w:val="24"/>
          <w:szCs w:val="24"/>
          <w:lang w:val="ru-RU"/>
        </w:rPr>
        <w:t xml:space="preserve"> </w:t>
      </w:r>
      <w:r w:rsidRPr="007C4B4A">
        <w:rPr>
          <w:sz w:val="24"/>
          <w:szCs w:val="24"/>
          <w:lang w:val="ru-RU"/>
        </w:rPr>
        <w:t>по</w:t>
      </w:r>
      <w:r w:rsidRPr="007C4B4A">
        <w:rPr>
          <w:spacing w:val="-30"/>
          <w:sz w:val="24"/>
          <w:szCs w:val="24"/>
          <w:lang w:val="ru-RU"/>
        </w:rPr>
        <w:t xml:space="preserve"> </w:t>
      </w:r>
      <w:r w:rsidRPr="007C4B4A">
        <w:rPr>
          <w:sz w:val="24"/>
          <w:szCs w:val="24"/>
          <w:lang w:val="ru-RU"/>
        </w:rPr>
        <w:t>изображениям,</w:t>
      </w:r>
      <w:r w:rsidRPr="007C4B4A">
        <w:rPr>
          <w:spacing w:val="-30"/>
          <w:sz w:val="24"/>
          <w:szCs w:val="24"/>
          <w:lang w:val="ru-RU"/>
        </w:rPr>
        <w:t xml:space="preserve"> </w:t>
      </w:r>
      <w:r w:rsidRPr="007C4B4A">
        <w:rPr>
          <w:sz w:val="24"/>
          <w:szCs w:val="24"/>
          <w:lang w:val="ru-RU"/>
        </w:rPr>
        <w:t>схемам,</w:t>
      </w:r>
      <w:r w:rsidRPr="007C4B4A">
        <w:rPr>
          <w:spacing w:val="-30"/>
          <w:sz w:val="24"/>
          <w:szCs w:val="24"/>
          <w:lang w:val="ru-RU"/>
        </w:rPr>
        <w:t xml:space="preserve"> </w:t>
      </w:r>
      <w:r w:rsidRPr="007C4B4A">
        <w:rPr>
          <w:sz w:val="24"/>
          <w:szCs w:val="24"/>
          <w:lang w:val="ru-RU"/>
        </w:rPr>
        <w:t>моделям, муляжам, рельефным таблицам; грибы по</w:t>
      </w:r>
      <w:r w:rsidRPr="007C4B4A">
        <w:rPr>
          <w:spacing w:val="-23"/>
          <w:sz w:val="24"/>
          <w:szCs w:val="24"/>
          <w:lang w:val="ru-RU"/>
        </w:rPr>
        <w:t xml:space="preserve"> </w:t>
      </w:r>
      <w:r w:rsidRPr="007C4B4A">
        <w:rPr>
          <w:sz w:val="24"/>
          <w:szCs w:val="24"/>
          <w:lang w:val="ru-RU"/>
        </w:rPr>
        <w:t>изображениям, схемам, муляжам; бактерии по</w:t>
      </w:r>
      <w:r w:rsidRPr="007C4B4A">
        <w:rPr>
          <w:spacing w:val="28"/>
          <w:sz w:val="24"/>
          <w:szCs w:val="24"/>
          <w:lang w:val="ru-RU"/>
        </w:rPr>
        <w:t xml:space="preserve"> </w:t>
      </w:r>
      <w:r w:rsidRPr="007C4B4A">
        <w:rPr>
          <w:sz w:val="24"/>
          <w:szCs w:val="24"/>
          <w:lang w:val="ru-RU"/>
        </w:rPr>
        <w:t>изображениям;</w:t>
      </w:r>
    </w:p>
    <w:p w14:paraId="2F0BCB21"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6"/>
          <w:sz w:val="24"/>
          <w:szCs w:val="24"/>
          <w:lang w:val="ru-RU"/>
        </w:rPr>
        <w:t xml:space="preserve"> </w:t>
      </w:r>
      <w:r w:rsidRPr="007C4B4A">
        <w:rPr>
          <w:sz w:val="24"/>
          <w:szCs w:val="24"/>
          <w:lang w:val="ru-RU"/>
        </w:rPr>
        <w:t>выявлять</w:t>
      </w:r>
      <w:r w:rsidRPr="007C4B4A">
        <w:rPr>
          <w:spacing w:val="-15"/>
          <w:sz w:val="24"/>
          <w:szCs w:val="24"/>
          <w:lang w:val="ru-RU"/>
        </w:rPr>
        <w:t xml:space="preserve"> </w:t>
      </w:r>
      <w:r w:rsidRPr="007C4B4A">
        <w:rPr>
          <w:sz w:val="24"/>
          <w:szCs w:val="24"/>
          <w:lang w:val="ru-RU"/>
        </w:rPr>
        <w:t>признаки</w:t>
      </w:r>
      <w:r w:rsidRPr="007C4B4A">
        <w:rPr>
          <w:spacing w:val="-15"/>
          <w:sz w:val="24"/>
          <w:szCs w:val="24"/>
          <w:lang w:val="ru-RU"/>
        </w:rPr>
        <w:t xml:space="preserve"> </w:t>
      </w:r>
      <w:r w:rsidRPr="007C4B4A">
        <w:rPr>
          <w:sz w:val="24"/>
          <w:szCs w:val="24"/>
          <w:lang w:val="ru-RU"/>
        </w:rPr>
        <w:t>классов</w:t>
      </w:r>
      <w:r w:rsidRPr="007C4B4A">
        <w:rPr>
          <w:spacing w:val="-15"/>
          <w:sz w:val="24"/>
          <w:szCs w:val="24"/>
          <w:lang w:val="ru-RU"/>
        </w:rPr>
        <w:t xml:space="preserve"> </w:t>
      </w:r>
      <w:r w:rsidRPr="007C4B4A">
        <w:rPr>
          <w:sz w:val="24"/>
          <w:szCs w:val="24"/>
          <w:lang w:val="ru-RU"/>
        </w:rPr>
        <w:t>покрытосеменных</w:t>
      </w:r>
      <w:r w:rsidRPr="007C4B4A">
        <w:rPr>
          <w:spacing w:val="-15"/>
          <w:sz w:val="24"/>
          <w:szCs w:val="24"/>
          <w:lang w:val="ru-RU"/>
        </w:rPr>
        <w:t xml:space="preserve"> </w:t>
      </w:r>
      <w:r w:rsidRPr="007C4B4A">
        <w:rPr>
          <w:sz w:val="24"/>
          <w:szCs w:val="24"/>
          <w:lang w:val="ru-RU"/>
        </w:rPr>
        <w:t>или</w:t>
      </w:r>
      <w:r w:rsidRPr="007C4B4A">
        <w:rPr>
          <w:spacing w:val="-15"/>
          <w:sz w:val="24"/>
          <w:szCs w:val="24"/>
          <w:lang w:val="ru-RU"/>
        </w:rPr>
        <w:t xml:space="preserve"> </w:t>
      </w:r>
      <w:r w:rsidRPr="007C4B4A">
        <w:rPr>
          <w:sz w:val="24"/>
          <w:szCs w:val="24"/>
          <w:lang w:val="ru-RU"/>
        </w:rPr>
        <w:t>цветковых,</w:t>
      </w:r>
      <w:r w:rsidRPr="007C4B4A">
        <w:rPr>
          <w:spacing w:val="-17"/>
          <w:sz w:val="24"/>
          <w:szCs w:val="24"/>
          <w:lang w:val="ru-RU"/>
        </w:rPr>
        <w:t xml:space="preserve"> </w:t>
      </w:r>
      <w:r w:rsidRPr="007C4B4A">
        <w:rPr>
          <w:sz w:val="24"/>
          <w:szCs w:val="24"/>
          <w:lang w:val="ru-RU"/>
        </w:rPr>
        <w:t>семейств</w:t>
      </w:r>
      <w:r w:rsidRPr="007C4B4A">
        <w:rPr>
          <w:spacing w:val="-17"/>
          <w:sz w:val="24"/>
          <w:szCs w:val="24"/>
          <w:lang w:val="ru-RU"/>
        </w:rPr>
        <w:t xml:space="preserve"> </w:t>
      </w:r>
      <w:r w:rsidRPr="007C4B4A">
        <w:rPr>
          <w:sz w:val="24"/>
          <w:szCs w:val="24"/>
          <w:lang w:val="ru-RU"/>
        </w:rPr>
        <w:t>двудольных</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однодольных</w:t>
      </w:r>
      <w:r w:rsidRPr="007C4B4A">
        <w:rPr>
          <w:spacing w:val="-17"/>
          <w:sz w:val="24"/>
          <w:szCs w:val="24"/>
          <w:lang w:val="ru-RU"/>
        </w:rPr>
        <w:t xml:space="preserve"> </w:t>
      </w:r>
      <w:r w:rsidRPr="007C4B4A">
        <w:rPr>
          <w:sz w:val="24"/>
          <w:szCs w:val="24"/>
          <w:lang w:val="ru-RU"/>
        </w:rPr>
        <w:t>растений;</w:t>
      </w:r>
    </w:p>
    <w:p w14:paraId="727C7E16" w14:textId="77777777" w:rsidR="00C6278E" w:rsidRPr="007C4B4A" w:rsidRDefault="00C6278E" w:rsidP="00C339C8">
      <w:pPr>
        <w:ind w:left="567" w:right="-290" w:firstLine="283"/>
        <w:rPr>
          <w:sz w:val="24"/>
          <w:szCs w:val="24"/>
          <w:lang w:val="ru-RU"/>
        </w:rPr>
      </w:pPr>
      <w:r w:rsidRPr="007C4B4A">
        <w:rPr>
          <w:sz w:val="24"/>
          <w:szCs w:val="24"/>
          <w:lang w:val="ru-RU"/>
        </w:rPr>
        <w:t>• определять систематическое положение растительного</w:t>
      </w:r>
      <w:r w:rsidRPr="007C4B4A">
        <w:rPr>
          <w:spacing w:val="-26"/>
          <w:sz w:val="24"/>
          <w:szCs w:val="24"/>
          <w:lang w:val="ru-RU"/>
        </w:rPr>
        <w:t xml:space="preserve"> </w:t>
      </w:r>
      <w:r w:rsidRPr="007C4B4A">
        <w:rPr>
          <w:sz w:val="24"/>
          <w:szCs w:val="24"/>
          <w:lang w:val="ru-RU"/>
        </w:rPr>
        <w:t>организма</w:t>
      </w:r>
      <w:r w:rsidRPr="007C4B4A">
        <w:rPr>
          <w:spacing w:val="-36"/>
          <w:sz w:val="24"/>
          <w:szCs w:val="24"/>
          <w:lang w:val="ru-RU"/>
        </w:rPr>
        <w:t xml:space="preserve"> </w:t>
      </w:r>
      <w:r w:rsidRPr="007C4B4A">
        <w:rPr>
          <w:sz w:val="24"/>
          <w:szCs w:val="24"/>
          <w:lang w:val="ru-RU"/>
        </w:rPr>
        <w:t>(на</w:t>
      </w:r>
      <w:r w:rsidRPr="007C4B4A">
        <w:rPr>
          <w:spacing w:val="-36"/>
          <w:sz w:val="24"/>
          <w:szCs w:val="24"/>
          <w:lang w:val="ru-RU"/>
        </w:rPr>
        <w:t xml:space="preserve"> </w:t>
      </w:r>
      <w:r w:rsidRPr="007C4B4A">
        <w:rPr>
          <w:sz w:val="24"/>
          <w:szCs w:val="24"/>
          <w:lang w:val="ru-RU"/>
        </w:rPr>
        <w:t>примере</w:t>
      </w:r>
      <w:r w:rsidRPr="007C4B4A">
        <w:rPr>
          <w:spacing w:val="-36"/>
          <w:sz w:val="24"/>
          <w:szCs w:val="24"/>
          <w:lang w:val="ru-RU"/>
        </w:rPr>
        <w:t xml:space="preserve"> </w:t>
      </w:r>
      <w:r w:rsidRPr="007C4B4A">
        <w:rPr>
          <w:sz w:val="24"/>
          <w:szCs w:val="24"/>
          <w:lang w:val="ru-RU"/>
        </w:rPr>
        <w:t>покрытосеменных,</w:t>
      </w:r>
      <w:r w:rsidRPr="007C4B4A">
        <w:rPr>
          <w:spacing w:val="-36"/>
          <w:sz w:val="24"/>
          <w:szCs w:val="24"/>
          <w:lang w:val="ru-RU"/>
        </w:rPr>
        <w:t xml:space="preserve"> </w:t>
      </w:r>
      <w:r w:rsidRPr="007C4B4A">
        <w:rPr>
          <w:sz w:val="24"/>
          <w:szCs w:val="24"/>
          <w:lang w:val="ru-RU"/>
        </w:rPr>
        <w:t>или</w:t>
      </w:r>
      <w:r w:rsidRPr="007C4B4A">
        <w:rPr>
          <w:spacing w:val="-36"/>
          <w:sz w:val="24"/>
          <w:szCs w:val="24"/>
          <w:lang w:val="ru-RU"/>
        </w:rPr>
        <w:t xml:space="preserve"> </w:t>
      </w:r>
      <w:r w:rsidRPr="007C4B4A">
        <w:rPr>
          <w:sz w:val="24"/>
          <w:szCs w:val="24"/>
          <w:lang w:val="ru-RU"/>
        </w:rPr>
        <w:t>цветковых)</w:t>
      </w:r>
      <w:r w:rsidRPr="007C4B4A">
        <w:rPr>
          <w:spacing w:val="-36"/>
          <w:sz w:val="24"/>
          <w:szCs w:val="24"/>
          <w:lang w:val="ru-RU"/>
        </w:rPr>
        <w:t xml:space="preserve"> </w:t>
      </w:r>
      <w:r w:rsidRPr="007C4B4A">
        <w:rPr>
          <w:sz w:val="24"/>
          <w:szCs w:val="24"/>
          <w:lang w:val="ru-RU"/>
        </w:rPr>
        <w:t>с</w:t>
      </w:r>
      <w:r w:rsidRPr="007C4B4A">
        <w:rPr>
          <w:spacing w:val="-36"/>
          <w:sz w:val="24"/>
          <w:szCs w:val="24"/>
          <w:lang w:val="ru-RU"/>
        </w:rPr>
        <w:t xml:space="preserve"> </w:t>
      </w:r>
      <w:r w:rsidRPr="007C4B4A">
        <w:rPr>
          <w:sz w:val="24"/>
          <w:szCs w:val="24"/>
          <w:lang w:val="ru-RU"/>
        </w:rPr>
        <w:t>помощью</w:t>
      </w:r>
      <w:r w:rsidRPr="007C4B4A">
        <w:rPr>
          <w:spacing w:val="-25"/>
          <w:sz w:val="24"/>
          <w:szCs w:val="24"/>
          <w:lang w:val="ru-RU"/>
        </w:rPr>
        <w:t xml:space="preserve"> </w:t>
      </w:r>
      <w:r w:rsidRPr="007C4B4A">
        <w:rPr>
          <w:sz w:val="24"/>
          <w:szCs w:val="24"/>
          <w:lang w:val="ru-RU"/>
        </w:rPr>
        <w:t>определительной</w:t>
      </w:r>
      <w:r w:rsidRPr="007C4B4A">
        <w:rPr>
          <w:spacing w:val="-25"/>
          <w:sz w:val="24"/>
          <w:szCs w:val="24"/>
          <w:lang w:val="ru-RU"/>
        </w:rPr>
        <w:t xml:space="preserve"> </w:t>
      </w:r>
      <w:r w:rsidRPr="007C4B4A">
        <w:rPr>
          <w:sz w:val="24"/>
          <w:szCs w:val="24"/>
          <w:lang w:val="ru-RU"/>
        </w:rPr>
        <w:t>карточки;</w:t>
      </w:r>
    </w:p>
    <w:p w14:paraId="2CFE0EAD" w14:textId="77777777" w:rsidR="00C6278E" w:rsidRPr="007C4B4A" w:rsidRDefault="00C6278E" w:rsidP="00C339C8">
      <w:pPr>
        <w:ind w:left="567" w:right="-290" w:firstLine="283"/>
        <w:rPr>
          <w:sz w:val="24"/>
          <w:szCs w:val="24"/>
          <w:lang w:val="ru-RU"/>
        </w:rPr>
      </w:pPr>
      <w:r w:rsidRPr="007C4B4A">
        <w:rPr>
          <w:sz w:val="24"/>
          <w:szCs w:val="24"/>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7C4B4A">
        <w:rPr>
          <w:spacing w:val="-36"/>
          <w:sz w:val="24"/>
          <w:szCs w:val="24"/>
          <w:lang w:val="ru-RU"/>
        </w:rPr>
        <w:t xml:space="preserve"> </w:t>
      </w:r>
      <w:r w:rsidRPr="007C4B4A">
        <w:rPr>
          <w:sz w:val="24"/>
          <w:szCs w:val="24"/>
          <w:lang w:val="ru-RU"/>
        </w:rPr>
        <w:t>и временными микропрепаратами, исследовательские работы с использованием</w:t>
      </w:r>
      <w:r w:rsidRPr="007C4B4A">
        <w:rPr>
          <w:spacing w:val="-32"/>
          <w:sz w:val="24"/>
          <w:szCs w:val="24"/>
          <w:lang w:val="ru-RU"/>
        </w:rPr>
        <w:t xml:space="preserve"> </w:t>
      </w:r>
      <w:r w:rsidRPr="007C4B4A">
        <w:rPr>
          <w:sz w:val="24"/>
          <w:szCs w:val="24"/>
          <w:lang w:val="ru-RU"/>
        </w:rPr>
        <w:t>приборов</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инструментов</w:t>
      </w:r>
      <w:r w:rsidRPr="007C4B4A">
        <w:rPr>
          <w:spacing w:val="-32"/>
          <w:sz w:val="24"/>
          <w:szCs w:val="24"/>
          <w:lang w:val="ru-RU"/>
        </w:rPr>
        <w:t xml:space="preserve"> </w:t>
      </w:r>
      <w:r w:rsidRPr="007C4B4A">
        <w:rPr>
          <w:sz w:val="24"/>
          <w:szCs w:val="24"/>
          <w:lang w:val="ru-RU"/>
        </w:rPr>
        <w:t>цифровой</w:t>
      </w:r>
      <w:r w:rsidRPr="007C4B4A">
        <w:rPr>
          <w:spacing w:val="-32"/>
          <w:sz w:val="24"/>
          <w:szCs w:val="24"/>
          <w:lang w:val="ru-RU"/>
        </w:rPr>
        <w:t xml:space="preserve"> </w:t>
      </w:r>
      <w:r w:rsidRPr="007C4B4A">
        <w:rPr>
          <w:sz w:val="24"/>
          <w:szCs w:val="24"/>
          <w:lang w:val="ru-RU"/>
        </w:rPr>
        <w:t>лаборатории;</w:t>
      </w:r>
    </w:p>
    <w:p w14:paraId="2985BFEA" w14:textId="77777777" w:rsidR="00C6278E" w:rsidRPr="007C4B4A" w:rsidRDefault="00C6278E" w:rsidP="00C339C8">
      <w:pPr>
        <w:ind w:left="567" w:right="-290" w:firstLine="283"/>
        <w:rPr>
          <w:sz w:val="24"/>
          <w:szCs w:val="24"/>
          <w:lang w:val="ru-RU"/>
        </w:rPr>
      </w:pPr>
      <w:r w:rsidRPr="007C4B4A">
        <w:rPr>
          <w:sz w:val="24"/>
          <w:szCs w:val="24"/>
          <w:lang w:val="ru-RU"/>
        </w:rPr>
        <w:t>• выделять существенные признаки строения и жизнедеятельности растений, бактерий, грибов, лишайников;</w:t>
      </w:r>
    </w:p>
    <w:p w14:paraId="0B204F46"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
          <w:sz w:val="24"/>
          <w:szCs w:val="24"/>
          <w:lang w:val="ru-RU"/>
        </w:rPr>
        <w:t xml:space="preserve"> </w:t>
      </w:r>
      <w:r w:rsidRPr="007C4B4A">
        <w:rPr>
          <w:sz w:val="24"/>
          <w:szCs w:val="24"/>
          <w:lang w:val="ru-RU"/>
        </w:rPr>
        <w:t>проводить</w:t>
      </w:r>
      <w:r w:rsidRPr="007C4B4A">
        <w:rPr>
          <w:spacing w:val="-25"/>
          <w:sz w:val="24"/>
          <w:szCs w:val="24"/>
          <w:lang w:val="ru-RU"/>
        </w:rPr>
        <w:t xml:space="preserve"> </w:t>
      </w:r>
      <w:r w:rsidRPr="007C4B4A">
        <w:rPr>
          <w:sz w:val="24"/>
          <w:szCs w:val="24"/>
          <w:lang w:val="ru-RU"/>
        </w:rPr>
        <w:t>описание</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сравнивать</w:t>
      </w:r>
      <w:r w:rsidRPr="007C4B4A">
        <w:rPr>
          <w:spacing w:val="-25"/>
          <w:sz w:val="24"/>
          <w:szCs w:val="24"/>
          <w:lang w:val="ru-RU"/>
        </w:rPr>
        <w:t xml:space="preserve"> </w:t>
      </w:r>
      <w:r w:rsidRPr="007C4B4A">
        <w:rPr>
          <w:sz w:val="24"/>
          <w:szCs w:val="24"/>
          <w:lang w:val="ru-RU"/>
        </w:rPr>
        <w:t>между</w:t>
      </w:r>
      <w:r w:rsidRPr="007C4B4A">
        <w:rPr>
          <w:spacing w:val="-25"/>
          <w:sz w:val="24"/>
          <w:szCs w:val="24"/>
          <w:lang w:val="ru-RU"/>
        </w:rPr>
        <w:t xml:space="preserve"> </w:t>
      </w:r>
      <w:r w:rsidRPr="007C4B4A">
        <w:rPr>
          <w:sz w:val="24"/>
          <w:szCs w:val="24"/>
          <w:lang w:val="ru-RU"/>
        </w:rPr>
        <w:t>собой</w:t>
      </w:r>
      <w:r w:rsidRPr="007C4B4A">
        <w:rPr>
          <w:spacing w:val="-25"/>
          <w:sz w:val="24"/>
          <w:szCs w:val="24"/>
          <w:lang w:val="ru-RU"/>
        </w:rPr>
        <w:t xml:space="preserve"> </w:t>
      </w:r>
      <w:r w:rsidRPr="007C4B4A">
        <w:rPr>
          <w:sz w:val="24"/>
          <w:szCs w:val="24"/>
          <w:lang w:val="ru-RU"/>
        </w:rPr>
        <w:t>растения,</w:t>
      </w:r>
      <w:r w:rsidRPr="007C4B4A">
        <w:rPr>
          <w:spacing w:val="-25"/>
          <w:sz w:val="24"/>
          <w:szCs w:val="24"/>
          <w:lang w:val="ru-RU"/>
        </w:rPr>
        <w:t xml:space="preserve"> </w:t>
      </w:r>
      <w:r w:rsidRPr="007C4B4A">
        <w:rPr>
          <w:sz w:val="24"/>
          <w:szCs w:val="24"/>
          <w:lang w:val="ru-RU"/>
        </w:rPr>
        <w:t>грибы,</w:t>
      </w:r>
      <w:r w:rsidRPr="007C4B4A">
        <w:rPr>
          <w:spacing w:val="-9"/>
          <w:sz w:val="24"/>
          <w:szCs w:val="24"/>
          <w:lang w:val="ru-RU"/>
        </w:rPr>
        <w:t xml:space="preserve"> </w:t>
      </w:r>
      <w:r w:rsidRPr="007C4B4A">
        <w:rPr>
          <w:sz w:val="24"/>
          <w:szCs w:val="24"/>
          <w:lang w:val="ru-RU"/>
        </w:rPr>
        <w:t>лишайники,</w:t>
      </w:r>
      <w:r w:rsidRPr="007C4B4A">
        <w:rPr>
          <w:spacing w:val="-9"/>
          <w:sz w:val="24"/>
          <w:szCs w:val="24"/>
          <w:lang w:val="ru-RU"/>
        </w:rPr>
        <w:t xml:space="preserve"> </w:t>
      </w:r>
      <w:r w:rsidRPr="007C4B4A">
        <w:rPr>
          <w:sz w:val="24"/>
          <w:szCs w:val="24"/>
          <w:lang w:val="ru-RU"/>
        </w:rPr>
        <w:t>бактерии</w:t>
      </w:r>
      <w:r w:rsidRPr="007C4B4A">
        <w:rPr>
          <w:spacing w:val="-9"/>
          <w:sz w:val="24"/>
          <w:szCs w:val="24"/>
          <w:lang w:val="ru-RU"/>
        </w:rPr>
        <w:t xml:space="preserve"> </w:t>
      </w:r>
      <w:r w:rsidRPr="007C4B4A">
        <w:rPr>
          <w:sz w:val="24"/>
          <w:szCs w:val="24"/>
          <w:lang w:val="ru-RU"/>
        </w:rPr>
        <w:t>по</w:t>
      </w:r>
      <w:r w:rsidRPr="007C4B4A">
        <w:rPr>
          <w:spacing w:val="-9"/>
          <w:sz w:val="24"/>
          <w:szCs w:val="24"/>
          <w:lang w:val="ru-RU"/>
        </w:rPr>
        <w:t xml:space="preserve"> </w:t>
      </w:r>
      <w:r w:rsidRPr="007C4B4A">
        <w:rPr>
          <w:sz w:val="24"/>
          <w:szCs w:val="24"/>
          <w:lang w:val="ru-RU"/>
        </w:rPr>
        <w:t>заданному</w:t>
      </w:r>
      <w:r w:rsidRPr="007C4B4A">
        <w:rPr>
          <w:spacing w:val="-9"/>
          <w:sz w:val="24"/>
          <w:szCs w:val="24"/>
          <w:lang w:val="ru-RU"/>
        </w:rPr>
        <w:t xml:space="preserve"> </w:t>
      </w:r>
      <w:r w:rsidRPr="007C4B4A">
        <w:rPr>
          <w:sz w:val="24"/>
          <w:szCs w:val="24"/>
          <w:lang w:val="ru-RU"/>
        </w:rPr>
        <w:t>плану;</w:t>
      </w:r>
      <w:r w:rsidRPr="007C4B4A">
        <w:rPr>
          <w:spacing w:val="-9"/>
          <w:sz w:val="24"/>
          <w:szCs w:val="24"/>
          <w:lang w:val="ru-RU"/>
        </w:rPr>
        <w:t xml:space="preserve"> </w:t>
      </w:r>
      <w:r w:rsidRPr="007C4B4A">
        <w:rPr>
          <w:sz w:val="24"/>
          <w:szCs w:val="24"/>
          <w:lang w:val="ru-RU"/>
        </w:rPr>
        <w:t>делать</w:t>
      </w:r>
      <w:r w:rsidRPr="007C4B4A">
        <w:rPr>
          <w:spacing w:val="-9"/>
          <w:sz w:val="24"/>
          <w:szCs w:val="24"/>
          <w:lang w:val="ru-RU"/>
        </w:rPr>
        <w:t xml:space="preserve"> </w:t>
      </w:r>
      <w:r w:rsidRPr="007C4B4A">
        <w:rPr>
          <w:sz w:val="24"/>
          <w:szCs w:val="24"/>
          <w:lang w:val="ru-RU"/>
        </w:rPr>
        <w:t>выводы на основе</w:t>
      </w:r>
      <w:r w:rsidRPr="007C4B4A">
        <w:rPr>
          <w:spacing w:val="-22"/>
          <w:sz w:val="24"/>
          <w:szCs w:val="24"/>
          <w:lang w:val="ru-RU"/>
        </w:rPr>
        <w:t xml:space="preserve"> </w:t>
      </w:r>
      <w:r w:rsidRPr="007C4B4A">
        <w:rPr>
          <w:sz w:val="24"/>
          <w:szCs w:val="24"/>
          <w:lang w:val="ru-RU"/>
        </w:rPr>
        <w:t>сравнения;</w:t>
      </w:r>
    </w:p>
    <w:p w14:paraId="718DED0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0"/>
          <w:sz w:val="24"/>
          <w:szCs w:val="24"/>
          <w:lang w:val="ru-RU"/>
        </w:rPr>
        <w:t xml:space="preserve"> </w:t>
      </w:r>
      <w:r w:rsidRPr="007C4B4A">
        <w:rPr>
          <w:sz w:val="24"/>
          <w:szCs w:val="24"/>
          <w:lang w:val="ru-RU"/>
        </w:rPr>
        <w:t>описывать усложнение организации растений в ходе эволюции растительного мира на Земле;</w:t>
      </w:r>
    </w:p>
    <w:p w14:paraId="6CCBBD2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5"/>
          <w:sz w:val="24"/>
          <w:szCs w:val="24"/>
          <w:lang w:val="ru-RU"/>
        </w:rPr>
        <w:t xml:space="preserve"> </w:t>
      </w:r>
      <w:r w:rsidRPr="007C4B4A">
        <w:rPr>
          <w:sz w:val="24"/>
          <w:szCs w:val="24"/>
          <w:lang w:val="ru-RU"/>
        </w:rPr>
        <w:t>выявлять</w:t>
      </w:r>
      <w:r w:rsidRPr="007C4B4A">
        <w:rPr>
          <w:spacing w:val="-38"/>
          <w:sz w:val="24"/>
          <w:szCs w:val="24"/>
          <w:lang w:val="ru-RU"/>
        </w:rPr>
        <w:t xml:space="preserve"> </w:t>
      </w:r>
      <w:r w:rsidRPr="007C4B4A">
        <w:rPr>
          <w:sz w:val="24"/>
          <w:szCs w:val="24"/>
          <w:lang w:val="ru-RU"/>
        </w:rPr>
        <w:t>черты</w:t>
      </w:r>
      <w:r w:rsidRPr="007C4B4A">
        <w:rPr>
          <w:spacing w:val="-38"/>
          <w:sz w:val="24"/>
          <w:szCs w:val="24"/>
          <w:lang w:val="ru-RU"/>
        </w:rPr>
        <w:t xml:space="preserve"> </w:t>
      </w:r>
      <w:r w:rsidRPr="007C4B4A">
        <w:rPr>
          <w:sz w:val="24"/>
          <w:szCs w:val="24"/>
          <w:lang w:val="ru-RU"/>
        </w:rPr>
        <w:t>приспособленности</w:t>
      </w:r>
      <w:r w:rsidRPr="007C4B4A">
        <w:rPr>
          <w:spacing w:val="-38"/>
          <w:sz w:val="24"/>
          <w:szCs w:val="24"/>
          <w:lang w:val="ru-RU"/>
        </w:rPr>
        <w:t xml:space="preserve"> </w:t>
      </w:r>
      <w:r w:rsidRPr="007C4B4A">
        <w:rPr>
          <w:sz w:val="24"/>
          <w:szCs w:val="24"/>
          <w:lang w:val="ru-RU"/>
        </w:rPr>
        <w:t>растений</w:t>
      </w:r>
      <w:r w:rsidRPr="007C4B4A">
        <w:rPr>
          <w:spacing w:val="-38"/>
          <w:sz w:val="24"/>
          <w:szCs w:val="24"/>
          <w:lang w:val="ru-RU"/>
        </w:rPr>
        <w:t xml:space="preserve"> </w:t>
      </w:r>
      <w:r w:rsidRPr="007C4B4A">
        <w:rPr>
          <w:sz w:val="24"/>
          <w:szCs w:val="24"/>
          <w:lang w:val="ru-RU"/>
        </w:rPr>
        <w:t>к</w:t>
      </w:r>
      <w:r w:rsidRPr="007C4B4A">
        <w:rPr>
          <w:spacing w:val="-38"/>
          <w:sz w:val="24"/>
          <w:szCs w:val="24"/>
          <w:lang w:val="ru-RU"/>
        </w:rPr>
        <w:t xml:space="preserve"> </w:t>
      </w:r>
      <w:r w:rsidRPr="007C4B4A">
        <w:rPr>
          <w:sz w:val="24"/>
          <w:szCs w:val="24"/>
          <w:lang w:val="ru-RU"/>
        </w:rPr>
        <w:t>среде</w:t>
      </w:r>
      <w:r w:rsidRPr="007C4B4A">
        <w:rPr>
          <w:spacing w:val="-38"/>
          <w:sz w:val="24"/>
          <w:szCs w:val="24"/>
          <w:lang w:val="ru-RU"/>
        </w:rPr>
        <w:t xml:space="preserve"> </w:t>
      </w:r>
      <w:r w:rsidRPr="007C4B4A">
        <w:rPr>
          <w:sz w:val="24"/>
          <w:szCs w:val="24"/>
          <w:lang w:val="ru-RU"/>
        </w:rPr>
        <w:t>обитания, значение экологических факторов для</w:t>
      </w:r>
      <w:r w:rsidRPr="007C4B4A">
        <w:rPr>
          <w:spacing w:val="11"/>
          <w:sz w:val="24"/>
          <w:szCs w:val="24"/>
          <w:lang w:val="ru-RU"/>
        </w:rPr>
        <w:t xml:space="preserve"> </w:t>
      </w:r>
      <w:r w:rsidRPr="007C4B4A">
        <w:rPr>
          <w:sz w:val="24"/>
          <w:szCs w:val="24"/>
          <w:lang w:val="ru-RU"/>
        </w:rPr>
        <w:t>растений;</w:t>
      </w:r>
    </w:p>
    <w:p w14:paraId="5F253CB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
          <w:sz w:val="24"/>
          <w:szCs w:val="24"/>
          <w:lang w:val="ru-RU"/>
        </w:rPr>
        <w:t xml:space="preserve"> </w:t>
      </w:r>
      <w:r w:rsidRPr="007C4B4A">
        <w:rPr>
          <w:sz w:val="24"/>
          <w:szCs w:val="24"/>
          <w:lang w:val="ru-RU"/>
        </w:rPr>
        <w:t>характеризовать</w:t>
      </w:r>
      <w:r w:rsidRPr="007C4B4A">
        <w:rPr>
          <w:spacing w:val="-33"/>
          <w:sz w:val="24"/>
          <w:szCs w:val="24"/>
          <w:lang w:val="ru-RU"/>
        </w:rPr>
        <w:t xml:space="preserve"> </w:t>
      </w:r>
      <w:r w:rsidRPr="007C4B4A">
        <w:rPr>
          <w:sz w:val="24"/>
          <w:szCs w:val="24"/>
          <w:lang w:val="ru-RU"/>
        </w:rPr>
        <w:t>растительные</w:t>
      </w:r>
      <w:r w:rsidRPr="007C4B4A">
        <w:rPr>
          <w:spacing w:val="-33"/>
          <w:sz w:val="24"/>
          <w:szCs w:val="24"/>
          <w:lang w:val="ru-RU"/>
        </w:rPr>
        <w:t xml:space="preserve"> </w:t>
      </w:r>
      <w:r w:rsidRPr="007C4B4A">
        <w:rPr>
          <w:sz w:val="24"/>
          <w:szCs w:val="24"/>
          <w:lang w:val="ru-RU"/>
        </w:rPr>
        <w:t>сообщества,</w:t>
      </w:r>
      <w:r w:rsidRPr="007C4B4A">
        <w:rPr>
          <w:spacing w:val="-33"/>
          <w:sz w:val="24"/>
          <w:szCs w:val="24"/>
          <w:lang w:val="ru-RU"/>
        </w:rPr>
        <w:t xml:space="preserve"> </w:t>
      </w:r>
      <w:r w:rsidRPr="007C4B4A">
        <w:rPr>
          <w:sz w:val="24"/>
          <w:szCs w:val="24"/>
          <w:lang w:val="ru-RU"/>
        </w:rPr>
        <w:t>сезонные</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поступательные изменения растительных сообществ, растительность</w:t>
      </w:r>
      <w:r w:rsidRPr="007C4B4A">
        <w:rPr>
          <w:spacing w:val="-11"/>
          <w:sz w:val="24"/>
          <w:szCs w:val="24"/>
          <w:lang w:val="ru-RU"/>
        </w:rPr>
        <w:t xml:space="preserve"> </w:t>
      </w:r>
      <w:r w:rsidRPr="007C4B4A">
        <w:rPr>
          <w:sz w:val="24"/>
          <w:szCs w:val="24"/>
          <w:lang w:val="ru-RU"/>
        </w:rPr>
        <w:t>(растительный</w:t>
      </w:r>
      <w:r w:rsidRPr="007C4B4A">
        <w:rPr>
          <w:spacing w:val="-11"/>
          <w:sz w:val="24"/>
          <w:szCs w:val="24"/>
          <w:lang w:val="ru-RU"/>
        </w:rPr>
        <w:t xml:space="preserve"> </w:t>
      </w:r>
      <w:r w:rsidRPr="007C4B4A">
        <w:rPr>
          <w:sz w:val="24"/>
          <w:szCs w:val="24"/>
          <w:lang w:val="ru-RU"/>
        </w:rPr>
        <w:t>покров)</w:t>
      </w:r>
      <w:r w:rsidRPr="007C4B4A">
        <w:rPr>
          <w:spacing w:val="-11"/>
          <w:sz w:val="24"/>
          <w:szCs w:val="24"/>
          <w:lang w:val="ru-RU"/>
        </w:rPr>
        <w:t xml:space="preserve"> </w:t>
      </w:r>
      <w:r w:rsidRPr="007C4B4A">
        <w:rPr>
          <w:sz w:val="24"/>
          <w:szCs w:val="24"/>
          <w:lang w:val="ru-RU"/>
        </w:rPr>
        <w:t>природных</w:t>
      </w:r>
      <w:r w:rsidRPr="007C4B4A">
        <w:rPr>
          <w:spacing w:val="-11"/>
          <w:sz w:val="24"/>
          <w:szCs w:val="24"/>
          <w:lang w:val="ru-RU"/>
        </w:rPr>
        <w:t xml:space="preserve"> </w:t>
      </w:r>
      <w:r w:rsidRPr="007C4B4A">
        <w:rPr>
          <w:sz w:val="24"/>
          <w:szCs w:val="24"/>
          <w:lang w:val="ru-RU"/>
        </w:rPr>
        <w:t>зон</w:t>
      </w:r>
      <w:r w:rsidRPr="007C4B4A">
        <w:rPr>
          <w:spacing w:val="-11"/>
          <w:sz w:val="24"/>
          <w:szCs w:val="24"/>
          <w:lang w:val="ru-RU"/>
        </w:rPr>
        <w:t xml:space="preserve"> </w:t>
      </w:r>
      <w:r w:rsidRPr="007C4B4A">
        <w:rPr>
          <w:sz w:val="24"/>
          <w:szCs w:val="24"/>
          <w:lang w:val="ru-RU"/>
        </w:rPr>
        <w:t>Земли;</w:t>
      </w:r>
    </w:p>
    <w:p w14:paraId="329627F2" w14:textId="77777777" w:rsidR="00C6278E" w:rsidRPr="007C4B4A" w:rsidRDefault="00C6278E" w:rsidP="00C339C8">
      <w:pPr>
        <w:ind w:left="567" w:right="-290" w:firstLine="283"/>
        <w:rPr>
          <w:sz w:val="24"/>
          <w:szCs w:val="24"/>
          <w:lang w:val="ru-RU"/>
        </w:rPr>
      </w:pPr>
      <w:r w:rsidRPr="007C4B4A">
        <w:rPr>
          <w:sz w:val="24"/>
          <w:szCs w:val="24"/>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0"/>
          <w:sz w:val="24"/>
          <w:szCs w:val="24"/>
          <w:lang w:val="ru-RU"/>
        </w:rPr>
        <w:t xml:space="preserve"> </w:t>
      </w:r>
      <w:r w:rsidRPr="007C4B4A">
        <w:rPr>
          <w:sz w:val="24"/>
          <w:szCs w:val="24"/>
          <w:lang w:val="ru-RU"/>
        </w:rPr>
        <w:t>раскрывать</w:t>
      </w:r>
      <w:r w:rsidRPr="007C4B4A">
        <w:rPr>
          <w:spacing w:val="-32"/>
          <w:sz w:val="24"/>
          <w:szCs w:val="24"/>
          <w:lang w:val="ru-RU"/>
        </w:rPr>
        <w:t xml:space="preserve"> </w:t>
      </w:r>
      <w:r w:rsidRPr="007C4B4A">
        <w:rPr>
          <w:sz w:val="24"/>
          <w:szCs w:val="24"/>
          <w:lang w:val="ru-RU"/>
        </w:rPr>
        <w:t>роль</w:t>
      </w:r>
      <w:r w:rsidRPr="007C4B4A">
        <w:rPr>
          <w:spacing w:val="-32"/>
          <w:sz w:val="24"/>
          <w:szCs w:val="24"/>
          <w:lang w:val="ru-RU"/>
        </w:rPr>
        <w:t xml:space="preserve"> </w:t>
      </w:r>
      <w:r w:rsidRPr="007C4B4A">
        <w:rPr>
          <w:sz w:val="24"/>
          <w:szCs w:val="24"/>
          <w:lang w:val="ru-RU"/>
        </w:rPr>
        <w:t>растений,</w:t>
      </w:r>
      <w:r w:rsidRPr="007C4B4A">
        <w:rPr>
          <w:spacing w:val="-32"/>
          <w:sz w:val="24"/>
          <w:szCs w:val="24"/>
          <w:lang w:val="ru-RU"/>
        </w:rPr>
        <w:t xml:space="preserve"> </w:t>
      </w:r>
      <w:r w:rsidRPr="007C4B4A">
        <w:rPr>
          <w:sz w:val="24"/>
          <w:szCs w:val="24"/>
          <w:lang w:val="ru-RU"/>
        </w:rPr>
        <w:t>грибов,</w:t>
      </w:r>
      <w:r w:rsidRPr="007C4B4A">
        <w:rPr>
          <w:spacing w:val="-32"/>
          <w:sz w:val="24"/>
          <w:szCs w:val="24"/>
          <w:lang w:val="ru-RU"/>
        </w:rPr>
        <w:t xml:space="preserve"> </w:t>
      </w:r>
      <w:r w:rsidRPr="007C4B4A">
        <w:rPr>
          <w:sz w:val="24"/>
          <w:szCs w:val="24"/>
          <w:lang w:val="ru-RU"/>
        </w:rPr>
        <w:t>лишайников,</w:t>
      </w:r>
      <w:r w:rsidRPr="007C4B4A">
        <w:rPr>
          <w:spacing w:val="-32"/>
          <w:sz w:val="24"/>
          <w:szCs w:val="24"/>
          <w:lang w:val="ru-RU"/>
        </w:rPr>
        <w:t xml:space="preserve"> </w:t>
      </w:r>
      <w:r w:rsidRPr="007C4B4A">
        <w:rPr>
          <w:sz w:val="24"/>
          <w:szCs w:val="24"/>
          <w:lang w:val="ru-RU"/>
        </w:rPr>
        <w:t>бактерий</w:t>
      </w:r>
      <w:r w:rsidRPr="007C4B4A">
        <w:rPr>
          <w:spacing w:val="-32"/>
          <w:sz w:val="24"/>
          <w:szCs w:val="24"/>
          <w:lang w:val="ru-RU"/>
        </w:rPr>
        <w:t xml:space="preserve"> </w:t>
      </w:r>
      <w:r w:rsidRPr="007C4B4A">
        <w:rPr>
          <w:sz w:val="24"/>
          <w:szCs w:val="24"/>
          <w:lang w:val="ru-RU"/>
        </w:rPr>
        <w:t>в природных сообществах, в хозяйственной деятельности человека</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его</w:t>
      </w:r>
      <w:r w:rsidRPr="007C4B4A">
        <w:rPr>
          <w:spacing w:val="-38"/>
          <w:sz w:val="24"/>
          <w:szCs w:val="24"/>
          <w:lang w:val="ru-RU"/>
        </w:rPr>
        <w:t xml:space="preserve"> </w:t>
      </w:r>
      <w:r w:rsidRPr="007C4B4A">
        <w:rPr>
          <w:sz w:val="24"/>
          <w:szCs w:val="24"/>
          <w:lang w:val="ru-RU"/>
        </w:rPr>
        <w:t>повседневной</w:t>
      </w:r>
      <w:r w:rsidRPr="007C4B4A">
        <w:rPr>
          <w:spacing w:val="-38"/>
          <w:sz w:val="24"/>
          <w:szCs w:val="24"/>
          <w:lang w:val="ru-RU"/>
        </w:rPr>
        <w:t xml:space="preserve"> </w:t>
      </w:r>
      <w:r w:rsidRPr="007C4B4A">
        <w:rPr>
          <w:sz w:val="24"/>
          <w:szCs w:val="24"/>
          <w:lang w:val="ru-RU"/>
        </w:rPr>
        <w:t>жизни;</w:t>
      </w:r>
    </w:p>
    <w:p w14:paraId="6FC89F42"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4"/>
          <w:sz w:val="24"/>
          <w:szCs w:val="24"/>
          <w:lang w:val="ru-RU"/>
        </w:rPr>
        <w:t xml:space="preserve"> </w:t>
      </w:r>
      <w:r w:rsidRPr="007C4B4A">
        <w:rPr>
          <w:sz w:val="24"/>
          <w:szCs w:val="24"/>
          <w:lang w:val="ru-RU"/>
        </w:rPr>
        <w:t>демонстрировать</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конкретных</w:t>
      </w:r>
      <w:r w:rsidRPr="007C4B4A">
        <w:rPr>
          <w:spacing w:val="-17"/>
          <w:sz w:val="24"/>
          <w:szCs w:val="24"/>
          <w:lang w:val="ru-RU"/>
        </w:rPr>
        <w:t xml:space="preserve"> </w:t>
      </w:r>
      <w:r w:rsidRPr="007C4B4A">
        <w:rPr>
          <w:sz w:val="24"/>
          <w:szCs w:val="24"/>
          <w:lang w:val="ru-RU"/>
        </w:rPr>
        <w:t>примерах</w:t>
      </w:r>
      <w:r w:rsidRPr="007C4B4A">
        <w:rPr>
          <w:spacing w:val="-17"/>
          <w:sz w:val="24"/>
          <w:szCs w:val="24"/>
          <w:lang w:val="ru-RU"/>
        </w:rPr>
        <w:t xml:space="preserve"> </w:t>
      </w:r>
      <w:r w:rsidRPr="007C4B4A">
        <w:rPr>
          <w:sz w:val="24"/>
          <w:szCs w:val="24"/>
          <w:lang w:val="ru-RU"/>
        </w:rPr>
        <w:t>связь</w:t>
      </w:r>
      <w:r w:rsidRPr="007C4B4A">
        <w:rPr>
          <w:spacing w:val="-17"/>
          <w:sz w:val="24"/>
          <w:szCs w:val="24"/>
          <w:lang w:val="ru-RU"/>
        </w:rPr>
        <w:t xml:space="preserve"> </w:t>
      </w:r>
      <w:r w:rsidRPr="007C4B4A">
        <w:rPr>
          <w:sz w:val="24"/>
          <w:szCs w:val="24"/>
          <w:lang w:val="ru-RU"/>
        </w:rPr>
        <w:t>знаний</w:t>
      </w:r>
      <w:r w:rsidRPr="007C4B4A">
        <w:rPr>
          <w:spacing w:val="-17"/>
          <w:sz w:val="24"/>
          <w:szCs w:val="24"/>
          <w:lang w:val="ru-RU"/>
        </w:rPr>
        <w:t xml:space="preserve"> </w:t>
      </w:r>
      <w:r w:rsidRPr="007C4B4A">
        <w:rPr>
          <w:sz w:val="24"/>
          <w:szCs w:val="24"/>
          <w:lang w:val="ru-RU"/>
        </w:rPr>
        <w:t>биологии</w:t>
      </w:r>
      <w:r w:rsidRPr="007C4B4A">
        <w:rPr>
          <w:spacing w:val="-24"/>
          <w:sz w:val="24"/>
          <w:szCs w:val="24"/>
          <w:lang w:val="ru-RU"/>
        </w:rPr>
        <w:t xml:space="preserve"> </w:t>
      </w:r>
      <w:r w:rsidRPr="007C4B4A">
        <w:rPr>
          <w:sz w:val="24"/>
          <w:szCs w:val="24"/>
          <w:lang w:val="ru-RU"/>
        </w:rPr>
        <w:t>со</w:t>
      </w:r>
      <w:r w:rsidRPr="007C4B4A">
        <w:rPr>
          <w:spacing w:val="-24"/>
          <w:sz w:val="24"/>
          <w:szCs w:val="24"/>
          <w:lang w:val="ru-RU"/>
        </w:rPr>
        <w:t xml:space="preserve"> </w:t>
      </w:r>
      <w:r w:rsidRPr="007C4B4A">
        <w:rPr>
          <w:sz w:val="24"/>
          <w:szCs w:val="24"/>
          <w:lang w:val="ru-RU"/>
        </w:rPr>
        <w:t>знаниями</w:t>
      </w:r>
      <w:r w:rsidRPr="007C4B4A">
        <w:rPr>
          <w:spacing w:val="-24"/>
          <w:sz w:val="24"/>
          <w:szCs w:val="24"/>
          <w:lang w:val="ru-RU"/>
        </w:rPr>
        <w:t xml:space="preserve"> </w:t>
      </w:r>
      <w:r w:rsidRPr="007C4B4A">
        <w:rPr>
          <w:sz w:val="24"/>
          <w:szCs w:val="24"/>
          <w:lang w:val="ru-RU"/>
        </w:rPr>
        <w:t>по</w:t>
      </w:r>
      <w:r w:rsidRPr="007C4B4A">
        <w:rPr>
          <w:spacing w:val="-24"/>
          <w:sz w:val="24"/>
          <w:szCs w:val="24"/>
          <w:lang w:val="ru-RU"/>
        </w:rPr>
        <w:t xml:space="preserve"> </w:t>
      </w:r>
      <w:r w:rsidRPr="007C4B4A">
        <w:rPr>
          <w:sz w:val="24"/>
          <w:szCs w:val="24"/>
          <w:lang w:val="ru-RU"/>
        </w:rPr>
        <w:t>математике,</w:t>
      </w:r>
      <w:r w:rsidRPr="007C4B4A">
        <w:rPr>
          <w:spacing w:val="-24"/>
          <w:sz w:val="24"/>
          <w:szCs w:val="24"/>
          <w:lang w:val="ru-RU"/>
        </w:rPr>
        <w:t xml:space="preserve"> </w:t>
      </w:r>
      <w:r w:rsidRPr="007C4B4A">
        <w:rPr>
          <w:sz w:val="24"/>
          <w:szCs w:val="24"/>
          <w:lang w:val="ru-RU"/>
        </w:rPr>
        <w:t>физике,</w:t>
      </w:r>
      <w:r w:rsidRPr="007C4B4A">
        <w:rPr>
          <w:spacing w:val="-24"/>
          <w:sz w:val="24"/>
          <w:szCs w:val="24"/>
          <w:lang w:val="ru-RU"/>
        </w:rPr>
        <w:t xml:space="preserve"> </w:t>
      </w:r>
      <w:r w:rsidRPr="007C4B4A">
        <w:rPr>
          <w:sz w:val="24"/>
          <w:szCs w:val="24"/>
          <w:lang w:val="ru-RU"/>
        </w:rPr>
        <w:t>географии,</w:t>
      </w:r>
      <w:r w:rsidRPr="007C4B4A">
        <w:rPr>
          <w:spacing w:val="-24"/>
          <w:sz w:val="24"/>
          <w:szCs w:val="24"/>
          <w:lang w:val="ru-RU"/>
        </w:rPr>
        <w:t xml:space="preserve"> </w:t>
      </w:r>
      <w:r w:rsidRPr="007C4B4A">
        <w:rPr>
          <w:sz w:val="24"/>
          <w:szCs w:val="24"/>
          <w:lang w:val="ru-RU"/>
        </w:rPr>
        <w:t>технологии, литературе, и технологии, предметов гуманитарного цикла, различными видами</w:t>
      </w:r>
      <w:r w:rsidRPr="007C4B4A">
        <w:rPr>
          <w:spacing w:val="21"/>
          <w:sz w:val="24"/>
          <w:szCs w:val="24"/>
          <w:lang w:val="ru-RU"/>
        </w:rPr>
        <w:t xml:space="preserve"> </w:t>
      </w:r>
      <w:r w:rsidRPr="007C4B4A">
        <w:rPr>
          <w:sz w:val="24"/>
          <w:szCs w:val="24"/>
          <w:lang w:val="ru-RU"/>
        </w:rPr>
        <w:t>искусства;</w:t>
      </w:r>
    </w:p>
    <w:p w14:paraId="7E92ACF2" w14:textId="77777777" w:rsidR="00C6278E" w:rsidRPr="007C4B4A" w:rsidRDefault="00C6278E" w:rsidP="00C339C8">
      <w:pPr>
        <w:ind w:left="567" w:right="-290" w:firstLine="283"/>
        <w:rPr>
          <w:sz w:val="24"/>
          <w:szCs w:val="24"/>
          <w:lang w:val="ru-RU"/>
        </w:rPr>
      </w:pPr>
      <w:r w:rsidRPr="007C4B4A">
        <w:rPr>
          <w:sz w:val="24"/>
          <w:szCs w:val="24"/>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7C4B4A">
        <w:rPr>
          <w:spacing w:val="-23"/>
          <w:sz w:val="24"/>
          <w:szCs w:val="24"/>
          <w:lang w:val="ru-RU"/>
        </w:rPr>
        <w:t xml:space="preserve"> </w:t>
      </w:r>
      <w:r w:rsidRPr="007C4B4A">
        <w:rPr>
          <w:sz w:val="24"/>
          <w:szCs w:val="24"/>
          <w:lang w:val="ru-RU"/>
        </w:rPr>
        <w:t>эксперименты;</w:t>
      </w:r>
    </w:p>
    <w:p w14:paraId="5C01B76C"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3"/>
          <w:sz w:val="24"/>
          <w:szCs w:val="24"/>
          <w:lang w:val="ru-RU"/>
        </w:rPr>
        <w:t xml:space="preserve"> </w:t>
      </w:r>
      <w:r w:rsidRPr="007C4B4A">
        <w:rPr>
          <w:sz w:val="24"/>
          <w:szCs w:val="24"/>
          <w:lang w:val="ru-RU"/>
        </w:rPr>
        <w:t>соблюдать</w:t>
      </w:r>
      <w:r w:rsidRPr="007C4B4A">
        <w:rPr>
          <w:spacing w:val="-9"/>
          <w:sz w:val="24"/>
          <w:szCs w:val="24"/>
          <w:lang w:val="ru-RU"/>
        </w:rPr>
        <w:t xml:space="preserve"> </w:t>
      </w:r>
      <w:r w:rsidRPr="007C4B4A">
        <w:rPr>
          <w:sz w:val="24"/>
          <w:szCs w:val="24"/>
          <w:lang w:val="ru-RU"/>
        </w:rPr>
        <w:t>правила</w:t>
      </w:r>
      <w:r w:rsidRPr="007C4B4A">
        <w:rPr>
          <w:spacing w:val="-9"/>
          <w:sz w:val="24"/>
          <w:szCs w:val="24"/>
          <w:lang w:val="ru-RU"/>
        </w:rPr>
        <w:t xml:space="preserve"> </w:t>
      </w:r>
      <w:r w:rsidRPr="007C4B4A">
        <w:rPr>
          <w:sz w:val="24"/>
          <w:szCs w:val="24"/>
          <w:lang w:val="ru-RU"/>
        </w:rPr>
        <w:t>безопасного</w:t>
      </w:r>
      <w:r w:rsidRPr="007C4B4A">
        <w:rPr>
          <w:spacing w:val="-9"/>
          <w:sz w:val="24"/>
          <w:szCs w:val="24"/>
          <w:lang w:val="ru-RU"/>
        </w:rPr>
        <w:t xml:space="preserve"> </w:t>
      </w:r>
      <w:r w:rsidRPr="007C4B4A">
        <w:rPr>
          <w:sz w:val="24"/>
          <w:szCs w:val="24"/>
          <w:lang w:val="ru-RU"/>
        </w:rPr>
        <w:t>труда</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работе</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учебным и</w:t>
      </w:r>
      <w:r w:rsidRPr="007C4B4A">
        <w:rPr>
          <w:spacing w:val="-34"/>
          <w:sz w:val="24"/>
          <w:szCs w:val="24"/>
          <w:lang w:val="ru-RU"/>
        </w:rPr>
        <w:t xml:space="preserve"> </w:t>
      </w:r>
      <w:r w:rsidRPr="007C4B4A">
        <w:rPr>
          <w:sz w:val="24"/>
          <w:szCs w:val="24"/>
          <w:lang w:val="ru-RU"/>
        </w:rPr>
        <w:t>лабораторным</w:t>
      </w:r>
      <w:r w:rsidRPr="007C4B4A">
        <w:rPr>
          <w:spacing w:val="-34"/>
          <w:sz w:val="24"/>
          <w:szCs w:val="24"/>
          <w:lang w:val="ru-RU"/>
        </w:rPr>
        <w:t xml:space="preserve"> </w:t>
      </w:r>
      <w:r w:rsidRPr="007C4B4A">
        <w:rPr>
          <w:sz w:val="24"/>
          <w:szCs w:val="24"/>
          <w:lang w:val="ru-RU"/>
        </w:rPr>
        <w:t>оборудованием,</w:t>
      </w:r>
      <w:r w:rsidRPr="007C4B4A">
        <w:rPr>
          <w:spacing w:val="-34"/>
          <w:sz w:val="24"/>
          <w:szCs w:val="24"/>
          <w:lang w:val="ru-RU"/>
        </w:rPr>
        <w:t xml:space="preserve"> </w:t>
      </w:r>
      <w:r w:rsidRPr="007C4B4A">
        <w:rPr>
          <w:sz w:val="24"/>
          <w:szCs w:val="24"/>
          <w:lang w:val="ru-RU"/>
        </w:rPr>
        <w:t>химической</w:t>
      </w:r>
      <w:r w:rsidRPr="007C4B4A">
        <w:rPr>
          <w:spacing w:val="-34"/>
          <w:sz w:val="24"/>
          <w:szCs w:val="24"/>
          <w:lang w:val="ru-RU"/>
        </w:rPr>
        <w:t xml:space="preserve"> </w:t>
      </w:r>
      <w:r w:rsidRPr="007C4B4A">
        <w:rPr>
          <w:sz w:val="24"/>
          <w:szCs w:val="24"/>
          <w:lang w:val="ru-RU"/>
        </w:rPr>
        <w:t>посудой</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соответствии</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инструкциями</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уроке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во</w:t>
      </w:r>
      <w:r w:rsidRPr="007C4B4A">
        <w:rPr>
          <w:spacing w:val="-12"/>
          <w:sz w:val="24"/>
          <w:szCs w:val="24"/>
          <w:lang w:val="ru-RU"/>
        </w:rPr>
        <w:t xml:space="preserve"> </w:t>
      </w:r>
      <w:r w:rsidRPr="007C4B4A">
        <w:rPr>
          <w:sz w:val="24"/>
          <w:szCs w:val="24"/>
          <w:lang w:val="ru-RU"/>
        </w:rPr>
        <w:lastRenderedPageBreak/>
        <w:t>внеурочной</w:t>
      </w:r>
      <w:r w:rsidRPr="007C4B4A">
        <w:rPr>
          <w:spacing w:val="-12"/>
          <w:sz w:val="24"/>
          <w:szCs w:val="24"/>
          <w:lang w:val="ru-RU"/>
        </w:rPr>
        <w:t xml:space="preserve"> </w:t>
      </w:r>
      <w:r w:rsidRPr="007C4B4A">
        <w:rPr>
          <w:sz w:val="24"/>
          <w:szCs w:val="24"/>
          <w:lang w:val="ru-RU"/>
        </w:rPr>
        <w:t>деятельности;</w:t>
      </w:r>
    </w:p>
    <w:p w14:paraId="48E69FA6" w14:textId="76EE10B3" w:rsidR="00C6278E" w:rsidRPr="007C4B4A" w:rsidRDefault="00C6278E" w:rsidP="00C339C8">
      <w:pPr>
        <w:ind w:left="567" w:right="-290" w:firstLine="283"/>
        <w:rPr>
          <w:sz w:val="24"/>
          <w:szCs w:val="24"/>
          <w:lang w:val="ru-RU"/>
        </w:rPr>
      </w:pPr>
      <w:r w:rsidRPr="007C4B4A">
        <w:rPr>
          <w:sz w:val="24"/>
          <w:szCs w:val="24"/>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7C4B4A">
        <w:rPr>
          <w:sz w:val="24"/>
          <w:szCs w:val="24"/>
          <w:lang w:val="ru-RU"/>
        </w:rPr>
        <w:t>–</w:t>
      </w:r>
      <w:r w:rsidRPr="007C4B4A">
        <w:rPr>
          <w:sz w:val="24"/>
          <w:szCs w:val="24"/>
          <w:lang w:val="ru-RU"/>
        </w:rPr>
        <w:t>3) источников; преобразовывать информацию из одной знаковой системы в другую;</w:t>
      </w:r>
    </w:p>
    <w:p w14:paraId="52876EFB" w14:textId="77777777" w:rsidR="00C6278E" w:rsidRPr="007C4B4A" w:rsidRDefault="00C6278E" w:rsidP="00C339C8">
      <w:pPr>
        <w:ind w:left="567" w:right="-290" w:firstLine="283"/>
        <w:rPr>
          <w:sz w:val="24"/>
          <w:szCs w:val="24"/>
          <w:lang w:val="ru-RU"/>
        </w:rPr>
      </w:pPr>
      <w:r w:rsidRPr="007C4B4A">
        <w:rPr>
          <w:sz w:val="24"/>
          <w:szCs w:val="24"/>
          <w:lang w:val="ru-RU"/>
        </w:rPr>
        <w:t>• создавать письменные и устные сообщения, грамотно используя понятийный аппарат изучаемого раздела</w:t>
      </w:r>
      <w:r w:rsidRPr="007C4B4A">
        <w:rPr>
          <w:spacing w:val="-17"/>
          <w:sz w:val="24"/>
          <w:szCs w:val="24"/>
          <w:lang w:val="ru-RU"/>
        </w:rPr>
        <w:t xml:space="preserve"> </w:t>
      </w:r>
      <w:r w:rsidRPr="007C4B4A">
        <w:rPr>
          <w:sz w:val="24"/>
          <w:szCs w:val="24"/>
          <w:lang w:val="ru-RU"/>
        </w:rPr>
        <w:t>биологии, сопровождать</w:t>
      </w:r>
      <w:r w:rsidRPr="007C4B4A">
        <w:rPr>
          <w:spacing w:val="-37"/>
          <w:sz w:val="24"/>
          <w:szCs w:val="24"/>
          <w:lang w:val="ru-RU"/>
        </w:rPr>
        <w:t xml:space="preserve"> </w:t>
      </w:r>
      <w:r w:rsidRPr="007C4B4A">
        <w:rPr>
          <w:sz w:val="24"/>
          <w:szCs w:val="24"/>
          <w:lang w:val="ru-RU"/>
        </w:rPr>
        <w:t>выступление</w:t>
      </w:r>
      <w:r w:rsidRPr="007C4B4A">
        <w:rPr>
          <w:spacing w:val="-37"/>
          <w:sz w:val="24"/>
          <w:szCs w:val="24"/>
          <w:lang w:val="ru-RU"/>
        </w:rPr>
        <w:t xml:space="preserve"> </w:t>
      </w:r>
      <w:r w:rsidRPr="007C4B4A">
        <w:rPr>
          <w:sz w:val="24"/>
          <w:szCs w:val="24"/>
          <w:lang w:val="ru-RU"/>
        </w:rPr>
        <w:t>презентацией</w:t>
      </w:r>
      <w:r w:rsidRPr="007C4B4A">
        <w:rPr>
          <w:spacing w:val="-37"/>
          <w:sz w:val="24"/>
          <w:szCs w:val="24"/>
          <w:lang w:val="ru-RU"/>
        </w:rPr>
        <w:t xml:space="preserve"> </w:t>
      </w:r>
      <w:r w:rsidRPr="007C4B4A">
        <w:rPr>
          <w:sz w:val="24"/>
          <w:szCs w:val="24"/>
          <w:lang w:val="ru-RU"/>
        </w:rPr>
        <w:t>с</w:t>
      </w:r>
      <w:r w:rsidRPr="007C4B4A">
        <w:rPr>
          <w:spacing w:val="-37"/>
          <w:sz w:val="24"/>
          <w:szCs w:val="24"/>
          <w:lang w:val="ru-RU"/>
        </w:rPr>
        <w:t xml:space="preserve"> </w:t>
      </w:r>
      <w:r w:rsidRPr="007C4B4A">
        <w:rPr>
          <w:sz w:val="24"/>
          <w:szCs w:val="24"/>
          <w:lang w:val="ru-RU"/>
        </w:rPr>
        <w:t>учётом</w:t>
      </w:r>
      <w:r w:rsidRPr="007C4B4A">
        <w:rPr>
          <w:spacing w:val="-37"/>
          <w:sz w:val="24"/>
          <w:szCs w:val="24"/>
          <w:lang w:val="ru-RU"/>
        </w:rPr>
        <w:t xml:space="preserve"> </w:t>
      </w:r>
      <w:r w:rsidRPr="007C4B4A">
        <w:rPr>
          <w:sz w:val="24"/>
          <w:szCs w:val="24"/>
          <w:lang w:val="ru-RU"/>
        </w:rPr>
        <w:t>особенностей аудитории</w:t>
      </w:r>
      <w:r w:rsidRPr="007C4B4A">
        <w:rPr>
          <w:spacing w:val="-44"/>
          <w:sz w:val="24"/>
          <w:szCs w:val="24"/>
          <w:lang w:val="ru-RU"/>
        </w:rPr>
        <w:t xml:space="preserve"> </w:t>
      </w:r>
      <w:r w:rsidRPr="007C4B4A">
        <w:rPr>
          <w:sz w:val="24"/>
          <w:szCs w:val="24"/>
          <w:lang w:val="ru-RU"/>
        </w:rPr>
        <w:t>сверстников.</w:t>
      </w:r>
    </w:p>
    <w:p w14:paraId="30B97E8F" w14:textId="77777777" w:rsidR="00C6278E" w:rsidRPr="007C4B4A" w:rsidRDefault="00C6278E" w:rsidP="00C339C8">
      <w:pPr>
        <w:ind w:left="567" w:right="-290" w:firstLine="283"/>
        <w:rPr>
          <w:b/>
          <w:bCs/>
          <w:sz w:val="24"/>
          <w:szCs w:val="24"/>
          <w:lang w:val="ru-RU"/>
        </w:rPr>
      </w:pPr>
      <w:r w:rsidRPr="007C4B4A">
        <w:rPr>
          <w:b/>
          <w:bCs/>
          <w:sz w:val="24"/>
          <w:szCs w:val="24"/>
          <w:lang w:val="ru-RU"/>
        </w:rPr>
        <w:t>8 класс:</w:t>
      </w:r>
    </w:p>
    <w:p w14:paraId="5738F297"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характеризовать</w:t>
      </w:r>
      <w:r w:rsidRPr="007C4B4A">
        <w:rPr>
          <w:spacing w:val="-41"/>
          <w:sz w:val="24"/>
          <w:szCs w:val="24"/>
          <w:lang w:val="ru-RU"/>
        </w:rPr>
        <w:t xml:space="preserve"> </w:t>
      </w:r>
      <w:r w:rsidRPr="007C4B4A">
        <w:rPr>
          <w:sz w:val="24"/>
          <w:szCs w:val="24"/>
          <w:lang w:val="ru-RU"/>
        </w:rPr>
        <w:t>зоологию</w:t>
      </w:r>
      <w:r w:rsidRPr="007C4B4A">
        <w:rPr>
          <w:spacing w:val="-41"/>
          <w:sz w:val="24"/>
          <w:szCs w:val="24"/>
          <w:lang w:val="ru-RU"/>
        </w:rPr>
        <w:t xml:space="preserve"> </w:t>
      </w:r>
      <w:r w:rsidRPr="007C4B4A">
        <w:rPr>
          <w:sz w:val="24"/>
          <w:szCs w:val="24"/>
          <w:lang w:val="ru-RU"/>
        </w:rPr>
        <w:t>как</w:t>
      </w:r>
      <w:r w:rsidRPr="007C4B4A">
        <w:rPr>
          <w:spacing w:val="-41"/>
          <w:sz w:val="24"/>
          <w:szCs w:val="24"/>
          <w:lang w:val="ru-RU"/>
        </w:rPr>
        <w:t xml:space="preserve"> </w:t>
      </w:r>
      <w:r w:rsidRPr="007C4B4A">
        <w:rPr>
          <w:sz w:val="24"/>
          <w:szCs w:val="24"/>
          <w:lang w:val="ru-RU"/>
        </w:rPr>
        <w:t>биологическую</w:t>
      </w:r>
      <w:r w:rsidRPr="007C4B4A">
        <w:rPr>
          <w:spacing w:val="-41"/>
          <w:sz w:val="24"/>
          <w:szCs w:val="24"/>
          <w:lang w:val="ru-RU"/>
        </w:rPr>
        <w:t xml:space="preserve"> </w:t>
      </w:r>
      <w:r w:rsidRPr="007C4B4A">
        <w:rPr>
          <w:sz w:val="24"/>
          <w:szCs w:val="24"/>
          <w:lang w:val="ru-RU"/>
        </w:rPr>
        <w:t>науку,</w:t>
      </w:r>
      <w:r w:rsidRPr="007C4B4A">
        <w:rPr>
          <w:spacing w:val="-41"/>
          <w:sz w:val="24"/>
          <w:szCs w:val="24"/>
          <w:lang w:val="ru-RU"/>
        </w:rPr>
        <w:t xml:space="preserve"> </w:t>
      </w:r>
      <w:r w:rsidRPr="007C4B4A">
        <w:rPr>
          <w:sz w:val="24"/>
          <w:szCs w:val="24"/>
          <w:lang w:val="ru-RU"/>
        </w:rPr>
        <w:t>её</w:t>
      </w:r>
      <w:r w:rsidRPr="007C4B4A">
        <w:rPr>
          <w:spacing w:val="-41"/>
          <w:sz w:val="24"/>
          <w:szCs w:val="24"/>
          <w:lang w:val="ru-RU"/>
        </w:rPr>
        <w:t xml:space="preserve"> </w:t>
      </w:r>
      <w:r w:rsidRPr="007C4B4A">
        <w:rPr>
          <w:sz w:val="24"/>
          <w:szCs w:val="24"/>
          <w:lang w:val="ru-RU"/>
        </w:rPr>
        <w:t>разделы</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связь</w:t>
      </w:r>
      <w:r w:rsidRPr="007C4B4A">
        <w:rPr>
          <w:spacing w:val="-22"/>
          <w:sz w:val="24"/>
          <w:szCs w:val="24"/>
          <w:lang w:val="ru-RU"/>
        </w:rPr>
        <w:t xml:space="preserve"> </w:t>
      </w:r>
      <w:r w:rsidRPr="007C4B4A">
        <w:rPr>
          <w:sz w:val="24"/>
          <w:szCs w:val="24"/>
          <w:lang w:val="ru-RU"/>
        </w:rPr>
        <w:t>с</w:t>
      </w:r>
      <w:r w:rsidRPr="007C4B4A">
        <w:rPr>
          <w:spacing w:val="-22"/>
          <w:sz w:val="24"/>
          <w:szCs w:val="24"/>
          <w:lang w:val="ru-RU"/>
        </w:rPr>
        <w:t xml:space="preserve"> </w:t>
      </w:r>
      <w:r w:rsidRPr="007C4B4A">
        <w:rPr>
          <w:sz w:val="24"/>
          <w:szCs w:val="24"/>
          <w:lang w:val="ru-RU"/>
        </w:rPr>
        <w:t>другими</w:t>
      </w:r>
      <w:r w:rsidRPr="007C4B4A">
        <w:rPr>
          <w:spacing w:val="-22"/>
          <w:sz w:val="24"/>
          <w:szCs w:val="24"/>
          <w:lang w:val="ru-RU"/>
        </w:rPr>
        <w:t xml:space="preserve"> </w:t>
      </w:r>
      <w:r w:rsidRPr="007C4B4A">
        <w:rPr>
          <w:sz w:val="24"/>
          <w:szCs w:val="24"/>
          <w:lang w:val="ru-RU"/>
        </w:rPr>
        <w:t>науками</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техникой;</w:t>
      </w:r>
    </w:p>
    <w:p w14:paraId="3EBF5F0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8"/>
          <w:sz w:val="24"/>
          <w:szCs w:val="24"/>
          <w:lang w:val="ru-RU"/>
        </w:rPr>
        <w:t xml:space="preserve"> </w:t>
      </w:r>
      <w:r w:rsidRPr="007C4B4A">
        <w:rPr>
          <w:sz w:val="24"/>
          <w:szCs w:val="24"/>
          <w:lang w:val="ru-RU"/>
        </w:rPr>
        <w:t>характеризовать</w:t>
      </w:r>
      <w:r w:rsidRPr="007C4B4A">
        <w:rPr>
          <w:spacing w:val="-19"/>
          <w:sz w:val="24"/>
          <w:szCs w:val="24"/>
          <w:lang w:val="ru-RU"/>
        </w:rPr>
        <w:t xml:space="preserve"> </w:t>
      </w:r>
      <w:r w:rsidRPr="007C4B4A">
        <w:rPr>
          <w:sz w:val="24"/>
          <w:szCs w:val="24"/>
          <w:lang w:val="ru-RU"/>
        </w:rPr>
        <w:t>принципы</w:t>
      </w:r>
      <w:r w:rsidRPr="007C4B4A">
        <w:rPr>
          <w:spacing w:val="-19"/>
          <w:sz w:val="24"/>
          <w:szCs w:val="24"/>
          <w:lang w:val="ru-RU"/>
        </w:rPr>
        <w:t xml:space="preserve"> </w:t>
      </w:r>
      <w:r w:rsidRPr="007C4B4A">
        <w:rPr>
          <w:sz w:val="24"/>
          <w:szCs w:val="24"/>
          <w:lang w:val="ru-RU"/>
        </w:rPr>
        <w:t>классификации</w:t>
      </w:r>
      <w:r w:rsidRPr="007C4B4A">
        <w:rPr>
          <w:spacing w:val="-19"/>
          <w:sz w:val="24"/>
          <w:szCs w:val="24"/>
          <w:lang w:val="ru-RU"/>
        </w:rPr>
        <w:t xml:space="preserve"> </w:t>
      </w:r>
      <w:r w:rsidRPr="007C4B4A">
        <w:rPr>
          <w:sz w:val="24"/>
          <w:szCs w:val="24"/>
          <w:lang w:val="ru-RU"/>
        </w:rPr>
        <w:t>животных,</w:t>
      </w:r>
      <w:r w:rsidRPr="007C4B4A">
        <w:rPr>
          <w:spacing w:val="-19"/>
          <w:sz w:val="24"/>
          <w:szCs w:val="24"/>
          <w:lang w:val="ru-RU"/>
        </w:rPr>
        <w:t xml:space="preserve"> </w:t>
      </w:r>
      <w:r w:rsidRPr="007C4B4A">
        <w:rPr>
          <w:sz w:val="24"/>
          <w:szCs w:val="24"/>
          <w:lang w:val="ru-RU"/>
        </w:rPr>
        <w:t>вид как</w:t>
      </w:r>
      <w:r w:rsidRPr="007C4B4A">
        <w:rPr>
          <w:spacing w:val="-18"/>
          <w:sz w:val="24"/>
          <w:szCs w:val="24"/>
          <w:lang w:val="ru-RU"/>
        </w:rPr>
        <w:t xml:space="preserve"> </w:t>
      </w:r>
      <w:r w:rsidRPr="007C4B4A">
        <w:rPr>
          <w:sz w:val="24"/>
          <w:szCs w:val="24"/>
          <w:lang w:val="ru-RU"/>
        </w:rPr>
        <w:t>основную</w:t>
      </w:r>
      <w:r w:rsidRPr="007C4B4A">
        <w:rPr>
          <w:spacing w:val="-18"/>
          <w:sz w:val="24"/>
          <w:szCs w:val="24"/>
          <w:lang w:val="ru-RU"/>
        </w:rPr>
        <w:t xml:space="preserve"> </w:t>
      </w:r>
      <w:r w:rsidRPr="007C4B4A">
        <w:rPr>
          <w:sz w:val="24"/>
          <w:szCs w:val="24"/>
          <w:lang w:val="ru-RU"/>
        </w:rPr>
        <w:t>систематическую</w:t>
      </w:r>
      <w:r w:rsidRPr="007C4B4A">
        <w:rPr>
          <w:spacing w:val="-18"/>
          <w:sz w:val="24"/>
          <w:szCs w:val="24"/>
          <w:lang w:val="ru-RU"/>
        </w:rPr>
        <w:t xml:space="preserve"> </w:t>
      </w:r>
      <w:r w:rsidRPr="007C4B4A">
        <w:rPr>
          <w:sz w:val="24"/>
          <w:szCs w:val="24"/>
          <w:lang w:val="ru-RU"/>
        </w:rPr>
        <w:t>категорию,</w:t>
      </w:r>
      <w:r w:rsidRPr="007C4B4A">
        <w:rPr>
          <w:spacing w:val="-18"/>
          <w:sz w:val="24"/>
          <w:szCs w:val="24"/>
          <w:lang w:val="ru-RU"/>
        </w:rPr>
        <w:t xml:space="preserve"> </w:t>
      </w:r>
      <w:r w:rsidRPr="007C4B4A">
        <w:rPr>
          <w:sz w:val="24"/>
          <w:szCs w:val="24"/>
          <w:lang w:val="ru-RU"/>
        </w:rPr>
        <w:t>основные</w:t>
      </w:r>
      <w:r w:rsidRPr="007C4B4A">
        <w:rPr>
          <w:spacing w:val="-18"/>
          <w:sz w:val="24"/>
          <w:szCs w:val="24"/>
          <w:lang w:val="ru-RU"/>
        </w:rPr>
        <w:t xml:space="preserve"> </w:t>
      </w:r>
      <w:r w:rsidRPr="007C4B4A">
        <w:rPr>
          <w:sz w:val="24"/>
          <w:szCs w:val="24"/>
          <w:lang w:val="ru-RU"/>
        </w:rPr>
        <w:t>систе-матические</w:t>
      </w:r>
      <w:r w:rsidRPr="007C4B4A">
        <w:rPr>
          <w:spacing w:val="-38"/>
          <w:sz w:val="24"/>
          <w:szCs w:val="24"/>
          <w:lang w:val="ru-RU"/>
        </w:rPr>
        <w:t xml:space="preserve"> </w:t>
      </w:r>
      <w:r w:rsidRPr="007C4B4A">
        <w:rPr>
          <w:sz w:val="24"/>
          <w:szCs w:val="24"/>
          <w:lang w:val="ru-RU"/>
        </w:rPr>
        <w:t>группы</w:t>
      </w:r>
      <w:r w:rsidRPr="007C4B4A">
        <w:rPr>
          <w:spacing w:val="-38"/>
          <w:sz w:val="24"/>
          <w:szCs w:val="24"/>
          <w:lang w:val="ru-RU"/>
        </w:rPr>
        <w:t xml:space="preserve"> </w:t>
      </w:r>
      <w:r w:rsidRPr="007C4B4A">
        <w:rPr>
          <w:sz w:val="24"/>
          <w:szCs w:val="24"/>
          <w:lang w:val="ru-RU"/>
        </w:rPr>
        <w:t>животных</w:t>
      </w:r>
      <w:r w:rsidRPr="007C4B4A">
        <w:rPr>
          <w:spacing w:val="-38"/>
          <w:sz w:val="24"/>
          <w:szCs w:val="24"/>
          <w:lang w:val="ru-RU"/>
        </w:rPr>
        <w:t xml:space="preserve"> </w:t>
      </w:r>
      <w:r w:rsidRPr="007C4B4A">
        <w:rPr>
          <w:sz w:val="24"/>
          <w:szCs w:val="24"/>
          <w:lang w:val="ru-RU"/>
        </w:rPr>
        <w:t>(простейшие,</w:t>
      </w:r>
      <w:r w:rsidRPr="007C4B4A">
        <w:rPr>
          <w:spacing w:val="-38"/>
          <w:sz w:val="24"/>
          <w:szCs w:val="24"/>
          <w:lang w:val="ru-RU"/>
        </w:rPr>
        <w:t xml:space="preserve"> </w:t>
      </w:r>
      <w:r w:rsidRPr="007C4B4A">
        <w:rPr>
          <w:sz w:val="24"/>
          <w:szCs w:val="24"/>
          <w:lang w:val="ru-RU"/>
        </w:rPr>
        <w:t>кишечнополостные, плоские, круглые и кольчатые черви; членистоногие, моллюски,</w:t>
      </w:r>
      <w:r w:rsidRPr="007C4B4A">
        <w:rPr>
          <w:spacing w:val="48"/>
          <w:sz w:val="24"/>
          <w:szCs w:val="24"/>
          <w:lang w:val="ru-RU"/>
        </w:rPr>
        <w:t xml:space="preserve"> </w:t>
      </w:r>
      <w:r w:rsidRPr="007C4B4A">
        <w:rPr>
          <w:sz w:val="24"/>
          <w:szCs w:val="24"/>
          <w:lang w:val="ru-RU"/>
        </w:rPr>
        <w:t>хордовые);</w:t>
      </w:r>
    </w:p>
    <w:p w14:paraId="4EAC5C2A"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5"/>
          <w:sz w:val="24"/>
          <w:szCs w:val="24"/>
          <w:lang w:val="ru-RU"/>
        </w:rPr>
        <w:t xml:space="preserve"> </w:t>
      </w:r>
      <w:r w:rsidRPr="007C4B4A">
        <w:rPr>
          <w:sz w:val="24"/>
          <w:szCs w:val="24"/>
          <w:lang w:val="ru-RU"/>
        </w:rPr>
        <w:t>приводить</w:t>
      </w:r>
      <w:r w:rsidRPr="007C4B4A">
        <w:rPr>
          <w:spacing w:val="-24"/>
          <w:sz w:val="24"/>
          <w:szCs w:val="24"/>
          <w:lang w:val="ru-RU"/>
        </w:rPr>
        <w:t xml:space="preserve"> </w:t>
      </w:r>
      <w:r w:rsidRPr="007C4B4A">
        <w:rPr>
          <w:sz w:val="24"/>
          <w:szCs w:val="24"/>
          <w:lang w:val="ru-RU"/>
        </w:rPr>
        <w:t>примеры</w:t>
      </w:r>
      <w:r w:rsidRPr="007C4B4A">
        <w:rPr>
          <w:spacing w:val="-24"/>
          <w:sz w:val="24"/>
          <w:szCs w:val="24"/>
          <w:lang w:val="ru-RU"/>
        </w:rPr>
        <w:t xml:space="preserve"> </w:t>
      </w:r>
      <w:r w:rsidRPr="007C4B4A">
        <w:rPr>
          <w:sz w:val="24"/>
          <w:szCs w:val="24"/>
          <w:lang w:val="ru-RU"/>
        </w:rPr>
        <w:t>вклада</w:t>
      </w:r>
      <w:r w:rsidRPr="007C4B4A">
        <w:rPr>
          <w:spacing w:val="-24"/>
          <w:sz w:val="24"/>
          <w:szCs w:val="24"/>
          <w:lang w:val="ru-RU"/>
        </w:rPr>
        <w:t xml:space="preserve"> </w:t>
      </w:r>
      <w:r w:rsidRPr="007C4B4A">
        <w:rPr>
          <w:sz w:val="24"/>
          <w:szCs w:val="24"/>
          <w:lang w:val="ru-RU"/>
        </w:rPr>
        <w:t>российских</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том</w:t>
      </w:r>
      <w:r w:rsidRPr="007C4B4A">
        <w:rPr>
          <w:spacing w:val="-24"/>
          <w:sz w:val="24"/>
          <w:szCs w:val="24"/>
          <w:lang w:val="ru-RU"/>
        </w:rPr>
        <w:t xml:space="preserve"> </w:t>
      </w:r>
      <w:r w:rsidRPr="007C4B4A">
        <w:rPr>
          <w:sz w:val="24"/>
          <w:szCs w:val="24"/>
          <w:lang w:val="ru-RU"/>
        </w:rPr>
        <w:t>числе</w:t>
      </w:r>
      <w:r w:rsidRPr="007C4B4A">
        <w:rPr>
          <w:spacing w:val="-24"/>
          <w:sz w:val="24"/>
          <w:szCs w:val="24"/>
          <w:lang w:val="ru-RU"/>
        </w:rPr>
        <w:t xml:space="preserve"> </w:t>
      </w:r>
      <w:r w:rsidRPr="007C4B4A">
        <w:rPr>
          <w:sz w:val="24"/>
          <w:szCs w:val="24"/>
          <w:lang w:val="ru-RU"/>
        </w:rPr>
        <w:t>А.</w:t>
      </w:r>
      <w:r w:rsidRPr="007C4B4A">
        <w:rPr>
          <w:spacing w:val="-23"/>
          <w:sz w:val="24"/>
          <w:szCs w:val="24"/>
          <w:lang w:val="ru-RU"/>
        </w:rPr>
        <w:t xml:space="preserve"> </w:t>
      </w:r>
      <w:r w:rsidRPr="007C4B4A">
        <w:rPr>
          <w:sz w:val="24"/>
          <w:szCs w:val="24"/>
          <w:lang w:val="ru-RU"/>
        </w:rPr>
        <w:t>О.</w:t>
      </w:r>
      <w:r w:rsidRPr="007C4B4A">
        <w:rPr>
          <w:spacing w:val="-24"/>
          <w:sz w:val="24"/>
          <w:szCs w:val="24"/>
          <w:lang w:val="ru-RU"/>
        </w:rPr>
        <w:t xml:space="preserve"> </w:t>
      </w:r>
      <w:r w:rsidRPr="007C4B4A">
        <w:rPr>
          <w:sz w:val="24"/>
          <w:szCs w:val="24"/>
          <w:lang w:val="ru-RU"/>
        </w:rPr>
        <w:t>Ковалевский,</w:t>
      </w:r>
      <w:r w:rsidRPr="007C4B4A">
        <w:rPr>
          <w:spacing w:val="-11"/>
          <w:sz w:val="24"/>
          <w:szCs w:val="24"/>
          <w:lang w:val="ru-RU"/>
        </w:rPr>
        <w:t xml:space="preserve"> </w:t>
      </w:r>
      <w:r w:rsidRPr="007C4B4A">
        <w:rPr>
          <w:sz w:val="24"/>
          <w:szCs w:val="24"/>
          <w:lang w:val="ru-RU"/>
        </w:rPr>
        <w:t>К.</w:t>
      </w:r>
      <w:r w:rsidRPr="007C4B4A">
        <w:rPr>
          <w:spacing w:val="-17"/>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Скрябин)</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зарубежных</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том</w:t>
      </w:r>
      <w:r w:rsidRPr="007C4B4A">
        <w:rPr>
          <w:spacing w:val="-11"/>
          <w:sz w:val="24"/>
          <w:szCs w:val="24"/>
          <w:lang w:val="ru-RU"/>
        </w:rPr>
        <w:t xml:space="preserve"> </w:t>
      </w:r>
      <w:r w:rsidRPr="007C4B4A">
        <w:rPr>
          <w:sz w:val="24"/>
          <w:szCs w:val="24"/>
          <w:lang w:val="ru-RU"/>
        </w:rPr>
        <w:t>числе</w:t>
      </w:r>
      <w:r w:rsidRPr="007C4B4A">
        <w:rPr>
          <w:spacing w:val="-11"/>
          <w:sz w:val="24"/>
          <w:szCs w:val="24"/>
          <w:lang w:val="ru-RU"/>
        </w:rPr>
        <w:t xml:space="preserve"> </w:t>
      </w:r>
      <w:r w:rsidRPr="007C4B4A">
        <w:rPr>
          <w:sz w:val="24"/>
          <w:szCs w:val="24"/>
          <w:lang w:val="ru-RU"/>
        </w:rPr>
        <w:t>А.</w:t>
      </w:r>
      <w:r w:rsidRPr="007C4B4A">
        <w:rPr>
          <w:spacing w:val="-11"/>
          <w:sz w:val="24"/>
          <w:szCs w:val="24"/>
          <w:lang w:val="ru-RU"/>
        </w:rPr>
        <w:t xml:space="preserve"> </w:t>
      </w:r>
      <w:r w:rsidRPr="007C4B4A">
        <w:rPr>
          <w:sz w:val="24"/>
          <w:szCs w:val="24"/>
          <w:lang w:val="ru-RU"/>
        </w:rPr>
        <w:t>Левенгук,</w:t>
      </w:r>
      <w:r w:rsidRPr="007C4B4A">
        <w:rPr>
          <w:spacing w:val="-9"/>
          <w:sz w:val="24"/>
          <w:szCs w:val="24"/>
          <w:lang w:val="ru-RU"/>
        </w:rPr>
        <w:t xml:space="preserve"> </w:t>
      </w:r>
      <w:r w:rsidRPr="007C4B4A">
        <w:rPr>
          <w:sz w:val="24"/>
          <w:szCs w:val="24"/>
          <w:lang w:val="ru-RU"/>
        </w:rPr>
        <w:t>Ж.</w:t>
      </w:r>
      <w:r w:rsidRPr="007C4B4A">
        <w:rPr>
          <w:spacing w:val="-9"/>
          <w:sz w:val="24"/>
          <w:szCs w:val="24"/>
          <w:lang w:val="ru-RU"/>
        </w:rPr>
        <w:t xml:space="preserve"> </w:t>
      </w:r>
      <w:r w:rsidRPr="007C4B4A">
        <w:rPr>
          <w:sz w:val="24"/>
          <w:szCs w:val="24"/>
          <w:lang w:val="ru-RU"/>
        </w:rPr>
        <w:t>Кювье,</w:t>
      </w:r>
      <w:r w:rsidRPr="007C4B4A">
        <w:rPr>
          <w:spacing w:val="-9"/>
          <w:sz w:val="24"/>
          <w:szCs w:val="24"/>
          <w:lang w:val="ru-RU"/>
        </w:rPr>
        <w:t xml:space="preserve"> </w:t>
      </w:r>
      <w:r w:rsidRPr="007C4B4A">
        <w:rPr>
          <w:sz w:val="24"/>
          <w:szCs w:val="24"/>
          <w:lang w:val="ru-RU"/>
        </w:rPr>
        <w:t>Э.</w:t>
      </w:r>
      <w:r w:rsidRPr="007C4B4A">
        <w:rPr>
          <w:spacing w:val="-9"/>
          <w:sz w:val="24"/>
          <w:szCs w:val="24"/>
          <w:lang w:val="ru-RU"/>
        </w:rPr>
        <w:t xml:space="preserve"> </w:t>
      </w:r>
      <w:r w:rsidRPr="007C4B4A">
        <w:rPr>
          <w:sz w:val="24"/>
          <w:szCs w:val="24"/>
          <w:lang w:val="ru-RU"/>
        </w:rPr>
        <w:t>Геккель)</w:t>
      </w:r>
      <w:r w:rsidRPr="007C4B4A">
        <w:rPr>
          <w:spacing w:val="-9"/>
          <w:sz w:val="24"/>
          <w:szCs w:val="24"/>
          <w:lang w:val="ru-RU"/>
        </w:rPr>
        <w:t xml:space="preserve"> </w:t>
      </w:r>
      <w:r w:rsidRPr="007C4B4A">
        <w:rPr>
          <w:sz w:val="24"/>
          <w:szCs w:val="24"/>
          <w:lang w:val="ru-RU"/>
        </w:rPr>
        <w:t>учёных</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развитие</w:t>
      </w:r>
      <w:r w:rsidRPr="007C4B4A">
        <w:rPr>
          <w:spacing w:val="-9"/>
          <w:sz w:val="24"/>
          <w:szCs w:val="24"/>
          <w:lang w:val="ru-RU"/>
        </w:rPr>
        <w:t xml:space="preserve"> </w:t>
      </w:r>
      <w:r w:rsidRPr="007C4B4A">
        <w:rPr>
          <w:sz w:val="24"/>
          <w:szCs w:val="24"/>
          <w:lang w:val="ru-RU"/>
        </w:rPr>
        <w:t>наук</w:t>
      </w:r>
      <w:r w:rsidRPr="007C4B4A">
        <w:rPr>
          <w:spacing w:val="-9"/>
          <w:sz w:val="24"/>
          <w:szCs w:val="24"/>
          <w:lang w:val="ru-RU"/>
        </w:rPr>
        <w:t xml:space="preserve"> </w:t>
      </w:r>
      <w:r w:rsidRPr="007C4B4A">
        <w:rPr>
          <w:sz w:val="24"/>
          <w:szCs w:val="24"/>
          <w:lang w:val="ru-RU"/>
        </w:rPr>
        <w:t>о</w:t>
      </w:r>
      <w:r w:rsidRPr="007C4B4A">
        <w:rPr>
          <w:spacing w:val="-9"/>
          <w:sz w:val="24"/>
          <w:szCs w:val="24"/>
          <w:lang w:val="ru-RU"/>
        </w:rPr>
        <w:t xml:space="preserve"> </w:t>
      </w:r>
      <w:r w:rsidRPr="007C4B4A">
        <w:rPr>
          <w:sz w:val="24"/>
          <w:szCs w:val="24"/>
          <w:lang w:val="ru-RU"/>
        </w:rPr>
        <w:t>животных;</w:t>
      </w:r>
    </w:p>
    <w:p w14:paraId="455896F1" w14:textId="77777777" w:rsidR="00C6278E" w:rsidRPr="007C4B4A" w:rsidRDefault="00C6278E" w:rsidP="00C339C8">
      <w:pPr>
        <w:ind w:left="567" w:right="-290" w:firstLine="283"/>
        <w:rPr>
          <w:sz w:val="24"/>
          <w:szCs w:val="24"/>
          <w:lang w:val="ru-RU"/>
        </w:rPr>
      </w:pPr>
      <w:r w:rsidRPr="007C4B4A">
        <w:rPr>
          <w:sz w:val="24"/>
          <w:szCs w:val="24"/>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7C4B4A">
        <w:rPr>
          <w:spacing w:val="-6"/>
          <w:sz w:val="24"/>
          <w:szCs w:val="24"/>
          <w:lang w:val="ru-RU"/>
        </w:rPr>
        <w:t xml:space="preserve"> </w:t>
      </w:r>
      <w:r w:rsidRPr="007C4B4A">
        <w:rPr>
          <w:sz w:val="24"/>
          <w:szCs w:val="24"/>
          <w:lang w:val="ru-RU"/>
        </w:rPr>
        <w:t>контексте;</w:t>
      </w:r>
    </w:p>
    <w:p w14:paraId="72A373AA"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5"/>
          <w:sz w:val="24"/>
          <w:szCs w:val="24"/>
          <w:lang w:val="ru-RU"/>
        </w:rPr>
        <w:t xml:space="preserve"> </w:t>
      </w:r>
      <w:r w:rsidRPr="007C4B4A">
        <w:rPr>
          <w:sz w:val="24"/>
          <w:szCs w:val="24"/>
          <w:lang w:val="ru-RU"/>
        </w:rPr>
        <w:t>раскрывать</w:t>
      </w:r>
      <w:r w:rsidRPr="007C4B4A">
        <w:rPr>
          <w:spacing w:val="-44"/>
          <w:sz w:val="24"/>
          <w:szCs w:val="24"/>
          <w:lang w:val="ru-RU"/>
        </w:rPr>
        <w:t xml:space="preserve"> </w:t>
      </w:r>
      <w:r w:rsidRPr="007C4B4A">
        <w:rPr>
          <w:sz w:val="24"/>
          <w:szCs w:val="24"/>
          <w:lang w:val="ru-RU"/>
        </w:rPr>
        <w:t>общие</w:t>
      </w:r>
      <w:r w:rsidRPr="007C4B4A">
        <w:rPr>
          <w:spacing w:val="-44"/>
          <w:sz w:val="24"/>
          <w:szCs w:val="24"/>
          <w:lang w:val="ru-RU"/>
        </w:rPr>
        <w:t xml:space="preserve"> </w:t>
      </w:r>
      <w:r w:rsidRPr="007C4B4A">
        <w:rPr>
          <w:sz w:val="24"/>
          <w:szCs w:val="24"/>
          <w:lang w:val="ru-RU"/>
        </w:rPr>
        <w:t>признаки</w:t>
      </w:r>
      <w:r w:rsidRPr="007C4B4A">
        <w:rPr>
          <w:spacing w:val="-44"/>
          <w:sz w:val="24"/>
          <w:szCs w:val="24"/>
          <w:lang w:val="ru-RU"/>
        </w:rPr>
        <w:t xml:space="preserve"> </w:t>
      </w:r>
      <w:r w:rsidRPr="007C4B4A">
        <w:rPr>
          <w:sz w:val="24"/>
          <w:szCs w:val="24"/>
          <w:lang w:val="ru-RU"/>
        </w:rPr>
        <w:t>животных,</w:t>
      </w:r>
      <w:r w:rsidRPr="007C4B4A">
        <w:rPr>
          <w:spacing w:val="-44"/>
          <w:sz w:val="24"/>
          <w:szCs w:val="24"/>
          <w:lang w:val="ru-RU"/>
        </w:rPr>
        <w:t xml:space="preserve"> </w:t>
      </w:r>
      <w:r w:rsidRPr="007C4B4A">
        <w:rPr>
          <w:sz w:val="24"/>
          <w:szCs w:val="24"/>
          <w:lang w:val="ru-RU"/>
        </w:rPr>
        <w:t>уровни</w:t>
      </w:r>
      <w:r w:rsidRPr="007C4B4A">
        <w:rPr>
          <w:spacing w:val="-44"/>
          <w:sz w:val="24"/>
          <w:szCs w:val="24"/>
          <w:lang w:val="ru-RU"/>
        </w:rPr>
        <w:t xml:space="preserve"> </w:t>
      </w:r>
      <w:r w:rsidRPr="007C4B4A">
        <w:rPr>
          <w:sz w:val="24"/>
          <w:szCs w:val="24"/>
          <w:lang w:val="ru-RU"/>
        </w:rPr>
        <w:t>организации животного</w:t>
      </w:r>
      <w:r w:rsidRPr="007C4B4A">
        <w:rPr>
          <w:spacing w:val="-8"/>
          <w:sz w:val="24"/>
          <w:szCs w:val="24"/>
          <w:lang w:val="ru-RU"/>
        </w:rPr>
        <w:t xml:space="preserve"> </w:t>
      </w:r>
      <w:r w:rsidRPr="007C4B4A">
        <w:rPr>
          <w:sz w:val="24"/>
          <w:szCs w:val="24"/>
          <w:lang w:val="ru-RU"/>
        </w:rPr>
        <w:t>организма:</w:t>
      </w:r>
      <w:r w:rsidRPr="007C4B4A">
        <w:rPr>
          <w:spacing w:val="-8"/>
          <w:sz w:val="24"/>
          <w:szCs w:val="24"/>
          <w:lang w:val="ru-RU"/>
        </w:rPr>
        <w:t xml:space="preserve"> </w:t>
      </w:r>
      <w:r w:rsidRPr="007C4B4A">
        <w:rPr>
          <w:sz w:val="24"/>
          <w:szCs w:val="24"/>
          <w:lang w:val="ru-RU"/>
        </w:rPr>
        <w:t>клетки,</w:t>
      </w:r>
      <w:r w:rsidRPr="007C4B4A">
        <w:rPr>
          <w:spacing w:val="-8"/>
          <w:sz w:val="24"/>
          <w:szCs w:val="24"/>
          <w:lang w:val="ru-RU"/>
        </w:rPr>
        <w:t xml:space="preserve"> </w:t>
      </w:r>
      <w:r w:rsidRPr="007C4B4A">
        <w:rPr>
          <w:sz w:val="24"/>
          <w:szCs w:val="24"/>
          <w:lang w:val="ru-RU"/>
        </w:rPr>
        <w:t>ткани,</w:t>
      </w:r>
      <w:r w:rsidRPr="007C4B4A">
        <w:rPr>
          <w:spacing w:val="-8"/>
          <w:sz w:val="24"/>
          <w:szCs w:val="24"/>
          <w:lang w:val="ru-RU"/>
        </w:rPr>
        <w:t xml:space="preserve"> </w:t>
      </w:r>
      <w:r w:rsidRPr="007C4B4A">
        <w:rPr>
          <w:sz w:val="24"/>
          <w:szCs w:val="24"/>
          <w:lang w:val="ru-RU"/>
        </w:rPr>
        <w:t>органы,</w:t>
      </w:r>
      <w:r w:rsidRPr="007C4B4A">
        <w:rPr>
          <w:spacing w:val="-8"/>
          <w:sz w:val="24"/>
          <w:szCs w:val="24"/>
          <w:lang w:val="ru-RU"/>
        </w:rPr>
        <w:t xml:space="preserve"> </w:t>
      </w:r>
      <w:r w:rsidRPr="007C4B4A">
        <w:rPr>
          <w:sz w:val="24"/>
          <w:szCs w:val="24"/>
          <w:lang w:val="ru-RU"/>
        </w:rPr>
        <w:t>системы</w:t>
      </w:r>
      <w:r w:rsidRPr="007C4B4A">
        <w:rPr>
          <w:spacing w:val="-8"/>
          <w:sz w:val="24"/>
          <w:szCs w:val="24"/>
          <w:lang w:val="ru-RU"/>
        </w:rPr>
        <w:t xml:space="preserve"> </w:t>
      </w:r>
      <w:r w:rsidRPr="007C4B4A">
        <w:rPr>
          <w:sz w:val="24"/>
          <w:szCs w:val="24"/>
          <w:lang w:val="ru-RU"/>
        </w:rPr>
        <w:t>органов,</w:t>
      </w:r>
      <w:r w:rsidRPr="007C4B4A">
        <w:rPr>
          <w:spacing w:val="-12"/>
          <w:sz w:val="24"/>
          <w:szCs w:val="24"/>
          <w:lang w:val="ru-RU"/>
        </w:rPr>
        <w:t xml:space="preserve"> </w:t>
      </w:r>
      <w:r w:rsidRPr="007C4B4A">
        <w:rPr>
          <w:sz w:val="24"/>
          <w:szCs w:val="24"/>
          <w:lang w:val="ru-RU"/>
        </w:rPr>
        <w:t>организм;</w:t>
      </w:r>
    </w:p>
    <w:p w14:paraId="039931FA" w14:textId="4F039E3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2"/>
          <w:sz w:val="24"/>
          <w:szCs w:val="24"/>
          <w:lang w:val="ru-RU"/>
        </w:rPr>
        <w:t xml:space="preserve"> </w:t>
      </w:r>
      <w:r w:rsidR="00F31F66" w:rsidRPr="007C4B4A">
        <w:rPr>
          <w:spacing w:val="-42"/>
          <w:sz w:val="24"/>
          <w:szCs w:val="24"/>
          <w:lang w:val="ru-RU"/>
        </w:rPr>
        <w:t xml:space="preserve"> </w:t>
      </w:r>
      <w:r w:rsidRPr="007C4B4A">
        <w:rPr>
          <w:sz w:val="24"/>
          <w:szCs w:val="24"/>
          <w:lang w:val="ru-RU"/>
        </w:rPr>
        <w:t>сравнивать</w:t>
      </w:r>
      <w:r w:rsidRPr="007C4B4A">
        <w:rPr>
          <w:spacing w:val="-17"/>
          <w:sz w:val="24"/>
          <w:szCs w:val="24"/>
          <w:lang w:val="ru-RU"/>
        </w:rPr>
        <w:t xml:space="preserve"> </w:t>
      </w:r>
      <w:r w:rsidRPr="007C4B4A">
        <w:rPr>
          <w:sz w:val="24"/>
          <w:szCs w:val="24"/>
          <w:lang w:val="ru-RU"/>
        </w:rPr>
        <w:t>животные</w:t>
      </w:r>
      <w:r w:rsidRPr="007C4B4A">
        <w:rPr>
          <w:spacing w:val="-17"/>
          <w:sz w:val="24"/>
          <w:szCs w:val="24"/>
          <w:lang w:val="ru-RU"/>
        </w:rPr>
        <w:t xml:space="preserve"> </w:t>
      </w:r>
      <w:r w:rsidRPr="007C4B4A">
        <w:rPr>
          <w:sz w:val="24"/>
          <w:szCs w:val="24"/>
          <w:lang w:val="ru-RU"/>
        </w:rPr>
        <w:t>ткани</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органы</w:t>
      </w:r>
      <w:r w:rsidRPr="007C4B4A">
        <w:rPr>
          <w:spacing w:val="-17"/>
          <w:sz w:val="24"/>
          <w:szCs w:val="24"/>
          <w:lang w:val="ru-RU"/>
        </w:rPr>
        <w:t xml:space="preserve"> </w:t>
      </w:r>
      <w:r w:rsidRPr="007C4B4A">
        <w:rPr>
          <w:sz w:val="24"/>
          <w:szCs w:val="24"/>
          <w:lang w:val="ru-RU"/>
        </w:rPr>
        <w:t>животных</w:t>
      </w:r>
      <w:r w:rsidRPr="007C4B4A">
        <w:rPr>
          <w:spacing w:val="-17"/>
          <w:sz w:val="24"/>
          <w:szCs w:val="24"/>
          <w:lang w:val="ru-RU"/>
        </w:rPr>
        <w:t xml:space="preserve"> </w:t>
      </w:r>
      <w:r w:rsidRPr="007C4B4A">
        <w:rPr>
          <w:sz w:val="24"/>
          <w:szCs w:val="24"/>
          <w:lang w:val="ru-RU"/>
        </w:rPr>
        <w:t>между</w:t>
      </w:r>
      <w:r w:rsidRPr="007C4B4A">
        <w:rPr>
          <w:spacing w:val="-17"/>
          <w:sz w:val="24"/>
          <w:szCs w:val="24"/>
          <w:lang w:val="ru-RU"/>
        </w:rPr>
        <w:t xml:space="preserve"> </w:t>
      </w:r>
      <w:r w:rsidRPr="007C4B4A">
        <w:rPr>
          <w:sz w:val="24"/>
          <w:szCs w:val="24"/>
          <w:lang w:val="ru-RU"/>
        </w:rPr>
        <w:t>собой;</w:t>
      </w:r>
    </w:p>
    <w:p w14:paraId="271F08F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3"/>
          <w:sz w:val="24"/>
          <w:szCs w:val="24"/>
          <w:lang w:val="ru-RU"/>
        </w:rPr>
        <w:t xml:space="preserve"> </w:t>
      </w:r>
      <w:r w:rsidRPr="007C4B4A">
        <w:rPr>
          <w:sz w:val="24"/>
          <w:szCs w:val="24"/>
          <w:lang w:val="ru-RU"/>
        </w:rPr>
        <w:t>описывать</w:t>
      </w:r>
      <w:r w:rsidRPr="007C4B4A">
        <w:rPr>
          <w:spacing w:val="-17"/>
          <w:sz w:val="24"/>
          <w:szCs w:val="24"/>
          <w:lang w:val="ru-RU"/>
        </w:rPr>
        <w:t xml:space="preserve"> </w:t>
      </w:r>
      <w:r w:rsidRPr="007C4B4A">
        <w:rPr>
          <w:sz w:val="24"/>
          <w:szCs w:val="24"/>
          <w:lang w:val="ru-RU"/>
        </w:rPr>
        <w:t>строение</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жизнедеятельность</w:t>
      </w:r>
      <w:r w:rsidRPr="007C4B4A">
        <w:rPr>
          <w:spacing w:val="-17"/>
          <w:sz w:val="24"/>
          <w:szCs w:val="24"/>
          <w:lang w:val="ru-RU"/>
        </w:rPr>
        <w:t xml:space="preserve"> </w:t>
      </w:r>
      <w:r w:rsidRPr="007C4B4A">
        <w:rPr>
          <w:sz w:val="24"/>
          <w:szCs w:val="24"/>
          <w:lang w:val="ru-RU"/>
        </w:rPr>
        <w:t>животного</w:t>
      </w:r>
      <w:r w:rsidRPr="007C4B4A">
        <w:rPr>
          <w:spacing w:val="-17"/>
          <w:sz w:val="24"/>
          <w:szCs w:val="24"/>
          <w:lang w:val="ru-RU"/>
        </w:rPr>
        <w:t xml:space="preserve"> </w:t>
      </w:r>
      <w:r w:rsidRPr="007C4B4A">
        <w:rPr>
          <w:sz w:val="24"/>
          <w:szCs w:val="24"/>
          <w:lang w:val="ru-RU"/>
        </w:rPr>
        <w:t>организма:</w:t>
      </w:r>
      <w:r w:rsidRPr="007C4B4A">
        <w:rPr>
          <w:spacing w:val="-39"/>
          <w:sz w:val="24"/>
          <w:szCs w:val="24"/>
          <w:lang w:val="ru-RU"/>
        </w:rPr>
        <w:t xml:space="preserve"> </w:t>
      </w:r>
      <w:r w:rsidRPr="007C4B4A">
        <w:rPr>
          <w:sz w:val="24"/>
          <w:szCs w:val="24"/>
          <w:lang w:val="ru-RU"/>
        </w:rPr>
        <w:t>опору</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движение,</w:t>
      </w:r>
      <w:r w:rsidRPr="007C4B4A">
        <w:rPr>
          <w:spacing w:val="-39"/>
          <w:sz w:val="24"/>
          <w:szCs w:val="24"/>
          <w:lang w:val="ru-RU"/>
        </w:rPr>
        <w:t xml:space="preserve"> </w:t>
      </w:r>
      <w:r w:rsidRPr="007C4B4A">
        <w:rPr>
          <w:sz w:val="24"/>
          <w:szCs w:val="24"/>
          <w:lang w:val="ru-RU"/>
        </w:rPr>
        <w:t>питание</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пищеварение,</w:t>
      </w:r>
      <w:r w:rsidRPr="007C4B4A">
        <w:rPr>
          <w:spacing w:val="-39"/>
          <w:sz w:val="24"/>
          <w:szCs w:val="24"/>
          <w:lang w:val="ru-RU"/>
        </w:rPr>
        <w:t xml:space="preserve"> </w:t>
      </w:r>
      <w:r w:rsidRPr="007C4B4A">
        <w:rPr>
          <w:sz w:val="24"/>
          <w:szCs w:val="24"/>
          <w:lang w:val="ru-RU"/>
        </w:rPr>
        <w:t>дыхание и</w:t>
      </w:r>
      <w:r w:rsidRPr="007C4B4A">
        <w:rPr>
          <w:spacing w:val="-10"/>
          <w:sz w:val="24"/>
          <w:szCs w:val="24"/>
          <w:lang w:val="ru-RU"/>
        </w:rPr>
        <w:t xml:space="preserve"> </w:t>
      </w:r>
      <w:r w:rsidRPr="007C4B4A">
        <w:rPr>
          <w:sz w:val="24"/>
          <w:szCs w:val="24"/>
          <w:lang w:val="ru-RU"/>
        </w:rPr>
        <w:t>транспорт</w:t>
      </w:r>
      <w:r w:rsidRPr="007C4B4A">
        <w:rPr>
          <w:spacing w:val="-10"/>
          <w:sz w:val="24"/>
          <w:szCs w:val="24"/>
          <w:lang w:val="ru-RU"/>
        </w:rPr>
        <w:t xml:space="preserve"> </w:t>
      </w:r>
      <w:r w:rsidRPr="007C4B4A">
        <w:rPr>
          <w:sz w:val="24"/>
          <w:szCs w:val="24"/>
          <w:lang w:val="ru-RU"/>
        </w:rPr>
        <w:t>веществ,</w:t>
      </w:r>
      <w:r w:rsidRPr="007C4B4A">
        <w:rPr>
          <w:spacing w:val="-10"/>
          <w:sz w:val="24"/>
          <w:szCs w:val="24"/>
          <w:lang w:val="ru-RU"/>
        </w:rPr>
        <w:t xml:space="preserve"> </w:t>
      </w:r>
      <w:r w:rsidRPr="007C4B4A">
        <w:rPr>
          <w:sz w:val="24"/>
          <w:szCs w:val="24"/>
          <w:lang w:val="ru-RU"/>
        </w:rPr>
        <w:t>выделение,</w:t>
      </w:r>
      <w:r w:rsidRPr="007C4B4A">
        <w:rPr>
          <w:spacing w:val="-10"/>
          <w:sz w:val="24"/>
          <w:szCs w:val="24"/>
          <w:lang w:val="ru-RU"/>
        </w:rPr>
        <w:t xml:space="preserve"> </w:t>
      </w:r>
      <w:r w:rsidRPr="007C4B4A">
        <w:rPr>
          <w:sz w:val="24"/>
          <w:szCs w:val="24"/>
          <w:lang w:val="ru-RU"/>
        </w:rPr>
        <w:t>регуляцию</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поведение, рост, размножение и</w:t>
      </w:r>
      <w:r w:rsidRPr="007C4B4A">
        <w:rPr>
          <w:spacing w:val="2"/>
          <w:sz w:val="24"/>
          <w:szCs w:val="24"/>
          <w:lang w:val="ru-RU"/>
        </w:rPr>
        <w:t xml:space="preserve"> </w:t>
      </w:r>
      <w:r w:rsidRPr="007C4B4A">
        <w:rPr>
          <w:sz w:val="24"/>
          <w:szCs w:val="24"/>
          <w:lang w:val="ru-RU"/>
        </w:rPr>
        <w:t>развитие;</w:t>
      </w:r>
    </w:p>
    <w:p w14:paraId="6CA851C2" w14:textId="77777777" w:rsidR="00C6278E" w:rsidRPr="007C4B4A" w:rsidRDefault="00C6278E" w:rsidP="00C339C8">
      <w:pPr>
        <w:ind w:left="567" w:right="-290" w:firstLine="283"/>
        <w:rPr>
          <w:sz w:val="24"/>
          <w:szCs w:val="24"/>
          <w:lang w:val="ru-RU"/>
        </w:rPr>
      </w:pPr>
      <w:r w:rsidRPr="007C4B4A">
        <w:rPr>
          <w:sz w:val="24"/>
          <w:szCs w:val="24"/>
          <w:lang w:val="ru-RU"/>
        </w:rPr>
        <w:t>• характеризовать процессы жизнедеятельности животных</w:t>
      </w:r>
      <w:r w:rsidRPr="007C4B4A">
        <w:rPr>
          <w:spacing w:val="-31"/>
          <w:sz w:val="24"/>
          <w:szCs w:val="24"/>
          <w:lang w:val="ru-RU"/>
        </w:rPr>
        <w:t xml:space="preserve"> </w:t>
      </w:r>
      <w:r w:rsidRPr="007C4B4A">
        <w:rPr>
          <w:sz w:val="24"/>
          <w:szCs w:val="24"/>
          <w:lang w:val="ru-RU"/>
        </w:rPr>
        <w:t>изучаемых систематических групп: движение, питание,</w:t>
      </w:r>
      <w:r w:rsidRPr="007C4B4A">
        <w:rPr>
          <w:spacing w:val="-13"/>
          <w:sz w:val="24"/>
          <w:szCs w:val="24"/>
          <w:lang w:val="ru-RU"/>
        </w:rPr>
        <w:t xml:space="preserve"> </w:t>
      </w:r>
      <w:r w:rsidRPr="007C4B4A">
        <w:rPr>
          <w:sz w:val="24"/>
          <w:szCs w:val="24"/>
          <w:lang w:val="ru-RU"/>
        </w:rPr>
        <w:t>дыхание, транспорт веществ, выделение, регуляцию, поведение, рост, развитие,</w:t>
      </w:r>
      <w:r w:rsidRPr="007C4B4A">
        <w:rPr>
          <w:spacing w:val="1"/>
          <w:sz w:val="24"/>
          <w:szCs w:val="24"/>
          <w:lang w:val="ru-RU"/>
        </w:rPr>
        <w:t xml:space="preserve"> </w:t>
      </w:r>
      <w:r w:rsidRPr="007C4B4A">
        <w:rPr>
          <w:sz w:val="24"/>
          <w:szCs w:val="24"/>
          <w:lang w:val="ru-RU"/>
        </w:rPr>
        <w:t>размножение;</w:t>
      </w:r>
    </w:p>
    <w:p w14:paraId="105571BF" w14:textId="77777777" w:rsidR="00C6278E" w:rsidRPr="007C4B4A" w:rsidRDefault="00C6278E" w:rsidP="00C339C8">
      <w:pPr>
        <w:ind w:left="567" w:right="-290" w:firstLine="283"/>
        <w:rPr>
          <w:sz w:val="24"/>
          <w:szCs w:val="24"/>
          <w:lang w:val="ru-RU"/>
        </w:rPr>
      </w:pPr>
      <w:r w:rsidRPr="007C4B4A">
        <w:rPr>
          <w:sz w:val="24"/>
          <w:szCs w:val="24"/>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7C4B4A" w:rsidRDefault="00C6278E" w:rsidP="00C339C8">
      <w:pPr>
        <w:ind w:left="567" w:right="-290" w:firstLine="283"/>
        <w:rPr>
          <w:sz w:val="24"/>
          <w:szCs w:val="24"/>
          <w:lang w:val="ru-RU"/>
        </w:rPr>
      </w:pPr>
      <w:r w:rsidRPr="007C4B4A">
        <w:rPr>
          <w:sz w:val="24"/>
          <w:szCs w:val="24"/>
          <w:lang w:val="ru-RU"/>
        </w:rPr>
        <w:t>• различать и описывать животных изучаемых систематических</w:t>
      </w:r>
      <w:r w:rsidRPr="007C4B4A">
        <w:rPr>
          <w:spacing w:val="-20"/>
          <w:sz w:val="24"/>
          <w:szCs w:val="24"/>
          <w:lang w:val="ru-RU"/>
        </w:rPr>
        <w:t xml:space="preserve"> </w:t>
      </w:r>
      <w:r w:rsidRPr="007C4B4A">
        <w:rPr>
          <w:sz w:val="24"/>
          <w:szCs w:val="24"/>
          <w:lang w:val="ru-RU"/>
        </w:rPr>
        <w:t>групп,</w:t>
      </w:r>
      <w:r w:rsidRPr="007C4B4A">
        <w:rPr>
          <w:spacing w:val="-20"/>
          <w:sz w:val="24"/>
          <w:szCs w:val="24"/>
          <w:lang w:val="ru-RU"/>
        </w:rPr>
        <w:t xml:space="preserve"> </w:t>
      </w:r>
      <w:r w:rsidRPr="007C4B4A">
        <w:rPr>
          <w:sz w:val="24"/>
          <w:szCs w:val="24"/>
          <w:lang w:val="ru-RU"/>
        </w:rPr>
        <w:t>отдельные</w:t>
      </w:r>
      <w:r w:rsidRPr="007C4B4A">
        <w:rPr>
          <w:spacing w:val="-20"/>
          <w:sz w:val="24"/>
          <w:szCs w:val="24"/>
          <w:lang w:val="ru-RU"/>
        </w:rPr>
        <w:t xml:space="preserve"> </w:t>
      </w:r>
      <w:r w:rsidRPr="007C4B4A">
        <w:rPr>
          <w:sz w:val="24"/>
          <w:szCs w:val="24"/>
          <w:lang w:val="ru-RU"/>
        </w:rPr>
        <w:t>органы</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системы</w:t>
      </w:r>
      <w:r w:rsidRPr="007C4B4A">
        <w:rPr>
          <w:spacing w:val="-20"/>
          <w:sz w:val="24"/>
          <w:szCs w:val="24"/>
          <w:lang w:val="ru-RU"/>
        </w:rPr>
        <w:t xml:space="preserve"> </w:t>
      </w:r>
      <w:r w:rsidRPr="007C4B4A">
        <w:rPr>
          <w:sz w:val="24"/>
          <w:szCs w:val="24"/>
          <w:lang w:val="ru-RU"/>
        </w:rPr>
        <w:t>органов</w:t>
      </w:r>
      <w:r w:rsidRPr="007C4B4A">
        <w:rPr>
          <w:spacing w:val="-20"/>
          <w:sz w:val="24"/>
          <w:szCs w:val="24"/>
          <w:lang w:val="ru-RU"/>
        </w:rPr>
        <w:t xml:space="preserve"> </w:t>
      </w:r>
      <w:r w:rsidRPr="007C4B4A">
        <w:rPr>
          <w:sz w:val="24"/>
          <w:szCs w:val="24"/>
          <w:lang w:val="ru-RU"/>
        </w:rPr>
        <w:t>по</w:t>
      </w:r>
      <w:r w:rsidRPr="007C4B4A">
        <w:rPr>
          <w:spacing w:val="-20"/>
          <w:sz w:val="24"/>
          <w:szCs w:val="24"/>
          <w:lang w:val="ru-RU"/>
        </w:rPr>
        <w:t xml:space="preserve"> </w:t>
      </w:r>
      <w:r w:rsidRPr="007C4B4A">
        <w:rPr>
          <w:sz w:val="24"/>
          <w:szCs w:val="24"/>
          <w:lang w:val="ru-RU"/>
        </w:rPr>
        <w:t>схемам, моделям,</w:t>
      </w:r>
      <w:r w:rsidRPr="007C4B4A">
        <w:rPr>
          <w:spacing w:val="-17"/>
          <w:sz w:val="24"/>
          <w:szCs w:val="24"/>
          <w:lang w:val="ru-RU"/>
        </w:rPr>
        <w:t xml:space="preserve"> </w:t>
      </w:r>
      <w:r w:rsidRPr="007C4B4A">
        <w:rPr>
          <w:sz w:val="24"/>
          <w:szCs w:val="24"/>
          <w:lang w:val="ru-RU"/>
        </w:rPr>
        <w:t>муляжам,</w:t>
      </w:r>
      <w:r w:rsidRPr="007C4B4A">
        <w:rPr>
          <w:spacing w:val="-17"/>
          <w:sz w:val="24"/>
          <w:szCs w:val="24"/>
          <w:lang w:val="ru-RU"/>
        </w:rPr>
        <w:t xml:space="preserve"> </w:t>
      </w:r>
      <w:r w:rsidRPr="007C4B4A">
        <w:rPr>
          <w:sz w:val="24"/>
          <w:szCs w:val="24"/>
          <w:lang w:val="ru-RU"/>
        </w:rPr>
        <w:t>рельефным</w:t>
      </w:r>
      <w:r w:rsidRPr="007C4B4A">
        <w:rPr>
          <w:spacing w:val="-17"/>
          <w:sz w:val="24"/>
          <w:szCs w:val="24"/>
          <w:lang w:val="ru-RU"/>
        </w:rPr>
        <w:t xml:space="preserve"> </w:t>
      </w:r>
      <w:r w:rsidRPr="007C4B4A">
        <w:rPr>
          <w:sz w:val="24"/>
          <w:szCs w:val="24"/>
          <w:lang w:val="ru-RU"/>
        </w:rPr>
        <w:t>таблицам;</w:t>
      </w:r>
      <w:r w:rsidRPr="007C4B4A">
        <w:rPr>
          <w:spacing w:val="-17"/>
          <w:sz w:val="24"/>
          <w:szCs w:val="24"/>
          <w:lang w:val="ru-RU"/>
        </w:rPr>
        <w:t xml:space="preserve"> </w:t>
      </w:r>
      <w:r w:rsidRPr="007C4B4A">
        <w:rPr>
          <w:sz w:val="24"/>
          <w:szCs w:val="24"/>
          <w:lang w:val="ru-RU"/>
        </w:rPr>
        <w:t>простейших</w:t>
      </w:r>
      <w:r w:rsidRPr="007C4B4A">
        <w:rPr>
          <w:spacing w:val="-17"/>
          <w:sz w:val="24"/>
          <w:szCs w:val="24"/>
          <w:lang w:val="ru-RU"/>
        </w:rPr>
        <w:t xml:space="preserve"> </w:t>
      </w:r>
      <w:r w:rsidR="00BD6D2B" w:rsidRPr="007C4B4A">
        <w:rPr>
          <w:sz w:val="24"/>
          <w:szCs w:val="24"/>
          <w:lang w:val="ru-RU"/>
        </w:rPr>
        <w:t>–</w:t>
      </w:r>
      <w:r w:rsidRPr="007C4B4A">
        <w:rPr>
          <w:spacing w:val="-17"/>
          <w:sz w:val="24"/>
          <w:szCs w:val="24"/>
          <w:lang w:val="ru-RU"/>
        </w:rPr>
        <w:t xml:space="preserve"> </w:t>
      </w:r>
      <w:r w:rsidRPr="007C4B4A">
        <w:rPr>
          <w:sz w:val="24"/>
          <w:szCs w:val="24"/>
          <w:lang w:val="ru-RU"/>
        </w:rPr>
        <w:t>по изображениям;</w:t>
      </w:r>
    </w:p>
    <w:p w14:paraId="51E532B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8"/>
          <w:sz w:val="24"/>
          <w:szCs w:val="24"/>
          <w:lang w:val="ru-RU"/>
        </w:rPr>
        <w:t xml:space="preserve"> </w:t>
      </w:r>
      <w:r w:rsidRPr="007C4B4A">
        <w:rPr>
          <w:sz w:val="24"/>
          <w:szCs w:val="24"/>
          <w:lang w:val="ru-RU"/>
        </w:rPr>
        <w:t>выявлять</w:t>
      </w:r>
      <w:r w:rsidRPr="007C4B4A">
        <w:rPr>
          <w:spacing w:val="-23"/>
          <w:sz w:val="24"/>
          <w:szCs w:val="24"/>
          <w:lang w:val="ru-RU"/>
        </w:rPr>
        <w:t xml:space="preserve"> </w:t>
      </w:r>
      <w:r w:rsidRPr="007C4B4A">
        <w:rPr>
          <w:sz w:val="24"/>
          <w:szCs w:val="24"/>
          <w:lang w:val="ru-RU"/>
        </w:rPr>
        <w:t>признаки</w:t>
      </w:r>
      <w:r w:rsidRPr="007C4B4A">
        <w:rPr>
          <w:spacing w:val="-23"/>
          <w:sz w:val="24"/>
          <w:szCs w:val="24"/>
          <w:lang w:val="ru-RU"/>
        </w:rPr>
        <w:t xml:space="preserve"> </w:t>
      </w:r>
      <w:r w:rsidRPr="007C4B4A">
        <w:rPr>
          <w:sz w:val="24"/>
          <w:szCs w:val="24"/>
          <w:lang w:val="ru-RU"/>
        </w:rPr>
        <w:t>классов</w:t>
      </w:r>
      <w:r w:rsidRPr="007C4B4A">
        <w:rPr>
          <w:spacing w:val="-23"/>
          <w:sz w:val="24"/>
          <w:szCs w:val="24"/>
          <w:lang w:val="ru-RU"/>
        </w:rPr>
        <w:t xml:space="preserve"> </w:t>
      </w:r>
      <w:r w:rsidRPr="007C4B4A">
        <w:rPr>
          <w:sz w:val="24"/>
          <w:szCs w:val="24"/>
          <w:lang w:val="ru-RU"/>
        </w:rPr>
        <w:t>членистоногих</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хордовых;</w:t>
      </w:r>
      <w:r w:rsidRPr="007C4B4A">
        <w:rPr>
          <w:spacing w:val="-23"/>
          <w:sz w:val="24"/>
          <w:szCs w:val="24"/>
          <w:lang w:val="ru-RU"/>
        </w:rPr>
        <w:t xml:space="preserve"> </w:t>
      </w:r>
      <w:r w:rsidRPr="007C4B4A">
        <w:rPr>
          <w:sz w:val="24"/>
          <w:szCs w:val="24"/>
          <w:lang w:val="ru-RU"/>
        </w:rPr>
        <w:t>отрядов насекомых и</w:t>
      </w:r>
      <w:r w:rsidRPr="007C4B4A">
        <w:rPr>
          <w:spacing w:val="-16"/>
          <w:sz w:val="24"/>
          <w:szCs w:val="24"/>
          <w:lang w:val="ru-RU"/>
        </w:rPr>
        <w:t xml:space="preserve"> </w:t>
      </w:r>
      <w:r w:rsidRPr="007C4B4A">
        <w:rPr>
          <w:sz w:val="24"/>
          <w:szCs w:val="24"/>
          <w:lang w:val="ru-RU"/>
        </w:rPr>
        <w:t>млекопитающих;</w:t>
      </w:r>
    </w:p>
    <w:p w14:paraId="60D6CE2C" w14:textId="77777777" w:rsidR="00C6278E" w:rsidRPr="007C4B4A" w:rsidRDefault="00C6278E" w:rsidP="00C339C8">
      <w:pPr>
        <w:ind w:left="567" w:right="-290" w:firstLine="283"/>
        <w:rPr>
          <w:sz w:val="24"/>
          <w:szCs w:val="24"/>
          <w:lang w:val="ru-RU"/>
        </w:rPr>
      </w:pPr>
      <w:r w:rsidRPr="007C4B4A">
        <w:rPr>
          <w:sz w:val="24"/>
          <w:szCs w:val="24"/>
          <w:lang w:val="ru-RU"/>
        </w:rPr>
        <w:t>• выполнять практические и лабораторные работы по морфологии,</w:t>
      </w:r>
      <w:r w:rsidRPr="007C4B4A">
        <w:rPr>
          <w:spacing w:val="-10"/>
          <w:sz w:val="24"/>
          <w:szCs w:val="24"/>
          <w:lang w:val="ru-RU"/>
        </w:rPr>
        <w:t xml:space="preserve"> </w:t>
      </w:r>
      <w:r w:rsidRPr="007C4B4A">
        <w:rPr>
          <w:sz w:val="24"/>
          <w:szCs w:val="24"/>
          <w:lang w:val="ru-RU"/>
        </w:rPr>
        <w:t>анатомии,</w:t>
      </w:r>
      <w:r w:rsidRPr="007C4B4A">
        <w:rPr>
          <w:spacing w:val="-10"/>
          <w:sz w:val="24"/>
          <w:szCs w:val="24"/>
          <w:lang w:val="ru-RU"/>
        </w:rPr>
        <w:t xml:space="preserve"> </w:t>
      </w:r>
      <w:r w:rsidRPr="007C4B4A">
        <w:rPr>
          <w:sz w:val="24"/>
          <w:szCs w:val="24"/>
          <w:lang w:val="ru-RU"/>
        </w:rPr>
        <w:t>физиологии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поведению</w:t>
      </w:r>
      <w:r w:rsidRPr="007C4B4A">
        <w:rPr>
          <w:spacing w:val="-10"/>
          <w:sz w:val="24"/>
          <w:szCs w:val="24"/>
          <w:lang w:val="ru-RU"/>
        </w:rPr>
        <w:t xml:space="preserve"> </w:t>
      </w:r>
      <w:r w:rsidRPr="007C4B4A">
        <w:rPr>
          <w:sz w:val="24"/>
          <w:szCs w:val="24"/>
          <w:lang w:val="ru-RU"/>
        </w:rPr>
        <w:t>животных,</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том числе работы с микроскопом с постоянными (фиксированными)</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временными</w:t>
      </w:r>
      <w:r w:rsidRPr="007C4B4A">
        <w:rPr>
          <w:spacing w:val="-32"/>
          <w:sz w:val="24"/>
          <w:szCs w:val="24"/>
          <w:lang w:val="ru-RU"/>
        </w:rPr>
        <w:t xml:space="preserve"> </w:t>
      </w:r>
      <w:r w:rsidRPr="007C4B4A">
        <w:rPr>
          <w:sz w:val="24"/>
          <w:szCs w:val="24"/>
          <w:lang w:val="ru-RU"/>
        </w:rPr>
        <w:t>микропрепаратами,</w:t>
      </w:r>
      <w:r w:rsidRPr="007C4B4A">
        <w:rPr>
          <w:spacing w:val="-32"/>
          <w:sz w:val="24"/>
          <w:szCs w:val="24"/>
          <w:lang w:val="ru-RU"/>
        </w:rPr>
        <w:t xml:space="preserve"> </w:t>
      </w:r>
      <w:r w:rsidRPr="007C4B4A">
        <w:rPr>
          <w:sz w:val="24"/>
          <w:szCs w:val="24"/>
          <w:lang w:val="ru-RU"/>
        </w:rPr>
        <w:t>исследовательские работы с использованием приборов и инструментов цифровой лаборатории;</w:t>
      </w:r>
    </w:p>
    <w:p w14:paraId="2BB06353" w14:textId="77777777" w:rsidR="00C6278E" w:rsidRPr="007C4B4A" w:rsidRDefault="00C6278E" w:rsidP="00C339C8">
      <w:pPr>
        <w:ind w:left="567" w:right="-290" w:firstLine="283"/>
        <w:rPr>
          <w:sz w:val="24"/>
          <w:szCs w:val="24"/>
          <w:lang w:val="ru-RU"/>
        </w:rPr>
      </w:pPr>
      <w:r w:rsidRPr="007C4B4A">
        <w:rPr>
          <w:sz w:val="24"/>
          <w:szCs w:val="24"/>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7C4B4A" w:rsidRDefault="00C6278E" w:rsidP="00C339C8">
      <w:pPr>
        <w:ind w:left="567" w:right="-290" w:firstLine="283"/>
        <w:rPr>
          <w:sz w:val="24"/>
          <w:szCs w:val="24"/>
          <w:lang w:val="ru-RU"/>
        </w:rPr>
      </w:pPr>
      <w:r w:rsidRPr="007C4B4A">
        <w:rPr>
          <w:sz w:val="24"/>
          <w:szCs w:val="24"/>
          <w:lang w:val="ru-RU"/>
        </w:rPr>
        <w:t>• классифицировать животных на основании особенностей строения;</w:t>
      </w:r>
    </w:p>
    <w:p w14:paraId="14A2866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
          <w:sz w:val="24"/>
          <w:szCs w:val="24"/>
          <w:lang w:val="ru-RU"/>
        </w:rPr>
        <w:t xml:space="preserve"> </w:t>
      </w:r>
      <w:r w:rsidRPr="007C4B4A">
        <w:rPr>
          <w:sz w:val="24"/>
          <w:szCs w:val="24"/>
          <w:lang w:val="ru-RU"/>
        </w:rPr>
        <w:t>описывать</w:t>
      </w:r>
      <w:r w:rsidRPr="007C4B4A">
        <w:rPr>
          <w:spacing w:val="-17"/>
          <w:sz w:val="24"/>
          <w:szCs w:val="24"/>
          <w:lang w:val="ru-RU"/>
        </w:rPr>
        <w:t xml:space="preserve"> </w:t>
      </w:r>
      <w:r w:rsidRPr="007C4B4A">
        <w:rPr>
          <w:sz w:val="24"/>
          <w:szCs w:val="24"/>
          <w:lang w:val="ru-RU"/>
        </w:rPr>
        <w:t>усложнение</w:t>
      </w:r>
      <w:r w:rsidRPr="007C4B4A">
        <w:rPr>
          <w:spacing w:val="-17"/>
          <w:sz w:val="24"/>
          <w:szCs w:val="24"/>
          <w:lang w:val="ru-RU"/>
        </w:rPr>
        <w:t xml:space="preserve"> </w:t>
      </w:r>
      <w:r w:rsidRPr="007C4B4A">
        <w:rPr>
          <w:sz w:val="24"/>
          <w:szCs w:val="24"/>
          <w:lang w:val="ru-RU"/>
        </w:rPr>
        <w:t>организации</w:t>
      </w:r>
      <w:r w:rsidRPr="007C4B4A">
        <w:rPr>
          <w:spacing w:val="-17"/>
          <w:sz w:val="24"/>
          <w:szCs w:val="24"/>
          <w:lang w:val="ru-RU"/>
        </w:rPr>
        <w:t xml:space="preserve"> </w:t>
      </w:r>
      <w:r w:rsidRPr="007C4B4A">
        <w:rPr>
          <w:sz w:val="24"/>
          <w:szCs w:val="24"/>
          <w:lang w:val="ru-RU"/>
        </w:rPr>
        <w:t>животных</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ходе</w:t>
      </w:r>
      <w:r w:rsidRPr="007C4B4A">
        <w:rPr>
          <w:spacing w:val="-17"/>
          <w:sz w:val="24"/>
          <w:szCs w:val="24"/>
          <w:lang w:val="ru-RU"/>
        </w:rPr>
        <w:t xml:space="preserve"> </w:t>
      </w:r>
      <w:r w:rsidRPr="007C4B4A">
        <w:rPr>
          <w:sz w:val="24"/>
          <w:szCs w:val="24"/>
          <w:lang w:val="ru-RU"/>
        </w:rPr>
        <w:t>эволюции</w:t>
      </w:r>
      <w:r w:rsidRPr="007C4B4A">
        <w:rPr>
          <w:spacing w:val="-31"/>
          <w:sz w:val="24"/>
          <w:szCs w:val="24"/>
          <w:lang w:val="ru-RU"/>
        </w:rPr>
        <w:t xml:space="preserve"> </w:t>
      </w:r>
      <w:r w:rsidRPr="007C4B4A">
        <w:rPr>
          <w:sz w:val="24"/>
          <w:szCs w:val="24"/>
          <w:lang w:val="ru-RU"/>
        </w:rPr>
        <w:t>животного</w:t>
      </w:r>
      <w:r w:rsidRPr="007C4B4A">
        <w:rPr>
          <w:spacing w:val="-31"/>
          <w:sz w:val="24"/>
          <w:szCs w:val="24"/>
          <w:lang w:val="ru-RU"/>
        </w:rPr>
        <w:t xml:space="preserve"> </w:t>
      </w:r>
      <w:r w:rsidRPr="007C4B4A">
        <w:rPr>
          <w:sz w:val="24"/>
          <w:szCs w:val="24"/>
          <w:lang w:val="ru-RU"/>
        </w:rPr>
        <w:t>мира</w:t>
      </w:r>
      <w:r w:rsidRPr="007C4B4A">
        <w:rPr>
          <w:spacing w:val="-31"/>
          <w:sz w:val="24"/>
          <w:szCs w:val="24"/>
          <w:lang w:val="ru-RU"/>
        </w:rPr>
        <w:t xml:space="preserve"> </w:t>
      </w:r>
      <w:r w:rsidRPr="007C4B4A">
        <w:rPr>
          <w:sz w:val="24"/>
          <w:szCs w:val="24"/>
          <w:lang w:val="ru-RU"/>
        </w:rPr>
        <w:t>на</w:t>
      </w:r>
      <w:r w:rsidRPr="007C4B4A">
        <w:rPr>
          <w:spacing w:val="-31"/>
          <w:sz w:val="24"/>
          <w:szCs w:val="24"/>
          <w:lang w:val="ru-RU"/>
        </w:rPr>
        <w:t xml:space="preserve"> </w:t>
      </w:r>
      <w:r w:rsidRPr="007C4B4A">
        <w:rPr>
          <w:sz w:val="24"/>
          <w:szCs w:val="24"/>
          <w:lang w:val="ru-RU"/>
        </w:rPr>
        <w:t>Земле;</w:t>
      </w:r>
    </w:p>
    <w:p w14:paraId="3A0B752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
          <w:sz w:val="24"/>
          <w:szCs w:val="24"/>
          <w:lang w:val="ru-RU"/>
        </w:rPr>
        <w:t xml:space="preserve"> </w:t>
      </w:r>
      <w:r w:rsidRPr="007C4B4A">
        <w:rPr>
          <w:sz w:val="24"/>
          <w:szCs w:val="24"/>
          <w:lang w:val="ru-RU"/>
        </w:rPr>
        <w:t>выявлять</w:t>
      </w:r>
      <w:r w:rsidRPr="007C4B4A">
        <w:rPr>
          <w:spacing w:val="-21"/>
          <w:sz w:val="24"/>
          <w:szCs w:val="24"/>
          <w:lang w:val="ru-RU"/>
        </w:rPr>
        <w:t xml:space="preserve"> </w:t>
      </w:r>
      <w:r w:rsidRPr="007C4B4A">
        <w:rPr>
          <w:sz w:val="24"/>
          <w:szCs w:val="24"/>
          <w:lang w:val="ru-RU"/>
        </w:rPr>
        <w:t>черты</w:t>
      </w:r>
      <w:r w:rsidRPr="007C4B4A">
        <w:rPr>
          <w:spacing w:val="-21"/>
          <w:sz w:val="24"/>
          <w:szCs w:val="24"/>
          <w:lang w:val="ru-RU"/>
        </w:rPr>
        <w:t xml:space="preserve"> </w:t>
      </w:r>
      <w:r w:rsidRPr="007C4B4A">
        <w:rPr>
          <w:sz w:val="24"/>
          <w:szCs w:val="24"/>
          <w:lang w:val="ru-RU"/>
        </w:rPr>
        <w:t>приспособленности</w:t>
      </w:r>
      <w:r w:rsidRPr="007C4B4A">
        <w:rPr>
          <w:spacing w:val="-21"/>
          <w:sz w:val="24"/>
          <w:szCs w:val="24"/>
          <w:lang w:val="ru-RU"/>
        </w:rPr>
        <w:t xml:space="preserve"> </w:t>
      </w:r>
      <w:r w:rsidRPr="007C4B4A">
        <w:rPr>
          <w:sz w:val="24"/>
          <w:szCs w:val="24"/>
          <w:lang w:val="ru-RU"/>
        </w:rPr>
        <w:t>животных</w:t>
      </w:r>
      <w:r w:rsidRPr="007C4B4A">
        <w:rPr>
          <w:spacing w:val="-21"/>
          <w:sz w:val="24"/>
          <w:szCs w:val="24"/>
          <w:lang w:val="ru-RU"/>
        </w:rPr>
        <w:t xml:space="preserve"> </w:t>
      </w:r>
      <w:r w:rsidRPr="007C4B4A">
        <w:rPr>
          <w:sz w:val="24"/>
          <w:szCs w:val="24"/>
          <w:lang w:val="ru-RU"/>
        </w:rPr>
        <w:t>к</w:t>
      </w:r>
      <w:r w:rsidRPr="007C4B4A">
        <w:rPr>
          <w:spacing w:val="-21"/>
          <w:sz w:val="24"/>
          <w:szCs w:val="24"/>
          <w:lang w:val="ru-RU"/>
        </w:rPr>
        <w:t xml:space="preserve"> </w:t>
      </w:r>
      <w:r w:rsidRPr="007C4B4A">
        <w:rPr>
          <w:sz w:val="24"/>
          <w:szCs w:val="24"/>
          <w:lang w:val="ru-RU"/>
        </w:rPr>
        <w:t>среде</w:t>
      </w:r>
      <w:r w:rsidRPr="007C4B4A">
        <w:rPr>
          <w:spacing w:val="-21"/>
          <w:sz w:val="24"/>
          <w:szCs w:val="24"/>
          <w:lang w:val="ru-RU"/>
        </w:rPr>
        <w:t xml:space="preserve"> </w:t>
      </w:r>
      <w:r w:rsidRPr="007C4B4A">
        <w:rPr>
          <w:sz w:val="24"/>
          <w:szCs w:val="24"/>
          <w:lang w:val="ru-RU"/>
        </w:rPr>
        <w:t>обитания, значение экологических факторов для</w:t>
      </w:r>
      <w:r w:rsidRPr="007C4B4A">
        <w:rPr>
          <w:spacing w:val="28"/>
          <w:sz w:val="24"/>
          <w:szCs w:val="24"/>
          <w:lang w:val="ru-RU"/>
        </w:rPr>
        <w:t xml:space="preserve"> </w:t>
      </w:r>
      <w:r w:rsidRPr="007C4B4A">
        <w:rPr>
          <w:sz w:val="24"/>
          <w:szCs w:val="24"/>
          <w:lang w:val="ru-RU"/>
        </w:rPr>
        <w:t>животных;</w:t>
      </w:r>
    </w:p>
    <w:p w14:paraId="64999761" w14:textId="77777777" w:rsidR="00C6278E" w:rsidRPr="007C4B4A" w:rsidRDefault="00C6278E" w:rsidP="00C339C8">
      <w:pPr>
        <w:ind w:left="567" w:right="-290" w:firstLine="283"/>
        <w:rPr>
          <w:sz w:val="24"/>
          <w:szCs w:val="24"/>
          <w:lang w:val="ru-RU"/>
        </w:rPr>
      </w:pPr>
      <w:r w:rsidRPr="007C4B4A">
        <w:rPr>
          <w:sz w:val="24"/>
          <w:szCs w:val="24"/>
          <w:lang w:val="ru-RU"/>
        </w:rPr>
        <w:lastRenderedPageBreak/>
        <w:t>•</w:t>
      </w:r>
      <w:r w:rsidRPr="007C4B4A">
        <w:rPr>
          <w:spacing w:val="-38"/>
          <w:sz w:val="24"/>
          <w:szCs w:val="24"/>
          <w:lang w:val="ru-RU"/>
        </w:rPr>
        <w:t xml:space="preserve"> </w:t>
      </w:r>
      <w:r w:rsidRPr="007C4B4A">
        <w:rPr>
          <w:sz w:val="24"/>
          <w:szCs w:val="24"/>
          <w:lang w:val="ru-RU"/>
        </w:rPr>
        <w:t>выявлять</w:t>
      </w:r>
      <w:r w:rsidRPr="007C4B4A">
        <w:rPr>
          <w:spacing w:val="-42"/>
          <w:sz w:val="24"/>
          <w:szCs w:val="24"/>
          <w:lang w:val="ru-RU"/>
        </w:rPr>
        <w:t xml:space="preserve"> </w:t>
      </w:r>
      <w:r w:rsidRPr="007C4B4A">
        <w:rPr>
          <w:sz w:val="24"/>
          <w:szCs w:val="24"/>
          <w:lang w:val="ru-RU"/>
        </w:rPr>
        <w:t>взаимосвязи</w:t>
      </w:r>
      <w:r w:rsidRPr="007C4B4A">
        <w:rPr>
          <w:spacing w:val="-42"/>
          <w:sz w:val="24"/>
          <w:szCs w:val="24"/>
          <w:lang w:val="ru-RU"/>
        </w:rPr>
        <w:t xml:space="preserve"> </w:t>
      </w:r>
      <w:r w:rsidRPr="007C4B4A">
        <w:rPr>
          <w:sz w:val="24"/>
          <w:szCs w:val="24"/>
          <w:lang w:val="ru-RU"/>
        </w:rPr>
        <w:t>животных</w:t>
      </w:r>
      <w:r w:rsidRPr="007C4B4A">
        <w:rPr>
          <w:spacing w:val="-42"/>
          <w:sz w:val="24"/>
          <w:szCs w:val="24"/>
          <w:lang w:val="ru-RU"/>
        </w:rPr>
        <w:t xml:space="preserve"> </w:t>
      </w:r>
      <w:r w:rsidRPr="007C4B4A">
        <w:rPr>
          <w:sz w:val="24"/>
          <w:szCs w:val="24"/>
          <w:lang w:val="ru-RU"/>
        </w:rPr>
        <w:t>в</w:t>
      </w:r>
      <w:r w:rsidRPr="007C4B4A">
        <w:rPr>
          <w:spacing w:val="-42"/>
          <w:sz w:val="24"/>
          <w:szCs w:val="24"/>
          <w:lang w:val="ru-RU"/>
        </w:rPr>
        <w:t xml:space="preserve"> </w:t>
      </w:r>
      <w:r w:rsidRPr="007C4B4A">
        <w:rPr>
          <w:sz w:val="24"/>
          <w:szCs w:val="24"/>
          <w:lang w:val="ru-RU"/>
        </w:rPr>
        <w:t>природных</w:t>
      </w:r>
      <w:r w:rsidRPr="007C4B4A">
        <w:rPr>
          <w:spacing w:val="-42"/>
          <w:sz w:val="24"/>
          <w:szCs w:val="24"/>
          <w:lang w:val="ru-RU"/>
        </w:rPr>
        <w:t xml:space="preserve"> </w:t>
      </w:r>
      <w:r w:rsidRPr="007C4B4A">
        <w:rPr>
          <w:sz w:val="24"/>
          <w:szCs w:val="24"/>
          <w:lang w:val="ru-RU"/>
        </w:rPr>
        <w:t>сообществах, цепи</w:t>
      </w:r>
      <w:r w:rsidRPr="007C4B4A">
        <w:rPr>
          <w:spacing w:val="14"/>
          <w:sz w:val="24"/>
          <w:szCs w:val="24"/>
          <w:lang w:val="ru-RU"/>
        </w:rPr>
        <w:t xml:space="preserve"> </w:t>
      </w:r>
      <w:r w:rsidRPr="007C4B4A">
        <w:rPr>
          <w:sz w:val="24"/>
          <w:szCs w:val="24"/>
          <w:lang w:val="ru-RU"/>
        </w:rPr>
        <w:t>питания;</w:t>
      </w:r>
    </w:p>
    <w:p w14:paraId="73515201" w14:textId="58D9872F"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4"/>
          <w:sz w:val="24"/>
          <w:szCs w:val="24"/>
          <w:lang w:val="ru-RU"/>
        </w:rPr>
        <w:t xml:space="preserve"> </w:t>
      </w:r>
      <w:r w:rsidR="00F31F66" w:rsidRPr="007C4B4A">
        <w:rPr>
          <w:spacing w:val="-54"/>
          <w:sz w:val="24"/>
          <w:szCs w:val="24"/>
          <w:lang w:val="ru-RU"/>
        </w:rPr>
        <w:t xml:space="preserve"> </w:t>
      </w:r>
      <w:r w:rsidRPr="007C4B4A">
        <w:rPr>
          <w:sz w:val="24"/>
          <w:szCs w:val="24"/>
          <w:lang w:val="ru-RU"/>
        </w:rPr>
        <w:t>устанавливать</w:t>
      </w:r>
      <w:r w:rsidRPr="007C4B4A">
        <w:rPr>
          <w:spacing w:val="-30"/>
          <w:sz w:val="24"/>
          <w:szCs w:val="24"/>
          <w:lang w:val="ru-RU"/>
        </w:rPr>
        <w:t xml:space="preserve"> </w:t>
      </w:r>
      <w:r w:rsidRPr="007C4B4A">
        <w:rPr>
          <w:sz w:val="24"/>
          <w:szCs w:val="24"/>
          <w:lang w:val="ru-RU"/>
        </w:rPr>
        <w:t>взаимосвязи</w:t>
      </w:r>
      <w:r w:rsidRPr="007C4B4A">
        <w:rPr>
          <w:spacing w:val="-30"/>
          <w:sz w:val="24"/>
          <w:szCs w:val="24"/>
          <w:lang w:val="ru-RU"/>
        </w:rPr>
        <w:t xml:space="preserve"> </w:t>
      </w:r>
      <w:r w:rsidRPr="007C4B4A">
        <w:rPr>
          <w:sz w:val="24"/>
          <w:szCs w:val="24"/>
          <w:lang w:val="ru-RU"/>
        </w:rPr>
        <w:t>животных</w:t>
      </w:r>
      <w:r w:rsidRPr="007C4B4A">
        <w:rPr>
          <w:spacing w:val="-30"/>
          <w:sz w:val="24"/>
          <w:szCs w:val="24"/>
          <w:lang w:val="ru-RU"/>
        </w:rPr>
        <w:t xml:space="preserve"> </w:t>
      </w:r>
      <w:r w:rsidRPr="007C4B4A">
        <w:rPr>
          <w:sz w:val="24"/>
          <w:szCs w:val="24"/>
          <w:lang w:val="ru-RU"/>
        </w:rPr>
        <w:t>с</w:t>
      </w:r>
      <w:r w:rsidRPr="007C4B4A">
        <w:rPr>
          <w:spacing w:val="-30"/>
          <w:sz w:val="24"/>
          <w:szCs w:val="24"/>
          <w:lang w:val="ru-RU"/>
        </w:rPr>
        <w:t xml:space="preserve"> </w:t>
      </w:r>
      <w:r w:rsidRPr="007C4B4A">
        <w:rPr>
          <w:sz w:val="24"/>
          <w:szCs w:val="24"/>
          <w:lang w:val="ru-RU"/>
        </w:rPr>
        <w:t>растениями,</w:t>
      </w:r>
      <w:r w:rsidRPr="007C4B4A">
        <w:rPr>
          <w:spacing w:val="-30"/>
          <w:sz w:val="24"/>
          <w:szCs w:val="24"/>
          <w:lang w:val="ru-RU"/>
        </w:rPr>
        <w:t xml:space="preserve"> </w:t>
      </w:r>
      <w:r w:rsidRPr="007C4B4A">
        <w:rPr>
          <w:sz w:val="24"/>
          <w:szCs w:val="24"/>
          <w:lang w:val="ru-RU"/>
        </w:rPr>
        <w:t>грибами, лишайниками и бактериями в природных</w:t>
      </w:r>
      <w:r w:rsidRPr="007C4B4A">
        <w:rPr>
          <w:spacing w:val="5"/>
          <w:sz w:val="24"/>
          <w:szCs w:val="24"/>
          <w:lang w:val="ru-RU"/>
        </w:rPr>
        <w:t xml:space="preserve"> </w:t>
      </w:r>
      <w:r w:rsidRPr="007C4B4A">
        <w:rPr>
          <w:sz w:val="24"/>
          <w:szCs w:val="24"/>
          <w:lang w:val="ru-RU"/>
        </w:rPr>
        <w:t>сообществах;</w:t>
      </w:r>
    </w:p>
    <w:p w14:paraId="11C3F48A"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8"/>
          <w:sz w:val="24"/>
          <w:szCs w:val="24"/>
          <w:lang w:val="ru-RU"/>
        </w:rPr>
        <w:t xml:space="preserve"> </w:t>
      </w:r>
      <w:r w:rsidRPr="007C4B4A">
        <w:rPr>
          <w:sz w:val="24"/>
          <w:szCs w:val="24"/>
          <w:lang w:val="ru-RU"/>
        </w:rPr>
        <w:t>характеризовать</w:t>
      </w:r>
      <w:r w:rsidRPr="007C4B4A">
        <w:rPr>
          <w:spacing w:val="-42"/>
          <w:sz w:val="24"/>
          <w:szCs w:val="24"/>
          <w:lang w:val="ru-RU"/>
        </w:rPr>
        <w:t xml:space="preserve"> </w:t>
      </w:r>
      <w:r w:rsidRPr="007C4B4A">
        <w:rPr>
          <w:sz w:val="24"/>
          <w:szCs w:val="24"/>
          <w:lang w:val="ru-RU"/>
        </w:rPr>
        <w:t>животных</w:t>
      </w:r>
      <w:r w:rsidRPr="007C4B4A">
        <w:rPr>
          <w:spacing w:val="-42"/>
          <w:sz w:val="24"/>
          <w:szCs w:val="24"/>
          <w:lang w:val="ru-RU"/>
        </w:rPr>
        <w:t xml:space="preserve"> </w:t>
      </w:r>
      <w:r w:rsidRPr="007C4B4A">
        <w:rPr>
          <w:sz w:val="24"/>
          <w:szCs w:val="24"/>
          <w:lang w:val="ru-RU"/>
        </w:rPr>
        <w:t>природных</w:t>
      </w:r>
      <w:r w:rsidRPr="007C4B4A">
        <w:rPr>
          <w:spacing w:val="-42"/>
          <w:sz w:val="24"/>
          <w:szCs w:val="24"/>
          <w:lang w:val="ru-RU"/>
        </w:rPr>
        <w:t xml:space="preserve"> </w:t>
      </w:r>
      <w:r w:rsidRPr="007C4B4A">
        <w:rPr>
          <w:sz w:val="24"/>
          <w:szCs w:val="24"/>
          <w:lang w:val="ru-RU"/>
        </w:rPr>
        <w:t>зон</w:t>
      </w:r>
      <w:r w:rsidRPr="007C4B4A">
        <w:rPr>
          <w:spacing w:val="-42"/>
          <w:sz w:val="24"/>
          <w:szCs w:val="24"/>
          <w:lang w:val="ru-RU"/>
        </w:rPr>
        <w:t xml:space="preserve"> </w:t>
      </w:r>
      <w:r w:rsidRPr="007C4B4A">
        <w:rPr>
          <w:sz w:val="24"/>
          <w:szCs w:val="24"/>
          <w:lang w:val="ru-RU"/>
        </w:rPr>
        <w:t>Земли,</w:t>
      </w:r>
      <w:r w:rsidRPr="007C4B4A">
        <w:rPr>
          <w:spacing w:val="-42"/>
          <w:sz w:val="24"/>
          <w:szCs w:val="24"/>
          <w:lang w:val="ru-RU"/>
        </w:rPr>
        <w:t xml:space="preserve"> </w:t>
      </w:r>
      <w:r w:rsidRPr="007C4B4A">
        <w:rPr>
          <w:sz w:val="24"/>
          <w:szCs w:val="24"/>
          <w:lang w:val="ru-RU"/>
        </w:rPr>
        <w:t>основные закономерности</w:t>
      </w:r>
      <w:r w:rsidRPr="007C4B4A">
        <w:rPr>
          <w:spacing w:val="-14"/>
          <w:sz w:val="24"/>
          <w:szCs w:val="24"/>
          <w:lang w:val="ru-RU"/>
        </w:rPr>
        <w:t xml:space="preserve"> </w:t>
      </w:r>
      <w:r w:rsidRPr="007C4B4A">
        <w:rPr>
          <w:sz w:val="24"/>
          <w:szCs w:val="24"/>
          <w:lang w:val="ru-RU"/>
        </w:rPr>
        <w:t>распространения</w:t>
      </w:r>
      <w:r w:rsidRPr="007C4B4A">
        <w:rPr>
          <w:spacing w:val="-14"/>
          <w:sz w:val="24"/>
          <w:szCs w:val="24"/>
          <w:lang w:val="ru-RU"/>
        </w:rPr>
        <w:t xml:space="preserve"> </w:t>
      </w:r>
      <w:r w:rsidRPr="007C4B4A">
        <w:rPr>
          <w:sz w:val="24"/>
          <w:szCs w:val="24"/>
          <w:lang w:val="ru-RU"/>
        </w:rPr>
        <w:t>животных</w:t>
      </w:r>
      <w:r w:rsidRPr="007C4B4A">
        <w:rPr>
          <w:spacing w:val="-14"/>
          <w:sz w:val="24"/>
          <w:szCs w:val="24"/>
          <w:lang w:val="ru-RU"/>
        </w:rPr>
        <w:t xml:space="preserve"> </w:t>
      </w:r>
      <w:r w:rsidRPr="007C4B4A">
        <w:rPr>
          <w:sz w:val="24"/>
          <w:szCs w:val="24"/>
          <w:lang w:val="ru-RU"/>
        </w:rPr>
        <w:t>по</w:t>
      </w:r>
      <w:r w:rsidRPr="007C4B4A">
        <w:rPr>
          <w:spacing w:val="-14"/>
          <w:sz w:val="24"/>
          <w:szCs w:val="24"/>
          <w:lang w:val="ru-RU"/>
        </w:rPr>
        <w:t xml:space="preserve"> </w:t>
      </w:r>
      <w:r w:rsidRPr="007C4B4A">
        <w:rPr>
          <w:sz w:val="24"/>
          <w:szCs w:val="24"/>
          <w:lang w:val="ru-RU"/>
        </w:rPr>
        <w:t>планете;</w:t>
      </w:r>
    </w:p>
    <w:p w14:paraId="2589157F" w14:textId="2C2402CC"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53"/>
          <w:sz w:val="24"/>
          <w:szCs w:val="24"/>
          <w:lang w:val="ru-RU"/>
        </w:rPr>
        <w:t xml:space="preserve"> </w:t>
      </w:r>
      <w:r w:rsidR="00F31F66" w:rsidRPr="007C4B4A">
        <w:rPr>
          <w:spacing w:val="-53"/>
          <w:sz w:val="24"/>
          <w:szCs w:val="24"/>
          <w:lang w:val="ru-RU"/>
        </w:rPr>
        <w:t xml:space="preserve"> </w:t>
      </w:r>
      <w:r w:rsidRPr="007C4B4A">
        <w:rPr>
          <w:sz w:val="24"/>
          <w:szCs w:val="24"/>
          <w:lang w:val="ru-RU"/>
        </w:rPr>
        <w:t>раскрывать роль животных в природных сообществах;</w:t>
      </w:r>
    </w:p>
    <w:p w14:paraId="170A67EE" w14:textId="77777777" w:rsidR="00C6278E" w:rsidRPr="007C4B4A" w:rsidRDefault="00C6278E" w:rsidP="00C339C8">
      <w:pPr>
        <w:ind w:left="567" w:right="-290" w:firstLine="283"/>
        <w:rPr>
          <w:sz w:val="24"/>
          <w:szCs w:val="24"/>
          <w:lang w:val="ru-RU"/>
        </w:rPr>
      </w:pPr>
      <w:r w:rsidRPr="007C4B4A">
        <w:rPr>
          <w:sz w:val="24"/>
          <w:szCs w:val="24"/>
          <w:lang w:val="ru-RU"/>
        </w:rPr>
        <w:t>• раскрывать роль домашних и непродуктивных животных в жизни</w:t>
      </w:r>
      <w:r w:rsidRPr="007C4B4A">
        <w:rPr>
          <w:spacing w:val="-21"/>
          <w:sz w:val="24"/>
          <w:szCs w:val="24"/>
          <w:lang w:val="ru-RU"/>
        </w:rPr>
        <w:t xml:space="preserve"> </w:t>
      </w:r>
      <w:r w:rsidRPr="007C4B4A">
        <w:rPr>
          <w:sz w:val="24"/>
          <w:szCs w:val="24"/>
          <w:lang w:val="ru-RU"/>
        </w:rPr>
        <w:t>человека;</w:t>
      </w:r>
      <w:r w:rsidRPr="007C4B4A">
        <w:rPr>
          <w:spacing w:val="-21"/>
          <w:sz w:val="24"/>
          <w:szCs w:val="24"/>
          <w:lang w:val="ru-RU"/>
        </w:rPr>
        <w:t xml:space="preserve"> </w:t>
      </w:r>
      <w:r w:rsidRPr="007C4B4A">
        <w:rPr>
          <w:sz w:val="24"/>
          <w:szCs w:val="24"/>
          <w:lang w:val="ru-RU"/>
        </w:rPr>
        <w:t>роль</w:t>
      </w:r>
      <w:r w:rsidRPr="007C4B4A">
        <w:rPr>
          <w:spacing w:val="-21"/>
          <w:sz w:val="24"/>
          <w:szCs w:val="24"/>
          <w:lang w:val="ru-RU"/>
        </w:rPr>
        <w:t xml:space="preserve"> </w:t>
      </w:r>
      <w:r w:rsidRPr="007C4B4A">
        <w:rPr>
          <w:sz w:val="24"/>
          <w:szCs w:val="24"/>
          <w:lang w:val="ru-RU"/>
        </w:rPr>
        <w:t>промысловых</w:t>
      </w:r>
      <w:r w:rsidRPr="007C4B4A">
        <w:rPr>
          <w:spacing w:val="-21"/>
          <w:sz w:val="24"/>
          <w:szCs w:val="24"/>
          <w:lang w:val="ru-RU"/>
        </w:rPr>
        <w:t xml:space="preserve"> </w:t>
      </w:r>
      <w:r w:rsidRPr="007C4B4A">
        <w:rPr>
          <w:sz w:val="24"/>
          <w:szCs w:val="24"/>
          <w:lang w:val="ru-RU"/>
        </w:rPr>
        <w:t>животных</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хозяйственной</w:t>
      </w:r>
      <w:r w:rsidRPr="007C4B4A">
        <w:rPr>
          <w:spacing w:val="-29"/>
          <w:sz w:val="24"/>
          <w:szCs w:val="24"/>
          <w:lang w:val="ru-RU"/>
        </w:rPr>
        <w:t xml:space="preserve"> </w:t>
      </w:r>
      <w:r w:rsidRPr="007C4B4A">
        <w:rPr>
          <w:sz w:val="24"/>
          <w:szCs w:val="24"/>
          <w:lang w:val="ru-RU"/>
        </w:rPr>
        <w:t>деятельности</w:t>
      </w:r>
      <w:r w:rsidRPr="007C4B4A">
        <w:rPr>
          <w:spacing w:val="-29"/>
          <w:sz w:val="24"/>
          <w:szCs w:val="24"/>
          <w:lang w:val="ru-RU"/>
        </w:rPr>
        <w:t xml:space="preserve"> </w:t>
      </w:r>
      <w:r w:rsidRPr="007C4B4A">
        <w:rPr>
          <w:sz w:val="24"/>
          <w:szCs w:val="24"/>
          <w:lang w:val="ru-RU"/>
        </w:rPr>
        <w:t>человека</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его</w:t>
      </w:r>
      <w:r w:rsidRPr="007C4B4A">
        <w:rPr>
          <w:spacing w:val="-29"/>
          <w:sz w:val="24"/>
          <w:szCs w:val="24"/>
          <w:lang w:val="ru-RU"/>
        </w:rPr>
        <w:t xml:space="preserve"> </w:t>
      </w:r>
      <w:r w:rsidRPr="007C4B4A">
        <w:rPr>
          <w:sz w:val="24"/>
          <w:szCs w:val="24"/>
          <w:lang w:val="ru-RU"/>
        </w:rPr>
        <w:t>повседневной</w:t>
      </w:r>
      <w:r w:rsidRPr="007C4B4A">
        <w:rPr>
          <w:spacing w:val="-29"/>
          <w:sz w:val="24"/>
          <w:szCs w:val="24"/>
          <w:lang w:val="ru-RU"/>
        </w:rPr>
        <w:t xml:space="preserve"> </w:t>
      </w:r>
      <w:r w:rsidRPr="007C4B4A">
        <w:rPr>
          <w:sz w:val="24"/>
          <w:szCs w:val="24"/>
          <w:lang w:val="ru-RU"/>
        </w:rPr>
        <w:t>жизни;</w:t>
      </w:r>
      <w:r w:rsidRPr="007C4B4A">
        <w:rPr>
          <w:spacing w:val="-29"/>
          <w:sz w:val="24"/>
          <w:szCs w:val="24"/>
          <w:lang w:val="ru-RU"/>
        </w:rPr>
        <w:t xml:space="preserve"> </w:t>
      </w:r>
      <w:r w:rsidRPr="007C4B4A">
        <w:rPr>
          <w:sz w:val="24"/>
          <w:szCs w:val="24"/>
          <w:lang w:val="ru-RU"/>
        </w:rPr>
        <w:t>объяснять значение животных в природе и жизни</w:t>
      </w:r>
      <w:r w:rsidRPr="007C4B4A">
        <w:rPr>
          <w:spacing w:val="39"/>
          <w:sz w:val="24"/>
          <w:szCs w:val="24"/>
          <w:lang w:val="ru-RU"/>
        </w:rPr>
        <w:t xml:space="preserve"> </w:t>
      </w:r>
      <w:r w:rsidRPr="007C4B4A">
        <w:rPr>
          <w:sz w:val="24"/>
          <w:szCs w:val="24"/>
          <w:lang w:val="ru-RU"/>
        </w:rPr>
        <w:t>человека;</w:t>
      </w:r>
    </w:p>
    <w:p w14:paraId="0541D12F" w14:textId="77777777" w:rsidR="00C6278E" w:rsidRPr="007C4B4A" w:rsidRDefault="00C6278E" w:rsidP="00C339C8">
      <w:pPr>
        <w:ind w:left="567" w:right="-290" w:firstLine="283"/>
        <w:rPr>
          <w:sz w:val="24"/>
          <w:szCs w:val="24"/>
          <w:lang w:val="ru-RU"/>
        </w:rPr>
      </w:pPr>
      <w:r w:rsidRPr="007C4B4A">
        <w:rPr>
          <w:sz w:val="24"/>
          <w:szCs w:val="24"/>
          <w:lang w:val="ru-RU"/>
        </w:rPr>
        <w:t>• понимать причины и знать меры охраны животного мира Земли;</w:t>
      </w:r>
    </w:p>
    <w:p w14:paraId="4902A2A2"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4"/>
          <w:sz w:val="24"/>
          <w:szCs w:val="24"/>
          <w:lang w:val="ru-RU"/>
        </w:rPr>
        <w:t xml:space="preserve"> </w:t>
      </w:r>
      <w:r w:rsidRPr="007C4B4A">
        <w:rPr>
          <w:sz w:val="24"/>
          <w:szCs w:val="24"/>
          <w:lang w:val="ru-RU"/>
        </w:rPr>
        <w:t>демонстрировать</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конкретных</w:t>
      </w:r>
      <w:r w:rsidRPr="007C4B4A">
        <w:rPr>
          <w:spacing w:val="-17"/>
          <w:sz w:val="24"/>
          <w:szCs w:val="24"/>
          <w:lang w:val="ru-RU"/>
        </w:rPr>
        <w:t xml:space="preserve"> </w:t>
      </w:r>
      <w:r w:rsidRPr="007C4B4A">
        <w:rPr>
          <w:sz w:val="24"/>
          <w:szCs w:val="24"/>
          <w:lang w:val="ru-RU"/>
        </w:rPr>
        <w:t>примерах</w:t>
      </w:r>
      <w:r w:rsidRPr="007C4B4A">
        <w:rPr>
          <w:spacing w:val="-17"/>
          <w:sz w:val="24"/>
          <w:szCs w:val="24"/>
          <w:lang w:val="ru-RU"/>
        </w:rPr>
        <w:t xml:space="preserve"> </w:t>
      </w:r>
      <w:r w:rsidRPr="007C4B4A">
        <w:rPr>
          <w:sz w:val="24"/>
          <w:szCs w:val="24"/>
          <w:lang w:val="ru-RU"/>
        </w:rPr>
        <w:t>связь</w:t>
      </w:r>
      <w:r w:rsidRPr="007C4B4A">
        <w:rPr>
          <w:spacing w:val="-17"/>
          <w:sz w:val="24"/>
          <w:szCs w:val="24"/>
          <w:lang w:val="ru-RU"/>
        </w:rPr>
        <w:t xml:space="preserve"> </w:t>
      </w:r>
      <w:r w:rsidRPr="007C4B4A">
        <w:rPr>
          <w:sz w:val="24"/>
          <w:szCs w:val="24"/>
          <w:lang w:val="ru-RU"/>
        </w:rPr>
        <w:t>знаний</w:t>
      </w:r>
      <w:r w:rsidRPr="007C4B4A">
        <w:rPr>
          <w:spacing w:val="-17"/>
          <w:sz w:val="24"/>
          <w:szCs w:val="24"/>
          <w:lang w:val="ru-RU"/>
        </w:rPr>
        <w:t xml:space="preserve"> </w:t>
      </w:r>
      <w:r w:rsidRPr="007C4B4A">
        <w:rPr>
          <w:sz w:val="24"/>
          <w:szCs w:val="24"/>
          <w:lang w:val="ru-RU"/>
        </w:rPr>
        <w:t>биологии со знаниями по математике, физике, химии, географии,</w:t>
      </w:r>
      <w:r w:rsidRPr="007C4B4A">
        <w:rPr>
          <w:spacing w:val="-9"/>
          <w:sz w:val="24"/>
          <w:szCs w:val="24"/>
          <w:lang w:val="ru-RU"/>
        </w:rPr>
        <w:t xml:space="preserve"> </w:t>
      </w:r>
      <w:r w:rsidRPr="007C4B4A">
        <w:rPr>
          <w:sz w:val="24"/>
          <w:szCs w:val="24"/>
          <w:lang w:val="ru-RU"/>
        </w:rPr>
        <w:t>технологии,</w:t>
      </w:r>
      <w:r w:rsidRPr="007C4B4A">
        <w:rPr>
          <w:spacing w:val="-9"/>
          <w:sz w:val="24"/>
          <w:szCs w:val="24"/>
          <w:lang w:val="ru-RU"/>
        </w:rPr>
        <w:t xml:space="preserve"> </w:t>
      </w:r>
      <w:r w:rsidRPr="007C4B4A">
        <w:rPr>
          <w:sz w:val="24"/>
          <w:szCs w:val="24"/>
          <w:lang w:val="ru-RU"/>
        </w:rPr>
        <w:t>предметов</w:t>
      </w:r>
      <w:r w:rsidRPr="007C4B4A">
        <w:rPr>
          <w:spacing w:val="-9"/>
          <w:sz w:val="24"/>
          <w:szCs w:val="24"/>
          <w:lang w:val="ru-RU"/>
        </w:rPr>
        <w:t xml:space="preserve"> </w:t>
      </w:r>
      <w:r w:rsidRPr="007C4B4A">
        <w:rPr>
          <w:sz w:val="24"/>
          <w:szCs w:val="24"/>
          <w:lang w:val="ru-RU"/>
        </w:rPr>
        <w:t>гуманитарного</w:t>
      </w:r>
      <w:r w:rsidRPr="007C4B4A">
        <w:rPr>
          <w:spacing w:val="-9"/>
          <w:sz w:val="24"/>
          <w:szCs w:val="24"/>
          <w:lang w:val="ru-RU"/>
        </w:rPr>
        <w:t xml:space="preserve"> </w:t>
      </w:r>
      <w:r w:rsidRPr="007C4B4A">
        <w:rPr>
          <w:sz w:val="24"/>
          <w:szCs w:val="24"/>
          <w:lang w:val="ru-RU"/>
        </w:rPr>
        <w:t>циклов,</w:t>
      </w:r>
      <w:r w:rsidRPr="007C4B4A">
        <w:rPr>
          <w:spacing w:val="-9"/>
          <w:sz w:val="24"/>
          <w:szCs w:val="24"/>
          <w:lang w:val="ru-RU"/>
        </w:rPr>
        <w:t xml:space="preserve"> </w:t>
      </w:r>
      <w:r w:rsidRPr="007C4B4A">
        <w:rPr>
          <w:sz w:val="24"/>
          <w:szCs w:val="24"/>
          <w:lang w:val="ru-RU"/>
        </w:rPr>
        <w:t>различными видами</w:t>
      </w:r>
      <w:r w:rsidRPr="007C4B4A">
        <w:rPr>
          <w:spacing w:val="-22"/>
          <w:sz w:val="24"/>
          <w:szCs w:val="24"/>
          <w:lang w:val="ru-RU"/>
        </w:rPr>
        <w:t xml:space="preserve"> </w:t>
      </w:r>
      <w:r w:rsidRPr="007C4B4A">
        <w:rPr>
          <w:sz w:val="24"/>
          <w:szCs w:val="24"/>
          <w:lang w:val="ru-RU"/>
        </w:rPr>
        <w:t>искусства;</w:t>
      </w:r>
    </w:p>
    <w:p w14:paraId="0526014A" w14:textId="77777777" w:rsidR="00C6278E" w:rsidRPr="007C4B4A" w:rsidRDefault="00C6278E" w:rsidP="00C339C8">
      <w:pPr>
        <w:ind w:left="567" w:right="-290" w:firstLine="283"/>
        <w:rPr>
          <w:sz w:val="24"/>
          <w:szCs w:val="24"/>
          <w:lang w:val="ru-RU"/>
        </w:rPr>
      </w:pPr>
      <w:r w:rsidRPr="007C4B4A">
        <w:rPr>
          <w:sz w:val="24"/>
          <w:szCs w:val="24"/>
          <w:lang w:val="ru-RU"/>
        </w:rPr>
        <w:t>• использовать методы биологии: проводить наблюдения за животными, описывать животных, их органы и системы</w:t>
      </w:r>
      <w:r w:rsidRPr="007C4B4A">
        <w:rPr>
          <w:spacing w:val="-41"/>
          <w:sz w:val="24"/>
          <w:szCs w:val="24"/>
          <w:lang w:val="ru-RU"/>
        </w:rPr>
        <w:t xml:space="preserve"> </w:t>
      </w:r>
      <w:r w:rsidRPr="007C4B4A">
        <w:rPr>
          <w:sz w:val="24"/>
          <w:szCs w:val="24"/>
          <w:lang w:val="ru-RU"/>
        </w:rPr>
        <w:t>органов;</w:t>
      </w:r>
      <w:r w:rsidRPr="007C4B4A">
        <w:rPr>
          <w:spacing w:val="-16"/>
          <w:sz w:val="24"/>
          <w:szCs w:val="24"/>
          <w:lang w:val="ru-RU"/>
        </w:rPr>
        <w:t xml:space="preserve"> </w:t>
      </w:r>
      <w:r w:rsidRPr="007C4B4A">
        <w:rPr>
          <w:sz w:val="24"/>
          <w:szCs w:val="24"/>
          <w:lang w:val="ru-RU"/>
        </w:rPr>
        <w:t>ставить</w:t>
      </w:r>
      <w:r w:rsidRPr="007C4B4A">
        <w:rPr>
          <w:spacing w:val="-16"/>
          <w:sz w:val="24"/>
          <w:szCs w:val="24"/>
          <w:lang w:val="ru-RU"/>
        </w:rPr>
        <w:t xml:space="preserve"> </w:t>
      </w:r>
      <w:r w:rsidRPr="007C4B4A">
        <w:rPr>
          <w:sz w:val="24"/>
          <w:szCs w:val="24"/>
          <w:lang w:val="ru-RU"/>
        </w:rPr>
        <w:t>простейшие</w:t>
      </w:r>
      <w:r w:rsidRPr="007C4B4A">
        <w:rPr>
          <w:spacing w:val="-16"/>
          <w:sz w:val="24"/>
          <w:szCs w:val="24"/>
          <w:lang w:val="ru-RU"/>
        </w:rPr>
        <w:t xml:space="preserve"> </w:t>
      </w:r>
      <w:r w:rsidRPr="007C4B4A">
        <w:rPr>
          <w:sz w:val="24"/>
          <w:szCs w:val="24"/>
          <w:lang w:val="ru-RU"/>
        </w:rPr>
        <w:t>биологические</w:t>
      </w:r>
      <w:r w:rsidRPr="007C4B4A">
        <w:rPr>
          <w:spacing w:val="-16"/>
          <w:sz w:val="24"/>
          <w:szCs w:val="24"/>
          <w:lang w:val="ru-RU"/>
        </w:rPr>
        <w:t xml:space="preserve"> </w:t>
      </w:r>
      <w:r w:rsidRPr="007C4B4A">
        <w:rPr>
          <w:sz w:val="24"/>
          <w:szCs w:val="24"/>
          <w:lang w:val="ru-RU"/>
        </w:rPr>
        <w:t>опыты</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эксперименты;</w:t>
      </w:r>
    </w:p>
    <w:p w14:paraId="1E0C1E9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3"/>
          <w:sz w:val="24"/>
          <w:szCs w:val="24"/>
          <w:lang w:val="ru-RU"/>
        </w:rPr>
        <w:t xml:space="preserve"> </w:t>
      </w:r>
      <w:r w:rsidRPr="007C4B4A">
        <w:rPr>
          <w:sz w:val="24"/>
          <w:szCs w:val="24"/>
          <w:lang w:val="ru-RU"/>
        </w:rPr>
        <w:t>соблюдать</w:t>
      </w:r>
      <w:r w:rsidRPr="007C4B4A">
        <w:rPr>
          <w:spacing w:val="-9"/>
          <w:sz w:val="24"/>
          <w:szCs w:val="24"/>
          <w:lang w:val="ru-RU"/>
        </w:rPr>
        <w:t xml:space="preserve"> </w:t>
      </w:r>
      <w:r w:rsidRPr="007C4B4A">
        <w:rPr>
          <w:sz w:val="24"/>
          <w:szCs w:val="24"/>
          <w:lang w:val="ru-RU"/>
        </w:rPr>
        <w:t>правила</w:t>
      </w:r>
      <w:r w:rsidRPr="007C4B4A">
        <w:rPr>
          <w:spacing w:val="-9"/>
          <w:sz w:val="24"/>
          <w:szCs w:val="24"/>
          <w:lang w:val="ru-RU"/>
        </w:rPr>
        <w:t xml:space="preserve"> </w:t>
      </w:r>
      <w:r w:rsidRPr="007C4B4A">
        <w:rPr>
          <w:sz w:val="24"/>
          <w:szCs w:val="24"/>
          <w:lang w:val="ru-RU"/>
        </w:rPr>
        <w:t>безопасного</w:t>
      </w:r>
      <w:r w:rsidRPr="007C4B4A">
        <w:rPr>
          <w:spacing w:val="-9"/>
          <w:sz w:val="24"/>
          <w:szCs w:val="24"/>
          <w:lang w:val="ru-RU"/>
        </w:rPr>
        <w:t xml:space="preserve"> </w:t>
      </w:r>
      <w:r w:rsidRPr="007C4B4A">
        <w:rPr>
          <w:sz w:val="24"/>
          <w:szCs w:val="24"/>
          <w:lang w:val="ru-RU"/>
        </w:rPr>
        <w:t>труда</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работе</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учебным и</w:t>
      </w:r>
      <w:r w:rsidRPr="007C4B4A">
        <w:rPr>
          <w:spacing w:val="-34"/>
          <w:sz w:val="24"/>
          <w:szCs w:val="24"/>
          <w:lang w:val="ru-RU"/>
        </w:rPr>
        <w:t xml:space="preserve"> </w:t>
      </w:r>
      <w:r w:rsidRPr="007C4B4A">
        <w:rPr>
          <w:sz w:val="24"/>
          <w:szCs w:val="24"/>
          <w:lang w:val="ru-RU"/>
        </w:rPr>
        <w:t>лабораторным</w:t>
      </w:r>
      <w:r w:rsidRPr="007C4B4A">
        <w:rPr>
          <w:spacing w:val="-34"/>
          <w:sz w:val="24"/>
          <w:szCs w:val="24"/>
          <w:lang w:val="ru-RU"/>
        </w:rPr>
        <w:t xml:space="preserve"> </w:t>
      </w:r>
      <w:r w:rsidRPr="007C4B4A">
        <w:rPr>
          <w:sz w:val="24"/>
          <w:szCs w:val="24"/>
          <w:lang w:val="ru-RU"/>
        </w:rPr>
        <w:t>оборудованием,</w:t>
      </w:r>
      <w:r w:rsidRPr="007C4B4A">
        <w:rPr>
          <w:spacing w:val="-34"/>
          <w:sz w:val="24"/>
          <w:szCs w:val="24"/>
          <w:lang w:val="ru-RU"/>
        </w:rPr>
        <w:t xml:space="preserve"> </w:t>
      </w:r>
      <w:r w:rsidRPr="007C4B4A">
        <w:rPr>
          <w:sz w:val="24"/>
          <w:szCs w:val="24"/>
          <w:lang w:val="ru-RU"/>
        </w:rPr>
        <w:t>химической</w:t>
      </w:r>
      <w:r w:rsidRPr="007C4B4A">
        <w:rPr>
          <w:spacing w:val="-34"/>
          <w:sz w:val="24"/>
          <w:szCs w:val="24"/>
          <w:lang w:val="ru-RU"/>
        </w:rPr>
        <w:t xml:space="preserve"> </w:t>
      </w:r>
      <w:r w:rsidRPr="007C4B4A">
        <w:rPr>
          <w:sz w:val="24"/>
          <w:szCs w:val="24"/>
          <w:lang w:val="ru-RU"/>
        </w:rPr>
        <w:t>посудой</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соответствии</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инструкциями</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уроке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во</w:t>
      </w:r>
      <w:r w:rsidRPr="007C4B4A">
        <w:rPr>
          <w:spacing w:val="-12"/>
          <w:sz w:val="24"/>
          <w:szCs w:val="24"/>
          <w:lang w:val="ru-RU"/>
        </w:rPr>
        <w:t xml:space="preserve"> </w:t>
      </w:r>
      <w:r w:rsidRPr="007C4B4A">
        <w:rPr>
          <w:sz w:val="24"/>
          <w:szCs w:val="24"/>
          <w:lang w:val="ru-RU"/>
        </w:rPr>
        <w:t>внеурочной</w:t>
      </w:r>
      <w:r w:rsidRPr="007C4B4A">
        <w:rPr>
          <w:spacing w:val="-12"/>
          <w:sz w:val="24"/>
          <w:szCs w:val="24"/>
          <w:lang w:val="ru-RU"/>
        </w:rPr>
        <w:t xml:space="preserve"> </w:t>
      </w:r>
      <w:r w:rsidRPr="007C4B4A">
        <w:rPr>
          <w:sz w:val="24"/>
          <w:szCs w:val="24"/>
          <w:lang w:val="ru-RU"/>
        </w:rPr>
        <w:t>деятельности;</w:t>
      </w:r>
    </w:p>
    <w:p w14:paraId="51FE7539" w14:textId="0FF68452" w:rsidR="00C6278E" w:rsidRPr="007C4B4A" w:rsidRDefault="00C6278E" w:rsidP="00C339C8">
      <w:pPr>
        <w:ind w:left="567" w:right="-290" w:firstLine="283"/>
        <w:rPr>
          <w:sz w:val="24"/>
          <w:szCs w:val="24"/>
          <w:lang w:val="ru-RU"/>
        </w:rPr>
      </w:pPr>
      <w:r w:rsidRPr="007C4B4A">
        <w:rPr>
          <w:sz w:val="24"/>
          <w:szCs w:val="24"/>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7C4B4A">
        <w:rPr>
          <w:sz w:val="24"/>
          <w:szCs w:val="24"/>
          <w:lang w:val="ru-RU"/>
        </w:rPr>
        <w:t>–</w:t>
      </w:r>
      <w:r w:rsidRPr="007C4B4A">
        <w:rPr>
          <w:sz w:val="24"/>
          <w:szCs w:val="24"/>
          <w:lang w:val="ru-RU"/>
        </w:rPr>
        <w:t>4) источников; преобразовывать информацию из одной знаковой системы в другую;</w:t>
      </w:r>
    </w:p>
    <w:p w14:paraId="2511EA0D" w14:textId="77777777" w:rsidR="00F31F66" w:rsidRPr="007C4B4A" w:rsidRDefault="00C6278E" w:rsidP="00C339C8">
      <w:pPr>
        <w:ind w:left="567" w:right="-290" w:firstLine="283"/>
        <w:rPr>
          <w:sz w:val="24"/>
          <w:szCs w:val="24"/>
          <w:lang w:val="ru-RU"/>
        </w:rPr>
      </w:pPr>
      <w:r w:rsidRPr="007C4B4A">
        <w:rPr>
          <w:sz w:val="24"/>
          <w:szCs w:val="24"/>
          <w:lang w:val="ru-RU"/>
        </w:rPr>
        <w:t>• создавать письменные и устные сообщения, грамотно используя понятийный аппарат изучаемого раздела</w:t>
      </w:r>
      <w:r w:rsidRPr="007C4B4A">
        <w:rPr>
          <w:spacing w:val="-17"/>
          <w:sz w:val="24"/>
          <w:szCs w:val="24"/>
          <w:lang w:val="ru-RU"/>
        </w:rPr>
        <w:t xml:space="preserve"> </w:t>
      </w:r>
      <w:r w:rsidRPr="007C4B4A">
        <w:rPr>
          <w:sz w:val="24"/>
          <w:szCs w:val="24"/>
          <w:lang w:val="ru-RU"/>
        </w:rPr>
        <w:t>биологии, сопровождать</w:t>
      </w:r>
      <w:r w:rsidRPr="007C4B4A">
        <w:rPr>
          <w:spacing w:val="-37"/>
          <w:sz w:val="24"/>
          <w:szCs w:val="24"/>
          <w:lang w:val="ru-RU"/>
        </w:rPr>
        <w:t xml:space="preserve"> </w:t>
      </w:r>
      <w:r w:rsidRPr="007C4B4A">
        <w:rPr>
          <w:sz w:val="24"/>
          <w:szCs w:val="24"/>
          <w:lang w:val="ru-RU"/>
        </w:rPr>
        <w:t>выступление</w:t>
      </w:r>
      <w:r w:rsidRPr="007C4B4A">
        <w:rPr>
          <w:spacing w:val="-37"/>
          <w:sz w:val="24"/>
          <w:szCs w:val="24"/>
          <w:lang w:val="ru-RU"/>
        </w:rPr>
        <w:t xml:space="preserve"> </w:t>
      </w:r>
      <w:r w:rsidRPr="007C4B4A">
        <w:rPr>
          <w:sz w:val="24"/>
          <w:szCs w:val="24"/>
          <w:lang w:val="ru-RU"/>
        </w:rPr>
        <w:t>презентацией</w:t>
      </w:r>
      <w:r w:rsidRPr="007C4B4A">
        <w:rPr>
          <w:spacing w:val="-37"/>
          <w:sz w:val="24"/>
          <w:szCs w:val="24"/>
          <w:lang w:val="ru-RU"/>
        </w:rPr>
        <w:t xml:space="preserve"> </w:t>
      </w:r>
      <w:r w:rsidRPr="007C4B4A">
        <w:rPr>
          <w:sz w:val="24"/>
          <w:szCs w:val="24"/>
          <w:lang w:val="ru-RU"/>
        </w:rPr>
        <w:t>с</w:t>
      </w:r>
      <w:r w:rsidRPr="007C4B4A">
        <w:rPr>
          <w:spacing w:val="-37"/>
          <w:sz w:val="24"/>
          <w:szCs w:val="24"/>
          <w:lang w:val="ru-RU"/>
        </w:rPr>
        <w:t xml:space="preserve"> </w:t>
      </w:r>
      <w:r w:rsidRPr="007C4B4A">
        <w:rPr>
          <w:sz w:val="24"/>
          <w:szCs w:val="24"/>
          <w:lang w:val="ru-RU"/>
        </w:rPr>
        <w:t>учётом</w:t>
      </w:r>
      <w:r w:rsidRPr="007C4B4A">
        <w:rPr>
          <w:spacing w:val="-37"/>
          <w:sz w:val="24"/>
          <w:szCs w:val="24"/>
          <w:lang w:val="ru-RU"/>
        </w:rPr>
        <w:t xml:space="preserve"> </w:t>
      </w:r>
      <w:r w:rsidRPr="007C4B4A">
        <w:rPr>
          <w:sz w:val="24"/>
          <w:szCs w:val="24"/>
          <w:lang w:val="ru-RU"/>
        </w:rPr>
        <w:t>особенностей аудитории</w:t>
      </w:r>
      <w:r w:rsidRPr="007C4B4A">
        <w:rPr>
          <w:spacing w:val="-44"/>
          <w:sz w:val="24"/>
          <w:szCs w:val="24"/>
          <w:lang w:val="ru-RU"/>
        </w:rPr>
        <w:t xml:space="preserve"> </w:t>
      </w:r>
      <w:r w:rsidRPr="007C4B4A">
        <w:rPr>
          <w:sz w:val="24"/>
          <w:szCs w:val="24"/>
          <w:lang w:val="ru-RU"/>
        </w:rPr>
        <w:t>сверстников.</w:t>
      </w:r>
    </w:p>
    <w:p w14:paraId="29E3FAE7" w14:textId="7C8C1516" w:rsidR="00C6278E" w:rsidRPr="007C4B4A" w:rsidRDefault="00C6278E" w:rsidP="00C339C8">
      <w:pPr>
        <w:ind w:left="567" w:right="-290" w:firstLine="283"/>
        <w:rPr>
          <w:b/>
          <w:bCs/>
          <w:sz w:val="24"/>
          <w:szCs w:val="24"/>
          <w:lang w:val="ru-RU"/>
        </w:rPr>
      </w:pPr>
      <w:r w:rsidRPr="007C4B4A">
        <w:rPr>
          <w:b/>
          <w:bCs/>
          <w:sz w:val="24"/>
          <w:szCs w:val="24"/>
          <w:lang w:val="ru-RU"/>
        </w:rPr>
        <w:t>9 класс:</w:t>
      </w:r>
    </w:p>
    <w:p w14:paraId="2A1D38AD"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9"/>
          <w:sz w:val="24"/>
          <w:szCs w:val="24"/>
          <w:lang w:val="ru-RU"/>
        </w:rPr>
        <w:t xml:space="preserve"> </w:t>
      </w:r>
      <w:r w:rsidRPr="007C4B4A">
        <w:rPr>
          <w:sz w:val="24"/>
          <w:szCs w:val="24"/>
          <w:lang w:val="ru-RU"/>
        </w:rPr>
        <w:t>характеризовать</w:t>
      </w:r>
      <w:r w:rsidRPr="007C4B4A">
        <w:rPr>
          <w:spacing w:val="-29"/>
          <w:sz w:val="24"/>
          <w:szCs w:val="24"/>
          <w:lang w:val="ru-RU"/>
        </w:rPr>
        <w:t xml:space="preserve"> </w:t>
      </w:r>
      <w:r w:rsidRPr="007C4B4A">
        <w:rPr>
          <w:sz w:val="24"/>
          <w:szCs w:val="24"/>
          <w:lang w:val="ru-RU"/>
        </w:rPr>
        <w:t>науки</w:t>
      </w:r>
      <w:r w:rsidRPr="007C4B4A">
        <w:rPr>
          <w:spacing w:val="-29"/>
          <w:sz w:val="24"/>
          <w:szCs w:val="24"/>
          <w:lang w:val="ru-RU"/>
        </w:rPr>
        <w:t xml:space="preserve"> </w:t>
      </w:r>
      <w:r w:rsidRPr="007C4B4A">
        <w:rPr>
          <w:sz w:val="24"/>
          <w:szCs w:val="24"/>
          <w:lang w:val="ru-RU"/>
        </w:rPr>
        <w:t>о</w:t>
      </w:r>
      <w:r w:rsidRPr="007C4B4A">
        <w:rPr>
          <w:spacing w:val="-29"/>
          <w:sz w:val="24"/>
          <w:szCs w:val="24"/>
          <w:lang w:val="ru-RU"/>
        </w:rPr>
        <w:t xml:space="preserve"> </w:t>
      </w:r>
      <w:r w:rsidRPr="007C4B4A">
        <w:rPr>
          <w:sz w:val="24"/>
          <w:szCs w:val="24"/>
          <w:lang w:val="ru-RU"/>
        </w:rPr>
        <w:t>человеке</w:t>
      </w:r>
      <w:r w:rsidRPr="007C4B4A">
        <w:rPr>
          <w:spacing w:val="-29"/>
          <w:sz w:val="24"/>
          <w:szCs w:val="24"/>
          <w:lang w:val="ru-RU"/>
        </w:rPr>
        <w:t xml:space="preserve"> </w:t>
      </w:r>
      <w:r w:rsidRPr="007C4B4A">
        <w:rPr>
          <w:sz w:val="24"/>
          <w:szCs w:val="24"/>
          <w:lang w:val="ru-RU"/>
        </w:rPr>
        <w:t>(антропологию,</w:t>
      </w:r>
      <w:r w:rsidRPr="007C4B4A">
        <w:rPr>
          <w:spacing w:val="-29"/>
          <w:sz w:val="24"/>
          <w:szCs w:val="24"/>
          <w:lang w:val="ru-RU"/>
        </w:rPr>
        <w:t xml:space="preserve"> </w:t>
      </w:r>
      <w:r w:rsidRPr="007C4B4A">
        <w:rPr>
          <w:sz w:val="24"/>
          <w:szCs w:val="24"/>
          <w:lang w:val="ru-RU"/>
        </w:rPr>
        <w:t>анатомию, физиологию,</w:t>
      </w:r>
      <w:r w:rsidRPr="007C4B4A">
        <w:rPr>
          <w:spacing w:val="-19"/>
          <w:sz w:val="24"/>
          <w:szCs w:val="24"/>
          <w:lang w:val="ru-RU"/>
        </w:rPr>
        <w:t xml:space="preserve"> </w:t>
      </w:r>
      <w:r w:rsidRPr="007C4B4A">
        <w:rPr>
          <w:sz w:val="24"/>
          <w:szCs w:val="24"/>
          <w:lang w:val="ru-RU"/>
        </w:rPr>
        <w:t>медицину,</w:t>
      </w:r>
      <w:r w:rsidRPr="007C4B4A">
        <w:rPr>
          <w:spacing w:val="-19"/>
          <w:sz w:val="24"/>
          <w:szCs w:val="24"/>
          <w:lang w:val="ru-RU"/>
        </w:rPr>
        <w:t xml:space="preserve"> </w:t>
      </w:r>
      <w:r w:rsidRPr="007C4B4A">
        <w:rPr>
          <w:sz w:val="24"/>
          <w:szCs w:val="24"/>
          <w:lang w:val="ru-RU"/>
        </w:rPr>
        <w:t>гигиену,</w:t>
      </w:r>
      <w:r w:rsidRPr="007C4B4A">
        <w:rPr>
          <w:spacing w:val="-19"/>
          <w:sz w:val="24"/>
          <w:szCs w:val="24"/>
          <w:lang w:val="ru-RU"/>
        </w:rPr>
        <w:t xml:space="preserve"> </w:t>
      </w:r>
      <w:r w:rsidRPr="007C4B4A">
        <w:rPr>
          <w:sz w:val="24"/>
          <w:szCs w:val="24"/>
          <w:lang w:val="ru-RU"/>
        </w:rPr>
        <w:t>экологию</w:t>
      </w:r>
      <w:r w:rsidRPr="007C4B4A">
        <w:rPr>
          <w:spacing w:val="-19"/>
          <w:sz w:val="24"/>
          <w:szCs w:val="24"/>
          <w:lang w:val="ru-RU"/>
        </w:rPr>
        <w:t xml:space="preserve"> </w:t>
      </w:r>
      <w:r w:rsidRPr="007C4B4A">
        <w:rPr>
          <w:sz w:val="24"/>
          <w:szCs w:val="24"/>
          <w:lang w:val="ru-RU"/>
        </w:rPr>
        <w:t>человека,</w:t>
      </w:r>
      <w:r w:rsidRPr="007C4B4A">
        <w:rPr>
          <w:spacing w:val="-19"/>
          <w:sz w:val="24"/>
          <w:szCs w:val="24"/>
          <w:lang w:val="ru-RU"/>
        </w:rPr>
        <w:t xml:space="preserve"> </w:t>
      </w:r>
      <w:r w:rsidRPr="007C4B4A">
        <w:rPr>
          <w:sz w:val="24"/>
          <w:szCs w:val="24"/>
          <w:lang w:val="ru-RU"/>
        </w:rPr>
        <w:t>психологию) и их связи с другими науками и</w:t>
      </w:r>
      <w:r w:rsidRPr="007C4B4A">
        <w:rPr>
          <w:spacing w:val="39"/>
          <w:sz w:val="24"/>
          <w:szCs w:val="24"/>
          <w:lang w:val="ru-RU"/>
        </w:rPr>
        <w:t xml:space="preserve"> </w:t>
      </w:r>
      <w:r w:rsidRPr="007C4B4A">
        <w:rPr>
          <w:sz w:val="24"/>
          <w:szCs w:val="24"/>
          <w:lang w:val="ru-RU"/>
        </w:rPr>
        <w:t>техникой;</w:t>
      </w:r>
    </w:p>
    <w:p w14:paraId="3E1406A3" w14:textId="77777777" w:rsidR="00C6278E" w:rsidRPr="007C4B4A" w:rsidRDefault="00C6278E" w:rsidP="00C339C8">
      <w:pPr>
        <w:ind w:left="567" w:right="-290" w:firstLine="283"/>
        <w:rPr>
          <w:sz w:val="24"/>
          <w:szCs w:val="24"/>
          <w:lang w:val="ru-RU"/>
        </w:rPr>
      </w:pPr>
      <w:r w:rsidRPr="007C4B4A">
        <w:rPr>
          <w:sz w:val="24"/>
          <w:szCs w:val="24"/>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7C4B4A">
        <w:rPr>
          <w:spacing w:val="-16"/>
          <w:sz w:val="24"/>
          <w:szCs w:val="24"/>
          <w:lang w:val="ru-RU"/>
        </w:rPr>
        <w:t xml:space="preserve"> </w:t>
      </w:r>
      <w:r w:rsidRPr="007C4B4A">
        <w:rPr>
          <w:sz w:val="24"/>
          <w:szCs w:val="24"/>
          <w:lang w:val="ru-RU"/>
        </w:rPr>
        <w:t>человеческих</w:t>
      </w:r>
      <w:r w:rsidRPr="007C4B4A">
        <w:rPr>
          <w:spacing w:val="-12"/>
          <w:sz w:val="24"/>
          <w:szCs w:val="24"/>
          <w:lang w:val="ru-RU"/>
        </w:rPr>
        <w:t xml:space="preserve"> </w:t>
      </w:r>
      <w:r w:rsidRPr="007C4B4A">
        <w:rPr>
          <w:sz w:val="24"/>
          <w:szCs w:val="24"/>
          <w:lang w:val="ru-RU"/>
        </w:rPr>
        <w:t>рас;</w:t>
      </w:r>
    </w:p>
    <w:p w14:paraId="214F612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8"/>
          <w:sz w:val="24"/>
          <w:szCs w:val="24"/>
          <w:lang w:val="ru-RU"/>
        </w:rPr>
        <w:t xml:space="preserve"> </w:t>
      </w:r>
      <w:r w:rsidRPr="007C4B4A">
        <w:rPr>
          <w:sz w:val="24"/>
          <w:szCs w:val="24"/>
          <w:lang w:val="ru-RU"/>
        </w:rPr>
        <w:t>приводить</w:t>
      </w:r>
      <w:r w:rsidRPr="007C4B4A">
        <w:rPr>
          <w:spacing w:val="-27"/>
          <w:sz w:val="24"/>
          <w:szCs w:val="24"/>
          <w:lang w:val="ru-RU"/>
        </w:rPr>
        <w:t xml:space="preserve"> </w:t>
      </w:r>
      <w:r w:rsidRPr="007C4B4A">
        <w:rPr>
          <w:sz w:val="24"/>
          <w:szCs w:val="24"/>
          <w:lang w:val="ru-RU"/>
        </w:rPr>
        <w:t>примеры</w:t>
      </w:r>
      <w:r w:rsidRPr="007C4B4A">
        <w:rPr>
          <w:spacing w:val="-27"/>
          <w:sz w:val="24"/>
          <w:szCs w:val="24"/>
          <w:lang w:val="ru-RU"/>
        </w:rPr>
        <w:t xml:space="preserve"> </w:t>
      </w:r>
      <w:r w:rsidRPr="007C4B4A">
        <w:rPr>
          <w:sz w:val="24"/>
          <w:szCs w:val="24"/>
          <w:lang w:val="ru-RU"/>
        </w:rPr>
        <w:t>вклада</w:t>
      </w:r>
      <w:r w:rsidRPr="007C4B4A">
        <w:rPr>
          <w:spacing w:val="-27"/>
          <w:sz w:val="24"/>
          <w:szCs w:val="24"/>
          <w:lang w:val="ru-RU"/>
        </w:rPr>
        <w:t xml:space="preserve"> </w:t>
      </w:r>
      <w:r w:rsidRPr="007C4B4A">
        <w:rPr>
          <w:sz w:val="24"/>
          <w:szCs w:val="24"/>
          <w:lang w:val="ru-RU"/>
        </w:rPr>
        <w:t>российских</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том</w:t>
      </w:r>
      <w:r w:rsidRPr="007C4B4A">
        <w:rPr>
          <w:spacing w:val="-27"/>
          <w:sz w:val="24"/>
          <w:szCs w:val="24"/>
          <w:lang w:val="ru-RU"/>
        </w:rPr>
        <w:t xml:space="preserve"> </w:t>
      </w:r>
      <w:r w:rsidRPr="007C4B4A">
        <w:rPr>
          <w:sz w:val="24"/>
          <w:szCs w:val="24"/>
          <w:lang w:val="ru-RU"/>
        </w:rPr>
        <w:t>числе</w:t>
      </w:r>
      <w:r w:rsidRPr="007C4B4A">
        <w:rPr>
          <w:spacing w:val="-27"/>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М.</w:t>
      </w:r>
      <w:r w:rsidRPr="007C4B4A">
        <w:rPr>
          <w:spacing w:val="-27"/>
          <w:sz w:val="24"/>
          <w:szCs w:val="24"/>
          <w:lang w:val="ru-RU"/>
        </w:rPr>
        <w:t xml:space="preserve"> </w:t>
      </w:r>
      <w:r w:rsidRPr="007C4B4A">
        <w:rPr>
          <w:sz w:val="24"/>
          <w:szCs w:val="24"/>
          <w:lang w:val="ru-RU"/>
        </w:rPr>
        <w:t>Сеченов, И. П. Павлов, И. И. Мечников, А. А. Ухтомский,    П.</w:t>
      </w:r>
      <w:r w:rsidRPr="007C4B4A">
        <w:rPr>
          <w:spacing w:val="-24"/>
          <w:sz w:val="24"/>
          <w:szCs w:val="24"/>
          <w:lang w:val="ru-RU"/>
        </w:rPr>
        <w:t xml:space="preserve"> </w:t>
      </w:r>
      <w:r w:rsidRPr="007C4B4A">
        <w:rPr>
          <w:sz w:val="24"/>
          <w:szCs w:val="24"/>
          <w:lang w:val="ru-RU"/>
        </w:rPr>
        <w:t>К.</w:t>
      </w:r>
      <w:r w:rsidRPr="007C4B4A">
        <w:rPr>
          <w:spacing w:val="-24"/>
          <w:sz w:val="24"/>
          <w:szCs w:val="24"/>
          <w:lang w:val="ru-RU"/>
        </w:rPr>
        <w:t xml:space="preserve"> </w:t>
      </w:r>
      <w:r w:rsidRPr="007C4B4A">
        <w:rPr>
          <w:spacing w:val="-3"/>
          <w:sz w:val="24"/>
          <w:szCs w:val="24"/>
          <w:lang w:val="ru-RU"/>
        </w:rPr>
        <w:t>Анохин)</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pacing w:val="-3"/>
          <w:sz w:val="24"/>
          <w:szCs w:val="24"/>
          <w:lang w:val="ru-RU"/>
        </w:rPr>
        <w:t>зарубежных</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том</w:t>
      </w:r>
      <w:r w:rsidRPr="007C4B4A">
        <w:rPr>
          <w:spacing w:val="-24"/>
          <w:sz w:val="24"/>
          <w:szCs w:val="24"/>
          <w:lang w:val="ru-RU"/>
        </w:rPr>
        <w:t xml:space="preserve"> </w:t>
      </w:r>
      <w:r w:rsidRPr="007C4B4A">
        <w:rPr>
          <w:spacing w:val="-3"/>
          <w:sz w:val="24"/>
          <w:szCs w:val="24"/>
          <w:lang w:val="ru-RU"/>
        </w:rPr>
        <w:t>числе</w:t>
      </w:r>
      <w:r w:rsidRPr="007C4B4A">
        <w:rPr>
          <w:spacing w:val="-24"/>
          <w:sz w:val="24"/>
          <w:szCs w:val="24"/>
          <w:lang w:val="ru-RU"/>
        </w:rPr>
        <w:t xml:space="preserve"> </w:t>
      </w:r>
      <w:r w:rsidRPr="007C4B4A">
        <w:rPr>
          <w:spacing w:val="-15"/>
          <w:sz w:val="24"/>
          <w:szCs w:val="24"/>
          <w:lang w:val="ru-RU"/>
        </w:rPr>
        <w:t>У.</w:t>
      </w:r>
      <w:r w:rsidRPr="007C4B4A">
        <w:rPr>
          <w:spacing w:val="-24"/>
          <w:sz w:val="24"/>
          <w:szCs w:val="24"/>
          <w:lang w:val="ru-RU"/>
        </w:rPr>
        <w:t xml:space="preserve"> </w:t>
      </w:r>
      <w:r w:rsidRPr="007C4B4A">
        <w:rPr>
          <w:spacing w:val="-4"/>
          <w:sz w:val="24"/>
          <w:szCs w:val="24"/>
          <w:lang w:val="ru-RU"/>
        </w:rPr>
        <w:t>Гарвей,</w:t>
      </w:r>
      <w:r w:rsidRPr="007C4B4A">
        <w:rPr>
          <w:spacing w:val="-24"/>
          <w:sz w:val="24"/>
          <w:szCs w:val="24"/>
          <w:lang w:val="ru-RU"/>
        </w:rPr>
        <w:t xml:space="preserve"> </w:t>
      </w:r>
      <w:r w:rsidRPr="007C4B4A">
        <w:rPr>
          <w:sz w:val="24"/>
          <w:szCs w:val="24"/>
          <w:lang w:val="ru-RU"/>
        </w:rPr>
        <w:t>К.</w:t>
      </w:r>
      <w:r w:rsidRPr="007C4B4A">
        <w:rPr>
          <w:spacing w:val="-24"/>
          <w:sz w:val="24"/>
          <w:szCs w:val="24"/>
          <w:lang w:val="ru-RU"/>
        </w:rPr>
        <w:t xml:space="preserve"> </w:t>
      </w:r>
      <w:r w:rsidRPr="007C4B4A">
        <w:rPr>
          <w:spacing w:val="-3"/>
          <w:sz w:val="24"/>
          <w:szCs w:val="24"/>
          <w:lang w:val="ru-RU"/>
        </w:rPr>
        <w:t xml:space="preserve">Бернар, </w:t>
      </w:r>
      <w:r w:rsidRPr="007C4B4A">
        <w:rPr>
          <w:sz w:val="24"/>
          <w:szCs w:val="24"/>
          <w:lang w:val="ru-RU"/>
        </w:rPr>
        <w:t>Л. Пастер, Ч. Дарвин) учёных в развитие представлений о происхождении, строении, жизнедеятельности, поведении, экологии</w:t>
      </w:r>
      <w:r w:rsidRPr="007C4B4A">
        <w:rPr>
          <w:spacing w:val="-14"/>
          <w:sz w:val="24"/>
          <w:szCs w:val="24"/>
          <w:lang w:val="ru-RU"/>
        </w:rPr>
        <w:t xml:space="preserve"> </w:t>
      </w:r>
      <w:r w:rsidRPr="007C4B4A">
        <w:rPr>
          <w:sz w:val="24"/>
          <w:szCs w:val="24"/>
          <w:lang w:val="ru-RU"/>
        </w:rPr>
        <w:t>человека;</w:t>
      </w:r>
    </w:p>
    <w:p w14:paraId="7D4DCE28" w14:textId="77777777" w:rsidR="00C6278E" w:rsidRPr="007C4B4A" w:rsidRDefault="00C6278E" w:rsidP="00C339C8">
      <w:pPr>
        <w:ind w:left="567" w:right="-290" w:firstLine="283"/>
        <w:rPr>
          <w:sz w:val="24"/>
          <w:szCs w:val="24"/>
          <w:lang w:val="ru-RU"/>
        </w:rPr>
      </w:pPr>
      <w:r w:rsidRPr="007C4B4A">
        <w:rPr>
          <w:sz w:val="24"/>
          <w:szCs w:val="24"/>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7C4B4A">
        <w:rPr>
          <w:spacing w:val="-24"/>
          <w:sz w:val="24"/>
          <w:szCs w:val="24"/>
          <w:lang w:val="ru-RU"/>
        </w:rPr>
        <w:t xml:space="preserve"> </w:t>
      </w:r>
      <w:r w:rsidRPr="007C4B4A">
        <w:rPr>
          <w:sz w:val="24"/>
          <w:szCs w:val="24"/>
          <w:lang w:val="ru-RU"/>
        </w:rPr>
        <w:t>орган,</w:t>
      </w:r>
      <w:r w:rsidRPr="007C4B4A">
        <w:rPr>
          <w:spacing w:val="-24"/>
          <w:sz w:val="24"/>
          <w:szCs w:val="24"/>
          <w:lang w:val="ru-RU"/>
        </w:rPr>
        <w:t xml:space="preserve"> </w:t>
      </w:r>
      <w:r w:rsidRPr="007C4B4A">
        <w:rPr>
          <w:sz w:val="24"/>
          <w:szCs w:val="24"/>
          <w:lang w:val="ru-RU"/>
        </w:rPr>
        <w:t>система</w:t>
      </w:r>
      <w:r w:rsidRPr="007C4B4A">
        <w:rPr>
          <w:spacing w:val="-24"/>
          <w:sz w:val="24"/>
          <w:szCs w:val="24"/>
          <w:lang w:val="ru-RU"/>
        </w:rPr>
        <w:t xml:space="preserve"> </w:t>
      </w:r>
      <w:r w:rsidRPr="007C4B4A">
        <w:rPr>
          <w:sz w:val="24"/>
          <w:szCs w:val="24"/>
          <w:lang w:val="ru-RU"/>
        </w:rPr>
        <w:t>органов,</w:t>
      </w:r>
      <w:r w:rsidRPr="007C4B4A">
        <w:rPr>
          <w:spacing w:val="-24"/>
          <w:sz w:val="24"/>
          <w:szCs w:val="24"/>
          <w:lang w:val="ru-RU"/>
        </w:rPr>
        <w:t xml:space="preserve"> </w:t>
      </w:r>
      <w:r w:rsidRPr="007C4B4A">
        <w:rPr>
          <w:sz w:val="24"/>
          <w:szCs w:val="24"/>
          <w:lang w:val="ru-RU"/>
        </w:rPr>
        <w:t>питание,</w:t>
      </w:r>
      <w:r w:rsidRPr="007C4B4A">
        <w:rPr>
          <w:spacing w:val="-24"/>
          <w:sz w:val="24"/>
          <w:szCs w:val="24"/>
          <w:lang w:val="ru-RU"/>
        </w:rPr>
        <w:t xml:space="preserve"> </w:t>
      </w:r>
      <w:r w:rsidRPr="007C4B4A">
        <w:rPr>
          <w:sz w:val="24"/>
          <w:szCs w:val="24"/>
          <w:lang w:val="ru-RU"/>
        </w:rPr>
        <w:t>дыхание,</w:t>
      </w:r>
      <w:r w:rsidRPr="007C4B4A">
        <w:rPr>
          <w:spacing w:val="-24"/>
          <w:sz w:val="24"/>
          <w:szCs w:val="24"/>
          <w:lang w:val="ru-RU"/>
        </w:rPr>
        <w:t xml:space="preserve"> </w:t>
      </w:r>
      <w:r w:rsidRPr="007C4B4A">
        <w:rPr>
          <w:sz w:val="24"/>
          <w:szCs w:val="24"/>
          <w:lang w:val="ru-RU"/>
        </w:rPr>
        <w:t>кровообращение,</w:t>
      </w:r>
      <w:r w:rsidRPr="007C4B4A">
        <w:rPr>
          <w:spacing w:val="-35"/>
          <w:sz w:val="24"/>
          <w:szCs w:val="24"/>
          <w:lang w:val="ru-RU"/>
        </w:rPr>
        <w:t xml:space="preserve"> </w:t>
      </w:r>
      <w:r w:rsidRPr="007C4B4A">
        <w:rPr>
          <w:sz w:val="24"/>
          <w:szCs w:val="24"/>
          <w:lang w:val="ru-RU"/>
        </w:rPr>
        <w:t>обмен</w:t>
      </w:r>
      <w:r w:rsidRPr="007C4B4A">
        <w:rPr>
          <w:spacing w:val="-35"/>
          <w:sz w:val="24"/>
          <w:szCs w:val="24"/>
          <w:lang w:val="ru-RU"/>
        </w:rPr>
        <w:t xml:space="preserve"> </w:t>
      </w:r>
      <w:r w:rsidRPr="007C4B4A">
        <w:rPr>
          <w:sz w:val="24"/>
          <w:szCs w:val="24"/>
          <w:lang w:val="ru-RU"/>
        </w:rPr>
        <w:t>веществ</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превращение</w:t>
      </w:r>
      <w:r w:rsidRPr="007C4B4A">
        <w:rPr>
          <w:spacing w:val="-35"/>
          <w:sz w:val="24"/>
          <w:szCs w:val="24"/>
          <w:lang w:val="ru-RU"/>
        </w:rPr>
        <w:t xml:space="preserve"> </w:t>
      </w:r>
      <w:r w:rsidRPr="007C4B4A">
        <w:rPr>
          <w:sz w:val="24"/>
          <w:szCs w:val="24"/>
          <w:lang w:val="ru-RU"/>
        </w:rPr>
        <w:t>энергии,</w:t>
      </w:r>
      <w:r w:rsidRPr="007C4B4A">
        <w:rPr>
          <w:spacing w:val="-35"/>
          <w:sz w:val="24"/>
          <w:szCs w:val="24"/>
          <w:lang w:val="ru-RU"/>
        </w:rPr>
        <w:t xml:space="preserve"> </w:t>
      </w:r>
      <w:r w:rsidRPr="007C4B4A">
        <w:rPr>
          <w:sz w:val="24"/>
          <w:szCs w:val="24"/>
          <w:lang w:val="ru-RU"/>
        </w:rPr>
        <w:t>движение,</w:t>
      </w:r>
      <w:r w:rsidRPr="007C4B4A">
        <w:rPr>
          <w:spacing w:val="-35"/>
          <w:sz w:val="24"/>
          <w:szCs w:val="24"/>
          <w:lang w:val="ru-RU"/>
        </w:rPr>
        <w:t xml:space="preserve"> </w:t>
      </w:r>
      <w:r w:rsidRPr="007C4B4A">
        <w:rPr>
          <w:sz w:val="24"/>
          <w:szCs w:val="24"/>
          <w:lang w:val="ru-RU"/>
        </w:rPr>
        <w:t>выделение,</w:t>
      </w:r>
      <w:r w:rsidRPr="007C4B4A">
        <w:rPr>
          <w:spacing w:val="-22"/>
          <w:sz w:val="24"/>
          <w:szCs w:val="24"/>
          <w:lang w:val="ru-RU"/>
        </w:rPr>
        <w:t xml:space="preserve"> </w:t>
      </w:r>
      <w:r w:rsidRPr="007C4B4A">
        <w:rPr>
          <w:sz w:val="24"/>
          <w:szCs w:val="24"/>
          <w:lang w:val="ru-RU"/>
        </w:rPr>
        <w:t>рост,</w:t>
      </w:r>
      <w:r w:rsidRPr="007C4B4A">
        <w:rPr>
          <w:spacing w:val="-22"/>
          <w:sz w:val="24"/>
          <w:szCs w:val="24"/>
          <w:lang w:val="ru-RU"/>
        </w:rPr>
        <w:t xml:space="preserve"> </w:t>
      </w:r>
      <w:r w:rsidRPr="007C4B4A">
        <w:rPr>
          <w:sz w:val="24"/>
          <w:szCs w:val="24"/>
          <w:lang w:val="ru-RU"/>
        </w:rPr>
        <w:t>развитие,</w:t>
      </w:r>
      <w:r w:rsidRPr="007C4B4A">
        <w:rPr>
          <w:spacing w:val="-22"/>
          <w:sz w:val="24"/>
          <w:szCs w:val="24"/>
          <w:lang w:val="ru-RU"/>
        </w:rPr>
        <w:t xml:space="preserve"> </w:t>
      </w:r>
      <w:r w:rsidRPr="007C4B4A">
        <w:rPr>
          <w:sz w:val="24"/>
          <w:szCs w:val="24"/>
          <w:lang w:val="ru-RU"/>
        </w:rPr>
        <w:t>поведение,</w:t>
      </w:r>
      <w:r w:rsidRPr="007C4B4A">
        <w:rPr>
          <w:spacing w:val="-22"/>
          <w:sz w:val="24"/>
          <w:szCs w:val="24"/>
          <w:lang w:val="ru-RU"/>
        </w:rPr>
        <w:t xml:space="preserve"> </w:t>
      </w:r>
      <w:r w:rsidRPr="007C4B4A">
        <w:rPr>
          <w:sz w:val="24"/>
          <w:szCs w:val="24"/>
          <w:lang w:val="ru-RU"/>
        </w:rPr>
        <w:t>размножение,</w:t>
      </w:r>
      <w:r w:rsidRPr="007C4B4A">
        <w:rPr>
          <w:spacing w:val="-22"/>
          <w:sz w:val="24"/>
          <w:szCs w:val="24"/>
          <w:lang w:val="ru-RU"/>
        </w:rPr>
        <w:t xml:space="preserve"> </w:t>
      </w:r>
      <w:r w:rsidRPr="007C4B4A">
        <w:rPr>
          <w:sz w:val="24"/>
          <w:szCs w:val="24"/>
          <w:lang w:val="ru-RU"/>
        </w:rPr>
        <w:t>раздражимость, регуляция, гомеостаз, внутренняя среда, иммунитет) в</w:t>
      </w:r>
      <w:r w:rsidRPr="007C4B4A">
        <w:rPr>
          <w:spacing w:val="-9"/>
          <w:sz w:val="24"/>
          <w:szCs w:val="24"/>
          <w:lang w:val="ru-RU"/>
        </w:rPr>
        <w:t xml:space="preserve"> </w:t>
      </w:r>
      <w:r w:rsidRPr="007C4B4A">
        <w:rPr>
          <w:sz w:val="24"/>
          <w:szCs w:val="24"/>
          <w:lang w:val="ru-RU"/>
        </w:rPr>
        <w:t>соответствии</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поставленной</w:t>
      </w:r>
      <w:r w:rsidRPr="007C4B4A">
        <w:rPr>
          <w:spacing w:val="-9"/>
          <w:sz w:val="24"/>
          <w:szCs w:val="24"/>
          <w:lang w:val="ru-RU"/>
        </w:rPr>
        <w:t xml:space="preserve"> </w:t>
      </w:r>
      <w:r w:rsidRPr="007C4B4A">
        <w:rPr>
          <w:sz w:val="24"/>
          <w:szCs w:val="24"/>
          <w:lang w:val="ru-RU"/>
        </w:rPr>
        <w:t>задачей</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контексте;</w:t>
      </w:r>
    </w:p>
    <w:p w14:paraId="2CEAC3F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7"/>
          <w:sz w:val="24"/>
          <w:szCs w:val="24"/>
          <w:lang w:val="ru-RU"/>
        </w:rPr>
        <w:t xml:space="preserve"> </w:t>
      </w:r>
      <w:r w:rsidRPr="007C4B4A">
        <w:rPr>
          <w:sz w:val="24"/>
          <w:szCs w:val="24"/>
          <w:lang w:val="ru-RU"/>
        </w:rPr>
        <w:t>проводить описание по внешнему виду (изображению), схемам</w:t>
      </w:r>
      <w:r w:rsidRPr="007C4B4A">
        <w:rPr>
          <w:spacing w:val="-22"/>
          <w:sz w:val="24"/>
          <w:szCs w:val="24"/>
          <w:lang w:val="ru-RU"/>
        </w:rPr>
        <w:t xml:space="preserve"> </w:t>
      </w:r>
      <w:r w:rsidRPr="007C4B4A">
        <w:rPr>
          <w:sz w:val="24"/>
          <w:szCs w:val="24"/>
          <w:lang w:val="ru-RU"/>
        </w:rPr>
        <w:t>общих</w:t>
      </w:r>
      <w:r w:rsidRPr="007C4B4A">
        <w:rPr>
          <w:spacing w:val="-22"/>
          <w:sz w:val="24"/>
          <w:szCs w:val="24"/>
          <w:lang w:val="ru-RU"/>
        </w:rPr>
        <w:t xml:space="preserve"> </w:t>
      </w:r>
      <w:r w:rsidRPr="007C4B4A">
        <w:rPr>
          <w:sz w:val="24"/>
          <w:szCs w:val="24"/>
          <w:lang w:val="ru-RU"/>
        </w:rPr>
        <w:t>признаков</w:t>
      </w:r>
      <w:r w:rsidRPr="007C4B4A">
        <w:rPr>
          <w:spacing w:val="-22"/>
          <w:sz w:val="24"/>
          <w:szCs w:val="24"/>
          <w:lang w:val="ru-RU"/>
        </w:rPr>
        <w:t xml:space="preserve"> </w:t>
      </w:r>
      <w:r w:rsidRPr="007C4B4A">
        <w:rPr>
          <w:sz w:val="24"/>
          <w:szCs w:val="24"/>
          <w:lang w:val="ru-RU"/>
        </w:rPr>
        <w:t>организма</w:t>
      </w:r>
      <w:r w:rsidRPr="007C4B4A">
        <w:rPr>
          <w:spacing w:val="-22"/>
          <w:sz w:val="24"/>
          <w:szCs w:val="24"/>
          <w:lang w:val="ru-RU"/>
        </w:rPr>
        <w:t xml:space="preserve"> </w:t>
      </w:r>
      <w:r w:rsidRPr="007C4B4A">
        <w:rPr>
          <w:sz w:val="24"/>
          <w:szCs w:val="24"/>
          <w:lang w:val="ru-RU"/>
        </w:rPr>
        <w:t>человека,</w:t>
      </w:r>
      <w:r w:rsidRPr="007C4B4A">
        <w:rPr>
          <w:spacing w:val="-22"/>
          <w:sz w:val="24"/>
          <w:szCs w:val="24"/>
          <w:lang w:val="ru-RU"/>
        </w:rPr>
        <w:t xml:space="preserve"> </w:t>
      </w:r>
      <w:r w:rsidRPr="007C4B4A">
        <w:rPr>
          <w:sz w:val="24"/>
          <w:szCs w:val="24"/>
          <w:lang w:val="ru-RU"/>
        </w:rPr>
        <w:t>уровней</w:t>
      </w:r>
      <w:r w:rsidRPr="007C4B4A">
        <w:rPr>
          <w:spacing w:val="-22"/>
          <w:sz w:val="24"/>
          <w:szCs w:val="24"/>
          <w:lang w:val="ru-RU"/>
        </w:rPr>
        <w:t xml:space="preserve"> </w:t>
      </w:r>
      <w:r w:rsidRPr="007C4B4A">
        <w:rPr>
          <w:sz w:val="24"/>
          <w:szCs w:val="24"/>
          <w:lang w:val="ru-RU"/>
        </w:rPr>
        <w:t>его</w:t>
      </w:r>
      <w:r w:rsidRPr="007C4B4A">
        <w:rPr>
          <w:spacing w:val="-22"/>
          <w:sz w:val="24"/>
          <w:szCs w:val="24"/>
          <w:lang w:val="ru-RU"/>
        </w:rPr>
        <w:t xml:space="preserve"> </w:t>
      </w:r>
      <w:r w:rsidRPr="007C4B4A">
        <w:rPr>
          <w:sz w:val="24"/>
          <w:szCs w:val="24"/>
          <w:lang w:val="ru-RU"/>
        </w:rPr>
        <w:t>организации:</w:t>
      </w:r>
      <w:r w:rsidRPr="007C4B4A">
        <w:rPr>
          <w:spacing w:val="-15"/>
          <w:sz w:val="24"/>
          <w:szCs w:val="24"/>
          <w:lang w:val="ru-RU"/>
        </w:rPr>
        <w:t xml:space="preserve"> </w:t>
      </w:r>
      <w:r w:rsidRPr="007C4B4A">
        <w:rPr>
          <w:sz w:val="24"/>
          <w:szCs w:val="24"/>
          <w:lang w:val="ru-RU"/>
        </w:rPr>
        <w:t>клетки,</w:t>
      </w:r>
      <w:r w:rsidRPr="007C4B4A">
        <w:rPr>
          <w:spacing w:val="-15"/>
          <w:sz w:val="24"/>
          <w:szCs w:val="24"/>
          <w:lang w:val="ru-RU"/>
        </w:rPr>
        <w:t xml:space="preserve"> </w:t>
      </w:r>
      <w:r w:rsidRPr="007C4B4A">
        <w:rPr>
          <w:sz w:val="24"/>
          <w:szCs w:val="24"/>
          <w:lang w:val="ru-RU"/>
        </w:rPr>
        <w:t>ткани,</w:t>
      </w:r>
      <w:r w:rsidRPr="007C4B4A">
        <w:rPr>
          <w:spacing w:val="-15"/>
          <w:sz w:val="24"/>
          <w:szCs w:val="24"/>
          <w:lang w:val="ru-RU"/>
        </w:rPr>
        <w:t xml:space="preserve"> </w:t>
      </w:r>
      <w:r w:rsidRPr="007C4B4A">
        <w:rPr>
          <w:sz w:val="24"/>
          <w:szCs w:val="24"/>
          <w:lang w:val="ru-RU"/>
        </w:rPr>
        <w:t>органы,</w:t>
      </w:r>
      <w:r w:rsidRPr="007C4B4A">
        <w:rPr>
          <w:spacing w:val="-15"/>
          <w:sz w:val="24"/>
          <w:szCs w:val="24"/>
          <w:lang w:val="ru-RU"/>
        </w:rPr>
        <w:t xml:space="preserve"> </w:t>
      </w:r>
      <w:r w:rsidRPr="007C4B4A">
        <w:rPr>
          <w:sz w:val="24"/>
          <w:szCs w:val="24"/>
          <w:lang w:val="ru-RU"/>
        </w:rPr>
        <w:t>системы</w:t>
      </w:r>
      <w:r w:rsidRPr="007C4B4A">
        <w:rPr>
          <w:spacing w:val="-15"/>
          <w:sz w:val="24"/>
          <w:szCs w:val="24"/>
          <w:lang w:val="ru-RU"/>
        </w:rPr>
        <w:t xml:space="preserve"> </w:t>
      </w:r>
      <w:r w:rsidRPr="007C4B4A">
        <w:rPr>
          <w:sz w:val="24"/>
          <w:szCs w:val="24"/>
          <w:lang w:val="ru-RU"/>
        </w:rPr>
        <w:t>органов,</w:t>
      </w:r>
      <w:r w:rsidRPr="007C4B4A">
        <w:rPr>
          <w:spacing w:val="-15"/>
          <w:sz w:val="24"/>
          <w:szCs w:val="24"/>
          <w:lang w:val="ru-RU"/>
        </w:rPr>
        <w:t xml:space="preserve"> </w:t>
      </w:r>
      <w:r w:rsidRPr="007C4B4A">
        <w:rPr>
          <w:sz w:val="24"/>
          <w:szCs w:val="24"/>
          <w:lang w:val="ru-RU"/>
        </w:rPr>
        <w:t>организм;</w:t>
      </w:r>
    </w:p>
    <w:p w14:paraId="456C1F0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7"/>
          <w:sz w:val="24"/>
          <w:szCs w:val="24"/>
          <w:lang w:val="ru-RU"/>
        </w:rPr>
        <w:t xml:space="preserve"> </w:t>
      </w:r>
      <w:r w:rsidRPr="007C4B4A">
        <w:rPr>
          <w:sz w:val="24"/>
          <w:szCs w:val="24"/>
          <w:lang w:val="ru-RU"/>
        </w:rPr>
        <w:t>сравнивать</w:t>
      </w:r>
      <w:r w:rsidRPr="007C4B4A">
        <w:rPr>
          <w:spacing w:val="-37"/>
          <w:sz w:val="24"/>
          <w:szCs w:val="24"/>
          <w:lang w:val="ru-RU"/>
        </w:rPr>
        <w:t xml:space="preserve"> </w:t>
      </w:r>
      <w:r w:rsidRPr="007C4B4A">
        <w:rPr>
          <w:sz w:val="24"/>
          <w:szCs w:val="24"/>
          <w:lang w:val="ru-RU"/>
        </w:rPr>
        <w:t>клетки</w:t>
      </w:r>
      <w:r w:rsidRPr="007C4B4A">
        <w:rPr>
          <w:spacing w:val="-37"/>
          <w:sz w:val="24"/>
          <w:szCs w:val="24"/>
          <w:lang w:val="ru-RU"/>
        </w:rPr>
        <w:t xml:space="preserve"> </w:t>
      </w:r>
      <w:r w:rsidRPr="007C4B4A">
        <w:rPr>
          <w:sz w:val="24"/>
          <w:szCs w:val="24"/>
          <w:lang w:val="ru-RU"/>
        </w:rPr>
        <w:t>разных</w:t>
      </w:r>
      <w:r w:rsidRPr="007C4B4A">
        <w:rPr>
          <w:spacing w:val="-37"/>
          <w:sz w:val="24"/>
          <w:szCs w:val="24"/>
          <w:lang w:val="ru-RU"/>
        </w:rPr>
        <w:t xml:space="preserve"> </w:t>
      </w:r>
      <w:r w:rsidRPr="007C4B4A">
        <w:rPr>
          <w:sz w:val="24"/>
          <w:szCs w:val="24"/>
          <w:lang w:val="ru-RU"/>
        </w:rPr>
        <w:t>тканей,</w:t>
      </w:r>
      <w:r w:rsidRPr="007C4B4A">
        <w:rPr>
          <w:spacing w:val="-37"/>
          <w:sz w:val="24"/>
          <w:szCs w:val="24"/>
          <w:lang w:val="ru-RU"/>
        </w:rPr>
        <w:t xml:space="preserve"> </w:t>
      </w:r>
      <w:r w:rsidRPr="007C4B4A">
        <w:rPr>
          <w:sz w:val="24"/>
          <w:szCs w:val="24"/>
          <w:lang w:val="ru-RU"/>
        </w:rPr>
        <w:t>групп</w:t>
      </w:r>
      <w:r w:rsidRPr="007C4B4A">
        <w:rPr>
          <w:spacing w:val="-37"/>
          <w:sz w:val="24"/>
          <w:szCs w:val="24"/>
          <w:lang w:val="ru-RU"/>
        </w:rPr>
        <w:t xml:space="preserve"> </w:t>
      </w:r>
      <w:r w:rsidRPr="007C4B4A">
        <w:rPr>
          <w:sz w:val="24"/>
          <w:szCs w:val="24"/>
          <w:lang w:val="ru-RU"/>
        </w:rPr>
        <w:t>тканей,</w:t>
      </w:r>
      <w:r w:rsidRPr="007C4B4A">
        <w:rPr>
          <w:spacing w:val="-37"/>
          <w:sz w:val="24"/>
          <w:szCs w:val="24"/>
          <w:lang w:val="ru-RU"/>
        </w:rPr>
        <w:t xml:space="preserve"> </w:t>
      </w:r>
      <w:r w:rsidRPr="007C4B4A">
        <w:rPr>
          <w:sz w:val="24"/>
          <w:szCs w:val="24"/>
          <w:lang w:val="ru-RU"/>
        </w:rPr>
        <w:t>органы,</w:t>
      </w:r>
      <w:r w:rsidRPr="007C4B4A">
        <w:rPr>
          <w:spacing w:val="-37"/>
          <w:sz w:val="24"/>
          <w:szCs w:val="24"/>
          <w:lang w:val="ru-RU"/>
        </w:rPr>
        <w:t xml:space="preserve"> </w:t>
      </w:r>
      <w:r w:rsidRPr="007C4B4A">
        <w:rPr>
          <w:sz w:val="24"/>
          <w:szCs w:val="24"/>
          <w:lang w:val="ru-RU"/>
        </w:rPr>
        <w:t>системы</w:t>
      </w:r>
      <w:r w:rsidRPr="007C4B4A">
        <w:rPr>
          <w:spacing w:val="-17"/>
          <w:sz w:val="24"/>
          <w:szCs w:val="24"/>
          <w:lang w:val="ru-RU"/>
        </w:rPr>
        <w:t xml:space="preserve"> </w:t>
      </w:r>
      <w:r w:rsidRPr="007C4B4A">
        <w:rPr>
          <w:sz w:val="24"/>
          <w:szCs w:val="24"/>
          <w:lang w:val="ru-RU"/>
        </w:rPr>
        <w:t>органов</w:t>
      </w:r>
      <w:r w:rsidRPr="007C4B4A">
        <w:rPr>
          <w:spacing w:val="-17"/>
          <w:sz w:val="24"/>
          <w:szCs w:val="24"/>
          <w:lang w:val="ru-RU"/>
        </w:rPr>
        <w:t xml:space="preserve"> </w:t>
      </w:r>
      <w:r w:rsidRPr="007C4B4A">
        <w:rPr>
          <w:sz w:val="24"/>
          <w:szCs w:val="24"/>
          <w:lang w:val="ru-RU"/>
        </w:rPr>
        <w:t>человека;</w:t>
      </w:r>
      <w:r w:rsidRPr="007C4B4A">
        <w:rPr>
          <w:spacing w:val="-17"/>
          <w:sz w:val="24"/>
          <w:szCs w:val="24"/>
          <w:lang w:val="ru-RU"/>
        </w:rPr>
        <w:t xml:space="preserve"> </w:t>
      </w:r>
      <w:r w:rsidRPr="007C4B4A">
        <w:rPr>
          <w:sz w:val="24"/>
          <w:szCs w:val="24"/>
          <w:lang w:val="ru-RU"/>
        </w:rPr>
        <w:t>процессы</w:t>
      </w:r>
      <w:r w:rsidRPr="007C4B4A">
        <w:rPr>
          <w:spacing w:val="-17"/>
          <w:sz w:val="24"/>
          <w:szCs w:val="24"/>
          <w:lang w:val="ru-RU"/>
        </w:rPr>
        <w:t xml:space="preserve"> </w:t>
      </w:r>
      <w:r w:rsidRPr="007C4B4A">
        <w:rPr>
          <w:sz w:val="24"/>
          <w:szCs w:val="24"/>
          <w:lang w:val="ru-RU"/>
        </w:rPr>
        <w:t>жизнедеятельности</w:t>
      </w:r>
      <w:r w:rsidRPr="007C4B4A">
        <w:rPr>
          <w:spacing w:val="-17"/>
          <w:sz w:val="24"/>
          <w:szCs w:val="24"/>
          <w:lang w:val="ru-RU"/>
        </w:rPr>
        <w:t xml:space="preserve"> </w:t>
      </w:r>
      <w:r w:rsidRPr="007C4B4A">
        <w:rPr>
          <w:sz w:val="24"/>
          <w:szCs w:val="24"/>
          <w:lang w:val="ru-RU"/>
        </w:rPr>
        <w:t>организма человека, делать выводы на основе</w:t>
      </w:r>
      <w:r w:rsidRPr="007C4B4A">
        <w:rPr>
          <w:spacing w:val="-25"/>
          <w:sz w:val="24"/>
          <w:szCs w:val="24"/>
          <w:lang w:val="ru-RU"/>
        </w:rPr>
        <w:t xml:space="preserve"> </w:t>
      </w:r>
      <w:r w:rsidRPr="007C4B4A">
        <w:rPr>
          <w:sz w:val="24"/>
          <w:szCs w:val="24"/>
          <w:lang w:val="ru-RU"/>
        </w:rPr>
        <w:t>сравнения;</w:t>
      </w:r>
    </w:p>
    <w:p w14:paraId="5FEE98D8"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6"/>
          <w:sz w:val="24"/>
          <w:szCs w:val="24"/>
          <w:lang w:val="ru-RU"/>
        </w:rPr>
        <w:t xml:space="preserve"> </w:t>
      </w:r>
      <w:r w:rsidRPr="007C4B4A">
        <w:rPr>
          <w:sz w:val="24"/>
          <w:szCs w:val="24"/>
          <w:lang w:val="ru-RU"/>
        </w:rPr>
        <w:t>различать</w:t>
      </w:r>
      <w:r w:rsidRPr="007C4B4A">
        <w:rPr>
          <w:spacing w:val="-20"/>
          <w:sz w:val="24"/>
          <w:szCs w:val="24"/>
          <w:lang w:val="ru-RU"/>
        </w:rPr>
        <w:t xml:space="preserve"> </w:t>
      </w:r>
      <w:r w:rsidRPr="007C4B4A">
        <w:rPr>
          <w:sz w:val="24"/>
          <w:szCs w:val="24"/>
          <w:lang w:val="ru-RU"/>
        </w:rPr>
        <w:t>биологически</w:t>
      </w:r>
      <w:r w:rsidRPr="007C4B4A">
        <w:rPr>
          <w:spacing w:val="-20"/>
          <w:sz w:val="24"/>
          <w:szCs w:val="24"/>
          <w:lang w:val="ru-RU"/>
        </w:rPr>
        <w:t xml:space="preserve"> </w:t>
      </w:r>
      <w:r w:rsidRPr="007C4B4A">
        <w:rPr>
          <w:sz w:val="24"/>
          <w:szCs w:val="24"/>
          <w:lang w:val="ru-RU"/>
        </w:rPr>
        <w:t>активные</w:t>
      </w:r>
      <w:r w:rsidRPr="007C4B4A">
        <w:rPr>
          <w:spacing w:val="-20"/>
          <w:sz w:val="24"/>
          <w:szCs w:val="24"/>
          <w:lang w:val="ru-RU"/>
        </w:rPr>
        <w:t xml:space="preserve"> </w:t>
      </w:r>
      <w:r w:rsidRPr="007C4B4A">
        <w:rPr>
          <w:sz w:val="24"/>
          <w:szCs w:val="24"/>
          <w:lang w:val="ru-RU"/>
        </w:rPr>
        <w:t>вещества</w:t>
      </w:r>
      <w:r w:rsidRPr="007C4B4A">
        <w:rPr>
          <w:spacing w:val="-20"/>
          <w:sz w:val="24"/>
          <w:szCs w:val="24"/>
          <w:lang w:val="ru-RU"/>
        </w:rPr>
        <w:t xml:space="preserve"> </w:t>
      </w:r>
      <w:r w:rsidRPr="007C4B4A">
        <w:rPr>
          <w:sz w:val="24"/>
          <w:szCs w:val="24"/>
          <w:lang w:val="ru-RU"/>
        </w:rPr>
        <w:t>(витамины,</w:t>
      </w:r>
      <w:r w:rsidRPr="007C4B4A">
        <w:rPr>
          <w:spacing w:val="-20"/>
          <w:sz w:val="24"/>
          <w:szCs w:val="24"/>
          <w:lang w:val="ru-RU"/>
        </w:rPr>
        <w:t xml:space="preserve"> </w:t>
      </w:r>
      <w:r w:rsidRPr="007C4B4A">
        <w:rPr>
          <w:sz w:val="24"/>
          <w:szCs w:val="24"/>
          <w:lang w:val="ru-RU"/>
        </w:rPr>
        <w:t>ферменты, гормоны), выявлять их роль в процессе обмена веществ и превращения</w:t>
      </w:r>
      <w:r w:rsidRPr="007C4B4A">
        <w:rPr>
          <w:spacing w:val="-7"/>
          <w:sz w:val="24"/>
          <w:szCs w:val="24"/>
          <w:lang w:val="ru-RU"/>
        </w:rPr>
        <w:t xml:space="preserve"> </w:t>
      </w:r>
      <w:r w:rsidRPr="007C4B4A">
        <w:rPr>
          <w:sz w:val="24"/>
          <w:szCs w:val="24"/>
          <w:lang w:val="ru-RU"/>
        </w:rPr>
        <w:t>энергии;</w:t>
      </w:r>
    </w:p>
    <w:p w14:paraId="5F6A7FBE" w14:textId="77777777" w:rsidR="00C6278E" w:rsidRPr="007C4B4A" w:rsidRDefault="00C6278E" w:rsidP="00C339C8">
      <w:pPr>
        <w:ind w:left="567" w:right="-290" w:firstLine="283"/>
        <w:rPr>
          <w:sz w:val="24"/>
          <w:szCs w:val="24"/>
          <w:lang w:val="ru-RU"/>
        </w:rPr>
      </w:pPr>
      <w:r w:rsidRPr="007C4B4A">
        <w:rPr>
          <w:sz w:val="24"/>
          <w:szCs w:val="24"/>
          <w:lang w:val="ru-RU"/>
        </w:rPr>
        <w:t>• характеризовать биологические процессы: обмен веществ и превращение энергии, питание, дыхание, выделение,</w:t>
      </w:r>
      <w:r w:rsidRPr="007C4B4A">
        <w:rPr>
          <w:spacing w:val="-25"/>
          <w:sz w:val="24"/>
          <w:szCs w:val="24"/>
          <w:lang w:val="ru-RU"/>
        </w:rPr>
        <w:t xml:space="preserve"> </w:t>
      </w:r>
      <w:r w:rsidRPr="007C4B4A">
        <w:rPr>
          <w:sz w:val="24"/>
          <w:szCs w:val="24"/>
          <w:lang w:val="ru-RU"/>
        </w:rPr>
        <w:t>транспорт</w:t>
      </w:r>
      <w:r w:rsidRPr="007C4B4A">
        <w:rPr>
          <w:spacing w:val="-13"/>
          <w:sz w:val="24"/>
          <w:szCs w:val="24"/>
          <w:lang w:val="ru-RU"/>
        </w:rPr>
        <w:t xml:space="preserve"> </w:t>
      </w:r>
      <w:r w:rsidRPr="007C4B4A">
        <w:rPr>
          <w:sz w:val="24"/>
          <w:szCs w:val="24"/>
          <w:lang w:val="ru-RU"/>
        </w:rPr>
        <w:t>веществ,</w:t>
      </w:r>
      <w:r w:rsidRPr="007C4B4A">
        <w:rPr>
          <w:spacing w:val="-13"/>
          <w:sz w:val="24"/>
          <w:szCs w:val="24"/>
          <w:lang w:val="ru-RU"/>
        </w:rPr>
        <w:t xml:space="preserve"> </w:t>
      </w:r>
      <w:r w:rsidRPr="007C4B4A">
        <w:rPr>
          <w:sz w:val="24"/>
          <w:szCs w:val="24"/>
          <w:lang w:val="ru-RU"/>
        </w:rPr>
        <w:t>движение,</w:t>
      </w:r>
      <w:r w:rsidRPr="007C4B4A">
        <w:rPr>
          <w:spacing w:val="-13"/>
          <w:sz w:val="24"/>
          <w:szCs w:val="24"/>
          <w:lang w:val="ru-RU"/>
        </w:rPr>
        <w:t xml:space="preserve"> </w:t>
      </w:r>
      <w:r w:rsidRPr="007C4B4A">
        <w:rPr>
          <w:sz w:val="24"/>
          <w:szCs w:val="24"/>
          <w:lang w:val="ru-RU"/>
        </w:rPr>
        <w:t>рост,</w:t>
      </w:r>
      <w:r w:rsidRPr="007C4B4A">
        <w:rPr>
          <w:spacing w:val="-13"/>
          <w:sz w:val="24"/>
          <w:szCs w:val="24"/>
          <w:lang w:val="ru-RU"/>
        </w:rPr>
        <w:t xml:space="preserve"> </w:t>
      </w:r>
      <w:r w:rsidRPr="007C4B4A">
        <w:rPr>
          <w:sz w:val="24"/>
          <w:szCs w:val="24"/>
          <w:lang w:val="ru-RU"/>
        </w:rPr>
        <w:t>регуляция</w:t>
      </w:r>
      <w:r w:rsidRPr="007C4B4A">
        <w:rPr>
          <w:spacing w:val="-13"/>
          <w:sz w:val="24"/>
          <w:szCs w:val="24"/>
          <w:lang w:val="ru-RU"/>
        </w:rPr>
        <w:t xml:space="preserve"> </w:t>
      </w:r>
      <w:r w:rsidRPr="007C4B4A">
        <w:rPr>
          <w:sz w:val="24"/>
          <w:szCs w:val="24"/>
          <w:lang w:val="ru-RU"/>
        </w:rPr>
        <w:t>функций,</w:t>
      </w:r>
      <w:r w:rsidRPr="007C4B4A">
        <w:rPr>
          <w:spacing w:val="-13"/>
          <w:sz w:val="24"/>
          <w:szCs w:val="24"/>
          <w:lang w:val="ru-RU"/>
        </w:rPr>
        <w:t xml:space="preserve"> </w:t>
      </w:r>
      <w:r w:rsidRPr="007C4B4A">
        <w:rPr>
          <w:sz w:val="24"/>
          <w:szCs w:val="24"/>
          <w:lang w:val="ru-RU"/>
        </w:rPr>
        <w:t>иммунитет, поведение, развитие, размножение</w:t>
      </w:r>
      <w:r w:rsidRPr="007C4B4A">
        <w:rPr>
          <w:spacing w:val="-13"/>
          <w:sz w:val="24"/>
          <w:szCs w:val="24"/>
          <w:lang w:val="ru-RU"/>
        </w:rPr>
        <w:t xml:space="preserve"> </w:t>
      </w:r>
      <w:r w:rsidRPr="007C4B4A">
        <w:rPr>
          <w:sz w:val="24"/>
          <w:szCs w:val="24"/>
          <w:lang w:val="ru-RU"/>
        </w:rPr>
        <w:t>человека;</w:t>
      </w:r>
    </w:p>
    <w:p w14:paraId="13B37DBC"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выявлять причинно-следственные связи между строением клеток, органов, систем органов организма человека и их функциями;</w:t>
      </w:r>
      <w:r w:rsidRPr="007C4B4A">
        <w:rPr>
          <w:spacing w:val="-39"/>
          <w:sz w:val="24"/>
          <w:szCs w:val="24"/>
          <w:lang w:val="ru-RU"/>
        </w:rPr>
        <w:t xml:space="preserve"> </w:t>
      </w:r>
      <w:r w:rsidRPr="007C4B4A">
        <w:rPr>
          <w:sz w:val="24"/>
          <w:szCs w:val="24"/>
          <w:lang w:val="ru-RU"/>
        </w:rPr>
        <w:t>между</w:t>
      </w:r>
      <w:r w:rsidRPr="007C4B4A">
        <w:rPr>
          <w:spacing w:val="-39"/>
          <w:sz w:val="24"/>
          <w:szCs w:val="24"/>
          <w:lang w:val="ru-RU"/>
        </w:rPr>
        <w:t xml:space="preserve"> </w:t>
      </w:r>
      <w:r w:rsidRPr="007C4B4A">
        <w:rPr>
          <w:sz w:val="24"/>
          <w:szCs w:val="24"/>
          <w:lang w:val="ru-RU"/>
        </w:rPr>
        <w:t>строением,</w:t>
      </w:r>
      <w:r w:rsidRPr="007C4B4A">
        <w:rPr>
          <w:spacing w:val="-39"/>
          <w:sz w:val="24"/>
          <w:szCs w:val="24"/>
          <w:lang w:val="ru-RU"/>
        </w:rPr>
        <w:t xml:space="preserve"> </w:t>
      </w:r>
      <w:r w:rsidRPr="007C4B4A">
        <w:rPr>
          <w:sz w:val="24"/>
          <w:szCs w:val="24"/>
          <w:lang w:val="ru-RU"/>
        </w:rPr>
        <w:t>жизнедеятельностью</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средой обитания</w:t>
      </w:r>
      <w:r w:rsidRPr="007C4B4A">
        <w:rPr>
          <w:spacing w:val="-14"/>
          <w:sz w:val="24"/>
          <w:szCs w:val="24"/>
          <w:lang w:val="ru-RU"/>
        </w:rPr>
        <w:t xml:space="preserve"> </w:t>
      </w:r>
      <w:r w:rsidRPr="007C4B4A">
        <w:rPr>
          <w:sz w:val="24"/>
          <w:szCs w:val="24"/>
          <w:lang w:val="ru-RU"/>
        </w:rPr>
        <w:t>человека;</w:t>
      </w:r>
    </w:p>
    <w:p w14:paraId="67EB4360"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применять</w:t>
      </w:r>
      <w:r w:rsidRPr="007C4B4A">
        <w:rPr>
          <w:spacing w:val="-33"/>
          <w:sz w:val="24"/>
          <w:szCs w:val="24"/>
          <w:lang w:val="ru-RU"/>
        </w:rPr>
        <w:t xml:space="preserve"> </w:t>
      </w:r>
      <w:r w:rsidRPr="007C4B4A">
        <w:rPr>
          <w:sz w:val="24"/>
          <w:szCs w:val="24"/>
          <w:lang w:val="ru-RU"/>
        </w:rPr>
        <w:t>биологические</w:t>
      </w:r>
      <w:r w:rsidRPr="007C4B4A">
        <w:rPr>
          <w:spacing w:val="-33"/>
          <w:sz w:val="24"/>
          <w:szCs w:val="24"/>
          <w:lang w:val="ru-RU"/>
        </w:rPr>
        <w:t xml:space="preserve"> </w:t>
      </w:r>
      <w:r w:rsidRPr="007C4B4A">
        <w:rPr>
          <w:sz w:val="24"/>
          <w:szCs w:val="24"/>
          <w:lang w:val="ru-RU"/>
        </w:rPr>
        <w:t>модели</w:t>
      </w:r>
      <w:r w:rsidRPr="007C4B4A">
        <w:rPr>
          <w:spacing w:val="-33"/>
          <w:sz w:val="24"/>
          <w:szCs w:val="24"/>
          <w:lang w:val="ru-RU"/>
        </w:rPr>
        <w:t xml:space="preserve"> </w:t>
      </w:r>
      <w:r w:rsidRPr="007C4B4A">
        <w:rPr>
          <w:sz w:val="24"/>
          <w:szCs w:val="24"/>
          <w:lang w:val="ru-RU"/>
        </w:rPr>
        <w:t>для</w:t>
      </w:r>
      <w:r w:rsidRPr="007C4B4A">
        <w:rPr>
          <w:spacing w:val="-33"/>
          <w:sz w:val="24"/>
          <w:szCs w:val="24"/>
          <w:lang w:val="ru-RU"/>
        </w:rPr>
        <w:t xml:space="preserve"> </w:t>
      </w:r>
      <w:r w:rsidRPr="007C4B4A">
        <w:rPr>
          <w:sz w:val="24"/>
          <w:szCs w:val="24"/>
          <w:lang w:val="ru-RU"/>
        </w:rPr>
        <w:t>выявления</w:t>
      </w:r>
      <w:r w:rsidRPr="007C4B4A">
        <w:rPr>
          <w:spacing w:val="-33"/>
          <w:sz w:val="24"/>
          <w:szCs w:val="24"/>
          <w:lang w:val="ru-RU"/>
        </w:rPr>
        <w:t xml:space="preserve"> </w:t>
      </w:r>
      <w:r w:rsidRPr="007C4B4A">
        <w:rPr>
          <w:sz w:val="24"/>
          <w:szCs w:val="24"/>
          <w:lang w:val="ru-RU"/>
        </w:rPr>
        <w:t>особенностей</w:t>
      </w:r>
      <w:r w:rsidRPr="007C4B4A">
        <w:rPr>
          <w:spacing w:val="-32"/>
          <w:sz w:val="24"/>
          <w:szCs w:val="24"/>
          <w:lang w:val="ru-RU"/>
        </w:rPr>
        <w:t xml:space="preserve"> </w:t>
      </w:r>
      <w:r w:rsidRPr="007C4B4A">
        <w:rPr>
          <w:sz w:val="24"/>
          <w:szCs w:val="24"/>
          <w:lang w:val="ru-RU"/>
        </w:rPr>
        <w:t>строения</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функционирования</w:t>
      </w:r>
      <w:r w:rsidRPr="007C4B4A">
        <w:rPr>
          <w:spacing w:val="-32"/>
          <w:sz w:val="24"/>
          <w:szCs w:val="24"/>
          <w:lang w:val="ru-RU"/>
        </w:rPr>
        <w:t xml:space="preserve"> </w:t>
      </w:r>
      <w:r w:rsidRPr="007C4B4A">
        <w:rPr>
          <w:sz w:val="24"/>
          <w:szCs w:val="24"/>
          <w:lang w:val="ru-RU"/>
        </w:rPr>
        <w:t>органов</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систем</w:t>
      </w:r>
      <w:r w:rsidRPr="007C4B4A">
        <w:rPr>
          <w:spacing w:val="-32"/>
          <w:sz w:val="24"/>
          <w:szCs w:val="24"/>
          <w:lang w:val="ru-RU"/>
        </w:rPr>
        <w:t xml:space="preserve"> </w:t>
      </w:r>
      <w:r w:rsidRPr="007C4B4A">
        <w:rPr>
          <w:sz w:val="24"/>
          <w:szCs w:val="24"/>
          <w:lang w:val="ru-RU"/>
        </w:rPr>
        <w:t>органов человека;</w:t>
      </w:r>
    </w:p>
    <w:p w14:paraId="4784AEEA"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9"/>
          <w:sz w:val="24"/>
          <w:szCs w:val="24"/>
          <w:lang w:val="ru-RU"/>
        </w:rPr>
        <w:t xml:space="preserve"> </w:t>
      </w:r>
      <w:r w:rsidRPr="007C4B4A">
        <w:rPr>
          <w:sz w:val="24"/>
          <w:szCs w:val="24"/>
          <w:lang w:val="ru-RU"/>
        </w:rPr>
        <w:t>объяснять</w:t>
      </w:r>
      <w:r w:rsidRPr="007C4B4A">
        <w:rPr>
          <w:spacing w:val="-34"/>
          <w:sz w:val="24"/>
          <w:szCs w:val="24"/>
          <w:lang w:val="ru-RU"/>
        </w:rPr>
        <w:t xml:space="preserve"> </w:t>
      </w:r>
      <w:r w:rsidRPr="007C4B4A">
        <w:rPr>
          <w:sz w:val="24"/>
          <w:szCs w:val="24"/>
          <w:lang w:val="ru-RU"/>
        </w:rPr>
        <w:t>нейрогуморальную</w:t>
      </w:r>
      <w:r w:rsidRPr="007C4B4A">
        <w:rPr>
          <w:spacing w:val="-34"/>
          <w:sz w:val="24"/>
          <w:szCs w:val="24"/>
          <w:lang w:val="ru-RU"/>
        </w:rPr>
        <w:t xml:space="preserve"> </w:t>
      </w:r>
      <w:r w:rsidRPr="007C4B4A">
        <w:rPr>
          <w:sz w:val="24"/>
          <w:szCs w:val="24"/>
          <w:lang w:val="ru-RU"/>
        </w:rPr>
        <w:t>регуляцию</w:t>
      </w:r>
      <w:r w:rsidRPr="007C4B4A">
        <w:rPr>
          <w:spacing w:val="-34"/>
          <w:sz w:val="24"/>
          <w:szCs w:val="24"/>
          <w:lang w:val="ru-RU"/>
        </w:rPr>
        <w:t xml:space="preserve"> </w:t>
      </w:r>
      <w:r w:rsidRPr="007C4B4A">
        <w:rPr>
          <w:sz w:val="24"/>
          <w:szCs w:val="24"/>
          <w:lang w:val="ru-RU"/>
        </w:rPr>
        <w:t>процессов</w:t>
      </w:r>
      <w:r w:rsidRPr="007C4B4A">
        <w:rPr>
          <w:spacing w:val="-34"/>
          <w:sz w:val="24"/>
          <w:szCs w:val="24"/>
          <w:lang w:val="ru-RU"/>
        </w:rPr>
        <w:t xml:space="preserve"> </w:t>
      </w:r>
      <w:r w:rsidRPr="007C4B4A">
        <w:rPr>
          <w:sz w:val="24"/>
          <w:szCs w:val="24"/>
          <w:lang w:val="ru-RU"/>
        </w:rPr>
        <w:t>жизнедеятельности организма</w:t>
      </w:r>
      <w:r w:rsidRPr="007C4B4A">
        <w:rPr>
          <w:spacing w:val="-24"/>
          <w:sz w:val="24"/>
          <w:szCs w:val="24"/>
          <w:lang w:val="ru-RU"/>
        </w:rPr>
        <w:t xml:space="preserve"> </w:t>
      </w:r>
      <w:r w:rsidRPr="007C4B4A">
        <w:rPr>
          <w:sz w:val="24"/>
          <w:szCs w:val="24"/>
          <w:lang w:val="ru-RU"/>
        </w:rPr>
        <w:t>человека;</w:t>
      </w:r>
    </w:p>
    <w:p w14:paraId="48371635" w14:textId="77777777" w:rsidR="00C6278E" w:rsidRPr="007C4B4A" w:rsidRDefault="00C6278E" w:rsidP="00C339C8">
      <w:pPr>
        <w:ind w:left="567" w:right="-290" w:firstLine="283"/>
        <w:rPr>
          <w:sz w:val="24"/>
          <w:szCs w:val="24"/>
          <w:lang w:val="ru-RU"/>
        </w:rPr>
      </w:pPr>
      <w:r w:rsidRPr="007C4B4A">
        <w:rPr>
          <w:sz w:val="24"/>
          <w:szCs w:val="24"/>
          <w:lang w:val="ru-RU"/>
        </w:rPr>
        <w:t>• характеризовать и сравнивать безусловные и условные</w:t>
      </w:r>
      <w:r w:rsidRPr="007C4B4A">
        <w:rPr>
          <w:spacing w:val="-35"/>
          <w:sz w:val="24"/>
          <w:szCs w:val="24"/>
          <w:lang w:val="ru-RU"/>
        </w:rPr>
        <w:t xml:space="preserve"> </w:t>
      </w:r>
      <w:r w:rsidRPr="007C4B4A">
        <w:rPr>
          <w:sz w:val="24"/>
          <w:szCs w:val="24"/>
          <w:lang w:val="ru-RU"/>
        </w:rPr>
        <w:t>рефлексы;</w:t>
      </w:r>
      <w:r w:rsidRPr="007C4B4A">
        <w:rPr>
          <w:spacing w:val="-42"/>
          <w:sz w:val="24"/>
          <w:szCs w:val="24"/>
          <w:lang w:val="ru-RU"/>
        </w:rPr>
        <w:t xml:space="preserve"> </w:t>
      </w:r>
      <w:r w:rsidRPr="007C4B4A">
        <w:rPr>
          <w:sz w:val="24"/>
          <w:szCs w:val="24"/>
          <w:lang w:val="ru-RU"/>
        </w:rPr>
        <w:t>наследственные</w:t>
      </w:r>
      <w:r w:rsidRPr="007C4B4A">
        <w:rPr>
          <w:spacing w:val="-42"/>
          <w:sz w:val="24"/>
          <w:szCs w:val="24"/>
          <w:lang w:val="ru-RU"/>
        </w:rPr>
        <w:t xml:space="preserve"> </w:t>
      </w:r>
      <w:r w:rsidRPr="007C4B4A">
        <w:rPr>
          <w:sz w:val="24"/>
          <w:szCs w:val="24"/>
          <w:lang w:val="ru-RU"/>
        </w:rPr>
        <w:t>и</w:t>
      </w:r>
      <w:r w:rsidRPr="007C4B4A">
        <w:rPr>
          <w:spacing w:val="-42"/>
          <w:sz w:val="24"/>
          <w:szCs w:val="24"/>
          <w:lang w:val="ru-RU"/>
        </w:rPr>
        <w:t xml:space="preserve"> </w:t>
      </w:r>
      <w:r w:rsidRPr="007C4B4A">
        <w:rPr>
          <w:sz w:val="24"/>
          <w:szCs w:val="24"/>
          <w:lang w:val="ru-RU"/>
        </w:rPr>
        <w:t>ненаследственные</w:t>
      </w:r>
      <w:r w:rsidRPr="007C4B4A">
        <w:rPr>
          <w:spacing w:val="-42"/>
          <w:sz w:val="24"/>
          <w:szCs w:val="24"/>
          <w:lang w:val="ru-RU"/>
        </w:rPr>
        <w:t xml:space="preserve"> </w:t>
      </w:r>
      <w:r w:rsidRPr="007C4B4A">
        <w:rPr>
          <w:sz w:val="24"/>
          <w:szCs w:val="24"/>
          <w:lang w:val="ru-RU"/>
        </w:rPr>
        <w:t>программы</w:t>
      </w:r>
      <w:r w:rsidRPr="007C4B4A">
        <w:rPr>
          <w:spacing w:val="-42"/>
          <w:sz w:val="24"/>
          <w:szCs w:val="24"/>
          <w:lang w:val="ru-RU"/>
        </w:rPr>
        <w:t xml:space="preserve"> </w:t>
      </w:r>
      <w:r w:rsidRPr="007C4B4A">
        <w:rPr>
          <w:sz w:val="24"/>
          <w:szCs w:val="24"/>
          <w:lang w:val="ru-RU"/>
        </w:rPr>
        <w:t>поведения;</w:t>
      </w:r>
      <w:r w:rsidRPr="007C4B4A">
        <w:rPr>
          <w:spacing w:val="-24"/>
          <w:sz w:val="24"/>
          <w:szCs w:val="24"/>
          <w:lang w:val="ru-RU"/>
        </w:rPr>
        <w:t xml:space="preserve"> </w:t>
      </w:r>
      <w:r w:rsidRPr="007C4B4A">
        <w:rPr>
          <w:sz w:val="24"/>
          <w:szCs w:val="24"/>
          <w:lang w:val="ru-RU"/>
        </w:rPr>
        <w:t>особенности</w:t>
      </w:r>
      <w:r w:rsidRPr="007C4B4A">
        <w:rPr>
          <w:spacing w:val="-24"/>
          <w:sz w:val="24"/>
          <w:szCs w:val="24"/>
          <w:lang w:val="ru-RU"/>
        </w:rPr>
        <w:t xml:space="preserve"> </w:t>
      </w:r>
      <w:r w:rsidRPr="007C4B4A">
        <w:rPr>
          <w:sz w:val="24"/>
          <w:szCs w:val="24"/>
          <w:lang w:val="ru-RU"/>
        </w:rPr>
        <w:t>высшей</w:t>
      </w:r>
      <w:r w:rsidRPr="007C4B4A">
        <w:rPr>
          <w:spacing w:val="-24"/>
          <w:sz w:val="24"/>
          <w:szCs w:val="24"/>
          <w:lang w:val="ru-RU"/>
        </w:rPr>
        <w:t xml:space="preserve"> </w:t>
      </w:r>
      <w:r w:rsidRPr="007C4B4A">
        <w:rPr>
          <w:sz w:val="24"/>
          <w:szCs w:val="24"/>
          <w:lang w:val="ru-RU"/>
        </w:rPr>
        <w:t>нервной</w:t>
      </w:r>
      <w:r w:rsidRPr="007C4B4A">
        <w:rPr>
          <w:spacing w:val="-24"/>
          <w:sz w:val="24"/>
          <w:szCs w:val="24"/>
          <w:lang w:val="ru-RU"/>
        </w:rPr>
        <w:t xml:space="preserve"> </w:t>
      </w:r>
      <w:r w:rsidRPr="007C4B4A">
        <w:rPr>
          <w:sz w:val="24"/>
          <w:szCs w:val="24"/>
          <w:lang w:val="ru-RU"/>
        </w:rPr>
        <w:t>деятельности</w:t>
      </w:r>
      <w:r w:rsidRPr="007C4B4A">
        <w:rPr>
          <w:spacing w:val="-24"/>
          <w:sz w:val="24"/>
          <w:szCs w:val="24"/>
          <w:lang w:val="ru-RU"/>
        </w:rPr>
        <w:t xml:space="preserve"> </w:t>
      </w:r>
      <w:r w:rsidRPr="007C4B4A">
        <w:rPr>
          <w:sz w:val="24"/>
          <w:szCs w:val="24"/>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7C4B4A">
        <w:rPr>
          <w:spacing w:val="-33"/>
          <w:sz w:val="24"/>
          <w:szCs w:val="24"/>
          <w:lang w:val="ru-RU"/>
        </w:rPr>
        <w:t xml:space="preserve"> </w:t>
      </w:r>
      <w:r w:rsidRPr="007C4B4A">
        <w:rPr>
          <w:sz w:val="24"/>
          <w:szCs w:val="24"/>
          <w:lang w:val="ru-RU"/>
        </w:rPr>
        <w:t>приспособительных</w:t>
      </w:r>
      <w:r w:rsidRPr="007C4B4A">
        <w:rPr>
          <w:spacing w:val="-26"/>
          <w:sz w:val="24"/>
          <w:szCs w:val="24"/>
          <w:lang w:val="ru-RU"/>
        </w:rPr>
        <w:t xml:space="preserve"> </w:t>
      </w:r>
      <w:r w:rsidRPr="007C4B4A">
        <w:rPr>
          <w:sz w:val="24"/>
          <w:szCs w:val="24"/>
          <w:lang w:val="ru-RU"/>
        </w:rPr>
        <w:t>результатов;</w:t>
      </w:r>
    </w:p>
    <w:p w14:paraId="045BC8DF" w14:textId="77777777" w:rsidR="00C6278E" w:rsidRPr="007C4B4A" w:rsidRDefault="00C6278E" w:rsidP="00C339C8">
      <w:pPr>
        <w:ind w:left="567" w:right="-290" w:firstLine="283"/>
        <w:rPr>
          <w:sz w:val="24"/>
          <w:szCs w:val="24"/>
          <w:lang w:val="ru-RU"/>
        </w:rPr>
      </w:pPr>
      <w:r w:rsidRPr="007C4B4A">
        <w:rPr>
          <w:sz w:val="24"/>
          <w:szCs w:val="24"/>
          <w:lang w:val="ru-RU"/>
        </w:rPr>
        <w:t>• различать наследственные и ненаследственные (инфекционные, неинфекционные) заболевания человека; объяснять значение</w:t>
      </w:r>
      <w:r w:rsidRPr="007C4B4A">
        <w:rPr>
          <w:spacing w:val="-15"/>
          <w:sz w:val="24"/>
          <w:szCs w:val="24"/>
          <w:lang w:val="ru-RU"/>
        </w:rPr>
        <w:t xml:space="preserve"> </w:t>
      </w:r>
      <w:r w:rsidRPr="007C4B4A">
        <w:rPr>
          <w:sz w:val="24"/>
          <w:szCs w:val="24"/>
          <w:lang w:val="ru-RU"/>
        </w:rPr>
        <w:t>мер</w:t>
      </w:r>
      <w:r w:rsidRPr="007C4B4A">
        <w:rPr>
          <w:spacing w:val="-15"/>
          <w:sz w:val="24"/>
          <w:szCs w:val="24"/>
          <w:lang w:val="ru-RU"/>
        </w:rPr>
        <w:t xml:space="preserve"> </w:t>
      </w:r>
      <w:r w:rsidRPr="007C4B4A">
        <w:rPr>
          <w:sz w:val="24"/>
          <w:szCs w:val="24"/>
          <w:lang w:val="ru-RU"/>
        </w:rPr>
        <w:t>профилактики</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предупреждении</w:t>
      </w:r>
      <w:r w:rsidRPr="007C4B4A">
        <w:rPr>
          <w:spacing w:val="-15"/>
          <w:sz w:val="24"/>
          <w:szCs w:val="24"/>
          <w:lang w:val="ru-RU"/>
        </w:rPr>
        <w:t xml:space="preserve"> </w:t>
      </w:r>
      <w:r w:rsidRPr="007C4B4A">
        <w:rPr>
          <w:sz w:val="24"/>
          <w:szCs w:val="24"/>
          <w:lang w:val="ru-RU"/>
        </w:rPr>
        <w:t>заболеваний человека;</w:t>
      </w:r>
    </w:p>
    <w:p w14:paraId="5035CFC7" w14:textId="77777777" w:rsidR="00C6278E" w:rsidRPr="007C4B4A" w:rsidRDefault="00C6278E" w:rsidP="00C339C8">
      <w:pPr>
        <w:ind w:left="567" w:right="-290" w:firstLine="283"/>
        <w:rPr>
          <w:sz w:val="24"/>
          <w:szCs w:val="24"/>
          <w:lang w:val="ru-RU"/>
        </w:rPr>
      </w:pPr>
      <w:r w:rsidRPr="007C4B4A">
        <w:rPr>
          <w:sz w:val="24"/>
          <w:szCs w:val="24"/>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временными</w:t>
      </w:r>
      <w:r w:rsidRPr="007C4B4A">
        <w:rPr>
          <w:spacing w:val="-31"/>
          <w:sz w:val="24"/>
          <w:szCs w:val="24"/>
          <w:lang w:val="ru-RU"/>
        </w:rPr>
        <w:t xml:space="preserve"> </w:t>
      </w:r>
      <w:r w:rsidRPr="007C4B4A">
        <w:rPr>
          <w:sz w:val="24"/>
          <w:szCs w:val="24"/>
          <w:lang w:val="ru-RU"/>
        </w:rPr>
        <w:t>микропрепаратами,</w:t>
      </w:r>
      <w:r w:rsidRPr="007C4B4A">
        <w:rPr>
          <w:spacing w:val="-31"/>
          <w:sz w:val="24"/>
          <w:szCs w:val="24"/>
          <w:lang w:val="ru-RU"/>
        </w:rPr>
        <w:t xml:space="preserve"> </w:t>
      </w:r>
      <w:r w:rsidRPr="007C4B4A">
        <w:rPr>
          <w:sz w:val="24"/>
          <w:szCs w:val="24"/>
          <w:lang w:val="ru-RU"/>
        </w:rPr>
        <w:t>исследовательские работы с использованием приборов и инструментов</w:t>
      </w:r>
      <w:r w:rsidRPr="007C4B4A">
        <w:rPr>
          <w:spacing w:val="-30"/>
          <w:sz w:val="24"/>
          <w:szCs w:val="24"/>
          <w:lang w:val="ru-RU"/>
        </w:rPr>
        <w:t xml:space="preserve"> </w:t>
      </w:r>
      <w:r w:rsidRPr="007C4B4A">
        <w:rPr>
          <w:sz w:val="24"/>
          <w:szCs w:val="24"/>
          <w:lang w:val="ru-RU"/>
        </w:rPr>
        <w:t>цифровой лаборатории;</w:t>
      </w:r>
    </w:p>
    <w:p w14:paraId="3B70EB0C" w14:textId="77777777" w:rsidR="00C6278E" w:rsidRPr="007C4B4A" w:rsidRDefault="00C6278E" w:rsidP="00C339C8">
      <w:pPr>
        <w:ind w:left="567" w:right="-290" w:firstLine="283"/>
        <w:rPr>
          <w:sz w:val="24"/>
          <w:szCs w:val="24"/>
          <w:lang w:val="ru-RU"/>
        </w:rPr>
      </w:pPr>
      <w:r w:rsidRPr="007C4B4A">
        <w:rPr>
          <w:sz w:val="24"/>
          <w:szCs w:val="24"/>
          <w:lang w:val="ru-RU"/>
        </w:rPr>
        <w:t>• решать качественные и количественные задачи, используя основные</w:t>
      </w:r>
      <w:r w:rsidRPr="007C4B4A">
        <w:rPr>
          <w:spacing w:val="-14"/>
          <w:sz w:val="24"/>
          <w:szCs w:val="24"/>
          <w:lang w:val="ru-RU"/>
        </w:rPr>
        <w:t xml:space="preserve"> </w:t>
      </w:r>
      <w:r w:rsidRPr="007C4B4A">
        <w:rPr>
          <w:sz w:val="24"/>
          <w:szCs w:val="24"/>
          <w:lang w:val="ru-RU"/>
        </w:rPr>
        <w:t>показатели</w:t>
      </w:r>
      <w:r w:rsidRPr="007C4B4A">
        <w:rPr>
          <w:spacing w:val="-14"/>
          <w:sz w:val="24"/>
          <w:szCs w:val="24"/>
          <w:lang w:val="ru-RU"/>
        </w:rPr>
        <w:t xml:space="preserve"> </w:t>
      </w:r>
      <w:r w:rsidRPr="007C4B4A">
        <w:rPr>
          <w:sz w:val="24"/>
          <w:szCs w:val="24"/>
          <w:lang w:val="ru-RU"/>
        </w:rPr>
        <w:t>здоровья</w:t>
      </w:r>
      <w:r w:rsidRPr="007C4B4A">
        <w:rPr>
          <w:spacing w:val="-14"/>
          <w:sz w:val="24"/>
          <w:szCs w:val="24"/>
          <w:lang w:val="ru-RU"/>
        </w:rPr>
        <w:t xml:space="preserve"> </w:t>
      </w:r>
      <w:r w:rsidRPr="007C4B4A">
        <w:rPr>
          <w:sz w:val="24"/>
          <w:szCs w:val="24"/>
          <w:lang w:val="ru-RU"/>
        </w:rPr>
        <w:t>человека,</w:t>
      </w:r>
      <w:r w:rsidRPr="007C4B4A">
        <w:rPr>
          <w:spacing w:val="-14"/>
          <w:sz w:val="24"/>
          <w:szCs w:val="24"/>
          <w:lang w:val="ru-RU"/>
        </w:rPr>
        <w:t xml:space="preserve"> </w:t>
      </w:r>
      <w:r w:rsidRPr="007C4B4A">
        <w:rPr>
          <w:sz w:val="24"/>
          <w:szCs w:val="24"/>
          <w:lang w:val="ru-RU"/>
        </w:rPr>
        <w:t>проводить</w:t>
      </w:r>
      <w:r w:rsidRPr="007C4B4A">
        <w:rPr>
          <w:spacing w:val="-14"/>
          <w:sz w:val="24"/>
          <w:szCs w:val="24"/>
          <w:lang w:val="ru-RU"/>
        </w:rPr>
        <w:t xml:space="preserve"> </w:t>
      </w:r>
      <w:r w:rsidRPr="007C4B4A">
        <w:rPr>
          <w:sz w:val="24"/>
          <w:szCs w:val="24"/>
          <w:lang w:val="ru-RU"/>
        </w:rPr>
        <w:t>расчёты и оценивать полученные</w:t>
      </w:r>
      <w:r w:rsidRPr="007C4B4A">
        <w:rPr>
          <w:spacing w:val="-23"/>
          <w:sz w:val="24"/>
          <w:szCs w:val="24"/>
          <w:lang w:val="ru-RU"/>
        </w:rPr>
        <w:t xml:space="preserve"> </w:t>
      </w:r>
      <w:r w:rsidRPr="007C4B4A">
        <w:rPr>
          <w:sz w:val="24"/>
          <w:szCs w:val="24"/>
          <w:lang w:val="ru-RU"/>
        </w:rPr>
        <w:t>значения;</w:t>
      </w:r>
    </w:p>
    <w:p w14:paraId="75F5F875" w14:textId="77777777" w:rsidR="00C6278E" w:rsidRPr="007C4B4A" w:rsidRDefault="00C6278E" w:rsidP="00C339C8">
      <w:pPr>
        <w:ind w:left="567" w:right="-290" w:firstLine="283"/>
        <w:rPr>
          <w:sz w:val="24"/>
          <w:szCs w:val="24"/>
          <w:lang w:val="ru-RU"/>
        </w:rPr>
      </w:pPr>
      <w:r w:rsidRPr="007C4B4A">
        <w:rPr>
          <w:sz w:val="24"/>
          <w:szCs w:val="24"/>
          <w:lang w:val="ru-RU"/>
        </w:rPr>
        <w:t>• называть и аргументировать основные принципы</w:t>
      </w:r>
      <w:r w:rsidRPr="007C4B4A">
        <w:rPr>
          <w:spacing w:val="-18"/>
          <w:sz w:val="24"/>
          <w:szCs w:val="24"/>
          <w:lang w:val="ru-RU"/>
        </w:rPr>
        <w:t xml:space="preserve"> </w:t>
      </w:r>
      <w:r w:rsidRPr="007C4B4A">
        <w:rPr>
          <w:sz w:val="24"/>
          <w:szCs w:val="24"/>
          <w:lang w:val="ru-RU"/>
        </w:rPr>
        <w:t>здорового образа жизни, методы защиты и укрепления здоровья человека:</w:t>
      </w:r>
      <w:r w:rsidRPr="007C4B4A">
        <w:rPr>
          <w:spacing w:val="-29"/>
          <w:sz w:val="24"/>
          <w:szCs w:val="24"/>
          <w:lang w:val="ru-RU"/>
        </w:rPr>
        <w:t xml:space="preserve"> </w:t>
      </w:r>
      <w:r w:rsidRPr="007C4B4A">
        <w:rPr>
          <w:sz w:val="24"/>
          <w:szCs w:val="24"/>
          <w:lang w:val="ru-RU"/>
        </w:rPr>
        <w:t>сбалансированное</w:t>
      </w:r>
      <w:r w:rsidRPr="007C4B4A">
        <w:rPr>
          <w:spacing w:val="-29"/>
          <w:sz w:val="24"/>
          <w:szCs w:val="24"/>
          <w:lang w:val="ru-RU"/>
        </w:rPr>
        <w:t xml:space="preserve"> </w:t>
      </w:r>
      <w:r w:rsidRPr="007C4B4A">
        <w:rPr>
          <w:sz w:val="24"/>
          <w:szCs w:val="24"/>
          <w:lang w:val="ru-RU"/>
        </w:rPr>
        <w:t>питание,</w:t>
      </w:r>
      <w:r w:rsidRPr="007C4B4A">
        <w:rPr>
          <w:spacing w:val="-29"/>
          <w:sz w:val="24"/>
          <w:szCs w:val="24"/>
          <w:lang w:val="ru-RU"/>
        </w:rPr>
        <w:t xml:space="preserve"> </w:t>
      </w:r>
      <w:r w:rsidRPr="007C4B4A">
        <w:rPr>
          <w:sz w:val="24"/>
          <w:szCs w:val="24"/>
          <w:lang w:val="ru-RU"/>
        </w:rPr>
        <w:t>соблюдение</w:t>
      </w:r>
      <w:r w:rsidRPr="007C4B4A">
        <w:rPr>
          <w:spacing w:val="-29"/>
          <w:sz w:val="24"/>
          <w:szCs w:val="24"/>
          <w:lang w:val="ru-RU"/>
        </w:rPr>
        <w:t xml:space="preserve"> </w:t>
      </w:r>
      <w:r w:rsidRPr="007C4B4A">
        <w:rPr>
          <w:sz w:val="24"/>
          <w:szCs w:val="24"/>
          <w:lang w:val="ru-RU"/>
        </w:rPr>
        <w:t>правил</w:t>
      </w:r>
      <w:r w:rsidRPr="007C4B4A">
        <w:rPr>
          <w:spacing w:val="-29"/>
          <w:sz w:val="24"/>
          <w:szCs w:val="24"/>
          <w:lang w:val="ru-RU"/>
        </w:rPr>
        <w:t xml:space="preserve"> </w:t>
      </w:r>
      <w:r w:rsidRPr="007C4B4A">
        <w:rPr>
          <w:sz w:val="24"/>
          <w:szCs w:val="24"/>
          <w:lang w:val="ru-RU"/>
        </w:rPr>
        <w:t>личной гигиены,</w:t>
      </w:r>
      <w:r w:rsidRPr="007C4B4A">
        <w:rPr>
          <w:spacing w:val="-24"/>
          <w:sz w:val="24"/>
          <w:szCs w:val="24"/>
          <w:lang w:val="ru-RU"/>
        </w:rPr>
        <w:t xml:space="preserve"> </w:t>
      </w:r>
      <w:r w:rsidRPr="007C4B4A">
        <w:rPr>
          <w:sz w:val="24"/>
          <w:szCs w:val="24"/>
          <w:lang w:val="ru-RU"/>
        </w:rPr>
        <w:t>занятия</w:t>
      </w:r>
      <w:r w:rsidRPr="007C4B4A">
        <w:rPr>
          <w:spacing w:val="-24"/>
          <w:sz w:val="24"/>
          <w:szCs w:val="24"/>
          <w:lang w:val="ru-RU"/>
        </w:rPr>
        <w:t xml:space="preserve"> </w:t>
      </w:r>
      <w:r w:rsidRPr="007C4B4A">
        <w:rPr>
          <w:sz w:val="24"/>
          <w:szCs w:val="24"/>
          <w:lang w:val="ru-RU"/>
        </w:rPr>
        <w:t>физкультурой</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спортом,</w:t>
      </w:r>
      <w:r w:rsidRPr="007C4B4A">
        <w:rPr>
          <w:spacing w:val="-24"/>
          <w:sz w:val="24"/>
          <w:szCs w:val="24"/>
          <w:lang w:val="ru-RU"/>
        </w:rPr>
        <w:t xml:space="preserve"> </w:t>
      </w:r>
      <w:r w:rsidRPr="007C4B4A">
        <w:rPr>
          <w:sz w:val="24"/>
          <w:szCs w:val="24"/>
          <w:lang w:val="ru-RU"/>
        </w:rPr>
        <w:t>рациональная</w:t>
      </w:r>
      <w:r w:rsidRPr="007C4B4A">
        <w:rPr>
          <w:spacing w:val="-24"/>
          <w:sz w:val="24"/>
          <w:szCs w:val="24"/>
          <w:lang w:val="ru-RU"/>
        </w:rPr>
        <w:t xml:space="preserve"> </w:t>
      </w:r>
      <w:r w:rsidRPr="007C4B4A">
        <w:rPr>
          <w:sz w:val="24"/>
          <w:szCs w:val="24"/>
          <w:lang w:val="ru-RU"/>
        </w:rPr>
        <w:t>организация</w:t>
      </w:r>
      <w:r w:rsidRPr="007C4B4A">
        <w:rPr>
          <w:spacing w:val="-36"/>
          <w:sz w:val="24"/>
          <w:szCs w:val="24"/>
          <w:lang w:val="ru-RU"/>
        </w:rPr>
        <w:t xml:space="preserve"> </w:t>
      </w:r>
      <w:r w:rsidRPr="007C4B4A">
        <w:rPr>
          <w:sz w:val="24"/>
          <w:szCs w:val="24"/>
          <w:lang w:val="ru-RU"/>
        </w:rPr>
        <w:t>труда</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полноценного</w:t>
      </w:r>
      <w:r w:rsidRPr="007C4B4A">
        <w:rPr>
          <w:spacing w:val="-36"/>
          <w:sz w:val="24"/>
          <w:szCs w:val="24"/>
          <w:lang w:val="ru-RU"/>
        </w:rPr>
        <w:t xml:space="preserve"> </w:t>
      </w:r>
      <w:r w:rsidRPr="007C4B4A">
        <w:rPr>
          <w:sz w:val="24"/>
          <w:szCs w:val="24"/>
          <w:lang w:val="ru-RU"/>
        </w:rPr>
        <w:t>отдыха,</w:t>
      </w:r>
      <w:r w:rsidRPr="007C4B4A">
        <w:rPr>
          <w:spacing w:val="-36"/>
          <w:sz w:val="24"/>
          <w:szCs w:val="24"/>
          <w:lang w:val="ru-RU"/>
        </w:rPr>
        <w:t xml:space="preserve"> </w:t>
      </w:r>
      <w:r w:rsidRPr="007C4B4A">
        <w:rPr>
          <w:sz w:val="24"/>
          <w:szCs w:val="24"/>
          <w:lang w:val="ru-RU"/>
        </w:rPr>
        <w:t>позитивное</w:t>
      </w:r>
      <w:r w:rsidRPr="007C4B4A">
        <w:rPr>
          <w:spacing w:val="-36"/>
          <w:sz w:val="24"/>
          <w:szCs w:val="24"/>
          <w:lang w:val="ru-RU"/>
        </w:rPr>
        <w:t xml:space="preserve"> </w:t>
      </w:r>
      <w:r w:rsidRPr="007C4B4A">
        <w:rPr>
          <w:sz w:val="24"/>
          <w:szCs w:val="24"/>
          <w:lang w:val="ru-RU"/>
        </w:rPr>
        <w:t xml:space="preserve">эмоционально-психическое </w:t>
      </w:r>
      <w:r w:rsidRPr="007C4B4A">
        <w:rPr>
          <w:spacing w:val="3"/>
          <w:sz w:val="24"/>
          <w:szCs w:val="24"/>
          <w:lang w:val="ru-RU"/>
        </w:rPr>
        <w:t xml:space="preserve"> </w:t>
      </w:r>
      <w:r w:rsidRPr="007C4B4A">
        <w:rPr>
          <w:sz w:val="24"/>
          <w:szCs w:val="24"/>
          <w:lang w:val="ru-RU"/>
        </w:rPr>
        <w:t>состояние;</w:t>
      </w:r>
    </w:p>
    <w:p w14:paraId="78499D2E" w14:textId="07C93399"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45"/>
          <w:sz w:val="24"/>
          <w:szCs w:val="24"/>
          <w:lang w:val="ru-RU"/>
        </w:rPr>
        <w:t xml:space="preserve"> </w:t>
      </w:r>
      <w:r w:rsidRPr="007C4B4A">
        <w:rPr>
          <w:sz w:val="24"/>
          <w:szCs w:val="24"/>
          <w:lang w:val="ru-RU"/>
        </w:rPr>
        <w:t>использовать приобретённые знания и умения для соблюдения здорового образа</w:t>
      </w:r>
      <w:r w:rsidR="00F31F66" w:rsidRPr="007C4B4A">
        <w:rPr>
          <w:sz w:val="24"/>
          <w:szCs w:val="24"/>
          <w:lang w:val="ru-RU"/>
        </w:rPr>
        <w:t xml:space="preserve"> </w:t>
      </w:r>
      <w:r w:rsidRPr="007C4B4A">
        <w:rPr>
          <w:sz w:val="24"/>
          <w:szCs w:val="24"/>
          <w:lang w:val="ru-RU"/>
        </w:rPr>
        <w:t>жизни, сбалансированного питания, физической</w:t>
      </w:r>
      <w:r w:rsidRPr="007C4B4A">
        <w:rPr>
          <w:spacing w:val="-21"/>
          <w:sz w:val="24"/>
          <w:szCs w:val="24"/>
          <w:lang w:val="ru-RU"/>
        </w:rPr>
        <w:t xml:space="preserve"> </w:t>
      </w:r>
      <w:r w:rsidRPr="007C4B4A">
        <w:rPr>
          <w:sz w:val="24"/>
          <w:szCs w:val="24"/>
          <w:lang w:val="ru-RU"/>
        </w:rPr>
        <w:t>активности,</w:t>
      </w:r>
      <w:r w:rsidRPr="007C4B4A">
        <w:rPr>
          <w:spacing w:val="-21"/>
          <w:sz w:val="24"/>
          <w:szCs w:val="24"/>
          <w:lang w:val="ru-RU"/>
        </w:rPr>
        <w:t xml:space="preserve"> </w:t>
      </w:r>
      <w:r w:rsidRPr="007C4B4A">
        <w:rPr>
          <w:sz w:val="24"/>
          <w:szCs w:val="24"/>
          <w:lang w:val="ru-RU"/>
        </w:rPr>
        <w:t>стрессоустойчивости,</w:t>
      </w:r>
      <w:r w:rsidRPr="007C4B4A">
        <w:rPr>
          <w:spacing w:val="-21"/>
          <w:sz w:val="24"/>
          <w:szCs w:val="24"/>
          <w:lang w:val="ru-RU"/>
        </w:rPr>
        <w:t xml:space="preserve"> </w:t>
      </w:r>
      <w:r w:rsidRPr="007C4B4A">
        <w:rPr>
          <w:sz w:val="24"/>
          <w:szCs w:val="24"/>
          <w:lang w:val="ru-RU"/>
        </w:rPr>
        <w:t>для</w:t>
      </w:r>
      <w:r w:rsidRPr="007C4B4A">
        <w:rPr>
          <w:spacing w:val="-21"/>
          <w:sz w:val="24"/>
          <w:szCs w:val="24"/>
          <w:lang w:val="ru-RU"/>
        </w:rPr>
        <w:t xml:space="preserve"> </w:t>
      </w:r>
      <w:r w:rsidRPr="007C4B4A">
        <w:rPr>
          <w:sz w:val="24"/>
          <w:szCs w:val="24"/>
          <w:lang w:val="ru-RU"/>
        </w:rPr>
        <w:t>исключения вредных привычек, зависимостей;</w:t>
      </w:r>
    </w:p>
    <w:p w14:paraId="3B1FF781" w14:textId="77777777" w:rsidR="00C6278E" w:rsidRPr="007C4B4A" w:rsidRDefault="00C6278E" w:rsidP="00C339C8">
      <w:pPr>
        <w:ind w:left="567" w:right="-290" w:firstLine="283"/>
        <w:rPr>
          <w:sz w:val="24"/>
          <w:szCs w:val="24"/>
          <w:lang w:val="ru-RU"/>
        </w:rPr>
      </w:pPr>
      <w:r w:rsidRPr="007C4B4A">
        <w:rPr>
          <w:sz w:val="24"/>
          <w:szCs w:val="24"/>
          <w:lang w:val="ru-RU"/>
        </w:rPr>
        <w:t>• владеть приёмами оказания первой помощи человеку</w:t>
      </w:r>
      <w:r w:rsidRPr="007C4B4A">
        <w:rPr>
          <w:spacing w:val="-32"/>
          <w:sz w:val="24"/>
          <w:szCs w:val="24"/>
          <w:lang w:val="ru-RU"/>
        </w:rPr>
        <w:t xml:space="preserve"> </w:t>
      </w:r>
      <w:r w:rsidRPr="007C4B4A">
        <w:rPr>
          <w:sz w:val="24"/>
          <w:szCs w:val="24"/>
          <w:lang w:val="ru-RU"/>
        </w:rPr>
        <w:t>при потере сознания, солнечном и тепловом ударе, отравлении, утоплении, кровотечении, травмах мягких тканей,</w:t>
      </w:r>
      <w:r w:rsidRPr="007C4B4A">
        <w:rPr>
          <w:spacing w:val="-23"/>
          <w:sz w:val="24"/>
          <w:szCs w:val="24"/>
          <w:lang w:val="ru-RU"/>
        </w:rPr>
        <w:t xml:space="preserve"> </w:t>
      </w:r>
      <w:r w:rsidRPr="007C4B4A">
        <w:rPr>
          <w:sz w:val="24"/>
          <w:szCs w:val="24"/>
          <w:lang w:val="ru-RU"/>
        </w:rPr>
        <w:t>костей скелета, органов чувств, ожогах и</w:t>
      </w:r>
      <w:r w:rsidRPr="007C4B4A">
        <w:rPr>
          <w:spacing w:val="-15"/>
          <w:sz w:val="24"/>
          <w:szCs w:val="24"/>
          <w:lang w:val="ru-RU"/>
        </w:rPr>
        <w:t xml:space="preserve"> </w:t>
      </w:r>
      <w:r w:rsidRPr="007C4B4A">
        <w:rPr>
          <w:sz w:val="24"/>
          <w:szCs w:val="24"/>
          <w:lang w:val="ru-RU"/>
        </w:rPr>
        <w:t>отморожениях;</w:t>
      </w:r>
    </w:p>
    <w:p w14:paraId="5466EB33"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17"/>
          <w:sz w:val="24"/>
          <w:szCs w:val="24"/>
          <w:lang w:val="ru-RU"/>
        </w:rPr>
        <w:t xml:space="preserve"> </w:t>
      </w:r>
      <w:r w:rsidRPr="007C4B4A">
        <w:rPr>
          <w:sz w:val="24"/>
          <w:szCs w:val="24"/>
          <w:lang w:val="ru-RU"/>
        </w:rPr>
        <w:t>демонстрировать</w:t>
      </w:r>
      <w:r w:rsidRPr="007C4B4A">
        <w:rPr>
          <w:spacing w:val="-22"/>
          <w:sz w:val="24"/>
          <w:szCs w:val="24"/>
          <w:lang w:val="ru-RU"/>
        </w:rPr>
        <w:t xml:space="preserve"> </w:t>
      </w:r>
      <w:r w:rsidRPr="007C4B4A">
        <w:rPr>
          <w:sz w:val="24"/>
          <w:szCs w:val="24"/>
          <w:lang w:val="ru-RU"/>
        </w:rPr>
        <w:t>на</w:t>
      </w:r>
      <w:r w:rsidRPr="007C4B4A">
        <w:rPr>
          <w:spacing w:val="-22"/>
          <w:sz w:val="24"/>
          <w:szCs w:val="24"/>
          <w:lang w:val="ru-RU"/>
        </w:rPr>
        <w:t xml:space="preserve"> </w:t>
      </w:r>
      <w:r w:rsidRPr="007C4B4A">
        <w:rPr>
          <w:sz w:val="24"/>
          <w:szCs w:val="24"/>
          <w:lang w:val="ru-RU"/>
        </w:rPr>
        <w:t>конкретных</w:t>
      </w:r>
      <w:r w:rsidRPr="007C4B4A">
        <w:rPr>
          <w:spacing w:val="-22"/>
          <w:sz w:val="24"/>
          <w:szCs w:val="24"/>
          <w:lang w:val="ru-RU"/>
        </w:rPr>
        <w:t xml:space="preserve"> </w:t>
      </w:r>
      <w:r w:rsidRPr="007C4B4A">
        <w:rPr>
          <w:sz w:val="24"/>
          <w:szCs w:val="24"/>
          <w:lang w:val="ru-RU"/>
        </w:rPr>
        <w:t>примерах</w:t>
      </w:r>
      <w:r w:rsidRPr="007C4B4A">
        <w:rPr>
          <w:spacing w:val="-22"/>
          <w:sz w:val="24"/>
          <w:szCs w:val="24"/>
          <w:lang w:val="ru-RU"/>
        </w:rPr>
        <w:t xml:space="preserve"> </w:t>
      </w:r>
      <w:r w:rsidRPr="007C4B4A">
        <w:rPr>
          <w:sz w:val="24"/>
          <w:szCs w:val="24"/>
          <w:lang w:val="ru-RU"/>
        </w:rPr>
        <w:t>связь</w:t>
      </w:r>
      <w:r w:rsidRPr="007C4B4A">
        <w:rPr>
          <w:spacing w:val="-22"/>
          <w:sz w:val="24"/>
          <w:szCs w:val="24"/>
          <w:lang w:val="ru-RU"/>
        </w:rPr>
        <w:t xml:space="preserve"> </w:t>
      </w:r>
      <w:r w:rsidRPr="007C4B4A">
        <w:rPr>
          <w:sz w:val="24"/>
          <w:szCs w:val="24"/>
          <w:lang w:val="ru-RU"/>
        </w:rPr>
        <w:t>знаний</w:t>
      </w:r>
      <w:r w:rsidRPr="007C4B4A">
        <w:rPr>
          <w:spacing w:val="-22"/>
          <w:sz w:val="24"/>
          <w:szCs w:val="24"/>
          <w:lang w:val="ru-RU"/>
        </w:rPr>
        <w:t xml:space="preserve"> </w:t>
      </w:r>
      <w:r w:rsidRPr="007C4B4A">
        <w:rPr>
          <w:sz w:val="24"/>
          <w:szCs w:val="24"/>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7C4B4A">
        <w:rPr>
          <w:spacing w:val="18"/>
          <w:sz w:val="24"/>
          <w:szCs w:val="24"/>
          <w:lang w:val="ru-RU"/>
        </w:rPr>
        <w:t xml:space="preserve"> </w:t>
      </w:r>
      <w:r w:rsidRPr="007C4B4A">
        <w:rPr>
          <w:sz w:val="24"/>
          <w:szCs w:val="24"/>
          <w:lang w:val="ru-RU"/>
        </w:rPr>
        <w:t>культуры;</w:t>
      </w:r>
    </w:p>
    <w:p w14:paraId="0B59ED7B"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2"/>
          <w:sz w:val="24"/>
          <w:szCs w:val="24"/>
          <w:lang w:val="ru-RU"/>
        </w:rPr>
        <w:t xml:space="preserve"> </w:t>
      </w:r>
      <w:r w:rsidRPr="007C4B4A">
        <w:rPr>
          <w:sz w:val="24"/>
          <w:szCs w:val="24"/>
          <w:lang w:val="ru-RU"/>
        </w:rPr>
        <w:t>использовать</w:t>
      </w:r>
      <w:r w:rsidRPr="007C4B4A">
        <w:rPr>
          <w:spacing w:val="-25"/>
          <w:sz w:val="24"/>
          <w:szCs w:val="24"/>
          <w:lang w:val="ru-RU"/>
        </w:rPr>
        <w:t xml:space="preserve"> </w:t>
      </w:r>
      <w:r w:rsidRPr="007C4B4A">
        <w:rPr>
          <w:sz w:val="24"/>
          <w:szCs w:val="24"/>
          <w:lang w:val="ru-RU"/>
        </w:rPr>
        <w:t>методы</w:t>
      </w:r>
      <w:r w:rsidRPr="007C4B4A">
        <w:rPr>
          <w:spacing w:val="-25"/>
          <w:sz w:val="24"/>
          <w:szCs w:val="24"/>
          <w:lang w:val="ru-RU"/>
        </w:rPr>
        <w:t xml:space="preserve"> </w:t>
      </w:r>
      <w:r w:rsidRPr="007C4B4A">
        <w:rPr>
          <w:sz w:val="24"/>
          <w:szCs w:val="24"/>
          <w:lang w:val="ru-RU"/>
        </w:rPr>
        <w:t>биологии:</w:t>
      </w:r>
      <w:r w:rsidRPr="007C4B4A">
        <w:rPr>
          <w:spacing w:val="-25"/>
          <w:sz w:val="24"/>
          <w:szCs w:val="24"/>
          <w:lang w:val="ru-RU"/>
        </w:rPr>
        <w:t xml:space="preserve"> </w:t>
      </w:r>
      <w:r w:rsidRPr="007C4B4A">
        <w:rPr>
          <w:sz w:val="24"/>
          <w:szCs w:val="24"/>
          <w:lang w:val="ru-RU"/>
        </w:rPr>
        <w:t>наблюдать,</w:t>
      </w:r>
      <w:r w:rsidRPr="007C4B4A">
        <w:rPr>
          <w:spacing w:val="-25"/>
          <w:sz w:val="24"/>
          <w:szCs w:val="24"/>
          <w:lang w:val="ru-RU"/>
        </w:rPr>
        <w:t xml:space="preserve"> </w:t>
      </w:r>
      <w:r w:rsidRPr="007C4B4A">
        <w:rPr>
          <w:sz w:val="24"/>
          <w:szCs w:val="24"/>
          <w:lang w:val="ru-RU"/>
        </w:rPr>
        <w:t>измерять,</w:t>
      </w:r>
      <w:r w:rsidRPr="007C4B4A">
        <w:rPr>
          <w:spacing w:val="-25"/>
          <w:sz w:val="24"/>
          <w:szCs w:val="24"/>
          <w:lang w:val="ru-RU"/>
        </w:rPr>
        <w:t xml:space="preserve"> </w:t>
      </w:r>
      <w:r w:rsidRPr="007C4B4A">
        <w:rPr>
          <w:sz w:val="24"/>
          <w:szCs w:val="24"/>
          <w:lang w:val="ru-RU"/>
        </w:rPr>
        <w:t>описывать организм человека и процессы его</w:t>
      </w:r>
      <w:r w:rsidRPr="007C4B4A">
        <w:rPr>
          <w:spacing w:val="-27"/>
          <w:sz w:val="24"/>
          <w:szCs w:val="24"/>
          <w:lang w:val="ru-RU"/>
        </w:rPr>
        <w:t xml:space="preserve"> </w:t>
      </w:r>
      <w:r w:rsidRPr="007C4B4A">
        <w:rPr>
          <w:sz w:val="24"/>
          <w:szCs w:val="24"/>
          <w:lang w:val="ru-RU"/>
        </w:rPr>
        <w:t>жизнедеятельности;проводить простейшие исследования организма человека и объяснять их результаты;</w:t>
      </w:r>
    </w:p>
    <w:p w14:paraId="13F83505" w14:textId="77777777" w:rsidR="00C6278E" w:rsidRPr="007C4B4A" w:rsidRDefault="00C6278E" w:rsidP="00C339C8">
      <w:pPr>
        <w:ind w:left="567" w:right="-290" w:firstLine="283"/>
        <w:rPr>
          <w:sz w:val="24"/>
          <w:szCs w:val="24"/>
          <w:lang w:val="ru-RU"/>
        </w:rPr>
      </w:pPr>
      <w:r w:rsidRPr="007C4B4A">
        <w:rPr>
          <w:sz w:val="24"/>
          <w:szCs w:val="24"/>
          <w:lang w:val="ru-RU"/>
        </w:rPr>
        <w:t>•</w:t>
      </w:r>
      <w:r w:rsidRPr="007C4B4A">
        <w:rPr>
          <w:spacing w:val="-33"/>
          <w:sz w:val="24"/>
          <w:szCs w:val="24"/>
          <w:lang w:val="ru-RU"/>
        </w:rPr>
        <w:t xml:space="preserve"> </w:t>
      </w:r>
      <w:r w:rsidRPr="007C4B4A">
        <w:rPr>
          <w:sz w:val="24"/>
          <w:szCs w:val="24"/>
          <w:lang w:val="ru-RU"/>
        </w:rPr>
        <w:t>соблюдать</w:t>
      </w:r>
      <w:r w:rsidRPr="007C4B4A">
        <w:rPr>
          <w:spacing w:val="-9"/>
          <w:sz w:val="24"/>
          <w:szCs w:val="24"/>
          <w:lang w:val="ru-RU"/>
        </w:rPr>
        <w:t xml:space="preserve"> </w:t>
      </w:r>
      <w:r w:rsidRPr="007C4B4A">
        <w:rPr>
          <w:sz w:val="24"/>
          <w:szCs w:val="24"/>
          <w:lang w:val="ru-RU"/>
        </w:rPr>
        <w:t>правила</w:t>
      </w:r>
      <w:r w:rsidRPr="007C4B4A">
        <w:rPr>
          <w:spacing w:val="-9"/>
          <w:sz w:val="24"/>
          <w:szCs w:val="24"/>
          <w:lang w:val="ru-RU"/>
        </w:rPr>
        <w:t xml:space="preserve"> </w:t>
      </w:r>
      <w:r w:rsidRPr="007C4B4A">
        <w:rPr>
          <w:sz w:val="24"/>
          <w:szCs w:val="24"/>
          <w:lang w:val="ru-RU"/>
        </w:rPr>
        <w:t>безопасного</w:t>
      </w:r>
      <w:r w:rsidRPr="007C4B4A">
        <w:rPr>
          <w:spacing w:val="-9"/>
          <w:sz w:val="24"/>
          <w:szCs w:val="24"/>
          <w:lang w:val="ru-RU"/>
        </w:rPr>
        <w:t xml:space="preserve"> </w:t>
      </w:r>
      <w:r w:rsidRPr="007C4B4A">
        <w:rPr>
          <w:sz w:val="24"/>
          <w:szCs w:val="24"/>
          <w:lang w:val="ru-RU"/>
        </w:rPr>
        <w:t>труда</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работе</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учебным и</w:t>
      </w:r>
      <w:r w:rsidRPr="007C4B4A">
        <w:rPr>
          <w:spacing w:val="-34"/>
          <w:sz w:val="24"/>
          <w:szCs w:val="24"/>
          <w:lang w:val="ru-RU"/>
        </w:rPr>
        <w:t xml:space="preserve"> </w:t>
      </w:r>
      <w:r w:rsidRPr="007C4B4A">
        <w:rPr>
          <w:sz w:val="24"/>
          <w:szCs w:val="24"/>
          <w:lang w:val="ru-RU"/>
        </w:rPr>
        <w:t>лабораторным</w:t>
      </w:r>
      <w:r w:rsidRPr="007C4B4A">
        <w:rPr>
          <w:spacing w:val="-34"/>
          <w:sz w:val="24"/>
          <w:szCs w:val="24"/>
          <w:lang w:val="ru-RU"/>
        </w:rPr>
        <w:t xml:space="preserve"> </w:t>
      </w:r>
      <w:r w:rsidRPr="007C4B4A">
        <w:rPr>
          <w:sz w:val="24"/>
          <w:szCs w:val="24"/>
          <w:lang w:val="ru-RU"/>
        </w:rPr>
        <w:t>оборудованием,</w:t>
      </w:r>
      <w:r w:rsidRPr="007C4B4A">
        <w:rPr>
          <w:spacing w:val="-34"/>
          <w:sz w:val="24"/>
          <w:szCs w:val="24"/>
          <w:lang w:val="ru-RU"/>
        </w:rPr>
        <w:t xml:space="preserve"> </w:t>
      </w:r>
      <w:r w:rsidRPr="007C4B4A">
        <w:rPr>
          <w:sz w:val="24"/>
          <w:szCs w:val="24"/>
          <w:lang w:val="ru-RU"/>
        </w:rPr>
        <w:t>химической</w:t>
      </w:r>
      <w:r w:rsidRPr="007C4B4A">
        <w:rPr>
          <w:spacing w:val="-34"/>
          <w:sz w:val="24"/>
          <w:szCs w:val="24"/>
          <w:lang w:val="ru-RU"/>
        </w:rPr>
        <w:t xml:space="preserve"> </w:t>
      </w:r>
      <w:r w:rsidRPr="007C4B4A">
        <w:rPr>
          <w:sz w:val="24"/>
          <w:szCs w:val="24"/>
          <w:lang w:val="ru-RU"/>
        </w:rPr>
        <w:t>посудой</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соответствии</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инструкциями</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уроке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во</w:t>
      </w:r>
      <w:r w:rsidRPr="007C4B4A">
        <w:rPr>
          <w:spacing w:val="-12"/>
          <w:sz w:val="24"/>
          <w:szCs w:val="24"/>
          <w:lang w:val="ru-RU"/>
        </w:rPr>
        <w:t xml:space="preserve"> </w:t>
      </w:r>
      <w:r w:rsidRPr="007C4B4A">
        <w:rPr>
          <w:sz w:val="24"/>
          <w:szCs w:val="24"/>
          <w:lang w:val="ru-RU"/>
        </w:rPr>
        <w:t>внеурочной</w:t>
      </w:r>
      <w:r w:rsidRPr="007C4B4A">
        <w:rPr>
          <w:spacing w:val="-12"/>
          <w:sz w:val="24"/>
          <w:szCs w:val="24"/>
          <w:lang w:val="ru-RU"/>
        </w:rPr>
        <w:t xml:space="preserve"> </w:t>
      </w:r>
      <w:r w:rsidRPr="007C4B4A">
        <w:rPr>
          <w:sz w:val="24"/>
          <w:szCs w:val="24"/>
          <w:lang w:val="ru-RU"/>
        </w:rPr>
        <w:t>деятельности;</w:t>
      </w:r>
    </w:p>
    <w:p w14:paraId="3416B02C" w14:textId="2BF7182C" w:rsidR="00C6278E" w:rsidRPr="007C4B4A" w:rsidRDefault="00C6278E" w:rsidP="00C339C8">
      <w:pPr>
        <w:ind w:left="567" w:right="-290" w:firstLine="283"/>
        <w:rPr>
          <w:sz w:val="24"/>
          <w:szCs w:val="24"/>
          <w:lang w:val="ru-RU"/>
        </w:rPr>
      </w:pPr>
      <w:r w:rsidRPr="007C4B4A">
        <w:rPr>
          <w:sz w:val="24"/>
          <w:szCs w:val="24"/>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7C4B4A">
        <w:rPr>
          <w:sz w:val="24"/>
          <w:szCs w:val="24"/>
          <w:lang w:val="ru-RU"/>
        </w:rPr>
        <w:t>–</w:t>
      </w:r>
      <w:r w:rsidRPr="007C4B4A">
        <w:rPr>
          <w:sz w:val="24"/>
          <w:szCs w:val="24"/>
          <w:lang w:val="ru-RU"/>
        </w:rPr>
        <w:t>5) источников; преобразовывать информацию из одной знаковой системы в другую;</w:t>
      </w:r>
    </w:p>
    <w:p w14:paraId="65715A07" w14:textId="77777777" w:rsidR="00C6278E" w:rsidRPr="007C4B4A" w:rsidRDefault="00C6278E" w:rsidP="00C339C8">
      <w:pPr>
        <w:ind w:left="567" w:right="-290" w:firstLine="283"/>
        <w:rPr>
          <w:sz w:val="24"/>
          <w:szCs w:val="24"/>
          <w:lang w:val="ru-RU"/>
        </w:rPr>
      </w:pPr>
      <w:r w:rsidRPr="007C4B4A">
        <w:rPr>
          <w:sz w:val="24"/>
          <w:szCs w:val="24"/>
          <w:lang w:val="ru-RU"/>
        </w:rPr>
        <w:t>• создавать письменные и устные сообщения, грамотно используя понятийный аппарат изученного раздела</w:t>
      </w:r>
      <w:r w:rsidRPr="007C4B4A">
        <w:rPr>
          <w:spacing w:val="-19"/>
          <w:sz w:val="24"/>
          <w:szCs w:val="24"/>
          <w:lang w:val="ru-RU"/>
        </w:rPr>
        <w:t xml:space="preserve"> </w:t>
      </w:r>
      <w:r w:rsidRPr="007C4B4A">
        <w:rPr>
          <w:sz w:val="24"/>
          <w:szCs w:val="24"/>
          <w:lang w:val="ru-RU"/>
        </w:rPr>
        <w:t>биологии, сопровождать</w:t>
      </w:r>
      <w:r w:rsidRPr="007C4B4A">
        <w:rPr>
          <w:spacing w:val="-37"/>
          <w:sz w:val="24"/>
          <w:szCs w:val="24"/>
          <w:lang w:val="ru-RU"/>
        </w:rPr>
        <w:t xml:space="preserve"> </w:t>
      </w:r>
      <w:r w:rsidRPr="007C4B4A">
        <w:rPr>
          <w:sz w:val="24"/>
          <w:szCs w:val="24"/>
          <w:lang w:val="ru-RU"/>
        </w:rPr>
        <w:t>выступление</w:t>
      </w:r>
      <w:r w:rsidRPr="007C4B4A">
        <w:rPr>
          <w:spacing w:val="-37"/>
          <w:sz w:val="24"/>
          <w:szCs w:val="24"/>
          <w:lang w:val="ru-RU"/>
        </w:rPr>
        <w:t xml:space="preserve"> </w:t>
      </w:r>
      <w:r w:rsidRPr="007C4B4A">
        <w:rPr>
          <w:sz w:val="24"/>
          <w:szCs w:val="24"/>
          <w:lang w:val="ru-RU"/>
        </w:rPr>
        <w:t>презентацией</w:t>
      </w:r>
      <w:r w:rsidRPr="007C4B4A">
        <w:rPr>
          <w:spacing w:val="-37"/>
          <w:sz w:val="24"/>
          <w:szCs w:val="24"/>
          <w:lang w:val="ru-RU"/>
        </w:rPr>
        <w:t xml:space="preserve"> </w:t>
      </w:r>
      <w:r w:rsidRPr="007C4B4A">
        <w:rPr>
          <w:sz w:val="24"/>
          <w:szCs w:val="24"/>
          <w:lang w:val="ru-RU"/>
        </w:rPr>
        <w:t>с</w:t>
      </w:r>
      <w:r w:rsidRPr="007C4B4A">
        <w:rPr>
          <w:spacing w:val="-37"/>
          <w:sz w:val="24"/>
          <w:szCs w:val="24"/>
          <w:lang w:val="ru-RU"/>
        </w:rPr>
        <w:t xml:space="preserve"> </w:t>
      </w:r>
      <w:r w:rsidRPr="007C4B4A">
        <w:rPr>
          <w:sz w:val="24"/>
          <w:szCs w:val="24"/>
          <w:lang w:val="ru-RU"/>
        </w:rPr>
        <w:t>учётом</w:t>
      </w:r>
      <w:r w:rsidRPr="007C4B4A">
        <w:rPr>
          <w:spacing w:val="-37"/>
          <w:sz w:val="24"/>
          <w:szCs w:val="24"/>
          <w:lang w:val="ru-RU"/>
        </w:rPr>
        <w:t xml:space="preserve"> </w:t>
      </w:r>
      <w:r w:rsidRPr="007C4B4A">
        <w:rPr>
          <w:sz w:val="24"/>
          <w:szCs w:val="24"/>
          <w:lang w:val="ru-RU"/>
        </w:rPr>
        <w:t>особенностей аудитории</w:t>
      </w:r>
      <w:r w:rsidRPr="007C4B4A">
        <w:rPr>
          <w:spacing w:val="-44"/>
          <w:sz w:val="24"/>
          <w:szCs w:val="24"/>
          <w:lang w:val="ru-RU"/>
        </w:rPr>
        <w:t xml:space="preserve"> </w:t>
      </w:r>
      <w:r w:rsidRPr="007C4B4A">
        <w:rPr>
          <w:sz w:val="24"/>
          <w:szCs w:val="24"/>
          <w:lang w:val="ru-RU"/>
        </w:rPr>
        <w:t>сверстников.</w:t>
      </w:r>
    </w:p>
    <w:p w14:paraId="4897BAC6" w14:textId="77777777" w:rsidR="00C6278E" w:rsidRPr="007C4B4A" w:rsidRDefault="00C6278E" w:rsidP="00C339C8">
      <w:pPr>
        <w:ind w:left="567" w:right="-290" w:firstLine="283"/>
        <w:rPr>
          <w:sz w:val="24"/>
          <w:szCs w:val="24"/>
          <w:lang w:val="ru-RU"/>
        </w:rPr>
      </w:pPr>
    </w:p>
    <w:p w14:paraId="22DFC3F4" w14:textId="77777777" w:rsidR="000437BF" w:rsidRPr="007C4B4A" w:rsidRDefault="000437BF" w:rsidP="00C339C8">
      <w:pPr>
        <w:widowControl/>
        <w:autoSpaceDE/>
        <w:autoSpaceDN/>
        <w:ind w:left="567" w:right="-290" w:firstLine="283"/>
        <w:rPr>
          <w:sz w:val="24"/>
          <w:szCs w:val="24"/>
          <w:lang w:val="ru-RU"/>
        </w:rPr>
      </w:pPr>
      <w:bookmarkStart w:id="523" w:name="20-0550-01-0835-0857o9"/>
      <w:bookmarkStart w:id="524" w:name="_Toc97148634"/>
      <w:bookmarkEnd w:id="523"/>
      <w:r w:rsidRPr="007C4B4A">
        <w:rPr>
          <w:sz w:val="24"/>
          <w:szCs w:val="24"/>
          <w:lang w:val="ru-RU"/>
        </w:rPr>
        <w:br w:type="page"/>
      </w:r>
    </w:p>
    <w:p w14:paraId="7FE51DE9" w14:textId="08D307D2" w:rsidR="00C6278E" w:rsidRPr="007C4B4A" w:rsidRDefault="00CA324E" w:rsidP="00C339C8">
      <w:pPr>
        <w:pStyle w:val="4"/>
        <w:ind w:left="567" w:right="-290" w:firstLine="283"/>
        <w:jc w:val="both"/>
        <w:rPr>
          <w:sz w:val="24"/>
          <w:szCs w:val="24"/>
          <w:lang w:val="ru-RU"/>
        </w:rPr>
      </w:pPr>
      <w:bookmarkStart w:id="525" w:name="_Toc99051186"/>
      <w:r w:rsidRPr="007C4B4A">
        <w:rPr>
          <w:sz w:val="24"/>
          <w:szCs w:val="24"/>
          <w:lang w:val="ru-RU"/>
        </w:rPr>
        <w:lastRenderedPageBreak/>
        <w:t>2.</w:t>
      </w:r>
      <w:r w:rsidR="00C6278E" w:rsidRPr="007C4B4A">
        <w:rPr>
          <w:sz w:val="24"/>
          <w:szCs w:val="24"/>
          <w:lang w:val="ru-RU"/>
        </w:rPr>
        <w:t>2.1.11 ХИМИЯ</w:t>
      </w:r>
      <w:bookmarkEnd w:id="524"/>
      <w:bookmarkEnd w:id="525"/>
    </w:p>
    <w:p w14:paraId="13B967A3" w14:textId="4613BE18"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w:t>
      </w:r>
      <w:r w:rsidR="00C6278E" w:rsidRPr="007C4B4A">
        <w:rPr>
          <w:spacing w:val="53"/>
          <w:sz w:val="24"/>
          <w:szCs w:val="24"/>
          <w:lang w:val="ru-RU"/>
        </w:rPr>
        <w:t xml:space="preserve"> </w:t>
      </w:r>
      <w:r w:rsidR="00C6278E" w:rsidRPr="007C4B4A">
        <w:rPr>
          <w:sz w:val="24"/>
          <w:szCs w:val="24"/>
          <w:lang w:val="ru-RU"/>
        </w:rPr>
        <w:t>предмета</w:t>
      </w:r>
    </w:p>
    <w:p w14:paraId="4AC99295" w14:textId="645A7190" w:rsidR="00C6278E" w:rsidRPr="007C4B4A" w:rsidRDefault="00C6278E" w:rsidP="00C339C8">
      <w:pPr>
        <w:ind w:left="567" w:right="-290" w:firstLine="283"/>
        <w:rPr>
          <w:sz w:val="24"/>
          <w:szCs w:val="24"/>
          <w:lang w:val="ru-RU"/>
        </w:rPr>
      </w:pPr>
      <w:r w:rsidRPr="007C4B4A">
        <w:rPr>
          <w:sz w:val="24"/>
          <w:szCs w:val="24"/>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7C4B4A">
        <w:rPr>
          <w:sz w:val="24"/>
          <w:szCs w:val="24"/>
        </w:rPr>
        <w:t>N</w:t>
      </w:r>
      <w:r w:rsidRPr="007C4B4A">
        <w:rPr>
          <w:spacing w:val="53"/>
          <w:sz w:val="24"/>
          <w:szCs w:val="24"/>
          <w:lang w:val="ru-RU"/>
        </w:rPr>
        <w:t xml:space="preserve"> </w:t>
      </w:r>
      <w:r w:rsidRPr="007C4B4A">
        <w:rPr>
          <w:sz w:val="24"/>
          <w:szCs w:val="24"/>
          <w:lang w:val="ru-RU"/>
        </w:rPr>
        <w:t>ПК­4вн).</w:t>
      </w:r>
    </w:p>
    <w:p w14:paraId="32094B13" w14:textId="77777777" w:rsidR="00C6278E" w:rsidRPr="007C4B4A" w:rsidRDefault="00C6278E" w:rsidP="00C339C8">
      <w:pPr>
        <w:ind w:left="567" w:right="-290" w:firstLine="283"/>
        <w:rPr>
          <w:sz w:val="24"/>
          <w:szCs w:val="24"/>
          <w:lang w:val="ru-RU"/>
        </w:rPr>
      </w:pPr>
    </w:p>
    <w:p w14:paraId="2991F5CA" w14:textId="77777777" w:rsidR="00C6278E" w:rsidRPr="007C4B4A" w:rsidRDefault="00C6278E" w:rsidP="00C339C8">
      <w:pPr>
        <w:ind w:left="567" w:right="-290" w:firstLine="283"/>
        <w:rPr>
          <w:sz w:val="24"/>
          <w:szCs w:val="24"/>
          <w:lang w:val="ru-RU"/>
        </w:rPr>
      </w:pPr>
    </w:p>
    <w:p w14:paraId="5F8F10B6" w14:textId="77777777" w:rsidR="00C6278E" w:rsidRPr="007C4B4A" w:rsidRDefault="00C6278E" w:rsidP="00C339C8">
      <w:pPr>
        <w:ind w:left="567" w:right="-290" w:firstLine="283"/>
        <w:rPr>
          <w:sz w:val="24"/>
          <w:szCs w:val="24"/>
          <w:lang w:val="ru-RU"/>
        </w:rPr>
      </w:pPr>
      <w:bookmarkStart w:id="526" w:name="_Toc97148635"/>
      <w:r w:rsidRPr="007C4B4A">
        <w:rPr>
          <w:sz w:val="24"/>
          <w:szCs w:val="24"/>
          <w:lang w:val="ru-RU"/>
        </w:rPr>
        <w:t>ПОЯСНИТЕЛЬНАЯ   ЗАПИСКА</w:t>
      </w:r>
      <w:bookmarkEnd w:id="526"/>
    </w:p>
    <w:p w14:paraId="0E80F727" w14:textId="39A31095" w:rsidR="00C6278E" w:rsidRPr="007C4B4A" w:rsidRDefault="00C6278E" w:rsidP="00C339C8">
      <w:pPr>
        <w:ind w:left="567" w:right="-290" w:firstLine="283"/>
        <w:rPr>
          <w:sz w:val="24"/>
          <w:szCs w:val="24"/>
          <w:lang w:val="ru-RU"/>
        </w:rPr>
      </w:pPr>
      <w:r w:rsidRPr="007C4B4A">
        <w:rPr>
          <w:sz w:val="24"/>
          <w:szCs w:val="24"/>
          <w:lang w:val="ru-RU"/>
        </w:rPr>
        <w:t>Согласно</w:t>
      </w:r>
      <w:r w:rsidRPr="007C4B4A">
        <w:rPr>
          <w:spacing w:val="-19"/>
          <w:sz w:val="24"/>
          <w:szCs w:val="24"/>
          <w:lang w:val="ru-RU"/>
        </w:rPr>
        <w:t xml:space="preserve"> </w:t>
      </w:r>
      <w:r w:rsidRPr="007C4B4A">
        <w:rPr>
          <w:sz w:val="24"/>
          <w:szCs w:val="24"/>
          <w:lang w:val="ru-RU"/>
        </w:rPr>
        <w:t>своему</w:t>
      </w:r>
      <w:r w:rsidRPr="007C4B4A">
        <w:rPr>
          <w:spacing w:val="-19"/>
          <w:sz w:val="24"/>
          <w:szCs w:val="24"/>
          <w:lang w:val="ru-RU"/>
        </w:rPr>
        <w:t xml:space="preserve"> </w:t>
      </w:r>
      <w:r w:rsidRPr="007C4B4A">
        <w:rPr>
          <w:sz w:val="24"/>
          <w:szCs w:val="24"/>
          <w:lang w:val="ru-RU"/>
        </w:rPr>
        <w:t>назначению</w:t>
      </w:r>
      <w:r w:rsidRPr="007C4B4A">
        <w:rPr>
          <w:spacing w:val="-19"/>
          <w:sz w:val="24"/>
          <w:szCs w:val="24"/>
          <w:lang w:val="ru-RU"/>
        </w:rPr>
        <w:t xml:space="preserve"> </w:t>
      </w:r>
      <w:r w:rsidRPr="007C4B4A">
        <w:rPr>
          <w:sz w:val="24"/>
          <w:szCs w:val="24"/>
          <w:lang w:val="ru-RU"/>
        </w:rPr>
        <w:t>рабочая</w:t>
      </w:r>
      <w:r w:rsidRPr="007C4B4A">
        <w:rPr>
          <w:spacing w:val="-19"/>
          <w:sz w:val="24"/>
          <w:szCs w:val="24"/>
          <w:lang w:val="ru-RU"/>
        </w:rPr>
        <w:t xml:space="preserve"> </w:t>
      </w:r>
      <w:r w:rsidRPr="007C4B4A">
        <w:rPr>
          <w:sz w:val="24"/>
          <w:szCs w:val="24"/>
          <w:lang w:val="ru-RU"/>
        </w:rPr>
        <w:t>программа является</w:t>
      </w:r>
      <w:r w:rsidRPr="007C4B4A">
        <w:rPr>
          <w:spacing w:val="-8"/>
          <w:sz w:val="24"/>
          <w:szCs w:val="24"/>
          <w:lang w:val="ru-RU"/>
        </w:rPr>
        <w:t xml:space="preserve"> </w:t>
      </w:r>
      <w:r w:rsidRPr="007C4B4A">
        <w:rPr>
          <w:sz w:val="24"/>
          <w:szCs w:val="24"/>
          <w:lang w:val="ru-RU"/>
        </w:rPr>
        <w:t>ориентиром</w:t>
      </w:r>
      <w:r w:rsidRPr="007C4B4A">
        <w:rPr>
          <w:spacing w:val="-8"/>
          <w:sz w:val="24"/>
          <w:szCs w:val="24"/>
          <w:lang w:val="ru-RU"/>
        </w:rPr>
        <w:t xml:space="preserve"> </w:t>
      </w:r>
      <w:r w:rsidRPr="007C4B4A">
        <w:rPr>
          <w:sz w:val="24"/>
          <w:szCs w:val="24"/>
          <w:lang w:val="ru-RU"/>
        </w:rPr>
        <w:t>для</w:t>
      </w:r>
      <w:r w:rsidRPr="007C4B4A">
        <w:rPr>
          <w:spacing w:val="-8"/>
          <w:sz w:val="24"/>
          <w:szCs w:val="24"/>
          <w:lang w:val="ru-RU"/>
        </w:rPr>
        <w:t xml:space="preserve"> </w:t>
      </w:r>
      <w:r w:rsidRPr="007C4B4A">
        <w:rPr>
          <w:sz w:val="24"/>
          <w:szCs w:val="24"/>
          <w:lang w:val="ru-RU"/>
        </w:rPr>
        <w:t>составления</w:t>
      </w:r>
      <w:r w:rsidRPr="007C4B4A">
        <w:rPr>
          <w:spacing w:val="-8"/>
          <w:sz w:val="24"/>
          <w:szCs w:val="24"/>
          <w:lang w:val="ru-RU"/>
        </w:rPr>
        <w:t xml:space="preserve"> </w:t>
      </w:r>
      <w:r w:rsidRPr="007C4B4A">
        <w:rPr>
          <w:sz w:val="24"/>
          <w:szCs w:val="24"/>
          <w:lang w:val="ru-RU"/>
        </w:rPr>
        <w:t>рабочих</w:t>
      </w:r>
      <w:r w:rsidRPr="007C4B4A">
        <w:rPr>
          <w:spacing w:val="-8"/>
          <w:sz w:val="24"/>
          <w:szCs w:val="24"/>
          <w:lang w:val="ru-RU"/>
        </w:rPr>
        <w:t xml:space="preserve"> </w:t>
      </w:r>
      <w:r w:rsidRPr="007C4B4A">
        <w:rPr>
          <w:sz w:val="24"/>
          <w:szCs w:val="24"/>
          <w:lang w:val="ru-RU"/>
        </w:rPr>
        <w:t>авторских</w:t>
      </w:r>
      <w:r w:rsidRPr="007C4B4A">
        <w:rPr>
          <w:spacing w:val="-8"/>
          <w:sz w:val="24"/>
          <w:szCs w:val="24"/>
          <w:lang w:val="ru-RU"/>
        </w:rPr>
        <w:t xml:space="preserve"> </w:t>
      </w:r>
      <w:r w:rsidRPr="007C4B4A">
        <w:rPr>
          <w:sz w:val="24"/>
          <w:szCs w:val="24"/>
          <w:lang w:val="ru-RU"/>
        </w:rPr>
        <w:t>программ:</w:t>
      </w:r>
      <w:r w:rsidRPr="007C4B4A">
        <w:rPr>
          <w:spacing w:val="-28"/>
          <w:sz w:val="24"/>
          <w:szCs w:val="24"/>
          <w:lang w:val="ru-RU"/>
        </w:rPr>
        <w:t xml:space="preserve"> </w:t>
      </w:r>
      <w:r w:rsidRPr="007C4B4A">
        <w:rPr>
          <w:sz w:val="24"/>
          <w:szCs w:val="24"/>
          <w:lang w:val="ru-RU"/>
        </w:rPr>
        <w:t>она</w:t>
      </w:r>
      <w:r w:rsidRPr="007C4B4A">
        <w:rPr>
          <w:spacing w:val="-28"/>
          <w:sz w:val="24"/>
          <w:szCs w:val="24"/>
          <w:lang w:val="ru-RU"/>
        </w:rPr>
        <w:t xml:space="preserve"> </w:t>
      </w:r>
      <w:r w:rsidRPr="007C4B4A">
        <w:rPr>
          <w:sz w:val="24"/>
          <w:szCs w:val="24"/>
          <w:lang w:val="ru-RU"/>
        </w:rPr>
        <w:t>даёт</w:t>
      </w:r>
      <w:r w:rsidRPr="007C4B4A">
        <w:rPr>
          <w:spacing w:val="-28"/>
          <w:sz w:val="24"/>
          <w:szCs w:val="24"/>
          <w:lang w:val="ru-RU"/>
        </w:rPr>
        <w:t xml:space="preserve"> </w:t>
      </w:r>
      <w:r w:rsidRPr="007C4B4A">
        <w:rPr>
          <w:sz w:val="24"/>
          <w:szCs w:val="24"/>
          <w:lang w:val="ru-RU"/>
        </w:rPr>
        <w:t>представление</w:t>
      </w:r>
      <w:r w:rsidRPr="007C4B4A">
        <w:rPr>
          <w:spacing w:val="-28"/>
          <w:sz w:val="24"/>
          <w:szCs w:val="24"/>
          <w:lang w:val="ru-RU"/>
        </w:rPr>
        <w:t xml:space="preserve"> </w:t>
      </w:r>
      <w:r w:rsidRPr="007C4B4A">
        <w:rPr>
          <w:sz w:val="24"/>
          <w:szCs w:val="24"/>
          <w:lang w:val="ru-RU"/>
        </w:rPr>
        <w:t>о</w:t>
      </w:r>
      <w:r w:rsidRPr="007C4B4A">
        <w:rPr>
          <w:spacing w:val="-28"/>
          <w:sz w:val="24"/>
          <w:szCs w:val="24"/>
          <w:lang w:val="ru-RU"/>
        </w:rPr>
        <w:t xml:space="preserve"> </w:t>
      </w:r>
      <w:r w:rsidRPr="007C4B4A">
        <w:rPr>
          <w:sz w:val="24"/>
          <w:szCs w:val="24"/>
          <w:lang w:val="ru-RU"/>
        </w:rPr>
        <w:t>целях,</w:t>
      </w:r>
      <w:r w:rsidRPr="007C4B4A">
        <w:rPr>
          <w:spacing w:val="-28"/>
          <w:sz w:val="24"/>
          <w:szCs w:val="24"/>
          <w:lang w:val="ru-RU"/>
        </w:rPr>
        <w:t xml:space="preserve"> </w:t>
      </w:r>
      <w:r w:rsidRPr="007C4B4A">
        <w:rPr>
          <w:sz w:val="24"/>
          <w:szCs w:val="24"/>
          <w:lang w:val="ru-RU"/>
        </w:rPr>
        <w:t>общей</w:t>
      </w:r>
      <w:r w:rsidRPr="007C4B4A">
        <w:rPr>
          <w:spacing w:val="-28"/>
          <w:sz w:val="24"/>
          <w:szCs w:val="24"/>
          <w:lang w:val="ru-RU"/>
        </w:rPr>
        <w:t xml:space="preserve"> </w:t>
      </w:r>
      <w:r w:rsidRPr="007C4B4A">
        <w:rPr>
          <w:sz w:val="24"/>
          <w:szCs w:val="24"/>
          <w:lang w:val="ru-RU"/>
        </w:rPr>
        <w:t>стратегии</w:t>
      </w:r>
      <w:r w:rsidRPr="007C4B4A">
        <w:rPr>
          <w:spacing w:val="-28"/>
          <w:sz w:val="24"/>
          <w:szCs w:val="24"/>
          <w:lang w:val="ru-RU"/>
        </w:rPr>
        <w:t xml:space="preserve"> </w:t>
      </w:r>
      <w:r w:rsidRPr="007C4B4A">
        <w:rPr>
          <w:sz w:val="24"/>
          <w:szCs w:val="24"/>
          <w:lang w:val="ru-RU"/>
        </w:rPr>
        <w:t>обучения,</w:t>
      </w:r>
      <w:r w:rsidRPr="007C4B4A">
        <w:rPr>
          <w:spacing w:val="-29"/>
          <w:sz w:val="24"/>
          <w:szCs w:val="24"/>
          <w:lang w:val="ru-RU"/>
        </w:rPr>
        <w:t xml:space="preserve"> </w:t>
      </w:r>
      <w:r w:rsidRPr="007C4B4A">
        <w:rPr>
          <w:sz w:val="24"/>
          <w:szCs w:val="24"/>
          <w:lang w:val="ru-RU"/>
        </w:rPr>
        <w:t>воспитания</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развития</w:t>
      </w:r>
      <w:r w:rsidRPr="007C4B4A">
        <w:rPr>
          <w:spacing w:val="-29"/>
          <w:sz w:val="24"/>
          <w:szCs w:val="24"/>
          <w:lang w:val="ru-RU"/>
        </w:rPr>
        <w:t xml:space="preserve"> </w:t>
      </w:r>
      <w:r w:rsidRPr="007C4B4A">
        <w:rPr>
          <w:sz w:val="24"/>
          <w:szCs w:val="24"/>
          <w:lang w:val="ru-RU"/>
        </w:rPr>
        <w:t>обучающихся</w:t>
      </w:r>
      <w:r w:rsidRPr="007C4B4A">
        <w:rPr>
          <w:spacing w:val="-29"/>
          <w:sz w:val="24"/>
          <w:szCs w:val="24"/>
          <w:lang w:val="ru-RU"/>
        </w:rPr>
        <w:t xml:space="preserve"> </w:t>
      </w:r>
      <w:r w:rsidRPr="007C4B4A">
        <w:rPr>
          <w:sz w:val="24"/>
          <w:szCs w:val="24"/>
          <w:lang w:val="ru-RU"/>
        </w:rPr>
        <w:t>средствами</w:t>
      </w:r>
      <w:r w:rsidRPr="007C4B4A">
        <w:rPr>
          <w:spacing w:val="-29"/>
          <w:sz w:val="24"/>
          <w:szCs w:val="24"/>
          <w:lang w:val="ru-RU"/>
        </w:rPr>
        <w:t xml:space="preserve"> </w:t>
      </w:r>
      <w:r w:rsidRPr="007C4B4A">
        <w:rPr>
          <w:sz w:val="24"/>
          <w:szCs w:val="24"/>
          <w:lang w:val="ru-RU"/>
        </w:rPr>
        <w:t>учебного предмета</w:t>
      </w:r>
      <w:r w:rsidRPr="007C4B4A">
        <w:rPr>
          <w:spacing w:val="-42"/>
          <w:sz w:val="24"/>
          <w:szCs w:val="24"/>
          <w:lang w:val="ru-RU"/>
        </w:rPr>
        <w:t xml:space="preserve"> </w:t>
      </w:r>
      <w:r w:rsidRPr="007C4B4A">
        <w:rPr>
          <w:sz w:val="24"/>
          <w:szCs w:val="24"/>
          <w:lang w:val="ru-RU"/>
        </w:rPr>
        <w:t>«Химия»;</w:t>
      </w:r>
      <w:r w:rsidRPr="007C4B4A">
        <w:rPr>
          <w:spacing w:val="-42"/>
          <w:sz w:val="24"/>
          <w:szCs w:val="24"/>
          <w:lang w:val="ru-RU"/>
        </w:rPr>
        <w:t xml:space="preserve"> </w:t>
      </w:r>
      <w:r w:rsidRPr="007C4B4A">
        <w:rPr>
          <w:sz w:val="24"/>
          <w:szCs w:val="24"/>
          <w:lang w:val="ru-RU"/>
        </w:rPr>
        <w:t>устанавливает</w:t>
      </w:r>
      <w:r w:rsidRPr="007C4B4A">
        <w:rPr>
          <w:spacing w:val="-42"/>
          <w:sz w:val="24"/>
          <w:szCs w:val="24"/>
          <w:lang w:val="ru-RU"/>
        </w:rPr>
        <w:t xml:space="preserve"> </w:t>
      </w:r>
      <w:r w:rsidRPr="007C4B4A">
        <w:rPr>
          <w:sz w:val="24"/>
          <w:szCs w:val="24"/>
          <w:lang w:val="ru-RU"/>
        </w:rPr>
        <w:t>обязательное</w:t>
      </w:r>
      <w:r w:rsidRPr="007C4B4A">
        <w:rPr>
          <w:spacing w:val="-42"/>
          <w:sz w:val="24"/>
          <w:szCs w:val="24"/>
          <w:lang w:val="ru-RU"/>
        </w:rPr>
        <w:t xml:space="preserve"> </w:t>
      </w:r>
      <w:r w:rsidRPr="007C4B4A">
        <w:rPr>
          <w:sz w:val="24"/>
          <w:szCs w:val="24"/>
          <w:lang w:val="ru-RU"/>
        </w:rPr>
        <w:t>предметное</w:t>
      </w:r>
      <w:r w:rsidRPr="007C4B4A">
        <w:rPr>
          <w:spacing w:val="-42"/>
          <w:sz w:val="24"/>
          <w:szCs w:val="24"/>
          <w:lang w:val="ru-RU"/>
        </w:rPr>
        <w:t xml:space="preserve"> </w:t>
      </w:r>
      <w:r w:rsidRPr="007C4B4A">
        <w:rPr>
          <w:sz w:val="24"/>
          <w:szCs w:val="24"/>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7C4B4A">
        <w:rPr>
          <w:spacing w:val="-33"/>
          <w:sz w:val="24"/>
          <w:szCs w:val="24"/>
          <w:lang w:val="ru-RU"/>
        </w:rPr>
        <w:t xml:space="preserve"> </w:t>
      </w:r>
      <w:r w:rsidRPr="007C4B4A">
        <w:rPr>
          <w:sz w:val="24"/>
          <w:szCs w:val="24"/>
          <w:lang w:val="ru-RU"/>
        </w:rPr>
        <w:t>распределение</w:t>
      </w:r>
      <w:r w:rsidRPr="007C4B4A">
        <w:rPr>
          <w:spacing w:val="-33"/>
          <w:sz w:val="24"/>
          <w:szCs w:val="24"/>
          <w:lang w:val="ru-RU"/>
        </w:rPr>
        <w:t xml:space="preserve"> </w:t>
      </w:r>
      <w:r w:rsidRPr="007C4B4A">
        <w:rPr>
          <w:sz w:val="24"/>
          <w:szCs w:val="24"/>
          <w:lang w:val="ru-RU"/>
        </w:rPr>
        <w:t>учебных</w:t>
      </w:r>
      <w:r w:rsidRPr="007C4B4A">
        <w:rPr>
          <w:spacing w:val="-33"/>
          <w:sz w:val="24"/>
          <w:szCs w:val="24"/>
          <w:lang w:val="ru-RU"/>
        </w:rPr>
        <w:t xml:space="preserve"> </w:t>
      </w:r>
      <w:r w:rsidRPr="007C4B4A">
        <w:rPr>
          <w:sz w:val="24"/>
          <w:szCs w:val="24"/>
          <w:lang w:val="ru-RU"/>
        </w:rPr>
        <w:t>часов</w:t>
      </w:r>
      <w:r w:rsidRPr="007C4B4A">
        <w:rPr>
          <w:spacing w:val="-33"/>
          <w:sz w:val="24"/>
          <w:szCs w:val="24"/>
          <w:lang w:val="ru-RU"/>
        </w:rPr>
        <w:t xml:space="preserve"> </w:t>
      </w:r>
      <w:r w:rsidRPr="007C4B4A">
        <w:rPr>
          <w:sz w:val="24"/>
          <w:szCs w:val="24"/>
          <w:lang w:val="ru-RU"/>
        </w:rPr>
        <w:t>по</w:t>
      </w:r>
      <w:r w:rsidRPr="007C4B4A">
        <w:rPr>
          <w:spacing w:val="-33"/>
          <w:sz w:val="24"/>
          <w:szCs w:val="24"/>
          <w:lang w:val="ru-RU"/>
        </w:rPr>
        <w:t xml:space="preserve"> </w:t>
      </w:r>
      <w:r w:rsidRPr="007C4B4A">
        <w:rPr>
          <w:sz w:val="24"/>
          <w:szCs w:val="24"/>
          <w:lang w:val="ru-RU"/>
        </w:rPr>
        <w:t>тематическим разделам</w:t>
      </w:r>
      <w:r w:rsidRPr="007C4B4A">
        <w:rPr>
          <w:spacing w:val="-26"/>
          <w:sz w:val="24"/>
          <w:szCs w:val="24"/>
          <w:lang w:val="ru-RU"/>
        </w:rPr>
        <w:t xml:space="preserve"> </w:t>
      </w:r>
      <w:r w:rsidRPr="007C4B4A">
        <w:rPr>
          <w:sz w:val="24"/>
          <w:szCs w:val="24"/>
          <w:lang w:val="ru-RU"/>
        </w:rPr>
        <w:t>курса</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рекомендуемую</w:t>
      </w:r>
      <w:r w:rsidRPr="007C4B4A">
        <w:rPr>
          <w:spacing w:val="-26"/>
          <w:sz w:val="24"/>
          <w:szCs w:val="24"/>
          <w:lang w:val="ru-RU"/>
        </w:rPr>
        <w:t xml:space="preserve">  </w:t>
      </w:r>
      <w:r w:rsidRPr="007C4B4A">
        <w:rPr>
          <w:sz w:val="24"/>
          <w:szCs w:val="24"/>
          <w:lang w:val="ru-RU"/>
        </w:rPr>
        <w:t>последовательность их изучения с учётом межпредметных и внутрипредметных</w:t>
      </w:r>
      <w:r w:rsidRPr="007C4B4A">
        <w:rPr>
          <w:spacing w:val="-16"/>
          <w:sz w:val="24"/>
          <w:szCs w:val="24"/>
          <w:lang w:val="ru-RU"/>
        </w:rPr>
        <w:t xml:space="preserve"> </w:t>
      </w:r>
      <w:r w:rsidRPr="007C4B4A">
        <w:rPr>
          <w:sz w:val="24"/>
          <w:szCs w:val="24"/>
          <w:lang w:val="ru-RU"/>
        </w:rPr>
        <w:t>связей,</w:t>
      </w:r>
      <w:r w:rsidRPr="007C4B4A">
        <w:rPr>
          <w:spacing w:val="-16"/>
          <w:sz w:val="24"/>
          <w:szCs w:val="24"/>
          <w:lang w:val="ru-RU"/>
        </w:rPr>
        <w:t xml:space="preserve"> </w:t>
      </w:r>
      <w:r w:rsidRPr="007C4B4A">
        <w:rPr>
          <w:sz w:val="24"/>
          <w:szCs w:val="24"/>
          <w:lang w:val="ru-RU"/>
        </w:rPr>
        <w:t>логики</w:t>
      </w:r>
      <w:r w:rsidRPr="007C4B4A">
        <w:rPr>
          <w:spacing w:val="-16"/>
          <w:sz w:val="24"/>
          <w:szCs w:val="24"/>
          <w:lang w:val="ru-RU"/>
        </w:rPr>
        <w:t xml:space="preserve"> </w:t>
      </w:r>
      <w:r w:rsidRPr="007C4B4A">
        <w:rPr>
          <w:sz w:val="24"/>
          <w:szCs w:val="24"/>
          <w:lang w:val="ru-RU"/>
        </w:rPr>
        <w:t>учебного</w:t>
      </w:r>
      <w:r w:rsidRPr="007C4B4A">
        <w:rPr>
          <w:spacing w:val="-16"/>
          <w:sz w:val="24"/>
          <w:szCs w:val="24"/>
          <w:lang w:val="ru-RU"/>
        </w:rPr>
        <w:t xml:space="preserve"> </w:t>
      </w:r>
      <w:r w:rsidRPr="007C4B4A">
        <w:rPr>
          <w:sz w:val="24"/>
          <w:szCs w:val="24"/>
          <w:lang w:val="ru-RU"/>
        </w:rPr>
        <w:t>процесса,</w:t>
      </w:r>
      <w:r w:rsidRPr="007C4B4A">
        <w:rPr>
          <w:spacing w:val="-16"/>
          <w:sz w:val="24"/>
          <w:szCs w:val="24"/>
          <w:lang w:val="ru-RU"/>
        </w:rPr>
        <w:t xml:space="preserve"> </w:t>
      </w:r>
      <w:r w:rsidRPr="007C4B4A">
        <w:rPr>
          <w:sz w:val="24"/>
          <w:szCs w:val="24"/>
          <w:lang w:val="ru-RU"/>
        </w:rPr>
        <w:t>возрастных</w:t>
      </w:r>
      <w:r w:rsidRPr="007C4B4A">
        <w:rPr>
          <w:spacing w:val="-16"/>
          <w:sz w:val="24"/>
          <w:szCs w:val="24"/>
          <w:lang w:val="ru-RU"/>
        </w:rPr>
        <w:t xml:space="preserve"> </w:t>
      </w:r>
      <w:r w:rsidRPr="007C4B4A">
        <w:rPr>
          <w:sz w:val="24"/>
          <w:szCs w:val="24"/>
          <w:lang w:val="ru-RU"/>
        </w:rPr>
        <w:t>особенностей обучающихся; определяет возможности предмета для реализации</w:t>
      </w:r>
      <w:r w:rsidRPr="007C4B4A">
        <w:rPr>
          <w:spacing w:val="-28"/>
          <w:sz w:val="24"/>
          <w:szCs w:val="24"/>
          <w:lang w:val="ru-RU"/>
        </w:rPr>
        <w:t xml:space="preserve"> </w:t>
      </w:r>
      <w:r w:rsidRPr="007C4B4A">
        <w:rPr>
          <w:sz w:val="24"/>
          <w:szCs w:val="24"/>
          <w:lang w:val="ru-RU"/>
        </w:rPr>
        <w:t>требований</w:t>
      </w:r>
      <w:r w:rsidRPr="007C4B4A">
        <w:rPr>
          <w:spacing w:val="-28"/>
          <w:sz w:val="24"/>
          <w:szCs w:val="24"/>
          <w:lang w:val="ru-RU"/>
        </w:rPr>
        <w:t xml:space="preserve"> </w:t>
      </w:r>
      <w:r w:rsidRPr="007C4B4A">
        <w:rPr>
          <w:sz w:val="24"/>
          <w:szCs w:val="24"/>
          <w:lang w:val="ru-RU"/>
        </w:rPr>
        <w:t>к</w:t>
      </w:r>
      <w:r w:rsidRPr="007C4B4A">
        <w:rPr>
          <w:spacing w:val="-28"/>
          <w:sz w:val="24"/>
          <w:szCs w:val="24"/>
          <w:lang w:val="ru-RU"/>
        </w:rPr>
        <w:t xml:space="preserve"> </w:t>
      </w:r>
      <w:r w:rsidRPr="007C4B4A">
        <w:rPr>
          <w:sz w:val="24"/>
          <w:szCs w:val="24"/>
          <w:lang w:val="ru-RU"/>
        </w:rPr>
        <w:t>результатам</w:t>
      </w:r>
      <w:r w:rsidRPr="007C4B4A">
        <w:rPr>
          <w:spacing w:val="-28"/>
          <w:sz w:val="24"/>
          <w:szCs w:val="24"/>
          <w:lang w:val="ru-RU"/>
        </w:rPr>
        <w:t xml:space="preserve"> </w:t>
      </w:r>
      <w:r w:rsidRPr="007C4B4A">
        <w:rPr>
          <w:sz w:val="24"/>
          <w:szCs w:val="24"/>
          <w:lang w:val="ru-RU"/>
        </w:rPr>
        <w:t>освоения</w:t>
      </w:r>
      <w:r w:rsidRPr="007C4B4A">
        <w:rPr>
          <w:spacing w:val="-28"/>
          <w:sz w:val="24"/>
          <w:szCs w:val="24"/>
          <w:lang w:val="ru-RU"/>
        </w:rPr>
        <w:t xml:space="preserve"> </w:t>
      </w:r>
      <w:r w:rsidRPr="007C4B4A">
        <w:rPr>
          <w:sz w:val="24"/>
          <w:szCs w:val="24"/>
          <w:lang w:val="ru-RU"/>
        </w:rPr>
        <w:t>основной</w:t>
      </w:r>
      <w:r w:rsidRPr="007C4B4A">
        <w:rPr>
          <w:spacing w:val="-28"/>
          <w:sz w:val="24"/>
          <w:szCs w:val="24"/>
          <w:lang w:val="ru-RU"/>
        </w:rPr>
        <w:t xml:space="preserve"> </w:t>
      </w:r>
      <w:r w:rsidRPr="007C4B4A">
        <w:rPr>
          <w:sz w:val="24"/>
          <w:szCs w:val="24"/>
          <w:lang w:val="ru-RU"/>
        </w:rPr>
        <w:t>образовательной</w:t>
      </w:r>
      <w:r w:rsidRPr="007C4B4A">
        <w:rPr>
          <w:spacing w:val="-26"/>
          <w:sz w:val="24"/>
          <w:szCs w:val="24"/>
          <w:lang w:val="ru-RU"/>
        </w:rPr>
        <w:t xml:space="preserve"> </w:t>
      </w:r>
      <w:r w:rsidRPr="007C4B4A">
        <w:rPr>
          <w:sz w:val="24"/>
          <w:szCs w:val="24"/>
          <w:lang w:val="ru-RU"/>
        </w:rPr>
        <w:t>программы</w:t>
      </w:r>
      <w:r w:rsidRPr="007C4B4A">
        <w:rPr>
          <w:spacing w:val="-26"/>
          <w:sz w:val="24"/>
          <w:szCs w:val="24"/>
          <w:lang w:val="ru-RU"/>
        </w:rPr>
        <w:t xml:space="preserve"> </w:t>
      </w:r>
      <w:r w:rsidRPr="007C4B4A">
        <w:rPr>
          <w:sz w:val="24"/>
          <w:szCs w:val="24"/>
          <w:lang w:val="ru-RU"/>
        </w:rPr>
        <w:t>на</w:t>
      </w:r>
      <w:r w:rsidRPr="007C4B4A">
        <w:rPr>
          <w:spacing w:val="-26"/>
          <w:sz w:val="24"/>
          <w:szCs w:val="24"/>
          <w:lang w:val="ru-RU"/>
        </w:rPr>
        <w:t xml:space="preserve"> </w:t>
      </w:r>
      <w:r w:rsidRPr="007C4B4A">
        <w:rPr>
          <w:sz w:val="24"/>
          <w:szCs w:val="24"/>
          <w:lang w:val="ru-RU"/>
        </w:rPr>
        <w:t>уровне</w:t>
      </w:r>
      <w:r w:rsidRPr="007C4B4A">
        <w:rPr>
          <w:spacing w:val="-26"/>
          <w:sz w:val="24"/>
          <w:szCs w:val="24"/>
          <w:lang w:val="ru-RU"/>
        </w:rPr>
        <w:t xml:space="preserve"> </w:t>
      </w:r>
      <w:r w:rsidRPr="007C4B4A">
        <w:rPr>
          <w:sz w:val="24"/>
          <w:szCs w:val="24"/>
          <w:lang w:val="ru-RU"/>
        </w:rPr>
        <w:t>основного</w:t>
      </w:r>
      <w:r w:rsidRPr="007C4B4A">
        <w:rPr>
          <w:spacing w:val="-26"/>
          <w:sz w:val="24"/>
          <w:szCs w:val="24"/>
          <w:lang w:val="ru-RU"/>
        </w:rPr>
        <w:t xml:space="preserve"> </w:t>
      </w:r>
      <w:r w:rsidRPr="007C4B4A">
        <w:rPr>
          <w:sz w:val="24"/>
          <w:szCs w:val="24"/>
          <w:lang w:val="ru-RU"/>
        </w:rPr>
        <w:t>общего</w:t>
      </w:r>
      <w:r w:rsidRPr="007C4B4A">
        <w:rPr>
          <w:spacing w:val="-26"/>
          <w:sz w:val="24"/>
          <w:szCs w:val="24"/>
          <w:lang w:val="ru-RU"/>
        </w:rPr>
        <w:t xml:space="preserve"> </w:t>
      </w:r>
      <w:r w:rsidRPr="007C4B4A">
        <w:rPr>
          <w:sz w:val="24"/>
          <w:szCs w:val="24"/>
          <w:lang w:val="ru-RU"/>
        </w:rPr>
        <w:t>образования, а также требований к результатам обучения химии на уровне</w:t>
      </w:r>
      <w:r w:rsidRPr="007C4B4A">
        <w:rPr>
          <w:spacing w:val="-15"/>
          <w:sz w:val="24"/>
          <w:szCs w:val="24"/>
          <w:lang w:val="ru-RU"/>
        </w:rPr>
        <w:t xml:space="preserve"> </w:t>
      </w:r>
      <w:r w:rsidRPr="007C4B4A">
        <w:rPr>
          <w:sz w:val="24"/>
          <w:szCs w:val="24"/>
          <w:lang w:val="ru-RU"/>
        </w:rPr>
        <w:t>целей</w:t>
      </w:r>
      <w:r w:rsidRPr="007C4B4A">
        <w:rPr>
          <w:spacing w:val="-15"/>
          <w:sz w:val="24"/>
          <w:szCs w:val="24"/>
          <w:lang w:val="ru-RU"/>
        </w:rPr>
        <w:t xml:space="preserve"> </w:t>
      </w:r>
      <w:r w:rsidRPr="007C4B4A">
        <w:rPr>
          <w:sz w:val="24"/>
          <w:szCs w:val="24"/>
          <w:lang w:val="ru-RU"/>
        </w:rPr>
        <w:t>изучения</w:t>
      </w:r>
      <w:r w:rsidRPr="007C4B4A">
        <w:rPr>
          <w:spacing w:val="-15"/>
          <w:sz w:val="24"/>
          <w:szCs w:val="24"/>
          <w:lang w:val="ru-RU"/>
        </w:rPr>
        <w:t xml:space="preserve"> </w:t>
      </w:r>
      <w:r w:rsidRPr="007C4B4A">
        <w:rPr>
          <w:sz w:val="24"/>
          <w:szCs w:val="24"/>
          <w:lang w:val="ru-RU"/>
        </w:rPr>
        <w:t>предмета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основных</w:t>
      </w:r>
      <w:r w:rsidRPr="007C4B4A">
        <w:rPr>
          <w:spacing w:val="-15"/>
          <w:sz w:val="24"/>
          <w:szCs w:val="24"/>
          <w:lang w:val="ru-RU"/>
        </w:rPr>
        <w:t xml:space="preserve"> </w:t>
      </w:r>
      <w:r w:rsidRPr="007C4B4A">
        <w:rPr>
          <w:sz w:val="24"/>
          <w:szCs w:val="24"/>
          <w:lang w:val="ru-RU"/>
        </w:rPr>
        <w:t>видов</w:t>
      </w:r>
      <w:r w:rsidRPr="007C4B4A">
        <w:rPr>
          <w:spacing w:val="-15"/>
          <w:sz w:val="24"/>
          <w:szCs w:val="24"/>
          <w:lang w:val="ru-RU"/>
        </w:rPr>
        <w:t xml:space="preserve"> </w:t>
      </w:r>
      <w:r w:rsidRPr="007C4B4A">
        <w:rPr>
          <w:sz w:val="24"/>
          <w:szCs w:val="24"/>
          <w:lang w:val="ru-RU"/>
        </w:rPr>
        <w:t>учебно­познавательной</w:t>
      </w:r>
      <w:r w:rsidRPr="007C4B4A">
        <w:rPr>
          <w:spacing w:val="-37"/>
          <w:sz w:val="24"/>
          <w:szCs w:val="24"/>
          <w:lang w:val="ru-RU"/>
        </w:rPr>
        <w:t xml:space="preserve"> </w:t>
      </w:r>
      <w:r w:rsidRPr="007C4B4A">
        <w:rPr>
          <w:sz w:val="24"/>
          <w:szCs w:val="24"/>
          <w:lang w:val="ru-RU"/>
        </w:rPr>
        <w:t>деятельности/учебных</w:t>
      </w:r>
      <w:r w:rsidRPr="007C4B4A">
        <w:rPr>
          <w:spacing w:val="-37"/>
          <w:sz w:val="24"/>
          <w:szCs w:val="24"/>
          <w:lang w:val="ru-RU"/>
        </w:rPr>
        <w:t xml:space="preserve"> </w:t>
      </w:r>
      <w:r w:rsidRPr="007C4B4A">
        <w:rPr>
          <w:sz w:val="24"/>
          <w:szCs w:val="24"/>
          <w:lang w:val="ru-RU"/>
        </w:rPr>
        <w:t>действий</w:t>
      </w:r>
      <w:r w:rsidRPr="007C4B4A">
        <w:rPr>
          <w:spacing w:val="-37"/>
          <w:sz w:val="24"/>
          <w:szCs w:val="24"/>
          <w:lang w:val="ru-RU"/>
        </w:rPr>
        <w:t xml:space="preserve"> </w:t>
      </w:r>
      <w:r w:rsidRPr="007C4B4A">
        <w:rPr>
          <w:sz w:val="24"/>
          <w:szCs w:val="24"/>
          <w:lang w:val="ru-RU"/>
        </w:rPr>
        <w:t>ученика</w:t>
      </w:r>
      <w:r w:rsidRPr="007C4B4A">
        <w:rPr>
          <w:spacing w:val="-37"/>
          <w:sz w:val="24"/>
          <w:szCs w:val="24"/>
          <w:lang w:val="ru-RU"/>
        </w:rPr>
        <w:t xml:space="preserve"> </w:t>
      </w:r>
      <w:r w:rsidRPr="007C4B4A">
        <w:rPr>
          <w:sz w:val="24"/>
          <w:szCs w:val="24"/>
          <w:lang w:val="ru-RU"/>
        </w:rPr>
        <w:t>по</w:t>
      </w:r>
      <w:r w:rsidRPr="007C4B4A">
        <w:rPr>
          <w:spacing w:val="-37"/>
          <w:sz w:val="24"/>
          <w:szCs w:val="24"/>
          <w:lang w:val="ru-RU"/>
        </w:rPr>
        <w:t xml:space="preserve"> </w:t>
      </w:r>
      <w:r w:rsidRPr="007C4B4A">
        <w:rPr>
          <w:sz w:val="24"/>
          <w:szCs w:val="24"/>
          <w:lang w:val="ru-RU"/>
        </w:rPr>
        <w:t>освоению учебного</w:t>
      </w:r>
      <w:r w:rsidRPr="007C4B4A">
        <w:rPr>
          <w:spacing w:val="10"/>
          <w:sz w:val="24"/>
          <w:szCs w:val="24"/>
          <w:lang w:val="ru-RU"/>
        </w:rPr>
        <w:t xml:space="preserve"> </w:t>
      </w:r>
      <w:r w:rsidRPr="007C4B4A">
        <w:rPr>
          <w:sz w:val="24"/>
          <w:szCs w:val="24"/>
          <w:lang w:val="ru-RU"/>
        </w:rPr>
        <w:t>содержания.</w:t>
      </w:r>
    </w:p>
    <w:p w14:paraId="04964F44" w14:textId="77777777" w:rsidR="00C6278E" w:rsidRPr="007C4B4A" w:rsidRDefault="00C6278E" w:rsidP="00C339C8">
      <w:pPr>
        <w:ind w:left="567" w:right="-290" w:firstLine="283"/>
        <w:rPr>
          <w:sz w:val="24"/>
          <w:szCs w:val="24"/>
          <w:lang w:val="ru-RU"/>
        </w:rPr>
      </w:pPr>
    </w:p>
    <w:p w14:paraId="156B8ABE" w14:textId="77777777" w:rsidR="00C6278E" w:rsidRPr="007C4B4A" w:rsidRDefault="00C6278E" w:rsidP="00C339C8">
      <w:pPr>
        <w:ind w:left="567" w:right="-290" w:firstLine="283"/>
        <w:rPr>
          <w:sz w:val="24"/>
          <w:szCs w:val="24"/>
          <w:lang w:val="ru-RU"/>
        </w:rPr>
      </w:pPr>
      <w:bookmarkStart w:id="527" w:name="_Toc97148636"/>
      <w:r w:rsidRPr="007C4B4A">
        <w:rPr>
          <w:sz w:val="24"/>
          <w:szCs w:val="24"/>
          <w:lang w:val="ru-RU"/>
        </w:rPr>
        <w:t>ОБЩАЯ ХАРАКТЕРИСТИКА УЧЕБНОГО ПРЕДМЕТА «ХИМИЯ»</w:t>
      </w:r>
      <w:bookmarkEnd w:id="527"/>
    </w:p>
    <w:p w14:paraId="59B666DA" w14:textId="77777777" w:rsidR="00C6278E" w:rsidRPr="007C4B4A" w:rsidRDefault="00C6278E" w:rsidP="00C339C8">
      <w:pPr>
        <w:ind w:left="567" w:right="-290" w:firstLine="283"/>
        <w:rPr>
          <w:sz w:val="24"/>
          <w:szCs w:val="24"/>
          <w:lang w:val="ru-RU"/>
        </w:rPr>
      </w:pPr>
      <w:r w:rsidRPr="007C4B4A">
        <w:rPr>
          <w:sz w:val="24"/>
          <w:szCs w:val="24"/>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7C4B4A">
        <w:rPr>
          <w:spacing w:val="51"/>
          <w:sz w:val="24"/>
          <w:szCs w:val="24"/>
          <w:lang w:val="ru-RU"/>
        </w:rPr>
        <w:t xml:space="preserve"> </w:t>
      </w:r>
      <w:r w:rsidRPr="007C4B4A">
        <w:rPr>
          <w:sz w:val="24"/>
          <w:szCs w:val="24"/>
          <w:lang w:val="ru-RU"/>
        </w:rPr>
        <w:t>культуры.</w:t>
      </w:r>
    </w:p>
    <w:p w14:paraId="45948C24" w14:textId="29B183E2" w:rsidR="00C6278E" w:rsidRPr="007C4B4A" w:rsidRDefault="00C6278E" w:rsidP="00C339C8">
      <w:pPr>
        <w:ind w:left="567" w:right="-290" w:firstLine="283"/>
        <w:rPr>
          <w:sz w:val="24"/>
          <w:szCs w:val="24"/>
          <w:lang w:val="ru-RU"/>
        </w:rPr>
      </w:pPr>
      <w:r w:rsidRPr="007C4B4A">
        <w:rPr>
          <w:sz w:val="24"/>
          <w:szCs w:val="24"/>
          <w:lang w:val="ru-RU"/>
        </w:rPr>
        <w:t>Химия как элемент системы естественных наук</w:t>
      </w:r>
      <w:r w:rsidRPr="007C4B4A">
        <w:rPr>
          <w:spacing w:val="-42"/>
          <w:sz w:val="24"/>
          <w:szCs w:val="24"/>
          <w:lang w:val="ru-RU"/>
        </w:rPr>
        <w:t xml:space="preserve"> </w:t>
      </w:r>
      <w:r w:rsidRPr="007C4B4A">
        <w:rPr>
          <w:sz w:val="24"/>
          <w:szCs w:val="24"/>
          <w:lang w:val="ru-RU"/>
        </w:rPr>
        <w:t>распространила</w:t>
      </w:r>
      <w:r w:rsidRPr="007C4B4A">
        <w:rPr>
          <w:spacing w:val="-40"/>
          <w:sz w:val="24"/>
          <w:szCs w:val="24"/>
          <w:lang w:val="ru-RU"/>
        </w:rPr>
        <w:t xml:space="preserve"> </w:t>
      </w:r>
      <w:r w:rsidRPr="007C4B4A">
        <w:rPr>
          <w:sz w:val="24"/>
          <w:szCs w:val="24"/>
          <w:lang w:val="ru-RU"/>
        </w:rPr>
        <w:t>своё</w:t>
      </w:r>
      <w:r w:rsidRPr="007C4B4A">
        <w:rPr>
          <w:spacing w:val="-40"/>
          <w:sz w:val="24"/>
          <w:szCs w:val="24"/>
          <w:lang w:val="ru-RU"/>
        </w:rPr>
        <w:t xml:space="preserve"> </w:t>
      </w:r>
      <w:r w:rsidRPr="007C4B4A">
        <w:rPr>
          <w:sz w:val="24"/>
          <w:szCs w:val="24"/>
          <w:lang w:val="ru-RU"/>
        </w:rPr>
        <w:t>влияние</w:t>
      </w:r>
      <w:r w:rsidRPr="007C4B4A">
        <w:rPr>
          <w:spacing w:val="-42"/>
          <w:sz w:val="24"/>
          <w:szCs w:val="24"/>
          <w:lang w:val="ru-RU"/>
        </w:rPr>
        <w:t xml:space="preserve"> </w:t>
      </w:r>
      <w:r w:rsidRPr="007C4B4A">
        <w:rPr>
          <w:sz w:val="24"/>
          <w:szCs w:val="24"/>
          <w:lang w:val="ru-RU"/>
        </w:rPr>
        <w:t>на</w:t>
      </w:r>
      <w:r w:rsidRPr="007C4B4A">
        <w:rPr>
          <w:spacing w:val="-42"/>
          <w:sz w:val="24"/>
          <w:szCs w:val="24"/>
          <w:lang w:val="ru-RU"/>
        </w:rPr>
        <w:t xml:space="preserve"> </w:t>
      </w:r>
      <w:r w:rsidRPr="007C4B4A">
        <w:rPr>
          <w:sz w:val="24"/>
          <w:szCs w:val="24"/>
          <w:lang w:val="ru-RU"/>
        </w:rPr>
        <w:t>все</w:t>
      </w:r>
      <w:r w:rsidRPr="007C4B4A">
        <w:rPr>
          <w:spacing w:val="-42"/>
          <w:sz w:val="24"/>
          <w:szCs w:val="24"/>
          <w:lang w:val="ru-RU"/>
        </w:rPr>
        <w:t xml:space="preserve"> </w:t>
      </w:r>
      <w:r w:rsidRPr="007C4B4A">
        <w:rPr>
          <w:sz w:val="24"/>
          <w:szCs w:val="24"/>
          <w:lang w:val="ru-RU"/>
        </w:rPr>
        <w:t>области</w:t>
      </w:r>
      <w:r w:rsidRPr="007C4B4A">
        <w:rPr>
          <w:spacing w:val="-42"/>
          <w:sz w:val="24"/>
          <w:szCs w:val="24"/>
          <w:lang w:val="ru-RU"/>
        </w:rPr>
        <w:t xml:space="preserve"> </w:t>
      </w:r>
      <w:r w:rsidRPr="007C4B4A">
        <w:rPr>
          <w:sz w:val="24"/>
          <w:szCs w:val="24"/>
          <w:lang w:val="ru-RU"/>
        </w:rPr>
        <w:t>человеческого</w:t>
      </w:r>
      <w:r w:rsidRPr="007C4B4A">
        <w:rPr>
          <w:spacing w:val="-42"/>
          <w:sz w:val="24"/>
          <w:szCs w:val="24"/>
          <w:lang w:val="ru-RU"/>
        </w:rPr>
        <w:t xml:space="preserve"> </w:t>
      </w:r>
      <w:r w:rsidRPr="007C4B4A">
        <w:rPr>
          <w:sz w:val="24"/>
          <w:szCs w:val="24"/>
          <w:lang w:val="ru-RU"/>
        </w:rPr>
        <w:t>существования, задала</w:t>
      </w:r>
      <w:r w:rsidRPr="007C4B4A">
        <w:rPr>
          <w:spacing w:val="-19"/>
          <w:sz w:val="24"/>
          <w:szCs w:val="24"/>
          <w:lang w:val="ru-RU"/>
        </w:rPr>
        <w:t xml:space="preserve"> </w:t>
      </w:r>
      <w:r w:rsidRPr="007C4B4A">
        <w:rPr>
          <w:sz w:val="24"/>
          <w:szCs w:val="24"/>
          <w:lang w:val="ru-RU"/>
        </w:rPr>
        <w:t>новое</w:t>
      </w:r>
      <w:r w:rsidRPr="007C4B4A">
        <w:rPr>
          <w:spacing w:val="-19"/>
          <w:sz w:val="24"/>
          <w:szCs w:val="24"/>
          <w:lang w:val="ru-RU"/>
        </w:rPr>
        <w:t xml:space="preserve"> </w:t>
      </w:r>
      <w:r w:rsidRPr="007C4B4A">
        <w:rPr>
          <w:sz w:val="24"/>
          <w:szCs w:val="24"/>
          <w:lang w:val="ru-RU"/>
        </w:rPr>
        <w:t>видение</w:t>
      </w:r>
      <w:r w:rsidRPr="007C4B4A">
        <w:rPr>
          <w:spacing w:val="-19"/>
          <w:sz w:val="24"/>
          <w:szCs w:val="24"/>
          <w:lang w:val="ru-RU"/>
        </w:rPr>
        <w:t xml:space="preserve"> </w:t>
      </w:r>
      <w:r w:rsidRPr="007C4B4A">
        <w:rPr>
          <w:sz w:val="24"/>
          <w:szCs w:val="24"/>
          <w:lang w:val="ru-RU"/>
        </w:rPr>
        <w:t>мира,</w:t>
      </w:r>
      <w:r w:rsidRPr="007C4B4A">
        <w:rPr>
          <w:spacing w:val="-19"/>
          <w:sz w:val="24"/>
          <w:szCs w:val="24"/>
          <w:lang w:val="ru-RU"/>
        </w:rPr>
        <w:t xml:space="preserve"> </w:t>
      </w:r>
      <w:r w:rsidRPr="007C4B4A">
        <w:rPr>
          <w:sz w:val="24"/>
          <w:szCs w:val="24"/>
          <w:lang w:val="ru-RU"/>
        </w:rPr>
        <w:t>стала</w:t>
      </w:r>
      <w:r w:rsidRPr="007C4B4A">
        <w:rPr>
          <w:spacing w:val="-19"/>
          <w:sz w:val="24"/>
          <w:szCs w:val="24"/>
          <w:lang w:val="ru-RU"/>
        </w:rPr>
        <w:t xml:space="preserve"> </w:t>
      </w:r>
      <w:r w:rsidRPr="007C4B4A">
        <w:rPr>
          <w:sz w:val="24"/>
          <w:szCs w:val="24"/>
          <w:lang w:val="ru-RU"/>
        </w:rPr>
        <w:t>неотъемлемым</w:t>
      </w:r>
      <w:r w:rsidRPr="007C4B4A">
        <w:rPr>
          <w:spacing w:val="-19"/>
          <w:sz w:val="24"/>
          <w:szCs w:val="24"/>
          <w:lang w:val="ru-RU"/>
        </w:rPr>
        <w:t xml:space="preserve"> </w:t>
      </w:r>
      <w:r w:rsidRPr="007C4B4A">
        <w:rPr>
          <w:sz w:val="24"/>
          <w:szCs w:val="24"/>
          <w:lang w:val="ru-RU"/>
        </w:rPr>
        <w:t xml:space="preserve">компонентом мировой </w:t>
      </w:r>
      <w:r w:rsidRPr="007C4B4A">
        <w:rPr>
          <w:spacing w:val="-3"/>
          <w:sz w:val="24"/>
          <w:szCs w:val="24"/>
          <w:lang w:val="ru-RU"/>
        </w:rPr>
        <w:t xml:space="preserve">культуры, </w:t>
      </w:r>
      <w:r w:rsidRPr="007C4B4A">
        <w:rPr>
          <w:sz w:val="24"/>
          <w:szCs w:val="24"/>
          <w:lang w:val="ru-RU"/>
        </w:rPr>
        <w:t xml:space="preserve">необходимым </w:t>
      </w:r>
      <w:r w:rsidRPr="007C4B4A">
        <w:rPr>
          <w:spacing w:val="-3"/>
          <w:sz w:val="24"/>
          <w:szCs w:val="24"/>
          <w:lang w:val="ru-RU"/>
        </w:rPr>
        <w:t xml:space="preserve">условием </w:t>
      </w:r>
      <w:r w:rsidRPr="007C4B4A">
        <w:rPr>
          <w:sz w:val="24"/>
          <w:szCs w:val="24"/>
          <w:lang w:val="ru-RU"/>
        </w:rPr>
        <w:t>жизни общества: знание</w:t>
      </w:r>
      <w:r w:rsidRPr="007C4B4A">
        <w:rPr>
          <w:spacing w:val="-8"/>
          <w:sz w:val="24"/>
          <w:szCs w:val="24"/>
          <w:lang w:val="ru-RU"/>
        </w:rPr>
        <w:t xml:space="preserve"> </w:t>
      </w:r>
      <w:r w:rsidRPr="007C4B4A">
        <w:rPr>
          <w:sz w:val="24"/>
          <w:szCs w:val="24"/>
          <w:lang w:val="ru-RU"/>
        </w:rPr>
        <w:t>химии</w:t>
      </w:r>
      <w:r w:rsidRPr="007C4B4A">
        <w:rPr>
          <w:spacing w:val="-8"/>
          <w:sz w:val="24"/>
          <w:szCs w:val="24"/>
          <w:lang w:val="ru-RU"/>
        </w:rPr>
        <w:t xml:space="preserve"> </w:t>
      </w:r>
      <w:r w:rsidRPr="007C4B4A">
        <w:rPr>
          <w:sz w:val="24"/>
          <w:szCs w:val="24"/>
          <w:lang w:val="ru-RU"/>
        </w:rPr>
        <w:t>служит</w:t>
      </w:r>
      <w:r w:rsidRPr="007C4B4A">
        <w:rPr>
          <w:spacing w:val="-8"/>
          <w:sz w:val="24"/>
          <w:szCs w:val="24"/>
          <w:lang w:val="ru-RU"/>
        </w:rPr>
        <w:t xml:space="preserve"> </w:t>
      </w:r>
      <w:r w:rsidRPr="007C4B4A">
        <w:rPr>
          <w:sz w:val="24"/>
          <w:szCs w:val="24"/>
          <w:lang w:val="ru-RU"/>
        </w:rPr>
        <w:t>основой</w:t>
      </w:r>
      <w:r w:rsidRPr="007C4B4A">
        <w:rPr>
          <w:spacing w:val="-8"/>
          <w:sz w:val="24"/>
          <w:szCs w:val="24"/>
          <w:lang w:val="ru-RU"/>
        </w:rPr>
        <w:t xml:space="preserve"> </w:t>
      </w:r>
      <w:r w:rsidRPr="007C4B4A">
        <w:rPr>
          <w:sz w:val="24"/>
          <w:szCs w:val="24"/>
          <w:lang w:val="ru-RU"/>
        </w:rPr>
        <w:t>для</w:t>
      </w:r>
      <w:r w:rsidRPr="007C4B4A">
        <w:rPr>
          <w:spacing w:val="-8"/>
          <w:sz w:val="24"/>
          <w:szCs w:val="24"/>
          <w:lang w:val="ru-RU"/>
        </w:rPr>
        <w:t xml:space="preserve"> </w:t>
      </w:r>
      <w:r w:rsidRPr="007C4B4A">
        <w:rPr>
          <w:sz w:val="24"/>
          <w:szCs w:val="24"/>
          <w:lang w:val="ru-RU"/>
        </w:rPr>
        <w:t>формирования</w:t>
      </w:r>
      <w:r w:rsidRPr="007C4B4A">
        <w:rPr>
          <w:spacing w:val="-8"/>
          <w:sz w:val="24"/>
          <w:szCs w:val="24"/>
          <w:lang w:val="ru-RU"/>
        </w:rPr>
        <w:t xml:space="preserve"> </w:t>
      </w:r>
      <w:r w:rsidRPr="007C4B4A">
        <w:rPr>
          <w:sz w:val="24"/>
          <w:szCs w:val="24"/>
          <w:lang w:val="ru-RU"/>
        </w:rPr>
        <w:t>мировоззрения</w:t>
      </w:r>
      <w:r w:rsidRPr="007C4B4A">
        <w:rPr>
          <w:spacing w:val="-42"/>
          <w:sz w:val="24"/>
          <w:szCs w:val="24"/>
          <w:lang w:val="ru-RU"/>
        </w:rPr>
        <w:t xml:space="preserve"> </w:t>
      </w:r>
      <w:r w:rsidRPr="007C4B4A">
        <w:rPr>
          <w:sz w:val="24"/>
          <w:szCs w:val="24"/>
          <w:lang w:val="ru-RU"/>
        </w:rPr>
        <w:t>человека,</w:t>
      </w:r>
      <w:r w:rsidRPr="007C4B4A">
        <w:rPr>
          <w:spacing w:val="-42"/>
          <w:sz w:val="24"/>
          <w:szCs w:val="24"/>
          <w:lang w:val="ru-RU"/>
        </w:rPr>
        <w:t xml:space="preserve"> </w:t>
      </w:r>
      <w:r w:rsidRPr="007C4B4A">
        <w:rPr>
          <w:sz w:val="24"/>
          <w:szCs w:val="24"/>
          <w:lang w:val="ru-RU"/>
        </w:rPr>
        <w:t>его</w:t>
      </w:r>
      <w:r w:rsidRPr="007C4B4A">
        <w:rPr>
          <w:spacing w:val="-42"/>
          <w:sz w:val="24"/>
          <w:szCs w:val="24"/>
          <w:lang w:val="ru-RU"/>
        </w:rPr>
        <w:t xml:space="preserve"> </w:t>
      </w:r>
      <w:r w:rsidRPr="007C4B4A">
        <w:rPr>
          <w:spacing w:val="-2"/>
          <w:sz w:val="24"/>
          <w:szCs w:val="24"/>
          <w:lang w:val="ru-RU"/>
        </w:rPr>
        <w:t>представлений</w:t>
      </w:r>
      <w:r w:rsidRPr="007C4B4A">
        <w:rPr>
          <w:spacing w:val="-42"/>
          <w:sz w:val="24"/>
          <w:szCs w:val="24"/>
          <w:lang w:val="ru-RU"/>
        </w:rPr>
        <w:t xml:space="preserve"> </w:t>
      </w:r>
      <w:r w:rsidRPr="007C4B4A">
        <w:rPr>
          <w:sz w:val="24"/>
          <w:szCs w:val="24"/>
          <w:lang w:val="ru-RU"/>
        </w:rPr>
        <w:t>о</w:t>
      </w:r>
      <w:r w:rsidRPr="007C4B4A">
        <w:rPr>
          <w:spacing w:val="-42"/>
          <w:sz w:val="24"/>
          <w:szCs w:val="24"/>
          <w:lang w:val="ru-RU"/>
        </w:rPr>
        <w:t xml:space="preserve"> </w:t>
      </w:r>
      <w:r w:rsidRPr="007C4B4A">
        <w:rPr>
          <w:sz w:val="24"/>
          <w:szCs w:val="24"/>
          <w:lang w:val="ru-RU"/>
        </w:rPr>
        <w:t>материальном</w:t>
      </w:r>
      <w:r w:rsidRPr="007C4B4A">
        <w:rPr>
          <w:spacing w:val="-42"/>
          <w:sz w:val="24"/>
          <w:szCs w:val="24"/>
          <w:lang w:val="ru-RU"/>
        </w:rPr>
        <w:t xml:space="preserve"> </w:t>
      </w:r>
      <w:r w:rsidRPr="007C4B4A">
        <w:rPr>
          <w:sz w:val="24"/>
          <w:szCs w:val="24"/>
          <w:lang w:val="ru-RU"/>
        </w:rPr>
        <w:t>единстве</w:t>
      </w:r>
      <w:r w:rsidRPr="007C4B4A">
        <w:rPr>
          <w:spacing w:val="-42"/>
          <w:sz w:val="24"/>
          <w:szCs w:val="24"/>
          <w:lang w:val="ru-RU"/>
        </w:rPr>
        <w:t xml:space="preserve"> </w:t>
      </w:r>
      <w:r w:rsidRPr="007C4B4A">
        <w:rPr>
          <w:sz w:val="24"/>
          <w:szCs w:val="24"/>
          <w:lang w:val="ru-RU"/>
        </w:rPr>
        <w:t>мира; важную роль играют формируемые химией представления о взаимопревращениях</w:t>
      </w:r>
      <w:r w:rsidRPr="007C4B4A">
        <w:rPr>
          <w:spacing w:val="-16"/>
          <w:sz w:val="24"/>
          <w:szCs w:val="24"/>
          <w:lang w:val="ru-RU"/>
        </w:rPr>
        <w:t xml:space="preserve"> </w:t>
      </w:r>
      <w:r w:rsidRPr="007C4B4A">
        <w:rPr>
          <w:sz w:val="24"/>
          <w:szCs w:val="24"/>
          <w:lang w:val="ru-RU"/>
        </w:rPr>
        <w:t>энергии</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об</w:t>
      </w:r>
      <w:r w:rsidRPr="007C4B4A">
        <w:rPr>
          <w:spacing w:val="-16"/>
          <w:sz w:val="24"/>
          <w:szCs w:val="24"/>
          <w:lang w:val="ru-RU"/>
        </w:rPr>
        <w:t xml:space="preserve"> </w:t>
      </w:r>
      <w:r w:rsidRPr="007C4B4A">
        <w:rPr>
          <w:sz w:val="24"/>
          <w:szCs w:val="24"/>
          <w:lang w:val="ru-RU"/>
        </w:rPr>
        <w:t>эволюции</w:t>
      </w:r>
      <w:r w:rsidRPr="007C4B4A">
        <w:rPr>
          <w:spacing w:val="-16"/>
          <w:sz w:val="24"/>
          <w:szCs w:val="24"/>
          <w:lang w:val="ru-RU"/>
        </w:rPr>
        <w:t xml:space="preserve"> </w:t>
      </w:r>
      <w:r w:rsidRPr="007C4B4A">
        <w:rPr>
          <w:sz w:val="24"/>
          <w:szCs w:val="24"/>
          <w:lang w:val="ru-RU"/>
        </w:rPr>
        <w:t>веществ</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природе;</w:t>
      </w:r>
      <w:r w:rsidRPr="007C4B4A">
        <w:rPr>
          <w:spacing w:val="-34"/>
          <w:sz w:val="24"/>
          <w:szCs w:val="24"/>
          <w:lang w:val="ru-RU"/>
        </w:rPr>
        <w:t xml:space="preserve"> </w:t>
      </w:r>
      <w:r w:rsidRPr="007C4B4A">
        <w:rPr>
          <w:sz w:val="24"/>
          <w:szCs w:val="24"/>
          <w:lang w:val="ru-RU"/>
        </w:rPr>
        <w:t>современная</w:t>
      </w:r>
      <w:r w:rsidRPr="007C4B4A">
        <w:rPr>
          <w:spacing w:val="-34"/>
          <w:sz w:val="24"/>
          <w:szCs w:val="24"/>
          <w:lang w:val="ru-RU"/>
        </w:rPr>
        <w:t xml:space="preserve"> </w:t>
      </w:r>
      <w:r w:rsidRPr="007C4B4A">
        <w:rPr>
          <w:sz w:val="24"/>
          <w:szCs w:val="24"/>
          <w:lang w:val="ru-RU"/>
        </w:rPr>
        <w:t>химия</w:t>
      </w:r>
      <w:r w:rsidRPr="007C4B4A">
        <w:rPr>
          <w:spacing w:val="-34"/>
          <w:sz w:val="24"/>
          <w:szCs w:val="24"/>
          <w:lang w:val="ru-RU"/>
        </w:rPr>
        <w:t xml:space="preserve"> </w:t>
      </w:r>
      <w:r w:rsidRPr="007C4B4A">
        <w:rPr>
          <w:sz w:val="24"/>
          <w:szCs w:val="24"/>
          <w:lang w:val="ru-RU"/>
        </w:rPr>
        <w:t>направлена</w:t>
      </w:r>
      <w:r w:rsidRPr="007C4B4A">
        <w:rPr>
          <w:spacing w:val="-34"/>
          <w:sz w:val="24"/>
          <w:szCs w:val="24"/>
          <w:lang w:val="ru-RU"/>
        </w:rPr>
        <w:t xml:space="preserve"> </w:t>
      </w:r>
      <w:r w:rsidRPr="007C4B4A">
        <w:rPr>
          <w:sz w:val="24"/>
          <w:szCs w:val="24"/>
          <w:lang w:val="ru-RU"/>
        </w:rPr>
        <w:t>на</w:t>
      </w:r>
      <w:r w:rsidRPr="007C4B4A">
        <w:rPr>
          <w:spacing w:val="-34"/>
          <w:sz w:val="24"/>
          <w:szCs w:val="24"/>
          <w:lang w:val="ru-RU"/>
        </w:rPr>
        <w:t xml:space="preserve"> </w:t>
      </w:r>
      <w:r w:rsidRPr="007C4B4A">
        <w:rPr>
          <w:sz w:val="24"/>
          <w:szCs w:val="24"/>
          <w:lang w:val="ru-RU"/>
        </w:rPr>
        <w:t>решение</w:t>
      </w:r>
      <w:r w:rsidRPr="007C4B4A">
        <w:rPr>
          <w:spacing w:val="-34"/>
          <w:sz w:val="24"/>
          <w:szCs w:val="24"/>
          <w:lang w:val="ru-RU"/>
        </w:rPr>
        <w:t xml:space="preserve"> </w:t>
      </w:r>
      <w:r w:rsidRPr="007C4B4A">
        <w:rPr>
          <w:sz w:val="24"/>
          <w:szCs w:val="24"/>
          <w:lang w:val="ru-RU"/>
        </w:rPr>
        <w:t>глобальных</w:t>
      </w:r>
      <w:r w:rsidRPr="007C4B4A">
        <w:rPr>
          <w:spacing w:val="-34"/>
          <w:sz w:val="24"/>
          <w:szCs w:val="24"/>
          <w:lang w:val="ru-RU"/>
        </w:rPr>
        <w:t xml:space="preserve"> </w:t>
      </w:r>
      <w:r w:rsidRPr="007C4B4A">
        <w:rPr>
          <w:sz w:val="24"/>
          <w:szCs w:val="24"/>
          <w:lang w:val="ru-RU"/>
        </w:rPr>
        <w:t xml:space="preserve">проблем устойчивого развития человечества </w:t>
      </w:r>
      <w:r w:rsidR="00BD6D2B" w:rsidRPr="007C4B4A">
        <w:rPr>
          <w:sz w:val="24"/>
          <w:szCs w:val="24"/>
          <w:lang w:val="ru-RU"/>
        </w:rPr>
        <w:t>–</w:t>
      </w:r>
      <w:r w:rsidRPr="007C4B4A">
        <w:rPr>
          <w:sz w:val="24"/>
          <w:szCs w:val="24"/>
          <w:lang w:val="ru-RU"/>
        </w:rPr>
        <w:t xml:space="preserve"> сырьевой,</w:t>
      </w:r>
      <w:r w:rsidRPr="007C4B4A">
        <w:rPr>
          <w:spacing w:val="-13"/>
          <w:sz w:val="24"/>
          <w:szCs w:val="24"/>
          <w:lang w:val="ru-RU"/>
        </w:rPr>
        <w:t xml:space="preserve"> </w:t>
      </w:r>
      <w:r w:rsidRPr="007C4B4A">
        <w:rPr>
          <w:sz w:val="24"/>
          <w:szCs w:val="24"/>
          <w:lang w:val="ru-RU"/>
        </w:rPr>
        <w:t>энергетической,</w:t>
      </w:r>
      <w:r w:rsidRPr="007C4B4A">
        <w:rPr>
          <w:spacing w:val="-24"/>
          <w:sz w:val="24"/>
          <w:szCs w:val="24"/>
          <w:lang w:val="ru-RU"/>
        </w:rPr>
        <w:t xml:space="preserve"> </w:t>
      </w:r>
      <w:r w:rsidRPr="007C4B4A">
        <w:rPr>
          <w:sz w:val="24"/>
          <w:szCs w:val="24"/>
          <w:lang w:val="ru-RU"/>
        </w:rPr>
        <w:t>пищевой</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экологической</w:t>
      </w:r>
      <w:r w:rsidRPr="007C4B4A">
        <w:rPr>
          <w:spacing w:val="-24"/>
          <w:sz w:val="24"/>
          <w:szCs w:val="24"/>
          <w:lang w:val="ru-RU"/>
        </w:rPr>
        <w:t xml:space="preserve"> </w:t>
      </w:r>
      <w:r w:rsidRPr="007C4B4A">
        <w:rPr>
          <w:sz w:val="24"/>
          <w:szCs w:val="24"/>
          <w:lang w:val="ru-RU"/>
        </w:rPr>
        <w:t>безопасности,</w:t>
      </w:r>
      <w:r w:rsidRPr="007C4B4A">
        <w:rPr>
          <w:spacing w:val="-24"/>
          <w:sz w:val="24"/>
          <w:szCs w:val="24"/>
          <w:lang w:val="ru-RU"/>
        </w:rPr>
        <w:t xml:space="preserve"> </w:t>
      </w:r>
      <w:r w:rsidRPr="007C4B4A">
        <w:rPr>
          <w:sz w:val="24"/>
          <w:szCs w:val="24"/>
          <w:lang w:val="ru-RU"/>
        </w:rPr>
        <w:t>проблем</w:t>
      </w:r>
      <w:r w:rsidRPr="007C4B4A">
        <w:rPr>
          <w:spacing w:val="-24"/>
          <w:sz w:val="24"/>
          <w:szCs w:val="24"/>
          <w:lang w:val="ru-RU"/>
        </w:rPr>
        <w:t xml:space="preserve"> </w:t>
      </w:r>
      <w:r w:rsidRPr="007C4B4A">
        <w:rPr>
          <w:sz w:val="24"/>
          <w:szCs w:val="24"/>
          <w:lang w:val="ru-RU"/>
        </w:rPr>
        <w:t>здравоохранения.</w:t>
      </w:r>
    </w:p>
    <w:p w14:paraId="6ED11DD6" w14:textId="77777777" w:rsidR="00C6278E" w:rsidRPr="007C4B4A" w:rsidRDefault="00C6278E" w:rsidP="00C339C8">
      <w:pPr>
        <w:ind w:left="567" w:right="-290" w:firstLine="283"/>
        <w:rPr>
          <w:sz w:val="24"/>
          <w:szCs w:val="24"/>
          <w:lang w:val="ru-RU"/>
        </w:rPr>
      </w:pPr>
      <w:r w:rsidRPr="007C4B4A">
        <w:rPr>
          <w:sz w:val="24"/>
          <w:szCs w:val="24"/>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7C4B4A">
        <w:rPr>
          <w:spacing w:val="45"/>
          <w:sz w:val="24"/>
          <w:szCs w:val="24"/>
          <w:lang w:val="ru-RU"/>
        </w:rPr>
        <w:t xml:space="preserve"> </w:t>
      </w:r>
      <w:r w:rsidRPr="007C4B4A">
        <w:rPr>
          <w:sz w:val="24"/>
          <w:szCs w:val="24"/>
          <w:lang w:val="ru-RU"/>
        </w:rPr>
        <w:t>развития.</w:t>
      </w:r>
    </w:p>
    <w:p w14:paraId="677295FF" w14:textId="77777777" w:rsidR="00C6278E" w:rsidRPr="007C4B4A" w:rsidRDefault="00C6278E" w:rsidP="00C339C8">
      <w:pPr>
        <w:ind w:left="567" w:right="-290" w:firstLine="283"/>
        <w:rPr>
          <w:sz w:val="24"/>
          <w:szCs w:val="24"/>
          <w:lang w:val="ru-RU"/>
        </w:rPr>
      </w:pPr>
      <w:r w:rsidRPr="007C4B4A">
        <w:rPr>
          <w:sz w:val="24"/>
          <w:szCs w:val="24"/>
          <w:lang w:val="ru-RU"/>
        </w:rPr>
        <w:t xml:space="preserve">Современному человеку химические знания необходимы для приобретения </w:t>
      </w:r>
      <w:r w:rsidRPr="007C4B4A">
        <w:rPr>
          <w:sz w:val="24"/>
          <w:szCs w:val="24"/>
          <w:lang w:val="ru-RU"/>
        </w:rPr>
        <w:lastRenderedPageBreak/>
        <w:t>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7C4B4A" w:rsidRDefault="00C6278E" w:rsidP="00C339C8">
      <w:pPr>
        <w:ind w:left="567" w:right="-290" w:firstLine="283"/>
        <w:rPr>
          <w:sz w:val="24"/>
          <w:szCs w:val="24"/>
          <w:lang w:val="ru-RU"/>
        </w:rPr>
      </w:pPr>
      <w:r w:rsidRPr="007C4B4A">
        <w:rPr>
          <w:sz w:val="24"/>
          <w:szCs w:val="24"/>
          <w:lang w:val="ru-RU"/>
        </w:rPr>
        <w:t>Химическое образование в основной школе является базовым по</w:t>
      </w:r>
      <w:r w:rsidRPr="007C4B4A">
        <w:rPr>
          <w:spacing w:val="-8"/>
          <w:sz w:val="24"/>
          <w:szCs w:val="24"/>
          <w:lang w:val="ru-RU"/>
        </w:rPr>
        <w:t xml:space="preserve"> </w:t>
      </w:r>
      <w:r w:rsidRPr="007C4B4A">
        <w:rPr>
          <w:sz w:val="24"/>
          <w:szCs w:val="24"/>
          <w:lang w:val="ru-RU"/>
        </w:rPr>
        <w:t>отношению</w:t>
      </w:r>
      <w:r w:rsidRPr="007C4B4A">
        <w:rPr>
          <w:spacing w:val="-8"/>
          <w:sz w:val="24"/>
          <w:szCs w:val="24"/>
          <w:lang w:val="ru-RU"/>
        </w:rPr>
        <w:t xml:space="preserve"> </w:t>
      </w:r>
      <w:r w:rsidRPr="007C4B4A">
        <w:rPr>
          <w:sz w:val="24"/>
          <w:szCs w:val="24"/>
          <w:lang w:val="ru-RU"/>
        </w:rPr>
        <w:t>к</w:t>
      </w:r>
      <w:r w:rsidRPr="007C4B4A">
        <w:rPr>
          <w:spacing w:val="-8"/>
          <w:sz w:val="24"/>
          <w:szCs w:val="24"/>
          <w:lang w:val="ru-RU"/>
        </w:rPr>
        <w:t xml:space="preserve"> </w:t>
      </w:r>
      <w:r w:rsidRPr="007C4B4A">
        <w:rPr>
          <w:sz w:val="24"/>
          <w:szCs w:val="24"/>
          <w:lang w:val="ru-RU"/>
        </w:rPr>
        <w:t>системе</w:t>
      </w:r>
      <w:r w:rsidRPr="007C4B4A">
        <w:rPr>
          <w:spacing w:val="-8"/>
          <w:sz w:val="24"/>
          <w:szCs w:val="24"/>
          <w:lang w:val="ru-RU"/>
        </w:rPr>
        <w:t xml:space="preserve"> </w:t>
      </w:r>
      <w:r w:rsidRPr="007C4B4A">
        <w:rPr>
          <w:sz w:val="24"/>
          <w:szCs w:val="24"/>
          <w:lang w:val="ru-RU"/>
        </w:rPr>
        <w:t>общего</w:t>
      </w:r>
      <w:r w:rsidRPr="007C4B4A">
        <w:rPr>
          <w:spacing w:val="-8"/>
          <w:sz w:val="24"/>
          <w:szCs w:val="24"/>
          <w:lang w:val="ru-RU"/>
        </w:rPr>
        <w:t xml:space="preserve"> </w:t>
      </w:r>
      <w:r w:rsidRPr="007C4B4A">
        <w:rPr>
          <w:sz w:val="24"/>
          <w:szCs w:val="24"/>
          <w:lang w:val="ru-RU"/>
        </w:rPr>
        <w:t>химического</w:t>
      </w:r>
      <w:r w:rsidRPr="007C4B4A">
        <w:rPr>
          <w:spacing w:val="-8"/>
          <w:sz w:val="24"/>
          <w:szCs w:val="24"/>
          <w:lang w:val="ru-RU"/>
        </w:rPr>
        <w:t xml:space="preserve"> </w:t>
      </w:r>
      <w:r w:rsidRPr="007C4B4A">
        <w:rPr>
          <w:sz w:val="24"/>
          <w:szCs w:val="24"/>
          <w:lang w:val="ru-RU"/>
        </w:rPr>
        <w:t>образования.</w:t>
      </w:r>
      <w:r w:rsidRPr="007C4B4A">
        <w:rPr>
          <w:spacing w:val="-8"/>
          <w:sz w:val="24"/>
          <w:szCs w:val="24"/>
          <w:lang w:val="ru-RU"/>
        </w:rPr>
        <w:t xml:space="preserve"> </w:t>
      </w:r>
      <w:r w:rsidRPr="007C4B4A">
        <w:rPr>
          <w:sz w:val="24"/>
          <w:szCs w:val="24"/>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7C4B4A">
        <w:rPr>
          <w:spacing w:val="-34"/>
          <w:sz w:val="24"/>
          <w:szCs w:val="24"/>
          <w:lang w:val="ru-RU"/>
        </w:rPr>
        <w:t xml:space="preserve"> </w:t>
      </w:r>
      <w:r w:rsidRPr="007C4B4A">
        <w:rPr>
          <w:sz w:val="24"/>
          <w:szCs w:val="24"/>
          <w:lang w:val="ru-RU"/>
        </w:rPr>
        <w:t>стратегии обучения, воспитания и развития обучающихся средствами учебного предмета</w:t>
      </w:r>
      <w:r w:rsidRPr="007C4B4A">
        <w:rPr>
          <w:spacing w:val="18"/>
          <w:sz w:val="24"/>
          <w:szCs w:val="24"/>
          <w:lang w:val="ru-RU"/>
        </w:rPr>
        <w:t xml:space="preserve"> </w:t>
      </w:r>
      <w:r w:rsidRPr="007C4B4A">
        <w:rPr>
          <w:sz w:val="24"/>
          <w:szCs w:val="24"/>
          <w:lang w:val="ru-RU"/>
        </w:rPr>
        <w:t>«Химия».</w:t>
      </w:r>
    </w:p>
    <w:p w14:paraId="119E71F9" w14:textId="77777777" w:rsidR="00C6278E" w:rsidRPr="007C4B4A" w:rsidRDefault="00C6278E" w:rsidP="00C339C8">
      <w:pPr>
        <w:ind w:left="567" w:right="-290" w:firstLine="283"/>
        <w:rPr>
          <w:sz w:val="24"/>
          <w:szCs w:val="24"/>
          <w:lang w:val="ru-RU"/>
        </w:rPr>
      </w:pPr>
      <w:r w:rsidRPr="007C4B4A">
        <w:rPr>
          <w:sz w:val="24"/>
          <w:szCs w:val="24"/>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7C4B4A">
        <w:rPr>
          <w:spacing w:val="5"/>
          <w:sz w:val="24"/>
          <w:szCs w:val="24"/>
          <w:lang w:val="ru-RU"/>
        </w:rPr>
        <w:t xml:space="preserve"> </w:t>
      </w:r>
      <w:r w:rsidRPr="007C4B4A">
        <w:rPr>
          <w:sz w:val="24"/>
          <w:szCs w:val="24"/>
          <w:lang w:val="ru-RU"/>
        </w:rPr>
        <w:t>школьников.</w:t>
      </w:r>
    </w:p>
    <w:p w14:paraId="06870ED7" w14:textId="77777777" w:rsidR="00C6278E" w:rsidRPr="007C4B4A" w:rsidRDefault="00C6278E" w:rsidP="00C339C8">
      <w:pPr>
        <w:ind w:left="567" w:right="-290" w:firstLine="283"/>
        <w:rPr>
          <w:sz w:val="24"/>
          <w:szCs w:val="24"/>
          <w:lang w:val="ru-RU"/>
        </w:rPr>
      </w:pPr>
      <w:r w:rsidRPr="007C4B4A">
        <w:rPr>
          <w:sz w:val="24"/>
          <w:szCs w:val="24"/>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7C4B4A" w:rsidRDefault="00C6278E" w:rsidP="00C339C8">
      <w:pPr>
        <w:ind w:left="567" w:right="-290" w:firstLine="283"/>
        <w:rPr>
          <w:sz w:val="24"/>
          <w:szCs w:val="24"/>
          <w:lang w:val="ru-RU"/>
        </w:rPr>
      </w:pPr>
      <w:r w:rsidRPr="007C4B4A">
        <w:rPr>
          <w:sz w:val="24"/>
          <w:szCs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7C4B4A" w:rsidRDefault="00C6278E" w:rsidP="00C339C8">
      <w:pPr>
        <w:ind w:left="567" w:right="-425" w:firstLine="283"/>
        <w:rPr>
          <w:sz w:val="24"/>
          <w:szCs w:val="24"/>
          <w:lang w:val="ru-RU"/>
        </w:rPr>
      </w:pPr>
      <w:r w:rsidRPr="007C4B4A">
        <w:rPr>
          <w:sz w:val="24"/>
          <w:szCs w:val="24"/>
          <w:lang w:val="ru-RU"/>
        </w:rPr>
        <w:t>Структура</w:t>
      </w:r>
      <w:r w:rsidRPr="007C4B4A">
        <w:rPr>
          <w:spacing w:val="-32"/>
          <w:sz w:val="24"/>
          <w:szCs w:val="24"/>
          <w:lang w:val="ru-RU"/>
        </w:rPr>
        <w:t xml:space="preserve"> </w:t>
      </w:r>
      <w:r w:rsidRPr="007C4B4A">
        <w:rPr>
          <w:sz w:val="24"/>
          <w:szCs w:val="24"/>
          <w:lang w:val="ru-RU"/>
        </w:rPr>
        <w:t>содержания</w:t>
      </w:r>
      <w:r w:rsidRPr="007C4B4A">
        <w:rPr>
          <w:spacing w:val="-32"/>
          <w:sz w:val="24"/>
          <w:szCs w:val="24"/>
          <w:lang w:val="ru-RU"/>
        </w:rPr>
        <w:t xml:space="preserve"> </w:t>
      </w:r>
      <w:r w:rsidRPr="007C4B4A">
        <w:rPr>
          <w:sz w:val="24"/>
          <w:szCs w:val="24"/>
          <w:lang w:val="ru-RU"/>
        </w:rPr>
        <w:t>предмета</w:t>
      </w:r>
      <w:r w:rsidRPr="007C4B4A">
        <w:rPr>
          <w:spacing w:val="-32"/>
          <w:sz w:val="24"/>
          <w:szCs w:val="24"/>
          <w:lang w:val="ru-RU"/>
        </w:rPr>
        <w:t xml:space="preserve"> </w:t>
      </w:r>
      <w:r w:rsidRPr="007C4B4A">
        <w:rPr>
          <w:sz w:val="24"/>
          <w:szCs w:val="24"/>
          <w:lang w:val="ru-RU"/>
        </w:rPr>
        <w:t>сформирована</w:t>
      </w:r>
      <w:r w:rsidRPr="007C4B4A">
        <w:rPr>
          <w:spacing w:val="-32"/>
          <w:sz w:val="24"/>
          <w:szCs w:val="24"/>
          <w:lang w:val="ru-RU"/>
        </w:rPr>
        <w:t xml:space="preserve"> </w:t>
      </w:r>
      <w:r w:rsidRPr="007C4B4A">
        <w:rPr>
          <w:sz w:val="24"/>
          <w:szCs w:val="24"/>
          <w:lang w:val="ru-RU"/>
        </w:rPr>
        <w:t>на</w:t>
      </w:r>
      <w:r w:rsidRPr="007C4B4A">
        <w:rPr>
          <w:spacing w:val="-32"/>
          <w:sz w:val="24"/>
          <w:szCs w:val="24"/>
          <w:lang w:val="ru-RU"/>
        </w:rPr>
        <w:t xml:space="preserve"> </w:t>
      </w:r>
      <w:r w:rsidRPr="007C4B4A">
        <w:rPr>
          <w:sz w:val="24"/>
          <w:szCs w:val="24"/>
          <w:lang w:val="ru-RU"/>
        </w:rPr>
        <w:t>основе</w:t>
      </w:r>
      <w:r w:rsidRPr="007C4B4A">
        <w:rPr>
          <w:spacing w:val="-32"/>
          <w:sz w:val="24"/>
          <w:szCs w:val="24"/>
          <w:lang w:val="ru-RU"/>
        </w:rPr>
        <w:t xml:space="preserve"> </w:t>
      </w:r>
      <w:r w:rsidRPr="007C4B4A">
        <w:rPr>
          <w:sz w:val="24"/>
          <w:szCs w:val="24"/>
          <w:lang w:val="ru-RU"/>
        </w:rPr>
        <w:t>системного</w:t>
      </w:r>
      <w:r w:rsidRPr="007C4B4A">
        <w:rPr>
          <w:spacing w:val="-32"/>
          <w:sz w:val="24"/>
          <w:szCs w:val="24"/>
          <w:lang w:val="ru-RU"/>
        </w:rPr>
        <w:t xml:space="preserve"> </w:t>
      </w:r>
      <w:r w:rsidRPr="007C4B4A">
        <w:rPr>
          <w:sz w:val="24"/>
          <w:szCs w:val="24"/>
          <w:lang w:val="ru-RU"/>
        </w:rPr>
        <w:t>подхода</w:t>
      </w:r>
      <w:r w:rsidRPr="007C4B4A">
        <w:rPr>
          <w:spacing w:val="-32"/>
          <w:sz w:val="24"/>
          <w:szCs w:val="24"/>
          <w:lang w:val="ru-RU"/>
        </w:rPr>
        <w:t xml:space="preserve"> </w:t>
      </w:r>
      <w:r w:rsidRPr="007C4B4A">
        <w:rPr>
          <w:sz w:val="24"/>
          <w:szCs w:val="24"/>
          <w:lang w:val="ru-RU"/>
        </w:rPr>
        <w:t>к</w:t>
      </w:r>
      <w:r w:rsidRPr="007C4B4A">
        <w:rPr>
          <w:spacing w:val="-32"/>
          <w:sz w:val="24"/>
          <w:szCs w:val="24"/>
          <w:lang w:val="ru-RU"/>
        </w:rPr>
        <w:t xml:space="preserve"> </w:t>
      </w:r>
      <w:r w:rsidRPr="007C4B4A">
        <w:rPr>
          <w:sz w:val="24"/>
          <w:szCs w:val="24"/>
          <w:lang w:val="ru-RU"/>
        </w:rPr>
        <w:t>его</w:t>
      </w:r>
      <w:r w:rsidRPr="007C4B4A">
        <w:rPr>
          <w:spacing w:val="-32"/>
          <w:sz w:val="24"/>
          <w:szCs w:val="24"/>
          <w:lang w:val="ru-RU"/>
        </w:rPr>
        <w:t xml:space="preserve"> </w:t>
      </w:r>
      <w:r w:rsidRPr="007C4B4A">
        <w:rPr>
          <w:sz w:val="24"/>
          <w:szCs w:val="24"/>
          <w:lang w:val="ru-RU"/>
        </w:rPr>
        <w:t>изучению.</w:t>
      </w:r>
      <w:r w:rsidRPr="007C4B4A">
        <w:rPr>
          <w:spacing w:val="-32"/>
          <w:sz w:val="24"/>
          <w:szCs w:val="24"/>
          <w:lang w:val="ru-RU"/>
        </w:rPr>
        <w:t xml:space="preserve"> </w:t>
      </w:r>
      <w:r w:rsidRPr="007C4B4A">
        <w:rPr>
          <w:sz w:val="24"/>
          <w:szCs w:val="24"/>
          <w:lang w:val="ru-RU"/>
        </w:rPr>
        <w:t>Содержание</w:t>
      </w:r>
      <w:r w:rsidRPr="007C4B4A">
        <w:rPr>
          <w:spacing w:val="-32"/>
          <w:sz w:val="24"/>
          <w:szCs w:val="24"/>
          <w:lang w:val="ru-RU"/>
        </w:rPr>
        <w:t xml:space="preserve"> </w:t>
      </w:r>
      <w:r w:rsidRPr="007C4B4A">
        <w:rPr>
          <w:sz w:val="24"/>
          <w:szCs w:val="24"/>
          <w:lang w:val="ru-RU"/>
        </w:rPr>
        <w:t>складывается</w:t>
      </w:r>
      <w:r w:rsidRPr="007C4B4A">
        <w:rPr>
          <w:spacing w:val="-32"/>
          <w:sz w:val="24"/>
          <w:szCs w:val="24"/>
          <w:lang w:val="ru-RU"/>
        </w:rPr>
        <w:t xml:space="preserve"> </w:t>
      </w:r>
      <w:r w:rsidRPr="007C4B4A">
        <w:rPr>
          <w:sz w:val="24"/>
          <w:szCs w:val="24"/>
          <w:lang w:val="ru-RU"/>
        </w:rPr>
        <w:t>из системы</w:t>
      </w:r>
      <w:r w:rsidRPr="007C4B4A">
        <w:rPr>
          <w:spacing w:val="-26"/>
          <w:sz w:val="24"/>
          <w:szCs w:val="24"/>
          <w:lang w:val="ru-RU"/>
        </w:rPr>
        <w:t xml:space="preserve"> </w:t>
      </w:r>
      <w:r w:rsidRPr="007C4B4A">
        <w:rPr>
          <w:sz w:val="24"/>
          <w:szCs w:val="24"/>
          <w:lang w:val="ru-RU"/>
        </w:rPr>
        <w:t>понятий</w:t>
      </w:r>
      <w:r w:rsidRPr="007C4B4A">
        <w:rPr>
          <w:spacing w:val="-26"/>
          <w:sz w:val="24"/>
          <w:szCs w:val="24"/>
          <w:lang w:val="ru-RU"/>
        </w:rPr>
        <w:t xml:space="preserve"> </w:t>
      </w:r>
      <w:r w:rsidRPr="007C4B4A">
        <w:rPr>
          <w:sz w:val="24"/>
          <w:szCs w:val="24"/>
          <w:lang w:val="ru-RU"/>
        </w:rPr>
        <w:t>о</w:t>
      </w:r>
      <w:r w:rsidRPr="007C4B4A">
        <w:rPr>
          <w:spacing w:val="-26"/>
          <w:sz w:val="24"/>
          <w:szCs w:val="24"/>
          <w:lang w:val="ru-RU"/>
        </w:rPr>
        <w:t xml:space="preserve"> </w:t>
      </w:r>
      <w:r w:rsidRPr="007C4B4A">
        <w:rPr>
          <w:sz w:val="24"/>
          <w:szCs w:val="24"/>
          <w:lang w:val="ru-RU"/>
        </w:rPr>
        <w:t>химическом</w:t>
      </w:r>
      <w:r w:rsidRPr="007C4B4A">
        <w:rPr>
          <w:spacing w:val="-26"/>
          <w:sz w:val="24"/>
          <w:szCs w:val="24"/>
          <w:lang w:val="ru-RU"/>
        </w:rPr>
        <w:t xml:space="preserve"> </w:t>
      </w:r>
      <w:r w:rsidRPr="007C4B4A">
        <w:rPr>
          <w:sz w:val="24"/>
          <w:szCs w:val="24"/>
          <w:lang w:val="ru-RU"/>
        </w:rPr>
        <w:t>элементе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веществе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системы понятий о химической реакции. Обе эти системы структурно организованы</w:t>
      </w:r>
      <w:r w:rsidRPr="007C4B4A">
        <w:rPr>
          <w:spacing w:val="-41"/>
          <w:sz w:val="24"/>
          <w:szCs w:val="24"/>
          <w:lang w:val="ru-RU"/>
        </w:rPr>
        <w:t xml:space="preserve"> </w:t>
      </w:r>
      <w:r w:rsidRPr="007C4B4A">
        <w:rPr>
          <w:sz w:val="24"/>
          <w:szCs w:val="24"/>
          <w:lang w:val="ru-RU"/>
        </w:rPr>
        <w:t>по</w:t>
      </w:r>
      <w:r w:rsidRPr="007C4B4A">
        <w:rPr>
          <w:spacing w:val="-41"/>
          <w:sz w:val="24"/>
          <w:szCs w:val="24"/>
          <w:lang w:val="ru-RU"/>
        </w:rPr>
        <w:t xml:space="preserve"> </w:t>
      </w:r>
      <w:r w:rsidRPr="007C4B4A">
        <w:rPr>
          <w:sz w:val="24"/>
          <w:szCs w:val="24"/>
          <w:lang w:val="ru-RU"/>
        </w:rPr>
        <w:t>принципу</w:t>
      </w:r>
      <w:r w:rsidRPr="007C4B4A">
        <w:rPr>
          <w:spacing w:val="-41"/>
          <w:sz w:val="24"/>
          <w:szCs w:val="24"/>
          <w:lang w:val="ru-RU"/>
        </w:rPr>
        <w:t xml:space="preserve"> </w:t>
      </w:r>
      <w:r w:rsidRPr="007C4B4A">
        <w:rPr>
          <w:sz w:val="24"/>
          <w:szCs w:val="24"/>
          <w:lang w:val="ru-RU"/>
        </w:rPr>
        <w:t>последовательного</w:t>
      </w:r>
      <w:r w:rsidRPr="007C4B4A">
        <w:rPr>
          <w:spacing w:val="-41"/>
          <w:sz w:val="24"/>
          <w:szCs w:val="24"/>
          <w:lang w:val="ru-RU"/>
        </w:rPr>
        <w:t xml:space="preserve"> </w:t>
      </w:r>
      <w:r w:rsidRPr="007C4B4A">
        <w:rPr>
          <w:sz w:val="24"/>
          <w:szCs w:val="24"/>
          <w:lang w:val="ru-RU"/>
        </w:rPr>
        <w:t>развития</w:t>
      </w:r>
      <w:r w:rsidRPr="007C4B4A">
        <w:rPr>
          <w:spacing w:val="-41"/>
          <w:sz w:val="24"/>
          <w:szCs w:val="24"/>
          <w:lang w:val="ru-RU"/>
        </w:rPr>
        <w:t xml:space="preserve"> </w:t>
      </w:r>
      <w:r w:rsidRPr="007C4B4A">
        <w:rPr>
          <w:sz w:val="24"/>
          <w:szCs w:val="24"/>
          <w:lang w:val="ru-RU"/>
        </w:rPr>
        <w:t>знаний на</w:t>
      </w:r>
      <w:r w:rsidRPr="007C4B4A">
        <w:rPr>
          <w:spacing w:val="-14"/>
          <w:sz w:val="24"/>
          <w:szCs w:val="24"/>
          <w:lang w:val="ru-RU"/>
        </w:rPr>
        <w:t xml:space="preserve"> </w:t>
      </w:r>
      <w:r w:rsidRPr="007C4B4A">
        <w:rPr>
          <w:sz w:val="24"/>
          <w:szCs w:val="24"/>
          <w:lang w:val="ru-RU"/>
        </w:rPr>
        <w:t>основе</w:t>
      </w:r>
      <w:r w:rsidRPr="007C4B4A">
        <w:rPr>
          <w:spacing w:val="-14"/>
          <w:sz w:val="24"/>
          <w:szCs w:val="24"/>
          <w:lang w:val="ru-RU"/>
        </w:rPr>
        <w:t xml:space="preserve"> </w:t>
      </w:r>
      <w:r w:rsidRPr="007C4B4A">
        <w:rPr>
          <w:sz w:val="24"/>
          <w:szCs w:val="24"/>
          <w:lang w:val="ru-RU"/>
        </w:rPr>
        <w:t>теоретических</w:t>
      </w:r>
      <w:r w:rsidRPr="007C4B4A">
        <w:rPr>
          <w:spacing w:val="-14"/>
          <w:sz w:val="24"/>
          <w:szCs w:val="24"/>
          <w:lang w:val="ru-RU"/>
        </w:rPr>
        <w:t xml:space="preserve"> </w:t>
      </w:r>
      <w:r w:rsidRPr="007C4B4A">
        <w:rPr>
          <w:sz w:val="24"/>
          <w:szCs w:val="24"/>
          <w:lang w:val="ru-RU"/>
        </w:rPr>
        <w:t>представлений</w:t>
      </w:r>
      <w:r w:rsidRPr="007C4B4A">
        <w:rPr>
          <w:spacing w:val="-14"/>
          <w:sz w:val="24"/>
          <w:szCs w:val="24"/>
          <w:lang w:val="ru-RU"/>
        </w:rPr>
        <w:t xml:space="preserve"> </w:t>
      </w:r>
      <w:r w:rsidRPr="007C4B4A">
        <w:rPr>
          <w:sz w:val="24"/>
          <w:szCs w:val="24"/>
          <w:lang w:val="ru-RU"/>
        </w:rPr>
        <w:t>разного</w:t>
      </w:r>
      <w:r w:rsidRPr="007C4B4A">
        <w:rPr>
          <w:spacing w:val="-14"/>
          <w:sz w:val="24"/>
          <w:szCs w:val="24"/>
          <w:lang w:val="ru-RU"/>
        </w:rPr>
        <w:t xml:space="preserve"> </w:t>
      </w:r>
      <w:r w:rsidRPr="007C4B4A">
        <w:rPr>
          <w:sz w:val="24"/>
          <w:szCs w:val="24"/>
          <w:lang w:val="ru-RU"/>
        </w:rPr>
        <w:t>уровня:</w:t>
      </w:r>
      <w:r w:rsidRPr="007C4B4A">
        <w:rPr>
          <w:spacing w:val="-14"/>
          <w:sz w:val="24"/>
          <w:szCs w:val="24"/>
          <w:lang w:val="ru-RU"/>
        </w:rPr>
        <w:t xml:space="preserve"> </w:t>
      </w:r>
      <w:r w:rsidRPr="007C4B4A">
        <w:rPr>
          <w:sz w:val="24"/>
          <w:szCs w:val="24"/>
          <w:lang w:val="ru-RU"/>
        </w:rPr>
        <w:t>атомно­молекулярного учения как основы всего естествознания, уровня</w:t>
      </w:r>
      <w:r w:rsidRPr="007C4B4A">
        <w:rPr>
          <w:spacing w:val="-33"/>
          <w:sz w:val="24"/>
          <w:szCs w:val="24"/>
          <w:lang w:val="ru-RU"/>
        </w:rPr>
        <w:t xml:space="preserve"> </w:t>
      </w:r>
      <w:r w:rsidRPr="007C4B4A">
        <w:rPr>
          <w:sz w:val="24"/>
          <w:szCs w:val="24"/>
          <w:lang w:val="ru-RU"/>
        </w:rPr>
        <w:t>Периодического</w:t>
      </w:r>
      <w:r w:rsidRPr="007C4B4A">
        <w:rPr>
          <w:spacing w:val="-33"/>
          <w:sz w:val="24"/>
          <w:szCs w:val="24"/>
          <w:lang w:val="ru-RU"/>
        </w:rPr>
        <w:t xml:space="preserve"> </w:t>
      </w:r>
      <w:r w:rsidRPr="007C4B4A">
        <w:rPr>
          <w:sz w:val="24"/>
          <w:szCs w:val="24"/>
          <w:lang w:val="ru-RU"/>
        </w:rPr>
        <w:t>закона</w:t>
      </w:r>
      <w:r w:rsidRPr="007C4B4A">
        <w:rPr>
          <w:spacing w:val="-33"/>
          <w:sz w:val="24"/>
          <w:szCs w:val="24"/>
          <w:lang w:val="ru-RU"/>
        </w:rPr>
        <w:t xml:space="preserve"> </w:t>
      </w:r>
      <w:r w:rsidRPr="007C4B4A">
        <w:rPr>
          <w:sz w:val="24"/>
          <w:szCs w:val="24"/>
          <w:lang w:val="ru-RU"/>
        </w:rPr>
        <w:t>Д.</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Менделеева</w:t>
      </w:r>
      <w:r w:rsidRPr="007C4B4A">
        <w:rPr>
          <w:spacing w:val="-33"/>
          <w:sz w:val="24"/>
          <w:szCs w:val="24"/>
          <w:lang w:val="ru-RU"/>
        </w:rPr>
        <w:t xml:space="preserve"> </w:t>
      </w:r>
      <w:r w:rsidRPr="007C4B4A">
        <w:rPr>
          <w:sz w:val="24"/>
          <w:szCs w:val="24"/>
          <w:lang w:val="ru-RU"/>
        </w:rPr>
        <w:t>как</w:t>
      </w:r>
      <w:r w:rsidRPr="007C4B4A">
        <w:rPr>
          <w:spacing w:val="-33"/>
          <w:sz w:val="24"/>
          <w:szCs w:val="24"/>
          <w:lang w:val="ru-RU"/>
        </w:rPr>
        <w:t xml:space="preserve"> </w:t>
      </w:r>
      <w:r w:rsidRPr="007C4B4A">
        <w:rPr>
          <w:sz w:val="24"/>
          <w:szCs w:val="24"/>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7C4B4A">
        <w:rPr>
          <w:spacing w:val="-28"/>
          <w:sz w:val="24"/>
          <w:szCs w:val="24"/>
          <w:lang w:val="ru-RU"/>
        </w:rPr>
        <w:t xml:space="preserve"> </w:t>
      </w:r>
      <w:r w:rsidRPr="007C4B4A">
        <w:rPr>
          <w:sz w:val="24"/>
          <w:szCs w:val="24"/>
          <w:lang w:val="ru-RU"/>
        </w:rPr>
        <w:t>полученных</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осмысленных</w:t>
      </w:r>
      <w:r w:rsidRPr="007C4B4A">
        <w:rPr>
          <w:spacing w:val="-28"/>
          <w:sz w:val="24"/>
          <w:szCs w:val="24"/>
          <w:lang w:val="ru-RU"/>
        </w:rPr>
        <w:t xml:space="preserve"> </w:t>
      </w:r>
      <w:r w:rsidRPr="007C4B4A">
        <w:rPr>
          <w:sz w:val="24"/>
          <w:szCs w:val="24"/>
          <w:lang w:val="ru-RU"/>
        </w:rPr>
        <w:t>фактов,</w:t>
      </w:r>
      <w:r w:rsidRPr="007C4B4A">
        <w:rPr>
          <w:spacing w:val="-28"/>
          <w:sz w:val="24"/>
          <w:szCs w:val="24"/>
          <w:lang w:val="ru-RU"/>
        </w:rPr>
        <w:t xml:space="preserve"> </w:t>
      </w:r>
      <w:r w:rsidRPr="007C4B4A">
        <w:rPr>
          <w:sz w:val="24"/>
          <w:szCs w:val="24"/>
          <w:lang w:val="ru-RU"/>
        </w:rPr>
        <w:t>развиваются последовательно</w:t>
      </w:r>
      <w:r w:rsidRPr="007C4B4A">
        <w:rPr>
          <w:spacing w:val="-11"/>
          <w:sz w:val="24"/>
          <w:szCs w:val="24"/>
          <w:lang w:val="ru-RU"/>
        </w:rPr>
        <w:t xml:space="preserve"> </w:t>
      </w:r>
      <w:r w:rsidRPr="007C4B4A">
        <w:rPr>
          <w:sz w:val="24"/>
          <w:szCs w:val="24"/>
          <w:lang w:val="ru-RU"/>
        </w:rPr>
        <w:t>от</w:t>
      </w:r>
      <w:r w:rsidRPr="007C4B4A">
        <w:rPr>
          <w:spacing w:val="-11"/>
          <w:sz w:val="24"/>
          <w:szCs w:val="24"/>
          <w:lang w:val="ru-RU"/>
        </w:rPr>
        <w:t xml:space="preserve"> </w:t>
      </w:r>
      <w:r w:rsidRPr="007C4B4A">
        <w:rPr>
          <w:sz w:val="24"/>
          <w:szCs w:val="24"/>
          <w:lang w:val="ru-RU"/>
        </w:rPr>
        <w:t>одного</w:t>
      </w:r>
      <w:r w:rsidRPr="007C4B4A">
        <w:rPr>
          <w:spacing w:val="-11"/>
          <w:sz w:val="24"/>
          <w:szCs w:val="24"/>
          <w:lang w:val="ru-RU"/>
        </w:rPr>
        <w:t xml:space="preserve"> </w:t>
      </w:r>
      <w:r w:rsidRPr="007C4B4A">
        <w:rPr>
          <w:sz w:val="24"/>
          <w:szCs w:val="24"/>
          <w:lang w:val="ru-RU"/>
        </w:rPr>
        <w:t>уровня</w:t>
      </w:r>
      <w:r w:rsidRPr="007C4B4A">
        <w:rPr>
          <w:spacing w:val="-11"/>
          <w:sz w:val="24"/>
          <w:szCs w:val="24"/>
          <w:lang w:val="ru-RU"/>
        </w:rPr>
        <w:t xml:space="preserve"> </w:t>
      </w:r>
      <w:r w:rsidRPr="007C4B4A">
        <w:rPr>
          <w:sz w:val="24"/>
          <w:szCs w:val="24"/>
          <w:lang w:val="ru-RU"/>
        </w:rPr>
        <w:t>к</w:t>
      </w:r>
      <w:r w:rsidRPr="007C4B4A">
        <w:rPr>
          <w:spacing w:val="-11"/>
          <w:sz w:val="24"/>
          <w:szCs w:val="24"/>
          <w:lang w:val="ru-RU"/>
        </w:rPr>
        <w:t xml:space="preserve"> </w:t>
      </w:r>
      <w:r w:rsidRPr="007C4B4A">
        <w:rPr>
          <w:sz w:val="24"/>
          <w:szCs w:val="24"/>
          <w:lang w:val="ru-RU"/>
        </w:rPr>
        <w:t>другому,</w:t>
      </w:r>
      <w:r w:rsidRPr="007C4B4A">
        <w:rPr>
          <w:spacing w:val="-11"/>
          <w:sz w:val="24"/>
          <w:szCs w:val="24"/>
          <w:lang w:val="ru-RU"/>
        </w:rPr>
        <w:t xml:space="preserve"> </w:t>
      </w:r>
      <w:r w:rsidRPr="007C4B4A">
        <w:rPr>
          <w:sz w:val="24"/>
          <w:szCs w:val="24"/>
          <w:lang w:val="ru-RU"/>
        </w:rPr>
        <w:t>выполняя</w:t>
      </w:r>
      <w:r w:rsidRPr="007C4B4A">
        <w:rPr>
          <w:spacing w:val="-11"/>
          <w:sz w:val="24"/>
          <w:szCs w:val="24"/>
          <w:lang w:val="ru-RU"/>
        </w:rPr>
        <w:t xml:space="preserve"> </w:t>
      </w:r>
      <w:r w:rsidRPr="007C4B4A">
        <w:rPr>
          <w:sz w:val="24"/>
          <w:szCs w:val="24"/>
          <w:lang w:val="ru-RU"/>
        </w:rPr>
        <w:t>функции объяснения и прогнозирования свойств, строения и возможностей</w:t>
      </w:r>
      <w:r w:rsidRPr="007C4B4A">
        <w:rPr>
          <w:spacing w:val="-27"/>
          <w:sz w:val="24"/>
          <w:szCs w:val="24"/>
          <w:lang w:val="ru-RU"/>
        </w:rPr>
        <w:t xml:space="preserve"> </w:t>
      </w:r>
      <w:r w:rsidRPr="007C4B4A">
        <w:rPr>
          <w:sz w:val="24"/>
          <w:szCs w:val="24"/>
          <w:lang w:val="ru-RU"/>
        </w:rPr>
        <w:t>практического</w:t>
      </w:r>
      <w:r w:rsidRPr="007C4B4A">
        <w:rPr>
          <w:spacing w:val="-27"/>
          <w:sz w:val="24"/>
          <w:szCs w:val="24"/>
          <w:lang w:val="ru-RU"/>
        </w:rPr>
        <w:t xml:space="preserve"> </w:t>
      </w:r>
      <w:r w:rsidRPr="007C4B4A">
        <w:rPr>
          <w:sz w:val="24"/>
          <w:szCs w:val="24"/>
          <w:lang w:val="ru-RU"/>
        </w:rPr>
        <w:t>применения</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получения</w:t>
      </w:r>
      <w:r w:rsidRPr="007C4B4A">
        <w:rPr>
          <w:spacing w:val="-27"/>
          <w:sz w:val="24"/>
          <w:szCs w:val="24"/>
          <w:lang w:val="ru-RU"/>
        </w:rPr>
        <w:t xml:space="preserve"> </w:t>
      </w:r>
      <w:r w:rsidRPr="007C4B4A">
        <w:rPr>
          <w:sz w:val="24"/>
          <w:szCs w:val="24"/>
          <w:lang w:val="ru-RU"/>
        </w:rPr>
        <w:t>изучаемых веществ.</w:t>
      </w:r>
    </w:p>
    <w:p w14:paraId="5F18D4E2" w14:textId="668337CC" w:rsidR="00C6278E" w:rsidRPr="007C4B4A" w:rsidRDefault="00C6278E" w:rsidP="00C339C8">
      <w:pPr>
        <w:ind w:left="567" w:right="-290" w:firstLine="283"/>
        <w:rPr>
          <w:sz w:val="24"/>
          <w:szCs w:val="24"/>
          <w:lang w:val="ru-RU"/>
        </w:rPr>
      </w:pPr>
      <w:r w:rsidRPr="007C4B4A">
        <w:rPr>
          <w:sz w:val="24"/>
          <w:szCs w:val="24"/>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7C4B4A">
        <w:rPr>
          <w:spacing w:val="-4"/>
          <w:sz w:val="24"/>
          <w:szCs w:val="24"/>
          <w:lang w:val="ru-RU"/>
        </w:rPr>
        <w:t xml:space="preserve">Тем </w:t>
      </w:r>
      <w:r w:rsidRPr="007C4B4A">
        <w:rPr>
          <w:sz w:val="24"/>
          <w:szCs w:val="24"/>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sidRPr="007C4B4A">
        <w:rPr>
          <w:sz w:val="24"/>
          <w:szCs w:val="24"/>
          <w:lang w:val="ru-RU"/>
        </w:rPr>
        <w:t xml:space="preserve"> </w:t>
      </w:r>
      <w:r w:rsidRPr="007C4B4A">
        <w:rPr>
          <w:sz w:val="24"/>
          <w:szCs w:val="24"/>
          <w:lang w:val="ru-RU"/>
        </w:rPr>
        <w:t>«Биология. 5</w:t>
      </w:r>
      <w:r w:rsidR="00BD6D2B" w:rsidRPr="007C4B4A">
        <w:rPr>
          <w:sz w:val="24"/>
          <w:szCs w:val="24"/>
          <w:lang w:val="ru-RU"/>
        </w:rPr>
        <w:t>–</w:t>
      </w:r>
      <w:r w:rsidRPr="007C4B4A">
        <w:rPr>
          <w:sz w:val="24"/>
          <w:szCs w:val="24"/>
          <w:lang w:val="ru-RU"/>
        </w:rPr>
        <w:t>7 классы» и «Физика. 7 класс».</w:t>
      </w:r>
    </w:p>
    <w:p w14:paraId="56ABDB42" w14:textId="77777777" w:rsidR="00C6278E" w:rsidRPr="007C4B4A" w:rsidRDefault="00C6278E" w:rsidP="00C339C8">
      <w:pPr>
        <w:ind w:left="567" w:right="-290" w:firstLine="283"/>
        <w:rPr>
          <w:sz w:val="24"/>
          <w:szCs w:val="24"/>
          <w:lang w:val="ru-RU"/>
        </w:rPr>
      </w:pPr>
      <w:r w:rsidRPr="007C4B4A">
        <w:rPr>
          <w:sz w:val="24"/>
          <w:szCs w:val="24"/>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w:t>
      </w:r>
      <w:r w:rsidRPr="007C4B4A">
        <w:rPr>
          <w:sz w:val="24"/>
          <w:szCs w:val="24"/>
          <w:lang w:val="ru-RU"/>
        </w:rPr>
        <w:lastRenderedPageBreak/>
        <w:t xml:space="preserve">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528" w:name="_Toc97148637"/>
      <w:r w:rsidR="00C6278E" w:rsidRPr="007C4B4A">
        <w:rPr>
          <w:sz w:val="24"/>
          <w:szCs w:val="24"/>
          <w:lang w:val="ru-RU"/>
        </w:rPr>
        <w:t>ЦЕЛИ ИЗУЧЕНИЯ УЧЕБНОГО ПРЕДМЕТА «ХИМИЯ»</w:t>
      </w:r>
      <w:bookmarkEnd w:id="528"/>
    </w:p>
    <w:p w14:paraId="489A2410" w14:textId="2209F64A" w:rsidR="00C6278E" w:rsidRPr="007C4B4A" w:rsidRDefault="00C6278E" w:rsidP="00C339C8">
      <w:pPr>
        <w:ind w:left="567" w:right="-290" w:firstLine="283"/>
        <w:rPr>
          <w:sz w:val="24"/>
          <w:szCs w:val="24"/>
          <w:lang w:val="ru-RU"/>
        </w:rPr>
      </w:pPr>
      <w:r w:rsidRPr="007C4B4A">
        <w:rPr>
          <w:sz w:val="24"/>
          <w:szCs w:val="24"/>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7C4B4A">
        <w:rPr>
          <w:sz w:val="24"/>
          <w:szCs w:val="24"/>
          <w:lang w:val="ru-RU"/>
        </w:rPr>
        <w:t>–</w:t>
      </w:r>
      <w:r w:rsidRPr="007C4B4A">
        <w:rPr>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7C4B4A">
        <w:rPr>
          <w:spacing w:val="-8"/>
          <w:sz w:val="24"/>
          <w:szCs w:val="24"/>
          <w:lang w:val="ru-RU"/>
        </w:rPr>
        <w:t xml:space="preserve"> </w:t>
      </w:r>
      <w:r w:rsidRPr="007C4B4A">
        <w:rPr>
          <w:sz w:val="24"/>
          <w:szCs w:val="24"/>
          <w:lang w:val="ru-RU"/>
        </w:rPr>
        <w:t>правил</w:t>
      </w:r>
      <w:r w:rsidRPr="007C4B4A">
        <w:rPr>
          <w:spacing w:val="-8"/>
          <w:sz w:val="24"/>
          <w:szCs w:val="24"/>
          <w:lang w:val="ru-RU"/>
        </w:rPr>
        <w:t xml:space="preserve"> </w:t>
      </w:r>
      <w:r w:rsidRPr="007C4B4A">
        <w:rPr>
          <w:sz w:val="24"/>
          <w:szCs w:val="24"/>
          <w:lang w:val="ru-RU"/>
        </w:rPr>
        <w:t>безопасного</w:t>
      </w:r>
      <w:r w:rsidRPr="007C4B4A">
        <w:rPr>
          <w:spacing w:val="-8"/>
          <w:sz w:val="24"/>
          <w:szCs w:val="24"/>
          <w:lang w:val="ru-RU"/>
        </w:rPr>
        <w:t xml:space="preserve"> </w:t>
      </w:r>
      <w:r w:rsidRPr="007C4B4A">
        <w:rPr>
          <w:sz w:val="24"/>
          <w:szCs w:val="24"/>
          <w:lang w:val="ru-RU"/>
        </w:rPr>
        <w:t>обращения</w:t>
      </w:r>
      <w:r w:rsidRPr="007C4B4A">
        <w:rPr>
          <w:spacing w:val="-8"/>
          <w:sz w:val="24"/>
          <w:szCs w:val="24"/>
          <w:lang w:val="ru-RU"/>
        </w:rPr>
        <w:t xml:space="preserve"> </w:t>
      </w:r>
      <w:r w:rsidRPr="007C4B4A">
        <w:rPr>
          <w:sz w:val="24"/>
          <w:szCs w:val="24"/>
          <w:lang w:val="ru-RU"/>
        </w:rPr>
        <w:t>с</w:t>
      </w:r>
      <w:r w:rsidRPr="007C4B4A">
        <w:rPr>
          <w:spacing w:val="-8"/>
          <w:sz w:val="24"/>
          <w:szCs w:val="24"/>
          <w:lang w:val="ru-RU"/>
        </w:rPr>
        <w:t xml:space="preserve"> </w:t>
      </w:r>
      <w:r w:rsidRPr="007C4B4A">
        <w:rPr>
          <w:sz w:val="24"/>
          <w:szCs w:val="24"/>
          <w:lang w:val="ru-RU"/>
        </w:rPr>
        <w:t>веществами</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повседневной</w:t>
      </w:r>
      <w:r w:rsidRPr="007C4B4A">
        <w:rPr>
          <w:spacing w:val="39"/>
          <w:sz w:val="24"/>
          <w:szCs w:val="24"/>
          <w:lang w:val="ru-RU"/>
        </w:rPr>
        <w:t xml:space="preserve"> </w:t>
      </w:r>
      <w:r w:rsidRPr="007C4B4A">
        <w:rPr>
          <w:sz w:val="24"/>
          <w:szCs w:val="24"/>
          <w:lang w:val="ru-RU"/>
        </w:rPr>
        <w:t>жизни.</w:t>
      </w:r>
    </w:p>
    <w:p w14:paraId="5C665DB1" w14:textId="77777777" w:rsidR="00C6278E" w:rsidRPr="007C4B4A" w:rsidRDefault="00C6278E" w:rsidP="00C339C8">
      <w:pPr>
        <w:ind w:left="567" w:right="-290" w:firstLine="283"/>
        <w:rPr>
          <w:sz w:val="24"/>
          <w:szCs w:val="24"/>
          <w:lang w:val="ru-RU"/>
        </w:rPr>
      </w:pPr>
      <w:r w:rsidRPr="007C4B4A">
        <w:rPr>
          <w:sz w:val="24"/>
          <w:szCs w:val="24"/>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7C4B4A" w:rsidRDefault="00C6278E" w:rsidP="00C339C8">
      <w:pPr>
        <w:ind w:left="567" w:right="-290" w:firstLine="283"/>
        <w:rPr>
          <w:sz w:val="24"/>
          <w:szCs w:val="24"/>
          <w:lang w:val="ru-RU"/>
        </w:rPr>
      </w:pPr>
      <w:r w:rsidRPr="007C4B4A">
        <w:rPr>
          <w:sz w:val="24"/>
          <w:szCs w:val="24"/>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58F1013" w14:textId="1D8F8CC7"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7C4B4A" w:rsidRDefault="00BD5C84"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7C4B4A" w:rsidRDefault="00C6278E" w:rsidP="00C339C8">
      <w:pPr>
        <w:ind w:left="567" w:right="-290" w:firstLine="283"/>
        <w:rPr>
          <w:sz w:val="24"/>
          <w:szCs w:val="24"/>
          <w:lang w:val="ru-RU"/>
        </w:rPr>
      </w:pPr>
    </w:p>
    <w:p w14:paraId="750BB627"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преподавания предмета «Химия» обучающимся с РАС</w:t>
      </w:r>
    </w:p>
    <w:p w14:paraId="5D57F000" w14:textId="77777777" w:rsidR="00C6278E" w:rsidRPr="007C4B4A" w:rsidRDefault="00C6278E" w:rsidP="00C339C8">
      <w:pPr>
        <w:ind w:left="567" w:right="-290" w:firstLine="283"/>
        <w:rPr>
          <w:sz w:val="24"/>
          <w:szCs w:val="24"/>
          <w:lang w:val="ru-RU"/>
        </w:rPr>
      </w:pPr>
    </w:p>
    <w:p w14:paraId="119F172E"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w:t>
      </w:r>
      <w:r w:rsidRPr="007C4B4A">
        <w:rPr>
          <w:sz w:val="24"/>
          <w:szCs w:val="24"/>
          <w:lang w:val="ru-RU"/>
        </w:rPr>
        <w:lastRenderedPageBreak/>
        <w:t xml:space="preserve">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7C4B4A" w:rsidRDefault="00C6278E" w:rsidP="00C339C8">
      <w:pPr>
        <w:ind w:left="567" w:right="-290" w:firstLine="283"/>
        <w:rPr>
          <w:sz w:val="24"/>
          <w:szCs w:val="24"/>
          <w:lang w:val="ru-RU"/>
        </w:rPr>
      </w:pPr>
      <w:r w:rsidRPr="007C4B4A">
        <w:rPr>
          <w:sz w:val="24"/>
          <w:szCs w:val="24"/>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7C4B4A" w:rsidRDefault="00C6278E" w:rsidP="00C339C8">
      <w:pPr>
        <w:ind w:left="567" w:right="-290" w:firstLine="283"/>
        <w:rPr>
          <w:sz w:val="24"/>
          <w:szCs w:val="24"/>
          <w:lang w:val="ru-RU"/>
        </w:rPr>
      </w:pPr>
      <w:r w:rsidRPr="007C4B4A">
        <w:rPr>
          <w:sz w:val="24"/>
          <w:szCs w:val="24"/>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7C4B4A" w:rsidRDefault="00C6278E" w:rsidP="00C339C8">
      <w:pPr>
        <w:ind w:left="567" w:right="-290" w:firstLine="283"/>
        <w:rPr>
          <w:sz w:val="24"/>
          <w:szCs w:val="24"/>
          <w:lang w:val="ru-RU"/>
        </w:rPr>
      </w:pPr>
      <w:r w:rsidRPr="007C4B4A">
        <w:rPr>
          <w:sz w:val="24"/>
          <w:szCs w:val="24"/>
          <w:lang w:val="ru-RU"/>
        </w:rP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достижения планируемых результатов необходимо: </w:t>
      </w:r>
    </w:p>
    <w:p w14:paraId="170E7A66" w14:textId="54C4840E"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адаптировать методы представления нового материала, способы текущего контроля и репрезентации</w:t>
      </w:r>
      <w:r w:rsidR="00C6278E" w:rsidRPr="007C4B4A">
        <w:rPr>
          <w:sz w:val="24"/>
          <w:szCs w:val="24"/>
        </w:rPr>
        <w:t> </w:t>
      </w:r>
      <w:r w:rsidR="00C6278E" w:rsidRPr="007C4B4A">
        <w:rPr>
          <w:sz w:val="24"/>
          <w:szCs w:val="24"/>
          <w:lang w:val="ru-RU"/>
        </w:rPr>
        <w:t xml:space="preserve">полученных знаний; </w:t>
      </w:r>
    </w:p>
    <w:p w14:paraId="217A49BD" w14:textId="4A3DE1C2"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максимально использовать различные системы тестирования, </w:t>
      </w:r>
      <w:r w:rsidR="00C6278E" w:rsidRPr="007C4B4A">
        <w:rPr>
          <w:sz w:val="24"/>
          <w:szCs w:val="24"/>
        </w:rPr>
        <w:t>IT</w:t>
      </w:r>
      <w:r w:rsidR="00C6278E" w:rsidRPr="007C4B4A">
        <w:rPr>
          <w:sz w:val="24"/>
          <w:szCs w:val="24"/>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сокращать объем письменных заданий при сохранении уровня сложности;</w:t>
      </w:r>
    </w:p>
    <w:p w14:paraId="6A6838C9" w14:textId="223024EB" w:rsidR="00C6278E" w:rsidRPr="007C4B4A" w:rsidRDefault="004F2295"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7C4B4A" w:rsidRDefault="00C6278E" w:rsidP="00C339C8">
      <w:pPr>
        <w:ind w:left="567" w:right="-290" w:firstLine="283"/>
        <w:rPr>
          <w:sz w:val="24"/>
          <w:szCs w:val="24"/>
          <w:lang w:val="ru-RU"/>
        </w:rPr>
      </w:pPr>
    </w:p>
    <w:p w14:paraId="24ADB7CE"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структурирования материала.</w:t>
      </w:r>
    </w:p>
    <w:p w14:paraId="37710ED0" w14:textId="21626896"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7C4B4A" w:rsidRDefault="00C6278E" w:rsidP="00C339C8">
      <w:pPr>
        <w:ind w:left="567" w:right="-290" w:firstLine="283"/>
        <w:rPr>
          <w:sz w:val="24"/>
          <w:szCs w:val="24"/>
          <w:lang w:val="ru-RU"/>
        </w:rPr>
      </w:pPr>
    </w:p>
    <w:p w14:paraId="709C567F" w14:textId="77777777" w:rsidR="00C6278E" w:rsidRPr="007C4B4A" w:rsidRDefault="00C6278E" w:rsidP="00C339C8">
      <w:pPr>
        <w:ind w:left="567" w:right="-290" w:firstLine="283"/>
        <w:rPr>
          <w:sz w:val="24"/>
          <w:szCs w:val="24"/>
          <w:lang w:val="ru-RU"/>
        </w:rPr>
      </w:pPr>
      <w:bookmarkStart w:id="529" w:name="_Toc97148638"/>
      <w:r w:rsidRPr="007C4B4A">
        <w:rPr>
          <w:sz w:val="24"/>
          <w:szCs w:val="24"/>
          <w:lang w:val="ru-RU"/>
        </w:rPr>
        <w:t>МЕСТО УЧЕБНОГО ПРЕДМЕТА «ХИМИЯ» В УЧЕБНОМ ПЛАНЕ</w:t>
      </w:r>
      <w:bookmarkEnd w:id="529"/>
    </w:p>
    <w:p w14:paraId="38AF4238" w14:textId="77777777" w:rsidR="00C6278E" w:rsidRPr="007C4B4A" w:rsidRDefault="00C6278E" w:rsidP="00C339C8">
      <w:pPr>
        <w:ind w:left="567" w:right="-290" w:firstLine="283"/>
        <w:rPr>
          <w:sz w:val="24"/>
          <w:szCs w:val="24"/>
          <w:lang w:val="ru-RU"/>
        </w:rPr>
      </w:pPr>
      <w:r w:rsidRPr="007C4B4A">
        <w:rPr>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7C4B4A" w:rsidRDefault="00C6278E" w:rsidP="00C339C8">
      <w:pPr>
        <w:ind w:left="567" w:right="-290" w:firstLine="283"/>
        <w:rPr>
          <w:sz w:val="24"/>
          <w:szCs w:val="24"/>
          <w:lang w:val="ru-RU"/>
        </w:rPr>
      </w:pPr>
      <w:r w:rsidRPr="007C4B4A">
        <w:rPr>
          <w:sz w:val="24"/>
          <w:szCs w:val="24"/>
          <w:lang w:val="ru-RU"/>
        </w:rPr>
        <w:t>Учебным планом на её изучение отведено 136 учебных часов</w:t>
      </w:r>
      <w:r w:rsidRPr="007C4B4A">
        <w:rPr>
          <w:spacing w:val="-8"/>
          <w:sz w:val="24"/>
          <w:szCs w:val="24"/>
          <w:lang w:val="ru-RU"/>
        </w:rPr>
        <w:t xml:space="preserve"> </w:t>
      </w:r>
      <w:r w:rsidR="00BD6D2B" w:rsidRPr="007C4B4A">
        <w:rPr>
          <w:sz w:val="24"/>
          <w:szCs w:val="24"/>
          <w:lang w:val="ru-RU"/>
        </w:rPr>
        <w:t>–</w:t>
      </w:r>
      <w:r w:rsidRPr="007C4B4A">
        <w:rPr>
          <w:spacing w:val="-8"/>
          <w:sz w:val="24"/>
          <w:szCs w:val="24"/>
          <w:lang w:val="ru-RU"/>
        </w:rPr>
        <w:t xml:space="preserve"> </w:t>
      </w:r>
      <w:r w:rsidRPr="007C4B4A">
        <w:rPr>
          <w:sz w:val="24"/>
          <w:szCs w:val="24"/>
          <w:lang w:val="ru-RU"/>
        </w:rPr>
        <w:t>по</w:t>
      </w:r>
      <w:r w:rsidRPr="007C4B4A">
        <w:rPr>
          <w:spacing w:val="-8"/>
          <w:sz w:val="24"/>
          <w:szCs w:val="24"/>
          <w:lang w:val="ru-RU"/>
        </w:rPr>
        <w:t xml:space="preserve"> </w:t>
      </w:r>
      <w:r w:rsidRPr="007C4B4A">
        <w:rPr>
          <w:sz w:val="24"/>
          <w:szCs w:val="24"/>
          <w:lang w:val="ru-RU"/>
        </w:rPr>
        <w:t>2</w:t>
      </w:r>
      <w:r w:rsidRPr="007C4B4A">
        <w:rPr>
          <w:spacing w:val="-8"/>
          <w:sz w:val="24"/>
          <w:szCs w:val="24"/>
          <w:lang w:val="ru-RU"/>
        </w:rPr>
        <w:t xml:space="preserve"> </w:t>
      </w:r>
      <w:r w:rsidRPr="007C4B4A">
        <w:rPr>
          <w:sz w:val="24"/>
          <w:szCs w:val="24"/>
          <w:lang w:val="ru-RU"/>
        </w:rPr>
        <w:t>ч</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неделю</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8</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9</w:t>
      </w:r>
      <w:r w:rsidRPr="007C4B4A">
        <w:rPr>
          <w:spacing w:val="-8"/>
          <w:sz w:val="24"/>
          <w:szCs w:val="24"/>
          <w:lang w:val="ru-RU"/>
        </w:rPr>
        <w:t xml:space="preserve"> </w:t>
      </w:r>
      <w:r w:rsidRPr="007C4B4A">
        <w:rPr>
          <w:sz w:val="24"/>
          <w:szCs w:val="24"/>
          <w:lang w:val="ru-RU"/>
        </w:rPr>
        <w:t>классах</w:t>
      </w:r>
      <w:r w:rsidRPr="007C4B4A">
        <w:rPr>
          <w:spacing w:val="-8"/>
          <w:sz w:val="24"/>
          <w:szCs w:val="24"/>
          <w:lang w:val="ru-RU"/>
        </w:rPr>
        <w:t xml:space="preserve"> </w:t>
      </w:r>
      <w:r w:rsidRPr="007C4B4A">
        <w:rPr>
          <w:sz w:val="24"/>
          <w:szCs w:val="24"/>
          <w:lang w:val="ru-RU"/>
        </w:rPr>
        <w:t>соответственно.</w:t>
      </w:r>
    </w:p>
    <w:p w14:paraId="3B294232" w14:textId="3FBFF354" w:rsidR="00C6278E" w:rsidRPr="007C4B4A" w:rsidRDefault="00C6278E" w:rsidP="00C339C8">
      <w:pPr>
        <w:ind w:left="567" w:right="-290" w:firstLine="283"/>
        <w:rPr>
          <w:sz w:val="24"/>
          <w:szCs w:val="24"/>
          <w:lang w:val="ru-RU"/>
        </w:rPr>
      </w:pPr>
      <w:r w:rsidRPr="007C4B4A">
        <w:rPr>
          <w:sz w:val="24"/>
          <w:szCs w:val="24"/>
          <w:lang w:val="ru-RU"/>
        </w:rPr>
        <w:t>Для</w:t>
      </w:r>
      <w:r w:rsidRPr="007C4B4A">
        <w:rPr>
          <w:spacing w:val="-34"/>
          <w:sz w:val="24"/>
          <w:szCs w:val="24"/>
          <w:lang w:val="ru-RU"/>
        </w:rPr>
        <w:t xml:space="preserve"> </w:t>
      </w:r>
      <w:r w:rsidRPr="007C4B4A">
        <w:rPr>
          <w:sz w:val="24"/>
          <w:szCs w:val="24"/>
          <w:lang w:val="ru-RU"/>
        </w:rPr>
        <w:t>каждого</w:t>
      </w:r>
      <w:r w:rsidRPr="007C4B4A">
        <w:rPr>
          <w:spacing w:val="-34"/>
          <w:sz w:val="24"/>
          <w:szCs w:val="24"/>
          <w:lang w:val="ru-RU"/>
        </w:rPr>
        <w:t xml:space="preserve"> </w:t>
      </w:r>
      <w:r w:rsidRPr="007C4B4A">
        <w:rPr>
          <w:sz w:val="24"/>
          <w:szCs w:val="24"/>
          <w:lang w:val="ru-RU"/>
        </w:rPr>
        <w:t>класса</w:t>
      </w:r>
      <w:r w:rsidRPr="007C4B4A">
        <w:rPr>
          <w:spacing w:val="-34"/>
          <w:sz w:val="24"/>
          <w:szCs w:val="24"/>
          <w:lang w:val="ru-RU"/>
        </w:rPr>
        <w:t xml:space="preserve"> </w:t>
      </w:r>
      <w:r w:rsidRPr="007C4B4A">
        <w:rPr>
          <w:sz w:val="24"/>
          <w:szCs w:val="24"/>
          <w:lang w:val="ru-RU"/>
        </w:rPr>
        <w:t>предусмотрено</w:t>
      </w:r>
      <w:r w:rsidRPr="007C4B4A">
        <w:rPr>
          <w:spacing w:val="-34"/>
          <w:sz w:val="24"/>
          <w:szCs w:val="24"/>
          <w:lang w:val="ru-RU"/>
        </w:rPr>
        <w:t xml:space="preserve"> </w:t>
      </w:r>
      <w:r w:rsidRPr="007C4B4A">
        <w:rPr>
          <w:sz w:val="24"/>
          <w:szCs w:val="24"/>
          <w:lang w:val="ru-RU"/>
        </w:rPr>
        <w:t>резервное</w:t>
      </w:r>
      <w:r w:rsidRPr="007C4B4A">
        <w:rPr>
          <w:spacing w:val="-34"/>
          <w:sz w:val="24"/>
          <w:szCs w:val="24"/>
          <w:lang w:val="ru-RU"/>
        </w:rPr>
        <w:t xml:space="preserve"> </w:t>
      </w:r>
      <w:r w:rsidRPr="007C4B4A">
        <w:rPr>
          <w:sz w:val="24"/>
          <w:szCs w:val="24"/>
          <w:lang w:val="ru-RU"/>
        </w:rPr>
        <w:t>учебное</w:t>
      </w:r>
      <w:r w:rsidRPr="007C4B4A">
        <w:rPr>
          <w:spacing w:val="-34"/>
          <w:sz w:val="24"/>
          <w:szCs w:val="24"/>
          <w:lang w:val="ru-RU"/>
        </w:rPr>
        <w:t xml:space="preserve"> </w:t>
      </w:r>
      <w:r w:rsidRPr="007C4B4A">
        <w:rPr>
          <w:sz w:val="24"/>
          <w:szCs w:val="24"/>
          <w:lang w:val="ru-RU"/>
        </w:rPr>
        <w:t>время, которое может быть использовано участниками</w:t>
      </w:r>
      <w:r w:rsidRPr="007C4B4A">
        <w:rPr>
          <w:spacing w:val="-41"/>
          <w:sz w:val="24"/>
          <w:szCs w:val="24"/>
          <w:lang w:val="ru-RU"/>
        </w:rPr>
        <w:t xml:space="preserve"> </w:t>
      </w:r>
      <w:r w:rsidRPr="007C4B4A">
        <w:rPr>
          <w:sz w:val="24"/>
          <w:szCs w:val="24"/>
          <w:lang w:val="ru-RU"/>
        </w:rPr>
        <w:t>образовательного</w:t>
      </w:r>
      <w:r w:rsidRPr="007C4B4A">
        <w:rPr>
          <w:spacing w:val="-8"/>
          <w:sz w:val="24"/>
          <w:szCs w:val="24"/>
          <w:lang w:val="ru-RU"/>
        </w:rPr>
        <w:t xml:space="preserve"> </w:t>
      </w:r>
      <w:r w:rsidRPr="007C4B4A">
        <w:rPr>
          <w:sz w:val="24"/>
          <w:szCs w:val="24"/>
          <w:lang w:val="ru-RU"/>
        </w:rPr>
        <w:t>процесса</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целях</w:t>
      </w:r>
      <w:r w:rsidRPr="007C4B4A">
        <w:rPr>
          <w:spacing w:val="-8"/>
          <w:sz w:val="24"/>
          <w:szCs w:val="24"/>
          <w:lang w:val="ru-RU"/>
        </w:rPr>
        <w:t xml:space="preserve"> </w:t>
      </w:r>
      <w:r w:rsidRPr="007C4B4A">
        <w:rPr>
          <w:sz w:val="24"/>
          <w:szCs w:val="24"/>
          <w:lang w:val="ru-RU"/>
        </w:rPr>
        <w:t>формирования</w:t>
      </w:r>
      <w:r w:rsidRPr="007C4B4A">
        <w:rPr>
          <w:spacing w:val="-8"/>
          <w:sz w:val="24"/>
          <w:szCs w:val="24"/>
          <w:lang w:val="ru-RU"/>
        </w:rPr>
        <w:t xml:space="preserve"> </w:t>
      </w:r>
      <w:r w:rsidRPr="007C4B4A">
        <w:rPr>
          <w:sz w:val="24"/>
          <w:szCs w:val="24"/>
          <w:lang w:val="ru-RU"/>
        </w:rPr>
        <w:t>вариативной</w:t>
      </w:r>
      <w:r w:rsidRPr="007C4B4A">
        <w:rPr>
          <w:spacing w:val="-8"/>
          <w:sz w:val="24"/>
          <w:szCs w:val="24"/>
          <w:lang w:val="ru-RU"/>
        </w:rPr>
        <w:t xml:space="preserve"> </w:t>
      </w:r>
      <w:r w:rsidRPr="007C4B4A">
        <w:rPr>
          <w:sz w:val="24"/>
          <w:szCs w:val="24"/>
          <w:lang w:val="ru-RU"/>
        </w:rPr>
        <w:t>составляющей содержания конкретной рабочей программы. При этом обязательная</w:t>
      </w:r>
      <w:r w:rsidRPr="007C4B4A">
        <w:rPr>
          <w:spacing w:val="-30"/>
          <w:sz w:val="24"/>
          <w:szCs w:val="24"/>
          <w:lang w:val="ru-RU"/>
        </w:rPr>
        <w:t xml:space="preserve"> </w:t>
      </w:r>
      <w:r w:rsidRPr="007C4B4A">
        <w:rPr>
          <w:sz w:val="24"/>
          <w:szCs w:val="24"/>
          <w:lang w:val="ru-RU"/>
        </w:rPr>
        <w:t>(инвариантная)</w:t>
      </w:r>
      <w:r w:rsidRPr="007C4B4A">
        <w:rPr>
          <w:spacing w:val="-30"/>
          <w:sz w:val="24"/>
          <w:szCs w:val="24"/>
          <w:lang w:val="ru-RU"/>
        </w:rPr>
        <w:t xml:space="preserve"> </w:t>
      </w:r>
      <w:r w:rsidRPr="007C4B4A">
        <w:rPr>
          <w:sz w:val="24"/>
          <w:szCs w:val="24"/>
          <w:lang w:val="ru-RU"/>
        </w:rPr>
        <w:t>часть</w:t>
      </w:r>
      <w:r w:rsidRPr="007C4B4A">
        <w:rPr>
          <w:spacing w:val="-30"/>
          <w:sz w:val="24"/>
          <w:szCs w:val="24"/>
          <w:lang w:val="ru-RU"/>
        </w:rPr>
        <w:t xml:space="preserve"> </w:t>
      </w:r>
      <w:r w:rsidRPr="007C4B4A">
        <w:rPr>
          <w:sz w:val="24"/>
          <w:szCs w:val="24"/>
          <w:lang w:val="ru-RU"/>
        </w:rPr>
        <w:t>содержания</w:t>
      </w:r>
      <w:r w:rsidRPr="007C4B4A">
        <w:rPr>
          <w:spacing w:val="-30"/>
          <w:sz w:val="24"/>
          <w:szCs w:val="24"/>
          <w:lang w:val="ru-RU"/>
        </w:rPr>
        <w:t xml:space="preserve"> </w:t>
      </w:r>
      <w:r w:rsidRPr="007C4B4A">
        <w:rPr>
          <w:sz w:val="24"/>
          <w:szCs w:val="24"/>
          <w:lang w:val="ru-RU"/>
        </w:rPr>
        <w:t>предмета,</w:t>
      </w:r>
      <w:r w:rsidRPr="007C4B4A">
        <w:rPr>
          <w:spacing w:val="-30"/>
          <w:sz w:val="24"/>
          <w:szCs w:val="24"/>
          <w:lang w:val="ru-RU"/>
        </w:rPr>
        <w:t xml:space="preserve"> </w:t>
      </w:r>
      <w:r w:rsidRPr="007C4B4A">
        <w:rPr>
          <w:sz w:val="24"/>
          <w:szCs w:val="24"/>
          <w:lang w:val="ru-RU"/>
        </w:rPr>
        <w:t>установленная</w:t>
      </w:r>
      <w:r w:rsidRPr="007C4B4A">
        <w:rPr>
          <w:spacing w:val="-35"/>
          <w:sz w:val="24"/>
          <w:szCs w:val="24"/>
          <w:lang w:val="ru-RU"/>
        </w:rPr>
        <w:t xml:space="preserve"> </w:t>
      </w:r>
      <w:r w:rsidRPr="007C4B4A">
        <w:rPr>
          <w:sz w:val="24"/>
          <w:szCs w:val="24"/>
          <w:lang w:val="ru-RU"/>
        </w:rPr>
        <w:t>рабочей</w:t>
      </w:r>
      <w:r w:rsidRPr="007C4B4A">
        <w:rPr>
          <w:spacing w:val="-35"/>
          <w:sz w:val="24"/>
          <w:szCs w:val="24"/>
          <w:lang w:val="ru-RU"/>
        </w:rPr>
        <w:t xml:space="preserve"> </w:t>
      </w:r>
      <w:r w:rsidRPr="007C4B4A">
        <w:rPr>
          <w:sz w:val="24"/>
          <w:szCs w:val="24"/>
          <w:lang w:val="ru-RU"/>
        </w:rPr>
        <w:t>программой,</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время,</w:t>
      </w:r>
      <w:r w:rsidRPr="007C4B4A">
        <w:rPr>
          <w:spacing w:val="-35"/>
          <w:sz w:val="24"/>
          <w:szCs w:val="24"/>
          <w:lang w:val="ru-RU"/>
        </w:rPr>
        <w:t xml:space="preserve"> </w:t>
      </w:r>
      <w:r w:rsidRPr="007C4B4A">
        <w:rPr>
          <w:sz w:val="24"/>
          <w:szCs w:val="24"/>
          <w:lang w:val="ru-RU"/>
        </w:rPr>
        <w:t>отводимое на</w:t>
      </w:r>
      <w:r w:rsidRPr="007C4B4A">
        <w:rPr>
          <w:spacing w:val="-34"/>
          <w:sz w:val="24"/>
          <w:szCs w:val="24"/>
          <w:lang w:val="ru-RU"/>
        </w:rPr>
        <w:t xml:space="preserve"> </w:t>
      </w:r>
      <w:r w:rsidRPr="007C4B4A">
        <w:rPr>
          <w:sz w:val="24"/>
          <w:szCs w:val="24"/>
          <w:lang w:val="ru-RU"/>
        </w:rPr>
        <w:t>её</w:t>
      </w:r>
      <w:r w:rsidRPr="007C4B4A">
        <w:rPr>
          <w:spacing w:val="-34"/>
          <w:sz w:val="24"/>
          <w:szCs w:val="24"/>
          <w:lang w:val="ru-RU"/>
        </w:rPr>
        <w:t xml:space="preserve"> </w:t>
      </w:r>
      <w:r w:rsidRPr="007C4B4A">
        <w:rPr>
          <w:sz w:val="24"/>
          <w:szCs w:val="24"/>
          <w:lang w:val="ru-RU"/>
        </w:rPr>
        <w:t>изучение,</w:t>
      </w:r>
      <w:r w:rsidRPr="007C4B4A">
        <w:rPr>
          <w:spacing w:val="-34"/>
          <w:sz w:val="24"/>
          <w:szCs w:val="24"/>
          <w:lang w:val="ru-RU"/>
        </w:rPr>
        <w:t xml:space="preserve"> </w:t>
      </w:r>
      <w:r w:rsidRPr="007C4B4A">
        <w:rPr>
          <w:sz w:val="24"/>
          <w:szCs w:val="24"/>
          <w:lang w:val="ru-RU"/>
        </w:rPr>
        <w:t>должны</w:t>
      </w:r>
      <w:r w:rsidRPr="007C4B4A">
        <w:rPr>
          <w:spacing w:val="-34"/>
          <w:sz w:val="24"/>
          <w:szCs w:val="24"/>
          <w:lang w:val="ru-RU"/>
        </w:rPr>
        <w:t xml:space="preserve"> </w:t>
      </w:r>
      <w:r w:rsidRPr="007C4B4A">
        <w:rPr>
          <w:sz w:val="24"/>
          <w:szCs w:val="24"/>
          <w:lang w:val="ru-RU"/>
        </w:rPr>
        <w:t>быть</w:t>
      </w:r>
      <w:r w:rsidRPr="007C4B4A">
        <w:rPr>
          <w:spacing w:val="-34"/>
          <w:sz w:val="24"/>
          <w:szCs w:val="24"/>
          <w:lang w:val="ru-RU"/>
        </w:rPr>
        <w:t xml:space="preserve"> </w:t>
      </w:r>
      <w:r w:rsidRPr="007C4B4A">
        <w:rPr>
          <w:sz w:val="24"/>
          <w:szCs w:val="24"/>
          <w:lang w:val="ru-RU"/>
        </w:rPr>
        <w:t>сохранены</w:t>
      </w:r>
      <w:r w:rsidRPr="007C4B4A">
        <w:rPr>
          <w:spacing w:val="-34"/>
          <w:sz w:val="24"/>
          <w:szCs w:val="24"/>
          <w:lang w:val="ru-RU"/>
        </w:rPr>
        <w:t xml:space="preserve"> </w:t>
      </w:r>
      <w:r w:rsidRPr="007C4B4A">
        <w:rPr>
          <w:sz w:val="24"/>
          <w:szCs w:val="24"/>
          <w:lang w:val="ru-RU"/>
        </w:rPr>
        <w:t>полностью.</w:t>
      </w:r>
    </w:p>
    <w:p w14:paraId="38DD5826" w14:textId="326A74A7" w:rsidR="00C6278E" w:rsidRPr="007C4B4A" w:rsidRDefault="00C6278E" w:rsidP="00C339C8">
      <w:pPr>
        <w:ind w:left="567" w:right="-290" w:firstLine="283"/>
        <w:rPr>
          <w:sz w:val="24"/>
          <w:szCs w:val="24"/>
          <w:lang w:val="ru-RU"/>
        </w:rPr>
      </w:pPr>
      <w:r w:rsidRPr="007C4B4A">
        <w:rPr>
          <w:sz w:val="24"/>
          <w:szCs w:val="24"/>
          <w:lang w:val="ru-RU"/>
        </w:rPr>
        <w:t>В структуре рабочей программы наряду с пояснительной запиской выделены следующие</w:t>
      </w:r>
      <w:r w:rsidRPr="007C4B4A">
        <w:rPr>
          <w:spacing w:val="52"/>
          <w:sz w:val="24"/>
          <w:szCs w:val="24"/>
          <w:lang w:val="ru-RU"/>
        </w:rPr>
        <w:t xml:space="preserve"> </w:t>
      </w:r>
      <w:r w:rsidRPr="007C4B4A">
        <w:rPr>
          <w:sz w:val="24"/>
          <w:szCs w:val="24"/>
          <w:lang w:val="ru-RU"/>
        </w:rPr>
        <w:t>разделы:</w:t>
      </w:r>
    </w:p>
    <w:p w14:paraId="1E8B776F" w14:textId="331A9DA8" w:rsidR="00C6278E" w:rsidRPr="007C4B4A" w:rsidRDefault="00BD5C84"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планируемые результаты освоения учебного предмета «Химия» </w:t>
      </w:r>
      <w:r w:rsidR="00BD6D2B" w:rsidRPr="007C4B4A">
        <w:rPr>
          <w:sz w:val="24"/>
          <w:szCs w:val="24"/>
          <w:lang w:val="ru-RU"/>
        </w:rPr>
        <w:t>–</w:t>
      </w:r>
      <w:r w:rsidR="00C6278E" w:rsidRPr="007C4B4A">
        <w:rPr>
          <w:sz w:val="24"/>
          <w:szCs w:val="24"/>
          <w:lang w:val="ru-RU"/>
        </w:rPr>
        <w:t xml:space="preserve"> личностные, метапредметные,  предметные;</w:t>
      </w:r>
    </w:p>
    <w:p w14:paraId="677197B1" w14:textId="77777777" w:rsidR="00C6278E" w:rsidRPr="007C4B4A" w:rsidRDefault="00BD5C84"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содержание учебного предмета «Химия» по годам обучения;</w:t>
      </w:r>
    </w:p>
    <w:p w14:paraId="0BD54E40" w14:textId="3909F7C5" w:rsidR="00C6278E" w:rsidRPr="007C4B4A" w:rsidRDefault="005F0CE5"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7C4B4A" w:rsidRDefault="005F0CE5" w:rsidP="00C339C8">
      <w:pPr>
        <w:ind w:left="567" w:right="-290" w:firstLine="283"/>
        <w:rPr>
          <w:sz w:val="24"/>
          <w:szCs w:val="24"/>
          <w:lang w:val="ru-RU"/>
        </w:rPr>
      </w:pPr>
    </w:p>
    <w:p w14:paraId="5F3B6702" w14:textId="3E07A1BD"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530" w:name="_Toc97148639"/>
      <w:r w:rsidR="00C6278E" w:rsidRPr="007C4B4A">
        <w:rPr>
          <w:sz w:val="24"/>
          <w:szCs w:val="24"/>
          <w:lang w:val="ru-RU"/>
        </w:rPr>
        <w:t>СОДЕРЖАНИЕ УЧЕБНОГО ПРЕДМЕТА «ХИМИЯ»</w:t>
      </w:r>
      <w:bookmarkEnd w:id="530"/>
    </w:p>
    <w:p w14:paraId="04EB9A30" w14:textId="4CA4CAAF" w:rsidR="00C6278E" w:rsidRPr="007C4B4A" w:rsidRDefault="00C6278E" w:rsidP="00C339C8">
      <w:pPr>
        <w:ind w:left="567" w:right="-290" w:firstLine="283"/>
        <w:rPr>
          <w:b/>
          <w:bCs/>
          <w:sz w:val="24"/>
          <w:szCs w:val="24"/>
          <w:lang w:val="ru-RU"/>
        </w:rPr>
      </w:pPr>
      <w:bookmarkStart w:id="531" w:name="_Toc97148640"/>
      <w:r w:rsidRPr="007C4B4A">
        <w:rPr>
          <w:b/>
          <w:bCs/>
          <w:sz w:val="24"/>
          <w:szCs w:val="24"/>
          <w:lang w:val="ru-RU"/>
        </w:rPr>
        <w:t xml:space="preserve">8 </w:t>
      </w:r>
      <w:bookmarkEnd w:id="531"/>
      <w:r w:rsidR="005F0CE5" w:rsidRPr="007C4B4A">
        <w:rPr>
          <w:b/>
          <w:bCs/>
          <w:sz w:val="24"/>
          <w:szCs w:val="24"/>
          <w:lang w:val="ru-RU"/>
        </w:rPr>
        <w:t>класс</w:t>
      </w:r>
    </w:p>
    <w:p w14:paraId="5D86CA79" w14:textId="77777777" w:rsidR="00C6278E" w:rsidRPr="007C4B4A" w:rsidRDefault="00C6278E" w:rsidP="00C339C8">
      <w:pPr>
        <w:ind w:left="567" w:right="-290" w:firstLine="283"/>
        <w:rPr>
          <w:sz w:val="24"/>
          <w:szCs w:val="24"/>
          <w:lang w:val="ru-RU"/>
        </w:rPr>
      </w:pPr>
      <w:r w:rsidRPr="007C4B4A">
        <w:rPr>
          <w:sz w:val="24"/>
          <w:szCs w:val="24"/>
          <w:lang w:val="ru-RU"/>
        </w:rPr>
        <w:t>Первоначальные химические понятия</w:t>
      </w:r>
    </w:p>
    <w:p w14:paraId="17127627" w14:textId="77777777" w:rsidR="00C6278E" w:rsidRPr="007C4B4A" w:rsidRDefault="00C6278E" w:rsidP="00C339C8">
      <w:pPr>
        <w:ind w:left="567" w:right="-290" w:firstLine="283"/>
        <w:rPr>
          <w:sz w:val="24"/>
          <w:szCs w:val="24"/>
          <w:lang w:val="ru-RU"/>
        </w:rPr>
      </w:pPr>
      <w:r w:rsidRPr="007C4B4A">
        <w:rPr>
          <w:sz w:val="24"/>
          <w:szCs w:val="24"/>
          <w:lang w:val="ru-RU"/>
        </w:rPr>
        <w:t>Предмет</w:t>
      </w:r>
      <w:r w:rsidRPr="007C4B4A">
        <w:rPr>
          <w:spacing w:val="-9"/>
          <w:sz w:val="24"/>
          <w:szCs w:val="24"/>
          <w:lang w:val="ru-RU"/>
        </w:rPr>
        <w:t xml:space="preserve"> </w:t>
      </w:r>
      <w:r w:rsidRPr="007C4B4A">
        <w:rPr>
          <w:sz w:val="24"/>
          <w:szCs w:val="24"/>
          <w:lang w:val="ru-RU"/>
        </w:rPr>
        <w:t>химии.</w:t>
      </w:r>
      <w:r w:rsidRPr="007C4B4A">
        <w:rPr>
          <w:spacing w:val="-9"/>
          <w:sz w:val="24"/>
          <w:szCs w:val="24"/>
          <w:lang w:val="ru-RU"/>
        </w:rPr>
        <w:t xml:space="preserve"> </w:t>
      </w:r>
      <w:r w:rsidRPr="007C4B4A">
        <w:rPr>
          <w:sz w:val="24"/>
          <w:szCs w:val="24"/>
          <w:lang w:val="ru-RU"/>
        </w:rPr>
        <w:t>Роль</w:t>
      </w:r>
      <w:r w:rsidRPr="007C4B4A">
        <w:rPr>
          <w:spacing w:val="-9"/>
          <w:sz w:val="24"/>
          <w:szCs w:val="24"/>
          <w:lang w:val="ru-RU"/>
        </w:rPr>
        <w:t xml:space="preserve"> </w:t>
      </w:r>
      <w:r w:rsidRPr="007C4B4A">
        <w:rPr>
          <w:sz w:val="24"/>
          <w:szCs w:val="24"/>
          <w:lang w:val="ru-RU"/>
        </w:rPr>
        <w:t>химии</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жизни</w:t>
      </w:r>
      <w:r w:rsidRPr="007C4B4A">
        <w:rPr>
          <w:spacing w:val="-9"/>
          <w:sz w:val="24"/>
          <w:szCs w:val="24"/>
          <w:lang w:val="ru-RU"/>
        </w:rPr>
        <w:t xml:space="preserve"> </w:t>
      </w:r>
      <w:r w:rsidRPr="007C4B4A">
        <w:rPr>
          <w:sz w:val="24"/>
          <w:szCs w:val="24"/>
          <w:lang w:val="ru-RU"/>
        </w:rPr>
        <w:t>человека.</w:t>
      </w:r>
      <w:r w:rsidRPr="007C4B4A">
        <w:rPr>
          <w:spacing w:val="-9"/>
          <w:sz w:val="24"/>
          <w:szCs w:val="24"/>
          <w:lang w:val="ru-RU"/>
        </w:rPr>
        <w:t xml:space="preserve"> </w:t>
      </w:r>
      <w:r w:rsidRPr="007C4B4A">
        <w:rPr>
          <w:spacing w:val="-3"/>
          <w:sz w:val="24"/>
          <w:szCs w:val="24"/>
          <w:lang w:val="ru-RU"/>
        </w:rPr>
        <w:t>Тела</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вещества. Физические свойства веществ. Агрегатное состояние</w:t>
      </w:r>
      <w:r w:rsidRPr="007C4B4A">
        <w:rPr>
          <w:spacing w:val="-20"/>
          <w:sz w:val="24"/>
          <w:szCs w:val="24"/>
          <w:lang w:val="ru-RU"/>
        </w:rPr>
        <w:t xml:space="preserve"> </w:t>
      </w:r>
      <w:r w:rsidRPr="007C4B4A">
        <w:rPr>
          <w:sz w:val="24"/>
          <w:szCs w:val="24"/>
          <w:lang w:val="ru-RU"/>
        </w:rPr>
        <w:t>веществ.</w:t>
      </w:r>
      <w:r w:rsidRPr="007C4B4A">
        <w:rPr>
          <w:spacing w:val="-10"/>
          <w:sz w:val="24"/>
          <w:szCs w:val="24"/>
          <w:lang w:val="ru-RU"/>
        </w:rPr>
        <w:t xml:space="preserve"> </w:t>
      </w:r>
      <w:r w:rsidRPr="007C4B4A">
        <w:rPr>
          <w:sz w:val="24"/>
          <w:szCs w:val="24"/>
          <w:lang w:val="ru-RU"/>
        </w:rPr>
        <w:t>Понятие</w:t>
      </w:r>
      <w:r w:rsidRPr="007C4B4A">
        <w:rPr>
          <w:spacing w:val="-10"/>
          <w:sz w:val="24"/>
          <w:szCs w:val="24"/>
          <w:lang w:val="ru-RU"/>
        </w:rPr>
        <w:t xml:space="preserve"> </w:t>
      </w:r>
      <w:r w:rsidRPr="007C4B4A">
        <w:rPr>
          <w:sz w:val="24"/>
          <w:szCs w:val="24"/>
          <w:lang w:val="ru-RU"/>
        </w:rPr>
        <w:t>о</w:t>
      </w:r>
      <w:r w:rsidRPr="007C4B4A">
        <w:rPr>
          <w:spacing w:val="-10"/>
          <w:sz w:val="24"/>
          <w:szCs w:val="24"/>
          <w:lang w:val="ru-RU"/>
        </w:rPr>
        <w:t xml:space="preserve"> </w:t>
      </w:r>
      <w:r w:rsidRPr="007C4B4A">
        <w:rPr>
          <w:sz w:val="24"/>
          <w:szCs w:val="24"/>
          <w:lang w:val="ru-RU"/>
        </w:rPr>
        <w:t>методах</w:t>
      </w:r>
      <w:r w:rsidRPr="007C4B4A">
        <w:rPr>
          <w:spacing w:val="-10"/>
          <w:sz w:val="24"/>
          <w:szCs w:val="24"/>
          <w:lang w:val="ru-RU"/>
        </w:rPr>
        <w:t xml:space="preserve"> </w:t>
      </w:r>
      <w:r w:rsidRPr="007C4B4A">
        <w:rPr>
          <w:sz w:val="24"/>
          <w:szCs w:val="24"/>
          <w:lang w:val="ru-RU"/>
        </w:rPr>
        <w:t>познания</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химии.</w:t>
      </w:r>
      <w:r w:rsidRPr="007C4B4A">
        <w:rPr>
          <w:spacing w:val="-10"/>
          <w:sz w:val="24"/>
          <w:szCs w:val="24"/>
          <w:lang w:val="ru-RU"/>
        </w:rPr>
        <w:t xml:space="preserve"> </w:t>
      </w:r>
      <w:r w:rsidRPr="007C4B4A">
        <w:rPr>
          <w:sz w:val="24"/>
          <w:szCs w:val="24"/>
          <w:lang w:val="ru-RU"/>
        </w:rPr>
        <w:t>Химия</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системе наук.</w:t>
      </w:r>
      <w:r w:rsidRPr="007C4B4A">
        <w:rPr>
          <w:spacing w:val="-33"/>
          <w:sz w:val="24"/>
          <w:szCs w:val="24"/>
          <w:lang w:val="ru-RU"/>
        </w:rPr>
        <w:t xml:space="preserve"> </w:t>
      </w:r>
      <w:r w:rsidRPr="007C4B4A">
        <w:rPr>
          <w:sz w:val="24"/>
          <w:szCs w:val="24"/>
          <w:lang w:val="ru-RU"/>
        </w:rPr>
        <w:t>Чистые</w:t>
      </w:r>
      <w:r w:rsidRPr="007C4B4A">
        <w:rPr>
          <w:spacing w:val="-33"/>
          <w:sz w:val="24"/>
          <w:szCs w:val="24"/>
          <w:lang w:val="ru-RU"/>
        </w:rPr>
        <w:t xml:space="preserve"> </w:t>
      </w:r>
      <w:r w:rsidRPr="007C4B4A">
        <w:rPr>
          <w:sz w:val="24"/>
          <w:szCs w:val="24"/>
          <w:lang w:val="ru-RU"/>
        </w:rPr>
        <w:t>вещества</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смеси.</w:t>
      </w:r>
      <w:r w:rsidRPr="007C4B4A">
        <w:rPr>
          <w:spacing w:val="-33"/>
          <w:sz w:val="24"/>
          <w:szCs w:val="24"/>
          <w:lang w:val="ru-RU"/>
        </w:rPr>
        <w:t xml:space="preserve"> </w:t>
      </w:r>
      <w:r w:rsidRPr="007C4B4A">
        <w:rPr>
          <w:sz w:val="24"/>
          <w:szCs w:val="24"/>
          <w:lang w:val="ru-RU"/>
        </w:rPr>
        <w:t>Способы</w:t>
      </w:r>
      <w:r w:rsidRPr="007C4B4A">
        <w:rPr>
          <w:spacing w:val="-33"/>
          <w:sz w:val="24"/>
          <w:szCs w:val="24"/>
          <w:lang w:val="ru-RU"/>
        </w:rPr>
        <w:t xml:space="preserve"> </w:t>
      </w:r>
      <w:r w:rsidRPr="007C4B4A">
        <w:rPr>
          <w:sz w:val="24"/>
          <w:szCs w:val="24"/>
          <w:lang w:val="ru-RU"/>
        </w:rPr>
        <w:t>разделения</w:t>
      </w:r>
      <w:r w:rsidRPr="007C4B4A">
        <w:rPr>
          <w:spacing w:val="-33"/>
          <w:sz w:val="24"/>
          <w:szCs w:val="24"/>
          <w:lang w:val="ru-RU"/>
        </w:rPr>
        <w:t xml:space="preserve"> </w:t>
      </w:r>
      <w:r w:rsidRPr="007C4B4A">
        <w:rPr>
          <w:sz w:val="24"/>
          <w:szCs w:val="24"/>
          <w:lang w:val="ru-RU"/>
        </w:rPr>
        <w:t>смесей.</w:t>
      </w:r>
    </w:p>
    <w:p w14:paraId="3A4B62C0" w14:textId="77777777" w:rsidR="00C6278E" w:rsidRPr="007C4B4A" w:rsidRDefault="00C6278E" w:rsidP="00C339C8">
      <w:pPr>
        <w:ind w:left="567" w:right="-290" w:firstLine="283"/>
        <w:rPr>
          <w:sz w:val="24"/>
          <w:szCs w:val="24"/>
          <w:lang w:val="ru-RU"/>
        </w:rPr>
      </w:pPr>
      <w:r w:rsidRPr="007C4B4A">
        <w:rPr>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7C4B4A" w:rsidRDefault="00C6278E" w:rsidP="00C339C8">
      <w:pPr>
        <w:ind w:left="567" w:right="-290" w:firstLine="283"/>
        <w:rPr>
          <w:sz w:val="24"/>
          <w:szCs w:val="24"/>
          <w:lang w:val="ru-RU"/>
        </w:rPr>
      </w:pPr>
      <w:r w:rsidRPr="007C4B4A">
        <w:rPr>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7C4B4A" w:rsidRDefault="00C6278E" w:rsidP="00C339C8">
      <w:pPr>
        <w:ind w:left="567" w:right="-290" w:firstLine="283"/>
        <w:rPr>
          <w:sz w:val="24"/>
          <w:szCs w:val="24"/>
          <w:lang w:val="ru-RU"/>
        </w:rPr>
      </w:pPr>
      <w:r w:rsidRPr="007C4B4A">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7C4B4A" w:rsidRDefault="00C6278E" w:rsidP="00C339C8">
      <w:pPr>
        <w:ind w:left="567" w:right="-290" w:firstLine="283"/>
        <w:rPr>
          <w:sz w:val="24"/>
          <w:szCs w:val="24"/>
          <w:lang w:val="ru-RU"/>
        </w:rPr>
      </w:pPr>
      <w:r w:rsidRPr="007C4B4A">
        <w:rPr>
          <w:sz w:val="24"/>
          <w:szCs w:val="24"/>
          <w:lang w:val="ru-RU"/>
        </w:rPr>
        <w:t>Химический эксперимент: знакомство с химической посудой, с</w:t>
      </w:r>
      <w:r w:rsidRPr="007C4B4A">
        <w:rPr>
          <w:spacing w:val="-27"/>
          <w:sz w:val="24"/>
          <w:szCs w:val="24"/>
          <w:lang w:val="ru-RU"/>
        </w:rPr>
        <w:t xml:space="preserve"> </w:t>
      </w:r>
      <w:r w:rsidRPr="007C4B4A">
        <w:rPr>
          <w:sz w:val="24"/>
          <w:szCs w:val="24"/>
          <w:lang w:val="ru-RU"/>
        </w:rPr>
        <w:t>правилами</w:t>
      </w:r>
      <w:r w:rsidRPr="007C4B4A">
        <w:rPr>
          <w:spacing w:val="-27"/>
          <w:sz w:val="24"/>
          <w:szCs w:val="24"/>
          <w:lang w:val="ru-RU"/>
        </w:rPr>
        <w:t xml:space="preserve"> </w:t>
      </w:r>
      <w:r w:rsidRPr="007C4B4A">
        <w:rPr>
          <w:sz w:val="24"/>
          <w:szCs w:val="24"/>
          <w:lang w:val="ru-RU"/>
        </w:rPr>
        <w:t>работы</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лаборатории</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приёмами</w:t>
      </w:r>
      <w:r w:rsidRPr="007C4B4A">
        <w:rPr>
          <w:spacing w:val="-27"/>
          <w:sz w:val="24"/>
          <w:szCs w:val="24"/>
          <w:lang w:val="ru-RU"/>
        </w:rPr>
        <w:t xml:space="preserve"> </w:t>
      </w:r>
      <w:r w:rsidRPr="007C4B4A">
        <w:rPr>
          <w:sz w:val="24"/>
          <w:szCs w:val="24"/>
          <w:lang w:val="ru-RU"/>
        </w:rPr>
        <w:t>обращения</w:t>
      </w:r>
      <w:r w:rsidRPr="007C4B4A">
        <w:rPr>
          <w:spacing w:val="-27"/>
          <w:sz w:val="24"/>
          <w:szCs w:val="24"/>
          <w:lang w:val="ru-RU"/>
        </w:rPr>
        <w:t xml:space="preserve"> </w:t>
      </w:r>
      <w:r w:rsidRPr="007C4B4A">
        <w:rPr>
          <w:sz w:val="24"/>
          <w:szCs w:val="24"/>
          <w:lang w:val="ru-RU"/>
        </w:rPr>
        <w:t>с</w:t>
      </w:r>
      <w:r w:rsidRPr="007C4B4A">
        <w:rPr>
          <w:spacing w:val="-27"/>
          <w:sz w:val="24"/>
          <w:szCs w:val="24"/>
          <w:lang w:val="ru-RU"/>
        </w:rPr>
        <w:t xml:space="preserve"> </w:t>
      </w:r>
      <w:r w:rsidRPr="007C4B4A">
        <w:rPr>
          <w:sz w:val="24"/>
          <w:szCs w:val="24"/>
          <w:lang w:val="ru-RU"/>
        </w:rPr>
        <w:t>лабораторным</w:t>
      </w:r>
      <w:r w:rsidRPr="007C4B4A">
        <w:rPr>
          <w:spacing w:val="-14"/>
          <w:sz w:val="24"/>
          <w:szCs w:val="24"/>
          <w:lang w:val="ru-RU"/>
        </w:rPr>
        <w:t xml:space="preserve"> </w:t>
      </w:r>
      <w:r w:rsidRPr="007C4B4A">
        <w:rPr>
          <w:sz w:val="24"/>
          <w:szCs w:val="24"/>
          <w:lang w:val="ru-RU"/>
        </w:rPr>
        <w:t>оборудованием;</w:t>
      </w:r>
      <w:r w:rsidRPr="007C4B4A">
        <w:rPr>
          <w:spacing w:val="-14"/>
          <w:sz w:val="24"/>
          <w:szCs w:val="24"/>
          <w:lang w:val="ru-RU"/>
        </w:rPr>
        <w:t xml:space="preserve"> </w:t>
      </w:r>
      <w:r w:rsidRPr="007C4B4A">
        <w:rPr>
          <w:sz w:val="24"/>
          <w:szCs w:val="24"/>
          <w:lang w:val="ru-RU"/>
        </w:rPr>
        <w:t>изучение</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lastRenderedPageBreak/>
        <w:t>описание</w:t>
      </w:r>
      <w:r w:rsidRPr="007C4B4A">
        <w:rPr>
          <w:spacing w:val="-14"/>
          <w:sz w:val="24"/>
          <w:szCs w:val="24"/>
          <w:lang w:val="ru-RU"/>
        </w:rPr>
        <w:t xml:space="preserve"> </w:t>
      </w:r>
      <w:r w:rsidRPr="007C4B4A">
        <w:rPr>
          <w:sz w:val="24"/>
          <w:szCs w:val="24"/>
          <w:lang w:val="ru-RU"/>
        </w:rPr>
        <w:t xml:space="preserve">физических свойств образцов </w:t>
      </w:r>
      <w:r w:rsidRPr="007C4B4A">
        <w:rPr>
          <w:spacing w:val="-3"/>
          <w:sz w:val="24"/>
          <w:szCs w:val="24"/>
          <w:lang w:val="ru-RU"/>
        </w:rPr>
        <w:t xml:space="preserve">неорганических </w:t>
      </w:r>
      <w:r w:rsidRPr="007C4B4A">
        <w:rPr>
          <w:sz w:val="24"/>
          <w:szCs w:val="24"/>
          <w:lang w:val="ru-RU"/>
        </w:rPr>
        <w:t xml:space="preserve">веществ; </w:t>
      </w:r>
      <w:r w:rsidRPr="007C4B4A">
        <w:rPr>
          <w:spacing w:val="-3"/>
          <w:sz w:val="24"/>
          <w:szCs w:val="24"/>
          <w:lang w:val="ru-RU"/>
        </w:rPr>
        <w:t xml:space="preserve">наблюдение </w:t>
      </w:r>
      <w:r w:rsidRPr="007C4B4A">
        <w:rPr>
          <w:sz w:val="24"/>
          <w:szCs w:val="24"/>
          <w:lang w:val="ru-RU"/>
        </w:rPr>
        <w:t>физических</w:t>
      </w:r>
      <w:r w:rsidRPr="007C4B4A">
        <w:rPr>
          <w:spacing w:val="-29"/>
          <w:sz w:val="24"/>
          <w:szCs w:val="24"/>
          <w:lang w:val="ru-RU"/>
        </w:rPr>
        <w:t xml:space="preserve"> </w:t>
      </w:r>
      <w:r w:rsidRPr="007C4B4A">
        <w:rPr>
          <w:sz w:val="24"/>
          <w:szCs w:val="24"/>
          <w:lang w:val="ru-RU"/>
        </w:rPr>
        <w:t>(плавление</w:t>
      </w:r>
      <w:r w:rsidRPr="007C4B4A">
        <w:rPr>
          <w:spacing w:val="-29"/>
          <w:sz w:val="24"/>
          <w:szCs w:val="24"/>
          <w:lang w:val="ru-RU"/>
        </w:rPr>
        <w:t xml:space="preserve"> </w:t>
      </w:r>
      <w:r w:rsidRPr="007C4B4A">
        <w:rPr>
          <w:sz w:val="24"/>
          <w:szCs w:val="24"/>
          <w:lang w:val="ru-RU"/>
        </w:rPr>
        <w:t>воска,</w:t>
      </w:r>
      <w:r w:rsidRPr="007C4B4A">
        <w:rPr>
          <w:spacing w:val="-29"/>
          <w:sz w:val="24"/>
          <w:szCs w:val="24"/>
          <w:lang w:val="ru-RU"/>
        </w:rPr>
        <w:t xml:space="preserve"> </w:t>
      </w:r>
      <w:r w:rsidRPr="007C4B4A">
        <w:rPr>
          <w:spacing w:val="-2"/>
          <w:sz w:val="24"/>
          <w:szCs w:val="24"/>
          <w:lang w:val="ru-RU"/>
        </w:rPr>
        <w:t>таяние</w:t>
      </w:r>
      <w:r w:rsidRPr="007C4B4A">
        <w:rPr>
          <w:spacing w:val="-29"/>
          <w:sz w:val="24"/>
          <w:szCs w:val="24"/>
          <w:lang w:val="ru-RU"/>
        </w:rPr>
        <w:t xml:space="preserve"> </w:t>
      </w:r>
      <w:r w:rsidRPr="007C4B4A">
        <w:rPr>
          <w:sz w:val="24"/>
          <w:szCs w:val="24"/>
          <w:lang w:val="ru-RU"/>
        </w:rPr>
        <w:t>льда,</w:t>
      </w:r>
      <w:r w:rsidRPr="007C4B4A">
        <w:rPr>
          <w:spacing w:val="-29"/>
          <w:sz w:val="24"/>
          <w:szCs w:val="24"/>
          <w:lang w:val="ru-RU"/>
        </w:rPr>
        <w:t xml:space="preserve"> </w:t>
      </w:r>
      <w:r w:rsidRPr="007C4B4A">
        <w:rPr>
          <w:sz w:val="24"/>
          <w:szCs w:val="24"/>
          <w:lang w:val="ru-RU"/>
        </w:rPr>
        <w:t>растирание</w:t>
      </w:r>
      <w:r w:rsidRPr="007C4B4A">
        <w:rPr>
          <w:spacing w:val="-29"/>
          <w:sz w:val="24"/>
          <w:szCs w:val="24"/>
          <w:lang w:val="ru-RU"/>
        </w:rPr>
        <w:t xml:space="preserve"> </w:t>
      </w:r>
      <w:r w:rsidRPr="007C4B4A">
        <w:rPr>
          <w:sz w:val="24"/>
          <w:szCs w:val="24"/>
          <w:lang w:val="ru-RU"/>
        </w:rPr>
        <w:t>сахара</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ступке, кипение</w:t>
      </w:r>
      <w:r w:rsidRPr="007C4B4A">
        <w:rPr>
          <w:spacing w:val="-41"/>
          <w:sz w:val="24"/>
          <w:szCs w:val="24"/>
          <w:lang w:val="ru-RU"/>
        </w:rPr>
        <w:t xml:space="preserve"> </w:t>
      </w:r>
      <w:r w:rsidRPr="007C4B4A">
        <w:rPr>
          <w:sz w:val="24"/>
          <w:szCs w:val="24"/>
          <w:lang w:val="ru-RU"/>
        </w:rPr>
        <w:t>и</w:t>
      </w:r>
      <w:r w:rsidRPr="007C4B4A">
        <w:rPr>
          <w:spacing w:val="-41"/>
          <w:sz w:val="24"/>
          <w:szCs w:val="24"/>
          <w:lang w:val="ru-RU"/>
        </w:rPr>
        <w:t xml:space="preserve"> </w:t>
      </w:r>
      <w:r w:rsidRPr="007C4B4A">
        <w:rPr>
          <w:sz w:val="24"/>
          <w:szCs w:val="24"/>
          <w:lang w:val="ru-RU"/>
        </w:rPr>
        <w:t>конденсация</w:t>
      </w:r>
      <w:r w:rsidRPr="007C4B4A">
        <w:rPr>
          <w:spacing w:val="-41"/>
          <w:sz w:val="24"/>
          <w:szCs w:val="24"/>
          <w:lang w:val="ru-RU"/>
        </w:rPr>
        <w:t xml:space="preserve"> </w:t>
      </w:r>
      <w:r w:rsidRPr="007C4B4A">
        <w:rPr>
          <w:sz w:val="24"/>
          <w:szCs w:val="24"/>
          <w:lang w:val="ru-RU"/>
        </w:rPr>
        <w:t>воды)</w:t>
      </w:r>
      <w:r w:rsidRPr="007C4B4A">
        <w:rPr>
          <w:spacing w:val="-41"/>
          <w:sz w:val="24"/>
          <w:szCs w:val="24"/>
          <w:lang w:val="ru-RU"/>
        </w:rPr>
        <w:t xml:space="preserve"> </w:t>
      </w:r>
      <w:r w:rsidRPr="007C4B4A">
        <w:rPr>
          <w:sz w:val="24"/>
          <w:szCs w:val="24"/>
          <w:lang w:val="ru-RU"/>
        </w:rPr>
        <w:t>и</w:t>
      </w:r>
      <w:r w:rsidRPr="007C4B4A">
        <w:rPr>
          <w:spacing w:val="-41"/>
          <w:sz w:val="24"/>
          <w:szCs w:val="24"/>
          <w:lang w:val="ru-RU"/>
        </w:rPr>
        <w:t xml:space="preserve"> </w:t>
      </w:r>
      <w:r w:rsidRPr="007C4B4A">
        <w:rPr>
          <w:sz w:val="24"/>
          <w:szCs w:val="24"/>
          <w:lang w:val="ru-RU"/>
        </w:rPr>
        <w:t>химических</w:t>
      </w:r>
      <w:r w:rsidRPr="007C4B4A">
        <w:rPr>
          <w:spacing w:val="-41"/>
          <w:sz w:val="24"/>
          <w:szCs w:val="24"/>
          <w:lang w:val="ru-RU"/>
        </w:rPr>
        <w:t xml:space="preserve"> </w:t>
      </w:r>
      <w:r w:rsidRPr="007C4B4A">
        <w:rPr>
          <w:sz w:val="24"/>
          <w:szCs w:val="24"/>
          <w:lang w:val="ru-RU"/>
        </w:rPr>
        <w:t>(горение</w:t>
      </w:r>
      <w:r w:rsidRPr="007C4B4A">
        <w:rPr>
          <w:spacing w:val="-41"/>
          <w:sz w:val="24"/>
          <w:szCs w:val="24"/>
          <w:lang w:val="ru-RU"/>
        </w:rPr>
        <w:t xml:space="preserve"> </w:t>
      </w:r>
      <w:r w:rsidRPr="007C4B4A">
        <w:rPr>
          <w:sz w:val="24"/>
          <w:szCs w:val="24"/>
          <w:lang w:val="ru-RU"/>
        </w:rPr>
        <w:t>свечи,</w:t>
      </w:r>
      <w:r w:rsidRPr="007C4B4A">
        <w:rPr>
          <w:spacing w:val="-41"/>
          <w:sz w:val="24"/>
          <w:szCs w:val="24"/>
          <w:lang w:val="ru-RU"/>
        </w:rPr>
        <w:t xml:space="preserve"> </w:t>
      </w:r>
      <w:r w:rsidRPr="007C4B4A">
        <w:rPr>
          <w:sz w:val="24"/>
          <w:szCs w:val="24"/>
          <w:lang w:val="ru-RU"/>
        </w:rPr>
        <w:t>прокаливание</w:t>
      </w:r>
      <w:r w:rsidRPr="007C4B4A">
        <w:rPr>
          <w:spacing w:val="-36"/>
          <w:sz w:val="24"/>
          <w:szCs w:val="24"/>
          <w:lang w:val="ru-RU"/>
        </w:rPr>
        <w:t xml:space="preserve"> </w:t>
      </w:r>
      <w:r w:rsidRPr="007C4B4A">
        <w:rPr>
          <w:sz w:val="24"/>
          <w:szCs w:val="24"/>
          <w:lang w:val="ru-RU"/>
        </w:rPr>
        <w:t>медной</w:t>
      </w:r>
      <w:r w:rsidRPr="007C4B4A">
        <w:rPr>
          <w:spacing w:val="-36"/>
          <w:sz w:val="24"/>
          <w:szCs w:val="24"/>
          <w:lang w:val="ru-RU"/>
        </w:rPr>
        <w:t xml:space="preserve"> </w:t>
      </w:r>
      <w:r w:rsidRPr="007C4B4A">
        <w:rPr>
          <w:sz w:val="24"/>
          <w:szCs w:val="24"/>
          <w:lang w:val="ru-RU"/>
        </w:rPr>
        <w:t>проволоки,</w:t>
      </w:r>
      <w:r w:rsidRPr="007C4B4A">
        <w:rPr>
          <w:spacing w:val="-36"/>
          <w:sz w:val="24"/>
          <w:szCs w:val="24"/>
          <w:lang w:val="ru-RU"/>
        </w:rPr>
        <w:t xml:space="preserve"> </w:t>
      </w:r>
      <w:r w:rsidRPr="007C4B4A">
        <w:rPr>
          <w:sz w:val="24"/>
          <w:szCs w:val="24"/>
          <w:lang w:val="ru-RU"/>
        </w:rPr>
        <w:t>взаимодействие</w:t>
      </w:r>
      <w:r w:rsidRPr="007C4B4A">
        <w:rPr>
          <w:spacing w:val="-36"/>
          <w:sz w:val="24"/>
          <w:szCs w:val="24"/>
          <w:lang w:val="ru-RU"/>
        </w:rPr>
        <w:t xml:space="preserve"> </w:t>
      </w:r>
      <w:r w:rsidRPr="007C4B4A">
        <w:rPr>
          <w:sz w:val="24"/>
          <w:szCs w:val="24"/>
          <w:lang w:val="ru-RU"/>
        </w:rPr>
        <w:t>мела</w:t>
      </w:r>
      <w:r w:rsidRPr="007C4B4A">
        <w:rPr>
          <w:spacing w:val="-36"/>
          <w:sz w:val="24"/>
          <w:szCs w:val="24"/>
          <w:lang w:val="ru-RU"/>
        </w:rPr>
        <w:t xml:space="preserve"> </w:t>
      </w:r>
      <w:r w:rsidRPr="007C4B4A">
        <w:rPr>
          <w:sz w:val="24"/>
          <w:szCs w:val="24"/>
          <w:lang w:val="ru-RU"/>
        </w:rPr>
        <w:t>с</w:t>
      </w:r>
      <w:r w:rsidRPr="007C4B4A">
        <w:rPr>
          <w:spacing w:val="-36"/>
          <w:sz w:val="24"/>
          <w:szCs w:val="24"/>
          <w:lang w:val="ru-RU"/>
        </w:rPr>
        <w:t xml:space="preserve"> </w:t>
      </w:r>
      <w:r w:rsidRPr="007C4B4A">
        <w:rPr>
          <w:sz w:val="24"/>
          <w:szCs w:val="24"/>
          <w:lang w:val="ru-RU"/>
        </w:rPr>
        <w:t>кислотой) явлений,</w:t>
      </w:r>
      <w:r w:rsidRPr="007C4B4A">
        <w:rPr>
          <w:spacing w:val="-45"/>
          <w:sz w:val="24"/>
          <w:szCs w:val="24"/>
          <w:lang w:val="ru-RU"/>
        </w:rPr>
        <w:t xml:space="preserve"> </w:t>
      </w:r>
      <w:r w:rsidRPr="007C4B4A">
        <w:rPr>
          <w:spacing w:val="-3"/>
          <w:sz w:val="24"/>
          <w:szCs w:val="24"/>
          <w:lang w:val="ru-RU"/>
        </w:rPr>
        <w:t>наблюдение</w:t>
      </w:r>
      <w:r w:rsidRPr="007C4B4A">
        <w:rPr>
          <w:spacing w:val="-45"/>
          <w:sz w:val="24"/>
          <w:szCs w:val="24"/>
          <w:lang w:val="ru-RU"/>
        </w:rPr>
        <w:t xml:space="preserve"> </w:t>
      </w:r>
      <w:r w:rsidRPr="007C4B4A">
        <w:rPr>
          <w:sz w:val="24"/>
          <w:szCs w:val="24"/>
          <w:lang w:val="ru-RU"/>
        </w:rPr>
        <w:t>и</w:t>
      </w:r>
      <w:r w:rsidRPr="007C4B4A">
        <w:rPr>
          <w:spacing w:val="-45"/>
          <w:sz w:val="24"/>
          <w:szCs w:val="24"/>
          <w:lang w:val="ru-RU"/>
        </w:rPr>
        <w:t xml:space="preserve"> </w:t>
      </w:r>
      <w:r w:rsidRPr="007C4B4A">
        <w:rPr>
          <w:sz w:val="24"/>
          <w:szCs w:val="24"/>
          <w:lang w:val="ru-RU"/>
        </w:rPr>
        <w:t>описание</w:t>
      </w:r>
      <w:r w:rsidRPr="007C4B4A">
        <w:rPr>
          <w:spacing w:val="-45"/>
          <w:sz w:val="24"/>
          <w:szCs w:val="24"/>
          <w:lang w:val="ru-RU"/>
        </w:rPr>
        <w:t xml:space="preserve"> </w:t>
      </w:r>
      <w:r w:rsidRPr="007C4B4A">
        <w:rPr>
          <w:sz w:val="24"/>
          <w:szCs w:val="24"/>
          <w:lang w:val="ru-RU"/>
        </w:rPr>
        <w:t>признаков</w:t>
      </w:r>
      <w:r w:rsidRPr="007C4B4A">
        <w:rPr>
          <w:spacing w:val="-45"/>
          <w:sz w:val="24"/>
          <w:szCs w:val="24"/>
          <w:lang w:val="ru-RU"/>
        </w:rPr>
        <w:t xml:space="preserve"> </w:t>
      </w:r>
      <w:r w:rsidRPr="007C4B4A">
        <w:rPr>
          <w:sz w:val="24"/>
          <w:szCs w:val="24"/>
          <w:lang w:val="ru-RU"/>
        </w:rPr>
        <w:t>протекания</w:t>
      </w:r>
      <w:r w:rsidRPr="007C4B4A">
        <w:rPr>
          <w:spacing w:val="-45"/>
          <w:sz w:val="24"/>
          <w:szCs w:val="24"/>
          <w:lang w:val="ru-RU"/>
        </w:rPr>
        <w:t xml:space="preserve"> </w:t>
      </w:r>
      <w:r w:rsidRPr="007C4B4A">
        <w:rPr>
          <w:sz w:val="24"/>
          <w:szCs w:val="24"/>
          <w:lang w:val="ru-RU"/>
        </w:rPr>
        <w:t>химических</w:t>
      </w:r>
      <w:r w:rsidRPr="007C4B4A">
        <w:rPr>
          <w:spacing w:val="-16"/>
          <w:sz w:val="24"/>
          <w:szCs w:val="24"/>
          <w:lang w:val="ru-RU"/>
        </w:rPr>
        <w:t xml:space="preserve"> </w:t>
      </w:r>
      <w:r w:rsidRPr="007C4B4A">
        <w:rPr>
          <w:sz w:val="24"/>
          <w:szCs w:val="24"/>
          <w:lang w:val="ru-RU"/>
        </w:rPr>
        <w:t>реакций</w:t>
      </w:r>
      <w:r w:rsidRPr="007C4B4A">
        <w:rPr>
          <w:spacing w:val="-16"/>
          <w:sz w:val="24"/>
          <w:szCs w:val="24"/>
          <w:lang w:val="ru-RU"/>
        </w:rPr>
        <w:t xml:space="preserve"> </w:t>
      </w:r>
      <w:r w:rsidRPr="007C4B4A">
        <w:rPr>
          <w:sz w:val="24"/>
          <w:szCs w:val="24"/>
          <w:lang w:val="ru-RU"/>
        </w:rPr>
        <w:t>(разложение</w:t>
      </w:r>
      <w:r w:rsidRPr="007C4B4A">
        <w:rPr>
          <w:spacing w:val="-16"/>
          <w:sz w:val="24"/>
          <w:szCs w:val="24"/>
          <w:lang w:val="ru-RU"/>
        </w:rPr>
        <w:t xml:space="preserve"> </w:t>
      </w:r>
      <w:r w:rsidRPr="007C4B4A">
        <w:rPr>
          <w:sz w:val="24"/>
          <w:szCs w:val="24"/>
          <w:lang w:val="ru-RU"/>
        </w:rPr>
        <w:t>сахара,</w:t>
      </w:r>
      <w:r w:rsidRPr="007C4B4A">
        <w:rPr>
          <w:spacing w:val="-16"/>
          <w:sz w:val="24"/>
          <w:szCs w:val="24"/>
          <w:lang w:val="ru-RU"/>
        </w:rPr>
        <w:t xml:space="preserve"> </w:t>
      </w:r>
      <w:r w:rsidRPr="007C4B4A">
        <w:rPr>
          <w:sz w:val="24"/>
          <w:szCs w:val="24"/>
          <w:lang w:val="ru-RU"/>
        </w:rPr>
        <w:t>взаимодействие</w:t>
      </w:r>
      <w:r w:rsidRPr="007C4B4A">
        <w:rPr>
          <w:spacing w:val="-16"/>
          <w:sz w:val="24"/>
          <w:szCs w:val="24"/>
          <w:lang w:val="ru-RU"/>
        </w:rPr>
        <w:t xml:space="preserve"> </w:t>
      </w:r>
      <w:r w:rsidRPr="007C4B4A">
        <w:rPr>
          <w:sz w:val="24"/>
          <w:szCs w:val="24"/>
          <w:lang w:val="ru-RU"/>
        </w:rPr>
        <w:t>серной</w:t>
      </w:r>
      <w:r w:rsidRPr="007C4B4A">
        <w:rPr>
          <w:spacing w:val="-16"/>
          <w:sz w:val="24"/>
          <w:szCs w:val="24"/>
          <w:lang w:val="ru-RU"/>
        </w:rPr>
        <w:t xml:space="preserve"> </w:t>
      </w:r>
      <w:r w:rsidRPr="007C4B4A">
        <w:rPr>
          <w:sz w:val="24"/>
          <w:szCs w:val="24"/>
          <w:lang w:val="ru-RU"/>
        </w:rPr>
        <w:t>кислоты</w:t>
      </w:r>
      <w:r w:rsidRPr="007C4B4A">
        <w:rPr>
          <w:spacing w:val="-35"/>
          <w:sz w:val="24"/>
          <w:szCs w:val="24"/>
          <w:lang w:val="ru-RU"/>
        </w:rPr>
        <w:t xml:space="preserve"> </w:t>
      </w:r>
      <w:r w:rsidRPr="007C4B4A">
        <w:rPr>
          <w:sz w:val="24"/>
          <w:szCs w:val="24"/>
          <w:lang w:val="ru-RU"/>
        </w:rPr>
        <w:t>с</w:t>
      </w:r>
      <w:r w:rsidRPr="007C4B4A">
        <w:rPr>
          <w:spacing w:val="-35"/>
          <w:sz w:val="24"/>
          <w:szCs w:val="24"/>
          <w:lang w:val="ru-RU"/>
        </w:rPr>
        <w:t xml:space="preserve"> </w:t>
      </w:r>
      <w:r w:rsidRPr="007C4B4A">
        <w:rPr>
          <w:sz w:val="24"/>
          <w:szCs w:val="24"/>
          <w:lang w:val="ru-RU"/>
        </w:rPr>
        <w:t>хлоридом</w:t>
      </w:r>
      <w:r w:rsidRPr="007C4B4A">
        <w:rPr>
          <w:spacing w:val="-35"/>
          <w:sz w:val="24"/>
          <w:szCs w:val="24"/>
          <w:lang w:val="ru-RU"/>
        </w:rPr>
        <w:t xml:space="preserve"> </w:t>
      </w:r>
      <w:r w:rsidRPr="007C4B4A">
        <w:rPr>
          <w:sz w:val="24"/>
          <w:szCs w:val="24"/>
          <w:lang w:val="ru-RU"/>
        </w:rPr>
        <w:t>бария,</w:t>
      </w:r>
      <w:r w:rsidRPr="007C4B4A">
        <w:rPr>
          <w:spacing w:val="-35"/>
          <w:sz w:val="24"/>
          <w:szCs w:val="24"/>
          <w:lang w:val="ru-RU"/>
        </w:rPr>
        <w:t xml:space="preserve"> </w:t>
      </w:r>
      <w:r w:rsidRPr="007C4B4A">
        <w:rPr>
          <w:sz w:val="24"/>
          <w:szCs w:val="24"/>
          <w:lang w:val="ru-RU"/>
        </w:rPr>
        <w:t>разложение</w:t>
      </w:r>
      <w:r w:rsidRPr="007C4B4A">
        <w:rPr>
          <w:spacing w:val="-35"/>
          <w:sz w:val="24"/>
          <w:szCs w:val="24"/>
          <w:lang w:val="ru-RU"/>
        </w:rPr>
        <w:t xml:space="preserve"> </w:t>
      </w:r>
      <w:r w:rsidRPr="007C4B4A">
        <w:rPr>
          <w:sz w:val="24"/>
          <w:szCs w:val="24"/>
          <w:lang w:val="ru-RU"/>
        </w:rPr>
        <w:t>гидроксида</w:t>
      </w:r>
      <w:r w:rsidRPr="007C4B4A">
        <w:rPr>
          <w:spacing w:val="-35"/>
          <w:sz w:val="24"/>
          <w:szCs w:val="24"/>
          <w:lang w:val="ru-RU"/>
        </w:rPr>
        <w:t xml:space="preserve"> </w:t>
      </w:r>
      <w:r w:rsidRPr="007C4B4A">
        <w:rPr>
          <w:sz w:val="24"/>
          <w:szCs w:val="24"/>
          <w:lang w:val="ru-RU"/>
        </w:rPr>
        <w:t>меди(</w:t>
      </w:r>
      <w:r w:rsidRPr="007C4B4A">
        <w:rPr>
          <w:sz w:val="24"/>
          <w:szCs w:val="24"/>
        </w:rPr>
        <w:t>II</w:t>
      </w:r>
      <w:r w:rsidRPr="007C4B4A">
        <w:rPr>
          <w:sz w:val="24"/>
          <w:szCs w:val="24"/>
          <w:lang w:val="ru-RU"/>
        </w:rPr>
        <w:t>)</w:t>
      </w:r>
      <w:r w:rsidRPr="007C4B4A">
        <w:rPr>
          <w:spacing w:val="-35"/>
          <w:sz w:val="24"/>
          <w:szCs w:val="24"/>
          <w:lang w:val="ru-RU"/>
        </w:rPr>
        <w:t xml:space="preserve"> </w:t>
      </w:r>
      <w:r w:rsidRPr="007C4B4A">
        <w:rPr>
          <w:sz w:val="24"/>
          <w:szCs w:val="24"/>
          <w:lang w:val="ru-RU"/>
        </w:rPr>
        <w:t>при</w:t>
      </w:r>
      <w:r w:rsidRPr="007C4B4A">
        <w:rPr>
          <w:spacing w:val="-35"/>
          <w:sz w:val="24"/>
          <w:szCs w:val="24"/>
          <w:lang w:val="ru-RU"/>
        </w:rPr>
        <w:t xml:space="preserve"> </w:t>
      </w:r>
      <w:r w:rsidRPr="007C4B4A">
        <w:rPr>
          <w:sz w:val="24"/>
          <w:szCs w:val="24"/>
          <w:lang w:val="ru-RU"/>
        </w:rPr>
        <w:t>нагревании,</w:t>
      </w:r>
      <w:r w:rsidRPr="007C4B4A">
        <w:rPr>
          <w:spacing w:val="-7"/>
          <w:sz w:val="24"/>
          <w:szCs w:val="24"/>
          <w:lang w:val="ru-RU"/>
        </w:rPr>
        <w:t xml:space="preserve"> </w:t>
      </w:r>
      <w:r w:rsidRPr="007C4B4A">
        <w:rPr>
          <w:sz w:val="24"/>
          <w:szCs w:val="24"/>
          <w:lang w:val="ru-RU"/>
        </w:rPr>
        <w:t>взаимодействие</w:t>
      </w:r>
      <w:r w:rsidRPr="007C4B4A">
        <w:rPr>
          <w:spacing w:val="-7"/>
          <w:sz w:val="24"/>
          <w:szCs w:val="24"/>
          <w:lang w:val="ru-RU"/>
        </w:rPr>
        <w:t xml:space="preserve"> </w:t>
      </w:r>
      <w:r w:rsidRPr="007C4B4A">
        <w:rPr>
          <w:sz w:val="24"/>
          <w:szCs w:val="24"/>
          <w:lang w:val="ru-RU"/>
        </w:rPr>
        <w:t>железа</w:t>
      </w:r>
      <w:r w:rsidRPr="007C4B4A">
        <w:rPr>
          <w:spacing w:val="-7"/>
          <w:sz w:val="24"/>
          <w:szCs w:val="24"/>
          <w:lang w:val="ru-RU"/>
        </w:rPr>
        <w:t xml:space="preserve"> </w:t>
      </w:r>
      <w:r w:rsidRPr="007C4B4A">
        <w:rPr>
          <w:sz w:val="24"/>
          <w:szCs w:val="24"/>
          <w:lang w:val="ru-RU"/>
        </w:rPr>
        <w:t>с</w:t>
      </w:r>
      <w:r w:rsidRPr="007C4B4A">
        <w:rPr>
          <w:spacing w:val="-7"/>
          <w:sz w:val="24"/>
          <w:szCs w:val="24"/>
          <w:lang w:val="ru-RU"/>
        </w:rPr>
        <w:t xml:space="preserve"> </w:t>
      </w:r>
      <w:r w:rsidRPr="007C4B4A">
        <w:rPr>
          <w:sz w:val="24"/>
          <w:szCs w:val="24"/>
          <w:lang w:val="ru-RU"/>
        </w:rPr>
        <w:t>раствором</w:t>
      </w:r>
      <w:r w:rsidRPr="007C4B4A">
        <w:rPr>
          <w:spacing w:val="-7"/>
          <w:sz w:val="24"/>
          <w:szCs w:val="24"/>
          <w:lang w:val="ru-RU"/>
        </w:rPr>
        <w:t xml:space="preserve"> </w:t>
      </w:r>
      <w:r w:rsidRPr="007C4B4A">
        <w:rPr>
          <w:sz w:val="24"/>
          <w:szCs w:val="24"/>
          <w:lang w:val="ru-RU"/>
        </w:rPr>
        <w:t>соли</w:t>
      </w:r>
      <w:r w:rsidRPr="007C4B4A">
        <w:rPr>
          <w:spacing w:val="-7"/>
          <w:sz w:val="24"/>
          <w:szCs w:val="24"/>
          <w:lang w:val="ru-RU"/>
        </w:rPr>
        <w:t xml:space="preserve"> </w:t>
      </w:r>
      <w:r w:rsidRPr="007C4B4A">
        <w:rPr>
          <w:sz w:val="24"/>
          <w:szCs w:val="24"/>
          <w:lang w:val="ru-RU"/>
        </w:rPr>
        <w:t>меди(</w:t>
      </w:r>
      <w:r w:rsidRPr="007C4B4A">
        <w:rPr>
          <w:sz w:val="24"/>
          <w:szCs w:val="24"/>
        </w:rPr>
        <w:t>II</w:t>
      </w:r>
      <w:r w:rsidRPr="007C4B4A">
        <w:rPr>
          <w:sz w:val="24"/>
          <w:szCs w:val="24"/>
          <w:lang w:val="ru-RU"/>
        </w:rPr>
        <w:t>));</w:t>
      </w:r>
      <w:r w:rsidRPr="007C4B4A">
        <w:rPr>
          <w:spacing w:val="-7"/>
          <w:sz w:val="24"/>
          <w:szCs w:val="24"/>
          <w:lang w:val="ru-RU"/>
        </w:rPr>
        <w:t xml:space="preserve"> </w:t>
      </w:r>
      <w:r w:rsidRPr="007C4B4A">
        <w:rPr>
          <w:sz w:val="24"/>
          <w:szCs w:val="24"/>
          <w:lang w:val="ru-RU"/>
        </w:rPr>
        <w:t xml:space="preserve">изучение способов разделения смесей (с помощью </w:t>
      </w:r>
      <w:r w:rsidRPr="007C4B4A">
        <w:rPr>
          <w:spacing w:val="-3"/>
          <w:sz w:val="24"/>
          <w:szCs w:val="24"/>
          <w:lang w:val="ru-RU"/>
        </w:rPr>
        <w:t xml:space="preserve">магнита, </w:t>
      </w:r>
      <w:r w:rsidRPr="007C4B4A">
        <w:rPr>
          <w:sz w:val="24"/>
          <w:szCs w:val="24"/>
          <w:lang w:val="ru-RU"/>
        </w:rPr>
        <w:t>фильтрование, выпаривание, дистилляция, хроматография), проведение</w:t>
      </w:r>
      <w:r w:rsidRPr="007C4B4A">
        <w:rPr>
          <w:spacing w:val="-21"/>
          <w:sz w:val="24"/>
          <w:szCs w:val="24"/>
          <w:lang w:val="ru-RU"/>
        </w:rPr>
        <w:t xml:space="preserve"> </w:t>
      </w:r>
      <w:r w:rsidRPr="007C4B4A">
        <w:rPr>
          <w:sz w:val="24"/>
          <w:szCs w:val="24"/>
          <w:lang w:val="ru-RU"/>
        </w:rPr>
        <w:t>очистки</w:t>
      </w:r>
      <w:r w:rsidRPr="007C4B4A">
        <w:rPr>
          <w:spacing w:val="-21"/>
          <w:sz w:val="24"/>
          <w:szCs w:val="24"/>
          <w:lang w:val="ru-RU"/>
        </w:rPr>
        <w:t xml:space="preserve"> </w:t>
      </w:r>
      <w:r w:rsidRPr="007C4B4A">
        <w:rPr>
          <w:sz w:val="24"/>
          <w:szCs w:val="24"/>
          <w:lang w:val="ru-RU"/>
        </w:rPr>
        <w:t>поваренной</w:t>
      </w:r>
      <w:r w:rsidRPr="007C4B4A">
        <w:rPr>
          <w:spacing w:val="-21"/>
          <w:sz w:val="24"/>
          <w:szCs w:val="24"/>
          <w:lang w:val="ru-RU"/>
        </w:rPr>
        <w:t xml:space="preserve"> </w:t>
      </w:r>
      <w:r w:rsidRPr="007C4B4A">
        <w:rPr>
          <w:sz w:val="24"/>
          <w:szCs w:val="24"/>
          <w:lang w:val="ru-RU"/>
        </w:rPr>
        <w:t>соли;</w:t>
      </w:r>
      <w:r w:rsidRPr="007C4B4A">
        <w:rPr>
          <w:spacing w:val="-21"/>
          <w:sz w:val="24"/>
          <w:szCs w:val="24"/>
          <w:lang w:val="ru-RU"/>
        </w:rPr>
        <w:t xml:space="preserve"> </w:t>
      </w:r>
      <w:r w:rsidRPr="007C4B4A">
        <w:rPr>
          <w:spacing w:val="-3"/>
          <w:sz w:val="24"/>
          <w:szCs w:val="24"/>
          <w:lang w:val="ru-RU"/>
        </w:rPr>
        <w:t>наблюдение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описание</w:t>
      </w:r>
      <w:r w:rsidRPr="007C4B4A">
        <w:rPr>
          <w:spacing w:val="-21"/>
          <w:sz w:val="24"/>
          <w:szCs w:val="24"/>
          <w:lang w:val="ru-RU"/>
        </w:rPr>
        <w:t xml:space="preserve"> </w:t>
      </w:r>
      <w:r w:rsidRPr="007C4B4A">
        <w:rPr>
          <w:sz w:val="24"/>
          <w:szCs w:val="24"/>
          <w:lang w:val="ru-RU"/>
        </w:rPr>
        <w:t>ре</w:t>
      </w:r>
      <w:r w:rsidRPr="007C4B4A">
        <w:rPr>
          <w:spacing w:val="-3"/>
          <w:sz w:val="24"/>
          <w:szCs w:val="24"/>
          <w:lang w:val="ru-RU"/>
        </w:rPr>
        <w:t>зультатов</w:t>
      </w:r>
      <w:r w:rsidRPr="007C4B4A">
        <w:rPr>
          <w:spacing w:val="-34"/>
          <w:sz w:val="24"/>
          <w:szCs w:val="24"/>
          <w:lang w:val="ru-RU"/>
        </w:rPr>
        <w:t xml:space="preserve"> </w:t>
      </w:r>
      <w:r w:rsidRPr="007C4B4A">
        <w:rPr>
          <w:sz w:val="24"/>
          <w:szCs w:val="24"/>
          <w:lang w:val="ru-RU"/>
        </w:rPr>
        <w:t>проведения</w:t>
      </w:r>
      <w:r w:rsidRPr="007C4B4A">
        <w:rPr>
          <w:spacing w:val="-34"/>
          <w:sz w:val="24"/>
          <w:szCs w:val="24"/>
          <w:lang w:val="ru-RU"/>
        </w:rPr>
        <w:t xml:space="preserve"> </w:t>
      </w:r>
      <w:r w:rsidRPr="007C4B4A">
        <w:rPr>
          <w:sz w:val="24"/>
          <w:szCs w:val="24"/>
          <w:lang w:val="ru-RU"/>
        </w:rPr>
        <w:t>опыта,</w:t>
      </w:r>
      <w:r w:rsidRPr="007C4B4A">
        <w:rPr>
          <w:spacing w:val="-34"/>
          <w:sz w:val="24"/>
          <w:szCs w:val="24"/>
          <w:lang w:val="ru-RU"/>
        </w:rPr>
        <w:t xml:space="preserve"> </w:t>
      </w:r>
      <w:r w:rsidRPr="007C4B4A">
        <w:rPr>
          <w:sz w:val="24"/>
          <w:szCs w:val="24"/>
          <w:lang w:val="ru-RU"/>
        </w:rPr>
        <w:t>иллюстрирующего</w:t>
      </w:r>
      <w:r w:rsidRPr="007C4B4A">
        <w:rPr>
          <w:spacing w:val="-34"/>
          <w:sz w:val="24"/>
          <w:szCs w:val="24"/>
          <w:lang w:val="ru-RU"/>
        </w:rPr>
        <w:t xml:space="preserve"> </w:t>
      </w:r>
      <w:r w:rsidRPr="007C4B4A">
        <w:rPr>
          <w:sz w:val="24"/>
          <w:szCs w:val="24"/>
          <w:lang w:val="ru-RU"/>
        </w:rPr>
        <w:t>закон</w:t>
      </w:r>
      <w:r w:rsidRPr="007C4B4A">
        <w:rPr>
          <w:spacing w:val="-34"/>
          <w:sz w:val="24"/>
          <w:szCs w:val="24"/>
          <w:lang w:val="ru-RU"/>
        </w:rPr>
        <w:t xml:space="preserve"> </w:t>
      </w:r>
      <w:r w:rsidRPr="007C4B4A">
        <w:rPr>
          <w:sz w:val="24"/>
          <w:szCs w:val="24"/>
          <w:lang w:val="ru-RU"/>
        </w:rPr>
        <w:t xml:space="preserve">сохранения массы; создание моделей </w:t>
      </w:r>
      <w:r w:rsidRPr="007C4B4A">
        <w:rPr>
          <w:spacing w:val="-3"/>
          <w:sz w:val="24"/>
          <w:szCs w:val="24"/>
          <w:lang w:val="ru-RU"/>
        </w:rPr>
        <w:t>молекул</w:t>
      </w:r>
      <w:r w:rsidRPr="007C4B4A">
        <w:rPr>
          <w:spacing w:val="-24"/>
          <w:sz w:val="24"/>
          <w:szCs w:val="24"/>
          <w:lang w:val="ru-RU"/>
        </w:rPr>
        <w:t xml:space="preserve"> </w:t>
      </w:r>
      <w:r w:rsidRPr="007C4B4A">
        <w:rPr>
          <w:sz w:val="24"/>
          <w:szCs w:val="24"/>
          <w:lang w:val="ru-RU"/>
        </w:rPr>
        <w:t>(шаростержневых).</w:t>
      </w:r>
    </w:p>
    <w:p w14:paraId="2CBC6B54" w14:textId="77777777" w:rsidR="00C6278E" w:rsidRPr="007C4B4A" w:rsidRDefault="00C6278E" w:rsidP="00C339C8">
      <w:pPr>
        <w:ind w:left="567" w:right="-290" w:firstLine="283"/>
        <w:rPr>
          <w:sz w:val="24"/>
          <w:szCs w:val="24"/>
          <w:lang w:val="ru-RU"/>
        </w:rPr>
      </w:pPr>
      <w:r w:rsidRPr="007C4B4A">
        <w:rPr>
          <w:sz w:val="24"/>
          <w:szCs w:val="24"/>
          <w:lang w:val="ru-RU"/>
        </w:rPr>
        <w:t>Важнейшие представители неорганических веществ</w:t>
      </w:r>
    </w:p>
    <w:p w14:paraId="34387563" w14:textId="54FB1007" w:rsidR="00C6278E" w:rsidRPr="007C4B4A" w:rsidRDefault="00C6278E" w:rsidP="00C339C8">
      <w:pPr>
        <w:ind w:left="567" w:right="-290" w:firstLine="283"/>
        <w:rPr>
          <w:sz w:val="24"/>
          <w:szCs w:val="24"/>
          <w:lang w:val="ru-RU"/>
        </w:rPr>
      </w:pPr>
      <w:r w:rsidRPr="007C4B4A">
        <w:rPr>
          <w:sz w:val="24"/>
          <w:szCs w:val="24"/>
          <w:lang w:val="ru-RU"/>
        </w:rPr>
        <w:t>Воздух</w:t>
      </w:r>
      <w:r w:rsidRPr="007C4B4A">
        <w:rPr>
          <w:spacing w:val="-7"/>
          <w:sz w:val="24"/>
          <w:szCs w:val="24"/>
          <w:lang w:val="ru-RU"/>
        </w:rPr>
        <w:t xml:space="preserve"> </w:t>
      </w:r>
      <w:r w:rsidR="00BD6D2B" w:rsidRPr="007C4B4A">
        <w:rPr>
          <w:sz w:val="24"/>
          <w:szCs w:val="24"/>
          <w:lang w:val="ru-RU"/>
        </w:rPr>
        <w:t>–</w:t>
      </w:r>
      <w:r w:rsidRPr="007C4B4A">
        <w:rPr>
          <w:spacing w:val="-7"/>
          <w:sz w:val="24"/>
          <w:szCs w:val="24"/>
          <w:lang w:val="ru-RU"/>
        </w:rPr>
        <w:t xml:space="preserve"> </w:t>
      </w:r>
      <w:r w:rsidRPr="007C4B4A">
        <w:rPr>
          <w:sz w:val="24"/>
          <w:szCs w:val="24"/>
          <w:lang w:val="ru-RU"/>
        </w:rPr>
        <w:t>смесь</w:t>
      </w:r>
      <w:r w:rsidRPr="007C4B4A">
        <w:rPr>
          <w:spacing w:val="-7"/>
          <w:sz w:val="24"/>
          <w:szCs w:val="24"/>
          <w:lang w:val="ru-RU"/>
        </w:rPr>
        <w:t xml:space="preserve"> </w:t>
      </w:r>
      <w:r w:rsidRPr="007C4B4A">
        <w:rPr>
          <w:sz w:val="24"/>
          <w:szCs w:val="24"/>
          <w:lang w:val="ru-RU"/>
        </w:rPr>
        <w:t>газов.</w:t>
      </w:r>
      <w:r w:rsidRPr="007C4B4A">
        <w:rPr>
          <w:spacing w:val="-7"/>
          <w:sz w:val="24"/>
          <w:szCs w:val="24"/>
          <w:lang w:val="ru-RU"/>
        </w:rPr>
        <w:t xml:space="preserve"> </w:t>
      </w:r>
      <w:r w:rsidRPr="007C4B4A">
        <w:rPr>
          <w:sz w:val="24"/>
          <w:szCs w:val="24"/>
          <w:lang w:val="ru-RU"/>
        </w:rPr>
        <w:t>Состав</w:t>
      </w:r>
      <w:r w:rsidRPr="007C4B4A">
        <w:rPr>
          <w:spacing w:val="-7"/>
          <w:sz w:val="24"/>
          <w:szCs w:val="24"/>
          <w:lang w:val="ru-RU"/>
        </w:rPr>
        <w:t xml:space="preserve"> </w:t>
      </w:r>
      <w:r w:rsidRPr="007C4B4A">
        <w:rPr>
          <w:sz w:val="24"/>
          <w:szCs w:val="24"/>
          <w:lang w:val="ru-RU"/>
        </w:rPr>
        <w:t>воздуха.</w:t>
      </w:r>
      <w:r w:rsidRPr="007C4B4A">
        <w:rPr>
          <w:spacing w:val="-7"/>
          <w:sz w:val="24"/>
          <w:szCs w:val="24"/>
          <w:lang w:val="ru-RU"/>
        </w:rPr>
        <w:t xml:space="preserve"> </w:t>
      </w:r>
      <w:r w:rsidRPr="007C4B4A">
        <w:rPr>
          <w:sz w:val="24"/>
          <w:szCs w:val="24"/>
          <w:lang w:val="ru-RU"/>
        </w:rPr>
        <w:t>Кислород</w:t>
      </w:r>
      <w:r w:rsidRPr="007C4B4A">
        <w:rPr>
          <w:spacing w:val="-7"/>
          <w:sz w:val="24"/>
          <w:szCs w:val="24"/>
          <w:lang w:val="ru-RU"/>
        </w:rPr>
        <w:t xml:space="preserve"> </w:t>
      </w:r>
      <w:r w:rsidR="00BD6D2B" w:rsidRPr="007C4B4A">
        <w:rPr>
          <w:sz w:val="24"/>
          <w:szCs w:val="24"/>
          <w:lang w:val="ru-RU"/>
        </w:rPr>
        <w:t>–</w:t>
      </w:r>
      <w:r w:rsidRPr="007C4B4A">
        <w:rPr>
          <w:spacing w:val="-7"/>
          <w:sz w:val="24"/>
          <w:szCs w:val="24"/>
          <w:lang w:val="ru-RU"/>
        </w:rPr>
        <w:t xml:space="preserve"> </w:t>
      </w:r>
      <w:r w:rsidRPr="007C4B4A">
        <w:rPr>
          <w:sz w:val="24"/>
          <w:szCs w:val="24"/>
          <w:lang w:val="ru-RU"/>
        </w:rPr>
        <w:t>элемент</w:t>
      </w:r>
      <w:r w:rsidRPr="007C4B4A">
        <w:rPr>
          <w:spacing w:val="-7"/>
          <w:sz w:val="24"/>
          <w:szCs w:val="24"/>
          <w:lang w:val="ru-RU"/>
        </w:rPr>
        <w:t xml:space="preserve"> </w:t>
      </w:r>
      <w:r w:rsidRPr="007C4B4A">
        <w:rPr>
          <w:sz w:val="24"/>
          <w:szCs w:val="24"/>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7C4B4A">
        <w:rPr>
          <w:spacing w:val="51"/>
          <w:sz w:val="24"/>
          <w:szCs w:val="24"/>
          <w:lang w:val="ru-RU"/>
        </w:rPr>
        <w:t xml:space="preserve"> </w:t>
      </w:r>
      <w:r w:rsidRPr="007C4B4A">
        <w:rPr>
          <w:sz w:val="24"/>
          <w:szCs w:val="24"/>
          <w:lang w:val="ru-RU"/>
        </w:rPr>
        <w:t xml:space="preserve">лаборатории и промышленности. Круговорот кислорода в  природе.  Озон </w:t>
      </w:r>
      <w:r w:rsidR="00BD6D2B" w:rsidRPr="007C4B4A">
        <w:rPr>
          <w:sz w:val="24"/>
          <w:szCs w:val="24"/>
          <w:lang w:val="ru-RU"/>
        </w:rPr>
        <w:t>–</w:t>
      </w:r>
      <w:r w:rsidRPr="007C4B4A">
        <w:rPr>
          <w:sz w:val="24"/>
          <w:szCs w:val="24"/>
          <w:lang w:val="ru-RU"/>
        </w:rPr>
        <w:t xml:space="preserve"> аллотропная модификация</w:t>
      </w:r>
      <w:r w:rsidRPr="007C4B4A">
        <w:rPr>
          <w:spacing w:val="54"/>
          <w:sz w:val="24"/>
          <w:szCs w:val="24"/>
          <w:lang w:val="ru-RU"/>
        </w:rPr>
        <w:t xml:space="preserve"> </w:t>
      </w:r>
      <w:r w:rsidRPr="007C4B4A">
        <w:rPr>
          <w:sz w:val="24"/>
          <w:szCs w:val="24"/>
          <w:lang w:val="ru-RU"/>
        </w:rPr>
        <w:t>кислорода.</w:t>
      </w:r>
    </w:p>
    <w:p w14:paraId="74FC1AB2" w14:textId="77777777" w:rsidR="00C6278E" w:rsidRPr="007C4B4A" w:rsidRDefault="00C6278E" w:rsidP="00C339C8">
      <w:pPr>
        <w:ind w:left="567" w:right="-290" w:firstLine="283"/>
        <w:rPr>
          <w:sz w:val="24"/>
          <w:szCs w:val="24"/>
          <w:lang w:val="ru-RU"/>
        </w:rPr>
      </w:pPr>
      <w:r w:rsidRPr="007C4B4A">
        <w:rPr>
          <w:sz w:val="24"/>
          <w:szCs w:val="24"/>
          <w:lang w:val="ru-RU"/>
        </w:rPr>
        <w:t>Тепловой эффект химической реакции, термохимические уравнения,</w:t>
      </w:r>
      <w:r w:rsidRPr="007C4B4A">
        <w:rPr>
          <w:spacing w:val="-21"/>
          <w:sz w:val="24"/>
          <w:szCs w:val="24"/>
          <w:lang w:val="ru-RU"/>
        </w:rPr>
        <w:t xml:space="preserve"> </w:t>
      </w:r>
      <w:r w:rsidRPr="007C4B4A">
        <w:rPr>
          <w:sz w:val="24"/>
          <w:szCs w:val="24"/>
          <w:lang w:val="ru-RU"/>
        </w:rPr>
        <w:t>экзои</w:t>
      </w:r>
      <w:r w:rsidRPr="007C4B4A">
        <w:rPr>
          <w:spacing w:val="-21"/>
          <w:sz w:val="24"/>
          <w:szCs w:val="24"/>
          <w:lang w:val="ru-RU"/>
        </w:rPr>
        <w:t xml:space="preserve"> </w:t>
      </w:r>
      <w:r w:rsidRPr="007C4B4A">
        <w:rPr>
          <w:sz w:val="24"/>
          <w:szCs w:val="24"/>
          <w:lang w:val="ru-RU"/>
        </w:rPr>
        <w:t>эндотермические</w:t>
      </w:r>
      <w:r w:rsidRPr="007C4B4A">
        <w:rPr>
          <w:spacing w:val="-21"/>
          <w:sz w:val="24"/>
          <w:szCs w:val="24"/>
          <w:lang w:val="ru-RU"/>
        </w:rPr>
        <w:t xml:space="preserve"> </w:t>
      </w:r>
      <w:r w:rsidRPr="007C4B4A">
        <w:rPr>
          <w:sz w:val="24"/>
          <w:szCs w:val="24"/>
          <w:lang w:val="ru-RU"/>
        </w:rPr>
        <w:t>реакции.</w:t>
      </w:r>
      <w:r w:rsidRPr="007C4B4A">
        <w:rPr>
          <w:spacing w:val="-21"/>
          <w:sz w:val="24"/>
          <w:szCs w:val="24"/>
          <w:lang w:val="ru-RU"/>
        </w:rPr>
        <w:t xml:space="preserve"> </w:t>
      </w:r>
      <w:r w:rsidRPr="007C4B4A">
        <w:rPr>
          <w:sz w:val="24"/>
          <w:szCs w:val="24"/>
          <w:lang w:val="ru-RU"/>
        </w:rPr>
        <w:t>Топливо:</w:t>
      </w:r>
      <w:r w:rsidRPr="007C4B4A">
        <w:rPr>
          <w:spacing w:val="-21"/>
          <w:sz w:val="24"/>
          <w:szCs w:val="24"/>
          <w:lang w:val="ru-RU"/>
        </w:rPr>
        <w:t xml:space="preserve"> </w:t>
      </w:r>
      <w:r w:rsidRPr="007C4B4A">
        <w:rPr>
          <w:sz w:val="24"/>
          <w:szCs w:val="24"/>
          <w:lang w:val="ru-RU"/>
        </w:rPr>
        <w:t>уголь</w:t>
      </w:r>
      <w:r w:rsidRPr="007C4B4A">
        <w:rPr>
          <w:spacing w:val="-21"/>
          <w:sz w:val="24"/>
          <w:szCs w:val="24"/>
          <w:lang w:val="ru-RU"/>
        </w:rPr>
        <w:t xml:space="preserve"> </w:t>
      </w:r>
      <w:r w:rsidRPr="007C4B4A">
        <w:rPr>
          <w:sz w:val="24"/>
          <w:szCs w:val="24"/>
          <w:lang w:val="ru-RU"/>
        </w:rPr>
        <w:t>и метан. Загрязнение воздуха, усиление парникового эффекта, разрушение озонового</w:t>
      </w:r>
      <w:r w:rsidRPr="007C4B4A">
        <w:rPr>
          <w:spacing w:val="17"/>
          <w:sz w:val="24"/>
          <w:szCs w:val="24"/>
          <w:lang w:val="ru-RU"/>
        </w:rPr>
        <w:t xml:space="preserve"> </w:t>
      </w:r>
      <w:r w:rsidRPr="007C4B4A">
        <w:rPr>
          <w:sz w:val="24"/>
          <w:szCs w:val="24"/>
          <w:lang w:val="ru-RU"/>
        </w:rPr>
        <w:t>слоя.</w:t>
      </w:r>
    </w:p>
    <w:p w14:paraId="069926AA" w14:textId="3013719D" w:rsidR="00C6278E" w:rsidRPr="007C4B4A" w:rsidRDefault="00C6278E" w:rsidP="00C339C8">
      <w:pPr>
        <w:ind w:left="567" w:right="-290" w:firstLine="283"/>
        <w:rPr>
          <w:sz w:val="24"/>
          <w:szCs w:val="24"/>
          <w:lang w:val="ru-RU"/>
        </w:rPr>
      </w:pPr>
      <w:r w:rsidRPr="007C4B4A">
        <w:rPr>
          <w:sz w:val="24"/>
          <w:szCs w:val="24"/>
          <w:lang w:val="ru-RU"/>
        </w:rPr>
        <w:t>Водород</w:t>
      </w:r>
      <w:r w:rsidRPr="007C4B4A">
        <w:rPr>
          <w:spacing w:val="-38"/>
          <w:sz w:val="24"/>
          <w:szCs w:val="24"/>
          <w:lang w:val="ru-RU"/>
        </w:rPr>
        <w:t xml:space="preserve"> </w:t>
      </w:r>
      <w:r w:rsidR="00BD6D2B" w:rsidRPr="007C4B4A">
        <w:rPr>
          <w:sz w:val="24"/>
          <w:szCs w:val="24"/>
          <w:lang w:val="ru-RU"/>
        </w:rPr>
        <w:t>–</w:t>
      </w:r>
      <w:r w:rsidRPr="007C4B4A">
        <w:rPr>
          <w:spacing w:val="-38"/>
          <w:sz w:val="24"/>
          <w:szCs w:val="24"/>
          <w:lang w:val="ru-RU"/>
        </w:rPr>
        <w:t xml:space="preserve"> </w:t>
      </w:r>
      <w:r w:rsidRPr="007C4B4A">
        <w:rPr>
          <w:sz w:val="24"/>
          <w:szCs w:val="24"/>
          <w:lang w:val="ru-RU"/>
        </w:rPr>
        <w:t>элемент</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простое</w:t>
      </w:r>
      <w:r w:rsidRPr="007C4B4A">
        <w:rPr>
          <w:spacing w:val="-38"/>
          <w:sz w:val="24"/>
          <w:szCs w:val="24"/>
          <w:lang w:val="ru-RU"/>
        </w:rPr>
        <w:t xml:space="preserve"> </w:t>
      </w:r>
      <w:r w:rsidRPr="007C4B4A">
        <w:rPr>
          <w:sz w:val="24"/>
          <w:szCs w:val="24"/>
          <w:lang w:val="ru-RU"/>
        </w:rPr>
        <w:t>вещество.</w:t>
      </w:r>
      <w:r w:rsidRPr="007C4B4A">
        <w:rPr>
          <w:spacing w:val="-38"/>
          <w:sz w:val="24"/>
          <w:szCs w:val="24"/>
          <w:lang w:val="ru-RU"/>
        </w:rPr>
        <w:t xml:space="preserve"> </w:t>
      </w:r>
      <w:r w:rsidRPr="007C4B4A">
        <w:rPr>
          <w:sz w:val="24"/>
          <w:szCs w:val="24"/>
          <w:lang w:val="ru-RU"/>
        </w:rPr>
        <w:t>Нахождение</w:t>
      </w:r>
      <w:r w:rsidRPr="007C4B4A">
        <w:rPr>
          <w:spacing w:val="-38"/>
          <w:sz w:val="24"/>
          <w:szCs w:val="24"/>
          <w:lang w:val="ru-RU"/>
        </w:rPr>
        <w:t xml:space="preserve"> </w:t>
      </w:r>
      <w:r w:rsidRPr="007C4B4A">
        <w:rPr>
          <w:sz w:val="24"/>
          <w:szCs w:val="24"/>
          <w:lang w:val="ru-RU"/>
        </w:rPr>
        <w:t>водорода</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природе,</w:t>
      </w:r>
      <w:r w:rsidRPr="007C4B4A">
        <w:rPr>
          <w:spacing w:val="-15"/>
          <w:sz w:val="24"/>
          <w:szCs w:val="24"/>
          <w:lang w:val="ru-RU"/>
        </w:rPr>
        <w:t xml:space="preserve"> </w:t>
      </w:r>
      <w:r w:rsidRPr="007C4B4A">
        <w:rPr>
          <w:sz w:val="24"/>
          <w:szCs w:val="24"/>
          <w:lang w:val="ru-RU"/>
        </w:rPr>
        <w:t>физические</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химические</w:t>
      </w:r>
      <w:r w:rsidRPr="007C4B4A">
        <w:rPr>
          <w:spacing w:val="-15"/>
          <w:sz w:val="24"/>
          <w:szCs w:val="24"/>
          <w:lang w:val="ru-RU"/>
        </w:rPr>
        <w:t xml:space="preserve"> </w:t>
      </w:r>
      <w:r w:rsidRPr="007C4B4A">
        <w:rPr>
          <w:sz w:val="24"/>
          <w:szCs w:val="24"/>
          <w:lang w:val="ru-RU"/>
        </w:rPr>
        <w:t>свойства,</w:t>
      </w:r>
      <w:r w:rsidRPr="007C4B4A">
        <w:rPr>
          <w:spacing w:val="-15"/>
          <w:sz w:val="24"/>
          <w:szCs w:val="24"/>
          <w:lang w:val="ru-RU"/>
        </w:rPr>
        <w:t xml:space="preserve"> </w:t>
      </w:r>
      <w:r w:rsidRPr="007C4B4A">
        <w:rPr>
          <w:sz w:val="24"/>
          <w:szCs w:val="24"/>
          <w:lang w:val="ru-RU"/>
        </w:rPr>
        <w:t>применение, способы</w:t>
      </w:r>
      <w:r w:rsidRPr="007C4B4A">
        <w:rPr>
          <w:spacing w:val="-36"/>
          <w:sz w:val="24"/>
          <w:szCs w:val="24"/>
          <w:lang w:val="ru-RU"/>
        </w:rPr>
        <w:t xml:space="preserve"> </w:t>
      </w:r>
      <w:r w:rsidRPr="007C4B4A">
        <w:rPr>
          <w:sz w:val="24"/>
          <w:szCs w:val="24"/>
          <w:lang w:val="ru-RU"/>
        </w:rPr>
        <w:t>получения.</w:t>
      </w:r>
      <w:r w:rsidRPr="007C4B4A">
        <w:rPr>
          <w:spacing w:val="-36"/>
          <w:sz w:val="24"/>
          <w:szCs w:val="24"/>
          <w:lang w:val="ru-RU"/>
        </w:rPr>
        <w:t xml:space="preserve"> </w:t>
      </w:r>
      <w:r w:rsidRPr="007C4B4A">
        <w:rPr>
          <w:sz w:val="24"/>
          <w:szCs w:val="24"/>
          <w:lang w:val="ru-RU"/>
        </w:rPr>
        <w:t>Кислоты</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соли.</w:t>
      </w:r>
    </w:p>
    <w:p w14:paraId="3C6CEEF2" w14:textId="77777777" w:rsidR="00C6278E" w:rsidRPr="007C4B4A" w:rsidRDefault="00C6278E" w:rsidP="00C339C8">
      <w:pPr>
        <w:ind w:left="567" w:right="-290" w:firstLine="283"/>
        <w:rPr>
          <w:sz w:val="24"/>
          <w:szCs w:val="24"/>
          <w:lang w:val="ru-RU"/>
        </w:rPr>
      </w:pPr>
      <w:r w:rsidRPr="007C4B4A">
        <w:rPr>
          <w:spacing w:val="-3"/>
          <w:sz w:val="24"/>
          <w:szCs w:val="24"/>
          <w:lang w:val="ru-RU"/>
        </w:rPr>
        <w:t>Количество</w:t>
      </w:r>
      <w:r w:rsidRPr="007C4B4A">
        <w:rPr>
          <w:spacing w:val="-34"/>
          <w:sz w:val="24"/>
          <w:szCs w:val="24"/>
          <w:lang w:val="ru-RU"/>
        </w:rPr>
        <w:t xml:space="preserve"> </w:t>
      </w:r>
      <w:r w:rsidRPr="007C4B4A">
        <w:rPr>
          <w:spacing w:val="-3"/>
          <w:sz w:val="24"/>
          <w:szCs w:val="24"/>
          <w:lang w:val="ru-RU"/>
        </w:rPr>
        <w:t>вещества.</w:t>
      </w:r>
      <w:r w:rsidRPr="007C4B4A">
        <w:rPr>
          <w:spacing w:val="-34"/>
          <w:sz w:val="24"/>
          <w:szCs w:val="24"/>
          <w:lang w:val="ru-RU"/>
        </w:rPr>
        <w:t xml:space="preserve"> </w:t>
      </w:r>
      <w:r w:rsidRPr="007C4B4A">
        <w:rPr>
          <w:spacing w:val="-3"/>
          <w:sz w:val="24"/>
          <w:szCs w:val="24"/>
          <w:lang w:val="ru-RU"/>
        </w:rPr>
        <w:t>Моль.</w:t>
      </w:r>
      <w:r w:rsidRPr="007C4B4A">
        <w:rPr>
          <w:spacing w:val="-34"/>
          <w:sz w:val="24"/>
          <w:szCs w:val="24"/>
          <w:lang w:val="ru-RU"/>
        </w:rPr>
        <w:t xml:space="preserve"> </w:t>
      </w:r>
      <w:r w:rsidRPr="007C4B4A">
        <w:rPr>
          <w:spacing w:val="-3"/>
          <w:sz w:val="24"/>
          <w:szCs w:val="24"/>
          <w:lang w:val="ru-RU"/>
        </w:rPr>
        <w:t>Молярная</w:t>
      </w:r>
      <w:r w:rsidRPr="007C4B4A">
        <w:rPr>
          <w:spacing w:val="-34"/>
          <w:sz w:val="24"/>
          <w:szCs w:val="24"/>
          <w:lang w:val="ru-RU"/>
        </w:rPr>
        <w:t xml:space="preserve"> </w:t>
      </w:r>
      <w:r w:rsidRPr="007C4B4A">
        <w:rPr>
          <w:spacing w:val="-3"/>
          <w:sz w:val="24"/>
          <w:szCs w:val="24"/>
          <w:lang w:val="ru-RU"/>
        </w:rPr>
        <w:t>масса.</w:t>
      </w:r>
      <w:r w:rsidRPr="007C4B4A">
        <w:rPr>
          <w:spacing w:val="-34"/>
          <w:sz w:val="24"/>
          <w:szCs w:val="24"/>
          <w:lang w:val="ru-RU"/>
        </w:rPr>
        <w:t xml:space="preserve"> </w:t>
      </w:r>
      <w:r w:rsidRPr="007C4B4A">
        <w:rPr>
          <w:spacing w:val="-3"/>
          <w:sz w:val="24"/>
          <w:szCs w:val="24"/>
          <w:lang w:val="ru-RU"/>
        </w:rPr>
        <w:t>Закон</w:t>
      </w:r>
      <w:r w:rsidRPr="007C4B4A">
        <w:rPr>
          <w:spacing w:val="-34"/>
          <w:sz w:val="24"/>
          <w:szCs w:val="24"/>
          <w:lang w:val="ru-RU"/>
        </w:rPr>
        <w:t xml:space="preserve"> </w:t>
      </w:r>
      <w:r w:rsidRPr="007C4B4A">
        <w:rPr>
          <w:spacing w:val="-3"/>
          <w:sz w:val="24"/>
          <w:szCs w:val="24"/>
          <w:lang w:val="ru-RU"/>
        </w:rPr>
        <w:t>Авогадро. Молярный</w:t>
      </w:r>
      <w:r w:rsidRPr="007C4B4A">
        <w:rPr>
          <w:spacing w:val="-35"/>
          <w:sz w:val="24"/>
          <w:szCs w:val="24"/>
          <w:lang w:val="ru-RU"/>
        </w:rPr>
        <w:t xml:space="preserve"> </w:t>
      </w:r>
      <w:r w:rsidRPr="007C4B4A">
        <w:rPr>
          <w:sz w:val="24"/>
          <w:szCs w:val="24"/>
          <w:lang w:val="ru-RU"/>
        </w:rPr>
        <w:t>объём</w:t>
      </w:r>
      <w:r w:rsidRPr="007C4B4A">
        <w:rPr>
          <w:spacing w:val="-35"/>
          <w:sz w:val="24"/>
          <w:szCs w:val="24"/>
          <w:lang w:val="ru-RU"/>
        </w:rPr>
        <w:t xml:space="preserve"> </w:t>
      </w:r>
      <w:r w:rsidRPr="007C4B4A">
        <w:rPr>
          <w:spacing w:val="-3"/>
          <w:sz w:val="24"/>
          <w:szCs w:val="24"/>
          <w:lang w:val="ru-RU"/>
        </w:rPr>
        <w:t>газов.</w:t>
      </w:r>
      <w:r w:rsidRPr="007C4B4A">
        <w:rPr>
          <w:spacing w:val="-35"/>
          <w:sz w:val="24"/>
          <w:szCs w:val="24"/>
          <w:lang w:val="ru-RU"/>
        </w:rPr>
        <w:t xml:space="preserve"> </w:t>
      </w:r>
      <w:r w:rsidRPr="007C4B4A">
        <w:rPr>
          <w:spacing w:val="-3"/>
          <w:sz w:val="24"/>
          <w:szCs w:val="24"/>
          <w:lang w:val="ru-RU"/>
        </w:rPr>
        <w:t>Расчёты</w:t>
      </w:r>
      <w:r w:rsidRPr="007C4B4A">
        <w:rPr>
          <w:spacing w:val="-35"/>
          <w:sz w:val="24"/>
          <w:szCs w:val="24"/>
          <w:lang w:val="ru-RU"/>
        </w:rPr>
        <w:t xml:space="preserve"> </w:t>
      </w:r>
      <w:r w:rsidRPr="007C4B4A">
        <w:rPr>
          <w:sz w:val="24"/>
          <w:szCs w:val="24"/>
          <w:lang w:val="ru-RU"/>
        </w:rPr>
        <w:t>по</w:t>
      </w:r>
      <w:r w:rsidRPr="007C4B4A">
        <w:rPr>
          <w:spacing w:val="-35"/>
          <w:sz w:val="24"/>
          <w:szCs w:val="24"/>
          <w:lang w:val="ru-RU"/>
        </w:rPr>
        <w:t xml:space="preserve"> </w:t>
      </w:r>
      <w:r w:rsidRPr="007C4B4A">
        <w:rPr>
          <w:spacing w:val="-3"/>
          <w:sz w:val="24"/>
          <w:szCs w:val="24"/>
          <w:lang w:val="ru-RU"/>
        </w:rPr>
        <w:t>химическим</w:t>
      </w:r>
      <w:r w:rsidRPr="007C4B4A">
        <w:rPr>
          <w:spacing w:val="-35"/>
          <w:sz w:val="24"/>
          <w:szCs w:val="24"/>
          <w:lang w:val="ru-RU"/>
        </w:rPr>
        <w:t xml:space="preserve"> </w:t>
      </w:r>
      <w:r w:rsidRPr="007C4B4A">
        <w:rPr>
          <w:spacing w:val="-3"/>
          <w:sz w:val="24"/>
          <w:szCs w:val="24"/>
          <w:lang w:val="ru-RU"/>
        </w:rPr>
        <w:t>уравнениям.</w:t>
      </w:r>
    </w:p>
    <w:p w14:paraId="3A1793AE" w14:textId="25945971" w:rsidR="00C6278E" w:rsidRPr="007C4B4A" w:rsidRDefault="00C6278E" w:rsidP="00C339C8">
      <w:pPr>
        <w:ind w:left="567" w:right="-290" w:firstLine="283"/>
        <w:rPr>
          <w:sz w:val="24"/>
          <w:szCs w:val="24"/>
          <w:lang w:val="ru-RU"/>
        </w:rPr>
      </w:pPr>
      <w:r w:rsidRPr="007C4B4A">
        <w:rPr>
          <w:sz w:val="24"/>
          <w:szCs w:val="24"/>
          <w:lang w:val="ru-RU"/>
        </w:rPr>
        <w:t>Физические свойства воды. Вода как растворитель. Растворы. Насыщенные и ненасыщенные растворы.</w:t>
      </w:r>
      <w:r w:rsidRPr="007C4B4A">
        <w:rPr>
          <w:spacing w:val="-23"/>
          <w:sz w:val="24"/>
          <w:szCs w:val="24"/>
          <w:lang w:val="ru-RU"/>
        </w:rPr>
        <w:t xml:space="preserve"> </w:t>
      </w:r>
      <w:r w:rsidRPr="007C4B4A">
        <w:rPr>
          <w:i/>
          <w:sz w:val="24"/>
          <w:szCs w:val="24"/>
          <w:lang w:val="ru-RU"/>
        </w:rPr>
        <w:t>Растворимость веществ</w:t>
      </w:r>
      <w:r w:rsidRPr="007C4B4A">
        <w:rPr>
          <w:i/>
          <w:spacing w:val="-7"/>
          <w:sz w:val="24"/>
          <w:szCs w:val="24"/>
          <w:lang w:val="ru-RU"/>
        </w:rPr>
        <w:t xml:space="preserve"> </w:t>
      </w:r>
      <w:r w:rsidRPr="007C4B4A">
        <w:rPr>
          <w:i/>
          <w:sz w:val="24"/>
          <w:szCs w:val="24"/>
          <w:lang w:val="ru-RU"/>
        </w:rPr>
        <w:t>в</w:t>
      </w:r>
      <w:r w:rsidRPr="007C4B4A">
        <w:rPr>
          <w:i/>
          <w:spacing w:val="-7"/>
          <w:sz w:val="24"/>
          <w:szCs w:val="24"/>
          <w:lang w:val="ru-RU"/>
        </w:rPr>
        <w:t xml:space="preserve"> </w:t>
      </w:r>
      <w:r w:rsidRPr="007C4B4A">
        <w:rPr>
          <w:i/>
          <w:sz w:val="24"/>
          <w:szCs w:val="24"/>
          <w:lang w:val="ru-RU"/>
        </w:rPr>
        <w:t>воде</w:t>
      </w:r>
      <w:r w:rsidR="000437BF" w:rsidRPr="007C4B4A">
        <w:rPr>
          <w:rStyle w:val="ad"/>
          <w:i/>
          <w:sz w:val="24"/>
          <w:szCs w:val="24"/>
          <w:lang w:val="ru-RU"/>
        </w:rPr>
        <w:footnoteReference w:id="21"/>
      </w:r>
      <w:r w:rsidRPr="007C4B4A">
        <w:rPr>
          <w:i/>
          <w:sz w:val="24"/>
          <w:szCs w:val="24"/>
          <w:lang w:val="ru-RU"/>
        </w:rPr>
        <w:t>.</w:t>
      </w:r>
      <w:r w:rsidRPr="007C4B4A">
        <w:rPr>
          <w:spacing w:val="-5"/>
          <w:position w:val="4"/>
          <w:sz w:val="24"/>
          <w:szCs w:val="24"/>
          <w:lang w:val="ru-RU"/>
        </w:rPr>
        <w:t xml:space="preserve"> </w:t>
      </w:r>
      <w:r w:rsidRPr="007C4B4A">
        <w:rPr>
          <w:sz w:val="24"/>
          <w:szCs w:val="24"/>
          <w:lang w:val="ru-RU"/>
        </w:rPr>
        <w:t>Массовая</w:t>
      </w:r>
      <w:r w:rsidRPr="007C4B4A">
        <w:rPr>
          <w:spacing w:val="-8"/>
          <w:sz w:val="24"/>
          <w:szCs w:val="24"/>
          <w:lang w:val="ru-RU"/>
        </w:rPr>
        <w:t xml:space="preserve"> </w:t>
      </w:r>
      <w:r w:rsidRPr="007C4B4A">
        <w:rPr>
          <w:sz w:val="24"/>
          <w:szCs w:val="24"/>
          <w:lang w:val="ru-RU"/>
        </w:rPr>
        <w:t>доля</w:t>
      </w:r>
      <w:r w:rsidRPr="007C4B4A">
        <w:rPr>
          <w:spacing w:val="-8"/>
          <w:sz w:val="24"/>
          <w:szCs w:val="24"/>
          <w:lang w:val="ru-RU"/>
        </w:rPr>
        <w:t xml:space="preserve"> </w:t>
      </w:r>
      <w:r w:rsidRPr="007C4B4A">
        <w:rPr>
          <w:sz w:val="24"/>
          <w:szCs w:val="24"/>
          <w:lang w:val="ru-RU"/>
        </w:rPr>
        <w:t>вещества</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растворе.</w:t>
      </w:r>
      <w:r w:rsidRPr="007C4B4A">
        <w:rPr>
          <w:spacing w:val="-8"/>
          <w:sz w:val="24"/>
          <w:szCs w:val="24"/>
          <w:lang w:val="ru-RU"/>
        </w:rPr>
        <w:t xml:space="preserve"> </w:t>
      </w:r>
      <w:r w:rsidRPr="007C4B4A">
        <w:rPr>
          <w:sz w:val="24"/>
          <w:szCs w:val="24"/>
          <w:lang w:val="ru-RU"/>
        </w:rPr>
        <w:t>Химические свойства воды. Основания. Роль растворов в природе и</w:t>
      </w:r>
      <w:r w:rsidRPr="007C4B4A">
        <w:rPr>
          <w:spacing w:val="-12"/>
          <w:sz w:val="24"/>
          <w:szCs w:val="24"/>
          <w:lang w:val="ru-RU"/>
        </w:rPr>
        <w:t xml:space="preserve"> </w:t>
      </w:r>
      <w:r w:rsidRPr="007C4B4A">
        <w:rPr>
          <w:sz w:val="24"/>
          <w:szCs w:val="24"/>
          <w:lang w:val="ru-RU"/>
        </w:rPr>
        <w:t>в жизни</w:t>
      </w:r>
      <w:r w:rsidRPr="007C4B4A">
        <w:rPr>
          <w:spacing w:val="-18"/>
          <w:sz w:val="24"/>
          <w:szCs w:val="24"/>
          <w:lang w:val="ru-RU"/>
        </w:rPr>
        <w:t xml:space="preserve"> </w:t>
      </w:r>
      <w:r w:rsidRPr="007C4B4A">
        <w:rPr>
          <w:sz w:val="24"/>
          <w:szCs w:val="24"/>
          <w:lang w:val="ru-RU"/>
        </w:rPr>
        <w:t>человека.</w:t>
      </w:r>
      <w:r w:rsidRPr="007C4B4A">
        <w:rPr>
          <w:spacing w:val="-18"/>
          <w:sz w:val="24"/>
          <w:szCs w:val="24"/>
          <w:lang w:val="ru-RU"/>
        </w:rPr>
        <w:t xml:space="preserve"> </w:t>
      </w:r>
      <w:r w:rsidRPr="007C4B4A">
        <w:rPr>
          <w:sz w:val="24"/>
          <w:szCs w:val="24"/>
          <w:lang w:val="ru-RU"/>
        </w:rPr>
        <w:t>Круговорот</w:t>
      </w:r>
      <w:r w:rsidRPr="007C4B4A">
        <w:rPr>
          <w:spacing w:val="-18"/>
          <w:sz w:val="24"/>
          <w:szCs w:val="24"/>
          <w:lang w:val="ru-RU"/>
        </w:rPr>
        <w:t xml:space="preserve"> </w:t>
      </w:r>
      <w:r w:rsidRPr="007C4B4A">
        <w:rPr>
          <w:sz w:val="24"/>
          <w:szCs w:val="24"/>
          <w:lang w:val="ru-RU"/>
        </w:rPr>
        <w:t>воды</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природе.</w:t>
      </w:r>
      <w:r w:rsidRPr="007C4B4A">
        <w:rPr>
          <w:spacing w:val="-18"/>
          <w:sz w:val="24"/>
          <w:szCs w:val="24"/>
          <w:lang w:val="ru-RU"/>
        </w:rPr>
        <w:t xml:space="preserve"> </w:t>
      </w:r>
      <w:r w:rsidRPr="007C4B4A">
        <w:rPr>
          <w:sz w:val="24"/>
          <w:szCs w:val="24"/>
          <w:lang w:val="ru-RU"/>
        </w:rPr>
        <w:t>Загрязнение</w:t>
      </w:r>
      <w:r w:rsidRPr="007C4B4A">
        <w:rPr>
          <w:spacing w:val="-18"/>
          <w:sz w:val="24"/>
          <w:szCs w:val="24"/>
          <w:lang w:val="ru-RU"/>
        </w:rPr>
        <w:t xml:space="preserve"> </w:t>
      </w:r>
      <w:r w:rsidRPr="007C4B4A">
        <w:rPr>
          <w:sz w:val="24"/>
          <w:szCs w:val="24"/>
          <w:lang w:val="ru-RU"/>
        </w:rPr>
        <w:t>природных</w:t>
      </w:r>
      <w:r w:rsidRPr="007C4B4A">
        <w:rPr>
          <w:spacing w:val="-31"/>
          <w:sz w:val="24"/>
          <w:szCs w:val="24"/>
          <w:lang w:val="ru-RU"/>
        </w:rPr>
        <w:t xml:space="preserve"> </w:t>
      </w:r>
      <w:r w:rsidRPr="007C4B4A">
        <w:rPr>
          <w:sz w:val="24"/>
          <w:szCs w:val="24"/>
          <w:lang w:val="ru-RU"/>
        </w:rPr>
        <w:t>вод.</w:t>
      </w:r>
      <w:r w:rsidRPr="007C4B4A">
        <w:rPr>
          <w:spacing w:val="-31"/>
          <w:sz w:val="24"/>
          <w:szCs w:val="24"/>
          <w:lang w:val="ru-RU"/>
        </w:rPr>
        <w:t xml:space="preserve"> </w:t>
      </w:r>
      <w:r w:rsidRPr="007C4B4A">
        <w:rPr>
          <w:sz w:val="24"/>
          <w:szCs w:val="24"/>
          <w:lang w:val="ru-RU"/>
        </w:rPr>
        <w:t>Охрана</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очистка</w:t>
      </w:r>
      <w:r w:rsidRPr="007C4B4A">
        <w:rPr>
          <w:spacing w:val="-31"/>
          <w:sz w:val="24"/>
          <w:szCs w:val="24"/>
          <w:lang w:val="ru-RU"/>
        </w:rPr>
        <w:t xml:space="preserve"> </w:t>
      </w:r>
      <w:r w:rsidRPr="007C4B4A">
        <w:rPr>
          <w:sz w:val="24"/>
          <w:szCs w:val="24"/>
          <w:lang w:val="ru-RU"/>
        </w:rPr>
        <w:t>природных</w:t>
      </w:r>
      <w:r w:rsidRPr="007C4B4A">
        <w:rPr>
          <w:spacing w:val="-31"/>
          <w:sz w:val="24"/>
          <w:szCs w:val="24"/>
          <w:lang w:val="ru-RU"/>
        </w:rPr>
        <w:t xml:space="preserve"> </w:t>
      </w:r>
      <w:r w:rsidRPr="007C4B4A">
        <w:rPr>
          <w:sz w:val="24"/>
          <w:szCs w:val="24"/>
          <w:lang w:val="ru-RU"/>
        </w:rPr>
        <w:t>вод.</w:t>
      </w:r>
    </w:p>
    <w:p w14:paraId="358944EA" w14:textId="77777777" w:rsidR="00C6278E" w:rsidRPr="007C4B4A" w:rsidRDefault="00C6278E" w:rsidP="00C339C8">
      <w:pPr>
        <w:ind w:left="567" w:right="-290" w:firstLine="283"/>
        <w:rPr>
          <w:sz w:val="24"/>
          <w:szCs w:val="24"/>
          <w:lang w:val="ru-RU"/>
        </w:rPr>
      </w:pPr>
      <w:r w:rsidRPr="007C4B4A">
        <w:rPr>
          <w:sz w:val="24"/>
          <w:szCs w:val="24"/>
          <w:lang w:val="ru-RU"/>
        </w:rPr>
        <w:t>Классификация</w:t>
      </w:r>
      <w:r w:rsidRPr="007C4B4A">
        <w:rPr>
          <w:spacing w:val="-15"/>
          <w:sz w:val="24"/>
          <w:szCs w:val="24"/>
          <w:lang w:val="ru-RU"/>
        </w:rPr>
        <w:t xml:space="preserve"> </w:t>
      </w:r>
      <w:r w:rsidRPr="007C4B4A">
        <w:rPr>
          <w:sz w:val="24"/>
          <w:szCs w:val="24"/>
          <w:lang w:val="ru-RU"/>
        </w:rPr>
        <w:t>неорганических</w:t>
      </w:r>
      <w:r w:rsidRPr="007C4B4A">
        <w:rPr>
          <w:spacing w:val="-15"/>
          <w:sz w:val="24"/>
          <w:szCs w:val="24"/>
          <w:lang w:val="ru-RU"/>
        </w:rPr>
        <w:t xml:space="preserve"> </w:t>
      </w:r>
      <w:r w:rsidRPr="007C4B4A">
        <w:rPr>
          <w:sz w:val="24"/>
          <w:szCs w:val="24"/>
          <w:lang w:val="ru-RU"/>
        </w:rPr>
        <w:t>соединений.</w:t>
      </w:r>
      <w:r w:rsidRPr="007C4B4A">
        <w:rPr>
          <w:spacing w:val="-15"/>
          <w:sz w:val="24"/>
          <w:szCs w:val="24"/>
          <w:lang w:val="ru-RU"/>
        </w:rPr>
        <w:t xml:space="preserve"> </w:t>
      </w:r>
      <w:r w:rsidRPr="007C4B4A">
        <w:rPr>
          <w:sz w:val="24"/>
          <w:szCs w:val="24"/>
          <w:lang w:val="ru-RU"/>
        </w:rPr>
        <w:t>Оксиды.</w:t>
      </w:r>
      <w:r w:rsidRPr="007C4B4A">
        <w:rPr>
          <w:spacing w:val="-15"/>
          <w:sz w:val="24"/>
          <w:szCs w:val="24"/>
          <w:lang w:val="ru-RU"/>
        </w:rPr>
        <w:t xml:space="preserve"> </w:t>
      </w:r>
      <w:r w:rsidRPr="007C4B4A">
        <w:rPr>
          <w:sz w:val="24"/>
          <w:szCs w:val="24"/>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7C4B4A">
        <w:rPr>
          <w:spacing w:val="17"/>
          <w:sz w:val="24"/>
          <w:szCs w:val="24"/>
          <w:lang w:val="ru-RU"/>
        </w:rPr>
        <w:t xml:space="preserve"> </w:t>
      </w:r>
      <w:r w:rsidRPr="007C4B4A">
        <w:rPr>
          <w:sz w:val="24"/>
          <w:szCs w:val="24"/>
          <w:lang w:val="ru-RU"/>
        </w:rPr>
        <w:t>оксидов.</w:t>
      </w:r>
    </w:p>
    <w:p w14:paraId="6E25A284" w14:textId="77777777" w:rsidR="00C6278E" w:rsidRPr="007C4B4A" w:rsidRDefault="00C6278E" w:rsidP="00C339C8">
      <w:pPr>
        <w:ind w:left="567" w:right="-290" w:firstLine="283"/>
        <w:rPr>
          <w:sz w:val="24"/>
          <w:szCs w:val="24"/>
          <w:lang w:val="ru-RU"/>
        </w:rPr>
      </w:pPr>
      <w:r w:rsidRPr="007C4B4A">
        <w:rPr>
          <w:sz w:val="24"/>
          <w:szCs w:val="24"/>
          <w:lang w:val="ru-RU"/>
        </w:rPr>
        <w:t>Основания. Классификация оснований: щёлочи и нерастворимые</w:t>
      </w:r>
      <w:r w:rsidRPr="007C4B4A">
        <w:rPr>
          <w:spacing w:val="-22"/>
          <w:sz w:val="24"/>
          <w:szCs w:val="24"/>
          <w:lang w:val="ru-RU"/>
        </w:rPr>
        <w:t xml:space="preserve"> </w:t>
      </w:r>
      <w:r w:rsidRPr="007C4B4A">
        <w:rPr>
          <w:sz w:val="24"/>
          <w:szCs w:val="24"/>
          <w:lang w:val="ru-RU"/>
        </w:rPr>
        <w:t>основания.</w:t>
      </w:r>
      <w:r w:rsidRPr="007C4B4A">
        <w:rPr>
          <w:spacing w:val="-22"/>
          <w:sz w:val="24"/>
          <w:szCs w:val="24"/>
          <w:lang w:val="ru-RU"/>
        </w:rPr>
        <w:t xml:space="preserve"> </w:t>
      </w:r>
      <w:r w:rsidRPr="007C4B4A">
        <w:rPr>
          <w:sz w:val="24"/>
          <w:szCs w:val="24"/>
          <w:lang w:val="ru-RU"/>
        </w:rPr>
        <w:t>Номенклатура</w:t>
      </w:r>
      <w:r w:rsidRPr="007C4B4A">
        <w:rPr>
          <w:spacing w:val="-22"/>
          <w:sz w:val="24"/>
          <w:szCs w:val="24"/>
          <w:lang w:val="ru-RU"/>
        </w:rPr>
        <w:t xml:space="preserve"> </w:t>
      </w:r>
      <w:r w:rsidRPr="007C4B4A">
        <w:rPr>
          <w:sz w:val="24"/>
          <w:szCs w:val="24"/>
          <w:lang w:val="ru-RU"/>
        </w:rPr>
        <w:t>оснований</w:t>
      </w:r>
      <w:r w:rsidRPr="007C4B4A">
        <w:rPr>
          <w:spacing w:val="-22"/>
          <w:sz w:val="24"/>
          <w:szCs w:val="24"/>
          <w:lang w:val="ru-RU"/>
        </w:rPr>
        <w:t xml:space="preserve"> </w:t>
      </w:r>
      <w:r w:rsidRPr="007C4B4A">
        <w:rPr>
          <w:sz w:val="24"/>
          <w:szCs w:val="24"/>
          <w:lang w:val="ru-RU"/>
        </w:rPr>
        <w:t>(международная</w:t>
      </w:r>
      <w:r w:rsidRPr="007C4B4A">
        <w:rPr>
          <w:spacing w:val="-22"/>
          <w:sz w:val="24"/>
          <w:szCs w:val="24"/>
          <w:lang w:val="ru-RU"/>
        </w:rPr>
        <w:t xml:space="preserve"> </w:t>
      </w:r>
      <w:r w:rsidRPr="007C4B4A">
        <w:rPr>
          <w:sz w:val="24"/>
          <w:szCs w:val="24"/>
          <w:lang w:val="ru-RU"/>
        </w:rPr>
        <w:t>и тривиальная). Физические и химические свойства оснований. Получение</w:t>
      </w:r>
      <w:r w:rsidRPr="007C4B4A">
        <w:rPr>
          <w:spacing w:val="22"/>
          <w:sz w:val="24"/>
          <w:szCs w:val="24"/>
          <w:lang w:val="ru-RU"/>
        </w:rPr>
        <w:t xml:space="preserve"> </w:t>
      </w:r>
      <w:r w:rsidRPr="007C4B4A">
        <w:rPr>
          <w:sz w:val="24"/>
          <w:szCs w:val="24"/>
          <w:lang w:val="ru-RU"/>
        </w:rPr>
        <w:t>оснований.</w:t>
      </w:r>
    </w:p>
    <w:p w14:paraId="34D8962B" w14:textId="77777777" w:rsidR="00C6278E" w:rsidRPr="007C4B4A" w:rsidRDefault="00C6278E" w:rsidP="00C339C8">
      <w:pPr>
        <w:ind w:left="567" w:right="-290" w:firstLine="283"/>
        <w:rPr>
          <w:sz w:val="24"/>
          <w:szCs w:val="24"/>
          <w:lang w:val="ru-RU"/>
        </w:rPr>
      </w:pPr>
      <w:r w:rsidRPr="007C4B4A">
        <w:rPr>
          <w:sz w:val="24"/>
          <w:szCs w:val="24"/>
          <w:lang w:val="ru-RU"/>
        </w:rPr>
        <w:t>Кислоты. Классификация кислот. Номенклатура кислот (международная и тривиальная). Физические и химические свойства</w:t>
      </w:r>
      <w:r w:rsidRPr="007C4B4A">
        <w:rPr>
          <w:spacing w:val="-9"/>
          <w:sz w:val="24"/>
          <w:szCs w:val="24"/>
          <w:lang w:val="ru-RU"/>
        </w:rPr>
        <w:t xml:space="preserve"> </w:t>
      </w:r>
      <w:r w:rsidRPr="007C4B4A">
        <w:rPr>
          <w:sz w:val="24"/>
          <w:szCs w:val="24"/>
          <w:lang w:val="ru-RU"/>
        </w:rPr>
        <w:t>кислот.</w:t>
      </w:r>
      <w:r w:rsidRPr="007C4B4A">
        <w:rPr>
          <w:spacing w:val="-9"/>
          <w:sz w:val="24"/>
          <w:szCs w:val="24"/>
          <w:lang w:val="ru-RU"/>
        </w:rPr>
        <w:t xml:space="preserve"> </w:t>
      </w:r>
      <w:r w:rsidRPr="007C4B4A">
        <w:rPr>
          <w:sz w:val="24"/>
          <w:szCs w:val="24"/>
          <w:lang w:val="ru-RU"/>
        </w:rPr>
        <w:t>Ряд</w:t>
      </w:r>
      <w:r w:rsidRPr="007C4B4A">
        <w:rPr>
          <w:spacing w:val="-9"/>
          <w:sz w:val="24"/>
          <w:szCs w:val="24"/>
          <w:lang w:val="ru-RU"/>
        </w:rPr>
        <w:t xml:space="preserve"> </w:t>
      </w:r>
      <w:r w:rsidRPr="007C4B4A">
        <w:rPr>
          <w:sz w:val="24"/>
          <w:szCs w:val="24"/>
          <w:lang w:val="ru-RU"/>
        </w:rPr>
        <w:t>активности</w:t>
      </w:r>
      <w:r w:rsidRPr="007C4B4A">
        <w:rPr>
          <w:spacing w:val="-9"/>
          <w:sz w:val="24"/>
          <w:szCs w:val="24"/>
          <w:lang w:val="ru-RU"/>
        </w:rPr>
        <w:t xml:space="preserve"> </w:t>
      </w:r>
      <w:r w:rsidRPr="007C4B4A">
        <w:rPr>
          <w:sz w:val="24"/>
          <w:szCs w:val="24"/>
          <w:lang w:val="ru-RU"/>
        </w:rPr>
        <w:t>металлов</w:t>
      </w:r>
      <w:r w:rsidRPr="007C4B4A">
        <w:rPr>
          <w:spacing w:val="-9"/>
          <w:sz w:val="24"/>
          <w:szCs w:val="24"/>
          <w:lang w:val="ru-RU"/>
        </w:rPr>
        <w:t xml:space="preserve"> </w:t>
      </w:r>
      <w:r w:rsidRPr="007C4B4A">
        <w:rPr>
          <w:sz w:val="24"/>
          <w:szCs w:val="24"/>
          <w:lang w:val="ru-RU"/>
        </w:rPr>
        <w:t>Н.</w:t>
      </w:r>
      <w:r w:rsidRPr="007C4B4A">
        <w:rPr>
          <w:spacing w:val="-9"/>
          <w:sz w:val="24"/>
          <w:szCs w:val="24"/>
          <w:lang w:val="ru-RU"/>
        </w:rPr>
        <w:t xml:space="preserve"> </w:t>
      </w:r>
      <w:r w:rsidRPr="007C4B4A">
        <w:rPr>
          <w:sz w:val="24"/>
          <w:szCs w:val="24"/>
          <w:lang w:val="ru-RU"/>
        </w:rPr>
        <w:t>Н.</w:t>
      </w:r>
      <w:r w:rsidRPr="007C4B4A">
        <w:rPr>
          <w:spacing w:val="-9"/>
          <w:sz w:val="24"/>
          <w:szCs w:val="24"/>
          <w:lang w:val="ru-RU"/>
        </w:rPr>
        <w:t xml:space="preserve"> </w:t>
      </w:r>
      <w:r w:rsidRPr="007C4B4A">
        <w:rPr>
          <w:sz w:val="24"/>
          <w:szCs w:val="24"/>
          <w:lang w:val="ru-RU"/>
        </w:rPr>
        <w:t>Бекетова.</w:t>
      </w:r>
      <w:r w:rsidRPr="007C4B4A">
        <w:rPr>
          <w:spacing w:val="-9"/>
          <w:sz w:val="24"/>
          <w:szCs w:val="24"/>
          <w:lang w:val="ru-RU"/>
        </w:rPr>
        <w:t xml:space="preserve"> </w:t>
      </w:r>
      <w:r w:rsidRPr="007C4B4A">
        <w:rPr>
          <w:sz w:val="24"/>
          <w:szCs w:val="24"/>
          <w:lang w:val="ru-RU"/>
        </w:rPr>
        <w:t>Получение</w:t>
      </w:r>
      <w:r w:rsidRPr="007C4B4A">
        <w:rPr>
          <w:spacing w:val="-35"/>
          <w:sz w:val="24"/>
          <w:szCs w:val="24"/>
          <w:lang w:val="ru-RU"/>
        </w:rPr>
        <w:t xml:space="preserve"> </w:t>
      </w:r>
      <w:r w:rsidRPr="007C4B4A">
        <w:rPr>
          <w:sz w:val="24"/>
          <w:szCs w:val="24"/>
          <w:lang w:val="ru-RU"/>
        </w:rPr>
        <w:t>кислот.</w:t>
      </w:r>
    </w:p>
    <w:p w14:paraId="7405BEF8" w14:textId="77777777" w:rsidR="00C6278E" w:rsidRPr="007C4B4A" w:rsidRDefault="00C6278E" w:rsidP="00C339C8">
      <w:pPr>
        <w:ind w:left="567" w:right="-290" w:firstLine="283"/>
        <w:rPr>
          <w:sz w:val="24"/>
          <w:szCs w:val="24"/>
          <w:lang w:val="ru-RU"/>
        </w:rPr>
      </w:pPr>
      <w:r w:rsidRPr="007C4B4A">
        <w:rPr>
          <w:sz w:val="24"/>
          <w:szCs w:val="24"/>
          <w:lang w:val="ru-RU"/>
        </w:rPr>
        <w:t>Соли.</w:t>
      </w:r>
      <w:r w:rsidRPr="007C4B4A">
        <w:rPr>
          <w:spacing w:val="-11"/>
          <w:sz w:val="24"/>
          <w:szCs w:val="24"/>
          <w:lang w:val="ru-RU"/>
        </w:rPr>
        <w:t xml:space="preserve"> </w:t>
      </w:r>
      <w:r w:rsidRPr="007C4B4A">
        <w:rPr>
          <w:sz w:val="24"/>
          <w:szCs w:val="24"/>
          <w:lang w:val="ru-RU"/>
        </w:rPr>
        <w:t>Номенклатура</w:t>
      </w:r>
      <w:r w:rsidRPr="007C4B4A">
        <w:rPr>
          <w:spacing w:val="-11"/>
          <w:sz w:val="24"/>
          <w:szCs w:val="24"/>
          <w:lang w:val="ru-RU"/>
        </w:rPr>
        <w:t xml:space="preserve"> </w:t>
      </w:r>
      <w:r w:rsidRPr="007C4B4A">
        <w:rPr>
          <w:sz w:val="24"/>
          <w:szCs w:val="24"/>
          <w:lang w:val="ru-RU"/>
        </w:rPr>
        <w:t>солей</w:t>
      </w:r>
      <w:r w:rsidRPr="007C4B4A">
        <w:rPr>
          <w:spacing w:val="-11"/>
          <w:sz w:val="24"/>
          <w:szCs w:val="24"/>
          <w:lang w:val="ru-RU"/>
        </w:rPr>
        <w:t xml:space="preserve"> </w:t>
      </w:r>
      <w:r w:rsidRPr="007C4B4A">
        <w:rPr>
          <w:sz w:val="24"/>
          <w:szCs w:val="24"/>
          <w:lang w:val="ru-RU"/>
        </w:rPr>
        <w:t>(международная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тривиальная). Физические</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химические</w:t>
      </w:r>
      <w:r w:rsidRPr="007C4B4A">
        <w:rPr>
          <w:spacing w:val="-35"/>
          <w:sz w:val="24"/>
          <w:szCs w:val="24"/>
          <w:lang w:val="ru-RU"/>
        </w:rPr>
        <w:t xml:space="preserve"> </w:t>
      </w:r>
      <w:r w:rsidRPr="007C4B4A">
        <w:rPr>
          <w:sz w:val="24"/>
          <w:szCs w:val="24"/>
          <w:lang w:val="ru-RU"/>
        </w:rPr>
        <w:t>свойства</w:t>
      </w:r>
      <w:r w:rsidRPr="007C4B4A">
        <w:rPr>
          <w:spacing w:val="-35"/>
          <w:sz w:val="24"/>
          <w:szCs w:val="24"/>
          <w:lang w:val="ru-RU"/>
        </w:rPr>
        <w:t xml:space="preserve"> </w:t>
      </w:r>
      <w:r w:rsidRPr="007C4B4A">
        <w:rPr>
          <w:sz w:val="24"/>
          <w:szCs w:val="24"/>
          <w:lang w:val="ru-RU"/>
        </w:rPr>
        <w:t>солей.</w:t>
      </w:r>
      <w:r w:rsidRPr="007C4B4A">
        <w:rPr>
          <w:spacing w:val="-35"/>
          <w:sz w:val="24"/>
          <w:szCs w:val="24"/>
          <w:lang w:val="ru-RU"/>
        </w:rPr>
        <w:t xml:space="preserve"> </w:t>
      </w:r>
      <w:r w:rsidRPr="007C4B4A">
        <w:rPr>
          <w:sz w:val="24"/>
          <w:szCs w:val="24"/>
          <w:lang w:val="ru-RU"/>
        </w:rPr>
        <w:t>Получение</w:t>
      </w:r>
      <w:r w:rsidRPr="007C4B4A">
        <w:rPr>
          <w:spacing w:val="-35"/>
          <w:sz w:val="24"/>
          <w:szCs w:val="24"/>
          <w:lang w:val="ru-RU"/>
        </w:rPr>
        <w:t xml:space="preserve"> </w:t>
      </w:r>
      <w:r w:rsidRPr="007C4B4A">
        <w:rPr>
          <w:sz w:val="24"/>
          <w:szCs w:val="24"/>
          <w:lang w:val="ru-RU"/>
        </w:rPr>
        <w:t>солей.</w:t>
      </w:r>
    </w:p>
    <w:p w14:paraId="1B7C17A6" w14:textId="77777777" w:rsidR="00C6278E" w:rsidRPr="007C4B4A" w:rsidRDefault="00C6278E" w:rsidP="00C339C8">
      <w:pPr>
        <w:ind w:left="567" w:right="-290" w:firstLine="283"/>
        <w:rPr>
          <w:sz w:val="24"/>
          <w:szCs w:val="24"/>
          <w:lang w:val="ru-RU"/>
        </w:rPr>
      </w:pPr>
      <w:r w:rsidRPr="007C4B4A">
        <w:rPr>
          <w:sz w:val="24"/>
          <w:szCs w:val="24"/>
          <w:lang w:val="ru-RU"/>
        </w:rPr>
        <w:t>Генетическая связь между классами неорганических соединений.</w:t>
      </w:r>
    </w:p>
    <w:p w14:paraId="52F19F59" w14:textId="343066A7" w:rsidR="00C6278E" w:rsidRPr="007C4B4A" w:rsidRDefault="00C6278E" w:rsidP="00C339C8">
      <w:pPr>
        <w:ind w:left="567" w:right="-290" w:firstLine="283"/>
        <w:rPr>
          <w:sz w:val="24"/>
          <w:szCs w:val="24"/>
          <w:lang w:val="ru-RU"/>
        </w:rPr>
      </w:pPr>
      <w:r w:rsidRPr="007C4B4A">
        <w:rPr>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7C4B4A">
        <w:rPr>
          <w:sz w:val="24"/>
          <w:szCs w:val="24"/>
        </w:rPr>
        <w:t>II</w:t>
      </w:r>
      <w:r w:rsidRPr="007C4B4A">
        <w:rPr>
          <w:sz w:val="24"/>
          <w:szCs w:val="24"/>
          <w:lang w:val="ru-RU"/>
        </w:rPr>
        <w:t xml:space="preserve">) (возможно использование видеоматериалов); наблюдение образцов веществ количеством 1 моль; исследование </w:t>
      </w:r>
      <w:r w:rsidRPr="007C4B4A">
        <w:rPr>
          <w:sz w:val="24"/>
          <w:szCs w:val="24"/>
          <w:lang w:val="ru-RU"/>
        </w:rPr>
        <w:lastRenderedPageBreak/>
        <w:t>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7C4B4A">
        <w:rPr>
          <w:sz w:val="24"/>
          <w:szCs w:val="24"/>
        </w:rPr>
        <w:t>II</w:t>
      </w:r>
      <w:r w:rsidRPr="007C4B4A">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7C4B4A">
        <w:rPr>
          <w:spacing w:val="48"/>
          <w:sz w:val="24"/>
          <w:szCs w:val="24"/>
          <w:lang w:val="ru-RU"/>
        </w:rPr>
        <w:t xml:space="preserve"> </w:t>
      </w:r>
      <w:r w:rsidRPr="007C4B4A">
        <w:rPr>
          <w:sz w:val="24"/>
          <w:szCs w:val="24"/>
          <w:lang w:val="ru-RU"/>
        </w:rPr>
        <w:t>соединений».</w:t>
      </w:r>
    </w:p>
    <w:p w14:paraId="1A7AF772" w14:textId="77777777" w:rsidR="00C6278E" w:rsidRPr="007C4B4A" w:rsidRDefault="00C6278E" w:rsidP="00C339C8">
      <w:pPr>
        <w:ind w:left="567" w:right="-290" w:firstLine="283"/>
        <w:rPr>
          <w:sz w:val="24"/>
          <w:szCs w:val="24"/>
          <w:lang w:val="ru-RU"/>
        </w:rPr>
      </w:pPr>
      <w:r w:rsidRPr="007C4B4A">
        <w:rPr>
          <w:sz w:val="24"/>
          <w:szCs w:val="24"/>
          <w:lang w:val="ru-RU"/>
        </w:rPr>
        <w:t>Периодический закон и Периодическая система химических элементов Д. И. Менделеева. Строение атомов.</w:t>
      </w:r>
    </w:p>
    <w:p w14:paraId="7A738948" w14:textId="77777777" w:rsidR="00C6278E" w:rsidRPr="007C4B4A" w:rsidRDefault="00C6278E" w:rsidP="00C339C8">
      <w:pPr>
        <w:ind w:left="567" w:right="-290" w:firstLine="283"/>
        <w:rPr>
          <w:sz w:val="24"/>
          <w:szCs w:val="24"/>
          <w:lang w:val="ru-RU"/>
        </w:rPr>
      </w:pPr>
      <w:r w:rsidRPr="007C4B4A">
        <w:rPr>
          <w:sz w:val="24"/>
          <w:szCs w:val="24"/>
          <w:lang w:val="ru-RU"/>
        </w:rPr>
        <w:t>Химическая связь. Окислительно-восстановительные реакции</w:t>
      </w:r>
    </w:p>
    <w:p w14:paraId="3D668A30" w14:textId="77777777" w:rsidR="00C6278E" w:rsidRPr="007C4B4A" w:rsidRDefault="00C6278E" w:rsidP="00C339C8">
      <w:pPr>
        <w:ind w:left="567" w:right="-290" w:firstLine="283"/>
        <w:rPr>
          <w:sz w:val="24"/>
          <w:szCs w:val="24"/>
          <w:lang w:val="ru-RU"/>
        </w:rPr>
      </w:pPr>
      <w:r w:rsidRPr="007C4B4A">
        <w:rPr>
          <w:sz w:val="24"/>
          <w:szCs w:val="24"/>
          <w:lang w:val="ru-RU"/>
        </w:rPr>
        <w:t>Первые</w:t>
      </w:r>
      <w:r w:rsidRPr="007C4B4A">
        <w:rPr>
          <w:spacing w:val="-28"/>
          <w:sz w:val="24"/>
          <w:szCs w:val="24"/>
          <w:lang w:val="ru-RU"/>
        </w:rPr>
        <w:t xml:space="preserve"> </w:t>
      </w:r>
      <w:r w:rsidRPr="007C4B4A">
        <w:rPr>
          <w:sz w:val="24"/>
          <w:szCs w:val="24"/>
          <w:lang w:val="ru-RU"/>
        </w:rPr>
        <w:t>попытки</w:t>
      </w:r>
      <w:r w:rsidRPr="007C4B4A">
        <w:rPr>
          <w:spacing w:val="-28"/>
          <w:sz w:val="24"/>
          <w:szCs w:val="24"/>
          <w:lang w:val="ru-RU"/>
        </w:rPr>
        <w:t xml:space="preserve"> </w:t>
      </w:r>
      <w:r w:rsidRPr="007C4B4A">
        <w:rPr>
          <w:sz w:val="24"/>
          <w:szCs w:val="24"/>
          <w:lang w:val="ru-RU"/>
        </w:rPr>
        <w:t>классификации</w:t>
      </w:r>
      <w:r w:rsidRPr="007C4B4A">
        <w:rPr>
          <w:spacing w:val="-28"/>
          <w:sz w:val="24"/>
          <w:szCs w:val="24"/>
          <w:lang w:val="ru-RU"/>
        </w:rPr>
        <w:t xml:space="preserve"> </w:t>
      </w:r>
      <w:r w:rsidRPr="007C4B4A">
        <w:rPr>
          <w:sz w:val="24"/>
          <w:szCs w:val="24"/>
          <w:lang w:val="ru-RU"/>
        </w:rPr>
        <w:t>химических</w:t>
      </w:r>
      <w:r w:rsidRPr="007C4B4A">
        <w:rPr>
          <w:spacing w:val="-28"/>
          <w:sz w:val="24"/>
          <w:szCs w:val="24"/>
          <w:lang w:val="ru-RU"/>
        </w:rPr>
        <w:t xml:space="preserve"> </w:t>
      </w:r>
      <w:r w:rsidRPr="007C4B4A">
        <w:rPr>
          <w:sz w:val="24"/>
          <w:szCs w:val="24"/>
          <w:lang w:val="ru-RU"/>
        </w:rPr>
        <w:t>элементов.</w:t>
      </w:r>
      <w:r w:rsidRPr="007C4B4A">
        <w:rPr>
          <w:spacing w:val="-28"/>
          <w:sz w:val="24"/>
          <w:szCs w:val="24"/>
          <w:lang w:val="ru-RU"/>
        </w:rPr>
        <w:t xml:space="preserve"> </w:t>
      </w:r>
      <w:r w:rsidRPr="007C4B4A">
        <w:rPr>
          <w:sz w:val="24"/>
          <w:szCs w:val="24"/>
          <w:lang w:val="ru-RU"/>
        </w:rPr>
        <w:t>Понятие о группах сходных элементов (щелочные и щелочноземельные</w:t>
      </w:r>
      <w:r w:rsidRPr="007C4B4A">
        <w:rPr>
          <w:spacing w:val="-9"/>
          <w:sz w:val="24"/>
          <w:szCs w:val="24"/>
          <w:lang w:val="ru-RU"/>
        </w:rPr>
        <w:t xml:space="preserve"> </w:t>
      </w:r>
      <w:r w:rsidRPr="007C4B4A">
        <w:rPr>
          <w:sz w:val="24"/>
          <w:szCs w:val="24"/>
          <w:lang w:val="ru-RU"/>
        </w:rPr>
        <w:t>металлы,</w:t>
      </w:r>
      <w:r w:rsidRPr="007C4B4A">
        <w:rPr>
          <w:spacing w:val="-9"/>
          <w:sz w:val="24"/>
          <w:szCs w:val="24"/>
          <w:lang w:val="ru-RU"/>
        </w:rPr>
        <w:t xml:space="preserve"> </w:t>
      </w:r>
      <w:r w:rsidRPr="007C4B4A">
        <w:rPr>
          <w:sz w:val="24"/>
          <w:szCs w:val="24"/>
          <w:lang w:val="ru-RU"/>
        </w:rPr>
        <w:t>галогены,</w:t>
      </w:r>
      <w:r w:rsidRPr="007C4B4A">
        <w:rPr>
          <w:spacing w:val="-9"/>
          <w:sz w:val="24"/>
          <w:szCs w:val="24"/>
          <w:lang w:val="ru-RU"/>
        </w:rPr>
        <w:t xml:space="preserve"> </w:t>
      </w:r>
      <w:r w:rsidRPr="007C4B4A">
        <w:rPr>
          <w:sz w:val="24"/>
          <w:szCs w:val="24"/>
          <w:lang w:val="ru-RU"/>
        </w:rPr>
        <w:t>инертные</w:t>
      </w:r>
      <w:r w:rsidRPr="007C4B4A">
        <w:rPr>
          <w:spacing w:val="-9"/>
          <w:sz w:val="24"/>
          <w:szCs w:val="24"/>
          <w:lang w:val="ru-RU"/>
        </w:rPr>
        <w:t xml:space="preserve"> </w:t>
      </w:r>
      <w:r w:rsidRPr="007C4B4A">
        <w:rPr>
          <w:sz w:val="24"/>
          <w:szCs w:val="24"/>
          <w:lang w:val="ru-RU"/>
        </w:rPr>
        <w:t>газы).</w:t>
      </w:r>
      <w:r w:rsidRPr="007C4B4A">
        <w:rPr>
          <w:spacing w:val="-9"/>
          <w:sz w:val="24"/>
          <w:szCs w:val="24"/>
          <w:lang w:val="ru-RU"/>
        </w:rPr>
        <w:t xml:space="preserve"> </w:t>
      </w:r>
      <w:r w:rsidRPr="007C4B4A">
        <w:rPr>
          <w:sz w:val="24"/>
          <w:szCs w:val="24"/>
          <w:lang w:val="ru-RU"/>
        </w:rPr>
        <w:t>Элементы,</w:t>
      </w:r>
      <w:r w:rsidRPr="007C4B4A">
        <w:rPr>
          <w:spacing w:val="-9"/>
          <w:sz w:val="24"/>
          <w:szCs w:val="24"/>
          <w:lang w:val="ru-RU"/>
        </w:rPr>
        <w:t xml:space="preserve"> </w:t>
      </w:r>
      <w:r w:rsidRPr="007C4B4A">
        <w:rPr>
          <w:sz w:val="24"/>
          <w:szCs w:val="24"/>
          <w:lang w:val="ru-RU"/>
        </w:rPr>
        <w:t>которые</w:t>
      </w:r>
      <w:r w:rsidRPr="007C4B4A">
        <w:rPr>
          <w:spacing w:val="-39"/>
          <w:sz w:val="24"/>
          <w:szCs w:val="24"/>
          <w:lang w:val="ru-RU"/>
        </w:rPr>
        <w:t xml:space="preserve"> </w:t>
      </w:r>
      <w:r w:rsidRPr="007C4B4A">
        <w:rPr>
          <w:sz w:val="24"/>
          <w:szCs w:val="24"/>
          <w:lang w:val="ru-RU"/>
        </w:rPr>
        <w:t>образуют</w:t>
      </w:r>
      <w:r w:rsidRPr="007C4B4A">
        <w:rPr>
          <w:spacing w:val="-39"/>
          <w:sz w:val="24"/>
          <w:szCs w:val="24"/>
          <w:lang w:val="ru-RU"/>
        </w:rPr>
        <w:t xml:space="preserve"> </w:t>
      </w:r>
      <w:r w:rsidRPr="007C4B4A">
        <w:rPr>
          <w:sz w:val="24"/>
          <w:szCs w:val="24"/>
          <w:lang w:val="ru-RU"/>
        </w:rPr>
        <w:t>амфотерные</w:t>
      </w:r>
      <w:r w:rsidRPr="007C4B4A">
        <w:rPr>
          <w:spacing w:val="-39"/>
          <w:sz w:val="24"/>
          <w:szCs w:val="24"/>
          <w:lang w:val="ru-RU"/>
        </w:rPr>
        <w:t xml:space="preserve"> </w:t>
      </w:r>
      <w:r w:rsidRPr="007C4B4A">
        <w:rPr>
          <w:sz w:val="24"/>
          <w:szCs w:val="24"/>
          <w:lang w:val="ru-RU"/>
        </w:rPr>
        <w:t>оксиды</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гидроксиды.</w:t>
      </w:r>
    </w:p>
    <w:p w14:paraId="21D03705" w14:textId="77777777" w:rsidR="00C6278E" w:rsidRPr="007C4B4A" w:rsidRDefault="00C6278E" w:rsidP="00C339C8">
      <w:pPr>
        <w:ind w:left="567" w:right="-290" w:firstLine="283"/>
        <w:rPr>
          <w:sz w:val="24"/>
          <w:szCs w:val="24"/>
          <w:lang w:val="ru-RU"/>
        </w:rPr>
      </w:pPr>
      <w:r w:rsidRPr="007C4B4A">
        <w:rPr>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7C4B4A">
        <w:rPr>
          <w:spacing w:val="22"/>
          <w:sz w:val="24"/>
          <w:szCs w:val="24"/>
          <w:lang w:val="ru-RU"/>
        </w:rPr>
        <w:t xml:space="preserve"> </w:t>
      </w:r>
      <w:r w:rsidRPr="007C4B4A">
        <w:rPr>
          <w:sz w:val="24"/>
          <w:szCs w:val="24"/>
          <w:lang w:val="ru-RU"/>
        </w:rPr>
        <w:t>элемента.</w:t>
      </w:r>
    </w:p>
    <w:p w14:paraId="4BDB7DA7" w14:textId="77777777" w:rsidR="00C6278E" w:rsidRPr="007C4B4A" w:rsidRDefault="00C6278E" w:rsidP="00C339C8">
      <w:pPr>
        <w:ind w:left="567" w:right="-290" w:firstLine="283"/>
        <w:rPr>
          <w:sz w:val="24"/>
          <w:szCs w:val="24"/>
          <w:lang w:val="ru-RU"/>
        </w:rPr>
      </w:pPr>
      <w:r w:rsidRPr="007C4B4A">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7C4B4A" w:rsidRDefault="00C6278E" w:rsidP="00C339C8">
      <w:pPr>
        <w:ind w:left="567" w:right="-290" w:firstLine="283"/>
        <w:rPr>
          <w:sz w:val="24"/>
          <w:szCs w:val="24"/>
          <w:lang w:val="ru-RU"/>
        </w:rPr>
      </w:pPr>
      <w:r w:rsidRPr="007C4B4A">
        <w:rPr>
          <w:sz w:val="24"/>
          <w:szCs w:val="24"/>
          <w:lang w:val="ru-RU"/>
        </w:rPr>
        <w:t>Закономерности</w:t>
      </w:r>
      <w:r w:rsidRPr="007C4B4A">
        <w:rPr>
          <w:spacing w:val="-21"/>
          <w:sz w:val="24"/>
          <w:szCs w:val="24"/>
          <w:lang w:val="ru-RU"/>
        </w:rPr>
        <w:t xml:space="preserve"> </w:t>
      </w:r>
      <w:r w:rsidRPr="007C4B4A">
        <w:rPr>
          <w:sz w:val="24"/>
          <w:szCs w:val="24"/>
          <w:lang w:val="ru-RU"/>
        </w:rPr>
        <w:t>изменения</w:t>
      </w:r>
      <w:r w:rsidRPr="007C4B4A">
        <w:rPr>
          <w:spacing w:val="-21"/>
          <w:sz w:val="24"/>
          <w:szCs w:val="24"/>
          <w:lang w:val="ru-RU"/>
        </w:rPr>
        <w:t xml:space="preserve"> </w:t>
      </w:r>
      <w:r w:rsidRPr="007C4B4A">
        <w:rPr>
          <w:sz w:val="24"/>
          <w:szCs w:val="24"/>
          <w:lang w:val="ru-RU"/>
        </w:rPr>
        <w:t>радиуса</w:t>
      </w:r>
      <w:r w:rsidRPr="007C4B4A">
        <w:rPr>
          <w:spacing w:val="-21"/>
          <w:sz w:val="24"/>
          <w:szCs w:val="24"/>
          <w:lang w:val="ru-RU"/>
        </w:rPr>
        <w:t xml:space="preserve"> </w:t>
      </w:r>
      <w:r w:rsidRPr="007C4B4A">
        <w:rPr>
          <w:sz w:val="24"/>
          <w:szCs w:val="24"/>
          <w:lang w:val="ru-RU"/>
        </w:rPr>
        <w:t>атомов</w:t>
      </w:r>
      <w:r w:rsidRPr="007C4B4A">
        <w:rPr>
          <w:spacing w:val="-21"/>
          <w:sz w:val="24"/>
          <w:szCs w:val="24"/>
          <w:lang w:val="ru-RU"/>
        </w:rPr>
        <w:t xml:space="preserve"> </w:t>
      </w:r>
      <w:r w:rsidRPr="007C4B4A">
        <w:rPr>
          <w:sz w:val="24"/>
          <w:szCs w:val="24"/>
          <w:lang w:val="ru-RU"/>
        </w:rPr>
        <w:t>химических</w:t>
      </w:r>
      <w:r w:rsidRPr="007C4B4A">
        <w:rPr>
          <w:spacing w:val="-21"/>
          <w:sz w:val="24"/>
          <w:szCs w:val="24"/>
          <w:lang w:val="ru-RU"/>
        </w:rPr>
        <w:t xml:space="preserve"> </w:t>
      </w:r>
      <w:r w:rsidRPr="007C4B4A">
        <w:rPr>
          <w:sz w:val="24"/>
          <w:szCs w:val="24"/>
          <w:lang w:val="ru-RU"/>
        </w:rPr>
        <w:t>элементов,</w:t>
      </w:r>
      <w:r w:rsidRPr="007C4B4A">
        <w:rPr>
          <w:spacing w:val="-21"/>
          <w:sz w:val="24"/>
          <w:szCs w:val="24"/>
          <w:lang w:val="ru-RU"/>
        </w:rPr>
        <w:t xml:space="preserve"> </w:t>
      </w:r>
      <w:r w:rsidRPr="007C4B4A">
        <w:rPr>
          <w:sz w:val="24"/>
          <w:szCs w:val="24"/>
          <w:lang w:val="ru-RU"/>
        </w:rPr>
        <w:t>металлических</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неметаллических</w:t>
      </w:r>
      <w:r w:rsidRPr="007C4B4A">
        <w:rPr>
          <w:spacing w:val="-21"/>
          <w:sz w:val="24"/>
          <w:szCs w:val="24"/>
          <w:lang w:val="ru-RU"/>
        </w:rPr>
        <w:t xml:space="preserve"> </w:t>
      </w:r>
      <w:r w:rsidRPr="007C4B4A">
        <w:rPr>
          <w:sz w:val="24"/>
          <w:szCs w:val="24"/>
          <w:lang w:val="ru-RU"/>
        </w:rPr>
        <w:t>свойств</w:t>
      </w:r>
      <w:r w:rsidRPr="007C4B4A">
        <w:rPr>
          <w:spacing w:val="-21"/>
          <w:sz w:val="24"/>
          <w:szCs w:val="24"/>
          <w:lang w:val="ru-RU"/>
        </w:rPr>
        <w:t xml:space="preserve"> </w:t>
      </w:r>
      <w:r w:rsidRPr="007C4B4A">
        <w:rPr>
          <w:sz w:val="24"/>
          <w:szCs w:val="24"/>
          <w:lang w:val="ru-RU"/>
        </w:rPr>
        <w:t>по</w:t>
      </w:r>
      <w:r w:rsidRPr="007C4B4A">
        <w:rPr>
          <w:spacing w:val="-21"/>
          <w:sz w:val="24"/>
          <w:szCs w:val="24"/>
          <w:lang w:val="ru-RU"/>
        </w:rPr>
        <w:t xml:space="preserve"> </w:t>
      </w:r>
      <w:r w:rsidRPr="007C4B4A">
        <w:rPr>
          <w:sz w:val="24"/>
          <w:szCs w:val="24"/>
          <w:lang w:val="ru-RU"/>
        </w:rPr>
        <w:t>группам и</w:t>
      </w:r>
      <w:r w:rsidRPr="007C4B4A">
        <w:rPr>
          <w:spacing w:val="-36"/>
          <w:sz w:val="24"/>
          <w:szCs w:val="24"/>
          <w:lang w:val="ru-RU"/>
        </w:rPr>
        <w:t xml:space="preserve"> </w:t>
      </w:r>
      <w:r w:rsidRPr="007C4B4A">
        <w:rPr>
          <w:sz w:val="24"/>
          <w:szCs w:val="24"/>
          <w:lang w:val="ru-RU"/>
        </w:rPr>
        <w:t>периодам.</w:t>
      </w:r>
      <w:r w:rsidRPr="007C4B4A">
        <w:rPr>
          <w:spacing w:val="-36"/>
          <w:sz w:val="24"/>
          <w:szCs w:val="24"/>
          <w:lang w:val="ru-RU"/>
        </w:rPr>
        <w:t xml:space="preserve"> </w:t>
      </w:r>
      <w:r w:rsidRPr="007C4B4A">
        <w:rPr>
          <w:sz w:val="24"/>
          <w:szCs w:val="24"/>
          <w:lang w:val="ru-RU"/>
        </w:rPr>
        <w:t>Значение</w:t>
      </w:r>
      <w:r w:rsidRPr="007C4B4A">
        <w:rPr>
          <w:spacing w:val="-36"/>
          <w:sz w:val="24"/>
          <w:szCs w:val="24"/>
          <w:lang w:val="ru-RU"/>
        </w:rPr>
        <w:t xml:space="preserve"> </w:t>
      </w:r>
      <w:r w:rsidRPr="007C4B4A">
        <w:rPr>
          <w:sz w:val="24"/>
          <w:szCs w:val="24"/>
          <w:lang w:val="ru-RU"/>
        </w:rPr>
        <w:t>Периодического</w:t>
      </w:r>
      <w:r w:rsidRPr="007C4B4A">
        <w:rPr>
          <w:spacing w:val="-36"/>
          <w:sz w:val="24"/>
          <w:szCs w:val="24"/>
          <w:lang w:val="ru-RU"/>
        </w:rPr>
        <w:t xml:space="preserve"> </w:t>
      </w:r>
      <w:r w:rsidRPr="007C4B4A">
        <w:rPr>
          <w:sz w:val="24"/>
          <w:szCs w:val="24"/>
          <w:lang w:val="ru-RU"/>
        </w:rPr>
        <w:t>закона</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Периодической системы химических элементов для развития науки и практики.</w:t>
      </w:r>
      <w:r w:rsidRPr="007C4B4A">
        <w:rPr>
          <w:spacing w:val="-21"/>
          <w:sz w:val="24"/>
          <w:szCs w:val="24"/>
          <w:lang w:val="ru-RU"/>
        </w:rPr>
        <w:t xml:space="preserve"> </w:t>
      </w:r>
      <w:r w:rsidRPr="007C4B4A">
        <w:rPr>
          <w:sz w:val="24"/>
          <w:szCs w:val="24"/>
          <w:lang w:val="ru-RU"/>
        </w:rPr>
        <w:t>Д.</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Менделеев</w:t>
      </w:r>
      <w:r w:rsidRPr="007C4B4A">
        <w:rPr>
          <w:spacing w:val="-21"/>
          <w:sz w:val="24"/>
          <w:szCs w:val="24"/>
          <w:lang w:val="ru-RU"/>
        </w:rPr>
        <w:t xml:space="preserve"> </w:t>
      </w:r>
      <w:r w:rsidR="00BD6D2B" w:rsidRPr="007C4B4A">
        <w:rPr>
          <w:sz w:val="24"/>
          <w:szCs w:val="24"/>
          <w:lang w:val="ru-RU"/>
        </w:rPr>
        <w:t>–</w:t>
      </w:r>
      <w:r w:rsidRPr="007C4B4A">
        <w:rPr>
          <w:spacing w:val="-21"/>
          <w:sz w:val="24"/>
          <w:szCs w:val="24"/>
          <w:lang w:val="ru-RU"/>
        </w:rPr>
        <w:t xml:space="preserve"> </w:t>
      </w:r>
      <w:r w:rsidRPr="007C4B4A">
        <w:rPr>
          <w:sz w:val="24"/>
          <w:szCs w:val="24"/>
          <w:lang w:val="ru-RU"/>
        </w:rPr>
        <w:t>учёный</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гражданин.</w:t>
      </w:r>
    </w:p>
    <w:p w14:paraId="74E35058" w14:textId="77777777" w:rsidR="00C6278E" w:rsidRPr="007C4B4A" w:rsidRDefault="00C6278E" w:rsidP="00C339C8">
      <w:pPr>
        <w:ind w:left="567" w:right="-290" w:firstLine="283"/>
        <w:rPr>
          <w:sz w:val="24"/>
          <w:szCs w:val="24"/>
          <w:lang w:val="ru-RU"/>
        </w:rPr>
      </w:pPr>
      <w:r w:rsidRPr="007C4B4A">
        <w:rPr>
          <w:sz w:val="24"/>
          <w:szCs w:val="24"/>
          <w:lang w:val="ru-RU"/>
        </w:rPr>
        <w:t>Химическая связь. Ковалентная (полярная и неполярная) связь.</w:t>
      </w:r>
      <w:r w:rsidRPr="007C4B4A">
        <w:rPr>
          <w:spacing w:val="-39"/>
          <w:sz w:val="24"/>
          <w:szCs w:val="24"/>
          <w:lang w:val="ru-RU"/>
        </w:rPr>
        <w:t xml:space="preserve"> </w:t>
      </w:r>
      <w:r w:rsidRPr="007C4B4A">
        <w:rPr>
          <w:sz w:val="24"/>
          <w:szCs w:val="24"/>
          <w:lang w:val="ru-RU"/>
        </w:rPr>
        <w:t>Электроотрицательность</w:t>
      </w:r>
      <w:r w:rsidRPr="007C4B4A">
        <w:rPr>
          <w:spacing w:val="-39"/>
          <w:sz w:val="24"/>
          <w:szCs w:val="24"/>
          <w:lang w:val="ru-RU"/>
        </w:rPr>
        <w:t xml:space="preserve"> </w:t>
      </w:r>
      <w:r w:rsidRPr="007C4B4A">
        <w:rPr>
          <w:sz w:val="24"/>
          <w:szCs w:val="24"/>
          <w:lang w:val="ru-RU"/>
        </w:rPr>
        <w:t>химических</w:t>
      </w:r>
      <w:r w:rsidRPr="007C4B4A">
        <w:rPr>
          <w:spacing w:val="-39"/>
          <w:sz w:val="24"/>
          <w:szCs w:val="24"/>
          <w:lang w:val="ru-RU"/>
        </w:rPr>
        <w:t xml:space="preserve"> </w:t>
      </w:r>
      <w:r w:rsidRPr="007C4B4A">
        <w:rPr>
          <w:sz w:val="24"/>
          <w:szCs w:val="24"/>
          <w:lang w:val="ru-RU"/>
        </w:rPr>
        <w:t>элементов.</w:t>
      </w:r>
      <w:r w:rsidRPr="007C4B4A">
        <w:rPr>
          <w:spacing w:val="-39"/>
          <w:sz w:val="24"/>
          <w:szCs w:val="24"/>
          <w:lang w:val="ru-RU"/>
        </w:rPr>
        <w:t xml:space="preserve"> </w:t>
      </w:r>
      <w:r w:rsidRPr="007C4B4A">
        <w:rPr>
          <w:sz w:val="24"/>
          <w:szCs w:val="24"/>
          <w:lang w:val="ru-RU"/>
        </w:rPr>
        <w:t>Ионная связь.</w:t>
      </w:r>
    </w:p>
    <w:p w14:paraId="4F8E34A2" w14:textId="77777777" w:rsidR="00C6278E" w:rsidRPr="007C4B4A" w:rsidRDefault="00C6278E" w:rsidP="00C339C8">
      <w:pPr>
        <w:ind w:left="567" w:right="-290" w:firstLine="283"/>
        <w:rPr>
          <w:sz w:val="24"/>
          <w:szCs w:val="24"/>
          <w:lang w:val="ru-RU"/>
        </w:rPr>
      </w:pPr>
      <w:r w:rsidRPr="007C4B4A">
        <w:rPr>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7C4B4A" w:rsidRDefault="00C6278E" w:rsidP="00C339C8">
      <w:pPr>
        <w:ind w:left="567" w:right="-290" w:firstLine="283"/>
        <w:rPr>
          <w:sz w:val="24"/>
          <w:szCs w:val="24"/>
          <w:lang w:val="ru-RU"/>
        </w:rPr>
      </w:pPr>
      <w:r w:rsidRPr="007C4B4A">
        <w:rPr>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7C4B4A" w:rsidRDefault="00C6278E" w:rsidP="00C339C8">
      <w:pPr>
        <w:ind w:left="567" w:right="-290" w:firstLine="283"/>
        <w:rPr>
          <w:sz w:val="24"/>
          <w:szCs w:val="24"/>
          <w:lang w:val="ru-RU"/>
        </w:rPr>
      </w:pPr>
    </w:p>
    <w:p w14:paraId="6CB9071F" w14:textId="77777777" w:rsidR="00C6278E" w:rsidRPr="007C4B4A" w:rsidRDefault="00C6278E" w:rsidP="00C339C8">
      <w:pPr>
        <w:ind w:left="567" w:right="-290" w:firstLine="283"/>
        <w:rPr>
          <w:b/>
          <w:sz w:val="24"/>
          <w:szCs w:val="24"/>
          <w:lang w:val="ru-RU"/>
        </w:rPr>
      </w:pPr>
      <w:r w:rsidRPr="007C4B4A">
        <w:rPr>
          <w:b/>
          <w:sz w:val="24"/>
          <w:szCs w:val="24"/>
          <w:lang w:val="ru-RU"/>
        </w:rPr>
        <w:t>Межпредметные  связи</w:t>
      </w:r>
    </w:p>
    <w:p w14:paraId="11532800" w14:textId="77777777" w:rsidR="00C6278E" w:rsidRPr="007C4B4A" w:rsidRDefault="00C6278E" w:rsidP="00C339C8">
      <w:pPr>
        <w:ind w:left="567" w:right="-290" w:firstLine="283"/>
        <w:rPr>
          <w:sz w:val="24"/>
          <w:szCs w:val="24"/>
          <w:lang w:val="ru-RU"/>
        </w:rPr>
      </w:pPr>
      <w:r w:rsidRPr="007C4B4A">
        <w:rPr>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7C4B4A" w:rsidRDefault="00C6278E" w:rsidP="00C339C8">
      <w:pPr>
        <w:ind w:left="567" w:right="-290" w:firstLine="283"/>
        <w:rPr>
          <w:sz w:val="24"/>
          <w:szCs w:val="24"/>
          <w:lang w:val="ru-RU"/>
        </w:rPr>
      </w:pPr>
      <w:r w:rsidRPr="007C4B4A">
        <w:rPr>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7C4B4A" w:rsidRDefault="00C6278E" w:rsidP="00C339C8">
      <w:pPr>
        <w:ind w:left="567" w:right="-290" w:firstLine="283"/>
        <w:rPr>
          <w:sz w:val="24"/>
          <w:szCs w:val="24"/>
          <w:lang w:val="ru-RU"/>
        </w:rPr>
      </w:pPr>
      <w:r w:rsidRPr="007C4B4A">
        <w:rPr>
          <w:sz w:val="24"/>
          <w:szCs w:val="24"/>
          <w:lang w:val="ru-RU"/>
        </w:rPr>
        <w:t>Физика: материя, атом, электрон, протон, нейтрон, ион, нуклид, изотопы, радиоактивность, молекула, электрический</w:t>
      </w:r>
      <w:r w:rsidRPr="007C4B4A">
        <w:rPr>
          <w:spacing w:val="-24"/>
          <w:sz w:val="24"/>
          <w:szCs w:val="24"/>
          <w:lang w:val="ru-RU"/>
        </w:rPr>
        <w:t xml:space="preserve"> </w:t>
      </w:r>
      <w:r w:rsidRPr="007C4B4A">
        <w:rPr>
          <w:sz w:val="24"/>
          <w:szCs w:val="24"/>
          <w:lang w:val="ru-RU"/>
        </w:rPr>
        <w:t>заряд,</w:t>
      </w:r>
      <w:r w:rsidRPr="007C4B4A">
        <w:rPr>
          <w:spacing w:val="-27"/>
          <w:sz w:val="24"/>
          <w:szCs w:val="24"/>
          <w:lang w:val="ru-RU"/>
        </w:rPr>
        <w:t xml:space="preserve"> </w:t>
      </w:r>
      <w:r w:rsidRPr="007C4B4A">
        <w:rPr>
          <w:sz w:val="24"/>
          <w:szCs w:val="24"/>
          <w:lang w:val="ru-RU"/>
        </w:rPr>
        <w:t>вещество,</w:t>
      </w:r>
      <w:r w:rsidRPr="007C4B4A">
        <w:rPr>
          <w:spacing w:val="-27"/>
          <w:sz w:val="24"/>
          <w:szCs w:val="24"/>
          <w:lang w:val="ru-RU"/>
        </w:rPr>
        <w:t xml:space="preserve"> </w:t>
      </w:r>
      <w:r w:rsidRPr="007C4B4A">
        <w:rPr>
          <w:sz w:val="24"/>
          <w:szCs w:val="24"/>
          <w:lang w:val="ru-RU"/>
        </w:rPr>
        <w:t>тело,</w:t>
      </w:r>
      <w:r w:rsidRPr="007C4B4A">
        <w:rPr>
          <w:spacing w:val="-27"/>
          <w:sz w:val="24"/>
          <w:szCs w:val="24"/>
          <w:lang w:val="ru-RU"/>
        </w:rPr>
        <w:t xml:space="preserve"> </w:t>
      </w:r>
      <w:r w:rsidRPr="007C4B4A">
        <w:rPr>
          <w:sz w:val="24"/>
          <w:szCs w:val="24"/>
          <w:lang w:val="ru-RU"/>
        </w:rPr>
        <w:t>объём,</w:t>
      </w:r>
      <w:r w:rsidRPr="007C4B4A">
        <w:rPr>
          <w:spacing w:val="-27"/>
          <w:sz w:val="24"/>
          <w:szCs w:val="24"/>
          <w:lang w:val="ru-RU"/>
        </w:rPr>
        <w:t xml:space="preserve"> </w:t>
      </w:r>
      <w:r w:rsidRPr="007C4B4A">
        <w:rPr>
          <w:sz w:val="24"/>
          <w:szCs w:val="24"/>
          <w:lang w:val="ru-RU"/>
        </w:rPr>
        <w:t>агрегатное</w:t>
      </w:r>
      <w:r w:rsidRPr="007C4B4A">
        <w:rPr>
          <w:spacing w:val="-27"/>
          <w:sz w:val="24"/>
          <w:szCs w:val="24"/>
          <w:lang w:val="ru-RU"/>
        </w:rPr>
        <w:t xml:space="preserve"> </w:t>
      </w:r>
      <w:r w:rsidRPr="007C4B4A">
        <w:rPr>
          <w:sz w:val="24"/>
          <w:szCs w:val="24"/>
          <w:lang w:val="ru-RU"/>
        </w:rPr>
        <w:t>состояние</w:t>
      </w:r>
      <w:r w:rsidRPr="007C4B4A">
        <w:rPr>
          <w:spacing w:val="-27"/>
          <w:sz w:val="24"/>
          <w:szCs w:val="24"/>
          <w:lang w:val="ru-RU"/>
        </w:rPr>
        <w:t xml:space="preserve"> </w:t>
      </w:r>
      <w:r w:rsidRPr="007C4B4A">
        <w:rPr>
          <w:sz w:val="24"/>
          <w:szCs w:val="24"/>
          <w:lang w:val="ru-RU"/>
        </w:rPr>
        <w:t>вещества,</w:t>
      </w:r>
      <w:r w:rsidRPr="007C4B4A">
        <w:rPr>
          <w:spacing w:val="-27"/>
          <w:sz w:val="24"/>
          <w:szCs w:val="24"/>
          <w:lang w:val="ru-RU"/>
        </w:rPr>
        <w:t xml:space="preserve"> </w:t>
      </w:r>
      <w:r w:rsidRPr="007C4B4A">
        <w:rPr>
          <w:sz w:val="24"/>
          <w:szCs w:val="24"/>
          <w:lang w:val="ru-RU"/>
        </w:rPr>
        <w:t>газ, физические величины, единицы измерения, космос, планеты, звёзды,</w:t>
      </w:r>
      <w:r w:rsidRPr="007C4B4A">
        <w:rPr>
          <w:spacing w:val="19"/>
          <w:sz w:val="24"/>
          <w:szCs w:val="24"/>
          <w:lang w:val="ru-RU"/>
        </w:rPr>
        <w:t xml:space="preserve"> </w:t>
      </w:r>
      <w:r w:rsidRPr="007C4B4A">
        <w:rPr>
          <w:sz w:val="24"/>
          <w:szCs w:val="24"/>
          <w:lang w:val="ru-RU"/>
        </w:rPr>
        <w:t>Солнце.</w:t>
      </w:r>
    </w:p>
    <w:p w14:paraId="3C0FBF03" w14:textId="77777777" w:rsidR="00C6278E" w:rsidRPr="007C4B4A" w:rsidRDefault="00C6278E" w:rsidP="00C339C8">
      <w:pPr>
        <w:ind w:left="567" w:right="-290" w:firstLine="283"/>
        <w:rPr>
          <w:sz w:val="24"/>
          <w:szCs w:val="24"/>
          <w:lang w:val="ru-RU"/>
        </w:rPr>
      </w:pPr>
      <w:r w:rsidRPr="007C4B4A">
        <w:rPr>
          <w:sz w:val="24"/>
          <w:szCs w:val="24"/>
          <w:lang w:val="ru-RU"/>
        </w:rPr>
        <w:t>Биология: фотосинтез, дыхание, биосфера.</w:t>
      </w:r>
    </w:p>
    <w:p w14:paraId="431FB027" w14:textId="77777777" w:rsidR="00C6278E" w:rsidRPr="007C4B4A" w:rsidRDefault="00C6278E" w:rsidP="00C339C8">
      <w:pPr>
        <w:ind w:left="567" w:right="-290" w:firstLine="283"/>
        <w:rPr>
          <w:sz w:val="24"/>
          <w:szCs w:val="24"/>
          <w:lang w:val="ru-RU"/>
        </w:rPr>
      </w:pPr>
      <w:r w:rsidRPr="007C4B4A">
        <w:rPr>
          <w:sz w:val="24"/>
          <w:szCs w:val="24"/>
          <w:lang w:val="ru-RU"/>
        </w:rPr>
        <w:t>География:</w:t>
      </w:r>
      <w:r w:rsidRPr="007C4B4A">
        <w:rPr>
          <w:spacing w:val="-20"/>
          <w:sz w:val="24"/>
          <w:szCs w:val="24"/>
          <w:lang w:val="ru-RU"/>
        </w:rPr>
        <w:t xml:space="preserve"> </w:t>
      </w:r>
      <w:r w:rsidRPr="007C4B4A">
        <w:rPr>
          <w:sz w:val="24"/>
          <w:szCs w:val="24"/>
          <w:lang w:val="ru-RU"/>
        </w:rPr>
        <w:t>атмосфера,</w:t>
      </w:r>
      <w:r w:rsidRPr="007C4B4A">
        <w:rPr>
          <w:spacing w:val="-20"/>
          <w:sz w:val="24"/>
          <w:szCs w:val="24"/>
          <w:lang w:val="ru-RU"/>
        </w:rPr>
        <w:t xml:space="preserve"> </w:t>
      </w:r>
      <w:r w:rsidRPr="007C4B4A">
        <w:rPr>
          <w:sz w:val="24"/>
          <w:szCs w:val="24"/>
          <w:lang w:val="ru-RU"/>
        </w:rPr>
        <w:t>гидросфера,</w:t>
      </w:r>
      <w:r w:rsidRPr="007C4B4A">
        <w:rPr>
          <w:spacing w:val="-20"/>
          <w:sz w:val="24"/>
          <w:szCs w:val="24"/>
          <w:lang w:val="ru-RU"/>
        </w:rPr>
        <w:t xml:space="preserve"> </w:t>
      </w:r>
      <w:r w:rsidRPr="007C4B4A">
        <w:rPr>
          <w:sz w:val="24"/>
          <w:szCs w:val="24"/>
          <w:lang w:val="ru-RU"/>
        </w:rPr>
        <w:t>минералы,</w:t>
      </w:r>
      <w:r w:rsidRPr="007C4B4A">
        <w:rPr>
          <w:spacing w:val="-20"/>
          <w:sz w:val="24"/>
          <w:szCs w:val="24"/>
          <w:lang w:val="ru-RU"/>
        </w:rPr>
        <w:t xml:space="preserve"> </w:t>
      </w:r>
      <w:r w:rsidRPr="007C4B4A">
        <w:rPr>
          <w:sz w:val="24"/>
          <w:szCs w:val="24"/>
          <w:lang w:val="ru-RU"/>
        </w:rPr>
        <w:t>горные</w:t>
      </w:r>
      <w:r w:rsidRPr="007C4B4A">
        <w:rPr>
          <w:spacing w:val="-20"/>
          <w:sz w:val="24"/>
          <w:szCs w:val="24"/>
          <w:lang w:val="ru-RU"/>
        </w:rPr>
        <w:t xml:space="preserve"> </w:t>
      </w:r>
      <w:r w:rsidRPr="007C4B4A">
        <w:rPr>
          <w:sz w:val="24"/>
          <w:szCs w:val="24"/>
          <w:lang w:val="ru-RU"/>
        </w:rPr>
        <w:t>породы,</w:t>
      </w:r>
      <w:r w:rsidRPr="007C4B4A">
        <w:rPr>
          <w:spacing w:val="-34"/>
          <w:sz w:val="24"/>
          <w:szCs w:val="24"/>
          <w:lang w:val="ru-RU"/>
        </w:rPr>
        <w:t xml:space="preserve"> </w:t>
      </w:r>
      <w:r w:rsidRPr="007C4B4A">
        <w:rPr>
          <w:sz w:val="24"/>
          <w:szCs w:val="24"/>
          <w:lang w:val="ru-RU"/>
        </w:rPr>
        <w:t>полезные</w:t>
      </w:r>
      <w:r w:rsidRPr="007C4B4A">
        <w:rPr>
          <w:spacing w:val="-34"/>
          <w:sz w:val="24"/>
          <w:szCs w:val="24"/>
          <w:lang w:val="ru-RU"/>
        </w:rPr>
        <w:t xml:space="preserve"> </w:t>
      </w:r>
      <w:r w:rsidRPr="007C4B4A">
        <w:rPr>
          <w:sz w:val="24"/>
          <w:szCs w:val="24"/>
          <w:lang w:val="ru-RU"/>
        </w:rPr>
        <w:t>ископаемые,</w:t>
      </w:r>
      <w:r w:rsidRPr="007C4B4A">
        <w:rPr>
          <w:spacing w:val="-34"/>
          <w:sz w:val="24"/>
          <w:szCs w:val="24"/>
          <w:lang w:val="ru-RU"/>
        </w:rPr>
        <w:t xml:space="preserve"> </w:t>
      </w:r>
      <w:r w:rsidRPr="007C4B4A">
        <w:rPr>
          <w:sz w:val="24"/>
          <w:szCs w:val="24"/>
          <w:lang w:val="ru-RU"/>
        </w:rPr>
        <w:lastRenderedPageBreak/>
        <w:t>топливо,</w:t>
      </w:r>
      <w:r w:rsidRPr="007C4B4A">
        <w:rPr>
          <w:spacing w:val="-34"/>
          <w:sz w:val="24"/>
          <w:szCs w:val="24"/>
          <w:lang w:val="ru-RU"/>
        </w:rPr>
        <w:t xml:space="preserve"> </w:t>
      </w:r>
      <w:r w:rsidRPr="007C4B4A">
        <w:rPr>
          <w:sz w:val="24"/>
          <w:szCs w:val="24"/>
          <w:lang w:val="ru-RU"/>
        </w:rPr>
        <w:t>водные</w:t>
      </w:r>
      <w:r w:rsidRPr="007C4B4A">
        <w:rPr>
          <w:spacing w:val="-34"/>
          <w:sz w:val="24"/>
          <w:szCs w:val="24"/>
          <w:lang w:val="ru-RU"/>
        </w:rPr>
        <w:t xml:space="preserve"> </w:t>
      </w:r>
      <w:r w:rsidRPr="007C4B4A">
        <w:rPr>
          <w:sz w:val="24"/>
          <w:szCs w:val="24"/>
          <w:lang w:val="ru-RU"/>
        </w:rPr>
        <w:t>ресурсы.</w:t>
      </w:r>
    </w:p>
    <w:p w14:paraId="31B5AEBF" w14:textId="77777777" w:rsidR="00C6278E" w:rsidRPr="007C4B4A" w:rsidRDefault="00C6278E" w:rsidP="00C339C8">
      <w:pPr>
        <w:ind w:left="567" w:right="-290" w:firstLine="283"/>
        <w:rPr>
          <w:sz w:val="24"/>
          <w:szCs w:val="24"/>
          <w:lang w:val="ru-RU"/>
        </w:rPr>
      </w:pPr>
    </w:p>
    <w:p w14:paraId="21FDA26A" w14:textId="3346D94D" w:rsidR="00C6278E" w:rsidRPr="007C4B4A" w:rsidRDefault="00C6278E" w:rsidP="00C339C8">
      <w:pPr>
        <w:ind w:left="567" w:right="-290" w:firstLine="283"/>
        <w:rPr>
          <w:b/>
          <w:bCs/>
          <w:sz w:val="24"/>
          <w:szCs w:val="24"/>
          <w:lang w:val="ru-RU"/>
        </w:rPr>
      </w:pPr>
      <w:bookmarkStart w:id="532" w:name="_Toc97148641"/>
      <w:r w:rsidRPr="007C4B4A">
        <w:rPr>
          <w:b/>
          <w:bCs/>
          <w:sz w:val="24"/>
          <w:szCs w:val="24"/>
          <w:lang w:val="ru-RU"/>
        </w:rPr>
        <w:t xml:space="preserve">9 </w:t>
      </w:r>
      <w:bookmarkEnd w:id="532"/>
      <w:r w:rsidR="005F0CE5" w:rsidRPr="007C4B4A">
        <w:rPr>
          <w:b/>
          <w:bCs/>
          <w:sz w:val="24"/>
          <w:szCs w:val="24"/>
          <w:lang w:val="ru-RU"/>
        </w:rPr>
        <w:t>класс</w:t>
      </w:r>
    </w:p>
    <w:p w14:paraId="1A4C8BDC" w14:textId="77777777" w:rsidR="00C6278E" w:rsidRPr="007C4B4A" w:rsidRDefault="00C6278E" w:rsidP="00C339C8">
      <w:pPr>
        <w:ind w:left="567" w:right="-290" w:firstLine="283"/>
        <w:rPr>
          <w:sz w:val="24"/>
          <w:szCs w:val="24"/>
          <w:lang w:val="ru-RU"/>
        </w:rPr>
      </w:pPr>
      <w:r w:rsidRPr="007C4B4A">
        <w:rPr>
          <w:sz w:val="24"/>
          <w:szCs w:val="24"/>
          <w:lang w:val="ru-RU"/>
        </w:rPr>
        <w:t>Вещество и химическая реакция</w:t>
      </w:r>
    </w:p>
    <w:p w14:paraId="059E381D"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Периодический </w:t>
      </w:r>
      <w:r w:rsidRPr="007C4B4A">
        <w:rPr>
          <w:sz w:val="24"/>
          <w:szCs w:val="24"/>
          <w:lang w:val="ru-RU"/>
        </w:rPr>
        <w:t xml:space="preserve">закон. Периодическая система химических </w:t>
      </w:r>
      <w:r w:rsidRPr="007C4B4A">
        <w:rPr>
          <w:spacing w:val="-2"/>
          <w:sz w:val="24"/>
          <w:szCs w:val="24"/>
          <w:lang w:val="ru-RU"/>
        </w:rPr>
        <w:t>элементов</w:t>
      </w:r>
      <w:r w:rsidRPr="007C4B4A">
        <w:rPr>
          <w:spacing w:val="-19"/>
          <w:sz w:val="24"/>
          <w:szCs w:val="24"/>
          <w:lang w:val="ru-RU"/>
        </w:rPr>
        <w:t xml:space="preserve"> </w:t>
      </w:r>
      <w:r w:rsidRPr="007C4B4A">
        <w:rPr>
          <w:sz w:val="24"/>
          <w:szCs w:val="24"/>
          <w:lang w:val="ru-RU"/>
        </w:rPr>
        <w:t>Д.</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Менделеева.</w:t>
      </w:r>
      <w:r w:rsidRPr="007C4B4A">
        <w:rPr>
          <w:spacing w:val="-19"/>
          <w:sz w:val="24"/>
          <w:szCs w:val="24"/>
          <w:lang w:val="ru-RU"/>
        </w:rPr>
        <w:t xml:space="preserve"> </w:t>
      </w:r>
      <w:r w:rsidRPr="007C4B4A">
        <w:rPr>
          <w:sz w:val="24"/>
          <w:szCs w:val="24"/>
          <w:lang w:val="ru-RU"/>
        </w:rPr>
        <w:t>Строение</w:t>
      </w:r>
      <w:r w:rsidRPr="007C4B4A">
        <w:rPr>
          <w:spacing w:val="-19"/>
          <w:sz w:val="24"/>
          <w:szCs w:val="24"/>
          <w:lang w:val="ru-RU"/>
        </w:rPr>
        <w:t xml:space="preserve"> </w:t>
      </w:r>
      <w:r w:rsidRPr="007C4B4A">
        <w:rPr>
          <w:sz w:val="24"/>
          <w:szCs w:val="24"/>
          <w:lang w:val="ru-RU"/>
        </w:rPr>
        <w:t>атомов.</w:t>
      </w:r>
      <w:r w:rsidRPr="007C4B4A">
        <w:rPr>
          <w:spacing w:val="-19"/>
          <w:sz w:val="24"/>
          <w:szCs w:val="24"/>
          <w:lang w:val="ru-RU"/>
        </w:rPr>
        <w:t xml:space="preserve"> </w:t>
      </w:r>
      <w:r w:rsidRPr="007C4B4A">
        <w:rPr>
          <w:sz w:val="24"/>
          <w:szCs w:val="24"/>
          <w:lang w:val="ru-RU"/>
        </w:rPr>
        <w:t>Закономерности</w:t>
      </w:r>
      <w:r w:rsidRPr="007C4B4A">
        <w:rPr>
          <w:spacing w:val="-19"/>
          <w:sz w:val="24"/>
          <w:szCs w:val="24"/>
          <w:lang w:val="ru-RU"/>
        </w:rPr>
        <w:t xml:space="preserve"> </w:t>
      </w:r>
      <w:r w:rsidRPr="007C4B4A">
        <w:rPr>
          <w:sz w:val="24"/>
          <w:szCs w:val="24"/>
          <w:lang w:val="ru-RU"/>
        </w:rPr>
        <w:t xml:space="preserve">в изменении свойств химических </w:t>
      </w:r>
      <w:r w:rsidRPr="007C4B4A">
        <w:rPr>
          <w:spacing w:val="-2"/>
          <w:sz w:val="24"/>
          <w:szCs w:val="24"/>
          <w:lang w:val="ru-RU"/>
        </w:rPr>
        <w:t xml:space="preserve">элементов </w:t>
      </w:r>
      <w:r w:rsidRPr="007C4B4A">
        <w:rPr>
          <w:sz w:val="24"/>
          <w:szCs w:val="24"/>
          <w:lang w:val="ru-RU"/>
        </w:rPr>
        <w:t>первых трёх периодов,</w:t>
      </w:r>
      <w:r w:rsidRPr="007C4B4A">
        <w:rPr>
          <w:spacing w:val="-7"/>
          <w:sz w:val="24"/>
          <w:szCs w:val="24"/>
          <w:lang w:val="ru-RU"/>
        </w:rPr>
        <w:t xml:space="preserve"> </w:t>
      </w:r>
      <w:r w:rsidRPr="007C4B4A">
        <w:rPr>
          <w:sz w:val="24"/>
          <w:szCs w:val="24"/>
          <w:lang w:val="ru-RU"/>
        </w:rPr>
        <w:t>калия,</w:t>
      </w:r>
      <w:r w:rsidRPr="007C4B4A">
        <w:rPr>
          <w:spacing w:val="-7"/>
          <w:sz w:val="24"/>
          <w:szCs w:val="24"/>
          <w:lang w:val="ru-RU"/>
        </w:rPr>
        <w:t xml:space="preserve"> </w:t>
      </w:r>
      <w:r w:rsidRPr="007C4B4A">
        <w:rPr>
          <w:sz w:val="24"/>
          <w:szCs w:val="24"/>
          <w:lang w:val="ru-RU"/>
        </w:rPr>
        <w:t>кальция</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их</w:t>
      </w:r>
      <w:r w:rsidRPr="007C4B4A">
        <w:rPr>
          <w:spacing w:val="-7"/>
          <w:sz w:val="24"/>
          <w:szCs w:val="24"/>
          <w:lang w:val="ru-RU"/>
        </w:rPr>
        <w:t xml:space="preserve"> </w:t>
      </w:r>
      <w:r w:rsidRPr="007C4B4A">
        <w:rPr>
          <w:sz w:val="24"/>
          <w:szCs w:val="24"/>
          <w:lang w:val="ru-RU"/>
        </w:rPr>
        <w:t>соединений</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соответствии</w:t>
      </w:r>
      <w:r w:rsidRPr="007C4B4A">
        <w:rPr>
          <w:spacing w:val="-7"/>
          <w:sz w:val="24"/>
          <w:szCs w:val="24"/>
          <w:lang w:val="ru-RU"/>
        </w:rPr>
        <w:t xml:space="preserve"> </w:t>
      </w:r>
      <w:r w:rsidRPr="007C4B4A">
        <w:rPr>
          <w:sz w:val="24"/>
          <w:szCs w:val="24"/>
          <w:lang w:val="ru-RU"/>
        </w:rPr>
        <w:t>с</w:t>
      </w:r>
      <w:r w:rsidRPr="007C4B4A">
        <w:rPr>
          <w:spacing w:val="-7"/>
          <w:sz w:val="24"/>
          <w:szCs w:val="24"/>
          <w:lang w:val="ru-RU"/>
        </w:rPr>
        <w:t xml:space="preserve"> </w:t>
      </w:r>
      <w:r w:rsidRPr="007C4B4A">
        <w:rPr>
          <w:spacing w:val="-2"/>
          <w:sz w:val="24"/>
          <w:szCs w:val="24"/>
          <w:lang w:val="ru-RU"/>
        </w:rPr>
        <w:t>положени</w:t>
      </w:r>
      <w:r w:rsidRPr="007C4B4A">
        <w:rPr>
          <w:sz w:val="24"/>
          <w:szCs w:val="24"/>
          <w:lang w:val="ru-RU"/>
        </w:rPr>
        <w:t>ем</w:t>
      </w:r>
      <w:r w:rsidRPr="007C4B4A">
        <w:rPr>
          <w:spacing w:val="-13"/>
          <w:sz w:val="24"/>
          <w:szCs w:val="24"/>
          <w:lang w:val="ru-RU"/>
        </w:rPr>
        <w:t xml:space="preserve"> </w:t>
      </w:r>
      <w:r w:rsidRPr="007C4B4A">
        <w:rPr>
          <w:spacing w:val="-2"/>
          <w:sz w:val="24"/>
          <w:szCs w:val="24"/>
          <w:lang w:val="ru-RU"/>
        </w:rPr>
        <w:t>элементов</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pacing w:val="-2"/>
          <w:sz w:val="24"/>
          <w:szCs w:val="24"/>
          <w:lang w:val="ru-RU"/>
        </w:rPr>
        <w:t>Периодической</w:t>
      </w:r>
      <w:r w:rsidRPr="007C4B4A">
        <w:rPr>
          <w:spacing w:val="-13"/>
          <w:sz w:val="24"/>
          <w:szCs w:val="24"/>
          <w:lang w:val="ru-RU"/>
        </w:rPr>
        <w:t xml:space="preserve"> </w:t>
      </w:r>
      <w:r w:rsidRPr="007C4B4A">
        <w:rPr>
          <w:sz w:val="24"/>
          <w:szCs w:val="24"/>
          <w:lang w:val="ru-RU"/>
        </w:rPr>
        <w:t>системе</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строением</w:t>
      </w:r>
      <w:r w:rsidRPr="007C4B4A">
        <w:rPr>
          <w:spacing w:val="-13"/>
          <w:sz w:val="24"/>
          <w:szCs w:val="24"/>
          <w:lang w:val="ru-RU"/>
        </w:rPr>
        <w:t xml:space="preserve"> </w:t>
      </w:r>
      <w:r w:rsidRPr="007C4B4A">
        <w:rPr>
          <w:sz w:val="24"/>
          <w:szCs w:val="24"/>
          <w:lang w:val="ru-RU"/>
        </w:rPr>
        <w:t>их</w:t>
      </w:r>
      <w:r w:rsidRPr="007C4B4A">
        <w:rPr>
          <w:spacing w:val="-13"/>
          <w:sz w:val="24"/>
          <w:szCs w:val="24"/>
          <w:lang w:val="ru-RU"/>
        </w:rPr>
        <w:t xml:space="preserve"> </w:t>
      </w:r>
      <w:r w:rsidRPr="007C4B4A">
        <w:rPr>
          <w:sz w:val="24"/>
          <w:szCs w:val="24"/>
          <w:lang w:val="ru-RU"/>
        </w:rPr>
        <w:t>атомов.</w:t>
      </w:r>
    </w:p>
    <w:p w14:paraId="21DB6510" w14:textId="77777777" w:rsidR="00C6278E" w:rsidRPr="007C4B4A" w:rsidRDefault="00C6278E" w:rsidP="00C339C8">
      <w:pPr>
        <w:ind w:left="567" w:right="-290" w:firstLine="283"/>
        <w:rPr>
          <w:sz w:val="24"/>
          <w:szCs w:val="24"/>
          <w:lang w:val="ru-RU"/>
        </w:rPr>
      </w:pPr>
      <w:r w:rsidRPr="007C4B4A">
        <w:rPr>
          <w:sz w:val="24"/>
          <w:szCs w:val="24"/>
          <w:lang w:val="ru-RU"/>
        </w:rPr>
        <w:t>Строение вещества: виды химической связи. Типы</w:t>
      </w:r>
      <w:r w:rsidRPr="007C4B4A">
        <w:rPr>
          <w:spacing w:val="-34"/>
          <w:sz w:val="24"/>
          <w:szCs w:val="24"/>
          <w:lang w:val="ru-RU"/>
        </w:rPr>
        <w:t xml:space="preserve"> </w:t>
      </w:r>
      <w:r w:rsidRPr="007C4B4A">
        <w:rPr>
          <w:sz w:val="24"/>
          <w:szCs w:val="24"/>
          <w:lang w:val="ru-RU"/>
        </w:rPr>
        <w:t>кристаллических</w:t>
      </w:r>
      <w:r w:rsidRPr="007C4B4A">
        <w:rPr>
          <w:spacing w:val="-12"/>
          <w:sz w:val="24"/>
          <w:szCs w:val="24"/>
          <w:lang w:val="ru-RU"/>
        </w:rPr>
        <w:t xml:space="preserve"> </w:t>
      </w:r>
      <w:r w:rsidRPr="007C4B4A">
        <w:rPr>
          <w:sz w:val="24"/>
          <w:szCs w:val="24"/>
          <w:lang w:val="ru-RU"/>
        </w:rPr>
        <w:t>решёток,</w:t>
      </w:r>
      <w:r w:rsidRPr="007C4B4A">
        <w:rPr>
          <w:spacing w:val="-12"/>
          <w:sz w:val="24"/>
          <w:szCs w:val="24"/>
          <w:lang w:val="ru-RU"/>
        </w:rPr>
        <w:t xml:space="preserve"> </w:t>
      </w:r>
      <w:r w:rsidRPr="007C4B4A">
        <w:rPr>
          <w:sz w:val="24"/>
          <w:szCs w:val="24"/>
          <w:lang w:val="ru-RU"/>
        </w:rPr>
        <w:t>зависимость</w:t>
      </w:r>
      <w:r w:rsidRPr="007C4B4A">
        <w:rPr>
          <w:spacing w:val="-12"/>
          <w:sz w:val="24"/>
          <w:szCs w:val="24"/>
          <w:lang w:val="ru-RU"/>
        </w:rPr>
        <w:t xml:space="preserve"> </w:t>
      </w:r>
      <w:r w:rsidRPr="007C4B4A">
        <w:rPr>
          <w:sz w:val="24"/>
          <w:szCs w:val="24"/>
          <w:lang w:val="ru-RU"/>
        </w:rPr>
        <w:t>свойств</w:t>
      </w:r>
      <w:r w:rsidRPr="007C4B4A">
        <w:rPr>
          <w:spacing w:val="-12"/>
          <w:sz w:val="24"/>
          <w:szCs w:val="24"/>
          <w:lang w:val="ru-RU"/>
        </w:rPr>
        <w:t xml:space="preserve"> </w:t>
      </w:r>
      <w:r w:rsidRPr="007C4B4A">
        <w:rPr>
          <w:sz w:val="24"/>
          <w:szCs w:val="24"/>
          <w:lang w:val="ru-RU"/>
        </w:rPr>
        <w:t>вещества</w:t>
      </w:r>
      <w:r w:rsidRPr="007C4B4A">
        <w:rPr>
          <w:spacing w:val="-12"/>
          <w:sz w:val="24"/>
          <w:szCs w:val="24"/>
          <w:lang w:val="ru-RU"/>
        </w:rPr>
        <w:t xml:space="preserve"> </w:t>
      </w:r>
      <w:r w:rsidRPr="007C4B4A">
        <w:rPr>
          <w:sz w:val="24"/>
          <w:szCs w:val="24"/>
          <w:lang w:val="ru-RU"/>
        </w:rPr>
        <w:t>от</w:t>
      </w:r>
      <w:r w:rsidRPr="007C4B4A">
        <w:rPr>
          <w:spacing w:val="-12"/>
          <w:sz w:val="24"/>
          <w:szCs w:val="24"/>
          <w:lang w:val="ru-RU"/>
        </w:rPr>
        <w:t xml:space="preserve"> </w:t>
      </w:r>
      <w:r w:rsidRPr="007C4B4A">
        <w:rPr>
          <w:sz w:val="24"/>
          <w:szCs w:val="24"/>
          <w:lang w:val="ru-RU"/>
        </w:rPr>
        <w:t>типа</w:t>
      </w:r>
      <w:r w:rsidRPr="007C4B4A">
        <w:rPr>
          <w:spacing w:val="-12"/>
          <w:sz w:val="24"/>
          <w:szCs w:val="24"/>
          <w:lang w:val="ru-RU"/>
        </w:rPr>
        <w:t xml:space="preserve"> </w:t>
      </w:r>
      <w:r w:rsidRPr="007C4B4A">
        <w:rPr>
          <w:sz w:val="24"/>
          <w:szCs w:val="24"/>
          <w:lang w:val="ru-RU"/>
        </w:rPr>
        <w:t>кристаллической</w:t>
      </w:r>
      <w:r w:rsidRPr="007C4B4A">
        <w:rPr>
          <w:spacing w:val="-21"/>
          <w:sz w:val="24"/>
          <w:szCs w:val="24"/>
          <w:lang w:val="ru-RU"/>
        </w:rPr>
        <w:t xml:space="preserve"> </w:t>
      </w:r>
      <w:r w:rsidRPr="007C4B4A">
        <w:rPr>
          <w:sz w:val="24"/>
          <w:szCs w:val="24"/>
          <w:lang w:val="ru-RU"/>
        </w:rPr>
        <w:t>решётки</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вида</w:t>
      </w:r>
      <w:r w:rsidRPr="007C4B4A">
        <w:rPr>
          <w:spacing w:val="-21"/>
          <w:sz w:val="24"/>
          <w:szCs w:val="24"/>
          <w:lang w:val="ru-RU"/>
        </w:rPr>
        <w:t xml:space="preserve"> </w:t>
      </w:r>
      <w:r w:rsidRPr="007C4B4A">
        <w:rPr>
          <w:sz w:val="24"/>
          <w:szCs w:val="24"/>
          <w:lang w:val="ru-RU"/>
        </w:rPr>
        <w:t>химической</w:t>
      </w:r>
      <w:r w:rsidRPr="007C4B4A">
        <w:rPr>
          <w:spacing w:val="-21"/>
          <w:sz w:val="24"/>
          <w:szCs w:val="24"/>
          <w:lang w:val="ru-RU"/>
        </w:rPr>
        <w:t xml:space="preserve"> </w:t>
      </w:r>
      <w:r w:rsidRPr="007C4B4A">
        <w:rPr>
          <w:sz w:val="24"/>
          <w:szCs w:val="24"/>
          <w:lang w:val="ru-RU"/>
        </w:rPr>
        <w:t>связи.</w:t>
      </w:r>
    </w:p>
    <w:p w14:paraId="78C0D6F3" w14:textId="77777777" w:rsidR="00C6278E" w:rsidRPr="007C4B4A" w:rsidRDefault="00C6278E" w:rsidP="00C339C8">
      <w:pPr>
        <w:ind w:left="567" w:right="-290" w:firstLine="283"/>
        <w:rPr>
          <w:sz w:val="24"/>
          <w:szCs w:val="24"/>
          <w:lang w:val="ru-RU"/>
        </w:rPr>
      </w:pPr>
      <w:r w:rsidRPr="007C4B4A">
        <w:rPr>
          <w:sz w:val="24"/>
          <w:szCs w:val="24"/>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7C4B4A">
        <w:rPr>
          <w:spacing w:val="-34"/>
          <w:sz w:val="24"/>
          <w:szCs w:val="24"/>
          <w:lang w:val="ru-RU"/>
        </w:rPr>
        <w:t xml:space="preserve"> </w:t>
      </w:r>
      <w:r w:rsidRPr="007C4B4A">
        <w:rPr>
          <w:sz w:val="24"/>
          <w:szCs w:val="24"/>
          <w:lang w:val="ru-RU"/>
        </w:rPr>
        <w:t>соединений,</w:t>
      </w:r>
      <w:r w:rsidRPr="007C4B4A">
        <w:rPr>
          <w:spacing w:val="-32"/>
          <w:sz w:val="24"/>
          <w:szCs w:val="24"/>
          <w:lang w:val="ru-RU"/>
        </w:rPr>
        <w:t xml:space="preserve"> </w:t>
      </w:r>
      <w:r w:rsidRPr="007C4B4A">
        <w:rPr>
          <w:sz w:val="24"/>
          <w:szCs w:val="24"/>
          <w:lang w:val="ru-RU"/>
        </w:rPr>
        <w:t>генетическая</w:t>
      </w:r>
      <w:r w:rsidRPr="007C4B4A">
        <w:rPr>
          <w:spacing w:val="-32"/>
          <w:sz w:val="24"/>
          <w:szCs w:val="24"/>
          <w:lang w:val="ru-RU"/>
        </w:rPr>
        <w:t xml:space="preserve"> </w:t>
      </w:r>
      <w:r w:rsidRPr="007C4B4A">
        <w:rPr>
          <w:sz w:val="24"/>
          <w:szCs w:val="24"/>
          <w:lang w:val="ru-RU"/>
        </w:rPr>
        <w:t>связь</w:t>
      </w:r>
      <w:r w:rsidRPr="007C4B4A">
        <w:rPr>
          <w:spacing w:val="-32"/>
          <w:sz w:val="24"/>
          <w:szCs w:val="24"/>
          <w:lang w:val="ru-RU"/>
        </w:rPr>
        <w:t xml:space="preserve"> </w:t>
      </w:r>
      <w:r w:rsidRPr="007C4B4A">
        <w:rPr>
          <w:sz w:val="24"/>
          <w:szCs w:val="24"/>
          <w:lang w:val="ru-RU"/>
        </w:rPr>
        <w:t>неорганических</w:t>
      </w:r>
      <w:r w:rsidRPr="007C4B4A">
        <w:rPr>
          <w:spacing w:val="-32"/>
          <w:sz w:val="24"/>
          <w:szCs w:val="24"/>
          <w:lang w:val="ru-RU"/>
        </w:rPr>
        <w:t xml:space="preserve"> </w:t>
      </w:r>
      <w:r w:rsidRPr="007C4B4A">
        <w:rPr>
          <w:sz w:val="24"/>
          <w:szCs w:val="24"/>
          <w:lang w:val="ru-RU"/>
        </w:rPr>
        <w:t>веществ.</w:t>
      </w:r>
    </w:p>
    <w:p w14:paraId="190314B4" w14:textId="77777777" w:rsidR="00C6278E" w:rsidRPr="007C4B4A" w:rsidRDefault="00C6278E" w:rsidP="00C339C8">
      <w:pPr>
        <w:ind w:left="567" w:right="-290" w:firstLine="283"/>
        <w:rPr>
          <w:sz w:val="24"/>
          <w:szCs w:val="24"/>
          <w:lang w:val="ru-RU"/>
        </w:rPr>
      </w:pPr>
      <w:r w:rsidRPr="007C4B4A">
        <w:rPr>
          <w:sz w:val="24"/>
          <w:szCs w:val="24"/>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7C4B4A">
        <w:rPr>
          <w:spacing w:val="55"/>
          <w:sz w:val="24"/>
          <w:szCs w:val="24"/>
          <w:lang w:val="ru-RU"/>
        </w:rPr>
        <w:t xml:space="preserve"> </w:t>
      </w:r>
      <w:r w:rsidRPr="007C4B4A">
        <w:rPr>
          <w:sz w:val="24"/>
          <w:szCs w:val="24"/>
          <w:lang w:val="ru-RU"/>
        </w:rPr>
        <w:t>уравнения.</w:t>
      </w:r>
    </w:p>
    <w:p w14:paraId="263DEA93" w14:textId="77777777" w:rsidR="00C6278E" w:rsidRPr="007C4B4A" w:rsidRDefault="00C6278E" w:rsidP="00C339C8">
      <w:pPr>
        <w:ind w:left="567" w:right="-290" w:firstLine="283"/>
        <w:rPr>
          <w:iCs/>
          <w:sz w:val="24"/>
          <w:szCs w:val="24"/>
          <w:lang w:val="ru-RU"/>
        </w:rPr>
      </w:pPr>
      <w:r w:rsidRPr="007C4B4A">
        <w:rPr>
          <w:sz w:val="24"/>
          <w:szCs w:val="24"/>
          <w:lang w:val="ru-RU"/>
        </w:rPr>
        <w:t>Понятие о скорости химической реакции</w:t>
      </w:r>
      <w:r w:rsidRPr="007C4B4A">
        <w:rPr>
          <w:i/>
          <w:sz w:val="24"/>
          <w:szCs w:val="24"/>
          <w:lang w:val="ru-RU"/>
        </w:rPr>
        <w:t xml:space="preserve">. </w:t>
      </w:r>
      <w:r w:rsidRPr="007C4B4A">
        <w:rPr>
          <w:sz w:val="24"/>
          <w:szCs w:val="24"/>
          <w:lang w:val="ru-RU"/>
        </w:rPr>
        <w:t xml:space="preserve">Понятие об обратимых и необратимых химических реакциях. Понятие о гомогенных и гетерогенных реакциях. </w:t>
      </w:r>
      <w:r w:rsidRPr="007C4B4A">
        <w:rPr>
          <w:iCs/>
          <w:sz w:val="24"/>
          <w:szCs w:val="24"/>
          <w:lang w:val="ru-RU"/>
        </w:rPr>
        <w:t>Понятие о химическом равновесии. Факторы, влияющие на скорость химической реакции и положение химического</w:t>
      </w:r>
      <w:r w:rsidRPr="007C4B4A">
        <w:rPr>
          <w:iCs/>
          <w:spacing w:val="55"/>
          <w:sz w:val="24"/>
          <w:szCs w:val="24"/>
          <w:lang w:val="ru-RU"/>
        </w:rPr>
        <w:t xml:space="preserve"> </w:t>
      </w:r>
      <w:r w:rsidRPr="007C4B4A">
        <w:rPr>
          <w:iCs/>
          <w:sz w:val="24"/>
          <w:szCs w:val="24"/>
          <w:lang w:val="ru-RU"/>
        </w:rPr>
        <w:t>равновесия.</w:t>
      </w:r>
    </w:p>
    <w:p w14:paraId="305CD12F" w14:textId="77777777" w:rsidR="00C6278E" w:rsidRPr="007C4B4A" w:rsidRDefault="00C6278E" w:rsidP="00C339C8">
      <w:pPr>
        <w:ind w:left="567" w:right="-290" w:firstLine="283"/>
        <w:rPr>
          <w:sz w:val="24"/>
          <w:szCs w:val="24"/>
          <w:lang w:val="ru-RU"/>
        </w:rPr>
      </w:pPr>
      <w:r w:rsidRPr="007C4B4A">
        <w:rPr>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7C4B4A" w:rsidRDefault="00C6278E" w:rsidP="00C339C8">
      <w:pPr>
        <w:ind w:left="567" w:right="-290" w:firstLine="283"/>
        <w:rPr>
          <w:sz w:val="24"/>
          <w:szCs w:val="24"/>
          <w:lang w:val="ru-RU"/>
        </w:rPr>
      </w:pPr>
      <w:r w:rsidRPr="007C4B4A">
        <w:rPr>
          <w:spacing w:val="-3"/>
          <w:sz w:val="24"/>
          <w:szCs w:val="24"/>
          <w:lang w:val="ru-RU"/>
        </w:rPr>
        <w:t>Теория</w:t>
      </w:r>
      <w:r w:rsidRPr="007C4B4A">
        <w:rPr>
          <w:spacing w:val="-12"/>
          <w:sz w:val="24"/>
          <w:szCs w:val="24"/>
          <w:lang w:val="ru-RU"/>
        </w:rPr>
        <w:t xml:space="preserve"> </w:t>
      </w:r>
      <w:r w:rsidRPr="007C4B4A">
        <w:rPr>
          <w:sz w:val="24"/>
          <w:szCs w:val="24"/>
          <w:lang w:val="ru-RU"/>
        </w:rPr>
        <w:t>электролитической</w:t>
      </w:r>
      <w:r w:rsidRPr="007C4B4A">
        <w:rPr>
          <w:spacing w:val="-12"/>
          <w:sz w:val="24"/>
          <w:szCs w:val="24"/>
          <w:lang w:val="ru-RU"/>
        </w:rPr>
        <w:t xml:space="preserve"> </w:t>
      </w:r>
      <w:r w:rsidRPr="007C4B4A">
        <w:rPr>
          <w:sz w:val="24"/>
          <w:szCs w:val="24"/>
          <w:lang w:val="ru-RU"/>
        </w:rPr>
        <w:t>диссоциации.</w:t>
      </w:r>
      <w:r w:rsidRPr="007C4B4A">
        <w:rPr>
          <w:spacing w:val="-12"/>
          <w:sz w:val="24"/>
          <w:szCs w:val="24"/>
          <w:lang w:val="ru-RU"/>
        </w:rPr>
        <w:t xml:space="preserve"> </w:t>
      </w:r>
      <w:r w:rsidRPr="007C4B4A">
        <w:rPr>
          <w:sz w:val="24"/>
          <w:szCs w:val="24"/>
          <w:lang w:val="ru-RU"/>
        </w:rPr>
        <w:t>Электролиты</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неэлектролиты. Катионы, анионы. Механизм диссоциации веществ</w:t>
      </w:r>
      <w:r w:rsidRPr="007C4B4A">
        <w:rPr>
          <w:spacing w:val="-22"/>
          <w:sz w:val="24"/>
          <w:szCs w:val="24"/>
          <w:lang w:val="ru-RU"/>
        </w:rPr>
        <w:t xml:space="preserve"> </w:t>
      </w:r>
      <w:r w:rsidRPr="007C4B4A">
        <w:rPr>
          <w:sz w:val="24"/>
          <w:szCs w:val="24"/>
          <w:lang w:val="ru-RU"/>
        </w:rPr>
        <w:t>с</w:t>
      </w:r>
      <w:r w:rsidRPr="007C4B4A">
        <w:rPr>
          <w:spacing w:val="-22"/>
          <w:sz w:val="24"/>
          <w:szCs w:val="24"/>
          <w:lang w:val="ru-RU"/>
        </w:rPr>
        <w:t xml:space="preserve"> </w:t>
      </w:r>
      <w:r w:rsidRPr="007C4B4A">
        <w:rPr>
          <w:sz w:val="24"/>
          <w:szCs w:val="24"/>
          <w:lang w:val="ru-RU"/>
        </w:rPr>
        <w:t>различными</w:t>
      </w:r>
      <w:r w:rsidRPr="007C4B4A">
        <w:rPr>
          <w:spacing w:val="-22"/>
          <w:sz w:val="24"/>
          <w:szCs w:val="24"/>
          <w:lang w:val="ru-RU"/>
        </w:rPr>
        <w:t xml:space="preserve"> </w:t>
      </w:r>
      <w:r w:rsidRPr="007C4B4A">
        <w:rPr>
          <w:sz w:val="24"/>
          <w:szCs w:val="24"/>
          <w:lang w:val="ru-RU"/>
        </w:rPr>
        <w:t>видами</w:t>
      </w:r>
      <w:r w:rsidRPr="007C4B4A">
        <w:rPr>
          <w:spacing w:val="-22"/>
          <w:sz w:val="24"/>
          <w:szCs w:val="24"/>
          <w:lang w:val="ru-RU"/>
        </w:rPr>
        <w:t xml:space="preserve"> </w:t>
      </w:r>
      <w:r w:rsidRPr="007C4B4A">
        <w:rPr>
          <w:sz w:val="24"/>
          <w:szCs w:val="24"/>
          <w:lang w:val="ru-RU"/>
        </w:rPr>
        <w:t>химической</w:t>
      </w:r>
      <w:r w:rsidRPr="007C4B4A">
        <w:rPr>
          <w:spacing w:val="-22"/>
          <w:sz w:val="24"/>
          <w:szCs w:val="24"/>
          <w:lang w:val="ru-RU"/>
        </w:rPr>
        <w:t xml:space="preserve"> </w:t>
      </w:r>
      <w:r w:rsidRPr="007C4B4A">
        <w:rPr>
          <w:sz w:val="24"/>
          <w:szCs w:val="24"/>
          <w:lang w:val="ru-RU"/>
        </w:rPr>
        <w:t>связи.</w:t>
      </w:r>
      <w:r w:rsidRPr="007C4B4A">
        <w:rPr>
          <w:spacing w:val="-22"/>
          <w:sz w:val="24"/>
          <w:szCs w:val="24"/>
          <w:lang w:val="ru-RU"/>
        </w:rPr>
        <w:t xml:space="preserve"> </w:t>
      </w:r>
      <w:r w:rsidRPr="007C4B4A">
        <w:rPr>
          <w:sz w:val="24"/>
          <w:szCs w:val="24"/>
          <w:lang w:val="ru-RU"/>
        </w:rPr>
        <w:t>Степень</w:t>
      </w:r>
      <w:r w:rsidRPr="007C4B4A">
        <w:rPr>
          <w:spacing w:val="-22"/>
          <w:sz w:val="24"/>
          <w:szCs w:val="24"/>
          <w:lang w:val="ru-RU"/>
        </w:rPr>
        <w:t xml:space="preserve"> </w:t>
      </w:r>
      <w:r w:rsidRPr="007C4B4A">
        <w:rPr>
          <w:sz w:val="24"/>
          <w:szCs w:val="24"/>
          <w:lang w:val="ru-RU"/>
        </w:rPr>
        <w:t>диссоциации.</w:t>
      </w:r>
      <w:r w:rsidRPr="007C4B4A">
        <w:rPr>
          <w:spacing w:val="-26"/>
          <w:sz w:val="24"/>
          <w:szCs w:val="24"/>
          <w:lang w:val="ru-RU"/>
        </w:rPr>
        <w:t xml:space="preserve"> </w:t>
      </w:r>
      <w:r w:rsidRPr="007C4B4A">
        <w:rPr>
          <w:sz w:val="24"/>
          <w:szCs w:val="24"/>
          <w:lang w:val="ru-RU"/>
        </w:rPr>
        <w:t>Сильные</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слабые</w:t>
      </w:r>
      <w:r w:rsidRPr="007C4B4A">
        <w:rPr>
          <w:spacing w:val="-26"/>
          <w:sz w:val="24"/>
          <w:szCs w:val="24"/>
          <w:lang w:val="ru-RU"/>
        </w:rPr>
        <w:t xml:space="preserve"> </w:t>
      </w:r>
      <w:r w:rsidRPr="007C4B4A">
        <w:rPr>
          <w:sz w:val="24"/>
          <w:szCs w:val="24"/>
          <w:lang w:val="ru-RU"/>
        </w:rPr>
        <w:t>электролиты.</w:t>
      </w:r>
    </w:p>
    <w:p w14:paraId="53800EE7" w14:textId="77777777" w:rsidR="00C6278E" w:rsidRPr="007C4B4A" w:rsidRDefault="00C6278E" w:rsidP="00C339C8">
      <w:pPr>
        <w:ind w:left="567" w:right="-290" w:firstLine="283"/>
        <w:rPr>
          <w:iCs/>
          <w:sz w:val="24"/>
          <w:szCs w:val="24"/>
          <w:lang w:val="ru-RU"/>
        </w:rPr>
      </w:pPr>
      <w:r w:rsidRPr="007C4B4A">
        <w:rPr>
          <w:sz w:val="24"/>
          <w:szCs w:val="24"/>
          <w:lang w:val="ru-RU"/>
        </w:rPr>
        <w:t>Реакции</w:t>
      </w:r>
      <w:r w:rsidRPr="007C4B4A">
        <w:rPr>
          <w:spacing w:val="-9"/>
          <w:sz w:val="24"/>
          <w:szCs w:val="24"/>
          <w:lang w:val="ru-RU"/>
        </w:rPr>
        <w:t xml:space="preserve"> </w:t>
      </w:r>
      <w:r w:rsidRPr="007C4B4A">
        <w:rPr>
          <w:sz w:val="24"/>
          <w:szCs w:val="24"/>
          <w:lang w:val="ru-RU"/>
        </w:rPr>
        <w:t>ионного</w:t>
      </w:r>
      <w:r w:rsidRPr="007C4B4A">
        <w:rPr>
          <w:spacing w:val="-9"/>
          <w:sz w:val="24"/>
          <w:szCs w:val="24"/>
          <w:lang w:val="ru-RU"/>
        </w:rPr>
        <w:t xml:space="preserve"> </w:t>
      </w:r>
      <w:r w:rsidRPr="007C4B4A">
        <w:rPr>
          <w:sz w:val="24"/>
          <w:szCs w:val="24"/>
          <w:lang w:val="ru-RU"/>
        </w:rPr>
        <w:t>обмена.</w:t>
      </w:r>
      <w:r w:rsidRPr="007C4B4A">
        <w:rPr>
          <w:spacing w:val="-9"/>
          <w:sz w:val="24"/>
          <w:szCs w:val="24"/>
          <w:lang w:val="ru-RU"/>
        </w:rPr>
        <w:t xml:space="preserve"> </w:t>
      </w:r>
      <w:r w:rsidRPr="007C4B4A">
        <w:rPr>
          <w:sz w:val="24"/>
          <w:szCs w:val="24"/>
          <w:lang w:val="ru-RU"/>
        </w:rPr>
        <w:t>Условия</w:t>
      </w:r>
      <w:r w:rsidRPr="007C4B4A">
        <w:rPr>
          <w:spacing w:val="-9"/>
          <w:sz w:val="24"/>
          <w:szCs w:val="24"/>
          <w:lang w:val="ru-RU"/>
        </w:rPr>
        <w:t xml:space="preserve"> </w:t>
      </w:r>
      <w:r w:rsidRPr="007C4B4A">
        <w:rPr>
          <w:sz w:val="24"/>
          <w:szCs w:val="24"/>
          <w:lang w:val="ru-RU"/>
        </w:rPr>
        <w:t>протекания</w:t>
      </w:r>
      <w:r w:rsidRPr="007C4B4A">
        <w:rPr>
          <w:spacing w:val="-9"/>
          <w:sz w:val="24"/>
          <w:szCs w:val="24"/>
          <w:lang w:val="ru-RU"/>
        </w:rPr>
        <w:t xml:space="preserve"> </w:t>
      </w:r>
      <w:r w:rsidRPr="007C4B4A">
        <w:rPr>
          <w:sz w:val="24"/>
          <w:szCs w:val="24"/>
          <w:lang w:val="ru-RU"/>
        </w:rPr>
        <w:t>реакций</w:t>
      </w:r>
      <w:r w:rsidRPr="007C4B4A">
        <w:rPr>
          <w:spacing w:val="-9"/>
          <w:sz w:val="24"/>
          <w:szCs w:val="24"/>
          <w:lang w:val="ru-RU"/>
        </w:rPr>
        <w:t xml:space="preserve"> </w:t>
      </w:r>
      <w:r w:rsidRPr="007C4B4A">
        <w:rPr>
          <w:sz w:val="24"/>
          <w:szCs w:val="24"/>
          <w:lang w:val="ru-RU"/>
        </w:rPr>
        <w:t>ионного обмена, полные и сокращённые ионные уравнения реакций.</w:t>
      </w:r>
      <w:r w:rsidRPr="007C4B4A">
        <w:rPr>
          <w:spacing w:val="-31"/>
          <w:sz w:val="24"/>
          <w:szCs w:val="24"/>
          <w:lang w:val="ru-RU"/>
        </w:rPr>
        <w:t xml:space="preserve"> </w:t>
      </w:r>
      <w:r w:rsidRPr="007C4B4A">
        <w:rPr>
          <w:sz w:val="24"/>
          <w:szCs w:val="24"/>
          <w:lang w:val="ru-RU"/>
        </w:rPr>
        <w:t>Свойства</w:t>
      </w:r>
      <w:r w:rsidRPr="007C4B4A">
        <w:rPr>
          <w:spacing w:val="-31"/>
          <w:sz w:val="24"/>
          <w:szCs w:val="24"/>
          <w:lang w:val="ru-RU"/>
        </w:rPr>
        <w:t xml:space="preserve"> </w:t>
      </w:r>
      <w:r w:rsidRPr="007C4B4A">
        <w:rPr>
          <w:sz w:val="24"/>
          <w:szCs w:val="24"/>
          <w:lang w:val="ru-RU"/>
        </w:rPr>
        <w:t>кислот,</w:t>
      </w:r>
      <w:r w:rsidRPr="007C4B4A">
        <w:rPr>
          <w:spacing w:val="-31"/>
          <w:sz w:val="24"/>
          <w:szCs w:val="24"/>
          <w:lang w:val="ru-RU"/>
        </w:rPr>
        <w:t xml:space="preserve"> </w:t>
      </w:r>
      <w:r w:rsidRPr="007C4B4A">
        <w:rPr>
          <w:sz w:val="24"/>
          <w:szCs w:val="24"/>
          <w:lang w:val="ru-RU"/>
        </w:rPr>
        <w:t>оснований</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солей</w:t>
      </w:r>
      <w:r w:rsidRPr="007C4B4A">
        <w:rPr>
          <w:spacing w:val="-31"/>
          <w:sz w:val="24"/>
          <w:szCs w:val="24"/>
          <w:lang w:val="ru-RU"/>
        </w:rPr>
        <w:t xml:space="preserve"> </w:t>
      </w:r>
      <w:r w:rsidRPr="007C4B4A">
        <w:rPr>
          <w:sz w:val="24"/>
          <w:szCs w:val="24"/>
          <w:lang w:val="ru-RU"/>
        </w:rPr>
        <w:t>в</w:t>
      </w:r>
      <w:r w:rsidRPr="007C4B4A">
        <w:rPr>
          <w:spacing w:val="-31"/>
          <w:sz w:val="24"/>
          <w:szCs w:val="24"/>
          <w:lang w:val="ru-RU"/>
        </w:rPr>
        <w:t xml:space="preserve"> </w:t>
      </w:r>
      <w:r w:rsidRPr="007C4B4A">
        <w:rPr>
          <w:sz w:val="24"/>
          <w:szCs w:val="24"/>
          <w:lang w:val="ru-RU"/>
        </w:rPr>
        <w:t>свете</w:t>
      </w:r>
      <w:r w:rsidRPr="007C4B4A">
        <w:rPr>
          <w:spacing w:val="-31"/>
          <w:sz w:val="24"/>
          <w:szCs w:val="24"/>
          <w:lang w:val="ru-RU"/>
        </w:rPr>
        <w:t xml:space="preserve"> </w:t>
      </w:r>
      <w:r w:rsidRPr="007C4B4A">
        <w:rPr>
          <w:sz w:val="24"/>
          <w:szCs w:val="24"/>
          <w:lang w:val="ru-RU"/>
        </w:rPr>
        <w:t>представлений об</w:t>
      </w:r>
      <w:r w:rsidRPr="007C4B4A">
        <w:rPr>
          <w:spacing w:val="-15"/>
          <w:sz w:val="24"/>
          <w:szCs w:val="24"/>
          <w:lang w:val="ru-RU"/>
        </w:rPr>
        <w:t xml:space="preserve"> </w:t>
      </w:r>
      <w:r w:rsidRPr="007C4B4A">
        <w:rPr>
          <w:sz w:val="24"/>
          <w:szCs w:val="24"/>
          <w:lang w:val="ru-RU"/>
        </w:rPr>
        <w:t>электролитической</w:t>
      </w:r>
      <w:r w:rsidRPr="007C4B4A">
        <w:rPr>
          <w:spacing w:val="-15"/>
          <w:sz w:val="24"/>
          <w:szCs w:val="24"/>
          <w:lang w:val="ru-RU"/>
        </w:rPr>
        <w:t xml:space="preserve"> </w:t>
      </w:r>
      <w:r w:rsidRPr="007C4B4A">
        <w:rPr>
          <w:sz w:val="24"/>
          <w:szCs w:val="24"/>
          <w:lang w:val="ru-RU"/>
        </w:rPr>
        <w:t>диссоциации.</w:t>
      </w:r>
      <w:r w:rsidRPr="007C4B4A">
        <w:rPr>
          <w:spacing w:val="-15"/>
          <w:sz w:val="24"/>
          <w:szCs w:val="24"/>
          <w:lang w:val="ru-RU"/>
        </w:rPr>
        <w:t xml:space="preserve"> </w:t>
      </w:r>
      <w:r w:rsidRPr="007C4B4A">
        <w:rPr>
          <w:sz w:val="24"/>
          <w:szCs w:val="24"/>
          <w:lang w:val="ru-RU"/>
        </w:rPr>
        <w:t>Качественные</w:t>
      </w:r>
      <w:r w:rsidRPr="007C4B4A">
        <w:rPr>
          <w:spacing w:val="-15"/>
          <w:sz w:val="24"/>
          <w:szCs w:val="24"/>
          <w:lang w:val="ru-RU"/>
        </w:rPr>
        <w:t xml:space="preserve"> </w:t>
      </w:r>
      <w:r w:rsidRPr="007C4B4A">
        <w:rPr>
          <w:sz w:val="24"/>
          <w:szCs w:val="24"/>
          <w:lang w:val="ru-RU"/>
        </w:rPr>
        <w:t>реакции</w:t>
      </w:r>
      <w:r w:rsidRPr="007C4B4A">
        <w:rPr>
          <w:spacing w:val="-15"/>
          <w:sz w:val="24"/>
          <w:szCs w:val="24"/>
          <w:lang w:val="ru-RU"/>
        </w:rPr>
        <w:t xml:space="preserve"> </w:t>
      </w:r>
      <w:r w:rsidRPr="007C4B4A">
        <w:rPr>
          <w:sz w:val="24"/>
          <w:szCs w:val="24"/>
          <w:lang w:val="ru-RU"/>
        </w:rPr>
        <w:t>на ионы.</w:t>
      </w:r>
      <w:r w:rsidRPr="007C4B4A">
        <w:rPr>
          <w:spacing w:val="-13"/>
          <w:sz w:val="24"/>
          <w:szCs w:val="24"/>
          <w:lang w:val="ru-RU"/>
        </w:rPr>
        <w:t xml:space="preserve"> </w:t>
      </w:r>
      <w:r w:rsidRPr="007C4B4A">
        <w:rPr>
          <w:iCs/>
          <w:sz w:val="24"/>
          <w:szCs w:val="24"/>
          <w:lang w:val="ru-RU"/>
        </w:rPr>
        <w:t>Понятие</w:t>
      </w:r>
      <w:r w:rsidRPr="007C4B4A">
        <w:rPr>
          <w:iCs/>
          <w:spacing w:val="-13"/>
          <w:sz w:val="24"/>
          <w:szCs w:val="24"/>
          <w:lang w:val="ru-RU"/>
        </w:rPr>
        <w:t xml:space="preserve"> </w:t>
      </w:r>
      <w:r w:rsidRPr="007C4B4A">
        <w:rPr>
          <w:iCs/>
          <w:sz w:val="24"/>
          <w:szCs w:val="24"/>
          <w:lang w:val="ru-RU"/>
        </w:rPr>
        <w:t>о</w:t>
      </w:r>
      <w:r w:rsidRPr="007C4B4A">
        <w:rPr>
          <w:iCs/>
          <w:spacing w:val="-13"/>
          <w:sz w:val="24"/>
          <w:szCs w:val="24"/>
          <w:lang w:val="ru-RU"/>
        </w:rPr>
        <w:t xml:space="preserve"> </w:t>
      </w:r>
      <w:r w:rsidRPr="007C4B4A">
        <w:rPr>
          <w:iCs/>
          <w:sz w:val="24"/>
          <w:szCs w:val="24"/>
          <w:lang w:val="ru-RU"/>
        </w:rPr>
        <w:t>гидролизе</w:t>
      </w:r>
      <w:r w:rsidRPr="007C4B4A">
        <w:rPr>
          <w:iCs/>
          <w:spacing w:val="-13"/>
          <w:sz w:val="24"/>
          <w:szCs w:val="24"/>
          <w:lang w:val="ru-RU"/>
        </w:rPr>
        <w:t xml:space="preserve"> </w:t>
      </w:r>
      <w:r w:rsidRPr="007C4B4A">
        <w:rPr>
          <w:iCs/>
          <w:sz w:val="24"/>
          <w:szCs w:val="24"/>
          <w:lang w:val="ru-RU"/>
        </w:rPr>
        <w:t>солей.</w:t>
      </w:r>
    </w:p>
    <w:p w14:paraId="72C89AF1" w14:textId="0C2A74EC" w:rsidR="00C6278E" w:rsidRPr="007C4B4A" w:rsidRDefault="00C6278E" w:rsidP="00C339C8">
      <w:pPr>
        <w:ind w:left="567" w:right="-290" w:firstLine="283"/>
        <w:rPr>
          <w:sz w:val="24"/>
          <w:szCs w:val="24"/>
          <w:lang w:val="ru-RU"/>
        </w:rPr>
      </w:pPr>
      <w:r w:rsidRPr="007C4B4A">
        <w:rPr>
          <w:sz w:val="24"/>
          <w:szCs w:val="24"/>
          <w:lang w:val="ru-RU"/>
        </w:rPr>
        <w:t xml:space="preserve">Химический эксперимент: ознакомление с моделями кристаллических решёток неорганических веществ </w:t>
      </w:r>
      <w:r w:rsidR="00BD6D2B" w:rsidRPr="007C4B4A">
        <w:rPr>
          <w:sz w:val="24"/>
          <w:szCs w:val="24"/>
          <w:lang w:val="ru-RU"/>
        </w:rPr>
        <w:t>–</w:t>
      </w:r>
      <w:r w:rsidRPr="007C4B4A">
        <w:rPr>
          <w:sz w:val="24"/>
          <w:szCs w:val="24"/>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7C4B4A" w:rsidRDefault="00C6278E" w:rsidP="00C339C8">
      <w:pPr>
        <w:ind w:left="567" w:right="-290" w:firstLine="283"/>
        <w:rPr>
          <w:sz w:val="24"/>
          <w:szCs w:val="24"/>
          <w:lang w:val="ru-RU"/>
        </w:rPr>
      </w:pPr>
      <w:r w:rsidRPr="007C4B4A">
        <w:rPr>
          <w:sz w:val="24"/>
          <w:szCs w:val="24"/>
          <w:lang w:val="ru-RU"/>
        </w:rPr>
        <w:t>Неметаллы и их соединения</w:t>
      </w:r>
    </w:p>
    <w:p w14:paraId="641AE0F3" w14:textId="107459FF" w:rsidR="00C6278E" w:rsidRPr="007C4B4A" w:rsidRDefault="00C6278E" w:rsidP="00C339C8">
      <w:pPr>
        <w:ind w:left="567" w:right="-290" w:firstLine="283"/>
        <w:rPr>
          <w:sz w:val="24"/>
          <w:szCs w:val="24"/>
          <w:lang w:val="ru-RU"/>
        </w:rPr>
      </w:pPr>
      <w:r w:rsidRPr="007C4B4A">
        <w:rPr>
          <w:sz w:val="24"/>
          <w:szCs w:val="24"/>
          <w:lang w:val="ru-RU"/>
        </w:rPr>
        <w:t>Общая</w:t>
      </w:r>
      <w:r w:rsidRPr="007C4B4A">
        <w:rPr>
          <w:spacing w:val="-43"/>
          <w:sz w:val="24"/>
          <w:szCs w:val="24"/>
          <w:lang w:val="ru-RU"/>
        </w:rPr>
        <w:t xml:space="preserve"> </w:t>
      </w:r>
      <w:r w:rsidRPr="007C4B4A">
        <w:rPr>
          <w:sz w:val="24"/>
          <w:szCs w:val="24"/>
          <w:lang w:val="ru-RU"/>
        </w:rPr>
        <w:t>характеристика</w:t>
      </w:r>
      <w:r w:rsidRPr="007C4B4A">
        <w:rPr>
          <w:spacing w:val="-43"/>
          <w:sz w:val="24"/>
          <w:szCs w:val="24"/>
          <w:lang w:val="ru-RU"/>
        </w:rPr>
        <w:t xml:space="preserve"> </w:t>
      </w:r>
      <w:r w:rsidRPr="007C4B4A">
        <w:rPr>
          <w:sz w:val="24"/>
          <w:szCs w:val="24"/>
          <w:lang w:val="ru-RU"/>
        </w:rPr>
        <w:t>галогенов.</w:t>
      </w:r>
      <w:r w:rsidRPr="007C4B4A">
        <w:rPr>
          <w:spacing w:val="-43"/>
          <w:sz w:val="24"/>
          <w:szCs w:val="24"/>
          <w:lang w:val="ru-RU"/>
        </w:rPr>
        <w:t xml:space="preserve"> </w:t>
      </w:r>
      <w:r w:rsidRPr="007C4B4A">
        <w:rPr>
          <w:sz w:val="24"/>
          <w:szCs w:val="24"/>
          <w:lang w:val="ru-RU"/>
        </w:rPr>
        <w:t>Особенности</w:t>
      </w:r>
      <w:r w:rsidRPr="007C4B4A">
        <w:rPr>
          <w:spacing w:val="-43"/>
          <w:sz w:val="24"/>
          <w:szCs w:val="24"/>
          <w:lang w:val="ru-RU"/>
        </w:rPr>
        <w:t xml:space="preserve"> </w:t>
      </w:r>
      <w:r w:rsidRPr="007C4B4A">
        <w:rPr>
          <w:sz w:val="24"/>
          <w:szCs w:val="24"/>
          <w:lang w:val="ru-RU"/>
        </w:rPr>
        <w:t>строения</w:t>
      </w:r>
      <w:r w:rsidRPr="007C4B4A">
        <w:rPr>
          <w:spacing w:val="-43"/>
          <w:sz w:val="24"/>
          <w:szCs w:val="24"/>
          <w:lang w:val="ru-RU"/>
        </w:rPr>
        <w:t xml:space="preserve"> </w:t>
      </w:r>
      <w:r w:rsidRPr="007C4B4A">
        <w:rPr>
          <w:sz w:val="24"/>
          <w:szCs w:val="24"/>
          <w:lang w:val="ru-RU"/>
        </w:rPr>
        <w:t>атомов, характерные степени окисления. Строение и физические свойства</w:t>
      </w:r>
      <w:r w:rsidRPr="007C4B4A">
        <w:rPr>
          <w:spacing w:val="-15"/>
          <w:sz w:val="24"/>
          <w:szCs w:val="24"/>
          <w:lang w:val="ru-RU"/>
        </w:rPr>
        <w:t xml:space="preserve"> </w:t>
      </w:r>
      <w:r w:rsidRPr="007C4B4A">
        <w:rPr>
          <w:sz w:val="24"/>
          <w:szCs w:val="24"/>
          <w:lang w:val="ru-RU"/>
        </w:rPr>
        <w:t>простых</w:t>
      </w:r>
      <w:r w:rsidRPr="007C4B4A">
        <w:rPr>
          <w:spacing w:val="-15"/>
          <w:sz w:val="24"/>
          <w:szCs w:val="24"/>
          <w:lang w:val="ru-RU"/>
        </w:rPr>
        <w:t xml:space="preserve"> </w:t>
      </w:r>
      <w:r w:rsidRPr="007C4B4A">
        <w:rPr>
          <w:sz w:val="24"/>
          <w:szCs w:val="24"/>
          <w:lang w:val="ru-RU"/>
        </w:rPr>
        <w:t>веществ</w:t>
      </w:r>
      <w:r w:rsidRPr="007C4B4A">
        <w:rPr>
          <w:spacing w:val="-15"/>
          <w:sz w:val="24"/>
          <w:szCs w:val="24"/>
          <w:lang w:val="ru-RU"/>
        </w:rPr>
        <w:t xml:space="preserve"> </w:t>
      </w:r>
      <w:r w:rsidR="00BD6D2B" w:rsidRPr="007C4B4A">
        <w:rPr>
          <w:sz w:val="24"/>
          <w:szCs w:val="24"/>
          <w:lang w:val="ru-RU"/>
        </w:rPr>
        <w:t>–</w:t>
      </w:r>
      <w:r w:rsidRPr="007C4B4A">
        <w:rPr>
          <w:spacing w:val="-15"/>
          <w:sz w:val="24"/>
          <w:szCs w:val="24"/>
          <w:lang w:val="ru-RU"/>
        </w:rPr>
        <w:t xml:space="preserve"> </w:t>
      </w:r>
      <w:r w:rsidRPr="007C4B4A">
        <w:rPr>
          <w:sz w:val="24"/>
          <w:szCs w:val="24"/>
          <w:lang w:val="ru-RU"/>
        </w:rPr>
        <w:t>галогенов.</w:t>
      </w:r>
      <w:r w:rsidRPr="007C4B4A">
        <w:rPr>
          <w:spacing w:val="-15"/>
          <w:sz w:val="24"/>
          <w:szCs w:val="24"/>
          <w:lang w:val="ru-RU"/>
        </w:rPr>
        <w:t xml:space="preserve"> </w:t>
      </w:r>
      <w:r w:rsidRPr="007C4B4A">
        <w:rPr>
          <w:sz w:val="24"/>
          <w:szCs w:val="24"/>
          <w:lang w:val="ru-RU"/>
        </w:rPr>
        <w:t>Химические</w:t>
      </w:r>
      <w:r w:rsidRPr="007C4B4A">
        <w:rPr>
          <w:spacing w:val="-15"/>
          <w:sz w:val="24"/>
          <w:szCs w:val="24"/>
          <w:lang w:val="ru-RU"/>
        </w:rPr>
        <w:t xml:space="preserve"> </w:t>
      </w:r>
      <w:r w:rsidRPr="007C4B4A">
        <w:rPr>
          <w:sz w:val="24"/>
          <w:szCs w:val="24"/>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7C4B4A">
        <w:rPr>
          <w:spacing w:val="7"/>
          <w:sz w:val="24"/>
          <w:szCs w:val="24"/>
          <w:lang w:val="ru-RU"/>
        </w:rPr>
        <w:t xml:space="preserve"> </w:t>
      </w:r>
      <w:r w:rsidRPr="007C4B4A">
        <w:rPr>
          <w:sz w:val="24"/>
          <w:szCs w:val="24"/>
          <w:lang w:val="ru-RU"/>
        </w:rPr>
        <w:t>природе.</w:t>
      </w:r>
    </w:p>
    <w:p w14:paraId="7634B413" w14:textId="77777777" w:rsidR="00C6278E" w:rsidRPr="007C4B4A" w:rsidRDefault="00C6278E" w:rsidP="00C339C8">
      <w:pPr>
        <w:ind w:left="567" w:right="-290" w:firstLine="283"/>
        <w:rPr>
          <w:sz w:val="24"/>
          <w:szCs w:val="24"/>
          <w:lang w:val="ru-RU"/>
        </w:rPr>
      </w:pPr>
      <w:r w:rsidRPr="007C4B4A">
        <w:rPr>
          <w:sz w:val="24"/>
          <w:szCs w:val="24"/>
          <w:lang w:val="ru-RU"/>
        </w:rPr>
        <w:t xml:space="preserve">Общая характеристика элементов </w:t>
      </w:r>
      <w:r w:rsidRPr="007C4B4A">
        <w:rPr>
          <w:sz w:val="24"/>
          <w:szCs w:val="24"/>
        </w:rPr>
        <w:t>VI</w:t>
      </w:r>
      <w:r w:rsidRPr="007C4B4A">
        <w:rPr>
          <w:sz w:val="24"/>
          <w:szCs w:val="24"/>
          <w:lang w:val="ru-RU"/>
        </w:rPr>
        <w:t xml:space="preserve">А­группы. Особенности строения атомов, </w:t>
      </w:r>
      <w:r w:rsidRPr="007C4B4A">
        <w:rPr>
          <w:sz w:val="24"/>
          <w:szCs w:val="24"/>
          <w:lang w:val="ru-RU"/>
        </w:rPr>
        <w:lastRenderedPageBreak/>
        <w:t>характерные степени  окисления.</w:t>
      </w:r>
    </w:p>
    <w:p w14:paraId="5EED2906" w14:textId="45F5EF34" w:rsidR="00C6278E" w:rsidRPr="007C4B4A" w:rsidRDefault="00C6278E" w:rsidP="00C339C8">
      <w:pPr>
        <w:ind w:left="567" w:right="-290" w:firstLine="283"/>
        <w:rPr>
          <w:sz w:val="24"/>
          <w:szCs w:val="24"/>
          <w:lang w:val="ru-RU"/>
        </w:rPr>
      </w:pPr>
      <w:r w:rsidRPr="007C4B4A">
        <w:rPr>
          <w:sz w:val="24"/>
          <w:szCs w:val="24"/>
          <w:lang w:val="ru-RU"/>
        </w:rPr>
        <w:t>Строение</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физические</w:t>
      </w:r>
      <w:r w:rsidRPr="007C4B4A">
        <w:rPr>
          <w:spacing w:val="-15"/>
          <w:sz w:val="24"/>
          <w:szCs w:val="24"/>
          <w:lang w:val="ru-RU"/>
        </w:rPr>
        <w:t xml:space="preserve"> </w:t>
      </w:r>
      <w:r w:rsidRPr="007C4B4A">
        <w:rPr>
          <w:sz w:val="24"/>
          <w:szCs w:val="24"/>
          <w:lang w:val="ru-RU"/>
        </w:rPr>
        <w:t>свойства</w:t>
      </w:r>
      <w:r w:rsidRPr="007C4B4A">
        <w:rPr>
          <w:spacing w:val="-15"/>
          <w:sz w:val="24"/>
          <w:szCs w:val="24"/>
          <w:lang w:val="ru-RU"/>
        </w:rPr>
        <w:t xml:space="preserve"> </w:t>
      </w:r>
      <w:r w:rsidRPr="007C4B4A">
        <w:rPr>
          <w:sz w:val="24"/>
          <w:szCs w:val="24"/>
          <w:lang w:val="ru-RU"/>
        </w:rPr>
        <w:t>простых</w:t>
      </w:r>
      <w:r w:rsidRPr="007C4B4A">
        <w:rPr>
          <w:spacing w:val="-15"/>
          <w:sz w:val="24"/>
          <w:szCs w:val="24"/>
          <w:lang w:val="ru-RU"/>
        </w:rPr>
        <w:t xml:space="preserve"> </w:t>
      </w:r>
      <w:r w:rsidRPr="007C4B4A">
        <w:rPr>
          <w:sz w:val="24"/>
          <w:szCs w:val="24"/>
          <w:lang w:val="ru-RU"/>
        </w:rPr>
        <w:t>веществ</w:t>
      </w:r>
      <w:r w:rsidRPr="007C4B4A">
        <w:rPr>
          <w:spacing w:val="-15"/>
          <w:sz w:val="24"/>
          <w:szCs w:val="24"/>
          <w:lang w:val="ru-RU"/>
        </w:rPr>
        <w:t xml:space="preserve"> </w:t>
      </w:r>
      <w:r w:rsidR="00BD6D2B" w:rsidRPr="007C4B4A">
        <w:rPr>
          <w:sz w:val="24"/>
          <w:szCs w:val="24"/>
          <w:lang w:val="ru-RU"/>
        </w:rPr>
        <w:t>–</w:t>
      </w:r>
      <w:r w:rsidRPr="007C4B4A">
        <w:rPr>
          <w:spacing w:val="-15"/>
          <w:sz w:val="24"/>
          <w:szCs w:val="24"/>
          <w:lang w:val="ru-RU"/>
        </w:rPr>
        <w:t xml:space="preserve"> </w:t>
      </w:r>
      <w:r w:rsidRPr="007C4B4A">
        <w:rPr>
          <w:sz w:val="24"/>
          <w:szCs w:val="24"/>
          <w:lang w:val="ru-RU"/>
        </w:rPr>
        <w:t>кислорода</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серы.</w:t>
      </w:r>
      <w:r w:rsidRPr="007C4B4A">
        <w:rPr>
          <w:spacing w:val="-28"/>
          <w:sz w:val="24"/>
          <w:szCs w:val="24"/>
          <w:lang w:val="ru-RU"/>
        </w:rPr>
        <w:t xml:space="preserve"> </w:t>
      </w:r>
      <w:r w:rsidRPr="007C4B4A">
        <w:rPr>
          <w:sz w:val="24"/>
          <w:szCs w:val="24"/>
          <w:lang w:val="ru-RU"/>
        </w:rPr>
        <w:t>Аллотропные</w:t>
      </w:r>
      <w:r w:rsidRPr="007C4B4A">
        <w:rPr>
          <w:spacing w:val="-28"/>
          <w:sz w:val="24"/>
          <w:szCs w:val="24"/>
          <w:lang w:val="ru-RU"/>
        </w:rPr>
        <w:t xml:space="preserve"> </w:t>
      </w:r>
      <w:r w:rsidRPr="007C4B4A">
        <w:rPr>
          <w:sz w:val="24"/>
          <w:szCs w:val="24"/>
          <w:lang w:val="ru-RU"/>
        </w:rPr>
        <w:t>модификации</w:t>
      </w:r>
      <w:r w:rsidRPr="007C4B4A">
        <w:rPr>
          <w:spacing w:val="-28"/>
          <w:sz w:val="24"/>
          <w:szCs w:val="24"/>
          <w:lang w:val="ru-RU"/>
        </w:rPr>
        <w:t xml:space="preserve"> </w:t>
      </w:r>
      <w:r w:rsidRPr="007C4B4A">
        <w:rPr>
          <w:sz w:val="24"/>
          <w:szCs w:val="24"/>
          <w:lang w:val="ru-RU"/>
        </w:rPr>
        <w:t>кислорода</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серы.</w:t>
      </w:r>
      <w:r w:rsidRPr="007C4B4A">
        <w:rPr>
          <w:spacing w:val="-28"/>
          <w:sz w:val="24"/>
          <w:szCs w:val="24"/>
          <w:lang w:val="ru-RU"/>
        </w:rPr>
        <w:t xml:space="preserve"> </w:t>
      </w:r>
      <w:r w:rsidRPr="007C4B4A">
        <w:rPr>
          <w:sz w:val="24"/>
          <w:szCs w:val="24"/>
          <w:lang w:val="ru-RU"/>
        </w:rPr>
        <w:t>Химические</w:t>
      </w:r>
      <w:r w:rsidRPr="007C4B4A">
        <w:rPr>
          <w:spacing w:val="-23"/>
          <w:sz w:val="24"/>
          <w:szCs w:val="24"/>
          <w:lang w:val="ru-RU"/>
        </w:rPr>
        <w:t xml:space="preserve"> </w:t>
      </w:r>
      <w:r w:rsidRPr="007C4B4A">
        <w:rPr>
          <w:sz w:val="24"/>
          <w:szCs w:val="24"/>
          <w:lang w:val="ru-RU"/>
        </w:rPr>
        <w:t>свойства</w:t>
      </w:r>
      <w:r w:rsidRPr="007C4B4A">
        <w:rPr>
          <w:spacing w:val="-23"/>
          <w:sz w:val="24"/>
          <w:szCs w:val="24"/>
          <w:lang w:val="ru-RU"/>
        </w:rPr>
        <w:t xml:space="preserve"> </w:t>
      </w:r>
      <w:r w:rsidRPr="007C4B4A">
        <w:rPr>
          <w:sz w:val="24"/>
          <w:szCs w:val="24"/>
          <w:lang w:val="ru-RU"/>
        </w:rPr>
        <w:t>серы.</w:t>
      </w:r>
      <w:r w:rsidRPr="007C4B4A">
        <w:rPr>
          <w:spacing w:val="-23"/>
          <w:sz w:val="24"/>
          <w:szCs w:val="24"/>
          <w:lang w:val="ru-RU"/>
        </w:rPr>
        <w:t xml:space="preserve"> </w:t>
      </w:r>
      <w:r w:rsidRPr="007C4B4A">
        <w:rPr>
          <w:sz w:val="24"/>
          <w:szCs w:val="24"/>
          <w:lang w:val="ru-RU"/>
        </w:rPr>
        <w:t>Сероводород,</w:t>
      </w:r>
      <w:r w:rsidRPr="007C4B4A">
        <w:rPr>
          <w:spacing w:val="-23"/>
          <w:sz w:val="24"/>
          <w:szCs w:val="24"/>
          <w:lang w:val="ru-RU"/>
        </w:rPr>
        <w:t xml:space="preserve"> </w:t>
      </w:r>
      <w:r w:rsidRPr="007C4B4A">
        <w:rPr>
          <w:sz w:val="24"/>
          <w:szCs w:val="24"/>
          <w:lang w:val="ru-RU"/>
        </w:rPr>
        <w:t>строение,</w:t>
      </w:r>
      <w:r w:rsidRPr="007C4B4A">
        <w:rPr>
          <w:spacing w:val="-23"/>
          <w:sz w:val="24"/>
          <w:szCs w:val="24"/>
          <w:lang w:val="ru-RU"/>
        </w:rPr>
        <w:t xml:space="preserve"> </w:t>
      </w:r>
      <w:r w:rsidRPr="007C4B4A">
        <w:rPr>
          <w:sz w:val="24"/>
          <w:szCs w:val="24"/>
          <w:lang w:val="ru-RU"/>
        </w:rPr>
        <w:t>физические</w:t>
      </w:r>
      <w:r w:rsidRPr="007C4B4A">
        <w:rPr>
          <w:spacing w:val="-23"/>
          <w:sz w:val="24"/>
          <w:szCs w:val="24"/>
          <w:lang w:val="ru-RU"/>
        </w:rPr>
        <w:t xml:space="preserve"> </w:t>
      </w:r>
      <w:r w:rsidRPr="007C4B4A">
        <w:rPr>
          <w:sz w:val="24"/>
          <w:szCs w:val="24"/>
          <w:lang w:val="ru-RU"/>
        </w:rPr>
        <w:t>и химические</w:t>
      </w:r>
      <w:r w:rsidRPr="007C4B4A">
        <w:rPr>
          <w:spacing w:val="-17"/>
          <w:sz w:val="24"/>
          <w:szCs w:val="24"/>
          <w:lang w:val="ru-RU"/>
        </w:rPr>
        <w:t xml:space="preserve"> </w:t>
      </w:r>
      <w:r w:rsidRPr="007C4B4A">
        <w:rPr>
          <w:sz w:val="24"/>
          <w:szCs w:val="24"/>
          <w:lang w:val="ru-RU"/>
        </w:rPr>
        <w:t>свойства.</w:t>
      </w:r>
      <w:r w:rsidRPr="007C4B4A">
        <w:rPr>
          <w:spacing w:val="-17"/>
          <w:sz w:val="24"/>
          <w:szCs w:val="24"/>
          <w:lang w:val="ru-RU"/>
        </w:rPr>
        <w:t xml:space="preserve"> </w:t>
      </w:r>
      <w:r w:rsidRPr="007C4B4A">
        <w:rPr>
          <w:sz w:val="24"/>
          <w:szCs w:val="24"/>
          <w:lang w:val="ru-RU"/>
        </w:rPr>
        <w:t>Оксиды</w:t>
      </w:r>
      <w:r w:rsidRPr="007C4B4A">
        <w:rPr>
          <w:spacing w:val="-17"/>
          <w:sz w:val="24"/>
          <w:szCs w:val="24"/>
          <w:lang w:val="ru-RU"/>
        </w:rPr>
        <w:t xml:space="preserve"> </w:t>
      </w:r>
      <w:r w:rsidRPr="007C4B4A">
        <w:rPr>
          <w:sz w:val="24"/>
          <w:szCs w:val="24"/>
          <w:lang w:val="ru-RU"/>
        </w:rPr>
        <w:t>серы</w:t>
      </w:r>
      <w:r w:rsidRPr="007C4B4A">
        <w:rPr>
          <w:spacing w:val="-17"/>
          <w:sz w:val="24"/>
          <w:szCs w:val="24"/>
          <w:lang w:val="ru-RU"/>
        </w:rPr>
        <w:t xml:space="preserve"> </w:t>
      </w:r>
      <w:r w:rsidRPr="007C4B4A">
        <w:rPr>
          <w:sz w:val="24"/>
          <w:szCs w:val="24"/>
          <w:lang w:val="ru-RU"/>
        </w:rPr>
        <w:t>как</w:t>
      </w:r>
      <w:r w:rsidRPr="007C4B4A">
        <w:rPr>
          <w:spacing w:val="-17"/>
          <w:sz w:val="24"/>
          <w:szCs w:val="24"/>
          <w:lang w:val="ru-RU"/>
        </w:rPr>
        <w:t xml:space="preserve"> </w:t>
      </w:r>
      <w:r w:rsidRPr="007C4B4A">
        <w:rPr>
          <w:sz w:val="24"/>
          <w:szCs w:val="24"/>
          <w:lang w:val="ru-RU"/>
        </w:rPr>
        <w:t>представители</w:t>
      </w:r>
      <w:r w:rsidRPr="007C4B4A">
        <w:rPr>
          <w:spacing w:val="-17"/>
          <w:sz w:val="24"/>
          <w:szCs w:val="24"/>
          <w:lang w:val="ru-RU"/>
        </w:rPr>
        <w:t xml:space="preserve"> </w:t>
      </w:r>
      <w:r w:rsidRPr="007C4B4A">
        <w:rPr>
          <w:sz w:val="24"/>
          <w:szCs w:val="24"/>
          <w:lang w:val="ru-RU"/>
        </w:rPr>
        <w:t>кислотных</w:t>
      </w:r>
      <w:r w:rsidRPr="007C4B4A">
        <w:rPr>
          <w:spacing w:val="-7"/>
          <w:sz w:val="24"/>
          <w:szCs w:val="24"/>
          <w:lang w:val="ru-RU"/>
        </w:rPr>
        <w:t xml:space="preserve"> </w:t>
      </w:r>
      <w:r w:rsidRPr="007C4B4A">
        <w:rPr>
          <w:sz w:val="24"/>
          <w:szCs w:val="24"/>
          <w:lang w:val="ru-RU"/>
        </w:rPr>
        <w:t>оксидов.</w:t>
      </w:r>
      <w:r w:rsidRPr="007C4B4A">
        <w:rPr>
          <w:spacing w:val="-7"/>
          <w:sz w:val="24"/>
          <w:szCs w:val="24"/>
          <w:lang w:val="ru-RU"/>
        </w:rPr>
        <w:t xml:space="preserve"> </w:t>
      </w:r>
      <w:r w:rsidRPr="007C4B4A">
        <w:rPr>
          <w:sz w:val="24"/>
          <w:szCs w:val="24"/>
          <w:lang w:val="ru-RU"/>
        </w:rPr>
        <w:t>Серная</w:t>
      </w:r>
      <w:r w:rsidRPr="007C4B4A">
        <w:rPr>
          <w:spacing w:val="-7"/>
          <w:sz w:val="24"/>
          <w:szCs w:val="24"/>
          <w:lang w:val="ru-RU"/>
        </w:rPr>
        <w:t xml:space="preserve"> </w:t>
      </w:r>
      <w:r w:rsidRPr="007C4B4A">
        <w:rPr>
          <w:sz w:val="24"/>
          <w:szCs w:val="24"/>
          <w:lang w:val="ru-RU"/>
        </w:rPr>
        <w:t>кислота,</w:t>
      </w:r>
      <w:r w:rsidRPr="007C4B4A">
        <w:rPr>
          <w:spacing w:val="-7"/>
          <w:sz w:val="24"/>
          <w:szCs w:val="24"/>
          <w:lang w:val="ru-RU"/>
        </w:rPr>
        <w:t xml:space="preserve"> </w:t>
      </w:r>
      <w:r w:rsidRPr="007C4B4A">
        <w:rPr>
          <w:sz w:val="24"/>
          <w:szCs w:val="24"/>
          <w:lang w:val="ru-RU"/>
        </w:rPr>
        <w:t>физические</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химические</w:t>
      </w:r>
      <w:r w:rsidRPr="007C4B4A">
        <w:rPr>
          <w:spacing w:val="-7"/>
          <w:sz w:val="24"/>
          <w:szCs w:val="24"/>
          <w:lang w:val="ru-RU"/>
        </w:rPr>
        <w:t xml:space="preserve"> </w:t>
      </w:r>
      <w:r w:rsidRPr="007C4B4A">
        <w:rPr>
          <w:sz w:val="24"/>
          <w:szCs w:val="24"/>
          <w:lang w:val="ru-RU"/>
        </w:rPr>
        <w:t>свойства (общие как представителя класса кислот и специфические).</w:t>
      </w:r>
      <w:r w:rsidRPr="007C4B4A">
        <w:rPr>
          <w:spacing w:val="-31"/>
          <w:sz w:val="24"/>
          <w:szCs w:val="24"/>
          <w:lang w:val="ru-RU"/>
        </w:rPr>
        <w:t xml:space="preserve"> </w:t>
      </w:r>
      <w:r w:rsidRPr="007C4B4A">
        <w:rPr>
          <w:sz w:val="24"/>
          <w:szCs w:val="24"/>
          <w:lang w:val="ru-RU"/>
        </w:rPr>
        <w:t>Химические</w:t>
      </w:r>
      <w:r w:rsidRPr="007C4B4A">
        <w:rPr>
          <w:spacing w:val="-31"/>
          <w:sz w:val="24"/>
          <w:szCs w:val="24"/>
          <w:lang w:val="ru-RU"/>
        </w:rPr>
        <w:t xml:space="preserve"> </w:t>
      </w:r>
      <w:r w:rsidRPr="007C4B4A">
        <w:rPr>
          <w:sz w:val="24"/>
          <w:szCs w:val="24"/>
          <w:lang w:val="ru-RU"/>
        </w:rPr>
        <w:t>реакции,</w:t>
      </w:r>
      <w:r w:rsidRPr="007C4B4A">
        <w:rPr>
          <w:spacing w:val="-31"/>
          <w:sz w:val="24"/>
          <w:szCs w:val="24"/>
          <w:lang w:val="ru-RU"/>
        </w:rPr>
        <w:t xml:space="preserve"> </w:t>
      </w:r>
      <w:r w:rsidRPr="007C4B4A">
        <w:rPr>
          <w:sz w:val="24"/>
          <w:szCs w:val="24"/>
          <w:lang w:val="ru-RU"/>
        </w:rPr>
        <w:t>лежащие</w:t>
      </w:r>
      <w:r w:rsidRPr="007C4B4A">
        <w:rPr>
          <w:spacing w:val="-31"/>
          <w:sz w:val="24"/>
          <w:szCs w:val="24"/>
          <w:lang w:val="ru-RU"/>
        </w:rPr>
        <w:t xml:space="preserve"> </w:t>
      </w:r>
      <w:r w:rsidRPr="007C4B4A">
        <w:rPr>
          <w:sz w:val="24"/>
          <w:szCs w:val="24"/>
          <w:lang w:val="ru-RU"/>
        </w:rPr>
        <w:t>в</w:t>
      </w:r>
      <w:r w:rsidRPr="007C4B4A">
        <w:rPr>
          <w:spacing w:val="-31"/>
          <w:sz w:val="24"/>
          <w:szCs w:val="24"/>
          <w:lang w:val="ru-RU"/>
        </w:rPr>
        <w:t xml:space="preserve"> </w:t>
      </w:r>
      <w:r w:rsidRPr="007C4B4A">
        <w:rPr>
          <w:sz w:val="24"/>
          <w:szCs w:val="24"/>
          <w:lang w:val="ru-RU"/>
        </w:rPr>
        <w:t>основе</w:t>
      </w:r>
      <w:r w:rsidRPr="007C4B4A">
        <w:rPr>
          <w:spacing w:val="-31"/>
          <w:sz w:val="24"/>
          <w:szCs w:val="24"/>
          <w:lang w:val="ru-RU"/>
        </w:rPr>
        <w:t xml:space="preserve"> </w:t>
      </w:r>
      <w:r w:rsidRPr="007C4B4A">
        <w:rPr>
          <w:sz w:val="24"/>
          <w:szCs w:val="24"/>
          <w:lang w:val="ru-RU"/>
        </w:rPr>
        <w:t>промышленного способа</w:t>
      </w:r>
      <w:r w:rsidRPr="007C4B4A">
        <w:rPr>
          <w:spacing w:val="-18"/>
          <w:sz w:val="24"/>
          <w:szCs w:val="24"/>
          <w:lang w:val="ru-RU"/>
        </w:rPr>
        <w:t xml:space="preserve"> </w:t>
      </w:r>
      <w:r w:rsidRPr="007C4B4A">
        <w:rPr>
          <w:sz w:val="24"/>
          <w:szCs w:val="24"/>
          <w:lang w:val="ru-RU"/>
        </w:rPr>
        <w:t>получения</w:t>
      </w:r>
      <w:r w:rsidRPr="007C4B4A">
        <w:rPr>
          <w:spacing w:val="-18"/>
          <w:sz w:val="24"/>
          <w:szCs w:val="24"/>
          <w:lang w:val="ru-RU"/>
        </w:rPr>
        <w:t xml:space="preserve"> </w:t>
      </w:r>
      <w:r w:rsidRPr="007C4B4A">
        <w:rPr>
          <w:sz w:val="24"/>
          <w:szCs w:val="24"/>
          <w:lang w:val="ru-RU"/>
        </w:rPr>
        <w:t>серной</w:t>
      </w:r>
      <w:r w:rsidRPr="007C4B4A">
        <w:rPr>
          <w:spacing w:val="-18"/>
          <w:sz w:val="24"/>
          <w:szCs w:val="24"/>
          <w:lang w:val="ru-RU"/>
        </w:rPr>
        <w:t xml:space="preserve"> </w:t>
      </w:r>
      <w:r w:rsidRPr="007C4B4A">
        <w:rPr>
          <w:sz w:val="24"/>
          <w:szCs w:val="24"/>
          <w:lang w:val="ru-RU"/>
        </w:rPr>
        <w:t>кислоты.</w:t>
      </w:r>
      <w:r w:rsidRPr="007C4B4A">
        <w:rPr>
          <w:spacing w:val="-18"/>
          <w:sz w:val="24"/>
          <w:szCs w:val="24"/>
          <w:lang w:val="ru-RU"/>
        </w:rPr>
        <w:t xml:space="preserve"> </w:t>
      </w:r>
      <w:r w:rsidRPr="007C4B4A">
        <w:rPr>
          <w:sz w:val="24"/>
          <w:szCs w:val="24"/>
          <w:lang w:val="ru-RU"/>
        </w:rPr>
        <w:t>Применение.</w:t>
      </w:r>
      <w:r w:rsidRPr="007C4B4A">
        <w:rPr>
          <w:spacing w:val="-18"/>
          <w:sz w:val="24"/>
          <w:szCs w:val="24"/>
          <w:lang w:val="ru-RU"/>
        </w:rPr>
        <w:t xml:space="preserve"> </w:t>
      </w:r>
      <w:r w:rsidRPr="007C4B4A">
        <w:rPr>
          <w:sz w:val="24"/>
          <w:szCs w:val="24"/>
          <w:lang w:val="ru-RU"/>
        </w:rPr>
        <w:t>Соли</w:t>
      </w:r>
      <w:r w:rsidRPr="007C4B4A">
        <w:rPr>
          <w:spacing w:val="-18"/>
          <w:sz w:val="24"/>
          <w:szCs w:val="24"/>
          <w:lang w:val="ru-RU"/>
        </w:rPr>
        <w:t xml:space="preserve"> </w:t>
      </w:r>
      <w:r w:rsidRPr="007C4B4A">
        <w:rPr>
          <w:sz w:val="24"/>
          <w:szCs w:val="24"/>
          <w:lang w:val="ru-RU"/>
        </w:rPr>
        <w:t>серной кислоты, качественная реакция на сульфат­ион. Нахождение серы</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её</w:t>
      </w:r>
      <w:r w:rsidRPr="007C4B4A">
        <w:rPr>
          <w:spacing w:val="-29"/>
          <w:sz w:val="24"/>
          <w:szCs w:val="24"/>
          <w:lang w:val="ru-RU"/>
        </w:rPr>
        <w:t xml:space="preserve"> </w:t>
      </w:r>
      <w:r w:rsidRPr="007C4B4A">
        <w:rPr>
          <w:sz w:val="24"/>
          <w:szCs w:val="24"/>
          <w:lang w:val="ru-RU"/>
        </w:rPr>
        <w:t>соединений</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природе.</w:t>
      </w:r>
      <w:r w:rsidRPr="007C4B4A">
        <w:rPr>
          <w:spacing w:val="-29"/>
          <w:sz w:val="24"/>
          <w:szCs w:val="24"/>
          <w:lang w:val="ru-RU"/>
        </w:rPr>
        <w:t xml:space="preserve"> </w:t>
      </w:r>
      <w:r w:rsidRPr="007C4B4A">
        <w:rPr>
          <w:sz w:val="24"/>
          <w:szCs w:val="24"/>
          <w:lang w:val="ru-RU"/>
        </w:rPr>
        <w:t>Химическое</w:t>
      </w:r>
      <w:r w:rsidRPr="007C4B4A">
        <w:rPr>
          <w:spacing w:val="-29"/>
          <w:sz w:val="24"/>
          <w:szCs w:val="24"/>
          <w:lang w:val="ru-RU"/>
        </w:rPr>
        <w:t xml:space="preserve"> </w:t>
      </w:r>
      <w:r w:rsidRPr="007C4B4A">
        <w:rPr>
          <w:sz w:val="24"/>
          <w:szCs w:val="24"/>
          <w:lang w:val="ru-RU"/>
        </w:rPr>
        <w:t>загрязнение</w:t>
      </w:r>
      <w:r w:rsidRPr="007C4B4A">
        <w:rPr>
          <w:spacing w:val="-29"/>
          <w:sz w:val="24"/>
          <w:szCs w:val="24"/>
          <w:lang w:val="ru-RU"/>
        </w:rPr>
        <w:t xml:space="preserve"> </w:t>
      </w:r>
      <w:r w:rsidRPr="007C4B4A">
        <w:rPr>
          <w:sz w:val="24"/>
          <w:szCs w:val="24"/>
          <w:lang w:val="ru-RU"/>
        </w:rPr>
        <w:t>окружающей</w:t>
      </w:r>
      <w:r w:rsidRPr="007C4B4A">
        <w:rPr>
          <w:spacing w:val="-10"/>
          <w:sz w:val="24"/>
          <w:szCs w:val="24"/>
          <w:lang w:val="ru-RU"/>
        </w:rPr>
        <w:t xml:space="preserve"> </w:t>
      </w:r>
      <w:r w:rsidRPr="007C4B4A">
        <w:rPr>
          <w:sz w:val="24"/>
          <w:szCs w:val="24"/>
          <w:lang w:val="ru-RU"/>
        </w:rPr>
        <w:t>среды</w:t>
      </w:r>
      <w:r w:rsidRPr="007C4B4A">
        <w:rPr>
          <w:spacing w:val="-10"/>
          <w:sz w:val="24"/>
          <w:szCs w:val="24"/>
          <w:lang w:val="ru-RU"/>
        </w:rPr>
        <w:t xml:space="preserve"> </w:t>
      </w:r>
      <w:r w:rsidRPr="007C4B4A">
        <w:rPr>
          <w:sz w:val="24"/>
          <w:szCs w:val="24"/>
          <w:lang w:val="ru-RU"/>
        </w:rPr>
        <w:t>соединениями</w:t>
      </w:r>
      <w:r w:rsidRPr="007C4B4A">
        <w:rPr>
          <w:spacing w:val="-10"/>
          <w:sz w:val="24"/>
          <w:szCs w:val="24"/>
          <w:lang w:val="ru-RU"/>
        </w:rPr>
        <w:t xml:space="preserve"> </w:t>
      </w:r>
      <w:r w:rsidRPr="007C4B4A">
        <w:rPr>
          <w:sz w:val="24"/>
          <w:szCs w:val="24"/>
          <w:lang w:val="ru-RU"/>
        </w:rPr>
        <w:t>серы</w:t>
      </w:r>
      <w:r w:rsidRPr="007C4B4A">
        <w:rPr>
          <w:spacing w:val="-10"/>
          <w:sz w:val="24"/>
          <w:szCs w:val="24"/>
          <w:lang w:val="ru-RU"/>
        </w:rPr>
        <w:t xml:space="preserve"> </w:t>
      </w:r>
      <w:r w:rsidRPr="007C4B4A">
        <w:rPr>
          <w:sz w:val="24"/>
          <w:szCs w:val="24"/>
          <w:lang w:val="ru-RU"/>
        </w:rPr>
        <w:t>(кислотные</w:t>
      </w:r>
      <w:r w:rsidRPr="007C4B4A">
        <w:rPr>
          <w:spacing w:val="-10"/>
          <w:sz w:val="24"/>
          <w:szCs w:val="24"/>
          <w:lang w:val="ru-RU"/>
        </w:rPr>
        <w:t xml:space="preserve"> </w:t>
      </w:r>
      <w:r w:rsidRPr="007C4B4A">
        <w:rPr>
          <w:sz w:val="24"/>
          <w:szCs w:val="24"/>
          <w:lang w:val="ru-RU"/>
        </w:rPr>
        <w:t>дожди,</w:t>
      </w:r>
      <w:r w:rsidRPr="007C4B4A">
        <w:rPr>
          <w:spacing w:val="-10"/>
          <w:sz w:val="24"/>
          <w:szCs w:val="24"/>
          <w:lang w:val="ru-RU"/>
        </w:rPr>
        <w:t xml:space="preserve"> </w:t>
      </w:r>
      <w:r w:rsidRPr="007C4B4A">
        <w:rPr>
          <w:sz w:val="24"/>
          <w:szCs w:val="24"/>
          <w:lang w:val="ru-RU"/>
        </w:rPr>
        <w:t>загрязнение воздуха и водоёмов), способы его</w:t>
      </w:r>
      <w:r w:rsidRPr="007C4B4A">
        <w:rPr>
          <w:spacing w:val="-19"/>
          <w:sz w:val="24"/>
          <w:szCs w:val="24"/>
          <w:lang w:val="ru-RU"/>
        </w:rPr>
        <w:t xml:space="preserve"> </w:t>
      </w:r>
      <w:r w:rsidRPr="007C4B4A">
        <w:rPr>
          <w:sz w:val="24"/>
          <w:szCs w:val="24"/>
          <w:lang w:val="ru-RU"/>
        </w:rPr>
        <w:t>предотвращения.</w:t>
      </w:r>
    </w:p>
    <w:p w14:paraId="4B4BA937" w14:textId="77777777" w:rsidR="00C6278E" w:rsidRPr="007C4B4A" w:rsidRDefault="00C6278E" w:rsidP="00C339C8">
      <w:pPr>
        <w:ind w:left="567" w:right="-290" w:firstLine="283"/>
        <w:rPr>
          <w:sz w:val="24"/>
          <w:szCs w:val="24"/>
          <w:lang w:val="ru-RU"/>
        </w:rPr>
      </w:pPr>
      <w:r w:rsidRPr="007C4B4A">
        <w:rPr>
          <w:sz w:val="24"/>
          <w:szCs w:val="24"/>
          <w:lang w:val="ru-RU"/>
        </w:rPr>
        <w:t>Общая</w:t>
      </w:r>
      <w:r w:rsidRPr="007C4B4A">
        <w:rPr>
          <w:spacing w:val="-12"/>
          <w:sz w:val="24"/>
          <w:szCs w:val="24"/>
          <w:lang w:val="ru-RU"/>
        </w:rPr>
        <w:t xml:space="preserve"> </w:t>
      </w:r>
      <w:r w:rsidRPr="007C4B4A">
        <w:rPr>
          <w:sz w:val="24"/>
          <w:szCs w:val="24"/>
          <w:lang w:val="ru-RU"/>
        </w:rPr>
        <w:t>характеристика</w:t>
      </w:r>
      <w:r w:rsidRPr="007C4B4A">
        <w:rPr>
          <w:spacing w:val="-12"/>
          <w:sz w:val="24"/>
          <w:szCs w:val="24"/>
          <w:lang w:val="ru-RU"/>
        </w:rPr>
        <w:t xml:space="preserve"> </w:t>
      </w:r>
      <w:r w:rsidRPr="007C4B4A">
        <w:rPr>
          <w:sz w:val="24"/>
          <w:szCs w:val="24"/>
          <w:lang w:val="ru-RU"/>
        </w:rPr>
        <w:t>элементов</w:t>
      </w:r>
      <w:r w:rsidRPr="007C4B4A">
        <w:rPr>
          <w:spacing w:val="-12"/>
          <w:sz w:val="24"/>
          <w:szCs w:val="24"/>
          <w:lang w:val="ru-RU"/>
        </w:rPr>
        <w:t xml:space="preserve"> </w:t>
      </w:r>
      <w:r w:rsidRPr="007C4B4A">
        <w:rPr>
          <w:sz w:val="24"/>
          <w:szCs w:val="24"/>
        </w:rPr>
        <w:t>V</w:t>
      </w:r>
      <w:r w:rsidRPr="007C4B4A">
        <w:rPr>
          <w:sz w:val="24"/>
          <w:szCs w:val="24"/>
          <w:lang w:val="ru-RU"/>
        </w:rPr>
        <w:t>А­группы.</w:t>
      </w:r>
      <w:r w:rsidRPr="007C4B4A">
        <w:rPr>
          <w:spacing w:val="-12"/>
          <w:sz w:val="24"/>
          <w:szCs w:val="24"/>
          <w:lang w:val="ru-RU"/>
        </w:rPr>
        <w:t xml:space="preserve"> </w:t>
      </w:r>
      <w:r w:rsidRPr="007C4B4A">
        <w:rPr>
          <w:sz w:val="24"/>
          <w:szCs w:val="24"/>
          <w:lang w:val="ru-RU"/>
        </w:rPr>
        <w:t>Особенности строения</w:t>
      </w:r>
      <w:r w:rsidRPr="007C4B4A">
        <w:rPr>
          <w:spacing w:val="-29"/>
          <w:sz w:val="24"/>
          <w:szCs w:val="24"/>
          <w:lang w:val="ru-RU"/>
        </w:rPr>
        <w:t xml:space="preserve"> </w:t>
      </w:r>
      <w:r w:rsidRPr="007C4B4A">
        <w:rPr>
          <w:sz w:val="24"/>
          <w:szCs w:val="24"/>
          <w:lang w:val="ru-RU"/>
        </w:rPr>
        <w:t>атомов,</w:t>
      </w:r>
      <w:r w:rsidRPr="007C4B4A">
        <w:rPr>
          <w:spacing w:val="-29"/>
          <w:sz w:val="24"/>
          <w:szCs w:val="24"/>
          <w:lang w:val="ru-RU"/>
        </w:rPr>
        <w:t xml:space="preserve"> </w:t>
      </w:r>
      <w:r w:rsidRPr="007C4B4A">
        <w:rPr>
          <w:sz w:val="24"/>
          <w:szCs w:val="24"/>
          <w:lang w:val="ru-RU"/>
        </w:rPr>
        <w:t>характерные</w:t>
      </w:r>
      <w:r w:rsidRPr="007C4B4A">
        <w:rPr>
          <w:spacing w:val="-29"/>
          <w:sz w:val="24"/>
          <w:szCs w:val="24"/>
          <w:lang w:val="ru-RU"/>
        </w:rPr>
        <w:t xml:space="preserve"> </w:t>
      </w:r>
      <w:r w:rsidRPr="007C4B4A">
        <w:rPr>
          <w:sz w:val="24"/>
          <w:szCs w:val="24"/>
          <w:lang w:val="ru-RU"/>
        </w:rPr>
        <w:t>степени</w:t>
      </w:r>
      <w:r w:rsidRPr="007C4B4A">
        <w:rPr>
          <w:spacing w:val="-29"/>
          <w:sz w:val="24"/>
          <w:szCs w:val="24"/>
          <w:lang w:val="ru-RU"/>
        </w:rPr>
        <w:t xml:space="preserve"> </w:t>
      </w:r>
      <w:r w:rsidRPr="007C4B4A">
        <w:rPr>
          <w:sz w:val="24"/>
          <w:szCs w:val="24"/>
          <w:lang w:val="ru-RU"/>
        </w:rPr>
        <w:t>окисления.</w:t>
      </w:r>
    </w:p>
    <w:p w14:paraId="30A77B3F" w14:textId="77777777" w:rsidR="00C6278E" w:rsidRPr="007C4B4A" w:rsidRDefault="00C6278E" w:rsidP="00C339C8">
      <w:pPr>
        <w:ind w:left="567" w:right="-290" w:firstLine="283"/>
        <w:rPr>
          <w:sz w:val="24"/>
          <w:szCs w:val="24"/>
          <w:lang w:val="ru-RU"/>
        </w:rPr>
      </w:pPr>
      <w:r w:rsidRPr="007C4B4A">
        <w:rPr>
          <w:sz w:val="24"/>
          <w:szCs w:val="24"/>
          <w:lang w:val="ru-RU"/>
        </w:rPr>
        <w:t>Азот, распространение в природе, физические и химические свойства.</w:t>
      </w:r>
      <w:r w:rsidRPr="007C4B4A">
        <w:rPr>
          <w:spacing w:val="-14"/>
          <w:sz w:val="24"/>
          <w:szCs w:val="24"/>
          <w:lang w:val="ru-RU"/>
        </w:rPr>
        <w:t xml:space="preserve"> </w:t>
      </w:r>
      <w:r w:rsidRPr="007C4B4A">
        <w:rPr>
          <w:sz w:val="24"/>
          <w:szCs w:val="24"/>
          <w:lang w:val="ru-RU"/>
        </w:rPr>
        <w:t>Круговорот</w:t>
      </w:r>
      <w:r w:rsidRPr="007C4B4A">
        <w:rPr>
          <w:spacing w:val="-14"/>
          <w:sz w:val="24"/>
          <w:szCs w:val="24"/>
          <w:lang w:val="ru-RU"/>
        </w:rPr>
        <w:t xml:space="preserve"> </w:t>
      </w:r>
      <w:r w:rsidRPr="007C4B4A">
        <w:rPr>
          <w:sz w:val="24"/>
          <w:szCs w:val="24"/>
          <w:lang w:val="ru-RU"/>
        </w:rPr>
        <w:t>азота</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природе.</w:t>
      </w:r>
      <w:r w:rsidRPr="007C4B4A">
        <w:rPr>
          <w:spacing w:val="-14"/>
          <w:sz w:val="24"/>
          <w:szCs w:val="24"/>
          <w:lang w:val="ru-RU"/>
        </w:rPr>
        <w:t xml:space="preserve"> </w:t>
      </w:r>
      <w:r w:rsidRPr="007C4B4A">
        <w:rPr>
          <w:sz w:val="24"/>
          <w:szCs w:val="24"/>
          <w:lang w:val="ru-RU"/>
        </w:rPr>
        <w:t>Аммиак,</w:t>
      </w:r>
      <w:r w:rsidRPr="007C4B4A">
        <w:rPr>
          <w:spacing w:val="-14"/>
          <w:sz w:val="24"/>
          <w:szCs w:val="24"/>
          <w:lang w:val="ru-RU"/>
        </w:rPr>
        <w:t xml:space="preserve"> </w:t>
      </w:r>
      <w:r w:rsidRPr="007C4B4A">
        <w:rPr>
          <w:sz w:val="24"/>
          <w:szCs w:val="24"/>
          <w:lang w:val="ru-RU"/>
        </w:rPr>
        <w:t>его</w:t>
      </w:r>
      <w:r w:rsidRPr="007C4B4A">
        <w:rPr>
          <w:spacing w:val="-14"/>
          <w:sz w:val="24"/>
          <w:szCs w:val="24"/>
          <w:lang w:val="ru-RU"/>
        </w:rPr>
        <w:t xml:space="preserve"> </w:t>
      </w:r>
      <w:r w:rsidRPr="007C4B4A">
        <w:rPr>
          <w:sz w:val="24"/>
          <w:szCs w:val="24"/>
          <w:lang w:val="ru-RU"/>
        </w:rPr>
        <w:t>физические</w:t>
      </w:r>
      <w:r w:rsidRPr="007C4B4A">
        <w:rPr>
          <w:spacing w:val="-14"/>
          <w:sz w:val="24"/>
          <w:szCs w:val="24"/>
          <w:lang w:val="ru-RU"/>
        </w:rPr>
        <w:t xml:space="preserve"> </w:t>
      </w:r>
      <w:r w:rsidRPr="007C4B4A">
        <w:rPr>
          <w:sz w:val="24"/>
          <w:szCs w:val="24"/>
          <w:lang w:val="ru-RU"/>
        </w:rPr>
        <w:t xml:space="preserve">и химические свойства, </w:t>
      </w:r>
      <w:r w:rsidRPr="007C4B4A">
        <w:rPr>
          <w:spacing w:val="-2"/>
          <w:sz w:val="24"/>
          <w:szCs w:val="24"/>
          <w:lang w:val="ru-RU"/>
        </w:rPr>
        <w:t xml:space="preserve">получение </w:t>
      </w:r>
      <w:r w:rsidRPr="007C4B4A">
        <w:rPr>
          <w:sz w:val="24"/>
          <w:szCs w:val="24"/>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7C4B4A">
        <w:rPr>
          <w:spacing w:val="-3"/>
          <w:sz w:val="24"/>
          <w:szCs w:val="24"/>
          <w:lang w:val="ru-RU"/>
        </w:rPr>
        <w:t xml:space="preserve">получение, </w:t>
      </w:r>
      <w:r w:rsidRPr="007C4B4A">
        <w:rPr>
          <w:sz w:val="24"/>
          <w:szCs w:val="24"/>
          <w:lang w:val="ru-RU"/>
        </w:rPr>
        <w:t xml:space="preserve">физические и химические свойства (общие как </w:t>
      </w:r>
      <w:r w:rsidRPr="007C4B4A">
        <w:rPr>
          <w:spacing w:val="-2"/>
          <w:sz w:val="24"/>
          <w:szCs w:val="24"/>
          <w:lang w:val="ru-RU"/>
        </w:rPr>
        <w:t xml:space="preserve">представителя </w:t>
      </w:r>
      <w:r w:rsidRPr="007C4B4A">
        <w:rPr>
          <w:sz w:val="24"/>
          <w:szCs w:val="24"/>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7C4B4A">
        <w:rPr>
          <w:spacing w:val="-8"/>
          <w:sz w:val="24"/>
          <w:szCs w:val="24"/>
          <w:lang w:val="ru-RU"/>
        </w:rPr>
        <w:t xml:space="preserve"> </w:t>
      </w:r>
      <w:r w:rsidRPr="007C4B4A">
        <w:rPr>
          <w:sz w:val="24"/>
          <w:szCs w:val="24"/>
          <w:lang w:val="ru-RU"/>
        </w:rPr>
        <w:t>дожди,</w:t>
      </w:r>
      <w:r w:rsidRPr="007C4B4A">
        <w:rPr>
          <w:spacing w:val="-8"/>
          <w:sz w:val="24"/>
          <w:szCs w:val="24"/>
          <w:lang w:val="ru-RU"/>
        </w:rPr>
        <w:t xml:space="preserve"> </w:t>
      </w:r>
      <w:r w:rsidRPr="007C4B4A">
        <w:rPr>
          <w:sz w:val="24"/>
          <w:szCs w:val="24"/>
          <w:lang w:val="ru-RU"/>
        </w:rPr>
        <w:t>загрязнение</w:t>
      </w:r>
      <w:r w:rsidRPr="007C4B4A">
        <w:rPr>
          <w:spacing w:val="-8"/>
          <w:sz w:val="24"/>
          <w:szCs w:val="24"/>
          <w:lang w:val="ru-RU"/>
        </w:rPr>
        <w:t xml:space="preserve"> </w:t>
      </w:r>
      <w:r w:rsidRPr="007C4B4A">
        <w:rPr>
          <w:sz w:val="24"/>
          <w:szCs w:val="24"/>
          <w:lang w:val="ru-RU"/>
        </w:rPr>
        <w:t>воздуха,</w:t>
      </w:r>
      <w:r w:rsidRPr="007C4B4A">
        <w:rPr>
          <w:spacing w:val="-8"/>
          <w:sz w:val="24"/>
          <w:szCs w:val="24"/>
          <w:lang w:val="ru-RU"/>
        </w:rPr>
        <w:t xml:space="preserve"> </w:t>
      </w:r>
      <w:r w:rsidRPr="007C4B4A">
        <w:rPr>
          <w:sz w:val="24"/>
          <w:szCs w:val="24"/>
          <w:lang w:val="ru-RU"/>
        </w:rPr>
        <w:t>почвы</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водоёмов).</w:t>
      </w:r>
    </w:p>
    <w:p w14:paraId="242FF8AE" w14:textId="77777777" w:rsidR="00C6278E" w:rsidRPr="007C4B4A" w:rsidRDefault="00C6278E" w:rsidP="00C339C8">
      <w:pPr>
        <w:ind w:left="567" w:right="-290" w:firstLine="283"/>
        <w:rPr>
          <w:sz w:val="24"/>
          <w:szCs w:val="24"/>
          <w:lang w:val="ru-RU"/>
        </w:rPr>
      </w:pPr>
      <w:r w:rsidRPr="007C4B4A">
        <w:rPr>
          <w:sz w:val="24"/>
          <w:szCs w:val="24"/>
          <w:lang w:val="ru-RU"/>
        </w:rPr>
        <w:t>Фосфор, аллотропные модификации фосфора, физические и химические свойства. Оксид фосфора(</w:t>
      </w:r>
      <w:r w:rsidRPr="007C4B4A">
        <w:rPr>
          <w:sz w:val="24"/>
          <w:szCs w:val="24"/>
        </w:rPr>
        <w:t>V</w:t>
      </w:r>
      <w:r w:rsidRPr="007C4B4A">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7C4B4A" w:rsidRDefault="00C6278E" w:rsidP="00C339C8">
      <w:pPr>
        <w:ind w:left="567" w:right="-290" w:firstLine="283"/>
        <w:rPr>
          <w:sz w:val="24"/>
          <w:szCs w:val="24"/>
          <w:lang w:val="ru-RU"/>
        </w:rPr>
      </w:pPr>
      <w:r w:rsidRPr="007C4B4A">
        <w:rPr>
          <w:sz w:val="24"/>
          <w:szCs w:val="24"/>
          <w:lang w:val="ru-RU"/>
        </w:rPr>
        <w:t xml:space="preserve">Общая характеристика элементов </w:t>
      </w:r>
      <w:r w:rsidRPr="007C4B4A">
        <w:rPr>
          <w:sz w:val="24"/>
          <w:szCs w:val="24"/>
        </w:rPr>
        <w:t>IV</w:t>
      </w:r>
      <w:r w:rsidRPr="007C4B4A">
        <w:rPr>
          <w:sz w:val="24"/>
          <w:szCs w:val="24"/>
          <w:lang w:val="ru-RU"/>
        </w:rPr>
        <w:t>А­группы. Особенности строения атомов, характерные степени  окисления.</w:t>
      </w:r>
    </w:p>
    <w:p w14:paraId="16CA2772" w14:textId="77777777" w:rsidR="00C6278E" w:rsidRPr="007C4B4A" w:rsidRDefault="00C6278E" w:rsidP="00C339C8">
      <w:pPr>
        <w:ind w:left="567" w:right="-290" w:firstLine="283"/>
        <w:rPr>
          <w:sz w:val="24"/>
          <w:szCs w:val="24"/>
          <w:lang w:val="ru-RU"/>
        </w:rPr>
      </w:pPr>
      <w:r w:rsidRPr="007C4B4A">
        <w:rPr>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7C4B4A">
        <w:rPr>
          <w:spacing w:val="52"/>
          <w:sz w:val="24"/>
          <w:szCs w:val="24"/>
          <w:lang w:val="ru-RU"/>
        </w:rPr>
        <w:t xml:space="preserve"> </w:t>
      </w:r>
      <w:r w:rsidRPr="007C4B4A">
        <w:rPr>
          <w:sz w:val="24"/>
          <w:szCs w:val="24"/>
          <w:lang w:val="ru-RU"/>
        </w:rPr>
        <w:t>оксидом углерода(</w:t>
      </w:r>
      <w:r w:rsidRPr="007C4B4A">
        <w:rPr>
          <w:sz w:val="24"/>
          <w:szCs w:val="24"/>
        </w:rPr>
        <w:t>IV</w:t>
      </w:r>
      <w:r w:rsidRPr="007C4B4A">
        <w:rPr>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7C4B4A" w:rsidRDefault="00C6278E" w:rsidP="00C339C8">
      <w:pPr>
        <w:ind w:left="567" w:right="-290" w:firstLine="283"/>
        <w:rPr>
          <w:iCs/>
          <w:sz w:val="24"/>
          <w:szCs w:val="24"/>
          <w:lang w:val="ru-RU"/>
        </w:rPr>
      </w:pPr>
      <w:r w:rsidRPr="007C4B4A">
        <w:rPr>
          <w:sz w:val="24"/>
          <w:szCs w:val="24"/>
          <w:lang w:val="ru-RU"/>
        </w:rPr>
        <w:t>Первоначальные понятия об органических веществах как   о</w:t>
      </w:r>
      <w:r w:rsidRPr="007C4B4A">
        <w:rPr>
          <w:spacing w:val="-20"/>
          <w:sz w:val="24"/>
          <w:szCs w:val="24"/>
          <w:lang w:val="ru-RU"/>
        </w:rPr>
        <w:t xml:space="preserve"> </w:t>
      </w:r>
      <w:r w:rsidRPr="007C4B4A">
        <w:rPr>
          <w:sz w:val="24"/>
          <w:szCs w:val="24"/>
          <w:lang w:val="ru-RU"/>
        </w:rPr>
        <w:t>соединениях</w:t>
      </w:r>
      <w:r w:rsidRPr="007C4B4A">
        <w:rPr>
          <w:spacing w:val="-20"/>
          <w:sz w:val="24"/>
          <w:szCs w:val="24"/>
          <w:lang w:val="ru-RU"/>
        </w:rPr>
        <w:t xml:space="preserve"> </w:t>
      </w:r>
      <w:r w:rsidRPr="007C4B4A">
        <w:rPr>
          <w:sz w:val="24"/>
          <w:szCs w:val="24"/>
          <w:lang w:val="ru-RU"/>
        </w:rPr>
        <w:t>углерода</w:t>
      </w:r>
      <w:r w:rsidRPr="007C4B4A">
        <w:rPr>
          <w:spacing w:val="-20"/>
          <w:sz w:val="24"/>
          <w:szCs w:val="24"/>
          <w:lang w:val="ru-RU"/>
        </w:rPr>
        <w:t xml:space="preserve"> </w:t>
      </w:r>
      <w:r w:rsidRPr="007C4B4A">
        <w:rPr>
          <w:sz w:val="24"/>
          <w:szCs w:val="24"/>
          <w:lang w:val="ru-RU"/>
        </w:rPr>
        <w:t>(метан,</w:t>
      </w:r>
      <w:r w:rsidRPr="007C4B4A">
        <w:rPr>
          <w:spacing w:val="-20"/>
          <w:sz w:val="24"/>
          <w:szCs w:val="24"/>
          <w:lang w:val="ru-RU"/>
        </w:rPr>
        <w:t xml:space="preserve"> </w:t>
      </w:r>
      <w:r w:rsidRPr="007C4B4A">
        <w:rPr>
          <w:sz w:val="24"/>
          <w:szCs w:val="24"/>
          <w:lang w:val="ru-RU"/>
        </w:rPr>
        <w:t>этан,</w:t>
      </w:r>
      <w:r w:rsidRPr="007C4B4A">
        <w:rPr>
          <w:spacing w:val="-20"/>
          <w:sz w:val="24"/>
          <w:szCs w:val="24"/>
          <w:lang w:val="ru-RU"/>
        </w:rPr>
        <w:t xml:space="preserve"> </w:t>
      </w:r>
      <w:r w:rsidRPr="007C4B4A">
        <w:rPr>
          <w:sz w:val="24"/>
          <w:szCs w:val="24"/>
          <w:lang w:val="ru-RU"/>
        </w:rPr>
        <w:t>этилен,</w:t>
      </w:r>
      <w:r w:rsidRPr="007C4B4A">
        <w:rPr>
          <w:spacing w:val="-20"/>
          <w:sz w:val="24"/>
          <w:szCs w:val="24"/>
          <w:lang w:val="ru-RU"/>
        </w:rPr>
        <w:t xml:space="preserve"> </w:t>
      </w:r>
      <w:r w:rsidRPr="007C4B4A">
        <w:rPr>
          <w:sz w:val="24"/>
          <w:szCs w:val="24"/>
          <w:lang w:val="ru-RU"/>
        </w:rPr>
        <w:t>ацетилен,</w:t>
      </w:r>
      <w:r w:rsidRPr="007C4B4A">
        <w:rPr>
          <w:spacing w:val="-20"/>
          <w:sz w:val="24"/>
          <w:szCs w:val="24"/>
          <w:lang w:val="ru-RU"/>
        </w:rPr>
        <w:t xml:space="preserve"> </w:t>
      </w:r>
      <w:r w:rsidRPr="007C4B4A">
        <w:rPr>
          <w:sz w:val="24"/>
          <w:szCs w:val="24"/>
          <w:lang w:val="ru-RU"/>
        </w:rPr>
        <w:t xml:space="preserve">этанол, глицерин, уксусная кислота). </w:t>
      </w:r>
      <w:r w:rsidRPr="007C4B4A">
        <w:rPr>
          <w:iCs/>
          <w:sz w:val="24"/>
          <w:szCs w:val="24"/>
          <w:lang w:val="ru-RU"/>
        </w:rPr>
        <w:t>Их состав и химическое строение.</w:t>
      </w:r>
      <w:r w:rsidRPr="007C4B4A">
        <w:rPr>
          <w:i/>
          <w:sz w:val="24"/>
          <w:szCs w:val="24"/>
          <w:lang w:val="ru-RU"/>
        </w:rPr>
        <w:t xml:space="preserve"> </w:t>
      </w:r>
      <w:r w:rsidRPr="007C4B4A">
        <w:rPr>
          <w:sz w:val="24"/>
          <w:szCs w:val="24"/>
          <w:lang w:val="ru-RU"/>
        </w:rPr>
        <w:t xml:space="preserve">Понятие о биологически важных веществах: жирах, белках, углеводах </w:t>
      </w:r>
      <w:r w:rsidR="00BD6D2B" w:rsidRPr="007C4B4A">
        <w:rPr>
          <w:sz w:val="24"/>
          <w:szCs w:val="24"/>
          <w:lang w:val="ru-RU"/>
        </w:rPr>
        <w:t>–</w:t>
      </w:r>
      <w:r w:rsidRPr="007C4B4A">
        <w:rPr>
          <w:sz w:val="24"/>
          <w:szCs w:val="24"/>
          <w:lang w:val="ru-RU"/>
        </w:rPr>
        <w:t xml:space="preserve"> и их роли в жизни человека. </w:t>
      </w:r>
      <w:r w:rsidRPr="007C4B4A">
        <w:rPr>
          <w:iCs/>
          <w:sz w:val="24"/>
          <w:szCs w:val="24"/>
          <w:lang w:val="ru-RU"/>
        </w:rPr>
        <w:t>Материальное единство органических и неорганических</w:t>
      </w:r>
      <w:r w:rsidRPr="007C4B4A">
        <w:rPr>
          <w:iCs/>
          <w:spacing w:val="-44"/>
          <w:sz w:val="24"/>
          <w:szCs w:val="24"/>
          <w:lang w:val="ru-RU"/>
        </w:rPr>
        <w:t xml:space="preserve"> </w:t>
      </w:r>
      <w:r w:rsidRPr="007C4B4A">
        <w:rPr>
          <w:iCs/>
          <w:sz w:val="24"/>
          <w:szCs w:val="24"/>
          <w:lang w:val="ru-RU"/>
        </w:rPr>
        <w:t>соединений.</w:t>
      </w:r>
    </w:p>
    <w:p w14:paraId="206D3E63" w14:textId="77777777" w:rsidR="00C6278E" w:rsidRPr="007C4B4A" w:rsidRDefault="00C6278E" w:rsidP="00C339C8">
      <w:pPr>
        <w:ind w:left="567" w:right="-290" w:firstLine="283"/>
        <w:rPr>
          <w:iCs/>
          <w:sz w:val="24"/>
          <w:szCs w:val="24"/>
          <w:lang w:val="ru-RU"/>
        </w:rPr>
      </w:pPr>
      <w:r w:rsidRPr="007C4B4A">
        <w:rPr>
          <w:iCs/>
          <w:sz w:val="24"/>
          <w:szCs w:val="24"/>
          <w:lang w:val="ru-RU"/>
        </w:rPr>
        <w:t>Кремний,</w:t>
      </w:r>
      <w:r w:rsidRPr="007C4B4A">
        <w:rPr>
          <w:iCs/>
          <w:spacing w:val="-20"/>
          <w:sz w:val="24"/>
          <w:szCs w:val="24"/>
          <w:lang w:val="ru-RU"/>
        </w:rPr>
        <w:t xml:space="preserve"> </w:t>
      </w:r>
      <w:r w:rsidRPr="007C4B4A">
        <w:rPr>
          <w:iCs/>
          <w:sz w:val="24"/>
          <w:szCs w:val="24"/>
          <w:lang w:val="ru-RU"/>
        </w:rPr>
        <w:t>его</w:t>
      </w:r>
      <w:r w:rsidRPr="007C4B4A">
        <w:rPr>
          <w:iCs/>
          <w:spacing w:val="-20"/>
          <w:sz w:val="24"/>
          <w:szCs w:val="24"/>
          <w:lang w:val="ru-RU"/>
        </w:rPr>
        <w:t xml:space="preserve"> </w:t>
      </w:r>
      <w:r w:rsidRPr="007C4B4A">
        <w:rPr>
          <w:iCs/>
          <w:sz w:val="24"/>
          <w:szCs w:val="24"/>
          <w:lang w:val="ru-RU"/>
        </w:rPr>
        <w:t>физические</w:t>
      </w:r>
      <w:r w:rsidRPr="007C4B4A">
        <w:rPr>
          <w:iCs/>
          <w:spacing w:val="-20"/>
          <w:sz w:val="24"/>
          <w:szCs w:val="24"/>
          <w:lang w:val="ru-RU"/>
        </w:rPr>
        <w:t xml:space="preserve"> </w:t>
      </w:r>
      <w:r w:rsidRPr="007C4B4A">
        <w:rPr>
          <w:iCs/>
          <w:sz w:val="24"/>
          <w:szCs w:val="24"/>
          <w:lang w:val="ru-RU"/>
        </w:rPr>
        <w:t>и</w:t>
      </w:r>
      <w:r w:rsidRPr="007C4B4A">
        <w:rPr>
          <w:iCs/>
          <w:spacing w:val="-20"/>
          <w:sz w:val="24"/>
          <w:szCs w:val="24"/>
          <w:lang w:val="ru-RU"/>
        </w:rPr>
        <w:t xml:space="preserve"> </w:t>
      </w:r>
      <w:r w:rsidRPr="007C4B4A">
        <w:rPr>
          <w:iCs/>
          <w:sz w:val="24"/>
          <w:szCs w:val="24"/>
          <w:lang w:val="ru-RU"/>
        </w:rPr>
        <w:t>химические</w:t>
      </w:r>
      <w:r w:rsidRPr="007C4B4A">
        <w:rPr>
          <w:iCs/>
          <w:spacing w:val="-20"/>
          <w:sz w:val="24"/>
          <w:szCs w:val="24"/>
          <w:lang w:val="ru-RU"/>
        </w:rPr>
        <w:t xml:space="preserve"> </w:t>
      </w:r>
      <w:r w:rsidRPr="007C4B4A">
        <w:rPr>
          <w:iCs/>
          <w:sz w:val="24"/>
          <w:szCs w:val="24"/>
          <w:lang w:val="ru-RU"/>
        </w:rPr>
        <w:t>свойства,</w:t>
      </w:r>
      <w:r w:rsidRPr="007C4B4A">
        <w:rPr>
          <w:iCs/>
          <w:spacing w:val="-20"/>
          <w:sz w:val="24"/>
          <w:szCs w:val="24"/>
          <w:lang w:val="ru-RU"/>
        </w:rPr>
        <w:t xml:space="preserve"> </w:t>
      </w:r>
      <w:r w:rsidRPr="007C4B4A">
        <w:rPr>
          <w:iCs/>
          <w:sz w:val="24"/>
          <w:szCs w:val="24"/>
          <w:lang w:val="ru-RU"/>
        </w:rPr>
        <w:t>получение и применение. Соединения кремния в природе. Общие представления</w:t>
      </w:r>
      <w:r w:rsidRPr="007C4B4A">
        <w:rPr>
          <w:iCs/>
          <w:spacing w:val="-21"/>
          <w:sz w:val="24"/>
          <w:szCs w:val="24"/>
          <w:lang w:val="ru-RU"/>
        </w:rPr>
        <w:t xml:space="preserve"> </w:t>
      </w:r>
      <w:r w:rsidRPr="007C4B4A">
        <w:rPr>
          <w:iCs/>
          <w:sz w:val="24"/>
          <w:szCs w:val="24"/>
          <w:lang w:val="ru-RU"/>
        </w:rPr>
        <w:t>об</w:t>
      </w:r>
      <w:r w:rsidRPr="007C4B4A">
        <w:rPr>
          <w:iCs/>
          <w:spacing w:val="-21"/>
          <w:sz w:val="24"/>
          <w:szCs w:val="24"/>
          <w:lang w:val="ru-RU"/>
        </w:rPr>
        <w:t xml:space="preserve"> </w:t>
      </w:r>
      <w:r w:rsidRPr="007C4B4A">
        <w:rPr>
          <w:iCs/>
          <w:sz w:val="24"/>
          <w:szCs w:val="24"/>
          <w:lang w:val="ru-RU"/>
        </w:rPr>
        <w:t>оксиде</w:t>
      </w:r>
      <w:r w:rsidRPr="007C4B4A">
        <w:rPr>
          <w:iCs/>
          <w:spacing w:val="-21"/>
          <w:sz w:val="24"/>
          <w:szCs w:val="24"/>
          <w:lang w:val="ru-RU"/>
        </w:rPr>
        <w:t xml:space="preserve"> </w:t>
      </w:r>
      <w:r w:rsidRPr="007C4B4A">
        <w:rPr>
          <w:iCs/>
          <w:sz w:val="24"/>
          <w:szCs w:val="24"/>
          <w:lang w:val="ru-RU"/>
        </w:rPr>
        <w:t>кремния(</w:t>
      </w:r>
      <w:r w:rsidRPr="007C4B4A">
        <w:rPr>
          <w:iCs/>
          <w:sz w:val="24"/>
          <w:szCs w:val="24"/>
        </w:rPr>
        <w:t>IV</w:t>
      </w:r>
      <w:r w:rsidRPr="007C4B4A">
        <w:rPr>
          <w:iCs/>
          <w:sz w:val="24"/>
          <w:szCs w:val="24"/>
          <w:lang w:val="ru-RU"/>
        </w:rPr>
        <w:t>)</w:t>
      </w:r>
      <w:r w:rsidRPr="007C4B4A">
        <w:rPr>
          <w:iCs/>
          <w:spacing w:val="-21"/>
          <w:sz w:val="24"/>
          <w:szCs w:val="24"/>
          <w:lang w:val="ru-RU"/>
        </w:rPr>
        <w:t xml:space="preserve"> </w:t>
      </w:r>
      <w:r w:rsidRPr="007C4B4A">
        <w:rPr>
          <w:iCs/>
          <w:sz w:val="24"/>
          <w:szCs w:val="24"/>
          <w:lang w:val="ru-RU"/>
        </w:rPr>
        <w:t>и</w:t>
      </w:r>
      <w:r w:rsidRPr="007C4B4A">
        <w:rPr>
          <w:iCs/>
          <w:spacing w:val="-21"/>
          <w:sz w:val="24"/>
          <w:szCs w:val="24"/>
          <w:lang w:val="ru-RU"/>
        </w:rPr>
        <w:t xml:space="preserve"> </w:t>
      </w:r>
      <w:r w:rsidRPr="007C4B4A">
        <w:rPr>
          <w:iCs/>
          <w:sz w:val="24"/>
          <w:szCs w:val="24"/>
          <w:lang w:val="ru-RU"/>
        </w:rPr>
        <w:t>кремниевой</w:t>
      </w:r>
      <w:r w:rsidRPr="007C4B4A">
        <w:rPr>
          <w:iCs/>
          <w:spacing w:val="-21"/>
          <w:sz w:val="24"/>
          <w:szCs w:val="24"/>
          <w:lang w:val="ru-RU"/>
        </w:rPr>
        <w:t xml:space="preserve"> </w:t>
      </w:r>
      <w:r w:rsidRPr="007C4B4A">
        <w:rPr>
          <w:iCs/>
          <w:sz w:val="24"/>
          <w:szCs w:val="24"/>
          <w:lang w:val="ru-RU"/>
        </w:rPr>
        <w:t>кислоте.</w:t>
      </w:r>
      <w:r w:rsidRPr="007C4B4A">
        <w:rPr>
          <w:iCs/>
          <w:spacing w:val="-21"/>
          <w:sz w:val="24"/>
          <w:szCs w:val="24"/>
          <w:lang w:val="ru-RU"/>
        </w:rPr>
        <w:t xml:space="preserve"> </w:t>
      </w:r>
      <w:r w:rsidRPr="007C4B4A">
        <w:rPr>
          <w:iCs/>
          <w:sz w:val="24"/>
          <w:szCs w:val="24"/>
          <w:lang w:val="ru-RU"/>
        </w:rPr>
        <w:t>Силикаты, их использование в быту, медицине, промышленности. Важнейшие</w:t>
      </w:r>
      <w:r w:rsidRPr="007C4B4A">
        <w:rPr>
          <w:iCs/>
          <w:spacing w:val="-18"/>
          <w:sz w:val="24"/>
          <w:szCs w:val="24"/>
          <w:lang w:val="ru-RU"/>
        </w:rPr>
        <w:t xml:space="preserve"> </w:t>
      </w:r>
      <w:r w:rsidRPr="007C4B4A">
        <w:rPr>
          <w:iCs/>
          <w:sz w:val="24"/>
          <w:szCs w:val="24"/>
          <w:lang w:val="ru-RU"/>
        </w:rPr>
        <w:t>строительные</w:t>
      </w:r>
      <w:r w:rsidRPr="007C4B4A">
        <w:rPr>
          <w:iCs/>
          <w:spacing w:val="-18"/>
          <w:sz w:val="24"/>
          <w:szCs w:val="24"/>
          <w:lang w:val="ru-RU"/>
        </w:rPr>
        <w:t xml:space="preserve"> </w:t>
      </w:r>
      <w:r w:rsidRPr="007C4B4A">
        <w:rPr>
          <w:iCs/>
          <w:sz w:val="24"/>
          <w:szCs w:val="24"/>
          <w:lang w:val="ru-RU"/>
        </w:rPr>
        <w:t>материалы:</w:t>
      </w:r>
      <w:r w:rsidRPr="007C4B4A">
        <w:rPr>
          <w:iCs/>
          <w:spacing w:val="-18"/>
          <w:sz w:val="24"/>
          <w:szCs w:val="24"/>
          <w:lang w:val="ru-RU"/>
        </w:rPr>
        <w:t xml:space="preserve"> </w:t>
      </w:r>
      <w:r w:rsidRPr="007C4B4A">
        <w:rPr>
          <w:iCs/>
          <w:sz w:val="24"/>
          <w:szCs w:val="24"/>
          <w:lang w:val="ru-RU"/>
        </w:rPr>
        <w:t>керамика,</w:t>
      </w:r>
      <w:r w:rsidRPr="007C4B4A">
        <w:rPr>
          <w:iCs/>
          <w:spacing w:val="-18"/>
          <w:sz w:val="24"/>
          <w:szCs w:val="24"/>
          <w:lang w:val="ru-RU"/>
        </w:rPr>
        <w:t xml:space="preserve"> </w:t>
      </w:r>
      <w:r w:rsidRPr="007C4B4A">
        <w:rPr>
          <w:iCs/>
          <w:sz w:val="24"/>
          <w:szCs w:val="24"/>
          <w:lang w:val="ru-RU"/>
        </w:rPr>
        <w:t>стекло,</w:t>
      </w:r>
      <w:r w:rsidRPr="007C4B4A">
        <w:rPr>
          <w:iCs/>
          <w:spacing w:val="-18"/>
          <w:sz w:val="24"/>
          <w:szCs w:val="24"/>
          <w:lang w:val="ru-RU"/>
        </w:rPr>
        <w:t xml:space="preserve"> </w:t>
      </w:r>
      <w:r w:rsidRPr="007C4B4A">
        <w:rPr>
          <w:iCs/>
          <w:sz w:val="24"/>
          <w:szCs w:val="24"/>
          <w:lang w:val="ru-RU"/>
        </w:rPr>
        <w:t>цемент, бетон, железобетон. Проблемы безопасного использования строительных материалов в повседневной</w:t>
      </w:r>
      <w:r w:rsidRPr="007C4B4A">
        <w:rPr>
          <w:iCs/>
          <w:spacing w:val="-42"/>
          <w:sz w:val="24"/>
          <w:szCs w:val="24"/>
          <w:lang w:val="ru-RU"/>
        </w:rPr>
        <w:t xml:space="preserve"> </w:t>
      </w:r>
      <w:r w:rsidRPr="007C4B4A">
        <w:rPr>
          <w:iCs/>
          <w:sz w:val="24"/>
          <w:szCs w:val="24"/>
          <w:lang w:val="ru-RU"/>
        </w:rPr>
        <w:t>жизни.</w:t>
      </w:r>
    </w:p>
    <w:p w14:paraId="19FF1583" w14:textId="77777777" w:rsidR="00C6278E" w:rsidRPr="007C4B4A" w:rsidRDefault="00C6278E" w:rsidP="00C339C8">
      <w:pPr>
        <w:ind w:left="567" w:right="-290" w:firstLine="283"/>
        <w:rPr>
          <w:sz w:val="24"/>
          <w:szCs w:val="24"/>
          <w:lang w:val="ru-RU"/>
        </w:rPr>
      </w:pPr>
      <w:r w:rsidRPr="007C4B4A">
        <w:rPr>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7C4B4A">
        <w:rPr>
          <w:spacing w:val="-7"/>
          <w:sz w:val="24"/>
          <w:szCs w:val="24"/>
          <w:lang w:val="ru-RU"/>
        </w:rPr>
        <w:t xml:space="preserve"> </w:t>
      </w:r>
      <w:r w:rsidRPr="007C4B4A">
        <w:rPr>
          <w:sz w:val="24"/>
          <w:szCs w:val="24"/>
          <w:lang w:val="ru-RU"/>
        </w:rPr>
        <w:t>ознакомление</w:t>
      </w:r>
      <w:r w:rsidRPr="007C4B4A">
        <w:rPr>
          <w:spacing w:val="-7"/>
          <w:sz w:val="24"/>
          <w:szCs w:val="24"/>
          <w:lang w:val="ru-RU"/>
        </w:rPr>
        <w:t xml:space="preserve"> </w:t>
      </w:r>
      <w:r w:rsidRPr="007C4B4A">
        <w:rPr>
          <w:sz w:val="24"/>
          <w:szCs w:val="24"/>
          <w:lang w:val="ru-RU"/>
        </w:rPr>
        <w:t>с</w:t>
      </w:r>
      <w:r w:rsidRPr="007C4B4A">
        <w:rPr>
          <w:spacing w:val="-7"/>
          <w:sz w:val="24"/>
          <w:szCs w:val="24"/>
          <w:lang w:val="ru-RU"/>
        </w:rPr>
        <w:t xml:space="preserve"> </w:t>
      </w:r>
      <w:r w:rsidRPr="007C4B4A">
        <w:rPr>
          <w:sz w:val="24"/>
          <w:szCs w:val="24"/>
          <w:lang w:val="ru-RU"/>
        </w:rPr>
        <w:t>образцами</w:t>
      </w:r>
      <w:r w:rsidRPr="007C4B4A">
        <w:rPr>
          <w:spacing w:val="-7"/>
          <w:sz w:val="24"/>
          <w:szCs w:val="24"/>
          <w:lang w:val="ru-RU"/>
        </w:rPr>
        <w:t xml:space="preserve"> </w:t>
      </w:r>
      <w:r w:rsidRPr="007C4B4A">
        <w:rPr>
          <w:sz w:val="24"/>
          <w:szCs w:val="24"/>
          <w:lang w:val="ru-RU"/>
        </w:rPr>
        <w:t>серы</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её</w:t>
      </w:r>
      <w:r w:rsidRPr="007C4B4A">
        <w:rPr>
          <w:spacing w:val="-7"/>
          <w:sz w:val="24"/>
          <w:szCs w:val="24"/>
          <w:lang w:val="ru-RU"/>
        </w:rPr>
        <w:t xml:space="preserve"> </w:t>
      </w:r>
      <w:r w:rsidRPr="007C4B4A">
        <w:rPr>
          <w:sz w:val="24"/>
          <w:szCs w:val="24"/>
          <w:lang w:val="ru-RU"/>
        </w:rPr>
        <w:t>соединениями</w:t>
      </w:r>
      <w:r w:rsidRPr="007C4B4A">
        <w:rPr>
          <w:spacing w:val="-7"/>
          <w:sz w:val="24"/>
          <w:szCs w:val="24"/>
          <w:lang w:val="ru-RU"/>
        </w:rPr>
        <w:t xml:space="preserve"> </w:t>
      </w:r>
      <w:r w:rsidRPr="007C4B4A">
        <w:rPr>
          <w:sz w:val="24"/>
          <w:szCs w:val="24"/>
          <w:lang w:val="ru-RU"/>
        </w:rPr>
        <w:t xml:space="preserve">(возможно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w:t>
      </w:r>
      <w:r w:rsidRPr="007C4B4A">
        <w:rPr>
          <w:sz w:val="24"/>
          <w:szCs w:val="24"/>
          <w:lang w:val="ru-RU"/>
        </w:rPr>
        <w:lastRenderedPageBreak/>
        <w:t>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7C4B4A">
        <w:rPr>
          <w:spacing w:val="-10"/>
          <w:sz w:val="24"/>
          <w:szCs w:val="24"/>
          <w:lang w:val="ru-RU"/>
        </w:rPr>
        <w:t xml:space="preserve"> </w:t>
      </w:r>
      <w:r w:rsidRPr="007C4B4A">
        <w:rPr>
          <w:spacing w:val="-3"/>
          <w:sz w:val="24"/>
          <w:szCs w:val="24"/>
          <w:lang w:val="ru-RU"/>
        </w:rPr>
        <w:t>углём</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устройством</w:t>
      </w:r>
      <w:r w:rsidRPr="007C4B4A">
        <w:rPr>
          <w:spacing w:val="-10"/>
          <w:sz w:val="24"/>
          <w:szCs w:val="24"/>
          <w:lang w:val="ru-RU"/>
        </w:rPr>
        <w:t xml:space="preserve"> </w:t>
      </w:r>
      <w:r w:rsidRPr="007C4B4A">
        <w:rPr>
          <w:sz w:val="24"/>
          <w:szCs w:val="24"/>
          <w:lang w:val="ru-RU"/>
        </w:rPr>
        <w:t>противогаза;</w:t>
      </w:r>
      <w:r w:rsidRPr="007C4B4A">
        <w:rPr>
          <w:spacing w:val="-10"/>
          <w:sz w:val="24"/>
          <w:szCs w:val="24"/>
          <w:lang w:val="ru-RU"/>
        </w:rPr>
        <w:t xml:space="preserve"> </w:t>
      </w:r>
      <w:r w:rsidRPr="007C4B4A">
        <w:rPr>
          <w:sz w:val="24"/>
          <w:szCs w:val="24"/>
          <w:lang w:val="ru-RU"/>
        </w:rPr>
        <w:t>получение,</w:t>
      </w:r>
      <w:r w:rsidRPr="007C4B4A">
        <w:rPr>
          <w:spacing w:val="-10"/>
          <w:sz w:val="24"/>
          <w:szCs w:val="24"/>
          <w:lang w:val="ru-RU"/>
        </w:rPr>
        <w:t xml:space="preserve"> </w:t>
      </w:r>
      <w:r w:rsidRPr="007C4B4A">
        <w:rPr>
          <w:sz w:val="24"/>
          <w:szCs w:val="24"/>
          <w:lang w:val="ru-RU"/>
        </w:rPr>
        <w:t>собирание, распознавание и изучение свойств углекислого газа; проведение  качественных  реакций  на  карбонат и</w:t>
      </w:r>
      <w:r w:rsidRPr="007C4B4A">
        <w:rPr>
          <w:spacing w:val="57"/>
          <w:sz w:val="24"/>
          <w:szCs w:val="24"/>
          <w:lang w:val="ru-RU"/>
        </w:rPr>
        <w:t xml:space="preserve"> </w:t>
      </w:r>
      <w:r w:rsidRPr="007C4B4A">
        <w:rPr>
          <w:sz w:val="24"/>
          <w:szCs w:val="24"/>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7C4B4A" w:rsidRDefault="00C6278E" w:rsidP="00C339C8">
      <w:pPr>
        <w:ind w:left="567" w:right="-290" w:firstLine="283"/>
        <w:rPr>
          <w:sz w:val="24"/>
          <w:szCs w:val="24"/>
          <w:lang w:val="ru-RU"/>
        </w:rPr>
      </w:pPr>
      <w:r w:rsidRPr="007C4B4A">
        <w:rPr>
          <w:sz w:val="24"/>
          <w:szCs w:val="24"/>
          <w:lang w:val="ru-RU"/>
        </w:rPr>
        <w:t>Металлы и их соединения</w:t>
      </w:r>
    </w:p>
    <w:p w14:paraId="2C149ABE" w14:textId="697B5125" w:rsidR="00C6278E" w:rsidRPr="007C4B4A" w:rsidRDefault="00C6278E" w:rsidP="00C339C8">
      <w:pPr>
        <w:ind w:left="567" w:right="-290" w:firstLine="283"/>
        <w:rPr>
          <w:sz w:val="24"/>
          <w:szCs w:val="24"/>
          <w:lang w:val="ru-RU"/>
        </w:rPr>
      </w:pPr>
      <w:r w:rsidRPr="007C4B4A">
        <w:rPr>
          <w:sz w:val="24"/>
          <w:szCs w:val="24"/>
          <w:lang w:val="ru-RU"/>
        </w:rPr>
        <w:t xml:space="preserve">Общая характеристика химических элементов </w:t>
      </w:r>
      <w:r w:rsidR="00BD6D2B" w:rsidRPr="007C4B4A">
        <w:rPr>
          <w:sz w:val="24"/>
          <w:szCs w:val="24"/>
          <w:lang w:val="ru-RU"/>
        </w:rPr>
        <w:t>–</w:t>
      </w:r>
      <w:r w:rsidRPr="007C4B4A">
        <w:rPr>
          <w:sz w:val="24"/>
          <w:szCs w:val="24"/>
          <w:lang w:val="ru-RU"/>
        </w:rPr>
        <w:t xml:space="preserve"> металлов на</w:t>
      </w:r>
      <w:r w:rsidRPr="007C4B4A">
        <w:rPr>
          <w:spacing w:val="-18"/>
          <w:sz w:val="24"/>
          <w:szCs w:val="24"/>
          <w:lang w:val="ru-RU"/>
        </w:rPr>
        <w:t xml:space="preserve"> </w:t>
      </w:r>
      <w:r w:rsidRPr="007C4B4A">
        <w:rPr>
          <w:sz w:val="24"/>
          <w:szCs w:val="24"/>
          <w:lang w:val="ru-RU"/>
        </w:rPr>
        <w:t>основании</w:t>
      </w:r>
      <w:r w:rsidRPr="007C4B4A">
        <w:rPr>
          <w:spacing w:val="-18"/>
          <w:sz w:val="24"/>
          <w:szCs w:val="24"/>
          <w:lang w:val="ru-RU"/>
        </w:rPr>
        <w:t xml:space="preserve"> </w:t>
      </w:r>
      <w:r w:rsidRPr="007C4B4A">
        <w:rPr>
          <w:sz w:val="24"/>
          <w:szCs w:val="24"/>
          <w:lang w:val="ru-RU"/>
        </w:rPr>
        <w:t>их</w:t>
      </w:r>
      <w:r w:rsidRPr="007C4B4A">
        <w:rPr>
          <w:spacing w:val="-18"/>
          <w:sz w:val="24"/>
          <w:szCs w:val="24"/>
          <w:lang w:val="ru-RU"/>
        </w:rPr>
        <w:t xml:space="preserve"> </w:t>
      </w:r>
      <w:r w:rsidRPr="007C4B4A">
        <w:rPr>
          <w:sz w:val="24"/>
          <w:szCs w:val="24"/>
          <w:lang w:val="ru-RU"/>
        </w:rPr>
        <w:t>положения</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Периодической</w:t>
      </w:r>
      <w:r w:rsidRPr="007C4B4A">
        <w:rPr>
          <w:spacing w:val="-18"/>
          <w:sz w:val="24"/>
          <w:szCs w:val="24"/>
          <w:lang w:val="ru-RU"/>
        </w:rPr>
        <w:t xml:space="preserve"> </w:t>
      </w:r>
      <w:r w:rsidRPr="007C4B4A">
        <w:rPr>
          <w:sz w:val="24"/>
          <w:szCs w:val="24"/>
          <w:lang w:val="ru-RU"/>
        </w:rPr>
        <w:t>системе</w:t>
      </w:r>
      <w:r w:rsidRPr="007C4B4A">
        <w:rPr>
          <w:spacing w:val="-18"/>
          <w:sz w:val="24"/>
          <w:szCs w:val="24"/>
          <w:lang w:val="ru-RU"/>
        </w:rPr>
        <w:t xml:space="preserve"> </w:t>
      </w:r>
      <w:r w:rsidRPr="007C4B4A">
        <w:rPr>
          <w:sz w:val="24"/>
          <w:szCs w:val="24"/>
          <w:lang w:val="ru-RU"/>
        </w:rPr>
        <w:t>химических</w:t>
      </w:r>
      <w:r w:rsidRPr="007C4B4A">
        <w:rPr>
          <w:spacing w:val="-19"/>
          <w:sz w:val="24"/>
          <w:szCs w:val="24"/>
          <w:lang w:val="ru-RU"/>
        </w:rPr>
        <w:t xml:space="preserve"> </w:t>
      </w:r>
      <w:r w:rsidRPr="007C4B4A">
        <w:rPr>
          <w:sz w:val="24"/>
          <w:szCs w:val="24"/>
          <w:lang w:val="ru-RU"/>
        </w:rPr>
        <w:t>элементов</w:t>
      </w:r>
      <w:r w:rsidRPr="007C4B4A">
        <w:rPr>
          <w:spacing w:val="-19"/>
          <w:sz w:val="24"/>
          <w:szCs w:val="24"/>
          <w:lang w:val="ru-RU"/>
        </w:rPr>
        <w:t xml:space="preserve"> </w:t>
      </w:r>
      <w:r w:rsidRPr="007C4B4A">
        <w:rPr>
          <w:sz w:val="24"/>
          <w:szCs w:val="24"/>
          <w:lang w:val="ru-RU"/>
        </w:rPr>
        <w:t>Д.</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Менделеева</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строения</w:t>
      </w:r>
      <w:r w:rsidRPr="007C4B4A">
        <w:rPr>
          <w:spacing w:val="-19"/>
          <w:sz w:val="24"/>
          <w:szCs w:val="24"/>
          <w:lang w:val="ru-RU"/>
        </w:rPr>
        <w:t xml:space="preserve"> </w:t>
      </w:r>
      <w:r w:rsidRPr="007C4B4A">
        <w:rPr>
          <w:sz w:val="24"/>
          <w:szCs w:val="24"/>
          <w:lang w:val="ru-RU"/>
        </w:rPr>
        <w:t>атомов.</w:t>
      </w:r>
      <w:r w:rsidRPr="007C4B4A">
        <w:rPr>
          <w:spacing w:val="-19"/>
          <w:sz w:val="24"/>
          <w:szCs w:val="24"/>
          <w:lang w:val="ru-RU"/>
        </w:rPr>
        <w:t xml:space="preserve"> </w:t>
      </w:r>
      <w:r w:rsidRPr="007C4B4A">
        <w:rPr>
          <w:sz w:val="24"/>
          <w:szCs w:val="24"/>
          <w:lang w:val="ru-RU"/>
        </w:rPr>
        <w:t>Строение металлов.</w:t>
      </w:r>
      <w:r w:rsidRPr="007C4B4A">
        <w:rPr>
          <w:spacing w:val="-10"/>
          <w:sz w:val="24"/>
          <w:szCs w:val="24"/>
          <w:lang w:val="ru-RU"/>
        </w:rPr>
        <w:t xml:space="preserve"> </w:t>
      </w:r>
      <w:r w:rsidRPr="007C4B4A">
        <w:rPr>
          <w:sz w:val="24"/>
          <w:szCs w:val="24"/>
          <w:lang w:val="ru-RU"/>
        </w:rPr>
        <w:t>Металлическая</w:t>
      </w:r>
      <w:r w:rsidRPr="007C4B4A">
        <w:rPr>
          <w:spacing w:val="-10"/>
          <w:sz w:val="24"/>
          <w:szCs w:val="24"/>
          <w:lang w:val="ru-RU"/>
        </w:rPr>
        <w:t xml:space="preserve"> </w:t>
      </w:r>
      <w:r w:rsidRPr="007C4B4A">
        <w:rPr>
          <w:sz w:val="24"/>
          <w:szCs w:val="24"/>
          <w:lang w:val="ru-RU"/>
        </w:rPr>
        <w:t>связь</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металлическая</w:t>
      </w:r>
      <w:r w:rsidRPr="007C4B4A">
        <w:rPr>
          <w:spacing w:val="-10"/>
          <w:sz w:val="24"/>
          <w:szCs w:val="24"/>
          <w:lang w:val="ru-RU"/>
        </w:rPr>
        <w:t xml:space="preserve"> </w:t>
      </w:r>
      <w:r w:rsidRPr="007C4B4A">
        <w:rPr>
          <w:sz w:val="24"/>
          <w:szCs w:val="24"/>
          <w:lang w:val="ru-RU"/>
        </w:rPr>
        <w:t>кристаллическая решётка. Электрохимический ряд напряжений металлов. Физические</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химические</w:t>
      </w:r>
      <w:r w:rsidRPr="007C4B4A">
        <w:rPr>
          <w:spacing w:val="-11"/>
          <w:sz w:val="24"/>
          <w:szCs w:val="24"/>
          <w:lang w:val="ru-RU"/>
        </w:rPr>
        <w:t xml:space="preserve"> </w:t>
      </w:r>
      <w:r w:rsidRPr="007C4B4A">
        <w:rPr>
          <w:sz w:val="24"/>
          <w:szCs w:val="24"/>
          <w:lang w:val="ru-RU"/>
        </w:rPr>
        <w:t>свойства</w:t>
      </w:r>
      <w:r w:rsidRPr="007C4B4A">
        <w:rPr>
          <w:spacing w:val="-11"/>
          <w:sz w:val="24"/>
          <w:szCs w:val="24"/>
          <w:lang w:val="ru-RU"/>
        </w:rPr>
        <w:t xml:space="preserve"> </w:t>
      </w:r>
      <w:r w:rsidRPr="007C4B4A">
        <w:rPr>
          <w:sz w:val="24"/>
          <w:szCs w:val="24"/>
          <w:lang w:val="ru-RU"/>
        </w:rPr>
        <w:t>металлов.</w:t>
      </w:r>
      <w:r w:rsidRPr="007C4B4A">
        <w:rPr>
          <w:spacing w:val="-11"/>
          <w:sz w:val="24"/>
          <w:szCs w:val="24"/>
          <w:lang w:val="ru-RU"/>
        </w:rPr>
        <w:t xml:space="preserve"> </w:t>
      </w:r>
      <w:r w:rsidRPr="007C4B4A">
        <w:rPr>
          <w:sz w:val="24"/>
          <w:szCs w:val="24"/>
          <w:lang w:val="ru-RU"/>
        </w:rPr>
        <w:t>Общие</w:t>
      </w:r>
      <w:r w:rsidRPr="007C4B4A">
        <w:rPr>
          <w:spacing w:val="-11"/>
          <w:sz w:val="24"/>
          <w:szCs w:val="24"/>
          <w:lang w:val="ru-RU"/>
        </w:rPr>
        <w:t xml:space="preserve"> </w:t>
      </w:r>
      <w:r w:rsidRPr="007C4B4A">
        <w:rPr>
          <w:sz w:val="24"/>
          <w:szCs w:val="24"/>
          <w:lang w:val="ru-RU"/>
        </w:rPr>
        <w:t>способы получения металлов. Понятие о коррозии металлов,</w:t>
      </w:r>
      <w:r w:rsidRPr="007C4B4A">
        <w:rPr>
          <w:spacing w:val="-24"/>
          <w:sz w:val="24"/>
          <w:szCs w:val="24"/>
          <w:lang w:val="ru-RU"/>
        </w:rPr>
        <w:t xml:space="preserve"> </w:t>
      </w:r>
      <w:r w:rsidRPr="007C4B4A">
        <w:rPr>
          <w:sz w:val="24"/>
          <w:szCs w:val="24"/>
          <w:lang w:val="ru-RU"/>
        </w:rPr>
        <w:t>основные способы защиты их от коррозии. Сплавы (сталь, чугун, дюралюминий,</w:t>
      </w:r>
      <w:r w:rsidRPr="007C4B4A">
        <w:rPr>
          <w:spacing w:val="-30"/>
          <w:sz w:val="24"/>
          <w:szCs w:val="24"/>
          <w:lang w:val="ru-RU"/>
        </w:rPr>
        <w:t xml:space="preserve"> </w:t>
      </w:r>
      <w:r w:rsidRPr="007C4B4A">
        <w:rPr>
          <w:sz w:val="24"/>
          <w:szCs w:val="24"/>
          <w:lang w:val="ru-RU"/>
        </w:rPr>
        <w:t>бронза)</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их</w:t>
      </w:r>
      <w:r w:rsidRPr="007C4B4A">
        <w:rPr>
          <w:spacing w:val="-30"/>
          <w:sz w:val="24"/>
          <w:szCs w:val="24"/>
          <w:lang w:val="ru-RU"/>
        </w:rPr>
        <w:t xml:space="preserve"> </w:t>
      </w:r>
      <w:r w:rsidRPr="007C4B4A">
        <w:rPr>
          <w:sz w:val="24"/>
          <w:szCs w:val="24"/>
          <w:lang w:val="ru-RU"/>
        </w:rPr>
        <w:t>применение</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быту</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промышленности.</w:t>
      </w:r>
    </w:p>
    <w:p w14:paraId="2D81313C" w14:textId="77777777" w:rsidR="00C6278E" w:rsidRPr="007C4B4A" w:rsidRDefault="00C6278E" w:rsidP="00C339C8">
      <w:pPr>
        <w:ind w:left="567" w:right="-290" w:firstLine="283"/>
        <w:rPr>
          <w:sz w:val="24"/>
          <w:szCs w:val="24"/>
          <w:lang w:val="ru-RU"/>
        </w:rPr>
      </w:pPr>
      <w:r w:rsidRPr="007C4B4A">
        <w:rPr>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7C4B4A" w:rsidRDefault="00C6278E" w:rsidP="00C339C8">
      <w:pPr>
        <w:ind w:left="567" w:right="-290" w:firstLine="283"/>
        <w:rPr>
          <w:sz w:val="24"/>
          <w:szCs w:val="24"/>
          <w:lang w:val="ru-RU"/>
        </w:rPr>
      </w:pPr>
      <w:r w:rsidRPr="007C4B4A">
        <w:rPr>
          <w:sz w:val="24"/>
          <w:szCs w:val="24"/>
          <w:lang w:val="ru-RU"/>
        </w:rPr>
        <w:t>Щелочноземельные металлы магний и кальций: положение</w:t>
      </w:r>
      <w:r w:rsidR="005F0CE5" w:rsidRPr="007C4B4A">
        <w:rPr>
          <w:sz w:val="24"/>
          <w:szCs w:val="24"/>
          <w:lang w:val="ru-RU"/>
        </w:rPr>
        <w:t xml:space="preserve"> </w:t>
      </w:r>
      <w:r w:rsidRPr="007C4B4A">
        <w:rPr>
          <w:sz w:val="24"/>
          <w:szCs w:val="24"/>
          <w:lang w:val="ru-RU"/>
        </w:rPr>
        <w:t>в Периодической системе химических элементов Д. И. Менделеева; строение их атомов; нахождение в природе. Физические</w:t>
      </w:r>
      <w:r w:rsidR="005F0CE5" w:rsidRPr="007C4B4A">
        <w:rPr>
          <w:sz w:val="24"/>
          <w:szCs w:val="24"/>
          <w:lang w:val="ru-RU"/>
        </w:rPr>
        <w:t xml:space="preserve"> </w:t>
      </w:r>
      <w:r w:rsidRPr="007C4B4A">
        <w:rPr>
          <w:sz w:val="24"/>
          <w:szCs w:val="24"/>
          <w:lang w:val="ru-RU"/>
        </w:rPr>
        <w:t>и химические свойства магния и кальция. Важнейшие соединения кальция (оксид, гидроксид, соли). Жёсткость воды и способы её</w:t>
      </w:r>
      <w:r w:rsidRPr="007C4B4A">
        <w:rPr>
          <w:spacing w:val="15"/>
          <w:sz w:val="24"/>
          <w:szCs w:val="24"/>
          <w:lang w:val="ru-RU"/>
        </w:rPr>
        <w:t xml:space="preserve"> </w:t>
      </w:r>
      <w:r w:rsidRPr="007C4B4A">
        <w:rPr>
          <w:sz w:val="24"/>
          <w:szCs w:val="24"/>
          <w:lang w:val="ru-RU"/>
        </w:rPr>
        <w:t>устранения.</w:t>
      </w:r>
    </w:p>
    <w:p w14:paraId="55FD680A" w14:textId="77777777" w:rsidR="00C6278E" w:rsidRPr="007C4B4A" w:rsidRDefault="00C6278E" w:rsidP="00C339C8">
      <w:pPr>
        <w:ind w:left="567" w:right="-290" w:firstLine="283"/>
        <w:rPr>
          <w:sz w:val="24"/>
          <w:szCs w:val="24"/>
          <w:lang w:val="ru-RU"/>
        </w:rPr>
      </w:pPr>
      <w:r w:rsidRPr="007C4B4A">
        <w:rPr>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7C4B4A">
        <w:rPr>
          <w:spacing w:val="54"/>
          <w:sz w:val="24"/>
          <w:szCs w:val="24"/>
          <w:lang w:val="ru-RU"/>
        </w:rPr>
        <w:t xml:space="preserve"> </w:t>
      </w:r>
      <w:r w:rsidRPr="007C4B4A">
        <w:rPr>
          <w:sz w:val="24"/>
          <w:szCs w:val="24"/>
          <w:lang w:val="ru-RU"/>
        </w:rPr>
        <w:t>алюминия.</w:t>
      </w:r>
    </w:p>
    <w:p w14:paraId="758D26CA" w14:textId="1C515C7D" w:rsidR="00C6278E" w:rsidRPr="007C4B4A" w:rsidRDefault="00C6278E" w:rsidP="00C339C8">
      <w:pPr>
        <w:ind w:left="567" w:right="-290" w:firstLine="283"/>
        <w:rPr>
          <w:sz w:val="24"/>
          <w:szCs w:val="24"/>
          <w:lang w:val="ru-RU"/>
        </w:rPr>
      </w:pPr>
      <w:r w:rsidRPr="007C4B4A">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sidRPr="007C4B4A">
        <w:rPr>
          <w:sz w:val="24"/>
          <w:szCs w:val="24"/>
          <w:lang w:val="ru-RU"/>
        </w:rPr>
        <w:t xml:space="preserve"> </w:t>
      </w:r>
      <w:r w:rsidRPr="007C4B4A">
        <w:rPr>
          <w:sz w:val="24"/>
          <w:szCs w:val="24"/>
          <w:lang w:val="ru-RU"/>
        </w:rPr>
        <w:t>(</w:t>
      </w:r>
      <w:r w:rsidRPr="007C4B4A">
        <w:rPr>
          <w:sz w:val="24"/>
          <w:szCs w:val="24"/>
        </w:rPr>
        <w:t>II</w:t>
      </w:r>
      <w:r w:rsidRPr="007C4B4A">
        <w:rPr>
          <w:sz w:val="24"/>
          <w:szCs w:val="24"/>
          <w:lang w:val="ru-RU"/>
        </w:rPr>
        <w:t>) и железа</w:t>
      </w:r>
      <w:r w:rsidR="00AA0796" w:rsidRPr="007C4B4A">
        <w:rPr>
          <w:sz w:val="24"/>
          <w:szCs w:val="24"/>
          <w:lang w:val="ru-RU"/>
        </w:rPr>
        <w:t xml:space="preserve"> </w:t>
      </w:r>
      <w:r w:rsidRPr="007C4B4A">
        <w:rPr>
          <w:sz w:val="24"/>
          <w:szCs w:val="24"/>
          <w:lang w:val="ru-RU"/>
        </w:rPr>
        <w:t>(</w:t>
      </w:r>
      <w:r w:rsidRPr="007C4B4A">
        <w:rPr>
          <w:sz w:val="24"/>
          <w:szCs w:val="24"/>
        </w:rPr>
        <w:t>III</w:t>
      </w:r>
      <w:r w:rsidRPr="007C4B4A">
        <w:rPr>
          <w:sz w:val="24"/>
          <w:szCs w:val="24"/>
          <w:lang w:val="ru-RU"/>
        </w:rPr>
        <w:t>), их состав,</w:t>
      </w:r>
      <w:r w:rsidR="00AA0796" w:rsidRPr="007C4B4A">
        <w:rPr>
          <w:sz w:val="24"/>
          <w:szCs w:val="24"/>
          <w:lang w:val="ru-RU"/>
        </w:rPr>
        <w:t xml:space="preserve"> </w:t>
      </w:r>
      <w:r w:rsidRPr="007C4B4A">
        <w:rPr>
          <w:sz w:val="24"/>
          <w:szCs w:val="24"/>
          <w:lang w:val="ru-RU"/>
        </w:rPr>
        <w:t>свойства  и</w:t>
      </w:r>
      <w:r w:rsidRPr="007C4B4A">
        <w:rPr>
          <w:spacing w:val="17"/>
          <w:sz w:val="24"/>
          <w:szCs w:val="24"/>
          <w:lang w:val="ru-RU"/>
        </w:rPr>
        <w:t xml:space="preserve"> </w:t>
      </w:r>
      <w:r w:rsidRPr="007C4B4A">
        <w:rPr>
          <w:sz w:val="24"/>
          <w:szCs w:val="24"/>
          <w:lang w:val="ru-RU"/>
        </w:rPr>
        <w:t>получение.</w:t>
      </w:r>
    </w:p>
    <w:p w14:paraId="43160772" w14:textId="26C8F744" w:rsidR="00C6278E" w:rsidRPr="007C4B4A" w:rsidRDefault="00C6278E" w:rsidP="00C339C8">
      <w:pPr>
        <w:ind w:left="567" w:right="-290" w:firstLine="283"/>
        <w:rPr>
          <w:sz w:val="24"/>
          <w:szCs w:val="24"/>
          <w:lang w:val="ru-RU"/>
        </w:rPr>
      </w:pPr>
      <w:r w:rsidRPr="007C4B4A">
        <w:rPr>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7C4B4A">
        <w:rPr>
          <w:spacing w:val="19"/>
          <w:sz w:val="24"/>
          <w:szCs w:val="24"/>
          <w:lang w:val="ru-RU"/>
        </w:rPr>
        <w:t xml:space="preserve"> </w:t>
      </w:r>
      <w:r w:rsidRPr="007C4B4A">
        <w:rPr>
          <w:sz w:val="24"/>
          <w:szCs w:val="24"/>
          <w:lang w:val="ru-RU"/>
        </w:rPr>
        <w:t>кальция, алюминия,</w:t>
      </w:r>
      <w:r w:rsidRPr="007C4B4A">
        <w:rPr>
          <w:spacing w:val="-8"/>
          <w:sz w:val="24"/>
          <w:szCs w:val="24"/>
          <w:lang w:val="ru-RU"/>
        </w:rPr>
        <w:t xml:space="preserve"> </w:t>
      </w:r>
      <w:r w:rsidRPr="007C4B4A">
        <w:rPr>
          <w:sz w:val="24"/>
          <w:szCs w:val="24"/>
          <w:lang w:val="ru-RU"/>
        </w:rPr>
        <w:t>цинка,</w:t>
      </w:r>
      <w:r w:rsidRPr="007C4B4A">
        <w:rPr>
          <w:spacing w:val="-8"/>
          <w:sz w:val="24"/>
          <w:szCs w:val="24"/>
          <w:lang w:val="ru-RU"/>
        </w:rPr>
        <w:t xml:space="preserve"> </w:t>
      </w:r>
      <w:r w:rsidRPr="007C4B4A">
        <w:rPr>
          <w:sz w:val="24"/>
          <w:szCs w:val="24"/>
          <w:lang w:val="ru-RU"/>
        </w:rPr>
        <w:t>железа</w:t>
      </w:r>
      <w:r w:rsidR="005F0CE5" w:rsidRPr="007C4B4A">
        <w:rPr>
          <w:sz w:val="24"/>
          <w:szCs w:val="24"/>
          <w:lang w:val="ru-RU"/>
        </w:rPr>
        <w:t xml:space="preserve"> </w:t>
      </w:r>
      <w:r w:rsidRPr="007C4B4A">
        <w:rPr>
          <w:sz w:val="24"/>
          <w:szCs w:val="24"/>
          <w:lang w:val="ru-RU"/>
        </w:rPr>
        <w:t>(</w:t>
      </w:r>
      <w:r w:rsidRPr="007C4B4A">
        <w:rPr>
          <w:sz w:val="24"/>
          <w:szCs w:val="24"/>
        </w:rPr>
        <w:t>II</w:t>
      </w:r>
      <w:r w:rsidRPr="007C4B4A">
        <w:rPr>
          <w:sz w:val="24"/>
          <w:szCs w:val="24"/>
          <w:lang w:val="ru-RU"/>
        </w:rPr>
        <w:t>)</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железа</w:t>
      </w:r>
      <w:r w:rsidR="005F0CE5" w:rsidRPr="007C4B4A">
        <w:rPr>
          <w:sz w:val="24"/>
          <w:szCs w:val="24"/>
          <w:lang w:val="ru-RU"/>
        </w:rPr>
        <w:t xml:space="preserve"> </w:t>
      </w:r>
      <w:r w:rsidRPr="007C4B4A">
        <w:rPr>
          <w:sz w:val="24"/>
          <w:szCs w:val="24"/>
          <w:lang w:val="ru-RU"/>
        </w:rPr>
        <w:t>(</w:t>
      </w:r>
      <w:r w:rsidRPr="007C4B4A">
        <w:rPr>
          <w:sz w:val="24"/>
          <w:szCs w:val="24"/>
        </w:rPr>
        <w:t>III</w:t>
      </w:r>
      <w:r w:rsidRPr="007C4B4A">
        <w:rPr>
          <w:sz w:val="24"/>
          <w:szCs w:val="24"/>
          <w:lang w:val="ru-RU"/>
        </w:rPr>
        <w:t>),</w:t>
      </w:r>
      <w:r w:rsidRPr="007C4B4A">
        <w:rPr>
          <w:spacing w:val="-8"/>
          <w:sz w:val="24"/>
          <w:szCs w:val="24"/>
          <w:lang w:val="ru-RU"/>
        </w:rPr>
        <w:t xml:space="preserve"> </w:t>
      </w:r>
      <w:r w:rsidRPr="007C4B4A">
        <w:rPr>
          <w:sz w:val="24"/>
          <w:szCs w:val="24"/>
          <w:lang w:val="ru-RU"/>
        </w:rPr>
        <w:t>меди</w:t>
      </w:r>
      <w:r w:rsidR="005F0CE5" w:rsidRPr="007C4B4A">
        <w:rPr>
          <w:sz w:val="24"/>
          <w:szCs w:val="24"/>
          <w:lang w:val="ru-RU"/>
        </w:rPr>
        <w:t xml:space="preserve"> </w:t>
      </w:r>
      <w:r w:rsidRPr="007C4B4A">
        <w:rPr>
          <w:sz w:val="24"/>
          <w:szCs w:val="24"/>
          <w:lang w:val="ru-RU"/>
        </w:rPr>
        <w:t>(</w:t>
      </w:r>
      <w:r w:rsidRPr="007C4B4A">
        <w:rPr>
          <w:sz w:val="24"/>
          <w:szCs w:val="24"/>
        </w:rPr>
        <w:t>II</w:t>
      </w:r>
      <w:r w:rsidRPr="007C4B4A">
        <w:rPr>
          <w:sz w:val="24"/>
          <w:szCs w:val="24"/>
          <w:lang w:val="ru-RU"/>
        </w:rPr>
        <w:t>));</w:t>
      </w:r>
      <w:r w:rsidRPr="007C4B4A">
        <w:rPr>
          <w:spacing w:val="-8"/>
          <w:sz w:val="24"/>
          <w:szCs w:val="24"/>
          <w:lang w:val="ru-RU"/>
        </w:rPr>
        <w:t xml:space="preserve"> </w:t>
      </w:r>
      <w:r w:rsidRPr="007C4B4A">
        <w:rPr>
          <w:sz w:val="24"/>
          <w:szCs w:val="24"/>
          <w:lang w:val="ru-RU"/>
        </w:rPr>
        <w:t>наблюдение и описание процессов окрашивания пламени ионами натрия,</w:t>
      </w:r>
      <w:r w:rsidRPr="007C4B4A">
        <w:rPr>
          <w:spacing w:val="-11"/>
          <w:sz w:val="24"/>
          <w:szCs w:val="24"/>
          <w:lang w:val="ru-RU"/>
        </w:rPr>
        <w:t xml:space="preserve"> </w:t>
      </w:r>
      <w:r w:rsidRPr="007C4B4A">
        <w:rPr>
          <w:sz w:val="24"/>
          <w:szCs w:val="24"/>
          <w:lang w:val="ru-RU"/>
        </w:rPr>
        <w:t>калия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кальция</w:t>
      </w:r>
      <w:r w:rsidRPr="007C4B4A">
        <w:rPr>
          <w:spacing w:val="-11"/>
          <w:sz w:val="24"/>
          <w:szCs w:val="24"/>
          <w:lang w:val="ru-RU"/>
        </w:rPr>
        <w:t xml:space="preserve"> </w:t>
      </w:r>
      <w:r w:rsidRPr="007C4B4A">
        <w:rPr>
          <w:sz w:val="24"/>
          <w:szCs w:val="24"/>
          <w:lang w:val="ru-RU"/>
        </w:rPr>
        <w:t>(возможно</w:t>
      </w:r>
      <w:r w:rsidRPr="007C4B4A">
        <w:rPr>
          <w:spacing w:val="-11"/>
          <w:sz w:val="24"/>
          <w:szCs w:val="24"/>
          <w:lang w:val="ru-RU"/>
        </w:rPr>
        <w:t xml:space="preserve"> </w:t>
      </w:r>
      <w:r w:rsidRPr="007C4B4A">
        <w:rPr>
          <w:sz w:val="24"/>
          <w:szCs w:val="24"/>
          <w:lang w:val="ru-RU"/>
        </w:rPr>
        <w:t>использование</w:t>
      </w:r>
      <w:r w:rsidRPr="007C4B4A">
        <w:rPr>
          <w:spacing w:val="-11"/>
          <w:sz w:val="24"/>
          <w:szCs w:val="24"/>
          <w:lang w:val="ru-RU"/>
        </w:rPr>
        <w:t xml:space="preserve"> </w:t>
      </w:r>
      <w:r w:rsidRPr="007C4B4A">
        <w:rPr>
          <w:sz w:val="24"/>
          <w:szCs w:val="24"/>
          <w:lang w:val="ru-RU"/>
        </w:rPr>
        <w:t>видеоматериалов); исследование амфотерных свойств гидроксида алюминия и</w:t>
      </w:r>
      <w:r w:rsidRPr="007C4B4A">
        <w:rPr>
          <w:spacing w:val="-10"/>
          <w:sz w:val="24"/>
          <w:szCs w:val="24"/>
          <w:lang w:val="ru-RU"/>
        </w:rPr>
        <w:t xml:space="preserve"> </w:t>
      </w:r>
      <w:r w:rsidRPr="007C4B4A">
        <w:rPr>
          <w:sz w:val="24"/>
          <w:szCs w:val="24"/>
          <w:lang w:val="ru-RU"/>
        </w:rPr>
        <w:t>гидроксида</w:t>
      </w:r>
      <w:r w:rsidRPr="007C4B4A">
        <w:rPr>
          <w:spacing w:val="-10"/>
          <w:sz w:val="24"/>
          <w:szCs w:val="24"/>
          <w:lang w:val="ru-RU"/>
        </w:rPr>
        <w:t xml:space="preserve"> </w:t>
      </w:r>
      <w:r w:rsidRPr="007C4B4A">
        <w:rPr>
          <w:sz w:val="24"/>
          <w:szCs w:val="24"/>
          <w:lang w:val="ru-RU"/>
        </w:rPr>
        <w:t>цинка;</w:t>
      </w:r>
      <w:r w:rsidRPr="007C4B4A">
        <w:rPr>
          <w:spacing w:val="-10"/>
          <w:sz w:val="24"/>
          <w:szCs w:val="24"/>
          <w:lang w:val="ru-RU"/>
        </w:rPr>
        <w:t xml:space="preserve"> </w:t>
      </w:r>
      <w:r w:rsidRPr="007C4B4A">
        <w:rPr>
          <w:sz w:val="24"/>
          <w:szCs w:val="24"/>
          <w:lang w:val="ru-RU"/>
        </w:rPr>
        <w:t>решение</w:t>
      </w:r>
      <w:r w:rsidRPr="007C4B4A">
        <w:rPr>
          <w:spacing w:val="-10"/>
          <w:sz w:val="24"/>
          <w:szCs w:val="24"/>
          <w:lang w:val="ru-RU"/>
        </w:rPr>
        <w:t xml:space="preserve"> </w:t>
      </w:r>
      <w:r w:rsidRPr="007C4B4A">
        <w:rPr>
          <w:sz w:val="24"/>
          <w:szCs w:val="24"/>
          <w:lang w:val="ru-RU"/>
        </w:rPr>
        <w:t>экспериментальных</w:t>
      </w:r>
      <w:r w:rsidRPr="007C4B4A">
        <w:rPr>
          <w:spacing w:val="-10"/>
          <w:sz w:val="24"/>
          <w:szCs w:val="24"/>
          <w:lang w:val="ru-RU"/>
        </w:rPr>
        <w:t xml:space="preserve"> </w:t>
      </w:r>
      <w:r w:rsidRPr="007C4B4A">
        <w:rPr>
          <w:sz w:val="24"/>
          <w:szCs w:val="24"/>
          <w:lang w:val="ru-RU"/>
        </w:rPr>
        <w:t>задач</w:t>
      </w:r>
      <w:r w:rsidRPr="007C4B4A">
        <w:rPr>
          <w:spacing w:val="-10"/>
          <w:sz w:val="24"/>
          <w:szCs w:val="24"/>
          <w:lang w:val="ru-RU"/>
        </w:rPr>
        <w:t xml:space="preserve"> </w:t>
      </w:r>
      <w:r w:rsidRPr="007C4B4A">
        <w:rPr>
          <w:sz w:val="24"/>
          <w:szCs w:val="24"/>
          <w:lang w:val="ru-RU"/>
        </w:rPr>
        <w:t>по</w:t>
      </w:r>
      <w:r w:rsidRPr="007C4B4A">
        <w:rPr>
          <w:spacing w:val="-10"/>
          <w:sz w:val="24"/>
          <w:szCs w:val="24"/>
          <w:lang w:val="ru-RU"/>
        </w:rPr>
        <w:t xml:space="preserve"> </w:t>
      </w:r>
      <w:r w:rsidRPr="007C4B4A">
        <w:rPr>
          <w:sz w:val="24"/>
          <w:szCs w:val="24"/>
          <w:lang w:val="ru-RU"/>
        </w:rPr>
        <w:t>теме</w:t>
      </w:r>
      <w:r w:rsidRPr="007C4B4A">
        <w:rPr>
          <w:spacing w:val="-24"/>
          <w:sz w:val="24"/>
          <w:szCs w:val="24"/>
          <w:lang w:val="ru-RU"/>
        </w:rPr>
        <w:t xml:space="preserve"> </w:t>
      </w:r>
      <w:r w:rsidRPr="007C4B4A">
        <w:rPr>
          <w:sz w:val="24"/>
          <w:szCs w:val="24"/>
          <w:lang w:val="ru-RU"/>
        </w:rPr>
        <w:t>«Важнейшие</w:t>
      </w:r>
      <w:r w:rsidRPr="007C4B4A">
        <w:rPr>
          <w:spacing w:val="-24"/>
          <w:sz w:val="24"/>
          <w:szCs w:val="24"/>
          <w:lang w:val="ru-RU"/>
        </w:rPr>
        <w:t xml:space="preserve"> </w:t>
      </w:r>
      <w:r w:rsidRPr="007C4B4A">
        <w:rPr>
          <w:sz w:val="24"/>
          <w:szCs w:val="24"/>
          <w:lang w:val="ru-RU"/>
        </w:rPr>
        <w:t>металлы</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их</w:t>
      </w:r>
      <w:r w:rsidRPr="007C4B4A">
        <w:rPr>
          <w:spacing w:val="-24"/>
          <w:sz w:val="24"/>
          <w:szCs w:val="24"/>
          <w:lang w:val="ru-RU"/>
        </w:rPr>
        <w:t xml:space="preserve"> </w:t>
      </w:r>
      <w:r w:rsidRPr="007C4B4A">
        <w:rPr>
          <w:sz w:val="24"/>
          <w:szCs w:val="24"/>
          <w:lang w:val="ru-RU"/>
        </w:rPr>
        <w:t>соединения».</w:t>
      </w:r>
    </w:p>
    <w:p w14:paraId="3F288831" w14:textId="77777777" w:rsidR="00C6278E" w:rsidRPr="007C4B4A" w:rsidRDefault="00C6278E" w:rsidP="00C339C8">
      <w:pPr>
        <w:ind w:left="567" w:right="-290" w:firstLine="283"/>
        <w:rPr>
          <w:sz w:val="24"/>
          <w:szCs w:val="24"/>
          <w:lang w:val="ru-RU"/>
        </w:rPr>
      </w:pPr>
      <w:r w:rsidRPr="007C4B4A">
        <w:rPr>
          <w:sz w:val="24"/>
          <w:szCs w:val="24"/>
          <w:lang w:val="ru-RU"/>
        </w:rPr>
        <w:t>Химия и окружающая среда</w:t>
      </w:r>
    </w:p>
    <w:p w14:paraId="10FD893C" w14:textId="77A8A81B" w:rsidR="00C6278E" w:rsidRPr="007C4B4A" w:rsidRDefault="00C6278E" w:rsidP="00C339C8">
      <w:pPr>
        <w:ind w:left="567" w:right="-290" w:firstLine="283"/>
        <w:rPr>
          <w:sz w:val="24"/>
          <w:szCs w:val="24"/>
          <w:lang w:val="ru-RU"/>
        </w:rPr>
      </w:pPr>
      <w:r w:rsidRPr="007C4B4A">
        <w:rPr>
          <w:sz w:val="24"/>
          <w:szCs w:val="24"/>
          <w:lang w:val="ru-RU"/>
        </w:rPr>
        <w:t>Новые</w:t>
      </w:r>
      <w:r w:rsidRPr="007C4B4A">
        <w:rPr>
          <w:spacing w:val="-22"/>
          <w:sz w:val="24"/>
          <w:szCs w:val="24"/>
          <w:lang w:val="ru-RU"/>
        </w:rPr>
        <w:t xml:space="preserve"> </w:t>
      </w:r>
      <w:r w:rsidRPr="007C4B4A">
        <w:rPr>
          <w:sz w:val="24"/>
          <w:szCs w:val="24"/>
          <w:lang w:val="ru-RU"/>
        </w:rPr>
        <w:t>материалы</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технологии.</w:t>
      </w:r>
      <w:r w:rsidRPr="007C4B4A">
        <w:rPr>
          <w:spacing w:val="-22"/>
          <w:sz w:val="24"/>
          <w:szCs w:val="24"/>
          <w:lang w:val="ru-RU"/>
        </w:rPr>
        <w:t xml:space="preserve"> </w:t>
      </w:r>
      <w:r w:rsidRPr="007C4B4A">
        <w:rPr>
          <w:sz w:val="24"/>
          <w:szCs w:val="24"/>
          <w:lang w:val="ru-RU"/>
        </w:rPr>
        <w:t>Вещества</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материалы</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повседневной</w:t>
      </w:r>
      <w:r w:rsidRPr="007C4B4A">
        <w:rPr>
          <w:spacing w:val="-17"/>
          <w:sz w:val="24"/>
          <w:szCs w:val="24"/>
          <w:lang w:val="ru-RU"/>
        </w:rPr>
        <w:t xml:space="preserve"> </w:t>
      </w:r>
      <w:r w:rsidRPr="007C4B4A">
        <w:rPr>
          <w:sz w:val="24"/>
          <w:szCs w:val="24"/>
          <w:lang w:val="ru-RU"/>
        </w:rPr>
        <w:t>жизни</w:t>
      </w:r>
      <w:r w:rsidRPr="007C4B4A">
        <w:rPr>
          <w:spacing w:val="-17"/>
          <w:sz w:val="24"/>
          <w:szCs w:val="24"/>
          <w:lang w:val="ru-RU"/>
        </w:rPr>
        <w:t xml:space="preserve"> </w:t>
      </w:r>
      <w:r w:rsidRPr="007C4B4A">
        <w:rPr>
          <w:sz w:val="24"/>
          <w:szCs w:val="24"/>
          <w:lang w:val="ru-RU"/>
        </w:rPr>
        <w:t>человека.</w:t>
      </w:r>
      <w:r w:rsidRPr="007C4B4A">
        <w:rPr>
          <w:spacing w:val="-17"/>
          <w:sz w:val="24"/>
          <w:szCs w:val="24"/>
          <w:lang w:val="ru-RU"/>
        </w:rPr>
        <w:t xml:space="preserve"> </w:t>
      </w:r>
      <w:r w:rsidRPr="007C4B4A">
        <w:rPr>
          <w:sz w:val="24"/>
          <w:szCs w:val="24"/>
          <w:lang w:val="ru-RU"/>
        </w:rPr>
        <w:t>Химия</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здоровье.</w:t>
      </w:r>
      <w:r w:rsidRPr="007C4B4A">
        <w:rPr>
          <w:spacing w:val="-17"/>
          <w:sz w:val="24"/>
          <w:szCs w:val="24"/>
          <w:lang w:val="ru-RU"/>
        </w:rPr>
        <w:t xml:space="preserve"> </w:t>
      </w:r>
      <w:r w:rsidRPr="007C4B4A">
        <w:rPr>
          <w:sz w:val="24"/>
          <w:szCs w:val="24"/>
          <w:lang w:val="ru-RU"/>
        </w:rPr>
        <w:t>Безопасное</w:t>
      </w:r>
      <w:r w:rsidRPr="007C4B4A">
        <w:rPr>
          <w:spacing w:val="-17"/>
          <w:sz w:val="24"/>
          <w:szCs w:val="24"/>
          <w:lang w:val="ru-RU"/>
        </w:rPr>
        <w:t xml:space="preserve"> </w:t>
      </w:r>
      <w:r w:rsidRPr="007C4B4A">
        <w:rPr>
          <w:sz w:val="24"/>
          <w:szCs w:val="24"/>
          <w:lang w:val="ru-RU"/>
        </w:rPr>
        <w:t>использование</w:t>
      </w:r>
      <w:r w:rsidRPr="007C4B4A">
        <w:rPr>
          <w:spacing w:val="-22"/>
          <w:sz w:val="24"/>
          <w:szCs w:val="24"/>
          <w:lang w:val="ru-RU"/>
        </w:rPr>
        <w:t xml:space="preserve"> </w:t>
      </w:r>
      <w:r w:rsidRPr="007C4B4A">
        <w:rPr>
          <w:sz w:val="24"/>
          <w:szCs w:val="24"/>
          <w:lang w:val="ru-RU"/>
        </w:rPr>
        <w:t>веществ</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химических</w:t>
      </w:r>
      <w:r w:rsidRPr="007C4B4A">
        <w:rPr>
          <w:spacing w:val="-22"/>
          <w:sz w:val="24"/>
          <w:szCs w:val="24"/>
          <w:lang w:val="ru-RU"/>
        </w:rPr>
        <w:t xml:space="preserve"> </w:t>
      </w:r>
      <w:r w:rsidRPr="007C4B4A">
        <w:rPr>
          <w:sz w:val="24"/>
          <w:szCs w:val="24"/>
          <w:lang w:val="ru-RU"/>
        </w:rPr>
        <w:t>реакций</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быту.</w:t>
      </w:r>
      <w:r w:rsidRPr="007C4B4A">
        <w:rPr>
          <w:spacing w:val="-22"/>
          <w:sz w:val="24"/>
          <w:szCs w:val="24"/>
          <w:lang w:val="ru-RU"/>
        </w:rPr>
        <w:t xml:space="preserve"> </w:t>
      </w:r>
      <w:r w:rsidRPr="007C4B4A">
        <w:rPr>
          <w:sz w:val="24"/>
          <w:szCs w:val="24"/>
          <w:lang w:val="ru-RU"/>
        </w:rPr>
        <w:t>Первая</w:t>
      </w:r>
      <w:r w:rsidRPr="007C4B4A">
        <w:rPr>
          <w:spacing w:val="-22"/>
          <w:sz w:val="24"/>
          <w:szCs w:val="24"/>
          <w:lang w:val="ru-RU"/>
        </w:rPr>
        <w:t xml:space="preserve"> </w:t>
      </w:r>
      <w:r w:rsidRPr="007C4B4A">
        <w:rPr>
          <w:sz w:val="24"/>
          <w:szCs w:val="24"/>
          <w:lang w:val="ru-RU"/>
        </w:rPr>
        <w:t>помощь</w:t>
      </w:r>
      <w:r w:rsidRPr="007C4B4A">
        <w:rPr>
          <w:spacing w:val="-19"/>
          <w:sz w:val="24"/>
          <w:szCs w:val="24"/>
          <w:lang w:val="ru-RU"/>
        </w:rPr>
        <w:t xml:space="preserve"> </w:t>
      </w:r>
      <w:r w:rsidRPr="007C4B4A">
        <w:rPr>
          <w:sz w:val="24"/>
          <w:szCs w:val="24"/>
          <w:lang w:val="ru-RU"/>
        </w:rPr>
        <w:t>при</w:t>
      </w:r>
      <w:r w:rsidRPr="007C4B4A">
        <w:rPr>
          <w:spacing w:val="-19"/>
          <w:sz w:val="24"/>
          <w:szCs w:val="24"/>
          <w:lang w:val="ru-RU"/>
        </w:rPr>
        <w:t xml:space="preserve"> </w:t>
      </w:r>
      <w:r w:rsidRPr="007C4B4A">
        <w:rPr>
          <w:sz w:val="24"/>
          <w:szCs w:val="24"/>
          <w:lang w:val="ru-RU"/>
        </w:rPr>
        <w:t>химических</w:t>
      </w:r>
      <w:r w:rsidRPr="007C4B4A">
        <w:rPr>
          <w:spacing w:val="-19"/>
          <w:sz w:val="24"/>
          <w:szCs w:val="24"/>
          <w:lang w:val="ru-RU"/>
        </w:rPr>
        <w:t xml:space="preserve"> </w:t>
      </w:r>
      <w:r w:rsidRPr="007C4B4A">
        <w:rPr>
          <w:sz w:val="24"/>
          <w:szCs w:val="24"/>
          <w:lang w:val="ru-RU"/>
        </w:rPr>
        <w:t>ожогах</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отравлениях.</w:t>
      </w:r>
      <w:r w:rsidRPr="007C4B4A">
        <w:rPr>
          <w:spacing w:val="-19"/>
          <w:sz w:val="24"/>
          <w:szCs w:val="24"/>
          <w:lang w:val="ru-RU"/>
        </w:rPr>
        <w:t xml:space="preserve"> </w:t>
      </w:r>
      <w:r w:rsidRPr="007C4B4A">
        <w:rPr>
          <w:sz w:val="24"/>
          <w:szCs w:val="24"/>
          <w:lang w:val="ru-RU"/>
        </w:rPr>
        <w:t>Основы</w:t>
      </w:r>
      <w:r w:rsidRPr="007C4B4A">
        <w:rPr>
          <w:spacing w:val="-19"/>
          <w:sz w:val="24"/>
          <w:szCs w:val="24"/>
          <w:lang w:val="ru-RU"/>
        </w:rPr>
        <w:t xml:space="preserve"> </w:t>
      </w:r>
      <w:r w:rsidRPr="007C4B4A">
        <w:rPr>
          <w:sz w:val="24"/>
          <w:szCs w:val="24"/>
          <w:lang w:val="ru-RU"/>
        </w:rPr>
        <w:t xml:space="preserve">экологической </w:t>
      </w:r>
      <w:r w:rsidRPr="007C4B4A">
        <w:rPr>
          <w:sz w:val="24"/>
          <w:szCs w:val="24"/>
          <w:lang w:val="ru-RU"/>
        </w:rPr>
        <w:lastRenderedPageBreak/>
        <w:t>грамотности.</w:t>
      </w:r>
      <w:r w:rsidR="005F0CE5" w:rsidRPr="007C4B4A">
        <w:rPr>
          <w:sz w:val="24"/>
          <w:szCs w:val="24"/>
          <w:lang w:val="ru-RU"/>
        </w:rPr>
        <w:t xml:space="preserve"> </w:t>
      </w:r>
      <w:r w:rsidRPr="007C4B4A">
        <w:rPr>
          <w:sz w:val="24"/>
          <w:szCs w:val="24"/>
          <w:lang w:val="ru-RU"/>
        </w:rPr>
        <w:t>Химическое загрязнение окружающей среды</w:t>
      </w:r>
      <w:r w:rsidRPr="007C4B4A">
        <w:rPr>
          <w:spacing w:val="-34"/>
          <w:sz w:val="24"/>
          <w:szCs w:val="24"/>
          <w:lang w:val="ru-RU"/>
        </w:rPr>
        <w:t xml:space="preserve"> </w:t>
      </w:r>
      <w:r w:rsidRPr="007C4B4A">
        <w:rPr>
          <w:sz w:val="24"/>
          <w:szCs w:val="24"/>
          <w:lang w:val="ru-RU"/>
        </w:rPr>
        <w:t>(предельная</w:t>
      </w:r>
      <w:r w:rsidRPr="007C4B4A">
        <w:rPr>
          <w:spacing w:val="-34"/>
          <w:sz w:val="24"/>
          <w:szCs w:val="24"/>
          <w:lang w:val="ru-RU"/>
        </w:rPr>
        <w:t xml:space="preserve"> </w:t>
      </w:r>
      <w:r w:rsidRPr="007C4B4A">
        <w:rPr>
          <w:sz w:val="24"/>
          <w:szCs w:val="24"/>
          <w:lang w:val="ru-RU"/>
        </w:rPr>
        <w:t>допустимая</w:t>
      </w:r>
      <w:r w:rsidRPr="007C4B4A">
        <w:rPr>
          <w:spacing w:val="-34"/>
          <w:sz w:val="24"/>
          <w:szCs w:val="24"/>
          <w:lang w:val="ru-RU"/>
        </w:rPr>
        <w:t xml:space="preserve"> </w:t>
      </w:r>
      <w:r w:rsidRPr="007C4B4A">
        <w:rPr>
          <w:sz w:val="24"/>
          <w:szCs w:val="24"/>
          <w:lang w:val="ru-RU"/>
        </w:rPr>
        <w:t>концентрация</w:t>
      </w:r>
      <w:r w:rsidRPr="007C4B4A">
        <w:rPr>
          <w:spacing w:val="-34"/>
          <w:sz w:val="24"/>
          <w:szCs w:val="24"/>
          <w:lang w:val="ru-RU"/>
        </w:rPr>
        <w:t xml:space="preserve"> </w:t>
      </w:r>
      <w:r w:rsidRPr="007C4B4A">
        <w:rPr>
          <w:sz w:val="24"/>
          <w:szCs w:val="24"/>
          <w:lang w:val="ru-RU"/>
        </w:rPr>
        <w:t>веществ</w:t>
      </w:r>
      <w:r w:rsidRPr="007C4B4A">
        <w:rPr>
          <w:spacing w:val="-34"/>
          <w:sz w:val="24"/>
          <w:szCs w:val="24"/>
          <w:lang w:val="ru-RU"/>
        </w:rPr>
        <w:t xml:space="preserve"> </w:t>
      </w:r>
      <w:r w:rsidR="00BD6D2B" w:rsidRPr="007C4B4A">
        <w:rPr>
          <w:sz w:val="24"/>
          <w:szCs w:val="24"/>
          <w:lang w:val="ru-RU"/>
        </w:rPr>
        <w:t>–</w:t>
      </w:r>
      <w:r w:rsidRPr="007C4B4A">
        <w:rPr>
          <w:spacing w:val="-34"/>
          <w:sz w:val="24"/>
          <w:szCs w:val="24"/>
          <w:lang w:val="ru-RU"/>
        </w:rPr>
        <w:t xml:space="preserve"> </w:t>
      </w:r>
      <w:r w:rsidRPr="007C4B4A">
        <w:rPr>
          <w:sz w:val="24"/>
          <w:szCs w:val="24"/>
          <w:lang w:val="ru-RU"/>
        </w:rPr>
        <w:t>ПДК). Роль</w:t>
      </w:r>
      <w:r w:rsidRPr="007C4B4A">
        <w:rPr>
          <w:spacing w:val="-28"/>
          <w:sz w:val="24"/>
          <w:szCs w:val="24"/>
          <w:lang w:val="ru-RU"/>
        </w:rPr>
        <w:t xml:space="preserve"> </w:t>
      </w:r>
      <w:r w:rsidRPr="007C4B4A">
        <w:rPr>
          <w:sz w:val="24"/>
          <w:szCs w:val="24"/>
          <w:lang w:val="ru-RU"/>
        </w:rPr>
        <w:t>химии</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решении</w:t>
      </w:r>
      <w:r w:rsidRPr="007C4B4A">
        <w:rPr>
          <w:spacing w:val="-28"/>
          <w:sz w:val="24"/>
          <w:szCs w:val="24"/>
          <w:lang w:val="ru-RU"/>
        </w:rPr>
        <w:t xml:space="preserve"> </w:t>
      </w:r>
      <w:r w:rsidRPr="007C4B4A">
        <w:rPr>
          <w:sz w:val="24"/>
          <w:szCs w:val="24"/>
          <w:lang w:val="ru-RU"/>
        </w:rPr>
        <w:t>экологических</w:t>
      </w:r>
      <w:r w:rsidRPr="007C4B4A">
        <w:rPr>
          <w:spacing w:val="-28"/>
          <w:sz w:val="24"/>
          <w:szCs w:val="24"/>
          <w:lang w:val="ru-RU"/>
        </w:rPr>
        <w:t xml:space="preserve"> </w:t>
      </w:r>
      <w:r w:rsidRPr="007C4B4A">
        <w:rPr>
          <w:sz w:val="24"/>
          <w:szCs w:val="24"/>
          <w:lang w:val="ru-RU"/>
        </w:rPr>
        <w:t>проблем.</w:t>
      </w:r>
    </w:p>
    <w:p w14:paraId="69867692" w14:textId="77777777" w:rsidR="00C6278E" w:rsidRPr="007C4B4A" w:rsidRDefault="00C6278E" w:rsidP="00C339C8">
      <w:pPr>
        <w:ind w:left="567" w:right="-290" w:firstLine="283"/>
        <w:rPr>
          <w:sz w:val="24"/>
          <w:szCs w:val="24"/>
          <w:lang w:val="ru-RU"/>
        </w:rPr>
      </w:pPr>
      <w:r w:rsidRPr="007C4B4A">
        <w:rPr>
          <w:sz w:val="24"/>
          <w:szCs w:val="24"/>
          <w:lang w:val="ru-RU"/>
        </w:rPr>
        <w:t>Природные</w:t>
      </w:r>
      <w:r w:rsidRPr="007C4B4A">
        <w:rPr>
          <w:spacing w:val="-36"/>
          <w:sz w:val="24"/>
          <w:szCs w:val="24"/>
          <w:lang w:val="ru-RU"/>
        </w:rPr>
        <w:t xml:space="preserve"> </w:t>
      </w:r>
      <w:r w:rsidRPr="007C4B4A">
        <w:rPr>
          <w:sz w:val="24"/>
          <w:szCs w:val="24"/>
          <w:lang w:val="ru-RU"/>
        </w:rPr>
        <w:t>источники</w:t>
      </w:r>
      <w:r w:rsidRPr="007C4B4A">
        <w:rPr>
          <w:spacing w:val="-36"/>
          <w:sz w:val="24"/>
          <w:szCs w:val="24"/>
          <w:lang w:val="ru-RU"/>
        </w:rPr>
        <w:t xml:space="preserve"> </w:t>
      </w:r>
      <w:r w:rsidRPr="007C4B4A">
        <w:rPr>
          <w:sz w:val="24"/>
          <w:szCs w:val="24"/>
          <w:lang w:val="ru-RU"/>
        </w:rPr>
        <w:t>углеводородов</w:t>
      </w:r>
      <w:r w:rsidRPr="007C4B4A">
        <w:rPr>
          <w:spacing w:val="-36"/>
          <w:sz w:val="24"/>
          <w:szCs w:val="24"/>
          <w:lang w:val="ru-RU"/>
        </w:rPr>
        <w:t xml:space="preserve"> </w:t>
      </w:r>
      <w:r w:rsidRPr="007C4B4A">
        <w:rPr>
          <w:sz w:val="24"/>
          <w:szCs w:val="24"/>
          <w:lang w:val="ru-RU"/>
        </w:rPr>
        <w:t>(уголь,</w:t>
      </w:r>
      <w:r w:rsidRPr="007C4B4A">
        <w:rPr>
          <w:spacing w:val="-36"/>
          <w:sz w:val="24"/>
          <w:szCs w:val="24"/>
          <w:lang w:val="ru-RU"/>
        </w:rPr>
        <w:t xml:space="preserve"> </w:t>
      </w:r>
      <w:r w:rsidRPr="007C4B4A">
        <w:rPr>
          <w:sz w:val="24"/>
          <w:szCs w:val="24"/>
          <w:lang w:val="ru-RU"/>
        </w:rPr>
        <w:t>природный</w:t>
      </w:r>
      <w:r w:rsidRPr="007C4B4A">
        <w:rPr>
          <w:spacing w:val="-36"/>
          <w:sz w:val="24"/>
          <w:szCs w:val="24"/>
          <w:lang w:val="ru-RU"/>
        </w:rPr>
        <w:t xml:space="preserve"> </w:t>
      </w:r>
      <w:r w:rsidRPr="007C4B4A">
        <w:rPr>
          <w:sz w:val="24"/>
          <w:szCs w:val="24"/>
          <w:lang w:val="ru-RU"/>
        </w:rPr>
        <w:t>газ, нефть), продукты их переработки, их роль в быту и промышленности.</w:t>
      </w:r>
    </w:p>
    <w:p w14:paraId="667FAC95" w14:textId="77777777" w:rsidR="00C6278E" w:rsidRPr="007C4B4A" w:rsidRDefault="00C6278E" w:rsidP="00C339C8">
      <w:pPr>
        <w:ind w:left="567" w:right="-290" w:firstLine="283"/>
        <w:rPr>
          <w:sz w:val="24"/>
          <w:szCs w:val="24"/>
          <w:lang w:val="ru-RU"/>
        </w:rPr>
      </w:pPr>
      <w:r w:rsidRPr="007C4B4A">
        <w:rPr>
          <w:sz w:val="24"/>
          <w:szCs w:val="24"/>
          <w:lang w:val="ru-RU"/>
        </w:rPr>
        <w:t>Химический эксперимент: изучение образцов материалов (стекло, сплавы металлов, полимерные материалы).</w:t>
      </w:r>
    </w:p>
    <w:p w14:paraId="4B0CBF66" w14:textId="77777777" w:rsidR="00C6278E" w:rsidRPr="007C4B4A" w:rsidRDefault="00C6278E" w:rsidP="00C339C8">
      <w:pPr>
        <w:ind w:left="567" w:right="-290" w:firstLine="283"/>
        <w:rPr>
          <w:sz w:val="24"/>
          <w:szCs w:val="24"/>
          <w:lang w:val="ru-RU"/>
        </w:rPr>
      </w:pPr>
      <w:r w:rsidRPr="007C4B4A">
        <w:rPr>
          <w:sz w:val="24"/>
          <w:szCs w:val="24"/>
          <w:lang w:val="ru-RU"/>
        </w:rPr>
        <w:t>Межпредметные связи</w:t>
      </w:r>
    </w:p>
    <w:p w14:paraId="43177BC7" w14:textId="77777777" w:rsidR="00C6278E" w:rsidRPr="007C4B4A" w:rsidRDefault="00C6278E" w:rsidP="00C339C8">
      <w:pPr>
        <w:ind w:left="567" w:right="-290" w:firstLine="283"/>
        <w:rPr>
          <w:sz w:val="24"/>
          <w:szCs w:val="24"/>
          <w:lang w:val="ru-RU"/>
        </w:rPr>
      </w:pPr>
      <w:r w:rsidRPr="007C4B4A">
        <w:rPr>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7C4B4A">
        <w:rPr>
          <w:spacing w:val="45"/>
          <w:sz w:val="24"/>
          <w:szCs w:val="24"/>
          <w:lang w:val="ru-RU"/>
        </w:rPr>
        <w:t xml:space="preserve"> </w:t>
      </w:r>
      <w:r w:rsidRPr="007C4B4A">
        <w:rPr>
          <w:sz w:val="24"/>
          <w:szCs w:val="24"/>
          <w:lang w:val="ru-RU"/>
        </w:rPr>
        <w:t>цикла.</w:t>
      </w:r>
    </w:p>
    <w:p w14:paraId="18DFE770" w14:textId="47D3A4E7" w:rsidR="00C6278E" w:rsidRPr="007C4B4A" w:rsidRDefault="00C6278E" w:rsidP="00C339C8">
      <w:pPr>
        <w:ind w:left="567" w:right="-290" w:firstLine="283"/>
        <w:rPr>
          <w:sz w:val="24"/>
          <w:szCs w:val="24"/>
          <w:lang w:val="ru-RU"/>
        </w:rPr>
      </w:pPr>
      <w:r w:rsidRPr="007C4B4A">
        <w:rPr>
          <w:sz w:val="24"/>
          <w:szCs w:val="24"/>
          <w:lang w:val="ru-RU"/>
        </w:rPr>
        <w:t>Общие</w:t>
      </w:r>
      <w:r w:rsidRPr="007C4B4A">
        <w:rPr>
          <w:spacing w:val="-37"/>
          <w:sz w:val="24"/>
          <w:szCs w:val="24"/>
          <w:lang w:val="ru-RU"/>
        </w:rPr>
        <w:t xml:space="preserve"> </w:t>
      </w:r>
      <w:r w:rsidRPr="007C4B4A">
        <w:rPr>
          <w:sz w:val="24"/>
          <w:szCs w:val="24"/>
          <w:lang w:val="ru-RU"/>
        </w:rPr>
        <w:t>естественно­научные</w:t>
      </w:r>
      <w:r w:rsidRPr="007C4B4A">
        <w:rPr>
          <w:spacing w:val="-37"/>
          <w:sz w:val="24"/>
          <w:szCs w:val="24"/>
          <w:lang w:val="ru-RU"/>
        </w:rPr>
        <w:t xml:space="preserve"> </w:t>
      </w:r>
      <w:r w:rsidRPr="007C4B4A">
        <w:rPr>
          <w:sz w:val="24"/>
          <w:szCs w:val="24"/>
          <w:lang w:val="ru-RU"/>
        </w:rPr>
        <w:t>понятия:</w:t>
      </w:r>
      <w:r w:rsidRPr="007C4B4A">
        <w:rPr>
          <w:spacing w:val="-37"/>
          <w:sz w:val="24"/>
          <w:szCs w:val="24"/>
          <w:lang w:val="ru-RU"/>
        </w:rPr>
        <w:t xml:space="preserve"> </w:t>
      </w:r>
      <w:r w:rsidRPr="007C4B4A">
        <w:rPr>
          <w:sz w:val="24"/>
          <w:szCs w:val="24"/>
          <w:lang w:val="ru-RU"/>
        </w:rPr>
        <w:t>научный</w:t>
      </w:r>
      <w:r w:rsidRPr="007C4B4A">
        <w:rPr>
          <w:spacing w:val="-37"/>
          <w:sz w:val="24"/>
          <w:szCs w:val="24"/>
          <w:lang w:val="ru-RU"/>
        </w:rPr>
        <w:t xml:space="preserve"> </w:t>
      </w:r>
      <w:r w:rsidRPr="007C4B4A">
        <w:rPr>
          <w:sz w:val="24"/>
          <w:szCs w:val="24"/>
          <w:lang w:val="ru-RU"/>
        </w:rPr>
        <w:t>факт,</w:t>
      </w:r>
      <w:r w:rsidRPr="007C4B4A">
        <w:rPr>
          <w:spacing w:val="-37"/>
          <w:sz w:val="24"/>
          <w:szCs w:val="24"/>
          <w:lang w:val="ru-RU"/>
        </w:rPr>
        <w:t xml:space="preserve"> </w:t>
      </w:r>
      <w:r w:rsidRPr="007C4B4A">
        <w:rPr>
          <w:sz w:val="24"/>
          <w:szCs w:val="24"/>
          <w:lang w:val="ru-RU"/>
        </w:rPr>
        <w:t>гипотеза, закон, теория, анализ, синтез,</w:t>
      </w:r>
      <w:r w:rsidRPr="007C4B4A">
        <w:rPr>
          <w:spacing w:val="45"/>
          <w:sz w:val="24"/>
          <w:szCs w:val="24"/>
          <w:lang w:val="ru-RU"/>
        </w:rPr>
        <w:t xml:space="preserve"> </w:t>
      </w:r>
      <w:r w:rsidRPr="007C4B4A">
        <w:rPr>
          <w:sz w:val="24"/>
          <w:szCs w:val="24"/>
          <w:lang w:val="ru-RU"/>
        </w:rPr>
        <w:t>классификация,</w:t>
      </w:r>
      <w:r w:rsidRPr="007C4B4A">
        <w:rPr>
          <w:spacing w:val="33"/>
          <w:sz w:val="24"/>
          <w:szCs w:val="24"/>
          <w:lang w:val="ru-RU"/>
        </w:rPr>
        <w:t xml:space="preserve"> </w:t>
      </w:r>
      <w:r w:rsidRPr="007C4B4A">
        <w:rPr>
          <w:sz w:val="24"/>
          <w:szCs w:val="24"/>
          <w:lang w:val="ru-RU"/>
        </w:rPr>
        <w:t>периодичность, наблюдение, эксперимент,</w:t>
      </w:r>
      <w:r w:rsidRPr="007C4B4A">
        <w:rPr>
          <w:spacing w:val="34"/>
          <w:sz w:val="24"/>
          <w:szCs w:val="24"/>
          <w:lang w:val="ru-RU"/>
        </w:rPr>
        <w:t xml:space="preserve"> </w:t>
      </w:r>
      <w:r w:rsidRPr="007C4B4A">
        <w:rPr>
          <w:sz w:val="24"/>
          <w:szCs w:val="24"/>
          <w:lang w:val="ru-RU"/>
        </w:rPr>
        <w:t>моделирование,</w:t>
      </w:r>
      <w:r w:rsidRPr="007C4B4A">
        <w:rPr>
          <w:spacing w:val="11"/>
          <w:sz w:val="24"/>
          <w:szCs w:val="24"/>
          <w:lang w:val="ru-RU"/>
        </w:rPr>
        <w:t xml:space="preserve"> </w:t>
      </w:r>
      <w:r w:rsidRPr="007C4B4A">
        <w:rPr>
          <w:sz w:val="24"/>
          <w:szCs w:val="24"/>
          <w:lang w:val="ru-RU"/>
        </w:rPr>
        <w:t>измерение, модель,</w:t>
      </w:r>
      <w:r w:rsidRPr="007C4B4A">
        <w:rPr>
          <w:spacing w:val="-20"/>
          <w:sz w:val="24"/>
          <w:szCs w:val="24"/>
          <w:lang w:val="ru-RU"/>
        </w:rPr>
        <w:t xml:space="preserve"> </w:t>
      </w:r>
      <w:r w:rsidRPr="007C4B4A">
        <w:rPr>
          <w:sz w:val="24"/>
          <w:szCs w:val="24"/>
          <w:lang w:val="ru-RU"/>
        </w:rPr>
        <w:t>явление,</w:t>
      </w:r>
      <w:r w:rsidRPr="007C4B4A">
        <w:rPr>
          <w:spacing w:val="-20"/>
          <w:sz w:val="24"/>
          <w:szCs w:val="24"/>
          <w:lang w:val="ru-RU"/>
        </w:rPr>
        <w:t xml:space="preserve"> </w:t>
      </w:r>
      <w:r w:rsidRPr="007C4B4A">
        <w:rPr>
          <w:sz w:val="24"/>
          <w:szCs w:val="24"/>
          <w:lang w:val="ru-RU"/>
        </w:rPr>
        <w:t>парниковый</w:t>
      </w:r>
      <w:r w:rsidRPr="007C4B4A">
        <w:rPr>
          <w:spacing w:val="-20"/>
          <w:sz w:val="24"/>
          <w:szCs w:val="24"/>
          <w:lang w:val="ru-RU"/>
        </w:rPr>
        <w:t xml:space="preserve"> </w:t>
      </w:r>
      <w:r w:rsidRPr="007C4B4A">
        <w:rPr>
          <w:sz w:val="24"/>
          <w:szCs w:val="24"/>
          <w:lang w:val="ru-RU"/>
        </w:rPr>
        <w:t>эффект,</w:t>
      </w:r>
      <w:r w:rsidRPr="007C4B4A">
        <w:rPr>
          <w:spacing w:val="-20"/>
          <w:sz w:val="24"/>
          <w:szCs w:val="24"/>
          <w:lang w:val="ru-RU"/>
        </w:rPr>
        <w:t xml:space="preserve"> </w:t>
      </w:r>
      <w:r w:rsidRPr="007C4B4A">
        <w:rPr>
          <w:sz w:val="24"/>
          <w:szCs w:val="24"/>
          <w:lang w:val="ru-RU"/>
        </w:rPr>
        <w:t>технология,</w:t>
      </w:r>
      <w:r w:rsidRPr="007C4B4A">
        <w:rPr>
          <w:spacing w:val="-20"/>
          <w:sz w:val="24"/>
          <w:szCs w:val="24"/>
          <w:lang w:val="ru-RU"/>
        </w:rPr>
        <w:t xml:space="preserve"> </w:t>
      </w:r>
      <w:r w:rsidRPr="007C4B4A">
        <w:rPr>
          <w:sz w:val="24"/>
          <w:szCs w:val="24"/>
          <w:lang w:val="ru-RU"/>
        </w:rPr>
        <w:t>материалы. Физика: материя, атом, электрон, протон, нейтрон,</w:t>
      </w:r>
      <w:r w:rsidRPr="007C4B4A">
        <w:rPr>
          <w:spacing w:val="8"/>
          <w:sz w:val="24"/>
          <w:szCs w:val="24"/>
          <w:lang w:val="ru-RU"/>
        </w:rPr>
        <w:t xml:space="preserve"> </w:t>
      </w:r>
      <w:r w:rsidRPr="007C4B4A">
        <w:rPr>
          <w:sz w:val="24"/>
          <w:szCs w:val="24"/>
          <w:lang w:val="ru-RU"/>
        </w:rPr>
        <w:t>ион,</w:t>
      </w:r>
      <w:r w:rsidRPr="007C4B4A">
        <w:rPr>
          <w:spacing w:val="1"/>
          <w:sz w:val="24"/>
          <w:szCs w:val="24"/>
          <w:lang w:val="ru-RU"/>
        </w:rPr>
        <w:t xml:space="preserve"> </w:t>
      </w:r>
      <w:r w:rsidRPr="007C4B4A">
        <w:rPr>
          <w:sz w:val="24"/>
          <w:szCs w:val="24"/>
          <w:lang w:val="ru-RU"/>
        </w:rPr>
        <w:t>нуклид, изотопы, радиоактивность, молекула,</w:t>
      </w:r>
      <w:r w:rsidRPr="007C4B4A">
        <w:rPr>
          <w:spacing w:val="-21"/>
          <w:sz w:val="24"/>
          <w:szCs w:val="24"/>
          <w:lang w:val="ru-RU"/>
        </w:rPr>
        <w:t xml:space="preserve"> </w:t>
      </w:r>
      <w:r w:rsidRPr="007C4B4A">
        <w:rPr>
          <w:sz w:val="24"/>
          <w:szCs w:val="24"/>
          <w:lang w:val="ru-RU"/>
        </w:rPr>
        <w:t>электрический</w:t>
      </w:r>
      <w:r w:rsidRPr="007C4B4A">
        <w:rPr>
          <w:spacing w:val="-5"/>
          <w:sz w:val="24"/>
          <w:szCs w:val="24"/>
          <w:lang w:val="ru-RU"/>
        </w:rPr>
        <w:t xml:space="preserve"> </w:t>
      </w:r>
      <w:r w:rsidRPr="007C4B4A">
        <w:rPr>
          <w:sz w:val="24"/>
          <w:szCs w:val="24"/>
          <w:lang w:val="ru-RU"/>
        </w:rPr>
        <w:t>заряд,</w:t>
      </w:r>
      <w:r w:rsidRPr="007C4B4A">
        <w:rPr>
          <w:spacing w:val="-27"/>
          <w:sz w:val="24"/>
          <w:szCs w:val="24"/>
          <w:lang w:val="ru-RU"/>
        </w:rPr>
        <w:t xml:space="preserve"> </w:t>
      </w:r>
      <w:r w:rsidRPr="007C4B4A">
        <w:rPr>
          <w:sz w:val="24"/>
          <w:szCs w:val="24"/>
          <w:lang w:val="ru-RU"/>
        </w:rPr>
        <w:t>проводники,</w:t>
      </w:r>
      <w:r w:rsidRPr="007C4B4A">
        <w:rPr>
          <w:spacing w:val="-27"/>
          <w:sz w:val="24"/>
          <w:szCs w:val="24"/>
          <w:lang w:val="ru-RU"/>
        </w:rPr>
        <w:t xml:space="preserve"> </w:t>
      </w:r>
      <w:r w:rsidRPr="007C4B4A">
        <w:rPr>
          <w:sz w:val="24"/>
          <w:szCs w:val="24"/>
          <w:lang w:val="ru-RU"/>
        </w:rPr>
        <w:t>полупроводники,</w:t>
      </w:r>
      <w:r w:rsidRPr="007C4B4A">
        <w:rPr>
          <w:spacing w:val="-27"/>
          <w:sz w:val="24"/>
          <w:szCs w:val="24"/>
          <w:lang w:val="ru-RU"/>
        </w:rPr>
        <w:t xml:space="preserve"> </w:t>
      </w:r>
      <w:r w:rsidRPr="007C4B4A">
        <w:rPr>
          <w:sz w:val="24"/>
          <w:szCs w:val="24"/>
          <w:lang w:val="ru-RU"/>
        </w:rPr>
        <w:t>диэлектрики,</w:t>
      </w:r>
      <w:r w:rsidRPr="007C4B4A">
        <w:rPr>
          <w:spacing w:val="-27"/>
          <w:sz w:val="24"/>
          <w:szCs w:val="24"/>
          <w:lang w:val="ru-RU"/>
        </w:rPr>
        <w:t xml:space="preserve"> </w:t>
      </w:r>
      <w:r w:rsidRPr="007C4B4A">
        <w:rPr>
          <w:sz w:val="24"/>
          <w:szCs w:val="24"/>
          <w:lang w:val="ru-RU"/>
        </w:rPr>
        <w:t>фотоэлемент, вещество,</w:t>
      </w:r>
      <w:r w:rsidRPr="007C4B4A">
        <w:rPr>
          <w:spacing w:val="-28"/>
          <w:sz w:val="24"/>
          <w:szCs w:val="24"/>
          <w:lang w:val="ru-RU"/>
        </w:rPr>
        <w:t xml:space="preserve"> </w:t>
      </w:r>
      <w:r w:rsidRPr="007C4B4A">
        <w:rPr>
          <w:sz w:val="24"/>
          <w:szCs w:val="24"/>
          <w:lang w:val="ru-RU"/>
        </w:rPr>
        <w:t>тело,</w:t>
      </w:r>
      <w:r w:rsidRPr="007C4B4A">
        <w:rPr>
          <w:spacing w:val="-28"/>
          <w:sz w:val="24"/>
          <w:szCs w:val="24"/>
          <w:lang w:val="ru-RU"/>
        </w:rPr>
        <w:t xml:space="preserve"> </w:t>
      </w:r>
      <w:r w:rsidRPr="007C4B4A">
        <w:rPr>
          <w:sz w:val="24"/>
          <w:szCs w:val="24"/>
          <w:lang w:val="ru-RU"/>
        </w:rPr>
        <w:t>объём,</w:t>
      </w:r>
      <w:r w:rsidRPr="007C4B4A">
        <w:rPr>
          <w:spacing w:val="-28"/>
          <w:sz w:val="24"/>
          <w:szCs w:val="24"/>
          <w:lang w:val="ru-RU"/>
        </w:rPr>
        <w:t xml:space="preserve"> </w:t>
      </w:r>
      <w:r w:rsidRPr="007C4B4A">
        <w:rPr>
          <w:sz w:val="24"/>
          <w:szCs w:val="24"/>
          <w:lang w:val="ru-RU"/>
        </w:rPr>
        <w:t>агрегатное</w:t>
      </w:r>
      <w:r w:rsidRPr="007C4B4A">
        <w:rPr>
          <w:spacing w:val="-28"/>
          <w:sz w:val="24"/>
          <w:szCs w:val="24"/>
          <w:lang w:val="ru-RU"/>
        </w:rPr>
        <w:t xml:space="preserve"> </w:t>
      </w:r>
      <w:r w:rsidRPr="007C4B4A">
        <w:rPr>
          <w:sz w:val="24"/>
          <w:szCs w:val="24"/>
          <w:lang w:val="ru-RU"/>
        </w:rPr>
        <w:t>состояние</w:t>
      </w:r>
      <w:r w:rsidRPr="007C4B4A">
        <w:rPr>
          <w:spacing w:val="-28"/>
          <w:sz w:val="24"/>
          <w:szCs w:val="24"/>
          <w:lang w:val="ru-RU"/>
        </w:rPr>
        <w:t xml:space="preserve"> </w:t>
      </w:r>
      <w:r w:rsidRPr="007C4B4A">
        <w:rPr>
          <w:sz w:val="24"/>
          <w:szCs w:val="24"/>
          <w:lang w:val="ru-RU"/>
        </w:rPr>
        <w:t>вещества,</w:t>
      </w:r>
      <w:r w:rsidRPr="007C4B4A">
        <w:rPr>
          <w:spacing w:val="-28"/>
          <w:sz w:val="24"/>
          <w:szCs w:val="24"/>
          <w:lang w:val="ru-RU"/>
        </w:rPr>
        <w:t xml:space="preserve"> </w:t>
      </w:r>
      <w:r w:rsidRPr="007C4B4A">
        <w:rPr>
          <w:sz w:val="24"/>
          <w:szCs w:val="24"/>
          <w:lang w:val="ru-RU"/>
        </w:rPr>
        <w:t>газ,</w:t>
      </w:r>
      <w:r w:rsidRPr="007C4B4A">
        <w:rPr>
          <w:spacing w:val="-28"/>
          <w:sz w:val="24"/>
          <w:szCs w:val="24"/>
          <w:lang w:val="ru-RU"/>
        </w:rPr>
        <w:t xml:space="preserve"> </w:t>
      </w:r>
      <w:r w:rsidRPr="007C4B4A">
        <w:rPr>
          <w:sz w:val="24"/>
          <w:szCs w:val="24"/>
          <w:lang w:val="ru-RU"/>
        </w:rPr>
        <w:t>раствор, растворимость, кристаллическая решётка,</w:t>
      </w:r>
      <w:r w:rsidRPr="007C4B4A">
        <w:rPr>
          <w:spacing w:val="-42"/>
          <w:sz w:val="24"/>
          <w:szCs w:val="24"/>
          <w:lang w:val="ru-RU"/>
        </w:rPr>
        <w:t xml:space="preserve"> </w:t>
      </w:r>
      <w:r w:rsidRPr="007C4B4A">
        <w:rPr>
          <w:sz w:val="24"/>
          <w:szCs w:val="24"/>
          <w:lang w:val="ru-RU"/>
        </w:rPr>
        <w:t>сплавы,</w:t>
      </w:r>
      <w:r w:rsidRPr="007C4B4A">
        <w:rPr>
          <w:spacing w:val="-11"/>
          <w:sz w:val="24"/>
          <w:szCs w:val="24"/>
          <w:lang w:val="ru-RU"/>
        </w:rPr>
        <w:t xml:space="preserve"> </w:t>
      </w:r>
      <w:r w:rsidRPr="007C4B4A">
        <w:rPr>
          <w:sz w:val="24"/>
          <w:szCs w:val="24"/>
          <w:lang w:val="ru-RU"/>
        </w:rPr>
        <w:t>физические</w:t>
      </w:r>
      <w:r w:rsidRPr="007C4B4A">
        <w:rPr>
          <w:spacing w:val="-13"/>
          <w:sz w:val="24"/>
          <w:szCs w:val="24"/>
          <w:lang w:val="ru-RU"/>
        </w:rPr>
        <w:t xml:space="preserve"> </w:t>
      </w:r>
      <w:r w:rsidRPr="007C4B4A">
        <w:rPr>
          <w:sz w:val="24"/>
          <w:szCs w:val="24"/>
          <w:lang w:val="ru-RU"/>
        </w:rPr>
        <w:t>величины,</w:t>
      </w:r>
      <w:r w:rsidRPr="007C4B4A">
        <w:rPr>
          <w:spacing w:val="-13"/>
          <w:sz w:val="24"/>
          <w:szCs w:val="24"/>
          <w:lang w:val="ru-RU"/>
        </w:rPr>
        <w:t xml:space="preserve"> </w:t>
      </w:r>
      <w:r w:rsidRPr="007C4B4A">
        <w:rPr>
          <w:sz w:val="24"/>
          <w:szCs w:val="24"/>
          <w:lang w:val="ru-RU"/>
        </w:rPr>
        <w:t>единицы</w:t>
      </w:r>
      <w:r w:rsidRPr="007C4B4A">
        <w:rPr>
          <w:spacing w:val="-13"/>
          <w:sz w:val="24"/>
          <w:szCs w:val="24"/>
          <w:lang w:val="ru-RU"/>
        </w:rPr>
        <w:t xml:space="preserve"> </w:t>
      </w:r>
      <w:r w:rsidRPr="007C4B4A">
        <w:rPr>
          <w:sz w:val="24"/>
          <w:szCs w:val="24"/>
          <w:lang w:val="ru-RU"/>
        </w:rPr>
        <w:t>измерения,</w:t>
      </w:r>
      <w:r w:rsidRPr="007C4B4A">
        <w:rPr>
          <w:spacing w:val="-13"/>
          <w:sz w:val="24"/>
          <w:szCs w:val="24"/>
          <w:lang w:val="ru-RU"/>
        </w:rPr>
        <w:t xml:space="preserve"> </w:t>
      </w:r>
      <w:r w:rsidRPr="007C4B4A">
        <w:rPr>
          <w:sz w:val="24"/>
          <w:szCs w:val="24"/>
          <w:lang w:val="ru-RU"/>
        </w:rPr>
        <w:t>космическое</w:t>
      </w:r>
      <w:r w:rsidRPr="007C4B4A">
        <w:rPr>
          <w:spacing w:val="-13"/>
          <w:sz w:val="24"/>
          <w:szCs w:val="24"/>
          <w:lang w:val="ru-RU"/>
        </w:rPr>
        <w:t xml:space="preserve"> </w:t>
      </w:r>
      <w:r w:rsidRPr="007C4B4A">
        <w:rPr>
          <w:sz w:val="24"/>
          <w:szCs w:val="24"/>
          <w:lang w:val="ru-RU"/>
        </w:rPr>
        <w:t>пространство, планеты, звёзды, Солнце.</w:t>
      </w:r>
    </w:p>
    <w:p w14:paraId="60BE75B3" w14:textId="77777777" w:rsidR="00C6278E" w:rsidRPr="007C4B4A" w:rsidRDefault="00C6278E" w:rsidP="00C339C8">
      <w:pPr>
        <w:ind w:left="567" w:right="-290" w:firstLine="283"/>
        <w:rPr>
          <w:sz w:val="24"/>
          <w:szCs w:val="24"/>
          <w:lang w:val="ru-RU"/>
        </w:rPr>
      </w:pPr>
      <w:r w:rsidRPr="007C4B4A">
        <w:rPr>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7C4B4A" w:rsidRDefault="00C6278E" w:rsidP="00C339C8">
      <w:pPr>
        <w:ind w:left="567" w:right="-290" w:firstLine="283"/>
        <w:rPr>
          <w:sz w:val="24"/>
          <w:szCs w:val="24"/>
          <w:lang w:val="ru-RU"/>
        </w:rPr>
      </w:pPr>
      <w:r w:rsidRPr="007C4B4A">
        <w:rPr>
          <w:sz w:val="24"/>
          <w:szCs w:val="24"/>
          <w:lang w:val="ru-RU"/>
        </w:rPr>
        <w:t>География:</w:t>
      </w:r>
      <w:r w:rsidRPr="007C4B4A">
        <w:rPr>
          <w:spacing w:val="-20"/>
          <w:sz w:val="24"/>
          <w:szCs w:val="24"/>
          <w:lang w:val="ru-RU"/>
        </w:rPr>
        <w:t xml:space="preserve"> </w:t>
      </w:r>
      <w:r w:rsidRPr="007C4B4A">
        <w:rPr>
          <w:sz w:val="24"/>
          <w:szCs w:val="24"/>
          <w:lang w:val="ru-RU"/>
        </w:rPr>
        <w:t>атмосфера,</w:t>
      </w:r>
      <w:r w:rsidRPr="007C4B4A">
        <w:rPr>
          <w:spacing w:val="-20"/>
          <w:sz w:val="24"/>
          <w:szCs w:val="24"/>
          <w:lang w:val="ru-RU"/>
        </w:rPr>
        <w:t xml:space="preserve"> </w:t>
      </w:r>
      <w:r w:rsidRPr="007C4B4A">
        <w:rPr>
          <w:sz w:val="24"/>
          <w:szCs w:val="24"/>
          <w:lang w:val="ru-RU"/>
        </w:rPr>
        <w:t>гидросфера,</w:t>
      </w:r>
      <w:r w:rsidRPr="007C4B4A">
        <w:rPr>
          <w:spacing w:val="-20"/>
          <w:sz w:val="24"/>
          <w:szCs w:val="24"/>
          <w:lang w:val="ru-RU"/>
        </w:rPr>
        <w:t xml:space="preserve"> </w:t>
      </w:r>
      <w:r w:rsidRPr="007C4B4A">
        <w:rPr>
          <w:sz w:val="24"/>
          <w:szCs w:val="24"/>
          <w:lang w:val="ru-RU"/>
        </w:rPr>
        <w:t>минералы,</w:t>
      </w:r>
      <w:r w:rsidRPr="007C4B4A">
        <w:rPr>
          <w:spacing w:val="-20"/>
          <w:sz w:val="24"/>
          <w:szCs w:val="24"/>
          <w:lang w:val="ru-RU"/>
        </w:rPr>
        <w:t xml:space="preserve"> </w:t>
      </w:r>
      <w:r w:rsidRPr="007C4B4A">
        <w:rPr>
          <w:sz w:val="24"/>
          <w:szCs w:val="24"/>
          <w:lang w:val="ru-RU"/>
        </w:rPr>
        <w:t>горные</w:t>
      </w:r>
      <w:r w:rsidRPr="007C4B4A">
        <w:rPr>
          <w:spacing w:val="-20"/>
          <w:sz w:val="24"/>
          <w:szCs w:val="24"/>
          <w:lang w:val="ru-RU"/>
        </w:rPr>
        <w:t xml:space="preserve"> </w:t>
      </w:r>
      <w:r w:rsidRPr="007C4B4A">
        <w:rPr>
          <w:sz w:val="24"/>
          <w:szCs w:val="24"/>
          <w:lang w:val="ru-RU"/>
        </w:rPr>
        <w:t>породы,</w:t>
      </w:r>
      <w:r w:rsidRPr="007C4B4A">
        <w:rPr>
          <w:spacing w:val="-34"/>
          <w:sz w:val="24"/>
          <w:szCs w:val="24"/>
          <w:lang w:val="ru-RU"/>
        </w:rPr>
        <w:t xml:space="preserve"> </w:t>
      </w:r>
      <w:r w:rsidRPr="007C4B4A">
        <w:rPr>
          <w:sz w:val="24"/>
          <w:szCs w:val="24"/>
          <w:lang w:val="ru-RU"/>
        </w:rPr>
        <w:t>полезные</w:t>
      </w:r>
      <w:r w:rsidRPr="007C4B4A">
        <w:rPr>
          <w:spacing w:val="-34"/>
          <w:sz w:val="24"/>
          <w:szCs w:val="24"/>
          <w:lang w:val="ru-RU"/>
        </w:rPr>
        <w:t xml:space="preserve"> </w:t>
      </w:r>
      <w:r w:rsidRPr="007C4B4A">
        <w:rPr>
          <w:sz w:val="24"/>
          <w:szCs w:val="24"/>
          <w:lang w:val="ru-RU"/>
        </w:rPr>
        <w:t>ископаемые,</w:t>
      </w:r>
      <w:r w:rsidRPr="007C4B4A">
        <w:rPr>
          <w:spacing w:val="-34"/>
          <w:sz w:val="24"/>
          <w:szCs w:val="24"/>
          <w:lang w:val="ru-RU"/>
        </w:rPr>
        <w:t xml:space="preserve"> </w:t>
      </w:r>
      <w:r w:rsidRPr="007C4B4A">
        <w:rPr>
          <w:sz w:val="24"/>
          <w:szCs w:val="24"/>
          <w:lang w:val="ru-RU"/>
        </w:rPr>
        <w:t>топливо,</w:t>
      </w:r>
      <w:r w:rsidRPr="007C4B4A">
        <w:rPr>
          <w:spacing w:val="-34"/>
          <w:sz w:val="24"/>
          <w:szCs w:val="24"/>
          <w:lang w:val="ru-RU"/>
        </w:rPr>
        <w:t xml:space="preserve"> </w:t>
      </w:r>
      <w:r w:rsidRPr="007C4B4A">
        <w:rPr>
          <w:sz w:val="24"/>
          <w:szCs w:val="24"/>
          <w:lang w:val="ru-RU"/>
        </w:rPr>
        <w:t>водные</w:t>
      </w:r>
      <w:r w:rsidRPr="007C4B4A">
        <w:rPr>
          <w:spacing w:val="-34"/>
          <w:sz w:val="24"/>
          <w:szCs w:val="24"/>
          <w:lang w:val="ru-RU"/>
        </w:rPr>
        <w:t xml:space="preserve"> </w:t>
      </w:r>
      <w:r w:rsidRPr="007C4B4A">
        <w:rPr>
          <w:sz w:val="24"/>
          <w:szCs w:val="24"/>
          <w:lang w:val="ru-RU"/>
        </w:rPr>
        <w:t>ресурсы.</w:t>
      </w:r>
    </w:p>
    <w:p w14:paraId="392FCDA4" w14:textId="77777777" w:rsidR="00C6278E" w:rsidRPr="007C4B4A" w:rsidRDefault="00C6278E" w:rsidP="00C339C8">
      <w:pPr>
        <w:ind w:left="567" w:right="-290" w:firstLine="283"/>
        <w:rPr>
          <w:rFonts w:eastAsia="Arial"/>
          <w:b/>
          <w:bCs/>
          <w:sz w:val="24"/>
          <w:szCs w:val="24"/>
          <w:lang w:val="ru-RU"/>
        </w:rPr>
      </w:pPr>
    </w:p>
    <w:p w14:paraId="79F0D6C1" w14:textId="77777777" w:rsidR="00C6278E" w:rsidRPr="007C4B4A" w:rsidRDefault="00C6278E" w:rsidP="00C339C8">
      <w:pPr>
        <w:ind w:left="567" w:right="-290" w:firstLine="283"/>
        <w:rPr>
          <w:sz w:val="24"/>
          <w:szCs w:val="24"/>
          <w:lang w:val="ru-RU"/>
        </w:rPr>
      </w:pPr>
      <w:bookmarkStart w:id="533" w:name="_Toc97148642"/>
      <w:r w:rsidRPr="007C4B4A">
        <w:rPr>
          <w:sz w:val="24"/>
          <w:szCs w:val="24"/>
          <w:lang w:val="ru-RU"/>
        </w:rPr>
        <w:t>ПЛАНИРУЕМЫЕ РЕЗУЛЬТАТЫ ОСВОЕНИЯ УЧЕБНОГО ПРЕДМЕТА «ХИМИЯ» НА УРОВНЕ ОСНОВНОГО  ОБЩЕГО ОБРАЗОВАНИЯ</w:t>
      </w:r>
      <w:bookmarkEnd w:id="533"/>
    </w:p>
    <w:p w14:paraId="276BA393" w14:textId="77777777" w:rsidR="00C6278E" w:rsidRPr="007C4B4A" w:rsidRDefault="00C6278E" w:rsidP="00C339C8">
      <w:pPr>
        <w:ind w:left="567" w:right="-290" w:firstLine="283"/>
        <w:rPr>
          <w:sz w:val="24"/>
          <w:szCs w:val="24"/>
          <w:lang w:val="ru-RU"/>
        </w:rPr>
      </w:pPr>
      <w:r w:rsidRPr="007C4B4A">
        <w:rPr>
          <w:sz w:val="24"/>
          <w:szCs w:val="24"/>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7C4B4A" w:rsidRDefault="00C6278E" w:rsidP="00C339C8">
      <w:pPr>
        <w:ind w:left="567" w:right="-290" w:firstLine="283"/>
        <w:rPr>
          <w:sz w:val="24"/>
          <w:szCs w:val="24"/>
          <w:lang w:val="ru-RU"/>
        </w:rPr>
      </w:pPr>
      <w:bookmarkStart w:id="534" w:name="_Toc97148643"/>
      <w:r w:rsidRPr="007C4B4A">
        <w:rPr>
          <w:sz w:val="24"/>
          <w:szCs w:val="24"/>
          <w:lang w:val="ru-RU"/>
        </w:rPr>
        <w:t>Личностные  результаты</w:t>
      </w:r>
      <w:bookmarkEnd w:id="534"/>
    </w:p>
    <w:p w14:paraId="28CBB92F"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7C4B4A">
        <w:rPr>
          <w:spacing w:val="22"/>
          <w:sz w:val="24"/>
          <w:szCs w:val="24"/>
          <w:lang w:val="ru-RU"/>
        </w:rPr>
        <w:t xml:space="preserve"> </w:t>
      </w:r>
      <w:r w:rsidRPr="007C4B4A">
        <w:rPr>
          <w:sz w:val="24"/>
          <w:szCs w:val="24"/>
          <w:lang w:val="ru-RU"/>
        </w:rPr>
        <w:t>обучающихся.</w:t>
      </w:r>
    </w:p>
    <w:p w14:paraId="53D76FC8"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отражают сформированность, в том числе в части:</w:t>
      </w:r>
    </w:p>
    <w:p w14:paraId="0AE82F2A"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Патриотического воспитания</w:t>
      </w:r>
    </w:p>
    <w:p w14:paraId="08661A21" w14:textId="77777777" w:rsidR="00C6278E" w:rsidRPr="007C4B4A" w:rsidRDefault="00C6278E" w:rsidP="00C339C8">
      <w:pPr>
        <w:ind w:left="567" w:right="-290" w:firstLine="283"/>
        <w:rPr>
          <w:sz w:val="24"/>
          <w:szCs w:val="24"/>
          <w:lang w:val="ru-RU"/>
        </w:rPr>
      </w:pPr>
      <w:r w:rsidRPr="007C4B4A">
        <w:rPr>
          <w:sz w:val="24"/>
          <w:szCs w:val="24"/>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7C4B4A" w:rsidRDefault="00C6278E" w:rsidP="00C339C8">
      <w:pPr>
        <w:ind w:left="567" w:right="-290" w:firstLine="283"/>
        <w:rPr>
          <w:sz w:val="24"/>
          <w:szCs w:val="24"/>
          <w:lang w:val="ru-RU"/>
        </w:rPr>
      </w:pPr>
      <w:r w:rsidRPr="007C4B4A">
        <w:rPr>
          <w:sz w:val="24"/>
          <w:szCs w:val="24"/>
          <w:lang w:val="ru-RU"/>
        </w:rPr>
        <w:t>Гражданского  воспитания</w:t>
      </w:r>
    </w:p>
    <w:p w14:paraId="6F22993C" w14:textId="77777777" w:rsidR="00C6278E" w:rsidRPr="007C4B4A" w:rsidRDefault="00C6278E" w:rsidP="00C339C8">
      <w:pPr>
        <w:ind w:left="567" w:right="-290" w:firstLine="283"/>
        <w:rPr>
          <w:sz w:val="24"/>
          <w:szCs w:val="24"/>
          <w:lang w:val="ru-RU"/>
        </w:rPr>
      </w:pPr>
      <w:r w:rsidRPr="007C4B4A">
        <w:rPr>
          <w:sz w:val="24"/>
          <w:szCs w:val="24"/>
          <w:lang w:val="ru-RU"/>
        </w:rPr>
        <w:t xml:space="preserve">2) представления о социальных нормах и правилах межличностных отношений в </w:t>
      </w:r>
      <w:r w:rsidRPr="007C4B4A">
        <w:rPr>
          <w:sz w:val="24"/>
          <w:szCs w:val="24"/>
          <w:lang w:val="ru-RU"/>
        </w:rPr>
        <w:lastRenderedPageBreak/>
        <w:t>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взаимопомощи</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процессе</w:t>
      </w:r>
      <w:r w:rsidRPr="007C4B4A">
        <w:rPr>
          <w:spacing w:val="-6"/>
          <w:sz w:val="24"/>
          <w:szCs w:val="24"/>
          <w:lang w:val="ru-RU"/>
        </w:rPr>
        <w:t xml:space="preserve"> </w:t>
      </w:r>
      <w:r w:rsidRPr="007C4B4A">
        <w:rPr>
          <w:sz w:val="24"/>
          <w:szCs w:val="24"/>
          <w:lang w:val="ru-RU"/>
        </w:rPr>
        <w:t>этой</w:t>
      </w:r>
      <w:r w:rsidRPr="007C4B4A">
        <w:rPr>
          <w:spacing w:val="-6"/>
          <w:sz w:val="24"/>
          <w:szCs w:val="24"/>
          <w:lang w:val="ru-RU"/>
        </w:rPr>
        <w:t xml:space="preserve"> </w:t>
      </w:r>
      <w:r w:rsidRPr="007C4B4A">
        <w:rPr>
          <w:sz w:val="24"/>
          <w:szCs w:val="24"/>
          <w:lang w:val="ru-RU"/>
        </w:rPr>
        <w:t>учебной</w:t>
      </w:r>
      <w:r w:rsidRPr="007C4B4A">
        <w:rPr>
          <w:spacing w:val="-6"/>
          <w:sz w:val="24"/>
          <w:szCs w:val="24"/>
          <w:lang w:val="ru-RU"/>
        </w:rPr>
        <w:t xml:space="preserve"> </w:t>
      </w:r>
      <w:r w:rsidRPr="007C4B4A">
        <w:rPr>
          <w:sz w:val="24"/>
          <w:szCs w:val="24"/>
          <w:lang w:val="ru-RU"/>
        </w:rPr>
        <w:t>деятельности;</w:t>
      </w:r>
      <w:r w:rsidRPr="007C4B4A">
        <w:rPr>
          <w:spacing w:val="-6"/>
          <w:sz w:val="24"/>
          <w:szCs w:val="24"/>
          <w:lang w:val="ru-RU"/>
        </w:rPr>
        <w:t xml:space="preserve"> </w:t>
      </w:r>
      <w:r w:rsidRPr="007C4B4A">
        <w:rPr>
          <w:sz w:val="24"/>
          <w:szCs w:val="24"/>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7C4B4A">
        <w:rPr>
          <w:spacing w:val="30"/>
          <w:sz w:val="24"/>
          <w:szCs w:val="24"/>
          <w:lang w:val="ru-RU"/>
        </w:rPr>
        <w:t xml:space="preserve"> </w:t>
      </w:r>
      <w:r w:rsidRPr="007C4B4A">
        <w:rPr>
          <w:sz w:val="24"/>
          <w:szCs w:val="24"/>
          <w:lang w:val="ru-RU"/>
        </w:rPr>
        <w:t>поступков;</w:t>
      </w:r>
    </w:p>
    <w:p w14:paraId="1D5D8AFC"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28A9A683" w14:textId="77777777" w:rsidR="00C6278E" w:rsidRPr="007C4B4A" w:rsidRDefault="00C6278E" w:rsidP="00C339C8">
      <w:pPr>
        <w:ind w:left="567" w:right="-290" w:firstLine="283"/>
        <w:rPr>
          <w:sz w:val="24"/>
          <w:szCs w:val="24"/>
          <w:lang w:val="ru-RU"/>
        </w:rPr>
      </w:pPr>
      <w:r w:rsidRPr="007C4B4A">
        <w:rPr>
          <w:sz w:val="24"/>
          <w:szCs w:val="24"/>
          <w:lang w:val="ru-RU"/>
        </w:rPr>
        <w:t>3) мировоззренческих представлений о веществе и химической  реакции,  соответствующих  современному  уровню</w:t>
      </w:r>
      <w:r w:rsidRPr="007C4B4A">
        <w:rPr>
          <w:spacing w:val="-16"/>
          <w:sz w:val="24"/>
          <w:szCs w:val="24"/>
          <w:lang w:val="ru-RU"/>
        </w:rPr>
        <w:t xml:space="preserve"> </w:t>
      </w:r>
      <w:r w:rsidRPr="007C4B4A">
        <w:rPr>
          <w:sz w:val="24"/>
          <w:szCs w:val="24"/>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7C4B4A" w:rsidRDefault="00C6278E" w:rsidP="00C339C8">
      <w:pPr>
        <w:ind w:left="567" w:right="-290" w:firstLine="283"/>
        <w:rPr>
          <w:sz w:val="24"/>
          <w:szCs w:val="24"/>
          <w:lang w:val="ru-RU"/>
        </w:rPr>
      </w:pPr>
      <w:r w:rsidRPr="007C4B4A">
        <w:rPr>
          <w:sz w:val="24"/>
          <w:szCs w:val="24"/>
          <w:lang w:val="ru-RU"/>
        </w:rPr>
        <w:t>4)</w:t>
      </w:r>
      <w:r w:rsidRPr="007C4B4A">
        <w:rPr>
          <w:spacing w:val="-19"/>
          <w:sz w:val="24"/>
          <w:szCs w:val="24"/>
          <w:lang w:val="ru-RU"/>
        </w:rPr>
        <w:t xml:space="preserve"> </w:t>
      </w:r>
      <w:r w:rsidRPr="007C4B4A">
        <w:rPr>
          <w:sz w:val="24"/>
          <w:szCs w:val="24"/>
          <w:lang w:val="ru-RU"/>
        </w:rPr>
        <w:t>познавательных</w:t>
      </w:r>
      <w:r w:rsidRPr="007C4B4A">
        <w:rPr>
          <w:spacing w:val="-19"/>
          <w:sz w:val="24"/>
          <w:szCs w:val="24"/>
          <w:lang w:val="ru-RU"/>
        </w:rPr>
        <w:t xml:space="preserve"> </w:t>
      </w:r>
      <w:r w:rsidRPr="007C4B4A">
        <w:rPr>
          <w:sz w:val="24"/>
          <w:szCs w:val="24"/>
          <w:lang w:val="ru-RU"/>
        </w:rPr>
        <w:t>мотивов,</w:t>
      </w:r>
      <w:r w:rsidRPr="007C4B4A">
        <w:rPr>
          <w:spacing w:val="-19"/>
          <w:sz w:val="24"/>
          <w:szCs w:val="24"/>
          <w:lang w:val="ru-RU"/>
        </w:rPr>
        <w:t xml:space="preserve"> </w:t>
      </w:r>
      <w:r w:rsidRPr="007C4B4A">
        <w:rPr>
          <w:sz w:val="24"/>
          <w:szCs w:val="24"/>
          <w:lang w:val="ru-RU"/>
        </w:rPr>
        <w:t>направленных</w:t>
      </w:r>
      <w:r w:rsidRPr="007C4B4A">
        <w:rPr>
          <w:spacing w:val="-19"/>
          <w:sz w:val="24"/>
          <w:szCs w:val="24"/>
          <w:lang w:val="ru-RU"/>
        </w:rPr>
        <w:t xml:space="preserve"> </w:t>
      </w:r>
      <w:r w:rsidRPr="007C4B4A">
        <w:rPr>
          <w:sz w:val="24"/>
          <w:szCs w:val="24"/>
          <w:lang w:val="ru-RU"/>
        </w:rPr>
        <w:t>на</w:t>
      </w:r>
      <w:r w:rsidRPr="007C4B4A">
        <w:rPr>
          <w:spacing w:val="-19"/>
          <w:sz w:val="24"/>
          <w:szCs w:val="24"/>
          <w:lang w:val="ru-RU"/>
        </w:rPr>
        <w:t xml:space="preserve"> </w:t>
      </w:r>
      <w:r w:rsidRPr="007C4B4A">
        <w:rPr>
          <w:sz w:val="24"/>
          <w:szCs w:val="24"/>
          <w:lang w:val="ru-RU"/>
        </w:rPr>
        <w:t>получение</w:t>
      </w:r>
      <w:r w:rsidRPr="007C4B4A">
        <w:rPr>
          <w:spacing w:val="-19"/>
          <w:sz w:val="24"/>
          <w:szCs w:val="24"/>
          <w:lang w:val="ru-RU"/>
        </w:rPr>
        <w:t xml:space="preserve"> </w:t>
      </w:r>
      <w:r w:rsidRPr="007C4B4A">
        <w:rPr>
          <w:sz w:val="24"/>
          <w:szCs w:val="24"/>
          <w:lang w:val="ru-RU"/>
        </w:rPr>
        <w:t>новых</w:t>
      </w:r>
      <w:r w:rsidRPr="007C4B4A">
        <w:rPr>
          <w:spacing w:val="-23"/>
          <w:sz w:val="24"/>
          <w:szCs w:val="24"/>
          <w:lang w:val="ru-RU"/>
        </w:rPr>
        <w:t xml:space="preserve"> </w:t>
      </w:r>
      <w:r w:rsidRPr="007C4B4A">
        <w:rPr>
          <w:sz w:val="24"/>
          <w:szCs w:val="24"/>
          <w:lang w:val="ru-RU"/>
        </w:rPr>
        <w:t>знаний</w:t>
      </w:r>
      <w:r w:rsidRPr="007C4B4A">
        <w:rPr>
          <w:spacing w:val="-23"/>
          <w:sz w:val="24"/>
          <w:szCs w:val="24"/>
          <w:lang w:val="ru-RU"/>
        </w:rPr>
        <w:t xml:space="preserve"> </w:t>
      </w:r>
      <w:r w:rsidRPr="007C4B4A">
        <w:rPr>
          <w:sz w:val="24"/>
          <w:szCs w:val="24"/>
          <w:lang w:val="ru-RU"/>
        </w:rPr>
        <w:t>по</w:t>
      </w:r>
      <w:r w:rsidRPr="007C4B4A">
        <w:rPr>
          <w:spacing w:val="-23"/>
          <w:sz w:val="24"/>
          <w:szCs w:val="24"/>
          <w:lang w:val="ru-RU"/>
        </w:rPr>
        <w:t xml:space="preserve"> </w:t>
      </w:r>
      <w:r w:rsidRPr="007C4B4A">
        <w:rPr>
          <w:sz w:val="24"/>
          <w:szCs w:val="24"/>
          <w:lang w:val="ru-RU"/>
        </w:rPr>
        <w:t>химии,</w:t>
      </w:r>
      <w:r w:rsidRPr="007C4B4A">
        <w:rPr>
          <w:spacing w:val="-23"/>
          <w:sz w:val="24"/>
          <w:szCs w:val="24"/>
          <w:lang w:val="ru-RU"/>
        </w:rPr>
        <w:t xml:space="preserve"> </w:t>
      </w:r>
      <w:r w:rsidRPr="007C4B4A">
        <w:rPr>
          <w:sz w:val="24"/>
          <w:szCs w:val="24"/>
          <w:lang w:val="ru-RU"/>
        </w:rPr>
        <w:t>необходимых</w:t>
      </w:r>
      <w:r w:rsidRPr="007C4B4A">
        <w:rPr>
          <w:spacing w:val="-23"/>
          <w:sz w:val="24"/>
          <w:szCs w:val="24"/>
          <w:lang w:val="ru-RU"/>
        </w:rPr>
        <w:t xml:space="preserve"> </w:t>
      </w:r>
      <w:r w:rsidRPr="007C4B4A">
        <w:rPr>
          <w:sz w:val="24"/>
          <w:szCs w:val="24"/>
          <w:lang w:val="ru-RU"/>
        </w:rPr>
        <w:t>для</w:t>
      </w:r>
      <w:r w:rsidRPr="007C4B4A">
        <w:rPr>
          <w:spacing w:val="-23"/>
          <w:sz w:val="24"/>
          <w:szCs w:val="24"/>
          <w:lang w:val="ru-RU"/>
        </w:rPr>
        <w:t xml:space="preserve"> </w:t>
      </w:r>
      <w:r w:rsidRPr="007C4B4A">
        <w:rPr>
          <w:sz w:val="24"/>
          <w:szCs w:val="24"/>
          <w:lang w:val="ru-RU"/>
        </w:rPr>
        <w:t>объяснения</w:t>
      </w:r>
      <w:r w:rsidRPr="007C4B4A">
        <w:rPr>
          <w:spacing w:val="-23"/>
          <w:sz w:val="24"/>
          <w:szCs w:val="24"/>
          <w:lang w:val="ru-RU"/>
        </w:rPr>
        <w:t xml:space="preserve"> </w:t>
      </w:r>
      <w:r w:rsidRPr="007C4B4A">
        <w:rPr>
          <w:sz w:val="24"/>
          <w:szCs w:val="24"/>
          <w:lang w:val="ru-RU"/>
        </w:rPr>
        <w:t>наблюдаемых</w:t>
      </w:r>
      <w:r w:rsidRPr="007C4B4A">
        <w:rPr>
          <w:spacing w:val="-29"/>
          <w:sz w:val="24"/>
          <w:szCs w:val="24"/>
          <w:lang w:val="ru-RU"/>
        </w:rPr>
        <w:t xml:space="preserve"> </w:t>
      </w:r>
      <w:r w:rsidRPr="007C4B4A">
        <w:rPr>
          <w:sz w:val="24"/>
          <w:szCs w:val="24"/>
          <w:lang w:val="ru-RU"/>
        </w:rPr>
        <w:t>процессов</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явлений;</w:t>
      </w:r>
    </w:p>
    <w:p w14:paraId="4BF394E7" w14:textId="77777777" w:rsidR="00C6278E" w:rsidRPr="007C4B4A" w:rsidRDefault="00C6278E" w:rsidP="00C339C8">
      <w:pPr>
        <w:ind w:left="567" w:right="-290" w:firstLine="283"/>
        <w:rPr>
          <w:sz w:val="24"/>
          <w:szCs w:val="24"/>
          <w:lang w:val="ru-RU"/>
        </w:rPr>
      </w:pPr>
      <w:r w:rsidRPr="007C4B4A">
        <w:rPr>
          <w:sz w:val="24"/>
          <w:szCs w:val="24"/>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7C4B4A">
        <w:rPr>
          <w:spacing w:val="52"/>
          <w:sz w:val="24"/>
          <w:szCs w:val="24"/>
          <w:lang w:val="ru-RU"/>
        </w:rPr>
        <w:t xml:space="preserve"> </w:t>
      </w:r>
      <w:r w:rsidRPr="007C4B4A">
        <w:rPr>
          <w:sz w:val="24"/>
          <w:szCs w:val="24"/>
          <w:lang w:val="ru-RU"/>
        </w:rPr>
        <w:t>технологий;</w:t>
      </w:r>
    </w:p>
    <w:p w14:paraId="6C331503" w14:textId="00803495" w:rsidR="00C6278E" w:rsidRPr="007C4B4A" w:rsidRDefault="00C6278E" w:rsidP="00C339C8">
      <w:pPr>
        <w:ind w:left="567" w:right="-290" w:firstLine="283"/>
        <w:rPr>
          <w:sz w:val="24"/>
          <w:szCs w:val="24"/>
          <w:lang w:val="ru-RU"/>
        </w:rPr>
      </w:pPr>
      <w:r w:rsidRPr="007C4B4A">
        <w:rPr>
          <w:sz w:val="24"/>
          <w:szCs w:val="24"/>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7C4B4A" w:rsidRDefault="00C6278E" w:rsidP="00C339C8">
      <w:pPr>
        <w:ind w:left="567" w:right="-290" w:firstLine="283"/>
        <w:rPr>
          <w:sz w:val="24"/>
          <w:szCs w:val="24"/>
          <w:lang w:val="ru-RU"/>
        </w:rPr>
      </w:pPr>
      <w:r w:rsidRPr="007C4B4A">
        <w:rPr>
          <w:sz w:val="24"/>
          <w:szCs w:val="24"/>
          <w:lang w:val="ru-RU"/>
        </w:rPr>
        <w:t>Формирования культуры здоровья</w:t>
      </w:r>
    </w:p>
    <w:p w14:paraId="46182B22" w14:textId="516DDC9E" w:rsidR="00C6278E" w:rsidRPr="007C4B4A" w:rsidRDefault="00C6278E" w:rsidP="00C339C8">
      <w:pPr>
        <w:ind w:left="567" w:right="-290" w:firstLine="283"/>
        <w:rPr>
          <w:sz w:val="24"/>
          <w:szCs w:val="24"/>
          <w:lang w:val="ru-RU"/>
        </w:rPr>
      </w:pPr>
      <w:r w:rsidRPr="007C4B4A">
        <w:rPr>
          <w:sz w:val="24"/>
          <w:szCs w:val="24"/>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7C4B4A" w:rsidRDefault="00C6278E" w:rsidP="00C339C8">
      <w:pPr>
        <w:ind w:left="567" w:right="-290" w:firstLine="283"/>
        <w:rPr>
          <w:sz w:val="24"/>
          <w:szCs w:val="24"/>
          <w:lang w:val="ru-RU"/>
        </w:rPr>
      </w:pPr>
      <w:r w:rsidRPr="007C4B4A">
        <w:rPr>
          <w:sz w:val="24"/>
          <w:szCs w:val="24"/>
          <w:lang w:val="ru-RU"/>
        </w:rPr>
        <w:t>Трудового воспитания</w:t>
      </w:r>
    </w:p>
    <w:p w14:paraId="3F6AA59B" w14:textId="7EB584D8" w:rsidR="00C6278E" w:rsidRPr="007C4B4A" w:rsidRDefault="00C6278E" w:rsidP="00C339C8">
      <w:pPr>
        <w:ind w:left="567" w:right="-290" w:firstLine="283"/>
        <w:rPr>
          <w:sz w:val="24"/>
          <w:szCs w:val="24"/>
          <w:lang w:val="ru-RU"/>
        </w:rPr>
      </w:pPr>
      <w:r w:rsidRPr="007C4B4A">
        <w:rPr>
          <w:sz w:val="24"/>
          <w:szCs w:val="24"/>
          <w:lang w:val="ru-RU"/>
        </w:rPr>
        <w:t>8)</w:t>
      </w:r>
      <w:r w:rsidRPr="007C4B4A">
        <w:rPr>
          <w:spacing w:val="-8"/>
          <w:sz w:val="24"/>
          <w:szCs w:val="24"/>
          <w:lang w:val="ru-RU"/>
        </w:rPr>
        <w:t xml:space="preserve"> </w:t>
      </w:r>
      <w:r w:rsidRPr="007C4B4A">
        <w:rPr>
          <w:sz w:val="24"/>
          <w:szCs w:val="24"/>
          <w:lang w:val="ru-RU"/>
        </w:rPr>
        <w:t>интереса</w:t>
      </w:r>
      <w:r w:rsidRPr="007C4B4A">
        <w:rPr>
          <w:spacing w:val="-8"/>
          <w:sz w:val="24"/>
          <w:szCs w:val="24"/>
          <w:lang w:val="ru-RU"/>
        </w:rPr>
        <w:t xml:space="preserve"> </w:t>
      </w:r>
      <w:r w:rsidRPr="007C4B4A">
        <w:rPr>
          <w:sz w:val="24"/>
          <w:szCs w:val="24"/>
          <w:lang w:val="ru-RU"/>
        </w:rPr>
        <w:t>к</w:t>
      </w:r>
      <w:r w:rsidRPr="007C4B4A">
        <w:rPr>
          <w:spacing w:val="-8"/>
          <w:sz w:val="24"/>
          <w:szCs w:val="24"/>
          <w:lang w:val="ru-RU"/>
        </w:rPr>
        <w:t xml:space="preserve"> </w:t>
      </w:r>
      <w:r w:rsidRPr="007C4B4A">
        <w:rPr>
          <w:sz w:val="24"/>
          <w:szCs w:val="24"/>
          <w:lang w:val="ru-RU"/>
        </w:rPr>
        <w:t>практическому</w:t>
      </w:r>
      <w:r w:rsidRPr="007C4B4A">
        <w:rPr>
          <w:spacing w:val="-8"/>
          <w:sz w:val="24"/>
          <w:szCs w:val="24"/>
          <w:lang w:val="ru-RU"/>
        </w:rPr>
        <w:t xml:space="preserve"> </w:t>
      </w:r>
      <w:r w:rsidRPr="007C4B4A">
        <w:rPr>
          <w:sz w:val="24"/>
          <w:szCs w:val="24"/>
          <w:lang w:val="ru-RU"/>
        </w:rPr>
        <w:t>изучению</w:t>
      </w:r>
      <w:r w:rsidRPr="007C4B4A">
        <w:rPr>
          <w:spacing w:val="-8"/>
          <w:sz w:val="24"/>
          <w:szCs w:val="24"/>
          <w:lang w:val="ru-RU"/>
        </w:rPr>
        <w:t xml:space="preserve"> </w:t>
      </w:r>
      <w:r w:rsidRPr="007C4B4A">
        <w:rPr>
          <w:sz w:val="24"/>
          <w:szCs w:val="24"/>
          <w:lang w:val="ru-RU"/>
        </w:rPr>
        <w:t>профессий</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pacing w:val="-3"/>
          <w:sz w:val="24"/>
          <w:szCs w:val="24"/>
          <w:lang w:val="ru-RU"/>
        </w:rPr>
        <w:t>труда</w:t>
      </w:r>
      <w:r w:rsidRPr="007C4B4A">
        <w:rPr>
          <w:spacing w:val="-8"/>
          <w:sz w:val="24"/>
          <w:szCs w:val="24"/>
          <w:lang w:val="ru-RU"/>
        </w:rPr>
        <w:t xml:space="preserve"> </w:t>
      </w:r>
      <w:r w:rsidRPr="007C4B4A">
        <w:rPr>
          <w:sz w:val="24"/>
          <w:szCs w:val="24"/>
          <w:lang w:val="ru-RU"/>
        </w:rPr>
        <w:t xml:space="preserve">различного рода, уважение к </w:t>
      </w:r>
      <w:r w:rsidRPr="007C4B4A">
        <w:rPr>
          <w:spacing w:val="-3"/>
          <w:sz w:val="24"/>
          <w:szCs w:val="24"/>
          <w:lang w:val="ru-RU"/>
        </w:rPr>
        <w:t xml:space="preserve">труду </w:t>
      </w:r>
      <w:r w:rsidRPr="007C4B4A">
        <w:rPr>
          <w:sz w:val="24"/>
          <w:szCs w:val="24"/>
          <w:lang w:val="ru-RU"/>
        </w:rPr>
        <w:t xml:space="preserve">и </w:t>
      </w:r>
      <w:r w:rsidRPr="007C4B4A">
        <w:rPr>
          <w:spacing w:val="-3"/>
          <w:sz w:val="24"/>
          <w:szCs w:val="24"/>
          <w:lang w:val="ru-RU"/>
        </w:rPr>
        <w:t xml:space="preserve">результатам </w:t>
      </w:r>
      <w:r w:rsidRPr="007C4B4A">
        <w:rPr>
          <w:sz w:val="24"/>
          <w:szCs w:val="24"/>
          <w:lang w:val="ru-RU"/>
        </w:rPr>
        <w:t>трудовой</w:t>
      </w:r>
      <w:r w:rsidRPr="007C4B4A">
        <w:rPr>
          <w:spacing w:val="-32"/>
          <w:sz w:val="24"/>
          <w:szCs w:val="24"/>
          <w:lang w:val="ru-RU"/>
        </w:rPr>
        <w:t xml:space="preserve"> </w:t>
      </w:r>
      <w:r w:rsidRPr="007C4B4A">
        <w:rPr>
          <w:sz w:val="24"/>
          <w:szCs w:val="24"/>
          <w:lang w:val="ru-RU"/>
        </w:rPr>
        <w:t>деятельности, в том числе на основе применения предметных знаний</w:t>
      </w:r>
      <w:r w:rsidRPr="007C4B4A">
        <w:rPr>
          <w:spacing w:val="-23"/>
          <w:sz w:val="24"/>
          <w:szCs w:val="24"/>
          <w:lang w:val="ru-RU"/>
        </w:rPr>
        <w:t xml:space="preserve"> </w:t>
      </w:r>
      <w:r w:rsidRPr="007C4B4A">
        <w:rPr>
          <w:sz w:val="24"/>
          <w:szCs w:val="24"/>
          <w:lang w:val="ru-RU"/>
        </w:rPr>
        <w:t>по химии,</w:t>
      </w:r>
      <w:r w:rsidRPr="007C4B4A">
        <w:rPr>
          <w:spacing w:val="-15"/>
          <w:sz w:val="24"/>
          <w:szCs w:val="24"/>
          <w:lang w:val="ru-RU"/>
        </w:rPr>
        <w:t xml:space="preserve"> </w:t>
      </w:r>
      <w:r w:rsidRPr="007C4B4A">
        <w:rPr>
          <w:sz w:val="24"/>
          <w:szCs w:val="24"/>
          <w:lang w:val="ru-RU"/>
        </w:rPr>
        <w:t>осознанного</w:t>
      </w:r>
      <w:r w:rsidRPr="007C4B4A">
        <w:rPr>
          <w:spacing w:val="-15"/>
          <w:sz w:val="24"/>
          <w:szCs w:val="24"/>
          <w:lang w:val="ru-RU"/>
        </w:rPr>
        <w:t xml:space="preserve"> </w:t>
      </w:r>
      <w:r w:rsidRPr="007C4B4A">
        <w:rPr>
          <w:sz w:val="24"/>
          <w:szCs w:val="24"/>
          <w:lang w:val="ru-RU"/>
        </w:rPr>
        <w:t>выбора</w:t>
      </w:r>
      <w:r w:rsidRPr="007C4B4A">
        <w:rPr>
          <w:spacing w:val="-15"/>
          <w:sz w:val="24"/>
          <w:szCs w:val="24"/>
          <w:lang w:val="ru-RU"/>
        </w:rPr>
        <w:t xml:space="preserve"> </w:t>
      </w:r>
      <w:r w:rsidRPr="007C4B4A">
        <w:rPr>
          <w:sz w:val="24"/>
          <w:szCs w:val="24"/>
          <w:lang w:val="ru-RU"/>
        </w:rPr>
        <w:t>индивидуальной</w:t>
      </w:r>
      <w:r w:rsidRPr="007C4B4A">
        <w:rPr>
          <w:spacing w:val="-15"/>
          <w:sz w:val="24"/>
          <w:szCs w:val="24"/>
          <w:lang w:val="ru-RU"/>
        </w:rPr>
        <w:t xml:space="preserve"> </w:t>
      </w:r>
      <w:r w:rsidRPr="007C4B4A">
        <w:rPr>
          <w:sz w:val="24"/>
          <w:szCs w:val="24"/>
          <w:lang w:val="ru-RU"/>
        </w:rPr>
        <w:t>траектории</w:t>
      </w:r>
      <w:r w:rsidRPr="007C4B4A">
        <w:rPr>
          <w:spacing w:val="-15"/>
          <w:sz w:val="24"/>
          <w:szCs w:val="24"/>
          <w:lang w:val="ru-RU"/>
        </w:rPr>
        <w:t xml:space="preserve"> </w:t>
      </w:r>
      <w:r w:rsidRPr="007C4B4A">
        <w:rPr>
          <w:sz w:val="24"/>
          <w:szCs w:val="24"/>
          <w:lang w:val="ru-RU"/>
        </w:rPr>
        <w:t>продолжения образования с учётом личностных интересов и способности</w:t>
      </w:r>
      <w:r w:rsidRPr="007C4B4A">
        <w:rPr>
          <w:spacing w:val="-15"/>
          <w:sz w:val="24"/>
          <w:szCs w:val="24"/>
          <w:lang w:val="ru-RU"/>
        </w:rPr>
        <w:t xml:space="preserve"> </w:t>
      </w:r>
      <w:r w:rsidRPr="007C4B4A">
        <w:rPr>
          <w:sz w:val="24"/>
          <w:szCs w:val="24"/>
          <w:lang w:val="ru-RU"/>
        </w:rPr>
        <w:t>к</w:t>
      </w:r>
      <w:r w:rsidRPr="007C4B4A">
        <w:rPr>
          <w:spacing w:val="-15"/>
          <w:sz w:val="24"/>
          <w:szCs w:val="24"/>
          <w:lang w:val="ru-RU"/>
        </w:rPr>
        <w:t xml:space="preserve"> </w:t>
      </w:r>
      <w:r w:rsidRPr="007C4B4A">
        <w:rPr>
          <w:sz w:val="24"/>
          <w:szCs w:val="24"/>
          <w:lang w:val="ru-RU"/>
        </w:rPr>
        <w:t>химии,</w:t>
      </w:r>
      <w:r w:rsidRPr="007C4B4A">
        <w:rPr>
          <w:spacing w:val="-15"/>
          <w:sz w:val="24"/>
          <w:szCs w:val="24"/>
          <w:lang w:val="ru-RU"/>
        </w:rPr>
        <w:t xml:space="preserve"> </w:t>
      </w:r>
      <w:r w:rsidRPr="007C4B4A">
        <w:rPr>
          <w:sz w:val="24"/>
          <w:szCs w:val="24"/>
          <w:lang w:val="ru-RU"/>
        </w:rPr>
        <w:t>общественных</w:t>
      </w:r>
      <w:r w:rsidRPr="007C4B4A">
        <w:rPr>
          <w:spacing w:val="-15"/>
          <w:sz w:val="24"/>
          <w:szCs w:val="24"/>
          <w:lang w:val="ru-RU"/>
        </w:rPr>
        <w:t xml:space="preserve"> </w:t>
      </w:r>
      <w:r w:rsidRPr="007C4B4A">
        <w:rPr>
          <w:sz w:val="24"/>
          <w:szCs w:val="24"/>
          <w:lang w:val="ru-RU"/>
        </w:rPr>
        <w:t>интересов</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потребностей;</w:t>
      </w:r>
      <w:r w:rsidRPr="007C4B4A">
        <w:rPr>
          <w:spacing w:val="-15"/>
          <w:sz w:val="24"/>
          <w:szCs w:val="24"/>
          <w:lang w:val="ru-RU"/>
        </w:rPr>
        <w:t xml:space="preserve"> </w:t>
      </w:r>
      <w:r w:rsidRPr="007C4B4A">
        <w:rPr>
          <w:spacing w:val="-3"/>
          <w:sz w:val="24"/>
          <w:szCs w:val="24"/>
          <w:lang w:val="ru-RU"/>
        </w:rPr>
        <w:t xml:space="preserve">успешной </w:t>
      </w:r>
      <w:r w:rsidRPr="007C4B4A">
        <w:rPr>
          <w:sz w:val="24"/>
          <w:szCs w:val="24"/>
          <w:lang w:val="ru-RU"/>
        </w:rPr>
        <w:t>профессиональной деятельности и развития необходимых умений;</w:t>
      </w:r>
      <w:r w:rsidRPr="007C4B4A">
        <w:rPr>
          <w:spacing w:val="-18"/>
          <w:sz w:val="24"/>
          <w:szCs w:val="24"/>
          <w:lang w:val="ru-RU"/>
        </w:rPr>
        <w:t xml:space="preserve"> </w:t>
      </w:r>
      <w:r w:rsidRPr="007C4B4A">
        <w:rPr>
          <w:sz w:val="24"/>
          <w:szCs w:val="24"/>
          <w:lang w:val="ru-RU"/>
        </w:rPr>
        <w:t>готовность</w:t>
      </w:r>
      <w:r w:rsidRPr="007C4B4A">
        <w:rPr>
          <w:spacing w:val="-18"/>
          <w:sz w:val="24"/>
          <w:szCs w:val="24"/>
          <w:lang w:val="ru-RU"/>
        </w:rPr>
        <w:t xml:space="preserve"> </w:t>
      </w:r>
      <w:r w:rsidRPr="007C4B4A">
        <w:rPr>
          <w:sz w:val="24"/>
          <w:szCs w:val="24"/>
          <w:lang w:val="ru-RU"/>
        </w:rPr>
        <w:t>адаптироваться</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профессиональной</w:t>
      </w:r>
      <w:r w:rsidRPr="007C4B4A">
        <w:rPr>
          <w:spacing w:val="-18"/>
          <w:sz w:val="24"/>
          <w:szCs w:val="24"/>
          <w:lang w:val="ru-RU"/>
        </w:rPr>
        <w:t xml:space="preserve"> </w:t>
      </w:r>
      <w:r w:rsidRPr="007C4B4A">
        <w:rPr>
          <w:sz w:val="24"/>
          <w:szCs w:val="24"/>
          <w:lang w:val="ru-RU"/>
        </w:rPr>
        <w:t>среде;</w:t>
      </w:r>
    </w:p>
    <w:p w14:paraId="796007B1"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w:t>
      </w:r>
    </w:p>
    <w:p w14:paraId="303E1170" w14:textId="77777777" w:rsidR="00BC6D9A" w:rsidRPr="007C4B4A" w:rsidRDefault="00C6278E" w:rsidP="00C339C8">
      <w:pPr>
        <w:ind w:left="567" w:right="-290" w:firstLine="283"/>
        <w:rPr>
          <w:sz w:val="24"/>
          <w:szCs w:val="24"/>
          <w:lang w:val="ru-RU"/>
        </w:rPr>
      </w:pPr>
      <w:r w:rsidRPr="007C4B4A">
        <w:rPr>
          <w:sz w:val="24"/>
          <w:szCs w:val="24"/>
          <w:lang w:val="ru-RU"/>
        </w:rPr>
        <w:t>9) экологически целесообразного отношения к природе как источнику</w:t>
      </w:r>
      <w:r w:rsidRPr="007C4B4A">
        <w:rPr>
          <w:spacing w:val="-8"/>
          <w:sz w:val="24"/>
          <w:szCs w:val="24"/>
          <w:lang w:val="ru-RU"/>
        </w:rPr>
        <w:t xml:space="preserve"> </w:t>
      </w:r>
      <w:r w:rsidRPr="007C4B4A">
        <w:rPr>
          <w:sz w:val="24"/>
          <w:szCs w:val="24"/>
          <w:lang w:val="ru-RU"/>
        </w:rPr>
        <w:t>жизни</w:t>
      </w:r>
      <w:r w:rsidRPr="007C4B4A">
        <w:rPr>
          <w:spacing w:val="-8"/>
          <w:sz w:val="24"/>
          <w:szCs w:val="24"/>
          <w:lang w:val="ru-RU"/>
        </w:rPr>
        <w:t xml:space="preserve"> </w:t>
      </w:r>
      <w:r w:rsidRPr="007C4B4A">
        <w:rPr>
          <w:sz w:val="24"/>
          <w:szCs w:val="24"/>
          <w:lang w:val="ru-RU"/>
        </w:rPr>
        <w:t>на</w:t>
      </w:r>
      <w:r w:rsidRPr="007C4B4A">
        <w:rPr>
          <w:spacing w:val="-8"/>
          <w:sz w:val="24"/>
          <w:szCs w:val="24"/>
          <w:lang w:val="ru-RU"/>
        </w:rPr>
        <w:t xml:space="preserve"> </w:t>
      </w:r>
      <w:r w:rsidRPr="007C4B4A">
        <w:rPr>
          <w:sz w:val="24"/>
          <w:szCs w:val="24"/>
          <w:lang w:val="ru-RU"/>
        </w:rPr>
        <w:t>Земле,</w:t>
      </w:r>
      <w:r w:rsidRPr="007C4B4A">
        <w:rPr>
          <w:spacing w:val="-8"/>
          <w:sz w:val="24"/>
          <w:szCs w:val="24"/>
          <w:lang w:val="ru-RU"/>
        </w:rPr>
        <w:t xml:space="preserve"> </w:t>
      </w:r>
      <w:r w:rsidRPr="007C4B4A">
        <w:rPr>
          <w:sz w:val="24"/>
          <w:szCs w:val="24"/>
          <w:lang w:val="ru-RU"/>
        </w:rPr>
        <w:t>основе</w:t>
      </w:r>
      <w:r w:rsidRPr="007C4B4A">
        <w:rPr>
          <w:spacing w:val="-8"/>
          <w:sz w:val="24"/>
          <w:szCs w:val="24"/>
          <w:lang w:val="ru-RU"/>
        </w:rPr>
        <w:t xml:space="preserve"> </w:t>
      </w:r>
      <w:r w:rsidRPr="007C4B4A">
        <w:rPr>
          <w:sz w:val="24"/>
          <w:szCs w:val="24"/>
          <w:lang w:val="ru-RU"/>
        </w:rPr>
        <w:t>её</w:t>
      </w:r>
      <w:r w:rsidRPr="007C4B4A">
        <w:rPr>
          <w:spacing w:val="-8"/>
          <w:sz w:val="24"/>
          <w:szCs w:val="24"/>
          <w:lang w:val="ru-RU"/>
        </w:rPr>
        <w:t xml:space="preserve"> </w:t>
      </w:r>
      <w:r w:rsidRPr="007C4B4A">
        <w:rPr>
          <w:sz w:val="24"/>
          <w:szCs w:val="24"/>
          <w:lang w:val="ru-RU"/>
        </w:rPr>
        <w:t>существования,</w:t>
      </w:r>
      <w:r w:rsidRPr="007C4B4A">
        <w:rPr>
          <w:spacing w:val="-8"/>
          <w:sz w:val="24"/>
          <w:szCs w:val="24"/>
          <w:lang w:val="ru-RU"/>
        </w:rPr>
        <w:t xml:space="preserve"> </w:t>
      </w:r>
      <w:r w:rsidRPr="007C4B4A">
        <w:rPr>
          <w:sz w:val="24"/>
          <w:szCs w:val="24"/>
          <w:lang w:val="ru-RU"/>
        </w:rPr>
        <w:t>понимания</w:t>
      </w:r>
      <w:r w:rsidRPr="007C4B4A">
        <w:rPr>
          <w:spacing w:val="-14"/>
          <w:sz w:val="24"/>
          <w:szCs w:val="24"/>
          <w:lang w:val="ru-RU"/>
        </w:rPr>
        <w:t xml:space="preserve"> </w:t>
      </w:r>
      <w:r w:rsidRPr="007C4B4A">
        <w:rPr>
          <w:sz w:val="24"/>
          <w:szCs w:val="24"/>
          <w:lang w:val="ru-RU"/>
        </w:rPr>
        <w:t>ценности</w:t>
      </w:r>
      <w:r w:rsidRPr="007C4B4A">
        <w:rPr>
          <w:spacing w:val="-14"/>
          <w:sz w:val="24"/>
          <w:szCs w:val="24"/>
          <w:lang w:val="ru-RU"/>
        </w:rPr>
        <w:t xml:space="preserve"> </w:t>
      </w:r>
      <w:r w:rsidRPr="007C4B4A">
        <w:rPr>
          <w:sz w:val="24"/>
          <w:szCs w:val="24"/>
          <w:lang w:val="ru-RU"/>
        </w:rPr>
        <w:t>здорового</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безопасного</w:t>
      </w:r>
      <w:r w:rsidRPr="007C4B4A">
        <w:rPr>
          <w:spacing w:val="-14"/>
          <w:sz w:val="24"/>
          <w:szCs w:val="24"/>
          <w:lang w:val="ru-RU"/>
        </w:rPr>
        <w:t xml:space="preserve"> </w:t>
      </w:r>
      <w:r w:rsidRPr="007C4B4A">
        <w:rPr>
          <w:sz w:val="24"/>
          <w:szCs w:val="24"/>
          <w:lang w:val="ru-RU"/>
        </w:rPr>
        <w:t>образа</w:t>
      </w:r>
      <w:r w:rsidRPr="007C4B4A">
        <w:rPr>
          <w:spacing w:val="-14"/>
          <w:sz w:val="24"/>
          <w:szCs w:val="24"/>
          <w:lang w:val="ru-RU"/>
        </w:rPr>
        <w:t xml:space="preserve"> </w:t>
      </w:r>
      <w:r w:rsidRPr="007C4B4A">
        <w:rPr>
          <w:sz w:val="24"/>
          <w:szCs w:val="24"/>
          <w:lang w:val="ru-RU"/>
        </w:rPr>
        <w:t>жизни,</w:t>
      </w:r>
      <w:r w:rsidRPr="007C4B4A">
        <w:rPr>
          <w:spacing w:val="-14"/>
          <w:sz w:val="24"/>
          <w:szCs w:val="24"/>
          <w:lang w:val="ru-RU"/>
        </w:rPr>
        <w:t xml:space="preserve"> </w:t>
      </w:r>
      <w:r w:rsidRPr="007C4B4A">
        <w:rPr>
          <w:sz w:val="24"/>
          <w:szCs w:val="24"/>
          <w:lang w:val="ru-RU"/>
        </w:rPr>
        <w:t>ответственного</w:t>
      </w:r>
      <w:r w:rsidRPr="007C4B4A">
        <w:rPr>
          <w:spacing w:val="-15"/>
          <w:sz w:val="24"/>
          <w:szCs w:val="24"/>
          <w:lang w:val="ru-RU"/>
        </w:rPr>
        <w:t xml:space="preserve"> </w:t>
      </w:r>
      <w:r w:rsidRPr="007C4B4A">
        <w:rPr>
          <w:sz w:val="24"/>
          <w:szCs w:val="24"/>
          <w:lang w:val="ru-RU"/>
        </w:rPr>
        <w:t>отношения</w:t>
      </w:r>
      <w:r w:rsidRPr="007C4B4A">
        <w:rPr>
          <w:spacing w:val="-15"/>
          <w:sz w:val="24"/>
          <w:szCs w:val="24"/>
          <w:lang w:val="ru-RU"/>
        </w:rPr>
        <w:t xml:space="preserve"> </w:t>
      </w:r>
      <w:r w:rsidRPr="007C4B4A">
        <w:rPr>
          <w:sz w:val="24"/>
          <w:szCs w:val="24"/>
          <w:lang w:val="ru-RU"/>
        </w:rPr>
        <w:t>к</w:t>
      </w:r>
      <w:r w:rsidRPr="007C4B4A">
        <w:rPr>
          <w:spacing w:val="-15"/>
          <w:sz w:val="24"/>
          <w:szCs w:val="24"/>
          <w:lang w:val="ru-RU"/>
        </w:rPr>
        <w:t xml:space="preserve"> </w:t>
      </w:r>
      <w:r w:rsidRPr="007C4B4A">
        <w:rPr>
          <w:sz w:val="24"/>
          <w:szCs w:val="24"/>
          <w:lang w:val="ru-RU"/>
        </w:rPr>
        <w:t>собственному</w:t>
      </w:r>
      <w:r w:rsidRPr="007C4B4A">
        <w:rPr>
          <w:spacing w:val="-15"/>
          <w:sz w:val="24"/>
          <w:szCs w:val="24"/>
          <w:lang w:val="ru-RU"/>
        </w:rPr>
        <w:t xml:space="preserve"> </w:t>
      </w:r>
      <w:r w:rsidRPr="007C4B4A">
        <w:rPr>
          <w:sz w:val="24"/>
          <w:szCs w:val="24"/>
          <w:lang w:val="ru-RU"/>
        </w:rPr>
        <w:t>физическому</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психическому здоровью, осознания ценности соблюдения правил безопасного поведения</w:t>
      </w:r>
      <w:r w:rsidRPr="007C4B4A">
        <w:rPr>
          <w:spacing w:val="-21"/>
          <w:sz w:val="24"/>
          <w:szCs w:val="24"/>
          <w:lang w:val="ru-RU"/>
        </w:rPr>
        <w:t xml:space="preserve"> </w:t>
      </w:r>
      <w:r w:rsidRPr="007C4B4A">
        <w:rPr>
          <w:sz w:val="24"/>
          <w:szCs w:val="24"/>
          <w:lang w:val="ru-RU"/>
        </w:rPr>
        <w:t>при</w:t>
      </w:r>
      <w:r w:rsidRPr="007C4B4A">
        <w:rPr>
          <w:spacing w:val="-21"/>
          <w:sz w:val="24"/>
          <w:szCs w:val="24"/>
          <w:lang w:val="ru-RU"/>
        </w:rPr>
        <w:t xml:space="preserve"> </w:t>
      </w:r>
      <w:r w:rsidRPr="007C4B4A">
        <w:rPr>
          <w:sz w:val="24"/>
          <w:szCs w:val="24"/>
          <w:lang w:val="ru-RU"/>
        </w:rPr>
        <w:t>работе</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веществами,</w:t>
      </w:r>
      <w:r w:rsidRPr="007C4B4A">
        <w:rPr>
          <w:spacing w:val="-21"/>
          <w:sz w:val="24"/>
          <w:szCs w:val="24"/>
          <w:lang w:val="ru-RU"/>
        </w:rPr>
        <w:t xml:space="preserve"> </w:t>
      </w:r>
      <w:r w:rsidRPr="007C4B4A">
        <w:rPr>
          <w:sz w:val="24"/>
          <w:szCs w:val="24"/>
          <w:lang w:val="ru-RU"/>
        </w:rPr>
        <w:t>а</w:t>
      </w:r>
      <w:r w:rsidRPr="007C4B4A">
        <w:rPr>
          <w:spacing w:val="-21"/>
          <w:sz w:val="24"/>
          <w:szCs w:val="24"/>
          <w:lang w:val="ru-RU"/>
        </w:rPr>
        <w:t xml:space="preserve"> </w:t>
      </w:r>
      <w:r w:rsidRPr="007C4B4A">
        <w:rPr>
          <w:sz w:val="24"/>
          <w:szCs w:val="24"/>
          <w:lang w:val="ru-RU"/>
        </w:rPr>
        <w:t>также</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ситуациях,</w:t>
      </w:r>
      <w:r w:rsidRPr="007C4B4A">
        <w:rPr>
          <w:spacing w:val="-21"/>
          <w:sz w:val="24"/>
          <w:szCs w:val="24"/>
          <w:lang w:val="ru-RU"/>
        </w:rPr>
        <w:t xml:space="preserve"> </w:t>
      </w:r>
      <w:r w:rsidRPr="007C4B4A">
        <w:rPr>
          <w:sz w:val="24"/>
          <w:szCs w:val="24"/>
          <w:lang w:val="ru-RU"/>
        </w:rPr>
        <w:t>угрожающих</w:t>
      </w:r>
      <w:r w:rsidRPr="007C4B4A">
        <w:rPr>
          <w:spacing w:val="-35"/>
          <w:sz w:val="24"/>
          <w:szCs w:val="24"/>
          <w:lang w:val="ru-RU"/>
        </w:rPr>
        <w:t xml:space="preserve"> </w:t>
      </w:r>
      <w:r w:rsidRPr="007C4B4A">
        <w:rPr>
          <w:sz w:val="24"/>
          <w:szCs w:val="24"/>
          <w:lang w:val="ru-RU"/>
        </w:rPr>
        <w:t>здоровью</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жизни</w:t>
      </w:r>
      <w:r w:rsidRPr="007C4B4A">
        <w:rPr>
          <w:spacing w:val="-35"/>
          <w:sz w:val="24"/>
          <w:szCs w:val="24"/>
          <w:lang w:val="ru-RU"/>
        </w:rPr>
        <w:t xml:space="preserve"> </w:t>
      </w:r>
      <w:r w:rsidRPr="007C4B4A">
        <w:rPr>
          <w:sz w:val="24"/>
          <w:szCs w:val="24"/>
          <w:lang w:val="ru-RU"/>
        </w:rPr>
        <w:t>людей;</w:t>
      </w:r>
    </w:p>
    <w:p w14:paraId="74141014" w14:textId="14B649E8" w:rsidR="00C6278E" w:rsidRPr="007C4B4A" w:rsidRDefault="00C6278E" w:rsidP="00C339C8">
      <w:pPr>
        <w:ind w:left="567" w:right="-290" w:firstLine="283"/>
        <w:rPr>
          <w:sz w:val="24"/>
          <w:szCs w:val="24"/>
          <w:lang w:val="ru-RU"/>
        </w:rPr>
      </w:pPr>
      <w:r w:rsidRPr="007C4B4A">
        <w:rPr>
          <w:sz w:val="24"/>
          <w:szCs w:val="24"/>
          <w:lang w:val="ru-RU"/>
        </w:rPr>
        <w:t>10) способности применять знания, получаемые при изучении</w:t>
      </w:r>
      <w:r w:rsidRPr="007C4B4A">
        <w:rPr>
          <w:spacing w:val="-9"/>
          <w:sz w:val="24"/>
          <w:szCs w:val="24"/>
          <w:lang w:val="ru-RU"/>
        </w:rPr>
        <w:t xml:space="preserve"> </w:t>
      </w:r>
      <w:r w:rsidRPr="007C4B4A">
        <w:rPr>
          <w:sz w:val="24"/>
          <w:szCs w:val="24"/>
          <w:lang w:val="ru-RU"/>
        </w:rPr>
        <w:t>химии,</w:t>
      </w:r>
      <w:r w:rsidRPr="007C4B4A">
        <w:rPr>
          <w:spacing w:val="-9"/>
          <w:sz w:val="24"/>
          <w:szCs w:val="24"/>
          <w:lang w:val="ru-RU"/>
        </w:rPr>
        <w:t xml:space="preserve"> </w:t>
      </w:r>
      <w:r w:rsidRPr="007C4B4A">
        <w:rPr>
          <w:sz w:val="24"/>
          <w:szCs w:val="24"/>
          <w:lang w:val="ru-RU"/>
        </w:rPr>
        <w:t>для</w:t>
      </w:r>
      <w:r w:rsidRPr="007C4B4A">
        <w:rPr>
          <w:spacing w:val="-9"/>
          <w:sz w:val="24"/>
          <w:szCs w:val="24"/>
          <w:lang w:val="ru-RU"/>
        </w:rPr>
        <w:t xml:space="preserve"> </w:t>
      </w:r>
      <w:r w:rsidRPr="007C4B4A">
        <w:rPr>
          <w:sz w:val="24"/>
          <w:szCs w:val="24"/>
          <w:lang w:val="ru-RU"/>
        </w:rPr>
        <w:t>решения</w:t>
      </w:r>
      <w:r w:rsidRPr="007C4B4A">
        <w:rPr>
          <w:spacing w:val="-9"/>
          <w:sz w:val="24"/>
          <w:szCs w:val="24"/>
          <w:lang w:val="ru-RU"/>
        </w:rPr>
        <w:t xml:space="preserve"> </w:t>
      </w:r>
      <w:r w:rsidRPr="007C4B4A">
        <w:rPr>
          <w:sz w:val="24"/>
          <w:szCs w:val="24"/>
          <w:lang w:val="ru-RU"/>
        </w:rPr>
        <w:t>задач,</w:t>
      </w:r>
      <w:r w:rsidRPr="007C4B4A">
        <w:rPr>
          <w:spacing w:val="-9"/>
          <w:sz w:val="24"/>
          <w:szCs w:val="24"/>
          <w:lang w:val="ru-RU"/>
        </w:rPr>
        <w:t xml:space="preserve"> </w:t>
      </w:r>
      <w:r w:rsidRPr="007C4B4A">
        <w:rPr>
          <w:sz w:val="24"/>
          <w:szCs w:val="24"/>
          <w:lang w:val="ru-RU"/>
        </w:rPr>
        <w:t>связанных</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окружающей</w:t>
      </w:r>
      <w:r w:rsidRPr="007C4B4A">
        <w:rPr>
          <w:spacing w:val="-9"/>
          <w:sz w:val="24"/>
          <w:szCs w:val="24"/>
          <w:lang w:val="ru-RU"/>
        </w:rPr>
        <w:t xml:space="preserve"> </w:t>
      </w:r>
      <w:r w:rsidRPr="007C4B4A">
        <w:rPr>
          <w:sz w:val="24"/>
          <w:szCs w:val="24"/>
          <w:lang w:val="ru-RU"/>
        </w:rPr>
        <w:t>природной средой, повышения уровня экологической культуры, осознания</w:t>
      </w:r>
      <w:r w:rsidRPr="007C4B4A">
        <w:rPr>
          <w:spacing w:val="-26"/>
          <w:sz w:val="24"/>
          <w:szCs w:val="24"/>
          <w:lang w:val="ru-RU"/>
        </w:rPr>
        <w:t xml:space="preserve"> </w:t>
      </w:r>
      <w:r w:rsidRPr="007C4B4A">
        <w:rPr>
          <w:sz w:val="24"/>
          <w:szCs w:val="24"/>
          <w:lang w:val="ru-RU"/>
        </w:rPr>
        <w:t>глобального</w:t>
      </w:r>
      <w:r w:rsidRPr="007C4B4A">
        <w:rPr>
          <w:spacing w:val="-26"/>
          <w:sz w:val="24"/>
          <w:szCs w:val="24"/>
          <w:lang w:val="ru-RU"/>
        </w:rPr>
        <w:t xml:space="preserve"> </w:t>
      </w:r>
      <w:r w:rsidRPr="007C4B4A">
        <w:rPr>
          <w:sz w:val="24"/>
          <w:szCs w:val="24"/>
          <w:lang w:val="ru-RU"/>
        </w:rPr>
        <w:t>характера</w:t>
      </w:r>
      <w:r w:rsidRPr="007C4B4A">
        <w:rPr>
          <w:spacing w:val="-26"/>
          <w:sz w:val="24"/>
          <w:szCs w:val="24"/>
          <w:lang w:val="ru-RU"/>
        </w:rPr>
        <w:t xml:space="preserve"> </w:t>
      </w:r>
      <w:r w:rsidRPr="007C4B4A">
        <w:rPr>
          <w:sz w:val="24"/>
          <w:szCs w:val="24"/>
          <w:lang w:val="ru-RU"/>
        </w:rPr>
        <w:t>экологических</w:t>
      </w:r>
      <w:r w:rsidRPr="007C4B4A">
        <w:rPr>
          <w:spacing w:val="-26"/>
          <w:sz w:val="24"/>
          <w:szCs w:val="24"/>
          <w:lang w:val="ru-RU"/>
        </w:rPr>
        <w:t xml:space="preserve"> </w:t>
      </w:r>
      <w:r w:rsidRPr="007C4B4A">
        <w:rPr>
          <w:sz w:val="24"/>
          <w:szCs w:val="24"/>
          <w:lang w:val="ru-RU"/>
        </w:rPr>
        <w:t>проблем</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путей</w:t>
      </w:r>
      <w:r w:rsidRPr="007C4B4A">
        <w:rPr>
          <w:spacing w:val="-36"/>
          <w:sz w:val="24"/>
          <w:szCs w:val="24"/>
          <w:lang w:val="ru-RU"/>
        </w:rPr>
        <w:t xml:space="preserve"> </w:t>
      </w:r>
      <w:r w:rsidRPr="007C4B4A">
        <w:rPr>
          <w:sz w:val="24"/>
          <w:szCs w:val="24"/>
          <w:lang w:val="ru-RU"/>
        </w:rPr>
        <w:t>их</w:t>
      </w:r>
      <w:r w:rsidRPr="007C4B4A">
        <w:rPr>
          <w:spacing w:val="-36"/>
          <w:sz w:val="24"/>
          <w:szCs w:val="24"/>
          <w:lang w:val="ru-RU"/>
        </w:rPr>
        <w:t xml:space="preserve"> </w:t>
      </w:r>
      <w:r w:rsidRPr="007C4B4A">
        <w:rPr>
          <w:sz w:val="24"/>
          <w:szCs w:val="24"/>
          <w:lang w:val="ru-RU"/>
        </w:rPr>
        <w:t>решения</w:t>
      </w:r>
      <w:r w:rsidRPr="007C4B4A">
        <w:rPr>
          <w:spacing w:val="-36"/>
          <w:sz w:val="24"/>
          <w:szCs w:val="24"/>
          <w:lang w:val="ru-RU"/>
        </w:rPr>
        <w:t xml:space="preserve"> </w:t>
      </w:r>
      <w:r w:rsidRPr="007C4B4A">
        <w:rPr>
          <w:sz w:val="24"/>
          <w:szCs w:val="24"/>
          <w:lang w:val="ru-RU"/>
        </w:rPr>
        <w:t>посредством</w:t>
      </w:r>
      <w:r w:rsidRPr="007C4B4A">
        <w:rPr>
          <w:spacing w:val="-36"/>
          <w:sz w:val="24"/>
          <w:szCs w:val="24"/>
          <w:lang w:val="ru-RU"/>
        </w:rPr>
        <w:t xml:space="preserve"> </w:t>
      </w:r>
      <w:r w:rsidRPr="007C4B4A">
        <w:rPr>
          <w:sz w:val="24"/>
          <w:szCs w:val="24"/>
          <w:lang w:val="ru-RU"/>
        </w:rPr>
        <w:t>методов</w:t>
      </w:r>
      <w:r w:rsidRPr="007C4B4A">
        <w:rPr>
          <w:spacing w:val="-36"/>
          <w:sz w:val="24"/>
          <w:szCs w:val="24"/>
          <w:lang w:val="ru-RU"/>
        </w:rPr>
        <w:t xml:space="preserve"> </w:t>
      </w:r>
      <w:r w:rsidRPr="007C4B4A">
        <w:rPr>
          <w:sz w:val="24"/>
          <w:szCs w:val="24"/>
          <w:lang w:val="ru-RU"/>
        </w:rPr>
        <w:t>химии;</w:t>
      </w:r>
    </w:p>
    <w:p w14:paraId="40B9B5FE" w14:textId="77777777" w:rsidR="00C6278E" w:rsidRPr="007C4B4A" w:rsidRDefault="00C6278E" w:rsidP="00C339C8">
      <w:pPr>
        <w:ind w:left="567" w:right="-290" w:firstLine="283"/>
        <w:rPr>
          <w:sz w:val="24"/>
          <w:szCs w:val="24"/>
          <w:lang w:val="ru-RU"/>
        </w:rPr>
      </w:pPr>
      <w:r w:rsidRPr="007C4B4A">
        <w:rPr>
          <w:sz w:val="24"/>
          <w:szCs w:val="24"/>
          <w:lang w:val="ru-RU"/>
        </w:rPr>
        <w:t>11)</w:t>
      </w:r>
      <w:r w:rsidRPr="007C4B4A">
        <w:rPr>
          <w:spacing w:val="-39"/>
          <w:sz w:val="24"/>
          <w:szCs w:val="24"/>
          <w:lang w:val="ru-RU"/>
        </w:rPr>
        <w:t xml:space="preserve"> </w:t>
      </w:r>
      <w:r w:rsidRPr="007C4B4A">
        <w:rPr>
          <w:sz w:val="24"/>
          <w:szCs w:val="24"/>
          <w:lang w:val="ru-RU"/>
        </w:rPr>
        <w:t>экологического</w:t>
      </w:r>
      <w:r w:rsidRPr="007C4B4A">
        <w:rPr>
          <w:spacing w:val="-39"/>
          <w:sz w:val="24"/>
          <w:szCs w:val="24"/>
          <w:lang w:val="ru-RU"/>
        </w:rPr>
        <w:t xml:space="preserve"> </w:t>
      </w:r>
      <w:r w:rsidRPr="007C4B4A">
        <w:rPr>
          <w:sz w:val="24"/>
          <w:szCs w:val="24"/>
          <w:lang w:val="ru-RU"/>
        </w:rPr>
        <w:t>мышления,</w:t>
      </w:r>
      <w:r w:rsidRPr="007C4B4A">
        <w:rPr>
          <w:spacing w:val="-39"/>
          <w:sz w:val="24"/>
          <w:szCs w:val="24"/>
          <w:lang w:val="ru-RU"/>
        </w:rPr>
        <w:t xml:space="preserve"> </w:t>
      </w:r>
      <w:r w:rsidRPr="007C4B4A">
        <w:rPr>
          <w:sz w:val="24"/>
          <w:szCs w:val="24"/>
          <w:lang w:val="ru-RU"/>
        </w:rPr>
        <w:t>умения</w:t>
      </w:r>
      <w:r w:rsidRPr="007C4B4A">
        <w:rPr>
          <w:spacing w:val="-39"/>
          <w:sz w:val="24"/>
          <w:szCs w:val="24"/>
          <w:lang w:val="ru-RU"/>
        </w:rPr>
        <w:t xml:space="preserve"> </w:t>
      </w:r>
      <w:r w:rsidRPr="007C4B4A">
        <w:rPr>
          <w:sz w:val="24"/>
          <w:szCs w:val="24"/>
          <w:lang w:val="ru-RU"/>
        </w:rPr>
        <w:t>руководствоваться</w:t>
      </w:r>
      <w:r w:rsidRPr="007C4B4A">
        <w:rPr>
          <w:spacing w:val="-39"/>
          <w:sz w:val="24"/>
          <w:szCs w:val="24"/>
          <w:lang w:val="ru-RU"/>
        </w:rPr>
        <w:t xml:space="preserve"> </w:t>
      </w:r>
      <w:r w:rsidRPr="007C4B4A">
        <w:rPr>
          <w:sz w:val="24"/>
          <w:szCs w:val="24"/>
          <w:lang w:val="ru-RU"/>
        </w:rPr>
        <w:t>им в</w:t>
      </w:r>
      <w:r w:rsidRPr="007C4B4A">
        <w:rPr>
          <w:spacing w:val="-24"/>
          <w:sz w:val="24"/>
          <w:szCs w:val="24"/>
          <w:lang w:val="ru-RU"/>
        </w:rPr>
        <w:t xml:space="preserve"> </w:t>
      </w:r>
      <w:r w:rsidRPr="007C4B4A">
        <w:rPr>
          <w:sz w:val="24"/>
          <w:szCs w:val="24"/>
          <w:lang w:val="ru-RU"/>
        </w:rPr>
        <w:t>познавательной,</w:t>
      </w:r>
      <w:r w:rsidRPr="007C4B4A">
        <w:rPr>
          <w:spacing w:val="-24"/>
          <w:sz w:val="24"/>
          <w:szCs w:val="24"/>
          <w:lang w:val="ru-RU"/>
        </w:rPr>
        <w:t xml:space="preserve"> </w:t>
      </w:r>
      <w:r w:rsidRPr="007C4B4A">
        <w:rPr>
          <w:sz w:val="24"/>
          <w:szCs w:val="24"/>
          <w:lang w:val="ru-RU"/>
        </w:rPr>
        <w:t>коммуникативной</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социальной</w:t>
      </w:r>
      <w:r w:rsidRPr="007C4B4A">
        <w:rPr>
          <w:spacing w:val="-24"/>
          <w:sz w:val="24"/>
          <w:szCs w:val="24"/>
          <w:lang w:val="ru-RU"/>
        </w:rPr>
        <w:t xml:space="preserve"> </w:t>
      </w:r>
      <w:r w:rsidRPr="007C4B4A">
        <w:rPr>
          <w:sz w:val="24"/>
          <w:szCs w:val="24"/>
          <w:lang w:val="ru-RU"/>
        </w:rPr>
        <w:t>практике.</w:t>
      </w:r>
    </w:p>
    <w:p w14:paraId="2F87AC50" w14:textId="77777777" w:rsidR="00C6278E" w:rsidRPr="007C4B4A" w:rsidRDefault="00C6278E" w:rsidP="00C339C8">
      <w:pPr>
        <w:ind w:left="567" w:right="-290" w:firstLine="283"/>
        <w:rPr>
          <w:sz w:val="24"/>
          <w:szCs w:val="24"/>
          <w:lang w:val="ru-RU"/>
        </w:rPr>
      </w:pPr>
    </w:p>
    <w:p w14:paraId="02EA4724" w14:textId="77777777" w:rsidR="00C6278E" w:rsidRPr="007C4B4A" w:rsidRDefault="00C6278E" w:rsidP="00C339C8">
      <w:pPr>
        <w:ind w:left="567" w:right="-290" w:firstLine="283"/>
        <w:rPr>
          <w:sz w:val="24"/>
          <w:szCs w:val="24"/>
          <w:lang w:val="ru-RU"/>
        </w:rPr>
      </w:pPr>
      <w:bookmarkStart w:id="535" w:name="_Toc97148644"/>
      <w:r w:rsidRPr="007C4B4A">
        <w:rPr>
          <w:sz w:val="24"/>
          <w:szCs w:val="24"/>
          <w:lang w:val="ru-RU"/>
        </w:rPr>
        <w:t>Метапредметные  результаты</w:t>
      </w:r>
      <w:bookmarkEnd w:id="535"/>
    </w:p>
    <w:p w14:paraId="70B7EDE4" w14:textId="77777777" w:rsidR="00C6278E" w:rsidRPr="007C4B4A" w:rsidRDefault="00C6278E" w:rsidP="00C339C8">
      <w:pPr>
        <w:ind w:left="567" w:right="-290" w:firstLine="283"/>
        <w:rPr>
          <w:sz w:val="24"/>
          <w:szCs w:val="24"/>
          <w:lang w:val="ru-RU"/>
        </w:rPr>
      </w:pPr>
      <w:r w:rsidRPr="007C4B4A">
        <w:rPr>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w:t>
      </w:r>
      <w:r w:rsidRPr="007C4B4A">
        <w:rPr>
          <w:sz w:val="24"/>
          <w:szCs w:val="24"/>
          <w:lang w:val="ru-RU"/>
        </w:rPr>
        <w:lastRenderedPageBreak/>
        <w:t>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7C4B4A" w:rsidRDefault="00C6278E" w:rsidP="00C339C8">
      <w:pPr>
        <w:ind w:left="567" w:right="-290" w:firstLine="283"/>
        <w:rPr>
          <w:sz w:val="24"/>
          <w:szCs w:val="24"/>
          <w:lang w:val="ru-RU"/>
        </w:rPr>
      </w:pPr>
      <w:r w:rsidRPr="007C4B4A">
        <w:rPr>
          <w:sz w:val="24"/>
          <w:szCs w:val="24"/>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7C4B4A" w:rsidRDefault="00C6278E" w:rsidP="00C339C8">
      <w:pPr>
        <w:ind w:left="567" w:right="-290" w:firstLine="283"/>
        <w:rPr>
          <w:sz w:val="24"/>
          <w:szCs w:val="24"/>
          <w:lang w:val="ru-RU"/>
        </w:rPr>
      </w:pPr>
      <w:r w:rsidRPr="007C4B4A">
        <w:rPr>
          <w:sz w:val="24"/>
          <w:szCs w:val="24"/>
          <w:lang w:val="ru-RU"/>
        </w:rPr>
        <w:t>Базовыми логическими действиями</w:t>
      </w:r>
    </w:p>
    <w:p w14:paraId="342871C8" w14:textId="77777777" w:rsidR="00C6278E" w:rsidRPr="007C4B4A" w:rsidRDefault="00C6278E" w:rsidP="00C339C8">
      <w:pPr>
        <w:ind w:left="567" w:right="-290" w:firstLine="283"/>
        <w:rPr>
          <w:sz w:val="24"/>
          <w:szCs w:val="24"/>
          <w:lang w:val="ru-RU"/>
        </w:rPr>
      </w:pPr>
      <w:r w:rsidRPr="007C4B4A">
        <w:rPr>
          <w:sz w:val="24"/>
          <w:szCs w:val="24"/>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7C4B4A" w:rsidRDefault="00C6278E" w:rsidP="00C339C8">
      <w:pPr>
        <w:ind w:left="567" w:right="-290" w:firstLine="283"/>
        <w:rPr>
          <w:sz w:val="24"/>
          <w:szCs w:val="24"/>
          <w:lang w:val="ru-RU"/>
        </w:rPr>
      </w:pPr>
      <w:r w:rsidRPr="007C4B4A">
        <w:rPr>
          <w:sz w:val="24"/>
          <w:szCs w:val="24"/>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7C4B4A">
        <w:rPr>
          <w:sz w:val="24"/>
          <w:szCs w:val="24"/>
          <w:lang w:val="ru-RU"/>
        </w:rPr>
        <w:t>–</w:t>
      </w:r>
      <w:r w:rsidRPr="007C4B4A">
        <w:rPr>
          <w:sz w:val="24"/>
          <w:szCs w:val="24"/>
          <w:lang w:val="ru-RU"/>
        </w:rPr>
        <w:t xml:space="preserve"> химический знак (символ элемента), химическая формула и уравнение химической реакции </w:t>
      </w:r>
      <w:r w:rsidR="00BD6D2B" w:rsidRPr="007C4B4A">
        <w:rPr>
          <w:sz w:val="24"/>
          <w:szCs w:val="24"/>
          <w:lang w:val="ru-RU"/>
        </w:rPr>
        <w:t>–</w:t>
      </w:r>
      <w:r w:rsidRPr="007C4B4A">
        <w:rPr>
          <w:sz w:val="24"/>
          <w:szCs w:val="24"/>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7C4B4A">
        <w:rPr>
          <w:sz w:val="24"/>
          <w:szCs w:val="24"/>
          <w:lang w:val="ru-RU"/>
        </w:rPr>
        <w:t>–</w:t>
      </w:r>
      <w:r w:rsidRPr="007C4B4A">
        <w:rPr>
          <w:sz w:val="24"/>
          <w:szCs w:val="24"/>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7C4B4A">
        <w:rPr>
          <w:spacing w:val="56"/>
          <w:sz w:val="24"/>
          <w:szCs w:val="24"/>
          <w:lang w:val="ru-RU"/>
        </w:rPr>
        <w:t xml:space="preserve"> </w:t>
      </w:r>
      <w:r w:rsidRPr="007C4B4A">
        <w:rPr>
          <w:sz w:val="24"/>
          <w:szCs w:val="24"/>
          <w:lang w:val="ru-RU"/>
        </w:rPr>
        <w:t>критериев);</w:t>
      </w:r>
    </w:p>
    <w:p w14:paraId="3CE2A557" w14:textId="77777777" w:rsidR="00C6278E" w:rsidRPr="007C4B4A" w:rsidRDefault="00C6278E" w:rsidP="00C339C8">
      <w:pPr>
        <w:ind w:left="567" w:right="-290" w:firstLine="283"/>
        <w:rPr>
          <w:sz w:val="24"/>
          <w:szCs w:val="24"/>
          <w:lang w:val="ru-RU"/>
        </w:rPr>
      </w:pPr>
      <w:r w:rsidRPr="007C4B4A">
        <w:rPr>
          <w:sz w:val="24"/>
          <w:szCs w:val="24"/>
          <w:lang w:val="ru-RU"/>
        </w:rPr>
        <w:t>Базовыми исследовательскими действиями</w:t>
      </w:r>
    </w:p>
    <w:p w14:paraId="5DEDDAE3" w14:textId="77777777" w:rsidR="00C6278E" w:rsidRPr="007C4B4A" w:rsidRDefault="00C6278E" w:rsidP="00C339C8">
      <w:pPr>
        <w:ind w:left="567" w:right="-290" w:firstLine="283"/>
        <w:rPr>
          <w:sz w:val="24"/>
          <w:szCs w:val="24"/>
          <w:lang w:val="ru-RU"/>
        </w:rPr>
      </w:pPr>
      <w:r w:rsidRPr="007C4B4A">
        <w:rPr>
          <w:sz w:val="24"/>
          <w:szCs w:val="24"/>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7C4B4A" w:rsidRDefault="00C6278E" w:rsidP="00C339C8">
      <w:pPr>
        <w:ind w:left="567" w:right="-290" w:firstLine="283"/>
        <w:rPr>
          <w:sz w:val="24"/>
          <w:szCs w:val="24"/>
          <w:lang w:val="ru-RU"/>
        </w:rPr>
      </w:pPr>
      <w:r w:rsidRPr="007C4B4A">
        <w:rPr>
          <w:sz w:val="24"/>
          <w:szCs w:val="24"/>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7C4B4A" w:rsidRDefault="00C6278E" w:rsidP="00C339C8">
      <w:pPr>
        <w:ind w:left="567" w:right="-290" w:firstLine="283"/>
        <w:rPr>
          <w:sz w:val="24"/>
          <w:szCs w:val="24"/>
          <w:lang w:val="ru-RU"/>
        </w:rPr>
      </w:pPr>
      <w:r w:rsidRPr="007C4B4A">
        <w:rPr>
          <w:sz w:val="24"/>
          <w:szCs w:val="24"/>
          <w:lang w:val="ru-RU"/>
        </w:rPr>
        <w:t>Работой с информацией</w:t>
      </w:r>
    </w:p>
    <w:p w14:paraId="3140F781" w14:textId="77777777" w:rsidR="00C6278E" w:rsidRPr="007C4B4A" w:rsidRDefault="00C6278E" w:rsidP="00C339C8">
      <w:pPr>
        <w:ind w:left="567" w:right="-290" w:firstLine="283"/>
        <w:rPr>
          <w:sz w:val="24"/>
          <w:szCs w:val="24"/>
          <w:lang w:val="ru-RU"/>
        </w:rPr>
      </w:pPr>
      <w:r w:rsidRPr="007C4B4A">
        <w:rPr>
          <w:sz w:val="24"/>
          <w:szCs w:val="24"/>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7C4B4A" w:rsidRDefault="00C6278E" w:rsidP="00C339C8">
      <w:pPr>
        <w:ind w:left="567" w:right="-290" w:firstLine="283"/>
        <w:rPr>
          <w:sz w:val="24"/>
          <w:szCs w:val="24"/>
          <w:lang w:val="ru-RU"/>
        </w:rPr>
      </w:pPr>
      <w:r w:rsidRPr="007C4B4A">
        <w:rPr>
          <w:sz w:val="24"/>
          <w:szCs w:val="24"/>
          <w:lang w:val="ru-RU"/>
        </w:rPr>
        <w:t>6)</w:t>
      </w:r>
      <w:r w:rsidRPr="007C4B4A">
        <w:rPr>
          <w:spacing w:val="-9"/>
          <w:sz w:val="24"/>
          <w:szCs w:val="24"/>
          <w:lang w:val="ru-RU"/>
        </w:rPr>
        <w:t xml:space="preserve"> </w:t>
      </w:r>
      <w:r w:rsidRPr="007C4B4A">
        <w:rPr>
          <w:sz w:val="24"/>
          <w:szCs w:val="24"/>
          <w:lang w:val="ru-RU"/>
        </w:rPr>
        <w:t>умением</w:t>
      </w:r>
      <w:r w:rsidRPr="007C4B4A">
        <w:rPr>
          <w:spacing w:val="-9"/>
          <w:sz w:val="24"/>
          <w:szCs w:val="24"/>
          <w:lang w:val="ru-RU"/>
        </w:rPr>
        <w:t xml:space="preserve"> </w:t>
      </w:r>
      <w:r w:rsidRPr="007C4B4A">
        <w:rPr>
          <w:sz w:val="24"/>
          <w:szCs w:val="24"/>
          <w:lang w:val="ru-RU"/>
        </w:rPr>
        <w:t>применять</w:t>
      </w:r>
      <w:r w:rsidRPr="007C4B4A">
        <w:rPr>
          <w:spacing w:val="-9"/>
          <w:sz w:val="24"/>
          <w:szCs w:val="24"/>
          <w:lang w:val="ru-RU"/>
        </w:rPr>
        <w:t xml:space="preserve"> </w:t>
      </w:r>
      <w:r w:rsidRPr="007C4B4A">
        <w:rPr>
          <w:sz w:val="24"/>
          <w:szCs w:val="24"/>
          <w:lang w:val="ru-RU"/>
        </w:rPr>
        <w:t>различные</w:t>
      </w:r>
      <w:r w:rsidRPr="007C4B4A">
        <w:rPr>
          <w:spacing w:val="-9"/>
          <w:sz w:val="24"/>
          <w:szCs w:val="24"/>
          <w:lang w:val="ru-RU"/>
        </w:rPr>
        <w:t xml:space="preserve"> </w:t>
      </w:r>
      <w:r w:rsidRPr="007C4B4A">
        <w:rPr>
          <w:sz w:val="24"/>
          <w:szCs w:val="24"/>
          <w:lang w:val="ru-RU"/>
        </w:rPr>
        <w:t>методы</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запросы</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поиске</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отборе</w:t>
      </w:r>
      <w:r w:rsidRPr="007C4B4A">
        <w:rPr>
          <w:spacing w:val="-33"/>
          <w:sz w:val="24"/>
          <w:szCs w:val="24"/>
          <w:lang w:val="ru-RU"/>
        </w:rPr>
        <w:t xml:space="preserve"> </w:t>
      </w:r>
      <w:r w:rsidRPr="007C4B4A">
        <w:rPr>
          <w:sz w:val="24"/>
          <w:szCs w:val="24"/>
          <w:lang w:val="ru-RU"/>
        </w:rPr>
        <w:t>информации</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соответствующих</w:t>
      </w:r>
      <w:r w:rsidRPr="007C4B4A">
        <w:rPr>
          <w:spacing w:val="-33"/>
          <w:sz w:val="24"/>
          <w:szCs w:val="24"/>
          <w:lang w:val="ru-RU"/>
        </w:rPr>
        <w:t xml:space="preserve"> </w:t>
      </w:r>
      <w:r w:rsidRPr="007C4B4A">
        <w:rPr>
          <w:sz w:val="24"/>
          <w:szCs w:val="24"/>
          <w:lang w:val="ru-RU"/>
        </w:rPr>
        <w:t>данных,</w:t>
      </w:r>
      <w:r w:rsidRPr="007C4B4A">
        <w:rPr>
          <w:spacing w:val="-33"/>
          <w:sz w:val="24"/>
          <w:szCs w:val="24"/>
          <w:lang w:val="ru-RU"/>
        </w:rPr>
        <w:t xml:space="preserve"> </w:t>
      </w:r>
      <w:r w:rsidRPr="007C4B4A">
        <w:rPr>
          <w:sz w:val="24"/>
          <w:szCs w:val="24"/>
          <w:lang w:val="ru-RU"/>
        </w:rPr>
        <w:t>необходимых</w:t>
      </w:r>
      <w:r w:rsidRPr="007C4B4A">
        <w:rPr>
          <w:spacing w:val="-17"/>
          <w:sz w:val="24"/>
          <w:szCs w:val="24"/>
          <w:lang w:val="ru-RU"/>
        </w:rPr>
        <w:t xml:space="preserve"> </w:t>
      </w:r>
      <w:r w:rsidRPr="007C4B4A">
        <w:rPr>
          <w:sz w:val="24"/>
          <w:szCs w:val="24"/>
          <w:lang w:val="ru-RU"/>
        </w:rPr>
        <w:t>для</w:t>
      </w:r>
      <w:r w:rsidRPr="007C4B4A">
        <w:rPr>
          <w:spacing w:val="-17"/>
          <w:sz w:val="24"/>
          <w:szCs w:val="24"/>
          <w:lang w:val="ru-RU"/>
        </w:rPr>
        <w:t xml:space="preserve"> </w:t>
      </w:r>
      <w:r w:rsidRPr="007C4B4A">
        <w:rPr>
          <w:sz w:val="24"/>
          <w:szCs w:val="24"/>
          <w:lang w:val="ru-RU"/>
        </w:rPr>
        <w:t>выполнения</w:t>
      </w:r>
      <w:r w:rsidRPr="007C4B4A">
        <w:rPr>
          <w:spacing w:val="-17"/>
          <w:sz w:val="24"/>
          <w:szCs w:val="24"/>
          <w:lang w:val="ru-RU"/>
        </w:rPr>
        <w:t xml:space="preserve"> </w:t>
      </w:r>
      <w:r w:rsidRPr="007C4B4A">
        <w:rPr>
          <w:sz w:val="24"/>
          <w:szCs w:val="24"/>
          <w:lang w:val="ru-RU"/>
        </w:rPr>
        <w:t>учебных</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познавательных</w:t>
      </w:r>
      <w:r w:rsidRPr="007C4B4A">
        <w:rPr>
          <w:spacing w:val="-17"/>
          <w:sz w:val="24"/>
          <w:szCs w:val="24"/>
          <w:lang w:val="ru-RU"/>
        </w:rPr>
        <w:t xml:space="preserve"> </w:t>
      </w:r>
      <w:r w:rsidRPr="007C4B4A">
        <w:rPr>
          <w:sz w:val="24"/>
          <w:szCs w:val="24"/>
          <w:lang w:val="ru-RU"/>
        </w:rPr>
        <w:t>задач</w:t>
      </w:r>
      <w:r w:rsidRPr="007C4B4A">
        <w:rPr>
          <w:spacing w:val="-17"/>
          <w:sz w:val="24"/>
          <w:szCs w:val="24"/>
          <w:lang w:val="ru-RU"/>
        </w:rPr>
        <w:t xml:space="preserve"> </w:t>
      </w:r>
      <w:r w:rsidRPr="007C4B4A">
        <w:rPr>
          <w:sz w:val="24"/>
          <w:szCs w:val="24"/>
          <w:lang w:val="ru-RU"/>
        </w:rPr>
        <w:t>определённого</w:t>
      </w:r>
      <w:r w:rsidRPr="007C4B4A">
        <w:rPr>
          <w:spacing w:val="-12"/>
          <w:sz w:val="24"/>
          <w:szCs w:val="24"/>
          <w:lang w:val="ru-RU"/>
        </w:rPr>
        <w:t xml:space="preserve"> </w:t>
      </w:r>
      <w:r w:rsidRPr="007C4B4A">
        <w:rPr>
          <w:sz w:val="24"/>
          <w:szCs w:val="24"/>
          <w:lang w:val="ru-RU"/>
        </w:rPr>
        <w:t>типа;</w:t>
      </w:r>
      <w:r w:rsidRPr="007C4B4A">
        <w:rPr>
          <w:spacing w:val="-12"/>
          <w:sz w:val="24"/>
          <w:szCs w:val="24"/>
          <w:lang w:val="ru-RU"/>
        </w:rPr>
        <w:t xml:space="preserve"> </w:t>
      </w:r>
      <w:r w:rsidRPr="007C4B4A">
        <w:rPr>
          <w:sz w:val="24"/>
          <w:szCs w:val="24"/>
          <w:lang w:val="ru-RU"/>
        </w:rPr>
        <w:t>приобретение</w:t>
      </w:r>
      <w:r w:rsidRPr="007C4B4A">
        <w:rPr>
          <w:spacing w:val="-12"/>
          <w:sz w:val="24"/>
          <w:szCs w:val="24"/>
          <w:lang w:val="ru-RU"/>
        </w:rPr>
        <w:t xml:space="preserve"> </w:t>
      </w:r>
      <w:r w:rsidRPr="007C4B4A">
        <w:rPr>
          <w:sz w:val="24"/>
          <w:szCs w:val="24"/>
          <w:lang w:val="ru-RU"/>
        </w:rPr>
        <w:t>опыта</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области</w:t>
      </w:r>
      <w:r w:rsidRPr="007C4B4A">
        <w:rPr>
          <w:spacing w:val="-12"/>
          <w:sz w:val="24"/>
          <w:szCs w:val="24"/>
          <w:lang w:val="ru-RU"/>
        </w:rPr>
        <w:t xml:space="preserve"> </w:t>
      </w:r>
      <w:r w:rsidRPr="007C4B4A">
        <w:rPr>
          <w:sz w:val="24"/>
          <w:szCs w:val="24"/>
          <w:lang w:val="ru-RU"/>
        </w:rPr>
        <w:t>использования информационно­коммуникативных технологий, овладение культурой</w:t>
      </w:r>
      <w:r w:rsidRPr="007C4B4A">
        <w:rPr>
          <w:spacing w:val="-18"/>
          <w:sz w:val="24"/>
          <w:szCs w:val="24"/>
          <w:lang w:val="ru-RU"/>
        </w:rPr>
        <w:t xml:space="preserve"> </w:t>
      </w:r>
      <w:r w:rsidRPr="007C4B4A">
        <w:rPr>
          <w:sz w:val="24"/>
          <w:szCs w:val="24"/>
          <w:lang w:val="ru-RU"/>
        </w:rPr>
        <w:t>активного</w:t>
      </w:r>
      <w:r w:rsidRPr="007C4B4A">
        <w:rPr>
          <w:spacing w:val="-18"/>
          <w:sz w:val="24"/>
          <w:szCs w:val="24"/>
          <w:lang w:val="ru-RU"/>
        </w:rPr>
        <w:t xml:space="preserve"> </w:t>
      </w:r>
      <w:r w:rsidRPr="007C4B4A">
        <w:rPr>
          <w:sz w:val="24"/>
          <w:szCs w:val="24"/>
          <w:lang w:val="ru-RU"/>
        </w:rPr>
        <w:t>использования</w:t>
      </w:r>
      <w:r w:rsidRPr="007C4B4A">
        <w:rPr>
          <w:spacing w:val="-18"/>
          <w:sz w:val="24"/>
          <w:szCs w:val="24"/>
          <w:lang w:val="ru-RU"/>
        </w:rPr>
        <w:t xml:space="preserve"> </w:t>
      </w:r>
      <w:r w:rsidRPr="007C4B4A">
        <w:rPr>
          <w:sz w:val="24"/>
          <w:szCs w:val="24"/>
          <w:lang w:val="ru-RU"/>
        </w:rPr>
        <w:t>различных</w:t>
      </w:r>
      <w:r w:rsidRPr="007C4B4A">
        <w:rPr>
          <w:spacing w:val="-18"/>
          <w:sz w:val="24"/>
          <w:szCs w:val="24"/>
          <w:lang w:val="ru-RU"/>
        </w:rPr>
        <w:t xml:space="preserve"> </w:t>
      </w:r>
      <w:r w:rsidRPr="007C4B4A">
        <w:rPr>
          <w:sz w:val="24"/>
          <w:szCs w:val="24"/>
          <w:lang w:val="ru-RU"/>
        </w:rPr>
        <w:t>поисковых</w:t>
      </w:r>
      <w:r w:rsidRPr="007C4B4A">
        <w:rPr>
          <w:spacing w:val="-18"/>
          <w:sz w:val="24"/>
          <w:szCs w:val="24"/>
          <w:lang w:val="ru-RU"/>
        </w:rPr>
        <w:t xml:space="preserve"> </w:t>
      </w:r>
      <w:r w:rsidRPr="007C4B4A">
        <w:rPr>
          <w:sz w:val="24"/>
          <w:szCs w:val="24"/>
          <w:lang w:val="ru-RU"/>
        </w:rPr>
        <w:t>систем;</w:t>
      </w:r>
      <w:r w:rsidRPr="007C4B4A">
        <w:rPr>
          <w:spacing w:val="-24"/>
          <w:sz w:val="24"/>
          <w:szCs w:val="24"/>
          <w:lang w:val="ru-RU"/>
        </w:rPr>
        <w:t xml:space="preserve"> </w:t>
      </w:r>
      <w:r w:rsidRPr="007C4B4A">
        <w:rPr>
          <w:sz w:val="24"/>
          <w:szCs w:val="24"/>
          <w:lang w:val="ru-RU"/>
        </w:rPr>
        <w:t>самостоятельно</w:t>
      </w:r>
      <w:r w:rsidRPr="007C4B4A">
        <w:rPr>
          <w:spacing w:val="-24"/>
          <w:sz w:val="24"/>
          <w:szCs w:val="24"/>
          <w:lang w:val="ru-RU"/>
        </w:rPr>
        <w:t xml:space="preserve"> </w:t>
      </w:r>
      <w:r w:rsidRPr="007C4B4A">
        <w:rPr>
          <w:sz w:val="24"/>
          <w:szCs w:val="24"/>
          <w:lang w:val="ru-RU"/>
        </w:rPr>
        <w:t>выбирать</w:t>
      </w:r>
      <w:r w:rsidRPr="007C4B4A">
        <w:rPr>
          <w:spacing w:val="-24"/>
          <w:sz w:val="24"/>
          <w:szCs w:val="24"/>
          <w:lang w:val="ru-RU"/>
        </w:rPr>
        <w:t xml:space="preserve"> </w:t>
      </w:r>
      <w:r w:rsidRPr="007C4B4A">
        <w:rPr>
          <w:sz w:val="24"/>
          <w:szCs w:val="24"/>
          <w:lang w:val="ru-RU"/>
        </w:rPr>
        <w:t>оптимальную</w:t>
      </w:r>
      <w:r w:rsidRPr="007C4B4A">
        <w:rPr>
          <w:spacing w:val="-24"/>
          <w:sz w:val="24"/>
          <w:szCs w:val="24"/>
          <w:lang w:val="ru-RU"/>
        </w:rPr>
        <w:t xml:space="preserve"> </w:t>
      </w:r>
      <w:r w:rsidRPr="007C4B4A">
        <w:rPr>
          <w:sz w:val="24"/>
          <w:szCs w:val="24"/>
          <w:lang w:val="ru-RU"/>
        </w:rPr>
        <w:t>форму</w:t>
      </w:r>
      <w:r w:rsidRPr="007C4B4A">
        <w:rPr>
          <w:spacing w:val="-24"/>
          <w:sz w:val="24"/>
          <w:szCs w:val="24"/>
          <w:lang w:val="ru-RU"/>
        </w:rPr>
        <w:t xml:space="preserve"> </w:t>
      </w:r>
      <w:r w:rsidRPr="007C4B4A">
        <w:rPr>
          <w:sz w:val="24"/>
          <w:szCs w:val="24"/>
          <w:lang w:val="ru-RU"/>
        </w:rPr>
        <w:t>представления информации и иллюстрировать решаемые задачи несложными</w:t>
      </w:r>
      <w:r w:rsidRPr="007C4B4A">
        <w:rPr>
          <w:spacing w:val="-12"/>
          <w:sz w:val="24"/>
          <w:szCs w:val="24"/>
          <w:lang w:val="ru-RU"/>
        </w:rPr>
        <w:t xml:space="preserve"> </w:t>
      </w:r>
      <w:r w:rsidRPr="007C4B4A">
        <w:rPr>
          <w:sz w:val="24"/>
          <w:szCs w:val="24"/>
          <w:lang w:val="ru-RU"/>
        </w:rPr>
        <w:t>схемами,</w:t>
      </w:r>
      <w:r w:rsidRPr="007C4B4A">
        <w:rPr>
          <w:spacing w:val="-12"/>
          <w:sz w:val="24"/>
          <w:szCs w:val="24"/>
          <w:lang w:val="ru-RU"/>
        </w:rPr>
        <w:t xml:space="preserve"> </w:t>
      </w:r>
      <w:r w:rsidRPr="007C4B4A">
        <w:rPr>
          <w:sz w:val="24"/>
          <w:szCs w:val="24"/>
          <w:lang w:val="ru-RU"/>
        </w:rPr>
        <w:t>диаграммами,</w:t>
      </w:r>
      <w:r w:rsidRPr="007C4B4A">
        <w:rPr>
          <w:spacing w:val="-12"/>
          <w:sz w:val="24"/>
          <w:szCs w:val="24"/>
          <w:lang w:val="ru-RU"/>
        </w:rPr>
        <w:t xml:space="preserve"> </w:t>
      </w:r>
      <w:r w:rsidRPr="007C4B4A">
        <w:rPr>
          <w:sz w:val="24"/>
          <w:szCs w:val="24"/>
          <w:lang w:val="ru-RU"/>
        </w:rPr>
        <w:t>другими</w:t>
      </w:r>
      <w:r w:rsidRPr="007C4B4A">
        <w:rPr>
          <w:spacing w:val="-12"/>
          <w:sz w:val="24"/>
          <w:szCs w:val="24"/>
          <w:lang w:val="ru-RU"/>
        </w:rPr>
        <w:t xml:space="preserve"> </w:t>
      </w:r>
      <w:r w:rsidRPr="007C4B4A">
        <w:rPr>
          <w:sz w:val="24"/>
          <w:szCs w:val="24"/>
          <w:lang w:val="ru-RU"/>
        </w:rPr>
        <w:t>формами</w:t>
      </w:r>
      <w:r w:rsidRPr="007C4B4A">
        <w:rPr>
          <w:spacing w:val="-12"/>
          <w:sz w:val="24"/>
          <w:szCs w:val="24"/>
          <w:lang w:val="ru-RU"/>
        </w:rPr>
        <w:t xml:space="preserve"> </w:t>
      </w:r>
      <w:r w:rsidRPr="007C4B4A">
        <w:rPr>
          <w:sz w:val="24"/>
          <w:szCs w:val="24"/>
          <w:lang w:val="ru-RU"/>
        </w:rPr>
        <w:t>графики и их</w:t>
      </w:r>
      <w:r w:rsidRPr="007C4B4A">
        <w:rPr>
          <w:spacing w:val="-27"/>
          <w:sz w:val="24"/>
          <w:szCs w:val="24"/>
          <w:lang w:val="ru-RU"/>
        </w:rPr>
        <w:t xml:space="preserve"> </w:t>
      </w:r>
      <w:r w:rsidRPr="007C4B4A">
        <w:rPr>
          <w:sz w:val="24"/>
          <w:szCs w:val="24"/>
          <w:lang w:val="ru-RU"/>
        </w:rPr>
        <w:t>комбинациями;</w:t>
      </w:r>
    </w:p>
    <w:p w14:paraId="24DBF4AA" w14:textId="77777777" w:rsidR="00C6278E" w:rsidRPr="007C4B4A" w:rsidRDefault="00C6278E" w:rsidP="00C339C8">
      <w:pPr>
        <w:ind w:left="567" w:right="-290" w:firstLine="283"/>
        <w:rPr>
          <w:sz w:val="24"/>
          <w:szCs w:val="24"/>
          <w:lang w:val="ru-RU"/>
        </w:rPr>
      </w:pPr>
      <w:r w:rsidRPr="007C4B4A">
        <w:rPr>
          <w:sz w:val="24"/>
          <w:szCs w:val="24"/>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7C4B4A" w:rsidRDefault="00C6278E" w:rsidP="00C339C8">
      <w:pPr>
        <w:ind w:left="567" w:right="-290" w:firstLine="283"/>
        <w:rPr>
          <w:sz w:val="24"/>
          <w:szCs w:val="24"/>
          <w:lang w:val="ru-RU"/>
        </w:rPr>
      </w:pPr>
    </w:p>
    <w:p w14:paraId="04B4C2BD"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Универсальными коммуникативными действиями</w:t>
      </w:r>
    </w:p>
    <w:p w14:paraId="259F713A"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7C4B4A" w:rsidRDefault="00C6278E" w:rsidP="00C339C8">
      <w:pPr>
        <w:ind w:left="567" w:right="-290" w:firstLine="283"/>
        <w:rPr>
          <w:sz w:val="24"/>
          <w:szCs w:val="24"/>
          <w:lang w:val="ru-RU"/>
        </w:rPr>
      </w:pPr>
      <w:r w:rsidRPr="007C4B4A">
        <w:rPr>
          <w:sz w:val="24"/>
          <w:szCs w:val="24"/>
          <w:lang w:val="ru-RU"/>
        </w:rPr>
        <w:t>8) умением задавать вопросы (в ходе диалога и/или дискуссии) по существу обсуждаемой темы, формулировать свои</w:t>
      </w:r>
      <w:r w:rsidRPr="007C4B4A">
        <w:rPr>
          <w:spacing w:val="-22"/>
          <w:sz w:val="24"/>
          <w:szCs w:val="24"/>
          <w:lang w:val="ru-RU"/>
        </w:rPr>
        <w:t xml:space="preserve"> </w:t>
      </w:r>
      <w:r w:rsidRPr="007C4B4A">
        <w:rPr>
          <w:sz w:val="24"/>
          <w:szCs w:val="24"/>
          <w:lang w:val="ru-RU"/>
        </w:rPr>
        <w:t xml:space="preserve">предложения относительно выполнения предложенной </w:t>
      </w:r>
      <w:r w:rsidRPr="007C4B4A">
        <w:rPr>
          <w:spacing w:val="39"/>
          <w:sz w:val="24"/>
          <w:szCs w:val="24"/>
          <w:lang w:val="ru-RU"/>
        </w:rPr>
        <w:t xml:space="preserve"> </w:t>
      </w:r>
      <w:r w:rsidRPr="007C4B4A">
        <w:rPr>
          <w:sz w:val="24"/>
          <w:szCs w:val="24"/>
          <w:lang w:val="ru-RU"/>
        </w:rPr>
        <w:t>задачи;</w:t>
      </w:r>
    </w:p>
    <w:p w14:paraId="320AAF1D" w14:textId="77777777" w:rsidR="00C6278E" w:rsidRPr="007C4B4A" w:rsidRDefault="00C6278E" w:rsidP="00C339C8">
      <w:pPr>
        <w:ind w:left="567" w:right="-290" w:firstLine="283"/>
        <w:rPr>
          <w:sz w:val="24"/>
          <w:szCs w:val="24"/>
          <w:lang w:val="ru-RU"/>
        </w:rPr>
      </w:pPr>
      <w:r w:rsidRPr="007C4B4A">
        <w:rPr>
          <w:sz w:val="24"/>
          <w:szCs w:val="24"/>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7C4B4A" w:rsidRDefault="00C6278E" w:rsidP="00C339C8">
      <w:pPr>
        <w:ind w:left="567" w:right="-290" w:firstLine="283"/>
        <w:rPr>
          <w:sz w:val="24"/>
          <w:szCs w:val="24"/>
          <w:lang w:val="ru-RU"/>
        </w:rPr>
      </w:pPr>
      <w:r w:rsidRPr="007C4B4A">
        <w:rPr>
          <w:sz w:val="24"/>
          <w:szCs w:val="24"/>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7C4B4A" w:rsidRDefault="00C6278E" w:rsidP="00C339C8">
      <w:pPr>
        <w:ind w:left="567" w:right="-290" w:firstLine="283"/>
        <w:rPr>
          <w:sz w:val="24"/>
          <w:szCs w:val="24"/>
          <w:lang w:val="ru-RU"/>
        </w:rPr>
      </w:pPr>
      <w:r w:rsidRPr="007C4B4A">
        <w:rPr>
          <w:sz w:val="24"/>
          <w:szCs w:val="24"/>
          <w:lang w:val="ru-RU"/>
        </w:rPr>
        <w:t>Универсальными регулятивными действиями</w:t>
      </w:r>
    </w:p>
    <w:p w14:paraId="39909CED"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7C4B4A" w:rsidRDefault="00C6278E" w:rsidP="00C339C8">
      <w:pPr>
        <w:ind w:left="567" w:right="-290" w:firstLine="283"/>
        <w:rPr>
          <w:sz w:val="24"/>
          <w:szCs w:val="24"/>
          <w:lang w:val="ru-RU"/>
        </w:rPr>
      </w:pPr>
      <w:r w:rsidRPr="007C4B4A">
        <w:rPr>
          <w:sz w:val="24"/>
          <w:szCs w:val="24"/>
          <w:lang w:val="ru-RU"/>
        </w:rPr>
        <w:t>11)</w:t>
      </w:r>
      <w:r w:rsidRPr="007C4B4A">
        <w:rPr>
          <w:spacing w:val="-13"/>
          <w:sz w:val="24"/>
          <w:szCs w:val="24"/>
          <w:lang w:val="ru-RU"/>
        </w:rPr>
        <w:t xml:space="preserve"> </w:t>
      </w:r>
      <w:r w:rsidRPr="007C4B4A">
        <w:rPr>
          <w:sz w:val="24"/>
          <w:szCs w:val="24"/>
          <w:lang w:val="ru-RU"/>
        </w:rPr>
        <w:t>умением</w:t>
      </w:r>
      <w:r w:rsidRPr="007C4B4A">
        <w:rPr>
          <w:spacing w:val="-13"/>
          <w:sz w:val="24"/>
          <w:szCs w:val="24"/>
          <w:lang w:val="ru-RU"/>
        </w:rPr>
        <w:t xml:space="preserve"> </w:t>
      </w:r>
      <w:r w:rsidRPr="007C4B4A">
        <w:rPr>
          <w:sz w:val="24"/>
          <w:szCs w:val="24"/>
          <w:lang w:val="ru-RU"/>
        </w:rPr>
        <w:t>самостоятельно</w:t>
      </w:r>
      <w:r w:rsidRPr="007C4B4A">
        <w:rPr>
          <w:spacing w:val="-13"/>
          <w:sz w:val="24"/>
          <w:szCs w:val="24"/>
          <w:lang w:val="ru-RU"/>
        </w:rPr>
        <w:t xml:space="preserve"> </w:t>
      </w:r>
      <w:r w:rsidRPr="007C4B4A">
        <w:rPr>
          <w:sz w:val="24"/>
          <w:szCs w:val="24"/>
          <w:lang w:val="ru-RU"/>
        </w:rPr>
        <w:t>определять</w:t>
      </w:r>
      <w:r w:rsidRPr="007C4B4A">
        <w:rPr>
          <w:spacing w:val="-13"/>
          <w:sz w:val="24"/>
          <w:szCs w:val="24"/>
          <w:lang w:val="ru-RU"/>
        </w:rPr>
        <w:t xml:space="preserve"> </w:t>
      </w:r>
      <w:r w:rsidRPr="007C4B4A">
        <w:rPr>
          <w:sz w:val="24"/>
          <w:szCs w:val="24"/>
          <w:lang w:val="ru-RU"/>
        </w:rPr>
        <w:t>цели</w:t>
      </w:r>
      <w:r w:rsidRPr="007C4B4A">
        <w:rPr>
          <w:spacing w:val="-13"/>
          <w:sz w:val="24"/>
          <w:szCs w:val="24"/>
          <w:lang w:val="ru-RU"/>
        </w:rPr>
        <w:t xml:space="preserve"> </w:t>
      </w:r>
      <w:r w:rsidRPr="007C4B4A">
        <w:rPr>
          <w:sz w:val="24"/>
          <w:szCs w:val="24"/>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7C4B4A">
        <w:rPr>
          <w:spacing w:val="-13"/>
          <w:sz w:val="24"/>
          <w:szCs w:val="24"/>
          <w:lang w:val="ru-RU"/>
        </w:rPr>
        <w:t xml:space="preserve"> </w:t>
      </w:r>
      <w:r w:rsidRPr="007C4B4A">
        <w:rPr>
          <w:sz w:val="24"/>
          <w:szCs w:val="24"/>
          <w:lang w:val="ru-RU"/>
        </w:rPr>
        <w:t>способы</w:t>
      </w:r>
      <w:r w:rsidRPr="007C4B4A">
        <w:rPr>
          <w:spacing w:val="-13"/>
          <w:sz w:val="24"/>
          <w:szCs w:val="24"/>
          <w:lang w:val="ru-RU"/>
        </w:rPr>
        <w:t xml:space="preserve"> </w:t>
      </w:r>
      <w:r w:rsidRPr="007C4B4A">
        <w:rPr>
          <w:sz w:val="24"/>
          <w:szCs w:val="24"/>
          <w:lang w:val="ru-RU"/>
        </w:rPr>
        <w:t>решения</w:t>
      </w:r>
      <w:r w:rsidRPr="007C4B4A">
        <w:rPr>
          <w:spacing w:val="-13"/>
          <w:sz w:val="24"/>
          <w:szCs w:val="24"/>
          <w:lang w:val="ru-RU"/>
        </w:rPr>
        <w:t xml:space="preserve"> </w:t>
      </w:r>
      <w:r w:rsidRPr="007C4B4A">
        <w:rPr>
          <w:sz w:val="24"/>
          <w:szCs w:val="24"/>
          <w:lang w:val="ru-RU"/>
        </w:rPr>
        <w:t>учебных</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познавательных</w:t>
      </w:r>
      <w:r w:rsidRPr="007C4B4A">
        <w:rPr>
          <w:spacing w:val="-13"/>
          <w:sz w:val="24"/>
          <w:szCs w:val="24"/>
          <w:lang w:val="ru-RU"/>
        </w:rPr>
        <w:t xml:space="preserve"> </w:t>
      </w:r>
      <w:r w:rsidRPr="007C4B4A">
        <w:rPr>
          <w:sz w:val="24"/>
          <w:szCs w:val="24"/>
          <w:lang w:val="ru-RU"/>
        </w:rPr>
        <w:t>задач, самостоятельно составлять или корректировать предложенный</w:t>
      </w:r>
      <w:r w:rsidRPr="007C4B4A">
        <w:rPr>
          <w:spacing w:val="-10"/>
          <w:sz w:val="24"/>
          <w:szCs w:val="24"/>
          <w:lang w:val="ru-RU"/>
        </w:rPr>
        <w:t xml:space="preserve"> </w:t>
      </w:r>
      <w:r w:rsidRPr="007C4B4A">
        <w:rPr>
          <w:sz w:val="24"/>
          <w:szCs w:val="24"/>
          <w:lang w:val="ru-RU"/>
        </w:rPr>
        <w:t>алгоритм</w:t>
      </w:r>
      <w:r w:rsidRPr="007C4B4A">
        <w:rPr>
          <w:spacing w:val="-10"/>
          <w:sz w:val="24"/>
          <w:szCs w:val="24"/>
          <w:lang w:val="ru-RU"/>
        </w:rPr>
        <w:t xml:space="preserve"> </w:t>
      </w:r>
      <w:r w:rsidRPr="007C4B4A">
        <w:rPr>
          <w:sz w:val="24"/>
          <w:szCs w:val="24"/>
          <w:lang w:val="ru-RU"/>
        </w:rPr>
        <w:t>действий</w:t>
      </w:r>
      <w:r w:rsidRPr="007C4B4A">
        <w:rPr>
          <w:spacing w:val="-10"/>
          <w:sz w:val="24"/>
          <w:szCs w:val="24"/>
          <w:lang w:val="ru-RU"/>
        </w:rPr>
        <w:t xml:space="preserve"> </w:t>
      </w:r>
      <w:r w:rsidRPr="007C4B4A">
        <w:rPr>
          <w:sz w:val="24"/>
          <w:szCs w:val="24"/>
          <w:lang w:val="ru-RU"/>
        </w:rPr>
        <w:t>при</w:t>
      </w:r>
      <w:r w:rsidRPr="007C4B4A">
        <w:rPr>
          <w:spacing w:val="-10"/>
          <w:sz w:val="24"/>
          <w:szCs w:val="24"/>
          <w:lang w:val="ru-RU"/>
        </w:rPr>
        <w:t xml:space="preserve"> </w:t>
      </w:r>
      <w:r w:rsidRPr="007C4B4A">
        <w:rPr>
          <w:sz w:val="24"/>
          <w:szCs w:val="24"/>
          <w:lang w:val="ru-RU"/>
        </w:rPr>
        <w:t>выполнении</w:t>
      </w:r>
      <w:r w:rsidRPr="007C4B4A">
        <w:rPr>
          <w:spacing w:val="-10"/>
          <w:sz w:val="24"/>
          <w:szCs w:val="24"/>
          <w:lang w:val="ru-RU"/>
        </w:rPr>
        <w:t xml:space="preserve"> </w:t>
      </w:r>
      <w:r w:rsidRPr="007C4B4A">
        <w:rPr>
          <w:sz w:val="24"/>
          <w:szCs w:val="24"/>
          <w:lang w:val="ru-RU"/>
        </w:rPr>
        <w:t>заданий</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учётом получения</w:t>
      </w:r>
      <w:r w:rsidRPr="007C4B4A">
        <w:rPr>
          <w:spacing w:val="-13"/>
          <w:sz w:val="24"/>
          <w:szCs w:val="24"/>
          <w:lang w:val="ru-RU"/>
        </w:rPr>
        <w:t xml:space="preserve"> </w:t>
      </w:r>
      <w:r w:rsidRPr="007C4B4A">
        <w:rPr>
          <w:sz w:val="24"/>
          <w:szCs w:val="24"/>
          <w:lang w:val="ru-RU"/>
        </w:rPr>
        <w:t>новых</w:t>
      </w:r>
      <w:r w:rsidRPr="007C4B4A">
        <w:rPr>
          <w:spacing w:val="-13"/>
          <w:sz w:val="24"/>
          <w:szCs w:val="24"/>
          <w:lang w:val="ru-RU"/>
        </w:rPr>
        <w:t xml:space="preserve"> </w:t>
      </w:r>
      <w:r w:rsidRPr="007C4B4A">
        <w:rPr>
          <w:sz w:val="24"/>
          <w:szCs w:val="24"/>
          <w:lang w:val="ru-RU"/>
        </w:rPr>
        <w:t>знаний</w:t>
      </w:r>
      <w:r w:rsidRPr="007C4B4A">
        <w:rPr>
          <w:spacing w:val="-13"/>
          <w:sz w:val="24"/>
          <w:szCs w:val="24"/>
          <w:lang w:val="ru-RU"/>
        </w:rPr>
        <w:t xml:space="preserve"> </w:t>
      </w:r>
      <w:r w:rsidRPr="007C4B4A">
        <w:rPr>
          <w:sz w:val="24"/>
          <w:szCs w:val="24"/>
          <w:lang w:val="ru-RU"/>
        </w:rPr>
        <w:t>об</w:t>
      </w:r>
      <w:r w:rsidRPr="007C4B4A">
        <w:rPr>
          <w:spacing w:val="-13"/>
          <w:sz w:val="24"/>
          <w:szCs w:val="24"/>
          <w:lang w:val="ru-RU"/>
        </w:rPr>
        <w:t xml:space="preserve"> </w:t>
      </w:r>
      <w:r w:rsidRPr="007C4B4A">
        <w:rPr>
          <w:sz w:val="24"/>
          <w:szCs w:val="24"/>
          <w:lang w:val="ru-RU"/>
        </w:rPr>
        <w:t>изучаемых</w:t>
      </w:r>
      <w:r w:rsidRPr="007C4B4A">
        <w:rPr>
          <w:spacing w:val="-13"/>
          <w:sz w:val="24"/>
          <w:szCs w:val="24"/>
          <w:lang w:val="ru-RU"/>
        </w:rPr>
        <w:t xml:space="preserve"> </w:t>
      </w:r>
      <w:r w:rsidRPr="007C4B4A">
        <w:rPr>
          <w:sz w:val="24"/>
          <w:szCs w:val="24"/>
          <w:lang w:val="ru-RU"/>
        </w:rPr>
        <w:t>объектах</w:t>
      </w:r>
      <w:r w:rsidRPr="007C4B4A">
        <w:rPr>
          <w:spacing w:val="-13"/>
          <w:sz w:val="24"/>
          <w:szCs w:val="24"/>
          <w:lang w:val="ru-RU"/>
        </w:rPr>
        <w:t xml:space="preserve"> </w:t>
      </w:r>
      <w:r w:rsidR="00BD6D2B" w:rsidRPr="007C4B4A">
        <w:rPr>
          <w:sz w:val="24"/>
          <w:szCs w:val="24"/>
          <w:lang w:val="ru-RU"/>
        </w:rPr>
        <w:t>–</w:t>
      </w:r>
      <w:r w:rsidRPr="007C4B4A">
        <w:rPr>
          <w:spacing w:val="-13"/>
          <w:sz w:val="24"/>
          <w:szCs w:val="24"/>
          <w:lang w:val="ru-RU"/>
        </w:rPr>
        <w:t xml:space="preserve"> </w:t>
      </w:r>
      <w:r w:rsidRPr="007C4B4A">
        <w:rPr>
          <w:sz w:val="24"/>
          <w:szCs w:val="24"/>
          <w:lang w:val="ru-RU"/>
        </w:rPr>
        <w:t>веществах и</w:t>
      </w:r>
      <w:r w:rsidRPr="007C4B4A">
        <w:rPr>
          <w:spacing w:val="-35"/>
          <w:sz w:val="24"/>
          <w:szCs w:val="24"/>
          <w:lang w:val="ru-RU"/>
        </w:rPr>
        <w:t xml:space="preserve"> </w:t>
      </w:r>
      <w:r w:rsidRPr="007C4B4A">
        <w:rPr>
          <w:sz w:val="24"/>
          <w:szCs w:val="24"/>
          <w:lang w:val="ru-RU"/>
        </w:rPr>
        <w:t>реакциях;</w:t>
      </w:r>
      <w:r w:rsidRPr="007C4B4A">
        <w:rPr>
          <w:spacing w:val="-35"/>
          <w:sz w:val="24"/>
          <w:szCs w:val="24"/>
          <w:lang w:val="ru-RU"/>
        </w:rPr>
        <w:t xml:space="preserve"> </w:t>
      </w:r>
      <w:r w:rsidRPr="007C4B4A">
        <w:rPr>
          <w:sz w:val="24"/>
          <w:szCs w:val="24"/>
          <w:lang w:val="ru-RU"/>
        </w:rPr>
        <w:t>оценивать</w:t>
      </w:r>
      <w:r w:rsidRPr="007C4B4A">
        <w:rPr>
          <w:spacing w:val="-35"/>
          <w:sz w:val="24"/>
          <w:szCs w:val="24"/>
          <w:lang w:val="ru-RU"/>
        </w:rPr>
        <w:t xml:space="preserve"> </w:t>
      </w:r>
      <w:r w:rsidRPr="007C4B4A">
        <w:rPr>
          <w:sz w:val="24"/>
          <w:szCs w:val="24"/>
          <w:lang w:val="ru-RU"/>
        </w:rPr>
        <w:t>соответствие</w:t>
      </w:r>
      <w:r w:rsidRPr="007C4B4A">
        <w:rPr>
          <w:spacing w:val="-35"/>
          <w:sz w:val="24"/>
          <w:szCs w:val="24"/>
          <w:lang w:val="ru-RU"/>
        </w:rPr>
        <w:t xml:space="preserve"> </w:t>
      </w:r>
      <w:r w:rsidRPr="007C4B4A">
        <w:rPr>
          <w:sz w:val="24"/>
          <w:szCs w:val="24"/>
          <w:lang w:val="ru-RU"/>
        </w:rPr>
        <w:t>полученного</w:t>
      </w:r>
      <w:r w:rsidRPr="007C4B4A">
        <w:rPr>
          <w:spacing w:val="-35"/>
          <w:sz w:val="24"/>
          <w:szCs w:val="24"/>
          <w:lang w:val="ru-RU"/>
        </w:rPr>
        <w:t xml:space="preserve"> </w:t>
      </w:r>
      <w:r w:rsidRPr="007C4B4A">
        <w:rPr>
          <w:sz w:val="24"/>
          <w:szCs w:val="24"/>
          <w:lang w:val="ru-RU"/>
        </w:rPr>
        <w:t>результата</w:t>
      </w:r>
      <w:r w:rsidRPr="007C4B4A">
        <w:rPr>
          <w:spacing w:val="-35"/>
          <w:sz w:val="24"/>
          <w:szCs w:val="24"/>
          <w:lang w:val="ru-RU"/>
        </w:rPr>
        <w:t xml:space="preserve"> </w:t>
      </w:r>
      <w:r w:rsidRPr="007C4B4A">
        <w:rPr>
          <w:sz w:val="24"/>
          <w:szCs w:val="24"/>
          <w:lang w:val="ru-RU"/>
        </w:rPr>
        <w:t>заявленной</w:t>
      </w:r>
      <w:r w:rsidRPr="007C4B4A">
        <w:rPr>
          <w:spacing w:val="-25"/>
          <w:sz w:val="24"/>
          <w:szCs w:val="24"/>
          <w:lang w:val="ru-RU"/>
        </w:rPr>
        <w:t xml:space="preserve"> </w:t>
      </w:r>
      <w:r w:rsidRPr="007C4B4A">
        <w:rPr>
          <w:sz w:val="24"/>
          <w:szCs w:val="24"/>
          <w:lang w:val="ru-RU"/>
        </w:rPr>
        <w:t>цели;</w:t>
      </w:r>
    </w:p>
    <w:p w14:paraId="47F9BB29" w14:textId="5A6781D2" w:rsidR="00C6278E" w:rsidRPr="007C4B4A" w:rsidRDefault="00C6278E" w:rsidP="00C339C8">
      <w:pPr>
        <w:ind w:left="567" w:right="-290" w:firstLine="283"/>
        <w:rPr>
          <w:sz w:val="24"/>
          <w:szCs w:val="24"/>
          <w:lang w:val="ru-RU"/>
        </w:rPr>
      </w:pPr>
      <w:r w:rsidRPr="007C4B4A">
        <w:rPr>
          <w:sz w:val="24"/>
          <w:szCs w:val="24"/>
          <w:lang w:val="ru-RU"/>
        </w:rPr>
        <w:t>12)</w:t>
      </w:r>
      <w:r w:rsidRPr="007C4B4A">
        <w:rPr>
          <w:spacing w:val="-19"/>
          <w:sz w:val="24"/>
          <w:szCs w:val="24"/>
          <w:lang w:val="ru-RU"/>
        </w:rPr>
        <w:t xml:space="preserve"> </w:t>
      </w:r>
      <w:r w:rsidRPr="007C4B4A">
        <w:rPr>
          <w:sz w:val="24"/>
          <w:szCs w:val="24"/>
          <w:lang w:val="ru-RU"/>
        </w:rPr>
        <w:t>умением</w:t>
      </w:r>
      <w:r w:rsidRPr="007C4B4A">
        <w:rPr>
          <w:spacing w:val="-19"/>
          <w:sz w:val="24"/>
          <w:szCs w:val="24"/>
          <w:lang w:val="ru-RU"/>
        </w:rPr>
        <w:t xml:space="preserve"> </w:t>
      </w:r>
      <w:r w:rsidRPr="007C4B4A">
        <w:rPr>
          <w:sz w:val="24"/>
          <w:szCs w:val="24"/>
          <w:lang w:val="ru-RU"/>
        </w:rPr>
        <w:t>использовать</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анализировать</w:t>
      </w:r>
      <w:r w:rsidRPr="007C4B4A">
        <w:rPr>
          <w:spacing w:val="-19"/>
          <w:sz w:val="24"/>
          <w:szCs w:val="24"/>
          <w:lang w:val="ru-RU"/>
        </w:rPr>
        <w:t xml:space="preserve"> </w:t>
      </w:r>
      <w:r w:rsidRPr="007C4B4A">
        <w:rPr>
          <w:sz w:val="24"/>
          <w:szCs w:val="24"/>
          <w:lang w:val="ru-RU"/>
        </w:rPr>
        <w:t>контексты,</w:t>
      </w:r>
      <w:r w:rsidRPr="007C4B4A">
        <w:rPr>
          <w:spacing w:val="-19"/>
          <w:sz w:val="24"/>
          <w:szCs w:val="24"/>
          <w:lang w:val="ru-RU"/>
        </w:rPr>
        <w:t xml:space="preserve"> </w:t>
      </w:r>
      <w:r w:rsidRPr="007C4B4A">
        <w:rPr>
          <w:sz w:val="24"/>
          <w:szCs w:val="24"/>
          <w:lang w:val="ru-RU"/>
        </w:rPr>
        <w:t>предлагаемые</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условии</w:t>
      </w:r>
      <w:r w:rsidRPr="007C4B4A">
        <w:rPr>
          <w:spacing w:val="-28"/>
          <w:sz w:val="24"/>
          <w:szCs w:val="24"/>
          <w:lang w:val="ru-RU"/>
        </w:rPr>
        <w:t xml:space="preserve"> </w:t>
      </w:r>
      <w:r w:rsidRPr="007C4B4A">
        <w:rPr>
          <w:sz w:val="24"/>
          <w:szCs w:val="24"/>
          <w:lang w:val="ru-RU"/>
        </w:rPr>
        <w:t>заданий.</w:t>
      </w:r>
    </w:p>
    <w:p w14:paraId="528DE1F8" w14:textId="77777777" w:rsidR="00C6278E" w:rsidRPr="007C4B4A" w:rsidRDefault="00C6278E" w:rsidP="00C339C8">
      <w:pPr>
        <w:ind w:left="567" w:right="-290" w:firstLine="283"/>
        <w:rPr>
          <w:sz w:val="24"/>
          <w:szCs w:val="24"/>
          <w:lang w:val="ru-RU"/>
        </w:rPr>
      </w:pPr>
      <w:bookmarkStart w:id="536" w:name="_Toc97148645"/>
      <w:r w:rsidRPr="007C4B4A">
        <w:rPr>
          <w:sz w:val="24"/>
          <w:szCs w:val="24"/>
          <w:lang w:val="ru-RU"/>
        </w:rPr>
        <w:t>Предметные  результаты</w:t>
      </w:r>
      <w:bookmarkEnd w:id="536"/>
    </w:p>
    <w:p w14:paraId="2822CB46"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05652B44" w:rsidR="00C6278E" w:rsidRPr="007C4B4A" w:rsidRDefault="00C6278E" w:rsidP="00C339C8">
      <w:pPr>
        <w:ind w:left="567" w:right="-290" w:firstLine="283"/>
        <w:rPr>
          <w:sz w:val="24"/>
          <w:szCs w:val="24"/>
          <w:lang w:val="ru-RU"/>
        </w:rPr>
      </w:pPr>
      <w:r w:rsidRPr="007C4B4A">
        <w:rPr>
          <w:sz w:val="24"/>
          <w:szCs w:val="24"/>
          <w:lang w:val="ru-RU"/>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7C4B4A" w:rsidRDefault="00C6278E" w:rsidP="00C339C8">
      <w:pPr>
        <w:ind w:left="567" w:right="-290" w:firstLine="283"/>
        <w:rPr>
          <w:b/>
          <w:bCs/>
          <w:sz w:val="24"/>
          <w:szCs w:val="24"/>
          <w:lang w:val="ru-RU"/>
        </w:rPr>
      </w:pPr>
      <w:r w:rsidRPr="007C4B4A">
        <w:rPr>
          <w:b/>
          <w:bCs/>
          <w:sz w:val="24"/>
          <w:szCs w:val="24"/>
          <w:lang w:val="ru-RU"/>
        </w:rPr>
        <w:t xml:space="preserve">8 </w:t>
      </w:r>
      <w:r w:rsidR="00BC6D9A" w:rsidRPr="007C4B4A">
        <w:rPr>
          <w:b/>
          <w:bCs/>
          <w:sz w:val="24"/>
          <w:szCs w:val="24"/>
          <w:lang w:val="ru-RU"/>
        </w:rPr>
        <w:t>класс</w:t>
      </w:r>
    </w:p>
    <w:p w14:paraId="706813BD"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 xml:space="preserve">раскрывать смысл </w:t>
      </w:r>
      <w:r w:rsidRPr="007C4B4A">
        <w:rPr>
          <w:sz w:val="24"/>
          <w:szCs w:val="24"/>
          <w:lang w:val="ru-RU"/>
        </w:rPr>
        <w:t>основных химических понятий: атом, молекула,</w:t>
      </w:r>
      <w:r w:rsidRPr="007C4B4A">
        <w:rPr>
          <w:spacing w:val="-23"/>
          <w:sz w:val="24"/>
          <w:szCs w:val="24"/>
          <w:lang w:val="ru-RU"/>
        </w:rPr>
        <w:t xml:space="preserve"> </w:t>
      </w:r>
      <w:r w:rsidRPr="007C4B4A">
        <w:rPr>
          <w:sz w:val="24"/>
          <w:szCs w:val="24"/>
          <w:lang w:val="ru-RU"/>
        </w:rPr>
        <w:t>химический</w:t>
      </w:r>
      <w:r w:rsidRPr="007C4B4A">
        <w:rPr>
          <w:spacing w:val="-23"/>
          <w:sz w:val="24"/>
          <w:szCs w:val="24"/>
          <w:lang w:val="ru-RU"/>
        </w:rPr>
        <w:t xml:space="preserve"> </w:t>
      </w:r>
      <w:r w:rsidRPr="007C4B4A">
        <w:rPr>
          <w:sz w:val="24"/>
          <w:szCs w:val="24"/>
          <w:lang w:val="ru-RU"/>
        </w:rPr>
        <w:t>элемент,</w:t>
      </w:r>
      <w:r w:rsidRPr="007C4B4A">
        <w:rPr>
          <w:spacing w:val="-23"/>
          <w:sz w:val="24"/>
          <w:szCs w:val="24"/>
          <w:lang w:val="ru-RU"/>
        </w:rPr>
        <w:t xml:space="preserve"> </w:t>
      </w:r>
      <w:r w:rsidRPr="007C4B4A">
        <w:rPr>
          <w:sz w:val="24"/>
          <w:szCs w:val="24"/>
          <w:lang w:val="ru-RU"/>
        </w:rPr>
        <w:t>простое</w:t>
      </w:r>
      <w:r w:rsidRPr="007C4B4A">
        <w:rPr>
          <w:spacing w:val="-23"/>
          <w:sz w:val="24"/>
          <w:szCs w:val="24"/>
          <w:lang w:val="ru-RU"/>
        </w:rPr>
        <w:t xml:space="preserve"> </w:t>
      </w:r>
      <w:r w:rsidRPr="007C4B4A">
        <w:rPr>
          <w:sz w:val="24"/>
          <w:szCs w:val="24"/>
          <w:lang w:val="ru-RU"/>
        </w:rPr>
        <w:t>вещество,</w:t>
      </w:r>
      <w:r w:rsidRPr="007C4B4A">
        <w:rPr>
          <w:spacing w:val="-23"/>
          <w:sz w:val="24"/>
          <w:szCs w:val="24"/>
          <w:lang w:val="ru-RU"/>
        </w:rPr>
        <w:t xml:space="preserve"> </w:t>
      </w:r>
      <w:r w:rsidRPr="007C4B4A">
        <w:rPr>
          <w:sz w:val="24"/>
          <w:szCs w:val="24"/>
          <w:lang w:val="ru-RU"/>
        </w:rPr>
        <w:t>сложное</w:t>
      </w:r>
      <w:r w:rsidRPr="007C4B4A">
        <w:rPr>
          <w:spacing w:val="-23"/>
          <w:sz w:val="24"/>
          <w:szCs w:val="24"/>
          <w:lang w:val="ru-RU"/>
        </w:rPr>
        <w:t xml:space="preserve"> </w:t>
      </w:r>
      <w:r w:rsidRPr="007C4B4A">
        <w:rPr>
          <w:sz w:val="24"/>
          <w:szCs w:val="24"/>
          <w:lang w:val="ru-RU"/>
        </w:rPr>
        <w:t>вещество, смесь (однородная и неоднородная), валентность, относительная</w:t>
      </w:r>
      <w:r w:rsidRPr="007C4B4A">
        <w:rPr>
          <w:spacing w:val="-9"/>
          <w:sz w:val="24"/>
          <w:szCs w:val="24"/>
          <w:lang w:val="ru-RU"/>
        </w:rPr>
        <w:t xml:space="preserve"> </w:t>
      </w:r>
      <w:r w:rsidRPr="007C4B4A">
        <w:rPr>
          <w:sz w:val="24"/>
          <w:szCs w:val="24"/>
          <w:lang w:val="ru-RU"/>
        </w:rPr>
        <w:t>атомная</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молекулярная</w:t>
      </w:r>
      <w:r w:rsidRPr="007C4B4A">
        <w:rPr>
          <w:spacing w:val="-9"/>
          <w:sz w:val="24"/>
          <w:szCs w:val="24"/>
          <w:lang w:val="ru-RU"/>
        </w:rPr>
        <w:t xml:space="preserve"> </w:t>
      </w:r>
      <w:r w:rsidRPr="007C4B4A">
        <w:rPr>
          <w:sz w:val="24"/>
          <w:szCs w:val="24"/>
          <w:lang w:val="ru-RU"/>
        </w:rPr>
        <w:t>масса,</w:t>
      </w:r>
      <w:r w:rsidRPr="007C4B4A">
        <w:rPr>
          <w:spacing w:val="-9"/>
          <w:sz w:val="24"/>
          <w:szCs w:val="24"/>
          <w:lang w:val="ru-RU"/>
        </w:rPr>
        <w:t xml:space="preserve"> </w:t>
      </w:r>
      <w:r w:rsidRPr="007C4B4A">
        <w:rPr>
          <w:sz w:val="24"/>
          <w:szCs w:val="24"/>
          <w:lang w:val="ru-RU"/>
        </w:rPr>
        <w:t>количество</w:t>
      </w:r>
      <w:r w:rsidRPr="007C4B4A">
        <w:rPr>
          <w:spacing w:val="-9"/>
          <w:sz w:val="24"/>
          <w:szCs w:val="24"/>
          <w:lang w:val="ru-RU"/>
        </w:rPr>
        <w:t xml:space="preserve"> </w:t>
      </w:r>
      <w:r w:rsidRPr="007C4B4A">
        <w:rPr>
          <w:sz w:val="24"/>
          <w:szCs w:val="24"/>
          <w:lang w:val="ru-RU"/>
        </w:rPr>
        <w:t xml:space="preserve">вещества, моль, </w:t>
      </w:r>
      <w:r w:rsidRPr="007C4B4A">
        <w:rPr>
          <w:sz w:val="24"/>
          <w:szCs w:val="24"/>
          <w:lang w:val="ru-RU"/>
        </w:rPr>
        <w:lastRenderedPageBreak/>
        <w:t>молярная масса, массовая доля химического элемента в соединении, молярный объём, оксид, кислота, основание, соль, электроотрицательность, степень</w:t>
      </w:r>
      <w:r w:rsidRPr="007C4B4A">
        <w:rPr>
          <w:spacing w:val="-8"/>
          <w:sz w:val="24"/>
          <w:szCs w:val="24"/>
          <w:lang w:val="ru-RU"/>
        </w:rPr>
        <w:t xml:space="preserve"> </w:t>
      </w:r>
      <w:r w:rsidRPr="007C4B4A">
        <w:rPr>
          <w:sz w:val="24"/>
          <w:szCs w:val="24"/>
          <w:lang w:val="ru-RU"/>
        </w:rPr>
        <w:t>окисления, химическая реакция, классификация реакций: реакции соединения, реакции разложения, реакции замещения, реакции обмена,</w:t>
      </w:r>
      <w:r w:rsidRPr="007C4B4A">
        <w:rPr>
          <w:spacing w:val="-23"/>
          <w:sz w:val="24"/>
          <w:szCs w:val="24"/>
          <w:lang w:val="ru-RU"/>
        </w:rPr>
        <w:t xml:space="preserve"> </w:t>
      </w:r>
      <w:r w:rsidRPr="007C4B4A">
        <w:rPr>
          <w:sz w:val="24"/>
          <w:szCs w:val="24"/>
          <w:lang w:val="ru-RU"/>
        </w:rPr>
        <w:t>экзои</w:t>
      </w:r>
      <w:r w:rsidRPr="007C4B4A">
        <w:rPr>
          <w:spacing w:val="-23"/>
          <w:sz w:val="24"/>
          <w:szCs w:val="24"/>
          <w:lang w:val="ru-RU"/>
        </w:rPr>
        <w:t xml:space="preserve"> </w:t>
      </w:r>
      <w:r w:rsidRPr="007C4B4A">
        <w:rPr>
          <w:sz w:val="24"/>
          <w:szCs w:val="24"/>
          <w:lang w:val="ru-RU"/>
        </w:rPr>
        <w:t>эндотермические</w:t>
      </w:r>
      <w:r w:rsidRPr="007C4B4A">
        <w:rPr>
          <w:spacing w:val="-23"/>
          <w:sz w:val="24"/>
          <w:szCs w:val="24"/>
          <w:lang w:val="ru-RU"/>
        </w:rPr>
        <w:t xml:space="preserve"> </w:t>
      </w:r>
      <w:r w:rsidRPr="007C4B4A">
        <w:rPr>
          <w:sz w:val="24"/>
          <w:szCs w:val="24"/>
          <w:lang w:val="ru-RU"/>
        </w:rPr>
        <w:t>реакции;</w:t>
      </w:r>
      <w:r w:rsidRPr="007C4B4A">
        <w:rPr>
          <w:spacing w:val="-23"/>
          <w:sz w:val="24"/>
          <w:szCs w:val="24"/>
          <w:lang w:val="ru-RU"/>
        </w:rPr>
        <w:t xml:space="preserve"> </w:t>
      </w:r>
      <w:r w:rsidRPr="007C4B4A">
        <w:rPr>
          <w:sz w:val="24"/>
          <w:szCs w:val="24"/>
          <w:lang w:val="ru-RU"/>
        </w:rPr>
        <w:t>тепловой</w:t>
      </w:r>
      <w:r w:rsidRPr="007C4B4A">
        <w:rPr>
          <w:spacing w:val="-23"/>
          <w:sz w:val="24"/>
          <w:szCs w:val="24"/>
          <w:lang w:val="ru-RU"/>
        </w:rPr>
        <w:t xml:space="preserve"> </w:t>
      </w:r>
      <w:r w:rsidRPr="007C4B4A">
        <w:rPr>
          <w:sz w:val="24"/>
          <w:szCs w:val="24"/>
          <w:lang w:val="ru-RU"/>
        </w:rPr>
        <w:t>эффект</w:t>
      </w:r>
      <w:r w:rsidRPr="007C4B4A">
        <w:rPr>
          <w:spacing w:val="-23"/>
          <w:sz w:val="24"/>
          <w:szCs w:val="24"/>
          <w:lang w:val="ru-RU"/>
        </w:rPr>
        <w:t xml:space="preserve"> </w:t>
      </w:r>
      <w:r w:rsidRPr="007C4B4A">
        <w:rPr>
          <w:sz w:val="24"/>
          <w:szCs w:val="24"/>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7C4B4A">
        <w:rPr>
          <w:spacing w:val="-20"/>
          <w:sz w:val="24"/>
          <w:szCs w:val="24"/>
          <w:lang w:val="ru-RU"/>
        </w:rPr>
        <w:t xml:space="preserve"> </w:t>
      </w:r>
      <w:r w:rsidRPr="007C4B4A">
        <w:rPr>
          <w:sz w:val="24"/>
          <w:szCs w:val="24"/>
          <w:lang w:val="ru-RU"/>
        </w:rPr>
        <w:t>массовая</w:t>
      </w:r>
      <w:r w:rsidRPr="007C4B4A">
        <w:rPr>
          <w:spacing w:val="-30"/>
          <w:sz w:val="24"/>
          <w:szCs w:val="24"/>
          <w:lang w:val="ru-RU"/>
        </w:rPr>
        <w:t xml:space="preserve"> </w:t>
      </w:r>
      <w:r w:rsidRPr="007C4B4A">
        <w:rPr>
          <w:sz w:val="24"/>
          <w:szCs w:val="24"/>
          <w:lang w:val="ru-RU"/>
        </w:rPr>
        <w:t>доля</w:t>
      </w:r>
      <w:r w:rsidRPr="007C4B4A">
        <w:rPr>
          <w:spacing w:val="-30"/>
          <w:sz w:val="24"/>
          <w:szCs w:val="24"/>
          <w:lang w:val="ru-RU"/>
        </w:rPr>
        <w:t xml:space="preserve"> </w:t>
      </w:r>
      <w:r w:rsidRPr="007C4B4A">
        <w:rPr>
          <w:sz w:val="24"/>
          <w:szCs w:val="24"/>
          <w:lang w:val="ru-RU"/>
        </w:rPr>
        <w:t>вещества</w:t>
      </w:r>
      <w:r w:rsidRPr="007C4B4A">
        <w:rPr>
          <w:spacing w:val="-30"/>
          <w:sz w:val="24"/>
          <w:szCs w:val="24"/>
          <w:lang w:val="ru-RU"/>
        </w:rPr>
        <w:t xml:space="preserve"> </w:t>
      </w:r>
      <w:r w:rsidRPr="007C4B4A">
        <w:rPr>
          <w:sz w:val="24"/>
          <w:szCs w:val="24"/>
          <w:lang w:val="ru-RU"/>
        </w:rPr>
        <w:t>(процентная</w:t>
      </w:r>
      <w:r w:rsidRPr="007C4B4A">
        <w:rPr>
          <w:spacing w:val="-30"/>
          <w:sz w:val="24"/>
          <w:szCs w:val="24"/>
          <w:lang w:val="ru-RU"/>
        </w:rPr>
        <w:t xml:space="preserve"> </w:t>
      </w:r>
      <w:r w:rsidRPr="007C4B4A">
        <w:rPr>
          <w:sz w:val="24"/>
          <w:szCs w:val="24"/>
          <w:lang w:val="ru-RU"/>
        </w:rPr>
        <w:t>концентрация)</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растворе;</w:t>
      </w:r>
    </w:p>
    <w:p w14:paraId="63CA275A"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 xml:space="preserve">иллюстрировать </w:t>
      </w:r>
      <w:r w:rsidRPr="007C4B4A">
        <w:rPr>
          <w:sz w:val="24"/>
          <w:szCs w:val="24"/>
          <w:lang w:val="ru-RU"/>
        </w:rPr>
        <w:t>взаимосвязь основных химических понятий</w:t>
      </w:r>
      <w:r w:rsidRPr="007C4B4A">
        <w:rPr>
          <w:spacing w:val="-22"/>
          <w:sz w:val="24"/>
          <w:szCs w:val="24"/>
          <w:lang w:val="ru-RU"/>
        </w:rPr>
        <w:t xml:space="preserve"> </w:t>
      </w:r>
      <w:r w:rsidRPr="007C4B4A">
        <w:rPr>
          <w:sz w:val="24"/>
          <w:szCs w:val="24"/>
          <w:lang w:val="ru-RU"/>
        </w:rPr>
        <w:t>(см.</w:t>
      </w:r>
      <w:r w:rsidRPr="007C4B4A">
        <w:rPr>
          <w:spacing w:val="-22"/>
          <w:sz w:val="24"/>
          <w:szCs w:val="24"/>
          <w:lang w:val="ru-RU"/>
        </w:rPr>
        <w:t xml:space="preserve"> </w:t>
      </w:r>
      <w:r w:rsidRPr="007C4B4A">
        <w:rPr>
          <w:sz w:val="24"/>
          <w:szCs w:val="24"/>
          <w:lang w:val="ru-RU"/>
        </w:rPr>
        <w:t>п.</w:t>
      </w:r>
      <w:r w:rsidRPr="007C4B4A">
        <w:rPr>
          <w:spacing w:val="-22"/>
          <w:sz w:val="24"/>
          <w:szCs w:val="24"/>
          <w:lang w:val="ru-RU"/>
        </w:rPr>
        <w:t xml:space="preserve"> </w:t>
      </w:r>
      <w:r w:rsidRPr="007C4B4A">
        <w:rPr>
          <w:sz w:val="24"/>
          <w:szCs w:val="24"/>
          <w:lang w:val="ru-RU"/>
        </w:rPr>
        <w:t>1)</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применять</w:t>
      </w:r>
      <w:r w:rsidRPr="007C4B4A">
        <w:rPr>
          <w:spacing w:val="-22"/>
          <w:sz w:val="24"/>
          <w:szCs w:val="24"/>
          <w:lang w:val="ru-RU"/>
        </w:rPr>
        <w:t xml:space="preserve"> </w:t>
      </w:r>
      <w:r w:rsidRPr="007C4B4A">
        <w:rPr>
          <w:sz w:val="24"/>
          <w:szCs w:val="24"/>
          <w:lang w:val="ru-RU"/>
        </w:rPr>
        <w:t>эти</w:t>
      </w:r>
      <w:r w:rsidRPr="007C4B4A">
        <w:rPr>
          <w:spacing w:val="-22"/>
          <w:sz w:val="24"/>
          <w:szCs w:val="24"/>
          <w:lang w:val="ru-RU"/>
        </w:rPr>
        <w:t xml:space="preserve"> </w:t>
      </w:r>
      <w:r w:rsidRPr="007C4B4A">
        <w:rPr>
          <w:sz w:val="24"/>
          <w:szCs w:val="24"/>
          <w:lang w:val="ru-RU"/>
        </w:rPr>
        <w:t>понятия</w:t>
      </w:r>
      <w:r w:rsidRPr="007C4B4A">
        <w:rPr>
          <w:spacing w:val="-22"/>
          <w:sz w:val="24"/>
          <w:szCs w:val="24"/>
          <w:lang w:val="ru-RU"/>
        </w:rPr>
        <w:t xml:space="preserve"> </w:t>
      </w:r>
      <w:r w:rsidRPr="007C4B4A">
        <w:rPr>
          <w:sz w:val="24"/>
          <w:szCs w:val="24"/>
          <w:lang w:val="ru-RU"/>
        </w:rPr>
        <w:t>при</w:t>
      </w:r>
      <w:r w:rsidRPr="007C4B4A">
        <w:rPr>
          <w:spacing w:val="-22"/>
          <w:sz w:val="24"/>
          <w:szCs w:val="24"/>
          <w:lang w:val="ru-RU"/>
        </w:rPr>
        <w:t xml:space="preserve"> </w:t>
      </w:r>
      <w:r w:rsidRPr="007C4B4A">
        <w:rPr>
          <w:sz w:val="24"/>
          <w:szCs w:val="24"/>
          <w:lang w:val="ru-RU"/>
        </w:rPr>
        <w:t>описании</w:t>
      </w:r>
      <w:r w:rsidRPr="007C4B4A">
        <w:rPr>
          <w:spacing w:val="-22"/>
          <w:sz w:val="24"/>
          <w:szCs w:val="24"/>
          <w:lang w:val="ru-RU"/>
        </w:rPr>
        <w:t xml:space="preserve"> </w:t>
      </w:r>
      <w:r w:rsidRPr="007C4B4A">
        <w:rPr>
          <w:sz w:val="24"/>
          <w:szCs w:val="24"/>
          <w:lang w:val="ru-RU"/>
        </w:rPr>
        <w:t>веществ и их</w:t>
      </w:r>
      <w:r w:rsidRPr="007C4B4A">
        <w:rPr>
          <w:spacing w:val="-36"/>
          <w:sz w:val="24"/>
          <w:szCs w:val="24"/>
          <w:lang w:val="ru-RU"/>
        </w:rPr>
        <w:t xml:space="preserve"> </w:t>
      </w:r>
      <w:r w:rsidRPr="007C4B4A">
        <w:rPr>
          <w:sz w:val="24"/>
          <w:szCs w:val="24"/>
          <w:lang w:val="ru-RU"/>
        </w:rPr>
        <w:t>превращений;</w:t>
      </w:r>
    </w:p>
    <w:p w14:paraId="5D54A4E6"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использовать </w:t>
      </w:r>
      <w:r w:rsidRPr="007C4B4A">
        <w:rPr>
          <w:sz w:val="24"/>
          <w:szCs w:val="24"/>
          <w:lang w:val="ru-RU"/>
        </w:rPr>
        <w:t>химическую символику для составления формул веществ и уравнений химических реакций;</w:t>
      </w:r>
    </w:p>
    <w:p w14:paraId="1346F967" w14:textId="77777777" w:rsidR="00C6278E" w:rsidRPr="007C4B4A" w:rsidRDefault="00C6278E" w:rsidP="00C339C8">
      <w:pPr>
        <w:ind w:left="567" w:right="-290" w:firstLine="283"/>
        <w:rPr>
          <w:sz w:val="24"/>
          <w:szCs w:val="24"/>
          <w:lang w:val="ru-RU"/>
        </w:rPr>
      </w:pPr>
      <w:r w:rsidRPr="007C4B4A">
        <w:rPr>
          <w:sz w:val="24"/>
          <w:szCs w:val="24"/>
          <w:lang w:val="ru-RU"/>
        </w:rPr>
        <w:t>4)</w:t>
      </w:r>
      <w:r w:rsidRPr="007C4B4A">
        <w:rPr>
          <w:spacing w:val="-17"/>
          <w:sz w:val="24"/>
          <w:szCs w:val="24"/>
          <w:lang w:val="ru-RU"/>
        </w:rPr>
        <w:t xml:space="preserve"> </w:t>
      </w:r>
      <w:r w:rsidRPr="007C4B4A">
        <w:rPr>
          <w:i/>
          <w:sz w:val="24"/>
          <w:szCs w:val="24"/>
          <w:lang w:val="ru-RU"/>
        </w:rPr>
        <w:t>определять</w:t>
      </w:r>
      <w:r w:rsidRPr="007C4B4A">
        <w:rPr>
          <w:i/>
          <w:spacing w:val="-39"/>
          <w:sz w:val="24"/>
          <w:szCs w:val="24"/>
          <w:lang w:val="ru-RU"/>
        </w:rPr>
        <w:t xml:space="preserve"> </w:t>
      </w:r>
      <w:r w:rsidRPr="007C4B4A">
        <w:rPr>
          <w:sz w:val="24"/>
          <w:szCs w:val="24"/>
          <w:lang w:val="ru-RU"/>
        </w:rPr>
        <w:t>валентность</w:t>
      </w:r>
      <w:r w:rsidRPr="007C4B4A">
        <w:rPr>
          <w:spacing w:val="-40"/>
          <w:sz w:val="24"/>
          <w:szCs w:val="24"/>
          <w:lang w:val="ru-RU"/>
        </w:rPr>
        <w:t xml:space="preserve"> </w:t>
      </w:r>
      <w:r w:rsidRPr="007C4B4A">
        <w:rPr>
          <w:sz w:val="24"/>
          <w:szCs w:val="24"/>
          <w:lang w:val="ru-RU"/>
        </w:rPr>
        <w:t>атомов</w:t>
      </w:r>
      <w:r w:rsidRPr="007C4B4A">
        <w:rPr>
          <w:spacing w:val="-40"/>
          <w:sz w:val="24"/>
          <w:szCs w:val="24"/>
          <w:lang w:val="ru-RU"/>
        </w:rPr>
        <w:t xml:space="preserve"> </w:t>
      </w:r>
      <w:r w:rsidRPr="007C4B4A">
        <w:rPr>
          <w:sz w:val="24"/>
          <w:szCs w:val="24"/>
          <w:lang w:val="ru-RU"/>
        </w:rPr>
        <w:t>элементов</w:t>
      </w:r>
      <w:r w:rsidRPr="007C4B4A">
        <w:rPr>
          <w:spacing w:val="-40"/>
          <w:sz w:val="24"/>
          <w:szCs w:val="24"/>
          <w:lang w:val="ru-RU"/>
        </w:rPr>
        <w:t xml:space="preserve"> </w:t>
      </w:r>
      <w:r w:rsidRPr="007C4B4A">
        <w:rPr>
          <w:sz w:val="24"/>
          <w:szCs w:val="24"/>
          <w:lang w:val="ru-RU"/>
        </w:rPr>
        <w:t>в</w:t>
      </w:r>
      <w:r w:rsidRPr="007C4B4A">
        <w:rPr>
          <w:spacing w:val="-40"/>
          <w:sz w:val="24"/>
          <w:szCs w:val="24"/>
          <w:lang w:val="ru-RU"/>
        </w:rPr>
        <w:t xml:space="preserve"> </w:t>
      </w:r>
      <w:r w:rsidRPr="007C4B4A">
        <w:rPr>
          <w:sz w:val="24"/>
          <w:szCs w:val="24"/>
          <w:lang w:val="ru-RU"/>
        </w:rPr>
        <w:t>бинарных</w:t>
      </w:r>
      <w:r w:rsidRPr="007C4B4A">
        <w:rPr>
          <w:spacing w:val="-40"/>
          <w:sz w:val="24"/>
          <w:szCs w:val="24"/>
          <w:lang w:val="ru-RU"/>
        </w:rPr>
        <w:t xml:space="preserve"> </w:t>
      </w:r>
      <w:r w:rsidRPr="007C4B4A">
        <w:rPr>
          <w:sz w:val="24"/>
          <w:szCs w:val="24"/>
          <w:lang w:val="ru-RU"/>
        </w:rPr>
        <w:t>соединениях;</w:t>
      </w:r>
      <w:r w:rsidRPr="007C4B4A">
        <w:rPr>
          <w:spacing w:val="-41"/>
          <w:sz w:val="24"/>
          <w:szCs w:val="24"/>
          <w:lang w:val="ru-RU"/>
        </w:rPr>
        <w:t xml:space="preserve"> </w:t>
      </w:r>
      <w:r w:rsidRPr="007C4B4A">
        <w:rPr>
          <w:sz w:val="24"/>
          <w:szCs w:val="24"/>
          <w:lang w:val="ru-RU"/>
        </w:rPr>
        <w:t>степень</w:t>
      </w:r>
      <w:r w:rsidRPr="007C4B4A">
        <w:rPr>
          <w:spacing w:val="-41"/>
          <w:sz w:val="24"/>
          <w:szCs w:val="24"/>
          <w:lang w:val="ru-RU"/>
        </w:rPr>
        <w:t xml:space="preserve"> </w:t>
      </w:r>
      <w:r w:rsidRPr="007C4B4A">
        <w:rPr>
          <w:sz w:val="24"/>
          <w:szCs w:val="24"/>
          <w:lang w:val="ru-RU"/>
        </w:rPr>
        <w:t>окисления</w:t>
      </w:r>
      <w:r w:rsidRPr="007C4B4A">
        <w:rPr>
          <w:spacing w:val="-41"/>
          <w:sz w:val="24"/>
          <w:szCs w:val="24"/>
          <w:lang w:val="ru-RU"/>
        </w:rPr>
        <w:t xml:space="preserve"> </w:t>
      </w:r>
      <w:r w:rsidRPr="007C4B4A">
        <w:rPr>
          <w:sz w:val="24"/>
          <w:szCs w:val="24"/>
          <w:lang w:val="ru-RU"/>
        </w:rPr>
        <w:t>элементов</w:t>
      </w:r>
      <w:r w:rsidRPr="007C4B4A">
        <w:rPr>
          <w:spacing w:val="-41"/>
          <w:sz w:val="24"/>
          <w:szCs w:val="24"/>
          <w:lang w:val="ru-RU"/>
        </w:rPr>
        <w:t xml:space="preserve"> </w:t>
      </w:r>
      <w:r w:rsidRPr="007C4B4A">
        <w:rPr>
          <w:sz w:val="24"/>
          <w:szCs w:val="24"/>
          <w:lang w:val="ru-RU"/>
        </w:rPr>
        <w:t>в</w:t>
      </w:r>
      <w:r w:rsidRPr="007C4B4A">
        <w:rPr>
          <w:spacing w:val="-41"/>
          <w:sz w:val="24"/>
          <w:szCs w:val="24"/>
          <w:lang w:val="ru-RU"/>
        </w:rPr>
        <w:t xml:space="preserve"> </w:t>
      </w:r>
      <w:r w:rsidRPr="007C4B4A">
        <w:rPr>
          <w:sz w:val="24"/>
          <w:szCs w:val="24"/>
          <w:lang w:val="ru-RU"/>
        </w:rPr>
        <w:t>бинарных</w:t>
      </w:r>
      <w:r w:rsidRPr="007C4B4A">
        <w:rPr>
          <w:spacing w:val="-41"/>
          <w:sz w:val="24"/>
          <w:szCs w:val="24"/>
          <w:lang w:val="ru-RU"/>
        </w:rPr>
        <w:t xml:space="preserve"> </w:t>
      </w:r>
      <w:r w:rsidRPr="007C4B4A">
        <w:rPr>
          <w:sz w:val="24"/>
          <w:szCs w:val="24"/>
          <w:lang w:val="ru-RU"/>
        </w:rPr>
        <w:t>соединениях;</w:t>
      </w:r>
      <w:r w:rsidRPr="007C4B4A">
        <w:rPr>
          <w:spacing w:val="-18"/>
          <w:sz w:val="24"/>
          <w:szCs w:val="24"/>
          <w:lang w:val="ru-RU"/>
        </w:rPr>
        <w:t xml:space="preserve"> </w:t>
      </w:r>
      <w:r w:rsidRPr="007C4B4A">
        <w:rPr>
          <w:sz w:val="24"/>
          <w:szCs w:val="24"/>
          <w:lang w:val="ru-RU"/>
        </w:rPr>
        <w:t>принадлежность</w:t>
      </w:r>
      <w:r w:rsidRPr="007C4B4A">
        <w:rPr>
          <w:spacing w:val="-18"/>
          <w:sz w:val="24"/>
          <w:szCs w:val="24"/>
          <w:lang w:val="ru-RU"/>
        </w:rPr>
        <w:t xml:space="preserve"> </w:t>
      </w:r>
      <w:r w:rsidRPr="007C4B4A">
        <w:rPr>
          <w:sz w:val="24"/>
          <w:szCs w:val="24"/>
          <w:lang w:val="ru-RU"/>
        </w:rPr>
        <w:t>веществ</w:t>
      </w:r>
      <w:r w:rsidRPr="007C4B4A">
        <w:rPr>
          <w:spacing w:val="-18"/>
          <w:sz w:val="24"/>
          <w:szCs w:val="24"/>
          <w:lang w:val="ru-RU"/>
        </w:rPr>
        <w:t xml:space="preserve"> </w:t>
      </w:r>
      <w:r w:rsidRPr="007C4B4A">
        <w:rPr>
          <w:sz w:val="24"/>
          <w:szCs w:val="24"/>
          <w:lang w:val="ru-RU"/>
        </w:rPr>
        <w:t>к</w:t>
      </w:r>
      <w:r w:rsidRPr="007C4B4A">
        <w:rPr>
          <w:spacing w:val="-18"/>
          <w:sz w:val="24"/>
          <w:szCs w:val="24"/>
          <w:lang w:val="ru-RU"/>
        </w:rPr>
        <w:t xml:space="preserve"> </w:t>
      </w:r>
      <w:r w:rsidRPr="007C4B4A">
        <w:rPr>
          <w:sz w:val="24"/>
          <w:szCs w:val="24"/>
          <w:lang w:val="ru-RU"/>
        </w:rPr>
        <w:t>определённому</w:t>
      </w:r>
      <w:r w:rsidRPr="007C4B4A">
        <w:rPr>
          <w:spacing w:val="-18"/>
          <w:sz w:val="24"/>
          <w:szCs w:val="24"/>
          <w:lang w:val="ru-RU"/>
        </w:rPr>
        <w:t xml:space="preserve"> </w:t>
      </w:r>
      <w:r w:rsidRPr="007C4B4A">
        <w:rPr>
          <w:sz w:val="24"/>
          <w:szCs w:val="24"/>
          <w:lang w:val="ru-RU"/>
        </w:rPr>
        <w:t>классу</w:t>
      </w:r>
      <w:r w:rsidRPr="007C4B4A">
        <w:rPr>
          <w:spacing w:val="-18"/>
          <w:sz w:val="24"/>
          <w:szCs w:val="24"/>
          <w:lang w:val="ru-RU"/>
        </w:rPr>
        <w:t xml:space="preserve"> </w:t>
      </w:r>
      <w:r w:rsidRPr="007C4B4A">
        <w:rPr>
          <w:sz w:val="24"/>
          <w:szCs w:val="24"/>
          <w:lang w:val="ru-RU"/>
        </w:rPr>
        <w:t>соединений по формулам; вид химической связи (ковалентная и ионная)</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неорганических</w:t>
      </w:r>
      <w:r w:rsidRPr="007C4B4A">
        <w:rPr>
          <w:spacing w:val="-32"/>
          <w:sz w:val="24"/>
          <w:szCs w:val="24"/>
          <w:lang w:val="ru-RU"/>
        </w:rPr>
        <w:t xml:space="preserve"> </w:t>
      </w:r>
      <w:r w:rsidRPr="007C4B4A">
        <w:rPr>
          <w:sz w:val="24"/>
          <w:szCs w:val="24"/>
          <w:lang w:val="ru-RU"/>
        </w:rPr>
        <w:t>соединениях;</w:t>
      </w:r>
    </w:p>
    <w:p w14:paraId="24DAA2D6"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раскрывать смысл </w:t>
      </w:r>
      <w:r w:rsidRPr="007C4B4A">
        <w:rPr>
          <w:sz w:val="24"/>
          <w:szCs w:val="24"/>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7C4B4A">
        <w:rPr>
          <w:i/>
          <w:sz w:val="24"/>
          <w:szCs w:val="24"/>
          <w:lang w:val="ru-RU"/>
        </w:rPr>
        <w:t xml:space="preserve">описывать и характеризовать </w:t>
      </w:r>
      <w:r w:rsidRPr="007C4B4A">
        <w:rPr>
          <w:sz w:val="24"/>
          <w:szCs w:val="24"/>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C4B4A">
        <w:rPr>
          <w:i/>
          <w:sz w:val="24"/>
          <w:szCs w:val="24"/>
          <w:lang w:val="ru-RU"/>
        </w:rPr>
        <w:t xml:space="preserve">соотносить </w:t>
      </w:r>
      <w:r w:rsidRPr="007C4B4A">
        <w:rPr>
          <w:sz w:val="24"/>
          <w:szCs w:val="24"/>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классифицировать </w:t>
      </w:r>
      <w:r w:rsidRPr="007C4B4A">
        <w:rPr>
          <w:sz w:val="24"/>
          <w:szCs w:val="24"/>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589D44B6"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характеризовать (описывать) </w:t>
      </w:r>
      <w:r w:rsidRPr="007C4B4A">
        <w:rPr>
          <w:sz w:val="24"/>
          <w:szCs w:val="24"/>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 xml:space="preserve">прогнозировать </w:t>
      </w:r>
      <w:r w:rsidRPr="007C4B4A">
        <w:rPr>
          <w:sz w:val="24"/>
          <w:szCs w:val="24"/>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7C4B4A" w:rsidRDefault="00C6278E" w:rsidP="00C339C8">
      <w:pPr>
        <w:ind w:left="567" w:right="-290" w:firstLine="283"/>
        <w:rPr>
          <w:sz w:val="24"/>
          <w:szCs w:val="24"/>
          <w:lang w:val="ru-RU"/>
        </w:rPr>
      </w:pPr>
      <w:r w:rsidRPr="007C4B4A">
        <w:rPr>
          <w:sz w:val="24"/>
          <w:szCs w:val="24"/>
          <w:lang w:val="ru-RU"/>
        </w:rPr>
        <w:t xml:space="preserve">9) </w:t>
      </w:r>
      <w:r w:rsidRPr="007C4B4A">
        <w:rPr>
          <w:i/>
          <w:sz w:val="24"/>
          <w:szCs w:val="24"/>
          <w:lang w:val="ru-RU"/>
        </w:rPr>
        <w:t xml:space="preserve">вычислять </w:t>
      </w:r>
      <w:r w:rsidRPr="007C4B4A">
        <w:rPr>
          <w:sz w:val="24"/>
          <w:szCs w:val="24"/>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7C4B4A" w:rsidRDefault="00C6278E" w:rsidP="00C339C8">
      <w:pPr>
        <w:ind w:left="567" w:right="-290" w:firstLine="283"/>
        <w:rPr>
          <w:sz w:val="24"/>
          <w:szCs w:val="24"/>
          <w:lang w:val="ru-RU"/>
        </w:rPr>
      </w:pPr>
      <w:r w:rsidRPr="007C4B4A">
        <w:rPr>
          <w:sz w:val="24"/>
          <w:szCs w:val="24"/>
          <w:lang w:val="ru-RU"/>
        </w:rPr>
        <w:t xml:space="preserve">10) </w:t>
      </w:r>
      <w:r w:rsidRPr="007C4B4A">
        <w:rPr>
          <w:i/>
          <w:sz w:val="24"/>
          <w:szCs w:val="24"/>
          <w:lang w:val="ru-RU"/>
        </w:rPr>
        <w:t xml:space="preserve">применять </w:t>
      </w:r>
      <w:r w:rsidRPr="007C4B4A">
        <w:rPr>
          <w:sz w:val="24"/>
          <w:szCs w:val="24"/>
          <w:lang w:val="ru-RU"/>
        </w:rPr>
        <w:t xml:space="preserve">основные операции мыслительной деятельности </w:t>
      </w:r>
      <w:r w:rsidR="00BD6D2B" w:rsidRPr="007C4B4A">
        <w:rPr>
          <w:sz w:val="24"/>
          <w:szCs w:val="24"/>
          <w:lang w:val="ru-RU"/>
        </w:rPr>
        <w:t>–</w:t>
      </w:r>
      <w:r w:rsidRPr="007C4B4A">
        <w:rPr>
          <w:sz w:val="24"/>
          <w:szCs w:val="24"/>
          <w:lang w:val="ru-RU"/>
        </w:rPr>
        <w:t xml:space="preserve"> анализ и синтез, сравнение, обобщение, систематизацию, классификацию, выявление причинно­следственных связей </w:t>
      </w:r>
      <w:r w:rsidR="00BD6D2B" w:rsidRPr="007C4B4A">
        <w:rPr>
          <w:sz w:val="24"/>
          <w:szCs w:val="24"/>
          <w:lang w:val="ru-RU"/>
        </w:rPr>
        <w:t>–</w:t>
      </w:r>
      <w:r w:rsidRPr="007C4B4A">
        <w:rPr>
          <w:sz w:val="24"/>
          <w:szCs w:val="24"/>
          <w:lang w:val="ru-RU"/>
        </w:rPr>
        <w:t xml:space="preserve"> для изучения свойств веществ и химических реакций; естественно­научные методы познания </w:t>
      </w:r>
      <w:r w:rsidR="00BD6D2B" w:rsidRPr="007C4B4A">
        <w:rPr>
          <w:sz w:val="24"/>
          <w:szCs w:val="24"/>
          <w:lang w:val="ru-RU"/>
        </w:rPr>
        <w:t>–</w:t>
      </w:r>
      <w:r w:rsidRPr="007C4B4A">
        <w:rPr>
          <w:sz w:val="24"/>
          <w:szCs w:val="24"/>
          <w:lang w:val="ru-RU"/>
        </w:rPr>
        <w:t xml:space="preserve"> наблюдение, измерение, моделирование, эксперимент (реальный и  мысленный);</w:t>
      </w:r>
    </w:p>
    <w:p w14:paraId="7BB0D45C" w14:textId="77777777" w:rsidR="00C6278E" w:rsidRPr="007C4B4A" w:rsidRDefault="00C6278E" w:rsidP="00C339C8">
      <w:pPr>
        <w:ind w:left="567" w:right="-290" w:firstLine="283"/>
        <w:rPr>
          <w:sz w:val="24"/>
          <w:szCs w:val="24"/>
          <w:lang w:val="ru-RU"/>
        </w:rPr>
      </w:pPr>
      <w:r w:rsidRPr="007C4B4A">
        <w:rPr>
          <w:sz w:val="24"/>
          <w:szCs w:val="24"/>
          <w:lang w:val="ru-RU"/>
        </w:rPr>
        <w:t xml:space="preserve">11) </w:t>
      </w:r>
      <w:r w:rsidRPr="007C4B4A">
        <w:rPr>
          <w:i/>
          <w:sz w:val="24"/>
          <w:szCs w:val="24"/>
          <w:lang w:val="ru-RU"/>
        </w:rPr>
        <w:t xml:space="preserve">следовать </w:t>
      </w:r>
      <w:r w:rsidRPr="007C4B4A">
        <w:rPr>
          <w:sz w:val="24"/>
          <w:szCs w:val="24"/>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7C4B4A">
        <w:rPr>
          <w:spacing w:val="-20"/>
          <w:sz w:val="24"/>
          <w:szCs w:val="24"/>
          <w:lang w:val="ru-RU"/>
        </w:rPr>
        <w:t xml:space="preserve"> </w:t>
      </w:r>
      <w:r w:rsidRPr="007C4B4A">
        <w:rPr>
          <w:sz w:val="24"/>
          <w:szCs w:val="24"/>
          <w:lang w:val="ru-RU"/>
        </w:rPr>
        <w:t xml:space="preserve">индикаторов (лакмус, фенолфталеин, метилоранж и </w:t>
      </w:r>
      <w:r w:rsidRPr="007C4B4A">
        <w:rPr>
          <w:spacing w:val="22"/>
          <w:sz w:val="24"/>
          <w:szCs w:val="24"/>
          <w:lang w:val="ru-RU"/>
        </w:rPr>
        <w:t xml:space="preserve"> </w:t>
      </w:r>
      <w:r w:rsidRPr="007C4B4A">
        <w:rPr>
          <w:sz w:val="24"/>
          <w:szCs w:val="24"/>
          <w:lang w:val="ru-RU"/>
        </w:rPr>
        <w:t>др.).</w:t>
      </w:r>
    </w:p>
    <w:p w14:paraId="49CFC455" w14:textId="77777777" w:rsidR="00C6278E" w:rsidRPr="007C4B4A" w:rsidRDefault="00C6278E" w:rsidP="00C339C8">
      <w:pPr>
        <w:ind w:left="567" w:right="-290" w:firstLine="283"/>
        <w:rPr>
          <w:sz w:val="24"/>
          <w:szCs w:val="24"/>
          <w:lang w:val="ru-RU"/>
        </w:rPr>
      </w:pPr>
    </w:p>
    <w:p w14:paraId="42ABD4E9" w14:textId="0E37EB37" w:rsidR="00C6278E" w:rsidRPr="007C4B4A" w:rsidRDefault="00C6278E" w:rsidP="00C339C8">
      <w:pPr>
        <w:ind w:left="567" w:right="-290" w:firstLine="283"/>
        <w:rPr>
          <w:b/>
          <w:bCs/>
          <w:sz w:val="24"/>
          <w:szCs w:val="24"/>
          <w:lang w:val="ru-RU"/>
        </w:rPr>
      </w:pPr>
      <w:bookmarkStart w:id="537" w:name="_Toc97148646"/>
      <w:r w:rsidRPr="007C4B4A">
        <w:rPr>
          <w:b/>
          <w:bCs/>
          <w:sz w:val="24"/>
          <w:szCs w:val="24"/>
          <w:lang w:val="ru-RU"/>
        </w:rPr>
        <w:t xml:space="preserve">9 </w:t>
      </w:r>
      <w:bookmarkEnd w:id="537"/>
      <w:r w:rsidR="00BC6D9A" w:rsidRPr="007C4B4A">
        <w:rPr>
          <w:b/>
          <w:bCs/>
          <w:sz w:val="24"/>
          <w:szCs w:val="24"/>
          <w:lang w:val="ru-RU"/>
        </w:rPr>
        <w:t>класс</w:t>
      </w:r>
    </w:p>
    <w:p w14:paraId="5513B4ED" w14:textId="77777777"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6"/>
          <w:sz w:val="24"/>
          <w:szCs w:val="24"/>
          <w:lang w:val="ru-RU"/>
        </w:rPr>
        <w:t xml:space="preserve"> </w:t>
      </w:r>
      <w:r w:rsidRPr="007C4B4A">
        <w:rPr>
          <w:i/>
          <w:sz w:val="24"/>
          <w:szCs w:val="24"/>
          <w:lang w:val="ru-RU"/>
        </w:rPr>
        <w:t>раскрывать</w:t>
      </w:r>
      <w:r w:rsidRPr="007C4B4A">
        <w:rPr>
          <w:i/>
          <w:spacing w:val="-17"/>
          <w:sz w:val="24"/>
          <w:szCs w:val="24"/>
          <w:lang w:val="ru-RU"/>
        </w:rPr>
        <w:t xml:space="preserve"> </w:t>
      </w:r>
      <w:r w:rsidRPr="007C4B4A">
        <w:rPr>
          <w:i/>
          <w:sz w:val="24"/>
          <w:szCs w:val="24"/>
          <w:lang w:val="ru-RU"/>
        </w:rPr>
        <w:t>смысл</w:t>
      </w:r>
      <w:r w:rsidRPr="007C4B4A">
        <w:rPr>
          <w:i/>
          <w:spacing w:val="-17"/>
          <w:sz w:val="24"/>
          <w:szCs w:val="24"/>
          <w:lang w:val="ru-RU"/>
        </w:rPr>
        <w:t xml:space="preserve"> </w:t>
      </w:r>
      <w:r w:rsidRPr="007C4B4A">
        <w:rPr>
          <w:sz w:val="24"/>
          <w:szCs w:val="24"/>
          <w:lang w:val="ru-RU"/>
        </w:rPr>
        <w:t>основных</w:t>
      </w:r>
      <w:r w:rsidRPr="007C4B4A">
        <w:rPr>
          <w:spacing w:val="-17"/>
          <w:sz w:val="24"/>
          <w:szCs w:val="24"/>
          <w:lang w:val="ru-RU"/>
        </w:rPr>
        <w:t xml:space="preserve"> </w:t>
      </w:r>
      <w:r w:rsidRPr="007C4B4A">
        <w:rPr>
          <w:sz w:val="24"/>
          <w:szCs w:val="24"/>
          <w:lang w:val="ru-RU"/>
        </w:rPr>
        <w:t>химических</w:t>
      </w:r>
      <w:r w:rsidRPr="007C4B4A">
        <w:rPr>
          <w:spacing w:val="-17"/>
          <w:sz w:val="24"/>
          <w:szCs w:val="24"/>
          <w:lang w:val="ru-RU"/>
        </w:rPr>
        <w:t xml:space="preserve"> </w:t>
      </w:r>
      <w:r w:rsidRPr="007C4B4A">
        <w:rPr>
          <w:sz w:val="24"/>
          <w:szCs w:val="24"/>
          <w:lang w:val="ru-RU"/>
        </w:rPr>
        <w:t>понятий:</w:t>
      </w:r>
      <w:r w:rsidRPr="007C4B4A">
        <w:rPr>
          <w:spacing w:val="-17"/>
          <w:sz w:val="24"/>
          <w:szCs w:val="24"/>
          <w:lang w:val="ru-RU"/>
        </w:rPr>
        <w:t xml:space="preserve"> </w:t>
      </w:r>
      <w:r w:rsidRPr="007C4B4A">
        <w:rPr>
          <w:sz w:val="24"/>
          <w:szCs w:val="24"/>
          <w:lang w:val="ru-RU"/>
        </w:rPr>
        <w:t xml:space="preserve">химический элемент, атом, </w:t>
      </w:r>
      <w:r w:rsidRPr="007C4B4A">
        <w:rPr>
          <w:sz w:val="24"/>
          <w:szCs w:val="24"/>
          <w:lang w:val="ru-RU"/>
        </w:rPr>
        <w:lastRenderedPageBreak/>
        <w:t>молекула, ион, катион, анион, простое вещество,</w:t>
      </w:r>
      <w:r w:rsidRPr="007C4B4A">
        <w:rPr>
          <w:spacing w:val="-29"/>
          <w:sz w:val="24"/>
          <w:szCs w:val="24"/>
          <w:lang w:val="ru-RU"/>
        </w:rPr>
        <w:t xml:space="preserve"> </w:t>
      </w:r>
      <w:r w:rsidRPr="007C4B4A">
        <w:rPr>
          <w:sz w:val="24"/>
          <w:szCs w:val="24"/>
          <w:lang w:val="ru-RU"/>
        </w:rPr>
        <w:t>сложное</w:t>
      </w:r>
      <w:r w:rsidRPr="007C4B4A">
        <w:rPr>
          <w:spacing w:val="-29"/>
          <w:sz w:val="24"/>
          <w:szCs w:val="24"/>
          <w:lang w:val="ru-RU"/>
        </w:rPr>
        <w:t xml:space="preserve"> </w:t>
      </w:r>
      <w:r w:rsidRPr="007C4B4A">
        <w:rPr>
          <w:sz w:val="24"/>
          <w:szCs w:val="24"/>
          <w:lang w:val="ru-RU"/>
        </w:rPr>
        <w:t>вещество,</w:t>
      </w:r>
      <w:r w:rsidRPr="007C4B4A">
        <w:rPr>
          <w:spacing w:val="-29"/>
          <w:sz w:val="24"/>
          <w:szCs w:val="24"/>
          <w:lang w:val="ru-RU"/>
        </w:rPr>
        <w:t xml:space="preserve"> </w:t>
      </w:r>
      <w:r w:rsidRPr="007C4B4A">
        <w:rPr>
          <w:sz w:val="24"/>
          <w:szCs w:val="24"/>
          <w:lang w:val="ru-RU"/>
        </w:rPr>
        <w:t>валентность,</w:t>
      </w:r>
      <w:r w:rsidRPr="007C4B4A">
        <w:rPr>
          <w:spacing w:val="-29"/>
          <w:sz w:val="24"/>
          <w:szCs w:val="24"/>
          <w:lang w:val="ru-RU"/>
        </w:rPr>
        <w:t xml:space="preserve"> </w:t>
      </w:r>
      <w:r w:rsidRPr="007C4B4A">
        <w:rPr>
          <w:sz w:val="24"/>
          <w:szCs w:val="24"/>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восстановление,</w:t>
      </w:r>
      <w:r w:rsidRPr="007C4B4A">
        <w:rPr>
          <w:spacing w:val="-30"/>
          <w:sz w:val="24"/>
          <w:szCs w:val="24"/>
          <w:lang w:val="ru-RU"/>
        </w:rPr>
        <w:t xml:space="preserve"> </w:t>
      </w:r>
      <w:r w:rsidRPr="007C4B4A">
        <w:rPr>
          <w:sz w:val="24"/>
          <w:szCs w:val="24"/>
          <w:lang w:val="ru-RU"/>
        </w:rPr>
        <w:t>аллотропия,</w:t>
      </w:r>
      <w:r w:rsidRPr="007C4B4A">
        <w:rPr>
          <w:spacing w:val="-30"/>
          <w:sz w:val="24"/>
          <w:szCs w:val="24"/>
          <w:lang w:val="ru-RU"/>
        </w:rPr>
        <w:t xml:space="preserve"> </w:t>
      </w:r>
      <w:r w:rsidRPr="007C4B4A">
        <w:rPr>
          <w:sz w:val="24"/>
          <w:szCs w:val="24"/>
          <w:lang w:val="ru-RU"/>
        </w:rPr>
        <w:t>амфотерность,</w:t>
      </w:r>
      <w:r w:rsidRPr="007C4B4A">
        <w:rPr>
          <w:spacing w:val="-30"/>
          <w:sz w:val="24"/>
          <w:szCs w:val="24"/>
          <w:lang w:val="ru-RU"/>
        </w:rPr>
        <w:t xml:space="preserve"> </w:t>
      </w:r>
      <w:r w:rsidRPr="007C4B4A">
        <w:rPr>
          <w:sz w:val="24"/>
          <w:szCs w:val="24"/>
          <w:lang w:val="ru-RU"/>
        </w:rPr>
        <w:t>химическая связь (ковалентная, ионная, металлическая), кристаллическая</w:t>
      </w:r>
      <w:r w:rsidRPr="007C4B4A">
        <w:rPr>
          <w:spacing w:val="-14"/>
          <w:sz w:val="24"/>
          <w:szCs w:val="24"/>
          <w:lang w:val="ru-RU"/>
        </w:rPr>
        <w:t xml:space="preserve"> </w:t>
      </w:r>
      <w:r w:rsidRPr="007C4B4A">
        <w:rPr>
          <w:sz w:val="24"/>
          <w:szCs w:val="24"/>
          <w:lang w:val="ru-RU"/>
        </w:rPr>
        <w:t>решётка,</w:t>
      </w:r>
      <w:r w:rsidRPr="007C4B4A">
        <w:rPr>
          <w:spacing w:val="-14"/>
          <w:sz w:val="24"/>
          <w:szCs w:val="24"/>
          <w:lang w:val="ru-RU"/>
        </w:rPr>
        <w:t xml:space="preserve"> </w:t>
      </w:r>
      <w:r w:rsidRPr="007C4B4A">
        <w:rPr>
          <w:sz w:val="24"/>
          <w:szCs w:val="24"/>
          <w:lang w:val="ru-RU"/>
        </w:rPr>
        <w:t>коррозия</w:t>
      </w:r>
      <w:r w:rsidRPr="007C4B4A">
        <w:rPr>
          <w:spacing w:val="-14"/>
          <w:sz w:val="24"/>
          <w:szCs w:val="24"/>
          <w:lang w:val="ru-RU"/>
        </w:rPr>
        <w:t xml:space="preserve"> </w:t>
      </w:r>
      <w:r w:rsidRPr="007C4B4A">
        <w:rPr>
          <w:sz w:val="24"/>
          <w:szCs w:val="24"/>
          <w:lang w:val="ru-RU"/>
        </w:rPr>
        <w:t>металлов,</w:t>
      </w:r>
      <w:r w:rsidRPr="007C4B4A">
        <w:rPr>
          <w:spacing w:val="-14"/>
          <w:sz w:val="24"/>
          <w:szCs w:val="24"/>
          <w:lang w:val="ru-RU"/>
        </w:rPr>
        <w:t xml:space="preserve"> </w:t>
      </w:r>
      <w:r w:rsidRPr="007C4B4A">
        <w:rPr>
          <w:sz w:val="24"/>
          <w:szCs w:val="24"/>
          <w:lang w:val="ru-RU"/>
        </w:rPr>
        <w:t>сплавы;</w:t>
      </w:r>
      <w:r w:rsidRPr="007C4B4A">
        <w:rPr>
          <w:spacing w:val="-14"/>
          <w:sz w:val="24"/>
          <w:szCs w:val="24"/>
          <w:lang w:val="ru-RU"/>
        </w:rPr>
        <w:t xml:space="preserve"> </w:t>
      </w:r>
      <w:r w:rsidRPr="007C4B4A">
        <w:rPr>
          <w:sz w:val="24"/>
          <w:szCs w:val="24"/>
          <w:lang w:val="ru-RU"/>
        </w:rPr>
        <w:t>скорость</w:t>
      </w:r>
      <w:r w:rsidRPr="007C4B4A">
        <w:rPr>
          <w:spacing w:val="-14"/>
          <w:sz w:val="24"/>
          <w:szCs w:val="24"/>
          <w:lang w:val="ru-RU"/>
        </w:rPr>
        <w:t xml:space="preserve"> </w:t>
      </w:r>
      <w:r w:rsidRPr="007C4B4A">
        <w:rPr>
          <w:sz w:val="24"/>
          <w:szCs w:val="24"/>
          <w:lang w:val="ru-RU"/>
        </w:rPr>
        <w:t>химической реакции, предельно допустимая концентрация (ПДК) вещества;</w:t>
      </w:r>
    </w:p>
    <w:p w14:paraId="7010D078"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sz w:val="24"/>
          <w:szCs w:val="24"/>
          <w:lang w:val="ru-RU"/>
        </w:rPr>
        <w:t xml:space="preserve">иллюстрировать </w:t>
      </w:r>
      <w:r w:rsidRPr="007C4B4A">
        <w:rPr>
          <w:sz w:val="24"/>
          <w:szCs w:val="24"/>
          <w:lang w:val="ru-RU"/>
        </w:rPr>
        <w:t>взаимосвязь основных химических понятий</w:t>
      </w:r>
      <w:r w:rsidRPr="007C4B4A">
        <w:rPr>
          <w:spacing w:val="-22"/>
          <w:sz w:val="24"/>
          <w:szCs w:val="24"/>
          <w:lang w:val="ru-RU"/>
        </w:rPr>
        <w:t xml:space="preserve"> </w:t>
      </w:r>
      <w:r w:rsidRPr="007C4B4A">
        <w:rPr>
          <w:sz w:val="24"/>
          <w:szCs w:val="24"/>
          <w:lang w:val="ru-RU"/>
        </w:rPr>
        <w:t>(см.</w:t>
      </w:r>
      <w:r w:rsidRPr="007C4B4A">
        <w:rPr>
          <w:spacing w:val="-22"/>
          <w:sz w:val="24"/>
          <w:szCs w:val="24"/>
          <w:lang w:val="ru-RU"/>
        </w:rPr>
        <w:t xml:space="preserve"> </w:t>
      </w:r>
      <w:r w:rsidRPr="007C4B4A">
        <w:rPr>
          <w:sz w:val="24"/>
          <w:szCs w:val="24"/>
          <w:lang w:val="ru-RU"/>
        </w:rPr>
        <w:t>п.</w:t>
      </w:r>
      <w:r w:rsidRPr="007C4B4A">
        <w:rPr>
          <w:spacing w:val="-22"/>
          <w:sz w:val="24"/>
          <w:szCs w:val="24"/>
          <w:lang w:val="ru-RU"/>
        </w:rPr>
        <w:t xml:space="preserve"> </w:t>
      </w:r>
      <w:r w:rsidRPr="007C4B4A">
        <w:rPr>
          <w:sz w:val="24"/>
          <w:szCs w:val="24"/>
          <w:lang w:val="ru-RU"/>
        </w:rPr>
        <w:t>1)</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применять</w:t>
      </w:r>
      <w:r w:rsidRPr="007C4B4A">
        <w:rPr>
          <w:spacing w:val="-22"/>
          <w:sz w:val="24"/>
          <w:szCs w:val="24"/>
          <w:lang w:val="ru-RU"/>
        </w:rPr>
        <w:t xml:space="preserve"> </w:t>
      </w:r>
      <w:r w:rsidRPr="007C4B4A">
        <w:rPr>
          <w:sz w:val="24"/>
          <w:szCs w:val="24"/>
          <w:lang w:val="ru-RU"/>
        </w:rPr>
        <w:t>эти</w:t>
      </w:r>
      <w:r w:rsidRPr="007C4B4A">
        <w:rPr>
          <w:spacing w:val="-22"/>
          <w:sz w:val="24"/>
          <w:szCs w:val="24"/>
          <w:lang w:val="ru-RU"/>
        </w:rPr>
        <w:t xml:space="preserve"> </w:t>
      </w:r>
      <w:r w:rsidRPr="007C4B4A">
        <w:rPr>
          <w:sz w:val="24"/>
          <w:szCs w:val="24"/>
          <w:lang w:val="ru-RU"/>
        </w:rPr>
        <w:t>понятия</w:t>
      </w:r>
      <w:r w:rsidRPr="007C4B4A">
        <w:rPr>
          <w:spacing w:val="-22"/>
          <w:sz w:val="24"/>
          <w:szCs w:val="24"/>
          <w:lang w:val="ru-RU"/>
        </w:rPr>
        <w:t xml:space="preserve"> </w:t>
      </w:r>
      <w:r w:rsidRPr="007C4B4A">
        <w:rPr>
          <w:sz w:val="24"/>
          <w:szCs w:val="24"/>
          <w:lang w:val="ru-RU"/>
        </w:rPr>
        <w:t>при</w:t>
      </w:r>
      <w:r w:rsidRPr="007C4B4A">
        <w:rPr>
          <w:spacing w:val="-22"/>
          <w:sz w:val="24"/>
          <w:szCs w:val="24"/>
          <w:lang w:val="ru-RU"/>
        </w:rPr>
        <w:t xml:space="preserve"> </w:t>
      </w:r>
      <w:r w:rsidRPr="007C4B4A">
        <w:rPr>
          <w:sz w:val="24"/>
          <w:szCs w:val="24"/>
          <w:lang w:val="ru-RU"/>
        </w:rPr>
        <w:t>описании</w:t>
      </w:r>
      <w:r w:rsidRPr="007C4B4A">
        <w:rPr>
          <w:spacing w:val="-22"/>
          <w:sz w:val="24"/>
          <w:szCs w:val="24"/>
          <w:lang w:val="ru-RU"/>
        </w:rPr>
        <w:t xml:space="preserve"> </w:t>
      </w:r>
      <w:r w:rsidRPr="007C4B4A">
        <w:rPr>
          <w:sz w:val="24"/>
          <w:szCs w:val="24"/>
          <w:lang w:val="ru-RU"/>
        </w:rPr>
        <w:t>веществ и их</w:t>
      </w:r>
      <w:r w:rsidRPr="007C4B4A">
        <w:rPr>
          <w:spacing w:val="-36"/>
          <w:sz w:val="24"/>
          <w:szCs w:val="24"/>
          <w:lang w:val="ru-RU"/>
        </w:rPr>
        <w:t xml:space="preserve"> </w:t>
      </w:r>
      <w:r w:rsidRPr="007C4B4A">
        <w:rPr>
          <w:sz w:val="24"/>
          <w:szCs w:val="24"/>
          <w:lang w:val="ru-RU"/>
        </w:rPr>
        <w:t>превращений;</w:t>
      </w:r>
    </w:p>
    <w:p w14:paraId="501A8CC5"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sz w:val="24"/>
          <w:szCs w:val="24"/>
          <w:lang w:val="ru-RU"/>
        </w:rPr>
        <w:t xml:space="preserve">использовать </w:t>
      </w:r>
      <w:r w:rsidRPr="007C4B4A">
        <w:rPr>
          <w:sz w:val="24"/>
          <w:szCs w:val="24"/>
          <w:lang w:val="ru-RU"/>
        </w:rPr>
        <w:t>химическую символику для составления формул веществ и уравнений химических реакций;</w:t>
      </w:r>
    </w:p>
    <w:p w14:paraId="2597411A" w14:textId="77777777" w:rsidR="00C6278E" w:rsidRPr="007C4B4A" w:rsidRDefault="00C6278E" w:rsidP="00C339C8">
      <w:pPr>
        <w:ind w:left="567" w:right="-290" w:firstLine="283"/>
        <w:rPr>
          <w:sz w:val="24"/>
          <w:szCs w:val="24"/>
          <w:lang w:val="ru-RU"/>
        </w:rPr>
      </w:pPr>
      <w:r w:rsidRPr="007C4B4A">
        <w:rPr>
          <w:sz w:val="24"/>
          <w:szCs w:val="24"/>
          <w:lang w:val="ru-RU"/>
        </w:rPr>
        <w:t>4)</w:t>
      </w:r>
      <w:r w:rsidRPr="007C4B4A">
        <w:rPr>
          <w:spacing w:val="7"/>
          <w:sz w:val="24"/>
          <w:szCs w:val="24"/>
          <w:lang w:val="ru-RU"/>
        </w:rPr>
        <w:t xml:space="preserve"> </w:t>
      </w:r>
      <w:r w:rsidRPr="007C4B4A">
        <w:rPr>
          <w:i/>
          <w:sz w:val="24"/>
          <w:szCs w:val="24"/>
          <w:lang w:val="ru-RU"/>
        </w:rPr>
        <w:t>определять</w:t>
      </w:r>
      <w:r w:rsidRPr="007C4B4A">
        <w:rPr>
          <w:i/>
          <w:spacing w:val="-20"/>
          <w:sz w:val="24"/>
          <w:szCs w:val="24"/>
          <w:lang w:val="ru-RU"/>
        </w:rPr>
        <w:t xml:space="preserve"> </w:t>
      </w:r>
      <w:r w:rsidRPr="007C4B4A">
        <w:rPr>
          <w:sz w:val="24"/>
          <w:szCs w:val="24"/>
          <w:lang w:val="ru-RU"/>
        </w:rPr>
        <w:t>валентность</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степень</w:t>
      </w:r>
      <w:r w:rsidRPr="007C4B4A">
        <w:rPr>
          <w:spacing w:val="-20"/>
          <w:sz w:val="24"/>
          <w:szCs w:val="24"/>
          <w:lang w:val="ru-RU"/>
        </w:rPr>
        <w:t xml:space="preserve"> </w:t>
      </w:r>
      <w:r w:rsidRPr="007C4B4A">
        <w:rPr>
          <w:sz w:val="24"/>
          <w:szCs w:val="24"/>
          <w:lang w:val="ru-RU"/>
        </w:rPr>
        <w:t>окисления</w:t>
      </w:r>
      <w:r w:rsidRPr="007C4B4A">
        <w:rPr>
          <w:spacing w:val="-20"/>
          <w:sz w:val="24"/>
          <w:szCs w:val="24"/>
          <w:lang w:val="ru-RU"/>
        </w:rPr>
        <w:t xml:space="preserve"> </w:t>
      </w:r>
      <w:r w:rsidRPr="007C4B4A">
        <w:rPr>
          <w:sz w:val="24"/>
          <w:szCs w:val="24"/>
          <w:lang w:val="ru-RU"/>
        </w:rPr>
        <w:t>химических элементов</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соединениях</w:t>
      </w:r>
      <w:r w:rsidRPr="007C4B4A">
        <w:rPr>
          <w:spacing w:val="-21"/>
          <w:sz w:val="24"/>
          <w:szCs w:val="24"/>
          <w:lang w:val="ru-RU"/>
        </w:rPr>
        <w:t xml:space="preserve"> </w:t>
      </w:r>
      <w:r w:rsidRPr="007C4B4A">
        <w:rPr>
          <w:sz w:val="24"/>
          <w:szCs w:val="24"/>
          <w:lang w:val="ru-RU"/>
        </w:rPr>
        <w:t>различного</w:t>
      </w:r>
      <w:r w:rsidRPr="007C4B4A">
        <w:rPr>
          <w:spacing w:val="-21"/>
          <w:sz w:val="24"/>
          <w:szCs w:val="24"/>
          <w:lang w:val="ru-RU"/>
        </w:rPr>
        <w:t xml:space="preserve"> </w:t>
      </w:r>
      <w:r w:rsidRPr="007C4B4A">
        <w:rPr>
          <w:sz w:val="24"/>
          <w:szCs w:val="24"/>
          <w:lang w:val="ru-RU"/>
        </w:rPr>
        <w:t>состава;</w:t>
      </w:r>
      <w:r w:rsidRPr="007C4B4A">
        <w:rPr>
          <w:spacing w:val="-21"/>
          <w:sz w:val="24"/>
          <w:szCs w:val="24"/>
          <w:lang w:val="ru-RU"/>
        </w:rPr>
        <w:t xml:space="preserve"> </w:t>
      </w:r>
      <w:r w:rsidRPr="007C4B4A">
        <w:rPr>
          <w:sz w:val="24"/>
          <w:szCs w:val="24"/>
          <w:lang w:val="ru-RU"/>
        </w:rPr>
        <w:t>принадлежность веществ</w:t>
      </w:r>
      <w:r w:rsidRPr="007C4B4A">
        <w:rPr>
          <w:spacing w:val="-30"/>
          <w:sz w:val="24"/>
          <w:szCs w:val="24"/>
          <w:lang w:val="ru-RU"/>
        </w:rPr>
        <w:t xml:space="preserve"> </w:t>
      </w:r>
      <w:r w:rsidRPr="007C4B4A">
        <w:rPr>
          <w:sz w:val="24"/>
          <w:szCs w:val="24"/>
          <w:lang w:val="ru-RU"/>
        </w:rPr>
        <w:t>к</w:t>
      </w:r>
      <w:r w:rsidRPr="007C4B4A">
        <w:rPr>
          <w:spacing w:val="-30"/>
          <w:sz w:val="24"/>
          <w:szCs w:val="24"/>
          <w:lang w:val="ru-RU"/>
        </w:rPr>
        <w:t xml:space="preserve"> </w:t>
      </w:r>
      <w:r w:rsidRPr="007C4B4A">
        <w:rPr>
          <w:sz w:val="24"/>
          <w:szCs w:val="24"/>
          <w:lang w:val="ru-RU"/>
        </w:rPr>
        <w:t>определённому</w:t>
      </w:r>
      <w:r w:rsidRPr="007C4B4A">
        <w:rPr>
          <w:spacing w:val="-30"/>
          <w:sz w:val="24"/>
          <w:szCs w:val="24"/>
          <w:lang w:val="ru-RU"/>
        </w:rPr>
        <w:t xml:space="preserve"> </w:t>
      </w:r>
      <w:r w:rsidRPr="007C4B4A">
        <w:rPr>
          <w:sz w:val="24"/>
          <w:szCs w:val="24"/>
          <w:lang w:val="ru-RU"/>
        </w:rPr>
        <w:t>классу</w:t>
      </w:r>
      <w:r w:rsidRPr="007C4B4A">
        <w:rPr>
          <w:spacing w:val="-30"/>
          <w:sz w:val="24"/>
          <w:szCs w:val="24"/>
          <w:lang w:val="ru-RU"/>
        </w:rPr>
        <w:t xml:space="preserve"> </w:t>
      </w:r>
      <w:r w:rsidRPr="007C4B4A">
        <w:rPr>
          <w:sz w:val="24"/>
          <w:szCs w:val="24"/>
          <w:lang w:val="ru-RU"/>
        </w:rPr>
        <w:t>соединений</w:t>
      </w:r>
      <w:r w:rsidRPr="007C4B4A">
        <w:rPr>
          <w:spacing w:val="-30"/>
          <w:sz w:val="24"/>
          <w:szCs w:val="24"/>
          <w:lang w:val="ru-RU"/>
        </w:rPr>
        <w:t xml:space="preserve"> </w:t>
      </w:r>
      <w:r w:rsidRPr="007C4B4A">
        <w:rPr>
          <w:sz w:val="24"/>
          <w:szCs w:val="24"/>
          <w:lang w:val="ru-RU"/>
        </w:rPr>
        <w:t>по</w:t>
      </w:r>
      <w:r w:rsidRPr="007C4B4A">
        <w:rPr>
          <w:spacing w:val="-30"/>
          <w:sz w:val="24"/>
          <w:szCs w:val="24"/>
          <w:lang w:val="ru-RU"/>
        </w:rPr>
        <w:t xml:space="preserve"> </w:t>
      </w:r>
      <w:r w:rsidRPr="007C4B4A">
        <w:rPr>
          <w:sz w:val="24"/>
          <w:szCs w:val="24"/>
          <w:lang w:val="ru-RU"/>
        </w:rPr>
        <w:t>формулам;</w:t>
      </w:r>
      <w:r w:rsidRPr="007C4B4A">
        <w:rPr>
          <w:spacing w:val="-30"/>
          <w:sz w:val="24"/>
          <w:szCs w:val="24"/>
          <w:lang w:val="ru-RU"/>
        </w:rPr>
        <w:t xml:space="preserve"> </w:t>
      </w:r>
      <w:r w:rsidRPr="007C4B4A">
        <w:rPr>
          <w:sz w:val="24"/>
          <w:szCs w:val="24"/>
          <w:lang w:val="ru-RU"/>
        </w:rPr>
        <w:t>вид химической связи (ковалентная, ионная, металлическая) в неорганических</w:t>
      </w:r>
      <w:r w:rsidRPr="007C4B4A">
        <w:rPr>
          <w:spacing w:val="-8"/>
          <w:sz w:val="24"/>
          <w:szCs w:val="24"/>
          <w:lang w:val="ru-RU"/>
        </w:rPr>
        <w:t xml:space="preserve"> </w:t>
      </w:r>
      <w:r w:rsidRPr="007C4B4A">
        <w:rPr>
          <w:sz w:val="24"/>
          <w:szCs w:val="24"/>
          <w:lang w:val="ru-RU"/>
        </w:rPr>
        <w:t>соединениях;</w:t>
      </w:r>
      <w:r w:rsidRPr="007C4B4A">
        <w:rPr>
          <w:spacing w:val="-8"/>
          <w:sz w:val="24"/>
          <w:szCs w:val="24"/>
          <w:lang w:val="ru-RU"/>
        </w:rPr>
        <w:t xml:space="preserve"> </w:t>
      </w:r>
      <w:r w:rsidRPr="007C4B4A">
        <w:rPr>
          <w:sz w:val="24"/>
          <w:szCs w:val="24"/>
          <w:lang w:val="ru-RU"/>
        </w:rPr>
        <w:t>заряд</w:t>
      </w:r>
      <w:r w:rsidRPr="007C4B4A">
        <w:rPr>
          <w:spacing w:val="-8"/>
          <w:sz w:val="24"/>
          <w:szCs w:val="24"/>
          <w:lang w:val="ru-RU"/>
        </w:rPr>
        <w:t xml:space="preserve"> </w:t>
      </w:r>
      <w:r w:rsidRPr="007C4B4A">
        <w:rPr>
          <w:sz w:val="24"/>
          <w:szCs w:val="24"/>
          <w:lang w:val="ru-RU"/>
        </w:rPr>
        <w:t>иона</w:t>
      </w:r>
      <w:r w:rsidRPr="007C4B4A">
        <w:rPr>
          <w:spacing w:val="-8"/>
          <w:sz w:val="24"/>
          <w:szCs w:val="24"/>
          <w:lang w:val="ru-RU"/>
        </w:rPr>
        <w:t xml:space="preserve"> </w:t>
      </w:r>
      <w:r w:rsidRPr="007C4B4A">
        <w:rPr>
          <w:sz w:val="24"/>
          <w:szCs w:val="24"/>
          <w:lang w:val="ru-RU"/>
        </w:rPr>
        <w:t>по</w:t>
      </w:r>
      <w:r w:rsidRPr="007C4B4A">
        <w:rPr>
          <w:spacing w:val="-8"/>
          <w:sz w:val="24"/>
          <w:szCs w:val="24"/>
          <w:lang w:val="ru-RU"/>
        </w:rPr>
        <w:t xml:space="preserve"> </w:t>
      </w:r>
      <w:r w:rsidRPr="007C4B4A">
        <w:rPr>
          <w:sz w:val="24"/>
          <w:szCs w:val="24"/>
          <w:lang w:val="ru-RU"/>
        </w:rPr>
        <w:t>химической</w:t>
      </w:r>
      <w:r w:rsidRPr="007C4B4A">
        <w:rPr>
          <w:spacing w:val="-8"/>
          <w:sz w:val="24"/>
          <w:szCs w:val="24"/>
          <w:lang w:val="ru-RU"/>
        </w:rPr>
        <w:t xml:space="preserve"> </w:t>
      </w:r>
      <w:r w:rsidRPr="007C4B4A">
        <w:rPr>
          <w:sz w:val="24"/>
          <w:szCs w:val="24"/>
          <w:lang w:val="ru-RU"/>
        </w:rPr>
        <w:t>формуле;</w:t>
      </w:r>
      <w:r w:rsidRPr="007C4B4A">
        <w:rPr>
          <w:spacing w:val="-11"/>
          <w:sz w:val="24"/>
          <w:szCs w:val="24"/>
          <w:lang w:val="ru-RU"/>
        </w:rPr>
        <w:t xml:space="preserve"> </w:t>
      </w:r>
      <w:r w:rsidRPr="007C4B4A">
        <w:rPr>
          <w:sz w:val="24"/>
          <w:szCs w:val="24"/>
          <w:lang w:val="ru-RU"/>
        </w:rPr>
        <w:t>характер</w:t>
      </w:r>
      <w:r w:rsidRPr="007C4B4A">
        <w:rPr>
          <w:spacing w:val="-11"/>
          <w:sz w:val="24"/>
          <w:szCs w:val="24"/>
          <w:lang w:val="ru-RU"/>
        </w:rPr>
        <w:t xml:space="preserve"> </w:t>
      </w:r>
      <w:r w:rsidRPr="007C4B4A">
        <w:rPr>
          <w:sz w:val="24"/>
          <w:szCs w:val="24"/>
          <w:lang w:val="ru-RU"/>
        </w:rPr>
        <w:t>среды</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водных</w:t>
      </w:r>
      <w:r w:rsidRPr="007C4B4A">
        <w:rPr>
          <w:spacing w:val="-11"/>
          <w:sz w:val="24"/>
          <w:szCs w:val="24"/>
          <w:lang w:val="ru-RU"/>
        </w:rPr>
        <w:t xml:space="preserve"> </w:t>
      </w:r>
      <w:r w:rsidRPr="007C4B4A">
        <w:rPr>
          <w:sz w:val="24"/>
          <w:szCs w:val="24"/>
          <w:lang w:val="ru-RU"/>
        </w:rPr>
        <w:t>растворах</w:t>
      </w:r>
      <w:r w:rsidRPr="007C4B4A">
        <w:rPr>
          <w:spacing w:val="-11"/>
          <w:sz w:val="24"/>
          <w:szCs w:val="24"/>
          <w:lang w:val="ru-RU"/>
        </w:rPr>
        <w:t xml:space="preserve"> </w:t>
      </w:r>
      <w:r w:rsidRPr="007C4B4A">
        <w:rPr>
          <w:sz w:val="24"/>
          <w:szCs w:val="24"/>
          <w:lang w:val="ru-RU"/>
        </w:rPr>
        <w:t>неорганических</w:t>
      </w:r>
      <w:r w:rsidRPr="007C4B4A">
        <w:rPr>
          <w:spacing w:val="-11"/>
          <w:sz w:val="24"/>
          <w:szCs w:val="24"/>
          <w:lang w:val="ru-RU"/>
        </w:rPr>
        <w:t xml:space="preserve"> </w:t>
      </w:r>
      <w:r w:rsidRPr="007C4B4A">
        <w:rPr>
          <w:sz w:val="24"/>
          <w:szCs w:val="24"/>
          <w:lang w:val="ru-RU"/>
        </w:rPr>
        <w:t>соединений,</w:t>
      </w:r>
      <w:r w:rsidRPr="007C4B4A">
        <w:rPr>
          <w:spacing w:val="-27"/>
          <w:sz w:val="24"/>
          <w:szCs w:val="24"/>
          <w:lang w:val="ru-RU"/>
        </w:rPr>
        <w:t xml:space="preserve"> </w:t>
      </w:r>
      <w:r w:rsidRPr="007C4B4A">
        <w:rPr>
          <w:sz w:val="24"/>
          <w:szCs w:val="24"/>
          <w:lang w:val="ru-RU"/>
        </w:rPr>
        <w:t>тип</w:t>
      </w:r>
      <w:r w:rsidRPr="007C4B4A">
        <w:rPr>
          <w:spacing w:val="-27"/>
          <w:sz w:val="24"/>
          <w:szCs w:val="24"/>
          <w:lang w:val="ru-RU"/>
        </w:rPr>
        <w:t xml:space="preserve"> </w:t>
      </w:r>
      <w:r w:rsidRPr="007C4B4A">
        <w:rPr>
          <w:sz w:val="24"/>
          <w:szCs w:val="24"/>
          <w:lang w:val="ru-RU"/>
        </w:rPr>
        <w:t>кристаллической</w:t>
      </w:r>
      <w:r w:rsidRPr="007C4B4A">
        <w:rPr>
          <w:spacing w:val="-27"/>
          <w:sz w:val="24"/>
          <w:szCs w:val="24"/>
          <w:lang w:val="ru-RU"/>
        </w:rPr>
        <w:t xml:space="preserve"> </w:t>
      </w:r>
      <w:r w:rsidRPr="007C4B4A">
        <w:rPr>
          <w:sz w:val="24"/>
          <w:szCs w:val="24"/>
          <w:lang w:val="ru-RU"/>
        </w:rPr>
        <w:t>решётки</w:t>
      </w:r>
      <w:r w:rsidRPr="007C4B4A">
        <w:rPr>
          <w:spacing w:val="-27"/>
          <w:sz w:val="24"/>
          <w:szCs w:val="24"/>
          <w:lang w:val="ru-RU"/>
        </w:rPr>
        <w:t xml:space="preserve"> </w:t>
      </w:r>
      <w:r w:rsidRPr="007C4B4A">
        <w:rPr>
          <w:sz w:val="24"/>
          <w:szCs w:val="24"/>
          <w:lang w:val="ru-RU"/>
        </w:rPr>
        <w:t>конкретного</w:t>
      </w:r>
      <w:r w:rsidRPr="007C4B4A">
        <w:rPr>
          <w:spacing w:val="-27"/>
          <w:sz w:val="24"/>
          <w:szCs w:val="24"/>
          <w:lang w:val="ru-RU"/>
        </w:rPr>
        <w:t xml:space="preserve"> </w:t>
      </w:r>
      <w:r w:rsidRPr="007C4B4A">
        <w:rPr>
          <w:sz w:val="24"/>
          <w:szCs w:val="24"/>
          <w:lang w:val="ru-RU"/>
        </w:rPr>
        <w:t>вещества;</w:t>
      </w:r>
    </w:p>
    <w:p w14:paraId="36A94CA0" w14:textId="77777777" w:rsidR="00C6278E" w:rsidRPr="007C4B4A" w:rsidRDefault="00C6278E" w:rsidP="00C339C8">
      <w:pPr>
        <w:ind w:left="567" w:right="-290" w:firstLine="283"/>
        <w:rPr>
          <w:sz w:val="24"/>
          <w:szCs w:val="24"/>
          <w:lang w:val="ru-RU"/>
        </w:rPr>
      </w:pPr>
      <w:r w:rsidRPr="007C4B4A">
        <w:rPr>
          <w:sz w:val="24"/>
          <w:szCs w:val="24"/>
          <w:lang w:val="ru-RU"/>
        </w:rPr>
        <w:t xml:space="preserve">5) </w:t>
      </w:r>
      <w:r w:rsidRPr="007C4B4A">
        <w:rPr>
          <w:i/>
          <w:sz w:val="24"/>
          <w:szCs w:val="24"/>
          <w:lang w:val="ru-RU"/>
        </w:rPr>
        <w:t xml:space="preserve">раскрывать смысл </w:t>
      </w:r>
      <w:r w:rsidRPr="007C4B4A">
        <w:rPr>
          <w:sz w:val="24"/>
          <w:szCs w:val="24"/>
          <w:lang w:val="ru-RU"/>
        </w:rPr>
        <w:t xml:space="preserve">Периодического закона Д. И. Менделеева и демонстрировать его понимание: </w:t>
      </w:r>
      <w:r w:rsidRPr="007C4B4A">
        <w:rPr>
          <w:i/>
          <w:sz w:val="24"/>
          <w:szCs w:val="24"/>
          <w:lang w:val="ru-RU"/>
        </w:rPr>
        <w:t xml:space="preserve">описывать и характеризовать </w:t>
      </w:r>
      <w:r w:rsidRPr="007C4B4A">
        <w:rPr>
          <w:sz w:val="24"/>
          <w:szCs w:val="24"/>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C4B4A">
        <w:rPr>
          <w:i/>
          <w:sz w:val="24"/>
          <w:szCs w:val="24"/>
          <w:lang w:val="ru-RU"/>
        </w:rPr>
        <w:t xml:space="preserve">соотносить </w:t>
      </w:r>
      <w:r w:rsidRPr="007C4B4A">
        <w:rPr>
          <w:sz w:val="24"/>
          <w:szCs w:val="24"/>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7C4B4A">
        <w:rPr>
          <w:i/>
          <w:sz w:val="24"/>
          <w:szCs w:val="24"/>
          <w:lang w:val="ru-RU"/>
        </w:rPr>
        <w:t xml:space="preserve">объяснять </w:t>
      </w:r>
      <w:r w:rsidRPr="007C4B4A">
        <w:rPr>
          <w:sz w:val="24"/>
          <w:szCs w:val="24"/>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7C4B4A">
        <w:rPr>
          <w:spacing w:val="-3"/>
          <w:sz w:val="24"/>
          <w:szCs w:val="24"/>
          <w:lang w:val="ru-RU"/>
        </w:rPr>
        <w:t xml:space="preserve"> </w:t>
      </w:r>
      <w:r w:rsidRPr="007C4B4A">
        <w:rPr>
          <w:sz w:val="24"/>
          <w:szCs w:val="24"/>
          <w:lang w:val="ru-RU"/>
        </w:rPr>
        <w:t>атомов;</w:t>
      </w:r>
    </w:p>
    <w:p w14:paraId="17ED6939" w14:textId="77777777" w:rsidR="00C6278E" w:rsidRPr="007C4B4A" w:rsidRDefault="00C6278E" w:rsidP="00C339C8">
      <w:pPr>
        <w:ind w:left="567" w:right="-290" w:firstLine="283"/>
        <w:rPr>
          <w:sz w:val="24"/>
          <w:szCs w:val="24"/>
          <w:lang w:val="ru-RU"/>
        </w:rPr>
      </w:pPr>
      <w:r w:rsidRPr="007C4B4A">
        <w:rPr>
          <w:sz w:val="24"/>
          <w:szCs w:val="24"/>
          <w:lang w:val="ru-RU"/>
        </w:rPr>
        <w:t xml:space="preserve">6) </w:t>
      </w:r>
      <w:r w:rsidRPr="007C4B4A">
        <w:rPr>
          <w:i/>
          <w:sz w:val="24"/>
          <w:szCs w:val="24"/>
          <w:lang w:val="ru-RU"/>
        </w:rPr>
        <w:t xml:space="preserve">классифицировать </w:t>
      </w:r>
      <w:r w:rsidRPr="007C4B4A">
        <w:rPr>
          <w:sz w:val="24"/>
          <w:szCs w:val="24"/>
          <w:lang w:val="ru-RU"/>
        </w:rPr>
        <w:t>химические элементы; неорганические вещества; химические реакции (по числу и составу участвующих</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реакции</w:t>
      </w:r>
      <w:r w:rsidRPr="007C4B4A">
        <w:rPr>
          <w:spacing w:val="-13"/>
          <w:sz w:val="24"/>
          <w:szCs w:val="24"/>
          <w:lang w:val="ru-RU"/>
        </w:rPr>
        <w:t xml:space="preserve"> </w:t>
      </w:r>
      <w:r w:rsidRPr="007C4B4A">
        <w:rPr>
          <w:sz w:val="24"/>
          <w:szCs w:val="24"/>
          <w:lang w:val="ru-RU"/>
        </w:rPr>
        <w:t>веществ,</w:t>
      </w:r>
      <w:r w:rsidRPr="007C4B4A">
        <w:rPr>
          <w:spacing w:val="-13"/>
          <w:sz w:val="24"/>
          <w:szCs w:val="24"/>
          <w:lang w:val="ru-RU"/>
        </w:rPr>
        <w:t xml:space="preserve"> </w:t>
      </w:r>
      <w:r w:rsidRPr="007C4B4A">
        <w:rPr>
          <w:sz w:val="24"/>
          <w:szCs w:val="24"/>
          <w:lang w:val="ru-RU"/>
        </w:rPr>
        <w:t>по</w:t>
      </w:r>
      <w:r w:rsidRPr="007C4B4A">
        <w:rPr>
          <w:spacing w:val="-13"/>
          <w:sz w:val="24"/>
          <w:szCs w:val="24"/>
          <w:lang w:val="ru-RU"/>
        </w:rPr>
        <w:t xml:space="preserve"> </w:t>
      </w:r>
      <w:r w:rsidRPr="007C4B4A">
        <w:rPr>
          <w:sz w:val="24"/>
          <w:szCs w:val="24"/>
          <w:lang w:val="ru-RU"/>
        </w:rPr>
        <w:t>тепловому</w:t>
      </w:r>
      <w:r w:rsidRPr="007C4B4A">
        <w:rPr>
          <w:spacing w:val="-13"/>
          <w:sz w:val="24"/>
          <w:szCs w:val="24"/>
          <w:lang w:val="ru-RU"/>
        </w:rPr>
        <w:t xml:space="preserve"> </w:t>
      </w:r>
      <w:r w:rsidRPr="007C4B4A">
        <w:rPr>
          <w:sz w:val="24"/>
          <w:szCs w:val="24"/>
          <w:lang w:val="ru-RU"/>
        </w:rPr>
        <w:t>эффекту,</w:t>
      </w:r>
      <w:r w:rsidRPr="007C4B4A">
        <w:rPr>
          <w:spacing w:val="-13"/>
          <w:sz w:val="24"/>
          <w:szCs w:val="24"/>
          <w:lang w:val="ru-RU"/>
        </w:rPr>
        <w:t xml:space="preserve"> </w:t>
      </w:r>
      <w:r w:rsidRPr="007C4B4A">
        <w:rPr>
          <w:sz w:val="24"/>
          <w:szCs w:val="24"/>
          <w:lang w:val="ru-RU"/>
        </w:rPr>
        <w:t>по</w:t>
      </w:r>
      <w:r w:rsidRPr="007C4B4A">
        <w:rPr>
          <w:spacing w:val="-13"/>
          <w:sz w:val="24"/>
          <w:szCs w:val="24"/>
          <w:lang w:val="ru-RU"/>
        </w:rPr>
        <w:t xml:space="preserve"> </w:t>
      </w:r>
      <w:r w:rsidRPr="007C4B4A">
        <w:rPr>
          <w:sz w:val="24"/>
          <w:szCs w:val="24"/>
          <w:lang w:val="ru-RU"/>
        </w:rPr>
        <w:t>изменению</w:t>
      </w:r>
      <w:r w:rsidRPr="007C4B4A">
        <w:rPr>
          <w:spacing w:val="-42"/>
          <w:sz w:val="24"/>
          <w:szCs w:val="24"/>
          <w:lang w:val="ru-RU"/>
        </w:rPr>
        <w:t xml:space="preserve"> </w:t>
      </w:r>
      <w:r w:rsidRPr="007C4B4A">
        <w:rPr>
          <w:sz w:val="24"/>
          <w:szCs w:val="24"/>
          <w:lang w:val="ru-RU"/>
        </w:rPr>
        <w:t>степеней</w:t>
      </w:r>
      <w:r w:rsidRPr="007C4B4A">
        <w:rPr>
          <w:spacing w:val="-42"/>
          <w:sz w:val="24"/>
          <w:szCs w:val="24"/>
          <w:lang w:val="ru-RU"/>
        </w:rPr>
        <w:t xml:space="preserve"> </w:t>
      </w:r>
      <w:r w:rsidRPr="007C4B4A">
        <w:rPr>
          <w:sz w:val="24"/>
          <w:szCs w:val="24"/>
          <w:lang w:val="ru-RU"/>
        </w:rPr>
        <w:t>окисления</w:t>
      </w:r>
      <w:r w:rsidRPr="007C4B4A">
        <w:rPr>
          <w:spacing w:val="-42"/>
          <w:sz w:val="24"/>
          <w:szCs w:val="24"/>
          <w:lang w:val="ru-RU"/>
        </w:rPr>
        <w:t xml:space="preserve"> </w:t>
      </w:r>
      <w:r w:rsidRPr="007C4B4A">
        <w:rPr>
          <w:sz w:val="24"/>
          <w:szCs w:val="24"/>
          <w:lang w:val="ru-RU"/>
        </w:rPr>
        <w:t>химических</w:t>
      </w:r>
      <w:r w:rsidRPr="007C4B4A">
        <w:rPr>
          <w:spacing w:val="-42"/>
          <w:sz w:val="24"/>
          <w:szCs w:val="24"/>
          <w:lang w:val="ru-RU"/>
        </w:rPr>
        <w:t xml:space="preserve"> </w:t>
      </w:r>
      <w:r w:rsidRPr="007C4B4A">
        <w:rPr>
          <w:sz w:val="24"/>
          <w:szCs w:val="24"/>
          <w:lang w:val="ru-RU"/>
        </w:rPr>
        <w:t>элементов);</w:t>
      </w:r>
    </w:p>
    <w:p w14:paraId="09EA740C" w14:textId="77777777" w:rsidR="00C6278E" w:rsidRPr="007C4B4A" w:rsidRDefault="00C6278E" w:rsidP="00C339C8">
      <w:pPr>
        <w:ind w:left="567" w:right="-290" w:firstLine="283"/>
        <w:rPr>
          <w:sz w:val="24"/>
          <w:szCs w:val="24"/>
          <w:lang w:val="ru-RU"/>
        </w:rPr>
      </w:pPr>
      <w:r w:rsidRPr="007C4B4A">
        <w:rPr>
          <w:sz w:val="24"/>
          <w:szCs w:val="24"/>
          <w:lang w:val="ru-RU"/>
        </w:rPr>
        <w:t xml:space="preserve">7) </w:t>
      </w:r>
      <w:r w:rsidRPr="007C4B4A">
        <w:rPr>
          <w:i/>
          <w:sz w:val="24"/>
          <w:szCs w:val="24"/>
          <w:lang w:val="ru-RU"/>
        </w:rPr>
        <w:t xml:space="preserve">характеризовать (описывать) </w:t>
      </w:r>
      <w:r w:rsidRPr="007C4B4A">
        <w:rPr>
          <w:sz w:val="24"/>
          <w:szCs w:val="24"/>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7C4B4A" w:rsidRDefault="00C6278E" w:rsidP="00C339C8">
      <w:pPr>
        <w:ind w:left="567" w:right="-290" w:firstLine="283"/>
        <w:rPr>
          <w:sz w:val="24"/>
          <w:szCs w:val="24"/>
          <w:lang w:val="ru-RU"/>
        </w:rPr>
      </w:pPr>
      <w:r w:rsidRPr="007C4B4A">
        <w:rPr>
          <w:sz w:val="24"/>
          <w:szCs w:val="24"/>
          <w:lang w:val="ru-RU"/>
        </w:rPr>
        <w:t xml:space="preserve">8) </w:t>
      </w:r>
      <w:r w:rsidRPr="007C4B4A">
        <w:rPr>
          <w:i/>
          <w:sz w:val="24"/>
          <w:szCs w:val="24"/>
          <w:lang w:val="ru-RU"/>
        </w:rPr>
        <w:t xml:space="preserve">составлять </w:t>
      </w:r>
      <w:r w:rsidRPr="007C4B4A">
        <w:rPr>
          <w:sz w:val="24"/>
          <w:szCs w:val="24"/>
          <w:lang w:val="ru-RU"/>
        </w:rPr>
        <w:t>уравнения электролитической диссоциации кислот,</w:t>
      </w:r>
      <w:r w:rsidRPr="007C4B4A">
        <w:rPr>
          <w:spacing w:val="-25"/>
          <w:sz w:val="24"/>
          <w:szCs w:val="24"/>
          <w:lang w:val="ru-RU"/>
        </w:rPr>
        <w:t xml:space="preserve"> </w:t>
      </w:r>
      <w:r w:rsidRPr="007C4B4A">
        <w:rPr>
          <w:sz w:val="24"/>
          <w:szCs w:val="24"/>
          <w:lang w:val="ru-RU"/>
        </w:rPr>
        <w:t>щелочей</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солей;</w:t>
      </w:r>
      <w:r w:rsidRPr="007C4B4A">
        <w:rPr>
          <w:spacing w:val="-25"/>
          <w:sz w:val="24"/>
          <w:szCs w:val="24"/>
          <w:lang w:val="ru-RU"/>
        </w:rPr>
        <w:t xml:space="preserve"> </w:t>
      </w:r>
      <w:r w:rsidRPr="007C4B4A">
        <w:rPr>
          <w:sz w:val="24"/>
          <w:szCs w:val="24"/>
          <w:lang w:val="ru-RU"/>
        </w:rPr>
        <w:t>полные</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сокращённые</w:t>
      </w:r>
      <w:r w:rsidRPr="007C4B4A">
        <w:rPr>
          <w:spacing w:val="-25"/>
          <w:sz w:val="24"/>
          <w:szCs w:val="24"/>
          <w:lang w:val="ru-RU"/>
        </w:rPr>
        <w:t xml:space="preserve"> </w:t>
      </w:r>
      <w:r w:rsidRPr="007C4B4A">
        <w:rPr>
          <w:sz w:val="24"/>
          <w:szCs w:val="24"/>
          <w:lang w:val="ru-RU"/>
        </w:rPr>
        <w:t>уравнения</w:t>
      </w:r>
      <w:r w:rsidRPr="007C4B4A">
        <w:rPr>
          <w:spacing w:val="-25"/>
          <w:sz w:val="24"/>
          <w:szCs w:val="24"/>
          <w:lang w:val="ru-RU"/>
        </w:rPr>
        <w:t xml:space="preserve"> </w:t>
      </w:r>
      <w:r w:rsidRPr="007C4B4A">
        <w:rPr>
          <w:sz w:val="24"/>
          <w:szCs w:val="24"/>
          <w:lang w:val="ru-RU"/>
        </w:rPr>
        <w:t>реакций ионного обмена; уравнения реакций, подтверждающих существование</w:t>
      </w:r>
      <w:r w:rsidRPr="007C4B4A">
        <w:rPr>
          <w:spacing w:val="-17"/>
          <w:sz w:val="24"/>
          <w:szCs w:val="24"/>
          <w:lang w:val="ru-RU"/>
        </w:rPr>
        <w:t xml:space="preserve"> </w:t>
      </w:r>
      <w:r w:rsidRPr="007C4B4A">
        <w:rPr>
          <w:sz w:val="24"/>
          <w:szCs w:val="24"/>
          <w:lang w:val="ru-RU"/>
        </w:rPr>
        <w:t>генетической</w:t>
      </w:r>
      <w:r w:rsidRPr="007C4B4A">
        <w:rPr>
          <w:spacing w:val="-17"/>
          <w:sz w:val="24"/>
          <w:szCs w:val="24"/>
          <w:lang w:val="ru-RU"/>
        </w:rPr>
        <w:t xml:space="preserve"> </w:t>
      </w:r>
      <w:r w:rsidRPr="007C4B4A">
        <w:rPr>
          <w:sz w:val="24"/>
          <w:szCs w:val="24"/>
          <w:lang w:val="ru-RU"/>
        </w:rPr>
        <w:t>связи</w:t>
      </w:r>
      <w:r w:rsidRPr="007C4B4A">
        <w:rPr>
          <w:spacing w:val="-17"/>
          <w:sz w:val="24"/>
          <w:szCs w:val="24"/>
          <w:lang w:val="ru-RU"/>
        </w:rPr>
        <w:t xml:space="preserve"> </w:t>
      </w:r>
      <w:r w:rsidRPr="007C4B4A">
        <w:rPr>
          <w:sz w:val="24"/>
          <w:szCs w:val="24"/>
          <w:lang w:val="ru-RU"/>
        </w:rPr>
        <w:t>между</w:t>
      </w:r>
      <w:r w:rsidRPr="007C4B4A">
        <w:rPr>
          <w:spacing w:val="-17"/>
          <w:sz w:val="24"/>
          <w:szCs w:val="24"/>
          <w:lang w:val="ru-RU"/>
        </w:rPr>
        <w:t xml:space="preserve"> </w:t>
      </w:r>
      <w:r w:rsidRPr="007C4B4A">
        <w:rPr>
          <w:sz w:val="24"/>
          <w:szCs w:val="24"/>
          <w:lang w:val="ru-RU"/>
        </w:rPr>
        <w:t>веществами</w:t>
      </w:r>
      <w:r w:rsidRPr="007C4B4A">
        <w:rPr>
          <w:spacing w:val="-17"/>
          <w:sz w:val="24"/>
          <w:szCs w:val="24"/>
          <w:lang w:val="ru-RU"/>
        </w:rPr>
        <w:t xml:space="preserve"> </w:t>
      </w:r>
      <w:r w:rsidRPr="007C4B4A">
        <w:rPr>
          <w:sz w:val="24"/>
          <w:szCs w:val="24"/>
          <w:lang w:val="ru-RU"/>
        </w:rPr>
        <w:t>различных</w:t>
      </w:r>
      <w:r w:rsidRPr="007C4B4A">
        <w:rPr>
          <w:spacing w:val="-25"/>
          <w:sz w:val="24"/>
          <w:szCs w:val="24"/>
          <w:lang w:val="ru-RU"/>
        </w:rPr>
        <w:t xml:space="preserve"> </w:t>
      </w:r>
      <w:r w:rsidRPr="007C4B4A">
        <w:rPr>
          <w:sz w:val="24"/>
          <w:szCs w:val="24"/>
          <w:lang w:val="ru-RU"/>
        </w:rPr>
        <w:t>классов;</w:t>
      </w:r>
    </w:p>
    <w:p w14:paraId="010A312E" w14:textId="77777777" w:rsidR="00C6278E" w:rsidRPr="007C4B4A" w:rsidRDefault="00C6278E" w:rsidP="00C339C8">
      <w:pPr>
        <w:ind w:left="567" w:right="-290" w:firstLine="283"/>
        <w:rPr>
          <w:sz w:val="24"/>
          <w:szCs w:val="24"/>
          <w:lang w:val="ru-RU"/>
        </w:rPr>
      </w:pPr>
      <w:r w:rsidRPr="007C4B4A">
        <w:rPr>
          <w:sz w:val="24"/>
          <w:szCs w:val="24"/>
          <w:lang w:val="ru-RU"/>
        </w:rPr>
        <w:t xml:space="preserve">9) </w:t>
      </w:r>
      <w:r w:rsidRPr="007C4B4A">
        <w:rPr>
          <w:i/>
          <w:sz w:val="24"/>
          <w:szCs w:val="24"/>
          <w:lang w:val="ru-RU"/>
        </w:rPr>
        <w:t xml:space="preserve">раскрывать </w:t>
      </w:r>
      <w:r w:rsidRPr="007C4B4A">
        <w:rPr>
          <w:sz w:val="24"/>
          <w:szCs w:val="24"/>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7C4B4A" w:rsidRDefault="00C6278E" w:rsidP="00C339C8">
      <w:pPr>
        <w:ind w:left="567" w:right="-290" w:firstLine="283"/>
        <w:rPr>
          <w:sz w:val="24"/>
          <w:szCs w:val="24"/>
          <w:lang w:val="ru-RU"/>
        </w:rPr>
      </w:pPr>
      <w:r w:rsidRPr="007C4B4A">
        <w:rPr>
          <w:sz w:val="24"/>
          <w:szCs w:val="24"/>
          <w:lang w:val="ru-RU"/>
        </w:rPr>
        <w:t xml:space="preserve">10) </w:t>
      </w:r>
      <w:r w:rsidRPr="007C4B4A">
        <w:rPr>
          <w:i/>
          <w:sz w:val="24"/>
          <w:szCs w:val="24"/>
          <w:lang w:val="ru-RU"/>
        </w:rPr>
        <w:t xml:space="preserve">прогнозировать </w:t>
      </w:r>
      <w:r w:rsidRPr="007C4B4A">
        <w:rPr>
          <w:sz w:val="24"/>
          <w:szCs w:val="24"/>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7C4B4A" w:rsidRDefault="00C6278E" w:rsidP="00C339C8">
      <w:pPr>
        <w:ind w:left="567" w:right="-290" w:firstLine="283"/>
        <w:rPr>
          <w:sz w:val="24"/>
          <w:szCs w:val="24"/>
          <w:lang w:val="ru-RU"/>
        </w:rPr>
      </w:pPr>
      <w:r w:rsidRPr="007C4B4A">
        <w:rPr>
          <w:sz w:val="24"/>
          <w:szCs w:val="24"/>
          <w:lang w:val="ru-RU"/>
        </w:rPr>
        <w:t xml:space="preserve">11) </w:t>
      </w:r>
      <w:r w:rsidRPr="007C4B4A">
        <w:rPr>
          <w:i/>
          <w:sz w:val="24"/>
          <w:szCs w:val="24"/>
          <w:lang w:val="ru-RU"/>
        </w:rPr>
        <w:t xml:space="preserve">вычислять </w:t>
      </w:r>
      <w:r w:rsidRPr="007C4B4A">
        <w:rPr>
          <w:sz w:val="24"/>
          <w:szCs w:val="24"/>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7C4B4A" w:rsidRDefault="00C6278E" w:rsidP="00C339C8">
      <w:pPr>
        <w:ind w:left="567" w:right="-290" w:firstLine="283"/>
        <w:rPr>
          <w:sz w:val="24"/>
          <w:szCs w:val="24"/>
          <w:lang w:val="ru-RU"/>
        </w:rPr>
      </w:pPr>
      <w:r w:rsidRPr="007C4B4A">
        <w:rPr>
          <w:sz w:val="24"/>
          <w:szCs w:val="24"/>
          <w:lang w:val="ru-RU"/>
        </w:rPr>
        <w:t xml:space="preserve">12) </w:t>
      </w:r>
      <w:r w:rsidRPr="007C4B4A">
        <w:rPr>
          <w:i/>
          <w:sz w:val="24"/>
          <w:szCs w:val="24"/>
          <w:lang w:val="ru-RU"/>
        </w:rPr>
        <w:t xml:space="preserve">следовать </w:t>
      </w:r>
      <w:r w:rsidRPr="007C4B4A">
        <w:rPr>
          <w:sz w:val="24"/>
          <w:szCs w:val="24"/>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7C4B4A">
        <w:rPr>
          <w:spacing w:val="6"/>
          <w:sz w:val="24"/>
          <w:szCs w:val="24"/>
          <w:lang w:val="ru-RU"/>
        </w:rPr>
        <w:t xml:space="preserve"> </w:t>
      </w:r>
      <w:r w:rsidRPr="007C4B4A">
        <w:rPr>
          <w:sz w:val="24"/>
          <w:szCs w:val="24"/>
          <w:lang w:val="ru-RU"/>
        </w:rPr>
        <w:t>газа);</w:t>
      </w:r>
    </w:p>
    <w:p w14:paraId="72C90A36" w14:textId="77777777" w:rsidR="00C6278E" w:rsidRPr="007C4B4A" w:rsidRDefault="00C6278E" w:rsidP="00C339C8">
      <w:pPr>
        <w:ind w:left="567" w:right="-290" w:firstLine="283"/>
        <w:rPr>
          <w:sz w:val="24"/>
          <w:szCs w:val="24"/>
          <w:lang w:val="ru-RU"/>
        </w:rPr>
      </w:pPr>
      <w:r w:rsidRPr="007C4B4A">
        <w:rPr>
          <w:sz w:val="24"/>
          <w:szCs w:val="24"/>
          <w:lang w:val="ru-RU"/>
        </w:rPr>
        <w:t>13)</w:t>
      </w:r>
      <w:r w:rsidRPr="007C4B4A">
        <w:rPr>
          <w:spacing w:val="-9"/>
          <w:sz w:val="24"/>
          <w:szCs w:val="24"/>
          <w:lang w:val="ru-RU"/>
        </w:rPr>
        <w:t xml:space="preserve"> </w:t>
      </w:r>
      <w:r w:rsidRPr="007C4B4A">
        <w:rPr>
          <w:i/>
          <w:sz w:val="24"/>
          <w:szCs w:val="24"/>
          <w:lang w:val="ru-RU"/>
        </w:rPr>
        <w:t>проводить</w:t>
      </w:r>
      <w:r w:rsidRPr="007C4B4A">
        <w:rPr>
          <w:i/>
          <w:spacing w:val="-9"/>
          <w:sz w:val="24"/>
          <w:szCs w:val="24"/>
          <w:lang w:val="ru-RU"/>
        </w:rPr>
        <w:t xml:space="preserve"> </w:t>
      </w:r>
      <w:r w:rsidRPr="007C4B4A">
        <w:rPr>
          <w:sz w:val="24"/>
          <w:szCs w:val="24"/>
          <w:lang w:val="ru-RU"/>
        </w:rPr>
        <w:t>реакции,</w:t>
      </w:r>
      <w:r w:rsidRPr="007C4B4A">
        <w:rPr>
          <w:spacing w:val="-9"/>
          <w:sz w:val="24"/>
          <w:szCs w:val="24"/>
          <w:lang w:val="ru-RU"/>
        </w:rPr>
        <w:t xml:space="preserve"> </w:t>
      </w:r>
      <w:r w:rsidRPr="007C4B4A">
        <w:rPr>
          <w:sz w:val="24"/>
          <w:szCs w:val="24"/>
          <w:lang w:val="ru-RU"/>
        </w:rPr>
        <w:t>подтверждающие</w:t>
      </w:r>
      <w:r w:rsidRPr="007C4B4A">
        <w:rPr>
          <w:spacing w:val="-9"/>
          <w:sz w:val="24"/>
          <w:szCs w:val="24"/>
          <w:lang w:val="ru-RU"/>
        </w:rPr>
        <w:t xml:space="preserve"> </w:t>
      </w:r>
      <w:r w:rsidRPr="007C4B4A">
        <w:rPr>
          <w:sz w:val="24"/>
          <w:szCs w:val="24"/>
          <w:lang w:val="ru-RU"/>
        </w:rPr>
        <w:t>качественный</w:t>
      </w:r>
      <w:r w:rsidRPr="007C4B4A">
        <w:rPr>
          <w:spacing w:val="-9"/>
          <w:sz w:val="24"/>
          <w:szCs w:val="24"/>
          <w:lang w:val="ru-RU"/>
        </w:rPr>
        <w:t xml:space="preserve"> </w:t>
      </w:r>
      <w:r w:rsidRPr="007C4B4A">
        <w:rPr>
          <w:sz w:val="24"/>
          <w:szCs w:val="24"/>
          <w:lang w:val="ru-RU"/>
        </w:rPr>
        <w:t>состав</w:t>
      </w:r>
      <w:r w:rsidRPr="007C4B4A">
        <w:rPr>
          <w:spacing w:val="-28"/>
          <w:sz w:val="24"/>
          <w:szCs w:val="24"/>
          <w:lang w:val="ru-RU"/>
        </w:rPr>
        <w:t xml:space="preserve"> </w:t>
      </w:r>
      <w:r w:rsidRPr="007C4B4A">
        <w:rPr>
          <w:sz w:val="24"/>
          <w:szCs w:val="24"/>
          <w:lang w:val="ru-RU"/>
        </w:rPr>
        <w:t>различных</w:t>
      </w:r>
      <w:r w:rsidRPr="007C4B4A">
        <w:rPr>
          <w:spacing w:val="-28"/>
          <w:sz w:val="24"/>
          <w:szCs w:val="24"/>
          <w:lang w:val="ru-RU"/>
        </w:rPr>
        <w:t xml:space="preserve"> </w:t>
      </w:r>
      <w:r w:rsidRPr="007C4B4A">
        <w:rPr>
          <w:sz w:val="24"/>
          <w:szCs w:val="24"/>
          <w:lang w:val="ru-RU"/>
        </w:rPr>
        <w:t>веществ:</w:t>
      </w:r>
      <w:r w:rsidRPr="007C4B4A">
        <w:rPr>
          <w:spacing w:val="-28"/>
          <w:sz w:val="24"/>
          <w:szCs w:val="24"/>
          <w:lang w:val="ru-RU"/>
        </w:rPr>
        <w:t xml:space="preserve"> </w:t>
      </w:r>
      <w:r w:rsidRPr="007C4B4A">
        <w:rPr>
          <w:sz w:val="24"/>
          <w:szCs w:val="24"/>
          <w:lang w:val="ru-RU"/>
        </w:rPr>
        <w:t>распознавать</w:t>
      </w:r>
      <w:r w:rsidRPr="007C4B4A">
        <w:rPr>
          <w:spacing w:val="-28"/>
          <w:sz w:val="24"/>
          <w:szCs w:val="24"/>
          <w:lang w:val="ru-RU"/>
        </w:rPr>
        <w:t xml:space="preserve"> </w:t>
      </w:r>
      <w:r w:rsidRPr="007C4B4A">
        <w:rPr>
          <w:sz w:val="24"/>
          <w:szCs w:val="24"/>
          <w:lang w:val="ru-RU"/>
        </w:rPr>
        <w:t>опытным</w:t>
      </w:r>
      <w:r w:rsidRPr="007C4B4A">
        <w:rPr>
          <w:spacing w:val="-28"/>
          <w:sz w:val="24"/>
          <w:szCs w:val="24"/>
          <w:lang w:val="ru-RU"/>
        </w:rPr>
        <w:t xml:space="preserve"> </w:t>
      </w:r>
      <w:r w:rsidRPr="007C4B4A">
        <w:rPr>
          <w:sz w:val="24"/>
          <w:szCs w:val="24"/>
          <w:lang w:val="ru-RU"/>
        </w:rPr>
        <w:t>путём</w:t>
      </w:r>
      <w:r w:rsidRPr="007C4B4A">
        <w:rPr>
          <w:spacing w:val="-28"/>
          <w:sz w:val="24"/>
          <w:szCs w:val="24"/>
          <w:lang w:val="ru-RU"/>
        </w:rPr>
        <w:t xml:space="preserve"> </w:t>
      </w:r>
      <w:r w:rsidRPr="007C4B4A">
        <w:rPr>
          <w:sz w:val="24"/>
          <w:szCs w:val="24"/>
          <w:lang w:val="ru-RU"/>
        </w:rPr>
        <w:t xml:space="preserve">хлоридбромид­, иодид­, карбонат­, фосфат­, силикат­, </w:t>
      </w:r>
      <w:r w:rsidRPr="007C4B4A">
        <w:rPr>
          <w:sz w:val="24"/>
          <w:szCs w:val="24"/>
          <w:lang w:val="ru-RU"/>
        </w:rPr>
        <w:lastRenderedPageBreak/>
        <w:t>сульфат­, гидроксид­ионы,</w:t>
      </w:r>
      <w:r w:rsidRPr="007C4B4A">
        <w:rPr>
          <w:spacing w:val="-11"/>
          <w:sz w:val="24"/>
          <w:szCs w:val="24"/>
          <w:lang w:val="ru-RU"/>
        </w:rPr>
        <w:t xml:space="preserve"> </w:t>
      </w:r>
      <w:r w:rsidRPr="007C4B4A">
        <w:rPr>
          <w:sz w:val="24"/>
          <w:szCs w:val="24"/>
          <w:lang w:val="ru-RU"/>
        </w:rPr>
        <w:t>катионы</w:t>
      </w:r>
      <w:r w:rsidRPr="007C4B4A">
        <w:rPr>
          <w:spacing w:val="-11"/>
          <w:sz w:val="24"/>
          <w:szCs w:val="24"/>
          <w:lang w:val="ru-RU"/>
        </w:rPr>
        <w:t xml:space="preserve"> </w:t>
      </w:r>
      <w:r w:rsidRPr="007C4B4A">
        <w:rPr>
          <w:sz w:val="24"/>
          <w:szCs w:val="24"/>
          <w:lang w:val="ru-RU"/>
        </w:rPr>
        <w:t>аммония</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ионы</w:t>
      </w:r>
      <w:r w:rsidRPr="007C4B4A">
        <w:rPr>
          <w:spacing w:val="-11"/>
          <w:sz w:val="24"/>
          <w:szCs w:val="24"/>
          <w:lang w:val="ru-RU"/>
        </w:rPr>
        <w:t xml:space="preserve"> </w:t>
      </w:r>
      <w:r w:rsidRPr="007C4B4A">
        <w:rPr>
          <w:sz w:val="24"/>
          <w:szCs w:val="24"/>
          <w:lang w:val="ru-RU"/>
        </w:rPr>
        <w:t>изученных</w:t>
      </w:r>
      <w:r w:rsidRPr="007C4B4A">
        <w:rPr>
          <w:spacing w:val="-11"/>
          <w:sz w:val="24"/>
          <w:szCs w:val="24"/>
          <w:lang w:val="ru-RU"/>
        </w:rPr>
        <w:t xml:space="preserve"> </w:t>
      </w:r>
      <w:r w:rsidRPr="007C4B4A">
        <w:rPr>
          <w:sz w:val="24"/>
          <w:szCs w:val="24"/>
          <w:lang w:val="ru-RU"/>
        </w:rPr>
        <w:t>металлов, присутствующие в водных растворах неорганических</w:t>
      </w:r>
      <w:r w:rsidRPr="007C4B4A">
        <w:rPr>
          <w:spacing w:val="39"/>
          <w:sz w:val="24"/>
          <w:szCs w:val="24"/>
          <w:lang w:val="ru-RU"/>
        </w:rPr>
        <w:t xml:space="preserve"> </w:t>
      </w:r>
      <w:r w:rsidRPr="007C4B4A">
        <w:rPr>
          <w:sz w:val="24"/>
          <w:szCs w:val="24"/>
          <w:lang w:val="ru-RU"/>
        </w:rPr>
        <w:t>веществ;</w:t>
      </w:r>
    </w:p>
    <w:p w14:paraId="2599B912" w14:textId="66184816" w:rsidR="00C6278E" w:rsidRPr="007C4B4A" w:rsidRDefault="00C6278E" w:rsidP="00C339C8">
      <w:pPr>
        <w:ind w:left="567" w:right="-290" w:firstLine="283"/>
        <w:rPr>
          <w:sz w:val="24"/>
          <w:szCs w:val="24"/>
          <w:lang w:val="ru-RU"/>
        </w:rPr>
      </w:pPr>
      <w:r w:rsidRPr="007C4B4A">
        <w:rPr>
          <w:sz w:val="24"/>
          <w:szCs w:val="24"/>
          <w:lang w:val="ru-RU"/>
        </w:rPr>
        <w:t xml:space="preserve">14) </w:t>
      </w:r>
      <w:r w:rsidRPr="007C4B4A">
        <w:rPr>
          <w:i/>
          <w:sz w:val="24"/>
          <w:szCs w:val="24"/>
          <w:lang w:val="ru-RU"/>
        </w:rPr>
        <w:t xml:space="preserve">применять </w:t>
      </w:r>
      <w:r w:rsidRPr="007C4B4A">
        <w:rPr>
          <w:sz w:val="24"/>
          <w:szCs w:val="24"/>
          <w:lang w:val="ru-RU"/>
        </w:rPr>
        <w:t xml:space="preserve">основные операции мыслительной деятельности </w:t>
      </w:r>
      <w:r w:rsidR="00BD6D2B" w:rsidRPr="007C4B4A">
        <w:rPr>
          <w:sz w:val="24"/>
          <w:szCs w:val="24"/>
          <w:lang w:val="ru-RU"/>
        </w:rPr>
        <w:t>–</w:t>
      </w:r>
      <w:r w:rsidRPr="007C4B4A">
        <w:rPr>
          <w:sz w:val="24"/>
          <w:szCs w:val="24"/>
          <w:lang w:val="ru-RU"/>
        </w:rPr>
        <w:t xml:space="preserve"> анализ и синтез, сравнение, обобщение, систематизацию, выявление причинно­следственных связей </w:t>
      </w:r>
      <w:r w:rsidR="00BD6D2B" w:rsidRPr="007C4B4A">
        <w:rPr>
          <w:sz w:val="24"/>
          <w:szCs w:val="24"/>
          <w:lang w:val="ru-RU"/>
        </w:rPr>
        <w:t>–</w:t>
      </w:r>
      <w:r w:rsidRPr="007C4B4A">
        <w:rPr>
          <w:sz w:val="24"/>
          <w:szCs w:val="24"/>
          <w:lang w:val="ru-RU"/>
        </w:rPr>
        <w:t xml:space="preserve"> для изучения свойств веществ и химических реакций; естественно­научные методы познания </w:t>
      </w:r>
      <w:r w:rsidR="00BD6D2B" w:rsidRPr="007C4B4A">
        <w:rPr>
          <w:sz w:val="24"/>
          <w:szCs w:val="24"/>
          <w:lang w:val="ru-RU"/>
        </w:rPr>
        <w:t>–</w:t>
      </w:r>
      <w:r w:rsidRPr="007C4B4A">
        <w:rPr>
          <w:sz w:val="24"/>
          <w:szCs w:val="24"/>
          <w:lang w:val="ru-RU"/>
        </w:rPr>
        <w:t xml:space="preserve"> наблюдение, измерение, моделирование, эксперимент (реальный и мысленный).</w:t>
      </w:r>
    </w:p>
    <w:p w14:paraId="0615BE6E" w14:textId="77777777" w:rsidR="000437BF" w:rsidRPr="007C4B4A" w:rsidRDefault="000437BF" w:rsidP="00C339C8">
      <w:pPr>
        <w:widowControl/>
        <w:autoSpaceDE/>
        <w:autoSpaceDN/>
        <w:ind w:left="567" w:right="-290" w:firstLine="283"/>
        <w:rPr>
          <w:sz w:val="24"/>
          <w:szCs w:val="24"/>
          <w:lang w:val="ru-RU"/>
        </w:rPr>
      </w:pPr>
      <w:r w:rsidRPr="007C4B4A">
        <w:rPr>
          <w:sz w:val="24"/>
          <w:szCs w:val="24"/>
          <w:lang w:val="ru-RU"/>
        </w:rPr>
        <w:br w:type="page"/>
      </w:r>
    </w:p>
    <w:p w14:paraId="48A839B8" w14:textId="5E54EF04" w:rsidR="00C6278E" w:rsidRPr="007C4B4A" w:rsidRDefault="006A44B1" w:rsidP="00C339C8">
      <w:pPr>
        <w:pStyle w:val="4"/>
        <w:ind w:left="567" w:right="-290" w:firstLine="283"/>
        <w:jc w:val="both"/>
        <w:rPr>
          <w:sz w:val="24"/>
          <w:szCs w:val="24"/>
          <w:lang w:val="ru-RU"/>
        </w:rPr>
      </w:pPr>
      <w:bookmarkStart w:id="538" w:name="31-0447-01-0858-0898o9"/>
      <w:bookmarkStart w:id="539" w:name="_Toc97148647"/>
      <w:bookmarkStart w:id="540" w:name="_Toc99051187"/>
      <w:bookmarkEnd w:id="538"/>
      <w:r w:rsidRPr="007C4B4A">
        <w:rPr>
          <w:sz w:val="24"/>
          <w:szCs w:val="24"/>
          <w:lang w:val="ru-RU"/>
        </w:rPr>
        <w:lastRenderedPageBreak/>
        <w:t>2.</w:t>
      </w:r>
      <w:r w:rsidR="00C6278E" w:rsidRPr="007C4B4A">
        <w:rPr>
          <w:sz w:val="24"/>
          <w:szCs w:val="24"/>
          <w:lang w:val="ru-RU"/>
        </w:rPr>
        <w:t>2.1.12 ИЗОБРАЗИТЕЛЬНОЕ ИСКУССТВО</w:t>
      </w:r>
      <w:bookmarkEnd w:id="539"/>
      <w:bookmarkEnd w:id="540"/>
    </w:p>
    <w:p w14:paraId="78BB3490" w14:textId="15397EB0"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40DC67A8" w14:textId="77777777" w:rsidR="00C6278E" w:rsidRPr="007C4B4A" w:rsidRDefault="00C6278E" w:rsidP="00C339C8">
      <w:pPr>
        <w:ind w:left="567" w:right="-290" w:firstLine="283"/>
        <w:rPr>
          <w:sz w:val="24"/>
          <w:szCs w:val="24"/>
          <w:lang w:val="ru-RU"/>
        </w:rPr>
      </w:pPr>
    </w:p>
    <w:p w14:paraId="62816EB9" w14:textId="77777777" w:rsidR="00C6278E" w:rsidRPr="007C4B4A" w:rsidRDefault="00C6278E" w:rsidP="00C339C8">
      <w:pPr>
        <w:ind w:left="567" w:right="-290" w:firstLine="283"/>
        <w:rPr>
          <w:sz w:val="24"/>
          <w:szCs w:val="24"/>
          <w:lang w:val="ru-RU"/>
        </w:rPr>
      </w:pPr>
      <w:bookmarkStart w:id="541" w:name="_Toc97148648"/>
      <w:r w:rsidRPr="007C4B4A">
        <w:rPr>
          <w:sz w:val="24"/>
          <w:szCs w:val="24"/>
          <w:lang w:val="ru-RU"/>
        </w:rPr>
        <w:t>ПОЯСНИТЕЛЬНАЯ   ЗАПИСКА</w:t>
      </w:r>
      <w:bookmarkEnd w:id="541"/>
    </w:p>
    <w:p w14:paraId="775C388E" w14:textId="5608BD1D" w:rsidR="00C6278E" w:rsidRPr="007C4B4A" w:rsidRDefault="00C6278E" w:rsidP="00C339C8">
      <w:pPr>
        <w:ind w:left="567" w:right="-290" w:firstLine="283"/>
        <w:rPr>
          <w:sz w:val="24"/>
          <w:szCs w:val="24"/>
          <w:lang w:val="ru-RU"/>
        </w:rPr>
      </w:pPr>
      <w:bookmarkStart w:id="542" w:name="_Toc97148649"/>
      <w:r w:rsidRPr="007C4B4A">
        <w:rPr>
          <w:sz w:val="24"/>
          <w:szCs w:val="24"/>
          <w:lang w:val="ru-RU"/>
        </w:rPr>
        <w:t>ОБЩАЯ ХАРАКТЕРИСТИКА УЧЕБНОГО ПРЕДМЕТА</w:t>
      </w:r>
      <w:bookmarkEnd w:id="542"/>
      <w:r w:rsidR="00BC6D9A" w:rsidRPr="007C4B4A">
        <w:rPr>
          <w:sz w:val="24"/>
          <w:szCs w:val="24"/>
          <w:lang w:val="ru-RU"/>
        </w:rPr>
        <w:t xml:space="preserve"> </w:t>
      </w:r>
      <w:r w:rsidRPr="007C4B4A">
        <w:rPr>
          <w:sz w:val="24"/>
          <w:szCs w:val="24"/>
          <w:lang w:val="ru-RU"/>
        </w:rPr>
        <w:t>«ИЗОБРАЗИТЕЛЬНОЕ ИСКУССТВО»</w:t>
      </w:r>
    </w:p>
    <w:p w14:paraId="27F28471" w14:textId="127666FC" w:rsidR="00C6278E" w:rsidRPr="007C4B4A" w:rsidRDefault="00C6278E" w:rsidP="00C339C8">
      <w:pPr>
        <w:ind w:left="567" w:right="-290" w:firstLine="283"/>
        <w:rPr>
          <w:sz w:val="24"/>
          <w:szCs w:val="24"/>
          <w:lang w:val="ru-RU"/>
        </w:rPr>
      </w:pPr>
      <w:r w:rsidRPr="007C4B4A">
        <w:rPr>
          <w:sz w:val="24"/>
          <w:szCs w:val="24"/>
          <w:lang w:val="ru-RU"/>
        </w:rPr>
        <w:t xml:space="preserve">Основная цель школьного предмета «Изобразительное искусство» </w:t>
      </w:r>
      <w:r w:rsidR="00BD6D2B" w:rsidRPr="007C4B4A">
        <w:rPr>
          <w:sz w:val="24"/>
          <w:szCs w:val="24"/>
          <w:lang w:val="ru-RU"/>
        </w:rPr>
        <w:t>–</w:t>
      </w:r>
      <w:r w:rsidRPr="007C4B4A">
        <w:rPr>
          <w:sz w:val="24"/>
          <w:szCs w:val="24"/>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7C4B4A" w:rsidRDefault="00C6278E" w:rsidP="00C339C8">
      <w:pPr>
        <w:ind w:left="567" w:right="-290" w:firstLine="283"/>
        <w:rPr>
          <w:sz w:val="24"/>
          <w:szCs w:val="24"/>
          <w:lang w:val="ru-RU"/>
        </w:rPr>
      </w:pPr>
      <w:r w:rsidRPr="007C4B4A">
        <w:rPr>
          <w:sz w:val="24"/>
          <w:szCs w:val="24"/>
          <w:lang w:val="ru-RU"/>
        </w:rPr>
        <w:t>Изобразительное искусство как школьная</w:t>
      </w:r>
      <w:r w:rsidRPr="007C4B4A">
        <w:rPr>
          <w:spacing w:val="54"/>
          <w:sz w:val="24"/>
          <w:szCs w:val="24"/>
          <w:lang w:val="ru-RU"/>
        </w:rPr>
        <w:t xml:space="preserve"> </w:t>
      </w:r>
      <w:r w:rsidRPr="007C4B4A">
        <w:rPr>
          <w:sz w:val="24"/>
          <w:szCs w:val="24"/>
          <w:lang w:val="ru-RU"/>
        </w:rPr>
        <w:t>дисциплина имеет</w:t>
      </w:r>
      <w:r w:rsidRPr="007C4B4A">
        <w:rPr>
          <w:spacing w:val="-1"/>
          <w:sz w:val="24"/>
          <w:szCs w:val="24"/>
          <w:lang w:val="ru-RU"/>
        </w:rPr>
        <w:t xml:space="preserve"> </w:t>
      </w:r>
      <w:r w:rsidRPr="007C4B4A">
        <w:rPr>
          <w:sz w:val="24"/>
          <w:szCs w:val="24"/>
          <w:lang w:val="ru-RU"/>
        </w:rPr>
        <w:t>интегративный характер, так как включает в себя основы разных видов визуально­пространственных искусств: живописи,</w:t>
      </w:r>
      <w:r w:rsidRPr="007C4B4A">
        <w:rPr>
          <w:spacing w:val="-1"/>
          <w:sz w:val="24"/>
          <w:szCs w:val="24"/>
          <w:lang w:val="ru-RU"/>
        </w:rPr>
        <w:t xml:space="preserve"> </w:t>
      </w:r>
      <w:r w:rsidRPr="007C4B4A">
        <w:rPr>
          <w:sz w:val="24"/>
          <w:szCs w:val="24"/>
          <w:lang w:val="ru-RU"/>
        </w:rPr>
        <w:t>графики, скульптуры, дизайна, архитектуры, народного и</w:t>
      </w:r>
      <w:r w:rsidRPr="007C4B4A">
        <w:rPr>
          <w:spacing w:val="54"/>
          <w:sz w:val="24"/>
          <w:szCs w:val="24"/>
          <w:lang w:val="ru-RU"/>
        </w:rPr>
        <w:t xml:space="preserve"> </w:t>
      </w:r>
      <w:r w:rsidRPr="007C4B4A">
        <w:rPr>
          <w:sz w:val="24"/>
          <w:szCs w:val="24"/>
          <w:lang w:val="ru-RU"/>
        </w:rPr>
        <w:t>декоративно­прикладного искусства, фотографии, функции художественного изображения в зрелищных и экранных искусствах.</w:t>
      </w:r>
      <w:r w:rsidRPr="007C4B4A">
        <w:rPr>
          <w:spacing w:val="-1"/>
          <w:sz w:val="24"/>
          <w:szCs w:val="24"/>
          <w:lang w:val="ru-RU"/>
        </w:rPr>
        <w:t xml:space="preserve"> </w:t>
      </w:r>
      <w:r w:rsidRPr="007C4B4A">
        <w:rPr>
          <w:sz w:val="24"/>
          <w:szCs w:val="24"/>
          <w:lang w:val="ru-RU"/>
        </w:rPr>
        <w:t xml:space="preserve">Основные формы учебной деятельности </w:t>
      </w:r>
      <w:r w:rsidR="00BD6D2B" w:rsidRPr="007C4B4A">
        <w:rPr>
          <w:sz w:val="24"/>
          <w:szCs w:val="24"/>
          <w:lang w:val="ru-RU"/>
        </w:rPr>
        <w:t>–</w:t>
      </w:r>
      <w:r w:rsidRPr="007C4B4A">
        <w:rPr>
          <w:sz w:val="24"/>
          <w:szCs w:val="24"/>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7C4B4A">
        <w:rPr>
          <w:spacing w:val="56"/>
          <w:sz w:val="24"/>
          <w:szCs w:val="24"/>
          <w:lang w:val="ru-RU"/>
        </w:rPr>
        <w:t xml:space="preserve"> </w:t>
      </w:r>
      <w:r w:rsidRPr="007C4B4A">
        <w:rPr>
          <w:sz w:val="24"/>
          <w:szCs w:val="24"/>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7C4B4A" w:rsidRDefault="00C6278E" w:rsidP="00C339C8">
      <w:pPr>
        <w:ind w:left="567" w:right="-290" w:firstLine="283"/>
        <w:rPr>
          <w:sz w:val="24"/>
          <w:szCs w:val="24"/>
          <w:lang w:val="ru-RU"/>
        </w:rPr>
      </w:pPr>
      <w:r w:rsidRPr="007C4B4A">
        <w:rPr>
          <w:sz w:val="24"/>
          <w:szCs w:val="24"/>
          <w:lang w:val="ru-RU"/>
        </w:rPr>
        <w:t xml:space="preserve">Программа направлена на достижение основного результата образования </w:t>
      </w:r>
      <w:r w:rsidR="00BD6D2B" w:rsidRPr="007C4B4A">
        <w:rPr>
          <w:sz w:val="24"/>
          <w:szCs w:val="24"/>
          <w:lang w:val="ru-RU"/>
        </w:rPr>
        <w:t>–</w:t>
      </w:r>
      <w:r w:rsidRPr="007C4B4A">
        <w:rPr>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0D759E91" w:rsidR="00C6278E" w:rsidRPr="007C4B4A" w:rsidRDefault="00F73694" w:rsidP="00C339C8">
      <w:pPr>
        <w:ind w:left="567" w:right="-290" w:firstLine="283"/>
        <w:rPr>
          <w:sz w:val="24"/>
          <w:szCs w:val="24"/>
          <w:lang w:val="ru-RU"/>
        </w:rPr>
      </w:pPr>
      <w:r>
        <w:rPr>
          <w:sz w:val="24"/>
          <w:szCs w:val="24"/>
          <w:lang w:val="ru-RU"/>
        </w:rPr>
        <w:t>Р</w:t>
      </w:r>
      <w:r w:rsidR="00C6278E" w:rsidRPr="007C4B4A">
        <w:rPr>
          <w:sz w:val="24"/>
          <w:szCs w:val="24"/>
          <w:lang w:val="ru-RU"/>
        </w:rPr>
        <w:t>абочая программа ориентирована на психологовозрастные особенности развития детей 11</w:t>
      </w:r>
      <w:r w:rsidR="00BD6D2B" w:rsidRPr="007C4B4A">
        <w:rPr>
          <w:sz w:val="24"/>
          <w:szCs w:val="24"/>
          <w:lang w:val="ru-RU"/>
        </w:rPr>
        <w:t>–</w:t>
      </w:r>
      <w:r w:rsidR="00C6278E" w:rsidRPr="007C4B4A">
        <w:rPr>
          <w:sz w:val="24"/>
          <w:szCs w:val="24"/>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00C6278E" w:rsidRPr="007C4B4A">
        <w:rPr>
          <w:spacing w:val="20"/>
          <w:sz w:val="24"/>
          <w:szCs w:val="24"/>
          <w:lang w:val="ru-RU"/>
        </w:rPr>
        <w:t xml:space="preserve"> </w:t>
      </w:r>
      <w:r w:rsidR="00C6278E" w:rsidRPr="007C4B4A">
        <w:rPr>
          <w:sz w:val="24"/>
          <w:szCs w:val="24"/>
          <w:lang w:val="ru-RU"/>
        </w:rPr>
        <w:t>ОВЗ.</w:t>
      </w:r>
    </w:p>
    <w:p w14:paraId="369FF6EE" w14:textId="73A8168F" w:rsidR="00C6278E" w:rsidRPr="007C4B4A" w:rsidRDefault="00C6278E" w:rsidP="00C339C8">
      <w:pPr>
        <w:ind w:left="567" w:right="-290" w:firstLine="283"/>
        <w:rPr>
          <w:sz w:val="24"/>
          <w:szCs w:val="24"/>
          <w:lang w:val="ru-RU"/>
        </w:rPr>
      </w:pPr>
      <w:r w:rsidRPr="007C4B4A">
        <w:rPr>
          <w:sz w:val="24"/>
          <w:szCs w:val="24"/>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7C4B4A" w:rsidRDefault="00C6278E" w:rsidP="00C339C8">
      <w:pPr>
        <w:ind w:left="567" w:right="-290" w:firstLine="283"/>
        <w:rPr>
          <w:sz w:val="24"/>
          <w:szCs w:val="24"/>
          <w:lang w:val="ru-RU"/>
        </w:rPr>
      </w:pPr>
      <w:r w:rsidRPr="007C4B4A">
        <w:rPr>
          <w:sz w:val="24"/>
          <w:szCs w:val="24"/>
          <w:lang w:val="ru-RU"/>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7C4B4A">
        <w:rPr>
          <w:sz w:val="24"/>
          <w:szCs w:val="24"/>
          <w:lang w:val="ru-RU"/>
        </w:rPr>
        <w:t>–</w:t>
      </w:r>
      <w:r w:rsidRPr="007C4B4A">
        <w:rPr>
          <w:sz w:val="24"/>
          <w:szCs w:val="24"/>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7C4B4A" w:rsidRDefault="00C6278E" w:rsidP="00C339C8">
      <w:pPr>
        <w:ind w:left="567" w:right="-290" w:firstLine="283"/>
        <w:rPr>
          <w:sz w:val="24"/>
          <w:szCs w:val="24"/>
          <w:lang w:val="ru-RU"/>
        </w:rPr>
      </w:pPr>
      <w:r w:rsidRPr="007C4B4A">
        <w:rPr>
          <w:sz w:val="24"/>
          <w:szCs w:val="24"/>
          <w:lang w:val="ru-RU"/>
        </w:rPr>
        <w:t xml:space="preserve">Учебный материал каждого модуля разделён на тематические блоки, которые могут </w:t>
      </w:r>
      <w:r w:rsidRPr="007C4B4A">
        <w:rPr>
          <w:sz w:val="24"/>
          <w:szCs w:val="24"/>
          <w:lang w:val="ru-RU"/>
        </w:rPr>
        <w:lastRenderedPageBreak/>
        <w:t>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7C4B4A">
        <w:rPr>
          <w:spacing w:val="45"/>
          <w:sz w:val="24"/>
          <w:szCs w:val="24"/>
          <w:lang w:val="ru-RU"/>
        </w:rPr>
        <w:t xml:space="preserve"> </w:t>
      </w:r>
      <w:r w:rsidRPr="007C4B4A">
        <w:rPr>
          <w:sz w:val="24"/>
          <w:szCs w:val="24"/>
          <w:lang w:val="ru-RU"/>
        </w:rPr>
        <w:t>результата.</w:t>
      </w:r>
    </w:p>
    <w:p w14:paraId="39CD120B" w14:textId="28237765" w:rsidR="00C6278E" w:rsidRPr="007C4B4A" w:rsidRDefault="00C6278E" w:rsidP="00C339C8">
      <w:pPr>
        <w:ind w:left="567" w:right="-290" w:firstLine="283"/>
        <w:rPr>
          <w:sz w:val="24"/>
          <w:szCs w:val="24"/>
          <w:lang w:val="ru-RU"/>
        </w:rPr>
      </w:pPr>
      <w:r w:rsidRPr="007C4B4A">
        <w:rPr>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7C4B4A" w:rsidRDefault="00C6278E" w:rsidP="00C339C8">
      <w:pPr>
        <w:ind w:left="567" w:right="-290" w:firstLine="283"/>
        <w:rPr>
          <w:sz w:val="24"/>
          <w:szCs w:val="24"/>
          <w:lang w:val="ru-RU"/>
        </w:rPr>
      </w:pPr>
      <w:r w:rsidRPr="007C4B4A">
        <w:rPr>
          <w:sz w:val="24"/>
          <w:szCs w:val="24"/>
          <w:lang w:val="ru-RU"/>
        </w:rPr>
        <w:t>Большое</w:t>
      </w:r>
      <w:r w:rsidRPr="007C4B4A">
        <w:rPr>
          <w:spacing w:val="-15"/>
          <w:sz w:val="24"/>
          <w:szCs w:val="24"/>
          <w:lang w:val="ru-RU"/>
        </w:rPr>
        <w:t xml:space="preserve"> </w:t>
      </w:r>
      <w:r w:rsidRPr="007C4B4A">
        <w:rPr>
          <w:sz w:val="24"/>
          <w:szCs w:val="24"/>
          <w:lang w:val="ru-RU"/>
        </w:rPr>
        <w:t>значение</w:t>
      </w:r>
      <w:r w:rsidRPr="007C4B4A">
        <w:rPr>
          <w:spacing w:val="-15"/>
          <w:sz w:val="24"/>
          <w:szCs w:val="24"/>
          <w:lang w:val="ru-RU"/>
        </w:rPr>
        <w:t xml:space="preserve"> </w:t>
      </w:r>
      <w:r w:rsidRPr="007C4B4A">
        <w:rPr>
          <w:sz w:val="24"/>
          <w:szCs w:val="24"/>
          <w:lang w:val="ru-RU"/>
        </w:rPr>
        <w:t>имеет</w:t>
      </w:r>
      <w:r w:rsidRPr="007C4B4A">
        <w:rPr>
          <w:spacing w:val="-15"/>
          <w:sz w:val="24"/>
          <w:szCs w:val="24"/>
          <w:lang w:val="ru-RU"/>
        </w:rPr>
        <w:t xml:space="preserve"> </w:t>
      </w:r>
      <w:r w:rsidRPr="007C4B4A">
        <w:rPr>
          <w:sz w:val="24"/>
          <w:szCs w:val="24"/>
          <w:lang w:val="ru-RU"/>
        </w:rPr>
        <w:t>связь</w:t>
      </w:r>
      <w:r w:rsidRPr="007C4B4A">
        <w:rPr>
          <w:spacing w:val="-15"/>
          <w:sz w:val="24"/>
          <w:szCs w:val="24"/>
          <w:lang w:val="ru-RU"/>
        </w:rPr>
        <w:t xml:space="preserve"> </w:t>
      </w:r>
      <w:r w:rsidRPr="007C4B4A">
        <w:rPr>
          <w:sz w:val="24"/>
          <w:szCs w:val="24"/>
          <w:lang w:val="ru-RU"/>
        </w:rPr>
        <w:t>с</w:t>
      </w:r>
      <w:r w:rsidRPr="007C4B4A">
        <w:rPr>
          <w:spacing w:val="-15"/>
          <w:sz w:val="24"/>
          <w:szCs w:val="24"/>
          <w:lang w:val="ru-RU"/>
        </w:rPr>
        <w:t xml:space="preserve"> </w:t>
      </w:r>
      <w:r w:rsidRPr="007C4B4A">
        <w:rPr>
          <w:sz w:val="24"/>
          <w:szCs w:val="24"/>
          <w:lang w:val="ru-RU"/>
        </w:rPr>
        <w:t>внеурочной</w:t>
      </w:r>
      <w:r w:rsidRPr="007C4B4A">
        <w:rPr>
          <w:spacing w:val="-15"/>
          <w:sz w:val="24"/>
          <w:szCs w:val="24"/>
          <w:lang w:val="ru-RU"/>
        </w:rPr>
        <w:t xml:space="preserve"> </w:t>
      </w:r>
      <w:r w:rsidRPr="007C4B4A">
        <w:rPr>
          <w:sz w:val="24"/>
          <w:szCs w:val="24"/>
          <w:lang w:val="ru-RU"/>
        </w:rPr>
        <w:t>деятельностью, активная социокультурная деятельность, в процессе которой обучающиеся участвуют в оформлении общешкольных</w:t>
      </w:r>
      <w:r w:rsidRPr="007C4B4A">
        <w:rPr>
          <w:spacing w:val="-5"/>
          <w:sz w:val="24"/>
          <w:szCs w:val="24"/>
          <w:lang w:val="ru-RU"/>
        </w:rPr>
        <w:t xml:space="preserve"> </w:t>
      </w:r>
      <w:r w:rsidRPr="007C4B4A">
        <w:rPr>
          <w:sz w:val="24"/>
          <w:szCs w:val="24"/>
          <w:lang w:val="ru-RU"/>
        </w:rPr>
        <w:t>событий и праздников, в организации выставок детского художественного</w:t>
      </w:r>
      <w:r w:rsidRPr="007C4B4A">
        <w:rPr>
          <w:spacing w:val="-20"/>
          <w:sz w:val="24"/>
          <w:szCs w:val="24"/>
          <w:lang w:val="ru-RU"/>
        </w:rPr>
        <w:t xml:space="preserve"> </w:t>
      </w:r>
      <w:r w:rsidRPr="007C4B4A">
        <w:rPr>
          <w:sz w:val="24"/>
          <w:szCs w:val="24"/>
          <w:lang w:val="ru-RU"/>
        </w:rPr>
        <w:t>творчества,</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конкурсах,</w:t>
      </w:r>
      <w:r w:rsidRPr="007C4B4A">
        <w:rPr>
          <w:spacing w:val="-20"/>
          <w:sz w:val="24"/>
          <w:szCs w:val="24"/>
          <w:lang w:val="ru-RU"/>
        </w:rPr>
        <w:t xml:space="preserve"> </w:t>
      </w:r>
      <w:r w:rsidRPr="007C4B4A">
        <w:rPr>
          <w:sz w:val="24"/>
          <w:szCs w:val="24"/>
          <w:lang w:val="ru-RU"/>
        </w:rPr>
        <w:t>а</w:t>
      </w:r>
      <w:r w:rsidRPr="007C4B4A">
        <w:rPr>
          <w:spacing w:val="-20"/>
          <w:sz w:val="24"/>
          <w:szCs w:val="24"/>
          <w:lang w:val="ru-RU"/>
        </w:rPr>
        <w:t xml:space="preserve"> </w:t>
      </w:r>
      <w:r w:rsidRPr="007C4B4A">
        <w:rPr>
          <w:sz w:val="24"/>
          <w:szCs w:val="24"/>
          <w:lang w:val="ru-RU"/>
        </w:rPr>
        <w:t>также</w:t>
      </w:r>
      <w:r w:rsidRPr="007C4B4A">
        <w:rPr>
          <w:spacing w:val="-20"/>
          <w:sz w:val="24"/>
          <w:szCs w:val="24"/>
          <w:lang w:val="ru-RU"/>
        </w:rPr>
        <w:t xml:space="preserve"> </w:t>
      </w:r>
      <w:r w:rsidRPr="007C4B4A">
        <w:rPr>
          <w:sz w:val="24"/>
          <w:szCs w:val="24"/>
          <w:lang w:val="ru-RU"/>
        </w:rPr>
        <w:t>смотрят</w:t>
      </w:r>
      <w:r w:rsidRPr="007C4B4A">
        <w:rPr>
          <w:spacing w:val="-20"/>
          <w:sz w:val="24"/>
          <w:szCs w:val="24"/>
          <w:lang w:val="ru-RU"/>
        </w:rPr>
        <w:t xml:space="preserve"> </w:t>
      </w:r>
      <w:r w:rsidRPr="007C4B4A">
        <w:rPr>
          <w:sz w:val="24"/>
          <w:szCs w:val="24"/>
          <w:lang w:val="ru-RU"/>
        </w:rPr>
        <w:t>памятники архитектуры,</w:t>
      </w:r>
      <w:r w:rsidRPr="007C4B4A">
        <w:rPr>
          <w:spacing w:val="-17"/>
          <w:sz w:val="24"/>
          <w:szCs w:val="24"/>
          <w:lang w:val="ru-RU"/>
        </w:rPr>
        <w:t xml:space="preserve"> </w:t>
      </w:r>
      <w:r w:rsidRPr="007C4B4A">
        <w:rPr>
          <w:sz w:val="24"/>
          <w:szCs w:val="24"/>
          <w:lang w:val="ru-RU"/>
        </w:rPr>
        <w:t>посещают</w:t>
      </w:r>
      <w:r w:rsidRPr="007C4B4A">
        <w:rPr>
          <w:spacing w:val="-17"/>
          <w:sz w:val="24"/>
          <w:szCs w:val="24"/>
          <w:lang w:val="ru-RU"/>
        </w:rPr>
        <w:t xml:space="preserve"> </w:t>
      </w:r>
      <w:r w:rsidRPr="007C4B4A">
        <w:rPr>
          <w:sz w:val="24"/>
          <w:szCs w:val="24"/>
          <w:lang w:val="ru-RU"/>
        </w:rPr>
        <w:t>художественные</w:t>
      </w:r>
      <w:r w:rsidRPr="007C4B4A">
        <w:rPr>
          <w:spacing w:val="-17"/>
          <w:sz w:val="24"/>
          <w:szCs w:val="24"/>
          <w:lang w:val="ru-RU"/>
        </w:rPr>
        <w:t xml:space="preserve"> </w:t>
      </w:r>
      <w:r w:rsidRPr="007C4B4A">
        <w:rPr>
          <w:sz w:val="24"/>
          <w:szCs w:val="24"/>
          <w:lang w:val="ru-RU"/>
        </w:rPr>
        <w:t>музеи.</w:t>
      </w:r>
    </w:p>
    <w:p w14:paraId="4D41C0C9" w14:textId="77777777" w:rsidR="00C6278E" w:rsidRPr="007C4B4A" w:rsidRDefault="00C6278E" w:rsidP="00C339C8">
      <w:pPr>
        <w:ind w:left="567" w:right="-290" w:firstLine="283"/>
        <w:rPr>
          <w:sz w:val="24"/>
          <w:szCs w:val="24"/>
          <w:lang w:val="ru-RU"/>
        </w:rPr>
      </w:pPr>
    </w:p>
    <w:p w14:paraId="6E8DAB72" w14:textId="77777777" w:rsidR="00C6278E" w:rsidRPr="007C4B4A" w:rsidRDefault="00C6278E" w:rsidP="00C339C8">
      <w:pPr>
        <w:ind w:left="567" w:right="-290" w:firstLine="283"/>
        <w:rPr>
          <w:spacing w:val="-2"/>
          <w:sz w:val="24"/>
          <w:szCs w:val="24"/>
          <w:lang w:val="ru-RU"/>
        </w:rPr>
      </w:pPr>
      <w:r w:rsidRPr="007C4B4A">
        <w:rPr>
          <w:spacing w:val="-2"/>
          <w:sz w:val="24"/>
          <w:szCs w:val="24"/>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7C4B4A" w:rsidRDefault="00C6278E" w:rsidP="00C339C8">
      <w:pPr>
        <w:ind w:left="567" w:right="-290" w:firstLine="283"/>
        <w:rPr>
          <w:sz w:val="24"/>
          <w:szCs w:val="24"/>
          <w:lang w:val="ru-RU"/>
        </w:rPr>
      </w:pPr>
      <w:bookmarkStart w:id="543" w:name="_Toc97148650"/>
      <w:r w:rsidRPr="007C4B4A">
        <w:rPr>
          <w:sz w:val="24"/>
          <w:szCs w:val="24"/>
          <w:lang w:val="ru-RU"/>
        </w:rPr>
        <w:t>ЦЕЛЬ ИЗУЧЕНИЯ УЧЕБНОГО ПРЕДМЕТА</w:t>
      </w:r>
      <w:bookmarkEnd w:id="543"/>
    </w:p>
    <w:p w14:paraId="617D1341" w14:textId="77777777" w:rsidR="00C6278E" w:rsidRPr="007C4B4A" w:rsidRDefault="00C6278E" w:rsidP="00C339C8">
      <w:pPr>
        <w:ind w:left="567" w:right="-290" w:firstLine="283"/>
        <w:rPr>
          <w:sz w:val="24"/>
          <w:szCs w:val="24"/>
          <w:lang w:val="ru-RU"/>
        </w:rPr>
      </w:pPr>
      <w:r w:rsidRPr="007C4B4A">
        <w:rPr>
          <w:sz w:val="24"/>
          <w:szCs w:val="24"/>
          <w:lang w:val="ru-RU"/>
        </w:rPr>
        <w:t>«ИЗОБРАЗИТЕЛЬНОЕ  ИСКУССТВО»</w:t>
      </w:r>
    </w:p>
    <w:p w14:paraId="1658837A" w14:textId="77777777" w:rsidR="00C6278E" w:rsidRPr="007C4B4A" w:rsidRDefault="00C6278E" w:rsidP="00C339C8">
      <w:pPr>
        <w:ind w:left="567" w:right="-290" w:firstLine="283"/>
        <w:rPr>
          <w:sz w:val="24"/>
          <w:szCs w:val="24"/>
          <w:lang w:val="ru-RU"/>
        </w:rPr>
      </w:pPr>
      <w:r w:rsidRPr="007C4B4A">
        <w:rPr>
          <w:sz w:val="24"/>
          <w:szCs w:val="24"/>
          <w:lang w:val="ru-RU"/>
        </w:rPr>
        <w:t>Целью изучения учебного предмета «Изобразительное искусство»</w:t>
      </w:r>
      <w:r w:rsidRPr="007C4B4A">
        <w:rPr>
          <w:spacing w:val="-15"/>
          <w:sz w:val="24"/>
          <w:szCs w:val="24"/>
          <w:lang w:val="ru-RU"/>
        </w:rPr>
        <w:t xml:space="preserve"> </w:t>
      </w:r>
      <w:r w:rsidRPr="007C4B4A">
        <w:rPr>
          <w:sz w:val="24"/>
          <w:szCs w:val="24"/>
          <w:lang w:val="ru-RU"/>
        </w:rPr>
        <w:t>является</w:t>
      </w:r>
      <w:r w:rsidRPr="007C4B4A">
        <w:rPr>
          <w:spacing w:val="-15"/>
          <w:sz w:val="24"/>
          <w:szCs w:val="24"/>
          <w:lang w:val="ru-RU"/>
        </w:rPr>
        <w:t xml:space="preserve"> </w:t>
      </w:r>
      <w:r w:rsidRPr="007C4B4A">
        <w:rPr>
          <w:sz w:val="24"/>
          <w:szCs w:val="24"/>
          <w:lang w:val="ru-RU"/>
        </w:rPr>
        <w:t>освоение</w:t>
      </w:r>
      <w:r w:rsidRPr="007C4B4A">
        <w:rPr>
          <w:spacing w:val="-15"/>
          <w:sz w:val="24"/>
          <w:szCs w:val="24"/>
          <w:lang w:val="ru-RU"/>
        </w:rPr>
        <w:t xml:space="preserve"> </w:t>
      </w:r>
      <w:r w:rsidRPr="007C4B4A">
        <w:rPr>
          <w:sz w:val="24"/>
          <w:szCs w:val="24"/>
          <w:lang w:val="ru-RU"/>
        </w:rPr>
        <w:t>разных</w:t>
      </w:r>
      <w:r w:rsidRPr="007C4B4A">
        <w:rPr>
          <w:spacing w:val="-15"/>
          <w:sz w:val="24"/>
          <w:szCs w:val="24"/>
          <w:lang w:val="ru-RU"/>
        </w:rPr>
        <w:t xml:space="preserve"> </w:t>
      </w:r>
      <w:r w:rsidRPr="007C4B4A">
        <w:rPr>
          <w:sz w:val="24"/>
          <w:szCs w:val="24"/>
          <w:lang w:val="ru-RU"/>
        </w:rPr>
        <w:t>видов</w:t>
      </w:r>
      <w:r w:rsidRPr="007C4B4A">
        <w:rPr>
          <w:spacing w:val="-15"/>
          <w:sz w:val="24"/>
          <w:szCs w:val="24"/>
          <w:lang w:val="ru-RU"/>
        </w:rPr>
        <w:t xml:space="preserve"> </w:t>
      </w:r>
      <w:r w:rsidRPr="007C4B4A">
        <w:rPr>
          <w:sz w:val="24"/>
          <w:szCs w:val="24"/>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7C4B4A">
        <w:rPr>
          <w:spacing w:val="26"/>
          <w:sz w:val="24"/>
          <w:szCs w:val="24"/>
          <w:lang w:val="ru-RU"/>
        </w:rPr>
        <w:t xml:space="preserve"> </w:t>
      </w:r>
      <w:r w:rsidRPr="007C4B4A">
        <w:rPr>
          <w:spacing w:val="-3"/>
          <w:sz w:val="24"/>
          <w:szCs w:val="24"/>
          <w:lang w:val="ru-RU"/>
        </w:rPr>
        <w:t>(</w:t>
      </w:r>
      <w:r w:rsidRPr="007C4B4A">
        <w:rPr>
          <w:i/>
          <w:spacing w:val="-3"/>
          <w:sz w:val="24"/>
          <w:szCs w:val="24"/>
          <w:lang w:val="ru-RU"/>
        </w:rPr>
        <w:t>вариативно</w:t>
      </w:r>
      <w:r w:rsidRPr="007C4B4A">
        <w:rPr>
          <w:spacing w:val="-3"/>
          <w:sz w:val="24"/>
          <w:szCs w:val="24"/>
          <w:lang w:val="ru-RU"/>
        </w:rPr>
        <w:t>).</w:t>
      </w:r>
    </w:p>
    <w:p w14:paraId="5CB89125" w14:textId="77777777" w:rsidR="00C6278E" w:rsidRPr="007C4B4A" w:rsidRDefault="00C6278E" w:rsidP="00C339C8">
      <w:pPr>
        <w:ind w:left="567" w:right="-290" w:firstLine="283"/>
        <w:rPr>
          <w:sz w:val="24"/>
          <w:szCs w:val="24"/>
          <w:lang w:val="ru-RU"/>
        </w:rPr>
      </w:pPr>
      <w:r w:rsidRPr="007C4B4A">
        <w:rPr>
          <w:sz w:val="24"/>
          <w:szCs w:val="24"/>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7C4B4A" w:rsidRDefault="00C6278E" w:rsidP="00C339C8">
      <w:pPr>
        <w:ind w:left="567" w:right="-290" w:firstLine="283"/>
        <w:rPr>
          <w:b/>
          <w:sz w:val="24"/>
          <w:szCs w:val="24"/>
          <w:lang w:val="ru-RU"/>
        </w:rPr>
      </w:pPr>
      <w:r w:rsidRPr="007C4B4A">
        <w:rPr>
          <w:b/>
          <w:sz w:val="24"/>
          <w:szCs w:val="24"/>
          <w:lang w:val="ru-RU"/>
        </w:rPr>
        <w:t>Задачами учебного предмета</w:t>
      </w:r>
      <w:r w:rsidR="00BC6D9A" w:rsidRPr="007C4B4A">
        <w:rPr>
          <w:b/>
          <w:sz w:val="24"/>
          <w:szCs w:val="24"/>
          <w:lang w:val="ru-RU"/>
        </w:rPr>
        <w:t xml:space="preserve"> </w:t>
      </w:r>
      <w:r w:rsidRPr="007C4B4A">
        <w:rPr>
          <w:b/>
          <w:sz w:val="24"/>
          <w:szCs w:val="24"/>
          <w:lang w:val="ru-RU"/>
        </w:rPr>
        <w:t>«Изобразительное искусство» являются:</w:t>
      </w:r>
    </w:p>
    <w:p w14:paraId="1E0C9520" w14:textId="75671F0C"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7C4B4A" w:rsidRDefault="00863A37"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у  обучающихся  навыков  эстетического  видения  и  преобразования   мира;</w:t>
      </w:r>
    </w:p>
    <w:p w14:paraId="71529AC4" w14:textId="65AC3305"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формирование  пространственного  мышления  и  аналитических   визуальных  способностей;</w:t>
      </w:r>
    </w:p>
    <w:p w14:paraId="1EEB772C" w14:textId="7BB52481"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развитие   наблюдательности,   ассоциативного   мышления   и творческого   воображения;</w:t>
      </w:r>
    </w:p>
    <w:p w14:paraId="36657E60" w14:textId="79341A33"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7C4B4A" w:rsidRDefault="00C6278E" w:rsidP="00C339C8">
      <w:pPr>
        <w:ind w:left="567" w:right="-290" w:firstLine="283"/>
        <w:rPr>
          <w:sz w:val="24"/>
          <w:szCs w:val="24"/>
          <w:lang w:val="ru-RU"/>
        </w:rPr>
      </w:pPr>
      <w:bookmarkStart w:id="544" w:name="_Toc97148651"/>
      <w:r w:rsidRPr="007C4B4A">
        <w:rPr>
          <w:sz w:val="24"/>
          <w:szCs w:val="24"/>
          <w:lang w:val="ru-RU"/>
        </w:rPr>
        <w:t>МЕСТО ПРЕДМЕТА «ИЗОБРАЗИТЕЛЬНОЕ ИСКУССТВО» В УЧЕБНОМ</w:t>
      </w:r>
      <w:r w:rsidRPr="007C4B4A">
        <w:rPr>
          <w:spacing w:val="36"/>
          <w:sz w:val="24"/>
          <w:szCs w:val="24"/>
          <w:lang w:val="ru-RU"/>
        </w:rPr>
        <w:t xml:space="preserve"> </w:t>
      </w:r>
      <w:r w:rsidRPr="007C4B4A">
        <w:rPr>
          <w:sz w:val="24"/>
          <w:szCs w:val="24"/>
          <w:lang w:val="ru-RU"/>
        </w:rPr>
        <w:t>ПЛАНЕ</w:t>
      </w:r>
      <w:bookmarkEnd w:id="544"/>
    </w:p>
    <w:p w14:paraId="621BB83B"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7C4B4A" w:rsidRDefault="00C6278E" w:rsidP="00C339C8">
      <w:pPr>
        <w:ind w:left="567" w:right="-290" w:firstLine="283"/>
        <w:rPr>
          <w:sz w:val="24"/>
          <w:szCs w:val="24"/>
          <w:lang w:val="ru-RU"/>
        </w:rPr>
      </w:pPr>
      <w:r w:rsidRPr="007C4B4A">
        <w:rPr>
          <w:sz w:val="24"/>
          <w:szCs w:val="24"/>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7C4B4A" w:rsidRDefault="00C6278E" w:rsidP="00C339C8">
      <w:pPr>
        <w:ind w:left="567" w:right="-290" w:firstLine="283"/>
        <w:rPr>
          <w:sz w:val="24"/>
          <w:szCs w:val="24"/>
          <w:lang w:val="ru-RU"/>
        </w:rPr>
      </w:pPr>
      <w:r w:rsidRPr="007C4B4A">
        <w:rPr>
          <w:sz w:val="24"/>
          <w:szCs w:val="24"/>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7C4B4A" w:rsidRDefault="00C6278E" w:rsidP="00C339C8">
      <w:pPr>
        <w:ind w:left="567" w:right="-290" w:firstLine="283"/>
        <w:rPr>
          <w:sz w:val="24"/>
          <w:szCs w:val="24"/>
          <w:lang w:val="ru-RU"/>
        </w:rPr>
      </w:pPr>
      <w:r w:rsidRPr="007C4B4A">
        <w:rPr>
          <w:sz w:val="24"/>
          <w:szCs w:val="24"/>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7C4B4A">
        <w:rPr>
          <w:spacing w:val="55"/>
          <w:sz w:val="24"/>
          <w:szCs w:val="24"/>
          <w:lang w:val="ru-RU"/>
        </w:rPr>
        <w:t xml:space="preserve"> </w:t>
      </w:r>
      <w:r w:rsidRPr="007C4B4A">
        <w:rPr>
          <w:sz w:val="24"/>
          <w:szCs w:val="24"/>
          <w:lang w:val="ru-RU"/>
        </w:rPr>
        <w:t>деятельность.</w:t>
      </w:r>
    </w:p>
    <w:p w14:paraId="737CF0BB" w14:textId="77777777" w:rsidR="00C6278E" w:rsidRPr="007C4B4A" w:rsidRDefault="00C6278E" w:rsidP="00C339C8">
      <w:pPr>
        <w:ind w:left="567" w:right="-290" w:firstLine="283"/>
        <w:rPr>
          <w:sz w:val="24"/>
          <w:szCs w:val="24"/>
          <w:lang w:val="ru-RU"/>
        </w:rPr>
      </w:pPr>
      <w:r w:rsidRPr="007C4B4A">
        <w:rPr>
          <w:sz w:val="24"/>
          <w:szCs w:val="24"/>
          <w:lang w:val="ru-RU"/>
        </w:rPr>
        <w:t>Это</w:t>
      </w:r>
      <w:r w:rsidRPr="007C4B4A">
        <w:rPr>
          <w:spacing w:val="-34"/>
          <w:sz w:val="24"/>
          <w:szCs w:val="24"/>
          <w:lang w:val="ru-RU"/>
        </w:rPr>
        <w:t xml:space="preserve"> </w:t>
      </w:r>
      <w:r w:rsidRPr="007C4B4A">
        <w:rPr>
          <w:sz w:val="24"/>
          <w:szCs w:val="24"/>
          <w:lang w:val="ru-RU"/>
        </w:rPr>
        <w:t>способствует</w:t>
      </w:r>
      <w:r w:rsidRPr="007C4B4A">
        <w:rPr>
          <w:spacing w:val="-34"/>
          <w:sz w:val="24"/>
          <w:szCs w:val="24"/>
          <w:lang w:val="ru-RU"/>
        </w:rPr>
        <w:t xml:space="preserve"> </w:t>
      </w:r>
      <w:r w:rsidRPr="007C4B4A">
        <w:rPr>
          <w:sz w:val="24"/>
          <w:szCs w:val="24"/>
          <w:lang w:val="ru-RU"/>
        </w:rPr>
        <w:t>качеству</w:t>
      </w:r>
      <w:r w:rsidRPr="007C4B4A">
        <w:rPr>
          <w:spacing w:val="-34"/>
          <w:sz w:val="24"/>
          <w:szCs w:val="24"/>
          <w:lang w:val="ru-RU"/>
        </w:rPr>
        <w:t xml:space="preserve"> </w:t>
      </w:r>
      <w:r w:rsidRPr="007C4B4A">
        <w:rPr>
          <w:sz w:val="24"/>
          <w:szCs w:val="24"/>
          <w:lang w:val="ru-RU"/>
        </w:rPr>
        <w:t>обучения</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достижению</w:t>
      </w:r>
      <w:r w:rsidRPr="007C4B4A">
        <w:rPr>
          <w:spacing w:val="-34"/>
          <w:sz w:val="24"/>
          <w:szCs w:val="24"/>
          <w:lang w:val="ru-RU"/>
        </w:rPr>
        <w:t xml:space="preserve"> </w:t>
      </w:r>
      <w:r w:rsidRPr="007C4B4A">
        <w:rPr>
          <w:sz w:val="24"/>
          <w:szCs w:val="24"/>
          <w:lang w:val="ru-RU"/>
        </w:rPr>
        <w:t>более</w:t>
      </w:r>
      <w:r w:rsidRPr="007C4B4A">
        <w:rPr>
          <w:spacing w:val="-34"/>
          <w:sz w:val="24"/>
          <w:szCs w:val="24"/>
          <w:lang w:val="ru-RU"/>
        </w:rPr>
        <w:t xml:space="preserve"> </w:t>
      </w:r>
      <w:r w:rsidRPr="007C4B4A">
        <w:rPr>
          <w:sz w:val="24"/>
          <w:szCs w:val="24"/>
          <w:lang w:val="ru-RU"/>
        </w:rPr>
        <w:t>высокого уровня как предметных, так и личностных и</w:t>
      </w:r>
      <w:r w:rsidRPr="007C4B4A">
        <w:rPr>
          <w:spacing w:val="-28"/>
          <w:sz w:val="24"/>
          <w:szCs w:val="24"/>
          <w:lang w:val="ru-RU"/>
        </w:rPr>
        <w:t xml:space="preserve"> </w:t>
      </w:r>
      <w:r w:rsidRPr="007C4B4A">
        <w:rPr>
          <w:sz w:val="24"/>
          <w:szCs w:val="24"/>
          <w:lang w:val="ru-RU"/>
        </w:rPr>
        <w:t>метапредметных результатов</w:t>
      </w:r>
      <w:r w:rsidRPr="007C4B4A">
        <w:rPr>
          <w:spacing w:val="-38"/>
          <w:sz w:val="24"/>
          <w:szCs w:val="24"/>
          <w:lang w:val="ru-RU"/>
        </w:rPr>
        <w:t xml:space="preserve"> </w:t>
      </w:r>
      <w:r w:rsidRPr="007C4B4A">
        <w:rPr>
          <w:sz w:val="24"/>
          <w:szCs w:val="24"/>
          <w:lang w:val="ru-RU"/>
        </w:rPr>
        <w:t>обучения.</w:t>
      </w:r>
    </w:p>
    <w:p w14:paraId="1B2C26A1" w14:textId="77777777" w:rsidR="00C6278E" w:rsidRPr="007C4B4A" w:rsidRDefault="00C6278E" w:rsidP="00C339C8">
      <w:pPr>
        <w:ind w:left="567" w:right="-290" w:firstLine="283"/>
        <w:rPr>
          <w:sz w:val="24"/>
          <w:szCs w:val="24"/>
          <w:lang w:val="ru-RU"/>
        </w:rPr>
      </w:pPr>
      <w:bookmarkStart w:id="545" w:name="_Toc97148652"/>
      <w:r w:rsidRPr="007C4B4A">
        <w:rPr>
          <w:sz w:val="24"/>
          <w:szCs w:val="24"/>
          <w:lang w:val="ru-RU"/>
        </w:rPr>
        <w:t>Особенности преподавания предмета «Изобразительное искусство» обучающимся с РАС</w:t>
      </w:r>
      <w:bookmarkEnd w:id="545"/>
    </w:p>
    <w:p w14:paraId="07D2A929" w14:textId="77777777" w:rsidR="00C6278E" w:rsidRPr="007C4B4A" w:rsidRDefault="00C6278E" w:rsidP="00C339C8">
      <w:pPr>
        <w:ind w:left="567" w:right="-290" w:firstLine="283"/>
        <w:rPr>
          <w:rFonts w:eastAsia="Arial"/>
          <w:sz w:val="24"/>
          <w:szCs w:val="24"/>
          <w:lang w:val="ru-RU"/>
        </w:rPr>
      </w:pPr>
    </w:p>
    <w:p w14:paraId="37B045FD" w14:textId="77777777" w:rsidR="00C6278E" w:rsidRPr="007C4B4A" w:rsidRDefault="00C6278E" w:rsidP="00C339C8">
      <w:pPr>
        <w:ind w:left="567" w:right="-290" w:firstLine="283"/>
        <w:rPr>
          <w:sz w:val="24"/>
          <w:szCs w:val="24"/>
          <w:lang w:val="ru-RU"/>
        </w:rPr>
      </w:pPr>
      <w:r w:rsidRPr="007C4B4A">
        <w:rPr>
          <w:sz w:val="24"/>
          <w:szCs w:val="24"/>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7C4B4A" w:rsidRDefault="00C6278E" w:rsidP="00C339C8">
      <w:pPr>
        <w:ind w:left="567" w:right="-290" w:firstLine="283"/>
        <w:rPr>
          <w:sz w:val="24"/>
          <w:szCs w:val="24"/>
          <w:lang w:val="ru-RU"/>
        </w:rPr>
      </w:pPr>
      <w:r w:rsidRPr="007C4B4A">
        <w:rPr>
          <w:sz w:val="24"/>
          <w:szCs w:val="24"/>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7C4B4A" w:rsidRDefault="00C6278E" w:rsidP="00C339C8">
      <w:pPr>
        <w:ind w:left="567" w:right="-290" w:firstLine="283"/>
        <w:rPr>
          <w:sz w:val="24"/>
          <w:szCs w:val="24"/>
          <w:lang w:val="ru-RU"/>
        </w:rPr>
      </w:pPr>
      <w:r w:rsidRPr="007C4B4A">
        <w:rPr>
          <w:sz w:val="24"/>
          <w:szCs w:val="24"/>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7C4B4A" w:rsidRDefault="00C6278E" w:rsidP="00C339C8">
      <w:pPr>
        <w:ind w:left="567" w:right="-290" w:firstLine="283"/>
        <w:rPr>
          <w:sz w:val="24"/>
          <w:szCs w:val="24"/>
          <w:lang w:val="ru-RU"/>
        </w:rPr>
      </w:pPr>
      <w:r w:rsidRPr="007C4B4A">
        <w:rPr>
          <w:sz w:val="24"/>
          <w:szCs w:val="24"/>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7C4B4A" w:rsidRDefault="00BC6D9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использовать в качестве отчетных работ участие обучающегося в различных </w:t>
      </w:r>
      <w:r w:rsidR="00C6278E" w:rsidRPr="007C4B4A">
        <w:rPr>
          <w:sz w:val="24"/>
          <w:szCs w:val="24"/>
          <w:lang w:val="ru-RU"/>
        </w:rPr>
        <w:lastRenderedPageBreak/>
        <w:t>выставках;</w:t>
      </w:r>
    </w:p>
    <w:p w14:paraId="16A8D18F" w14:textId="56DD2E28" w:rsidR="00C6278E" w:rsidRPr="007C4B4A" w:rsidRDefault="002D644B" w:rsidP="00C339C8">
      <w:pPr>
        <w:ind w:left="567" w:right="-290" w:firstLine="283"/>
        <w:rPr>
          <w:sz w:val="24"/>
          <w:szCs w:val="24"/>
          <w:lang w:val="ru-RU"/>
        </w:rPr>
      </w:pPr>
      <w:r w:rsidRPr="007C4B4A">
        <w:rPr>
          <w:sz w:val="24"/>
          <w:szCs w:val="24"/>
          <w:lang w:val="ru-RU"/>
        </w:rPr>
        <w:t xml:space="preserve">- при </w:t>
      </w:r>
      <w:r w:rsidR="00C6278E" w:rsidRPr="007C4B4A">
        <w:rPr>
          <w:sz w:val="24"/>
          <w:szCs w:val="24"/>
          <w:lang w:val="ru-RU"/>
        </w:rPr>
        <w:t xml:space="preserve">моторных нарушениях </w:t>
      </w:r>
      <w:r w:rsidRPr="007C4B4A">
        <w:rPr>
          <w:sz w:val="24"/>
          <w:szCs w:val="24"/>
          <w:lang w:val="ru-RU"/>
        </w:rPr>
        <w:t xml:space="preserve">у </w:t>
      </w:r>
      <w:r w:rsidR="00C6278E" w:rsidRPr="007C4B4A">
        <w:rPr>
          <w:sz w:val="24"/>
          <w:szCs w:val="24"/>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7C4B4A" w:rsidRDefault="002D644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7C4B4A" w:rsidRDefault="002D644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опираться на реальные чувства и опыт обучающегося с РАС;</w:t>
      </w:r>
    </w:p>
    <w:p w14:paraId="35CC8B6C" w14:textId="183C55DD" w:rsidR="00C6278E" w:rsidRPr="007C4B4A" w:rsidRDefault="002D644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7C4B4A" w:rsidRDefault="002D644B"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7C4B4A" w:rsidRDefault="00C6278E" w:rsidP="00C339C8">
      <w:pPr>
        <w:ind w:left="567" w:right="-290" w:firstLine="283"/>
        <w:rPr>
          <w:b/>
          <w:bCs/>
          <w:sz w:val="24"/>
          <w:szCs w:val="24"/>
          <w:lang w:val="ru-RU"/>
        </w:rPr>
      </w:pPr>
    </w:p>
    <w:p w14:paraId="43EDEF81"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структурирования материала.</w:t>
      </w:r>
    </w:p>
    <w:p w14:paraId="1A0A0527" w14:textId="48E0D7E8"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00C6278E" w:rsidRPr="007C4B4A">
        <w:rPr>
          <w:sz w:val="24"/>
          <w:szCs w:val="24"/>
          <w:lang w:val="ru-RU"/>
        </w:rPr>
        <w:t xml:space="preserve">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регионально-национальным компонентом.</w:t>
      </w:r>
    </w:p>
    <w:p w14:paraId="0D74621E" w14:textId="77777777" w:rsidR="00C6278E" w:rsidRPr="007C4B4A" w:rsidRDefault="00C6278E" w:rsidP="00C339C8">
      <w:pPr>
        <w:ind w:left="567" w:right="-290" w:firstLine="283"/>
        <w:rPr>
          <w:b/>
          <w:sz w:val="24"/>
          <w:szCs w:val="24"/>
          <w:lang w:val="ru-RU"/>
        </w:rPr>
      </w:pPr>
    </w:p>
    <w:p w14:paraId="44E4CE2C" w14:textId="77777777" w:rsidR="00C6278E" w:rsidRPr="007C4B4A" w:rsidRDefault="00C6278E" w:rsidP="00C339C8">
      <w:pPr>
        <w:ind w:left="567" w:right="-290" w:firstLine="283"/>
        <w:rPr>
          <w:sz w:val="24"/>
          <w:szCs w:val="24"/>
          <w:lang w:val="ru-RU"/>
        </w:rPr>
      </w:pPr>
    </w:p>
    <w:p w14:paraId="18C64D72" w14:textId="77777777" w:rsidR="00C6278E" w:rsidRPr="007C4B4A" w:rsidRDefault="00C6278E" w:rsidP="00C339C8">
      <w:pPr>
        <w:ind w:left="567" w:right="-290" w:firstLine="283"/>
        <w:rPr>
          <w:sz w:val="24"/>
          <w:szCs w:val="24"/>
          <w:lang w:val="ru-RU"/>
        </w:rPr>
      </w:pPr>
      <w:bookmarkStart w:id="546" w:name="_Toc97148653"/>
      <w:r w:rsidRPr="007C4B4A">
        <w:rPr>
          <w:sz w:val="24"/>
          <w:szCs w:val="24"/>
          <w:lang w:val="ru-RU"/>
        </w:rPr>
        <w:t>СОДЕРЖАНИЕ   УЧЕБНОГО  ПРЕДМЕТА</w:t>
      </w:r>
      <w:bookmarkEnd w:id="546"/>
      <w:r w:rsidR="009B40EE" w:rsidRPr="007C4B4A">
        <w:rPr>
          <w:sz w:val="24"/>
          <w:szCs w:val="24"/>
          <w:lang w:val="ru-RU"/>
        </w:rPr>
        <w:t xml:space="preserve"> </w:t>
      </w:r>
      <w:r w:rsidRPr="007C4B4A">
        <w:rPr>
          <w:sz w:val="24"/>
          <w:szCs w:val="24"/>
          <w:lang w:val="ru-RU"/>
        </w:rPr>
        <w:t>«ИЗОБРАЗИТЕЛЬНОЕ    ИСКУССТВО»</w:t>
      </w:r>
    </w:p>
    <w:p w14:paraId="0A95D1A1" w14:textId="77777777" w:rsidR="00C6278E" w:rsidRPr="007C4B4A" w:rsidRDefault="00C6278E" w:rsidP="00C339C8">
      <w:pPr>
        <w:ind w:left="567" w:right="-290" w:firstLine="283"/>
        <w:rPr>
          <w:sz w:val="24"/>
          <w:szCs w:val="24"/>
          <w:lang w:val="ru-RU"/>
        </w:rPr>
      </w:pPr>
      <w:bookmarkStart w:id="547" w:name="_Toc97148654"/>
      <w:r w:rsidRPr="007C4B4A">
        <w:rPr>
          <w:sz w:val="24"/>
          <w:szCs w:val="24"/>
          <w:lang w:val="ru-RU"/>
        </w:rPr>
        <w:t>Модуль № 1 «Декоративно-прикладное и народное искусство»</w:t>
      </w:r>
      <w:bookmarkEnd w:id="547"/>
    </w:p>
    <w:p w14:paraId="3097BE58" w14:textId="77777777" w:rsidR="00C6278E" w:rsidRPr="007C4B4A" w:rsidRDefault="00C6278E" w:rsidP="00C339C8">
      <w:pPr>
        <w:ind w:left="567" w:right="-290" w:firstLine="283"/>
        <w:rPr>
          <w:sz w:val="24"/>
          <w:szCs w:val="24"/>
          <w:lang w:val="ru-RU"/>
        </w:rPr>
      </w:pPr>
      <w:r w:rsidRPr="007C4B4A">
        <w:rPr>
          <w:sz w:val="24"/>
          <w:szCs w:val="24"/>
          <w:lang w:val="ru-RU"/>
        </w:rPr>
        <w:t>Общие сведения о декоративно-прикладном   искусстве</w:t>
      </w:r>
    </w:p>
    <w:p w14:paraId="3E19EFA2" w14:textId="085D6285" w:rsidR="00C6278E" w:rsidRPr="007C4B4A" w:rsidRDefault="00C6278E" w:rsidP="00C339C8">
      <w:pPr>
        <w:ind w:left="567" w:right="-290" w:firstLine="283"/>
        <w:rPr>
          <w:sz w:val="24"/>
          <w:szCs w:val="24"/>
          <w:lang w:val="ru-RU"/>
        </w:rPr>
      </w:pPr>
      <w:r w:rsidRPr="007C4B4A">
        <w:rPr>
          <w:sz w:val="24"/>
          <w:szCs w:val="24"/>
          <w:lang w:val="ru-RU"/>
        </w:rPr>
        <w:t xml:space="preserve">Декоративно­прикладное искусство и его виды. Декоративно­прикладное искусство и предметная среда </w:t>
      </w:r>
      <w:r w:rsidRPr="007C4B4A">
        <w:rPr>
          <w:spacing w:val="50"/>
          <w:sz w:val="24"/>
          <w:szCs w:val="24"/>
          <w:lang w:val="ru-RU"/>
        </w:rPr>
        <w:t xml:space="preserve"> </w:t>
      </w:r>
      <w:r w:rsidRPr="007C4B4A">
        <w:rPr>
          <w:sz w:val="24"/>
          <w:szCs w:val="24"/>
          <w:lang w:val="ru-RU"/>
        </w:rPr>
        <w:t>жизни людей.</w:t>
      </w:r>
    </w:p>
    <w:p w14:paraId="040B0155" w14:textId="77777777" w:rsidR="00C6278E" w:rsidRPr="007C4B4A" w:rsidRDefault="00C6278E" w:rsidP="00C339C8">
      <w:pPr>
        <w:ind w:left="567" w:right="-290" w:firstLine="283"/>
        <w:rPr>
          <w:sz w:val="24"/>
          <w:szCs w:val="24"/>
          <w:lang w:val="ru-RU"/>
        </w:rPr>
      </w:pPr>
      <w:r w:rsidRPr="007C4B4A">
        <w:rPr>
          <w:sz w:val="24"/>
          <w:szCs w:val="24"/>
          <w:lang w:val="ru-RU"/>
        </w:rPr>
        <w:t>Древние корни народного искусства</w:t>
      </w:r>
    </w:p>
    <w:p w14:paraId="4475D7F2" w14:textId="6E19321B" w:rsidR="00C6278E" w:rsidRPr="007C4B4A" w:rsidRDefault="00C6278E" w:rsidP="00C339C8">
      <w:pPr>
        <w:ind w:left="567" w:right="-290" w:firstLine="283"/>
        <w:rPr>
          <w:sz w:val="24"/>
          <w:szCs w:val="24"/>
          <w:lang w:val="ru-RU"/>
        </w:rPr>
      </w:pPr>
      <w:r w:rsidRPr="007C4B4A">
        <w:rPr>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7C4B4A" w:rsidRDefault="00C6278E" w:rsidP="00C339C8">
      <w:pPr>
        <w:ind w:left="567" w:right="-290" w:firstLine="283"/>
        <w:rPr>
          <w:sz w:val="24"/>
          <w:szCs w:val="24"/>
          <w:lang w:val="ru-RU"/>
        </w:rPr>
      </w:pPr>
      <w:r w:rsidRPr="007C4B4A">
        <w:rPr>
          <w:sz w:val="24"/>
          <w:szCs w:val="24"/>
          <w:lang w:val="ru-RU"/>
        </w:rPr>
        <w:t>Связь народного искусства с природой, бытом, трудом, верованиями  и эпосом.</w:t>
      </w:r>
    </w:p>
    <w:p w14:paraId="724A965B"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22"/>
          <w:sz w:val="24"/>
          <w:szCs w:val="24"/>
          <w:lang w:val="ru-RU"/>
        </w:rPr>
        <w:t xml:space="preserve"> </w:t>
      </w:r>
      <w:r w:rsidRPr="007C4B4A">
        <w:rPr>
          <w:sz w:val="24"/>
          <w:szCs w:val="24"/>
          <w:lang w:val="ru-RU"/>
        </w:rPr>
        <w:t>природных</w:t>
      </w:r>
      <w:r w:rsidRPr="007C4B4A">
        <w:rPr>
          <w:spacing w:val="-22"/>
          <w:sz w:val="24"/>
          <w:szCs w:val="24"/>
          <w:lang w:val="ru-RU"/>
        </w:rPr>
        <w:t xml:space="preserve"> </w:t>
      </w:r>
      <w:r w:rsidRPr="007C4B4A">
        <w:rPr>
          <w:sz w:val="24"/>
          <w:szCs w:val="24"/>
          <w:lang w:val="ru-RU"/>
        </w:rPr>
        <w:t>материалов</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строительстве</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изготовлении предметов быта, их значение в характере труда и жизненного уклада.</w:t>
      </w:r>
    </w:p>
    <w:p w14:paraId="32771CEB" w14:textId="77777777" w:rsidR="00C6278E" w:rsidRPr="007C4B4A" w:rsidRDefault="00C6278E" w:rsidP="00C339C8">
      <w:pPr>
        <w:ind w:left="567" w:right="-290" w:firstLine="283"/>
        <w:rPr>
          <w:sz w:val="24"/>
          <w:szCs w:val="24"/>
          <w:lang w:val="ru-RU"/>
        </w:rPr>
      </w:pPr>
      <w:r w:rsidRPr="007C4B4A">
        <w:rPr>
          <w:sz w:val="24"/>
          <w:szCs w:val="24"/>
          <w:lang w:val="ru-RU"/>
        </w:rPr>
        <w:t>Образно­символический язык народного прикладного искусства.</w:t>
      </w:r>
    </w:p>
    <w:p w14:paraId="1E9D2097" w14:textId="77777777" w:rsidR="00C6278E" w:rsidRPr="007C4B4A" w:rsidRDefault="00C6278E" w:rsidP="00C339C8">
      <w:pPr>
        <w:ind w:left="567" w:right="-290" w:firstLine="283"/>
        <w:rPr>
          <w:sz w:val="24"/>
          <w:szCs w:val="24"/>
          <w:lang w:val="ru-RU"/>
        </w:rPr>
      </w:pPr>
      <w:r w:rsidRPr="007C4B4A">
        <w:rPr>
          <w:sz w:val="24"/>
          <w:szCs w:val="24"/>
          <w:lang w:val="ru-RU"/>
        </w:rPr>
        <w:t>Знаки­символы традиционного крестьянского прикладного искусства.</w:t>
      </w:r>
    </w:p>
    <w:p w14:paraId="0CF803B2" w14:textId="77777777" w:rsidR="00C6278E" w:rsidRPr="007C4B4A" w:rsidRDefault="00C6278E" w:rsidP="00C339C8">
      <w:pPr>
        <w:ind w:left="567" w:right="-290" w:firstLine="283"/>
        <w:rPr>
          <w:sz w:val="24"/>
          <w:szCs w:val="24"/>
          <w:lang w:val="ru-RU"/>
        </w:rPr>
      </w:pPr>
      <w:r w:rsidRPr="007C4B4A">
        <w:rPr>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7C4B4A" w:rsidRDefault="00C6278E" w:rsidP="00C339C8">
      <w:pPr>
        <w:ind w:left="567" w:right="-290" w:firstLine="283"/>
        <w:rPr>
          <w:sz w:val="24"/>
          <w:szCs w:val="24"/>
          <w:lang w:val="ru-RU"/>
        </w:rPr>
      </w:pPr>
      <w:r w:rsidRPr="007C4B4A">
        <w:rPr>
          <w:sz w:val="24"/>
          <w:szCs w:val="24"/>
          <w:lang w:val="ru-RU"/>
        </w:rPr>
        <w:t>Убранство русской избы</w:t>
      </w:r>
    </w:p>
    <w:p w14:paraId="56B3F032" w14:textId="5A755425" w:rsidR="00C6278E" w:rsidRPr="007C4B4A" w:rsidRDefault="00C6278E" w:rsidP="00C339C8">
      <w:pPr>
        <w:ind w:left="567" w:right="-290" w:firstLine="283"/>
        <w:rPr>
          <w:sz w:val="24"/>
          <w:szCs w:val="24"/>
          <w:lang w:val="ru-RU"/>
        </w:rPr>
      </w:pPr>
      <w:r w:rsidRPr="007C4B4A">
        <w:rPr>
          <w:sz w:val="24"/>
          <w:szCs w:val="24"/>
          <w:lang w:val="ru-RU"/>
        </w:rPr>
        <w:t xml:space="preserve">Конструкция избы, единство красоты и пользы </w:t>
      </w:r>
      <w:r w:rsidR="00BD6D2B" w:rsidRPr="007C4B4A">
        <w:rPr>
          <w:sz w:val="24"/>
          <w:szCs w:val="24"/>
          <w:lang w:val="ru-RU"/>
        </w:rPr>
        <w:t>–</w:t>
      </w:r>
      <w:r w:rsidRPr="007C4B4A">
        <w:rPr>
          <w:sz w:val="24"/>
          <w:szCs w:val="24"/>
          <w:lang w:val="ru-RU"/>
        </w:rPr>
        <w:t xml:space="preserve"> функционального и символического </w:t>
      </w:r>
      <w:r w:rsidR="00BD6D2B" w:rsidRPr="007C4B4A">
        <w:rPr>
          <w:sz w:val="24"/>
          <w:szCs w:val="24"/>
          <w:lang w:val="ru-RU"/>
        </w:rPr>
        <w:t>–</w:t>
      </w:r>
      <w:r w:rsidRPr="007C4B4A">
        <w:rPr>
          <w:sz w:val="24"/>
          <w:szCs w:val="24"/>
          <w:lang w:val="ru-RU"/>
        </w:rPr>
        <w:t xml:space="preserve"> в её постройке и украшении.</w:t>
      </w:r>
    </w:p>
    <w:p w14:paraId="5012A2D4" w14:textId="77777777" w:rsidR="00C6278E" w:rsidRPr="007C4B4A" w:rsidRDefault="00C6278E" w:rsidP="00C339C8">
      <w:pPr>
        <w:ind w:left="567" w:right="-290" w:firstLine="283"/>
        <w:rPr>
          <w:sz w:val="24"/>
          <w:szCs w:val="24"/>
          <w:lang w:val="ru-RU"/>
        </w:rPr>
      </w:pPr>
      <w:r w:rsidRPr="007C4B4A">
        <w:rPr>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7C4B4A" w:rsidRDefault="00C6278E" w:rsidP="00C339C8">
      <w:pPr>
        <w:ind w:left="567" w:right="-290" w:firstLine="283"/>
        <w:rPr>
          <w:sz w:val="24"/>
          <w:szCs w:val="24"/>
          <w:lang w:val="ru-RU"/>
        </w:rPr>
      </w:pPr>
      <w:r w:rsidRPr="007C4B4A">
        <w:rPr>
          <w:sz w:val="24"/>
          <w:szCs w:val="24"/>
          <w:lang w:val="ru-RU"/>
        </w:rPr>
        <w:t xml:space="preserve">Выполнение рисунков </w:t>
      </w:r>
      <w:r w:rsidR="00BD6D2B" w:rsidRPr="007C4B4A">
        <w:rPr>
          <w:sz w:val="24"/>
          <w:szCs w:val="24"/>
          <w:lang w:val="ru-RU"/>
        </w:rPr>
        <w:t>–</w:t>
      </w:r>
      <w:r w:rsidRPr="007C4B4A">
        <w:rPr>
          <w:sz w:val="24"/>
          <w:szCs w:val="24"/>
          <w:lang w:val="ru-RU"/>
        </w:rPr>
        <w:t xml:space="preserve"> эскизов орнаментального декора крестьянского  дома.</w:t>
      </w:r>
    </w:p>
    <w:p w14:paraId="1701278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Устройство внутреннего пространства крестьянского дома. Декоративные  элементы  жилой среды.</w:t>
      </w:r>
    </w:p>
    <w:p w14:paraId="2255D44A" w14:textId="77777777" w:rsidR="00C6278E" w:rsidRPr="007C4B4A" w:rsidRDefault="00C6278E" w:rsidP="00C339C8">
      <w:pPr>
        <w:ind w:left="567" w:right="-290" w:firstLine="283"/>
        <w:rPr>
          <w:sz w:val="24"/>
          <w:szCs w:val="24"/>
          <w:lang w:val="ru-RU"/>
        </w:rPr>
      </w:pPr>
      <w:r w:rsidRPr="007C4B4A">
        <w:rPr>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7C4B4A" w:rsidRDefault="00C6278E" w:rsidP="00C339C8">
      <w:pPr>
        <w:ind w:left="567" w:right="-290" w:firstLine="283"/>
        <w:rPr>
          <w:sz w:val="24"/>
          <w:szCs w:val="24"/>
          <w:lang w:val="ru-RU"/>
        </w:rPr>
      </w:pPr>
      <w:r w:rsidRPr="007C4B4A">
        <w:rPr>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7C4B4A" w:rsidRDefault="00C6278E" w:rsidP="00C339C8">
      <w:pPr>
        <w:ind w:left="567" w:right="-290" w:firstLine="283"/>
        <w:rPr>
          <w:sz w:val="24"/>
          <w:szCs w:val="24"/>
          <w:lang w:val="ru-RU"/>
        </w:rPr>
      </w:pPr>
      <w:r w:rsidRPr="007C4B4A">
        <w:rPr>
          <w:sz w:val="24"/>
          <w:szCs w:val="24"/>
          <w:lang w:val="ru-RU"/>
        </w:rPr>
        <w:t>Народный  праздничный костюм</w:t>
      </w:r>
    </w:p>
    <w:p w14:paraId="22F927D8" w14:textId="52A58147" w:rsidR="00C6278E" w:rsidRPr="007C4B4A" w:rsidRDefault="00C6278E" w:rsidP="00C339C8">
      <w:pPr>
        <w:ind w:left="567" w:right="-290" w:firstLine="283"/>
        <w:rPr>
          <w:sz w:val="24"/>
          <w:szCs w:val="24"/>
          <w:lang w:val="ru-RU"/>
        </w:rPr>
      </w:pPr>
      <w:r w:rsidRPr="007C4B4A">
        <w:rPr>
          <w:sz w:val="24"/>
          <w:szCs w:val="24"/>
          <w:lang w:val="ru-RU"/>
        </w:rPr>
        <w:t xml:space="preserve">Образный строй народного праздничного костюма </w:t>
      </w:r>
      <w:r w:rsidR="00BD6D2B" w:rsidRPr="007C4B4A">
        <w:rPr>
          <w:sz w:val="24"/>
          <w:szCs w:val="24"/>
          <w:lang w:val="ru-RU"/>
        </w:rPr>
        <w:t>–</w:t>
      </w:r>
      <w:r w:rsidRPr="007C4B4A">
        <w:rPr>
          <w:spacing w:val="-16"/>
          <w:sz w:val="24"/>
          <w:szCs w:val="24"/>
          <w:lang w:val="ru-RU"/>
        </w:rPr>
        <w:t xml:space="preserve"> </w:t>
      </w:r>
      <w:r w:rsidRPr="007C4B4A">
        <w:rPr>
          <w:sz w:val="24"/>
          <w:szCs w:val="24"/>
          <w:lang w:val="ru-RU"/>
        </w:rPr>
        <w:t>женского  и</w:t>
      </w:r>
      <w:r w:rsidRPr="007C4B4A">
        <w:rPr>
          <w:spacing w:val="10"/>
          <w:sz w:val="24"/>
          <w:szCs w:val="24"/>
          <w:lang w:val="ru-RU"/>
        </w:rPr>
        <w:t xml:space="preserve"> </w:t>
      </w:r>
      <w:r w:rsidRPr="007C4B4A">
        <w:rPr>
          <w:sz w:val="24"/>
          <w:szCs w:val="24"/>
          <w:lang w:val="ru-RU"/>
        </w:rPr>
        <w:t>мужского.</w:t>
      </w:r>
    </w:p>
    <w:p w14:paraId="4B7A4E54" w14:textId="44FA2D0A" w:rsidR="00C6278E" w:rsidRPr="007C4B4A" w:rsidRDefault="00C6278E" w:rsidP="00C339C8">
      <w:pPr>
        <w:ind w:left="567" w:right="-290" w:firstLine="283"/>
        <w:rPr>
          <w:sz w:val="24"/>
          <w:szCs w:val="24"/>
          <w:lang w:val="ru-RU"/>
        </w:rPr>
      </w:pPr>
      <w:r w:rsidRPr="007C4B4A">
        <w:rPr>
          <w:sz w:val="24"/>
          <w:szCs w:val="24"/>
          <w:lang w:val="ru-RU"/>
        </w:rPr>
        <w:t xml:space="preserve">Традиционная конструкция русского женского костюма </w:t>
      </w:r>
      <w:r w:rsidR="00BD6D2B" w:rsidRPr="007C4B4A">
        <w:rPr>
          <w:sz w:val="24"/>
          <w:szCs w:val="24"/>
          <w:lang w:val="ru-RU"/>
        </w:rPr>
        <w:t>–</w:t>
      </w:r>
      <w:r w:rsidRPr="007C4B4A">
        <w:rPr>
          <w:sz w:val="24"/>
          <w:szCs w:val="24"/>
          <w:lang w:val="ru-RU"/>
        </w:rPr>
        <w:t xml:space="preserve"> северорусский (сарафан) и южнорусский (понёва)   варианты.</w:t>
      </w:r>
    </w:p>
    <w:p w14:paraId="2E1BC395" w14:textId="77777777" w:rsidR="00C6278E" w:rsidRPr="007C4B4A" w:rsidRDefault="00C6278E" w:rsidP="00C339C8">
      <w:pPr>
        <w:ind w:left="567" w:right="-290" w:firstLine="283"/>
        <w:rPr>
          <w:sz w:val="24"/>
          <w:szCs w:val="24"/>
          <w:lang w:val="ru-RU"/>
        </w:rPr>
      </w:pPr>
      <w:r w:rsidRPr="007C4B4A">
        <w:rPr>
          <w:sz w:val="24"/>
          <w:szCs w:val="24"/>
          <w:lang w:val="ru-RU"/>
        </w:rPr>
        <w:t>Разнообразие форм и украшений народного праздничного костюма  для  различных  регионов страны.</w:t>
      </w:r>
    </w:p>
    <w:p w14:paraId="7A2B0783" w14:textId="77777777" w:rsidR="00C6278E" w:rsidRPr="007C4B4A" w:rsidRDefault="00C6278E" w:rsidP="00C339C8">
      <w:pPr>
        <w:ind w:left="567" w:right="-290" w:firstLine="283"/>
        <w:rPr>
          <w:sz w:val="24"/>
          <w:szCs w:val="24"/>
          <w:lang w:val="ru-RU"/>
        </w:rPr>
      </w:pPr>
      <w:r w:rsidRPr="007C4B4A">
        <w:rPr>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CC2B5E" w14:textId="77777777" w:rsidR="00C6278E" w:rsidRPr="007C4B4A" w:rsidRDefault="00C6278E" w:rsidP="00C339C8">
      <w:pPr>
        <w:ind w:left="567" w:right="-290" w:firstLine="283"/>
        <w:rPr>
          <w:sz w:val="24"/>
          <w:szCs w:val="24"/>
          <w:lang w:val="ru-RU"/>
        </w:rPr>
      </w:pPr>
      <w:r w:rsidRPr="007C4B4A">
        <w:rPr>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7C4B4A" w:rsidRDefault="00C6278E" w:rsidP="00C339C8">
      <w:pPr>
        <w:ind w:left="567" w:right="-290" w:firstLine="283"/>
        <w:rPr>
          <w:sz w:val="24"/>
          <w:szCs w:val="24"/>
          <w:lang w:val="ru-RU"/>
        </w:rPr>
      </w:pPr>
      <w:r w:rsidRPr="007C4B4A">
        <w:rPr>
          <w:sz w:val="24"/>
          <w:szCs w:val="24"/>
          <w:lang w:val="ru-RU"/>
        </w:rPr>
        <w:t>Народные</w:t>
      </w:r>
      <w:r w:rsidRPr="007C4B4A">
        <w:rPr>
          <w:spacing w:val="-14"/>
          <w:sz w:val="24"/>
          <w:szCs w:val="24"/>
          <w:lang w:val="ru-RU"/>
        </w:rPr>
        <w:t xml:space="preserve"> </w:t>
      </w:r>
      <w:r w:rsidRPr="007C4B4A">
        <w:rPr>
          <w:sz w:val="24"/>
          <w:szCs w:val="24"/>
          <w:lang w:val="ru-RU"/>
        </w:rPr>
        <w:t>праздники</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праздничные</w:t>
      </w:r>
      <w:r w:rsidRPr="007C4B4A">
        <w:rPr>
          <w:spacing w:val="-14"/>
          <w:sz w:val="24"/>
          <w:szCs w:val="24"/>
          <w:lang w:val="ru-RU"/>
        </w:rPr>
        <w:t xml:space="preserve"> </w:t>
      </w:r>
      <w:r w:rsidRPr="007C4B4A">
        <w:rPr>
          <w:sz w:val="24"/>
          <w:szCs w:val="24"/>
          <w:lang w:val="ru-RU"/>
        </w:rPr>
        <w:t>обряды</w:t>
      </w:r>
      <w:r w:rsidRPr="007C4B4A">
        <w:rPr>
          <w:spacing w:val="-14"/>
          <w:sz w:val="24"/>
          <w:szCs w:val="24"/>
          <w:lang w:val="ru-RU"/>
        </w:rPr>
        <w:t xml:space="preserve"> </w:t>
      </w:r>
      <w:r w:rsidRPr="007C4B4A">
        <w:rPr>
          <w:sz w:val="24"/>
          <w:szCs w:val="24"/>
          <w:lang w:val="ru-RU"/>
        </w:rPr>
        <w:t>как</w:t>
      </w:r>
      <w:r w:rsidRPr="007C4B4A">
        <w:rPr>
          <w:spacing w:val="-14"/>
          <w:sz w:val="24"/>
          <w:szCs w:val="24"/>
          <w:lang w:val="ru-RU"/>
        </w:rPr>
        <w:t xml:space="preserve"> </w:t>
      </w:r>
      <w:r w:rsidRPr="007C4B4A">
        <w:rPr>
          <w:sz w:val="24"/>
          <w:szCs w:val="24"/>
          <w:lang w:val="ru-RU"/>
        </w:rPr>
        <w:t>синтез</w:t>
      </w:r>
      <w:r w:rsidRPr="007C4B4A">
        <w:rPr>
          <w:spacing w:val="-14"/>
          <w:sz w:val="24"/>
          <w:szCs w:val="24"/>
          <w:lang w:val="ru-RU"/>
        </w:rPr>
        <w:t xml:space="preserve"> </w:t>
      </w:r>
      <w:r w:rsidRPr="007C4B4A">
        <w:rPr>
          <w:sz w:val="24"/>
          <w:szCs w:val="24"/>
          <w:lang w:val="ru-RU"/>
        </w:rPr>
        <w:t>всех видов народного</w:t>
      </w:r>
      <w:r w:rsidRPr="007C4B4A">
        <w:rPr>
          <w:spacing w:val="39"/>
          <w:sz w:val="24"/>
          <w:szCs w:val="24"/>
          <w:lang w:val="ru-RU"/>
        </w:rPr>
        <w:t xml:space="preserve"> </w:t>
      </w:r>
      <w:r w:rsidRPr="007C4B4A">
        <w:rPr>
          <w:sz w:val="24"/>
          <w:szCs w:val="24"/>
          <w:lang w:val="ru-RU"/>
        </w:rPr>
        <w:t>творчества.</w:t>
      </w:r>
    </w:p>
    <w:p w14:paraId="7D70BB56" w14:textId="77777777" w:rsidR="00C6278E" w:rsidRPr="007C4B4A" w:rsidRDefault="00C6278E" w:rsidP="00C339C8">
      <w:pPr>
        <w:ind w:left="567" w:right="-290" w:firstLine="283"/>
        <w:rPr>
          <w:sz w:val="24"/>
          <w:szCs w:val="24"/>
          <w:lang w:val="ru-RU"/>
        </w:rPr>
      </w:pPr>
      <w:r w:rsidRPr="007C4B4A">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7C4B4A" w:rsidRDefault="00C6278E" w:rsidP="00C339C8">
      <w:pPr>
        <w:ind w:left="567" w:right="-290" w:firstLine="283"/>
        <w:rPr>
          <w:sz w:val="24"/>
          <w:szCs w:val="24"/>
          <w:lang w:val="ru-RU"/>
        </w:rPr>
      </w:pPr>
      <w:r w:rsidRPr="007C4B4A">
        <w:rPr>
          <w:sz w:val="24"/>
          <w:szCs w:val="24"/>
          <w:lang w:val="ru-RU"/>
        </w:rPr>
        <w:t>Народные художественные промыслы</w:t>
      </w:r>
    </w:p>
    <w:p w14:paraId="04FA917F" w14:textId="77777777" w:rsidR="00C6278E" w:rsidRPr="007C4B4A" w:rsidRDefault="00C6278E" w:rsidP="00C339C8">
      <w:pPr>
        <w:ind w:left="567" w:right="-290" w:firstLine="283"/>
        <w:rPr>
          <w:sz w:val="24"/>
          <w:szCs w:val="24"/>
          <w:lang w:val="ru-RU"/>
        </w:rPr>
      </w:pPr>
      <w:r w:rsidRPr="007C4B4A">
        <w:rPr>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7C4B4A" w:rsidRDefault="00C6278E" w:rsidP="00C339C8">
      <w:pPr>
        <w:ind w:left="567" w:right="-290" w:firstLine="283"/>
        <w:rPr>
          <w:sz w:val="24"/>
          <w:szCs w:val="24"/>
          <w:lang w:val="ru-RU"/>
        </w:rPr>
      </w:pPr>
      <w:r w:rsidRPr="007C4B4A">
        <w:rPr>
          <w:sz w:val="24"/>
          <w:szCs w:val="24"/>
          <w:lang w:val="ru-RU"/>
        </w:rPr>
        <w:t>Многообразие видов традиционных ремёсел и</w:t>
      </w:r>
      <w:r w:rsidRPr="007C4B4A">
        <w:rPr>
          <w:spacing w:val="-33"/>
          <w:sz w:val="24"/>
          <w:szCs w:val="24"/>
          <w:lang w:val="ru-RU"/>
        </w:rPr>
        <w:t xml:space="preserve"> </w:t>
      </w:r>
      <w:r w:rsidRPr="007C4B4A">
        <w:rPr>
          <w:sz w:val="24"/>
          <w:szCs w:val="24"/>
          <w:lang w:val="ru-RU"/>
        </w:rPr>
        <w:t>происхождение художественных  промыслов  народов</w:t>
      </w:r>
      <w:r w:rsidRPr="007C4B4A">
        <w:rPr>
          <w:spacing w:val="-16"/>
          <w:sz w:val="24"/>
          <w:szCs w:val="24"/>
          <w:lang w:val="ru-RU"/>
        </w:rPr>
        <w:t xml:space="preserve"> </w:t>
      </w:r>
      <w:r w:rsidRPr="007C4B4A">
        <w:rPr>
          <w:sz w:val="24"/>
          <w:szCs w:val="24"/>
          <w:lang w:val="ru-RU"/>
        </w:rPr>
        <w:t>России.</w:t>
      </w:r>
    </w:p>
    <w:p w14:paraId="405B7F07" w14:textId="77777777" w:rsidR="00C6278E" w:rsidRPr="007C4B4A" w:rsidRDefault="00C6278E" w:rsidP="00C339C8">
      <w:pPr>
        <w:ind w:left="567" w:right="-290" w:firstLine="283"/>
        <w:rPr>
          <w:sz w:val="24"/>
          <w:szCs w:val="24"/>
          <w:lang w:val="ru-RU"/>
        </w:rPr>
      </w:pPr>
      <w:r w:rsidRPr="007C4B4A">
        <w:rPr>
          <w:sz w:val="24"/>
          <w:szCs w:val="24"/>
          <w:lang w:val="ru-RU"/>
        </w:rPr>
        <w:t>Разнообразие</w:t>
      </w:r>
      <w:r w:rsidRPr="007C4B4A">
        <w:rPr>
          <w:spacing w:val="-9"/>
          <w:sz w:val="24"/>
          <w:szCs w:val="24"/>
          <w:lang w:val="ru-RU"/>
        </w:rPr>
        <w:t xml:space="preserve"> </w:t>
      </w:r>
      <w:r w:rsidRPr="007C4B4A">
        <w:rPr>
          <w:sz w:val="24"/>
          <w:szCs w:val="24"/>
          <w:lang w:val="ru-RU"/>
        </w:rPr>
        <w:t>материалов</w:t>
      </w:r>
      <w:r w:rsidRPr="007C4B4A">
        <w:rPr>
          <w:spacing w:val="-9"/>
          <w:sz w:val="24"/>
          <w:szCs w:val="24"/>
          <w:lang w:val="ru-RU"/>
        </w:rPr>
        <w:t xml:space="preserve"> </w:t>
      </w:r>
      <w:r w:rsidRPr="007C4B4A">
        <w:rPr>
          <w:sz w:val="24"/>
          <w:szCs w:val="24"/>
          <w:lang w:val="ru-RU"/>
        </w:rPr>
        <w:t>народных</w:t>
      </w:r>
      <w:r w:rsidRPr="007C4B4A">
        <w:rPr>
          <w:spacing w:val="-9"/>
          <w:sz w:val="24"/>
          <w:szCs w:val="24"/>
          <w:lang w:val="ru-RU"/>
        </w:rPr>
        <w:t xml:space="preserve"> </w:t>
      </w:r>
      <w:r w:rsidRPr="007C4B4A">
        <w:rPr>
          <w:sz w:val="24"/>
          <w:szCs w:val="24"/>
          <w:lang w:val="ru-RU"/>
        </w:rPr>
        <w:t>ремёсел</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их</w:t>
      </w:r>
      <w:r w:rsidRPr="007C4B4A">
        <w:rPr>
          <w:spacing w:val="-9"/>
          <w:sz w:val="24"/>
          <w:szCs w:val="24"/>
          <w:lang w:val="ru-RU"/>
        </w:rPr>
        <w:t xml:space="preserve"> </w:t>
      </w:r>
      <w:r w:rsidRPr="007C4B4A">
        <w:rPr>
          <w:sz w:val="24"/>
          <w:szCs w:val="24"/>
          <w:lang w:val="ru-RU"/>
        </w:rPr>
        <w:t>связь</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 xml:space="preserve">регионально­национальным бытом (дерево, береста, керамика, металл, кость, мех и кожа, шерсть и лён и </w:t>
      </w:r>
      <w:r w:rsidRPr="007C4B4A">
        <w:rPr>
          <w:spacing w:val="48"/>
          <w:sz w:val="24"/>
          <w:szCs w:val="24"/>
          <w:lang w:val="ru-RU"/>
        </w:rPr>
        <w:t xml:space="preserve"> </w:t>
      </w:r>
      <w:r w:rsidRPr="007C4B4A">
        <w:rPr>
          <w:sz w:val="24"/>
          <w:szCs w:val="24"/>
          <w:lang w:val="ru-RU"/>
        </w:rPr>
        <w:t>др.).</w:t>
      </w:r>
    </w:p>
    <w:p w14:paraId="1124F9BA" w14:textId="77777777" w:rsidR="00C6278E" w:rsidRPr="007C4B4A" w:rsidRDefault="00C6278E" w:rsidP="00C339C8">
      <w:pPr>
        <w:ind w:left="567" w:right="-290" w:firstLine="283"/>
        <w:rPr>
          <w:sz w:val="24"/>
          <w:szCs w:val="24"/>
          <w:lang w:val="ru-RU"/>
        </w:rPr>
      </w:pPr>
      <w:r w:rsidRPr="007C4B4A">
        <w:rPr>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7C4B4A" w:rsidRDefault="00C6278E" w:rsidP="00C339C8">
      <w:pPr>
        <w:ind w:left="567" w:right="-290" w:firstLine="283"/>
        <w:rPr>
          <w:sz w:val="24"/>
          <w:szCs w:val="24"/>
          <w:lang w:val="ru-RU"/>
        </w:rPr>
      </w:pPr>
      <w:r w:rsidRPr="007C4B4A">
        <w:rPr>
          <w:sz w:val="24"/>
          <w:szCs w:val="24"/>
          <w:lang w:val="ru-RU"/>
        </w:rPr>
        <w:t>Создание эскиза игрушки по мотивам избранного  промысла.</w:t>
      </w:r>
    </w:p>
    <w:p w14:paraId="3DB38023" w14:textId="007957B5" w:rsidR="00C6278E" w:rsidRPr="007C4B4A" w:rsidRDefault="00C6278E" w:rsidP="00C339C8">
      <w:pPr>
        <w:ind w:left="567" w:right="-290" w:firstLine="283"/>
        <w:rPr>
          <w:sz w:val="24"/>
          <w:szCs w:val="24"/>
          <w:lang w:val="ru-RU"/>
        </w:rPr>
      </w:pPr>
      <w:r w:rsidRPr="007C4B4A">
        <w:rPr>
          <w:sz w:val="24"/>
          <w:szCs w:val="24"/>
          <w:lang w:val="ru-RU"/>
        </w:rPr>
        <w:t xml:space="preserve">Роспись по дереву. Хохлома. Краткие сведения по истории хохломского промысла. Травный узор, «травка» </w:t>
      </w:r>
      <w:r w:rsidR="00BD6D2B" w:rsidRPr="007C4B4A">
        <w:rPr>
          <w:sz w:val="24"/>
          <w:szCs w:val="24"/>
          <w:lang w:val="ru-RU"/>
        </w:rPr>
        <w:t>–</w:t>
      </w:r>
      <w:r w:rsidRPr="007C4B4A">
        <w:rPr>
          <w:sz w:val="24"/>
          <w:szCs w:val="24"/>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sidRPr="007C4B4A">
        <w:rPr>
          <w:sz w:val="24"/>
          <w:szCs w:val="24"/>
          <w:lang w:val="ru-RU"/>
        </w:rPr>
        <w:t xml:space="preserve"> </w:t>
      </w:r>
      <w:r w:rsidRPr="007C4B4A">
        <w:rPr>
          <w:sz w:val="24"/>
          <w:szCs w:val="24"/>
          <w:lang w:val="ru-RU"/>
        </w:rPr>
        <w:t>«золотой  хохломы».</w:t>
      </w:r>
    </w:p>
    <w:p w14:paraId="2A479196" w14:textId="46EE4CEA" w:rsidR="00C6278E" w:rsidRPr="007C4B4A" w:rsidRDefault="00C6278E" w:rsidP="00C339C8">
      <w:pPr>
        <w:ind w:left="567" w:right="-290" w:firstLine="283"/>
        <w:rPr>
          <w:sz w:val="24"/>
          <w:szCs w:val="24"/>
          <w:lang w:val="ru-RU"/>
        </w:rPr>
      </w:pPr>
      <w:r w:rsidRPr="007C4B4A">
        <w:rPr>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7C4B4A">
        <w:rPr>
          <w:sz w:val="24"/>
          <w:szCs w:val="24"/>
          <w:lang w:val="ru-RU"/>
        </w:rPr>
        <w:t>–</w:t>
      </w:r>
      <w:r w:rsidRPr="007C4B4A">
        <w:rPr>
          <w:sz w:val="24"/>
          <w:szCs w:val="24"/>
          <w:lang w:val="ru-RU"/>
        </w:rPr>
        <w:t xml:space="preserve"> традиционные мотивы орнаментальных композиций.</w:t>
      </w:r>
      <w:r w:rsidR="002F0CB8" w:rsidRPr="007C4B4A">
        <w:rPr>
          <w:sz w:val="24"/>
          <w:szCs w:val="24"/>
          <w:lang w:val="ru-RU"/>
        </w:rPr>
        <w:t xml:space="preserve"> </w:t>
      </w:r>
      <w:r w:rsidRPr="007C4B4A">
        <w:rPr>
          <w:sz w:val="24"/>
          <w:szCs w:val="24"/>
          <w:lang w:val="ru-RU"/>
        </w:rPr>
        <w:t>Сюжетные мотивы, основные приёмы и композиционные особенности городецкой росписи.</w:t>
      </w:r>
    </w:p>
    <w:p w14:paraId="16A8FD4A" w14:textId="77777777" w:rsidR="00C6278E" w:rsidRPr="007C4B4A" w:rsidRDefault="00C6278E" w:rsidP="00C339C8">
      <w:pPr>
        <w:ind w:left="567" w:right="-290" w:firstLine="283"/>
        <w:rPr>
          <w:sz w:val="24"/>
          <w:szCs w:val="24"/>
          <w:lang w:val="ru-RU"/>
        </w:rPr>
      </w:pPr>
      <w:r w:rsidRPr="007C4B4A">
        <w:rPr>
          <w:sz w:val="24"/>
          <w:szCs w:val="24"/>
          <w:lang w:val="ru-RU"/>
        </w:rPr>
        <w:t>Посуда из глины. Искусство Гжели. Краткие сведения по истории промысла. Гжельская керамика и фарфор: единство скульптурной</w:t>
      </w:r>
      <w:r w:rsidRPr="007C4B4A">
        <w:rPr>
          <w:spacing w:val="-27"/>
          <w:sz w:val="24"/>
          <w:szCs w:val="24"/>
          <w:lang w:val="ru-RU"/>
        </w:rPr>
        <w:t xml:space="preserve"> </w:t>
      </w:r>
      <w:r w:rsidRPr="007C4B4A">
        <w:rPr>
          <w:sz w:val="24"/>
          <w:szCs w:val="24"/>
          <w:lang w:val="ru-RU"/>
        </w:rPr>
        <w:t>формы</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кобальтового</w:t>
      </w:r>
      <w:r w:rsidRPr="007C4B4A">
        <w:rPr>
          <w:spacing w:val="-27"/>
          <w:sz w:val="24"/>
          <w:szCs w:val="24"/>
          <w:lang w:val="ru-RU"/>
        </w:rPr>
        <w:t xml:space="preserve"> </w:t>
      </w:r>
      <w:r w:rsidRPr="007C4B4A">
        <w:rPr>
          <w:sz w:val="24"/>
          <w:szCs w:val="24"/>
          <w:lang w:val="ru-RU"/>
        </w:rPr>
        <w:t>декора.</w:t>
      </w:r>
      <w:r w:rsidRPr="007C4B4A">
        <w:rPr>
          <w:spacing w:val="-27"/>
          <w:sz w:val="24"/>
          <w:szCs w:val="24"/>
          <w:lang w:val="ru-RU"/>
        </w:rPr>
        <w:t xml:space="preserve"> </w:t>
      </w:r>
      <w:r w:rsidRPr="007C4B4A">
        <w:rPr>
          <w:sz w:val="24"/>
          <w:szCs w:val="24"/>
          <w:lang w:val="ru-RU"/>
        </w:rPr>
        <w:t>Природные</w:t>
      </w:r>
      <w:r w:rsidRPr="007C4B4A">
        <w:rPr>
          <w:spacing w:val="-27"/>
          <w:sz w:val="24"/>
          <w:szCs w:val="24"/>
          <w:lang w:val="ru-RU"/>
        </w:rPr>
        <w:t xml:space="preserve"> </w:t>
      </w:r>
      <w:r w:rsidRPr="007C4B4A">
        <w:rPr>
          <w:sz w:val="24"/>
          <w:szCs w:val="24"/>
          <w:lang w:val="ru-RU"/>
        </w:rPr>
        <w:t>мотивы росписи посуды. Приёмы мазка, тональный контраст, сочетание пятна и</w:t>
      </w:r>
      <w:r w:rsidRPr="007C4B4A">
        <w:rPr>
          <w:spacing w:val="36"/>
          <w:sz w:val="24"/>
          <w:szCs w:val="24"/>
          <w:lang w:val="ru-RU"/>
        </w:rPr>
        <w:t xml:space="preserve"> </w:t>
      </w:r>
      <w:r w:rsidRPr="007C4B4A">
        <w:rPr>
          <w:sz w:val="24"/>
          <w:szCs w:val="24"/>
          <w:lang w:val="ru-RU"/>
        </w:rPr>
        <w:t>линии.</w:t>
      </w:r>
    </w:p>
    <w:p w14:paraId="6C09B288" w14:textId="77777777" w:rsidR="00C6278E" w:rsidRPr="007C4B4A" w:rsidRDefault="00C6278E" w:rsidP="00C339C8">
      <w:pPr>
        <w:ind w:left="567" w:right="-290" w:firstLine="283"/>
        <w:rPr>
          <w:sz w:val="24"/>
          <w:szCs w:val="24"/>
          <w:lang w:val="ru-RU"/>
        </w:rPr>
      </w:pPr>
      <w:r w:rsidRPr="007C4B4A">
        <w:rPr>
          <w:sz w:val="24"/>
          <w:szCs w:val="24"/>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w:t>
      </w:r>
      <w:r w:rsidRPr="007C4B4A">
        <w:rPr>
          <w:sz w:val="24"/>
          <w:szCs w:val="24"/>
          <w:lang w:val="ru-RU"/>
        </w:rPr>
        <w:lastRenderedPageBreak/>
        <w:t>кистевой импровизации в живописи цветочных букетов. Эффект освещённости  и  объёмности изображения.</w:t>
      </w:r>
    </w:p>
    <w:p w14:paraId="4B130384" w14:textId="77777777" w:rsidR="00C6278E" w:rsidRPr="007C4B4A" w:rsidRDefault="00C6278E" w:rsidP="00C339C8">
      <w:pPr>
        <w:ind w:left="567" w:right="-290" w:firstLine="283"/>
        <w:rPr>
          <w:sz w:val="24"/>
          <w:szCs w:val="24"/>
          <w:lang w:val="ru-RU"/>
        </w:rPr>
      </w:pPr>
      <w:r w:rsidRPr="007C4B4A">
        <w:rPr>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7C4B4A" w:rsidRDefault="00C6278E" w:rsidP="00C339C8">
      <w:pPr>
        <w:ind w:left="567" w:right="-290" w:firstLine="283"/>
        <w:rPr>
          <w:sz w:val="24"/>
          <w:szCs w:val="24"/>
          <w:lang w:val="ru-RU"/>
        </w:rPr>
      </w:pPr>
      <w:r w:rsidRPr="007C4B4A">
        <w:rPr>
          <w:spacing w:val="-4"/>
          <w:sz w:val="24"/>
          <w:szCs w:val="24"/>
          <w:lang w:val="ru-RU"/>
        </w:rPr>
        <w:t>Искусство лаковой живописи: Палех, Федоскино, Холуй, Мстё</w:t>
      </w:r>
      <w:r w:rsidRPr="007C4B4A">
        <w:rPr>
          <w:sz w:val="24"/>
          <w:szCs w:val="24"/>
          <w:lang w:val="ru-RU"/>
        </w:rPr>
        <w:t xml:space="preserve">ра </w:t>
      </w:r>
      <w:r w:rsidR="00BD6D2B" w:rsidRPr="007C4B4A">
        <w:rPr>
          <w:sz w:val="24"/>
          <w:szCs w:val="24"/>
          <w:lang w:val="ru-RU"/>
        </w:rPr>
        <w:t>–</w:t>
      </w:r>
      <w:r w:rsidRPr="007C4B4A">
        <w:rPr>
          <w:sz w:val="24"/>
          <w:szCs w:val="24"/>
          <w:lang w:val="ru-RU"/>
        </w:rPr>
        <w:t xml:space="preserve"> </w:t>
      </w:r>
      <w:r w:rsidRPr="007C4B4A">
        <w:rPr>
          <w:spacing w:val="-4"/>
          <w:sz w:val="24"/>
          <w:szCs w:val="24"/>
          <w:lang w:val="ru-RU"/>
        </w:rPr>
        <w:t xml:space="preserve">роспись шкатулок, ларчиков, табакерок </w:t>
      </w:r>
      <w:r w:rsidRPr="007C4B4A">
        <w:rPr>
          <w:sz w:val="24"/>
          <w:szCs w:val="24"/>
          <w:lang w:val="ru-RU"/>
        </w:rPr>
        <w:t xml:space="preserve">из </w:t>
      </w:r>
      <w:r w:rsidRPr="007C4B4A">
        <w:rPr>
          <w:spacing w:val="-4"/>
          <w:sz w:val="24"/>
          <w:szCs w:val="24"/>
          <w:lang w:val="ru-RU"/>
        </w:rPr>
        <w:t xml:space="preserve">папье­маше. Происхождение искусства лаковой миниатюры </w:t>
      </w:r>
      <w:r w:rsidRPr="007C4B4A">
        <w:rPr>
          <w:sz w:val="24"/>
          <w:szCs w:val="24"/>
          <w:lang w:val="ru-RU"/>
        </w:rPr>
        <w:t xml:space="preserve">в </w:t>
      </w:r>
      <w:r w:rsidRPr="007C4B4A">
        <w:rPr>
          <w:spacing w:val="-4"/>
          <w:sz w:val="24"/>
          <w:szCs w:val="24"/>
          <w:lang w:val="ru-RU"/>
        </w:rPr>
        <w:t xml:space="preserve">России. Особенности стиля каждой школы. </w:t>
      </w:r>
      <w:r w:rsidRPr="007C4B4A">
        <w:rPr>
          <w:spacing w:val="-3"/>
          <w:sz w:val="24"/>
          <w:szCs w:val="24"/>
          <w:lang w:val="ru-RU"/>
        </w:rPr>
        <w:t xml:space="preserve">Роль </w:t>
      </w:r>
      <w:r w:rsidRPr="007C4B4A">
        <w:rPr>
          <w:spacing w:val="-4"/>
          <w:sz w:val="24"/>
          <w:szCs w:val="24"/>
          <w:lang w:val="ru-RU"/>
        </w:rPr>
        <w:t xml:space="preserve">искусства лаковой миниатюры    </w:t>
      </w:r>
      <w:r w:rsidRPr="007C4B4A">
        <w:rPr>
          <w:sz w:val="24"/>
          <w:szCs w:val="24"/>
          <w:lang w:val="ru-RU"/>
        </w:rPr>
        <w:t xml:space="preserve">в </w:t>
      </w:r>
      <w:r w:rsidRPr="007C4B4A">
        <w:rPr>
          <w:spacing w:val="-4"/>
          <w:sz w:val="24"/>
          <w:szCs w:val="24"/>
          <w:lang w:val="ru-RU"/>
        </w:rPr>
        <w:t xml:space="preserve">сохранении  </w:t>
      </w:r>
      <w:r w:rsidRPr="007C4B4A">
        <w:rPr>
          <w:sz w:val="24"/>
          <w:szCs w:val="24"/>
          <w:lang w:val="ru-RU"/>
        </w:rPr>
        <w:t xml:space="preserve">и </w:t>
      </w:r>
      <w:r w:rsidRPr="007C4B4A">
        <w:rPr>
          <w:spacing w:val="-4"/>
          <w:sz w:val="24"/>
          <w:szCs w:val="24"/>
          <w:lang w:val="ru-RU"/>
        </w:rPr>
        <w:t>развитии  традиций  отечественной</w:t>
      </w:r>
      <w:r w:rsidRPr="007C4B4A">
        <w:rPr>
          <w:spacing w:val="49"/>
          <w:sz w:val="24"/>
          <w:szCs w:val="24"/>
          <w:lang w:val="ru-RU"/>
        </w:rPr>
        <w:t xml:space="preserve"> </w:t>
      </w:r>
      <w:r w:rsidRPr="007C4B4A">
        <w:rPr>
          <w:spacing w:val="-4"/>
          <w:sz w:val="24"/>
          <w:szCs w:val="24"/>
          <w:lang w:val="ru-RU"/>
        </w:rPr>
        <w:t>культуры.</w:t>
      </w:r>
    </w:p>
    <w:p w14:paraId="070D0A0B" w14:textId="77777777" w:rsidR="00C6278E" w:rsidRPr="007C4B4A" w:rsidRDefault="00C6278E" w:rsidP="00C339C8">
      <w:pPr>
        <w:ind w:left="567" w:right="-290" w:firstLine="283"/>
        <w:rPr>
          <w:sz w:val="24"/>
          <w:szCs w:val="24"/>
          <w:lang w:val="ru-RU"/>
        </w:rPr>
      </w:pPr>
      <w:r w:rsidRPr="007C4B4A">
        <w:rPr>
          <w:sz w:val="24"/>
          <w:szCs w:val="24"/>
          <w:lang w:val="ru-RU"/>
        </w:rPr>
        <w:t>Мир сказок и легенд, примет и оберегов в творчестве мастеров  художественных промыслов.</w:t>
      </w:r>
    </w:p>
    <w:p w14:paraId="1A46E9A4" w14:textId="77777777" w:rsidR="00C6278E" w:rsidRPr="007C4B4A" w:rsidRDefault="00C6278E" w:rsidP="00C339C8">
      <w:pPr>
        <w:ind w:left="567" w:right="-290" w:firstLine="283"/>
        <w:rPr>
          <w:sz w:val="24"/>
          <w:szCs w:val="24"/>
          <w:lang w:val="ru-RU"/>
        </w:rPr>
      </w:pPr>
      <w:r w:rsidRPr="007C4B4A">
        <w:rPr>
          <w:sz w:val="24"/>
          <w:szCs w:val="24"/>
          <w:lang w:val="ru-RU"/>
        </w:rPr>
        <w:t>Отражение в изделиях народных промыслов многообразия исторических, духовных и культурных традиций.</w:t>
      </w:r>
    </w:p>
    <w:p w14:paraId="2D7E0169" w14:textId="1A5CB98B" w:rsidR="00C6278E" w:rsidRPr="007C4B4A" w:rsidRDefault="00C6278E" w:rsidP="00C339C8">
      <w:pPr>
        <w:ind w:left="567" w:right="-290" w:firstLine="283"/>
        <w:rPr>
          <w:sz w:val="24"/>
          <w:szCs w:val="24"/>
          <w:lang w:val="ru-RU"/>
        </w:rPr>
      </w:pPr>
      <w:r w:rsidRPr="007C4B4A">
        <w:rPr>
          <w:sz w:val="24"/>
          <w:szCs w:val="24"/>
          <w:lang w:val="ru-RU"/>
        </w:rPr>
        <w:t xml:space="preserve">Народные художественные ремёсла и промыслы </w:t>
      </w:r>
      <w:r w:rsidR="00BD6D2B" w:rsidRPr="007C4B4A">
        <w:rPr>
          <w:sz w:val="24"/>
          <w:szCs w:val="24"/>
          <w:lang w:val="ru-RU"/>
        </w:rPr>
        <w:t>–</w:t>
      </w:r>
      <w:r w:rsidRPr="007C4B4A">
        <w:rPr>
          <w:sz w:val="24"/>
          <w:szCs w:val="24"/>
          <w:lang w:val="ru-RU"/>
        </w:rPr>
        <w:t xml:space="preserve"> материальные и духовные ценности, неотъемлемая часть культурного наследия  России.</w:t>
      </w:r>
    </w:p>
    <w:p w14:paraId="5608E1E6" w14:textId="77777777" w:rsidR="00C6278E" w:rsidRPr="007C4B4A" w:rsidRDefault="00C6278E" w:rsidP="00C339C8">
      <w:pPr>
        <w:ind w:left="567" w:right="-290" w:firstLine="283"/>
        <w:rPr>
          <w:sz w:val="24"/>
          <w:szCs w:val="24"/>
          <w:lang w:val="ru-RU"/>
        </w:rPr>
      </w:pPr>
      <w:r w:rsidRPr="007C4B4A">
        <w:rPr>
          <w:sz w:val="24"/>
          <w:szCs w:val="24"/>
          <w:lang w:val="ru-RU"/>
        </w:rPr>
        <w:t>Декоративно-прикладное искусство в культуре разных эпох и народов</w:t>
      </w:r>
    </w:p>
    <w:p w14:paraId="2DCF1CB5"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43"/>
          <w:sz w:val="24"/>
          <w:szCs w:val="24"/>
          <w:lang w:val="ru-RU"/>
        </w:rPr>
        <w:t xml:space="preserve"> </w:t>
      </w:r>
      <w:r w:rsidRPr="007C4B4A">
        <w:rPr>
          <w:sz w:val="24"/>
          <w:szCs w:val="24"/>
          <w:lang w:val="ru-RU"/>
        </w:rPr>
        <w:t>декоративно­прикладного</w:t>
      </w:r>
      <w:r w:rsidRPr="007C4B4A">
        <w:rPr>
          <w:spacing w:val="-43"/>
          <w:sz w:val="24"/>
          <w:szCs w:val="24"/>
          <w:lang w:val="ru-RU"/>
        </w:rPr>
        <w:t xml:space="preserve"> </w:t>
      </w:r>
      <w:r w:rsidRPr="007C4B4A">
        <w:rPr>
          <w:sz w:val="24"/>
          <w:szCs w:val="24"/>
          <w:lang w:val="ru-RU"/>
        </w:rPr>
        <w:t>искусства</w:t>
      </w:r>
      <w:r w:rsidRPr="007C4B4A">
        <w:rPr>
          <w:spacing w:val="-43"/>
          <w:sz w:val="24"/>
          <w:szCs w:val="24"/>
          <w:lang w:val="ru-RU"/>
        </w:rPr>
        <w:t xml:space="preserve"> </w:t>
      </w:r>
      <w:r w:rsidRPr="007C4B4A">
        <w:rPr>
          <w:sz w:val="24"/>
          <w:szCs w:val="24"/>
          <w:lang w:val="ru-RU"/>
        </w:rPr>
        <w:t>в</w:t>
      </w:r>
      <w:r w:rsidRPr="007C4B4A">
        <w:rPr>
          <w:spacing w:val="-43"/>
          <w:sz w:val="24"/>
          <w:szCs w:val="24"/>
          <w:lang w:val="ru-RU"/>
        </w:rPr>
        <w:t xml:space="preserve"> </w:t>
      </w:r>
      <w:r w:rsidRPr="007C4B4A">
        <w:rPr>
          <w:sz w:val="24"/>
          <w:szCs w:val="24"/>
          <w:lang w:val="ru-RU"/>
        </w:rPr>
        <w:t>культуре</w:t>
      </w:r>
      <w:r w:rsidRPr="007C4B4A">
        <w:rPr>
          <w:spacing w:val="-43"/>
          <w:sz w:val="24"/>
          <w:szCs w:val="24"/>
          <w:lang w:val="ru-RU"/>
        </w:rPr>
        <w:t xml:space="preserve"> </w:t>
      </w:r>
      <w:r w:rsidRPr="007C4B4A">
        <w:rPr>
          <w:sz w:val="24"/>
          <w:szCs w:val="24"/>
          <w:lang w:val="ru-RU"/>
        </w:rPr>
        <w:t>древних цивилизаций.</w:t>
      </w:r>
    </w:p>
    <w:p w14:paraId="7D8D11A9" w14:textId="77777777" w:rsidR="00C6278E" w:rsidRPr="007C4B4A" w:rsidRDefault="00C6278E" w:rsidP="00C339C8">
      <w:pPr>
        <w:ind w:left="567" w:right="-290" w:firstLine="283"/>
        <w:rPr>
          <w:sz w:val="24"/>
          <w:szCs w:val="24"/>
          <w:lang w:val="ru-RU"/>
        </w:rPr>
      </w:pPr>
      <w:r w:rsidRPr="007C4B4A">
        <w:rPr>
          <w:sz w:val="24"/>
          <w:szCs w:val="24"/>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7C4B4A" w:rsidRDefault="00C6278E" w:rsidP="00C339C8">
      <w:pPr>
        <w:ind w:left="567" w:right="-290" w:firstLine="283"/>
        <w:rPr>
          <w:sz w:val="24"/>
          <w:szCs w:val="24"/>
          <w:lang w:val="ru-RU"/>
        </w:rPr>
      </w:pPr>
      <w:r w:rsidRPr="007C4B4A">
        <w:rPr>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w:t>
      </w:r>
      <w:r w:rsidRPr="007C4B4A">
        <w:rPr>
          <w:spacing w:val="50"/>
          <w:sz w:val="24"/>
          <w:szCs w:val="24"/>
          <w:lang w:val="ru-RU"/>
        </w:rPr>
        <w:t xml:space="preserve"> </w:t>
      </w:r>
      <w:r w:rsidRPr="007C4B4A">
        <w:rPr>
          <w:sz w:val="24"/>
          <w:szCs w:val="24"/>
          <w:lang w:val="ru-RU"/>
        </w:rPr>
        <w:t>эпох.</w:t>
      </w:r>
    </w:p>
    <w:p w14:paraId="3E4A61A2" w14:textId="19315369" w:rsidR="00C6278E" w:rsidRPr="007C4B4A" w:rsidRDefault="00C6278E" w:rsidP="00C339C8">
      <w:pPr>
        <w:ind w:left="567" w:right="-290" w:firstLine="283"/>
        <w:rPr>
          <w:sz w:val="24"/>
          <w:szCs w:val="24"/>
          <w:lang w:val="ru-RU"/>
        </w:rPr>
      </w:pPr>
      <w:r w:rsidRPr="007C4B4A">
        <w:rPr>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7C4B4A">
        <w:rPr>
          <w:sz w:val="24"/>
          <w:szCs w:val="24"/>
          <w:lang w:val="ru-RU"/>
        </w:rPr>
        <w:t>–</w:t>
      </w:r>
      <w:r w:rsidRPr="007C4B4A">
        <w:rPr>
          <w:sz w:val="24"/>
          <w:szCs w:val="24"/>
          <w:lang w:val="ru-RU"/>
        </w:rPr>
        <w:t xml:space="preserve"> в культуре разных</w:t>
      </w:r>
      <w:r w:rsidR="002F0CB8" w:rsidRPr="007C4B4A">
        <w:rPr>
          <w:sz w:val="24"/>
          <w:szCs w:val="24"/>
          <w:lang w:val="ru-RU"/>
        </w:rPr>
        <w:t xml:space="preserve"> </w:t>
      </w:r>
      <w:r w:rsidRPr="007C4B4A">
        <w:rPr>
          <w:sz w:val="24"/>
          <w:szCs w:val="24"/>
          <w:lang w:val="ru-RU"/>
        </w:rPr>
        <w:t>эпох.</w:t>
      </w:r>
    </w:p>
    <w:p w14:paraId="46905FA3" w14:textId="77777777" w:rsidR="00C6278E" w:rsidRPr="007C4B4A" w:rsidRDefault="00C6278E" w:rsidP="00C339C8">
      <w:pPr>
        <w:ind w:left="567" w:right="-290" w:firstLine="283"/>
        <w:rPr>
          <w:sz w:val="24"/>
          <w:szCs w:val="24"/>
          <w:lang w:val="ru-RU"/>
        </w:rPr>
      </w:pPr>
      <w:r w:rsidRPr="007C4B4A">
        <w:rPr>
          <w:sz w:val="24"/>
          <w:szCs w:val="24"/>
          <w:lang w:val="ru-RU"/>
        </w:rPr>
        <w:t>Декоративно-прикладное искусство в жизни современного человека</w:t>
      </w:r>
    </w:p>
    <w:p w14:paraId="2BB1DD9D" w14:textId="1459919A" w:rsidR="00C6278E" w:rsidRPr="007C4B4A" w:rsidRDefault="00C6278E" w:rsidP="00C339C8">
      <w:pPr>
        <w:ind w:left="567" w:right="-290" w:firstLine="283"/>
        <w:rPr>
          <w:sz w:val="24"/>
          <w:szCs w:val="24"/>
          <w:lang w:val="ru-RU"/>
        </w:rPr>
      </w:pPr>
      <w:r w:rsidRPr="007C4B4A">
        <w:rPr>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7C4B4A" w:rsidRDefault="00C6278E" w:rsidP="00C339C8">
      <w:pPr>
        <w:ind w:left="567" w:right="-290" w:firstLine="283"/>
        <w:rPr>
          <w:sz w:val="24"/>
          <w:szCs w:val="24"/>
          <w:lang w:val="ru-RU"/>
        </w:rPr>
      </w:pPr>
      <w:r w:rsidRPr="007C4B4A">
        <w:rPr>
          <w:sz w:val="24"/>
          <w:szCs w:val="24"/>
          <w:lang w:val="ru-RU"/>
        </w:rPr>
        <w:t>Символический знак в современной жизни: эмблема, логотип, указующий или декоративный</w:t>
      </w:r>
      <w:r w:rsidRPr="007C4B4A">
        <w:rPr>
          <w:spacing w:val="51"/>
          <w:sz w:val="24"/>
          <w:szCs w:val="24"/>
          <w:lang w:val="ru-RU"/>
        </w:rPr>
        <w:t xml:space="preserve"> </w:t>
      </w:r>
      <w:r w:rsidRPr="007C4B4A">
        <w:rPr>
          <w:sz w:val="24"/>
          <w:szCs w:val="24"/>
          <w:lang w:val="ru-RU"/>
        </w:rPr>
        <w:t>знак.</w:t>
      </w:r>
    </w:p>
    <w:p w14:paraId="24D8E2CC" w14:textId="13927C0B" w:rsidR="00C6278E" w:rsidRPr="007C4B4A" w:rsidRDefault="00C6278E" w:rsidP="00C339C8">
      <w:pPr>
        <w:ind w:left="567" w:right="-290" w:firstLine="283"/>
        <w:rPr>
          <w:sz w:val="24"/>
          <w:szCs w:val="24"/>
          <w:lang w:val="ru-RU"/>
        </w:rPr>
      </w:pPr>
      <w:r w:rsidRPr="007C4B4A">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7C4B4A" w:rsidRDefault="00C6278E" w:rsidP="00C339C8">
      <w:pPr>
        <w:ind w:left="567" w:right="-290" w:firstLine="283"/>
        <w:rPr>
          <w:sz w:val="24"/>
          <w:szCs w:val="24"/>
          <w:lang w:val="ru-RU"/>
        </w:rPr>
      </w:pPr>
      <w:r w:rsidRPr="007C4B4A">
        <w:rPr>
          <w:sz w:val="24"/>
          <w:szCs w:val="24"/>
          <w:lang w:val="ru-RU"/>
        </w:rPr>
        <w:t>Декор праздничный и повседневный. Праздничное оформление школы.</w:t>
      </w:r>
    </w:p>
    <w:p w14:paraId="151C828D" w14:textId="77777777" w:rsidR="00C6278E" w:rsidRPr="007C4B4A" w:rsidRDefault="00C6278E" w:rsidP="00C339C8">
      <w:pPr>
        <w:ind w:left="567" w:right="-290" w:firstLine="283"/>
        <w:rPr>
          <w:sz w:val="24"/>
          <w:szCs w:val="24"/>
          <w:lang w:val="ru-RU"/>
        </w:rPr>
      </w:pPr>
    </w:p>
    <w:p w14:paraId="01C90BEE" w14:textId="77777777" w:rsidR="00C6278E" w:rsidRPr="007C4B4A" w:rsidRDefault="00C6278E" w:rsidP="00C339C8">
      <w:pPr>
        <w:ind w:left="567" w:right="-290" w:firstLine="283"/>
        <w:rPr>
          <w:sz w:val="24"/>
          <w:szCs w:val="24"/>
          <w:lang w:val="ru-RU"/>
        </w:rPr>
      </w:pPr>
      <w:bookmarkStart w:id="548" w:name="_Toc97148655"/>
      <w:r w:rsidRPr="007C4B4A">
        <w:rPr>
          <w:sz w:val="24"/>
          <w:szCs w:val="24"/>
          <w:lang w:val="ru-RU"/>
        </w:rPr>
        <w:t>Модуль № 2 «Живопись, графика,  скульптура»</w:t>
      </w:r>
      <w:bookmarkEnd w:id="548"/>
    </w:p>
    <w:p w14:paraId="18DB5F7D" w14:textId="77777777" w:rsidR="00C6278E" w:rsidRPr="007C4B4A" w:rsidRDefault="00C6278E" w:rsidP="00C339C8">
      <w:pPr>
        <w:ind w:left="567" w:right="-290" w:firstLine="283"/>
        <w:rPr>
          <w:i/>
          <w:sz w:val="24"/>
          <w:szCs w:val="24"/>
          <w:lang w:val="ru-RU"/>
        </w:rPr>
      </w:pPr>
      <w:r w:rsidRPr="007C4B4A">
        <w:rPr>
          <w:i/>
          <w:sz w:val="24"/>
          <w:szCs w:val="24"/>
          <w:lang w:val="ru-RU"/>
        </w:rPr>
        <w:t>Общие сведения о видах  искусства</w:t>
      </w:r>
    </w:p>
    <w:p w14:paraId="7A17DC98" w14:textId="4B37A779" w:rsidR="00C6278E" w:rsidRPr="007C4B4A" w:rsidRDefault="00C6278E" w:rsidP="00C339C8">
      <w:pPr>
        <w:ind w:left="567" w:right="-290" w:firstLine="283"/>
        <w:rPr>
          <w:sz w:val="24"/>
          <w:szCs w:val="24"/>
          <w:lang w:val="ru-RU"/>
        </w:rPr>
      </w:pPr>
      <w:r w:rsidRPr="007C4B4A">
        <w:rPr>
          <w:sz w:val="24"/>
          <w:szCs w:val="24"/>
          <w:lang w:val="ru-RU"/>
        </w:rPr>
        <w:t>Пространственные и временные виды искусства. Изобразительные,   конструктивные   и   декоративные   виды</w:t>
      </w:r>
      <w:r w:rsidR="002F0CB8" w:rsidRPr="007C4B4A">
        <w:rPr>
          <w:sz w:val="24"/>
          <w:szCs w:val="24"/>
          <w:lang w:val="ru-RU"/>
        </w:rPr>
        <w:t xml:space="preserve"> </w:t>
      </w:r>
      <w:r w:rsidRPr="007C4B4A">
        <w:rPr>
          <w:sz w:val="24"/>
          <w:szCs w:val="24"/>
          <w:lang w:val="ru-RU"/>
        </w:rPr>
        <w:t>пространственных искусств, их место и назначение в жизни людей.</w:t>
      </w:r>
    </w:p>
    <w:p w14:paraId="639D55B0" w14:textId="4C2A579A" w:rsidR="00C6278E" w:rsidRPr="007C4B4A" w:rsidRDefault="00C6278E" w:rsidP="00C339C8">
      <w:pPr>
        <w:ind w:left="567" w:right="-290" w:firstLine="283"/>
        <w:rPr>
          <w:sz w:val="24"/>
          <w:szCs w:val="24"/>
          <w:lang w:val="ru-RU"/>
        </w:rPr>
      </w:pPr>
      <w:r w:rsidRPr="007C4B4A">
        <w:rPr>
          <w:sz w:val="24"/>
          <w:szCs w:val="24"/>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7C4B4A" w:rsidRDefault="00C6278E" w:rsidP="00C339C8">
      <w:pPr>
        <w:ind w:left="567" w:right="-290" w:firstLine="283"/>
        <w:rPr>
          <w:sz w:val="24"/>
          <w:szCs w:val="24"/>
          <w:lang w:val="ru-RU"/>
        </w:rPr>
      </w:pPr>
      <w:r w:rsidRPr="007C4B4A">
        <w:rPr>
          <w:sz w:val="24"/>
          <w:szCs w:val="24"/>
          <w:lang w:val="ru-RU"/>
        </w:rPr>
        <w:t>Язык изобразительного искусства и его выразительные средства</w:t>
      </w:r>
    </w:p>
    <w:p w14:paraId="175C5C93" w14:textId="77777777" w:rsidR="00C6278E" w:rsidRPr="007C4B4A" w:rsidRDefault="00C6278E" w:rsidP="00C339C8">
      <w:pPr>
        <w:ind w:left="567" w:right="-290" w:firstLine="283"/>
        <w:rPr>
          <w:sz w:val="24"/>
          <w:szCs w:val="24"/>
          <w:lang w:val="ru-RU"/>
        </w:rPr>
      </w:pPr>
      <w:r w:rsidRPr="007C4B4A">
        <w:rPr>
          <w:sz w:val="24"/>
          <w:szCs w:val="24"/>
          <w:lang w:val="ru-RU"/>
        </w:rPr>
        <w:t>Живописные, графические и скульптурные художественные материалы,  их  особые свойства.</w:t>
      </w:r>
    </w:p>
    <w:p w14:paraId="4D582D2C" w14:textId="3DB75BA7" w:rsidR="00C6278E" w:rsidRPr="007C4B4A" w:rsidRDefault="00C6278E" w:rsidP="00C339C8">
      <w:pPr>
        <w:ind w:left="567" w:right="-290" w:firstLine="283"/>
        <w:rPr>
          <w:sz w:val="24"/>
          <w:szCs w:val="24"/>
          <w:lang w:val="ru-RU"/>
        </w:rPr>
      </w:pPr>
      <w:r w:rsidRPr="007C4B4A">
        <w:rPr>
          <w:sz w:val="24"/>
          <w:szCs w:val="24"/>
          <w:lang w:val="ru-RU"/>
        </w:rPr>
        <w:t xml:space="preserve">Рисунок </w:t>
      </w:r>
      <w:r w:rsidR="00BD6D2B" w:rsidRPr="007C4B4A">
        <w:rPr>
          <w:sz w:val="24"/>
          <w:szCs w:val="24"/>
          <w:lang w:val="ru-RU"/>
        </w:rPr>
        <w:t>–</w:t>
      </w:r>
      <w:r w:rsidRPr="007C4B4A">
        <w:rPr>
          <w:sz w:val="24"/>
          <w:szCs w:val="24"/>
          <w:lang w:val="ru-RU"/>
        </w:rPr>
        <w:t xml:space="preserve"> основа изобразительного искусства и мастерства художника.</w:t>
      </w:r>
    </w:p>
    <w:p w14:paraId="4AC9CC8C" w14:textId="77777777" w:rsidR="00C6278E" w:rsidRPr="007C4B4A" w:rsidRDefault="00C6278E" w:rsidP="00C339C8">
      <w:pPr>
        <w:ind w:left="567" w:right="-290" w:firstLine="283"/>
        <w:rPr>
          <w:sz w:val="24"/>
          <w:szCs w:val="24"/>
          <w:lang w:val="ru-RU"/>
        </w:rPr>
      </w:pPr>
      <w:r w:rsidRPr="007C4B4A">
        <w:rPr>
          <w:sz w:val="24"/>
          <w:szCs w:val="24"/>
          <w:lang w:val="ru-RU"/>
        </w:rPr>
        <w:t>Виды</w:t>
      </w:r>
      <w:r w:rsidRPr="007C4B4A">
        <w:rPr>
          <w:spacing w:val="-33"/>
          <w:sz w:val="24"/>
          <w:szCs w:val="24"/>
          <w:lang w:val="ru-RU"/>
        </w:rPr>
        <w:t xml:space="preserve"> </w:t>
      </w:r>
      <w:r w:rsidRPr="007C4B4A">
        <w:rPr>
          <w:sz w:val="24"/>
          <w:szCs w:val="24"/>
          <w:lang w:val="ru-RU"/>
        </w:rPr>
        <w:t>рисунка:</w:t>
      </w:r>
      <w:r w:rsidRPr="007C4B4A">
        <w:rPr>
          <w:spacing w:val="-33"/>
          <w:sz w:val="24"/>
          <w:szCs w:val="24"/>
          <w:lang w:val="ru-RU"/>
        </w:rPr>
        <w:t xml:space="preserve"> </w:t>
      </w:r>
      <w:r w:rsidRPr="007C4B4A">
        <w:rPr>
          <w:sz w:val="24"/>
          <w:szCs w:val="24"/>
          <w:lang w:val="ru-RU"/>
        </w:rPr>
        <w:t>зарисовка,</w:t>
      </w:r>
      <w:r w:rsidRPr="007C4B4A">
        <w:rPr>
          <w:spacing w:val="-33"/>
          <w:sz w:val="24"/>
          <w:szCs w:val="24"/>
          <w:lang w:val="ru-RU"/>
        </w:rPr>
        <w:t xml:space="preserve"> </w:t>
      </w:r>
      <w:r w:rsidRPr="007C4B4A">
        <w:rPr>
          <w:sz w:val="24"/>
          <w:szCs w:val="24"/>
          <w:lang w:val="ru-RU"/>
        </w:rPr>
        <w:t>набросок,</w:t>
      </w:r>
      <w:r w:rsidRPr="007C4B4A">
        <w:rPr>
          <w:spacing w:val="-33"/>
          <w:sz w:val="24"/>
          <w:szCs w:val="24"/>
          <w:lang w:val="ru-RU"/>
        </w:rPr>
        <w:t xml:space="preserve"> </w:t>
      </w:r>
      <w:r w:rsidRPr="007C4B4A">
        <w:rPr>
          <w:sz w:val="24"/>
          <w:szCs w:val="24"/>
          <w:lang w:val="ru-RU"/>
        </w:rPr>
        <w:t>учебный</w:t>
      </w:r>
      <w:r w:rsidRPr="007C4B4A">
        <w:rPr>
          <w:spacing w:val="-33"/>
          <w:sz w:val="24"/>
          <w:szCs w:val="24"/>
          <w:lang w:val="ru-RU"/>
        </w:rPr>
        <w:t xml:space="preserve"> </w:t>
      </w:r>
      <w:r w:rsidRPr="007C4B4A">
        <w:rPr>
          <w:sz w:val="24"/>
          <w:szCs w:val="24"/>
          <w:lang w:val="ru-RU"/>
        </w:rPr>
        <w:t>рисунок</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творческий</w:t>
      </w:r>
      <w:r w:rsidRPr="007C4B4A">
        <w:rPr>
          <w:spacing w:val="-2"/>
          <w:sz w:val="24"/>
          <w:szCs w:val="24"/>
          <w:lang w:val="ru-RU"/>
        </w:rPr>
        <w:t xml:space="preserve"> </w:t>
      </w:r>
      <w:r w:rsidRPr="007C4B4A">
        <w:rPr>
          <w:sz w:val="24"/>
          <w:szCs w:val="24"/>
          <w:lang w:val="ru-RU"/>
        </w:rPr>
        <w:t>рисунок.</w:t>
      </w:r>
    </w:p>
    <w:p w14:paraId="3AB8EF5A" w14:textId="77777777" w:rsidR="00C6278E" w:rsidRPr="007C4B4A" w:rsidRDefault="00C6278E" w:rsidP="00C339C8">
      <w:pPr>
        <w:ind w:left="567" w:right="-290" w:firstLine="283"/>
        <w:rPr>
          <w:sz w:val="24"/>
          <w:szCs w:val="24"/>
          <w:lang w:val="ru-RU"/>
        </w:rPr>
      </w:pPr>
      <w:r w:rsidRPr="007C4B4A">
        <w:rPr>
          <w:sz w:val="24"/>
          <w:szCs w:val="24"/>
          <w:lang w:val="ru-RU"/>
        </w:rPr>
        <w:t>Навыки размещения рисунка в листе, выбор формата.</w:t>
      </w:r>
    </w:p>
    <w:p w14:paraId="63C31706" w14:textId="77777777" w:rsidR="00C6278E" w:rsidRPr="007C4B4A" w:rsidRDefault="00C6278E" w:rsidP="00C339C8">
      <w:pPr>
        <w:ind w:left="567" w:right="-290" w:firstLine="283"/>
        <w:rPr>
          <w:sz w:val="24"/>
          <w:szCs w:val="24"/>
          <w:lang w:val="ru-RU"/>
        </w:rPr>
      </w:pPr>
      <w:r w:rsidRPr="007C4B4A">
        <w:rPr>
          <w:sz w:val="24"/>
          <w:szCs w:val="24"/>
          <w:lang w:val="ru-RU"/>
        </w:rPr>
        <w:t>Начальные умения рисунка с натуры. Зарисовки простых предметов.</w:t>
      </w:r>
    </w:p>
    <w:p w14:paraId="4E573E62" w14:textId="4F1A21F8" w:rsidR="00C6278E" w:rsidRPr="007C4B4A" w:rsidRDefault="00C6278E" w:rsidP="00C339C8">
      <w:pPr>
        <w:ind w:left="567" w:right="-290" w:firstLine="283"/>
        <w:rPr>
          <w:sz w:val="24"/>
          <w:szCs w:val="24"/>
          <w:lang w:val="ru-RU"/>
        </w:rPr>
      </w:pPr>
      <w:r w:rsidRPr="007C4B4A">
        <w:rPr>
          <w:sz w:val="24"/>
          <w:szCs w:val="24"/>
          <w:lang w:val="ru-RU"/>
        </w:rPr>
        <w:lastRenderedPageBreak/>
        <w:t xml:space="preserve">Линейные  графические  рисунки  и  наброски. Тон и тональные отношения: тёмное </w:t>
      </w:r>
      <w:r w:rsidR="00BD6D2B" w:rsidRPr="007C4B4A">
        <w:rPr>
          <w:sz w:val="24"/>
          <w:szCs w:val="24"/>
          <w:lang w:val="ru-RU"/>
        </w:rPr>
        <w:t>–</w:t>
      </w:r>
      <w:r w:rsidRPr="007C4B4A">
        <w:rPr>
          <w:sz w:val="24"/>
          <w:szCs w:val="24"/>
          <w:lang w:val="ru-RU"/>
        </w:rPr>
        <w:t xml:space="preserve">   светлое.</w:t>
      </w:r>
    </w:p>
    <w:p w14:paraId="04012373" w14:textId="77777777" w:rsidR="00C6278E" w:rsidRPr="007C4B4A" w:rsidRDefault="00C6278E" w:rsidP="00C339C8">
      <w:pPr>
        <w:ind w:left="567" w:right="-290" w:firstLine="283"/>
        <w:rPr>
          <w:sz w:val="24"/>
          <w:szCs w:val="24"/>
          <w:lang w:val="ru-RU"/>
        </w:rPr>
      </w:pPr>
      <w:r w:rsidRPr="007C4B4A">
        <w:rPr>
          <w:sz w:val="24"/>
          <w:szCs w:val="24"/>
          <w:lang w:val="ru-RU"/>
        </w:rPr>
        <w:t>Ритм и ритмическая организация плоскости листа.</w:t>
      </w:r>
    </w:p>
    <w:p w14:paraId="3AB9B131" w14:textId="14DF4B38" w:rsidR="00C6278E" w:rsidRPr="007C4B4A" w:rsidRDefault="00C6278E" w:rsidP="00C339C8">
      <w:pPr>
        <w:ind w:left="567" w:right="-290" w:firstLine="283"/>
        <w:rPr>
          <w:sz w:val="24"/>
          <w:szCs w:val="24"/>
          <w:lang w:val="ru-RU"/>
        </w:rPr>
      </w:pPr>
      <w:r w:rsidRPr="007C4B4A">
        <w:rPr>
          <w:sz w:val="24"/>
          <w:szCs w:val="24"/>
          <w:lang w:val="ru-RU"/>
        </w:rPr>
        <w:t>Основы цветоведения: понятие цвета в художественной деятельности, физическая основа цвета, цветовой круг, основные</w:t>
      </w:r>
      <w:r w:rsidR="002F0CB8" w:rsidRPr="007C4B4A">
        <w:rPr>
          <w:sz w:val="24"/>
          <w:szCs w:val="24"/>
          <w:lang w:val="ru-RU"/>
        </w:rPr>
        <w:t xml:space="preserve"> </w:t>
      </w:r>
      <w:r w:rsidRPr="007C4B4A">
        <w:rPr>
          <w:sz w:val="24"/>
          <w:szCs w:val="24"/>
          <w:lang w:val="ru-RU"/>
        </w:rPr>
        <w:t xml:space="preserve">и составные цвета, дополнительные  </w:t>
      </w:r>
      <w:r w:rsidRPr="007C4B4A">
        <w:rPr>
          <w:spacing w:val="23"/>
          <w:sz w:val="24"/>
          <w:szCs w:val="24"/>
          <w:lang w:val="ru-RU"/>
        </w:rPr>
        <w:t xml:space="preserve"> </w:t>
      </w:r>
      <w:r w:rsidRPr="007C4B4A">
        <w:rPr>
          <w:sz w:val="24"/>
          <w:szCs w:val="24"/>
          <w:lang w:val="ru-RU"/>
        </w:rPr>
        <w:t>цвета.</w:t>
      </w:r>
    </w:p>
    <w:p w14:paraId="00CF8A68" w14:textId="77777777" w:rsidR="00C6278E" w:rsidRPr="007C4B4A" w:rsidRDefault="00C6278E" w:rsidP="00C339C8">
      <w:pPr>
        <w:ind w:left="567" w:right="-290" w:firstLine="283"/>
        <w:rPr>
          <w:sz w:val="24"/>
          <w:szCs w:val="24"/>
          <w:lang w:val="ru-RU"/>
        </w:rPr>
      </w:pPr>
      <w:r w:rsidRPr="007C4B4A">
        <w:rPr>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7C4B4A" w:rsidRDefault="00C6278E" w:rsidP="00C339C8">
      <w:pPr>
        <w:ind w:left="567" w:right="-290" w:firstLine="283"/>
        <w:rPr>
          <w:sz w:val="24"/>
          <w:szCs w:val="24"/>
          <w:lang w:val="ru-RU"/>
        </w:rPr>
      </w:pPr>
      <w:r w:rsidRPr="007C4B4A">
        <w:rPr>
          <w:sz w:val="24"/>
          <w:szCs w:val="24"/>
          <w:lang w:val="ru-RU"/>
        </w:rPr>
        <w:t>Виды</w:t>
      </w:r>
      <w:r w:rsidRPr="007C4B4A">
        <w:rPr>
          <w:spacing w:val="-28"/>
          <w:sz w:val="24"/>
          <w:szCs w:val="24"/>
          <w:lang w:val="ru-RU"/>
        </w:rPr>
        <w:t xml:space="preserve"> </w:t>
      </w:r>
      <w:r w:rsidRPr="007C4B4A">
        <w:rPr>
          <w:sz w:val="24"/>
          <w:szCs w:val="24"/>
          <w:lang w:val="ru-RU"/>
        </w:rPr>
        <w:t>скульптуры</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характер</w:t>
      </w:r>
      <w:r w:rsidRPr="007C4B4A">
        <w:rPr>
          <w:spacing w:val="-28"/>
          <w:sz w:val="24"/>
          <w:szCs w:val="24"/>
          <w:lang w:val="ru-RU"/>
        </w:rPr>
        <w:t xml:space="preserve"> </w:t>
      </w:r>
      <w:r w:rsidRPr="007C4B4A">
        <w:rPr>
          <w:sz w:val="24"/>
          <w:szCs w:val="24"/>
          <w:lang w:val="ru-RU"/>
        </w:rPr>
        <w:t>материала</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скульптуре.</w:t>
      </w:r>
      <w:r w:rsidRPr="007C4B4A">
        <w:rPr>
          <w:spacing w:val="-28"/>
          <w:sz w:val="24"/>
          <w:szCs w:val="24"/>
          <w:lang w:val="ru-RU"/>
        </w:rPr>
        <w:t xml:space="preserve"> </w:t>
      </w:r>
      <w:r w:rsidRPr="007C4B4A">
        <w:rPr>
          <w:sz w:val="24"/>
          <w:szCs w:val="24"/>
          <w:lang w:val="ru-RU"/>
        </w:rPr>
        <w:t>Скуль</w:t>
      </w:r>
      <w:r w:rsidRPr="007C4B4A">
        <w:rPr>
          <w:spacing w:val="-4"/>
          <w:sz w:val="24"/>
          <w:szCs w:val="24"/>
          <w:lang w:val="ru-RU"/>
        </w:rPr>
        <w:t>птурные памятники, парковая скульптура,</w:t>
      </w:r>
      <w:r w:rsidRPr="007C4B4A">
        <w:rPr>
          <w:spacing w:val="-38"/>
          <w:sz w:val="24"/>
          <w:szCs w:val="24"/>
          <w:lang w:val="ru-RU"/>
        </w:rPr>
        <w:t xml:space="preserve"> </w:t>
      </w:r>
      <w:r w:rsidRPr="007C4B4A">
        <w:rPr>
          <w:spacing w:val="-4"/>
          <w:sz w:val="24"/>
          <w:szCs w:val="24"/>
          <w:lang w:val="ru-RU"/>
        </w:rPr>
        <w:t>камерная</w:t>
      </w:r>
      <w:r w:rsidRPr="007C4B4A">
        <w:rPr>
          <w:spacing w:val="-13"/>
          <w:sz w:val="24"/>
          <w:szCs w:val="24"/>
          <w:lang w:val="ru-RU"/>
        </w:rPr>
        <w:t xml:space="preserve"> </w:t>
      </w:r>
      <w:r w:rsidRPr="007C4B4A">
        <w:rPr>
          <w:spacing w:val="-4"/>
          <w:sz w:val="24"/>
          <w:szCs w:val="24"/>
          <w:lang w:val="ru-RU"/>
        </w:rPr>
        <w:t xml:space="preserve">скульптура. </w:t>
      </w:r>
      <w:r w:rsidRPr="007C4B4A">
        <w:rPr>
          <w:sz w:val="24"/>
          <w:szCs w:val="24"/>
          <w:lang w:val="ru-RU"/>
        </w:rPr>
        <w:t>Статика</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движение</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скульптуре.</w:t>
      </w:r>
      <w:r w:rsidRPr="007C4B4A">
        <w:rPr>
          <w:spacing w:val="-18"/>
          <w:sz w:val="24"/>
          <w:szCs w:val="24"/>
          <w:lang w:val="ru-RU"/>
        </w:rPr>
        <w:t xml:space="preserve"> </w:t>
      </w:r>
      <w:r w:rsidRPr="007C4B4A">
        <w:rPr>
          <w:sz w:val="24"/>
          <w:szCs w:val="24"/>
          <w:lang w:val="ru-RU"/>
        </w:rPr>
        <w:t>Круглая</w:t>
      </w:r>
      <w:r w:rsidRPr="007C4B4A">
        <w:rPr>
          <w:spacing w:val="-18"/>
          <w:sz w:val="24"/>
          <w:szCs w:val="24"/>
          <w:lang w:val="ru-RU"/>
        </w:rPr>
        <w:t xml:space="preserve"> </w:t>
      </w:r>
      <w:r w:rsidRPr="007C4B4A">
        <w:rPr>
          <w:sz w:val="24"/>
          <w:szCs w:val="24"/>
          <w:lang w:val="ru-RU"/>
        </w:rPr>
        <w:t>скульптура.</w:t>
      </w:r>
      <w:r w:rsidRPr="007C4B4A">
        <w:rPr>
          <w:spacing w:val="-18"/>
          <w:sz w:val="24"/>
          <w:szCs w:val="24"/>
          <w:lang w:val="ru-RU"/>
        </w:rPr>
        <w:t xml:space="preserve"> </w:t>
      </w:r>
      <w:r w:rsidRPr="007C4B4A">
        <w:rPr>
          <w:sz w:val="24"/>
          <w:szCs w:val="24"/>
          <w:lang w:val="ru-RU"/>
        </w:rPr>
        <w:t>Произведения мелкой пластики. Виды рельефа.</w:t>
      </w:r>
    </w:p>
    <w:p w14:paraId="0C241024" w14:textId="77777777" w:rsidR="00C6278E" w:rsidRPr="007C4B4A" w:rsidRDefault="00C6278E" w:rsidP="00C339C8">
      <w:pPr>
        <w:ind w:left="567" w:right="-290" w:firstLine="283"/>
        <w:rPr>
          <w:sz w:val="24"/>
          <w:szCs w:val="24"/>
          <w:lang w:val="ru-RU"/>
        </w:rPr>
      </w:pPr>
      <w:r w:rsidRPr="007C4B4A">
        <w:rPr>
          <w:sz w:val="24"/>
          <w:szCs w:val="24"/>
          <w:lang w:val="ru-RU"/>
        </w:rPr>
        <w:t>Жанры  изобразительного искусства</w:t>
      </w:r>
    </w:p>
    <w:p w14:paraId="5E8BFFA1" w14:textId="77777777" w:rsidR="00C6278E" w:rsidRPr="007C4B4A" w:rsidRDefault="00C6278E" w:rsidP="00C339C8">
      <w:pPr>
        <w:ind w:left="567" w:right="-290" w:firstLine="283"/>
        <w:rPr>
          <w:sz w:val="24"/>
          <w:szCs w:val="24"/>
          <w:lang w:val="ru-RU"/>
        </w:rPr>
      </w:pPr>
      <w:r w:rsidRPr="007C4B4A">
        <w:rPr>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7C4B4A" w:rsidRDefault="00C6278E" w:rsidP="00C339C8">
      <w:pPr>
        <w:ind w:left="567" w:right="-290" w:firstLine="283"/>
        <w:rPr>
          <w:sz w:val="24"/>
          <w:szCs w:val="24"/>
          <w:lang w:val="ru-RU"/>
        </w:rPr>
      </w:pPr>
      <w:r w:rsidRPr="007C4B4A">
        <w:rPr>
          <w:sz w:val="24"/>
          <w:szCs w:val="24"/>
          <w:lang w:val="ru-RU"/>
        </w:rPr>
        <w:t>Предмет изображения, сюжет и содержание произведения изобразительного  искусства.</w:t>
      </w:r>
    </w:p>
    <w:p w14:paraId="510860B1" w14:textId="77777777" w:rsidR="00C6278E" w:rsidRPr="007C4B4A" w:rsidRDefault="00C6278E" w:rsidP="00C339C8">
      <w:pPr>
        <w:ind w:left="567" w:right="-290" w:firstLine="283"/>
        <w:rPr>
          <w:sz w:val="24"/>
          <w:szCs w:val="24"/>
          <w:lang w:val="ru-RU"/>
        </w:rPr>
      </w:pPr>
      <w:r w:rsidRPr="007C4B4A">
        <w:rPr>
          <w:sz w:val="24"/>
          <w:szCs w:val="24"/>
          <w:lang w:val="ru-RU"/>
        </w:rPr>
        <w:t>Натюрморт</w:t>
      </w:r>
    </w:p>
    <w:p w14:paraId="497234D3" w14:textId="77777777" w:rsidR="00C6278E" w:rsidRPr="007C4B4A" w:rsidRDefault="00C6278E" w:rsidP="00C339C8">
      <w:pPr>
        <w:ind w:left="567" w:right="-290" w:firstLine="283"/>
        <w:rPr>
          <w:sz w:val="24"/>
          <w:szCs w:val="24"/>
          <w:lang w:val="ru-RU"/>
        </w:rPr>
      </w:pPr>
      <w:r w:rsidRPr="007C4B4A">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7C4B4A" w:rsidRDefault="00C6278E" w:rsidP="00C339C8">
      <w:pPr>
        <w:ind w:left="567" w:right="-290" w:firstLine="283"/>
        <w:rPr>
          <w:sz w:val="24"/>
          <w:szCs w:val="24"/>
          <w:lang w:val="ru-RU"/>
        </w:rPr>
      </w:pPr>
      <w:r w:rsidRPr="007C4B4A">
        <w:rPr>
          <w:sz w:val="24"/>
          <w:szCs w:val="24"/>
          <w:lang w:val="ru-RU"/>
        </w:rPr>
        <w:t>Основы графической грамоты: правила объёмного изображения  предметов  на плоскости.</w:t>
      </w:r>
    </w:p>
    <w:p w14:paraId="5D3707A6" w14:textId="77777777" w:rsidR="00C6278E" w:rsidRPr="007C4B4A" w:rsidRDefault="00C6278E" w:rsidP="00C339C8">
      <w:pPr>
        <w:ind w:left="567" w:right="-290" w:firstLine="283"/>
        <w:rPr>
          <w:sz w:val="24"/>
          <w:szCs w:val="24"/>
          <w:lang w:val="ru-RU"/>
        </w:rPr>
      </w:pPr>
      <w:r w:rsidRPr="007C4B4A">
        <w:rPr>
          <w:sz w:val="24"/>
          <w:szCs w:val="24"/>
          <w:lang w:val="ru-RU"/>
        </w:rPr>
        <w:t>Линейное</w:t>
      </w:r>
      <w:r w:rsidRPr="007C4B4A">
        <w:rPr>
          <w:spacing w:val="-12"/>
          <w:sz w:val="24"/>
          <w:szCs w:val="24"/>
          <w:lang w:val="ru-RU"/>
        </w:rPr>
        <w:t xml:space="preserve"> </w:t>
      </w:r>
      <w:r w:rsidRPr="007C4B4A">
        <w:rPr>
          <w:sz w:val="24"/>
          <w:szCs w:val="24"/>
          <w:lang w:val="ru-RU"/>
        </w:rPr>
        <w:t>построение</w:t>
      </w:r>
      <w:r w:rsidRPr="007C4B4A">
        <w:rPr>
          <w:spacing w:val="-12"/>
          <w:sz w:val="24"/>
          <w:szCs w:val="24"/>
          <w:lang w:val="ru-RU"/>
        </w:rPr>
        <w:t xml:space="preserve"> </w:t>
      </w:r>
      <w:r w:rsidRPr="007C4B4A">
        <w:rPr>
          <w:sz w:val="24"/>
          <w:szCs w:val="24"/>
          <w:lang w:val="ru-RU"/>
        </w:rPr>
        <w:t>предмета</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пространстве:</w:t>
      </w:r>
      <w:r w:rsidRPr="007C4B4A">
        <w:rPr>
          <w:spacing w:val="-12"/>
          <w:sz w:val="24"/>
          <w:szCs w:val="24"/>
          <w:lang w:val="ru-RU"/>
        </w:rPr>
        <w:t xml:space="preserve"> </w:t>
      </w:r>
      <w:r w:rsidRPr="007C4B4A">
        <w:rPr>
          <w:sz w:val="24"/>
          <w:szCs w:val="24"/>
          <w:lang w:val="ru-RU"/>
        </w:rPr>
        <w:t>линия</w:t>
      </w:r>
      <w:r w:rsidRPr="007C4B4A">
        <w:rPr>
          <w:spacing w:val="-12"/>
          <w:sz w:val="24"/>
          <w:szCs w:val="24"/>
          <w:lang w:val="ru-RU"/>
        </w:rPr>
        <w:t xml:space="preserve"> </w:t>
      </w:r>
      <w:r w:rsidRPr="007C4B4A">
        <w:rPr>
          <w:sz w:val="24"/>
          <w:szCs w:val="24"/>
          <w:lang w:val="ru-RU"/>
        </w:rPr>
        <w:t>горизонта, точка зрения и точка схода, правила перспективных</w:t>
      </w:r>
      <w:r w:rsidRPr="007C4B4A">
        <w:rPr>
          <w:spacing w:val="-36"/>
          <w:sz w:val="24"/>
          <w:szCs w:val="24"/>
          <w:lang w:val="ru-RU"/>
        </w:rPr>
        <w:t xml:space="preserve"> </w:t>
      </w:r>
      <w:r w:rsidRPr="007C4B4A">
        <w:rPr>
          <w:sz w:val="24"/>
          <w:szCs w:val="24"/>
          <w:lang w:val="ru-RU"/>
        </w:rPr>
        <w:t>сокращений.</w:t>
      </w:r>
    </w:p>
    <w:p w14:paraId="232D4DB0" w14:textId="77777777" w:rsidR="00C6278E" w:rsidRPr="007C4B4A" w:rsidRDefault="00C6278E" w:rsidP="00C339C8">
      <w:pPr>
        <w:ind w:left="567" w:right="-290" w:firstLine="283"/>
        <w:rPr>
          <w:sz w:val="24"/>
          <w:szCs w:val="24"/>
          <w:lang w:val="ru-RU"/>
        </w:rPr>
      </w:pPr>
      <w:r w:rsidRPr="007C4B4A">
        <w:rPr>
          <w:sz w:val="24"/>
          <w:szCs w:val="24"/>
          <w:lang w:val="ru-RU"/>
        </w:rPr>
        <w:t>Изображение  окружности  в перспективе.</w:t>
      </w:r>
    </w:p>
    <w:p w14:paraId="1C0A1F5F" w14:textId="77777777" w:rsidR="00C6278E" w:rsidRPr="007C4B4A" w:rsidRDefault="00C6278E" w:rsidP="00C339C8">
      <w:pPr>
        <w:ind w:left="567" w:right="-290" w:firstLine="283"/>
        <w:rPr>
          <w:sz w:val="24"/>
          <w:szCs w:val="24"/>
          <w:lang w:val="ru-RU"/>
        </w:rPr>
      </w:pPr>
      <w:r w:rsidRPr="007C4B4A">
        <w:rPr>
          <w:sz w:val="24"/>
          <w:szCs w:val="24"/>
          <w:lang w:val="ru-RU"/>
        </w:rPr>
        <w:t>Рисование геометрических тел на основе правил линейной перспективы.</w:t>
      </w:r>
    </w:p>
    <w:p w14:paraId="4B624F76" w14:textId="77777777" w:rsidR="00C6278E" w:rsidRPr="007C4B4A" w:rsidRDefault="00C6278E" w:rsidP="00C339C8">
      <w:pPr>
        <w:ind w:left="567" w:right="-290" w:firstLine="283"/>
        <w:rPr>
          <w:sz w:val="24"/>
          <w:szCs w:val="24"/>
          <w:lang w:val="ru-RU"/>
        </w:rPr>
      </w:pPr>
      <w:r w:rsidRPr="007C4B4A">
        <w:rPr>
          <w:sz w:val="24"/>
          <w:szCs w:val="24"/>
          <w:lang w:val="ru-RU"/>
        </w:rPr>
        <w:t>Сложная</w:t>
      </w:r>
      <w:r w:rsidRPr="007C4B4A">
        <w:rPr>
          <w:spacing w:val="-15"/>
          <w:sz w:val="24"/>
          <w:szCs w:val="24"/>
          <w:lang w:val="ru-RU"/>
        </w:rPr>
        <w:t xml:space="preserve"> </w:t>
      </w:r>
      <w:r w:rsidRPr="007C4B4A">
        <w:rPr>
          <w:sz w:val="24"/>
          <w:szCs w:val="24"/>
          <w:lang w:val="ru-RU"/>
        </w:rPr>
        <w:t>пространственная</w:t>
      </w:r>
      <w:r w:rsidRPr="007C4B4A">
        <w:rPr>
          <w:spacing w:val="-15"/>
          <w:sz w:val="24"/>
          <w:szCs w:val="24"/>
          <w:lang w:val="ru-RU"/>
        </w:rPr>
        <w:t xml:space="preserve"> </w:t>
      </w:r>
      <w:r w:rsidRPr="007C4B4A">
        <w:rPr>
          <w:sz w:val="24"/>
          <w:szCs w:val="24"/>
          <w:lang w:val="ru-RU"/>
        </w:rPr>
        <w:t>форма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выявление</w:t>
      </w:r>
      <w:r w:rsidRPr="007C4B4A">
        <w:rPr>
          <w:spacing w:val="-15"/>
          <w:sz w:val="24"/>
          <w:szCs w:val="24"/>
          <w:lang w:val="ru-RU"/>
        </w:rPr>
        <w:t xml:space="preserve"> </w:t>
      </w:r>
      <w:r w:rsidRPr="007C4B4A">
        <w:rPr>
          <w:sz w:val="24"/>
          <w:szCs w:val="24"/>
          <w:lang w:val="ru-RU"/>
        </w:rPr>
        <w:t>её</w:t>
      </w:r>
      <w:r w:rsidRPr="007C4B4A">
        <w:rPr>
          <w:spacing w:val="-15"/>
          <w:sz w:val="24"/>
          <w:szCs w:val="24"/>
          <w:lang w:val="ru-RU"/>
        </w:rPr>
        <w:t xml:space="preserve"> </w:t>
      </w:r>
      <w:r w:rsidRPr="007C4B4A">
        <w:rPr>
          <w:sz w:val="24"/>
          <w:szCs w:val="24"/>
          <w:lang w:val="ru-RU"/>
        </w:rPr>
        <w:t>конструкции.</w:t>
      </w:r>
    </w:p>
    <w:p w14:paraId="158F3471" w14:textId="77777777" w:rsidR="00C6278E" w:rsidRPr="007C4B4A" w:rsidRDefault="00C6278E" w:rsidP="00C339C8">
      <w:pPr>
        <w:ind w:left="567" w:right="-290" w:firstLine="283"/>
        <w:rPr>
          <w:sz w:val="24"/>
          <w:szCs w:val="24"/>
          <w:lang w:val="ru-RU"/>
        </w:rPr>
      </w:pPr>
      <w:r w:rsidRPr="007C4B4A">
        <w:rPr>
          <w:sz w:val="24"/>
          <w:szCs w:val="24"/>
          <w:lang w:val="ru-RU"/>
        </w:rPr>
        <w:t>Рисунок сложной формы предмета как соотношение простых геометрических  фигур.</w:t>
      </w:r>
    </w:p>
    <w:p w14:paraId="31DB8CF9" w14:textId="77777777" w:rsidR="00C6278E" w:rsidRPr="007C4B4A" w:rsidRDefault="00C6278E" w:rsidP="00C339C8">
      <w:pPr>
        <w:ind w:left="567" w:right="-290" w:firstLine="283"/>
        <w:rPr>
          <w:sz w:val="24"/>
          <w:szCs w:val="24"/>
          <w:lang w:val="ru-RU"/>
        </w:rPr>
      </w:pPr>
      <w:r w:rsidRPr="007C4B4A">
        <w:rPr>
          <w:sz w:val="24"/>
          <w:szCs w:val="24"/>
          <w:lang w:val="ru-RU"/>
        </w:rPr>
        <w:t>Линейный</w:t>
      </w:r>
      <w:r w:rsidRPr="007C4B4A">
        <w:rPr>
          <w:spacing w:val="-10"/>
          <w:sz w:val="24"/>
          <w:szCs w:val="24"/>
          <w:lang w:val="ru-RU"/>
        </w:rPr>
        <w:t xml:space="preserve"> </w:t>
      </w:r>
      <w:r w:rsidRPr="007C4B4A">
        <w:rPr>
          <w:sz w:val="24"/>
          <w:szCs w:val="24"/>
          <w:lang w:val="ru-RU"/>
        </w:rPr>
        <w:t>рисунок</w:t>
      </w:r>
      <w:r w:rsidRPr="007C4B4A">
        <w:rPr>
          <w:spacing w:val="-10"/>
          <w:sz w:val="24"/>
          <w:szCs w:val="24"/>
          <w:lang w:val="ru-RU"/>
        </w:rPr>
        <w:t xml:space="preserve"> </w:t>
      </w:r>
      <w:r w:rsidRPr="007C4B4A">
        <w:rPr>
          <w:sz w:val="24"/>
          <w:szCs w:val="24"/>
          <w:lang w:val="ru-RU"/>
        </w:rPr>
        <w:t>конструкции</w:t>
      </w:r>
      <w:r w:rsidRPr="007C4B4A">
        <w:rPr>
          <w:spacing w:val="-10"/>
          <w:sz w:val="24"/>
          <w:szCs w:val="24"/>
          <w:lang w:val="ru-RU"/>
        </w:rPr>
        <w:t xml:space="preserve"> </w:t>
      </w:r>
      <w:r w:rsidRPr="007C4B4A">
        <w:rPr>
          <w:sz w:val="24"/>
          <w:szCs w:val="24"/>
          <w:lang w:val="ru-RU"/>
        </w:rPr>
        <w:t>из</w:t>
      </w:r>
      <w:r w:rsidRPr="007C4B4A">
        <w:rPr>
          <w:spacing w:val="-10"/>
          <w:sz w:val="24"/>
          <w:szCs w:val="24"/>
          <w:lang w:val="ru-RU"/>
        </w:rPr>
        <w:t xml:space="preserve"> </w:t>
      </w:r>
      <w:r w:rsidRPr="007C4B4A">
        <w:rPr>
          <w:sz w:val="24"/>
          <w:szCs w:val="24"/>
          <w:lang w:val="ru-RU"/>
        </w:rPr>
        <w:t>нескольких</w:t>
      </w:r>
      <w:r w:rsidRPr="007C4B4A">
        <w:rPr>
          <w:spacing w:val="-10"/>
          <w:sz w:val="24"/>
          <w:szCs w:val="24"/>
          <w:lang w:val="ru-RU"/>
        </w:rPr>
        <w:t xml:space="preserve"> </w:t>
      </w:r>
      <w:r w:rsidRPr="007C4B4A">
        <w:rPr>
          <w:sz w:val="24"/>
          <w:szCs w:val="24"/>
          <w:lang w:val="ru-RU"/>
        </w:rPr>
        <w:t>геометрических</w:t>
      </w:r>
      <w:r w:rsidRPr="007C4B4A">
        <w:rPr>
          <w:spacing w:val="23"/>
          <w:sz w:val="24"/>
          <w:szCs w:val="24"/>
          <w:lang w:val="ru-RU"/>
        </w:rPr>
        <w:t xml:space="preserve"> </w:t>
      </w:r>
      <w:r w:rsidRPr="007C4B4A">
        <w:rPr>
          <w:sz w:val="24"/>
          <w:szCs w:val="24"/>
          <w:lang w:val="ru-RU"/>
        </w:rPr>
        <w:t>тел.</w:t>
      </w:r>
    </w:p>
    <w:p w14:paraId="4EBBEF98" w14:textId="77777777" w:rsidR="00C6278E" w:rsidRPr="007C4B4A" w:rsidRDefault="00C6278E" w:rsidP="00C339C8">
      <w:pPr>
        <w:ind w:left="567" w:right="-290" w:firstLine="283"/>
        <w:rPr>
          <w:sz w:val="24"/>
          <w:szCs w:val="24"/>
          <w:lang w:val="ru-RU"/>
        </w:rPr>
      </w:pPr>
      <w:r w:rsidRPr="007C4B4A">
        <w:rPr>
          <w:sz w:val="24"/>
          <w:szCs w:val="24"/>
          <w:lang w:val="ru-RU"/>
        </w:rPr>
        <w:t>Освещение</w:t>
      </w:r>
      <w:r w:rsidRPr="007C4B4A">
        <w:rPr>
          <w:spacing w:val="-12"/>
          <w:sz w:val="24"/>
          <w:szCs w:val="24"/>
          <w:lang w:val="ru-RU"/>
        </w:rPr>
        <w:t xml:space="preserve"> </w:t>
      </w:r>
      <w:r w:rsidRPr="007C4B4A">
        <w:rPr>
          <w:sz w:val="24"/>
          <w:szCs w:val="24"/>
          <w:lang w:val="ru-RU"/>
        </w:rPr>
        <w:t>как</w:t>
      </w:r>
      <w:r w:rsidRPr="007C4B4A">
        <w:rPr>
          <w:spacing w:val="-12"/>
          <w:sz w:val="24"/>
          <w:szCs w:val="24"/>
          <w:lang w:val="ru-RU"/>
        </w:rPr>
        <w:t xml:space="preserve"> </w:t>
      </w:r>
      <w:r w:rsidRPr="007C4B4A">
        <w:rPr>
          <w:sz w:val="24"/>
          <w:szCs w:val="24"/>
          <w:lang w:val="ru-RU"/>
        </w:rPr>
        <w:t>средство</w:t>
      </w:r>
      <w:r w:rsidRPr="007C4B4A">
        <w:rPr>
          <w:spacing w:val="-12"/>
          <w:sz w:val="24"/>
          <w:szCs w:val="24"/>
          <w:lang w:val="ru-RU"/>
        </w:rPr>
        <w:t xml:space="preserve"> </w:t>
      </w:r>
      <w:r w:rsidRPr="007C4B4A">
        <w:rPr>
          <w:sz w:val="24"/>
          <w:szCs w:val="24"/>
          <w:lang w:val="ru-RU"/>
        </w:rPr>
        <w:t>выявления</w:t>
      </w:r>
      <w:r w:rsidRPr="007C4B4A">
        <w:rPr>
          <w:spacing w:val="-12"/>
          <w:sz w:val="24"/>
          <w:szCs w:val="24"/>
          <w:lang w:val="ru-RU"/>
        </w:rPr>
        <w:t xml:space="preserve"> </w:t>
      </w:r>
      <w:r w:rsidRPr="007C4B4A">
        <w:rPr>
          <w:sz w:val="24"/>
          <w:szCs w:val="24"/>
          <w:lang w:val="ru-RU"/>
        </w:rPr>
        <w:t>объёма</w:t>
      </w:r>
      <w:r w:rsidRPr="007C4B4A">
        <w:rPr>
          <w:spacing w:val="-12"/>
          <w:sz w:val="24"/>
          <w:szCs w:val="24"/>
          <w:lang w:val="ru-RU"/>
        </w:rPr>
        <w:t xml:space="preserve"> </w:t>
      </w:r>
      <w:r w:rsidRPr="007C4B4A">
        <w:rPr>
          <w:sz w:val="24"/>
          <w:szCs w:val="24"/>
          <w:lang w:val="ru-RU"/>
        </w:rPr>
        <w:t>предмета.</w:t>
      </w:r>
      <w:r w:rsidRPr="007C4B4A">
        <w:rPr>
          <w:spacing w:val="-12"/>
          <w:sz w:val="24"/>
          <w:szCs w:val="24"/>
          <w:lang w:val="ru-RU"/>
        </w:rPr>
        <w:t xml:space="preserve"> </w:t>
      </w:r>
      <w:r w:rsidRPr="007C4B4A">
        <w:rPr>
          <w:sz w:val="24"/>
          <w:szCs w:val="24"/>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7C4B4A" w:rsidRDefault="00C6278E" w:rsidP="00C339C8">
      <w:pPr>
        <w:ind w:left="567" w:right="-290" w:firstLine="283"/>
        <w:rPr>
          <w:sz w:val="24"/>
          <w:szCs w:val="24"/>
          <w:lang w:val="ru-RU"/>
        </w:rPr>
      </w:pPr>
      <w:r w:rsidRPr="007C4B4A">
        <w:rPr>
          <w:sz w:val="24"/>
          <w:szCs w:val="24"/>
          <w:lang w:val="ru-RU"/>
        </w:rPr>
        <w:t>Рисунок натюрморта графическими материалами с натуры или  по представлению.</w:t>
      </w:r>
    </w:p>
    <w:p w14:paraId="217845AD" w14:textId="77777777" w:rsidR="00C6278E" w:rsidRPr="007C4B4A" w:rsidRDefault="00C6278E" w:rsidP="00C339C8">
      <w:pPr>
        <w:ind w:left="567" w:right="-290" w:firstLine="283"/>
        <w:rPr>
          <w:sz w:val="24"/>
          <w:szCs w:val="24"/>
          <w:lang w:val="ru-RU"/>
        </w:rPr>
      </w:pPr>
      <w:r w:rsidRPr="007C4B4A">
        <w:rPr>
          <w:sz w:val="24"/>
          <w:szCs w:val="24"/>
          <w:lang w:val="ru-RU"/>
        </w:rPr>
        <w:t>Творческий натюрморт в графике. Произведения художников­графиков.</w:t>
      </w:r>
      <w:r w:rsidRPr="007C4B4A">
        <w:rPr>
          <w:spacing w:val="-36"/>
          <w:sz w:val="24"/>
          <w:szCs w:val="24"/>
          <w:lang w:val="ru-RU"/>
        </w:rPr>
        <w:t xml:space="preserve"> </w:t>
      </w:r>
      <w:r w:rsidRPr="007C4B4A">
        <w:rPr>
          <w:sz w:val="24"/>
          <w:szCs w:val="24"/>
          <w:lang w:val="ru-RU"/>
        </w:rPr>
        <w:t>Особенности</w:t>
      </w:r>
      <w:r w:rsidRPr="007C4B4A">
        <w:rPr>
          <w:spacing w:val="-36"/>
          <w:sz w:val="24"/>
          <w:szCs w:val="24"/>
          <w:lang w:val="ru-RU"/>
        </w:rPr>
        <w:t xml:space="preserve"> </w:t>
      </w:r>
      <w:r w:rsidRPr="007C4B4A">
        <w:rPr>
          <w:sz w:val="24"/>
          <w:szCs w:val="24"/>
          <w:lang w:val="ru-RU"/>
        </w:rPr>
        <w:t>графических</w:t>
      </w:r>
      <w:r w:rsidRPr="007C4B4A">
        <w:rPr>
          <w:spacing w:val="-36"/>
          <w:sz w:val="24"/>
          <w:szCs w:val="24"/>
          <w:lang w:val="ru-RU"/>
        </w:rPr>
        <w:t xml:space="preserve"> </w:t>
      </w:r>
      <w:r w:rsidRPr="007C4B4A">
        <w:rPr>
          <w:sz w:val="24"/>
          <w:szCs w:val="24"/>
          <w:lang w:val="ru-RU"/>
        </w:rPr>
        <w:t>техник.</w:t>
      </w:r>
      <w:r w:rsidRPr="007C4B4A">
        <w:rPr>
          <w:spacing w:val="-36"/>
          <w:sz w:val="24"/>
          <w:szCs w:val="24"/>
          <w:lang w:val="ru-RU"/>
        </w:rPr>
        <w:t xml:space="preserve"> </w:t>
      </w:r>
      <w:r w:rsidRPr="007C4B4A">
        <w:rPr>
          <w:sz w:val="24"/>
          <w:szCs w:val="24"/>
          <w:lang w:val="ru-RU"/>
        </w:rPr>
        <w:t>Печатная</w:t>
      </w:r>
      <w:r w:rsidRPr="007C4B4A">
        <w:rPr>
          <w:spacing w:val="-36"/>
          <w:sz w:val="24"/>
          <w:szCs w:val="24"/>
          <w:lang w:val="ru-RU"/>
        </w:rPr>
        <w:t xml:space="preserve"> </w:t>
      </w:r>
      <w:r w:rsidRPr="007C4B4A">
        <w:rPr>
          <w:sz w:val="24"/>
          <w:szCs w:val="24"/>
          <w:lang w:val="ru-RU"/>
        </w:rPr>
        <w:t>графика.</w:t>
      </w:r>
    </w:p>
    <w:p w14:paraId="1E15CDA6" w14:textId="77777777" w:rsidR="00C6278E" w:rsidRPr="007C4B4A" w:rsidRDefault="00C6278E" w:rsidP="00C339C8">
      <w:pPr>
        <w:ind w:left="567" w:right="-290" w:firstLine="283"/>
        <w:rPr>
          <w:sz w:val="24"/>
          <w:szCs w:val="24"/>
          <w:lang w:val="ru-RU"/>
        </w:rPr>
      </w:pPr>
      <w:r w:rsidRPr="007C4B4A">
        <w:rPr>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7C4B4A" w:rsidRDefault="00C6278E" w:rsidP="00C339C8">
      <w:pPr>
        <w:ind w:left="567" w:right="-290" w:firstLine="283"/>
        <w:rPr>
          <w:sz w:val="24"/>
          <w:szCs w:val="24"/>
          <w:lang w:val="ru-RU"/>
        </w:rPr>
      </w:pPr>
      <w:r w:rsidRPr="007C4B4A">
        <w:rPr>
          <w:sz w:val="24"/>
          <w:szCs w:val="24"/>
          <w:lang w:val="ru-RU"/>
        </w:rPr>
        <w:t>Портрет</w:t>
      </w:r>
    </w:p>
    <w:p w14:paraId="38AC68B7" w14:textId="77777777" w:rsidR="00C6278E" w:rsidRPr="007C4B4A" w:rsidRDefault="00C6278E" w:rsidP="00C339C8">
      <w:pPr>
        <w:ind w:left="567" w:right="-290" w:firstLine="283"/>
        <w:rPr>
          <w:sz w:val="24"/>
          <w:szCs w:val="24"/>
          <w:lang w:val="ru-RU"/>
        </w:rPr>
      </w:pPr>
      <w:r w:rsidRPr="007C4B4A">
        <w:rPr>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7C4B4A" w:rsidRDefault="00C6278E" w:rsidP="00C339C8">
      <w:pPr>
        <w:ind w:left="567" w:right="-290" w:firstLine="283"/>
        <w:rPr>
          <w:sz w:val="24"/>
          <w:szCs w:val="24"/>
          <w:lang w:val="ru-RU"/>
        </w:rPr>
      </w:pPr>
      <w:r w:rsidRPr="007C4B4A">
        <w:rPr>
          <w:sz w:val="24"/>
          <w:szCs w:val="24"/>
          <w:lang w:val="ru-RU"/>
        </w:rPr>
        <w:t>Великие  портретисты  в  европейском  искусстве. Особенности  развития  портретного  жанра  в  отечественном</w:t>
      </w:r>
      <w:r w:rsidR="002F0CB8" w:rsidRPr="007C4B4A">
        <w:rPr>
          <w:sz w:val="24"/>
          <w:szCs w:val="24"/>
          <w:lang w:val="ru-RU"/>
        </w:rPr>
        <w:t xml:space="preserve"> </w:t>
      </w:r>
      <w:r w:rsidRPr="007C4B4A">
        <w:rPr>
          <w:sz w:val="24"/>
          <w:szCs w:val="24"/>
          <w:lang w:val="ru-RU"/>
        </w:rPr>
        <w:t>искусстве. Великие портретисты в русской живописи. Парадный и камерный портрет в живописи.</w:t>
      </w:r>
    </w:p>
    <w:p w14:paraId="2612DD7B" w14:textId="6BFF75E5" w:rsidR="00C6278E" w:rsidRPr="007C4B4A" w:rsidRDefault="00C6278E" w:rsidP="00C339C8">
      <w:pPr>
        <w:ind w:left="567" w:right="-290" w:firstLine="283"/>
        <w:rPr>
          <w:sz w:val="24"/>
          <w:szCs w:val="24"/>
          <w:lang w:val="ru-RU"/>
        </w:rPr>
      </w:pPr>
      <w:r w:rsidRPr="007C4B4A">
        <w:rPr>
          <w:sz w:val="24"/>
          <w:szCs w:val="24"/>
          <w:lang w:val="ru-RU"/>
        </w:rPr>
        <w:t>Особенности развития жанра портрета в искусстве ХХ в.</w:t>
      </w:r>
      <w:r w:rsidR="00BD6D2B" w:rsidRPr="007C4B4A">
        <w:rPr>
          <w:sz w:val="24"/>
          <w:szCs w:val="24"/>
          <w:lang w:val="ru-RU"/>
        </w:rPr>
        <w:t>–</w:t>
      </w:r>
      <w:r w:rsidRPr="007C4B4A">
        <w:rPr>
          <w:sz w:val="24"/>
          <w:szCs w:val="24"/>
          <w:lang w:val="ru-RU"/>
        </w:rPr>
        <w:t xml:space="preserve"> отечественном и европейском.</w:t>
      </w:r>
    </w:p>
    <w:p w14:paraId="3CC783BD" w14:textId="77777777" w:rsidR="00C6278E" w:rsidRPr="007C4B4A" w:rsidRDefault="00C6278E" w:rsidP="00C339C8">
      <w:pPr>
        <w:ind w:left="567" w:right="-290" w:firstLine="283"/>
        <w:rPr>
          <w:sz w:val="24"/>
          <w:szCs w:val="24"/>
          <w:lang w:val="ru-RU"/>
        </w:rPr>
      </w:pPr>
      <w:r w:rsidRPr="007C4B4A">
        <w:rPr>
          <w:sz w:val="24"/>
          <w:szCs w:val="24"/>
          <w:lang w:val="ru-RU"/>
        </w:rPr>
        <w:t>Построение головы человека, основные пропорции лица, соотношение лицевой и черепной частей   головы.</w:t>
      </w:r>
    </w:p>
    <w:p w14:paraId="4D15AB26" w14:textId="77777777" w:rsidR="00C6278E" w:rsidRPr="007C4B4A" w:rsidRDefault="00C6278E" w:rsidP="00C339C8">
      <w:pPr>
        <w:ind w:left="567" w:right="-290" w:firstLine="283"/>
        <w:rPr>
          <w:sz w:val="24"/>
          <w:szCs w:val="24"/>
          <w:lang w:val="ru-RU"/>
        </w:rPr>
      </w:pPr>
      <w:r w:rsidRPr="007C4B4A">
        <w:rPr>
          <w:sz w:val="24"/>
          <w:szCs w:val="24"/>
          <w:lang w:val="ru-RU"/>
        </w:rPr>
        <w:t>Графический</w:t>
      </w:r>
      <w:r w:rsidRPr="007C4B4A">
        <w:rPr>
          <w:spacing w:val="-19"/>
          <w:sz w:val="24"/>
          <w:szCs w:val="24"/>
          <w:lang w:val="ru-RU"/>
        </w:rPr>
        <w:t xml:space="preserve"> </w:t>
      </w:r>
      <w:r w:rsidRPr="007C4B4A">
        <w:rPr>
          <w:sz w:val="24"/>
          <w:szCs w:val="24"/>
          <w:lang w:val="ru-RU"/>
        </w:rPr>
        <w:t>портрет</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работах</w:t>
      </w:r>
      <w:r w:rsidRPr="007C4B4A">
        <w:rPr>
          <w:spacing w:val="-19"/>
          <w:sz w:val="24"/>
          <w:szCs w:val="24"/>
          <w:lang w:val="ru-RU"/>
        </w:rPr>
        <w:t xml:space="preserve"> </w:t>
      </w:r>
      <w:r w:rsidRPr="007C4B4A">
        <w:rPr>
          <w:sz w:val="24"/>
          <w:szCs w:val="24"/>
          <w:lang w:val="ru-RU"/>
        </w:rPr>
        <w:t>известных</w:t>
      </w:r>
      <w:r w:rsidRPr="007C4B4A">
        <w:rPr>
          <w:spacing w:val="-19"/>
          <w:sz w:val="24"/>
          <w:szCs w:val="24"/>
          <w:lang w:val="ru-RU"/>
        </w:rPr>
        <w:t xml:space="preserve"> </w:t>
      </w:r>
      <w:r w:rsidRPr="007C4B4A">
        <w:rPr>
          <w:sz w:val="24"/>
          <w:szCs w:val="24"/>
          <w:lang w:val="ru-RU"/>
        </w:rPr>
        <w:t>художников.</w:t>
      </w:r>
      <w:r w:rsidRPr="007C4B4A">
        <w:rPr>
          <w:spacing w:val="-19"/>
          <w:sz w:val="24"/>
          <w:szCs w:val="24"/>
          <w:lang w:val="ru-RU"/>
        </w:rPr>
        <w:t xml:space="preserve"> </w:t>
      </w:r>
      <w:r w:rsidRPr="007C4B4A">
        <w:rPr>
          <w:sz w:val="24"/>
          <w:szCs w:val="24"/>
          <w:lang w:val="ru-RU"/>
        </w:rPr>
        <w:t>Разнообразие</w:t>
      </w:r>
      <w:r w:rsidRPr="007C4B4A">
        <w:rPr>
          <w:spacing w:val="-42"/>
          <w:sz w:val="24"/>
          <w:szCs w:val="24"/>
          <w:lang w:val="ru-RU"/>
        </w:rPr>
        <w:t xml:space="preserve"> </w:t>
      </w:r>
      <w:r w:rsidRPr="007C4B4A">
        <w:rPr>
          <w:sz w:val="24"/>
          <w:szCs w:val="24"/>
          <w:lang w:val="ru-RU"/>
        </w:rPr>
        <w:t>графических</w:t>
      </w:r>
      <w:r w:rsidRPr="007C4B4A">
        <w:rPr>
          <w:spacing w:val="-42"/>
          <w:sz w:val="24"/>
          <w:szCs w:val="24"/>
          <w:lang w:val="ru-RU"/>
        </w:rPr>
        <w:t xml:space="preserve"> </w:t>
      </w:r>
      <w:r w:rsidRPr="007C4B4A">
        <w:rPr>
          <w:sz w:val="24"/>
          <w:szCs w:val="24"/>
          <w:lang w:val="ru-RU"/>
        </w:rPr>
        <w:t>средств</w:t>
      </w:r>
      <w:r w:rsidRPr="007C4B4A">
        <w:rPr>
          <w:spacing w:val="-42"/>
          <w:sz w:val="24"/>
          <w:szCs w:val="24"/>
          <w:lang w:val="ru-RU"/>
        </w:rPr>
        <w:t xml:space="preserve"> </w:t>
      </w:r>
      <w:r w:rsidRPr="007C4B4A">
        <w:rPr>
          <w:sz w:val="24"/>
          <w:szCs w:val="24"/>
          <w:lang w:val="ru-RU"/>
        </w:rPr>
        <w:t>в</w:t>
      </w:r>
      <w:r w:rsidRPr="007C4B4A">
        <w:rPr>
          <w:spacing w:val="-42"/>
          <w:sz w:val="24"/>
          <w:szCs w:val="24"/>
          <w:lang w:val="ru-RU"/>
        </w:rPr>
        <w:t xml:space="preserve"> </w:t>
      </w:r>
      <w:r w:rsidRPr="007C4B4A">
        <w:rPr>
          <w:sz w:val="24"/>
          <w:szCs w:val="24"/>
          <w:lang w:val="ru-RU"/>
        </w:rPr>
        <w:t>изображении</w:t>
      </w:r>
      <w:r w:rsidRPr="007C4B4A">
        <w:rPr>
          <w:spacing w:val="-42"/>
          <w:sz w:val="24"/>
          <w:szCs w:val="24"/>
          <w:lang w:val="ru-RU"/>
        </w:rPr>
        <w:t xml:space="preserve"> </w:t>
      </w:r>
      <w:r w:rsidRPr="007C4B4A">
        <w:rPr>
          <w:sz w:val="24"/>
          <w:szCs w:val="24"/>
          <w:lang w:val="ru-RU"/>
        </w:rPr>
        <w:t>образа</w:t>
      </w:r>
      <w:r w:rsidRPr="007C4B4A">
        <w:rPr>
          <w:spacing w:val="-42"/>
          <w:sz w:val="24"/>
          <w:szCs w:val="24"/>
          <w:lang w:val="ru-RU"/>
        </w:rPr>
        <w:t xml:space="preserve"> </w:t>
      </w:r>
      <w:r w:rsidRPr="007C4B4A">
        <w:rPr>
          <w:sz w:val="24"/>
          <w:szCs w:val="24"/>
          <w:lang w:val="ru-RU"/>
        </w:rPr>
        <w:t>человека. Графический портретный рисунок с натуры или</w:t>
      </w:r>
      <w:r w:rsidRPr="007C4B4A">
        <w:rPr>
          <w:spacing w:val="-6"/>
          <w:sz w:val="24"/>
          <w:szCs w:val="24"/>
          <w:lang w:val="ru-RU"/>
        </w:rPr>
        <w:t xml:space="preserve"> </w:t>
      </w:r>
      <w:r w:rsidRPr="007C4B4A">
        <w:rPr>
          <w:sz w:val="24"/>
          <w:szCs w:val="24"/>
          <w:lang w:val="ru-RU"/>
        </w:rPr>
        <w:t>по</w:t>
      </w:r>
      <w:r w:rsidRPr="007C4B4A">
        <w:rPr>
          <w:spacing w:val="-1"/>
          <w:sz w:val="24"/>
          <w:szCs w:val="24"/>
          <w:lang w:val="ru-RU"/>
        </w:rPr>
        <w:t xml:space="preserve"> </w:t>
      </w:r>
      <w:r w:rsidRPr="007C4B4A">
        <w:rPr>
          <w:sz w:val="24"/>
          <w:szCs w:val="24"/>
          <w:lang w:val="ru-RU"/>
        </w:rPr>
        <w:t xml:space="preserve">памяти. Роль освещения головы при создании портретного  </w:t>
      </w:r>
      <w:r w:rsidRPr="007C4B4A">
        <w:rPr>
          <w:spacing w:val="8"/>
          <w:sz w:val="24"/>
          <w:szCs w:val="24"/>
          <w:lang w:val="ru-RU"/>
        </w:rPr>
        <w:t xml:space="preserve"> </w:t>
      </w:r>
      <w:r w:rsidRPr="007C4B4A">
        <w:rPr>
          <w:sz w:val="24"/>
          <w:szCs w:val="24"/>
          <w:lang w:val="ru-RU"/>
        </w:rPr>
        <w:t>образа.</w:t>
      </w:r>
    </w:p>
    <w:p w14:paraId="5353A134" w14:textId="77777777" w:rsidR="00C6278E" w:rsidRPr="007C4B4A" w:rsidRDefault="00C6278E" w:rsidP="00C339C8">
      <w:pPr>
        <w:ind w:left="567" w:right="-290" w:firstLine="283"/>
        <w:rPr>
          <w:sz w:val="24"/>
          <w:szCs w:val="24"/>
          <w:lang w:val="ru-RU"/>
        </w:rPr>
      </w:pPr>
      <w:r w:rsidRPr="007C4B4A">
        <w:rPr>
          <w:sz w:val="24"/>
          <w:szCs w:val="24"/>
          <w:lang w:val="ru-RU"/>
        </w:rPr>
        <w:t>Свет и тень в изображении головы человека. Портрет в скульптуре.</w:t>
      </w:r>
    </w:p>
    <w:p w14:paraId="4A5C1DE8"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Выражение характера человека, его социального положения   и образа эпохи в скульптурном  </w:t>
      </w:r>
      <w:r w:rsidRPr="007C4B4A">
        <w:rPr>
          <w:spacing w:val="20"/>
          <w:sz w:val="24"/>
          <w:szCs w:val="24"/>
          <w:lang w:val="ru-RU"/>
        </w:rPr>
        <w:t xml:space="preserve"> </w:t>
      </w:r>
      <w:r w:rsidRPr="007C4B4A">
        <w:rPr>
          <w:sz w:val="24"/>
          <w:szCs w:val="24"/>
          <w:lang w:val="ru-RU"/>
        </w:rPr>
        <w:t>портрете.</w:t>
      </w:r>
    </w:p>
    <w:p w14:paraId="4AF43B33" w14:textId="77777777" w:rsidR="00C6278E" w:rsidRPr="007C4B4A" w:rsidRDefault="00C6278E" w:rsidP="00C339C8">
      <w:pPr>
        <w:ind w:left="567" w:right="-290" w:firstLine="283"/>
        <w:rPr>
          <w:sz w:val="24"/>
          <w:szCs w:val="24"/>
          <w:lang w:val="ru-RU"/>
        </w:rPr>
      </w:pPr>
      <w:r w:rsidRPr="007C4B4A">
        <w:rPr>
          <w:sz w:val="24"/>
          <w:szCs w:val="24"/>
          <w:lang w:val="ru-RU"/>
        </w:rPr>
        <w:t>Значение свойств художественных материалов в создании скульптурного  портрета.</w:t>
      </w:r>
    </w:p>
    <w:p w14:paraId="168FFF47" w14:textId="77777777" w:rsidR="00C6278E" w:rsidRPr="007C4B4A" w:rsidRDefault="00C6278E" w:rsidP="00C339C8">
      <w:pPr>
        <w:ind w:left="567" w:right="-290" w:firstLine="283"/>
        <w:rPr>
          <w:sz w:val="24"/>
          <w:szCs w:val="24"/>
          <w:lang w:val="ru-RU"/>
        </w:rPr>
      </w:pPr>
      <w:r w:rsidRPr="007C4B4A">
        <w:rPr>
          <w:sz w:val="24"/>
          <w:szCs w:val="24"/>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7C4B4A" w:rsidRDefault="00C6278E" w:rsidP="00C339C8">
      <w:pPr>
        <w:ind w:left="567" w:right="-290" w:firstLine="283"/>
        <w:rPr>
          <w:sz w:val="24"/>
          <w:szCs w:val="24"/>
          <w:lang w:val="ru-RU"/>
        </w:rPr>
      </w:pPr>
      <w:r w:rsidRPr="007C4B4A">
        <w:rPr>
          <w:sz w:val="24"/>
          <w:szCs w:val="24"/>
          <w:lang w:val="ru-RU"/>
        </w:rPr>
        <w:t xml:space="preserve">Опыт работы над созданием живописного </w:t>
      </w:r>
      <w:r w:rsidRPr="007C4B4A">
        <w:rPr>
          <w:spacing w:val="57"/>
          <w:sz w:val="24"/>
          <w:szCs w:val="24"/>
          <w:lang w:val="ru-RU"/>
        </w:rPr>
        <w:t xml:space="preserve"> </w:t>
      </w:r>
      <w:r w:rsidRPr="007C4B4A">
        <w:rPr>
          <w:sz w:val="24"/>
          <w:szCs w:val="24"/>
          <w:lang w:val="ru-RU"/>
        </w:rPr>
        <w:t>портрета.</w:t>
      </w:r>
    </w:p>
    <w:p w14:paraId="31F32D8C" w14:textId="77777777" w:rsidR="00C6278E" w:rsidRPr="007C4B4A" w:rsidRDefault="00C6278E" w:rsidP="00C339C8">
      <w:pPr>
        <w:ind w:left="567" w:right="-290" w:firstLine="283"/>
        <w:rPr>
          <w:sz w:val="24"/>
          <w:szCs w:val="24"/>
          <w:lang w:val="ru-RU"/>
        </w:rPr>
      </w:pPr>
    </w:p>
    <w:p w14:paraId="59272EE5" w14:textId="77777777" w:rsidR="00C6278E" w:rsidRPr="007C4B4A" w:rsidRDefault="00C6278E" w:rsidP="00C339C8">
      <w:pPr>
        <w:ind w:left="567" w:right="-290" w:firstLine="283"/>
        <w:rPr>
          <w:sz w:val="24"/>
          <w:szCs w:val="24"/>
          <w:lang w:val="ru-RU"/>
        </w:rPr>
      </w:pPr>
      <w:r w:rsidRPr="007C4B4A">
        <w:rPr>
          <w:sz w:val="24"/>
          <w:szCs w:val="24"/>
          <w:lang w:val="ru-RU"/>
        </w:rPr>
        <w:t>Пейзаж</w:t>
      </w:r>
    </w:p>
    <w:p w14:paraId="4F3EFBA1"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изображения пространства в эпоху Древнего</w:t>
      </w:r>
      <w:r w:rsidRPr="007C4B4A">
        <w:rPr>
          <w:spacing w:val="-40"/>
          <w:sz w:val="24"/>
          <w:szCs w:val="24"/>
          <w:lang w:val="ru-RU"/>
        </w:rPr>
        <w:t xml:space="preserve"> </w:t>
      </w:r>
      <w:r w:rsidRPr="007C4B4A">
        <w:rPr>
          <w:sz w:val="24"/>
          <w:szCs w:val="24"/>
          <w:lang w:val="ru-RU"/>
        </w:rPr>
        <w:t xml:space="preserve">мира, в средневековом искусстве и в эпоху   </w:t>
      </w:r>
      <w:r w:rsidRPr="007C4B4A">
        <w:rPr>
          <w:spacing w:val="9"/>
          <w:sz w:val="24"/>
          <w:szCs w:val="24"/>
          <w:lang w:val="ru-RU"/>
        </w:rPr>
        <w:t xml:space="preserve"> </w:t>
      </w:r>
      <w:r w:rsidRPr="007C4B4A">
        <w:rPr>
          <w:sz w:val="24"/>
          <w:szCs w:val="24"/>
          <w:lang w:val="ru-RU"/>
        </w:rPr>
        <w:t>Возрождения.</w:t>
      </w:r>
    </w:p>
    <w:p w14:paraId="3E4833AB" w14:textId="77777777" w:rsidR="00C6278E" w:rsidRPr="007C4B4A" w:rsidRDefault="00C6278E" w:rsidP="00C339C8">
      <w:pPr>
        <w:ind w:left="567" w:right="-290" w:firstLine="283"/>
        <w:rPr>
          <w:sz w:val="24"/>
          <w:szCs w:val="24"/>
          <w:lang w:val="ru-RU"/>
        </w:rPr>
      </w:pPr>
      <w:r w:rsidRPr="007C4B4A">
        <w:rPr>
          <w:sz w:val="24"/>
          <w:szCs w:val="24"/>
          <w:lang w:val="ru-RU"/>
        </w:rPr>
        <w:t>Правила построения линейной перспективы в изображении пространства.</w:t>
      </w:r>
    </w:p>
    <w:p w14:paraId="72F2FB56" w14:textId="77777777" w:rsidR="00C6278E" w:rsidRPr="007C4B4A" w:rsidRDefault="00C6278E" w:rsidP="00C339C8">
      <w:pPr>
        <w:ind w:left="567" w:right="-290" w:firstLine="283"/>
        <w:rPr>
          <w:sz w:val="24"/>
          <w:szCs w:val="24"/>
          <w:lang w:val="ru-RU"/>
        </w:rPr>
      </w:pPr>
      <w:r w:rsidRPr="007C4B4A">
        <w:rPr>
          <w:sz w:val="24"/>
          <w:szCs w:val="24"/>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изображения разных состояний природы и её освещения.</w:t>
      </w:r>
      <w:r w:rsidRPr="007C4B4A">
        <w:rPr>
          <w:spacing w:val="-26"/>
          <w:sz w:val="24"/>
          <w:szCs w:val="24"/>
          <w:lang w:val="ru-RU"/>
        </w:rPr>
        <w:t xml:space="preserve"> </w:t>
      </w:r>
      <w:r w:rsidRPr="007C4B4A">
        <w:rPr>
          <w:sz w:val="24"/>
          <w:szCs w:val="24"/>
          <w:lang w:val="ru-RU"/>
        </w:rPr>
        <w:t>Романтический</w:t>
      </w:r>
      <w:r w:rsidRPr="007C4B4A">
        <w:rPr>
          <w:spacing w:val="-26"/>
          <w:sz w:val="24"/>
          <w:szCs w:val="24"/>
          <w:lang w:val="ru-RU"/>
        </w:rPr>
        <w:t xml:space="preserve"> </w:t>
      </w:r>
      <w:r w:rsidRPr="007C4B4A">
        <w:rPr>
          <w:sz w:val="24"/>
          <w:szCs w:val="24"/>
          <w:lang w:val="ru-RU"/>
        </w:rPr>
        <w:t>пейзаж.</w:t>
      </w:r>
      <w:r w:rsidRPr="007C4B4A">
        <w:rPr>
          <w:spacing w:val="-26"/>
          <w:sz w:val="24"/>
          <w:szCs w:val="24"/>
          <w:lang w:val="ru-RU"/>
        </w:rPr>
        <w:t xml:space="preserve"> </w:t>
      </w:r>
      <w:r w:rsidRPr="007C4B4A">
        <w:rPr>
          <w:sz w:val="24"/>
          <w:szCs w:val="24"/>
          <w:lang w:val="ru-RU"/>
        </w:rPr>
        <w:t>Морские</w:t>
      </w:r>
      <w:r w:rsidRPr="007C4B4A">
        <w:rPr>
          <w:spacing w:val="-26"/>
          <w:sz w:val="24"/>
          <w:szCs w:val="24"/>
          <w:lang w:val="ru-RU"/>
        </w:rPr>
        <w:t xml:space="preserve"> </w:t>
      </w:r>
      <w:r w:rsidRPr="007C4B4A">
        <w:rPr>
          <w:sz w:val="24"/>
          <w:szCs w:val="24"/>
          <w:lang w:val="ru-RU"/>
        </w:rPr>
        <w:t>пейзажи</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Айвазовского.</w:t>
      </w:r>
    </w:p>
    <w:p w14:paraId="353EE64C"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7C4B4A">
        <w:rPr>
          <w:spacing w:val="-32"/>
          <w:sz w:val="24"/>
          <w:szCs w:val="24"/>
          <w:lang w:val="ru-RU"/>
        </w:rPr>
        <w:t xml:space="preserve"> </w:t>
      </w:r>
      <w:r w:rsidRPr="007C4B4A">
        <w:rPr>
          <w:sz w:val="24"/>
          <w:szCs w:val="24"/>
          <w:lang w:val="ru-RU"/>
        </w:rPr>
        <w:t>природы.</w:t>
      </w:r>
    </w:p>
    <w:p w14:paraId="6505429E" w14:textId="07508CCC" w:rsidR="00C6278E" w:rsidRPr="007C4B4A" w:rsidRDefault="00C6278E" w:rsidP="00C339C8">
      <w:pPr>
        <w:ind w:left="567" w:right="-290" w:firstLine="283"/>
        <w:rPr>
          <w:sz w:val="24"/>
          <w:szCs w:val="24"/>
          <w:lang w:val="ru-RU"/>
        </w:rPr>
      </w:pPr>
      <w:r w:rsidRPr="007C4B4A">
        <w:rPr>
          <w:sz w:val="24"/>
          <w:szCs w:val="24"/>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7C4B4A">
        <w:rPr>
          <w:sz w:val="24"/>
          <w:szCs w:val="24"/>
        </w:rPr>
        <w:t>XIX</w:t>
      </w:r>
      <w:r w:rsidRPr="007C4B4A">
        <w:rPr>
          <w:sz w:val="24"/>
          <w:szCs w:val="24"/>
          <w:lang w:val="ru-RU"/>
        </w:rPr>
        <w:t xml:space="preserve"> в.</w:t>
      </w:r>
    </w:p>
    <w:p w14:paraId="15D9A0DC" w14:textId="77777777" w:rsidR="00C6278E" w:rsidRPr="007C4B4A" w:rsidRDefault="00C6278E" w:rsidP="00C339C8">
      <w:pPr>
        <w:ind w:left="567" w:right="-290" w:firstLine="283"/>
        <w:rPr>
          <w:sz w:val="24"/>
          <w:szCs w:val="24"/>
          <w:lang w:val="ru-RU"/>
        </w:rPr>
      </w:pPr>
      <w:r w:rsidRPr="007C4B4A">
        <w:rPr>
          <w:sz w:val="24"/>
          <w:szCs w:val="24"/>
          <w:lang w:val="ru-RU"/>
        </w:rPr>
        <w:t>Становление</w:t>
      </w:r>
      <w:r w:rsidRPr="007C4B4A">
        <w:rPr>
          <w:spacing w:val="-22"/>
          <w:sz w:val="24"/>
          <w:szCs w:val="24"/>
          <w:lang w:val="ru-RU"/>
        </w:rPr>
        <w:t xml:space="preserve"> </w:t>
      </w:r>
      <w:r w:rsidRPr="007C4B4A">
        <w:rPr>
          <w:sz w:val="24"/>
          <w:szCs w:val="24"/>
          <w:lang w:val="ru-RU"/>
        </w:rPr>
        <w:t>образа</w:t>
      </w:r>
      <w:r w:rsidRPr="007C4B4A">
        <w:rPr>
          <w:spacing w:val="-22"/>
          <w:sz w:val="24"/>
          <w:szCs w:val="24"/>
          <w:lang w:val="ru-RU"/>
        </w:rPr>
        <w:t xml:space="preserve"> </w:t>
      </w:r>
      <w:r w:rsidRPr="007C4B4A">
        <w:rPr>
          <w:sz w:val="24"/>
          <w:szCs w:val="24"/>
          <w:lang w:val="ru-RU"/>
        </w:rPr>
        <w:t>родной</w:t>
      </w:r>
      <w:r w:rsidRPr="007C4B4A">
        <w:rPr>
          <w:spacing w:val="-22"/>
          <w:sz w:val="24"/>
          <w:szCs w:val="24"/>
          <w:lang w:val="ru-RU"/>
        </w:rPr>
        <w:t xml:space="preserve"> </w:t>
      </w:r>
      <w:r w:rsidRPr="007C4B4A">
        <w:rPr>
          <w:sz w:val="24"/>
          <w:szCs w:val="24"/>
          <w:lang w:val="ru-RU"/>
        </w:rPr>
        <w:t>природы</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произведениях</w:t>
      </w:r>
      <w:r w:rsidRPr="007C4B4A">
        <w:rPr>
          <w:spacing w:val="-22"/>
          <w:sz w:val="24"/>
          <w:szCs w:val="24"/>
          <w:lang w:val="ru-RU"/>
        </w:rPr>
        <w:t xml:space="preserve"> </w:t>
      </w:r>
      <w:r w:rsidRPr="007C4B4A">
        <w:rPr>
          <w:sz w:val="24"/>
          <w:szCs w:val="24"/>
          <w:lang w:val="ru-RU"/>
        </w:rPr>
        <w:t>А.</w:t>
      </w:r>
      <w:r w:rsidRPr="007C4B4A">
        <w:rPr>
          <w:spacing w:val="-22"/>
          <w:sz w:val="24"/>
          <w:szCs w:val="24"/>
          <w:lang w:val="ru-RU"/>
        </w:rPr>
        <w:t xml:space="preserve"> </w:t>
      </w:r>
      <w:r w:rsidRPr="007C4B4A">
        <w:rPr>
          <w:sz w:val="24"/>
          <w:szCs w:val="24"/>
          <w:lang w:val="ru-RU"/>
        </w:rPr>
        <w:t>Венецианова</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его</w:t>
      </w:r>
      <w:r w:rsidRPr="007C4B4A">
        <w:rPr>
          <w:spacing w:val="-26"/>
          <w:sz w:val="24"/>
          <w:szCs w:val="24"/>
          <w:lang w:val="ru-RU"/>
        </w:rPr>
        <w:t xml:space="preserve"> </w:t>
      </w:r>
      <w:r w:rsidRPr="007C4B4A">
        <w:rPr>
          <w:sz w:val="24"/>
          <w:szCs w:val="24"/>
          <w:lang w:val="ru-RU"/>
        </w:rPr>
        <w:t>учеников:</w:t>
      </w:r>
      <w:r w:rsidRPr="007C4B4A">
        <w:rPr>
          <w:spacing w:val="-26"/>
          <w:sz w:val="24"/>
          <w:szCs w:val="24"/>
          <w:lang w:val="ru-RU"/>
        </w:rPr>
        <w:t xml:space="preserve"> </w:t>
      </w:r>
      <w:r w:rsidRPr="007C4B4A">
        <w:rPr>
          <w:sz w:val="24"/>
          <w:szCs w:val="24"/>
          <w:lang w:val="ru-RU"/>
        </w:rPr>
        <w:t>А.</w:t>
      </w:r>
      <w:r w:rsidRPr="007C4B4A">
        <w:rPr>
          <w:spacing w:val="-26"/>
          <w:sz w:val="24"/>
          <w:szCs w:val="24"/>
          <w:lang w:val="ru-RU"/>
        </w:rPr>
        <w:t xml:space="preserve"> </w:t>
      </w:r>
      <w:r w:rsidRPr="007C4B4A">
        <w:rPr>
          <w:sz w:val="24"/>
          <w:szCs w:val="24"/>
          <w:lang w:val="ru-RU"/>
        </w:rPr>
        <w:t>Саврасова,</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Шишкина.</w:t>
      </w:r>
      <w:r w:rsidRPr="007C4B4A">
        <w:rPr>
          <w:spacing w:val="-26"/>
          <w:sz w:val="24"/>
          <w:szCs w:val="24"/>
          <w:lang w:val="ru-RU"/>
        </w:rPr>
        <w:t xml:space="preserve"> </w:t>
      </w:r>
      <w:r w:rsidRPr="007C4B4A">
        <w:rPr>
          <w:sz w:val="24"/>
          <w:szCs w:val="24"/>
          <w:lang w:val="ru-RU"/>
        </w:rPr>
        <w:t>Пейзажная</w:t>
      </w:r>
      <w:r w:rsidRPr="007C4B4A">
        <w:rPr>
          <w:spacing w:val="-22"/>
          <w:sz w:val="24"/>
          <w:szCs w:val="24"/>
          <w:lang w:val="ru-RU"/>
        </w:rPr>
        <w:t xml:space="preserve"> </w:t>
      </w:r>
      <w:r w:rsidRPr="007C4B4A">
        <w:rPr>
          <w:sz w:val="24"/>
          <w:szCs w:val="24"/>
          <w:lang w:val="ru-RU"/>
        </w:rPr>
        <w:t>живопись</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Левитана</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её</w:t>
      </w:r>
      <w:r w:rsidRPr="007C4B4A">
        <w:rPr>
          <w:spacing w:val="-22"/>
          <w:sz w:val="24"/>
          <w:szCs w:val="24"/>
          <w:lang w:val="ru-RU"/>
        </w:rPr>
        <w:t xml:space="preserve"> </w:t>
      </w:r>
      <w:r w:rsidRPr="007C4B4A">
        <w:rPr>
          <w:sz w:val="24"/>
          <w:szCs w:val="24"/>
          <w:lang w:val="ru-RU"/>
        </w:rPr>
        <w:t>значение</w:t>
      </w:r>
      <w:r w:rsidRPr="007C4B4A">
        <w:rPr>
          <w:spacing w:val="-22"/>
          <w:sz w:val="24"/>
          <w:szCs w:val="24"/>
          <w:lang w:val="ru-RU"/>
        </w:rPr>
        <w:t xml:space="preserve"> </w:t>
      </w:r>
      <w:r w:rsidRPr="007C4B4A">
        <w:rPr>
          <w:sz w:val="24"/>
          <w:szCs w:val="24"/>
          <w:lang w:val="ru-RU"/>
        </w:rPr>
        <w:t>для</w:t>
      </w:r>
      <w:r w:rsidRPr="007C4B4A">
        <w:rPr>
          <w:spacing w:val="-22"/>
          <w:sz w:val="24"/>
          <w:szCs w:val="24"/>
          <w:lang w:val="ru-RU"/>
        </w:rPr>
        <w:t xml:space="preserve"> </w:t>
      </w:r>
      <w:r w:rsidRPr="007C4B4A">
        <w:rPr>
          <w:sz w:val="24"/>
          <w:szCs w:val="24"/>
          <w:lang w:val="ru-RU"/>
        </w:rPr>
        <w:t>русской</w:t>
      </w:r>
      <w:r w:rsidRPr="007C4B4A">
        <w:rPr>
          <w:spacing w:val="-22"/>
          <w:sz w:val="24"/>
          <w:szCs w:val="24"/>
          <w:lang w:val="ru-RU"/>
        </w:rPr>
        <w:t xml:space="preserve"> </w:t>
      </w:r>
      <w:r w:rsidRPr="007C4B4A">
        <w:rPr>
          <w:sz w:val="24"/>
          <w:szCs w:val="24"/>
          <w:lang w:val="ru-RU"/>
        </w:rPr>
        <w:t>культуры. Значение художественного образа отечественного пейзажа в развитии чувства</w:t>
      </w:r>
      <w:r w:rsidRPr="007C4B4A">
        <w:rPr>
          <w:spacing w:val="-6"/>
          <w:sz w:val="24"/>
          <w:szCs w:val="24"/>
          <w:lang w:val="ru-RU"/>
        </w:rPr>
        <w:t xml:space="preserve"> </w:t>
      </w:r>
      <w:r w:rsidRPr="007C4B4A">
        <w:rPr>
          <w:sz w:val="24"/>
          <w:szCs w:val="24"/>
          <w:lang w:val="ru-RU"/>
        </w:rPr>
        <w:t>Родины.</w:t>
      </w:r>
    </w:p>
    <w:p w14:paraId="58FCDC41" w14:textId="77777777" w:rsidR="00C6278E" w:rsidRPr="007C4B4A" w:rsidRDefault="00C6278E" w:rsidP="00C339C8">
      <w:pPr>
        <w:ind w:left="567" w:right="-290" w:firstLine="283"/>
        <w:rPr>
          <w:sz w:val="24"/>
          <w:szCs w:val="24"/>
          <w:lang w:val="ru-RU"/>
        </w:rPr>
      </w:pPr>
      <w:r w:rsidRPr="007C4B4A">
        <w:rPr>
          <w:sz w:val="24"/>
          <w:szCs w:val="24"/>
          <w:lang w:val="ru-RU"/>
        </w:rPr>
        <w:t>Творческий опыт в создании композиционного живописного пейзажа  своей Родины.</w:t>
      </w:r>
    </w:p>
    <w:p w14:paraId="779A9CA0" w14:textId="77777777" w:rsidR="00C6278E" w:rsidRPr="007C4B4A" w:rsidRDefault="00C6278E" w:rsidP="00C339C8">
      <w:pPr>
        <w:ind w:left="567" w:right="-290" w:firstLine="283"/>
        <w:rPr>
          <w:sz w:val="24"/>
          <w:szCs w:val="24"/>
          <w:lang w:val="ru-RU"/>
        </w:rPr>
      </w:pPr>
      <w:r w:rsidRPr="007C4B4A">
        <w:rPr>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7C4B4A" w:rsidRDefault="00C6278E" w:rsidP="00C339C8">
      <w:pPr>
        <w:ind w:left="567" w:right="-290" w:firstLine="283"/>
        <w:rPr>
          <w:sz w:val="24"/>
          <w:szCs w:val="24"/>
          <w:lang w:val="ru-RU"/>
        </w:rPr>
      </w:pPr>
      <w:r w:rsidRPr="007C4B4A">
        <w:rPr>
          <w:sz w:val="24"/>
          <w:szCs w:val="24"/>
          <w:lang w:val="ru-RU"/>
        </w:rPr>
        <w:t>Графические зарисовки и графическая композиция на темы окружающей природы.</w:t>
      </w:r>
    </w:p>
    <w:p w14:paraId="65296236" w14:textId="77777777" w:rsidR="00C6278E" w:rsidRPr="007C4B4A" w:rsidRDefault="00C6278E" w:rsidP="00C339C8">
      <w:pPr>
        <w:ind w:left="567" w:right="-290" w:firstLine="283"/>
        <w:rPr>
          <w:sz w:val="24"/>
          <w:szCs w:val="24"/>
          <w:lang w:val="ru-RU"/>
        </w:rPr>
      </w:pPr>
      <w:r w:rsidRPr="007C4B4A">
        <w:rPr>
          <w:sz w:val="24"/>
          <w:szCs w:val="24"/>
          <w:lang w:val="ru-RU"/>
        </w:rPr>
        <w:t>Городской пейзаж в творчестве мастеров искусства.</w:t>
      </w:r>
      <w:r w:rsidRPr="007C4B4A">
        <w:rPr>
          <w:spacing w:val="-28"/>
          <w:sz w:val="24"/>
          <w:szCs w:val="24"/>
          <w:lang w:val="ru-RU"/>
        </w:rPr>
        <w:t xml:space="preserve"> </w:t>
      </w:r>
      <w:r w:rsidRPr="007C4B4A">
        <w:rPr>
          <w:sz w:val="24"/>
          <w:szCs w:val="24"/>
          <w:lang w:val="ru-RU"/>
        </w:rPr>
        <w:t xml:space="preserve">Многообразие в понимании образа </w:t>
      </w:r>
      <w:r w:rsidRPr="007C4B4A">
        <w:rPr>
          <w:spacing w:val="55"/>
          <w:sz w:val="24"/>
          <w:szCs w:val="24"/>
          <w:lang w:val="ru-RU"/>
        </w:rPr>
        <w:t xml:space="preserve"> </w:t>
      </w:r>
      <w:r w:rsidRPr="007C4B4A">
        <w:rPr>
          <w:sz w:val="24"/>
          <w:szCs w:val="24"/>
          <w:lang w:val="ru-RU"/>
        </w:rPr>
        <w:t>города.</w:t>
      </w:r>
    </w:p>
    <w:p w14:paraId="7FA9B0FE" w14:textId="77777777" w:rsidR="00C6278E" w:rsidRPr="007C4B4A" w:rsidRDefault="00C6278E" w:rsidP="00C339C8">
      <w:pPr>
        <w:ind w:left="567" w:right="-290" w:firstLine="283"/>
        <w:rPr>
          <w:sz w:val="24"/>
          <w:szCs w:val="24"/>
          <w:lang w:val="ru-RU"/>
        </w:rPr>
      </w:pPr>
      <w:r w:rsidRPr="007C4B4A">
        <w:rPr>
          <w:sz w:val="24"/>
          <w:szCs w:val="24"/>
          <w:lang w:val="ru-RU"/>
        </w:rPr>
        <w:t>Город</w:t>
      </w:r>
      <w:r w:rsidRPr="007C4B4A">
        <w:rPr>
          <w:spacing w:val="-26"/>
          <w:sz w:val="24"/>
          <w:szCs w:val="24"/>
          <w:lang w:val="ru-RU"/>
        </w:rPr>
        <w:t xml:space="preserve"> </w:t>
      </w:r>
      <w:r w:rsidRPr="007C4B4A">
        <w:rPr>
          <w:sz w:val="24"/>
          <w:szCs w:val="24"/>
          <w:lang w:val="ru-RU"/>
        </w:rPr>
        <w:t>как</w:t>
      </w:r>
      <w:r w:rsidRPr="007C4B4A">
        <w:rPr>
          <w:spacing w:val="-26"/>
          <w:sz w:val="24"/>
          <w:szCs w:val="24"/>
          <w:lang w:val="ru-RU"/>
        </w:rPr>
        <w:t xml:space="preserve"> </w:t>
      </w:r>
      <w:r w:rsidRPr="007C4B4A">
        <w:rPr>
          <w:sz w:val="24"/>
          <w:szCs w:val="24"/>
          <w:lang w:val="ru-RU"/>
        </w:rPr>
        <w:t>материальное</w:t>
      </w:r>
      <w:r w:rsidRPr="007C4B4A">
        <w:rPr>
          <w:spacing w:val="-26"/>
          <w:sz w:val="24"/>
          <w:szCs w:val="24"/>
          <w:lang w:val="ru-RU"/>
        </w:rPr>
        <w:t xml:space="preserve"> </w:t>
      </w:r>
      <w:r w:rsidRPr="007C4B4A">
        <w:rPr>
          <w:sz w:val="24"/>
          <w:szCs w:val="24"/>
          <w:lang w:val="ru-RU"/>
        </w:rPr>
        <w:t>воплощение</w:t>
      </w:r>
      <w:r w:rsidRPr="007C4B4A">
        <w:rPr>
          <w:spacing w:val="-26"/>
          <w:sz w:val="24"/>
          <w:szCs w:val="24"/>
          <w:lang w:val="ru-RU"/>
        </w:rPr>
        <w:t xml:space="preserve"> </w:t>
      </w:r>
      <w:r w:rsidRPr="007C4B4A">
        <w:rPr>
          <w:sz w:val="24"/>
          <w:szCs w:val="24"/>
          <w:lang w:val="ru-RU"/>
        </w:rPr>
        <w:t>отечественной</w:t>
      </w:r>
      <w:r w:rsidRPr="007C4B4A">
        <w:rPr>
          <w:spacing w:val="-26"/>
          <w:sz w:val="24"/>
          <w:szCs w:val="24"/>
          <w:lang w:val="ru-RU"/>
        </w:rPr>
        <w:t xml:space="preserve"> </w:t>
      </w:r>
      <w:r w:rsidRPr="007C4B4A">
        <w:rPr>
          <w:sz w:val="24"/>
          <w:szCs w:val="24"/>
          <w:lang w:val="ru-RU"/>
        </w:rPr>
        <w:t>истории и</w:t>
      </w:r>
      <w:r w:rsidRPr="007C4B4A">
        <w:rPr>
          <w:spacing w:val="-12"/>
          <w:sz w:val="24"/>
          <w:szCs w:val="24"/>
          <w:lang w:val="ru-RU"/>
        </w:rPr>
        <w:t xml:space="preserve"> </w:t>
      </w:r>
      <w:r w:rsidRPr="007C4B4A">
        <w:rPr>
          <w:sz w:val="24"/>
          <w:szCs w:val="24"/>
          <w:lang w:val="ru-RU"/>
        </w:rPr>
        <w:t>культурного</w:t>
      </w:r>
      <w:r w:rsidRPr="007C4B4A">
        <w:rPr>
          <w:spacing w:val="-12"/>
          <w:sz w:val="24"/>
          <w:szCs w:val="24"/>
          <w:lang w:val="ru-RU"/>
        </w:rPr>
        <w:t xml:space="preserve"> </w:t>
      </w:r>
      <w:r w:rsidRPr="007C4B4A">
        <w:rPr>
          <w:sz w:val="24"/>
          <w:szCs w:val="24"/>
          <w:lang w:val="ru-RU"/>
        </w:rPr>
        <w:t>наследия.</w:t>
      </w:r>
      <w:r w:rsidRPr="007C4B4A">
        <w:rPr>
          <w:spacing w:val="-12"/>
          <w:sz w:val="24"/>
          <w:szCs w:val="24"/>
          <w:lang w:val="ru-RU"/>
        </w:rPr>
        <w:t xml:space="preserve"> </w:t>
      </w:r>
      <w:r w:rsidRPr="007C4B4A">
        <w:rPr>
          <w:sz w:val="24"/>
          <w:szCs w:val="24"/>
          <w:lang w:val="ru-RU"/>
        </w:rPr>
        <w:t>Задачи</w:t>
      </w:r>
      <w:r w:rsidRPr="007C4B4A">
        <w:rPr>
          <w:spacing w:val="-12"/>
          <w:sz w:val="24"/>
          <w:szCs w:val="24"/>
          <w:lang w:val="ru-RU"/>
        </w:rPr>
        <w:t xml:space="preserve"> </w:t>
      </w:r>
      <w:r w:rsidRPr="007C4B4A">
        <w:rPr>
          <w:sz w:val="24"/>
          <w:szCs w:val="24"/>
          <w:lang w:val="ru-RU"/>
        </w:rPr>
        <w:t>охраны</w:t>
      </w:r>
      <w:r w:rsidRPr="007C4B4A">
        <w:rPr>
          <w:spacing w:val="-12"/>
          <w:sz w:val="24"/>
          <w:szCs w:val="24"/>
          <w:lang w:val="ru-RU"/>
        </w:rPr>
        <w:t xml:space="preserve"> </w:t>
      </w:r>
      <w:r w:rsidRPr="007C4B4A">
        <w:rPr>
          <w:sz w:val="24"/>
          <w:szCs w:val="24"/>
          <w:lang w:val="ru-RU"/>
        </w:rPr>
        <w:t>культурного</w:t>
      </w:r>
      <w:r w:rsidRPr="007C4B4A">
        <w:rPr>
          <w:spacing w:val="-12"/>
          <w:sz w:val="24"/>
          <w:szCs w:val="24"/>
          <w:lang w:val="ru-RU"/>
        </w:rPr>
        <w:t xml:space="preserve"> </w:t>
      </w:r>
      <w:r w:rsidRPr="007C4B4A">
        <w:rPr>
          <w:sz w:val="24"/>
          <w:szCs w:val="24"/>
          <w:lang w:val="ru-RU"/>
        </w:rPr>
        <w:t>наследия и</w:t>
      </w:r>
      <w:r w:rsidRPr="007C4B4A">
        <w:rPr>
          <w:spacing w:val="-17"/>
          <w:sz w:val="24"/>
          <w:szCs w:val="24"/>
          <w:lang w:val="ru-RU"/>
        </w:rPr>
        <w:t xml:space="preserve"> </w:t>
      </w:r>
      <w:r w:rsidRPr="007C4B4A">
        <w:rPr>
          <w:sz w:val="24"/>
          <w:szCs w:val="24"/>
          <w:lang w:val="ru-RU"/>
        </w:rPr>
        <w:t>исторического</w:t>
      </w:r>
      <w:r w:rsidRPr="007C4B4A">
        <w:rPr>
          <w:spacing w:val="-17"/>
          <w:sz w:val="24"/>
          <w:szCs w:val="24"/>
          <w:lang w:val="ru-RU"/>
        </w:rPr>
        <w:t xml:space="preserve"> </w:t>
      </w:r>
      <w:r w:rsidRPr="007C4B4A">
        <w:rPr>
          <w:sz w:val="24"/>
          <w:szCs w:val="24"/>
          <w:lang w:val="ru-RU"/>
        </w:rPr>
        <w:t>образа</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жизни</w:t>
      </w:r>
      <w:r w:rsidRPr="007C4B4A">
        <w:rPr>
          <w:spacing w:val="-17"/>
          <w:sz w:val="24"/>
          <w:szCs w:val="24"/>
          <w:lang w:val="ru-RU"/>
        </w:rPr>
        <w:t xml:space="preserve"> </w:t>
      </w:r>
      <w:r w:rsidRPr="007C4B4A">
        <w:rPr>
          <w:sz w:val="24"/>
          <w:szCs w:val="24"/>
          <w:lang w:val="ru-RU"/>
        </w:rPr>
        <w:t>современного</w:t>
      </w:r>
      <w:r w:rsidRPr="007C4B4A">
        <w:rPr>
          <w:spacing w:val="-17"/>
          <w:sz w:val="24"/>
          <w:szCs w:val="24"/>
          <w:lang w:val="ru-RU"/>
        </w:rPr>
        <w:t xml:space="preserve"> </w:t>
      </w:r>
      <w:r w:rsidRPr="007C4B4A">
        <w:rPr>
          <w:sz w:val="24"/>
          <w:szCs w:val="24"/>
          <w:lang w:val="ru-RU"/>
        </w:rPr>
        <w:t>города.</w:t>
      </w:r>
    </w:p>
    <w:p w14:paraId="2BF803D9" w14:textId="77777777" w:rsidR="00C6278E" w:rsidRPr="007C4B4A" w:rsidRDefault="00C6278E" w:rsidP="00C339C8">
      <w:pPr>
        <w:ind w:left="567" w:right="-290" w:firstLine="283"/>
        <w:rPr>
          <w:sz w:val="24"/>
          <w:szCs w:val="24"/>
          <w:lang w:val="ru-RU"/>
        </w:rPr>
      </w:pPr>
      <w:r w:rsidRPr="007C4B4A">
        <w:rPr>
          <w:sz w:val="24"/>
          <w:szCs w:val="24"/>
          <w:lang w:val="ru-RU"/>
        </w:rPr>
        <w:t>Опыт изображения городского пейзажа. Наблюдательная перспектива и ритмическая организация плоскости</w:t>
      </w:r>
      <w:r w:rsidRPr="007C4B4A">
        <w:rPr>
          <w:spacing w:val="-11"/>
          <w:sz w:val="24"/>
          <w:szCs w:val="24"/>
          <w:lang w:val="ru-RU"/>
        </w:rPr>
        <w:t xml:space="preserve"> </w:t>
      </w:r>
      <w:r w:rsidRPr="007C4B4A">
        <w:rPr>
          <w:sz w:val="24"/>
          <w:szCs w:val="24"/>
          <w:lang w:val="ru-RU"/>
        </w:rPr>
        <w:t>изображения.</w:t>
      </w:r>
    </w:p>
    <w:p w14:paraId="64B8742C" w14:textId="77777777" w:rsidR="00C6278E" w:rsidRPr="007C4B4A" w:rsidRDefault="00C6278E" w:rsidP="00C339C8">
      <w:pPr>
        <w:ind w:left="567" w:right="-290" w:firstLine="283"/>
        <w:rPr>
          <w:sz w:val="24"/>
          <w:szCs w:val="24"/>
          <w:lang w:val="ru-RU"/>
        </w:rPr>
      </w:pPr>
      <w:r w:rsidRPr="007C4B4A">
        <w:rPr>
          <w:sz w:val="24"/>
          <w:szCs w:val="24"/>
          <w:lang w:val="ru-RU"/>
        </w:rPr>
        <w:t>Бытовой жанр в изобразительном искусстве</w:t>
      </w:r>
    </w:p>
    <w:p w14:paraId="134D9BBF" w14:textId="77777777" w:rsidR="00C6278E" w:rsidRPr="007C4B4A" w:rsidRDefault="00C6278E" w:rsidP="00C339C8">
      <w:pPr>
        <w:ind w:left="567" w:right="-290" w:firstLine="283"/>
        <w:rPr>
          <w:sz w:val="24"/>
          <w:szCs w:val="24"/>
          <w:lang w:val="ru-RU"/>
        </w:rPr>
      </w:pPr>
      <w:r w:rsidRPr="007C4B4A">
        <w:rPr>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7C4B4A" w:rsidRDefault="00C6278E" w:rsidP="00C339C8">
      <w:pPr>
        <w:ind w:left="567" w:right="-290" w:firstLine="283"/>
        <w:rPr>
          <w:sz w:val="24"/>
          <w:szCs w:val="24"/>
          <w:lang w:val="ru-RU"/>
        </w:rPr>
      </w:pPr>
      <w:r w:rsidRPr="007C4B4A">
        <w:rPr>
          <w:sz w:val="24"/>
          <w:szCs w:val="24"/>
          <w:lang w:val="ru-RU"/>
        </w:rPr>
        <w:t>Жанровая картина как обобщение жизненных впечатлений художника.</w:t>
      </w:r>
      <w:r w:rsidRPr="007C4B4A">
        <w:rPr>
          <w:spacing w:val="-19"/>
          <w:sz w:val="24"/>
          <w:szCs w:val="24"/>
          <w:lang w:val="ru-RU"/>
        </w:rPr>
        <w:t xml:space="preserve"> </w:t>
      </w:r>
      <w:r w:rsidRPr="007C4B4A">
        <w:rPr>
          <w:sz w:val="24"/>
          <w:szCs w:val="24"/>
          <w:lang w:val="ru-RU"/>
        </w:rPr>
        <w:t>Тема,</w:t>
      </w:r>
      <w:r w:rsidRPr="007C4B4A">
        <w:rPr>
          <w:spacing w:val="-19"/>
          <w:sz w:val="24"/>
          <w:szCs w:val="24"/>
          <w:lang w:val="ru-RU"/>
        </w:rPr>
        <w:t xml:space="preserve"> </w:t>
      </w:r>
      <w:r w:rsidRPr="007C4B4A">
        <w:rPr>
          <w:sz w:val="24"/>
          <w:szCs w:val="24"/>
          <w:lang w:val="ru-RU"/>
        </w:rPr>
        <w:t>сюжет,</w:t>
      </w:r>
      <w:r w:rsidRPr="007C4B4A">
        <w:rPr>
          <w:spacing w:val="-19"/>
          <w:sz w:val="24"/>
          <w:szCs w:val="24"/>
          <w:lang w:val="ru-RU"/>
        </w:rPr>
        <w:t xml:space="preserve"> </w:t>
      </w:r>
      <w:r w:rsidRPr="007C4B4A">
        <w:rPr>
          <w:sz w:val="24"/>
          <w:szCs w:val="24"/>
          <w:lang w:val="ru-RU"/>
        </w:rPr>
        <w:t>содержание</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жанровой</w:t>
      </w:r>
      <w:r w:rsidRPr="007C4B4A">
        <w:rPr>
          <w:spacing w:val="-19"/>
          <w:sz w:val="24"/>
          <w:szCs w:val="24"/>
          <w:lang w:val="ru-RU"/>
        </w:rPr>
        <w:t xml:space="preserve"> </w:t>
      </w:r>
      <w:r w:rsidRPr="007C4B4A">
        <w:rPr>
          <w:sz w:val="24"/>
          <w:szCs w:val="24"/>
          <w:lang w:val="ru-RU"/>
        </w:rPr>
        <w:t>картине.</w:t>
      </w:r>
      <w:r w:rsidRPr="007C4B4A">
        <w:rPr>
          <w:spacing w:val="-19"/>
          <w:sz w:val="24"/>
          <w:szCs w:val="24"/>
          <w:lang w:val="ru-RU"/>
        </w:rPr>
        <w:t xml:space="preserve"> </w:t>
      </w:r>
      <w:r w:rsidRPr="007C4B4A">
        <w:rPr>
          <w:sz w:val="24"/>
          <w:szCs w:val="24"/>
          <w:lang w:val="ru-RU"/>
        </w:rPr>
        <w:t>Образ нравственных и ценностных смыслов в жанровой картине и роль картины в их утверждении.</w:t>
      </w:r>
    </w:p>
    <w:p w14:paraId="3483A3E8" w14:textId="77777777" w:rsidR="00C6278E" w:rsidRPr="007C4B4A" w:rsidRDefault="00C6278E" w:rsidP="00C339C8">
      <w:pPr>
        <w:ind w:left="567" w:right="-290" w:firstLine="283"/>
        <w:rPr>
          <w:sz w:val="24"/>
          <w:szCs w:val="24"/>
          <w:lang w:val="ru-RU"/>
        </w:rPr>
      </w:pPr>
      <w:r w:rsidRPr="007C4B4A">
        <w:rPr>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7C4B4A" w:rsidRDefault="00C6278E" w:rsidP="00C339C8">
      <w:pPr>
        <w:ind w:left="567" w:right="-290" w:firstLine="283"/>
        <w:rPr>
          <w:sz w:val="24"/>
          <w:szCs w:val="24"/>
          <w:lang w:val="ru-RU"/>
        </w:rPr>
      </w:pPr>
      <w:r w:rsidRPr="007C4B4A">
        <w:rPr>
          <w:sz w:val="24"/>
          <w:szCs w:val="24"/>
          <w:lang w:val="ru-RU"/>
        </w:rPr>
        <w:t>Исторический жанр в изобразительном искусстве</w:t>
      </w:r>
    </w:p>
    <w:p w14:paraId="1175FB1D" w14:textId="77777777" w:rsidR="00C6278E" w:rsidRPr="007C4B4A" w:rsidRDefault="00C6278E" w:rsidP="00C339C8">
      <w:pPr>
        <w:ind w:left="567" w:right="-290" w:firstLine="283"/>
        <w:rPr>
          <w:sz w:val="24"/>
          <w:szCs w:val="24"/>
          <w:lang w:val="ru-RU"/>
        </w:rPr>
      </w:pPr>
      <w:r w:rsidRPr="007C4B4A">
        <w:rPr>
          <w:sz w:val="24"/>
          <w:szCs w:val="24"/>
          <w:lang w:val="ru-RU"/>
        </w:rPr>
        <w:t>Историческая тема в искусстве как изображение наиболее значительных событий в жизни общества.</w:t>
      </w:r>
    </w:p>
    <w:p w14:paraId="762F42F3" w14:textId="77777777" w:rsidR="00C6278E" w:rsidRPr="007C4B4A" w:rsidRDefault="00C6278E" w:rsidP="00C339C8">
      <w:pPr>
        <w:ind w:left="567" w:right="-290" w:firstLine="283"/>
        <w:rPr>
          <w:sz w:val="24"/>
          <w:szCs w:val="24"/>
          <w:lang w:val="ru-RU"/>
        </w:rPr>
      </w:pPr>
      <w:r w:rsidRPr="007C4B4A">
        <w:rPr>
          <w:sz w:val="24"/>
          <w:szCs w:val="24"/>
          <w:lang w:val="ru-RU"/>
        </w:rPr>
        <w:t>Жанровые</w:t>
      </w:r>
      <w:r w:rsidRPr="007C4B4A">
        <w:rPr>
          <w:spacing w:val="-37"/>
          <w:sz w:val="24"/>
          <w:szCs w:val="24"/>
          <w:lang w:val="ru-RU"/>
        </w:rPr>
        <w:t xml:space="preserve"> </w:t>
      </w:r>
      <w:r w:rsidRPr="007C4B4A">
        <w:rPr>
          <w:sz w:val="24"/>
          <w:szCs w:val="24"/>
          <w:lang w:val="ru-RU"/>
        </w:rPr>
        <w:t>разновидности</w:t>
      </w:r>
      <w:r w:rsidRPr="007C4B4A">
        <w:rPr>
          <w:spacing w:val="-37"/>
          <w:sz w:val="24"/>
          <w:szCs w:val="24"/>
          <w:lang w:val="ru-RU"/>
        </w:rPr>
        <w:t xml:space="preserve"> </w:t>
      </w:r>
      <w:r w:rsidRPr="007C4B4A">
        <w:rPr>
          <w:sz w:val="24"/>
          <w:szCs w:val="24"/>
          <w:lang w:val="ru-RU"/>
        </w:rPr>
        <w:t>исторической</w:t>
      </w:r>
      <w:r w:rsidRPr="007C4B4A">
        <w:rPr>
          <w:spacing w:val="-37"/>
          <w:sz w:val="24"/>
          <w:szCs w:val="24"/>
          <w:lang w:val="ru-RU"/>
        </w:rPr>
        <w:t xml:space="preserve"> </w:t>
      </w:r>
      <w:r w:rsidRPr="007C4B4A">
        <w:rPr>
          <w:sz w:val="24"/>
          <w:szCs w:val="24"/>
          <w:lang w:val="ru-RU"/>
        </w:rPr>
        <w:t>картины</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зависимости от сюжета: мифологическая картина, картина на библейские темы, батальная картина и  др.</w:t>
      </w:r>
    </w:p>
    <w:p w14:paraId="0E28660E"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Историческая</w:t>
      </w:r>
      <w:r w:rsidRPr="007C4B4A">
        <w:rPr>
          <w:spacing w:val="-28"/>
          <w:sz w:val="24"/>
          <w:szCs w:val="24"/>
          <w:lang w:val="ru-RU"/>
        </w:rPr>
        <w:t xml:space="preserve"> </w:t>
      </w:r>
      <w:r w:rsidRPr="007C4B4A">
        <w:rPr>
          <w:sz w:val="24"/>
          <w:szCs w:val="24"/>
          <w:lang w:val="ru-RU"/>
        </w:rPr>
        <w:t>картина</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русском</w:t>
      </w:r>
      <w:r w:rsidRPr="007C4B4A">
        <w:rPr>
          <w:spacing w:val="-28"/>
          <w:sz w:val="24"/>
          <w:szCs w:val="24"/>
          <w:lang w:val="ru-RU"/>
        </w:rPr>
        <w:t xml:space="preserve"> </w:t>
      </w:r>
      <w:r w:rsidRPr="007C4B4A">
        <w:rPr>
          <w:sz w:val="24"/>
          <w:szCs w:val="24"/>
          <w:lang w:val="ru-RU"/>
        </w:rPr>
        <w:t>искусстве</w:t>
      </w:r>
      <w:r w:rsidRPr="007C4B4A">
        <w:rPr>
          <w:spacing w:val="-28"/>
          <w:sz w:val="24"/>
          <w:szCs w:val="24"/>
          <w:lang w:val="ru-RU"/>
        </w:rPr>
        <w:t xml:space="preserve"> </w:t>
      </w:r>
      <w:r w:rsidRPr="007C4B4A">
        <w:rPr>
          <w:sz w:val="24"/>
          <w:szCs w:val="24"/>
        </w:rPr>
        <w:t>XIX</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её</w:t>
      </w:r>
      <w:r w:rsidRPr="007C4B4A">
        <w:rPr>
          <w:spacing w:val="-28"/>
          <w:sz w:val="24"/>
          <w:szCs w:val="24"/>
          <w:lang w:val="ru-RU"/>
        </w:rPr>
        <w:t xml:space="preserve"> </w:t>
      </w:r>
      <w:r w:rsidRPr="007C4B4A">
        <w:rPr>
          <w:sz w:val="24"/>
          <w:szCs w:val="24"/>
          <w:lang w:val="ru-RU"/>
        </w:rPr>
        <w:t>особое место</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развитии</w:t>
      </w:r>
      <w:r w:rsidRPr="007C4B4A">
        <w:rPr>
          <w:spacing w:val="-13"/>
          <w:sz w:val="24"/>
          <w:szCs w:val="24"/>
          <w:lang w:val="ru-RU"/>
        </w:rPr>
        <w:t xml:space="preserve"> </w:t>
      </w:r>
      <w:r w:rsidRPr="007C4B4A">
        <w:rPr>
          <w:sz w:val="24"/>
          <w:szCs w:val="24"/>
          <w:lang w:val="ru-RU"/>
        </w:rPr>
        <w:t>отечественной</w:t>
      </w:r>
      <w:r w:rsidRPr="007C4B4A">
        <w:rPr>
          <w:spacing w:val="-13"/>
          <w:sz w:val="24"/>
          <w:szCs w:val="24"/>
          <w:lang w:val="ru-RU"/>
        </w:rPr>
        <w:t xml:space="preserve"> </w:t>
      </w:r>
      <w:r w:rsidRPr="007C4B4A">
        <w:rPr>
          <w:sz w:val="24"/>
          <w:szCs w:val="24"/>
          <w:lang w:val="ru-RU"/>
        </w:rPr>
        <w:t>культуры.</w:t>
      </w:r>
    </w:p>
    <w:p w14:paraId="3EDFF1A4" w14:textId="77777777" w:rsidR="00C6278E" w:rsidRPr="007C4B4A" w:rsidRDefault="00C6278E" w:rsidP="00C339C8">
      <w:pPr>
        <w:ind w:left="567" w:right="-290" w:firstLine="283"/>
        <w:rPr>
          <w:sz w:val="24"/>
          <w:szCs w:val="24"/>
          <w:lang w:val="ru-RU"/>
        </w:rPr>
      </w:pPr>
      <w:r w:rsidRPr="007C4B4A">
        <w:rPr>
          <w:sz w:val="24"/>
          <w:szCs w:val="24"/>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7C4B4A">
        <w:rPr>
          <w:spacing w:val="50"/>
          <w:sz w:val="24"/>
          <w:szCs w:val="24"/>
          <w:lang w:val="ru-RU"/>
        </w:rPr>
        <w:t xml:space="preserve"> </w:t>
      </w:r>
      <w:r w:rsidRPr="007C4B4A">
        <w:rPr>
          <w:sz w:val="24"/>
          <w:szCs w:val="24"/>
          <w:lang w:val="ru-RU"/>
        </w:rPr>
        <w:t>в.</w:t>
      </w:r>
    </w:p>
    <w:p w14:paraId="3045F027" w14:textId="77777777" w:rsidR="00C6278E" w:rsidRPr="007C4B4A" w:rsidRDefault="00C6278E" w:rsidP="00C339C8">
      <w:pPr>
        <w:ind w:left="567" w:right="-290" w:firstLine="283"/>
        <w:rPr>
          <w:sz w:val="24"/>
          <w:szCs w:val="24"/>
          <w:lang w:val="ru-RU"/>
        </w:rPr>
      </w:pPr>
      <w:r w:rsidRPr="007C4B4A">
        <w:rPr>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7C4B4A" w:rsidRDefault="00C6278E" w:rsidP="00C339C8">
      <w:pPr>
        <w:ind w:left="567" w:right="-290" w:firstLine="283"/>
        <w:rPr>
          <w:sz w:val="24"/>
          <w:szCs w:val="24"/>
          <w:lang w:val="ru-RU"/>
        </w:rPr>
      </w:pPr>
      <w:r w:rsidRPr="007C4B4A">
        <w:rPr>
          <w:sz w:val="24"/>
          <w:szCs w:val="24"/>
          <w:lang w:val="ru-RU"/>
        </w:rPr>
        <w:t xml:space="preserve">Разработка эскизов композиции на историческую тему с опорой на собранный материал по задуманному  </w:t>
      </w:r>
      <w:r w:rsidRPr="007C4B4A">
        <w:rPr>
          <w:spacing w:val="50"/>
          <w:sz w:val="24"/>
          <w:szCs w:val="24"/>
          <w:lang w:val="ru-RU"/>
        </w:rPr>
        <w:t xml:space="preserve"> </w:t>
      </w:r>
      <w:r w:rsidRPr="007C4B4A">
        <w:rPr>
          <w:sz w:val="24"/>
          <w:szCs w:val="24"/>
          <w:lang w:val="ru-RU"/>
        </w:rPr>
        <w:t>сюжету.</w:t>
      </w:r>
    </w:p>
    <w:p w14:paraId="4FCD7EDD" w14:textId="77777777" w:rsidR="00C6278E" w:rsidRPr="007C4B4A" w:rsidRDefault="00C6278E" w:rsidP="00C339C8">
      <w:pPr>
        <w:ind w:left="567" w:right="-290" w:firstLine="283"/>
        <w:rPr>
          <w:sz w:val="24"/>
          <w:szCs w:val="24"/>
          <w:lang w:val="ru-RU"/>
        </w:rPr>
      </w:pPr>
      <w:r w:rsidRPr="007C4B4A">
        <w:rPr>
          <w:sz w:val="24"/>
          <w:szCs w:val="24"/>
          <w:lang w:val="ru-RU"/>
        </w:rPr>
        <w:t>Библейские темы в изобразительном   искусстве</w:t>
      </w:r>
    </w:p>
    <w:p w14:paraId="1988CBEA" w14:textId="77777777" w:rsidR="00C6278E" w:rsidRPr="007C4B4A" w:rsidRDefault="00C6278E" w:rsidP="00C339C8">
      <w:pPr>
        <w:ind w:left="567" w:right="-290" w:firstLine="283"/>
        <w:rPr>
          <w:sz w:val="24"/>
          <w:szCs w:val="24"/>
          <w:lang w:val="ru-RU"/>
        </w:rPr>
      </w:pPr>
      <w:r w:rsidRPr="007C4B4A">
        <w:rPr>
          <w:sz w:val="24"/>
          <w:szCs w:val="24"/>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7C4B4A" w:rsidRDefault="00C6278E" w:rsidP="00C339C8">
      <w:pPr>
        <w:ind w:left="567" w:right="-290" w:firstLine="283"/>
        <w:rPr>
          <w:sz w:val="24"/>
          <w:szCs w:val="24"/>
          <w:lang w:val="ru-RU"/>
        </w:rPr>
      </w:pPr>
      <w:r w:rsidRPr="007C4B4A">
        <w:rPr>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7C4B4A" w:rsidRDefault="00C6278E" w:rsidP="00C339C8">
      <w:pPr>
        <w:ind w:left="567" w:right="-290" w:firstLine="283"/>
        <w:rPr>
          <w:sz w:val="24"/>
          <w:szCs w:val="24"/>
          <w:lang w:val="ru-RU"/>
        </w:rPr>
      </w:pPr>
      <w:r w:rsidRPr="007C4B4A">
        <w:rPr>
          <w:sz w:val="24"/>
          <w:szCs w:val="24"/>
          <w:lang w:val="ru-RU"/>
        </w:rPr>
        <w:t>Произведения на библейские темы Леонардо да</w:t>
      </w:r>
      <w:r w:rsidRPr="007C4B4A">
        <w:rPr>
          <w:spacing w:val="35"/>
          <w:sz w:val="24"/>
          <w:szCs w:val="24"/>
          <w:lang w:val="ru-RU"/>
        </w:rPr>
        <w:t xml:space="preserve"> </w:t>
      </w:r>
      <w:r w:rsidRPr="007C4B4A">
        <w:rPr>
          <w:sz w:val="24"/>
          <w:szCs w:val="24"/>
          <w:lang w:val="ru-RU"/>
        </w:rPr>
        <w:t>Винчи,</w:t>
      </w:r>
      <w:r w:rsidRPr="007C4B4A">
        <w:rPr>
          <w:spacing w:val="5"/>
          <w:sz w:val="24"/>
          <w:szCs w:val="24"/>
          <w:lang w:val="ru-RU"/>
        </w:rPr>
        <w:t xml:space="preserve"> </w:t>
      </w:r>
      <w:r w:rsidRPr="007C4B4A">
        <w:rPr>
          <w:sz w:val="24"/>
          <w:szCs w:val="24"/>
          <w:lang w:val="ru-RU"/>
        </w:rPr>
        <w:t>Рафаэля,</w:t>
      </w:r>
      <w:r w:rsidRPr="007C4B4A">
        <w:rPr>
          <w:spacing w:val="-12"/>
          <w:sz w:val="24"/>
          <w:szCs w:val="24"/>
          <w:lang w:val="ru-RU"/>
        </w:rPr>
        <w:t xml:space="preserve"> </w:t>
      </w:r>
      <w:r w:rsidRPr="007C4B4A">
        <w:rPr>
          <w:sz w:val="24"/>
          <w:szCs w:val="24"/>
          <w:lang w:val="ru-RU"/>
        </w:rPr>
        <w:t>Рембрандта,</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скульптуре</w:t>
      </w:r>
      <w:r w:rsidRPr="007C4B4A">
        <w:rPr>
          <w:spacing w:val="-12"/>
          <w:sz w:val="24"/>
          <w:szCs w:val="24"/>
          <w:lang w:val="ru-RU"/>
        </w:rPr>
        <w:t xml:space="preserve"> </w:t>
      </w:r>
      <w:r w:rsidRPr="007C4B4A">
        <w:rPr>
          <w:sz w:val="24"/>
          <w:szCs w:val="24"/>
          <w:lang w:val="ru-RU"/>
        </w:rPr>
        <w:t>«Пьета»</w:t>
      </w:r>
      <w:r w:rsidRPr="007C4B4A">
        <w:rPr>
          <w:spacing w:val="-12"/>
          <w:sz w:val="24"/>
          <w:szCs w:val="24"/>
          <w:lang w:val="ru-RU"/>
        </w:rPr>
        <w:t xml:space="preserve"> </w:t>
      </w:r>
      <w:r w:rsidRPr="007C4B4A">
        <w:rPr>
          <w:sz w:val="24"/>
          <w:szCs w:val="24"/>
          <w:lang w:val="ru-RU"/>
        </w:rPr>
        <w:t>Микеланджело</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 xml:space="preserve">др. Библейские темы в отечественных картинах </w:t>
      </w:r>
      <w:r w:rsidRPr="007C4B4A">
        <w:rPr>
          <w:sz w:val="24"/>
          <w:szCs w:val="24"/>
        </w:rPr>
        <w:t>XIX</w:t>
      </w:r>
      <w:r w:rsidRPr="007C4B4A">
        <w:rPr>
          <w:sz w:val="24"/>
          <w:szCs w:val="24"/>
          <w:lang w:val="ru-RU"/>
        </w:rPr>
        <w:t xml:space="preserve"> в.</w:t>
      </w:r>
      <w:r w:rsidRPr="007C4B4A">
        <w:rPr>
          <w:spacing w:val="-40"/>
          <w:sz w:val="24"/>
          <w:szCs w:val="24"/>
          <w:lang w:val="ru-RU"/>
        </w:rPr>
        <w:t xml:space="preserve"> </w:t>
      </w:r>
      <w:r w:rsidRPr="007C4B4A">
        <w:rPr>
          <w:sz w:val="24"/>
          <w:szCs w:val="24"/>
          <w:lang w:val="ru-RU"/>
        </w:rPr>
        <w:t>(А.</w:t>
      </w:r>
      <w:r w:rsidRPr="007C4B4A">
        <w:rPr>
          <w:spacing w:val="-6"/>
          <w:sz w:val="24"/>
          <w:szCs w:val="24"/>
          <w:lang w:val="ru-RU"/>
        </w:rPr>
        <w:t xml:space="preserve"> </w:t>
      </w:r>
      <w:r w:rsidRPr="007C4B4A">
        <w:rPr>
          <w:sz w:val="24"/>
          <w:szCs w:val="24"/>
          <w:lang w:val="ru-RU"/>
        </w:rPr>
        <w:t>Ива</w:t>
      </w:r>
      <w:r w:rsidRPr="007C4B4A">
        <w:rPr>
          <w:spacing w:val="-3"/>
          <w:sz w:val="24"/>
          <w:szCs w:val="24"/>
          <w:lang w:val="ru-RU"/>
        </w:rPr>
        <w:t>нов.</w:t>
      </w:r>
      <w:r w:rsidRPr="007C4B4A">
        <w:rPr>
          <w:spacing w:val="-11"/>
          <w:sz w:val="24"/>
          <w:szCs w:val="24"/>
          <w:lang w:val="ru-RU"/>
        </w:rPr>
        <w:t xml:space="preserve"> </w:t>
      </w:r>
      <w:r w:rsidRPr="007C4B4A">
        <w:rPr>
          <w:spacing w:val="-4"/>
          <w:sz w:val="24"/>
          <w:szCs w:val="24"/>
          <w:lang w:val="ru-RU"/>
        </w:rPr>
        <w:t>«Явление</w:t>
      </w:r>
      <w:r w:rsidRPr="007C4B4A">
        <w:rPr>
          <w:spacing w:val="-11"/>
          <w:sz w:val="24"/>
          <w:szCs w:val="24"/>
          <w:lang w:val="ru-RU"/>
        </w:rPr>
        <w:t xml:space="preserve"> </w:t>
      </w:r>
      <w:r w:rsidRPr="007C4B4A">
        <w:rPr>
          <w:spacing w:val="-4"/>
          <w:sz w:val="24"/>
          <w:szCs w:val="24"/>
          <w:lang w:val="ru-RU"/>
        </w:rPr>
        <w:t>Христа</w:t>
      </w:r>
      <w:r w:rsidRPr="007C4B4A">
        <w:rPr>
          <w:spacing w:val="-11"/>
          <w:sz w:val="24"/>
          <w:szCs w:val="24"/>
          <w:lang w:val="ru-RU"/>
        </w:rPr>
        <w:t xml:space="preserve"> </w:t>
      </w:r>
      <w:r w:rsidRPr="007C4B4A">
        <w:rPr>
          <w:spacing w:val="-4"/>
          <w:sz w:val="24"/>
          <w:szCs w:val="24"/>
          <w:lang w:val="ru-RU"/>
        </w:rPr>
        <w:t>народу»,</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pacing w:val="-4"/>
          <w:sz w:val="24"/>
          <w:szCs w:val="24"/>
          <w:lang w:val="ru-RU"/>
        </w:rPr>
        <w:t>Крамской.</w:t>
      </w:r>
      <w:r w:rsidRPr="007C4B4A">
        <w:rPr>
          <w:spacing w:val="-11"/>
          <w:sz w:val="24"/>
          <w:szCs w:val="24"/>
          <w:lang w:val="ru-RU"/>
        </w:rPr>
        <w:t xml:space="preserve"> </w:t>
      </w:r>
      <w:r w:rsidRPr="007C4B4A">
        <w:rPr>
          <w:spacing w:val="-4"/>
          <w:sz w:val="24"/>
          <w:szCs w:val="24"/>
          <w:lang w:val="ru-RU"/>
        </w:rPr>
        <w:t>«Христос</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pacing w:val="-4"/>
          <w:sz w:val="24"/>
          <w:szCs w:val="24"/>
          <w:lang w:val="ru-RU"/>
        </w:rPr>
        <w:t>пусты</w:t>
      </w:r>
      <w:r w:rsidRPr="007C4B4A">
        <w:rPr>
          <w:spacing w:val="-3"/>
          <w:sz w:val="24"/>
          <w:szCs w:val="24"/>
          <w:lang w:val="ru-RU"/>
        </w:rPr>
        <w:t>не»,</w:t>
      </w:r>
      <w:r w:rsidRPr="007C4B4A">
        <w:rPr>
          <w:spacing w:val="-22"/>
          <w:sz w:val="24"/>
          <w:szCs w:val="24"/>
          <w:lang w:val="ru-RU"/>
        </w:rPr>
        <w:t xml:space="preserve"> </w:t>
      </w:r>
      <w:r w:rsidRPr="007C4B4A">
        <w:rPr>
          <w:sz w:val="24"/>
          <w:szCs w:val="24"/>
          <w:lang w:val="ru-RU"/>
        </w:rPr>
        <w:t>Н.</w:t>
      </w:r>
      <w:r w:rsidRPr="007C4B4A">
        <w:rPr>
          <w:spacing w:val="-22"/>
          <w:sz w:val="24"/>
          <w:szCs w:val="24"/>
          <w:lang w:val="ru-RU"/>
        </w:rPr>
        <w:t xml:space="preserve"> </w:t>
      </w:r>
      <w:r w:rsidRPr="007C4B4A">
        <w:rPr>
          <w:spacing w:val="-3"/>
          <w:sz w:val="24"/>
          <w:szCs w:val="24"/>
          <w:lang w:val="ru-RU"/>
        </w:rPr>
        <w:t>Ге.</w:t>
      </w:r>
      <w:r w:rsidRPr="007C4B4A">
        <w:rPr>
          <w:spacing w:val="-22"/>
          <w:sz w:val="24"/>
          <w:szCs w:val="24"/>
          <w:lang w:val="ru-RU"/>
        </w:rPr>
        <w:t xml:space="preserve"> </w:t>
      </w:r>
      <w:r w:rsidRPr="007C4B4A">
        <w:rPr>
          <w:spacing w:val="-4"/>
          <w:sz w:val="24"/>
          <w:szCs w:val="24"/>
          <w:lang w:val="ru-RU"/>
        </w:rPr>
        <w:t>«Тайная</w:t>
      </w:r>
      <w:r w:rsidRPr="007C4B4A">
        <w:rPr>
          <w:spacing w:val="-22"/>
          <w:sz w:val="24"/>
          <w:szCs w:val="24"/>
          <w:lang w:val="ru-RU"/>
        </w:rPr>
        <w:t xml:space="preserve"> </w:t>
      </w:r>
      <w:r w:rsidRPr="007C4B4A">
        <w:rPr>
          <w:spacing w:val="-4"/>
          <w:sz w:val="24"/>
          <w:szCs w:val="24"/>
          <w:lang w:val="ru-RU"/>
        </w:rPr>
        <w:t>вечеря»,</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pacing w:val="-4"/>
          <w:sz w:val="24"/>
          <w:szCs w:val="24"/>
          <w:lang w:val="ru-RU"/>
        </w:rPr>
        <w:t>Поленов.</w:t>
      </w:r>
      <w:r w:rsidRPr="007C4B4A">
        <w:rPr>
          <w:spacing w:val="-22"/>
          <w:sz w:val="24"/>
          <w:szCs w:val="24"/>
          <w:lang w:val="ru-RU"/>
        </w:rPr>
        <w:t xml:space="preserve"> </w:t>
      </w:r>
      <w:r w:rsidRPr="007C4B4A">
        <w:rPr>
          <w:spacing w:val="-4"/>
          <w:sz w:val="24"/>
          <w:szCs w:val="24"/>
          <w:lang w:val="ru-RU"/>
        </w:rPr>
        <w:t>«Христос</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pacing w:val="-4"/>
          <w:sz w:val="24"/>
          <w:szCs w:val="24"/>
          <w:lang w:val="ru-RU"/>
        </w:rPr>
        <w:t xml:space="preserve">грешница»). </w:t>
      </w:r>
      <w:r w:rsidRPr="007C4B4A">
        <w:rPr>
          <w:sz w:val="24"/>
          <w:szCs w:val="24"/>
          <w:lang w:val="ru-RU"/>
        </w:rPr>
        <w:t>Иконопись</w:t>
      </w:r>
      <w:r w:rsidRPr="007C4B4A">
        <w:rPr>
          <w:spacing w:val="-14"/>
          <w:sz w:val="24"/>
          <w:szCs w:val="24"/>
          <w:lang w:val="ru-RU"/>
        </w:rPr>
        <w:t xml:space="preserve"> </w:t>
      </w:r>
      <w:r w:rsidRPr="007C4B4A">
        <w:rPr>
          <w:sz w:val="24"/>
          <w:szCs w:val="24"/>
          <w:lang w:val="ru-RU"/>
        </w:rPr>
        <w:t>как</w:t>
      </w:r>
      <w:r w:rsidRPr="007C4B4A">
        <w:rPr>
          <w:spacing w:val="-14"/>
          <w:sz w:val="24"/>
          <w:szCs w:val="24"/>
          <w:lang w:val="ru-RU"/>
        </w:rPr>
        <w:t xml:space="preserve"> </w:t>
      </w:r>
      <w:r w:rsidRPr="007C4B4A">
        <w:rPr>
          <w:sz w:val="24"/>
          <w:szCs w:val="24"/>
          <w:lang w:val="ru-RU"/>
        </w:rPr>
        <w:t>великое</w:t>
      </w:r>
      <w:r w:rsidRPr="007C4B4A">
        <w:rPr>
          <w:spacing w:val="-14"/>
          <w:sz w:val="24"/>
          <w:szCs w:val="24"/>
          <w:lang w:val="ru-RU"/>
        </w:rPr>
        <w:t xml:space="preserve"> </w:t>
      </w:r>
      <w:r w:rsidRPr="007C4B4A">
        <w:rPr>
          <w:sz w:val="24"/>
          <w:szCs w:val="24"/>
          <w:lang w:val="ru-RU"/>
        </w:rPr>
        <w:t>проявление</w:t>
      </w:r>
      <w:r w:rsidRPr="007C4B4A">
        <w:rPr>
          <w:spacing w:val="-14"/>
          <w:sz w:val="24"/>
          <w:szCs w:val="24"/>
          <w:lang w:val="ru-RU"/>
        </w:rPr>
        <w:t xml:space="preserve"> </w:t>
      </w:r>
      <w:r w:rsidRPr="007C4B4A">
        <w:rPr>
          <w:sz w:val="24"/>
          <w:szCs w:val="24"/>
          <w:lang w:val="ru-RU"/>
        </w:rPr>
        <w:t>русской</w:t>
      </w:r>
      <w:r w:rsidRPr="007C4B4A">
        <w:rPr>
          <w:spacing w:val="-14"/>
          <w:sz w:val="24"/>
          <w:szCs w:val="24"/>
          <w:lang w:val="ru-RU"/>
        </w:rPr>
        <w:t xml:space="preserve"> </w:t>
      </w:r>
      <w:r w:rsidRPr="007C4B4A">
        <w:rPr>
          <w:sz w:val="24"/>
          <w:szCs w:val="24"/>
          <w:lang w:val="ru-RU"/>
        </w:rPr>
        <w:t>культуры.</w:t>
      </w:r>
      <w:r w:rsidRPr="007C4B4A">
        <w:rPr>
          <w:spacing w:val="-14"/>
          <w:sz w:val="24"/>
          <w:szCs w:val="24"/>
          <w:lang w:val="ru-RU"/>
        </w:rPr>
        <w:t xml:space="preserve"> </w:t>
      </w:r>
      <w:r w:rsidRPr="007C4B4A">
        <w:rPr>
          <w:sz w:val="24"/>
          <w:szCs w:val="24"/>
          <w:lang w:val="ru-RU"/>
        </w:rPr>
        <w:t>Язык изображения</w:t>
      </w:r>
      <w:r w:rsidRPr="007C4B4A">
        <w:rPr>
          <w:spacing w:val="39"/>
          <w:sz w:val="24"/>
          <w:szCs w:val="24"/>
          <w:lang w:val="ru-RU"/>
        </w:rPr>
        <w:t xml:space="preserve"> </w:t>
      </w:r>
      <w:r w:rsidRPr="007C4B4A">
        <w:rPr>
          <w:sz w:val="24"/>
          <w:szCs w:val="24"/>
          <w:lang w:val="ru-RU"/>
        </w:rPr>
        <w:t>в</w:t>
      </w:r>
      <w:r w:rsidRPr="007C4B4A">
        <w:rPr>
          <w:spacing w:val="39"/>
          <w:sz w:val="24"/>
          <w:szCs w:val="24"/>
          <w:lang w:val="ru-RU"/>
        </w:rPr>
        <w:t xml:space="preserve"> </w:t>
      </w:r>
      <w:r w:rsidRPr="007C4B4A">
        <w:rPr>
          <w:sz w:val="24"/>
          <w:szCs w:val="24"/>
          <w:lang w:val="ru-RU"/>
        </w:rPr>
        <w:t>иконе</w:t>
      </w:r>
      <w:r w:rsidRPr="007C4B4A">
        <w:rPr>
          <w:spacing w:val="39"/>
          <w:sz w:val="24"/>
          <w:szCs w:val="24"/>
          <w:lang w:val="ru-RU"/>
        </w:rPr>
        <w:t xml:space="preserve"> </w:t>
      </w:r>
      <w:r w:rsidR="00BD6D2B" w:rsidRPr="007C4B4A">
        <w:rPr>
          <w:sz w:val="24"/>
          <w:szCs w:val="24"/>
          <w:lang w:val="ru-RU"/>
        </w:rPr>
        <w:t>–</w:t>
      </w:r>
      <w:r w:rsidRPr="007C4B4A">
        <w:rPr>
          <w:spacing w:val="39"/>
          <w:sz w:val="24"/>
          <w:szCs w:val="24"/>
          <w:lang w:val="ru-RU"/>
        </w:rPr>
        <w:t xml:space="preserve"> </w:t>
      </w:r>
      <w:r w:rsidRPr="007C4B4A">
        <w:rPr>
          <w:sz w:val="24"/>
          <w:szCs w:val="24"/>
          <w:lang w:val="ru-RU"/>
        </w:rPr>
        <w:t>его</w:t>
      </w:r>
      <w:r w:rsidRPr="007C4B4A">
        <w:rPr>
          <w:spacing w:val="39"/>
          <w:sz w:val="24"/>
          <w:szCs w:val="24"/>
          <w:lang w:val="ru-RU"/>
        </w:rPr>
        <w:t xml:space="preserve"> </w:t>
      </w:r>
      <w:r w:rsidRPr="007C4B4A">
        <w:rPr>
          <w:sz w:val="24"/>
          <w:szCs w:val="24"/>
          <w:lang w:val="ru-RU"/>
        </w:rPr>
        <w:t>религиозный</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символический</w:t>
      </w:r>
      <w:r w:rsidR="003844EA" w:rsidRPr="007C4B4A">
        <w:rPr>
          <w:sz w:val="24"/>
          <w:szCs w:val="24"/>
          <w:lang w:val="ru-RU"/>
        </w:rPr>
        <w:t xml:space="preserve"> </w:t>
      </w:r>
      <w:r w:rsidRPr="007C4B4A">
        <w:rPr>
          <w:sz w:val="24"/>
          <w:szCs w:val="24"/>
          <w:lang w:val="ru-RU"/>
        </w:rPr>
        <w:t>смысл.</w:t>
      </w:r>
    </w:p>
    <w:p w14:paraId="151132B9" w14:textId="77777777" w:rsidR="00C6278E" w:rsidRPr="007C4B4A" w:rsidRDefault="00C6278E" w:rsidP="00C339C8">
      <w:pPr>
        <w:ind w:left="567" w:right="-290" w:firstLine="283"/>
        <w:rPr>
          <w:sz w:val="24"/>
          <w:szCs w:val="24"/>
          <w:lang w:val="ru-RU"/>
        </w:rPr>
      </w:pPr>
      <w:r w:rsidRPr="007C4B4A">
        <w:rPr>
          <w:sz w:val="24"/>
          <w:szCs w:val="24"/>
          <w:lang w:val="ru-RU"/>
        </w:rPr>
        <w:t>Великие русские иконописцы: духовный свет икон Андрея Рублёва, Феофана Грека, Дионисия.</w:t>
      </w:r>
    </w:p>
    <w:p w14:paraId="4FD38F6A" w14:textId="77777777" w:rsidR="00C6278E" w:rsidRPr="007C4B4A" w:rsidRDefault="00C6278E" w:rsidP="00C339C8">
      <w:pPr>
        <w:ind w:left="567" w:right="-290" w:firstLine="283"/>
        <w:rPr>
          <w:sz w:val="24"/>
          <w:szCs w:val="24"/>
          <w:lang w:val="ru-RU"/>
        </w:rPr>
      </w:pPr>
      <w:r w:rsidRPr="007C4B4A">
        <w:rPr>
          <w:sz w:val="24"/>
          <w:szCs w:val="24"/>
          <w:lang w:val="ru-RU"/>
        </w:rPr>
        <w:t>Работа  над  эскизом  сюжетной композиции.</w:t>
      </w:r>
    </w:p>
    <w:p w14:paraId="0231B5CB" w14:textId="1D7BF173" w:rsidR="00C6278E" w:rsidRPr="007C4B4A" w:rsidRDefault="00C6278E" w:rsidP="00C339C8">
      <w:pPr>
        <w:ind w:left="567" w:right="-290" w:firstLine="283"/>
        <w:rPr>
          <w:sz w:val="24"/>
          <w:szCs w:val="24"/>
          <w:lang w:val="ru-RU"/>
        </w:rPr>
      </w:pPr>
      <w:r w:rsidRPr="007C4B4A">
        <w:rPr>
          <w:sz w:val="24"/>
          <w:szCs w:val="24"/>
          <w:lang w:val="ru-RU"/>
        </w:rPr>
        <w:t>Роль и значение изобразительного искусства в жизни людей: образ мира в изобразительном   искусстве.</w:t>
      </w:r>
    </w:p>
    <w:p w14:paraId="36EA7C07" w14:textId="77777777" w:rsidR="00EC1234" w:rsidRPr="007C4B4A" w:rsidRDefault="00EC1234" w:rsidP="00C339C8">
      <w:pPr>
        <w:ind w:left="567" w:right="-290" w:firstLine="283"/>
        <w:rPr>
          <w:sz w:val="24"/>
          <w:szCs w:val="24"/>
          <w:lang w:val="ru-RU"/>
        </w:rPr>
      </w:pPr>
    </w:p>
    <w:p w14:paraId="4817EFE2" w14:textId="77777777" w:rsidR="00C6278E" w:rsidRPr="007C4B4A" w:rsidRDefault="00C6278E" w:rsidP="00C339C8">
      <w:pPr>
        <w:ind w:left="567" w:right="-290" w:firstLine="283"/>
        <w:rPr>
          <w:sz w:val="24"/>
          <w:szCs w:val="24"/>
          <w:lang w:val="ru-RU"/>
        </w:rPr>
      </w:pPr>
      <w:bookmarkStart w:id="549" w:name="_Toc97148656"/>
      <w:r w:rsidRPr="007C4B4A">
        <w:rPr>
          <w:sz w:val="24"/>
          <w:szCs w:val="24"/>
          <w:lang w:val="ru-RU"/>
        </w:rPr>
        <w:t>Модуль № 3 «Архитектура и дизайн»</w:t>
      </w:r>
      <w:bookmarkEnd w:id="549"/>
    </w:p>
    <w:p w14:paraId="595A815A" w14:textId="127986EB" w:rsidR="00C6278E" w:rsidRPr="007C4B4A" w:rsidRDefault="00C6278E" w:rsidP="00C339C8">
      <w:pPr>
        <w:ind w:left="567" w:right="-290" w:firstLine="283"/>
        <w:rPr>
          <w:sz w:val="24"/>
          <w:szCs w:val="24"/>
          <w:lang w:val="ru-RU"/>
        </w:rPr>
      </w:pPr>
      <w:r w:rsidRPr="007C4B4A">
        <w:rPr>
          <w:sz w:val="24"/>
          <w:szCs w:val="24"/>
          <w:lang w:val="ru-RU"/>
        </w:rPr>
        <w:t xml:space="preserve">Архитектура и дизайн </w:t>
      </w:r>
      <w:r w:rsidR="00BD6D2B" w:rsidRPr="007C4B4A">
        <w:rPr>
          <w:sz w:val="24"/>
          <w:szCs w:val="24"/>
          <w:lang w:val="ru-RU"/>
        </w:rPr>
        <w:t>–</w:t>
      </w:r>
      <w:r w:rsidRPr="007C4B4A">
        <w:rPr>
          <w:sz w:val="24"/>
          <w:szCs w:val="24"/>
          <w:lang w:val="ru-RU"/>
        </w:rPr>
        <w:t xml:space="preserve"> искусства художественной постройки  </w:t>
      </w:r>
      <w:r w:rsidR="00BD6D2B" w:rsidRPr="007C4B4A">
        <w:rPr>
          <w:sz w:val="24"/>
          <w:szCs w:val="24"/>
          <w:lang w:val="ru-RU"/>
        </w:rPr>
        <w:t>–</w:t>
      </w:r>
      <w:r w:rsidRPr="007C4B4A">
        <w:rPr>
          <w:sz w:val="24"/>
          <w:szCs w:val="24"/>
          <w:lang w:val="ru-RU"/>
        </w:rPr>
        <w:t xml:space="preserve">  конструктивные искусства.</w:t>
      </w:r>
    </w:p>
    <w:p w14:paraId="002138C9" w14:textId="4CBAA238" w:rsidR="00C6278E" w:rsidRPr="007C4B4A" w:rsidRDefault="00C6278E" w:rsidP="00C339C8">
      <w:pPr>
        <w:ind w:left="567" w:right="-290" w:firstLine="283"/>
        <w:rPr>
          <w:sz w:val="24"/>
          <w:szCs w:val="24"/>
          <w:lang w:val="ru-RU"/>
        </w:rPr>
      </w:pPr>
      <w:r w:rsidRPr="007C4B4A">
        <w:rPr>
          <w:sz w:val="24"/>
          <w:szCs w:val="24"/>
          <w:lang w:val="ru-RU"/>
        </w:rPr>
        <w:t xml:space="preserve">Дизайн и архитектура как создатели «второй природы» </w:t>
      </w:r>
      <w:r w:rsidR="00BD6D2B" w:rsidRPr="007C4B4A">
        <w:rPr>
          <w:sz w:val="24"/>
          <w:szCs w:val="24"/>
          <w:lang w:val="ru-RU"/>
        </w:rPr>
        <w:t>–</w:t>
      </w:r>
      <w:r w:rsidRPr="007C4B4A">
        <w:rPr>
          <w:sz w:val="24"/>
          <w:szCs w:val="24"/>
          <w:lang w:val="ru-RU"/>
        </w:rPr>
        <w:t xml:space="preserve"> предметно­пространственной  среды  жизни людей.</w:t>
      </w:r>
    </w:p>
    <w:p w14:paraId="158C1764" w14:textId="77777777" w:rsidR="00C6278E" w:rsidRPr="007C4B4A" w:rsidRDefault="00C6278E" w:rsidP="00C339C8">
      <w:pPr>
        <w:ind w:left="567" w:right="-290" w:firstLine="283"/>
        <w:rPr>
          <w:sz w:val="24"/>
          <w:szCs w:val="24"/>
          <w:lang w:val="ru-RU"/>
        </w:rPr>
      </w:pPr>
      <w:r w:rsidRPr="007C4B4A">
        <w:rPr>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7C4B4A" w:rsidRDefault="00C6278E" w:rsidP="00C339C8">
      <w:pPr>
        <w:ind w:left="567" w:right="-290" w:firstLine="283"/>
        <w:rPr>
          <w:sz w:val="24"/>
          <w:szCs w:val="24"/>
          <w:lang w:val="ru-RU"/>
        </w:rPr>
      </w:pPr>
      <w:r w:rsidRPr="007C4B4A">
        <w:rPr>
          <w:sz w:val="24"/>
          <w:szCs w:val="24"/>
          <w:lang w:val="ru-RU"/>
        </w:rPr>
        <w:t>Материальная</w:t>
      </w:r>
      <w:r w:rsidRPr="007C4B4A">
        <w:rPr>
          <w:spacing w:val="-29"/>
          <w:sz w:val="24"/>
          <w:szCs w:val="24"/>
          <w:lang w:val="ru-RU"/>
        </w:rPr>
        <w:t xml:space="preserve"> </w:t>
      </w:r>
      <w:r w:rsidRPr="007C4B4A">
        <w:rPr>
          <w:sz w:val="24"/>
          <w:szCs w:val="24"/>
          <w:lang w:val="ru-RU"/>
        </w:rPr>
        <w:t>культура</w:t>
      </w:r>
      <w:r w:rsidRPr="007C4B4A">
        <w:rPr>
          <w:spacing w:val="-29"/>
          <w:sz w:val="24"/>
          <w:szCs w:val="24"/>
          <w:lang w:val="ru-RU"/>
        </w:rPr>
        <w:t xml:space="preserve"> </w:t>
      </w:r>
      <w:r w:rsidRPr="007C4B4A">
        <w:rPr>
          <w:sz w:val="24"/>
          <w:szCs w:val="24"/>
          <w:lang w:val="ru-RU"/>
        </w:rPr>
        <w:t>человечества</w:t>
      </w:r>
      <w:r w:rsidRPr="007C4B4A">
        <w:rPr>
          <w:spacing w:val="-29"/>
          <w:sz w:val="24"/>
          <w:szCs w:val="24"/>
          <w:lang w:val="ru-RU"/>
        </w:rPr>
        <w:t xml:space="preserve"> </w:t>
      </w:r>
      <w:r w:rsidRPr="007C4B4A">
        <w:rPr>
          <w:sz w:val="24"/>
          <w:szCs w:val="24"/>
          <w:lang w:val="ru-RU"/>
        </w:rPr>
        <w:t>как</w:t>
      </w:r>
      <w:r w:rsidRPr="007C4B4A">
        <w:rPr>
          <w:spacing w:val="-29"/>
          <w:sz w:val="24"/>
          <w:szCs w:val="24"/>
          <w:lang w:val="ru-RU"/>
        </w:rPr>
        <w:t xml:space="preserve"> </w:t>
      </w:r>
      <w:r w:rsidRPr="007C4B4A">
        <w:rPr>
          <w:sz w:val="24"/>
          <w:szCs w:val="24"/>
          <w:lang w:val="ru-RU"/>
        </w:rPr>
        <w:t>уникальная</w:t>
      </w:r>
      <w:r w:rsidRPr="007C4B4A">
        <w:rPr>
          <w:spacing w:val="-29"/>
          <w:sz w:val="24"/>
          <w:szCs w:val="24"/>
          <w:lang w:val="ru-RU"/>
        </w:rPr>
        <w:t xml:space="preserve"> </w:t>
      </w:r>
      <w:r w:rsidRPr="007C4B4A">
        <w:rPr>
          <w:sz w:val="24"/>
          <w:szCs w:val="24"/>
          <w:lang w:val="ru-RU"/>
        </w:rPr>
        <w:t>информация о жизни людей в разные исторические</w:t>
      </w:r>
      <w:r w:rsidRPr="007C4B4A">
        <w:rPr>
          <w:spacing w:val="12"/>
          <w:sz w:val="24"/>
          <w:szCs w:val="24"/>
          <w:lang w:val="ru-RU"/>
        </w:rPr>
        <w:t xml:space="preserve"> </w:t>
      </w:r>
      <w:r w:rsidRPr="007C4B4A">
        <w:rPr>
          <w:sz w:val="24"/>
          <w:szCs w:val="24"/>
          <w:lang w:val="ru-RU"/>
        </w:rPr>
        <w:t>эпохи.</w:t>
      </w:r>
    </w:p>
    <w:p w14:paraId="13DF41D7"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18"/>
          <w:sz w:val="24"/>
          <w:szCs w:val="24"/>
          <w:lang w:val="ru-RU"/>
        </w:rPr>
        <w:t xml:space="preserve"> </w:t>
      </w:r>
      <w:r w:rsidRPr="007C4B4A">
        <w:rPr>
          <w:sz w:val="24"/>
          <w:szCs w:val="24"/>
          <w:lang w:val="ru-RU"/>
        </w:rPr>
        <w:t>архитектуры</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понимании</w:t>
      </w:r>
      <w:r w:rsidRPr="007C4B4A">
        <w:rPr>
          <w:spacing w:val="-18"/>
          <w:sz w:val="24"/>
          <w:szCs w:val="24"/>
          <w:lang w:val="ru-RU"/>
        </w:rPr>
        <w:t xml:space="preserve"> </w:t>
      </w:r>
      <w:r w:rsidRPr="007C4B4A">
        <w:rPr>
          <w:sz w:val="24"/>
          <w:szCs w:val="24"/>
          <w:lang w:val="ru-RU"/>
        </w:rPr>
        <w:t>человеком</w:t>
      </w:r>
      <w:r w:rsidRPr="007C4B4A">
        <w:rPr>
          <w:spacing w:val="-18"/>
          <w:sz w:val="24"/>
          <w:szCs w:val="24"/>
          <w:lang w:val="ru-RU"/>
        </w:rPr>
        <w:t xml:space="preserve"> </w:t>
      </w:r>
      <w:r w:rsidRPr="007C4B4A">
        <w:rPr>
          <w:sz w:val="24"/>
          <w:szCs w:val="24"/>
          <w:lang w:val="ru-RU"/>
        </w:rPr>
        <w:t>своей</w:t>
      </w:r>
      <w:r w:rsidRPr="007C4B4A">
        <w:rPr>
          <w:spacing w:val="-18"/>
          <w:sz w:val="24"/>
          <w:szCs w:val="24"/>
          <w:lang w:val="ru-RU"/>
        </w:rPr>
        <w:t xml:space="preserve"> </w:t>
      </w:r>
      <w:r w:rsidRPr="007C4B4A">
        <w:rPr>
          <w:sz w:val="24"/>
          <w:szCs w:val="24"/>
          <w:lang w:val="ru-RU"/>
        </w:rPr>
        <w:t>идентичности. Задачи сохранения культурного наследия и природного ландшафта.</w:t>
      </w:r>
    </w:p>
    <w:p w14:paraId="76ED9398" w14:textId="7DE38319" w:rsidR="00C6278E" w:rsidRPr="007C4B4A" w:rsidRDefault="00C6278E" w:rsidP="00C339C8">
      <w:pPr>
        <w:ind w:left="567" w:right="-290" w:firstLine="283"/>
        <w:rPr>
          <w:sz w:val="24"/>
          <w:szCs w:val="24"/>
          <w:lang w:val="ru-RU"/>
        </w:rPr>
      </w:pPr>
      <w:r w:rsidRPr="007C4B4A">
        <w:rPr>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7C4B4A">
        <w:rPr>
          <w:sz w:val="24"/>
          <w:szCs w:val="24"/>
          <w:lang w:val="ru-RU"/>
        </w:rPr>
        <w:t>–</w:t>
      </w:r>
      <w:r w:rsidRPr="007C4B4A">
        <w:rPr>
          <w:sz w:val="24"/>
          <w:szCs w:val="24"/>
          <w:lang w:val="ru-RU"/>
        </w:rPr>
        <w:t xml:space="preserve"> целесообразности и  красоты.</w:t>
      </w:r>
    </w:p>
    <w:p w14:paraId="13441ACB" w14:textId="77777777" w:rsidR="00C6278E" w:rsidRPr="007C4B4A" w:rsidRDefault="00C6278E" w:rsidP="00C339C8">
      <w:pPr>
        <w:ind w:left="567" w:right="-290" w:firstLine="283"/>
        <w:rPr>
          <w:sz w:val="24"/>
          <w:szCs w:val="24"/>
          <w:lang w:val="ru-RU"/>
        </w:rPr>
      </w:pPr>
      <w:r w:rsidRPr="007C4B4A">
        <w:rPr>
          <w:sz w:val="24"/>
          <w:szCs w:val="24"/>
          <w:lang w:val="ru-RU"/>
        </w:rPr>
        <w:t>Графический дизайн</w:t>
      </w:r>
    </w:p>
    <w:p w14:paraId="36C498DE" w14:textId="77777777" w:rsidR="00C6278E" w:rsidRPr="007C4B4A" w:rsidRDefault="00C6278E" w:rsidP="00C339C8">
      <w:pPr>
        <w:ind w:left="567" w:right="-290" w:firstLine="283"/>
        <w:rPr>
          <w:sz w:val="24"/>
          <w:szCs w:val="24"/>
          <w:lang w:val="ru-RU"/>
        </w:rPr>
      </w:pPr>
      <w:r w:rsidRPr="007C4B4A">
        <w:rPr>
          <w:sz w:val="24"/>
          <w:szCs w:val="24"/>
          <w:lang w:val="ru-RU"/>
        </w:rPr>
        <w:t>Композиция</w:t>
      </w:r>
      <w:r w:rsidRPr="007C4B4A">
        <w:rPr>
          <w:spacing w:val="-24"/>
          <w:sz w:val="24"/>
          <w:szCs w:val="24"/>
          <w:lang w:val="ru-RU"/>
        </w:rPr>
        <w:t xml:space="preserve"> </w:t>
      </w:r>
      <w:r w:rsidRPr="007C4B4A">
        <w:rPr>
          <w:sz w:val="24"/>
          <w:szCs w:val="24"/>
          <w:lang w:val="ru-RU"/>
        </w:rPr>
        <w:t>как</w:t>
      </w:r>
      <w:r w:rsidRPr="007C4B4A">
        <w:rPr>
          <w:spacing w:val="-24"/>
          <w:sz w:val="24"/>
          <w:szCs w:val="24"/>
          <w:lang w:val="ru-RU"/>
        </w:rPr>
        <w:t xml:space="preserve"> </w:t>
      </w:r>
      <w:r w:rsidRPr="007C4B4A">
        <w:rPr>
          <w:sz w:val="24"/>
          <w:szCs w:val="24"/>
          <w:lang w:val="ru-RU"/>
        </w:rPr>
        <w:t>основа</w:t>
      </w:r>
      <w:r w:rsidRPr="007C4B4A">
        <w:rPr>
          <w:spacing w:val="-24"/>
          <w:sz w:val="24"/>
          <w:szCs w:val="24"/>
          <w:lang w:val="ru-RU"/>
        </w:rPr>
        <w:t xml:space="preserve"> </w:t>
      </w:r>
      <w:r w:rsidRPr="007C4B4A">
        <w:rPr>
          <w:sz w:val="24"/>
          <w:szCs w:val="24"/>
          <w:lang w:val="ru-RU"/>
        </w:rPr>
        <w:t>реализации</w:t>
      </w:r>
      <w:r w:rsidRPr="007C4B4A">
        <w:rPr>
          <w:spacing w:val="-24"/>
          <w:sz w:val="24"/>
          <w:szCs w:val="24"/>
          <w:lang w:val="ru-RU"/>
        </w:rPr>
        <w:t xml:space="preserve"> </w:t>
      </w:r>
      <w:r w:rsidRPr="007C4B4A">
        <w:rPr>
          <w:sz w:val="24"/>
          <w:szCs w:val="24"/>
          <w:lang w:val="ru-RU"/>
        </w:rPr>
        <w:t>замысла</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любой</w:t>
      </w:r>
      <w:r w:rsidRPr="007C4B4A">
        <w:rPr>
          <w:spacing w:val="-24"/>
          <w:sz w:val="24"/>
          <w:szCs w:val="24"/>
          <w:lang w:val="ru-RU"/>
        </w:rPr>
        <w:t xml:space="preserve"> </w:t>
      </w:r>
      <w:r w:rsidRPr="007C4B4A">
        <w:rPr>
          <w:sz w:val="24"/>
          <w:szCs w:val="24"/>
          <w:lang w:val="ru-RU"/>
        </w:rPr>
        <w:t>творческой деятельности. Основы формальной композиции в конструктивных</w:t>
      </w:r>
      <w:r w:rsidRPr="007C4B4A">
        <w:rPr>
          <w:spacing w:val="-7"/>
          <w:sz w:val="24"/>
          <w:szCs w:val="24"/>
          <w:lang w:val="ru-RU"/>
        </w:rPr>
        <w:t xml:space="preserve"> </w:t>
      </w:r>
      <w:r w:rsidRPr="007C4B4A">
        <w:rPr>
          <w:sz w:val="24"/>
          <w:szCs w:val="24"/>
          <w:lang w:val="ru-RU"/>
        </w:rPr>
        <w:t>искусствах.</w:t>
      </w:r>
    </w:p>
    <w:p w14:paraId="2F293C30" w14:textId="77777777" w:rsidR="00C6278E" w:rsidRPr="007C4B4A" w:rsidRDefault="00C6278E" w:rsidP="00C339C8">
      <w:pPr>
        <w:ind w:left="567" w:right="-290" w:firstLine="283"/>
        <w:rPr>
          <w:sz w:val="24"/>
          <w:szCs w:val="24"/>
          <w:lang w:val="ru-RU"/>
        </w:rPr>
      </w:pPr>
      <w:r w:rsidRPr="007C4B4A">
        <w:rPr>
          <w:sz w:val="24"/>
          <w:szCs w:val="24"/>
          <w:lang w:val="ru-RU"/>
        </w:rPr>
        <w:t>Элементы</w:t>
      </w:r>
      <w:r w:rsidRPr="007C4B4A">
        <w:rPr>
          <w:spacing w:val="-30"/>
          <w:sz w:val="24"/>
          <w:szCs w:val="24"/>
          <w:lang w:val="ru-RU"/>
        </w:rPr>
        <w:t xml:space="preserve"> </w:t>
      </w:r>
      <w:r w:rsidRPr="007C4B4A">
        <w:rPr>
          <w:sz w:val="24"/>
          <w:szCs w:val="24"/>
          <w:lang w:val="ru-RU"/>
        </w:rPr>
        <w:t>композиции</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графическом</w:t>
      </w:r>
      <w:r w:rsidRPr="007C4B4A">
        <w:rPr>
          <w:spacing w:val="-30"/>
          <w:sz w:val="24"/>
          <w:szCs w:val="24"/>
          <w:lang w:val="ru-RU"/>
        </w:rPr>
        <w:t xml:space="preserve"> </w:t>
      </w:r>
      <w:r w:rsidRPr="007C4B4A">
        <w:rPr>
          <w:sz w:val="24"/>
          <w:szCs w:val="24"/>
          <w:lang w:val="ru-RU"/>
        </w:rPr>
        <w:t>дизайне:</w:t>
      </w:r>
      <w:r w:rsidRPr="007C4B4A">
        <w:rPr>
          <w:spacing w:val="-30"/>
          <w:sz w:val="24"/>
          <w:szCs w:val="24"/>
          <w:lang w:val="ru-RU"/>
        </w:rPr>
        <w:t xml:space="preserve"> </w:t>
      </w:r>
      <w:r w:rsidRPr="007C4B4A">
        <w:rPr>
          <w:sz w:val="24"/>
          <w:szCs w:val="24"/>
          <w:lang w:val="ru-RU"/>
        </w:rPr>
        <w:t>пятно,</w:t>
      </w:r>
      <w:r w:rsidRPr="007C4B4A">
        <w:rPr>
          <w:spacing w:val="-30"/>
          <w:sz w:val="24"/>
          <w:szCs w:val="24"/>
          <w:lang w:val="ru-RU"/>
        </w:rPr>
        <w:t xml:space="preserve"> </w:t>
      </w:r>
      <w:r w:rsidRPr="007C4B4A">
        <w:rPr>
          <w:sz w:val="24"/>
          <w:szCs w:val="24"/>
          <w:lang w:val="ru-RU"/>
        </w:rPr>
        <w:t>линия, цвет, буква, текст и</w:t>
      </w:r>
      <w:r w:rsidRPr="007C4B4A">
        <w:rPr>
          <w:spacing w:val="23"/>
          <w:sz w:val="24"/>
          <w:szCs w:val="24"/>
          <w:lang w:val="ru-RU"/>
        </w:rPr>
        <w:t xml:space="preserve"> </w:t>
      </w:r>
      <w:r w:rsidRPr="007C4B4A">
        <w:rPr>
          <w:sz w:val="24"/>
          <w:szCs w:val="24"/>
          <w:lang w:val="ru-RU"/>
        </w:rPr>
        <w:t>изображение.</w:t>
      </w:r>
    </w:p>
    <w:p w14:paraId="5BF6D879" w14:textId="77777777" w:rsidR="00C6278E" w:rsidRPr="007C4B4A" w:rsidRDefault="00C6278E" w:rsidP="00C339C8">
      <w:pPr>
        <w:ind w:left="567" w:right="-290" w:firstLine="283"/>
        <w:rPr>
          <w:sz w:val="24"/>
          <w:szCs w:val="24"/>
          <w:lang w:val="ru-RU"/>
        </w:rPr>
      </w:pPr>
      <w:r w:rsidRPr="007C4B4A">
        <w:rPr>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7C4B4A" w:rsidRDefault="00C6278E" w:rsidP="00C339C8">
      <w:pPr>
        <w:ind w:left="567" w:right="-290" w:firstLine="283"/>
        <w:rPr>
          <w:sz w:val="24"/>
          <w:szCs w:val="24"/>
          <w:lang w:val="ru-RU"/>
        </w:rPr>
      </w:pPr>
      <w:r w:rsidRPr="007C4B4A">
        <w:rPr>
          <w:sz w:val="24"/>
          <w:szCs w:val="24"/>
          <w:lang w:val="ru-RU"/>
        </w:rPr>
        <w:t>Основные свойства композиции: целостность и соподчинённость элементов.</w:t>
      </w:r>
    </w:p>
    <w:p w14:paraId="2CF29CDF" w14:textId="77777777" w:rsidR="00C6278E" w:rsidRPr="007C4B4A" w:rsidRDefault="00C6278E" w:rsidP="00C339C8">
      <w:pPr>
        <w:ind w:left="567" w:right="-290" w:firstLine="283"/>
        <w:rPr>
          <w:sz w:val="24"/>
          <w:szCs w:val="24"/>
          <w:lang w:val="ru-RU"/>
        </w:rPr>
      </w:pPr>
      <w:r w:rsidRPr="007C4B4A">
        <w:rPr>
          <w:sz w:val="24"/>
          <w:szCs w:val="24"/>
          <w:lang w:val="ru-RU"/>
        </w:rPr>
        <w:t>Ритмическая</w:t>
      </w:r>
      <w:r w:rsidRPr="007C4B4A">
        <w:rPr>
          <w:spacing w:val="-32"/>
          <w:sz w:val="24"/>
          <w:szCs w:val="24"/>
          <w:lang w:val="ru-RU"/>
        </w:rPr>
        <w:t xml:space="preserve"> </w:t>
      </w:r>
      <w:r w:rsidRPr="007C4B4A">
        <w:rPr>
          <w:sz w:val="24"/>
          <w:szCs w:val="24"/>
          <w:lang w:val="ru-RU"/>
        </w:rPr>
        <w:t>организация</w:t>
      </w:r>
      <w:r w:rsidRPr="007C4B4A">
        <w:rPr>
          <w:spacing w:val="-32"/>
          <w:sz w:val="24"/>
          <w:szCs w:val="24"/>
          <w:lang w:val="ru-RU"/>
        </w:rPr>
        <w:t xml:space="preserve"> </w:t>
      </w:r>
      <w:r w:rsidRPr="007C4B4A">
        <w:rPr>
          <w:sz w:val="24"/>
          <w:szCs w:val="24"/>
          <w:lang w:val="ru-RU"/>
        </w:rPr>
        <w:t>элементов:</w:t>
      </w:r>
      <w:r w:rsidRPr="007C4B4A">
        <w:rPr>
          <w:spacing w:val="-32"/>
          <w:sz w:val="24"/>
          <w:szCs w:val="24"/>
          <w:lang w:val="ru-RU"/>
        </w:rPr>
        <w:t xml:space="preserve"> </w:t>
      </w:r>
      <w:r w:rsidRPr="007C4B4A">
        <w:rPr>
          <w:sz w:val="24"/>
          <w:szCs w:val="24"/>
          <w:lang w:val="ru-RU"/>
        </w:rPr>
        <w:t>выделение</w:t>
      </w:r>
      <w:r w:rsidRPr="007C4B4A">
        <w:rPr>
          <w:spacing w:val="-32"/>
          <w:sz w:val="24"/>
          <w:szCs w:val="24"/>
          <w:lang w:val="ru-RU"/>
        </w:rPr>
        <w:t xml:space="preserve"> </w:t>
      </w:r>
      <w:r w:rsidRPr="007C4B4A">
        <w:rPr>
          <w:sz w:val="24"/>
          <w:szCs w:val="24"/>
          <w:lang w:val="ru-RU"/>
        </w:rPr>
        <w:t>доминанты, симметрия</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асимметрия,</w:t>
      </w:r>
      <w:r w:rsidRPr="007C4B4A">
        <w:rPr>
          <w:spacing w:val="-8"/>
          <w:sz w:val="24"/>
          <w:szCs w:val="24"/>
          <w:lang w:val="ru-RU"/>
        </w:rPr>
        <w:t xml:space="preserve"> </w:t>
      </w:r>
      <w:r w:rsidRPr="007C4B4A">
        <w:rPr>
          <w:sz w:val="24"/>
          <w:szCs w:val="24"/>
          <w:lang w:val="ru-RU"/>
        </w:rPr>
        <w:t>динамическая</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статичная</w:t>
      </w:r>
      <w:r w:rsidRPr="007C4B4A">
        <w:rPr>
          <w:spacing w:val="-8"/>
          <w:sz w:val="24"/>
          <w:szCs w:val="24"/>
          <w:lang w:val="ru-RU"/>
        </w:rPr>
        <w:t xml:space="preserve"> </w:t>
      </w:r>
      <w:r w:rsidRPr="007C4B4A">
        <w:rPr>
          <w:sz w:val="24"/>
          <w:szCs w:val="24"/>
          <w:lang w:val="ru-RU"/>
        </w:rPr>
        <w:t>композиция,</w:t>
      </w:r>
      <w:r w:rsidRPr="007C4B4A">
        <w:rPr>
          <w:spacing w:val="-30"/>
          <w:sz w:val="24"/>
          <w:szCs w:val="24"/>
          <w:lang w:val="ru-RU"/>
        </w:rPr>
        <w:t xml:space="preserve"> </w:t>
      </w:r>
      <w:r w:rsidRPr="007C4B4A">
        <w:rPr>
          <w:sz w:val="24"/>
          <w:szCs w:val="24"/>
          <w:lang w:val="ru-RU"/>
        </w:rPr>
        <w:t>контраст,</w:t>
      </w:r>
      <w:r w:rsidRPr="007C4B4A">
        <w:rPr>
          <w:spacing w:val="-30"/>
          <w:sz w:val="24"/>
          <w:szCs w:val="24"/>
          <w:lang w:val="ru-RU"/>
        </w:rPr>
        <w:t xml:space="preserve"> </w:t>
      </w:r>
      <w:r w:rsidRPr="007C4B4A">
        <w:rPr>
          <w:sz w:val="24"/>
          <w:szCs w:val="24"/>
          <w:lang w:val="ru-RU"/>
        </w:rPr>
        <w:t>нюанс,</w:t>
      </w:r>
      <w:r w:rsidRPr="007C4B4A">
        <w:rPr>
          <w:spacing w:val="-30"/>
          <w:sz w:val="24"/>
          <w:szCs w:val="24"/>
          <w:lang w:val="ru-RU"/>
        </w:rPr>
        <w:t xml:space="preserve"> </w:t>
      </w:r>
      <w:r w:rsidRPr="007C4B4A">
        <w:rPr>
          <w:sz w:val="24"/>
          <w:szCs w:val="24"/>
          <w:lang w:val="ru-RU"/>
        </w:rPr>
        <w:t>акцент,</w:t>
      </w:r>
      <w:r w:rsidRPr="007C4B4A">
        <w:rPr>
          <w:spacing w:val="-30"/>
          <w:sz w:val="24"/>
          <w:szCs w:val="24"/>
          <w:lang w:val="ru-RU"/>
        </w:rPr>
        <w:t xml:space="preserve"> </w:t>
      </w:r>
      <w:r w:rsidRPr="007C4B4A">
        <w:rPr>
          <w:sz w:val="24"/>
          <w:szCs w:val="24"/>
          <w:lang w:val="ru-RU"/>
        </w:rPr>
        <w:t>замкнутость</w:t>
      </w:r>
      <w:r w:rsidRPr="007C4B4A">
        <w:rPr>
          <w:spacing w:val="-30"/>
          <w:sz w:val="24"/>
          <w:szCs w:val="24"/>
          <w:lang w:val="ru-RU"/>
        </w:rPr>
        <w:t xml:space="preserve"> </w:t>
      </w:r>
      <w:r w:rsidRPr="007C4B4A">
        <w:rPr>
          <w:sz w:val="24"/>
          <w:szCs w:val="24"/>
          <w:lang w:val="ru-RU"/>
        </w:rPr>
        <w:t>или</w:t>
      </w:r>
      <w:r w:rsidRPr="007C4B4A">
        <w:rPr>
          <w:spacing w:val="-30"/>
          <w:sz w:val="24"/>
          <w:szCs w:val="24"/>
          <w:lang w:val="ru-RU"/>
        </w:rPr>
        <w:t xml:space="preserve"> </w:t>
      </w:r>
      <w:r w:rsidRPr="007C4B4A">
        <w:rPr>
          <w:sz w:val="24"/>
          <w:szCs w:val="24"/>
          <w:lang w:val="ru-RU"/>
        </w:rPr>
        <w:t>открытость</w:t>
      </w:r>
      <w:r w:rsidRPr="007C4B4A">
        <w:rPr>
          <w:spacing w:val="-30"/>
          <w:sz w:val="24"/>
          <w:szCs w:val="24"/>
          <w:lang w:val="ru-RU"/>
        </w:rPr>
        <w:t xml:space="preserve"> </w:t>
      </w:r>
      <w:r w:rsidRPr="007C4B4A">
        <w:rPr>
          <w:sz w:val="24"/>
          <w:szCs w:val="24"/>
          <w:lang w:val="ru-RU"/>
        </w:rPr>
        <w:t>композиции.</w:t>
      </w:r>
    </w:p>
    <w:p w14:paraId="7278EB3A" w14:textId="77777777" w:rsidR="00C6278E" w:rsidRPr="007C4B4A" w:rsidRDefault="00C6278E" w:rsidP="00C339C8">
      <w:pPr>
        <w:ind w:left="567" w:right="-290" w:firstLine="283"/>
        <w:rPr>
          <w:sz w:val="24"/>
          <w:szCs w:val="24"/>
          <w:lang w:val="ru-RU"/>
        </w:rPr>
      </w:pPr>
      <w:r w:rsidRPr="007C4B4A">
        <w:rPr>
          <w:sz w:val="24"/>
          <w:szCs w:val="24"/>
          <w:lang w:val="ru-RU"/>
        </w:rPr>
        <w:t xml:space="preserve">Практические упражнения по созданию композиции с вариативным ритмическим </w:t>
      </w:r>
      <w:r w:rsidRPr="007C4B4A">
        <w:rPr>
          <w:sz w:val="24"/>
          <w:szCs w:val="24"/>
          <w:lang w:val="ru-RU"/>
        </w:rPr>
        <w:lastRenderedPageBreak/>
        <w:t>расположением геометрических  фигур на плоскости.</w:t>
      </w:r>
    </w:p>
    <w:p w14:paraId="23E51692" w14:textId="77777777" w:rsidR="00C6278E" w:rsidRPr="007C4B4A" w:rsidRDefault="00C6278E" w:rsidP="00C339C8">
      <w:pPr>
        <w:ind w:left="567" w:right="-290" w:firstLine="283"/>
        <w:rPr>
          <w:sz w:val="24"/>
          <w:szCs w:val="24"/>
          <w:lang w:val="ru-RU"/>
        </w:rPr>
      </w:pPr>
      <w:r w:rsidRPr="007C4B4A">
        <w:rPr>
          <w:sz w:val="24"/>
          <w:szCs w:val="24"/>
          <w:lang w:val="ru-RU"/>
        </w:rPr>
        <w:t>Роль цвета в организации композиционного пространства. Функциональные</w:t>
      </w:r>
      <w:r w:rsidRPr="007C4B4A">
        <w:rPr>
          <w:spacing w:val="-41"/>
          <w:sz w:val="24"/>
          <w:szCs w:val="24"/>
          <w:lang w:val="ru-RU"/>
        </w:rPr>
        <w:t xml:space="preserve"> </w:t>
      </w:r>
      <w:r w:rsidRPr="007C4B4A">
        <w:rPr>
          <w:sz w:val="24"/>
          <w:szCs w:val="24"/>
          <w:lang w:val="ru-RU"/>
        </w:rPr>
        <w:t>задачи</w:t>
      </w:r>
      <w:r w:rsidRPr="007C4B4A">
        <w:rPr>
          <w:spacing w:val="-41"/>
          <w:sz w:val="24"/>
          <w:szCs w:val="24"/>
          <w:lang w:val="ru-RU"/>
        </w:rPr>
        <w:t xml:space="preserve"> </w:t>
      </w:r>
      <w:r w:rsidRPr="007C4B4A">
        <w:rPr>
          <w:sz w:val="24"/>
          <w:szCs w:val="24"/>
          <w:lang w:val="ru-RU"/>
        </w:rPr>
        <w:t>цвета</w:t>
      </w:r>
      <w:r w:rsidRPr="007C4B4A">
        <w:rPr>
          <w:spacing w:val="-41"/>
          <w:sz w:val="24"/>
          <w:szCs w:val="24"/>
          <w:lang w:val="ru-RU"/>
        </w:rPr>
        <w:t xml:space="preserve"> </w:t>
      </w:r>
      <w:r w:rsidRPr="007C4B4A">
        <w:rPr>
          <w:sz w:val="24"/>
          <w:szCs w:val="24"/>
          <w:lang w:val="ru-RU"/>
        </w:rPr>
        <w:t>в</w:t>
      </w:r>
      <w:r w:rsidRPr="007C4B4A">
        <w:rPr>
          <w:spacing w:val="-41"/>
          <w:sz w:val="24"/>
          <w:szCs w:val="24"/>
          <w:lang w:val="ru-RU"/>
        </w:rPr>
        <w:t xml:space="preserve"> </w:t>
      </w:r>
      <w:r w:rsidRPr="007C4B4A">
        <w:rPr>
          <w:sz w:val="24"/>
          <w:szCs w:val="24"/>
          <w:lang w:val="ru-RU"/>
        </w:rPr>
        <w:t>конструктивных</w:t>
      </w:r>
      <w:r w:rsidRPr="007C4B4A">
        <w:rPr>
          <w:spacing w:val="-41"/>
          <w:sz w:val="24"/>
          <w:szCs w:val="24"/>
          <w:lang w:val="ru-RU"/>
        </w:rPr>
        <w:t xml:space="preserve"> </w:t>
      </w:r>
      <w:r w:rsidRPr="007C4B4A">
        <w:rPr>
          <w:sz w:val="24"/>
          <w:szCs w:val="24"/>
          <w:lang w:val="ru-RU"/>
        </w:rPr>
        <w:t>искусствах.</w:t>
      </w:r>
    </w:p>
    <w:p w14:paraId="269F9451" w14:textId="77777777" w:rsidR="00C6278E" w:rsidRPr="007C4B4A" w:rsidRDefault="00C6278E" w:rsidP="00C339C8">
      <w:pPr>
        <w:ind w:left="567" w:right="-290" w:firstLine="283"/>
        <w:rPr>
          <w:sz w:val="24"/>
          <w:szCs w:val="24"/>
          <w:lang w:val="ru-RU"/>
        </w:rPr>
      </w:pPr>
      <w:r w:rsidRPr="007C4B4A">
        <w:rPr>
          <w:sz w:val="24"/>
          <w:szCs w:val="24"/>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7C4B4A" w:rsidRDefault="00C6278E" w:rsidP="00C339C8">
      <w:pPr>
        <w:ind w:left="567" w:right="-290" w:firstLine="283"/>
        <w:rPr>
          <w:sz w:val="24"/>
          <w:szCs w:val="24"/>
          <w:lang w:val="ru-RU"/>
        </w:rPr>
      </w:pPr>
      <w:r w:rsidRPr="007C4B4A">
        <w:rPr>
          <w:sz w:val="24"/>
          <w:szCs w:val="24"/>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7C4B4A">
        <w:rPr>
          <w:spacing w:val="-6"/>
          <w:sz w:val="24"/>
          <w:szCs w:val="24"/>
          <w:lang w:val="ru-RU"/>
        </w:rPr>
        <w:t xml:space="preserve"> </w:t>
      </w:r>
      <w:r w:rsidRPr="007C4B4A">
        <w:rPr>
          <w:sz w:val="24"/>
          <w:szCs w:val="24"/>
          <w:lang w:val="ru-RU"/>
        </w:rPr>
        <w:t>шрифта.</w:t>
      </w:r>
    </w:p>
    <w:p w14:paraId="335FF7E4" w14:textId="77777777" w:rsidR="00C6278E" w:rsidRPr="007C4B4A" w:rsidRDefault="00C6278E" w:rsidP="00C339C8">
      <w:pPr>
        <w:ind w:left="567" w:right="-290" w:firstLine="283"/>
        <w:rPr>
          <w:sz w:val="24"/>
          <w:szCs w:val="24"/>
          <w:lang w:val="ru-RU"/>
        </w:rPr>
      </w:pPr>
      <w:r w:rsidRPr="007C4B4A">
        <w:rPr>
          <w:sz w:val="24"/>
          <w:szCs w:val="24"/>
          <w:lang w:val="ru-RU"/>
        </w:rPr>
        <w:t>Типографика. Понимание типографской строки как</w:t>
      </w:r>
      <w:r w:rsidRPr="007C4B4A">
        <w:rPr>
          <w:spacing w:val="-32"/>
          <w:sz w:val="24"/>
          <w:szCs w:val="24"/>
          <w:lang w:val="ru-RU"/>
        </w:rPr>
        <w:t xml:space="preserve"> </w:t>
      </w:r>
      <w:r w:rsidRPr="007C4B4A">
        <w:rPr>
          <w:sz w:val="24"/>
          <w:szCs w:val="24"/>
          <w:lang w:val="ru-RU"/>
        </w:rPr>
        <w:t>элемента плоскостной</w:t>
      </w:r>
      <w:r w:rsidRPr="007C4B4A">
        <w:rPr>
          <w:spacing w:val="-25"/>
          <w:sz w:val="24"/>
          <w:szCs w:val="24"/>
          <w:lang w:val="ru-RU"/>
        </w:rPr>
        <w:t xml:space="preserve"> </w:t>
      </w:r>
      <w:r w:rsidRPr="007C4B4A">
        <w:rPr>
          <w:sz w:val="24"/>
          <w:szCs w:val="24"/>
          <w:lang w:val="ru-RU"/>
        </w:rPr>
        <w:t>композиции.</w:t>
      </w:r>
    </w:p>
    <w:p w14:paraId="6E223951" w14:textId="1E9BEBF5" w:rsidR="00C6278E" w:rsidRPr="007C4B4A" w:rsidRDefault="00C6278E" w:rsidP="00C339C8">
      <w:pPr>
        <w:ind w:left="567" w:right="-290" w:firstLine="283"/>
        <w:rPr>
          <w:sz w:val="24"/>
          <w:szCs w:val="24"/>
          <w:lang w:val="ru-RU"/>
        </w:rPr>
      </w:pPr>
      <w:r w:rsidRPr="007C4B4A">
        <w:rPr>
          <w:sz w:val="24"/>
          <w:szCs w:val="24"/>
          <w:lang w:val="ru-RU"/>
        </w:rPr>
        <w:t>Выполнение  аналитических  и  практических  работ  по  теме</w:t>
      </w:r>
      <w:r w:rsidR="003844EA" w:rsidRPr="007C4B4A">
        <w:rPr>
          <w:sz w:val="24"/>
          <w:szCs w:val="24"/>
          <w:lang w:val="ru-RU"/>
        </w:rPr>
        <w:t xml:space="preserve"> </w:t>
      </w:r>
      <w:r w:rsidRPr="007C4B4A">
        <w:rPr>
          <w:sz w:val="24"/>
          <w:szCs w:val="24"/>
          <w:lang w:val="ru-RU"/>
        </w:rPr>
        <w:t xml:space="preserve">«Буква  </w:t>
      </w:r>
      <w:r w:rsidR="00BD6D2B" w:rsidRPr="007C4B4A">
        <w:rPr>
          <w:sz w:val="24"/>
          <w:szCs w:val="24"/>
          <w:lang w:val="ru-RU"/>
        </w:rPr>
        <w:t>–</w:t>
      </w:r>
      <w:r w:rsidRPr="007C4B4A">
        <w:rPr>
          <w:sz w:val="24"/>
          <w:szCs w:val="24"/>
          <w:lang w:val="ru-RU"/>
        </w:rPr>
        <w:t xml:space="preserve">  изобразительный  элемент композиции».</w:t>
      </w:r>
    </w:p>
    <w:p w14:paraId="31FDCEF7" w14:textId="77777777" w:rsidR="00C6278E" w:rsidRPr="007C4B4A" w:rsidRDefault="00C6278E" w:rsidP="00C339C8">
      <w:pPr>
        <w:ind w:left="567" w:right="-290" w:firstLine="283"/>
        <w:rPr>
          <w:sz w:val="24"/>
          <w:szCs w:val="24"/>
          <w:lang w:val="ru-RU"/>
        </w:rPr>
      </w:pPr>
      <w:r w:rsidRPr="007C4B4A">
        <w:rPr>
          <w:sz w:val="24"/>
          <w:szCs w:val="24"/>
          <w:lang w:val="ru-RU"/>
        </w:rPr>
        <w:t>Логотип</w:t>
      </w:r>
      <w:r w:rsidRPr="007C4B4A">
        <w:rPr>
          <w:spacing w:val="-12"/>
          <w:sz w:val="24"/>
          <w:szCs w:val="24"/>
          <w:lang w:val="ru-RU"/>
        </w:rPr>
        <w:t xml:space="preserve"> </w:t>
      </w:r>
      <w:r w:rsidRPr="007C4B4A">
        <w:rPr>
          <w:sz w:val="24"/>
          <w:szCs w:val="24"/>
          <w:lang w:val="ru-RU"/>
        </w:rPr>
        <w:t>как</w:t>
      </w:r>
      <w:r w:rsidRPr="007C4B4A">
        <w:rPr>
          <w:spacing w:val="-12"/>
          <w:sz w:val="24"/>
          <w:szCs w:val="24"/>
          <w:lang w:val="ru-RU"/>
        </w:rPr>
        <w:t xml:space="preserve"> </w:t>
      </w:r>
      <w:r w:rsidRPr="007C4B4A">
        <w:rPr>
          <w:sz w:val="24"/>
          <w:szCs w:val="24"/>
          <w:lang w:val="ru-RU"/>
        </w:rPr>
        <w:t>графический</w:t>
      </w:r>
      <w:r w:rsidRPr="007C4B4A">
        <w:rPr>
          <w:spacing w:val="-12"/>
          <w:sz w:val="24"/>
          <w:szCs w:val="24"/>
          <w:lang w:val="ru-RU"/>
        </w:rPr>
        <w:t xml:space="preserve"> </w:t>
      </w:r>
      <w:r w:rsidRPr="007C4B4A">
        <w:rPr>
          <w:sz w:val="24"/>
          <w:szCs w:val="24"/>
          <w:lang w:val="ru-RU"/>
        </w:rPr>
        <w:t>знак,</w:t>
      </w:r>
      <w:r w:rsidRPr="007C4B4A">
        <w:rPr>
          <w:spacing w:val="-12"/>
          <w:sz w:val="24"/>
          <w:szCs w:val="24"/>
          <w:lang w:val="ru-RU"/>
        </w:rPr>
        <w:t xml:space="preserve"> </w:t>
      </w:r>
      <w:r w:rsidRPr="007C4B4A">
        <w:rPr>
          <w:sz w:val="24"/>
          <w:szCs w:val="24"/>
          <w:lang w:val="ru-RU"/>
        </w:rPr>
        <w:t>эмблема</w:t>
      </w:r>
      <w:r w:rsidRPr="007C4B4A">
        <w:rPr>
          <w:spacing w:val="-12"/>
          <w:sz w:val="24"/>
          <w:szCs w:val="24"/>
          <w:lang w:val="ru-RU"/>
        </w:rPr>
        <w:t xml:space="preserve"> </w:t>
      </w:r>
      <w:r w:rsidRPr="007C4B4A">
        <w:rPr>
          <w:sz w:val="24"/>
          <w:szCs w:val="24"/>
          <w:lang w:val="ru-RU"/>
        </w:rPr>
        <w:t>или</w:t>
      </w:r>
      <w:r w:rsidRPr="007C4B4A">
        <w:rPr>
          <w:spacing w:val="-12"/>
          <w:sz w:val="24"/>
          <w:szCs w:val="24"/>
          <w:lang w:val="ru-RU"/>
        </w:rPr>
        <w:t xml:space="preserve"> </w:t>
      </w:r>
      <w:r w:rsidRPr="007C4B4A">
        <w:rPr>
          <w:sz w:val="24"/>
          <w:szCs w:val="24"/>
          <w:lang w:val="ru-RU"/>
        </w:rPr>
        <w:t>стилизованный графический</w:t>
      </w:r>
      <w:r w:rsidRPr="007C4B4A">
        <w:rPr>
          <w:spacing w:val="-21"/>
          <w:sz w:val="24"/>
          <w:szCs w:val="24"/>
          <w:lang w:val="ru-RU"/>
        </w:rPr>
        <w:t xml:space="preserve"> </w:t>
      </w:r>
      <w:r w:rsidRPr="007C4B4A">
        <w:rPr>
          <w:sz w:val="24"/>
          <w:szCs w:val="24"/>
          <w:lang w:val="ru-RU"/>
        </w:rPr>
        <w:t>символ.</w:t>
      </w:r>
      <w:r w:rsidRPr="007C4B4A">
        <w:rPr>
          <w:spacing w:val="-21"/>
          <w:sz w:val="24"/>
          <w:szCs w:val="24"/>
          <w:lang w:val="ru-RU"/>
        </w:rPr>
        <w:t xml:space="preserve"> </w:t>
      </w:r>
      <w:r w:rsidRPr="007C4B4A">
        <w:rPr>
          <w:sz w:val="24"/>
          <w:szCs w:val="24"/>
          <w:lang w:val="ru-RU"/>
        </w:rPr>
        <w:t>Функции</w:t>
      </w:r>
      <w:r w:rsidRPr="007C4B4A">
        <w:rPr>
          <w:spacing w:val="-21"/>
          <w:sz w:val="24"/>
          <w:szCs w:val="24"/>
          <w:lang w:val="ru-RU"/>
        </w:rPr>
        <w:t xml:space="preserve"> </w:t>
      </w:r>
      <w:r w:rsidRPr="007C4B4A">
        <w:rPr>
          <w:sz w:val="24"/>
          <w:szCs w:val="24"/>
          <w:lang w:val="ru-RU"/>
        </w:rPr>
        <w:t>логотипа.</w:t>
      </w:r>
      <w:r w:rsidRPr="007C4B4A">
        <w:rPr>
          <w:spacing w:val="-21"/>
          <w:sz w:val="24"/>
          <w:szCs w:val="24"/>
          <w:lang w:val="ru-RU"/>
        </w:rPr>
        <w:t xml:space="preserve"> </w:t>
      </w:r>
      <w:r w:rsidRPr="007C4B4A">
        <w:rPr>
          <w:sz w:val="24"/>
          <w:szCs w:val="24"/>
          <w:lang w:val="ru-RU"/>
        </w:rPr>
        <w:t>Шрифтовой</w:t>
      </w:r>
      <w:r w:rsidRPr="007C4B4A">
        <w:rPr>
          <w:spacing w:val="-21"/>
          <w:sz w:val="24"/>
          <w:szCs w:val="24"/>
          <w:lang w:val="ru-RU"/>
        </w:rPr>
        <w:t xml:space="preserve"> </w:t>
      </w:r>
      <w:r w:rsidRPr="007C4B4A">
        <w:rPr>
          <w:sz w:val="24"/>
          <w:szCs w:val="24"/>
          <w:lang w:val="ru-RU"/>
        </w:rPr>
        <w:t>логотип. Знаковый</w:t>
      </w:r>
      <w:r w:rsidRPr="007C4B4A">
        <w:rPr>
          <w:spacing w:val="-2"/>
          <w:sz w:val="24"/>
          <w:szCs w:val="24"/>
          <w:lang w:val="ru-RU"/>
        </w:rPr>
        <w:t xml:space="preserve"> </w:t>
      </w:r>
      <w:r w:rsidRPr="007C4B4A">
        <w:rPr>
          <w:sz w:val="24"/>
          <w:szCs w:val="24"/>
          <w:lang w:val="ru-RU"/>
        </w:rPr>
        <w:t>логотип.</w:t>
      </w:r>
    </w:p>
    <w:p w14:paraId="70F99AD7" w14:textId="3108CD69" w:rsidR="00C6278E" w:rsidRPr="007C4B4A" w:rsidRDefault="00C6278E" w:rsidP="00C339C8">
      <w:pPr>
        <w:ind w:left="567" w:right="-290" w:firstLine="283"/>
        <w:rPr>
          <w:sz w:val="24"/>
          <w:szCs w:val="24"/>
          <w:lang w:val="ru-RU"/>
        </w:rPr>
      </w:pPr>
      <w:r w:rsidRPr="007C4B4A">
        <w:rPr>
          <w:sz w:val="24"/>
          <w:szCs w:val="24"/>
          <w:lang w:val="ru-RU"/>
        </w:rPr>
        <w:t>Композиционные основы макетирования в графическом дизайне при соединении текста и изображения.</w:t>
      </w:r>
    </w:p>
    <w:p w14:paraId="32B62464" w14:textId="77777777" w:rsidR="00C6278E" w:rsidRPr="007C4B4A" w:rsidRDefault="00C6278E" w:rsidP="00C339C8">
      <w:pPr>
        <w:ind w:left="567" w:right="-290" w:firstLine="283"/>
        <w:rPr>
          <w:sz w:val="24"/>
          <w:szCs w:val="24"/>
          <w:lang w:val="ru-RU"/>
        </w:rPr>
      </w:pPr>
      <w:r w:rsidRPr="007C4B4A">
        <w:rPr>
          <w:sz w:val="24"/>
          <w:szCs w:val="24"/>
          <w:lang w:val="ru-RU"/>
        </w:rPr>
        <w:t>Искусство плаката. Синтез слова и изображения. Изобразительный</w:t>
      </w:r>
      <w:r w:rsidRPr="007C4B4A">
        <w:rPr>
          <w:spacing w:val="-16"/>
          <w:sz w:val="24"/>
          <w:szCs w:val="24"/>
          <w:lang w:val="ru-RU"/>
        </w:rPr>
        <w:t xml:space="preserve"> </w:t>
      </w:r>
      <w:r w:rsidRPr="007C4B4A">
        <w:rPr>
          <w:sz w:val="24"/>
          <w:szCs w:val="24"/>
          <w:lang w:val="ru-RU"/>
        </w:rPr>
        <w:t>язык</w:t>
      </w:r>
      <w:r w:rsidRPr="007C4B4A">
        <w:rPr>
          <w:spacing w:val="-16"/>
          <w:sz w:val="24"/>
          <w:szCs w:val="24"/>
          <w:lang w:val="ru-RU"/>
        </w:rPr>
        <w:t xml:space="preserve"> </w:t>
      </w:r>
      <w:r w:rsidRPr="007C4B4A">
        <w:rPr>
          <w:sz w:val="24"/>
          <w:szCs w:val="24"/>
          <w:lang w:val="ru-RU"/>
        </w:rPr>
        <w:t>плаката.</w:t>
      </w:r>
      <w:r w:rsidRPr="007C4B4A">
        <w:rPr>
          <w:spacing w:val="-16"/>
          <w:sz w:val="24"/>
          <w:szCs w:val="24"/>
          <w:lang w:val="ru-RU"/>
        </w:rPr>
        <w:t xml:space="preserve"> </w:t>
      </w:r>
      <w:r w:rsidRPr="007C4B4A">
        <w:rPr>
          <w:sz w:val="24"/>
          <w:szCs w:val="24"/>
          <w:lang w:val="ru-RU"/>
        </w:rPr>
        <w:t>Композиционный</w:t>
      </w:r>
      <w:r w:rsidRPr="007C4B4A">
        <w:rPr>
          <w:spacing w:val="-16"/>
          <w:sz w:val="24"/>
          <w:szCs w:val="24"/>
          <w:lang w:val="ru-RU"/>
        </w:rPr>
        <w:t xml:space="preserve"> </w:t>
      </w:r>
      <w:r w:rsidRPr="007C4B4A">
        <w:rPr>
          <w:sz w:val="24"/>
          <w:szCs w:val="24"/>
          <w:lang w:val="ru-RU"/>
        </w:rPr>
        <w:t>монтаж</w:t>
      </w:r>
      <w:r w:rsidRPr="007C4B4A">
        <w:rPr>
          <w:spacing w:val="-16"/>
          <w:sz w:val="24"/>
          <w:szCs w:val="24"/>
          <w:lang w:val="ru-RU"/>
        </w:rPr>
        <w:t xml:space="preserve"> </w:t>
      </w:r>
      <w:r w:rsidRPr="007C4B4A">
        <w:rPr>
          <w:sz w:val="24"/>
          <w:szCs w:val="24"/>
          <w:lang w:val="ru-RU"/>
        </w:rPr>
        <w:t>изображения и текста в плакате, рекламе, поздравительной</w:t>
      </w:r>
      <w:r w:rsidRPr="007C4B4A">
        <w:rPr>
          <w:spacing w:val="50"/>
          <w:sz w:val="24"/>
          <w:szCs w:val="24"/>
          <w:lang w:val="ru-RU"/>
        </w:rPr>
        <w:t xml:space="preserve"> </w:t>
      </w:r>
      <w:r w:rsidRPr="007C4B4A">
        <w:rPr>
          <w:sz w:val="24"/>
          <w:szCs w:val="24"/>
          <w:lang w:val="ru-RU"/>
        </w:rPr>
        <w:t>открытке.</w:t>
      </w:r>
    </w:p>
    <w:p w14:paraId="109ED497" w14:textId="77777777" w:rsidR="00C6278E" w:rsidRPr="007C4B4A" w:rsidRDefault="00C6278E" w:rsidP="00C339C8">
      <w:pPr>
        <w:ind w:left="567" w:right="-290" w:firstLine="283"/>
        <w:rPr>
          <w:sz w:val="24"/>
          <w:szCs w:val="24"/>
          <w:lang w:val="ru-RU"/>
        </w:rPr>
      </w:pPr>
      <w:r w:rsidRPr="007C4B4A">
        <w:rPr>
          <w:sz w:val="24"/>
          <w:szCs w:val="24"/>
          <w:lang w:val="ru-RU"/>
        </w:rPr>
        <w:t>Многообразие форм графического дизайна. Дизайн книги</w:t>
      </w:r>
      <w:r w:rsidRPr="007C4B4A">
        <w:rPr>
          <w:spacing w:val="-15"/>
          <w:sz w:val="24"/>
          <w:szCs w:val="24"/>
          <w:lang w:val="ru-RU"/>
        </w:rPr>
        <w:t xml:space="preserve"> </w:t>
      </w:r>
      <w:r w:rsidRPr="007C4B4A">
        <w:rPr>
          <w:sz w:val="24"/>
          <w:szCs w:val="24"/>
          <w:lang w:val="ru-RU"/>
        </w:rPr>
        <w:t>и журнала. Элементы, составляющие конструкцию и художественное оформление книги,</w:t>
      </w:r>
      <w:r w:rsidRPr="007C4B4A">
        <w:rPr>
          <w:spacing w:val="-22"/>
          <w:sz w:val="24"/>
          <w:szCs w:val="24"/>
          <w:lang w:val="ru-RU"/>
        </w:rPr>
        <w:t xml:space="preserve"> </w:t>
      </w:r>
      <w:r w:rsidRPr="007C4B4A">
        <w:rPr>
          <w:sz w:val="24"/>
          <w:szCs w:val="24"/>
          <w:lang w:val="ru-RU"/>
        </w:rPr>
        <w:t>журнала.</w:t>
      </w:r>
    </w:p>
    <w:p w14:paraId="384E6A8A" w14:textId="77777777" w:rsidR="00C6278E" w:rsidRPr="007C4B4A" w:rsidRDefault="00C6278E" w:rsidP="00C339C8">
      <w:pPr>
        <w:ind w:left="567" w:right="-290" w:firstLine="283"/>
        <w:rPr>
          <w:sz w:val="24"/>
          <w:szCs w:val="24"/>
          <w:lang w:val="ru-RU"/>
        </w:rPr>
      </w:pPr>
      <w:r w:rsidRPr="007C4B4A">
        <w:rPr>
          <w:sz w:val="24"/>
          <w:szCs w:val="24"/>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7C4B4A" w:rsidRDefault="00C6278E" w:rsidP="00C339C8">
      <w:pPr>
        <w:ind w:left="567" w:right="-290" w:firstLine="283"/>
        <w:rPr>
          <w:sz w:val="24"/>
          <w:szCs w:val="24"/>
          <w:lang w:val="ru-RU"/>
        </w:rPr>
      </w:pPr>
      <w:r w:rsidRPr="007C4B4A">
        <w:rPr>
          <w:sz w:val="24"/>
          <w:szCs w:val="24"/>
          <w:lang w:val="ru-RU"/>
        </w:rPr>
        <w:t>Макетирование  объёмно-пространственных  композиций</w:t>
      </w:r>
    </w:p>
    <w:p w14:paraId="1FD02C0C" w14:textId="77777777" w:rsidR="00C6278E" w:rsidRPr="007C4B4A" w:rsidRDefault="00C6278E" w:rsidP="00C339C8">
      <w:pPr>
        <w:ind w:left="567" w:right="-290" w:firstLine="283"/>
        <w:rPr>
          <w:sz w:val="24"/>
          <w:szCs w:val="24"/>
          <w:lang w:val="ru-RU"/>
        </w:rPr>
      </w:pPr>
      <w:r w:rsidRPr="007C4B4A">
        <w:rPr>
          <w:sz w:val="24"/>
          <w:szCs w:val="24"/>
          <w:lang w:val="ru-RU"/>
        </w:rPr>
        <w:t>Композиция</w:t>
      </w:r>
      <w:r w:rsidRPr="007C4B4A">
        <w:rPr>
          <w:spacing w:val="-42"/>
          <w:sz w:val="24"/>
          <w:szCs w:val="24"/>
          <w:lang w:val="ru-RU"/>
        </w:rPr>
        <w:t xml:space="preserve"> </w:t>
      </w:r>
      <w:r w:rsidRPr="007C4B4A">
        <w:rPr>
          <w:sz w:val="24"/>
          <w:szCs w:val="24"/>
          <w:lang w:val="ru-RU"/>
        </w:rPr>
        <w:t>плоскостная</w:t>
      </w:r>
      <w:r w:rsidRPr="007C4B4A">
        <w:rPr>
          <w:spacing w:val="-42"/>
          <w:sz w:val="24"/>
          <w:szCs w:val="24"/>
          <w:lang w:val="ru-RU"/>
        </w:rPr>
        <w:t xml:space="preserve"> </w:t>
      </w:r>
      <w:r w:rsidRPr="007C4B4A">
        <w:rPr>
          <w:sz w:val="24"/>
          <w:szCs w:val="24"/>
          <w:lang w:val="ru-RU"/>
        </w:rPr>
        <w:t>и</w:t>
      </w:r>
      <w:r w:rsidRPr="007C4B4A">
        <w:rPr>
          <w:spacing w:val="-42"/>
          <w:sz w:val="24"/>
          <w:szCs w:val="24"/>
          <w:lang w:val="ru-RU"/>
        </w:rPr>
        <w:t xml:space="preserve"> </w:t>
      </w:r>
      <w:r w:rsidRPr="007C4B4A">
        <w:rPr>
          <w:sz w:val="24"/>
          <w:szCs w:val="24"/>
          <w:lang w:val="ru-RU"/>
        </w:rPr>
        <w:t>пространственная.</w:t>
      </w:r>
      <w:r w:rsidRPr="007C4B4A">
        <w:rPr>
          <w:spacing w:val="-42"/>
          <w:sz w:val="24"/>
          <w:szCs w:val="24"/>
          <w:lang w:val="ru-RU"/>
        </w:rPr>
        <w:t xml:space="preserve"> </w:t>
      </w:r>
      <w:r w:rsidRPr="007C4B4A">
        <w:rPr>
          <w:sz w:val="24"/>
          <w:szCs w:val="24"/>
          <w:lang w:val="ru-RU"/>
        </w:rPr>
        <w:t>Композиционная</w:t>
      </w:r>
      <w:r w:rsidRPr="007C4B4A">
        <w:rPr>
          <w:spacing w:val="-24"/>
          <w:sz w:val="24"/>
          <w:szCs w:val="24"/>
          <w:lang w:val="ru-RU"/>
        </w:rPr>
        <w:t xml:space="preserve"> </w:t>
      </w:r>
      <w:r w:rsidRPr="007C4B4A">
        <w:rPr>
          <w:sz w:val="24"/>
          <w:szCs w:val="24"/>
          <w:lang w:val="ru-RU"/>
        </w:rPr>
        <w:t>организация</w:t>
      </w:r>
      <w:r w:rsidRPr="007C4B4A">
        <w:rPr>
          <w:spacing w:val="-24"/>
          <w:sz w:val="24"/>
          <w:szCs w:val="24"/>
          <w:lang w:val="ru-RU"/>
        </w:rPr>
        <w:t xml:space="preserve"> </w:t>
      </w:r>
      <w:r w:rsidRPr="007C4B4A">
        <w:rPr>
          <w:sz w:val="24"/>
          <w:szCs w:val="24"/>
          <w:lang w:val="ru-RU"/>
        </w:rPr>
        <w:t>пространства.</w:t>
      </w:r>
      <w:r w:rsidRPr="007C4B4A">
        <w:rPr>
          <w:spacing w:val="-24"/>
          <w:sz w:val="24"/>
          <w:szCs w:val="24"/>
          <w:lang w:val="ru-RU"/>
        </w:rPr>
        <w:t xml:space="preserve"> </w:t>
      </w:r>
      <w:r w:rsidRPr="007C4B4A">
        <w:rPr>
          <w:sz w:val="24"/>
          <w:szCs w:val="24"/>
          <w:lang w:val="ru-RU"/>
        </w:rPr>
        <w:t>Прочтение</w:t>
      </w:r>
      <w:r w:rsidRPr="007C4B4A">
        <w:rPr>
          <w:spacing w:val="-24"/>
          <w:sz w:val="24"/>
          <w:szCs w:val="24"/>
          <w:lang w:val="ru-RU"/>
        </w:rPr>
        <w:t xml:space="preserve"> </w:t>
      </w:r>
      <w:r w:rsidRPr="007C4B4A">
        <w:rPr>
          <w:sz w:val="24"/>
          <w:szCs w:val="24"/>
          <w:lang w:val="ru-RU"/>
        </w:rPr>
        <w:t>плоскостной</w:t>
      </w:r>
      <w:r w:rsidRPr="007C4B4A">
        <w:rPr>
          <w:spacing w:val="-24"/>
          <w:sz w:val="24"/>
          <w:szCs w:val="24"/>
          <w:lang w:val="ru-RU"/>
        </w:rPr>
        <w:t xml:space="preserve"> </w:t>
      </w:r>
      <w:r w:rsidRPr="007C4B4A">
        <w:rPr>
          <w:sz w:val="24"/>
          <w:szCs w:val="24"/>
          <w:lang w:val="ru-RU"/>
        </w:rPr>
        <w:t>композиции как «чертежа»</w:t>
      </w:r>
      <w:r w:rsidRPr="007C4B4A">
        <w:rPr>
          <w:spacing w:val="24"/>
          <w:sz w:val="24"/>
          <w:szCs w:val="24"/>
          <w:lang w:val="ru-RU"/>
        </w:rPr>
        <w:t xml:space="preserve"> </w:t>
      </w:r>
      <w:r w:rsidRPr="007C4B4A">
        <w:rPr>
          <w:sz w:val="24"/>
          <w:szCs w:val="24"/>
          <w:lang w:val="ru-RU"/>
        </w:rPr>
        <w:t>пространства.</w:t>
      </w:r>
    </w:p>
    <w:p w14:paraId="10367E89" w14:textId="77777777" w:rsidR="00C6278E" w:rsidRPr="007C4B4A" w:rsidRDefault="00C6278E" w:rsidP="00C339C8">
      <w:pPr>
        <w:ind w:left="567" w:right="-290" w:firstLine="283"/>
        <w:rPr>
          <w:sz w:val="24"/>
          <w:szCs w:val="24"/>
          <w:lang w:val="ru-RU"/>
        </w:rPr>
      </w:pPr>
      <w:r w:rsidRPr="007C4B4A">
        <w:rPr>
          <w:sz w:val="24"/>
          <w:szCs w:val="24"/>
          <w:lang w:val="ru-RU"/>
        </w:rPr>
        <w:t>Макетирование. Введение в макет понятия рельефа местности и способы его обозначения на   макете.</w:t>
      </w:r>
    </w:p>
    <w:p w14:paraId="15A10DC3" w14:textId="77777777" w:rsidR="00C6278E" w:rsidRPr="007C4B4A" w:rsidRDefault="00C6278E" w:rsidP="00C339C8">
      <w:pPr>
        <w:ind w:left="567" w:right="-290" w:firstLine="283"/>
        <w:rPr>
          <w:sz w:val="24"/>
          <w:szCs w:val="24"/>
          <w:lang w:val="ru-RU"/>
        </w:rPr>
      </w:pPr>
      <w:r w:rsidRPr="007C4B4A">
        <w:rPr>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7C4B4A" w:rsidRDefault="00C6278E" w:rsidP="00C339C8">
      <w:pPr>
        <w:ind w:left="567" w:right="-290" w:firstLine="283"/>
        <w:rPr>
          <w:sz w:val="24"/>
          <w:szCs w:val="24"/>
          <w:lang w:val="ru-RU"/>
        </w:rPr>
      </w:pPr>
      <w:r w:rsidRPr="007C4B4A">
        <w:rPr>
          <w:sz w:val="24"/>
          <w:szCs w:val="24"/>
          <w:lang w:val="ru-RU"/>
        </w:rPr>
        <w:t>Структура зданий различных архитектурных стилей и</w:t>
      </w:r>
      <w:r w:rsidRPr="007C4B4A">
        <w:rPr>
          <w:spacing w:val="-39"/>
          <w:sz w:val="24"/>
          <w:szCs w:val="24"/>
          <w:lang w:val="ru-RU"/>
        </w:rPr>
        <w:t xml:space="preserve"> </w:t>
      </w:r>
      <w:r w:rsidRPr="007C4B4A">
        <w:rPr>
          <w:sz w:val="24"/>
          <w:szCs w:val="24"/>
          <w:lang w:val="ru-RU"/>
        </w:rPr>
        <w:t>эпох: выявление</w:t>
      </w:r>
      <w:r w:rsidRPr="007C4B4A">
        <w:rPr>
          <w:spacing w:val="-27"/>
          <w:sz w:val="24"/>
          <w:szCs w:val="24"/>
          <w:lang w:val="ru-RU"/>
        </w:rPr>
        <w:t xml:space="preserve"> </w:t>
      </w:r>
      <w:r w:rsidRPr="007C4B4A">
        <w:rPr>
          <w:sz w:val="24"/>
          <w:szCs w:val="24"/>
          <w:lang w:val="ru-RU"/>
        </w:rPr>
        <w:t>простых</w:t>
      </w:r>
      <w:r w:rsidRPr="007C4B4A">
        <w:rPr>
          <w:spacing w:val="-27"/>
          <w:sz w:val="24"/>
          <w:szCs w:val="24"/>
          <w:lang w:val="ru-RU"/>
        </w:rPr>
        <w:t xml:space="preserve"> </w:t>
      </w:r>
      <w:r w:rsidRPr="007C4B4A">
        <w:rPr>
          <w:sz w:val="24"/>
          <w:szCs w:val="24"/>
          <w:lang w:val="ru-RU"/>
        </w:rPr>
        <w:t>объёмов,</w:t>
      </w:r>
      <w:r w:rsidRPr="007C4B4A">
        <w:rPr>
          <w:spacing w:val="-27"/>
          <w:sz w:val="24"/>
          <w:szCs w:val="24"/>
          <w:lang w:val="ru-RU"/>
        </w:rPr>
        <w:t xml:space="preserve"> </w:t>
      </w:r>
      <w:r w:rsidRPr="007C4B4A">
        <w:rPr>
          <w:sz w:val="24"/>
          <w:szCs w:val="24"/>
          <w:lang w:val="ru-RU"/>
        </w:rPr>
        <w:t>образующих</w:t>
      </w:r>
      <w:r w:rsidRPr="007C4B4A">
        <w:rPr>
          <w:spacing w:val="-27"/>
          <w:sz w:val="24"/>
          <w:szCs w:val="24"/>
          <w:lang w:val="ru-RU"/>
        </w:rPr>
        <w:t xml:space="preserve"> </w:t>
      </w:r>
      <w:r w:rsidRPr="007C4B4A">
        <w:rPr>
          <w:sz w:val="24"/>
          <w:szCs w:val="24"/>
          <w:lang w:val="ru-RU"/>
        </w:rPr>
        <w:t>целостную</w:t>
      </w:r>
      <w:r w:rsidRPr="007C4B4A">
        <w:rPr>
          <w:spacing w:val="-27"/>
          <w:sz w:val="24"/>
          <w:szCs w:val="24"/>
          <w:lang w:val="ru-RU"/>
        </w:rPr>
        <w:t xml:space="preserve"> </w:t>
      </w:r>
      <w:r w:rsidRPr="007C4B4A">
        <w:rPr>
          <w:sz w:val="24"/>
          <w:szCs w:val="24"/>
          <w:lang w:val="ru-RU"/>
        </w:rPr>
        <w:t>постройку.</w:t>
      </w:r>
      <w:r w:rsidRPr="007C4B4A">
        <w:rPr>
          <w:spacing w:val="-14"/>
          <w:sz w:val="24"/>
          <w:szCs w:val="24"/>
          <w:lang w:val="ru-RU"/>
        </w:rPr>
        <w:t xml:space="preserve"> </w:t>
      </w:r>
      <w:r w:rsidRPr="007C4B4A">
        <w:rPr>
          <w:sz w:val="24"/>
          <w:szCs w:val="24"/>
          <w:lang w:val="ru-RU"/>
        </w:rPr>
        <w:t>Взаимное</w:t>
      </w:r>
      <w:r w:rsidRPr="007C4B4A">
        <w:rPr>
          <w:spacing w:val="-14"/>
          <w:sz w:val="24"/>
          <w:szCs w:val="24"/>
          <w:lang w:val="ru-RU"/>
        </w:rPr>
        <w:t xml:space="preserve"> </w:t>
      </w:r>
      <w:r w:rsidRPr="007C4B4A">
        <w:rPr>
          <w:sz w:val="24"/>
          <w:szCs w:val="24"/>
          <w:lang w:val="ru-RU"/>
        </w:rPr>
        <w:t>влияние</w:t>
      </w:r>
      <w:r w:rsidRPr="007C4B4A">
        <w:rPr>
          <w:spacing w:val="-14"/>
          <w:sz w:val="24"/>
          <w:szCs w:val="24"/>
          <w:lang w:val="ru-RU"/>
        </w:rPr>
        <w:t xml:space="preserve"> </w:t>
      </w:r>
      <w:r w:rsidRPr="007C4B4A">
        <w:rPr>
          <w:sz w:val="24"/>
          <w:szCs w:val="24"/>
          <w:lang w:val="ru-RU"/>
        </w:rPr>
        <w:t>объёмов</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их</w:t>
      </w:r>
      <w:r w:rsidRPr="007C4B4A">
        <w:rPr>
          <w:spacing w:val="-14"/>
          <w:sz w:val="24"/>
          <w:szCs w:val="24"/>
          <w:lang w:val="ru-RU"/>
        </w:rPr>
        <w:t xml:space="preserve"> </w:t>
      </w:r>
      <w:r w:rsidRPr="007C4B4A">
        <w:rPr>
          <w:sz w:val="24"/>
          <w:szCs w:val="24"/>
          <w:lang w:val="ru-RU"/>
        </w:rPr>
        <w:t>сочетаний</w:t>
      </w:r>
      <w:r w:rsidRPr="007C4B4A">
        <w:rPr>
          <w:spacing w:val="-14"/>
          <w:sz w:val="24"/>
          <w:szCs w:val="24"/>
          <w:lang w:val="ru-RU"/>
        </w:rPr>
        <w:t xml:space="preserve"> </w:t>
      </w:r>
      <w:r w:rsidRPr="007C4B4A">
        <w:rPr>
          <w:sz w:val="24"/>
          <w:szCs w:val="24"/>
          <w:lang w:val="ru-RU"/>
        </w:rPr>
        <w:t>на</w:t>
      </w:r>
      <w:r w:rsidRPr="007C4B4A">
        <w:rPr>
          <w:spacing w:val="-14"/>
          <w:sz w:val="24"/>
          <w:szCs w:val="24"/>
          <w:lang w:val="ru-RU"/>
        </w:rPr>
        <w:t xml:space="preserve"> </w:t>
      </w:r>
      <w:r w:rsidRPr="007C4B4A">
        <w:rPr>
          <w:sz w:val="24"/>
          <w:szCs w:val="24"/>
          <w:lang w:val="ru-RU"/>
        </w:rPr>
        <w:t>образный</w:t>
      </w:r>
      <w:r w:rsidRPr="007C4B4A">
        <w:rPr>
          <w:spacing w:val="-14"/>
          <w:sz w:val="24"/>
          <w:szCs w:val="24"/>
          <w:lang w:val="ru-RU"/>
        </w:rPr>
        <w:t xml:space="preserve"> </w:t>
      </w:r>
      <w:r w:rsidRPr="007C4B4A">
        <w:rPr>
          <w:sz w:val="24"/>
          <w:szCs w:val="24"/>
          <w:lang w:val="ru-RU"/>
        </w:rPr>
        <w:t>характер</w:t>
      </w:r>
      <w:r w:rsidRPr="007C4B4A">
        <w:rPr>
          <w:spacing w:val="-4"/>
          <w:sz w:val="24"/>
          <w:szCs w:val="24"/>
          <w:lang w:val="ru-RU"/>
        </w:rPr>
        <w:t xml:space="preserve"> </w:t>
      </w:r>
      <w:r w:rsidRPr="007C4B4A">
        <w:rPr>
          <w:sz w:val="24"/>
          <w:szCs w:val="24"/>
          <w:lang w:val="ru-RU"/>
        </w:rPr>
        <w:t>постройки.</w:t>
      </w:r>
    </w:p>
    <w:p w14:paraId="481A1E14" w14:textId="77777777" w:rsidR="00C6278E" w:rsidRPr="007C4B4A" w:rsidRDefault="00C6278E" w:rsidP="00C339C8">
      <w:pPr>
        <w:ind w:left="567" w:right="-290" w:firstLine="283"/>
        <w:rPr>
          <w:sz w:val="24"/>
          <w:szCs w:val="24"/>
          <w:lang w:val="ru-RU"/>
        </w:rPr>
      </w:pPr>
      <w:r w:rsidRPr="007C4B4A">
        <w:rPr>
          <w:sz w:val="24"/>
          <w:szCs w:val="24"/>
          <w:lang w:val="ru-RU"/>
        </w:rPr>
        <w:t>Понятие</w:t>
      </w:r>
      <w:r w:rsidRPr="007C4B4A">
        <w:rPr>
          <w:spacing w:val="-17"/>
          <w:sz w:val="24"/>
          <w:szCs w:val="24"/>
          <w:lang w:val="ru-RU"/>
        </w:rPr>
        <w:t xml:space="preserve"> </w:t>
      </w:r>
      <w:r w:rsidRPr="007C4B4A">
        <w:rPr>
          <w:sz w:val="24"/>
          <w:szCs w:val="24"/>
          <w:lang w:val="ru-RU"/>
        </w:rPr>
        <w:t>тектоники</w:t>
      </w:r>
      <w:r w:rsidRPr="007C4B4A">
        <w:rPr>
          <w:spacing w:val="-17"/>
          <w:sz w:val="24"/>
          <w:szCs w:val="24"/>
          <w:lang w:val="ru-RU"/>
        </w:rPr>
        <w:t xml:space="preserve"> </w:t>
      </w:r>
      <w:r w:rsidRPr="007C4B4A">
        <w:rPr>
          <w:sz w:val="24"/>
          <w:szCs w:val="24"/>
          <w:lang w:val="ru-RU"/>
        </w:rPr>
        <w:t>как</w:t>
      </w:r>
      <w:r w:rsidRPr="007C4B4A">
        <w:rPr>
          <w:spacing w:val="-17"/>
          <w:sz w:val="24"/>
          <w:szCs w:val="24"/>
          <w:lang w:val="ru-RU"/>
        </w:rPr>
        <w:t xml:space="preserve"> </w:t>
      </w:r>
      <w:r w:rsidRPr="007C4B4A">
        <w:rPr>
          <w:sz w:val="24"/>
          <w:szCs w:val="24"/>
          <w:lang w:val="ru-RU"/>
        </w:rPr>
        <w:t>выражение</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художественной</w:t>
      </w:r>
      <w:r w:rsidRPr="007C4B4A">
        <w:rPr>
          <w:spacing w:val="-17"/>
          <w:sz w:val="24"/>
          <w:szCs w:val="24"/>
          <w:lang w:val="ru-RU"/>
        </w:rPr>
        <w:t xml:space="preserve"> </w:t>
      </w:r>
      <w:r w:rsidRPr="007C4B4A">
        <w:rPr>
          <w:sz w:val="24"/>
          <w:szCs w:val="24"/>
          <w:lang w:val="ru-RU"/>
        </w:rPr>
        <w:t>форме конструктивной сущности сооружения и логики</w:t>
      </w:r>
      <w:r w:rsidRPr="007C4B4A">
        <w:rPr>
          <w:spacing w:val="-33"/>
          <w:sz w:val="24"/>
          <w:szCs w:val="24"/>
          <w:lang w:val="ru-RU"/>
        </w:rPr>
        <w:t xml:space="preserve"> </w:t>
      </w:r>
      <w:r w:rsidRPr="007C4B4A">
        <w:rPr>
          <w:sz w:val="24"/>
          <w:szCs w:val="24"/>
          <w:lang w:val="ru-RU"/>
        </w:rPr>
        <w:t>конструктивного</w:t>
      </w:r>
      <w:r w:rsidRPr="007C4B4A">
        <w:rPr>
          <w:spacing w:val="-21"/>
          <w:sz w:val="24"/>
          <w:szCs w:val="24"/>
          <w:lang w:val="ru-RU"/>
        </w:rPr>
        <w:t xml:space="preserve"> </w:t>
      </w:r>
      <w:r w:rsidRPr="007C4B4A">
        <w:rPr>
          <w:sz w:val="24"/>
          <w:szCs w:val="24"/>
          <w:lang w:val="ru-RU"/>
        </w:rPr>
        <w:t>соотношения</w:t>
      </w:r>
      <w:r w:rsidRPr="007C4B4A">
        <w:rPr>
          <w:spacing w:val="-21"/>
          <w:sz w:val="24"/>
          <w:szCs w:val="24"/>
          <w:lang w:val="ru-RU"/>
        </w:rPr>
        <w:t xml:space="preserve"> </w:t>
      </w:r>
      <w:r w:rsidRPr="007C4B4A">
        <w:rPr>
          <w:sz w:val="24"/>
          <w:szCs w:val="24"/>
          <w:lang w:val="ru-RU"/>
        </w:rPr>
        <w:t>его</w:t>
      </w:r>
      <w:r w:rsidRPr="007C4B4A">
        <w:rPr>
          <w:spacing w:val="-21"/>
          <w:sz w:val="24"/>
          <w:szCs w:val="24"/>
          <w:lang w:val="ru-RU"/>
        </w:rPr>
        <w:t xml:space="preserve"> </w:t>
      </w:r>
      <w:r w:rsidRPr="007C4B4A">
        <w:rPr>
          <w:sz w:val="24"/>
          <w:szCs w:val="24"/>
          <w:lang w:val="ru-RU"/>
        </w:rPr>
        <w:t>частей.</w:t>
      </w:r>
    </w:p>
    <w:p w14:paraId="2D00CBB2" w14:textId="29713252" w:rsidR="00C6278E" w:rsidRPr="007C4B4A" w:rsidRDefault="00C6278E" w:rsidP="00C339C8">
      <w:pPr>
        <w:ind w:left="567" w:right="-290" w:firstLine="283"/>
        <w:rPr>
          <w:sz w:val="24"/>
          <w:szCs w:val="24"/>
          <w:lang w:val="ru-RU"/>
        </w:rPr>
      </w:pPr>
      <w:r w:rsidRPr="007C4B4A">
        <w:rPr>
          <w:sz w:val="24"/>
          <w:szCs w:val="24"/>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7C4B4A">
        <w:rPr>
          <w:sz w:val="24"/>
          <w:szCs w:val="24"/>
          <w:lang w:val="ru-RU"/>
        </w:rPr>
        <w:t>–</w:t>
      </w:r>
      <w:r w:rsidRPr="007C4B4A">
        <w:rPr>
          <w:sz w:val="24"/>
          <w:szCs w:val="24"/>
          <w:lang w:val="ru-RU"/>
        </w:rPr>
        <w:t xml:space="preserve"> стоечно­балочная конструкция </w:t>
      </w:r>
      <w:r w:rsidR="00BD6D2B" w:rsidRPr="007C4B4A">
        <w:rPr>
          <w:sz w:val="24"/>
          <w:szCs w:val="24"/>
          <w:lang w:val="ru-RU"/>
        </w:rPr>
        <w:t>–</w:t>
      </w:r>
      <w:r w:rsidRPr="007C4B4A">
        <w:rPr>
          <w:sz w:val="24"/>
          <w:szCs w:val="24"/>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7C4B4A" w:rsidRDefault="00C6278E" w:rsidP="00C339C8">
      <w:pPr>
        <w:ind w:left="567" w:right="-290" w:firstLine="283"/>
        <w:rPr>
          <w:sz w:val="24"/>
          <w:szCs w:val="24"/>
          <w:lang w:val="ru-RU"/>
        </w:rPr>
      </w:pPr>
      <w:r w:rsidRPr="007C4B4A">
        <w:rPr>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7C4B4A" w:rsidRDefault="00C6278E" w:rsidP="00C339C8">
      <w:pPr>
        <w:ind w:left="567" w:right="-290" w:firstLine="283"/>
        <w:rPr>
          <w:sz w:val="24"/>
          <w:szCs w:val="24"/>
          <w:lang w:val="ru-RU"/>
        </w:rPr>
      </w:pPr>
      <w:r w:rsidRPr="007C4B4A">
        <w:rPr>
          <w:sz w:val="24"/>
          <w:szCs w:val="24"/>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7C4B4A">
        <w:rPr>
          <w:sz w:val="24"/>
          <w:szCs w:val="24"/>
          <w:lang w:val="ru-RU"/>
        </w:rPr>
        <w:t>–</w:t>
      </w:r>
      <w:r w:rsidRPr="007C4B4A">
        <w:rPr>
          <w:sz w:val="24"/>
          <w:szCs w:val="24"/>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7C4B4A" w:rsidRDefault="00C6278E" w:rsidP="00C339C8">
      <w:pPr>
        <w:ind w:left="567" w:right="-290" w:firstLine="283"/>
        <w:rPr>
          <w:sz w:val="24"/>
          <w:szCs w:val="24"/>
          <w:lang w:val="ru-RU"/>
        </w:rPr>
      </w:pPr>
      <w:r w:rsidRPr="007C4B4A">
        <w:rPr>
          <w:sz w:val="24"/>
          <w:szCs w:val="24"/>
          <w:lang w:val="ru-RU"/>
        </w:rPr>
        <w:t>Выполнение аналитических зарисовок форм бытовых предметов.</w:t>
      </w:r>
    </w:p>
    <w:p w14:paraId="7D4186BB" w14:textId="77777777" w:rsidR="00C6278E" w:rsidRPr="007C4B4A" w:rsidRDefault="00C6278E" w:rsidP="00C339C8">
      <w:pPr>
        <w:ind w:left="567" w:right="-290" w:firstLine="283"/>
        <w:rPr>
          <w:sz w:val="24"/>
          <w:szCs w:val="24"/>
          <w:lang w:val="ru-RU"/>
        </w:rPr>
      </w:pPr>
      <w:r w:rsidRPr="007C4B4A">
        <w:rPr>
          <w:sz w:val="24"/>
          <w:szCs w:val="24"/>
          <w:lang w:val="ru-RU"/>
        </w:rPr>
        <w:t>Творческое проектирование предметов быта с определением их  функций  и  материала изготовления</w:t>
      </w:r>
    </w:p>
    <w:p w14:paraId="55DA9D48" w14:textId="77777777" w:rsidR="00C6278E" w:rsidRPr="007C4B4A" w:rsidRDefault="00C6278E" w:rsidP="00C339C8">
      <w:pPr>
        <w:ind w:left="567" w:right="-290" w:firstLine="283"/>
        <w:rPr>
          <w:sz w:val="24"/>
          <w:szCs w:val="24"/>
          <w:lang w:val="ru-RU"/>
        </w:rPr>
      </w:pPr>
      <w:r w:rsidRPr="007C4B4A">
        <w:rPr>
          <w:sz w:val="24"/>
          <w:szCs w:val="24"/>
          <w:lang w:val="ru-RU"/>
        </w:rPr>
        <w:t>Цвет</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архитектуре</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дизайне.</w:t>
      </w:r>
      <w:r w:rsidRPr="007C4B4A">
        <w:rPr>
          <w:spacing w:val="-20"/>
          <w:sz w:val="24"/>
          <w:szCs w:val="24"/>
          <w:lang w:val="ru-RU"/>
        </w:rPr>
        <w:t xml:space="preserve"> </w:t>
      </w:r>
      <w:r w:rsidRPr="007C4B4A">
        <w:rPr>
          <w:sz w:val="24"/>
          <w:szCs w:val="24"/>
          <w:lang w:val="ru-RU"/>
        </w:rPr>
        <w:t>Эмоциональное</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формообразующее</w:t>
      </w:r>
      <w:r w:rsidRPr="007C4B4A">
        <w:rPr>
          <w:spacing w:val="-11"/>
          <w:sz w:val="24"/>
          <w:szCs w:val="24"/>
          <w:lang w:val="ru-RU"/>
        </w:rPr>
        <w:t xml:space="preserve"> </w:t>
      </w:r>
      <w:r w:rsidRPr="007C4B4A">
        <w:rPr>
          <w:sz w:val="24"/>
          <w:szCs w:val="24"/>
          <w:lang w:val="ru-RU"/>
        </w:rPr>
        <w:t>значение</w:t>
      </w:r>
      <w:r w:rsidRPr="007C4B4A">
        <w:rPr>
          <w:spacing w:val="-11"/>
          <w:sz w:val="24"/>
          <w:szCs w:val="24"/>
          <w:lang w:val="ru-RU"/>
        </w:rPr>
        <w:t xml:space="preserve"> </w:t>
      </w:r>
      <w:r w:rsidRPr="007C4B4A">
        <w:rPr>
          <w:sz w:val="24"/>
          <w:szCs w:val="24"/>
          <w:lang w:val="ru-RU"/>
        </w:rPr>
        <w:t>цвета</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дизайне</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архитектуре.</w:t>
      </w:r>
      <w:r w:rsidRPr="007C4B4A">
        <w:rPr>
          <w:spacing w:val="-11"/>
          <w:sz w:val="24"/>
          <w:szCs w:val="24"/>
          <w:lang w:val="ru-RU"/>
        </w:rPr>
        <w:t xml:space="preserve"> </w:t>
      </w:r>
      <w:r w:rsidRPr="007C4B4A">
        <w:rPr>
          <w:sz w:val="24"/>
          <w:szCs w:val="24"/>
          <w:lang w:val="ru-RU"/>
        </w:rPr>
        <w:t>Влияние</w:t>
      </w:r>
      <w:r w:rsidRPr="007C4B4A">
        <w:rPr>
          <w:spacing w:val="-11"/>
          <w:sz w:val="24"/>
          <w:szCs w:val="24"/>
          <w:lang w:val="ru-RU"/>
        </w:rPr>
        <w:t xml:space="preserve"> </w:t>
      </w:r>
      <w:r w:rsidRPr="007C4B4A">
        <w:rPr>
          <w:sz w:val="24"/>
          <w:szCs w:val="24"/>
          <w:lang w:val="ru-RU"/>
        </w:rPr>
        <w:t>цвета на восприятие формы объектов архитектуры и</w:t>
      </w:r>
      <w:r w:rsidRPr="007C4B4A">
        <w:rPr>
          <w:spacing w:val="2"/>
          <w:sz w:val="24"/>
          <w:szCs w:val="24"/>
          <w:lang w:val="ru-RU"/>
        </w:rPr>
        <w:t xml:space="preserve"> </w:t>
      </w:r>
      <w:r w:rsidRPr="007C4B4A">
        <w:rPr>
          <w:sz w:val="24"/>
          <w:szCs w:val="24"/>
          <w:lang w:val="ru-RU"/>
        </w:rPr>
        <w:t>дизайна.</w:t>
      </w:r>
    </w:p>
    <w:p w14:paraId="3ED0BBD5" w14:textId="77777777" w:rsidR="00C6278E" w:rsidRPr="007C4B4A" w:rsidRDefault="00C6278E" w:rsidP="00C339C8">
      <w:pPr>
        <w:ind w:left="567" w:right="-290" w:firstLine="283"/>
        <w:rPr>
          <w:sz w:val="24"/>
          <w:szCs w:val="24"/>
          <w:lang w:val="ru-RU"/>
        </w:rPr>
      </w:pPr>
      <w:r w:rsidRPr="007C4B4A">
        <w:rPr>
          <w:sz w:val="24"/>
          <w:szCs w:val="24"/>
          <w:lang w:val="ru-RU"/>
        </w:rPr>
        <w:t xml:space="preserve">Конструирование объектов дизайна или архитектурное макетирование  с  </w:t>
      </w:r>
      <w:r w:rsidRPr="007C4B4A">
        <w:rPr>
          <w:sz w:val="24"/>
          <w:szCs w:val="24"/>
          <w:lang w:val="ru-RU"/>
        </w:rPr>
        <w:lastRenderedPageBreak/>
        <w:t>использованием цвета.</w:t>
      </w:r>
    </w:p>
    <w:p w14:paraId="68C2AAB3" w14:textId="77777777" w:rsidR="00C6278E" w:rsidRPr="007C4B4A" w:rsidRDefault="00C6278E" w:rsidP="00C339C8">
      <w:pPr>
        <w:ind w:left="567" w:right="-290" w:firstLine="283"/>
        <w:rPr>
          <w:sz w:val="24"/>
          <w:szCs w:val="24"/>
          <w:lang w:val="ru-RU"/>
        </w:rPr>
      </w:pPr>
      <w:r w:rsidRPr="007C4B4A">
        <w:rPr>
          <w:sz w:val="24"/>
          <w:szCs w:val="24"/>
          <w:lang w:val="ru-RU"/>
        </w:rPr>
        <w:t>Социальное значение дизайна и архитектуры как среды жизни человека</w:t>
      </w:r>
    </w:p>
    <w:p w14:paraId="2E9ADCBB" w14:textId="21270742" w:rsidR="00C6278E" w:rsidRPr="007C4B4A" w:rsidRDefault="00C6278E" w:rsidP="00C339C8">
      <w:pPr>
        <w:ind w:left="567" w:right="-290" w:firstLine="283"/>
        <w:rPr>
          <w:sz w:val="24"/>
          <w:szCs w:val="24"/>
          <w:lang w:val="ru-RU"/>
        </w:rPr>
      </w:pPr>
      <w:r w:rsidRPr="007C4B4A">
        <w:rPr>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sidRPr="007C4B4A">
        <w:rPr>
          <w:sz w:val="24"/>
          <w:szCs w:val="24"/>
          <w:lang w:val="ru-RU"/>
        </w:rPr>
        <w:t xml:space="preserve"> </w:t>
      </w:r>
      <w:r w:rsidRPr="007C4B4A">
        <w:rPr>
          <w:sz w:val="24"/>
          <w:szCs w:val="24"/>
          <w:lang w:val="ru-RU"/>
        </w:rPr>
        <w:t>частный дом в предметно­пространственной среде жизни разных народов.</w:t>
      </w:r>
    </w:p>
    <w:p w14:paraId="0612B6F2" w14:textId="77777777" w:rsidR="00C6278E" w:rsidRPr="007C4B4A" w:rsidRDefault="00C6278E" w:rsidP="00C339C8">
      <w:pPr>
        <w:ind w:left="567" w:right="-290" w:firstLine="283"/>
        <w:rPr>
          <w:sz w:val="24"/>
          <w:szCs w:val="24"/>
          <w:lang w:val="ru-RU"/>
        </w:rPr>
      </w:pPr>
      <w:r w:rsidRPr="007C4B4A">
        <w:rPr>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7C4B4A" w:rsidRDefault="00C6278E" w:rsidP="00C339C8">
      <w:pPr>
        <w:ind w:left="567" w:right="-290" w:firstLine="283"/>
        <w:rPr>
          <w:sz w:val="24"/>
          <w:szCs w:val="24"/>
          <w:lang w:val="ru-RU"/>
        </w:rPr>
      </w:pPr>
      <w:r w:rsidRPr="007C4B4A">
        <w:rPr>
          <w:sz w:val="24"/>
          <w:szCs w:val="24"/>
          <w:lang w:val="ru-RU"/>
        </w:rPr>
        <w:t>Пути развития современной архитектуры и дизайна: город сегодня и завтра.</w:t>
      </w:r>
    </w:p>
    <w:p w14:paraId="214ABBBC" w14:textId="77777777" w:rsidR="00C6278E" w:rsidRPr="007C4B4A" w:rsidRDefault="00C6278E" w:rsidP="00C339C8">
      <w:pPr>
        <w:ind w:left="567" w:right="-290" w:firstLine="283"/>
        <w:rPr>
          <w:sz w:val="24"/>
          <w:szCs w:val="24"/>
          <w:lang w:val="ru-RU"/>
        </w:rPr>
      </w:pPr>
      <w:r w:rsidRPr="007C4B4A">
        <w:rPr>
          <w:sz w:val="24"/>
          <w:szCs w:val="24"/>
          <w:lang w:val="ru-RU"/>
        </w:rPr>
        <w:t>Архитектурная</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градостроительная</w:t>
      </w:r>
      <w:r w:rsidRPr="007C4B4A">
        <w:rPr>
          <w:spacing w:val="-33"/>
          <w:sz w:val="24"/>
          <w:szCs w:val="24"/>
          <w:lang w:val="ru-RU"/>
        </w:rPr>
        <w:t xml:space="preserve"> </w:t>
      </w:r>
      <w:r w:rsidRPr="007C4B4A">
        <w:rPr>
          <w:sz w:val="24"/>
          <w:szCs w:val="24"/>
          <w:lang w:val="ru-RU"/>
        </w:rPr>
        <w:t>революция</w:t>
      </w:r>
      <w:r w:rsidRPr="007C4B4A">
        <w:rPr>
          <w:spacing w:val="-33"/>
          <w:sz w:val="24"/>
          <w:szCs w:val="24"/>
          <w:lang w:val="ru-RU"/>
        </w:rPr>
        <w:t xml:space="preserve"> </w:t>
      </w:r>
      <w:r w:rsidRPr="007C4B4A">
        <w:rPr>
          <w:sz w:val="24"/>
          <w:szCs w:val="24"/>
        </w:rPr>
        <w:t>XX</w:t>
      </w:r>
      <w:r w:rsidRPr="007C4B4A">
        <w:rPr>
          <w:spacing w:val="-33"/>
          <w:sz w:val="24"/>
          <w:szCs w:val="24"/>
          <w:lang w:val="ru-RU"/>
        </w:rPr>
        <w:t xml:space="preserve"> </w:t>
      </w:r>
      <w:r w:rsidRPr="007C4B4A">
        <w:rPr>
          <w:sz w:val="24"/>
          <w:szCs w:val="24"/>
          <w:lang w:val="ru-RU"/>
        </w:rPr>
        <w:t>в.</w:t>
      </w:r>
      <w:r w:rsidRPr="007C4B4A">
        <w:rPr>
          <w:spacing w:val="-33"/>
          <w:sz w:val="24"/>
          <w:szCs w:val="24"/>
          <w:lang w:val="ru-RU"/>
        </w:rPr>
        <w:t xml:space="preserve"> </w:t>
      </w:r>
      <w:r w:rsidRPr="007C4B4A">
        <w:rPr>
          <w:sz w:val="24"/>
          <w:szCs w:val="24"/>
          <w:lang w:val="ru-RU"/>
        </w:rPr>
        <w:t>Её</w:t>
      </w:r>
      <w:r w:rsidRPr="007C4B4A">
        <w:rPr>
          <w:spacing w:val="-33"/>
          <w:sz w:val="24"/>
          <w:szCs w:val="24"/>
          <w:lang w:val="ru-RU"/>
        </w:rPr>
        <w:t xml:space="preserve"> </w:t>
      </w:r>
      <w:r w:rsidRPr="007C4B4A">
        <w:rPr>
          <w:sz w:val="24"/>
          <w:szCs w:val="24"/>
          <w:lang w:val="ru-RU"/>
        </w:rPr>
        <w:t>технологические</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эстетические</w:t>
      </w:r>
      <w:r w:rsidRPr="007C4B4A">
        <w:rPr>
          <w:spacing w:val="-14"/>
          <w:sz w:val="24"/>
          <w:szCs w:val="24"/>
          <w:lang w:val="ru-RU"/>
        </w:rPr>
        <w:t xml:space="preserve"> </w:t>
      </w:r>
      <w:r w:rsidRPr="007C4B4A">
        <w:rPr>
          <w:sz w:val="24"/>
          <w:szCs w:val="24"/>
          <w:lang w:val="ru-RU"/>
        </w:rPr>
        <w:t>предпосылки</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истоки.</w:t>
      </w:r>
      <w:r w:rsidRPr="007C4B4A">
        <w:rPr>
          <w:spacing w:val="-14"/>
          <w:sz w:val="24"/>
          <w:szCs w:val="24"/>
          <w:lang w:val="ru-RU"/>
        </w:rPr>
        <w:t xml:space="preserve"> </w:t>
      </w:r>
      <w:r w:rsidRPr="007C4B4A">
        <w:rPr>
          <w:sz w:val="24"/>
          <w:szCs w:val="24"/>
          <w:lang w:val="ru-RU"/>
        </w:rPr>
        <w:t>Социальный аспект «перестройки» в</w:t>
      </w:r>
      <w:r w:rsidRPr="007C4B4A">
        <w:rPr>
          <w:spacing w:val="3"/>
          <w:sz w:val="24"/>
          <w:szCs w:val="24"/>
          <w:lang w:val="ru-RU"/>
        </w:rPr>
        <w:t xml:space="preserve"> </w:t>
      </w:r>
      <w:r w:rsidRPr="007C4B4A">
        <w:rPr>
          <w:sz w:val="24"/>
          <w:szCs w:val="24"/>
          <w:lang w:val="ru-RU"/>
        </w:rPr>
        <w:t>архитектуре.</w:t>
      </w:r>
    </w:p>
    <w:p w14:paraId="4B10CE19" w14:textId="77777777" w:rsidR="00C6278E" w:rsidRPr="007C4B4A" w:rsidRDefault="00C6278E" w:rsidP="00C339C8">
      <w:pPr>
        <w:ind w:left="567" w:right="-290" w:firstLine="283"/>
        <w:rPr>
          <w:sz w:val="24"/>
          <w:szCs w:val="24"/>
          <w:lang w:val="ru-RU"/>
        </w:rPr>
      </w:pPr>
      <w:r w:rsidRPr="007C4B4A">
        <w:rPr>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7C4B4A" w:rsidRDefault="00C6278E" w:rsidP="00C339C8">
      <w:pPr>
        <w:ind w:left="567" w:right="-290" w:firstLine="283"/>
        <w:rPr>
          <w:sz w:val="24"/>
          <w:szCs w:val="24"/>
          <w:lang w:val="ru-RU"/>
        </w:rPr>
      </w:pPr>
      <w:r w:rsidRPr="007C4B4A">
        <w:rPr>
          <w:sz w:val="24"/>
          <w:szCs w:val="24"/>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38"/>
          <w:sz w:val="24"/>
          <w:szCs w:val="24"/>
          <w:lang w:val="ru-RU"/>
        </w:rPr>
        <w:t xml:space="preserve"> </w:t>
      </w:r>
      <w:r w:rsidRPr="007C4B4A">
        <w:rPr>
          <w:sz w:val="24"/>
          <w:szCs w:val="24"/>
          <w:lang w:val="ru-RU"/>
        </w:rPr>
        <w:t>цвета</w:t>
      </w:r>
      <w:r w:rsidRPr="007C4B4A">
        <w:rPr>
          <w:spacing w:val="-38"/>
          <w:sz w:val="24"/>
          <w:szCs w:val="24"/>
          <w:lang w:val="ru-RU"/>
        </w:rPr>
        <w:t xml:space="preserve"> </w:t>
      </w:r>
      <w:r w:rsidRPr="007C4B4A">
        <w:rPr>
          <w:sz w:val="24"/>
          <w:szCs w:val="24"/>
          <w:lang w:val="ru-RU"/>
        </w:rPr>
        <w:t>в</w:t>
      </w:r>
      <w:r w:rsidRPr="007C4B4A">
        <w:rPr>
          <w:spacing w:val="-38"/>
          <w:sz w:val="24"/>
          <w:szCs w:val="24"/>
          <w:lang w:val="ru-RU"/>
        </w:rPr>
        <w:t xml:space="preserve"> </w:t>
      </w:r>
      <w:r w:rsidRPr="007C4B4A">
        <w:rPr>
          <w:sz w:val="24"/>
          <w:szCs w:val="24"/>
          <w:lang w:val="ru-RU"/>
        </w:rPr>
        <w:t>формировании</w:t>
      </w:r>
      <w:r w:rsidRPr="007C4B4A">
        <w:rPr>
          <w:spacing w:val="-38"/>
          <w:sz w:val="24"/>
          <w:szCs w:val="24"/>
          <w:lang w:val="ru-RU"/>
        </w:rPr>
        <w:t xml:space="preserve"> </w:t>
      </w:r>
      <w:r w:rsidRPr="007C4B4A">
        <w:rPr>
          <w:sz w:val="24"/>
          <w:szCs w:val="24"/>
          <w:lang w:val="ru-RU"/>
        </w:rPr>
        <w:t>пространства.</w:t>
      </w:r>
      <w:r w:rsidRPr="007C4B4A">
        <w:rPr>
          <w:spacing w:val="-38"/>
          <w:sz w:val="24"/>
          <w:szCs w:val="24"/>
          <w:lang w:val="ru-RU"/>
        </w:rPr>
        <w:t xml:space="preserve"> </w:t>
      </w:r>
      <w:r w:rsidRPr="007C4B4A">
        <w:rPr>
          <w:sz w:val="24"/>
          <w:szCs w:val="24"/>
          <w:lang w:val="ru-RU"/>
        </w:rPr>
        <w:t>Схема­планировка и</w:t>
      </w:r>
      <w:r w:rsidRPr="007C4B4A">
        <w:rPr>
          <w:spacing w:val="-10"/>
          <w:sz w:val="24"/>
          <w:szCs w:val="24"/>
          <w:lang w:val="ru-RU"/>
        </w:rPr>
        <w:t xml:space="preserve"> </w:t>
      </w:r>
      <w:r w:rsidRPr="007C4B4A">
        <w:rPr>
          <w:sz w:val="24"/>
          <w:szCs w:val="24"/>
          <w:lang w:val="ru-RU"/>
        </w:rPr>
        <w:t>реальность.</w:t>
      </w:r>
    </w:p>
    <w:p w14:paraId="3C57361A" w14:textId="5EE29E6C" w:rsidR="00C6278E" w:rsidRPr="007C4B4A" w:rsidRDefault="00C6278E" w:rsidP="00C339C8">
      <w:pPr>
        <w:ind w:left="567" w:right="-290" w:firstLine="283"/>
        <w:rPr>
          <w:sz w:val="24"/>
          <w:szCs w:val="24"/>
          <w:lang w:val="ru-RU"/>
        </w:rPr>
      </w:pPr>
      <w:r w:rsidRPr="007C4B4A">
        <w:rPr>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7C4B4A" w:rsidRDefault="00C6278E" w:rsidP="00C339C8">
      <w:pPr>
        <w:ind w:left="567" w:right="-290" w:firstLine="283"/>
        <w:rPr>
          <w:sz w:val="24"/>
          <w:szCs w:val="24"/>
          <w:lang w:val="ru-RU"/>
        </w:rPr>
      </w:pPr>
      <w:r w:rsidRPr="007C4B4A">
        <w:rPr>
          <w:sz w:val="24"/>
          <w:szCs w:val="24"/>
          <w:lang w:val="ru-RU"/>
        </w:rPr>
        <w:t>Индивидуальный образ каждого города. Неповторимость исторических</w:t>
      </w:r>
      <w:r w:rsidRPr="007C4B4A">
        <w:rPr>
          <w:spacing w:val="-8"/>
          <w:sz w:val="24"/>
          <w:szCs w:val="24"/>
          <w:lang w:val="ru-RU"/>
        </w:rPr>
        <w:t xml:space="preserve"> </w:t>
      </w:r>
      <w:r w:rsidRPr="007C4B4A">
        <w:rPr>
          <w:sz w:val="24"/>
          <w:szCs w:val="24"/>
          <w:lang w:val="ru-RU"/>
        </w:rPr>
        <w:t>кварталов</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значение</w:t>
      </w:r>
      <w:r w:rsidRPr="007C4B4A">
        <w:rPr>
          <w:spacing w:val="-8"/>
          <w:sz w:val="24"/>
          <w:szCs w:val="24"/>
          <w:lang w:val="ru-RU"/>
        </w:rPr>
        <w:t xml:space="preserve"> </w:t>
      </w:r>
      <w:r w:rsidRPr="007C4B4A">
        <w:rPr>
          <w:sz w:val="24"/>
          <w:szCs w:val="24"/>
          <w:lang w:val="ru-RU"/>
        </w:rPr>
        <w:t>культурного</w:t>
      </w:r>
      <w:r w:rsidRPr="007C4B4A">
        <w:rPr>
          <w:spacing w:val="-8"/>
          <w:sz w:val="24"/>
          <w:szCs w:val="24"/>
          <w:lang w:val="ru-RU"/>
        </w:rPr>
        <w:t xml:space="preserve"> </w:t>
      </w:r>
      <w:r w:rsidRPr="007C4B4A">
        <w:rPr>
          <w:sz w:val="24"/>
          <w:szCs w:val="24"/>
          <w:lang w:val="ru-RU"/>
        </w:rPr>
        <w:t>наследия</w:t>
      </w:r>
      <w:r w:rsidRPr="007C4B4A">
        <w:rPr>
          <w:spacing w:val="-8"/>
          <w:sz w:val="24"/>
          <w:szCs w:val="24"/>
          <w:lang w:val="ru-RU"/>
        </w:rPr>
        <w:t xml:space="preserve"> </w:t>
      </w:r>
      <w:r w:rsidRPr="007C4B4A">
        <w:rPr>
          <w:sz w:val="24"/>
          <w:szCs w:val="24"/>
          <w:lang w:val="ru-RU"/>
        </w:rPr>
        <w:t>для современной жизни</w:t>
      </w:r>
      <w:r w:rsidRPr="007C4B4A">
        <w:rPr>
          <w:spacing w:val="-42"/>
          <w:sz w:val="24"/>
          <w:szCs w:val="24"/>
          <w:lang w:val="ru-RU"/>
        </w:rPr>
        <w:t xml:space="preserve"> </w:t>
      </w:r>
      <w:r w:rsidRPr="007C4B4A">
        <w:rPr>
          <w:sz w:val="24"/>
          <w:szCs w:val="24"/>
          <w:lang w:val="ru-RU"/>
        </w:rPr>
        <w:t>людей.</w:t>
      </w:r>
    </w:p>
    <w:p w14:paraId="77E1C214" w14:textId="77777777" w:rsidR="00C6278E" w:rsidRPr="007C4B4A" w:rsidRDefault="00C6278E" w:rsidP="00C339C8">
      <w:pPr>
        <w:ind w:left="567" w:right="-290" w:firstLine="283"/>
        <w:rPr>
          <w:sz w:val="24"/>
          <w:szCs w:val="24"/>
          <w:lang w:val="ru-RU"/>
        </w:rPr>
      </w:pPr>
      <w:r w:rsidRPr="007C4B4A">
        <w:rPr>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7C4B4A" w:rsidRDefault="00C6278E" w:rsidP="00C339C8">
      <w:pPr>
        <w:ind w:left="567" w:right="-290" w:firstLine="283"/>
        <w:rPr>
          <w:sz w:val="24"/>
          <w:szCs w:val="24"/>
          <w:lang w:val="ru-RU"/>
        </w:rPr>
      </w:pPr>
      <w:r w:rsidRPr="007C4B4A">
        <w:rPr>
          <w:sz w:val="24"/>
          <w:szCs w:val="24"/>
          <w:lang w:val="ru-RU"/>
        </w:rPr>
        <w:t>Проектирование</w:t>
      </w:r>
      <w:r w:rsidRPr="007C4B4A">
        <w:rPr>
          <w:spacing w:val="-34"/>
          <w:sz w:val="24"/>
          <w:szCs w:val="24"/>
          <w:lang w:val="ru-RU"/>
        </w:rPr>
        <w:t xml:space="preserve"> </w:t>
      </w:r>
      <w:r w:rsidRPr="007C4B4A">
        <w:rPr>
          <w:sz w:val="24"/>
          <w:szCs w:val="24"/>
          <w:lang w:val="ru-RU"/>
        </w:rPr>
        <w:t>дизайна</w:t>
      </w:r>
      <w:r w:rsidRPr="007C4B4A">
        <w:rPr>
          <w:spacing w:val="-34"/>
          <w:sz w:val="24"/>
          <w:szCs w:val="24"/>
          <w:lang w:val="ru-RU"/>
        </w:rPr>
        <w:t xml:space="preserve"> </w:t>
      </w:r>
      <w:r w:rsidRPr="007C4B4A">
        <w:rPr>
          <w:sz w:val="24"/>
          <w:szCs w:val="24"/>
          <w:lang w:val="ru-RU"/>
        </w:rPr>
        <w:t>объектов</w:t>
      </w:r>
      <w:r w:rsidRPr="007C4B4A">
        <w:rPr>
          <w:spacing w:val="-34"/>
          <w:sz w:val="24"/>
          <w:szCs w:val="24"/>
          <w:lang w:val="ru-RU"/>
        </w:rPr>
        <w:t xml:space="preserve"> </w:t>
      </w:r>
      <w:r w:rsidRPr="007C4B4A">
        <w:rPr>
          <w:sz w:val="24"/>
          <w:szCs w:val="24"/>
          <w:lang w:val="ru-RU"/>
        </w:rPr>
        <w:t>городской</w:t>
      </w:r>
      <w:r w:rsidRPr="007C4B4A">
        <w:rPr>
          <w:spacing w:val="-34"/>
          <w:sz w:val="24"/>
          <w:szCs w:val="24"/>
          <w:lang w:val="ru-RU"/>
        </w:rPr>
        <w:t xml:space="preserve"> </w:t>
      </w:r>
      <w:r w:rsidRPr="007C4B4A">
        <w:rPr>
          <w:sz w:val="24"/>
          <w:szCs w:val="24"/>
          <w:lang w:val="ru-RU"/>
        </w:rPr>
        <w:t>среды.</w:t>
      </w:r>
      <w:r w:rsidRPr="007C4B4A">
        <w:rPr>
          <w:spacing w:val="-34"/>
          <w:sz w:val="24"/>
          <w:szCs w:val="24"/>
          <w:lang w:val="ru-RU"/>
        </w:rPr>
        <w:t xml:space="preserve"> </w:t>
      </w:r>
      <w:r w:rsidRPr="007C4B4A">
        <w:rPr>
          <w:sz w:val="24"/>
          <w:szCs w:val="24"/>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7C4B4A">
        <w:rPr>
          <w:spacing w:val="-1"/>
          <w:sz w:val="24"/>
          <w:szCs w:val="24"/>
          <w:lang w:val="ru-RU"/>
        </w:rPr>
        <w:t xml:space="preserve"> </w:t>
      </w:r>
      <w:r w:rsidRPr="007C4B4A">
        <w:rPr>
          <w:sz w:val="24"/>
          <w:szCs w:val="24"/>
          <w:lang w:val="ru-RU"/>
        </w:rPr>
        <w:t>д.</w:t>
      </w:r>
    </w:p>
    <w:p w14:paraId="5A498215" w14:textId="7C85A233" w:rsidR="00C6278E" w:rsidRPr="007C4B4A" w:rsidRDefault="00C6278E" w:rsidP="00C339C8">
      <w:pPr>
        <w:ind w:left="567" w:right="-290" w:firstLine="283"/>
        <w:rPr>
          <w:sz w:val="24"/>
          <w:szCs w:val="24"/>
          <w:lang w:val="ru-RU"/>
        </w:rPr>
      </w:pPr>
      <w:r w:rsidRPr="007C4B4A">
        <w:rPr>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sidRPr="007C4B4A">
        <w:rPr>
          <w:sz w:val="24"/>
          <w:szCs w:val="24"/>
          <w:lang w:val="ru-RU"/>
        </w:rPr>
        <w:t xml:space="preserve"> </w:t>
      </w:r>
      <w:r w:rsidRPr="007C4B4A">
        <w:rPr>
          <w:sz w:val="24"/>
          <w:szCs w:val="24"/>
          <w:lang w:val="ru-RU"/>
        </w:rPr>
        <w:t>магазина.</w:t>
      </w:r>
    </w:p>
    <w:p w14:paraId="511037BE" w14:textId="77777777" w:rsidR="00C6278E" w:rsidRPr="007C4B4A" w:rsidRDefault="00C6278E" w:rsidP="00C339C8">
      <w:pPr>
        <w:ind w:left="567" w:right="-290" w:firstLine="283"/>
        <w:rPr>
          <w:sz w:val="24"/>
          <w:szCs w:val="24"/>
          <w:lang w:val="ru-RU"/>
        </w:rPr>
      </w:pPr>
      <w:r w:rsidRPr="007C4B4A">
        <w:rPr>
          <w:sz w:val="24"/>
          <w:szCs w:val="24"/>
          <w:lang w:val="ru-RU"/>
        </w:rPr>
        <w:t>Интерьер и предметный мир в доме. Назначение помещения  и построение его интерьера. Дизайн пространственно­предметной  среды</w:t>
      </w:r>
      <w:r w:rsidRPr="007C4B4A">
        <w:rPr>
          <w:spacing w:val="6"/>
          <w:sz w:val="24"/>
          <w:szCs w:val="24"/>
          <w:lang w:val="ru-RU"/>
        </w:rPr>
        <w:t xml:space="preserve"> </w:t>
      </w:r>
      <w:r w:rsidRPr="007C4B4A">
        <w:rPr>
          <w:sz w:val="24"/>
          <w:szCs w:val="24"/>
          <w:lang w:val="ru-RU"/>
        </w:rPr>
        <w:t>интерьера.</w:t>
      </w:r>
    </w:p>
    <w:p w14:paraId="7637653D" w14:textId="77777777" w:rsidR="00C6278E" w:rsidRPr="007C4B4A" w:rsidRDefault="00C6278E" w:rsidP="00C339C8">
      <w:pPr>
        <w:ind w:left="567" w:right="-290" w:firstLine="283"/>
        <w:rPr>
          <w:sz w:val="24"/>
          <w:szCs w:val="24"/>
          <w:lang w:val="ru-RU"/>
        </w:rPr>
      </w:pPr>
      <w:r w:rsidRPr="007C4B4A">
        <w:rPr>
          <w:sz w:val="24"/>
          <w:szCs w:val="24"/>
          <w:lang w:val="ru-RU"/>
        </w:rPr>
        <w:t>Образно­стилевое</w:t>
      </w:r>
      <w:r w:rsidRPr="007C4B4A">
        <w:rPr>
          <w:spacing w:val="-15"/>
          <w:sz w:val="24"/>
          <w:szCs w:val="24"/>
          <w:lang w:val="ru-RU"/>
        </w:rPr>
        <w:t xml:space="preserve"> </w:t>
      </w:r>
      <w:r w:rsidRPr="007C4B4A">
        <w:rPr>
          <w:sz w:val="24"/>
          <w:szCs w:val="24"/>
          <w:lang w:val="ru-RU"/>
        </w:rPr>
        <w:t>единство</w:t>
      </w:r>
      <w:r w:rsidRPr="007C4B4A">
        <w:rPr>
          <w:spacing w:val="-15"/>
          <w:sz w:val="24"/>
          <w:szCs w:val="24"/>
          <w:lang w:val="ru-RU"/>
        </w:rPr>
        <w:t xml:space="preserve"> </w:t>
      </w:r>
      <w:r w:rsidRPr="007C4B4A">
        <w:rPr>
          <w:sz w:val="24"/>
          <w:szCs w:val="24"/>
          <w:lang w:val="ru-RU"/>
        </w:rPr>
        <w:t>материальной</w:t>
      </w:r>
      <w:r w:rsidRPr="007C4B4A">
        <w:rPr>
          <w:spacing w:val="-15"/>
          <w:sz w:val="24"/>
          <w:szCs w:val="24"/>
          <w:lang w:val="ru-RU"/>
        </w:rPr>
        <w:t xml:space="preserve"> </w:t>
      </w:r>
      <w:r w:rsidRPr="007C4B4A">
        <w:rPr>
          <w:sz w:val="24"/>
          <w:szCs w:val="24"/>
          <w:lang w:val="ru-RU"/>
        </w:rPr>
        <w:t>культуры</w:t>
      </w:r>
      <w:r w:rsidRPr="007C4B4A">
        <w:rPr>
          <w:spacing w:val="-15"/>
          <w:sz w:val="24"/>
          <w:szCs w:val="24"/>
          <w:lang w:val="ru-RU"/>
        </w:rPr>
        <w:t xml:space="preserve"> </w:t>
      </w:r>
      <w:r w:rsidRPr="007C4B4A">
        <w:rPr>
          <w:sz w:val="24"/>
          <w:szCs w:val="24"/>
          <w:lang w:val="ru-RU"/>
        </w:rPr>
        <w:t>каждой эпохи. Интерьер как отражение стиля жизни его  хозяев.</w:t>
      </w:r>
    </w:p>
    <w:p w14:paraId="4633C09B" w14:textId="784817DA" w:rsidR="00C6278E" w:rsidRPr="007C4B4A" w:rsidRDefault="00C6278E" w:rsidP="00C339C8">
      <w:pPr>
        <w:ind w:left="567" w:right="-290" w:firstLine="283"/>
        <w:rPr>
          <w:sz w:val="24"/>
          <w:szCs w:val="24"/>
          <w:lang w:val="ru-RU"/>
        </w:rPr>
      </w:pPr>
      <w:r w:rsidRPr="007C4B4A">
        <w:rPr>
          <w:sz w:val="24"/>
          <w:szCs w:val="24"/>
          <w:lang w:val="ru-RU"/>
        </w:rPr>
        <w:t xml:space="preserve">Зонирование интерьера </w:t>
      </w:r>
      <w:r w:rsidR="00BD6D2B" w:rsidRPr="007C4B4A">
        <w:rPr>
          <w:sz w:val="24"/>
          <w:szCs w:val="24"/>
          <w:lang w:val="ru-RU"/>
        </w:rPr>
        <w:t>–</w:t>
      </w:r>
      <w:r w:rsidRPr="007C4B4A">
        <w:rPr>
          <w:sz w:val="24"/>
          <w:szCs w:val="24"/>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7C4B4A" w:rsidRDefault="00C6278E" w:rsidP="00C339C8">
      <w:pPr>
        <w:ind w:left="567" w:right="-290" w:firstLine="283"/>
        <w:rPr>
          <w:sz w:val="24"/>
          <w:szCs w:val="24"/>
          <w:lang w:val="ru-RU"/>
        </w:rPr>
      </w:pPr>
      <w:r w:rsidRPr="007C4B4A">
        <w:rPr>
          <w:sz w:val="24"/>
          <w:szCs w:val="24"/>
          <w:lang w:val="ru-RU"/>
        </w:rPr>
        <w:t>Интерьеры</w:t>
      </w:r>
      <w:r w:rsidRPr="007C4B4A">
        <w:rPr>
          <w:spacing w:val="-19"/>
          <w:sz w:val="24"/>
          <w:szCs w:val="24"/>
          <w:lang w:val="ru-RU"/>
        </w:rPr>
        <w:t xml:space="preserve"> </w:t>
      </w:r>
      <w:r w:rsidRPr="007C4B4A">
        <w:rPr>
          <w:sz w:val="24"/>
          <w:szCs w:val="24"/>
          <w:lang w:val="ru-RU"/>
        </w:rPr>
        <w:t>общественных</w:t>
      </w:r>
      <w:r w:rsidRPr="007C4B4A">
        <w:rPr>
          <w:spacing w:val="-19"/>
          <w:sz w:val="24"/>
          <w:szCs w:val="24"/>
          <w:lang w:val="ru-RU"/>
        </w:rPr>
        <w:t xml:space="preserve"> </w:t>
      </w:r>
      <w:r w:rsidRPr="007C4B4A">
        <w:rPr>
          <w:sz w:val="24"/>
          <w:szCs w:val="24"/>
          <w:lang w:val="ru-RU"/>
        </w:rPr>
        <w:t>зданий</w:t>
      </w:r>
      <w:r w:rsidRPr="007C4B4A">
        <w:rPr>
          <w:spacing w:val="-19"/>
          <w:sz w:val="24"/>
          <w:szCs w:val="24"/>
          <w:lang w:val="ru-RU"/>
        </w:rPr>
        <w:t xml:space="preserve"> </w:t>
      </w:r>
      <w:r w:rsidRPr="007C4B4A">
        <w:rPr>
          <w:sz w:val="24"/>
          <w:szCs w:val="24"/>
          <w:lang w:val="ru-RU"/>
        </w:rPr>
        <w:t>(театр,</w:t>
      </w:r>
      <w:r w:rsidRPr="007C4B4A">
        <w:rPr>
          <w:spacing w:val="-19"/>
          <w:sz w:val="24"/>
          <w:szCs w:val="24"/>
          <w:lang w:val="ru-RU"/>
        </w:rPr>
        <w:t xml:space="preserve"> </w:t>
      </w:r>
      <w:r w:rsidRPr="007C4B4A">
        <w:rPr>
          <w:sz w:val="24"/>
          <w:szCs w:val="24"/>
          <w:lang w:val="ru-RU"/>
        </w:rPr>
        <w:t>кафе,</w:t>
      </w:r>
      <w:r w:rsidRPr="007C4B4A">
        <w:rPr>
          <w:spacing w:val="-19"/>
          <w:sz w:val="24"/>
          <w:szCs w:val="24"/>
          <w:lang w:val="ru-RU"/>
        </w:rPr>
        <w:t xml:space="preserve"> </w:t>
      </w:r>
      <w:r w:rsidRPr="007C4B4A">
        <w:rPr>
          <w:sz w:val="24"/>
          <w:szCs w:val="24"/>
          <w:lang w:val="ru-RU"/>
        </w:rPr>
        <w:t>вокзал,</w:t>
      </w:r>
      <w:r w:rsidRPr="007C4B4A">
        <w:rPr>
          <w:spacing w:val="-19"/>
          <w:sz w:val="24"/>
          <w:szCs w:val="24"/>
          <w:lang w:val="ru-RU"/>
        </w:rPr>
        <w:t xml:space="preserve"> </w:t>
      </w:r>
      <w:r w:rsidRPr="007C4B4A">
        <w:rPr>
          <w:sz w:val="24"/>
          <w:szCs w:val="24"/>
          <w:lang w:val="ru-RU"/>
        </w:rPr>
        <w:t>офис, школа).</w:t>
      </w:r>
    </w:p>
    <w:p w14:paraId="59F54640" w14:textId="0BDEE863" w:rsidR="00C6278E" w:rsidRPr="007C4B4A" w:rsidRDefault="00C6278E" w:rsidP="00C339C8">
      <w:pPr>
        <w:ind w:left="567" w:right="-290" w:firstLine="283"/>
        <w:rPr>
          <w:sz w:val="24"/>
          <w:szCs w:val="24"/>
          <w:lang w:val="ru-RU"/>
        </w:rPr>
      </w:pPr>
      <w:r w:rsidRPr="007C4B4A">
        <w:rPr>
          <w:sz w:val="24"/>
          <w:szCs w:val="24"/>
          <w:lang w:val="ru-RU"/>
        </w:rPr>
        <w:t>Выполнение практической и аналитической работы по теме</w:t>
      </w:r>
      <w:r w:rsidR="00EC1234" w:rsidRPr="007C4B4A">
        <w:rPr>
          <w:sz w:val="24"/>
          <w:szCs w:val="24"/>
          <w:lang w:val="ru-RU"/>
        </w:rPr>
        <w:t xml:space="preserve"> </w:t>
      </w:r>
      <w:r w:rsidRPr="007C4B4A">
        <w:rPr>
          <w:sz w:val="24"/>
          <w:szCs w:val="24"/>
          <w:lang w:val="ru-RU"/>
        </w:rPr>
        <w:t>«Роль вещи в образно­стилевом решении интерьера» в форме создания  коллажной  композиции.</w:t>
      </w:r>
    </w:p>
    <w:p w14:paraId="3194E16A" w14:textId="77777777" w:rsidR="00C6278E" w:rsidRPr="007C4B4A" w:rsidRDefault="00C6278E" w:rsidP="00C339C8">
      <w:pPr>
        <w:ind w:left="567" w:right="-290" w:firstLine="283"/>
        <w:rPr>
          <w:sz w:val="24"/>
          <w:szCs w:val="24"/>
          <w:lang w:val="ru-RU"/>
        </w:rPr>
      </w:pPr>
      <w:r w:rsidRPr="007C4B4A">
        <w:rPr>
          <w:sz w:val="24"/>
          <w:szCs w:val="24"/>
          <w:lang w:val="ru-RU"/>
        </w:rPr>
        <w:t xml:space="preserve">Организация архитектурно­ландшафтного пространства. Город в единстве с ландшафтно­парковой </w:t>
      </w:r>
      <w:r w:rsidRPr="007C4B4A">
        <w:rPr>
          <w:spacing w:val="50"/>
          <w:sz w:val="24"/>
          <w:szCs w:val="24"/>
          <w:lang w:val="ru-RU"/>
        </w:rPr>
        <w:t xml:space="preserve"> </w:t>
      </w:r>
      <w:r w:rsidRPr="007C4B4A">
        <w:rPr>
          <w:sz w:val="24"/>
          <w:szCs w:val="24"/>
          <w:lang w:val="ru-RU"/>
        </w:rPr>
        <w:t>средой.</w:t>
      </w:r>
    </w:p>
    <w:p w14:paraId="37986305" w14:textId="77777777" w:rsidR="00C6278E" w:rsidRPr="007C4B4A" w:rsidRDefault="00C6278E" w:rsidP="00C339C8">
      <w:pPr>
        <w:ind w:left="567" w:right="-290" w:firstLine="283"/>
        <w:rPr>
          <w:sz w:val="24"/>
          <w:szCs w:val="24"/>
          <w:lang w:val="ru-RU"/>
        </w:rPr>
      </w:pPr>
      <w:r w:rsidRPr="007C4B4A">
        <w:rPr>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7C4B4A" w:rsidRDefault="00C6278E" w:rsidP="00C339C8">
      <w:pPr>
        <w:ind w:left="567" w:right="-290" w:firstLine="283"/>
        <w:rPr>
          <w:sz w:val="24"/>
          <w:szCs w:val="24"/>
          <w:lang w:val="ru-RU"/>
        </w:rPr>
      </w:pPr>
      <w:r w:rsidRPr="007C4B4A">
        <w:rPr>
          <w:sz w:val="24"/>
          <w:szCs w:val="24"/>
          <w:lang w:val="ru-RU"/>
        </w:rPr>
        <w:t>Выполнение дизайн­проекта территории парка или приусадебного участка в виде схемы­чертежа.</w:t>
      </w:r>
    </w:p>
    <w:p w14:paraId="7692455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7C4B4A" w:rsidRDefault="00C6278E" w:rsidP="00C339C8">
      <w:pPr>
        <w:ind w:left="567" w:right="-290" w:firstLine="283"/>
        <w:rPr>
          <w:sz w:val="24"/>
          <w:szCs w:val="24"/>
          <w:lang w:val="ru-RU"/>
        </w:rPr>
      </w:pPr>
      <w:r w:rsidRPr="007C4B4A">
        <w:rPr>
          <w:sz w:val="24"/>
          <w:szCs w:val="24"/>
          <w:lang w:val="ru-RU"/>
        </w:rPr>
        <w:t>Образ человека и индивидуальное проектирование</w:t>
      </w:r>
    </w:p>
    <w:p w14:paraId="550A5B58" w14:textId="77777777" w:rsidR="00C6278E" w:rsidRPr="007C4B4A" w:rsidRDefault="00C6278E" w:rsidP="00C339C8">
      <w:pPr>
        <w:ind w:left="567" w:right="-290" w:firstLine="283"/>
        <w:rPr>
          <w:sz w:val="24"/>
          <w:szCs w:val="24"/>
          <w:lang w:val="ru-RU"/>
        </w:rPr>
      </w:pPr>
      <w:r w:rsidRPr="007C4B4A">
        <w:rPr>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7C4B4A" w:rsidRDefault="00C6278E" w:rsidP="00C339C8">
      <w:pPr>
        <w:ind w:left="567" w:right="-290" w:firstLine="283"/>
        <w:rPr>
          <w:sz w:val="24"/>
          <w:szCs w:val="24"/>
          <w:lang w:val="ru-RU"/>
        </w:rPr>
      </w:pPr>
      <w:r w:rsidRPr="007C4B4A">
        <w:rPr>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w:t>
      </w:r>
      <w:r w:rsidR="009B40EE" w:rsidRPr="007C4B4A">
        <w:rPr>
          <w:sz w:val="24"/>
          <w:szCs w:val="24"/>
          <w:lang w:val="ru-RU"/>
        </w:rPr>
        <w:t xml:space="preserve"> </w:t>
      </w:r>
      <w:r w:rsidRPr="007C4B4A">
        <w:rPr>
          <w:sz w:val="24"/>
          <w:szCs w:val="24"/>
          <w:lang w:val="ru-RU"/>
        </w:rPr>
        <w:t>собственного костюма или комплекта одежды.</w:t>
      </w:r>
    </w:p>
    <w:p w14:paraId="1EF73E01" w14:textId="77777777" w:rsidR="00C6278E" w:rsidRPr="007C4B4A" w:rsidRDefault="00C6278E" w:rsidP="00C339C8">
      <w:pPr>
        <w:ind w:left="567" w:right="-290" w:firstLine="283"/>
        <w:rPr>
          <w:sz w:val="24"/>
          <w:szCs w:val="24"/>
          <w:lang w:val="ru-RU"/>
        </w:rPr>
      </w:pPr>
      <w:r w:rsidRPr="007C4B4A">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7C4B4A" w:rsidRDefault="00C6278E" w:rsidP="00C339C8">
      <w:pPr>
        <w:ind w:left="567" w:right="-290" w:firstLine="283"/>
        <w:rPr>
          <w:sz w:val="24"/>
          <w:szCs w:val="24"/>
          <w:lang w:val="ru-RU"/>
        </w:rPr>
      </w:pPr>
      <w:r w:rsidRPr="007C4B4A">
        <w:rPr>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7C4B4A" w:rsidRDefault="00C6278E" w:rsidP="00C339C8">
      <w:pPr>
        <w:ind w:left="567" w:right="-290" w:firstLine="283"/>
        <w:rPr>
          <w:sz w:val="24"/>
          <w:szCs w:val="24"/>
          <w:lang w:val="ru-RU"/>
        </w:rPr>
      </w:pPr>
      <w:r w:rsidRPr="007C4B4A">
        <w:rPr>
          <w:sz w:val="24"/>
          <w:szCs w:val="24"/>
          <w:lang w:val="ru-RU"/>
        </w:rPr>
        <w:t>Выполнение практических творческих эскизов по теме «Дизайн  современной одежды».</w:t>
      </w:r>
    </w:p>
    <w:p w14:paraId="6BD06A85" w14:textId="77777777" w:rsidR="00C6278E" w:rsidRPr="007C4B4A" w:rsidRDefault="00C6278E" w:rsidP="00C339C8">
      <w:pPr>
        <w:ind w:left="567" w:right="-290" w:firstLine="283"/>
        <w:rPr>
          <w:sz w:val="24"/>
          <w:szCs w:val="24"/>
          <w:lang w:val="ru-RU"/>
        </w:rPr>
      </w:pPr>
      <w:r w:rsidRPr="007C4B4A">
        <w:rPr>
          <w:sz w:val="24"/>
          <w:szCs w:val="24"/>
          <w:lang w:val="ru-RU"/>
        </w:rPr>
        <w:t>Искусство</w:t>
      </w:r>
      <w:r w:rsidRPr="007C4B4A">
        <w:rPr>
          <w:spacing w:val="-15"/>
          <w:sz w:val="24"/>
          <w:szCs w:val="24"/>
          <w:lang w:val="ru-RU"/>
        </w:rPr>
        <w:t xml:space="preserve"> </w:t>
      </w:r>
      <w:r w:rsidRPr="007C4B4A">
        <w:rPr>
          <w:sz w:val="24"/>
          <w:szCs w:val="24"/>
          <w:lang w:val="ru-RU"/>
        </w:rPr>
        <w:t>грима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причёски.</w:t>
      </w:r>
      <w:r w:rsidRPr="007C4B4A">
        <w:rPr>
          <w:spacing w:val="-15"/>
          <w:sz w:val="24"/>
          <w:szCs w:val="24"/>
          <w:lang w:val="ru-RU"/>
        </w:rPr>
        <w:t xml:space="preserve"> </w:t>
      </w:r>
      <w:r w:rsidRPr="007C4B4A">
        <w:rPr>
          <w:sz w:val="24"/>
          <w:szCs w:val="24"/>
          <w:lang w:val="ru-RU"/>
        </w:rPr>
        <w:t>Форма</w:t>
      </w:r>
      <w:r w:rsidRPr="007C4B4A">
        <w:rPr>
          <w:spacing w:val="-15"/>
          <w:sz w:val="24"/>
          <w:szCs w:val="24"/>
          <w:lang w:val="ru-RU"/>
        </w:rPr>
        <w:t xml:space="preserve"> </w:t>
      </w:r>
      <w:r w:rsidRPr="007C4B4A">
        <w:rPr>
          <w:sz w:val="24"/>
          <w:szCs w:val="24"/>
          <w:lang w:val="ru-RU"/>
        </w:rPr>
        <w:t>лица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причёска.</w:t>
      </w:r>
      <w:r w:rsidRPr="007C4B4A">
        <w:rPr>
          <w:spacing w:val="-15"/>
          <w:sz w:val="24"/>
          <w:szCs w:val="24"/>
          <w:lang w:val="ru-RU"/>
        </w:rPr>
        <w:t xml:space="preserve"> </w:t>
      </w:r>
      <w:r w:rsidRPr="007C4B4A">
        <w:rPr>
          <w:sz w:val="24"/>
          <w:szCs w:val="24"/>
          <w:lang w:val="ru-RU"/>
        </w:rPr>
        <w:t>Макияж</w:t>
      </w:r>
      <w:r w:rsidRPr="007C4B4A">
        <w:rPr>
          <w:spacing w:val="-15"/>
          <w:sz w:val="24"/>
          <w:szCs w:val="24"/>
          <w:lang w:val="ru-RU"/>
        </w:rPr>
        <w:t xml:space="preserve"> </w:t>
      </w:r>
      <w:r w:rsidRPr="007C4B4A">
        <w:rPr>
          <w:sz w:val="24"/>
          <w:szCs w:val="24"/>
          <w:lang w:val="ru-RU"/>
        </w:rPr>
        <w:t>дневной,</w:t>
      </w:r>
      <w:r w:rsidRPr="007C4B4A">
        <w:rPr>
          <w:spacing w:val="-15"/>
          <w:sz w:val="24"/>
          <w:szCs w:val="24"/>
          <w:lang w:val="ru-RU"/>
        </w:rPr>
        <w:t xml:space="preserve"> </w:t>
      </w:r>
      <w:r w:rsidRPr="007C4B4A">
        <w:rPr>
          <w:sz w:val="24"/>
          <w:szCs w:val="24"/>
          <w:lang w:val="ru-RU"/>
        </w:rPr>
        <w:t>вечерний</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карнавальный.</w:t>
      </w:r>
      <w:r w:rsidRPr="007C4B4A">
        <w:rPr>
          <w:spacing w:val="-15"/>
          <w:sz w:val="24"/>
          <w:szCs w:val="24"/>
          <w:lang w:val="ru-RU"/>
        </w:rPr>
        <w:t xml:space="preserve"> </w:t>
      </w:r>
      <w:r w:rsidRPr="007C4B4A">
        <w:rPr>
          <w:sz w:val="24"/>
          <w:szCs w:val="24"/>
          <w:lang w:val="ru-RU"/>
        </w:rPr>
        <w:t>Грим</w:t>
      </w:r>
      <w:r w:rsidRPr="007C4B4A">
        <w:rPr>
          <w:spacing w:val="-15"/>
          <w:sz w:val="24"/>
          <w:szCs w:val="24"/>
          <w:lang w:val="ru-RU"/>
        </w:rPr>
        <w:t xml:space="preserve"> </w:t>
      </w:r>
      <w:r w:rsidRPr="007C4B4A">
        <w:rPr>
          <w:sz w:val="24"/>
          <w:szCs w:val="24"/>
          <w:lang w:val="ru-RU"/>
        </w:rPr>
        <w:t>бытовой</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сценический.</w:t>
      </w:r>
    </w:p>
    <w:p w14:paraId="35935C97" w14:textId="1531BF3E" w:rsidR="00C6278E" w:rsidRPr="007C4B4A" w:rsidRDefault="00C6278E" w:rsidP="00C339C8">
      <w:pPr>
        <w:ind w:left="567" w:right="-290" w:firstLine="283"/>
        <w:rPr>
          <w:sz w:val="24"/>
          <w:szCs w:val="24"/>
          <w:lang w:val="ru-RU"/>
        </w:rPr>
      </w:pPr>
      <w:r w:rsidRPr="007C4B4A">
        <w:rPr>
          <w:sz w:val="24"/>
          <w:szCs w:val="24"/>
          <w:lang w:val="ru-RU"/>
        </w:rPr>
        <w:t>Имидж­дизайн и его связь с публичностью,</w:t>
      </w:r>
      <w:r w:rsidRPr="007C4B4A">
        <w:rPr>
          <w:spacing w:val="56"/>
          <w:sz w:val="24"/>
          <w:szCs w:val="24"/>
          <w:lang w:val="ru-RU"/>
        </w:rPr>
        <w:t xml:space="preserve"> </w:t>
      </w:r>
      <w:r w:rsidRPr="007C4B4A">
        <w:rPr>
          <w:sz w:val="24"/>
          <w:szCs w:val="24"/>
          <w:lang w:val="ru-RU"/>
        </w:rPr>
        <w:t xml:space="preserve">технологией социального поведения, рекламой, общественной деятельностью. Дизайн и архитектура </w:t>
      </w:r>
      <w:r w:rsidR="00BD6D2B" w:rsidRPr="007C4B4A">
        <w:rPr>
          <w:sz w:val="24"/>
          <w:szCs w:val="24"/>
          <w:lang w:val="ru-RU"/>
        </w:rPr>
        <w:t>–</w:t>
      </w:r>
      <w:r w:rsidRPr="007C4B4A">
        <w:rPr>
          <w:sz w:val="24"/>
          <w:szCs w:val="24"/>
          <w:lang w:val="ru-RU"/>
        </w:rPr>
        <w:t xml:space="preserve"> средства организации среды   жизни</w:t>
      </w:r>
      <w:r w:rsidR="009B40EE" w:rsidRPr="007C4B4A">
        <w:rPr>
          <w:sz w:val="24"/>
          <w:szCs w:val="24"/>
          <w:lang w:val="ru-RU"/>
        </w:rPr>
        <w:t xml:space="preserve"> </w:t>
      </w:r>
      <w:r w:rsidRPr="007C4B4A">
        <w:rPr>
          <w:sz w:val="24"/>
          <w:szCs w:val="24"/>
          <w:lang w:val="ru-RU"/>
        </w:rPr>
        <w:t>людей и строительства нового  мира.</w:t>
      </w:r>
    </w:p>
    <w:p w14:paraId="30825875" w14:textId="77777777" w:rsidR="00EC1234" w:rsidRPr="007C4B4A" w:rsidRDefault="00EC1234" w:rsidP="00C339C8">
      <w:pPr>
        <w:ind w:left="567" w:right="-290" w:firstLine="283"/>
        <w:rPr>
          <w:sz w:val="24"/>
          <w:szCs w:val="24"/>
          <w:lang w:val="ru-RU"/>
        </w:rPr>
      </w:pPr>
    </w:p>
    <w:p w14:paraId="37BDEF41" w14:textId="402CE3F3" w:rsidR="00C6278E" w:rsidRPr="007C4B4A" w:rsidRDefault="00C6278E" w:rsidP="00C339C8">
      <w:pPr>
        <w:ind w:left="567" w:right="-290" w:firstLine="283"/>
        <w:rPr>
          <w:sz w:val="24"/>
          <w:szCs w:val="24"/>
          <w:lang w:val="ru-RU"/>
        </w:rPr>
      </w:pPr>
      <w:bookmarkStart w:id="550" w:name="_Toc97148657"/>
      <w:r w:rsidRPr="007C4B4A">
        <w:rPr>
          <w:sz w:val="24"/>
          <w:szCs w:val="24"/>
          <w:lang w:val="ru-RU"/>
        </w:rPr>
        <w:t>Модуль № 4 «Изображение в  синтетических</w:t>
      </w:r>
      <w:bookmarkEnd w:id="550"/>
      <w:r w:rsidR="00EC1234" w:rsidRPr="007C4B4A">
        <w:rPr>
          <w:sz w:val="24"/>
          <w:szCs w:val="24"/>
          <w:lang w:val="ru-RU"/>
        </w:rPr>
        <w:t xml:space="preserve">, </w:t>
      </w:r>
      <w:r w:rsidRPr="007C4B4A">
        <w:rPr>
          <w:sz w:val="24"/>
          <w:szCs w:val="24"/>
          <w:lang w:val="ru-RU"/>
        </w:rPr>
        <w:t>экранных видах искусства и художественная фотография» (</w:t>
      </w:r>
      <w:r w:rsidRPr="007C4B4A">
        <w:rPr>
          <w:i/>
          <w:sz w:val="24"/>
          <w:szCs w:val="24"/>
          <w:lang w:val="ru-RU"/>
        </w:rPr>
        <w:t>вариативный</w:t>
      </w:r>
      <w:r w:rsidRPr="007C4B4A">
        <w:rPr>
          <w:sz w:val="24"/>
          <w:szCs w:val="24"/>
          <w:lang w:val="ru-RU"/>
        </w:rPr>
        <w:t>)</w:t>
      </w:r>
    </w:p>
    <w:p w14:paraId="0C906A28" w14:textId="4B058C4D" w:rsidR="00C6278E" w:rsidRPr="007C4B4A" w:rsidRDefault="00C6278E" w:rsidP="00C339C8">
      <w:pPr>
        <w:ind w:left="567" w:right="-290" w:firstLine="283"/>
        <w:rPr>
          <w:sz w:val="24"/>
          <w:szCs w:val="24"/>
          <w:lang w:val="ru-RU"/>
        </w:rPr>
      </w:pPr>
      <w:r w:rsidRPr="007C4B4A">
        <w:rPr>
          <w:sz w:val="24"/>
          <w:szCs w:val="24"/>
          <w:lang w:val="ru-RU"/>
        </w:rPr>
        <w:t xml:space="preserve">Синтетические </w:t>
      </w:r>
      <w:r w:rsidR="00BD6D2B" w:rsidRPr="007C4B4A">
        <w:rPr>
          <w:sz w:val="24"/>
          <w:szCs w:val="24"/>
          <w:lang w:val="ru-RU"/>
        </w:rPr>
        <w:t>–</w:t>
      </w:r>
      <w:r w:rsidRPr="007C4B4A">
        <w:rPr>
          <w:sz w:val="24"/>
          <w:szCs w:val="24"/>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7C4B4A" w:rsidRDefault="00C6278E" w:rsidP="00C339C8">
      <w:pPr>
        <w:ind w:left="567" w:right="-290" w:firstLine="283"/>
        <w:rPr>
          <w:sz w:val="24"/>
          <w:szCs w:val="24"/>
          <w:lang w:val="ru-RU"/>
        </w:rPr>
      </w:pPr>
      <w:r w:rsidRPr="007C4B4A">
        <w:rPr>
          <w:sz w:val="24"/>
          <w:szCs w:val="24"/>
          <w:lang w:val="ru-RU"/>
        </w:rPr>
        <w:t>Значение развития технологий в становлении новых видов искусства.</w:t>
      </w:r>
    </w:p>
    <w:p w14:paraId="49421E64" w14:textId="77777777" w:rsidR="00C6278E" w:rsidRPr="007C4B4A" w:rsidRDefault="00C6278E" w:rsidP="00C339C8">
      <w:pPr>
        <w:ind w:left="567" w:right="-290" w:firstLine="283"/>
        <w:rPr>
          <w:sz w:val="24"/>
          <w:szCs w:val="24"/>
          <w:lang w:val="ru-RU"/>
        </w:rPr>
      </w:pPr>
      <w:r w:rsidRPr="007C4B4A">
        <w:rPr>
          <w:sz w:val="24"/>
          <w:szCs w:val="24"/>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7C4B4A" w:rsidRDefault="00C6278E" w:rsidP="00C339C8">
      <w:pPr>
        <w:ind w:left="567" w:right="-290" w:firstLine="283"/>
        <w:rPr>
          <w:sz w:val="24"/>
          <w:szCs w:val="24"/>
          <w:lang w:val="ru-RU"/>
        </w:rPr>
      </w:pPr>
      <w:r w:rsidRPr="007C4B4A">
        <w:rPr>
          <w:sz w:val="24"/>
          <w:szCs w:val="24"/>
          <w:lang w:val="ru-RU"/>
        </w:rPr>
        <w:t>Художник и искусство театра</w:t>
      </w:r>
    </w:p>
    <w:p w14:paraId="4B0C85ED" w14:textId="77777777" w:rsidR="00C6278E" w:rsidRPr="007C4B4A" w:rsidRDefault="00C6278E" w:rsidP="00C339C8">
      <w:pPr>
        <w:ind w:left="567" w:right="-290" w:firstLine="283"/>
        <w:rPr>
          <w:sz w:val="24"/>
          <w:szCs w:val="24"/>
          <w:lang w:val="ru-RU"/>
        </w:rPr>
      </w:pPr>
      <w:r w:rsidRPr="007C4B4A">
        <w:rPr>
          <w:sz w:val="24"/>
          <w:szCs w:val="24"/>
          <w:lang w:val="ru-RU"/>
        </w:rPr>
        <w:t>Рождение театра в древнейших обрядах. История развития искусства театра.</w:t>
      </w:r>
    </w:p>
    <w:p w14:paraId="3A7AA6C5" w14:textId="77777777" w:rsidR="00C6278E" w:rsidRPr="007C4B4A" w:rsidRDefault="00C6278E" w:rsidP="00C339C8">
      <w:pPr>
        <w:ind w:left="567" w:right="-290" w:firstLine="283"/>
        <w:rPr>
          <w:sz w:val="24"/>
          <w:szCs w:val="24"/>
          <w:lang w:val="ru-RU"/>
        </w:rPr>
      </w:pPr>
      <w:r w:rsidRPr="007C4B4A">
        <w:rPr>
          <w:sz w:val="24"/>
          <w:szCs w:val="24"/>
          <w:lang w:val="ru-RU"/>
        </w:rPr>
        <w:t>Жанровое многообразие театральных представлений, шоу, праздников и их визуальный облик.</w:t>
      </w:r>
    </w:p>
    <w:p w14:paraId="0E5CACF6"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21"/>
          <w:sz w:val="24"/>
          <w:szCs w:val="24"/>
          <w:lang w:val="ru-RU"/>
        </w:rPr>
        <w:t xml:space="preserve"> </w:t>
      </w:r>
      <w:r w:rsidRPr="007C4B4A">
        <w:rPr>
          <w:sz w:val="24"/>
          <w:szCs w:val="24"/>
          <w:lang w:val="ru-RU"/>
        </w:rPr>
        <w:t>художника</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виды</w:t>
      </w:r>
      <w:r w:rsidRPr="007C4B4A">
        <w:rPr>
          <w:spacing w:val="-21"/>
          <w:sz w:val="24"/>
          <w:szCs w:val="24"/>
          <w:lang w:val="ru-RU"/>
        </w:rPr>
        <w:t xml:space="preserve"> </w:t>
      </w:r>
      <w:r w:rsidRPr="007C4B4A">
        <w:rPr>
          <w:sz w:val="24"/>
          <w:szCs w:val="24"/>
          <w:lang w:val="ru-RU"/>
        </w:rPr>
        <w:t>профессиональной</w:t>
      </w:r>
      <w:r w:rsidRPr="007C4B4A">
        <w:rPr>
          <w:spacing w:val="-21"/>
          <w:sz w:val="24"/>
          <w:szCs w:val="24"/>
          <w:lang w:val="ru-RU"/>
        </w:rPr>
        <w:t xml:space="preserve"> </w:t>
      </w:r>
      <w:r w:rsidRPr="007C4B4A">
        <w:rPr>
          <w:sz w:val="24"/>
          <w:szCs w:val="24"/>
          <w:lang w:val="ru-RU"/>
        </w:rPr>
        <w:t>деятельности</w:t>
      </w:r>
      <w:r w:rsidRPr="007C4B4A">
        <w:rPr>
          <w:spacing w:val="-21"/>
          <w:sz w:val="24"/>
          <w:szCs w:val="24"/>
          <w:lang w:val="ru-RU"/>
        </w:rPr>
        <w:t xml:space="preserve"> </w:t>
      </w:r>
      <w:r w:rsidRPr="007C4B4A">
        <w:rPr>
          <w:sz w:val="24"/>
          <w:szCs w:val="24"/>
          <w:lang w:val="ru-RU"/>
        </w:rPr>
        <w:t>художника в современном</w:t>
      </w:r>
      <w:r w:rsidRPr="007C4B4A">
        <w:rPr>
          <w:spacing w:val="-38"/>
          <w:sz w:val="24"/>
          <w:szCs w:val="24"/>
          <w:lang w:val="ru-RU"/>
        </w:rPr>
        <w:t xml:space="preserve"> </w:t>
      </w:r>
      <w:r w:rsidRPr="007C4B4A">
        <w:rPr>
          <w:sz w:val="24"/>
          <w:szCs w:val="24"/>
          <w:lang w:val="ru-RU"/>
        </w:rPr>
        <w:t>театре.</w:t>
      </w:r>
    </w:p>
    <w:p w14:paraId="1464013B" w14:textId="77777777" w:rsidR="00C6278E" w:rsidRPr="007C4B4A" w:rsidRDefault="00C6278E" w:rsidP="00C339C8">
      <w:pPr>
        <w:ind w:left="567" w:right="-290" w:firstLine="283"/>
        <w:rPr>
          <w:sz w:val="24"/>
          <w:szCs w:val="24"/>
          <w:lang w:val="ru-RU"/>
        </w:rPr>
      </w:pPr>
      <w:r w:rsidRPr="007C4B4A">
        <w:rPr>
          <w:sz w:val="24"/>
          <w:szCs w:val="24"/>
          <w:lang w:val="ru-RU"/>
        </w:rPr>
        <w:t>Сценография</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создание</w:t>
      </w:r>
      <w:r w:rsidRPr="007C4B4A">
        <w:rPr>
          <w:spacing w:val="-21"/>
          <w:sz w:val="24"/>
          <w:szCs w:val="24"/>
          <w:lang w:val="ru-RU"/>
        </w:rPr>
        <w:t xml:space="preserve"> </w:t>
      </w:r>
      <w:r w:rsidRPr="007C4B4A">
        <w:rPr>
          <w:sz w:val="24"/>
          <w:szCs w:val="24"/>
          <w:lang w:val="ru-RU"/>
        </w:rPr>
        <w:t>сценического</w:t>
      </w:r>
      <w:r w:rsidRPr="007C4B4A">
        <w:rPr>
          <w:spacing w:val="-21"/>
          <w:sz w:val="24"/>
          <w:szCs w:val="24"/>
          <w:lang w:val="ru-RU"/>
        </w:rPr>
        <w:t xml:space="preserve"> </w:t>
      </w:r>
      <w:r w:rsidRPr="007C4B4A">
        <w:rPr>
          <w:sz w:val="24"/>
          <w:szCs w:val="24"/>
          <w:lang w:val="ru-RU"/>
        </w:rPr>
        <w:t>образа.</w:t>
      </w:r>
      <w:r w:rsidRPr="007C4B4A">
        <w:rPr>
          <w:spacing w:val="-21"/>
          <w:sz w:val="24"/>
          <w:szCs w:val="24"/>
          <w:lang w:val="ru-RU"/>
        </w:rPr>
        <w:t xml:space="preserve"> </w:t>
      </w:r>
      <w:r w:rsidRPr="007C4B4A">
        <w:rPr>
          <w:sz w:val="24"/>
          <w:szCs w:val="24"/>
          <w:lang w:val="ru-RU"/>
        </w:rPr>
        <w:t>Сотворчество художника­постановщика с драматургом, режиссёром и актёрами.</w:t>
      </w:r>
    </w:p>
    <w:p w14:paraId="5B90002F"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29"/>
          <w:sz w:val="24"/>
          <w:szCs w:val="24"/>
          <w:lang w:val="ru-RU"/>
        </w:rPr>
        <w:t xml:space="preserve"> </w:t>
      </w:r>
      <w:r w:rsidRPr="007C4B4A">
        <w:rPr>
          <w:sz w:val="24"/>
          <w:szCs w:val="24"/>
          <w:lang w:val="ru-RU"/>
        </w:rPr>
        <w:t>освещения</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визуальном</w:t>
      </w:r>
      <w:r w:rsidRPr="007C4B4A">
        <w:rPr>
          <w:spacing w:val="-29"/>
          <w:sz w:val="24"/>
          <w:szCs w:val="24"/>
          <w:lang w:val="ru-RU"/>
        </w:rPr>
        <w:t xml:space="preserve"> </w:t>
      </w:r>
      <w:r w:rsidRPr="007C4B4A">
        <w:rPr>
          <w:sz w:val="24"/>
          <w:szCs w:val="24"/>
          <w:lang w:val="ru-RU"/>
        </w:rPr>
        <w:t>облике</w:t>
      </w:r>
      <w:r w:rsidRPr="007C4B4A">
        <w:rPr>
          <w:spacing w:val="-29"/>
          <w:sz w:val="24"/>
          <w:szCs w:val="24"/>
          <w:lang w:val="ru-RU"/>
        </w:rPr>
        <w:t xml:space="preserve"> </w:t>
      </w:r>
      <w:r w:rsidRPr="007C4B4A">
        <w:rPr>
          <w:sz w:val="24"/>
          <w:szCs w:val="24"/>
          <w:lang w:val="ru-RU"/>
        </w:rPr>
        <w:t>театрального</w:t>
      </w:r>
      <w:r w:rsidRPr="007C4B4A">
        <w:rPr>
          <w:spacing w:val="-29"/>
          <w:sz w:val="24"/>
          <w:szCs w:val="24"/>
          <w:lang w:val="ru-RU"/>
        </w:rPr>
        <w:t xml:space="preserve"> </w:t>
      </w:r>
      <w:r w:rsidRPr="007C4B4A">
        <w:rPr>
          <w:sz w:val="24"/>
          <w:szCs w:val="24"/>
          <w:lang w:val="ru-RU"/>
        </w:rPr>
        <w:t>действия. Бутафорские,</w:t>
      </w:r>
      <w:r w:rsidRPr="007C4B4A">
        <w:rPr>
          <w:spacing w:val="-7"/>
          <w:sz w:val="24"/>
          <w:szCs w:val="24"/>
          <w:lang w:val="ru-RU"/>
        </w:rPr>
        <w:t xml:space="preserve"> </w:t>
      </w:r>
      <w:r w:rsidRPr="007C4B4A">
        <w:rPr>
          <w:sz w:val="24"/>
          <w:szCs w:val="24"/>
          <w:lang w:val="ru-RU"/>
        </w:rPr>
        <w:t>пошивочные,</w:t>
      </w:r>
      <w:r w:rsidRPr="007C4B4A">
        <w:rPr>
          <w:spacing w:val="-7"/>
          <w:sz w:val="24"/>
          <w:szCs w:val="24"/>
          <w:lang w:val="ru-RU"/>
        </w:rPr>
        <w:t xml:space="preserve"> </w:t>
      </w:r>
      <w:r w:rsidRPr="007C4B4A">
        <w:rPr>
          <w:sz w:val="24"/>
          <w:szCs w:val="24"/>
          <w:lang w:val="ru-RU"/>
        </w:rPr>
        <w:t>декорационные</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иные</w:t>
      </w:r>
      <w:r w:rsidRPr="007C4B4A">
        <w:rPr>
          <w:spacing w:val="-7"/>
          <w:sz w:val="24"/>
          <w:szCs w:val="24"/>
          <w:lang w:val="ru-RU"/>
        </w:rPr>
        <w:t xml:space="preserve"> </w:t>
      </w:r>
      <w:r w:rsidRPr="007C4B4A">
        <w:rPr>
          <w:sz w:val="24"/>
          <w:szCs w:val="24"/>
          <w:lang w:val="ru-RU"/>
        </w:rPr>
        <w:t>цеха</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театре.</w:t>
      </w:r>
    </w:p>
    <w:p w14:paraId="3E63FD6A" w14:textId="77777777" w:rsidR="00C6278E" w:rsidRPr="007C4B4A" w:rsidRDefault="00C6278E" w:rsidP="00C339C8">
      <w:pPr>
        <w:ind w:left="567" w:right="-290" w:firstLine="283"/>
        <w:rPr>
          <w:sz w:val="24"/>
          <w:szCs w:val="24"/>
          <w:lang w:val="ru-RU"/>
        </w:rPr>
      </w:pPr>
      <w:r w:rsidRPr="007C4B4A">
        <w:rPr>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7C4B4A" w:rsidRDefault="00C6278E" w:rsidP="00C339C8">
      <w:pPr>
        <w:ind w:left="567" w:right="-290" w:firstLine="283"/>
        <w:rPr>
          <w:sz w:val="24"/>
          <w:szCs w:val="24"/>
          <w:lang w:val="ru-RU"/>
        </w:rPr>
      </w:pPr>
      <w:r w:rsidRPr="007C4B4A">
        <w:rPr>
          <w:sz w:val="24"/>
          <w:szCs w:val="24"/>
          <w:lang w:val="ru-RU"/>
        </w:rPr>
        <w:t>Творчество художников­постановщиков в истории</w:t>
      </w:r>
      <w:r w:rsidRPr="007C4B4A">
        <w:rPr>
          <w:spacing w:val="52"/>
          <w:sz w:val="24"/>
          <w:szCs w:val="24"/>
          <w:lang w:val="ru-RU"/>
        </w:rPr>
        <w:t xml:space="preserve"> </w:t>
      </w:r>
      <w:r w:rsidRPr="007C4B4A">
        <w:rPr>
          <w:sz w:val="24"/>
          <w:szCs w:val="24"/>
          <w:lang w:val="ru-RU"/>
        </w:rPr>
        <w:t>отечественного искусства (К. Коровин, И. Билибин, А. Головин и др.).</w:t>
      </w:r>
      <w:r w:rsidRPr="007C4B4A">
        <w:rPr>
          <w:spacing w:val="-2"/>
          <w:sz w:val="24"/>
          <w:szCs w:val="24"/>
          <w:lang w:val="ru-RU"/>
        </w:rPr>
        <w:t xml:space="preserve"> </w:t>
      </w:r>
      <w:r w:rsidRPr="007C4B4A">
        <w:rPr>
          <w:sz w:val="24"/>
          <w:szCs w:val="24"/>
          <w:lang w:val="ru-RU"/>
        </w:rPr>
        <w:t>Школьный спектакль и работа художника по его подготовке. Художник в театре кукол и его ведущая роль как соавтора</w:t>
      </w:r>
      <w:r w:rsidR="00EC1234" w:rsidRPr="007C4B4A">
        <w:rPr>
          <w:sz w:val="24"/>
          <w:szCs w:val="24"/>
          <w:lang w:val="ru-RU"/>
        </w:rPr>
        <w:t xml:space="preserve"> </w:t>
      </w:r>
      <w:r w:rsidRPr="007C4B4A">
        <w:rPr>
          <w:sz w:val="24"/>
          <w:szCs w:val="24"/>
          <w:lang w:val="ru-RU"/>
        </w:rPr>
        <w:t>режиссёра и актёра в процессе создания образа персонажа. Условность</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метафора</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театральной</w:t>
      </w:r>
      <w:r w:rsidRPr="007C4B4A">
        <w:rPr>
          <w:spacing w:val="-15"/>
          <w:sz w:val="24"/>
          <w:szCs w:val="24"/>
          <w:lang w:val="ru-RU"/>
        </w:rPr>
        <w:t xml:space="preserve"> </w:t>
      </w:r>
      <w:r w:rsidRPr="007C4B4A">
        <w:rPr>
          <w:sz w:val="24"/>
          <w:szCs w:val="24"/>
          <w:lang w:val="ru-RU"/>
        </w:rPr>
        <w:t>постановке</w:t>
      </w:r>
      <w:r w:rsidRPr="007C4B4A">
        <w:rPr>
          <w:spacing w:val="-15"/>
          <w:sz w:val="24"/>
          <w:szCs w:val="24"/>
          <w:lang w:val="ru-RU"/>
        </w:rPr>
        <w:t xml:space="preserve"> </w:t>
      </w:r>
      <w:r w:rsidRPr="007C4B4A">
        <w:rPr>
          <w:sz w:val="24"/>
          <w:szCs w:val="24"/>
          <w:lang w:val="ru-RU"/>
        </w:rPr>
        <w:t>как</w:t>
      </w:r>
      <w:r w:rsidRPr="007C4B4A">
        <w:rPr>
          <w:spacing w:val="-15"/>
          <w:sz w:val="24"/>
          <w:szCs w:val="24"/>
          <w:lang w:val="ru-RU"/>
        </w:rPr>
        <w:t xml:space="preserve"> </w:t>
      </w:r>
      <w:r w:rsidRPr="007C4B4A">
        <w:rPr>
          <w:sz w:val="24"/>
          <w:szCs w:val="24"/>
          <w:lang w:val="ru-RU"/>
        </w:rPr>
        <w:t>образная и авторская интерпретация реальности.</w:t>
      </w:r>
    </w:p>
    <w:p w14:paraId="779E300A" w14:textId="77777777" w:rsidR="00C6278E" w:rsidRPr="007C4B4A" w:rsidRDefault="00C6278E" w:rsidP="00C339C8">
      <w:pPr>
        <w:ind w:left="567" w:right="-290" w:firstLine="283"/>
        <w:rPr>
          <w:sz w:val="24"/>
          <w:szCs w:val="24"/>
          <w:lang w:val="ru-RU"/>
        </w:rPr>
      </w:pPr>
      <w:r w:rsidRPr="007C4B4A">
        <w:rPr>
          <w:sz w:val="24"/>
          <w:szCs w:val="24"/>
          <w:lang w:val="ru-RU"/>
        </w:rPr>
        <w:t>Художественная фотография</w:t>
      </w:r>
    </w:p>
    <w:p w14:paraId="0AA5F59C" w14:textId="77777777" w:rsidR="00C6278E" w:rsidRPr="007C4B4A" w:rsidRDefault="00C6278E" w:rsidP="00C339C8">
      <w:pPr>
        <w:ind w:left="567" w:right="-290" w:firstLine="283"/>
        <w:rPr>
          <w:sz w:val="24"/>
          <w:szCs w:val="24"/>
          <w:lang w:val="ru-RU"/>
        </w:rPr>
      </w:pPr>
      <w:r w:rsidRPr="007C4B4A">
        <w:rPr>
          <w:sz w:val="24"/>
          <w:szCs w:val="24"/>
          <w:lang w:val="ru-RU"/>
        </w:rPr>
        <w:t>Рождение</w:t>
      </w:r>
      <w:r w:rsidRPr="007C4B4A">
        <w:rPr>
          <w:spacing w:val="-25"/>
          <w:sz w:val="24"/>
          <w:szCs w:val="24"/>
          <w:lang w:val="ru-RU"/>
        </w:rPr>
        <w:t xml:space="preserve"> </w:t>
      </w:r>
      <w:r w:rsidRPr="007C4B4A">
        <w:rPr>
          <w:sz w:val="24"/>
          <w:szCs w:val="24"/>
          <w:lang w:val="ru-RU"/>
        </w:rPr>
        <w:t>фотографии</w:t>
      </w:r>
      <w:r w:rsidRPr="007C4B4A">
        <w:rPr>
          <w:spacing w:val="-25"/>
          <w:sz w:val="24"/>
          <w:szCs w:val="24"/>
          <w:lang w:val="ru-RU"/>
        </w:rPr>
        <w:t xml:space="preserve"> </w:t>
      </w:r>
      <w:r w:rsidRPr="007C4B4A">
        <w:rPr>
          <w:sz w:val="24"/>
          <w:szCs w:val="24"/>
          <w:lang w:val="ru-RU"/>
        </w:rPr>
        <w:t>как</w:t>
      </w:r>
      <w:r w:rsidRPr="007C4B4A">
        <w:rPr>
          <w:spacing w:val="-25"/>
          <w:sz w:val="24"/>
          <w:szCs w:val="24"/>
          <w:lang w:val="ru-RU"/>
        </w:rPr>
        <w:t xml:space="preserve"> </w:t>
      </w:r>
      <w:r w:rsidRPr="007C4B4A">
        <w:rPr>
          <w:sz w:val="24"/>
          <w:szCs w:val="24"/>
          <w:lang w:val="ru-RU"/>
        </w:rPr>
        <w:t>технологическая</w:t>
      </w:r>
      <w:r w:rsidRPr="007C4B4A">
        <w:rPr>
          <w:spacing w:val="-25"/>
          <w:sz w:val="24"/>
          <w:szCs w:val="24"/>
          <w:lang w:val="ru-RU"/>
        </w:rPr>
        <w:t xml:space="preserve"> </w:t>
      </w:r>
      <w:r w:rsidRPr="007C4B4A">
        <w:rPr>
          <w:sz w:val="24"/>
          <w:szCs w:val="24"/>
          <w:lang w:val="ru-RU"/>
        </w:rPr>
        <w:t>революция</w:t>
      </w:r>
      <w:r w:rsidRPr="007C4B4A">
        <w:rPr>
          <w:spacing w:val="-25"/>
          <w:sz w:val="24"/>
          <w:szCs w:val="24"/>
          <w:lang w:val="ru-RU"/>
        </w:rPr>
        <w:t xml:space="preserve"> </w:t>
      </w:r>
      <w:r w:rsidRPr="007C4B4A">
        <w:rPr>
          <w:sz w:val="24"/>
          <w:szCs w:val="24"/>
          <w:lang w:val="ru-RU"/>
        </w:rPr>
        <w:t>запечатления реальности. Искусство и технология. История фотографии:</w:t>
      </w:r>
      <w:r w:rsidRPr="007C4B4A">
        <w:rPr>
          <w:spacing w:val="-13"/>
          <w:sz w:val="24"/>
          <w:szCs w:val="24"/>
          <w:lang w:val="ru-RU"/>
        </w:rPr>
        <w:t xml:space="preserve"> </w:t>
      </w:r>
      <w:r w:rsidRPr="007C4B4A">
        <w:rPr>
          <w:sz w:val="24"/>
          <w:szCs w:val="24"/>
          <w:lang w:val="ru-RU"/>
        </w:rPr>
        <w:t>от</w:t>
      </w:r>
      <w:r w:rsidRPr="007C4B4A">
        <w:rPr>
          <w:spacing w:val="-13"/>
          <w:sz w:val="24"/>
          <w:szCs w:val="24"/>
          <w:lang w:val="ru-RU"/>
        </w:rPr>
        <w:t xml:space="preserve"> </w:t>
      </w:r>
      <w:r w:rsidRPr="007C4B4A">
        <w:rPr>
          <w:sz w:val="24"/>
          <w:szCs w:val="24"/>
          <w:lang w:val="ru-RU"/>
        </w:rPr>
        <w:t>дагеротипа</w:t>
      </w:r>
      <w:r w:rsidRPr="007C4B4A">
        <w:rPr>
          <w:spacing w:val="-13"/>
          <w:sz w:val="24"/>
          <w:szCs w:val="24"/>
          <w:lang w:val="ru-RU"/>
        </w:rPr>
        <w:t xml:space="preserve"> </w:t>
      </w:r>
      <w:r w:rsidRPr="007C4B4A">
        <w:rPr>
          <w:sz w:val="24"/>
          <w:szCs w:val="24"/>
          <w:lang w:val="ru-RU"/>
        </w:rPr>
        <w:t>до</w:t>
      </w:r>
      <w:r w:rsidRPr="007C4B4A">
        <w:rPr>
          <w:spacing w:val="-13"/>
          <w:sz w:val="24"/>
          <w:szCs w:val="24"/>
          <w:lang w:val="ru-RU"/>
        </w:rPr>
        <w:t xml:space="preserve"> </w:t>
      </w:r>
      <w:r w:rsidRPr="007C4B4A">
        <w:rPr>
          <w:sz w:val="24"/>
          <w:szCs w:val="24"/>
          <w:lang w:val="ru-RU"/>
        </w:rPr>
        <w:t>компьютерных</w:t>
      </w:r>
      <w:r w:rsidRPr="007C4B4A">
        <w:rPr>
          <w:spacing w:val="-13"/>
          <w:sz w:val="24"/>
          <w:szCs w:val="24"/>
          <w:lang w:val="ru-RU"/>
        </w:rPr>
        <w:t xml:space="preserve"> </w:t>
      </w:r>
      <w:r w:rsidRPr="007C4B4A">
        <w:rPr>
          <w:sz w:val="24"/>
          <w:szCs w:val="24"/>
          <w:lang w:val="ru-RU"/>
        </w:rPr>
        <w:t>технологий.</w:t>
      </w:r>
    </w:p>
    <w:p w14:paraId="1BCC0C7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Современные возможности художественной обработки цифровой фотографии.</w:t>
      </w:r>
    </w:p>
    <w:p w14:paraId="7E06B37A" w14:textId="77777777" w:rsidR="00C6278E" w:rsidRPr="007C4B4A" w:rsidRDefault="00C6278E" w:rsidP="00C339C8">
      <w:pPr>
        <w:ind w:left="567" w:right="-290" w:firstLine="283"/>
        <w:rPr>
          <w:sz w:val="24"/>
          <w:szCs w:val="24"/>
          <w:lang w:val="ru-RU"/>
        </w:rPr>
      </w:pPr>
      <w:r w:rsidRPr="007C4B4A">
        <w:rPr>
          <w:sz w:val="24"/>
          <w:szCs w:val="24"/>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7C4B4A">
        <w:rPr>
          <w:spacing w:val="19"/>
          <w:sz w:val="24"/>
          <w:szCs w:val="24"/>
          <w:lang w:val="ru-RU"/>
        </w:rPr>
        <w:t xml:space="preserve"> </w:t>
      </w:r>
      <w:r w:rsidRPr="007C4B4A">
        <w:rPr>
          <w:sz w:val="24"/>
          <w:szCs w:val="24"/>
          <w:lang w:val="ru-RU"/>
        </w:rPr>
        <w:t>культуре.</w:t>
      </w:r>
    </w:p>
    <w:p w14:paraId="62203A64" w14:textId="07AFC65F" w:rsidR="00C6278E" w:rsidRPr="007C4B4A" w:rsidRDefault="00C6278E" w:rsidP="00C339C8">
      <w:pPr>
        <w:ind w:left="567" w:right="-290" w:firstLine="283"/>
        <w:rPr>
          <w:sz w:val="24"/>
          <w:szCs w:val="24"/>
          <w:lang w:val="ru-RU"/>
        </w:rPr>
      </w:pPr>
      <w:r w:rsidRPr="007C4B4A">
        <w:rPr>
          <w:sz w:val="24"/>
          <w:szCs w:val="24"/>
          <w:lang w:val="ru-RU"/>
        </w:rPr>
        <w:t xml:space="preserve">Фотография </w:t>
      </w:r>
      <w:r w:rsidR="00BD6D2B" w:rsidRPr="007C4B4A">
        <w:rPr>
          <w:sz w:val="24"/>
          <w:szCs w:val="24"/>
          <w:lang w:val="ru-RU"/>
        </w:rPr>
        <w:t>–</w:t>
      </w:r>
      <w:r w:rsidRPr="007C4B4A">
        <w:rPr>
          <w:sz w:val="24"/>
          <w:szCs w:val="24"/>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7C4B4A">
        <w:rPr>
          <w:spacing w:val="54"/>
          <w:sz w:val="24"/>
          <w:szCs w:val="24"/>
          <w:lang w:val="ru-RU"/>
        </w:rPr>
        <w:t xml:space="preserve"> </w:t>
      </w:r>
      <w:r w:rsidRPr="007C4B4A">
        <w:rPr>
          <w:sz w:val="24"/>
          <w:szCs w:val="24"/>
          <w:lang w:val="ru-RU"/>
        </w:rPr>
        <w:t>мастеров.</w:t>
      </w:r>
    </w:p>
    <w:p w14:paraId="355525CA" w14:textId="32CB9BCB" w:rsidR="00C6278E" w:rsidRPr="007C4B4A" w:rsidRDefault="00C6278E" w:rsidP="00C339C8">
      <w:pPr>
        <w:ind w:left="567" w:right="-290" w:firstLine="283"/>
        <w:rPr>
          <w:sz w:val="24"/>
          <w:szCs w:val="24"/>
          <w:lang w:val="ru-RU"/>
        </w:rPr>
      </w:pPr>
      <w:r w:rsidRPr="007C4B4A">
        <w:rPr>
          <w:sz w:val="24"/>
          <w:szCs w:val="24"/>
          <w:lang w:val="ru-RU"/>
        </w:rPr>
        <w:t>Композиция кадра, ракурс, плановость, графический ритм. Умения наблюдать и выявлять выразительность и   красоту</w:t>
      </w:r>
      <w:r w:rsidR="00C94063" w:rsidRPr="007C4B4A">
        <w:rPr>
          <w:sz w:val="24"/>
          <w:szCs w:val="24"/>
          <w:lang w:val="ru-RU"/>
        </w:rPr>
        <w:t xml:space="preserve"> </w:t>
      </w:r>
      <w:r w:rsidRPr="007C4B4A">
        <w:rPr>
          <w:sz w:val="24"/>
          <w:szCs w:val="24"/>
          <w:lang w:val="ru-RU"/>
        </w:rPr>
        <w:t>окружающей  жизни  с  помощью фотографии.</w:t>
      </w:r>
    </w:p>
    <w:p w14:paraId="1E9789EE" w14:textId="48BE2406" w:rsidR="00C6278E" w:rsidRPr="007C4B4A" w:rsidRDefault="00C6278E" w:rsidP="00C339C8">
      <w:pPr>
        <w:ind w:left="567" w:right="-290" w:firstLine="283"/>
        <w:rPr>
          <w:sz w:val="24"/>
          <w:szCs w:val="24"/>
          <w:lang w:val="ru-RU"/>
        </w:rPr>
      </w:pPr>
      <w:r w:rsidRPr="007C4B4A">
        <w:rPr>
          <w:sz w:val="24"/>
          <w:szCs w:val="24"/>
          <w:lang w:val="ru-RU"/>
        </w:rPr>
        <w:t>Фотопейзаж в творчестве профессиональных фотографов. Образные возможности чёрно­белой и цветной</w:t>
      </w:r>
      <w:r w:rsidR="00C94063" w:rsidRPr="007C4B4A">
        <w:rPr>
          <w:sz w:val="24"/>
          <w:szCs w:val="24"/>
          <w:lang w:val="ru-RU"/>
        </w:rPr>
        <w:t xml:space="preserve"> </w:t>
      </w:r>
      <w:r w:rsidRPr="007C4B4A">
        <w:rPr>
          <w:sz w:val="24"/>
          <w:szCs w:val="24"/>
          <w:lang w:val="ru-RU"/>
        </w:rPr>
        <w:t>фотографии.</w:t>
      </w:r>
    </w:p>
    <w:p w14:paraId="3693373E" w14:textId="77777777" w:rsidR="00C6278E" w:rsidRPr="007C4B4A" w:rsidRDefault="00C6278E" w:rsidP="00C339C8">
      <w:pPr>
        <w:ind w:left="567" w:right="-290" w:firstLine="283"/>
        <w:rPr>
          <w:sz w:val="24"/>
          <w:szCs w:val="24"/>
          <w:lang w:val="ru-RU"/>
        </w:rPr>
      </w:pPr>
      <w:r w:rsidRPr="007C4B4A">
        <w:rPr>
          <w:sz w:val="24"/>
          <w:szCs w:val="24"/>
          <w:lang w:val="ru-RU"/>
        </w:rPr>
        <w:t>Роль тональных контрастов и роль цвета в эмоционально­образном  восприятии  пейзажа.</w:t>
      </w:r>
    </w:p>
    <w:p w14:paraId="48BB1FD0" w14:textId="77777777" w:rsidR="00C6278E" w:rsidRPr="007C4B4A" w:rsidRDefault="00C6278E" w:rsidP="00C339C8">
      <w:pPr>
        <w:ind w:left="567" w:right="-290" w:firstLine="283"/>
        <w:rPr>
          <w:sz w:val="24"/>
          <w:szCs w:val="24"/>
          <w:lang w:val="ru-RU"/>
        </w:rPr>
      </w:pPr>
      <w:r w:rsidRPr="007C4B4A">
        <w:rPr>
          <w:sz w:val="24"/>
          <w:szCs w:val="24"/>
          <w:lang w:val="ru-RU"/>
        </w:rPr>
        <w:t>Роль освещения в портретном образе. Фотография</w:t>
      </w:r>
      <w:r w:rsidRPr="007C4B4A">
        <w:rPr>
          <w:spacing w:val="-20"/>
          <w:sz w:val="24"/>
          <w:szCs w:val="24"/>
          <w:lang w:val="ru-RU"/>
        </w:rPr>
        <w:t xml:space="preserve"> </w:t>
      </w:r>
      <w:r w:rsidRPr="007C4B4A">
        <w:rPr>
          <w:sz w:val="24"/>
          <w:szCs w:val="24"/>
          <w:lang w:val="ru-RU"/>
        </w:rPr>
        <w:t>постановочная и</w:t>
      </w:r>
      <w:r w:rsidRPr="007C4B4A">
        <w:rPr>
          <w:spacing w:val="12"/>
          <w:sz w:val="24"/>
          <w:szCs w:val="24"/>
          <w:lang w:val="ru-RU"/>
        </w:rPr>
        <w:t xml:space="preserve"> </w:t>
      </w:r>
      <w:r w:rsidRPr="007C4B4A">
        <w:rPr>
          <w:sz w:val="24"/>
          <w:szCs w:val="24"/>
          <w:lang w:val="ru-RU"/>
        </w:rPr>
        <w:t>документальная.</w:t>
      </w:r>
    </w:p>
    <w:p w14:paraId="4DC043AE" w14:textId="77777777" w:rsidR="00C6278E" w:rsidRPr="007C4B4A" w:rsidRDefault="00C6278E" w:rsidP="00C339C8">
      <w:pPr>
        <w:ind w:left="567" w:right="-290" w:firstLine="283"/>
        <w:rPr>
          <w:sz w:val="24"/>
          <w:szCs w:val="24"/>
          <w:lang w:val="ru-RU"/>
        </w:rPr>
      </w:pPr>
      <w:r w:rsidRPr="007C4B4A">
        <w:rPr>
          <w:sz w:val="24"/>
          <w:szCs w:val="24"/>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7C4B4A" w:rsidRDefault="00C6278E" w:rsidP="00C339C8">
      <w:pPr>
        <w:ind w:left="567" w:right="-290" w:firstLine="283"/>
        <w:rPr>
          <w:sz w:val="24"/>
          <w:szCs w:val="24"/>
          <w:lang w:val="ru-RU"/>
        </w:rPr>
      </w:pPr>
      <w:r w:rsidRPr="007C4B4A">
        <w:rPr>
          <w:sz w:val="24"/>
          <w:szCs w:val="24"/>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7C4B4A">
        <w:rPr>
          <w:spacing w:val="3"/>
          <w:sz w:val="24"/>
          <w:szCs w:val="24"/>
          <w:lang w:val="ru-RU"/>
        </w:rPr>
        <w:t xml:space="preserve"> </w:t>
      </w:r>
      <w:r w:rsidRPr="007C4B4A">
        <w:rPr>
          <w:sz w:val="24"/>
          <w:szCs w:val="24"/>
          <w:lang w:val="ru-RU"/>
        </w:rPr>
        <w:t>фотографий.</w:t>
      </w:r>
    </w:p>
    <w:p w14:paraId="3BC661A2" w14:textId="7E8BA336" w:rsidR="00C6278E" w:rsidRPr="007C4B4A" w:rsidRDefault="00C6278E" w:rsidP="00C339C8">
      <w:pPr>
        <w:ind w:left="567" w:right="-290" w:firstLine="283"/>
        <w:rPr>
          <w:sz w:val="24"/>
          <w:szCs w:val="24"/>
          <w:lang w:val="ru-RU"/>
        </w:rPr>
      </w:pPr>
      <w:r w:rsidRPr="007C4B4A">
        <w:rPr>
          <w:sz w:val="24"/>
          <w:szCs w:val="24"/>
          <w:lang w:val="ru-RU"/>
        </w:rPr>
        <w:t xml:space="preserve">Фоторепортаж. Образ события в кадре. Репортажный снимок </w:t>
      </w:r>
      <w:r w:rsidR="00BD6D2B" w:rsidRPr="007C4B4A">
        <w:rPr>
          <w:sz w:val="24"/>
          <w:szCs w:val="24"/>
          <w:lang w:val="ru-RU"/>
        </w:rPr>
        <w:t>–</w:t>
      </w:r>
      <w:r w:rsidRPr="007C4B4A">
        <w:rPr>
          <w:sz w:val="24"/>
          <w:szCs w:val="24"/>
          <w:lang w:val="ru-RU"/>
        </w:rPr>
        <w:t xml:space="preserve"> свидетельство истории и его значение в сохранении памяти  о</w:t>
      </w:r>
      <w:r w:rsidRPr="007C4B4A">
        <w:rPr>
          <w:spacing w:val="4"/>
          <w:sz w:val="24"/>
          <w:szCs w:val="24"/>
          <w:lang w:val="ru-RU"/>
        </w:rPr>
        <w:t xml:space="preserve"> </w:t>
      </w:r>
      <w:r w:rsidRPr="007C4B4A">
        <w:rPr>
          <w:sz w:val="24"/>
          <w:szCs w:val="24"/>
          <w:lang w:val="ru-RU"/>
        </w:rPr>
        <w:t>событии.</w:t>
      </w:r>
    </w:p>
    <w:p w14:paraId="449C60D6" w14:textId="24CC0DEF" w:rsidR="00C6278E" w:rsidRPr="007C4B4A" w:rsidRDefault="00C6278E" w:rsidP="00C339C8">
      <w:pPr>
        <w:ind w:left="567" w:right="-290" w:firstLine="283"/>
        <w:rPr>
          <w:sz w:val="24"/>
          <w:szCs w:val="24"/>
          <w:lang w:val="ru-RU"/>
        </w:rPr>
      </w:pPr>
      <w:r w:rsidRPr="007C4B4A">
        <w:rPr>
          <w:sz w:val="24"/>
          <w:szCs w:val="24"/>
          <w:lang w:val="ru-RU"/>
        </w:rPr>
        <w:t xml:space="preserve">Фоторепортаж </w:t>
      </w:r>
      <w:r w:rsidR="00BD6D2B" w:rsidRPr="007C4B4A">
        <w:rPr>
          <w:sz w:val="24"/>
          <w:szCs w:val="24"/>
          <w:lang w:val="ru-RU"/>
        </w:rPr>
        <w:t>–</w:t>
      </w:r>
      <w:r w:rsidRPr="007C4B4A">
        <w:rPr>
          <w:sz w:val="24"/>
          <w:szCs w:val="24"/>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7C4B4A" w:rsidRDefault="00C6278E" w:rsidP="00C339C8">
      <w:pPr>
        <w:ind w:left="567" w:right="-290" w:firstLine="283"/>
        <w:rPr>
          <w:sz w:val="24"/>
          <w:szCs w:val="24"/>
          <w:lang w:val="ru-RU"/>
        </w:rPr>
      </w:pPr>
      <w:r w:rsidRPr="007C4B4A">
        <w:rPr>
          <w:sz w:val="24"/>
          <w:szCs w:val="24"/>
          <w:lang w:val="ru-RU"/>
        </w:rPr>
        <w:t>«Работать</w:t>
      </w:r>
      <w:r w:rsidRPr="007C4B4A">
        <w:rPr>
          <w:spacing w:val="-20"/>
          <w:sz w:val="24"/>
          <w:szCs w:val="24"/>
          <w:lang w:val="ru-RU"/>
        </w:rPr>
        <w:t xml:space="preserve"> </w:t>
      </w:r>
      <w:r w:rsidRPr="007C4B4A">
        <w:rPr>
          <w:sz w:val="24"/>
          <w:szCs w:val="24"/>
          <w:lang w:val="ru-RU"/>
        </w:rPr>
        <w:t>для</w:t>
      </w:r>
      <w:r w:rsidRPr="007C4B4A">
        <w:rPr>
          <w:spacing w:val="-20"/>
          <w:sz w:val="24"/>
          <w:szCs w:val="24"/>
          <w:lang w:val="ru-RU"/>
        </w:rPr>
        <w:t xml:space="preserve"> </w:t>
      </w:r>
      <w:r w:rsidRPr="007C4B4A">
        <w:rPr>
          <w:sz w:val="24"/>
          <w:szCs w:val="24"/>
          <w:lang w:val="ru-RU"/>
        </w:rPr>
        <w:t>жизни…»</w:t>
      </w:r>
      <w:r w:rsidRPr="007C4B4A">
        <w:rPr>
          <w:spacing w:val="-20"/>
          <w:sz w:val="24"/>
          <w:szCs w:val="24"/>
          <w:lang w:val="ru-RU"/>
        </w:rPr>
        <w:t xml:space="preserve"> </w:t>
      </w:r>
      <w:r w:rsidR="00BD6D2B" w:rsidRPr="007C4B4A">
        <w:rPr>
          <w:sz w:val="24"/>
          <w:szCs w:val="24"/>
          <w:lang w:val="ru-RU"/>
        </w:rPr>
        <w:t>–</w:t>
      </w:r>
      <w:r w:rsidRPr="007C4B4A">
        <w:rPr>
          <w:spacing w:val="-20"/>
          <w:sz w:val="24"/>
          <w:szCs w:val="24"/>
          <w:lang w:val="ru-RU"/>
        </w:rPr>
        <w:t xml:space="preserve"> </w:t>
      </w:r>
      <w:r w:rsidRPr="007C4B4A">
        <w:rPr>
          <w:sz w:val="24"/>
          <w:szCs w:val="24"/>
          <w:lang w:val="ru-RU"/>
        </w:rPr>
        <w:t>фотографии</w:t>
      </w:r>
      <w:r w:rsidRPr="007C4B4A">
        <w:rPr>
          <w:spacing w:val="-20"/>
          <w:sz w:val="24"/>
          <w:szCs w:val="24"/>
          <w:lang w:val="ru-RU"/>
        </w:rPr>
        <w:t xml:space="preserve"> </w:t>
      </w:r>
      <w:r w:rsidRPr="007C4B4A">
        <w:rPr>
          <w:sz w:val="24"/>
          <w:szCs w:val="24"/>
          <w:lang w:val="ru-RU"/>
        </w:rPr>
        <w:t>Александра</w:t>
      </w:r>
      <w:r w:rsidRPr="007C4B4A">
        <w:rPr>
          <w:spacing w:val="-20"/>
          <w:sz w:val="24"/>
          <w:szCs w:val="24"/>
          <w:lang w:val="ru-RU"/>
        </w:rPr>
        <w:t xml:space="preserve"> </w:t>
      </w:r>
      <w:r w:rsidRPr="007C4B4A">
        <w:rPr>
          <w:sz w:val="24"/>
          <w:szCs w:val="24"/>
          <w:lang w:val="ru-RU"/>
        </w:rPr>
        <w:t xml:space="preserve">Родченко, их значение и влияние на стиль </w:t>
      </w:r>
      <w:r w:rsidRPr="007C4B4A">
        <w:rPr>
          <w:spacing w:val="7"/>
          <w:sz w:val="24"/>
          <w:szCs w:val="24"/>
          <w:lang w:val="ru-RU"/>
        </w:rPr>
        <w:t xml:space="preserve"> </w:t>
      </w:r>
      <w:r w:rsidRPr="007C4B4A">
        <w:rPr>
          <w:sz w:val="24"/>
          <w:szCs w:val="24"/>
          <w:lang w:val="ru-RU"/>
        </w:rPr>
        <w:t>эпохи.</w:t>
      </w:r>
    </w:p>
    <w:p w14:paraId="19622942" w14:textId="77777777" w:rsidR="00C6278E" w:rsidRPr="007C4B4A" w:rsidRDefault="00C6278E" w:rsidP="00C339C8">
      <w:pPr>
        <w:ind w:left="567" w:right="-290" w:firstLine="283"/>
        <w:rPr>
          <w:sz w:val="24"/>
          <w:szCs w:val="24"/>
          <w:lang w:val="ru-RU"/>
        </w:rPr>
      </w:pPr>
      <w:r w:rsidRPr="007C4B4A">
        <w:rPr>
          <w:sz w:val="24"/>
          <w:szCs w:val="24"/>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7C4B4A" w:rsidRDefault="00C6278E" w:rsidP="00C339C8">
      <w:pPr>
        <w:ind w:left="567" w:right="-290" w:firstLine="283"/>
        <w:rPr>
          <w:sz w:val="24"/>
          <w:szCs w:val="24"/>
          <w:lang w:val="ru-RU"/>
        </w:rPr>
      </w:pPr>
      <w:r w:rsidRPr="007C4B4A">
        <w:rPr>
          <w:sz w:val="24"/>
          <w:szCs w:val="24"/>
          <w:lang w:val="ru-RU"/>
        </w:rPr>
        <w:t>Коллаж как жанр художественного творчества с помощью различных  компьютерных  программ.</w:t>
      </w:r>
    </w:p>
    <w:p w14:paraId="4AB258B3" w14:textId="77777777" w:rsidR="00C6278E" w:rsidRPr="007C4B4A" w:rsidRDefault="00C6278E" w:rsidP="00C339C8">
      <w:pPr>
        <w:ind w:left="567" w:right="-290" w:firstLine="283"/>
        <w:rPr>
          <w:sz w:val="24"/>
          <w:szCs w:val="24"/>
          <w:lang w:val="ru-RU"/>
        </w:rPr>
      </w:pPr>
      <w:r w:rsidRPr="007C4B4A">
        <w:rPr>
          <w:sz w:val="24"/>
          <w:szCs w:val="24"/>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7C4B4A" w:rsidRDefault="00C6278E" w:rsidP="00C339C8">
      <w:pPr>
        <w:ind w:left="567" w:right="-290" w:firstLine="283"/>
        <w:rPr>
          <w:sz w:val="24"/>
          <w:szCs w:val="24"/>
          <w:lang w:val="ru-RU"/>
        </w:rPr>
      </w:pPr>
      <w:r w:rsidRPr="007C4B4A">
        <w:rPr>
          <w:sz w:val="24"/>
          <w:szCs w:val="24"/>
          <w:lang w:val="ru-RU"/>
        </w:rPr>
        <w:t>Изображение и искусство кино</w:t>
      </w:r>
    </w:p>
    <w:p w14:paraId="55948504" w14:textId="77777777" w:rsidR="00C6278E" w:rsidRPr="007C4B4A" w:rsidRDefault="00C6278E" w:rsidP="00C339C8">
      <w:pPr>
        <w:ind w:left="567" w:right="-290" w:firstLine="283"/>
        <w:rPr>
          <w:sz w:val="24"/>
          <w:szCs w:val="24"/>
          <w:lang w:val="ru-RU"/>
        </w:rPr>
      </w:pPr>
      <w:r w:rsidRPr="007C4B4A">
        <w:rPr>
          <w:sz w:val="24"/>
          <w:szCs w:val="24"/>
          <w:lang w:val="ru-RU"/>
        </w:rPr>
        <w:t>Ожившее</w:t>
      </w:r>
      <w:r w:rsidRPr="007C4B4A">
        <w:rPr>
          <w:spacing w:val="-24"/>
          <w:sz w:val="24"/>
          <w:szCs w:val="24"/>
          <w:lang w:val="ru-RU"/>
        </w:rPr>
        <w:t xml:space="preserve"> </w:t>
      </w:r>
      <w:r w:rsidRPr="007C4B4A">
        <w:rPr>
          <w:sz w:val="24"/>
          <w:szCs w:val="24"/>
          <w:lang w:val="ru-RU"/>
        </w:rPr>
        <w:t>изображение.</w:t>
      </w:r>
      <w:r w:rsidRPr="007C4B4A">
        <w:rPr>
          <w:spacing w:val="-24"/>
          <w:sz w:val="24"/>
          <w:szCs w:val="24"/>
          <w:lang w:val="ru-RU"/>
        </w:rPr>
        <w:t xml:space="preserve"> </w:t>
      </w:r>
      <w:r w:rsidRPr="007C4B4A">
        <w:rPr>
          <w:sz w:val="24"/>
          <w:szCs w:val="24"/>
          <w:lang w:val="ru-RU"/>
        </w:rPr>
        <w:t>История</w:t>
      </w:r>
      <w:r w:rsidRPr="007C4B4A">
        <w:rPr>
          <w:spacing w:val="-24"/>
          <w:sz w:val="24"/>
          <w:szCs w:val="24"/>
          <w:lang w:val="ru-RU"/>
        </w:rPr>
        <w:t xml:space="preserve"> </w:t>
      </w:r>
      <w:r w:rsidRPr="007C4B4A">
        <w:rPr>
          <w:sz w:val="24"/>
          <w:szCs w:val="24"/>
          <w:lang w:val="ru-RU"/>
        </w:rPr>
        <w:t>кино</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его</w:t>
      </w:r>
      <w:r w:rsidRPr="007C4B4A">
        <w:rPr>
          <w:spacing w:val="-24"/>
          <w:sz w:val="24"/>
          <w:szCs w:val="24"/>
          <w:lang w:val="ru-RU"/>
        </w:rPr>
        <w:t xml:space="preserve"> </w:t>
      </w:r>
      <w:r w:rsidRPr="007C4B4A">
        <w:rPr>
          <w:sz w:val="24"/>
          <w:szCs w:val="24"/>
          <w:lang w:val="ru-RU"/>
        </w:rPr>
        <w:t>эволюция</w:t>
      </w:r>
      <w:r w:rsidRPr="007C4B4A">
        <w:rPr>
          <w:spacing w:val="-24"/>
          <w:sz w:val="24"/>
          <w:szCs w:val="24"/>
          <w:lang w:val="ru-RU"/>
        </w:rPr>
        <w:t xml:space="preserve"> </w:t>
      </w:r>
      <w:r w:rsidRPr="007C4B4A">
        <w:rPr>
          <w:sz w:val="24"/>
          <w:szCs w:val="24"/>
          <w:lang w:val="ru-RU"/>
        </w:rPr>
        <w:t>как</w:t>
      </w:r>
      <w:r w:rsidRPr="007C4B4A">
        <w:rPr>
          <w:spacing w:val="-24"/>
          <w:sz w:val="24"/>
          <w:szCs w:val="24"/>
          <w:lang w:val="ru-RU"/>
        </w:rPr>
        <w:t xml:space="preserve"> </w:t>
      </w:r>
      <w:r w:rsidRPr="007C4B4A">
        <w:rPr>
          <w:sz w:val="24"/>
          <w:szCs w:val="24"/>
          <w:lang w:val="ru-RU"/>
        </w:rPr>
        <w:t>искусства.</w:t>
      </w:r>
    </w:p>
    <w:p w14:paraId="3DBFDAB2" w14:textId="05F189C7" w:rsidR="00C6278E" w:rsidRPr="007C4B4A" w:rsidRDefault="00C6278E" w:rsidP="00C339C8">
      <w:pPr>
        <w:ind w:left="567" w:right="-290" w:firstLine="283"/>
        <w:rPr>
          <w:sz w:val="24"/>
          <w:szCs w:val="24"/>
          <w:lang w:val="ru-RU"/>
        </w:rPr>
      </w:pPr>
      <w:r w:rsidRPr="007C4B4A">
        <w:rPr>
          <w:sz w:val="24"/>
          <w:szCs w:val="24"/>
          <w:lang w:val="ru-RU"/>
        </w:rPr>
        <w:t xml:space="preserve">Синтетическая природа пространственно­временного искусства кино и состав творческого коллектива. Сценарист </w:t>
      </w:r>
      <w:r w:rsidR="00BD6D2B" w:rsidRPr="007C4B4A">
        <w:rPr>
          <w:sz w:val="24"/>
          <w:szCs w:val="24"/>
          <w:lang w:val="ru-RU"/>
        </w:rPr>
        <w:t>–</w:t>
      </w:r>
      <w:r w:rsidRPr="007C4B4A">
        <w:rPr>
          <w:sz w:val="24"/>
          <w:szCs w:val="24"/>
          <w:lang w:val="ru-RU"/>
        </w:rPr>
        <w:t xml:space="preserve"> режиссёр </w:t>
      </w:r>
      <w:r w:rsidR="00BD6D2B" w:rsidRPr="007C4B4A">
        <w:rPr>
          <w:sz w:val="24"/>
          <w:szCs w:val="24"/>
          <w:lang w:val="ru-RU"/>
        </w:rPr>
        <w:t>–</w:t>
      </w:r>
      <w:r w:rsidRPr="007C4B4A">
        <w:rPr>
          <w:sz w:val="24"/>
          <w:szCs w:val="24"/>
          <w:lang w:val="ru-RU"/>
        </w:rPr>
        <w:t xml:space="preserve"> художник </w:t>
      </w:r>
      <w:r w:rsidR="00BD6D2B" w:rsidRPr="007C4B4A">
        <w:rPr>
          <w:sz w:val="24"/>
          <w:szCs w:val="24"/>
          <w:lang w:val="ru-RU"/>
        </w:rPr>
        <w:t>–</w:t>
      </w:r>
      <w:r w:rsidRPr="007C4B4A">
        <w:rPr>
          <w:sz w:val="24"/>
          <w:szCs w:val="24"/>
          <w:lang w:val="ru-RU"/>
        </w:rPr>
        <w:t xml:space="preserve"> оператор в работе над фильмом. Сложносоставной  язык кино.</w:t>
      </w:r>
    </w:p>
    <w:p w14:paraId="0435BC41" w14:textId="7C60C207" w:rsidR="00C6278E" w:rsidRPr="007C4B4A" w:rsidRDefault="00C6278E" w:rsidP="00C339C8">
      <w:pPr>
        <w:ind w:left="567" w:right="-290" w:firstLine="283"/>
        <w:rPr>
          <w:sz w:val="24"/>
          <w:szCs w:val="24"/>
          <w:lang w:val="ru-RU"/>
        </w:rPr>
      </w:pPr>
      <w:r w:rsidRPr="007C4B4A">
        <w:rPr>
          <w:sz w:val="24"/>
          <w:szCs w:val="24"/>
          <w:lang w:val="ru-RU"/>
        </w:rPr>
        <w:t xml:space="preserve">Монтаж композиционно построенных кадров </w:t>
      </w:r>
      <w:r w:rsidR="00BD6D2B" w:rsidRPr="007C4B4A">
        <w:rPr>
          <w:sz w:val="24"/>
          <w:szCs w:val="24"/>
          <w:lang w:val="ru-RU"/>
        </w:rPr>
        <w:t>–</w:t>
      </w:r>
      <w:r w:rsidRPr="007C4B4A">
        <w:rPr>
          <w:sz w:val="24"/>
          <w:szCs w:val="24"/>
          <w:lang w:val="ru-RU"/>
        </w:rPr>
        <w:t xml:space="preserve"> основа языка киноискусства.</w:t>
      </w:r>
    </w:p>
    <w:p w14:paraId="1C83B812" w14:textId="5BED4BBC" w:rsidR="00C6278E" w:rsidRPr="007C4B4A" w:rsidRDefault="00C6278E" w:rsidP="00C339C8">
      <w:pPr>
        <w:ind w:left="567" w:right="-290" w:firstLine="283"/>
        <w:rPr>
          <w:sz w:val="24"/>
          <w:szCs w:val="24"/>
          <w:lang w:val="ru-RU"/>
        </w:rPr>
      </w:pPr>
      <w:r w:rsidRPr="007C4B4A">
        <w:rPr>
          <w:sz w:val="24"/>
          <w:szCs w:val="24"/>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7C4B4A">
        <w:rPr>
          <w:sz w:val="24"/>
          <w:szCs w:val="24"/>
          <w:lang w:val="ru-RU"/>
        </w:rPr>
        <w:t>–</w:t>
      </w:r>
      <w:r w:rsidRPr="007C4B4A">
        <w:rPr>
          <w:sz w:val="24"/>
          <w:szCs w:val="24"/>
          <w:lang w:val="ru-RU"/>
        </w:rPr>
        <w:t xml:space="preserve"> видеоряд художественного игрового</w:t>
      </w:r>
      <w:r w:rsidRPr="007C4B4A">
        <w:rPr>
          <w:spacing w:val="-26"/>
          <w:sz w:val="24"/>
          <w:szCs w:val="24"/>
          <w:lang w:val="ru-RU"/>
        </w:rPr>
        <w:t xml:space="preserve"> </w:t>
      </w:r>
      <w:r w:rsidRPr="007C4B4A">
        <w:rPr>
          <w:sz w:val="24"/>
          <w:szCs w:val="24"/>
          <w:lang w:val="ru-RU"/>
        </w:rPr>
        <w:t>фильма.</w:t>
      </w:r>
    </w:p>
    <w:p w14:paraId="043955B2" w14:textId="632B032A" w:rsidR="00C6278E" w:rsidRPr="007C4B4A" w:rsidRDefault="00C6278E" w:rsidP="00C339C8">
      <w:pPr>
        <w:ind w:left="567" w:right="-290" w:firstLine="283"/>
        <w:rPr>
          <w:sz w:val="24"/>
          <w:szCs w:val="24"/>
          <w:lang w:val="ru-RU"/>
        </w:rPr>
      </w:pPr>
      <w:r w:rsidRPr="007C4B4A">
        <w:rPr>
          <w:sz w:val="24"/>
          <w:szCs w:val="24"/>
          <w:lang w:val="ru-RU"/>
        </w:rPr>
        <w:t xml:space="preserve">Создание видеоролика </w:t>
      </w:r>
      <w:r w:rsidR="00BD6D2B" w:rsidRPr="007C4B4A">
        <w:rPr>
          <w:sz w:val="24"/>
          <w:szCs w:val="24"/>
          <w:lang w:val="ru-RU"/>
        </w:rPr>
        <w:t>–</w:t>
      </w:r>
      <w:r w:rsidRPr="007C4B4A">
        <w:rPr>
          <w:sz w:val="24"/>
          <w:szCs w:val="24"/>
          <w:lang w:val="ru-RU"/>
        </w:rPr>
        <w:t xml:space="preserve"> от замысла до съёмки. Разные жанры </w:t>
      </w:r>
      <w:r w:rsidR="00BD6D2B" w:rsidRPr="007C4B4A">
        <w:rPr>
          <w:sz w:val="24"/>
          <w:szCs w:val="24"/>
          <w:lang w:val="ru-RU"/>
        </w:rPr>
        <w:t>–</w:t>
      </w:r>
      <w:r w:rsidRPr="007C4B4A">
        <w:rPr>
          <w:sz w:val="24"/>
          <w:szCs w:val="24"/>
          <w:lang w:val="ru-RU"/>
        </w:rPr>
        <w:t xml:space="preserve"> разные задачи в работе над видеороликом. Этапы создания  видеоролика.</w:t>
      </w:r>
    </w:p>
    <w:p w14:paraId="26994843" w14:textId="77777777" w:rsidR="00C6278E" w:rsidRPr="007C4B4A" w:rsidRDefault="00C6278E" w:rsidP="00C339C8">
      <w:pPr>
        <w:ind w:left="567" w:right="-290" w:firstLine="283"/>
        <w:rPr>
          <w:sz w:val="24"/>
          <w:szCs w:val="24"/>
          <w:lang w:val="ru-RU"/>
        </w:rPr>
      </w:pPr>
      <w:r w:rsidRPr="007C4B4A">
        <w:rPr>
          <w:sz w:val="24"/>
          <w:szCs w:val="24"/>
          <w:lang w:val="ru-RU"/>
        </w:rPr>
        <w:t>Искусство</w:t>
      </w:r>
      <w:r w:rsidRPr="007C4B4A">
        <w:rPr>
          <w:spacing w:val="-20"/>
          <w:sz w:val="24"/>
          <w:szCs w:val="24"/>
          <w:lang w:val="ru-RU"/>
        </w:rPr>
        <w:t xml:space="preserve"> </w:t>
      </w:r>
      <w:r w:rsidRPr="007C4B4A">
        <w:rPr>
          <w:sz w:val="24"/>
          <w:szCs w:val="24"/>
          <w:lang w:val="ru-RU"/>
        </w:rPr>
        <w:t>анимации</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художник­мультипликатор.</w:t>
      </w:r>
      <w:r w:rsidRPr="007C4B4A">
        <w:rPr>
          <w:spacing w:val="-20"/>
          <w:sz w:val="24"/>
          <w:szCs w:val="24"/>
          <w:lang w:val="ru-RU"/>
        </w:rPr>
        <w:t xml:space="preserve"> </w:t>
      </w:r>
      <w:r w:rsidRPr="007C4B4A">
        <w:rPr>
          <w:sz w:val="24"/>
          <w:szCs w:val="24"/>
          <w:lang w:val="ru-RU"/>
        </w:rPr>
        <w:t>Рисованные, кукольные мультфильмы и цифровая анимация. Уолт Дисней</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его</w:t>
      </w:r>
      <w:r w:rsidRPr="007C4B4A">
        <w:rPr>
          <w:spacing w:val="-28"/>
          <w:sz w:val="24"/>
          <w:szCs w:val="24"/>
          <w:lang w:val="ru-RU"/>
        </w:rPr>
        <w:t xml:space="preserve"> </w:t>
      </w:r>
      <w:r w:rsidRPr="007C4B4A">
        <w:rPr>
          <w:sz w:val="24"/>
          <w:szCs w:val="24"/>
          <w:lang w:val="ru-RU"/>
        </w:rPr>
        <w:t>студия.</w:t>
      </w:r>
      <w:r w:rsidRPr="007C4B4A">
        <w:rPr>
          <w:spacing w:val="-28"/>
          <w:sz w:val="24"/>
          <w:szCs w:val="24"/>
          <w:lang w:val="ru-RU"/>
        </w:rPr>
        <w:t xml:space="preserve"> </w:t>
      </w:r>
      <w:r w:rsidRPr="007C4B4A">
        <w:rPr>
          <w:sz w:val="24"/>
          <w:szCs w:val="24"/>
          <w:lang w:val="ru-RU"/>
        </w:rPr>
        <w:t>Особое</w:t>
      </w:r>
      <w:r w:rsidRPr="007C4B4A">
        <w:rPr>
          <w:spacing w:val="-28"/>
          <w:sz w:val="24"/>
          <w:szCs w:val="24"/>
          <w:lang w:val="ru-RU"/>
        </w:rPr>
        <w:t xml:space="preserve"> </w:t>
      </w:r>
      <w:r w:rsidRPr="007C4B4A">
        <w:rPr>
          <w:sz w:val="24"/>
          <w:szCs w:val="24"/>
          <w:lang w:val="ru-RU"/>
        </w:rPr>
        <w:t>лицо</w:t>
      </w:r>
      <w:r w:rsidRPr="007C4B4A">
        <w:rPr>
          <w:spacing w:val="-28"/>
          <w:sz w:val="24"/>
          <w:szCs w:val="24"/>
          <w:lang w:val="ru-RU"/>
        </w:rPr>
        <w:t xml:space="preserve"> </w:t>
      </w:r>
      <w:r w:rsidRPr="007C4B4A">
        <w:rPr>
          <w:sz w:val="24"/>
          <w:szCs w:val="24"/>
          <w:lang w:val="ru-RU"/>
        </w:rPr>
        <w:t>отечественной</w:t>
      </w:r>
      <w:r w:rsidRPr="007C4B4A">
        <w:rPr>
          <w:spacing w:val="-28"/>
          <w:sz w:val="24"/>
          <w:szCs w:val="24"/>
          <w:lang w:val="ru-RU"/>
        </w:rPr>
        <w:t xml:space="preserve"> </w:t>
      </w:r>
      <w:r w:rsidRPr="007C4B4A">
        <w:rPr>
          <w:sz w:val="24"/>
          <w:szCs w:val="24"/>
          <w:lang w:val="ru-RU"/>
        </w:rPr>
        <w:t>мультипликации, её знаменитые</w:t>
      </w:r>
      <w:r w:rsidRPr="007C4B4A">
        <w:rPr>
          <w:spacing w:val="-6"/>
          <w:sz w:val="24"/>
          <w:szCs w:val="24"/>
          <w:lang w:val="ru-RU"/>
        </w:rPr>
        <w:t xml:space="preserve"> </w:t>
      </w:r>
      <w:r w:rsidRPr="007C4B4A">
        <w:rPr>
          <w:sz w:val="24"/>
          <w:szCs w:val="24"/>
          <w:lang w:val="ru-RU"/>
        </w:rPr>
        <w:t>создатели.</w:t>
      </w:r>
    </w:p>
    <w:p w14:paraId="6175E776"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электронно­цифровых технологий в современном  игровом кинематографе.</w:t>
      </w:r>
    </w:p>
    <w:p w14:paraId="033D91C2" w14:textId="77777777" w:rsidR="00C6278E" w:rsidRPr="007C4B4A" w:rsidRDefault="00C6278E" w:rsidP="00C339C8">
      <w:pPr>
        <w:ind w:left="567" w:right="-290" w:firstLine="283"/>
        <w:rPr>
          <w:sz w:val="24"/>
          <w:szCs w:val="24"/>
          <w:lang w:val="ru-RU"/>
        </w:rPr>
      </w:pPr>
      <w:r w:rsidRPr="007C4B4A">
        <w:rPr>
          <w:sz w:val="24"/>
          <w:szCs w:val="24"/>
          <w:lang w:val="ru-RU"/>
        </w:rPr>
        <w:t>Компьютерная анимация на занятиях в школе.</w:t>
      </w:r>
      <w:r w:rsidRPr="007C4B4A">
        <w:rPr>
          <w:spacing w:val="-19"/>
          <w:sz w:val="24"/>
          <w:szCs w:val="24"/>
          <w:lang w:val="ru-RU"/>
        </w:rPr>
        <w:t xml:space="preserve"> </w:t>
      </w:r>
      <w:r w:rsidRPr="007C4B4A">
        <w:rPr>
          <w:sz w:val="24"/>
          <w:szCs w:val="24"/>
          <w:lang w:val="ru-RU"/>
        </w:rPr>
        <w:t>Техническое оборудование</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его</w:t>
      </w:r>
      <w:r w:rsidRPr="007C4B4A">
        <w:rPr>
          <w:spacing w:val="-18"/>
          <w:sz w:val="24"/>
          <w:szCs w:val="24"/>
          <w:lang w:val="ru-RU"/>
        </w:rPr>
        <w:t xml:space="preserve"> </w:t>
      </w:r>
      <w:r w:rsidRPr="007C4B4A">
        <w:rPr>
          <w:sz w:val="24"/>
          <w:szCs w:val="24"/>
          <w:lang w:val="ru-RU"/>
        </w:rPr>
        <w:t>возможности</w:t>
      </w:r>
      <w:r w:rsidRPr="007C4B4A">
        <w:rPr>
          <w:spacing w:val="-18"/>
          <w:sz w:val="24"/>
          <w:szCs w:val="24"/>
          <w:lang w:val="ru-RU"/>
        </w:rPr>
        <w:t xml:space="preserve"> </w:t>
      </w:r>
      <w:r w:rsidRPr="007C4B4A">
        <w:rPr>
          <w:sz w:val="24"/>
          <w:szCs w:val="24"/>
          <w:lang w:val="ru-RU"/>
        </w:rPr>
        <w:t>для</w:t>
      </w:r>
      <w:r w:rsidRPr="007C4B4A">
        <w:rPr>
          <w:spacing w:val="-18"/>
          <w:sz w:val="24"/>
          <w:szCs w:val="24"/>
          <w:lang w:val="ru-RU"/>
        </w:rPr>
        <w:t xml:space="preserve"> </w:t>
      </w:r>
      <w:r w:rsidRPr="007C4B4A">
        <w:rPr>
          <w:sz w:val="24"/>
          <w:szCs w:val="24"/>
          <w:lang w:val="ru-RU"/>
        </w:rPr>
        <w:t>создания</w:t>
      </w:r>
      <w:r w:rsidRPr="007C4B4A">
        <w:rPr>
          <w:spacing w:val="-18"/>
          <w:sz w:val="24"/>
          <w:szCs w:val="24"/>
          <w:lang w:val="ru-RU"/>
        </w:rPr>
        <w:t xml:space="preserve"> </w:t>
      </w:r>
      <w:r w:rsidRPr="007C4B4A">
        <w:rPr>
          <w:sz w:val="24"/>
          <w:szCs w:val="24"/>
          <w:lang w:val="ru-RU"/>
        </w:rPr>
        <w:t>анимации.</w:t>
      </w:r>
      <w:r w:rsidRPr="007C4B4A">
        <w:rPr>
          <w:spacing w:val="-18"/>
          <w:sz w:val="24"/>
          <w:szCs w:val="24"/>
          <w:lang w:val="ru-RU"/>
        </w:rPr>
        <w:t xml:space="preserve"> </w:t>
      </w:r>
      <w:r w:rsidRPr="007C4B4A">
        <w:rPr>
          <w:sz w:val="24"/>
          <w:szCs w:val="24"/>
          <w:lang w:val="ru-RU"/>
        </w:rPr>
        <w:t>Коллективный</w:t>
      </w:r>
      <w:r w:rsidRPr="007C4B4A">
        <w:rPr>
          <w:spacing w:val="-31"/>
          <w:sz w:val="24"/>
          <w:szCs w:val="24"/>
          <w:lang w:val="ru-RU"/>
        </w:rPr>
        <w:t xml:space="preserve"> </w:t>
      </w:r>
      <w:r w:rsidRPr="007C4B4A">
        <w:rPr>
          <w:sz w:val="24"/>
          <w:szCs w:val="24"/>
          <w:lang w:val="ru-RU"/>
        </w:rPr>
        <w:t>характер</w:t>
      </w:r>
      <w:r w:rsidRPr="007C4B4A">
        <w:rPr>
          <w:spacing w:val="-31"/>
          <w:sz w:val="24"/>
          <w:szCs w:val="24"/>
          <w:lang w:val="ru-RU"/>
        </w:rPr>
        <w:t xml:space="preserve"> </w:t>
      </w:r>
      <w:r w:rsidRPr="007C4B4A">
        <w:rPr>
          <w:sz w:val="24"/>
          <w:szCs w:val="24"/>
          <w:lang w:val="ru-RU"/>
        </w:rPr>
        <w:t>деятельности</w:t>
      </w:r>
      <w:r w:rsidRPr="007C4B4A">
        <w:rPr>
          <w:spacing w:val="-31"/>
          <w:sz w:val="24"/>
          <w:szCs w:val="24"/>
          <w:lang w:val="ru-RU"/>
        </w:rPr>
        <w:t xml:space="preserve"> </w:t>
      </w:r>
      <w:r w:rsidRPr="007C4B4A">
        <w:rPr>
          <w:sz w:val="24"/>
          <w:szCs w:val="24"/>
          <w:lang w:val="ru-RU"/>
        </w:rPr>
        <w:t>по</w:t>
      </w:r>
      <w:r w:rsidRPr="007C4B4A">
        <w:rPr>
          <w:spacing w:val="-31"/>
          <w:sz w:val="24"/>
          <w:szCs w:val="24"/>
          <w:lang w:val="ru-RU"/>
        </w:rPr>
        <w:t xml:space="preserve"> </w:t>
      </w:r>
      <w:r w:rsidRPr="007C4B4A">
        <w:rPr>
          <w:sz w:val="24"/>
          <w:szCs w:val="24"/>
          <w:lang w:val="ru-RU"/>
        </w:rPr>
        <w:t>созданию</w:t>
      </w:r>
      <w:r w:rsidRPr="007C4B4A">
        <w:rPr>
          <w:spacing w:val="-31"/>
          <w:sz w:val="24"/>
          <w:szCs w:val="24"/>
          <w:lang w:val="ru-RU"/>
        </w:rPr>
        <w:t xml:space="preserve"> </w:t>
      </w:r>
      <w:r w:rsidRPr="007C4B4A">
        <w:rPr>
          <w:sz w:val="24"/>
          <w:szCs w:val="24"/>
          <w:lang w:val="ru-RU"/>
        </w:rPr>
        <w:t>анимационного фильма.</w:t>
      </w:r>
      <w:r w:rsidRPr="007C4B4A">
        <w:rPr>
          <w:spacing w:val="-19"/>
          <w:sz w:val="24"/>
          <w:szCs w:val="24"/>
          <w:lang w:val="ru-RU"/>
        </w:rPr>
        <w:t xml:space="preserve"> </w:t>
      </w:r>
      <w:r w:rsidRPr="007C4B4A">
        <w:rPr>
          <w:sz w:val="24"/>
          <w:szCs w:val="24"/>
          <w:lang w:val="ru-RU"/>
        </w:rPr>
        <w:t>Выбор</w:t>
      </w:r>
      <w:r w:rsidRPr="007C4B4A">
        <w:rPr>
          <w:spacing w:val="-19"/>
          <w:sz w:val="24"/>
          <w:szCs w:val="24"/>
          <w:lang w:val="ru-RU"/>
        </w:rPr>
        <w:t xml:space="preserve"> </w:t>
      </w:r>
      <w:r w:rsidRPr="007C4B4A">
        <w:rPr>
          <w:sz w:val="24"/>
          <w:szCs w:val="24"/>
          <w:lang w:val="ru-RU"/>
        </w:rPr>
        <w:t>технологии:</w:t>
      </w:r>
      <w:r w:rsidRPr="007C4B4A">
        <w:rPr>
          <w:spacing w:val="-19"/>
          <w:sz w:val="24"/>
          <w:szCs w:val="24"/>
          <w:lang w:val="ru-RU"/>
        </w:rPr>
        <w:t xml:space="preserve"> </w:t>
      </w:r>
      <w:r w:rsidRPr="007C4B4A">
        <w:rPr>
          <w:sz w:val="24"/>
          <w:szCs w:val="24"/>
          <w:lang w:val="ru-RU"/>
        </w:rPr>
        <w:t>пластилиновые</w:t>
      </w:r>
      <w:r w:rsidRPr="007C4B4A">
        <w:rPr>
          <w:spacing w:val="-19"/>
          <w:sz w:val="24"/>
          <w:szCs w:val="24"/>
          <w:lang w:val="ru-RU"/>
        </w:rPr>
        <w:t xml:space="preserve"> </w:t>
      </w:r>
      <w:r w:rsidRPr="007C4B4A">
        <w:rPr>
          <w:sz w:val="24"/>
          <w:szCs w:val="24"/>
          <w:lang w:val="ru-RU"/>
        </w:rPr>
        <w:t>мультфильмы,</w:t>
      </w:r>
      <w:r w:rsidRPr="007C4B4A">
        <w:rPr>
          <w:spacing w:val="-19"/>
          <w:sz w:val="24"/>
          <w:szCs w:val="24"/>
          <w:lang w:val="ru-RU"/>
        </w:rPr>
        <w:t xml:space="preserve"> </w:t>
      </w:r>
      <w:r w:rsidRPr="007C4B4A">
        <w:rPr>
          <w:sz w:val="24"/>
          <w:szCs w:val="24"/>
          <w:lang w:val="ru-RU"/>
        </w:rPr>
        <w:t xml:space="preserve">бумажная перекладка, сыпучая </w:t>
      </w:r>
      <w:r w:rsidRPr="007C4B4A">
        <w:rPr>
          <w:spacing w:val="23"/>
          <w:sz w:val="24"/>
          <w:szCs w:val="24"/>
          <w:lang w:val="ru-RU"/>
        </w:rPr>
        <w:t xml:space="preserve"> </w:t>
      </w:r>
      <w:r w:rsidRPr="007C4B4A">
        <w:rPr>
          <w:sz w:val="24"/>
          <w:szCs w:val="24"/>
          <w:lang w:val="ru-RU"/>
        </w:rPr>
        <w:t>анимация.</w:t>
      </w:r>
    </w:p>
    <w:p w14:paraId="6C0D6490" w14:textId="77777777" w:rsidR="00C6278E" w:rsidRPr="007C4B4A" w:rsidRDefault="00C6278E" w:rsidP="00C339C8">
      <w:pPr>
        <w:ind w:left="567" w:right="-290" w:firstLine="283"/>
        <w:rPr>
          <w:sz w:val="24"/>
          <w:szCs w:val="24"/>
          <w:lang w:val="ru-RU"/>
        </w:rPr>
      </w:pPr>
      <w:r w:rsidRPr="007C4B4A">
        <w:rPr>
          <w:sz w:val="24"/>
          <w:szCs w:val="24"/>
          <w:lang w:val="ru-RU"/>
        </w:rPr>
        <w:t>Этапы создания анимационного фильма. Требования и</w:t>
      </w:r>
      <w:r w:rsidRPr="007C4B4A">
        <w:rPr>
          <w:spacing w:val="-17"/>
          <w:sz w:val="24"/>
          <w:szCs w:val="24"/>
          <w:lang w:val="ru-RU"/>
        </w:rPr>
        <w:t xml:space="preserve"> </w:t>
      </w:r>
      <w:r w:rsidRPr="007C4B4A">
        <w:rPr>
          <w:sz w:val="24"/>
          <w:szCs w:val="24"/>
          <w:lang w:val="ru-RU"/>
        </w:rPr>
        <w:t xml:space="preserve">критерии </w:t>
      </w:r>
      <w:r w:rsidRPr="007C4B4A">
        <w:rPr>
          <w:spacing w:val="1"/>
          <w:sz w:val="24"/>
          <w:szCs w:val="24"/>
          <w:lang w:val="ru-RU"/>
        </w:rPr>
        <w:t xml:space="preserve"> </w:t>
      </w:r>
      <w:r w:rsidRPr="007C4B4A">
        <w:rPr>
          <w:sz w:val="24"/>
          <w:szCs w:val="24"/>
          <w:lang w:val="ru-RU"/>
        </w:rPr>
        <w:t>художественности.</w:t>
      </w:r>
    </w:p>
    <w:p w14:paraId="58D7E52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Изобразительное  искусство  на телевидении</w:t>
      </w:r>
    </w:p>
    <w:p w14:paraId="6D7E9E5F" w14:textId="23543EB2" w:rsidR="00C6278E" w:rsidRPr="007C4B4A" w:rsidRDefault="00C6278E" w:rsidP="00C339C8">
      <w:pPr>
        <w:ind w:left="567" w:right="-290" w:firstLine="283"/>
        <w:rPr>
          <w:sz w:val="24"/>
          <w:szCs w:val="24"/>
          <w:lang w:val="ru-RU"/>
        </w:rPr>
      </w:pPr>
      <w:r w:rsidRPr="007C4B4A">
        <w:rPr>
          <w:sz w:val="24"/>
          <w:szCs w:val="24"/>
          <w:lang w:val="ru-RU"/>
        </w:rPr>
        <w:t xml:space="preserve">Телевидение </w:t>
      </w:r>
      <w:r w:rsidR="00BD6D2B" w:rsidRPr="007C4B4A">
        <w:rPr>
          <w:sz w:val="24"/>
          <w:szCs w:val="24"/>
          <w:lang w:val="ru-RU"/>
        </w:rPr>
        <w:t>–</w:t>
      </w:r>
      <w:r w:rsidRPr="007C4B4A">
        <w:rPr>
          <w:sz w:val="24"/>
          <w:szCs w:val="24"/>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7C4B4A" w:rsidRDefault="00C6278E" w:rsidP="00C339C8">
      <w:pPr>
        <w:ind w:left="567" w:right="-290" w:firstLine="283"/>
        <w:rPr>
          <w:sz w:val="24"/>
          <w:szCs w:val="24"/>
          <w:lang w:val="ru-RU"/>
        </w:rPr>
      </w:pPr>
      <w:r w:rsidRPr="007C4B4A">
        <w:rPr>
          <w:sz w:val="24"/>
          <w:szCs w:val="24"/>
          <w:lang w:val="ru-RU"/>
        </w:rPr>
        <w:t xml:space="preserve">Искусство и технология. Создатель телевидения </w:t>
      </w:r>
      <w:r w:rsidR="00BD6D2B" w:rsidRPr="007C4B4A">
        <w:rPr>
          <w:sz w:val="24"/>
          <w:szCs w:val="24"/>
          <w:lang w:val="ru-RU"/>
        </w:rPr>
        <w:t>–</w:t>
      </w:r>
      <w:r w:rsidRPr="007C4B4A">
        <w:rPr>
          <w:spacing w:val="-35"/>
          <w:sz w:val="24"/>
          <w:szCs w:val="24"/>
          <w:lang w:val="ru-RU"/>
        </w:rPr>
        <w:t xml:space="preserve"> </w:t>
      </w:r>
      <w:r w:rsidRPr="007C4B4A">
        <w:rPr>
          <w:sz w:val="24"/>
          <w:szCs w:val="24"/>
          <w:lang w:val="ru-RU"/>
        </w:rPr>
        <w:t>русский инженер Владимир Козьмич</w:t>
      </w:r>
      <w:r w:rsidRPr="007C4B4A">
        <w:rPr>
          <w:spacing w:val="-11"/>
          <w:sz w:val="24"/>
          <w:szCs w:val="24"/>
          <w:lang w:val="ru-RU"/>
        </w:rPr>
        <w:t xml:space="preserve"> </w:t>
      </w:r>
      <w:r w:rsidRPr="007C4B4A">
        <w:rPr>
          <w:sz w:val="24"/>
          <w:szCs w:val="24"/>
          <w:lang w:val="ru-RU"/>
        </w:rPr>
        <w:t>Зворыкин.</w:t>
      </w:r>
    </w:p>
    <w:p w14:paraId="50985F99" w14:textId="77777777" w:rsidR="00C6278E" w:rsidRPr="007C4B4A" w:rsidRDefault="00C6278E" w:rsidP="00C339C8">
      <w:pPr>
        <w:ind w:left="567" w:right="-290" w:firstLine="283"/>
        <w:rPr>
          <w:sz w:val="24"/>
          <w:szCs w:val="24"/>
          <w:lang w:val="ru-RU"/>
        </w:rPr>
      </w:pPr>
      <w:r w:rsidRPr="007C4B4A">
        <w:rPr>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7C4B4A" w:rsidRDefault="00C6278E" w:rsidP="00C339C8">
      <w:pPr>
        <w:ind w:left="567" w:right="-290" w:firstLine="283"/>
        <w:rPr>
          <w:sz w:val="24"/>
          <w:szCs w:val="24"/>
          <w:lang w:val="ru-RU"/>
        </w:rPr>
      </w:pPr>
      <w:r w:rsidRPr="007C4B4A">
        <w:rPr>
          <w:sz w:val="24"/>
          <w:szCs w:val="24"/>
          <w:lang w:val="ru-RU"/>
        </w:rPr>
        <w:t>Деятельность</w:t>
      </w:r>
      <w:r w:rsidRPr="007C4B4A">
        <w:rPr>
          <w:spacing w:val="-26"/>
          <w:sz w:val="24"/>
          <w:szCs w:val="24"/>
          <w:lang w:val="ru-RU"/>
        </w:rPr>
        <w:t xml:space="preserve"> </w:t>
      </w:r>
      <w:r w:rsidRPr="007C4B4A">
        <w:rPr>
          <w:sz w:val="24"/>
          <w:szCs w:val="24"/>
          <w:lang w:val="ru-RU"/>
        </w:rPr>
        <w:t>художника</w:t>
      </w:r>
      <w:r w:rsidRPr="007C4B4A">
        <w:rPr>
          <w:spacing w:val="-26"/>
          <w:sz w:val="24"/>
          <w:szCs w:val="24"/>
          <w:lang w:val="ru-RU"/>
        </w:rPr>
        <w:t xml:space="preserve"> </w:t>
      </w:r>
      <w:r w:rsidRPr="007C4B4A">
        <w:rPr>
          <w:sz w:val="24"/>
          <w:szCs w:val="24"/>
          <w:lang w:val="ru-RU"/>
        </w:rPr>
        <w:t>на</w:t>
      </w:r>
      <w:r w:rsidRPr="007C4B4A">
        <w:rPr>
          <w:spacing w:val="-26"/>
          <w:sz w:val="24"/>
          <w:szCs w:val="24"/>
          <w:lang w:val="ru-RU"/>
        </w:rPr>
        <w:t xml:space="preserve"> </w:t>
      </w:r>
      <w:r w:rsidRPr="007C4B4A">
        <w:rPr>
          <w:sz w:val="24"/>
          <w:szCs w:val="24"/>
          <w:lang w:val="ru-RU"/>
        </w:rPr>
        <w:t>телевидении:</w:t>
      </w:r>
      <w:r w:rsidRPr="007C4B4A">
        <w:rPr>
          <w:spacing w:val="-26"/>
          <w:sz w:val="24"/>
          <w:szCs w:val="24"/>
          <w:lang w:val="ru-RU"/>
        </w:rPr>
        <w:t xml:space="preserve"> </w:t>
      </w:r>
      <w:r w:rsidRPr="007C4B4A">
        <w:rPr>
          <w:sz w:val="24"/>
          <w:szCs w:val="24"/>
          <w:lang w:val="ru-RU"/>
        </w:rPr>
        <w:t>художники</w:t>
      </w:r>
      <w:r w:rsidRPr="007C4B4A">
        <w:rPr>
          <w:spacing w:val="-26"/>
          <w:sz w:val="24"/>
          <w:szCs w:val="24"/>
          <w:lang w:val="ru-RU"/>
        </w:rPr>
        <w:t xml:space="preserve"> </w:t>
      </w:r>
      <w:r w:rsidRPr="007C4B4A">
        <w:rPr>
          <w:sz w:val="24"/>
          <w:szCs w:val="24"/>
          <w:lang w:val="ru-RU"/>
        </w:rPr>
        <w:t>по</w:t>
      </w:r>
      <w:r w:rsidRPr="007C4B4A">
        <w:rPr>
          <w:spacing w:val="-26"/>
          <w:sz w:val="24"/>
          <w:szCs w:val="24"/>
          <w:lang w:val="ru-RU"/>
        </w:rPr>
        <w:t xml:space="preserve"> </w:t>
      </w:r>
      <w:r w:rsidRPr="007C4B4A">
        <w:rPr>
          <w:sz w:val="24"/>
          <w:szCs w:val="24"/>
          <w:lang w:val="ru-RU"/>
        </w:rPr>
        <w:t>свету,</w:t>
      </w:r>
      <w:r w:rsidRPr="007C4B4A">
        <w:rPr>
          <w:spacing w:val="-28"/>
          <w:sz w:val="24"/>
          <w:szCs w:val="24"/>
          <w:lang w:val="ru-RU"/>
        </w:rPr>
        <w:t xml:space="preserve"> </w:t>
      </w:r>
      <w:r w:rsidRPr="007C4B4A">
        <w:rPr>
          <w:sz w:val="24"/>
          <w:szCs w:val="24"/>
          <w:lang w:val="ru-RU"/>
        </w:rPr>
        <w:t>костюму,</w:t>
      </w:r>
      <w:r w:rsidRPr="007C4B4A">
        <w:rPr>
          <w:spacing w:val="-28"/>
          <w:sz w:val="24"/>
          <w:szCs w:val="24"/>
          <w:lang w:val="ru-RU"/>
        </w:rPr>
        <w:t xml:space="preserve"> </w:t>
      </w:r>
      <w:r w:rsidRPr="007C4B4A">
        <w:rPr>
          <w:sz w:val="24"/>
          <w:szCs w:val="24"/>
          <w:lang w:val="ru-RU"/>
        </w:rPr>
        <w:t>гриму;</w:t>
      </w:r>
      <w:r w:rsidRPr="007C4B4A">
        <w:rPr>
          <w:spacing w:val="-28"/>
          <w:sz w:val="24"/>
          <w:szCs w:val="24"/>
          <w:lang w:val="ru-RU"/>
        </w:rPr>
        <w:t xml:space="preserve"> </w:t>
      </w:r>
      <w:r w:rsidRPr="007C4B4A">
        <w:rPr>
          <w:sz w:val="24"/>
          <w:szCs w:val="24"/>
          <w:lang w:val="ru-RU"/>
        </w:rPr>
        <w:t>сценографический</w:t>
      </w:r>
      <w:r w:rsidRPr="007C4B4A">
        <w:rPr>
          <w:spacing w:val="-28"/>
          <w:sz w:val="24"/>
          <w:szCs w:val="24"/>
          <w:lang w:val="ru-RU"/>
        </w:rPr>
        <w:t xml:space="preserve"> </w:t>
      </w:r>
      <w:r w:rsidRPr="007C4B4A">
        <w:rPr>
          <w:sz w:val="24"/>
          <w:szCs w:val="24"/>
          <w:lang w:val="ru-RU"/>
        </w:rPr>
        <w:t>дизайн</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компьютерная графика.</w:t>
      </w:r>
    </w:p>
    <w:p w14:paraId="6BFED354" w14:textId="77777777" w:rsidR="00C6278E" w:rsidRPr="007C4B4A" w:rsidRDefault="00C6278E" w:rsidP="00C339C8">
      <w:pPr>
        <w:ind w:left="567" w:right="-290" w:firstLine="283"/>
        <w:rPr>
          <w:sz w:val="24"/>
          <w:szCs w:val="24"/>
          <w:lang w:val="ru-RU"/>
        </w:rPr>
      </w:pPr>
      <w:r w:rsidRPr="007C4B4A">
        <w:rPr>
          <w:sz w:val="24"/>
          <w:szCs w:val="24"/>
          <w:lang w:val="ru-RU"/>
        </w:rPr>
        <w:t>Школьное телевидение и студия мультимедиа. Построение видеоряда и художественного оформления.</w:t>
      </w:r>
    </w:p>
    <w:p w14:paraId="29FE2F8F" w14:textId="77777777" w:rsidR="00C6278E" w:rsidRPr="007C4B4A" w:rsidRDefault="00C6278E" w:rsidP="00C339C8">
      <w:pPr>
        <w:ind w:left="567" w:right="-290" w:firstLine="283"/>
        <w:rPr>
          <w:sz w:val="24"/>
          <w:szCs w:val="24"/>
          <w:lang w:val="ru-RU"/>
        </w:rPr>
      </w:pPr>
      <w:r w:rsidRPr="007C4B4A">
        <w:rPr>
          <w:sz w:val="24"/>
          <w:szCs w:val="24"/>
          <w:lang w:val="ru-RU"/>
        </w:rPr>
        <w:t>Художнические</w:t>
      </w:r>
      <w:r w:rsidRPr="007C4B4A">
        <w:rPr>
          <w:spacing w:val="-34"/>
          <w:sz w:val="24"/>
          <w:szCs w:val="24"/>
          <w:lang w:val="ru-RU"/>
        </w:rPr>
        <w:t xml:space="preserve"> </w:t>
      </w:r>
      <w:r w:rsidRPr="007C4B4A">
        <w:rPr>
          <w:sz w:val="24"/>
          <w:szCs w:val="24"/>
          <w:lang w:val="ru-RU"/>
        </w:rPr>
        <w:t>роли</w:t>
      </w:r>
      <w:r w:rsidRPr="007C4B4A">
        <w:rPr>
          <w:spacing w:val="-34"/>
          <w:sz w:val="24"/>
          <w:szCs w:val="24"/>
          <w:lang w:val="ru-RU"/>
        </w:rPr>
        <w:t xml:space="preserve"> </w:t>
      </w:r>
      <w:r w:rsidRPr="007C4B4A">
        <w:rPr>
          <w:sz w:val="24"/>
          <w:szCs w:val="24"/>
          <w:lang w:val="ru-RU"/>
        </w:rPr>
        <w:t>каждого</w:t>
      </w:r>
      <w:r w:rsidRPr="007C4B4A">
        <w:rPr>
          <w:spacing w:val="-34"/>
          <w:sz w:val="24"/>
          <w:szCs w:val="24"/>
          <w:lang w:val="ru-RU"/>
        </w:rPr>
        <w:t xml:space="preserve"> </w:t>
      </w:r>
      <w:r w:rsidRPr="007C4B4A">
        <w:rPr>
          <w:sz w:val="24"/>
          <w:szCs w:val="24"/>
          <w:lang w:val="ru-RU"/>
        </w:rPr>
        <w:t>человека</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реальной</w:t>
      </w:r>
      <w:r w:rsidRPr="007C4B4A">
        <w:rPr>
          <w:spacing w:val="-34"/>
          <w:sz w:val="24"/>
          <w:szCs w:val="24"/>
          <w:lang w:val="ru-RU"/>
        </w:rPr>
        <w:t xml:space="preserve"> </w:t>
      </w:r>
      <w:r w:rsidRPr="007C4B4A">
        <w:rPr>
          <w:sz w:val="24"/>
          <w:szCs w:val="24"/>
          <w:lang w:val="ru-RU"/>
        </w:rPr>
        <w:t>бытийной жизни.</w:t>
      </w:r>
    </w:p>
    <w:p w14:paraId="17735180" w14:textId="4178E8D9" w:rsidR="00C6278E" w:rsidRPr="007C4B4A" w:rsidRDefault="00C6278E" w:rsidP="00C339C8">
      <w:pPr>
        <w:ind w:left="567" w:right="-290" w:firstLine="283"/>
        <w:rPr>
          <w:sz w:val="24"/>
          <w:szCs w:val="24"/>
          <w:lang w:val="ru-RU"/>
        </w:rPr>
      </w:pPr>
      <w:r w:rsidRPr="007C4B4A">
        <w:rPr>
          <w:sz w:val="24"/>
          <w:szCs w:val="24"/>
          <w:lang w:val="ru-RU"/>
        </w:rPr>
        <w:t>Роль искусства в жизни общества и его влияние на жизнь каждого человека.</w:t>
      </w:r>
    </w:p>
    <w:p w14:paraId="5689B189" w14:textId="77777777" w:rsidR="00C94063" w:rsidRPr="007C4B4A" w:rsidRDefault="00C94063" w:rsidP="00C339C8">
      <w:pPr>
        <w:ind w:left="567" w:right="-290" w:firstLine="283"/>
        <w:rPr>
          <w:sz w:val="24"/>
          <w:szCs w:val="24"/>
          <w:lang w:val="ru-RU"/>
        </w:rPr>
      </w:pPr>
    </w:p>
    <w:p w14:paraId="618E3C0B" w14:textId="7B6CB367" w:rsidR="000437BF" w:rsidRDefault="00C6278E" w:rsidP="00C339C8">
      <w:pPr>
        <w:ind w:left="567" w:right="-290" w:firstLine="283"/>
        <w:rPr>
          <w:b/>
          <w:sz w:val="24"/>
          <w:szCs w:val="24"/>
          <w:lang w:val="ru-RU"/>
        </w:rPr>
      </w:pPr>
      <w:bookmarkStart w:id="551" w:name="_Toc97148658"/>
      <w:r w:rsidRPr="00FE0315">
        <w:rPr>
          <w:b/>
          <w:sz w:val="24"/>
          <w:szCs w:val="24"/>
          <w:lang w:val="ru-RU"/>
        </w:rPr>
        <w:t>ПЛАНИРУЕМЫЕ РЕЗУЛЬТАТЫ ОСВОЕНИЯ УЧЕБНОГО ПРЕДМЕТА «ИЗОБРАЗИТЕЛЬНОЕ ИСКУССТВО» НА УРОВНЕ ОСНОВНОГО  ОБЩЕГО  ОБРАЗОВАНИЯ</w:t>
      </w:r>
      <w:bookmarkStart w:id="552" w:name="_Toc97148659"/>
      <w:bookmarkEnd w:id="551"/>
    </w:p>
    <w:p w14:paraId="74C7ADA7" w14:textId="77777777" w:rsidR="00FE0315" w:rsidRPr="00FE0315" w:rsidRDefault="00FE0315" w:rsidP="00C339C8">
      <w:pPr>
        <w:ind w:left="567" w:right="-290" w:firstLine="283"/>
        <w:rPr>
          <w:b/>
          <w:sz w:val="24"/>
          <w:szCs w:val="24"/>
          <w:lang w:val="ru-RU"/>
        </w:rPr>
      </w:pPr>
    </w:p>
    <w:p w14:paraId="2E08AD09" w14:textId="5834181F" w:rsidR="00C6278E" w:rsidRPr="00FE0315" w:rsidRDefault="00C6278E" w:rsidP="00C339C8">
      <w:pPr>
        <w:ind w:left="567" w:right="-290" w:firstLine="283"/>
        <w:rPr>
          <w:b/>
          <w:sz w:val="24"/>
          <w:szCs w:val="24"/>
          <w:lang w:val="ru-RU"/>
        </w:rPr>
      </w:pPr>
      <w:r w:rsidRPr="00FE0315">
        <w:rPr>
          <w:b/>
          <w:sz w:val="24"/>
          <w:szCs w:val="24"/>
          <w:lang w:val="ru-RU"/>
        </w:rPr>
        <w:t>ЛИЧНОСТНЫЕ   РЕЗУЛЬТАТЫ</w:t>
      </w:r>
      <w:bookmarkEnd w:id="552"/>
    </w:p>
    <w:p w14:paraId="1DE2F868"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основного общего образования по изобразительному искусству</w:t>
      </w:r>
      <w:r w:rsidRPr="007C4B4A">
        <w:rPr>
          <w:spacing w:val="-38"/>
          <w:sz w:val="24"/>
          <w:szCs w:val="24"/>
          <w:lang w:val="ru-RU"/>
        </w:rPr>
        <w:t xml:space="preserve"> </w:t>
      </w:r>
      <w:r w:rsidRPr="007C4B4A">
        <w:rPr>
          <w:sz w:val="24"/>
          <w:szCs w:val="24"/>
          <w:lang w:val="ru-RU"/>
        </w:rPr>
        <w:t xml:space="preserve">достигаются в единстве учебной и воспитательной  </w:t>
      </w:r>
      <w:r w:rsidRPr="007C4B4A">
        <w:rPr>
          <w:spacing w:val="39"/>
          <w:sz w:val="24"/>
          <w:szCs w:val="24"/>
          <w:lang w:val="ru-RU"/>
        </w:rPr>
        <w:t xml:space="preserve"> </w:t>
      </w:r>
      <w:r w:rsidRPr="007C4B4A">
        <w:rPr>
          <w:sz w:val="24"/>
          <w:szCs w:val="24"/>
          <w:lang w:val="ru-RU"/>
        </w:rPr>
        <w:t>деятельности.</w:t>
      </w:r>
    </w:p>
    <w:p w14:paraId="34BFF2D2" w14:textId="59BDD524" w:rsidR="00C6278E" w:rsidRPr="007C4B4A" w:rsidRDefault="00C6278E" w:rsidP="00C339C8">
      <w:pPr>
        <w:ind w:left="567" w:right="-290" w:firstLine="283"/>
        <w:rPr>
          <w:sz w:val="24"/>
          <w:szCs w:val="24"/>
          <w:lang w:val="ru-RU"/>
        </w:rPr>
      </w:pPr>
      <w:r w:rsidRPr="007C4B4A">
        <w:rPr>
          <w:sz w:val="24"/>
          <w:szCs w:val="24"/>
          <w:lang w:val="ru-RU"/>
        </w:rPr>
        <w:t>В центре программы по изобразительному искусству</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соответствии</w:t>
      </w:r>
      <w:r w:rsidRPr="007C4B4A">
        <w:rPr>
          <w:spacing w:val="-8"/>
          <w:sz w:val="24"/>
          <w:szCs w:val="24"/>
          <w:lang w:val="ru-RU"/>
        </w:rPr>
        <w:t xml:space="preserve"> </w:t>
      </w:r>
      <w:r w:rsidRPr="007C4B4A">
        <w:rPr>
          <w:sz w:val="24"/>
          <w:szCs w:val="24"/>
          <w:lang w:val="ru-RU"/>
        </w:rPr>
        <w:t>с</w:t>
      </w:r>
      <w:r w:rsidRPr="007C4B4A">
        <w:rPr>
          <w:spacing w:val="-8"/>
          <w:sz w:val="24"/>
          <w:szCs w:val="24"/>
          <w:lang w:val="ru-RU"/>
        </w:rPr>
        <w:t xml:space="preserve"> </w:t>
      </w:r>
      <w:r w:rsidRPr="007C4B4A">
        <w:rPr>
          <w:sz w:val="24"/>
          <w:szCs w:val="24"/>
          <w:lang w:val="ru-RU"/>
        </w:rPr>
        <w:t>ФГОС</w:t>
      </w:r>
      <w:r w:rsidRPr="007C4B4A">
        <w:rPr>
          <w:spacing w:val="-8"/>
          <w:sz w:val="24"/>
          <w:szCs w:val="24"/>
          <w:lang w:val="ru-RU"/>
        </w:rPr>
        <w:t xml:space="preserve"> </w:t>
      </w:r>
      <w:r w:rsidRPr="007C4B4A">
        <w:rPr>
          <w:sz w:val="24"/>
          <w:szCs w:val="24"/>
          <w:lang w:val="ru-RU"/>
        </w:rPr>
        <w:t>общего</w:t>
      </w:r>
      <w:r w:rsidRPr="007C4B4A">
        <w:rPr>
          <w:spacing w:val="-8"/>
          <w:sz w:val="24"/>
          <w:szCs w:val="24"/>
          <w:lang w:val="ru-RU"/>
        </w:rPr>
        <w:t xml:space="preserve"> </w:t>
      </w:r>
      <w:r w:rsidRPr="007C4B4A">
        <w:rPr>
          <w:sz w:val="24"/>
          <w:szCs w:val="24"/>
          <w:lang w:val="ru-RU"/>
        </w:rPr>
        <w:t>образования</w:t>
      </w:r>
      <w:r w:rsidRPr="007C4B4A">
        <w:rPr>
          <w:spacing w:val="-8"/>
          <w:sz w:val="24"/>
          <w:szCs w:val="24"/>
          <w:lang w:val="ru-RU"/>
        </w:rPr>
        <w:t xml:space="preserve"> </w:t>
      </w:r>
      <w:r w:rsidRPr="007C4B4A">
        <w:rPr>
          <w:sz w:val="24"/>
          <w:szCs w:val="24"/>
          <w:lang w:val="ru-RU"/>
        </w:rPr>
        <w:t>находится</w:t>
      </w:r>
      <w:r w:rsidRPr="007C4B4A">
        <w:rPr>
          <w:spacing w:val="-8"/>
          <w:sz w:val="24"/>
          <w:szCs w:val="24"/>
          <w:lang w:val="ru-RU"/>
        </w:rPr>
        <w:t xml:space="preserve"> </w:t>
      </w:r>
      <w:r w:rsidRPr="007C4B4A">
        <w:rPr>
          <w:sz w:val="24"/>
          <w:szCs w:val="24"/>
          <w:lang w:val="ru-RU"/>
        </w:rPr>
        <w:t xml:space="preserve">личностное развитие обучающихся, приобщение обучающихся к российским традиционным духовным ценностям, социализация </w:t>
      </w:r>
      <w:r w:rsidRPr="007C4B4A">
        <w:rPr>
          <w:spacing w:val="15"/>
          <w:sz w:val="24"/>
          <w:szCs w:val="24"/>
          <w:lang w:val="ru-RU"/>
        </w:rPr>
        <w:t xml:space="preserve"> </w:t>
      </w:r>
      <w:r w:rsidRPr="007C4B4A">
        <w:rPr>
          <w:sz w:val="24"/>
          <w:szCs w:val="24"/>
          <w:lang w:val="ru-RU"/>
        </w:rPr>
        <w:t>личности.</w:t>
      </w:r>
    </w:p>
    <w:p w14:paraId="42D33383" w14:textId="77777777" w:rsidR="00C6278E" w:rsidRPr="007C4B4A" w:rsidRDefault="00C6278E" w:rsidP="00C339C8">
      <w:pPr>
        <w:ind w:left="567" w:right="-290" w:firstLine="283"/>
        <w:rPr>
          <w:sz w:val="24"/>
          <w:szCs w:val="24"/>
          <w:lang w:val="ru-RU"/>
        </w:rPr>
      </w:pPr>
      <w:r w:rsidRPr="007C4B4A">
        <w:rPr>
          <w:sz w:val="24"/>
          <w:szCs w:val="24"/>
          <w:lang w:val="ru-RU"/>
        </w:rPr>
        <w:t>Программа призвана обеспечить достижение учащимися личностных результатов, указанных во ФГОС:</w:t>
      </w:r>
      <w:r w:rsidRPr="007C4B4A">
        <w:rPr>
          <w:spacing w:val="-12"/>
          <w:sz w:val="24"/>
          <w:szCs w:val="24"/>
          <w:lang w:val="ru-RU"/>
        </w:rPr>
        <w:t xml:space="preserve"> </w:t>
      </w:r>
      <w:r w:rsidRPr="007C4B4A">
        <w:rPr>
          <w:sz w:val="24"/>
          <w:szCs w:val="24"/>
          <w:lang w:val="ru-RU"/>
        </w:rPr>
        <w:t>формирование у обучающихся основ российской идентичности; ценностные установки</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социально</w:t>
      </w:r>
      <w:r w:rsidRPr="007C4B4A">
        <w:rPr>
          <w:spacing w:val="-13"/>
          <w:sz w:val="24"/>
          <w:szCs w:val="24"/>
          <w:lang w:val="ru-RU"/>
        </w:rPr>
        <w:t xml:space="preserve"> </w:t>
      </w:r>
      <w:r w:rsidRPr="007C4B4A">
        <w:rPr>
          <w:sz w:val="24"/>
          <w:szCs w:val="24"/>
          <w:lang w:val="ru-RU"/>
        </w:rPr>
        <w:t>значимые</w:t>
      </w:r>
      <w:r w:rsidRPr="007C4B4A">
        <w:rPr>
          <w:spacing w:val="-13"/>
          <w:sz w:val="24"/>
          <w:szCs w:val="24"/>
          <w:lang w:val="ru-RU"/>
        </w:rPr>
        <w:t xml:space="preserve"> </w:t>
      </w:r>
      <w:r w:rsidRPr="007C4B4A">
        <w:rPr>
          <w:sz w:val="24"/>
          <w:szCs w:val="24"/>
          <w:lang w:val="ru-RU"/>
        </w:rPr>
        <w:t>качества</w:t>
      </w:r>
      <w:r w:rsidRPr="007C4B4A">
        <w:rPr>
          <w:spacing w:val="-13"/>
          <w:sz w:val="24"/>
          <w:szCs w:val="24"/>
          <w:lang w:val="ru-RU"/>
        </w:rPr>
        <w:t xml:space="preserve"> </w:t>
      </w:r>
      <w:r w:rsidRPr="007C4B4A">
        <w:rPr>
          <w:sz w:val="24"/>
          <w:szCs w:val="24"/>
          <w:lang w:val="ru-RU"/>
        </w:rPr>
        <w:t>личности;</w:t>
      </w:r>
      <w:r w:rsidRPr="007C4B4A">
        <w:rPr>
          <w:spacing w:val="-13"/>
          <w:sz w:val="24"/>
          <w:szCs w:val="24"/>
          <w:lang w:val="ru-RU"/>
        </w:rPr>
        <w:t xml:space="preserve"> </w:t>
      </w:r>
      <w:r w:rsidRPr="007C4B4A">
        <w:rPr>
          <w:sz w:val="24"/>
          <w:szCs w:val="24"/>
          <w:lang w:val="ru-RU"/>
        </w:rPr>
        <w:t>духовнонравственное</w:t>
      </w:r>
      <w:r w:rsidRPr="007C4B4A">
        <w:rPr>
          <w:spacing w:val="-33"/>
          <w:sz w:val="24"/>
          <w:szCs w:val="24"/>
          <w:lang w:val="ru-RU"/>
        </w:rPr>
        <w:t xml:space="preserve"> </w:t>
      </w:r>
      <w:r w:rsidRPr="007C4B4A">
        <w:rPr>
          <w:sz w:val="24"/>
          <w:szCs w:val="24"/>
          <w:lang w:val="ru-RU"/>
        </w:rPr>
        <w:t>развитие</w:t>
      </w:r>
      <w:r w:rsidRPr="007C4B4A">
        <w:rPr>
          <w:spacing w:val="-33"/>
          <w:sz w:val="24"/>
          <w:szCs w:val="24"/>
          <w:lang w:val="ru-RU"/>
        </w:rPr>
        <w:t xml:space="preserve"> </w:t>
      </w:r>
      <w:r w:rsidRPr="007C4B4A">
        <w:rPr>
          <w:sz w:val="24"/>
          <w:szCs w:val="24"/>
          <w:lang w:val="ru-RU"/>
        </w:rPr>
        <w:t>обучающихся</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отношение</w:t>
      </w:r>
      <w:r w:rsidRPr="007C4B4A">
        <w:rPr>
          <w:spacing w:val="-33"/>
          <w:sz w:val="24"/>
          <w:szCs w:val="24"/>
          <w:lang w:val="ru-RU"/>
        </w:rPr>
        <w:t xml:space="preserve"> </w:t>
      </w:r>
      <w:r w:rsidRPr="007C4B4A">
        <w:rPr>
          <w:sz w:val="24"/>
          <w:szCs w:val="24"/>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7C4B4A" w:rsidRDefault="00C6278E" w:rsidP="00C339C8">
      <w:pPr>
        <w:ind w:left="567" w:right="-290" w:firstLine="283"/>
        <w:rPr>
          <w:bCs/>
          <w:sz w:val="24"/>
          <w:szCs w:val="24"/>
          <w:lang w:val="ru-RU"/>
        </w:rPr>
      </w:pPr>
      <w:r w:rsidRPr="007C4B4A">
        <w:rPr>
          <w:bCs/>
          <w:sz w:val="24"/>
          <w:szCs w:val="24"/>
          <w:lang w:val="ru-RU"/>
        </w:rPr>
        <w:t>1. Патриотическое воспитание</w:t>
      </w:r>
    </w:p>
    <w:p w14:paraId="39108E5C" w14:textId="77777777" w:rsidR="00C6278E" w:rsidRPr="007C4B4A" w:rsidRDefault="00C6278E" w:rsidP="00C339C8">
      <w:pPr>
        <w:ind w:left="567" w:right="-290" w:firstLine="283"/>
        <w:rPr>
          <w:sz w:val="24"/>
          <w:szCs w:val="24"/>
          <w:lang w:val="ru-RU"/>
        </w:rPr>
      </w:pPr>
      <w:r w:rsidRPr="007C4B4A">
        <w:rPr>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7C4B4A">
        <w:rPr>
          <w:spacing w:val="55"/>
          <w:sz w:val="24"/>
          <w:szCs w:val="24"/>
          <w:lang w:val="ru-RU"/>
        </w:rPr>
        <w:t xml:space="preserve"> </w:t>
      </w:r>
      <w:r w:rsidRPr="007C4B4A">
        <w:rPr>
          <w:sz w:val="24"/>
          <w:szCs w:val="24"/>
          <w:lang w:val="ru-RU"/>
        </w:rPr>
        <w:t>образа.</w:t>
      </w:r>
    </w:p>
    <w:p w14:paraId="4B3228ED" w14:textId="77777777" w:rsidR="00C6278E" w:rsidRPr="007C4B4A" w:rsidRDefault="00C6278E" w:rsidP="00C339C8">
      <w:pPr>
        <w:ind w:left="567" w:right="-290" w:firstLine="283"/>
        <w:rPr>
          <w:sz w:val="24"/>
          <w:szCs w:val="24"/>
          <w:lang w:val="ru-RU"/>
        </w:rPr>
      </w:pPr>
      <w:bookmarkStart w:id="553" w:name="_Toc97148660"/>
      <w:r w:rsidRPr="007C4B4A">
        <w:rPr>
          <w:sz w:val="24"/>
          <w:szCs w:val="24"/>
          <w:lang w:val="ru-RU"/>
        </w:rPr>
        <w:lastRenderedPageBreak/>
        <w:t>2. Гражданское воспитание</w:t>
      </w:r>
      <w:bookmarkEnd w:id="553"/>
    </w:p>
    <w:p w14:paraId="5E58ED34" w14:textId="77777777" w:rsidR="00C6278E" w:rsidRPr="007C4B4A" w:rsidRDefault="00C6278E" w:rsidP="00C339C8">
      <w:pPr>
        <w:ind w:left="567" w:right="-290" w:firstLine="283"/>
        <w:rPr>
          <w:sz w:val="24"/>
          <w:szCs w:val="24"/>
          <w:lang w:val="ru-RU"/>
        </w:rPr>
      </w:pPr>
      <w:r w:rsidRPr="007C4B4A">
        <w:rPr>
          <w:sz w:val="24"/>
          <w:szCs w:val="24"/>
          <w:lang w:val="ru-RU"/>
        </w:rPr>
        <w:t>Программа по изобразительному искусству направлена на активное   приобщение   обучающихся   к   ценностям   мировой</w:t>
      </w:r>
      <w:r w:rsidRPr="007C4B4A">
        <w:rPr>
          <w:spacing w:val="53"/>
          <w:sz w:val="24"/>
          <w:szCs w:val="24"/>
          <w:lang w:val="ru-RU"/>
        </w:rPr>
        <w:t xml:space="preserve"> </w:t>
      </w:r>
      <w:r w:rsidRPr="007C4B4A">
        <w:rPr>
          <w:sz w:val="24"/>
          <w:szCs w:val="24"/>
          <w:lang w:val="ru-RU"/>
        </w:rPr>
        <w:t>и</w:t>
      </w:r>
      <w:r w:rsidR="009B40EE" w:rsidRPr="007C4B4A">
        <w:rPr>
          <w:sz w:val="24"/>
          <w:szCs w:val="24"/>
          <w:lang w:val="ru-RU"/>
        </w:rPr>
        <w:t xml:space="preserve"> </w:t>
      </w:r>
      <w:r w:rsidRPr="007C4B4A">
        <w:rPr>
          <w:sz w:val="24"/>
          <w:szCs w:val="24"/>
          <w:lang w:val="ru-RU"/>
        </w:rPr>
        <w:t>отечественной</w:t>
      </w:r>
      <w:r w:rsidRPr="007C4B4A">
        <w:rPr>
          <w:spacing w:val="-15"/>
          <w:sz w:val="24"/>
          <w:szCs w:val="24"/>
          <w:lang w:val="ru-RU"/>
        </w:rPr>
        <w:t xml:space="preserve"> </w:t>
      </w:r>
      <w:r w:rsidRPr="007C4B4A">
        <w:rPr>
          <w:sz w:val="24"/>
          <w:szCs w:val="24"/>
          <w:lang w:val="ru-RU"/>
        </w:rPr>
        <w:t>культуры.</w:t>
      </w:r>
      <w:r w:rsidRPr="007C4B4A">
        <w:rPr>
          <w:spacing w:val="-15"/>
          <w:sz w:val="24"/>
          <w:szCs w:val="24"/>
          <w:lang w:val="ru-RU"/>
        </w:rPr>
        <w:t xml:space="preserve"> </w:t>
      </w:r>
      <w:r w:rsidRPr="007C4B4A">
        <w:rPr>
          <w:sz w:val="24"/>
          <w:szCs w:val="24"/>
          <w:lang w:val="ru-RU"/>
        </w:rPr>
        <w:t>При</w:t>
      </w:r>
      <w:r w:rsidRPr="007C4B4A">
        <w:rPr>
          <w:spacing w:val="-15"/>
          <w:sz w:val="24"/>
          <w:szCs w:val="24"/>
          <w:lang w:val="ru-RU"/>
        </w:rPr>
        <w:t xml:space="preserve"> </w:t>
      </w:r>
      <w:r w:rsidRPr="007C4B4A">
        <w:rPr>
          <w:sz w:val="24"/>
          <w:szCs w:val="24"/>
          <w:lang w:val="ru-RU"/>
        </w:rPr>
        <w:t>этом</w:t>
      </w:r>
      <w:r w:rsidRPr="007C4B4A">
        <w:rPr>
          <w:spacing w:val="-15"/>
          <w:sz w:val="24"/>
          <w:szCs w:val="24"/>
          <w:lang w:val="ru-RU"/>
        </w:rPr>
        <w:t xml:space="preserve"> </w:t>
      </w:r>
      <w:r w:rsidRPr="007C4B4A">
        <w:rPr>
          <w:sz w:val="24"/>
          <w:szCs w:val="24"/>
          <w:lang w:val="ru-RU"/>
        </w:rPr>
        <w:t>реализуются</w:t>
      </w:r>
      <w:r w:rsidRPr="007C4B4A">
        <w:rPr>
          <w:spacing w:val="-15"/>
          <w:sz w:val="24"/>
          <w:szCs w:val="24"/>
          <w:lang w:val="ru-RU"/>
        </w:rPr>
        <w:t xml:space="preserve"> </w:t>
      </w:r>
      <w:r w:rsidRPr="007C4B4A">
        <w:rPr>
          <w:sz w:val="24"/>
          <w:szCs w:val="24"/>
          <w:lang w:val="ru-RU"/>
        </w:rPr>
        <w:t>задачи</w:t>
      </w:r>
      <w:r w:rsidRPr="007C4B4A">
        <w:rPr>
          <w:spacing w:val="-15"/>
          <w:sz w:val="24"/>
          <w:szCs w:val="24"/>
          <w:lang w:val="ru-RU"/>
        </w:rPr>
        <w:t xml:space="preserve"> </w:t>
      </w:r>
      <w:r w:rsidRPr="007C4B4A">
        <w:rPr>
          <w:sz w:val="24"/>
          <w:szCs w:val="24"/>
          <w:lang w:val="ru-RU"/>
        </w:rPr>
        <w:t>социализации</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гражданского</w:t>
      </w:r>
      <w:r w:rsidRPr="007C4B4A">
        <w:rPr>
          <w:spacing w:val="-14"/>
          <w:sz w:val="24"/>
          <w:szCs w:val="24"/>
          <w:lang w:val="ru-RU"/>
        </w:rPr>
        <w:t xml:space="preserve"> </w:t>
      </w:r>
      <w:r w:rsidRPr="007C4B4A">
        <w:rPr>
          <w:sz w:val="24"/>
          <w:szCs w:val="24"/>
          <w:lang w:val="ru-RU"/>
        </w:rPr>
        <w:t>воспитания</w:t>
      </w:r>
      <w:r w:rsidRPr="007C4B4A">
        <w:rPr>
          <w:spacing w:val="-14"/>
          <w:sz w:val="24"/>
          <w:szCs w:val="24"/>
          <w:lang w:val="ru-RU"/>
        </w:rPr>
        <w:t xml:space="preserve"> </w:t>
      </w:r>
      <w:r w:rsidRPr="007C4B4A">
        <w:rPr>
          <w:sz w:val="24"/>
          <w:szCs w:val="24"/>
          <w:lang w:val="ru-RU"/>
        </w:rPr>
        <w:t>школьника.</w:t>
      </w:r>
      <w:r w:rsidRPr="007C4B4A">
        <w:rPr>
          <w:spacing w:val="-14"/>
          <w:sz w:val="24"/>
          <w:szCs w:val="24"/>
          <w:lang w:val="ru-RU"/>
        </w:rPr>
        <w:t xml:space="preserve"> </w:t>
      </w:r>
      <w:r w:rsidRPr="007C4B4A">
        <w:rPr>
          <w:sz w:val="24"/>
          <w:szCs w:val="24"/>
          <w:lang w:val="ru-RU"/>
        </w:rPr>
        <w:t>Формируется чувство</w:t>
      </w:r>
      <w:r w:rsidRPr="007C4B4A">
        <w:rPr>
          <w:spacing w:val="-41"/>
          <w:sz w:val="24"/>
          <w:szCs w:val="24"/>
          <w:lang w:val="ru-RU"/>
        </w:rPr>
        <w:t xml:space="preserve"> </w:t>
      </w:r>
      <w:r w:rsidRPr="007C4B4A">
        <w:rPr>
          <w:sz w:val="24"/>
          <w:szCs w:val="24"/>
          <w:lang w:val="ru-RU"/>
        </w:rPr>
        <w:t>личной</w:t>
      </w:r>
      <w:r w:rsidRPr="007C4B4A">
        <w:rPr>
          <w:spacing w:val="-41"/>
          <w:sz w:val="24"/>
          <w:szCs w:val="24"/>
          <w:lang w:val="ru-RU"/>
        </w:rPr>
        <w:t xml:space="preserve"> </w:t>
      </w:r>
      <w:r w:rsidRPr="007C4B4A">
        <w:rPr>
          <w:sz w:val="24"/>
          <w:szCs w:val="24"/>
          <w:lang w:val="ru-RU"/>
        </w:rPr>
        <w:t>причастности</w:t>
      </w:r>
      <w:r w:rsidRPr="007C4B4A">
        <w:rPr>
          <w:spacing w:val="-41"/>
          <w:sz w:val="24"/>
          <w:szCs w:val="24"/>
          <w:lang w:val="ru-RU"/>
        </w:rPr>
        <w:t xml:space="preserve"> </w:t>
      </w:r>
      <w:r w:rsidRPr="007C4B4A">
        <w:rPr>
          <w:sz w:val="24"/>
          <w:szCs w:val="24"/>
          <w:lang w:val="ru-RU"/>
        </w:rPr>
        <w:t>к</w:t>
      </w:r>
      <w:r w:rsidRPr="007C4B4A">
        <w:rPr>
          <w:spacing w:val="-41"/>
          <w:sz w:val="24"/>
          <w:szCs w:val="24"/>
          <w:lang w:val="ru-RU"/>
        </w:rPr>
        <w:t xml:space="preserve"> </w:t>
      </w:r>
      <w:r w:rsidRPr="007C4B4A">
        <w:rPr>
          <w:sz w:val="24"/>
          <w:szCs w:val="24"/>
          <w:lang w:val="ru-RU"/>
        </w:rPr>
        <w:t>жизни</w:t>
      </w:r>
      <w:r w:rsidRPr="007C4B4A">
        <w:rPr>
          <w:spacing w:val="-41"/>
          <w:sz w:val="24"/>
          <w:szCs w:val="24"/>
          <w:lang w:val="ru-RU"/>
        </w:rPr>
        <w:t xml:space="preserve"> </w:t>
      </w:r>
      <w:r w:rsidRPr="007C4B4A">
        <w:rPr>
          <w:sz w:val="24"/>
          <w:szCs w:val="24"/>
          <w:lang w:val="ru-RU"/>
        </w:rPr>
        <w:t>общества.</w:t>
      </w:r>
      <w:r w:rsidRPr="007C4B4A">
        <w:rPr>
          <w:spacing w:val="-41"/>
          <w:sz w:val="24"/>
          <w:szCs w:val="24"/>
          <w:lang w:val="ru-RU"/>
        </w:rPr>
        <w:t xml:space="preserve"> </w:t>
      </w:r>
      <w:r w:rsidRPr="007C4B4A">
        <w:rPr>
          <w:sz w:val="24"/>
          <w:szCs w:val="24"/>
          <w:lang w:val="ru-RU"/>
        </w:rPr>
        <w:t>Искусство</w:t>
      </w:r>
      <w:r w:rsidRPr="007C4B4A">
        <w:rPr>
          <w:spacing w:val="-41"/>
          <w:sz w:val="24"/>
          <w:szCs w:val="24"/>
          <w:lang w:val="ru-RU"/>
        </w:rPr>
        <w:t xml:space="preserve"> </w:t>
      </w:r>
      <w:r w:rsidRPr="007C4B4A">
        <w:rPr>
          <w:sz w:val="24"/>
          <w:szCs w:val="24"/>
          <w:lang w:val="ru-RU"/>
        </w:rPr>
        <w:t>рассматривается как особый язык, развивающий коммуникативные</w:t>
      </w:r>
      <w:r w:rsidRPr="007C4B4A">
        <w:rPr>
          <w:spacing w:val="-10"/>
          <w:sz w:val="24"/>
          <w:szCs w:val="24"/>
          <w:lang w:val="ru-RU"/>
        </w:rPr>
        <w:t xml:space="preserve"> </w:t>
      </w:r>
      <w:r w:rsidRPr="007C4B4A">
        <w:rPr>
          <w:sz w:val="24"/>
          <w:szCs w:val="24"/>
          <w:lang w:val="ru-RU"/>
        </w:rPr>
        <w:t>умения.</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рамках</w:t>
      </w:r>
      <w:r w:rsidRPr="007C4B4A">
        <w:rPr>
          <w:spacing w:val="-10"/>
          <w:sz w:val="24"/>
          <w:szCs w:val="24"/>
          <w:lang w:val="ru-RU"/>
        </w:rPr>
        <w:t xml:space="preserve"> </w:t>
      </w:r>
      <w:r w:rsidRPr="007C4B4A">
        <w:rPr>
          <w:sz w:val="24"/>
          <w:szCs w:val="24"/>
          <w:lang w:val="ru-RU"/>
        </w:rPr>
        <w:t>предмета</w:t>
      </w:r>
      <w:r w:rsidRPr="007C4B4A">
        <w:rPr>
          <w:spacing w:val="-10"/>
          <w:sz w:val="24"/>
          <w:szCs w:val="24"/>
          <w:lang w:val="ru-RU"/>
        </w:rPr>
        <w:t xml:space="preserve"> </w:t>
      </w:r>
      <w:r w:rsidRPr="007C4B4A">
        <w:rPr>
          <w:sz w:val="24"/>
          <w:szCs w:val="24"/>
          <w:lang w:val="ru-RU"/>
        </w:rPr>
        <w:t>«Изобразительное</w:t>
      </w:r>
      <w:r w:rsidRPr="007C4B4A">
        <w:rPr>
          <w:spacing w:val="-10"/>
          <w:sz w:val="24"/>
          <w:szCs w:val="24"/>
          <w:lang w:val="ru-RU"/>
        </w:rPr>
        <w:t xml:space="preserve"> </w:t>
      </w:r>
      <w:r w:rsidRPr="007C4B4A">
        <w:rPr>
          <w:sz w:val="24"/>
          <w:szCs w:val="24"/>
          <w:lang w:val="ru-RU"/>
        </w:rPr>
        <w:t>искусство» происходит</w:t>
      </w:r>
      <w:r w:rsidRPr="007C4B4A">
        <w:rPr>
          <w:spacing w:val="-14"/>
          <w:sz w:val="24"/>
          <w:szCs w:val="24"/>
          <w:lang w:val="ru-RU"/>
        </w:rPr>
        <w:t xml:space="preserve"> </w:t>
      </w:r>
      <w:r w:rsidRPr="007C4B4A">
        <w:rPr>
          <w:sz w:val="24"/>
          <w:szCs w:val="24"/>
          <w:lang w:val="ru-RU"/>
        </w:rPr>
        <w:t>изучение</w:t>
      </w:r>
      <w:r w:rsidRPr="007C4B4A">
        <w:rPr>
          <w:spacing w:val="-14"/>
          <w:sz w:val="24"/>
          <w:szCs w:val="24"/>
          <w:lang w:val="ru-RU"/>
        </w:rPr>
        <w:t xml:space="preserve"> </w:t>
      </w:r>
      <w:r w:rsidRPr="007C4B4A">
        <w:rPr>
          <w:sz w:val="24"/>
          <w:szCs w:val="24"/>
          <w:lang w:val="ru-RU"/>
        </w:rPr>
        <w:t>художественной</w:t>
      </w:r>
      <w:r w:rsidRPr="007C4B4A">
        <w:rPr>
          <w:spacing w:val="-14"/>
          <w:sz w:val="24"/>
          <w:szCs w:val="24"/>
          <w:lang w:val="ru-RU"/>
        </w:rPr>
        <w:t xml:space="preserve"> </w:t>
      </w:r>
      <w:r w:rsidRPr="007C4B4A">
        <w:rPr>
          <w:sz w:val="24"/>
          <w:szCs w:val="24"/>
          <w:lang w:val="ru-RU"/>
        </w:rPr>
        <w:t>культуры</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мировой</w:t>
      </w:r>
      <w:r w:rsidRPr="007C4B4A">
        <w:rPr>
          <w:spacing w:val="-14"/>
          <w:sz w:val="24"/>
          <w:szCs w:val="24"/>
          <w:lang w:val="ru-RU"/>
        </w:rPr>
        <w:t xml:space="preserve"> </w:t>
      </w:r>
      <w:r w:rsidRPr="007C4B4A">
        <w:rPr>
          <w:sz w:val="24"/>
          <w:szCs w:val="24"/>
          <w:lang w:val="ru-RU"/>
        </w:rPr>
        <w:t>истории искусства, углубляются интернациональные чувства обучающихся.</w:t>
      </w:r>
      <w:r w:rsidRPr="007C4B4A">
        <w:rPr>
          <w:spacing w:val="-11"/>
          <w:sz w:val="24"/>
          <w:szCs w:val="24"/>
          <w:lang w:val="ru-RU"/>
        </w:rPr>
        <w:t xml:space="preserve"> </w:t>
      </w:r>
      <w:r w:rsidRPr="007C4B4A">
        <w:rPr>
          <w:sz w:val="24"/>
          <w:szCs w:val="24"/>
          <w:lang w:val="ru-RU"/>
        </w:rPr>
        <w:t>Предмет</w:t>
      </w:r>
      <w:r w:rsidRPr="007C4B4A">
        <w:rPr>
          <w:spacing w:val="-11"/>
          <w:sz w:val="24"/>
          <w:szCs w:val="24"/>
          <w:lang w:val="ru-RU"/>
        </w:rPr>
        <w:t xml:space="preserve"> </w:t>
      </w:r>
      <w:r w:rsidRPr="007C4B4A">
        <w:rPr>
          <w:sz w:val="24"/>
          <w:szCs w:val="24"/>
          <w:lang w:val="ru-RU"/>
        </w:rPr>
        <w:t>способствует</w:t>
      </w:r>
      <w:r w:rsidRPr="007C4B4A">
        <w:rPr>
          <w:spacing w:val="-11"/>
          <w:sz w:val="24"/>
          <w:szCs w:val="24"/>
          <w:lang w:val="ru-RU"/>
        </w:rPr>
        <w:t xml:space="preserve"> </w:t>
      </w:r>
      <w:r w:rsidRPr="007C4B4A">
        <w:rPr>
          <w:sz w:val="24"/>
          <w:szCs w:val="24"/>
          <w:lang w:val="ru-RU"/>
        </w:rPr>
        <w:t>пониманию</w:t>
      </w:r>
      <w:r w:rsidRPr="007C4B4A">
        <w:rPr>
          <w:spacing w:val="-11"/>
          <w:sz w:val="24"/>
          <w:szCs w:val="24"/>
          <w:lang w:val="ru-RU"/>
        </w:rPr>
        <w:t xml:space="preserve"> </w:t>
      </w:r>
      <w:r w:rsidRPr="007C4B4A">
        <w:rPr>
          <w:sz w:val="24"/>
          <w:szCs w:val="24"/>
          <w:lang w:val="ru-RU"/>
        </w:rPr>
        <w:t>особенностей</w:t>
      </w:r>
      <w:r w:rsidRPr="007C4B4A">
        <w:rPr>
          <w:spacing w:val="-11"/>
          <w:sz w:val="24"/>
          <w:szCs w:val="24"/>
          <w:lang w:val="ru-RU"/>
        </w:rPr>
        <w:t xml:space="preserve"> </w:t>
      </w:r>
      <w:r w:rsidRPr="007C4B4A">
        <w:rPr>
          <w:sz w:val="24"/>
          <w:szCs w:val="24"/>
          <w:lang w:val="ru-RU"/>
        </w:rPr>
        <w:t>жизни разных</w:t>
      </w:r>
      <w:r w:rsidRPr="007C4B4A">
        <w:rPr>
          <w:spacing w:val="-14"/>
          <w:sz w:val="24"/>
          <w:szCs w:val="24"/>
          <w:lang w:val="ru-RU"/>
        </w:rPr>
        <w:t xml:space="preserve"> </w:t>
      </w:r>
      <w:r w:rsidRPr="007C4B4A">
        <w:rPr>
          <w:sz w:val="24"/>
          <w:szCs w:val="24"/>
          <w:lang w:val="ru-RU"/>
        </w:rPr>
        <w:t>народов</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красоты</w:t>
      </w:r>
      <w:r w:rsidRPr="007C4B4A">
        <w:rPr>
          <w:spacing w:val="-14"/>
          <w:sz w:val="24"/>
          <w:szCs w:val="24"/>
          <w:lang w:val="ru-RU"/>
        </w:rPr>
        <w:t xml:space="preserve"> </w:t>
      </w:r>
      <w:r w:rsidRPr="007C4B4A">
        <w:rPr>
          <w:sz w:val="24"/>
          <w:szCs w:val="24"/>
          <w:lang w:val="ru-RU"/>
        </w:rPr>
        <w:t>различных</w:t>
      </w:r>
      <w:r w:rsidRPr="007C4B4A">
        <w:rPr>
          <w:spacing w:val="-14"/>
          <w:sz w:val="24"/>
          <w:szCs w:val="24"/>
          <w:lang w:val="ru-RU"/>
        </w:rPr>
        <w:t xml:space="preserve"> </w:t>
      </w:r>
      <w:r w:rsidRPr="007C4B4A">
        <w:rPr>
          <w:sz w:val="24"/>
          <w:szCs w:val="24"/>
          <w:lang w:val="ru-RU"/>
        </w:rPr>
        <w:t>национальных</w:t>
      </w:r>
      <w:r w:rsidRPr="007C4B4A">
        <w:rPr>
          <w:spacing w:val="-14"/>
          <w:sz w:val="24"/>
          <w:szCs w:val="24"/>
          <w:lang w:val="ru-RU"/>
        </w:rPr>
        <w:t xml:space="preserve"> </w:t>
      </w:r>
      <w:r w:rsidRPr="007C4B4A">
        <w:rPr>
          <w:sz w:val="24"/>
          <w:szCs w:val="24"/>
          <w:lang w:val="ru-RU"/>
        </w:rPr>
        <w:t xml:space="preserve">эстетических идеалов. Коллективные творческие работы, а также участие в общих художественных проектах создают условия </w:t>
      </w:r>
      <w:r w:rsidRPr="007C4B4A">
        <w:rPr>
          <w:spacing w:val="-2"/>
          <w:sz w:val="24"/>
          <w:szCs w:val="24"/>
          <w:lang w:val="ru-RU"/>
        </w:rPr>
        <w:t xml:space="preserve">для </w:t>
      </w:r>
      <w:r w:rsidRPr="007C4B4A">
        <w:rPr>
          <w:sz w:val="24"/>
          <w:szCs w:val="24"/>
          <w:lang w:val="ru-RU"/>
        </w:rPr>
        <w:t>разнообразной совместной деятельности, способствуют</w:t>
      </w:r>
      <w:r w:rsidRPr="007C4B4A">
        <w:rPr>
          <w:spacing w:val="-12"/>
          <w:sz w:val="24"/>
          <w:szCs w:val="24"/>
          <w:lang w:val="ru-RU"/>
        </w:rPr>
        <w:t xml:space="preserve"> </w:t>
      </w:r>
      <w:r w:rsidRPr="007C4B4A">
        <w:rPr>
          <w:sz w:val="24"/>
          <w:szCs w:val="24"/>
          <w:lang w:val="ru-RU"/>
        </w:rPr>
        <w:t>пониманию другого, становлению чувства личной</w:t>
      </w:r>
      <w:r w:rsidRPr="007C4B4A">
        <w:rPr>
          <w:spacing w:val="12"/>
          <w:sz w:val="24"/>
          <w:szCs w:val="24"/>
          <w:lang w:val="ru-RU"/>
        </w:rPr>
        <w:t xml:space="preserve"> </w:t>
      </w:r>
      <w:r w:rsidRPr="007C4B4A">
        <w:rPr>
          <w:sz w:val="24"/>
          <w:szCs w:val="24"/>
          <w:lang w:val="ru-RU"/>
        </w:rPr>
        <w:t>ответственности.</w:t>
      </w:r>
    </w:p>
    <w:p w14:paraId="1490CD51" w14:textId="77777777" w:rsidR="00C6278E" w:rsidRPr="007C4B4A" w:rsidRDefault="00C6278E" w:rsidP="00C339C8">
      <w:pPr>
        <w:ind w:left="567" w:right="-290" w:firstLine="283"/>
        <w:rPr>
          <w:sz w:val="24"/>
          <w:szCs w:val="24"/>
          <w:lang w:val="ru-RU"/>
        </w:rPr>
      </w:pPr>
      <w:bookmarkStart w:id="554" w:name="_Toc97148661"/>
      <w:r w:rsidRPr="007C4B4A">
        <w:rPr>
          <w:sz w:val="24"/>
          <w:szCs w:val="24"/>
          <w:lang w:val="ru-RU"/>
        </w:rPr>
        <w:t>3. Духовно-нравственное воспитание</w:t>
      </w:r>
      <w:bookmarkEnd w:id="554"/>
    </w:p>
    <w:p w14:paraId="122165B5" w14:textId="7FF9E86B" w:rsidR="00C6278E" w:rsidRPr="007C4B4A" w:rsidRDefault="00C6278E" w:rsidP="00C339C8">
      <w:pPr>
        <w:ind w:left="567" w:right="-290" w:firstLine="283"/>
        <w:rPr>
          <w:sz w:val="24"/>
          <w:szCs w:val="24"/>
          <w:lang w:val="ru-RU"/>
        </w:rPr>
      </w:pPr>
      <w:r w:rsidRPr="007C4B4A">
        <w:rPr>
          <w:sz w:val="24"/>
          <w:szCs w:val="24"/>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7C4B4A">
        <w:rPr>
          <w:sz w:val="24"/>
          <w:szCs w:val="24"/>
          <w:lang w:val="ru-RU"/>
        </w:rPr>
        <w:t>–</w:t>
      </w:r>
      <w:r w:rsidRPr="007C4B4A">
        <w:rPr>
          <w:sz w:val="24"/>
          <w:szCs w:val="24"/>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7C4B4A" w:rsidRDefault="00C6278E" w:rsidP="00C339C8">
      <w:pPr>
        <w:ind w:left="567" w:right="-290" w:firstLine="283"/>
        <w:rPr>
          <w:sz w:val="24"/>
          <w:szCs w:val="24"/>
          <w:lang w:val="ru-RU"/>
        </w:rPr>
      </w:pPr>
      <w:bookmarkStart w:id="555" w:name="_Toc97148662"/>
      <w:r w:rsidRPr="007C4B4A">
        <w:rPr>
          <w:sz w:val="24"/>
          <w:szCs w:val="24"/>
          <w:lang w:val="ru-RU"/>
        </w:rPr>
        <w:t>4. Эстетическое воспитание</w:t>
      </w:r>
      <w:bookmarkEnd w:id="555"/>
    </w:p>
    <w:p w14:paraId="245D326E" w14:textId="75C4C917" w:rsidR="00C6278E" w:rsidRPr="007C4B4A" w:rsidRDefault="00C6278E" w:rsidP="00C339C8">
      <w:pPr>
        <w:ind w:left="567" w:right="-290" w:firstLine="283"/>
        <w:rPr>
          <w:sz w:val="24"/>
          <w:szCs w:val="24"/>
          <w:lang w:val="ru-RU"/>
        </w:rPr>
      </w:pPr>
      <w:r w:rsidRPr="007C4B4A">
        <w:rPr>
          <w:sz w:val="24"/>
          <w:szCs w:val="24"/>
          <w:lang w:val="ru-RU"/>
        </w:rPr>
        <w:t xml:space="preserve">Эстетическое (от греч. </w:t>
      </w:r>
      <w:r w:rsidRPr="007C4B4A">
        <w:rPr>
          <w:sz w:val="24"/>
          <w:szCs w:val="24"/>
        </w:rPr>
        <w:t>aisthetikos</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чувствующий, чувственный) </w:t>
      </w:r>
      <w:r w:rsidR="00BD6D2B" w:rsidRPr="007C4B4A">
        <w:rPr>
          <w:sz w:val="24"/>
          <w:szCs w:val="24"/>
          <w:lang w:val="ru-RU"/>
        </w:rPr>
        <w:t>–</w:t>
      </w:r>
      <w:r w:rsidRPr="007C4B4A">
        <w:rPr>
          <w:sz w:val="24"/>
          <w:szCs w:val="24"/>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7C4B4A">
        <w:rPr>
          <w:spacing w:val="-15"/>
          <w:sz w:val="24"/>
          <w:szCs w:val="24"/>
          <w:lang w:val="ru-RU"/>
        </w:rPr>
        <w:t xml:space="preserve"> </w:t>
      </w:r>
      <w:r w:rsidRPr="007C4B4A">
        <w:rPr>
          <w:sz w:val="24"/>
          <w:szCs w:val="24"/>
          <w:lang w:val="ru-RU"/>
        </w:rPr>
        <w:t>их</w:t>
      </w:r>
      <w:r w:rsidR="009B40EE" w:rsidRPr="007C4B4A">
        <w:rPr>
          <w:sz w:val="24"/>
          <w:szCs w:val="24"/>
          <w:lang w:val="ru-RU"/>
        </w:rPr>
        <w:t xml:space="preserve"> </w:t>
      </w:r>
      <w:r w:rsidRPr="007C4B4A">
        <w:rPr>
          <w:sz w:val="24"/>
          <w:szCs w:val="24"/>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7C4B4A">
        <w:rPr>
          <w:spacing w:val="-2"/>
          <w:sz w:val="24"/>
          <w:szCs w:val="24"/>
          <w:lang w:val="ru-RU"/>
        </w:rPr>
        <w:t xml:space="preserve"> </w:t>
      </w:r>
      <w:r w:rsidRPr="007C4B4A">
        <w:rPr>
          <w:sz w:val="24"/>
          <w:szCs w:val="24"/>
          <w:lang w:val="ru-RU"/>
        </w:rPr>
        <w:t>наследию.</w:t>
      </w:r>
    </w:p>
    <w:p w14:paraId="26646E1E" w14:textId="77777777" w:rsidR="00C6278E" w:rsidRPr="007C4B4A" w:rsidRDefault="00C6278E" w:rsidP="00C339C8">
      <w:pPr>
        <w:ind w:left="567" w:right="-290" w:firstLine="283"/>
        <w:rPr>
          <w:sz w:val="24"/>
          <w:szCs w:val="24"/>
          <w:lang w:val="ru-RU"/>
        </w:rPr>
      </w:pPr>
      <w:bookmarkStart w:id="556" w:name="_Toc97148663"/>
      <w:r w:rsidRPr="007C4B4A">
        <w:rPr>
          <w:sz w:val="24"/>
          <w:szCs w:val="24"/>
          <w:lang w:val="ru-RU"/>
        </w:rPr>
        <w:t>5. Ценности познавательной деятельности</w:t>
      </w:r>
      <w:bookmarkEnd w:id="556"/>
    </w:p>
    <w:p w14:paraId="75E14BAA" w14:textId="14EC1D5C" w:rsidR="00C6278E" w:rsidRPr="007C4B4A" w:rsidRDefault="00C6278E" w:rsidP="00C339C8">
      <w:pPr>
        <w:ind w:left="567" w:right="-290" w:firstLine="283"/>
        <w:rPr>
          <w:sz w:val="24"/>
          <w:szCs w:val="24"/>
          <w:lang w:val="ru-RU"/>
        </w:rPr>
      </w:pPr>
      <w:r w:rsidRPr="007C4B4A">
        <w:rPr>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7C4B4A">
        <w:rPr>
          <w:sz w:val="24"/>
          <w:szCs w:val="24"/>
          <w:lang w:val="ru-RU"/>
        </w:rPr>
        <w:t>–</w:t>
      </w:r>
      <w:r w:rsidRPr="007C4B4A">
        <w:rPr>
          <w:sz w:val="24"/>
          <w:szCs w:val="24"/>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7C4B4A" w:rsidRDefault="00C6278E" w:rsidP="00C339C8">
      <w:pPr>
        <w:ind w:left="567" w:right="-290" w:firstLine="283"/>
        <w:rPr>
          <w:sz w:val="24"/>
          <w:szCs w:val="24"/>
          <w:lang w:val="ru-RU"/>
        </w:rPr>
      </w:pPr>
      <w:bookmarkStart w:id="557" w:name="_Toc97148664"/>
      <w:r w:rsidRPr="007C4B4A">
        <w:rPr>
          <w:sz w:val="24"/>
          <w:szCs w:val="24"/>
          <w:lang w:val="ru-RU"/>
        </w:rPr>
        <w:t>6. Экологическое воспитание</w:t>
      </w:r>
      <w:bookmarkEnd w:id="557"/>
    </w:p>
    <w:p w14:paraId="0198F2D5" w14:textId="77777777" w:rsidR="00C6278E" w:rsidRPr="007C4B4A" w:rsidRDefault="00C6278E" w:rsidP="00C339C8">
      <w:pPr>
        <w:ind w:left="567" w:right="-290" w:firstLine="283"/>
        <w:rPr>
          <w:sz w:val="24"/>
          <w:szCs w:val="24"/>
          <w:lang w:val="ru-RU"/>
        </w:rPr>
      </w:pPr>
      <w:r w:rsidRPr="007C4B4A">
        <w:rPr>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7C4B4A" w:rsidRDefault="00C6278E" w:rsidP="00C339C8">
      <w:pPr>
        <w:ind w:left="567" w:right="-290" w:firstLine="283"/>
        <w:rPr>
          <w:sz w:val="24"/>
          <w:szCs w:val="24"/>
          <w:lang w:val="ru-RU"/>
        </w:rPr>
      </w:pPr>
      <w:bookmarkStart w:id="558" w:name="_Toc97148665"/>
      <w:r w:rsidRPr="007C4B4A">
        <w:rPr>
          <w:sz w:val="24"/>
          <w:szCs w:val="24"/>
          <w:lang w:val="ru-RU"/>
        </w:rPr>
        <w:lastRenderedPageBreak/>
        <w:t>7. Трудовое воспитание</w:t>
      </w:r>
      <w:bookmarkEnd w:id="558"/>
    </w:p>
    <w:p w14:paraId="50978DC3" w14:textId="43C5BCF1" w:rsidR="00C6278E" w:rsidRPr="007C4B4A" w:rsidRDefault="00C6278E" w:rsidP="00C339C8">
      <w:pPr>
        <w:ind w:left="567" w:right="-290" w:firstLine="283"/>
        <w:rPr>
          <w:sz w:val="24"/>
          <w:szCs w:val="24"/>
          <w:lang w:val="ru-RU"/>
        </w:rPr>
      </w:pPr>
      <w:r w:rsidRPr="007C4B4A">
        <w:rPr>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7C4B4A">
        <w:rPr>
          <w:sz w:val="24"/>
          <w:szCs w:val="24"/>
          <w:lang w:val="ru-RU"/>
        </w:rPr>
        <w:t>–</w:t>
      </w:r>
      <w:r w:rsidRPr="007C4B4A">
        <w:rPr>
          <w:sz w:val="24"/>
          <w:szCs w:val="24"/>
          <w:lang w:val="ru-RU"/>
        </w:rPr>
        <w:t xml:space="preserve"> обязательные требования  к  определённым  заданиям программы.</w:t>
      </w:r>
    </w:p>
    <w:p w14:paraId="61264A7A" w14:textId="77777777" w:rsidR="00C6278E" w:rsidRPr="007C4B4A" w:rsidRDefault="00C6278E" w:rsidP="00C339C8">
      <w:pPr>
        <w:ind w:left="567" w:right="-290" w:firstLine="283"/>
        <w:rPr>
          <w:sz w:val="24"/>
          <w:szCs w:val="24"/>
          <w:lang w:val="ru-RU"/>
        </w:rPr>
      </w:pPr>
      <w:bookmarkStart w:id="559" w:name="_Toc97148666"/>
      <w:r w:rsidRPr="007C4B4A">
        <w:rPr>
          <w:sz w:val="24"/>
          <w:szCs w:val="24"/>
          <w:lang w:val="ru-RU"/>
        </w:rPr>
        <w:t>8. Воспитывающая предметно-эстетическая среда</w:t>
      </w:r>
      <w:bookmarkEnd w:id="559"/>
    </w:p>
    <w:p w14:paraId="150425F4" w14:textId="77777777" w:rsidR="00C6278E" w:rsidRPr="007C4B4A" w:rsidRDefault="00C6278E" w:rsidP="00C339C8">
      <w:pPr>
        <w:ind w:left="567" w:right="-290" w:firstLine="283"/>
        <w:rPr>
          <w:sz w:val="24"/>
          <w:szCs w:val="24"/>
          <w:lang w:val="ru-RU"/>
        </w:rPr>
      </w:pPr>
      <w:r w:rsidRPr="007C4B4A">
        <w:rPr>
          <w:sz w:val="24"/>
          <w:szCs w:val="24"/>
          <w:lang w:val="ru-RU"/>
        </w:rPr>
        <w:t>В процессе художественно­эстетического воспитания обучающихся  имеет  значение  организация  пространственной</w:t>
      </w:r>
      <w:r w:rsidRPr="007C4B4A">
        <w:rPr>
          <w:spacing w:val="-23"/>
          <w:sz w:val="24"/>
          <w:szCs w:val="24"/>
          <w:lang w:val="ru-RU"/>
        </w:rPr>
        <w:t xml:space="preserve"> </w:t>
      </w:r>
      <w:r w:rsidRPr="007C4B4A">
        <w:rPr>
          <w:sz w:val="24"/>
          <w:szCs w:val="24"/>
          <w:lang w:val="ru-RU"/>
        </w:rPr>
        <w:t>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7C4B4A">
        <w:rPr>
          <w:spacing w:val="38"/>
          <w:sz w:val="24"/>
          <w:szCs w:val="24"/>
          <w:lang w:val="ru-RU"/>
        </w:rPr>
        <w:t xml:space="preserve"> </w:t>
      </w:r>
      <w:r w:rsidRPr="007C4B4A">
        <w:rPr>
          <w:sz w:val="24"/>
          <w:szCs w:val="24"/>
          <w:lang w:val="ru-RU"/>
        </w:rPr>
        <w:t>школьниками.</w:t>
      </w:r>
    </w:p>
    <w:p w14:paraId="5B30D03D" w14:textId="77777777" w:rsidR="00C6278E" w:rsidRPr="007C4B4A" w:rsidRDefault="00C6278E" w:rsidP="00C339C8">
      <w:pPr>
        <w:ind w:left="567" w:right="-290" w:firstLine="283"/>
        <w:rPr>
          <w:sz w:val="24"/>
          <w:szCs w:val="24"/>
          <w:lang w:val="ru-RU"/>
        </w:rPr>
      </w:pPr>
    </w:p>
    <w:p w14:paraId="7AB1A2C0" w14:textId="77777777" w:rsidR="00C6278E" w:rsidRPr="007C4B4A" w:rsidRDefault="00C6278E" w:rsidP="00C339C8">
      <w:pPr>
        <w:ind w:left="567" w:right="-290" w:firstLine="283"/>
        <w:rPr>
          <w:sz w:val="24"/>
          <w:szCs w:val="24"/>
          <w:lang w:val="ru-RU"/>
        </w:rPr>
      </w:pPr>
      <w:bookmarkStart w:id="560" w:name="_Toc97148667"/>
      <w:r w:rsidRPr="007C4B4A">
        <w:rPr>
          <w:sz w:val="24"/>
          <w:szCs w:val="24"/>
          <w:lang w:val="ru-RU"/>
        </w:rPr>
        <w:t>МЕТАПРЕДМЕТНЫЕ  РЕЗУЛЬТАТЫ</w:t>
      </w:r>
      <w:bookmarkEnd w:id="560"/>
    </w:p>
    <w:p w14:paraId="0BBDA3DA" w14:textId="77777777" w:rsidR="00C6278E" w:rsidRPr="007C4B4A" w:rsidRDefault="00C6278E" w:rsidP="00C339C8">
      <w:pPr>
        <w:ind w:left="567" w:right="-290" w:firstLine="283"/>
        <w:rPr>
          <w:sz w:val="24"/>
          <w:szCs w:val="24"/>
          <w:lang w:val="ru-RU"/>
        </w:rPr>
      </w:pPr>
      <w:r w:rsidRPr="007C4B4A">
        <w:rPr>
          <w:sz w:val="24"/>
          <w:szCs w:val="24"/>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7C4B4A" w:rsidRDefault="00C6278E" w:rsidP="00C339C8">
      <w:pPr>
        <w:ind w:left="567" w:right="-290" w:firstLine="283"/>
        <w:rPr>
          <w:sz w:val="24"/>
          <w:szCs w:val="24"/>
          <w:lang w:val="ru-RU"/>
        </w:rPr>
      </w:pPr>
      <w:r w:rsidRPr="007C4B4A">
        <w:rPr>
          <w:sz w:val="24"/>
          <w:szCs w:val="24"/>
          <w:lang w:val="ru-RU"/>
        </w:rPr>
        <w:t>«Изобразительное</w:t>
      </w:r>
      <w:r w:rsidRPr="007C4B4A">
        <w:rPr>
          <w:spacing w:val="52"/>
          <w:sz w:val="24"/>
          <w:szCs w:val="24"/>
          <w:lang w:val="ru-RU"/>
        </w:rPr>
        <w:t xml:space="preserve"> </w:t>
      </w:r>
      <w:r w:rsidRPr="007C4B4A">
        <w:rPr>
          <w:sz w:val="24"/>
          <w:szCs w:val="24"/>
          <w:lang w:val="ru-RU"/>
        </w:rPr>
        <w:t>искусство»:</w:t>
      </w:r>
    </w:p>
    <w:p w14:paraId="0E2AA9A4" w14:textId="77777777" w:rsidR="00C6278E" w:rsidRPr="007C4B4A" w:rsidRDefault="00C6278E" w:rsidP="00C339C8">
      <w:pPr>
        <w:ind w:left="567" w:right="-290" w:firstLine="283"/>
        <w:rPr>
          <w:sz w:val="24"/>
          <w:szCs w:val="24"/>
          <w:lang w:val="ru-RU"/>
        </w:rPr>
      </w:pPr>
      <w:bookmarkStart w:id="561" w:name="_Toc97148668"/>
      <w:r w:rsidRPr="007C4B4A">
        <w:rPr>
          <w:sz w:val="24"/>
          <w:szCs w:val="24"/>
          <w:lang w:val="ru-RU"/>
        </w:rPr>
        <w:t>1.  Овладение  универсальными  познавательными  действиями</w:t>
      </w:r>
      <w:bookmarkEnd w:id="561"/>
    </w:p>
    <w:p w14:paraId="15BAAFCE"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пространственных представлений и сенсорных способностей:</w:t>
      </w:r>
    </w:p>
    <w:p w14:paraId="35F7204B"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сравнивать  предметные  и  пространственные  объекты  по  заданным   основаниям;</w:t>
      </w:r>
    </w:p>
    <w:p w14:paraId="649EA866"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характеризовать</w:t>
      </w:r>
      <w:r w:rsidR="00C6278E" w:rsidRPr="007C4B4A">
        <w:rPr>
          <w:spacing w:val="22"/>
          <w:sz w:val="24"/>
          <w:szCs w:val="24"/>
          <w:lang w:val="ru-RU"/>
        </w:rPr>
        <w:t xml:space="preserve"> </w:t>
      </w:r>
      <w:r w:rsidR="00C6278E" w:rsidRPr="007C4B4A">
        <w:rPr>
          <w:sz w:val="24"/>
          <w:szCs w:val="24"/>
          <w:lang w:val="ru-RU"/>
        </w:rPr>
        <w:t>форму</w:t>
      </w:r>
      <w:r w:rsidR="00C6278E" w:rsidRPr="007C4B4A">
        <w:rPr>
          <w:spacing w:val="22"/>
          <w:sz w:val="24"/>
          <w:szCs w:val="24"/>
          <w:lang w:val="ru-RU"/>
        </w:rPr>
        <w:t xml:space="preserve"> </w:t>
      </w:r>
      <w:r w:rsidR="00C6278E" w:rsidRPr="007C4B4A">
        <w:rPr>
          <w:sz w:val="24"/>
          <w:szCs w:val="24"/>
          <w:lang w:val="ru-RU"/>
        </w:rPr>
        <w:t>предмета,</w:t>
      </w:r>
      <w:r w:rsidR="00C6278E" w:rsidRPr="007C4B4A">
        <w:rPr>
          <w:spacing w:val="22"/>
          <w:sz w:val="24"/>
          <w:szCs w:val="24"/>
          <w:lang w:val="ru-RU"/>
        </w:rPr>
        <w:t xml:space="preserve"> </w:t>
      </w:r>
      <w:r w:rsidR="00C6278E" w:rsidRPr="007C4B4A">
        <w:rPr>
          <w:sz w:val="24"/>
          <w:szCs w:val="24"/>
          <w:lang w:val="ru-RU"/>
        </w:rPr>
        <w:t>конструкции;</w:t>
      </w:r>
    </w:p>
    <w:p w14:paraId="35AF3203"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выявлять</w:t>
      </w:r>
      <w:r w:rsidR="00C6278E" w:rsidRPr="007C4B4A">
        <w:rPr>
          <w:spacing w:val="22"/>
          <w:sz w:val="24"/>
          <w:szCs w:val="24"/>
          <w:lang w:val="ru-RU"/>
        </w:rPr>
        <w:t xml:space="preserve"> </w:t>
      </w:r>
      <w:r w:rsidR="00C6278E" w:rsidRPr="007C4B4A">
        <w:rPr>
          <w:sz w:val="24"/>
          <w:szCs w:val="24"/>
          <w:lang w:val="ru-RU"/>
        </w:rPr>
        <w:t>положение</w:t>
      </w:r>
      <w:r w:rsidR="00C6278E" w:rsidRPr="007C4B4A">
        <w:rPr>
          <w:spacing w:val="22"/>
          <w:sz w:val="24"/>
          <w:szCs w:val="24"/>
          <w:lang w:val="ru-RU"/>
        </w:rPr>
        <w:t xml:space="preserve"> </w:t>
      </w:r>
      <w:r w:rsidR="00C6278E" w:rsidRPr="007C4B4A">
        <w:rPr>
          <w:sz w:val="24"/>
          <w:szCs w:val="24"/>
          <w:lang w:val="ru-RU"/>
        </w:rPr>
        <w:t>предметной</w:t>
      </w:r>
      <w:r w:rsidR="00C6278E" w:rsidRPr="007C4B4A">
        <w:rPr>
          <w:spacing w:val="22"/>
          <w:sz w:val="24"/>
          <w:szCs w:val="24"/>
          <w:lang w:val="ru-RU"/>
        </w:rPr>
        <w:t xml:space="preserve"> </w:t>
      </w:r>
      <w:r w:rsidR="00C6278E" w:rsidRPr="007C4B4A">
        <w:rPr>
          <w:sz w:val="24"/>
          <w:szCs w:val="24"/>
          <w:lang w:val="ru-RU"/>
        </w:rPr>
        <w:t>формы</w:t>
      </w:r>
      <w:r w:rsidR="00C6278E" w:rsidRPr="007C4B4A">
        <w:rPr>
          <w:spacing w:val="22"/>
          <w:sz w:val="24"/>
          <w:szCs w:val="24"/>
          <w:lang w:val="ru-RU"/>
        </w:rPr>
        <w:t xml:space="preserve"> </w:t>
      </w:r>
      <w:r w:rsidR="00C6278E" w:rsidRPr="007C4B4A">
        <w:rPr>
          <w:sz w:val="24"/>
          <w:szCs w:val="24"/>
          <w:lang w:val="ru-RU"/>
        </w:rPr>
        <w:t>в</w:t>
      </w:r>
      <w:r w:rsidR="00C6278E" w:rsidRPr="007C4B4A">
        <w:rPr>
          <w:spacing w:val="22"/>
          <w:sz w:val="24"/>
          <w:szCs w:val="24"/>
          <w:lang w:val="ru-RU"/>
        </w:rPr>
        <w:t xml:space="preserve"> </w:t>
      </w:r>
      <w:r w:rsidR="00C6278E" w:rsidRPr="007C4B4A">
        <w:rPr>
          <w:sz w:val="24"/>
          <w:szCs w:val="24"/>
          <w:lang w:val="ru-RU"/>
        </w:rPr>
        <w:t>пространстве;</w:t>
      </w:r>
    </w:p>
    <w:p w14:paraId="1D1E7894"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обобщать</w:t>
      </w:r>
      <w:r w:rsidR="00C6278E" w:rsidRPr="007C4B4A">
        <w:rPr>
          <w:spacing w:val="22"/>
          <w:sz w:val="24"/>
          <w:szCs w:val="24"/>
          <w:lang w:val="ru-RU"/>
        </w:rPr>
        <w:t xml:space="preserve"> </w:t>
      </w:r>
      <w:r w:rsidR="00C6278E" w:rsidRPr="007C4B4A">
        <w:rPr>
          <w:sz w:val="24"/>
          <w:szCs w:val="24"/>
          <w:lang w:val="ru-RU"/>
        </w:rPr>
        <w:t>форму</w:t>
      </w:r>
      <w:r w:rsidR="00C6278E" w:rsidRPr="007C4B4A">
        <w:rPr>
          <w:spacing w:val="22"/>
          <w:sz w:val="24"/>
          <w:szCs w:val="24"/>
          <w:lang w:val="ru-RU"/>
        </w:rPr>
        <w:t xml:space="preserve"> </w:t>
      </w:r>
      <w:r w:rsidR="00C6278E" w:rsidRPr="007C4B4A">
        <w:rPr>
          <w:sz w:val="24"/>
          <w:szCs w:val="24"/>
          <w:lang w:val="ru-RU"/>
        </w:rPr>
        <w:t>составной</w:t>
      </w:r>
      <w:r w:rsidR="00C6278E" w:rsidRPr="007C4B4A">
        <w:rPr>
          <w:spacing w:val="22"/>
          <w:sz w:val="24"/>
          <w:szCs w:val="24"/>
          <w:lang w:val="ru-RU"/>
        </w:rPr>
        <w:t xml:space="preserve"> </w:t>
      </w:r>
      <w:r w:rsidR="00C6278E" w:rsidRPr="007C4B4A">
        <w:rPr>
          <w:sz w:val="24"/>
          <w:szCs w:val="24"/>
          <w:lang w:val="ru-RU"/>
        </w:rPr>
        <w:t>конструкции;</w:t>
      </w:r>
    </w:p>
    <w:p w14:paraId="3504974A"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анализировать структуру предмета, конструкции, пространства,  зрительного образа;</w:t>
      </w:r>
    </w:p>
    <w:p w14:paraId="0C2CBD57"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структурировать</w:t>
      </w:r>
      <w:r w:rsidR="00C6278E" w:rsidRPr="007C4B4A">
        <w:rPr>
          <w:spacing w:val="22"/>
          <w:sz w:val="24"/>
          <w:szCs w:val="24"/>
          <w:lang w:val="ru-RU"/>
        </w:rPr>
        <w:t xml:space="preserve"> </w:t>
      </w:r>
      <w:r w:rsidR="00C6278E" w:rsidRPr="007C4B4A">
        <w:rPr>
          <w:sz w:val="24"/>
          <w:szCs w:val="24"/>
          <w:lang w:val="ru-RU"/>
        </w:rPr>
        <w:t>предметно­пространственные</w:t>
      </w:r>
      <w:r w:rsidR="00C6278E" w:rsidRPr="007C4B4A">
        <w:rPr>
          <w:spacing w:val="22"/>
          <w:sz w:val="24"/>
          <w:szCs w:val="24"/>
          <w:lang w:val="ru-RU"/>
        </w:rPr>
        <w:t xml:space="preserve"> </w:t>
      </w:r>
      <w:r w:rsidR="00C6278E" w:rsidRPr="007C4B4A">
        <w:rPr>
          <w:sz w:val="24"/>
          <w:szCs w:val="24"/>
          <w:lang w:val="ru-RU"/>
        </w:rPr>
        <w:t>явления;</w:t>
      </w:r>
    </w:p>
    <w:p w14:paraId="2B6862B6"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сопоставлять </w:t>
      </w:r>
      <w:r w:rsidR="00C6278E" w:rsidRPr="007C4B4A">
        <w:rPr>
          <w:spacing w:val="-25"/>
          <w:sz w:val="24"/>
          <w:szCs w:val="24"/>
          <w:lang w:val="ru-RU"/>
        </w:rPr>
        <w:t xml:space="preserve"> </w:t>
      </w:r>
      <w:r w:rsidR="00C6278E" w:rsidRPr="007C4B4A">
        <w:rPr>
          <w:sz w:val="24"/>
          <w:szCs w:val="24"/>
          <w:lang w:val="ru-RU"/>
        </w:rPr>
        <w:t xml:space="preserve">пропорциональное </w:t>
      </w:r>
      <w:r w:rsidR="00C6278E" w:rsidRPr="007C4B4A">
        <w:rPr>
          <w:spacing w:val="-25"/>
          <w:sz w:val="24"/>
          <w:szCs w:val="24"/>
          <w:lang w:val="ru-RU"/>
        </w:rPr>
        <w:t xml:space="preserve"> </w:t>
      </w:r>
      <w:r w:rsidR="00C6278E" w:rsidRPr="007C4B4A">
        <w:rPr>
          <w:sz w:val="24"/>
          <w:szCs w:val="24"/>
          <w:lang w:val="ru-RU"/>
        </w:rPr>
        <w:t xml:space="preserve">соотношение </w:t>
      </w:r>
      <w:r w:rsidR="00C6278E" w:rsidRPr="007C4B4A">
        <w:rPr>
          <w:spacing w:val="-25"/>
          <w:sz w:val="24"/>
          <w:szCs w:val="24"/>
          <w:lang w:val="ru-RU"/>
        </w:rPr>
        <w:t xml:space="preserve"> </w:t>
      </w:r>
      <w:r w:rsidR="00C6278E" w:rsidRPr="007C4B4A">
        <w:rPr>
          <w:sz w:val="24"/>
          <w:szCs w:val="24"/>
          <w:lang w:val="ru-RU"/>
        </w:rPr>
        <w:t xml:space="preserve">частей </w:t>
      </w:r>
      <w:r w:rsidR="00C6278E" w:rsidRPr="007C4B4A">
        <w:rPr>
          <w:spacing w:val="-25"/>
          <w:sz w:val="24"/>
          <w:szCs w:val="24"/>
          <w:lang w:val="ru-RU"/>
        </w:rPr>
        <w:t xml:space="preserve"> </w:t>
      </w:r>
      <w:r w:rsidR="00C6278E" w:rsidRPr="007C4B4A">
        <w:rPr>
          <w:sz w:val="24"/>
          <w:szCs w:val="24"/>
          <w:lang w:val="ru-RU"/>
        </w:rPr>
        <w:t>внутри целого  и  предметов  между</w:t>
      </w:r>
      <w:r w:rsidR="00C6278E" w:rsidRPr="007C4B4A">
        <w:rPr>
          <w:spacing w:val="41"/>
          <w:sz w:val="24"/>
          <w:szCs w:val="24"/>
          <w:lang w:val="ru-RU"/>
        </w:rPr>
        <w:t xml:space="preserve"> </w:t>
      </w:r>
      <w:r w:rsidR="00C6278E" w:rsidRPr="007C4B4A">
        <w:rPr>
          <w:sz w:val="24"/>
          <w:szCs w:val="24"/>
          <w:lang w:val="ru-RU"/>
        </w:rPr>
        <w:t>собой;</w:t>
      </w:r>
    </w:p>
    <w:p w14:paraId="5E9FAB1E"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абстрагировать </w:t>
      </w:r>
      <w:r w:rsidR="00C6278E" w:rsidRPr="007C4B4A">
        <w:rPr>
          <w:spacing w:val="-17"/>
          <w:sz w:val="24"/>
          <w:szCs w:val="24"/>
          <w:lang w:val="ru-RU"/>
        </w:rPr>
        <w:t xml:space="preserve"> </w:t>
      </w:r>
      <w:r w:rsidR="00C6278E" w:rsidRPr="007C4B4A">
        <w:rPr>
          <w:sz w:val="24"/>
          <w:szCs w:val="24"/>
          <w:lang w:val="ru-RU"/>
        </w:rPr>
        <w:t xml:space="preserve">образ </w:t>
      </w:r>
      <w:r w:rsidR="00C6278E" w:rsidRPr="007C4B4A">
        <w:rPr>
          <w:spacing w:val="-17"/>
          <w:sz w:val="24"/>
          <w:szCs w:val="24"/>
          <w:lang w:val="ru-RU"/>
        </w:rPr>
        <w:t xml:space="preserve"> </w:t>
      </w:r>
      <w:r w:rsidR="00C6278E" w:rsidRPr="007C4B4A">
        <w:rPr>
          <w:sz w:val="24"/>
          <w:szCs w:val="24"/>
          <w:lang w:val="ru-RU"/>
        </w:rPr>
        <w:t xml:space="preserve">реальности </w:t>
      </w:r>
      <w:r w:rsidR="00C6278E" w:rsidRPr="007C4B4A">
        <w:rPr>
          <w:spacing w:val="-17"/>
          <w:sz w:val="24"/>
          <w:szCs w:val="24"/>
          <w:lang w:val="ru-RU"/>
        </w:rPr>
        <w:t xml:space="preserve"> </w:t>
      </w:r>
      <w:r w:rsidR="00C6278E" w:rsidRPr="007C4B4A">
        <w:rPr>
          <w:sz w:val="24"/>
          <w:szCs w:val="24"/>
          <w:lang w:val="ru-RU"/>
        </w:rPr>
        <w:t xml:space="preserve">в </w:t>
      </w:r>
      <w:r w:rsidR="00C6278E" w:rsidRPr="007C4B4A">
        <w:rPr>
          <w:spacing w:val="-17"/>
          <w:sz w:val="24"/>
          <w:szCs w:val="24"/>
          <w:lang w:val="ru-RU"/>
        </w:rPr>
        <w:t xml:space="preserve"> </w:t>
      </w:r>
      <w:r w:rsidR="00C6278E" w:rsidRPr="007C4B4A">
        <w:rPr>
          <w:sz w:val="24"/>
          <w:szCs w:val="24"/>
          <w:lang w:val="ru-RU"/>
        </w:rPr>
        <w:t xml:space="preserve">построении </w:t>
      </w:r>
      <w:r w:rsidR="00C6278E" w:rsidRPr="007C4B4A">
        <w:rPr>
          <w:spacing w:val="-17"/>
          <w:sz w:val="24"/>
          <w:szCs w:val="24"/>
          <w:lang w:val="ru-RU"/>
        </w:rPr>
        <w:t xml:space="preserve"> </w:t>
      </w:r>
      <w:r w:rsidR="00C6278E" w:rsidRPr="007C4B4A">
        <w:rPr>
          <w:sz w:val="24"/>
          <w:szCs w:val="24"/>
          <w:lang w:val="ru-RU"/>
        </w:rPr>
        <w:t xml:space="preserve">плоской </w:t>
      </w:r>
      <w:r w:rsidR="00C6278E" w:rsidRPr="007C4B4A">
        <w:rPr>
          <w:spacing w:val="-17"/>
          <w:sz w:val="24"/>
          <w:szCs w:val="24"/>
          <w:lang w:val="ru-RU"/>
        </w:rPr>
        <w:t xml:space="preserve"> </w:t>
      </w:r>
      <w:r w:rsidR="00C6278E" w:rsidRPr="007C4B4A">
        <w:rPr>
          <w:sz w:val="24"/>
          <w:szCs w:val="24"/>
          <w:lang w:val="ru-RU"/>
        </w:rPr>
        <w:t xml:space="preserve">или пространственной   </w:t>
      </w:r>
      <w:r w:rsidR="00C6278E" w:rsidRPr="007C4B4A">
        <w:rPr>
          <w:spacing w:val="45"/>
          <w:sz w:val="24"/>
          <w:szCs w:val="24"/>
          <w:lang w:val="ru-RU"/>
        </w:rPr>
        <w:t xml:space="preserve"> </w:t>
      </w:r>
      <w:r w:rsidR="00C6278E" w:rsidRPr="007C4B4A">
        <w:rPr>
          <w:sz w:val="24"/>
          <w:szCs w:val="24"/>
          <w:lang w:val="ru-RU"/>
        </w:rPr>
        <w:t>композиции.</w:t>
      </w:r>
    </w:p>
    <w:p w14:paraId="2E749749"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и исследовательские действия:</w:t>
      </w:r>
    </w:p>
    <w:p w14:paraId="49DC88E3"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выявлять  и  характеризовать  существенные  признаки  явлений  художественной</w:t>
      </w:r>
      <w:r w:rsidR="00C6278E" w:rsidRPr="007C4B4A">
        <w:rPr>
          <w:spacing w:val="51"/>
          <w:sz w:val="24"/>
          <w:szCs w:val="24"/>
          <w:lang w:val="ru-RU"/>
        </w:rPr>
        <w:t xml:space="preserve"> </w:t>
      </w:r>
      <w:r w:rsidR="00C6278E" w:rsidRPr="007C4B4A">
        <w:rPr>
          <w:sz w:val="24"/>
          <w:szCs w:val="24"/>
          <w:lang w:val="ru-RU"/>
        </w:rPr>
        <w:t>культуры;</w:t>
      </w:r>
    </w:p>
    <w:p w14:paraId="2C7C3D3D"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сопоставлять, </w:t>
      </w:r>
      <w:r w:rsidR="00C6278E" w:rsidRPr="007C4B4A">
        <w:rPr>
          <w:spacing w:val="-12"/>
          <w:sz w:val="24"/>
          <w:szCs w:val="24"/>
          <w:lang w:val="ru-RU"/>
        </w:rPr>
        <w:t xml:space="preserve"> </w:t>
      </w:r>
      <w:r w:rsidR="00C6278E" w:rsidRPr="007C4B4A">
        <w:rPr>
          <w:sz w:val="24"/>
          <w:szCs w:val="24"/>
          <w:lang w:val="ru-RU"/>
        </w:rPr>
        <w:t xml:space="preserve">анализировать, </w:t>
      </w:r>
      <w:r w:rsidR="00C6278E" w:rsidRPr="007C4B4A">
        <w:rPr>
          <w:spacing w:val="-12"/>
          <w:sz w:val="24"/>
          <w:szCs w:val="24"/>
          <w:lang w:val="ru-RU"/>
        </w:rPr>
        <w:t xml:space="preserve"> </w:t>
      </w:r>
      <w:r w:rsidR="00C6278E" w:rsidRPr="007C4B4A">
        <w:rPr>
          <w:sz w:val="24"/>
          <w:szCs w:val="24"/>
          <w:lang w:val="ru-RU"/>
        </w:rPr>
        <w:t xml:space="preserve">сравнивать </w:t>
      </w:r>
      <w:r w:rsidR="00C6278E" w:rsidRPr="007C4B4A">
        <w:rPr>
          <w:spacing w:val="-12"/>
          <w:sz w:val="24"/>
          <w:szCs w:val="24"/>
          <w:lang w:val="ru-RU"/>
        </w:rPr>
        <w:t xml:space="preserve"> </w:t>
      </w:r>
      <w:r w:rsidR="00C6278E" w:rsidRPr="007C4B4A">
        <w:rPr>
          <w:sz w:val="24"/>
          <w:szCs w:val="24"/>
          <w:lang w:val="ru-RU"/>
        </w:rPr>
        <w:t xml:space="preserve">и </w:t>
      </w:r>
      <w:r w:rsidR="00C6278E" w:rsidRPr="007C4B4A">
        <w:rPr>
          <w:spacing w:val="-12"/>
          <w:sz w:val="24"/>
          <w:szCs w:val="24"/>
          <w:lang w:val="ru-RU"/>
        </w:rPr>
        <w:t xml:space="preserve"> </w:t>
      </w:r>
      <w:r w:rsidR="00C6278E" w:rsidRPr="007C4B4A">
        <w:rPr>
          <w:sz w:val="24"/>
          <w:szCs w:val="24"/>
          <w:lang w:val="ru-RU"/>
        </w:rPr>
        <w:t xml:space="preserve">оценивать </w:t>
      </w:r>
      <w:r w:rsidR="00C6278E" w:rsidRPr="007C4B4A">
        <w:rPr>
          <w:spacing w:val="-12"/>
          <w:sz w:val="24"/>
          <w:szCs w:val="24"/>
          <w:lang w:val="ru-RU"/>
        </w:rPr>
        <w:t xml:space="preserve"> </w:t>
      </w:r>
      <w:r w:rsidR="00C6278E" w:rsidRPr="007C4B4A">
        <w:rPr>
          <w:sz w:val="24"/>
          <w:szCs w:val="24"/>
          <w:lang w:val="ru-RU"/>
        </w:rPr>
        <w:t xml:space="preserve">с </w:t>
      </w:r>
      <w:r w:rsidR="00C6278E" w:rsidRPr="007C4B4A">
        <w:rPr>
          <w:spacing w:val="-12"/>
          <w:sz w:val="24"/>
          <w:szCs w:val="24"/>
          <w:lang w:val="ru-RU"/>
        </w:rPr>
        <w:t xml:space="preserve"> </w:t>
      </w:r>
      <w:r w:rsidR="00C6278E" w:rsidRPr="007C4B4A">
        <w:rPr>
          <w:sz w:val="24"/>
          <w:szCs w:val="24"/>
          <w:lang w:val="ru-RU"/>
        </w:rPr>
        <w:t>позиций эстетических категорий явления искусства и действительности;</w:t>
      </w:r>
    </w:p>
    <w:p w14:paraId="35461FA8"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классифицировать произведения искусства по видам и, соответственно, по назначению в жизни   людей;</w:t>
      </w:r>
    </w:p>
    <w:p w14:paraId="5E394958"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ставить </w:t>
      </w:r>
      <w:r w:rsidR="00C6278E" w:rsidRPr="007C4B4A">
        <w:rPr>
          <w:spacing w:val="-18"/>
          <w:sz w:val="24"/>
          <w:szCs w:val="24"/>
          <w:lang w:val="ru-RU"/>
        </w:rPr>
        <w:t xml:space="preserve"> </w:t>
      </w:r>
      <w:r w:rsidR="00C6278E" w:rsidRPr="007C4B4A">
        <w:rPr>
          <w:sz w:val="24"/>
          <w:szCs w:val="24"/>
          <w:lang w:val="ru-RU"/>
        </w:rPr>
        <w:t xml:space="preserve">и </w:t>
      </w:r>
      <w:r w:rsidR="00C6278E" w:rsidRPr="007C4B4A">
        <w:rPr>
          <w:spacing w:val="-18"/>
          <w:sz w:val="24"/>
          <w:szCs w:val="24"/>
          <w:lang w:val="ru-RU"/>
        </w:rPr>
        <w:t xml:space="preserve"> </w:t>
      </w:r>
      <w:r w:rsidR="00C6278E" w:rsidRPr="007C4B4A">
        <w:rPr>
          <w:sz w:val="24"/>
          <w:szCs w:val="24"/>
          <w:lang w:val="ru-RU"/>
        </w:rPr>
        <w:t xml:space="preserve">использовать </w:t>
      </w:r>
      <w:r w:rsidR="00C6278E" w:rsidRPr="007C4B4A">
        <w:rPr>
          <w:spacing w:val="-18"/>
          <w:sz w:val="24"/>
          <w:szCs w:val="24"/>
          <w:lang w:val="ru-RU"/>
        </w:rPr>
        <w:t xml:space="preserve"> </w:t>
      </w:r>
      <w:r w:rsidR="00C6278E" w:rsidRPr="007C4B4A">
        <w:rPr>
          <w:sz w:val="24"/>
          <w:szCs w:val="24"/>
          <w:lang w:val="ru-RU"/>
        </w:rPr>
        <w:t xml:space="preserve">вопросы </w:t>
      </w:r>
      <w:r w:rsidR="00C6278E" w:rsidRPr="007C4B4A">
        <w:rPr>
          <w:spacing w:val="-18"/>
          <w:sz w:val="24"/>
          <w:szCs w:val="24"/>
          <w:lang w:val="ru-RU"/>
        </w:rPr>
        <w:t xml:space="preserve"> </w:t>
      </w:r>
      <w:r w:rsidR="00C6278E" w:rsidRPr="007C4B4A">
        <w:rPr>
          <w:sz w:val="24"/>
          <w:szCs w:val="24"/>
          <w:lang w:val="ru-RU"/>
        </w:rPr>
        <w:t xml:space="preserve">как </w:t>
      </w:r>
      <w:r w:rsidR="00C6278E" w:rsidRPr="007C4B4A">
        <w:rPr>
          <w:spacing w:val="-18"/>
          <w:sz w:val="24"/>
          <w:szCs w:val="24"/>
          <w:lang w:val="ru-RU"/>
        </w:rPr>
        <w:t xml:space="preserve"> </w:t>
      </w:r>
      <w:r w:rsidR="00C6278E" w:rsidRPr="007C4B4A">
        <w:rPr>
          <w:sz w:val="24"/>
          <w:szCs w:val="24"/>
          <w:lang w:val="ru-RU"/>
        </w:rPr>
        <w:t xml:space="preserve">исследовательский </w:t>
      </w:r>
      <w:r w:rsidR="00C6278E" w:rsidRPr="007C4B4A">
        <w:rPr>
          <w:spacing w:val="-18"/>
          <w:sz w:val="24"/>
          <w:szCs w:val="24"/>
          <w:lang w:val="ru-RU"/>
        </w:rPr>
        <w:t xml:space="preserve"> </w:t>
      </w:r>
      <w:r w:rsidR="00C6278E" w:rsidRPr="007C4B4A">
        <w:rPr>
          <w:sz w:val="24"/>
          <w:szCs w:val="24"/>
          <w:lang w:val="ru-RU"/>
        </w:rPr>
        <w:t xml:space="preserve">инструмент  </w:t>
      </w:r>
      <w:r w:rsidR="00C6278E" w:rsidRPr="007C4B4A">
        <w:rPr>
          <w:spacing w:val="39"/>
          <w:sz w:val="24"/>
          <w:szCs w:val="24"/>
          <w:lang w:val="ru-RU"/>
        </w:rPr>
        <w:t xml:space="preserve"> </w:t>
      </w:r>
      <w:r w:rsidR="00C6278E" w:rsidRPr="007C4B4A">
        <w:rPr>
          <w:sz w:val="24"/>
          <w:szCs w:val="24"/>
          <w:lang w:val="ru-RU"/>
        </w:rPr>
        <w:t>познания;</w:t>
      </w:r>
    </w:p>
    <w:p w14:paraId="56BFA296"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самостоятельно </w:t>
      </w:r>
      <w:r w:rsidR="00C6278E" w:rsidRPr="007C4B4A">
        <w:rPr>
          <w:spacing w:val="-14"/>
          <w:sz w:val="24"/>
          <w:szCs w:val="24"/>
          <w:lang w:val="ru-RU"/>
        </w:rPr>
        <w:t xml:space="preserve"> </w:t>
      </w:r>
      <w:r w:rsidR="00C6278E" w:rsidRPr="007C4B4A">
        <w:rPr>
          <w:sz w:val="24"/>
          <w:szCs w:val="24"/>
          <w:lang w:val="ru-RU"/>
        </w:rPr>
        <w:t xml:space="preserve">формулировать </w:t>
      </w:r>
      <w:r w:rsidR="00C6278E" w:rsidRPr="007C4B4A">
        <w:rPr>
          <w:spacing w:val="-14"/>
          <w:sz w:val="24"/>
          <w:szCs w:val="24"/>
          <w:lang w:val="ru-RU"/>
        </w:rPr>
        <w:t xml:space="preserve"> </w:t>
      </w:r>
      <w:r w:rsidR="00C6278E" w:rsidRPr="007C4B4A">
        <w:rPr>
          <w:sz w:val="24"/>
          <w:szCs w:val="24"/>
          <w:lang w:val="ru-RU"/>
        </w:rPr>
        <w:t xml:space="preserve">выводы </w:t>
      </w:r>
      <w:r w:rsidR="00C6278E" w:rsidRPr="007C4B4A">
        <w:rPr>
          <w:spacing w:val="-14"/>
          <w:sz w:val="24"/>
          <w:szCs w:val="24"/>
          <w:lang w:val="ru-RU"/>
        </w:rPr>
        <w:t xml:space="preserve"> </w:t>
      </w:r>
      <w:r w:rsidR="00C6278E" w:rsidRPr="007C4B4A">
        <w:rPr>
          <w:sz w:val="24"/>
          <w:szCs w:val="24"/>
          <w:lang w:val="ru-RU"/>
        </w:rPr>
        <w:t xml:space="preserve">и </w:t>
      </w:r>
      <w:r w:rsidR="00C6278E" w:rsidRPr="007C4B4A">
        <w:rPr>
          <w:spacing w:val="-14"/>
          <w:sz w:val="24"/>
          <w:szCs w:val="24"/>
          <w:lang w:val="ru-RU"/>
        </w:rPr>
        <w:t xml:space="preserve"> </w:t>
      </w:r>
      <w:r w:rsidR="00C6278E" w:rsidRPr="007C4B4A">
        <w:rPr>
          <w:sz w:val="24"/>
          <w:szCs w:val="24"/>
          <w:lang w:val="ru-RU"/>
        </w:rPr>
        <w:t xml:space="preserve">обобщения </w:t>
      </w:r>
      <w:r w:rsidR="00C6278E" w:rsidRPr="007C4B4A">
        <w:rPr>
          <w:spacing w:val="-14"/>
          <w:sz w:val="24"/>
          <w:szCs w:val="24"/>
          <w:lang w:val="ru-RU"/>
        </w:rPr>
        <w:t xml:space="preserve"> </w:t>
      </w:r>
      <w:r w:rsidR="00C6278E" w:rsidRPr="007C4B4A">
        <w:rPr>
          <w:sz w:val="24"/>
          <w:szCs w:val="24"/>
          <w:lang w:val="ru-RU"/>
        </w:rPr>
        <w:t xml:space="preserve">по </w:t>
      </w:r>
      <w:r w:rsidR="00C6278E" w:rsidRPr="007C4B4A">
        <w:rPr>
          <w:spacing w:val="-14"/>
          <w:sz w:val="24"/>
          <w:szCs w:val="24"/>
          <w:lang w:val="ru-RU"/>
        </w:rPr>
        <w:t xml:space="preserve"> </w:t>
      </w:r>
      <w:r w:rsidR="00C6278E" w:rsidRPr="007C4B4A">
        <w:rPr>
          <w:sz w:val="24"/>
          <w:szCs w:val="24"/>
          <w:lang w:val="ru-RU"/>
        </w:rPr>
        <w:t>р</w:t>
      </w:r>
      <w:r w:rsidR="00C6278E" w:rsidRPr="007C4B4A">
        <w:rPr>
          <w:spacing w:val="-1"/>
          <w:sz w:val="24"/>
          <w:szCs w:val="24"/>
          <w:lang w:val="ru-RU"/>
        </w:rPr>
        <w:t>е</w:t>
      </w:r>
      <w:r w:rsidR="00C6278E" w:rsidRPr="007C4B4A">
        <w:rPr>
          <w:sz w:val="24"/>
          <w:szCs w:val="24"/>
          <w:lang w:val="ru-RU"/>
        </w:rPr>
        <w:t>зультатам наблюдения или исследования, аргументированно защищать  свои</w:t>
      </w:r>
      <w:r w:rsidR="00C6278E" w:rsidRPr="007C4B4A">
        <w:rPr>
          <w:spacing w:val="52"/>
          <w:sz w:val="24"/>
          <w:szCs w:val="24"/>
          <w:lang w:val="ru-RU"/>
        </w:rPr>
        <w:t xml:space="preserve"> </w:t>
      </w:r>
      <w:r w:rsidR="00C6278E" w:rsidRPr="007C4B4A">
        <w:rPr>
          <w:sz w:val="24"/>
          <w:szCs w:val="24"/>
          <w:lang w:val="ru-RU"/>
        </w:rPr>
        <w:t>позиции.</w:t>
      </w:r>
    </w:p>
    <w:p w14:paraId="2EB8B38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Работа  с информацией:</w:t>
      </w:r>
    </w:p>
    <w:p w14:paraId="7ECC732C"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использовать</w:t>
      </w:r>
      <w:r w:rsidR="00C6278E" w:rsidRPr="007C4B4A">
        <w:rPr>
          <w:spacing w:val="22"/>
          <w:sz w:val="24"/>
          <w:szCs w:val="24"/>
          <w:lang w:val="ru-RU"/>
        </w:rPr>
        <w:t xml:space="preserve"> </w:t>
      </w:r>
      <w:r w:rsidR="00C6278E" w:rsidRPr="007C4B4A">
        <w:rPr>
          <w:sz w:val="24"/>
          <w:szCs w:val="24"/>
          <w:lang w:val="ru-RU"/>
        </w:rPr>
        <w:t>электронные</w:t>
      </w:r>
      <w:r w:rsidR="00C6278E" w:rsidRPr="007C4B4A">
        <w:rPr>
          <w:spacing w:val="22"/>
          <w:sz w:val="24"/>
          <w:szCs w:val="24"/>
          <w:lang w:val="ru-RU"/>
        </w:rPr>
        <w:t xml:space="preserve"> </w:t>
      </w:r>
      <w:r w:rsidR="00C6278E" w:rsidRPr="007C4B4A">
        <w:rPr>
          <w:sz w:val="24"/>
          <w:szCs w:val="24"/>
          <w:lang w:val="ru-RU"/>
        </w:rPr>
        <w:t>образовательные</w:t>
      </w:r>
      <w:r w:rsidR="00C6278E" w:rsidRPr="007C4B4A">
        <w:rPr>
          <w:spacing w:val="22"/>
          <w:sz w:val="24"/>
          <w:szCs w:val="24"/>
          <w:lang w:val="ru-RU"/>
        </w:rPr>
        <w:t xml:space="preserve"> </w:t>
      </w:r>
      <w:r w:rsidR="00C6278E" w:rsidRPr="007C4B4A">
        <w:rPr>
          <w:sz w:val="24"/>
          <w:szCs w:val="24"/>
          <w:lang w:val="ru-RU"/>
        </w:rPr>
        <w:t>ресурсы;</w:t>
      </w:r>
    </w:p>
    <w:p w14:paraId="22BA2E05"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уметь работать с электронными учебными пособиями и учебниками;</w:t>
      </w:r>
    </w:p>
    <w:p w14:paraId="5B84331B"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самостоятельно </w:t>
      </w:r>
      <w:r w:rsidR="00C6278E" w:rsidRPr="007C4B4A">
        <w:rPr>
          <w:spacing w:val="-20"/>
          <w:sz w:val="24"/>
          <w:szCs w:val="24"/>
          <w:lang w:val="ru-RU"/>
        </w:rPr>
        <w:t xml:space="preserve"> </w:t>
      </w:r>
      <w:r w:rsidR="00C6278E" w:rsidRPr="007C4B4A">
        <w:rPr>
          <w:sz w:val="24"/>
          <w:szCs w:val="24"/>
          <w:lang w:val="ru-RU"/>
        </w:rPr>
        <w:t xml:space="preserve">готовить </w:t>
      </w:r>
      <w:r w:rsidR="00C6278E" w:rsidRPr="007C4B4A">
        <w:rPr>
          <w:spacing w:val="-20"/>
          <w:sz w:val="24"/>
          <w:szCs w:val="24"/>
          <w:lang w:val="ru-RU"/>
        </w:rPr>
        <w:t xml:space="preserve"> </w:t>
      </w:r>
      <w:r w:rsidR="00C6278E" w:rsidRPr="007C4B4A">
        <w:rPr>
          <w:sz w:val="24"/>
          <w:szCs w:val="24"/>
          <w:lang w:val="ru-RU"/>
        </w:rPr>
        <w:t xml:space="preserve">информацию </w:t>
      </w:r>
      <w:r w:rsidR="00C6278E" w:rsidRPr="007C4B4A">
        <w:rPr>
          <w:spacing w:val="-20"/>
          <w:sz w:val="24"/>
          <w:szCs w:val="24"/>
          <w:lang w:val="ru-RU"/>
        </w:rPr>
        <w:t xml:space="preserve"> </w:t>
      </w:r>
      <w:r w:rsidR="00C6278E" w:rsidRPr="007C4B4A">
        <w:rPr>
          <w:sz w:val="24"/>
          <w:szCs w:val="24"/>
          <w:lang w:val="ru-RU"/>
        </w:rPr>
        <w:t xml:space="preserve">на </w:t>
      </w:r>
      <w:r w:rsidR="00C6278E" w:rsidRPr="007C4B4A">
        <w:rPr>
          <w:spacing w:val="-20"/>
          <w:sz w:val="24"/>
          <w:szCs w:val="24"/>
          <w:lang w:val="ru-RU"/>
        </w:rPr>
        <w:t xml:space="preserve"> </w:t>
      </w:r>
      <w:r w:rsidR="00C6278E" w:rsidRPr="007C4B4A">
        <w:rPr>
          <w:sz w:val="24"/>
          <w:szCs w:val="24"/>
          <w:lang w:val="ru-RU"/>
        </w:rPr>
        <w:t xml:space="preserve">заданную </w:t>
      </w:r>
      <w:r w:rsidR="00C6278E" w:rsidRPr="007C4B4A">
        <w:rPr>
          <w:spacing w:val="-20"/>
          <w:sz w:val="24"/>
          <w:szCs w:val="24"/>
          <w:lang w:val="ru-RU"/>
        </w:rPr>
        <w:t xml:space="preserve"> </w:t>
      </w:r>
      <w:r w:rsidR="00C6278E" w:rsidRPr="007C4B4A">
        <w:rPr>
          <w:sz w:val="24"/>
          <w:szCs w:val="24"/>
          <w:lang w:val="ru-RU"/>
        </w:rPr>
        <w:t xml:space="preserve">или </w:t>
      </w:r>
      <w:r w:rsidR="00C6278E" w:rsidRPr="007C4B4A">
        <w:rPr>
          <w:spacing w:val="-20"/>
          <w:sz w:val="24"/>
          <w:szCs w:val="24"/>
          <w:lang w:val="ru-RU"/>
        </w:rPr>
        <w:t xml:space="preserve"> </w:t>
      </w:r>
      <w:r w:rsidR="00C6278E" w:rsidRPr="007C4B4A">
        <w:rPr>
          <w:sz w:val="24"/>
          <w:szCs w:val="24"/>
          <w:lang w:val="ru-RU"/>
        </w:rPr>
        <w:t>выбранную тему в различных видах её представления: в рисунках и эскизах, тексте, таблицах, схемах, электронных презентациях.</w:t>
      </w:r>
    </w:p>
    <w:p w14:paraId="7712876F" w14:textId="77777777" w:rsidR="00C6278E" w:rsidRPr="007C4B4A" w:rsidRDefault="00C6278E" w:rsidP="00C339C8">
      <w:pPr>
        <w:ind w:left="567" w:right="-290" w:firstLine="283"/>
        <w:rPr>
          <w:sz w:val="24"/>
          <w:szCs w:val="24"/>
          <w:lang w:val="ru-RU"/>
        </w:rPr>
      </w:pPr>
    </w:p>
    <w:p w14:paraId="1CE2ACA1" w14:textId="77777777" w:rsidR="00C6278E" w:rsidRPr="007C4B4A" w:rsidRDefault="00C6278E" w:rsidP="00C339C8">
      <w:pPr>
        <w:ind w:left="567" w:right="-290" w:firstLine="283"/>
        <w:rPr>
          <w:sz w:val="24"/>
          <w:szCs w:val="24"/>
          <w:lang w:val="ru-RU"/>
        </w:rPr>
      </w:pPr>
      <w:bookmarkStart w:id="562" w:name="_Toc97148669"/>
      <w:r w:rsidRPr="007C4B4A">
        <w:rPr>
          <w:sz w:val="24"/>
          <w:szCs w:val="24"/>
          <w:lang w:val="ru-RU"/>
        </w:rPr>
        <w:t>2. Овладение универсальными коммуникативными действиями</w:t>
      </w:r>
      <w:bookmarkEnd w:id="562"/>
    </w:p>
    <w:p w14:paraId="3F056758"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7C4B4A" w:rsidRDefault="00C6278E" w:rsidP="00C339C8">
      <w:pPr>
        <w:ind w:left="567" w:right="-290" w:firstLine="283"/>
        <w:rPr>
          <w:sz w:val="24"/>
          <w:szCs w:val="24"/>
          <w:lang w:val="ru-RU"/>
        </w:rPr>
      </w:pPr>
      <w:r w:rsidRPr="007C4B4A">
        <w:rPr>
          <w:sz w:val="24"/>
          <w:szCs w:val="24"/>
          <w:lang w:val="ru-RU"/>
        </w:rPr>
        <w:t xml:space="preserve">Понимать искусство в качестве особого языка общения </w:t>
      </w:r>
      <w:r w:rsidR="00BD6D2B" w:rsidRPr="007C4B4A">
        <w:rPr>
          <w:sz w:val="24"/>
          <w:szCs w:val="24"/>
          <w:lang w:val="ru-RU"/>
        </w:rPr>
        <w:t>–</w:t>
      </w:r>
      <w:r w:rsidRPr="007C4B4A">
        <w:rPr>
          <w:sz w:val="24"/>
          <w:szCs w:val="24"/>
          <w:lang w:val="ru-RU"/>
        </w:rPr>
        <w:t xml:space="preserve"> межличностного (автор </w:t>
      </w:r>
      <w:r w:rsidR="00BD6D2B" w:rsidRPr="007C4B4A">
        <w:rPr>
          <w:sz w:val="24"/>
          <w:szCs w:val="24"/>
          <w:lang w:val="ru-RU"/>
        </w:rPr>
        <w:t>–</w:t>
      </w:r>
      <w:r w:rsidRPr="007C4B4A">
        <w:rPr>
          <w:sz w:val="24"/>
          <w:szCs w:val="24"/>
          <w:lang w:val="ru-RU"/>
        </w:rPr>
        <w:t xml:space="preserve"> зритель), между поколениями, между народами;</w:t>
      </w:r>
    </w:p>
    <w:p w14:paraId="1F23BEB2" w14:textId="77777777" w:rsidR="00107978" w:rsidRPr="007C4B4A" w:rsidRDefault="00107978" w:rsidP="00C339C8">
      <w:pPr>
        <w:ind w:left="567" w:right="-290" w:firstLine="283"/>
        <w:rPr>
          <w:spacing w:val="-14"/>
          <w:sz w:val="24"/>
          <w:szCs w:val="24"/>
          <w:lang w:val="ru-RU"/>
        </w:rPr>
      </w:pPr>
      <w:r w:rsidRPr="007C4B4A">
        <w:rPr>
          <w:sz w:val="24"/>
          <w:szCs w:val="24"/>
          <w:lang w:val="ru-RU"/>
        </w:rPr>
        <w:t xml:space="preserve">- </w:t>
      </w:r>
      <w:r w:rsidR="00C6278E" w:rsidRPr="007C4B4A">
        <w:rPr>
          <w:sz w:val="24"/>
          <w:szCs w:val="24"/>
          <w:lang w:val="ru-RU"/>
        </w:rPr>
        <w:t>воспринимать</w:t>
      </w:r>
      <w:r w:rsidR="00C6278E" w:rsidRPr="007C4B4A">
        <w:rPr>
          <w:spacing w:val="2"/>
          <w:sz w:val="24"/>
          <w:szCs w:val="24"/>
          <w:lang w:val="ru-RU"/>
        </w:rPr>
        <w:t xml:space="preserve"> </w:t>
      </w:r>
      <w:r w:rsidR="00C6278E" w:rsidRPr="007C4B4A">
        <w:rPr>
          <w:sz w:val="24"/>
          <w:szCs w:val="24"/>
          <w:lang w:val="ru-RU"/>
        </w:rPr>
        <w:t>и</w:t>
      </w:r>
      <w:r w:rsidR="00C6278E" w:rsidRPr="007C4B4A">
        <w:rPr>
          <w:spacing w:val="2"/>
          <w:sz w:val="24"/>
          <w:szCs w:val="24"/>
          <w:lang w:val="ru-RU"/>
        </w:rPr>
        <w:t xml:space="preserve"> </w:t>
      </w:r>
      <w:r w:rsidR="00C6278E" w:rsidRPr="007C4B4A">
        <w:rPr>
          <w:sz w:val="24"/>
          <w:szCs w:val="24"/>
          <w:lang w:val="ru-RU"/>
        </w:rPr>
        <w:t>формулировать</w:t>
      </w:r>
      <w:r w:rsidR="00C6278E" w:rsidRPr="007C4B4A">
        <w:rPr>
          <w:spacing w:val="2"/>
          <w:sz w:val="24"/>
          <w:szCs w:val="24"/>
          <w:lang w:val="ru-RU"/>
        </w:rPr>
        <w:t xml:space="preserve"> </w:t>
      </w:r>
      <w:r w:rsidR="00C6278E" w:rsidRPr="007C4B4A">
        <w:rPr>
          <w:sz w:val="24"/>
          <w:szCs w:val="24"/>
          <w:lang w:val="ru-RU"/>
        </w:rPr>
        <w:t>суждения,</w:t>
      </w:r>
      <w:r w:rsidR="00C6278E" w:rsidRPr="007C4B4A">
        <w:rPr>
          <w:spacing w:val="2"/>
          <w:sz w:val="24"/>
          <w:szCs w:val="24"/>
          <w:lang w:val="ru-RU"/>
        </w:rPr>
        <w:t xml:space="preserve"> </w:t>
      </w:r>
      <w:r w:rsidR="00C6278E" w:rsidRPr="007C4B4A">
        <w:rPr>
          <w:sz w:val="24"/>
          <w:szCs w:val="24"/>
          <w:lang w:val="ru-RU"/>
        </w:rPr>
        <w:t>выражать</w:t>
      </w:r>
      <w:r w:rsidR="00C6278E" w:rsidRPr="007C4B4A">
        <w:rPr>
          <w:spacing w:val="2"/>
          <w:sz w:val="24"/>
          <w:szCs w:val="24"/>
          <w:lang w:val="ru-RU"/>
        </w:rPr>
        <w:t xml:space="preserve"> </w:t>
      </w:r>
      <w:r w:rsidR="00C6278E" w:rsidRPr="007C4B4A">
        <w:rPr>
          <w:sz w:val="24"/>
          <w:szCs w:val="24"/>
          <w:lang w:val="ru-RU"/>
        </w:rPr>
        <w:t>эмоции в соответствии с целями и условиями общения,</w:t>
      </w:r>
      <w:r w:rsidR="00C6278E" w:rsidRPr="007C4B4A">
        <w:rPr>
          <w:spacing w:val="2"/>
          <w:sz w:val="24"/>
          <w:szCs w:val="24"/>
          <w:lang w:val="ru-RU"/>
        </w:rPr>
        <w:t xml:space="preserve"> </w:t>
      </w:r>
      <w:r w:rsidR="00C6278E" w:rsidRPr="007C4B4A">
        <w:rPr>
          <w:sz w:val="24"/>
          <w:szCs w:val="24"/>
          <w:lang w:val="ru-RU"/>
        </w:rPr>
        <w:t>развивая</w:t>
      </w:r>
      <w:r w:rsidR="00C6278E" w:rsidRPr="007C4B4A">
        <w:rPr>
          <w:spacing w:val="8"/>
          <w:sz w:val="24"/>
          <w:szCs w:val="24"/>
          <w:lang w:val="ru-RU"/>
        </w:rPr>
        <w:t xml:space="preserve"> </w:t>
      </w:r>
      <w:r w:rsidR="00C6278E" w:rsidRPr="007C4B4A">
        <w:rPr>
          <w:sz w:val="24"/>
          <w:szCs w:val="24"/>
          <w:lang w:val="ru-RU"/>
        </w:rPr>
        <w:t>способность к эмпатии и опираясь на</w:t>
      </w:r>
      <w:r w:rsidR="00C6278E" w:rsidRPr="007C4B4A">
        <w:rPr>
          <w:spacing w:val="48"/>
          <w:sz w:val="24"/>
          <w:szCs w:val="24"/>
          <w:lang w:val="ru-RU"/>
        </w:rPr>
        <w:t xml:space="preserve"> </w:t>
      </w:r>
      <w:r w:rsidR="00C6278E" w:rsidRPr="007C4B4A">
        <w:rPr>
          <w:sz w:val="24"/>
          <w:szCs w:val="24"/>
          <w:lang w:val="ru-RU"/>
        </w:rPr>
        <w:t>восприятие</w:t>
      </w:r>
      <w:r w:rsidR="00C6278E" w:rsidRPr="007C4B4A">
        <w:rPr>
          <w:spacing w:val="27"/>
          <w:sz w:val="24"/>
          <w:szCs w:val="24"/>
          <w:lang w:val="ru-RU"/>
        </w:rPr>
        <w:t xml:space="preserve"> </w:t>
      </w:r>
      <w:r w:rsidR="00C6278E" w:rsidRPr="007C4B4A">
        <w:rPr>
          <w:sz w:val="24"/>
          <w:szCs w:val="24"/>
          <w:lang w:val="ru-RU"/>
        </w:rPr>
        <w:t xml:space="preserve">окружающих; </w:t>
      </w:r>
      <w:r w:rsidRPr="007C4B4A">
        <w:rPr>
          <w:sz w:val="24"/>
          <w:szCs w:val="24"/>
          <w:lang w:val="ru-RU"/>
        </w:rPr>
        <w:t xml:space="preserve">- </w:t>
      </w:r>
    </w:p>
    <w:p w14:paraId="395782B0" w14:textId="64924B74" w:rsidR="00C6278E" w:rsidRPr="007C4B4A" w:rsidRDefault="00107978" w:rsidP="00C339C8">
      <w:pPr>
        <w:ind w:left="567" w:right="-290" w:firstLine="283"/>
        <w:rPr>
          <w:sz w:val="24"/>
          <w:szCs w:val="24"/>
          <w:lang w:val="ru-RU"/>
        </w:rPr>
      </w:pPr>
      <w:r w:rsidRPr="007C4B4A">
        <w:rPr>
          <w:spacing w:val="-14"/>
          <w:sz w:val="24"/>
          <w:szCs w:val="24"/>
          <w:lang w:val="ru-RU"/>
        </w:rPr>
        <w:t xml:space="preserve">- </w:t>
      </w:r>
      <w:r w:rsidR="00C6278E" w:rsidRPr="007C4B4A">
        <w:rPr>
          <w:sz w:val="24"/>
          <w:szCs w:val="24"/>
          <w:lang w:val="ru-RU"/>
        </w:rPr>
        <w:t xml:space="preserve">вести </w:t>
      </w:r>
      <w:r w:rsidR="00C6278E" w:rsidRPr="007C4B4A">
        <w:rPr>
          <w:spacing w:val="1"/>
          <w:sz w:val="24"/>
          <w:szCs w:val="24"/>
          <w:lang w:val="ru-RU"/>
        </w:rPr>
        <w:t xml:space="preserve"> </w:t>
      </w:r>
      <w:r w:rsidR="00C6278E" w:rsidRPr="007C4B4A">
        <w:rPr>
          <w:sz w:val="24"/>
          <w:szCs w:val="24"/>
          <w:lang w:val="ru-RU"/>
        </w:rPr>
        <w:t xml:space="preserve">диалог </w:t>
      </w:r>
      <w:r w:rsidR="00C6278E" w:rsidRPr="007C4B4A">
        <w:rPr>
          <w:spacing w:val="1"/>
          <w:sz w:val="24"/>
          <w:szCs w:val="24"/>
          <w:lang w:val="ru-RU"/>
        </w:rPr>
        <w:t xml:space="preserve"> </w:t>
      </w:r>
      <w:r w:rsidR="00C6278E" w:rsidRPr="007C4B4A">
        <w:rPr>
          <w:sz w:val="24"/>
          <w:szCs w:val="24"/>
          <w:lang w:val="ru-RU"/>
        </w:rPr>
        <w:t xml:space="preserve">и </w:t>
      </w:r>
      <w:r w:rsidR="00C6278E" w:rsidRPr="007C4B4A">
        <w:rPr>
          <w:spacing w:val="1"/>
          <w:sz w:val="24"/>
          <w:szCs w:val="24"/>
          <w:lang w:val="ru-RU"/>
        </w:rPr>
        <w:t xml:space="preserve"> </w:t>
      </w:r>
      <w:r w:rsidR="00C6278E" w:rsidRPr="007C4B4A">
        <w:rPr>
          <w:sz w:val="24"/>
          <w:szCs w:val="24"/>
          <w:lang w:val="ru-RU"/>
        </w:rPr>
        <w:t xml:space="preserve">участвовать </w:t>
      </w:r>
      <w:r w:rsidR="00C6278E" w:rsidRPr="007C4B4A">
        <w:rPr>
          <w:spacing w:val="1"/>
          <w:sz w:val="24"/>
          <w:szCs w:val="24"/>
          <w:lang w:val="ru-RU"/>
        </w:rPr>
        <w:t xml:space="preserve"> </w:t>
      </w:r>
      <w:r w:rsidR="00C6278E" w:rsidRPr="007C4B4A">
        <w:rPr>
          <w:sz w:val="24"/>
          <w:szCs w:val="24"/>
          <w:lang w:val="ru-RU"/>
        </w:rPr>
        <w:t xml:space="preserve">в </w:t>
      </w:r>
      <w:r w:rsidR="00C6278E" w:rsidRPr="007C4B4A">
        <w:rPr>
          <w:spacing w:val="1"/>
          <w:sz w:val="24"/>
          <w:szCs w:val="24"/>
          <w:lang w:val="ru-RU"/>
        </w:rPr>
        <w:t xml:space="preserve"> </w:t>
      </w:r>
      <w:r w:rsidR="00C6278E" w:rsidRPr="007C4B4A">
        <w:rPr>
          <w:sz w:val="24"/>
          <w:szCs w:val="24"/>
          <w:lang w:val="ru-RU"/>
        </w:rPr>
        <w:t xml:space="preserve">дискуссии, </w:t>
      </w:r>
      <w:r w:rsidR="00C6278E" w:rsidRPr="007C4B4A">
        <w:rPr>
          <w:spacing w:val="1"/>
          <w:sz w:val="24"/>
          <w:szCs w:val="24"/>
          <w:lang w:val="ru-RU"/>
        </w:rPr>
        <w:t xml:space="preserve"> </w:t>
      </w:r>
      <w:r w:rsidR="00C6278E" w:rsidRPr="007C4B4A">
        <w:rPr>
          <w:sz w:val="24"/>
          <w:szCs w:val="24"/>
          <w:lang w:val="ru-RU"/>
        </w:rPr>
        <w:t xml:space="preserve">проявляя </w:t>
      </w:r>
      <w:r w:rsidR="00C6278E" w:rsidRPr="007C4B4A">
        <w:rPr>
          <w:spacing w:val="1"/>
          <w:sz w:val="24"/>
          <w:szCs w:val="24"/>
          <w:lang w:val="ru-RU"/>
        </w:rPr>
        <w:t xml:space="preserve"> </w:t>
      </w:r>
      <w:r w:rsidR="00C6278E" w:rsidRPr="007C4B4A">
        <w:rPr>
          <w:sz w:val="24"/>
          <w:szCs w:val="24"/>
          <w:lang w:val="ru-RU"/>
        </w:rPr>
        <w:t>уваж</w:t>
      </w:r>
      <w:r w:rsidR="00C6278E" w:rsidRPr="007C4B4A">
        <w:rPr>
          <w:spacing w:val="-1"/>
          <w:sz w:val="24"/>
          <w:szCs w:val="24"/>
          <w:lang w:val="ru-RU"/>
        </w:rPr>
        <w:t>и</w:t>
      </w:r>
      <w:r w:rsidR="00C6278E" w:rsidRPr="007C4B4A">
        <w:rPr>
          <w:sz w:val="24"/>
          <w:szCs w:val="24"/>
          <w:lang w:val="ru-RU"/>
        </w:rPr>
        <w:t>тельное отношение к оппонентам, сопоставлять</w:t>
      </w:r>
      <w:r w:rsidR="00C6278E" w:rsidRPr="007C4B4A">
        <w:rPr>
          <w:spacing w:val="36"/>
          <w:sz w:val="24"/>
          <w:szCs w:val="24"/>
          <w:lang w:val="ru-RU"/>
        </w:rPr>
        <w:t xml:space="preserve"> </w:t>
      </w:r>
      <w:r w:rsidR="00C6278E" w:rsidRPr="007C4B4A">
        <w:rPr>
          <w:sz w:val="24"/>
          <w:szCs w:val="24"/>
          <w:lang w:val="ru-RU"/>
        </w:rPr>
        <w:t>свои</w:t>
      </w:r>
      <w:r w:rsidR="00C6278E" w:rsidRPr="007C4B4A">
        <w:rPr>
          <w:spacing w:val="30"/>
          <w:sz w:val="24"/>
          <w:szCs w:val="24"/>
          <w:lang w:val="ru-RU"/>
        </w:rPr>
        <w:t xml:space="preserve"> </w:t>
      </w:r>
      <w:r w:rsidR="00C6278E" w:rsidRPr="007C4B4A">
        <w:rPr>
          <w:sz w:val="24"/>
          <w:szCs w:val="24"/>
          <w:lang w:val="ru-RU"/>
        </w:rPr>
        <w:t>суждения с суждениями участников общения, выявляя</w:t>
      </w:r>
      <w:r w:rsidR="00C6278E" w:rsidRPr="007C4B4A">
        <w:rPr>
          <w:spacing w:val="6"/>
          <w:sz w:val="24"/>
          <w:szCs w:val="24"/>
          <w:lang w:val="ru-RU"/>
        </w:rPr>
        <w:t xml:space="preserve"> </w:t>
      </w:r>
      <w:r w:rsidR="00C6278E" w:rsidRPr="007C4B4A">
        <w:rPr>
          <w:sz w:val="24"/>
          <w:szCs w:val="24"/>
          <w:lang w:val="ru-RU"/>
        </w:rPr>
        <w:t>и</w:t>
      </w:r>
      <w:r w:rsidR="00C6278E" w:rsidRPr="007C4B4A">
        <w:rPr>
          <w:spacing w:val="48"/>
          <w:sz w:val="24"/>
          <w:szCs w:val="24"/>
          <w:lang w:val="ru-RU"/>
        </w:rPr>
        <w:t xml:space="preserve"> </w:t>
      </w:r>
      <w:r w:rsidR="00C6278E" w:rsidRPr="007C4B4A">
        <w:rPr>
          <w:sz w:val="24"/>
          <w:szCs w:val="24"/>
          <w:lang w:val="ru-RU"/>
        </w:rPr>
        <w:t>корректно, доказательно отстаивая свои позиции в оценке</w:t>
      </w:r>
      <w:r w:rsidR="00C6278E" w:rsidRPr="007C4B4A">
        <w:rPr>
          <w:spacing w:val="7"/>
          <w:sz w:val="24"/>
          <w:szCs w:val="24"/>
          <w:lang w:val="ru-RU"/>
        </w:rPr>
        <w:t xml:space="preserve"> </w:t>
      </w:r>
      <w:r w:rsidR="00C6278E" w:rsidRPr="007C4B4A">
        <w:rPr>
          <w:sz w:val="24"/>
          <w:szCs w:val="24"/>
          <w:lang w:val="ru-RU"/>
        </w:rPr>
        <w:t>и</w:t>
      </w:r>
      <w:r w:rsidR="00C6278E" w:rsidRPr="007C4B4A">
        <w:rPr>
          <w:spacing w:val="33"/>
          <w:sz w:val="24"/>
          <w:szCs w:val="24"/>
          <w:lang w:val="ru-RU"/>
        </w:rPr>
        <w:t xml:space="preserve"> </w:t>
      </w:r>
      <w:r w:rsidR="00C6278E" w:rsidRPr="007C4B4A">
        <w:rPr>
          <w:sz w:val="24"/>
          <w:szCs w:val="24"/>
          <w:lang w:val="ru-RU"/>
        </w:rPr>
        <w:t>понимании обсуждаемого явления; находить общее</w:t>
      </w:r>
      <w:r w:rsidR="00C6278E" w:rsidRPr="007C4B4A">
        <w:rPr>
          <w:spacing w:val="20"/>
          <w:sz w:val="24"/>
          <w:szCs w:val="24"/>
          <w:lang w:val="ru-RU"/>
        </w:rPr>
        <w:t xml:space="preserve"> </w:t>
      </w:r>
      <w:r w:rsidR="00C6278E" w:rsidRPr="007C4B4A">
        <w:rPr>
          <w:sz w:val="24"/>
          <w:szCs w:val="24"/>
          <w:lang w:val="ru-RU"/>
        </w:rPr>
        <w:t>решение</w:t>
      </w:r>
      <w:r w:rsidR="00C6278E" w:rsidRPr="007C4B4A">
        <w:rPr>
          <w:spacing w:val="15"/>
          <w:sz w:val="24"/>
          <w:szCs w:val="24"/>
          <w:lang w:val="ru-RU"/>
        </w:rPr>
        <w:t xml:space="preserve"> </w:t>
      </w:r>
      <w:r w:rsidR="00C6278E" w:rsidRPr="007C4B4A">
        <w:rPr>
          <w:sz w:val="24"/>
          <w:szCs w:val="24"/>
          <w:lang w:val="ru-RU"/>
        </w:rPr>
        <w:t>и разрешать конфликты на основе общих позиций и учёта интересов;</w:t>
      </w:r>
    </w:p>
    <w:p w14:paraId="6D3D7379" w14:textId="142B6012"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публично   </w:t>
      </w:r>
      <w:r w:rsidR="00C6278E" w:rsidRPr="007C4B4A">
        <w:rPr>
          <w:spacing w:val="-13"/>
          <w:sz w:val="24"/>
          <w:szCs w:val="24"/>
          <w:lang w:val="ru-RU"/>
        </w:rPr>
        <w:t xml:space="preserve"> </w:t>
      </w:r>
      <w:r w:rsidR="00C6278E" w:rsidRPr="007C4B4A">
        <w:rPr>
          <w:sz w:val="24"/>
          <w:szCs w:val="24"/>
          <w:lang w:val="ru-RU"/>
        </w:rPr>
        <w:t xml:space="preserve">представлять   </w:t>
      </w:r>
      <w:r w:rsidR="00C6278E" w:rsidRPr="007C4B4A">
        <w:rPr>
          <w:spacing w:val="-13"/>
          <w:sz w:val="24"/>
          <w:szCs w:val="24"/>
          <w:lang w:val="ru-RU"/>
        </w:rPr>
        <w:t xml:space="preserve"> </w:t>
      </w:r>
      <w:r w:rsidR="00C6278E" w:rsidRPr="007C4B4A">
        <w:rPr>
          <w:sz w:val="24"/>
          <w:szCs w:val="24"/>
          <w:lang w:val="ru-RU"/>
        </w:rPr>
        <w:t xml:space="preserve">и   </w:t>
      </w:r>
      <w:r w:rsidR="00C6278E" w:rsidRPr="007C4B4A">
        <w:rPr>
          <w:spacing w:val="-13"/>
          <w:sz w:val="24"/>
          <w:szCs w:val="24"/>
          <w:lang w:val="ru-RU"/>
        </w:rPr>
        <w:t xml:space="preserve"> </w:t>
      </w:r>
      <w:r w:rsidR="00C6278E" w:rsidRPr="007C4B4A">
        <w:rPr>
          <w:sz w:val="24"/>
          <w:szCs w:val="24"/>
          <w:lang w:val="ru-RU"/>
        </w:rPr>
        <w:t xml:space="preserve">объяснять   </w:t>
      </w:r>
      <w:r w:rsidR="00C6278E" w:rsidRPr="007C4B4A">
        <w:rPr>
          <w:spacing w:val="-13"/>
          <w:sz w:val="24"/>
          <w:szCs w:val="24"/>
          <w:lang w:val="ru-RU"/>
        </w:rPr>
        <w:t xml:space="preserve"> </w:t>
      </w:r>
      <w:r w:rsidR="00C6278E" w:rsidRPr="007C4B4A">
        <w:rPr>
          <w:sz w:val="24"/>
          <w:szCs w:val="24"/>
          <w:lang w:val="ru-RU"/>
        </w:rPr>
        <w:t xml:space="preserve">результаты   </w:t>
      </w:r>
      <w:r w:rsidR="00C6278E" w:rsidRPr="007C4B4A">
        <w:rPr>
          <w:spacing w:val="-13"/>
          <w:sz w:val="24"/>
          <w:szCs w:val="24"/>
          <w:lang w:val="ru-RU"/>
        </w:rPr>
        <w:t xml:space="preserve"> </w:t>
      </w:r>
      <w:r w:rsidR="00C6278E" w:rsidRPr="007C4B4A">
        <w:rPr>
          <w:sz w:val="24"/>
          <w:szCs w:val="24"/>
          <w:lang w:val="ru-RU"/>
        </w:rPr>
        <w:t>своего творческого, художественного или  исследовательского  опыта;</w:t>
      </w:r>
    </w:p>
    <w:p w14:paraId="6983EB7B"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взаимодействовать,  </w:t>
      </w:r>
      <w:r w:rsidR="00C6278E" w:rsidRPr="007C4B4A">
        <w:rPr>
          <w:spacing w:val="-5"/>
          <w:sz w:val="24"/>
          <w:szCs w:val="24"/>
          <w:lang w:val="ru-RU"/>
        </w:rPr>
        <w:t xml:space="preserve"> </w:t>
      </w:r>
      <w:r w:rsidR="00C6278E" w:rsidRPr="007C4B4A">
        <w:rPr>
          <w:sz w:val="24"/>
          <w:szCs w:val="24"/>
          <w:lang w:val="ru-RU"/>
        </w:rPr>
        <w:t xml:space="preserve">сотрудничать  </w:t>
      </w:r>
      <w:r w:rsidR="00C6278E" w:rsidRPr="007C4B4A">
        <w:rPr>
          <w:spacing w:val="-5"/>
          <w:sz w:val="24"/>
          <w:szCs w:val="24"/>
          <w:lang w:val="ru-RU"/>
        </w:rPr>
        <w:t xml:space="preserve"> </w:t>
      </w:r>
      <w:r w:rsidR="00C6278E" w:rsidRPr="007C4B4A">
        <w:rPr>
          <w:sz w:val="24"/>
          <w:szCs w:val="24"/>
          <w:lang w:val="ru-RU"/>
        </w:rPr>
        <w:t xml:space="preserve">в  </w:t>
      </w:r>
      <w:r w:rsidR="00C6278E" w:rsidRPr="007C4B4A">
        <w:rPr>
          <w:spacing w:val="-5"/>
          <w:sz w:val="24"/>
          <w:szCs w:val="24"/>
          <w:lang w:val="ru-RU"/>
        </w:rPr>
        <w:t xml:space="preserve"> </w:t>
      </w:r>
      <w:r w:rsidR="00C6278E" w:rsidRPr="007C4B4A">
        <w:rPr>
          <w:sz w:val="24"/>
          <w:szCs w:val="24"/>
          <w:lang w:val="ru-RU"/>
        </w:rPr>
        <w:t xml:space="preserve">коллективной  </w:t>
      </w:r>
      <w:r w:rsidR="00C6278E" w:rsidRPr="007C4B4A">
        <w:rPr>
          <w:spacing w:val="-5"/>
          <w:sz w:val="24"/>
          <w:szCs w:val="24"/>
          <w:lang w:val="ru-RU"/>
        </w:rPr>
        <w:t xml:space="preserve"> </w:t>
      </w:r>
      <w:r w:rsidR="00C6278E" w:rsidRPr="007C4B4A">
        <w:rPr>
          <w:sz w:val="24"/>
          <w:szCs w:val="24"/>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7C4B4A" w:rsidRDefault="00C6278E" w:rsidP="00C339C8">
      <w:pPr>
        <w:ind w:left="567" w:right="-290" w:firstLine="283"/>
        <w:rPr>
          <w:sz w:val="24"/>
          <w:szCs w:val="24"/>
          <w:lang w:val="ru-RU"/>
        </w:rPr>
      </w:pPr>
      <w:bookmarkStart w:id="563" w:name="_Toc97148670"/>
      <w:r w:rsidRPr="007C4B4A">
        <w:rPr>
          <w:sz w:val="24"/>
          <w:szCs w:val="24"/>
          <w:lang w:val="ru-RU"/>
        </w:rPr>
        <w:t>3. Овладение универсальными регулятивными действиями</w:t>
      </w:r>
      <w:bookmarkEnd w:id="563"/>
    </w:p>
    <w:p w14:paraId="2EA7B5AD"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36EF3C9C" w14:textId="60CC8E1A"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планировать </w:t>
      </w:r>
      <w:r w:rsidR="00C6278E" w:rsidRPr="007C4B4A">
        <w:rPr>
          <w:spacing w:val="-15"/>
          <w:sz w:val="24"/>
          <w:szCs w:val="24"/>
          <w:lang w:val="ru-RU"/>
        </w:rPr>
        <w:t xml:space="preserve"> </w:t>
      </w:r>
      <w:r w:rsidR="00C6278E" w:rsidRPr="007C4B4A">
        <w:rPr>
          <w:sz w:val="24"/>
          <w:szCs w:val="24"/>
          <w:lang w:val="ru-RU"/>
        </w:rPr>
        <w:t xml:space="preserve">пути </w:t>
      </w:r>
      <w:r w:rsidR="00C6278E" w:rsidRPr="007C4B4A">
        <w:rPr>
          <w:spacing w:val="-15"/>
          <w:sz w:val="24"/>
          <w:szCs w:val="24"/>
          <w:lang w:val="ru-RU"/>
        </w:rPr>
        <w:t xml:space="preserve"> </w:t>
      </w:r>
      <w:r w:rsidR="00C6278E" w:rsidRPr="007C4B4A">
        <w:rPr>
          <w:sz w:val="24"/>
          <w:szCs w:val="24"/>
          <w:lang w:val="ru-RU"/>
        </w:rPr>
        <w:t xml:space="preserve">достижения </w:t>
      </w:r>
      <w:r w:rsidR="00C6278E" w:rsidRPr="007C4B4A">
        <w:rPr>
          <w:spacing w:val="-15"/>
          <w:sz w:val="24"/>
          <w:szCs w:val="24"/>
          <w:lang w:val="ru-RU"/>
        </w:rPr>
        <w:t xml:space="preserve"> </w:t>
      </w:r>
      <w:r w:rsidR="00C6278E" w:rsidRPr="007C4B4A">
        <w:rPr>
          <w:sz w:val="24"/>
          <w:szCs w:val="24"/>
          <w:lang w:val="ru-RU"/>
        </w:rPr>
        <w:t xml:space="preserve">поставленных </w:t>
      </w:r>
      <w:r w:rsidR="00C6278E" w:rsidRPr="007C4B4A">
        <w:rPr>
          <w:spacing w:val="-15"/>
          <w:sz w:val="24"/>
          <w:szCs w:val="24"/>
          <w:lang w:val="ru-RU"/>
        </w:rPr>
        <w:t xml:space="preserve"> </w:t>
      </w:r>
      <w:r w:rsidR="00C6278E" w:rsidRPr="007C4B4A">
        <w:rPr>
          <w:sz w:val="24"/>
          <w:szCs w:val="24"/>
          <w:lang w:val="ru-RU"/>
        </w:rPr>
        <w:t xml:space="preserve">целей, </w:t>
      </w:r>
      <w:r w:rsidR="00C6278E" w:rsidRPr="007C4B4A">
        <w:rPr>
          <w:spacing w:val="-15"/>
          <w:sz w:val="24"/>
          <w:szCs w:val="24"/>
          <w:lang w:val="ru-RU"/>
        </w:rPr>
        <w:t xml:space="preserve"> </w:t>
      </w:r>
      <w:r w:rsidR="00C6278E" w:rsidRPr="007C4B4A">
        <w:rPr>
          <w:sz w:val="24"/>
          <w:szCs w:val="24"/>
          <w:lang w:val="ru-RU"/>
        </w:rPr>
        <w:t>соста</w:t>
      </w:r>
      <w:r w:rsidR="00C6278E" w:rsidRPr="007C4B4A">
        <w:rPr>
          <w:spacing w:val="-1"/>
          <w:sz w:val="24"/>
          <w:szCs w:val="24"/>
          <w:lang w:val="ru-RU"/>
        </w:rPr>
        <w:t>в</w:t>
      </w:r>
      <w:r w:rsidR="00C6278E" w:rsidRPr="007C4B4A">
        <w:rPr>
          <w:sz w:val="24"/>
          <w:szCs w:val="24"/>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7C4B4A">
        <w:rPr>
          <w:spacing w:val="7"/>
          <w:sz w:val="24"/>
          <w:szCs w:val="24"/>
          <w:lang w:val="ru-RU"/>
        </w:rPr>
        <w:t xml:space="preserve"> </w:t>
      </w:r>
      <w:r w:rsidR="00C6278E" w:rsidRPr="007C4B4A">
        <w:rPr>
          <w:sz w:val="24"/>
          <w:szCs w:val="24"/>
          <w:lang w:val="ru-RU"/>
        </w:rPr>
        <w:t>задач;</w:t>
      </w:r>
    </w:p>
    <w:p w14:paraId="665727E7" w14:textId="77777777" w:rsidR="00C94063"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уметь </w:t>
      </w:r>
      <w:r w:rsidR="00C6278E" w:rsidRPr="007C4B4A">
        <w:rPr>
          <w:spacing w:val="-19"/>
          <w:sz w:val="24"/>
          <w:szCs w:val="24"/>
          <w:lang w:val="ru-RU"/>
        </w:rPr>
        <w:t xml:space="preserve"> </w:t>
      </w:r>
      <w:r w:rsidR="00C6278E" w:rsidRPr="007C4B4A">
        <w:rPr>
          <w:sz w:val="24"/>
          <w:szCs w:val="24"/>
          <w:lang w:val="ru-RU"/>
        </w:rPr>
        <w:t xml:space="preserve">организовывать </w:t>
      </w:r>
      <w:r w:rsidR="00C6278E" w:rsidRPr="007C4B4A">
        <w:rPr>
          <w:spacing w:val="-19"/>
          <w:sz w:val="24"/>
          <w:szCs w:val="24"/>
          <w:lang w:val="ru-RU"/>
        </w:rPr>
        <w:t xml:space="preserve"> </w:t>
      </w:r>
      <w:r w:rsidR="00C6278E" w:rsidRPr="007C4B4A">
        <w:rPr>
          <w:sz w:val="24"/>
          <w:szCs w:val="24"/>
          <w:lang w:val="ru-RU"/>
        </w:rPr>
        <w:t xml:space="preserve">своё </w:t>
      </w:r>
      <w:r w:rsidR="00C6278E" w:rsidRPr="007C4B4A">
        <w:rPr>
          <w:spacing w:val="-19"/>
          <w:sz w:val="24"/>
          <w:szCs w:val="24"/>
          <w:lang w:val="ru-RU"/>
        </w:rPr>
        <w:t xml:space="preserve"> </w:t>
      </w:r>
      <w:r w:rsidR="00C6278E" w:rsidRPr="007C4B4A">
        <w:rPr>
          <w:sz w:val="24"/>
          <w:szCs w:val="24"/>
          <w:lang w:val="ru-RU"/>
        </w:rPr>
        <w:t xml:space="preserve">рабочее </w:t>
      </w:r>
      <w:r w:rsidR="00C6278E" w:rsidRPr="007C4B4A">
        <w:rPr>
          <w:spacing w:val="-19"/>
          <w:sz w:val="24"/>
          <w:szCs w:val="24"/>
          <w:lang w:val="ru-RU"/>
        </w:rPr>
        <w:t xml:space="preserve"> </w:t>
      </w:r>
      <w:r w:rsidR="00C6278E" w:rsidRPr="007C4B4A">
        <w:rPr>
          <w:sz w:val="24"/>
          <w:szCs w:val="24"/>
          <w:lang w:val="ru-RU"/>
        </w:rPr>
        <w:t xml:space="preserve">место </w:t>
      </w:r>
      <w:r w:rsidR="00C6278E" w:rsidRPr="007C4B4A">
        <w:rPr>
          <w:spacing w:val="-19"/>
          <w:sz w:val="24"/>
          <w:szCs w:val="24"/>
          <w:lang w:val="ru-RU"/>
        </w:rPr>
        <w:t xml:space="preserve"> </w:t>
      </w:r>
      <w:r w:rsidR="00C6278E" w:rsidRPr="007C4B4A">
        <w:rPr>
          <w:sz w:val="24"/>
          <w:szCs w:val="24"/>
          <w:lang w:val="ru-RU"/>
        </w:rPr>
        <w:t xml:space="preserve">для </w:t>
      </w:r>
      <w:r w:rsidR="00C6278E" w:rsidRPr="007C4B4A">
        <w:rPr>
          <w:spacing w:val="-19"/>
          <w:sz w:val="24"/>
          <w:szCs w:val="24"/>
          <w:lang w:val="ru-RU"/>
        </w:rPr>
        <w:t xml:space="preserve"> </w:t>
      </w:r>
      <w:r w:rsidR="00C6278E" w:rsidRPr="007C4B4A">
        <w:rPr>
          <w:sz w:val="24"/>
          <w:szCs w:val="24"/>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7C4B4A" w:rsidRDefault="00C6278E" w:rsidP="00C339C8">
      <w:pPr>
        <w:ind w:left="567" w:right="-290" w:firstLine="283"/>
        <w:rPr>
          <w:sz w:val="24"/>
          <w:szCs w:val="24"/>
          <w:lang w:val="ru-RU"/>
        </w:rPr>
      </w:pPr>
      <w:r w:rsidRPr="007C4B4A">
        <w:rPr>
          <w:sz w:val="24"/>
          <w:szCs w:val="24"/>
          <w:lang w:val="ru-RU"/>
        </w:rPr>
        <w:lastRenderedPageBreak/>
        <w:t>Самоконтроль:</w:t>
      </w:r>
    </w:p>
    <w:p w14:paraId="731BE562"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соотносить  </w:t>
      </w:r>
      <w:r w:rsidR="00C6278E" w:rsidRPr="007C4B4A">
        <w:rPr>
          <w:spacing w:val="-24"/>
          <w:sz w:val="24"/>
          <w:szCs w:val="24"/>
          <w:lang w:val="ru-RU"/>
        </w:rPr>
        <w:t xml:space="preserve"> </w:t>
      </w:r>
      <w:r w:rsidR="00C6278E" w:rsidRPr="007C4B4A">
        <w:rPr>
          <w:sz w:val="24"/>
          <w:szCs w:val="24"/>
          <w:lang w:val="ru-RU"/>
        </w:rPr>
        <w:t xml:space="preserve">свои  </w:t>
      </w:r>
      <w:r w:rsidR="00C6278E" w:rsidRPr="007C4B4A">
        <w:rPr>
          <w:spacing w:val="-24"/>
          <w:sz w:val="24"/>
          <w:szCs w:val="24"/>
          <w:lang w:val="ru-RU"/>
        </w:rPr>
        <w:t xml:space="preserve"> </w:t>
      </w:r>
      <w:r w:rsidR="00C6278E" w:rsidRPr="007C4B4A">
        <w:rPr>
          <w:sz w:val="24"/>
          <w:szCs w:val="24"/>
          <w:lang w:val="ru-RU"/>
        </w:rPr>
        <w:t xml:space="preserve">действия  </w:t>
      </w:r>
      <w:r w:rsidR="00C6278E" w:rsidRPr="007C4B4A">
        <w:rPr>
          <w:spacing w:val="-23"/>
          <w:sz w:val="24"/>
          <w:szCs w:val="24"/>
          <w:lang w:val="ru-RU"/>
        </w:rPr>
        <w:t xml:space="preserve"> </w:t>
      </w:r>
      <w:r w:rsidR="00C6278E" w:rsidRPr="007C4B4A">
        <w:rPr>
          <w:sz w:val="24"/>
          <w:szCs w:val="24"/>
          <w:lang w:val="ru-RU"/>
        </w:rPr>
        <w:t xml:space="preserve">с  </w:t>
      </w:r>
      <w:r w:rsidR="00C6278E" w:rsidRPr="007C4B4A">
        <w:rPr>
          <w:spacing w:val="-24"/>
          <w:sz w:val="24"/>
          <w:szCs w:val="24"/>
          <w:lang w:val="ru-RU"/>
        </w:rPr>
        <w:t xml:space="preserve"> </w:t>
      </w:r>
      <w:r w:rsidR="00C6278E" w:rsidRPr="007C4B4A">
        <w:rPr>
          <w:sz w:val="24"/>
          <w:szCs w:val="24"/>
          <w:lang w:val="ru-RU"/>
        </w:rPr>
        <w:t xml:space="preserve">планируемыми  </w:t>
      </w:r>
      <w:r w:rsidR="00C6278E" w:rsidRPr="007C4B4A">
        <w:rPr>
          <w:spacing w:val="-24"/>
          <w:sz w:val="24"/>
          <w:szCs w:val="24"/>
          <w:lang w:val="ru-RU"/>
        </w:rPr>
        <w:t xml:space="preserve"> </w:t>
      </w:r>
      <w:r w:rsidR="00C6278E" w:rsidRPr="007C4B4A">
        <w:rPr>
          <w:sz w:val="24"/>
          <w:szCs w:val="24"/>
          <w:lang w:val="ru-RU"/>
        </w:rPr>
        <w:t xml:space="preserve">результатами, осуществлять контроль своей деятельности в процессе достижения </w:t>
      </w:r>
      <w:r w:rsidR="00C6278E" w:rsidRPr="007C4B4A">
        <w:rPr>
          <w:spacing w:val="41"/>
          <w:sz w:val="24"/>
          <w:szCs w:val="24"/>
          <w:lang w:val="ru-RU"/>
        </w:rPr>
        <w:t xml:space="preserve"> </w:t>
      </w:r>
      <w:r w:rsidR="00C6278E" w:rsidRPr="007C4B4A">
        <w:rPr>
          <w:sz w:val="24"/>
          <w:szCs w:val="24"/>
          <w:lang w:val="ru-RU"/>
        </w:rPr>
        <w:t>результата;</w:t>
      </w:r>
    </w:p>
    <w:p w14:paraId="103BD2F2"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владеть </w:t>
      </w:r>
      <w:r w:rsidR="00C6278E" w:rsidRPr="007C4B4A">
        <w:rPr>
          <w:spacing w:val="-20"/>
          <w:sz w:val="24"/>
          <w:szCs w:val="24"/>
          <w:lang w:val="ru-RU"/>
        </w:rPr>
        <w:t xml:space="preserve"> </w:t>
      </w:r>
      <w:r w:rsidR="00C6278E" w:rsidRPr="007C4B4A">
        <w:rPr>
          <w:sz w:val="24"/>
          <w:szCs w:val="24"/>
          <w:lang w:val="ru-RU"/>
        </w:rPr>
        <w:t xml:space="preserve">основами </w:t>
      </w:r>
      <w:r w:rsidR="00C6278E" w:rsidRPr="007C4B4A">
        <w:rPr>
          <w:spacing w:val="-20"/>
          <w:sz w:val="24"/>
          <w:szCs w:val="24"/>
          <w:lang w:val="ru-RU"/>
        </w:rPr>
        <w:t xml:space="preserve"> </w:t>
      </w:r>
      <w:r w:rsidR="00C6278E" w:rsidRPr="007C4B4A">
        <w:rPr>
          <w:sz w:val="24"/>
          <w:szCs w:val="24"/>
          <w:lang w:val="ru-RU"/>
        </w:rPr>
        <w:t xml:space="preserve">самоконтроля, </w:t>
      </w:r>
      <w:r w:rsidR="00C6278E" w:rsidRPr="007C4B4A">
        <w:rPr>
          <w:spacing w:val="-20"/>
          <w:sz w:val="24"/>
          <w:szCs w:val="24"/>
          <w:lang w:val="ru-RU"/>
        </w:rPr>
        <w:t xml:space="preserve"> </w:t>
      </w:r>
      <w:r w:rsidR="00C6278E" w:rsidRPr="007C4B4A">
        <w:rPr>
          <w:sz w:val="24"/>
          <w:szCs w:val="24"/>
          <w:lang w:val="ru-RU"/>
        </w:rPr>
        <w:t xml:space="preserve">рефлексии, </w:t>
      </w:r>
      <w:r w:rsidR="00C6278E" w:rsidRPr="007C4B4A">
        <w:rPr>
          <w:spacing w:val="-20"/>
          <w:sz w:val="24"/>
          <w:szCs w:val="24"/>
          <w:lang w:val="ru-RU"/>
        </w:rPr>
        <w:t xml:space="preserve"> </w:t>
      </w:r>
      <w:r w:rsidR="00C6278E" w:rsidRPr="007C4B4A">
        <w:rPr>
          <w:sz w:val="24"/>
          <w:szCs w:val="24"/>
          <w:lang w:val="ru-RU"/>
        </w:rPr>
        <w:t xml:space="preserve">самооценки </w:t>
      </w:r>
      <w:r w:rsidR="00C6278E" w:rsidRPr="007C4B4A">
        <w:rPr>
          <w:spacing w:val="-20"/>
          <w:sz w:val="24"/>
          <w:szCs w:val="24"/>
          <w:lang w:val="ru-RU"/>
        </w:rPr>
        <w:t xml:space="preserve"> </w:t>
      </w:r>
      <w:r w:rsidR="00C6278E" w:rsidRPr="007C4B4A">
        <w:rPr>
          <w:sz w:val="24"/>
          <w:szCs w:val="24"/>
          <w:lang w:val="ru-RU"/>
        </w:rPr>
        <w:t xml:space="preserve">на основе   соответствующих   целям </w:t>
      </w:r>
      <w:r w:rsidR="00C6278E" w:rsidRPr="007C4B4A">
        <w:rPr>
          <w:spacing w:val="12"/>
          <w:sz w:val="24"/>
          <w:szCs w:val="24"/>
          <w:lang w:val="ru-RU"/>
        </w:rPr>
        <w:t xml:space="preserve"> </w:t>
      </w:r>
      <w:r w:rsidR="00C6278E" w:rsidRPr="007C4B4A">
        <w:rPr>
          <w:sz w:val="24"/>
          <w:szCs w:val="24"/>
          <w:lang w:val="ru-RU"/>
        </w:rPr>
        <w:t>критериев.</w:t>
      </w:r>
    </w:p>
    <w:p w14:paraId="6218486E" w14:textId="77777777" w:rsidR="00C6278E" w:rsidRPr="007C4B4A" w:rsidRDefault="00C6278E" w:rsidP="00C339C8">
      <w:pPr>
        <w:ind w:left="567" w:right="-290" w:firstLine="283"/>
        <w:rPr>
          <w:sz w:val="24"/>
          <w:szCs w:val="24"/>
          <w:lang w:val="ru-RU"/>
        </w:rPr>
      </w:pPr>
      <w:r w:rsidRPr="007C4B4A">
        <w:rPr>
          <w:sz w:val="24"/>
          <w:szCs w:val="24"/>
          <w:lang w:val="ru-RU"/>
        </w:rPr>
        <w:t>Эмоциональный  интеллект:</w:t>
      </w:r>
    </w:p>
    <w:p w14:paraId="589F9ED8"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развивать  способность  управлять  собственными  эмоциями, стремиться  к  пониманию  эмоций других;</w:t>
      </w:r>
    </w:p>
    <w:p w14:paraId="7E9D9A1C"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7C4B4A" w:rsidRDefault="00107978" w:rsidP="00C339C8">
      <w:pPr>
        <w:ind w:left="567" w:right="-290" w:firstLine="283"/>
        <w:rPr>
          <w:sz w:val="24"/>
          <w:szCs w:val="24"/>
          <w:lang w:val="ru-RU"/>
        </w:rPr>
      </w:pPr>
      <w:r w:rsidRPr="007C4B4A">
        <w:rPr>
          <w:spacing w:val="-2"/>
          <w:sz w:val="24"/>
          <w:szCs w:val="24"/>
          <w:lang w:val="ru-RU"/>
        </w:rPr>
        <w:t xml:space="preserve">- </w:t>
      </w:r>
      <w:r w:rsidR="00C6278E" w:rsidRPr="007C4B4A">
        <w:rPr>
          <w:spacing w:val="-2"/>
          <w:sz w:val="24"/>
          <w:szCs w:val="24"/>
          <w:lang w:val="ru-RU"/>
        </w:rPr>
        <w:t>развиват</w:t>
      </w:r>
      <w:r w:rsidR="00C6278E" w:rsidRPr="007C4B4A">
        <w:rPr>
          <w:sz w:val="24"/>
          <w:szCs w:val="24"/>
          <w:lang w:val="ru-RU"/>
        </w:rPr>
        <w:t>ь</w:t>
      </w:r>
      <w:r w:rsidR="00C6278E" w:rsidRPr="007C4B4A">
        <w:rPr>
          <w:spacing w:val="-6"/>
          <w:sz w:val="24"/>
          <w:szCs w:val="24"/>
          <w:lang w:val="ru-RU"/>
        </w:rPr>
        <w:t xml:space="preserve"> </w:t>
      </w:r>
      <w:r w:rsidR="00C6278E" w:rsidRPr="007C4B4A">
        <w:rPr>
          <w:spacing w:val="-2"/>
          <w:sz w:val="24"/>
          <w:szCs w:val="24"/>
          <w:lang w:val="ru-RU"/>
        </w:rPr>
        <w:t>сво</w:t>
      </w:r>
      <w:r w:rsidR="00C6278E" w:rsidRPr="007C4B4A">
        <w:rPr>
          <w:sz w:val="24"/>
          <w:szCs w:val="24"/>
          <w:lang w:val="ru-RU"/>
        </w:rPr>
        <w:t>и</w:t>
      </w:r>
      <w:r w:rsidR="00C6278E" w:rsidRPr="007C4B4A">
        <w:rPr>
          <w:spacing w:val="-6"/>
          <w:sz w:val="24"/>
          <w:szCs w:val="24"/>
          <w:lang w:val="ru-RU"/>
        </w:rPr>
        <w:t xml:space="preserve"> </w:t>
      </w:r>
      <w:r w:rsidR="00C6278E" w:rsidRPr="007C4B4A">
        <w:rPr>
          <w:spacing w:val="-2"/>
          <w:sz w:val="24"/>
          <w:szCs w:val="24"/>
          <w:lang w:val="ru-RU"/>
        </w:rPr>
        <w:t>эмпатически</w:t>
      </w:r>
      <w:r w:rsidR="00C6278E" w:rsidRPr="007C4B4A">
        <w:rPr>
          <w:sz w:val="24"/>
          <w:szCs w:val="24"/>
          <w:lang w:val="ru-RU"/>
        </w:rPr>
        <w:t>е</w:t>
      </w:r>
      <w:r w:rsidR="00C6278E" w:rsidRPr="007C4B4A">
        <w:rPr>
          <w:spacing w:val="-6"/>
          <w:sz w:val="24"/>
          <w:szCs w:val="24"/>
          <w:lang w:val="ru-RU"/>
        </w:rPr>
        <w:t xml:space="preserve"> </w:t>
      </w:r>
      <w:r w:rsidR="00C6278E" w:rsidRPr="007C4B4A">
        <w:rPr>
          <w:spacing w:val="-2"/>
          <w:sz w:val="24"/>
          <w:szCs w:val="24"/>
          <w:lang w:val="ru-RU"/>
        </w:rPr>
        <w:t>способности</w:t>
      </w:r>
      <w:r w:rsidR="00C6278E" w:rsidRPr="007C4B4A">
        <w:rPr>
          <w:sz w:val="24"/>
          <w:szCs w:val="24"/>
          <w:lang w:val="ru-RU"/>
        </w:rPr>
        <w:t>,</w:t>
      </w:r>
      <w:r w:rsidR="00C6278E" w:rsidRPr="007C4B4A">
        <w:rPr>
          <w:spacing w:val="-6"/>
          <w:sz w:val="24"/>
          <w:szCs w:val="24"/>
          <w:lang w:val="ru-RU"/>
        </w:rPr>
        <w:t xml:space="preserve"> </w:t>
      </w:r>
      <w:r w:rsidR="00C6278E" w:rsidRPr="007C4B4A">
        <w:rPr>
          <w:spacing w:val="-2"/>
          <w:sz w:val="24"/>
          <w:szCs w:val="24"/>
          <w:lang w:val="ru-RU"/>
        </w:rPr>
        <w:t>способност</w:t>
      </w:r>
      <w:r w:rsidR="00C6278E" w:rsidRPr="007C4B4A">
        <w:rPr>
          <w:sz w:val="24"/>
          <w:szCs w:val="24"/>
          <w:lang w:val="ru-RU"/>
        </w:rPr>
        <w:t>ь</w:t>
      </w:r>
      <w:r w:rsidR="00C6278E" w:rsidRPr="007C4B4A">
        <w:rPr>
          <w:spacing w:val="-6"/>
          <w:sz w:val="24"/>
          <w:szCs w:val="24"/>
          <w:lang w:val="ru-RU"/>
        </w:rPr>
        <w:t xml:space="preserve"> </w:t>
      </w:r>
      <w:r w:rsidR="00C6278E" w:rsidRPr="007C4B4A">
        <w:rPr>
          <w:spacing w:val="-2"/>
          <w:sz w:val="24"/>
          <w:szCs w:val="24"/>
          <w:lang w:val="ru-RU"/>
        </w:rPr>
        <w:t>сопер</w:t>
      </w:r>
      <w:r w:rsidR="00C6278E" w:rsidRPr="007C4B4A">
        <w:rPr>
          <w:spacing w:val="-3"/>
          <w:sz w:val="24"/>
          <w:szCs w:val="24"/>
          <w:lang w:val="ru-RU"/>
        </w:rPr>
        <w:t>е</w:t>
      </w:r>
      <w:r w:rsidR="00C6278E" w:rsidRPr="007C4B4A">
        <w:rPr>
          <w:sz w:val="24"/>
          <w:szCs w:val="24"/>
          <w:lang w:val="ru-RU"/>
        </w:rPr>
        <w:t xml:space="preserve">живать, понимать намерения и переживания свои и   </w:t>
      </w:r>
      <w:r w:rsidR="00C6278E" w:rsidRPr="007C4B4A">
        <w:rPr>
          <w:spacing w:val="12"/>
          <w:sz w:val="24"/>
          <w:szCs w:val="24"/>
          <w:lang w:val="ru-RU"/>
        </w:rPr>
        <w:t xml:space="preserve"> </w:t>
      </w:r>
      <w:r w:rsidR="00C6278E" w:rsidRPr="007C4B4A">
        <w:rPr>
          <w:sz w:val="24"/>
          <w:szCs w:val="24"/>
          <w:lang w:val="ru-RU"/>
        </w:rPr>
        <w:t>других;</w:t>
      </w:r>
    </w:p>
    <w:p w14:paraId="26000207" w14:textId="77777777" w:rsidR="00C6278E" w:rsidRPr="007C4B4A" w:rsidRDefault="0010797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признавать</w:t>
      </w:r>
      <w:r w:rsidR="00C6278E" w:rsidRPr="007C4B4A">
        <w:rPr>
          <w:spacing w:val="22"/>
          <w:sz w:val="24"/>
          <w:szCs w:val="24"/>
          <w:lang w:val="ru-RU"/>
        </w:rPr>
        <w:t xml:space="preserve"> </w:t>
      </w:r>
      <w:r w:rsidR="00C6278E" w:rsidRPr="007C4B4A">
        <w:rPr>
          <w:sz w:val="24"/>
          <w:szCs w:val="24"/>
          <w:lang w:val="ru-RU"/>
        </w:rPr>
        <w:t>своё</w:t>
      </w:r>
      <w:r w:rsidR="00C6278E" w:rsidRPr="007C4B4A">
        <w:rPr>
          <w:spacing w:val="22"/>
          <w:sz w:val="24"/>
          <w:szCs w:val="24"/>
          <w:lang w:val="ru-RU"/>
        </w:rPr>
        <w:t xml:space="preserve"> </w:t>
      </w:r>
      <w:r w:rsidR="00C6278E" w:rsidRPr="007C4B4A">
        <w:rPr>
          <w:sz w:val="24"/>
          <w:szCs w:val="24"/>
          <w:lang w:val="ru-RU"/>
        </w:rPr>
        <w:t>и</w:t>
      </w:r>
      <w:r w:rsidR="00C6278E" w:rsidRPr="007C4B4A">
        <w:rPr>
          <w:spacing w:val="22"/>
          <w:sz w:val="24"/>
          <w:szCs w:val="24"/>
          <w:lang w:val="ru-RU"/>
        </w:rPr>
        <w:t xml:space="preserve"> </w:t>
      </w:r>
      <w:r w:rsidR="00C6278E" w:rsidRPr="007C4B4A">
        <w:rPr>
          <w:sz w:val="24"/>
          <w:szCs w:val="24"/>
          <w:lang w:val="ru-RU"/>
        </w:rPr>
        <w:t>чужое</w:t>
      </w:r>
      <w:r w:rsidR="00C6278E" w:rsidRPr="007C4B4A">
        <w:rPr>
          <w:spacing w:val="22"/>
          <w:sz w:val="24"/>
          <w:szCs w:val="24"/>
          <w:lang w:val="ru-RU"/>
        </w:rPr>
        <w:t xml:space="preserve"> </w:t>
      </w:r>
      <w:r w:rsidR="00C6278E" w:rsidRPr="007C4B4A">
        <w:rPr>
          <w:sz w:val="24"/>
          <w:szCs w:val="24"/>
          <w:lang w:val="ru-RU"/>
        </w:rPr>
        <w:t>право</w:t>
      </w:r>
      <w:r w:rsidR="00C6278E" w:rsidRPr="007C4B4A">
        <w:rPr>
          <w:spacing w:val="22"/>
          <w:sz w:val="24"/>
          <w:szCs w:val="24"/>
          <w:lang w:val="ru-RU"/>
        </w:rPr>
        <w:t xml:space="preserve"> </w:t>
      </w:r>
      <w:r w:rsidR="00C6278E" w:rsidRPr="007C4B4A">
        <w:rPr>
          <w:sz w:val="24"/>
          <w:szCs w:val="24"/>
          <w:lang w:val="ru-RU"/>
        </w:rPr>
        <w:t>на</w:t>
      </w:r>
      <w:r w:rsidR="00C6278E" w:rsidRPr="007C4B4A">
        <w:rPr>
          <w:spacing w:val="22"/>
          <w:sz w:val="24"/>
          <w:szCs w:val="24"/>
          <w:lang w:val="ru-RU"/>
        </w:rPr>
        <w:t xml:space="preserve"> </w:t>
      </w:r>
      <w:r w:rsidR="00C6278E" w:rsidRPr="007C4B4A">
        <w:rPr>
          <w:sz w:val="24"/>
          <w:szCs w:val="24"/>
          <w:lang w:val="ru-RU"/>
        </w:rPr>
        <w:t>ошибку;</w:t>
      </w:r>
    </w:p>
    <w:p w14:paraId="695A7FDC" w14:textId="77777777" w:rsidR="00C6278E" w:rsidRPr="007C4B4A" w:rsidRDefault="00107978" w:rsidP="00C339C8">
      <w:pPr>
        <w:ind w:left="567" w:right="-290" w:firstLine="283"/>
        <w:rPr>
          <w:sz w:val="24"/>
          <w:szCs w:val="24"/>
          <w:lang w:val="ru-RU"/>
        </w:rPr>
      </w:pPr>
      <w:r w:rsidRPr="007C4B4A">
        <w:rPr>
          <w:spacing w:val="-2"/>
          <w:sz w:val="24"/>
          <w:szCs w:val="24"/>
          <w:lang w:val="ru-RU"/>
        </w:rPr>
        <w:t xml:space="preserve">- </w:t>
      </w:r>
      <w:r w:rsidR="00C6278E" w:rsidRPr="007C4B4A">
        <w:rPr>
          <w:spacing w:val="-2"/>
          <w:sz w:val="24"/>
          <w:szCs w:val="24"/>
          <w:lang w:val="ru-RU"/>
        </w:rPr>
        <w:t>работат</w:t>
      </w:r>
      <w:r w:rsidR="00C6278E" w:rsidRPr="007C4B4A">
        <w:rPr>
          <w:sz w:val="24"/>
          <w:szCs w:val="24"/>
          <w:lang w:val="ru-RU"/>
        </w:rPr>
        <w:t>ь</w:t>
      </w:r>
      <w:r w:rsidR="00C6278E" w:rsidRPr="007C4B4A">
        <w:rPr>
          <w:spacing w:val="8"/>
          <w:sz w:val="24"/>
          <w:szCs w:val="24"/>
          <w:lang w:val="ru-RU"/>
        </w:rPr>
        <w:t xml:space="preserve"> </w:t>
      </w:r>
      <w:r w:rsidR="00C6278E" w:rsidRPr="007C4B4A">
        <w:rPr>
          <w:spacing w:val="-2"/>
          <w:sz w:val="24"/>
          <w:szCs w:val="24"/>
          <w:lang w:val="ru-RU"/>
        </w:rPr>
        <w:t>индивидуальн</w:t>
      </w:r>
      <w:r w:rsidR="00C6278E" w:rsidRPr="007C4B4A">
        <w:rPr>
          <w:sz w:val="24"/>
          <w:szCs w:val="24"/>
          <w:lang w:val="ru-RU"/>
        </w:rPr>
        <w:t>о</w:t>
      </w:r>
      <w:r w:rsidR="00C6278E" w:rsidRPr="007C4B4A">
        <w:rPr>
          <w:spacing w:val="8"/>
          <w:sz w:val="24"/>
          <w:szCs w:val="24"/>
          <w:lang w:val="ru-RU"/>
        </w:rPr>
        <w:t xml:space="preserve"> </w:t>
      </w:r>
      <w:r w:rsidR="00C6278E" w:rsidRPr="007C4B4A">
        <w:rPr>
          <w:sz w:val="24"/>
          <w:szCs w:val="24"/>
          <w:lang w:val="ru-RU"/>
        </w:rPr>
        <w:t>и</w:t>
      </w:r>
      <w:r w:rsidR="00C6278E" w:rsidRPr="007C4B4A">
        <w:rPr>
          <w:spacing w:val="8"/>
          <w:sz w:val="24"/>
          <w:szCs w:val="24"/>
          <w:lang w:val="ru-RU"/>
        </w:rPr>
        <w:t xml:space="preserve"> </w:t>
      </w:r>
      <w:r w:rsidR="00C6278E" w:rsidRPr="007C4B4A">
        <w:rPr>
          <w:sz w:val="24"/>
          <w:szCs w:val="24"/>
          <w:lang w:val="ru-RU"/>
        </w:rPr>
        <w:t>в</w:t>
      </w:r>
      <w:r w:rsidR="00C6278E" w:rsidRPr="007C4B4A">
        <w:rPr>
          <w:spacing w:val="8"/>
          <w:sz w:val="24"/>
          <w:szCs w:val="24"/>
          <w:lang w:val="ru-RU"/>
        </w:rPr>
        <w:t xml:space="preserve"> </w:t>
      </w:r>
      <w:r w:rsidR="00C6278E" w:rsidRPr="007C4B4A">
        <w:rPr>
          <w:spacing w:val="-2"/>
          <w:sz w:val="24"/>
          <w:szCs w:val="24"/>
          <w:lang w:val="ru-RU"/>
        </w:rPr>
        <w:t>группе</w:t>
      </w:r>
      <w:r w:rsidR="00C6278E" w:rsidRPr="007C4B4A">
        <w:rPr>
          <w:sz w:val="24"/>
          <w:szCs w:val="24"/>
          <w:lang w:val="ru-RU"/>
        </w:rPr>
        <w:t>;</w:t>
      </w:r>
      <w:r w:rsidR="00C6278E" w:rsidRPr="007C4B4A">
        <w:rPr>
          <w:spacing w:val="8"/>
          <w:sz w:val="24"/>
          <w:szCs w:val="24"/>
          <w:lang w:val="ru-RU"/>
        </w:rPr>
        <w:t xml:space="preserve"> </w:t>
      </w:r>
      <w:r w:rsidR="00C6278E" w:rsidRPr="007C4B4A">
        <w:rPr>
          <w:spacing w:val="-2"/>
          <w:sz w:val="24"/>
          <w:szCs w:val="24"/>
          <w:lang w:val="ru-RU"/>
        </w:rPr>
        <w:t>продуктивн</w:t>
      </w:r>
      <w:r w:rsidR="00C6278E" w:rsidRPr="007C4B4A">
        <w:rPr>
          <w:sz w:val="24"/>
          <w:szCs w:val="24"/>
          <w:lang w:val="ru-RU"/>
        </w:rPr>
        <w:t>о</w:t>
      </w:r>
      <w:r w:rsidR="00C6278E" w:rsidRPr="007C4B4A">
        <w:rPr>
          <w:spacing w:val="8"/>
          <w:sz w:val="24"/>
          <w:szCs w:val="24"/>
          <w:lang w:val="ru-RU"/>
        </w:rPr>
        <w:t xml:space="preserve"> </w:t>
      </w:r>
      <w:r w:rsidR="00C6278E" w:rsidRPr="007C4B4A">
        <w:rPr>
          <w:spacing w:val="-2"/>
          <w:sz w:val="24"/>
          <w:szCs w:val="24"/>
          <w:lang w:val="ru-RU"/>
        </w:rPr>
        <w:t xml:space="preserve">участвовать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учебном</w:t>
      </w:r>
      <w:r w:rsidR="00C6278E" w:rsidRPr="007C4B4A">
        <w:rPr>
          <w:spacing w:val="-14"/>
          <w:sz w:val="24"/>
          <w:szCs w:val="24"/>
          <w:lang w:val="ru-RU"/>
        </w:rPr>
        <w:t xml:space="preserve"> </w:t>
      </w:r>
      <w:r w:rsidR="00C6278E" w:rsidRPr="007C4B4A">
        <w:rPr>
          <w:sz w:val="24"/>
          <w:szCs w:val="24"/>
          <w:lang w:val="ru-RU"/>
        </w:rPr>
        <w:t>сотрудничестве,</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совместной</w:t>
      </w:r>
      <w:r w:rsidR="00C6278E" w:rsidRPr="007C4B4A">
        <w:rPr>
          <w:spacing w:val="-14"/>
          <w:sz w:val="24"/>
          <w:szCs w:val="24"/>
          <w:lang w:val="ru-RU"/>
        </w:rPr>
        <w:t xml:space="preserve"> </w:t>
      </w:r>
      <w:r w:rsidR="00C6278E" w:rsidRPr="007C4B4A">
        <w:rPr>
          <w:sz w:val="24"/>
          <w:szCs w:val="24"/>
          <w:lang w:val="ru-RU"/>
        </w:rPr>
        <w:t>деятельности</w:t>
      </w:r>
      <w:r w:rsidR="00C6278E" w:rsidRPr="007C4B4A">
        <w:rPr>
          <w:spacing w:val="-14"/>
          <w:sz w:val="24"/>
          <w:szCs w:val="24"/>
          <w:lang w:val="ru-RU"/>
        </w:rPr>
        <w:t xml:space="preserve"> </w:t>
      </w:r>
      <w:r w:rsidR="00C6278E" w:rsidRPr="007C4B4A">
        <w:rPr>
          <w:sz w:val="24"/>
          <w:szCs w:val="24"/>
          <w:lang w:val="ru-RU"/>
        </w:rPr>
        <w:t>со</w:t>
      </w:r>
      <w:r w:rsidR="00C6278E" w:rsidRPr="007C4B4A">
        <w:rPr>
          <w:spacing w:val="-14"/>
          <w:sz w:val="24"/>
          <w:szCs w:val="24"/>
          <w:lang w:val="ru-RU"/>
        </w:rPr>
        <w:t xml:space="preserve"> </w:t>
      </w:r>
      <w:r w:rsidR="00C6278E" w:rsidRPr="007C4B4A">
        <w:rPr>
          <w:sz w:val="24"/>
          <w:szCs w:val="24"/>
          <w:lang w:val="ru-RU"/>
        </w:rPr>
        <w:t xml:space="preserve">сверстниками, с педагогами и межвозрастном </w:t>
      </w:r>
      <w:r w:rsidR="00C6278E" w:rsidRPr="007C4B4A">
        <w:rPr>
          <w:spacing w:val="36"/>
          <w:sz w:val="24"/>
          <w:szCs w:val="24"/>
          <w:lang w:val="ru-RU"/>
        </w:rPr>
        <w:t xml:space="preserve"> </w:t>
      </w:r>
      <w:r w:rsidR="00C6278E" w:rsidRPr="007C4B4A">
        <w:rPr>
          <w:sz w:val="24"/>
          <w:szCs w:val="24"/>
          <w:lang w:val="ru-RU"/>
        </w:rPr>
        <w:t>взаимодействии.</w:t>
      </w:r>
    </w:p>
    <w:p w14:paraId="4FE81966" w14:textId="77777777" w:rsidR="00C6278E" w:rsidRPr="007C4B4A" w:rsidRDefault="00C6278E" w:rsidP="00C339C8">
      <w:pPr>
        <w:ind w:left="567" w:right="-290" w:firstLine="283"/>
        <w:rPr>
          <w:sz w:val="24"/>
          <w:szCs w:val="24"/>
          <w:lang w:val="ru-RU"/>
        </w:rPr>
      </w:pPr>
    </w:p>
    <w:p w14:paraId="16234F46" w14:textId="77777777" w:rsidR="00C6278E" w:rsidRPr="007C4B4A" w:rsidRDefault="00C6278E" w:rsidP="00C339C8">
      <w:pPr>
        <w:ind w:left="567" w:right="-290" w:firstLine="283"/>
        <w:rPr>
          <w:sz w:val="24"/>
          <w:szCs w:val="24"/>
          <w:lang w:val="ru-RU"/>
        </w:rPr>
      </w:pPr>
      <w:bookmarkStart w:id="564" w:name="_Toc97148671"/>
      <w:r w:rsidRPr="007C4B4A">
        <w:rPr>
          <w:sz w:val="24"/>
          <w:szCs w:val="24"/>
          <w:lang w:val="ru-RU"/>
        </w:rPr>
        <w:t>ПРЕДМЕТНЫЕ  РЕЗУЛЬТАТЫ</w:t>
      </w:r>
      <w:bookmarkEnd w:id="564"/>
    </w:p>
    <w:p w14:paraId="63A4F583"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7C4B4A" w:rsidRDefault="00C6278E" w:rsidP="00C339C8">
      <w:pPr>
        <w:ind w:left="567" w:right="-290" w:firstLine="283"/>
        <w:rPr>
          <w:sz w:val="24"/>
          <w:szCs w:val="24"/>
          <w:lang w:val="ru-RU"/>
        </w:rPr>
      </w:pPr>
      <w:bookmarkStart w:id="565" w:name="_Toc97148672"/>
      <w:r w:rsidRPr="007C4B4A">
        <w:rPr>
          <w:sz w:val="24"/>
          <w:szCs w:val="24"/>
          <w:lang w:val="ru-RU"/>
        </w:rPr>
        <w:t>Модуль № 1 «Декоративно-прикладное и народное искусство»:</w:t>
      </w:r>
      <w:bookmarkEnd w:id="565"/>
    </w:p>
    <w:p w14:paraId="59B88EC8" w14:textId="5A304C7A"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знать   специфику   образного   языка   декоративного   искусства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его знаковую природу, орнаментальность, стилизацию  изображения;</w:t>
      </w:r>
    </w:p>
    <w:p w14:paraId="657CB16F" w14:textId="3A720749" w:rsidR="00107978"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7C4B4A" w:rsidRDefault="00107978"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овладеть практическими навыками стилизованного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иметь представление и распознавать примеры декоративного оформления жизнедеятельности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7C4B4A" w:rsidRDefault="00665985"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94063" w:rsidRPr="007C4B4A">
        <w:rPr>
          <w:rFonts w:eastAsia="Calibri"/>
          <w:sz w:val="24"/>
          <w:szCs w:val="24"/>
          <w:lang w:val="ru-RU" w:eastAsia="ru-RU"/>
        </w:rPr>
        <w:t>О</w:t>
      </w:r>
      <w:r w:rsidR="00C6278E" w:rsidRPr="007C4B4A">
        <w:rPr>
          <w:rFonts w:eastAsia="Calibri"/>
          <w:sz w:val="24"/>
          <w:szCs w:val="24"/>
          <w:lang w:val="ru-RU" w:eastAsia="ru-RU"/>
        </w:rPr>
        <w:t>риентироваться</w:t>
      </w:r>
      <w:r w:rsidR="00C94063" w:rsidRPr="007C4B4A">
        <w:rPr>
          <w:rFonts w:eastAsia="Calibri"/>
          <w:sz w:val="24"/>
          <w:szCs w:val="24"/>
          <w:lang w:val="ru-RU" w:eastAsia="ru-RU"/>
        </w:rPr>
        <w:t xml:space="preserve"> </w:t>
      </w:r>
      <w:r w:rsidR="00C6278E" w:rsidRPr="007C4B4A">
        <w:rPr>
          <w:rFonts w:eastAsia="Calibri"/>
          <w:sz w:val="24"/>
          <w:szCs w:val="24"/>
          <w:lang w:val="ru-RU" w:eastAsia="ru-RU"/>
        </w:rPr>
        <w:t>в</w:t>
      </w:r>
      <w:r w:rsidR="00C94063" w:rsidRPr="007C4B4A">
        <w:rPr>
          <w:rFonts w:eastAsia="Calibri"/>
          <w:sz w:val="24"/>
          <w:szCs w:val="24"/>
          <w:lang w:val="ru-RU" w:eastAsia="ru-RU"/>
        </w:rPr>
        <w:t xml:space="preserve"> </w:t>
      </w:r>
      <w:r w:rsidR="00C6278E" w:rsidRPr="007C4B4A">
        <w:rPr>
          <w:rFonts w:eastAsia="Calibri"/>
          <w:sz w:val="24"/>
          <w:szCs w:val="24"/>
          <w:lang w:val="ru-RU" w:eastAsia="ru-RU"/>
        </w:rPr>
        <w:t>широком</w:t>
      </w:r>
      <w:r w:rsidR="00C94063" w:rsidRPr="007C4B4A">
        <w:rPr>
          <w:rFonts w:eastAsia="Calibri"/>
          <w:sz w:val="24"/>
          <w:szCs w:val="24"/>
          <w:lang w:val="ru-RU" w:eastAsia="ru-RU"/>
        </w:rPr>
        <w:t xml:space="preserve"> </w:t>
      </w:r>
      <w:r w:rsidR="00C6278E" w:rsidRPr="007C4B4A">
        <w:rPr>
          <w:rFonts w:eastAsia="Calibri"/>
          <w:sz w:val="24"/>
          <w:szCs w:val="24"/>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sidRPr="007C4B4A">
        <w:rPr>
          <w:rFonts w:eastAsia="Calibri"/>
          <w:sz w:val="24"/>
          <w:szCs w:val="24"/>
          <w:lang w:val="ru-RU" w:eastAsia="ru-RU"/>
        </w:rPr>
        <w:t xml:space="preserve"> </w:t>
      </w:r>
      <w:r w:rsidR="00C6278E" w:rsidRPr="007C4B4A">
        <w:rPr>
          <w:rFonts w:eastAsia="Calibri"/>
          <w:sz w:val="24"/>
          <w:szCs w:val="24"/>
          <w:lang w:val="ru-RU" w:eastAsia="ru-RU"/>
        </w:rPr>
        <w:t>д.;</w:t>
      </w:r>
    </w:p>
    <w:p w14:paraId="4B1AC0CA" w14:textId="720800BD"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566" w:name="_Toc97148673"/>
      <w:r w:rsidRPr="007C4B4A">
        <w:rPr>
          <w:rFonts w:eastAsia="Calibri"/>
          <w:sz w:val="24"/>
          <w:szCs w:val="24"/>
          <w:lang w:val="ru-RU" w:eastAsia="ru-RU"/>
        </w:rPr>
        <w:t>Модуль № 2 «Живопись, графика,  скульптура»:</w:t>
      </w:r>
      <w:bookmarkEnd w:id="566"/>
    </w:p>
    <w:p w14:paraId="5A22A7F8" w14:textId="381158B5"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причины  деления  пространственных  искусств  на виды;</w:t>
      </w:r>
    </w:p>
    <w:p w14:paraId="5F6FD46A" w14:textId="62F5E8BC"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основные виды живописи, графики и скульптуры, объяснять  их  назначение  в  жизни людей.</w:t>
      </w:r>
    </w:p>
    <w:p w14:paraId="6034C118"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Язык изобразительного искусства и его выразительные средства:</w:t>
      </w:r>
    </w:p>
    <w:p w14:paraId="62E0A6B5" w14:textId="0EEE5BA0"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роль рисунка как основы изобразительной деятельности;</w:t>
      </w:r>
    </w:p>
    <w:p w14:paraId="61BC2CF0" w14:textId="1CD5F96F"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иметь опыт учебного рисунка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светотеневого изображения объёмных форм;</w:t>
      </w:r>
    </w:p>
    <w:p w14:paraId="0B14CE61" w14:textId="57CED969"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понятия  графической  грамоты  изображения  предмета</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«освещённая часть», «блик», «полутень», «собственная тень»,</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«падающая тень» и уметь их применять в практике рисунка;</w:t>
      </w:r>
    </w:p>
    <w:p w14:paraId="4E7CA70E" w14:textId="0AF3F05D"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содержание  понятий  «тон»,  «тональные  отношения» и иметь опыт их визуального</w:t>
      </w:r>
      <w:r w:rsidR="00D31D81" w:rsidRPr="007C4B4A">
        <w:rPr>
          <w:rFonts w:eastAsia="Calibri"/>
          <w:sz w:val="24"/>
          <w:szCs w:val="24"/>
          <w:lang w:val="ru-RU" w:eastAsia="ru-RU"/>
        </w:rPr>
        <w:t xml:space="preserve"> </w:t>
      </w:r>
      <w:r w:rsidR="00C6278E" w:rsidRPr="007C4B4A">
        <w:rPr>
          <w:rFonts w:eastAsia="Calibri"/>
          <w:sz w:val="24"/>
          <w:szCs w:val="24"/>
          <w:lang w:val="ru-RU" w:eastAsia="ru-RU"/>
        </w:rPr>
        <w:t>анализа;</w:t>
      </w:r>
    </w:p>
    <w:p w14:paraId="1F219CCE" w14:textId="27E75772"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линейного  рисунка,  понимать  выразительные возможности  линии;</w:t>
      </w:r>
    </w:p>
    <w:p w14:paraId="17845099" w14:textId="331ABF61"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знать основы цветоведения: характеризовать основные и составные цвета, дополнительные цвета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и значение этих знаний  для  искусства живописи;</w:t>
      </w:r>
    </w:p>
    <w:p w14:paraId="1A03F9A7" w14:textId="6541B8BA"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Жанры  изобразительного искусства:</w:t>
      </w:r>
    </w:p>
    <w:p w14:paraId="4D032300" w14:textId="5697C3B9"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понятие  «жанры  в  изобразительном  искусстве», перечислять    жанры;</w:t>
      </w:r>
    </w:p>
    <w:p w14:paraId="0C629783" w14:textId="173C72BE"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Натюрморт:</w:t>
      </w:r>
    </w:p>
    <w:p w14:paraId="6E0AD0F3" w14:textId="050A9109"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об освещении как средстве выявления объёма предмета;</w:t>
      </w:r>
    </w:p>
    <w:p w14:paraId="435214E1" w14:textId="2CA94EE0"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создания графического натюрморта;</w:t>
      </w:r>
    </w:p>
    <w:p w14:paraId="44EBDEE3" w14:textId="205B0C86"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создания натюрморта средствами живописи.</w:t>
      </w:r>
    </w:p>
    <w:p w14:paraId="506FC9EC"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Портрет:</w:t>
      </w:r>
    </w:p>
    <w:p w14:paraId="6BA250F4" w14:textId="2979C250"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7C4B4A" w:rsidRDefault="001212B1"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скульптурном портрете в истории искусства, о выражении характера человека и образа эпохи в</w:t>
      </w:r>
      <w:r w:rsidR="009B40EE" w:rsidRPr="007C4B4A">
        <w:rPr>
          <w:rFonts w:eastAsia="Calibri"/>
          <w:sz w:val="24"/>
          <w:szCs w:val="24"/>
          <w:lang w:val="ru-RU" w:eastAsia="ru-RU"/>
        </w:rPr>
        <w:t xml:space="preserve"> </w:t>
      </w:r>
      <w:r w:rsidR="00C6278E" w:rsidRPr="007C4B4A">
        <w:rPr>
          <w:rFonts w:eastAsia="Calibri"/>
          <w:sz w:val="24"/>
          <w:szCs w:val="24"/>
          <w:lang w:val="ru-RU" w:eastAsia="ru-RU"/>
        </w:rPr>
        <w:t>скульптурном портрете;</w:t>
      </w:r>
    </w:p>
    <w:p w14:paraId="5787D5F9" w14:textId="37C8BE9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начальный опыт лепки головы человека;</w:t>
      </w:r>
    </w:p>
    <w:p w14:paraId="1128A06E" w14:textId="2B44CC4C"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иметь представление о жанре портрета в искусстве ХХ в.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западном и отечественном.</w:t>
      </w:r>
    </w:p>
    <w:p w14:paraId="407E6DFB"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Пейзаж:</w:t>
      </w:r>
    </w:p>
    <w:p w14:paraId="4D4E0E39" w14:textId="40538665"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правила  построения  линейной  перспективы  и  уметь применять  их  в рисунке;</w:t>
      </w:r>
    </w:p>
    <w:p w14:paraId="65D3A235" w14:textId="3E0E396B"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правила воздушной перспективы и уметь их применять на  практике;</w:t>
      </w:r>
    </w:p>
    <w:p w14:paraId="1A2D9CBE" w14:textId="7F71C747"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морских пейзажах И. Айвазовского;</w:t>
      </w:r>
    </w:p>
    <w:p w14:paraId="36A38C21" w14:textId="7AF1445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живописного  изображения  различных  активно выраженных  состояний природы;</w:t>
      </w:r>
    </w:p>
    <w:p w14:paraId="3E7F7D6F" w14:textId="65FDE6E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пейзажных  зарисовок,  графического  изображения природы по памяти и   представлению;</w:t>
      </w:r>
    </w:p>
    <w:p w14:paraId="3BFBD2E2" w14:textId="58906A03"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иметь  опыт  изображения  городского  пейзажа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по  памяти или   представлению;</w:t>
      </w:r>
    </w:p>
    <w:p w14:paraId="18048F88" w14:textId="24ECBDE7"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Бытовой жанр:</w:t>
      </w:r>
    </w:p>
    <w:p w14:paraId="4CEE2FB8" w14:textId="4E1FB3CC"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осознавать  многообразие  форм  организации  бытовой  жизни и одновременно единство мира  людей;</w:t>
      </w:r>
    </w:p>
    <w:p w14:paraId="013D0B29" w14:textId="3AC1BCA5"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ный  мир  и др.);</w:t>
      </w:r>
    </w:p>
    <w:p w14:paraId="1DE1CFE1" w14:textId="274A70E6"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изображения  бытовой  жизни  разных  народов  в контексте  традиций  их искусства;</w:t>
      </w:r>
    </w:p>
    <w:p w14:paraId="7AF0B61D" w14:textId="6DD9DDE0"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Исторический жанр:</w:t>
      </w:r>
    </w:p>
    <w:p w14:paraId="6F1F49B6" w14:textId="5E022600"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узнавать   и   называть   авторов   таких   произведений,   как</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«Давид»  Микеланджело,  «Весна»  С. Боттичелли;</w:t>
      </w:r>
    </w:p>
    <w:p w14:paraId="28509CB8" w14:textId="76E56BD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Библейские темы в изобразительном искусстве:</w:t>
      </w:r>
    </w:p>
    <w:p w14:paraId="582A776D" w14:textId="47A9EABA"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объяснять  значение  великих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объяснять  содержание,  узнавать  произведения  великих европейских художников на библейские темы, такие   как</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картинах на библейские темы в истории русского искусства;</w:t>
      </w:r>
    </w:p>
    <w:p w14:paraId="48B97D6B" w14:textId="13BA7C9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смысловом различии между иконой и картиной  на  библейские   темы;</w:t>
      </w:r>
    </w:p>
    <w:p w14:paraId="0A696A73" w14:textId="73CEDCBA"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567" w:name="_Toc97148674"/>
      <w:r w:rsidRPr="007C4B4A">
        <w:rPr>
          <w:rFonts w:eastAsia="Calibri"/>
          <w:sz w:val="24"/>
          <w:szCs w:val="24"/>
          <w:lang w:val="ru-RU" w:eastAsia="ru-RU"/>
        </w:rPr>
        <w:t>Модуль № 3 «Архитектура и дизайн»:</w:t>
      </w:r>
      <w:bookmarkEnd w:id="567"/>
    </w:p>
    <w:p w14:paraId="0E5C4AEB" w14:textId="687E8BC1"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7C4B4A" w:rsidRDefault="00BE4946"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рассуждать о влиянии предметно­пространственной среды н</w:t>
      </w:r>
      <w:r w:rsidR="000437BF" w:rsidRPr="007C4B4A">
        <w:rPr>
          <w:rFonts w:eastAsia="Calibri"/>
          <w:sz w:val="24"/>
          <w:szCs w:val="24"/>
          <w:lang w:val="ru-RU" w:eastAsia="ru-RU"/>
        </w:rPr>
        <w:t>а ч</w:t>
      </w:r>
      <w:r w:rsidR="00C6278E" w:rsidRPr="007C4B4A">
        <w:rPr>
          <w:rFonts w:eastAsia="Calibri"/>
          <w:sz w:val="24"/>
          <w:szCs w:val="24"/>
          <w:lang w:val="ru-RU" w:eastAsia="ru-RU"/>
        </w:rPr>
        <w:t>увства, установки и поведение человека;</w:t>
      </w:r>
    </w:p>
    <w:p w14:paraId="545C5E96" w14:textId="563FA4C6" w:rsidR="00C6278E" w:rsidRPr="007C4B4A" w:rsidRDefault="000437BF"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Графический  дизайн:</w:t>
      </w:r>
    </w:p>
    <w:p w14:paraId="54C221B2" w14:textId="5B3DD707"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объяснять основные средства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требования к композиции;</w:t>
      </w:r>
    </w:p>
    <w:p w14:paraId="5847AE12" w14:textId="35B705B4"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перечислять  и  объяснять  основные  типы  формальной композиции;</w:t>
      </w:r>
    </w:p>
    <w:p w14:paraId="50EDD808" w14:textId="4962940B"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выделять   при   творческом   построении   композиции   листа композиционную    доминанту;</w:t>
      </w:r>
    </w:p>
    <w:p w14:paraId="51E0526F" w14:textId="6B22B5D0"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формальные  композиции  на  выражение  в  них движения  и  статики;</w:t>
      </w:r>
    </w:p>
    <w:p w14:paraId="25C75A19" w14:textId="2DA5DCF5"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осваивать  навыки  вариативности  в  ритмической  организации  листа;</w:t>
      </w:r>
    </w:p>
    <w:p w14:paraId="6BD82887" w14:textId="4F1A682A" w:rsidR="00CA5AA9"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роль цвета в конструктивных искусствах;</w:t>
      </w:r>
    </w:p>
    <w:p w14:paraId="5E97ACC4" w14:textId="431ADFD6"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технологию  использования  цвета  в  живописи  и  в конструктивных  искусствах;</w:t>
      </w:r>
    </w:p>
    <w:p w14:paraId="7BCBC06E" w14:textId="7909E0A4"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выражение «цветовой образ»;</w:t>
      </w:r>
    </w:p>
    <w:p w14:paraId="52A22502" w14:textId="0AFBF3DC"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печатное  слово,  типографскую  строку  в  качестве элементов   графической   композиции;</w:t>
      </w:r>
    </w:p>
    <w:p w14:paraId="67185DF7" w14:textId="1AC26418"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Социальное значение дизайна и архитектуры как среды жизни человека: </w:t>
      </w:r>
    </w:p>
    <w:p w14:paraId="220ED649" w14:textId="206B66A1"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построения объёмно­пространственной композиции как макета архитектурного    пространства в</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реальной</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жизни;</w:t>
      </w:r>
    </w:p>
    <w:p w14:paraId="2E3F672B" w14:textId="534CFE23"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выполнять    построение    макета    пространственно­объёмной композиции  по  его   чертежу;</w:t>
      </w:r>
    </w:p>
    <w:p w14:paraId="51659C62" w14:textId="4BBE61C7"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D31D81" w:rsidRPr="007C4B4A">
        <w:rPr>
          <w:rFonts w:eastAsia="Calibri"/>
          <w:sz w:val="24"/>
          <w:szCs w:val="24"/>
          <w:lang w:val="ru-RU" w:eastAsia="ru-RU"/>
        </w:rPr>
        <w:t>И</w:t>
      </w:r>
      <w:r w:rsidR="00C6278E" w:rsidRPr="007C4B4A">
        <w:rPr>
          <w:rFonts w:eastAsia="Calibri"/>
          <w:sz w:val="24"/>
          <w:szCs w:val="24"/>
          <w:lang w:val="ru-RU" w:eastAsia="ru-RU"/>
        </w:rPr>
        <w:t>меть</w:t>
      </w:r>
      <w:r w:rsidR="00D31D81" w:rsidRPr="007C4B4A">
        <w:rPr>
          <w:rFonts w:eastAsia="Calibri"/>
          <w:sz w:val="24"/>
          <w:szCs w:val="24"/>
          <w:lang w:val="ru-RU" w:eastAsia="ru-RU"/>
        </w:rPr>
        <w:t xml:space="preserve"> </w:t>
      </w:r>
      <w:r w:rsidR="00C6278E" w:rsidRPr="007C4B4A">
        <w:rPr>
          <w:rFonts w:eastAsia="Calibri"/>
          <w:sz w:val="24"/>
          <w:szCs w:val="24"/>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роль малой архитектуры и архитектурного дизайна  в  установке  связи  между  человеком  и  архитектурой,   в</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«проживании»  городского пространства;</w:t>
      </w:r>
    </w:p>
    <w:p w14:paraId="233EFDBA" w14:textId="78989D74"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истории  костюма  в  истории  разных эпох;  характеризовать  понятие  моды  в  одежде;  объяснять,</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bookmarkStart w:id="568" w:name="_Toc97148675"/>
      <w:r w:rsidRPr="007C4B4A">
        <w:rPr>
          <w:rFonts w:eastAsia="Calibri"/>
          <w:sz w:val="24"/>
          <w:szCs w:val="24"/>
          <w:lang w:val="ru-RU" w:eastAsia="ru-RU"/>
        </w:rPr>
        <w:t>Модуль № 4 «Изображение в  синтетических,</w:t>
      </w:r>
      <w:bookmarkEnd w:id="568"/>
      <w:r w:rsidR="000437BF" w:rsidRPr="007C4B4A">
        <w:rPr>
          <w:rFonts w:eastAsia="Calibri"/>
          <w:sz w:val="24"/>
          <w:szCs w:val="24"/>
          <w:lang w:val="ru-RU" w:eastAsia="ru-RU"/>
        </w:rPr>
        <w:t xml:space="preserve"> </w:t>
      </w:r>
      <w:r w:rsidRPr="007C4B4A">
        <w:rPr>
          <w:rFonts w:eastAsia="Calibri"/>
          <w:sz w:val="24"/>
          <w:szCs w:val="24"/>
          <w:lang w:val="ru-RU" w:eastAsia="ru-RU"/>
        </w:rPr>
        <w:t>экранных видах искусства и художественная фотография» (вариативный):</w:t>
      </w:r>
    </w:p>
    <w:p w14:paraId="796E293C" w14:textId="4D4EF59E" w:rsidR="00CA5AA9"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знать о синтетической природе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7C4B4A" w:rsidRDefault="00CA5AA9"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характеризовать роль визуального образа в синтетических искусствах;</w:t>
      </w:r>
    </w:p>
    <w:p w14:paraId="766AA0CC" w14:textId="77777777"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Художник и искусство театра:</w:t>
      </w:r>
    </w:p>
    <w:p w14:paraId="044DCEC8" w14:textId="430E1E5F"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сценографии и символическом характере  сценического  образа;</w:t>
      </w:r>
    </w:p>
    <w:p w14:paraId="63A24350" w14:textId="1F7C22B6"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практический навык игрового одушевления куклы из простых бытовых предметов;</w:t>
      </w:r>
    </w:p>
    <w:p w14:paraId="027C1359" w14:textId="6505E3CC"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понимать необходимость зрительских знаний и умений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Художественная фотография:</w:t>
      </w:r>
    </w:p>
    <w:p w14:paraId="0A3574B7" w14:textId="2E01014C"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понятия  «длительность  экспозиции»,  «выдержка»,   «диафрагма»;</w:t>
      </w:r>
    </w:p>
    <w:p w14:paraId="74739A3E" w14:textId="23C6AA63"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и   характеризовать   различные   жанры   художественной фотографии;</w:t>
      </w:r>
    </w:p>
    <w:p w14:paraId="05249217" w14:textId="755730DB"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роль света как художественного средства в искусстве  фотографии;</w:t>
      </w:r>
    </w:p>
    <w:p w14:paraId="67052EC8" w14:textId="2CFA40F0" w:rsidR="000844ED"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навыки  компьютерной  обработки  и  преобразования фотографий.</w:t>
      </w:r>
    </w:p>
    <w:p w14:paraId="2FA20037"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Изображение и искусство кино:</w:t>
      </w:r>
    </w:p>
    <w:p w14:paraId="74EEF905" w14:textId="4CB7C84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этапах  в  истории  кино  и  его  эволюции   как  искусства;</w:t>
      </w:r>
    </w:p>
    <w:p w14:paraId="0ED43A1E" w14:textId="418B6FA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об  экранных  искусствах  как  монтаже композиционно   построенных   кадров;</w:t>
      </w:r>
    </w:p>
    <w:p w14:paraId="1808DF3D" w14:textId="5C7C5F0B"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роль видео в современной бытовой культуре;</w:t>
      </w:r>
    </w:p>
    <w:p w14:paraId="7E0E2012" w14:textId="69116685"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обрести  навык  критического  осмысления  качества  снятых роликов;</w:t>
      </w:r>
    </w:p>
    <w:p w14:paraId="09FF5582" w14:textId="4826FF90"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опыт совместной творческой коллективной работы по</w:t>
      </w:r>
      <w:r w:rsidR="000437BF" w:rsidRPr="007C4B4A">
        <w:rPr>
          <w:rFonts w:eastAsia="Calibri"/>
          <w:sz w:val="24"/>
          <w:szCs w:val="24"/>
          <w:lang w:val="ru-RU" w:eastAsia="ru-RU"/>
        </w:rPr>
        <w:t xml:space="preserve"> </w:t>
      </w:r>
      <w:r w:rsidR="00C6278E" w:rsidRPr="007C4B4A">
        <w:rPr>
          <w:rFonts w:eastAsia="Calibri"/>
          <w:sz w:val="24"/>
          <w:szCs w:val="24"/>
          <w:lang w:val="ru-RU" w:eastAsia="ru-RU"/>
        </w:rPr>
        <w:t>созданию  анимационного фильма.</w:t>
      </w:r>
    </w:p>
    <w:p w14:paraId="6F78B3DF"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Изобразительное  искусство  на телевидении:</w:t>
      </w:r>
    </w:p>
    <w:p w14:paraId="0499731E" w14:textId="5D6A9A96"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 xml:space="preserve">знать  о  создателе  телевидения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русском  инженере  Владимире   Зворыкине;</w:t>
      </w:r>
    </w:p>
    <w:p w14:paraId="30FAAB9E" w14:textId="73B916FA"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осознавать  роль  телевидения  в  превращении  мира  в  единое информационное    пространство;</w:t>
      </w:r>
    </w:p>
    <w:p w14:paraId="1B969B00" w14:textId="1EB36AE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образовательные  задачи  зрительской  культуры  и необходимость  зрительских умений;</w:t>
      </w:r>
    </w:p>
    <w:p w14:paraId="038E2475" w14:textId="21CEE959" w:rsidR="00C6278E" w:rsidRPr="007C4B4A" w:rsidRDefault="000844ED"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7C4B4A" w:rsidRDefault="000437BF" w:rsidP="00C339C8">
      <w:pPr>
        <w:widowControl/>
        <w:autoSpaceDE/>
        <w:autoSpaceDN/>
        <w:ind w:left="567" w:right="-290" w:firstLine="283"/>
        <w:rPr>
          <w:sz w:val="24"/>
          <w:szCs w:val="24"/>
          <w:lang w:val="ru-RU"/>
        </w:rPr>
      </w:pPr>
      <w:r w:rsidRPr="007C4B4A">
        <w:rPr>
          <w:sz w:val="24"/>
          <w:szCs w:val="24"/>
          <w:lang w:val="ru-RU"/>
        </w:rPr>
        <w:br w:type="page"/>
      </w:r>
    </w:p>
    <w:p w14:paraId="06B9DD68" w14:textId="0D270DC6" w:rsidR="00C6278E" w:rsidRPr="007C4B4A" w:rsidRDefault="00A307E6" w:rsidP="00C339C8">
      <w:pPr>
        <w:pStyle w:val="4"/>
        <w:ind w:left="567" w:right="-290" w:firstLine="283"/>
        <w:jc w:val="both"/>
        <w:rPr>
          <w:sz w:val="24"/>
          <w:szCs w:val="24"/>
          <w:lang w:val="ru-RU"/>
        </w:rPr>
      </w:pPr>
      <w:r w:rsidRPr="007C4B4A">
        <w:rPr>
          <w:sz w:val="24"/>
          <w:szCs w:val="24"/>
          <w:lang w:val="ru-RU"/>
        </w:rPr>
        <w:lastRenderedPageBreak/>
        <w:t xml:space="preserve"> </w:t>
      </w:r>
      <w:bookmarkStart w:id="569" w:name="30-0262-01-0899-0945o9"/>
      <w:bookmarkStart w:id="570" w:name="_Toc97148676"/>
      <w:bookmarkStart w:id="571" w:name="_Toc99051188"/>
      <w:bookmarkEnd w:id="569"/>
      <w:r w:rsidR="00C6278E" w:rsidRPr="007C4B4A">
        <w:rPr>
          <w:sz w:val="24"/>
          <w:szCs w:val="24"/>
          <w:lang w:val="ru-RU"/>
        </w:rPr>
        <w:t>2.</w:t>
      </w:r>
      <w:r w:rsidR="00925E2A" w:rsidRPr="007C4B4A">
        <w:rPr>
          <w:sz w:val="24"/>
          <w:szCs w:val="24"/>
          <w:lang w:val="ru-RU"/>
        </w:rPr>
        <w:t>2.</w:t>
      </w:r>
      <w:r w:rsidR="00C6278E" w:rsidRPr="007C4B4A">
        <w:rPr>
          <w:sz w:val="24"/>
          <w:szCs w:val="24"/>
          <w:lang w:val="ru-RU"/>
        </w:rPr>
        <w:t>1.13 МУЗЫКА</w:t>
      </w:r>
      <w:bookmarkEnd w:id="570"/>
      <w:bookmarkEnd w:id="571"/>
    </w:p>
    <w:p w14:paraId="236F8D50" w14:textId="02FAD7A0" w:rsidR="00C6278E" w:rsidRPr="007C4B4A" w:rsidRDefault="00FE031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7C4B4A" w:rsidRDefault="000844ED" w:rsidP="00C339C8">
      <w:pPr>
        <w:ind w:left="567" w:right="-290" w:firstLine="283"/>
        <w:rPr>
          <w:sz w:val="24"/>
          <w:szCs w:val="24"/>
          <w:lang w:val="ru-RU"/>
        </w:rPr>
      </w:pPr>
      <w:r w:rsidRPr="007C4B4A">
        <w:rPr>
          <w:position w:val="1"/>
          <w:sz w:val="24"/>
          <w:szCs w:val="24"/>
          <w:lang w:val="ru-RU"/>
        </w:rPr>
        <w:t xml:space="preserve">- </w:t>
      </w:r>
      <w:r w:rsidR="00C6278E" w:rsidRPr="007C4B4A">
        <w:rPr>
          <w:spacing w:val="2"/>
          <w:sz w:val="24"/>
          <w:szCs w:val="24"/>
          <w:lang w:val="ru-RU"/>
        </w:rPr>
        <w:t>р</w:t>
      </w:r>
      <w:r w:rsidR="00C6278E" w:rsidRPr="007C4B4A">
        <w:rPr>
          <w:sz w:val="24"/>
          <w:szCs w:val="24"/>
          <w:lang w:val="ru-RU"/>
        </w:rPr>
        <w:t>асп</w:t>
      </w:r>
      <w:r w:rsidR="00C6278E" w:rsidRPr="007C4B4A">
        <w:rPr>
          <w:spacing w:val="2"/>
          <w:sz w:val="24"/>
          <w:szCs w:val="24"/>
          <w:lang w:val="ru-RU"/>
        </w:rPr>
        <w:t>р</w:t>
      </w:r>
      <w:r w:rsidR="00C6278E" w:rsidRPr="007C4B4A">
        <w:rPr>
          <w:sz w:val="24"/>
          <w:szCs w:val="24"/>
          <w:lang w:val="ru-RU"/>
        </w:rPr>
        <w:t>еделённых по м</w:t>
      </w:r>
      <w:r w:rsidR="00C6278E" w:rsidRPr="007C4B4A">
        <w:rPr>
          <w:spacing w:val="-2"/>
          <w:sz w:val="24"/>
          <w:szCs w:val="24"/>
          <w:lang w:val="ru-RU"/>
        </w:rPr>
        <w:t>о</w:t>
      </w:r>
      <w:r w:rsidR="00C6278E" w:rsidRPr="007C4B4A">
        <w:rPr>
          <w:sz w:val="24"/>
          <w:szCs w:val="24"/>
          <w:lang w:val="ru-RU"/>
        </w:rPr>
        <w:t>дулям п</w:t>
      </w:r>
      <w:r w:rsidR="00C6278E" w:rsidRPr="007C4B4A">
        <w:rPr>
          <w:spacing w:val="2"/>
          <w:sz w:val="24"/>
          <w:szCs w:val="24"/>
          <w:lang w:val="ru-RU"/>
        </w:rPr>
        <w:t>р</w:t>
      </w:r>
      <w:r w:rsidR="00C6278E" w:rsidRPr="007C4B4A">
        <w:rPr>
          <w:sz w:val="24"/>
          <w:szCs w:val="24"/>
          <w:lang w:val="ru-RU"/>
        </w:rPr>
        <w:t>о</w:t>
      </w:r>
      <w:r w:rsidR="00C6278E" w:rsidRPr="007C4B4A">
        <w:rPr>
          <w:spacing w:val="1"/>
          <w:sz w:val="24"/>
          <w:szCs w:val="24"/>
          <w:lang w:val="ru-RU"/>
        </w:rPr>
        <w:t>в</w:t>
      </w:r>
      <w:r w:rsidR="00C6278E" w:rsidRPr="007C4B4A">
        <w:rPr>
          <w:sz w:val="24"/>
          <w:szCs w:val="24"/>
          <w:lang w:val="ru-RU"/>
        </w:rPr>
        <w:t>еряемых</w:t>
      </w:r>
      <w:r w:rsidR="00C6278E" w:rsidRPr="007C4B4A">
        <w:rPr>
          <w:spacing w:val="-21"/>
          <w:sz w:val="24"/>
          <w:szCs w:val="24"/>
          <w:lang w:val="ru-RU"/>
        </w:rPr>
        <w:t xml:space="preserve"> </w:t>
      </w:r>
      <w:r w:rsidR="00C6278E" w:rsidRPr="007C4B4A">
        <w:rPr>
          <w:sz w:val="24"/>
          <w:szCs w:val="24"/>
          <w:lang w:val="ru-RU"/>
        </w:rPr>
        <w:t>т</w:t>
      </w:r>
      <w:r w:rsidR="00C6278E" w:rsidRPr="007C4B4A">
        <w:rPr>
          <w:spacing w:val="2"/>
          <w:sz w:val="24"/>
          <w:szCs w:val="24"/>
          <w:lang w:val="ru-RU"/>
        </w:rPr>
        <w:t>р</w:t>
      </w:r>
      <w:r w:rsidR="00C6278E" w:rsidRPr="007C4B4A">
        <w:rPr>
          <w:sz w:val="24"/>
          <w:szCs w:val="24"/>
          <w:lang w:val="ru-RU"/>
        </w:rPr>
        <w:t>е</w:t>
      </w:r>
      <w:r w:rsidR="00C6278E" w:rsidRPr="007C4B4A">
        <w:rPr>
          <w:spacing w:val="2"/>
          <w:sz w:val="24"/>
          <w:szCs w:val="24"/>
          <w:lang w:val="ru-RU"/>
        </w:rPr>
        <w:t>б</w:t>
      </w:r>
      <w:r w:rsidR="00C6278E" w:rsidRPr="007C4B4A">
        <w:rPr>
          <w:sz w:val="24"/>
          <w:szCs w:val="24"/>
          <w:lang w:val="ru-RU"/>
        </w:rPr>
        <w:t>о</w:t>
      </w:r>
      <w:r w:rsidR="00C6278E" w:rsidRPr="007C4B4A">
        <w:rPr>
          <w:spacing w:val="1"/>
          <w:sz w:val="24"/>
          <w:szCs w:val="24"/>
          <w:lang w:val="ru-RU"/>
        </w:rPr>
        <w:t>в</w:t>
      </w:r>
      <w:r w:rsidR="00C6278E" w:rsidRPr="007C4B4A">
        <w:rPr>
          <w:sz w:val="24"/>
          <w:szCs w:val="24"/>
          <w:lang w:val="ru-RU"/>
        </w:rPr>
        <w:t>аний</w:t>
      </w:r>
      <w:r w:rsidR="00C6278E" w:rsidRPr="007C4B4A">
        <w:rPr>
          <w:spacing w:val="-21"/>
          <w:sz w:val="24"/>
          <w:szCs w:val="24"/>
          <w:lang w:val="ru-RU"/>
        </w:rPr>
        <w:t xml:space="preserve"> </w:t>
      </w:r>
      <w:r w:rsidR="00C6278E" w:rsidRPr="007C4B4A">
        <w:rPr>
          <w:sz w:val="24"/>
          <w:szCs w:val="24"/>
          <w:lang w:val="ru-RU"/>
        </w:rPr>
        <w:t>к</w:t>
      </w:r>
      <w:r w:rsidR="00C6278E" w:rsidRPr="007C4B4A">
        <w:rPr>
          <w:spacing w:val="-21"/>
          <w:sz w:val="24"/>
          <w:szCs w:val="24"/>
          <w:lang w:val="ru-RU"/>
        </w:rPr>
        <w:t xml:space="preserve"> </w:t>
      </w:r>
      <w:r w:rsidR="00C6278E" w:rsidRPr="007C4B4A">
        <w:rPr>
          <w:spacing w:val="2"/>
          <w:sz w:val="24"/>
          <w:szCs w:val="24"/>
          <w:lang w:val="ru-RU"/>
        </w:rPr>
        <w:t>р</w:t>
      </w:r>
      <w:r w:rsidR="00C6278E" w:rsidRPr="007C4B4A">
        <w:rPr>
          <w:spacing w:val="-1"/>
          <w:sz w:val="24"/>
          <w:szCs w:val="24"/>
          <w:lang w:val="ru-RU"/>
        </w:rPr>
        <w:t>е</w:t>
      </w:r>
      <w:r w:rsidR="00C6278E" w:rsidRPr="007C4B4A">
        <w:rPr>
          <w:sz w:val="24"/>
          <w:szCs w:val="24"/>
          <w:lang w:val="ru-RU"/>
        </w:rPr>
        <w:t>зультатам освоения основной образовательной программы основного общего образования по</w:t>
      </w:r>
      <w:r w:rsidR="004B45F6" w:rsidRPr="007C4B4A">
        <w:rPr>
          <w:sz w:val="24"/>
          <w:szCs w:val="24"/>
          <w:lang w:val="ru-RU"/>
        </w:rPr>
        <w:t xml:space="preserve"> </w:t>
      </w:r>
      <w:r w:rsidR="00C6278E" w:rsidRPr="007C4B4A">
        <w:rPr>
          <w:sz w:val="24"/>
          <w:szCs w:val="24"/>
          <w:lang w:val="ru-RU"/>
        </w:rPr>
        <w:t>предмету «Музыка»;</w:t>
      </w:r>
    </w:p>
    <w:p w14:paraId="027FCFEA" w14:textId="62A6B08D" w:rsidR="00C6278E" w:rsidRPr="007C4B4A" w:rsidRDefault="000844E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w:t>
      </w:r>
      <w:r w:rsidR="00C6278E" w:rsidRPr="007C4B4A">
        <w:rPr>
          <w:spacing w:val="2"/>
          <w:sz w:val="24"/>
          <w:szCs w:val="24"/>
          <w:lang w:val="ru-RU"/>
        </w:rPr>
        <w:t>р</w:t>
      </w:r>
      <w:r w:rsidR="00C6278E" w:rsidRPr="007C4B4A">
        <w:rPr>
          <w:sz w:val="24"/>
          <w:szCs w:val="24"/>
          <w:lang w:val="ru-RU"/>
        </w:rPr>
        <w:t>ог</w:t>
      </w:r>
      <w:r w:rsidR="00C6278E" w:rsidRPr="007C4B4A">
        <w:rPr>
          <w:spacing w:val="2"/>
          <w:sz w:val="24"/>
          <w:szCs w:val="24"/>
          <w:lang w:val="ru-RU"/>
        </w:rPr>
        <w:t>р</w:t>
      </w:r>
      <w:r w:rsidR="00C6278E" w:rsidRPr="007C4B4A">
        <w:rPr>
          <w:sz w:val="24"/>
          <w:szCs w:val="24"/>
          <w:lang w:val="ru-RU"/>
        </w:rPr>
        <w:t>аммы</w:t>
      </w:r>
      <w:r w:rsidR="00C6278E" w:rsidRPr="007C4B4A">
        <w:rPr>
          <w:spacing w:val="22"/>
          <w:sz w:val="24"/>
          <w:szCs w:val="24"/>
          <w:lang w:val="ru-RU"/>
        </w:rPr>
        <w:t xml:space="preserve"> </w:t>
      </w:r>
      <w:r w:rsidR="00C6278E" w:rsidRPr="007C4B4A">
        <w:rPr>
          <w:spacing w:val="2"/>
          <w:sz w:val="24"/>
          <w:szCs w:val="24"/>
          <w:lang w:val="ru-RU"/>
        </w:rPr>
        <w:t>во</w:t>
      </w:r>
      <w:r w:rsidR="00C6278E" w:rsidRPr="007C4B4A">
        <w:rPr>
          <w:sz w:val="24"/>
          <w:szCs w:val="24"/>
          <w:lang w:val="ru-RU"/>
        </w:rPr>
        <w:t>спи</w:t>
      </w:r>
      <w:r w:rsidR="00C6278E" w:rsidRPr="007C4B4A">
        <w:rPr>
          <w:spacing w:val="-2"/>
          <w:sz w:val="24"/>
          <w:szCs w:val="24"/>
          <w:lang w:val="ru-RU"/>
        </w:rPr>
        <w:t>т</w:t>
      </w:r>
      <w:r w:rsidR="00C6278E" w:rsidRPr="007C4B4A">
        <w:rPr>
          <w:sz w:val="24"/>
          <w:szCs w:val="24"/>
          <w:lang w:val="ru-RU"/>
        </w:rPr>
        <w:t>ания.</w:t>
      </w:r>
    </w:p>
    <w:p w14:paraId="7C57F981" w14:textId="77777777" w:rsidR="00C6278E" w:rsidRPr="007C4B4A" w:rsidRDefault="00C6278E" w:rsidP="00C339C8">
      <w:pPr>
        <w:ind w:left="567" w:right="-290" w:firstLine="283"/>
        <w:rPr>
          <w:sz w:val="24"/>
          <w:szCs w:val="24"/>
          <w:lang w:val="ru-RU"/>
        </w:rPr>
      </w:pPr>
    </w:p>
    <w:p w14:paraId="560BBE3A" w14:textId="77777777" w:rsidR="00C6278E" w:rsidRPr="007C4B4A" w:rsidRDefault="00C6278E" w:rsidP="00C339C8">
      <w:pPr>
        <w:ind w:left="567" w:right="-290" w:firstLine="283"/>
        <w:rPr>
          <w:sz w:val="24"/>
          <w:szCs w:val="24"/>
          <w:lang w:val="ru-RU"/>
        </w:rPr>
      </w:pPr>
      <w:bookmarkStart w:id="572" w:name="_Toc97148677"/>
      <w:r w:rsidRPr="007C4B4A">
        <w:rPr>
          <w:sz w:val="24"/>
          <w:szCs w:val="24"/>
          <w:lang w:val="ru-RU"/>
        </w:rPr>
        <w:t>ПОЯСНИТЕЛЬНАЯ ЗАПИСКА</w:t>
      </w:r>
      <w:bookmarkEnd w:id="572"/>
    </w:p>
    <w:p w14:paraId="1B8DAB49" w14:textId="4DB9704B" w:rsidR="00C6278E" w:rsidRPr="007C4B4A" w:rsidRDefault="00C6278E" w:rsidP="00C339C8">
      <w:pPr>
        <w:ind w:left="567" w:right="-290" w:firstLine="283"/>
        <w:rPr>
          <w:sz w:val="24"/>
          <w:szCs w:val="24"/>
          <w:lang w:val="ru-RU"/>
        </w:rPr>
      </w:pPr>
      <w:bookmarkStart w:id="573" w:name="_Toc97148678"/>
      <w:r w:rsidRPr="007C4B4A">
        <w:rPr>
          <w:sz w:val="24"/>
          <w:szCs w:val="24"/>
          <w:lang w:val="ru-RU"/>
        </w:rPr>
        <w:t>ОБЩАЯ ХАРАКТЕРИСТИКА УЧЕБНОГО ПРЕДМЕТА «МУЗЫКА»</w:t>
      </w:r>
      <w:bookmarkEnd w:id="573"/>
    </w:p>
    <w:p w14:paraId="24F0DECC" w14:textId="36C37522" w:rsidR="00C6278E" w:rsidRPr="007C4B4A" w:rsidRDefault="00C6278E" w:rsidP="00C339C8">
      <w:pPr>
        <w:ind w:left="567" w:right="-290" w:firstLine="283"/>
        <w:rPr>
          <w:sz w:val="24"/>
          <w:szCs w:val="24"/>
          <w:lang w:val="ru-RU"/>
        </w:rPr>
      </w:pPr>
      <w:r w:rsidRPr="007C4B4A">
        <w:rPr>
          <w:sz w:val="24"/>
          <w:szCs w:val="24"/>
          <w:lang w:val="ru-RU"/>
        </w:rPr>
        <w:t xml:space="preserve">Музыка </w:t>
      </w:r>
      <w:r w:rsidR="00BD6D2B" w:rsidRPr="007C4B4A">
        <w:rPr>
          <w:sz w:val="24"/>
          <w:szCs w:val="24"/>
          <w:lang w:val="ru-RU"/>
        </w:rPr>
        <w:t>–</w:t>
      </w:r>
      <w:r w:rsidRPr="007C4B4A">
        <w:rPr>
          <w:sz w:val="24"/>
          <w:szCs w:val="24"/>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7C4B4A">
        <w:rPr>
          <w:sz w:val="24"/>
          <w:szCs w:val="24"/>
          <w:lang w:val="ru-RU"/>
        </w:rPr>
        <w:t>–</w:t>
      </w:r>
      <w:r w:rsidRPr="007C4B4A">
        <w:rPr>
          <w:sz w:val="24"/>
          <w:szCs w:val="24"/>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7C4B4A">
        <w:rPr>
          <w:spacing w:val="17"/>
          <w:sz w:val="24"/>
          <w:szCs w:val="24"/>
          <w:lang w:val="ru-RU"/>
        </w:rPr>
        <w:t xml:space="preserve"> </w:t>
      </w:r>
      <w:r w:rsidRPr="007C4B4A">
        <w:rPr>
          <w:sz w:val="24"/>
          <w:szCs w:val="24"/>
          <w:lang w:val="ru-RU"/>
        </w:rPr>
        <w:t>искусством.</w:t>
      </w:r>
    </w:p>
    <w:p w14:paraId="479FF254" w14:textId="77777777" w:rsidR="00C6278E" w:rsidRPr="007C4B4A" w:rsidRDefault="00C6278E" w:rsidP="00C339C8">
      <w:pPr>
        <w:ind w:left="567" w:right="-290" w:firstLine="283"/>
        <w:rPr>
          <w:sz w:val="24"/>
          <w:szCs w:val="24"/>
          <w:lang w:val="ru-RU"/>
        </w:rPr>
      </w:pPr>
      <w:r w:rsidRPr="007C4B4A">
        <w:rPr>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7C4B4A" w:rsidRDefault="00C6278E" w:rsidP="00C339C8">
      <w:pPr>
        <w:ind w:left="567" w:right="-290" w:firstLine="283"/>
        <w:rPr>
          <w:sz w:val="24"/>
          <w:szCs w:val="24"/>
          <w:lang w:val="ru-RU"/>
        </w:rPr>
      </w:pPr>
      <w:r w:rsidRPr="007C4B4A">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7C4B4A">
        <w:rPr>
          <w:spacing w:val="22"/>
          <w:sz w:val="24"/>
          <w:szCs w:val="24"/>
          <w:lang w:val="ru-RU"/>
        </w:rPr>
        <w:t xml:space="preserve"> </w:t>
      </w:r>
      <w:r w:rsidRPr="007C4B4A">
        <w:rPr>
          <w:sz w:val="24"/>
          <w:szCs w:val="24"/>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7C4B4A">
        <w:rPr>
          <w:sz w:val="24"/>
          <w:szCs w:val="24"/>
          <w:lang w:val="ru-RU"/>
        </w:rPr>
        <w:t>–</w:t>
      </w:r>
      <w:r w:rsidRPr="007C4B4A">
        <w:rPr>
          <w:sz w:val="24"/>
          <w:szCs w:val="24"/>
          <w:lang w:val="ru-RU"/>
        </w:rPr>
        <w:t xml:space="preserve"> подсознательном </w:t>
      </w:r>
      <w:r w:rsidR="00BD6D2B" w:rsidRPr="007C4B4A">
        <w:rPr>
          <w:sz w:val="24"/>
          <w:szCs w:val="24"/>
          <w:lang w:val="ru-RU"/>
        </w:rPr>
        <w:t>–</w:t>
      </w:r>
      <w:r w:rsidRPr="007C4B4A">
        <w:rPr>
          <w:sz w:val="24"/>
          <w:szCs w:val="24"/>
          <w:lang w:val="ru-RU"/>
        </w:rPr>
        <w:t xml:space="preserve"> уровне.</w:t>
      </w:r>
    </w:p>
    <w:p w14:paraId="1AFD7DCF" w14:textId="1E6064EB" w:rsidR="00C6278E" w:rsidRPr="007C4B4A" w:rsidRDefault="00C6278E" w:rsidP="00C339C8">
      <w:pPr>
        <w:ind w:left="567" w:right="-290" w:firstLine="283"/>
        <w:rPr>
          <w:sz w:val="24"/>
          <w:szCs w:val="24"/>
          <w:lang w:val="ru-RU"/>
        </w:rPr>
      </w:pPr>
      <w:r w:rsidRPr="007C4B4A">
        <w:rPr>
          <w:sz w:val="24"/>
          <w:szCs w:val="24"/>
          <w:lang w:val="ru-RU"/>
        </w:rPr>
        <w:t xml:space="preserve">Музыка </w:t>
      </w:r>
      <w:r w:rsidR="00BD6D2B" w:rsidRPr="007C4B4A">
        <w:rPr>
          <w:sz w:val="24"/>
          <w:szCs w:val="24"/>
          <w:lang w:val="ru-RU"/>
        </w:rPr>
        <w:t>–</w:t>
      </w:r>
      <w:r w:rsidRPr="007C4B4A">
        <w:rPr>
          <w:sz w:val="24"/>
          <w:szCs w:val="24"/>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7C4B4A" w:rsidRDefault="00C6278E" w:rsidP="00C339C8">
      <w:pPr>
        <w:ind w:left="567" w:right="-290" w:firstLine="283"/>
        <w:rPr>
          <w:sz w:val="24"/>
          <w:szCs w:val="24"/>
          <w:lang w:val="ru-RU"/>
        </w:rPr>
      </w:pPr>
      <w:r w:rsidRPr="007C4B4A">
        <w:rPr>
          <w:sz w:val="24"/>
          <w:szCs w:val="24"/>
          <w:lang w:val="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47FDA6FB" w:rsidR="00C6278E" w:rsidRPr="007C4B4A" w:rsidRDefault="00F73694" w:rsidP="00C339C8">
      <w:pPr>
        <w:ind w:left="567" w:right="-290" w:firstLine="283"/>
        <w:rPr>
          <w:sz w:val="24"/>
          <w:szCs w:val="24"/>
          <w:lang w:val="ru-RU"/>
        </w:rPr>
      </w:pPr>
      <w:r>
        <w:rPr>
          <w:sz w:val="24"/>
          <w:szCs w:val="24"/>
          <w:lang w:val="ru-RU"/>
        </w:rPr>
        <w:t>Р</w:t>
      </w:r>
      <w:r w:rsidR="00C6278E" w:rsidRPr="007C4B4A">
        <w:rPr>
          <w:sz w:val="24"/>
          <w:szCs w:val="24"/>
          <w:lang w:val="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7C4B4A" w:rsidRDefault="00C6278E" w:rsidP="00C339C8">
      <w:pPr>
        <w:ind w:left="567" w:right="-290" w:firstLine="283"/>
        <w:rPr>
          <w:sz w:val="24"/>
          <w:szCs w:val="24"/>
          <w:lang w:val="ru-RU"/>
        </w:rPr>
      </w:pPr>
      <w:r w:rsidRPr="007C4B4A">
        <w:rPr>
          <w:sz w:val="24"/>
          <w:szCs w:val="24"/>
          <w:lang w:val="ru-RU"/>
        </w:rPr>
        <w:lastRenderedPageBreak/>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571D6F1D"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spacing w:val="-3"/>
          <w:sz w:val="24"/>
          <w:szCs w:val="24"/>
          <w:lang w:val="ru-RU"/>
        </w:rPr>
        <w:t>определить</w:t>
      </w:r>
      <w:r w:rsidRPr="007C4B4A">
        <w:rPr>
          <w:spacing w:val="51"/>
          <w:sz w:val="24"/>
          <w:szCs w:val="24"/>
          <w:lang w:val="ru-RU"/>
        </w:rPr>
        <w:t xml:space="preserve"> </w:t>
      </w:r>
      <w:r w:rsidRPr="007C4B4A">
        <w:rPr>
          <w:sz w:val="24"/>
          <w:szCs w:val="24"/>
          <w:lang w:val="ru-RU"/>
        </w:rPr>
        <w:t xml:space="preserve">и </w:t>
      </w:r>
      <w:r w:rsidRPr="007C4B4A">
        <w:rPr>
          <w:spacing w:val="-3"/>
          <w:sz w:val="24"/>
          <w:szCs w:val="24"/>
          <w:lang w:val="ru-RU"/>
        </w:rPr>
        <w:t>структурировать</w:t>
      </w:r>
      <w:r w:rsidRPr="007C4B4A">
        <w:rPr>
          <w:spacing w:val="51"/>
          <w:sz w:val="24"/>
          <w:szCs w:val="24"/>
          <w:lang w:val="ru-RU"/>
        </w:rPr>
        <w:t xml:space="preserve"> </w:t>
      </w:r>
      <w:r w:rsidRPr="007C4B4A">
        <w:rPr>
          <w:spacing w:val="-4"/>
          <w:sz w:val="24"/>
          <w:szCs w:val="24"/>
          <w:lang w:val="ru-RU"/>
        </w:rPr>
        <w:t xml:space="preserve">планируемые результаты </w:t>
      </w:r>
      <w:r w:rsidRPr="007C4B4A">
        <w:rPr>
          <w:spacing w:val="-3"/>
          <w:sz w:val="24"/>
          <w:szCs w:val="24"/>
          <w:lang w:val="ru-RU"/>
        </w:rPr>
        <w:t xml:space="preserve">обучения </w:t>
      </w:r>
      <w:r w:rsidRPr="007C4B4A">
        <w:rPr>
          <w:sz w:val="24"/>
          <w:szCs w:val="24"/>
          <w:lang w:val="ru-RU"/>
        </w:rPr>
        <w:t xml:space="preserve">и </w:t>
      </w:r>
      <w:r w:rsidRPr="007C4B4A">
        <w:rPr>
          <w:spacing w:val="-3"/>
          <w:sz w:val="24"/>
          <w:szCs w:val="24"/>
          <w:lang w:val="ru-RU"/>
        </w:rPr>
        <w:t xml:space="preserve">содержание учебного предмета «Музыка» </w:t>
      </w:r>
      <w:r w:rsidRPr="007C4B4A">
        <w:rPr>
          <w:sz w:val="24"/>
          <w:szCs w:val="24"/>
          <w:lang w:val="ru-RU"/>
        </w:rPr>
        <w:t xml:space="preserve">по </w:t>
      </w:r>
      <w:r w:rsidRPr="007C4B4A">
        <w:rPr>
          <w:spacing w:val="-4"/>
          <w:sz w:val="24"/>
          <w:szCs w:val="24"/>
          <w:lang w:val="ru-RU"/>
        </w:rPr>
        <w:t xml:space="preserve">годам </w:t>
      </w:r>
      <w:r w:rsidRPr="007C4B4A">
        <w:rPr>
          <w:spacing w:val="-3"/>
          <w:sz w:val="24"/>
          <w:szCs w:val="24"/>
          <w:lang w:val="ru-RU"/>
        </w:rPr>
        <w:t xml:space="preserve">обучения </w:t>
      </w:r>
      <w:r w:rsidRPr="007C4B4A">
        <w:rPr>
          <w:sz w:val="24"/>
          <w:szCs w:val="24"/>
          <w:lang w:val="ru-RU"/>
        </w:rPr>
        <w:t xml:space="preserve">в </w:t>
      </w:r>
      <w:r w:rsidRPr="007C4B4A">
        <w:rPr>
          <w:spacing w:val="-3"/>
          <w:sz w:val="24"/>
          <w:szCs w:val="24"/>
          <w:lang w:val="ru-RU"/>
        </w:rPr>
        <w:t xml:space="preserve">соответствии </w:t>
      </w:r>
      <w:r w:rsidRPr="007C4B4A">
        <w:rPr>
          <w:sz w:val="24"/>
          <w:szCs w:val="24"/>
          <w:lang w:val="ru-RU"/>
        </w:rPr>
        <w:t xml:space="preserve">с </w:t>
      </w:r>
      <w:r w:rsidRPr="007C4B4A">
        <w:rPr>
          <w:spacing w:val="-3"/>
          <w:sz w:val="24"/>
          <w:szCs w:val="24"/>
          <w:lang w:val="ru-RU"/>
        </w:rPr>
        <w:t xml:space="preserve">ФГОС </w:t>
      </w:r>
      <w:r w:rsidRPr="007C4B4A">
        <w:rPr>
          <w:sz w:val="24"/>
          <w:szCs w:val="24"/>
          <w:lang w:val="ru-RU"/>
        </w:rPr>
        <w:t xml:space="preserve">ООО </w:t>
      </w:r>
      <w:r w:rsidRPr="007C4B4A">
        <w:rPr>
          <w:spacing w:val="-3"/>
          <w:sz w:val="24"/>
          <w:szCs w:val="24"/>
          <w:lang w:val="ru-RU"/>
        </w:rPr>
        <w:t xml:space="preserve">(утв. приказом Министерства </w:t>
      </w:r>
      <w:r w:rsidRPr="007C4B4A">
        <w:rPr>
          <w:spacing w:val="51"/>
          <w:sz w:val="24"/>
          <w:szCs w:val="24"/>
          <w:lang w:val="ru-RU"/>
        </w:rPr>
        <w:t xml:space="preserve"> </w:t>
      </w:r>
      <w:r w:rsidRPr="007C4B4A">
        <w:rPr>
          <w:spacing w:val="-3"/>
          <w:sz w:val="24"/>
          <w:szCs w:val="24"/>
          <w:lang w:val="ru-RU"/>
        </w:rPr>
        <w:t xml:space="preserve">образования </w:t>
      </w:r>
      <w:r w:rsidRPr="007C4B4A">
        <w:rPr>
          <w:spacing w:val="51"/>
          <w:sz w:val="24"/>
          <w:szCs w:val="24"/>
          <w:lang w:val="ru-RU"/>
        </w:rPr>
        <w:t xml:space="preserve"> </w:t>
      </w:r>
      <w:r w:rsidRPr="007C4B4A">
        <w:rPr>
          <w:sz w:val="24"/>
          <w:szCs w:val="24"/>
          <w:lang w:val="ru-RU"/>
        </w:rPr>
        <w:t xml:space="preserve">и   </w:t>
      </w:r>
      <w:r w:rsidRPr="007C4B4A">
        <w:rPr>
          <w:spacing w:val="-3"/>
          <w:sz w:val="24"/>
          <w:szCs w:val="24"/>
          <w:lang w:val="ru-RU"/>
        </w:rPr>
        <w:t xml:space="preserve">науки </w:t>
      </w:r>
      <w:r w:rsidRPr="007C4B4A">
        <w:rPr>
          <w:spacing w:val="51"/>
          <w:sz w:val="24"/>
          <w:szCs w:val="24"/>
          <w:lang w:val="ru-RU"/>
        </w:rPr>
        <w:t xml:space="preserve"> </w:t>
      </w:r>
      <w:r w:rsidRPr="007C4B4A">
        <w:rPr>
          <w:sz w:val="24"/>
          <w:szCs w:val="24"/>
          <w:lang w:val="ru-RU"/>
        </w:rPr>
        <w:t xml:space="preserve">РФ   от   17   </w:t>
      </w:r>
      <w:r w:rsidRPr="007C4B4A">
        <w:rPr>
          <w:spacing w:val="-3"/>
          <w:sz w:val="24"/>
          <w:szCs w:val="24"/>
          <w:lang w:val="ru-RU"/>
        </w:rPr>
        <w:t xml:space="preserve">декабря </w:t>
      </w:r>
      <w:r w:rsidRPr="007C4B4A">
        <w:rPr>
          <w:spacing w:val="51"/>
          <w:sz w:val="24"/>
          <w:szCs w:val="24"/>
          <w:lang w:val="ru-RU"/>
        </w:rPr>
        <w:t xml:space="preserve"> </w:t>
      </w:r>
      <w:r w:rsidRPr="007C4B4A">
        <w:rPr>
          <w:spacing w:val="-3"/>
          <w:sz w:val="24"/>
          <w:szCs w:val="24"/>
          <w:lang w:val="ru-RU"/>
        </w:rPr>
        <w:t xml:space="preserve">2010    </w:t>
      </w:r>
      <w:r w:rsidRPr="007C4B4A">
        <w:rPr>
          <w:spacing w:val="-4"/>
          <w:sz w:val="24"/>
          <w:szCs w:val="24"/>
          <w:lang w:val="ru-RU"/>
        </w:rPr>
        <w:t>г.</w:t>
      </w:r>
      <w:r w:rsidR="00D31D81" w:rsidRPr="007C4B4A">
        <w:rPr>
          <w:sz w:val="24"/>
          <w:szCs w:val="24"/>
          <w:lang w:val="ru-RU"/>
        </w:rPr>
        <w:t xml:space="preserve"> </w:t>
      </w:r>
      <w:r w:rsidRPr="007C4B4A">
        <w:rPr>
          <w:sz w:val="24"/>
          <w:szCs w:val="24"/>
          <w:lang w:val="ru-RU"/>
        </w:rPr>
        <w:t xml:space="preserve">№  </w:t>
      </w:r>
      <w:r w:rsidRPr="007C4B4A">
        <w:rPr>
          <w:spacing w:val="-3"/>
          <w:sz w:val="24"/>
          <w:szCs w:val="24"/>
          <w:lang w:val="ru-RU"/>
        </w:rPr>
        <w:t>1897,</w:t>
      </w:r>
      <w:r w:rsidRPr="007C4B4A">
        <w:rPr>
          <w:spacing w:val="51"/>
          <w:sz w:val="24"/>
          <w:szCs w:val="24"/>
          <w:lang w:val="ru-RU"/>
        </w:rPr>
        <w:t xml:space="preserve"> </w:t>
      </w:r>
      <w:r w:rsidRPr="007C4B4A">
        <w:rPr>
          <w:sz w:val="24"/>
          <w:szCs w:val="24"/>
          <w:lang w:val="ru-RU"/>
        </w:rPr>
        <w:t xml:space="preserve">с  </w:t>
      </w:r>
      <w:r w:rsidRPr="007C4B4A">
        <w:rPr>
          <w:spacing w:val="-3"/>
          <w:sz w:val="24"/>
          <w:szCs w:val="24"/>
          <w:lang w:val="ru-RU"/>
        </w:rPr>
        <w:t>изменениями</w:t>
      </w:r>
      <w:r w:rsidRPr="007C4B4A">
        <w:rPr>
          <w:spacing w:val="51"/>
          <w:sz w:val="24"/>
          <w:szCs w:val="24"/>
          <w:lang w:val="ru-RU"/>
        </w:rPr>
        <w:t xml:space="preserve"> </w:t>
      </w:r>
      <w:r w:rsidRPr="007C4B4A">
        <w:rPr>
          <w:sz w:val="24"/>
          <w:szCs w:val="24"/>
          <w:lang w:val="ru-RU"/>
        </w:rPr>
        <w:t xml:space="preserve">и   </w:t>
      </w:r>
      <w:r w:rsidRPr="007C4B4A">
        <w:rPr>
          <w:spacing w:val="-3"/>
          <w:sz w:val="24"/>
          <w:szCs w:val="24"/>
          <w:lang w:val="ru-RU"/>
        </w:rPr>
        <w:t xml:space="preserve">дополнениями </w:t>
      </w:r>
      <w:r w:rsidRPr="007C4B4A">
        <w:rPr>
          <w:spacing w:val="51"/>
          <w:sz w:val="24"/>
          <w:szCs w:val="24"/>
          <w:lang w:val="ru-RU"/>
        </w:rPr>
        <w:t xml:space="preserve"> </w:t>
      </w:r>
      <w:r w:rsidRPr="007C4B4A">
        <w:rPr>
          <w:sz w:val="24"/>
          <w:szCs w:val="24"/>
          <w:lang w:val="ru-RU"/>
        </w:rPr>
        <w:t xml:space="preserve">от   29   </w:t>
      </w:r>
      <w:r w:rsidRPr="007C4B4A">
        <w:rPr>
          <w:spacing w:val="-3"/>
          <w:sz w:val="24"/>
          <w:szCs w:val="24"/>
          <w:lang w:val="ru-RU"/>
        </w:rPr>
        <w:t xml:space="preserve">декабря 2014 </w:t>
      </w:r>
      <w:r w:rsidRPr="007C4B4A">
        <w:rPr>
          <w:spacing w:val="-4"/>
          <w:sz w:val="24"/>
          <w:szCs w:val="24"/>
          <w:lang w:val="ru-RU"/>
        </w:rPr>
        <w:t xml:space="preserve">г., </w:t>
      </w:r>
      <w:r w:rsidRPr="007C4B4A">
        <w:rPr>
          <w:sz w:val="24"/>
          <w:szCs w:val="24"/>
          <w:lang w:val="ru-RU"/>
        </w:rPr>
        <w:t xml:space="preserve">31 </w:t>
      </w:r>
      <w:r w:rsidRPr="007C4B4A">
        <w:rPr>
          <w:spacing w:val="-3"/>
          <w:sz w:val="24"/>
          <w:szCs w:val="24"/>
          <w:lang w:val="ru-RU"/>
        </w:rPr>
        <w:t xml:space="preserve">декабря 2015 </w:t>
      </w:r>
      <w:r w:rsidRPr="007C4B4A">
        <w:rPr>
          <w:spacing w:val="-4"/>
          <w:sz w:val="24"/>
          <w:szCs w:val="24"/>
          <w:lang w:val="ru-RU"/>
        </w:rPr>
        <w:t xml:space="preserve">г., </w:t>
      </w:r>
      <w:r w:rsidRPr="007C4B4A">
        <w:rPr>
          <w:sz w:val="24"/>
          <w:szCs w:val="24"/>
          <w:lang w:val="ru-RU"/>
        </w:rPr>
        <w:t xml:space="preserve">11 </w:t>
      </w:r>
      <w:r w:rsidRPr="007C4B4A">
        <w:rPr>
          <w:spacing w:val="-3"/>
          <w:sz w:val="24"/>
          <w:szCs w:val="24"/>
          <w:lang w:val="ru-RU"/>
        </w:rPr>
        <w:t xml:space="preserve">декабря 2020 </w:t>
      </w:r>
      <w:r w:rsidRPr="007C4B4A">
        <w:rPr>
          <w:spacing w:val="-4"/>
          <w:sz w:val="24"/>
          <w:szCs w:val="24"/>
          <w:lang w:val="ru-RU"/>
        </w:rPr>
        <w:t xml:space="preserve">г.); </w:t>
      </w:r>
      <w:r w:rsidRPr="007C4B4A">
        <w:rPr>
          <w:spacing w:val="-3"/>
          <w:sz w:val="24"/>
          <w:szCs w:val="24"/>
          <w:lang w:val="ru-RU"/>
        </w:rPr>
        <w:t xml:space="preserve">основной образовательной программой основного общего </w:t>
      </w:r>
      <w:r w:rsidRPr="007C4B4A">
        <w:rPr>
          <w:sz w:val="24"/>
          <w:szCs w:val="24"/>
          <w:lang w:val="ru-RU"/>
        </w:rPr>
        <w:t xml:space="preserve">образования (в </w:t>
      </w:r>
      <w:r w:rsidRPr="007C4B4A">
        <w:rPr>
          <w:spacing w:val="-3"/>
          <w:sz w:val="24"/>
          <w:szCs w:val="24"/>
          <w:lang w:val="ru-RU"/>
        </w:rPr>
        <w:t xml:space="preserve">редакции протокола </w:t>
      </w:r>
      <w:r w:rsidRPr="007C4B4A">
        <w:rPr>
          <w:sz w:val="24"/>
          <w:szCs w:val="24"/>
          <w:lang w:val="ru-RU"/>
        </w:rPr>
        <w:t xml:space="preserve">№ </w:t>
      </w:r>
      <w:r w:rsidRPr="007C4B4A">
        <w:rPr>
          <w:spacing w:val="-3"/>
          <w:sz w:val="24"/>
          <w:szCs w:val="24"/>
          <w:lang w:val="ru-RU"/>
        </w:rPr>
        <w:t xml:space="preserve">1/20 </w:t>
      </w:r>
      <w:r w:rsidRPr="007C4B4A">
        <w:rPr>
          <w:sz w:val="24"/>
          <w:szCs w:val="24"/>
          <w:lang w:val="ru-RU"/>
        </w:rPr>
        <w:t xml:space="preserve">от </w:t>
      </w:r>
      <w:r w:rsidRPr="007C4B4A">
        <w:rPr>
          <w:spacing w:val="-3"/>
          <w:sz w:val="24"/>
          <w:szCs w:val="24"/>
          <w:lang w:val="ru-RU"/>
        </w:rPr>
        <w:t xml:space="preserve">04.02.2020 </w:t>
      </w:r>
      <w:r w:rsidRPr="007C4B4A">
        <w:rPr>
          <w:sz w:val="24"/>
          <w:szCs w:val="24"/>
          <w:lang w:val="ru-RU"/>
        </w:rPr>
        <w:t>Феде</w:t>
      </w:r>
      <w:r w:rsidRPr="007C4B4A">
        <w:rPr>
          <w:spacing w:val="-3"/>
          <w:sz w:val="24"/>
          <w:szCs w:val="24"/>
          <w:lang w:val="ru-RU"/>
        </w:rPr>
        <w:t xml:space="preserve">рального учебно-методического объединения </w:t>
      </w:r>
      <w:r w:rsidRPr="007C4B4A">
        <w:rPr>
          <w:sz w:val="24"/>
          <w:szCs w:val="24"/>
          <w:lang w:val="ru-RU"/>
        </w:rPr>
        <w:t xml:space="preserve">по </w:t>
      </w:r>
      <w:r w:rsidRPr="007C4B4A">
        <w:rPr>
          <w:spacing w:val="-3"/>
          <w:sz w:val="24"/>
          <w:szCs w:val="24"/>
          <w:lang w:val="ru-RU"/>
        </w:rPr>
        <w:t xml:space="preserve">общему </w:t>
      </w:r>
      <w:r w:rsidRPr="007C4B4A">
        <w:rPr>
          <w:sz w:val="24"/>
          <w:szCs w:val="24"/>
          <w:lang w:val="ru-RU"/>
        </w:rPr>
        <w:t>обра</w:t>
      </w:r>
      <w:r w:rsidRPr="007C4B4A">
        <w:rPr>
          <w:spacing w:val="-3"/>
          <w:sz w:val="24"/>
          <w:szCs w:val="24"/>
          <w:lang w:val="ru-RU"/>
        </w:rPr>
        <w:t xml:space="preserve">зованию); программой воспитания (одобрена решением Федерального учебно-методического объединения по общему  образованию,  протокол  </w:t>
      </w:r>
      <w:r w:rsidRPr="007C4B4A">
        <w:rPr>
          <w:sz w:val="24"/>
          <w:szCs w:val="24"/>
          <w:lang w:val="ru-RU"/>
        </w:rPr>
        <w:t xml:space="preserve">от  2  </w:t>
      </w:r>
      <w:r w:rsidRPr="007C4B4A">
        <w:rPr>
          <w:spacing w:val="-3"/>
          <w:sz w:val="24"/>
          <w:szCs w:val="24"/>
          <w:lang w:val="ru-RU"/>
        </w:rPr>
        <w:t xml:space="preserve">июня  2020  </w:t>
      </w:r>
      <w:r w:rsidRPr="007C4B4A">
        <w:rPr>
          <w:spacing w:val="-4"/>
          <w:sz w:val="24"/>
          <w:szCs w:val="24"/>
          <w:lang w:val="ru-RU"/>
        </w:rPr>
        <w:t xml:space="preserve">г. </w:t>
      </w:r>
      <w:r w:rsidRPr="007C4B4A">
        <w:rPr>
          <w:spacing w:val="-3"/>
          <w:sz w:val="24"/>
          <w:szCs w:val="24"/>
          <w:lang w:val="ru-RU"/>
        </w:rPr>
        <w:t>№2/20);</w:t>
      </w:r>
    </w:p>
    <w:p w14:paraId="0A334792" w14:textId="1F3C8035" w:rsidR="00C6278E" w:rsidRPr="007C4B4A" w:rsidRDefault="00C6278E" w:rsidP="00C339C8">
      <w:pPr>
        <w:ind w:left="567" w:right="-290" w:firstLine="283"/>
        <w:rPr>
          <w:sz w:val="24"/>
          <w:szCs w:val="24"/>
          <w:lang w:val="ru-RU"/>
        </w:rPr>
      </w:pPr>
      <w:r w:rsidRPr="007C4B4A">
        <w:rPr>
          <w:sz w:val="24"/>
          <w:szCs w:val="24"/>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7C4B4A">
        <w:rPr>
          <w:spacing w:val="10"/>
          <w:sz w:val="24"/>
          <w:szCs w:val="24"/>
          <w:lang w:val="ru-RU"/>
        </w:rPr>
        <w:t xml:space="preserve"> </w:t>
      </w:r>
      <w:r w:rsidRPr="007C4B4A">
        <w:rPr>
          <w:sz w:val="24"/>
          <w:szCs w:val="24"/>
          <w:lang w:val="ru-RU"/>
        </w:rPr>
        <w:t>материала.</w:t>
      </w:r>
    </w:p>
    <w:p w14:paraId="6C4D4FB4" w14:textId="77777777" w:rsidR="00C6278E" w:rsidRPr="007C4B4A" w:rsidRDefault="00C6278E" w:rsidP="00C339C8">
      <w:pPr>
        <w:ind w:left="567" w:right="-290" w:firstLine="283"/>
        <w:rPr>
          <w:sz w:val="24"/>
          <w:szCs w:val="24"/>
          <w:lang w:val="ru-RU"/>
        </w:rPr>
      </w:pPr>
    </w:p>
    <w:p w14:paraId="6CF797E9" w14:textId="77777777" w:rsidR="00C6278E" w:rsidRPr="007C4B4A" w:rsidRDefault="00C6278E" w:rsidP="00C339C8">
      <w:pPr>
        <w:ind w:left="567" w:right="-290" w:firstLine="283"/>
        <w:rPr>
          <w:sz w:val="24"/>
          <w:szCs w:val="24"/>
          <w:lang w:val="ru-RU"/>
        </w:rPr>
      </w:pPr>
    </w:p>
    <w:p w14:paraId="718BB8A8" w14:textId="77777777" w:rsidR="00C6278E" w:rsidRPr="007C4B4A" w:rsidRDefault="00C6278E" w:rsidP="00C339C8">
      <w:pPr>
        <w:ind w:left="567" w:right="-290" w:firstLine="283"/>
        <w:rPr>
          <w:sz w:val="24"/>
          <w:szCs w:val="24"/>
          <w:lang w:val="ru-RU"/>
        </w:rPr>
      </w:pPr>
      <w:bookmarkStart w:id="574" w:name="_Toc97148679"/>
      <w:r w:rsidRPr="007C4B4A">
        <w:rPr>
          <w:sz w:val="24"/>
          <w:szCs w:val="24"/>
          <w:lang w:val="ru-RU"/>
        </w:rPr>
        <w:t>ЦЕЛЬ  ИЗУЧЕНИЯ  УЧЕБНОГО  ПРЕДМЕТА «МУЗЫКА»</w:t>
      </w:r>
      <w:bookmarkEnd w:id="574"/>
    </w:p>
    <w:p w14:paraId="1837FE58" w14:textId="77777777" w:rsidR="00C6278E" w:rsidRPr="007C4B4A" w:rsidRDefault="00C6278E" w:rsidP="00C339C8">
      <w:pPr>
        <w:ind w:left="567" w:right="-290" w:firstLine="283"/>
        <w:rPr>
          <w:sz w:val="24"/>
          <w:szCs w:val="24"/>
          <w:lang w:val="ru-RU"/>
        </w:rPr>
      </w:pPr>
      <w:r w:rsidRPr="007C4B4A">
        <w:rPr>
          <w:sz w:val="24"/>
          <w:szCs w:val="24"/>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7C4B4A" w:rsidRDefault="00C6278E" w:rsidP="00C339C8">
      <w:pPr>
        <w:ind w:left="567" w:right="-290" w:firstLine="283"/>
        <w:rPr>
          <w:sz w:val="24"/>
          <w:szCs w:val="24"/>
          <w:lang w:val="ru-RU"/>
        </w:rPr>
      </w:pPr>
      <w:r w:rsidRPr="007C4B4A">
        <w:rPr>
          <w:sz w:val="24"/>
          <w:szCs w:val="24"/>
          <w:lang w:val="ru-RU"/>
        </w:rPr>
        <w:t xml:space="preserve">Основная цель реализации программы </w:t>
      </w:r>
      <w:r w:rsidR="00BD6D2B" w:rsidRPr="007C4B4A">
        <w:rPr>
          <w:sz w:val="24"/>
          <w:szCs w:val="24"/>
          <w:lang w:val="ru-RU"/>
        </w:rPr>
        <w:t>–</w:t>
      </w:r>
      <w:r w:rsidRPr="007C4B4A">
        <w:rPr>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7C4B4A">
        <w:rPr>
          <w:spacing w:val="8"/>
          <w:sz w:val="24"/>
          <w:szCs w:val="24"/>
          <w:lang w:val="ru-RU"/>
        </w:rPr>
        <w:t xml:space="preserve"> </w:t>
      </w:r>
      <w:r w:rsidRPr="007C4B4A">
        <w:rPr>
          <w:sz w:val="24"/>
          <w:szCs w:val="24"/>
          <w:lang w:val="ru-RU"/>
        </w:rPr>
        <w:t>творчество).</w:t>
      </w:r>
    </w:p>
    <w:p w14:paraId="2826C6EA" w14:textId="77777777" w:rsidR="00C6278E" w:rsidRPr="007C4B4A" w:rsidRDefault="00C6278E" w:rsidP="00C339C8">
      <w:pPr>
        <w:ind w:left="567" w:right="-290" w:firstLine="283"/>
        <w:rPr>
          <w:sz w:val="24"/>
          <w:szCs w:val="24"/>
          <w:lang w:val="ru-RU"/>
        </w:rPr>
      </w:pPr>
      <w:r w:rsidRPr="007C4B4A">
        <w:rPr>
          <w:sz w:val="24"/>
          <w:szCs w:val="24"/>
          <w:lang w:val="ru-RU"/>
        </w:rPr>
        <w:t>В процессе конкретизации учебных целей их реализация осуществляется по следующим направлениям:</w:t>
      </w:r>
    </w:p>
    <w:p w14:paraId="72A9CD01" w14:textId="77777777" w:rsidR="00C6278E" w:rsidRPr="007C4B4A" w:rsidRDefault="00C6278E" w:rsidP="00C339C8">
      <w:pPr>
        <w:ind w:left="567" w:right="-290" w:firstLine="283"/>
        <w:rPr>
          <w:sz w:val="24"/>
          <w:szCs w:val="24"/>
          <w:lang w:val="ru-RU"/>
        </w:rPr>
      </w:pPr>
      <w:r w:rsidRPr="007C4B4A">
        <w:rPr>
          <w:sz w:val="24"/>
          <w:szCs w:val="24"/>
          <w:lang w:val="ru-RU"/>
        </w:rPr>
        <w:t>1) становление системы ценностей обучающихся, развитие целостного миропонимания в единстве эмоциональной и познавательной  сферы;</w:t>
      </w:r>
    </w:p>
    <w:p w14:paraId="772AA2EF" w14:textId="77777777" w:rsidR="00C6278E" w:rsidRPr="007C4B4A" w:rsidRDefault="00C6278E" w:rsidP="00C339C8">
      <w:pPr>
        <w:ind w:left="567" w:right="-290" w:firstLine="283"/>
        <w:rPr>
          <w:sz w:val="24"/>
          <w:szCs w:val="24"/>
          <w:lang w:val="ru-RU"/>
        </w:rPr>
      </w:pPr>
      <w:r w:rsidRPr="007C4B4A">
        <w:rPr>
          <w:sz w:val="24"/>
          <w:szCs w:val="24"/>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7C4B4A" w:rsidRDefault="00C6278E" w:rsidP="00C339C8">
      <w:pPr>
        <w:ind w:left="567" w:right="-290" w:firstLine="283"/>
        <w:rPr>
          <w:sz w:val="24"/>
          <w:szCs w:val="24"/>
          <w:lang w:val="ru-RU"/>
        </w:rPr>
      </w:pPr>
      <w:r w:rsidRPr="007C4B4A">
        <w:rPr>
          <w:sz w:val="24"/>
          <w:szCs w:val="24"/>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7C4B4A" w:rsidRDefault="00C6278E" w:rsidP="00C339C8">
      <w:pPr>
        <w:ind w:left="567" w:right="-290" w:firstLine="283"/>
        <w:rPr>
          <w:sz w:val="24"/>
          <w:szCs w:val="24"/>
          <w:lang w:val="ru-RU"/>
        </w:rPr>
      </w:pPr>
      <w:r w:rsidRPr="007C4B4A">
        <w:rPr>
          <w:sz w:val="24"/>
          <w:szCs w:val="24"/>
          <w:lang w:val="ru-RU"/>
        </w:rPr>
        <w:t>Важнейшими задачами изучения предмета «Музыка» в основной школе являются:</w:t>
      </w:r>
    </w:p>
    <w:p w14:paraId="5B9B9A6D" w14:textId="77777777" w:rsidR="00C6278E" w:rsidRPr="007C4B4A" w:rsidRDefault="00C6278E" w:rsidP="00C339C8">
      <w:pPr>
        <w:ind w:left="567" w:right="-290" w:firstLine="283"/>
        <w:rPr>
          <w:sz w:val="24"/>
          <w:szCs w:val="24"/>
          <w:lang w:val="ru-RU"/>
        </w:rPr>
      </w:pPr>
      <w:r w:rsidRPr="007C4B4A">
        <w:rPr>
          <w:sz w:val="24"/>
          <w:szCs w:val="24"/>
          <w:lang w:val="ru-RU"/>
        </w:rPr>
        <w:t xml:space="preserve">1. Приобщение к общечеловеческим духовным ценностям через личный психологический опыт эмоционально-эстетического </w:t>
      </w:r>
      <w:r w:rsidRPr="007C4B4A">
        <w:rPr>
          <w:spacing w:val="57"/>
          <w:sz w:val="24"/>
          <w:szCs w:val="24"/>
          <w:lang w:val="ru-RU"/>
        </w:rPr>
        <w:t xml:space="preserve"> </w:t>
      </w:r>
      <w:r w:rsidRPr="007C4B4A">
        <w:rPr>
          <w:sz w:val="24"/>
          <w:szCs w:val="24"/>
          <w:lang w:val="ru-RU"/>
        </w:rPr>
        <w:t>переживания.</w:t>
      </w:r>
    </w:p>
    <w:p w14:paraId="7B803092" w14:textId="77777777" w:rsidR="00C6278E" w:rsidRPr="007C4B4A" w:rsidRDefault="00C6278E" w:rsidP="00C339C8">
      <w:pPr>
        <w:ind w:left="567" w:right="-290" w:firstLine="283"/>
        <w:rPr>
          <w:sz w:val="24"/>
          <w:szCs w:val="24"/>
          <w:lang w:val="ru-RU"/>
        </w:rPr>
      </w:pPr>
      <w:r w:rsidRPr="007C4B4A">
        <w:rPr>
          <w:sz w:val="24"/>
          <w:szCs w:val="24"/>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7C4B4A" w:rsidRDefault="00C6278E" w:rsidP="00C339C8">
      <w:pPr>
        <w:ind w:left="567" w:right="-290" w:firstLine="283"/>
        <w:rPr>
          <w:sz w:val="24"/>
          <w:szCs w:val="24"/>
          <w:lang w:val="ru-RU"/>
        </w:rPr>
      </w:pPr>
      <w:r w:rsidRPr="007C4B4A">
        <w:rPr>
          <w:sz w:val="24"/>
          <w:szCs w:val="24"/>
          <w:lang w:val="ru-RU"/>
        </w:rPr>
        <w:t xml:space="preserve">3. Формирование  ценностных  личных  предпочтений  в сфере музыкального искусства. Воспитание уважительного отношения к системе культурных ценностей </w:t>
      </w:r>
      <w:r w:rsidRPr="007C4B4A">
        <w:rPr>
          <w:sz w:val="24"/>
          <w:szCs w:val="24"/>
          <w:lang w:val="ru-RU"/>
        </w:rPr>
        <w:lastRenderedPageBreak/>
        <w:t>других людей. Приверженность парадигме сохранения и развития культурного  многообразия.</w:t>
      </w:r>
    </w:p>
    <w:p w14:paraId="0C3E0BBB" w14:textId="77777777" w:rsidR="00C6278E" w:rsidRPr="007C4B4A" w:rsidRDefault="00C6278E" w:rsidP="00C339C8">
      <w:pPr>
        <w:ind w:left="567" w:right="-290" w:firstLine="283"/>
        <w:rPr>
          <w:sz w:val="24"/>
          <w:szCs w:val="24"/>
          <w:lang w:val="ru-RU"/>
        </w:rPr>
      </w:pPr>
      <w:r w:rsidRPr="007C4B4A">
        <w:rPr>
          <w:sz w:val="24"/>
          <w:szCs w:val="24"/>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7C4B4A" w:rsidRDefault="00C6278E" w:rsidP="00C339C8">
      <w:pPr>
        <w:ind w:left="567" w:right="-290" w:firstLine="283"/>
        <w:rPr>
          <w:sz w:val="24"/>
          <w:szCs w:val="24"/>
          <w:lang w:val="ru-RU"/>
        </w:rPr>
      </w:pPr>
      <w:r w:rsidRPr="007C4B4A">
        <w:rPr>
          <w:sz w:val="24"/>
          <w:szCs w:val="24"/>
          <w:lang w:val="ru-RU"/>
        </w:rPr>
        <w:t>5. Развитие общих и специальных музыкальных способностей, совершенствование  в  предметных  умениях  и  навыках,  в  том</w:t>
      </w:r>
      <w:r w:rsidRPr="007C4B4A">
        <w:rPr>
          <w:spacing w:val="34"/>
          <w:sz w:val="24"/>
          <w:szCs w:val="24"/>
          <w:lang w:val="ru-RU"/>
        </w:rPr>
        <w:t xml:space="preserve"> </w:t>
      </w:r>
      <w:r w:rsidRPr="007C4B4A">
        <w:rPr>
          <w:sz w:val="24"/>
          <w:szCs w:val="24"/>
          <w:lang w:val="ru-RU"/>
        </w:rPr>
        <w:t>числе:</w:t>
      </w:r>
    </w:p>
    <w:p w14:paraId="22507B8C" w14:textId="77777777" w:rsidR="00C6278E" w:rsidRPr="007C4B4A" w:rsidRDefault="00C6278E" w:rsidP="00C339C8">
      <w:pPr>
        <w:ind w:left="567" w:right="-290" w:firstLine="283"/>
        <w:rPr>
          <w:sz w:val="24"/>
          <w:szCs w:val="24"/>
          <w:lang w:val="ru-RU"/>
        </w:rPr>
      </w:pPr>
      <w:r w:rsidRPr="007C4B4A">
        <w:rPr>
          <w:sz w:val="24"/>
          <w:szCs w:val="24"/>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7C4B4A">
        <w:rPr>
          <w:spacing w:val="1"/>
          <w:sz w:val="24"/>
          <w:szCs w:val="24"/>
          <w:lang w:val="ru-RU"/>
        </w:rPr>
        <w:t xml:space="preserve"> </w:t>
      </w:r>
      <w:r w:rsidRPr="007C4B4A">
        <w:rPr>
          <w:sz w:val="24"/>
          <w:szCs w:val="24"/>
          <w:lang w:val="ru-RU"/>
        </w:rPr>
        <w:t>произведением);</w:t>
      </w:r>
    </w:p>
    <w:p w14:paraId="04A05EB0" w14:textId="77777777" w:rsidR="00C6278E" w:rsidRPr="007C4B4A" w:rsidRDefault="00C6278E" w:rsidP="00C339C8">
      <w:pPr>
        <w:ind w:left="567" w:right="-290" w:firstLine="283"/>
        <w:rPr>
          <w:sz w:val="24"/>
          <w:szCs w:val="24"/>
          <w:lang w:val="ru-RU"/>
        </w:rPr>
      </w:pPr>
      <w:r w:rsidRPr="007C4B4A">
        <w:rPr>
          <w:sz w:val="24"/>
          <w:szCs w:val="24"/>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7C4B4A" w:rsidRDefault="00C6278E" w:rsidP="00C339C8">
      <w:pPr>
        <w:ind w:left="567" w:right="-290" w:firstLine="283"/>
        <w:rPr>
          <w:sz w:val="24"/>
          <w:szCs w:val="24"/>
          <w:lang w:val="ru-RU"/>
        </w:rPr>
      </w:pPr>
      <w:r w:rsidRPr="007C4B4A">
        <w:rPr>
          <w:sz w:val="24"/>
          <w:szCs w:val="24"/>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7C4B4A" w:rsidRDefault="00C6278E" w:rsidP="00C339C8">
      <w:pPr>
        <w:ind w:left="567" w:right="-290" w:firstLine="283"/>
        <w:rPr>
          <w:sz w:val="24"/>
          <w:szCs w:val="24"/>
          <w:lang w:val="ru-RU"/>
        </w:rPr>
      </w:pPr>
      <w:r w:rsidRPr="007C4B4A">
        <w:rPr>
          <w:sz w:val="24"/>
          <w:szCs w:val="24"/>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7C4B4A" w:rsidRDefault="00C6278E" w:rsidP="00C339C8">
      <w:pPr>
        <w:ind w:left="567" w:right="-290" w:firstLine="283"/>
        <w:rPr>
          <w:sz w:val="24"/>
          <w:szCs w:val="24"/>
          <w:lang w:val="ru-RU"/>
        </w:rPr>
      </w:pPr>
      <w:r w:rsidRPr="007C4B4A">
        <w:rPr>
          <w:sz w:val="24"/>
          <w:szCs w:val="24"/>
          <w:lang w:val="ru-RU"/>
        </w:rPr>
        <w:t>д) творческие проекты, музыкально-театральная деятельность (концерты, фестивали, представления);</w:t>
      </w:r>
    </w:p>
    <w:p w14:paraId="49DD408D" w14:textId="77777777" w:rsidR="00C6278E" w:rsidRPr="007C4B4A" w:rsidRDefault="00C6278E" w:rsidP="00C339C8">
      <w:pPr>
        <w:ind w:left="567" w:right="-290" w:firstLine="283"/>
        <w:rPr>
          <w:sz w:val="24"/>
          <w:szCs w:val="24"/>
          <w:lang w:val="ru-RU"/>
        </w:rPr>
      </w:pPr>
      <w:r w:rsidRPr="007C4B4A">
        <w:rPr>
          <w:sz w:val="24"/>
          <w:szCs w:val="24"/>
          <w:lang w:val="ru-RU"/>
        </w:rPr>
        <w:t>е) исследовательская деятельность на материале музыкального  искусства.</w:t>
      </w:r>
    </w:p>
    <w:p w14:paraId="480239F0" w14:textId="77777777" w:rsidR="00C6278E" w:rsidRPr="007C4B4A" w:rsidRDefault="00C6278E" w:rsidP="00C339C8">
      <w:pPr>
        <w:ind w:left="567" w:right="-290" w:firstLine="283"/>
        <w:rPr>
          <w:sz w:val="24"/>
          <w:szCs w:val="24"/>
          <w:lang w:val="ru-RU"/>
        </w:rPr>
      </w:pPr>
      <w:r w:rsidRPr="007C4B4A">
        <w:rPr>
          <w:sz w:val="24"/>
          <w:szCs w:val="24"/>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7C4B4A">
        <w:rPr>
          <w:spacing w:val="25"/>
          <w:sz w:val="24"/>
          <w:szCs w:val="24"/>
          <w:lang w:val="ru-RU"/>
        </w:rPr>
        <w:t xml:space="preserve"> </w:t>
      </w:r>
      <w:r w:rsidRPr="007C4B4A">
        <w:rPr>
          <w:sz w:val="24"/>
          <w:szCs w:val="24"/>
          <w:lang w:val="ru-RU"/>
        </w:rPr>
        <w:t>культуре.</w:t>
      </w:r>
    </w:p>
    <w:p w14:paraId="6FFF8813" w14:textId="0A2842AA" w:rsidR="00C6278E" w:rsidRPr="007C4B4A" w:rsidRDefault="00C6278E" w:rsidP="00C339C8">
      <w:pPr>
        <w:ind w:left="567" w:right="-290" w:firstLine="283"/>
        <w:rPr>
          <w:sz w:val="24"/>
          <w:szCs w:val="24"/>
          <w:lang w:val="ru-RU"/>
        </w:rPr>
      </w:pPr>
      <w:r w:rsidRPr="007C4B4A">
        <w:rPr>
          <w:sz w:val="24"/>
          <w:szCs w:val="24"/>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7C4B4A" w:rsidRDefault="00C6278E" w:rsidP="00C339C8">
      <w:pPr>
        <w:ind w:left="567" w:right="-290" w:firstLine="283"/>
        <w:rPr>
          <w:sz w:val="24"/>
          <w:szCs w:val="24"/>
          <w:lang w:val="ru-RU"/>
        </w:rPr>
      </w:pPr>
      <w:r w:rsidRPr="007C4B4A">
        <w:rPr>
          <w:sz w:val="24"/>
          <w:szCs w:val="24"/>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7C4B4A" w:rsidRDefault="00C6278E" w:rsidP="00C339C8">
      <w:pPr>
        <w:ind w:left="567" w:right="-290" w:firstLine="283"/>
        <w:rPr>
          <w:sz w:val="24"/>
          <w:szCs w:val="24"/>
          <w:lang w:val="ru-RU"/>
        </w:rPr>
      </w:pPr>
      <w:r w:rsidRPr="007C4B4A">
        <w:rPr>
          <w:sz w:val="24"/>
          <w:szCs w:val="24"/>
          <w:lang w:val="ru-RU"/>
        </w:rPr>
        <w:t>модуль № 1 «Музыка моего   края»;</w:t>
      </w:r>
    </w:p>
    <w:p w14:paraId="21B15718" w14:textId="77777777" w:rsidR="00C6278E" w:rsidRPr="007C4B4A" w:rsidRDefault="00C6278E" w:rsidP="00C339C8">
      <w:pPr>
        <w:ind w:left="567" w:right="-290" w:firstLine="283"/>
        <w:rPr>
          <w:sz w:val="24"/>
          <w:szCs w:val="24"/>
          <w:lang w:val="ru-RU"/>
        </w:rPr>
      </w:pPr>
      <w:r w:rsidRPr="007C4B4A">
        <w:rPr>
          <w:sz w:val="24"/>
          <w:szCs w:val="24"/>
          <w:lang w:val="ru-RU"/>
        </w:rPr>
        <w:t>модуль № 2 «Народное музыкальное творчество России»; модуль  №  3  «Музыка  народов мира»;</w:t>
      </w:r>
    </w:p>
    <w:p w14:paraId="2B66F462" w14:textId="77777777" w:rsidR="00C6278E" w:rsidRPr="007C4B4A" w:rsidRDefault="00C6278E" w:rsidP="00C339C8">
      <w:pPr>
        <w:ind w:left="567" w:right="-290" w:firstLine="283"/>
        <w:rPr>
          <w:sz w:val="24"/>
          <w:szCs w:val="24"/>
          <w:lang w:val="ru-RU"/>
        </w:rPr>
      </w:pPr>
      <w:r w:rsidRPr="007C4B4A">
        <w:rPr>
          <w:sz w:val="24"/>
          <w:szCs w:val="24"/>
          <w:lang w:val="ru-RU"/>
        </w:rPr>
        <w:t>модуль № 4 «Европейская классическая музыка»; модуль № 5 «Русская классическая   музыка»;</w:t>
      </w:r>
    </w:p>
    <w:p w14:paraId="27BA2414" w14:textId="77777777" w:rsidR="00C6278E" w:rsidRPr="007C4B4A" w:rsidRDefault="00C6278E" w:rsidP="00C339C8">
      <w:pPr>
        <w:ind w:left="567" w:right="-290" w:firstLine="283"/>
        <w:rPr>
          <w:sz w:val="24"/>
          <w:szCs w:val="24"/>
          <w:lang w:val="ru-RU"/>
        </w:rPr>
      </w:pPr>
      <w:r w:rsidRPr="007C4B4A">
        <w:rPr>
          <w:sz w:val="24"/>
          <w:szCs w:val="24"/>
          <w:lang w:val="ru-RU"/>
        </w:rPr>
        <w:t>модуль № 6 «Истоки и образы русской и европейской духовной  музыки»;</w:t>
      </w:r>
    </w:p>
    <w:p w14:paraId="2B06C9E4" w14:textId="77777777" w:rsidR="00C6278E" w:rsidRPr="007C4B4A" w:rsidRDefault="00C6278E" w:rsidP="00C339C8">
      <w:pPr>
        <w:ind w:left="567" w:right="-290" w:firstLine="283"/>
        <w:rPr>
          <w:sz w:val="24"/>
          <w:szCs w:val="24"/>
          <w:lang w:val="ru-RU"/>
        </w:rPr>
      </w:pPr>
      <w:r w:rsidRPr="007C4B4A">
        <w:rPr>
          <w:sz w:val="24"/>
          <w:szCs w:val="24"/>
          <w:lang w:val="ru-RU"/>
        </w:rPr>
        <w:t>модуль № 7 «Современная музыка: основные жанры и направления»;</w:t>
      </w:r>
    </w:p>
    <w:p w14:paraId="3E7BF344" w14:textId="77777777" w:rsidR="00C6278E" w:rsidRPr="007C4B4A" w:rsidRDefault="00C6278E" w:rsidP="00C339C8">
      <w:pPr>
        <w:ind w:left="567" w:right="-290" w:firstLine="283"/>
        <w:rPr>
          <w:sz w:val="24"/>
          <w:szCs w:val="24"/>
          <w:lang w:val="ru-RU"/>
        </w:rPr>
      </w:pPr>
      <w:r w:rsidRPr="007C4B4A">
        <w:rPr>
          <w:sz w:val="24"/>
          <w:szCs w:val="24"/>
          <w:lang w:val="ru-RU"/>
        </w:rPr>
        <w:t xml:space="preserve">модуль № 8 «Связь музыки с другими видами искусства»; модуль № 9 «Жанры музыкального </w:t>
      </w:r>
      <w:r w:rsidRPr="007C4B4A">
        <w:rPr>
          <w:spacing w:val="52"/>
          <w:sz w:val="24"/>
          <w:szCs w:val="24"/>
          <w:lang w:val="ru-RU"/>
        </w:rPr>
        <w:t xml:space="preserve"> </w:t>
      </w:r>
      <w:r w:rsidRPr="007C4B4A">
        <w:rPr>
          <w:sz w:val="24"/>
          <w:szCs w:val="24"/>
          <w:lang w:val="ru-RU"/>
        </w:rPr>
        <w:t>искусства».</w:t>
      </w:r>
    </w:p>
    <w:p w14:paraId="34303D76" w14:textId="77777777" w:rsidR="00C6278E" w:rsidRPr="007C4B4A" w:rsidRDefault="00C6278E" w:rsidP="00C339C8">
      <w:pPr>
        <w:ind w:left="567" w:right="-290" w:firstLine="283"/>
        <w:rPr>
          <w:sz w:val="24"/>
          <w:szCs w:val="24"/>
          <w:lang w:val="ru-RU"/>
        </w:rPr>
      </w:pPr>
    </w:p>
    <w:p w14:paraId="39B2B5D4" w14:textId="77777777" w:rsidR="00C6278E" w:rsidRPr="007C4B4A" w:rsidRDefault="00C6278E" w:rsidP="00C339C8">
      <w:pPr>
        <w:ind w:left="567" w:right="-290" w:firstLine="283"/>
        <w:rPr>
          <w:sz w:val="24"/>
          <w:szCs w:val="24"/>
          <w:lang w:val="ru-RU"/>
        </w:rPr>
      </w:pPr>
      <w:bookmarkStart w:id="575" w:name="_Toc97148680"/>
      <w:r w:rsidRPr="007C4B4A">
        <w:rPr>
          <w:sz w:val="24"/>
          <w:szCs w:val="24"/>
          <w:lang w:val="ru-RU"/>
        </w:rPr>
        <w:t>Особенности преподавания предмета «Музыка» обучающимся с РАС</w:t>
      </w:r>
      <w:bookmarkEnd w:id="575"/>
    </w:p>
    <w:p w14:paraId="17F65751" w14:textId="77777777" w:rsidR="00503CE1" w:rsidRPr="007C4B4A" w:rsidRDefault="00503CE1" w:rsidP="00C339C8">
      <w:pPr>
        <w:ind w:left="567" w:right="-290" w:firstLine="283"/>
        <w:rPr>
          <w:sz w:val="24"/>
          <w:szCs w:val="24"/>
          <w:lang w:val="ru-RU"/>
        </w:rPr>
      </w:pPr>
    </w:p>
    <w:p w14:paraId="608074F9" w14:textId="77777777" w:rsidR="00C6278E" w:rsidRPr="007C4B4A" w:rsidRDefault="00C6278E" w:rsidP="00C339C8">
      <w:pPr>
        <w:ind w:left="567" w:right="-290" w:firstLine="283"/>
        <w:rPr>
          <w:sz w:val="24"/>
          <w:szCs w:val="24"/>
          <w:lang w:val="ru-RU"/>
        </w:rPr>
      </w:pPr>
      <w:r w:rsidRPr="007C4B4A">
        <w:rPr>
          <w:sz w:val="24"/>
          <w:szCs w:val="24"/>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7C4B4A" w:rsidRDefault="00C6278E" w:rsidP="00C339C8">
      <w:pPr>
        <w:ind w:left="567" w:right="-290" w:firstLine="283"/>
        <w:rPr>
          <w:sz w:val="24"/>
          <w:szCs w:val="24"/>
          <w:lang w:val="ru-RU"/>
        </w:rPr>
      </w:pPr>
      <w:r w:rsidRPr="007C4B4A">
        <w:rPr>
          <w:sz w:val="24"/>
          <w:szCs w:val="24"/>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по предмету «Музыка» обучающимися с РАС необходимо:</w:t>
      </w:r>
    </w:p>
    <w:p w14:paraId="7F27BB6A" w14:textId="11EF865F" w:rsidR="00C6278E" w:rsidRPr="007C4B4A" w:rsidRDefault="0055272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использовать в качестве отчетных работ участие обучающегося в различных конкурсах, концертах;</w:t>
      </w:r>
    </w:p>
    <w:p w14:paraId="324DC306" w14:textId="57B60D1E" w:rsidR="00C6278E" w:rsidRPr="007C4B4A" w:rsidRDefault="0055272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7C4B4A" w:rsidRDefault="0055272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7C4B4A" w:rsidRDefault="00F3402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7C4B4A" w:rsidRDefault="00F3402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опираться на реальные чувства и опыт обучающегося с РАС;</w:t>
      </w:r>
    </w:p>
    <w:p w14:paraId="13242A2B" w14:textId="63116D31" w:rsidR="00C6278E" w:rsidRPr="007C4B4A" w:rsidRDefault="00F3402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D726033" w14:textId="6BDFD09E" w:rsidR="00C6278E" w:rsidRPr="007C4B4A" w:rsidRDefault="00F3402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7C4B4A" w:rsidRDefault="00C6278E" w:rsidP="00C339C8">
      <w:pPr>
        <w:ind w:left="567" w:right="-290" w:firstLine="283"/>
        <w:rPr>
          <w:b/>
          <w:bCs/>
          <w:sz w:val="24"/>
          <w:szCs w:val="24"/>
          <w:lang w:val="ru-RU"/>
        </w:rPr>
      </w:pPr>
    </w:p>
    <w:p w14:paraId="021DE691" w14:textId="77777777" w:rsidR="00C6278E" w:rsidRPr="007C4B4A" w:rsidRDefault="00C6278E" w:rsidP="00C339C8">
      <w:pPr>
        <w:ind w:left="567" w:right="-290" w:firstLine="283"/>
        <w:rPr>
          <w:sz w:val="24"/>
          <w:szCs w:val="24"/>
          <w:lang w:val="ru-RU"/>
        </w:rPr>
      </w:pPr>
      <w:bookmarkStart w:id="576" w:name="_Toc97148681"/>
      <w:r w:rsidRPr="007C4B4A">
        <w:rPr>
          <w:sz w:val="24"/>
          <w:szCs w:val="24"/>
          <w:lang w:val="ru-RU"/>
        </w:rPr>
        <w:t>Особенности структурирования материала.</w:t>
      </w:r>
      <w:bookmarkEnd w:id="576"/>
    </w:p>
    <w:p w14:paraId="1B39CEC3" w14:textId="1BD8B819" w:rsidR="00C6278E" w:rsidRPr="007C4B4A" w:rsidRDefault="006D434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7C4B4A" w:rsidRDefault="00C6278E" w:rsidP="00C339C8">
      <w:pPr>
        <w:ind w:left="567" w:right="-290" w:firstLine="283"/>
        <w:rPr>
          <w:sz w:val="24"/>
          <w:szCs w:val="24"/>
          <w:lang w:val="ru-RU"/>
        </w:rPr>
      </w:pPr>
    </w:p>
    <w:p w14:paraId="747230F6" w14:textId="77777777" w:rsidR="00C6278E" w:rsidRPr="007C4B4A" w:rsidRDefault="00C6278E" w:rsidP="00C339C8">
      <w:pPr>
        <w:ind w:left="567" w:right="-290" w:firstLine="283"/>
        <w:rPr>
          <w:sz w:val="24"/>
          <w:szCs w:val="24"/>
          <w:lang w:val="ru-RU"/>
        </w:rPr>
      </w:pPr>
      <w:bookmarkStart w:id="577" w:name="_Toc97148682"/>
      <w:r w:rsidRPr="007C4B4A">
        <w:rPr>
          <w:sz w:val="24"/>
          <w:szCs w:val="24"/>
          <w:lang w:val="ru-RU"/>
        </w:rPr>
        <w:t>МЕСТО ПРЕДМЕТА В УЧЕБНОМ ПЛАНЕ</w:t>
      </w:r>
      <w:bookmarkEnd w:id="577"/>
    </w:p>
    <w:p w14:paraId="5BCD4BFF" w14:textId="03C6244B" w:rsidR="00C6278E" w:rsidRPr="007C4B4A" w:rsidRDefault="00C6278E" w:rsidP="00C339C8">
      <w:pPr>
        <w:ind w:left="567" w:right="-290" w:firstLine="283"/>
        <w:rPr>
          <w:sz w:val="24"/>
          <w:szCs w:val="24"/>
          <w:lang w:val="ru-RU"/>
        </w:rPr>
      </w:pPr>
      <w:r w:rsidRPr="007C4B4A">
        <w:rPr>
          <w:sz w:val="24"/>
          <w:szCs w:val="24"/>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7C4B4A">
        <w:rPr>
          <w:spacing w:val="-1"/>
          <w:sz w:val="24"/>
          <w:szCs w:val="24"/>
          <w:lang w:val="ru-RU"/>
        </w:rPr>
        <w:t xml:space="preserve"> </w:t>
      </w:r>
      <w:r w:rsidRPr="007C4B4A">
        <w:rPr>
          <w:sz w:val="24"/>
          <w:szCs w:val="24"/>
          <w:lang w:val="ru-RU"/>
        </w:rPr>
        <w:t>включительно.</w:t>
      </w:r>
    </w:p>
    <w:p w14:paraId="6DE94E6D" w14:textId="6F0F2E78" w:rsidR="00C6278E" w:rsidRPr="007C4B4A" w:rsidRDefault="00C6278E" w:rsidP="00C339C8">
      <w:pPr>
        <w:ind w:left="567" w:right="-290" w:firstLine="283"/>
        <w:rPr>
          <w:sz w:val="24"/>
          <w:szCs w:val="24"/>
          <w:lang w:val="ru-RU"/>
        </w:rPr>
      </w:pPr>
      <w:r w:rsidRPr="007C4B4A">
        <w:rPr>
          <w:sz w:val="24"/>
          <w:szCs w:val="24"/>
          <w:lang w:val="ru-RU"/>
        </w:rPr>
        <w:t xml:space="preserve">Предлагаемые варианты тематического планирования мо гут служить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w:t>
      </w:r>
      <w:r w:rsidRPr="007C4B4A">
        <w:rPr>
          <w:sz w:val="24"/>
          <w:szCs w:val="24"/>
          <w:lang w:val="ru-RU"/>
        </w:rPr>
        <w:lastRenderedPageBreak/>
        <w:t xml:space="preserve">не менее 1 академического часа в неделю. Общее количество </w:t>
      </w:r>
      <w:r w:rsidR="00BD6D2B" w:rsidRPr="007C4B4A">
        <w:rPr>
          <w:sz w:val="24"/>
          <w:szCs w:val="24"/>
          <w:lang w:val="ru-RU"/>
        </w:rPr>
        <w:t>–</w:t>
      </w:r>
      <w:r w:rsidRPr="007C4B4A">
        <w:rPr>
          <w:sz w:val="24"/>
          <w:szCs w:val="24"/>
          <w:lang w:val="ru-RU"/>
        </w:rPr>
        <w:t xml:space="preserve">   не</w:t>
      </w:r>
      <w:r w:rsidRPr="007C4B4A">
        <w:rPr>
          <w:spacing w:val="40"/>
          <w:sz w:val="24"/>
          <w:szCs w:val="24"/>
          <w:lang w:val="ru-RU"/>
        </w:rPr>
        <w:t xml:space="preserve"> </w:t>
      </w:r>
      <w:r w:rsidRPr="007C4B4A">
        <w:rPr>
          <w:sz w:val="24"/>
          <w:szCs w:val="24"/>
          <w:lang w:val="ru-RU"/>
        </w:rPr>
        <w:t>менее</w:t>
      </w:r>
      <w:r w:rsidRPr="007C4B4A">
        <w:rPr>
          <w:spacing w:val="40"/>
          <w:sz w:val="24"/>
          <w:szCs w:val="24"/>
          <w:lang w:val="ru-RU"/>
        </w:rPr>
        <w:t xml:space="preserve"> </w:t>
      </w:r>
      <w:r w:rsidRPr="007C4B4A">
        <w:rPr>
          <w:sz w:val="24"/>
          <w:szCs w:val="24"/>
          <w:lang w:val="ru-RU"/>
        </w:rPr>
        <w:t>136</w:t>
      </w:r>
      <w:r w:rsidRPr="007C4B4A">
        <w:rPr>
          <w:spacing w:val="40"/>
          <w:sz w:val="24"/>
          <w:szCs w:val="24"/>
          <w:lang w:val="ru-RU"/>
        </w:rPr>
        <w:t xml:space="preserve"> </w:t>
      </w:r>
      <w:r w:rsidRPr="007C4B4A">
        <w:rPr>
          <w:sz w:val="24"/>
          <w:szCs w:val="24"/>
          <w:lang w:val="ru-RU"/>
        </w:rPr>
        <w:t>часов</w:t>
      </w:r>
      <w:r w:rsidRPr="007C4B4A">
        <w:rPr>
          <w:spacing w:val="40"/>
          <w:sz w:val="24"/>
          <w:szCs w:val="24"/>
          <w:lang w:val="ru-RU"/>
        </w:rPr>
        <w:t xml:space="preserve"> </w:t>
      </w:r>
      <w:r w:rsidRPr="007C4B4A">
        <w:rPr>
          <w:sz w:val="24"/>
          <w:szCs w:val="24"/>
          <w:lang w:val="ru-RU"/>
        </w:rPr>
        <w:t>(по</w:t>
      </w:r>
      <w:r w:rsidRPr="007C4B4A">
        <w:rPr>
          <w:spacing w:val="40"/>
          <w:sz w:val="24"/>
          <w:szCs w:val="24"/>
          <w:lang w:val="ru-RU"/>
        </w:rPr>
        <w:t xml:space="preserve"> </w:t>
      </w:r>
      <w:r w:rsidRPr="007C4B4A">
        <w:rPr>
          <w:sz w:val="24"/>
          <w:szCs w:val="24"/>
          <w:lang w:val="ru-RU"/>
        </w:rPr>
        <w:t>34</w:t>
      </w:r>
      <w:r w:rsidRPr="007C4B4A">
        <w:rPr>
          <w:spacing w:val="40"/>
          <w:sz w:val="24"/>
          <w:szCs w:val="24"/>
          <w:lang w:val="ru-RU"/>
        </w:rPr>
        <w:t xml:space="preserve"> </w:t>
      </w:r>
      <w:r w:rsidRPr="007C4B4A">
        <w:rPr>
          <w:sz w:val="24"/>
          <w:szCs w:val="24"/>
          <w:lang w:val="ru-RU"/>
        </w:rPr>
        <w:t>часа</w:t>
      </w:r>
      <w:r w:rsidRPr="007C4B4A">
        <w:rPr>
          <w:spacing w:val="40"/>
          <w:sz w:val="24"/>
          <w:szCs w:val="24"/>
          <w:lang w:val="ru-RU"/>
        </w:rPr>
        <w:t xml:space="preserve"> </w:t>
      </w:r>
      <w:r w:rsidRPr="007C4B4A">
        <w:rPr>
          <w:sz w:val="24"/>
          <w:szCs w:val="24"/>
          <w:lang w:val="ru-RU"/>
        </w:rPr>
        <w:t>в</w:t>
      </w:r>
      <w:r w:rsidRPr="007C4B4A">
        <w:rPr>
          <w:spacing w:val="40"/>
          <w:sz w:val="24"/>
          <w:szCs w:val="24"/>
          <w:lang w:val="ru-RU"/>
        </w:rPr>
        <w:t xml:space="preserve"> </w:t>
      </w:r>
      <w:r w:rsidRPr="007C4B4A">
        <w:rPr>
          <w:sz w:val="24"/>
          <w:szCs w:val="24"/>
          <w:lang w:val="ru-RU"/>
        </w:rPr>
        <w:t>год).</w:t>
      </w:r>
    </w:p>
    <w:p w14:paraId="2A728ECE" w14:textId="1925BB76" w:rsidR="00C6278E" w:rsidRPr="007C4B4A" w:rsidRDefault="00C6278E" w:rsidP="00C339C8">
      <w:pPr>
        <w:ind w:left="567" w:right="-290" w:firstLine="283"/>
        <w:rPr>
          <w:sz w:val="24"/>
          <w:szCs w:val="24"/>
          <w:lang w:val="ru-RU"/>
        </w:rPr>
      </w:pPr>
      <w:r w:rsidRPr="007C4B4A">
        <w:rPr>
          <w:sz w:val="24"/>
          <w:szCs w:val="24"/>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7C4B4A">
        <w:rPr>
          <w:spacing w:val="1"/>
          <w:sz w:val="24"/>
          <w:szCs w:val="24"/>
          <w:lang w:val="ru-RU"/>
        </w:rPr>
        <w:t xml:space="preserve"> </w:t>
      </w:r>
      <w:r w:rsidRPr="007C4B4A">
        <w:rPr>
          <w:sz w:val="24"/>
          <w:szCs w:val="24"/>
          <w:lang w:val="ru-RU"/>
        </w:rPr>
        <w:t>союзы).</w:t>
      </w:r>
    </w:p>
    <w:p w14:paraId="7A3C8021" w14:textId="2D5D6DF4" w:rsidR="00C6278E" w:rsidRPr="007C4B4A" w:rsidRDefault="00C6278E" w:rsidP="00C339C8">
      <w:pPr>
        <w:ind w:left="567" w:right="-290" w:firstLine="283"/>
        <w:rPr>
          <w:sz w:val="24"/>
          <w:szCs w:val="24"/>
          <w:lang w:val="ru-RU"/>
        </w:rPr>
      </w:pPr>
      <w:r w:rsidRPr="007C4B4A">
        <w:rPr>
          <w:sz w:val="24"/>
          <w:szCs w:val="24"/>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7C4B4A">
        <w:rPr>
          <w:spacing w:val="22"/>
          <w:sz w:val="24"/>
          <w:szCs w:val="24"/>
          <w:lang w:val="ru-RU"/>
        </w:rPr>
        <w:t xml:space="preserve"> </w:t>
      </w:r>
      <w:r w:rsidRPr="007C4B4A">
        <w:rPr>
          <w:sz w:val="24"/>
          <w:szCs w:val="24"/>
          <w:lang w:val="ru-RU"/>
        </w:rPr>
        <w:t>искусство»,</w:t>
      </w:r>
      <w:r w:rsidR="00F34021" w:rsidRPr="007C4B4A">
        <w:rPr>
          <w:sz w:val="24"/>
          <w:szCs w:val="24"/>
          <w:lang w:val="ru-RU"/>
        </w:rPr>
        <w:t xml:space="preserve"> </w:t>
      </w:r>
      <w:r w:rsidRPr="007C4B4A">
        <w:rPr>
          <w:sz w:val="24"/>
          <w:szCs w:val="24"/>
          <w:lang w:val="ru-RU"/>
        </w:rPr>
        <w:t>«Литература»,  «География»,  «История», «Обществознание»,</w:t>
      </w:r>
      <w:r w:rsidR="00F34021" w:rsidRPr="007C4B4A">
        <w:rPr>
          <w:sz w:val="24"/>
          <w:szCs w:val="24"/>
          <w:lang w:val="ru-RU"/>
        </w:rPr>
        <w:t xml:space="preserve"> </w:t>
      </w:r>
      <w:r w:rsidRPr="007C4B4A">
        <w:rPr>
          <w:sz w:val="24"/>
          <w:szCs w:val="24"/>
          <w:lang w:val="ru-RU"/>
        </w:rPr>
        <w:t>«Иностранный  язык»  и др.</w:t>
      </w:r>
    </w:p>
    <w:p w14:paraId="7E0C7842" w14:textId="77777777" w:rsidR="00257181" w:rsidRPr="007C4B4A" w:rsidRDefault="00257181" w:rsidP="00C339C8">
      <w:pPr>
        <w:ind w:left="567" w:right="-290" w:firstLine="283"/>
        <w:rPr>
          <w:sz w:val="24"/>
          <w:szCs w:val="24"/>
          <w:lang w:val="ru-RU"/>
        </w:rPr>
      </w:pPr>
      <w:bookmarkStart w:id="578" w:name="_Toc97148683"/>
    </w:p>
    <w:p w14:paraId="3F6E68FF" w14:textId="77777777" w:rsidR="00C6278E" w:rsidRPr="007C4B4A" w:rsidRDefault="00C6278E" w:rsidP="00C339C8">
      <w:pPr>
        <w:ind w:left="567" w:right="-290" w:firstLine="283"/>
        <w:rPr>
          <w:sz w:val="24"/>
          <w:szCs w:val="24"/>
          <w:lang w:val="ru-RU"/>
        </w:rPr>
      </w:pPr>
      <w:r w:rsidRPr="007C4B4A">
        <w:rPr>
          <w:sz w:val="24"/>
          <w:szCs w:val="24"/>
          <w:lang w:val="ru-RU"/>
        </w:rPr>
        <w:t>СОДЕРЖАНИЕ  УЧЕБНОГО  ПРЕДМЕТА «МУЗЫКА»</w:t>
      </w:r>
      <w:bookmarkEnd w:id="578"/>
    </w:p>
    <w:p w14:paraId="09BEE392" w14:textId="41648538" w:rsidR="00C6278E" w:rsidRPr="007C4B4A" w:rsidRDefault="00C6278E" w:rsidP="00C339C8">
      <w:pPr>
        <w:ind w:left="567" w:right="-290" w:firstLine="283"/>
        <w:rPr>
          <w:sz w:val="24"/>
          <w:szCs w:val="24"/>
          <w:lang w:val="ru-RU"/>
        </w:rPr>
      </w:pPr>
      <w:r w:rsidRPr="007C4B4A">
        <w:rPr>
          <w:sz w:val="24"/>
          <w:szCs w:val="24"/>
          <w:lang w:val="ru-RU"/>
        </w:rPr>
        <w:t>Каждый модуль состоит из нескольких тематических блоков, рассчитанных на 3</w:t>
      </w:r>
      <w:r w:rsidR="00BD6D2B" w:rsidRPr="007C4B4A">
        <w:rPr>
          <w:sz w:val="24"/>
          <w:szCs w:val="24"/>
          <w:lang w:val="ru-RU"/>
        </w:rPr>
        <w:t>–</w:t>
      </w:r>
      <w:r w:rsidRPr="007C4B4A">
        <w:rPr>
          <w:sz w:val="24"/>
          <w:szCs w:val="24"/>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7C4B4A" w:rsidRDefault="00C6278E" w:rsidP="00C339C8">
      <w:pPr>
        <w:ind w:left="567" w:right="-290" w:firstLine="283"/>
        <w:rPr>
          <w:sz w:val="24"/>
          <w:szCs w:val="24"/>
          <w:lang w:val="ru-RU"/>
        </w:rPr>
      </w:pPr>
      <w:r w:rsidRPr="007C4B4A">
        <w:rPr>
          <w:sz w:val="24"/>
          <w:szCs w:val="24"/>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7C4B4A">
        <w:rPr>
          <w:sz w:val="24"/>
          <w:szCs w:val="24"/>
          <w:lang w:val="ru-RU"/>
        </w:rPr>
        <w:t>–</w:t>
      </w:r>
      <w:r w:rsidRPr="007C4B4A">
        <w:rPr>
          <w:sz w:val="24"/>
          <w:szCs w:val="24"/>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7C4B4A">
        <w:rPr>
          <w:spacing w:val="27"/>
          <w:sz w:val="24"/>
          <w:szCs w:val="24"/>
          <w:lang w:val="ru-RU"/>
        </w:rPr>
        <w:t xml:space="preserve"> </w:t>
      </w:r>
      <w:r w:rsidRPr="007C4B4A">
        <w:rPr>
          <w:sz w:val="24"/>
          <w:szCs w:val="24"/>
          <w:lang w:val="ru-RU"/>
        </w:rPr>
        <w:t>факультативно».</w:t>
      </w:r>
    </w:p>
    <w:p w14:paraId="232DEC4E" w14:textId="77777777" w:rsidR="0011158A" w:rsidRPr="007C4B4A" w:rsidRDefault="0011158A" w:rsidP="00C339C8">
      <w:pPr>
        <w:ind w:left="567" w:right="-290" w:firstLine="283"/>
        <w:rPr>
          <w:sz w:val="24"/>
          <w:szCs w:val="24"/>
          <w:lang w:val="ru-RU"/>
        </w:rPr>
      </w:pPr>
    </w:p>
    <w:p w14:paraId="2CB32412" w14:textId="1D6CD2FA" w:rsidR="008529F0" w:rsidRPr="007C4B4A" w:rsidRDefault="008529F0" w:rsidP="00C339C8">
      <w:pPr>
        <w:ind w:left="567" w:right="-290" w:firstLine="283"/>
        <w:rPr>
          <w:sz w:val="24"/>
          <w:szCs w:val="24"/>
        </w:rPr>
      </w:pPr>
      <w:bookmarkStart w:id="579" w:name="_Toc97148684"/>
      <w:r w:rsidRPr="007C4B4A">
        <w:rPr>
          <w:sz w:val="24"/>
          <w:szCs w:val="24"/>
        </w:rPr>
        <w:t>Модуль № 1 «Музыка моего края»</w:t>
      </w:r>
      <w:bookmarkEnd w:id="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7"/>
        <w:gridCol w:w="1676"/>
        <w:gridCol w:w="1909"/>
        <w:gridCol w:w="4607"/>
      </w:tblGrid>
      <w:tr w:rsidR="006F4BBE" w:rsidRPr="007C4B4A" w14:paraId="3B4E28DB" w14:textId="77777777" w:rsidTr="0042649C">
        <w:trPr>
          <w:jc w:val="center"/>
        </w:trPr>
        <w:tc>
          <w:tcPr>
            <w:tcW w:w="663" w:type="pct"/>
          </w:tcPr>
          <w:p w14:paraId="70550DFE"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755" w:type="pct"/>
          </w:tcPr>
          <w:p w14:paraId="0A06B34D" w14:textId="77777777" w:rsidR="008529F0" w:rsidRPr="007C4B4A" w:rsidRDefault="008529F0" w:rsidP="00C339C8">
            <w:pPr>
              <w:ind w:left="567" w:right="-290" w:firstLine="283"/>
              <w:rPr>
                <w:sz w:val="24"/>
                <w:szCs w:val="24"/>
              </w:rPr>
            </w:pPr>
            <w:r w:rsidRPr="007C4B4A">
              <w:rPr>
                <w:sz w:val="24"/>
                <w:szCs w:val="24"/>
              </w:rPr>
              <w:t>Темы</w:t>
            </w:r>
          </w:p>
        </w:tc>
        <w:tc>
          <w:tcPr>
            <w:tcW w:w="1074" w:type="pct"/>
          </w:tcPr>
          <w:p w14:paraId="3E194559" w14:textId="77777777" w:rsidR="008529F0" w:rsidRPr="007C4B4A" w:rsidRDefault="008529F0" w:rsidP="00C339C8">
            <w:pPr>
              <w:ind w:left="567" w:right="-290" w:firstLine="283"/>
              <w:rPr>
                <w:sz w:val="24"/>
                <w:szCs w:val="24"/>
              </w:rPr>
            </w:pPr>
            <w:r w:rsidRPr="007C4B4A">
              <w:rPr>
                <w:sz w:val="24"/>
                <w:szCs w:val="24"/>
              </w:rPr>
              <w:t>Содержание</w:t>
            </w:r>
          </w:p>
        </w:tc>
        <w:tc>
          <w:tcPr>
            <w:tcW w:w="2508" w:type="pct"/>
          </w:tcPr>
          <w:p w14:paraId="6A863FE5" w14:textId="1038E011"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675E62EA" w14:textId="77777777" w:rsidTr="0042649C">
        <w:trPr>
          <w:jc w:val="center"/>
        </w:trPr>
        <w:tc>
          <w:tcPr>
            <w:tcW w:w="663" w:type="pct"/>
          </w:tcPr>
          <w:p w14:paraId="40822C48" w14:textId="14993263" w:rsidR="00E90AB9" w:rsidRPr="007C4B4A" w:rsidRDefault="00E90AB9" w:rsidP="00C339C8">
            <w:pPr>
              <w:ind w:left="567" w:right="-290" w:firstLine="283"/>
              <w:rPr>
                <w:sz w:val="24"/>
                <w:szCs w:val="24"/>
              </w:rPr>
            </w:pPr>
            <w:r w:rsidRPr="007C4B4A">
              <w:rPr>
                <w:sz w:val="24"/>
                <w:szCs w:val="24"/>
              </w:rPr>
              <w:t>А)</w:t>
            </w:r>
            <w:r w:rsidR="0011158A" w:rsidRPr="007C4B4A">
              <w:rPr>
                <w:sz w:val="24"/>
                <w:szCs w:val="24"/>
                <w:lang w:val="ru-RU"/>
              </w:rPr>
              <w:t> </w:t>
            </w:r>
            <w:r w:rsidRPr="007C4B4A">
              <w:rPr>
                <w:sz w:val="24"/>
                <w:szCs w:val="24"/>
              </w:rPr>
              <w:t>3–4 учебных часа</w:t>
            </w:r>
          </w:p>
        </w:tc>
        <w:tc>
          <w:tcPr>
            <w:tcW w:w="755" w:type="pct"/>
          </w:tcPr>
          <w:p w14:paraId="5CE98E03" w14:textId="6289FE9C" w:rsidR="00E90AB9" w:rsidRPr="007C4B4A" w:rsidRDefault="00E90AB9" w:rsidP="00C339C8">
            <w:pPr>
              <w:ind w:left="567" w:right="-290" w:firstLine="283"/>
              <w:rPr>
                <w:sz w:val="24"/>
                <w:szCs w:val="24"/>
              </w:rPr>
            </w:pPr>
            <w:r w:rsidRPr="007C4B4A">
              <w:rPr>
                <w:sz w:val="24"/>
                <w:szCs w:val="24"/>
              </w:rPr>
              <w:t>Фольклор –</w:t>
            </w:r>
            <w:r w:rsidRPr="007C4B4A">
              <w:rPr>
                <w:sz w:val="24"/>
                <w:szCs w:val="24"/>
                <w:lang w:val="ru-RU"/>
              </w:rPr>
              <w:t xml:space="preserve"> н</w:t>
            </w:r>
            <w:r w:rsidRPr="007C4B4A">
              <w:rPr>
                <w:sz w:val="24"/>
                <w:szCs w:val="24"/>
              </w:rPr>
              <w:t>ародное</w:t>
            </w:r>
            <w:r w:rsidRPr="007C4B4A">
              <w:rPr>
                <w:sz w:val="24"/>
                <w:szCs w:val="24"/>
                <w:lang w:val="ru-RU"/>
              </w:rPr>
              <w:t xml:space="preserve"> </w:t>
            </w:r>
            <w:r w:rsidRPr="007C4B4A">
              <w:rPr>
                <w:sz w:val="24"/>
                <w:szCs w:val="24"/>
              </w:rPr>
              <w:t>творчество</w:t>
            </w:r>
            <w:r w:rsidRPr="007C4B4A">
              <w:rPr>
                <w:rStyle w:val="ad"/>
                <w:sz w:val="24"/>
                <w:szCs w:val="24"/>
              </w:rPr>
              <w:footnoteReference w:id="22"/>
            </w:r>
          </w:p>
        </w:tc>
        <w:tc>
          <w:tcPr>
            <w:tcW w:w="1074" w:type="pct"/>
          </w:tcPr>
          <w:p w14:paraId="71FDE676" w14:textId="342DE120" w:rsidR="00E90AB9" w:rsidRPr="007C4B4A" w:rsidRDefault="00E90AB9" w:rsidP="00C339C8">
            <w:pPr>
              <w:ind w:left="567" w:right="-290" w:firstLine="283"/>
              <w:rPr>
                <w:sz w:val="24"/>
                <w:szCs w:val="24"/>
                <w:lang w:val="ru-RU"/>
              </w:rPr>
            </w:pPr>
            <w:r w:rsidRPr="007C4B4A">
              <w:rPr>
                <w:sz w:val="24"/>
                <w:szCs w:val="24"/>
                <w:lang w:val="ru-RU"/>
              </w:rPr>
              <w:t>Традиционная музыка – отражение жизни народа.</w:t>
            </w:r>
          </w:p>
          <w:p w14:paraId="06F9EA5A" w14:textId="7FFD7E28" w:rsidR="00E90AB9" w:rsidRPr="007C4B4A" w:rsidRDefault="00E90AB9" w:rsidP="00C339C8">
            <w:pPr>
              <w:ind w:left="567" w:right="-290" w:firstLine="283"/>
              <w:rPr>
                <w:sz w:val="24"/>
                <w:szCs w:val="24"/>
                <w:lang w:val="ru-RU"/>
              </w:rPr>
            </w:pPr>
            <w:r w:rsidRPr="007C4B4A">
              <w:rPr>
                <w:sz w:val="24"/>
                <w:szCs w:val="24"/>
                <w:lang w:val="ru-RU"/>
              </w:rPr>
              <w:t>Жанры детского и игрового фольклора (игры, пляски, хороводы и др.)</w:t>
            </w:r>
          </w:p>
        </w:tc>
        <w:tc>
          <w:tcPr>
            <w:tcW w:w="2508" w:type="pct"/>
          </w:tcPr>
          <w:p w14:paraId="16BC8A46" w14:textId="44594A37" w:rsidR="00E90AB9" w:rsidRPr="007C4B4A" w:rsidRDefault="00E90AB9" w:rsidP="00C339C8">
            <w:pPr>
              <w:ind w:left="567" w:right="-290" w:firstLine="283"/>
              <w:rPr>
                <w:sz w:val="24"/>
                <w:szCs w:val="24"/>
                <w:lang w:val="ru-RU"/>
              </w:rPr>
            </w:pPr>
            <w:r w:rsidRPr="007C4B4A">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7C4B4A" w:rsidRDefault="00E90AB9" w:rsidP="00C339C8">
            <w:pPr>
              <w:ind w:left="567" w:right="-290" w:firstLine="283"/>
              <w:rPr>
                <w:sz w:val="24"/>
                <w:szCs w:val="24"/>
                <w:lang w:val="ru-RU"/>
              </w:rPr>
            </w:pPr>
            <w:r w:rsidRPr="007C4B4A">
              <w:rPr>
                <w:sz w:val="24"/>
                <w:szCs w:val="24"/>
                <w:lang w:val="ru-RU"/>
              </w:rPr>
              <w:t xml:space="preserve">– принадлежности к народной или композиторской музыке; </w:t>
            </w:r>
          </w:p>
          <w:p w14:paraId="0480D8B1" w14:textId="5D649153" w:rsidR="00E90AB9" w:rsidRPr="007C4B4A" w:rsidRDefault="00E90AB9" w:rsidP="00C339C8">
            <w:pPr>
              <w:ind w:left="567" w:right="-290" w:firstLine="283"/>
              <w:rPr>
                <w:sz w:val="24"/>
                <w:szCs w:val="24"/>
                <w:lang w:val="ru-RU"/>
              </w:rPr>
            </w:pPr>
            <w:r w:rsidRPr="007C4B4A">
              <w:rPr>
                <w:sz w:val="24"/>
                <w:szCs w:val="24"/>
                <w:lang w:val="ru-RU"/>
              </w:rPr>
              <w:t>– исполнительского состава (вокального, инструмен- тального, смешанного);</w:t>
            </w:r>
          </w:p>
          <w:p w14:paraId="3CA02954" w14:textId="5E813C7F" w:rsidR="00E90AB9" w:rsidRPr="007C4B4A" w:rsidRDefault="00E90AB9" w:rsidP="00C339C8">
            <w:pPr>
              <w:ind w:left="567" w:right="-290" w:firstLine="283"/>
              <w:rPr>
                <w:sz w:val="24"/>
                <w:szCs w:val="24"/>
                <w:lang w:val="ru-RU"/>
              </w:rPr>
            </w:pPr>
            <w:r w:rsidRPr="007C4B4A">
              <w:rPr>
                <w:sz w:val="24"/>
                <w:szCs w:val="24"/>
                <w:lang w:val="ru-RU"/>
              </w:rPr>
              <w:t xml:space="preserve">– жанра, основного настроения, характера музыки. Разучивание и исполнение народных песен, танцев, нструментальных наигрышей, </w:t>
            </w:r>
            <w:r w:rsidRPr="007C4B4A">
              <w:rPr>
                <w:sz w:val="24"/>
                <w:szCs w:val="24"/>
                <w:lang w:val="ru-RU"/>
              </w:rPr>
              <w:lastRenderedPageBreak/>
              <w:t>фольклорных игр</w:t>
            </w:r>
          </w:p>
        </w:tc>
      </w:tr>
      <w:tr w:rsidR="006F4BBE" w:rsidRPr="00F66405" w14:paraId="7964F6AE" w14:textId="77777777" w:rsidTr="0042649C">
        <w:trPr>
          <w:jc w:val="center"/>
        </w:trPr>
        <w:tc>
          <w:tcPr>
            <w:tcW w:w="663" w:type="pct"/>
          </w:tcPr>
          <w:p w14:paraId="77F7AE77" w14:textId="0A0E7A8C" w:rsidR="00E90AB9" w:rsidRPr="007C4B4A" w:rsidRDefault="00E90AB9" w:rsidP="00C339C8">
            <w:pPr>
              <w:ind w:left="567" w:right="-290" w:firstLine="283"/>
              <w:rPr>
                <w:sz w:val="24"/>
                <w:szCs w:val="24"/>
              </w:rPr>
            </w:pPr>
            <w:r w:rsidRPr="007C4B4A">
              <w:rPr>
                <w:sz w:val="24"/>
                <w:szCs w:val="24"/>
              </w:rPr>
              <w:lastRenderedPageBreak/>
              <w:t>Б)</w:t>
            </w:r>
            <w:r w:rsidR="0011158A" w:rsidRPr="007C4B4A">
              <w:rPr>
                <w:sz w:val="24"/>
                <w:szCs w:val="24"/>
                <w:lang w:val="ru-RU"/>
              </w:rPr>
              <w:t> </w:t>
            </w:r>
            <w:r w:rsidRPr="007C4B4A">
              <w:rPr>
                <w:sz w:val="24"/>
                <w:szCs w:val="24"/>
              </w:rPr>
              <w:t>3–4 учебных часа</w:t>
            </w:r>
          </w:p>
        </w:tc>
        <w:tc>
          <w:tcPr>
            <w:tcW w:w="755" w:type="pct"/>
          </w:tcPr>
          <w:p w14:paraId="73ECF194" w14:textId="66B787D4" w:rsidR="00E90AB9" w:rsidRPr="007C4B4A" w:rsidRDefault="00E90AB9" w:rsidP="00C339C8">
            <w:pPr>
              <w:ind w:left="567" w:right="-290" w:firstLine="283"/>
              <w:rPr>
                <w:sz w:val="24"/>
                <w:szCs w:val="24"/>
              </w:rPr>
            </w:pPr>
            <w:r w:rsidRPr="007C4B4A">
              <w:rPr>
                <w:sz w:val="24"/>
                <w:szCs w:val="24"/>
              </w:rPr>
              <w:t>Календарный фольклор</w:t>
            </w:r>
            <w:r w:rsidRPr="007C4B4A">
              <w:rPr>
                <w:rStyle w:val="ad"/>
                <w:sz w:val="24"/>
                <w:szCs w:val="24"/>
              </w:rPr>
              <w:footnoteReference w:id="23"/>
            </w:r>
          </w:p>
        </w:tc>
        <w:tc>
          <w:tcPr>
            <w:tcW w:w="1074" w:type="pct"/>
          </w:tcPr>
          <w:p w14:paraId="63FCBF9D" w14:textId="2CF9BF48" w:rsidR="00E90AB9" w:rsidRPr="007C4B4A" w:rsidRDefault="00E90AB9" w:rsidP="00C339C8">
            <w:pPr>
              <w:ind w:left="567" w:right="-290" w:firstLine="283"/>
              <w:rPr>
                <w:sz w:val="24"/>
                <w:szCs w:val="24"/>
                <w:lang w:val="ru-RU"/>
              </w:rPr>
            </w:pPr>
            <w:r w:rsidRPr="007C4B4A">
              <w:rPr>
                <w:sz w:val="24"/>
                <w:szCs w:val="24"/>
                <w:lang w:val="ru-RU"/>
              </w:rPr>
              <w:t>Календарные обряды, традиционные</w:t>
            </w:r>
            <w:r w:rsidR="0011158A" w:rsidRPr="007C4B4A">
              <w:rPr>
                <w:sz w:val="24"/>
                <w:szCs w:val="24"/>
                <w:lang w:val="ru-RU"/>
              </w:rPr>
              <w:t xml:space="preserve"> </w:t>
            </w:r>
            <w:r w:rsidRPr="007C4B4A">
              <w:rPr>
                <w:sz w:val="24"/>
                <w:szCs w:val="24"/>
                <w:lang w:val="ru-RU"/>
              </w:rPr>
              <w:t>для данной местности (осенние, зимние, весенние</w:t>
            </w:r>
            <w:r w:rsidR="0011158A" w:rsidRPr="007C4B4A">
              <w:rPr>
                <w:sz w:val="24"/>
                <w:szCs w:val="24"/>
                <w:lang w:val="ru-RU"/>
              </w:rPr>
              <w:t xml:space="preserve"> </w:t>
            </w:r>
            <w:r w:rsidRPr="007C4B4A">
              <w:rPr>
                <w:sz w:val="24"/>
                <w:szCs w:val="24"/>
                <w:lang w:val="ru-RU"/>
              </w:rPr>
              <w:t>–</w:t>
            </w:r>
            <w:r w:rsidR="0011158A" w:rsidRPr="007C4B4A">
              <w:rPr>
                <w:sz w:val="24"/>
                <w:szCs w:val="24"/>
                <w:lang w:val="ru-RU"/>
              </w:rPr>
              <w:t xml:space="preserve"> </w:t>
            </w:r>
            <w:r w:rsidRPr="007C4B4A">
              <w:rPr>
                <w:sz w:val="24"/>
                <w:szCs w:val="24"/>
                <w:lang w:val="ru-RU"/>
              </w:rPr>
              <w:t>на выбор учителя)</w:t>
            </w:r>
          </w:p>
        </w:tc>
        <w:tc>
          <w:tcPr>
            <w:tcW w:w="2508" w:type="pct"/>
          </w:tcPr>
          <w:p w14:paraId="2E6CB6CF" w14:textId="2DC12F9E" w:rsidR="00E90AB9" w:rsidRPr="007C4B4A" w:rsidRDefault="00E90AB9" w:rsidP="00C339C8">
            <w:pPr>
              <w:ind w:left="567" w:right="-290" w:firstLine="283"/>
              <w:rPr>
                <w:sz w:val="24"/>
                <w:szCs w:val="24"/>
                <w:lang w:val="ru-RU"/>
              </w:rPr>
            </w:pPr>
            <w:r w:rsidRPr="007C4B4A">
              <w:rPr>
                <w:sz w:val="24"/>
                <w:szCs w:val="24"/>
                <w:lang w:val="ru-RU"/>
              </w:rPr>
              <w:t>Знакомство с символикой календарных обрядов,</w:t>
            </w:r>
            <w:r w:rsidR="0011158A" w:rsidRPr="007C4B4A">
              <w:rPr>
                <w:sz w:val="24"/>
                <w:szCs w:val="24"/>
                <w:lang w:val="ru-RU"/>
              </w:rPr>
              <w:t xml:space="preserve"> </w:t>
            </w:r>
            <w:r w:rsidRPr="007C4B4A">
              <w:rPr>
                <w:sz w:val="24"/>
                <w:szCs w:val="24"/>
                <w:lang w:val="ru-RU"/>
              </w:rPr>
              <w:t>поиск информации о соответствующих фольклорных традициях.</w:t>
            </w:r>
            <w:r w:rsidR="0011158A" w:rsidRPr="007C4B4A">
              <w:rPr>
                <w:sz w:val="24"/>
                <w:szCs w:val="24"/>
                <w:lang w:val="ru-RU"/>
              </w:rPr>
              <w:t xml:space="preserve"> </w:t>
            </w:r>
            <w:r w:rsidRPr="007C4B4A">
              <w:rPr>
                <w:sz w:val="24"/>
                <w:szCs w:val="24"/>
                <w:lang w:val="ru-RU"/>
              </w:rPr>
              <w:t xml:space="preserve">Разучивание и исполнение народных песен, </w:t>
            </w:r>
            <w:r w:rsidR="0011158A" w:rsidRPr="007C4B4A">
              <w:rPr>
                <w:sz w:val="24"/>
                <w:szCs w:val="24"/>
                <w:lang w:val="ru-RU"/>
              </w:rPr>
              <w:t>т</w:t>
            </w:r>
            <w:r w:rsidRPr="007C4B4A">
              <w:rPr>
                <w:sz w:val="24"/>
                <w:szCs w:val="24"/>
                <w:lang w:val="ru-RU"/>
              </w:rPr>
              <w:t>анцев.</w:t>
            </w:r>
          </w:p>
          <w:p w14:paraId="1BADF9F8" w14:textId="77777777" w:rsidR="00E90AB9" w:rsidRPr="007C4B4A" w:rsidRDefault="00E90AB9" w:rsidP="00C339C8">
            <w:pPr>
              <w:ind w:left="567" w:right="-290" w:firstLine="283"/>
              <w:rPr>
                <w:sz w:val="24"/>
                <w:szCs w:val="24"/>
                <w:lang w:val="ru-RU"/>
              </w:rPr>
            </w:pPr>
            <w:r w:rsidRPr="007C4B4A">
              <w:rPr>
                <w:sz w:val="24"/>
                <w:szCs w:val="24"/>
                <w:lang w:val="ru-RU"/>
              </w:rPr>
              <w:t>На выбор или факультативно</w:t>
            </w:r>
          </w:p>
          <w:p w14:paraId="724FC5D2" w14:textId="042C0AE5" w:rsidR="00E90AB9" w:rsidRPr="007C4B4A" w:rsidRDefault="00E90AB9" w:rsidP="00C339C8">
            <w:pPr>
              <w:ind w:left="567" w:right="-290" w:firstLine="283"/>
              <w:rPr>
                <w:sz w:val="24"/>
                <w:szCs w:val="24"/>
                <w:lang w:val="ru-RU"/>
              </w:rPr>
            </w:pPr>
            <w:r w:rsidRPr="007C4B4A">
              <w:rPr>
                <w:sz w:val="24"/>
                <w:szCs w:val="24"/>
                <w:lang w:val="ru-RU"/>
              </w:rPr>
              <w:t>Реконструкция фольклорного обряда или его фрагмента. Участие в народном гулянии, празднике на</w:t>
            </w:r>
            <w:r w:rsidR="0011158A" w:rsidRPr="007C4B4A">
              <w:rPr>
                <w:sz w:val="24"/>
                <w:szCs w:val="24"/>
                <w:lang w:val="ru-RU"/>
              </w:rPr>
              <w:t xml:space="preserve"> </w:t>
            </w:r>
            <w:r w:rsidRPr="007C4B4A">
              <w:rPr>
                <w:sz w:val="24"/>
                <w:szCs w:val="24"/>
                <w:lang w:val="ru-RU"/>
              </w:rPr>
              <w:t>улицах своего города, посёлка</w:t>
            </w:r>
          </w:p>
        </w:tc>
      </w:tr>
      <w:tr w:rsidR="006F4BBE" w:rsidRPr="00F66405" w14:paraId="43FE6292" w14:textId="77777777" w:rsidTr="0042649C">
        <w:trPr>
          <w:jc w:val="center"/>
        </w:trPr>
        <w:tc>
          <w:tcPr>
            <w:tcW w:w="663" w:type="pct"/>
          </w:tcPr>
          <w:p w14:paraId="39043B6A" w14:textId="5AF42ABA" w:rsidR="00E90AB9" w:rsidRPr="007C4B4A" w:rsidRDefault="00E90AB9" w:rsidP="00C339C8">
            <w:pPr>
              <w:ind w:left="567" w:right="-290" w:firstLine="283"/>
              <w:rPr>
                <w:sz w:val="24"/>
                <w:szCs w:val="24"/>
              </w:rPr>
            </w:pPr>
            <w:r w:rsidRPr="007C4B4A">
              <w:rPr>
                <w:sz w:val="24"/>
                <w:szCs w:val="24"/>
              </w:rPr>
              <w:t>В)</w:t>
            </w:r>
            <w:r w:rsidR="0011158A" w:rsidRPr="007C4B4A">
              <w:rPr>
                <w:sz w:val="24"/>
                <w:szCs w:val="24"/>
                <w:lang w:val="ru-RU"/>
              </w:rPr>
              <w:t> </w:t>
            </w:r>
            <w:r w:rsidRPr="007C4B4A">
              <w:rPr>
                <w:sz w:val="24"/>
                <w:szCs w:val="24"/>
              </w:rPr>
              <w:t>3–4 учебных часа</w:t>
            </w:r>
          </w:p>
        </w:tc>
        <w:tc>
          <w:tcPr>
            <w:tcW w:w="755" w:type="pct"/>
          </w:tcPr>
          <w:p w14:paraId="72682DBE" w14:textId="47CC20A7" w:rsidR="00E90AB9" w:rsidRPr="007C4B4A" w:rsidRDefault="00E90AB9" w:rsidP="00C339C8">
            <w:pPr>
              <w:ind w:left="567" w:right="-290" w:firstLine="283"/>
              <w:rPr>
                <w:sz w:val="24"/>
                <w:szCs w:val="24"/>
              </w:rPr>
            </w:pPr>
            <w:r w:rsidRPr="007C4B4A">
              <w:rPr>
                <w:sz w:val="24"/>
                <w:szCs w:val="24"/>
              </w:rPr>
              <w:t>Семейный</w:t>
            </w:r>
            <w:r w:rsidR="0011158A" w:rsidRPr="007C4B4A">
              <w:rPr>
                <w:sz w:val="24"/>
                <w:szCs w:val="24"/>
                <w:lang w:val="ru-RU"/>
              </w:rPr>
              <w:t xml:space="preserve"> </w:t>
            </w:r>
            <w:r w:rsidRPr="007C4B4A">
              <w:rPr>
                <w:sz w:val="24"/>
                <w:szCs w:val="24"/>
              </w:rPr>
              <w:t>фольклор</w:t>
            </w:r>
          </w:p>
        </w:tc>
        <w:tc>
          <w:tcPr>
            <w:tcW w:w="1074" w:type="pct"/>
          </w:tcPr>
          <w:p w14:paraId="21AFC2DE" w14:textId="7F41BD93" w:rsidR="00E90AB9" w:rsidRPr="007C4B4A" w:rsidRDefault="00E90AB9" w:rsidP="00C339C8">
            <w:pPr>
              <w:ind w:left="567" w:right="-290" w:firstLine="283"/>
              <w:rPr>
                <w:sz w:val="24"/>
                <w:szCs w:val="24"/>
                <w:lang w:val="ru-RU"/>
              </w:rPr>
            </w:pPr>
            <w:r w:rsidRPr="007C4B4A">
              <w:rPr>
                <w:sz w:val="24"/>
                <w:szCs w:val="24"/>
                <w:lang w:val="ru-RU"/>
              </w:rPr>
              <w:t>Фольклорные жанры, связанные с</w:t>
            </w:r>
            <w:r w:rsidR="0011158A" w:rsidRPr="007C4B4A">
              <w:rPr>
                <w:sz w:val="24"/>
                <w:szCs w:val="24"/>
                <w:lang w:val="ru-RU"/>
              </w:rPr>
              <w:t xml:space="preserve"> </w:t>
            </w:r>
            <w:r w:rsidRPr="007C4B4A">
              <w:rPr>
                <w:sz w:val="24"/>
                <w:szCs w:val="24"/>
                <w:lang w:val="ru-RU"/>
              </w:rPr>
              <w:t>жизнью человека:</w:t>
            </w:r>
            <w:r w:rsidR="0011158A" w:rsidRPr="007C4B4A">
              <w:rPr>
                <w:sz w:val="24"/>
                <w:szCs w:val="24"/>
                <w:lang w:val="ru-RU"/>
              </w:rPr>
              <w:t xml:space="preserve"> </w:t>
            </w:r>
            <w:r w:rsidRPr="007C4B4A">
              <w:rPr>
                <w:sz w:val="24"/>
                <w:szCs w:val="24"/>
                <w:lang w:val="ru-RU"/>
              </w:rPr>
              <w:t>свадебный обряд,</w:t>
            </w:r>
            <w:r w:rsidR="0011158A" w:rsidRPr="007C4B4A">
              <w:rPr>
                <w:sz w:val="24"/>
                <w:szCs w:val="24"/>
                <w:lang w:val="ru-RU"/>
              </w:rPr>
              <w:t xml:space="preserve"> </w:t>
            </w:r>
            <w:r w:rsidRPr="007C4B4A">
              <w:rPr>
                <w:sz w:val="24"/>
                <w:szCs w:val="24"/>
                <w:lang w:val="ru-RU"/>
              </w:rPr>
              <w:t>рекрутские песни,</w:t>
            </w:r>
            <w:r w:rsidR="0011158A" w:rsidRPr="007C4B4A">
              <w:rPr>
                <w:sz w:val="24"/>
                <w:szCs w:val="24"/>
                <w:lang w:val="ru-RU"/>
              </w:rPr>
              <w:t xml:space="preserve"> </w:t>
            </w:r>
            <w:r w:rsidRPr="007C4B4A">
              <w:rPr>
                <w:sz w:val="24"/>
                <w:szCs w:val="24"/>
                <w:lang w:val="ru-RU"/>
              </w:rPr>
              <w:t>плачи-причитания</w:t>
            </w:r>
          </w:p>
        </w:tc>
        <w:tc>
          <w:tcPr>
            <w:tcW w:w="2508" w:type="pct"/>
          </w:tcPr>
          <w:p w14:paraId="22C3C83F" w14:textId="25178F4C" w:rsidR="00E90AB9" w:rsidRPr="007C4B4A" w:rsidRDefault="00E90AB9" w:rsidP="00C339C8">
            <w:pPr>
              <w:ind w:left="567" w:right="-290" w:firstLine="283"/>
              <w:rPr>
                <w:sz w:val="24"/>
                <w:szCs w:val="24"/>
                <w:lang w:val="ru-RU"/>
              </w:rPr>
            </w:pPr>
            <w:r w:rsidRPr="007C4B4A">
              <w:rPr>
                <w:sz w:val="24"/>
                <w:szCs w:val="24"/>
                <w:lang w:val="ru-RU"/>
              </w:rPr>
              <w:t>Знакомство с фольклорными  жанрами семейного</w:t>
            </w:r>
            <w:r w:rsidR="0011158A" w:rsidRPr="007C4B4A">
              <w:rPr>
                <w:sz w:val="24"/>
                <w:szCs w:val="24"/>
                <w:lang w:val="ru-RU"/>
              </w:rPr>
              <w:t xml:space="preserve"> </w:t>
            </w:r>
            <w:r w:rsidRPr="007C4B4A">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7C4B4A" w:rsidRDefault="00E90AB9" w:rsidP="00C339C8">
            <w:pPr>
              <w:ind w:left="567" w:right="-290" w:firstLine="283"/>
              <w:rPr>
                <w:sz w:val="24"/>
                <w:szCs w:val="24"/>
                <w:lang w:val="ru-RU"/>
              </w:rPr>
            </w:pPr>
            <w:r w:rsidRPr="007C4B4A">
              <w:rPr>
                <w:sz w:val="24"/>
                <w:szCs w:val="24"/>
                <w:lang w:val="ru-RU"/>
              </w:rPr>
              <w:t>Разучивание и исполнение отдельных песен,  фрагментов  обрядов  (по  выбору учителя).</w:t>
            </w:r>
          </w:p>
          <w:p w14:paraId="29DC7424" w14:textId="77777777" w:rsidR="00E90AB9" w:rsidRPr="007C4B4A" w:rsidRDefault="00E90AB9" w:rsidP="00C339C8">
            <w:pPr>
              <w:ind w:left="567" w:right="-290" w:firstLine="283"/>
              <w:rPr>
                <w:sz w:val="24"/>
                <w:szCs w:val="24"/>
                <w:lang w:val="ru-RU"/>
              </w:rPr>
            </w:pPr>
            <w:r w:rsidRPr="007C4B4A">
              <w:rPr>
                <w:sz w:val="24"/>
                <w:szCs w:val="24"/>
                <w:lang w:val="ru-RU"/>
              </w:rPr>
              <w:t>На выбор или факультативно</w:t>
            </w:r>
          </w:p>
          <w:p w14:paraId="6ED38767" w14:textId="2CEBC9FC" w:rsidR="00E90AB9" w:rsidRPr="007C4B4A" w:rsidRDefault="00E90AB9" w:rsidP="00C339C8">
            <w:pPr>
              <w:ind w:left="567" w:right="-290" w:firstLine="283"/>
              <w:rPr>
                <w:sz w:val="24"/>
                <w:szCs w:val="24"/>
                <w:lang w:val="ru-RU"/>
              </w:rPr>
            </w:pPr>
            <w:r w:rsidRPr="007C4B4A">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F66405" w14:paraId="51F7AA01" w14:textId="77777777" w:rsidTr="0042649C">
        <w:trPr>
          <w:jc w:val="center"/>
        </w:trPr>
        <w:tc>
          <w:tcPr>
            <w:tcW w:w="663" w:type="pct"/>
          </w:tcPr>
          <w:p w14:paraId="10604AF9" w14:textId="12EEAA06" w:rsidR="00E90AB9" w:rsidRPr="007C4B4A" w:rsidRDefault="00E90AB9" w:rsidP="00C339C8">
            <w:pPr>
              <w:ind w:left="567" w:right="-290" w:firstLine="283"/>
              <w:rPr>
                <w:sz w:val="24"/>
                <w:szCs w:val="24"/>
              </w:rPr>
            </w:pPr>
            <w:r w:rsidRPr="007C4B4A">
              <w:rPr>
                <w:sz w:val="24"/>
                <w:szCs w:val="24"/>
              </w:rPr>
              <w:t>Г)</w:t>
            </w:r>
            <w:r w:rsidR="0011158A" w:rsidRPr="007C4B4A">
              <w:rPr>
                <w:sz w:val="24"/>
                <w:szCs w:val="24"/>
                <w:lang w:val="ru-RU"/>
              </w:rPr>
              <w:t> </w:t>
            </w:r>
            <w:r w:rsidRPr="007C4B4A">
              <w:rPr>
                <w:sz w:val="24"/>
                <w:szCs w:val="24"/>
              </w:rPr>
              <w:t>3–4 учебных часа</w:t>
            </w:r>
          </w:p>
        </w:tc>
        <w:tc>
          <w:tcPr>
            <w:tcW w:w="755" w:type="pct"/>
          </w:tcPr>
          <w:p w14:paraId="5928EF13" w14:textId="0D50D880" w:rsidR="00E90AB9" w:rsidRPr="007C4B4A" w:rsidRDefault="00E90AB9" w:rsidP="00C339C8">
            <w:pPr>
              <w:ind w:left="567" w:right="-290" w:firstLine="283"/>
              <w:rPr>
                <w:sz w:val="24"/>
                <w:szCs w:val="24"/>
              </w:rPr>
            </w:pPr>
            <w:r w:rsidRPr="007C4B4A">
              <w:rPr>
                <w:sz w:val="24"/>
                <w:szCs w:val="24"/>
              </w:rPr>
              <w:t>Наш край</w:t>
            </w:r>
            <w:r w:rsidR="0011158A" w:rsidRPr="007C4B4A">
              <w:rPr>
                <w:sz w:val="24"/>
                <w:szCs w:val="24"/>
                <w:lang w:val="ru-RU"/>
              </w:rPr>
              <w:t xml:space="preserve"> </w:t>
            </w:r>
            <w:r w:rsidRPr="007C4B4A">
              <w:rPr>
                <w:sz w:val="24"/>
                <w:szCs w:val="24"/>
              </w:rPr>
              <w:t>сегодня</w:t>
            </w:r>
          </w:p>
        </w:tc>
        <w:tc>
          <w:tcPr>
            <w:tcW w:w="1074" w:type="pct"/>
          </w:tcPr>
          <w:p w14:paraId="61D61F58" w14:textId="7AF6B652" w:rsidR="00E90AB9" w:rsidRPr="007C4B4A" w:rsidRDefault="00E90AB9" w:rsidP="00C339C8">
            <w:pPr>
              <w:ind w:left="567" w:right="-290" w:firstLine="283"/>
              <w:rPr>
                <w:sz w:val="24"/>
                <w:szCs w:val="24"/>
                <w:lang w:val="ru-RU"/>
              </w:rPr>
            </w:pPr>
            <w:r w:rsidRPr="007C4B4A">
              <w:rPr>
                <w:sz w:val="24"/>
                <w:szCs w:val="24"/>
                <w:lang w:val="ru-RU"/>
              </w:rPr>
              <w:t>Современная музыкальная культура</w:t>
            </w:r>
          </w:p>
          <w:p w14:paraId="2B4B3AAD" w14:textId="77777777" w:rsidR="0011158A" w:rsidRPr="007C4B4A" w:rsidRDefault="00E90AB9" w:rsidP="00C339C8">
            <w:pPr>
              <w:ind w:left="567" w:right="-290" w:firstLine="283"/>
              <w:rPr>
                <w:sz w:val="24"/>
                <w:szCs w:val="24"/>
                <w:lang w:val="ru-RU"/>
              </w:rPr>
            </w:pPr>
            <w:r w:rsidRPr="007C4B4A">
              <w:rPr>
                <w:sz w:val="24"/>
                <w:szCs w:val="24"/>
                <w:lang w:val="ru-RU"/>
              </w:rPr>
              <w:t>родного края.</w:t>
            </w:r>
            <w:r w:rsidR="0011158A" w:rsidRPr="007C4B4A">
              <w:rPr>
                <w:sz w:val="24"/>
                <w:szCs w:val="24"/>
                <w:lang w:val="ru-RU"/>
              </w:rPr>
              <w:t xml:space="preserve"> </w:t>
            </w:r>
          </w:p>
          <w:p w14:paraId="47B5B126" w14:textId="77777777" w:rsidR="0011158A" w:rsidRPr="007C4B4A" w:rsidRDefault="00E90AB9" w:rsidP="00C339C8">
            <w:pPr>
              <w:ind w:left="567" w:right="-290" w:firstLine="283"/>
              <w:rPr>
                <w:sz w:val="24"/>
                <w:szCs w:val="24"/>
                <w:lang w:val="ru-RU"/>
              </w:rPr>
            </w:pPr>
            <w:r w:rsidRPr="007C4B4A">
              <w:rPr>
                <w:sz w:val="24"/>
                <w:szCs w:val="24"/>
                <w:lang w:val="ru-RU"/>
              </w:rPr>
              <w:t>Гимн республики,</w:t>
            </w:r>
            <w:r w:rsidR="0011158A" w:rsidRPr="007C4B4A">
              <w:rPr>
                <w:sz w:val="24"/>
                <w:szCs w:val="24"/>
                <w:lang w:val="ru-RU"/>
              </w:rPr>
              <w:t xml:space="preserve"> </w:t>
            </w:r>
            <w:r w:rsidRPr="007C4B4A">
              <w:rPr>
                <w:sz w:val="24"/>
                <w:szCs w:val="24"/>
                <w:lang w:val="ru-RU"/>
              </w:rPr>
              <w:t>города (при наличии). Земляки –</w:t>
            </w:r>
            <w:r w:rsidR="0011158A" w:rsidRPr="007C4B4A">
              <w:rPr>
                <w:sz w:val="24"/>
                <w:szCs w:val="24"/>
                <w:lang w:val="ru-RU"/>
              </w:rPr>
              <w:t xml:space="preserve"> </w:t>
            </w:r>
            <w:r w:rsidRPr="007C4B4A">
              <w:rPr>
                <w:sz w:val="24"/>
                <w:szCs w:val="24"/>
                <w:lang w:val="ru-RU"/>
              </w:rPr>
              <w:t>композиторы, исполнители, деятели</w:t>
            </w:r>
            <w:r w:rsidR="0011158A" w:rsidRPr="007C4B4A">
              <w:rPr>
                <w:sz w:val="24"/>
                <w:szCs w:val="24"/>
                <w:lang w:val="ru-RU"/>
              </w:rPr>
              <w:t xml:space="preserve"> </w:t>
            </w:r>
            <w:r w:rsidRPr="007C4B4A">
              <w:rPr>
                <w:sz w:val="24"/>
                <w:szCs w:val="24"/>
                <w:lang w:val="ru-RU"/>
              </w:rPr>
              <w:t xml:space="preserve">культуры. </w:t>
            </w:r>
          </w:p>
          <w:p w14:paraId="126883B9" w14:textId="761611CC" w:rsidR="00E90AB9" w:rsidRPr="007C4B4A" w:rsidRDefault="00E90AB9" w:rsidP="00C339C8">
            <w:pPr>
              <w:ind w:left="567" w:right="-290" w:firstLine="283"/>
              <w:rPr>
                <w:sz w:val="24"/>
                <w:szCs w:val="24"/>
                <w:lang w:val="ru-RU"/>
              </w:rPr>
            </w:pPr>
            <w:r w:rsidRPr="007C4B4A">
              <w:rPr>
                <w:sz w:val="24"/>
                <w:szCs w:val="24"/>
                <w:lang w:val="ru-RU"/>
              </w:rPr>
              <w:t>Театр,</w:t>
            </w:r>
            <w:r w:rsidR="0011158A" w:rsidRPr="007C4B4A">
              <w:rPr>
                <w:sz w:val="24"/>
                <w:szCs w:val="24"/>
                <w:lang w:val="ru-RU"/>
              </w:rPr>
              <w:t xml:space="preserve"> </w:t>
            </w:r>
            <w:r w:rsidRPr="007C4B4A">
              <w:rPr>
                <w:sz w:val="24"/>
                <w:szCs w:val="24"/>
                <w:lang w:val="ru-RU"/>
              </w:rPr>
              <w:t>филармония, консерватория</w:t>
            </w:r>
          </w:p>
        </w:tc>
        <w:tc>
          <w:tcPr>
            <w:tcW w:w="2508" w:type="pct"/>
          </w:tcPr>
          <w:p w14:paraId="160D73ED" w14:textId="557C44AE" w:rsidR="00E90AB9" w:rsidRPr="007C4B4A" w:rsidRDefault="00E90AB9" w:rsidP="00C339C8">
            <w:pPr>
              <w:ind w:left="567" w:right="-290" w:firstLine="283"/>
              <w:rPr>
                <w:sz w:val="24"/>
                <w:szCs w:val="24"/>
                <w:lang w:val="ru-RU"/>
              </w:rPr>
            </w:pPr>
            <w:r w:rsidRPr="007C4B4A">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7C4B4A">
              <w:rPr>
                <w:sz w:val="24"/>
                <w:szCs w:val="24"/>
                <w:lang w:val="ru-RU"/>
              </w:rPr>
              <w:t>с</w:t>
            </w:r>
            <w:r w:rsidRPr="007C4B4A">
              <w:rPr>
                <w:sz w:val="24"/>
                <w:szCs w:val="24"/>
                <w:lang w:val="ru-RU"/>
              </w:rPr>
              <w:t>тью местных мастеров культуры и  искусства.</w:t>
            </w:r>
          </w:p>
          <w:p w14:paraId="1D250D09" w14:textId="77777777" w:rsidR="00E90AB9" w:rsidRPr="007C4B4A" w:rsidRDefault="00E90AB9" w:rsidP="00C339C8">
            <w:pPr>
              <w:ind w:left="567" w:right="-290" w:firstLine="283"/>
              <w:rPr>
                <w:sz w:val="24"/>
                <w:szCs w:val="24"/>
                <w:lang w:val="ru-RU"/>
              </w:rPr>
            </w:pPr>
            <w:r w:rsidRPr="007C4B4A">
              <w:rPr>
                <w:sz w:val="24"/>
                <w:szCs w:val="24"/>
                <w:lang w:val="ru-RU"/>
              </w:rPr>
              <w:t>На выбор или факультативно</w:t>
            </w:r>
          </w:p>
          <w:p w14:paraId="1C135726" w14:textId="733DDC7B" w:rsidR="00E90AB9" w:rsidRPr="007C4B4A" w:rsidRDefault="00E90AB9" w:rsidP="00C339C8">
            <w:pPr>
              <w:ind w:left="567" w:right="-290" w:firstLine="283"/>
              <w:rPr>
                <w:sz w:val="24"/>
                <w:szCs w:val="24"/>
                <w:lang w:val="ru-RU"/>
              </w:rPr>
            </w:pPr>
            <w:r w:rsidRPr="007C4B4A">
              <w:rPr>
                <w:sz w:val="24"/>
                <w:szCs w:val="24"/>
                <w:lang w:val="ru-RU"/>
              </w:rPr>
              <w:t>Посещение местных музыкальных театров, музеев,</w:t>
            </w:r>
            <w:r w:rsidR="0011158A" w:rsidRPr="007C4B4A">
              <w:rPr>
                <w:sz w:val="24"/>
                <w:szCs w:val="24"/>
                <w:lang w:val="ru-RU"/>
              </w:rPr>
              <w:t xml:space="preserve"> </w:t>
            </w:r>
            <w:r w:rsidRPr="007C4B4A">
              <w:rPr>
                <w:sz w:val="24"/>
                <w:szCs w:val="24"/>
                <w:lang w:val="ru-RU"/>
              </w:rPr>
              <w:t>концертов; написание отзыва  с  анализом  спектакля,  концерта, экскурсии.</w:t>
            </w:r>
            <w:r w:rsidR="0011158A" w:rsidRPr="007C4B4A">
              <w:rPr>
                <w:sz w:val="24"/>
                <w:szCs w:val="24"/>
                <w:lang w:val="ru-RU"/>
              </w:rPr>
              <w:t xml:space="preserve"> </w:t>
            </w:r>
            <w:r w:rsidRPr="007C4B4A">
              <w:rPr>
                <w:sz w:val="24"/>
                <w:szCs w:val="24"/>
                <w:lang w:val="ru-RU"/>
              </w:rPr>
              <w:t>Исследовательские проекты, посвящённые деятелям музыкальной культуры своей малой  родины</w:t>
            </w:r>
            <w:r w:rsidR="0011158A" w:rsidRPr="007C4B4A">
              <w:rPr>
                <w:sz w:val="24"/>
                <w:szCs w:val="24"/>
                <w:lang w:val="ru-RU"/>
              </w:rPr>
              <w:t xml:space="preserve"> </w:t>
            </w:r>
            <w:r w:rsidRPr="007C4B4A">
              <w:rPr>
                <w:sz w:val="24"/>
                <w:szCs w:val="24"/>
                <w:lang w:val="ru-RU"/>
              </w:rPr>
              <w:t>(композиторам, исполнителям, творческим коллективам).</w:t>
            </w:r>
            <w:r w:rsidR="0011158A" w:rsidRPr="007C4B4A">
              <w:rPr>
                <w:sz w:val="24"/>
                <w:szCs w:val="24"/>
                <w:lang w:val="ru-RU"/>
              </w:rPr>
              <w:t xml:space="preserve"> </w:t>
            </w:r>
            <w:r w:rsidRPr="007C4B4A">
              <w:rPr>
                <w:sz w:val="24"/>
                <w:szCs w:val="24"/>
                <w:lang w:val="ru-RU"/>
              </w:rPr>
              <w:t>Творческие проекты (сочинение  песен, создание</w:t>
            </w:r>
            <w:r w:rsidR="0011158A" w:rsidRPr="007C4B4A">
              <w:rPr>
                <w:sz w:val="24"/>
                <w:szCs w:val="24"/>
                <w:lang w:val="ru-RU"/>
              </w:rPr>
              <w:t xml:space="preserve"> </w:t>
            </w:r>
            <w:r w:rsidRPr="007C4B4A">
              <w:rPr>
                <w:sz w:val="24"/>
                <w:szCs w:val="24"/>
                <w:lang w:val="ru-RU"/>
              </w:rPr>
              <w:t>аранжировок народных мелодий; съёмка,  монтаж</w:t>
            </w:r>
          </w:p>
          <w:p w14:paraId="4E91FF30" w14:textId="27405A4A" w:rsidR="00E90AB9" w:rsidRPr="007C4B4A" w:rsidRDefault="00E90AB9" w:rsidP="00C339C8">
            <w:pPr>
              <w:ind w:left="567" w:right="-290" w:firstLine="283"/>
              <w:rPr>
                <w:sz w:val="24"/>
                <w:szCs w:val="24"/>
                <w:lang w:val="ru-RU"/>
              </w:rPr>
            </w:pPr>
            <w:r w:rsidRPr="007C4B4A">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7C4B4A" w:rsidRDefault="008529F0" w:rsidP="00C339C8">
      <w:pPr>
        <w:ind w:left="567" w:right="-290" w:firstLine="283"/>
        <w:rPr>
          <w:sz w:val="24"/>
          <w:szCs w:val="24"/>
          <w:lang w:val="ru-RU"/>
        </w:rPr>
      </w:pPr>
    </w:p>
    <w:p w14:paraId="1D6C6D76" w14:textId="63AFF80B" w:rsidR="00E90AB9" w:rsidRPr="007C4B4A" w:rsidRDefault="00E90AB9" w:rsidP="00C339C8">
      <w:pPr>
        <w:ind w:left="567" w:right="-290" w:firstLine="283"/>
        <w:rPr>
          <w:sz w:val="24"/>
          <w:szCs w:val="24"/>
          <w:lang w:val="ru-RU"/>
        </w:rPr>
      </w:pPr>
      <w:bookmarkStart w:id="580" w:name="_Toc97148685"/>
    </w:p>
    <w:p w14:paraId="6E0A764F" w14:textId="39DF1261" w:rsidR="008529F0" w:rsidRPr="007C4B4A" w:rsidRDefault="008529F0" w:rsidP="00C339C8">
      <w:pPr>
        <w:ind w:left="567" w:right="-290" w:firstLine="283"/>
        <w:rPr>
          <w:sz w:val="24"/>
          <w:szCs w:val="24"/>
          <w:lang w:val="ru-RU"/>
        </w:rPr>
      </w:pPr>
      <w:r w:rsidRPr="007C4B4A">
        <w:rPr>
          <w:sz w:val="24"/>
          <w:szCs w:val="24"/>
          <w:lang w:val="ru-RU"/>
        </w:rPr>
        <w:lastRenderedPageBreak/>
        <w:t>Модуль № 2 «Народное музыкальное творчество  России»</w:t>
      </w:r>
      <w:bookmarkEnd w:id="580"/>
      <w:r w:rsidR="00E90AB9" w:rsidRPr="007C4B4A">
        <w:rPr>
          <w:rStyle w:val="ad"/>
          <w:sz w:val="24"/>
          <w:szCs w:val="24"/>
          <w:lang w:val="ru-RU"/>
        </w:rPr>
        <w:footnoteReference w:id="2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4"/>
        <w:gridCol w:w="1559"/>
        <w:gridCol w:w="1950"/>
        <w:gridCol w:w="4676"/>
      </w:tblGrid>
      <w:tr w:rsidR="006F4BBE" w:rsidRPr="007C4B4A" w14:paraId="4CDBBC6D" w14:textId="77777777" w:rsidTr="0042649C">
        <w:trPr>
          <w:jc w:val="center"/>
        </w:trPr>
        <w:tc>
          <w:tcPr>
            <w:tcW w:w="627" w:type="pct"/>
          </w:tcPr>
          <w:p w14:paraId="4928F7E0"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833" w:type="pct"/>
          </w:tcPr>
          <w:p w14:paraId="43BA2FBB" w14:textId="77777777" w:rsidR="008529F0" w:rsidRPr="007C4B4A" w:rsidRDefault="008529F0" w:rsidP="00C339C8">
            <w:pPr>
              <w:ind w:left="567" w:right="-290" w:firstLine="283"/>
              <w:rPr>
                <w:sz w:val="24"/>
                <w:szCs w:val="24"/>
              </w:rPr>
            </w:pPr>
            <w:r w:rsidRPr="007C4B4A">
              <w:rPr>
                <w:sz w:val="24"/>
                <w:szCs w:val="24"/>
              </w:rPr>
              <w:t>Темы</w:t>
            </w:r>
          </w:p>
        </w:tc>
        <w:tc>
          <w:tcPr>
            <w:tcW w:w="1042" w:type="pct"/>
          </w:tcPr>
          <w:p w14:paraId="58C5ED3A" w14:textId="77777777" w:rsidR="008529F0" w:rsidRPr="007C4B4A" w:rsidRDefault="008529F0" w:rsidP="00C339C8">
            <w:pPr>
              <w:ind w:left="567" w:right="-290" w:firstLine="283"/>
              <w:rPr>
                <w:sz w:val="24"/>
                <w:szCs w:val="24"/>
              </w:rPr>
            </w:pPr>
            <w:r w:rsidRPr="007C4B4A">
              <w:rPr>
                <w:sz w:val="24"/>
                <w:szCs w:val="24"/>
              </w:rPr>
              <w:t>Содержание</w:t>
            </w:r>
          </w:p>
        </w:tc>
        <w:tc>
          <w:tcPr>
            <w:tcW w:w="2498" w:type="pct"/>
          </w:tcPr>
          <w:p w14:paraId="3C2AB12C" w14:textId="77777777"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1E903557" w14:textId="77777777" w:rsidTr="0042649C">
        <w:trPr>
          <w:jc w:val="center"/>
        </w:trPr>
        <w:tc>
          <w:tcPr>
            <w:tcW w:w="627" w:type="pct"/>
          </w:tcPr>
          <w:p w14:paraId="24D87A77" w14:textId="6295862F" w:rsidR="00E90AB9" w:rsidRPr="007C4B4A" w:rsidRDefault="00E90AB9" w:rsidP="00C339C8">
            <w:pPr>
              <w:ind w:left="567" w:right="-290" w:firstLine="283"/>
              <w:rPr>
                <w:sz w:val="24"/>
                <w:szCs w:val="24"/>
              </w:rPr>
            </w:pPr>
            <w:r w:rsidRPr="007C4B4A">
              <w:rPr>
                <w:sz w:val="24"/>
                <w:szCs w:val="24"/>
              </w:rPr>
              <w:t>А)</w:t>
            </w:r>
            <w:r w:rsidR="0042649C" w:rsidRPr="007C4B4A">
              <w:rPr>
                <w:sz w:val="24"/>
                <w:szCs w:val="24"/>
                <w:lang w:val="ru-RU"/>
              </w:rPr>
              <w:t> </w:t>
            </w:r>
            <w:r w:rsidRPr="007C4B4A">
              <w:rPr>
                <w:sz w:val="24"/>
                <w:szCs w:val="24"/>
              </w:rPr>
              <w:t>3–4</w:t>
            </w:r>
            <w:r w:rsidR="0042649C" w:rsidRPr="007C4B4A">
              <w:rPr>
                <w:sz w:val="24"/>
                <w:szCs w:val="24"/>
                <w:lang w:val="ru-RU"/>
              </w:rPr>
              <w:t xml:space="preserve"> у</w:t>
            </w:r>
            <w:r w:rsidRPr="007C4B4A">
              <w:rPr>
                <w:sz w:val="24"/>
                <w:szCs w:val="24"/>
              </w:rPr>
              <w:t>чебных</w:t>
            </w:r>
            <w:r w:rsidR="0042649C" w:rsidRPr="007C4B4A">
              <w:rPr>
                <w:sz w:val="24"/>
                <w:szCs w:val="24"/>
                <w:lang w:val="ru-RU"/>
              </w:rPr>
              <w:t xml:space="preserve"> </w:t>
            </w:r>
            <w:r w:rsidRPr="007C4B4A">
              <w:rPr>
                <w:sz w:val="24"/>
                <w:szCs w:val="24"/>
              </w:rPr>
              <w:t>часа</w:t>
            </w:r>
          </w:p>
        </w:tc>
        <w:tc>
          <w:tcPr>
            <w:tcW w:w="833" w:type="pct"/>
          </w:tcPr>
          <w:p w14:paraId="1FDEEB0B" w14:textId="2D9F8DD2" w:rsidR="00E90AB9" w:rsidRPr="007C4B4A" w:rsidRDefault="00E90AB9" w:rsidP="00C339C8">
            <w:pPr>
              <w:ind w:left="567" w:right="-290" w:firstLine="283"/>
              <w:rPr>
                <w:sz w:val="24"/>
                <w:szCs w:val="24"/>
                <w:lang w:val="ru-RU"/>
              </w:rPr>
            </w:pPr>
            <w:r w:rsidRPr="007C4B4A">
              <w:rPr>
                <w:sz w:val="24"/>
                <w:szCs w:val="24"/>
                <w:lang w:val="ru-RU"/>
              </w:rPr>
              <w:t>Россия –</w:t>
            </w:r>
            <w:r w:rsidR="0042649C" w:rsidRPr="007C4B4A">
              <w:rPr>
                <w:sz w:val="24"/>
                <w:szCs w:val="24"/>
                <w:lang w:val="ru-RU"/>
              </w:rPr>
              <w:t xml:space="preserve"> </w:t>
            </w:r>
            <w:r w:rsidRPr="007C4B4A">
              <w:rPr>
                <w:sz w:val="24"/>
                <w:szCs w:val="24"/>
                <w:lang w:val="ru-RU"/>
              </w:rPr>
              <w:t>наш общий дом</w:t>
            </w:r>
          </w:p>
        </w:tc>
        <w:tc>
          <w:tcPr>
            <w:tcW w:w="1042" w:type="pct"/>
          </w:tcPr>
          <w:p w14:paraId="45EBC73C" w14:textId="44A1C13A" w:rsidR="00E90AB9" w:rsidRPr="007C4B4A" w:rsidRDefault="00E90AB9" w:rsidP="00C339C8">
            <w:pPr>
              <w:ind w:left="567" w:right="-290" w:firstLine="283"/>
              <w:rPr>
                <w:sz w:val="24"/>
                <w:szCs w:val="24"/>
              </w:rPr>
            </w:pPr>
            <w:r w:rsidRPr="007C4B4A">
              <w:rPr>
                <w:sz w:val="24"/>
                <w:szCs w:val="24"/>
                <w:lang w:val="ru-RU"/>
              </w:rPr>
              <w:t>Богатство и разнообразие фольклорных традиций народов нашей страны.</w:t>
            </w:r>
            <w:r w:rsidR="0042649C" w:rsidRPr="007C4B4A">
              <w:rPr>
                <w:sz w:val="24"/>
                <w:szCs w:val="24"/>
                <w:lang w:val="ru-RU"/>
              </w:rPr>
              <w:t xml:space="preserve"> </w:t>
            </w:r>
            <w:r w:rsidRPr="007C4B4A">
              <w:rPr>
                <w:sz w:val="24"/>
                <w:szCs w:val="24"/>
                <w:lang w:val="ru-RU"/>
              </w:rPr>
              <w:t>Музыка наших</w:t>
            </w:r>
            <w:r w:rsidR="0042649C" w:rsidRPr="007C4B4A">
              <w:rPr>
                <w:sz w:val="24"/>
                <w:szCs w:val="24"/>
                <w:lang w:val="ru-RU"/>
              </w:rPr>
              <w:t xml:space="preserve"> </w:t>
            </w:r>
            <w:r w:rsidRPr="007C4B4A">
              <w:rPr>
                <w:sz w:val="24"/>
                <w:szCs w:val="24"/>
                <w:lang w:val="ru-RU"/>
              </w:rPr>
              <w:t>соседей, музыка</w:t>
            </w:r>
            <w:r w:rsidR="0042649C" w:rsidRPr="007C4B4A">
              <w:rPr>
                <w:sz w:val="24"/>
                <w:szCs w:val="24"/>
                <w:lang w:val="ru-RU"/>
              </w:rPr>
              <w:t xml:space="preserve"> </w:t>
            </w:r>
            <w:r w:rsidRPr="007C4B4A">
              <w:rPr>
                <w:sz w:val="24"/>
                <w:szCs w:val="24"/>
              </w:rPr>
              <w:t>других регионов</w:t>
            </w:r>
            <w:r w:rsidRPr="007C4B4A">
              <w:rPr>
                <w:rStyle w:val="ad"/>
                <w:sz w:val="24"/>
                <w:szCs w:val="24"/>
              </w:rPr>
              <w:footnoteReference w:id="25"/>
            </w:r>
          </w:p>
        </w:tc>
        <w:tc>
          <w:tcPr>
            <w:tcW w:w="2498" w:type="pct"/>
          </w:tcPr>
          <w:p w14:paraId="3DFB95AB" w14:textId="7F014D0C" w:rsidR="00E90AB9" w:rsidRPr="007C4B4A" w:rsidRDefault="00E90AB9" w:rsidP="00C339C8">
            <w:pPr>
              <w:ind w:left="567" w:right="-290" w:firstLine="283"/>
              <w:rPr>
                <w:sz w:val="24"/>
                <w:szCs w:val="24"/>
                <w:lang w:val="ru-RU"/>
              </w:rPr>
            </w:pPr>
            <w:r w:rsidRPr="007C4B4A">
              <w:rPr>
                <w:sz w:val="24"/>
                <w:szCs w:val="24"/>
                <w:lang w:val="ru-RU"/>
              </w:rPr>
              <w:t>Знакомство  со  звучанием  фольклорных  образцов близких и далёких регионов в аудио</w:t>
            </w:r>
            <w:r w:rsidR="0042649C" w:rsidRPr="007C4B4A">
              <w:rPr>
                <w:sz w:val="24"/>
                <w:szCs w:val="24"/>
                <w:lang w:val="ru-RU"/>
              </w:rPr>
              <w:t xml:space="preserve"> </w:t>
            </w:r>
            <w:r w:rsidRPr="007C4B4A">
              <w:rPr>
                <w:sz w:val="24"/>
                <w:szCs w:val="24"/>
                <w:lang w:val="ru-RU"/>
              </w:rPr>
              <w:t>и   видеозаписи.</w:t>
            </w:r>
          </w:p>
          <w:p w14:paraId="77A98BF9" w14:textId="77777777" w:rsidR="00E90AB9" w:rsidRPr="007C4B4A" w:rsidRDefault="00E90AB9" w:rsidP="00C339C8">
            <w:pPr>
              <w:ind w:left="567" w:right="-290" w:firstLine="283"/>
              <w:rPr>
                <w:sz w:val="24"/>
                <w:szCs w:val="24"/>
                <w:lang w:val="ru-RU"/>
              </w:rPr>
            </w:pPr>
            <w:r w:rsidRPr="007C4B4A">
              <w:rPr>
                <w:sz w:val="24"/>
                <w:szCs w:val="24"/>
                <w:lang w:val="ru-RU"/>
              </w:rPr>
              <w:t>Определение  на слух:</w:t>
            </w:r>
          </w:p>
          <w:p w14:paraId="45EE1C0A" w14:textId="0EB9E4AE" w:rsidR="00E90AB9" w:rsidRPr="007C4B4A" w:rsidRDefault="00E90AB9" w:rsidP="00C339C8">
            <w:pPr>
              <w:ind w:left="567" w:right="-290" w:firstLine="283"/>
              <w:rPr>
                <w:sz w:val="24"/>
                <w:szCs w:val="24"/>
                <w:lang w:val="ru-RU"/>
              </w:rPr>
            </w:pPr>
            <w:r w:rsidRPr="007C4B4A">
              <w:rPr>
                <w:sz w:val="24"/>
                <w:szCs w:val="24"/>
                <w:lang w:val="ru-RU"/>
              </w:rPr>
              <w:t>– принадлежности к народной или  композиторской</w:t>
            </w:r>
            <w:r w:rsidR="0042649C" w:rsidRPr="007C4B4A">
              <w:rPr>
                <w:sz w:val="24"/>
                <w:szCs w:val="24"/>
                <w:lang w:val="ru-RU"/>
              </w:rPr>
              <w:t xml:space="preserve"> </w:t>
            </w:r>
            <w:r w:rsidRPr="007C4B4A">
              <w:rPr>
                <w:sz w:val="24"/>
                <w:szCs w:val="24"/>
                <w:lang w:val="ru-RU"/>
              </w:rPr>
              <w:t>музыке;</w:t>
            </w:r>
          </w:p>
          <w:p w14:paraId="27C95D85" w14:textId="25F7006F" w:rsidR="00E90AB9" w:rsidRPr="007C4B4A" w:rsidRDefault="00E90AB9" w:rsidP="00C339C8">
            <w:pPr>
              <w:ind w:left="567" w:right="-290" w:firstLine="283"/>
              <w:rPr>
                <w:sz w:val="24"/>
                <w:szCs w:val="24"/>
                <w:lang w:val="ru-RU"/>
              </w:rPr>
            </w:pPr>
            <w:r w:rsidRPr="007C4B4A">
              <w:rPr>
                <w:sz w:val="24"/>
                <w:szCs w:val="24"/>
                <w:lang w:val="ru-RU"/>
              </w:rPr>
              <w:t>–  исполнительского  состава  (вокального, инструментального,  смешанного);</w:t>
            </w:r>
          </w:p>
          <w:p w14:paraId="73156DDD" w14:textId="77777777" w:rsidR="00E90AB9" w:rsidRPr="007C4B4A" w:rsidRDefault="00E90AB9" w:rsidP="00C339C8">
            <w:pPr>
              <w:ind w:left="567" w:right="-290" w:firstLine="283"/>
              <w:rPr>
                <w:sz w:val="24"/>
                <w:szCs w:val="24"/>
                <w:lang w:val="ru-RU"/>
              </w:rPr>
            </w:pPr>
            <w:r w:rsidRPr="007C4B4A">
              <w:rPr>
                <w:sz w:val="24"/>
                <w:szCs w:val="24"/>
                <w:lang w:val="ru-RU"/>
              </w:rPr>
              <w:t>–  жанра,  характера музыки.</w:t>
            </w:r>
          </w:p>
          <w:p w14:paraId="01471228" w14:textId="0FD98092" w:rsidR="00E90AB9" w:rsidRPr="007C4B4A" w:rsidRDefault="00E90AB9" w:rsidP="00C339C8">
            <w:pPr>
              <w:ind w:left="567" w:right="-290" w:firstLine="283"/>
              <w:rPr>
                <w:sz w:val="24"/>
                <w:szCs w:val="24"/>
                <w:lang w:val="ru-RU"/>
              </w:rPr>
            </w:pPr>
            <w:r w:rsidRPr="007C4B4A">
              <w:rPr>
                <w:sz w:val="24"/>
                <w:szCs w:val="24"/>
                <w:lang w:val="ru-RU"/>
              </w:rPr>
              <w:t>Разучивание и исполнение народных песен,  танцев,</w:t>
            </w:r>
            <w:r w:rsidR="0042649C" w:rsidRPr="007C4B4A">
              <w:rPr>
                <w:sz w:val="24"/>
                <w:szCs w:val="24"/>
                <w:lang w:val="ru-RU"/>
              </w:rPr>
              <w:t xml:space="preserve"> </w:t>
            </w:r>
            <w:r w:rsidRPr="007C4B4A">
              <w:rPr>
                <w:sz w:val="24"/>
                <w:szCs w:val="24"/>
                <w:lang w:val="ru-RU"/>
              </w:rPr>
              <w:t>инструментальных наигрышей, фольклорных игр  разных  народов России</w:t>
            </w:r>
          </w:p>
        </w:tc>
      </w:tr>
      <w:tr w:rsidR="006F4BBE" w:rsidRPr="007C4B4A" w14:paraId="1CC6C237" w14:textId="77777777" w:rsidTr="0042649C">
        <w:trPr>
          <w:jc w:val="center"/>
        </w:trPr>
        <w:tc>
          <w:tcPr>
            <w:tcW w:w="627" w:type="pct"/>
          </w:tcPr>
          <w:p w14:paraId="05D5A091" w14:textId="2EA92DC8" w:rsidR="00E90AB9" w:rsidRPr="007C4B4A" w:rsidRDefault="00E90AB9" w:rsidP="00C339C8">
            <w:pPr>
              <w:ind w:left="567" w:right="-290" w:firstLine="283"/>
              <w:rPr>
                <w:sz w:val="24"/>
                <w:szCs w:val="24"/>
              </w:rPr>
            </w:pPr>
            <w:r w:rsidRPr="007C4B4A">
              <w:rPr>
                <w:sz w:val="24"/>
                <w:szCs w:val="24"/>
              </w:rPr>
              <w:t>Б)</w:t>
            </w:r>
            <w:r w:rsidR="0042649C" w:rsidRPr="007C4B4A">
              <w:rPr>
                <w:sz w:val="24"/>
                <w:szCs w:val="24"/>
                <w:lang w:val="ru-RU"/>
              </w:rPr>
              <w:t> </w:t>
            </w:r>
            <w:r w:rsidRPr="007C4B4A">
              <w:rPr>
                <w:sz w:val="24"/>
                <w:szCs w:val="24"/>
              </w:rPr>
              <w:t>3–4</w:t>
            </w:r>
            <w:r w:rsidR="0042649C" w:rsidRPr="007C4B4A">
              <w:rPr>
                <w:sz w:val="24"/>
                <w:szCs w:val="24"/>
                <w:lang w:val="ru-RU"/>
              </w:rPr>
              <w:t xml:space="preserve"> </w:t>
            </w:r>
            <w:r w:rsidRPr="007C4B4A">
              <w:rPr>
                <w:sz w:val="24"/>
                <w:szCs w:val="24"/>
              </w:rPr>
              <w:t>учебных</w:t>
            </w:r>
            <w:r w:rsidR="0042649C" w:rsidRPr="007C4B4A">
              <w:rPr>
                <w:sz w:val="24"/>
                <w:szCs w:val="24"/>
                <w:lang w:val="ru-RU"/>
              </w:rPr>
              <w:t xml:space="preserve"> </w:t>
            </w:r>
            <w:r w:rsidRPr="007C4B4A">
              <w:rPr>
                <w:sz w:val="24"/>
                <w:szCs w:val="24"/>
              </w:rPr>
              <w:t>часа</w:t>
            </w:r>
          </w:p>
        </w:tc>
        <w:tc>
          <w:tcPr>
            <w:tcW w:w="833" w:type="pct"/>
          </w:tcPr>
          <w:p w14:paraId="6F7D9125" w14:textId="637C3A71" w:rsidR="00E90AB9" w:rsidRPr="007C4B4A" w:rsidRDefault="00E90AB9" w:rsidP="00C339C8">
            <w:pPr>
              <w:ind w:left="567" w:right="-290" w:firstLine="283"/>
              <w:rPr>
                <w:sz w:val="24"/>
                <w:szCs w:val="24"/>
              </w:rPr>
            </w:pPr>
            <w:r w:rsidRPr="007C4B4A">
              <w:rPr>
                <w:sz w:val="24"/>
                <w:szCs w:val="24"/>
              </w:rPr>
              <w:t>Фолькло</w:t>
            </w:r>
            <w:r w:rsidR="0042649C" w:rsidRPr="007C4B4A">
              <w:rPr>
                <w:sz w:val="24"/>
                <w:szCs w:val="24"/>
                <w:lang w:val="ru-RU"/>
              </w:rPr>
              <w:t>р</w:t>
            </w:r>
            <w:r w:rsidRPr="007C4B4A">
              <w:rPr>
                <w:sz w:val="24"/>
                <w:szCs w:val="24"/>
              </w:rPr>
              <w:t>ные жанры</w:t>
            </w:r>
          </w:p>
        </w:tc>
        <w:tc>
          <w:tcPr>
            <w:tcW w:w="1042" w:type="pct"/>
          </w:tcPr>
          <w:p w14:paraId="3F363AAB" w14:textId="50A388C9" w:rsidR="00E90AB9" w:rsidRPr="007C4B4A" w:rsidRDefault="00E90AB9" w:rsidP="00C339C8">
            <w:pPr>
              <w:ind w:left="567" w:right="-290" w:firstLine="283"/>
              <w:rPr>
                <w:sz w:val="24"/>
                <w:szCs w:val="24"/>
                <w:lang w:val="ru-RU"/>
              </w:rPr>
            </w:pPr>
            <w:r w:rsidRPr="007C4B4A">
              <w:rPr>
                <w:sz w:val="24"/>
                <w:szCs w:val="24"/>
                <w:lang w:val="ru-RU"/>
              </w:rPr>
              <w:t>Общее  и особенное  в фольклоре</w:t>
            </w:r>
            <w:r w:rsidR="0042649C" w:rsidRPr="007C4B4A">
              <w:rPr>
                <w:sz w:val="24"/>
                <w:szCs w:val="24"/>
                <w:lang w:val="ru-RU"/>
              </w:rPr>
              <w:t xml:space="preserve"> </w:t>
            </w:r>
            <w:r w:rsidRPr="007C4B4A">
              <w:rPr>
                <w:sz w:val="24"/>
                <w:szCs w:val="24"/>
                <w:lang w:val="ru-RU"/>
              </w:rPr>
              <w:t>народов России:</w:t>
            </w:r>
            <w:r w:rsidR="0042649C" w:rsidRPr="007C4B4A">
              <w:rPr>
                <w:sz w:val="24"/>
                <w:szCs w:val="24"/>
                <w:lang w:val="ru-RU"/>
              </w:rPr>
              <w:t xml:space="preserve"> </w:t>
            </w:r>
            <w:r w:rsidRPr="007C4B4A">
              <w:rPr>
                <w:sz w:val="24"/>
                <w:szCs w:val="24"/>
                <w:lang w:val="ru-RU"/>
              </w:rPr>
              <w:t>лирика,  эпос, танец</w:t>
            </w:r>
          </w:p>
        </w:tc>
        <w:tc>
          <w:tcPr>
            <w:tcW w:w="2498" w:type="pct"/>
          </w:tcPr>
          <w:p w14:paraId="4E9AAC7C" w14:textId="54FFEA93" w:rsidR="00E90AB9" w:rsidRPr="007C4B4A" w:rsidRDefault="00E90AB9" w:rsidP="00C339C8">
            <w:pPr>
              <w:ind w:left="567" w:right="-290" w:firstLine="283"/>
              <w:rPr>
                <w:sz w:val="24"/>
                <w:szCs w:val="24"/>
                <w:lang w:val="ru-RU"/>
              </w:rPr>
            </w:pPr>
            <w:r w:rsidRPr="007C4B4A">
              <w:rPr>
                <w:sz w:val="24"/>
                <w:szCs w:val="24"/>
                <w:lang w:val="ru-RU"/>
              </w:rPr>
              <w:t>Знакомство  со  звучанием  фольклора  разных регионов</w:t>
            </w:r>
            <w:r w:rsidR="0042649C" w:rsidRPr="007C4B4A">
              <w:rPr>
                <w:sz w:val="24"/>
                <w:szCs w:val="24"/>
                <w:lang w:val="ru-RU"/>
              </w:rPr>
              <w:t xml:space="preserve"> </w:t>
            </w:r>
            <w:r w:rsidRPr="007C4B4A">
              <w:rPr>
                <w:sz w:val="24"/>
                <w:szCs w:val="24"/>
                <w:lang w:val="ru-RU"/>
              </w:rPr>
              <w:t>России  в  аудио и  видеозаписи.  Аутентичная манера</w:t>
            </w:r>
            <w:r w:rsidR="0042649C" w:rsidRPr="007C4B4A">
              <w:rPr>
                <w:sz w:val="24"/>
                <w:szCs w:val="24"/>
                <w:lang w:val="ru-RU"/>
              </w:rPr>
              <w:t xml:space="preserve"> </w:t>
            </w:r>
            <w:r w:rsidRPr="007C4B4A">
              <w:rPr>
                <w:sz w:val="24"/>
                <w:szCs w:val="24"/>
                <w:lang w:val="ru-RU"/>
              </w:rPr>
              <w:t>исполнения. Выявление характерных интонаций  и</w:t>
            </w:r>
            <w:r w:rsidR="0042649C" w:rsidRPr="007C4B4A">
              <w:rPr>
                <w:sz w:val="24"/>
                <w:szCs w:val="24"/>
                <w:lang w:val="ru-RU"/>
              </w:rPr>
              <w:t xml:space="preserve"> </w:t>
            </w:r>
            <w:r w:rsidRPr="007C4B4A">
              <w:rPr>
                <w:sz w:val="24"/>
                <w:szCs w:val="24"/>
                <w:lang w:val="ru-RU"/>
              </w:rPr>
              <w:t>ритмов в звучании традиционной музыки разных   народов.</w:t>
            </w:r>
          </w:p>
          <w:p w14:paraId="29990215" w14:textId="712F3403" w:rsidR="00E90AB9" w:rsidRPr="007C4B4A" w:rsidRDefault="00E90AB9" w:rsidP="00C339C8">
            <w:pPr>
              <w:ind w:left="567" w:right="-290" w:firstLine="283"/>
              <w:rPr>
                <w:sz w:val="24"/>
                <w:szCs w:val="24"/>
                <w:lang w:val="ru-RU"/>
              </w:rPr>
            </w:pPr>
            <w:r w:rsidRPr="007C4B4A">
              <w:rPr>
                <w:sz w:val="24"/>
                <w:szCs w:val="24"/>
                <w:lang w:val="ru-RU"/>
              </w:rPr>
              <w:t>Выявление общего и особенного при сравнении     танцевальных, лирических и эпических песенных  образцов</w:t>
            </w:r>
            <w:r w:rsidR="0042649C" w:rsidRPr="007C4B4A">
              <w:rPr>
                <w:sz w:val="24"/>
                <w:szCs w:val="24"/>
                <w:lang w:val="ru-RU"/>
              </w:rPr>
              <w:t xml:space="preserve"> </w:t>
            </w:r>
            <w:r w:rsidRPr="007C4B4A">
              <w:rPr>
                <w:sz w:val="24"/>
                <w:szCs w:val="24"/>
                <w:lang w:val="ru-RU"/>
              </w:rPr>
              <w:t>фольклора разных народов России.</w:t>
            </w:r>
          </w:p>
          <w:p w14:paraId="76FDED1E" w14:textId="045ABA38" w:rsidR="00E90AB9" w:rsidRPr="007C4B4A" w:rsidRDefault="00E90AB9" w:rsidP="00C339C8">
            <w:pPr>
              <w:ind w:left="567" w:right="-290" w:firstLine="283"/>
              <w:rPr>
                <w:sz w:val="24"/>
                <w:szCs w:val="24"/>
                <w:lang w:val="ru-RU"/>
              </w:rPr>
            </w:pPr>
            <w:r w:rsidRPr="007C4B4A">
              <w:rPr>
                <w:sz w:val="24"/>
                <w:szCs w:val="24"/>
                <w:lang w:val="ru-RU"/>
              </w:rPr>
              <w:t>Разучивание и исполнение народных песен,  танцев,</w:t>
            </w:r>
            <w:r w:rsidR="0042649C" w:rsidRPr="007C4B4A">
              <w:rPr>
                <w:sz w:val="24"/>
                <w:szCs w:val="24"/>
                <w:lang w:val="ru-RU"/>
              </w:rPr>
              <w:t xml:space="preserve"> </w:t>
            </w:r>
            <w:r w:rsidRPr="007C4B4A">
              <w:rPr>
                <w:sz w:val="24"/>
                <w:szCs w:val="24"/>
                <w:lang w:val="ru-RU"/>
              </w:rPr>
              <w:t>эпических сказаний. Двигательная, ритмическая,   интонационная импровизация в характере  изученных</w:t>
            </w:r>
            <w:r w:rsidR="0042649C" w:rsidRPr="007C4B4A">
              <w:rPr>
                <w:sz w:val="24"/>
                <w:szCs w:val="24"/>
                <w:lang w:val="ru-RU"/>
              </w:rPr>
              <w:t xml:space="preserve"> </w:t>
            </w:r>
            <w:r w:rsidRPr="007C4B4A">
              <w:rPr>
                <w:sz w:val="24"/>
                <w:szCs w:val="24"/>
                <w:lang w:val="ru-RU"/>
              </w:rPr>
              <w:t>народных танцев и песен.</w:t>
            </w:r>
          </w:p>
          <w:p w14:paraId="1E563819" w14:textId="77777777" w:rsidR="0042649C" w:rsidRPr="007C4B4A" w:rsidRDefault="00E90AB9" w:rsidP="00C339C8">
            <w:pPr>
              <w:ind w:left="567" w:right="-290" w:firstLine="283"/>
              <w:rPr>
                <w:sz w:val="24"/>
                <w:szCs w:val="24"/>
                <w:lang w:val="ru-RU"/>
              </w:rPr>
            </w:pPr>
            <w:r w:rsidRPr="007C4B4A">
              <w:rPr>
                <w:sz w:val="24"/>
                <w:szCs w:val="24"/>
                <w:lang w:val="ru-RU"/>
              </w:rPr>
              <w:t>На выбор или факультативно</w:t>
            </w:r>
            <w:r w:rsidR="0042649C" w:rsidRPr="007C4B4A">
              <w:rPr>
                <w:sz w:val="24"/>
                <w:szCs w:val="24"/>
                <w:lang w:val="ru-RU"/>
              </w:rPr>
              <w:t xml:space="preserve"> </w:t>
            </w:r>
          </w:p>
          <w:p w14:paraId="1E758046" w14:textId="526088CC" w:rsidR="00E90AB9" w:rsidRPr="007C4B4A" w:rsidRDefault="00E90AB9" w:rsidP="00C339C8">
            <w:pPr>
              <w:ind w:left="567" w:right="-290" w:firstLine="283"/>
              <w:rPr>
                <w:sz w:val="24"/>
                <w:szCs w:val="24"/>
                <w:lang w:val="ru-RU"/>
              </w:rPr>
            </w:pPr>
            <w:r w:rsidRPr="007C4B4A">
              <w:rPr>
                <w:sz w:val="24"/>
                <w:szCs w:val="24"/>
                <w:lang w:val="ru-RU"/>
              </w:rPr>
              <w:t>Исследовательские проекты, посвящённые музыке разных  народов  России.  Музыкальный  фестиваль  «Наро</w:t>
            </w:r>
            <w:r w:rsidRPr="007C4B4A">
              <w:rPr>
                <w:sz w:val="24"/>
                <w:szCs w:val="24"/>
              </w:rPr>
              <w:t>ды России»</w:t>
            </w:r>
          </w:p>
        </w:tc>
      </w:tr>
      <w:tr w:rsidR="006F4BBE" w:rsidRPr="00F66405" w14:paraId="123CF4E2" w14:textId="77777777" w:rsidTr="0042649C">
        <w:trPr>
          <w:jc w:val="center"/>
        </w:trPr>
        <w:tc>
          <w:tcPr>
            <w:tcW w:w="627" w:type="pct"/>
          </w:tcPr>
          <w:p w14:paraId="2AC6C6F4" w14:textId="38994344" w:rsidR="00E90AB9" w:rsidRPr="007C4B4A" w:rsidRDefault="00E90AB9" w:rsidP="00C339C8">
            <w:pPr>
              <w:ind w:left="567" w:right="-290" w:firstLine="283"/>
              <w:rPr>
                <w:sz w:val="24"/>
                <w:szCs w:val="24"/>
              </w:rPr>
            </w:pPr>
            <w:r w:rsidRPr="007C4B4A">
              <w:rPr>
                <w:sz w:val="24"/>
                <w:szCs w:val="24"/>
              </w:rPr>
              <w:t>В)</w:t>
            </w:r>
            <w:r w:rsidR="0042649C" w:rsidRPr="007C4B4A">
              <w:rPr>
                <w:sz w:val="24"/>
                <w:szCs w:val="24"/>
                <w:lang w:val="ru-RU"/>
              </w:rPr>
              <w:t> </w:t>
            </w:r>
            <w:r w:rsidRPr="007C4B4A">
              <w:rPr>
                <w:sz w:val="24"/>
                <w:szCs w:val="24"/>
              </w:rPr>
              <w:t>3–4</w:t>
            </w:r>
            <w:r w:rsidR="0042649C" w:rsidRPr="007C4B4A">
              <w:rPr>
                <w:sz w:val="24"/>
                <w:szCs w:val="24"/>
                <w:lang w:val="ru-RU"/>
              </w:rPr>
              <w:t xml:space="preserve"> </w:t>
            </w:r>
            <w:r w:rsidRPr="007C4B4A">
              <w:rPr>
                <w:sz w:val="24"/>
                <w:szCs w:val="24"/>
              </w:rPr>
              <w:t>учебных</w:t>
            </w:r>
            <w:r w:rsidR="0042649C" w:rsidRPr="007C4B4A">
              <w:rPr>
                <w:sz w:val="24"/>
                <w:szCs w:val="24"/>
                <w:lang w:val="ru-RU"/>
              </w:rPr>
              <w:t xml:space="preserve"> </w:t>
            </w:r>
            <w:r w:rsidRPr="007C4B4A">
              <w:rPr>
                <w:sz w:val="24"/>
                <w:szCs w:val="24"/>
              </w:rPr>
              <w:lastRenderedPageBreak/>
              <w:t>часа</w:t>
            </w:r>
          </w:p>
        </w:tc>
        <w:tc>
          <w:tcPr>
            <w:tcW w:w="833" w:type="pct"/>
          </w:tcPr>
          <w:p w14:paraId="2C7BEED4" w14:textId="24D20B67" w:rsidR="00E90AB9" w:rsidRPr="007C4B4A" w:rsidRDefault="00E90AB9" w:rsidP="00C339C8">
            <w:pPr>
              <w:ind w:left="567" w:right="-290" w:firstLine="283"/>
              <w:rPr>
                <w:sz w:val="24"/>
                <w:szCs w:val="24"/>
                <w:lang w:val="ru-RU"/>
              </w:rPr>
            </w:pPr>
            <w:r w:rsidRPr="007C4B4A">
              <w:rPr>
                <w:sz w:val="24"/>
                <w:szCs w:val="24"/>
                <w:lang w:val="ru-RU"/>
              </w:rPr>
              <w:lastRenderedPageBreak/>
              <w:t>Фольклор</w:t>
            </w:r>
            <w:r w:rsidR="0042649C" w:rsidRPr="007C4B4A">
              <w:rPr>
                <w:sz w:val="24"/>
                <w:szCs w:val="24"/>
                <w:lang w:val="ru-RU"/>
              </w:rPr>
              <w:t xml:space="preserve"> </w:t>
            </w:r>
            <w:r w:rsidRPr="007C4B4A">
              <w:rPr>
                <w:sz w:val="24"/>
                <w:szCs w:val="24"/>
                <w:lang w:val="ru-RU"/>
              </w:rPr>
              <w:t xml:space="preserve">в творчестве </w:t>
            </w:r>
            <w:r w:rsidRPr="007C4B4A">
              <w:rPr>
                <w:sz w:val="24"/>
                <w:szCs w:val="24"/>
                <w:lang w:val="ru-RU"/>
              </w:rPr>
              <w:lastRenderedPageBreak/>
              <w:t>профессиональных</w:t>
            </w:r>
          </w:p>
          <w:p w14:paraId="26CB551C" w14:textId="2B9E89EC" w:rsidR="00E90AB9" w:rsidRPr="007C4B4A" w:rsidRDefault="00E90AB9" w:rsidP="00C339C8">
            <w:pPr>
              <w:ind w:left="567" w:right="-290" w:firstLine="283"/>
              <w:rPr>
                <w:sz w:val="24"/>
                <w:szCs w:val="24"/>
                <w:lang w:val="ru-RU"/>
              </w:rPr>
            </w:pPr>
            <w:r w:rsidRPr="007C4B4A">
              <w:rPr>
                <w:sz w:val="24"/>
                <w:szCs w:val="24"/>
                <w:lang w:val="ru-RU"/>
              </w:rPr>
              <w:t>компози</w:t>
            </w:r>
            <w:r w:rsidR="0042649C" w:rsidRPr="007C4B4A">
              <w:rPr>
                <w:sz w:val="24"/>
                <w:szCs w:val="24"/>
                <w:lang w:val="ru-RU"/>
              </w:rPr>
              <w:t>т</w:t>
            </w:r>
            <w:r w:rsidRPr="007C4B4A">
              <w:rPr>
                <w:sz w:val="24"/>
                <w:szCs w:val="24"/>
                <w:lang w:val="ru-RU"/>
              </w:rPr>
              <w:t>оров</w:t>
            </w:r>
          </w:p>
        </w:tc>
        <w:tc>
          <w:tcPr>
            <w:tcW w:w="1042" w:type="pct"/>
          </w:tcPr>
          <w:p w14:paraId="5FB4C7C4" w14:textId="3063ED9E" w:rsidR="00E90AB9" w:rsidRPr="007C4B4A" w:rsidRDefault="00E90AB9" w:rsidP="00C339C8">
            <w:pPr>
              <w:ind w:left="567" w:right="-290" w:firstLine="283"/>
              <w:rPr>
                <w:sz w:val="24"/>
                <w:szCs w:val="24"/>
                <w:lang w:val="ru-RU"/>
              </w:rPr>
            </w:pPr>
            <w:r w:rsidRPr="007C4B4A">
              <w:rPr>
                <w:sz w:val="24"/>
                <w:szCs w:val="24"/>
                <w:lang w:val="ru-RU"/>
              </w:rPr>
              <w:lastRenderedPageBreak/>
              <w:t>Народные истоки</w:t>
            </w:r>
            <w:r w:rsidR="0042649C" w:rsidRPr="007C4B4A">
              <w:rPr>
                <w:sz w:val="24"/>
                <w:szCs w:val="24"/>
                <w:lang w:val="ru-RU"/>
              </w:rPr>
              <w:t xml:space="preserve"> </w:t>
            </w:r>
            <w:r w:rsidRPr="007C4B4A">
              <w:rPr>
                <w:sz w:val="24"/>
                <w:szCs w:val="24"/>
                <w:lang w:val="ru-RU"/>
              </w:rPr>
              <w:t>композиторског</w:t>
            </w:r>
            <w:r w:rsidRPr="007C4B4A">
              <w:rPr>
                <w:sz w:val="24"/>
                <w:szCs w:val="24"/>
                <w:lang w:val="ru-RU"/>
              </w:rPr>
              <w:lastRenderedPageBreak/>
              <w:t>о</w:t>
            </w:r>
            <w:r w:rsidR="0042649C" w:rsidRPr="007C4B4A">
              <w:rPr>
                <w:sz w:val="24"/>
                <w:szCs w:val="24"/>
                <w:lang w:val="ru-RU"/>
              </w:rPr>
              <w:t xml:space="preserve"> </w:t>
            </w:r>
            <w:r w:rsidRPr="007C4B4A">
              <w:rPr>
                <w:sz w:val="24"/>
                <w:szCs w:val="24"/>
                <w:lang w:val="ru-RU"/>
              </w:rPr>
              <w:t>творчества: обработки фольклора,</w:t>
            </w:r>
            <w:r w:rsidR="0042649C" w:rsidRPr="007C4B4A">
              <w:rPr>
                <w:sz w:val="24"/>
                <w:szCs w:val="24"/>
                <w:lang w:val="ru-RU"/>
              </w:rPr>
              <w:t xml:space="preserve"> </w:t>
            </w:r>
            <w:r w:rsidRPr="007C4B4A">
              <w:rPr>
                <w:sz w:val="24"/>
                <w:szCs w:val="24"/>
                <w:lang w:val="ru-RU"/>
              </w:rPr>
              <w:t>цитаты; картины</w:t>
            </w:r>
            <w:r w:rsidR="0042649C" w:rsidRPr="007C4B4A">
              <w:rPr>
                <w:sz w:val="24"/>
                <w:szCs w:val="24"/>
                <w:lang w:val="ru-RU"/>
              </w:rPr>
              <w:t xml:space="preserve"> </w:t>
            </w:r>
            <w:r w:rsidRPr="007C4B4A">
              <w:rPr>
                <w:sz w:val="24"/>
                <w:szCs w:val="24"/>
                <w:lang w:val="ru-RU"/>
              </w:rPr>
              <w:t>родной природы и</w:t>
            </w:r>
            <w:r w:rsidR="0042649C" w:rsidRPr="007C4B4A">
              <w:rPr>
                <w:sz w:val="24"/>
                <w:szCs w:val="24"/>
                <w:lang w:val="ru-RU"/>
              </w:rPr>
              <w:t xml:space="preserve"> </w:t>
            </w:r>
            <w:r w:rsidRPr="007C4B4A">
              <w:rPr>
                <w:sz w:val="24"/>
                <w:szCs w:val="24"/>
                <w:lang w:val="ru-RU"/>
              </w:rPr>
              <w:t>отражение типичных образов, характеров, важных</w:t>
            </w:r>
            <w:r w:rsidR="0042649C" w:rsidRPr="007C4B4A">
              <w:rPr>
                <w:sz w:val="24"/>
                <w:szCs w:val="24"/>
                <w:lang w:val="ru-RU"/>
              </w:rPr>
              <w:t xml:space="preserve"> </w:t>
            </w:r>
            <w:r w:rsidRPr="007C4B4A">
              <w:rPr>
                <w:sz w:val="24"/>
                <w:szCs w:val="24"/>
                <w:lang w:val="ru-RU"/>
              </w:rPr>
              <w:t>исторических событий.</w:t>
            </w:r>
          </w:p>
          <w:p w14:paraId="35609580" w14:textId="77777777" w:rsidR="00E90AB9" w:rsidRPr="007C4B4A" w:rsidRDefault="00E90AB9" w:rsidP="00C339C8">
            <w:pPr>
              <w:ind w:left="567" w:right="-290" w:firstLine="283"/>
              <w:rPr>
                <w:sz w:val="24"/>
                <w:szCs w:val="24"/>
                <w:lang w:val="ru-RU"/>
              </w:rPr>
            </w:pPr>
            <w:r w:rsidRPr="007C4B4A">
              <w:rPr>
                <w:sz w:val="24"/>
                <w:szCs w:val="24"/>
                <w:lang w:val="ru-RU"/>
              </w:rPr>
              <w:t>Внутреннее родство</w:t>
            </w:r>
          </w:p>
          <w:p w14:paraId="618CDE2C" w14:textId="1B31DAC9" w:rsidR="00E90AB9" w:rsidRPr="007C4B4A" w:rsidRDefault="00E90AB9" w:rsidP="00C339C8">
            <w:pPr>
              <w:ind w:left="567" w:right="-290" w:firstLine="283"/>
              <w:rPr>
                <w:sz w:val="24"/>
                <w:szCs w:val="24"/>
                <w:lang w:val="ru-RU"/>
              </w:rPr>
            </w:pPr>
            <w:r w:rsidRPr="007C4B4A">
              <w:rPr>
                <w:sz w:val="24"/>
                <w:szCs w:val="24"/>
                <w:lang w:val="ru-RU"/>
              </w:rPr>
              <w:t>композиторского и</w:t>
            </w:r>
            <w:r w:rsidR="0042649C" w:rsidRPr="007C4B4A">
              <w:rPr>
                <w:sz w:val="24"/>
                <w:szCs w:val="24"/>
                <w:lang w:val="ru-RU"/>
              </w:rPr>
              <w:t xml:space="preserve"> </w:t>
            </w:r>
            <w:r w:rsidRPr="007C4B4A">
              <w:rPr>
                <w:sz w:val="24"/>
                <w:szCs w:val="24"/>
                <w:lang w:val="ru-RU"/>
              </w:rPr>
              <w:t>народного творчества на интонационном уровне</w:t>
            </w:r>
          </w:p>
        </w:tc>
        <w:tc>
          <w:tcPr>
            <w:tcW w:w="2498" w:type="pct"/>
          </w:tcPr>
          <w:p w14:paraId="19012F9F" w14:textId="312C7DD3" w:rsidR="00E90AB9" w:rsidRPr="007C4B4A" w:rsidRDefault="00E90AB9" w:rsidP="00C339C8">
            <w:pPr>
              <w:ind w:left="567" w:right="-290" w:firstLine="283"/>
              <w:rPr>
                <w:sz w:val="24"/>
                <w:szCs w:val="24"/>
                <w:lang w:val="ru-RU"/>
              </w:rPr>
            </w:pPr>
            <w:r w:rsidRPr="007C4B4A">
              <w:rPr>
                <w:sz w:val="24"/>
                <w:szCs w:val="24"/>
                <w:lang w:val="ru-RU"/>
              </w:rPr>
              <w:lastRenderedPageBreak/>
              <w:t xml:space="preserve">Сравнение  аутентичного  звучания  фольклора  и фольклорных мелодий в композиторской обработке.  Разучивание,  </w:t>
            </w:r>
            <w:r w:rsidRPr="007C4B4A">
              <w:rPr>
                <w:sz w:val="24"/>
                <w:szCs w:val="24"/>
                <w:lang w:val="ru-RU"/>
              </w:rPr>
              <w:lastRenderedPageBreak/>
              <w:t>исполнение  народной  песни  в композиторской обработке.</w:t>
            </w:r>
          </w:p>
          <w:p w14:paraId="3DBA0C9F" w14:textId="2AEBA671" w:rsidR="00E90AB9" w:rsidRPr="007C4B4A" w:rsidRDefault="00E90AB9" w:rsidP="00C339C8">
            <w:pPr>
              <w:ind w:left="567" w:right="-290" w:firstLine="283"/>
              <w:rPr>
                <w:sz w:val="24"/>
                <w:szCs w:val="24"/>
                <w:lang w:val="ru-RU"/>
              </w:rPr>
            </w:pPr>
            <w:r w:rsidRPr="007C4B4A">
              <w:rPr>
                <w:sz w:val="24"/>
                <w:szCs w:val="24"/>
                <w:lang w:val="ru-RU"/>
              </w:rPr>
              <w:t>Знакомство  с  2–3  фрагментами  крупных сочинений</w:t>
            </w:r>
            <w:r w:rsidR="0042649C" w:rsidRPr="007C4B4A">
              <w:rPr>
                <w:sz w:val="24"/>
                <w:szCs w:val="24"/>
                <w:lang w:val="ru-RU"/>
              </w:rPr>
              <w:t xml:space="preserve"> </w:t>
            </w:r>
            <w:r w:rsidRPr="007C4B4A">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7C4B4A">
              <w:rPr>
                <w:sz w:val="24"/>
                <w:szCs w:val="24"/>
                <w:lang w:val="ru-RU"/>
              </w:rPr>
              <w:t xml:space="preserve"> </w:t>
            </w:r>
            <w:r w:rsidRPr="007C4B4A">
              <w:rPr>
                <w:sz w:val="24"/>
                <w:szCs w:val="24"/>
                <w:lang w:val="ru-RU"/>
              </w:rPr>
              <w:t>обработки,  развития  фольклорного  тематического  материала.</w:t>
            </w:r>
          </w:p>
          <w:p w14:paraId="2582F9A5" w14:textId="77777777" w:rsidR="00E90AB9" w:rsidRPr="007C4B4A" w:rsidRDefault="00E90AB9" w:rsidP="00C339C8">
            <w:pPr>
              <w:ind w:left="567" w:right="-290" w:firstLine="283"/>
              <w:rPr>
                <w:sz w:val="24"/>
                <w:szCs w:val="24"/>
                <w:lang w:val="ru-RU"/>
              </w:rPr>
            </w:pPr>
            <w:r w:rsidRPr="007C4B4A">
              <w:rPr>
                <w:sz w:val="24"/>
                <w:szCs w:val="24"/>
                <w:lang w:val="ru-RU"/>
              </w:rPr>
              <w:t>На выбор или факультативно</w:t>
            </w:r>
          </w:p>
          <w:p w14:paraId="7434375E" w14:textId="02D1F037" w:rsidR="00E90AB9" w:rsidRPr="007C4B4A" w:rsidRDefault="00E90AB9" w:rsidP="00C339C8">
            <w:pPr>
              <w:ind w:left="567" w:right="-290" w:firstLine="283"/>
              <w:rPr>
                <w:sz w:val="24"/>
                <w:szCs w:val="24"/>
                <w:lang w:val="ru-RU"/>
              </w:rPr>
            </w:pPr>
            <w:r w:rsidRPr="007C4B4A">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7C4B4A">
              <w:rPr>
                <w:sz w:val="24"/>
                <w:szCs w:val="24"/>
                <w:lang w:val="ru-RU"/>
              </w:rPr>
              <w:t xml:space="preserve"> </w:t>
            </w:r>
            <w:r w:rsidRPr="007C4B4A">
              <w:rPr>
                <w:sz w:val="24"/>
                <w:szCs w:val="24"/>
                <w:lang w:val="ru-RU"/>
              </w:rPr>
              <w:t>Посещение концерта, спектакля (просмотр  фильма,</w:t>
            </w:r>
            <w:r w:rsidR="0042649C" w:rsidRPr="007C4B4A">
              <w:rPr>
                <w:sz w:val="24"/>
                <w:szCs w:val="24"/>
                <w:lang w:val="ru-RU"/>
              </w:rPr>
              <w:t xml:space="preserve"> </w:t>
            </w:r>
            <w:r w:rsidRPr="007C4B4A">
              <w:rPr>
                <w:sz w:val="24"/>
                <w:szCs w:val="24"/>
                <w:lang w:val="ru-RU"/>
              </w:rPr>
              <w:t>телепередачи),  посвящённого  данной  теме. Обсуждение</w:t>
            </w:r>
            <w:r w:rsidR="0042649C" w:rsidRPr="007C4B4A">
              <w:rPr>
                <w:sz w:val="24"/>
                <w:szCs w:val="24"/>
                <w:lang w:val="ru-RU"/>
              </w:rPr>
              <w:t xml:space="preserve"> </w:t>
            </w:r>
            <w:r w:rsidRPr="007C4B4A">
              <w:rPr>
                <w:sz w:val="24"/>
                <w:szCs w:val="24"/>
                <w:lang w:val="ru-RU"/>
              </w:rPr>
              <w:t>в классе и/или письменная рецензия по   результатам</w:t>
            </w:r>
            <w:r w:rsidR="0042649C" w:rsidRPr="007C4B4A">
              <w:rPr>
                <w:sz w:val="24"/>
                <w:szCs w:val="24"/>
                <w:lang w:val="ru-RU"/>
              </w:rPr>
              <w:t xml:space="preserve"> </w:t>
            </w:r>
            <w:r w:rsidRPr="007C4B4A">
              <w:rPr>
                <w:sz w:val="24"/>
                <w:szCs w:val="24"/>
                <w:lang w:val="ru-RU"/>
              </w:rPr>
              <w:t>просмотра</w:t>
            </w:r>
          </w:p>
        </w:tc>
      </w:tr>
      <w:tr w:rsidR="006F4BBE" w:rsidRPr="00F66405" w14:paraId="52F40F66" w14:textId="77777777" w:rsidTr="0042649C">
        <w:trPr>
          <w:jc w:val="center"/>
        </w:trPr>
        <w:tc>
          <w:tcPr>
            <w:tcW w:w="627" w:type="pct"/>
          </w:tcPr>
          <w:p w14:paraId="17C91CFC" w14:textId="1063AFEE" w:rsidR="00E90AB9" w:rsidRPr="007C4B4A" w:rsidRDefault="00E90AB9" w:rsidP="00C339C8">
            <w:pPr>
              <w:ind w:left="567" w:right="-290" w:firstLine="283"/>
              <w:rPr>
                <w:sz w:val="24"/>
                <w:szCs w:val="24"/>
              </w:rPr>
            </w:pPr>
            <w:r w:rsidRPr="007C4B4A">
              <w:rPr>
                <w:sz w:val="24"/>
                <w:szCs w:val="24"/>
              </w:rPr>
              <w:lastRenderedPageBreak/>
              <w:t>Г</w:t>
            </w:r>
            <w:r w:rsidR="0042649C" w:rsidRPr="007C4B4A">
              <w:rPr>
                <w:sz w:val="24"/>
                <w:szCs w:val="24"/>
                <w:lang w:val="ru-RU"/>
              </w:rPr>
              <w:t>) </w:t>
            </w:r>
            <w:r w:rsidRPr="007C4B4A">
              <w:rPr>
                <w:sz w:val="24"/>
                <w:szCs w:val="24"/>
              </w:rPr>
              <w:t>3–4</w:t>
            </w:r>
            <w:r w:rsidR="0042649C" w:rsidRPr="007C4B4A">
              <w:rPr>
                <w:sz w:val="24"/>
                <w:szCs w:val="24"/>
                <w:lang w:val="ru-RU"/>
              </w:rPr>
              <w:t xml:space="preserve"> </w:t>
            </w:r>
            <w:r w:rsidRPr="007C4B4A">
              <w:rPr>
                <w:sz w:val="24"/>
                <w:szCs w:val="24"/>
              </w:rPr>
              <w:t>учебных</w:t>
            </w:r>
            <w:r w:rsidR="0042649C" w:rsidRPr="007C4B4A">
              <w:rPr>
                <w:sz w:val="24"/>
                <w:szCs w:val="24"/>
                <w:lang w:val="ru-RU"/>
              </w:rPr>
              <w:t xml:space="preserve"> </w:t>
            </w:r>
            <w:r w:rsidRPr="007C4B4A">
              <w:rPr>
                <w:sz w:val="24"/>
                <w:szCs w:val="24"/>
              </w:rPr>
              <w:t>часа</w:t>
            </w:r>
          </w:p>
        </w:tc>
        <w:tc>
          <w:tcPr>
            <w:tcW w:w="833" w:type="pct"/>
          </w:tcPr>
          <w:p w14:paraId="1969AAAB" w14:textId="2BC53FB3" w:rsidR="00E90AB9" w:rsidRPr="007C4B4A" w:rsidRDefault="00E90AB9" w:rsidP="00C339C8">
            <w:pPr>
              <w:ind w:left="567" w:right="-290" w:firstLine="283"/>
              <w:rPr>
                <w:sz w:val="24"/>
                <w:szCs w:val="24"/>
                <w:lang w:val="ru-RU"/>
              </w:rPr>
            </w:pPr>
            <w:r w:rsidRPr="007C4B4A">
              <w:rPr>
                <w:sz w:val="24"/>
                <w:szCs w:val="24"/>
                <w:lang w:val="ru-RU"/>
              </w:rPr>
              <w:t>На рубежах культур</w:t>
            </w:r>
          </w:p>
        </w:tc>
        <w:tc>
          <w:tcPr>
            <w:tcW w:w="1042" w:type="pct"/>
          </w:tcPr>
          <w:p w14:paraId="1D5C6E51" w14:textId="0C2134BF" w:rsidR="00E90AB9" w:rsidRPr="007C4B4A" w:rsidRDefault="00E90AB9" w:rsidP="00C339C8">
            <w:pPr>
              <w:ind w:left="567" w:right="-290" w:firstLine="283"/>
              <w:rPr>
                <w:sz w:val="24"/>
                <w:szCs w:val="24"/>
                <w:lang w:val="ru-RU"/>
              </w:rPr>
            </w:pPr>
            <w:r w:rsidRPr="007C4B4A">
              <w:rPr>
                <w:sz w:val="24"/>
                <w:szCs w:val="24"/>
                <w:lang w:val="ru-RU"/>
              </w:rPr>
              <w:t>Взаимное влияние</w:t>
            </w:r>
            <w:r w:rsidR="0042649C" w:rsidRPr="007C4B4A">
              <w:rPr>
                <w:sz w:val="24"/>
                <w:szCs w:val="24"/>
                <w:lang w:val="ru-RU"/>
              </w:rPr>
              <w:t xml:space="preserve"> </w:t>
            </w:r>
            <w:r w:rsidRPr="007C4B4A">
              <w:rPr>
                <w:sz w:val="24"/>
                <w:szCs w:val="24"/>
                <w:lang w:val="ru-RU"/>
              </w:rPr>
              <w:t>фольклорных традиций друг на</w:t>
            </w:r>
            <w:r w:rsidR="0042649C" w:rsidRPr="007C4B4A">
              <w:rPr>
                <w:sz w:val="24"/>
                <w:szCs w:val="24"/>
                <w:lang w:val="ru-RU"/>
              </w:rPr>
              <w:t xml:space="preserve"> </w:t>
            </w:r>
            <w:r w:rsidRPr="007C4B4A">
              <w:rPr>
                <w:sz w:val="24"/>
                <w:szCs w:val="24"/>
                <w:lang w:val="ru-RU"/>
              </w:rPr>
              <w:t>друга.</w:t>
            </w:r>
            <w:r w:rsidR="0042649C" w:rsidRPr="007C4B4A">
              <w:rPr>
                <w:sz w:val="24"/>
                <w:szCs w:val="24"/>
                <w:lang w:val="ru-RU"/>
              </w:rPr>
              <w:t xml:space="preserve"> </w:t>
            </w:r>
            <w:r w:rsidRPr="007C4B4A">
              <w:rPr>
                <w:sz w:val="24"/>
                <w:szCs w:val="24"/>
                <w:lang w:val="ru-RU"/>
              </w:rPr>
              <w:t>Этнографические</w:t>
            </w:r>
            <w:r w:rsidR="0042649C" w:rsidRPr="007C4B4A">
              <w:rPr>
                <w:sz w:val="24"/>
                <w:szCs w:val="24"/>
                <w:lang w:val="ru-RU"/>
              </w:rPr>
              <w:t xml:space="preserve"> </w:t>
            </w:r>
            <w:r w:rsidRPr="007C4B4A">
              <w:rPr>
                <w:sz w:val="24"/>
                <w:szCs w:val="24"/>
                <w:lang w:val="ru-RU"/>
              </w:rPr>
              <w:t>экспедиции и фестивали.</w:t>
            </w:r>
          </w:p>
          <w:p w14:paraId="05C521AA" w14:textId="6529B568" w:rsidR="00E90AB9" w:rsidRPr="007C4B4A" w:rsidRDefault="00E90AB9" w:rsidP="00C339C8">
            <w:pPr>
              <w:ind w:left="567" w:right="-290" w:firstLine="283"/>
              <w:rPr>
                <w:sz w:val="24"/>
                <w:szCs w:val="24"/>
                <w:lang w:val="ru-RU"/>
              </w:rPr>
            </w:pPr>
            <w:r w:rsidRPr="007C4B4A">
              <w:rPr>
                <w:sz w:val="24"/>
                <w:szCs w:val="24"/>
                <w:lang w:val="ru-RU"/>
              </w:rPr>
              <w:t>Современная</w:t>
            </w:r>
            <w:r w:rsidR="0042649C" w:rsidRPr="007C4B4A">
              <w:rPr>
                <w:sz w:val="24"/>
                <w:szCs w:val="24"/>
                <w:lang w:val="ru-RU"/>
              </w:rPr>
              <w:t xml:space="preserve"> </w:t>
            </w:r>
            <w:r w:rsidRPr="007C4B4A">
              <w:rPr>
                <w:sz w:val="24"/>
                <w:szCs w:val="24"/>
                <w:lang w:val="ru-RU"/>
              </w:rPr>
              <w:t>жизнь фольклора</w:t>
            </w:r>
          </w:p>
        </w:tc>
        <w:tc>
          <w:tcPr>
            <w:tcW w:w="2498" w:type="pct"/>
          </w:tcPr>
          <w:p w14:paraId="1FC8E4D7" w14:textId="01F2A617" w:rsidR="00E90AB9" w:rsidRPr="007C4B4A" w:rsidRDefault="00E90AB9" w:rsidP="00C339C8">
            <w:pPr>
              <w:ind w:left="567" w:right="-290" w:firstLine="283"/>
              <w:rPr>
                <w:sz w:val="24"/>
                <w:szCs w:val="24"/>
                <w:lang w:val="ru-RU"/>
              </w:rPr>
            </w:pPr>
            <w:r w:rsidRPr="007C4B4A">
              <w:rPr>
                <w:sz w:val="24"/>
                <w:szCs w:val="24"/>
                <w:lang w:val="ru-RU"/>
              </w:rPr>
              <w:t>Знакомство с примерами  смешения  культурных  традиций в пограничных территориях</w:t>
            </w:r>
            <w:r w:rsidRPr="007C4B4A">
              <w:rPr>
                <w:rStyle w:val="ad"/>
                <w:sz w:val="24"/>
                <w:szCs w:val="24"/>
                <w:lang w:val="ru-RU"/>
              </w:rPr>
              <w:footnoteReference w:id="26"/>
            </w:r>
            <w:r w:rsidRPr="007C4B4A">
              <w:rPr>
                <w:sz w:val="24"/>
                <w:szCs w:val="24"/>
                <w:lang w:val="ru-RU"/>
              </w:rPr>
              <w:t>. Выявление причинно-следственных</w:t>
            </w:r>
            <w:r w:rsidR="0042649C" w:rsidRPr="007C4B4A">
              <w:rPr>
                <w:sz w:val="24"/>
                <w:szCs w:val="24"/>
                <w:lang w:val="ru-RU"/>
              </w:rPr>
              <w:t xml:space="preserve"> </w:t>
            </w:r>
            <w:r w:rsidRPr="007C4B4A">
              <w:rPr>
                <w:sz w:val="24"/>
                <w:szCs w:val="24"/>
                <w:lang w:val="ru-RU"/>
              </w:rPr>
              <w:t>связей такого смешения.</w:t>
            </w:r>
            <w:r w:rsidR="0042649C" w:rsidRPr="007C4B4A">
              <w:rPr>
                <w:sz w:val="24"/>
                <w:szCs w:val="24"/>
                <w:lang w:val="ru-RU"/>
              </w:rPr>
              <w:t xml:space="preserve"> </w:t>
            </w:r>
            <w:r w:rsidRPr="007C4B4A">
              <w:rPr>
                <w:sz w:val="24"/>
                <w:szCs w:val="24"/>
                <w:lang w:val="ru-RU"/>
              </w:rPr>
              <w:t>Изучение творчества и вклада в развитие   культуры</w:t>
            </w:r>
            <w:r w:rsidR="0042649C" w:rsidRPr="007C4B4A">
              <w:rPr>
                <w:sz w:val="24"/>
                <w:szCs w:val="24"/>
                <w:lang w:val="ru-RU"/>
              </w:rPr>
              <w:t xml:space="preserve"> </w:t>
            </w:r>
            <w:r w:rsidRPr="007C4B4A">
              <w:rPr>
                <w:sz w:val="24"/>
                <w:szCs w:val="24"/>
                <w:lang w:val="ru-RU"/>
              </w:rPr>
              <w:t>современных  этноисполнителей,  исследователей традиционного фольклора.</w:t>
            </w:r>
          </w:p>
          <w:p w14:paraId="78FFE066" w14:textId="77777777" w:rsidR="00E90AB9" w:rsidRPr="007C4B4A" w:rsidRDefault="00E90AB9" w:rsidP="00C339C8">
            <w:pPr>
              <w:ind w:left="567" w:right="-290" w:firstLine="283"/>
              <w:rPr>
                <w:sz w:val="24"/>
                <w:szCs w:val="24"/>
                <w:lang w:val="ru-RU"/>
              </w:rPr>
            </w:pPr>
            <w:r w:rsidRPr="007C4B4A">
              <w:rPr>
                <w:sz w:val="24"/>
                <w:szCs w:val="24"/>
                <w:lang w:val="ru-RU"/>
              </w:rPr>
              <w:t>На выбор или факультативно</w:t>
            </w:r>
          </w:p>
          <w:p w14:paraId="76A92B6E" w14:textId="5B050AC7" w:rsidR="00E90AB9" w:rsidRPr="007C4B4A" w:rsidRDefault="00E90AB9" w:rsidP="00C339C8">
            <w:pPr>
              <w:ind w:left="567" w:right="-290" w:firstLine="283"/>
              <w:rPr>
                <w:sz w:val="24"/>
                <w:szCs w:val="24"/>
                <w:lang w:val="ru-RU"/>
              </w:rPr>
            </w:pPr>
            <w:r w:rsidRPr="007C4B4A">
              <w:rPr>
                <w:sz w:val="24"/>
                <w:szCs w:val="24"/>
                <w:lang w:val="ru-RU"/>
              </w:rPr>
              <w:t>Участие  в  этнографической  экспедиции,  посещение/</w:t>
            </w:r>
            <w:r w:rsidR="0042649C" w:rsidRPr="007C4B4A">
              <w:rPr>
                <w:sz w:val="24"/>
                <w:szCs w:val="24"/>
                <w:lang w:val="ru-RU"/>
              </w:rPr>
              <w:t xml:space="preserve"> </w:t>
            </w:r>
            <w:r w:rsidRPr="007C4B4A">
              <w:rPr>
                <w:sz w:val="24"/>
                <w:szCs w:val="24"/>
                <w:lang w:val="ru-RU"/>
              </w:rPr>
              <w:t>участие  в  фестивале  традиционной  культуры</w:t>
            </w:r>
          </w:p>
        </w:tc>
      </w:tr>
    </w:tbl>
    <w:p w14:paraId="0650E1B6" w14:textId="77777777" w:rsidR="008529F0" w:rsidRPr="007C4B4A" w:rsidRDefault="008529F0" w:rsidP="00C339C8">
      <w:pPr>
        <w:ind w:left="567" w:right="-290" w:firstLine="283"/>
        <w:rPr>
          <w:b/>
          <w:sz w:val="24"/>
          <w:szCs w:val="24"/>
          <w:lang w:val="ru-RU"/>
        </w:rPr>
      </w:pPr>
    </w:p>
    <w:p w14:paraId="52A7AD25" w14:textId="49CDFCD8" w:rsidR="008529F0" w:rsidRPr="007C4B4A" w:rsidRDefault="008529F0" w:rsidP="00C339C8">
      <w:pPr>
        <w:ind w:left="567" w:right="-290" w:firstLine="283"/>
        <w:rPr>
          <w:sz w:val="24"/>
          <w:szCs w:val="24"/>
        </w:rPr>
      </w:pPr>
      <w:bookmarkStart w:id="581" w:name="_Toc97148686"/>
      <w:r w:rsidRPr="007C4B4A">
        <w:rPr>
          <w:sz w:val="24"/>
          <w:szCs w:val="24"/>
        </w:rPr>
        <w:t>Модуль № 3 «Музыка народов мира»</w:t>
      </w:r>
      <w:bookmarkEnd w:id="581"/>
      <w:r w:rsidR="00E90AB9" w:rsidRPr="007C4B4A">
        <w:rPr>
          <w:rStyle w:val="ad"/>
          <w:sz w:val="24"/>
          <w:szCs w:val="24"/>
        </w:rPr>
        <w:footnoteReference w:id="27"/>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7C4B4A" w14:paraId="7FEAAF7A" w14:textId="77777777" w:rsidTr="0042649C">
        <w:trPr>
          <w:jc w:val="center"/>
        </w:trPr>
        <w:tc>
          <w:tcPr>
            <w:tcW w:w="1267" w:type="dxa"/>
          </w:tcPr>
          <w:p w14:paraId="6D9A538B"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1680" w:type="dxa"/>
          </w:tcPr>
          <w:p w14:paraId="5483F062" w14:textId="77777777" w:rsidR="008529F0" w:rsidRPr="007C4B4A" w:rsidRDefault="008529F0" w:rsidP="00C339C8">
            <w:pPr>
              <w:ind w:left="567" w:right="-290" w:firstLine="283"/>
              <w:rPr>
                <w:sz w:val="24"/>
                <w:szCs w:val="24"/>
              </w:rPr>
            </w:pPr>
            <w:r w:rsidRPr="007C4B4A">
              <w:rPr>
                <w:sz w:val="24"/>
                <w:szCs w:val="24"/>
              </w:rPr>
              <w:t>Темы</w:t>
            </w:r>
          </w:p>
        </w:tc>
        <w:tc>
          <w:tcPr>
            <w:tcW w:w="2268" w:type="dxa"/>
          </w:tcPr>
          <w:p w14:paraId="64A9C73A" w14:textId="77777777" w:rsidR="008529F0" w:rsidRPr="007C4B4A" w:rsidRDefault="008529F0" w:rsidP="00C339C8">
            <w:pPr>
              <w:ind w:left="567" w:right="-290" w:firstLine="283"/>
              <w:rPr>
                <w:sz w:val="24"/>
                <w:szCs w:val="24"/>
              </w:rPr>
            </w:pPr>
            <w:r w:rsidRPr="007C4B4A">
              <w:rPr>
                <w:sz w:val="24"/>
                <w:szCs w:val="24"/>
              </w:rPr>
              <w:t>Содержание</w:t>
            </w:r>
          </w:p>
        </w:tc>
        <w:tc>
          <w:tcPr>
            <w:tcW w:w="4924" w:type="dxa"/>
          </w:tcPr>
          <w:p w14:paraId="604CDDED" w14:textId="77777777"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40DA8C9A" w14:textId="77777777" w:rsidTr="0042649C">
        <w:trPr>
          <w:jc w:val="center"/>
        </w:trPr>
        <w:tc>
          <w:tcPr>
            <w:tcW w:w="1267" w:type="dxa"/>
          </w:tcPr>
          <w:p w14:paraId="695AC81D" w14:textId="74BC67DB" w:rsidR="0042649C" w:rsidRPr="007C4B4A" w:rsidRDefault="0042649C" w:rsidP="00C339C8">
            <w:pPr>
              <w:ind w:left="567" w:right="-290" w:firstLine="283"/>
              <w:rPr>
                <w:sz w:val="24"/>
                <w:szCs w:val="24"/>
              </w:rPr>
            </w:pPr>
            <w:r w:rsidRPr="007C4B4A">
              <w:rPr>
                <w:sz w:val="24"/>
                <w:szCs w:val="24"/>
              </w:rPr>
              <w:t>А)</w:t>
            </w:r>
            <w:r w:rsidRPr="007C4B4A">
              <w:rPr>
                <w:sz w:val="24"/>
                <w:szCs w:val="24"/>
                <w:lang w:val="ru-RU"/>
              </w:rPr>
              <w:t> </w:t>
            </w:r>
            <w:r w:rsidRPr="007C4B4A">
              <w:rPr>
                <w:sz w:val="24"/>
                <w:szCs w:val="24"/>
              </w:rPr>
              <w:t>3–4</w:t>
            </w:r>
            <w:r w:rsidRPr="007C4B4A">
              <w:rPr>
                <w:sz w:val="24"/>
                <w:szCs w:val="24"/>
                <w:lang w:val="ru-RU"/>
              </w:rPr>
              <w:t xml:space="preserve"> у</w:t>
            </w:r>
            <w:r w:rsidRPr="007C4B4A">
              <w:rPr>
                <w:sz w:val="24"/>
                <w:szCs w:val="24"/>
              </w:rPr>
              <w:t>чебных</w:t>
            </w:r>
            <w:r w:rsidRPr="007C4B4A">
              <w:rPr>
                <w:sz w:val="24"/>
                <w:szCs w:val="24"/>
                <w:lang w:val="ru-RU"/>
              </w:rPr>
              <w:t xml:space="preserve"> </w:t>
            </w:r>
            <w:r w:rsidRPr="007C4B4A">
              <w:rPr>
                <w:sz w:val="24"/>
                <w:szCs w:val="24"/>
              </w:rPr>
              <w:t>часа</w:t>
            </w:r>
          </w:p>
        </w:tc>
        <w:tc>
          <w:tcPr>
            <w:tcW w:w="1680" w:type="dxa"/>
          </w:tcPr>
          <w:p w14:paraId="7CB8ADD3" w14:textId="6EB350F6" w:rsidR="0042649C" w:rsidRPr="007C4B4A" w:rsidRDefault="0042649C" w:rsidP="00C339C8">
            <w:pPr>
              <w:ind w:left="567" w:right="-290" w:firstLine="283"/>
              <w:rPr>
                <w:sz w:val="24"/>
                <w:szCs w:val="24"/>
                <w:lang w:val="ru-RU"/>
              </w:rPr>
            </w:pPr>
            <w:r w:rsidRPr="007C4B4A">
              <w:rPr>
                <w:sz w:val="24"/>
                <w:szCs w:val="24"/>
                <w:lang w:val="ru-RU"/>
              </w:rPr>
              <w:t>Музыка –</w:t>
            </w:r>
          </w:p>
          <w:p w14:paraId="5ABBF6D8" w14:textId="327E74B6" w:rsidR="0042649C" w:rsidRPr="007C4B4A" w:rsidRDefault="0042649C" w:rsidP="00C339C8">
            <w:pPr>
              <w:ind w:left="567" w:right="-290" w:firstLine="283"/>
              <w:rPr>
                <w:sz w:val="24"/>
                <w:szCs w:val="24"/>
              </w:rPr>
            </w:pPr>
            <w:r w:rsidRPr="007C4B4A">
              <w:rPr>
                <w:sz w:val="24"/>
                <w:szCs w:val="24"/>
                <w:lang w:val="ru-RU"/>
              </w:rPr>
              <w:t>древнейший язык человечес</w:t>
            </w:r>
            <w:r w:rsidRPr="007C4B4A">
              <w:rPr>
                <w:sz w:val="24"/>
                <w:szCs w:val="24"/>
              </w:rPr>
              <w:t>тва</w:t>
            </w:r>
          </w:p>
        </w:tc>
        <w:tc>
          <w:tcPr>
            <w:tcW w:w="2268" w:type="dxa"/>
          </w:tcPr>
          <w:p w14:paraId="1D1B4DD8" w14:textId="6D197C49" w:rsidR="0042649C" w:rsidRPr="007C4B4A" w:rsidRDefault="0042649C" w:rsidP="00C339C8">
            <w:pPr>
              <w:ind w:left="567" w:right="-290" w:firstLine="283"/>
              <w:rPr>
                <w:sz w:val="24"/>
                <w:szCs w:val="24"/>
                <w:lang w:val="ru-RU"/>
              </w:rPr>
            </w:pPr>
            <w:r w:rsidRPr="007C4B4A">
              <w:rPr>
                <w:sz w:val="24"/>
                <w:szCs w:val="24"/>
                <w:lang w:val="ru-RU"/>
              </w:rPr>
              <w:t>Археологические находки, легенды и  сказания  о музыке древних.</w:t>
            </w:r>
          </w:p>
          <w:p w14:paraId="77F9B566" w14:textId="785E53F4" w:rsidR="0042649C" w:rsidRPr="007C4B4A" w:rsidRDefault="0042649C" w:rsidP="00C339C8">
            <w:pPr>
              <w:ind w:left="567" w:right="-290" w:firstLine="283"/>
              <w:rPr>
                <w:sz w:val="24"/>
                <w:szCs w:val="24"/>
                <w:lang w:val="ru-RU"/>
              </w:rPr>
            </w:pPr>
            <w:r w:rsidRPr="007C4B4A">
              <w:rPr>
                <w:sz w:val="24"/>
                <w:szCs w:val="24"/>
                <w:lang w:val="ru-RU"/>
              </w:rPr>
              <w:t xml:space="preserve">Древняя Греция – колыбель </w:t>
            </w:r>
            <w:r w:rsidRPr="007C4B4A">
              <w:rPr>
                <w:sz w:val="24"/>
                <w:szCs w:val="24"/>
                <w:lang w:val="ru-RU"/>
              </w:rPr>
              <w:lastRenderedPageBreak/>
              <w:t>европейской культуры (театр,  хор, оркестр, лады,  учение о гармонии и др.)</w:t>
            </w:r>
          </w:p>
        </w:tc>
        <w:tc>
          <w:tcPr>
            <w:tcW w:w="4924" w:type="dxa"/>
          </w:tcPr>
          <w:p w14:paraId="22F70248" w14:textId="300E6E63" w:rsidR="0042649C" w:rsidRPr="007C4B4A" w:rsidRDefault="0042649C" w:rsidP="00C339C8">
            <w:pPr>
              <w:ind w:left="567" w:right="-290" w:firstLine="283"/>
              <w:rPr>
                <w:sz w:val="24"/>
                <w:szCs w:val="24"/>
                <w:lang w:val="ru-RU"/>
              </w:rPr>
            </w:pPr>
            <w:r w:rsidRPr="007C4B4A">
              <w:rPr>
                <w:sz w:val="24"/>
                <w:szCs w:val="24"/>
                <w:lang w:val="ru-RU"/>
              </w:rPr>
              <w:lastRenderedPageBreak/>
              <w:t xml:space="preserve">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w:t>
            </w:r>
            <w:r w:rsidRPr="007C4B4A">
              <w:rPr>
                <w:sz w:val="24"/>
                <w:szCs w:val="24"/>
                <w:lang w:val="ru-RU"/>
              </w:rPr>
              <w:lastRenderedPageBreak/>
              <w:t>животному и т.   п.). Озвучивание, театрализация легенды/миф о  музыке.</w:t>
            </w:r>
          </w:p>
          <w:p w14:paraId="791F5992" w14:textId="77777777" w:rsidR="0042649C" w:rsidRPr="007C4B4A" w:rsidRDefault="0042649C" w:rsidP="00C339C8">
            <w:pPr>
              <w:ind w:left="567" w:right="-290" w:firstLine="283"/>
              <w:rPr>
                <w:sz w:val="24"/>
                <w:szCs w:val="24"/>
                <w:lang w:val="ru-RU"/>
              </w:rPr>
            </w:pPr>
            <w:r w:rsidRPr="007C4B4A">
              <w:rPr>
                <w:sz w:val="24"/>
                <w:szCs w:val="24"/>
                <w:lang w:val="ru-RU"/>
              </w:rPr>
              <w:t>На выбор или факультативно</w:t>
            </w:r>
          </w:p>
          <w:p w14:paraId="41B110B3" w14:textId="08BCE3C3" w:rsidR="0042649C" w:rsidRPr="007C4B4A" w:rsidRDefault="0042649C" w:rsidP="00C339C8">
            <w:pPr>
              <w:ind w:left="567" w:right="-290" w:firstLine="283"/>
              <w:rPr>
                <w:sz w:val="24"/>
                <w:szCs w:val="24"/>
                <w:lang w:val="ru-RU"/>
              </w:rPr>
            </w:pPr>
            <w:r w:rsidRPr="007C4B4A">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7C4B4A">
              <w:rPr>
                <w:sz w:val="24"/>
                <w:szCs w:val="24"/>
              </w:rPr>
              <w:t>XVII</w:t>
            </w:r>
            <w:r w:rsidRPr="007C4B4A">
              <w:rPr>
                <w:sz w:val="24"/>
                <w:szCs w:val="24"/>
                <w:lang w:val="ru-RU"/>
              </w:rPr>
              <w:t>–</w:t>
            </w:r>
            <w:r w:rsidRPr="007C4B4A">
              <w:rPr>
                <w:sz w:val="24"/>
                <w:szCs w:val="24"/>
              </w:rPr>
              <w:t>XX</w:t>
            </w:r>
            <w:r w:rsidRPr="007C4B4A">
              <w:rPr>
                <w:sz w:val="24"/>
                <w:szCs w:val="24"/>
                <w:lang w:val="ru-RU"/>
              </w:rPr>
              <w:t xml:space="preserve"> веков»</w:t>
            </w:r>
          </w:p>
        </w:tc>
      </w:tr>
      <w:tr w:rsidR="006F4BBE" w:rsidRPr="00F66405" w14:paraId="203BAD86" w14:textId="77777777" w:rsidTr="0042649C">
        <w:trPr>
          <w:jc w:val="center"/>
        </w:trPr>
        <w:tc>
          <w:tcPr>
            <w:tcW w:w="1267" w:type="dxa"/>
          </w:tcPr>
          <w:p w14:paraId="46F56BA0" w14:textId="61BE4BB9" w:rsidR="0042649C" w:rsidRPr="007C4B4A" w:rsidRDefault="0042649C" w:rsidP="00C339C8">
            <w:pPr>
              <w:ind w:left="567" w:right="-290" w:firstLine="283"/>
              <w:rPr>
                <w:sz w:val="24"/>
                <w:szCs w:val="24"/>
              </w:rPr>
            </w:pPr>
            <w:r w:rsidRPr="007C4B4A">
              <w:rPr>
                <w:sz w:val="24"/>
                <w:szCs w:val="24"/>
              </w:rPr>
              <w:lastRenderedPageBreak/>
              <w:t>Б)</w:t>
            </w:r>
            <w:r w:rsidRPr="007C4B4A">
              <w:rPr>
                <w:sz w:val="24"/>
                <w:szCs w:val="24"/>
                <w:lang w:val="ru-RU"/>
              </w:rPr>
              <w:t> </w:t>
            </w:r>
            <w:r w:rsidRPr="007C4B4A">
              <w:rPr>
                <w:sz w:val="24"/>
                <w:szCs w:val="24"/>
              </w:rPr>
              <w:t>3–4</w:t>
            </w:r>
            <w:r w:rsidRPr="007C4B4A">
              <w:rPr>
                <w:sz w:val="24"/>
                <w:szCs w:val="24"/>
                <w:lang w:val="ru-RU"/>
              </w:rPr>
              <w:t xml:space="preserve"> </w:t>
            </w:r>
            <w:r w:rsidRPr="007C4B4A">
              <w:rPr>
                <w:sz w:val="24"/>
                <w:szCs w:val="24"/>
              </w:rPr>
              <w:t>учебных</w:t>
            </w:r>
            <w:r w:rsidRPr="007C4B4A">
              <w:rPr>
                <w:sz w:val="24"/>
                <w:szCs w:val="24"/>
                <w:lang w:val="ru-RU"/>
              </w:rPr>
              <w:t xml:space="preserve"> </w:t>
            </w:r>
            <w:r w:rsidRPr="007C4B4A">
              <w:rPr>
                <w:sz w:val="24"/>
                <w:szCs w:val="24"/>
              </w:rPr>
              <w:t>часа</w:t>
            </w:r>
          </w:p>
        </w:tc>
        <w:tc>
          <w:tcPr>
            <w:tcW w:w="1680" w:type="dxa"/>
          </w:tcPr>
          <w:p w14:paraId="502EA554" w14:textId="7D196ED9" w:rsidR="0042649C" w:rsidRPr="007C4B4A" w:rsidRDefault="0042649C" w:rsidP="00C339C8">
            <w:pPr>
              <w:ind w:left="567" w:right="-290" w:firstLine="283"/>
              <w:rPr>
                <w:sz w:val="24"/>
                <w:szCs w:val="24"/>
                <w:lang w:val="ru-RU"/>
              </w:rPr>
            </w:pPr>
            <w:r w:rsidRPr="007C4B4A">
              <w:rPr>
                <w:sz w:val="24"/>
                <w:szCs w:val="24"/>
                <w:lang w:val="ru-RU"/>
              </w:rPr>
              <w:t>Музыкальный фольклор народов Европы</w:t>
            </w:r>
          </w:p>
        </w:tc>
        <w:tc>
          <w:tcPr>
            <w:tcW w:w="2268" w:type="dxa"/>
          </w:tcPr>
          <w:p w14:paraId="2B059487" w14:textId="2EDF2598" w:rsidR="0042649C" w:rsidRPr="007C4B4A" w:rsidRDefault="0042649C" w:rsidP="00C339C8">
            <w:pPr>
              <w:ind w:left="567" w:right="-290" w:firstLine="283"/>
              <w:rPr>
                <w:sz w:val="24"/>
                <w:szCs w:val="24"/>
                <w:lang w:val="ru-RU"/>
              </w:rPr>
            </w:pPr>
            <w:r w:rsidRPr="007C4B4A">
              <w:rPr>
                <w:sz w:val="24"/>
                <w:szCs w:val="24"/>
                <w:lang w:val="ru-RU"/>
              </w:rPr>
              <w:t>Интонации и ритмы, формы и жанры европейского фольклора</w:t>
            </w:r>
            <w:r w:rsidRPr="007C4B4A">
              <w:rPr>
                <w:rStyle w:val="ad"/>
                <w:sz w:val="24"/>
                <w:szCs w:val="24"/>
              </w:rPr>
              <w:footnoteReference w:id="28"/>
            </w:r>
          </w:p>
          <w:p w14:paraId="288956F1" w14:textId="57210CB5" w:rsidR="0042649C" w:rsidRPr="007C4B4A" w:rsidRDefault="0042649C" w:rsidP="00C339C8">
            <w:pPr>
              <w:ind w:left="567" w:right="-290" w:firstLine="283"/>
              <w:rPr>
                <w:sz w:val="24"/>
                <w:szCs w:val="24"/>
                <w:lang w:val="ru-RU"/>
              </w:rPr>
            </w:pPr>
            <w:r w:rsidRPr="007C4B4A">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7C4B4A" w:rsidRDefault="0042649C" w:rsidP="00C339C8">
            <w:pPr>
              <w:ind w:left="567" w:right="-290" w:firstLine="283"/>
              <w:rPr>
                <w:sz w:val="24"/>
                <w:szCs w:val="24"/>
                <w:lang w:val="ru-RU"/>
              </w:rPr>
            </w:pPr>
            <w:r w:rsidRPr="007C4B4A">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F66405"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7C4B4A" w:rsidRDefault="0042649C" w:rsidP="00C339C8">
            <w:pPr>
              <w:ind w:left="567" w:right="-290" w:firstLine="283"/>
              <w:rPr>
                <w:sz w:val="24"/>
                <w:szCs w:val="24"/>
                <w:lang w:val="ru-RU"/>
              </w:rPr>
            </w:pPr>
            <w:r w:rsidRPr="007C4B4A">
              <w:rPr>
                <w:sz w:val="24"/>
                <w:szCs w:val="24"/>
              </w:rPr>
              <w:t>В)</w:t>
            </w:r>
            <w:r w:rsidRPr="007C4B4A">
              <w:rPr>
                <w:sz w:val="24"/>
                <w:szCs w:val="24"/>
                <w:lang w:val="ru-RU"/>
              </w:rPr>
              <w:t> </w:t>
            </w:r>
            <w:r w:rsidRPr="007C4B4A">
              <w:rPr>
                <w:sz w:val="24"/>
                <w:szCs w:val="24"/>
              </w:rPr>
              <w:t>3–4</w:t>
            </w:r>
            <w:r w:rsidRPr="007C4B4A">
              <w:rPr>
                <w:sz w:val="24"/>
                <w:szCs w:val="24"/>
                <w:lang w:val="ru-RU"/>
              </w:rPr>
              <w:t xml:space="preserve"> </w:t>
            </w:r>
            <w:r w:rsidRPr="007C4B4A">
              <w:rPr>
                <w:sz w:val="24"/>
                <w:szCs w:val="24"/>
              </w:rPr>
              <w:t>учебных</w:t>
            </w:r>
            <w:r w:rsidRPr="007C4B4A">
              <w:rPr>
                <w:sz w:val="24"/>
                <w:szCs w:val="24"/>
                <w:lang w:val="ru-RU"/>
              </w:rPr>
              <w:t xml:space="preserve"> </w:t>
            </w:r>
            <w:r w:rsidRPr="007C4B4A">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7C4B4A" w:rsidRDefault="0042649C" w:rsidP="00C339C8">
            <w:pPr>
              <w:ind w:left="567" w:right="-290" w:firstLine="283"/>
              <w:rPr>
                <w:sz w:val="24"/>
                <w:szCs w:val="24"/>
                <w:lang w:val="ru-RU"/>
              </w:rPr>
            </w:pPr>
            <w:r w:rsidRPr="007C4B4A">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7C4B4A" w:rsidRDefault="0042649C" w:rsidP="00C339C8">
            <w:pPr>
              <w:ind w:left="567" w:right="-290" w:firstLine="283"/>
              <w:rPr>
                <w:sz w:val="24"/>
                <w:szCs w:val="24"/>
                <w:lang w:val="ru-RU"/>
              </w:rPr>
            </w:pPr>
            <w:r w:rsidRPr="007C4B4A">
              <w:rPr>
                <w:sz w:val="24"/>
                <w:szCs w:val="24"/>
                <w:lang w:val="ru-RU"/>
              </w:rPr>
              <w:t>Африканская музыка  – стихия ритма.</w:t>
            </w:r>
          </w:p>
          <w:p w14:paraId="5914B008" w14:textId="3E1F5954" w:rsidR="0042649C" w:rsidRPr="007C4B4A" w:rsidRDefault="0042649C" w:rsidP="00C339C8">
            <w:pPr>
              <w:ind w:left="567" w:right="-290" w:firstLine="283"/>
              <w:rPr>
                <w:sz w:val="24"/>
                <w:szCs w:val="24"/>
                <w:lang w:val="ru-RU"/>
              </w:rPr>
            </w:pPr>
            <w:r w:rsidRPr="007C4B4A">
              <w:rPr>
                <w:sz w:val="24"/>
                <w:szCs w:val="24"/>
                <w:lang w:val="ru-RU"/>
              </w:rPr>
              <w:t>Интонационно-ладовая основа музыки стран Азии</w:t>
            </w:r>
            <w:r w:rsidRPr="007C4B4A">
              <w:rPr>
                <w:rStyle w:val="ad"/>
                <w:sz w:val="24"/>
                <w:szCs w:val="24"/>
                <w:lang w:val="ru-RU"/>
              </w:rPr>
              <w:footnoteReference w:id="29"/>
            </w:r>
            <w:r w:rsidRPr="007C4B4A">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7C4B4A" w:rsidRDefault="0042649C" w:rsidP="00C339C8">
            <w:pPr>
              <w:ind w:left="567" w:right="-290" w:firstLine="283"/>
              <w:rPr>
                <w:sz w:val="24"/>
                <w:szCs w:val="24"/>
                <w:lang w:val="ru-RU"/>
              </w:rPr>
            </w:pPr>
            <w:r w:rsidRPr="007C4B4A">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7C4B4A" w:rsidRDefault="0042649C" w:rsidP="00C339C8">
            <w:pPr>
              <w:ind w:left="567" w:right="-290" w:firstLine="283"/>
              <w:rPr>
                <w:sz w:val="24"/>
                <w:szCs w:val="24"/>
                <w:lang w:val="ru-RU"/>
              </w:rPr>
            </w:pPr>
            <w:r w:rsidRPr="007C4B4A">
              <w:rPr>
                <w:sz w:val="24"/>
                <w:szCs w:val="24"/>
                <w:lang w:val="ru-RU"/>
              </w:rPr>
              <w:t>На выбор или факультативно</w:t>
            </w:r>
          </w:p>
          <w:p w14:paraId="09B1F5A1" w14:textId="02CAE4FF" w:rsidR="0042649C" w:rsidRPr="007C4B4A" w:rsidRDefault="0042649C" w:rsidP="00C339C8">
            <w:pPr>
              <w:ind w:left="567" w:right="-290" w:firstLine="283"/>
              <w:rPr>
                <w:sz w:val="24"/>
                <w:szCs w:val="24"/>
                <w:lang w:val="ru-RU"/>
              </w:rPr>
            </w:pPr>
            <w:r w:rsidRPr="007C4B4A">
              <w:rPr>
                <w:sz w:val="24"/>
                <w:szCs w:val="24"/>
                <w:lang w:val="ru-RU"/>
              </w:rPr>
              <w:t>Исследовательские проекты  по  теме  «Музыка стран Азии  и Африки»</w:t>
            </w:r>
          </w:p>
        </w:tc>
      </w:tr>
      <w:tr w:rsidR="006F4BBE" w:rsidRPr="00F66405"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7C4B4A" w:rsidRDefault="0042649C" w:rsidP="00C339C8">
            <w:pPr>
              <w:ind w:left="567" w:right="-290" w:firstLine="283"/>
              <w:rPr>
                <w:sz w:val="24"/>
                <w:szCs w:val="24"/>
                <w:lang w:val="ru-RU"/>
              </w:rPr>
            </w:pPr>
            <w:r w:rsidRPr="007C4B4A">
              <w:rPr>
                <w:sz w:val="24"/>
                <w:szCs w:val="24"/>
              </w:rPr>
              <w:t>Г</w:t>
            </w:r>
            <w:r w:rsidRPr="007C4B4A">
              <w:rPr>
                <w:sz w:val="24"/>
                <w:szCs w:val="24"/>
                <w:lang w:val="ru-RU"/>
              </w:rPr>
              <w:t>) </w:t>
            </w:r>
            <w:r w:rsidRPr="007C4B4A">
              <w:rPr>
                <w:sz w:val="24"/>
                <w:szCs w:val="24"/>
              </w:rPr>
              <w:t>3–4</w:t>
            </w:r>
            <w:r w:rsidRPr="007C4B4A">
              <w:rPr>
                <w:sz w:val="24"/>
                <w:szCs w:val="24"/>
                <w:lang w:val="ru-RU"/>
              </w:rPr>
              <w:t xml:space="preserve"> </w:t>
            </w:r>
            <w:r w:rsidRPr="007C4B4A">
              <w:rPr>
                <w:sz w:val="24"/>
                <w:szCs w:val="24"/>
              </w:rPr>
              <w:t>учебных</w:t>
            </w:r>
            <w:r w:rsidRPr="007C4B4A">
              <w:rPr>
                <w:sz w:val="24"/>
                <w:szCs w:val="24"/>
                <w:lang w:val="ru-RU"/>
              </w:rPr>
              <w:t xml:space="preserve"> </w:t>
            </w:r>
            <w:r w:rsidRPr="007C4B4A">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7C4B4A" w:rsidRDefault="0042649C" w:rsidP="00C339C8">
            <w:pPr>
              <w:ind w:left="567" w:right="-290" w:firstLine="283"/>
              <w:rPr>
                <w:sz w:val="24"/>
                <w:szCs w:val="24"/>
                <w:lang w:val="ru-RU"/>
              </w:rPr>
            </w:pPr>
            <w:r w:rsidRPr="007C4B4A">
              <w:rPr>
                <w:sz w:val="24"/>
                <w:szCs w:val="24"/>
                <w:lang w:val="ru-RU"/>
              </w:rPr>
              <w:t>Народная</w:t>
            </w:r>
          </w:p>
          <w:p w14:paraId="35C32176" w14:textId="77777777" w:rsidR="0042649C" w:rsidRPr="007C4B4A" w:rsidRDefault="0042649C" w:rsidP="00C339C8">
            <w:pPr>
              <w:ind w:left="567" w:right="-290" w:firstLine="283"/>
              <w:rPr>
                <w:sz w:val="24"/>
                <w:szCs w:val="24"/>
                <w:lang w:val="ru-RU"/>
              </w:rPr>
            </w:pPr>
            <w:r w:rsidRPr="007C4B4A">
              <w:rPr>
                <w:sz w:val="24"/>
                <w:szCs w:val="24"/>
                <w:lang w:val="ru-RU"/>
              </w:rPr>
              <w:t>Музыка</w:t>
            </w:r>
          </w:p>
          <w:p w14:paraId="19E76B09" w14:textId="77777777" w:rsidR="0042649C" w:rsidRPr="007C4B4A" w:rsidRDefault="0042649C" w:rsidP="00C339C8">
            <w:pPr>
              <w:ind w:left="567" w:right="-290" w:firstLine="283"/>
              <w:rPr>
                <w:sz w:val="24"/>
                <w:szCs w:val="24"/>
                <w:lang w:val="ru-RU"/>
              </w:rPr>
            </w:pPr>
            <w:r w:rsidRPr="007C4B4A">
              <w:rPr>
                <w:sz w:val="24"/>
                <w:szCs w:val="24"/>
                <w:lang w:val="ru-RU"/>
              </w:rPr>
              <w:t>Амери-</w:t>
            </w:r>
          </w:p>
          <w:p w14:paraId="5E01F077" w14:textId="77777777" w:rsidR="0042649C" w:rsidRPr="007C4B4A" w:rsidRDefault="0042649C" w:rsidP="00C339C8">
            <w:pPr>
              <w:ind w:left="567" w:right="-290" w:firstLine="283"/>
              <w:rPr>
                <w:sz w:val="24"/>
                <w:szCs w:val="24"/>
                <w:lang w:val="ru-RU"/>
              </w:rPr>
            </w:pPr>
            <w:r w:rsidRPr="007C4B4A">
              <w:rPr>
                <w:sz w:val="24"/>
                <w:szCs w:val="24"/>
                <w:lang w:val="ru-RU"/>
              </w:rPr>
              <w:t>канского</w:t>
            </w:r>
          </w:p>
          <w:p w14:paraId="0B72E7EA" w14:textId="77777777" w:rsidR="0042649C" w:rsidRPr="007C4B4A" w:rsidRDefault="0042649C" w:rsidP="00C339C8">
            <w:pPr>
              <w:ind w:left="567" w:right="-290" w:firstLine="283"/>
              <w:rPr>
                <w:sz w:val="24"/>
                <w:szCs w:val="24"/>
                <w:lang w:val="ru-RU"/>
              </w:rPr>
            </w:pPr>
            <w:r w:rsidRPr="007C4B4A">
              <w:rPr>
                <w:sz w:val="24"/>
                <w:szCs w:val="24"/>
                <w:lang w:val="ru-RU"/>
              </w:rPr>
              <w:t>континен-</w:t>
            </w:r>
          </w:p>
          <w:p w14:paraId="5E48747B" w14:textId="5237B7F3" w:rsidR="0042649C" w:rsidRPr="007C4B4A" w:rsidRDefault="0042649C" w:rsidP="00C339C8">
            <w:pPr>
              <w:ind w:left="567" w:right="-290" w:firstLine="283"/>
              <w:rPr>
                <w:sz w:val="24"/>
                <w:szCs w:val="24"/>
                <w:lang w:val="ru-RU"/>
              </w:rPr>
            </w:pPr>
            <w:r w:rsidRPr="007C4B4A">
              <w:rPr>
                <w:sz w:val="24"/>
                <w:szCs w:val="24"/>
                <w:lang w:val="ru-RU"/>
              </w:rPr>
              <w:t>Та</w:t>
            </w:r>
          </w:p>
        </w:tc>
        <w:tc>
          <w:tcPr>
            <w:tcW w:w="2268" w:type="dxa"/>
            <w:tcBorders>
              <w:top w:val="nil"/>
              <w:left w:val="single" w:sz="4" w:space="0" w:color="231F20"/>
              <w:right w:val="single" w:sz="4" w:space="0" w:color="231F20"/>
            </w:tcBorders>
          </w:tcPr>
          <w:p w14:paraId="29129F41" w14:textId="77777777" w:rsidR="0042649C" w:rsidRPr="007C4B4A" w:rsidRDefault="0042649C" w:rsidP="00C339C8">
            <w:pPr>
              <w:ind w:left="567" w:right="-290" w:firstLine="283"/>
              <w:rPr>
                <w:sz w:val="24"/>
                <w:szCs w:val="24"/>
                <w:lang w:val="ru-RU"/>
              </w:rPr>
            </w:pPr>
            <w:r w:rsidRPr="007C4B4A">
              <w:rPr>
                <w:sz w:val="24"/>
                <w:szCs w:val="24"/>
                <w:lang w:val="ru-RU"/>
              </w:rPr>
              <w:t>Стили и жанры</w:t>
            </w:r>
          </w:p>
          <w:p w14:paraId="4A743E81" w14:textId="77777777" w:rsidR="0042649C" w:rsidRPr="007C4B4A" w:rsidRDefault="0042649C" w:rsidP="00C339C8">
            <w:pPr>
              <w:ind w:left="567" w:right="-290" w:firstLine="283"/>
              <w:rPr>
                <w:sz w:val="24"/>
                <w:szCs w:val="24"/>
                <w:lang w:val="ru-RU"/>
              </w:rPr>
            </w:pPr>
            <w:r w:rsidRPr="007C4B4A">
              <w:rPr>
                <w:sz w:val="24"/>
                <w:szCs w:val="24"/>
                <w:lang w:val="ru-RU"/>
              </w:rPr>
              <w:t>американской  му-</w:t>
            </w:r>
          </w:p>
          <w:p w14:paraId="688EB60D" w14:textId="77777777" w:rsidR="0042649C" w:rsidRPr="007C4B4A" w:rsidRDefault="0042649C" w:rsidP="00C339C8">
            <w:pPr>
              <w:ind w:left="567" w:right="-290" w:firstLine="283"/>
              <w:rPr>
                <w:sz w:val="24"/>
                <w:szCs w:val="24"/>
                <w:lang w:val="ru-RU"/>
              </w:rPr>
            </w:pPr>
            <w:r w:rsidRPr="007C4B4A">
              <w:rPr>
                <w:sz w:val="24"/>
                <w:szCs w:val="24"/>
                <w:lang w:val="ru-RU"/>
              </w:rPr>
              <w:t>зыки  (кантри,</w:t>
            </w:r>
          </w:p>
          <w:p w14:paraId="45EAECBC" w14:textId="77777777" w:rsidR="0042649C" w:rsidRPr="007C4B4A" w:rsidRDefault="0042649C" w:rsidP="00C339C8">
            <w:pPr>
              <w:ind w:left="567" w:right="-290" w:firstLine="283"/>
              <w:rPr>
                <w:sz w:val="24"/>
                <w:szCs w:val="24"/>
                <w:lang w:val="ru-RU"/>
              </w:rPr>
            </w:pPr>
            <w:r w:rsidRPr="007C4B4A">
              <w:rPr>
                <w:sz w:val="24"/>
                <w:szCs w:val="24"/>
                <w:lang w:val="ru-RU"/>
              </w:rPr>
              <w:t>блюз, спиричуэлс,</w:t>
            </w:r>
          </w:p>
          <w:p w14:paraId="6088C43B" w14:textId="77777777" w:rsidR="0042649C" w:rsidRPr="007C4B4A" w:rsidRDefault="0042649C" w:rsidP="00C339C8">
            <w:pPr>
              <w:ind w:left="567" w:right="-290" w:firstLine="283"/>
              <w:rPr>
                <w:sz w:val="24"/>
                <w:szCs w:val="24"/>
                <w:lang w:val="ru-RU"/>
              </w:rPr>
            </w:pPr>
            <w:r w:rsidRPr="007C4B4A">
              <w:rPr>
                <w:sz w:val="24"/>
                <w:szCs w:val="24"/>
                <w:lang w:val="ru-RU"/>
              </w:rPr>
              <w:t>самба, босса-нова</w:t>
            </w:r>
          </w:p>
          <w:p w14:paraId="79DD06C3" w14:textId="77777777" w:rsidR="0042649C" w:rsidRPr="007C4B4A" w:rsidRDefault="0042649C" w:rsidP="00C339C8">
            <w:pPr>
              <w:ind w:left="567" w:right="-290" w:firstLine="283"/>
              <w:rPr>
                <w:sz w:val="24"/>
                <w:szCs w:val="24"/>
                <w:lang w:val="ru-RU"/>
              </w:rPr>
            </w:pPr>
            <w:r w:rsidRPr="007C4B4A">
              <w:rPr>
                <w:sz w:val="24"/>
                <w:szCs w:val="24"/>
                <w:lang w:val="ru-RU"/>
              </w:rPr>
              <w:t>и  др.). Смешение</w:t>
            </w:r>
          </w:p>
          <w:p w14:paraId="2F59664B" w14:textId="77777777" w:rsidR="0042649C" w:rsidRPr="007C4B4A" w:rsidRDefault="0042649C" w:rsidP="00C339C8">
            <w:pPr>
              <w:ind w:left="567" w:right="-290" w:firstLine="283"/>
              <w:rPr>
                <w:sz w:val="24"/>
                <w:szCs w:val="24"/>
                <w:lang w:val="ru-RU"/>
              </w:rPr>
            </w:pPr>
            <w:r w:rsidRPr="007C4B4A">
              <w:rPr>
                <w:sz w:val="24"/>
                <w:szCs w:val="24"/>
                <w:lang w:val="ru-RU"/>
              </w:rPr>
              <w:t xml:space="preserve">интонаций и </w:t>
            </w:r>
            <w:r w:rsidRPr="007C4B4A">
              <w:rPr>
                <w:sz w:val="24"/>
                <w:szCs w:val="24"/>
                <w:lang w:val="ru-RU"/>
              </w:rPr>
              <w:lastRenderedPageBreak/>
              <w:t>рит-</w:t>
            </w:r>
          </w:p>
          <w:p w14:paraId="13B6240A" w14:textId="77777777" w:rsidR="0042649C" w:rsidRPr="007C4B4A" w:rsidRDefault="0042649C" w:rsidP="00C339C8">
            <w:pPr>
              <w:ind w:left="567" w:right="-290" w:firstLine="283"/>
              <w:rPr>
                <w:sz w:val="24"/>
                <w:szCs w:val="24"/>
                <w:lang w:val="ru-RU"/>
              </w:rPr>
            </w:pPr>
            <w:r w:rsidRPr="007C4B4A">
              <w:rPr>
                <w:sz w:val="24"/>
                <w:szCs w:val="24"/>
                <w:lang w:val="ru-RU"/>
              </w:rPr>
              <w:t>мов различного</w:t>
            </w:r>
          </w:p>
          <w:p w14:paraId="1CA98D45" w14:textId="4D915079" w:rsidR="0042649C" w:rsidRPr="007C4B4A" w:rsidRDefault="0042649C" w:rsidP="00C339C8">
            <w:pPr>
              <w:ind w:left="567" w:right="-290" w:firstLine="283"/>
              <w:rPr>
                <w:sz w:val="24"/>
                <w:szCs w:val="24"/>
                <w:lang w:val="ru-RU"/>
              </w:rPr>
            </w:pPr>
            <w:r w:rsidRPr="007C4B4A">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7C4B4A" w:rsidRDefault="0042649C" w:rsidP="00C339C8">
            <w:pPr>
              <w:ind w:left="567" w:right="-290" w:firstLine="283"/>
              <w:rPr>
                <w:sz w:val="24"/>
                <w:szCs w:val="24"/>
                <w:lang w:val="ru-RU"/>
              </w:rPr>
            </w:pPr>
            <w:r w:rsidRPr="007C4B4A">
              <w:rPr>
                <w:sz w:val="24"/>
                <w:szCs w:val="24"/>
                <w:lang w:val="ru-RU"/>
              </w:rPr>
              <w:lastRenderedPageBreak/>
              <w:t>Выявление характерных интонаций и ритмов в   звуча-</w:t>
            </w:r>
          </w:p>
          <w:p w14:paraId="6902D241" w14:textId="77777777" w:rsidR="0042649C" w:rsidRPr="007C4B4A" w:rsidRDefault="0042649C" w:rsidP="00C339C8">
            <w:pPr>
              <w:ind w:left="567" w:right="-290" w:firstLine="283"/>
              <w:rPr>
                <w:sz w:val="24"/>
                <w:szCs w:val="24"/>
                <w:lang w:val="ru-RU"/>
              </w:rPr>
            </w:pPr>
            <w:r w:rsidRPr="007C4B4A">
              <w:rPr>
                <w:sz w:val="24"/>
                <w:szCs w:val="24"/>
                <w:lang w:val="ru-RU"/>
              </w:rPr>
              <w:t>нии американского, латино-американского фольклора,</w:t>
            </w:r>
          </w:p>
          <w:p w14:paraId="2C490618" w14:textId="77777777" w:rsidR="0042649C" w:rsidRPr="007C4B4A" w:rsidRDefault="0042649C" w:rsidP="00C339C8">
            <w:pPr>
              <w:ind w:left="567" w:right="-290" w:firstLine="283"/>
              <w:rPr>
                <w:sz w:val="24"/>
                <w:szCs w:val="24"/>
                <w:lang w:val="ru-RU"/>
              </w:rPr>
            </w:pPr>
            <w:r w:rsidRPr="007C4B4A">
              <w:rPr>
                <w:sz w:val="24"/>
                <w:szCs w:val="24"/>
                <w:lang w:val="ru-RU"/>
              </w:rPr>
              <w:t>прослеживание их национальных истоков.</w:t>
            </w:r>
          </w:p>
          <w:p w14:paraId="087B9193" w14:textId="77777777" w:rsidR="0042649C" w:rsidRPr="007C4B4A" w:rsidRDefault="0042649C" w:rsidP="00C339C8">
            <w:pPr>
              <w:ind w:left="567" w:right="-290" w:firstLine="283"/>
              <w:rPr>
                <w:sz w:val="24"/>
                <w:szCs w:val="24"/>
                <w:lang w:val="ru-RU"/>
              </w:rPr>
            </w:pPr>
            <w:r w:rsidRPr="007C4B4A">
              <w:rPr>
                <w:sz w:val="24"/>
                <w:szCs w:val="24"/>
                <w:lang w:val="ru-RU"/>
              </w:rPr>
              <w:t>Разучивание и исполнение народных песен,  танцев.</w:t>
            </w:r>
          </w:p>
          <w:p w14:paraId="078C797D" w14:textId="77777777" w:rsidR="0042649C" w:rsidRPr="007C4B4A" w:rsidRDefault="0042649C" w:rsidP="00C339C8">
            <w:pPr>
              <w:ind w:left="567" w:right="-290" w:firstLine="283"/>
              <w:rPr>
                <w:sz w:val="24"/>
                <w:szCs w:val="24"/>
                <w:lang w:val="ru-RU"/>
              </w:rPr>
            </w:pPr>
            <w:r w:rsidRPr="007C4B4A">
              <w:rPr>
                <w:sz w:val="24"/>
                <w:szCs w:val="24"/>
                <w:lang w:val="ru-RU"/>
              </w:rPr>
              <w:t>Индивидуальные и коллективные ритмические и  мело-</w:t>
            </w:r>
          </w:p>
          <w:p w14:paraId="2F9D49D6" w14:textId="79672D91" w:rsidR="0042649C" w:rsidRPr="007C4B4A" w:rsidRDefault="0042649C" w:rsidP="00C339C8">
            <w:pPr>
              <w:ind w:left="567" w:right="-290" w:firstLine="283"/>
              <w:rPr>
                <w:sz w:val="24"/>
                <w:szCs w:val="24"/>
                <w:lang w:val="ru-RU"/>
              </w:rPr>
            </w:pPr>
            <w:r w:rsidRPr="007C4B4A">
              <w:rPr>
                <w:sz w:val="24"/>
                <w:szCs w:val="24"/>
                <w:lang w:val="ru-RU"/>
              </w:rPr>
              <w:t xml:space="preserve">дические  импровизации  в  стиле  </w:t>
            </w:r>
            <w:r w:rsidRPr="007C4B4A">
              <w:rPr>
                <w:sz w:val="24"/>
                <w:szCs w:val="24"/>
                <w:lang w:val="ru-RU"/>
              </w:rPr>
              <w:lastRenderedPageBreak/>
              <w:t>(жанре)  изучаемой</w:t>
            </w:r>
            <w:r w:rsidR="002C58E8" w:rsidRPr="007C4B4A">
              <w:rPr>
                <w:sz w:val="24"/>
                <w:szCs w:val="24"/>
                <w:lang w:val="ru-RU"/>
              </w:rPr>
              <w:t xml:space="preserve"> </w:t>
            </w:r>
            <w:r w:rsidRPr="007C4B4A">
              <w:rPr>
                <w:sz w:val="24"/>
                <w:szCs w:val="24"/>
                <w:lang w:val="ru-RU"/>
              </w:rPr>
              <w:t>традиции</w:t>
            </w:r>
          </w:p>
        </w:tc>
      </w:tr>
    </w:tbl>
    <w:p w14:paraId="457EB030" w14:textId="2DE40688" w:rsidR="008529F0" w:rsidRPr="007C4B4A" w:rsidRDefault="008529F0" w:rsidP="00C339C8">
      <w:pPr>
        <w:ind w:left="567" w:right="-290" w:firstLine="283"/>
        <w:rPr>
          <w:sz w:val="24"/>
          <w:szCs w:val="24"/>
          <w:lang w:val="ru-RU"/>
        </w:rPr>
      </w:pPr>
    </w:p>
    <w:p w14:paraId="0DA8D9D3" w14:textId="77777777" w:rsidR="008529F0" w:rsidRPr="007C4B4A" w:rsidRDefault="008529F0" w:rsidP="00C339C8">
      <w:pPr>
        <w:ind w:left="567" w:right="-290" w:firstLine="283"/>
        <w:rPr>
          <w:sz w:val="24"/>
          <w:szCs w:val="24"/>
          <w:lang w:val="ru-RU"/>
        </w:rPr>
      </w:pPr>
    </w:p>
    <w:p w14:paraId="21B9372A" w14:textId="72CB18A0" w:rsidR="008529F0" w:rsidRPr="007C4B4A" w:rsidRDefault="008529F0" w:rsidP="00C339C8">
      <w:pPr>
        <w:ind w:left="567" w:right="-290" w:firstLine="283"/>
        <w:rPr>
          <w:sz w:val="24"/>
          <w:szCs w:val="24"/>
        </w:rPr>
      </w:pPr>
      <w:bookmarkStart w:id="582" w:name="_Toc97148687"/>
      <w:r w:rsidRPr="007C4B4A">
        <w:rPr>
          <w:sz w:val="24"/>
          <w:szCs w:val="24"/>
        </w:rPr>
        <w:t>Модуль № 4 «Европейская классическая   музыка»</w:t>
      </w:r>
      <w:bookmarkEnd w:id="582"/>
      <w:r w:rsidR="003A63F5" w:rsidRPr="007C4B4A">
        <w:rPr>
          <w:rStyle w:val="ad"/>
          <w:sz w:val="24"/>
          <w:szCs w:val="24"/>
        </w:rPr>
        <w:footnoteReference w:id="30"/>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167"/>
        <w:gridCol w:w="1805"/>
        <w:gridCol w:w="2165"/>
        <w:gridCol w:w="4222"/>
      </w:tblGrid>
      <w:tr w:rsidR="006F4BBE" w:rsidRPr="007C4B4A" w14:paraId="6A304B85" w14:textId="77777777" w:rsidTr="004D2BDE">
        <w:trPr>
          <w:jc w:val="center"/>
        </w:trPr>
        <w:tc>
          <w:tcPr>
            <w:tcW w:w="697" w:type="pct"/>
          </w:tcPr>
          <w:p w14:paraId="07932764"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764" w:type="pct"/>
          </w:tcPr>
          <w:p w14:paraId="335AD2A3" w14:textId="77777777" w:rsidR="008529F0" w:rsidRPr="007C4B4A" w:rsidRDefault="008529F0" w:rsidP="00C339C8">
            <w:pPr>
              <w:ind w:left="567" w:right="-290" w:firstLine="283"/>
              <w:rPr>
                <w:sz w:val="24"/>
                <w:szCs w:val="24"/>
              </w:rPr>
            </w:pPr>
            <w:r w:rsidRPr="007C4B4A">
              <w:rPr>
                <w:sz w:val="24"/>
                <w:szCs w:val="24"/>
              </w:rPr>
              <w:t>Темы</w:t>
            </w:r>
          </w:p>
        </w:tc>
        <w:tc>
          <w:tcPr>
            <w:tcW w:w="1111" w:type="pct"/>
          </w:tcPr>
          <w:p w14:paraId="3E4F909B" w14:textId="77777777" w:rsidR="008529F0" w:rsidRPr="007C4B4A" w:rsidRDefault="008529F0" w:rsidP="00C339C8">
            <w:pPr>
              <w:ind w:left="567" w:right="-290" w:firstLine="283"/>
              <w:rPr>
                <w:sz w:val="24"/>
                <w:szCs w:val="24"/>
              </w:rPr>
            </w:pPr>
            <w:r w:rsidRPr="007C4B4A">
              <w:rPr>
                <w:sz w:val="24"/>
                <w:szCs w:val="24"/>
              </w:rPr>
              <w:t>Содержание</w:t>
            </w:r>
          </w:p>
        </w:tc>
        <w:tc>
          <w:tcPr>
            <w:tcW w:w="2428" w:type="pct"/>
          </w:tcPr>
          <w:p w14:paraId="0D6B588A" w14:textId="77777777"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7C4B4A" w14:paraId="06DC5818" w14:textId="77777777" w:rsidTr="004D2BDE">
        <w:trPr>
          <w:jc w:val="center"/>
        </w:trPr>
        <w:tc>
          <w:tcPr>
            <w:tcW w:w="697" w:type="pct"/>
          </w:tcPr>
          <w:p w14:paraId="59CE1FA8" w14:textId="180C1232" w:rsidR="0042649C" w:rsidRPr="007C4B4A" w:rsidRDefault="0042649C" w:rsidP="00C339C8">
            <w:pPr>
              <w:ind w:left="567" w:right="-290" w:firstLine="283"/>
              <w:rPr>
                <w:sz w:val="24"/>
                <w:szCs w:val="24"/>
              </w:rPr>
            </w:pPr>
            <w:r w:rsidRPr="007C4B4A">
              <w:rPr>
                <w:sz w:val="24"/>
                <w:szCs w:val="24"/>
              </w:rPr>
              <w:t>А)</w:t>
            </w:r>
            <w:r w:rsidRPr="007C4B4A">
              <w:rPr>
                <w:sz w:val="24"/>
                <w:szCs w:val="24"/>
                <w:lang w:val="ru-RU"/>
              </w:rPr>
              <w:t> </w:t>
            </w:r>
            <w:r w:rsidRPr="007C4B4A">
              <w:rPr>
                <w:sz w:val="24"/>
                <w:szCs w:val="24"/>
              </w:rPr>
              <w:t>3–4</w:t>
            </w:r>
            <w:r w:rsidRPr="007C4B4A">
              <w:rPr>
                <w:sz w:val="24"/>
                <w:szCs w:val="24"/>
                <w:lang w:val="ru-RU"/>
              </w:rPr>
              <w:t xml:space="preserve"> у</w:t>
            </w:r>
            <w:r w:rsidRPr="007C4B4A">
              <w:rPr>
                <w:sz w:val="24"/>
                <w:szCs w:val="24"/>
              </w:rPr>
              <w:t>чебных</w:t>
            </w:r>
            <w:r w:rsidRPr="007C4B4A">
              <w:rPr>
                <w:sz w:val="24"/>
                <w:szCs w:val="24"/>
                <w:lang w:val="ru-RU"/>
              </w:rPr>
              <w:t xml:space="preserve"> </w:t>
            </w:r>
            <w:r w:rsidRPr="007C4B4A">
              <w:rPr>
                <w:sz w:val="24"/>
                <w:szCs w:val="24"/>
              </w:rPr>
              <w:t>часа</w:t>
            </w:r>
          </w:p>
        </w:tc>
        <w:tc>
          <w:tcPr>
            <w:tcW w:w="764" w:type="pct"/>
          </w:tcPr>
          <w:p w14:paraId="53A150EA" w14:textId="211E2B53" w:rsidR="0042649C" w:rsidRPr="007C4B4A" w:rsidRDefault="0042649C" w:rsidP="00C339C8">
            <w:pPr>
              <w:ind w:left="567" w:right="-290" w:firstLine="283"/>
              <w:rPr>
                <w:sz w:val="24"/>
                <w:szCs w:val="24"/>
                <w:lang w:val="ru-RU"/>
              </w:rPr>
            </w:pPr>
            <w:r w:rsidRPr="007C4B4A">
              <w:rPr>
                <w:sz w:val="24"/>
                <w:szCs w:val="24"/>
                <w:lang w:val="ru-RU"/>
              </w:rPr>
              <w:t>Национальные истоки классической музыки</w:t>
            </w:r>
          </w:p>
        </w:tc>
        <w:tc>
          <w:tcPr>
            <w:tcW w:w="1111" w:type="pct"/>
          </w:tcPr>
          <w:p w14:paraId="6EA9F586" w14:textId="060A54F2" w:rsidR="0042649C" w:rsidRPr="007C4B4A" w:rsidRDefault="0042649C" w:rsidP="00C339C8">
            <w:pPr>
              <w:ind w:left="567" w:right="-290" w:firstLine="283"/>
              <w:rPr>
                <w:sz w:val="24"/>
                <w:szCs w:val="24"/>
                <w:lang w:val="ru-RU"/>
              </w:rPr>
            </w:pPr>
            <w:r w:rsidRPr="007C4B4A">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7C4B4A" w:rsidRDefault="0042649C" w:rsidP="00C339C8">
            <w:pPr>
              <w:ind w:left="567" w:right="-290" w:firstLine="283"/>
              <w:rPr>
                <w:sz w:val="24"/>
                <w:szCs w:val="24"/>
                <w:lang w:val="ru-RU"/>
              </w:rPr>
            </w:pPr>
            <w:r w:rsidRPr="007C4B4A">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7C4B4A">
              <w:rPr>
                <w:sz w:val="24"/>
                <w:szCs w:val="24"/>
                <w:lang w:val="ru-RU"/>
              </w:rPr>
              <w:t xml:space="preserve">о </w:t>
            </w:r>
            <w:r w:rsidRPr="007C4B4A">
              <w:rPr>
                <w:sz w:val="24"/>
                <w:szCs w:val="24"/>
                <w:lang w:val="ru-RU"/>
              </w:rPr>
              <w:t>произведения, сочинённого композитором-классиком</w:t>
            </w:r>
            <w:r w:rsidR="00FB7904" w:rsidRPr="007C4B4A">
              <w:rPr>
                <w:sz w:val="24"/>
                <w:szCs w:val="24"/>
                <w:lang w:val="ru-RU"/>
              </w:rPr>
              <w:t xml:space="preserve"> </w:t>
            </w:r>
            <w:r w:rsidRPr="007C4B4A">
              <w:rPr>
                <w:sz w:val="24"/>
                <w:szCs w:val="24"/>
                <w:lang w:val="ru-RU"/>
              </w:rPr>
              <w:t>(из  числа  изучаемых  в  данном разделе).</w:t>
            </w:r>
          </w:p>
          <w:p w14:paraId="225D00AF" w14:textId="2B7BEEDF" w:rsidR="0042649C" w:rsidRPr="007C4B4A" w:rsidRDefault="0042649C" w:rsidP="00C339C8">
            <w:pPr>
              <w:ind w:left="567" w:right="-290" w:firstLine="283"/>
              <w:rPr>
                <w:sz w:val="24"/>
                <w:szCs w:val="24"/>
                <w:lang w:val="ru-RU"/>
              </w:rPr>
            </w:pPr>
            <w:r w:rsidRPr="007C4B4A">
              <w:rPr>
                <w:sz w:val="24"/>
                <w:szCs w:val="24"/>
                <w:lang w:val="ru-RU"/>
              </w:rPr>
              <w:t>Музыкальная викторина на знание музыки,   названий</w:t>
            </w:r>
            <w:r w:rsidR="00FB7904" w:rsidRPr="007C4B4A">
              <w:rPr>
                <w:sz w:val="24"/>
                <w:szCs w:val="24"/>
                <w:lang w:val="ru-RU"/>
              </w:rPr>
              <w:t xml:space="preserve"> </w:t>
            </w:r>
            <w:r w:rsidRPr="007C4B4A">
              <w:rPr>
                <w:sz w:val="24"/>
                <w:szCs w:val="24"/>
                <w:lang w:val="ru-RU"/>
              </w:rPr>
              <w:t>и авторов изученных произведений.</w:t>
            </w:r>
          </w:p>
          <w:p w14:paraId="64EFF6F0" w14:textId="77777777" w:rsidR="0042649C" w:rsidRPr="007C4B4A" w:rsidRDefault="0042649C" w:rsidP="00C339C8">
            <w:pPr>
              <w:ind w:left="567" w:right="-290" w:firstLine="283"/>
              <w:rPr>
                <w:sz w:val="24"/>
                <w:szCs w:val="24"/>
                <w:lang w:val="ru-RU"/>
              </w:rPr>
            </w:pPr>
            <w:r w:rsidRPr="007C4B4A">
              <w:rPr>
                <w:sz w:val="24"/>
                <w:szCs w:val="24"/>
                <w:lang w:val="ru-RU"/>
              </w:rPr>
              <w:t>На выбор или факультативно</w:t>
            </w:r>
          </w:p>
          <w:p w14:paraId="093D11B1" w14:textId="3C04168D" w:rsidR="0042649C" w:rsidRPr="007C4B4A" w:rsidRDefault="0042649C" w:rsidP="00C339C8">
            <w:pPr>
              <w:ind w:left="567" w:right="-290" w:firstLine="283"/>
              <w:rPr>
                <w:sz w:val="24"/>
                <w:szCs w:val="24"/>
              </w:rPr>
            </w:pPr>
            <w:r w:rsidRPr="007C4B4A">
              <w:rPr>
                <w:sz w:val="24"/>
                <w:szCs w:val="24"/>
                <w:lang w:val="ru-RU"/>
              </w:rPr>
              <w:t>Исследовательские проекты о творчестве европейских</w:t>
            </w:r>
            <w:r w:rsidR="00FB7904" w:rsidRPr="007C4B4A">
              <w:rPr>
                <w:sz w:val="24"/>
                <w:szCs w:val="24"/>
                <w:lang w:val="ru-RU"/>
              </w:rPr>
              <w:t xml:space="preserve"> </w:t>
            </w:r>
            <w:r w:rsidRPr="007C4B4A">
              <w:rPr>
                <w:sz w:val="24"/>
                <w:szCs w:val="24"/>
                <w:lang w:val="ru-RU"/>
              </w:rPr>
              <w:t>композиторов-классиков,   представителей  национальных школ.</w:t>
            </w:r>
            <w:r w:rsidR="00FB7904" w:rsidRPr="007C4B4A">
              <w:rPr>
                <w:sz w:val="24"/>
                <w:szCs w:val="24"/>
                <w:lang w:val="ru-RU"/>
              </w:rPr>
              <w:t xml:space="preserve"> </w:t>
            </w:r>
            <w:r w:rsidRPr="007C4B4A">
              <w:rPr>
                <w:sz w:val="24"/>
                <w:szCs w:val="24"/>
                <w:lang w:val="ru-RU"/>
              </w:rPr>
              <w:t>Просмотр  художественных  и  документальных  фильмов</w:t>
            </w:r>
            <w:r w:rsidR="00FB7904" w:rsidRPr="007C4B4A">
              <w:rPr>
                <w:sz w:val="24"/>
                <w:szCs w:val="24"/>
                <w:lang w:val="ru-RU"/>
              </w:rPr>
              <w:t xml:space="preserve"> </w:t>
            </w:r>
            <w:r w:rsidRPr="007C4B4A">
              <w:rPr>
                <w:sz w:val="24"/>
                <w:szCs w:val="24"/>
                <w:lang w:val="ru-RU"/>
              </w:rPr>
              <w:t>о  творчестве  выдающих  европейских композиторов</w:t>
            </w:r>
            <w:r w:rsidR="00FB7904" w:rsidRPr="007C4B4A">
              <w:rPr>
                <w:sz w:val="24"/>
                <w:szCs w:val="24"/>
                <w:lang w:val="ru-RU"/>
              </w:rPr>
              <w:t xml:space="preserve"> </w:t>
            </w:r>
            <w:r w:rsidRPr="007C4B4A">
              <w:rPr>
                <w:sz w:val="24"/>
                <w:szCs w:val="24"/>
                <w:lang w:val="ru-RU"/>
              </w:rPr>
              <w:t>с  последующим  обсуждением  в классе.</w:t>
            </w:r>
            <w:r w:rsidR="00FB7904" w:rsidRPr="007C4B4A">
              <w:rPr>
                <w:sz w:val="24"/>
                <w:szCs w:val="24"/>
                <w:lang w:val="ru-RU"/>
              </w:rPr>
              <w:t xml:space="preserve"> </w:t>
            </w:r>
            <w:r w:rsidRPr="007C4B4A">
              <w:rPr>
                <w:sz w:val="24"/>
                <w:szCs w:val="24"/>
                <w:lang w:val="ru-RU"/>
              </w:rPr>
              <w:t>Посещение концерта классической музыки, балета,</w:t>
            </w:r>
            <w:r w:rsidR="00FB7904" w:rsidRPr="007C4B4A">
              <w:rPr>
                <w:sz w:val="24"/>
                <w:szCs w:val="24"/>
                <w:lang w:val="ru-RU"/>
              </w:rPr>
              <w:t xml:space="preserve"> </w:t>
            </w:r>
            <w:r w:rsidRPr="007C4B4A">
              <w:rPr>
                <w:sz w:val="24"/>
                <w:szCs w:val="24"/>
              </w:rPr>
              <w:t>драматического спектакля</w:t>
            </w:r>
          </w:p>
        </w:tc>
      </w:tr>
      <w:tr w:rsidR="006F4BBE" w:rsidRPr="00F66405"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7C4B4A" w:rsidRDefault="0042649C" w:rsidP="00C339C8">
            <w:pPr>
              <w:ind w:left="567" w:right="-290" w:firstLine="283"/>
              <w:rPr>
                <w:sz w:val="24"/>
                <w:szCs w:val="24"/>
              </w:rPr>
            </w:pPr>
            <w:r w:rsidRPr="007C4B4A">
              <w:rPr>
                <w:sz w:val="24"/>
                <w:szCs w:val="24"/>
              </w:rPr>
              <w:t>Б)</w:t>
            </w:r>
            <w:r w:rsidRPr="007C4B4A">
              <w:rPr>
                <w:sz w:val="24"/>
                <w:szCs w:val="24"/>
                <w:lang w:val="ru-RU"/>
              </w:rPr>
              <w:t> </w:t>
            </w:r>
            <w:r w:rsidRPr="007C4B4A">
              <w:rPr>
                <w:sz w:val="24"/>
                <w:szCs w:val="24"/>
              </w:rPr>
              <w:t>3–4</w:t>
            </w:r>
            <w:r w:rsidRPr="007C4B4A">
              <w:rPr>
                <w:sz w:val="24"/>
                <w:szCs w:val="24"/>
                <w:lang w:val="ru-RU"/>
              </w:rPr>
              <w:t xml:space="preserve"> </w:t>
            </w:r>
            <w:r w:rsidRPr="007C4B4A">
              <w:rPr>
                <w:sz w:val="24"/>
                <w:szCs w:val="24"/>
              </w:rPr>
              <w:lastRenderedPageBreak/>
              <w:t>учебных</w:t>
            </w:r>
            <w:r w:rsidRPr="007C4B4A">
              <w:rPr>
                <w:sz w:val="24"/>
                <w:szCs w:val="24"/>
                <w:lang w:val="ru-RU"/>
              </w:rPr>
              <w:t xml:space="preserve"> </w:t>
            </w:r>
            <w:r w:rsidRPr="007C4B4A">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7C4B4A" w:rsidRDefault="0042649C" w:rsidP="00C339C8">
            <w:pPr>
              <w:ind w:left="567" w:right="-290" w:firstLine="283"/>
              <w:rPr>
                <w:sz w:val="24"/>
                <w:szCs w:val="24"/>
              </w:rPr>
            </w:pPr>
            <w:r w:rsidRPr="007C4B4A">
              <w:rPr>
                <w:sz w:val="24"/>
                <w:szCs w:val="24"/>
              </w:rPr>
              <w:lastRenderedPageBreak/>
              <w:t>Музыкант</w:t>
            </w:r>
            <w:r w:rsidR="00FB7904" w:rsidRPr="007C4B4A">
              <w:rPr>
                <w:sz w:val="24"/>
                <w:szCs w:val="24"/>
                <w:lang w:val="ru-RU"/>
              </w:rPr>
              <w:t xml:space="preserve"> </w:t>
            </w:r>
            <w:r w:rsidRPr="007C4B4A">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7C4B4A" w:rsidRDefault="0042649C" w:rsidP="00C339C8">
            <w:pPr>
              <w:ind w:left="567" w:right="-290" w:firstLine="283"/>
              <w:rPr>
                <w:sz w:val="24"/>
                <w:szCs w:val="24"/>
                <w:lang w:val="ru-RU"/>
              </w:rPr>
            </w:pPr>
            <w:r w:rsidRPr="007C4B4A">
              <w:rPr>
                <w:sz w:val="24"/>
                <w:szCs w:val="24"/>
                <w:lang w:val="ru-RU"/>
              </w:rPr>
              <w:t>Кумиры публики</w:t>
            </w:r>
            <w:r w:rsidR="00FB7904" w:rsidRPr="007C4B4A">
              <w:rPr>
                <w:sz w:val="24"/>
                <w:szCs w:val="24"/>
                <w:lang w:val="ru-RU"/>
              </w:rPr>
              <w:t xml:space="preserve"> </w:t>
            </w:r>
            <w:r w:rsidRPr="007C4B4A">
              <w:rPr>
                <w:sz w:val="24"/>
                <w:szCs w:val="24"/>
                <w:lang w:val="ru-RU"/>
              </w:rPr>
              <w:t xml:space="preserve">(на </w:t>
            </w:r>
            <w:r w:rsidRPr="007C4B4A">
              <w:rPr>
                <w:sz w:val="24"/>
                <w:szCs w:val="24"/>
                <w:lang w:val="ru-RU"/>
              </w:rPr>
              <w:lastRenderedPageBreak/>
              <w:t>примере творчества В.А.</w:t>
            </w:r>
            <w:r w:rsidR="00FB7904" w:rsidRPr="007C4B4A">
              <w:rPr>
                <w:sz w:val="24"/>
                <w:szCs w:val="24"/>
                <w:lang w:val="ru-RU"/>
              </w:rPr>
              <w:t> </w:t>
            </w:r>
            <w:r w:rsidRPr="007C4B4A">
              <w:rPr>
                <w:sz w:val="24"/>
                <w:szCs w:val="24"/>
                <w:lang w:val="ru-RU"/>
              </w:rPr>
              <w:t>Моцарта, Н.</w:t>
            </w:r>
            <w:r w:rsidR="00FB7904" w:rsidRPr="007C4B4A">
              <w:rPr>
                <w:sz w:val="24"/>
                <w:szCs w:val="24"/>
                <w:lang w:val="ru-RU"/>
              </w:rPr>
              <w:t> </w:t>
            </w:r>
            <w:r w:rsidRPr="007C4B4A">
              <w:rPr>
                <w:sz w:val="24"/>
                <w:szCs w:val="24"/>
                <w:lang w:val="ru-RU"/>
              </w:rPr>
              <w:t>Паганини, Ф</w:t>
            </w:r>
            <w:r w:rsidR="00FB7904" w:rsidRPr="007C4B4A">
              <w:rPr>
                <w:sz w:val="24"/>
                <w:szCs w:val="24"/>
                <w:lang w:val="ru-RU"/>
              </w:rPr>
              <w:t>. </w:t>
            </w:r>
            <w:r w:rsidRPr="007C4B4A">
              <w:rPr>
                <w:sz w:val="24"/>
                <w:szCs w:val="24"/>
                <w:lang w:val="ru-RU"/>
              </w:rPr>
              <w:t>Листа</w:t>
            </w:r>
            <w:r w:rsidR="00FB7904" w:rsidRPr="007C4B4A">
              <w:rPr>
                <w:sz w:val="24"/>
                <w:szCs w:val="24"/>
                <w:lang w:val="ru-RU"/>
              </w:rPr>
              <w:t xml:space="preserve"> </w:t>
            </w:r>
            <w:r w:rsidRPr="007C4B4A">
              <w:rPr>
                <w:sz w:val="24"/>
                <w:szCs w:val="24"/>
                <w:lang w:val="ru-RU"/>
              </w:rPr>
              <w:t xml:space="preserve">и др.). Виртуозность. </w:t>
            </w:r>
            <w:r w:rsidR="00FB7904" w:rsidRPr="007C4B4A">
              <w:rPr>
                <w:sz w:val="24"/>
                <w:szCs w:val="24"/>
                <w:lang w:val="ru-RU"/>
              </w:rPr>
              <w:t>т</w:t>
            </w:r>
            <w:r w:rsidRPr="007C4B4A">
              <w:rPr>
                <w:sz w:val="24"/>
                <w:szCs w:val="24"/>
                <w:lang w:val="ru-RU"/>
              </w:rPr>
              <w:t>алант,</w:t>
            </w:r>
            <w:r w:rsidR="00FB7904" w:rsidRPr="007C4B4A">
              <w:rPr>
                <w:sz w:val="24"/>
                <w:szCs w:val="24"/>
                <w:lang w:val="ru-RU"/>
              </w:rPr>
              <w:t xml:space="preserve"> </w:t>
            </w:r>
            <w:r w:rsidRPr="007C4B4A">
              <w:rPr>
                <w:sz w:val="24"/>
                <w:szCs w:val="24"/>
                <w:lang w:val="ru-RU"/>
              </w:rPr>
              <w:t>труд, мисси</w:t>
            </w:r>
            <w:r w:rsidR="00FB7904" w:rsidRPr="007C4B4A">
              <w:rPr>
                <w:sz w:val="24"/>
                <w:szCs w:val="24"/>
                <w:lang w:val="ru-RU"/>
              </w:rPr>
              <w:t xml:space="preserve">я </w:t>
            </w:r>
            <w:r w:rsidRPr="007C4B4A">
              <w:rPr>
                <w:sz w:val="24"/>
                <w:szCs w:val="24"/>
                <w:lang w:val="ru-RU"/>
              </w:rPr>
              <w:t>композитора, исполнителя. Признание публики.</w:t>
            </w:r>
            <w:r w:rsidR="00FB7904" w:rsidRPr="007C4B4A">
              <w:rPr>
                <w:sz w:val="24"/>
                <w:szCs w:val="24"/>
                <w:lang w:val="ru-RU"/>
              </w:rPr>
              <w:t xml:space="preserve"> </w:t>
            </w:r>
            <w:r w:rsidRPr="007C4B4A">
              <w:rPr>
                <w:sz w:val="24"/>
                <w:szCs w:val="24"/>
                <w:lang w:val="ru-RU"/>
              </w:rPr>
              <w:t>Культура слушателя. Традиции слушания музыки в</w:t>
            </w:r>
            <w:r w:rsidR="00FB7904" w:rsidRPr="007C4B4A">
              <w:rPr>
                <w:sz w:val="24"/>
                <w:szCs w:val="24"/>
                <w:lang w:val="ru-RU"/>
              </w:rPr>
              <w:t xml:space="preserve"> </w:t>
            </w:r>
            <w:r w:rsidRPr="007C4B4A">
              <w:rPr>
                <w:sz w:val="24"/>
                <w:szCs w:val="24"/>
                <w:lang w:val="ru-RU"/>
              </w:rPr>
              <w:t>прошлые века и</w:t>
            </w:r>
            <w:r w:rsidR="00FB7904" w:rsidRPr="007C4B4A">
              <w:rPr>
                <w:sz w:val="24"/>
                <w:szCs w:val="24"/>
                <w:lang w:val="ru-RU"/>
              </w:rPr>
              <w:t xml:space="preserve"> </w:t>
            </w:r>
            <w:r w:rsidRPr="007C4B4A">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7C4B4A" w:rsidRDefault="0042649C" w:rsidP="00C339C8">
            <w:pPr>
              <w:ind w:left="567" w:right="-290" w:firstLine="283"/>
              <w:rPr>
                <w:sz w:val="24"/>
                <w:szCs w:val="24"/>
                <w:lang w:val="ru-RU"/>
              </w:rPr>
            </w:pPr>
            <w:r w:rsidRPr="007C4B4A">
              <w:rPr>
                <w:sz w:val="24"/>
                <w:szCs w:val="24"/>
                <w:lang w:val="ru-RU"/>
              </w:rPr>
              <w:lastRenderedPageBreak/>
              <w:t xml:space="preserve">Знакомство с образцами виртуозной музыки.  Размышление </w:t>
            </w:r>
            <w:r w:rsidRPr="007C4B4A">
              <w:rPr>
                <w:sz w:val="24"/>
                <w:szCs w:val="24"/>
                <w:lang w:val="ru-RU"/>
              </w:rPr>
              <w:lastRenderedPageBreak/>
              <w:t>над фактами биографий великих музыкантов –</w:t>
            </w:r>
            <w:r w:rsidR="00FB7904" w:rsidRPr="007C4B4A">
              <w:rPr>
                <w:sz w:val="24"/>
                <w:szCs w:val="24"/>
                <w:lang w:val="ru-RU"/>
              </w:rPr>
              <w:t xml:space="preserve"> </w:t>
            </w:r>
            <w:r w:rsidRPr="007C4B4A">
              <w:rPr>
                <w:sz w:val="24"/>
                <w:szCs w:val="24"/>
                <w:lang w:val="ru-RU"/>
              </w:rPr>
              <w:t>как любимцев публики, так и непóнятых современниками.</w:t>
            </w:r>
            <w:r w:rsidR="00FB7904" w:rsidRPr="007C4B4A">
              <w:rPr>
                <w:sz w:val="24"/>
                <w:szCs w:val="24"/>
                <w:lang w:val="ru-RU"/>
              </w:rPr>
              <w:t xml:space="preserve"> </w:t>
            </w:r>
            <w:r w:rsidRPr="007C4B4A">
              <w:rPr>
                <w:sz w:val="24"/>
                <w:szCs w:val="24"/>
                <w:lang w:val="ru-RU"/>
              </w:rPr>
              <w:t>Определение на слух мелодий, интонаций, ритмов</w:t>
            </w:r>
            <w:r w:rsidR="00FB7904" w:rsidRPr="007C4B4A">
              <w:rPr>
                <w:sz w:val="24"/>
                <w:szCs w:val="24"/>
                <w:lang w:val="ru-RU"/>
              </w:rPr>
              <w:t xml:space="preserve">, </w:t>
            </w:r>
            <w:r w:rsidRPr="007C4B4A">
              <w:rPr>
                <w:sz w:val="24"/>
                <w:szCs w:val="24"/>
                <w:lang w:val="ru-RU"/>
              </w:rPr>
              <w:t>элементов музыкального языка изучаемых  классиче-</w:t>
            </w:r>
          </w:p>
          <w:p w14:paraId="4A8DAC9D" w14:textId="0E873336" w:rsidR="0042649C" w:rsidRPr="007C4B4A" w:rsidRDefault="0042649C" w:rsidP="00C339C8">
            <w:pPr>
              <w:ind w:left="567" w:right="-290" w:firstLine="283"/>
              <w:rPr>
                <w:sz w:val="24"/>
                <w:szCs w:val="24"/>
                <w:lang w:val="ru-RU"/>
              </w:rPr>
            </w:pPr>
            <w:r w:rsidRPr="007C4B4A">
              <w:rPr>
                <w:sz w:val="24"/>
                <w:szCs w:val="24"/>
                <w:lang w:val="ru-RU"/>
              </w:rPr>
              <w:t>ских произведений, умение напеть их наиболее   яркие</w:t>
            </w:r>
            <w:r w:rsidR="00FB7904" w:rsidRPr="007C4B4A">
              <w:rPr>
                <w:sz w:val="24"/>
                <w:szCs w:val="24"/>
                <w:lang w:val="ru-RU"/>
              </w:rPr>
              <w:t xml:space="preserve"> </w:t>
            </w:r>
            <w:r w:rsidRPr="007C4B4A">
              <w:rPr>
                <w:sz w:val="24"/>
                <w:szCs w:val="24"/>
                <w:lang w:val="ru-RU"/>
              </w:rPr>
              <w:t>ритмо-интонации.</w:t>
            </w:r>
          </w:p>
          <w:p w14:paraId="5205B8BF" w14:textId="50DB4E5E" w:rsidR="0042649C" w:rsidRPr="007C4B4A" w:rsidRDefault="0042649C" w:rsidP="00C339C8">
            <w:pPr>
              <w:ind w:left="567" w:right="-290" w:firstLine="283"/>
              <w:rPr>
                <w:sz w:val="24"/>
                <w:szCs w:val="24"/>
                <w:lang w:val="ru-RU"/>
              </w:rPr>
            </w:pPr>
            <w:r w:rsidRPr="007C4B4A">
              <w:rPr>
                <w:sz w:val="24"/>
                <w:szCs w:val="24"/>
                <w:lang w:val="ru-RU"/>
              </w:rPr>
              <w:t>Музыкальная викторина на знание музыки,   названий</w:t>
            </w:r>
            <w:r w:rsidR="00FB7904" w:rsidRPr="007C4B4A">
              <w:rPr>
                <w:sz w:val="24"/>
                <w:szCs w:val="24"/>
                <w:lang w:val="ru-RU"/>
              </w:rPr>
              <w:t xml:space="preserve"> </w:t>
            </w:r>
            <w:r w:rsidRPr="007C4B4A">
              <w:rPr>
                <w:sz w:val="24"/>
                <w:szCs w:val="24"/>
                <w:lang w:val="ru-RU"/>
              </w:rPr>
              <w:t>и авторов изученных произведений.</w:t>
            </w:r>
          </w:p>
          <w:p w14:paraId="408D52F3" w14:textId="77777777" w:rsidR="0042649C" w:rsidRPr="007C4B4A" w:rsidRDefault="0042649C" w:rsidP="00C339C8">
            <w:pPr>
              <w:ind w:left="567" w:right="-290" w:firstLine="283"/>
              <w:rPr>
                <w:sz w:val="24"/>
                <w:szCs w:val="24"/>
                <w:lang w:val="ru-RU"/>
              </w:rPr>
            </w:pPr>
            <w:r w:rsidRPr="007C4B4A">
              <w:rPr>
                <w:sz w:val="24"/>
                <w:szCs w:val="24"/>
                <w:lang w:val="ru-RU"/>
              </w:rPr>
              <w:t>Знание и соблюдение общепринятых норм слушания</w:t>
            </w:r>
          </w:p>
          <w:p w14:paraId="7E5AA8E5" w14:textId="0C91B1B0" w:rsidR="0042649C" w:rsidRPr="007C4B4A" w:rsidRDefault="0042649C" w:rsidP="00C339C8">
            <w:pPr>
              <w:ind w:left="567" w:right="-290" w:firstLine="283"/>
              <w:rPr>
                <w:sz w:val="24"/>
                <w:szCs w:val="24"/>
                <w:lang w:val="ru-RU"/>
              </w:rPr>
            </w:pPr>
            <w:r w:rsidRPr="007C4B4A">
              <w:rPr>
                <w:sz w:val="24"/>
                <w:szCs w:val="24"/>
                <w:lang w:val="ru-RU"/>
              </w:rPr>
              <w:t>музыки, правил поведения в концертном зале,   театре</w:t>
            </w:r>
            <w:r w:rsidR="00FB7904" w:rsidRPr="007C4B4A">
              <w:rPr>
                <w:sz w:val="24"/>
                <w:szCs w:val="24"/>
                <w:lang w:val="ru-RU"/>
              </w:rPr>
              <w:t xml:space="preserve"> </w:t>
            </w:r>
            <w:r w:rsidRPr="007C4B4A">
              <w:rPr>
                <w:sz w:val="24"/>
                <w:szCs w:val="24"/>
                <w:lang w:val="ru-RU"/>
              </w:rPr>
              <w:t>оперы и балета.</w:t>
            </w:r>
          </w:p>
          <w:p w14:paraId="0660E8C5" w14:textId="77777777" w:rsidR="00FB7904" w:rsidRPr="007C4B4A" w:rsidRDefault="0042649C" w:rsidP="00C339C8">
            <w:pPr>
              <w:ind w:left="567" w:right="-290" w:firstLine="283"/>
              <w:rPr>
                <w:sz w:val="24"/>
                <w:szCs w:val="24"/>
                <w:lang w:val="ru-RU"/>
              </w:rPr>
            </w:pPr>
            <w:r w:rsidRPr="007C4B4A">
              <w:rPr>
                <w:sz w:val="24"/>
                <w:szCs w:val="24"/>
                <w:lang w:val="ru-RU"/>
              </w:rPr>
              <w:t>На выбор или факультативно</w:t>
            </w:r>
            <w:r w:rsidR="00FB7904" w:rsidRPr="007C4B4A">
              <w:rPr>
                <w:sz w:val="24"/>
                <w:szCs w:val="24"/>
                <w:lang w:val="ru-RU"/>
              </w:rPr>
              <w:t xml:space="preserve"> </w:t>
            </w:r>
          </w:p>
          <w:p w14:paraId="33E7A44D" w14:textId="52F5DC18" w:rsidR="0042649C" w:rsidRPr="007C4B4A" w:rsidRDefault="0042649C" w:rsidP="00C339C8">
            <w:pPr>
              <w:ind w:left="567" w:right="-290" w:firstLine="283"/>
              <w:rPr>
                <w:sz w:val="24"/>
                <w:szCs w:val="24"/>
                <w:lang w:val="ru-RU"/>
              </w:rPr>
            </w:pPr>
            <w:r w:rsidRPr="007C4B4A">
              <w:rPr>
                <w:sz w:val="24"/>
                <w:szCs w:val="24"/>
                <w:lang w:val="ru-RU"/>
              </w:rPr>
              <w:t>Работа с интерактивной картой (география путешествий,</w:t>
            </w:r>
            <w:r w:rsidR="00FB7904" w:rsidRPr="007C4B4A">
              <w:rPr>
                <w:sz w:val="24"/>
                <w:szCs w:val="24"/>
                <w:lang w:val="ru-RU"/>
              </w:rPr>
              <w:t xml:space="preserve"> </w:t>
            </w:r>
            <w:r w:rsidRPr="007C4B4A">
              <w:rPr>
                <w:sz w:val="24"/>
                <w:szCs w:val="24"/>
                <w:lang w:val="ru-RU"/>
              </w:rPr>
              <w:t>гастролей), лентой времени (имена, факты, явления,</w:t>
            </w:r>
            <w:r w:rsidR="00FB7904" w:rsidRPr="007C4B4A">
              <w:rPr>
                <w:sz w:val="24"/>
                <w:szCs w:val="24"/>
                <w:lang w:val="ru-RU"/>
              </w:rPr>
              <w:t xml:space="preserve"> </w:t>
            </w:r>
            <w:r w:rsidRPr="007C4B4A">
              <w:rPr>
                <w:sz w:val="24"/>
                <w:szCs w:val="24"/>
                <w:lang w:val="ru-RU"/>
              </w:rPr>
              <w:t>музыкальные  произведения).</w:t>
            </w:r>
          </w:p>
          <w:p w14:paraId="2F2A00B7" w14:textId="2F48F9E9" w:rsidR="0042649C" w:rsidRPr="007C4B4A" w:rsidRDefault="0042649C" w:rsidP="00C339C8">
            <w:pPr>
              <w:ind w:left="567" w:right="-290" w:firstLine="283"/>
              <w:rPr>
                <w:sz w:val="24"/>
                <w:szCs w:val="24"/>
                <w:lang w:val="ru-RU"/>
              </w:rPr>
            </w:pPr>
            <w:r w:rsidRPr="007C4B4A">
              <w:rPr>
                <w:sz w:val="24"/>
                <w:szCs w:val="24"/>
                <w:lang w:val="ru-RU"/>
              </w:rPr>
              <w:t>Посещение  концерта  классической  музыки  с последующим обсуждением в классе.</w:t>
            </w:r>
          </w:p>
          <w:p w14:paraId="60595891" w14:textId="57DAB0ED" w:rsidR="0042649C" w:rsidRPr="007C4B4A" w:rsidRDefault="0042649C" w:rsidP="00C339C8">
            <w:pPr>
              <w:ind w:left="567" w:right="-290" w:firstLine="283"/>
              <w:rPr>
                <w:sz w:val="24"/>
                <w:szCs w:val="24"/>
                <w:lang w:val="ru-RU"/>
              </w:rPr>
            </w:pPr>
            <w:r w:rsidRPr="007C4B4A">
              <w:rPr>
                <w:sz w:val="24"/>
                <w:szCs w:val="24"/>
                <w:lang w:val="ru-RU"/>
              </w:rPr>
              <w:t>Создание  тематической  подборки  музыкальных  произведений для домашнего прослушивания</w:t>
            </w:r>
          </w:p>
        </w:tc>
      </w:tr>
      <w:tr w:rsidR="006F4BBE" w:rsidRPr="00F66405"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7C4B4A" w:rsidRDefault="0042649C" w:rsidP="00C339C8">
            <w:pPr>
              <w:ind w:left="567" w:right="-290" w:firstLine="283"/>
              <w:rPr>
                <w:sz w:val="24"/>
                <w:szCs w:val="24"/>
                <w:lang w:val="ru-RU"/>
              </w:rPr>
            </w:pPr>
            <w:r w:rsidRPr="007C4B4A">
              <w:rPr>
                <w:sz w:val="24"/>
                <w:szCs w:val="24"/>
              </w:rPr>
              <w:lastRenderedPageBreak/>
              <w:t>В)</w:t>
            </w:r>
            <w:r w:rsidRPr="007C4B4A">
              <w:rPr>
                <w:sz w:val="24"/>
                <w:szCs w:val="24"/>
                <w:lang w:val="ru-RU"/>
              </w:rPr>
              <w:t> </w:t>
            </w:r>
            <w:r w:rsidRPr="007C4B4A">
              <w:rPr>
                <w:sz w:val="24"/>
                <w:szCs w:val="24"/>
              </w:rPr>
              <w:t>3–4</w:t>
            </w:r>
            <w:r w:rsidRPr="007C4B4A">
              <w:rPr>
                <w:sz w:val="24"/>
                <w:szCs w:val="24"/>
                <w:lang w:val="ru-RU"/>
              </w:rPr>
              <w:t xml:space="preserve"> </w:t>
            </w:r>
            <w:r w:rsidRPr="007C4B4A">
              <w:rPr>
                <w:sz w:val="24"/>
                <w:szCs w:val="24"/>
              </w:rPr>
              <w:t>учебных</w:t>
            </w:r>
            <w:r w:rsidRPr="007C4B4A">
              <w:rPr>
                <w:sz w:val="24"/>
                <w:szCs w:val="24"/>
                <w:lang w:val="ru-RU"/>
              </w:rPr>
              <w:t xml:space="preserve"> </w:t>
            </w:r>
            <w:r w:rsidRPr="007C4B4A">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7C4B4A" w:rsidRDefault="0042649C" w:rsidP="00C339C8">
            <w:pPr>
              <w:ind w:left="567" w:right="-290" w:firstLine="283"/>
              <w:rPr>
                <w:sz w:val="24"/>
                <w:szCs w:val="24"/>
                <w:lang w:val="ru-RU"/>
              </w:rPr>
            </w:pPr>
            <w:r w:rsidRPr="007C4B4A">
              <w:rPr>
                <w:sz w:val="24"/>
                <w:szCs w:val="24"/>
                <w:lang w:val="ru-RU"/>
              </w:rPr>
              <w:t>Музыка –</w:t>
            </w:r>
            <w:r w:rsidR="00FB7904" w:rsidRPr="007C4B4A">
              <w:rPr>
                <w:sz w:val="24"/>
                <w:szCs w:val="24"/>
                <w:lang w:val="ru-RU"/>
              </w:rPr>
              <w:t xml:space="preserve"> з</w:t>
            </w:r>
            <w:r w:rsidRPr="007C4B4A">
              <w:rPr>
                <w:sz w:val="24"/>
                <w:szCs w:val="24"/>
                <w:lang w:val="ru-RU"/>
              </w:rPr>
              <w:t>еркал</w:t>
            </w:r>
            <w:r w:rsidR="00FB7904" w:rsidRPr="007C4B4A">
              <w:rPr>
                <w:sz w:val="24"/>
                <w:szCs w:val="24"/>
                <w:lang w:val="ru-RU"/>
              </w:rPr>
              <w:t>о э</w:t>
            </w:r>
            <w:r w:rsidRPr="007C4B4A">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7C4B4A" w:rsidRDefault="0042649C" w:rsidP="00C339C8">
            <w:pPr>
              <w:ind w:left="567" w:right="-290" w:firstLine="283"/>
              <w:rPr>
                <w:sz w:val="24"/>
                <w:szCs w:val="24"/>
                <w:lang w:val="ru-RU"/>
              </w:rPr>
            </w:pPr>
            <w:r w:rsidRPr="007C4B4A">
              <w:rPr>
                <w:sz w:val="24"/>
                <w:szCs w:val="24"/>
                <w:lang w:val="ru-RU"/>
              </w:rPr>
              <w:t>Искусство как отражение, с одной</w:t>
            </w:r>
            <w:r w:rsidR="004D2BDE" w:rsidRPr="007C4B4A">
              <w:rPr>
                <w:sz w:val="24"/>
                <w:szCs w:val="24"/>
                <w:lang w:val="ru-RU"/>
              </w:rPr>
              <w:t xml:space="preserve"> </w:t>
            </w:r>
            <w:r w:rsidRPr="007C4B4A">
              <w:rPr>
                <w:sz w:val="24"/>
                <w:szCs w:val="24"/>
                <w:lang w:val="ru-RU"/>
              </w:rPr>
              <w:t>стороны – образа</w:t>
            </w:r>
            <w:r w:rsidR="004D2BDE" w:rsidRPr="007C4B4A">
              <w:rPr>
                <w:sz w:val="24"/>
                <w:szCs w:val="24"/>
                <w:lang w:val="ru-RU"/>
              </w:rPr>
              <w:t xml:space="preserve"> </w:t>
            </w:r>
            <w:r w:rsidRPr="007C4B4A">
              <w:rPr>
                <w:sz w:val="24"/>
                <w:szCs w:val="24"/>
                <w:lang w:val="ru-RU"/>
              </w:rPr>
              <w:t>жизни, с  другой –</w:t>
            </w:r>
            <w:r w:rsidR="004D2BDE" w:rsidRPr="007C4B4A">
              <w:rPr>
                <w:sz w:val="24"/>
                <w:szCs w:val="24"/>
                <w:lang w:val="ru-RU"/>
              </w:rPr>
              <w:t xml:space="preserve"> </w:t>
            </w:r>
            <w:r w:rsidRPr="007C4B4A">
              <w:rPr>
                <w:sz w:val="24"/>
                <w:szCs w:val="24"/>
                <w:lang w:val="ru-RU"/>
              </w:rPr>
              <w:t>главных ценностей,</w:t>
            </w:r>
            <w:r w:rsidR="004D2BDE" w:rsidRPr="007C4B4A">
              <w:rPr>
                <w:sz w:val="24"/>
                <w:szCs w:val="24"/>
                <w:lang w:val="ru-RU"/>
              </w:rPr>
              <w:t xml:space="preserve"> </w:t>
            </w:r>
            <w:r w:rsidRPr="007C4B4A">
              <w:rPr>
                <w:sz w:val="24"/>
                <w:szCs w:val="24"/>
                <w:lang w:val="ru-RU"/>
              </w:rPr>
              <w:t>идеалов  конкретной</w:t>
            </w:r>
            <w:r w:rsidR="004D2BDE" w:rsidRPr="007C4B4A">
              <w:rPr>
                <w:sz w:val="24"/>
                <w:szCs w:val="24"/>
                <w:lang w:val="ru-RU"/>
              </w:rPr>
              <w:t xml:space="preserve"> </w:t>
            </w:r>
            <w:r w:rsidRPr="007C4B4A">
              <w:rPr>
                <w:sz w:val="24"/>
                <w:szCs w:val="24"/>
                <w:lang w:val="ru-RU"/>
              </w:rPr>
              <w:t>эпохи.  Стили барокко и классицизм  (круг основных образов, характерных инто-</w:t>
            </w:r>
          </w:p>
          <w:p w14:paraId="5DF5B036" w14:textId="2335CDC9" w:rsidR="0042649C" w:rsidRPr="007C4B4A" w:rsidRDefault="0042649C" w:rsidP="00C339C8">
            <w:pPr>
              <w:ind w:left="567" w:right="-290" w:firstLine="283"/>
              <w:rPr>
                <w:sz w:val="24"/>
                <w:szCs w:val="24"/>
                <w:lang w:val="ru-RU"/>
              </w:rPr>
            </w:pPr>
            <w:r w:rsidRPr="007C4B4A">
              <w:rPr>
                <w:sz w:val="24"/>
                <w:szCs w:val="24"/>
                <w:lang w:val="ru-RU"/>
              </w:rPr>
              <w:t>наций, жанров).</w:t>
            </w:r>
            <w:r w:rsidR="004D2BDE" w:rsidRPr="007C4B4A">
              <w:rPr>
                <w:sz w:val="24"/>
                <w:szCs w:val="24"/>
                <w:lang w:val="ru-RU"/>
              </w:rPr>
              <w:t xml:space="preserve"> </w:t>
            </w:r>
            <w:r w:rsidRPr="007C4B4A">
              <w:rPr>
                <w:sz w:val="24"/>
                <w:szCs w:val="24"/>
                <w:lang w:val="ru-RU"/>
              </w:rPr>
              <w:t>Полифонический и</w:t>
            </w:r>
            <w:r w:rsidR="004D2BDE" w:rsidRPr="007C4B4A">
              <w:rPr>
                <w:sz w:val="24"/>
                <w:szCs w:val="24"/>
                <w:lang w:val="ru-RU"/>
              </w:rPr>
              <w:t xml:space="preserve"> </w:t>
            </w:r>
            <w:r w:rsidRPr="007C4B4A">
              <w:rPr>
                <w:sz w:val="24"/>
                <w:szCs w:val="24"/>
                <w:lang w:val="ru-RU"/>
              </w:rPr>
              <w:t>гомофонно-гармонический склад на</w:t>
            </w:r>
            <w:r w:rsidR="004D2BDE" w:rsidRPr="007C4B4A">
              <w:rPr>
                <w:sz w:val="24"/>
                <w:szCs w:val="24"/>
                <w:lang w:val="ru-RU"/>
              </w:rPr>
              <w:t xml:space="preserve"> </w:t>
            </w:r>
            <w:r w:rsidRPr="007C4B4A">
              <w:rPr>
                <w:sz w:val="24"/>
                <w:szCs w:val="24"/>
                <w:lang w:val="ru-RU"/>
              </w:rPr>
              <w:t xml:space="preserve">примере </w:t>
            </w:r>
            <w:r w:rsidRPr="007C4B4A">
              <w:rPr>
                <w:sz w:val="24"/>
                <w:szCs w:val="24"/>
                <w:lang w:val="ru-RU"/>
              </w:rPr>
              <w:lastRenderedPageBreak/>
              <w:t>творчества И.С.</w:t>
            </w:r>
            <w:r w:rsidR="004D2BDE" w:rsidRPr="007C4B4A">
              <w:rPr>
                <w:sz w:val="24"/>
                <w:szCs w:val="24"/>
                <w:lang w:val="ru-RU"/>
              </w:rPr>
              <w:t> </w:t>
            </w:r>
            <w:r w:rsidRPr="007C4B4A">
              <w:rPr>
                <w:sz w:val="24"/>
                <w:szCs w:val="24"/>
                <w:lang w:val="ru-RU"/>
              </w:rPr>
              <w:t>Баха и</w:t>
            </w:r>
            <w:r w:rsidR="004D2BDE" w:rsidRPr="007C4B4A">
              <w:rPr>
                <w:sz w:val="24"/>
                <w:szCs w:val="24"/>
                <w:lang w:val="ru-RU"/>
              </w:rPr>
              <w:t xml:space="preserve"> </w:t>
            </w:r>
            <w:r w:rsidRPr="007C4B4A">
              <w:rPr>
                <w:sz w:val="24"/>
                <w:szCs w:val="24"/>
                <w:lang w:val="ru-RU"/>
              </w:rPr>
              <w:t>Л.</w:t>
            </w:r>
            <w:r w:rsidR="004D2BDE" w:rsidRPr="007C4B4A">
              <w:rPr>
                <w:sz w:val="24"/>
                <w:szCs w:val="24"/>
                <w:lang w:val="ru-RU"/>
              </w:rPr>
              <w:t> </w:t>
            </w:r>
            <w:r w:rsidRPr="007C4B4A">
              <w:rPr>
                <w:sz w:val="24"/>
                <w:szCs w:val="24"/>
                <w:lang w:val="ru-RU"/>
              </w:rPr>
              <w:t>ван</w:t>
            </w:r>
            <w:r w:rsidR="004D2BDE" w:rsidRPr="007C4B4A">
              <w:rPr>
                <w:sz w:val="24"/>
                <w:szCs w:val="24"/>
                <w:lang w:val="ru-RU"/>
              </w:rPr>
              <w:t xml:space="preserve"> </w:t>
            </w:r>
            <w:r w:rsidRPr="007C4B4A">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7C4B4A" w:rsidRDefault="0042649C" w:rsidP="00C339C8">
            <w:pPr>
              <w:ind w:left="567" w:right="-290" w:firstLine="283"/>
              <w:rPr>
                <w:sz w:val="24"/>
                <w:szCs w:val="24"/>
                <w:lang w:val="ru-RU"/>
              </w:rPr>
            </w:pPr>
            <w:r w:rsidRPr="007C4B4A">
              <w:rPr>
                <w:sz w:val="24"/>
                <w:szCs w:val="24"/>
                <w:lang w:val="ru-RU"/>
              </w:rPr>
              <w:lastRenderedPageBreak/>
              <w:t>Знакомство с образцами полифонической и гомофонногармонической музыки.</w:t>
            </w:r>
            <w:r w:rsidR="004D2BDE" w:rsidRPr="007C4B4A">
              <w:rPr>
                <w:sz w:val="24"/>
                <w:szCs w:val="24"/>
                <w:lang w:val="ru-RU"/>
              </w:rPr>
              <w:t xml:space="preserve"> </w:t>
            </w:r>
            <w:r w:rsidRPr="007C4B4A">
              <w:rPr>
                <w:sz w:val="24"/>
                <w:szCs w:val="24"/>
                <w:lang w:val="ru-RU"/>
              </w:rPr>
              <w:t>Разучивание, исполнение не менее  одного вокального</w:t>
            </w:r>
            <w:r w:rsidR="004D2BDE" w:rsidRPr="007C4B4A">
              <w:rPr>
                <w:sz w:val="24"/>
                <w:szCs w:val="24"/>
                <w:lang w:val="ru-RU"/>
              </w:rPr>
              <w:t xml:space="preserve"> </w:t>
            </w:r>
            <w:r w:rsidRPr="007C4B4A">
              <w:rPr>
                <w:sz w:val="24"/>
                <w:szCs w:val="24"/>
                <w:lang w:val="ru-RU"/>
              </w:rPr>
              <w:t>произведения, сочинённого  композитором-классиком</w:t>
            </w:r>
            <w:r w:rsidR="004D2BDE" w:rsidRPr="007C4B4A">
              <w:rPr>
                <w:sz w:val="24"/>
                <w:szCs w:val="24"/>
                <w:lang w:val="ru-RU"/>
              </w:rPr>
              <w:t xml:space="preserve"> </w:t>
            </w:r>
            <w:r w:rsidRPr="007C4B4A">
              <w:rPr>
                <w:sz w:val="24"/>
                <w:szCs w:val="24"/>
                <w:lang w:val="ru-RU"/>
              </w:rPr>
              <w:t>(из  числа  изучаемых  в  данном разделе).</w:t>
            </w:r>
          </w:p>
          <w:p w14:paraId="52EBA632" w14:textId="12D94CFC" w:rsidR="0042649C" w:rsidRPr="007C4B4A" w:rsidRDefault="0042649C" w:rsidP="00C339C8">
            <w:pPr>
              <w:ind w:left="567" w:right="-290" w:firstLine="283"/>
              <w:rPr>
                <w:sz w:val="24"/>
                <w:szCs w:val="24"/>
                <w:lang w:val="ru-RU"/>
              </w:rPr>
            </w:pPr>
            <w:r w:rsidRPr="007C4B4A">
              <w:rPr>
                <w:sz w:val="24"/>
                <w:szCs w:val="24"/>
                <w:lang w:val="ru-RU"/>
              </w:rPr>
              <w:t>Исполнение вокальных, ритмических, речевых канонов.</w:t>
            </w:r>
            <w:r w:rsidR="004D2BDE" w:rsidRPr="007C4B4A">
              <w:rPr>
                <w:sz w:val="24"/>
                <w:szCs w:val="24"/>
                <w:lang w:val="ru-RU"/>
              </w:rPr>
              <w:t xml:space="preserve"> </w:t>
            </w:r>
            <w:r w:rsidRPr="007C4B4A">
              <w:rPr>
                <w:sz w:val="24"/>
                <w:szCs w:val="24"/>
                <w:lang w:val="ru-RU"/>
              </w:rPr>
              <w:t>Музыкальная викторина на знание музыки, названий</w:t>
            </w:r>
            <w:r w:rsidR="004D2BDE" w:rsidRPr="007C4B4A">
              <w:rPr>
                <w:sz w:val="24"/>
                <w:szCs w:val="24"/>
                <w:lang w:val="ru-RU"/>
              </w:rPr>
              <w:t xml:space="preserve"> </w:t>
            </w:r>
            <w:r w:rsidRPr="007C4B4A">
              <w:rPr>
                <w:sz w:val="24"/>
                <w:szCs w:val="24"/>
                <w:lang w:val="ru-RU"/>
              </w:rPr>
              <w:t>и авторов изученных произведений.</w:t>
            </w:r>
          </w:p>
          <w:p w14:paraId="3553AB53" w14:textId="77777777" w:rsidR="0042649C" w:rsidRPr="007C4B4A" w:rsidRDefault="0042649C" w:rsidP="00C339C8">
            <w:pPr>
              <w:ind w:left="567" w:right="-290" w:firstLine="283"/>
              <w:rPr>
                <w:sz w:val="24"/>
                <w:szCs w:val="24"/>
                <w:lang w:val="ru-RU"/>
              </w:rPr>
            </w:pPr>
            <w:r w:rsidRPr="007C4B4A">
              <w:rPr>
                <w:sz w:val="24"/>
                <w:szCs w:val="24"/>
                <w:lang w:val="ru-RU"/>
              </w:rPr>
              <w:t>На выбор или факультативно</w:t>
            </w:r>
          </w:p>
          <w:p w14:paraId="3575E401" w14:textId="24DEE144" w:rsidR="0042649C" w:rsidRPr="007C4B4A" w:rsidRDefault="0042649C" w:rsidP="00C339C8">
            <w:pPr>
              <w:ind w:left="567" w:right="-290" w:firstLine="283"/>
              <w:rPr>
                <w:sz w:val="24"/>
                <w:szCs w:val="24"/>
                <w:lang w:val="ru-RU"/>
              </w:rPr>
            </w:pPr>
            <w:r w:rsidRPr="007C4B4A">
              <w:rPr>
                <w:sz w:val="24"/>
                <w:szCs w:val="24"/>
                <w:lang w:val="ru-RU"/>
              </w:rPr>
              <w:t>Составление сравнительной таблицы стилей  барокко и</w:t>
            </w:r>
            <w:r w:rsidR="004D2BDE" w:rsidRPr="007C4B4A">
              <w:rPr>
                <w:sz w:val="24"/>
                <w:szCs w:val="24"/>
                <w:lang w:val="ru-RU"/>
              </w:rPr>
              <w:t xml:space="preserve"> </w:t>
            </w:r>
            <w:r w:rsidRPr="007C4B4A">
              <w:rPr>
                <w:sz w:val="24"/>
                <w:szCs w:val="24"/>
                <w:lang w:val="ru-RU"/>
              </w:rPr>
              <w:t>классицизм  (на  примере  музыкального  искусства, либо</w:t>
            </w:r>
            <w:r w:rsidR="004D2BDE" w:rsidRPr="007C4B4A">
              <w:rPr>
                <w:sz w:val="24"/>
                <w:szCs w:val="24"/>
                <w:lang w:val="ru-RU"/>
              </w:rPr>
              <w:t xml:space="preserve"> </w:t>
            </w:r>
            <w:r w:rsidRPr="007C4B4A">
              <w:rPr>
                <w:sz w:val="24"/>
                <w:szCs w:val="24"/>
                <w:lang w:val="ru-RU"/>
              </w:rPr>
              <w:t>музыки и живописи, музыки и    архитектуры).</w:t>
            </w:r>
            <w:r w:rsidR="004D2BDE" w:rsidRPr="007C4B4A">
              <w:rPr>
                <w:sz w:val="24"/>
                <w:szCs w:val="24"/>
                <w:lang w:val="ru-RU"/>
              </w:rPr>
              <w:t xml:space="preserve"> </w:t>
            </w:r>
            <w:r w:rsidRPr="007C4B4A">
              <w:rPr>
                <w:sz w:val="24"/>
                <w:szCs w:val="24"/>
                <w:lang w:val="ru-RU"/>
              </w:rPr>
              <w:t xml:space="preserve">Просмотр  художественных  фильмов  и  </w:t>
            </w:r>
            <w:r w:rsidRPr="007C4B4A">
              <w:rPr>
                <w:sz w:val="24"/>
                <w:szCs w:val="24"/>
                <w:lang w:val="ru-RU"/>
              </w:rPr>
              <w:lastRenderedPageBreak/>
              <w:t>телепередач, посвящённых стилям барокко и классицизм,  творческому</w:t>
            </w:r>
            <w:r w:rsidR="004D2BDE" w:rsidRPr="007C4B4A">
              <w:rPr>
                <w:sz w:val="24"/>
                <w:szCs w:val="24"/>
                <w:lang w:val="ru-RU"/>
              </w:rPr>
              <w:t xml:space="preserve"> </w:t>
            </w:r>
            <w:r w:rsidRPr="007C4B4A">
              <w:rPr>
                <w:sz w:val="24"/>
                <w:szCs w:val="24"/>
                <w:lang w:val="ru-RU"/>
              </w:rPr>
              <w:t>пути изучаемых композиторов</w:t>
            </w:r>
          </w:p>
        </w:tc>
      </w:tr>
      <w:tr w:rsidR="006F4BBE" w:rsidRPr="007C4B4A"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7C4B4A" w:rsidRDefault="0042649C" w:rsidP="00C339C8">
            <w:pPr>
              <w:ind w:left="567" w:right="-290" w:firstLine="283"/>
              <w:rPr>
                <w:sz w:val="24"/>
                <w:szCs w:val="24"/>
                <w:lang w:val="ru-RU"/>
              </w:rPr>
            </w:pPr>
            <w:r w:rsidRPr="007C4B4A">
              <w:rPr>
                <w:sz w:val="24"/>
                <w:szCs w:val="24"/>
              </w:rPr>
              <w:lastRenderedPageBreak/>
              <w:t>Г</w:t>
            </w:r>
            <w:r w:rsidRPr="007C4B4A">
              <w:rPr>
                <w:sz w:val="24"/>
                <w:szCs w:val="24"/>
                <w:lang w:val="ru-RU"/>
              </w:rPr>
              <w:t>) </w:t>
            </w:r>
            <w:r w:rsidRPr="007C4B4A">
              <w:rPr>
                <w:sz w:val="24"/>
                <w:szCs w:val="24"/>
              </w:rPr>
              <w:t>3–4</w:t>
            </w:r>
            <w:r w:rsidRPr="007C4B4A">
              <w:rPr>
                <w:sz w:val="24"/>
                <w:szCs w:val="24"/>
                <w:lang w:val="ru-RU"/>
              </w:rPr>
              <w:t xml:space="preserve"> </w:t>
            </w:r>
            <w:r w:rsidRPr="007C4B4A">
              <w:rPr>
                <w:sz w:val="24"/>
                <w:szCs w:val="24"/>
              </w:rPr>
              <w:t>учебных</w:t>
            </w:r>
            <w:r w:rsidRPr="007C4B4A">
              <w:rPr>
                <w:sz w:val="24"/>
                <w:szCs w:val="24"/>
                <w:lang w:val="ru-RU"/>
              </w:rPr>
              <w:t xml:space="preserve"> </w:t>
            </w:r>
            <w:r w:rsidRPr="007C4B4A">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7C4B4A" w:rsidRDefault="0042649C" w:rsidP="00C339C8">
            <w:pPr>
              <w:ind w:left="567" w:right="-290" w:firstLine="283"/>
              <w:rPr>
                <w:sz w:val="24"/>
                <w:szCs w:val="24"/>
                <w:lang w:val="ru-RU"/>
              </w:rPr>
            </w:pPr>
            <w:r w:rsidRPr="007C4B4A">
              <w:rPr>
                <w:sz w:val="24"/>
                <w:szCs w:val="24"/>
                <w:lang w:val="ru-RU"/>
              </w:rPr>
              <w:t>Музыкальный</w:t>
            </w:r>
            <w:r w:rsidR="00E43B23" w:rsidRPr="007C4B4A">
              <w:rPr>
                <w:sz w:val="24"/>
                <w:szCs w:val="24"/>
                <w:lang w:val="ru-RU"/>
              </w:rPr>
              <w:t xml:space="preserve"> о</w:t>
            </w:r>
            <w:r w:rsidRPr="007C4B4A">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7C4B4A" w:rsidRDefault="0042649C" w:rsidP="00C339C8">
            <w:pPr>
              <w:ind w:left="567" w:right="-290" w:firstLine="283"/>
              <w:rPr>
                <w:sz w:val="24"/>
                <w:szCs w:val="24"/>
                <w:lang w:val="ru-RU"/>
              </w:rPr>
            </w:pPr>
            <w:r w:rsidRPr="007C4B4A">
              <w:rPr>
                <w:sz w:val="24"/>
                <w:szCs w:val="24"/>
                <w:lang w:val="ru-RU"/>
              </w:rPr>
              <w:t>Героические образы в музыке.</w:t>
            </w:r>
            <w:r w:rsidR="004D2BDE" w:rsidRPr="007C4B4A">
              <w:rPr>
                <w:sz w:val="24"/>
                <w:szCs w:val="24"/>
                <w:lang w:val="ru-RU"/>
              </w:rPr>
              <w:t xml:space="preserve"> </w:t>
            </w:r>
            <w:r w:rsidRPr="007C4B4A">
              <w:rPr>
                <w:sz w:val="24"/>
                <w:szCs w:val="24"/>
                <w:lang w:val="ru-RU"/>
              </w:rPr>
              <w:t>Лирический герой  музыкального</w:t>
            </w:r>
          </w:p>
          <w:p w14:paraId="6366F6AC" w14:textId="0140DD50" w:rsidR="0042649C" w:rsidRPr="007C4B4A" w:rsidRDefault="0042649C" w:rsidP="00C339C8">
            <w:pPr>
              <w:ind w:left="567" w:right="-290" w:firstLine="283"/>
              <w:rPr>
                <w:sz w:val="24"/>
                <w:szCs w:val="24"/>
                <w:lang w:val="ru-RU"/>
              </w:rPr>
            </w:pPr>
            <w:r w:rsidRPr="007C4B4A">
              <w:rPr>
                <w:sz w:val="24"/>
                <w:szCs w:val="24"/>
                <w:lang w:val="ru-RU"/>
              </w:rPr>
              <w:t>произведения.</w:t>
            </w:r>
            <w:r w:rsidR="004D2BDE" w:rsidRPr="007C4B4A">
              <w:rPr>
                <w:sz w:val="24"/>
                <w:szCs w:val="24"/>
                <w:lang w:val="ru-RU"/>
              </w:rPr>
              <w:t xml:space="preserve"> </w:t>
            </w:r>
            <w:r w:rsidRPr="007C4B4A">
              <w:rPr>
                <w:sz w:val="24"/>
                <w:szCs w:val="24"/>
                <w:lang w:val="ru-RU"/>
              </w:rPr>
              <w:t>Судьба человека –  судьба человечества (на</w:t>
            </w:r>
            <w:r w:rsidR="004D2BDE" w:rsidRPr="007C4B4A">
              <w:rPr>
                <w:sz w:val="24"/>
                <w:szCs w:val="24"/>
                <w:lang w:val="ru-RU"/>
              </w:rPr>
              <w:t xml:space="preserve"> </w:t>
            </w:r>
            <w:r w:rsidRPr="007C4B4A">
              <w:rPr>
                <w:sz w:val="24"/>
                <w:szCs w:val="24"/>
                <w:lang w:val="ru-RU"/>
              </w:rPr>
              <w:t>примере творчества Л.</w:t>
            </w:r>
            <w:r w:rsidR="004D2BDE" w:rsidRPr="007C4B4A">
              <w:rPr>
                <w:sz w:val="24"/>
                <w:szCs w:val="24"/>
                <w:lang w:val="ru-RU"/>
              </w:rPr>
              <w:t> </w:t>
            </w:r>
            <w:r w:rsidRPr="007C4B4A">
              <w:rPr>
                <w:sz w:val="24"/>
                <w:szCs w:val="24"/>
                <w:lang w:val="ru-RU"/>
              </w:rPr>
              <w:t>ван Бе</w:t>
            </w:r>
            <w:r w:rsidR="004D2BDE" w:rsidRPr="007C4B4A">
              <w:rPr>
                <w:sz w:val="24"/>
                <w:szCs w:val="24"/>
                <w:lang w:val="ru-RU"/>
              </w:rPr>
              <w:t>т</w:t>
            </w:r>
            <w:r w:rsidRPr="007C4B4A">
              <w:rPr>
                <w:sz w:val="24"/>
                <w:szCs w:val="24"/>
                <w:lang w:val="ru-RU"/>
              </w:rPr>
              <w:t>ховена, Ф. Шуберта  и  др.). Сти</w:t>
            </w:r>
          </w:p>
          <w:p w14:paraId="5BFC4F36" w14:textId="1B91D9EF" w:rsidR="0042649C" w:rsidRPr="007C4B4A" w:rsidRDefault="0042649C" w:rsidP="00C339C8">
            <w:pPr>
              <w:ind w:left="567" w:right="-290" w:firstLine="283"/>
              <w:rPr>
                <w:sz w:val="24"/>
                <w:szCs w:val="24"/>
                <w:lang w:val="ru-RU"/>
              </w:rPr>
            </w:pPr>
            <w:r w:rsidRPr="007C4B4A">
              <w:rPr>
                <w:sz w:val="24"/>
                <w:szCs w:val="24"/>
                <w:lang w:val="ru-RU"/>
              </w:rPr>
              <w:t>ли  классицизм и</w:t>
            </w:r>
            <w:r w:rsidR="004D2BDE" w:rsidRPr="007C4B4A">
              <w:rPr>
                <w:sz w:val="24"/>
                <w:szCs w:val="24"/>
                <w:lang w:val="ru-RU"/>
              </w:rPr>
              <w:t xml:space="preserve"> </w:t>
            </w:r>
            <w:r w:rsidRPr="007C4B4A">
              <w:rPr>
                <w:sz w:val="24"/>
                <w:szCs w:val="24"/>
                <w:lang w:val="ru-RU"/>
              </w:rPr>
              <w:t>романтизм (круг</w:t>
            </w:r>
            <w:r w:rsidR="004D2BDE" w:rsidRPr="007C4B4A">
              <w:rPr>
                <w:sz w:val="24"/>
                <w:szCs w:val="24"/>
                <w:lang w:val="ru-RU"/>
              </w:rPr>
              <w:t xml:space="preserve"> </w:t>
            </w:r>
            <w:r w:rsidRPr="007C4B4A">
              <w:rPr>
                <w:sz w:val="24"/>
                <w:szCs w:val="24"/>
                <w:lang w:val="ru-RU"/>
              </w:rPr>
              <w:t>основных образов, характерных</w:t>
            </w:r>
            <w:r w:rsidR="004D2BDE" w:rsidRPr="007C4B4A">
              <w:rPr>
                <w:sz w:val="24"/>
                <w:szCs w:val="24"/>
                <w:lang w:val="ru-RU"/>
              </w:rPr>
              <w:t xml:space="preserve"> </w:t>
            </w:r>
            <w:r w:rsidRPr="007C4B4A">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7C4B4A" w:rsidRDefault="0042649C" w:rsidP="00C339C8">
            <w:pPr>
              <w:ind w:left="567" w:right="-290" w:firstLine="283"/>
              <w:rPr>
                <w:sz w:val="24"/>
                <w:szCs w:val="24"/>
                <w:lang w:val="ru-RU"/>
              </w:rPr>
            </w:pPr>
            <w:r w:rsidRPr="007C4B4A">
              <w:rPr>
                <w:sz w:val="24"/>
                <w:szCs w:val="24"/>
                <w:lang w:val="ru-RU"/>
              </w:rPr>
              <w:t>Знакомство  с  произведениями  композиторов  – венских классиков, композиторов-романтиков, сравнение</w:t>
            </w:r>
            <w:r w:rsidR="004D2BDE" w:rsidRPr="007C4B4A">
              <w:rPr>
                <w:sz w:val="24"/>
                <w:szCs w:val="24"/>
                <w:lang w:val="ru-RU"/>
              </w:rPr>
              <w:t xml:space="preserve"> </w:t>
            </w:r>
            <w:r w:rsidRPr="007C4B4A">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7C4B4A">
              <w:rPr>
                <w:sz w:val="24"/>
                <w:szCs w:val="24"/>
                <w:lang w:val="ru-RU"/>
              </w:rPr>
              <w:t xml:space="preserve"> </w:t>
            </w:r>
            <w:r w:rsidRPr="007C4B4A">
              <w:rPr>
                <w:sz w:val="24"/>
                <w:szCs w:val="24"/>
                <w:lang w:val="ru-RU"/>
              </w:rPr>
              <w:t>Узнавание на слух мелодий, интонаций, ритмов,  элементов музыкального языка изучаемых  классических</w:t>
            </w:r>
            <w:r w:rsidR="004D2BDE" w:rsidRPr="007C4B4A">
              <w:rPr>
                <w:sz w:val="24"/>
                <w:szCs w:val="24"/>
                <w:lang w:val="ru-RU"/>
              </w:rPr>
              <w:t xml:space="preserve"> </w:t>
            </w:r>
            <w:r w:rsidRPr="007C4B4A">
              <w:rPr>
                <w:sz w:val="24"/>
                <w:szCs w:val="24"/>
                <w:lang w:val="ru-RU"/>
              </w:rPr>
              <w:t>произведений, умение напеть их наиболее яркие   темы,</w:t>
            </w:r>
            <w:r w:rsidR="004D2BDE" w:rsidRPr="007C4B4A">
              <w:rPr>
                <w:sz w:val="24"/>
                <w:szCs w:val="24"/>
                <w:lang w:val="ru-RU"/>
              </w:rPr>
              <w:t xml:space="preserve"> </w:t>
            </w:r>
            <w:r w:rsidRPr="007C4B4A">
              <w:rPr>
                <w:sz w:val="24"/>
                <w:szCs w:val="24"/>
                <w:lang w:val="ru-RU"/>
              </w:rPr>
              <w:t>ритмо-интонации.Разучивание,  исполнение  не  менее  одного вокального</w:t>
            </w:r>
            <w:r w:rsidR="004D2BDE" w:rsidRPr="007C4B4A">
              <w:rPr>
                <w:sz w:val="24"/>
                <w:szCs w:val="24"/>
                <w:lang w:val="ru-RU"/>
              </w:rPr>
              <w:t xml:space="preserve"> </w:t>
            </w:r>
            <w:r w:rsidRPr="007C4B4A">
              <w:rPr>
                <w:sz w:val="24"/>
                <w:szCs w:val="24"/>
                <w:lang w:val="ru-RU"/>
              </w:rPr>
              <w:t>произведения,   сочинённого  композитором-классиком,</w:t>
            </w:r>
            <w:r w:rsidR="004D2BDE" w:rsidRPr="007C4B4A">
              <w:rPr>
                <w:sz w:val="24"/>
                <w:szCs w:val="24"/>
                <w:lang w:val="ru-RU"/>
              </w:rPr>
              <w:t xml:space="preserve"> </w:t>
            </w:r>
            <w:r w:rsidRPr="007C4B4A">
              <w:rPr>
                <w:sz w:val="24"/>
                <w:szCs w:val="24"/>
                <w:lang w:val="ru-RU"/>
              </w:rPr>
              <w:t>художественная  интерпретация  его  музыкального  образа.</w:t>
            </w:r>
            <w:r w:rsidR="004D2BDE" w:rsidRPr="007C4B4A">
              <w:rPr>
                <w:sz w:val="24"/>
                <w:szCs w:val="24"/>
                <w:lang w:val="ru-RU"/>
              </w:rPr>
              <w:t xml:space="preserve"> </w:t>
            </w:r>
            <w:r w:rsidRPr="007C4B4A">
              <w:rPr>
                <w:sz w:val="24"/>
                <w:szCs w:val="24"/>
                <w:lang w:val="ru-RU"/>
              </w:rPr>
              <w:t>Музыкальная викторина на знание музыки,   названий</w:t>
            </w:r>
            <w:r w:rsidR="004D2BDE" w:rsidRPr="007C4B4A">
              <w:rPr>
                <w:sz w:val="24"/>
                <w:szCs w:val="24"/>
                <w:lang w:val="ru-RU"/>
              </w:rPr>
              <w:t xml:space="preserve"> </w:t>
            </w:r>
            <w:r w:rsidRPr="007C4B4A">
              <w:rPr>
                <w:sz w:val="24"/>
                <w:szCs w:val="24"/>
                <w:lang w:val="ru-RU"/>
              </w:rPr>
              <w:t>и авторов изученных произведений.</w:t>
            </w:r>
          </w:p>
          <w:p w14:paraId="5A2CCB85" w14:textId="77777777" w:rsidR="0042649C" w:rsidRPr="007C4B4A" w:rsidRDefault="0042649C" w:rsidP="00C339C8">
            <w:pPr>
              <w:ind w:left="567" w:right="-290" w:firstLine="283"/>
              <w:rPr>
                <w:sz w:val="24"/>
                <w:szCs w:val="24"/>
                <w:lang w:val="ru-RU"/>
              </w:rPr>
            </w:pPr>
            <w:r w:rsidRPr="007C4B4A">
              <w:rPr>
                <w:sz w:val="24"/>
                <w:szCs w:val="24"/>
                <w:lang w:val="ru-RU"/>
              </w:rPr>
              <w:t>На выбор или факультативно</w:t>
            </w:r>
          </w:p>
          <w:p w14:paraId="7977C38C" w14:textId="0178B689" w:rsidR="0042649C" w:rsidRPr="007C4B4A" w:rsidRDefault="0042649C" w:rsidP="00C339C8">
            <w:pPr>
              <w:ind w:left="567" w:right="-290" w:firstLine="283"/>
              <w:rPr>
                <w:sz w:val="24"/>
                <w:szCs w:val="24"/>
                <w:lang w:val="ru-RU"/>
              </w:rPr>
            </w:pPr>
            <w:r w:rsidRPr="007C4B4A">
              <w:rPr>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w:t>
            </w:r>
            <w:r w:rsidR="004D2BDE" w:rsidRPr="007C4B4A">
              <w:rPr>
                <w:sz w:val="24"/>
                <w:szCs w:val="24"/>
                <w:lang w:val="ru-RU"/>
              </w:rPr>
              <w:t xml:space="preserve"> </w:t>
            </w:r>
            <w:r w:rsidRPr="007C4B4A">
              <w:rPr>
                <w:sz w:val="24"/>
                <w:szCs w:val="24"/>
                <w:lang w:val="ru-RU"/>
              </w:rPr>
              <w:t>примере музыки, либо в музыке и живописи, в    музыке и литературе и т.   д.)</w:t>
            </w:r>
          </w:p>
        </w:tc>
      </w:tr>
      <w:tr w:rsidR="006F4BBE" w:rsidRPr="00F66405"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7C4B4A" w:rsidRDefault="0042649C" w:rsidP="00C339C8">
            <w:pPr>
              <w:ind w:left="567" w:right="-290" w:firstLine="283"/>
              <w:rPr>
                <w:sz w:val="24"/>
                <w:szCs w:val="24"/>
                <w:lang w:val="ru-RU"/>
              </w:rPr>
            </w:pPr>
            <w:r w:rsidRPr="007C4B4A">
              <w:rPr>
                <w:sz w:val="24"/>
                <w:szCs w:val="24"/>
                <w:lang w:val="ru-RU"/>
              </w:rPr>
              <w:t>Д</w:t>
            </w:r>
            <w:r w:rsidRPr="007C4B4A">
              <w:rPr>
                <w:sz w:val="24"/>
                <w:szCs w:val="24"/>
              </w:rPr>
              <w:t>)</w:t>
            </w:r>
            <w:r w:rsidRPr="007C4B4A">
              <w:rPr>
                <w:sz w:val="24"/>
                <w:szCs w:val="24"/>
                <w:lang w:val="ru-RU"/>
              </w:rPr>
              <w:t> </w:t>
            </w:r>
            <w:r w:rsidRPr="007C4B4A">
              <w:rPr>
                <w:sz w:val="24"/>
                <w:szCs w:val="24"/>
              </w:rPr>
              <w:t>3–4</w:t>
            </w:r>
            <w:r w:rsidRPr="007C4B4A">
              <w:rPr>
                <w:sz w:val="24"/>
                <w:szCs w:val="24"/>
                <w:lang w:val="ru-RU"/>
              </w:rPr>
              <w:t xml:space="preserve"> у</w:t>
            </w:r>
            <w:r w:rsidRPr="007C4B4A">
              <w:rPr>
                <w:sz w:val="24"/>
                <w:szCs w:val="24"/>
              </w:rPr>
              <w:t>чебных</w:t>
            </w:r>
            <w:r w:rsidRPr="007C4B4A">
              <w:rPr>
                <w:sz w:val="24"/>
                <w:szCs w:val="24"/>
                <w:lang w:val="ru-RU"/>
              </w:rPr>
              <w:t xml:space="preserve"> </w:t>
            </w:r>
            <w:r w:rsidRPr="007C4B4A">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7C4B4A" w:rsidRDefault="0042649C" w:rsidP="00C339C8">
            <w:pPr>
              <w:ind w:left="567" w:right="-290" w:firstLine="283"/>
              <w:rPr>
                <w:sz w:val="24"/>
                <w:szCs w:val="24"/>
                <w:lang w:val="ru-RU"/>
              </w:rPr>
            </w:pPr>
            <w:r w:rsidRPr="007C4B4A">
              <w:rPr>
                <w:sz w:val="24"/>
                <w:szCs w:val="24"/>
                <w:lang w:val="ru-RU"/>
              </w:rPr>
              <w:t>Музыкальная</w:t>
            </w:r>
          </w:p>
          <w:p w14:paraId="5A5BECB9" w14:textId="4D7D8BE3" w:rsidR="0042649C" w:rsidRPr="007C4B4A" w:rsidRDefault="0042649C" w:rsidP="00C339C8">
            <w:pPr>
              <w:ind w:left="567" w:right="-290" w:firstLine="283"/>
              <w:rPr>
                <w:sz w:val="24"/>
                <w:szCs w:val="24"/>
                <w:lang w:val="ru-RU"/>
              </w:rPr>
            </w:pPr>
            <w:r w:rsidRPr="007C4B4A">
              <w:rPr>
                <w:sz w:val="24"/>
                <w:szCs w:val="24"/>
                <w:lang w:val="ru-RU"/>
              </w:rPr>
              <w:t>драматур</w:t>
            </w:r>
            <w:r w:rsidR="00E43B23" w:rsidRPr="007C4B4A">
              <w:rPr>
                <w:sz w:val="24"/>
                <w:szCs w:val="24"/>
                <w:lang w:val="ru-RU"/>
              </w:rPr>
              <w:t>г</w:t>
            </w:r>
            <w:r w:rsidRPr="007C4B4A">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7C4B4A" w:rsidRDefault="0042649C" w:rsidP="00C339C8">
            <w:pPr>
              <w:ind w:left="567" w:right="-290" w:firstLine="283"/>
              <w:rPr>
                <w:sz w:val="24"/>
                <w:szCs w:val="24"/>
                <w:lang w:val="ru-RU"/>
              </w:rPr>
            </w:pPr>
            <w:r w:rsidRPr="007C4B4A">
              <w:rPr>
                <w:sz w:val="24"/>
                <w:szCs w:val="24"/>
                <w:lang w:val="ru-RU"/>
              </w:rPr>
              <w:t>Развитие музыкальных образов.</w:t>
            </w:r>
            <w:r w:rsidR="00E43B23" w:rsidRPr="007C4B4A">
              <w:rPr>
                <w:sz w:val="24"/>
                <w:szCs w:val="24"/>
                <w:lang w:val="ru-RU"/>
              </w:rPr>
              <w:t xml:space="preserve"> </w:t>
            </w:r>
            <w:r w:rsidRPr="007C4B4A">
              <w:rPr>
                <w:sz w:val="24"/>
                <w:szCs w:val="24"/>
                <w:lang w:val="ru-RU"/>
              </w:rPr>
              <w:t>Музыкальная тема. Принципы</w:t>
            </w:r>
            <w:r w:rsidR="00E43B23" w:rsidRPr="007C4B4A">
              <w:rPr>
                <w:sz w:val="24"/>
                <w:szCs w:val="24"/>
                <w:lang w:val="ru-RU"/>
              </w:rPr>
              <w:t xml:space="preserve"> </w:t>
            </w:r>
            <w:r w:rsidRPr="007C4B4A">
              <w:rPr>
                <w:sz w:val="24"/>
                <w:szCs w:val="24"/>
                <w:lang w:val="ru-RU"/>
              </w:rPr>
              <w:t>музыкального</w:t>
            </w:r>
            <w:r w:rsidR="00E43B23" w:rsidRPr="007C4B4A">
              <w:rPr>
                <w:sz w:val="24"/>
                <w:szCs w:val="24"/>
                <w:lang w:val="ru-RU"/>
              </w:rPr>
              <w:t xml:space="preserve"> </w:t>
            </w:r>
            <w:r w:rsidRPr="007C4B4A">
              <w:rPr>
                <w:sz w:val="24"/>
                <w:szCs w:val="24"/>
                <w:lang w:val="ru-RU"/>
              </w:rPr>
              <w:t>развития: повтор,</w:t>
            </w:r>
            <w:r w:rsidR="00E43B23" w:rsidRPr="007C4B4A">
              <w:rPr>
                <w:sz w:val="24"/>
                <w:szCs w:val="24"/>
                <w:lang w:val="ru-RU"/>
              </w:rPr>
              <w:t xml:space="preserve"> </w:t>
            </w:r>
            <w:r w:rsidRPr="007C4B4A">
              <w:rPr>
                <w:sz w:val="24"/>
                <w:szCs w:val="24"/>
                <w:lang w:val="ru-RU"/>
              </w:rPr>
              <w:t>контраст, разработка.</w:t>
            </w:r>
          </w:p>
          <w:p w14:paraId="13954F46" w14:textId="617ECA11" w:rsidR="0042649C" w:rsidRPr="007C4B4A" w:rsidRDefault="0042649C" w:rsidP="00C339C8">
            <w:pPr>
              <w:ind w:left="567" w:right="-290" w:firstLine="283"/>
              <w:rPr>
                <w:sz w:val="24"/>
                <w:szCs w:val="24"/>
                <w:lang w:val="ru-RU"/>
              </w:rPr>
            </w:pPr>
            <w:r w:rsidRPr="007C4B4A">
              <w:rPr>
                <w:sz w:val="24"/>
                <w:szCs w:val="24"/>
                <w:lang w:val="ru-RU"/>
              </w:rPr>
              <w:t>Музыкальная</w:t>
            </w:r>
            <w:r w:rsidR="00E43B23" w:rsidRPr="007C4B4A">
              <w:rPr>
                <w:sz w:val="24"/>
                <w:szCs w:val="24"/>
                <w:lang w:val="ru-RU"/>
              </w:rPr>
              <w:t xml:space="preserve"> </w:t>
            </w:r>
            <w:r w:rsidRPr="007C4B4A">
              <w:rPr>
                <w:sz w:val="24"/>
                <w:szCs w:val="24"/>
                <w:lang w:val="ru-RU"/>
              </w:rPr>
              <w:t>форма  –  строение  музыкальног</w:t>
            </w:r>
            <w:r w:rsidR="00E43B23" w:rsidRPr="007C4B4A">
              <w:rPr>
                <w:sz w:val="24"/>
                <w:szCs w:val="24"/>
                <w:lang w:val="ru-RU"/>
              </w:rPr>
              <w:t xml:space="preserve">о </w:t>
            </w:r>
            <w:r w:rsidRPr="007C4B4A">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7C4B4A" w:rsidRDefault="0042649C" w:rsidP="00C339C8">
            <w:pPr>
              <w:ind w:left="567" w:right="-290" w:firstLine="283"/>
              <w:rPr>
                <w:sz w:val="24"/>
                <w:szCs w:val="24"/>
                <w:lang w:val="ru-RU"/>
              </w:rPr>
            </w:pPr>
            <w:r w:rsidRPr="007C4B4A">
              <w:rPr>
                <w:sz w:val="24"/>
                <w:szCs w:val="24"/>
                <w:lang w:val="ru-RU"/>
              </w:rPr>
              <w:t>Наблюдение за развитием музыкальных тем,  образов,</w:t>
            </w:r>
            <w:r w:rsidR="00E43B23" w:rsidRPr="007C4B4A">
              <w:rPr>
                <w:sz w:val="24"/>
                <w:szCs w:val="24"/>
                <w:lang w:val="ru-RU"/>
              </w:rPr>
              <w:t xml:space="preserve"> </w:t>
            </w:r>
            <w:r w:rsidRPr="007C4B4A">
              <w:rPr>
                <w:sz w:val="24"/>
                <w:szCs w:val="24"/>
                <w:lang w:val="ru-RU"/>
              </w:rPr>
              <w:t>восприятие логики музыкального развития.  Умение</w:t>
            </w:r>
            <w:r w:rsidR="00E43B23" w:rsidRPr="007C4B4A">
              <w:rPr>
                <w:sz w:val="24"/>
                <w:szCs w:val="24"/>
                <w:lang w:val="ru-RU"/>
              </w:rPr>
              <w:t xml:space="preserve"> </w:t>
            </w:r>
            <w:r w:rsidRPr="007C4B4A">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7C4B4A">
              <w:rPr>
                <w:sz w:val="24"/>
                <w:szCs w:val="24"/>
                <w:lang w:val="ru-RU"/>
              </w:rPr>
              <w:t xml:space="preserve"> </w:t>
            </w:r>
            <w:r w:rsidRPr="007C4B4A">
              <w:rPr>
                <w:sz w:val="24"/>
                <w:szCs w:val="24"/>
                <w:lang w:val="ru-RU"/>
              </w:rPr>
              <w:t>музыкальных тем, их вариантов, видоизменённых   в</w:t>
            </w:r>
            <w:r w:rsidR="00E43B23" w:rsidRPr="007C4B4A">
              <w:rPr>
                <w:sz w:val="24"/>
                <w:szCs w:val="24"/>
                <w:lang w:val="ru-RU"/>
              </w:rPr>
              <w:t xml:space="preserve"> </w:t>
            </w:r>
            <w:r w:rsidRPr="007C4B4A">
              <w:rPr>
                <w:sz w:val="24"/>
                <w:szCs w:val="24"/>
                <w:lang w:val="ru-RU"/>
              </w:rPr>
              <w:t>процессе развития.</w:t>
            </w:r>
            <w:r w:rsidR="00E43B23" w:rsidRPr="007C4B4A">
              <w:rPr>
                <w:sz w:val="24"/>
                <w:szCs w:val="24"/>
                <w:lang w:val="ru-RU"/>
              </w:rPr>
              <w:t xml:space="preserve"> </w:t>
            </w:r>
            <w:r w:rsidRPr="007C4B4A">
              <w:rPr>
                <w:sz w:val="24"/>
                <w:szCs w:val="24"/>
                <w:lang w:val="ru-RU"/>
              </w:rPr>
              <w:t>Составление  наглядной  (буквенной,  цифровой) схемы</w:t>
            </w:r>
            <w:r w:rsidR="00E43B23" w:rsidRPr="007C4B4A">
              <w:rPr>
                <w:sz w:val="24"/>
                <w:szCs w:val="24"/>
                <w:lang w:val="ru-RU"/>
              </w:rPr>
              <w:t xml:space="preserve"> </w:t>
            </w:r>
            <w:r w:rsidRPr="007C4B4A">
              <w:rPr>
                <w:sz w:val="24"/>
                <w:szCs w:val="24"/>
                <w:lang w:val="ru-RU"/>
              </w:rPr>
              <w:t>строения музыкального произведения.</w:t>
            </w:r>
            <w:r w:rsidR="00E43B23" w:rsidRPr="007C4B4A">
              <w:rPr>
                <w:sz w:val="24"/>
                <w:szCs w:val="24"/>
                <w:lang w:val="ru-RU"/>
              </w:rPr>
              <w:t xml:space="preserve"> </w:t>
            </w:r>
            <w:r w:rsidRPr="007C4B4A">
              <w:rPr>
                <w:sz w:val="24"/>
                <w:szCs w:val="24"/>
                <w:lang w:val="ru-RU"/>
              </w:rPr>
              <w:t>Разучивание,  исполнение  не  менее  одного вокальног</w:t>
            </w:r>
            <w:r w:rsidR="00E43B23" w:rsidRPr="007C4B4A">
              <w:rPr>
                <w:sz w:val="24"/>
                <w:szCs w:val="24"/>
                <w:lang w:val="ru-RU"/>
              </w:rPr>
              <w:t xml:space="preserve">о </w:t>
            </w:r>
            <w:r w:rsidRPr="007C4B4A">
              <w:rPr>
                <w:sz w:val="24"/>
                <w:szCs w:val="24"/>
                <w:lang w:val="ru-RU"/>
              </w:rPr>
              <w:t>произведения,   сочинённого  композитором-</w:t>
            </w:r>
            <w:r w:rsidRPr="007C4B4A">
              <w:rPr>
                <w:sz w:val="24"/>
                <w:szCs w:val="24"/>
                <w:lang w:val="ru-RU"/>
              </w:rPr>
              <w:lastRenderedPageBreak/>
              <w:t>классиком,</w:t>
            </w:r>
            <w:r w:rsidR="00E43B23" w:rsidRPr="007C4B4A">
              <w:rPr>
                <w:sz w:val="24"/>
                <w:szCs w:val="24"/>
                <w:lang w:val="ru-RU"/>
              </w:rPr>
              <w:t xml:space="preserve"> </w:t>
            </w:r>
            <w:r w:rsidRPr="007C4B4A">
              <w:rPr>
                <w:sz w:val="24"/>
                <w:szCs w:val="24"/>
                <w:lang w:val="ru-RU"/>
              </w:rPr>
              <w:t>художественная  интерпретация  музыкального  образа   в</w:t>
            </w:r>
            <w:r w:rsidR="00E43B23" w:rsidRPr="007C4B4A">
              <w:rPr>
                <w:sz w:val="24"/>
                <w:szCs w:val="24"/>
                <w:lang w:val="ru-RU"/>
              </w:rPr>
              <w:t xml:space="preserve"> </w:t>
            </w:r>
            <w:r w:rsidRPr="007C4B4A">
              <w:rPr>
                <w:sz w:val="24"/>
                <w:szCs w:val="24"/>
                <w:lang w:val="ru-RU"/>
              </w:rPr>
              <w:t>его развитии.</w:t>
            </w:r>
            <w:r w:rsidR="00E43B23" w:rsidRPr="007C4B4A">
              <w:rPr>
                <w:sz w:val="24"/>
                <w:szCs w:val="24"/>
                <w:lang w:val="ru-RU"/>
              </w:rPr>
              <w:t xml:space="preserve"> </w:t>
            </w:r>
            <w:r w:rsidRPr="007C4B4A">
              <w:rPr>
                <w:sz w:val="24"/>
                <w:szCs w:val="24"/>
                <w:lang w:val="ru-RU"/>
              </w:rPr>
              <w:t>Музыкальная викторина на знание музыки,   названий</w:t>
            </w:r>
            <w:r w:rsidR="00E43B23" w:rsidRPr="007C4B4A">
              <w:rPr>
                <w:sz w:val="24"/>
                <w:szCs w:val="24"/>
                <w:lang w:val="ru-RU"/>
              </w:rPr>
              <w:t xml:space="preserve"> </w:t>
            </w:r>
            <w:r w:rsidRPr="007C4B4A">
              <w:rPr>
                <w:sz w:val="24"/>
                <w:szCs w:val="24"/>
                <w:lang w:val="ru-RU"/>
              </w:rPr>
              <w:t>и авторов изученных произведений.</w:t>
            </w:r>
          </w:p>
          <w:p w14:paraId="0EACFD7B" w14:textId="77777777" w:rsidR="0042649C" w:rsidRPr="007C4B4A" w:rsidRDefault="0042649C" w:rsidP="00C339C8">
            <w:pPr>
              <w:ind w:left="567" w:right="-290" w:firstLine="283"/>
              <w:rPr>
                <w:sz w:val="24"/>
                <w:szCs w:val="24"/>
                <w:lang w:val="ru-RU"/>
              </w:rPr>
            </w:pPr>
            <w:r w:rsidRPr="007C4B4A">
              <w:rPr>
                <w:sz w:val="24"/>
                <w:szCs w:val="24"/>
                <w:lang w:val="ru-RU"/>
              </w:rPr>
              <w:t>На выбор или факультативно</w:t>
            </w:r>
          </w:p>
          <w:p w14:paraId="620EF0A4" w14:textId="1A7D69A6" w:rsidR="0042649C" w:rsidRPr="007C4B4A" w:rsidRDefault="0042649C" w:rsidP="00C339C8">
            <w:pPr>
              <w:ind w:left="567" w:right="-290" w:firstLine="283"/>
              <w:rPr>
                <w:sz w:val="24"/>
                <w:szCs w:val="24"/>
                <w:lang w:val="ru-RU"/>
              </w:rPr>
            </w:pPr>
            <w:r w:rsidRPr="007C4B4A">
              <w:rPr>
                <w:sz w:val="24"/>
                <w:szCs w:val="24"/>
                <w:lang w:val="ru-RU"/>
              </w:rPr>
              <w:t>Посещение концерта классической музыки, в  программе  которого  присутствуют  крупные симфонические</w:t>
            </w:r>
            <w:r w:rsidR="00E43B23" w:rsidRPr="007C4B4A">
              <w:rPr>
                <w:sz w:val="24"/>
                <w:szCs w:val="24"/>
                <w:lang w:val="ru-RU"/>
              </w:rPr>
              <w:t xml:space="preserve"> </w:t>
            </w:r>
            <w:r w:rsidRPr="007C4B4A">
              <w:rPr>
                <w:sz w:val="24"/>
                <w:szCs w:val="24"/>
                <w:lang w:val="ru-RU"/>
              </w:rPr>
              <w:t>произведения.</w:t>
            </w:r>
            <w:r w:rsidR="00E43B23" w:rsidRPr="007C4B4A">
              <w:rPr>
                <w:sz w:val="24"/>
                <w:szCs w:val="24"/>
                <w:lang w:val="ru-RU"/>
              </w:rPr>
              <w:t xml:space="preserve"> </w:t>
            </w:r>
            <w:r w:rsidRPr="007C4B4A">
              <w:rPr>
                <w:sz w:val="24"/>
                <w:szCs w:val="24"/>
                <w:lang w:val="ru-RU"/>
              </w:rPr>
              <w:t>Создание сюжета любительского фильма (в том     числе</w:t>
            </w:r>
            <w:r w:rsidR="00E43B23" w:rsidRPr="007C4B4A">
              <w:rPr>
                <w:sz w:val="24"/>
                <w:szCs w:val="24"/>
                <w:lang w:val="ru-RU"/>
              </w:rPr>
              <w:t xml:space="preserve"> </w:t>
            </w:r>
            <w:r w:rsidRPr="007C4B4A">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F66405"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7C4B4A" w:rsidRDefault="0042649C" w:rsidP="00C339C8">
            <w:pPr>
              <w:ind w:left="567" w:right="-290" w:firstLine="283"/>
              <w:rPr>
                <w:sz w:val="24"/>
                <w:szCs w:val="24"/>
                <w:lang w:val="ru-RU"/>
              </w:rPr>
            </w:pPr>
            <w:r w:rsidRPr="007C4B4A">
              <w:rPr>
                <w:sz w:val="24"/>
                <w:szCs w:val="24"/>
                <w:lang w:val="ru-RU"/>
              </w:rPr>
              <w:lastRenderedPageBreak/>
              <w:t>Е</w:t>
            </w:r>
            <w:r w:rsidRPr="007C4B4A">
              <w:rPr>
                <w:sz w:val="24"/>
                <w:szCs w:val="24"/>
              </w:rPr>
              <w:t>)</w:t>
            </w:r>
            <w:r w:rsidRPr="007C4B4A">
              <w:rPr>
                <w:sz w:val="24"/>
                <w:szCs w:val="24"/>
                <w:lang w:val="ru-RU"/>
              </w:rPr>
              <w:t> </w:t>
            </w:r>
            <w:r w:rsidRPr="007C4B4A">
              <w:rPr>
                <w:sz w:val="24"/>
                <w:szCs w:val="24"/>
              </w:rPr>
              <w:t>3–4</w:t>
            </w:r>
            <w:r w:rsidRPr="007C4B4A">
              <w:rPr>
                <w:sz w:val="24"/>
                <w:szCs w:val="24"/>
                <w:lang w:val="ru-RU"/>
              </w:rPr>
              <w:t xml:space="preserve"> </w:t>
            </w:r>
            <w:proofErr w:type="gramStart"/>
            <w:r w:rsidRPr="007C4B4A">
              <w:rPr>
                <w:sz w:val="24"/>
                <w:szCs w:val="24"/>
                <w:lang w:val="ru-RU"/>
              </w:rPr>
              <w:t>у</w:t>
            </w:r>
            <w:r w:rsidRPr="007C4B4A">
              <w:rPr>
                <w:sz w:val="24"/>
                <w:szCs w:val="24"/>
              </w:rPr>
              <w:t>чебных</w:t>
            </w:r>
            <w:proofErr w:type="gramEnd"/>
            <w:r w:rsidRPr="007C4B4A">
              <w:rPr>
                <w:sz w:val="24"/>
                <w:szCs w:val="24"/>
                <w:lang w:val="ru-RU"/>
              </w:rPr>
              <w:t xml:space="preserve"> </w:t>
            </w:r>
            <w:r w:rsidRPr="007C4B4A">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7C4B4A" w:rsidRDefault="003A63F5" w:rsidP="00C339C8">
            <w:pPr>
              <w:ind w:left="567" w:right="-290" w:firstLine="283"/>
              <w:rPr>
                <w:sz w:val="24"/>
                <w:szCs w:val="24"/>
                <w:lang w:val="ru-RU"/>
              </w:rPr>
            </w:pPr>
            <w:r w:rsidRPr="007C4B4A">
              <w:rPr>
                <w:sz w:val="24"/>
                <w:szCs w:val="24"/>
                <w:lang w:val="ru-RU"/>
              </w:rPr>
              <w:t>Музыкальный</w:t>
            </w:r>
            <w:r w:rsidR="00E43B23" w:rsidRPr="007C4B4A">
              <w:rPr>
                <w:sz w:val="24"/>
                <w:szCs w:val="24"/>
                <w:lang w:val="ru-RU"/>
              </w:rPr>
              <w:t xml:space="preserve"> с</w:t>
            </w:r>
            <w:r w:rsidRPr="007C4B4A">
              <w:rPr>
                <w:sz w:val="24"/>
                <w:szCs w:val="24"/>
                <w:lang w:val="ru-RU"/>
              </w:rPr>
              <w:t>тиль</w:t>
            </w:r>
            <w:r w:rsidR="00E43B23" w:rsidRPr="007C4B4A">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7C4B4A" w:rsidRDefault="003A63F5" w:rsidP="00C339C8">
            <w:pPr>
              <w:ind w:left="567" w:right="-290" w:firstLine="283"/>
              <w:rPr>
                <w:sz w:val="24"/>
                <w:szCs w:val="24"/>
                <w:lang w:val="ru-RU"/>
              </w:rPr>
            </w:pPr>
            <w:r w:rsidRPr="007C4B4A">
              <w:rPr>
                <w:sz w:val="24"/>
                <w:szCs w:val="24"/>
                <w:lang w:val="ru-RU"/>
              </w:rPr>
              <w:t>Стиль как единство эстетических</w:t>
            </w:r>
            <w:r w:rsidR="00E43B23" w:rsidRPr="007C4B4A">
              <w:rPr>
                <w:sz w:val="24"/>
                <w:szCs w:val="24"/>
                <w:lang w:val="ru-RU"/>
              </w:rPr>
              <w:t xml:space="preserve"> </w:t>
            </w:r>
            <w:r w:rsidRPr="007C4B4A">
              <w:rPr>
                <w:sz w:val="24"/>
                <w:szCs w:val="24"/>
                <w:lang w:val="ru-RU"/>
              </w:rPr>
              <w:t>идеалов, круга</w:t>
            </w:r>
            <w:r w:rsidR="00E43B23" w:rsidRPr="007C4B4A">
              <w:rPr>
                <w:sz w:val="24"/>
                <w:szCs w:val="24"/>
                <w:lang w:val="ru-RU"/>
              </w:rPr>
              <w:t xml:space="preserve"> </w:t>
            </w:r>
            <w:r w:rsidRPr="007C4B4A">
              <w:rPr>
                <w:sz w:val="24"/>
                <w:szCs w:val="24"/>
                <w:lang w:val="ru-RU"/>
              </w:rPr>
              <w:t>образов, драматургических</w:t>
            </w:r>
            <w:r w:rsidR="00E43B23" w:rsidRPr="007C4B4A">
              <w:rPr>
                <w:sz w:val="24"/>
                <w:szCs w:val="24"/>
                <w:lang w:val="ru-RU"/>
              </w:rPr>
              <w:t xml:space="preserve"> </w:t>
            </w:r>
            <w:r w:rsidRPr="007C4B4A">
              <w:rPr>
                <w:sz w:val="24"/>
                <w:szCs w:val="24"/>
                <w:lang w:val="ru-RU"/>
              </w:rPr>
              <w:t>пр</w:t>
            </w:r>
            <w:r w:rsidR="00E43B23" w:rsidRPr="007C4B4A">
              <w:rPr>
                <w:sz w:val="24"/>
                <w:szCs w:val="24"/>
                <w:lang w:val="ru-RU"/>
              </w:rPr>
              <w:t>и</w:t>
            </w:r>
            <w:r w:rsidRPr="007C4B4A">
              <w:rPr>
                <w:sz w:val="24"/>
                <w:szCs w:val="24"/>
                <w:lang w:val="ru-RU"/>
              </w:rPr>
              <w:t>ёмов, музыкального  языка. (На</w:t>
            </w:r>
            <w:r w:rsidR="00E43B23" w:rsidRPr="007C4B4A">
              <w:rPr>
                <w:sz w:val="24"/>
                <w:szCs w:val="24"/>
                <w:lang w:val="ru-RU"/>
              </w:rPr>
              <w:t xml:space="preserve"> </w:t>
            </w:r>
            <w:r w:rsidRPr="007C4B4A">
              <w:rPr>
                <w:sz w:val="24"/>
                <w:szCs w:val="24"/>
                <w:lang w:val="ru-RU"/>
              </w:rPr>
              <w:t>примере творче</w:t>
            </w:r>
            <w:r w:rsidR="00E43B23" w:rsidRPr="007C4B4A">
              <w:rPr>
                <w:sz w:val="24"/>
                <w:szCs w:val="24"/>
                <w:lang w:val="ru-RU"/>
              </w:rPr>
              <w:t xml:space="preserve"> </w:t>
            </w:r>
            <w:r w:rsidRPr="007C4B4A">
              <w:rPr>
                <w:sz w:val="24"/>
                <w:szCs w:val="24"/>
                <w:lang w:val="ru-RU"/>
              </w:rPr>
              <w:t>ства В.А.</w:t>
            </w:r>
            <w:r w:rsidR="00E43B23" w:rsidRPr="007C4B4A">
              <w:rPr>
                <w:sz w:val="24"/>
                <w:szCs w:val="24"/>
                <w:lang w:val="ru-RU"/>
              </w:rPr>
              <w:t> </w:t>
            </w:r>
            <w:r w:rsidRPr="007C4B4A">
              <w:rPr>
                <w:sz w:val="24"/>
                <w:szCs w:val="24"/>
                <w:lang w:val="ru-RU"/>
              </w:rPr>
              <w:t>Моцарта, К.</w:t>
            </w:r>
            <w:r w:rsidR="00E43B23" w:rsidRPr="007C4B4A">
              <w:rPr>
                <w:sz w:val="24"/>
                <w:szCs w:val="24"/>
                <w:lang w:val="ru-RU"/>
              </w:rPr>
              <w:t> </w:t>
            </w:r>
            <w:r w:rsidRPr="007C4B4A">
              <w:rPr>
                <w:sz w:val="24"/>
                <w:szCs w:val="24"/>
                <w:lang w:val="ru-RU"/>
              </w:rPr>
              <w:t>Дебюсси,</w:t>
            </w:r>
            <w:r w:rsidR="00E43B23" w:rsidRPr="007C4B4A">
              <w:rPr>
                <w:sz w:val="24"/>
                <w:szCs w:val="24"/>
                <w:lang w:val="ru-RU"/>
              </w:rPr>
              <w:t xml:space="preserve"> </w:t>
            </w:r>
            <w:r w:rsidRPr="007C4B4A">
              <w:rPr>
                <w:sz w:val="24"/>
                <w:szCs w:val="24"/>
                <w:lang w:val="ru-RU"/>
              </w:rPr>
              <w:t>А.</w:t>
            </w:r>
            <w:r w:rsidR="00E43B23" w:rsidRPr="007C4B4A">
              <w:rPr>
                <w:sz w:val="24"/>
                <w:szCs w:val="24"/>
                <w:lang w:val="ru-RU"/>
              </w:rPr>
              <w:t> </w:t>
            </w:r>
            <w:r w:rsidRPr="007C4B4A">
              <w:rPr>
                <w:sz w:val="24"/>
                <w:szCs w:val="24"/>
                <w:lang w:val="ru-RU"/>
              </w:rPr>
              <w:t>Шёнберга и</w:t>
            </w:r>
            <w:r w:rsidR="00E43B23" w:rsidRPr="007C4B4A">
              <w:rPr>
                <w:sz w:val="24"/>
                <w:szCs w:val="24"/>
                <w:lang w:val="ru-RU"/>
              </w:rPr>
              <w:t xml:space="preserve"> </w:t>
            </w:r>
            <w:r w:rsidRPr="007C4B4A">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7C4B4A" w:rsidRDefault="003A63F5" w:rsidP="00C339C8">
            <w:pPr>
              <w:ind w:left="567" w:right="-290" w:firstLine="283"/>
              <w:rPr>
                <w:sz w:val="24"/>
                <w:szCs w:val="24"/>
                <w:lang w:val="ru-RU"/>
              </w:rPr>
            </w:pPr>
            <w:r w:rsidRPr="007C4B4A">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7C4B4A">
              <w:rPr>
                <w:sz w:val="24"/>
                <w:szCs w:val="24"/>
                <w:lang w:val="ru-RU"/>
              </w:rPr>
              <w:t xml:space="preserve"> </w:t>
            </w:r>
            <w:r w:rsidRPr="007C4B4A">
              <w:rPr>
                <w:sz w:val="24"/>
                <w:szCs w:val="24"/>
                <w:lang w:val="ru-RU"/>
              </w:rPr>
              <w:t>Исполнение  2–3  вокальных  произведений  – образцов</w:t>
            </w:r>
            <w:r w:rsidR="00E43B23" w:rsidRPr="007C4B4A">
              <w:rPr>
                <w:sz w:val="24"/>
                <w:szCs w:val="24"/>
                <w:lang w:val="ru-RU"/>
              </w:rPr>
              <w:t xml:space="preserve"> </w:t>
            </w:r>
            <w:r w:rsidRPr="007C4B4A">
              <w:rPr>
                <w:sz w:val="24"/>
                <w:szCs w:val="24"/>
                <w:lang w:val="ru-RU"/>
              </w:rPr>
              <w:t>барокко, классицизма, романтизма, импрессионизма</w:t>
            </w:r>
            <w:r w:rsidR="00E43B23" w:rsidRPr="007C4B4A">
              <w:rPr>
                <w:sz w:val="24"/>
                <w:szCs w:val="24"/>
                <w:lang w:val="ru-RU"/>
              </w:rPr>
              <w:t xml:space="preserve"> </w:t>
            </w:r>
            <w:r w:rsidRPr="007C4B4A">
              <w:rPr>
                <w:sz w:val="24"/>
                <w:szCs w:val="24"/>
                <w:lang w:val="ru-RU"/>
              </w:rPr>
              <w:t>(подлинных или стилизованных).</w:t>
            </w:r>
            <w:r w:rsidR="00E43B23" w:rsidRPr="007C4B4A">
              <w:rPr>
                <w:sz w:val="24"/>
                <w:szCs w:val="24"/>
                <w:lang w:val="ru-RU"/>
              </w:rPr>
              <w:t xml:space="preserve"> </w:t>
            </w:r>
            <w:r w:rsidRPr="007C4B4A">
              <w:rPr>
                <w:sz w:val="24"/>
                <w:szCs w:val="24"/>
                <w:lang w:val="ru-RU"/>
              </w:rPr>
              <w:t>Определение  на  слух  в  звучании  незнакомого произведения:</w:t>
            </w:r>
          </w:p>
          <w:p w14:paraId="240D5B24" w14:textId="77777777" w:rsidR="003A63F5" w:rsidRPr="007C4B4A" w:rsidRDefault="003A63F5" w:rsidP="00C339C8">
            <w:pPr>
              <w:ind w:left="567" w:right="-290" w:firstLine="283"/>
              <w:rPr>
                <w:sz w:val="24"/>
                <w:szCs w:val="24"/>
                <w:lang w:val="ru-RU"/>
              </w:rPr>
            </w:pPr>
            <w:r w:rsidRPr="007C4B4A">
              <w:rPr>
                <w:sz w:val="24"/>
                <w:szCs w:val="24"/>
                <w:lang w:val="ru-RU"/>
              </w:rPr>
              <w:t>– принадлежности к одному из изученных  стилей;</w:t>
            </w:r>
          </w:p>
          <w:p w14:paraId="3403B550" w14:textId="4AF790E4" w:rsidR="003A63F5" w:rsidRPr="007C4B4A" w:rsidRDefault="003A63F5" w:rsidP="00C339C8">
            <w:pPr>
              <w:ind w:left="567" w:right="-290" w:firstLine="283"/>
              <w:rPr>
                <w:sz w:val="24"/>
                <w:szCs w:val="24"/>
                <w:lang w:val="ru-RU"/>
              </w:rPr>
            </w:pPr>
            <w:r w:rsidRPr="007C4B4A">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7C4B4A" w:rsidRDefault="003A63F5" w:rsidP="00C339C8">
            <w:pPr>
              <w:ind w:left="567" w:right="-290" w:firstLine="283"/>
              <w:rPr>
                <w:sz w:val="24"/>
                <w:szCs w:val="24"/>
                <w:lang w:val="ru-RU"/>
              </w:rPr>
            </w:pPr>
            <w:r w:rsidRPr="007C4B4A">
              <w:rPr>
                <w:sz w:val="24"/>
                <w:szCs w:val="24"/>
                <w:lang w:val="ru-RU"/>
              </w:rPr>
              <w:t>– жанра, круга  образов;</w:t>
            </w:r>
          </w:p>
          <w:p w14:paraId="1A4976BF" w14:textId="5EF8AEA8" w:rsidR="003A63F5" w:rsidRPr="007C4B4A" w:rsidRDefault="003A63F5" w:rsidP="00C339C8">
            <w:pPr>
              <w:ind w:left="567" w:right="-290" w:firstLine="283"/>
              <w:rPr>
                <w:sz w:val="24"/>
                <w:szCs w:val="24"/>
                <w:lang w:val="ru-RU"/>
              </w:rPr>
            </w:pPr>
            <w:r w:rsidRPr="007C4B4A">
              <w:rPr>
                <w:sz w:val="24"/>
                <w:szCs w:val="24"/>
                <w:lang w:val="ru-RU"/>
              </w:rPr>
              <w:t>– способа  музыкального  изложения  и  развития  в простых и сложных музыкальных формах   (гомофония</w:t>
            </w:r>
            <w:r w:rsidR="00E43B23" w:rsidRPr="007C4B4A">
              <w:rPr>
                <w:sz w:val="24"/>
                <w:szCs w:val="24"/>
                <w:lang w:val="ru-RU"/>
              </w:rPr>
              <w:t xml:space="preserve">, </w:t>
            </w:r>
            <w:r w:rsidRPr="007C4B4A">
              <w:rPr>
                <w:sz w:val="24"/>
                <w:szCs w:val="24"/>
                <w:lang w:val="ru-RU"/>
              </w:rPr>
              <w:t>полифония, повтор, контраст, соотношение разделов и</w:t>
            </w:r>
            <w:r w:rsidR="00E43B23" w:rsidRPr="007C4B4A">
              <w:rPr>
                <w:sz w:val="24"/>
                <w:szCs w:val="24"/>
                <w:lang w:val="ru-RU"/>
              </w:rPr>
              <w:t xml:space="preserve"> </w:t>
            </w:r>
            <w:r w:rsidRPr="007C4B4A">
              <w:rPr>
                <w:sz w:val="24"/>
                <w:szCs w:val="24"/>
                <w:lang w:val="ru-RU"/>
              </w:rPr>
              <w:t>частей в произведении и  др.).</w:t>
            </w:r>
            <w:r w:rsidR="00E43B23" w:rsidRPr="007C4B4A">
              <w:rPr>
                <w:sz w:val="24"/>
                <w:szCs w:val="24"/>
                <w:lang w:val="ru-RU"/>
              </w:rPr>
              <w:t xml:space="preserve"> </w:t>
            </w:r>
            <w:r w:rsidRPr="007C4B4A">
              <w:rPr>
                <w:sz w:val="24"/>
                <w:szCs w:val="24"/>
                <w:lang w:val="ru-RU"/>
              </w:rPr>
              <w:t>Музыкальная викторина на знание музыки, названий</w:t>
            </w:r>
            <w:r w:rsidR="00E43B23" w:rsidRPr="007C4B4A">
              <w:rPr>
                <w:sz w:val="24"/>
                <w:szCs w:val="24"/>
                <w:lang w:val="ru-RU"/>
              </w:rPr>
              <w:t xml:space="preserve"> </w:t>
            </w:r>
            <w:r w:rsidRPr="007C4B4A">
              <w:rPr>
                <w:sz w:val="24"/>
                <w:szCs w:val="24"/>
                <w:lang w:val="ru-RU"/>
              </w:rPr>
              <w:t>и авторов изученных произведений.</w:t>
            </w:r>
            <w:r w:rsidR="00E43B23" w:rsidRPr="007C4B4A">
              <w:rPr>
                <w:sz w:val="24"/>
                <w:szCs w:val="24"/>
                <w:lang w:val="ru-RU"/>
              </w:rPr>
              <w:t xml:space="preserve"> </w:t>
            </w:r>
            <w:r w:rsidRPr="007C4B4A">
              <w:rPr>
                <w:sz w:val="24"/>
                <w:szCs w:val="24"/>
                <w:lang w:val="ru-RU"/>
              </w:rPr>
              <w:t>На выбор или факультативно</w:t>
            </w:r>
            <w:r w:rsidR="00E43B23" w:rsidRPr="007C4B4A">
              <w:rPr>
                <w:sz w:val="24"/>
                <w:szCs w:val="24"/>
                <w:lang w:val="ru-RU"/>
              </w:rPr>
              <w:t xml:space="preserve"> </w:t>
            </w:r>
            <w:r w:rsidRPr="007C4B4A">
              <w:rPr>
                <w:sz w:val="24"/>
                <w:szCs w:val="24"/>
                <w:lang w:val="ru-RU"/>
              </w:rPr>
              <w:t>Исследовательские проекты, посвящённые эстетике и</w:t>
            </w:r>
            <w:r w:rsidR="00E43B23" w:rsidRPr="007C4B4A">
              <w:rPr>
                <w:sz w:val="24"/>
                <w:szCs w:val="24"/>
                <w:lang w:val="ru-RU"/>
              </w:rPr>
              <w:t xml:space="preserve"> </w:t>
            </w:r>
            <w:r w:rsidRPr="007C4B4A">
              <w:rPr>
                <w:sz w:val="24"/>
                <w:szCs w:val="24"/>
                <w:lang w:val="ru-RU"/>
              </w:rPr>
              <w:t xml:space="preserve">особенностям музыкального искусства  различных  стилей </w:t>
            </w:r>
            <w:r w:rsidRPr="007C4B4A">
              <w:rPr>
                <w:sz w:val="24"/>
                <w:szCs w:val="24"/>
              </w:rPr>
              <w:t>XX</w:t>
            </w:r>
            <w:r w:rsidRPr="007C4B4A">
              <w:rPr>
                <w:sz w:val="24"/>
                <w:szCs w:val="24"/>
                <w:lang w:val="ru-RU"/>
              </w:rPr>
              <w:t xml:space="preserve"> века</w:t>
            </w:r>
          </w:p>
        </w:tc>
      </w:tr>
    </w:tbl>
    <w:p w14:paraId="162A2332" w14:textId="77777777" w:rsidR="008529F0" w:rsidRPr="007C4B4A" w:rsidRDefault="008529F0" w:rsidP="00C339C8">
      <w:pPr>
        <w:ind w:left="567" w:right="-290" w:firstLine="283"/>
        <w:rPr>
          <w:sz w:val="24"/>
          <w:szCs w:val="24"/>
          <w:lang w:val="ru-RU"/>
        </w:rPr>
      </w:pPr>
    </w:p>
    <w:p w14:paraId="36A34F8B" w14:textId="4E6FD8F1" w:rsidR="008529F0" w:rsidRPr="007C4B4A" w:rsidRDefault="008529F0" w:rsidP="00C339C8">
      <w:pPr>
        <w:ind w:left="567" w:right="-290" w:firstLine="283"/>
        <w:rPr>
          <w:sz w:val="24"/>
          <w:szCs w:val="24"/>
        </w:rPr>
      </w:pPr>
      <w:bookmarkStart w:id="583" w:name="_Toc97148688"/>
      <w:r w:rsidRPr="007C4B4A">
        <w:rPr>
          <w:sz w:val="24"/>
          <w:szCs w:val="24"/>
        </w:rPr>
        <w:lastRenderedPageBreak/>
        <w:t>Модуль № 5 «Русская классическая музыка»</w:t>
      </w:r>
      <w:bookmarkEnd w:id="583"/>
      <w:r w:rsidR="003A63F5" w:rsidRPr="007C4B4A">
        <w:rPr>
          <w:rStyle w:val="ad"/>
          <w:sz w:val="24"/>
          <w:szCs w:val="24"/>
        </w:rPr>
        <w:footnoteReference w:id="3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7"/>
        <w:gridCol w:w="2028"/>
        <w:gridCol w:w="2389"/>
        <w:gridCol w:w="3775"/>
      </w:tblGrid>
      <w:tr w:rsidR="006F4BBE" w:rsidRPr="007C4B4A" w14:paraId="15C06636" w14:textId="77777777" w:rsidTr="00E43B23">
        <w:trPr>
          <w:jc w:val="center"/>
        </w:trPr>
        <w:tc>
          <w:tcPr>
            <w:tcW w:w="783" w:type="pct"/>
          </w:tcPr>
          <w:p w14:paraId="5AAE0057"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813" w:type="pct"/>
          </w:tcPr>
          <w:p w14:paraId="604FF8A6" w14:textId="77777777" w:rsidR="008529F0" w:rsidRPr="007C4B4A" w:rsidRDefault="008529F0" w:rsidP="00C339C8">
            <w:pPr>
              <w:ind w:left="567" w:right="-290" w:firstLine="283"/>
              <w:rPr>
                <w:sz w:val="24"/>
                <w:szCs w:val="24"/>
              </w:rPr>
            </w:pPr>
            <w:r w:rsidRPr="007C4B4A">
              <w:rPr>
                <w:sz w:val="24"/>
                <w:szCs w:val="24"/>
              </w:rPr>
              <w:t>Темы</w:t>
            </w:r>
          </w:p>
        </w:tc>
        <w:tc>
          <w:tcPr>
            <w:tcW w:w="1153" w:type="pct"/>
          </w:tcPr>
          <w:p w14:paraId="7702D97C" w14:textId="77777777" w:rsidR="008529F0" w:rsidRPr="007C4B4A" w:rsidRDefault="008529F0" w:rsidP="00C339C8">
            <w:pPr>
              <w:ind w:left="567" w:right="-290" w:firstLine="283"/>
              <w:rPr>
                <w:sz w:val="24"/>
                <w:szCs w:val="24"/>
              </w:rPr>
            </w:pPr>
            <w:r w:rsidRPr="007C4B4A">
              <w:rPr>
                <w:sz w:val="24"/>
                <w:szCs w:val="24"/>
              </w:rPr>
              <w:t>Содержание</w:t>
            </w:r>
          </w:p>
        </w:tc>
        <w:tc>
          <w:tcPr>
            <w:tcW w:w="2251" w:type="pct"/>
          </w:tcPr>
          <w:p w14:paraId="435E5A70" w14:textId="0B3C76B4"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378507E8" w14:textId="77777777" w:rsidTr="00E43B23">
        <w:trPr>
          <w:jc w:val="center"/>
        </w:trPr>
        <w:tc>
          <w:tcPr>
            <w:tcW w:w="783" w:type="pct"/>
          </w:tcPr>
          <w:p w14:paraId="3F3BBDF2" w14:textId="77777777" w:rsidR="003A63F5" w:rsidRPr="007C4B4A" w:rsidRDefault="003A63F5" w:rsidP="00C339C8">
            <w:pPr>
              <w:ind w:left="567" w:right="-290" w:firstLine="283"/>
              <w:rPr>
                <w:sz w:val="24"/>
                <w:szCs w:val="24"/>
              </w:rPr>
            </w:pPr>
            <w:r w:rsidRPr="007C4B4A">
              <w:rPr>
                <w:sz w:val="24"/>
                <w:szCs w:val="24"/>
              </w:rPr>
              <w:t>А)</w:t>
            </w:r>
          </w:p>
          <w:p w14:paraId="71F2C03B" w14:textId="77777777" w:rsidR="003A63F5" w:rsidRPr="007C4B4A" w:rsidRDefault="003A63F5" w:rsidP="00C339C8">
            <w:pPr>
              <w:ind w:left="567" w:right="-290" w:firstLine="283"/>
              <w:rPr>
                <w:sz w:val="24"/>
                <w:szCs w:val="24"/>
              </w:rPr>
            </w:pPr>
            <w:r w:rsidRPr="007C4B4A">
              <w:rPr>
                <w:sz w:val="24"/>
                <w:szCs w:val="24"/>
              </w:rPr>
              <w:t>3–4</w:t>
            </w:r>
          </w:p>
          <w:p w14:paraId="08C5970A" w14:textId="77777777" w:rsidR="003A63F5" w:rsidRPr="007C4B4A" w:rsidRDefault="003A63F5" w:rsidP="00C339C8">
            <w:pPr>
              <w:ind w:left="567" w:right="-290" w:firstLine="283"/>
              <w:rPr>
                <w:sz w:val="24"/>
                <w:szCs w:val="24"/>
              </w:rPr>
            </w:pPr>
            <w:r w:rsidRPr="007C4B4A">
              <w:rPr>
                <w:sz w:val="24"/>
                <w:szCs w:val="24"/>
              </w:rPr>
              <w:t>учебных</w:t>
            </w:r>
          </w:p>
          <w:p w14:paraId="111DF232" w14:textId="1F401B00" w:rsidR="003A63F5" w:rsidRPr="007C4B4A" w:rsidRDefault="003A63F5" w:rsidP="00C339C8">
            <w:pPr>
              <w:ind w:left="567" w:right="-290" w:firstLine="283"/>
              <w:rPr>
                <w:sz w:val="24"/>
                <w:szCs w:val="24"/>
              </w:rPr>
            </w:pPr>
            <w:r w:rsidRPr="007C4B4A">
              <w:rPr>
                <w:sz w:val="24"/>
                <w:szCs w:val="24"/>
              </w:rPr>
              <w:t>часа</w:t>
            </w:r>
          </w:p>
        </w:tc>
        <w:tc>
          <w:tcPr>
            <w:tcW w:w="813" w:type="pct"/>
          </w:tcPr>
          <w:p w14:paraId="161FF27C" w14:textId="77777777" w:rsidR="003A63F5" w:rsidRPr="007C4B4A" w:rsidRDefault="003A63F5" w:rsidP="00C339C8">
            <w:pPr>
              <w:ind w:left="567" w:right="-290" w:firstLine="283"/>
              <w:rPr>
                <w:sz w:val="24"/>
                <w:szCs w:val="24"/>
              </w:rPr>
            </w:pPr>
            <w:r w:rsidRPr="007C4B4A">
              <w:rPr>
                <w:sz w:val="24"/>
                <w:szCs w:val="24"/>
              </w:rPr>
              <w:t>Образы</w:t>
            </w:r>
          </w:p>
          <w:p w14:paraId="62A63F55" w14:textId="77777777" w:rsidR="003A63F5" w:rsidRPr="007C4B4A" w:rsidRDefault="003A63F5" w:rsidP="00C339C8">
            <w:pPr>
              <w:ind w:left="567" w:right="-290" w:firstLine="283"/>
              <w:rPr>
                <w:sz w:val="24"/>
                <w:szCs w:val="24"/>
              </w:rPr>
            </w:pPr>
            <w:r w:rsidRPr="007C4B4A">
              <w:rPr>
                <w:sz w:val="24"/>
                <w:szCs w:val="24"/>
              </w:rPr>
              <w:t>Родной</w:t>
            </w:r>
          </w:p>
          <w:p w14:paraId="44E13411" w14:textId="1ED89A3D" w:rsidR="003A63F5" w:rsidRPr="007C4B4A" w:rsidRDefault="003A63F5" w:rsidP="00C339C8">
            <w:pPr>
              <w:ind w:left="567" w:right="-290" w:firstLine="283"/>
              <w:rPr>
                <w:sz w:val="24"/>
                <w:szCs w:val="24"/>
              </w:rPr>
            </w:pPr>
            <w:r w:rsidRPr="007C4B4A">
              <w:rPr>
                <w:sz w:val="24"/>
                <w:szCs w:val="24"/>
              </w:rPr>
              <w:t>Земли</w:t>
            </w:r>
          </w:p>
        </w:tc>
        <w:tc>
          <w:tcPr>
            <w:tcW w:w="1153" w:type="pct"/>
          </w:tcPr>
          <w:p w14:paraId="7E0AE4BE" w14:textId="0BC7CE27" w:rsidR="003A63F5" w:rsidRPr="007C4B4A" w:rsidRDefault="003A63F5" w:rsidP="00C339C8">
            <w:pPr>
              <w:ind w:left="567" w:right="-290" w:firstLine="283"/>
              <w:rPr>
                <w:sz w:val="24"/>
                <w:szCs w:val="24"/>
                <w:lang w:val="ru-RU"/>
              </w:rPr>
            </w:pPr>
            <w:r w:rsidRPr="007C4B4A">
              <w:rPr>
                <w:sz w:val="24"/>
                <w:szCs w:val="24"/>
                <w:lang w:val="ru-RU"/>
              </w:rPr>
              <w:t>Вокальная музыка на стихи русских поэтов, программные инструментальные</w:t>
            </w:r>
          </w:p>
          <w:p w14:paraId="05451B73" w14:textId="294A2404" w:rsidR="003A63F5" w:rsidRPr="007C4B4A" w:rsidRDefault="003A63F5" w:rsidP="00C339C8">
            <w:pPr>
              <w:ind w:left="567" w:right="-290" w:firstLine="283"/>
              <w:rPr>
                <w:sz w:val="24"/>
                <w:szCs w:val="24"/>
                <w:lang w:val="ru-RU"/>
              </w:rPr>
            </w:pPr>
            <w:r w:rsidRPr="007C4B4A">
              <w:rPr>
                <w:sz w:val="24"/>
                <w:szCs w:val="24"/>
                <w:lang w:val="ru-RU"/>
              </w:rPr>
              <w:t>произведения, посвящённые</w:t>
            </w:r>
            <w:r w:rsidR="008F1E0E" w:rsidRPr="007C4B4A">
              <w:rPr>
                <w:sz w:val="24"/>
                <w:szCs w:val="24"/>
                <w:lang w:val="ru-RU"/>
              </w:rPr>
              <w:t xml:space="preserve"> </w:t>
            </w:r>
            <w:r w:rsidRPr="007C4B4A">
              <w:rPr>
                <w:sz w:val="24"/>
                <w:szCs w:val="24"/>
                <w:lang w:val="ru-RU"/>
              </w:rPr>
              <w:t>картинам русской</w:t>
            </w:r>
          </w:p>
          <w:p w14:paraId="0E974A18" w14:textId="43994CCB" w:rsidR="003A63F5" w:rsidRPr="007C4B4A" w:rsidRDefault="003A63F5" w:rsidP="00C339C8">
            <w:pPr>
              <w:ind w:left="567" w:right="-290" w:firstLine="283"/>
              <w:rPr>
                <w:sz w:val="24"/>
                <w:szCs w:val="24"/>
                <w:lang w:val="ru-RU"/>
              </w:rPr>
            </w:pPr>
            <w:r w:rsidRPr="007C4B4A">
              <w:rPr>
                <w:sz w:val="24"/>
                <w:szCs w:val="24"/>
                <w:lang w:val="ru-RU"/>
              </w:rPr>
              <w:t>природы,</w:t>
            </w:r>
            <w:r w:rsidR="008F1E0E" w:rsidRPr="007C4B4A">
              <w:rPr>
                <w:sz w:val="24"/>
                <w:szCs w:val="24"/>
                <w:lang w:val="ru-RU"/>
              </w:rPr>
              <w:t xml:space="preserve"> </w:t>
            </w:r>
            <w:r w:rsidRPr="007C4B4A">
              <w:rPr>
                <w:sz w:val="24"/>
                <w:szCs w:val="24"/>
                <w:lang w:val="ru-RU"/>
              </w:rPr>
              <w:t>народного быта,</w:t>
            </w:r>
            <w:r w:rsidR="008F1E0E" w:rsidRPr="007C4B4A">
              <w:rPr>
                <w:sz w:val="24"/>
                <w:szCs w:val="24"/>
                <w:lang w:val="ru-RU"/>
              </w:rPr>
              <w:t xml:space="preserve"> </w:t>
            </w:r>
            <w:r w:rsidRPr="007C4B4A">
              <w:rPr>
                <w:sz w:val="24"/>
                <w:szCs w:val="24"/>
                <w:lang w:val="ru-RU"/>
              </w:rPr>
              <w:t>сказкам, легендам (на</w:t>
            </w:r>
            <w:r w:rsidR="008F1E0E" w:rsidRPr="007C4B4A">
              <w:rPr>
                <w:sz w:val="24"/>
                <w:szCs w:val="24"/>
                <w:lang w:val="ru-RU"/>
              </w:rPr>
              <w:t xml:space="preserve"> </w:t>
            </w:r>
            <w:r w:rsidRPr="007C4B4A">
              <w:rPr>
                <w:sz w:val="24"/>
                <w:szCs w:val="24"/>
                <w:lang w:val="ru-RU"/>
              </w:rPr>
              <w:t>примере творчества М.И. Глинки,</w:t>
            </w:r>
            <w:r w:rsidR="008F1E0E" w:rsidRPr="007C4B4A">
              <w:rPr>
                <w:sz w:val="24"/>
                <w:szCs w:val="24"/>
                <w:lang w:val="ru-RU"/>
              </w:rPr>
              <w:t xml:space="preserve"> </w:t>
            </w:r>
            <w:r w:rsidRPr="007C4B4A">
              <w:rPr>
                <w:sz w:val="24"/>
                <w:szCs w:val="24"/>
                <w:lang w:val="ru-RU"/>
              </w:rPr>
              <w:t>С.В. Рахманинова, В.А. Гаврилина и др.)</w:t>
            </w:r>
          </w:p>
        </w:tc>
        <w:tc>
          <w:tcPr>
            <w:tcW w:w="2251" w:type="pct"/>
          </w:tcPr>
          <w:p w14:paraId="558F9F67" w14:textId="54CF4F75" w:rsidR="003A63F5" w:rsidRPr="007C4B4A" w:rsidRDefault="003A63F5" w:rsidP="00C339C8">
            <w:pPr>
              <w:ind w:left="567" w:right="-290" w:firstLine="283"/>
              <w:rPr>
                <w:sz w:val="24"/>
                <w:szCs w:val="24"/>
                <w:lang w:val="ru-RU"/>
              </w:rPr>
            </w:pPr>
            <w:r w:rsidRPr="007C4B4A">
              <w:rPr>
                <w:sz w:val="24"/>
                <w:szCs w:val="24"/>
                <w:lang w:val="ru-RU"/>
              </w:rPr>
              <w:t>Повторение, обобщение опыта слушания, проживания,</w:t>
            </w:r>
            <w:r w:rsidR="008F1E0E" w:rsidRPr="007C4B4A">
              <w:rPr>
                <w:sz w:val="24"/>
                <w:szCs w:val="24"/>
                <w:lang w:val="ru-RU"/>
              </w:rPr>
              <w:t xml:space="preserve"> </w:t>
            </w:r>
            <w:r w:rsidRPr="007C4B4A">
              <w:rPr>
                <w:sz w:val="24"/>
                <w:szCs w:val="24"/>
                <w:lang w:val="ru-RU"/>
              </w:rPr>
              <w:t>анализа музыки русских композиторов, полученного</w:t>
            </w:r>
            <w:r w:rsidR="0078494D" w:rsidRPr="007C4B4A">
              <w:rPr>
                <w:sz w:val="24"/>
                <w:szCs w:val="24"/>
                <w:lang w:val="ru-RU"/>
              </w:rPr>
              <w:t xml:space="preserve"> </w:t>
            </w:r>
            <w:r w:rsidRPr="007C4B4A">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7C4B4A" w:rsidRDefault="003A63F5" w:rsidP="00C339C8">
            <w:pPr>
              <w:ind w:left="567" w:right="-290" w:firstLine="283"/>
              <w:rPr>
                <w:sz w:val="24"/>
                <w:szCs w:val="24"/>
                <w:lang w:val="ru-RU"/>
              </w:rPr>
            </w:pPr>
            <w:r w:rsidRPr="007C4B4A">
              <w:rPr>
                <w:sz w:val="24"/>
                <w:szCs w:val="24"/>
                <w:lang w:val="ru-RU"/>
              </w:rPr>
              <w:t>Разучивание, исполнение не менее одного вокального</w:t>
            </w:r>
            <w:r w:rsidR="0078494D" w:rsidRPr="007C4B4A">
              <w:rPr>
                <w:sz w:val="24"/>
                <w:szCs w:val="24"/>
                <w:lang w:val="ru-RU"/>
              </w:rPr>
              <w:t xml:space="preserve"> </w:t>
            </w:r>
            <w:r w:rsidRPr="007C4B4A">
              <w:rPr>
                <w:sz w:val="24"/>
                <w:szCs w:val="24"/>
                <w:lang w:val="ru-RU"/>
              </w:rPr>
              <w:t>произведения, сочинённого русским композитором-классиком.</w:t>
            </w:r>
          </w:p>
          <w:p w14:paraId="79C8903B" w14:textId="002E0614" w:rsidR="003A63F5" w:rsidRPr="007C4B4A" w:rsidRDefault="003A63F5" w:rsidP="00C339C8">
            <w:pPr>
              <w:ind w:left="567" w:right="-290" w:firstLine="283"/>
              <w:rPr>
                <w:sz w:val="24"/>
                <w:szCs w:val="24"/>
                <w:lang w:val="ru-RU"/>
              </w:rPr>
            </w:pPr>
            <w:r w:rsidRPr="007C4B4A">
              <w:rPr>
                <w:sz w:val="24"/>
                <w:szCs w:val="24"/>
                <w:lang w:val="ru-RU"/>
              </w:rPr>
              <w:t>Музыкальная викторина на знание музыки, названий</w:t>
            </w:r>
            <w:r w:rsidR="0078494D" w:rsidRPr="007C4B4A">
              <w:rPr>
                <w:sz w:val="24"/>
                <w:szCs w:val="24"/>
                <w:lang w:val="ru-RU"/>
              </w:rPr>
              <w:t xml:space="preserve"> </w:t>
            </w:r>
            <w:r w:rsidRPr="007C4B4A">
              <w:rPr>
                <w:sz w:val="24"/>
                <w:szCs w:val="24"/>
                <w:lang w:val="ru-RU"/>
              </w:rPr>
              <w:t>и авторов изученных произведений.</w:t>
            </w:r>
          </w:p>
          <w:p w14:paraId="1E522F48"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7D471392" w14:textId="7C25E087" w:rsidR="003A63F5" w:rsidRPr="007C4B4A" w:rsidRDefault="003A63F5" w:rsidP="00C339C8">
            <w:pPr>
              <w:ind w:left="567" w:right="-290" w:firstLine="283"/>
              <w:rPr>
                <w:sz w:val="24"/>
                <w:szCs w:val="24"/>
                <w:lang w:val="ru-RU"/>
              </w:rPr>
            </w:pPr>
            <w:r w:rsidRPr="007C4B4A">
              <w:rPr>
                <w:sz w:val="24"/>
                <w:szCs w:val="24"/>
                <w:lang w:val="ru-RU"/>
              </w:rPr>
              <w:t>Рисование по мотивам</w:t>
            </w:r>
            <w:r w:rsidR="0078494D" w:rsidRPr="007C4B4A">
              <w:rPr>
                <w:sz w:val="24"/>
                <w:szCs w:val="24"/>
                <w:lang w:val="ru-RU"/>
              </w:rPr>
              <w:t xml:space="preserve"> </w:t>
            </w:r>
            <w:r w:rsidRPr="007C4B4A">
              <w:rPr>
                <w:sz w:val="24"/>
                <w:szCs w:val="24"/>
                <w:lang w:val="ru-RU"/>
              </w:rPr>
              <w:t>прослушанных музыкальных</w:t>
            </w:r>
            <w:r w:rsidR="0078494D" w:rsidRPr="007C4B4A">
              <w:rPr>
                <w:sz w:val="24"/>
                <w:szCs w:val="24"/>
                <w:lang w:val="ru-RU"/>
              </w:rPr>
              <w:t xml:space="preserve"> </w:t>
            </w:r>
            <w:r w:rsidRPr="007C4B4A">
              <w:rPr>
                <w:sz w:val="24"/>
                <w:szCs w:val="24"/>
                <w:lang w:val="ru-RU"/>
              </w:rPr>
              <w:t>произведений.</w:t>
            </w:r>
          </w:p>
          <w:p w14:paraId="5D022CFF" w14:textId="06024CD7" w:rsidR="003A63F5" w:rsidRPr="007C4B4A" w:rsidRDefault="003A63F5" w:rsidP="00C339C8">
            <w:pPr>
              <w:ind w:left="567" w:right="-290" w:firstLine="283"/>
              <w:rPr>
                <w:sz w:val="24"/>
                <w:szCs w:val="24"/>
                <w:lang w:val="ru-RU"/>
              </w:rPr>
            </w:pPr>
            <w:r w:rsidRPr="007C4B4A">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F66405" w14:paraId="585549D1" w14:textId="77777777" w:rsidTr="00E43B23">
        <w:trPr>
          <w:jc w:val="center"/>
        </w:trPr>
        <w:tc>
          <w:tcPr>
            <w:tcW w:w="783" w:type="pct"/>
          </w:tcPr>
          <w:p w14:paraId="5556756C" w14:textId="77777777" w:rsidR="003A63F5" w:rsidRPr="007C4B4A" w:rsidRDefault="003A63F5" w:rsidP="00C339C8">
            <w:pPr>
              <w:ind w:left="567" w:right="-290" w:firstLine="283"/>
              <w:rPr>
                <w:sz w:val="24"/>
                <w:szCs w:val="24"/>
              </w:rPr>
            </w:pPr>
            <w:r w:rsidRPr="007C4B4A">
              <w:rPr>
                <w:sz w:val="24"/>
                <w:szCs w:val="24"/>
              </w:rPr>
              <w:t>Б)</w:t>
            </w:r>
          </w:p>
          <w:p w14:paraId="70E3A4F8" w14:textId="77777777" w:rsidR="003A63F5" w:rsidRPr="007C4B4A" w:rsidRDefault="003A63F5" w:rsidP="00C339C8">
            <w:pPr>
              <w:ind w:left="567" w:right="-290" w:firstLine="283"/>
              <w:rPr>
                <w:sz w:val="24"/>
                <w:szCs w:val="24"/>
              </w:rPr>
            </w:pPr>
            <w:r w:rsidRPr="007C4B4A">
              <w:rPr>
                <w:sz w:val="24"/>
                <w:szCs w:val="24"/>
              </w:rPr>
              <w:t>4–6</w:t>
            </w:r>
          </w:p>
          <w:p w14:paraId="683CBE25" w14:textId="77777777" w:rsidR="003A63F5" w:rsidRPr="007C4B4A" w:rsidRDefault="003A63F5" w:rsidP="00C339C8">
            <w:pPr>
              <w:ind w:left="567" w:right="-290" w:firstLine="283"/>
              <w:rPr>
                <w:sz w:val="24"/>
                <w:szCs w:val="24"/>
              </w:rPr>
            </w:pPr>
            <w:r w:rsidRPr="007C4B4A">
              <w:rPr>
                <w:sz w:val="24"/>
                <w:szCs w:val="24"/>
              </w:rPr>
              <w:t>учебных</w:t>
            </w:r>
          </w:p>
          <w:p w14:paraId="35811709" w14:textId="7D577B9D" w:rsidR="003A63F5" w:rsidRPr="007C4B4A" w:rsidRDefault="003A63F5" w:rsidP="00C339C8">
            <w:pPr>
              <w:ind w:left="567" w:right="-290" w:firstLine="283"/>
              <w:rPr>
                <w:sz w:val="24"/>
                <w:szCs w:val="24"/>
              </w:rPr>
            </w:pPr>
            <w:r w:rsidRPr="007C4B4A">
              <w:rPr>
                <w:sz w:val="24"/>
                <w:szCs w:val="24"/>
              </w:rPr>
              <w:t>часов</w:t>
            </w:r>
          </w:p>
        </w:tc>
        <w:tc>
          <w:tcPr>
            <w:tcW w:w="813" w:type="pct"/>
          </w:tcPr>
          <w:p w14:paraId="180AE430" w14:textId="77777777" w:rsidR="003A63F5" w:rsidRPr="007C4B4A" w:rsidRDefault="003A63F5" w:rsidP="00C339C8">
            <w:pPr>
              <w:ind w:left="567" w:right="-290" w:firstLine="283"/>
              <w:rPr>
                <w:sz w:val="24"/>
                <w:szCs w:val="24"/>
                <w:lang w:val="ru-RU"/>
              </w:rPr>
            </w:pPr>
            <w:r w:rsidRPr="007C4B4A">
              <w:rPr>
                <w:sz w:val="24"/>
                <w:szCs w:val="24"/>
                <w:lang w:val="ru-RU"/>
              </w:rPr>
              <w:t>Золотой</w:t>
            </w:r>
          </w:p>
          <w:p w14:paraId="345D851E" w14:textId="45518176" w:rsidR="003A63F5" w:rsidRPr="007C4B4A" w:rsidRDefault="003A63F5" w:rsidP="00C339C8">
            <w:pPr>
              <w:ind w:left="567" w:right="-290" w:firstLine="283"/>
              <w:rPr>
                <w:sz w:val="24"/>
                <w:szCs w:val="24"/>
                <w:lang w:val="ru-RU"/>
              </w:rPr>
            </w:pPr>
            <w:r w:rsidRPr="007C4B4A">
              <w:rPr>
                <w:sz w:val="24"/>
                <w:szCs w:val="24"/>
                <w:lang w:val="ru-RU"/>
              </w:rPr>
              <w:t>век русской куль</w:t>
            </w:r>
            <w:r w:rsidR="0078494D" w:rsidRPr="007C4B4A">
              <w:rPr>
                <w:sz w:val="24"/>
                <w:szCs w:val="24"/>
                <w:lang w:val="ru-RU"/>
              </w:rPr>
              <w:t>т</w:t>
            </w:r>
            <w:r w:rsidRPr="007C4B4A">
              <w:rPr>
                <w:sz w:val="24"/>
                <w:szCs w:val="24"/>
                <w:lang w:val="ru-RU"/>
              </w:rPr>
              <w:t>уры</w:t>
            </w:r>
          </w:p>
        </w:tc>
        <w:tc>
          <w:tcPr>
            <w:tcW w:w="1153" w:type="pct"/>
          </w:tcPr>
          <w:p w14:paraId="41E64A15" w14:textId="77777777" w:rsidR="003A63F5" w:rsidRPr="007C4B4A" w:rsidRDefault="003A63F5" w:rsidP="00C339C8">
            <w:pPr>
              <w:ind w:left="567" w:right="-290" w:firstLine="283"/>
              <w:rPr>
                <w:sz w:val="24"/>
                <w:szCs w:val="24"/>
                <w:lang w:val="ru-RU"/>
              </w:rPr>
            </w:pPr>
            <w:r w:rsidRPr="007C4B4A">
              <w:rPr>
                <w:sz w:val="24"/>
                <w:szCs w:val="24"/>
                <w:lang w:val="ru-RU"/>
              </w:rPr>
              <w:t>Светская музыка</w:t>
            </w:r>
          </w:p>
          <w:p w14:paraId="18A9DE24" w14:textId="2D8D1DF4" w:rsidR="003A63F5" w:rsidRPr="007C4B4A" w:rsidRDefault="003A63F5" w:rsidP="00C339C8">
            <w:pPr>
              <w:ind w:left="567" w:right="-290" w:firstLine="283"/>
              <w:rPr>
                <w:sz w:val="24"/>
                <w:szCs w:val="24"/>
                <w:lang w:val="ru-RU"/>
              </w:rPr>
            </w:pPr>
            <w:r w:rsidRPr="007C4B4A">
              <w:rPr>
                <w:sz w:val="24"/>
                <w:szCs w:val="24"/>
                <w:lang w:val="ru-RU"/>
              </w:rPr>
              <w:t xml:space="preserve">российского дворянства </w:t>
            </w:r>
            <w:r w:rsidRPr="007C4B4A">
              <w:rPr>
                <w:sz w:val="24"/>
                <w:szCs w:val="24"/>
              </w:rPr>
              <w:t>XIX</w:t>
            </w:r>
            <w:r w:rsidRPr="007C4B4A">
              <w:rPr>
                <w:sz w:val="24"/>
                <w:szCs w:val="24"/>
                <w:lang w:val="ru-RU"/>
              </w:rPr>
              <w:t xml:space="preserve"> века: музыкальные</w:t>
            </w:r>
          </w:p>
          <w:p w14:paraId="47BBCB71" w14:textId="2C03F5DF" w:rsidR="003A63F5" w:rsidRPr="007C4B4A" w:rsidRDefault="003A63F5" w:rsidP="00C339C8">
            <w:pPr>
              <w:ind w:left="567" w:right="-290" w:firstLine="283"/>
              <w:rPr>
                <w:sz w:val="24"/>
                <w:szCs w:val="24"/>
                <w:lang w:val="ru-RU"/>
              </w:rPr>
            </w:pPr>
            <w:r w:rsidRPr="007C4B4A">
              <w:rPr>
                <w:sz w:val="24"/>
                <w:szCs w:val="24"/>
                <w:lang w:val="ru-RU"/>
              </w:rPr>
              <w:t>салоны, домашнее</w:t>
            </w:r>
          </w:p>
          <w:p w14:paraId="0A788904" w14:textId="77777777" w:rsidR="003A63F5" w:rsidRPr="007C4B4A" w:rsidRDefault="003A63F5" w:rsidP="00C339C8">
            <w:pPr>
              <w:ind w:left="567" w:right="-290" w:firstLine="283"/>
              <w:rPr>
                <w:sz w:val="24"/>
                <w:szCs w:val="24"/>
                <w:lang w:val="ru-RU"/>
              </w:rPr>
            </w:pPr>
            <w:r w:rsidRPr="007C4B4A">
              <w:rPr>
                <w:sz w:val="24"/>
                <w:szCs w:val="24"/>
                <w:lang w:val="ru-RU"/>
              </w:rPr>
              <w:t>музицирование,</w:t>
            </w:r>
          </w:p>
          <w:p w14:paraId="5806C740" w14:textId="1C1C8FE2" w:rsidR="003A63F5" w:rsidRPr="007C4B4A" w:rsidRDefault="003A63F5" w:rsidP="00C339C8">
            <w:pPr>
              <w:ind w:left="567" w:right="-290" w:firstLine="283"/>
              <w:rPr>
                <w:sz w:val="24"/>
                <w:szCs w:val="24"/>
                <w:lang w:val="ru-RU"/>
              </w:rPr>
            </w:pPr>
            <w:r w:rsidRPr="007C4B4A">
              <w:rPr>
                <w:sz w:val="24"/>
                <w:szCs w:val="24"/>
                <w:lang w:val="ru-RU"/>
              </w:rPr>
              <w:t>балы, театры. Увлечение западным</w:t>
            </w:r>
          </w:p>
          <w:p w14:paraId="7E3611C7" w14:textId="2879A7B4" w:rsidR="003A63F5" w:rsidRPr="007C4B4A" w:rsidRDefault="003A63F5" w:rsidP="00C339C8">
            <w:pPr>
              <w:ind w:left="567" w:right="-290" w:firstLine="283"/>
              <w:rPr>
                <w:sz w:val="24"/>
                <w:szCs w:val="24"/>
                <w:lang w:val="ru-RU"/>
              </w:rPr>
            </w:pPr>
            <w:r w:rsidRPr="007C4B4A">
              <w:rPr>
                <w:sz w:val="24"/>
                <w:szCs w:val="24"/>
                <w:lang w:val="ru-RU"/>
              </w:rPr>
              <w:t>искусством, появление</w:t>
            </w:r>
            <w:r w:rsidR="00442F5D" w:rsidRPr="007C4B4A">
              <w:rPr>
                <w:sz w:val="24"/>
                <w:szCs w:val="24"/>
                <w:lang w:val="ru-RU"/>
              </w:rPr>
              <w:t xml:space="preserve"> </w:t>
            </w:r>
            <w:r w:rsidRPr="007C4B4A">
              <w:rPr>
                <w:sz w:val="24"/>
                <w:szCs w:val="24"/>
                <w:lang w:val="ru-RU"/>
              </w:rPr>
              <w:t>своих гениев.  Синтез</w:t>
            </w:r>
            <w:r w:rsidR="00442F5D" w:rsidRPr="007C4B4A">
              <w:rPr>
                <w:sz w:val="24"/>
                <w:szCs w:val="24"/>
                <w:lang w:val="ru-RU"/>
              </w:rPr>
              <w:t xml:space="preserve"> </w:t>
            </w:r>
            <w:r w:rsidRPr="007C4B4A">
              <w:rPr>
                <w:sz w:val="24"/>
                <w:szCs w:val="24"/>
                <w:lang w:val="ru-RU"/>
              </w:rPr>
              <w:t>западноевропейской</w:t>
            </w:r>
            <w:r w:rsidR="00442F5D" w:rsidRPr="007C4B4A">
              <w:rPr>
                <w:sz w:val="24"/>
                <w:szCs w:val="24"/>
                <w:lang w:val="ru-RU"/>
              </w:rPr>
              <w:t xml:space="preserve"> </w:t>
            </w:r>
            <w:r w:rsidRPr="007C4B4A">
              <w:rPr>
                <w:sz w:val="24"/>
                <w:szCs w:val="24"/>
                <w:lang w:val="ru-RU"/>
              </w:rPr>
              <w:t>культуры и русских интонаций,</w:t>
            </w:r>
          </w:p>
          <w:p w14:paraId="72BC37A2" w14:textId="0C166D96" w:rsidR="003A63F5" w:rsidRPr="007C4B4A" w:rsidRDefault="003A63F5" w:rsidP="00C339C8">
            <w:pPr>
              <w:ind w:left="567" w:right="-290" w:firstLine="283"/>
              <w:rPr>
                <w:sz w:val="24"/>
                <w:szCs w:val="24"/>
                <w:lang w:val="ru-RU"/>
              </w:rPr>
            </w:pPr>
            <w:r w:rsidRPr="007C4B4A">
              <w:rPr>
                <w:sz w:val="24"/>
                <w:szCs w:val="24"/>
                <w:lang w:val="ru-RU"/>
              </w:rPr>
              <w:lastRenderedPageBreak/>
              <w:t>настроений, образов (на примере</w:t>
            </w:r>
            <w:r w:rsidR="0078494D" w:rsidRPr="007C4B4A">
              <w:rPr>
                <w:sz w:val="24"/>
                <w:szCs w:val="24"/>
                <w:lang w:val="ru-RU"/>
              </w:rPr>
              <w:t xml:space="preserve"> </w:t>
            </w:r>
            <w:r w:rsidRPr="007C4B4A">
              <w:rPr>
                <w:sz w:val="24"/>
                <w:szCs w:val="24"/>
                <w:lang w:val="ru-RU"/>
              </w:rPr>
              <w:t>творчества</w:t>
            </w:r>
            <w:r w:rsidR="0078494D" w:rsidRPr="007C4B4A">
              <w:rPr>
                <w:sz w:val="24"/>
                <w:szCs w:val="24"/>
                <w:lang w:val="ru-RU"/>
              </w:rPr>
              <w:t xml:space="preserve"> </w:t>
            </w:r>
            <w:r w:rsidRPr="007C4B4A">
              <w:rPr>
                <w:sz w:val="24"/>
                <w:szCs w:val="24"/>
                <w:lang w:val="ru-RU"/>
              </w:rPr>
              <w:t>М.И. Глинки,</w:t>
            </w:r>
          </w:p>
          <w:p w14:paraId="02C8A95E" w14:textId="2A229763" w:rsidR="003A63F5" w:rsidRPr="007C4B4A" w:rsidRDefault="003A63F5" w:rsidP="00C339C8">
            <w:pPr>
              <w:ind w:left="567" w:right="-290" w:firstLine="283"/>
              <w:rPr>
                <w:sz w:val="24"/>
                <w:szCs w:val="24"/>
                <w:lang w:val="ru-RU"/>
              </w:rPr>
            </w:pPr>
            <w:r w:rsidRPr="007C4B4A">
              <w:rPr>
                <w:sz w:val="24"/>
                <w:szCs w:val="24"/>
                <w:lang w:val="ru-RU"/>
              </w:rPr>
              <w:t>П. И. Чайковского, Н.А.</w:t>
            </w:r>
            <w:r w:rsidR="00442F5D" w:rsidRPr="007C4B4A">
              <w:rPr>
                <w:sz w:val="24"/>
                <w:szCs w:val="24"/>
                <w:lang w:val="ru-RU"/>
              </w:rPr>
              <w:t xml:space="preserve"> </w:t>
            </w:r>
            <w:r w:rsidRPr="007C4B4A">
              <w:rPr>
                <w:sz w:val="24"/>
                <w:szCs w:val="24"/>
                <w:lang w:val="ru-RU"/>
              </w:rPr>
              <w:t>Римского-Корсакова</w:t>
            </w:r>
            <w:r w:rsidR="0078494D" w:rsidRPr="007C4B4A">
              <w:rPr>
                <w:sz w:val="24"/>
                <w:szCs w:val="24"/>
                <w:lang w:val="ru-RU"/>
              </w:rPr>
              <w:t xml:space="preserve"> </w:t>
            </w:r>
            <w:r w:rsidRPr="007C4B4A">
              <w:rPr>
                <w:sz w:val="24"/>
                <w:szCs w:val="24"/>
                <w:lang w:val="ru-RU"/>
              </w:rPr>
              <w:t>и др.)</w:t>
            </w:r>
          </w:p>
        </w:tc>
        <w:tc>
          <w:tcPr>
            <w:tcW w:w="2251" w:type="pct"/>
          </w:tcPr>
          <w:p w14:paraId="2BC9892E" w14:textId="20851BED" w:rsidR="003A63F5" w:rsidRPr="007C4B4A" w:rsidRDefault="003A63F5" w:rsidP="00C339C8">
            <w:pPr>
              <w:ind w:left="567" w:right="-290" w:firstLine="283"/>
              <w:rPr>
                <w:sz w:val="24"/>
                <w:szCs w:val="24"/>
                <w:lang w:val="ru-RU"/>
              </w:rPr>
            </w:pPr>
            <w:r w:rsidRPr="007C4B4A">
              <w:rPr>
                <w:sz w:val="24"/>
                <w:szCs w:val="24"/>
                <w:lang w:val="ru-RU"/>
              </w:rPr>
              <w:lastRenderedPageBreak/>
              <w:t xml:space="preserve">Знакомство с шедеврами русской музыки </w:t>
            </w:r>
            <w:r w:rsidRPr="007C4B4A">
              <w:rPr>
                <w:sz w:val="24"/>
                <w:szCs w:val="24"/>
              </w:rPr>
              <w:t>XIX</w:t>
            </w:r>
            <w:r w:rsidRPr="007C4B4A">
              <w:rPr>
                <w:sz w:val="24"/>
                <w:szCs w:val="24"/>
                <w:lang w:val="ru-RU"/>
              </w:rPr>
              <w:t xml:space="preserve"> века,</w:t>
            </w:r>
            <w:r w:rsidR="0078494D" w:rsidRPr="007C4B4A">
              <w:rPr>
                <w:sz w:val="24"/>
                <w:szCs w:val="24"/>
                <w:lang w:val="ru-RU"/>
              </w:rPr>
              <w:t xml:space="preserve"> </w:t>
            </w:r>
            <w:r w:rsidRPr="007C4B4A">
              <w:rPr>
                <w:sz w:val="24"/>
                <w:szCs w:val="24"/>
                <w:lang w:val="ru-RU"/>
              </w:rPr>
              <w:t>анализ художественного содержания, выразительных</w:t>
            </w:r>
          </w:p>
          <w:p w14:paraId="6DA08499" w14:textId="77777777" w:rsidR="003A63F5" w:rsidRPr="007C4B4A" w:rsidRDefault="003A63F5" w:rsidP="00C339C8">
            <w:pPr>
              <w:ind w:left="567" w:right="-290" w:firstLine="283"/>
              <w:rPr>
                <w:sz w:val="24"/>
                <w:szCs w:val="24"/>
                <w:lang w:val="ru-RU"/>
              </w:rPr>
            </w:pPr>
            <w:r w:rsidRPr="007C4B4A">
              <w:rPr>
                <w:sz w:val="24"/>
                <w:szCs w:val="24"/>
                <w:lang w:val="ru-RU"/>
              </w:rPr>
              <w:t>средств.</w:t>
            </w:r>
          </w:p>
          <w:p w14:paraId="18795832" w14:textId="406D0939" w:rsidR="003A63F5" w:rsidRPr="007C4B4A" w:rsidRDefault="003A63F5" w:rsidP="00C339C8">
            <w:pPr>
              <w:ind w:left="567" w:right="-290" w:firstLine="283"/>
              <w:rPr>
                <w:sz w:val="24"/>
                <w:szCs w:val="24"/>
                <w:lang w:val="ru-RU"/>
              </w:rPr>
            </w:pPr>
            <w:r w:rsidRPr="007C4B4A">
              <w:rPr>
                <w:sz w:val="24"/>
                <w:szCs w:val="24"/>
                <w:lang w:val="ru-RU"/>
              </w:rPr>
              <w:t>Разучивание, исполнение не менее одного вокального</w:t>
            </w:r>
            <w:r w:rsidR="0078494D" w:rsidRPr="007C4B4A">
              <w:rPr>
                <w:sz w:val="24"/>
                <w:szCs w:val="24"/>
                <w:lang w:val="ru-RU"/>
              </w:rPr>
              <w:t xml:space="preserve"> </w:t>
            </w:r>
            <w:r w:rsidRPr="007C4B4A">
              <w:rPr>
                <w:sz w:val="24"/>
                <w:szCs w:val="24"/>
                <w:lang w:val="ru-RU"/>
              </w:rPr>
              <w:t>произведения лирического характера, сочинённого композитором-классиком.</w:t>
            </w:r>
          </w:p>
          <w:p w14:paraId="67FEF33A" w14:textId="04E5A276" w:rsidR="003A63F5" w:rsidRPr="007C4B4A" w:rsidRDefault="003A63F5" w:rsidP="00C339C8">
            <w:pPr>
              <w:ind w:left="567" w:right="-290" w:firstLine="283"/>
              <w:rPr>
                <w:sz w:val="24"/>
                <w:szCs w:val="24"/>
                <w:lang w:val="ru-RU"/>
              </w:rPr>
            </w:pPr>
            <w:r w:rsidRPr="007C4B4A">
              <w:rPr>
                <w:sz w:val="24"/>
                <w:szCs w:val="24"/>
                <w:lang w:val="ru-RU"/>
              </w:rPr>
              <w:t>Музыкальная викторина на знание музыки, названий</w:t>
            </w:r>
            <w:r w:rsidR="0078494D" w:rsidRPr="007C4B4A">
              <w:rPr>
                <w:sz w:val="24"/>
                <w:szCs w:val="24"/>
                <w:lang w:val="ru-RU"/>
              </w:rPr>
              <w:t xml:space="preserve"> </w:t>
            </w:r>
            <w:r w:rsidRPr="007C4B4A">
              <w:rPr>
                <w:sz w:val="24"/>
                <w:szCs w:val="24"/>
                <w:lang w:val="ru-RU"/>
              </w:rPr>
              <w:t>и авторов изученных произведений.</w:t>
            </w:r>
          </w:p>
          <w:p w14:paraId="3AC5F32E"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76888190" w14:textId="6E373A1F" w:rsidR="003A63F5" w:rsidRPr="007C4B4A" w:rsidRDefault="003A63F5" w:rsidP="00C339C8">
            <w:pPr>
              <w:ind w:left="567" w:right="-290" w:firstLine="283"/>
              <w:rPr>
                <w:sz w:val="24"/>
                <w:szCs w:val="24"/>
                <w:lang w:val="ru-RU"/>
              </w:rPr>
            </w:pPr>
            <w:r w:rsidRPr="007C4B4A">
              <w:rPr>
                <w:sz w:val="24"/>
                <w:szCs w:val="24"/>
                <w:lang w:val="ru-RU"/>
              </w:rPr>
              <w:t>Просмотр</w:t>
            </w:r>
            <w:r w:rsidR="0078494D" w:rsidRPr="007C4B4A">
              <w:rPr>
                <w:sz w:val="24"/>
                <w:szCs w:val="24"/>
                <w:lang w:val="ru-RU"/>
              </w:rPr>
              <w:t xml:space="preserve"> </w:t>
            </w:r>
            <w:r w:rsidRPr="007C4B4A">
              <w:rPr>
                <w:sz w:val="24"/>
                <w:szCs w:val="24"/>
                <w:lang w:val="ru-RU"/>
              </w:rPr>
              <w:t>художественных</w:t>
            </w:r>
            <w:r w:rsidR="0078494D" w:rsidRPr="007C4B4A">
              <w:rPr>
                <w:sz w:val="24"/>
                <w:szCs w:val="24"/>
                <w:lang w:val="ru-RU"/>
              </w:rPr>
              <w:t xml:space="preserve"> </w:t>
            </w:r>
            <w:r w:rsidRPr="007C4B4A">
              <w:rPr>
                <w:sz w:val="24"/>
                <w:szCs w:val="24"/>
                <w:lang w:val="ru-RU"/>
              </w:rPr>
              <w:lastRenderedPageBreak/>
              <w:t>фильмов, телепередач, посвящённых русской</w:t>
            </w:r>
            <w:r w:rsidR="0078494D" w:rsidRPr="007C4B4A">
              <w:rPr>
                <w:sz w:val="24"/>
                <w:szCs w:val="24"/>
                <w:lang w:val="ru-RU"/>
              </w:rPr>
              <w:t xml:space="preserve"> </w:t>
            </w:r>
            <w:r w:rsidRPr="007C4B4A">
              <w:rPr>
                <w:sz w:val="24"/>
                <w:szCs w:val="24"/>
                <w:lang w:val="ru-RU"/>
              </w:rPr>
              <w:t>культуре</w:t>
            </w:r>
            <w:r w:rsidR="00442F5D" w:rsidRPr="007C4B4A">
              <w:rPr>
                <w:sz w:val="24"/>
                <w:szCs w:val="24"/>
                <w:lang w:val="ru-RU"/>
              </w:rPr>
              <w:t xml:space="preserve"> </w:t>
            </w:r>
            <w:r w:rsidRPr="007C4B4A">
              <w:rPr>
                <w:sz w:val="24"/>
                <w:szCs w:val="24"/>
              </w:rPr>
              <w:t>XIX</w:t>
            </w:r>
            <w:r w:rsidRPr="007C4B4A">
              <w:rPr>
                <w:sz w:val="24"/>
                <w:szCs w:val="24"/>
                <w:lang w:val="ru-RU"/>
              </w:rPr>
              <w:t xml:space="preserve"> века.</w:t>
            </w:r>
          </w:p>
          <w:p w14:paraId="30632314" w14:textId="41E37150" w:rsidR="003A63F5" w:rsidRPr="007C4B4A" w:rsidRDefault="003A63F5" w:rsidP="00C339C8">
            <w:pPr>
              <w:ind w:left="567" w:right="-290" w:firstLine="283"/>
              <w:rPr>
                <w:sz w:val="24"/>
                <w:szCs w:val="24"/>
                <w:lang w:val="ru-RU"/>
              </w:rPr>
            </w:pPr>
            <w:r w:rsidRPr="007C4B4A">
              <w:rPr>
                <w:sz w:val="24"/>
                <w:szCs w:val="24"/>
                <w:lang w:val="ru-RU"/>
              </w:rPr>
              <w:t>Создание</w:t>
            </w:r>
            <w:r w:rsidR="0078494D" w:rsidRPr="007C4B4A">
              <w:rPr>
                <w:sz w:val="24"/>
                <w:szCs w:val="24"/>
                <w:lang w:val="ru-RU"/>
              </w:rPr>
              <w:t xml:space="preserve"> </w:t>
            </w:r>
            <w:r w:rsidRPr="007C4B4A">
              <w:rPr>
                <w:sz w:val="24"/>
                <w:szCs w:val="24"/>
                <w:lang w:val="ru-RU"/>
              </w:rPr>
              <w:t>любительского</w:t>
            </w:r>
            <w:r w:rsidR="0078494D" w:rsidRPr="007C4B4A">
              <w:rPr>
                <w:sz w:val="24"/>
                <w:szCs w:val="24"/>
                <w:lang w:val="ru-RU"/>
              </w:rPr>
              <w:t xml:space="preserve"> </w:t>
            </w:r>
            <w:r w:rsidRPr="007C4B4A">
              <w:rPr>
                <w:sz w:val="24"/>
                <w:szCs w:val="24"/>
                <w:lang w:val="ru-RU"/>
              </w:rPr>
              <w:t>фильма, радиопередачи,</w:t>
            </w:r>
            <w:r w:rsidR="0078494D" w:rsidRPr="007C4B4A">
              <w:rPr>
                <w:sz w:val="24"/>
                <w:szCs w:val="24"/>
                <w:lang w:val="ru-RU"/>
              </w:rPr>
              <w:t xml:space="preserve"> </w:t>
            </w:r>
            <w:r w:rsidRPr="007C4B4A">
              <w:rPr>
                <w:sz w:val="24"/>
                <w:szCs w:val="24"/>
                <w:lang w:val="ru-RU"/>
              </w:rPr>
              <w:t>театрализованной музыкально-литературной композиции</w:t>
            </w:r>
          </w:p>
          <w:p w14:paraId="66459666" w14:textId="77777777" w:rsidR="003A63F5" w:rsidRPr="007C4B4A" w:rsidRDefault="003A63F5" w:rsidP="00C339C8">
            <w:pPr>
              <w:ind w:left="567" w:right="-290" w:firstLine="283"/>
              <w:rPr>
                <w:sz w:val="24"/>
                <w:szCs w:val="24"/>
                <w:lang w:val="ru-RU"/>
              </w:rPr>
            </w:pPr>
            <w:r w:rsidRPr="007C4B4A">
              <w:rPr>
                <w:sz w:val="24"/>
                <w:szCs w:val="24"/>
                <w:lang w:val="ru-RU"/>
              </w:rPr>
              <w:t xml:space="preserve">на основе музыки и литературы </w:t>
            </w:r>
            <w:r w:rsidRPr="007C4B4A">
              <w:rPr>
                <w:sz w:val="24"/>
                <w:szCs w:val="24"/>
              </w:rPr>
              <w:t>XIX</w:t>
            </w:r>
            <w:r w:rsidRPr="007C4B4A">
              <w:rPr>
                <w:sz w:val="24"/>
                <w:szCs w:val="24"/>
                <w:lang w:val="ru-RU"/>
              </w:rPr>
              <w:t xml:space="preserve">   века.</w:t>
            </w:r>
          </w:p>
          <w:p w14:paraId="671629FA" w14:textId="0B4CDF39" w:rsidR="003A63F5" w:rsidRPr="007C4B4A" w:rsidRDefault="003A63F5" w:rsidP="00C339C8">
            <w:pPr>
              <w:ind w:left="567" w:right="-290" w:firstLine="283"/>
              <w:rPr>
                <w:sz w:val="24"/>
                <w:szCs w:val="24"/>
                <w:lang w:val="ru-RU"/>
              </w:rPr>
            </w:pPr>
            <w:r w:rsidRPr="007C4B4A">
              <w:rPr>
                <w:sz w:val="24"/>
                <w:szCs w:val="24"/>
                <w:lang w:val="ru-RU"/>
              </w:rPr>
              <w:t>Реконструкция костюмированного бала, музыкального</w:t>
            </w:r>
            <w:r w:rsidR="0078494D" w:rsidRPr="007C4B4A">
              <w:rPr>
                <w:sz w:val="24"/>
                <w:szCs w:val="24"/>
                <w:lang w:val="ru-RU"/>
              </w:rPr>
              <w:t xml:space="preserve"> </w:t>
            </w:r>
            <w:r w:rsidRPr="007C4B4A">
              <w:rPr>
                <w:sz w:val="24"/>
                <w:szCs w:val="24"/>
                <w:lang w:val="ru-RU"/>
              </w:rPr>
              <w:t>салона</w:t>
            </w:r>
            <w:r w:rsidR="0078494D" w:rsidRPr="007C4B4A">
              <w:rPr>
                <w:sz w:val="24"/>
                <w:szCs w:val="24"/>
                <w:lang w:val="ru-RU"/>
              </w:rPr>
              <w:t>.</w:t>
            </w:r>
          </w:p>
        </w:tc>
      </w:tr>
      <w:tr w:rsidR="006F4BBE" w:rsidRPr="00F66405" w14:paraId="5E74CF88" w14:textId="77777777" w:rsidTr="00E43B23">
        <w:trPr>
          <w:jc w:val="center"/>
        </w:trPr>
        <w:tc>
          <w:tcPr>
            <w:tcW w:w="783" w:type="pct"/>
          </w:tcPr>
          <w:p w14:paraId="2BCF494A" w14:textId="77777777" w:rsidR="003A63F5" w:rsidRPr="007C4B4A" w:rsidRDefault="003A63F5" w:rsidP="00C339C8">
            <w:pPr>
              <w:ind w:left="567" w:right="-290" w:firstLine="283"/>
              <w:rPr>
                <w:sz w:val="24"/>
                <w:szCs w:val="24"/>
              </w:rPr>
            </w:pPr>
            <w:r w:rsidRPr="007C4B4A">
              <w:rPr>
                <w:sz w:val="24"/>
                <w:szCs w:val="24"/>
                <w:lang w:val="ru-RU"/>
              </w:rPr>
              <w:lastRenderedPageBreak/>
              <w:br w:type="page"/>
            </w:r>
            <w:r w:rsidRPr="007C4B4A">
              <w:rPr>
                <w:sz w:val="24"/>
                <w:szCs w:val="24"/>
              </w:rPr>
              <w:t>В)</w:t>
            </w:r>
          </w:p>
          <w:p w14:paraId="4A3B67EF" w14:textId="77777777" w:rsidR="003A63F5" w:rsidRPr="007C4B4A" w:rsidRDefault="003A63F5" w:rsidP="00C339C8">
            <w:pPr>
              <w:ind w:left="567" w:right="-290" w:firstLine="283"/>
              <w:rPr>
                <w:sz w:val="24"/>
                <w:szCs w:val="24"/>
              </w:rPr>
            </w:pPr>
            <w:r w:rsidRPr="007C4B4A">
              <w:rPr>
                <w:sz w:val="24"/>
                <w:szCs w:val="24"/>
              </w:rPr>
              <w:t>4–6</w:t>
            </w:r>
          </w:p>
          <w:p w14:paraId="640F23AC" w14:textId="77777777" w:rsidR="003A63F5" w:rsidRPr="007C4B4A" w:rsidRDefault="003A63F5" w:rsidP="00C339C8">
            <w:pPr>
              <w:ind w:left="567" w:right="-290" w:firstLine="283"/>
              <w:rPr>
                <w:sz w:val="24"/>
                <w:szCs w:val="24"/>
              </w:rPr>
            </w:pPr>
            <w:r w:rsidRPr="007C4B4A">
              <w:rPr>
                <w:sz w:val="24"/>
                <w:szCs w:val="24"/>
              </w:rPr>
              <w:t>учебных</w:t>
            </w:r>
          </w:p>
          <w:p w14:paraId="187C34B5" w14:textId="33D8743F" w:rsidR="003A63F5" w:rsidRPr="007C4B4A" w:rsidRDefault="003A63F5" w:rsidP="00C339C8">
            <w:pPr>
              <w:ind w:left="567" w:right="-290" w:firstLine="283"/>
              <w:rPr>
                <w:sz w:val="24"/>
                <w:szCs w:val="24"/>
              </w:rPr>
            </w:pPr>
            <w:r w:rsidRPr="007C4B4A">
              <w:rPr>
                <w:sz w:val="24"/>
                <w:szCs w:val="24"/>
              </w:rPr>
              <w:t>часов</w:t>
            </w:r>
          </w:p>
        </w:tc>
        <w:tc>
          <w:tcPr>
            <w:tcW w:w="813" w:type="pct"/>
          </w:tcPr>
          <w:p w14:paraId="3986A738" w14:textId="77777777" w:rsidR="003A63F5" w:rsidRPr="007C4B4A" w:rsidRDefault="003A63F5" w:rsidP="00C339C8">
            <w:pPr>
              <w:ind w:left="567" w:right="-290" w:firstLine="283"/>
              <w:rPr>
                <w:sz w:val="24"/>
                <w:szCs w:val="24"/>
                <w:lang w:val="ru-RU"/>
              </w:rPr>
            </w:pPr>
            <w:r w:rsidRPr="007C4B4A">
              <w:rPr>
                <w:sz w:val="24"/>
                <w:szCs w:val="24"/>
                <w:lang w:val="ru-RU"/>
              </w:rPr>
              <w:t>История</w:t>
            </w:r>
          </w:p>
          <w:p w14:paraId="7DC9D95F" w14:textId="77777777" w:rsidR="003A63F5" w:rsidRPr="007C4B4A" w:rsidRDefault="003A63F5" w:rsidP="00C339C8">
            <w:pPr>
              <w:ind w:left="567" w:right="-290" w:firstLine="283"/>
              <w:rPr>
                <w:sz w:val="24"/>
                <w:szCs w:val="24"/>
                <w:lang w:val="ru-RU"/>
              </w:rPr>
            </w:pPr>
            <w:r w:rsidRPr="007C4B4A">
              <w:rPr>
                <w:sz w:val="24"/>
                <w:szCs w:val="24"/>
                <w:lang w:val="ru-RU"/>
              </w:rPr>
              <w:t>страны и</w:t>
            </w:r>
          </w:p>
          <w:p w14:paraId="43A4FD09" w14:textId="77777777" w:rsidR="003A63F5" w:rsidRPr="007C4B4A" w:rsidRDefault="003A63F5" w:rsidP="00C339C8">
            <w:pPr>
              <w:ind w:left="567" w:right="-290" w:firstLine="283"/>
              <w:rPr>
                <w:sz w:val="24"/>
                <w:szCs w:val="24"/>
                <w:lang w:val="ru-RU"/>
              </w:rPr>
            </w:pPr>
            <w:r w:rsidRPr="007C4B4A">
              <w:rPr>
                <w:sz w:val="24"/>
                <w:szCs w:val="24"/>
                <w:lang w:val="ru-RU"/>
              </w:rPr>
              <w:t>народа в</w:t>
            </w:r>
          </w:p>
          <w:p w14:paraId="2B8C0EEC" w14:textId="14487A59" w:rsidR="003A63F5" w:rsidRPr="007C4B4A" w:rsidRDefault="0078494D" w:rsidP="00C339C8">
            <w:pPr>
              <w:ind w:left="567" w:right="-290" w:firstLine="283"/>
              <w:rPr>
                <w:sz w:val="24"/>
                <w:szCs w:val="24"/>
                <w:lang w:val="ru-RU"/>
              </w:rPr>
            </w:pPr>
            <w:r w:rsidRPr="007C4B4A">
              <w:rPr>
                <w:sz w:val="24"/>
                <w:szCs w:val="24"/>
                <w:lang w:val="ru-RU"/>
              </w:rPr>
              <w:t>м</w:t>
            </w:r>
            <w:r w:rsidR="003A63F5" w:rsidRPr="007C4B4A">
              <w:rPr>
                <w:sz w:val="24"/>
                <w:szCs w:val="24"/>
                <w:lang w:val="ru-RU"/>
              </w:rPr>
              <w:t>узыке</w:t>
            </w:r>
          </w:p>
          <w:p w14:paraId="3725469B" w14:textId="4A65ADD1" w:rsidR="003A63F5" w:rsidRPr="007C4B4A" w:rsidRDefault="0078494D" w:rsidP="00C339C8">
            <w:pPr>
              <w:ind w:left="567" w:right="-290" w:firstLine="283"/>
              <w:rPr>
                <w:sz w:val="24"/>
                <w:szCs w:val="24"/>
                <w:lang w:val="ru-RU"/>
              </w:rPr>
            </w:pPr>
            <w:r w:rsidRPr="007C4B4A">
              <w:rPr>
                <w:sz w:val="24"/>
                <w:szCs w:val="24"/>
                <w:lang w:val="ru-RU"/>
              </w:rPr>
              <w:t>р</w:t>
            </w:r>
            <w:r w:rsidR="003A63F5" w:rsidRPr="007C4B4A">
              <w:rPr>
                <w:sz w:val="24"/>
                <w:szCs w:val="24"/>
                <w:lang w:val="ru-RU"/>
              </w:rPr>
              <w:t>усских</w:t>
            </w:r>
          </w:p>
          <w:p w14:paraId="6FFED1C0" w14:textId="2451EBCE" w:rsidR="003A63F5" w:rsidRPr="007C4B4A" w:rsidRDefault="003A63F5" w:rsidP="00C339C8">
            <w:pPr>
              <w:ind w:left="567" w:right="-290" w:firstLine="283"/>
              <w:rPr>
                <w:sz w:val="24"/>
                <w:szCs w:val="24"/>
              </w:rPr>
            </w:pPr>
            <w:r w:rsidRPr="007C4B4A">
              <w:rPr>
                <w:sz w:val="24"/>
                <w:szCs w:val="24"/>
              </w:rPr>
              <w:t>компози</w:t>
            </w:r>
            <w:r w:rsidR="0078494D" w:rsidRPr="007C4B4A">
              <w:rPr>
                <w:sz w:val="24"/>
                <w:szCs w:val="24"/>
                <w:lang w:val="ru-RU"/>
              </w:rPr>
              <w:t>т</w:t>
            </w:r>
            <w:r w:rsidRPr="007C4B4A">
              <w:rPr>
                <w:sz w:val="24"/>
                <w:szCs w:val="24"/>
              </w:rPr>
              <w:t>оров</w:t>
            </w:r>
          </w:p>
        </w:tc>
        <w:tc>
          <w:tcPr>
            <w:tcW w:w="1153" w:type="pct"/>
          </w:tcPr>
          <w:p w14:paraId="19C761DC" w14:textId="77777777" w:rsidR="003A63F5" w:rsidRPr="007C4B4A" w:rsidRDefault="003A63F5" w:rsidP="00C339C8">
            <w:pPr>
              <w:ind w:left="567" w:right="-290" w:firstLine="283"/>
              <w:rPr>
                <w:sz w:val="24"/>
                <w:szCs w:val="24"/>
                <w:lang w:val="ru-RU"/>
              </w:rPr>
            </w:pPr>
            <w:r w:rsidRPr="007C4B4A">
              <w:rPr>
                <w:sz w:val="24"/>
                <w:szCs w:val="24"/>
                <w:lang w:val="ru-RU"/>
              </w:rPr>
              <w:t>Образы народных</w:t>
            </w:r>
          </w:p>
          <w:p w14:paraId="13768920" w14:textId="3F9A3345" w:rsidR="003A63F5" w:rsidRPr="007C4B4A" w:rsidRDefault="003A63F5" w:rsidP="00C339C8">
            <w:pPr>
              <w:ind w:left="567" w:right="-290" w:firstLine="283"/>
              <w:rPr>
                <w:sz w:val="24"/>
                <w:szCs w:val="24"/>
                <w:lang w:val="ru-RU"/>
              </w:rPr>
            </w:pPr>
            <w:r w:rsidRPr="007C4B4A">
              <w:rPr>
                <w:sz w:val="24"/>
                <w:szCs w:val="24"/>
                <w:lang w:val="ru-RU"/>
              </w:rPr>
              <w:t>героев, тема служения Отечеству</w:t>
            </w:r>
          </w:p>
          <w:p w14:paraId="378AA709" w14:textId="1C684960" w:rsidR="003A63F5" w:rsidRPr="007C4B4A" w:rsidRDefault="003A63F5" w:rsidP="00C339C8">
            <w:pPr>
              <w:ind w:left="567" w:right="-290" w:firstLine="283"/>
              <w:rPr>
                <w:sz w:val="24"/>
                <w:szCs w:val="24"/>
                <w:lang w:val="ru-RU"/>
              </w:rPr>
            </w:pPr>
            <w:r w:rsidRPr="007C4B4A">
              <w:rPr>
                <w:sz w:val="24"/>
                <w:szCs w:val="24"/>
                <w:lang w:val="ru-RU"/>
              </w:rPr>
              <w:t>в</w:t>
            </w:r>
            <w:r w:rsidR="00D131F3" w:rsidRPr="007C4B4A">
              <w:rPr>
                <w:sz w:val="24"/>
                <w:szCs w:val="24"/>
                <w:lang w:val="ru-RU"/>
              </w:rPr>
              <w:t xml:space="preserve"> </w:t>
            </w:r>
            <w:r w:rsidRPr="007C4B4A">
              <w:rPr>
                <w:sz w:val="24"/>
                <w:szCs w:val="24"/>
                <w:lang w:val="ru-RU"/>
              </w:rPr>
              <w:t>крупных театральных и симфонических</w:t>
            </w:r>
          </w:p>
          <w:p w14:paraId="5D36C2E8" w14:textId="77777777" w:rsidR="003A63F5" w:rsidRPr="007C4B4A" w:rsidRDefault="003A63F5" w:rsidP="00C339C8">
            <w:pPr>
              <w:ind w:left="567" w:right="-290" w:firstLine="283"/>
              <w:rPr>
                <w:sz w:val="24"/>
                <w:szCs w:val="24"/>
                <w:lang w:val="ru-RU"/>
              </w:rPr>
            </w:pPr>
            <w:r w:rsidRPr="007C4B4A">
              <w:rPr>
                <w:sz w:val="24"/>
                <w:szCs w:val="24"/>
                <w:lang w:val="ru-RU"/>
              </w:rPr>
              <w:t>произведениях</w:t>
            </w:r>
          </w:p>
          <w:p w14:paraId="39A3B88B" w14:textId="5B00E6D1" w:rsidR="003A63F5" w:rsidRPr="007C4B4A" w:rsidRDefault="003A63F5" w:rsidP="00C339C8">
            <w:pPr>
              <w:ind w:left="567" w:right="-290" w:firstLine="283"/>
              <w:rPr>
                <w:sz w:val="24"/>
                <w:szCs w:val="24"/>
                <w:lang w:val="ru-RU"/>
              </w:rPr>
            </w:pPr>
            <w:r w:rsidRPr="007C4B4A">
              <w:rPr>
                <w:sz w:val="24"/>
                <w:szCs w:val="24"/>
                <w:lang w:val="ru-RU"/>
              </w:rPr>
              <w:t>русских композиторов (на примере сочинений</w:t>
            </w:r>
          </w:p>
          <w:p w14:paraId="58EB84AF" w14:textId="77777777" w:rsidR="003A63F5" w:rsidRPr="007C4B4A" w:rsidRDefault="003A63F5" w:rsidP="00C339C8">
            <w:pPr>
              <w:ind w:left="567" w:right="-290" w:firstLine="283"/>
              <w:rPr>
                <w:sz w:val="24"/>
                <w:szCs w:val="24"/>
                <w:lang w:val="ru-RU"/>
              </w:rPr>
            </w:pPr>
            <w:r w:rsidRPr="007C4B4A">
              <w:rPr>
                <w:sz w:val="24"/>
                <w:szCs w:val="24"/>
                <w:lang w:val="ru-RU"/>
              </w:rPr>
              <w:t>композиторов –</w:t>
            </w:r>
          </w:p>
          <w:p w14:paraId="5E4E25C2" w14:textId="77777777" w:rsidR="003A63F5" w:rsidRPr="007C4B4A" w:rsidRDefault="003A63F5" w:rsidP="00C339C8">
            <w:pPr>
              <w:ind w:left="567" w:right="-290" w:firstLine="283"/>
              <w:rPr>
                <w:sz w:val="24"/>
                <w:szCs w:val="24"/>
                <w:lang w:val="ru-RU"/>
              </w:rPr>
            </w:pPr>
            <w:r w:rsidRPr="007C4B4A">
              <w:rPr>
                <w:sz w:val="24"/>
                <w:szCs w:val="24"/>
                <w:lang w:val="ru-RU"/>
              </w:rPr>
              <w:t>членов «Могучей</w:t>
            </w:r>
          </w:p>
          <w:p w14:paraId="1DC1B654" w14:textId="5394C940" w:rsidR="003A63F5" w:rsidRPr="007C4B4A" w:rsidRDefault="003A63F5" w:rsidP="00C339C8">
            <w:pPr>
              <w:ind w:left="567" w:right="-290" w:firstLine="283"/>
              <w:rPr>
                <w:sz w:val="24"/>
                <w:szCs w:val="24"/>
                <w:lang w:val="ru-RU"/>
              </w:rPr>
            </w:pPr>
            <w:r w:rsidRPr="007C4B4A">
              <w:rPr>
                <w:sz w:val="24"/>
                <w:szCs w:val="24"/>
                <w:lang w:val="ru-RU"/>
              </w:rPr>
              <w:t>кучки»,</w:t>
            </w:r>
            <w:r w:rsidR="00D131F3" w:rsidRPr="007C4B4A">
              <w:rPr>
                <w:sz w:val="24"/>
                <w:szCs w:val="24"/>
                <w:lang w:val="ru-RU"/>
              </w:rPr>
              <w:t xml:space="preserve"> </w:t>
            </w:r>
            <w:r w:rsidRPr="007C4B4A">
              <w:rPr>
                <w:sz w:val="24"/>
                <w:szCs w:val="24"/>
                <w:lang w:val="ru-RU"/>
              </w:rPr>
              <w:t>С.С. Прокофьева,</w:t>
            </w:r>
            <w:r w:rsidR="00D131F3" w:rsidRPr="007C4B4A">
              <w:rPr>
                <w:sz w:val="24"/>
                <w:szCs w:val="24"/>
                <w:lang w:val="ru-RU"/>
              </w:rPr>
              <w:t xml:space="preserve"> </w:t>
            </w:r>
            <w:r w:rsidRPr="007C4B4A">
              <w:rPr>
                <w:sz w:val="24"/>
                <w:szCs w:val="24"/>
                <w:lang w:val="ru-RU"/>
              </w:rPr>
              <w:t>Г.В. Свиридова</w:t>
            </w:r>
            <w:r w:rsidR="00D131F3" w:rsidRPr="007C4B4A">
              <w:rPr>
                <w:sz w:val="24"/>
                <w:szCs w:val="24"/>
                <w:lang w:val="ru-RU"/>
              </w:rPr>
              <w:t xml:space="preserve"> </w:t>
            </w:r>
            <w:r w:rsidRPr="007C4B4A">
              <w:rPr>
                <w:sz w:val="24"/>
                <w:szCs w:val="24"/>
                <w:lang w:val="ru-RU"/>
              </w:rPr>
              <w:t>и др.)</w:t>
            </w:r>
          </w:p>
        </w:tc>
        <w:tc>
          <w:tcPr>
            <w:tcW w:w="2251" w:type="pct"/>
          </w:tcPr>
          <w:p w14:paraId="0A08CD26" w14:textId="4CA3C5AE" w:rsidR="003A63F5" w:rsidRPr="007C4B4A" w:rsidRDefault="003A63F5" w:rsidP="00C339C8">
            <w:pPr>
              <w:ind w:left="567" w:right="-290" w:firstLine="283"/>
              <w:rPr>
                <w:sz w:val="24"/>
                <w:szCs w:val="24"/>
                <w:lang w:val="ru-RU"/>
              </w:rPr>
            </w:pPr>
            <w:r w:rsidRPr="007C4B4A">
              <w:rPr>
                <w:sz w:val="24"/>
                <w:szCs w:val="24"/>
                <w:lang w:val="ru-RU"/>
              </w:rPr>
              <w:t xml:space="preserve">Знакомство с шедеврами русской музыки </w:t>
            </w:r>
            <w:r w:rsidRPr="007C4B4A">
              <w:rPr>
                <w:sz w:val="24"/>
                <w:szCs w:val="24"/>
              </w:rPr>
              <w:t>XIX</w:t>
            </w:r>
            <w:r w:rsidRPr="007C4B4A">
              <w:rPr>
                <w:sz w:val="24"/>
                <w:szCs w:val="24"/>
                <w:lang w:val="ru-RU"/>
              </w:rPr>
              <w:t>–</w:t>
            </w:r>
            <w:r w:rsidRPr="007C4B4A">
              <w:rPr>
                <w:sz w:val="24"/>
                <w:szCs w:val="24"/>
              </w:rPr>
              <w:t>XX</w:t>
            </w:r>
            <w:r w:rsidRPr="007C4B4A">
              <w:rPr>
                <w:sz w:val="24"/>
                <w:szCs w:val="24"/>
                <w:lang w:val="ru-RU"/>
              </w:rPr>
              <w:t xml:space="preserve">   веков, анализ художественного содержания и   способов</w:t>
            </w:r>
            <w:r w:rsidR="00D131F3" w:rsidRPr="007C4B4A">
              <w:rPr>
                <w:sz w:val="24"/>
                <w:szCs w:val="24"/>
                <w:lang w:val="ru-RU"/>
              </w:rPr>
              <w:t xml:space="preserve"> </w:t>
            </w:r>
            <w:r w:rsidRPr="007C4B4A">
              <w:rPr>
                <w:sz w:val="24"/>
                <w:szCs w:val="24"/>
                <w:lang w:val="ru-RU"/>
              </w:rPr>
              <w:t>выражения патриотической идеи, гражданского пафоса.</w:t>
            </w:r>
          </w:p>
          <w:p w14:paraId="6AC170E1" w14:textId="08C4E303" w:rsidR="003A63F5" w:rsidRPr="007C4B4A" w:rsidRDefault="003A63F5" w:rsidP="00C339C8">
            <w:pPr>
              <w:ind w:left="567" w:right="-290" w:firstLine="283"/>
              <w:rPr>
                <w:sz w:val="24"/>
                <w:szCs w:val="24"/>
                <w:lang w:val="ru-RU"/>
              </w:rPr>
            </w:pPr>
            <w:r w:rsidRPr="007C4B4A">
              <w:rPr>
                <w:sz w:val="24"/>
                <w:szCs w:val="24"/>
                <w:lang w:val="ru-RU"/>
              </w:rPr>
              <w:t>Разучивание, исполнение не менее одного вокального</w:t>
            </w:r>
            <w:r w:rsidR="00D131F3" w:rsidRPr="007C4B4A">
              <w:rPr>
                <w:sz w:val="24"/>
                <w:szCs w:val="24"/>
                <w:lang w:val="ru-RU"/>
              </w:rPr>
              <w:t xml:space="preserve"> </w:t>
            </w:r>
            <w:r w:rsidRPr="007C4B4A">
              <w:rPr>
                <w:sz w:val="24"/>
                <w:szCs w:val="24"/>
                <w:lang w:val="ru-RU"/>
              </w:rPr>
              <w:t>произведения патриотического содержания, сочинённого</w:t>
            </w:r>
            <w:r w:rsidR="00D131F3" w:rsidRPr="007C4B4A">
              <w:rPr>
                <w:sz w:val="24"/>
                <w:szCs w:val="24"/>
                <w:lang w:val="ru-RU"/>
              </w:rPr>
              <w:t xml:space="preserve"> </w:t>
            </w:r>
            <w:r w:rsidRPr="007C4B4A">
              <w:rPr>
                <w:sz w:val="24"/>
                <w:szCs w:val="24"/>
                <w:lang w:val="ru-RU"/>
              </w:rPr>
              <w:t>русским</w:t>
            </w:r>
            <w:r w:rsidR="00D131F3" w:rsidRPr="007C4B4A">
              <w:rPr>
                <w:sz w:val="24"/>
                <w:szCs w:val="24"/>
                <w:lang w:val="ru-RU"/>
              </w:rPr>
              <w:t xml:space="preserve"> </w:t>
            </w:r>
            <w:r w:rsidRPr="007C4B4A">
              <w:rPr>
                <w:sz w:val="24"/>
                <w:szCs w:val="24"/>
                <w:lang w:val="ru-RU"/>
              </w:rPr>
              <w:t>композитором-классиком.</w:t>
            </w:r>
          </w:p>
          <w:p w14:paraId="1A145CC8" w14:textId="4AE591E8" w:rsidR="003A63F5" w:rsidRPr="007C4B4A" w:rsidRDefault="003A63F5" w:rsidP="00C339C8">
            <w:pPr>
              <w:ind w:left="567" w:right="-290" w:firstLine="283"/>
              <w:rPr>
                <w:sz w:val="24"/>
                <w:szCs w:val="24"/>
                <w:lang w:val="ru-RU"/>
              </w:rPr>
            </w:pPr>
            <w:r w:rsidRPr="007C4B4A">
              <w:rPr>
                <w:sz w:val="24"/>
                <w:szCs w:val="24"/>
                <w:lang w:val="ru-RU"/>
              </w:rPr>
              <w:t>Исполнение Гимна Российской Федерации.</w:t>
            </w:r>
          </w:p>
          <w:p w14:paraId="75224099" w14:textId="641B4679" w:rsidR="003A63F5" w:rsidRPr="007C4B4A" w:rsidRDefault="003A63F5" w:rsidP="00C339C8">
            <w:pPr>
              <w:ind w:left="567" w:right="-290" w:firstLine="283"/>
              <w:rPr>
                <w:sz w:val="24"/>
                <w:szCs w:val="24"/>
                <w:lang w:val="ru-RU"/>
              </w:rPr>
            </w:pPr>
            <w:r w:rsidRPr="007C4B4A">
              <w:rPr>
                <w:sz w:val="24"/>
                <w:szCs w:val="24"/>
                <w:lang w:val="ru-RU"/>
              </w:rPr>
              <w:t>Музыкальная викторина на знание музыки, названий</w:t>
            </w:r>
            <w:r w:rsidR="00D131F3" w:rsidRPr="007C4B4A">
              <w:rPr>
                <w:sz w:val="24"/>
                <w:szCs w:val="24"/>
                <w:lang w:val="ru-RU"/>
              </w:rPr>
              <w:t xml:space="preserve"> </w:t>
            </w:r>
            <w:r w:rsidRPr="007C4B4A">
              <w:rPr>
                <w:sz w:val="24"/>
                <w:szCs w:val="24"/>
                <w:lang w:val="ru-RU"/>
              </w:rPr>
              <w:t>и авторов изученных произведений.</w:t>
            </w:r>
          </w:p>
          <w:p w14:paraId="3E15265E"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7A842473" w14:textId="29667771" w:rsidR="003A63F5" w:rsidRPr="007C4B4A" w:rsidRDefault="003A63F5" w:rsidP="00C339C8">
            <w:pPr>
              <w:ind w:left="567" w:right="-290" w:firstLine="283"/>
              <w:rPr>
                <w:sz w:val="24"/>
                <w:szCs w:val="24"/>
                <w:lang w:val="ru-RU"/>
              </w:rPr>
            </w:pPr>
            <w:r w:rsidRPr="007C4B4A">
              <w:rPr>
                <w:sz w:val="24"/>
                <w:szCs w:val="24"/>
                <w:lang w:val="ru-RU"/>
              </w:rPr>
              <w:t>Просмотр</w:t>
            </w:r>
            <w:r w:rsidR="00D131F3" w:rsidRPr="007C4B4A">
              <w:rPr>
                <w:sz w:val="24"/>
                <w:szCs w:val="24"/>
                <w:lang w:val="ru-RU"/>
              </w:rPr>
              <w:t xml:space="preserve"> </w:t>
            </w:r>
            <w:r w:rsidRPr="007C4B4A">
              <w:rPr>
                <w:sz w:val="24"/>
                <w:szCs w:val="24"/>
                <w:lang w:val="ru-RU"/>
              </w:rPr>
              <w:t>художественных</w:t>
            </w:r>
            <w:r w:rsidR="00D131F3" w:rsidRPr="007C4B4A">
              <w:rPr>
                <w:sz w:val="24"/>
                <w:szCs w:val="24"/>
                <w:lang w:val="ru-RU"/>
              </w:rPr>
              <w:t xml:space="preserve"> </w:t>
            </w:r>
            <w:r w:rsidRPr="007C4B4A">
              <w:rPr>
                <w:sz w:val="24"/>
                <w:szCs w:val="24"/>
                <w:lang w:val="ru-RU"/>
              </w:rPr>
              <w:t>фильмов, телепередач,</w:t>
            </w:r>
            <w:r w:rsidR="00D131F3" w:rsidRPr="007C4B4A">
              <w:rPr>
                <w:sz w:val="24"/>
                <w:szCs w:val="24"/>
                <w:lang w:val="ru-RU"/>
              </w:rPr>
              <w:t xml:space="preserve"> </w:t>
            </w:r>
            <w:r w:rsidRPr="007C4B4A">
              <w:rPr>
                <w:sz w:val="24"/>
                <w:szCs w:val="24"/>
                <w:lang w:val="ru-RU"/>
              </w:rPr>
              <w:t>посвящённых</w:t>
            </w:r>
            <w:r w:rsidR="00D131F3" w:rsidRPr="007C4B4A">
              <w:rPr>
                <w:sz w:val="24"/>
                <w:szCs w:val="24"/>
                <w:lang w:val="ru-RU"/>
              </w:rPr>
              <w:t xml:space="preserve"> </w:t>
            </w:r>
            <w:r w:rsidRPr="007C4B4A">
              <w:rPr>
                <w:sz w:val="24"/>
                <w:szCs w:val="24"/>
                <w:lang w:val="ru-RU"/>
              </w:rPr>
              <w:t>творчеству композиторов – членов кружка «Могучая кучка».</w:t>
            </w:r>
          </w:p>
          <w:p w14:paraId="2B7C667F" w14:textId="62E16353" w:rsidR="003A63F5" w:rsidRPr="007C4B4A" w:rsidRDefault="003A63F5" w:rsidP="00C339C8">
            <w:pPr>
              <w:ind w:left="567" w:right="-290" w:firstLine="283"/>
              <w:rPr>
                <w:sz w:val="24"/>
                <w:szCs w:val="24"/>
                <w:lang w:val="ru-RU"/>
              </w:rPr>
            </w:pPr>
            <w:r w:rsidRPr="007C4B4A">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7C4B4A">
              <w:rPr>
                <w:sz w:val="24"/>
                <w:szCs w:val="24"/>
                <w:lang w:val="ru-RU"/>
              </w:rPr>
              <w:t xml:space="preserve"> </w:t>
            </w:r>
            <w:r w:rsidRPr="007C4B4A">
              <w:rPr>
                <w:sz w:val="24"/>
                <w:szCs w:val="24"/>
                <w:lang w:val="ru-RU"/>
              </w:rPr>
              <w:t>русских композиторов</w:t>
            </w:r>
          </w:p>
        </w:tc>
      </w:tr>
      <w:tr w:rsidR="006F4BBE" w:rsidRPr="00F66405" w14:paraId="5E95A1A9" w14:textId="77777777" w:rsidTr="00E43B23">
        <w:trPr>
          <w:jc w:val="center"/>
        </w:trPr>
        <w:tc>
          <w:tcPr>
            <w:tcW w:w="783" w:type="pct"/>
          </w:tcPr>
          <w:p w14:paraId="17C751B7" w14:textId="77777777" w:rsidR="003A63F5" w:rsidRPr="007C4B4A" w:rsidRDefault="003A63F5" w:rsidP="00C339C8">
            <w:pPr>
              <w:ind w:left="567" w:right="-290" w:firstLine="283"/>
              <w:rPr>
                <w:sz w:val="24"/>
                <w:szCs w:val="24"/>
              </w:rPr>
            </w:pPr>
            <w:r w:rsidRPr="007C4B4A">
              <w:rPr>
                <w:sz w:val="24"/>
                <w:szCs w:val="24"/>
              </w:rPr>
              <w:t>Г)</w:t>
            </w:r>
          </w:p>
          <w:p w14:paraId="54969FB0" w14:textId="77777777" w:rsidR="003A63F5" w:rsidRPr="007C4B4A" w:rsidRDefault="003A63F5" w:rsidP="00C339C8">
            <w:pPr>
              <w:ind w:left="567" w:right="-290" w:firstLine="283"/>
              <w:rPr>
                <w:sz w:val="24"/>
                <w:szCs w:val="24"/>
              </w:rPr>
            </w:pPr>
            <w:r w:rsidRPr="007C4B4A">
              <w:rPr>
                <w:sz w:val="24"/>
                <w:szCs w:val="24"/>
              </w:rPr>
              <w:t>3–4</w:t>
            </w:r>
          </w:p>
          <w:p w14:paraId="31790458" w14:textId="77777777" w:rsidR="003A63F5" w:rsidRPr="007C4B4A" w:rsidRDefault="003A63F5" w:rsidP="00C339C8">
            <w:pPr>
              <w:ind w:left="567" w:right="-290" w:firstLine="283"/>
              <w:rPr>
                <w:sz w:val="24"/>
                <w:szCs w:val="24"/>
              </w:rPr>
            </w:pPr>
            <w:r w:rsidRPr="007C4B4A">
              <w:rPr>
                <w:sz w:val="24"/>
                <w:szCs w:val="24"/>
              </w:rPr>
              <w:t>учебных</w:t>
            </w:r>
          </w:p>
          <w:p w14:paraId="1DBDFB4C" w14:textId="0AA882E8" w:rsidR="003A63F5" w:rsidRPr="007C4B4A" w:rsidRDefault="003A63F5" w:rsidP="00C339C8">
            <w:pPr>
              <w:ind w:left="567" w:right="-290" w:firstLine="283"/>
              <w:rPr>
                <w:sz w:val="24"/>
                <w:szCs w:val="24"/>
              </w:rPr>
            </w:pPr>
            <w:r w:rsidRPr="007C4B4A">
              <w:rPr>
                <w:sz w:val="24"/>
                <w:szCs w:val="24"/>
              </w:rPr>
              <w:t>часа</w:t>
            </w:r>
          </w:p>
        </w:tc>
        <w:tc>
          <w:tcPr>
            <w:tcW w:w="813" w:type="pct"/>
          </w:tcPr>
          <w:p w14:paraId="5B32D8C4" w14:textId="77777777" w:rsidR="003A63F5" w:rsidRPr="007C4B4A" w:rsidRDefault="003A63F5" w:rsidP="00C339C8">
            <w:pPr>
              <w:ind w:left="567" w:right="-290" w:firstLine="283"/>
              <w:rPr>
                <w:sz w:val="24"/>
                <w:szCs w:val="24"/>
              </w:rPr>
            </w:pPr>
            <w:r w:rsidRPr="007C4B4A">
              <w:rPr>
                <w:sz w:val="24"/>
                <w:szCs w:val="24"/>
              </w:rPr>
              <w:t>Русский</w:t>
            </w:r>
          </w:p>
          <w:p w14:paraId="1C5E5A9E" w14:textId="42185061" w:rsidR="003A63F5" w:rsidRPr="007C4B4A" w:rsidRDefault="00D131F3" w:rsidP="00C339C8">
            <w:pPr>
              <w:ind w:left="567" w:right="-290" w:firstLine="283"/>
              <w:rPr>
                <w:sz w:val="24"/>
                <w:szCs w:val="24"/>
              </w:rPr>
            </w:pPr>
            <w:r w:rsidRPr="007C4B4A">
              <w:rPr>
                <w:sz w:val="24"/>
                <w:szCs w:val="24"/>
                <w:lang w:val="ru-RU"/>
              </w:rPr>
              <w:t>б</w:t>
            </w:r>
            <w:r w:rsidR="003A63F5" w:rsidRPr="007C4B4A">
              <w:rPr>
                <w:sz w:val="24"/>
                <w:szCs w:val="24"/>
              </w:rPr>
              <w:t>алет</w:t>
            </w:r>
          </w:p>
        </w:tc>
        <w:tc>
          <w:tcPr>
            <w:tcW w:w="1153" w:type="pct"/>
          </w:tcPr>
          <w:p w14:paraId="3F388BB3" w14:textId="77777777" w:rsidR="003A63F5" w:rsidRPr="007C4B4A" w:rsidRDefault="003A63F5" w:rsidP="00C339C8">
            <w:pPr>
              <w:ind w:left="567" w:right="-290" w:firstLine="283"/>
              <w:rPr>
                <w:sz w:val="24"/>
                <w:szCs w:val="24"/>
                <w:lang w:val="ru-RU"/>
              </w:rPr>
            </w:pPr>
            <w:r w:rsidRPr="007C4B4A">
              <w:rPr>
                <w:sz w:val="24"/>
                <w:szCs w:val="24"/>
                <w:lang w:val="ru-RU"/>
              </w:rPr>
              <w:t>Мировая слава</w:t>
            </w:r>
          </w:p>
          <w:p w14:paraId="77542F16" w14:textId="77777777" w:rsidR="003A63F5" w:rsidRPr="007C4B4A" w:rsidRDefault="003A63F5" w:rsidP="00C339C8">
            <w:pPr>
              <w:ind w:left="567" w:right="-290" w:firstLine="283"/>
              <w:rPr>
                <w:sz w:val="24"/>
                <w:szCs w:val="24"/>
                <w:lang w:val="ru-RU"/>
              </w:rPr>
            </w:pPr>
            <w:r w:rsidRPr="007C4B4A">
              <w:rPr>
                <w:sz w:val="24"/>
                <w:szCs w:val="24"/>
                <w:lang w:val="ru-RU"/>
              </w:rPr>
              <w:t>русского балета.</w:t>
            </w:r>
          </w:p>
          <w:p w14:paraId="41C3AD8D" w14:textId="09C23BA3" w:rsidR="003A63F5" w:rsidRPr="007C4B4A" w:rsidRDefault="003A63F5" w:rsidP="00C339C8">
            <w:pPr>
              <w:ind w:left="567" w:right="-290" w:firstLine="283"/>
              <w:rPr>
                <w:sz w:val="24"/>
                <w:szCs w:val="24"/>
                <w:lang w:val="ru-RU"/>
              </w:rPr>
            </w:pPr>
            <w:r w:rsidRPr="007C4B4A">
              <w:rPr>
                <w:sz w:val="24"/>
                <w:szCs w:val="24"/>
                <w:lang w:val="ru-RU"/>
              </w:rPr>
              <w:t>Творчество композиторов</w:t>
            </w:r>
          </w:p>
          <w:p w14:paraId="70239099" w14:textId="36B4D1AE" w:rsidR="003A63F5" w:rsidRPr="007C4B4A" w:rsidRDefault="003A63F5" w:rsidP="00C339C8">
            <w:pPr>
              <w:ind w:left="567" w:right="-290" w:firstLine="283"/>
              <w:rPr>
                <w:sz w:val="24"/>
                <w:szCs w:val="24"/>
                <w:lang w:val="ru-RU"/>
              </w:rPr>
            </w:pPr>
            <w:r w:rsidRPr="007C4B4A">
              <w:rPr>
                <w:sz w:val="24"/>
                <w:szCs w:val="24"/>
                <w:lang w:val="ru-RU"/>
              </w:rPr>
              <w:t>(П. И. Чайковский,</w:t>
            </w:r>
            <w:r w:rsidR="00D131F3" w:rsidRPr="007C4B4A">
              <w:rPr>
                <w:sz w:val="24"/>
                <w:szCs w:val="24"/>
                <w:lang w:val="ru-RU"/>
              </w:rPr>
              <w:t xml:space="preserve"> </w:t>
            </w:r>
            <w:r w:rsidRPr="007C4B4A">
              <w:rPr>
                <w:sz w:val="24"/>
                <w:szCs w:val="24"/>
                <w:lang w:val="ru-RU"/>
              </w:rPr>
              <w:t>С. С. Прокофьев,</w:t>
            </w:r>
          </w:p>
          <w:p w14:paraId="4BEA2960" w14:textId="51DCCD50" w:rsidR="003A63F5" w:rsidRPr="007C4B4A" w:rsidRDefault="003A63F5" w:rsidP="00C339C8">
            <w:pPr>
              <w:ind w:left="567" w:right="-290" w:firstLine="283"/>
              <w:rPr>
                <w:sz w:val="24"/>
                <w:szCs w:val="24"/>
                <w:lang w:val="ru-RU"/>
              </w:rPr>
            </w:pPr>
            <w:r w:rsidRPr="007C4B4A">
              <w:rPr>
                <w:sz w:val="24"/>
                <w:szCs w:val="24"/>
                <w:lang w:val="ru-RU"/>
              </w:rPr>
              <w:t xml:space="preserve">И. Ф. Стравинский, Р. К. </w:t>
            </w:r>
            <w:r w:rsidRPr="007C4B4A">
              <w:rPr>
                <w:sz w:val="24"/>
                <w:szCs w:val="24"/>
                <w:lang w:val="ru-RU"/>
              </w:rPr>
              <w:lastRenderedPageBreak/>
              <w:t>Щедрин), балетмейстеров, артистов</w:t>
            </w:r>
          </w:p>
          <w:p w14:paraId="6AC7283A" w14:textId="1EBD4C62" w:rsidR="003A63F5" w:rsidRPr="007C4B4A" w:rsidRDefault="003A63F5" w:rsidP="00C339C8">
            <w:pPr>
              <w:ind w:left="567" w:right="-290" w:firstLine="283"/>
              <w:rPr>
                <w:sz w:val="24"/>
                <w:szCs w:val="24"/>
              </w:rPr>
            </w:pPr>
            <w:r w:rsidRPr="007C4B4A">
              <w:rPr>
                <w:sz w:val="24"/>
                <w:szCs w:val="24"/>
                <w:lang w:val="ru-RU"/>
              </w:rPr>
              <w:t xml:space="preserve">балета. </w:t>
            </w:r>
            <w:r w:rsidRPr="007C4B4A">
              <w:rPr>
                <w:sz w:val="24"/>
                <w:szCs w:val="24"/>
              </w:rPr>
              <w:t>Дягиле</w:t>
            </w:r>
            <w:r w:rsidR="00D131F3" w:rsidRPr="007C4B4A">
              <w:rPr>
                <w:sz w:val="24"/>
                <w:szCs w:val="24"/>
                <w:lang w:val="ru-RU"/>
              </w:rPr>
              <w:t>в</w:t>
            </w:r>
            <w:r w:rsidRPr="007C4B4A">
              <w:rPr>
                <w:sz w:val="24"/>
                <w:szCs w:val="24"/>
              </w:rPr>
              <w:t>ские сезоны</w:t>
            </w:r>
          </w:p>
        </w:tc>
        <w:tc>
          <w:tcPr>
            <w:tcW w:w="2251" w:type="pct"/>
          </w:tcPr>
          <w:p w14:paraId="150856E3" w14:textId="44E0F0F2" w:rsidR="003A63F5" w:rsidRPr="007C4B4A" w:rsidRDefault="003A63F5" w:rsidP="00C339C8">
            <w:pPr>
              <w:ind w:left="567" w:right="-290" w:firstLine="283"/>
              <w:rPr>
                <w:sz w:val="24"/>
                <w:szCs w:val="24"/>
                <w:lang w:val="ru-RU"/>
              </w:rPr>
            </w:pPr>
            <w:r w:rsidRPr="007C4B4A">
              <w:rPr>
                <w:sz w:val="24"/>
                <w:szCs w:val="24"/>
                <w:lang w:val="ru-RU"/>
              </w:rPr>
              <w:lastRenderedPageBreak/>
              <w:t>Знакомство с шедеврами русской балетной музыки.</w:t>
            </w:r>
          </w:p>
          <w:p w14:paraId="40BE8051" w14:textId="44FF4131" w:rsidR="003A63F5" w:rsidRPr="007C4B4A" w:rsidRDefault="003A63F5" w:rsidP="00C339C8">
            <w:pPr>
              <w:ind w:left="567" w:right="-290" w:firstLine="283"/>
              <w:rPr>
                <w:sz w:val="24"/>
                <w:szCs w:val="24"/>
                <w:lang w:val="ru-RU"/>
              </w:rPr>
            </w:pPr>
            <w:r w:rsidRPr="007C4B4A">
              <w:rPr>
                <w:sz w:val="24"/>
                <w:szCs w:val="24"/>
                <w:lang w:val="ru-RU"/>
              </w:rPr>
              <w:t>Поиск</w:t>
            </w:r>
            <w:r w:rsidR="00D131F3" w:rsidRPr="007C4B4A">
              <w:rPr>
                <w:sz w:val="24"/>
                <w:szCs w:val="24"/>
                <w:lang w:val="ru-RU"/>
              </w:rPr>
              <w:t xml:space="preserve"> </w:t>
            </w:r>
            <w:r w:rsidRPr="007C4B4A">
              <w:rPr>
                <w:sz w:val="24"/>
                <w:szCs w:val="24"/>
                <w:lang w:val="ru-RU"/>
              </w:rPr>
              <w:t>информации о постановках балетных спектаклей,</w:t>
            </w:r>
            <w:r w:rsidR="00D131F3" w:rsidRPr="007C4B4A">
              <w:rPr>
                <w:sz w:val="24"/>
                <w:szCs w:val="24"/>
                <w:lang w:val="ru-RU"/>
              </w:rPr>
              <w:t xml:space="preserve"> </w:t>
            </w:r>
            <w:r w:rsidRPr="007C4B4A">
              <w:rPr>
                <w:sz w:val="24"/>
                <w:szCs w:val="24"/>
                <w:lang w:val="ru-RU"/>
              </w:rPr>
              <w:t>гастролях российских балетных трупп за рубежом.</w:t>
            </w:r>
          </w:p>
          <w:p w14:paraId="5587F3BA" w14:textId="50B0165B" w:rsidR="003A63F5" w:rsidRPr="007C4B4A" w:rsidRDefault="003A63F5" w:rsidP="00C339C8">
            <w:pPr>
              <w:ind w:left="567" w:right="-290" w:firstLine="283"/>
              <w:rPr>
                <w:sz w:val="24"/>
                <w:szCs w:val="24"/>
                <w:lang w:val="ru-RU"/>
              </w:rPr>
            </w:pPr>
            <w:r w:rsidRPr="007C4B4A">
              <w:rPr>
                <w:sz w:val="24"/>
                <w:szCs w:val="24"/>
                <w:lang w:val="ru-RU"/>
              </w:rPr>
              <w:t xml:space="preserve">Посещение балетного спектакля (просмотр в </w:t>
            </w:r>
            <w:r w:rsidRPr="007C4B4A">
              <w:rPr>
                <w:sz w:val="24"/>
                <w:szCs w:val="24"/>
                <w:lang w:val="ru-RU"/>
              </w:rPr>
              <w:lastRenderedPageBreak/>
              <w:t>видеозаписи). Характеристика отдельных</w:t>
            </w:r>
            <w:r w:rsidR="00D131F3" w:rsidRPr="007C4B4A">
              <w:rPr>
                <w:sz w:val="24"/>
                <w:szCs w:val="24"/>
                <w:lang w:val="ru-RU"/>
              </w:rPr>
              <w:t xml:space="preserve"> </w:t>
            </w:r>
            <w:r w:rsidRPr="007C4B4A">
              <w:rPr>
                <w:sz w:val="24"/>
                <w:szCs w:val="24"/>
                <w:lang w:val="ru-RU"/>
              </w:rPr>
              <w:t>музыкальных номеро</w:t>
            </w:r>
            <w:r w:rsidR="00D131F3" w:rsidRPr="007C4B4A">
              <w:rPr>
                <w:sz w:val="24"/>
                <w:szCs w:val="24"/>
                <w:lang w:val="ru-RU"/>
              </w:rPr>
              <w:t xml:space="preserve">в </w:t>
            </w:r>
            <w:r w:rsidRPr="007C4B4A">
              <w:rPr>
                <w:sz w:val="24"/>
                <w:szCs w:val="24"/>
                <w:lang w:val="ru-RU"/>
              </w:rPr>
              <w:t>и</w:t>
            </w:r>
            <w:r w:rsidR="00D131F3" w:rsidRPr="007C4B4A">
              <w:rPr>
                <w:sz w:val="24"/>
                <w:szCs w:val="24"/>
                <w:lang w:val="ru-RU"/>
              </w:rPr>
              <w:t xml:space="preserve"> </w:t>
            </w:r>
            <w:r w:rsidRPr="007C4B4A">
              <w:rPr>
                <w:sz w:val="24"/>
                <w:szCs w:val="24"/>
                <w:lang w:val="ru-RU"/>
              </w:rPr>
              <w:t>спектакля в целом.</w:t>
            </w:r>
          </w:p>
          <w:p w14:paraId="5B9E16D0"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2D41F248" w14:textId="5F79E05E" w:rsidR="003A63F5" w:rsidRPr="007C4B4A" w:rsidRDefault="003A63F5" w:rsidP="00C339C8">
            <w:pPr>
              <w:ind w:left="567" w:right="-290" w:firstLine="283"/>
              <w:rPr>
                <w:sz w:val="24"/>
                <w:szCs w:val="24"/>
                <w:lang w:val="ru-RU"/>
              </w:rPr>
            </w:pPr>
            <w:r w:rsidRPr="007C4B4A">
              <w:rPr>
                <w:sz w:val="24"/>
                <w:szCs w:val="24"/>
                <w:lang w:val="ru-RU"/>
              </w:rPr>
              <w:t>Исследовательские проекты,</w:t>
            </w:r>
            <w:r w:rsidR="00D131F3" w:rsidRPr="007C4B4A">
              <w:rPr>
                <w:sz w:val="24"/>
                <w:szCs w:val="24"/>
                <w:lang w:val="ru-RU"/>
              </w:rPr>
              <w:t xml:space="preserve"> </w:t>
            </w:r>
            <w:r w:rsidRPr="007C4B4A">
              <w:rPr>
                <w:sz w:val="24"/>
                <w:szCs w:val="24"/>
                <w:lang w:val="ru-RU"/>
              </w:rPr>
              <w:t>посвящённые истории создания</w:t>
            </w:r>
            <w:r w:rsidR="00D131F3" w:rsidRPr="007C4B4A">
              <w:rPr>
                <w:sz w:val="24"/>
                <w:szCs w:val="24"/>
                <w:lang w:val="ru-RU"/>
              </w:rPr>
              <w:t xml:space="preserve"> </w:t>
            </w:r>
            <w:r w:rsidRPr="007C4B4A">
              <w:rPr>
                <w:sz w:val="24"/>
                <w:szCs w:val="24"/>
                <w:lang w:val="ru-RU"/>
              </w:rPr>
              <w:t>знаменитых</w:t>
            </w:r>
            <w:r w:rsidR="000D05EE" w:rsidRPr="007C4B4A">
              <w:rPr>
                <w:sz w:val="24"/>
                <w:szCs w:val="24"/>
                <w:lang w:val="ru-RU"/>
              </w:rPr>
              <w:t xml:space="preserve"> </w:t>
            </w:r>
            <w:r w:rsidRPr="007C4B4A">
              <w:rPr>
                <w:sz w:val="24"/>
                <w:szCs w:val="24"/>
                <w:lang w:val="ru-RU"/>
              </w:rPr>
              <w:t>балетов, творческой</w:t>
            </w:r>
            <w:r w:rsidR="00D131F3" w:rsidRPr="007C4B4A">
              <w:rPr>
                <w:sz w:val="24"/>
                <w:szCs w:val="24"/>
                <w:lang w:val="ru-RU"/>
              </w:rPr>
              <w:t xml:space="preserve"> </w:t>
            </w:r>
            <w:r w:rsidRPr="007C4B4A">
              <w:rPr>
                <w:sz w:val="24"/>
                <w:szCs w:val="24"/>
                <w:lang w:val="ru-RU"/>
              </w:rPr>
              <w:t>биографии балерин, танцовщиков, балетмейстеров.</w:t>
            </w:r>
          </w:p>
          <w:p w14:paraId="755F2830" w14:textId="087DB66A" w:rsidR="003A63F5" w:rsidRPr="007C4B4A" w:rsidRDefault="003A63F5" w:rsidP="00C339C8">
            <w:pPr>
              <w:ind w:left="567" w:right="-290" w:firstLine="283"/>
              <w:rPr>
                <w:sz w:val="24"/>
                <w:szCs w:val="24"/>
                <w:lang w:val="ru-RU"/>
              </w:rPr>
            </w:pPr>
            <w:r w:rsidRPr="007C4B4A">
              <w:rPr>
                <w:sz w:val="24"/>
                <w:szCs w:val="24"/>
                <w:lang w:val="ru-RU"/>
              </w:rPr>
              <w:t>Съёмки любительского фильма (в технике теневого,</w:t>
            </w:r>
            <w:r w:rsidR="0097539C" w:rsidRPr="007C4B4A">
              <w:rPr>
                <w:sz w:val="24"/>
                <w:szCs w:val="24"/>
                <w:lang w:val="ru-RU"/>
              </w:rPr>
              <w:t xml:space="preserve"> </w:t>
            </w:r>
            <w:r w:rsidRPr="007C4B4A">
              <w:rPr>
                <w:sz w:val="24"/>
                <w:szCs w:val="24"/>
                <w:lang w:val="ru-RU"/>
              </w:rPr>
              <w:t>кукольного театра, мультипликации и т. п.) на    музыку</w:t>
            </w:r>
            <w:r w:rsidR="0097539C" w:rsidRPr="007C4B4A">
              <w:rPr>
                <w:sz w:val="24"/>
                <w:szCs w:val="24"/>
                <w:lang w:val="ru-RU"/>
              </w:rPr>
              <w:t xml:space="preserve"> </w:t>
            </w:r>
            <w:r w:rsidRPr="007C4B4A">
              <w:rPr>
                <w:sz w:val="24"/>
                <w:szCs w:val="24"/>
                <w:lang w:val="ru-RU"/>
              </w:rPr>
              <w:t>какого-либо балета (фрагменты)</w:t>
            </w:r>
          </w:p>
        </w:tc>
      </w:tr>
      <w:tr w:rsidR="006F4BBE" w:rsidRPr="00F66405" w14:paraId="78CD302C" w14:textId="77777777" w:rsidTr="00E43B23">
        <w:trPr>
          <w:jc w:val="center"/>
        </w:trPr>
        <w:tc>
          <w:tcPr>
            <w:tcW w:w="783" w:type="pct"/>
          </w:tcPr>
          <w:p w14:paraId="6FB0F55B" w14:textId="77777777" w:rsidR="003A63F5" w:rsidRPr="007C4B4A" w:rsidRDefault="003A63F5" w:rsidP="00C339C8">
            <w:pPr>
              <w:ind w:left="567" w:right="-290" w:firstLine="283"/>
              <w:rPr>
                <w:sz w:val="24"/>
                <w:szCs w:val="24"/>
              </w:rPr>
            </w:pPr>
            <w:r w:rsidRPr="007C4B4A">
              <w:rPr>
                <w:sz w:val="24"/>
                <w:szCs w:val="24"/>
              </w:rPr>
              <w:lastRenderedPageBreak/>
              <w:t>Д)</w:t>
            </w:r>
          </w:p>
          <w:p w14:paraId="72C19114" w14:textId="77777777" w:rsidR="003A63F5" w:rsidRPr="007C4B4A" w:rsidRDefault="003A63F5" w:rsidP="00C339C8">
            <w:pPr>
              <w:ind w:left="567" w:right="-290" w:firstLine="283"/>
              <w:rPr>
                <w:sz w:val="24"/>
                <w:szCs w:val="24"/>
              </w:rPr>
            </w:pPr>
            <w:r w:rsidRPr="007C4B4A">
              <w:rPr>
                <w:sz w:val="24"/>
                <w:szCs w:val="24"/>
              </w:rPr>
              <w:t>3–4</w:t>
            </w:r>
          </w:p>
          <w:p w14:paraId="06E79133" w14:textId="77777777" w:rsidR="003A63F5" w:rsidRPr="007C4B4A" w:rsidRDefault="003A63F5" w:rsidP="00C339C8">
            <w:pPr>
              <w:ind w:left="567" w:right="-290" w:firstLine="283"/>
              <w:rPr>
                <w:sz w:val="24"/>
                <w:szCs w:val="24"/>
              </w:rPr>
            </w:pPr>
            <w:r w:rsidRPr="007C4B4A">
              <w:rPr>
                <w:sz w:val="24"/>
                <w:szCs w:val="24"/>
              </w:rPr>
              <w:t>учебных</w:t>
            </w:r>
          </w:p>
          <w:p w14:paraId="23B099F7" w14:textId="7CB9F869" w:rsidR="003A63F5" w:rsidRPr="007C4B4A" w:rsidRDefault="003A63F5" w:rsidP="00C339C8">
            <w:pPr>
              <w:ind w:left="567" w:right="-290" w:firstLine="283"/>
              <w:rPr>
                <w:sz w:val="24"/>
                <w:szCs w:val="24"/>
              </w:rPr>
            </w:pPr>
            <w:r w:rsidRPr="007C4B4A">
              <w:rPr>
                <w:sz w:val="24"/>
                <w:szCs w:val="24"/>
              </w:rPr>
              <w:t>часа</w:t>
            </w:r>
          </w:p>
        </w:tc>
        <w:tc>
          <w:tcPr>
            <w:tcW w:w="813" w:type="pct"/>
          </w:tcPr>
          <w:p w14:paraId="1E9CC715" w14:textId="0060144A" w:rsidR="003A63F5" w:rsidRPr="007C4B4A" w:rsidRDefault="00EF21CA" w:rsidP="00C339C8">
            <w:pPr>
              <w:ind w:left="567" w:right="-290" w:firstLine="283"/>
              <w:rPr>
                <w:sz w:val="24"/>
                <w:szCs w:val="24"/>
              </w:rPr>
            </w:pPr>
            <w:r w:rsidRPr="007C4B4A">
              <w:rPr>
                <w:sz w:val="24"/>
                <w:szCs w:val="24"/>
                <w:lang w:val="ru-RU"/>
              </w:rPr>
              <w:t>Русская исполнитель</w:t>
            </w:r>
            <w:r w:rsidR="003A63F5" w:rsidRPr="007C4B4A">
              <w:rPr>
                <w:sz w:val="24"/>
                <w:szCs w:val="24"/>
              </w:rPr>
              <w:t>ская</w:t>
            </w:r>
          </w:p>
          <w:p w14:paraId="490F4BFB" w14:textId="22504131" w:rsidR="003A63F5" w:rsidRPr="007C4B4A" w:rsidRDefault="00EF21CA" w:rsidP="00C339C8">
            <w:pPr>
              <w:ind w:left="567" w:right="-290" w:firstLine="283"/>
              <w:rPr>
                <w:sz w:val="24"/>
                <w:szCs w:val="24"/>
              </w:rPr>
            </w:pPr>
            <w:r w:rsidRPr="007C4B4A">
              <w:rPr>
                <w:sz w:val="24"/>
                <w:szCs w:val="24"/>
                <w:lang w:val="ru-RU"/>
              </w:rPr>
              <w:t>ш</w:t>
            </w:r>
            <w:r w:rsidR="003A63F5" w:rsidRPr="007C4B4A">
              <w:rPr>
                <w:sz w:val="24"/>
                <w:szCs w:val="24"/>
              </w:rPr>
              <w:t>кола</w:t>
            </w:r>
          </w:p>
        </w:tc>
        <w:tc>
          <w:tcPr>
            <w:tcW w:w="1153" w:type="pct"/>
          </w:tcPr>
          <w:p w14:paraId="3ADF9C83" w14:textId="419D3BF2" w:rsidR="003A63F5" w:rsidRPr="007C4B4A" w:rsidRDefault="003A63F5" w:rsidP="00C339C8">
            <w:pPr>
              <w:ind w:left="567" w:right="-290" w:firstLine="283"/>
              <w:rPr>
                <w:sz w:val="24"/>
                <w:szCs w:val="24"/>
                <w:lang w:val="ru-RU"/>
              </w:rPr>
            </w:pPr>
            <w:r w:rsidRPr="007C4B4A">
              <w:rPr>
                <w:sz w:val="24"/>
                <w:szCs w:val="24"/>
                <w:lang w:val="ru-RU"/>
              </w:rPr>
              <w:t>Творчество выдающихся отечественных</w:t>
            </w:r>
            <w:r w:rsidR="00EF21CA" w:rsidRPr="007C4B4A">
              <w:rPr>
                <w:sz w:val="24"/>
                <w:szCs w:val="24"/>
                <w:lang w:val="ru-RU"/>
              </w:rPr>
              <w:t xml:space="preserve"> </w:t>
            </w:r>
            <w:r w:rsidRPr="007C4B4A">
              <w:rPr>
                <w:sz w:val="24"/>
                <w:szCs w:val="24"/>
                <w:lang w:val="ru-RU"/>
              </w:rPr>
              <w:t>исполнителей</w:t>
            </w:r>
          </w:p>
          <w:p w14:paraId="41C0F321" w14:textId="5B47D8C7" w:rsidR="003A63F5" w:rsidRPr="007C4B4A" w:rsidRDefault="003A63F5" w:rsidP="00C339C8">
            <w:pPr>
              <w:ind w:left="567" w:right="-290" w:firstLine="283"/>
              <w:rPr>
                <w:sz w:val="24"/>
                <w:szCs w:val="24"/>
                <w:lang w:val="ru-RU"/>
              </w:rPr>
            </w:pPr>
            <w:r w:rsidRPr="007C4B4A">
              <w:rPr>
                <w:sz w:val="24"/>
                <w:szCs w:val="24"/>
                <w:lang w:val="ru-RU"/>
              </w:rPr>
              <w:t>(С. Рихтер, Л. Коган, М. Ростропович, Е. Мравинский и др.). Ко</w:t>
            </w:r>
            <w:r w:rsidR="0097539C" w:rsidRPr="007C4B4A">
              <w:rPr>
                <w:sz w:val="24"/>
                <w:szCs w:val="24"/>
                <w:lang w:val="ru-RU"/>
              </w:rPr>
              <w:t>н</w:t>
            </w:r>
            <w:r w:rsidRPr="007C4B4A">
              <w:rPr>
                <w:sz w:val="24"/>
                <w:szCs w:val="24"/>
                <w:lang w:val="ru-RU"/>
              </w:rPr>
              <w:t>серватории в</w:t>
            </w:r>
          </w:p>
          <w:p w14:paraId="223C1022" w14:textId="4811803D" w:rsidR="003A63F5" w:rsidRPr="007C4B4A" w:rsidRDefault="003A63F5" w:rsidP="00C339C8">
            <w:pPr>
              <w:ind w:left="567" w:right="-290" w:firstLine="283"/>
              <w:rPr>
                <w:sz w:val="24"/>
                <w:szCs w:val="24"/>
                <w:lang w:val="ru-RU"/>
              </w:rPr>
            </w:pPr>
            <w:r w:rsidRPr="007C4B4A">
              <w:rPr>
                <w:sz w:val="24"/>
                <w:szCs w:val="24"/>
                <w:lang w:val="ru-RU"/>
              </w:rPr>
              <w:t>Москве и Санкт-</w:t>
            </w:r>
          </w:p>
          <w:p w14:paraId="7543A557" w14:textId="77777777" w:rsidR="003A63F5" w:rsidRPr="007C4B4A" w:rsidRDefault="003A63F5" w:rsidP="00C339C8">
            <w:pPr>
              <w:ind w:left="567" w:right="-290" w:firstLine="283"/>
              <w:rPr>
                <w:sz w:val="24"/>
                <w:szCs w:val="24"/>
                <w:lang w:val="ru-RU"/>
              </w:rPr>
            </w:pPr>
            <w:r w:rsidRPr="007C4B4A">
              <w:rPr>
                <w:sz w:val="24"/>
                <w:szCs w:val="24"/>
                <w:lang w:val="ru-RU"/>
              </w:rPr>
              <w:t>Петербурге, родном</w:t>
            </w:r>
          </w:p>
          <w:p w14:paraId="3F2AF543" w14:textId="77777777" w:rsidR="003A63F5" w:rsidRPr="007C4B4A" w:rsidRDefault="003A63F5" w:rsidP="00C339C8">
            <w:pPr>
              <w:ind w:left="567" w:right="-290" w:firstLine="283"/>
              <w:rPr>
                <w:sz w:val="24"/>
                <w:szCs w:val="24"/>
                <w:lang w:val="ru-RU"/>
              </w:rPr>
            </w:pPr>
            <w:r w:rsidRPr="007C4B4A">
              <w:rPr>
                <w:sz w:val="24"/>
                <w:szCs w:val="24"/>
                <w:lang w:val="ru-RU"/>
              </w:rPr>
              <w:t>городе. Конкурс</w:t>
            </w:r>
          </w:p>
          <w:p w14:paraId="6AE2BF50" w14:textId="5CC67182" w:rsidR="003A63F5" w:rsidRPr="007C4B4A" w:rsidRDefault="003A63F5" w:rsidP="00C339C8">
            <w:pPr>
              <w:ind w:left="567" w:right="-290" w:firstLine="283"/>
              <w:rPr>
                <w:sz w:val="24"/>
                <w:szCs w:val="24"/>
                <w:lang w:val="ru-RU"/>
              </w:rPr>
            </w:pPr>
            <w:r w:rsidRPr="007C4B4A">
              <w:rPr>
                <w:sz w:val="24"/>
                <w:szCs w:val="24"/>
                <w:lang w:val="ru-RU"/>
              </w:rPr>
              <w:t>имени</w:t>
            </w:r>
            <w:r w:rsidR="00EF21CA" w:rsidRPr="007C4B4A">
              <w:rPr>
                <w:sz w:val="24"/>
                <w:szCs w:val="24"/>
                <w:lang w:val="ru-RU"/>
              </w:rPr>
              <w:t xml:space="preserve"> </w:t>
            </w:r>
            <w:r w:rsidRPr="007C4B4A">
              <w:rPr>
                <w:sz w:val="24"/>
                <w:szCs w:val="24"/>
                <w:lang w:val="ru-RU"/>
              </w:rPr>
              <w:t>П.И. Ча</w:t>
            </w:r>
            <w:r w:rsidR="0097539C" w:rsidRPr="007C4B4A">
              <w:rPr>
                <w:sz w:val="24"/>
                <w:szCs w:val="24"/>
                <w:lang w:val="ru-RU"/>
              </w:rPr>
              <w:t>й</w:t>
            </w:r>
            <w:r w:rsidRPr="007C4B4A">
              <w:rPr>
                <w:sz w:val="24"/>
                <w:szCs w:val="24"/>
                <w:lang w:val="ru-RU"/>
              </w:rPr>
              <w:t>ковского</w:t>
            </w:r>
          </w:p>
        </w:tc>
        <w:tc>
          <w:tcPr>
            <w:tcW w:w="2251" w:type="pct"/>
          </w:tcPr>
          <w:p w14:paraId="295B37E5" w14:textId="55429445" w:rsidR="003A63F5" w:rsidRPr="007C4B4A" w:rsidRDefault="003A63F5" w:rsidP="00C339C8">
            <w:pPr>
              <w:ind w:left="567" w:right="-290" w:firstLine="283"/>
              <w:rPr>
                <w:sz w:val="24"/>
                <w:szCs w:val="24"/>
                <w:lang w:val="ru-RU"/>
              </w:rPr>
            </w:pPr>
            <w:r w:rsidRPr="007C4B4A">
              <w:rPr>
                <w:sz w:val="24"/>
                <w:szCs w:val="24"/>
                <w:lang w:val="ru-RU"/>
              </w:rPr>
              <w:t>Слушание одних и тех же произведений в исполнении</w:t>
            </w:r>
            <w:r w:rsidR="00EF21CA" w:rsidRPr="007C4B4A">
              <w:rPr>
                <w:sz w:val="24"/>
                <w:szCs w:val="24"/>
                <w:lang w:val="ru-RU"/>
              </w:rPr>
              <w:t xml:space="preserve"> </w:t>
            </w:r>
            <w:r w:rsidRPr="007C4B4A">
              <w:rPr>
                <w:sz w:val="24"/>
                <w:szCs w:val="24"/>
                <w:lang w:val="ru-RU"/>
              </w:rPr>
              <w:t>разных музыкантов, оценка особенностей интерпретации.</w:t>
            </w:r>
          </w:p>
          <w:p w14:paraId="4F81EF7D" w14:textId="5F4A5377" w:rsidR="003A63F5" w:rsidRPr="007C4B4A" w:rsidRDefault="003A63F5" w:rsidP="00C339C8">
            <w:pPr>
              <w:ind w:left="567" w:right="-290" w:firstLine="283"/>
              <w:rPr>
                <w:sz w:val="24"/>
                <w:szCs w:val="24"/>
                <w:lang w:val="ru-RU"/>
              </w:rPr>
            </w:pPr>
            <w:r w:rsidRPr="007C4B4A">
              <w:rPr>
                <w:sz w:val="24"/>
                <w:szCs w:val="24"/>
                <w:lang w:val="ru-RU"/>
              </w:rPr>
              <w:t>Создание домашней фоно и видеотеки из понравившихся произведений.</w:t>
            </w:r>
          </w:p>
          <w:p w14:paraId="5480AA41" w14:textId="48E0AC92" w:rsidR="003A63F5" w:rsidRPr="007C4B4A" w:rsidRDefault="003A63F5" w:rsidP="00C339C8">
            <w:pPr>
              <w:ind w:left="567" w:right="-290" w:firstLine="283"/>
              <w:rPr>
                <w:sz w:val="24"/>
                <w:szCs w:val="24"/>
                <w:lang w:val="ru-RU"/>
              </w:rPr>
            </w:pPr>
            <w:r w:rsidRPr="007C4B4A">
              <w:rPr>
                <w:sz w:val="24"/>
                <w:szCs w:val="24"/>
                <w:lang w:val="ru-RU"/>
              </w:rPr>
              <w:t>Дискуссия</w:t>
            </w:r>
            <w:r w:rsidR="00EF21CA" w:rsidRPr="007C4B4A">
              <w:rPr>
                <w:sz w:val="24"/>
                <w:szCs w:val="24"/>
                <w:lang w:val="ru-RU"/>
              </w:rPr>
              <w:t xml:space="preserve"> </w:t>
            </w:r>
            <w:r w:rsidRPr="007C4B4A">
              <w:rPr>
                <w:sz w:val="24"/>
                <w:szCs w:val="24"/>
                <w:lang w:val="ru-RU"/>
              </w:rPr>
              <w:t>на тему «Исполнитель –</w:t>
            </w:r>
            <w:r w:rsidR="000D05EE" w:rsidRPr="007C4B4A">
              <w:rPr>
                <w:sz w:val="24"/>
                <w:szCs w:val="24"/>
                <w:lang w:val="ru-RU"/>
              </w:rPr>
              <w:t xml:space="preserve"> </w:t>
            </w:r>
            <w:r w:rsidRPr="007C4B4A">
              <w:rPr>
                <w:sz w:val="24"/>
                <w:szCs w:val="24"/>
                <w:lang w:val="ru-RU"/>
              </w:rPr>
              <w:t>соавтор композитора».</w:t>
            </w:r>
          </w:p>
          <w:p w14:paraId="6710546E"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17D245D1" w14:textId="0140E792" w:rsidR="003A63F5" w:rsidRPr="007C4B4A" w:rsidRDefault="003A63F5" w:rsidP="00C339C8">
            <w:pPr>
              <w:ind w:left="567" w:right="-290" w:firstLine="283"/>
              <w:rPr>
                <w:sz w:val="24"/>
                <w:szCs w:val="24"/>
                <w:lang w:val="ru-RU"/>
              </w:rPr>
            </w:pPr>
            <w:r w:rsidRPr="007C4B4A">
              <w:rPr>
                <w:sz w:val="24"/>
                <w:szCs w:val="24"/>
                <w:lang w:val="ru-RU"/>
              </w:rPr>
              <w:t>Исследовательские проекты, посвящённые биографиям</w:t>
            </w:r>
            <w:r w:rsidR="0089636A" w:rsidRPr="007C4B4A">
              <w:rPr>
                <w:sz w:val="24"/>
                <w:szCs w:val="24"/>
                <w:lang w:val="ru-RU"/>
              </w:rPr>
              <w:t xml:space="preserve"> </w:t>
            </w:r>
            <w:r w:rsidRPr="007C4B4A">
              <w:rPr>
                <w:sz w:val="24"/>
                <w:szCs w:val="24"/>
                <w:lang w:val="ru-RU"/>
              </w:rPr>
              <w:t>известных</w:t>
            </w:r>
            <w:r w:rsidR="0089636A" w:rsidRPr="007C4B4A">
              <w:rPr>
                <w:sz w:val="24"/>
                <w:szCs w:val="24"/>
                <w:lang w:val="ru-RU"/>
              </w:rPr>
              <w:t xml:space="preserve"> </w:t>
            </w:r>
            <w:r w:rsidRPr="007C4B4A">
              <w:rPr>
                <w:sz w:val="24"/>
                <w:szCs w:val="24"/>
                <w:lang w:val="ru-RU"/>
              </w:rPr>
              <w:t>отечественных исполнителей классической</w:t>
            </w:r>
            <w:r w:rsidR="0089636A" w:rsidRPr="007C4B4A">
              <w:rPr>
                <w:sz w:val="24"/>
                <w:szCs w:val="24"/>
                <w:lang w:val="ru-RU"/>
              </w:rPr>
              <w:t xml:space="preserve"> </w:t>
            </w:r>
            <w:r w:rsidRPr="007C4B4A">
              <w:rPr>
                <w:sz w:val="24"/>
                <w:szCs w:val="24"/>
                <w:lang w:val="ru-RU"/>
              </w:rPr>
              <w:t>музыки</w:t>
            </w:r>
          </w:p>
        </w:tc>
      </w:tr>
      <w:tr w:rsidR="006F4BBE" w:rsidRPr="00F66405" w14:paraId="4DE56F40" w14:textId="77777777" w:rsidTr="00E43B23">
        <w:trPr>
          <w:jc w:val="center"/>
        </w:trPr>
        <w:tc>
          <w:tcPr>
            <w:tcW w:w="783" w:type="pct"/>
          </w:tcPr>
          <w:p w14:paraId="2E913848" w14:textId="77777777" w:rsidR="003A63F5" w:rsidRPr="007C4B4A" w:rsidRDefault="003A63F5" w:rsidP="00C339C8">
            <w:pPr>
              <w:ind w:left="567" w:right="-290" w:firstLine="283"/>
              <w:rPr>
                <w:sz w:val="24"/>
                <w:szCs w:val="24"/>
              </w:rPr>
            </w:pPr>
            <w:r w:rsidRPr="007C4B4A">
              <w:rPr>
                <w:sz w:val="24"/>
                <w:szCs w:val="24"/>
              </w:rPr>
              <w:t>Е)</w:t>
            </w:r>
          </w:p>
          <w:p w14:paraId="1428F6AE" w14:textId="77777777" w:rsidR="003A63F5" w:rsidRPr="007C4B4A" w:rsidRDefault="003A63F5" w:rsidP="00C339C8">
            <w:pPr>
              <w:ind w:left="567" w:right="-290" w:firstLine="283"/>
              <w:rPr>
                <w:sz w:val="24"/>
                <w:szCs w:val="24"/>
              </w:rPr>
            </w:pPr>
            <w:r w:rsidRPr="007C4B4A">
              <w:rPr>
                <w:sz w:val="24"/>
                <w:szCs w:val="24"/>
              </w:rPr>
              <w:t>3–4</w:t>
            </w:r>
          </w:p>
          <w:p w14:paraId="028C207F" w14:textId="77777777" w:rsidR="003A63F5" w:rsidRPr="007C4B4A" w:rsidRDefault="003A63F5" w:rsidP="00C339C8">
            <w:pPr>
              <w:ind w:left="567" w:right="-290" w:firstLine="283"/>
              <w:rPr>
                <w:sz w:val="24"/>
                <w:szCs w:val="24"/>
              </w:rPr>
            </w:pPr>
            <w:r w:rsidRPr="007C4B4A">
              <w:rPr>
                <w:sz w:val="24"/>
                <w:szCs w:val="24"/>
              </w:rPr>
              <w:t>учебных</w:t>
            </w:r>
          </w:p>
          <w:p w14:paraId="6B870D1F" w14:textId="54C74CDA" w:rsidR="003A63F5" w:rsidRPr="007C4B4A" w:rsidRDefault="003A63F5" w:rsidP="00C339C8">
            <w:pPr>
              <w:ind w:left="567" w:right="-290" w:firstLine="283"/>
              <w:rPr>
                <w:sz w:val="24"/>
                <w:szCs w:val="24"/>
              </w:rPr>
            </w:pPr>
            <w:r w:rsidRPr="007C4B4A">
              <w:rPr>
                <w:sz w:val="24"/>
                <w:szCs w:val="24"/>
              </w:rPr>
              <w:t>часа</w:t>
            </w:r>
          </w:p>
        </w:tc>
        <w:tc>
          <w:tcPr>
            <w:tcW w:w="813" w:type="pct"/>
          </w:tcPr>
          <w:p w14:paraId="103EC4FF" w14:textId="77777777" w:rsidR="003A63F5" w:rsidRPr="007C4B4A" w:rsidRDefault="003A63F5" w:rsidP="00C339C8">
            <w:pPr>
              <w:ind w:left="567" w:right="-290" w:firstLine="283"/>
              <w:rPr>
                <w:sz w:val="24"/>
                <w:szCs w:val="24"/>
                <w:lang w:val="ru-RU"/>
              </w:rPr>
            </w:pPr>
            <w:r w:rsidRPr="007C4B4A">
              <w:rPr>
                <w:sz w:val="24"/>
                <w:szCs w:val="24"/>
                <w:lang w:val="ru-RU"/>
              </w:rPr>
              <w:t>Русская</w:t>
            </w:r>
          </w:p>
          <w:p w14:paraId="5318338B" w14:textId="77777777" w:rsidR="003A63F5" w:rsidRPr="007C4B4A" w:rsidRDefault="003A63F5" w:rsidP="00C339C8">
            <w:pPr>
              <w:ind w:left="567" w:right="-290" w:firstLine="283"/>
              <w:rPr>
                <w:sz w:val="24"/>
                <w:szCs w:val="24"/>
                <w:lang w:val="ru-RU"/>
              </w:rPr>
            </w:pPr>
            <w:r w:rsidRPr="007C4B4A">
              <w:rPr>
                <w:sz w:val="24"/>
                <w:szCs w:val="24"/>
                <w:lang w:val="ru-RU"/>
              </w:rPr>
              <w:t>музыка –</w:t>
            </w:r>
          </w:p>
          <w:p w14:paraId="627E2B38" w14:textId="77777777" w:rsidR="003A63F5" w:rsidRPr="007C4B4A" w:rsidRDefault="003A63F5" w:rsidP="00C339C8">
            <w:pPr>
              <w:ind w:left="567" w:right="-290" w:firstLine="283"/>
              <w:rPr>
                <w:sz w:val="24"/>
                <w:szCs w:val="24"/>
                <w:lang w:val="ru-RU"/>
              </w:rPr>
            </w:pPr>
            <w:r w:rsidRPr="007C4B4A">
              <w:rPr>
                <w:sz w:val="24"/>
                <w:szCs w:val="24"/>
                <w:lang w:val="ru-RU"/>
              </w:rPr>
              <w:t>взгляд в</w:t>
            </w:r>
          </w:p>
          <w:p w14:paraId="370F4464" w14:textId="1D4CE760" w:rsidR="003A63F5" w:rsidRPr="007C4B4A" w:rsidRDefault="003A63F5" w:rsidP="00C339C8">
            <w:pPr>
              <w:ind w:left="567" w:right="-290" w:firstLine="283"/>
              <w:rPr>
                <w:sz w:val="24"/>
                <w:szCs w:val="24"/>
                <w:lang w:val="ru-RU"/>
              </w:rPr>
            </w:pPr>
            <w:r w:rsidRPr="007C4B4A">
              <w:rPr>
                <w:sz w:val="24"/>
                <w:szCs w:val="24"/>
                <w:lang w:val="ru-RU"/>
              </w:rPr>
              <w:t>будущее</w:t>
            </w:r>
          </w:p>
        </w:tc>
        <w:tc>
          <w:tcPr>
            <w:tcW w:w="1153" w:type="pct"/>
          </w:tcPr>
          <w:p w14:paraId="0C82AC8B" w14:textId="00CF9BFC" w:rsidR="003A63F5" w:rsidRPr="007C4B4A" w:rsidRDefault="003A63F5" w:rsidP="00C339C8">
            <w:pPr>
              <w:ind w:left="567" w:right="-290" w:firstLine="283"/>
              <w:rPr>
                <w:sz w:val="24"/>
                <w:szCs w:val="24"/>
                <w:lang w:val="ru-RU"/>
              </w:rPr>
            </w:pPr>
            <w:r w:rsidRPr="007C4B4A">
              <w:rPr>
                <w:sz w:val="24"/>
                <w:szCs w:val="24"/>
                <w:lang w:val="ru-RU"/>
              </w:rPr>
              <w:t>Идея светомузыки. Мистерии</w:t>
            </w:r>
          </w:p>
          <w:p w14:paraId="0C2218A8" w14:textId="77777777" w:rsidR="003A63F5" w:rsidRPr="007C4B4A" w:rsidRDefault="003A63F5" w:rsidP="00C339C8">
            <w:pPr>
              <w:ind w:left="567" w:right="-290" w:firstLine="283"/>
              <w:rPr>
                <w:sz w:val="24"/>
                <w:szCs w:val="24"/>
                <w:lang w:val="ru-RU"/>
              </w:rPr>
            </w:pPr>
            <w:r w:rsidRPr="007C4B4A">
              <w:rPr>
                <w:sz w:val="24"/>
                <w:szCs w:val="24"/>
                <w:lang w:val="ru-RU"/>
              </w:rPr>
              <w:t>А. Н. Скрябина.</w:t>
            </w:r>
          </w:p>
          <w:p w14:paraId="26734F6E" w14:textId="09FE8AEB" w:rsidR="003A63F5" w:rsidRPr="007C4B4A" w:rsidRDefault="003A63F5" w:rsidP="00C339C8">
            <w:pPr>
              <w:ind w:left="567" w:right="-290" w:firstLine="283"/>
              <w:rPr>
                <w:sz w:val="24"/>
                <w:szCs w:val="24"/>
                <w:lang w:val="ru-RU"/>
              </w:rPr>
            </w:pPr>
            <w:r w:rsidRPr="007C4B4A">
              <w:rPr>
                <w:sz w:val="24"/>
                <w:szCs w:val="24"/>
                <w:lang w:val="ru-RU"/>
              </w:rPr>
              <w:t>Терменвокс, синтезатор</w:t>
            </w:r>
            <w:r w:rsidR="0089636A" w:rsidRPr="007C4B4A">
              <w:rPr>
                <w:sz w:val="24"/>
                <w:szCs w:val="24"/>
                <w:lang w:val="ru-RU"/>
              </w:rPr>
              <w:t xml:space="preserve"> </w:t>
            </w:r>
            <w:r w:rsidRPr="007C4B4A">
              <w:rPr>
                <w:sz w:val="24"/>
                <w:szCs w:val="24"/>
                <w:lang w:val="ru-RU"/>
              </w:rPr>
              <w:t>Е. Мурзина, электронная</w:t>
            </w:r>
          </w:p>
          <w:p w14:paraId="0E42A0B5" w14:textId="135BD348" w:rsidR="003A63F5" w:rsidRPr="007C4B4A" w:rsidRDefault="003A63F5" w:rsidP="00C339C8">
            <w:pPr>
              <w:ind w:left="567" w:right="-290" w:firstLine="283"/>
              <w:rPr>
                <w:sz w:val="24"/>
                <w:szCs w:val="24"/>
                <w:lang w:val="ru-RU"/>
              </w:rPr>
            </w:pPr>
            <w:r w:rsidRPr="007C4B4A">
              <w:rPr>
                <w:sz w:val="24"/>
                <w:szCs w:val="24"/>
                <w:lang w:val="ru-RU"/>
              </w:rPr>
              <w:t>музыка (на примере творчества</w:t>
            </w:r>
          </w:p>
          <w:p w14:paraId="2D1BE632" w14:textId="77777777" w:rsidR="003A63F5" w:rsidRPr="007C4B4A" w:rsidRDefault="003A63F5" w:rsidP="00C339C8">
            <w:pPr>
              <w:ind w:left="567" w:right="-290" w:firstLine="283"/>
              <w:rPr>
                <w:sz w:val="24"/>
                <w:szCs w:val="24"/>
                <w:lang w:val="ru-RU"/>
              </w:rPr>
            </w:pPr>
            <w:r w:rsidRPr="007C4B4A">
              <w:rPr>
                <w:sz w:val="24"/>
                <w:szCs w:val="24"/>
                <w:lang w:val="ru-RU"/>
              </w:rPr>
              <w:t>А. Г. Шнитке,</w:t>
            </w:r>
          </w:p>
          <w:p w14:paraId="5FBF79FB" w14:textId="6DE3CCC2" w:rsidR="003A63F5" w:rsidRPr="007C4B4A" w:rsidRDefault="003A63F5" w:rsidP="00C339C8">
            <w:pPr>
              <w:ind w:left="567" w:right="-290" w:firstLine="283"/>
              <w:rPr>
                <w:sz w:val="24"/>
                <w:szCs w:val="24"/>
              </w:rPr>
            </w:pPr>
            <w:r w:rsidRPr="007C4B4A">
              <w:rPr>
                <w:sz w:val="24"/>
                <w:szCs w:val="24"/>
                <w:lang w:val="ru-RU"/>
              </w:rPr>
              <w:t xml:space="preserve">Э. Н.  </w:t>
            </w:r>
            <w:r w:rsidRPr="007C4B4A">
              <w:rPr>
                <w:sz w:val="24"/>
                <w:szCs w:val="24"/>
              </w:rPr>
              <w:t>Артемьева и</w:t>
            </w:r>
            <w:r w:rsidR="0089636A" w:rsidRPr="007C4B4A">
              <w:rPr>
                <w:sz w:val="24"/>
                <w:szCs w:val="24"/>
                <w:lang w:val="ru-RU"/>
              </w:rPr>
              <w:t xml:space="preserve"> </w:t>
            </w:r>
            <w:r w:rsidRPr="007C4B4A">
              <w:rPr>
                <w:sz w:val="24"/>
                <w:szCs w:val="24"/>
              </w:rPr>
              <w:t>др.)</w:t>
            </w:r>
          </w:p>
        </w:tc>
        <w:tc>
          <w:tcPr>
            <w:tcW w:w="2251" w:type="pct"/>
          </w:tcPr>
          <w:p w14:paraId="332D7BDD" w14:textId="203D21E4" w:rsidR="003A63F5" w:rsidRPr="007C4B4A" w:rsidRDefault="003A63F5" w:rsidP="00C339C8">
            <w:pPr>
              <w:ind w:left="567" w:right="-290" w:firstLine="283"/>
              <w:rPr>
                <w:sz w:val="24"/>
                <w:szCs w:val="24"/>
                <w:lang w:val="ru-RU"/>
              </w:rPr>
            </w:pPr>
            <w:r w:rsidRPr="007C4B4A">
              <w:rPr>
                <w:sz w:val="24"/>
                <w:szCs w:val="24"/>
                <w:lang w:val="ru-RU"/>
              </w:rPr>
              <w:t>Знакомство с музыкой отечественных композиторов</w:t>
            </w:r>
            <w:r w:rsidR="0089636A" w:rsidRPr="007C4B4A">
              <w:rPr>
                <w:sz w:val="24"/>
                <w:szCs w:val="24"/>
                <w:lang w:val="ru-RU"/>
              </w:rPr>
              <w:t xml:space="preserve"> </w:t>
            </w:r>
            <w:r w:rsidRPr="007C4B4A">
              <w:rPr>
                <w:sz w:val="24"/>
                <w:szCs w:val="24"/>
              </w:rPr>
              <w:t>XX</w:t>
            </w:r>
            <w:r w:rsidRPr="007C4B4A">
              <w:rPr>
                <w:sz w:val="24"/>
                <w:szCs w:val="24"/>
                <w:lang w:val="ru-RU"/>
              </w:rPr>
              <w:t xml:space="preserve"> века, эстетическими и технологическими идеями</w:t>
            </w:r>
            <w:r w:rsidR="0089636A" w:rsidRPr="007C4B4A">
              <w:rPr>
                <w:sz w:val="24"/>
                <w:szCs w:val="24"/>
                <w:lang w:val="ru-RU"/>
              </w:rPr>
              <w:t xml:space="preserve"> </w:t>
            </w:r>
            <w:r w:rsidRPr="007C4B4A">
              <w:rPr>
                <w:sz w:val="24"/>
                <w:szCs w:val="24"/>
                <w:lang w:val="ru-RU"/>
              </w:rPr>
              <w:t>по расширению возможностей и средств музыкального</w:t>
            </w:r>
          </w:p>
          <w:p w14:paraId="72F5A972" w14:textId="77777777" w:rsidR="003A63F5" w:rsidRPr="007C4B4A" w:rsidRDefault="003A63F5" w:rsidP="00C339C8">
            <w:pPr>
              <w:ind w:left="567" w:right="-290" w:firstLine="283"/>
              <w:rPr>
                <w:sz w:val="24"/>
                <w:szCs w:val="24"/>
                <w:lang w:val="ru-RU"/>
              </w:rPr>
            </w:pPr>
            <w:r w:rsidRPr="007C4B4A">
              <w:rPr>
                <w:sz w:val="24"/>
                <w:szCs w:val="24"/>
                <w:lang w:val="ru-RU"/>
              </w:rPr>
              <w:t>искусства.</w:t>
            </w:r>
          </w:p>
          <w:p w14:paraId="252B1562" w14:textId="2A2B2FB4" w:rsidR="003A63F5" w:rsidRPr="007C4B4A" w:rsidRDefault="003A63F5" w:rsidP="00C339C8">
            <w:pPr>
              <w:ind w:left="567" w:right="-290" w:firstLine="283"/>
              <w:rPr>
                <w:sz w:val="24"/>
                <w:szCs w:val="24"/>
                <w:lang w:val="ru-RU"/>
              </w:rPr>
            </w:pPr>
            <w:r w:rsidRPr="007C4B4A">
              <w:rPr>
                <w:sz w:val="24"/>
                <w:szCs w:val="24"/>
                <w:lang w:val="ru-RU"/>
              </w:rPr>
              <w:t>Слушание образцов электронной музыки.  Дискуссия о</w:t>
            </w:r>
            <w:r w:rsidR="0089636A" w:rsidRPr="007C4B4A">
              <w:rPr>
                <w:sz w:val="24"/>
                <w:szCs w:val="24"/>
                <w:lang w:val="ru-RU"/>
              </w:rPr>
              <w:t xml:space="preserve"> </w:t>
            </w:r>
            <w:r w:rsidRPr="007C4B4A">
              <w:rPr>
                <w:sz w:val="24"/>
                <w:szCs w:val="24"/>
                <w:lang w:val="ru-RU"/>
              </w:rPr>
              <w:t>значении технических</w:t>
            </w:r>
            <w:r w:rsidR="0089636A" w:rsidRPr="007C4B4A">
              <w:rPr>
                <w:sz w:val="24"/>
                <w:szCs w:val="24"/>
                <w:lang w:val="ru-RU"/>
              </w:rPr>
              <w:t xml:space="preserve"> </w:t>
            </w:r>
            <w:r w:rsidRPr="007C4B4A">
              <w:rPr>
                <w:sz w:val="24"/>
                <w:szCs w:val="24"/>
                <w:lang w:val="ru-RU"/>
              </w:rPr>
              <w:t>средств в создании современной</w:t>
            </w:r>
            <w:r w:rsidR="0089636A" w:rsidRPr="007C4B4A">
              <w:rPr>
                <w:sz w:val="24"/>
                <w:szCs w:val="24"/>
                <w:lang w:val="ru-RU"/>
              </w:rPr>
              <w:t xml:space="preserve"> </w:t>
            </w:r>
            <w:r w:rsidRPr="007C4B4A">
              <w:rPr>
                <w:sz w:val="24"/>
                <w:szCs w:val="24"/>
                <w:lang w:val="ru-RU"/>
              </w:rPr>
              <w:t>музыки.</w:t>
            </w:r>
          </w:p>
          <w:p w14:paraId="00E01E28"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3F5E7687" w14:textId="2975481A" w:rsidR="003A63F5" w:rsidRPr="007C4B4A" w:rsidRDefault="003A63F5" w:rsidP="00C339C8">
            <w:pPr>
              <w:ind w:left="567" w:right="-290" w:firstLine="283"/>
              <w:rPr>
                <w:sz w:val="24"/>
                <w:szCs w:val="24"/>
                <w:lang w:val="ru-RU"/>
              </w:rPr>
            </w:pPr>
            <w:r w:rsidRPr="007C4B4A">
              <w:rPr>
                <w:sz w:val="24"/>
                <w:szCs w:val="24"/>
                <w:lang w:val="ru-RU"/>
              </w:rPr>
              <w:t>Исследовательские проекты, посвящённые развитию</w:t>
            </w:r>
            <w:r w:rsidR="0089636A" w:rsidRPr="007C4B4A">
              <w:rPr>
                <w:sz w:val="24"/>
                <w:szCs w:val="24"/>
                <w:lang w:val="ru-RU"/>
              </w:rPr>
              <w:t xml:space="preserve"> </w:t>
            </w:r>
            <w:r w:rsidRPr="007C4B4A">
              <w:rPr>
                <w:sz w:val="24"/>
                <w:szCs w:val="24"/>
                <w:lang w:val="ru-RU"/>
              </w:rPr>
              <w:t>музыкальной электроники в России.</w:t>
            </w:r>
          </w:p>
          <w:p w14:paraId="4FB7813A" w14:textId="4EEF9B6F" w:rsidR="003A63F5" w:rsidRPr="007C4B4A" w:rsidRDefault="003A63F5" w:rsidP="00C339C8">
            <w:pPr>
              <w:ind w:left="567" w:right="-290" w:firstLine="283"/>
              <w:rPr>
                <w:sz w:val="24"/>
                <w:szCs w:val="24"/>
                <w:lang w:val="ru-RU"/>
              </w:rPr>
            </w:pPr>
            <w:r w:rsidRPr="007C4B4A">
              <w:rPr>
                <w:sz w:val="24"/>
                <w:szCs w:val="24"/>
                <w:lang w:val="ru-RU"/>
              </w:rPr>
              <w:t xml:space="preserve">Импровизация, сочинение музыки с помощью цифровых устройств, программных продуктов и электронных </w:t>
            </w:r>
            <w:r w:rsidRPr="007C4B4A">
              <w:rPr>
                <w:sz w:val="24"/>
                <w:szCs w:val="24"/>
                <w:lang w:val="ru-RU"/>
              </w:rPr>
              <w:lastRenderedPageBreak/>
              <w:t>гаджетов</w:t>
            </w:r>
            <w:r w:rsidR="0089636A" w:rsidRPr="007C4B4A">
              <w:rPr>
                <w:sz w:val="24"/>
                <w:szCs w:val="24"/>
                <w:lang w:val="ru-RU"/>
              </w:rPr>
              <w:t>.</w:t>
            </w:r>
          </w:p>
        </w:tc>
      </w:tr>
    </w:tbl>
    <w:p w14:paraId="5248FD0D" w14:textId="77777777" w:rsidR="008529F0" w:rsidRPr="007C4B4A" w:rsidRDefault="008529F0" w:rsidP="00C339C8">
      <w:pPr>
        <w:ind w:left="567" w:right="-290" w:firstLine="283"/>
        <w:rPr>
          <w:b/>
          <w:sz w:val="24"/>
          <w:szCs w:val="24"/>
          <w:lang w:val="ru-RU"/>
        </w:rPr>
      </w:pPr>
    </w:p>
    <w:p w14:paraId="66113E91" w14:textId="77777777" w:rsidR="008529F0" w:rsidRPr="007C4B4A" w:rsidRDefault="008529F0" w:rsidP="00C339C8">
      <w:pPr>
        <w:ind w:left="567" w:right="-290" w:firstLine="283"/>
        <w:rPr>
          <w:i/>
          <w:sz w:val="24"/>
          <w:szCs w:val="24"/>
          <w:lang w:val="ru-RU"/>
        </w:rPr>
      </w:pPr>
    </w:p>
    <w:p w14:paraId="19F5C0B9" w14:textId="29BECAB0" w:rsidR="008529F0" w:rsidRPr="007C4B4A" w:rsidRDefault="008529F0" w:rsidP="00C339C8">
      <w:pPr>
        <w:ind w:left="567" w:right="-290" w:firstLine="283"/>
        <w:rPr>
          <w:sz w:val="24"/>
          <w:szCs w:val="24"/>
          <w:lang w:val="ru-RU"/>
        </w:rPr>
      </w:pPr>
      <w:bookmarkStart w:id="584" w:name="_Toc97148689"/>
      <w:r w:rsidRPr="007C4B4A">
        <w:rPr>
          <w:sz w:val="24"/>
          <w:szCs w:val="24"/>
          <w:lang w:val="ru-RU"/>
        </w:rPr>
        <w:t>Модуль № 6 «Образы русской и европейской духовной музыки»</w:t>
      </w:r>
      <w:bookmarkEnd w:id="584"/>
      <w:r w:rsidR="003A63F5" w:rsidRPr="007C4B4A">
        <w:rPr>
          <w:rStyle w:val="ad"/>
          <w:sz w:val="24"/>
          <w:szCs w:val="24"/>
        </w:rPr>
        <w:footnoteReference w:id="3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38"/>
        <w:gridCol w:w="1734"/>
        <w:gridCol w:w="2229"/>
        <w:gridCol w:w="3958"/>
      </w:tblGrid>
      <w:tr w:rsidR="006F4BBE" w:rsidRPr="007C4B4A" w14:paraId="54E090B2" w14:textId="77777777" w:rsidTr="00E43B23">
        <w:trPr>
          <w:jc w:val="center"/>
        </w:trPr>
        <w:tc>
          <w:tcPr>
            <w:tcW w:w="783" w:type="pct"/>
          </w:tcPr>
          <w:p w14:paraId="0B275504"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882" w:type="pct"/>
          </w:tcPr>
          <w:p w14:paraId="7EF527DB" w14:textId="77777777" w:rsidR="008529F0" w:rsidRPr="007C4B4A" w:rsidRDefault="008529F0" w:rsidP="00C339C8">
            <w:pPr>
              <w:ind w:left="567" w:right="-290" w:firstLine="283"/>
              <w:rPr>
                <w:sz w:val="24"/>
                <w:szCs w:val="24"/>
              </w:rPr>
            </w:pPr>
            <w:r w:rsidRPr="007C4B4A">
              <w:rPr>
                <w:sz w:val="24"/>
                <w:szCs w:val="24"/>
              </w:rPr>
              <w:t>Темы</w:t>
            </w:r>
          </w:p>
        </w:tc>
        <w:tc>
          <w:tcPr>
            <w:tcW w:w="1206" w:type="pct"/>
          </w:tcPr>
          <w:p w14:paraId="1E06FF9C" w14:textId="77777777" w:rsidR="008529F0" w:rsidRPr="007C4B4A" w:rsidRDefault="008529F0" w:rsidP="00C339C8">
            <w:pPr>
              <w:ind w:left="567" w:right="-290" w:firstLine="283"/>
              <w:rPr>
                <w:sz w:val="24"/>
                <w:szCs w:val="24"/>
              </w:rPr>
            </w:pPr>
            <w:r w:rsidRPr="007C4B4A">
              <w:rPr>
                <w:sz w:val="24"/>
                <w:szCs w:val="24"/>
              </w:rPr>
              <w:t>Содержание</w:t>
            </w:r>
          </w:p>
        </w:tc>
        <w:tc>
          <w:tcPr>
            <w:tcW w:w="2129" w:type="pct"/>
          </w:tcPr>
          <w:p w14:paraId="0D88D1AD" w14:textId="5F21A9A0"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346B81A3" w14:textId="77777777" w:rsidTr="00E43B23">
        <w:trPr>
          <w:jc w:val="center"/>
        </w:trPr>
        <w:tc>
          <w:tcPr>
            <w:tcW w:w="783" w:type="pct"/>
          </w:tcPr>
          <w:p w14:paraId="6C34FE2F" w14:textId="77777777" w:rsidR="003A63F5" w:rsidRPr="007C4B4A" w:rsidRDefault="003A63F5" w:rsidP="00C339C8">
            <w:pPr>
              <w:ind w:left="567" w:right="-290" w:firstLine="283"/>
              <w:rPr>
                <w:sz w:val="24"/>
                <w:szCs w:val="24"/>
              </w:rPr>
            </w:pPr>
            <w:r w:rsidRPr="007C4B4A">
              <w:rPr>
                <w:sz w:val="24"/>
                <w:szCs w:val="24"/>
              </w:rPr>
              <w:t>А)</w:t>
            </w:r>
          </w:p>
          <w:p w14:paraId="48083301" w14:textId="77777777" w:rsidR="003A63F5" w:rsidRPr="007C4B4A" w:rsidRDefault="003A63F5" w:rsidP="00C339C8">
            <w:pPr>
              <w:ind w:left="567" w:right="-290" w:firstLine="283"/>
              <w:rPr>
                <w:sz w:val="24"/>
                <w:szCs w:val="24"/>
              </w:rPr>
            </w:pPr>
            <w:r w:rsidRPr="007C4B4A">
              <w:rPr>
                <w:sz w:val="24"/>
                <w:szCs w:val="24"/>
              </w:rPr>
              <w:t>3–4</w:t>
            </w:r>
          </w:p>
          <w:p w14:paraId="7D9996C9" w14:textId="77777777" w:rsidR="003A63F5" w:rsidRPr="007C4B4A" w:rsidRDefault="003A63F5" w:rsidP="00C339C8">
            <w:pPr>
              <w:ind w:left="567" w:right="-290" w:firstLine="283"/>
              <w:rPr>
                <w:sz w:val="24"/>
                <w:szCs w:val="24"/>
              </w:rPr>
            </w:pPr>
            <w:r w:rsidRPr="007C4B4A">
              <w:rPr>
                <w:sz w:val="24"/>
                <w:szCs w:val="24"/>
              </w:rPr>
              <w:t>учебных</w:t>
            </w:r>
          </w:p>
          <w:p w14:paraId="461BD501" w14:textId="083A8CAB" w:rsidR="003A63F5" w:rsidRPr="007C4B4A" w:rsidRDefault="003A63F5" w:rsidP="00C339C8">
            <w:pPr>
              <w:ind w:left="567" w:right="-290" w:firstLine="283"/>
              <w:rPr>
                <w:sz w:val="24"/>
                <w:szCs w:val="24"/>
              </w:rPr>
            </w:pPr>
            <w:r w:rsidRPr="007C4B4A">
              <w:rPr>
                <w:sz w:val="24"/>
                <w:szCs w:val="24"/>
              </w:rPr>
              <w:t>часа</w:t>
            </w:r>
          </w:p>
        </w:tc>
        <w:tc>
          <w:tcPr>
            <w:tcW w:w="882" w:type="pct"/>
          </w:tcPr>
          <w:p w14:paraId="012A79F4" w14:textId="77777777" w:rsidR="003A63F5" w:rsidRPr="007C4B4A" w:rsidRDefault="003A63F5" w:rsidP="00C339C8">
            <w:pPr>
              <w:ind w:left="567" w:right="-290" w:firstLine="283"/>
              <w:rPr>
                <w:sz w:val="24"/>
                <w:szCs w:val="24"/>
              </w:rPr>
            </w:pPr>
            <w:r w:rsidRPr="007C4B4A">
              <w:rPr>
                <w:sz w:val="24"/>
                <w:szCs w:val="24"/>
              </w:rPr>
              <w:t>Храмовый</w:t>
            </w:r>
          </w:p>
          <w:p w14:paraId="34C7671F" w14:textId="1EB3EAF5" w:rsidR="003A63F5" w:rsidRPr="007C4B4A" w:rsidRDefault="003A63F5" w:rsidP="00C339C8">
            <w:pPr>
              <w:ind w:left="567" w:right="-290" w:firstLine="283"/>
              <w:rPr>
                <w:sz w:val="24"/>
                <w:szCs w:val="24"/>
              </w:rPr>
            </w:pPr>
            <w:r w:rsidRPr="007C4B4A">
              <w:rPr>
                <w:sz w:val="24"/>
                <w:szCs w:val="24"/>
              </w:rPr>
              <w:t>синтез искусств</w:t>
            </w:r>
          </w:p>
        </w:tc>
        <w:tc>
          <w:tcPr>
            <w:tcW w:w="1206" w:type="pct"/>
          </w:tcPr>
          <w:p w14:paraId="4AB338FE" w14:textId="7EBE21BF" w:rsidR="003A63F5" w:rsidRPr="007C4B4A" w:rsidRDefault="003A63F5" w:rsidP="00C339C8">
            <w:pPr>
              <w:ind w:left="567" w:right="-290" w:firstLine="283"/>
              <w:rPr>
                <w:sz w:val="24"/>
                <w:szCs w:val="24"/>
                <w:lang w:val="ru-RU"/>
              </w:rPr>
            </w:pPr>
            <w:r w:rsidRPr="007C4B4A">
              <w:rPr>
                <w:sz w:val="24"/>
                <w:szCs w:val="24"/>
                <w:lang w:val="ru-RU"/>
              </w:rPr>
              <w:t>Музыка православного и католического</w:t>
            </w:r>
            <w:r w:rsidRPr="007C4B4A">
              <w:rPr>
                <w:rStyle w:val="ad"/>
                <w:sz w:val="24"/>
                <w:szCs w:val="24"/>
              </w:rPr>
              <w:footnoteReference w:id="33"/>
            </w:r>
            <w:r w:rsidRPr="007C4B4A">
              <w:rPr>
                <w:sz w:val="24"/>
                <w:szCs w:val="24"/>
                <w:lang w:val="ru-RU"/>
              </w:rPr>
              <w:t xml:space="preserve"> богослужения (колокола, пение </w:t>
            </w:r>
            <w:r w:rsidRPr="007C4B4A">
              <w:rPr>
                <w:sz w:val="24"/>
                <w:szCs w:val="24"/>
              </w:rPr>
              <w:t>a</w:t>
            </w:r>
          </w:p>
          <w:p w14:paraId="589E50DF" w14:textId="77777777" w:rsidR="003A63F5" w:rsidRPr="007C4B4A" w:rsidRDefault="003A63F5" w:rsidP="00C339C8">
            <w:pPr>
              <w:ind w:left="567" w:right="-290" w:firstLine="283"/>
              <w:rPr>
                <w:sz w:val="24"/>
                <w:szCs w:val="24"/>
                <w:lang w:val="ru-RU"/>
              </w:rPr>
            </w:pPr>
            <w:r w:rsidRPr="007C4B4A">
              <w:rPr>
                <w:sz w:val="24"/>
                <w:szCs w:val="24"/>
              </w:rPr>
              <w:t>capella</w:t>
            </w:r>
            <w:r w:rsidRPr="007C4B4A">
              <w:rPr>
                <w:sz w:val="24"/>
                <w:szCs w:val="24"/>
                <w:lang w:val="ru-RU"/>
              </w:rPr>
              <w:t xml:space="preserve"> / пение в</w:t>
            </w:r>
          </w:p>
          <w:p w14:paraId="4C916ABB" w14:textId="77777777" w:rsidR="003A63F5" w:rsidRPr="007C4B4A" w:rsidRDefault="003A63F5" w:rsidP="00C339C8">
            <w:pPr>
              <w:ind w:left="567" w:right="-290" w:firstLine="283"/>
              <w:rPr>
                <w:sz w:val="24"/>
                <w:szCs w:val="24"/>
                <w:lang w:val="ru-RU"/>
              </w:rPr>
            </w:pPr>
            <w:r w:rsidRPr="007C4B4A">
              <w:rPr>
                <w:sz w:val="24"/>
                <w:szCs w:val="24"/>
                <w:lang w:val="ru-RU"/>
              </w:rPr>
              <w:t>сопровождении</w:t>
            </w:r>
          </w:p>
          <w:p w14:paraId="01B85B1C" w14:textId="77777777" w:rsidR="003A63F5" w:rsidRPr="007C4B4A" w:rsidRDefault="003A63F5" w:rsidP="00C339C8">
            <w:pPr>
              <w:ind w:left="567" w:right="-290" w:firstLine="283"/>
              <w:rPr>
                <w:sz w:val="24"/>
                <w:szCs w:val="24"/>
                <w:lang w:val="ru-RU"/>
              </w:rPr>
            </w:pPr>
            <w:r w:rsidRPr="007C4B4A">
              <w:rPr>
                <w:sz w:val="24"/>
                <w:szCs w:val="24"/>
                <w:lang w:val="ru-RU"/>
              </w:rPr>
              <w:t>органа). Основные</w:t>
            </w:r>
          </w:p>
          <w:p w14:paraId="188BE61D" w14:textId="5288E05E" w:rsidR="003A63F5" w:rsidRPr="007C4B4A" w:rsidRDefault="003A63F5" w:rsidP="00C339C8">
            <w:pPr>
              <w:ind w:left="567" w:right="-290" w:firstLine="283"/>
              <w:rPr>
                <w:sz w:val="24"/>
                <w:szCs w:val="24"/>
                <w:lang w:val="ru-RU"/>
              </w:rPr>
            </w:pPr>
            <w:r w:rsidRPr="007C4B4A">
              <w:rPr>
                <w:sz w:val="24"/>
                <w:szCs w:val="24"/>
                <w:lang w:val="ru-RU"/>
              </w:rPr>
              <w:t>жанры, традиции.</w:t>
            </w:r>
          </w:p>
          <w:p w14:paraId="4A07AF11" w14:textId="77777777" w:rsidR="003A63F5" w:rsidRPr="007C4B4A" w:rsidRDefault="003A63F5" w:rsidP="00C339C8">
            <w:pPr>
              <w:ind w:left="567" w:right="-290" w:firstLine="283"/>
              <w:rPr>
                <w:sz w:val="24"/>
                <w:szCs w:val="24"/>
                <w:lang w:val="ru-RU"/>
              </w:rPr>
            </w:pPr>
            <w:r w:rsidRPr="007C4B4A">
              <w:rPr>
                <w:sz w:val="24"/>
                <w:szCs w:val="24"/>
                <w:lang w:val="ru-RU"/>
              </w:rPr>
              <w:t>Образы Христа,</w:t>
            </w:r>
          </w:p>
          <w:p w14:paraId="60CBEF58" w14:textId="6E1599CA" w:rsidR="003A63F5" w:rsidRPr="007C4B4A" w:rsidRDefault="003A63F5" w:rsidP="00C339C8">
            <w:pPr>
              <w:ind w:left="567" w:right="-290" w:firstLine="283"/>
              <w:rPr>
                <w:sz w:val="24"/>
                <w:szCs w:val="24"/>
                <w:lang w:val="ru-RU"/>
              </w:rPr>
            </w:pPr>
            <w:r w:rsidRPr="007C4B4A">
              <w:rPr>
                <w:sz w:val="24"/>
                <w:szCs w:val="24"/>
                <w:lang w:val="ru-RU"/>
              </w:rPr>
              <w:t>Богородицы, Рождества, Воскресения</w:t>
            </w:r>
          </w:p>
        </w:tc>
        <w:tc>
          <w:tcPr>
            <w:tcW w:w="2129" w:type="pct"/>
          </w:tcPr>
          <w:p w14:paraId="0DF42BD3" w14:textId="02F4060A" w:rsidR="003A63F5" w:rsidRPr="007C4B4A" w:rsidRDefault="003A63F5" w:rsidP="00C339C8">
            <w:pPr>
              <w:ind w:left="567" w:right="-290" w:firstLine="283"/>
              <w:rPr>
                <w:sz w:val="24"/>
                <w:szCs w:val="24"/>
                <w:lang w:val="ru-RU"/>
              </w:rPr>
            </w:pPr>
            <w:r w:rsidRPr="007C4B4A">
              <w:rPr>
                <w:sz w:val="24"/>
                <w:szCs w:val="24"/>
                <w:lang w:val="ru-RU"/>
              </w:rPr>
              <w:t>Повторение, обобщение и систематизация знаний о</w:t>
            </w:r>
            <w:r w:rsidR="00111F7E" w:rsidRPr="007C4B4A">
              <w:rPr>
                <w:sz w:val="24"/>
                <w:szCs w:val="24"/>
                <w:lang w:val="ru-RU"/>
              </w:rPr>
              <w:t xml:space="preserve"> </w:t>
            </w:r>
            <w:r w:rsidRPr="007C4B4A">
              <w:rPr>
                <w:sz w:val="24"/>
                <w:szCs w:val="24"/>
                <w:lang w:val="ru-RU"/>
              </w:rPr>
              <w:t>христианской культуре западноевропейской традиции</w:t>
            </w:r>
            <w:r w:rsidR="00111F7E" w:rsidRPr="007C4B4A">
              <w:rPr>
                <w:sz w:val="24"/>
                <w:szCs w:val="24"/>
                <w:lang w:val="ru-RU"/>
              </w:rPr>
              <w:t xml:space="preserve"> </w:t>
            </w:r>
            <w:r w:rsidRPr="007C4B4A">
              <w:rPr>
                <w:sz w:val="24"/>
                <w:szCs w:val="24"/>
                <w:lang w:val="ru-RU"/>
              </w:rPr>
              <w:t>и русского православия, полученных на уроках   музыки и ОРКСЭ в начальной школе. Осознание единства</w:t>
            </w:r>
            <w:r w:rsidR="00111F7E" w:rsidRPr="007C4B4A">
              <w:rPr>
                <w:sz w:val="24"/>
                <w:szCs w:val="24"/>
                <w:lang w:val="ru-RU"/>
              </w:rPr>
              <w:t xml:space="preserve"> </w:t>
            </w:r>
            <w:r w:rsidRPr="007C4B4A">
              <w:rPr>
                <w:sz w:val="24"/>
                <w:szCs w:val="24"/>
                <w:lang w:val="ru-RU"/>
              </w:rPr>
              <w:t>музыки со словом, живописью, скульптурой,</w:t>
            </w:r>
            <w:r w:rsidR="00111F7E" w:rsidRPr="007C4B4A">
              <w:rPr>
                <w:sz w:val="24"/>
                <w:szCs w:val="24"/>
                <w:lang w:val="ru-RU"/>
              </w:rPr>
              <w:t xml:space="preserve"> </w:t>
            </w:r>
            <w:r w:rsidRPr="007C4B4A">
              <w:rPr>
                <w:sz w:val="24"/>
                <w:szCs w:val="24"/>
                <w:lang w:val="ru-RU"/>
              </w:rPr>
              <w:t>архитектурой как сочетания разных</w:t>
            </w:r>
            <w:r w:rsidR="00111F7E" w:rsidRPr="007C4B4A">
              <w:rPr>
                <w:sz w:val="24"/>
                <w:szCs w:val="24"/>
                <w:lang w:val="ru-RU"/>
              </w:rPr>
              <w:t xml:space="preserve"> </w:t>
            </w:r>
            <w:r w:rsidRPr="007C4B4A">
              <w:rPr>
                <w:sz w:val="24"/>
                <w:szCs w:val="24"/>
                <w:lang w:val="ru-RU"/>
              </w:rPr>
              <w:t>проявлений единого</w:t>
            </w:r>
            <w:r w:rsidR="00111F7E" w:rsidRPr="007C4B4A">
              <w:rPr>
                <w:sz w:val="24"/>
                <w:szCs w:val="24"/>
                <w:lang w:val="ru-RU"/>
              </w:rPr>
              <w:t xml:space="preserve"> </w:t>
            </w:r>
            <w:r w:rsidRPr="007C4B4A">
              <w:rPr>
                <w:sz w:val="24"/>
                <w:szCs w:val="24"/>
                <w:lang w:val="ru-RU"/>
              </w:rPr>
              <w:t>мировоззрения, основной идеи христианства.</w:t>
            </w:r>
          </w:p>
          <w:p w14:paraId="0EE75B03" w14:textId="56F074B0" w:rsidR="003A63F5" w:rsidRPr="007C4B4A" w:rsidRDefault="003A63F5" w:rsidP="00C339C8">
            <w:pPr>
              <w:ind w:left="567" w:right="-290" w:firstLine="283"/>
              <w:rPr>
                <w:sz w:val="24"/>
                <w:szCs w:val="24"/>
                <w:lang w:val="ru-RU"/>
              </w:rPr>
            </w:pPr>
            <w:r w:rsidRPr="007C4B4A">
              <w:rPr>
                <w:sz w:val="24"/>
                <w:szCs w:val="24"/>
                <w:lang w:val="ru-RU"/>
              </w:rPr>
              <w:t>Определение сходства и различия элементов разных</w:t>
            </w:r>
            <w:r w:rsidR="00111F7E" w:rsidRPr="007C4B4A">
              <w:rPr>
                <w:sz w:val="24"/>
                <w:szCs w:val="24"/>
                <w:lang w:val="ru-RU"/>
              </w:rPr>
              <w:t xml:space="preserve"> </w:t>
            </w:r>
            <w:r w:rsidRPr="007C4B4A">
              <w:rPr>
                <w:sz w:val="24"/>
                <w:szCs w:val="24"/>
                <w:lang w:val="ru-RU"/>
              </w:rPr>
              <w:t>видов искусства (музыки, живописи, архитектуры),</w:t>
            </w:r>
            <w:r w:rsidR="00111F7E" w:rsidRPr="007C4B4A">
              <w:rPr>
                <w:sz w:val="24"/>
                <w:szCs w:val="24"/>
                <w:lang w:val="ru-RU"/>
              </w:rPr>
              <w:t xml:space="preserve"> </w:t>
            </w:r>
            <w:r w:rsidRPr="007C4B4A">
              <w:rPr>
                <w:sz w:val="24"/>
                <w:szCs w:val="24"/>
                <w:lang w:val="ru-RU"/>
              </w:rPr>
              <w:t>относящихся:</w:t>
            </w:r>
          </w:p>
          <w:p w14:paraId="5C9B32CB" w14:textId="7EE4FD65" w:rsidR="003A63F5" w:rsidRPr="007C4B4A" w:rsidRDefault="003A63F5" w:rsidP="00C339C8">
            <w:pPr>
              <w:ind w:left="567" w:right="-290" w:firstLine="283"/>
              <w:rPr>
                <w:sz w:val="24"/>
                <w:szCs w:val="24"/>
                <w:lang w:val="ru-RU"/>
              </w:rPr>
            </w:pPr>
            <w:r w:rsidRPr="007C4B4A">
              <w:rPr>
                <w:sz w:val="24"/>
                <w:szCs w:val="24"/>
                <w:lang w:val="ru-RU"/>
              </w:rPr>
              <w:t>–  к русской православной традиции;</w:t>
            </w:r>
          </w:p>
          <w:p w14:paraId="48F87222" w14:textId="1A2DAE30" w:rsidR="003A63F5" w:rsidRPr="007C4B4A" w:rsidRDefault="003A63F5" w:rsidP="00C339C8">
            <w:pPr>
              <w:ind w:left="567" w:right="-290" w:firstLine="283"/>
              <w:rPr>
                <w:sz w:val="24"/>
                <w:szCs w:val="24"/>
                <w:lang w:val="ru-RU"/>
              </w:rPr>
            </w:pPr>
            <w:r w:rsidRPr="007C4B4A">
              <w:rPr>
                <w:sz w:val="24"/>
                <w:szCs w:val="24"/>
                <w:lang w:val="ru-RU"/>
              </w:rPr>
              <w:t>–  западноевропейской</w:t>
            </w:r>
            <w:r w:rsidR="00111F7E" w:rsidRPr="007C4B4A">
              <w:rPr>
                <w:sz w:val="24"/>
                <w:szCs w:val="24"/>
                <w:lang w:val="ru-RU"/>
              </w:rPr>
              <w:t xml:space="preserve"> </w:t>
            </w:r>
            <w:r w:rsidRPr="007C4B4A">
              <w:rPr>
                <w:sz w:val="24"/>
                <w:szCs w:val="24"/>
                <w:lang w:val="ru-RU"/>
              </w:rPr>
              <w:t>христианской традиции;</w:t>
            </w:r>
          </w:p>
          <w:p w14:paraId="7E3F5AC3" w14:textId="26BC203E" w:rsidR="003A63F5" w:rsidRPr="007C4B4A" w:rsidRDefault="003A63F5" w:rsidP="00C339C8">
            <w:pPr>
              <w:ind w:left="567" w:right="-290" w:firstLine="283"/>
              <w:rPr>
                <w:sz w:val="24"/>
                <w:szCs w:val="24"/>
                <w:lang w:val="ru-RU"/>
              </w:rPr>
            </w:pPr>
            <w:r w:rsidRPr="007C4B4A">
              <w:rPr>
                <w:sz w:val="24"/>
                <w:szCs w:val="24"/>
                <w:lang w:val="ru-RU"/>
              </w:rPr>
              <w:t>–  другим конфессиям (по выбору учителя).</w:t>
            </w:r>
          </w:p>
          <w:p w14:paraId="572C3C93" w14:textId="48BAA6EE" w:rsidR="003A63F5" w:rsidRPr="007C4B4A" w:rsidRDefault="003A63F5" w:rsidP="00C339C8">
            <w:pPr>
              <w:ind w:left="567" w:right="-290" w:firstLine="283"/>
              <w:rPr>
                <w:sz w:val="24"/>
                <w:szCs w:val="24"/>
                <w:lang w:val="ru-RU"/>
              </w:rPr>
            </w:pPr>
            <w:r w:rsidRPr="007C4B4A">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0AA9F011" w14:textId="389AD6F8" w:rsidR="003A63F5" w:rsidRPr="007C4B4A" w:rsidRDefault="003A63F5" w:rsidP="00C339C8">
            <w:pPr>
              <w:ind w:left="567" w:right="-290" w:firstLine="283"/>
              <w:rPr>
                <w:sz w:val="24"/>
                <w:szCs w:val="24"/>
                <w:lang w:val="ru-RU"/>
              </w:rPr>
            </w:pPr>
            <w:r w:rsidRPr="007C4B4A">
              <w:rPr>
                <w:sz w:val="24"/>
                <w:szCs w:val="24"/>
                <w:lang w:val="ru-RU"/>
              </w:rPr>
              <w:t>Посещение концерта духовной музыки</w:t>
            </w:r>
          </w:p>
        </w:tc>
      </w:tr>
      <w:tr w:rsidR="006F4BBE" w:rsidRPr="00F66405" w14:paraId="7251D30D" w14:textId="77777777" w:rsidTr="00E43B23">
        <w:trPr>
          <w:jc w:val="center"/>
        </w:trPr>
        <w:tc>
          <w:tcPr>
            <w:tcW w:w="783" w:type="pct"/>
          </w:tcPr>
          <w:p w14:paraId="6867D8AB" w14:textId="77777777" w:rsidR="003A63F5" w:rsidRPr="007C4B4A" w:rsidRDefault="003A63F5" w:rsidP="00C339C8">
            <w:pPr>
              <w:ind w:left="567" w:right="-290" w:firstLine="283"/>
              <w:rPr>
                <w:sz w:val="24"/>
                <w:szCs w:val="24"/>
              </w:rPr>
            </w:pPr>
            <w:r w:rsidRPr="007C4B4A">
              <w:rPr>
                <w:sz w:val="24"/>
                <w:szCs w:val="24"/>
              </w:rPr>
              <w:t>Б)</w:t>
            </w:r>
          </w:p>
          <w:p w14:paraId="72F014CD" w14:textId="77777777" w:rsidR="003A63F5" w:rsidRPr="007C4B4A" w:rsidRDefault="003A63F5" w:rsidP="00C339C8">
            <w:pPr>
              <w:ind w:left="567" w:right="-290" w:firstLine="283"/>
              <w:rPr>
                <w:sz w:val="24"/>
                <w:szCs w:val="24"/>
              </w:rPr>
            </w:pPr>
            <w:r w:rsidRPr="007C4B4A">
              <w:rPr>
                <w:sz w:val="24"/>
                <w:szCs w:val="24"/>
              </w:rPr>
              <w:t>4–6</w:t>
            </w:r>
          </w:p>
          <w:p w14:paraId="7F5ADFE6" w14:textId="77777777" w:rsidR="003A63F5" w:rsidRPr="007C4B4A" w:rsidRDefault="003A63F5" w:rsidP="00C339C8">
            <w:pPr>
              <w:ind w:left="567" w:right="-290" w:firstLine="283"/>
              <w:rPr>
                <w:sz w:val="24"/>
                <w:szCs w:val="24"/>
              </w:rPr>
            </w:pPr>
            <w:r w:rsidRPr="007C4B4A">
              <w:rPr>
                <w:sz w:val="24"/>
                <w:szCs w:val="24"/>
              </w:rPr>
              <w:t>учебных</w:t>
            </w:r>
          </w:p>
          <w:p w14:paraId="519459AD" w14:textId="5C4C7C41" w:rsidR="003A63F5" w:rsidRPr="007C4B4A" w:rsidRDefault="003A63F5" w:rsidP="00C339C8">
            <w:pPr>
              <w:ind w:left="567" w:right="-290" w:firstLine="283"/>
              <w:rPr>
                <w:sz w:val="24"/>
                <w:szCs w:val="24"/>
              </w:rPr>
            </w:pPr>
            <w:r w:rsidRPr="007C4B4A">
              <w:rPr>
                <w:sz w:val="24"/>
                <w:szCs w:val="24"/>
              </w:rPr>
              <w:t>часов</w:t>
            </w:r>
          </w:p>
        </w:tc>
        <w:tc>
          <w:tcPr>
            <w:tcW w:w="882" w:type="pct"/>
          </w:tcPr>
          <w:p w14:paraId="6E8E70B7" w14:textId="77777777" w:rsidR="003A63F5" w:rsidRPr="007C4B4A" w:rsidRDefault="003A63F5" w:rsidP="00C339C8">
            <w:pPr>
              <w:ind w:left="567" w:right="-290" w:firstLine="283"/>
              <w:rPr>
                <w:sz w:val="24"/>
                <w:szCs w:val="24"/>
              </w:rPr>
            </w:pPr>
            <w:r w:rsidRPr="007C4B4A">
              <w:rPr>
                <w:sz w:val="24"/>
                <w:szCs w:val="24"/>
              </w:rPr>
              <w:t>Развитие</w:t>
            </w:r>
          </w:p>
          <w:p w14:paraId="6987018E" w14:textId="77777777" w:rsidR="003A63F5" w:rsidRPr="007C4B4A" w:rsidRDefault="003A63F5" w:rsidP="00C339C8">
            <w:pPr>
              <w:ind w:left="567" w:right="-290" w:firstLine="283"/>
              <w:rPr>
                <w:sz w:val="24"/>
                <w:szCs w:val="24"/>
              </w:rPr>
            </w:pPr>
            <w:r w:rsidRPr="007C4B4A">
              <w:rPr>
                <w:sz w:val="24"/>
                <w:szCs w:val="24"/>
              </w:rPr>
              <w:t>церковной</w:t>
            </w:r>
          </w:p>
          <w:p w14:paraId="43412C52" w14:textId="583C0BF4" w:rsidR="003A63F5" w:rsidRPr="007C4B4A" w:rsidRDefault="00964D37" w:rsidP="00C339C8">
            <w:pPr>
              <w:ind w:left="567" w:right="-290" w:firstLine="283"/>
              <w:rPr>
                <w:sz w:val="24"/>
                <w:szCs w:val="24"/>
              </w:rPr>
            </w:pPr>
            <w:r w:rsidRPr="007C4B4A">
              <w:rPr>
                <w:sz w:val="24"/>
                <w:szCs w:val="24"/>
                <w:lang w:val="ru-RU"/>
              </w:rPr>
              <w:t>м</w:t>
            </w:r>
            <w:r w:rsidR="003A63F5" w:rsidRPr="007C4B4A">
              <w:rPr>
                <w:sz w:val="24"/>
                <w:szCs w:val="24"/>
              </w:rPr>
              <w:t>узыки</w:t>
            </w:r>
          </w:p>
        </w:tc>
        <w:tc>
          <w:tcPr>
            <w:tcW w:w="1206" w:type="pct"/>
          </w:tcPr>
          <w:p w14:paraId="05A02A04" w14:textId="235736BE" w:rsidR="003A63F5" w:rsidRPr="007C4B4A" w:rsidRDefault="003A63F5" w:rsidP="00C339C8">
            <w:pPr>
              <w:ind w:left="567" w:right="-290" w:firstLine="283"/>
              <w:rPr>
                <w:sz w:val="24"/>
                <w:szCs w:val="24"/>
                <w:lang w:val="ru-RU"/>
              </w:rPr>
            </w:pPr>
            <w:r w:rsidRPr="007C4B4A">
              <w:rPr>
                <w:sz w:val="24"/>
                <w:szCs w:val="24"/>
                <w:lang w:val="ru-RU"/>
              </w:rPr>
              <w:t>Европейская  музыка религиозной</w:t>
            </w:r>
          </w:p>
          <w:p w14:paraId="668363FA" w14:textId="39381D72" w:rsidR="003A63F5" w:rsidRPr="007C4B4A" w:rsidRDefault="00964D37" w:rsidP="00C339C8">
            <w:pPr>
              <w:ind w:left="567" w:right="-290" w:firstLine="283"/>
              <w:rPr>
                <w:sz w:val="24"/>
                <w:szCs w:val="24"/>
                <w:lang w:val="ru-RU"/>
              </w:rPr>
            </w:pPr>
            <w:r w:rsidRPr="007C4B4A">
              <w:rPr>
                <w:sz w:val="24"/>
                <w:szCs w:val="24"/>
                <w:lang w:val="ru-RU"/>
              </w:rPr>
              <w:t>т</w:t>
            </w:r>
            <w:r w:rsidR="003A63F5" w:rsidRPr="007C4B4A">
              <w:rPr>
                <w:sz w:val="24"/>
                <w:szCs w:val="24"/>
                <w:lang w:val="ru-RU"/>
              </w:rPr>
              <w:t>радиции</w:t>
            </w:r>
            <w:r w:rsidRPr="007C4B4A">
              <w:rPr>
                <w:sz w:val="24"/>
                <w:szCs w:val="24"/>
                <w:lang w:val="ru-RU"/>
              </w:rPr>
              <w:t xml:space="preserve"> </w:t>
            </w:r>
            <w:r w:rsidR="003A63F5" w:rsidRPr="007C4B4A">
              <w:rPr>
                <w:sz w:val="24"/>
                <w:szCs w:val="24"/>
                <w:lang w:val="ru-RU"/>
              </w:rPr>
              <w:t xml:space="preserve">(григорианский </w:t>
            </w:r>
            <w:r w:rsidR="003A63F5" w:rsidRPr="007C4B4A">
              <w:rPr>
                <w:sz w:val="24"/>
                <w:szCs w:val="24"/>
                <w:lang w:val="ru-RU"/>
              </w:rPr>
              <w:lastRenderedPageBreak/>
              <w:t>хорал,</w:t>
            </w:r>
          </w:p>
          <w:p w14:paraId="5338BA44" w14:textId="0185DF3D" w:rsidR="003A63F5" w:rsidRPr="007C4B4A" w:rsidRDefault="003A63F5" w:rsidP="00C339C8">
            <w:pPr>
              <w:ind w:left="567" w:right="-290" w:firstLine="283"/>
              <w:rPr>
                <w:sz w:val="24"/>
                <w:szCs w:val="24"/>
                <w:lang w:val="ru-RU"/>
              </w:rPr>
            </w:pPr>
            <w:r w:rsidRPr="007C4B4A">
              <w:rPr>
                <w:sz w:val="24"/>
                <w:szCs w:val="24"/>
                <w:lang w:val="ru-RU"/>
              </w:rPr>
              <w:t>изобретение</w:t>
            </w:r>
            <w:r w:rsidR="000D05EE" w:rsidRPr="007C4B4A">
              <w:rPr>
                <w:sz w:val="24"/>
                <w:szCs w:val="24"/>
                <w:lang w:val="ru-RU"/>
              </w:rPr>
              <w:t xml:space="preserve"> </w:t>
            </w:r>
            <w:r w:rsidRPr="007C4B4A">
              <w:rPr>
                <w:sz w:val="24"/>
                <w:szCs w:val="24"/>
                <w:lang w:val="ru-RU"/>
              </w:rPr>
              <w:t>нотной записи Гвидо</w:t>
            </w:r>
          </w:p>
          <w:p w14:paraId="5E92FE40" w14:textId="626138DF" w:rsidR="003A63F5" w:rsidRPr="007C4B4A" w:rsidRDefault="003A63F5" w:rsidP="00C339C8">
            <w:pPr>
              <w:ind w:left="567" w:right="-290" w:firstLine="283"/>
              <w:rPr>
                <w:sz w:val="24"/>
                <w:szCs w:val="24"/>
                <w:lang w:val="ru-RU"/>
              </w:rPr>
            </w:pPr>
            <w:r w:rsidRPr="007C4B4A">
              <w:rPr>
                <w:sz w:val="24"/>
                <w:szCs w:val="24"/>
                <w:lang w:val="ru-RU"/>
              </w:rPr>
              <w:t>д’Ареццо, протестантский хорал).</w:t>
            </w:r>
          </w:p>
          <w:p w14:paraId="4830C82C" w14:textId="77777777" w:rsidR="003A63F5" w:rsidRPr="007C4B4A" w:rsidRDefault="003A63F5" w:rsidP="00C339C8">
            <w:pPr>
              <w:ind w:left="567" w:right="-290" w:firstLine="283"/>
              <w:rPr>
                <w:sz w:val="24"/>
                <w:szCs w:val="24"/>
                <w:lang w:val="ru-RU"/>
              </w:rPr>
            </w:pPr>
            <w:r w:rsidRPr="007C4B4A">
              <w:rPr>
                <w:sz w:val="24"/>
                <w:szCs w:val="24"/>
                <w:lang w:val="ru-RU"/>
              </w:rPr>
              <w:t>Русская музыка</w:t>
            </w:r>
          </w:p>
          <w:p w14:paraId="2763D99C" w14:textId="1AB47A42" w:rsidR="003A63F5" w:rsidRPr="007C4B4A" w:rsidRDefault="003A63F5" w:rsidP="00C339C8">
            <w:pPr>
              <w:ind w:left="567" w:right="-290" w:firstLine="283"/>
              <w:rPr>
                <w:sz w:val="24"/>
                <w:szCs w:val="24"/>
                <w:lang w:val="ru-RU"/>
              </w:rPr>
            </w:pPr>
            <w:r w:rsidRPr="007C4B4A">
              <w:rPr>
                <w:sz w:val="24"/>
                <w:szCs w:val="24"/>
                <w:lang w:val="ru-RU"/>
              </w:rPr>
              <w:t>религиозной традиции (знаменный распев, крюковая запись,</w:t>
            </w:r>
          </w:p>
          <w:p w14:paraId="3C9FEFF7" w14:textId="77777777" w:rsidR="003A63F5" w:rsidRPr="007C4B4A" w:rsidRDefault="003A63F5" w:rsidP="00C339C8">
            <w:pPr>
              <w:ind w:left="567" w:right="-290" w:firstLine="283"/>
              <w:rPr>
                <w:sz w:val="24"/>
                <w:szCs w:val="24"/>
                <w:lang w:val="ru-RU"/>
              </w:rPr>
            </w:pPr>
            <w:r w:rsidRPr="007C4B4A">
              <w:rPr>
                <w:sz w:val="24"/>
                <w:szCs w:val="24"/>
                <w:lang w:val="ru-RU"/>
              </w:rPr>
              <w:t>партесное пение).</w:t>
            </w:r>
          </w:p>
          <w:p w14:paraId="62E54DC2" w14:textId="18C2FC39" w:rsidR="003A63F5" w:rsidRPr="007C4B4A" w:rsidRDefault="003A63F5" w:rsidP="00C339C8">
            <w:pPr>
              <w:ind w:left="567" w:right="-290" w:firstLine="283"/>
              <w:rPr>
                <w:sz w:val="24"/>
                <w:szCs w:val="24"/>
                <w:lang w:val="ru-RU"/>
              </w:rPr>
            </w:pPr>
            <w:r w:rsidRPr="007C4B4A">
              <w:rPr>
                <w:sz w:val="24"/>
                <w:szCs w:val="24"/>
                <w:lang w:val="ru-RU"/>
              </w:rPr>
              <w:t>Полифония в западной и русской</w:t>
            </w:r>
          </w:p>
          <w:p w14:paraId="11E4FBCC" w14:textId="77777777" w:rsidR="003A63F5" w:rsidRPr="007C4B4A" w:rsidRDefault="003A63F5" w:rsidP="00C339C8">
            <w:pPr>
              <w:ind w:left="567" w:right="-290" w:firstLine="283"/>
              <w:rPr>
                <w:sz w:val="24"/>
                <w:szCs w:val="24"/>
                <w:lang w:val="ru-RU"/>
              </w:rPr>
            </w:pPr>
            <w:r w:rsidRPr="007C4B4A">
              <w:rPr>
                <w:sz w:val="24"/>
                <w:szCs w:val="24"/>
                <w:lang w:val="ru-RU"/>
              </w:rPr>
              <w:t>духовной музыке.</w:t>
            </w:r>
          </w:p>
          <w:p w14:paraId="189C7F4D" w14:textId="77777777" w:rsidR="003A63F5" w:rsidRPr="007C4B4A" w:rsidRDefault="003A63F5" w:rsidP="00C339C8">
            <w:pPr>
              <w:ind w:left="567" w:right="-290" w:firstLine="283"/>
              <w:rPr>
                <w:sz w:val="24"/>
                <w:szCs w:val="24"/>
                <w:lang w:val="ru-RU"/>
              </w:rPr>
            </w:pPr>
            <w:r w:rsidRPr="007C4B4A">
              <w:rPr>
                <w:sz w:val="24"/>
                <w:szCs w:val="24"/>
                <w:lang w:val="ru-RU"/>
              </w:rPr>
              <w:t>Жанры: кантата,</w:t>
            </w:r>
          </w:p>
          <w:p w14:paraId="364E23E6" w14:textId="0B52E86B" w:rsidR="003A63F5" w:rsidRPr="007C4B4A" w:rsidRDefault="003A63F5" w:rsidP="00C339C8">
            <w:pPr>
              <w:ind w:left="567" w:right="-290" w:firstLine="283"/>
              <w:rPr>
                <w:sz w:val="24"/>
                <w:szCs w:val="24"/>
                <w:lang w:val="ru-RU"/>
              </w:rPr>
            </w:pPr>
            <w:r w:rsidRPr="007C4B4A">
              <w:rPr>
                <w:sz w:val="24"/>
                <w:szCs w:val="24"/>
                <w:lang w:val="ru-RU"/>
              </w:rPr>
              <w:t>духовный концерт, реквием</w:t>
            </w:r>
          </w:p>
        </w:tc>
        <w:tc>
          <w:tcPr>
            <w:tcW w:w="2129" w:type="pct"/>
          </w:tcPr>
          <w:p w14:paraId="1D496725" w14:textId="77777777" w:rsidR="003A63F5" w:rsidRPr="007C4B4A" w:rsidRDefault="003A63F5" w:rsidP="00C339C8">
            <w:pPr>
              <w:ind w:left="567" w:right="-290" w:firstLine="283"/>
              <w:rPr>
                <w:sz w:val="24"/>
                <w:szCs w:val="24"/>
                <w:lang w:val="ru-RU"/>
              </w:rPr>
            </w:pPr>
            <w:r w:rsidRPr="007C4B4A">
              <w:rPr>
                <w:sz w:val="24"/>
                <w:szCs w:val="24"/>
                <w:lang w:val="ru-RU"/>
              </w:rPr>
              <w:lastRenderedPageBreak/>
              <w:t>Знакомство  с  историей  возникновения  нотной  записи.</w:t>
            </w:r>
          </w:p>
          <w:p w14:paraId="5B36F9EF" w14:textId="06AB1A91" w:rsidR="003A63F5" w:rsidRPr="007C4B4A" w:rsidRDefault="003A63F5" w:rsidP="00C339C8">
            <w:pPr>
              <w:ind w:left="567" w:right="-290" w:firstLine="283"/>
              <w:rPr>
                <w:sz w:val="24"/>
                <w:szCs w:val="24"/>
                <w:lang w:val="ru-RU"/>
              </w:rPr>
            </w:pPr>
            <w:r w:rsidRPr="007C4B4A">
              <w:rPr>
                <w:sz w:val="24"/>
                <w:szCs w:val="24"/>
                <w:lang w:val="ru-RU"/>
              </w:rPr>
              <w:t>Сравнение нотаций религиозной музыки разных</w:t>
            </w:r>
            <w:r w:rsidR="00964D37" w:rsidRPr="007C4B4A">
              <w:rPr>
                <w:sz w:val="24"/>
                <w:szCs w:val="24"/>
                <w:lang w:val="ru-RU"/>
              </w:rPr>
              <w:t xml:space="preserve"> </w:t>
            </w:r>
            <w:r w:rsidRPr="007C4B4A">
              <w:rPr>
                <w:sz w:val="24"/>
                <w:szCs w:val="24"/>
                <w:lang w:val="ru-RU"/>
              </w:rPr>
              <w:t xml:space="preserve">традиций (григорианский хорал, знаменный </w:t>
            </w:r>
            <w:r w:rsidRPr="007C4B4A">
              <w:rPr>
                <w:sz w:val="24"/>
                <w:szCs w:val="24"/>
                <w:lang w:val="ru-RU"/>
              </w:rPr>
              <w:lastRenderedPageBreak/>
              <w:t>распев, современные ноты).</w:t>
            </w:r>
          </w:p>
          <w:p w14:paraId="2FAFB2B3" w14:textId="0343D45B" w:rsidR="003A63F5" w:rsidRPr="007C4B4A" w:rsidRDefault="003A63F5" w:rsidP="00C339C8">
            <w:pPr>
              <w:ind w:left="567" w:right="-290" w:firstLine="283"/>
              <w:rPr>
                <w:sz w:val="24"/>
                <w:szCs w:val="24"/>
                <w:lang w:val="ru-RU"/>
              </w:rPr>
            </w:pPr>
            <w:r w:rsidRPr="007C4B4A">
              <w:rPr>
                <w:sz w:val="24"/>
                <w:szCs w:val="24"/>
                <w:lang w:val="ru-RU"/>
              </w:rPr>
              <w:t>Знакомство с образцами (фрагментами) средневековых</w:t>
            </w:r>
            <w:r w:rsidR="00964D37" w:rsidRPr="007C4B4A">
              <w:rPr>
                <w:sz w:val="24"/>
                <w:szCs w:val="24"/>
                <w:lang w:val="ru-RU"/>
              </w:rPr>
              <w:t xml:space="preserve"> </w:t>
            </w:r>
            <w:r w:rsidRPr="007C4B4A">
              <w:rPr>
                <w:sz w:val="24"/>
                <w:szCs w:val="24"/>
                <w:lang w:val="ru-RU"/>
              </w:rPr>
              <w:t>церковных</w:t>
            </w:r>
            <w:r w:rsidR="00964D37" w:rsidRPr="007C4B4A">
              <w:rPr>
                <w:sz w:val="24"/>
                <w:szCs w:val="24"/>
                <w:lang w:val="ru-RU"/>
              </w:rPr>
              <w:t xml:space="preserve"> </w:t>
            </w:r>
            <w:r w:rsidRPr="007C4B4A">
              <w:rPr>
                <w:sz w:val="24"/>
                <w:szCs w:val="24"/>
                <w:lang w:val="ru-RU"/>
              </w:rPr>
              <w:t>распевов (одноголосие).</w:t>
            </w:r>
          </w:p>
          <w:p w14:paraId="026744F6" w14:textId="1D9D8B34" w:rsidR="003A63F5" w:rsidRPr="007C4B4A" w:rsidRDefault="003A63F5" w:rsidP="00C339C8">
            <w:pPr>
              <w:ind w:left="567" w:right="-290" w:firstLine="283"/>
              <w:rPr>
                <w:sz w:val="24"/>
                <w:szCs w:val="24"/>
                <w:lang w:val="ru-RU"/>
              </w:rPr>
            </w:pPr>
            <w:r w:rsidRPr="007C4B4A">
              <w:rPr>
                <w:sz w:val="24"/>
                <w:szCs w:val="24"/>
                <w:lang w:val="ru-RU"/>
              </w:rPr>
              <w:t>Слушание духовной музыки. Определение на слух:</w:t>
            </w:r>
          </w:p>
          <w:p w14:paraId="4ECD533B" w14:textId="77777777" w:rsidR="003A63F5" w:rsidRPr="007C4B4A" w:rsidRDefault="003A63F5" w:rsidP="00C339C8">
            <w:pPr>
              <w:ind w:left="567" w:right="-290" w:firstLine="283"/>
              <w:rPr>
                <w:sz w:val="24"/>
                <w:szCs w:val="24"/>
                <w:lang w:val="ru-RU"/>
              </w:rPr>
            </w:pPr>
            <w:r w:rsidRPr="007C4B4A">
              <w:rPr>
                <w:sz w:val="24"/>
                <w:szCs w:val="24"/>
                <w:lang w:val="ru-RU"/>
              </w:rPr>
              <w:t>–  состава исполнителей;</w:t>
            </w:r>
          </w:p>
          <w:p w14:paraId="35FECB50" w14:textId="4CC73317" w:rsidR="003A63F5" w:rsidRPr="007C4B4A" w:rsidRDefault="003A63F5" w:rsidP="00C339C8">
            <w:pPr>
              <w:ind w:left="567" w:right="-290" w:firstLine="283"/>
              <w:rPr>
                <w:sz w:val="24"/>
                <w:szCs w:val="24"/>
                <w:lang w:val="ru-RU"/>
              </w:rPr>
            </w:pPr>
            <w:r w:rsidRPr="007C4B4A">
              <w:rPr>
                <w:sz w:val="24"/>
                <w:szCs w:val="24"/>
                <w:lang w:val="ru-RU"/>
              </w:rPr>
              <w:t>– типа фактуры (хоральный</w:t>
            </w:r>
            <w:r w:rsidR="000D05EE" w:rsidRPr="007C4B4A">
              <w:rPr>
                <w:sz w:val="24"/>
                <w:szCs w:val="24"/>
                <w:lang w:val="ru-RU"/>
              </w:rPr>
              <w:t xml:space="preserve"> </w:t>
            </w:r>
            <w:r w:rsidRPr="007C4B4A">
              <w:rPr>
                <w:sz w:val="24"/>
                <w:szCs w:val="24"/>
                <w:lang w:val="ru-RU"/>
              </w:rPr>
              <w:t>склад, полифония);</w:t>
            </w:r>
          </w:p>
          <w:p w14:paraId="18AEF30D" w14:textId="4DEEC0AF" w:rsidR="003A63F5" w:rsidRPr="007C4B4A" w:rsidRDefault="003A63F5" w:rsidP="00C339C8">
            <w:pPr>
              <w:ind w:left="567" w:right="-290" w:firstLine="283"/>
              <w:rPr>
                <w:sz w:val="24"/>
                <w:szCs w:val="24"/>
                <w:lang w:val="ru-RU"/>
              </w:rPr>
            </w:pPr>
            <w:r w:rsidRPr="007C4B4A">
              <w:rPr>
                <w:sz w:val="24"/>
                <w:szCs w:val="24"/>
                <w:lang w:val="ru-RU"/>
              </w:rPr>
              <w:t>– принадлежности к русской или западноевропейской</w:t>
            </w:r>
            <w:r w:rsidR="00964D37" w:rsidRPr="007C4B4A">
              <w:rPr>
                <w:sz w:val="24"/>
                <w:szCs w:val="24"/>
                <w:lang w:val="ru-RU"/>
              </w:rPr>
              <w:t xml:space="preserve"> </w:t>
            </w:r>
            <w:r w:rsidRPr="007C4B4A">
              <w:rPr>
                <w:sz w:val="24"/>
                <w:szCs w:val="24"/>
                <w:lang w:val="ru-RU"/>
              </w:rPr>
              <w:t>религиозной традиции.</w:t>
            </w:r>
          </w:p>
          <w:p w14:paraId="0AAEEE53" w14:textId="77777777" w:rsidR="003A63F5" w:rsidRPr="007C4B4A" w:rsidRDefault="003A63F5" w:rsidP="00C339C8">
            <w:pPr>
              <w:ind w:left="567" w:right="-290" w:firstLine="283"/>
              <w:rPr>
                <w:sz w:val="24"/>
                <w:szCs w:val="24"/>
                <w:lang w:val="ru-RU"/>
              </w:rPr>
            </w:pPr>
            <w:r w:rsidRPr="007C4B4A">
              <w:rPr>
                <w:sz w:val="24"/>
                <w:szCs w:val="24"/>
                <w:lang w:val="ru-RU"/>
              </w:rPr>
              <w:t>На выбор или факультативно</w:t>
            </w:r>
          </w:p>
          <w:p w14:paraId="25E018DF" w14:textId="620017B8" w:rsidR="003A63F5" w:rsidRPr="007C4B4A" w:rsidRDefault="003A63F5" w:rsidP="00C339C8">
            <w:pPr>
              <w:ind w:left="567" w:right="-290" w:firstLine="283"/>
              <w:rPr>
                <w:sz w:val="24"/>
                <w:szCs w:val="24"/>
                <w:lang w:val="ru-RU"/>
              </w:rPr>
            </w:pPr>
            <w:r w:rsidRPr="007C4B4A">
              <w:rPr>
                <w:sz w:val="24"/>
                <w:szCs w:val="24"/>
                <w:lang w:val="ru-RU"/>
              </w:rPr>
              <w:t>Работа с интерактивной картой, лентой времени с</w:t>
            </w:r>
            <w:r w:rsidR="00964D37" w:rsidRPr="007C4B4A">
              <w:rPr>
                <w:sz w:val="24"/>
                <w:szCs w:val="24"/>
                <w:lang w:val="ru-RU"/>
              </w:rPr>
              <w:t xml:space="preserve"> </w:t>
            </w:r>
            <w:r w:rsidRPr="007C4B4A">
              <w:rPr>
                <w:sz w:val="24"/>
                <w:szCs w:val="24"/>
                <w:lang w:val="ru-RU"/>
              </w:rPr>
              <w:t>указанием географических и исторических</w:t>
            </w:r>
            <w:r w:rsidR="000D05EE" w:rsidRPr="007C4B4A">
              <w:rPr>
                <w:sz w:val="24"/>
                <w:szCs w:val="24"/>
                <w:lang w:val="ru-RU"/>
              </w:rPr>
              <w:t xml:space="preserve"> </w:t>
            </w:r>
            <w:r w:rsidRPr="007C4B4A">
              <w:rPr>
                <w:sz w:val="24"/>
                <w:szCs w:val="24"/>
                <w:lang w:val="ru-RU"/>
              </w:rPr>
              <w:t>особенностей распространения различных явлений,  стилей,</w:t>
            </w:r>
            <w:r w:rsidR="00964D37" w:rsidRPr="007C4B4A">
              <w:rPr>
                <w:sz w:val="24"/>
                <w:szCs w:val="24"/>
                <w:lang w:val="ru-RU"/>
              </w:rPr>
              <w:t xml:space="preserve"> </w:t>
            </w:r>
            <w:r w:rsidRPr="007C4B4A">
              <w:rPr>
                <w:sz w:val="24"/>
                <w:szCs w:val="24"/>
                <w:lang w:val="ru-RU"/>
              </w:rPr>
              <w:t>жанров,  связанных  с  развитием  религиозной   музыки.</w:t>
            </w:r>
          </w:p>
          <w:p w14:paraId="6EC40DC9" w14:textId="2371F8FB" w:rsidR="003A63F5" w:rsidRPr="007C4B4A" w:rsidRDefault="003A63F5" w:rsidP="00C339C8">
            <w:pPr>
              <w:ind w:left="567" w:right="-290" w:firstLine="283"/>
              <w:rPr>
                <w:sz w:val="24"/>
                <w:szCs w:val="24"/>
                <w:lang w:val="ru-RU"/>
              </w:rPr>
            </w:pPr>
            <w:r w:rsidRPr="007C4B4A">
              <w:rPr>
                <w:sz w:val="24"/>
                <w:szCs w:val="24"/>
                <w:lang w:val="ru-RU"/>
              </w:rPr>
              <w:t>Исследовательские и творческие проекты, посвящённые отдельным</w:t>
            </w:r>
            <w:r w:rsidR="000D05EE" w:rsidRPr="007C4B4A">
              <w:rPr>
                <w:sz w:val="24"/>
                <w:szCs w:val="24"/>
                <w:lang w:val="ru-RU"/>
              </w:rPr>
              <w:t xml:space="preserve"> </w:t>
            </w:r>
            <w:r w:rsidRPr="007C4B4A">
              <w:rPr>
                <w:sz w:val="24"/>
                <w:szCs w:val="24"/>
                <w:lang w:val="ru-RU"/>
              </w:rPr>
              <w:t>произведениям духовной музыки</w:t>
            </w:r>
          </w:p>
        </w:tc>
      </w:tr>
      <w:tr w:rsidR="006F4BBE" w:rsidRPr="00F66405" w14:paraId="2FBAD2E2" w14:textId="77777777" w:rsidTr="00E43B23">
        <w:trPr>
          <w:jc w:val="center"/>
        </w:trPr>
        <w:tc>
          <w:tcPr>
            <w:tcW w:w="783" w:type="pct"/>
          </w:tcPr>
          <w:p w14:paraId="49E48420" w14:textId="77777777" w:rsidR="00581C4A" w:rsidRPr="007C4B4A" w:rsidRDefault="00581C4A" w:rsidP="00C339C8">
            <w:pPr>
              <w:ind w:left="567" w:right="-290" w:firstLine="283"/>
              <w:rPr>
                <w:sz w:val="24"/>
                <w:szCs w:val="24"/>
              </w:rPr>
            </w:pPr>
            <w:r w:rsidRPr="007C4B4A">
              <w:rPr>
                <w:sz w:val="24"/>
                <w:szCs w:val="24"/>
              </w:rPr>
              <w:lastRenderedPageBreak/>
              <w:t>В)</w:t>
            </w:r>
          </w:p>
          <w:p w14:paraId="5EAD9770" w14:textId="77777777" w:rsidR="00581C4A" w:rsidRPr="007C4B4A" w:rsidRDefault="00581C4A" w:rsidP="00C339C8">
            <w:pPr>
              <w:ind w:left="567" w:right="-290" w:firstLine="283"/>
              <w:rPr>
                <w:sz w:val="24"/>
                <w:szCs w:val="24"/>
              </w:rPr>
            </w:pPr>
            <w:r w:rsidRPr="007C4B4A">
              <w:rPr>
                <w:sz w:val="24"/>
                <w:szCs w:val="24"/>
              </w:rPr>
              <w:t>3–4</w:t>
            </w:r>
          </w:p>
          <w:p w14:paraId="44979F65" w14:textId="77777777" w:rsidR="00581C4A" w:rsidRPr="007C4B4A" w:rsidRDefault="00581C4A" w:rsidP="00C339C8">
            <w:pPr>
              <w:ind w:left="567" w:right="-290" w:firstLine="283"/>
              <w:rPr>
                <w:sz w:val="24"/>
                <w:szCs w:val="24"/>
              </w:rPr>
            </w:pPr>
            <w:r w:rsidRPr="007C4B4A">
              <w:rPr>
                <w:sz w:val="24"/>
                <w:szCs w:val="24"/>
              </w:rPr>
              <w:t>учебных</w:t>
            </w:r>
          </w:p>
          <w:p w14:paraId="2935BB81" w14:textId="07CABB43" w:rsidR="00581C4A" w:rsidRPr="007C4B4A" w:rsidRDefault="00581C4A" w:rsidP="00C339C8">
            <w:pPr>
              <w:ind w:left="567" w:right="-290" w:firstLine="283"/>
              <w:rPr>
                <w:sz w:val="24"/>
                <w:szCs w:val="24"/>
              </w:rPr>
            </w:pPr>
            <w:r w:rsidRPr="007C4B4A">
              <w:rPr>
                <w:sz w:val="24"/>
                <w:szCs w:val="24"/>
              </w:rPr>
              <w:t>часа</w:t>
            </w:r>
          </w:p>
        </w:tc>
        <w:tc>
          <w:tcPr>
            <w:tcW w:w="882" w:type="pct"/>
          </w:tcPr>
          <w:p w14:paraId="62D58A66" w14:textId="039CD321" w:rsidR="00581C4A" w:rsidRPr="007C4B4A" w:rsidRDefault="00581C4A" w:rsidP="00C339C8">
            <w:pPr>
              <w:ind w:left="567" w:right="-290" w:firstLine="283"/>
              <w:rPr>
                <w:sz w:val="24"/>
                <w:szCs w:val="24"/>
                <w:lang w:val="ru-RU"/>
              </w:rPr>
            </w:pPr>
            <w:r w:rsidRPr="007C4B4A">
              <w:rPr>
                <w:sz w:val="24"/>
                <w:szCs w:val="24"/>
                <w:lang w:val="ru-RU"/>
              </w:rPr>
              <w:t>Музыкальные</w:t>
            </w:r>
          </w:p>
          <w:p w14:paraId="0D670714" w14:textId="1B21D511" w:rsidR="00581C4A" w:rsidRPr="007C4B4A" w:rsidRDefault="00581C4A" w:rsidP="00C339C8">
            <w:pPr>
              <w:ind w:left="567" w:right="-290" w:firstLine="283"/>
              <w:rPr>
                <w:sz w:val="24"/>
                <w:szCs w:val="24"/>
                <w:lang w:val="ru-RU"/>
              </w:rPr>
            </w:pPr>
            <w:r w:rsidRPr="007C4B4A">
              <w:rPr>
                <w:sz w:val="24"/>
                <w:szCs w:val="24"/>
                <w:lang w:val="ru-RU"/>
              </w:rPr>
              <w:t xml:space="preserve">жанры </w:t>
            </w:r>
            <w:r w:rsidR="00E135F9" w:rsidRPr="007C4B4A">
              <w:rPr>
                <w:sz w:val="24"/>
                <w:szCs w:val="24"/>
                <w:lang w:val="ru-RU"/>
              </w:rPr>
              <w:t>б</w:t>
            </w:r>
            <w:r w:rsidRPr="007C4B4A">
              <w:rPr>
                <w:sz w:val="24"/>
                <w:szCs w:val="24"/>
                <w:lang w:val="ru-RU"/>
              </w:rPr>
              <w:t>огослуже</w:t>
            </w:r>
            <w:r w:rsidR="00E135F9" w:rsidRPr="007C4B4A">
              <w:rPr>
                <w:sz w:val="24"/>
                <w:szCs w:val="24"/>
                <w:lang w:val="ru-RU"/>
              </w:rPr>
              <w:t>н</w:t>
            </w:r>
            <w:r w:rsidRPr="007C4B4A">
              <w:rPr>
                <w:sz w:val="24"/>
                <w:szCs w:val="24"/>
                <w:lang w:val="ru-RU"/>
              </w:rPr>
              <w:t>ия</w:t>
            </w:r>
          </w:p>
        </w:tc>
        <w:tc>
          <w:tcPr>
            <w:tcW w:w="1206" w:type="pct"/>
          </w:tcPr>
          <w:p w14:paraId="12FF9F78" w14:textId="63D688BE" w:rsidR="00581C4A" w:rsidRPr="007C4B4A" w:rsidRDefault="00581C4A" w:rsidP="00C339C8">
            <w:pPr>
              <w:ind w:left="567" w:right="-290" w:firstLine="283"/>
              <w:rPr>
                <w:sz w:val="24"/>
                <w:szCs w:val="24"/>
                <w:lang w:val="ru-RU"/>
              </w:rPr>
            </w:pPr>
            <w:r w:rsidRPr="007C4B4A">
              <w:rPr>
                <w:sz w:val="24"/>
                <w:szCs w:val="24"/>
                <w:lang w:val="ru-RU"/>
              </w:rPr>
              <w:t>Эстетическое содержание и жизненное предназначение духовной</w:t>
            </w:r>
          </w:p>
          <w:p w14:paraId="46FF1636" w14:textId="7E06E322" w:rsidR="00581C4A" w:rsidRPr="007C4B4A" w:rsidRDefault="00581C4A" w:rsidP="00C339C8">
            <w:pPr>
              <w:ind w:left="567" w:right="-290" w:firstLine="283"/>
              <w:rPr>
                <w:sz w:val="24"/>
                <w:szCs w:val="24"/>
                <w:lang w:val="ru-RU"/>
              </w:rPr>
            </w:pPr>
            <w:r w:rsidRPr="007C4B4A">
              <w:rPr>
                <w:sz w:val="24"/>
                <w:szCs w:val="24"/>
                <w:lang w:val="ru-RU"/>
              </w:rPr>
              <w:t>музыки. Многочастные произве</w:t>
            </w:r>
            <w:r w:rsidR="00964D37" w:rsidRPr="007C4B4A">
              <w:rPr>
                <w:sz w:val="24"/>
                <w:szCs w:val="24"/>
                <w:lang w:val="ru-RU"/>
              </w:rPr>
              <w:t>д</w:t>
            </w:r>
            <w:r w:rsidRPr="007C4B4A">
              <w:rPr>
                <w:sz w:val="24"/>
                <w:szCs w:val="24"/>
                <w:lang w:val="ru-RU"/>
              </w:rPr>
              <w:t>ения на</w:t>
            </w:r>
            <w:r w:rsidR="00964D37" w:rsidRPr="007C4B4A">
              <w:rPr>
                <w:sz w:val="24"/>
                <w:szCs w:val="24"/>
                <w:lang w:val="ru-RU"/>
              </w:rPr>
              <w:t xml:space="preserve"> </w:t>
            </w:r>
            <w:r w:rsidRPr="007C4B4A">
              <w:rPr>
                <w:sz w:val="24"/>
                <w:szCs w:val="24"/>
                <w:lang w:val="ru-RU"/>
              </w:rPr>
              <w:t>канонические тексты:</w:t>
            </w:r>
          </w:p>
          <w:p w14:paraId="07C9FB68" w14:textId="180CA169" w:rsidR="00581C4A" w:rsidRPr="007C4B4A" w:rsidRDefault="00581C4A" w:rsidP="00C339C8">
            <w:pPr>
              <w:ind w:left="567" w:right="-290" w:firstLine="283"/>
              <w:rPr>
                <w:sz w:val="24"/>
                <w:szCs w:val="24"/>
                <w:lang w:val="ru-RU"/>
              </w:rPr>
            </w:pPr>
            <w:r w:rsidRPr="007C4B4A">
              <w:rPr>
                <w:sz w:val="24"/>
                <w:szCs w:val="24"/>
                <w:lang w:val="ru-RU"/>
              </w:rPr>
              <w:t>католическая</w:t>
            </w:r>
            <w:r w:rsidR="00E135F9" w:rsidRPr="007C4B4A">
              <w:rPr>
                <w:sz w:val="24"/>
                <w:szCs w:val="24"/>
                <w:lang w:val="ru-RU"/>
              </w:rPr>
              <w:t xml:space="preserve"> </w:t>
            </w:r>
            <w:r w:rsidRPr="007C4B4A">
              <w:rPr>
                <w:sz w:val="24"/>
                <w:szCs w:val="24"/>
                <w:lang w:val="ru-RU"/>
              </w:rPr>
              <w:t>месса, православная</w:t>
            </w:r>
          </w:p>
          <w:p w14:paraId="44873B1E" w14:textId="4F2B5F32" w:rsidR="00581C4A" w:rsidRPr="007C4B4A" w:rsidRDefault="00581C4A" w:rsidP="00C339C8">
            <w:pPr>
              <w:ind w:left="567" w:right="-290" w:firstLine="283"/>
              <w:rPr>
                <w:sz w:val="24"/>
                <w:szCs w:val="24"/>
                <w:lang w:val="ru-RU"/>
              </w:rPr>
            </w:pPr>
            <w:r w:rsidRPr="007C4B4A">
              <w:rPr>
                <w:sz w:val="24"/>
                <w:szCs w:val="24"/>
                <w:lang w:val="ru-RU"/>
              </w:rPr>
              <w:t>литургия, всенощное бдение</w:t>
            </w:r>
          </w:p>
        </w:tc>
        <w:tc>
          <w:tcPr>
            <w:tcW w:w="2129" w:type="pct"/>
          </w:tcPr>
          <w:p w14:paraId="16685D25" w14:textId="7EE43527" w:rsidR="00581C4A" w:rsidRPr="007C4B4A" w:rsidRDefault="00581C4A" w:rsidP="00C339C8">
            <w:pPr>
              <w:ind w:left="567" w:right="-290" w:firstLine="283"/>
              <w:rPr>
                <w:sz w:val="24"/>
                <w:szCs w:val="24"/>
                <w:lang w:val="ru-RU"/>
              </w:rPr>
            </w:pPr>
            <w:r w:rsidRPr="007C4B4A">
              <w:rPr>
                <w:sz w:val="24"/>
                <w:szCs w:val="24"/>
                <w:lang w:val="ru-RU"/>
              </w:rPr>
              <w:t>Знакомство с одним (более полно) или несколькими</w:t>
            </w:r>
            <w:r w:rsidR="00E135F9" w:rsidRPr="007C4B4A">
              <w:rPr>
                <w:sz w:val="24"/>
                <w:szCs w:val="24"/>
                <w:lang w:val="ru-RU"/>
              </w:rPr>
              <w:t xml:space="preserve"> </w:t>
            </w:r>
            <w:r w:rsidRPr="007C4B4A">
              <w:rPr>
                <w:sz w:val="24"/>
                <w:szCs w:val="24"/>
                <w:lang w:val="ru-RU"/>
              </w:rPr>
              <w:t>(фрагментарно) произведениями мировой музыкальной</w:t>
            </w:r>
          </w:p>
          <w:p w14:paraId="2D9BB42C" w14:textId="28FCF147" w:rsidR="00581C4A" w:rsidRPr="007C4B4A" w:rsidRDefault="00581C4A" w:rsidP="00C339C8">
            <w:pPr>
              <w:ind w:left="567" w:right="-290" w:firstLine="283"/>
              <w:rPr>
                <w:sz w:val="24"/>
                <w:szCs w:val="24"/>
                <w:lang w:val="ru-RU"/>
              </w:rPr>
            </w:pPr>
            <w:r w:rsidRPr="007C4B4A">
              <w:rPr>
                <w:sz w:val="24"/>
                <w:szCs w:val="24"/>
                <w:lang w:val="ru-RU"/>
              </w:rPr>
              <w:t>классики, написанными в соответствии</w:t>
            </w:r>
            <w:r w:rsidR="000D05EE" w:rsidRPr="007C4B4A">
              <w:rPr>
                <w:sz w:val="24"/>
                <w:szCs w:val="24"/>
                <w:lang w:val="ru-RU"/>
              </w:rPr>
              <w:t xml:space="preserve"> </w:t>
            </w:r>
            <w:r w:rsidRPr="007C4B4A">
              <w:rPr>
                <w:sz w:val="24"/>
                <w:szCs w:val="24"/>
                <w:lang w:val="ru-RU"/>
              </w:rPr>
              <w:t>с религиозным</w:t>
            </w:r>
            <w:r w:rsidR="00E135F9" w:rsidRPr="007C4B4A">
              <w:rPr>
                <w:sz w:val="24"/>
                <w:szCs w:val="24"/>
                <w:lang w:val="ru-RU"/>
              </w:rPr>
              <w:t xml:space="preserve"> </w:t>
            </w:r>
            <w:r w:rsidRPr="007C4B4A">
              <w:rPr>
                <w:sz w:val="24"/>
                <w:szCs w:val="24"/>
                <w:lang w:val="ru-RU"/>
              </w:rPr>
              <w:t>каноном.</w:t>
            </w:r>
          </w:p>
          <w:p w14:paraId="63B3AAFC" w14:textId="090035AD" w:rsidR="00581C4A" w:rsidRPr="007C4B4A" w:rsidRDefault="00581C4A" w:rsidP="00C339C8">
            <w:pPr>
              <w:ind w:left="567" w:right="-290" w:firstLine="283"/>
              <w:rPr>
                <w:sz w:val="24"/>
                <w:szCs w:val="24"/>
                <w:lang w:val="ru-RU"/>
              </w:rPr>
            </w:pPr>
            <w:r w:rsidRPr="007C4B4A">
              <w:rPr>
                <w:sz w:val="24"/>
                <w:szCs w:val="24"/>
                <w:lang w:val="ru-RU"/>
              </w:rPr>
              <w:t>Вокализация музыкальных тем</w:t>
            </w:r>
            <w:r w:rsidR="000D05EE" w:rsidRPr="007C4B4A">
              <w:rPr>
                <w:sz w:val="24"/>
                <w:szCs w:val="24"/>
                <w:lang w:val="ru-RU"/>
              </w:rPr>
              <w:t xml:space="preserve"> </w:t>
            </w:r>
            <w:r w:rsidRPr="007C4B4A">
              <w:rPr>
                <w:sz w:val="24"/>
                <w:szCs w:val="24"/>
                <w:lang w:val="ru-RU"/>
              </w:rPr>
              <w:t>изучаемых духовных</w:t>
            </w:r>
            <w:r w:rsidR="00E135F9" w:rsidRPr="007C4B4A">
              <w:rPr>
                <w:sz w:val="24"/>
                <w:szCs w:val="24"/>
                <w:lang w:val="ru-RU"/>
              </w:rPr>
              <w:t xml:space="preserve"> </w:t>
            </w:r>
            <w:r w:rsidRPr="007C4B4A">
              <w:rPr>
                <w:sz w:val="24"/>
                <w:szCs w:val="24"/>
                <w:lang w:val="ru-RU"/>
              </w:rPr>
              <w:t>произведений.</w:t>
            </w:r>
          </w:p>
          <w:p w14:paraId="27FEFE1E" w14:textId="007540DA" w:rsidR="00581C4A" w:rsidRPr="007C4B4A" w:rsidRDefault="00581C4A" w:rsidP="00C339C8">
            <w:pPr>
              <w:ind w:left="567" w:right="-290" w:firstLine="283"/>
              <w:rPr>
                <w:sz w:val="24"/>
                <w:szCs w:val="24"/>
                <w:lang w:val="ru-RU"/>
              </w:rPr>
            </w:pPr>
            <w:r w:rsidRPr="007C4B4A">
              <w:rPr>
                <w:sz w:val="24"/>
                <w:szCs w:val="24"/>
                <w:lang w:val="ru-RU"/>
              </w:rPr>
              <w:t>Определение на слух изученных произведений и их</w:t>
            </w:r>
            <w:r w:rsidR="00E135F9" w:rsidRPr="007C4B4A">
              <w:rPr>
                <w:sz w:val="24"/>
                <w:szCs w:val="24"/>
                <w:lang w:val="ru-RU"/>
              </w:rPr>
              <w:t xml:space="preserve"> </w:t>
            </w:r>
            <w:r w:rsidRPr="007C4B4A">
              <w:rPr>
                <w:sz w:val="24"/>
                <w:szCs w:val="24"/>
                <w:lang w:val="ru-RU"/>
              </w:rPr>
              <w:t>авторов. Иметь представление об особенностях их     построения и образов.</w:t>
            </w:r>
          </w:p>
          <w:p w14:paraId="12F3D83A" w14:textId="680DB1C1" w:rsidR="00581C4A" w:rsidRPr="007C4B4A" w:rsidRDefault="00581C4A" w:rsidP="00C339C8">
            <w:pPr>
              <w:ind w:left="567" w:right="-290" w:firstLine="283"/>
              <w:rPr>
                <w:sz w:val="24"/>
                <w:szCs w:val="24"/>
                <w:lang w:val="ru-RU"/>
              </w:rPr>
            </w:pPr>
            <w:r w:rsidRPr="007C4B4A">
              <w:rPr>
                <w:sz w:val="24"/>
                <w:szCs w:val="24"/>
                <w:lang w:val="ru-RU"/>
              </w:rPr>
              <w:t>Устный или письменный рассказ</w:t>
            </w:r>
            <w:r w:rsidR="000D05EE" w:rsidRPr="007C4B4A">
              <w:rPr>
                <w:sz w:val="24"/>
                <w:szCs w:val="24"/>
                <w:lang w:val="ru-RU"/>
              </w:rPr>
              <w:t xml:space="preserve"> </w:t>
            </w:r>
            <w:r w:rsidRPr="007C4B4A">
              <w:rPr>
                <w:sz w:val="24"/>
                <w:szCs w:val="24"/>
                <w:lang w:val="ru-RU"/>
              </w:rPr>
              <w:t>о духовной музыке</w:t>
            </w:r>
            <w:r w:rsidR="00E135F9" w:rsidRPr="007C4B4A">
              <w:rPr>
                <w:sz w:val="24"/>
                <w:szCs w:val="24"/>
                <w:lang w:val="ru-RU"/>
              </w:rPr>
              <w:t xml:space="preserve"> </w:t>
            </w:r>
            <w:r w:rsidRPr="007C4B4A">
              <w:rPr>
                <w:sz w:val="24"/>
                <w:szCs w:val="24"/>
                <w:lang w:val="ru-RU"/>
              </w:rPr>
              <w:t>с использованием терминологии, примерами</w:t>
            </w:r>
            <w:r w:rsidR="000D05EE" w:rsidRPr="007C4B4A">
              <w:rPr>
                <w:sz w:val="24"/>
                <w:szCs w:val="24"/>
                <w:lang w:val="ru-RU"/>
              </w:rPr>
              <w:t xml:space="preserve"> </w:t>
            </w:r>
            <w:r w:rsidRPr="007C4B4A">
              <w:rPr>
                <w:sz w:val="24"/>
                <w:szCs w:val="24"/>
                <w:lang w:val="ru-RU"/>
              </w:rPr>
              <w:t>из соответствующей традиции, формулировкой собственного</w:t>
            </w:r>
            <w:r w:rsidR="00E135F9" w:rsidRPr="007C4B4A">
              <w:rPr>
                <w:sz w:val="24"/>
                <w:szCs w:val="24"/>
                <w:lang w:val="ru-RU"/>
              </w:rPr>
              <w:t xml:space="preserve"> </w:t>
            </w:r>
            <w:r w:rsidRPr="007C4B4A">
              <w:rPr>
                <w:sz w:val="24"/>
                <w:szCs w:val="24"/>
                <w:lang w:val="ru-RU"/>
              </w:rPr>
              <w:t>отношения к данной музыке,</w:t>
            </w:r>
            <w:r w:rsidR="000D05EE" w:rsidRPr="007C4B4A">
              <w:rPr>
                <w:sz w:val="24"/>
                <w:szCs w:val="24"/>
                <w:lang w:val="ru-RU"/>
              </w:rPr>
              <w:t xml:space="preserve"> </w:t>
            </w:r>
            <w:r w:rsidRPr="007C4B4A">
              <w:rPr>
                <w:sz w:val="24"/>
                <w:szCs w:val="24"/>
                <w:lang w:val="ru-RU"/>
              </w:rPr>
              <w:t>рассуждениями, аргументацией своей позиции</w:t>
            </w:r>
          </w:p>
        </w:tc>
      </w:tr>
      <w:tr w:rsidR="006F4BBE" w:rsidRPr="007C4B4A" w14:paraId="38B682C7" w14:textId="77777777" w:rsidTr="00E43B23">
        <w:trPr>
          <w:jc w:val="center"/>
        </w:trPr>
        <w:tc>
          <w:tcPr>
            <w:tcW w:w="783" w:type="pct"/>
          </w:tcPr>
          <w:p w14:paraId="71C0881A" w14:textId="77777777" w:rsidR="00581C4A" w:rsidRPr="007C4B4A" w:rsidRDefault="00581C4A" w:rsidP="00C339C8">
            <w:pPr>
              <w:ind w:left="567" w:right="-290" w:firstLine="283"/>
              <w:rPr>
                <w:sz w:val="24"/>
                <w:szCs w:val="24"/>
                <w:lang w:val="ru-RU"/>
              </w:rPr>
            </w:pPr>
            <w:r w:rsidRPr="007C4B4A">
              <w:rPr>
                <w:sz w:val="24"/>
                <w:szCs w:val="24"/>
                <w:lang w:val="ru-RU"/>
              </w:rPr>
              <w:t>Г)</w:t>
            </w:r>
          </w:p>
          <w:p w14:paraId="023254B2" w14:textId="77777777" w:rsidR="00581C4A" w:rsidRPr="007C4B4A" w:rsidRDefault="00581C4A" w:rsidP="00C339C8">
            <w:pPr>
              <w:ind w:left="567" w:right="-290" w:firstLine="283"/>
              <w:rPr>
                <w:sz w:val="24"/>
                <w:szCs w:val="24"/>
                <w:lang w:val="ru-RU"/>
              </w:rPr>
            </w:pPr>
            <w:r w:rsidRPr="007C4B4A">
              <w:rPr>
                <w:sz w:val="24"/>
                <w:szCs w:val="24"/>
                <w:lang w:val="ru-RU"/>
              </w:rPr>
              <w:t>3–4</w:t>
            </w:r>
          </w:p>
          <w:p w14:paraId="5FE7DEE5" w14:textId="77777777" w:rsidR="00581C4A" w:rsidRPr="007C4B4A" w:rsidRDefault="00581C4A" w:rsidP="00C339C8">
            <w:pPr>
              <w:ind w:left="567" w:right="-290" w:firstLine="283"/>
              <w:rPr>
                <w:sz w:val="24"/>
                <w:szCs w:val="24"/>
                <w:lang w:val="ru-RU"/>
              </w:rPr>
            </w:pPr>
            <w:r w:rsidRPr="007C4B4A">
              <w:rPr>
                <w:sz w:val="24"/>
                <w:szCs w:val="24"/>
                <w:lang w:val="ru-RU"/>
              </w:rPr>
              <w:t>учебных</w:t>
            </w:r>
          </w:p>
          <w:p w14:paraId="0F736434" w14:textId="2E0ACFCD" w:rsidR="00581C4A" w:rsidRPr="007C4B4A" w:rsidRDefault="00581C4A" w:rsidP="00C339C8">
            <w:pPr>
              <w:ind w:left="567" w:right="-290" w:firstLine="283"/>
              <w:rPr>
                <w:sz w:val="24"/>
                <w:szCs w:val="24"/>
                <w:lang w:val="ru-RU"/>
              </w:rPr>
            </w:pPr>
            <w:r w:rsidRPr="007C4B4A">
              <w:rPr>
                <w:sz w:val="24"/>
                <w:szCs w:val="24"/>
                <w:lang w:val="ru-RU"/>
              </w:rPr>
              <w:t>часа</w:t>
            </w:r>
            <w:r w:rsidR="00E135F9" w:rsidRPr="007C4B4A">
              <w:rPr>
                <w:sz w:val="24"/>
                <w:szCs w:val="24"/>
                <w:lang w:val="ru-RU"/>
              </w:rPr>
              <w:t xml:space="preserve"> </w:t>
            </w:r>
            <w:r w:rsidRPr="007C4B4A">
              <w:rPr>
                <w:sz w:val="24"/>
                <w:szCs w:val="24"/>
                <w:lang w:val="ru-RU"/>
              </w:rPr>
              <w:t xml:space="preserve">№ </w:t>
            </w:r>
            <w:r w:rsidRPr="007C4B4A">
              <w:rPr>
                <w:sz w:val="24"/>
                <w:szCs w:val="24"/>
                <w:lang w:val="ru-RU"/>
              </w:rPr>
              <w:lastRenderedPageBreak/>
              <w:t>блока, кол-во часов</w:t>
            </w:r>
          </w:p>
        </w:tc>
        <w:tc>
          <w:tcPr>
            <w:tcW w:w="882" w:type="pct"/>
          </w:tcPr>
          <w:p w14:paraId="55784741" w14:textId="5AAA0FE7" w:rsidR="00581C4A" w:rsidRPr="007C4B4A" w:rsidRDefault="00581C4A" w:rsidP="00C339C8">
            <w:pPr>
              <w:ind w:left="567" w:right="-290" w:firstLine="283"/>
              <w:rPr>
                <w:sz w:val="24"/>
                <w:szCs w:val="24"/>
                <w:lang w:val="ru-RU"/>
              </w:rPr>
            </w:pPr>
            <w:r w:rsidRPr="007C4B4A">
              <w:rPr>
                <w:sz w:val="24"/>
                <w:szCs w:val="24"/>
                <w:lang w:val="ru-RU"/>
              </w:rPr>
              <w:lastRenderedPageBreak/>
              <w:t>Религиозные темы</w:t>
            </w:r>
          </w:p>
          <w:p w14:paraId="02525FC2" w14:textId="77777777" w:rsidR="00581C4A" w:rsidRPr="007C4B4A" w:rsidRDefault="00581C4A" w:rsidP="00C339C8">
            <w:pPr>
              <w:ind w:left="567" w:right="-290" w:firstLine="283"/>
              <w:rPr>
                <w:sz w:val="24"/>
                <w:szCs w:val="24"/>
                <w:lang w:val="ru-RU"/>
              </w:rPr>
            </w:pPr>
            <w:r w:rsidRPr="007C4B4A">
              <w:rPr>
                <w:sz w:val="24"/>
                <w:szCs w:val="24"/>
                <w:lang w:val="ru-RU"/>
              </w:rPr>
              <w:t>и образы</w:t>
            </w:r>
          </w:p>
          <w:p w14:paraId="5D949791" w14:textId="43C063D8" w:rsidR="00581C4A" w:rsidRPr="007C4B4A" w:rsidRDefault="00581C4A" w:rsidP="00C339C8">
            <w:pPr>
              <w:ind w:left="567" w:right="-290" w:firstLine="283"/>
              <w:rPr>
                <w:sz w:val="24"/>
                <w:szCs w:val="24"/>
                <w:lang w:val="ru-RU"/>
              </w:rPr>
            </w:pPr>
            <w:r w:rsidRPr="007C4B4A">
              <w:rPr>
                <w:sz w:val="24"/>
                <w:szCs w:val="24"/>
                <w:lang w:val="ru-RU"/>
              </w:rPr>
              <w:t>в совре</w:t>
            </w:r>
            <w:r w:rsidR="00E135F9" w:rsidRPr="007C4B4A">
              <w:rPr>
                <w:sz w:val="24"/>
                <w:szCs w:val="24"/>
                <w:lang w:val="ru-RU"/>
              </w:rPr>
              <w:t>м</w:t>
            </w:r>
            <w:r w:rsidRPr="007C4B4A">
              <w:rPr>
                <w:sz w:val="24"/>
                <w:szCs w:val="24"/>
                <w:lang w:val="ru-RU"/>
              </w:rPr>
              <w:t>енной</w:t>
            </w:r>
          </w:p>
          <w:p w14:paraId="58D7E253" w14:textId="4731AFEF" w:rsidR="00581C4A" w:rsidRPr="007C4B4A" w:rsidRDefault="00E135F9" w:rsidP="00C339C8">
            <w:pPr>
              <w:ind w:left="567" w:right="-290" w:firstLine="283"/>
              <w:rPr>
                <w:sz w:val="24"/>
                <w:szCs w:val="24"/>
              </w:rPr>
            </w:pPr>
            <w:r w:rsidRPr="007C4B4A">
              <w:rPr>
                <w:sz w:val="24"/>
                <w:szCs w:val="24"/>
                <w:lang w:val="ru-RU"/>
              </w:rPr>
              <w:lastRenderedPageBreak/>
              <w:t>м</w:t>
            </w:r>
            <w:r w:rsidR="00581C4A" w:rsidRPr="007C4B4A">
              <w:rPr>
                <w:sz w:val="24"/>
                <w:szCs w:val="24"/>
              </w:rPr>
              <w:t>узыке</w:t>
            </w:r>
          </w:p>
        </w:tc>
        <w:tc>
          <w:tcPr>
            <w:tcW w:w="1206" w:type="pct"/>
          </w:tcPr>
          <w:p w14:paraId="17A4C374" w14:textId="04EE0FD5" w:rsidR="00581C4A" w:rsidRPr="007C4B4A" w:rsidRDefault="00581C4A" w:rsidP="00C339C8">
            <w:pPr>
              <w:ind w:left="567" w:right="-290" w:firstLine="283"/>
              <w:rPr>
                <w:sz w:val="24"/>
                <w:szCs w:val="24"/>
                <w:lang w:val="ru-RU"/>
              </w:rPr>
            </w:pPr>
            <w:r w:rsidRPr="007C4B4A">
              <w:rPr>
                <w:sz w:val="24"/>
                <w:szCs w:val="24"/>
                <w:lang w:val="ru-RU"/>
              </w:rPr>
              <w:lastRenderedPageBreak/>
              <w:t>Сохранение традиций духовной</w:t>
            </w:r>
          </w:p>
          <w:p w14:paraId="26EAEAAC" w14:textId="77777777" w:rsidR="00581C4A" w:rsidRPr="007C4B4A" w:rsidRDefault="00581C4A" w:rsidP="00C339C8">
            <w:pPr>
              <w:ind w:left="567" w:right="-290" w:firstLine="283"/>
              <w:rPr>
                <w:sz w:val="24"/>
                <w:szCs w:val="24"/>
                <w:lang w:val="ru-RU"/>
              </w:rPr>
            </w:pPr>
            <w:r w:rsidRPr="007C4B4A">
              <w:rPr>
                <w:sz w:val="24"/>
                <w:szCs w:val="24"/>
                <w:lang w:val="ru-RU"/>
              </w:rPr>
              <w:t>музыки сегодня.</w:t>
            </w:r>
          </w:p>
          <w:p w14:paraId="41B439C6" w14:textId="6AD1CE7A" w:rsidR="00581C4A" w:rsidRPr="007C4B4A" w:rsidRDefault="00581C4A" w:rsidP="00C339C8">
            <w:pPr>
              <w:ind w:left="567" w:right="-290" w:firstLine="283"/>
              <w:rPr>
                <w:sz w:val="24"/>
                <w:szCs w:val="24"/>
                <w:lang w:val="ru-RU"/>
              </w:rPr>
            </w:pPr>
            <w:r w:rsidRPr="007C4B4A">
              <w:rPr>
                <w:sz w:val="24"/>
                <w:szCs w:val="24"/>
                <w:lang w:val="ru-RU"/>
              </w:rPr>
              <w:lastRenderedPageBreak/>
              <w:t>Переосмысление</w:t>
            </w:r>
            <w:r w:rsidR="005F4A9A" w:rsidRPr="007C4B4A">
              <w:rPr>
                <w:sz w:val="24"/>
                <w:szCs w:val="24"/>
                <w:lang w:val="ru-RU"/>
              </w:rPr>
              <w:t xml:space="preserve"> с</w:t>
            </w:r>
            <w:r w:rsidRPr="007C4B4A">
              <w:rPr>
                <w:sz w:val="24"/>
                <w:szCs w:val="24"/>
                <w:lang w:val="ru-RU"/>
              </w:rPr>
              <w:t>одержани</w:t>
            </w:r>
            <w:r w:rsidR="005F4A9A" w:rsidRPr="007C4B4A">
              <w:rPr>
                <w:sz w:val="24"/>
                <w:szCs w:val="24"/>
                <w:lang w:val="ru-RU"/>
              </w:rPr>
              <w:t>я</w:t>
            </w:r>
          </w:p>
          <w:p w14:paraId="019E3FB7" w14:textId="76ADD22A" w:rsidR="00581C4A" w:rsidRPr="007C4B4A" w:rsidRDefault="005F4A9A" w:rsidP="00C339C8">
            <w:pPr>
              <w:ind w:left="567" w:right="-290" w:firstLine="283"/>
              <w:rPr>
                <w:sz w:val="24"/>
                <w:szCs w:val="24"/>
                <w:lang w:val="ru-RU"/>
              </w:rPr>
            </w:pPr>
            <w:r w:rsidRPr="007C4B4A">
              <w:rPr>
                <w:sz w:val="24"/>
                <w:szCs w:val="24"/>
                <w:lang w:val="ru-RU"/>
              </w:rPr>
              <w:t>Р</w:t>
            </w:r>
            <w:r w:rsidR="00581C4A" w:rsidRPr="007C4B4A">
              <w:rPr>
                <w:sz w:val="24"/>
                <w:szCs w:val="24"/>
                <w:lang w:val="ru-RU"/>
              </w:rPr>
              <w:t>елигиозной</w:t>
            </w:r>
            <w:r w:rsidRPr="007C4B4A">
              <w:rPr>
                <w:sz w:val="24"/>
                <w:szCs w:val="24"/>
                <w:lang w:val="ru-RU"/>
              </w:rPr>
              <w:t xml:space="preserve"> </w:t>
            </w:r>
            <w:r w:rsidR="00581C4A" w:rsidRPr="007C4B4A">
              <w:rPr>
                <w:sz w:val="24"/>
                <w:szCs w:val="24"/>
                <w:lang w:val="ru-RU"/>
              </w:rPr>
              <w:t>темы</w:t>
            </w:r>
            <w:r w:rsidRPr="007C4B4A">
              <w:rPr>
                <w:sz w:val="24"/>
                <w:szCs w:val="24"/>
                <w:lang w:val="ru-RU"/>
              </w:rPr>
              <w:t xml:space="preserve"> </w:t>
            </w:r>
            <w:r w:rsidR="00581C4A" w:rsidRPr="007C4B4A">
              <w:rPr>
                <w:sz w:val="24"/>
                <w:szCs w:val="24"/>
                <w:lang w:val="ru-RU"/>
              </w:rPr>
              <w:t>в творчестве</w:t>
            </w:r>
            <w:r w:rsidRPr="007C4B4A">
              <w:rPr>
                <w:sz w:val="24"/>
                <w:szCs w:val="24"/>
                <w:lang w:val="ru-RU"/>
              </w:rPr>
              <w:t xml:space="preserve"> </w:t>
            </w:r>
            <w:r w:rsidR="00581C4A" w:rsidRPr="007C4B4A">
              <w:rPr>
                <w:sz w:val="24"/>
                <w:szCs w:val="24"/>
                <w:lang w:val="ru-RU"/>
              </w:rPr>
              <w:t xml:space="preserve">композиторов </w:t>
            </w:r>
            <w:r w:rsidR="00581C4A" w:rsidRPr="007C4B4A">
              <w:rPr>
                <w:sz w:val="24"/>
                <w:szCs w:val="24"/>
              </w:rPr>
              <w:t>XX</w:t>
            </w:r>
            <w:r w:rsidR="00581C4A" w:rsidRPr="007C4B4A">
              <w:rPr>
                <w:sz w:val="24"/>
                <w:szCs w:val="24"/>
                <w:lang w:val="ru-RU"/>
              </w:rPr>
              <w:t>–</w:t>
            </w:r>
          </w:p>
          <w:p w14:paraId="0AED988E" w14:textId="19D1A6D7" w:rsidR="00581C4A" w:rsidRPr="007C4B4A" w:rsidRDefault="00581C4A" w:rsidP="00C339C8">
            <w:pPr>
              <w:ind w:left="567" w:right="-290" w:firstLine="283"/>
              <w:rPr>
                <w:sz w:val="24"/>
                <w:szCs w:val="24"/>
                <w:lang w:val="ru-RU"/>
              </w:rPr>
            </w:pPr>
            <w:r w:rsidRPr="007C4B4A">
              <w:rPr>
                <w:sz w:val="24"/>
                <w:szCs w:val="24"/>
              </w:rPr>
              <w:t>XXI</w:t>
            </w:r>
            <w:r w:rsidRPr="007C4B4A">
              <w:rPr>
                <w:sz w:val="24"/>
                <w:szCs w:val="24"/>
                <w:lang w:val="ru-RU"/>
              </w:rPr>
              <w:t xml:space="preserve"> веков. Религиозная тематика</w:t>
            </w:r>
            <w:r w:rsidR="005F4A9A" w:rsidRPr="007C4B4A">
              <w:rPr>
                <w:sz w:val="24"/>
                <w:szCs w:val="24"/>
                <w:lang w:val="ru-RU"/>
              </w:rPr>
              <w:t xml:space="preserve"> </w:t>
            </w:r>
            <w:r w:rsidRPr="007C4B4A">
              <w:rPr>
                <w:sz w:val="24"/>
                <w:szCs w:val="24"/>
                <w:lang w:val="ru-RU"/>
              </w:rPr>
              <w:t>в контексте</w:t>
            </w:r>
          </w:p>
          <w:p w14:paraId="6D127645" w14:textId="5802259C" w:rsidR="00581C4A" w:rsidRPr="007C4B4A" w:rsidRDefault="00581C4A" w:rsidP="00C339C8">
            <w:pPr>
              <w:ind w:left="567" w:right="-290" w:firstLine="283"/>
              <w:rPr>
                <w:sz w:val="24"/>
                <w:szCs w:val="24"/>
                <w:lang w:val="ru-RU"/>
              </w:rPr>
            </w:pPr>
            <w:r w:rsidRPr="007C4B4A">
              <w:rPr>
                <w:sz w:val="24"/>
                <w:szCs w:val="24"/>
                <w:lang w:val="ru-RU"/>
              </w:rPr>
              <w:t>поп-культуры</w:t>
            </w:r>
          </w:p>
        </w:tc>
        <w:tc>
          <w:tcPr>
            <w:tcW w:w="2129" w:type="pct"/>
          </w:tcPr>
          <w:p w14:paraId="0F9770D0" w14:textId="0430E004" w:rsidR="00581C4A" w:rsidRPr="007C4B4A" w:rsidRDefault="00581C4A" w:rsidP="00C339C8">
            <w:pPr>
              <w:ind w:left="567" w:right="-290" w:firstLine="283"/>
              <w:rPr>
                <w:sz w:val="24"/>
                <w:szCs w:val="24"/>
                <w:lang w:val="ru-RU"/>
              </w:rPr>
            </w:pPr>
            <w:r w:rsidRPr="007C4B4A">
              <w:rPr>
                <w:sz w:val="24"/>
                <w:szCs w:val="24"/>
                <w:lang w:val="ru-RU"/>
              </w:rPr>
              <w:lastRenderedPageBreak/>
              <w:t>Сопоставление тенденций сохранения и</w:t>
            </w:r>
            <w:r w:rsidR="00CA034C" w:rsidRPr="007C4B4A">
              <w:rPr>
                <w:sz w:val="24"/>
                <w:szCs w:val="24"/>
                <w:lang w:val="ru-RU"/>
              </w:rPr>
              <w:t xml:space="preserve"> </w:t>
            </w:r>
            <w:r w:rsidRPr="007C4B4A">
              <w:rPr>
                <w:sz w:val="24"/>
                <w:szCs w:val="24"/>
                <w:lang w:val="ru-RU"/>
              </w:rPr>
              <w:t xml:space="preserve">переосмысления религиозной традиции в культуре </w:t>
            </w:r>
            <w:r w:rsidRPr="007C4B4A">
              <w:rPr>
                <w:sz w:val="24"/>
                <w:szCs w:val="24"/>
              </w:rPr>
              <w:t>XX</w:t>
            </w:r>
            <w:r w:rsidRPr="007C4B4A">
              <w:rPr>
                <w:sz w:val="24"/>
                <w:szCs w:val="24"/>
                <w:lang w:val="ru-RU"/>
              </w:rPr>
              <w:t>–</w:t>
            </w:r>
            <w:r w:rsidRPr="007C4B4A">
              <w:rPr>
                <w:sz w:val="24"/>
                <w:szCs w:val="24"/>
              </w:rPr>
              <w:t>XXI</w:t>
            </w:r>
            <w:r w:rsidRPr="007C4B4A">
              <w:rPr>
                <w:sz w:val="24"/>
                <w:szCs w:val="24"/>
                <w:lang w:val="ru-RU"/>
              </w:rPr>
              <w:t xml:space="preserve"> веков.</w:t>
            </w:r>
          </w:p>
          <w:p w14:paraId="3FCF909D" w14:textId="2D8C1E62" w:rsidR="00581C4A" w:rsidRPr="007C4B4A" w:rsidRDefault="00581C4A" w:rsidP="00C339C8">
            <w:pPr>
              <w:ind w:left="567" w:right="-290" w:firstLine="283"/>
              <w:rPr>
                <w:sz w:val="24"/>
                <w:szCs w:val="24"/>
                <w:lang w:val="ru-RU"/>
              </w:rPr>
            </w:pPr>
            <w:r w:rsidRPr="007C4B4A">
              <w:rPr>
                <w:sz w:val="24"/>
                <w:szCs w:val="24"/>
                <w:lang w:val="ru-RU"/>
              </w:rPr>
              <w:t xml:space="preserve">Виды деятельности </w:t>
            </w:r>
            <w:r w:rsidRPr="007C4B4A">
              <w:rPr>
                <w:sz w:val="24"/>
                <w:szCs w:val="24"/>
                <w:lang w:val="ru-RU"/>
              </w:rPr>
              <w:lastRenderedPageBreak/>
              <w:t>обучающихся</w:t>
            </w:r>
          </w:p>
          <w:p w14:paraId="22A2ED6E" w14:textId="57D3DD7E" w:rsidR="00581C4A" w:rsidRPr="007C4B4A" w:rsidRDefault="00581C4A" w:rsidP="00C339C8">
            <w:pPr>
              <w:ind w:left="567" w:right="-290" w:firstLine="283"/>
              <w:rPr>
                <w:sz w:val="24"/>
                <w:szCs w:val="24"/>
                <w:lang w:val="ru-RU"/>
              </w:rPr>
            </w:pPr>
            <w:r w:rsidRPr="007C4B4A">
              <w:rPr>
                <w:sz w:val="24"/>
                <w:szCs w:val="24"/>
                <w:lang w:val="ru-RU"/>
              </w:rPr>
              <w:t>Исполнение</w:t>
            </w:r>
            <w:r w:rsidR="003E1D5E" w:rsidRPr="007C4B4A">
              <w:rPr>
                <w:sz w:val="24"/>
                <w:szCs w:val="24"/>
                <w:lang w:val="ru-RU"/>
              </w:rPr>
              <w:t xml:space="preserve"> </w:t>
            </w:r>
            <w:r w:rsidRPr="007C4B4A">
              <w:rPr>
                <w:sz w:val="24"/>
                <w:szCs w:val="24"/>
                <w:lang w:val="ru-RU"/>
              </w:rPr>
              <w:t>музыки</w:t>
            </w:r>
            <w:r w:rsidR="000D05EE" w:rsidRPr="007C4B4A">
              <w:rPr>
                <w:sz w:val="24"/>
                <w:szCs w:val="24"/>
                <w:lang w:val="ru-RU"/>
              </w:rPr>
              <w:t xml:space="preserve"> </w:t>
            </w:r>
            <w:r w:rsidRPr="007C4B4A">
              <w:rPr>
                <w:sz w:val="24"/>
                <w:szCs w:val="24"/>
                <w:lang w:val="ru-RU"/>
              </w:rPr>
              <w:t>духовного содержания, сочинённой современными композиторами.</w:t>
            </w:r>
          </w:p>
          <w:p w14:paraId="5F7B6B0D"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10BE364D" w14:textId="481613F0" w:rsidR="00581C4A" w:rsidRPr="007C4B4A" w:rsidRDefault="00581C4A" w:rsidP="00C339C8">
            <w:pPr>
              <w:ind w:left="567" w:right="-290" w:firstLine="283"/>
              <w:rPr>
                <w:sz w:val="24"/>
                <w:szCs w:val="24"/>
                <w:lang w:val="ru-RU"/>
              </w:rPr>
            </w:pPr>
            <w:r w:rsidRPr="007C4B4A">
              <w:rPr>
                <w:sz w:val="24"/>
                <w:szCs w:val="24"/>
                <w:lang w:val="ru-RU"/>
              </w:rPr>
              <w:t>Исследовательские  и  творческие  проекты  по теме</w:t>
            </w:r>
            <w:r w:rsidR="005F4A9A" w:rsidRPr="007C4B4A">
              <w:rPr>
                <w:sz w:val="24"/>
                <w:szCs w:val="24"/>
                <w:lang w:val="ru-RU"/>
              </w:rPr>
              <w:t xml:space="preserve"> </w:t>
            </w:r>
            <w:r w:rsidRPr="007C4B4A">
              <w:rPr>
                <w:sz w:val="24"/>
                <w:szCs w:val="24"/>
                <w:lang w:val="ru-RU"/>
              </w:rPr>
              <w:t>«Музыка и религия в наше   время».</w:t>
            </w:r>
          </w:p>
          <w:p w14:paraId="78503963" w14:textId="6C35E377" w:rsidR="00581C4A" w:rsidRPr="007C4B4A" w:rsidRDefault="00581C4A" w:rsidP="00C339C8">
            <w:pPr>
              <w:ind w:left="567" w:right="-290" w:firstLine="283"/>
              <w:rPr>
                <w:sz w:val="24"/>
                <w:szCs w:val="24"/>
                <w:lang w:val="ru-RU"/>
              </w:rPr>
            </w:pPr>
            <w:r w:rsidRPr="007C4B4A">
              <w:rPr>
                <w:sz w:val="24"/>
                <w:szCs w:val="24"/>
              </w:rPr>
              <w:t>Посещение  концерта  духовной  музыки</w:t>
            </w:r>
          </w:p>
        </w:tc>
      </w:tr>
    </w:tbl>
    <w:p w14:paraId="5A79B096" w14:textId="77777777" w:rsidR="00503CE1" w:rsidRPr="007C4B4A" w:rsidRDefault="00503CE1" w:rsidP="00C339C8">
      <w:pPr>
        <w:ind w:left="567" w:right="-290" w:firstLine="283"/>
        <w:rPr>
          <w:w w:val="90"/>
          <w:sz w:val="24"/>
          <w:szCs w:val="24"/>
        </w:rPr>
      </w:pPr>
      <w:bookmarkStart w:id="585" w:name="_Toc97148690"/>
    </w:p>
    <w:p w14:paraId="09786215" w14:textId="19136B3B" w:rsidR="008529F0" w:rsidRPr="007C4B4A" w:rsidRDefault="008529F0" w:rsidP="00C339C8">
      <w:pPr>
        <w:ind w:left="567" w:right="-290" w:firstLine="283"/>
        <w:rPr>
          <w:sz w:val="24"/>
          <w:szCs w:val="24"/>
        </w:rPr>
      </w:pPr>
      <w:r w:rsidRPr="007C4B4A">
        <w:rPr>
          <w:sz w:val="24"/>
          <w:szCs w:val="24"/>
        </w:rPr>
        <w:t>Модуль № 7 «Жанры музыкального   искусства»</w:t>
      </w:r>
      <w:bookmarkEnd w:id="585"/>
      <w:r w:rsidR="003A63F5" w:rsidRPr="007C4B4A">
        <w:rPr>
          <w:rStyle w:val="ad"/>
          <w:sz w:val="24"/>
          <w:szCs w:val="24"/>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7"/>
        <w:gridCol w:w="1928"/>
        <w:gridCol w:w="2373"/>
        <w:gridCol w:w="3891"/>
      </w:tblGrid>
      <w:tr w:rsidR="006F4BBE" w:rsidRPr="007C4B4A" w14:paraId="6B6DC1DD" w14:textId="77777777" w:rsidTr="00E43B23">
        <w:trPr>
          <w:jc w:val="center"/>
        </w:trPr>
        <w:tc>
          <w:tcPr>
            <w:tcW w:w="783" w:type="pct"/>
          </w:tcPr>
          <w:p w14:paraId="37522B35"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868" w:type="pct"/>
          </w:tcPr>
          <w:p w14:paraId="665059C2" w14:textId="77777777" w:rsidR="008529F0" w:rsidRPr="007C4B4A" w:rsidRDefault="008529F0" w:rsidP="00C339C8">
            <w:pPr>
              <w:ind w:left="567" w:right="-290" w:firstLine="283"/>
              <w:rPr>
                <w:sz w:val="24"/>
                <w:szCs w:val="24"/>
              </w:rPr>
            </w:pPr>
            <w:r w:rsidRPr="007C4B4A">
              <w:rPr>
                <w:sz w:val="24"/>
                <w:szCs w:val="24"/>
              </w:rPr>
              <w:t>Темы</w:t>
            </w:r>
          </w:p>
        </w:tc>
        <w:tc>
          <w:tcPr>
            <w:tcW w:w="1061" w:type="pct"/>
          </w:tcPr>
          <w:p w14:paraId="33904896" w14:textId="77777777" w:rsidR="008529F0" w:rsidRPr="007C4B4A" w:rsidRDefault="008529F0" w:rsidP="00C339C8">
            <w:pPr>
              <w:ind w:left="567" w:right="-290" w:firstLine="283"/>
              <w:rPr>
                <w:sz w:val="24"/>
                <w:szCs w:val="24"/>
              </w:rPr>
            </w:pPr>
            <w:r w:rsidRPr="007C4B4A">
              <w:rPr>
                <w:sz w:val="24"/>
                <w:szCs w:val="24"/>
              </w:rPr>
              <w:t>Содержание</w:t>
            </w:r>
          </w:p>
        </w:tc>
        <w:tc>
          <w:tcPr>
            <w:tcW w:w="2288" w:type="pct"/>
          </w:tcPr>
          <w:p w14:paraId="413D658E" w14:textId="2BA89638"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1CF0C7B0" w14:textId="77777777" w:rsidTr="00E43B23">
        <w:trPr>
          <w:jc w:val="center"/>
        </w:trPr>
        <w:tc>
          <w:tcPr>
            <w:tcW w:w="783" w:type="pct"/>
          </w:tcPr>
          <w:p w14:paraId="28F4701D" w14:textId="77777777" w:rsidR="00581C4A" w:rsidRPr="007C4B4A" w:rsidRDefault="00581C4A" w:rsidP="00C339C8">
            <w:pPr>
              <w:ind w:left="567" w:right="-290" w:firstLine="283"/>
              <w:rPr>
                <w:sz w:val="24"/>
                <w:szCs w:val="24"/>
              </w:rPr>
            </w:pPr>
            <w:r w:rsidRPr="007C4B4A">
              <w:rPr>
                <w:sz w:val="24"/>
                <w:szCs w:val="24"/>
              </w:rPr>
              <w:t>А)</w:t>
            </w:r>
          </w:p>
          <w:p w14:paraId="447DDCFB" w14:textId="77777777" w:rsidR="00581C4A" w:rsidRPr="007C4B4A" w:rsidRDefault="00581C4A" w:rsidP="00C339C8">
            <w:pPr>
              <w:ind w:left="567" w:right="-290" w:firstLine="283"/>
              <w:rPr>
                <w:sz w:val="24"/>
                <w:szCs w:val="24"/>
              </w:rPr>
            </w:pPr>
            <w:r w:rsidRPr="007C4B4A">
              <w:rPr>
                <w:sz w:val="24"/>
                <w:szCs w:val="24"/>
              </w:rPr>
              <w:t>3–4</w:t>
            </w:r>
          </w:p>
          <w:p w14:paraId="2B9357DC" w14:textId="77777777" w:rsidR="00581C4A" w:rsidRPr="007C4B4A" w:rsidRDefault="00581C4A" w:rsidP="00C339C8">
            <w:pPr>
              <w:ind w:left="567" w:right="-290" w:firstLine="283"/>
              <w:rPr>
                <w:sz w:val="24"/>
                <w:szCs w:val="24"/>
              </w:rPr>
            </w:pPr>
            <w:r w:rsidRPr="007C4B4A">
              <w:rPr>
                <w:sz w:val="24"/>
                <w:szCs w:val="24"/>
              </w:rPr>
              <w:t>учебных</w:t>
            </w:r>
          </w:p>
          <w:p w14:paraId="6CB32DD9" w14:textId="4E9E621F" w:rsidR="00581C4A" w:rsidRPr="007C4B4A" w:rsidRDefault="00581C4A" w:rsidP="00C339C8">
            <w:pPr>
              <w:ind w:left="567" w:right="-290" w:firstLine="283"/>
              <w:rPr>
                <w:sz w:val="24"/>
                <w:szCs w:val="24"/>
              </w:rPr>
            </w:pPr>
            <w:r w:rsidRPr="007C4B4A">
              <w:rPr>
                <w:sz w:val="24"/>
                <w:szCs w:val="24"/>
              </w:rPr>
              <w:t>часа</w:t>
            </w:r>
          </w:p>
        </w:tc>
        <w:tc>
          <w:tcPr>
            <w:tcW w:w="868" w:type="pct"/>
          </w:tcPr>
          <w:p w14:paraId="74B53BC4" w14:textId="77777777" w:rsidR="00581C4A" w:rsidRPr="007C4B4A" w:rsidRDefault="00581C4A" w:rsidP="00C339C8">
            <w:pPr>
              <w:ind w:left="567" w:right="-290" w:firstLine="283"/>
              <w:rPr>
                <w:sz w:val="24"/>
                <w:szCs w:val="24"/>
              </w:rPr>
            </w:pPr>
            <w:r w:rsidRPr="007C4B4A">
              <w:rPr>
                <w:sz w:val="24"/>
                <w:szCs w:val="24"/>
              </w:rPr>
              <w:t>Камерная</w:t>
            </w:r>
          </w:p>
          <w:p w14:paraId="30F2D3B2" w14:textId="4E6E2CC4" w:rsidR="00581C4A" w:rsidRPr="007C4B4A" w:rsidRDefault="003E1D5E" w:rsidP="00C339C8">
            <w:pPr>
              <w:ind w:left="567" w:right="-290" w:firstLine="283"/>
              <w:rPr>
                <w:sz w:val="24"/>
                <w:szCs w:val="24"/>
              </w:rPr>
            </w:pPr>
            <w:r w:rsidRPr="007C4B4A">
              <w:rPr>
                <w:sz w:val="24"/>
                <w:szCs w:val="24"/>
                <w:lang w:val="ru-RU"/>
              </w:rPr>
              <w:t>м</w:t>
            </w:r>
            <w:r w:rsidR="00581C4A" w:rsidRPr="007C4B4A">
              <w:rPr>
                <w:sz w:val="24"/>
                <w:szCs w:val="24"/>
              </w:rPr>
              <w:t>узыка</w:t>
            </w:r>
          </w:p>
        </w:tc>
        <w:tc>
          <w:tcPr>
            <w:tcW w:w="1061" w:type="pct"/>
          </w:tcPr>
          <w:p w14:paraId="17457607" w14:textId="77777777" w:rsidR="00581C4A" w:rsidRPr="007C4B4A" w:rsidRDefault="00581C4A" w:rsidP="00C339C8">
            <w:pPr>
              <w:ind w:left="567" w:right="-290" w:firstLine="283"/>
              <w:rPr>
                <w:sz w:val="24"/>
                <w:szCs w:val="24"/>
                <w:lang w:val="ru-RU"/>
              </w:rPr>
            </w:pPr>
            <w:r w:rsidRPr="007C4B4A">
              <w:rPr>
                <w:sz w:val="24"/>
                <w:szCs w:val="24"/>
                <w:lang w:val="ru-RU"/>
              </w:rPr>
              <w:t>Жанры камерной</w:t>
            </w:r>
          </w:p>
          <w:p w14:paraId="38AD09EF" w14:textId="624055F3" w:rsidR="00581C4A" w:rsidRPr="007C4B4A" w:rsidRDefault="00CA2388" w:rsidP="00C339C8">
            <w:pPr>
              <w:ind w:left="567" w:right="-290" w:firstLine="283"/>
              <w:rPr>
                <w:sz w:val="24"/>
                <w:szCs w:val="24"/>
                <w:lang w:val="ru-RU"/>
              </w:rPr>
            </w:pPr>
            <w:r w:rsidRPr="007C4B4A">
              <w:rPr>
                <w:sz w:val="24"/>
                <w:szCs w:val="24"/>
                <w:lang w:val="ru-RU"/>
              </w:rPr>
              <w:t>В</w:t>
            </w:r>
            <w:r w:rsidR="00581C4A" w:rsidRPr="007C4B4A">
              <w:rPr>
                <w:sz w:val="24"/>
                <w:szCs w:val="24"/>
                <w:lang w:val="ru-RU"/>
              </w:rPr>
              <w:t>окальной</w:t>
            </w:r>
            <w:r w:rsidRPr="007C4B4A">
              <w:rPr>
                <w:sz w:val="24"/>
                <w:szCs w:val="24"/>
                <w:lang w:val="ru-RU"/>
              </w:rPr>
              <w:t xml:space="preserve"> </w:t>
            </w:r>
            <w:r w:rsidR="00581C4A" w:rsidRPr="007C4B4A">
              <w:rPr>
                <w:sz w:val="24"/>
                <w:szCs w:val="24"/>
                <w:lang w:val="ru-RU"/>
              </w:rPr>
              <w:t>музыки (песня,</w:t>
            </w:r>
            <w:r w:rsidRPr="007C4B4A">
              <w:rPr>
                <w:sz w:val="24"/>
                <w:szCs w:val="24"/>
                <w:lang w:val="ru-RU"/>
              </w:rPr>
              <w:t xml:space="preserve"> </w:t>
            </w:r>
            <w:r w:rsidR="00581C4A" w:rsidRPr="007C4B4A">
              <w:rPr>
                <w:sz w:val="24"/>
                <w:szCs w:val="24"/>
                <w:lang w:val="ru-RU"/>
              </w:rPr>
              <w:t>романс, вокализ и</w:t>
            </w:r>
          </w:p>
          <w:p w14:paraId="0850C771" w14:textId="5B645B01" w:rsidR="00581C4A" w:rsidRPr="007C4B4A" w:rsidRDefault="00581C4A" w:rsidP="00C339C8">
            <w:pPr>
              <w:ind w:left="567" w:right="-290" w:firstLine="283"/>
              <w:rPr>
                <w:sz w:val="24"/>
                <w:szCs w:val="24"/>
                <w:lang w:val="ru-RU"/>
              </w:rPr>
            </w:pPr>
            <w:r w:rsidRPr="007C4B4A">
              <w:rPr>
                <w:sz w:val="24"/>
                <w:szCs w:val="24"/>
                <w:lang w:val="ru-RU"/>
              </w:rPr>
              <w:t>др.). Инструментальная миниатюра (вальс, ноктюрн, прелюдия,</w:t>
            </w:r>
            <w:r w:rsidR="00CA2388" w:rsidRPr="007C4B4A">
              <w:rPr>
                <w:sz w:val="24"/>
                <w:szCs w:val="24"/>
                <w:lang w:val="ru-RU"/>
              </w:rPr>
              <w:t xml:space="preserve"> </w:t>
            </w:r>
            <w:r w:rsidRPr="007C4B4A">
              <w:rPr>
                <w:sz w:val="24"/>
                <w:szCs w:val="24"/>
                <w:lang w:val="ru-RU"/>
              </w:rPr>
              <w:t>каприс и др.).</w:t>
            </w:r>
          </w:p>
          <w:p w14:paraId="1DFFE523" w14:textId="77777777" w:rsidR="00581C4A" w:rsidRPr="007C4B4A" w:rsidRDefault="00581C4A" w:rsidP="00C339C8">
            <w:pPr>
              <w:ind w:left="567" w:right="-290" w:firstLine="283"/>
              <w:rPr>
                <w:sz w:val="24"/>
                <w:szCs w:val="24"/>
                <w:lang w:val="ru-RU"/>
              </w:rPr>
            </w:pPr>
            <w:r w:rsidRPr="007C4B4A">
              <w:rPr>
                <w:sz w:val="24"/>
                <w:szCs w:val="24"/>
                <w:lang w:val="ru-RU"/>
              </w:rPr>
              <w:t>Одночастная,</w:t>
            </w:r>
          </w:p>
          <w:p w14:paraId="06A0409B" w14:textId="1D374682" w:rsidR="00581C4A" w:rsidRPr="007C4B4A" w:rsidRDefault="00581C4A" w:rsidP="00C339C8">
            <w:pPr>
              <w:ind w:left="567" w:right="-290" w:firstLine="283"/>
              <w:rPr>
                <w:sz w:val="24"/>
                <w:szCs w:val="24"/>
                <w:lang w:val="ru-RU"/>
              </w:rPr>
            </w:pPr>
            <w:r w:rsidRPr="007C4B4A">
              <w:rPr>
                <w:sz w:val="24"/>
                <w:szCs w:val="24"/>
                <w:lang w:val="ru-RU"/>
              </w:rPr>
              <w:t>двухчастная,</w:t>
            </w:r>
            <w:r w:rsidR="00CA2388" w:rsidRPr="007C4B4A">
              <w:rPr>
                <w:sz w:val="24"/>
                <w:szCs w:val="24"/>
                <w:lang w:val="ru-RU"/>
              </w:rPr>
              <w:t xml:space="preserve"> </w:t>
            </w:r>
            <w:r w:rsidRPr="007C4B4A">
              <w:rPr>
                <w:sz w:val="24"/>
                <w:szCs w:val="24"/>
                <w:lang w:val="ru-RU"/>
              </w:rPr>
              <w:t>трёхчастная репризная форма.</w:t>
            </w:r>
          </w:p>
          <w:p w14:paraId="6EB022DC" w14:textId="6C98BA39" w:rsidR="00581C4A" w:rsidRPr="007C4B4A" w:rsidRDefault="00581C4A" w:rsidP="00C339C8">
            <w:pPr>
              <w:ind w:left="567" w:right="-290" w:firstLine="283"/>
              <w:rPr>
                <w:sz w:val="24"/>
                <w:szCs w:val="24"/>
                <w:lang w:val="ru-RU"/>
              </w:rPr>
            </w:pPr>
            <w:r w:rsidRPr="007C4B4A">
              <w:rPr>
                <w:sz w:val="24"/>
                <w:szCs w:val="24"/>
                <w:lang w:val="ru-RU"/>
              </w:rPr>
              <w:t>Куплетная форма</w:t>
            </w:r>
          </w:p>
        </w:tc>
        <w:tc>
          <w:tcPr>
            <w:tcW w:w="2288" w:type="pct"/>
          </w:tcPr>
          <w:p w14:paraId="3BFAE075" w14:textId="68F021FF" w:rsidR="00581C4A" w:rsidRPr="007C4B4A" w:rsidRDefault="00581C4A" w:rsidP="00C339C8">
            <w:pPr>
              <w:ind w:left="567" w:right="-290" w:firstLine="283"/>
              <w:rPr>
                <w:sz w:val="24"/>
                <w:szCs w:val="24"/>
                <w:lang w:val="ru-RU"/>
              </w:rPr>
            </w:pPr>
            <w:r w:rsidRPr="007C4B4A">
              <w:rPr>
                <w:sz w:val="24"/>
                <w:szCs w:val="24"/>
                <w:lang w:val="ru-RU"/>
              </w:rPr>
              <w:t>Слушание музыкальных произведений изучаемых</w:t>
            </w:r>
            <w:r w:rsidR="001175D8" w:rsidRPr="007C4B4A">
              <w:rPr>
                <w:sz w:val="24"/>
                <w:szCs w:val="24"/>
                <w:lang w:val="ru-RU"/>
              </w:rPr>
              <w:t xml:space="preserve"> </w:t>
            </w:r>
            <w:r w:rsidRPr="007C4B4A">
              <w:rPr>
                <w:sz w:val="24"/>
                <w:szCs w:val="24"/>
                <w:lang w:val="ru-RU"/>
              </w:rPr>
              <w:t>жанров, (зарубежных и русских композиторов);</w:t>
            </w:r>
            <w:r w:rsidR="001175D8" w:rsidRPr="007C4B4A">
              <w:rPr>
                <w:sz w:val="24"/>
                <w:szCs w:val="24"/>
                <w:lang w:val="ru-RU"/>
              </w:rPr>
              <w:t xml:space="preserve"> </w:t>
            </w:r>
            <w:r w:rsidRPr="007C4B4A">
              <w:rPr>
                <w:sz w:val="24"/>
                <w:szCs w:val="24"/>
                <w:lang w:val="ru-RU"/>
              </w:rPr>
              <w:t>анализ выразительных средств,</w:t>
            </w:r>
            <w:r w:rsidR="001175D8" w:rsidRPr="007C4B4A">
              <w:rPr>
                <w:sz w:val="24"/>
                <w:szCs w:val="24"/>
                <w:lang w:val="ru-RU"/>
              </w:rPr>
              <w:t xml:space="preserve"> </w:t>
            </w:r>
            <w:r w:rsidRPr="007C4B4A">
              <w:rPr>
                <w:sz w:val="24"/>
                <w:szCs w:val="24"/>
                <w:lang w:val="ru-RU"/>
              </w:rPr>
              <w:t>характеристика</w:t>
            </w:r>
            <w:r w:rsidR="001175D8" w:rsidRPr="007C4B4A">
              <w:rPr>
                <w:sz w:val="24"/>
                <w:szCs w:val="24"/>
                <w:lang w:val="ru-RU"/>
              </w:rPr>
              <w:t xml:space="preserve"> </w:t>
            </w:r>
            <w:r w:rsidRPr="007C4B4A">
              <w:rPr>
                <w:sz w:val="24"/>
                <w:szCs w:val="24"/>
                <w:lang w:val="ru-RU"/>
              </w:rPr>
              <w:t>музыкального образа.</w:t>
            </w:r>
          </w:p>
          <w:p w14:paraId="63F8BEF2" w14:textId="0444B5B5" w:rsidR="00581C4A" w:rsidRPr="007C4B4A" w:rsidRDefault="00581C4A" w:rsidP="00C339C8">
            <w:pPr>
              <w:ind w:left="567" w:right="-290" w:firstLine="283"/>
              <w:rPr>
                <w:sz w:val="24"/>
                <w:szCs w:val="24"/>
                <w:lang w:val="ru-RU"/>
              </w:rPr>
            </w:pPr>
            <w:r w:rsidRPr="007C4B4A">
              <w:rPr>
                <w:sz w:val="24"/>
                <w:szCs w:val="24"/>
                <w:lang w:val="ru-RU"/>
              </w:rPr>
              <w:t>Определение на слух музыкальной</w:t>
            </w:r>
            <w:r w:rsidR="00CA2388" w:rsidRPr="007C4B4A">
              <w:rPr>
                <w:sz w:val="24"/>
                <w:szCs w:val="24"/>
                <w:lang w:val="ru-RU"/>
              </w:rPr>
              <w:t xml:space="preserve"> </w:t>
            </w:r>
            <w:r w:rsidRPr="007C4B4A">
              <w:rPr>
                <w:sz w:val="24"/>
                <w:szCs w:val="24"/>
                <w:lang w:val="ru-RU"/>
              </w:rPr>
              <w:t>формы и</w:t>
            </w:r>
            <w:r w:rsidR="00CA2388" w:rsidRPr="007C4B4A">
              <w:rPr>
                <w:sz w:val="24"/>
                <w:szCs w:val="24"/>
                <w:lang w:val="ru-RU"/>
              </w:rPr>
              <w:t xml:space="preserve"> </w:t>
            </w:r>
            <w:r w:rsidRPr="007C4B4A">
              <w:rPr>
                <w:sz w:val="24"/>
                <w:szCs w:val="24"/>
                <w:lang w:val="ru-RU"/>
              </w:rPr>
              <w:t>составление её буквенной наглядной схемы.</w:t>
            </w:r>
          </w:p>
          <w:p w14:paraId="2CB13FF7" w14:textId="7D4E1604" w:rsidR="00581C4A" w:rsidRPr="007C4B4A" w:rsidRDefault="00581C4A" w:rsidP="00C339C8">
            <w:pPr>
              <w:ind w:left="567" w:right="-290" w:firstLine="283"/>
              <w:rPr>
                <w:sz w:val="24"/>
                <w:szCs w:val="24"/>
                <w:lang w:val="ru-RU"/>
              </w:rPr>
            </w:pPr>
            <w:r w:rsidRPr="007C4B4A">
              <w:rPr>
                <w:sz w:val="24"/>
                <w:szCs w:val="24"/>
                <w:lang w:val="ru-RU"/>
              </w:rPr>
              <w:t>Разучивание и исполнение произведений вокальных</w:t>
            </w:r>
            <w:r w:rsidR="001175D8" w:rsidRPr="007C4B4A">
              <w:rPr>
                <w:sz w:val="24"/>
                <w:szCs w:val="24"/>
                <w:lang w:val="ru-RU"/>
              </w:rPr>
              <w:t xml:space="preserve"> </w:t>
            </w:r>
            <w:r w:rsidRPr="007C4B4A">
              <w:rPr>
                <w:sz w:val="24"/>
                <w:szCs w:val="24"/>
                <w:lang w:val="ru-RU"/>
              </w:rPr>
              <w:t>и инструментальных жанров.</w:t>
            </w:r>
          </w:p>
          <w:p w14:paraId="26EFB4CF"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71D6DE9D" w14:textId="29815901" w:rsidR="00581C4A" w:rsidRPr="007C4B4A" w:rsidRDefault="00581C4A" w:rsidP="00C339C8">
            <w:pPr>
              <w:ind w:left="567" w:right="-290" w:firstLine="283"/>
              <w:rPr>
                <w:sz w:val="24"/>
                <w:szCs w:val="24"/>
                <w:lang w:val="ru-RU"/>
              </w:rPr>
            </w:pPr>
            <w:r w:rsidRPr="007C4B4A">
              <w:rPr>
                <w:sz w:val="24"/>
                <w:szCs w:val="24"/>
                <w:lang w:val="ru-RU"/>
              </w:rPr>
              <w:t>Импровизация,</w:t>
            </w:r>
            <w:r w:rsidR="001175D8" w:rsidRPr="007C4B4A">
              <w:rPr>
                <w:sz w:val="24"/>
                <w:szCs w:val="24"/>
                <w:lang w:val="ru-RU"/>
              </w:rPr>
              <w:t xml:space="preserve"> </w:t>
            </w:r>
            <w:r w:rsidRPr="007C4B4A">
              <w:rPr>
                <w:sz w:val="24"/>
                <w:szCs w:val="24"/>
                <w:lang w:val="ru-RU"/>
              </w:rPr>
              <w:t>сочинение</w:t>
            </w:r>
            <w:r w:rsidR="001175D8" w:rsidRPr="007C4B4A">
              <w:rPr>
                <w:sz w:val="24"/>
                <w:szCs w:val="24"/>
                <w:lang w:val="ru-RU"/>
              </w:rPr>
              <w:t xml:space="preserve"> </w:t>
            </w:r>
            <w:r w:rsidRPr="007C4B4A">
              <w:rPr>
                <w:sz w:val="24"/>
                <w:szCs w:val="24"/>
                <w:lang w:val="ru-RU"/>
              </w:rPr>
              <w:t>кратких фрагментов с соблюдением основных признаков жанра (вокализ –</w:t>
            </w:r>
            <w:r w:rsidR="001175D8" w:rsidRPr="007C4B4A">
              <w:rPr>
                <w:sz w:val="24"/>
                <w:szCs w:val="24"/>
                <w:lang w:val="ru-RU"/>
              </w:rPr>
              <w:t xml:space="preserve"> </w:t>
            </w:r>
            <w:r w:rsidRPr="007C4B4A">
              <w:rPr>
                <w:sz w:val="24"/>
                <w:szCs w:val="24"/>
                <w:lang w:val="ru-RU"/>
              </w:rPr>
              <w:t>пение без слов, вальс – трёхдольный метр и т.п.).</w:t>
            </w:r>
          </w:p>
          <w:p w14:paraId="09416C03" w14:textId="61D129BF" w:rsidR="00581C4A" w:rsidRPr="007C4B4A" w:rsidRDefault="00581C4A" w:rsidP="00C339C8">
            <w:pPr>
              <w:ind w:left="567" w:right="-290" w:firstLine="283"/>
              <w:rPr>
                <w:sz w:val="24"/>
                <w:szCs w:val="24"/>
                <w:lang w:val="ru-RU"/>
              </w:rPr>
            </w:pPr>
            <w:r w:rsidRPr="007C4B4A">
              <w:rPr>
                <w:sz w:val="24"/>
                <w:szCs w:val="24"/>
                <w:lang w:val="ru-RU"/>
              </w:rPr>
              <w:t>Индивидуальная</w:t>
            </w:r>
            <w:r w:rsidR="001175D8" w:rsidRPr="007C4B4A">
              <w:rPr>
                <w:sz w:val="24"/>
                <w:szCs w:val="24"/>
                <w:lang w:val="ru-RU"/>
              </w:rPr>
              <w:t xml:space="preserve"> </w:t>
            </w:r>
            <w:r w:rsidRPr="007C4B4A">
              <w:rPr>
                <w:sz w:val="24"/>
                <w:szCs w:val="24"/>
                <w:lang w:val="ru-RU"/>
              </w:rPr>
              <w:t>или</w:t>
            </w:r>
            <w:r w:rsidR="001175D8" w:rsidRPr="007C4B4A">
              <w:rPr>
                <w:sz w:val="24"/>
                <w:szCs w:val="24"/>
                <w:lang w:val="ru-RU"/>
              </w:rPr>
              <w:t xml:space="preserve"> </w:t>
            </w:r>
            <w:r w:rsidRPr="007C4B4A">
              <w:rPr>
                <w:sz w:val="24"/>
                <w:szCs w:val="24"/>
                <w:lang w:val="ru-RU"/>
              </w:rPr>
              <w:t>коллективная импровизация</w:t>
            </w:r>
            <w:r w:rsidR="001175D8" w:rsidRPr="007C4B4A">
              <w:rPr>
                <w:sz w:val="24"/>
                <w:szCs w:val="24"/>
                <w:lang w:val="ru-RU"/>
              </w:rPr>
              <w:t xml:space="preserve"> </w:t>
            </w:r>
            <w:r w:rsidRPr="007C4B4A">
              <w:rPr>
                <w:sz w:val="24"/>
                <w:szCs w:val="24"/>
                <w:lang w:val="ru-RU"/>
              </w:rPr>
              <w:t>в заданной форме.</w:t>
            </w:r>
          </w:p>
          <w:p w14:paraId="763651E5" w14:textId="1BEA33D8" w:rsidR="00581C4A" w:rsidRPr="007C4B4A" w:rsidRDefault="00581C4A" w:rsidP="00C339C8">
            <w:pPr>
              <w:ind w:left="567" w:right="-290" w:firstLine="283"/>
              <w:rPr>
                <w:sz w:val="24"/>
                <w:szCs w:val="24"/>
                <w:lang w:val="ru-RU"/>
              </w:rPr>
            </w:pPr>
            <w:r w:rsidRPr="007C4B4A">
              <w:rPr>
                <w:sz w:val="24"/>
                <w:szCs w:val="24"/>
                <w:lang w:val="ru-RU"/>
              </w:rPr>
              <w:t>Выражение музыкального образа камерной миниатюры через устный или письменный текст, рисунок,</w:t>
            </w:r>
            <w:r w:rsidR="001175D8" w:rsidRPr="007C4B4A">
              <w:rPr>
                <w:sz w:val="24"/>
                <w:szCs w:val="24"/>
                <w:lang w:val="ru-RU"/>
              </w:rPr>
              <w:t xml:space="preserve"> </w:t>
            </w:r>
            <w:r w:rsidRPr="007C4B4A">
              <w:rPr>
                <w:sz w:val="24"/>
                <w:szCs w:val="24"/>
                <w:lang w:val="ru-RU"/>
              </w:rPr>
              <w:t>пластический этюд</w:t>
            </w:r>
          </w:p>
        </w:tc>
      </w:tr>
      <w:tr w:rsidR="006F4BBE" w:rsidRPr="007C4B4A" w14:paraId="5B6B695B" w14:textId="77777777" w:rsidTr="00E43B23">
        <w:trPr>
          <w:jc w:val="center"/>
        </w:trPr>
        <w:tc>
          <w:tcPr>
            <w:tcW w:w="783" w:type="pct"/>
          </w:tcPr>
          <w:p w14:paraId="28A0A25F" w14:textId="77777777" w:rsidR="00581C4A" w:rsidRPr="007C4B4A" w:rsidRDefault="00581C4A" w:rsidP="00C339C8">
            <w:pPr>
              <w:ind w:left="567" w:right="-290" w:firstLine="283"/>
              <w:rPr>
                <w:sz w:val="24"/>
                <w:szCs w:val="24"/>
              </w:rPr>
            </w:pPr>
            <w:r w:rsidRPr="007C4B4A">
              <w:rPr>
                <w:sz w:val="24"/>
                <w:szCs w:val="24"/>
              </w:rPr>
              <w:t>Б)</w:t>
            </w:r>
          </w:p>
          <w:p w14:paraId="3581EB68" w14:textId="77777777" w:rsidR="00581C4A" w:rsidRPr="007C4B4A" w:rsidRDefault="00581C4A" w:rsidP="00C339C8">
            <w:pPr>
              <w:ind w:left="567" w:right="-290" w:firstLine="283"/>
              <w:rPr>
                <w:sz w:val="24"/>
                <w:szCs w:val="24"/>
              </w:rPr>
            </w:pPr>
            <w:r w:rsidRPr="007C4B4A">
              <w:rPr>
                <w:sz w:val="24"/>
                <w:szCs w:val="24"/>
              </w:rPr>
              <w:t>4–6</w:t>
            </w:r>
          </w:p>
          <w:p w14:paraId="5430C6E7" w14:textId="77777777" w:rsidR="00581C4A" w:rsidRPr="007C4B4A" w:rsidRDefault="00581C4A" w:rsidP="00C339C8">
            <w:pPr>
              <w:ind w:left="567" w:right="-290" w:firstLine="283"/>
              <w:rPr>
                <w:sz w:val="24"/>
                <w:szCs w:val="24"/>
              </w:rPr>
            </w:pPr>
            <w:r w:rsidRPr="007C4B4A">
              <w:rPr>
                <w:sz w:val="24"/>
                <w:szCs w:val="24"/>
              </w:rPr>
              <w:lastRenderedPageBreak/>
              <w:t>учебных</w:t>
            </w:r>
          </w:p>
          <w:p w14:paraId="4F75EC37" w14:textId="5F55157E" w:rsidR="00581C4A" w:rsidRPr="007C4B4A" w:rsidRDefault="00581C4A" w:rsidP="00C339C8">
            <w:pPr>
              <w:ind w:left="567" w:right="-290" w:firstLine="283"/>
              <w:rPr>
                <w:sz w:val="24"/>
                <w:szCs w:val="24"/>
              </w:rPr>
            </w:pPr>
            <w:r w:rsidRPr="007C4B4A">
              <w:rPr>
                <w:sz w:val="24"/>
                <w:szCs w:val="24"/>
              </w:rPr>
              <w:t>часов</w:t>
            </w:r>
          </w:p>
        </w:tc>
        <w:tc>
          <w:tcPr>
            <w:tcW w:w="868" w:type="pct"/>
          </w:tcPr>
          <w:p w14:paraId="3909EA5A" w14:textId="4EAA69C9" w:rsidR="00581C4A" w:rsidRPr="007C4B4A" w:rsidRDefault="00581C4A" w:rsidP="00C339C8">
            <w:pPr>
              <w:ind w:left="567" w:right="-290" w:firstLine="283"/>
              <w:rPr>
                <w:sz w:val="24"/>
                <w:szCs w:val="24"/>
                <w:lang w:val="ru-RU"/>
              </w:rPr>
            </w:pPr>
            <w:r w:rsidRPr="007C4B4A">
              <w:rPr>
                <w:sz w:val="24"/>
                <w:szCs w:val="24"/>
                <w:lang w:val="ru-RU"/>
              </w:rPr>
              <w:lastRenderedPageBreak/>
              <w:t>Циклические формы и</w:t>
            </w:r>
          </w:p>
          <w:p w14:paraId="79F3E3A0" w14:textId="439541FC" w:rsidR="00581C4A" w:rsidRPr="007C4B4A" w:rsidRDefault="001175D8" w:rsidP="00C339C8">
            <w:pPr>
              <w:ind w:left="567" w:right="-290" w:firstLine="283"/>
              <w:rPr>
                <w:sz w:val="24"/>
                <w:szCs w:val="24"/>
                <w:lang w:val="ru-RU"/>
              </w:rPr>
            </w:pPr>
            <w:r w:rsidRPr="007C4B4A">
              <w:rPr>
                <w:sz w:val="24"/>
                <w:szCs w:val="24"/>
                <w:lang w:val="ru-RU"/>
              </w:rPr>
              <w:lastRenderedPageBreak/>
              <w:t>ж</w:t>
            </w:r>
            <w:r w:rsidR="00581C4A" w:rsidRPr="007C4B4A">
              <w:rPr>
                <w:sz w:val="24"/>
                <w:szCs w:val="24"/>
                <w:lang w:val="ru-RU"/>
              </w:rPr>
              <w:t>анры</w:t>
            </w:r>
          </w:p>
        </w:tc>
        <w:tc>
          <w:tcPr>
            <w:tcW w:w="1061" w:type="pct"/>
          </w:tcPr>
          <w:p w14:paraId="0DC54D3E" w14:textId="0A85A210" w:rsidR="00581C4A" w:rsidRPr="007C4B4A" w:rsidRDefault="00581C4A" w:rsidP="00C339C8">
            <w:pPr>
              <w:ind w:left="567" w:right="-290" w:firstLine="283"/>
              <w:rPr>
                <w:sz w:val="24"/>
                <w:szCs w:val="24"/>
                <w:lang w:val="ru-RU"/>
              </w:rPr>
            </w:pPr>
            <w:r w:rsidRPr="007C4B4A">
              <w:rPr>
                <w:sz w:val="24"/>
                <w:szCs w:val="24"/>
                <w:lang w:val="ru-RU"/>
              </w:rPr>
              <w:lastRenderedPageBreak/>
              <w:t xml:space="preserve">Сюита, цикл миниатюр </w:t>
            </w:r>
            <w:r w:rsidRPr="007C4B4A">
              <w:rPr>
                <w:sz w:val="24"/>
                <w:szCs w:val="24"/>
                <w:lang w:val="ru-RU"/>
              </w:rPr>
              <w:lastRenderedPageBreak/>
              <w:t>(вокальных, инструментальных).</w:t>
            </w:r>
          </w:p>
          <w:p w14:paraId="20DFBF6D" w14:textId="087194E3" w:rsidR="00581C4A" w:rsidRPr="007C4B4A" w:rsidRDefault="00581C4A" w:rsidP="00C339C8">
            <w:pPr>
              <w:ind w:left="567" w:right="-290" w:firstLine="283"/>
              <w:rPr>
                <w:sz w:val="24"/>
                <w:szCs w:val="24"/>
                <w:lang w:val="ru-RU"/>
              </w:rPr>
            </w:pPr>
            <w:r w:rsidRPr="007C4B4A">
              <w:rPr>
                <w:sz w:val="24"/>
                <w:szCs w:val="24"/>
                <w:lang w:val="ru-RU"/>
              </w:rPr>
              <w:t>Принцип контраста.</w:t>
            </w:r>
          </w:p>
          <w:p w14:paraId="42BF81BA" w14:textId="77777777" w:rsidR="00581C4A" w:rsidRPr="007C4B4A" w:rsidRDefault="00581C4A" w:rsidP="00C339C8">
            <w:pPr>
              <w:ind w:left="567" w:right="-290" w:firstLine="283"/>
              <w:rPr>
                <w:sz w:val="24"/>
                <w:szCs w:val="24"/>
                <w:lang w:val="ru-RU"/>
              </w:rPr>
            </w:pPr>
            <w:r w:rsidRPr="007C4B4A">
              <w:rPr>
                <w:sz w:val="24"/>
                <w:szCs w:val="24"/>
                <w:lang w:val="ru-RU"/>
              </w:rPr>
              <w:t>Прелюдия и фуга.</w:t>
            </w:r>
          </w:p>
          <w:p w14:paraId="47E0A133" w14:textId="77777777" w:rsidR="00581C4A" w:rsidRPr="007C4B4A" w:rsidRDefault="00581C4A" w:rsidP="00C339C8">
            <w:pPr>
              <w:ind w:left="567" w:right="-290" w:firstLine="283"/>
              <w:rPr>
                <w:sz w:val="24"/>
                <w:szCs w:val="24"/>
                <w:lang w:val="ru-RU"/>
              </w:rPr>
            </w:pPr>
            <w:r w:rsidRPr="007C4B4A">
              <w:rPr>
                <w:sz w:val="24"/>
                <w:szCs w:val="24"/>
                <w:lang w:val="ru-RU"/>
              </w:rPr>
              <w:t>Соната, концерт:</w:t>
            </w:r>
          </w:p>
          <w:p w14:paraId="1C7075AD" w14:textId="310FF4B0" w:rsidR="00581C4A" w:rsidRPr="007C4B4A" w:rsidRDefault="00581C4A" w:rsidP="00C339C8">
            <w:pPr>
              <w:ind w:left="567" w:right="-290" w:firstLine="283"/>
              <w:rPr>
                <w:sz w:val="24"/>
                <w:szCs w:val="24"/>
                <w:lang w:val="ru-RU"/>
              </w:rPr>
            </w:pPr>
            <w:r w:rsidRPr="007C4B4A">
              <w:rPr>
                <w:sz w:val="24"/>
                <w:szCs w:val="24"/>
                <w:lang w:val="ru-RU"/>
              </w:rPr>
              <w:t>трёхчастная форма, контраст основных тем, разработочный принцип развития</w:t>
            </w:r>
            <w:r w:rsidR="00D526B0" w:rsidRPr="007C4B4A">
              <w:rPr>
                <w:sz w:val="24"/>
                <w:szCs w:val="24"/>
                <w:lang w:val="ru-RU"/>
              </w:rPr>
              <w:t>.</w:t>
            </w:r>
          </w:p>
        </w:tc>
        <w:tc>
          <w:tcPr>
            <w:tcW w:w="2288" w:type="pct"/>
          </w:tcPr>
          <w:p w14:paraId="4ACAE7FA" w14:textId="7C40E662" w:rsidR="00581C4A" w:rsidRPr="007C4B4A" w:rsidRDefault="00581C4A" w:rsidP="00C339C8">
            <w:pPr>
              <w:ind w:left="567" w:right="-290" w:firstLine="283"/>
              <w:rPr>
                <w:sz w:val="24"/>
                <w:szCs w:val="24"/>
                <w:lang w:val="ru-RU"/>
              </w:rPr>
            </w:pPr>
            <w:r w:rsidRPr="007C4B4A">
              <w:rPr>
                <w:sz w:val="24"/>
                <w:szCs w:val="24"/>
                <w:lang w:val="ru-RU"/>
              </w:rPr>
              <w:lastRenderedPageBreak/>
              <w:t>Знакомство</w:t>
            </w:r>
            <w:r w:rsidR="00D526B0" w:rsidRPr="007C4B4A">
              <w:rPr>
                <w:sz w:val="24"/>
                <w:szCs w:val="24"/>
                <w:lang w:val="ru-RU"/>
              </w:rPr>
              <w:t xml:space="preserve"> </w:t>
            </w:r>
            <w:r w:rsidRPr="007C4B4A">
              <w:rPr>
                <w:sz w:val="24"/>
                <w:szCs w:val="24"/>
                <w:lang w:val="ru-RU"/>
              </w:rPr>
              <w:t>с</w:t>
            </w:r>
            <w:r w:rsidR="00D526B0" w:rsidRPr="007C4B4A">
              <w:rPr>
                <w:sz w:val="24"/>
                <w:szCs w:val="24"/>
                <w:lang w:val="ru-RU"/>
              </w:rPr>
              <w:t xml:space="preserve"> </w:t>
            </w:r>
            <w:r w:rsidRPr="007C4B4A">
              <w:rPr>
                <w:sz w:val="24"/>
                <w:szCs w:val="24"/>
                <w:lang w:val="ru-RU"/>
              </w:rPr>
              <w:t>циклом</w:t>
            </w:r>
            <w:r w:rsidR="00D526B0" w:rsidRPr="007C4B4A">
              <w:rPr>
                <w:sz w:val="24"/>
                <w:szCs w:val="24"/>
                <w:lang w:val="ru-RU"/>
              </w:rPr>
              <w:t xml:space="preserve"> </w:t>
            </w:r>
            <w:r w:rsidRPr="007C4B4A">
              <w:rPr>
                <w:sz w:val="24"/>
                <w:szCs w:val="24"/>
                <w:lang w:val="ru-RU"/>
              </w:rPr>
              <w:t xml:space="preserve">миниатюр.  Определение </w:t>
            </w:r>
            <w:r w:rsidRPr="007C4B4A">
              <w:rPr>
                <w:sz w:val="24"/>
                <w:szCs w:val="24"/>
                <w:lang w:val="ru-RU"/>
              </w:rPr>
              <w:lastRenderedPageBreak/>
              <w:t>принципа,</w:t>
            </w:r>
            <w:r w:rsidR="00B308CE" w:rsidRPr="007C4B4A">
              <w:rPr>
                <w:sz w:val="24"/>
                <w:szCs w:val="24"/>
                <w:lang w:val="ru-RU"/>
              </w:rPr>
              <w:t xml:space="preserve"> </w:t>
            </w:r>
            <w:r w:rsidRPr="007C4B4A">
              <w:rPr>
                <w:sz w:val="24"/>
                <w:szCs w:val="24"/>
                <w:lang w:val="ru-RU"/>
              </w:rPr>
              <w:t>основного художественного замысла цикла.</w:t>
            </w:r>
          </w:p>
          <w:p w14:paraId="55B416B5" w14:textId="054A32A5" w:rsidR="00581C4A" w:rsidRPr="007C4B4A" w:rsidRDefault="00581C4A" w:rsidP="00C339C8">
            <w:pPr>
              <w:ind w:left="567" w:right="-290" w:firstLine="283"/>
              <w:rPr>
                <w:sz w:val="24"/>
                <w:szCs w:val="24"/>
                <w:lang w:val="ru-RU"/>
              </w:rPr>
            </w:pPr>
            <w:r w:rsidRPr="007C4B4A">
              <w:rPr>
                <w:sz w:val="24"/>
                <w:szCs w:val="24"/>
                <w:lang w:val="ru-RU"/>
              </w:rPr>
              <w:t>Разучивание и исполнение небольшого вокального</w:t>
            </w:r>
            <w:r w:rsidR="00D526B0" w:rsidRPr="007C4B4A">
              <w:rPr>
                <w:sz w:val="24"/>
                <w:szCs w:val="24"/>
                <w:lang w:val="ru-RU"/>
              </w:rPr>
              <w:t xml:space="preserve"> </w:t>
            </w:r>
            <w:r w:rsidRPr="007C4B4A">
              <w:rPr>
                <w:sz w:val="24"/>
                <w:szCs w:val="24"/>
                <w:lang w:val="ru-RU"/>
              </w:rPr>
              <w:t>цикла.</w:t>
            </w:r>
          </w:p>
          <w:p w14:paraId="7696FB81" w14:textId="6DD04C9D" w:rsidR="00581C4A" w:rsidRPr="007C4B4A" w:rsidRDefault="00581C4A" w:rsidP="00C339C8">
            <w:pPr>
              <w:ind w:left="567" w:right="-290" w:firstLine="283"/>
              <w:rPr>
                <w:sz w:val="24"/>
                <w:szCs w:val="24"/>
                <w:lang w:val="ru-RU"/>
              </w:rPr>
            </w:pPr>
            <w:r w:rsidRPr="007C4B4A">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1AADF8DB" w14:textId="65FD5D10" w:rsidR="00581C4A" w:rsidRPr="007C4B4A" w:rsidRDefault="00581C4A" w:rsidP="00C339C8">
            <w:pPr>
              <w:ind w:left="567" w:right="-290" w:firstLine="283"/>
              <w:rPr>
                <w:sz w:val="24"/>
                <w:szCs w:val="24"/>
                <w:lang w:val="ru-RU"/>
              </w:rPr>
            </w:pPr>
            <w:r w:rsidRPr="007C4B4A">
              <w:rPr>
                <w:sz w:val="24"/>
                <w:szCs w:val="24"/>
                <w:lang w:val="ru-RU"/>
              </w:rPr>
              <w:t>Посещение</w:t>
            </w:r>
            <w:r w:rsidR="00D526B0" w:rsidRPr="007C4B4A">
              <w:rPr>
                <w:sz w:val="24"/>
                <w:szCs w:val="24"/>
                <w:lang w:val="ru-RU"/>
              </w:rPr>
              <w:t xml:space="preserve"> </w:t>
            </w:r>
            <w:r w:rsidRPr="007C4B4A">
              <w:rPr>
                <w:sz w:val="24"/>
                <w:szCs w:val="24"/>
                <w:lang w:val="ru-RU"/>
              </w:rPr>
              <w:t>концерта</w:t>
            </w:r>
            <w:r w:rsidR="00D526B0" w:rsidRPr="007C4B4A">
              <w:rPr>
                <w:sz w:val="24"/>
                <w:szCs w:val="24"/>
                <w:lang w:val="ru-RU"/>
              </w:rPr>
              <w:t xml:space="preserve"> </w:t>
            </w:r>
            <w:r w:rsidRPr="007C4B4A">
              <w:rPr>
                <w:sz w:val="24"/>
                <w:szCs w:val="24"/>
                <w:lang w:val="ru-RU"/>
              </w:rPr>
              <w:t>(в</w:t>
            </w:r>
            <w:r w:rsidR="00D526B0" w:rsidRPr="007C4B4A">
              <w:rPr>
                <w:sz w:val="24"/>
                <w:szCs w:val="24"/>
                <w:lang w:val="ru-RU"/>
              </w:rPr>
              <w:t xml:space="preserve"> </w:t>
            </w:r>
            <w:r w:rsidRPr="007C4B4A">
              <w:rPr>
                <w:sz w:val="24"/>
                <w:szCs w:val="24"/>
                <w:lang w:val="ru-RU"/>
              </w:rPr>
              <w:t>том</w:t>
            </w:r>
            <w:r w:rsidR="00D526B0" w:rsidRPr="007C4B4A">
              <w:rPr>
                <w:sz w:val="24"/>
                <w:szCs w:val="24"/>
                <w:lang w:val="ru-RU"/>
              </w:rPr>
              <w:t xml:space="preserve"> </w:t>
            </w:r>
            <w:r w:rsidRPr="007C4B4A">
              <w:rPr>
                <w:sz w:val="24"/>
                <w:szCs w:val="24"/>
                <w:lang w:val="ru-RU"/>
              </w:rPr>
              <w:t>числе виртуального).</w:t>
            </w:r>
          </w:p>
          <w:p w14:paraId="215F2DC4" w14:textId="1B3246B9" w:rsidR="00581C4A" w:rsidRPr="007C4B4A" w:rsidRDefault="00581C4A" w:rsidP="00C339C8">
            <w:pPr>
              <w:ind w:left="567" w:right="-290" w:firstLine="283"/>
              <w:rPr>
                <w:sz w:val="24"/>
                <w:szCs w:val="24"/>
                <w:lang w:val="ru-RU"/>
              </w:rPr>
            </w:pPr>
            <w:r w:rsidRPr="007C4B4A">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7C4B4A">
              <w:rPr>
                <w:sz w:val="24"/>
                <w:szCs w:val="24"/>
                <w:lang w:val="ru-RU"/>
              </w:rPr>
              <w:t xml:space="preserve"> </w:t>
            </w:r>
            <w:r w:rsidRPr="007C4B4A">
              <w:rPr>
                <w:sz w:val="24"/>
                <w:szCs w:val="24"/>
                <w:lang w:val="ru-RU"/>
              </w:rPr>
              <w:t>Последующее составление рецензии на концерт</w:t>
            </w:r>
          </w:p>
        </w:tc>
      </w:tr>
      <w:tr w:rsidR="006F4BBE" w:rsidRPr="007C4B4A" w14:paraId="114D3544" w14:textId="77777777" w:rsidTr="00E43B23">
        <w:trPr>
          <w:jc w:val="center"/>
        </w:trPr>
        <w:tc>
          <w:tcPr>
            <w:tcW w:w="783" w:type="pct"/>
          </w:tcPr>
          <w:p w14:paraId="5DEAE15B" w14:textId="77777777" w:rsidR="00581C4A" w:rsidRPr="007C4B4A" w:rsidRDefault="00581C4A" w:rsidP="00C339C8">
            <w:pPr>
              <w:ind w:left="567" w:right="-290" w:firstLine="283"/>
              <w:rPr>
                <w:sz w:val="24"/>
                <w:szCs w:val="24"/>
              </w:rPr>
            </w:pPr>
            <w:r w:rsidRPr="007C4B4A">
              <w:rPr>
                <w:sz w:val="24"/>
                <w:szCs w:val="24"/>
              </w:rPr>
              <w:lastRenderedPageBreak/>
              <w:t>В)</w:t>
            </w:r>
          </w:p>
          <w:p w14:paraId="16D44A03" w14:textId="77777777" w:rsidR="00581C4A" w:rsidRPr="007C4B4A" w:rsidRDefault="00581C4A" w:rsidP="00C339C8">
            <w:pPr>
              <w:ind w:left="567" w:right="-290" w:firstLine="283"/>
              <w:rPr>
                <w:sz w:val="24"/>
                <w:szCs w:val="24"/>
              </w:rPr>
            </w:pPr>
            <w:r w:rsidRPr="007C4B4A">
              <w:rPr>
                <w:sz w:val="24"/>
                <w:szCs w:val="24"/>
              </w:rPr>
              <w:t>4–6</w:t>
            </w:r>
          </w:p>
          <w:p w14:paraId="6928026B" w14:textId="77777777" w:rsidR="00581C4A" w:rsidRPr="007C4B4A" w:rsidRDefault="00581C4A" w:rsidP="00C339C8">
            <w:pPr>
              <w:ind w:left="567" w:right="-290" w:firstLine="283"/>
              <w:rPr>
                <w:sz w:val="24"/>
                <w:szCs w:val="24"/>
              </w:rPr>
            </w:pPr>
            <w:r w:rsidRPr="007C4B4A">
              <w:rPr>
                <w:sz w:val="24"/>
                <w:szCs w:val="24"/>
              </w:rPr>
              <w:t>учебных</w:t>
            </w:r>
          </w:p>
          <w:p w14:paraId="538F9D14" w14:textId="3EF1BEF4" w:rsidR="00581C4A" w:rsidRPr="007C4B4A" w:rsidRDefault="00581C4A" w:rsidP="00C339C8">
            <w:pPr>
              <w:ind w:left="567" w:right="-290" w:firstLine="283"/>
              <w:rPr>
                <w:sz w:val="24"/>
                <w:szCs w:val="24"/>
              </w:rPr>
            </w:pPr>
            <w:r w:rsidRPr="007C4B4A">
              <w:rPr>
                <w:sz w:val="24"/>
                <w:szCs w:val="24"/>
              </w:rPr>
              <w:t>часов</w:t>
            </w:r>
          </w:p>
        </w:tc>
        <w:tc>
          <w:tcPr>
            <w:tcW w:w="868" w:type="pct"/>
          </w:tcPr>
          <w:p w14:paraId="4789F091" w14:textId="1F787695" w:rsidR="00581C4A" w:rsidRPr="007C4B4A" w:rsidRDefault="00581C4A" w:rsidP="00C339C8">
            <w:pPr>
              <w:ind w:left="567" w:right="-290" w:firstLine="283"/>
              <w:rPr>
                <w:sz w:val="24"/>
                <w:szCs w:val="24"/>
              </w:rPr>
            </w:pPr>
            <w:r w:rsidRPr="007C4B4A">
              <w:rPr>
                <w:sz w:val="24"/>
                <w:szCs w:val="24"/>
              </w:rPr>
              <w:t>Симфоническая му</w:t>
            </w:r>
            <w:r w:rsidR="00B308CE" w:rsidRPr="007C4B4A">
              <w:rPr>
                <w:sz w:val="24"/>
                <w:szCs w:val="24"/>
                <w:lang w:val="ru-RU"/>
              </w:rPr>
              <w:t>з</w:t>
            </w:r>
            <w:r w:rsidRPr="007C4B4A">
              <w:rPr>
                <w:sz w:val="24"/>
                <w:szCs w:val="24"/>
              </w:rPr>
              <w:t>ыка</w:t>
            </w:r>
          </w:p>
        </w:tc>
        <w:tc>
          <w:tcPr>
            <w:tcW w:w="1061" w:type="pct"/>
          </w:tcPr>
          <w:p w14:paraId="67B09B6E" w14:textId="66B572C2" w:rsidR="00581C4A" w:rsidRPr="007C4B4A" w:rsidRDefault="00581C4A" w:rsidP="00C339C8">
            <w:pPr>
              <w:ind w:left="567" w:right="-290" w:firstLine="283"/>
              <w:rPr>
                <w:sz w:val="24"/>
                <w:szCs w:val="24"/>
                <w:lang w:val="ru-RU"/>
              </w:rPr>
            </w:pPr>
            <w:r w:rsidRPr="007C4B4A">
              <w:rPr>
                <w:sz w:val="24"/>
                <w:szCs w:val="24"/>
                <w:lang w:val="ru-RU"/>
              </w:rPr>
              <w:t>Одночастные симфонические жанры (увертюра,</w:t>
            </w:r>
          </w:p>
          <w:p w14:paraId="11DEBE86" w14:textId="5E9C7DD0" w:rsidR="00581C4A" w:rsidRPr="007C4B4A" w:rsidRDefault="00581C4A" w:rsidP="00C339C8">
            <w:pPr>
              <w:ind w:left="567" w:right="-290" w:firstLine="283"/>
              <w:rPr>
                <w:sz w:val="24"/>
                <w:szCs w:val="24"/>
                <w:lang w:val="ru-RU"/>
              </w:rPr>
            </w:pPr>
            <w:r w:rsidRPr="007C4B4A">
              <w:rPr>
                <w:sz w:val="24"/>
                <w:szCs w:val="24"/>
                <w:lang w:val="ru-RU"/>
              </w:rPr>
              <w:t>картина). Симфония</w:t>
            </w:r>
          </w:p>
        </w:tc>
        <w:tc>
          <w:tcPr>
            <w:tcW w:w="2288" w:type="pct"/>
          </w:tcPr>
          <w:p w14:paraId="2679B726" w14:textId="5DCAF99B" w:rsidR="00581C4A" w:rsidRPr="007C4B4A" w:rsidRDefault="00581C4A" w:rsidP="00C339C8">
            <w:pPr>
              <w:ind w:left="567" w:right="-290" w:firstLine="283"/>
              <w:rPr>
                <w:sz w:val="24"/>
                <w:szCs w:val="24"/>
                <w:lang w:val="ru-RU"/>
              </w:rPr>
            </w:pPr>
            <w:r w:rsidRPr="007C4B4A">
              <w:rPr>
                <w:sz w:val="24"/>
                <w:szCs w:val="24"/>
                <w:lang w:val="ru-RU"/>
              </w:rPr>
              <w:t>Знакомство с образцами симфонической</w:t>
            </w:r>
            <w:r w:rsidR="00B308CE" w:rsidRPr="007C4B4A">
              <w:rPr>
                <w:sz w:val="24"/>
                <w:szCs w:val="24"/>
                <w:lang w:val="ru-RU"/>
              </w:rPr>
              <w:t xml:space="preserve"> </w:t>
            </w:r>
            <w:r w:rsidRPr="007C4B4A">
              <w:rPr>
                <w:sz w:val="24"/>
                <w:szCs w:val="24"/>
                <w:lang w:val="ru-RU"/>
              </w:rPr>
              <w:t>музыки:</w:t>
            </w:r>
            <w:r w:rsidR="00B308CE" w:rsidRPr="007C4B4A">
              <w:rPr>
                <w:sz w:val="24"/>
                <w:szCs w:val="24"/>
                <w:lang w:val="ru-RU"/>
              </w:rPr>
              <w:t xml:space="preserve"> </w:t>
            </w:r>
            <w:r w:rsidRPr="007C4B4A">
              <w:rPr>
                <w:sz w:val="24"/>
                <w:szCs w:val="24"/>
                <w:lang w:val="ru-RU"/>
              </w:rPr>
              <w:t>программной</w:t>
            </w:r>
            <w:r w:rsidR="00B308CE" w:rsidRPr="007C4B4A">
              <w:rPr>
                <w:sz w:val="24"/>
                <w:szCs w:val="24"/>
                <w:lang w:val="ru-RU"/>
              </w:rPr>
              <w:t xml:space="preserve"> </w:t>
            </w:r>
            <w:r w:rsidRPr="007C4B4A">
              <w:rPr>
                <w:sz w:val="24"/>
                <w:szCs w:val="24"/>
                <w:lang w:val="ru-RU"/>
              </w:rPr>
              <w:t>увертюры, классической 4-частной симфонии.</w:t>
            </w:r>
          </w:p>
          <w:p w14:paraId="6E3FBBE5" w14:textId="459D25D2" w:rsidR="00581C4A" w:rsidRPr="007C4B4A" w:rsidRDefault="00581C4A" w:rsidP="00C339C8">
            <w:pPr>
              <w:ind w:left="567" w:right="-290" w:firstLine="283"/>
              <w:rPr>
                <w:sz w:val="24"/>
                <w:szCs w:val="24"/>
                <w:lang w:val="ru-RU"/>
              </w:rPr>
            </w:pPr>
            <w:r w:rsidRPr="007C4B4A">
              <w:rPr>
                <w:sz w:val="24"/>
                <w:szCs w:val="24"/>
                <w:lang w:val="ru-RU"/>
              </w:rPr>
              <w:t>Освоение основных тем (пропевание, графическая фи</w:t>
            </w:r>
            <w:r w:rsidR="006326A0" w:rsidRPr="007C4B4A">
              <w:rPr>
                <w:sz w:val="24"/>
                <w:szCs w:val="24"/>
                <w:lang w:val="ru-RU"/>
              </w:rPr>
              <w:t>к</w:t>
            </w:r>
            <w:r w:rsidRPr="007C4B4A">
              <w:rPr>
                <w:sz w:val="24"/>
                <w:szCs w:val="24"/>
                <w:lang w:val="ru-RU"/>
              </w:rPr>
              <w:t>сация, пластическое интонирование), наблюдение за</w:t>
            </w:r>
            <w:r w:rsidR="006326A0" w:rsidRPr="007C4B4A">
              <w:rPr>
                <w:sz w:val="24"/>
                <w:szCs w:val="24"/>
                <w:lang w:val="ru-RU"/>
              </w:rPr>
              <w:t xml:space="preserve"> </w:t>
            </w:r>
            <w:r w:rsidRPr="007C4B4A">
              <w:rPr>
                <w:sz w:val="24"/>
                <w:szCs w:val="24"/>
                <w:lang w:val="ru-RU"/>
              </w:rPr>
              <w:t>процессом развёртывания</w:t>
            </w:r>
            <w:r w:rsidR="006326A0" w:rsidRPr="007C4B4A">
              <w:rPr>
                <w:sz w:val="24"/>
                <w:szCs w:val="24"/>
                <w:lang w:val="ru-RU"/>
              </w:rPr>
              <w:t xml:space="preserve"> </w:t>
            </w:r>
            <w:r w:rsidRPr="007C4B4A">
              <w:rPr>
                <w:sz w:val="24"/>
                <w:szCs w:val="24"/>
                <w:lang w:val="ru-RU"/>
              </w:rPr>
              <w:t>музыкального   повествования.</w:t>
            </w:r>
          </w:p>
          <w:p w14:paraId="1E18389B" w14:textId="38C0C8E7" w:rsidR="00581C4A" w:rsidRPr="007C4B4A" w:rsidRDefault="00581C4A" w:rsidP="00C339C8">
            <w:pPr>
              <w:ind w:left="567" w:right="-290" w:firstLine="283"/>
              <w:rPr>
                <w:sz w:val="24"/>
                <w:szCs w:val="24"/>
                <w:lang w:val="ru-RU"/>
              </w:rPr>
            </w:pPr>
            <w:r w:rsidRPr="007C4B4A">
              <w:rPr>
                <w:sz w:val="24"/>
                <w:szCs w:val="24"/>
                <w:lang w:val="ru-RU"/>
              </w:rPr>
              <w:t>Образно-тематический конспект.</w:t>
            </w:r>
          </w:p>
          <w:p w14:paraId="457A3A60" w14:textId="03BAD94E" w:rsidR="00581C4A" w:rsidRPr="007C4B4A" w:rsidRDefault="00581C4A" w:rsidP="00C339C8">
            <w:pPr>
              <w:ind w:left="567" w:right="-290" w:firstLine="283"/>
              <w:rPr>
                <w:sz w:val="24"/>
                <w:szCs w:val="24"/>
                <w:lang w:val="ru-RU"/>
              </w:rPr>
            </w:pPr>
            <w:r w:rsidRPr="007C4B4A">
              <w:rPr>
                <w:sz w:val="24"/>
                <w:szCs w:val="24"/>
                <w:lang w:val="ru-RU"/>
              </w:rPr>
              <w:t>Исполнение (вокализация, пластическое интонирование, графическое моделирование, инструментальное</w:t>
            </w:r>
            <w:r w:rsidR="006326A0" w:rsidRPr="007C4B4A">
              <w:rPr>
                <w:sz w:val="24"/>
                <w:szCs w:val="24"/>
                <w:lang w:val="ru-RU"/>
              </w:rPr>
              <w:t xml:space="preserve"> </w:t>
            </w:r>
            <w:r w:rsidRPr="007C4B4A">
              <w:rPr>
                <w:sz w:val="24"/>
                <w:szCs w:val="24"/>
                <w:lang w:val="ru-RU"/>
              </w:rPr>
              <w:t>музицирование) фрагментов симфонической музыки.</w:t>
            </w:r>
          </w:p>
          <w:p w14:paraId="0FD5679C" w14:textId="5A8BA1F2" w:rsidR="00581C4A" w:rsidRPr="007C4B4A" w:rsidRDefault="00581C4A" w:rsidP="00C339C8">
            <w:pPr>
              <w:ind w:left="567" w:right="-290" w:firstLine="283"/>
              <w:rPr>
                <w:sz w:val="24"/>
                <w:szCs w:val="24"/>
                <w:lang w:val="ru-RU"/>
              </w:rPr>
            </w:pPr>
            <w:r w:rsidRPr="007C4B4A">
              <w:rPr>
                <w:sz w:val="24"/>
                <w:szCs w:val="24"/>
                <w:lang w:val="ru-RU"/>
              </w:rPr>
              <w:t>Слушание целиком не менее одного симфонического</w:t>
            </w:r>
            <w:r w:rsidR="006326A0" w:rsidRPr="007C4B4A">
              <w:rPr>
                <w:sz w:val="24"/>
                <w:szCs w:val="24"/>
                <w:lang w:val="ru-RU"/>
              </w:rPr>
              <w:t xml:space="preserve"> </w:t>
            </w:r>
            <w:r w:rsidRPr="007C4B4A">
              <w:rPr>
                <w:sz w:val="24"/>
                <w:szCs w:val="24"/>
                <w:lang w:val="ru-RU"/>
              </w:rPr>
              <w:t>произведения.</w:t>
            </w:r>
          </w:p>
          <w:p w14:paraId="08F49508"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293FD7F9" w14:textId="276959B0" w:rsidR="00581C4A" w:rsidRPr="007C4B4A" w:rsidRDefault="00581C4A" w:rsidP="00C339C8">
            <w:pPr>
              <w:ind w:left="567" w:right="-290" w:firstLine="283"/>
              <w:rPr>
                <w:sz w:val="24"/>
                <w:szCs w:val="24"/>
                <w:lang w:val="ru-RU"/>
              </w:rPr>
            </w:pPr>
            <w:r w:rsidRPr="007C4B4A">
              <w:rPr>
                <w:sz w:val="24"/>
                <w:szCs w:val="24"/>
                <w:lang w:val="ru-RU"/>
              </w:rPr>
              <w:t>Посещение концерта (в том числе виртуального)</w:t>
            </w:r>
            <w:r w:rsidR="006326A0" w:rsidRPr="007C4B4A">
              <w:rPr>
                <w:sz w:val="24"/>
                <w:szCs w:val="24"/>
                <w:lang w:val="ru-RU"/>
              </w:rPr>
              <w:t xml:space="preserve"> </w:t>
            </w:r>
            <w:r w:rsidRPr="007C4B4A">
              <w:rPr>
                <w:sz w:val="24"/>
                <w:szCs w:val="24"/>
                <w:lang w:val="ru-RU"/>
              </w:rPr>
              <w:t>симфонической</w:t>
            </w:r>
            <w:r w:rsidR="006326A0" w:rsidRPr="007C4B4A">
              <w:rPr>
                <w:sz w:val="24"/>
                <w:szCs w:val="24"/>
                <w:lang w:val="ru-RU"/>
              </w:rPr>
              <w:t xml:space="preserve"> </w:t>
            </w:r>
            <w:r w:rsidRPr="007C4B4A">
              <w:rPr>
                <w:sz w:val="24"/>
                <w:szCs w:val="24"/>
                <w:lang w:val="ru-RU"/>
              </w:rPr>
              <w:t>музыки.  Предварительное изучение информации о произведениях концерта (сколько в них частей,</w:t>
            </w:r>
            <w:r w:rsidR="006326A0" w:rsidRPr="007C4B4A">
              <w:rPr>
                <w:sz w:val="24"/>
                <w:szCs w:val="24"/>
                <w:lang w:val="ru-RU"/>
              </w:rPr>
              <w:t xml:space="preserve"> </w:t>
            </w:r>
            <w:r w:rsidRPr="007C4B4A">
              <w:rPr>
                <w:sz w:val="24"/>
                <w:szCs w:val="24"/>
                <w:lang w:val="ru-RU"/>
              </w:rPr>
              <w:t>как они называются, когда могут звучать</w:t>
            </w:r>
            <w:r w:rsidR="00CA2388" w:rsidRPr="007C4B4A">
              <w:rPr>
                <w:sz w:val="24"/>
                <w:szCs w:val="24"/>
                <w:lang w:val="ru-RU"/>
              </w:rPr>
              <w:t xml:space="preserve"> </w:t>
            </w:r>
            <w:r w:rsidRPr="007C4B4A">
              <w:rPr>
                <w:sz w:val="24"/>
                <w:szCs w:val="24"/>
                <w:lang w:val="ru-RU"/>
              </w:rPr>
              <w:t>аплодисменты).</w:t>
            </w:r>
            <w:r w:rsidR="00CA2388" w:rsidRPr="007C4B4A">
              <w:rPr>
                <w:sz w:val="24"/>
                <w:szCs w:val="24"/>
                <w:lang w:val="ru-RU"/>
              </w:rPr>
              <w:t xml:space="preserve"> </w:t>
            </w:r>
            <w:r w:rsidRPr="007C4B4A">
              <w:rPr>
                <w:sz w:val="24"/>
                <w:szCs w:val="24"/>
                <w:lang w:val="ru-RU"/>
              </w:rPr>
              <w:t>Последующее составление рецензии на концерт</w:t>
            </w:r>
          </w:p>
        </w:tc>
      </w:tr>
      <w:tr w:rsidR="006F4BBE" w:rsidRPr="00F66405" w14:paraId="6D341030" w14:textId="77777777" w:rsidTr="00E43B23">
        <w:trPr>
          <w:jc w:val="center"/>
        </w:trPr>
        <w:tc>
          <w:tcPr>
            <w:tcW w:w="783" w:type="pct"/>
          </w:tcPr>
          <w:p w14:paraId="00A69C0C" w14:textId="77777777" w:rsidR="00581C4A" w:rsidRPr="007C4B4A" w:rsidRDefault="00581C4A" w:rsidP="00C339C8">
            <w:pPr>
              <w:ind w:left="567" w:right="-290" w:firstLine="283"/>
              <w:rPr>
                <w:sz w:val="24"/>
                <w:szCs w:val="24"/>
              </w:rPr>
            </w:pPr>
            <w:r w:rsidRPr="007C4B4A">
              <w:rPr>
                <w:sz w:val="24"/>
                <w:szCs w:val="24"/>
              </w:rPr>
              <w:lastRenderedPageBreak/>
              <w:t>Г)</w:t>
            </w:r>
          </w:p>
          <w:p w14:paraId="12BD3A73" w14:textId="77777777" w:rsidR="00581C4A" w:rsidRPr="007C4B4A" w:rsidRDefault="00581C4A" w:rsidP="00C339C8">
            <w:pPr>
              <w:ind w:left="567" w:right="-290" w:firstLine="283"/>
              <w:rPr>
                <w:sz w:val="24"/>
                <w:szCs w:val="24"/>
              </w:rPr>
            </w:pPr>
            <w:r w:rsidRPr="007C4B4A">
              <w:rPr>
                <w:sz w:val="24"/>
                <w:szCs w:val="24"/>
              </w:rPr>
              <w:t>4–6</w:t>
            </w:r>
          </w:p>
          <w:p w14:paraId="00780933" w14:textId="77777777" w:rsidR="00581C4A" w:rsidRPr="007C4B4A" w:rsidRDefault="00581C4A" w:rsidP="00C339C8">
            <w:pPr>
              <w:ind w:left="567" w:right="-290" w:firstLine="283"/>
              <w:rPr>
                <w:sz w:val="24"/>
                <w:szCs w:val="24"/>
              </w:rPr>
            </w:pPr>
            <w:r w:rsidRPr="007C4B4A">
              <w:rPr>
                <w:sz w:val="24"/>
                <w:szCs w:val="24"/>
              </w:rPr>
              <w:t>учебных</w:t>
            </w:r>
          </w:p>
          <w:p w14:paraId="513173E2" w14:textId="1805AA15" w:rsidR="00581C4A" w:rsidRPr="007C4B4A" w:rsidRDefault="00581C4A" w:rsidP="00C339C8">
            <w:pPr>
              <w:ind w:left="567" w:right="-290" w:firstLine="283"/>
              <w:rPr>
                <w:sz w:val="24"/>
                <w:szCs w:val="24"/>
              </w:rPr>
            </w:pPr>
            <w:r w:rsidRPr="007C4B4A">
              <w:rPr>
                <w:sz w:val="24"/>
                <w:szCs w:val="24"/>
              </w:rPr>
              <w:t>часов</w:t>
            </w:r>
          </w:p>
        </w:tc>
        <w:tc>
          <w:tcPr>
            <w:tcW w:w="868" w:type="pct"/>
          </w:tcPr>
          <w:p w14:paraId="713779B1" w14:textId="5DD8BA9B" w:rsidR="00581C4A" w:rsidRPr="007C4B4A" w:rsidRDefault="00581C4A" w:rsidP="00C339C8">
            <w:pPr>
              <w:ind w:left="567" w:right="-290" w:firstLine="283"/>
              <w:rPr>
                <w:sz w:val="24"/>
                <w:szCs w:val="24"/>
              </w:rPr>
            </w:pPr>
            <w:r w:rsidRPr="007C4B4A">
              <w:rPr>
                <w:sz w:val="24"/>
                <w:szCs w:val="24"/>
              </w:rPr>
              <w:t>Театральные жан</w:t>
            </w:r>
            <w:r w:rsidR="006326A0" w:rsidRPr="007C4B4A">
              <w:rPr>
                <w:sz w:val="24"/>
                <w:szCs w:val="24"/>
                <w:lang w:val="ru-RU"/>
              </w:rPr>
              <w:t>р</w:t>
            </w:r>
            <w:r w:rsidRPr="007C4B4A">
              <w:rPr>
                <w:sz w:val="24"/>
                <w:szCs w:val="24"/>
              </w:rPr>
              <w:t>ы</w:t>
            </w:r>
          </w:p>
        </w:tc>
        <w:tc>
          <w:tcPr>
            <w:tcW w:w="1061" w:type="pct"/>
          </w:tcPr>
          <w:p w14:paraId="24E18B95" w14:textId="4B25B482" w:rsidR="00581C4A" w:rsidRPr="007C4B4A" w:rsidRDefault="00581C4A" w:rsidP="00C339C8">
            <w:pPr>
              <w:ind w:left="567" w:right="-290" w:firstLine="283"/>
              <w:rPr>
                <w:sz w:val="24"/>
                <w:szCs w:val="24"/>
                <w:lang w:val="ru-RU"/>
              </w:rPr>
            </w:pPr>
            <w:r w:rsidRPr="007C4B4A">
              <w:rPr>
                <w:sz w:val="24"/>
                <w:szCs w:val="24"/>
                <w:lang w:val="ru-RU"/>
              </w:rPr>
              <w:t>Опера, балет. Либретто. Строение</w:t>
            </w:r>
          </w:p>
          <w:p w14:paraId="7BB486D3" w14:textId="77777777" w:rsidR="00581C4A" w:rsidRPr="007C4B4A" w:rsidRDefault="00581C4A" w:rsidP="00C339C8">
            <w:pPr>
              <w:ind w:left="567" w:right="-290" w:firstLine="283"/>
              <w:rPr>
                <w:sz w:val="24"/>
                <w:szCs w:val="24"/>
                <w:lang w:val="ru-RU"/>
              </w:rPr>
            </w:pPr>
            <w:r w:rsidRPr="007C4B4A">
              <w:rPr>
                <w:sz w:val="24"/>
                <w:szCs w:val="24"/>
                <w:lang w:val="ru-RU"/>
              </w:rPr>
              <w:t>музыкального</w:t>
            </w:r>
          </w:p>
          <w:p w14:paraId="7D6AE951" w14:textId="647D57C3" w:rsidR="00581C4A" w:rsidRPr="007C4B4A" w:rsidRDefault="00581C4A" w:rsidP="00C339C8">
            <w:pPr>
              <w:ind w:left="567" w:right="-290" w:firstLine="283"/>
              <w:rPr>
                <w:sz w:val="24"/>
                <w:szCs w:val="24"/>
                <w:lang w:val="ru-RU"/>
              </w:rPr>
            </w:pPr>
            <w:r w:rsidRPr="007C4B4A">
              <w:rPr>
                <w:sz w:val="24"/>
                <w:szCs w:val="24"/>
                <w:lang w:val="ru-RU"/>
              </w:rPr>
              <w:t>спектакля: увертюра, действия,</w:t>
            </w:r>
          </w:p>
          <w:p w14:paraId="0985C51C" w14:textId="77777777" w:rsidR="00581C4A" w:rsidRPr="007C4B4A" w:rsidRDefault="00581C4A" w:rsidP="00C339C8">
            <w:pPr>
              <w:ind w:left="567" w:right="-290" w:firstLine="283"/>
              <w:rPr>
                <w:sz w:val="24"/>
                <w:szCs w:val="24"/>
                <w:lang w:val="ru-RU"/>
              </w:rPr>
            </w:pPr>
            <w:r w:rsidRPr="007C4B4A">
              <w:rPr>
                <w:sz w:val="24"/>
                <w:szCs w:val="24"/>
                <w:lang w:val="ru-RU"/>
              </w:rPr>
              <w:t>антракты, финал.</w:t>
            </w:r>
          </w:p>
          <w:p w14:paraId="6BE7803C" w14:textId="77777777" w:rsidR="00581C4A" w:rsidRPr="007C4B4A" w:rsidRDefault="00581C4A" w:rsidP="00C339C8">
            <w:pPr>
              <w:ind w:left="567" w:right="-290" w:firstLine="283"/>
              <w:rPr>
                <w:sz w:val="24"/>
                <w:szCs w:val="24"/>
                <w:lang w:val="ru-RU"/>
              </w:rPr>
            </w:pPr>
            <w:r w:rsidRPr="007C4B4A">
              <w:rPr>
                <w:sz w:val="24"/>
                <w:szCs w:val="24"/>
                <w:lang w:val="ru-RU"/>
              </w:rPr>
              <w:t>Массовые сцены.</w:t>
            </w:r>
          </w:p>
          <w:p w14:paraId="2B2F7F6D" w14:textId="77777777" w:rsidR="00581C4A" w:rsidRPr="007C4B4A" w:rsidRDefault="00581C4A" w:rsidP="00C339C8">
            <w:pPr>
              <w:ind w:left="567" w:right="-290" w:firstLine="283"/>
              <w:rPr>
                <w:sz w:val="24"/>
                <w:szCs w:val="24"/>
                <w:lang w:val="ru-RU"/>
              </w:rPr>
            </w:pPr>
            <w:r w:rsidRPr="007C4B4A">
              <w:rPr>
                <w:sz w:val="24"/>
                <w:szCs w:val="24"/>
                <w:lang w:val="ru-RU"/>
              </w:rPr>
              <w:t>Сольные номера</w:t>
            </w:r>
          </w:p>
          <w:p w14:paraId="5838355D" w14:textId="77777777" w:rsidR="00581C4A" w:rsidRPr="007C4B4A" w:rsidRDefault="00581C4A" w:rsidP="00C339C8">
            <w:pPr>
              <w:ind w:left="567" w:right="-290" w:firstLine="283"/>
              <w:rPr>
                <w:sz w:val="24"/>
                <w:szCs w:val="24"/>
                <w:lang w:val="ru-RU"/>
              </w:rPr>
            </w:pPr>
            <w:r w:rsidRPr="007C4B4A">
              <w:rPr>
                <w:sz w:val="24"/>
                <w:szCs w:val="24"/>
                <w:lang w:val="ru-RU"/>
              </w:rPr>
              <w:t>главных героев.</w:t>
            </w:r>
          </w:p>
          <w:p w14:paraId="3DC1793C" w14:textId="2A8310C5" w:rsidR="00581C4A" w:rsidRPr="007C4B4A" w:rsidRDefault="00581C4A" w:rsidP="00C339C8">
            <w:pPr>
              <w:ind w:left="567" w:right="-290" w:firstLine="283"/>
              <w:rPr>
                <w:sz w:val="24"/>
                <w:szCs w:val="24"/>
                <w:lang w:val="ru-RU"/>
              </w:rPr>
            </w:pPr>
            <w:r w:rsidRPr="007C4B4A">
              <w:rPr>
                <w:sz w:val="24"/>
                <w:szCs w:val="24"/>
                <w:lang w:val="ru-RU"/>
              </w:rPr>
              <w:t>Номерная структура и сквозное</w:t>
            </w:r>
          </w:p>
          <w:p w14:paraId="4254C930" w14:textId="77777777" w:rsidR="00581C4A" w:rsidRPr="007C4B4A" w:rsidRDefault="00581C4A" w:rsidP="00C339C8">
            <w:pPr>
              <w:ind w:left="567" w:right="-290" w:firstLine="283"/>
              <w:rPr>
                <w:sz w:val="24"/>
                <w:szCs w:val="24"/>
                <w:lang w:val="ru-RU"/>
              </w:rPr>
            </w:pPr>
            <w:r w:rsidRPr="007C4B4A">
              <w:rPr>
                <w:sz w:val="24"/>
                <w:szCs w:val="24"/>
                <w:lang w:val="ru-RU"/>
              </w:rPr>
              <w:t>развитие сюжета.</w:t>
            </w:r>
          </w:p>
          <w:p w14:paraId="49B720D6" w14:textId="77777777" w:rsidR="00581C4A" w:rsidRPr="007C4B4A" w:rsidRDefault="00581C4A" w:rsidP="00C339C8">
            <w:pPr>
              <w:ind w:left="567" w:right="-290" w:firstLine="283"/>
              <w:rPr>
                <w:sz w:val="24"/>
                <w:szCs w:val="24"/>
                <w:lang w:val="ru-RU"/>
              </w:rPr>
            </w:pPr>
            <w:r w:rsidRPr="007C4B4A">
              <w:rPr>
                <w:sz w:val="24"/>
                <w:szCs w:val="24"/>
                <w:lang w:val="ru-RU"/>
              </w:rPr>
              <w:t>Лейтмотивы.</w:t>
            </w:r>
          </w:p>
          <w:p w14:paraId="117388E3" w14:textId="01272093" w:rsidR="00581C4A" w:rsidRPr="007C4B4A" w:rsidRDefault="00581C4A" w:rsidP="00C339C8">
            <w:pPr>
              <w:ind w:left="567" w:right="-290" w:firstLine="283"/>
              <w:rPr>
                <w:sz w:val="24"/>
                <w:szCs w:val="24"/>
                <w:lang w:val="ru-RU"/>
              </w:rPr>
            </w:pPr>
            <w:r w:rsidRPr="007C4B4A">
              <w:rPr>
                <w:sz w:val="24"/>
                <w:szCs w:val="24"/>
                <w:lang w:val="ru-RU"/>
              </w:rPr>
              <w:t>Роль оркестра в</w:t>
            </w:r>
          </w:p>
          <w:p w14:paraId="78447E46" w14:textId="66C279D7" w:rsidR="00581C4A" w:rsidRPr="007C4B4A" w:rsidRDefault="006326A0" w:rsidP="00C339C8">
            <w:pPr>
              <w:ind w:left="567" w:right="-290" w:firstLine="283"/>
              <w:rPr>
                <w:sz w:val="24"/>
                <w:szCs w:val="24"/>
                <w:lang w:val="ru-RU"/>
              </w:rPr>
            </w:pPr>
            <w:r w:rsidRPr="007C4B4A">
              <w:rPr>
                <w:sz w:val="24"/>
                <w:szCs w:val="24"/>
                <w:lang w:val="ru-RU"/>
              </w:rPr>
              <w:t>м</w:t>
            </w:r>
            <w:r w:rsidR="00581C4A" w:rsidRPr="007C4B4A">
              <w:rPr>
                <w:sz w:val="24"/>
                <w:szCs w:val="24"/>
                <w:lang w:val="ru-RU"/>
              </w:rPr>
              <w:t>узыкальном</w:t>
            </w:r>
            <w:r w:rsidRPr="007C4B4A">
              <w:rPr>
                <w:sz w:val="24"/>
                <w:szCs w:val="24"/>
                <w:lang w:val="ru-RU"/>
              </w:rPr>
              <w:t xml:space="preserve"> </w:t>
            </w:r>
            <w:r w:rsidR="00581C4A" w:rsidRPr="007C4B4A">
              <w:rPr>
                <w:sz w:val="24"/>
                <w:szCs w:val="24"/>
                <w:lang w:val="ru-RU"/>
              </w:rPr>
              <w:t>спектакле</w:t>
            </w:r>
          </w:p>
        </w:tc>
        <w:tc>
          <w:tcPr>
            <w:tcW w:w="2288" w:type="pct"/>
          </w:tcPr>
          <w:p w14:paraId="72020F3D" w14:textId="36AE8CDE" w:rsidR="00581C4A" w:rsidRPr="007C4B4A" w:rsidRDefault="00581C4A" w:rsidP="00C339C8">
            <w:pPr>
              <w:ind w:left="567" w:right="-290" w:firstLine="283"/>
              <w:rPr>
                <w:sz w:val="24"/>
                <w:szCs w:val="24"/>
                <w:lang w:val="ru-RU"/>
              </w:rPr>
            </w:pPr>
            <w:r w:rsidRPr="007C4B4A">
              <w:rPr>
                <w:sz w:val="24"/>
                <w:szCs w:val="24"/>
                <w:lang w:val="ru-RU"/>
              </w:rPr>
              <w:t>Знакомство с отдельными номерами из известных</w:t>
            </w:r>
            <w:r w:rsidR="006326A0" w:rsidRPr="007C4B4A">
              <w:rPr>
                <w:sz w:val="24"/>
                <w:szCs w:val="24"/>
                <w:lang w:val="ru-RU"/>
              </w:rPr>
              <w:t xml:space="preserve"> </w:t>
            </w:r>
            <w:r w:rsidRPr="007C4B4A">
              <w:rPr>
                <w:sz w:val="24"/>
                <w:szCs w:val="24"/>
                <w:lang w:val="ru-RU"/>
              </w:rPr>
              <w:t>опер, балетов.</w:t>
            </w:r>
          </w:p>
          <w:p w14:paraId="0928F7EB" w14:textId="35127E72" w:rsidR="00581C4A" w:rsidRPr="007C4B4A" w:rsidRDefault="00581C4A" w:rsidP="00C339C8">
            <w:pPr>
              <w:ind w:left="567" w:right="-290" w:firstLine="283"/>
              <w:rPr>
                <w:sz w:val="24"/>
                <w:szCs w:val="24"/>
                <w:lang w:val="ru-RU"/>
              </w:rPr>
            </w:pPr>
            <w:r w:rsidRPr="007C4B4A">
              <w:rPr>
                <w:sz w:val="24"/>
                <w:szCs w:val="24"/>
                <w:lang w:val="ru-RU"/>
              </w:rPr>
              <w:t>Разучивание и исполнение небольшого хорового фрагмента из оперы. Слушание данного хора в аудио</w:t>
            </w:r>
            <w:r w:rsidR="006326A0" w:rsidRPr="007C4B4A">
              <w:rPr>
                <w:sz w:val="24"/>
                <w:szCs w:val="24"/>
                <w:lang w:val="ru-RU"/>
              </w:rPr>
              <w:t xml:space="preserve"> </w:t>
            </w:r>
            <w:r w:rsidRPr="007C4B4A">
              <w:rPr>
                <w:sz w:val="24"/>
                <w:szCs w:val="24"/>
                <w:lang w:val="ru-RU"/>
              </w:rPr>
              <w:t>или</w:t>
            </w:r>
            <w:r w:rsidR="006326A0" w:rsidRPr="007C4B4A">
              <w:rPr>
                <w:sz w:val="24"/>
                <w:szCs w:val="24"/>
                <w:lang w:val="ru-RU"/>
              </w:rPr>
              <w:t xml:space="preserve"> </w:t>
            </w:r>
            <w:r w:rsidRPr="007C4B4A">
              <w:rPr>
                <w:sz w:val="24"/>
                <w:szCs w:val="24"/>
                <w:lang w:val="ru-RU"/>
              </w:rPr>
              <w:t>видеозаписи. Сравнение собственного и   профессионального исполнений.</w:t>
            </w:r>
          </w:p>
          <w:p w14:paraId="03BB9D62" w14:textId="77777777" w:rsidR="00581C4A" w:rsidRPr="007C4B4A" w:rsidRDefault="00581C4A" w:rsidP="00C339C8">
            <w:pPr>
              <w:ind w:left="567" w:right="-290" w:firstLine="283"/>
              <w:rPr>
                <w:sz w:val="24"/>
                <w:szCs w:val="24"/>
                <w:lang w:val="ru-RU"/>
              </w:rPr>
            </w:pPr>
            <w:r w:rsidRPr="007C4B4A">
              <w:rPr>
                <w:sz w:val="24"/>
                <w:szCs w:val="24"/>
                <w:lang w:val="ru-RU"/>
              </w:rPr>
              <w:t>Различение, определение на слух:</w:t>
            </w:r>
          </w:p>
          <w:p w14:paraId="4F91761E" w14:textId="77777777" w:rsidR="00581C4A" w:rsidRPr="007C4B4A" w:rsidRDefault="00581C4A" w:rsidP="00C339C8">
            <w:pPr>
              <w:ind w:left="567" w:right="-290" w:firstLine="283"/>
              <w:rPr>
                <w:sz w:val="24"/>
                <w:szCs w:val="24"/>
                <w:lang w:val="ru-RU"/>
              </w:rPr>
            </w:pPr>
            <w:r w:rsidRPr="007C4B4A">
              <w:rPr>
                <w:sz w:val="24"/>
                <w:szCs w:val="24"/>
                <w:lang w:val="ru-RU"/>
              </w:rPr>
              <w:t>– тембров голосов оперных   певцов;</w:t>
            </w:r>
          </w:p>
          <w:p w14:paraId="1A6D3B9C" w14:textId="7890613B" w:rsidR="00581C4A" w:rsidRPr="007C4B4A" w:rsidRDefault="00581C4A" w:rsidP="00C339C8">
            <w:pPr>
              <w:ind w:left="567" w:right="-290" w:firstLine="283"/>
              <w:rPr>
                <w:sz w:val="24"/>
                <w:szCs w:val="24"/>
                <w:lang w:val="ru-RU"/>
              </w:rPr>
            </w:pPr>
            <w:r w:rsidRPr="007C4B4A">
              <w:rPr>
                <w:sz w:val="24"/>
                <w:szCs w:val="24"/>
                <w:lang w:val="ru-RU"/>
              </w:rPr>
              <w:t>–оркестровых групп, тембров инструментов;</w:t>
            </w:r>
          </w:p>
          <w:p w14:paraId="6B9499EC" w14:textId="75980117" w:rsidR="00581C4A" w:rsidRPr="007C4B4A" w:rsidRDefault="00581C4A" w:rsidP="00C339C8">
            <w:pPr>
              <w:ind w:left="567" w:right="-290" w:firstLine="283"/>
              <w:rPr>
                <w:sz w:val="24"/>
                <w:szCs w:val="24"/>
                <w:lang w:val="ru-RU"/>
              </w:rPr>
            </w:pPr>
            <w:r w:rsidRPr="007C4B4A">
              <w:rPr>
                <w:sz w:val="24"/>
                <w:szCs w:val="24"/>
                <w:lang w:val="ru-RU"/>
              </w:rPr>
              <w:t>– типа номера (соло, дуэт, хор и т. д.).</w:t>
            </w:r>
          </w:p>
          <w:p w14:paraId="7D3A529E" w14:textId="21EF0AAD" w:rsidR="00581C4A" w:rsidRPr="007C4B4A" w:rsidRDefault="00581C4A" w:rsidP="00C339C8">
            <w:pPr>
              <w:ind w:left="567" w:right="-290" w:firstLine="283"/>
              <w:rPr>
                <w:sz w:val="24"/>
                <w:szCs w:val="24"/>
                <w:lang w:val="ru-RU"/>
              </w:rPr>
            </w:pPr>
            <w:r w:rsidRPr="007C4B4A">
              <w:rPr>
                <w:sz w:val="24"/>
                <w:szCs w:val="24"/>
                <w:lang w:val="ru-RU"/>
              </w:rPr>
              <w:t>Музыкальная викторина на</w:t>
            </w:r>
            <w:r w:rsidR="006326A0" w:rsidRPr="007C4B4A">
              <w:rPr>
                <w:sz w:val="24"/>
                <w:szCs w:val="24"/>
                <w:lang w:val="ru-RU"/>
              </w:rPr>
              <w:t xml:space="preserve"> </w:t>
            </w:r>
            <w:r w:rsidRPr="007C4B4A">
              <w:rPr>
                <w:sz w:val="24"/>
                <w:szCs w:val="24"/>
                <w:lang w:val="ru-RU"/>
              </w:rPr>
              <w:t>материале изученных</w:t>
            </w:r>
            <w:r w:rsidR="006326A0" w:rsidRPr="007C4B4A">
              <w:rPr>
                <w:sz w:val="24"/>
                <w:szCs w:val="24"/>
                <w:lang w:val="ru-RU"/>
              </w:rPr>
              <w:t xml:space="preserve"> </w:t>
            </w:r>
            <w:r w:rsidRPr="007C4B4A">
              <w:rPr>
                <w:sz w:val="24"/>
                <w:szCs w:val="24"/>
                <w:lang w:val="ru-RU"/>
              </w:rPr>
              <w:t>фрагментов</w:t>
            </w:r>
            <w:r w:rsidR="006326A0" w:rsidRPr="007C4B4A">
              <w:rPr>
                <w:sz w:val="24"/>
                <w:szCs w:val="24"/>
                <w:lang w:val="ru-RU"/>
              </w:rPr>
              <w:t xml:space="preserve"> </w:t>
            </w:r>
            <w:r w:rsidRPr="007C4B4A">
              <w:rPr>
                <w:sz w:val="24"/>
                <w:szCs w:val="24"/>
                <w:lang w:val="ru-RU"/>
              </w:rPr>
              <w:t>музыкальных спектаклей.</w:t>
            </w:r>
          </w:p>
          <w:p w14:paraId="418078BA"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649FE81B" w14:textId="179A47F6" w:rsidR="00581C4A" w:rsidRPr="007C4B4A" w:rsidRDefault="00581C4A" w:rsidP="00C339C8">
            <w:pPr>
              <w:ind w:left="567" w:right="-290" w:firstLine="283"/>
              <w:rPr>
                <w:sz w:val="24"/>
                <w:szCs w:val="24"/>
                <w:lang w:val="ru-RU"/>
              </w:rPr>
            </w:pPr>
            <w:r w:rsidRPr="007C4B4A">
              <w:rPr>
                <w:sz w:val="24"/>
                <w:szCs w:val="24"/>
                <w:lang w:val="ru-RU"/>
              </w:rPr>
              <w:t>Посещение театра оперы и балета (в том числе виртуального).  Предварительное изучение информации</w:t>
            </w:r>
            <w:r w:rsidR="006326A0" w:rsidRPr="007C4B4A">
              <w:rPr>
                <w:sz w:val="24"/>
                <w:szCs w:val="24"/>
                <w:lang w:val="ru-RU"/>
              </w:rPr>
              <w:t xml:space="preserve"> </w:t>
            </w:r>
            <w:r w:rsidRPr="007C4B4A">
              <w:rPr>
                <w:sz w:val="24"/>
                <w:szCs w:val="24"/>
                <w:lang w:val="ru-RU"/>
              </w:rPr>
              <w:t>о музыкальном спектакле (сюжет, главные герои   и</w:t>
            </w:r>
            <w:r w:rsidR="00CA2388" w:rsidRPr="007C4B4A">
              <w:rPr>
                <w:sz w:val="24"/>
                <w:szCs w:val="24"/>
                <w:lang w:val="ru-RU"/>
              </w:rPr>
              <w:t xml:space="preserve"> </w:t>
            </w:r>
            <w:r w:rsidRPr="007C4B4A">
              <w:rPr>
                <w:sz w:val="24"/>
                <w:szCs w:val="24"/>
                <w:lang w:val="ru-RU"/>
              </w:rPr>
              <w:t>исполнители, наиболее яркие музыкальные номера).</w:t>
            </w:r>
          </w:p>
          <w:p w14:paraId="76AD30BF" w14:textId="5077CB5F" w:rsidR="00581C4A" w:rsidRPr="007C4B4A" w:rsidRDefault="00581C4A" w:rsidP="00C339C8">
            <w:pPr>
              <w:ind w:left="567" w:right="-290" w:firstLine="283"/>
              <w:rPr>
                <w:sz w:val="24"/>
                <w:szCs w:val="24"/>
                <w:lang w:val="ru-RU"/>
              </w:rPr>
            </w:pPr>
            <w:r w:rsidRPr="007C4B4A">
              <w:rPr>
                <w:sz w:val="24"/>
                <w:szCs w:val="24"/>
                <w:lang w:val="ru-RU"/>
              </w:rPr>
              <w:t>Последующее составление рецензии на спектакль</w:t>
            </w:r>
          </w:p>
        </w:tc>
      </w:tr>
    </w:tbl>
    <w:p w14:paraId="56F0A84E" w14:textId="77777777" w:rsidR="008529F0" w:rsidRPr="007C4B4A" w:rsidRDefault="008529F0" w:rsidP="00C339C8">
      <w:pPr>
        <w:ind w:left="567" w:right="-290" w:firstLine="283"/>
        <w:rPr>
          <w:i/>
          <w:sz w:val="24"/>
          <w:szCs w:val="24"/>
          <w:lang w:val="ru-RU"/>
        </w:rPr>
      </w:pPr>
    </w:p>
    <w:p w14:paraId="6731A37C" w14:textId="77777777" w:rsidR="008529F0" w:rsidRPr="007C4B4A" w:rsidRDefault="008529F0" w:rsidP="00C339C8">
      <w:pPr>
        <w:ind w:left="567" w:right="-290" w:firstLine="283"/>
        <w:rPr>
          <w:i/>
          <w:sz w:val="24"/>
          <w:szCs w:val="24"/>
          <w:lang w:val="ru-RU"/>
        </w:rPr>
      </w:pPr>
    </w:p>
    <w:p w14:paraId="7659CA00" w14:textId="3EB8D3EF" w:rsidR="008529F0" w:rsidRPr="007C4B4A" w:rsidRDefault="008529F0" w:rsidP="00C339C8">
      <w:pPr>
        <w:ind w:left="567" w:right="-290" w:firstLine="283"/>
        <w:rPr>
          <w:sz w:val="24"/>
          <w:szCs w:val="24"/>
          <w:lang w:val="ru-RU"/>
        </w:rPr>
      </w:pPr>
      <w:bookmarkStart w:id="586" w:name="_Toc97148691"/>
      <w:r w:rsidRPr="007C4B4A">
        <w:rPr>
          <w:sz w:val="24"/>
          <w:szCs w:val="24"/>
          <w:lang w:val="ru-RU"/>
        </w:rPr>
        <w:t>Модуль № 8 «Связь музыки с другими видами искусства»</w:t>
      </w:r>
      <w:bookmarkEnd w:id="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5"/>
        <w:gridCol w:w="1576"/>
        <w:gridCol w:w="2413"/>
        <w:gridCol w:w="3905"/>
      </w:tblGrid>
      <w:tr w:rsidR="006F4BBE" w:rsidRPr="007C4B4A" w14:paraId="64A9C610" w14:textId="77777777" w:rsidTr="00E43B23">
        <w:trPr>
          <w:jc w:val="center"/>
        </w:trPr>
        <w:tc>
          <w:tcPr>
            <w:tcW w:w="783" w:type="pct"/>
          </w:tcPr>
          <w:p w14:paraId="45A0C267"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842" w:type="pct"/>
          </w:tcPr>
          <w:p w14:paraId="434ED2D8" w14:textId="77777777" w:rsidR="008529F0" w:rsidRPr="007C4B4A" w:rsidRDefault="008529F0" w:rsidP="00C339C8">
            <w:pPr>
              <w:ind w:left="567" w:right="-290" w:firstLine="283"/>
              <w:rPr>
                <w:sz w:val="24"/>
                <w:szCs w:val="24"/>
              </w:rPr>
            </w:pPr>
            <w:r w:rsidRPr="007C4B4A">
              <w:rPr>
                <w:sz w:val="24"/>
                <w:szCs w:val="24"/>
              </w:rPr>
              <w:t>Темы</w:t>
            </w:r>
          </w:p>
        </w:tc>
        <w:tc>
          <w:tcPr>
            <w:tcW w:w="1289" w:type="pct"/>
          </w:tcPr>
          <w:p w14:paraId="41FB71C0" w14:textId="77777777" w:rsidR="008529F0" w:rsidRPr="007C4B4A" w:rsidRDefault="008529F0" w:rsidP="00C339C8">
            <w:pPr>
              <w:ind w:left="567" w:right="-290" w:firstLine="283"/>
              <w:rPr>
                <w:sz w:val="24"/>
                <w:szCs w:val="24"/>
              </w:rPr>
            </w:pPr>
            <w:r w:rsidRPr="007C4B4A">
              <w:rPr>
                <w:sz w:val="24"/>
                <w:szCs w:val="24"/>
              </w:rPr>
              <w:t>Содержание</w:t>
            </w:r>
          </w:p>
        </w:tc>
        <w:tc>
          <w:tcPr>
            <w:tcW w:w="2086" w:type="pct"/>
          </w:tcPr>
          <w:p w14:paraId="66479EF3" w14:textId="57C480D1"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F66405" w14:paraId="62BFF6E1" w14:textId="77777777" w:rsidTr="00E43B23">
        <w:trPr>
          <w:jc w:val="center"/>
        </w:trPr>
        <w:tc>
          <w:tcPr>
            <w:tcW w:w="783" w:type="pct"/>
          </w:tcPr>
          <w:p w14:paraId="726DFD89" w14:textId="77777777" w:rsidR="00581C4A" w:rsidRPr="007C4B4A" w:rsidRDefault="00581C4A" w:rsidP="00C339C8">
            <w:pPr>
              <w:ind w:left="567" w:right="-290" w:firstLine="283"/>
              <w:rPr>
                <w:sz w:val="24"/>
                <w:szCs w:val="24"/>
              </w:rPr>
            </w:pPr>
            <w:r w:rsidRPr="007C4B4A">
              <w:rPr>
                <w:sz w:val="24"/>
                <w:szCs w:val="24"/>
              </w:rPr>
              <w:t>А)</w:t>
            </w:r>
          </w:p>
          <w:p w14:paraId="00A45C5F" w14:textId="77777777" w:rsidR="00581C4A" w:rsidRPr="007C4B4A" w:rsidRDefault="00581C4A" w:rsidP="00C339C8">
            <w:pPr>
              <w:ind w:left="567" w:right="-290" w:firstLine="283"/>
              <w:rPr>
                <w:sz w:val="24"/>
                <w:szCs w:val="24"/>
              </w:rPr>
            </w:pPr>
            <w:r w:rsidRPr="007C4B4A">
              <w:rPr>
                <w:sz w:val="24"/>
                <w:szCs w:val="24"/>
              </w:rPr>
              <w:t>3–4</w:t>
            </w:r>
          </w:p>
          <w:p w14:paraId="3C7855B2" w14:textId="77777777" w:rsidR="00581C4A" w:rsidRPr="007C4B4A" w:rsidRDefault="00581C4A" w:rsidP="00C339C8">
            <w:pPr>
              <w:ind w:left="567" w:right="-290" w:firstLine="283"/>
              <w:rPr>
                <w:sz w:val="24"/>
                <w:szCs w:val="24"/>
              </w:rPr>
            </w:pPr>
            <w:r w:rsidRPr="007C4B4A">
              <w:rPr>
                <w:sz w:val="24"/>
                <w:szCs w:val="24"/>
              </w:rPr>
              <w:t>учебных</w:t>
            </w:r>
          </w:p>
          <w:p w14:paraId="60204255" w14:textId="6F7C5572" w:rsidR="00581C4A" w:rsidRPr="007C4B4A" w:rsidRDefault="00581C4A" w:rsidP="00C339C8">
            <w:pPr>
              <w:ind w:left="567" w:right="-290" w:firstLine="283"/>
              <w:rPr>
                <w:sz w:val="24"/>
                <w:szCs w:val="24"/>
              </w:rPr>
            </w:pPr>
            <w:r w:rsidRPr="007C4B4A">
              <w:rPr>
                <w:sz w:val="24"/>
                <w:szCs w:val="24"/>
              </w:rPr>
              <w:t>часа</w:t>
            </w:r>
          </w:p>
        </w:tc>
        <w:tc>
          <w:tcPr>
            <w:tcW w:w="842" w:type="pct"/>
          </w:tcPr>
          <w:p w14:paraId="644E4D04" w14:textId="77777777" w:rsidR="00581C4A" w:rsidRPr="007C4B4A" w:rsidRDefault="00581C4A" w:rsidP="00C339C8">
            <w:pPr>
              <w:ind w:left="567" w:right="-290" w:firstLine="283"/>
              <w:rPr>
                <w:sz w:val="24"/>
                <w:szCs w:val="24"/>
              </w:rPr>
            </w:pPr>
            <w:r w:rsidRPr="007C4B4A">
              <w:rPr>
                <w:sz w:val="24"/>
                <w:szCs w:val="24"/>
              </w:rPr>
              <w:t>Музыка и</w:t>
            </w:r>
          </w:p>
          <w:p w14:paraId="509D8DA5" w14:textId="0C291BDF" w:rsidR="00581C4A" w:rsidRPr="007C4B4A" w:rsidRDefault="00581C4A" w:rsidP="00C339C8">
            <w:pPr>
              <w:ind w:left="567" w:right="-290" w:firstLine="283"/>
              <w:rPr>
                <w:sz w:val="24"/>
                <w:szCs w:val="24"/>
              </w:rPr>
            </w:pPr>
            <w:r w:rsidRPr="007C4B4A">
              <w:rPr>
                <w:sz w:val="24"/>
                <w:szCs w:val="24"/>
              </w:rPr>
              <w:t>литература</w:t>
            </w:r>
          </w:p>
        </w:tc>
        <w:tc>
          <w:tcPr>
            <w:tcW w:w="1289" w:type="pct"/>
          </w:tcPr>
          <w:p w14:paraId="0ED206E2" w14:textId="77777777" w:rsidR="00581C4A" w:rsidRPr="007C4B4A" w:rsidRDefault="00581C4A" w:rsidP="00C339C8">
            <w:pPr>
              <w:ind w:left="567" w:right="-290" w:firstLine="283"/>
              <w:rPr>
                <w:sz w:val="24"/>
                <w:szCs w:val="24"/>
                <w:lang w:val="ru-RU"/>
              </w:rPr>
            </w:pPr>
            <w:r w:rsidRPr="007C4B4A">
              <w:rPr>
                <w:sz w:val="24"/>
                <w:szCs w:val="24"/>
                <w:lang w:val="ru-RU"/>
              </w:rPr>
              <w:t>Единство слова и</w:t>
            </w:r>
          </w:p>
          <w:p w14:paraId="0EDFEE57" w14:textId="5F194B19" w:rsidR="00581C4A" w:rsidRPr="007C4B4A" w:rsidRDefault="00581C4A" w:rsidP="00C339C8">
            <w:pPr>
              <w:ind w:left="567" w:right="-290" w:firstLine="283"/>
              <w:rPr>
                <w:sz w:val="24"/>
                <w:szCs w:val="24"/>
                <w:lang w:val="ru-RU"/>
              </w:rPr>
            </w:pPr>
            <w:r w:rsidRPr="007C4B4A">
              <w:rPr>
                <w:sz w:val="24"/>
                <w:szCs w:val="24"/>
                <w:lang w:val="ru-RU"/>
              </w:rPr>
              <w:t>музыки в вокальных жанрах (песня,</w:t>
            </w:r>
          </w:p>
          <w:p w14:paraId="3FC72E23" w14:textId="77777777" w:rsidR="00581C4A" w:rsidRPr="007C4B4A" w:rsidRDefault="00581C4A" w:rsidP="00C339C8">
            <w:pPr>
              <w:ind w:left="567" w:right="-290" w:firstLine="283"/>
              <w:rPr>
                <w:sz w:val="24"/>
                <w:szCs w:val="24"/>
                <w:lang w:val="ru-RU"/>
              </w:rPr>
            </w:pPr>
            <w:r w:rsidRPr="007C4B4A">
              <w:rPr>
                <w:sz w:val="24"/>
                <w:szCs w:val="24"/>
                <w:lang w:val="ru-RU"/>
              </w:rPr>
              <w:t>романс, кантата,</w:t>
            </w:r>
          </w:p>
          <w:p w14:paraId="5741C6D6" w14:textId="77777777" w:rsidR="00581C4A" w:rsidRPr="007C4B4A" w:rsidRDefault="00581C4A" w:rsidP="00C339C8">
            <w:pPr>
              <w:ind w:left="567" w:right="-290" w:firstLine="283"/>
              <w:rPr>
                <w:sz w:val="24"/>
                <w:szCs w:val="24"/>
                <w:lang w:val="ru-RU"/>
              </w:rPr>
            </w:pPr>
            <w:r w:rsidRPr="007C4B4A">
              <w:rPr>
                <w:sz w:val="24"/>
                <w:szCs w:val="24"/>
                <w:lang w:val="ru-RU"/>
              </w:rPr>
              <w:t>ноктюрн, баркаро-</w:t>
            </w:r>
          </w:p>
          <w:p w14:paraId="1175DC95" w14:textId="6862E824" w:rsidR="00581C4A" w:rsidRPr="007C4B4A" w:rsidRDefault="00581C4A" w:rsidP="00C339C8">
            <w:pPr>
              <w:ind w:left="567" w:right="-290" w:firstLine="283"/>
              <w:rPr>
                <w:sz w:val="24"/>
                <w:szCs w:val="24"/>
                <w:lang w:val="ru-RU"/>
              </w:rPr>
            </w:pPr>
            <w:r w:rsidRPr="007C4B4A">
              <w:rPr>
                <w:sz w:val="24"/>
                <w:szCs w:val="24"/>
                <w:lang w:val="ru-RU"/>
              </w:rPr>
              <w:t>ла, былина и др.).</w:t>
            </w:r>
          </w:p>
          <w:p w14:paraId="072AEF7E" w14:textId="3C786E91" w:rsidR="00581C4A" w:rsidRPr="007C4B4A" w:rsidRDefault="00581C4A" w:rsidP="00C339C8">
            <w:pPr>
              <w:ind w:left="567" w:right="-290" w:firstLine="283"/>
              <w:rPr>
                <w:sz w:val="24"/>
                <w:szCs w:val="24"/>
                <w:lang w:val="ru-RU"/>
              </w:rPr>
            </w:pPr>
            <w:r w:rsidRPr="007C4B4A">
              <w:rPr>
                <w:sz w:val="24"/>
                <w:szCs w:val="24"/>
                <w:lang w:val="ru-RU"/>
              </w:rPr>
              <w:t>Интонации рассказа, повествования в</w:t>
            </w:r>
          </w:p>
          <w:p w14:paraId="15326BB3" w14:textId="77777777" w:rsidR="00581C4A" w:rsidRPr="007C4B4A" w:rsidRDefault="00581C4A" w:rsidP="00C339C8">
            <w:pPr>
              <w:ind w:left="567" w:right="-290" w:firstLine="283"/>
              <w:rPr>
                <w:sz w:val="24"/>
                <w:szCs w:val="24"/>
                <w:lang w:val="ru-RU"/>
              </w:rPr>
            </w:pPr>
            <w:r w:rsidRPr="007C4B4A">
              <w:rPr>
                <w:sz w:val="24"/>
                <w:szCs w:val="24"/>
                <w:lang w:val="ru-RU"/>
              </w:rPr>
              <w:t>инструментальной</w:t>
            </w:r>
          </w:p>
          <w:p w14:paraId="09C6AE19" w14:textId="7D02541F" w:rsidR="00581C4A" w:rsidRPr="007C4B4A" w:rsidRDefault="00581C4A" w:rsidP="00C339C8">
            <w:pPr>
              <w:ind w:left="567" w:right="-290" w:firstLine="283"/>
              <w:rPr>
                <w:sz w:val="24"/>
                <w:szCs w:val="24"/>
                <w:lang w:val="ru-RU"/>
              </w:rPr>
            </w:pPr>
            <w:r w:rsidRPr="007C4B4A">
              <w:rPr>
                <w:sz w:val="24"/>
                <w:szCs w:val="24"/>
                <w:lang w:val="ru-RU"/>
              </w:rPr>
              <w:t>музыке (поэма,</w:t>
            </w:r>
            <w:r w:rsidR="00CA2388" w:rsidRPr="007C4B4A">
              <w:rPr>
                <w:sz w:val="24"/>
                <w:szCs w:val="24"/>
                <w:lang w:val="ru-RU"/>
              </w:rPr>
              <w:t xml:space="preserve"> </w:t>
            </w:r>
            <w:r w:rsidRPr="007C4B4A">
              <w:rPr>
                <w:sz w:val="24"/>
                <w:szCs w:val="24"/>
                <w:lang w:val="ru-RU"/>
              </w:rPr>
              <w:t>баллада и др.).</w:t>
            </w:r>
          </w:p>
          <w:p w14:paraId="474FD9D1" w14:textId="735F5C83" w:rsidR="00581C4A" w:rsidRPr="007C4B4A" w:rsidRDefault="00581C4A" w:rsidP="00C339C8">
            <w:pPr>
              <w:ind w:left="567" w:right="-290" w:firstLine="283"/>
              <w:rPr>
                <w:sz w:val="24"/>
                <w:szCs w:val="24"/>
              </w:rPr>
            </w:pPr>
            <w:r w:rsidRPr="007C4B4A">
              <w:rPr>
                <w:sz w:val="24"/>
                <w:szCs w:val="24"/>
              </w:rPr>
              <w:lastRenderedPageBreak/>
              <w:t>Программная музыка</w:t>
            </w:r>
          </w:p>
        </w:tc>
        <w:tc>
          <w:tcPr>
            <w:tcW w:w="2086" w:type="pct"/>
          </w:tcPr>
          <w:p w14:paraId="5514B713" w14:textId="67A0C1CA" w:rsidR="00581C4A" w:rsidRPr="007C4B4A" w:rsidRDefault="00581C4A" w:rsidP="00C339C8">
            <w:pPr>
              <w:ind w:left="567" w:right="-290" w:firstLine="283"/>
              <w:rPr>
                <w:sz w:val="24"/>
                <w:szCs w:val="24"/>
                <w:lang w:val="ru-RU"/>
              </w:rPr>
            </w:pPr>
            <w:r w:rsidRPr="007C4B4A">
              <w:rPr>
                <w:sz w:val="24"/>
                <w:szCs w:val="24"/>
                <w:lang w:val="ru-RU"/>
              </w:rPr>
              <w:lastRenderedPageBreak/>
              <w:t>Знакомство с образцами вокальной</w:t>
            </w:r>
            <w:r w:rsidR="00CA2388" w:rsidRPr="007C4B4A">
              <w:rPr>
                <w:sz w:val="24"/>
                <w:szCs w:val="24"/>
                <w:lang w:val="ru-RU"/>
              </w:rPr>
              <w:t xml:space="preserve"> </w:t>
            </w:r>
            <w:r w:rsidRPr="007C4B4A">
              <w:rPr>
                <w:sz w:val="24"/>
                <w:szCs w:val="24"/>
                <w:lang w:val="ru-RU"/>
              </w:rPr>
              <w:t>и инструментальной музыки.</w:t>
            </w:r>
          </w:p>
          <w:p w14:paraId="20DBA15D" w14:textId="49844BDE" w:rsidR="00581C4A" w:rsidRPr="007C4B4A" w:rsidRDefault="00581C4A" w:rsidP="00C339C8">
            <w:pPr>
              <w:ind w:left="567" w:right="-290" w:firstLine="283"/>
              <w:rPr>
                <w:sz w:val="24"/>
                <w:szCs w:val="24"/>
                <w:lang w:val="ru-RU"/>
              </w:rPr>
            </w:pPr>
            <w:r w:rsidRPr="007C4B4A">
              <w:rPr>
                <w:sz w:val="24"/>
                <w:szCs w:val="24"/>
                <w:lang w:val="ru-RU"/>
              </w:rPr>
              <w:t>Импровизация, сочинение мелодий на основе стихотворных строк, сравнение своих вариантов с</w:t>
            </w:r>
            <w:r w:rsidR="00CA2388" w:rsidRPr="007C4B4A">
              <w:rPr>
                <w:sz w:val="24"/>
                <w:szCs w:val="24"/>
                <w:lang w:val="ru-RU"/>
              </w:rPr>
              <w:t xml:space="preserve"> </w:t>
            </w:r>
            <w:r w:rsidRPr="007C4B4A">
              <w:rPr>
                <w:sz w:val="24"/>
                <w:szCs w:val="24"/>
                <w:lang w:val="ru-RU"/>
              </w:rPr>
              <w:t>мелодиями, сочинёнными</w:t>
            </w:r>
            <w:r w:rsidR="00646E74" w:rsidRPr="007C4B4A">
              <w:rPr>
                <w:sz w:val="24"/>
                <w:szCs w:val="24"/>
                <w:lang w:val="ru-RU"/>
              </w:rPr>
              <w:t xml:space="preserve"> </w:t>
            </w:r>
            <w:r w:rsidRPr="007C4B4A">
              <w:rPr>
                <w:sz w:val="24"/>
                <w:szCs w:val="24"/>
                <w:lang w:val="ru-RU"/>
              </w:rPr>
              <w:t>композиторами</w:t>
            </w:r>
            <w:r w:rsidR="00646E74" w:rsidRPr="007C4B4A">
              <w:rPr>
                <w:sz w:val="24"/>
                <w:szCs w:val="24"/>
                <w:lang w:val="ru-RU"/>
              </w:rPr>
              <w:t xml:space="preserve"> </w:t>
            </w:r>
            <w:r w:rsidRPr="007C4B4A">
              <w:rPr>
                <w:sz w:val="24"/>
                <w:szCs w:val="24"/>
                <w:lang w:val="ru-RU"/>
              </w:rPr>
              <w:t>(метод «Сочинение</w:t>
            </w:r>
            <w:r w:rsidR="00646E74" w:rsidRPr="007C4B4A">
              <w:rPr>
                <w:sz w:val="24"/>
                <w:szCs w:val="24"/>
                <w:lang w:val="ru-RU"/>
              </w:rPr>
              <w:t xml:space="preserve"> </w:t>
            </w:r>
            <w:r w:rsidRPr="007C4B4A">
              <w:rPr>
                <w:sz w:val="24"/>
                <w:szCs w:val="24"/>
                <w:lang w:val="ru-RU"/>
              </w:rPr>
              <w:t>сочинённого»).</w:t>
            </w:r>
          </w:p>
          <w:p w14:paraId="13AE38FB" w14:textId="0A492D89" w:rsidR="00581C4A" w:rsidRPr="007C4B4A" w:rsidRDefault="00581C4A" w:rsidP="00C339C8">
            <w:pPr>
              <w:ind w:left="567" w:right="-290" w:firstLine="283"/>
              <w:rPr>
                <w:sz w:val="24"/>
                <w:szCs w:val="24"/>
                <w:lang w:val="ru-RU"/>
              </w:rPr>
            </w:pPr>
            <w:r w:rsidRPr="007C4B4A">
              <w:rPr>
                <w:sz w:val="24"/>
                <w:szCs w:val="24"/>
                <w:lang w:val="ru-RU"/>
              </w:rPr>
              <w:t>Сочинение рассказа, стихотворения под впечатлением</w:t>
            </w:r>
            <w:r w:rsidR="00646E74" w:rsidRPr="007C4B4A">
              <w:rPr>
                <w:sz w:val="24"/>
                <w:szCs w:val="24"/>
                <w:lang w:val="ru-RU"/>
              </w:rPr>
              <w:t xml:space="preserve"> </w:t>
            </w:r>
            <w:r w:rsidRPr="007C4B4A">
              <w:rPr>
                <w:sz w:val="24"/>
                <w:szCs w:val="24"/>
                <w:lang w:val="ru-RU"/>
              </w:rPr>
              <w:t>от</w:t>
            </w:r>
            <w:r w:rsidR="00646E74" w:rsidRPr="007C4B4A">
              <w:rPr>
                <w:sz w:val="24"/>
                <w:szCs w:val="24"/>
                <w:lang w:val="ru-RU"/>
              </w:rPr>
              <w:t xml:space="preserve"> </w:t>
            </w:r>
            <w:r w:rsidRPr="007C4B4A">
              <w:rPr>
                <w:sz w:val="24"/>
                <w:szCs w:val="24"/>
                <w:lang w:val="ru-RU"/>
              </w:rPr>
              <w:t>восприятия инструментального музыкального произведения.</w:t>
            </w:r>
          </w:p>
          <w:p w14:paraId="1DCCAA76" w14:textId="6909D0C5" w:rsidR="00581C4A" w:rsidRPr="007C4B4A" w:rsidRDefault="00581C4A" w:rsidP="00C339C8">
            <w:pPr>
              <w:ind w:left="567" w:right="-290" w:firstLine="283"/>
              <w:rPr>
                <w:sz w:val="24"/>
                <w:szCs w:val="24"/>
                <w:lang w:val="ru-RU"/>
              </w:rPr>
            </w:pPr>
            <w:r w:rsidRPr="007C4B4A">
              <w:rPr>
                <w:sz w:val="24"/>
                <w:szCs w:val="24"/>
                <w:lang w:val="ru-RU"/>
              </w:rPr>
              <w:t>Рисование образов</w:t>
            </w:r>
            <w:r w:rsidR="00646E74" w:rsidRPr="007C4B4A">
              <w:rPr>
                <w:sz w:val="24"/>
                <w:szCs w:val="24"/>
                <w:lang w:val="ru-RU"/>
              </w:rPr>
              <w:t xml:space="preserve"> </w:t>
            </w:r>
            <w:r w:rsidRPr="007C4B4A">
              <w:rPr>
                <w:sz w:val="24"/>
                <w:szCs w:val="24"/>
                <w:lang w:val="ru-RU"/>
              </w:rPr>
              <w:t>программной музыки.</w:t>
            </w:r>
          </w:p>
          <w:p w14:paraId="5D640FD3" w14:textId="740AAD63" w:rsidR="00581C4A" w:rsidRPr="007C4B4A" w:rsidRDefault="00581C4A" w:rsidP="00C339C8">
            <w:pPr>
              <w:ind w:left="567" w:right="-290" w:firstLine="283"/>
              <w:rPr>
                <w:sz w:val="24"/>
                <w:szCs w:val="24"/>
                <w:lang w:val="ru-RU"/>
              </w:rPr>
            </w:pPr>
            <w:r w:rsidRPr="007C4B4A">
              <w:rPr>
                <w:sz w:val="24"/>
                <w:szCs w:val="24"/>
                <w:lang w:val="ru-RU"/>
              </w:rPr>
              <w:lastRenderedPageBreak/>
              <w:t>Музыкальная викторина на знание</w:t>
            </w:r>
            <w:r w:rsidR="00646E74" w:rsidRPr="007C4B4A">
              <w:rPr>
                <w:sz w:val="24"/>
                <w:szCs w:val="24"/>
                <w:lang w:val="ru-RU"/>
              </w:rPr>
              <w:t xml:space="preserve"> </w:t>
            </w:r>
            <w:r w:rsidRPr="007C4B4A">
              <w:rPr>
                <w:sz w:val="24"/>
                <w:szCs w:val="24"/>
                <w:lang w:val="ru-RU"/>
              </w:rPr>
              <w:t>музыки, названий</w:t>
            </w:r>
            <w:r w:rsidR="00646E74" w:rsidRPr="007C4B4A">
              <w:rPr>
                <w:sz w:val="24"/>
                <w:szCs w:val="24"/>
                <w:lang w:val="ru-RU"/>
              </w:rPr>
              <w:t xml:space="preserve"> </w:t>
            </w:r>
            <w:r w:rsidRPr="007C4B4A">
              <w:rPr>
                <w:sz w:val="24"/>
                <w:szCs w:val="24"/>
                <w:lang w:val="ru-RU"/>
              </w:rPr>
              <w:t>и авторов изученных произведений</w:t>
            </w:r>
          </w:p>
        </w:tc>
      </w:tr>
      <w:tr w:rsidR="006F4BBE" w:rsidRPr="00F66405" w14:paraId="7AA30C3B" w14:textId="77777777" w:rsidTr="00E43B23">
        <w:trPr>
          <w:jc w:val="center"/>
        </w:trPr>
        <w:tc>
          <w:tcPr>
            <w:tcW w:w="783" w:type="pct"/>
          </w:tcPr>
          <w:p w14:paraId="5E38A9A3" w14:textId="77777777" w:rsidR="00581C4A" w:rsidRPr="007C4B4A" w:rsidRDefault="00581C4A" w:rsidP="00C339C8">
            <w:pPr>
              <w:ind w:left="567" w:right="-290" w:firstLine="283"/>
              <w:rPr>
                <w:sz w:val="24"/>
                <w:szCs w:val="24"/>
              </w:rPr>
            </w:pPr>
            <w:r w:rsidRPr="007C4B4A">
              <w:rPr>
                <w:sz w:val="24"/>
                <w:szCs w:val="24"/>
              </w:rPr>
              <w:lastRenderedPageBreak/>
              <w:t>Б)</w:t>
            </w:r>
          </w:p>
          <w:p w14:paraId="3ED0A7C9" w14:textId="77777777" w:rsidR="00581C4A" w:rsidRPr="007C4B4A" w:rsidRDefault="00581C4A" w:rsidP="00C339C8">
            <w:pPr>
              <w:ind w:left="567" w:right="-290" w:firstLine="283"/>
              <w:rPr>
                <w:sz w:val="24"/>
                <w:szCs w:val="24"/>
              </w:rPr>
            </w:pPr>
            <w:r w:rsidRPr="007C4B4A">
              <w:rPr>
                <w:sz w:val="24"/>
                <w:szCs w:val="24"/>
              </w:rPr>
              <w:t>3–4</w:t>
            </w:r>
          </w:p>
          <w:p w14:paraId="65C18E21" w14:textId="77777777" w:rsidR="00581C4A" w:rsidRPr="007C4B4A" w:rsidRDefault="00581C4A" w:rsidP="00C339C8">
            <w:pPr>
              <w:ind w:left="567" w:right="-290" w:firstLine="283"/>
              <w:rPr>
                <w:sz w:val="24"/>
                <w:szCs w:val="24"/>
              </w:rPr>
            </w:pPr>
            <w:r w:rsidRPr="007C4B4A">
              <w:rPr>
                <w:sz w:val="24"/>
                <w:szCs w:val="24"/>
              </w:rPr>
              <w:t>учебных</w:t>
            </w:r>
          </w:p>
          <w:p w14:paraId="470888B6" w14:textId="4D766619" w:rsidR="00581C4A" w:rsidRPr="007C4B4A" w:rsidRDefault="00581C4A" w:rsidP="00C339C8">
            <w:pPr>
              <w:ind w:left="567" w:right="-290" w:firstLine="283"/>
              <w:rPr>
                <w:sz w:val="24"/>
                <w:szCs w:val="24"/>
              </w:rPr>
            </w:pPr>
            <w:r w:rsidRPr="007C4B4A">
              <w:rPr>
                <w:sz w:val="24"/>
                <w:szCs w:val="24"/>
              </w:rPr>
              <w:t>часа</w:t>
            </w:r>
          </w:p>
        </w:tc>
        <w:tc>
          <w:tcPr>
            <w:tcW w:w="842" w:type="pct"/>
          </w:tcPr>
          <w:p w14:paraId="11B59EFE" w14:textId="77777777" w:rsidR="00581C4A" w:rsidRPr="007C4B4A" w:rsidRDefault="00581C4A" w:rsidP="00C339C8">
            <w:pPr>
              <w:ind w:left="567" w:right="-290" w:firstLine="283"/>
              <w:rPr>
                <w:sz w:val="24"/>
                <w:szCs w:val="24"/>
              </w:rPr>
            </w:pPr>
            <w:r w:rsidRPr="007C4B4A">
              <w:rPr>
                <w:sz w:val="24"/>
                <w:szCs w:val="24"/>
              </w:rPr>
              <w:t>Музыка и</w:t>
            </w:r>
          </w:p>
          <w:p w14:paraId="2D717C6B" w14:textId="7FA13A61" w:rsidR="00581C4A" w:rsidRPr="007C4B4A" w:rsidRDefault="00581C4A" w:rsidP="00C339C8">
            <w:pPr>
              <w:ind w:left="567" w:right="-290" w:firstLine="283"/>
              <w:rPr>
                <w:sz w:val="24"/>
                <w:szCs w:val="24"/>
              </w:rPr>
            </w:pPr>
            <w:r w:rsidRPr="007C4B4A">
              <w:rPr>
                <w:sz w:val="24"/>
                <w:szCs w:val="24"/>
              </w:rPr>
              <w:t>живопись</w:t>
            </w:r>
          </w:p>
        </w:tc>
        <w:tc>
          <w:tcPr>
            <w:tcW w:w="1289" w:type="pct"/>
          </w:tcPr>
          <w:p w14:paraId="330C7D98" w14:textId="77777777" w:rsidR="00581C4A" w:rsidRPr="007C4B4A" w:rsidRDefault="00581C4A" w:rsidP="00C339C8">
            <w:pPr>
              <w:ind w:left="567" w:right="-290" w:firstLine="283"/>
              <w:rPr>
                <w:sz w:val="24"/>
                <w:szCs w:val="24"/>
                <w:lang w:val="ru-RU"/>
              </w:rPr>
            </w:pPr>
            <w:r w:rsidRPr="007C4B4A">
              <w:rPr>
                <w:sz w:val="24"/>
                <w:szCs w:val="24"/>
                <w:lang w:val="ru-RU"/>
              </w:rPr>
              <w:t>Выразительные</w:t>
            </w:r>
          </w:p>
          <w:p w14:paraId="5565D026" w14:textId="29AB667C" w:rsidR="00581C4A" w:rsidRPr="007C4B4A" w:rsidRDefault="00581C4A" w:rsidP="00C339C8">
            <w:pPr>
              <w:ind w:left="567" w:right="-290" w:firstLine="283"/>
              <w:rPr>
                <w:sz w:val="24"/>
                <w:szCs w:val="24"/>
                <w:lang w:val="ru-RU"/>
              </w:rPr>
            </w:pPr>
            <w:r w:rsidRPr="007C4B4A">
              <w:rPr>
                <w:sz w:val="24"/>
                <w:szCs w:val="24"/>
                <w:lang w:val="ru-RU"/>
              </w:rPr>
              <w:t>средства музыкального и изобразительного</w:t>
            </w:r>
            <w:r w:rsidR="00646E74" w:rsidRPr="007C4B4A">
              <w:rPr>
                <w:sz w:val="24"/>
                <w:szCs w:val="24"/>
                <w:lang w:val="ru-RU"/>
              </w:rPr>
              <w:t xml:space="preserve"> </w:t>
            </w:r>
            <w:r w:rsidRPr="007C4B4A">
              <w:rPr>
                <w:sz w:val="24"/>
                <w:szCs w:val="24"/>
                <w:lang w:val="ru-RU"/>
              </w:rPr>
              <w:t>искусства.</w:t>
            </w:r>
          </w:p>
          <w:p w14:paraId="3DEF1DE4" w14:textId="77777777" w:rsidR="00581C4A" w:rsidRPr="007C4B4A" w:rsidRDefault="00581C4A" w:rsidP="00C339C8">
            <w:pPr>
              <w:ind w:left="567" w:right="-290" w:firstLine="283"/>
              <w:rPr>
                <w:sz w:val="24"/>
                <w:szCs w:val="24"/>
                <w:lang w:val="ru-RU"/>
              </w:rPr>
            </w:pPr>
            <w:r w:rsidRPr="007C4B4A">
              <w:rPr>
                <w:sz w:val="24"/>
                <w:szCs w:val="24"/>
                <w:lang w:val="ru-RU"/>
              </w:rPr>
              <w:t>Аналогии: ритм,</w:t>
            </w:r>
          </w:p>
          <w:p w14:paraId="6AA28079" w14:textId="0984A898" w:rsidR="00581C4A" w:rsidRPr="007C4B4A" w:rsidRDefault="00581C4A" w:rsidP="00C339C8">
            <w:pPr>
              <w:ind w:left="567" w:right="-290" w:firstLine="283"/>
              <w:rPr>
                <w:sz w:val="24"/>
                <w:szCs w:val="24"/>
                <w:lang w:val="ru-RU"/>
              </w:rPr>
            </w:pPr>
            <w:r w:rsidRPr="007C4B4A">
              <w:rPr>
                <w:sz w:val="24"/>
                <w:szCs w:val="24"/>
                <w:lang w:val="ru-RU"/>
              </w:rPr>
              <w:t>композиция, линия – мелодия,</w:t>
            </w:r>
            <w:r w:rsidR="00646E74" w:rsidRPr="007C4B4A">
              <w:rPr>
                <w:sz w:val="24"/>
                <w:szCs w:val="24"/>
                <w:lang w:val="ru-RU"/>
              </w:rPr>
              <w:t xml:space="preserve"> </w:t>
            </w:r>
            <w:r w:rsidRPr="007C4B4A">
              <w:rPr>
                <w:sz w:val="24"/>
                <w:szCs w:val="24"/>
                <w:lang w:val="ru-RU"/>
              </w:rPr>
              <w:t xml:space="preserve">пятно </w:t>
            </w:r>
            <w:r w:rsidR="00646E74" w:rsidRPr="007C4B4A">
              <w:rPr>
                <w:sz w:val="24"/>
                <w:szCs w:val="24"/>
                <w:lang w:val="ru-RU"/>
              </w:rPr>
              <w:t xml:space="preserve">- </w:t>
            </w:r>
            <w:r w:rsidRPr="007C4B4A">
              <w:rPr>
                <w:sz w:val="24"/>
                <w:szCs w:val="24"/>
                <w:lang w:val="ru-RU"/>
              </w:rPr>
              <w:t>созвучие,</w:t>
            </w:r>
            <w:r w:rsidR="00646E74" w:rsidRPr="007C4B4A">
              <w:rPr>
                <w:sz w:val="24"/>
                <w:szCs w:val="24"/>
                <w:lang w:val="ru-RU"/>
              </w:rPr>
              <w:t xml:space="preserve"> </w:t>
            </w:r>
            <w:r w:rsidRPr="007C4B4A">
              <w:rPr>
                <w:sz w:val="24"/>
                <w:szCs w:val="24"/>
                <w:lang w:val="ru-RU"/>
              </w:rPr>
              <w:t>колорит</w:t>
            </w:r>
            <w:r w:rsidR="00646E74" w:rsidRPr="007C4B4A">
              <w:rPr>
                <w:sz w:val="24"/>
                <w:szCs w:val="24"/>
                <w:lang w:val="ru-RU"/>
              </w:rPr>
              <w:t xml:space="preserve"> </w:t>
            </w:r>
            <w:r w:rsidRPr="007C4B4A">
              <w:rPr>
                <w:sz w:val="24"/>
                <w:szCs w:val="24"/>
                <w:lang w:val="ru-RU"/>
              </w:rPr>
              <w:t>– тембр,</w:t>
            </w:r>
          </w:p>
          <w:p w14:paraId="58AEDBA7" w14:textId="77777777" w:rsidR="00646E74" w:rsidRPr="007C4B4A" w:rsidRDefault="00581C4A" w:rsidP="00C339C8">
            <w:pPr>
              <w:ind w:left="567" w:right="-290" w:firstLine="283"/>
              <w:rPr>
                <w:sz w:val="24"/>
                <w:szCs w:val="24"/>
                <w:lang w:val="ru-RU"/>
              </w:rPr>
            </w:pPr>
            <w:r w:rsidRPr="007C4B4A">
              <w:rPr>
                <w:sz w:val="24"/>
                <w:szCs w:val="24"/>
                <w:lang w:val="ru-RU"/>
              </w:rPr>
              <w:t>светлотность – динамика и т. д.</w:t>
            </w:r>
          </w:p>
          <w:p w14:paraId="13012D01" w14:textId="179DAD92" w:rsidR="00581C4A" w:rsidRPr="007C4B4A" w:rsidRDefault="00581C4A" w:rsidP="00C339C8">
            <w:pPr>
              <w:ind w:left="567" w:right="-290" w:firstLine="283"/>
              <w:rPr>
                <w:sz w:val="24"/>
                <w:szCs w:val="24"/>
                <w:lang w:val="ru-RU"/>
              </w:rPr>
            </w:pPr>
            <w:r w:rsidRPr="007C4B4A">
              <w:rPr>
                <w:sz w:val="24"/>
                <w:szCs w:val="24"/>
                <w:lang w:val="ru-RU"/>
              </w:rPr>
              <w:t>Программная музыка. Импрессионизм</w:t>
            </w:r>
          </w:p>
          <w:p w14:paraId="2F282C66" w14:textId="41447E59" w:rsidR="00581C4A" w:rsidRPr="007C4B4A" w:rsidRDefault="00581C4A" w:rsidP="00C339C8">
            <w:pPr>
              <w:ind w:left="567" w:right="-290" w:firstLine="283"/>
              <w:rPr>
                <w:sz w:val="24"/>
                <w:szCs w:val="24"/>
                <w:lang w:val="ru-RU"/>
              </w:rPr>
            </w:pPr>
            <w:r w:rsidRPr="007C4B4A">
              <w:rPr>
                <w:sz w:val="24"/>
                <w:szCs w:val="24"/>
                <w:lang w:val="ru-RU"/>
              </w:rPr>
              <w:t>(на примере творче-</w:t>
            </w:r>
          </w:p>
          <w:p w14:paraId="333BFEE7" w14:textId="77777777" w:rsidR="00581C4A" w:rsidRPr="007C4B4A" w:rsidRDefault="00581C4A" w:rsidP="00C339C8">
            <w:pPr>
              <w:ind w:left="567" w:right="-290" w:firstLine="283"/>
              <w:rPr>
                <w:sz w:val="24"/>
                <w:szCs w:val="24"/>
                <w:lang w:val="ru-RU"/>
              </w:rPr>
            </w:pPr>
            <w:r w:rsidRPr="007C4B4A">
              <w:rPr>
                <w:sz w:val="24"/>
                <w:szCs w:val="24"/>
                <w:lang w:val="ru-RU"/>
              </w:rPr>
              <w:t>ства французских</w:t>
            </w:r>
          </w:p>
          <w:p w14:paraId="1FAEA016" w14:textId="77777777" w:rsidR="00581C4A" w:rsidRPr="007C4B4A" w:rsidRDefault="00581C4A" w:rsidP="00C339C8">
            <w:pPr>
              <w:ind w:left="567" w:right="-290" w:firstLine="283"/>
              <w:rPr>
                <w:sz w:val="24"/>
                <w:szCs w:val="24"/>
                <w:lang w:val="ru-RU"/>
              </w:rPr>
            </w:pPr>
            <w:r w:rsidRPr="007C4B4A">
              <w:rPr>
                <w:sz w:val="24"/>
                <w:szCs w:val="24"/>
                <w:lang w:val="ru-RU"/>
              </w:rPr>
              <w:t>клавесинистов,</w:t>
            </w:r>
          </w:p>
          <w:p w14:paraId="0940405D" w14:textId="77777777" w:rsidR="00581C4A" w:rsidRPr="007C4B4A" w:rsidRDefault="00581C4A" w:rsidP="00C339C8">
            <w:pPr>
              <w:ind w:left="567" w:right="-290" w:firstLine="283"/>
              <w:rPr>
                <w:sz w:val="24"/>
                <w:szCs w:val="24"/>
                <w:lang w:val="ru-RU"/>
              </w:rPr>
            </w:pPr>
            <w:r w:rsidRPr="007C4B4A">
              <w:rPr>
                <w:sz w:val="24"/>
                <w:szCs w:val="24"/>
                <w:lang w:val="ru-RU"/>
              </w:rPr>
              <w:t>К. Дебюсси,</w:t>
            </w:r>
          </w:p>
          <w:p w14:paraId="75BEE797" w14:textId="29F696FA" w:rsidR="00581C4A" w:rsidRPr="007C4B4A" w:rsidRDefault="00581C4A" w:rsidP="00C339C8">
            <w:pPr>
              <w:ind w:left="567" w:right="-290" w:firstLine="283"/>
              <w:rPr>
                <w:sz w:val="24"/>
                <w:szCs w:val="24"/>
                <w:lang w:val="ru-RU"/>
              </w:rPr>
            </w:pPr>
            <w:r w:rsidRPr="007C4B4A">
              <w:rPr>
                <w:sz w:val="24"/>
                <w:szCs w:val="24"/>
                <w:lang w:val="ru-RU"/>
              </w:rPr>
              <w:t>А. К. Лядова и др.)</w:t>
            </w:r>
          </w:p>
        </w:tc>
        <w:tc>
          <w:tcPr>
            <w:tcW w:w="2086" w:type="pct"/>
          </w:tcPr>
          <w:p w14:paraId="4C3C085F" w14:textId="4FFCFC0E" w:rsidR="00581C4A" w:rsidRPr="007C4B4A" w:rsidRDefault="00581C4A" w:rsidP="00C339C8">
            <w:pPr>
              <w:ind w:left="567" w:right="-290" w:firstLine="283"/>
              <w:rPr>
                <w:sz w:val="24"/>
                <w:szCs w:val="24"/>
                <w:lang w:val="ru-RU"/>
              </w:rPr>
            </w:pPr>
            <w:r w:rsidRPr="007C4B4A">
              <w:rPr>
                <w:sz w:val="24"/>
                <w:szCs w:val="24"/>
                <w:lang w:val="ru-RU"/>
              </w:rPr>
              <w:t>Знакомство</w:t>
            </w:r>
            <w:r w:rsidR="00646E74" w:rsidRPr="007C4B4A">
              <w:rPr>
                <w:sz w:val="24"/>
                <w:szCs w:val="24"/>
                <w:lang w:val="ru-RU"/>
              </w:rPr>
              <w:t xml:space="preserve"> </w:t>
            </w:r>
            <w:r w:rsidRPr="007C4B4A">
              <w:rPr>
                <w:sz w:val="24"/>
                <w:szCs w:val="24"/>
                <w:lang w:val="ru-RU"/>
              </w:rPr>
              <w:t>с</w:t>
            </w:r>
            <w:r w:rsidR="00646E74" w:rsidRPr="007C4B4A">
              <w:rPr>
                <w:sz w:val="24"/>
                <w:szCs w:val="24"/>
                <w:lang w:val="ru-RU"/>
              </w:rPr>
              <w:t xml:space="preserve"> </w:t>
            </w:r>
            <w:r w:rsidRPr="007C4B4A">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7C4B4A" w:rsidRDefault="00581C4A" w:rsidP="00C339C8">
            <w:pPr>
              <w:ind w:left="567" w:right="-290" w:firstLine="283"/>
              <w:rPr>
                <w:sz w:val="24"/>
                <w:szCs w:val="24"/>
                <w:lang w:val="ru-RU"/>
              </w:rPr>
            </w:pPr>
            <w:r w:rsidRPr="007C4B4A">
              <w:rPr>
                <w:sz w:val="24"/>
                <w:szCs w:val="24"/>
                <w:lang w:val="ru-RU"/>
              </w:rPr>
              <w:t>Музыкальная викторина на знание музыки, названий</w:t>
            </w:r>
            <w:r w:rsidR="00646E74" w:rsidRPr="007C4B4A">
              <w:rPr>
                <w:sz w:val="24"/>
                <w:szCs w:val="24"/>
                <w:lang w:val="ru-RU"/>
              </w:rPr>
              <w:t xml:space="preserve"> </w:t>
            </w:r>
            <w:r w:rsidRPr="007C4B4A">
              <w:rPr>
                <w:sz w:val="24"/>
                <w:szCs w:val="24"/>
                <w:lang w:val="ru-RU"/>
              </w:rPr>
              <w:t>и авторов изученных произведений.</w:t>
            </w:r>
          </w:p>
          <w:p w14:paraId="69D297DA" w14:textId="585D207C" w:rsidR="00581C4A" w:rsidRPr="007C4B4A" w:rsidRDefault="00581C4A" w:rsidP="00C339C8">
            <w:pPr>
              <w:ind w:left="567" w:right="-290" w:firstLine="283"/>
              <w:rPr>
                <w:sz w:val="24"/>
                <w:szCs w:val="24"/>
                <w:lang w:val="ru-RU"/>
              </w:rPr>
            </w:pPr>
            <w:r w:rsidRPr="007C4B4A">
              <w:rPr>
                <w:sz w:val="24"/>
                <w:szCs w:val="24"/>
                <w:lang w:val="ru-RU"/>
              </w:rPr>
              <w:t>Разучивание, исполнение песни</w:t>
            </w:r>
            <w:r w:rsidR="00646E74" w:rsidRPr="007C4B4A">
              <w:rPr>
                <w:sz w:val="24"/>
                <w:szCs w:val="24"/>
                <w:lang w:val="ru-RU"/>
              </w:rPr>
              <w:t xml:space="preserve"> </w:t>
            </w:r>
            <w:r w:rsidRPr="007C4B4A">
              <w:rPr>
                <w:sz w:val="24"/>
                <w:szCs w:val="24"/>
                <w:lang w:val="ru-RU"/>
              </w:rPr>
              <w:t>с элементами изобразительности. Сочинение к ней ритмического и шумового</w:t>
            </w:r>
            <w:r w:rsidR="00646E74" w:rsidRPr="007C4B4A">
              <w:rPr>
                <w:sz w:val="24"/>
                <w:szCs w:val="24"/>
                <w:lang w:val="ru-RU"/>
              </w:rPr>
              <w:t xml:space="preserve"> </w:t>
            </w:r>
            <w:r w:rsidRPr="007C4B4A">
              <w:rPr>
                <w:sz w:val="24"/>
                <w:szCs w:val="24"/>
                <w:lang w:val="ru-RU"/>
              </w:rPr>
              <w:t>аккомпанемента</w:t>
            </w:r>
            <w:r w:rsidR="00646E74" w:rsidRPr="007C4B4A">
              <w:rPr>
                <w:sz w:val="24"/>
                <w:szCs w:val="24"/>
                <w:lang w:val="ru-RU"/>
              </w:rPr>
              <w:t xml:space="preserve"> </w:t>
            </w:r>
            <w:r w:rsidRPr="007C4B4A">
              <w:rPr>
                <w:sz w:val="24"/>
                <w:szCs w:val="24"/>
                <w:lang w:val="ru-RU"/>
              </w:rPr>
              <w:t>с</w:t>
            </w:r>
            <w:r w:rsidR="00646E74" w:rsidRPr="007C4B4A">
              <w:rPr>
                <w:sz w:val="24"/>
                <w:szCs w:val="24"/>
                <w:lang w:val="ru-RU"/>
              </w:rPr>
              <w:t xml:space="preserve"> </w:t>
            </w:r>
            <w:r w:rsidRPr="007C4B4A">
              <w:rPr>
                <w:sz w:val="24"/>
                <w:szCs w:val="24"/>
                <w:lang w:val="ru-RU"/>
              </w:rPr>
              <w:t>целью усиления изобразительного эффекта.</w:t>
            </w:r>
          </w:p>
          <w:p w14:paraId="4F18813A"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7A2271A6" w14:textId="77575D4B" w:rsidR="00581C4A" w:rsidRPr="007C4B4A" w:rsidRDefault="00581C4A" w:rsidP="00C339C8">
            <w:pPr>
              <w:ind w:left="567" w:right="-290" w:firstLine="283"/>
              <w:rPr>
                <w:sz w:val="24"/>
                <w:szCs w:val="24"/>
                <w:lang w:val="ru-RU"/>
              </w:rPr>
            </w:pPr>
            <w:r w:rsidRPr="007C4B4A">
              <w:rPr>
                <w:sz w:val="24"/>
                <w:szCs w:val="24"/>
                <w:lang w:val="ru-RU"/>
              </w:rPr>
              <w:t>Рисование</w:t>
            </w:r>
            <w:r w:rsidR="00646E74" w:rsidRPr="007C4B4A">
              <w:rPr>
                <w:sz w:val="24"/>
                <w:szCs w:val="24"/>
                <w:lang w:val="ru-RU"/>
              </w:rPr>
              <w:t xml:space="preserve"> </w:t>
            </w:r>
            <w:r w:rsidRPr="007C4B4A">
              <w:rPr>
                <w:sz w:val="24"/>
                <w:szCs w:val="24"/>
                <w:lang w:val="ru-RU"/>
              </w:rPr>
              <w:t>под</w:t>
            </w:r>
            <w:r w:rsidR="00646E74" w:rsidRPr="007C4B4A">
              <w:rPr>
                <w:sz w:val="24"/>
                <w:szCs w:val="24"/>
                <w:lang w:val="ru-RU"/>
              </w:rPr>
              <w:t xml:space="preserve"> </w:t>
            </w:r>
            <w:r w:rsidRPr="007C4B4A">
              <w:rPr>
                <w:sz w:val="24"/>
                <w:szCs w:val="24"/>
                <w:lang w:val="ru-RU"/>
              </w:rPr>
              <w:t>впечатлением</w:t>
            </w:r>
            <w:r w:rsidR="00646E74" w:rsidRPr="007C4B4A">
              <w:rPr>
                <w:sz w:val="24"/>
                <w:szCs w:val="24"/>
                <w:lang w:val="ru-RU"/>
              </w:rPr>
              <w:t xml:space="preserve"> </w:t>
            </w:r>
            <w:r w:rsidRPr="007C4B4A">
              <w:rPr>
                <w:sz w:val="24"/>
                <w:szCs w:val="24"/>
                <w:lang w:val="ru-RU"/>
              </w:rPr>
              <w:t>от восприятия музыки</w:t>
            </w:r>
          </w:p>
          <w:p w14:paraId="166ED682" w14:textId="32618B8C" w:rsidR="00581C4A" w:rsidRPr="007C4B4A" w:rsidRDefault="00581C4A" w:rsidP="00C339C8">
            <w:pPr>
              <w:ind w:left="567" w:right="-290" w:firstLine="283"/>
              <w:rPr>
                <w:sz w:val="24"/>
                <w:szCs w:val="24"/>
                <w:lang w:val="ru-RU"/>
              </w:rPr>
            </w:pPr>
            <w:r w:rsidRPr="007C4B4A">
              <w:rPr>
                <w:sz w:val="24"/>
                <w:szCs w:val="24"/>
                <w:lang w:val="ru-RU"/>
              </w:rPr>
              <w:t>программно-изобразительного</w:t>
            </w:r>
            <w:r w:rsidR="00A418F1" w:rsidRPr="007C4B4A">
              <w:rPr>
                <w:sz w:val="24"/>
                <w:szCs w:val="24"/>
                <w:lang w:val="ru-RU"/>
              </w:rPr>
              <w:t xml:space="preserve"> </w:t>
            </w:r>
            <w:r w:rsidRPr="007C4B4A">
              <w:rPr>
                <w:sz w:val="24"/>
                <w:szCs w:val="24"/>
                <w:lang w:val="ru-RU"/>
              </w:rPr>
              <w:t>характера.</w:t>
            </w:r>
          </w:p>
          <w:p w14:paraId="37C77A13" w14:textId="1BDBACA8" w:rsidR="00581C4A" w:rsidRPr="007C4B4A" w:rsidRDefault="00581C4A" w:rsidP="00C339C8">
            <w:pPr>
              <w:ind w:left="567" w:right="-290" w:firstLine="283"/>
              <w:rPr>
                <w:sz w:val="24"/>
                <w:szCs w:val="24"/>
                <w:lang w:val="ru-RU"/>
              </w:rPr>
            </w:pPr>
            <w:r w:rsidRPr="007C4B4A">
              <w:rPr>
                <w:sz w:val="24"/>
                <w:szCs w:val="24"/>
                <w:lang w:val="ru-RU"/>
              </w:rPr>
              <w:t>Сочинение музыки, импровизация, озвучивание картин художников</w:t>
            </w:r>
          </w:p>
        </w:tc>
      </w:tr>
      <w:tr w:rsidR="006F4BBE" w:rsidRPr="00F66405" w14:paraId="76B70142" w14:textId="77777777" w:rsidTr="00E43B23">
        <w:trPr>
          <w:jc w:val="center"/>
        </w:trPr>
        <w:tc>
          <w:tcPr>
            <w:tcW w:w="783" w:type="pct"/>
          </w:tcPr>
          <w:p w14:paraId="374E8161" w14:textId="77777777" w:rsidR="00581C4A" w:rsidRPr="007C4B4A" w:rsidRDefault="00581C4A" w:rsidP="00C339C8">
            <w:pPr>
              <w:ind w:left="567" w:right="-290" w:firstLine="283"/>
              <w:rPr>
                <w:sz w:val="24"/>
                <w:szCs w:val="24"/>
              </w:rPr>
            </w:pPr>
            <w:r w:rsidRPr="007C4B4A">
              <w:rPr>
                <w:sz w:val="24"/>
                <w:szCs w:val="24"/>
              </w:rPr>
              <w:t>В)</w:t>
            </w:r>
          </w:p>
          <w:p w14:paraId="59C62ACC" w14:textId="77777777" w:rsidR="00581C4A" w:rsidRPr="007C4B4A" w:rsidRDefault="00581C4A" w:rsidP="00C339C8">
            <w:pPr>
              <w:ind w:left="567" w:right="-290" w:firstLine="283"/>
              <w:rPr>
                <w:sz w:val="24"/>
                <w:szCs w:val="24"/>
              </w:rPr>
            </w:pPr>
            <w:r w:rsidRPr="007C4B4A">
              <w:rPr>
                <w:sz w:val="24"/>
                <w:szCs w:val="24"/>
              </w:rPr>
              <w:t>3–4</w:t>
            </w:r>
          </w:p>
          <w:p w14:paraId="2264B5AB" w14:textId="77777777" w:rsidR="00581C4A" w:rsidRPr="007C4B4A" w:rsidRDefault="00581C4A" w:rsidP="00C339C8">
            <w:pPr>
              <w:ind w:left="567" w:right="-290" w:firstLine="283"/>
              <w:rPr>
                <w:sz w:val="24"/>
                <w:szCs w:val="24"/>
              </w:rPr>
            </w:pPr>
            <w:r w:rsidRPr="007C4B4A">
              <w:rPr>
                <w:sz w:val="24"/>
                <w:szCs w:val="24"/>
              </w:rPr>
              <w:t>учебных</w:t>
            </w:r>
          </w:p>
          <w:p w14:paraId="188A41AC" w14:textId="0C9A27A2" w:rsidR="00581C4A" w:rsidRPr="007C4B4A" w:rsidRDefault="00581C4A" w:rsidP="00C339C8">
            <w:pPr>
              <w:ind w:left="567" w:right="-290" w:firstLine="283"/>
              <w:rPr>
                <w:sz w:val="24"/>
                <w:szCs w:val="24"/>
              </w:rPr>
            </w:pPr>
            <w:r w:rsidRPr="007C4B4A">
              <w:rPr>
                <w:sz w:val="24"/>
                <w:szCs w:val="24"/>
              </w:rPr>
              <w:t>часа</w:t>
            </w:r>
          </w:p>
        </w:tc>
        <w:tc>
          <w:tcPr>
            <w:tcW w:w="842" w:type="pct"/>
          </w:tcPr>
          <w:p w14:paraId="38AFD14C" w14:textId="77777777" w:rsidR="00581C4A" w:rsidRPr="007C4B4A" w:rsidRDefault="00581C4A" w:rsidP="00C339C8">
            <w:pPr>
              <w:ind w:left="567" w:right="-290" w:firstLine="283"/>
              <w:rPr>
                <w:sz w:val="24"/>
                <w:szCs w:val="24"/>
              </w:rPr>
            </w:pPr>
            <w:r w:rsidRPr="007C4B4A">
              <w:rPr>
                <w:sz w:val="24"/>
                <w:szCs w:val="24"/>
              </w:rPr>
              <w:t>Музыка и</w:t>
            </w:r>
          </w:p>
          <w:p w14:paraId="0B061DEF" w14:textId="4BFD1C23" w:rsidR="00581C4A" w:rsidRPr="007C4B4A" w:rsidRDefault="00581C4A" w:rsidP="00C339C8">
            <w:pPr>
              <w:ind w:left="567" w:right="-290" w:firstLine="283"/>
              <w:rPr>
                <w:sz w:val="24"/>
                <w:szCs w:val="24"/>
              </w:rPr>
            </w:pPr>
            <w:r w:rsidRPr="007C4B4A">
              <w:rPr>
                <w:sz w:val="24"/>
                <w:szCs w:val="24"/>
              </w:rPr>
              <w:t>Театр</w:t>
            </w:r>
          </w:p>
        </w:tc>
        <w:tc>
          <w:tcPr>
            <w:tcW w:w="1289" w:type="pct"/>
          </w:tcPr>
          <w:p w14:paraId="1C8EAE63" w14:textId="5468613D" w:rsidR="00581C4A" w:rsidRPr="007C4B4A" w:rsidRDefault="00581C4A" w:rsidP="00C339C8">
            <w:pPr>
              <w:ind w:left="567" w:right="-290" w:firstLine="283"/>
              <w:rPr>
                <w:sz w:val="24"/>
                <w:szCs w:val="24"/>
                <w:lang w:val="ru-RU"/>
              </w:rPr>
            </w:pPr>
            <w:r w:rsidRPr="007C4B4A">
              <w:rPr>
                <w:sz w:val="24"/>
                <w:szCs w:val="24"/>
                <w:lang w:val="ru-RU"/>
              </w:rPr>
              <w:t>Музыка к драматическому спектаклю (на примере</w:t>
            </w:r>
          </w:p>
          <w:p w14:paraId="2D8ACD24" w14:textId="168D9A2B" w:rsidR="00581C4A" w:rsidRPr="007C4B4A" w:rsidRDefault="00581C4A" w:rsidP="00C339C8">
            <w:pPr>
              <w:ind w:left="567" w:right="-290" w:firstLine="283"/>
              <w:rPr>
                <w:sz w:val="24"/>
                <w:szCs w:val="24"/>
                <w:lang w:val="ru-RU"/>
              </w:rPr>
            </w:pPr>
            <w:r w:rsidRPr="007C4B4A">
              <w:rPr>
                <w:sz w:val="24"/>
                <w:szCs w:val="24"/>
                <w:lang w:val="ru-RU"/>
              </w:rPr>
              <w:t>творчества Э. Грига,</w:t>
            </w:r>
            <w:r w:rsidR="00A418F1" w:rsidRPr="007C4B4A">
              <w:rPr>
                <w:sz w:val="24"/>
                <w:szCs w:val="24"/>
                <w:lang w:val="ru-RU"/>
              </w:rPr>
              <w:t xml:space="preserve"> </w:t>
            </w:r>
            <w:r w:rsidRPr="007C4B4A">
              <w:rPr>
                <w:sz w:val="24"/>
                <w:szCs w:val="24"/>
                <w:lang w:val="ru-RU"/>
              </w:rPr>
              <w:t>Л.  ван Бетховена,</w:t>
            </w:r>
            <w:r w:rsidR="00A418F1" w:rsidRPr="007C4B4A">
              <w:rPr>
                <w:sz w:val="24"/>
                <w:szCs w:val="24"/>
                <w:lang w:val="ru-RU"/>
              </w:rPr>
              <w:t xml:space="preserve"> </w:t>
            </w:r>
            <w:r w:rsidRPr="007C4B4A">
              <w:rPr>
                <w:sz w:val="24"/>
                <w:szCs w:val="24"/>
                <w:lang w:val="ru-RU"/>
              </w:rPr>
              <w:t>А. Г. Шнитке, Д. Д. Шостаковича и др.).</w:t>
            </w:r>
          </w:p>
          <w:p w14:paraId="04B70104" w14:textId="321FB157" w:rsidR="00581C4A" w:rsidRPr="007C4B4A" w:rsidRDefault="00581C4A" w:rsidP="00C339C8">
            <w:pPr>
              <w:ind w:left="567" w:right="-290" w:firstLine="283"/>
              <w:rPr>
                <w:sz w:val="24"/>
                <w:szCs w:val="24"/>
                <w:lang w:val="ru-RU"/>
              </w:rPr>
            </w:pPr>
            <w:r w:rsidRPr="007C4B4A">
              <w:rPr>
                <w:sz w:val="24"/>
                <w:szCs w:val="24"/>
                <w:lang w:val="ru-RU"/>
              </w:rPr>
              <w:t>Единство музыки,</w:t>
            </w:r>
            <w:r w:rsidR="00A418F1" w:rsidRPr="007C4B4A">
              <w:rPr>
                <w:sz w:val="24"/>
                <w:szCs w:val="24"/>
                <w:lang w:val="ru-RU"/>
              </w:rPr>
              <w:t xml:space="preserve"> </w:t>
            </w:r>
            <w:r w:rsidRPr="007C4B4A">
              <w:rPr>
                <w:sz w:val="24"/>
                <w:szCs w:val="24"/>
                <w:lang w:val="ru-RU"/>
              </w:rPr>
              <w:t>драматургии, сценической живописи, хореографии</w:t>
            </w:r>
          </w:p>
        </w:tc>
        <w:tc>
          <w:tcPr>
            <w:tcW w:w="2086" w:type="pct"/>
          </w:tcPr>
          <w:p w14:paraId="50784EB6" w14:textId="0A4A2314" w:rsidR="00581C4A" w:rsidRPr="007C4B4A" w:rsidRDefault="00581C4A" w:rsidP="00C339C8">
            <w:pPr>
              <w:ind w:left="567" w:right="-290" w:firstLine="283"/>
              <w:rPr>
                <w:sz w:val="24"/>
                <w:szCs w:val="24"/>
                <w:lang w:val="ru-RU"/>
              </w:rPr>
            </w:pPr>
            <w:r w:rsidRPr="007C4B4A">
              <w:rPr>
                <w:sz w:val="24"/>
                <w:szCs w:val="24"/>
                <w:lang w:val="ru-RU"/>
              </w:rPr>
              <w:t>Знакомство с образцами</w:t>
            </w:r>
            <w:r w:rsidR="00A418F1" w:rsidRPr="007C4B4A">
              <w:rPr>
                <w:sz w:val="24"/>
                <w:szCs w:val="24"/>
                <w:lang w:val="ru-RU"/>
              </w:rPr>
              <w:t xml:space="preserve"> </w:t>
            </w:r>
            <w:r w:rsidRPr="007C4B4A">
              <w:rPr>
                <w:sz w:val="24"/>
                <w:szCs w:val="24"/>
                <w:lang w:val="ru-RU"/>
              </w:rPr>
              <w:t>музыки, созданной отечественными и зарубежными композиторами</w:t>
            </w:r>
            <w:r w:rsidR="00A418F1" w:rsidRPr="007C4B4A">
              <w:rPr>
                <w:sz w:val="24"/>
                <w:szCs w:val="24"/>
                <w:lang w:val="ru-RU"/>
              </w:rPr>
              <w:t xml:space="preserve"> </w:t>
            </w:r>
            <w:r w:rsidRPr="007C4B4A">
              <w:rPr>
                <w:sz w:val="24"/>
                <w:szCs w:val="24"/>
                <w:lang w:val="ru-RU"/>
              </w:rPr>
              <w:t>для драматического театра.</w:t>
            </w:r>
          </w:p>
          <w:p w14:paraId="189BF89E" w14:textId="47111DB7" w:rsidR="00581C4A" w:rsidRPr="007C4B4A" w:rsidRDefault="00581C4A" w:rsidP="00C339C8">
            <w:pPr>
              <w:ind w:left="567" w:right="-290" w:firstLine="283"/>
              <w:rPr>
                <w:sz w:val="24"/>
                <w:szCs w:val="24"/>
                <w:lang w:val="ru-RU"/>
              </w:rPr>
            </w:pPr>
            <w:r w:rsidRPr="007C4B4A">
              <w:rPr>
                <w:sz w:val="24"/>
                <w:szCs w:val="24"/>
                <w:lang w:val="ru-RU"/>
              </w:rPr>
              <w:t>Разучивание, исполнение песни из</w:t>
            </w:r>
            <w:r w:rsidR="00A418F1" w:rsidRPr="007C4B4A">
              <w:rPr>
                <w:sz w:val="24"/>
                <w:szCs w:val="24"/>
                <w:lang w:val="ru-RU"/>
              </w:rPr>
              <w:t xml:space="preserve"> </w:t>
            </w:r>
            <w:r w:rsidRPr="007C4B4A">
              <w:rPr>
                <w:sz w:val="24"/>
                <w:szCs w:val="24"/>
                <w:lang w:val="ru-RU"/>
              </w:rPr>
              <w:t>театральной постановки.</w:t>
            </w:r>
            <w:r w:rsidR="00A418F1" w:rsidRPr="007C4B4A">
              <w:rPr>
                <w:sz w:val="24"/>
                <w:szCs w:val="24"/>
                <w:lang w:val="ru-RU"/>
              </w:rPr>
              <w:t xml:space="preserve"> </w:t>
            </w:r>
            <w:r w:rsidRPr="007C4B4A">
              <w:rPr>
                <w:sz w:val="24"/>
                <w:szCs w:val="24"/>
                <w:lang w:val="ru-RU"/>
              </w:rPr>
              <w:t>Просмотр видеозаписи спектакля, в котором</w:t>
            </w:r>
            <w:r w:rsidR="00A418F1" w:rsidRPr="007C4B4A">
              <w:rPr>
                <w:sz w:val="24"/>
                <w:szCs w:val="24"/>
                <w:lang w:val="ru-RU"/>
              </w:rPr>
              <w:t xml:space="preserve"> </w:t>
            </w:r>
            <w:r w:rsidRPr="007C4B4A">
              <w:rPr>
                <w:sz w:val="24"/>
                <w:szCs w:val="24"/>
                <w:lang w:val="ru-RU"/>
              </w:rPr>
              <w:t>звучит данная песня.</w:t>
            </w:r>
          </w:p>
          <w:p w14:paraId="5DCE5F92" w14:textId="2724F475" w:rsidR="00581C4A" w:rsidRPr="007C4B4A" w:rsidRDefault="00581C4A" w:rsidP="00C339C8">
            <w:pPr>
              <w:ind w:left="567" w:right="-290" w:firstLine="283"/>
              <w:rPr>
                <w:sz w:val="24"/>
                <w:szCs w:val="24"/>
                <w:lang w:val="ru-RU"/>
              </w:rPr>
            </w:pPr>
            <w:r w:rsidRPr="007C4B4A">
              <w:rPr>
                <w:sz w:val="24"/>
                <w:szCs w:val="24"/>
                <w:lang w:val="ru-RU"/>
              </w:rPr>
              <w:t>Музыкальная викторина на</w:t>
            </w:r>
            <w:r w:rsidR="00A418F1" w:rsidRPr="007C4B4A">
              <w:rPr>
                <w:sz w:val="24"/>
                <w:szCs w:val="24"/>
                <w:lang w:val="ru-RU"/>
              </w:rPr>
              <w:t xml:space="preserve"> </w:t>
            </w:r>
            <w:r w:rsidRPr="007C4B4A">
              <w:rPr>
                <w:sz w:val="24"/>
                <w:szCs w:val="24"/>
                <w:lang w:val="ru-RU"/>
              </w:rPr>
              <w:t>материале изученных</w:t>
            </w:r>
            <w:r w:rsidR="00A418F1" w:rsidRPr="007C4B4A">
              <w:rPr>
                <w:sz w:val="24"/>
                <w:szCs w:val="24"/>
                <w:lang w:val="ru-RU"/>
              </w:rPr>
              <w:t xml:space="preserve"> </w:t>
            </w:r>
            <w:r w:rsidRPr="007C4B4A">
              <w:rPr>
                <w:sz w:val="24"/>
                <w:szCs w:val="24"/>
                <w:lang w:val="ru-RU"/>
              </w:rPr>
              <w:t>фрагментов музыкальных спектаклей.</w:t>
            </w:r>
          </w:p>
          <w:p w14:paraId="51355A93"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06E0A0E2" w14:textId="77777777" w:rsidR="00581C4A" w:rsidRPr="007C4B4A" w:rsidRDefault="00581C4A" w:rsidP="00C339C8">
            <w:pPr>
              <w:ind w:left="567" w:right="-290" w:firstLine="283"/>
              <w:rPr>
                <w:sz w:val="24"/>
                <w:szCs w:val="24"/>
                <w:lang w:val="ru-RU"/>
              </w:rPr>
            </w:pPr>
            <w:r w:rsidRPr="007C4B4A">
              <w:rPr>
                <w:sz w:val="24"/>
                <w:szCs w:val="24"/>
                <w:lang w:val="ru-RU"/>
              </w:rPr>
              <w:t>Постановка музыкального спектакля.</w:t>
            </w:r>
          </w:p>
          <w:p w14:paraId="385F7CC8" w14:textId="77777777" w:rsidR="00A418F1" w:rsidRPr="007C4B4A" w:rsidRDefault="00581C4A" w:rsidP="00C339C8">
            <w:pPr>
              <w:ind w:left="567" w:right="-290" w:firstLine="283"/>
              <w:rPr>
                <w:sz w:val="24"/>
                <w:szCs w:val="24"/>
                <w:lang w:val="ru-RU"/>
              </w:rPr>
            </w:pPr>
            <w:r w:rsidRPr="007C4B4A">
              <w:rPr>
                <w:sz w:val="24"/>
                <w:szCs w:val="24"/>
                <w:lang w:val="ru-RU"/>
              </w:rPr>
              <w:t>Посещение театра с последующим обсуждением (устно или</w:t>
            </w:r>
            <w:r w:rsidR="00A418F1" w:rsidRPr="007C4B4A">
              <w:rPr>
                <w:sz w:val="24"/>
                <w:szCs w:val="24"/>
                <w:lang w:val="ru-RU"/>
              </w:rPr>
              <w:t xml:space="preserve"> </w:t>
            </w:r>
            <w:r w:rsidRPr="007C4B4A">
              <w:rPr>
                <w:sz w:val="24"/>
                <w:szCs w:val="24"/>
                <w:lang w:val="ru-RU"/>
              </w:rPr>
              <w:t>письменно) роли музыки в данном спектакле.</w:t>
            </w:r>
          </w:p>
          <w:p w14:paraId="7BAEA9DA" w14:textId="66418ED1" w:rsidR="00581C4A" w:rsidRPr="007C4B4A" w:rsidRDefault="00581C4A" w:rsidP="00C339C8">
            <w:pPr>
              <w:ind w:left="567" w:right="-290" w:firstLine="283"/>
              <w:rPr>
                <w:sz w:val="24"/>
                <w:szCs w:val="24"/>
                <w:lang w:val="ru-RU"/>
              </w:rPr>
            </w:pPr>
            <w:r w:rsidRPr="007C4B4A">
              <w:rPr>
                <w:sz w:val="24"/>
                <w:szCs w:val="24"/>
                <w:lang w:val="ru-RU"/>
              </w:rPr>
              <w:t>Исследовательские проекты о музыке, созданной</w:t>
            </w:r>
            <w:r w:rsidR="00A418F1" w:rsidRPr="007C4B4A">
              <w:rPr>
                <w:sz w:val="24"/>
                <w:szCs w:val="24"/>
                <w:lang w:val="ru-RU"/>
              </w:rPr>
              <w:t xml:space="preserve"> </w:t>
            </w:r>
            <w:r w:rsidRPr="007C4B4A">
              <w:rPr>
                <w:sz w:val="24"/>
                <w:szCs w:val="24"/>
                <w:lang w:val="ru-RU"/>
              </w:rPr>
              <w:t>отечественными композиторами для театра</w:t>
            </w:r>
          </w:p>
        </w:tc>
      </w:tr>
      <w:tr w:rsidR="006F4BBE" w:rsidRPr="00F66405" w14:paraId="1D328409" w14:textId="77777777" w:rsidTr="00E43B23">
        <w:trPr>
          <w:jc w:val="center"/>
        </w:trPr>
        <w:tc>
          <w:tcPr>
            <w:tcW w:w="783" w:type="pct"/>
          </w:tcPr>
          <w:p w14:paraId="5E23412D" w14:textId="77777777" w:rsidR="00581C4A" w:rsidRPr="007C4B4A" w:rsidRDefault="00581C4A" w:rsidP="00C339C8">
            <w:pPr>
              <w:ind w:left="567" w:right="-290" w:firstLine="283"/>
              <w:rPr>
                <w:sz w:val="24"/>
                <w:szCs w:val="24"/>
              </w:rPr>
            </w:pPr>
            <w:r w:rsidRPr="007C4B4A">
              <w:rPr>
                <w:sz w:val="24"/>
                <w:szCs w:val="24"/>
              </w:rPr>
              <w:t>Г)</w:t>
            </w:r>
          </w:p>
          <w:p w14:paraId="09883C15" w14:textId="77777777" w:rsidR="00581C4A" w:rsidRPr="007C4B4A" w:rsidRDefault="00581C4A" w:rsidP="00C339C8">
            <w:pPr>
              <w:ind w:left="567" w:right="-290" w:firstLine="283"/>
              <w:rPr>
                <w:sz w:val="24"/>
                <w:szCs w:val="24"/>
              </w:rPr>
            </w:pPr>
            <w:r w:rsidRPr="007C4B4A">
              <w:rPr>
                <w:sz w:val="24"/>
                <w:szCs w:val="24"/>
              </w:rPr>
              <w:t>3–4</w:t>
            </w:r>
          </w:p>
          <w:p w14:paraId="4A75B836" w14:textId="77777777" w:rsidR="00581C4A" w:rsidRPr="007C4B4A" w:rsidRDefault="00581C4A" w:rsidP="00C339C8">
            <w:pPr>
              <w:ind w:left="567" w:right="-290" w:firstLine="283"/>
              <w:rPr>
                <w:sz w:val="24"/>
                <w:szCs w:val="24"/>
              </w:rPr>
            </w:pPr>
            <w:r w:rsidRPr="007C4B4A">
              <w:rPr>
                <w:sz w:val="24"/>
                <w:szCs w:val="24"/>
              </w:rPr>
              <w:t>учебных</w:t>
            </w:r>
          </w:p>
          <w:p w14:paraId="005F1457" w14:textId="2128CD81" w:rsidR="00581C4A" w:rsidRPr="007C4B4A" w:rsidRDefault="00581C4A" w:rsidP="00C339C8">
            <w:pPr>
              <w:ind w:left="567" w:right="-290" w:firstLine="283"/>
              <w:rPr>
                <w:sz w:val="24"/>
                <w:szCs w:val="24"/>
              </w:rPr>
            </w:pPr>
            <w:r w:rsidRPr="007C4B4A">
              <w:rPr>
                <w:sz w:val="24"/>
                <w:szCs w:val="24"/>
              </w:rPr>
              <w:lastRenderedPageBreak/>
              <w:t>часа</w:t>
            </w:r>
          </w:p>
        </w:tc>
        <w:tc>
          <w:tcPr>
            <w:tcW w:w="842" w:type="pct"/>
          </w:tcPr>
          <w:p w14:paraId="4C33E6AA" w14:textId="77777777" w:rsidR="00581C4A" w:rsidRPr="007C4B4A" w:rsidRDefault="00581C4A" w:rsidP="00C339C8">
            <w:pPr>
              <w:ind w:left="567" w:right="-290" w:firstLine="283"/>
              <w:rPr>
                <w:sz w:val="24"/>
                <w:szCs w:val="24"/>
                <w:lang w:val="ru-RU"/>
              </w:rPr>
            </w:pPr>
            <w:r w:rsidRPr="007C4B4A">
              <w:rPr>
                <w:sz w:val="24"/>
                <w:szCs w:val="24"/>
                <w:lang w:val="ru-RU"/>
              </w:rPr>
              <w:lastRenderedPageBreak/>
              <w:t>Музыка</w:t>
            </w:r>
          </w:p>
          <w:p w14:paraId="5A9C0281" w14:textId="2BAC7971" w:rsidR="00581C4A" w:rsidRPr="007C4B4A" w:rsidRDefault="00581C4A" w:rsidP="00C339C8">
            <w:pPr>
              <w:ind w:left="567" w:right="-290" w:firstLine="283"/>
              <w:rPr>
                <w:sz w:val="24"/>
                <w:szCs w:val="24"/>
                <w:lang w:val="ru-RU"/>
              </w:rPr>
            </w:pPr>
            <w:r w:rsidRPr="007C4B4A">
              <w:rPr>
                <w:sz w:val="24"/>
                <w:szCs w:val="24"/>
                <w:lang w:val="ru-RU"/>
              </w:rPr>
              <w:t>кино и телевидения</w:t>
            </w:r>
          </w:p>
        </w:tc>
        <w:tc>
          <w:tcPr>
            <w:tcW w:w="1289" w:type="pct"/>
          </w:tcPr>
          <w:p w14:paraId="5AE4DFCF" w14:textId="4787A477" w:rsidR="00581C4A" w:rsidRPr="007C4B4A" w:rsidRDefault="00581C4A" w:rsidP="00C339C8">
            <w:pPr>
              <w:ind w:left="567" w:right="-290" w:firstLine="283"/>
              <w:rPr>
                <w:sz w:val="24"/>
                <w:szCs w:val="24"/>
                <w:lang w:val="ru-RU"/>
              </w:rPr>
            </w:pPr>
            <w:r w:rsidRPr="007C4B4A">
              <w:rPr>
                <w:sz w:val="24"/>
                <w:szCs w:val="24"/>
                <w:lang w:val="ru-RU"/>
              </w:rPr>
              <w:t>Музыка в немом и</w:t>
            </w:r>
          </w:p>
          <w:p w14:paraId="196AE975" w14:textId="77777777" w:rsidR="00581C4A" w:rsidRPr="007C4B4A" w:rsidRDefault="00581C4A" w:rsidP="00C339C8">
            <w:pPr>
              <w:ind w:left="567" w:right="-290" w:firstLine="283"/>
              <w:rPr>
                <w:sz w:val="24"/>
                <w:szCs w:val="24"/>
                <w:lang w:val="ru-RU"/>
              </w:rPr>
            </w:pPr>
            <w:r w:rsidRPr="007C4B4A">
              <w:rPr>
                <w:sz w:val="24"/>
                <w:szCs w:val="24"/>
                <w:lang w:val="ru-RU"/>
              </w:rPr>
              <w:t>звуковом кино.</w:t>
            </w:r>
          </w:p>
          <w:p w14:paraId="358AFE81" w14:textId="77777777" w:rsidR="00581C4A" w:rsidRPr="007C4B4A" w:rsidRDefault="00581C4A" w:rsidP="00C339C8">
            <w:pPr>
              <w:ind w:left="567" w:right="-290" w:firstLine="283"/>
              <w:rPr>
                <w:sz w:val="24"/>
                <w:szCs w:val="24"/>
                <w:lang w:val="ru-RU"/>
              </w:rPr>
            </w:pPr>
            <w:r w:rsidRPr="007C4B4A">
              <w:rPr>
                <w:sz w:val="24"/>
                <w:szCs w:val="24"/>
                <w:lang w:val="ru-RU"/>
              </w:rPr>
              <w:lastRenderedPageBreak/>
              <w:t>Внутрикадровая и</w:t>
            </w:r>
          </w:p>
          <w:p w14:paraId="30525BE7" w14:textId="39BD4804" w:rsidR="00581C4A" w:rsidRPr="007C4B4A" w:rsidRDefault="00581C4A" w:rsidP="00C339C8">
            <w:pPr>
              <w:ind w:left="567" w:right="-290" w:firstLine="283"/>
              <w:rPr>
                <w:sz w:val="24"/>
                <w:szCs w:val="24"/>
                <w:lang w:val="ru-RU"/>
              </w:rPr>
            </w:pPr>
            <w:r w:rsidRPr="007C4B4A">
              <w:rPr>
                <w:sz w:val="24"/>
                <w:szCs w:val="24"/>
                <w:lang w:val="ru-RU"/>
              </w:rPr>
              <w:t>закадровая музыка.</w:t>
            </w:r>
          </w:p>
          <w:p w14:paraId="629C79DE" w14:textId="77777777" w:rsidR="00581C4A" w:rsidRPr="007C4B4A" w:rsidRDefault="00581C4A" w:rsidP="00C339C8">
            <w:pPr>
              <w:ind w:left="567" w:right="-290" w:firstLine="283"/>
              <w:rPr>
                <w:sz w:val="24"/>
                <w:szCs w:val="24"/>
                <w:lang w:val="ru-RU"/>
              </w:rPr>
            </w:pPr>
            <w:r w:rsidRPr="007C4B4A">
              <w:rPr>
                <w:sz w:val="24"/>
                <w:szCs w:val="24"/>
                <w:lang w:val="ru-RU"/>
              </w:rPr>
              <w:t>Жанры фильма-</w:t>
            </w:r>
          </w:p>
          <w:p w14:paraId="1185AD9E" w14:textId="0180BF34" w:rsidR="00581C4A" w:rsidRPr="007C4B4A" w:rsidRDefault="00581C4A" w:rsidP="00C339C8">
            <w:pPr>
              <w:ind w:left="567" w:right="-290" w:firstLine="283"/>
              <w:rPr>
                <w:sz w:val="24"/>
                <w:szCs w:val="24"/>
                <w:lang w:val="ru-RU"/>
              </w:rPr>
            </w:pPr>
            <w:r w:rsidRPr="007C4B4A">
              <w:rPr>
                <w:sz w:val="24"/>
                <w:szCs w:val="24"/>
                <w:lang w:val="ru-RU"/>
              </w:rPr>
              <w:t>оперы,  фильма-балета, фильма-мюзикла, музыкального  мультфильма (на</w:t>
            </w:r>
          </w:p>
          <w:p w14:paraId="2E18F1D9" w14:textId="3E01970E" w:rsidR="00581C4A" w:rsidRPr="007C4B4A" w:rsidRDefault="00581C4A" w:rsidP="00C339C8">
            <w:pPr>
              <w:ind w:left="567" w:right="-290" w:firstLine="283"/>
              <w:rPr>
                <w:sz w:val="24"/>
                <w:szCs w:val="24"/>
                <w:lang w:val="ru-RU"/>
              </w:rPr>
            </w:pPr>
            <w:r w:rsidRPr="007C4B4A">
              <w:rPr>
                <w:sz w:val="24"/>
                <w:szCs w:val="24"/>
                <w:lang w:val="ru-RU"/>
              </w:rPr>
              <w:t>примере произведений Р. Роджерса,</w:t>
            </w:r>
            <w:r w:rsidR="00A418F1" w:rsidRPr="007C4B4A">
              <w:rPr>
                <w:sz w:val="24"/>
                <w:szCs w:val="24"/>
                <w:lang w:val="ru-RU"/>
              </w:rPr>
              <w:t xml:space="preserve"> </w:t>
            </w:r>
            <w:r w:rsidRPr="007C4B4A">
              <w:rPr>
                <w:sz w:val="24"/>
                <w:szCs w:val="24"/>
                <w:lang w:val="ru-RU"/>
              </w:rPr>
              <w:t>Ф. Лоу, Г. Гладкова, А. Шнитке)</w:t>
            </w:r>
          </w:p>
        </w:tc>
        <w:tc>
          <w:tcPr>
            <w:tcW w:w="2086" w:type="pct"/>
          </w:tcPr>
          <w:p w14:paraId="168B0D43" w14:textId="6DEF3678" w:rsidR="00581C4A" w:rsidRPr="007C4B4A" w:rsidRDefault="00581C4A" w:rsidP="00C339C8">
            <w:pPr>
              <w:ind w:left="567" w:right="-290" w:firstLine="283"/>
              <w:rPr>
                <w:sz w:val="24"/>
                <w:szCs w:val="24"/>
                <w:lang w:val="ru-RU"/>
              </w:rPr>
            </w:pPr>
            <w:r w:rsidRPr="007C4B4A">
              <w:rPr>
                <w:sz w:val="24"/>
                <w:szCs w:val="24"/>
                <w:lang w:val="ru-RU"/>
              </w:rPr>
              <w:lastRenderedPageBreak/>
              <w:t>Знакомство с образцами киномузыки отечественных и</w:t>
            </w:r>
            <w:r w:rsidR="005155D7" w:rsidRPr="007C4B4A">
              <w:rPr>
                <w:sz w:val="24"/>
                <w:szCs w:val="24"/>
                <w:lang w:val="ru-RU"/>
              </w:rPr>
              <w:t xml:space="preserve"> </w:t>
            </w:r>
            <w:r w:rsidRPr="007C4B4A">
              <w:rPr>
                <w:sz w:val="24"/>
                <w:szCs w:val="24"/>
                <w:lang w:val="ru-RU"/>
              </w:rPr>
              <w:t>зарубежных композиторов.</w:t>
            </w:r>
          </w:p>
          <w:p w14:paraId="61C45BC7" w14:textId="263424B8" w:rsidR="00581C4A" w:rsidRPr="007C4B4A" w:rsidRDefault="00581C4A" w:rsidP="00C339C8">
            <w:pPr>
              <w:ind w:left="567" w:right="-290" w:firstLine="283"/>
              <w:rPr>
                <w:sz w:val="24"/>
                <w:szCs w:val="24"/>
                <w:lang w:val="ru-RU"/>
              </w:rPr>
            </w:pPr>
            <w:r w:rsidRPr="007C4B4A">
              <w:rPr>
                <w:sz w:val="24"/>
                <w:szCs w:val="24"/>
                <w:lang w:val="ru-RU"/>
              </w:rPr>
              <w:lastRenderedPageBreak/>
              <w:t>Просмотр фильмов с целью анализа выразительного</w:t>
            </w:r>
            <w:r w:rsidR="005155D7" w:rsidRPr="007C4B4A">
              <w:rPr>
                <w:sz w:val="24"/>
                <w:szCs w:val="24"/>
                <w:lang w:val="ru-RU"/>
              </w:rPr>
              <w:t xml:space="preserve"> </w:t>
            </w:r>
            <w:r w:rsidRPr="007C4B4A">
              <w:rPr>
                <w:sz w:val="24"/>
                <w:szCs w:val="24"/>
                <w:lang w:val="ru-RU"/>
              </w:rPr>
              <w:t>эффекта, создаваемого музыкой.</w:t>
            </w:r>
          </w:p>
          <w:p w14:paraId="4501C120" w14:textId="397160EA" w:rsidR="00581C4A" w:rsidRPr="007C4B4A" w:rsidRDefault="00581C4A" w:rsidP="00C339C8">
            <w:pPr>
              <w:ind w:left="567" w:right="-290" w:firstLine="283"/>
              <w:rPr>
                <w:sz w:val="24"/>
                <w:szCs w:val="24"/>
                <w:lang w:val="ru-RU"/>
              </w:rPr>
            </w:pPr>
            <w:r w:rsidRPr="007C4B4A">
              <w:rPr>
                <w:sz w:val="24"/>
                <w:szCs w:val="24"/>
                <w:lang w:val="ru-RU"/>
              </w:rPr>
              <w:t>Разучивание, исполнение песни из фильма.</w:t>
            </w:r>
          </w:p>
          <w:p w14:paraId="6F5ACEAD"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09B7ABD3" w14:textId="6FC5A10B" w:rsidR="00581C4A" w:rsidRPr="007C4B4A" w:rsidRDefault="00581C4A" w:rsidP="00C339C8">
            <w:pPr>
              <w:ind w:left="567" w:right="-290" w:firstLine="283"/>
              <w:rPr>
                <w:sz w:val="24"/>
                <w:szCs w:val="24"/>
                <w:lang w:val="ru-RU"/>
              </w:rPr>
            </w:pPr>
            <w:r w:rsidRPr="007C4B4A">
              <w:rPr>
                <w:sz w:val="24"/>
                <w:szCs w:val="24"/>
                <w:lang w:val="ru-RU"/>
              </w:rPr>
              <w:t>Создание любительского музыкального фильма.</w:t>
            </w:r>
          </w:p>
          <w:p w14:paraId="6647838F" w14:textId="77777777" w:rsidR="00581C4A" w:rsidRPr="007C4B4A" w:rsidRDefault="00581C4A" w:rsidP="00C339C8">
            <w:pPr>
              <w:ind w:left="567" w:right="-290" w:firstLine="283"/>
              <w:rPr>
                <w:sz w:val="24"/>
                <w:szCs w:val="24"/>
                <w:lang w:val="ru-RU"/>
              </w:rPr>
            </w:pPr>
            <w:r w:rsidRPr="007C4B4A">
              <w:rPr>
                <w:sz w:val="24"/>
                <w:szCs w:val="24"/>
                <w:lang w:val="ru-RU"/>
              </w:rPr>
              <w:t>Переозвучка фрагмента мультфильма.</w:t>
            </w:r>
          </w:p>
          <w:p w14:paraId="0E02D1AD" w14:textId="354D98A2" w:rsidR="00581C4A" w:rsidRPr="007C4B4A" w:rsidRDefault="00581C4A" w:rsidP="00C339C8">
            <w:pPr>
              <w:ind w:left="567" w:right="-290" w:firstLine="283"/>
              <w:rPr>
                <w:sz w:val="24"/>
                <w:szCs w:val="24"/>
                <w:lang w:val="ru-RU"/>
              </w:rPr>
            </w:pPr>
            <w:r w:rsidRPr="007C4B4A">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7C4B4A">
              <w:rPr>
                <w:sz w:val="24"/>
                <w:szCs w:val="24"/>
                <w:lang w:val="ru-RU"/>
              </w:rPr>
              <w:t xml:space="preserve"> </w:t>
            </w:r>
            <w:r w:rsidRPr="007C4B4A">
              <w:rPr>
                <w:sz w:val="24"/>
                <w:szCs w:val="24"/>
                <w:lang w:val="ru-RU"/>
              </w:rPr>
              <w:t>(фильма-балета)?»</w:t>
            </w:r>
          </w:p>
        </w:tc>
      </w:tr>
    </w:tbl>
    <w:p w14:paraId="21F4235F" w14:textId="77777777" w:rsidR="008529F0" w:rsidRPr="007C4B4A" w:rsidRDefault="008529F0" w:rsidP="00C339C8">
      <w:pPr>
        <w:ind w:left="567" w:right="-290" w:firstLine="283"/>
        <w:rPr>
          <w:sz w:val="24"/>
          <w:szCs w:val="24"/>
          <w:lang w:val="ru-RU"/>
        </w:rPr>
      </w:pPr>
    </w:p>
    <w:p w14:paraId="189C3444" w14:textId="77777777" w:rsidR="006F550F" w:rsidRPr="007C4B4A" w:rsidRDefault="006F550F" w:rsidP="00C339C8">
      <w:pPr>
        <w:ind w:left="567" w:right="-290" w:firstLine="283"/>
        <w:rPr>
          <w:w w:val="95"/>
          <w:sz w:val="24"/>
          <w:szCs w:val="24"/>
          <w:lang w:val="ru-RU"/>
        </w:rPr>
      </w:pPr>
    </w:p>
    <w:p w14:paraId="3B8DE15B" w14:textId="77777777" w:rsidR="008529F0" w:rsidRPr="007C4B4A" w:rsidRDefault="008529F0" w:rsidP="00C339C8">
      <w:pPr>
        <w:ind w:left="567" w:right="-290" w:firstLine="283"/>
        <w:rPr>
          <w:sz w:val="24"/>
          <w:szCs w:val="24"/>
          <w:lang w:val="ru-RU"/>
        </w:rPr>
      </w:pPr>
      <w:bookmarkStart w:id="587" w:name="_Toc97148692"/>
      <w:r w:rsidRPr="007C4B4A">
        <w:rPr>
          <w:sz w:val="24"/>
          <w:szCs w:val="24"/>
          <w:lang w:val="ru-RU"/>
        </w:rPr>
        <w:t>Модуль № 9 «Современная музыка: основные жанры и направления»</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08"/>
        <w:gridCol w:w="1613"/>
        <w:gridCol w:w="1905"/>
        <w:gridCol w:w="4433"/>
      </w:tblGrid>
      <w:tr w:rsidR="006F4BBE" w:rsidRPr="007C4B4A" w14:paraId="627328A2" w14:textId="77777777" w:rsidTr="00E43B23">
        <w:trPr>
          <w:jc w:val="center"/>
        </w:trPr>
        <w:tc>
          <w:tcPr>
            <w:tcW w:w="783" w:type="pct"/>
          </w:tcPr>
          <w:p w14:paraId="41ADAA41" w14:textId="77777777" w:rsidR="008529F0" w:rsidRPr="007C4B4A" w:rsidRDefault="008529F0" w:rsidP="00C339C8">
            <w:pPr>
              <w:ind w:left="567" w:right="-290" w:firstLine="283"/>
              <w:rPr>
                <w:sz w:val="24"/>
                <w:szCs w:val="24"/>
              </w:rPr>
            </w:pPr>
            <w:r w:rsidRPr="007C4B4A">
              <w:rPr>
                <w:sz w:val="24"/>
                <w:szCs w:val="24"/>
              </w:rPr>
              <w:t>№ блока, кол-во часов</w:t>
            </w:r>
          </w:p>
        </w:tc>
        <w:tc>
          <w:tcPr>
            <w:tcW w:w="770" w:type="pct"/>
          </w:tcPr>
          <w:p w14:paraId="3E6958A1" w14:textId="77777777" w:rsidR="008529F0" w:rsidRPr="007C4B4A" w:rsidRDefault="008529F0" w:rsidP="00C339C8">
            <w:pPr>
              <w:ind w:left="567" w:right="-290" w:firstLine="283"/>
              <w:rPr>
                <w:sz w:val="24"/>
                <w:szCs w:val="24"/>
              </w:rPr>
            </w:pPr>
            <w:r w:rsidRPr="007C4B4A">
              <w:rPr>
                <w:sz w:val="24"/>
                <w:szCs w:val="24"/>
              </w:rPr>
              <w:t>Темы</w:t>
            </w:r>
          </w:p>
        </w:tc>
        <w:tc>
          <w:tcPr>
            <w:tcW w:w="1048" w:type="pct"/>
          </w:tcPr>
          <w:p w14:paraId="6A79EA3C" w14:textId="77777777" w:rsidR="008529F0" w:rsidRPr="007C4B4A" w:rsidRDefault="008529F0" w:rsidP="00C339C8">
            <w:pPr>
              <w:ind w:left="567" w:right="-290" w:firstLine="283"/>
              <w:rPr>
                <w:sz w:val="24"/>
                <w:szCs w:val="24"/>
              </w:rPr>
            </w:pPr>
            <w:r w:rsidRPr="007C4B4A">
              <w:rPr>
                <w:sz w:val="24"/>
                <w:szCs w:val="24"/>
              </w:rPr>
              <w:t>Содержание</w:t>
            </w:r>
          </w:p>
        </w:tc>
        <w:tc>
          <w:tcPr>
            <w:tcW w:w="2399" w:type="pct"/>
          </w:tcPr>
          <w:p w14:paraId="621BE027" w14:textId="55673CD3" w:rsidR="008529F0" w:rsidRPr="007C4B4A" w:rsidRDefault="008529F0" w:rsidP="00C339C8">
            <w:pPr>
              <w:ind w:left="567" w:right="-290" w:firstLine="283"/>
              <w:rPr>
                <w:sz w:val="24"/>
                <w:szCs w:val="24"/>
              </w:rPr>
            </w:pPr>
            <w:r w:rsidRPr="007C4B4A">
              <w:rPr>
                <w:sz w:val="24"/>
                <w:szCs w:val="24"/>
              </w:rPr>
              <w:t>Виды деятельности обучающихся</w:t>
            </w:r>
          </w:p>
        </w:tc>
      </w:tr>
      <w:tr w:rsidR="006F4BBE" w:rsidRPr="007C4B4A" w14:paraId="1962707F" w14:textId="77777777" w:rsidTr="00E43B23">
        <w:trPr>
          <w:jc w:val="center"/>
        </w:trPr>
        <w:tc>
          <w:tcPr>
            <w:tcW w:w="783" w:type="pct"/>
          </w:tcPr>
          <w:p w14:paraId="0FCFA0E0" w14:textId="77777777" w:rsidR="00581C4A" w:rsidRPr="007C4B4A" w:rsidRDefault="00581C4A" w:rsidP="00C339C8">
            <w:pPr>
              <w:ind w:left="567" w:right="-290" w:firstLine="283"/>
              <w:rPr>
                <w:sz w:val="24"/>
                <w:szCs w:val="24"/>
              </w:rPr>
            </w:pPr>
            <w:r w:rsidRPr="007C4B4A">
              <w:rPr>
                <w:sz w:val="24"/>
                <w:szCs w:val="24"/>
              </w:rPr>
              <w:t>А)</w:t>
            </w:r>
          </w:p>
          <w:p w14:paraId="2B5B7D34" w14:textId="77777777" w:rsidR="00581C4A" w:rsidRPr="007C4B4A" w:rsidRDefault="00581C4A" w:rsidP="00C339C8">
            <w:pPr>
              <w:ind w:left="567" w:right="-290" w:firstLine="283"/>
              <w:rPr>
                <w:sz w:val="24"/>
                <w:szCs w:val="24"/>
              </w:rPr>
            </w:pPr>
            <w:r w:rsidRPr="007C4B4A">
              <w:rPr>
                <w:sz w:val="24"/>
                <w:szCs w:val="24"/>
              </w:rPr>
              <w:t>3–4</w:t>
            </w:r>
          </w:p>
          <w:p w14:paraId="6FDF06D5" w14:textId="77777777" w:rsidR="00581C4A" w:rsidRPr="007C4B4A" w:rsidRDefault="00581C4A" w:rsidP="00C339C8">
            <w:pPr>
              <w:ind w:left="567" w:right="-290" w:firstLine="283"/>
              <w:rPr>
                <w:sz w:val="24"/>
                <w:szCs w:val="24"/>
              </w:rPr>
            </w:pPr>
            <w:r w:rsidRPr="007C4B4A">
              <w:rPr>
                <w:sz w:val="24"/>
                <w:szCs w:val="24"/>
              </w:rPr>
              <w:t>учебных</w:t>
            </w:r>
          </w:p>
          <w:p w14:paraId="76EAC157" w14:textId="5A161C81" w:rsidR="00581C4A" w:rsidRPr="007C4B4A" w:rsidRDefault="00581C4A" w:rsidP="00C339C8">
            <w:pPr>
              <w:ind w:left="567" w:right="-290" w:firstLine="283"/>
              <w:rPr>
                <w:sz w:val="24"/>
                <w:szCs w:val="24"/>
              </w:rPr>
            </w:pPr>
            <w:r w:rsidRPr="007C4B4A">
              <w:rPr>
                <w:sz w:val="24"/>
                <w:szCs w:val="24"/>
              </w:rPr>
              <w:t>часа</w:t>
            </w:r>
          </w:p>
        </w:tc>
        <w:tc>
          <w:tcPr>
            <w:tcW w:w="770" w:type="pct"/>
          </w:tcPr>
          <w:p w14:paraId="2708156D" w14:textId="77777777" w:rsidR="00581C4A" w:rsidRPr="007C4B4A" w:rsidRDefault="00581C4A" w:rsidP="00C339C8">
            <w:pPr>
              <w:ind w:left="567" w:right="-290" w:firstLine="283"/>
              <w:rPr>
                <w:sz w:val="24"/>
                <w:szCs w:val="24"/>
              </w:rPr>
            </w:pPr>
            <w:r w:rsidRPr="007C4B4A">
              <w:rPr>
                <w:sz w:val="24"/>
                <w:szCs w:val="24"/>
              </w:rPr>
              <w:t>Джаз</w:t>
            </w:r>
          </w:p>
        </w:tc>
        <w:tc>
          <w:tcPr>
            <w:tcW w:w="1048" w:type="pct"/>
          </w:tcPr>
          <w:p w14:paraId="79FF0953" w14:textId="3E0DF792" w:rsidR="00581C4A" w:rsidRPr="007C4B4A" w:rsidRDefault="00581C4A" w:rsidP="00C339C8">
            <w:pPr>
              <w:ind w:left="567" w:right="-290" w:firstLine="283"/>
              <w:rPr>
                <w:sz w:val="24"/>
                <w:szCs w:val="24"/>
                <w:lang w:val="ru-RU"/>
              </w:rPr>
            </w:pPr>
            <w:r w:rsidRPr="007C4B4A">
              <w:rPr>
                <w:sz w:val="24"/>
                <w:szCs w:val="24"/>
                <w:lang w:val="ru-RU"/>
              </w:rPr>
              <w:t>Джаз</w:t>
            </w:r>
            <w:r w:rsidR="005155D7" w:rsidRPr="007C4B4A">
              <w:rPr>
                <w:sz w:val="24"/>
                <w:szCs w:val="24"/>
                <w:lang w:val="ru-RU"/>
              </w:rPr>
              <w:t xml:space="preserve"> - </w:t>
            </w:r>
            <w:r w:rsidRPr="007C4B4A">
              <w:rPr>
                <w:sz w:val="24"/>
                <w:szCs w:val="24"/>
                <w:lang w:val="ru-RU"/>
              </w:rPr>
              <w:t>основа</w:t>
            </w:r>
          </w:p>
          <w:p w14:paraId="4C34BF67" w14:textId="76E4D4F4" w:rsidR="00581C4A" w:rsidRPr="007C4B4A" w:rsidRDefault="00581C4A" w:rsidP="00C339C8">
            <w:pPr>
              <w:ind w:left="567" w:right="-290" w:firstLine="283"/>
              <w:rPr>
                <w:sz w:val="24"/>
                <w:szCs w:val="24"/>
                <w:lang w:val="ru-RU"/>
              </w:rPr>
            </w:pPr>
            <w:r w:rsidRPr="007C4B4A">
              <w:rPr>
                <w:sz w:val="24"/>
                <w:szCs w:val="24"/>
                <w:lang w:val="ru-RU"/>
              </w:rPr>
              <w:t xml:space="preserve">популярной музыки </w:t>
            </w:r>
            <w:r w:rsidRPr="007C4B4A">
              <w:rPr>
                <w:sz w:val="24"/>
                <w:szCs w:val="24"/>
              </w:rPr>
              <w:t>XX</w:t>
            </w:r>
            <w:r w:rsidRPr="007C4B4A">
              <w:rPr>
                <w:sz w:val="24"/>
                <w:szCs w:val="24"/>
                <w:lang w:val="ru-RU"/>
              </w:rPr>
              <w:t xml:space="preserve"> века.  Особенности джазового языка</w:t>
            </w:r>
            <w:r w:rsidR="005155D7" w:rsidRPr="007C4B4A">
              <w:rPr>
                <w:sz w:val="24"/>
                <w:szCs w:val="24"/>
                <w:lang w:val="ru-RU"/>
              </w:rPr>
              <w:t xml:space="preserve"> </w:t>
            </w:r>
            <w:r w:rsidRPr="007C4B4A">
              <w:rPr>
                <w:sz w:val="24"/>
                <w:szCs w:val="24"/>
                <w:lang w:val="ru-RU"/>
              </w:rPr>
              <w:t>и стиля</w:t>
            </w:r>
            <w:r w:rsidR="005155D7" w:rsidRPr="007C4B4A">
              <w:rPr>
                <w:sz w:val="24"/>
                <w:szCs w:val="24"/>
                <w:lang w:val="ru-RU"/>
              </w:rPr>
              <w:t xml:space="preserve"> </w:t>
            </w:r>
            <w:r w:rsidRPr="007C4B4A">
              <w:rPr>
                <w:sz w:val="24"/>
                <w:szCs w:val="24"/>
                <w:lang w:val="ru-RU"/>
              </w:rPr>
              <w:t>(свинг, синкопы,</w:t>
            </w:r>
            <w:r w:rsidR="005155D7" w:rsidRPr="007C4B4A">
              <w:rPr>
                <w:sz w:val="24"/>
                <w:szCs w:val="24"/>
                <w:lang w:val="ru-RU"/>
              </w:rPr>
              <w:t xml:space="preserve"> </w:t>
            </w:r>
            <w:r w:rsidRPr="007C4B4A">
              <w:rPr>
                <w:sz w:val="24"/>
                <w:szCs w:val="24"/>
                <w:lang w:val="ru-RU"/>
              </w:rPr>
              <w:t>ударные и духовые</w:t>
            </w:r>
            <w:r w:rsidR="005155D7" w:rsidRPr="007C4B4A">
              <w:rPr>
                <w:sz w:val="24"/>
                <w:szCs w:val="24"/>
                <w:lang w:val="ru-RU"/>
              </w:rPr>
              <w:t xml:space="preserve"> </w:t>
            </w:r>
            <w:r w:rsidRPr="007C4B4A">
              <w:rPr>
                <w:sz w:val="24"/>
                <w:szCs w:val="24"/>
                <w:lang w:val="ru-RU"/>
              </w:rPr>
              <w:t>инструменты,</w:t>
            </w:r>
          </w:p>
          <w:p w14:paraId="7C2AC2F2" w14:textId="4F1F5BFD" w:rsidR="00581C4A" w:rsidRPr="007C4B4A" w:rsidRDefault="00581C4A" w:rsidP="00C339C8">
            <w:pPr>
              <w:ind w:left="567" w:right="-290" w:firstLine="283"/>
              <w:rPr>
                <w:sz w:val="24"/>
                <w:szCs w:val="24"/>
                <w:lang w:val="ru-RU"/>
              </w:rPr>
            </w:pPr>
            <w:r w:rsidRPr="007C4B4A">
              <w:rPr>
                <w:sz w:val="24"/>
                <w:szCs w:val="24"/>
                <w:lang w:val="ru-RU"/>
              </w:rPr>
              <w:t>вопросо-ответная</w:t>
            </w:r>
            <w:r w:rsidR="005155D7" w:rsidRPr="007C4B4A">
              <w:rPr>
                <w:sz w:val="24"/>
                <w:szCs w:val="24"/>
                <w:lang w:val="ru-RU"/>
              </w:rPr>
              <w:t xml:space="preserve"> </w:t>
            </w:r>
            <w:r w:rsidRPr="007C4B4A">
              <w:rPr>
                <w:sz w:val="24"/>
                <w:szCs w:val="24"/>
                <w:lang w:val="ru-RU"/>
              </w:rPr>
              <w:t>структура</w:t>
            </w:r>
            <w:r w:rsidR="005155D7" w:rsidRPr="007C4B4A">
              <w:rPr>
                <w:sz w:val="24"/>
                <w:szCs w:val="24"/>
                <w:lang w:val="ru-RU"/>
              </w:rPr>
              <w:t xml:space="preserve"> </w:t>
            </w:r>
            <w:r w:rsidRPr="007C4B4A">
              <w:rPr>
                <w:sz w:val="24"/>
                <w:szCs w:val="24"/>
                <w:lang w:val="ru-RU"/>
              </w:rPr>
              <w:t>мотивов, гармоническая сетка, импровизация)</w:t>
            </w:r>
          </w:p>
        </w:tc>
        <w:tc>
          <w:tcPr>
            <w:tcW w:w="2399" w:type="pct"/>
          </w:tcPr>
          <w:p w14:paraId="47D8CBA2" w14:textId="1DF5295F" w:rsidR="00581C4A" w:rsidRPr="007C4B4A" w:rsidRDefault="00581C4A" w:rsidP="00C339C8">
            <w:pPr>
              <w:ind w:left="567" w:right="-290" w:firstLine="283"/>
              <w:rPr>
                <w:sz w:val="24"/>
                <w:szCs w:val="24"/>
                <w:lang w:val="ru-RU"/>
              </w:rPr>
            </w:pPr>
            <w:r w:rsidRPr="007C4B4A">
              <w:rPr>
                <w:sz w:val="24"/>
                <w:szCs w:val="24"/>
                <w:lang w:val="ru-RU"/>
              </w:rPr>
              <w:t>Знакомство с различными джазовыми музыкальными</w:t>
            </w:r>
            <w:r w:rsidR="005155D7" w:rsidRPr="007C4B4A">
              <w:rPr>
                <w:sz w:val="24"/>
                <w:szCs w:val="24"/>
                <w:lang w:val="ru-RU"/>
              </w:rPr>
              <w:t xml:space="preserve"> </w:t>
            </w:r>
            <w:r w:rsidRPr="007C4B4A">
              <w:rPr>
                <w:sz w:val="24"/>
                <w:szCs w:val="24"/>
                <w:lang w:val="ru-RU"/>
              </w:rPr>
              <w:t>композициями и направлениями (регтайм, биг-бэнд,</w:t>
            </w:r>
          </w:p>
          <w:p w14:paraId="6308DE6A" w14:textId="77777777" w:rsidR="00581C4A" w:rsidRPr="007C4B4A" w:rsidRDefault="00581C4A" w:rsidP="00C339C8">
            <w:pPr>
              <w:ind w:left="567" w:right="-290" w:firstLine="283"/>
              <w:rPr>
                <w:sz w:val="24"/>
                <w:szCs w:val="24"/>
                <w:lang w:val="ru-RU"/>
              </w:rPr>
            </w:pPr>
            <w:r w:rsidRPr="007C4B4A">
              <w:rPr>
                <w:sz w:val="24"/>
                <w:szCs w:val="24"/>
                <w:lang w:val="ru-RU"/>
              </w:rPr>
              <w:t>блюз).</w:t>
            </w:r>
          </w:p>
          <w:p w14:paraId="66497D2B" w14:textId="7F3577D8" w:rsidR="00581C4A" w:rsidRPr="007C4B4A" w:rsidRDefault="00581C4A" w:rsidP="00C339C8">
            <w:pPr>
              <w:ind w:left="567" w:right="-290" w:firstLine="283"/>
              <w:rPr>
                <w:sz w:val="24"/>
                <w:szCs w:val="24"/>
                <w:lang w:val="ru-RU"/>
              </w:rPr>
            </w:pPr>
            <w:r w:rsidRPr="007C4B4A">
              <w:rPr>
                <w:sz w:val="24"/>
                <w:szCs w:val="24"/>
                <w:lang w:val="ru-RU"/>
              </w:rPr>
              <w:t>Определение на слух:</w:t>
            </w:r>
          </w:p>
          <w:p w14:paraId="26ED8E9D" w14:textId="424F2CAC" w:rsidR="00581C4A" w:rsidRPr="007C4B4A" w:rsidRDefault="00581C4A" w:rsidP="00C339C8">
            <w:pPr>
              <w:ind w:left="567" w:right="-290" w:firstLine="283"/>
              <w:rPr>
                <w:sz w:val="24"/>
                <w:szCs w:val="24"/>
                <w:lang w:val="ru-RU"/>
              </w:rPr>
            </w:pPr>
            <w:r w:rsidRPr="007C4B4A">
              <w:rPr>
                <w:sz w:val="24"/>
                <w:szCs w:val="24"/>
                <w:lang w:val="ru-RU"/>
              </w:rPr>
              <w:t>– принадлежности к джазовой или классической</w:t>
            </w:r>
            <w:r w:rsidR="005155D7" w:rsidRPr="007C4B4A">
              <w:rPr>
                <w:sz w:val="24"/>
                <w:szCs w:val="24"/>
                <w:lang w:val="ru-RU"/>
              </w:rPr>
              <w:t xml:space="preserve"> </w:t>
            </w:r>
            <w:r w:rsidRPr="007C4B4A">
              <w:rPr>
                <w:sz w:val="24"/>
                <w:szCs w:val="24"/>
                <w:lang w:val="ru-RU"/>
              </w:rPr>
              <w:t>музыке;</w:t>
            </w:r>
          </w:p>
          <w:p w14:paraId="3D5C9675" w14:textId="11D86153" w:rsidR="00581C4A" w:rsidRPr="007C4B4A" w:rsidRDefault="00581C4A" w:rsidP="00C339C8">
            <w:pPr>
              <w:ind w:left="567" w:right="-290" w:firstLine="283"/>
              <w:rPr>
                <w:sz w:val="24"/>
                <w:szCs w:val="24"/>
                <w:lang w:val="ru-RU"/>
              </w:rPr>
            </w:pPr>
            <w:r w:rsidRPr="007C4B4A">
              <w:rPr>
                <w:sz w:val="24"/>
                <w:szCs w:val="24"/>
                <w:lang w:val="ru-RU"/>
              </w:rPr>
              <w:t>–  исполнительского состава (манера пения, состав</w:t>
            </w:r>
            <w:r w:rsidR="005155D7" w:rsidRPr="007C4B4A">
              <w:rPr>
                <w:sz w:val="24"/>
                <w:szCs w:val="24"/>
                <w:lang w:val="ru-RU"/>
              </w:rPr>
              <w:t xml:space="preserve"> </w:t>
            </w:r>
            <w:r w:rsidRPr="007C4B4A">
              <w:rPr>
                <w:sz w:val="24"/>
                <w:szCs w:val="24"/>
                <w:lang w:val="ru-RU"/>
              </w:rPr>
              <w:t>инструментов).</w:t>
            </w:r>
          </w:p>
          <w:p w14:paraId="4C2D0079" w14:textId="2AD48FFA" w:rsidR="00581C4A" w:rsidRPr="007C4B4A" w:rsidRDefault="00581C4A" w:rsidP="00C339C8">
            <w:pPr>
              <w:ind w:left="567" w:right="-290" w:firstLine="283"/>
              <w:rPr>
                <w:sz w:val="24"/>
                <w:szCs w:val="24"/>
                <w:lang w:val="ru-RU"/>
              </w:rPr>
            </w:pPr>
            <w:r w:rsidRPr="007C4B4A">
              <w:rPr>
                <w:sz w:val="24"/>
                <w:szCs w:val="24"/>
                <w:lang w:val="ru-RU"/>
              </w:rPr>
              <w:t>Разучивание, исполнение одной из «вечнозелёных»</w:t>
            </w:r>
            <w:r w:rsidR="005155D7" w:rsidRPr="007C4B4A">
              <w:rPr>
                <w:sz w:val="24"/>
                <w:szCs w:val="24"/>
                <w:lang w:val="ru-RU"/>
              </w:rPr>
              <w:t xml:space="preserve"> </w:t>
            </w:r>
            <w:r w:rsidRPr="007C4B4A">
              <w:rPr>
                <w:sz w:val="24"/>
                <w:szCs w:val="24"/>
                <w:lang w:val="ru-RU"/>
              </w:rPr>
              <w:t>джазовых тем. Элементы ритмической и вокальной</w:t>
            </w:r>
            <w:r w:rsidR="005155D7" w:rsidRPr="007C4B4A">
              <w:rPr>
                <w:sz w:val="24"/>
                <w:szCs w:val="24"/>
                <w:lang w:val="ru-RU"/>
              </w:rPr>
              <w:t xml:space="preserve"> </w:t>
            </w:r>
            <w:r w:rsidRPr="007C4B4A">
              <w:rPr>
                <w:sz w:val="24"/>
                <w:szCs w:val="24"/>
                <w:lang w:val="ru-RU"/>
              </w:rPr>
              <w:t>импровизации на её основе.</w:t>
            </w:r>
          </w:p>
          <w:p w14:paraId="75780E86"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19D23274" w14:textId="77777777" w:rsidR="00581C4A" w:rsidRPr="007C4B4A" w:rsidRDefault="00581C4A" w:rsidP="00C339C8">
            <w:pPr>
              <w:ind w:left="567" w:right="-290" w:firstLine="283"/>
              <w:rPr>
                <w:sz w:val="24"/>
                <w:szCs w:val="24"/>
                <w:lang w:val="ru-RU"/>
              </w:rPr>
            </w:pPr>
            <w:r w:rsidRPr="007C4B4A">
              <w:rPr>
                <w:sz w:val="24"/>
                <w:szCs w:val="24"/>
                <w:lang w:val="ru-RU"/>
              </w:rPr>
              <w:t>Сочинение блюза.</w:t>
            </w:r>
          </w:p>
          <w:p w14:paraId="0F85C1A4" w14:textId="2FE644B6" w:rsidR="00581C4A" w:rsidRPr="007C4B4A" w:rsidRDefault="00581C4A" w:rsidP="00C339C8">
            <w:pPr>
              <w:ind w:left="567" w:right="-290" w:firstLine="283"/>
              <w:rPr>
                <w:sz w:val="24"/>
                <w:szCs w:val="24"/>
                <w:lang w:val="ru-RU"/>
              </w:rPr>
            </w:pPr>
            <w:r w:rsidRPr="007C4B4A">
              <w:rPr>
                <w:sz w:val="24"/>
                <w:szCs w:val="24"/>
                <w:lang w:val="ru-RU"/>
              </w:rPr>
              <w:t>Посещение концерта джазовой музыки</w:t>
            </w:r>
          </w:p>
        </w:tc>
      </w:tr>
      <w:tr w:rsidR="006F4BBE" w:rsidRPr="00F66405" w14:paraId="2D7A72CE" w14:textId="77777777" w:rsidTr="00E43B23">
        <w:trPr>
          <w:jc w:val="center"/>
        </w:trPr>
        <w:tc>
          <w:tcPr>
            <w:tcW w:w="783" w:type="pct"/>
          </w:tcPr>
          <w:p w14:paraId="36D7D6FD" w14:textId="77777777" w:rsidR="00581C4A" w:rsidRPr="007C4B4A" w:rsidRDefault="00581C4A" w:rsidP="00C339C8">
            <w:pPr>
              <w:ind w:left="567" w:right="-290" w:firstLine="283"/>
              <w:rPr>
                <w:sz w:val="24"/>
                <w:szCs w:val="24"/>
              </w:rPr>
            </w:pPr>
            <w:r w:rsidRPr="007C4B4A">
              <w:rPr>
                <w:sz w:val="24"/>
                <w:szCs w:val="24"/>
              </w:rPr>
              <w:t>Б)</w:t>
            </w:r>
          </w:p>
          <w:p w14:paraId="115F7AC9" w14:textId="77777777" w:rsidR="00581C4A" w:rsidRPr="007C4B4A" w:rsidRDefault="00581C4A" w:rsidP="00C339C8">
            <w:pPr>
              <w:ind w:left="567" w:right="-290" w:firstLine="283"/>
              <w:rPr>
                <w:sz w:val="24"/>
                <w:szCs w:val="24"/>
              </w:rPr>
            </w:pPr>
            <w:r w:rsidRPr="007C4B4A">
              <w:rPr>
                <w:sz w:val="24"/>
                <w:szCs w:val="24"/>
              </w:rPr>
              <w:t>3–4</w:t>
            </w:r>
          </w:p>
          <w:p w14:paraId="16F62074" w14:textId="77777777" w:rsidR="00581C4A" w:rsidRPr="007C4B4A" w:rsidRDefault="00581C4A" w:rsidP="00C339C8">
            <w:pPr>
              <w:ind w:left="567" w:right="-290" w:firstLine="283"/>
              <w:rPr>
                <w:sz w:val="24"/>
                <w:szCs w:val="24"/>
              </w:rPr>
            </w:pPr>
            <w:r w:rsidRPr="007C4B4A">
              <w:rPr>
                <w:sz w:val="24"/>
                <w:szCs w:val="24"/>
              </w:rPr>
              <w:t>учебных</w:t>
            </w:r>
          </w:p>
          <w:p w14:paraId="616FBFE1" w14:textId="7B47B4CA" w:rsidR="00581C4A" w:rsidRPr="007C4B4A" w:rsidRDefault="00581C4A" w:rsidP="00C339C8">
            <w:pPr>
              <w:ind w:left="567" w:right="-290" w:firstLine="283"/>
              <w:rPr>
                <w:sz w:val="24"/>
                <w:szCs w:val="24"/>
              </w:rPr>
            </w:pPr>
            <w:r w:rsidRPr="007C4B4A">
              <w:rPr>
                <w:sz w:val="24"/>
                <w:szCs w:val="24"/>
              </w:rPr>
              <w:t>часа</w:t>
            </w:r>
          </w:p>
        </w:tc>
        <w:tc>
          <w:tcPr>
            <w:tcW w:w="770" w:type="pct"/>
          </w:tcPr>
          <w:p w14:paraId="1721182C" w14:textId="77777777" w:rsidR="00581C4A" w:rsidRPr="007C4B4A" w:rsidRDefault="00581C4A" w:rsidP="00C339C8">
            <w:pPr>
              <w:ind w:left="567" w:right="-290" w:firstLine="283"/>
              <w:rPr>
                <w:sz w:val="24"/>
                <w:szCs w:val="24"/>
              </w:rPr>
            </w:pPr>
            <w:r w:rsidRPr="007C4B4A">
              <w:rPr>
                <w:sz w:val="24"/>
                <w:szCs w:val="24"/>
              </w:rPr>
              <w:t>Мюзикл</w:t>
            </w:r>
          </w:p>
        </w:tc>
        <w:tc>
          <w:tcPr>
            <w:tcW w:w="1048" w:type="pct"/>
          </w:tcPr>
          <w:p w14:paraId="18D0C145" w14:textId="31F23D13" w:rsidR="00581C4A" w:rsidRPr="007C4B4A" w:rsidRDefault="00581C4A" w:rsidP="00C339C8">
            <w:pPr>
              <w:ind w:left="567" w:right="-290" w:firstLine="283"/>
              <w:rPr>
                <w:sz w:val="24"/>
                <w:szCs w:val="24"/>
                <w:lang w:val="ru-RU"/>
              </w:rPr>
            </w:pPr>
            <w:r w:rsidRPr="007C4B4A">
              <w:rPr>
                <w:sz w:val="24"/>
                <w:szCs w:val="24"/>
                <w:lang w:val="ru-RU"/>
              </w:rPr>
              <w:t>Особенности жанра.  Классика жанра – мюзиклы</w:t>
            </w:r>
            <w:r w:rsidR="005155D7" w:rsidRPr="007C4B4A">
              <w:rPr>
                <w:sz w:val="24"/>
                <w:szCs w:val="24"/>
                <w:lang w:val="ru-RU"/>
              </w:rPr>
              <w:t xml:space="preserve"> </w:t>
            </w:r>
            <w:r w:rsidRPr="007C4B4A">
              <w:rPr>
                <w:sz w:val="24"/>
                <w:szCs w:val="24"/>
                <w:lang w:val="ru-RU"/>
              </w:rPr>
              <w:t xml:space="preserve">середины </w:t>
            </w:r>
            <w:r w:rsidRPr="007C4B4A">
              <w:rPr>
                <w:sz w:val="24"/>
                <w:szCs w:val="24"/>
              </w:rPr>
              <w:t>XX</w:t>
            </w:r>
            <w:r w:rsidRPr="007C4B4A">
              <w:rPr>
                <w:sz w:val="24"/>
                <w:szCs w:val="24"/>
                <w:lang w:val="ru-RU"/>
              </w:rPr>
              <w:t xml:space="preserve"> века</w:t>
            </w:r>
          </w:p>
          <w:p w14:paraId="7B5A6362" w14:textId="1391F5E7" w:rsidR="00581C4A" w:rsidRPr="007C4B4A" w:rsidRDefault="00581C4A" w:rsidP="00C339C8">
            <w:pPr>
              <w:ind w:left="567" w:right="-290" w:firstLine="283"/>
              <w:rPr>
                <w:sz w:val="24"/>
                <w:szCs w:val="24"/>
                <w:lang w:val="ru-RU"/>
              </w:rPr>
            </w:pPr>
            <w:r w:rsidRPr="007C4B4A">
              <w:rPr>
                <w:sz w:val="24"/>
                <w:szCs w:val="24"/>
                <w:lang w:val="ru-RU"/>
              </w:rPr>
              <w:t xml:space="preserve">(на примере </w:t>
            </w:r>
            <w:r w:rsidRPr="007C4B4A">
              <w:rPr>
                <w:sz w:val="24"/>
                <w:szCs w:val="24"/>
                <w:lang w:val="ru-RU"/>
              </w:rPr>
              <w:lastRenderedPageBreak/>
              <w:t>творчества Ф. Лоу,</w:t>
            </w:r>
          </w:p>
          <w:p w14:paraId="55A3A54E" w14:textId="77777777" w:rsidR="00581C4A" w:rsidRPr="007C4B4A" w:rsidRDefault="00581C4A" w:rsidP="00C339C8">
            <w:pPr>
              <w:ind w:left="567" w:right="-290" w:firstLine="283"/>
              <w:rPr>
                <w:sz w:val="24"/>
                <w:szCs w:val="24"/>
                <w:lang w:val="ru-RU"/>
              </w:rPr>
            </w:pPr>
            <w:r w:rsidRPr="007C4B4A">
              <w:rPr>
                <w:sz w:val="24"/>
                <w:szCs w:val="24"/>
                <w:lang w:val="ru-RU"/>
              </w:rPr>
              <w:t>Р. Роджерса,</w:t>
            </w:r>
          </w:p>
          <w:p w14:paraId="0209812C" w14:textId="77777777" w:rsidR="00581C4A" w:rsidRPr="007C4B4A" w:rsidRDefault="00581C4A" w:rsidP="00C339C8">
            <w:pPr>
              <w:ind w:left="567" w:right="-290" w:firstLine="283"/>
              <w:rPr>
                <w:sz w:val="24"/>
                <w:szCs w:val="24"/>
                <w:lang w:val="ru-RU"/>
              </w:rPr>
            </w:pPr>
            <w:r w:rsidRPr="007C4B4A">
              <w:rPr>
                <w:sz w:val="24"/>
                <w:szCs w:val="24"/>
                <w:lang w:val="ru-RU"/>
              </w:rPr>
              <w:t>Э. Л. Уэббера</w:t>
            </w:r>
          </w:p>
          <w:p w14:paraId="41AD34AC" w14:textId="77777777" w:rsidR="00581C4A" w:rsidRPr="007C4B4A" w:rsidRDefault="00581C4A" w:rsidP="00C339C8">
            <w:pPr>
              <w:ind w:left="567" w:right="-290" w:firstLine="283"/>
              <w:rPr>
                <w:sz w:val="24"/>
                <w:szCs w:val="24"/>
                <w:lang w:val="ru-RU"/>
              </w:rPr>
            </w:pPr>
            <w:r w:rsidRPr="007C4B4A">
              <w:rPr>
                <w:sz w:val="24"/>
                <w:szCs w:val="24"/>
                <w:lang w:val="ru-RU"/>
              </w:rPr>
              <w:t>и др.).</w:t>
            </w:r>
          </w:p>
          <w:p w14:paraId="7287F2B3" w14:textId="6E22A376" w:rsidR="00581C4A" w:rsidRPr="007C4B4A" w:rsidRDefault="00581C4A" w:rsidP="00C339C8">
            <w:pPr>
              <w:ind w:left="567" w:right="-290" w:firstLine="283"/>
              <w:rPr>
                <w:sz w:val="24"/>
                <w:szCs w:val="24"/>
                <w:lang w:val="ru-RU"/>
              </w:rPr>
            </w:pPr>
            <w:r w:rsidRPr="007C4B4A">
              <w:rPr>
                <w:sz w:val="24"/>
                <w:szCs w:val="24"/>
                <w:lang w:val="ru-RU"/>
              </w:rPr>
              <w:t>Современные постановки в жанре</w:t>
            </w:r>
          </w:p>
          <w:p w14:paraId="6BA90601" w14:textId="29ACE9D3" w:rsidR="00581C4A" w:rsidRPr="007C4B4A" w:rsidRDefault="00581C4A" w:rsidP="00C339C8">
            <w:pPr>
              <w:ind w:left="567" w:right="-290" w:firstLine="283"/>
              <w:rPr>
                <w:sz w:val="24"/>
                <w:szCs w:val="24"/>
                <w:lang w:val="ru-RU"/>
              </w:rPr>
            </w:pPr>
            <w:r w:rsidRPr="007C4B4A">
              <w:rPr>
                <w:sz w:val="24"/>
                <w:szCs w:val="24"/>
                <w:lang w:val="ru-RU"/>
              </w:rPr>
              <w:t>мюзикла на российской сцене</w:t>
            </w:r>
          </w:p>
        </w:tc>
        <w:tc>
          <w:tcPr>
            <w:tcW w:w="2399" w:type="pct"/>
          </w:tcPr>
          <w:p w14:paraId="7FF0BA8B" w14:textId="2D22D2C0" w:rsidR="00581C4A" w:rsidRPr="007C4B4A" w:rsidRDefault="00581C4A" w:rsidP="00C339C8">
            <w:pPr>
              <w:ind w:left="567" w:right="-290" w:firstLine="283"/>
              <w:rPr>
                <w:sz w:val="24"/>
                <w:szCs w:val="24"/>
                <w:lang w:val="ru-RU"/>
              </w:rPr>
            </w:pPr>
            <w:r w:rsidRPr="007C4B4A">
              <w:rPr>
                <w:sz w:val="24"/>
                <w:szCs w:val="24"/>
                <w:lang w:val="ru-RU"/>
              </w:rPr>
              <w:lastRenderedPageBreak/>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7C4B4A">
              <w:rPr>
                <w:sz w:val="24"/>
                <w:szCs w:val="24"/>
                <w:lang w:val="ru-RU"/>
              </w:rPr>
              <w:t xml:space="preserve"> </w:t>
            </w:r>
            <w:r w:rsidRPr="007C4B4A">
              <w:rPr>
                <w:sz w:val="24"/>
                <w:szCs w:val="24"/>
                <w:lang w:val="ru-RU"/>
              </w:rPr>
              <w:t>спектакль).</w:t>
            </w:r>
          </w:p>
          <w:p w14:paraId="6BF378BD" w14:textId="2BFBCCF8" w:rsidR="00581C4A" w:rsidRPr="007C4B4A" w:rsidRDefault="00581C4A" w:rsidP="00C339C8">
            <w:pPr>
              <w:ind w:left="567" w:right="-290" w:firstLine="283"/>
              <w:rPr>
                <w:sz w:val="24"/>
                <w:szCs w:val="24"/>
                <w:lang w:val="ru-RU"/>
              </w:rPr>
            </w:pPr>
            <w:r w:rsidRPr="007C4B4A">
              <w:rPr>
                <w:sz w:val="24"/>
                <w:szCs w:val="24"/>
                <w:lang w:val="ru-RU"/>
              </w:rPr>
              <w:t xml:space="preserve">Анализ рекламных объявлений о </w:t>
            </w:r>
            <w:r w:rsidRPr="007C4B4A">
              <w:rPr>
                <w:sz w:val="24"/>
                <w:szCs w:val="24"/>
                <w:lang w:val="ru-RU"/>
              </w:rPr>
              <w:lastRenderedPageBreak/>
              <w:t>премьерах мюзиклов в современных СМИ.</w:t>
            </w:r>
          </w:p>
          <w:p w14:paraId="32630CF1" w14:textId="17158342" w:rsidR="00581C4A" w:rsidRPr="007C4B4A" w:rsidRDefault="00581C4A" w:rsidP="00C339C8">
            <w:pPr>
              <w:ind w:left="567" w:right="-290" w:firstLine="283"/>
              <w:rPr>
                <w:sz w:val="24"/>
                <w:szCs w:val="24"/>
                <w:lang w:val="ru-RU"/>
              </w:rPr>
            </w:pPr>
            <w:r w:rsidRPr="007C4B4A">
              <w:rPr>
                <w:sz w:val="24"/>
                <w:szCs w:val="24"/>
                <w:lang w:val="ru-RU"/>
              </w:rPr>
              <w:t>Просмотр видеозаписи одного из мюзиклов, написание собственного</w:t>
            </w:r>
            <w:r w:rsidR="005155D7" w:rsidRPr="007C4B4A">
              <w:rPr>
                <w:sz w:val="24"/>
                <w:szCs w:val="24"/>
                <w:lang w:val="ru-RU"/>
              </w:rPr>
              <w:t xml:space="preserve"> </w:t>
            </w:r>
            <w:r w:rsidRPr="007C4B4A">
              <w:rPr>
                <w:sz w:val="24"/>
                <w:szCs w:val="24"/>
                <w:lang w:val="ru-RU"/>
              </w:rPr>
              <w:t>рекламного текста для данной постановки.</w:t>
            </w:r>
          </w:p>
          <w:p w14:paraId="4E585324" w14:textId="2BD83884" w:rsidR="00581C4A" w:rsidRPr="007C4B4A" w:rsidRDefault="00581C4A" w:rsidP="00C339C8">
            <w:pPr>
              <w:ind w:left="567" w:right="-290" w:firstLine="283"/>
              <w:rPr>
                <w:sz w:val="24"/>
                <w:szCs w:val="24"/>
                <w:lang w:val="ru-RU"/>
              </w:rPr>
            </w:pPr>
            <w:r w:rsidRPr="007C4B4A">
              <w:rPr>
                <w:sz w:val="24"/>
                <w:szCs w:val="24"/>
                <w:lang w:val="ru-RU"/>
              </w:rPr>
              <w:t>Разучивание</w:t>
            </w:r>
            <w:r w:rsidR="005155D7" w:rsidRPr="007C4B4A">
              <w:rPr>
                <w:sz w:val="24"/>
                <w:szCs w:val="24"/>
                <w:lang w:val="ru-RU"/>
              </w:rPr>
              <w:t xml:space="preserve"> </w:t>
            </w:r>
            <w:r w:rsidRPr="007C4B4A">
              <w:rPr>
                <w:sz w:val="24"/>
                <w:szCs w:val="24"/>
                <w:lang w:val="ru-RU"/>
              </w:rPr>
              <w:t>и исполнение отдельных номеров из мюзиклов.</w:t>
            </w:r>
          </w:p>
        </w:tc>
      </w:tr>
      <w:tr w:rsidR="006F4BBE" w:rsidRPr="00F66405" w14:paraId="1BE55881" w14:textId="77777777" w:rsidTr="00E43B23">
        <w:trPr>
          <w:jc w:val="center"/>
        </w:trPr>
        <w:tc>
          <w:tcPr>
            <w:tcW w:w="783" w:type="pct"/>
          </w:tcPr>
          <w:p w14:paraId="2A02BC01" w14:textId="77777777" w:rsidR="00581C4A" w:rsidRPr="007C4B4A" w:rsidRDefault="00581C4A" w:rsidP="00C339C8">
            <w:pPr>
              <w:ind w:left="567" w:right="-290" w:firstLine="283"/>
              <w:rPr>
                <w:sz w:val="24"/>
                <w:szCs w:val="24"/>
              </w:rPr>
            </w:pPr>
            <w:r w:rsidRPr="007C4B4A">
              <w:rPr>
                <w:sz w:val="24"/>
                <w:szCs w:val="24"/>
              </w:rPr>
              <w:lastRenderedPageBreak/>
              <w:t>В)</w:t>
            </w:r>
          </w:p>
          <w:p w14:paraId="45F33A25" w14:textId="77777777" w:rsidR="00581C4A" w:rsidRPr="007C4B4A" w:rsidRDefault="00581C4A" w:rsidP="00C339C8">
            <w:pPr>
              <w:ind w:left="567" w:right="-290" w:firstLine="283"/>
              <w:rPr>
                <w:sz w:val="24"/>
                <w:szCs w:val="24"/>
              </w:rPr>
            </w:pPr>
            <w:r w:rsidRPr="007C4B4A">
              <w:rPr>
                <w:sz w:val="24"/>
                <w:szCs w:val="24"/>
              </w:rPr>
              <w:t>3–4</w:t>
            </w:r>
          </w:p>
          <w:p w14:paraId="1F0A77BB" w14:textId="77777777" w:rsidR="00581C4A" w:rsidRPr="007C4B4A" w:rsidRDefault="00581C4A" w:rsidP="00C339C8">
            <w:pPr>
              <w:ind w:left="567" w:right="-290" w:firstLine="283"/>
              <w:rPr>
                <w:sz w:val="24"/>
                <w:szCs w:val="24"/>
              </w:rPr>
            </w:pPr>
            <w:r w:rsidRPr="007C4B4A">
              <w:rPr>
                <w:sz w:val="24"/>
                <w:szCs w:val="24"/>
              </w:rPr>
              <w:t>учебных</w:t>
            </w:r>
          </w:p>
          <w:p w14:paraId="413CC9A3" w14:textId="6FA0160D" w:rsidR="00581C4A" w:rsidRPr="007C4B4A" w:rsidRDefault="00581C4A" w:rsidP="00C339C8">
            <w:pPr>
              <w:ind w:left="567" w:right="-290" w:firstLine="283"/>
              <w:rPr>
                <w:sz w:val="24"/>
                <w:szCs w:val="24"/>
              </w:rPr>
            </w:pPr>
            <w:r w:rsidRPr="007C4B4A">
              <w:rPr>
                <w:sz w:val="24"/>
                <w:szCs w:val="24"/>
              </w:rPr>
              <w:t>часа</w:t>
            </w:r>
          </w:p>
        </w:tc>
        <w:tc>
          <w:tcPr>
            <w:tcW w:w="770" w:type="pct"/>
          </w:tcPr>
          <w:p w14:paraId="4411A98E" w14:textId="2A02ED77" w:rsidR="00581C4A" w:rsidRPr="007C4B4A" w:rsidRDefault="00581C4A" w:rsidP="00C339C8">
            <w:pPr>
              <w:ind w:left="567" w:right="-290" w:firstLine="283"/>
              <w:rPr>
                <w:sz w:val="24"/>
                <w:szCs w:val="24"/>
                <w:lang w:val="ru-RU"/>
              </w:rPr>
            </w:pPr>
            <w:r w:rsidRPr="007C4B4A">
              <w:rPr>
                <w:sz w:val="24"/>
                <w:szCs w:val="24"/>
                <w:lang w:val="ru-RU"/>
              </w:rPr>
              <w:t>Молодёжная музыкальная</w:t>
            </w:r>
          </w:p>
          <w:p w14:paraId="54105232" w14:textId="74A280E1" w:rsidR="00581C4A" w:rsidRPr="007C4B4A" w:rsidRDefault="00581C4A" w:rsidP="00C339C8">
            <w:pPr>
              <w:ind w:left="567" w:right="-290" w:firstLine="283"/>
              <w:rPr>
                <w:sz w:val="24"/>
                <w:szCs w:val="24"/>
                <w:lang w:val="ru-RU"/>
              </w:rPr>
            </w:pPr>
            <w:r w:rsidRPr="007C4B4A">
              <w:rPr>
                <w:sz w:val="24"/>
                <w:szCs w:val="24"/>
                <w:lang w:val="ru-RU"/>
              </w:rPr>
              <w:t>культура</w:t>
            </w:r>
          </w:p>
        </w:tc>
        <w:tc>
          <w:tcPr>
            <w:tcW w:w="1048" w:type="pct"/>
          </w:tcPr>
          <w:p w14:paraId="20BF9F18" w14:textId="77777777" w:rsidR="00581C4A" w:rsidRPr="007C4B4A" w:rsidRDefault="00581C4A" w:rsidP="00C339C8">
            <w:pPr>
              <w:ind w:left="567" w:right="-290" w:firstLine="283"/>
              <w:rPr>
                <w:sz w:val="24"/>
                <w:szCs w:val="24"/>
                <w:lang w:val="ru-RU"/>
              </w:rPr>
            </w:pPr>
            <w:r w:rsidRPr="007C4B4A">
              <w:rPr>
                <w:sz w:val="24"/>
                <w:szCs w:val="24"/>
                <w:lang w:val="ru-RU"/>
              </w:rPr>
              <w:t>Направления и</w:t>
            </w:r>
          </w:p>
          <w:p w14:paraId="724716C2" w14:textId="4D5CC4B2" w:rsidR="00581C4A" w:rsidRPr="007C4B4A" w:rsidRDefault="00581C4A" w:rsidP="00C339C8">
            <w:pPr>
              <w:ind w:left="567" w:right="-290" w:firstLine="283"/>
              <w:rPr>
                <w:sz w:val="24"/>
                <w:szCs w:val="24"/>
                <w:lang w:val="ru-RU"/>
              </w:rPr>
            </w:pPr>
            <w:r w:rsidRPr="007C4B4A">
              <w:rPr>
                <w:sz w:val="24"/>
                <w:szCs w:val="24"/>
                <w:lang w:val="ru-RU"/>
              </w:rPr>
              <w:t>стили молодёжной</w:t>
            </w:r>
          </w:p>
          <w:p w14:paraId="2C4115C7" w14:textId="77777777" w:rsidR="00581C4A" w:rsidRPr="007C4B4A" w:rsidRDefault="00581C4A" w:rsidP="00C339C8">
            <w:pPr>
              <w:ind w:left="567" w:right="-290" w:firstLine="283"/>
              <w:rPr>
                <w:sz w:val="24"/>
                <w:szCs w:val="24"/>
                <w:lang w:val="ru-RU"/>
              </w:rPr>
            </w:pPr>
            <w:r w:rsidRPr="007C4B4A">
              <w:rPr>
                <w:sz w:val="24"/>
                <w:szCs w:val="24"/>
                <w:lang w:val="ru-RU"/>
              </w:rPr>
              <w:t>музыкальной</w:t>
            </w:r>
          </w:p>
          <w:p w14:paraId="57ED2C2A" w14:textId="77777777" w:rsidR="00581C4A" w:rsidRPr="007C4B4A" w:rsidRDefault="00581C4A" w:rsidP="00C339C8">
            <w:pPr>
              <w:ind w:left="567" w:right="-290" w:firstLine="283"/>
              <w:rPr>
                <w:sz w:val="24"/>
                <w:szCs w:val="24"/>
                <w:lang w:val="ru-RU"/>
              </w:rPr>
            </w:pPr>
            <w:r w:rsidRPr="007C4B4A">
              <w:rPr>
                <w:sz w:val="24"/>
                <w:szCs w:val="24"/>
                <w:lang w:val="ru-RU"/>
              </w:rPr>
              <w:t xml:space="preserve">культуры </w:t>
            </w:r>
            <w:r w:rsidRPr="007C4B4A">
              <w:rPr>
                <w:sz w:val="24"/>
                <w:szCs w:val="24"/>
              </w:rPr>
              <w:t>XX</w:t>
            </w:r>
            <w:r w:rsidRPr="007C4B4A">
              <w:rPr>
                <w:sz w:val="24"/>
                <w:szCs w:val="24"/>
                <w:lang w:val="ru-RU"/>
              </w:rPr>
              <w:t>–</w:t>
            </w:r>
          </w:p>
          <w:p w14:paraId="40C41BED" w14:textId="7AF2D207" w:rsidR="00581C4A" w:rsidRPr="007C4B4A" w:rsidRDefault="00581C4A" w:rsidP="00C339C8">
            <w:pPr>
              <w:ind w:left="567" w:right="-290" w:firstLine="283"/>
              <w:rPr>
                <w:sz w:val="24"/>
                <w:szCs w:val="24"/>
                <w:lang w:val="ru-RU"/>
              </w:rPr>
            </w:pPr>
            <w:r w:rsidRPr="007C4B4A">
              <w:rPr>
                <w:sz w:val="24"/>
                <w:szCs w:val="24"/>
              </w:rPr>
              <w:t>XXI</w:t>
            </w:r>
            <w:r w:rsidRPr="007C4B4A">
              <w:rPr>
                <w:sz w:val="24"/>
                <w:szCs w:val="24"/>
                <w:lang w:val="ru-RU"/>
              </w:rPr>
              <w:t xml:space="preserve"> веков (рок-н-</w:t>
            </w:r>
          </w:p>
          <w:p w14:paraId="3E7036AE" w14:textId="77777777" w:rsidR="00581C4A" w:rsidRPr="007C4B4A" w:rsidRDefault="00581C4A" w:rsidP="00C339C8">
            <w:pPr>
              <w:ind w:left="567" w:right="-290" w:firstLine="283"/>
              <w:rPr>
                <w:sz w:val="24"/>
                <w:szCs w:val="24"/>
                <w:lang w:val="ru-RU"/>
              </w:rPr>
            </w:pPr>
            <w:r w:rsidRPr="007C4B4A">
              <w:rPr>
                <w:sz w:val="24"/>
                <w:szCs w:val="24"/>
                <w:lang w:val="ru-RU"/>
              </w:rPr>
              <w:t>ролл, рок, панк,</w:t>
            </w:r>
          </w:p>
          <w:p w14:paraId="71EE740B" w14:textId="77777777" w:rsidR="00581C4A" w:rsidRPr="007C4B4A" w:rsidRDefault="00581C4A" w:rsidP="00C339C8">
            <w:pPr>
              <w:ind w:left="567" w:right="-290" w:firstLine="283"/>
              <w:rPr>
                <w:sz w:val="24"/>
                <w:szCs w:val="24"/>
                <w:lang w:val="ru-RU"/>
              </w:rPr>
            </w:pPr>
            <w:r w:rsidRPr="007C4B4A">
              <w:rPr>
                <w:sz w:val="24"/>
                <w:szCs w:val="24"/>
                <w:lang w:val="ru-RU"/>
              </w:rPr>
              <w:t>рэп, хип-хоп</w:t>
            </w:r>
          </w:p>
          <w:p w14:paraId="2FADCC7A" w14:textId="7370A307" w:rsidR="00581C4A" w:rsidRPr="007C4B4A" w:rsidRDefault="00581C4A" w:rsidP="00C339C8">
            <w:pPr>
              <w:ind w:left="567" w:right="-290" w:firstLine="283"/>
              <w:rPr>
                <w:sz w:val="24"/>
                <w:szCs w:val="24"/>
                <w:lang w:val="ru-RU"/>
              </w:rPr>
            </w:pPr>
            <w:r w:rsidRPr="007C4B4A">
              <w:rPr>
                <w:sz w:val="24"/>
                <w:szCs w:val="24"/>
                <w:lang w:val="ru-RU"/>
              </w:rPr>
              <w:t>и др.). Социальный и коммерческий контекст</w:t>
            </w:r>
          </w:p>
          <w:p w14:paraId="112E3C28" w14:textId="6A159346" w:rsidR="00581C4A" w:rsidRPr="007C4B4A" w:rsidRDefault="00581C4A" w:rsidP="00C339C8">
            <w:pPr>
              <w:ind w:left="567" w:right="-290" w:firstLine="283"/>
              <w:rPr>
                <w:sz w:val="24"/>
                <w:szCs w:val="24"/>
                <w:lang w:val="ru-RU"/>
              </w:rPr>
            </w:pPr>
            <w:r w:rsidRPr="007C4B4A">
              <w:rPr>
                <w:sz w:val="24"/>
                <w:szCs w:val="24"/>
                <w:lang w:val="ru-RU"/>
              </w:rPr>
              <w:t>массовой музыкальной культуры</w:t>
            </w:r>
          </w:p>
        </w:tc>
        <w:tc>
          <w:tcPr>
            <w:tcW w:w="2399" w:type="pct"/>
          </w:tcPr>
          <w:p w14:paraId="5B6A0CA3" w14:textId="64B858B3" w:rsidR="00581C4A" w:rsidRPr="007C4B4A" w:rsidRDefault="00581C4A" w:rsidP="00C339C8">
            <w:pPr>
              <w:ind w:left="567" w:right="-290" w:firstLine="283"/>
              <w:rPr>
                <w:sz w:val="24"/>
                <w:szCs w:val="24"/>
                <w:lang w:val="ru-RU"/>
              </w:rPr>
            </w:pPr>
            <w:r w:rsidRPr="007C4B4A">
              <w:rPr>
                <w:sz w:val="24"/>
                <w:szCs w:val="24"/>
                <w:lang w:val="ru-RU"/>
              </w:rPr>
              <w:t>Знакомство с музыкальными произведениями, ставшими «классикой жанра» молодёжной культуры</w:t>
            </w:r>
            <w:r w:rsidR="00206E10" w:rsidRPr="007C4B4A">
              <w:rPr>
                <w:sz w:val="24"/>
                <w:szCs w:val="24"/>
                <w:lang w:val="ru-RU"/>
              </w:rPr>
              <w:t xml:space="preserve"> </w:t>
            </w:r>
            <w:r w:rsidRPr="007C4B4A">
              <w:rPr>
                <w:sz w:val="24"/>
                <w:szCs w:val="24"/>
                <w:lang w:val="ru-RU"/>
              </w:rPr>
              <w:t>(группы «Битлз», «Пинк-Флойд», Элвис Пресли,</w:t>
            </w:r>
            <w:r w:rsidR="00206E10" w:rsidRPr="007C4B4A">
              <w:rPr>
                <w:sz w:val="24"/>
                <w:szCs w:val="24"/>
                <w:lang w:val="ru-RU"/>
              </w:rPr>
              <w:t xml:space="preserve"> </w:t>
            </w:r>
            <w:r w:rsidRPr="007C4B4A">
              <w:rPr>
                <w:sz w:val="24"/>
                <w:szCs w:val="24"/>
                <w:lang w:val="ru-RU"/>
              </w:rPr>
              <w:t>Виктор Цой, Билли Айлиш и   др.).</w:t>
            </w:r>
          </w:p>
          <w:p w14:paraId="0537A247" w14:textId="5F6F971D" w:rsidR="00581C4A" w:rsidRPr="007C4B4A" w:rsidRDefault="00581C4A" w:rsidP="00C339C8">
            <w:pPr>
              <w:ind w:left="567" w:right="-290" w:firstLine="283"/>
              <w:rPr>
                <w:sz w:val="24"/>
                <w:szCs w:val="24"/>
                <w:lang w:val="ru-RU"/>
              </w:rPr>
            </w:pPr>
            <w:r w:rsidRPr="007C4B4A">
              <w:rPr>
                <w:sz w:val="24"/>
                <w:szCs w:val="24"/>
                <w:lang w:val="ru-RU"/>
              </w:rPr>
              <w:t>Разучивание и исполнение песни, относящейся к одному из молодёжных</w:t>
            </w:r>
            <w:r w:rsidR="00206E10" w:rsidRPr="007C4B4A">
              <w:rPr>
                <w:sz w:val="24"/>
                <w:szCs w:val="24"/>
                <w:lang w:val="ru-RU"/>
              </w:rPr>
              <w:t xml:space="preserve"> </w:t>
            </w:r>
            <w:r w:rsidRPr="007C4B4A">
              <w:rPr>
                <w:sz w:val="24"/>
                <w:szCs w:val="24"/>
                <w:lang w:val="ru-RU"/>
              </w:rPr>
              <w:t>музыкальных течений.</w:t>
            </w:r>
          </w:p>
          <w:p w14:paraId="4259414E" w14:textId="570525A6" w:rsidR="00581C4A" w:rsidRPr="007C4B4A" w:rsidRDefault="00581C4A" w:rsidP="00C339C8">
            <w:pPr>
              <w:ind w:left="567" w:right="-290" w:firstLine="283"/>
              <w:rPr>
                <w:sz w:val="24"/>
                <w:szCs w:val="24"/>
                <w:lang w:val="ru-RU"/>
              </w:rPr>
            </w:pPr>
            <w:r w:rsidRPr="007C4B4A">
              <w:rPr>
                <w:sz w:val="24"/>
                <w:szCs w:val="24"/>
                <w:lang w:val="ru-RU"/>
              </w:rPr>
              <w:t>Дискуссия на тему «Современная музыка».</w:t>
            </w:r>
          </w:p>
          <w:p w14:paraId="752B1A0F"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35C684E7" w14:textId="2E6F003F" w:rsidR="00581C4A" w:rsidRPr="007C4B4A" w:rsidRDefault="00581C4A" w:rsidP="00C339C8">
            <w:pPr>
              <w:ind w:left="567" w:right="-290" w:firstLine="283"/>
              <w:rPr>
                <w:sz w:val="24"/>
                <w:szCs w:val="24"/>
                <w:lang w:val="ru-RU"/>
              </w:rPr>
            </w:pPr>
            <w:r w:rsidRPr="007C4B4A">
              <w:rPr>
                <w:sz w:val="24"/>
                <w:szCs w:val="24"/>
                <w:lang w:val="ru-RU"/>
              </w:rPr>
              <w:t>Презентация альбома своей любимой группы</w:t>
            </w:r>
          </w:p>
        </w:tc>
      </w:tr>
      <w:tr w:rsidR="006F4BBE" w:rsidRPr="007C4B4A" w14:paraId="1FE62B9E" w14:textId="77777777" w:rsidTr="00E43B23">
        <w:trPr>
          <w:jc w:val="center"/>
        </w:trPr>
        <w:tc>
          <w:tcPr>
            <w:tcW w:w="783" w:type="pct"/>
          </w:tcPr>
          <w:p w14:paraId="6E2B7A6E" w14:textId="77777777" w:rsidR="00581C4A" w:rsidRPr="007C4B4A" w:rsidRDefault="00581C4A" w:rsidP="00C339C8">
            <w:pPr>
              <w:ind w:left="567" w:right="-290" w:firstLine="283"/>
              <w:rPr>
                <w:sz w:val="24"/>
                <w:szCs w:val="24"/>
              </w:rPr>
            </w:pPr>
            <w:r w:rsidRPr="007C4B4A">
              <w:rPr>
                <w:sz w:val="24"/>
                <w:szCs w:val="24"/>
              </w:rPr>
              <w:t>Г)</w:t>
            </w:r>
          </w:p>
          <w:p w14:paraId="1504CAB8" w14:textId="77777777" w:rsidR="00581C4A" w:rsidRPr="007C4B4A" w:rsidRDefault="00581C4A" w:rsidP="00C339C8">
            <w:pPr>
              <w:ind w:left="567" w:right="-290" w:firstLine="283"/>
              <w:rPr>
                <w:sz w:val="24"/>
                <w:szCs w:val="24"/>
              </w:rPr>
            </w:pPr>
            <w:r w:rsidRPr="007C4B4A">
              <w:rPr>
                <w:sz w:val="24"/>
                <w:szCs w:val="24"/>
              </w:rPr>
              <w:t>3–4</w:t>
            </w:r>
          </w:p>
          <w:p w14:paraId="73E1B8F3" w14:textId="77777777" w:rsidR="00581C4A" w:rsidRPr="007C4B4A" w:rsidRDefault="00581C4A" w:rsidP="00C339C8">
            <w:pPr>
              <w:ind w:left="567" w:right="-290" w:firstLine="283"/>
              <w:rPr>
                <w:sz w:val="24"/>
                <w:szCs w:val="24"/>
              </w:rPr>
            </w:pPr>
            <w:r w:rsidRPr="007C4B4A">
              <w:rPr>
                <w:sz w:val="24"/>
                <w:szCs w:val="24"/>
              </w:rPr>
              <w:t>учебных</w:t>
            </w:r>
          </w:p>
          <w:p w14:paraId="6C443BA0" w14:textId="358146C0" w:rsidR="00581C4A" w:rsidRPr="007C4B4A" w:rsidRDefault="00581C4A" w:rsidP="00C339C8">
            <w:pPr>
              <w:ind w:left="567" w:right="-290" w:firstLine="283"/>
              <w:rPr>
                <w:sz w:val="24"/>
                <w:szCs w:val="24"/>
              </w:rPr>
            </w:pPr>
            <w:r w:rsidRPr="007C4B4A">
              <w:rPr>
                <w:sz w:val="24"/>
                <w:szCs w:val="24"/>
              </w:rPr>
              <w:t>часа</w:t>
            </w:r>
          </w:p>
        </w:tc>
        <w:tc>
          <w:tcPr>
            <w:tcW w:w="770" w:type="pct"/>
          </w:tcPr>
          <w:p w14:paraId="6CB287F2" w14:textId="77777777" w:rsidR="00581C4A" w:rsidRPr="007C4B4A" w:rsidRDefault="00581C4A" w:rsidP="00C339C8">
            <w:pPr>
              <w:ind w:left="567" w:right="-290" w:firstLine="283"/>
              <w:rPr>
                <w:sz w:val="24"/>
                <w:szCs w:val="24"/>
              </w:rPr>
            </w:pPr>
            <w:r w:rsidRPr="007C4B4A">
              <w:rPr>
                <w:sz w:val="24"/>
                <w:szCs w:val="24"/>
              </w:rPr>
              <w:t>Музыка</w:t>
            </w:r>
          </w:p>
          <w:p w14:paraId="18163A97" w14:textId="77777777" w:rsidR="00581C4A" w:rsidRPr="007C4B4A" w:rsidRDefault="00581C4A" w:rsidP="00C339C8">
            <w:pPr>
              <w:ind w:left="567" w:right="-290" w:firstLine="283"/>
              <w:rPr>
                <w:sz w:val="24"/>
                <w:szCs w:val="24"/>
              </w:rPr>
            </w:pPr>
            <w:r w:rsidRPr="007C4B4A">
              <w:rPr>
                <w:sz w:val="24"/>
                <w:szCs w:val="24"/>
              </w:rPr>
              <w:t>цифрового</w:t>
            </w:r>
          </w:p>
          <w:p w14:paraId="10B0662F" w14:textId="29CEEE75" w:rsidR="00581C4A" w:rsidRPr="007C4B4A" w:rsidRDefault="00206E10" w:rsidP="00C339C8">
            <w:pPr>
              <w:ind w:left="567" w:right="-290" w:firstLine="283"/>
              <w:rPr>
                <w:sz w:val="24"/>
                <w:szCs w:val="24"/>
              </w:rPr>
            </w:pPr>
            <w:r w:rsidRPr="007C4B4A">
              <w:rPr>
                <w:sz w:val="24"/>
                <w:szCs w:val="24"/>
                <w:lang w:val="ru-RU"/>
              </w:rPr>
              <w:t>м</w:t>
            </w:r>
            <w:r w:rsidR="00581C4A" w:rsidRPr="007C4B4A">
              <w:rPr>
                <w:sz w:val="24"/>
                <w:szCs w:val="24"/>
              </w:rPr>
              <w:t>ира</w:t>
            </w:r>
          </w:p>
        </w:tc>
        <w:tc>
          <w:tcPr>
            <w:tcW w:w="1048" w:type="pct"/>
          </w:tcPr>
          <w:p w14:paraId="15D8BF19" w14:textId="77777777" w:rsidR="00581C4A" w:rsidRPr="007C4B4A" w:rsidRDefault="00581C4A" w:rsidP="00C339C8">
            <w:pPr>
              <w:ind w:left="567" w:right="-290" w:firstLine="283"/>
              <w:rPr>
                <w:sz w:val="24"/>
                <w:szCs w:val="24"/>
                <w:lang w:val="ru-RU"/>
              </w:rPr>
            </w:pPr>
            <w:r w:rsidRPr="007C4B4A">
              <w:rPr>
                <w:sz w:val="24"/>
                <w:szCs w:val="24"/>
                <w:lang w:val="ru-RU"/>
              </w:rPr>
              <w:t>Музыка повсюду</w:t>
            </w:r>
          </w:p>
          <w:p w14:paraId="3727E332" w14:textId="77777777" w:rsidR="00581C4A" w:rsidRPr="007C4B4A" w:rsidRDefault="00581C4A" w:rsidP="00C339C8">
            <w:pPr>
              <w:ind w:left="567" w:right="-290" w:firstLine="283"/>
              <w:rPr>
                <w:sz w:val="24"/>
                <w:szCs w:val="24"/>
                <w:lang w:val="ru-RU"/>
              </w:rPr>
            </w:pPr>
            <w:r w:rsidRPr="007C4B4A">
              <w:rPr>
                <w:sz w:val="24"/>
                <w:szCs w:val="24"/>
                <w:lang w:val="ru-RU"/>
              </w:rPr>
              <w:t>(радио, телевиде-</w:t>
            </w:r>
          </w:p>
          <w:p w14:paraId="1043C916" w14:textId="77777777" w:rsidR="00581C4A" w:rsidRPr="007C4B4A" w:rsidRDefault="00581C4A" w:rsidP="00C339C8">
            <w:pPr>
              <w:ind w:left="567" w:right="-290" w:firstLine="283"/>
              <w:rPr>
                <w:sz w:val="24"/>
                <w:szCs w:val="24"/>
                <w:lang w:val="ru-RU"/>
              </w:rPr>
            </w:pPr>
            <w:r w:rsidRPr="007C4B4A">
              <w:rPr>
                <w:sz w:val="24"/>
                <w:szCs w:val="24"/>
                <w:lang w:val="ru-RU"/>
              </w:rPr>
              <w:t>ние, Интернет, на-</w:t>
            </w:r>
          </w:p>
          <w:p w14:paraId="13861541" w14:textId="77777777" w:rsidR="00581C4A" w:rsidRPr="007C4B4A" w:rsidRDefault="00581C4A" w:rsidP="00C339C8">
            <w:pPr>
              <w:ind w:left="567" w:right="-290" w:firstLine="283"/>
              <w:rPr>
                <w:sz w:val="24"/>
                <w:szCs w:val="24"/>
                <w:lang w:val="ru-RU"/>
              </w:rPr>
            </w:pPr>
            <w:r w:rsidRPr="007C4B4A">
              <w:rPr>
                <w:sz w:val="24"/>
                <w:szCs w:val="24"/>
                <w:lang w:val="ru-RU"/>
              </w:rPr>
              <w:t>ушники). Музыка</w:t>
            </w:r>
          </w:p>
          <w:p w14:paraId="19EA244D" w14:textId="029ED8F2" w:rsidR="00581C4A" w:rsidRPr="007C4B4A" w:rsidRDefault="00581C4A" w:rsidP="00C339C8">
            <w:pPr>
              <w:ind w:left="567" w:right="-290" w:firstLine="283"/>
              <w:rPr>
                <w:sz w:val="24"/>
                <w:szCs w:val="24"/>
                <w:lang w:val="ru-RU"/>
              </w:rPr>
            </w:pPr>
            <w:r w:rsidRPr="007C4B4A">
              <w:rPr>
                <w:sz w:val="24"/>
                <w:szCs w:val="24"/>
                <w:lang w:val="ru-RU"/>
              </w:rPr>
              <w:t>на любой вкус</w:t>
            </w:r>
          </w:p>
          <w:p w14:paraId="1CF73F5E" w14:textId="56BDF228" w:rsidR="00581C4A" w:rsidRPr="007C4B4A" w:rsidRDefault="00581C4A" w:rsidP="00C339C8">
            <w:pPr>
              <w:ind w:left="567" w:right="-290" w:firstLine="283"/>
              <w:rPr>
                <w:sz w:val="24"/>
                <w:szCs w:val="24"/>
                <w:lang w:val="ru-RU"/>
              </w:rPr>
            </w:pPr>
            <w:r w:rsidRPr="007C4B4A">
              <w:rPr>
                <w:sz w:val="24"/>
                <w:szCs w:val="24"/>
                <w:lang w:val="ru-RU"/>
              </w:rPr>
              <w:t>(безграничный выбор,</w:t>
            </w:r>
            <w:r w:rsidR="00206E10" w:rsidRPr="007C4B4A">
              <w:rPr>
                <w:sz w:val="24"/>
                <w:szCs w:val="24"/>
                <w:lang w:val="ru-RU"/>
              </w:rPr>
              <w:t xml:space="preserve"> </w:t>
            </w:r>
            <w:r w:rsidRPr="007C4B4A">
              <w:rPr>
                <w:sz w:val="24"/>
                <w:szCs w:val="24"/>
                <w:lang w:val="ru-RU"/>
              </w:rPr>
              <w:t>персональные</w:t>
            </w:r>
          </w:p>
          <w:p w14:paraId="5A4CD2B1" w14:textId="6C4EAC5B" w:rsidR="00581C4A" w:rsidRPr="007C4B4A" w:rsidRDefault="00581C4A" w:rsidP="00C339C8">
            <w:pPr>
              <w:ind w:left="567" w:right="-290" w:firstLine="283"/>
              <w:rPr>
                <w:sz w:val="24"/>
                <w:szCs w:val="24"/>
                <w:lang w:val="ru-RU"/>
              </w:rPr>
            </w:pPr>
            <w:r w:rsidRPr="007C4B4A">
              <w:rPr>
                <w:sz w:val="24"/>
                <w:szCs w:val="24"/>
                <w:lang w:val="ru-RU"/>
              </w:rPr>
              <w:t>плей-листы). Музыкальное творчество</w:t>
            </w:r>
            <w:r w:rsidR="00206E10" w:rsidRPr="007C4B4A">
              <w:rPr>
                <w:sz w:val="24"/>
                <w:szCs w:val="24"/>
                <w:lang w:val="ru-RU"/>
              </w:rPr>
              <w:t xml:space="preserve"> </w:t>
            </w:r>
            <w:r w:rsidRPr="007C4B4A">
              <w:rPr>
                <w:sz w:val="24"/>
                <w:szCs w:val="24"/>
                <w:lang w:val="ru-RU"/>
              </w:rPr>
              <w:t>в условиях</w:t>
            </w:r>
            <w:r w:rsidR="00206E10" w:rsidRPr="007C4B4A">
              <w:rPr>
                <w:sz w:val="24"/>
                <w:szCs w:val="24"/>
                <w:lang w:val="ru-RU"/>
              </w:rPr>
              <w:t xml:space="preserve"> </w:t>
            </w:r>
            <w:r w:rsidRPr="007C4B4A">
              <w:rPr>
                <w:sz w:val="24"/>
                <w:szCs w:val="24"/>
                <w:lang w:val="ru-RU"/>
              </w:rPr>
              <w:t>цифровой среды</w:t>
            </w:r>
          </w:p>
        </w:tc>
        <w:tc>
          <w:tcPr>
            <w:tcW w:w="2399" w:type="pct"/>
          </w:tcPr>
          <w:p w14:paraId="325565C9" w14:textId="623578F3" w:rsidR="00581C4A" w:rsidRPr="007C4B4A" w:rsidRDefault="00581C4A" w:rsidP="00C339C8">
            <w:pPr>
              <w:ind w:left="567" w:right="-290" w:firstLine="283"/>
              <w:rPr>
                <w:sz w:val="24"/>
                <w:szCs w:val="24"/>
                <w:lang w:val="ru-RU"/>
              </w:rPr>
            </w:pPr>
            <w:r w:rsidRPr="007C4B4A">
              <w:rPr>
                <w:sz w:val="24"/>
                <w:szCs w:val="24"/>
                <w:lang w:val="ru-RU"/>
              </w:rPr>
              <w:t>Поиск информации о способах сохранения и передачи музыки прежде и сейчас.</w:t>
            </w:r>
          </w:p>
          <w:p w14:paraId="3063F3B0" w14:textId="58624A3C" w:rsidR="00581C4A" w:rsidRPr="007C4B4A" w:rsidRDefault="00581C4A" w:rsidP="00C339C8">
            <w:pPr>
              <w:ind w:left="567" w:right="-290" w:firstLine="283"/>
              <w:rPr>
                <w:sz w:val="24"/>
                <w:szCs w:val="24"/>
                <w:lang w:val="ru-RU"/>
              </w:rPr>
            </w:pPr>
            <w:r w:rsidRPr="007C4B4A">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7C4B4A" w:rsidRDefault="00581C4A" w:rsidP="00C339C8">
            <w:pPr>
              <w:ind w:left="567" w:right="-290" w:firstLine="283"/>
              <w:rPr>
                <w:sz w:val="24"/>
                <w:szCs w:val="24"/>
                <w:lang w:val="ru-RU"/>
              </w:rPr>
            </w:pPr>
            <w:r w:rsidRPr="007C4B4A">
              <w:rPr>
                <w:sz w:val="24"/>
                <w:szCs w:val="24"/>
                <w:lang w:val="ru-RU"/>
              </w:rPr>
              <w:t>Разучивание и исполнение популярной современной</w:t>
            </w:r>
            <w:r w:rsidR="00206E10" w:rsidRPr="007C4B4A">
              <w:rPr>
                <w:sz w:val="24"/>
                <w:szCs w:val="24"/>
                <w:lang w:val="ru-RU"/>
              </w:rPr>
              <w:t xml:space="preserve"> </w:t>
            </w:r>
            <w:r w:rsidRPr="007C4B4A">
              <w:rPr>
                <w:sz w:val="24"/>
                <w:szCs w:val="24"/>
                <w:lang w:val="ru-RU"/>
              </w:rPr>
              <w:t>песни.</w:t>
            </w:r>
          </w:p>
          <w:p w14:paraId="13CE8878" w14:textId="77777777" w:rsidR="00581C4A" w:rsidRPr="007C4B4A" w:rsidRDefault="00581C4A" w:rsidP="00C339C8">
            <w:pPr>
              <w:ind w:left="567" w:right="-290" w:firstLine="283"/>
              <w:rPr>
                <w:sz w:val="24"/>
                <w:szCs w:val="24"/>
                <w:lang w:val="ru-RU"/>
              </w:rPr>
            </w:pPr>
            <w:r w:rsidRPr="007C4B4A">
              <w:rPr>
                <w:sz w:val="24"/>
                <w:szCs w:val="24"/>
                <w:lang w:val="ru-RU"/>
              </w:rPr>
              <w:t>На выбор или факультативно</w:t>
            </w:r>
          </w:p>
          <w:p w14:paraId="04F065FF" w14:textId="4A43D8B5" w:rsidR="00581C4A" w:rsidRPr="007C4B4A" w:rsidRDefault="00581C4A" w:rsidP="00C339C8">
            <w:pPr>
              <w:ind w:left="567" w:right="-290" w:firstLine="283"/>
              <w:rPr>
                <w:sz w:val="24"/>
                <w:szCs w:val="24"/>
                <w:lang w:val="ru-RU"/>
              </w:rPr>
            </w:pPr>
            <w:r w:rsidRPr="007C4B4A">
              <w:rPr>
                <w:sz w:val="24"/>
                <w:szCs w:val="24"/>
                <w:lang w:val="ru-RU"/>
              </w:rPr>
              <w:t>Проведение социального опроса о роли и месте музыки в жизни современного человека.</w:t>
            </w:r>
          </w:p>
          <w:p w14:paraId="503BC44A" w14:textId="74A0CE4B" w:rsidR="00581C4A" w:rsidRPr="007C4B4A" w:rsidRDefault="00581C4A" w:rsidP="00C339C8">
            <w:pPr>
              <w:ind w:left="567" w:right="-290" w:firstLine="283"/>
              <w:rPr>
                <w:sz w:val="24"/>
                <w:szCs w:val="24"/>
                <w:lang w:val="ru-RU"/>
              </w:rPr>
            </w:pPr>
            <w:r w:rsidRPr="007C4B4A">
              <w:rPr>
                <w:sz w:val="24"/>
                <w:szCs w:val="24"/>
              </w:rPr>
              <w:t>Создание собственного музыкального клипа</w:t>
            </w:r>
          </w:p>
        </w:tc>
      </w:tr>
    </w:tbl>
    <w:p w14:paraId="34293D95" w14:textId="77777777" w:rsidR="003A63F5" w:rsidRPr="007C4B4A" w:rsidRDefault="003A63F5" w:rsidP="00C339C8">
      <w:pPr>
        <w:ind w:left="567" w:right="-290" w:firstLine="283"/>
        <w:rPr>
          <w:sz w:val="24"/>
          <w:szCs w:val="24"/>
          <w:lang w:val="ru-RU"/>
        </w:rPr>
      </w:pPr>
      <w:bookmarkStart w:id="588" w:name="_Toc97148693"/>
    </w:p>
    <w:p w14:paraId="1D0F040D" w14:textId="72B21053" w:rsidR="00613F28" w:rsidRPr="007C4B4A" w:rsidRDefault="00C6278E" w:rsidP="00C339C8">
      <w:pPr>
        <w:ind w:left="567" w:right="-290" w:firstLine="283"/>
        <w:rPr>
          <w:sz w:val="24"/>
          <w:szCs w:val="24"/>
          <w:lang w:val="ru-RU"/>
        </w:rPr>
      </w:pPr>
      <w:r w:rsidRPr="007C4B4A">
        <w:rPr>
          <w:sz w:val="24"/>
          <w:szCs w:val="24"/>
          <w:lang w:val="ru-RU"/>
        </w:rPr>
        <w:t xml:space="preserve">ПЛАНИРУЕМЫЕ РЕЗУЛЬТАТЫ ОСВОЕНИЯ УЧЕБНОГО  ПРЕДМЕТА </w:t>
      </w:r>
    </w:p>
    <w:p w14:paraId="641B2A02" w14:textId="77777777" w:rsidR="00C6278E" w:rsidRPr="007C4B4A" w:rsidRDefault="00C6278E" w:rsidP="00C339C8">
      <w:pPr>
        <w:ind w:left="567" w:right="-290" w:firstLine="283"/>
        <w:rPr>
          <w:sz w:val="24"/>
          <w:szCs w:val="24"/>
          <w:lang w:val="ru-RU"/>
        </w:rPr>
      </w:pPr>
      <w:r w:rsidRPr="007C4B4A">
        <w:rPr>
          <w:sz w:val="24"/>
          <w:szCs w:val="24"/>
          <w:lang w:val="ru-RU"/>
        </w:rPr>
        <w:t>«М</w:t>
      </w:r>
      <w:r w:rsidR="00613F28" w:rsidRPr="007C4B4A">
        <w:rPr>
          <w:sz w:val="24"/>
          <w:szCs w:val="24"/>
          <w:lang w:val="ru-RU"/>
        </w:rPr>
        <w:t>У</w:t>
      </w:r>
      <w:r w:rsidRPr="007C4B4A">
        <w:rPr>
          <w:sz w:val="24"/>
          <w:szCs w:val="24"/>
          <w:lang w:val="ru-RU"/>
        </w:rPr>
        <w:t>ЗЫКА»</w:t>
      </w:r>
      <w:bookmarkEnd w:id="588"/>
      <w:r w:rsidR="00613F28" w:rsidRPr="007C4B4A">
        <w:rPr>
          <w:sz w:val="24"/>
          <w:szCs w:val="24"/>
          <w:lang w:val="ru-RU"/>
        </w:rPr>
        <w:t xml:space="preserve"> </w:t>
      </w:r>
      <w:r w:rsidRPr="007C4B4A">
        <w:rPr>
          <w:sz w:val="24"/>
          <w:szCs w:val="24"/>
          <w:lang w:val="ru-RU"/>
        </w:rPr>
        <w:t>НА УРОВНЕ ОСНОВНОГО ОБЩЕГО ОБРАЗОВАНИЯ</w:t>
      </w:r>
    </w:p>
    <w:p w14:paraId="01276CEA" w14:textId="77777777" w:rsidR="00C6278E" w:rsidRPr="007C4B4A" w:rsidRDefault="00C6278E" w:rsidP="00C339C8">
      <w:pPr>
        <w:ind w:left="567" w:right="-290" w:firstLine="283"/>
        <w:rPr>
          <w:sz w:val="24"/>
          <w:szCs w:val="24"/>
          <w:lang w:val="ru-RU"/>
        </w:rPr>
      </w:pPr>
      <w:r w:rsidRPr="007C4B4A">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7C4B4A" w:rsidRDefault="00C6278E" w:rsidP="00C339C8">
      <w:pPr>
        <w:ind w:left="567" w:right="-290" w:firstLine="283"/>
        <w:rPr>
          <w:sz w:val="24"/>
          <w:szCs w:val="24"/>
          <w:lang w:val="ru-RU"/>
        </w:rPr>
      </w:pPr>
    </w:p>
    <w:p w14:paraId="2B1BB162" w14:textId="77777777" w:rsidR="00C6278E" w:rsidRPr="007C4B4A" w:rsidRDefault="00C6278E" w:rsidP="00C339C8">
      <w:pPr>
        <w:ind w:left="567" w:right="-290" w:firstLine="283"/>
        <w:rPr>
          <w:sz w:val="24"/>
          <w:szCs w:val="24"/>
          <w:lang w:val="ru-RU"/>
        </w:rPr>
      </w:pPr>
      <w:bookmarkStart w:id="589" w:name="_Toc97148694"/>
      <w:r w:rsidRPr="007C4B4A">
        <w:rPr>
          <w:sz w:val="24"/>
          <w:szCs w:val="24"/>
          <w:lang w:val="ru-RU"/>
        </w:rPr>
        <w:t>ЛИЧНОСТНЫЕ   РЕЗУЛЬТАТЫ</w:t>
      </w:r>
      <w:bookmarkEnd w:id="589"/>
    </w:p>
    <w:p w14:paraId="6070C5A8"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7C4B4A">
        <w:rPr>
          <w:spacing w:val="32"/>
          <w:sz w:val="24"/>
          <w:szCs w:val="24"/>
          <w:lang w:val="ru-RU"/>
        </w:rPr>
        <w:t xml:space="preserve"> </w:t>
      </w:r>
      <w:r w:rsidRPr="007C4B4A">
        <w:rPr>
          <w:sz w:val="24"/>
          <w:szCs w:val="24"/>
          <w:lang w:val="ru-RU"/>
        </w:rPr>
        <w:t>части:</w:t>
      </w:r>
    </w:p>
    <w:p w14:paraId="08468664" w14:textId="77777777" w:rsidR="00C6278E" w:rsidRPr="007C4B4A" w:rsidRDefault="00C6278E" w:rsidP="00C339C8">
      <w:pPr>
        <w:ind w:left="567" w:right="-290" w:firstLine="283"/>
        <w:rPr>
          <w:sz w:val="24"/>
          <w:szCs w:val="24"/>
          <w:lang w:val="ru-RU"/>
        </w:rPr>
      </w:pPr>
      <w:r w:rsidRPr="007C4B4A">
        <w:rPr>
          <w:sz w:val="24"/>
          <w:szCs w:val="24"/>
          <w:lang w:val="ru-RU"/>
        </w:rPr>
        <w:t>1. Патриотического воспитания:</w:t>
      </w:r>
    </w:p>
    <w:p w14:paraId="149E654D"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7C4B4A">
        <w:rPr>
          <w:spacing w:val="39"/>
          <w:sz w:val="24"/>
          <w:szCs w:val="24"/>
          <w:lang w:val="ru-RU"/>
        </w:rPr>
        <w:t xml:space="preserve"> </w:t>
      </w:r>
      <w:r w:rsidRPr="007C4B4A">
        <w:rPr>
          <w:sz w:val="24"/>
          <w:szCs w:val="24"/>
          <w:lang w:val="ru-RU"/>
        </w:rPr>
        <w:t>края.</w:t>
      </w:r>
    </w:p>
    <w:p w14:paraId="1BA0EC94" w14:textId="77777777" w:rsidR="00C6278E" w:rsidRPr="007C4B4A" w:rsidRDefault="00C6278E" w:rsidP="00C339C8">
      <w:pPr>
        <w:ind w:left="567" w:right="-290" w:firstLine="283"/>
        <w:rPr>
          <w:sz w:val="24"/>
          <w:szCs w:val="24"/>
          <w:lang w:val="ru-RU"/>
        </w:rPr>
      </w:pPr>
      <w:r w:rsidRPr="007C4B4A">
        <w:rPr>
          <w:sz w:val="24"/>
          <w:szCs w:val="24"/>
          <w:lang w:val="ru-RU"/>
        </w:rPr>
        <w:t>2. Гражданского воспитания:</w:t>
      </w:r>
    </w:p>
    <w:p w14:paraId="07A0A6B0" w14:textId="77777777" w:rsidR="00C6278E" w:rsidRPr="007C4B4A" w:rsidRDefault="00C6278E" w:rsidP="00C339C8">
      <w:pPr>
        <w:ind w:left="567" w:right="-290" w:firstLine="283"/>
        <w:rPr>
          <w:sz w:val="24"/>
          <w:szCs w:val="24"/>
          <w:lang w:val="ru-RU"/>
        </w:rPr>
      </w:pPr>
      <w:r w:rsidRPr="007C4B4A">
        <w:rPr>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7C4B4A">
        <w:rPr>
          <w:spacing w:val="13"/>
          <w:sz w:val="24"/>
          <w:szCs w:val="24"/>
          <w:lang w:val="ru-RU"/>
        </w:rPr>
        <w:t xml:space="preserve"> </w:t>
      </w:r>
      <w:r w:rsidRPr="007C4B4A">
        <w:rPr>
          <w:sz w:val="24"/>
          <w:szCs w:val="24"/>
          <w:lang w:val="ru-RU"/>
        </w:rPr>
        <w:t>мероприятий.</w:t>
      </w:r>
    </w:p>
    <w:p w14:paraId="392754E7" w14:textId="77777777" w:rsidR="00C6278E" w:rsidRPr="007C4B4A" w:rsidRDefault="00C6278E" w:rsidP="00C339C8">
      <w:pPr>
        <w:ind w:left="567" w:right="-290" w:firstLine="283"/>
        <w:rPr>
          <w:sz w:val="24"/>
          <w:szCs w:val="24"/>
          <w:lang w:val="ru-RU"/>
        </w:rPr>
      </w:pPr>
      <w:r w:rsidRPr="007C4B4A">
        <w:rPr>
          <w:sz w:val="24"/>
          <w:szCs w:val="24"/>
          <w:lang w:val="ru-RU"/>
        </w:rPr>
        <w:t>3. Духовно-нравственного воспитания:</w:t>
      </w:r>
    </w:p>
    <w:p w14:paraId="34F0E6C7" w14:textId="77777777" w:rsidR="00C6278E" w:rsidRPr="007C4B4A" w:rsidRDefault="00C6278E" w:rsidP="00C339C8">
      <w:pPr>
        <w:ind w:left="567" w:right="-290" w:firstLine="283"/>
        <w:rPr>
          <w:sz w:val="24"/>
          <w:szCs w:val="24"/>
          <w:lang w:val="ru-RU"/>
        </w:rPr>
      </w:pPr>
      <w:r w:rsidRPr="007C4B4A">
        <w:rPr>
          <w:sz w:val="24"/>
          <w:szCs w:val="24"/>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7C4B4A">
        <w:rPr>
          <w:spacing w:val="49"/>
          <w:sz w:val="24"/>
          <w:szCs w:val="24"/>
          <w:lang w:val="ru-RU"/>
        </w:rPr>
        <w:t xml:space="preserve"> </w:t>
      </w:r>
      <w:r w:rsidRPr="007C4B4A">
        <w:rPr>
          <w:sz w:val="24"/>
          <w:szCs w:val="24"/>
          <w:lang w:val="ru-RU"/>
        </w:rPr>
        <w:t>конкурсов.</w:t>
      </w:r>
    </w:p>
    <w:p w14:paraId="18D2375D" w14:textId="77777777" w:rsidR="00C6278E" w:rsidRPr="007C4B4A" w:rsidRDefault="00C6278E" w:rsidP="00C339C8">
      <w:pPr>
        <w:ind w:left="567" w:right="-290" w:firstLine="283"/>
        <w:rPr>
          <w:sz w:val="24"/>
          <w:szCs w:val="24"/>
          <w:lang w:val="ru-RU"/>
        </w:rPr>
      </w:pPr>
      <w:r w:rsidRPr="007C4B4A">
        <w:rPr>
          <w:sz w:val="24"/>
          <w:szCs w:val="24"/>
          <w:lang w:val="ru-RU"/>
        </w:rPr>
        <w:t>4. Эстетического воспитания:</w:t>
      </w:r>
    </w:p>
    <w:p w14:paraId="53A2A0CF" w14:textId="77777777" w:rsidR="00C6278E" w:rsidRPr="007C4B4A" w:rsidRDefault="00C6278E" w:rsidP="00C339C8">
      <w:pPr>
        <w:ind w:left="567" w:right="-290" w:firstLine="283"/>
        <w:rPr>
          <w:sz w:val="24"/>
          <w:szCs w:val="24"/>
          <w:lang w:val="ru-RU"/>
        </w:rPr>
      </w:pPr>
      <w:r w:rsidRPr="007C4B4A">
        <w:rPr>
          <w:sz w:val="24"/>
          <w:szCs w:val="24"/>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w:t>
      </w:r>
      <w:r w:rsidRPr="007C4B4A">
        <w:rPr>
          <w:sz w:val="24"/>
          <w:szCs w:val="24"/>
          <w:lang w:val="ru-RU"/>
        </w:rPr>
        <w:lastRenderedPageBreak/>
        <w:t xml:space="preserve">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7C4B4A">
        <w:rPr>
          <w:spacing w:val="24"/>
          <w:sz w:val="24"/>
          <w:szCs w:val="24"/>
          <w:lang w:val="ru-RU"/>
        </w:rPr>
        <w:t xml:space="preserve"> </w:t>
      </w:r>
      <w:r w:rsidRPr="007C4B4A">
        <w:rPr>
          <w:sz w:val="24"/>
          <w:szCs w:val="24"/>
          <w:lang w:val="ru-RU"/>
        </w:rPr>
        <w:t>искусства.</w:t>
      </w:r>
    </w:p>
    <w:p w14:paraId="20FFFD9E" w14:textId="77777777" w:rsidR="00C6278E" w:rsidRPr="007C4B4A" w:rsidRDefault="00C6278E" w:rsidP="00C339C8">
      <w:pPr>
        <w:ind w:left="567" w:right="-290" w:firstLine="283"/>
        <w:rPr>
          <w:sz w:val="24"/>
          <w:szCs w:val="24"/>
          <w:lang w:val="ru-RU"/>
        </w:rPr>
      </w:pPr>
      <w:r w:rsidRPr="007C4B4A">
        <w:rPr>
          <w:sz w:val="24"/>
          <w:szCs w:val="24"/>
          <w:lang w:val="ru-RU"/>
        </w:rPr>
        <w:t>5. Ценности научного</w:t>
      </w:r>
      <w:r w:rsidRPr="007C4B4A">
        <w:rPr>
          <w:spacing w:val="53"/>
          <w:sz w:val="24"/>
          <w:szCs w:val="24"/>
          <w:lang w:val="ru-RU"/>
        </w:rPr>
        <w:t xml:space="preserve"> </w:t>
      </w:r>
      <w:r w:rsidRPr="007C4B4A">
        <w:rPr>
          <w:sz w:val="24"/>
          <w:szCs w:val="24"/>
          <w:lang w:val="ru-RU"/>
        </w:rPr>
        <w:t>познания:</w:t>
      </w:r>
    </w:p>
    <w:p w14:paraId="17B156C4" w14:textId="77777777" w:rsidR="00C6278E" w:rsidRPr="007C4B4A" w:rsidRDefault="00C6278E" w:rsidP="00C339C8">
      <w:pPr>
        <w:ind w:left="567" w:right="-290" w:firstLine="283"/>
        <w:rPr>
          <w:sz w:val="24"/>
          <w:szCs w:val="24"/>
          <w:lang w:val="ru-RU"/>
        </w:rPr>
      </w:pPr>
      <w:r w:rsidRPr="007C4B4A">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7C4B4A">
        <w:rPr>
          <w:spacing w:val="56"/>
          <w:sz w:val="24"/>
          <w:szCs w:val="24"/>
          <w:lang w:val="ru-RU"/>
        </w:rPr>
        <w:t xml:space="preserve"> </w:t>
      </w:r>
      <w:r w:rsidRPr="007C4B4A">
        <w:rPr>
          <w:sz w:val="24"/>
          <w:szCs w:val="24"/>
          <w:lang w:val="ru-RU"/>
        </w:rPr>
        <w:t>терминологии.</w:t>
      </w:r>
    </w:p>
    <w:p w14:paraId="095A51CE" w14:textId="77777777" w:rsidR="00C6278E" w:rsidRPr="007C4B4A" w:rsidRDefault="00C6278E" w:rsidP="00C339C8">
      <w:pPr>
        <w:ind w:left="567" w:right="-290" w:firstLine="283"/>
        <w:rPr>
          <w:sz w:val="24"/>
          <w:szCs w:val="24"/>
          <w:lang w:val="ru-RU"/>
        </w:rPr>
      </w:pPr>
      <w:r w:rsidRPr="007C4B4A">
        <w:rPr>
          <w:sz w:val="24"/>
          <w:szCs w:val="24"/>
          <w:lang w:val="ru-RU"/>
        </w:rPr>
        <w:t>6. Физического воспитания, формирования культуры здоровья и эмоционального благополучия:</w:t>
      </w:r>
    </w:p>
    <w:p w14:paraId="69408FD9" w14:textId="305B6836" w:rsidR="00C6278E" w:rsidRPr="007C4B4A" w:rsidRDefault="00C6278E" w:rsidP="00C339C8">
      <w:pPr>
        <w:ind w:left="567" w:right="-290" w:firstLine="283"/>
        <w:rPr>
          <w:sz w:val="24"/>
          <w:szCs w:val="24"/>
          <w:lang w:val="ru-RU"/>
        </w:rPr>
      </w:pPr>
      <w:r w:rsidRPr="007C4B4A">
        <w:rPr>
          <w:sz w:val="24"/>
          <w:szCs w:val="24"/>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sidRPr="007C4B4A">
        <w:rPr>
          <w:sz w:val="24"/>
          <w:szCs w:val="24"/>
          <w:lang w:val="ru-RU"/>
        </w:rPr>
        <w:t xml:space="preserve"> </w:t>
      </w:r>
      <w:r w:rsidRPr="007C4B4A">
        <w:rPr>
          <w:sz w:val="24"/>
          <w:szCs w:val="24"/>
          <w:lang w:val="ru-RU"/>
        </w:rPr>
        <w:t>признание своего права на ошибку и такого же права другого человека.</w:t>
      </w:r>
    </w:p>
    <w:p w14:paraId="6CDB720A" w14:textId="77777777" w:rsidR="00C6278E" w:rsidRPr="007C4B4A" w:rsidRDefault="00C6278E" w:rsidP="00C339C8">
      <w:pPr>
        <w:ind w:left="567" w:right="-290" w:firstLine="283"/>
        <w:rPr>
          <w:sz w:val="24"/>
          <w:szCs w:val="24"/>
          <w:lang w:val="ru-RU"/>
        </w:rPr>
      </w:pPr>
      <w:r w:rsidRPr="007C4B4A">
        <w:rPr>
          <w:sz w:val="24"/>
          <w:szCs w:val="24"/>
          <w:lang w:val="ru-RU"/>
        </w:rPr>
        <w:t>7. Трудового воспитания:</w:t>
      </w:r>
    </w:p>
    <w:p w14:paraId="39B2CD4A" w14:textId="77777777" w:rsidR="00C6278E" w:rsidRPr="007C4B4A" w:rsidRDefault="00C6278E" w:rsidP="00C339C8">
      <w:pPr>
        <w:ind w:left="567" w:right="-290" w:firstLine="283"/>
        <w:rPr>
          <w:sz w:val="24"/>
          <w:szCs w:val="24"/>
          <w:lang w:val="ru-RU"/>
        </w:rPr>
      </w:pPr>
      <w:r w:rsidRPr="007C4B4A">
        <w:rPr>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7C4B4A" w:rsidRDefault="00C6278E" w:rsidP="00C339C8">
      <w:pPr>
        <w:ind w:left="567" w:right="-290" w:firstLine="283"/>
        <w:rPr>
          <w:sz w:val="24"/>
          <w:szCs w:val="24"/>
          <w:lang w:val="ru-RU"/>
        </w:rPr>
      </w:pPr>
      <w:r w:rsidRPr="007C4B4A">
        <w:rPr>
          <w:sz w:val="24"/>
          <w:szCs w:val="24"/>
          <w:lang w:val="ru-RU"/>
        </w:rPr>
        <w:t>8. Экологического воспитания:</w:t>
      </w:r>
    </w:p>
    <w:p w14:paraId="3FCF8B8E" w14:textId="3DB99E68" w:rsidR="00C6278E" w:rsidRPr="007C4B4A" w:rsidRDefault="00C6278E" w:rsidP="00C339C8">
      <w:pPr>
        <w:ind w:left="567" w:right="-290" w:firstLine="283"/>
        <w:rPr>
          <w:sz w:val="24"/>
          <w:szCs w:val="24"/>
          <w:lang w:val="ru-RU"/>
        </w:rPr>
      </w:pPr>
      <w:r w:rsidRPr="007C4B4A">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7C4B4A" w:rsidRDefault="002C58E8" w:rsidP="00C339C8">
      <w:pPr>
        <w:ind w:left="567" w:right="-290" w:firstLine="283"/>
        <w:rPr>
          <w:sz w:val="24"/>
          <w:szCs w:val="24"/>
          <w:lang w:val="ru-RU"/>
        </w:rPr>
      </w:pPr>
    </w:p>
    <w:p w14:paraId="18299F87"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7C4B4A" w:rsidRDefault="002C58E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7C4B4A">
        <w:rPr>
          <w:spacing w:val="31"/>
          <w:sz w:val="24"/>
          <w:szCs w:val="24"/>
          <w:lang w:val="ru-RU"/>
        </w:rPr>
        <w:t xml:space="preserve"> </w:t>
      </w:r>
      <w:r w:rsidR="00C6278E" w:rsidRPr="007C4B4A">
        <w:rPr>
          <w:sz w:val="24"/>
          <w:szCs w:val="24"/>
          <w:lang w:val="ru-RU"/>
        </w:rPr>
        <w:t>среды;</w:t>
      </w:r>
    </w:p>
    <w:p w14:paraId="30FA04C5" w14:textId="10D03919" w:rsidR="00C6278E" w:rsidRPr="007C4B4A" w:rsidRDefault="002C58E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стремление перенимать опыт, учиться у других людей </w:t>
      </w:r>
      <w:r w:rsidR="00BD6D2B" w:rsidRPr="007C4B4A">
        <w:rPr>
          <w:sz w:val="24"/>
          <w:szCs w:val="24"/>
          <w:lang w:val="ru-RU"/>
        </w:rPr>
        <w:t>–</w:t>
      </w:r>
      <w:r w:rsidR="00C6278E" w:rsidRPr="007C4B4A">
        <w:rPr>
          <w:sz w:val="24"/>
          <w:szCs w:val="24"/>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7C4B4A" w:rsidRDefault="002C58E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7C4B4A">
        <w:rPr>
          <w:spacing w:val="50"/>
          <w:sz w:val="24"/>
          <w:szCs w:val="24"/>
          <w:lang w:val="ru-RU"/>
        </w:rPr>
        <w:t xml:space="preserve"> </w:t>
      </w:r>
      <w:r w:rsidR="00C6278E" w:rsidRPr="007C4B4A">
        <w:rPr>
          <w:sz w:val="24"/>
          <w:szCs w:val="24"/>
          <w:lang w:val="ru-RU"/>
        </w:rPr>
        <w:t>социума;</w:t>
      </w:r>
    </w:p>
    <w:p w14:paraId="46720A42" w14:textId="23BF032F" w:rsidR="00C6278E" w:rsidRPr="007C4B4A" w:rsidRDefault="002C58E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7C4B4A">
        <w:rPr>
          <w:spacing w:val="10"/>
          <w:sz w:val="24"/>
          <w:szCs w:val="24"/>
          <w:lang w:val="ru-RU"/>
        </w:rPr>
        <w:t xml:space="preserve"> </w:t>
      </w:r>
      <w:r w:rsidR="00C6278E" w:rsidRPr="007C4B4A">
        <w:rPr>
          <w:sz w:val="24"/>
          <w:szCs w:val="24"/>
          <w:lang w:val="ru-RU"/>
        </w:rPr>
        <w:t>победе.</w:t>
      </w:r>
    </w:p>
    <w:p w14:paraId="2000630B" w14:textId="77777777" w:rsidR="00C6278E" w:rsidRPr="007C4B4A" w:rsidRDefault="00C6278E" w:rsidP="00C339C8">
      <w:pPr>
        <w:ind w:left="567" w:right="-290" w:firstLine="283"/>
        <w:rPr>
          <w:sz w:val="24"/>
          <w:szCs w:val="24"/>
          <w:lang w:val="ru-RU"/>
        </w:rPr>
      </w:pPr>
    </w:p>
    <w:p w14:paraId="49E4580A" w14:textId="77777777" w:rsidR="00C6278E" w:rsidRPr="007C4B4A" w:rsidRDefault="00C6278E" w:rsidP="00C339C8">
      <w:pPr>
        <w:ind w:left="567" w:right="-290" w:firstLine="283"/>
        <w:rPr>
          <w:sz w:val="24"/>
          <w:szCs w:val="24"/>
          <w:lang w:val="ru-RU"/>
        </w:rPr>
      </w:pPr>
      <w:bookmarkStart w:id="590" w:name="_Toc97148695"/>
      <w:r w:rsidRPr="007C4B4A">
        <w:rPr>
          <w:sz w:val="24"/>
          <w:szCs w:val="24"/>
          <w:lang w:val="ru-RU"/>
        </w:rPr>
        <w:t>МЕТАПРЕДМЕТНЫЕ  РЕЗУЛЬТАТЫ</w:t>
      </w:r>
      <w:bookmarkEnd w:id="590"/>
    </w:p>
    <w:p w14:paraId="7357FA71" w14:textId="78A5F017" w:rsidR="00C6278E" w:rsidRPr="007C4B4A" w:rsidRDefault="00C6278E" w:rsidP="00C339C8">
      <w:pPr>
        <w:ind w:left="567" w:right="-290" w:firstLine="283"/>
        <w:rPr>
          <w:sz w:val="24"/>
          <w:szCs w:val="24"/>
          <w:lang w:val="ru-RU"/>
        </w:rPr>
      </w:pPr>
      <w:r w:rsidRPr="007C4B4A">
        <w:rPr>
          <w:sz w:val="24"/>
          <w:szCs w:val="24"/>
          <w:lang w:val="ru-RU"/>
        </w:rPr>
        <w:lastRenderedPageBreak/>
        <w:t>Метапредметные результаты освоения основной образовательной   программы,   формируемые   при   изучении  предмета</w:t>
      </w:r>
      <w:r w:rsidR="002C58E8" w:rsidRPr="007C4B4A">
        <w:rPr>
          <w:sz w:val="24"/>
          <w:szCs w:val="24"/>
          <w:lang w:val="ru-RU"/>
        </w:rPr>
        <w:t xml:space="preserve"> </w:t>
      </w:r>
      <w:r w:rsidRPr="007C4B4A">
        <w:rPr>
          <w:sz w:val="24"/>
          <w:szCs w:val="24"/>
          <w:lang w:val="ru-RU"/>
        </w:rPr>
        <w:t>«Музыка»</w:t>
      </w:r>
    </w:p>
    <w:p w14:paraId="10F88BA2" w14:textId="77777777" w:rsidR="002C58E8" w:rsidRPr="007C4B4A" w:rsidRDefault="002C58E8" w:rsidP="00C339C8">
      <w:pPr>
        <w:ind w:left="567" w:right="-290" w:firstLine="283"/>
        <w:rPr>
          <w:sz w:val="24"/>
          <w:szCs w:val="24"/>
          <w:lang w:val="ru-RU"/>
        </w:rPr>
      </w:pPr>
    </w:p>
    <w:p w14:paraId="112FA8C1" w14:textId="77777777" w:rsidR="00C6278E" w:rsidRPr="007C4B4A" w:rsidRDefault="00C6278E" w:rsidP="00C339C8">
      <w:pPr>
        <w:ind w:left="567" w:right="-290" w:firstLine="283"/>
        <w:rPr>
          <w:sz w:val="24"/>
          <w:szCs w:val="24"/>
          <w:lang w:val="ru-RU"/>
        </w:rPr>
      </w:pPr>
      <w:r w:rsidRPr="007C4B4A">
        <w:rPr>
          <w:sz w:val="24"/>
          <w:szCs w:val="24"/>
          <w:lang w:val="ru-RU"/>
        </w:rPr>
        <w:t>1. Овладение универсальными познавательными действиями</w:t>
      </w:r>
    </w:p>
    <w:p w14:paraId="6C69B693"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2E8E03AA" w14:textId="77777777" w:rsidR="00C6278E" w:rsidRPr="007C4B4A" w:rsidRDefault="00C6278E" w:rsidP="00C339C8">
      <w:pPr>
        <w:ind w:left="567" w:right="-290" w:firstLine="283"/>
        <w:rPr>
          <w:sz w:val="24"/>
          <w:szCs w:val="24"/>
          <w:lang w:val="ru-RU"/>
        </w:rPr>
      </w:pPr>
      <w:r w:rsidRPr="007C4B4A">
        <w:rPr>
          <w:sz w:val="24"/>
          <w:szCs w:val="24"/>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7C4B4A">
        <w:rPr>
          <w:spacing w:val="3"/>
          <w:sz w:val="24"/>
          <w:szCs w:val="24"/>
          <w:lang w:val="ru-RU"/>
        </w:rPr>
        <w:t xml:space="preserve"> </w:t>
      </w:r>
      <w:r w:rsidRPr="007C4B4A">
        <w:rPr>
          <w:sz w:val="24"/>
          <w:szCs w:val="24"/>
          <w:lang w:val="ru-RU"/>
        </w:rPr>
        <w:t>языка;</w:t>
      </w:r>
    </w:p>
    <w:p w14:paraId="192F5791" w14:textId="77777777" w:rsidR="00C6278E" w:rsidRPr="007C4B4A" w:rsidRDefault="00C6278E" w:rsidP="00C339C8">
      <w:pPr>
        <w:ind w:left="567" w:right="-290" w:firstLine="283"/>
        <w:rPr>
          <w:sz w:val="24"/>
          <w:szCs w:val="24"/>
          <w:lang w:val="ru-RU"/>
        </w:rPr>
      </w:pPr>
      <w:r w:rsidRPr="007C4B4A">
        <w:rPr>
          <w:sz w:val="24"/>
          <w:szCs w:val="24"/>
          <w:lang w:val="ru-RU"/>
        </w:rPr>
        <w:t>сопоставлять, сравнивать на основании существенных признаков произведения, жанры и стили музыкального и дру гих видов</w:t>
      </w:r>
      <w:r w:rsidRPr="007C4B4A">
        <w:rPr>
          <w:spacing w:val="24"/>
          <w:sz w:val="24"/>
          <w:szCs w:val="24"/>
          <w:lang w:val="ru-RU"/>
        </w:rPr>
        <w:t xml:space="preserve"> </w:t>
      </w:r>
      <w:r w:rsidRPr="007C4B4A">
        <w:rPr>
          <w:sz w:val="24"/>
          <w:szCs w:val="24"/>
          <w:lang w:val="ru-RU"/>
        </w:rPr>
        <w:t>искусства;</w:t>
      </w:r>
    </w:p>
    <w:p w14:paraId="483F221A" w14:textId="77777777" w:rsidR="00C6278E" w:rsidRPr="007C4B4A" w:rsidRDefault="00C6278E" w:rsidP="00C339C8">
      <w:pPr>
        <w:ind w:left="567" w:right="-290" w:firstLine="283"/>
        <w:rPr>
          <w:sz w:val="24"/>
          <w:szCs w:val="24"/>
          <w:lang w:val="ru-RU"/>
        </w:rPr>
      </w:pPr>
      <w:r w:rsidRPr="007C4B4A">
        <w:rPr>
          <w:sz w:val="24"/>
          <w:szCs w:val="24"/>
          <w:lang w:val="ru-RU"/>
        </w:rPr>
        <w:t xml:space="preserve">обнаруживать взаимные влияния  отдельных  видов,  жан ров и стилей музыки друг  на  друга,  формулировать  гипотезы  о </w:t>
      </w:r>
      <w:r w:rsidRPr="007C4B4A">
        <w:rPr>
          <w:spacing w:val="38"/>
          <w:sz w:val="24"/>
          <w:szCs w:val="24"/>
          <w:lang w:val="ru-RU"/>
        </w:rPr>
        <w:t xml:space="preserve"> </w:t>
      </w:r>
      <w:r w:rsidRPr="007C4B4A">
        <w:rPr>
          <w:sz w:val="24"/>
          <w:szCs w:val="24"/>
          <w:lang w:val="ru-RU"/>
        </w:rPr>
        <w:t>взаимосвязях;</w:t>
      </w:r>
    </w:p>
    <w:p w14:paraId="390C23C6" w14:textId="77777777" w:rsidR="00C6278E" w:rsidRPr="007C4B4A" w:rsidRDefault="00C6278E" w:rsidP="00C339C8">
      <w:pPr>
        <w:ind w:left="567" w:right="-290" w:firstLine="283"/>
        <w:rPr>
          <w:sz w:val="24"/>
          <w:szCs w:val="24"/>
          <w:lang w:val="ru-RU"/>
        </w:rPr>
      </w:pPr>
      <w:r w:rsidRPr="007C4B4A">
        <w:rPr>
          <w:sz w:val="24"/>
          <w:szCs w:val="24"/>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 ния,   жанра, </w:t>
      </w:r>
      <w:r w:rsidRPr="007C4B4A">
        <w:rPr>
          <w:spacing w:val="37"/>
          <w:sz w:val="24"/>
          <w:szCs w:val="24"/>
          <w:lang w:val="ru-RU"/>
        </w:rPr>
        <w:t xml:space="preserve"> </w:t>
      </w:r>
      <w:r w:rsidRPr="007C4B4A">
        <w:rPr>
          <w:sz w:val="24"/>
          <w:szCs w:val="24"/>
          <w:lang w:val="ru-RU"/>
        </w:rPr>
        <w:t>стиля;</w:t>
      </w:r>
    </w:p>
    <w:p w14:paraId="21C54517" w14:textId="77777777" w:rsidR="00C6278E" w:rsidRPr="007C4B4A" w:rsidRDefault="00C6278E" w:rsidP="00C339C8">
      <w:pPr>
        <w:ind w:left="567" w:right="-290" w:firstLine="283"/>
        <w:rPr>
          <w:sz w:val="24"/>
          <w:szCs w:val="24"/>
          <w:lang w:val="ru-RU"/>
        </w:rPr>
      </w:pPr>
      <w:r w:rsidRPr="007C4B4A">
        <w:rPr>
          <w:sz w:val="24"/>
          <w:szCs w:val="24"/>
          <w:lang w:val="ru-RU"/>
        </w:rPr>
        <w:t>выявлять и характеризовать существенные признаки конкретного музыкального звучания;</w:t>
      </w:r>
    </w:p>
    <w:p w14:paraId="78119E69" w14:textId="7F176AE7" w:rsidR="00C6278E" w:rsidRPr="007C4B4A" w:rsidRDefault="00C6278E" w:rsidP="00C339C8">
      <w:pPr>
        <w:ind w:left="567" w:right="-290" w:firstLine="283"/>
        <w:rPr>
          <w:sz w:val="24"/>
          <w:szCs w:val="24"/>
          <w:lang w:val="ru-RU"/>
        </w:rPr>
      </w:pPr>
      <w:r w:rsidRPr="007C4B4A">
        <w:rPr>
          <w:sz w:val="24"/>
          <w:szCs w:val="24"/>
          <w:lang w:val="ru-RU"/>
        </w:rPr>
        <w:t>самостоятельно обобщать и формулировать выводы по результатам  проведённого  слухового</w:t>
      </w:r>
      <w:r w:rsidRPr="007C4B4A">
        <w:rPr>
          <w:spacing w:val="56"/>
          <w:sz w:val="24"/>
          <w:szCs w:val="24"/>
          <w:lang w:val="ru-RU"/>
        </w:rPr>
        <w:t xml:space="preserve"> </w:t>
      </w:r>
      <w:r w:rsidRPr="007C4B4A">
        <w:rPr>
          <w:sz w:val="24"/>
          <w:szCs w:val="24"/>
          <w:lang w:val="ru-RU"/>
        </w:rPr>
        <w:t>наблюдения-исследования.</w:t>
      </w:r>
    </w:p>
    <w:p w14:paraId="56F719F4"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60AB9090" w14:textId="77777777" w:rsidR="00C6278E" w:rsidRPr="007C4B4A" w:rsidRDefault="00C6278E" w:rsidP="00C339C8">
      <w:pPr>
        <w:ind w:left="567" w:right="-290" w:firstLine="283"/>
        <w:rPr>
          <w:sz w:val="24"/>
          <w:szCs w:val="24"/>
          <w:lang w:val="ru-RU"/>
        </w:rPr>
      </w:pPr>
      <w:r w:rsidRPr="007C4B4A">
        <w:rPr>
          <w:sz w:val="24"/>
          <w:szCs w:val="24"/>
          <w:lang w:val="ru-RU"/>
        </w:rPr>
        <w:t>следовать внутренним слухом за развитием музыкального процесса, «наблюдать» звучание музыки;</w:t>
      </w:r>
    </w:p>
    <w:p w14:paraId="30D5C5DF"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вопросы как исследовательский инструмент познания;</w:t>
      </w:r>
    </w:p>
    <w:p w14:paraId="1414C286" w14:textId="77777777" w:rsidR="00C6278E" w:rsidRPr="007C4B4A" w:rsidRDefault="00C6278E" w:rsidP="00C339C8">
      <w:pPr>
        <w:ind w:left="567" w:right="-290" w:firstLine="283"/>
        <w:rPr>
          <w:sz w:val="24"/>
          <w:szCs w:val="24"/>
          <w:lang w:val="ru-RU"/>
        </w:rPr>
      </w:pPr>
      <w:r w:rsidRPr="007C4B4A">
        <w:rPr>
          <w:sz w:val="24"/>
          <w:szCs w:val="24"/>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7C4B4A">
        <w:rPr>
          <w:spacing w:val="35"/>
          <w:sz w:val="24"/>
          <w:szCs w:val="24"/>
          <w:lang w:val="ru-RU"/>
        </w:rPr>
        <w:t xml:space="preserve"> </w:t>
      </w:r>
      <w:r w:rsidRPr="007C4B4A">
        <w:rPr>
          <w:sz w:val="24"/>
          <w:szCs w:val="24"/>
          <w:lang w:val="ru-RU"/>
        </w:rPr>
        <w:t>музыки;</w:t>
      </w:r>
    </w:p>
    <w:p w14:paraId="7B773F3B" w14:textId="77777777" w:rsidR="00C6278E" w:rsidRPr="007C4B4A" w:rsidRDefault="00C6278E" w:rsidP="00C339C8">
      <w:pPr>
        <w:ind w:left="567" w:right="-290" w:firstLine="283"/>
        <w:rPr>
          <w:sz w:val="24"/>
          <w:szCs w:val="24"/>
          <w:lang w:val="ru-RU"/>
        </w:rPr>
      </w:pPr>
      <w:r w:rsidRPr="007C4B4A">
        <w:rPr>
          <w:sz w:val="24"/>
          <w:szCs w:val="24"/>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7C4B4A" w:rsidRDefault="00C6278E" w:rsidP="00C339C8">
      <w:pPr>
        <w:ind w:left="567" w:right="-290" w:firstLine="283"/>
        <w:rPr>
          <w:sz w:val="24"/>
          <w:szCs w:val="24"/>
          <w:lang w:val="ru-RU"/>
        </w:rPr>
      </w:pPr>
      <w:r w:rsidRPr="007C4B4A">
        <w:rPr>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6D1503DA" w14:textId="77777777" w:rsidR="00C6278E" w:rsidRPr="007C4B4A" w:rsidRDefault="00C6278E" w:rsidP="00C339C8">
      <w:pPr>
        <w:ind w:left="567" w:right="-290" w:firstLine="283"/>
        <w:rPr>
          <w:sz w:val="24"/>
          <w:szCs w:val="24"/>
          <w:lang w:val="ru-RU"/>
        </w:rPr>
      </w:pPr>
      <w:r w:rsidRPr="007C4B4A">
        <w:rPr>
          <w:sz w:val="24"/>
          <w:szCs w:val="24"/>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7C4B4A">
        <w:rPr>
          <w:spacing w:val="22"/>
          <w:sz w:val="24"/>
          <w:szCs w:val="24"/>
          <w:lang w:val="ru-RU"/>
        </w:rPr>
        <w:t xml:space="preserve"> </w:t>
      </w:r>
      <w:r w:rsidRPr="007C4B4A">
        <w:rPr>
          <w:sz w:val="24"/>
          <w:szCs w:val="24"/>
          <w:lang w:val="ru-RU"/>
        </w:rPr>
        <w:t>критериев;</w:t>
      </w:r>
    </w:p>
    <w:p w14:paraId="5A41B2E3" w14:textId="77777777" w:rsidR="00C6278E" w:rsidRPr="007C4B4A" w:rsidRDefault="00C6278E" w:rsidP="00C339C8">
      <w:pPr>
        <w:ind w:left="567" w:right="-290" w:firstLine="283"/>
        <w:rPr>
          <w:sz w:val="24"/>
          <w:szCs w:val="24"/>
          <w:lang w:val="ru-RU"/>
        </w:rPr>
      </w:pPr>
      <w:r w:rsidRPr="007C4B4A">
        <w:rPr>
          <w:sz w:val="24"/>
          <w:szCs w:val="24"/>
          <w:lang w:val="ru-RU"/>
        </w:rPr>
        <w:t>понимать специфику работы с аудиоинформацией, музыкальными   записями;</w:t>
      </w:r>
    </w:p>
    <w:p w14:paraId="25788F80"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интонирование для запоминания звуковой информации, музыкальных произведений;</w:t>
      </w:r>
    </w:p>
    <w:p w14:paraId="1D25DD98" w14:textId="77777777" w:rsidR="00C6278E" w:rsidRPr="007C4B4A" w:rsidRDefault="00C6278E" w:rsidP="00C339C8">
      <w:pPr>
        <w:ind w:left="567" w:right="-290" w:firstLine="283"/>
        <w:rPr>
          <w:sz w:val="24"/>
          <w:szCs w:val="24"/>
          <w:lang w:val="ru-RU"/>
        </w:rPr>
      </w:pPr>
      <w:r w:rsidRPr="007C4B4A">
        <w:rPr>
          <w:sz w:val="24"/>
          <w:szCs w:val="24"/>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7C4B4A" w:rsidRDefault="00C6278E" w:rsidP="00C339C8">
      <w:pPr>
        <w:ind w:left="567" w:right="-290" w:firstLine="283"/>
        <w:rPr>
          <w:sz w:val="24"/>
          <w:szCs w:val="24"/>
          <w:lang w:val="ru-RU"/>
        </w:rPr>
      </w:pPr>
      <w:r w:rsidRPr="007C4B4A">
        <w:rPr>
          <w:sz w:val="24"/>
          <w:szCs w:val="24"/>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7C4B4A" w:rsidRDefault="00C6278E" w:rsidP="00C339C8">
      <w:pPr>
        <w:ind w:left="567" w:right="-290" w:firstLine="283"/>
        <w:rPr>
          <w:sz w:val="24"/>
          <w:szCs w:val="24"/>
          <w:lang w:val="ru-RU"/>
        </w:rPr>
      </w:pPr>
      <w:r w:rsidRPr="007C4B4A">
        <w:rPr>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7C4B4A" w:rsidRDefault="00C6278E" w:rsidP="00C339C8">
      <w:pPr>
        <w:ind w:left="567" w:right="-290" w:firstLine="283"/>
        <w:rPr>
          <w:sz w:val="24"/>
          <w:szCs w:val="24"/>
          <w:lang w:val="ru-RU"/>
        </w:rPr>
      </w:pPr>
      <w:r w:rsidRPr="007C4B4A">
        <w:rPr>
          <w:sz w:val="24"/>
          <w:szCs w:val="24"/>
          <w:lang w:val="ru-RU"/>
        </w:rPr>
        <w:t xml:space="preserve">Овладение системой универсальных познавательных действий обеспечивает </w:t>
      </w:r>
      <w:r w:rsidRPr="007C4B4A">
        <w:rPr>
          <w:sz w:val="24"/>
          <w:szCs w:val="24"/>
          <w:lang w:val="ru-RU"/>
        </w:rPr>
        <w:lastRenderedPageBreak/>
        <w:t xml:space="preserve">сформированность когнитивных навыков обучающихся, в том числе развитие специфического типа интеллектуальной  деятельности  </w:t>
      </w:r>
      <w:r w:rsidR="00BD6D2B" w:rsidRPr="007C4B4A">
        <w:rPr>
          <w:sz w:val="24"/>
          <w:szCs w:val="24"/>
          <w:lang w:val="ru-RU"/>
        </w:rPr>
        <w:t>–</w:t>
      </w:r>
      <w:r w:rsidRPr="007C4B4A">
        <w:rPr>
          <w:sz w:val="24"/>
          <w:szCs w:val="24"/>
          <w:lang w:val="ru-RU"/>
        </w:rPr>
        <w:t xml:space="preserve">  музыкального мышления.</w:t>
      </w:r>
    </w:p>
    <w:p w14:paraId="580AB050" w14:textId="77777777" w:rsidR="00C6278E" w:rsidRPr="007C4B4A" w:rsidRDefault="00C6278E" w:rsidP="00C339C8">
      <w:pPr>
        <w:ind w:left="567" w:right="-290" w:firstLine="283"/>
        <w:rPr>
          <w:sz w:val="24"/>
          <w:szCs w:val="24"/>
          <w:lang w:val="ru-RU"/>
        </w:rPr>
      </w:pPr>
    </w:p>
    <w:p w14:paraId="2D1ACA46" w14:textId="77777777" w:rsidR="00C6278E" w:rsidRPr="007C4B4A" w:rsidRDefault="00C6278E" w:rsidP="00C339C8">
      <w:pPr>
        <w:ind w:left="567" w:right="-290" w:firstLine="283"/>
        <w:rPr>
          <w:sz w:val="24"/>
          <w:szCs w:val="24"/>
          <w:lang w:val="ru-RU"/>
        </w:rPr>
      </w:pPr>
      <w:r w:rsidRPr="007C4B4A">
        <w:rPr>
          <w:sz w:val="24"/>
          <w:szCs w:val="24"/>
          <w:lang w:val="ru-RU"/>
        </w:rPr>
        <w:t>2. Овладение универсальными коммуникативными действиями</w:t>
      </w:r>
    </w:p>
    <w:p w14:paraId="77CEB7C4"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7C4B4A" w:rsidRDefault="00C6278E" w:rsidP="00C339C8">
      <w:pPr>
        <w:ind w:left="567" w:right="-290" w:firstLine="283"/>
        <w:rPr>
          <w:sz w:val="24"/>
          <w:szCs w:val="24"/>
          <w:lang w:val="ru-RU"/>
        </w:rPr>
      </w:pPr>
      <w:r w:rsidRPr="007C4B4A">
        <w:rPr>
          <w:sz w:val="24"/>
          <w:szCs w:val="24"/>
          <w:lang w:val="ru-RU"/>
        </w:rPr>
        <w:t>Невербальная коммуникация:</w:t>
      </w:r>
    </w:p>
    <w:p w14:paraId="7BE6AF3C" w14:textId="77777777" w:rsidR="00C6278E" w:rsidRPr="007C4B4A" w:rsidRDefault="00C6278E" w:rsidP="00C339C8">
      <w:pPr>
        <w:ind w:left="567" w:right="-290" w:firstLine="283"/>
        <w:rPr>
          <w:sz w:val="24"/>
          <w:szCs w:val="24"/>
          <w:lang w:val="ru-RU"/>
        </w:rPr>
      </w:pPr>
      <w:r w:rsidRPr="007C4B4A">
        <w:rPr>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7C4B4A" w:rsidRDefault="00C6278E" w:rsidP="00C339C8">
      <w:pPr>
        <w:ind w:left="567" w:right="-290" w:firstLine="283"/>
        <w:rPr>
          <w:sz w:val="24"/>
          <w:szCs w:val="24"/>
          <w:lang w:val="ru-RU"/>
        </w:rPr>
      </w:pPr>
      <w:r w:rsidRPr="007C4B4A">
        <w:rPr>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7C4B4A">
        <w:rPr>
          <w:spacing w:val="52"/>
          <w:sz w:val="24"/>
          <w:szCs w:val="24"/>
          <w:lang w:val="ru-RU"/>
        </w:rPr>
        <w:t xml:space="preserve"> </w:t>
      </w:r>
      <w:r w:rsidRPr="007C4B4A">
        <w:rPr>
          <w:sz w:val="24"/>
          <w:szCs w:val="24"/>
          <w:lang w:val="ru-RU"/>
        </w:rPr>
        <w:t>произведению;</w:t>
      </w:r>
    </w:p>
    <w:p w14:paraId="5B337FA6" w14:textId="77777777" w:rsidR="00C6278E" w:rsidRPr="007C4B4A" w:rsidRDefault="00C6278E" w:rsidP="00C339C8">
      <w:pPr>
        <w:ind w:left="567" w:right="-290" w:firstLine="283"/>
        <w:rPr>
          <w:sz w:val="24"/>
          <w:szCs w:val="24"/>
          <w:lang w:val="ru-RU"/>
        </w:rPr>
      </w:pPr>
      <w:r w:rsidRPr="007C4B4A">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7C4B4A">
        <w:rPr>
          <w:spacing w:val="32"/>
          <w:sz w:val="24"/>
          <w:szCs w:val="24"/>
          <w:lang w:val="ru-RU"/>
        </w:rPr>
        <w:t xml:space="preserve"> </w:t>
      </w:r>
      <w:r w:rsidRPr="007C4B4A">
        <w:rPr>
          <w:sz w:val="24"/>
          <w:szCs w:val="24"/>
          <w:lang w:val="ru-RU"/>
        </w:rPr>
        <w:t>общении;</w:t>
      </w:r>
    </w:p>
    <w:p w14:paraId="61B4EBC1" w14:textId="77777777" w:rsidR="00C6278E" w:rsidRPr="007C4B4A" w:rsidRDefault="00C6278E" w:rsidP="00C339C8">
      <w:pPr>
        <w:ind w:left="567" w:right="-290" w:firstLine="283"/>
        <w:rPr>
          <w:sz w:val="24"/>
          <w:szCs w:val="24"/>
          <w:lang w:val="ru-RU"/>
        </w:rPr>
      </w:pPr>
      <w:r w:rsidRPr="007C4B4A">
        <w:rPr>
          <w:sz w:val="24"/>
          <w:szCs w:val="24"/>
          <w:lang w:val="ru-RU"/>
        </w:rPr>
        <w:t>эффективно использовать интонационно-выразительные возможности  в  ситуации  публичного  выступления;</w:t>
      </w:r>
    </w:p>
    <w:p w14:paraId="4B58289B" w14:textId="406D2238" w:rsidR="00C6278E" w:rsidRPr="007C4B4A" w:rsidRDefault="00C6278E" w:rsidP="00C339C8">
      <w:pPr>
        <w:ind w:left="567" w:right="-290" w:firstLine="283"/>
        <w:rPr>
          <w:sz w:val="24"/>
          <w:szCs w:val="24"/>
          <w:lang w:val="ru-RU"/>
        </w:rPr>
      </w:pPr>
      <w:r w:rsidRPr="007C4B4A">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7C4B4A" w:rsidRDefault="00C6278E" w:rsidP="00C339C8">
      <w:pPr>
        <w:ind w:left="567" w:right="-290" w:firstLine="283"/>
        <w:rPr>
          <w:sz w:val="24"/>
          <w:szCs w:val="24"/>
          <w:lang w:val="ru-RU"/>
        </w:rPr>
      </w:pPr>
      <w:r w:rsidRPr="007C4B4A">
        <w:rPr>
          <w:sz w:val="24"/>
          <w:szCs w:val="24"/>
          <w:lang w:val="ru-RU"/>
        </w:rPr>
        <w:t>Вербальное общение:</w:t>
      </w:r>
    </w:p>
    <w:p w14:paraId="659AC9DB" w14:textId="77777777" w:rsidR="00C6278E" w:rsidRPr="007C4B4A" w:rsidRDefault="00C6278E" w:rsidP="00C339C8">
      <w:pPr>
        <w:ind w:left="567" w:right="-290" w:firstLine="283"/>
        <w:rPr>
          <w:sz w:val="24"/>
          <w:szCs w:val="24"/>
          <w:lang w:val="ru-RU"/>
        </w:rPr>
      </w:pPr>
      <w:r w:rsidRPr="007C4B4A">
        <w:rPr>
          <w:sz w:val="24"/>
          <w:szCs w:val="24"/>
          <w:lang w:val="ru-RU"/>
        </w:rPr>
        <w:t>воспринимать и формулировать суждения, выражать эмо ции  в  соответствии  с  условиями  и  целями</w:t>
      </w:r>
      <w:r w:rsidRPr="007C4B4A">
        <w:rPr>
          <w:spacing w:val="29"/>
          <w:sz w:val="24"/>
          <w:szCs w:val="24"/>
          <w:lang w:val="ru-RU"/>
        </w:rPr>
        <w:t xml:space="preserve"> </w:t>
      </w:r>
      <w:r w:rsidRPr="007C4B4A">
        <w:rPr>
          <w:sz w:val="24"/>
          <w:szCs w:val="24"/>
          <w:lang w:val="ru-RU"/>
        </w:rPr>
        <w:t>общения;</w:t>
      </w:r>
    </w:p>
    <w:p w14:paraId="7E3ED303" w14:textId="77777777" w:rsidR="00C6278E" w:rsidRPr="007C4B4A" w:rsidRDefault="00C6278E" w:rsidP="00C339C8">
      <w:pPr>
        <w:ind w:left="567" w:right="-290" w:firstLine="283"/>
        <w:rPr>
          <w:sz w:val="24"/>
          <w:szCs w:val="24"/>
          <w:lang w:val="ru-RU"/>
        </w:rPr>
      </w:pPr>
      <w:r w:rsidRPr="007C4B4A">
        <w:rPr>
          <w:sz w:val="24"/>
          <w:szCs w:val="24"/>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7C4B4A" w:rsidRDefault="00C6278E" w:rsidP="00C339C8">
      <w:pPr>
        <w:ind w:left="567" w:right="-290" w:firstLine="283"/>
        <w:rPr>
          <w:sz w:val="24"/>
          <w:szCs w:val="24"/>
          <w:lang w:val="ru-RU"/>
        </w:rPr>
      </w:pPr>
      <w:r w:rsidRPr="007C4B4A">
        <w:rPr>
          <w:sz w:val="24"/>
          <w:szCs w:val="24"/>
          <w:lang w:val="ru-RU"/>
        </w:rPr>
        <w:t>понимать намерения других, проявлять уважительное отношение к собеседнику и в корректной форме формулировать свои</w:t>
      </w:r>
      <w:r w:rsidRPr="007C4B4A">
        <w:rPr>
          <w:spacing w:val="56"/>
          <w:sz w:val="24"/>
          <w:szCs w:val="24"/>
          <w:lang w:val="ru-RU"/>
        </w:rPr>
        <w:t xml:space="preserve"> </w:t>
      </w:r>
      <w:r w:rsidRPr="007C4B4A">
        <w:rPr>
          <w:sz w:val="24"/>
          <w:szCs w:val="24"/>
          <w:lang w:val="ru-RU"/>
        </w:rPr>
        <w:t>возражения;</w:t>
      </w:r>
    </w:p>
    <w:p w14:paraId="5A757472" w14:textId="77777777" w:rsidR="00C6278E" w:rsidRPr="007C4B4A" w:rsidRDefault="00C6278E" w:rsidP="00C339C8">
      <w:pPr>
        <w:ind w:left="567" w:right="-290" w:firstLine="283"/>
        <w:rPr>
          <w:sz w:val="24"/>
          <w:szCs w:val="24"/>
          <w:lang w:val="ru-RU"/>
        </w:rPr>
      </w:pPr>
      <w:r w:rsidRPr="007C4B4A">
        <w:rPr>
          <w:sz w:val="24"/>
          <w:szCs w:val="24"/>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7C4B4A" w:rsidRDefault="00C6278E" w:rsidP="00C339C8">
      <w:pPr>
        <w:ind w:left="567" w:right="-290" w:firstLine="283"/>
        <w:rPr>
          <w:sz w:val="24"/>
          <w:szCs w:val="24"/>
          <w:lang w:val="ru-RU"/>
        </w:rPr>
      </w:pPr>
      <w:r w:rsidRPr="007C4B4A">
        <w:rPr>
          <w:sz w:val="24"/>
          <w:szCs w:val="24"/>
          <w:lang w:val="ru-RU"/>
        </w:rPr>
        <w:t>публично представлять результаты учебной и творческой деятельности.</w:t>
      </w:r>
    </w:p>
    <w:p w14:paraId="30800873" w14:textId="77777777" w:rsidR="00C6278E" w:rsidRPr="007C4B4A" w:rsidRDefault="00C6278E" w:rsidP="00C339C8">
      <w:pPr>
        <w:ind w:left="567" w:right="-290" w:firstLine="283"/>
        <w:rPr>
          <w:sz w:val="24"/>
          <w:szCs w:val="24"/>
          <w:lang w:val="ru-RU"/>
        </w:rPr>
      </w:pPr>
      <w:r w:rsidRPr="007C4B4A">
        <w:rPr>
          <w:sz w:val="24"/>
          <w:szCs w:val="24"/>
          <w:lang w:val="ru-RU"/>
        </w:rPr>
        <w:t>Совместная  деятельность (сотрудничество):</w:t>
      </w:r>
    </w:p>
    <w:p w14:paraId="3AD0EA36" w14:textId="1E111D06" w:rsidR="00C6278E" w:rsidRPr="007C4B4A" w:rsidRDefault="007D6B66" w:rsidP="00C339C8">
      <w:pPr>
        <w:ind w:left="567" w:right="-290" w:firstLine="283"/>
        <w:rPr>
          <w:sz w:val="24"/>
          <w:szCs w:val="24"/>
          <w:lang w:val="ru-RU"/>
        </w:rPr>
      </w:pPr>
      <w:r w:rsidRPr="007C4B4A">
        <w:rPr>
          <w:sz w:val="24"/>
          <w:szCs w:val="24"/>
          <w:lang w:val="ru-RU"/>
        </w:rPr>
        <w:t>р</w:t>
      </w:r>
      <w:r w:rsidR="00C6278E" w:rsidRPr="007C4B4A">
        <w:rPr>
          <w:sz w:val="24"/>
          <w:szCs w:val="24"/>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7C4B4A">
        <w:rPr>
          <w:spacing w:val="28"/>
          <w:sz w:val="24"/>
          <w:szCs w:val="24"/>
          <w:lang w:val="ru-RU"/>
        </w:rPr>
        <w:t xml:space="preserve"> </w:t>
      </w:r>
      <w:r w:rsidR="00C6278E" w:rsidRPr="007C4B4A">
        <w:rPr>
          <w:sz w:val="24"/>
          <w:szCs w:val="24"/>
          <w:lang w:val="ru-RU"/>
        </w:rPr>
        <w:t>взаимодействия;</w:t>
      </w:r>
    </w:p>
    <w:p w14:paraId="7BB5E990" w14:textId="77777777" w:rsidR="00C6278E" w:rsidRPr="007C4B4A" w:rsidRDefault="00C6278E" w:rsidP="00C339C8">
      <w:pPr>
        <w:ind w:left="567" w:right="-290" w:firstLine="283"/>
        <w:rPr>
          <w:sz w:val="24"/>
          <w:szCs w:val="24"/>
          <w:lang w:val="ru-RU"/>
        </w:rPr>
      </w:pPr>
      <w:r w:rsidRPr="007C4B4A">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7C4B4A" w:rsidRDefault="00C6278E" w:rsidP="00C339C8">
      <w:pPr>
        <w:ind w:left="567" w:right="-290" w:firstLine="283"/>
        <w:rPr>
          <w:sz w:val="24"/>
          <w:szCs w:val="24"/>
          <w:lang w:val="ru-RU"/>
        </w:rPr>
      </w:pPr>
      <w:r w:rsidRPr="007C4B4A">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7C4B4A" w:rsidRDefault="00C6278E" w:rsidP="00C339C8">
      <w:pPr>
        <w:ind w:left="567" w:right="-290" w:firstLine="283"/>
        <w:rPr>
          <w:sz w:val="24"/>
          <w:szCs w:val="24"/>
          <w:lang w:val="ru-RU"/>
        </w:rPr>
      </w:pPr>
      <w:r w:rsidRPr="007C4B4A">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7C4B4A">
        <w:rPr>
          <w:spacing w:val="32"/>
          <w:sz w:val="24"/>
          <w:szCs w:val="24"/>
          <w:lang w:val="ru-RU"/>
        </w:rPr>
        <w:t xml:space="preserve"> </w:t>
      </w:r>
      <w:r w:rsidRPr="007C4B4A">
        <w:rPr>
          <w:sz w:val="24"/>
          <w:szCs w:val="24"/>
          <w:lang w:val="ru-RU"/>
        </w:rPr>
        <w:t>группой.</w:t>
      </w:r>
    </w:p>
    <w:p w14:paraId="59040A1E" w14:textId="77777777" w:rsidR="00C6278E" w:rsidRPr="007C4B4A" w:rsidRDefault="00C6278E" w:rsidP="00C339C8">
      <w:pPr>
        <w:ind w:left="567" w:right="-290" w:firstLine="283"/>
        <w:rPr>
          <w:sz w:val="24"/>
          <w:szCs w:val="24"/>
          <w:lang w:val="ru-RU"/>
        </w:rPr>
      </w:pPr>
      <w:r w:rsidRPr="007C4B4A">
        <w:rPr>
          <w:sz w:val="24"/>
          <w:szCs w:val="24"/>
          <w:lang w:val="ru-RU"/>
        </w:rPr>
        <w:t xml:space="preserve">Овладение универсальными регулятивными действиями </w:t>
      </w:r>
    </w:p>
    <w:p w14:paraId="0B051783"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w:t>
      </w:r>
      <w:r w:rsidRPr="007C4B4A">
        <w:rPr>
          <w:sz w:val="24"/>
          <w:szCs w:val="24"/>
          <w:lang w:val="ru-RU"/>
        </w:rPr>
        <w:lastRenderedPageBreak/>
        <w:t>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577CCA48" w14:textId="77777777" w:rsidR="00C6278E" w:rsidRPr="007C4B4A" w:rsidRDefault="00C6278E" w:rsidP="00C339C8">
      <w:pPr>
        <w:ind w:left="567" w:right="-290" w:firstLine="283"/>
        <w:rPr>
          <w:sz w:val="24"/>
          <w:szCs w:val="24"/>
          <w:lang w:val="ru-RU"/>
        </w:rPr>
      </w:pPr>
      <w:r w:rsidRPr="007C4B4A">
        <w:rPr>
          <w:sz w:val="24"/>
          <w:szCs w:val="24"/>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7C4B4A">
        <w:rPr>
          <w:spacing w:val="20"/>
          <w:sz w:val="24"/>
          <w:szCs w:val="24"/>
          <w:lang w:val="ru-RU"/>
        </w:rPr>
        <w:t xml:space="preserve"> </w:t>
      </w:r>
      <w:r w:rsidRPr="007C4B4A">
        <w:rPr>
          <w:sz w:val="24"/>
          <w:szCs w:val="24"/>
          <w:lang w:val="ru-RU"/>
        </w:rPr>
        <w:t>цели;</w:t>
      </w:r>
    </w:p>
    <w:p w14:paraId="69691727" w14:textId="77777777" w:rsidR="00C6278E" w:rsidRPr="007C4B4A" w:rsidRDefault="00C6278E" w:rsidP="00C339C8">
      <w:pPr>
        <w:ind w:left="567" w:right="-290" w:firstLine="283"/>
        <w:rPr>
          <w:sz w:val="24"/>
          <w:szCs w:val="24"/>
          <w:lang w:val="ru-RU"/>
        </w:rPr>
      </w:pPr>
      <w:r w:rsidRPr="007C4B4A">
        <w:rPr>
          <w:sz w:val="24"/>
          <w:szCs w:val="24"/>
          <w:lang w:val="ru-RU"/>
        </w:rPr>
        <w:t>планировать достижение целей через решение ряда последовательных  задач  частного  характера;</w:t>
      </w:r>
    </w:p>
    <w:p w14:paraId="7FAA1BB0"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составлять план действий, вносить необходимые  коррективы  в  ходе  его  реализации;</w:t>
      </w:r>
    </w:p>
    <w:p w14:paraId="3BF53E0D" w14:textId="77777777" w:rsidR="00C6278E" w:rsidRPr="007C4B4A" w:rsidRDefault="00C6278E" w:rsidP="00C339C8">
      <w:pPr>
        <w:ind w:left="567" w:right="-290" w:firstLine="283"/>
        <w:rPr>
          <w:sz w:val="24"/>
          <w:szCs w:val="24"/>
          <w:lang w:val="ru-RU"/>
        </w:rPr>
      </w:pPr>
      <w:r w:rsidRPr="007C4B4A">
        <w:rPr>
          <w:sz w:val="24"/>
          <w:szCs w:val="24"/>
          <w:lang w:val="ru-RU"/>
        </w:rPr>
        <w:t>выявлять наиболее важные проблемы для решения в учебных  и  жизненных ситуациях;</w:t>
      </w:r>
    </w:p>
    <w:p w14:paraId="4A5A5004"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7C4B4A" w:rsidRDefault="00C6278E" w:rsidP="00C339C8">
      <w:pPr>
        <w:ind w:left="567" w:right="-290" w:firstLine="283"/>
        <w:rPr>
          <w:sz w:val="24"/>
          <w:szCs w:val="24"/>
          <w:lang w:val="ru-RU"/>
        </w:rPr>
      </w:pPr>
      <w:r w:rsidRPr="007C4B4A">
        <w:rPr>
          <w:sz w:val="24"/>
          <w:szCs w:val="24"/>
          <w:lang w:val="ru-RU"/>
        </w:rPr>
        <w:t>делать выбор и брать за него ответственность на себя.</w:t>
      </w:r>
    </w:p>
    <w:p w14:paraId="36FEB185"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  (рефлексия):</w:t>
      </w:r>
    </w:p>
    <w:p w14:paraId="63ED0BB6" w14:textId="77777777" w:rsidR="00C6278E" w:rsidRPr="007C4B4A" w:rsidRDefault="00C6278E" w:rsidP="00C339C8">
      <w:pPr>
        <w:ind w:left="567" w:right="-290" w:firstLine="283"/>
        <w:rPr>
          <w:sz w:val="24"/>
          <w:szCs w:val="24"/>
          <w:lang w:val="ru-RU"/>
        </w:rPr>
      </w:pPr>
      <w:r w:rsidRPr="007C4B4A">
        <w:rPr>
          <w:sz w:val="24"/>
          <w:szCs w:val="24"/>
          <w:lang w:val="ru-RU"/>
        </w:rPr>
        <w:t>владеть способами самоконтроля, самомотивации и рефлексии;</w:t>
      </w:r>
    </w:p>
    <w:p w14:paraId="17E74180" w14:textId="77777777" w:rsidR="00C6278E" w:rsidRPr="007C4B4A" w:rsidRDefault="00C6278E" w:rsidP="00C339C8">
      <w:pPr>
        <w:ind w:left="567" w:right="-290" w:firstLine="283"/>
        <w:rPr>
          <w:sz w:val="24"/>
          <w:szCs w:val="24"/>
          <w:lang w:val="ru-RU"/>
        </w:rPr>
      </w:pPr>
      <w:r w:rsidRPr="007C4B4A">
        <w:rPr>
          <w:sz w:val="24"/>
          <w:szCs w:val="24"/>
          <w:lang w:val="ru-RU"/>
        </w:rPr>
        <w:t>давать адекватную оценку учебной ситуации и предлагать план  её  изменения;</w:t>
      </w:r>
    </w:p>
    <w:p w14:paraId="1DC8930F" w14:textId="77777777" w:rsidR="00C6278E" w:rsidRPr="007C4B4A" w:rsidRDefault="00C6278E" w:rsidP="00C339C8">
      <w:pPr>
        <w:ind w:left="567" w:right="-290" w:firstLine="283"/>
        <w:rPr>
          <w:sz w:val="24"/>
          <w:szCs w:val="24"/>
          <w:lang w:val="ru-RU"/>
        </w:rPr>
      </w:pPr>
      <w:r w:rsidRPr="007C4B4A">
        <w:rPr>
          <w:sz w:val="24"/>
          <w:szCs w:val="24"/>
          <w:lang w:val="ru-RU"/>
        </w:rPr>
        <w:t xml:space="preserve">предвидеть трудности, которые могут возникнуть при решении учебной задачи, и адаптировать решение к меняющимся </w:t>
      </w:r>
      <w:r w:rsidRPr="007C4B4A">
        <w:rPr>
          <w:spacing w:val="32"/>
          <w:sz w:val="24"/>
          <w:szCs w:val="24"/>
          <w:lang w:val="ru-RU"/>
        </w:rPr>
        <w:t xml:space="preserve"> </w:t>
      </w:r>
      <w:r w:rsidRPr="007C4B4A">
        <w:rPr>
          <w:sz w:val="24"/>
          <w:szCs w:val="24"/>
          <w:lang w:val="ru-RU"/>
        </w:rPr>
        <w:t>обстоятельствам;</w:t>
      </w:r>
    </w:p>
    <w:p w14:paraId="32BE6BD5" w14:textId="77777777" w:rsidR="00C6278E" w:rsidRPr="007C4B4A" w:rsidRDefault="00C6278E" w:rsidP="00C339C8">
      <w:pPr>
        <w:ind w:left="567" w:right="-290" w:firstLine="283"/>
        <w:rPr>
          <w:sz w:val="24"/>
          <w:szCs w:val="24"/>
          <w:lang w:val="ru-RU"/>
        </w:rPr>
      </w:pPr>
      <w:r w:rsidRPr="007C4B4A">
        <w:rPr>
          <w:sz w:val="24"/>
          <w:szCs w:val="24"/>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7C4B4A">
        <w:rPr>
          <w:spacing w:val="7"/>
          <w:sz w:val="24"/>
          <w:szCs w:val="24"/>
          <w:lang w:val="ru-RU"/>
        </w:rPr>
        <w:t xml:space="preserve"> </w:t>
      </w:r>
      <w:r w:rsidRPr="007C4B4A">
        <w:rPr>
          <w:sz w:val="24"/>
          <w:szCs w:val="24"/>
          <w:lang w:val="ru-RU"/>
        </w:rPr>
        <w:t>опыту;</w:t>
      </w:r>
    </w:p>
    <w:p w14:paraId="623CFCD3" w14:textId="599BDF8A" w:rsidR="00C6278E" w:rsidRPr="007C4B4A" w:rsidRDefault="00C6278E" w:rsidP="00C339C8">
      <w:pPr>
        <w:ind w:left="567" w:right="-290" w:firstLine="283"/>
        <w:rPr>
          <w:sz w:val="24"/>
          <w:szCs w:val="24"/>
          <w:lang w:val="ru-RU"/>
        </w:rPr>
      </w:pPr>
      <w:r w:rsidRPr="007C4B4A">
        <w:rPr>
          <w:sz w:val="24"/>
          <w:szCs w:val="24"/>
          <w:lang w:val="ru-RU"/>
        </w:rPr>
        <w:t xml:space="preserve">использовать </w:t>
      </w:r>
      <w:r w:rsidRPr="007C4B4A">
        <w:rPr>
          <w:spacing w:val="-3"/>
          <w:sz w:val="24"/>
          <w:szCs w:val="24"/>
          <w:lang w:val="ru-RU"/>
        </w:rPr>
        <w:t xml:space="preserve">музыку </w:t>
      </w:r>
      <w:r w:rsidRPr="007C4B4A">
        <w:rPr>
          <w:sz w:val="24"/>
          <w:szCs w:val="24"/>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7C4B4A">
        <w:rPr>
          <w:spacing w:val="-3"/>
          <w:sz w:val="24"/>
          <w:szCs w:val="24"/>
          <w:lang w:val="ru-RU"/>
        </w:rPr>
        <w:t xml:space="preserve">отдыха  </w:t>
      </w:r>
      <w:r w:rsidRPr="007C4B4A">
        <w:rPr>
          <w:sz w:val="24"/>
          <w:szCs w:val="24"/>
          <w:lang w:val="ru-RU"/>
        </w:rPr>
        <w:t xml:space="preserve">(релаксации),  концентрации  внимания  и  </w:t>
      </w:r>
      <w:r w:rsidRPr="007C4B4A">
        <w:rPr>
          <w:spacing w:val="-3"/>
          <w:sz w:val="24"/>
          <w:szCs w:val="24"/>
          <w:lang w:val="ru-RU"/>
        </w:rPr>
        <w:t xml:space="preserve">т. </w:t>
      </w:r>
      <w:r w:rsidRPr="007C4B4A">
        <w:rPr>
          <w:spacing w:val="5"/>
          <w:sz w:val="24"/>
          <w:szCs w:val="24"/>
          <w:lang w:val="ru-RU"/>
        </w:rPr>
        <w:t xml:space="preserve"> </w:t>
      </w:r>
      <w:r w:rsidRPr="007C4B4A">
        <w:rPr>
          <w:sz w:val="24"/>
          <w:szCs w:val="24"/>
          <w:lang w:val="ru-RU"/>
        </w:rPr>
        <w:t>д.</w:t>
      </w:r>
    </w:p>
    <w:p w14:paraId="58BC05B0" w14:textId="77777777" w:rsidR="00C6278E" w:rsidRPr="007C4B4A" w:rsidRDefault="00C6278E" w:rsidP="00C339C8">
      <w:pPr>
        <w:ind w:left="567" w:right="-290" w:firstLine="283"/>
        <w:rPr>
          <w:sz w:val="24"/>
          <w:szCs w:val="24"/>
          <w:lang w:val="ru-RU"/>
        </w:rPr>
      </w:pPr>
      <w:r w:rsidRPr="007C4B4A">
        <w:rPr>
          <w:sz w:val="24"/>
          <w:szCs w:val="24"/>
          <w:lang w:val="ru-RU"/>
        </w:rPr>
        <w:t>Эмоциональный интеллект:</w:t>
      </w:r>
    </w:p>
    <w:p w14:paraId="40332560" w14:textId="77777777" w:rsidR="00C6278E" w:rsidRPr="007C4B4A" w:rsidRDefault="00C6278E" w:rsidP="00C339C8">
      <w:pPr>
        <w:ind w:left="567" w:right="-290" w:firstLine="283"/>
        <w:rPr>
          <w:sz w:val="24"/>
          <w:szCs w:val="24"/>
          <w:lang w:val="ru-RU"/>
        </w:rPr>
      </w:pPr>
      <w:r w:rsidRPr="007C4B4A">
        <w:rPr>
          <w:sz w:val="24"/>
          <w:szCs w:val="24"/>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7C4B4A">
        <w:rPr>
          <w:spacing w:val="44"/>
          <w:sz w:val="24"/>
          <w:szCs w:val="24"/>
          <w:lang w:val="ru-RU"/>
        </w:rPr>
        <w:t xml:space="preserve"> </w:t>
      </w:r>
      <w:r w:rsidRPr="007C4B4A">
        <w:rPr>
          <w:sz w:val="24"/>
          <w:szCs w:val="24"/>
          <w:lang w:val="ru-RU"/>
        </w:rPr>
        <w:t>сфере;</w:t>
      </w:r>
    </w:p>
    <w:p w14:paraId="052DB80F"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7C4B4A">
        <w:rPr>
          <w:spacing w:val="55"/>
          <w:sz w:val="24"/>
          <w:szCs w:val="24"/>
          <w:lang w:val="ru-RU"/>
        </w:rPr>
        <w:t xml:space="preserve"> </w:t>
      </w:r>
      <w:r w:rsidRPr="007C4B4A">
        <w:rPr>
          <w:sz w:val="24"/>
          <w:szCs w:val="24"/>
          <w:lang w:val="ru-RU"/>
        </w:rPr>
        <w:t>общения;</w:t>
      </w:r>
    </w:p>
    <w:p w14:paraId="40702178" w14:textId="4BDB9E74" w:rsidR="00C6278E" w:rsidRPr="007C4B4A" w:rsidRDefault="00C6278E" w:rsidP="00C339C8">
      <w:pPr>
        <w:ind w:left="567" w:right="-290" w:firstLine="283"/>
        <w:rPr>
          <w:sz w:val="24"/>
          <w:szCs w:val="24"/>
          <w:lang w:val="ru-RU"/>
        </w:rPr>
      </w:pPr>
      <w:r w:rsidRPr="007C4B4A">
        <w:rPr>
          <w:sz w:val="24"/>
          <w:szCs w:val="24"/>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7C4B4A" w:rsidRDefault="00C6278E" w:rsidP="00C339C8">
      <w:pPr>
        <w:ind w:left="567" w:right="-290" w:firstLine="283"/>
        <w:rPr>
          <w:sz w:val="24"/>
          <w:szCs w:val="24"/>
          <w:lang w:val="ru-RU"/>
        </w:rPr>
      </w:pPr>
      <w:r w:rsidRPr="007C4B4A">
        <w:rPr>
          <w:sz w:val="24"/>
          <w:szCs w:val="24"/>
          <w:lang w:val="ru-RU"/>
        </w:rPr>
        <w:t>Принятие себя и  других:</w:t>
      </w:r>
    </w:p>
    <w:p w14:paraId="0897DB06" w14:textId="77777777" w:rsidR="00C6278E" w:rsidRPr="007C4B4A" w:rsidRDefault="00C6278E" w:rsidP="00C339C8">
      <w:pPr>
        <w:ind w:left="567" w:right="-290" w:firstLine="283"/>
        <w:rPr>
          <w:sz w:val="24"/>
          <w:szCs w:val="24"/>
          <w:lang w:val="ru-RU"/>
        </w:rPr>
      </w:pPr>
      <w:r w:rsidRPr="007C4B4A">
        <w:rPr>
          <w:sz w:val="24"/>
          <w:szCs w:val="24"/>
          <w:lang w:val="ru-RU"/>
        </w:rPr>
        <w:t>уважительно  и  осознанно  относиться  к  другому  человеку  и  его  мнению,  эстетическим  предпочтениям  и</w:t>
      </w:r>
      <w:r w:rsidRPr="007C4B4A">
        <w:rPr>
          <w:spacing w:val="38"/>
          <w:sz w:val="24"/>
          <w:szCs w:val="24"/>
          <w:lang w:val="ru-RU"/>
        </w:rPr>
        <w:t xml:space="preserve"> </w:t>
      </w:r>
      <w:r w:rsidRPr="007C4B4A">
        <w:rPr>
          <w:sz w:val="24"/>
          <w:szCs w:val="24"/>
          <w:lang w:val="ru-RU"/>
        </w:rPr>
        <w:t>вкусам;</w:t>
      </w:r>
    </w:p>
    <w:p w14:paraId="44BA3C83" w14:textId="77777777" w:rsidR="00C6278E" w:rsidRPr="007C4B4A" w:rsidRDefault="00C6278E" w:rsidP="00C339C8">
      <w:pPr>
        <w:ind w:left="567" w:right="-290" w:firstLine="283"/>
        <w:rPr>
          <w:sz w:val="24"/>
          <w:szCs w:val="24"/>
          <w:lang w:val="ru-RU"/>
        </w:rPr>
      </w:pPr>
      <w:r w:rsidRPr="007C4B4A">
        <w:rPr>
          <w:sz w:val="24"/>
          <w:szCs w:val="24"/>
          <w:lang w:val="ru-RU"/>
        </w:rPr>
        <w:t xml:space="preserve">признавать своё и чужое право на ошибку, при обнаруже нии ошибки фокусироваться не на ней самой, а на способе улучшения  результатов </w:t>
      </w:r>
      <w:r w:rsidRPr="007C4B4A">
        <w:rPr>
          <w:spacing w:val="49"/>
          <w:sz w:val="24"/>
          <w:szCs w:val="24"/>
          <w:lang w:val="ru-RU"/>
        </w:rPr>
        <w:t xml:space="preserve"> </w:t>
      </w:r>
      <w:r w:rsidRPr="007C4B4A">
        <w:rPr>
          <w:sz w:val="24"/>
          <w:szCs w:val="24"/>
          <w:lang w:val="ru-RU"/>
        </w:rPr>
        <w:t>деятельности;</w:t>
      </w:r>
    </w:p>
    <w:p w14:paraId="37B0446F" w14:textId="77777777" w:rsidR="00C6278E" w:rsidRPr="007C4B4A" w:rsidRDefault="00C6278E" w:rsidP="00C339C8">
      <w:pPr>
        <w:ind w:left="567" w:right="-290" w:firstLine="283"/>
        <w:rPr>
          <w:sz w:val="24"/>
          <w:szCs w:val="24"/>
          <w:lang w:val="ru-RU"/>
        </w:rPr>
      </w:pPr>
      <w:r w:rsidRPr="007C4B4A">
        <w:rPr>
          <w:sz w:val="24"/>
          <w:szCs w:val="24"/>
          <w:lang w:val="ru-RU"/>
        </w:rPr>
        <w:t>принимать себя и других, не осуждая; проявлять открытость;</w:t>
      </w:r>
    </w:p>
    <w:p w14:paraId="6A0A4C9D" w14:textId="435AA281" w:rsidR="00C6278E" w:rsidRPr="007C4B4A" w:rsidRDefault="00C6278E" w:rsidP="00C339C8">
      <w:pPr>
        <w:ind w:left="567" w:right="-290" w:firstLine="283"/>
        <w:rPr>
          <w:sz w:val="24"/>
          <w:szCs w:val="24"/>
          <w:lang w:val="ru-RU"/>
        </w:rPr>
      </w:pPr>
      <w:r w:rsidRPr="007C4B4A">
        <w:rPr>
          <w:sz w:val="24"/>
          <w:szCs w:val="24"/>
          <w:lang w:val="ru-RU"/>
        </w:rPr>
        <w:t>осознавать  невозможность  контролировать  всё  вокруг.</w:t>
      </w:r>
    </w:p>
    <w:p w14:paraId="282A08A4" w14:textId="77777777" w:rsidR="00C6278E" w:rsidRPr="007C4B4A" w:rsidRDefault="00C6278E" w:rsidP="00C339C8">
      <w:pPr>
        <w:ind w:left="567" w:right="-290" w:firstLine="283"/>
        <w:rPr>
          <w:sz w:val="24"/>
          <w:szCs w:val="24"/>
          <w:lang w:val="ru-RU"/>
        </w:rPr>
      </w:pPr>
      <w:r w:rsidRPr="007C4B4A">
        <w:rPr>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7C4B4A" w:rsidRDefault="00C6278E" w:rsidP="00C339C8">
      <w:pPr>
        <w:ind w:left="567" w:right="-290" w:firstLine="283"/>
        <w:rPr>
          <w:sz w:val="24"/>
          <w:szCs w:val="24"/>
          <w:lang w:val="ru-RU"/>
        </w:rPr>
      </w:pPr>
    </w:p>
    <w:p w14:paraId="0CF450C1" w14:textId="77777777" w:rsidR="00C6278E" w:rsidRPr="007C4B4A" w:rsidRDefault="00C6278E" w:rsidP="00C339C8">
      <w:pPr>
        <w:ind w:left="567" w:right="-290" w:firstLine="283"/>
        <w:rPr>
          <w:sz w:val="24"/>
          <w:szCs w:val="24"/>
          <w:lang w:val="ru-RU"/>
        </w:rPr>
      </w:pPr>
      <w:bookmarkStart w:id="591" w:name="_Toc97148696"/>
      <w:r w:rsidRPr="007C4B4A">
        <w:rPr>
          <w:sz w:val="24"/>
          <w:szCs w:val="24"/>
          <w:lang w:val="ru-RU"/>
        </w:rPr>
        <w:t>ПРЕДМЕТНЫЕ  РЕЗУЛЬТАТЫ</w:t>
      </w:r>
      <w:bookmarkEnd w:id="591"/>
    </w:p>
    <w:p w14:paraId="13CAC6D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7C4B4A" w:rsidRDefault="00C6278E" w:rsidP="00C339C8">
      <w:pPr>
        <w:ind w:left="567" w:right="-290" w:firstLine="283"/>
        <w:rPr>
          <w:sz w:val="24"/>
          <w:szCs w:val="24"/>
          <w:lang w:val="ru-RU"/>
        </w:rPr>
      </w:pPr>
      <w:r w:rsidRPr="007C4B4A">
        <w:rPr>
          <w:sz w:val="24"/>
          <w:szCs w:val="24"/>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7C4B4A">
        <w:rPr>
          <w:spacing w:val="35"/>
          <w:sz w:val="24"/>
          <w:szCs w:val="24"/>
          <w:lang w:val="ru-RU"/>
        </w:rPr>
        <w:t xml:space="preserve"> </w:t>
      </w:r>
      <w:r w:rsidRPr="007C4B4A">
        <w:rPr>
          <w:sz w:val="24"/>
          <w:szCs w:val="24"/>
          <w:lang w:val="ru-RU"/>
        </w:rPr>
        <w:t>жизни.</w:t>
      </w:r>
    </w:p>
    <w:p w14:paraId="01881F8B" w14:textId="77777777" w:rsidR="00C6278E" w:rsidRPr="007C4B4A" w:rsidRDefault="00C6278E" w:rsidP="00C339C8">
      <w:pPr>
        <w:ind w:left="567" w:right="-290" w:firstLine="283"/>
        <w:rPr>
          <w:sz w:val="24"/>
          <w:szCs w:val="24"/>
          <w:lang w:val="ru-RU"/>
        </w:rPr>
      </w:pPr>
      <w:r w:rsidRPr="007C4B4A">
        <w:rPr>
          <w:sz w:val="24"/>
          <w:szCs w:val="24"/>
          <w:lang w:val="ru-RU"/>
        </w:rPr>
        <w:t>Обучающиеся, освоившие основную образовательную программу  по  предмету</w:t>
      </w:r>
      <w:r w:rsidRPr="007C4B4A">
        <w:rPr>
          <w:spacing w:val="57"/>
          <w:sz w:val="24"/>
          <w:szCs w:val="24"/>
          <w:lang w:val="ru-RU"/>
        </w:rPr>
        <w:t xml:space="preserve"> </w:t>
      </w:r>
      <w:r w:rsidRPr="007C4B4A">
        <w:rPr>
          <w:sz w:val="24"/>
          <w:szCs w:val="24"/>
          <w:lang w:val="ru-RU"/>
        </w:rPr>
        <w:t>«Музыка»:</w:t>
      </w:r>
    </w:p>
    <w:p w14:paraId="5E2EC068" w14:textId="2105392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7C4B4A">
        <w:rPr>
          <w:spacing w:val="51"/>
          <w:sz w:val="24"/>
          <w:szCs w:val="24"/>
          <w:lang w:val="ru-RU"/>
        </w:rPr>
        <w:t xml:space="preserve"> </w:t>
      </w:r>
      <w:r w:rsidR="00C6278E" w:rsidRPr="007C4B4A">
        <w:rPr>
          <w:sz w:val="24"/>
          <w:szCs w:val="24"/>
          <w:lang w:val="ru-RU"/>
        </w:rPr>
        <w:t>тему;</w:t>
      </w:r>
    </w:p>
    <w:p w14:paraId="4298365D" w14:textId="7B9126B6"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7C4B4A">
        <w:rPr>
          <w:spacing w:val="36"/>
          <w:sz w:val="24"/>
          <w:szCs w:val="24"/>
          <w:lang w:val="ru-RU"/>
        </w:rPr>
        <w:t xml:space="preserve"> </w:t>
      </w:r>
      <w:r w:rsidR="00C6278E" w:rsidRPr="007C4B4A">
        <w:rPr>
          <w:sz w:val="24"/>
          <w:szCs w:val="24"/>
          <w:lang w:val="ru-RU"/>
        </w:rPr>
        <w:t>народа);</w:t>
      </w:r>
    </w:p>
    <w:p w14:paraId="63945A16" w14:textId="317F89AB"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7C4B4A" w:rsidRDefault="00C6278E" w:rsidP="00C339C8">
      <w:pPr>
        <w:ind w:left="567" w:right="-290" w:firstLine="283"/>
        <w:rPr>
          <w:sz w:val="24"/>
          <w:szCs w:val="24"/>
          <w:lang w:val="ru-RU"/>
        </w:rPr>
      </w:pPr>
    </w:p>
    <w:p w14:paraId="6E5F0C3D" w14:textId="77777777" w:rsidR="00C6278E" w:rsidRPr="007C4B4A" w:rsidRDefault="00C6278E" w:rsidP="00C339C8">
      <w:pPr>
        <w:ind w:left="567" w:right="-290" w:firstLine="283"/>
        <w:rPr>
          <w:bCs/>
          <w:sz w:val="24"/>
          <w:szCs w:val="24"/>
          <w:lang w:val="ru-RU"/>
        </w:rPr>
      </w:pPr>
      <w:r w:rsidRPr="007C4B4A">
        <w:rPr>
          <w:bCs/>
          <w:sz w:val="24"/>
          <w:szCs w:val="24"/>
          <w:lang w:val="ru-RU"/>
        </w:rPr>
        <w:t>Модуль № 1 «Музыка моего края»:</w:t>
      </w:r>
    </w:p>
    <w:p w14:paraId="4F65695C" w14:textId="77777777" w:rsidR="00C6278E" w:rsidRPr="007C4B4A" w:rsidRDefault="00C6278E" w:rsidP="00C339C8">
      <w:pPr>
        <w:ind w:left="567" w:right="-290" w:firstLine="283"/>
        <w:rPr>
          <w:sz w:val="24"/>
          <w:szCs w:val="24"/>
          <w:lang w:val="ru-RU"/>
        </w:rPr>
      </w:pPr>
      <w:r w:rsidRPr="007C4B4A">
        <w:rPr>
          <w:sz w:val="24"/>
          <w:szCs w:val="24"/>
          <w:lang w:val="ru-RU"/>
        </w:rPr>
        <w:t>знать музыкальные традиции своей республики, края, народа;</w:t>
      </w:r>
    </w:p>
    <w:p w14:paraId="0087C92A"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7C4B4A" w:rsidRDefault="00C6278E" w:rsidP="00C339C8">
      <w:pPr>
        <w:ind w:left="567" w:right="-290" w:firstLine="283"/>
        <w:rPr>
          <w:sz w:val="24"/>
          <w:szCs w:val="24"/>
          <w:lang w:val="ru-RU"/>
        </w:rPr>
      </w:pPr>
      <w:r w:rsidRPr="007C4B4A">
        <w:rPr>
          <w:sz w:val="24"/>
          <w:szCs w:val="24"/>
          <w:lang w:val="ru-RU"/>
        </w:rPr>
        <w:t>исполнять и оценивать образцы музыкального фольклора   и сочинения композиторов своей малой</w:t>
      </w:r>
      <w:r w:rsidRPr="007C4B4A">
        <w:rPr>
          <w:spacing w:val="57"/>
          <w:sz w:val="24"/>
          <w:szCs w:val="24"/>
          <w:lang w:val="ru-RU"/>
        </w:rPr>
        <w:t xml:space="preserve"> </w:t>
      </w:r>
      <w:r w:rsidRPr="007C4B4A">
        <w:rPr>
          <w:sz w:val="24"/>
          <w:szCs w:val="24"/>
          <w:lang w:val="ru-RU"/>
        </w:rPr>
        <w:t>родины.</w:t>
      </w:r>
    </w:p>
    <w:p w14:paraId="319AEB6F" w14:textId="77777777" w:rsidR="007D6B66" w:rsidRPr="007C4B4A" w:rsidRDefault="007D6B66" w:rsidP="00C339C8">
      <w:pPr>
        <w:ind w:left="567" w:right="-290" w:firstLine="283"/>
        <w:rPr>
          <w:sz w:val="24"/>
          <w:szCs w:val="24"/>
          <w:lang w:val="ru-RU"/>
        </w:rPr>
      </w:pPr>
      <w:bookmarkStart w:id="592" w:name="_Toc97148697"/>
    </w:p>
    <w:p w14:paraId="48154ACE" w14:textId="2283B3F1" w:rsidR="00C6278E" w:rsidRPr="007C4B4A" w:rsidRDefault="00C6278E" w:rsidP="00C339C8">
      <w:pPr>
        <w:ind w:left="567" w:right="-290" w:firstLine="283"/>
        <w:rPr>
          <w:sz w:val="24"/>
          <w:szCs w:val="24"/>
          <w:lang w:val="ru-RU"/>
        </w:rPr>
      </w:pPr>
      <w:r w:rsidRPr="007C4B4A">
        <w:rPr>
          <w:sz w:val="24"/>
          <w:szCs w:val="24"/>
          <w:lang w:val="ru-RU"/>
        </w:rPr>
        <w:t>Модуль № 2 «Народное музыкальное творчество  России»:</w:t>
      </w:r>
      <w:bookmarkEnd w:id="592"/>
    </w:p>
    <w:p w14:paraId="73E3A709" w14:textId="77777777" w:rsidR="00C6278E" w:rsidRPr="007C4B4A" w:rsidRDefault="00C6278E" w:rsidP="00C339C8">
      <w:pPr>
        <w:ind w:left="567" w:right="-290" w:firstLine="283"/>
        <w:rPr>
          <w:sz w:val="24"/>
          <w:szCs w:val="24"/>
          <w:lang w:val="ru-RU"/>
        </w:rPr>
      </w:pPr>
      <w:r w:rsidRPr="007C4B4A">
        <w:rPr>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7C4B4A" w:rsidRDefault="00C6278E" w:rsidP="00C339C8">
      <w:pPr>
        <w:ind w:left="567" w:right="-290" w:firstLine="283"/>
        <w:rPr>
          <w:sz w:val="24"/>
          <w:szCs w:val="24"/>
          <w:lang w:val="ru-RU"/>
        </w:rPr>
      </w:pPr>
      <w:r w:rsidRPr="007C4B4A">
        <w:rPr>
          <w:sz w:val="24"/>
          <w:szCs w:val="24"/>
          <w:lang w:val="ru-RU"/>
        </w:rPr>
        <w:t>различать на слух и исполнять произведения различных жанров фольклорной музыки;</w:t>
      </w:r>
    </w:p>
    <w:p w14:paraId="382FF7BE" w14:textId="77777777" w:rsidR="00C6278E" w:rsidRPr="007C4B4A" w:rsidRDefault="00C6278E" w:rsidP="00C339C8">
      <w:pPr>
        <w:ind w:left="567" w:right="-290" w:firstLine="283"/>
        <w:rPr>
          <w:sz w:val="24"/>
          <w:szCs w:val="24"/>
          <w:lang w:val="ru-RU"/>
        </w:rPr>
      </w:pPr>
      <w:r w:rsidRPr="007C4B4A">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7C4B4A" w:rsidRDefault="00C6278E" w:rsidP="00C339C8">
      <w:pPr>
        <w:ind w:left="567" w:right="-290" w:firstLine="283"/>
        <w:rPr>
          <w:sz w:val="24"/>
          <w:szCs w:val="24"/>
          <w:lang w:val="ru-RU"/>
        </w:rPr>
      </w:pPr>
      <w:r w:rsidRPr="007C4B4A">
        <w:rPr>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Pr="007C4B4A" w:rsidRDefault="007D6B66" w:rsidP="00C339C8">
      <w:pPr>
        <w:ind w:left="567" w:right="-290" w:firstLine="283"/>
        <w:rPr>
          <w:sz w:val="24"/>
          <w:szCs w:val="24"/>
          <w:lang w:val="ru-RU"/>
        </w:rPr>
      </w:pPr>
      <w:bookmarkStart w:id="593" w:name="_Toc97148698"/>
    </w:p>
    <w:p w14:paraId="76BB0CD1" w14:textId="6C410AD6" w:rsidR="00C6278E" w:rsidRPr="007C4B4A" w:rsidRDefault="00C6278E" w:rsidP="00C339C8">
      <w:pPr>
        <w:ind w:left="567" w:right="-290" w:firstLine="283"/>
        <w:rPr>
          <w:sz w:val="24"/>
          <w:szCs w:val="24"/>
          <w:lang w:val="ru-RU"/>
        </w:rPr>
      </w:pPr>
      <w:r w:rsidRPr="007C4B4A">
        <w:rPr>
          <w:sz w:val="24"/>
          <w:szCs w:val="24"/>
          <w:lang w:val="ru-RU"/>
        </w:rPr>
        <w:t>Модуль № 3 «Музыка народов мира»:</w:t>
      </w:r>
      <w:bookmarkEnd w:id="593"/>
    </w:p>
    <w:p w14:paraId="00E7B434" w14:textId="159E12B9" w:rsidR="00C6278E" w:rsidRPr="007C4B4A" w:rsidRDefault="00C6278E" w:rsidP="00C339C8">
      <w:pPr>
        <w:ind w:left="567" w:right="-290" w:firstLine="283"/>
        <w:rPr>
          <w:sz w:val="24"/>
          <w:szCs w:val="24"/>
          <w:lang w:val="ru-RU"/>
        </w:rPr>
      </w:pPr>
      <w:r w:rsidRPr="007C4B4A">
        <w:rPr>
          <w:sz w:val="24"/>
          <w:szCs w:val="24"/>
          <w:lang w:val="ru-RU"/>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w:t>
      </w:r>
      <w:r w:rsidRPr="007C4B4A">
        <w:rPr>
          <w:sz w:val="24"/>
          <w:szCs w:val="24"/>
          <w:lang w:val="ru-RU"/>
        </w:rPr>
        <w:lastRenderedPageBreak/>
        <w:t>том числе к отдельным самобытным культурно-национальным традициям</w:t>
      </w:r>
      <w:r w:rsidR="00581C4A" w:rsidRPr="007C4B4A">
        <w:rPr>
          <w:rStyle w:val="ad"/>
          <w:sz w:val="24"/>
          <w:szCs w:val="24"/>
          <w:lang w:val="ru-RU"/>
        </w:rPr>
        <w:footnoteReference w:id="35"/>
      </w:r>
      <w:r w:rsidRPr="007C4B4A">
        <w:rPr>
          <w:sz w:val="24"/>
          <w:szCs w:val="24"/>
          <w:lang w:val="ru-RU"/>
        </w:rPr>
        <w:t>;</w:t>
      </w:r>
    </w:p>
    <w:p w14:paraId="53F8CF2F" w14:textId="77777777" w:rsidR="00C6278E" w:rsidRPr="007C4B4A" w:rsidRDefault="00C6278E" w:rsidP="00C339C8">
      <w:pPr>
        <w:ind w:left="567" w:right="-290" w:firstLine="283"/>
        <w:rPr>
          <w:sz w:val="24"/>
          <w:szCs w:val="24"/>
          <w:lang w:val="ru-RU"/>
        </w:rPr>
      </w:pPr>
      <w:r w:rsidRPr="007C4B4A">
        <w:rPr>
          <w:sz w:val="24"/>
          <w:szCs w:val="24"/>
          <w:lang w:val="ru-RU"/>
        </w:rPr>
        <w:t>различать на слух и исполнять произведения различных жанров фольклорной музыки;</w:t>
      </w:r>
    </w:p>
    <w:p w14:paraId="0B3122EF" w14:textId="77777777" w:rsidR="00C6278E" w:rsidRPr="007C4B4A" w:rsidRDefault="00C6278E" w:rsidP="00C339C8">
      <w:pPr>
        <w:ind w:left="567" w:right="-290" w:firstLine="283"/>
        <w:rPr>
          <w:sz w:val="24"/>
          <w:szCs w:val="24"/>
          <w:lang w:val="ru-RU"/>
        </w:rPr>
      </w:pPr>
      <w:r w:rsidRPr="007C4B4A">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7C4B4A" w:rsidRDefault="00C6278E" w:rsidP="00C339C8">
      <w:pPr>
        <w:ind w:left="567" w:right="-290" w:firstLine="283"/>
        <w:rPr>
          <w:sz w:val="24"/>
          <w:szCs w:val="24"/>
          <w:lang w:val="ru-RU"/>
        </w:rPr>
      </w:pPr>
      <w:r w:rsidRPr="007C4B4A">
        <w:rPr>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7C4B4A" w:rsidRDefault="00C6278E" w:rsidP="00C339C8">
      <w:pPr>
        <w:ind w:left="567" w:right="-290" w:firstLine="283"/>
        <w:rPr>
          <w:sz w:val="24"/>
          <w:szCs w:val="24"/>
          <w:lang w:val="ru-RU"/>
        </w:rPr>
      </w:pPr>
    </w:p>
    <w:p w14:paraId="6396DA52" w14:textId="77777777" w:rsidR="00C6278E" w:rsidRPr="007C4B4A" w:rsidRDefault="00C6278E" w:rsidP="00C339C8">
      <w:pPr>
        <w:ind w:left="567" w:right="-290" w:firstLine="283"/>
        <w:rPr>
          <w:sz w:val="24"/>
          <w:szCs w:val="24"/>
          <w:lang w:val="ru-RU"/>
        </w:rPr>
      </w:pPr>
      <w:bookmarkStart w:id="594" w:name="_Toc97148699"/>
      <w:r w:rsidRPr="007C4B4A">
        <w:rPr>
          <w:sz w:val="24"/>
          <w:szCs w:val="24"/>
          <w:lang w:val="ru-RU"/>
        </w:rPr>
        <w:t>Модуль № 4 «Европейская классическая   музыка»:</w:t>
      </w:r>
      <w:bookmarkEnd w:id="594"/>
    </w:p>
    <w:p w14:paraId="2D4274E0" w14:textId="77777777" w:rsidR="00C6278E" w:rsidRPr="007C4B4A" w:rsidRDefault="00C6278E" w:rsidP="00C339C8">
      <w:pPr>
        <w:ind w:left="567" w:right="-290" w:firstLine="283"/>
        <w:rPr>
          <w:sz w:val="24"/>
          <w:szCs w:val="24"/>
          <w:lang w:val="ru-RU"/>
        </w:rPr>
      </w:pPr>
      <w:r w:rsidRPr="007C4B4A">
        <w:rPr>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7C4B4A" w:rsidRDefault="00C6278E" w:rsidP="00C339C8">
      <w:pPr>
        <w:ind w:left="567" w:right="-290" w:firstLine="283"/>
        <w:rPr>
          <w:sz w:val="24"/>
          <w:szCs w:val="24"/>
          <w:lang w:val="ru-RU"/>
        </w:rPr>
      </w:pPr>
      <w:r w:rsidRPr="007C4B4A">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7C4B4A" w:rsidRDefault="00C6278E" w:rsidP="00C339C8">
      <w:pPr>
        <w:ind w:left="567" w:right="-290" w:firstLine="283"/>
        <w:rPr>
          <w:sz w:val="24"/>
          <w:szCs w:val="24"/>
          <w:lang w:val="ru-RU"/>
        </w:rPr>
      </w:pPr>
      <w:r w:rsidRPr="007C4B4A">
        <w:rPr>
          <w:sz w:val="24"/>
          <w:szCs w:val="24"/>
          <w:lang w:val="ru-RU"/>
        </w:rPr>
        <w:t>исполнять (в том числе фрагментарно) сочинения композиторов-классиков;</w:t>
      </w:r>
    </w:p>
    <w:p w14:paraId="0A60544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7C4B4A">
        <w:rPr>
          <w:spacing w:val="56"/>
          <w:sz w:val="24"/>
          <w:szCs w:val="24"/>
          <w:lang w:val="ru-RU"/>
        </w:rPr>
        <w:t xml:space="preserve"> </w:t>
      </w:r>
      <w:r w:rsidRPr="007C4B4A">
        <w:rPr>
          <w:sz w:val="24"/>
          <w:szCs w:val="24"/>
          <w:lang w:val="ru-RU"/>
        </w:rPr>
        <w:t>произведения;</w:t>
      </w:r>
    </w:p>
    <w:p w14:paraId="2C8ECF03"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7C4B4A" w:rsidRDefault="00C6278E" w:rsidP="00C339C8">
      <w:pPr>
        <w:ind w:left="567" w:right="-290" w:firstLine="283"/>
        <w:rPr>
          <w:sz w:val="24"/>
          <w:szCs w:val="24"/>
          <w:lang w:val="ru-RU"/>
        </w:rPr>
      </w:pPr>
    </w:p>
    <w:p w14:paraId="440B7186" w14:textId="77777777" w:rsidR="00C6278E" w:rsidRPr="007C4B4A" w:rsidRDefault="00C6278E" w:rsidP="00C339C8">
      <w:pPr>
        <w:ind w:left="567" w:right="-290" w:firstLine="283"/>
        <w:rPr>
          <w:sz w:val="24"/>
          <w:szCs w:val="24"/>
          <w:lang w:val="ru-RU"/>
        </w:rPr>
      </w:pPr>
      <w:bookmarkStart w:id="595" w:name="_Toc97148700"/>
      <w:r w:rsidRPr="007C4B4A">
        <w:rPr>
          <w:sz w:val="24"/>
          <w:szCs w:val="24"/>
          <w:lang w:val="ru-RU"/>
        </w:rPr>
        <w:t>Модуль № 5 «Русская классическая музыка»:</w:t>
      </w:r>
      <w:bookmarkEnd w:id="595"/>
    </w:p>
    <w:p w14:paraId="060F0DCE" w14:textId="77777777" w:rsidR="00C6278E" w:rsidRPr="007C4B4A" w:rsidRDefault="00C6278E" w:rsidP="00C339C8">
      <w:pPr>
        <w:ind w:left="567" w:right="-290" w:firstLine="283"/>
        <w:rPr>
          <w:sz w:val="24"/>
          <w:szCs w:val="24"/>
          <w:lang w:val="ru-RU"/>
        </w:rPr>
      </w:pPr>
      <w:r w:rsidRPr="007C4B4A">
        <w:rPr>
          <w:sz w:val="24"/>
          <w:szCs w:val="24"/>
          <w:lang w:val="ru-RU"/>
        </w:rPr>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7C4B4A">
        <w:rPr>
          <w:spacing w:val="56"/>
          <w:sz w:val="24"/>
          <w:szCs w:val="24"/>
          <w:lang w:val="ru-RU"/>
        </w:rPr>
        <w:t xml:space="preserve"> </w:t>
      </w:r>
      <w:r w:rsidRPr="007C4B4A">
        <w:rPr>
          <w:sz w:val="24"/>
          <w:szCs w:val="24"/>
          <w:lang w:val="ru-RU"/>
        </w:rPr>
        <w:t>произведения;</w:t>
      </w:r>
    </w:p>
    <w:p w14:paraId="162F6F51" w14:textId="77777777" w:rsidR="00C6278E" w:rsidRPr="007C4B4A" w:rsidRDefault="00C6278E" w:rsidP="00C339C8">
      <w:pPr>
        <w:ind w:left="567" w:right="-290" w:firstLine="283"/>
        <w:rPr>
          <w:sz w:val="24"/>
          <w:szCs w:val="24"/>
          <w:lang w:val="ru-RU"/>
        </w:rPr>
      </w:pPr>
      <w:r w:rsidRPr="007C4B4A">
        <w:rPr>
          <w:sz w:val="24"/>
          <w:szCs w:val="24"/>
          <w:lang w:val="ru-RU"/>
        </w:rPr>
        <w:t xml:space="preserve">исполнять (в том числе фрагментарно,  отдельными  тема ми)  сочинения  русских </w:t>
      </w:r>
      <w:r w:rsidRPr="007C4B4A">
        <w:rPr>
          <w:spacing w:val="8"/>
          <w:sz w:val="24"/>
          <w:szCs w:val="24"/>
          <w:lang w:val="ru-RU"/>
        </w:rPr>
        <w:t xml:space="preserve"> </w:t>
      </w:r>
      <w:r w:rsidRPr="007C4B4A">
        <w:rPr>
          <w:sz w:val="24"/>
          <w:szCs w:val="24"/>
          <w:lang w:val="ru-RU"/>
        </w:rPr>
        <w:t>композиторов;</w:t>
      </w:r>
    </w:p>
    <w:p w14:paraId="34CE404E"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7C4B4A" w:rsidRDefault="00C6278E" w:rsidP="00C339C8">
      <w:pPr>
        <w:ind w:left="567" w:right="-290" w:firstLine="283"/>
        <w:rPr>
          <w:sz w:val="24"/>
          <w:szCs w:val="24"/>
          <w:lang w:val="ru-RU"/>
        </w:rPr>
      </w:pPr>
    </w:p>
    <w:p w14:paraId="1339AB8E" w14:textId="77777777" w:rsidR="00C6278E" w:rsidRPr="007C4B4A" w:rsidRDefault="00C6278E" w:rsidP="00C339C8">
      <w:pPr>
        <w:ind w:left="567" w:right="-290" w:firstLine="283"/>
        <w:rPr>
          <w:sz w:val="24"/>
          <w:szCs w:val="24"/>
          <w:lang w:val="ru-RU"/>
        </w:rPr>
      </w:pPr>
      <w:bookmarkStart w:id="596" w:name="_Toc97148701"/>
      <w:r w:rsidRPr="007C4B4A">
        <w:rPr>
          <w:sz w:val="24"/>
          <w:szCs w:val="24"/>
          <w:lang w:val="ru-RU"/>
        </w:rPr>
        <w:t>Модуль</w:t>
      </w:r>
      <w:r w:rsidRPr="007C4B4A">
        <w:rPr>
          <w:spacing w:val="-18"/>
          <w:sz w:val="24"/>
          <w:szCs w:val="24"/>
          <w:lang w:val="ru-RU"/>
        </w:rPr>
        <w:t xml:space="preserve"> </w:t>
      </w:r>
      <w:r w:rsidRPr="007C4B4A">
        <w:rPr>
          <w:sz w:val="24"/>
          <w:szCs w:val="24"/>
          <w:lang w:val="ru-RU"/>
        </w:rPr>
        <w:t>№</w:t>
      </w:r>
      <w:r w:rsidRPr="007C4B4A">
        <w:rPr>
          <w:spacing w:val="-18"/>
          <w:sz w:val="24"/>
          <w:szCs w:val="24"/>
          <w:lang w:val="ru-RU"/>
        </w:rPr>
        <w:t xml:space="preserve"> </w:t>
      </w:r>
      <w:r w:rsidRPr="007C4B4A">
        <w:rPr>
          <w:sz w:val="24"/>
          <w:szCs w:val="24"/>
          <w:lang w:val="ru-RU"/>
        </w:rPr>
        <w:t>6</w:t>
      </w:r>
      <w:r w:rsidRPr="007C4B4A">
        <w:rPr>
          <w:spacing w:val="-18"/>
          <w:sz w:val="24"/>
          <w:szCs w:val="24"/>
          <w:lang w:val="ru-RU"/>
        </w:rPr>
        <w:t xml:space="preserve"> </w:t>
      </w:r>
      <w:r w:rsidRPr="007C4B4A">
        <w:rPr>
          <w:sz w:val="24"/>
          <w:szCs w:val="24"/>
          <w:lang w:val="ru-RU"/>
        </w:rPr>
        <w:t>«Образы</w:t>
      </w:r>
      <w:r w:rsidRPr="007C4B4A">
        <w:rPr>
          <w:spacing w:val="-18"/>
          <w:sz w:val="24"/>
          <w:szCs w:val="24"/>
          <w:lang w:val="ru-RU"/>
        </w:rPr>
        <w:t xml:space="preserve"> </w:t>
      </w:r>
      <w:r w:rsidRPr="007C4B4A">
        <w:rPr>
          <w:sz w:val="24"/>
          <w:szCs w:val="24"/>
          <w:lang w:val="ru-RU"/>
        </w:rPr>
        <w:t>русской</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европейской духовной</w:t>
      </w:r>
      <w:r w:rsidRPr="007C4B4A">
        <w:rPr>
          <w:spacing w:val="35"/>
          <w:sz w:val="24"/>
          <w:szCs w:val="24"/>
          <w:lang w:val="ru-RU"/>
        </w:rPr>
        <w:t xml:space="preserve"> </w:t>
      </w:r>
      <w:r w:rsidRPr="007C4B4A">
        <w:rPr>
          <w:sz w:val="24"/>
          <w:szCs w:val="24"/>
          <w:lang w:val="ru-RU"/>
        </w:rPr>
        <w:t>музыки»:</w:t>
      </w:r>
      <w:bookmarkEnd w:id="596"/>
    </w:p>
    <w:p w14:paraId="267731BE" w14:textId="77777777" w:rsidR="00C6278E" w:rsidRPr="007C4B4A" w:rsidRDefault="00C6278E" w:rsidP="00C339C8">
      <w:pPr>
        <w:ind w:left="567" w:right="-290" w:firstLine="283"/>
        <w:rPr>
          <w:sz w:val="24"/>
          <w:szCs w:val="24"/>
          <w:lang w:val="ru-RU"/>
        </w:rPr>
      </w:pPr>
      <w:r w:rsidRPr="007C4B4A">
        <w:rPr>
          <w:sz w:val="24"/>
          <w:szCs w:val="24"/>
          <w:lang w:val="ru-RU"/>
        </w:rPr>
        <w:t>различать и характеризовать жанры и произведения русской и европейской духовной  музыки;</w:t>
      </w:r>
    </w:p>
    <w:p w14:paraId="45BC009E" w14:textId="77777777" w:rsidR="00C6278E" w:rsidRPr="007C4B4A" w:rsidRDefault="00C6278E" w:rsidP="00C339C8">
      <w:pPr>
        <w:ind w:left="567" w:right="-290" w:firstLine="283"/>
        <w:rPr>
          <w:sz w:val="24"/>
          <w:szCs w:val="24"/>
          <w:lang w:val="ru-RU"/>
        </w:rPr>
      </w:pPr>
      <w:r w:rsidRPr="007C4B4A">
        <w:rPr>
          <w:sz w:val="24"/>
          <w:szCs w:val="24"/>
          <w:lang w:val="ru-RU"/>
        </w:rPr>
        <w:t>исполнять произведения русской и европейской духовной музыки;</w:t>
      </w:r>
    </w:p>
    <w:p w14:paraId="587088E2" w14:textId="77777777" w:rsidR="00C6278E" w:rsidRPr="007C4B4A" w:rsidRDefault="00C6278E" w:rsidP="00C339C8">
      <w:pPr>
        <w:ind w:left="567" w:right="-290" w:firstLine="283"/>
        <w:rPr>
          <w:sz w:val="24"/>
          <w:szCs w:val="24"/>
          <w:lang w:val="ru-RU"/>
        </w:rPr>
      </w:pPr>
      <w:r w:rsidRPr="007C4B4A">
        <w:rPr>
          <w:sz w:val="24"/>
          <w:szCs w:val="24"/>
          <w:lang w:val="ru-RU"/>
        </w:rPr>
        <w:t>приводить примеры сочинений духовной музыки, называть  их автора.</w:t>
      </w:r>
    </w:p>
    <w:p w14:paraId="70403DFC" w14:textId="77777777" w:rsidR="00C6278E" w:rsidRPr="007C4B4A" w:rsidRDefault="00C6278E" w:rsidP="00C339C8">
      <w:pPr>
        <w:ind w:left="567" w:right="-290" w:firstLine="283"/>
        <w:rPr>
          <w:sz w:val="24"/>
          <w:szCs w:val="24"/>
          <w:lang w:val="ru-RU"/>
        </w:rPr>
      </w:pPr>
    </w:p>
    <w:p w14:paraId="6B96DE5C" w14:textId="77777777" w:rsidR="00C6278E" w:rsidRPr="007C4B4A" w:rsidRDefault="00C6278E" w:rsidP="00C339C8">
      <w:pPr>
        <w:ind w:left="567" w:right="-290" w:firstLine="283"/>
        <w:rPr>
          <w:sz w:val="24"/>
          <w:szCs w:val="24"/>
          <w:lang w:val="ru-RU"/>
        </w:rPr>
      </w:pPr>
      <w:bookmarkStart w:id="597" w:name="_Toc97148702"/>
      <w:r w:rsidRPr="007C4B4A">
        <w:rPr>
          <w:sz w:val="24"/>
          <w:szCs w:val="24"/>
          <w:lang w:val="ru-RU"/>
        </w:rPr>
        <w:t>Модуль № 7 «Современная музыка: основные жанры и</w:t>
      </w:r>
      <w:r w:rsidRPr="007C4B4A">
        <w:rPr>
          <w:spacing w:val="45"/>
          <w:sz w:val="24"/>
          <w:szCs w:val="24"/>
          <w:lang w:val="ru-RU"/>
        </w:rPr>
        <w:t xml:space="preserve"> </w:t>
      </w:r>
      <w:r w:rsidRPr="007C4B4A">
        <w:rPr>
          <w:sz w:val="24"/>
          <w:szCs w:val="24"/>
          <w:lang w:val="ru-RU"/>
        </w:rPr>
        <w:t>направления»:</w:t>
      </w:r>
      <w:bookmarkEnd w:id="597"/>
    </w:p>
    <w:p w14:paraId="15DD6C55" w14:textId="77777777" w:rsidR="00C6278E" w:rsidRPr="007C4B4A" w:rsidRDefault="00C6278E" w:rsidP="00C339C8">
      <w:pPr>
        <w:ind w:left="567" w:right="-290" w:firstLine="283"/>
        <w:rPr>
          <w:sz w:val="24"/>
          <w:szCs w:val="24"/>
          <w:lang w:val="ru-RU"/>
        </w:rPr>
      </w:pPr>
      <w:r w:rsidRPr="007C4B4A">
        <w:rPr>
          <w:sz w:val="24"/>
          <w:szCs w:val="24"/>
          <w:lang w:val="ru-RU"/>
        </w:rPr>
        <w:t>определять и характеризовать стили, направления и жанры современной музыки;</w:t>
      </w:r>
    </w:p>
    <w:p w14:paraId="6A91A48F" w14:textId="77777777" w:rsidR="00C6278E" w:rsidRPr="007C4B4A" w:rsidRDefault="00C6278E" w:rsidP="00C339C8">
      <w:pPr>
        <w:ind w:left="567" w:right="-290" w:firstLine="283"/>
        <w:rPr>
          <w:sz w:val="24"/>
          <w:szCs w:val="24"/>
          <w:lang w:val="ru-RU"/>
        </w:rPr>
      </w:pPr>
      <w:r w:rsidRPr="007C4B4A">
        <w:rPr>
          <w:sz w:val="24"/>
          <w:szCs w:val="24"/>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7C4B4A" w:rsidRDefault="00C6278E" w:rsidP="00C339C8">
      <w:pPr>
        <w:ind w:left="567" w:right="-290" w:firstLine="283"/>
        <w:rPr>
          <w:sz w:val="24"/>
          <w:szCs w:val="24"/>
          <w:lang w:val="ru-RU"/>
        </w:rPr>
      </w:pPr>
      <w:r w:rsidRPr="007C4B4A">
        <w:rPr>
          <w:sz w:val="24"/>
          <w:szCs w:val="24"/>
          <w:lang w:val="ru-RU"/>
        </w:rPr>
        <w:t>исполнять современные музыкальные произведения в разных видах деятельности.</w:t>
      </w:r>
    </w:p>
    <w:p w14:paraId="20BE0AB2" w14:textId="77777777" w:rsidR="00C6278E" w:rsidRPr="007C4B4A" w:rsidRDefault="00C6278E" w:rsidP="00C339C8">
      <w:pPr>
        <w:ind w:left="567" w:right="-290" w:firstLine="283"/>
        <w:rPr>
          <w:sz w:val="24"/>
          <w:szCs w:val="24"/>
          <w:lang w:val="ru-RU"/>
        </w:rPr>
      </w:pPr>
    </w:p>
    <w:p w14:paraId="35AD1C5E" w14:textId="77777777" w:rsidR="00C6278E" w:rsidRPr="007C4B4A" w:rsidRDefault="00C6278E" w:rsidP="00C339C8">
      <w:pPr>
        <w:ind w:left="567" w:right="-290" w:firstLine="283"/>
        <w:rPr>
          <w:sz w:val="24"/>
          <w:szCs w:val="24"/>
          <w:lang w:val="ru-RU"/>
        </w:rPr>
      </w:pPr>
      <w:bookmarkStart w:id="598" w:name="_Toc97148703"/>
      <w:r w:rsidRPr="007C4B4A">
        <w:rPr>
          <w:sz w:val="24"/>
          <w:szCs w:val="24"/>
          <w:lang w:val="ru-RU"/>
        </w:rPr>
        <w:t>Модуль № 8 «Связь музыки с другими видами искусства»:</w:t>
      </w:r>
      <w:bookmarkEnd w:id="598"/>
    </w:p>
    <w:p w14:paraId="4D26037C" w14:textId="77777777" w:rsidR="00C6278E" w:rsidRPr="007C4B4A" w:rsidRDefault="00C6278E" w:rsidP="00C339C8">
      <w:pPr>
        <w:ind w:left="567" w:right="-290" w:firstLine="283"/>
        <w:rPr>
          <w:sz w:val="24"/>
          <w:szCs w:val="24"/>
          <w:lang w:val="ru-RU"/>
        </w:rPr>
      </w:pPr>
      <w:r w:rsidRPr="007C4B4A">
        <w:rPr>
          <w:sz w:val="24"/>
          <w:szCs w:val="24"/>
          <w:lang w:val="ru-RU"/>
        </w:rPr>
        <w:t>определять стилевые и жанровые параллели между музыкой и другими видами  искусств;</w:t>
      </w:r>
    </w:p>
    <w:p w14:paraId="466094DF" w14:textId="77777777" w:rsidR="00C6278E" w:rsidRPr="007C4B4A" w:rsidRDefault="00C6278E" w:rsidP="00C339C8">
      <w:pPr>
        <w:ind w:left="567" w:right="-290" w:firstLine="283"/>
        <w:rPr>
          <w:sz w:val="24"/>
          <w:szCs w:val="24"/>
          <w:lang w:val="ru-RU"/>
        </w:rPr>
      </w:pPr>
      <w:r w:rsidRPr="007C4B4A">
        <w:rPr>
          <w:sz w:val="24"/>
          <w:szCs w:val="24"/>
          <w:lang w:val="ru-RU"/>
        </w:rPr>
        <w:t>различать и анализировать средства выразительности разных видов искусств;</w:t>
      </w:r>
    </w:p>
    <w:p w14:paraId="023C0D47" w14:textId="77777777" w:rsidR="00C6278E" w:rsidRPr="007C4B4A" w:rsidRDefault="00C6278E" w:rsidP="00C339C8">
      <w:pPr>
        <w:ind w:left="567" w:right="-290" w:firstLine="283"/>
        <w:rPr>
          <w:sz w:val="24"/>
          <w:szCs w:val="24"/>
          <w:lang w:val="ru-RU"/>
        </w:rPr>
      </w:pPr>
      <w:r w:rsidRPr="007C4B4A">
        <w:rPr>
          <w:sz w:val="24"/>
          <w:szCs w:val="24"/>
          <w:lang w:val="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w:t>
      </w:r>
      <w:r w:rsidRPr="007C4B4A">
        <w:rPr>
          <w:sz w:val="24"/>
          <w:szCs w:val="24"/>
          <w:lang w:val="ru-RU"/>
        </w:rPr>
        <w:lastRenderedPageBreak/>
        <w:t>подбирать ассоциативные пары произведений из разных видов искусств, объясняя логику  выбора;</w:t>
      </w:r>
    </w:p>
    <w:p w14:paraId="54D5FD3C" w14:textId="77777777" w:rsidR="00C6278E" w:rsidRPr="007C4B4A" w:rsidRDefault="00C6278E" w:rsidP="00C339C8">
      <w:pPr>
        <w:ind w:left="567" w:right="-290" w:firstLine="283"/>
        <w:rPr>
          <w:sz w:val="24"/>
          <w:szCs w:val="24"/>
          <w:lang w:val="ru-RU"/>
        </w:rPr>
      </w:pPr>
      <w:r w:rsidRPr="007C4B4A">
        <w:rPr>
          <w:sz w:val="24"/>
          <w:szCs w:val="24"/>
          <w:lang w:val="ru-RU"/>
        </w:rPr>
        <w:t>высказывать суждения об основной идее, средствах её воплощения, интонационных особенностях, жанре, исполнителях музыкального</w:t>
      </w:r>
      <w:r w:rsidRPr="007C4B4A">
        <w:rPr>
          <w:spacing w:val="55"/>
          <w:sz w:val="24"/>
          <w:szCs w:val="24"/>
          <w:lang w:val="ru-RU"/>
        </w:rPr>
        <w:t xml:space="preserve"> </w:t>
      </w:r>
      <w:r w:rsidRPr="007C4B4A">
        <w:rPr>
          <w:sz w:val="24"/>
          <w:szCs w:val="24"/>
          <w:lang w:val="ru-RU"/>
        </w:rPr>
        <w:t>произведения.</w:t>
      </w:r>
    </w:p>
    <w:p w14:paraId="7B5B770C" w14:textId="77777777" w:rsidR="007D6B66" w:rsidRPr="007C4B4A" w:rsidRDefault="007D6B66" w:rsidP="00C339C8">
      <w:pPr>
        <w:ind w:left="567" w:right="-290" w:firstLine="283"/>
        <w:rPr>
          <w:sz w:val="24"/>
          <w:szCs w:val="24"/>
          <w:lang w:val="ru-RU"/>
        </w:rPr>
      </w:pPr>
      <w:bookmarkStart w:id="599" w:name="_Toc97148704"/>
    </w:p>
    <w:p w14:paraId="3060D997" w14:textId="1F46D4B9" w:rsidR="00C6278E" w:rsidRPr="007C4B4A" w:rsidRDefault="00C6278E" w:rsidP="00C339C8">
      <w:pPr>
        <w:ind w:left="567" w:right="-290" w:firstLine="283"/>
        <w:rPr>
          <w:sz w:val="24"/>
          <w:szCs w:val="24"/>
          <w:lang w:val="ru-RU"/>
        </w:rPr>
      </w:pPr>
      <w:r w:rsidRPr="007C4B4A">
        <w:rPr>
          <w:sz w:val="24"/>
          <w:szCs w:val="24"/>
          <w:lang w:val="ru-RU"/>
        </w:rPr>
        <w:t>Модуль № 9 «Жанры музыкального   искусства»:</w:t>
      </w:r>
      <w:bookmarkEnd w:id="599"/>
    </w:p>
    <w:p w14:paraId="0E884AD4" w14:textId="77777777" w:rsidR="00C6278E" w:rsidRPr="007C4B4A" w:rsidRDefault="00C6278E" w:rsidP="00C339C8">
      <w:pPr>
        <w:ind w:left="567" w:right="-290" w:firstLine="283"/>
        <w:rPr>
          <w:sz w:val="24"/>
          <w:szCs w:val="24"/>
          <w:lang w:val="ru-RU"/>
        </w:rPr>
      </w:pPr>
      <w:r w:rsidRPr="007C4B4A">
        <w:rPr>
          <w:sz w:val="24"/>
          <w:szCs w:val="24"/>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7C4B4A" w:rsidRDefault="00C6278E" w:rsidP="00C339C8">
      <w:pPr>
        <w:ind w:left="567" w:right="-290" w:firstLine="283"/>
        <w:rPr>
          <w:sz w:val="24"/>
          <w:szCs w:val="24"/>
          <w:lang w:val="ru-RU"/>
        </w:rPr>
      </w:pPr>
      <w:r w:rsidRPr="007C4B4A">
        <w:rPr>
          <w:sz w:val="24"/>
          <w:szCs w:val="24"/>
          <w:lang w:val="ru-RU"/>
        </w:rPr>
        <w:t>рассуждать о круге образов и средствах их воплощения, типичных  для  данного жанра;</w:t>
      </w:r>
    </w:p>
    <w:p w14:paraId="519EA6BD" w14:textId="77777777" w:rsidR="00C6278E" w:rsidRPr="007C4B4A" w:rsidRDefault="00C6278E" w:rsidP="00C339C8">
      <w:pPr>
        <w:ind w:left="567" w:right="-290" w:firstLine="283"/>
        <w:rPr>
          <w:sz w:val="24"/>
          <w:szCs w:val="24"/>
          <w:lang w:val="ru-RU"/>
        </w:rPr>
      </w:pPr>
      <w:r w:rsidRPr="007C4B4A">
        <w:rPr>
          <w:sz w:val="24"/>
          <w:szCs w:val="24"/>
          <w:lang w:val="ru-RU"/>
        </w:rPr>
        <w:t>выразительно</w:t>
      </w:r>
      <w:r w:rsidRPr="007C4B4A">
        <w:rPr>
          <w:spacing w:val="-36"/>
          <w:sz w:val="24"/>
          <w:szCs w:val="24"/>
          <w:lang w:val="ru-RU"/>
        </w:rPr>
        <w:t xml:space="preserve"> </w:t>
      </w:r>
      <w:r w:rsidRPr="007C4B4A">
        <w:rPr>
          <w:sz w:val="24"/>
          <w:szCs w:val="24"/>
          <w:lang w:val="ru-RU"/>
        </w:rPr>
        <w:t>исполнять</w:t>
      </w:r>
      <w:r w:rsidRPr="007C4B4A">
        <w:rPr>
          <w:spacing w:val="-36"/>
          <w:sz w:val="24"/>
          <w:szCs w:val="24"/>
          <w:lang w:val="ru-RU"/>
        </w:rPr>
        <w:t xml:space="preserve"> </w:t>
      </w:r>
      <w:r w:rsidRPr="007C4B4A">
        <w:rPr>
          <w:sz w:val="24"/>
          <w:szCs w:val="24"/>
          <w:lang w:val="ru-RU"/>
        </w:rPr>
        <w:t>произведения</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том</w:t>
      </w:r>
      <w:r w:rsidRPr="007C4B4A">
        <w:rPr>
          <w:spacing w:val="-36"/>
          <w:sz w:val="24"/>
          <w:szCs w:val="24"/>
          <w:lang w:val="ru-RU"/>
        </w:rPr>
        <w:t xml:space="preserve"> </w:t>
      </w:r>
      <w:r w:rsidRPr="007C4B4A">
        <w:rPr>
          <w:sz w:val="24"/>
          <w:szCs w:val="24"/>
          <w:lang w:val="ru-RU"/>
        </w:rPr>
        <w:t>числе</w:t>
      </w:r>
      <w:r w:rsidRPr="007C4B4A">
        <w:rPr>
          <w:spacing w:val="-34"/>
          <w:sz w:val="24"/>
          <w:szCs w:val="24"/>
          <w:lang w:val="ru-RU"/>
        </w:rPr>
        <w:t xml:space="preserve"> </w:t>
      </w:r>
      <w:r w:rsidRPr="007C4B4A">
        <w:rPr>
          <w:sz w:val="24"/>
          <w:szCs w:val="24"/>
          <w:lang w:val="ru-RU"/>
        </w:rPr>
        <w:t>фрагменты)</w:t>
      </w:r>
      <w:r w:rsidRPr="007C4B4A">
        <w:rPr>
          <w:spacing w:val="-16"/>
          <w:sz w:val="24"/>
          <w:szCs w:val="24"/>
          <w:lang w:val="ru-RU"/>
        </w:rPr>
        <w:t xml:space="preserve"> </w:t>
      </w:r>
      <w:r w:rsidRPr="007C4B4A">
        <w:rPr>
          <w:sz w:val="24"/>
          <w:szCs w:val="24"/>
          <w:lang w:val="ru-RU"/>
        </w:rPr>
        <w:t>вокальных,</w:t>
      </w:r>
      <w:r w:rsidRPr="007C4B4A">
        <w:rPr>
          <w:spacing w:val="-16"/>
          <w:sz w:val="24"/>
          <w:szCs w:val="24"/>
          <w:lang w:val="ru-RU"/>
        </w:rPr>
        <w:t xml:space="preserve"> </w:t>
      </w:r>
      <w:r w:rsidRPr="007C4B4A">
        <w:rPr>
          <w:sz w:val="24"/>
          <w:szCs w:val="24"/>
          <w:lang w:val="ru-RU"/>
        </w:rPr>
        <w:t>инструментальных</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музыкально-театральных жанров.</w:t>
      </w:r>
    </w:p>
    <w:p w14:paraId="1EE17475" w14:textId="77777777" w:rsidR="002A5B58" w:rsidRPr="007C4B4A" w:rsidRDefault="002A5B58" w:rsidP="00C339C8">
      <w:pPr>
        <w:widowControl/>
        <w:autoSpaceDE/>
        <w:autoSpaceDN/>
        <w:ind w:left="567" w:right="-290" w:firstLine="283"/>
        <w:rPr>
          <w:b/>
          <w:bCs/>
          <w:sz w:val="24"/>
          <w:szCs w:val="24"/>
          <w:lang w:val="ru-RU"/>
        </w:rPr>
      </w:pPr>
      <w:bookmarkStart w:id="600" w:name="22-0657-01-0946-0993o9"/>
      <w:bookmarkStart w:id="601" w:name="_Toc97148705"/>
      <w:bookmarkEnd w:id="600"/>
      <w:r w:rsidRPr="007C4B4A">
        <w:rPr>
          <w:sz w:val="24"/>
          <w:szCs w:val="24"/>
          <w:lang w:val="ru-RU"/>
        </w:rPr>
        <w:br w:type="page"/>
      </w:r>
    </w:p>
    <w:p w14:paraId="26174E09" w14:textId="2E482F09" w:rsidR="00C6278E" w:rsidRPr="007C4B4A" w:rsidRDefault="00C6278E" w:rsidP="00C339C8">
      <w:pPr>
        <w:pStyle w:val="4"/>
        <w:ind w:left="567" w:right="-290" w:firstLine="283"/>
        <w:jc w:val="both"/>
        <w:rPr>
          <w:sz w:val="24"/>
          <w:szCs w:val="24"/>
          <w:lang w:val="ru-RU"/>
        </w:rPr>
      </w:pPr>
      <w:bookmarkStart w:id="602" w:name="_Toc99051189"/>
      <w:r w:rsidRPr="007C4B4A">
        <w:rPr>
          <w:sz w:val="24"/>
          <w:szCs w:val="24"/>
          <w:lang w:val="ru-RU"/>
        </w:rPr>
        <w:lastRenderedPageBreak/>
        <w:t>2.</w:t>
      </w:r>
      <w:r w:rsidR="00925E2A" w:rsidRPr="007C4B4A">
        <w:rPr>
          <w:sz w:val="24"/>
          <w:szCs w:val="24"/>
          <w:lang w:val="ru-RU"/>
        </w:rPr>
        <w:t>2.</w:t>
      </w:r>
      <w:r w:rsidRPr="007C4B4A">
        <w:rPr>
          <w:sz w:val="24"/>
          <w:szCs w:val="24"/>
          <w:lang w:val="ru-RU"/>
        </w:rPr>
        <w:t>1.14 ТЕХНОЛОГИЯ</w:t>
      </w:r>
      <w:bookmarkEnd w:id="601"/>
      <w:bookmarkEnd w:id="602"/>
    </w:p>
    <w:p w14:paraId="671977DF" w14:textId="77777777" w:rsidR="00C6278E" w:rsidRPr="007C4B4A" w:rsidRDefault="00C6278E" w:rsidP="00C339C8">
      <w:pPr>
        <w:ind w:left="567" w:right="-290" w:firstLine="283"/>
        <w:rPr>
          <w:b/>
          <w:sz w:val="24"/>
          <w:szCs w:val="24"/>
          <w:lang w:val="ru-RU"/>
        </w:rPr>
      </w:pPr>
    </w:p>
    <w:p w14:paraId="5718A696" w14:textId="0A5F075C" w:rsidR="00C6278E" w:rsidRPr="007C4B4A" w:rsidRDefault="00C6278E" w:rsidP="00C339C8">
      <w:pPr>
        <w:ind w:left="567" w:right="-290" w:firstLine="283"/>
        <w:rPr>
          <w:b/>
          <w:sz w:val="24"/>
          <w:szCs w:val="24"/>
          <w:lang w:val="ru-RU"/>
        </w:rPr>
      </w:pPr>
      <w:r w:rsidRPr="007C4B4A">
        <w:rPr>
          <w:b/>
          <w:sz w:val="24"/>
          <w:szCs w:val="24"/>
          <w:lang w:val="ru-RU"/>
        </w:rPr>
        <w:t>ПОЯСНИТЕЛЬНАЯ</w:t>
      </w:r>
      <w:r w:rsidR="003A51DA" w:rsidRPr="007C4B4A">
        <w:rPr>
          <w:b/>
          <w:sz w:val="24"/>
          <w:szCs w:val="24"/>
          <w:lang w:val="ru-RU"/>
        </w:rPr>
        <w:t xml:space="preserve"> </w:t>
      </w:r>
      <w:r w:rsidRPr="007C4B4A">
        <w:rPr>
          <w:b/>
          <w:sz w:val="24"/>
          <w:szCs w:val="24"/>
          <w:lang w:val="ru-RU"/>
        </w:rPr>
        <w:t>ЗАПИСКА</w:t>
      </w:r>
    </w:p>
    <w:p w14:paraId="67BBBD01" w14:textId="77777777" w:rsidR="006A44B1" w:rsidRPr="007C4B4A" w:rsidRDefault="006A44B1" w:rsidP="00C339C8">
      <w:pPr>
        <w:ind w:left="567" w:right="-290" w:firstLine="283"/>
        <w:rPr>
          <w:sz w:val="24"/>
          <w:szCs w:val="24"/>
          <w:lang w:val="ru-RU"/>
        </w:rPr>
      </w:pPr>
      <w:bookmarkStart w:id="603" w:name="_Toc97148706"/>
    </w:p>
    <w:p w14:paraId="284EBA83" w14:textId="77777777" w:rsidR="00C6278E" w:rsidRDefault="00C6278E" w:rsidP="00C339C8">
      <w:pPr>
        <w:ind w:left="567" w:right="-290" w:firstLine="283"/>
        <w:rPr>
          <w:sz w:val="24"/>
          <w:szCs w:val="24"/>
          <w:lang w:val="ru-RU"/>
        </w:rPr>
      </w:pPr>
      <w:r w:rsidRPr="007C4B4A">
        <w:rPr>
          <w:sz w:val="24"/>
          <w:szCs w:val="24"/>
          <w:lang w:val="ru-RU"/>
        </w:rPr>
        <w:t>НАУЧНЫЙ, ОБЩЕКУЛЬТУРНЫЙ И ОБРАЗОВАТЕЛЬНЫЙ КОНТЕКСТ ТЕХНОЛОГИИ</w:t>
      </w:r>
      <w:bookmarkEnd w:id="603"/>
    </w:p>
    <w:p w14:paraId="641B6395" w14:textId="77777777" w:rsidR="006D4345" w:rsidRPr="007C4B4A" w:rsidRDefault="006D4345" w:rsidP="00C339C8">
      <w:pPr>
        <w:ind w:left="567" w:right="-290" w:firstLine="283"/>
        <w:rPr>
          <w:sz w:val="24"/>
          <w:szCs w:val="24"/>
          <w:lang w:val="ru-RU"/>
        </w:rPr>
      </w:pPr>
    </w:p>
    <w:p w14:paraId="6F5603B0" w14:textId="4891376A" w:rsidR="00C6278E" w:rsidRPr="007C4B4A" w:rsidRDefault="00C6278E" w:rsidP="00C339C8">
      <w:pPr>
        <w:ind w:left="567" w:right="-290" w:firstLine="283"/>
        <w:rPr>
          <w:sz w:val="24"/>
          <w:szCs w:val="24"/>
          <w:lang w:val="ru-RU"/>
        </w:rPr>
      </w:pPr>
      <w:r w:rsidRPr="007C4B4A">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7C4B4A">
        <w:rPr>
          <w:spacing w:val="56"/>
          <w:sz w:val="24"/>
          <w:szCs w:val="24"/>
          <w:lang w:val="ru-RU"/>
        </w:rPr>
        <w:t xml:space="preserve"> </w:t>
      </w:r>
      <w:r w:rsidRPr="007C4B4A">
        <w:rPr>
          <w:sz w:val="24"/>
          <w:szCs w:val="24"/>
          <w:lang w:val="ru-RU"/>
        </w:rPr>
        <w:t>человека.</w:t>
      </w:r>
    </w:p>
    <w:p w14:paraId="51D85772" w14:textId="0607C2BD" w:rsidR="00C6278E" w:rsidRPr="007C4B4A" w:rsidRDefault="00C6278E" w:rsidP="00C339C8">
      <w:pPr>
        <w:ind w:left="567" w:right="-290" w:firstLine="283"/>
        <w:rPr>
          <w:sz w:val="24"/>
          <w:szCs w:val="24"/>
          <w:lang w:val="ru-RU"/>
        </w:rPr>
      </w:pPr>
      <w:r w:rsidRPr="007C4B4A">
        <w:rPr>
          <w:sz w:val="24"/>
          <w:szCs w:val="24"/>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7C4B4A">
        <w:rPr>
          <w:spacing w:val="-33"/>
          <w:sz w:val="24"/>
          <w:szCs w:val="24"/>
          <w:lang w:val="ru-RU"/>
        </w:rPr>
        <w:t xml:space="preserve"> </w:t>
      </w:r>
      <w:r w:rsidRPr="007C4B4A">
        <w:rPr>
          <w:sz w:val="24"/>
          <w:szCs w:val="24"/>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7C4B4A" w:rsidRDefault="00C6278E" w:rsidP="00C339C8">
      <w:pPr>
        <w:ind w:left="567" w:right="-290" w:firstLine="283"/>
        <w:rPr>
          <w:sz w:val="24"/>
          <w:szCs w:val="24"/>
          <w:lang w:val="ru-RU"/>
        </w:rPr>
      </w:pPr>
      <w:r w:rsidRPr="007C4B4A">
        <w:rPr>
          <w:sz w:val="24"/>
          <w:szCs w:val="24"/>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7C4B4A" w:rsidRDefault="00C6278E" w:rsidP="00C339C8">
      <w:pPr>
        <w:ind w:left="567" w:right="-290" w:firstLine="283"/>
        <w:rPr>
          <w:sz w:val="24"/>
          <w:szCs w:val="24"/>
          <w:lang w:val="ru-RU"/>
        </w:rPr>
      </w:pPr>
      <w:r w:rsidRPr="007C4B4A">
        <w:rPr>
          <w:sz w:val="24"/>
          <w:szCs w:val="24"/>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7C4B4A" w:rsidRDefault="00BD6D2B" w:rsidP="00C339C8">
      <w:pPr>
        <w:ind w:left="567" w:right="-290" w:firstLine="283"/>
        <w:rPr>
          <w:sz w:val="24"/>
          <w:szCs w:val="24"/>
          <w:lang w:val="ru-RU"/>
        </w:rPr>
      </w:pPr>
      <w:r w:rsidRPr="007C4B4A">
        <w:rPr>
          <w:sz w:val="24"/>
          <w:szCs w:val="24"/>
          <w:lang w:val="ru-RU"/>
        </w:rPr>
        <w:t>–</w:t>
      </w:r>
      <w:r w:rsidR="003A51DA" w:rsidRPr="007C4B4A">
        <w:rPr>
          <w:sz w:val="24"/>
          <w:szCs w:val="24"/>
          <w:lang w:val="ru-RU"/>
        </w:rPr>
        <w:t xml:space="preserve"> </w:t>
      </w:r>
      <w:r w:rsidR="00C6278E" w:rsidRPr="007C4B4A">
        <w:rPr>
          <w:sz w:val="24"/>
          <w:szCs w:val="24"/>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7C4B4A" w:rsidRDefault="00BD6D2B" w:rsidP="00C339C8">
      <w:pPr>
        <w:ind w:left="567" w:right="-290" w:firstLine="283"/>
        <w:rPr>
          <w:sz w:val="24"/>
          <w:szCs w:val="24"/>
          <w:lang w:val="ru-RU"/>
        </w:rPr>
      </w:pPr>
      <w:r w:rsidRPr="007C4B4A">
        <w:rPr>
          <w:sz w:val="24"/>
          <w:szCs w:val="24"/>
          <w:lang w:val="ru-RU"/>
        </w:rPr>
        <w:t>–</w:t>
      </w:r>
      <w:r w:rsidR="003A51DA" w:rsidRPr="007C4B4A">
        <w:rPr>
          <w:sz w:val="24"/>
          <w:szCs w:val="24"/>
          <w:lang w:val="ru-RU"/>
        </w:rPr>
        <w:t xml:space="preserve"> </w:t>
      </w:r>
      <w:r w:rsidR="00C6278E" w:rsidRPr="007C4B4A">
        <w:rPr>
          <w:sz w:val="24"/>
          <w:szCs w:val="24"/>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7C4B4A" w:rsidRDefault="00C6278E" w:rsidP="00C339C8">
      <w:pPr>
        <w:ind w:left="567" w:right="-290" w:firstLine="283"/>
        <w:rPr>
          <w:sz w:val="24"/>
          <w:szCs w:val="24"/>
          <w:lang w:val="ru-RU"/>
        </w:rPr>
      </w:pPr>
      <w:r w:rsidRPr="007C4B4A">
        <w:rPr>
          <w:sz w:val="24"/>
          <w:szCs w:val="24"/>
          <w:lang w:val="ru-RU"/>
        </w:rPr>
        <w:t>В ХХ веке сущность технологии была осмыслена в различных плоскостях:</w:t>
      </w:r>
    </w:p>
    <w:p w14:paraId="2C9234C2" w14:textId="06888D52"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были выделены структуры, родственные понятию технологии, прежде всего, понятие алгоритма;</w:t>
      </w:r>
    </w:p>
    <w:p w14:paraId="7FFEC778"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проанализирован феномен зарождающегося технологического общества;</w:t>
      </w:r>
    </w:p>
    <w:p w14:paraId="0295FA2D" w14:textId="77777777" w:rsidR="003A51DA"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исследованы социальные аспекты технологии. </w:t>
      </w:r>
    </w:p>
    <w:p w14:paraId="21AC1A60" w14:textId="278A601D" w:rsidR="00C6278E" w:rsidRPr="007C4B4A" w:rsidRDefault="00C6278E" w:rsidP="00C339C8">
      <w:pPr>
        <w:ind w:left="567" w:right="-290" w:firstLine="283"/>
        <w:rPr>
          <w:sz w:val="24"/>
          <w:szCs w:val="24"/>
          <w:lang w:val="ru-RU"/>
        </w:rPr>
      </w:pPr>
      <w:r w:rsidRPr="007C4B4A">
        <w:rPr>
          <w:sz w:val="24"/>
          <w:szCs w:val="24"/>
          <w:lang w:val="ru-RU"/>
        </w:rPr>
        <w:t>Информационные технологии, а затем информационные   и</w:t>
      </w:r>
      <w:r w:rsidR="000526E9" w:rsidRPr="007C4B4A">
        <w:rPr>
          <w:sz w:val="24"/>
          <w:szCs w:val="24"/>
          <w:lang w:val="ru-RU"/>
        </w:rPr>
        <w:t xml:space="preserve"> </w:t>
      </w:r>
      <w:r w:rsidRPr="007C4B4A">
        <w:rPr>
          <w:sz w:val="24"/>
          <w:szCs w:val="24"/>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7C4B4A">
        <w:rPr>
          <w:sz w:val="24"/>
          <w:szCs w:val="24"/>
          <w:lang w:val="ru-RU"/>
        </w:rPr>
        <w:t>–</w:t>
      </w:r>
      <w:r w:rsidRPr="007C4B4A">
        <w:rPr>
          <w:sz w:val="24"/>
          <w:szCs w:val="24"/>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7C4B4A">
        <w:rPr>
          <w:spacing w:val="-3"/>
          <w:sz w:val="24"/>
          <w:szCs w:val="24"/>
          <w:lang w:val="ru-RU"/>
        </w:rPr>
        <w:t xml:space="preserve">ИКТ, </w:t>
      </w:r>
      <w:r w:rsidRPr="007C4B4A">
        <w:rPr>
          <w:sz w:val="24"/>
          <w:szCs w:val="24"/>
          <w:lang w:val="ru-RU"/>
        </w:rPr>
        <w:t>которые</w:t>
      </w:r>
      <w:r w:rsidRPr="007C4B4A">
        <w:rPr>
          <w:spacing w:val="-11"/>
          <w:sz w:val="24"/>
          <w:szCs w:val="24"/>
          <w:lang w:val="ru-RU"/>
        </w:rPr>
        <w:t xml:space="preserve"> </w:t>
      </w:r>
      <w:r w:rsidRPr="007C4B4A">
        <w:rPr>
          <w:sz w:val="24"/>
          <w:szCs w:val="24"/>
          <w:lang w:val="ru-RU"/>
        </w:rPr>
        <w:t>послужили</w:t>
      </w:r>
      <w:r w:rsidRPr="007C4B4A">
        <w:rPr>
          <w:spacing w:val="-11"/>
          <w:sz w:val="24"/>
          <w:szCs w:val="24"/>
          <w:lang w:val="ru-RU"/>
        </w:rPr>
        <w:t xml:space="preserve"> </w:t>
      </w:r>
      <w:r w:rsidRPr="007C4B4A">
        <w:rPr>
          <w:sz w:val="24"/>
          <w:szCs w:val="24"/>
          <w:lang w:val="ru-RU"/>
        </w:rPr>
        <w:t>базой</w:t>
      </w:r>
      <w:r w:rsidRPr="007C4B4A">
        <w:rPr>
          <w:spacing w:val="-11"/>
          <w:sz w:val="24"/>
          <w:szCs w:val="24"/>
          <w:lang w:val="ru-RU"/>
        </w:rPr>
        <w:t xml:space="preserve"> </w:t>
      </w:r>
      <w:r w:rsidRPr="007C4B4A">
        <w:rPr>
          <w:sz w:val="24"/>
          <w:szCs w:val="24"/>
          <w:lang w:val="ru-RU"/>
        </w:rPr>
        <w:t>разработки</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широкого</w:t>
      </w:r>
      <w:r w:rsidRPr="007C4B4A">
        <w:rPr>
          <w:spacing w:val="-11"/>
          <w:sz w:val="24"/>
          <w:szCs w:val="24"/>
          <w:lang w:val="ru-RU"/>
        </w:rPr>
        <w:t xml:space="preserve"> </w:t>
      </w:r>
      <w:r w:rsidRPr="007C4B4A">
        <w:rPr>
          <w:sz w:val="24"/>
          <w:szCs w:val="24"/>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7C4B4A">
        <w:rPr>
          <w:spacing w:val="-32"/>
          <w:sz w:val="24"/>
          <w:szCs w:val="24"/>
          <w:lang w:val="ru-RU"/>
        </w:rPr>
        <w:t xml:space="preserve"> </w:t>
      </w:r>
      <w:r w:rsidRPr="007C4B4A">
        <w:rPr>
          <w:sz w:val="24"/>
          <w:szCs w:val="24"/>
          <w:lang w:val="ru-RU"/>
        </w:rPr>
        <w:t>новые</w:t>
      </w:r>
      <w:r w:rsidRPr="007C4B4A">
        <w:rPr>
          <w:spacing w:val="-32"/>
          <w:sz w:val="24"/>
          <w:szCs w:val="24"/>
          <w:lang w:val="ru-RU"/>
        </w:rPr>
        <w:t xml:space="preserve"> </w:t>
      </w:r>
      <w:r w:rsidRPr="007C4B4A">
        <w:rPr>
          <w:sz w:val="24"/>
          <w:szCs w:val="24"/>
          <w:lang w:val="ru-RU"/>
        </w:rPr>
        <w:t>черты.</w:t>
      </w:r>
      <w:r w:rsidRPr="007C4B4A">
        <w:rPr>
          <w:spacing w:val="-32"/>
          <w:sz w:val="24"/>
          <w:szCs w:val="24"/>
          <w:lang w:val="ru-RU"/>
        </w:rPr>
        <w:t xml:space="preserve"> </w:t>
      </w:r>
      <w:r w:rsidRPr="007C4B4A">
        <w:rPr>
          <w:sz w:val="24"/>
          <w:szCs w:val="24"/>
          <w:lang w:val="ru-RU"/>
        </w:rPr>
        <w:t>Возникло</w:t>
      </w:r>
      <w:r w:rsidRPr="007C4B4A">
        <w:rPr>
          <w:spacing w:val="-32"/>
          <w:sz w:val="24"/>
          <w:szCs w:val="24"/>
          <w:lang w:val="ru-RU"/>
        </w:rPr>
        <w:t xml:space="preserve"> </w:t>
      </w:r>
      <w:r w:rsidRPr="007C4B4A">
        <w:rPr>
          <w:sz w:val="24"/>
          <w:szCs w:val="24"/>
          <w:lang w:val="ru-RU"/>
        </w:rPr>
        <w:t>понятие</w:t>
      </w:r>
      <w:r w:rsidRPr="007C4B4A">
        <w:rPr>
          <w:spacing w:val="-32"/>
          <w:sz w:val="24"/>
          <w:szCs w:val="24"/>
          <w:lang w:val="ru-RU"/>
        </w:rPr>
        <w:t xml:space="preserve"> </w:t>
      </w:r>
      <w:r w:rsidRPr="007C4B4A">
        <w:rPr>
          <w:sz w:val="24"/>
          <w:szCs w:val="24"/>
          <w:lang w:val="ru-RU"/>
        </w:rPr>
        <w:t>«цифровой</w:t>
      </w:r>
      <w:r w:rsidRPr="007C4B4A">
        <w:rPr>
          <w:spacing w:val="-32"/>
          <w:sz w:val="24"/>
          <w:szCs w:val="24"/>
          <w:lang w:val="ru-RU"/>
        </w:rPr>
        <w:t xml:space="preserve"> </w:t>
      </w:r>
      <w:r w:rsidRPr="007C4B4A">
        <w:rPr>
          <w:sz w:val="24"/>
          <w:szCs w:val="24"/>
          <w:lang w:val="ru-RU"/>
        </w:rPr>
        <w:t>экономики»,</w:t>
      </w:r>
      <w:r w:rsidRPr="007C4B4A">
        <w:rPr>
          <w:spacing w:val="-26"/>
          <w:sz w:val="24"/>
          <w:szCs w:val="24"/>
          <w:lang w:val="ru-RU"/>
        </w:rPr>
        <w:t xml:space="preserve"> </w:t>
      </w:r>
      <w:r w:rsidRPr="007C4B4A">
        <w:rPr>
          <w:sz w:val="24"/>
          <w:szCs w:val="24"/>
          <w:lang w:val="ru-RU"/>
        </w:rPr>
        <w:t>что</w:t>
      </w:r>
      <w:r w:rsidRPr="007C4B4A">
        <w:rPr>
          <w:spacing w:val="-26"/>
          <w:sz w:val="24"/>
          <w:szCs w:val="24"/>
          <w:lang w:val="ru-RU"/>
        </w:rPr>
        <w:t xml:space="preserve"> </w:t>
      </w:r>
      <w:r w:rsidRPr="007C4B4A">
        <w:rPr>
          <w:sz w:val="24"/>
          <w:szCs w:val="24"/>
          <w:lang w:val="ru-RU"/>
        </w:rPr>
        <w:t>подразумевает</w:t>
      </w:r>
      <w:r w:rsidRPr="007C4B4A">
        <w:rPr>
          <w:spacing w:val="-26"/>
          <w:sz w:val="24"/>
          <w:szCs w:val="24"/>
          <w:lang w:val="ru-RU"/>
        </w:rPr>
        <w:t xml:space="preserve"> </w:t>
      </w:r>
      <w:r w:rsidRPr="007C4B4A">
        <w:rPr>
          <w:sz w:val="24"/>
          <w:szCs w:val="24"/>
          <w:lang w:val="ru-RU"/>
        </w:rPr>
        <w:t>превращение</w:t>
      </w:r>
      <w:r w:rsidRPr="007C4B4A">
        <w:rPr>
          <w:spacing w:val="-26"/>
          <w:sz w:val="24"/>
          <w:szCs w:val="24"/>
          <w:lang w:val="ru-RU"/>
        </w:rPr>
        <w:t xml:space="preserve"> </w:t>
      </w:r>
      <w:r w:rsidRPr="007C4B4A">
        <w:rPr>
          <w:sz w:val="24"/>
          <w:szCs w:val="24"/>
          <w:lang w:val="ru-RU"/>
        </w:rPr>
        <w:t>информации</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важнейшую</w:t>
      </w:r>
      <w:r w:rsidRPr="007C4B4A">
        <w:rPr>
          <w:spacing w:val="-37"/>
          <w:sz w:val="24"/>
          <w:szCs w:val="24"/>
          <w:lang w:val="ru-RU"/>
        </w:rPr>
        <w:t xml:space="preserve"> </w:t>
      </w:r>
      <w:r w:rsidRPr="007C4B4A">
        <w:rPr>
          <w:sz w:val="24"/>
          <w:szCs w:val="24"/>
          <w:lang w:val="ru-RU"/>
        </w:rPr>
        <w:t>экономическую</w:t>
      </w:r>
      <w:r w:rsidRPr="007C4B4A">
        <w:rPr>
          <w:spacing w:val="-37"/>
          <w:sz w:val="24"/>
          <w:szCs w:val="24"/>
          <w:lang w:val="ru-RU"/>
        </w:rPr>
        <w:t xml:space="preserve"> </w:t>
      </w:r>
      <w:r w:rsidRPr="007C4B4A">
        <w:rPr>
          <w:sz w:val="24"/>
          <w:szCs w:val="24"/>
          <w:lang w:val="ru-RU"/>
        </w:rPr>
        <w:t>категорию,</w:t>
      </w:r>
      <w:r w:rsidRPr="007C4B4A">
        <w:rPr>
          <w:spacing w:val="-37"/>
          <w:sz w:val="24"/>
          <w:szCs w:val="24"/>
          <w:lang w:val="ru-RU"/>
        </w:rPr>
        <w:t xml:space="preserve"> </w:t>
      </w:r>
      <w:r w:rsidRPr="007C4B4A">
        <w:rPr>
          <w:sz w:val="24"/>
          <w:szCs w:val="24"/>
          <w:lang w:val="ru-RU"/>
        </w:rPr>
        <w:t>быстрое</w:t>
      </w:r>
      <w:r w:rsidRPr="007C4B4A">
        <w:rPr>
          <w:spacing w:val="-37"/>
          <w:sz w:val="24"/>
          <w:szCs w:val="24"/>
          <w:lang w:val="ru-RU"/>
        </w:rPr>
        <w:t xml:space="preserve"> </w:t>
      </w:r>
      <w:r w:rsidRPr="007C4B4A">
        <w:rPr>
          <w:sz w:val="24"/>
          <w:szCs w:val="24"/>
          <w:lang w:val="ru-RU"/>
        </w:rPr>
        <w:t>развитие</w:t>
      </w:r>
      <w:r w:rsidRPr="007C4B4A">
        <w:rPr>
          <w:spacing w:val="-37"/>
          <w:sz w:val="24"/>
          <w:szCs w:val="24"/>
          <w:lang w:val="ru-RU"/>
        </w:rPr>
        <w:t xml:space="preserve"> </w:t>
      </w:r>
      <w:r w:rsidRPr="007C4B4A">
        <w:rPr>
          <w:sz w:val="24"/>
          <w:szCs w:val="24"/>
          <w:lang w:val="ru-RU"/>
        </w:rPr>
        <w:t>информационного</w:t>
      </w:r>
      <w:r w:rsidRPr="007C4B4A">
        <w:rPr>
          <w:spacing w:val="-17"/>
          <w:sz w:val="24"/>
          <w:szCs w:val="24"/>
          <w:lang w:val="ru-RU"/>
        </w:rPr>
        <w:t xml:space="preserve"> </w:t>
      </w:r>
      <w:r w:rsidRPr="007C4B4A">
        <w:rPr>
          <w:sz w:val="24"/>
          <w:szCs w:val="24"/>
          <w:lang w:val="ru-RU"/>
        </w:rPr>
        <w:t>бизнеса</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рынка.</w:t>
      </w:r>
      <w:r w:rsidRPr="007C4B4A">
        <w:rPr>
          <w:spacing w:val="-17"/>
          <w:sz w:val="24"/>
          <w:szCs w:val="24"/>
          <w:lang w:val="ru-RU"/>
        </w:rPr>
        <w:t xml:space="preserve"> </w:t>
      </w:r>
      <w:r w:rsidRPr="007C4B4A">
        <w:rPr>
          <w:sz w:val="24"/>
          <w:szCs w:val="24"/>
          <w:lang w:val="ru-RU"/>
        </w:rPr>
        <w:t>Появились</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интенсивно</w:t>
      </w:r>
      <w:r w:rsidRPr="007C4B4A">
        <w:rPr>
          <w:spacing w:val="-17"/>
          <w:sz w:val="24"/>
          <w:szCs w:val="24"/>
          <w:lang w:val="ru-RU"/>
        </w:rPr>
        <w:t xml:space="preserve"> </w:t>
      </w:r>
      <w:r w:rsidRPr="007C4B4A">
        <w:rPr>
          <w:sz w:val="24"/>
          <w:szCs w:val="24"/>
          <w:lang w:val="ru-RU"/>
        </w:rPr>
        <w:t>развиваются новые технологии: облачные, аддитивные, квантовые и пр. Однако</w:t>
      </w:r>
      <w:r w:rsidRPr="007C4B4A">
        <w:rPr>
          <w:spacing w:val="-17"/>
          <w:sz w:val="24"/>
          <w:szCs w:val="24"/>
          <w:lang w:val="ru-RU"/>
        </w:rPr>
        <w:t xml:space="preserve"> </w:t>
      </w:r>
      <w:r w:rsidRPr="007C4B4A">
        <w:rPr>
          <w:sz w:val="24"/>
          <w:szCs w:val="24"/>
          <w:lang w:val="ru-RU"/>
        </w:rPr>
        <w:t>цифровая</w:t>
      </w:r>
      <w:r w:rsidRPr="007C4B4A">
        <w:rPr>
          <w:spacing w:val="-17"/>
          <w:sz w:val="24"/>
          <w:szCs w:val="24"/>
          <w:lang w:val="ru-RU"/>
        </w:rPr>
        <w:t xml:space="preserve"> </w:t>
      </w:r>
      <w:r w:rsidRPr="007C4B4A">
        <w:rPr>
          <w:sz w:val="24"/>
          <w:szCs w:val="24"/>
          <w:lang w:val="ru-RU"/>
        </w:rPr>
        <w:t>революция</w:t>
      </w:r>
      <w:r w:rsidRPr="007C4B4A">
        <w:rPr>
          <w:spacing w:val="-17"/>
          <w:sz w:val="24"/>
          <w:szCs w:val="24"/>
          <w:lang w:val="ru-RU"/>
        </w:rPr>
        <w:t xml:space="preserve"> </w:t>
      </w:r>
      <w:r w:rsidRPr="007C4B4A">
        <w:rPr>
          <w:sz w:val="24"/>
          <w:szCs w:val="24"/>
          <w:lang w:val="ru-RU"/>
        </w:rPr>
        <w:t>(её</w:t>
      </w:r>
      <w:r w:rsidRPr="007C4B4A">
        <w:rPr>
          <w:spacing w:val="-17"/>
          <w:sz w:val="24"/>
          <w:szCs w:val="24"/>
          <w:lang w:val="ru-RU"/>
        </w:rPr>
        <w:t xml:space="preserve"> </w:t>
      </w:r>
      <w:r w:rsidRPr="007C4B4A">
        <w:rPr>
          <w:sz w:val="24"/>
          <w:szCs w:val="24"/>
          <w:lang w:val="ru-RU"/>
        </w:rPr>
        <w:t>часто</w:t>
      </w:r>
      <w:r w:rsidRPr="007C4B4A">
        <w:rPr>
          <w:spacing w:val="-17"/>
          <w:sz w:val="24"/>
          <w:szCs w:val="24"/>
          <w:lang w:val="ru-RU"/>
        </w:rPr>
        <w:t xml:space="preserve"> </w:t>
      </w:r>
      <w:r w:rsidRPr="007C4B4A">
        <w:rPr>
          <w:sz w:val="24"/>
          <w:szCs w:val="24"/>
          <w:lang w:val="ru-RU"/>
        </w:rPr>
        <w:t>называют</w:t>
      </w:r>
      <w:r w:rsidRPr="007C4B4A">
        <w:rPr>
          <w:spacing w:val="-17"/>
          <w:sz w:val="24"/>
          <w:szCs w:val="24"/>
          <w:lang w:val="ru-RU"/>
        </w:rPr>
        <w:t xml:space="preserve"> </w:t>
      </w:r>
      <w:r w:rsidRPr="007C4B4A">
        <w:rPr>
          <w:sz w:val="24"/>
          <w:szCs w:val="24"/>
          <w:lang w:val="ru-RU"/>
        </w:rPr>
        <w:t>третьей</w:t>
      </w:r>
      <w:r w:rsidRPr="007C4B4A">
        <w:rPr>
          <w:spacing w:val="-17"/>
          <w:sz w:val="24"/>
          <w:szCs w:val="24"/>
          <w:lang w:val="ru-RU"/>
        </w:rPr>
        <w:t xml:space="preserve"> </w:t>
      </w:r>
      <w:r w:rsidRPr="007C4B4A">
        <w:rPr>
          <w:sz w:val="24"/>
          <w:szCs w:val="24"/>
          <w:lang w:val="ru-RU"/>
        </w:rPr>
        <w:t>революцией) является только прелюдией к новой, более масштабной четвёртой промышленной революции. Все эти</w:t>
      </w:r>
      <w:r w:rsidRPr="007C4B4A">
        <w:rPr>
          <w:spacing w:val="-8"/>
          <w:sz w:val="24"/>
          <w:szCs w:val="24"/>
          <w:lang w:val="ru-RU"/>
        </w:rPr>
        <w:t xml:space="preserve"> </w:t>
      </w:r>
      <w:r w:rsidRPr="007C4B4A">
        <w:rPr>
          <w:sz w:val="24"/>
          <w:szCs w:val="24"/>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7C4B4A">
        <w:rPr>
          <w:spacing w:val="-13"/>
          <w:sz w:val="24"/>
          <w:szCs w:val="24"/>
          <w:lang w:val="ru-RU"/>
        </w:rPr>
        <w:t xml:space="preserve"> </w:t>
      </w:r>
      <w:r w:rsidRPr="007C4B4A">
        <w:rPr>
          <w:sz w:val="24"/>
          <w:szCs w:val="24"/>
          <w:lang w:val="ru-RU"/>
        </w:rPr>
        <w:t>области</w:t>
      </w:r>
      <w:r w:rsidRPr="007C4B4A">
        <w:rPr>
          <w:spacing w:val="-13"/>
          <w:sz w:val="24"/>
          <w:szCs w:val="24"/>
          <w:lang w:val="ru-RU"/>
        </w:rPr>
        <w:t xml:space="preserve"> </w:t>
      </w:r>
      <w:r w:rsidRPr="007C4B4A">
        <w:rPr>
          <w:sz w:val="24"/>
          <w:szCs w:val="24"/>
          <w:lang w:val="ru-RU"/>
        </w:rPr>
        <w:t>«Технология»</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образовательных</w:t>
      </w:r>
      <w:r w:rsidRPr="007C4B4A">
        <w:rPr>
          <w:spacing w:val="-13"/>
          <w:sz w:val="24"/>
          <w:szCs w:val="24"/>
          <w:lang w:val="ru-RU"/>
        </w:rPr>
        <w:t xml:space="preserve"> </w:t>
      </w:r>
      <w:r w:rsidRPr="007C4B4A">
        <w:rPr>
          <w:sz w:val="24"/>
          <w:szCs w:val="24"/>
          <w:lang w:val="ru-RU"/>
        </w:rPr>
        <w:t>организациях Российской Федерации, реализующих основные</w:t>
      </w:r>
      <w:r w:rsidRPr="007C4B4A">
        <w:rPr>
          <w:spacing w:val="-35"/>
          <w:sz w:val="24"/>
          <w:szCs w:val="24"/>
          <w:lang w:val="ru-RU"/>
        </w:rPr>
        <w:t xml:space="preserve"> </w:t>
      </w:r>
      <w:r w:rsidRPr="007C4B4A">
        <w:rPr>
          <w:sz w:val="24"/>
          <w:szCs w:val="24"/>
          <w:lang w:val="ru-RU"/>
        </w:rPr>
        <w:t xml:space="preserve">общеобразовательные </w:t>
      </w:r>
      <w:r w:rsidRPr="007C4B4A">
        <w:rPr>
          <w:sz w:val="24"/>
          <w:szCs w:val="24"/>
          <w:lang w:val="ru-RU"/>
        </w:rPr>
        <w:lastRenderedPageBreak/>
        <w:t xml:space="preserve">программы» (далее </w:t>
      </w:r>
      <w:r w:rsidR="00BD6D2B" w:rsidRPr="007C4B4A">
        <w:rPr>
          <w:sz w:val="24"/>
          <w:szCs w:val="24"/>
          <w:lang w:val="ru-RU"/>
        </w:rPr>
        <w:t>–</w:t>
      </w:r>
      <w:r w:rsidRPr="007C4B4A">
        <w:rPr>
          <w:sz w:val="24"/>
          <w:szCs w:val="24"/>
          <w:lang w:val="ru-RU"/>
        </w:rPr>
        <w:t xml:space="preserve"> «Концепция</w:t>
      </w:r>
      <w:r w:rsidRPr="007C4B4A">
        <w:rPr>
          <w:spacing w:val="-20"/>
          <w:sz w:val="24"/>
          <w:szCs w:val="24"/>
          <w:lang w:val="ru-RU"/>
        </w:rPr>
        <w:t xml:space="preserve"> </w:t>
      </w:r>
      <w:r w:rsidRPr="007C4B4A">
        <w:rPr>
          <w:sz w:val="24"/>
          <w:szCs w:val="24"/>
          <w:lang w:val="ru-RU"/>
        </w:rPr>
        <w:t>преподавания</w:t>
      </w:r>
      <w:r w:rsidRPr="007C4B4A">
        <w:rPr>
          <w:spacing w:val="-28"/>
          <w:sz w:val="24"/>
          <w:szCs w:val="24"/>
          <w:lang w:val="ru-RU"/>
        </w:rPr>
        <w:t xml:space="preserve"> </w:t>
      </w:r>
      <w:r w:rsidRPr="007C4B4A">
        <w:rPr>
          <w:sz w:val="24"/>
          <w:szCs w:val="24"/>
          <w:lang w:val="ru-RU"/>
        </w:rPr>
        <w:t>предметной</w:t>
      </w:r>
      <w:r w:rsidRPr="007C4B4A">
        <w:rPr>
          <w:spacing w:val="-28"/>
          <w:sz w:val="24"/>
          <w:szCs w:val="24"/>
          <w:lang w:val="ru-RU"/>
        </w:rPr>
        <w:t xml:space="preserve"> </w:t>
      </w:r>
      <w:r w:rsidRPr="007C4B4A">
        <w:rPr>
          <w:sz w:val="24"/>
          <w:szCs w:val="24"/>
          <w:lang w:val="ru-RU"/>
        </w:rPr>
        <w:t>области</w:t>
      </w:r>
      <w:r w:rsidRPr="007C4B4A">
        <w:rPr>
          <w:spacing w:val="-28"/>
          <w:sz w:val="24"/>
          <w:szCs w:val="24"/>
          <w:lang w:val="ru-RU"/>
        </w:rPr>
        <w:t xml:space="preserve"> </w:t>
      </w:r>
      <w:r w:rsidRPr="007C4B4A">
        <w:rPr>
          <w:sz w:val="24"/>
          <w:szCs w:val="24"/>
          <w:lang w:val="ru-RU"/>
        </w:rPr>
        <w:t>«Технология»).</w:t>
      </w:r>
    </w:p>
    <w:p w14:paraId="627C9D54" w14:textId="4EAB4852" w:rsidR="00C6278E" w:rsidRPr="007C4B4A" w:rsidRDefault="00C6278E" w:rsidP="00C339C8">
      <w:pPr>
        <w:ind w:left="567" w:right="-290" w:firstLine="283"/>
        <w:rPr>
          <w:sz w:val="24"/>
          <w:szCs w:val="24"/>
          <w:lang w:val="ru-RU"/>
        </w:rPr>
      </w:pPr>
      <w:r w:rsidRPr="007C4B4A">
        <w:rPr>
          <w:sz w:val="24"/>
          <w:szCs w:val="24"/>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7C4B4A" w:rsidRDefault="003A51DA" w:rsidP="00C339C8">
      <w:pPr>
        <w:ind w:left="567" w:right="-290" w:firstLine="283"/>
        <w:rPr>
          <w:sz w:val="24"/>
          <w:szCs w:val="24"/>
          <w:lang w:val="ru-RU"/>
        </w:rPr>
      </w:pPr>
    </w:p>
    <w:p w14:paraId="61AC9227" w14:textId="1D4D7CFD" w:rsidR="00C6278E" w:rsidRPr="007C4B4A" w:rsidRDefault="00C6278E" w:rsidP="00C339C8">
      <w:pPr>
        <w:ind w:left="567" w:right="-290" w:firstLine="283"/>
        <w:rPr>
          <w:sz w:val="24"/>
          <w:szCs w:val="24"/>
          <w:lang w:val="ru-RU"/>
        </w:rPr>
      </w:pPr>
      <w:bookmarkStart w:id="604" w:name="_Toc97148707"/>
      <w:r w:rsidRPr="007C4B4A">
        <w:rPr>
          <w:sz w:val="24"/>
          <w:szCs w:val="24"/>
          <w:lang w:val="ru-RU"/>
        </w:rPr>
        <w:t>Особенности преподавания предмета «Технология» обучающимся с РАС</w:t>
      </w:r>
      <w:bookmarkEnd w:id="604"/>
    </w:p>
    <w:p w14:paraId="40C0AB2F" w14:textId="77777777" w:rsidR="003A51DA" w:rsidRPr="007C4B4A" w:rsidRDefault="003A51DA" w:rsidP="00C339C8">
      <w:pPr>
        <w:ind w:left="567" w:right="-290" w:firstLine="283"/>
        <w:rPr>
          <w:sz w:val="24"/>
          <w:szCs w:val="24"/>
          <w:lang w:val="ru-RU"/>
        </w:rPr>
      </w:pPr>
    </w:p>
    <w:p w14:paraId="346FDEED"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7C4B4A" w:rsidRDefault="00C6278E" w:rsidP="00C339C8">
      <w:pPr>
        <w:ind w:left="567" w:right="-290" w:firstLine="283"/>
        <w:rPr>
          <w:sz w:val="24"/>
          <w:szCs w:val="24"/>
          <w:lang w:val="ru-RU"/>
        </w:rPr>
      </w:pPr>
      <w:r w:rsidRPr="007C4B4A">
        <w:rPr>
          <w:sz w:val="24"/>
          <w:szCs w:val="24"/>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7C4B4A" w:rsidRDefault="00C6278E" w:rsidP="00C339C8">
      <w:pPr>
        <w:ind w:left="567" w:right="-290" w:firstLine="283"/>
        <w:rPr>
          <w:sz w:val="24"/>
          <w:szCs w:val="24"/>
          <w:lang w:val="ru-RU"/>
        </w:rPr>
      </w:pPr>
      <w:r w:rsidRPr="007C4B4A">
        <w:rPr>
          <w:sz w:val="24"/>
          <w:szCs w:val="24"/>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7C4B4A" w:rsidRDefault="00C6278E" w:rsidP="00C339C8">
      <w:pPr>
        <w:ind w:left="567" w:right="-290" w:firstLine="283"/>
        <w:rPr>
          <w:sz w:val="24"/>
          <w:szCs w:val="24"/>
          <w:lang w:val="ru-RU"/>
        </w:rPr>
      </w:pPr>
      <w:r w:rsidRPr="007C4B4A">
        <w:rPr>
          <w:sz w:val="24"/>
          <w:szCs w:val="24"/>
          <w:lang w:val="ru-RU"/>
        </w:rPr>
        <w:t>В ходе обучения «технологии» на уровне основного общего образования</w:t>
      </w:r>
      <w:r w:rsidR="003A51DA" w:rsidRPr="007C4B4A">
        <w:rPr>
          <w:sz w:val="24"/>
          <w:szCs w:val="24"/>
          <w:lang w:val="ru-RU"/>
        </w:rPr>
        <w:t xml:space="preserve"> </w:t>
      </w:r>
      <w:r w:rsidRPr="007C4B4A">
        <w:rPr>
          <w:sz w:val="24"/>
          <w:szCs w:val="24"/>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7C4B4A" w:rsidRDefault="00C6278E" w:rsidP="00C339C8">
      <w:pPr>
        <w:ind w:left="567" w:right="-290" w:firstLine="283"/>
        <w:rPr>
          <w:sz w:val="24"/>
          <w:szCs w:val="24"/>
          <w:lang w:val="ru-RU"/>
        </w:rPr>
      </w:pPr>
      <w:r w:rsidRPr="007C4B4A">
        <w:rPr>
          <w:sz w:val="24"/>
          <w:szCs w:val="24"/>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7C4B4A" w:rsidRDefault="00C6278E" w:rsidP="00C339C8">
      <w:pPr>
        <w:ind w:left="567" w:right="-290" w:firstLine="283"/>
        <w:rPr>
          <w:sz w:val="24"/>
          <w:szCs w:val="24"/>
          <w:lang w:val="ru-RU"/>
        </w:rPr>
      </w:pPr>
      <w:r w:rsidRPr="007C4B4A">
        <w:rPr>
          <w:sz w:val="24"/>
          <w:szCs w:val="24"/>
          <w:lang w:val="ru-RU"/>
        </w:rPr>
        <w:t xml:space="preserve">Важным направлением преподавания предмета «Технология» является </w:t>
      </w:r>
      <w:r w:rsidRPr="007C4B4A">
        <w:rPr>
          <w:sz w:val="24"/>
          <w:szCs w:val="24"/>
          <w:lang w:val="ru-RU"/>
        </w:rPr>
        <w:lastRenderedPageBreak/>
        <w:t>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7C4B4A" w:rsidRDefault="00C6278E" w:rsidP="00C339C8">
      <w:pPr>
        <w:ind w:left="567" w:right="-290" w:firstLine="283"/>
        <w:rPr>
          <w:sz w:val="24"/>
          <w:szCs w:val="24"/>
          <w:lang w:val="ru-RU"/>
        </w:rPr>
      </w:pPr>
      <w:r w:rsidRPr="007C4B4A">
        <w:rPr>
          <w:sz w:val="24"/>
          <w:szCs w:val="24"/>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7C4B4A" w:rsidRDefault="00C6278E" w:rsidP="00C339C8">
      <w:pPr>
        <w:ind w:left="567" w:right="-290" w:firstLine="283"/>
        <w:rPr>
          <w:sz w:val="24"/>
          <w:szCs w:val="24"/>
          <w:lang w:val="ru-RU"/>
        </w:rPr>
      </w:pPr>
      <w:r w:rsidRPr="007C4B4A">
        <w:rPr>
          <w:sz w:val="24"/>
          <w:szCs w:val="24"/>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7C4B4A" w:rsidRDefault="00C6278E" w:rsidP="00C339C8">
      <w:pPr>
        <w:ind w:left="567" w:right="-290" w:firstLine="283"/>
        <w:rPr>
          <w:sz w:val="24"/>
          <w:szCs w:val="24"/>
          <w:lang w:val="ru-RU"/>
        </w:rPr>
      </w:pPr>
      <w:r w:rsidRPr="007C4B4A">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7C4B4A" w:rsidRDefault="00C6278E" w:rsidP="00C339C8">
      <w:pPr>
        <w:ind w:left="567" w:right="-290" w:firstLine="283"/>
        <w:rPr>
          <w:sz w:val="24"/>
          <w:szCs w:val="24"/>
          <w:lang w:val="ru-RU"/>
        </w:rPr>
      </w:pPr>
    </w:p>
    <w:p w14:paraId="56D2C489" w14:textId="77777777" w:rsidR="00C6278E" w:rsidRPr="007C4B4A" w:rsidRDefault="00C6278E" w:rsidP="00C339C8">
      <w:pPr>
        <w:ind w:left="567" w:right="-290" w:firstLine="283"/>
        <w:rPr>
          <w:sz w:val="24"/>
          <w:szCs w:val="24"/>
          <w:lang w:val="ru-RU"/>
        </w:rPr>
      </w:pPr>
      <w:bookmarkStart w:id="605" w:name="_Toc97148708"/>
      <w:r w:rsidRPr="007C4B4A">
        <w:rPr>
          <w:sz w:val="24"/>
          <w:szCs w:val="24"/>
          <w:lang w:val="ru-RU"/>
        </w:rPr>
        <w:t>ЦЕЛИ И ЗАДАЧИ ИЗУЧЕНИЯ ПРЕДМЕТНОЙ ОБЛАСТИ</w:t>
      </w:r>
      <w:bookmarkEnd w:id="605"/>
    </w:p>
    <w:p w14:paraId="6ECAB0E1" w14:textId="77777777" w:rsidR="00C6278E" w:rsidRPr="007C4B4A" w:rsidRDefault="00C6278E" w:rsidP="00C339C8">
      <w:pPr>
        <w:ind w:left="567" w:right="-290" w:firstLine="283"/>
        <w:rPr>
          <w:sz w:val="24"/>
          <w:szCs w:val="24"/>
          <w:lang w:val="ru-RU"/>
        </w:rPr>
      </w:pPr>
      <w:r w:rsidRPr="007C4B4A">
        <w:rPr>
          <w:sz w:val="24"/>
          <w:szCs w:val="24"/>
          <w:lang w:val="ru-RU"/>
        </w:rPr>
        <w:t>«ТЕХНОЛОГИЯ» В ОСНОВНОМ ОБЩЕМ ОБРАЗОВАНИИ</w:t>
      </w:r>
    </w:p>
    <w:p w14:paraId="70F0A444" w14:textId="77777777" w:rsidR="00C6278E" w:rsidRPr="007C4B4A" w:rsidRDefault="00C6278E" w:rsidP="00C339C8">
      <w:pPr>
        <w:ind w:left="567" w:right="-290" w:firstLine="283"/>
        <w:rPr>
          <w:sz w:val="24"/>
          <w:szCs w:val="24"/>
          <w:lang w:val="ru-RU"/>
        </w:rPr>
      </w:pPr>
      <w:r w:rsidRPr="007C4B4A">
        <w:rPr>
          <w:sz w:val="24"/>
          <w:szCs w:val="24"/>
          <w:lang w:val="ru-RU"/>
        </w:rPr>
        <w:t xml:space="preserve">Основной </w:t>
      </w:r>
      <w:r w:rsidRPr="007C4B4A">
        <w:rPr>
          <w:b/>
          <w:sz w:val="24"/>
          <w:szCs w:val="24"/>
          <w:lang w:val="ru-RU"/>
        </w:rPr>
        <w:t xml:space="preserve">целью </w:t>
      </w:r>
      <w:r w:rsidRPr="007C4B4A">
        <w:rPr>
          <w:sz w:val="24"/>
          <w:szCs w:val="24"/>
          <w:lang w:val="ru-RU"/>
        </w:rPr>
        <w:t>освоения предметной области</w:t>
      </w:r>
      <w:r w:rsidRPr="007C4B4A">
        <w:rPr>
          <w:spacing w:val="-20"/>
          <w:sz w:val="24"/>
          <w:szCs w:val="24"/>
          <w:lang w:val="ru-RU"/>
        </w:rPr>
        <w:t xml:space="preserve"> </w:t>
      </w:r>
      <w:r w:rsidRPr="007C4B4A">
        <w:rPr>
          <w:sz w:val="24"/>
          <w:szCs w:val="24"/>
          <w:lang w:val="ru-RU"/>
        </w:rPr>
        <w:t xml:space="preserve">«Технология» является формирование технологической грамотности, </w:t>
      </w:r>
      <w:r w:rsidRPr="007C4B4A">
        <w:rPr>
          <w:spacing w:val="-3"/>
          <w:sz w:val="24"/>
          <w:szCs w:val="24"/>
          <w:lang w:val="ru-RU"/>
        </w:rPr>
        <w:t>гло</w:t>
      </w:r>
      <w:r w:rsidRPr="007C4B4A">
        <w:rPr>
          <w:sz w:val="24"/>
          <w:szCs w:val="24"/>
          <w:lang w:val="ru-RU"/>
        </w:rPr>
        <w:t xml:space="preserve">бальных компетенций, творческого мышления, необходимых для перехода к новым приоритетам научно-технологического развития  Российской </w:t>
      </w:r>
      <w:r w:rsidRPr="007C4B4A">
        <w:rPr>
          <w:spacing w:val="22"/>
          <w:sz w:val="24"/>
          <w:szCs w:val="24"/>
          <w:lang w:val="ru-RU"/>
        </w:rPr>
        <w:t xml:space="preserve"> </w:t>
      </w:r>
      <w:r w:rsidRPr="007C4B4A">
        <w:rPr>
          <w:sz w:val="24"/>
          <w:szCs w:val="24"/>
          <w:lang w:val="ru-RU"/>
        </w:rPr>
        <w:t>Федерации.</w:t>
      </w:r>
    </w:p>
    <w:p w14:paraId="5ADAC08F" w14:textId="77777777" w:rsidR="00C6278E" w:rsidRPr="007C4B4A" w:rsidRDefault="00C6278E" w:rsidP="00C339C8">
      <w:pPr>
        <w:ind w:left="567" w:right="-290" w:firstLine="283"/>
        <w:rPr>
          <w:sz w:val="24"/>
          <w:szCs w:val="24"/>
          <w:lang w:val="ru-RU"/>
        </w:rPr>
      </w:pPr>
      <w:r w:rsidRPr="007C4B4A">
        <w:rPr>
          <w:b/>
          <w:sz w:val="24"/>
          <w:szCs w:val="24"/>
          <w:lang w:val="ru-RU"/>
        </w:rPr>
        <w:t xml:space="preserve">Задачами </w:t>
      </w:r>
      <w:r w:rsidRPr="007C4B4A">
        <w:rPr>
          <w:sz w:val="24"/>
          <w:szCs w:val="24"/>
          <w:lang w:val="ru-RU"/>
        </w:rPr>
        <w:t>курса технологии являются:</w:t>
      </w:r>
    </w:p>
    <w:p w14:paraId="151A1188" w14:textId="21CFF1A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7C4B4A" w:rsidRDefault="00C6278E" w:rsidP="00C339C8">
      <w:pPr>
        <w:ind w:left="567" w:right="-290" w:firstLine="283"/>
        <w:rPr>
          <w:sz w:val="24"/>
          <w:szCs w:val="24"/>
          <w:lang w:val="ru-RU"/>
        </w:rPr>
      </w:pPr>
      <w:r w:rsidRPr="007C4B4A">
        <w:rPr>
          <w:sz w:val="24"/>
          <w:szCs w:val="24"/>
          <w:lang w:val="ru-RU"/>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w:t>
      </w:r>
      <w:r w:rsidRPr="007C4B4A">
        <w:rPr>
          <w:sz w:val="24"/>
          <w:szCs w:val="24"/>
          <w:lang w:val="ru-RU"/>
        </w:rPr>
        <w:lastRenderedPageBreak/>
        <w:t>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7C4B4A" w:rsidRDefault="00C6278E" w:rsidP="00C339C8">
      <w:pPr>
        <w:ind w:left="567" w:right="-290" w:firstLine="283"/>
        <w:rPr>
          <w:sz w:val="24"/>
          <w:szCs w:val="24"/>
          <w:lang w:val="ru-RU"/>
        </w:rPr>
      </w:pPr>
      <w:r w:rsidRPr="007C4B4A">
        <w:rPr>
          <w:sz w:val="24"/>
          <w:szCs w:val="24"/>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алгоритмическое (технологическое) знание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методологическое знание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знание общих закономерностей изучаемых  явлений  и процессов.</w:t>
      </w:r>
    </w:p>
    <w:p w14:paraId="579386AE"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68DD93F7" w14:textId="04E9ED99" w:rsidR="00C6278E" w:rsidRPr="007C4B4A" w:rsidRDefault="00E43B23"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уровень представления;</w:t>
      </w:r>
    </w:p>
    <w:p w14:paraId="17826684" w14:textId="247C1842" w:rsidR="00C6278E" w:rsidRPr="007C4B4A" w:rsidRDefault="00E43B23"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уровень  пользователя;</w:t>
      </w:r>
    </w:p>
    <w:p w14:paraId="00A38C21" w14:textId="7D6FE6EC" w:rsidR="00C6278E" w:rsidRPr="007C4B4A" w:rsidRDefault="00E43B23"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когнитивно-продуктивный  уровень  (создание технологий);</w:t>
      </w:r>
    </w:p>
    <w:p w14:paraId="1D438DFB" w14:textId="48FAE8F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7C4B4A" w:rsidRDefault="00C6278E" w:rsidP="00C339C8">
      <w:pPr>
        <w:ind w:left="567" w:right="-290" w:firstLine="283"/>
        <w:rPr>
          <w:sz w:val="24"/>
          <w:szCs w:val="24"/>
          <w:lang w:val="ru-RU"/>
        </w:rPr>
      </w:pPr>
      <w:bookmarkStart w:id="606" w:name="_Toc97148709"/>
      <w:r w:rsidRPr="007C4B4A">
        <w:rPr>
          <w:sz w:val="24"/>
          <w:szCs w:val="24"/>
          <w:lang w:val="ru-RU"/>
        </w:rPr>
        <w:t>ОБЩАЯ  ХАРАКТЕРИСТИКА  УЧЕБНОГО  ПРЕДМЕТА   «ТЕХНОЛОГИЯ»</w:t>
      </w:r>
      <w:bookmarkEnd w:id="606"/>
    </w:p>
    <w:p w14:paraId="320E4EA0" w14:textId="34690410" w:rsidR="00C6278E" w:rsidRPr="007C4B4A" w:rsidRDefault="00C6278E" w:rsidP="00C339C8">
      <w:pPr>
        <w:ind w:left="567" w:right="-290" w:firstLine="283"/>
        <w:rPr>
          <w:sz w:val="24"/>
          <w:szCs w:val="24"/>
          <w:lang w:val="ru-RU"/>
        </w:rPr>
      </w:pPr>
      <w:r w:rsidRPr="007C4B4A">
        <w:rPr>
          <w:sz w:val="24"/>
          <w:szCs w:val="24"/>
          <w:lang w:val="ru-RU"/>
        </w:rPr>
        <w:t>Основной</w:t>
      </w:r>
      <w:r w:rsidRPr="007C4B4A">
        <w:rPr>
          <w:spacing w:val="-13"/>
          <w:sz w:val="24"/>
          <w:szCs w:val="24"/>
          <w:lang w:val="ru-RU"/>
        </w:rPr>
        <w:t xml:space="preserve"> </w:t>
      </w:r>
      <w:r w:rsidRPr="007C4B4A">
        <w:rPr>
          <w:sz w:val="24"/>
          <w:szCs w:val="24"/>
          <w:lang w:val="ru-RU"/>
        </w:rPr>
        <w:t>методический</w:t>
      </w:r>
      <w:r w:rsidRPr="007C4B4A">
        <w:rPr>
          <w:spacing w:val="-13"/>
          <w:sz w:val="24"/>
          <w:szCs w:val="24"/>
          <w:lang w:val="ru-RU"/>
        </w:rPr>
        <w:t xml:space="preserve"> </w:t>
      </w:r>
      <w:r w:rsidRPr="007C4B4A">
        <w:rPr>
          <w:sz w:val="24"/>
          <w:szCs w:val="24"/>
          <w:lang w:val="ru-RU"/>
        </w:rPr>
        <w:t>принцип</w:t>
      </w:r>
      <w:r w:rsidRPr="007C4B4A">
        <w:rPr>
          <w:spacing w:val="-13"/>
          <w:sz w:val="24"/>
          <w:szCs w:val="24"/>
          <w:lang w:val="ru-RU"/>
        </w:rPr>
        <w:t xml:space="preserve"> </w:t>
      </w:r>
      <w:r w:rsidRPr="007C4B4A">
        <w:rPr>
          <w:sz w:val="24"/>
          <w:szCs w:val="24"/>
          <w:lang w:val="ru-RU"/>
        </w:rPr>
        <w:t>современного</w:t>
      </w:r>
      <w:r w:rsidRPr="007C4B4A">
        <w:rPr>
          <w:spacing w:val="-13"/>
          <w:sz w:val="24"/>
          <w:szCs w:val="24"/>
          <w:lang w:val="ru-RU"/>
        </w:rPr>
        <w:t xml:space="preserve"> </w:t>
      </w:r>
      <w:r w:rsidRPr="007C4B4A">
        <w:rPr>
          <w:sz w:val="24"/>
          <w:szCs w:val="24"/>
          <w:lang w:val="ru-RU"/>
        </w:rPr>
        <w:t>курса</w:t>
      </w:r>
      <w:r w:rsidRPr="007C4B4A">
        <w:rPr>
          <w:spacing w:val="-13"/>
          <w:sz w:val="24"/>
          <w:szCs w:val="24"/>
          <w:lang w:val="ru-RU"/>
        </w:rPr>
        <w:t xml:space="preserve"> </w:t>
      </w:r>
      <w:r w:rsidRPr="007C4B4A">
        <w:rPr>
          <w:spacing w:val="-4"/>
          <w:sz w:val="24"/>
          <w:szCs w:val="24"/>
          <w:lang w:val="ru-RU"/>
        </w:rPr>
        <w:t>«Техно</w:t>
      </w:r>
      <w:r w:rsidRPr="007C4B4A">
        <w:rPr>
          <w:sz w:val="24"/>
          <w:szCs w:val="24"/>
          <w:lang w:val="ru-RU"/>
        </w:rPr>
        <w:t xml:space="preserve">логия»: освоение сущности и структуры технологии идёт неразрывно с освоением процесса познания </w:t>
      </w:r>
      <w:r w:rsidR="00BD6D2B" w:rsidRPr="007C4B4A">
        <w:rPr>
          <w:sz w:val="24"/>
          <w:szCs w:val="24"/>
          <w:lang w:val="ru-RU"/>
        </w:rPr>
        <w:t>–</w:t>
      </w:r>
      <w:r w:rsidRPr="007C4B4A">
        <w:rPr>
          <w:sz w:val="24"/>
          <w:szCs w:val="24"/>
          <w:lang w:val="ru-RU"/>
        </w:rPr>
        <w:t xml:space="preserve"> построения и анализа разнообразных моделей. </w:t>
      </w:r>
      <w:r w:rsidRPr="007C4B4A">
        <w:rPr>
          <w:spacing w:val="-3"/>
          <w:sz w:val="24"/>
          <w:szCs w:val="24"/>
          <w:lang w:val="ru-RU"/>
        </w:rPr>
        <w:t xml:space="preserve">Только </w:t>
      </w:r>
      <w:r w:rsidRPr="007C4B4A">
        <w:rPr>
          <w:sz w:val="24"/>
          <w:szCs w:val="24"/>
          <w:lang w:val="ru-RU"/>
        </w:rPr>
        <w:t>в этом случае можно достичь когнитивно-продуктивного  уровня  освоения</w:t>
      </w:r>
      <w:r w:rsidRPr="007C4B4A">
        <w:rPr>
          <w:spacing w:val="-27"/>
          <w:sz w:val="24"/>
          <w:szCs w:val="24"/>
          <w:lang w:val="ru-RU"/>
        </w:rPr>
        <w:t xml:space="preserve"> </w:t>
      </w:r>
      <w:r w:rsidRPr="007C4B4A">
        <w:rPr>
          <w:sz w:val="24"/>
          <w:szCs w:val="24"/>
          <w:lang w:val="ru-RU"/>
        </w:rPr>
        <w:t>технологий.</w:t>
      </w:r>
    </w:p>
    <w:p w14:paraId="69EB311E" w14:textId="77777777" w:rsidR="00C6278E" w:rsidRPr="007C4B4A" w:rsidRDefault="00C6278E" w:rsidP="00C339C8">
      <w:pPr>
        <w:ind w:left="567" w:right="-290" w:firstLine="283"/>
        <w:rPr>
          <w:sz w:val="24"/>
          <w:szCs w:val="24"/>
          <w:lang w:val="ru-RU"/>
        </w:rPr>
      </w:pPr>
      <w:r w:rsidRPr="007C4B4A">
        <w:rPr>
          <w:sz w:val="24"/>
          <w:szCs w:val="24"/>
          <w:lang w:val="ru-RU"/>
        </w:rPr>
        <w:t>Современный курс технологии построен по модульному принципу.</w:t>
      </w:r>
    </w:p>
    <w:p w14:paraId="7EC83E0C" w14:textId="5EBC7077" w:rsidR="00C6278E" w:rsidRPr="007C4B4A" w:rsidRDefault="00C6278E" w:rsidP="00C339C8">
      <w:pPr>
        <w:ind w:left="567" w:right="-290" w:firstLine="283"/>
        <w:rPr>
          <w:sz w:val="24"/>
          <w:szCs w:val="24"/>
          <w:lang w:val="ru-RU"/>
        </w:rPr>
      </w:pPr>
      <w:r w:rsidRPr="007C4B4A">
        <w:rPr>
          <w:sz w:val="24"/>
          <w:szCs w:val="24"/>
          <w:lang w:val="ru-RU"/>
        </w:rPr>
        <w:t xml:space="preserve">Модульность </w:t>
      </w:r>
      <w:r w:rsidR="00BD6D2B" w:rsidRPr="007C4B4A">
        <w:rPr>
          <w:sz w:val="24"/>
          <w:szCs w:val="24"/>
          <w:lang w:val="ru-RU"/>
        </w:rPr>
        <w:t>–</w:t>
      </w:r>
      <w:r w:rsidRPr="007C4B4A">
        <w:rPr>
          <w:sz w:val="24"/>
          <w:szCs w:val="24"/>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7C4B4A">
        <w:rPr>
          <w:spacing w:val="-11"/>
          <w:sz w:val="24"/>
          <w:szCs w:val="24"/>
          <w:lang w:val="ru-RU"/>
        </w:rPr>
        <w:t xml:space="preserve"> </w:t>
      </w:r>
      <w:r w:rsidRPr="007C4B4A">
        <w:rPr>
          <w:sz w:val="24"/>
          <w:szCs w:val="24"/>
          <w:lang w:val="ru-RU"/>
        </w:rPr>
        <w:t>технологии.</w:t>
      </w:r>
    </w:p>
    <w:p w14:paraId="63015B67" w14:textId="77777777" w:rsidR="00C6278E" w:rsidRPr="007C4B4A" w:rsidRDefault="00C6278E" w:rsidP="00C339C8">
      <w:pPr>
        <w:ind w:left="567" w:right="-290" w:firstLine="283"/>
        <w:rPr>
          <w:sz w:val="24"/>
          <w:szCs w:val="24"/>
          <w:lang w:val="ru-RU"/>
        </w:rPr>
      </w:pPr>
      <w:r w:rsidRPr="007C4B4A">
        <w:rPr>
          <w:sz w:val="24"/>
          <w:szCs w:val="24"/>
          <w:lang w:val="ru-RU"/>
        </w:rPr>
        <w:t>Структура модульного курса технологии   такова.</w:t>
      </w:r>
    </w:p>
    <w:p w14:paraId="461C60CC" w14:textId="77777777" w:rsidR="00C6278E" w:rsidRPr="007C4B4A" w:rsidRDefault="00C6278E" w:rsidP="00C339C8">
      <w:pPr>
        <w:ind w:left="567" w:right="-290" w:firstLine="283"/>
        <w:rPr>
          <w:b/>
          <w:sz w:val="24"/>
          <w:szCs w:val="24"/>
          <w:lang w:val="ru-RU"/>
        </w:rPr>
      </w:pPr>
      <w:r w:rsidRPr="007C4B4A">
        <w:rPr>
          <w:b/>
          <w:sz w:val="24"/>
          <w:szCs w:val="24"/>
          <w:lang w:val="ru-RU"/>
        </w:rPr>
        <w:t>Инвариантные  модули</w:t>
      </w:r>
    </w:p>
    <w:p w14:paraId="49BA5EE8" w14:textId="77777777" w:rsidR="00C6278E" w:rsidRPr="007C4B4A" w:rsidRDefault="00C6278E" w:rsidP="00C339C8">
      <w:pPr>
        <w:ind w:left="567" w:right="-290" w:firstLine="283"/>
        <w:rPr>
          <w:sz w:val="24"/>
          <w:szCs w:val="24"/>
          <w:lang w:val="ru-RU"/>
        </w:rPr>
      </w:pPr>
      <w:bookmarkStart w:id="607" w:name="_Toc97148710"/>
      <w:r w:rsidRPr="007C4B4A">
        <w:rPr>
          <w:sz w:val="24"/>
          <w:szCs w:val="24"/>
          <w:lang w:val="ru-RU"/>
        </w:rPr>
        <w:lastRenderedPageBreak/>
        <w:t>Модуль «Производство и технология»</w:t>
      </w:r>
      <w:bookmarkEnd w:id="607"/>
    </w:p>
    <w:p w14:paraId="0DD7BA3C" w14:textId="17793D2F" w:rsidR="00C6278E" w:rsidRPr="007C4B4A" w:rsidRDefault="00C6278E" w:rsidP="00C339C8">
      <w:pPr>
        <w:ind w:left="567" w:right="-290" w:firstLine="283"/>
        <w:rPr>
          <w:sz w:val="24"/>
          <w:szCs w:val="24"/>
          <w:lang w:val="ru-RU"/>
        </w:rPr>
      </w:pPr>
      <w:r w:rsidRPr="007C4B4A">
        <w:rPr>
          <w:sz w:val="24"/>
          <w:szCs w:val="24"/>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7C4B4A">
        <w:rPr>
          <w:sz w:val="24"/>
          <w:szCs w:val="24"/>
          <w:lang w:val="ru-RU"/>
        </w:rPr>
        <w:t>–</w:t>
      </w:r>
      <w:r w:rsidRPr="007C4B4A">
        <w:rPr>
          <w:sz w:val="24"/>
          <w:szCs w:val="24"/>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7C4B4A">
        <w:rPr>
          <w:spacing w:val="53"/>
          <w:sz w:val="24"/>
          <w:szCs w:val="24"/>
          <w:lang w:val="ru-RU"/>
        </w:rPr>
        <w:t xml:space="preserve"> </w:t>
      </w:r>
      <w:r w:rsidRPr="007C4B4A">
        <w:rPr>
          <w:sz w:val="24"/>
          <w:szCs w:val="24"/>
          <w:lang w:val="ru-RU"/>
        </w:rPr>
        <w:t>продуктов.</w:t>
      </w:r>
    </w:p>
    <w:p w14:paraId="28103C02" w14:textId="77777777" w:rsidR="00C6278E" w:rsidRPr="007C4B4A" w:rsidRDefault="00C6278E" w:rsidP="00C339C8">
      <w:pPr>
        <w:ind w:left="567" w:right="-290" w:firstLine="283"/>
        <w:rPr>
          <w:sz w:val="24"/>
          <w:szCs w:val="24"/>
          <w:lang w:val="ru-RU"/>
        </w:rPr>
      </w:pPr>
      <w:r w:rsidRPr="007C4B4A">
        <w:rPr>
          <w:sz w:val="24"/>
          <w:szCs w:val="24"/>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7C4B4A" w:rsidRDefault="00C6278E" w:rsidP="00C339C8">
      <w:pPr>
        <w:ind w:left="567" w:right="-290" w:firstLine="283"/>
        <w:rPr>
          <w:sz w:val="24"/>
          <w:szCs w:val="24"/>
          <w:lang w:val="ru-RU"/>
        </w:rPr>
      </w:pPr>
      <w:bookmarkStart w:id="608" w:name="_Toc97148711"/>
      <w:r w:rsidRPr="007C4B4A">
        <w:rPr>
          <w:sz w:val="24"/>
          <w:szCs w:val="24"/>
          <w:lang w:val="ru-RU"/>
        </w:rPr>
        <w:t>Модуль «Технологии обработки материалов и пищевых продуктов»</w:t>
      </w:r>
      <w:bookmarkEnd w:id="608"/>
    </w:p>
    <w:p w14:paraId="12CFED72" w14:textId="77777777" w:rsidR="00C6278E" w:rsidRPr="007C4B4A" w:rsidRDefault="00C6278E" w:rsidP="00C339C8">
      <w:pPr>
        <w:ind w:left="567" w:right="-290" w:firstLine="283"/>
        <w:rPr>
          <w:sz w:val="24"/>
          <w:szCs w:val="24"/>
          <w:lang w:val="ru-RU"/>
        </w:rPr>
      </w:pPr>
      <w:r w:rsidRPr="007C4B4A">
        <w:rPr>
          <w:sz w:val="24"/>
          <w:szCs w:val="24"/>
          <w:lang w:val="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7C4B4A" w:rsidRDefault="00C6278E" w:rsidP="00C339C8">
      <w:pPr>
        <w:ind w:left="567" w:right="-290" w:firstLine="283"/>
        <w:rPr>
          <w:b/>
          <w:bCs/>
          <w:sz w:val="24"/>
          <w:szCs w:val="24"/>
          <w:lang w:val="ru-RU"/>
        </w:rPr>
      </w:pPr>
      <w:bookmarkStart w:id="609" w:name="_Toc97148712"/>
      <w:r w:rsidRPr="007C4B4A">
        <w:rPr>
          <w:b/>
          <w:bCs/>
          <w:sz w:val="24"/>
          <w:szCs w:val="24"/>
          <w:lang w:val="ru-RU"/>
        </w:rPr>
        <w:t>Вариативные  модули</w:t>
      </w:r>
      <w:bookmarkEnd w:id="609"/>
    </w:p>
    <w:p w14:paraId="797ACA0D" w14:textId="77777777" w:rsidR="00C6278E" w:rsidRPr="007C4B4A" w:rsidRDefault="00C6278E" w:rsidP="00C339C8">
      <w:pPr>
        <w:ind w:left="567" w:right="-290" w:firstLine="283"/>
        <w:rPr>
          <w:sz w:val="24"/>
          <w:szCs w:val="24"/>
          <w:lang w:val="ru-RU"/>
        </w:rPr>
      </w:pPr>
      <w:bookmarkStart w:id="610" w:name="_Toc97148713"/>
      <w:r w:rsidRPr="007C4B4A">
        <w:rPr>
          <w:sz w:val="24"/>
          <w:szCs w:val="24"/>
          <w:lang w:val="ru-RU"/>
        </w:rPr>
        <w:t>Модуль «Робототехника»</w:t>
      </w:r>
      <w:bookmarkEnd w:id="610"/>
    </w:p>
    <w:p w14:paraId="76A64AE2" w14:textId="77777777" w:rsidR="00C6278E" w:rsidRPr="007C4B4A" w:rsidRDefault="00C6278E" w:rsidP="00C339C8">
      <w:pPr>
        <w:ind w:left="567" w:right="-290" w:firstLine="283"/>
        <w:rPr>
          <w:sz w:val="24"/>
          <w:szCs w:val="24"/>
          <w:lang w:val="ru-RU"/>
        </w:rPr>
      </w:pPr>
      <w:r w:rsidRPr="007C4B4A">
        <w:rPr>
          <w:sz w:val="24"/>
          <w:szCs w:val="24"/>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7C4B4A" w:rsidRDefault="00C6278E" w:rsidP="00C339C8">
      <w:pPr>
        <w:ind w:left="567" w:right="-290" w:firstLine="283"/>
        <w:rPr>
          <w:sz w:val="24"/>
          <w:szCs w:val="24"/>
          <w:lang w:val="ru-RU"/>
        </w:rPr>
      </w:pPr>
      <w:bookmarkStart w:id="611" w:name="_Toc97148714"/>
      <w:r w:rsidRPr="007C4B4A">
        <w:rPr>
          <w:sz w:val="24"/>
          <w:szCs w:val="24"/>
          <w:lang w:val="ru-RU"/>
        </w:rPr>
        <w:t>Модуль  «3</w:t>
      </w:r>
      <w:r w:rsidRPr="007C4B4A">
        <w:rPr>
          <w:sz w:val="24"/>
          <w:szCs w:val="24"/>
        </w:rPr>
        <w:t>D</w:t>
      </w:r>
      <w:r w:rsidRPr="007C4B4A">
        <w:rPr>
          <w:sz w:val="24"/>
          <w:szCs w:val="24"/>
          <w:lang w:val="ru-RU"/>
        </w:rPr>
        <w:t>-моделирование,  прототипирование, макетирование»</w:t>
      </w:r>
      <w:bookmarkEnd w:id="611"/>
    </w:p>
    <w:p w14:paraId="101AA68E" w14:textId="77777777" w:rsidR="00C6278E" w:rsidRPr="007C4B4A" w:rsidRDefault="00C6278E" w:rsidP="00C339C8">
      <w:pPr>
        <w:ind w:left="567" w:right="-290" w:firstLine="283"/>
        <w:rPr>
          <w:sz w:val="24"/>
          <w:szCs w:val="24"/>
          <w:lang w:val="ru-RU"/>
        </w:rPr>
      </w:pPr>
      <w:r w:rsidRPr="007C4B4A">
        <w:rPr>
          <w:sz w:val="24"/>
          <w:szCs w:val="24"/>
          <w:lang w:val="ru-RU"/>
        </w:rPr>
        <w:t>Этот модуль в значительной мере нацелен на реализацию основного</w:t>
      </w:r>
      <w:r w:rsidRPr="007C4B4A">
        <w:rPr>
          <w:spacing w:val="-9"/>
          <w:sz w:val="24"/>
          <w:szCs w:val="24"/>
          <w:lang w:val="ru-RU"/>
        </w:rPr>
        <w:t xml:space="preserve"> </w:t>
      </w:r>
      <w:r w:rsidRPr="007C4B4A">
        <w:rPr>
          <w:sz w:val="24"/>
          <w:szCs w:val="24"/>
          <w:lang w:val="ru-RU"/>
        </w:rPr>
        <w:t>методического</w:t>
      </w:r>
      <w:r w:rsidRPr="007C4B4A">
        <w:rPr>
          <w:spacing w:val="-9"/>
          <w:sz w:val="24"/>
          <w:szCs w:val="24"/>
          <w:lang w:val="ru-RU"/>
        </w:rPr>
        <w:t xml:space="preserve"> </w:t>
      </w:r>
      <w:r w:rsidRPr="007C4B4A">
        <w:rPr>
          <w:sz w:val="24"/>
          <w:szCs w:val="24"/>
          <w:lang w:val="ru-RU"/>
        </w:rPr>
        <w:t>принципа</w:t>
      </w:r>
      <w:r w:rsidRPr="007C4B4A">
        <w:rPr>
          <w:spacing w:val="-9"/>
          <w:sz w:val="24"/>
          <w:szCs w:val="24"/>
          <w:lang w:val="ru-RU"/>
        </w:rPr>
        <w:t xml:space="preserve"> </w:t>
      </w:r>
      <w:r w:rsidRPr="007C4B4A">
        <w:rPr>
          <w:sz w:val="24"/>
          <w:szCs w:val="24"/>
          <w:lang w:val="ru-RU"/>
        </w:rPr>
        <w:t>модульного</w:t>
      </w:r>
      <w:r w:rsidRPr="007C4B4A">
        <w:rPr>
          <w:spacing w:val="-9"/>
          <w:sz w:val="24"/>
          <w:szCs w:val="24"/>
          <w:lang w:val="ru-RU"/>
        </w:rPr>
        <w:t xml:space="preserve"> </w:t>
      </w:r>
      <w:r w:rsidRPr="007C4B4A">
        <w:rPr>
          <w:sz w:val="24"/>
          <w:szCs w:val="24"/>
          <w:lang w:val="ru-RU"/>
        </w:rPr>
        <w:t>курса</w:t>
      </w:r>
      <w:r w:rsidRPr="007C4B4A">
        <w:rPr>
          <w:spacing w:val="-9"/>
          <w:sz w:val="24"/>
          <w:szCs w:val="24"/>
          <w:lang w:val="ru-RU"/>
        </w:rPr>
        <w:t xml:space="preserve"> </w:t>
      </w:r>
      <w:r w:rsidRPr="007C4B4A">
        <w:rPr>
          <w:sz w:val="24"/>
          <w:szCs w:val="24"/>
          <w:lang w:val="ru-RU"/>
        </w:rPr>
        <w:t>технологии: освоение технологии идёт неразрывно с освоением</w:t>
      </w:r>
      <w:r w:rsidRPr="007C4B4A">
        <w:rPr>
          <w:spacing w:val="-10"/>
          <w:sz w:val="24"/>
          <w:szCs w:val="24"/>
          <w:lang w:val="ru-RU"/>
        </w:rPr>
        <w:t xml:space="preserve"> </w:t>
      </w:r>
      <w:r w:rsidRPr="007C4B4A">
        <w:rPr>
          <w:sz w:val="24"/>
          <w:szCs w:val="24"/>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7C4B4A">
        <w:rPr>
          <w:spacing w:val="-10"/>
          <w:sz w:val="24"/>
          <w:szCs w:val="24"/>
          <w:lang w:val="ru-RU"/>
        </w:rPr>
        <w:t xml:space="preserve"> </w:t>
      </w:r>
      <w:r w:rsidRPr="007C4B4A">
        <w:rPr>
          <w:sz w:val="24"/>
          <w:szCs w:val="24"/>
          <w:lang w:val="ru-RU"/>
        </w:rPr>
        <w:t>подход</w:t>
      </w:r>
      <w:r w:rsidRPr="007C4B4A">
        <w:rPr>
          <w:spacing w:val="-10"/>
          <w:sz w:val="24"/>
          <w:szCs w:val="24"/>
          <w:lang w:val="ru-RU"/>
        </w:rPr>
        <w:t xml:space="preserve"> </w:t>
      </w:r>
      <w:r w:rsidRPr="007C4B4A">
        <w:rPr>
          <w:sz w:val="24"/>
          <w:szCs w:val="24"/>
          <w:lang w:val="ru-RU"/>
        </w:rPr>
        <w:t>при</w:t>
      </w:r>
      <w:r w:rsidRPr="007C4B4A">
        <w:rPr>
          <w:spacing w:val="-10"/>
          <w:sz w:val="24"/>
          <w:szCs w:val="24"/>
          <w:lang w:val="ru-RU"/>
        </w:rPr>
        <w:t xml:space="preserve"> </w:t>
      </w:r>
      <w:r w:rsidRPr="007C4B4A">
        <w:rPr>
          <w:sz w:val="24"/>
          <w:szCs w:val="24"/>
          <w:lang w:val="ru-RU"/>
        </w:rPr>
        <w:t>построении</w:t>
      </w:r>
      <w:r w:rsidRPr="007C4B4A">
        <w:rPr>
          <w:spacing w:val="-10"/>
          <w:sz w:val="24"/>
          <w:szCs w:val="24"/>
          <w:lang w:val="ru-RU"/>
        </w:rPr>
        <w:t xml:space="preserve"> </w:t>
      </w:r>
      <w:r w:rsidRPr="007C4B4A">
        <w:rPr>
          <w:sz w:val="24"/>
          <w:szCs w:val="24"/>
          <w:lang w:val="ru-RU"/>
        </w:rPr>
        <w:t>моделей,</w:t>
      </w:r>
      <w:r w:rsidRPr="007C4B4A">
        <w:rPr>
          <w:spacing w:val="-10"/>
          <w:sz w:val="24"/>
          <w:szCs w:val="24"/>
          <w:lang w:val="ru-RU"/>
        </w:rPr>
        <w:t xml:space="preserve"> </w:t>
      </w:r>
      <w:r w:rsidRPr="007C4B4A">
        <w:rPr>
          <w:sz w:val="24"/>
          <w:szCs w:val="24"/>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7C4B4A">
        <w:rPr>
          <w:spacing w:val="2"/>
          <w:sz w:val="24"/>
          <w:szCs w:val="24"/>
          <w:lang w:val="ru-RU"/>
        </w:rPr>
        <w:t xml:space="preserve"> </w:t>
      </w:r>
      <w:r w:rsidRPr="007C4B4A">
        <w:rPr>
          <w:sz w:val="24"/>
          <w:szCs w:val="24"/>
          <w:lang w:val="ru-RU"/>
        </w:rPr>
        <w:t>технологий.</w:t>
      </w:r>
    </w:p>
    <w:p w14:paraId="69745AD1" w14:textId="77777777" w:rsidR="00C6278E" w:rsidRPr="007C4B4A" w:rsidRDefault="00C6278E" w:rsidP="00C339C8">
      <w:pPr>
        <w:ind w:left="567" w:right="-290" w:firstLine="283"/>
        <w:rPr>
          <w:sz w:val="24"/>
          <w:szCs w:val="24"/>
          <w:lang w:val="ru-RU"/>
        </w:rPr>
      </w:pPr>
      <w:bookmarkStart w:id="612" w:name="_Toc97148715"/>
      <w:r w:rsidRPr="007C4B4A">
        <w:rPr>
          <w:sz w:val="24"/>
          <w:szCs w:val="24"/>
          <w:lang w:val="ru-RU"/>
        </w:rPr>
        <w:t>Модуль  «Компьютерная  графика. Черчение»</w:t>
      </w:r>
      <w:bookmarkEnd w:id="612"/>
    </w:p>
    <w:p w14:paraId="2FCCFDD6" w14:textId="532ED8B8" w:rsidR="00C6278E" w:rsidRPr="007C4B4A" w:rsidRDefault="00C6278E" w:rsidP="00C339C8">
      <w:pPr>
        <w:ind w:left="567" w:right="-290" w:firstLine="283"/>
        <w:rPr>
          <w:sz w:val="24"/>
          <w:szCs w:val="24"/>
          <w:lang w:val="ru-RU"/>
        </w:rPr>
      </w:pPr>
      <w:r w:rsidRPr="007C4B4A">
        <w:rPr>
          <w:sz w:val="24"/>
          <w:szCs w:val="24"/>
          <w:lang w:val="ru-RU"/>
        </w:rPr>
        <w:t>Данный модуль нацелен на решение задач, схожих с задачами, решаемыми в предыдущем модуле: «3</w:t>
      </w:r>
      <w:r w:rsidRPr="007C4B4A">
        <w:rPr>
          <w:sz w:val="24"/>
          <w:szCs w:val="24"/>
        </w:rPr>
        <w:t>D</w:t>
      </w:r>
      <w:r w:rsidRPr="007C4B4A">
        <w:rPr>
          <w:sz w:val="24"/>
          <w:szCs w:val="24"/>
          <w:lang w:val="ru-RU"/>
        </w:rPr>
        <w:t xml:space="preserve">-моделирование, прототипирование, макетирование» </w:t>
      </w:r>
      <w:r w:rsidR="00BD6D2B" w:rsidRPr="007C4B4A">
        <w:rPr>
          <w:sz w:val="24"/>
          <w:szCs w:val="24"/>
          <w:lang w:val="ru-RU"/>
        </w:rPr>
        <w:t>–</w:t>
      </w:r>
      <w:r w:rsidRPr="007C4B4A">
        <w:rPr>
          <w:sz w:val="24"/>
          <w:szCs w:val="24"/>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7C4B4A" w:rsidRDefault="00C6278E" w:rsidP="00C339C8">
      <w:pPr>
        <w:ind w:left="567" w:right="-290" w:firstLine="283"/>
        <w:rPr>
          <w:sz w:val="24"/>
          <w:szCs w:val="24"/>
          <w:lang w:val="ru-RU"/>
        </w:rPr>
      </w:pPr>
      <w:bookmarkStart w:id="613" w:name="_Toc97148716"/>
      <w:r w:rsidRPr="007C4B4A">
        <w:rPr>
          <w:sz w:val="24"/>
          <w:szCs w:val="24"/>
          <w:lang w:val="ru-RU"/>
        </w:rPr>
        <w:t>Модуль «Автоматизированные системы»</w:t>
      </w:r>
      <w:bookmarkEnd w:id="613"/>
    </w:p>
    <w:p w14:paraId="445D68F8" w14:textId="0A177178" w:rsidR="00C6278E" w:rsidRPr="007C4B4A" w:rsidRDefault="00C6278E" w:rsidP="00C339C8">
      <w:pPr>
        <w:ind w:left="567" w:right="-290" w:firstLine="283"/>
        <w:rPr>
          <w:sz w:val="24"/>
          <w:szCs w:val="24"/>
          <w:lang w:val="ru-RU"/>
        </w:rPr>
      </w:pPr>
      <w:r w:rsidRPr="007C4B4A">
        <w:rPr>
          <w:sz w:val="24"/>
          <w:szCs w:val="24"/>
          <w:lang w:val="ru-RU"/>
        </w:rPr>
        <w:t xml:space="preserve">Этот модуль знакомит учащихся с реализацией «сверхзадачи» технологии </w:t>
      </w:r>
      <w:r w:rsidR="00BD6D2B" w:rsidRPr="007C4B4A">
        <w:rPr>
          <w:sz w:val="24"/>
          <w:szCs w:val="24"/>
          <w:lang w:val="ru-RU"/>
        </w:rPr>
        <w:t>–</w:t>
      </w:r>
      <w:r w:rsidRPr="007C4B4A">
        <w:rPr>
          <w:sz w:val="24"/>
          <w:szCs w:val="24"/>
          <w:lang w:val="ru-RU"/>
        </w:rPr>
        <w:t xml:space="preserve"> автоматизации максимально широкой области человеческой деятельности. Акцент в </w:t>
      </w:r>
      <w:r w:rsidRPr="007C4B4A">
        <w:rPr>
          <w:sz w:val="24"/>
          <w:szCs w:val="24"/>
          <w:lang w:val="ru-RU"/>
        </w:rPr>
        <w:lastRenderedPageBreak/>
        <w:t>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7C4B4A" w:rsidRDefault="00C6278E" w:rsidP="00C339C8">
      <w:pPr>
        <w:ind w:left="567" w:right="-290" w:firstLine="283"/>
        <w:rPr>
          <w:sz w:val="24"/>
          <w:szCs w:val="24"/>
          <w:lang w:val="ru-RU"/>
        </w:rPr>
      </w:pPr>
      <w:bookmarkStart w:id="614" w:name="_Toc97148717"/>
      <w:r w:rsidRPr="007C4B4A">
        <w:rPr>
          <w:sz w:val="24"/>
          <w:szCs w:val="24"/>
          <w:lang w:val="ru-RU"/>
        </w:rPr>
        <w:t>Модули «Животноводство» и  «Растениеводство»</w:t>
      </w:r>
      <w:bookmarkEnd w:id="614"/>
    </w:p>
    <w:p w14:paraId="233749A5" w14:textId="77777777" w:rsidR="00C6278E" w:rsidRPr="007C4B4A" w:rsidRDefault="00C6278E" w:rsidP="00C339C8">
      <w:pPr>
        <w:ind w:left="567" w:right="-290" w:firstLine="283"/>
        <w:rPr>
          <w:sz w:val="24"/>
          <w:szCs w:val="24"/>
          <w:lang w:val="ru-RU"/>
        </w:rPr>
      </w:pPr>
      <w:r w:rsidRPr="007C4B4A">
        <w:rPr>
          <w:sz w:val="24"/>
          <w:szCs w:val="24"/>
          <w:lang w:val="ru-RU"/>
        </w:rPr>
        <w:t>Названные модули знакомят учащихся с классическими и современными   технологиями   в   сельскохозяйственной сфере.</w:t>
      </w:r>
    </w:p>
    <w:p w14:paraId="1B110F6B" w14:textId="0CCA52CD" w:rsidR="00C6278E" w:rsidRPr="007C4B4A" w:rsidRDefault="00C6278E" w:rsidP="00C339C8">
      <w:pPr>
        <w:ind w:left="567" w:right="-290" w:firstLine="283"/>
        <w:rPr>
          <w:sz w:val="24"/>
          <w:szCs w:val="24"/>
          <w:lang w:val="ru-RU"/>
        </w:rPr>
      </w:pPr>
      <w:r w:rsidRPr="007C4B4A">
        <w:rPr>
          <w:sz w:val="24"/>
          <w:szCs w:val="24"/>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7C4B4A">
        <w:rPr>
          <w:sz w:val="24"/>
          <w:szCs w:val="24"/>
          <w:lang w:val="ru-RU"/>
        </w:rPr>
        <w:t>–</w:t>
      </w:r>
      <w:r w:rsidRPr="007C4B4A">
        <w:rPr>
          <w:sz w:val="24"/>
          <w:szCs w:val="24"/>
          <w:lang w:val="ru-RU"/>
        </w:rPr>
        <w:t xml:space="preserve"> умение в нужный момент скорректировать технологический</w:t>
      </w:r>
      <w:r w:rsidRPr="007C4B4A">
        <w:rPr>
          <w:spacing w:val="50"/>
          <w:sz w:val="24"/>
          <w:szCs w:val="24"/>
          <w:lang w:val="ru-RU"/>
        </w:rPr>
        <w:t xml:space="preserve"> </w:t>
      </w:r>
      <w:r w:rsidRPr="007C4B4A">
        <w:rPr>
          <w:sz w:val="24"/>
          <w:szCs w:val="24"/>
          <w:lang w:val="ru-RU"/>
        </w:rPr>
        <w:t>процесс.</w:t>
      </w:r>
    </w:p>
    <w:p w14:paraId="7889327E" w14:textId="77777777" w:rsidR="00C6278E" w:rsidRPr="007C4B4A" w:rsidRDefault="00C6278E" w:rsidP="00C339C8">
      <w:pPr>
        <w:ind w:left="567" w:right="-290" w:firstLine="283"/>
        <w:rPr>
          <w:sz w:val="24"/>
          <w:szCs w:val="24"/>
          <w:lang w:val="ru-RU"/>
        </w:rPr>
      </w:pPr>
      <w:r w:rsidRPr="007C4B4A">
        <w:rPr>
          <w:sz w:val="24"/>
          <w:szCs w:val="24"/>
          <w:lang w:val="ru-RU"/>
        </w:rPr>
        <w:t>Ведущими</w:t>
      </w:r>
      <w:r w:rsidRPr="007C4B4A">
        <w:rPr>
          <w:spacing w:val="-39"/>
          <w:sz w:val="24"/>
          <w:szCs w:val="24"/>
          <w:lang w:val="ru-RU"/>
        </w:rPr>
        <w:t xml:space="preserve"> </w:t>
      </w:r>
      <w:r w:rsidRPr="007C4B4A">
        <w:rPr>
          <w:sz w:val="24"/>
          <w:szCs w:val="24"/>
          <w:lang w:val="ru-RU"/>
        </w:rPr>
        <w:t>методическими</w:t>
      </w:r>
      <w:r w:rsidRPr="007C4B4A">
        <w:rPr>
          <w:spacing w:val="-39"/>
          <w:sz w:val="24"/>
          <w:szCs w:val="24"/>
          <w:lang w:val="ru-RU"/>
        </w:rPr>
        <w:t xml:space="preserve"> </w:t>
      </w:r>
      <w:r w:rsidRPr="007C4B4A">
        <w:rPr>
          <w:sz w:val="24"/>
          <w:szCs w:val="24"/>
          <w:lang w:val="ru-RU"/>
        </w:rPr>
        <w:t>принципами,</w:t>
      </w:r>
      <w:r w:rsidRPr="007C4B4A">
        <w:rPr>
          <w:spacing w:val="-39"/>
          <w:sz w:val="24"/>
          <w:szCs w:val="24"/>
          <w:lang w:val="ru-RU"/>
        </w:rPr>
        <w:t xml:space="preserve"> </w:t>
      </w:r>
      <w:r w:rsidRPr="007C4B4A">
        <w:rPr>
          <w:sz w:val="24"/>
          <w:szCs w:val="24"/>
          <w:lang w:val="ru-RU"/>
        </w:rPr>
        <w:t>которые</w:t>
      </w:r>
      <w:r w:rsidRPr="007C4B4A">
        <w:rPr>
          <w:spacing w:val="-39"/>
          <w:sz w:val="24"/>
          <w:szCs w:val="24"/>
          <w:lang w:val="ru-RU"/>
        </w:rPr>
        <w:t xml:space="preserve"> </w:t>
      </w:r>
      <w:r w:rsidRPr="007C4B4A">
        <w:rPr>
          <w:sz w:val="24"/>
          <w:szCs w:val="24"/>
          <w:lang w:val="ru-RU"/>
        </w:rPr>
        <w:t>реализуются</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модульном</w:t>
      </w:r>
      <w:r w:rsidRPr="007C4B4A">
        <w:rPr>
          <w:spacing w:val="-10"/>
          <w:sz w:val="24"/>
          <w:szCs w:val="24"/>
          <w:lang w:val="ru-RU"/>
        </w:rPr>
        <w:t xml:space="preserve"> </w:t>
      </w:r>
      <w:r w:rsidRPr="007C4B4A">
        <w:rPr>
          <w:sz w:val="24"/>
          <w:szCs w:val="24"/>
          <w:lang w:val="ru-RU"/>
        </w:rPr>
        <w:t>курсе</w:t>
      </w:r>
      <w:r w:rsidRPr="007C4B4A">
        <w:rPr>
          <w:spacing w:val="-10"/>
          <w:sz w:val="24"/>
          <w:szCs w:val="24"/>
          <w:lang w:val="ru-RU"/>
        </w:rPr>
        <w:t xml:space="preserve"> </w:t>
      </w:r>
      <w:r w:rsidRPr="007C4B4A">
        <w:rPr>
          <w:sz w:val="24"/>
          <w:szCs w:val="24"/>
          <w:lang w:val="ru-RU"/>
        </w:rPr>
        <w:t>технологии,</w:t>
      </w:r>
      <w:r w:rsidRPr="007C4B4A">
        <w:rPr>
          <w:spacing w:val="-10"/>
          <w:sz w:val="24"/>
          <w:szCs w:val="24"/>
          <w:lang w:val="ru-RU"/>
        </w:rPr>
        <w:t xml:space="preserve"> </w:t>
      </w:r>
      <w:r w:rsidRPr="007C4B4A">
        <w:rPr>
          <w:sz w:val="24"/>
          <w:szCs w:val="24"/>
          <w:lang w:val="ru-RU"/>
        </w:rPr>
        <w:t>являются</w:t>
      </w:r>
      <w:r w:rsidRPr="007C4B4A">
        <w:rPr>
          <w:spacing w:val="-10"/>
          <w:sz w:val="24"/>
          <w:szCs w:val="24"/>
          <w:lang w:val="ru-RU"/>
        </w:rPr>
        <w:t xml:space="preserve"> </w:t>
      </w:r>
      <w:r w:rsidRPr="007C4B4A">
        <w:rPr>
          <w:sz w:val="24"/>
          <w:szCs w:val="24"/>
          <w:lang w:val="ru-RU"/>
        </w:rPr>
        <w:t>следующие</w:t>
      </w:r>
      <w:r w:rsidRPr="007C4B4A">
        <w:rPr>
          <w:spacing w:val="-10"/>
          <w:sz w:val="24"/>
          <w:szCs w:val="24"/>
          <w:lang w:val="ru-RU"/>
        </w:rPr>
        <w:t xml:space="preserve"> </w:t>
      </w:r>
      <w:r w:rsidRPr="007C4B4A">
        <w:rPr>
          <w:sz w:val="24"/>
          <w:szCs w:val="24"/>
          <w:lang w:val="ru-RU"/>
        </w:rPr>
        <w:t>принципы:</w:t>
      </w:r>
    </w:p>
    <w:p w14:paraId="4262F593" w14:textId="23D8C481"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«двойного вхождения» </w:t>
      </w:r>
      <w:r w:rsidR="00BD6D2B" w:rsidRPr="007C4B4A">
        <w:rPr>
          <w:rFonts w:eastAsia="Calibri"/>
          <w:sz w:val="24"/>
          <w:szCs w:val="24"/>
          <w:lang w:val="ru-RU" w:eastAsia="ru-RU"/>
        </w:rPr>
        <w:t>–</w:t>
      </w:r>
      <w:r w:rsidRPr="007C4B4A">
        <w:rPr>
          <w:rFonts w:eastAsia="Calibri"/>
          <w:sz w:val="24"/>
          <w:szCs w:val="24"/>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цикличности </w:t>
      </w:r>
      <w:r w:rsidR="00BD6D2B" w:rsidRPr="007C4B4A">
        <w:rPr>
          <w:rFonts w:eastAsia="Calibri"/>
          <w:sz w:val="24"/>
          <w:szCs w:val="24"/>
          <w:lang w:val="ru-RU" w:eastAsia="ru-RU"/>
        </w:rPr>
        <w:t>–</w:t>
      </w:r>
      <w:r w:rsidRPr="007C4B4A">
        <w:rPr>
          <w:rFonts w:eastAsia="Calibri"/>
          <w:sz w:val="24"/>
          <w:szCs w:val="24"/>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алгеброй и геометрией при изучении модулей: «Компьютерная графика. Черчение»,</w:t>
      </w:r>
      <w:r w:rsidR="00936869" w:rsidRPr="007C4B4A">
        <w:rPr>
          <w:rFonts w:eastAsia="Calibri"/>
          <w:sz w:val="24"/>
          <w:szCs w:val="24"/>
          <w:lang w:val="ru-RU" w:eastAsia="ru-RU"/>
        </w:rPr>
        <w:t xml:space="preserve"> </w:t>
      </w:r>
      <w:r w:rsidRPr="007C4B4A">
        <w:rPr>
          <w:rFonts w:eastAsia="Calibri"/>
          <w:sz w:val="24"/>
          <w:szCs w:val="24"/>
          <w:lang w:val="ru-RU" w:eastAsia="ru-RU"/>
        </w:rPr>
        <w:t>«3D-моделирование, макетирование, прототипирование», «Автоматизированные системы»;</w:t>
      </w:r>
    </w:p>
    <w:p w14:paraId="40641ADB" w14:textId="18487E2C"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sidRPr="007C4B4A">
        <w:rPr>
          <w:rFonts w:eastAsia="Calibri"/>
          <w:sz w:val="24"/>
          <w:szCs w:val="24"/>
          <w:lang w:val="ru-RU" w:eastAsia="ru-RU"/>
        </w:rPr>
        <w:t>;</w:t>
      </w:r>
    </w:p>
    <w:p w14:paraId="50DFE57A" w14:textId="6B05D154"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7C4B4A">
        <w:rPr>
          <w:rFonts w:eastAsia="Calibri"/>
          <w:sz w:val="24"/>
          <w:szCs w:val="24"/>
          <w:lang w:val="ru-RU" w:eastAsia="ru-RU"/>
        </w:rPr>
        <w:t xml:space="preserve"> </w:t>
      </w:r>
      <w:r w:rsidRPr="007C4B4A">
        <w:rPr>
          <w:rFonts w:eastAsia="Calibri"/>
          <w:sz w:val="24"/>
          <w:szCs w:val="24"/>
          <w:lang w:val="ru-RU" w:eastAsia="ru-RU"/>
        </w:rPr>
        <w:t>Производство и технология»;</w:t>
      </w:r>
    </w:p>
    <w:p w14:paraId="2F1DCB9A" w14:textId="570D6EB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sidRPr="007C4B4A">
        <w:rPr>
          <w:rFonts w:eastAsia="Calibri"/>
          <w:sz w:val="24"/>
          <w:szCs w:val="24"/>
          <w:lang w:val="ru-RU" w:eastAsia="ru-RU"/>
        </w:rPr>
        <w:t>.</w:t>
      </w:r>
      <w:r w:rsidRPr="007C4B4A">
        <w:rPr>
          <w:rFonts w:eastAsia="Calibri"/>
          <w:sz w:val="24"/>
          <w:szCs w:val="24"/>
          <w:lang w:val="ru-RU" w:eastAsia="ru-RU"/>
        </w:rPr>
        <w:t xml:space="preserve"> </w:t>
      </w:r>
    </w:p>
    <w:p w14:paraId="25188D8B" w14:textId="77777777" w:rsidR="00C6278E" w:rsidRPr="007C4B4A" w:rsidRDefault="00C6278E" w:rsidP="00C339C8">
      <w:pPr>
        <w:ind w:left="567" w:right="-290" w:firstLine="283"/>
        <w:rPr>
          <w:sz w:val="24"/>
          <w:szCs w:val="24"/>
          <w:lang w:val="ru-RU"/>
        </w:rPr>
      </w:pPr>
    </w:p>
    <w:p w14:paraId="4D01FEF9" w14:textId="4B3F3E9D" w:rsidR="00C6278E" w:rsidRPr="007C4B4A" w:rsidRDefault="00C6278E" w:rsidP="00C339C8">
      <w:pPr>
        <w:ind w:left="567" w:right="-290" w:firstLine="283"/>
        <w:rPr>
          <w:sz w:val="24"/>
          <w:szCs w:val="24"/>
          <w:lang w:val="ru-RU"/>
        </w:rPr>
      </w:pPr>
      <w:r w:rsidRPr="007C4B4A">
        <w:rPr>
          <w:sz w:val="24"/>
          <w:szCs w:val="24"/>
          <w:lang w:val="ru-RU"/>
        </w:rPr>
        <w:t>Принцип «двойного вхождения» был сформулирован и обоснован</w:t>
      </w:r>
      <w:r w:rsidR="00936869" w:rsidRPr="007C4B4A">
        <w:rPr>
          <w:sz w:val="24"/>
          <w:szCs w:val="24"/>
          <w:lang w:val="ru-RU"/>
        </w:rPr>
        <w:t xml:space="preserve"> </w:t>
      </w:r>
      <w:r w:rsidRPr="007C4B4A">
        <w:rPr>
          <w:sz w:val="24"/>
          <w:szCs w:val="24"/>
          <w:lang w:val="ru-RU"/>
        </w:rPr>
        <w:t>выдающимся педагогом, академиком РАО В.С.</w:t>
      </w:r>
      <w:r w:rsidR="00936869" w:rsidRPr="007C4B4A">
        <w:rPr>
          <w:sz w:val="24"/>
          <w:szCs w:val="24"/>
          <w:lang w:val="ru-RU"/>
        </w:rPr>
        <w:t xml:space="preserve"> </w:t>
      </w:r>
      <w:r w:rsidRPr="007C4B4A">
        <w:rPr>
          <w:sz w:val="24"/>
          <w:szCs w:val="24"/>
          <w:lang w:val="ru-RU"/>
        </w:rPr>
        <w:t>Ледневым.</w:t>
      </w:r>
      <w:r w:rsidR="00936869" w:rsidRPr="007C4B4A">
        <w:rPr>
          <w:sz w:val="24"/>
          <w:szCs w:val="24"/>
          <w:lang w:val="ru-RU"/>
        </w:rPr>
        <w:t xml:space="preserve"> </w:t>
      </w:r>
      <w:r w:rsidRPr="007C4B4A">
        <w:rPr>
          <w:sz w:val="24"/>
          <w:szCs w:val="24"/>
          <w:lang w:val="ru-RU"/>
        </w:rPr>
        <w:t>Освоение</w:t>
      </w:r>
      <w:r w:rsidRPr="007C4B4A">
        <w:rPr>
          <w:spacing w:val="-12"/>
          <w:sz w:val="24"/>
          <w:szCs w:val="24"/>
          <w:lang w:val="ru-RU"/>
        </w:rPr>
        <w:t xml:space="preserve"> </w:t>
      </w:r>
      <w:r w:rsidRPr="007C4B4A">
        <w:rPr>
          <w:sz w:val="24"/>
          <w:szCs w:val="24"/>
          <w:lang w:val="ru-RU"/>
        </w:rPr>
        <w:t>учебного</w:t>
      </w:r>
      <w:r w:rsidRPr="007C4B4A">
        <w:rPr>
          <w:spacing w:val="-12"/>
          <w:sz w:val="24"/>
          <w:szCs w:val="24"/>
          <w:lang w:val="ru-RU"/>
        </w:rPr>
        <w:t xml:space="preserve"> </w:t>
      </w:r>
      <w:r w:rsidRPr="007C4B4A">
        <w:rPr>
          <w:sz w:val="24"/>
          <w:szCs w:val="24"/>
          <w:lang w:val="ru-RU"/>
        </w:rPr>
        <w:t>предмета</w:t>
      </w:r>
      <w:r w:rsidRPr="007C4B4A">
        <w:rPr>
          <w:spacing w:val="-12"/>
          <w:sz w:val="24"/>
          <w:szCs w:val="24"/>
          <w:lang w:val="ru-RU"/>
        </w:rPr>
        <w:t xml:space="preserve"> </w:t>
      </w:r>
      <w:r w:rsidRPr="007C4B4A">
        <w:rPr>
          <w:sz w:val="24"/>
          <w:szCs w:val="24"/>
          <w:lang w:val="ru-RU"/>
        </w:rPr>
        <w:t>«Технология»</w:t>
      </w:r>
      <w:r w:rsidRPr="007C4B4A">
        <w:rPr>
          <w:spacing w:val="-12"/>
          <w:sz w:val="24"/>
          <w:szCs w:val="24"/>
          <w:lang w:val="ru-RU"/>
        </w:rPr>
        <w:t xml:space="preserve"> </w:t>
      </w:r>
      <w:r w:rsidRPr="007C4B4A">
        <w:rPr>
          <w:sz w:val="24"/>
          <w:szCs w:val="24"/>
          <w:lang w:val="ru-RU"/>
        </w:rPr>
        <w:t>может</w:t>
      </w:r>
      <w:r w:rsidRPr="007C4B4A">
        <w:rPr>
          <w:spacing w:val="-12"/>
          <w:sz w:val="24"/>
          <w:szCs w:val="24"/>
          <w:lang w:val="ru-RU"/>
        </w:rPr>
        <w:t xml:space="preserve"> </w:t>
      </w:r>
      <w:r w:rsidRPr="007C4B4A">
        <w:rPr>
          <w:sz w:val="24"/>
          <w:szCs w:val="24"/>
          <w:lang w:val="ru-RU"/>
        </w:rPr>
        <w:t>осуществляться как в образовательных организациях, так и в организациях-партнёрах, в том числе на базе учебно-производственных</w:t>
      </w:r>
      <w:r w:rsidRPr="007C4B4A">
        <w:rPr>
          <w:spacing w:val="-14"/>
          <w:sz w:val="24"/>
          <w:szCs w:val="24"/>
          <w:lang w:val="ru-RU"/>
        </w:rPr>
        <w:t xml:space="preserve"> </w:t>
      </w:r>
      <w:r w:rsidRPr="007C4B4A">
        <w:rPr>
          <w:sz w:val="24"/>
          <w:szCs w:val="24"/>
          <w:lang w:val="ru-RU"/>
        </w:rPr>
        <w:t>комбинатов</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технопарков.</w:t>
      </w:r>
      <w:r w:rsidRPr="007C4B4A">
        <w:rPr>
          <w:spacing w:val="-14"/>
          <w:sz w:val="24"/>
          <w:szCs w:val="24"/>
          <w:lang w:val="ru-RU"/>
        </w:rPr>
        <w:t xml:space="preserve"> </w:t>
      </w:r>
      <w:r w:rsidRPr="007C4B4A">
        <w:rPr>
          <w:sz w:val="24"/>
          <w:szCs w:val="24"/>
          <w:lang w:val="ru-RU"/>
        </w:rPr>
        <w:t>Через</w:t>
      </w:r>
      <w:r w:rsidRPr="007C4B4A">
        <w:rPr>
          <w:spacing w:val="-14"/>
          <w:sz w:val="24"/>
          <w:szCs w:val="24"/>
          <w:lang w:val="ru-RU"/>
        </w:rPr>
        <w:t xml:space="preserve"> </w:t>
      </w:r>
      <w:r w:rsidRPr="007C4B4A">
        <w:rPr>
          <w:sz w:val="24"/>
          <w:szCs w:val="24"/>
          <w:lang w:val="ru-RU"/>
        </w:rPr>
        <w:t>сетевое</w:t>
      </w:r>
      <w:r w:rsidRPr="007C4B4A">
        <w:rPr>
          <w:spacing w:val="-14"/>
          <w:sz w:val="24"/>
          <w:szCs w:val="24"/>
          <w:lang w:val="ru-RU"/>
        </w:rPr>
        <w:t xml:space="preserve"> </w:t>
      </w:r>
      <w:r w:rsidRPr="007C4B4A">
        <w:rPr>
          <w:sz w:val="24"/>
          <w:szCs w:val="24"/>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7C4B4A">
        <w:rPr>
          <w:spacing w:val="-44"/>
          <w:sz w:val="24"/>
          <w:szCs w:val="24"/>
          <w:lang w:val="ru-RU"/>
        </w:rPr>
        <w:t xml:space="preserve"> </w:t>
      </w:r>
      <w:r w:rsidRPr="007C4B4A">
        <w:rPr>
          <w:sz w:val="24"/>
          <w:szCs w:val="24"/>
          <w:lang w:val="ru-RU"/>
        </w:rPr>
        <w:t xml:space="preserve">инновационного творчества (ЦМИТ), специализированные центров компетенций (включая </w:t>
      </w:r>
      <w:r w:rsidRPr="007C4B4A">
        <w:rPr>
          <w:sz w:val="24"/>
          <w:szCs w:val="24"/>
        </w:rPr>
        <w:t>WorldSkills</w:t>
      </w:r>
      <w:r w:rsidRPr="007C4B4A">
        <w:rPr>
          <w:sz w:val="24"/>
          <w:szCs w:val="24"/>
          <w:lang w:val="ru-RU"/>
        </w:rPr>
        <w:t>) и</w:t>
      </w:r>
      <w:r w:rsidRPr="007C4B4A">
        <w:rPr>
          <w:spacing w:val="37"/>
          <w:sz w:val="24"/>
          <w:szCs w:val="24"/>
          <w:lang w:val="ru-RU"/>
        </w:rPr>
        <w:t xml:space="preserve"> </w:t>
      </w:r>
      <w:r w:rsidRPr="007C4B4A">
        <w:rPr>
          <w:sz w:val="24"/>
          <w:szCs w:val="24"/>
          <w:lang w:val="ru-RU"/>
        </w:rPr>
        <w:t>др.</w:t>
      </w:r>
    </w:p>
    <w:p w14:paraId="609F6CEC" w14:textId="77777777" w:rsidR="00C6278E" w:rsidRPr="007C4B4A" w:rsidRDefault="00C6278E" w:rsidP="00C339C8">
      <w:pPr>
        <w:ind w:left="567" w:right="-290" w:firstLine="283"/>
        <w:rPr>
          <w:sz w:val="24"/>
          <w:szCs w:val="24"/>
          <w:lang w:val="ru-RU"/>
        </w:rPr>
      </w:pPr>
      <w:bookmarkStart w:id="615" w:name="_Toc97148718"/>
      <w:r w:rsidRPr="007C4B4A">
        <w:rPr>
          <w:sz w:val="24"/>
          <w:szCs w:val="24"/>
          <w:lang w:val="ru-RU"/>
        </w:rPr>
        <w:t>МЕСТО УЧЕБНОГО ПРЕДМЕТА «ТЕХНОЛОГИЯ» В УЧЕБНОМ ПЛАНЕ</w:t>
      </w:r>
      <w:bookmarkEnd w:id="615"/>
    </w:p>
    <w:p w14:paraId="5F228B19" w14:textId="0B58E1D7" w:rsidR="00C6278E" w:rsidRPr="007C4B4A" w:rsidRDefault="00C6278E" w:rsidP="00C339C8">
      <w:pPr>
        <w:ind w:left="567" w:right="-290" w:firstLine="283"/>
        <w:rPr>
          <w:sz w:val="24"/>
          <w:szCs w:val="24"/>
          <w:lang w:val="ru-RU"/>
        </w:rPr>
      </w:pPr>
      <w:r w:rsidRPr="007C4B4A">
        <w:rPr>
          <w:sz w:val="24"/>
          <w:szCs w:val="24"/>
          <w:lang w:val="ru-RU"/>
        </w:rPr>
        <w:t>Освоение предметной области «Технология» в основной школе осуществляется в 5</w:t>
      </w:r>
      <w:r w:rsidR="00BD6D2B" w:rsidRPr="007C4B4A">
        <w:rPr>
          <w:sz w:val="24"/>
          <w:szCs w:val="24"/>
          <w:lang w:val="ru-RU"/>
        </w:rPr>
        <w:t>–</w:t>
      </w:r>
      <w:r w:rsidRPr="007C4B4A">
        <w:rPr>
          <w:sz w:val="24"/>
          <w:szCs w:val="24"/>
          <w:lang w:val="ru-RU"/>
        </w:rPr>
        <w:t>9 классах из расчёта: в 5</w:t>
      </w:r>
      <w:r w:rsidR="00BD6D2B" w:rsidRPr="007C4B4A">
        <w:rPr>
          <w:sz w:val="24"/>
          <w:szCs w:val="24"/>
          <w:lang w:val="ru-RU"/>
        </w:rPr>
        <w:t>–</w:t>
      </w:r>
      <w:r w:rsidRPr="007C4B4A">
        <w:rPr>
          <w:sz w:val="24"/>
          <w:szCs w:val="24"/>
          <w:lang w:val="ru-RU"/>
        </w:rPr>
        <w:t xml:space="preserve">7 классах </w:t>
      </w:r>
      <w:r w:rsidR="00BD6D2B" w:rsidRPr="007C4B4A">
        <w:rPr>
          <w:sz w:val="24"/>
          <w:szCs w:val="24"/>
          <w:lang w:val="ru-RU"/>
        </w:rPr>
        <w:t>–</w:t>
      </w:r>
      <w:r w:rsidRPr="007C4B4A">
        <w:rPr>
          <w:sz w:val="24"/>
          <w:szCs w:val="24"/>
          <w:lang w:val="ru-RU"/>
        </w:rPr>
        <w:t xml:space="preserve">  2 часа в неделю, в 8</w:t>
      </w:r>
      <w:r w:rsidR="00BD6D2B" w:rsidRPr="007C4B4A">
        <w:rPr>
          <w:sz w:val="24"/>
          <w:szCs w:val="24"/>
          <w:lang w:val="ru-RU"/>
        </w:rPr>
        <w:t>–</w:t>
      </w:r>
      <w:r w:rsidRPr="007C4B4A">
        <w:rPr>
          <w:sz w:val="24"/>
          <w:szCs w:val="24"/>
          <w:lang w:val="ru-RU"/>
        </w:rPr>
        <w:t xml:space="preserve">9 классах </w:t>
      </w:r>
      <w:r w:rsidR="00BD6D2B" w:rsidRPr="007C4B4A">
        <w:rPr>
          <w:sz w:val="24"/>
          <w:szCs w:val="24"/>
          <w:lang w:val="ru-RU"/>
        </w:rPr>
        <w:t>–</w:t>
      </w:r>
      <w:r w:rsidRPr="007C4B4A">
        <w:rPr>
          <w:sz w:val="24"/>
          <w:szCs w:val="24"/>
          <w:lang w:val="ru-RU"/>
        </w:rPr>
        <w:t xml:space="preserve"> 1   </w:t>
      </w:r>
      <w:r w:rsidRPr="007C4B4A">
        <w:rPr>
          <w:spacing w:val="20"/>
          <w:sz w:val="24"/>
          <w:szCs w:val="24"/>
          <w:lang w:val="ru-RU"/>
        </w:rPr>
        <w:t xml:space="preserve"> </w:t>
      </w:r>
      <w:r w:rsidRPr="007C4B4A">
        <w:rPr>
          <w:sz w:val="24"/>
          <w:szCs w:val="24"/>
          <w:lang w:val="ru-RU"/>
        </w:rPr>
        <w:t>час.</w:t>
      </w:r>
    </w:p>
    <w:p w14:paraId="4B3F3777" w14:textId="52A2978A" w:rsidR="00C6278E" w:rsidRPr="007C4B4A" w:rsidRDefault="00C6278E" w:rsidP="00C339C8">
      <w:pPr>
        <w:ind w:left="567" w:right="-290" w:firstLine="283"/>
        <w:rPr>
          <w:sz w:val="24"/>
          <w:szCs w:val="24"/>
          <w:lang w:val="ru-RU"/>
        </w:rPr>
      </w:pPr>
      <w:r w:rsidRPr="007C4B4A">
        <w:rPr>
          <w:sz w:val="24"/>
          <w:szCs w:val="24"/>
          <w:lang w:val="ru-RU"/>
        </w:rPr>
        <w:t xml:space="preserve">Дополнительно рекомендуется выделить за счёт внеурочной деятельности в 8 классе </w:t>
      </w:r>
      <w:r w:rsidR="00BD6D2B" w:rsidRPr="007C4B4A">
        <w:rPr>
          <w:sz w:val="24"/>
          <w:szCs w:val="24"/>
          <w:lang w:val="ru-RU"/>
        </w:rPr>
        <w:t>–</w:t>
      </w:r>
      <w:r w:rsidRPr="007C4B4A">
        <w:rPr>
          <w:sz w:val="24"/>
          <w:szCs w:val="24"/>
          <w:lang w:val="ru-RU"/>
        </w:rPr>
        <w:t xml:space="preserve"> 1 час в неделю и в 9 классе </w:t>
      </w:r>
      <w:r w:rsidR="00BD6D2B" w:rsidRPr="007C4B4A">
        <w:rPr>
          <w:sz w:val="24"/>
          <w:szCs w:val="24"/>
          <w:lang w:val="ru-RU"/>
        </w:rPr>
        <w:t>–</w:t>
      </w:r>
      <w:r w:rsidRPr="007C4B4A">
        <w:rPr>
          <w:sz w:val="24"/>
          <w:szCs w:val="24"/>
          <w:lang w:val="ru-RU"/>
        </w:rPr>
        <w:t xml:space="preserve"> 2 часа.</w:t>
      </w:r>
    </w:p>
    <w:p w14:paraId="533FB3F6" w14:textId="77777777" w:rsidR="00C6278E" w:rsidRPr="007C4B4A" w:rsidRDefault="00C6278E" w:rsidP="00C339C8">
      <w:pPr>
        <w:ind w:left="567" w:right="-290" w:firstLine="283"/>
        <w:rPr>
          <w:sz w:val="24"/>
          <w:szCs w:val="24"/>
          <w:lang w:val="ru-RU"/>
        </w:rPr>
      </w:pPr>
      <w:bookmarkStart w:id="616" w:name="_Toc97148719"/>
      <w:r w:rsidRPr="007C4B4A">
        <w:rPr>
          <w:sz w:val="24"/>
          <w:szCs w:val="24"/>
          <w:lang w:val="ru-RU"/>
        </w:rPr>
        <w:lastRenderedPageBreak/>
        <w:t xml:space="preserve">СОДЕРЖАНИЕ </w:t>
      </w:r>
      <w:r w:rsidRPr="007C4B4A">
        <w:rPr>
          <w:spacing w:val="52"/>
          <w:sz w:val="24"/>
          <w:szCs w:val="24"/>
          <w:lang w:val="ru-RU"/>
        </w:rPr>
        <w:t xml:space="preserve"> </w:t>
      </w:r>
      <w:r w:rsidRPr="007C4B4A">
        <w:rPr>
          <w:sz w:val="24"/>
          <w:szCs w:val="24"/>
          <w:lang w:val="ru-RU"/>
        </w:rPr>
        <w:t>ОБУЧЕНИЯ</w:t>
      </w:r>
      <w:bookmarkEnd w:id="616"/>
    </w:p>
    <w:p w14:paraId="4DE7B524" w14:textId="77777777" w:rsidR="00C6278E" w:rsidRPr="007C4B4A" w:rsidRDefault="00C6278E" w:rsidP="00C339C8">
      <w:pPr>
        <w:ind w:left="567" w:right="-290" w:firstLine="283"/>
        <w:rPr>
          <w:sz w:val="24"/>
          <w:szCs w:val="24"/>
          <w:lang w:val="ru-RU"/>
        </w:rPr>
      </w:pPr>
      <w:bookmarkStart w:id="617" w:name="_Toc97148720"/>
      <w:r w:rsidRPr="007C4B4A">
        <w:rPr>
          <w:sz w:val="24"/>
          <w:szCs w:val="24"/>
          <w:lang w:val="ru-RU"/>
        </w:rPr>
        <w:t>ИНВАРИАНТНЫЕ МОДУЛИ</w:t>
      </w:r>
      <w:bookmarkEnd w:id="617"/>
    </w:p>
    <w:p w14:paraId="4DEE1D5C" w14:textId="77777777" w:rsidR="004B2BAC" w:rsidRPr="007C4B4A" w:rsidRDefault="00C6278E" w:rsidP="00C339C8">
      <w:pPr>
        <w:ind w:left="567" w:right="-290" w:firstLine="283"/>
        <w:rPr>
          <w:sz w:val="24"/>
          <w:szCs w:val="24"/>
          <w:lang w:val="ru-RU"/>
        </w:rPr>
      </w:pPr>
      <w:r w:rsidRPr="007C4B4A">
        <w:rPr>
          <w:sz w:val="24"/>
          <w:szCs w:val="24"/>
          <w:lang w:val="ru-RU"/>
        </w:rPr>
        <w:t>Модуль</w:t>
      </w:r>
      <w:r w:rsidRPr="007C4B4A">
        <w:rPr>
          <w:spacing w:val="-30"/>
          <w:sz w:val="24"/>
          <w:szCs w:val="24"/>
          <w:lang w:val="ru-RU"/>
        </w:rPr>
        <w:t xml:space="preserve"> </w:t>
      </w:r>
      <w:r w:rsidRPr="007C4B4A">
        <w:rPr>
          <w:sz w:val="24"/>
          <w:szCs w:val="24"/>
          <w:lang w:val="ru-RU"/>
        </w:rPr>
        <w:t>«Производство</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 xml:space="preserve">технология» </w:t>
      </w:r>
    </w:p>
    <w:p w14:paraId="4D1CF893" w14:textId="42D33B1B" w:rsidR="00C6278E" w:rsidRPr="007C4B4A" w:rsidRDefault="00C6278E" w:rsidP="00C339C8">
      <w:pPr>
        <w:ind w:left="567" w:right="-290" w:firstLine="283"/>
        <w:rPr>
          <w:b/>
          <w:bCs/>
          <w:sz w:val="24"/>
          <w:szCs w:val="24"/>
          <w:lang w:val="ru-RU"/>
        </w:rPr>
      </w:pPr>
      <w:r w:rsidRPr="007C4B4A">
        <w:rPr>
          <w:b/>
          <w:bCs/>
          <w:sz w:val="24"/>
          <w:szCs w:val="24"/>
          <w:lang w:val="ru-RU"/>
        </w:rPr>
        <w:t>5</w:t>
      </w:r>
      <w:r w:rsidR="00BD6D2B" w:rsidRPr="007C4B4A">
        <w:rPr>
          <w:b/>
          <w:bCs/>
          <w:sz w:val="24"/>
          <w:szCs w:val="24"/>
          <w:lang w:val="ru-RU"/>
        </w:rPr>
        <w:t>–</w:t>
      </w:r>
      <w:r w:rsidRPr="007C4B4A">
        <w:rPr>
          <w:b/>
          <w:bCs/>
          <w:sz w:val="24"/>
          <w:szCs w:val="24"/>
          <w:lang w:val="ru-RU"/>
        </w:rPr>
        <w:t>6</w:t>
      </w:r>
      <w:r w:rsidR="004B2BAC" w:rsidRPr="007C4B4A">
        <w:rPr>
          <w:b/>
          <w:bCs/>
          <w:spacing w:val="22"/>
          <w:sz w:val="24"/>
          <w:szCs w:val="24"/>
          <w:lang w:val="ru-RU"/>
        </w:rPr>
        <w:t xml:space="preserve"> классы</w:t>
      </w:r>
    </w:p>
    <w:p w14:paraId="6B78F8B7" w14:textId="77777777" w:rsidR="00C6278E" w:rsidRPr="007C4B4A" w:rsidRDefault="00C6278E" w:rsidP="00C339C8">
      <w:pPr>
        <w:ind w:left="567" w:right="-290" w:firstLine="283"/>
        <w:rPr>
          <w:sz w:val="24"/>
          <w:szCs w:val="24"/>
          <w:lang w:val="ru-RU"/>
        </w:rPr>
      </w:pPr>
      <w:r w:rsidRPr="007C4B4A">
        <w:rPr>
          <w:sz w:val="24"/>
          <w:szCs w:val="24"/>
          <w:lang w:val="ru-RU"/>
        </w:rPr>
        <w:t>Раздел 1. Преобразовательная деятельность человека.</w:t>
      </w:r>
    </w:p>
    <w:p w14:paraId="1AEA721A" w14:textId="77777777" w:rsidR="00C6278E" w:rsidRPr="007C4B4A" w:rsidRDefault="00C6278E" w:rsidP="00C339C8">
      <w:pPr>
        <w:ind w:left="567" w:right="-290" w:firstLine="283"/>
        <w:rPr>
          <w:sz w:val="24"/>
          <w:szCs w:val="24"/>
          <w:lang w:val="ru-RU"/>
        </w:rPr>
      </w:pPr>
      <w:r w:rsidRPr="007C4B4A">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7C4B4A" w:rsidRDefault="00C6278E" w:rsidP="00C339C8">
      <w:pPr>
        <w:ind w:left="567" w:right="-290" w:firstLine="283"/>
        <w:rPr>
          <w:sz w:val="24"/>
          <w:szCs w:val="24"/>
          <w:lang w:val="ru-RU"/>
        </w:rPr>
      </w:pPr>
    </w:p>
    <w:p w14:paraId="31493843" w14:textId="77777777" w:rsidR="00C6278E" w:rsidRPr="007C4B4A" w:rsidRDefault="00C6278E" w:rsidP="00C339C8">
      <w:pPr>
        <w:ind w:left="567" w:right="-290" w:firstLine="283"/>
        <w:rPr>
          <w:sz w:val="24"/>
          <w:szCs w:val="24"/>
          <w:lang w:val="ru-RU"/>
        </w:rPr>
      </w:pPr>
      <w:r w:rsidRPr="007C4B4A">
        <w:rPr>
          <w:sz w:val="24"/>
          <w:szCs w:val="24"/>
          <w:lang w:val="ru-RU"/>
        </w:rPr>
        <w:t>Раздел 2. Простейшие машины и механизмы.</w:t>
      </w:r>
    </w:p>
    <w:p w14:paraId="6100429F" w14:textId="77777777" w:rsidR="00C6278E" w:rsidRPr="007C4B4A" w:rsidRDefault="00C6278E" w:rsidP="00C339C8">
      <w:pPr>
        <w:ind w:left="567" w:right="-290" w:firstLine="283"/>
        <w:rPr>
          <w:sz w:val="24"/>
          <w:szCs w:val="24"/>
          <w:lang w:val="ru-RU"/>
        </w:rPr>
      </w:pPr>
      <w:r w:rsidRPr="007C4B4A">
        <w:rPr>
          <w:sz w:val="24"/>
          <w:szCs w:val="24"/>
          <w:lang w:val="ru-RU"/>
        </w:rPr>
        <w:t>Двигатели</w:t>
      </w:r>
      <w:r w:rsidRPr="007C4B4A">
        <w:rPr>
          <w:spacing w:val="-34"/>
          <w:sz w:val="24"/>
          <w:szCs w:val="24"/>
          <w:lang w:val="ru-RU"/>
        </w:rPr>
        <w:t xml:space="preserve"> </w:t>
      </w:r>
      <w:r w:rsidRPr="007C4B4A">
        <w:rPr>
          <w:sz w:val="24"/>
          <w:szCs w:val="24"/>
          <w:lang w:val="ru-RU"/>
        </w:rPr>
        <w:t>машин.</w:t>
      </w:r>
      <w:r w:rsidRPr="007C4B4A">
        <w:rPr>
          <w:spacing w:val="-34"/>
          <w:sz w:val="24"/>
          <w:szCs w:val="24"/>
          <w:lang w:val="ru-RU"/>
        </w:rPr>
        <w:t xml:space="preserve"> </w:t>
      </w:r>
      <w:r w:rsidRPr="007C4B4A">
        <w:rPr>
          <w:sz w:val="24"/>
          <w:szCs w:val="24"/>
          <w:lang w:val="ru-RU"/>
        </w:rPr>
        <w:t>Виды</w:t>
      </w:r>
      <w:r w:rsidRPr="007C4B4A">
        <w:rPr>
          <w:spacing w:val="-34"/>
          <w:sz w:val="24"/>
          <w:szCs w:val="24"/>
          <w:lang w:val="ru-RU"/>
        </w:rPr>
        <w:t xml:space="preserve"> </w:t>
      </w:r>
      <w:r w:rsidRPr="007C4B4A">
        <w:rPr>
          <w:sz w:val="24"/>
          <w:szCs w:val="24"/>
          <w:lang w:val="ru-RU"/>
        </w:rPr>
        <w:t>двигателей.</w:t>
      </w:r>
      <w:r w:rsidRPr="007C4B4A">
        <w:rPr>
          <w:spacing w:val="-34"/>
          <w:sz w:val="24"/>
          <w:szCs w:val="24"/>
          <w:lang w:val="ru-RU"/>
        </w:rPr>
        <w:t xml:space="preserve"> </w:t>
      </w:r>
      <w:r w:rsidRPr="007C4B4A">
        <w:rPr>
          <w:sz w:val="24"/>
          <w:szCs w:val="24"/>
          <w:lang w:val="ru-RU"/>
        </w:rPr>
        <w:t>Передаточные</w:t>
      </w:r>
      <w:r w:rsidRPr="007C4B4A">
        <w:rPr>
          <w:spacing w:val="-34"/>
          <w:sz w:val="24"/>
          <w:szCs w:val="24"/>
          <w:lang w:val="ru-RU"/>
        </w:rPr>
        <w:t xml:space="preserve"> </w:t>
      </w:r>
      <w:r w:rsidRPr="007C4B4A">
        <w:rPr>
          <w:sz w:val="24"/>
          <w:szCs w:val="24"/>
          <w:lang w:val="ru-RU"/>
        </w:rPr>
        <w:t>механизмы. Виды и характеристики передаточных</w:t>
      </w:r>
      <w:r w:rsidRPr="007C4B4A">
        <w:rPr>
          <w:spacing w:val="-6"/>
          <w:sz w:val="24"/>
          <w:szCs w:val="24"/>
          <w:lang w:val="ru-RU"/>
        </w:rPr>
        <w:t xml:space="preserve"> </w:t>
      </w:r>
      <w:r w:rsidRPr="007C4B4A">
        <w:rPr>
          <w:sz w:val="24"/>
          <w:szCs w:val="24"/>
          <w:lang w:val="ru-RU"/>
        </w:rPr>
        <w:t>механизмов.</w:t>
      </w:r>
    </w:p>
    <w:p w14:paraId="6208B742" w14:textId="77777777" w:rsidR="00C6278E" w:rsidRPr="007C4B4A" w:rsidRDefault="00C6278E" w:rsidP="00C339C8">
      <w:pPr>
        <w:ind w:left="567" w:right="-290" w:firstLine="283"/>
        <w:rPr>
          <w:sz w:val="24"/>
          <w:szCs w:val="24"/>
          <w:lang w:val="ru-RU"/>
        </w:rPr>
      </w:pPr>
      <w:r w:rsidRPr="007C4B4A">
        <w:rPr>
          <w:sz w:val="24"/>
          <w:szCs w:val="24"/>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7C4B4A" w:rsidRDefault="00C6278E" w:rsidP="00C339C8">
      <w:pPr>
        <w:ind w:left="567" w:right="-290" w:firstLine="283"/>
        <w:rPr>
          <w:sz w:val="24"/>
          <w:szCs w:val="24"/>
          <w:lang w:val="ru-RU"/>
        </w:rPr>
      </w:pPr>
    </w:p>
    <w:p w14:paraId="47BF49F0" w14:textId="77777777" w:rsidR="00C6278E" w:rsidRPr="007C4B4A" w:rsidRDefault="00C6278E" w:rsidP="00C339C8">
      <w:pPr>
        <w:ind w:left="567" w:right="-290" w:firstLine="283"/>
        <w:rPr>
          <w:sz w:val="24"/>
          <w:szCs w:val="24"/>
          <w:lang w:val="ru-RU"/>
        </w:rPr>
      </w:pPr>
      <w:r w:rsidRPr="007C4B4A">
        <w:rPr>
          <w:sz w:val="24"/>
          <w:szCs w:val="24"/>
          <w:lang w:val="ru-RU"/>
        </w:rPr>
        <w:t>Раздел 3. Задачи и технологии их решения.</w:t>
      </w:r>
    </w:p>
    <w:p w14:paraId="10844BFD" w14:textId="77777777" w:rsidR="00C6278E" w:rsidRPr="007C4B4A" w:rsidRDefault="00C6278E" w:rsidP="00C339C8">
      <w:pPr>
        <w:ind w:left="567" w:right="-290" w:firstLine="283"/>
        <w:rPr>
          <w:sz w:val="24"/>
          <w:szCs w:val="24"/>
          <w:lang w:val="ru-RU"/>
        </w:rPr>
      </w:pPr>
      <w:r w:rsidRPr="007C4B4A">
        <w:rPr>
          <w:sz w:val="24"/>
          <w:szCs w:val="24"/>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7C4B4A" w:rsidRDefault="00C6278E" w:rsidP="00C339C8">
      <w:pPr>
        <w:ind w:left="567" w:right="-290" w:firstLine="283"/>
        <w:rPr>
          <w:sz w:val="24"/>
          <w:szCs w:val="24"/>
          <w:lang w:val="ru-RU"/>
        </w:rPr>
      </w:pPr>
      <w:r w:rsidRPr="007C4B4A">
        <w:rPr>
          <w:sz w:val="24"/>
          <w:szCs w:val="24"/>
          <w:lang w:val="ru-RU"/>
        </w:rPr>
        <w:t>Чтение описаний, чертежей, технологических карт. Обозначения:</w:t>
      </w:r>
      <w:r w:rsidRPr="007C4B4A">
        <w:rPr>
          <w:spacing w:val="-23"/>
          <w:sz w:val="24"/>
          <w:szCs w:val="24"/>
          <w:lang w:val="ru-RU"/>
        </w:rPr>
        <w:t xml:space="preserve"> </w:t>
      </w:r>
      <w:r w:rsidRPr="007C4B4A">
        <w:rPr>
          <w:sz w:val="24"/>
          <w:szCs w:val="24"/>
          <w:lang w:val="ru-RU"/>
        </w:rPr>
        <w:t>знаки</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символы.</w:t>
      </w:r>
      <w:r w:rsidRPr="007C4B4A">
        <w:rPr>
          <w:spacing w:val="-23"/>
          <w:sz w:val="24"/>
          <w:szCs w:val="24"/>
          <w:lang w:val="ru-RU"/>
        </w:rPr>
        <w:t xml:space="preserve"> </w:t>
      </w:r>
      <w:r w:rsidRPr="007C4B4A">
        <w:rPr>
          <w:sz w:val="24"/>
          <w:szCs w:val="24"/>
          <w:lang w:val="ru-RU"/>
        </w:rPr>
        <w:t>Интерпретация</w:t>
      </w:r>
      <w:r w:rsidRPr="007C4B4A">
        <w:rPr>
          <w:spacing w:val="-23"/>
          <w:sz w:val="24"/>
          <w:szCs w:val="24"/>
          <w:lang w:val="ru-RU"/>
        </w:rPr>
        <w:t xml:space="preserve"> </w:t>
      </w:r>
      <w:r w:rsidRPr="007C4B4A">
        <w:rPr>
          <w:sz w:val="24"/>
          <w:szCs w:val="24"/>
          <w:lang w:val="ru-RU"/>
        </w:rPr>
        <w:t>знаков</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знаковых систем. Формулировка задачи с использованием знаков и</w:t>
      </w:r>
      <w:r w:rsidRPr="007C4B4A">
        <w:rPr>
          <w:spacing w:val="32"/>
          <w:sz w:val="24"/>
          <w:szCs w:val="24"/>
          <w:lang w:val="ru-RU"/>
        </w:rPr>
        <w:t xml:space="preserve"> </w:t>
      </w:r>
      <w:r w:rsidRPr="007C4B4A">
        <w:rPr>
          <w:sz w:val="24"/>
          <w:szCs w:val="24"/>
          <w:lang w:val="ru-RU"/>
        </w:rPr>
        <w:t>символов.</w:t>
      </w:r>
    </w:p>
    <w:p w14:paraId="0DCB6692"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Информационное обеспечение решения задачи. Работа </w:t>
      </w:r>
      <w:r w:rsidRPr="007C4B4A">
        <w:rPr>
          <w:sz w:val="24"/>
          <w:szCs w:val="24"/>
          <w:lang w:val="ru-RU"/>
        </w:rPr>
        <w:t xml:space="preserve">с </w:t>
      </w:r>
      <w:r w:rsidRPr="007C4B4A">
        <w:rPr>
          <w:spacing w:val="-3"/>
          <w:sz w:val="24"/>
          <w:szCs w:val="24"/>
          <w:lang w:val="ru-RU"/>
        </w:rPr>
        <w:t xml:space="preserve">«большими  данными».  Извлечение  информации  </w:t>
      </w:r>
      <w:r w:rsidRPr="007C4B4A">
        <w:rPr>
          <w:sz w:val="24"/>
          <w:szCs w:val="24"/>
          <w:lang w:val="ru-RU"/>
        </w:rPr>
        <w:t xml:space="preserve">из </w:t>
      </w:r>
      <w:r w:rsidRPr="007C4B4A">
        <w:rPr>
          <w:spacing w:val="-3"/>
          <w:sz w:val="24"/>
          <w:szCs w:val="24"/>
          <w:lang w:val="ru-RU"/>
        </w:rPr>
        <w:t>массива данных.</w:t>
      </w:r>
    </w:p>
    <w:p w14:paraId="4F2A9FF7" w14:textId="77777777" w:rsidR="00C6278E" w:rsidRPr="007C4B4A" w:rsidRDefault="00C6278E" w:rsidP="00C339C8">
      <w:pPr>
        <w:ind w:left="567" w:right="-290" w:firstLine="283"/>
        <w:rPr>
          <w:sz w:val="24"/>
          <w:szCs w:val="24"/>
          <w:lang w:val="ru-RU"/>
        </w:rPr>
      </w:pPr>
      <w:r w:rsidRPr="007C4B4A">
        <w:rPr>
          <w:sz w:val="24"/>
          <w:szCs w:val="24"/>
          <w:lang w:val="ru-RU"/>
        </w:rPr>
        <w:t>Исследование задачи и её решений. Представление  полученных результатов.</w:t>
      </w:r>
    </w:p>
    <w:p w14:paraId="3147B806" w14:textId="77777777" w:rsidR="00C6278E" w:rsidRPr="007C4B4A" w:rsidRDefault="00C6278E" w:rsidP="00C339C8">
      <w:pPr>
        <w:ind w:left="567" w:right="-290" w:firstLine="283"/>
        <w:rPr>
          <w:sz w:val="24"/>
          <w:szCs w:val="24"/>
          <w:lang w:val="ru-RU"/>
        </w:rPr>
      </w:pPr>
    </w:p>
    <w:p w14:paraId="276B8A3C" w14:textId="77777777" w:rsidR="00C6278E" w:rsidRPr="007C4B4A" w:rsidRDefault="00C6278E" w:rsidP="00C339C8">
      <w:pPr>
        <w:ind w:left="567" w:right="-290" w:firstLine="283"/>
        <w:rPr>
          <w:sz w:val="24"/>
          <w:szCs w:val="24"/>
          <w:lang w:val="ru-RU"/>
        </w:rPr>
      </w:pPr>
      <w:r w:rsidRPr="007C4B4A">
        <w:rPr>
          <w:sz w:val="24"/>
          <w:szCs w:val="24"/>
          <w:lang w:val="ru-RU"/>
        </w:rPr>
        <w:t>Раздел 4. Основы проектной  деятельности.</w:t>
      </w:r>
    </w:p>
    <w:p w14:paraId="63A2E148" w14:textId="77777777" w:rsidR="00C6278E" w:rsidRPr="007C4B4A" w:rsidRDefault="00C6278E" w:rsidP="00C339C8">
      <w:pPr>
        <w:ind w:left="567" w:right="-290" w:firstLine="283"/>
        <w:rPr>
          <w:sz w:val="24"/>
          <w:szCs w:val="24"/>
          <w:lang w:val="ru-RU"/>
        </w:rPr>
      </w:pPr>
      <w:r w:rsidRPr="007C4B4A">
        <w:rPr>
          <w:sz w:val="24"/>
          <w:szCs w:val="24"/>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7C4B4A" w:rsidRDefault="00C6278E" w:rsidP="00C339C8">
      <w:pPr>
        <w:ind w:left="567" w:right="-290" w:firstLine="283"/>
        <w:rPr>
          <w:sz w:val="24"/>
          <w:szCs w:val="24"/>
          <w:lang w:val="ru-RU"/>
        </w:rPr>
      </w:pPr>
    </w:p>
    <w:p w14:paraId="53507663" w14:textId="77777777" w:rsidR="00C6278E" w:rsidRPr="007C4B4A" w:rsidRDefault="00C6278E" w:rsidP="00C339C8">
      <w:pPr>
        <w:ind w:left="567" w:right="-290" w:firstLine="283"/>
        <w:rPr>
          <w:sz w:val="24"/>
          <w:szCs w:val="24"/>
          <w:lang w:val="ru-RU"/>
        </w:rPr>
      </w:pPr>
      <w:r w:rsidRPr="007C4B4A">
        <w:rPr>
          <w:sz w:val="24"/>
          <w:szCs w:val="24"/>
          <w:lang w:val="ru-RU"/>
        </w:rPr>
        <w:t>Раздел 5. Технология домашнего хозяйства.</w:t>
      </w:r>
    </w:p>
    <w:p w14:paraId="50DAA1E2" w14:textId="77777777" w:rsidR="00C6278E" w:rsidRPr="007C4B4A" w:rsidRDefault="00C6278E" w:rsidP="00C339C8">
      <w:pPr>
        <w:ind w:left="567" w:right="-290" w:firstLine="283"/>
        <w:rPr>
          <w:sz w:val="24"/>
          <w:szCs w:val="24"/>
          <w:lang w:val="ru-RU"/>
        </w:rPr>
      </w:pPr>
      <w:r w:rsidRPr="007C4B4A">
        <w:rPr>
          <w:sz w:val="24"/>
          <w:szCs w:val="24"/>
          <w:lang w:val="ru-RU"/>
        </w:rPr>
        <w:t>Порядок</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хаос</w:t>
      </w:r>
      <w:r w:rsidRPr="007C4B4A">
        <w:rPr>
          <w:spacing w:val="-12"/>
          <w:sz w:val="24"/>
          <w:szCs w:val="24"/>
          <w:lang w:val="ru-RU"/>
        </w:rPr>
        <w:t xml:space="preserve"> </w:t>
      </w:r>
      <w:r w:rsidRPr="007C4B4A">
        <w:rPr>
          <w:sz w:val="24"/>
          <w:szCs w:val="24"/>
          <w:lang w:val="ru-RU"/>
        </w:rPr>
        <w:t>как</w:t>
      </w:r>
      <w:r w:rsidRPr="007C4B4A">
        <w:rPr>
          <w:spacing w:val="-12"/>
          <w:sz w:val="24"/>
          <w:szCs w:val="24"/>
          <w:lang w:val="ru-RU"/>
        </w:rPr>
        <w:t xml:space="preserve"> </w:t>
      </w:r>
      <w:r w:rsidRPr="007C4B4A">
        <w:rPr>
          <w:sz w:val="24"/>
          <w:szCs w:val="24"/>
          <w:lang w:val="ru-RU"/>
        </w:rPr>
        <w:t>фундаментальные</w:t>
      </w:r>
      <w:r w:rsidRPr="007C4B4A">
        <w:rPr>
          <w:spacing w:val="-12"/>
          <w:sz w:val="24"/>
          <w:szCs w:val="24"/>
          <w:lang w:val="ru-RU"/>
        </w:rPr>
        <w:t xml:space="preserve"> </w:t>
      </w:r>
      <w:r w:rsidRPr="007C4B4A">
        <w:rPr>
          <w:sz w:val="24"/>
          <w:szCs w:val="24"/>
          <w:lang w:val="ru-RU"/>
        </w:rPr>
        <w:t>характеристики</w:t>
      </w:r>
      <w:r w:rsidRPr="007C4B4A">
        <w:rPr>
          <w:spacing w:val="-12"/>
          <w:sz w:val="24"/>
          <w:szCs w:val="24"/>
          <w:lang w:val="ru-RU"/>
        </w:rPr>
        <w:t xml:space="preserve"> </w:t>
      </w:r>
      <w:r w:rsidRPr="007C4B4A">
        <w:rPr>
          <w:sz w:val="24"/>
          <w:szCs w:val="24"/>
          <w:lang w:val="ru-RU"/>
        </w:rPr>
        <w:t>окружающего мира.</w:t>
      </w:r>
    </w:p>
    <w:p w14:paraId="6E8146D9" w14:textId="77777777" w:rsidR="00C6278E" w:rsidRPr="007C4B4A" w:rsidRDefault="00C6278E" w:rsidP="00C339C8">
      <w:pPr>
        <w:ind w:left="567" w:right="-290" w:firstLine="283"/>
        <w:rPr>
          <w:sz w:val="24"/>
          <w:szCs w:val="24"/>
          <w:lang w:val="ru-RU"/>
        </w:rPr>
      </w:pPr>
      <w:r w:rsidRPr="007C4B4A">
        <w:rPr>
          <w:sz w:val="24"/>
          <w:szCs w:val="24"/>
          <w:lang w:val="ru-RU"/>
        </w:rPr>
        <w:t>Порядок в доме. Порядок на рабочем   месте.</w:t>
      </w:r>
    </w:p>
    <w:p w14:paraId="7087D450" w14:textId="77777777" w:rsidR="00C6278E" w:rsidRPr="007C4B4A" w:rsidRDefault="00C6278E" w:rsidP="00C339C8">
      <w:pPr>
        <w:ind w:left="567" w:right="-290" w:firstLine="283"/>
        <w:rPr>
          <w:sz w:val="24"/>
          <w:szCs w:val="24"/>
          <w:lang w:val="ru-RU"/>
        </w:rPr>
      </w:pPr>
      <w:r w:rsidRPr="007C4B4A">
        <w:rPr>
          <w:sz w:val="24"/>
          <w:szCs w:val="24"/>
          <w:lang w:val="ru-RU"/>
        </w:rPr>
        <w:t>Создание интерьера квартиры с помощью компьютерных программ.</w:t>
      </w:r>
    </w:p>
    <w:p w14:paraId="25E8E70B" w14:textId="77777777" w:rsidR="00C6278E" w:rsidRPr="007C4B4A" w:rsidRDefault="00C6278E" w:rsidP="00C339C8">
      <w:pPr>
        <w:ind w:left="567" w:right="-290" w:firstLine="283"/>
        <w:rPr>
          <w:sz w:val="24"/>
          <w:szCs w:val="24"/>
          <w:lang w:val="ru-RU"/>
        </w:rPr>
      </w:pPr>
      <w:r w:rsidRPr="007C4B4A">
        <w:rPr>
          <w:sz w:val="24"/>
          <w:szCs w:val="24"/>
          <w:lang w:val="ru-RU"/>
        </w:rPr>
        <w:t>Электропроводка. Бытовые электрические приборы.  Техника безопасности при работе с   электричеством.</w:t>
      </w:r>
    </w:p>
    <w:p w14:paraId="72F44CB6" w14:textId="77777777" w:rsidR="00C6278E" w:rsidRPr="007C4B4A" w:rsidRDefault="00C6278E" w:rsidP="00C339C8">
      <w:pPr>
        <w:ind w:left="567" w:right="-290" w:firstLine="283"/>
        <w:rPr>
          <w:sz w:val="24"/>
          <w:szCs w:val="24"/>
          <w:lang w:val="ru-RU"/>
        </w:rPr>
      </w:pPr>
      <w:r w:rsidRPr="007C4B4A">
        <w:rPr>
          <w:sz w:val="24"/>
          <w:szCs w:val="24"/>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7C4B4A">
        <w:rPr>
          <w:spacing w:val="52"/>
          <w:sz w:val="24"/>
          <w:szCs w:val="24"/>
          <w:lang w:val="ru-RU"/>
        </w:rPr>
        <w:t xml:space="preserve"> </w:t>
      </w:r>
      <w:r w:rsidRPr="007C4B4A">
        <w:rPr>
          <w:sz w:val="24"/>
          <w:szCs w:val="24"/>
          <w:lang w:val="ru-RU"/>
        </w:rPr>
        <w:t>кухне.</w:t>
      </w:r>
    </w:p>
    <w:p w14:paraId="212FD968" w14:textId="60C39982" w:rsidR="00C6278E" w:rsidRPr="007C4B4A" w:rsidRDefault="00C6278E" w:rsidP="00C339C8">
      <w:pPr>
        <w:ind w:left="567" w:right="-290" w:firstLine="283"/>
        <w:rPr>
          <w:sz w:val="24"/>
          <w:szCs w:val="24"/>
          <w:lang w:val="ru-RU"/>
        </w:rPr>
      </w:pPr>
      <w:r w:rsidRPr="007C4B4A">
        <w:rPr>
          <w:sz w:val="24"/>
          <w:szCs w:val="24"/>
          <w:lang w:val="ru-RU"/>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14:paraId="4AE4EF29" w14:textId="77777777" w:rsidR="004B2BAC" w:rsidRPr="007C4B4A" w:rsidRDefault="004B2BAC" w:rsidP="00C339C8">
      <w:pPr>
        <w:ind w:left="567" w:right="-290" w:firstLine="283"/>
        <w:rPr>
          <w:sz w:val="24"/>
          <w:szCs w:val="24"/>
          <w:lang w:val="ru-RU"/>
        </w:rPr>
      </w:pPr>
    </w:p>
    <w:p w14:paraId="43B424DA" w14:textId="77777777" w:rsidR="00C6278E" w:rsidRPr="007C4B4A" w:rsidRDefault="00C6278E" w:rsidP="00C339C8">
      <w:pPr>
        <w:ind w:left="567" w:right="-290" w:firstLine="283"/>
        <w:rPr>
          <w:sz w:val="24"/>
          <w:szCs w:val="24"/>
          <w:lang w:val="ru-RU"/>
        </w:rPr>
      </w:pPr>
      <w:r w:rsidRPr="007C4B4A">
        <w:rPr>
          <w:sz w:val="24"/>
          <w:szCs w:val="24"/>
          <w:lang w:val="ru-RU"/>
        </w:rPr>
        <w:t>Раздел 6. Мир профессий.</w:t>
      </w:r>
    </w:p>
    <w:p w14:paraId="70F69044" w14:textId="4BB7D70E" w:rsidR="00C6278E" w:rsidRPr="007C4B4A" w:rsidRDefault="00C6278E" w:rsidP="00C339C8">
      <w:pPr>
        <w:ind w:left="567" w:right="-290" w:firstLine="283"/>
        <w:rPr>
          <w:sz w:val="24"/>
          <w:szCs w:val="24"/>
          <w:lang w:val="ru-RU"/>
        </w:rPr>
      </w:pPr>
      <w:r w:rsidRPr="007C4B4A">
        <w:rPr>
          <w:sz w:val="24"/>
          <w:szCs w:val="24"/>
          <w:lang w:val="ru-RU"/>
        </w:rPr>
        <w:t>Какие бывают профессии. Как выбрать   профессию.</w:t>
      </w:r>
    </w:p>
    <w:p w14:paraId="66C201C9" w14:textId="77777777" w:rsidR="004B2BAC" w:rsidRPr="007C4B4A" w:rsidRDefault="004B2BAC" w:rsidP="00C339C8">
      <w:pPr>
        <w:ind w:left="567" w:right="-290" w:firstLine="283"/>
        <w:rPr>
          <w:sz w:val="24"/>
          <w:szCs w:val="24"/>
          <w:lang w:val="ru-RU"/>
        </w:rPr>
      </w:pPr>
    </w:p>
    <w:p w14:paraId="3E096F13" w14:textId="6B52C104" w:rsidR="00C6278E" w:rsidRPr="007C4B4A" w:rsidRDefault="00C6278E" w:rsidP="00C339C8">
      <w:pPr>
        <w:ind w:left="567" w:right="-290" w:firstLine="283"/>
        <w:rPr>
          <w:b/>
          <w:bCs/>
          <w:sz w:val="24"/>
          <w:szCs w:val="24"/>
          <w:lang w:val="ru-RU"/>
        </w:rPr>
      </w:pPr>
      <w:bookmarkStart w:id="618" w:name="_Toc97148721"/>
      <w:r w:rsidRPr="007C4B4A">
        <w:rPr>
          <w:b/>
          <w:bCs/>
          <w:sz w:val="24"/>
          <w:szCs w:val="24"/>
          <w:lang w:val="ru-RU"/>
        </w:rPr>
        <w:t>7</w:t>
      </w:r>
      <w:r w:rsidR="00BD6D2B" w:rsidRPr="007C4B4A">
        <w:rPr>
          <w:b/>
          <w:bCs/>
          <w:sz w:val="24"/>
          <w:szCs w:val="24"/>
          <w:lang w:val="ru-RU"/>
        </w:rPr>
        <w:t>–</w:t>
      </w:r>
      <w:r w:rsidRPr="007C4B4A">
        <w:rPr>
          <w:b/>
          <w:bCs/>
          <w:sz w:val="24"/>
          <w:szCs w:val="24"/>
          <w:lang w:val="ru-RU"/>
        </w:rPr>
        <w:t xml:space="preserve">9 </w:t>
      </w:r>
      <w:bookmarkEnd w:id="618"/>
      <w:r w:rsidR="004B2BAC" w:rsidRPr="007C4B4A">
        <w:rPr>
          <w:b/>
          <w:bCs/>
          <w:sz w:val="24"/>
          <w:szCs w:val="24"/>
          <w:lang w:val="ru-RU"/>
        </w:rPr>
        <w:t>классы</w:t>
      </w:r>
    </w:p>
    <w:p w14:paraId="0AF6F4D0" w14:textId="77777777" w:rsidR="00C6278E" w:rsidRPr="007C4B4A" w:rsidRDefault="00C6278E" w:rsidP="00C339C8">
      <w:pPr>
        <w:ind w:left="567" w:right="-290" w:firstLine="283"/>
        <w:rPr>
          <w:sz w:val="24"/>
          <w:szCs w:val="24"/>
          <w:lang w:val="ru-RU"/>
        </w:rPr>
      </w:pPr>
      <w:r w:rsidRPr="007C4B4A">
        <w:rPr>
          <w:sz w:val="24"/>
          <w:szCs w:val="24"/>
          <w:lang w:val="ru-RU"/>
        </w:rPr>
        <w:t>Раздел 7. Технологии и  искусство.</w:t>
      </w:r>
    </w:p>
    <w:p w14:paraId="3F1A78EC" w14:textId="77777777" w:rsidR="00C6278E" w:rsidRPr="007C4B4A" w:rsidRDefault="00C6278E" w:rsidP="00C339C8">
      <w:pPr>
        <w:ind w:left="567" w:right="-290" w:firstLine="283"/>
        <w:rPr>
          <w:sz w:val="24"/>
          <w:szCs w:val="24"/>
          <w:lang w:val="ru-RU"/>
        </w:rPr>
      </w:pPr>
      <w:r w:rsidRPr="007C4B4A">
        <w:rPr>
          <w:sz w:val="24"/>
          <w:szCs w:val="24"/>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Эстетика в быту. Эстетика и экология жилища.</w:t>
      </w:r>
    </w:p>
    <w:p w14:paraId="43B7FA7C" w14:textId="6F8842E6" w:rsidR="00C6278E" w:rsidRPr="007C4B4A" w:rsidRDefault="00C6278E" w:rsidP="00C339C8">
      <w:pPr>
        <w:ind w:left="567" w:right="-290" w:firstLine="283"/>
        <w:rPr>
          <w:sz w:val="24"/>
          <w:szCs w:val="24"/>
          <w:lang w:val="ru-RU"/>
        </w:rPr>
      </w:pPr>
      <w:r w:rsidRPr="007C4B4A">
        <w:rPr>
          <w:sz w:val="24"/>
          <w:szCs w:val="24"/>
          <w:lang w:val="ru-RU"/>
        </w:rPr>
        <w:t>Народные ремёсла. Народные ремёсла и промыслы    России.</w:t>
      </w:r>
    </w:p>
    <w:p w14:paraId="597B58A8" w14:textId="77777777" w:rsidR="00755FD6" w:rsidRPr="007C4B4A" w:rsidRDefault="00755FD6" w:rsidP="00C339C8">
      <w:pPr>
        <w:ind w:left="567" w:right="-290" w:firstLine="283"/>
        <w:rPr>
          <w:sz w:val="24"/>
          <w:szCs w:val="24"/>
          <w:lang w:val="ru-RU"/>
        </w:rPr>
      </w:pPr>
    </w:p>
    <w:p w14:paraId="04114F6D" w14:textId="77777777" w:rsidR="00C6278E" w:rsidRPr="007C4B4A" w:rsidRDefault="00C6278E" w:rsidP="00C339C8">
      <w:pPr>
        <w:ind w:left="567" w:right="-290" w:firstLine="283"/>
        <w:rPr>
          <w:sz w:val="24"/>
          <w:szCs w:val="24"/>
          <w:lang w:val="ru-RU"/>
        </w:rPr>
      </w:pPr>
      <w:r w:rsidRPr="007C4B4A">
        <w:rPr>
          <w:sz w:val="24"/>
          <w:szCs w:val="24"/>
          <w:lang w:val="ru-RU"/>
        </w:rPr>
        <w:t>Раздел 8. Технологии и мир. Современная техносфера.</w:t>
      </w:r>
    </w:p>
    <w:p w14:paraId="2720BD0D" w14:textId="1D9D7C0F" w:rsidR="00C6278E" w:rsidRPr="007C4B4A" w:rsidRDefault="00C6278E" w:rsidP="00C339C8">
      <w:pPr>
        <w:ind w:left="567" w:right="-290" w:firstLine="283"/>
        <w:rPr>
          <w:sz w:val="24"/>
          <w:szCs w:val="24"/>
          <w:lang w:val="ru-RU"/>
        </w:rPr>
      </w:pPr>
      <w:r w:rsidRPr="007C4B4A">
        <w:rPr>
          <w:sz w:val="24"/>
          <w:szCs w:val="24"/>
          <w:lang w:val="ru-RU"/>
        </w:rPr>
        <w:t xml:space="preserve">Материя, энергия, информация </w:t>
      </w:r>
      <w:r w:rsidR="00BD6D2B" w:rsidRPr="007C4B4A">
        <w:rPr>
          <w:sz w:val="24"/>
          <w:szCs w:val="24"/>
          <w:lang w:val="ru-RU"/>
        </w:rPr>
        <w:t>–</w:t>
      </w:r>
      <w:r w:rsidRPr="007C4B4A">
        <w:rPr>
          <w:sz w:val="24"/>
          <w:szCs w:val="24"/>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7C4B4A" w:rsidRDefault="00C6278E" w:rsidP="00C339C8">
      <w:pPr>
        <w:ind w:left="567" w:right="-290" w:firstLine="283"/>
        <w:rPr>
          <w:sz w:val="24"/>
          <w:szCs w:val="24"/>
          <w:lang w:val="ru-RU"/>
        </w:rPr>
      </w:pPr>
      <w:r w:rsidRPr="007C4B4A">
        <w:rPr>
          <w:sz w:val="24"/>
          <w:szCs w:val="24"/>
          <w:lang w:val="ru-RU"/>
        </w:rPr>
        <w:t>Понятие высокотехнологичных отраслей. «Высокие технологии»  двойного назначения.</w:t>
      </w:r>
    </w:p>
    <w:p w14:paraId="04229F60" w14:textId="77777777" w:rsidR="00C6278E" w:rsidRPr="007C4B4A" w:rsidRDefault="00C6278E" w:rsidP="00C339C8">
      <w:pPr>
        <w:ind w:left="567" w:right="-290" w:firstLine="283"/>
        <w:rPr>
          <w:sz w:val="24"/>
          <w:szCs w:val="24"/>
          <w:lang w:val="ru-RU"/>
        </w:rPr>
      </w:pPr>
      <w:r w:rsidRPr="007C4B4A">
        <w:rPr>
          <w:sz w:val="24"/>
          <w:szCs w:val="24"/>
          <w:lang w:val="ru-RU"/>
        </w:rPr>
        <w:t>Рециклинг-технологии. Разработка и внедрение</w:t>
      </w:r>
      <w:r w:rsidRPr="007C4B4A">
        <w:rPr>
          <w:spacing w:val="-16"/>
          <w:sz w:val="24"/>
          <w:szCs w:val="24"/>
          <w:lang w:val="ru-RU"/>
        </w:rPr>
        <w:t xml:space="preserve"> </w:t>
      </w:r>
      <w:r w:rsidRPr="007C4B4A">
        <w:rPr>
          <w:sz w:val="24"/>
          <w:szCs w:val="24"/>
          <w:lang w:val="ru-RU"/>
        </w:rPr>
        <w:t>технологий многократного</w:t>
      </w:r>
      <w:r w:rsidRPr="007C4B4A">
        <w:rPr>
          <w:spacing w:val="-26"/>
          <w:sz w:val="24"/>
          <w:szCs w:val="24"/>
          <w:lang w:val="ru-RU"/>
        </w:rPr>
        <w:t xml:space="preserve"> </w:t>
      </w:r>
      <w:r w:rsidRPr="007C4B4A">
        <w:rPr>
          <w:sz w:val="24"/>
          <w:szCs w:val="24"/>
          <w:lang w:val="ru-RU"/>
        </w:rPr>
        <w:t>использования</w:t>
      </w:r>
      <w:r w:rsidRPr="007C4B4A">
        <w:rPr>
          <w:spacing w:val="-26"/>
          <w:sz w:val="24"/>
          <w:szCs w:val="24"/>
          <w:lang w:val="ru-RU"/>
        </w:rPr>
        <w:t xml:space="preserve"> </w:t>
      </w:r>
      <w:r w:rsidRPr="007C4B4A">
        <w:rPr>
          <w:sz w:val="24"/>
          <w:szCs w:val="24"/>
          <w:lang w:val="ru-RU"/>
        </w:rPr>
        <w:t>материалов,</w:t>
      </w:r>
      <w:r w:rsidRPr="007C4B4A">
        <w:rPr>
          <w:spacing w:val="-26"/>
          <w:sz w:val="24"/>
          <w:szCs w:val="24"/>
          <w:lang w:val="ru-RU"/>
        </w:rPr>
        <w:t xml:space="preserve"> </w:t>
      </w:r>
      <w:r w:rsidRPr="007C4B4A">
        <w:rPr>
          <w:sz w:val="24"/>
          <w:szCs w:val="24"/>
          <w:lang w:val="ru-RU"/>
        </w:rPr>
        <w:t>создание</w:t>
      </w:r>
      <w:r w:rsidRPr="007C4B4A">
        <w:rPr>
          <w:spacing w:val="-26"/>
          <w:sz w:val="24"/>
          <w:szCs w:val="24"/>
          <w:lang w:val="ru-RU"/>
        </w:rPr>
        <w:t xml:space="preserve"> </w:t>
      </w:r>
      <w:r w:rsidRPr="007C4B4A">
        <w:rPr>
          <w:sz w:val="24"/>
          <w:szCs w:val="24"/>
          <w:lang w:val="ru-RU"/>
        </w:rPr>
        <w:t>новых</w:t>
      </w:r>
      <w:r w:rsidRPr="007C4B4A">
        <w:rPr>
          <w:spacing w:val="-26"/>
          <w:sz w:val="24"/>
          <w:szCs w:val="24"/>
          <w:lang w:val="ru-RU"/>
        </w:rPr>
        <w:t xml:space="preserve"> </w:t>
      </w:r>
      <w:r w:rsidRPr="007C4B4A">
        <w:rPr>
          <w:sz w:val="24"/>
          <w:szCs w:val="24"/>
          <w:lang w:val="ru-RU"/>
        </w:rPr>
        <w:t>материалов из промышленных отходов, а также технологий</w:t>
      </w:r>
      <w:r w:rsidRPr="007C4B4A">
        <w:rPr>
          <w:spacing w:val="-10"/>
          <w:sz w:val="24"/>
          <w:szCs w:val="24"/>
          <w:lang w:val="ru-RU"/>
        </w:rPr>
        <w:t xml:space="preserve"> </w:t>
      </w:r>
      <w:r w:rsidRPr="007C4B4A">
        <w:rPr>
          <w:sz w:val="24"/>
          <w:szCs w:val="24"/>
          <w:lang w:val="ru-RU"/>
        </w:rPr>
        <w:t>безотходного</w:t>
      </w:r>
      <w:r w:rsidRPr="007C4B4A">
        <w:rPr>
          <w:spacing w:val="24"/>
          <w:sz w:val="24"/>
          <w:szCs w:val="24"/>
          <w:lang w:val="ru-RU"/>
        </w:rPr>
        <w:t xml:space="preserve"> </w:t>
      </w:r>
      <w:r w:rsidRPr="007C4B4A">
        <w:rPr>
          <w:sz w:val="24"/>
          <w:szCs w:val="24"/>
          <w:lang w:val="ru-RU"/>
        </w:rPr>
        <w:t>производства.</w:t>
      </w:r>
    </w:p>
    <w:p w14:paraId="3F48D29C" w14:textId="77777777" w:rsidR="00C6278E" w:rsidRPr="007C4B4A" w:rsidRDefault="00C6278E" w:rsidP="00C339C8">
      <w:pPr>
        <w:ind w:left="567" w:right="-290" w:firstLine="283"/>
        <w:rPr>
          <w:sz w:val="24"/>
          <w:szCs w:val="24"/>
          <w:lang w:val="ru-RU"/>
        </w:rPr>
      </w:pPr>
      <w:r w:rsidRPr="007C4B4A">
        <w:rPr>
          <w:sz w:val="24"/>
          <w:szCs w:val="24"/>
          <w:lang w:val="ru-RU"/>
        </w:rPr>
        <w:t>Ресурсы, технологии и общество. Глобальные</w:t>
      </w:r>
      <w:r w:rsidRPr="007C4B4A">
        <w:rPr>
          <w:spacing w:val="-21"/>
          <w:sz w:val="24"/>
          <w:szCs w:val="24"/>
          <w:lang w:val="ru-RU"/>
        </w:rPr>
        <w:t xml:space="preserve"> </w:t>
      </w:r>
      <w:r w:rsidRPr="007C4B4A">
        <w:rPr>
          <w:sz w:val="24"/>
          <w:szCs w:val="24"/>
          <w:lang w:val="ru-RU"/>
        </w:rPr>
        <w:t>технологические</w:t>
      </w:r>
      <w:r w:rsidRPr="007C4B4A">
        <w:rPr>
          <w:spacing w:val="6"/>
          <w:sz w:val="24"/>
          <w:szCs w:val="24"/>
          <w:lang w:val="ru-RU"/>
        </w:rPr>
        <w:t xml:space="preserve"> </w:t>
      </w:r>
      <w:r w:rsidRPr="007C4B4A">
        <w:rPr>
          <w:sz w:val="24"/>
          <w:szCs w:val="24"/>
          <w:lang w:val="ru-RU"/>
        </w:rPr>
        <w:t>проекты.</w:t>
      </w:r>
    </w:p>
    <w:p w14:paraId="67C46F01" w14:textId="77777777" w:rsidR="00C6278E" w:rsidRPr="007C4B4A" w:rsidRDefault="00C6278E" w:rsidP="00C339C8">
      <w:pPr>
        <w:ind w:left="567" w:right="-290" w:firstLine="283"/>
        <w:rPr>
          <w:sz w:val="24"/>
          <w:szCs w:val="24"/>
          <w:lang w:val="ru-RU"/>
        </w:rPr>
      </w:pPr>
      <w:r w:rsidRPr="007C4B4A">
        <w:rPr>
          <w:sz w:val="24"/>
          <w:szCs w:val="24"/>
          <w:lang w:val="ru-RU"/>
        </w:rPr>
        <w:t>Современная техносфера. Проблема взаимодействия природы  и техносферы.</w:t>
      </w:r>
    </w:p>
    <w:p w14:paraId="75E36C60" w14:textId="107F109E" w:rsidR="00C6278E" w:rsidRPr="007C4B4A" w:rsidRDefault="00C6278E" w:rsidP="00C339C8">
      <w:pPr>
        <w:ind w:left="567" w:right="-290" w:firstLine="283"/>
        <w:rPr>
          <w:sz w:val="24"/>
          <w:szCs w:val="24"/>
          <w:lang w:val="ru-RU"/>
        </w:rPr>
      </w:pPr>
      <w:r w:rsidRPr="007C4B4A">
        <w:rPr>
          <w:sz w:val="24"/>
          <w:szCs w:val="24"/>
          <w:lang w:val="ru-RU"/>
        </w:rPr>
        <w:t>Современный транспорт и перспективы его развития.</w:t>
      </w:r>
    </w:p>
    <w:p w14:paraId="75AD2735" w14:textId="77777777" w:rsidR="00755FD6" w:rsidRPr="007C4B4A" w:rsidRDefault="00755FD6" w:rsidP="00C339C8">
      <w:pPr>
        <w:ind w:left="567" w:right="-290" w:firstLine="283"/>
        <w:rPr>
          <w:sz w:val="24"/>
          <w:szCs w:val="24"/>
          <w:lang w:val="ru-RU"/>
        </w:rPr>
      </w:pPr>
    </w:p>
    <w:p w14:paraId="30C1981C" w14:textId="77777777" w:rsidR="00C6278E" w:rsidRPr="007C4B4A" w:rsidRDefault="00C6278E" w:rsidP="00C339C8">
      <w:pPr>
        <w:ind w:left="567" w:right="-290" w:firstLine="283"/>
        <w:rPr>
          <w:sz w:val="24"/>
          <w:szCs w:val="24"/>
          <w:lang w:val="ru-RU"/>
        </w:rPr>
      </w:pPr>
      <w:r w:rsidRPr="007C4B4A">
        <w:rPr>
          <w:sz w:val="24"/>
          <w:szCs w:val="24"/>
          <w:lang w:val="ru-RU"/>
        </w:rPr>
        <w:t>Раздел  9.  Современные технологии.</w:t>
      </w:r>
    </w:p>
    <w:p w14:paraId="0DF53FF8" w14:textId="77777777" w:rsidR="00C6278E" w:rsidRPr="007C4B4A" w:rsidRDefault="00C6278E" w:rsidP="00C339C8">
      <w:pPr>
        <w:ind w:left="567" w:right="-290" w:firstLine="283"/>
        <w:rPr>
          <w:sz w:val="24"/>
          <w:szCs w:val="24"/>
          <w:lang w:val="ru-RU"/>
        </w:rPr>
      </w:pPr>
      <w:r w:rsidRPr="007C4B4A">
        <w:rPr>
          <w:sz w:val="24"/>
          <w:szCs w:val="24"/>
          <w:lang w:val="ru-RU"/>
        </w:rPr>
        <w:t>Биотехнологии. Лазерные технологии. Космические технологии. Представления о нанотехнологиях.</w:t>
      </w:r>
    </w:p>
    <w:p w14:paraId="68FFD422" w14:textId="5D89F0ED" w:rsidR="00C6278E" w:rsidRPr="007C4B4A" w:rsidRDefault="00C6278E" w:rsidP="00C339C8">
      <w:pPr>
        <w:ind w:left="567" w:right="-290" w:firstLine="283"/>
        <w:rPr>
          <w:sz w:val="24"/>
          <w:szCs w:val="24"/>
          <w:lang w:val="ru-RU"/>
        </w:rPr>
      </w:pPr>
      <w:r w:rsidRPr="007C4B4A">
        <w:rPr>
          <w:spacing w:val="-3"/>
          <w:sz w:val="24"/>
          <w:szCs w:val="24"/>
          <w:lang w:val="ru-RU"/>
        </w:rPr>
        <w:t xml:space="preserve">Технологии </w:t>
      </w:r>
      <w:r w:rsidRPr="007C4B4A">
        <w:rPr>
          <w:sz w:val="24"/>
          <w:szCs w:val="24"/>
          <w:lang w:val="ru-RU"/>
        </w:rPr>
        <w:t>4-й промышленной революции:</w:t>
      </w:r>
      <w:r w:rsidRPr="007C4B4A">
        <w:rPr>
          <w:spacing w:val="53"/>
          <w:sz w:val="24"/>
          <w:szCs w:val="24"/>
          <w:lang w:val="ru-RU"/>
        </w:rPr>
        <w:t xml:space="preserve"> </w:t>
      </w:r>
      <w:r w:rsidRPr="007C4B4A">
        <w:rPr>
          <w:sz w:val="24"/>
          <w:szCs w:val="24"/>
          <w:lang w:val="ru-RU"/>
        </w:rPr>
        <w:t>интернет вещей,</w:t>
      </w:r>
      <w:r w:rsidRPr="007C4B4A">
        <w:rPr>
          <w:spacing w:val="-1"/>
          <w:sz w:val="24"/>
          <w:szCs w:val="24"/>
          <w:lang w:val="ru-RU"/>
        </w:rPr>
        <w:t xml:space="preserve"> </w:t>
      </w:r>
      <w:r w:rsidRPr="007C4B4A">
        <w:rPr>
          <w:sz w:val="24"/>
          <w:szCs w:val="24"/>
          <w:lang w:val="ru-RU"/>
        </w:rPr>
        <w:t>дополненная реальность, интеллектуальные технологии, облачные технологии, большие данные, аддитивные технологии и др.</w:t>
      </w:r>
      <w:r w:rsidRPr="007C4B4A">
        <w:rPr>
          <w:spacing w:val="-1"/>
          <w:sz w:val="24"/>
          <w:szCs w:val="24"/>
          <w:lang w:val="ru-RU"/>
        </w:rPr>
        <w:t xml:space="preserve"> </w:t>
      </w:r>
      <w:r w:rsidRPr="007C4B4A">
        <w:rPr>
          <w:spacing w:val="-2"/>
          <w:sz w:val="24"/>
          <w:szCs w:val="24"/>
          <w:lang w:val="ru-RU"/>
        </w:rPr>
        <w:t xml:space="preserve">Биотехнологии </w:t>
      </w:r>
      <w:r w:rsidRPr="007C4B4A">
        <w:rPr>
          <w:sz w:val="24"/>
          <w:szCs w:val="24"/>
          <w:lang w:val="ru-RU"/>
        </w:rPr>
        <w:t>в решении экологических проблем. Очистка сточных вод. Биоэнергетика. Биометаногенез.</w:t>
      </w:r>
      <w:r w:rsidRPr="007C4B4A">
        <w:rPr>
          <w:spacing w:val="56"/>
          <w:sz w:val="24"/>
          <w:szCs w:val="24"/>
          <w:lang w:val="ru-RU"/>
        </w:rPr>
        <w:t xml:space="preserve"> </w:t>
      </w:r>
      <w:r w:rsidRPr="007C4B4A">
        <w:rPr>
          <w:sz w:val="24"/>
          <w:szCs w:val="24"/>
          <w:lang w:val="ru-RU"/>
        </w:rPr>
        <w:t>Проект</w:t>
      </w:r>
      <w:r w:rsidRPr="007C4B4A">
        <w:rPr>
          <w:spacing w:val="57"/>
          <w:sz w:val="24"/>
          <w:szCs w:val="24"/>
          <w:lang w:val="ru-RU"/>
        </w:rPr>
        <w:t xml:space="preserve"> </w:t>
      </w:r>
      <w:r w:rsidRPr="007C4B4A">
        <w:rPr>
          <w:spacing w:val="-4"/>
          <w:sz w:val="24"/>
          <w:szCs w:val="24"/>
          <w:lang w:val="ru-RU"/>
        </w:rPr>
        <w:t>«Геном</w:t>
      </w:r>
      <w:r w:rsidRPr="007C4B4A">
        <w:rPr>
          <w:spacing w:val="-2"/>
          <w:sz w:val="24"/>
          <w:szCs w:val="24"/>
          <w:lang w:val="ru-RU"/>
        </w:rPr>
        <w:t xml:space="preserve"> </w:t>
      </w:r>
      <w:r w:rsidRPr="007C4B4A">
        <w:rPr>
          <w:sz w:val="24"/>
          <w:szCs w:val="24"/>
          <w:lang w:val="ru-RU"/>
        </w:rPr>
        <w:t xml:space="preserve">человека» и его значение для анализа и предотвращения наследственных болезней. </w:t>
      </w:r>
      <w:r w:rsidRPr="007C4B4A">
        <w:rPr>
          <w:spacing w:val="-3"/>
          <w:sz w:val="24"/>
          <w:szCs w:val="24"/>
          <w:lang w:val="ru-RU"/>
        </w:rPr>
        <w:t xml:space="preserve">Генеалогический </w:t>
      </w:r>
      <w:r w:rsidRPr="007C4B4A">
        <w:rPr>
          <w:sz w:val="24"/>
          <w:szCs w:val="24"/>
          <w:lang w:val="ru-RU"/>
        </w:rPr>
        <w:t xml:space="preserve">метод изучения наследственности человека. Человек и мир микробов. </w:t>
      </w:r>
      <w:r w:rsidRPr="007C4B4A">
        <w:rPr>
          <w:spacing w:val="-3"/>
          <w:sz w:val="24"/>
          <w:szCs w:val="24"/>
          <w:lang w:val="ru-RU"/>
        </w:rPr>
        <w:t>Болезнетворные</w:t>
      </w:r>
      <w:r w:rsidRPr="007C4B4A">
        <w:rPr>
          <w:spacing w:val="-2"/>
          <w:sz w:val="24"/>
          <w:szCs w:val="24"/>
          <w:lang w:val="ru-RU"/>
        </w:rPr>
        <w:t xml:space="preserve"> </w:t>
      </w:r>
      <w:r w:rsidRPr="007C4B4A">
        <w:rPr>
          <w:sz w:val="24"/>
          <w:szCs w:val="24"/>
          <w:lang w:val="ru-RU"/>
        </w:rPr>
        <w:t>микробы и прививки. Биодатчики. Микробиологическая  технология.</w:t>
      </w:r>
    </w:p>
    <w:p w14:paraId="3979FCB6" w14:textId="77777777" w:rsidR="00C6278E" w:rsidRPr="007C4B4A" w:rsidRDefault="00C6278E" w:rsidP="00C339C8">
      <w:pPr>
        <w:ind w:left="567" w:right="-290" w:firstLine="283"/>
        <w:rPr>
          <w:sz w:val="24"/>
          <w:szCs w:val="24"/>
          <w:lang w:val="ru-RU"/>
        </w:rPr>
      </w:pPr>
      <w:r w:rsidRPr="007C4B4A">
        <w:rPr>
          <w:sz w:val="24"/>
          <w:szCs w:val="24"/>
          <w:lang w:val="ru-RU"/>
        </w:rPr>
        <w:t>Сферы  применения  современных технологий.</w:t>
      </w:r>
    </w:p>
    <w:p w14:paraId="17E09C39" w14:textId="77777777" w:rsidR="00C6278E" w:rsidRPr="007C4B4A" w:rsidRDefault="00C6278E" w:rsidP="00C339C8">
      <w:pPr>
        <w:ind w:left="567" w:right="-290" w:firstLine="283"/>
        <w:rPr>
          <w:sz w:val="24"/>
          <w:szCs w:val="24"/>
          <w:lang w:val="ru-RU"/>
        </w:rPr>
      </w:pPr>
    </w:p>
    <w:p w14:paraId="1ED602D6" w14:textId="77777777" w:rsidR="00C6278E" w:rsidRPr="007C4B4A" w:rsidRDefault="00C6278E" w:rsidP="00C339C8">
      <w:pPr>
        <w:ind w:left="567" w:right="-290" w:firstLine="283"/>
        <w:rPr>
          <w:sz w:val="24"/>
          <w:szCs w:val="24"/>
          <w:lang w:val="ru-RU"/>
        </w:rPr>
      </w:pPr>
      <w:r w:rsidRPr="007C4B4A">
        <w:rPr>
          <w:sz w:val="24"/>
          <w:szCs w:val="24"/>
          <w:lang w:val="ru-RU"/>
        </w:rPr>
        <w:t>Раздел 10. Основы информационно-когнитивных технологий.</w:t>
      </w:r>
    </w:p>
    <w:p w14:paraId="13379433" w14:textId="77777777" w:rsidR="00C6278E" w:rsidRPr="007C4B4A" w:rsidRDefault="00C6278E" w:rsidP="00C339C8">
      <w:pPr>
        <w:ind w:left="567" w:right="-290" w:firstLine="283"/>
        <w:rPr>
          <w:sz w:val="24"/>
          <w:szCs w:val="24"/>
          <w:lang w:val="ru-RU"/>
        </w:rPr>
      </w:pPr>
      <w:r w:rsidRPr="007C4B4A">
        <w:rPr>
          <w:sz w:val="24"/>
          <w:szCs w:val="24"/>
          <w:lang w:val="ru-RU"/>
        </w:rPr>
        <w:t>Знание как фундаментальная производственная и экономическая категория.</w:t>
      </w:r>
    </w:p>
    <w:p w14:paraId="563D34CE"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7C4B4A" w:rsidRDefault="00C6278E" w:rsidP="00C339C8">
      <w:pPr>
        <w:ind w:left="567" w:right="-290" w:firstLine="283"/>
        <w:rPr>
          <w:sz w:val="24"/>
          <w:szCs w:val="24"/>
          <w:lang w:val="ru-RU"/>
        </w:rPr>
      </w:pPr>
      <w:r w:rsidRPr="007C4B4A">
        <w:rPr>
          <w:sz w:val="24"/>
          <w:szCs w:val="24"/>
          <w:lang w:val="ru-RU"/>
        </w:rPr>
        <w:t xml:space="preserve">Формализация и моделирование </w:t>
      </w:r>
      <w:r w:rsidR="00BD6D2B" w:rsidRPr="007C4B4A">
        <w:rPr>
          <w:sz w:val="24"/>
          <w:szCs w:val="24"/>
          <w:lang w:val="ru-RU"/>
        </w:rPr>
        <w:t>–</w:t>
      </w:r>
      <w:r w:rsidRPr="007C4B4A">
        <w:rPr>
          <w:sz w:val="24"/>
          <w:szCs w:val="24"/>
          <w:lang w:val="ru-RU"/>
        </w:rPr>
        <w:t xml:space="preserve"> основные инструменты познания  окружающего  мира.</w:t>
      </w:r>
    </w:p>
    <w:p w14:paraId="28463078" w14:textId="77777777" w:rsidR="00C6278E" w:rsidRPr="007C4B4A" w:rsidRDefault="00C6278E" w:rsidP="00C339C8">
      <w:pPr>
        <w:ind w:left="567" w:right="-290" w:firstLine="283"/>
        <w:rPr>
          <w:sz w:val="24"/>
          <w:szCs w:val="24"/>
          <w:lang w:val="ru-RU"/>
        </w:rPr>
      </w:pPr>
    </w:p>
    <w:p w14:paraId="27BE42BD" w14:textId="77777777" w:rsidR="00C6278E" w:rsidRPr="007C4B4A" w:rsidRDefault="00C6278E" w:rsidP="00C339C8">
      <w:pPr>
        <w:ind w:left="567" w:right="-290" w:firstLine="283"/>
        <w:rPr>
          <w:sz w:val="24"/>
          <w:szCs w:val="24"/>
          <w:lang w:val="ru-RU"/>
        </w:rPr>
      </w:pPr>
      <w:r w:rsidRPr="007C4B4A">
        <w:rPr>
          <w:sz w:val="24"/>
          <w:szCs w:val="24"/>
          <w:lang w:val="ru-RU"/>
        </w:rPr>
        <w:t>Раздел 11. Элементы управления.</w:t>
      </w:r>
    </w:p>
    <w:p w14:paraId="491309A7" w14:textId="77777777" w:rsidR="00C6278E" w:rsidRPr="007C4B4A" w:rsidRDefault="00C6278E" w:rsidP="00C339C8">
      <w:pPr>
        <w:ind w:left="567" w:right="-290" w:firstLine="283"/>
        <w:rPr>
          <w:sz w:val="24"/>
          <w:szCs w:val="24"/>
          <w:lang w:val="ru-RU"/>
        </w:rPr>
      </w:pPr>
      <w:r w:rsidRPr="007C4B4A">
        <w:rPr>
          <w:sz w:val="24"/>
          <w:szCs w:val="24"/>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7C4B4A" w:rsidRDefault="00C6278E" w:rsidP="00C339C8">
      <w:pPr>
        <w:ind w:left="567" w:right="-290" w:firstLine="283"/>
        <w:rPr>
          <w:sz w:val="24"/>
          <w:szCs w:val="24"/>
          <w:lang w:val="ru-RU"/>
        </w:rPr>
      </w:pPr>
      <w:r w:rsidRPr="007C4B4A">
        <w:rPr>
          <w:sz w:val="24"/>
          <w:szCs w:val="24"/>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7C4B4A" w:rsidRDefault="00C6278E" w:rsidP="00C339C8">
      <w:pPr>
        <w:ind w:left="567" w:right="-290" w:firstLine="283"/>
        <w:rPr>
          <w:sz w:val="24"/>
          <w:szCs w:val="24"/>
          <w:lang w:val="ru-RU"/>
        </w:rPr>
      </w:pPr>
    </w:p>
    <w:p w14:paraId="7F5C5E08" w14:textId="77777777" w:rsidR="00C6278E" w:rsidRPr="007C4B4A" w:rsidRDefault="00C6278E" w:rsidP="00C339C8">
      <w:pPr>
        <w:ind w:left="567" w:right="-290" w:firstLine="283"/>
        <w:rPr>
          <w:sz w:val="24"/>
          <w:szCs w:val="24"/>
          <w:lang w:val="ru-RU"/>
        </w:rPr>
      </w:pPr>
      <w:r w:rsidRPr="007C4B4A">
        <w:rPr>
          <w:sz w:val="24"/>
          <w:szCs w:val="24"/>
          <w:lang w:val="ru-RU"/>
        </w:rPr>
        <w:t>Раздел 12. Мир профессий.</w:t>
      </w:r>
    </w:p>
    <w:p w14:paraId="5D91FA86" w14:textId="049D38DE" w:rsidR="00C6278E" w:rsidRPr="007C4B4A" w:rsidRDefault="00C6278E" w:rsidP="00C339C8">
      <w:pPr>
        <w:ind w:left="567" w:right="-290" w:firstLine="283"/>
        <w:rPr>
          <w:sz w:val="24"/>
          <w:szCs w:val="24"/>
          <w:lang w:val="ru-RU"/>
        </w:rPr>
      </w:pPr>
      <w:r w:rsidRPr="007C4B4A">
        <w:rPr>
          <w:sz w:val="24"/>
          <w:szCs w:val="24"/>
          <w:lang w:val="ru-RU"/>
        </w:rPr>
        <w:t>Профессии предметной области «Природа». Профессии предметной  области  «Техника».  Профессии  предметной    области</w:t>
      </w:r>
      <w:r w:rsidR="00755FD6" w:rsidRPr="007C4B4A">
        <w:rPr>
          <w:sz w:val="24"/>
          <w:szCs w:val="24"/>
          <w:lang w:val="ru-RU"/>
        </w:rPr>
        <w:t xml:space="preserve"> </w:t>
      </w:r>
      <w:r w:rsidRPr="007C4B4A">
        <w:rPr>
          <w:sz w:val="24"/>
          <w:szCs w:val="24"/>
          <w:lang w:val="ru-RU"/>
        </w:rPr>
        <w:t xml:space="preserve">«Знак». Профессии предметной области «Человек». Профессии предметной области «Художественный </w:t>
      </w:r>
      <w:r w:rsidRPr="007C4B4A">
        <w:rPr>
          <w:spacing w:val="51"/>
          <w:sz w:val="24"/>
          <w:szCs w:val="24"/>
          <w:lang w:val="ru-RU"/>
        </w:rPr>
        <w:t xml:space="preserve"> </w:t>
      </w:r>
      <w:r w:rsidRPr="007C4B4A">
        <w:rPr>
          <w:sz w:val="24"/>
          <w:szCs w:val="24"/>
          <w:lang w:val="ru-RU"/>
        </w:rPr>
        <w:t>образ».</w:t>
      </w:r>
    </w:p>
    <w:p w14:paraId="46FED191" w14:textId="77777777" w:rsidR="00755FD6" w:rsidRPr="007C4B4A" w:rsidRDefault="00755FD6" w:rsidP="00C339C8">
      <w:pPr>
        <w:ind w:left="567" w:right="-290" w:firstLine="283"/>
        <w:rPr>
          <w:sz w:val="24"/>
          <w:szCs w:val="24"/>
          <w:lang w:val="ru-RU"/>
        </w:rPr>
      </w:pPr>
      <w:bookmarkStart w:id="619" w:name="_Toc97148722"/>
    </w:p>
    <w:p w14:paraId="4444CF48" w14:textId="1E9B4DA7" w:rsidR="00C6278E" w:rsidRPr="007C4B4A" w:rsidRDefault="00C6278E" w:rsidP="00C339C8">
      <w:pPr>
        <w:ind w:left="567" w:right="-290" w:firstLine="283"/>
        <w:rPr>
          <w:sz w:val="24"/>
          <w:szCs w:val="24"/>
          <w:lang w:val="ru-RU"/>
        </w:rPr>
      </w:pPr>
      <w:r w:rsidRPr="007C4B4A">
        <w:rPr>
          <w:sz w:val="24"/>
          <w:szCs w:val="24"/>
          <w:lang w:val="ru-RU"/>
        </w:rPr>
        <w:t>Модуль «Технология обработки материалов и пищевых продуктов»</w:t>
      </w:r>
      <w:bookmarkEnd w:id="619"/>
    </w:p>
    <w:p w14:paraId="1ED0C683" w14:textId="5D7F6DF5" w:rsidR="00C6278E" w:rsidRPr="007C4B4A" w:rsidRDefault="00C6278E" w:rsidP="00C339C8">
      <w:pPr>
        <w:ind w:left="567" w:right="-290" w:firstLine="283"/>
        <w:rPr>
          <w:b/>
          <w:bCs/>
          <w:sz w:val="24"/>
          <w:szCs w:val="24"/>
          <w:lang w:val="ru-RU"/>
        </w:rPr>
      </w:pPr>
      <w:r w:rsidRPr="007C4B4A">
        <w:rPr>
          <w:b/>
          <w:bCs/>
          <w:sz w:val="24"/>
          <w:szCs w:val="24"/>
          <w:lang w:val="ru-RU"/>
        </w:rPr>
        <w:t>5</w:t>
      </w:r>
      <w:r w:rsidR="00BD6D2B" w:rsidRPr="007C4B4A">
        <w:rPr>
          <w:b/>
          <w:bCs/>
          <w:sz w:val="24"/>
          <w:szCs w:val="24"/>
          <w:lang w:val="ru-RU"/>
        </w:rPr>
        <w:t>–</w:t>
      </w:r>
      <w:r w:rsidRPr="007C4B4A">
        <w:rPr>
          <w:b/>
          <w:bCs/>
          <w:sz w:val="24"/>
          <w:szCs w:val="24"/>
          <w:lang w:val="ru-RU"/>
        </w:rPr>
        <w:t xml:space="preserve">6 </w:t>
      </w:r>
      <w:r w:rsidR="00755FD6" w:rsidRPr="007C4B4A">
        <w:rPr>
          <w:b/>
          <w:bCs/>
          <w:sz w:val="24"/>
          <w:szCs w:val="24"/>
          <w:lang w:val="ru-RU"/>
        </w:rPr>
        <w:t>классы</w:t>
      </w:r>
    </w:p>
    <w:p w14:paraId="7CAA33CE" w14:textId="77777777" w:rsidR="00755FD6" w:rsidRPr="007C4B4A" w:rsidRDefault="00755FD6" w:rsidP="00C339C8">
      <w:pPr>
        <w:ind w:left="567" w:right="-290" w:firstLine="283"/>
        <w:rPr>
          <w:b/>
          <w:bCs/>
          <w:sz w:val="24"/>
          <w:szCs w:val="24"/>
          <w:lang w:val="ru-RU"/>
        </w:rPr>
      </w:pPr>
    </w:p>
    <w:p w14:paraId="4A5C62C3" w14:textId="77777777" w:rsidR="00C6278E" w:rsidRPr="007C4B4A" w:rsidRDefault="00C6278E" w:rsidP="00C339C8">
      <w:pPr>
        <w:ind w:left="567" w:right="-290" w:firstLine="283"/>
        <w:rPr>
          <w:sz w:val="24"/>
          <w:szCs w:val="24"/>
          <w:lang w:val="ru-RU"/>
        </w:rPr>
      </w:pPr>
      <w:r w:rsidRPr="007C4B4A">
        <w:rPr>
          <w:sz w:val="24"/>
          <w:szCs w:val="24"/>
          <w:lang w:val="ru-RU"/>
        </w:rPr>
        <w:t>Раздел 1. Структура технологии: от материала к   изделию.</w:t>
      </w:r>
    </w:p>
    <w:p w14:paraId="55459E24" w14:textId="77777777" w:rsidR="00C6278E" w:rsidRPr="007C4B4A" w:rsidRDefault="00C6278E" w:rsidP="00C339C8">
      <w:pPr>
        <w:ind w:left="567" w:right="-290" w:firstLine="283"/>
        <w:rPr>
          <w:sz w:val="24"/>
          <w:szCs w:val="24"/>
          <w:lang w:val="ru-RU"/>
        </w:rPr>
      </w:pPr>
      <w:r w:rsidRPr="007C4B4A">
        <w:rPr>
          <w:sz w:val="24"/>
          <w:szCs w:val="24"/>
          <w:lang w:val="ru-RU"/>
        </w:rPr>
        <w:t>Основные</w:t>
      </w:r>
      <w:r w:rsidRPr="007C4B4A">
        <w:rPr>
          <w:spacing w:val="-31"/>
          <w:sz w:val="24"/>
          <w:szCs w:val="24"/>
          <w:lang w:val="ru-RU"/>
        </w:rPr>
        <w:t xml:space="preserve"> </w:t>
      </w:r>
      <w:r w:rsidRPr="007C4B4A">
        <w:rPr>
          <w:sz w:val="24"/>
          <w:szCs w:val="24"/>
          <w:lang w:val="ru-RU"/>
        </w:rPr>
        <w:t>элементы</w:t>
      </w:r>
      <w:r w:rsidRPr="007C4B4A">
        <w:rPr>
          <w:spacing w:val="-31"/>
          <w:sz w:val="24"/>
          <w:szCs w:val="24"/>
          <w:lang w:val="ru-RU"/>
        </w:rPr>
        <w:t xml:space="preserve"> </w:t>
      </w:r>
      <w:r w:rsidRPr="007C4B4A">
        <w:rPr>
          <w:sz w:val="24"/>
          <w:szCs w:val="24"/>
          <w:lang w:val="ru-RU"/>
        </w:rPr>
        <w:t>структуры</w:t>
      </w:r>
      <w:r w:rsidRPr="007C4B4A">
        <w:rPr>
          <w:spacing w:val="-31"/>
          <w:sz w:val="24"/>
          <w:szCs w:val="24"/>
          <w:lang w:val="ru-RU"/>
        </w:rPr>
        <w:t xml:space="preserve"> </w:t>
      </w:r>
      <w:r w:rsidRPr="007C4B4A">
        <w:rPr>
          <w:sz w:val="24"/>
          <w:szCs w:val="24"/>
          <w:lang w:val="ru-RU"/>
        </w:rPr>
        <w:t>технологии:</w:t>
      </w:r>
      <w:r w:rsidRPr="007C4B4A">
        <w:rPr>
          <w:spacing w:val="-31"/>
          <w:sz w:val="24"/>
          <w:szCs w:val="24"/>
          <w:lang w:val="ru-RU"/>
        </w:rPr>
        <w:t xml:space="preserve"> </w:t>
      </w:r>
      <w:r w:rsidRPr="007C4B4A">
        <w:rPr>
          <w:sz w:val="24"/>
          <w:szCs w:val="24"/>
          <w:lang w:val="ru-RU"/>
        </w:rPr>
        <w:t>действия,</w:t>
      </w:r>
      <w:r w:rsidRPr="007C4B4A">
        <w:rPr>
          <w:spacing w:val="-31"/>
          <w:sz w:val="24"/>
          <w:szCs w:val="24"/>
          <w:lang w:val="ru-RU"/>
        </w:rPr>
        <w:t xml:space="preserve"> </w:t>
      </w:r>
      <w:r w:rsidRPr="007C4B4A">
        <w:rPr>
          <w:sz w:val="24"/>
          <w:szCs w:val="24"/>
          <w:lang w:val="ru-RU"/>
        </w:rPr>
        <w:t xml:space="preserve">операции, этапы. </w:t>
      </w:r>
      <w:r w:rsidRPr="007C4B4A">
        <w:rPr>
          <w:sz w:val="24"/>
          <w:szCs w:val="24"/>
          <w:lang w:val="ru-RU"/>
        </w:rPr>
        <w:lastRenderedPageBreak/>
        <w:t>Технологическая</w:t>
      </w:r>
      <w:r w:rsidRPr="007C4B4A">
        <w:rPr>
          <w:spacing w:val="26"/>
          <w:sz w:val="24"/>
          <w:szCs w:val="24"/>
          <w:lang w:val="ru-RU"/>
        </w:rPr>
        <w:t xml:space="preserve"> </w:t>
      </w:r>
      <w:r w:rsidRPr="007C4B4A">
        <w:rPr>
          <w:sz w:val="24"/>
          <w:szCs w:val="24"/>
          <w:lang w:val="ru-RU"/>
        </w:rPr>
        <w:t>карта.</w:t>
      </w:r>
    </w:p>
    <w:p w14:paraId="6AD0B9F8" w14:textId="289263F1" w:rsidR="00C6278E" w:rsidRPr="007C4B4A" w:rsidRDefault="00C6278E" w:rsidP="00C339C8">
      <w:pPr>
        <w:ind w:left="567" w:right="-290" w:firstLine="283"/>
        <w:rPr>
          <w:sz w:val="24"/>
          <w:szCs w:val="24"/>
          <w:lang w:val="ru-RU"/>
        </w:rPr>
      </w:pPr>
      <w:r w:rsidRPr="007C4B4A">
        <w:rPr>
          <w:sz w:val="24"/>
          <w:szCs w:val="24"/>
          <w:lang w:val="ru-RU"/>
        </w:rPr>
        <w:t xml:space="preserve">Проектирование, моделирование, конструирование </w:t>
      </w:r>
      <w:r w:rsidR="00BD6D2B" w:rsidRPr="007C4B4A">
        <w:rPr>
          <w:sz w:val="24"/>
          <w:szCs w:val="24"/>
          <w:lang w:val="ru-RU"/>
        </w:rPr>
        <w:t>–</w:t>
      </w:r>
      <w:r w:rsidRPr="007C4B4A">
        <w:rPr>
          <w:sz w:val="24"/>
          <w:szCs w:val="24"/>
          <w:lang w:val="ru-RU"/>
        </w:rPr>
        <w:t xml:space="preserve"> основные составляющие технологии. Технологии и    алгоритмы.</w:t>
      </w:r>
    </w:p>
    <w:p w14:paraId="1310E301" w14:textId="77777777" w:rsidR="00755FD6" w:rsidRPr="007C4B4A" w:rsidRDefault="00755FD6" w:rsidP="00C339C8">
      <w:pPr>
        <w:ind w:left="567" w:right="-290" w:firstLine="283"/>
        <w:rPr>
          <w:sz w:val="24"/>
          <w:szCs w:val="24"/>
          <w:lang w:val="ru-RU"/>
        </w:rPr>
      </w:pPr>
    </w:p>
    <w:p w14:paraId="647B58B3" w14:textId="77777777" w:rsidR="00C6278E" w:rsidRPr="007C4B4A" w:rsidRDefault="00C6278E" w:rsidP="00C339C8">
      <w:pPr>
        <w:ind w:left="567" w:right="-290" w:firstLine="283"/>
        <w:rPr>
          <w:sz w:val="24"/>
          <w:szCs w:val="24"/>
          <w:lang w:val="ru-RU"/>
        </w:rPr>
      </w:pPr>
      <w:r w:rsidRPr="007C4B4A">
        <w:rPr>
          <w:sz w:val="24"/>
          <w:szCs w:val="24"/>
          <w:lang w:val="ru-RU"/>
        </w:rPr>
        <w:t>Раздел 2. Материалы и их   свойства.</w:t>
      </w:r>
    </w:p>
    <w:p w14:paraId="6B06C3BC" w14:textId="77777777" w:rsidR="00C6278E" w:rsidRPr="007C4B4A" w:rsidRDefault="00C6278E" w:rsidP="00C339C8">
      <w:pPr>
        <w:ind w:left="567" w:right="-290" w:firstLine="283"/>
        <w:rPr>
          <w:sz w:val="24"/>
          <w:szCs w:val="24"/>
          <w:lang w:val="ru-RU"/>
        </w:rPr>
      </w:pPr>
      <w:r w:rsidRPr="007C4B4A">
        <w:rPr>
          <w:sz w:val="24"/>
          <w:szCs w:val="24"/>
          <w:lang w:val="ru-RU"/>
        </w:rPr>
        <w:t>Сырьё и материалы как основы производства.</w:t>
      </w:r>
      <w:r w:rsidRPr="007C4B4A">
        <w:rPr>
          <w:spacing w:val="-33"/>
          <w:sz w:val="24"/>
          <w:szCs w:val="24"/>
          <w:lang w:val="ru-RU"/>
        </w:rPr>
        <w:t xml:space="preserve"> </w:t>
      </w:r>
      <w:r w:rsidRPr="007C4B4A">
        <w:rPr>
          <w:sz w:val="24"/>
          <w:szCs w:val="24"/>
          <w:lang w:val="ru-RU"/>
        </w:rPr>
        <w:t>Натуральное, искусственное,</w:t>
      </w:r>
      <w:r w:rsidRPr="007C4B4A">
        <w:rPr>
          <w:spacing w:val="-40"/>
          <w:sz w:val="24"/>
          <w:szCs w:val="24"/>
          <w:lang w:val="ru-RU"/>
        </w:rPr>
        <w:t xml:space="preserve"> </w:t>
      </w:r>
      <w:r w:rsidRPr="007C4B4A">
        <w:rPr>
          <w:sz w:val="24"/>
          <w:szCs w:val="24"/>
          <w:lang w:val="ru-RU"/>
        </w:rPr>
        <w:t>синтетическое</w:t>
      </w:r>
      <w:r w:rsidRPr="007C4B4A">
        <w:rPr>
          <w:spacing w:val="-40"/>
          <w:sz w:val="24"/>
          <w:szCs w:val="24"/>
          <w:lang w:val="ru-RU"/>
        </w:rPr>
        <w:t xml:space="preserve"> </w:t>
      </w:r>
      <w:r w:rsidRPr="007C4B4A">
        <w:rPr>
          <w:sz w:val="24"/>
          <w:szCs w:val="24"/>
          <w:lang w:val="ru-RU"/>
        </w:rPr>
        <w:t>сырьё</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материалы.</w:t>
      </w:r>
      <w:r w:rsidRPr="007C4B4A">
        <w:rPr>
          <w:spacing w:val="-40"/>
          <w:sz w:val="24"/>
          <w:szCs w:val="24"/>
          <w:lang w:val="ru-RU"/>
        </w:rPr>
        <w:t xml:space="preserve"> </w:t>
      </w:r>
      <w:r w:rsidRPr="007C4B4A">
        <w:rPr>
          <w:sz w:val="24"/>
          <w:szCs w:val="24"/>
          <w:lang w:val="ru-RU"/>
        </w:rPr>
        <w:t>Конструкционные материалы. Физические и технологические свойства конструкционных</w:t>
      </w:r>
      <w:r w:rsidRPr="007C4B4A">
        <w:rPr>
          <w:spacing w:val="-27"/>
          <w:sz w:val="24"/>
          <w:szCs w:val="24"/>
          <w:lang w:val="ru-RU"/>
        </w:rPr>
        <w:t xml:space="preserve"> </w:t>
      </w:r>
      <w:r w:rsidRPr="007C4B4A">
        <w:rPr>
          <w:sz w:val="24"/>
          <w:szCs w:val="24"/>
          <w:lang w:val="ru-RU"/>
        </w:rPr>
        <w:t>материалов.</w:t>
      </w:r>
    </w:p>
    <w:p w14:paraId="7D8FF509" w14:textId="77777777" w:rsidR="00C6278E" w:rsidRPr="007C4B4A" w:rsidRDefault="00C6278E" w:rsidP="00C339C8">
      <w:pPr>
        <w:ind w:left="567" w:right="-290" w:firstLine="283"/>
        <w:rPr>
          <w:sz w:val="24"/>
          <w:szCs w:val="24"/>
          <w:lang w:val="ru-RU"/>
        </w:rPr>
      </w:pPr>
      <w:r w:rsidRPr="007C4B4A">
        <w:rPr>
          <w:sz w:val="24"/>
          <w:szCs w:val="24"/>
          <w:lang w:val="ru-RU"/>
        </w:rPr>
        <w:t>Бумага и её свойства. Различные изделия из бумаги. Потребность человека в  бумаге.</w:t>
      </w:r>
    </w:p>
    <w:p w14:paraId="37E6F78D" w14:textId="24ECAE03" w:rsidR="00C6278E" w:rsidRPr="007C4B4A" w:rsidRDefault="00C6278E" w:rsidP="00C339C8">
      <w:pPr>
        <w:ind w:left="567" w:right="-290" w:firstLine="283"/>
        <w:rPr>
          <w:sz w:val="24"/>
          <w:szCs w:val="24"/>
          <w:lang w:val="ru-RU"/>
        </w:rPr>
      </w:pPr>
      <w:r w:rsidRPr="007C4B4A">
        <w:rPr>
          <w:sz w:val="24"/>
          <w:szCs w:val="24"/>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7C4B4A">
        <w:rPr>
          <w:spacing w:val="51"/>
          <w:sz w:val="24"/>
          <w:szCs w:val="24"/>
          <w:lang w:val="ru-RU"/>
        </w:rPr>
        <w:t xml:space="preserve"> </w:t>
      </w:r>
      <w:r w:rsidRPr="007C4B4A">
        <w:rPr>
          <w:sz w:val="24"/>
          <w:szCs w:val="24"/>
          <w:lang w:val="ru-RU"/>
        </w:rPr>
        <w:t>лесов.</w:t>
      </w:r>
    </w:p>
    <w:p w14:paraId="32B3B5D7" w14:textId="77777777" w:rsidR="00C6278E" w:rsidRPr="007C4B4A" w:rsidRDefault="00C6278E" w:rsidP="00C339C8">
      <w:pPr>
        <w:ind w:left="567" w:right="-290" w:firstLine="283"/>
        <w:rPr>
          <w:sz w:val="24"/>
          <w:szCs w:val="24"/>
          <w:lang w:val="ru-RU"/>
        </w:rPr>
      </w:pPr>
      <w:r w:rsidRPr="007C4B4A">
        <w:rPr>
          <w:sz w:val="24"/>
          <w:szCs w:val="24"/>
          <w:lang w:val="ru-RU"/>
        </w:rPr>
        <w:t>Металлы и их свойства. Металлические части машин и механизмов. Тонколистовая сталь и проволока.</w:t>
      </w:r>
    </w:p>
    <w:p w14:paraId="3353B5E0" w14:textId="77777777" w:rsidR="00C6278E" w:rsidRPr="007C4B4A" w:rsidRDefault="00C6278E" w:rsidP="00C339C8">
      <w:pPr>
        <w:ind w:left="567" w:right="-290" w:firstLine="283"/>
        <w:rPr>
          <w:sz w:val="24"/>
          <w:szCs w:val="24"/>
          <w:lang w:val="ru-RU"/>
        </w:rPr>
      </w:pPr>
      <w:r w:rsidRPr="007C4B4A">
        <w:rPr>
          <w:sz w:val="24"/>
          <w:szCs w:val="24"/>
          <w:lang w:val="ru-RU"/>
        </w:rPr>
        <w:t>Пластические массы (пластмассы) и их свойства. Работа с пластмассами.</w:t>
      </w:r>
    </w:p>
    <w:p w14:paraId="2D7511C4" w14:textId="77777777" w:rsidR="00C6278E" w:rsidRPr="007C4B4A" w:rsidRDefault="00C6278E" w:rsidP="00C339C8">
      <w:pPr>
        <w:ind w:left="567" w:right="-290" w:firstLine="283"/>
        <w:rPr>
          <w:sz w:val="24"/>
          <w:szCs w:val="24"/>
          <w:lang w:val="ru-RU"/>
        </w:rPr>
      </w:pPr>
      <w:r w:rsidRPr="007C4B4A">
        <w:rPr>
          <w:sz w:val="24"/>
          <w:szCs w:val="24"/>
          <w:lang w:val="ru-RU"/>
        </w:rPr>
        <w:t>Наноструктуры</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их</w:t>
      </w:r>
      <w:r w:rsidRPr="007C4B4A">
        <w:rPr>
          <w:spacing w:val="-12"/>
          <w:sz w:val="24"/>
          <w:szCs w:val="24"/>
          <w:lang w:val="ru-RU"/>
        </w:rPr>
        <w:t xml:space="preserve"> </w:t>
      </w:r>
      <w:r w:rsidRPr="007C4B4A">
        <w:rPr>
          <w:sz w:val="24"/>
          <w:szCs w:val="24"/>
          <w:lang w:val="ru-RU"/>
        </w:rPr>
        <w:t>использование</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различных</w:t>
      </w:r>
      <w:r w:rsidRPr="007C4B4A">
        <w:rPr>
          <w:spacing w:val="-12"/>
          <w:sz w:val="24"/>
          <w:szCs w:val="24"/>
          <w:lang w:val="ru-RU"/>
        </w:rPr>
        <w:t xml:space="preserve"> </w:t>
      </w:r>
      <w:r w:rsidRPr="007C4B4A">
        <w:rPr>
          <w:sz w:val="24"/>
          <w:szCs w:val="24"/>
          <w:lang w:val="ru-RU"/>
        </w:rPr>
        <w:t>технологиях. Природные и синтетические</w:t>
      </w:r>
      <w:r w:rsidRPr="007C4B4A">
        <w:rPr>
          <w:spacing w:val="-18"/>
          <w:sz w:val="24"/>
          <w:szCs w:val="24"/>
          <w:lang w:val="ru-RU"/>
        </w:rPr>
        <w:t xml:space="preserve"> </w:t>
      </w:r>
      <w:r w:rsidRPr="007C4B4A">
        <w:rPr>
          <w:sz w:val="24"/>
          <w:szCs w:val="24"/>
          <w:lang w:val="ru-RU"/>
        </w:rPr>
        <w:t>наноструктуры.</w:t>
      </w:r>
    </w:p>
    <w:p w14:paraId="7F37594D" w14:textId="77777777" w:rsidR="00C6278E" w:rsidRPr="007C4B4A" w:rsidRDefault="00C6278E" w:rsidP="00C339C8">
      <w:pPr>
        <w:ind w:left="567" w:right="-290" w:firstLine="283"/>
        <w:rPr>
          <w:sz w:val="24"/>
          <w:szCs w:val="24"/>
          <w:lang w:val="ru-RU"/>
        </w:rPr>
      </w:pPr>
      <w:r w:rsidRPr="007C4B4A">
        <w:rPr>
          <w:sz w:val="24"/>
          <w:szCs w:val="24"/>
          <w:lang w:val="ru-RU"/>
        </w:rPr>
        <w:t xml:space="preserve">Композиты и нанокомпозиты, их применение. </w:t>
      </w:r>
      <w:r w:rsidRPr="007C4B4A">
        <w:rPr>
          <w:spacing w:val="-3"/>
          <w:sz w:val="24"/>
          <w:szCs w:val="24"/>
          <w:lang w:val="ru-RU"/>
        </w:rPr>
        <w:t xml:space="preserve">Умные </w:t>
      </w:r>
      <w:r w:rsidRPr="007C4B4A">
        <w:rPr>
          <w:sz w:val="24"/>
          <w:szCs w:val="24"/>
          <w:lang w:val="ru-RU"/>
        </w:rPr>
        <w:t>материалы и их применение. Аллотропные соединения углерода.</w:t>
      </w:r>
    </w:p>
    <w:p w14:paraId="0969DBA8" w14:textId="77777777" w:rsidR="00C6278E" w:rsidRPr="007C4B4A" w:rsidRDefault="00C6278E" w:rsidP="00C339C8">
      <w:pPr>
        <w:ind w:left="567" w:right="-290" w:firstLine="283"/>
        <w:rPr>
          <w:sz w:val="24"/>
          <w:szCs w:val="24"/>
          <w:lang w:val="ru-RU"/>
        </w:rPr>
      </w:pPr>
    </w:p>
    <w:p w14:paraId="3D1C7919" w14:textId="77777777" w:rsidR="00C6278E" w:rsidRPr="007C4B4A" w:rsidRDefault="00C6278E" w:rsidP="00C339C8">
      <w:pPr>
        <w:ind w:left="567" w:right="-290" w:firstLine="283"/>
        <w:rPr>
          <w:sz w:val="24"/>
          <w:szCs w:val="24"/>
          <w:lang w:val="ru-RU"/>
        </w:rPr>
      </w:pPr>
      <w:r w:rsidRPr="007C4B4A">
        <w:rPr>
          <w:sz w:val="24"/>
          <w:szCs w:val="24"/>
          <w:lang w:val="ru-RU"/>
        </w:rPr>
        <w:t>Раздел 3. Основные ручные  инструменты.</w:t>
      </w:r>
    </w:p>
    <w:p w14:paraId="085E8F59" w14:textId="77777777" w:rsidR="00C6278E" w:rsidRPr="007C4B4A" w:rsidRDefault="00C6278E" w:rsidP="00C339C8">
      <w:pPr>
        <w:ind w:left="567" w:right="-290" w:firstLine="283"/>
        <w:rPr>
          <w:sz w:val="24"/>
          <w:szCs w:val="24"/>
          <w:lang w:val="ru-RU"/>
        </w:rPr>
      </w:pPr>
      <w:r w:rsidRPr="007C4B4A">
        <w:rPr>
          <w:sz w:val="24"/>
          <w:szCs w:val="24"/>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7C4B4A" w:rsidRDefault="00C6278E" w:rsidP="00C339C8">
      <w:pPr>
        <w:ind w:left="567" w:right="-290" w:firstLine="283"/>
        <w:rPr>
          <w:sz w:val="24"/>
          <w:szCs w:val="24"/>
          <w:lang w:val="ru-RU"/>
        </w:rPr>
      </w:pPr>
      <w:r w:rsidRPr="007C4B4A">
        <w:rPr>
          <w:sz w:val="24"/>
          <w:szCs w:val="24"/>
          <w:lang w:val="ru-RU"/>
        </w:rPr>
        <w:t>Компьютерные</w:t>
      </w:r>
      <w:r w:rsidRPr="007C4B4A">
        <w:rPr>
          <w:spacing w:val="53"/>
          <w:sz w:val="24"/>
          <w:szCs w:val="24"/>
          <w:lang w:val="ru-RU"/>
        </w:rPr>
        <w:t xml:space="preserve"> </w:t>
      </w:r>
      <w:r w:rsidRPr="007C4B4A">
        <w:rPr>
          <w:sz w:val="24"/>
          <w:szCs w:val="24"/>
          <w:lang w:val="ru-RU"/>
        </w:rPr>
        <w:t>инструменты.</w:t>
      </w:r>
    </w:p>
    <w:p w14:paraId="65271317" w14:textId="77777777" w:rsidR="00C6278E" w:rsidRPr="007C4B4A" w:rsidRDefault="00C6278E" w:rsidP="00C339C8">
      <w:pPr>
        <w:ind w:left="567" w:right="-290" w:firstLine="283"/>
        <w:rPr>
          <w:sz w:val="24"/>
          <w:szCs w:val="24"/>
          <w:lang w:val="ru-RU"/>
        </w:rPr>
      </w:pPr>
    </w:p>
    <w:p w14:paraId="27145510" w14:textId="77777777" w:rsidR="00C6278E" w:rsidRPr="007C4B4A" w:rsidRDefault="00C6278E" w:rsidP="00C339C8">
      <w:pPr>
        <w:ind w:left="567" w:right="-290" w:firstLine="283"/>
        <w:rPr>
          <w:sz w:val="24"/>
          <w:szCs w:val="24"/>
          <w:lang w:val="ru-RU"/>
        </w:rPr>
      </w:pPr>
      <w:r w:rsidRPr="007C4B4A">
        <w:rPr>
          <w:sz w:val="24"/>
          <w:szCs w:val="24"/>
          <w:lang w:val="ru-RU"/>
        </w:rPr>
        <w:t>Раздел 4. Трудовые действия как основные слагаемые технологии.</w:t>
      </w:r>
    </w:p>
    <w:p w14:paraId="52101C61" w14:textId="77777777" w:rsidR="00C6278E" w:rsidRPr="007C4B4A" w:rsidRDefault="00C6278E" w:rsidP="00C339C8">
      <w:pPr>
        <w:ind w:left="567" w:right="-290" w:firstLine="283"/>
        <w:rPr>
          <w:sz w:val="24"/>
          <w:szCs w:val="24"/>
          <w:lang w:val="ru-RU"/>
        </w:rPr>
      </w:pPr>
      <w:r w:rsidRPr="007C4B4A">
        <w:rPr>
          <w:sz w:val="24"/>
          <w:szCs w:val="24"/>
          <w:lang w:val="ru-RU"/>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7C4B4A">
        <w:rPr>
          <w:spacing w:val="7"/>
          <w:sz w:val="24"/>
          <w:szCs w:val="24"/>
          <w:lang w:val="ru-RU"/>
        </w:rPr>
        <w:t xml:space="preserve"> </w:t>
      </w:r>
      <w:r w:rsidRPr="007C4B4A">
        <w:rPr>
          <w:sz w:val="24"/>
          <w:szCs w:val="24"/>
          <w:lang w:val="ru-RU"/>
        </w:rPr>
        <w:t>пищи.</w:t>
      </w:r>
    </w:p>
    <w:p w14:paraId="4F1D9FB6" w14:textId="77777777" w:rsidR="00C6278E" w:rsidRPr="007C4B4A" w:rsidRDefault="00C6278E" w:rsidP="00C339C8">
      <w:pPr>
        <w:ind w:left="567" w:right="-290" w:firstLine="283"/>
        <w:rPr>
          <w:sz w:val="24"/>
          <w:szCs w:val="24"/>
          <w:lang w:val="ru-RU"/>
        </w:rPr>
      </w:pPr>
      <w:r w:rsidRPr="007C4B4A">
        <w:rPr>
          <w:sz w:val="24"/>
          <w:szCs w:val="24"/>
          <w:lang w:val="ru-RU"/>
        </w:rPr>
        <w:t>Общность и различие действий с различными материалами и пищевыми продуктами.</w:t>
      </w:r>
    </w:p>
    <w:p w14:paraId="3E84E73A" w14:textId="77777777" w:rsidR="00C6278E" w:rsidRPr="007C4B4A" w:rsidRDefault="00C6278E" w:rsidP="00C339C8">
      <w:pPr>
        <w:ind w:left="567" w:right="-290" w:firstLine="283"/>
        <w:rPr>
          <w:sz w:val="24"/>
          <w:szCs w:val="24"/>
          <w:lang w:val="ru-RU"/>
        </w:rPr>
      </w:pPr>
    </w:p>
    <w:p w14:paraId="0BA77B4F" w14:textId="77777777" w:rsidR="00C6278E" w:rsidRPr="007C4B4A" w:rsidRDefault="00C6278E" w:rsidP="00C339C8">
      <w:pPr>
        <w:ind w:left="567" w:right="-290" w:firstLine="283"/>
        <w:rPr>
          <w:sz w:val="24"/>
          <w:szCs w:val="24"/>
          <w:lang w:val="ru-RU"/>
        </w:rPr>
      </w:pPr>
      <w:r w:rsidRPr="007C4B4A">
        <w:rPr>
          <w:sz w:val="24"/>
          <w:szCs w:val="24"/>
          <w:lang w:val="ru-RU"/>
        </w:rPr>
        <w:t>Раздел 5. Технологии обработки конструкционных материалов.</w:t>
      </w:r>
    </w:p>
    <w:p w14:paraId="33323402" w14:textId="77777777" w:rsidR="00C6278E" w:rsidRPr="007C4B4A" w:rsidRDefault="00C6278E" w:rsidP="00C339C8">
      <w:pPr>
        <w:ind w:left="567" w:right="-290" w:firstLine="283"/>
        <w:rPr>
          <w:sz w:val="24"/>
          <w:szCs w:val="24"/>
          <w:lang w:val="ru-RU"/>
        </w:rPr>
      </w:pPr>
      <w:r w:rsidRPr="007C4B4A">
        <w:rPr>
          <w:sz w:val="24"/>
          <w:szCs w:val="24"/>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7C4B4A" w:rsidRDefault="00C6278E" w:rsidP="00C339C8">
      <w:pPr>
        <w:ind w:left="567" w:right="-290" w:firstLine="283"/>
        <w:rPr>
          <w:sz w:val="24"/>
          <w:szCs w:val="24"/>
          <w:lang w:val="ru-RU"/>
        </w:rPr>
      </w:pPr>
      <w:r w:rsidRPr="007C4B4A">
        <w:rPr>
          <w:sz w:val="24"/>
          <w:szCs w:val="24"/>
          <w:lang w:val="ru-RU"/>
        </w:rPr>
        <w:t>Резание заготовок.</w:t>
      </w:r>
    </w:p>
    <w:p w14:paraId="6D121FBF" w14:textId="77777777" w:rsidR="00C6278E" w:rsidRPr="007C4B4A" w:rsidRDefault="00C6278E" w:rsidP="00C339C8">
      <w:pPr>
        <w:ind w:left="567" w:right="-290" w:firstLine="283"/>
        <w:rPr>
          <w:sz w:val="24"/>
          <w:szCs w:val="24"/>
          <w:lang w:val="ru-RU"/>
        </w:rPr>
      </w:pPr>
      <w:r w:rsidRPr="007C4B4A">
        <w:rPr>
          <w:sz w:val="24"/>
          <w:szCs w:val="24"/>
          <w:lang w:val="ru-RU"/>
        </w:rPr>
        <w:t>Строгание  заготовок  из древесины.</w:t>
      </w:r>
    </w:p>
    <w:p w14:paraId="6B58E37C" w14:textId="26DC64BC" w:rsidR="00C6278E" w:rsidRPr="007C4B4A" w:rsidRDefault="00C6278E" w:rsidP="00C339C8">
      <w:pPr>
        <w:ind w:left="567" w:right="-290" w:firstLine="283"/>
        <w:rPr>
          <w:sz w:val="24"/>
          <w:szCs w:val="24"/>
          <w:lang w:val="ru-RU"/>
        </w:rPr>
      </w:pPr>
      <w:r w:rsidRPr="007C4B4A">
        <w:rPr>
          <w:sz w:val="24"/>
          <w:szCs w:val="24"/>
          <w:lang w:val="ru-RU"/>
        </w:rPr>
        <w:t>Гибка заготовок из тонколистового металла и проволоки. Получение отверстий в заготовках из конструкционных материалов.</w:t>
      </w:r>
      <w:r w:rsidRPr="007C4B4A">
        <w:rPr>
          <w:spacing w:val="-19"/>
          <w:sz w:val="24"/>
          <w:szCs w:val="24"/>
          <w:lang w:val="ru-RU"/>
        </w:rPr>
        <w:t xml:space="preserve"> </w:t>
      </w:r>
      <w:r w:rsidRPr="007C4B4A">
        <w:rPr>
          <w:sz w:val="24"/>
          <w:szCs w:val="24"/>
          <w:lang w:val="ru-RU"/>
        </w:rPr>
        <w:t>Соединение</w:t>
      </w:r>
      <w:r w:rsidRPr="007C4B4A">
        <w:rPr>
          <w:spacing w:val="-19"/>
          <w:sz w:val="24"/>
          <w:szCs w:val="24"/>
          <w:lang w:val="ru-RU"/>
        </w:rPr>
        <w:t xml:space="preserve"> </w:t>
      </w:r>
      <w:r w:rsidRPr="007C4B4A">
        <w:rPr>
          <w:sz w:val="24"/>
          <w:szCs w:val="24"/>
          <w:lang w:val="ru-RU"/>
        </w:rPr>
        <w:t>деталей</w:t>
      </w:r>
      <w:r w:rsidRPr="007C4B4A">
        <w:rPr>
          <w:spacing w:val="-19"/>
          <w:sz w:val="24"/>
          <w:szCs w:val="24"/>
          <w:lang w:val="ru-RU"/>
        </w:rPr>
        <w:t xml:space="preserve"> </w:t>
      </w:r>
      <w:r w:rsidRPr="007C4B4A">
        <w:rPr>
          <w:sz w:val="24"/>
          <w:szCs w:val="24"/>
          <w:lang w:val="ru-RU"/>
        </w:rPr>
        <w:t>из</w:t>
      </w:r>
      <w:r w:rsidRPr="007C4B4A">
        <w:rPr>
          <w:spacing w:val="-19"/>
          <w:sz w:val="24"/>
          <w:szCs w:val="24"/>
          <w:lang w:val="ru-RU"/>
        </w:rPr>
        <w:t xml:space="preserve"> </w:t>
      </w:r>
      <w:r w:rsidRPr="007C4B4A">
        <w:rPr>
          <w:sz w:val="24"/>
          <w:szCs w:val="24"/>
          <w:lang w:val="ru-RU"/>
        </w:rPr>
        <w:t>древесины</w:t>
      </w:r>
      <w:r w:rsidRPr="007C4B4A">
        <w:rPr>
          <w:spacing w:val="-19"/>
          <w:sz w:val="24"/>
          <w:szCs w:val="24"/>
          <w:lang w:val="ru-RU"/>
        </w:rPr>
        <w:t xml:space="preserve"> </w:t>
      </w:r>
      <w:r w:rsidRPr="007C4B4A">
        <w:rPr>
          <w:sz w:val="24"/>
          <w:szCs w:val="24"/>
          <w:lang w:val="ru-RU"/>
        </w:rPr>
        <w:t>с</w:t>
      </w:r>
      <w:r w:rsidRPr="007C4B4A">
        <w:rPr>
          <w:spacing w:val="-19"/>
          <w:sz w:val="24"/>
          <w:szCs w:val="24"/>
          <w:lang w:val="ru-RU"/>
        </w:rPr>
        <w:t xml:space="preserve"> </w:t>
      </w:r>
      <w:r w:rsidRPr="007C4B4A">
        <w:rPr>
          <w:sz w:val="24"/>
          <w:szCs w:val="24"/>
          <w:lang w:val="ru-RU"/>
        </w:rPr>
        <w:t>помощью</w:t>
      </w:r>
      <w:r w:rsidRPr="007C4B4A">
        <w:rPr>
          <w:spacing w:val="-19"/>
          <w:sz w:val="24"/>
          <w:szCs w:val="24"/>
          <w:lang w:val="ru-RU"/>
        </w:rPr>
        <w:t xml:space="preserve"> </w:t>
      </w:r>
      <w:r w:rsidRPr="007C4B4A">
        <w:rPr>
          <w:sz w:val="24"/>
          <w:szCs w:val="24"/>
          <w:lang w:val="ru-RU"/>
        </w:rPr>
        <w:t>гвоздей, шурупов,</w:t>
      </w:r>
      <w:r w:rsidRPr="007C4B4A">
        <w:rPr>
          <w:spacing w:val="22"/>
          <w:sz w:val="24"/>
          <w:szCs w:val="24"/>
          <w:lang w:val="ru-RU"/>
        </w:rPr>
        <w:t xml:space="preserve"> </w:t>
      </w:r>
      <w:r w:rsidRPr="007C4B4A">
        <w:rPr>
          <w:sz w:val="24"/>
          <w:szCs w:val="24"/>
          <w:lang w:val="ru-RU"/>
        </w:rPr>
        <w:t>клея.</w:t>
      </w:r>
    </w:p>
    <w:p w14:paraId="4C1C0B0D" w14:textId="77777777" w:rsidR="00C6278E" w:rsidRPr="007C4B4A" w:rsidRDefault="00C6278E" w:rsidP="00C339C8">
      <w:pPr>
        <w:ind w:left="567" w:right="-290" w:firstLine="283"/>
        <w:rPr>
          <w:sz w:val="24"/>
          <w:szCs w:val="24"/>
          <w:lang w:val="ru-RU"/>
        </w:rPr>
      </w:pPr>
      <w:r w:rsidRPr="007C4B4A">
        <w:rPr>
          <w:sz w:val="24"/>
          <w:szCs w:val="24"/>
          <w:lang w:val="ru-RU"/>
        </w:rPr>
        <w:t>Сборка изделий из тонколистового металла, проволоки, искусственных  материалов.</w:t>
      </w:r>
    </w:p>
    <w:p w14:paraId="6AE0C710" w14:textId="77777777" w:rsidR="00C6278E" w:rsidRPr="007C4B4A" w:rsidRDefault="00C6278E" w:rsidP="00C339C8">
      <w:pPr>
        <w:ind w:left="567" w:right="-290" w:firstLine="283"/>
        <w:rPr>
          <w:sz w:val="24"/>
          <w:szCs w:val="24"/>
          <w:lang w:val="ru-RU"/>
        </w:rPr>
      </w:pPr>
      <w:r w:rsidRPr="007C4B4A">
        <w:rPr>
          <w:sz w:val="24"/>
          <w:szCs w:val="24"/>
          <w:lang w:val="ru-RU"/>
        </w:rPr>
        <w:t>Зачистка и отделка поверхностей деталей из</w:t>
      </w:r>
      <w:r w:rsidRPr="007C4B4A">
        <w:rPr>
          <w:spacing w:val="-11"/>
          <w:sz w:val="24"/>
          <w:szCs w:val="24"/>
          <w:lang w:val="ru-RU"/>
        </w:rPr>
        <w:t xml:space="preserve"> </w:t>
      </w:r>
      <w:r w:rsidRPr="007C4B4A">
        <w:rPr>
          <w:sz w:val="24"/>
          <w:szCs w:val="24"/>
          <w:lang w:val="ru-RU"/>
        </w:rPr>
        <w:t>конструкционных</w:t>
      </w:r>
      <w:r w:rsidRPr="007C4B4A">
        <w:rPr>
          <w:spacing w:val="-2"/>
          <w:sz w:val="24"/>
          <w:szCs w:val="24"/>
          <w:lang w:val="ru-RU"/>
        </w:rPr>
        <w:t xml:space="preserve"> </w:t>
      </w:r>
      <w:r w:rsidRPr="007C4B4A">
        <w:rPr>
          <w:sz w:val="24"/>
          <w:szCs w:val="24"/>
          <w:lang w:val="ru-RU"/>
        </w:rPr>
        <w:t>материалов.</w:t>
      </w:r>
    </w:p>
    <w:p w14:paraId="4C41ACBE" w14:textId="77777777" w:rsidR="00C6278E" w:rsidRPr="007C4B4A" w:rsidRDefault="00C6278E" w:rsidP="00C339C8">
      <w:pPr>
        <w:ind w:left="567" w:right="-290" w:firstLine="283"/>
        <w:rPr>
          <w:sz w:val="24"/>
          <w:szCs w:val="24"/>
          <w:lang w:val="ru-RU"/>
        </w:rPr>
      </w:pPr>
      <w:r w:rsidRPr="007C4B4A">
        <w:rPr>
          <w:sz w:val="24"/>
          <w:szCs w:val="24"/>
          <w:lang w:val="ru-RU"/>
        </w:rPr>
        <w:t>Изготовление</w:t>
      </w:r>
      <w:r w:rsidRPr="007C4B4A">
        <w:rPr>
          <w:spacing w:val="-21"/>
          <w:sz w:val="24"/>
          <w:szCs w:val="24"/>
          <w:lang w:val="ru-RU"/>
        </w:rPr>
        <w:t xml:space="preserve"> </w:t>
      </w:r>
      <w:r w:rsidRPr="007C4B4A">
        <w:rPr>
          <w:sz w:val="24"/>
          <w:szCs w:val="24"/>
          <w:lang w:val="ru-RU"/>
        </w:rPr>
        <w:t>цилиндрических</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конических</w:t>
      </w:r>
      <w:r w:rsidRPr="007C4B4A">
        <w:rPr>
          <w:spacing w:val="-21"/>
          <w:sz w:val="24"/>
          <w:szCs w:val="24"/>
          <w:lang w:val="ru-RU"/>
        </w:rPr>
        <w:t xml:space="preserve"> </w:t>
      </w:r>
      <w:r w:rsidRPr="007C4B4A">
        <w:rPr>
          <w:sz w:val="24"/>
          <w:szCs w:val="24"/>
          <w:lang w:val="ru-RU"/>
        </w:rPr>
        <w:t>деталей</w:t>
      </w:r>
      <w:r w:rsidRPr="007C4B4A">
        <w:rPr>
          <w:spacing w:val="-21"/>
          <w:sz w:val="24"/>
          <w:szCs w:val="24"/>
          <w:lang w:val="ru-RU"/>
        </w:rPr>
        <w:t xml:space="preserve"> </w:t>
      </w:r>
      <w:r w:rsidRPr="007C4B4A">
        <w:rPr>
          <w:sz w:val="24"/>
          <w:szCs w:val="24"/>
          <w:lang w:val="ru-RU"/>
        </w:rPr>
        <w:t>из</w:t>
      </w:r>
      <w:r w:rsidRPr="007C4B4A">
        <w:rPr>
          <w:spacing w:val="-21"/>
          <w:sz w:val="24"/>
          <w:szCs w:val="24"/>
          <w:lang w:val="ru-RU"/>
        </w:rPr>
        <w:t xml:space="preserve"> </w:t>
      </w:r>
      <w:r w:rsidRPr="007C4B4A">
        <w:rPr>
          <w:sz w:val="24"/>
          <w:szCs w:val="24"/>
          <w:lang w:val="ru-RU"/>
        </w:rPr>
        <w:t>древесины</w:t>
      </w:r>
      <w:r w:rsidRPr="007C4B4A">
        <w:rPr>
          <w:spacing w:val="-30"/>
          <w:sz w:val="24"/>
          <w:szCs w:val="24"/>
          <w:lang w:val="ru-RU"/>
        </w:rPr>
        <w:t xml:space="preserve"> </w:t>
      </w:r>
      <w:r w:rsidRPr="007C4B4A">
        <w:rPr>
          <w:sz w:val="24"/>
          <w:szCs w:val="24"/>
          <w:lang w:val="ru-RU"/>
        </w:rPr>
        <w:t>ручным</w:t>
      </w:r>
      <w:r w:rsidRPr="007C4B4A">
        <w:rPr>
          <w:spacing w:val="-30"/>
          <w:sz w:val="24"/>
          <w:szCs w:val="24"/>
          <w:lang w:val="ru-RU"/>
        </w:rPr>
        <w:t xml:space="preserve"> </w:t>
      </w:r>
      <w:r w:rsidRPr="007C4B4A">
        <w:rPr>
          <w:sz w:val="24"/>
          <w:szCs w:val="24"/>
          <w:lang w:val="ru-RU"/>
        </w:rPr>
        <w:t>инструментом.</w:t>
      </w:r>
    </w:p>
    <w:p w14:paraId="0E8CDF80" w14:textId="77777777" w:rsidR="00C6278E" w:rsidRPr="007C4B4A" w:rsidRDefault="00C6278E" w:rsidP="00C339C8">
      <w:pPr>
        <w:ind w:left="567" w:right="-290" w:firstLine="283"/>
        <w:rPr>
          <w:sz w:val="24"/>
          <w:szCs w:val="24"/>
          <w:lang w:val="ru-RU"/>
        </w:rPr>
      </w:pPr>
      <w:r w:rsidRPr="007C4B4A">
        <w:rPr>
          <w:sz w:val="24"/>
          <w:szCs w:val="24"/>
          <w:lang w:val="ru-RU"/>
        </w:rPr>
        <w:t>Отделка изделий из конструкционных материалов. Правила безопасной работы.</w:t>
      </w:r>
    </w:p>
    <w:p w14:paraId="4D66E93F" w14:textId="77777777" w:rsidR="00C6278E" w:rsidRPr="007C4B4A" w:rsidRDefault="00C6278E" w:rsidP="00C339C8">
      <w:pPr>
        <w:ind w:left="567" w:right="-290" w:firstLine="283"/>
        <w:rPr>
          <w:sz w:val="24"/>
          <w:szCs w:val="24"/>
          <w:lang w:val="ru-RU"/>
        </w:rPr>
      </w:pPr>
    </w:p>
    <w:p w14:paraId="000EF520" w14:textId="77777777" w:rsidR="00C6278E" w:rsidRPr="007C4B4A" w:rsidRDefault="00C6278E" w:rsidP="00C339C8">
      <w:pPr>
        <w:ind w:left="567" w:right="-290" w:firstLine="283"/>
        <w:rPr>
          <w:sz w:val="24"/>
          <w:szCs w:val="24"/>
          <w:lang w:val="ru-RU"/>
        </w:rPr>
      </w:pPr>
      <w:r w:rsidRPr="007C4B4A">
        <w:rPr>
          <w:sz w:val="24"/>
          <w:szCs w:val="24"/>
          <w:lang w:val="ru-RU"/>
        </w:rPr>
        <w:t>Раздел 6. Технология обработки текстильных   материалов.</w:t>
      </w:r>
    </w:p>
    <w:p w14:paraId="58DE7AEE" w14:textId="77777777" w:rsidR="00C6278E" w:rsidRPr="007C4B4A" w:rsidRDefault="00C6278E" w:rsidP="00C339C8">
      <w:pPr>
        <w:ind w:left="567" w:right="-290" w:firstLine="283"/>
        <w:rPr>
          <w:sz w:val="24"/>
          <w:szCs w:val="24"/>
          <w:lang w:val="ru-RU"/>
        </w:rPr>
      </w:pPr>
      <w:r w:rsidRPr="007C4B4A">
        <w:rPr>
          <w:sz w:val="24"/>
          <w:szCs w:val="24"/>
          <w:lang w:val="ru-RU"/>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w:t>
      </w:r>
      <w:r w:rsidRPr="007C4B4A">
        <w:rPr>
          <w:sz w:val="24"/>
          <w:szCs w:val="24"/>
          <w:lang w:val="ru-RU"/>
        </w:rPr>
        <w:lastRenderedPageBreak/>
        <w:t>швейного производства.</w:t>
      </w:r>
    </w:p>
    <w:p w14:paraId="6A1EE00A" w14:textId="77777777" w:rsidR="00C6278E" w:rsidRPr="007C4B4A" w:rsidRDefault="00C6278E" w:rsidP="00C339C8">
      <w:pPr>
        <w:ind w:left="567" w:right="-290" w:firstLine="283"/>
        <w:rPr>
          <w:sz w:val="24"/>
          <w:szCs w:val="24"/>
          <w:lang w:val="ru-RU"/>
        </w:rPr>
      </w:pPr>
      <w:r w:rsidRPr="007C4B4A">
        <w:rPr>
          <w:sz w:val="24"/>
          <w:szCs w:val="24"/>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7C4B4A" w:rsidRDefault="00C6278E" w:rsidP="00C339C8">
      <w:pPr>
        <w:ind w:left="567" w:right="-290" w:firstLine="283"/>
        <w:rPr>
          <w:sz w:val="24"/>
          <w:szCs w:val="24"/>
          <w:lang w:val="ru-RU"/>
        </w:rPr>
      </w:pPr>
      <w:r w:rsidRPr="007C4B4A">
        <w:rPr>
          <w:sz w:val="24"/>
          <w:szCs w:val="24"/>
          <w:lang w:val="ru-RU"/>
        </w:rPr>
        <w:t>Основы технологии изготовления изделий из текстильных материалов.</w:t>
      </w:r>
    </w:p>
    <w:p w14:paraId="52819694" w14:textId="77777777" w:rsidR="00C6278E" w:rsidRPr="007C4B4A" w:rsidRDefault="00C6278E" w:rsidP="00C339C8">
      <w:pPr>
        <w:ind w:left="567" w:right="-290" w:firstLine="283"/>
        <w:rPr>
          <w:sz w:val="24"/>
          <w:szCs w:val="24"/>
          <w:lang w:val="ru-RU"/>
        </w:rPr>
      </w:pPr>
      <w:r w:rsidRPr="007C4B4A">
        <w:rPr>
          <w:sz w:val="24"/>
          <w:szCs w:val="24"/>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Способы </w:t>
      </w:r>
      <w:r w:rsidRPr="007C4B4A">
        <w:rPr>
          <w:sz w:val="24"/>
          <w:szCs w:val="24"/>
          <w:lang w:val="ru-RU"/>
        </w:rPr>
        <w:t xml:space="preserve">настила </w:t>
      </w:r>
      <w:r w:rsidRPr="007C4B4A">
        <w:rPr>
          <w:spacing w:val="2"/>
          <w:sz w:val="24"/>
          <w:szCs w:val="24"/>
          <w:lang w:val="ru-RU"/>
        </w:rPr>
        <w:t xml:space="preserve">ткани. Раскладка </w:t>
      </w:r>
      <w:r w:rsidRPr="007C4B4A">
        <w:rPr>
          <w:sz w:val="24"/>
          <w:szCs w:val="24"/>
          <w:lang w:val="ru-RU"/>
        </w:rPr>
        <w:t xml:space="preserve">выкройки на </w:t>
      </w:r>
      <w:r w:rsidRPr="007C4B4A">
        <w:rPr>
          <w:spacing w:val="2"/>
          <w:sz w:val="24"/>
          <w:szCs w:val="24"/>
          <w:lang w:val="ru-RU"/>
        </w:rPr>
        <w:t>ткани.</w:t>
      </w:r>
      <w:r w:rsidRPr="007C4B4A">
        <w:rPr>
          <w:spacing w:val="61"/>
          <w:sz w:val="24"/>
          <w:szCs w:val="24"/>
          <w:lang w:val="ru-RU"/>
        </w:rPr>
        <w:t xml:space="preserve"> </w:t>
      </w:r>
      <w:r w:rsidRPr="007C4B4A">
        <w:rPr>
          <w:sz w:val="24"/>
          <w:szCs w:val="24"/>
          <w:lang w:val="ru-RU"/>
        </w:rPr>
        <w:t xml:space="preserve">Раскрой ткани из натуральных волокон животного </w:t>
      </w:r>
      <w:r w:rsidRPr="007C4B4A">
        <w:rPr>
          <w:spacing w:val="2"/>
          <w:sz w:val="24"/>
          <w:szCs w:val="24"/>
          <w:lang w:val="ru-RU"/>
        </w:rPr>
        <w:t>происхож</w:t>
      </w:r>
      <w:r w:rsidRPr="007C4B4A">
        <w:rPr>
          <w:sz w:val="24"/>
          <w:szCs w:val="24"/>
          <w:lang w:val="ru-RU"/>
        </w:rPr>
        <w:t>дения. Технология выполнения соединительных швов. Обра</w:t>
      </w:r>
      <w:r w:rsidRPr="007C4B4A">
        <w:rPr>
          <w:spacing w:val="2"/>
          <w:sz w:val="24"/>
          <w:szCs w:val="24"/>
          <w:lang w:val="ru-RU"/>
        </w:rPr>
        <w:t xml:space="preserve">ботка срезов. Обработка </w:t>
      </w:r>
      <w:r w:rsidRPr="007C4B4A">
        <w:rPr>
          <w:sz w:val="24"/>
          <w:szCs w:val="24"/>
          <w:lang w:val="ru-RU"/>
        </w:rPr>
        <w:t xml:space="preserve">вытачки. Технология </w:t>
      </w:r>
      <w:r w:rsidRPr="007C4B4A">
        <w:rPr>
          <w:spacing w:val="2"/>
          <w:sz w:val="24"/>
          <w:szCs w:val="24"/>
          <w:lang w:val="ru-RU"/>
        </w:rPr>
        <w:t xml:space="preserve">обработки </w:t>
      </w:r>
      <w:r w:rsidRPr="007C4B4A">
        <w:rPr>
          <w:sz w:val="24"/>
          <w:szCs w:val="24"/>
          <w:lang w:val="ru-RU"/>
        </w:rPr>
        <w:t>застёжек.</w:t>
      </w:r>
    </w:p>
    <w:p w14:paraId="09C8A170" w14:textId="1F6B0BF8" w:rsidR="00C6278E" w:rsidRPr="007C4B4A" w:rsidRDefault="00C6278E" w:rsidP="00C339C8">
      <w:pPr>
        <w:ind w:left="567" w:right="-290" w:firstLine="283"/>
        <w:rPr>
          <w:sz w:val="24"/>
          <w:szCs w:val="24"/>
          <w:lang w:val="ru-RU"/>
        </w:rPr>
      </w:pPr>
      <w:r w:rsidRPr="007C4B4A">
        <w:rPr>
          <w:sz w:val="24"/>
          <w:szCs w:val="24"/>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sidRPr="007C4B4A">
        <w:rPr>
          <w:sz w:val="24"/>
          <w:szCs w:val="24"/>
          <w:lang w:val="ru-RU"/>
        </w:rPr>
        <w:t>.</w:t>
      </w:r>
    </w:p>
    <w:p w14:paraId="70E5FD48" w14:textId="77777777" w:rsidR="00C6278E" w:rsidRPr="007C4B4A" w:rsidRDefault="00C6278E" w:rsidP="00C339C8">
      <w:pPr>
        <w:ind w:left="567" w:right="-290" w:firstLine="283"/>
        <w:rPr>
          <w:sz w:val="24"/>
          <w:szCs w:val="24"/>
          <w:lang w:val="ru-RU"/>
        </w:rPr>
      </w:pPr>
    </w:p>
    <w:p w14:paraId="4232AAD1" w14:textId="77777777" w:rsidR="00C6278E" w:rsidRPr="007C4B4A" w:rsidRDefault="00C6278E" w:rsidP="00C339C8">
      <w:pPr>
        <w:ind w:left="567" w:right="-290" w:firstLine="283"/>
        <w:rPr>
          <w:sz w:val="24"/>
          <w:szCs w:val="24"/>
          <w:lang w:val="ru-RU"/>
        </w:rPr>
      </w:pPr>
      <w:r w:rsidRPr="007C4B4A">
        <w:rPr>
          <w:sz w:val="24"/>
          <w:szCs w:val="24"/>
          <w:lang w:val="ru-RU"/>
        </w:rPr>
        <w:t>Раздел 7. Технологии обработки пищевых   продуктов.</w:t>
      </w:r>
    </w:p>
    <w:p w14:paraId="2CCFF0EA" w14:textId="77777777" w:rsidR="00C6278E" w:rsidRPr="007C4B4A" w:rsidRDefault="00C6278E" w:rsidP="00C339C8">
      <w:pPr>
        <w:ind w:left="567" w:right="-290" w:firstLine="283"/>
        <w:rPr>
          <w:sz w:val="24"/>
          <w:szCs w:val="24"/>
          <w:lang w:val="ru-RU"/>
        </w:rPr>
      </w:pPr>
      <w:r w:rsidRPr="007C4B4A">
        <w:rPr>
          <w:sz w:val="24"/>
          <w:szCs w:val="24"/>
          <w:lang w:val="ru-RU"/>
        </w:rPr>
        <w:t>Организация</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оборудование</w:t>
      </w:r>
      <w:r w:rsidRPr="007C4B4A">
        <w:rPr>
          <w:spacing w:val="-12"/>
          <w:sz w:val="24"/>
          <w:szCs w:val="24"/>
          <w:lang w:val="ru-RU"/>
        </w:rPr>
        <w:t xml:space="preserve"> </w:t>
      </w:r>
      <w:r w:rsidRPr="007C4B4A">
        <w:rPr>
          <w:sz w:val="24"/>
          <w:szCs w:val="24"/>
          <w:lang w:val="ru-RU"/>
        </w:rPr>
        <w:t>кухни.</w:t>
      </w:r>
      <w:r w:rsidRPr="007C4B4A">
        <w:rPr>
          <w:spacing w:val="-12"/>
          <w:sz w:val="24"/>
          <w:szCs w:val="24"/>
          <w:lang w:val="ru-RU"/>
        </w:rPr>
        <w:t xml:space="preserve"> </w:t>
      </w:r>
      <w:r w:rsidRPr="007C4B4A">
        <w:rPr>
          <w:sz w:val="24"/>
          <w:szCs w:val="24"/>
          <w:lang w:val="ru-RU"/>
        </w:rPr>
        <w:t>Санитарные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 xml:space="preserve">гигиенические требования к помещению кухни и столовой, посуде, к обработке пищевых продуктов. Безопасные приёмы  </w:t>
      </w:r>
      <w:r w:rsidRPr="007C4B4A">
        <w:rPr>
          <w:spacing w:val="29"/>
          <w:sz w:val="24"/>
          <w:szCs w:val="24"/>
          <w:lang w:val="ru-RU"/>
        </w:rPr>
        <w:t xml:space="preserve"> </w:t>
      </w:r>
      <w:r w:rsidRPr="007C4B4A">
        <w:rPr>
          <w:sz w:val="24"/>
          <w:szCs w:val="24"/>
          <w:lang w:val="ru-RU"/>
        </w:rPr>
        <w:t>работы.</w:t>
      </w:r>
    </w:p>
    <w:p w14:paraId="405A0472" w14:textId="77777777" w:rsidR="00C6278E" w:rsidRPr="007C4B4A" w:rsidRDefault="00C6278E" w:rsidP="00C339C8">
      <w:pPr>
        <w:ind w:left="567" w:right="-290" w:firstLine="283"/>
        <w:rPr>
          <w:sz w:val="24"/>
          <w:szCs w:val="24"/>
          <w:lang w:val="ru-RU"/>
        </w:rPr>
      </w:pPr>
      <w:r w:rsidRPr="007C4B4A">
        <w:rPr>
          <w:sz w:val="24"/>
          <w:szCs w:val="24"/>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7C4B4A" w:rsidRDefault="00C6278E" w:rsidP="00C339C8">
      <w:pPr>
        <w:ind w:left="567" w:right="-290" w:firstLine="283"/>
        <w:rPr>
          <w:sz w:val="24"/>
          <w:szCs w:val="24"/>
          <w:lang w:val="ru-RU"/>
        </w:rPr>
      </w:pPr>
      <w:r w:rsidRPr="007C4B4A">
        <w:rPr>
          <w:sz w:val="24"/>
          <w:szCs w:val="24"/>
          <w:lang w:val="ru-RU"/>
        </w:rPr>
        <w:t>Приготовление пищи в походных условиях. Утилизация бытовых и пищевых отходов в походных    условиях.</w:t>
      </w:r>
    </w:p>
    <w:p w14:paraId="5B0F28F1" w14:textId="4AE11165" w:rsidR="00C6278E" w:rsidRPr="007C4B4A" w:rsidRDefault="00C6278E" w:rsidP="00C339C8">
      <w:pPr>
        <w:ind w:left="567" w:right="-290" w:firstLine="283"/>
        <w:rPr>
          <w:sz w:val="24"/>
          <w:szCs w:val="24"/>
          <w:lang w:val="ru-RU"/>
        </w:rPr>
      </w:pPr>
      <w:r w:rsidRPr="007C4B4A">
        <w:rPr>
          <w:sz w:val="24"/>
          <w:szCs w:val="24"/>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7C4B4A" w:rsidRDefault="007449D4" w:rsidP="00C339C8">
      <w:pPr>
        <w:ind w:left="567" w:right="-290" w:firstLine="283"/>
        <w:rPr>
          <w:sz w:val="24"/>
          <w:szCs w:val="24"/>
          <w:lang w:val="ru-RU"/>
        </w:rPr>
      </w:pPr>
    </w:p>
    <w:p w14:paraId="6FA29D35" w14:textId="1B634880" w:rsidR="00C6278E" w:rsidRPr="007C4B4A" w:rsidRDefault="00C6278E" w:rsidP="00C339C8">
      <w:pPr>
        <w:ind w:left="567" w:right="-290" w:firstLine="283"/>
        <w:rPr>
          <w:b/>
          <w:bCs/>
          <w:sz w:val="24"/>
          <w:szCs w:val="24"/>
          <w:lang w:val="ru-RU"/>
        </w:rPr>
      </w:pPr>
      <w:bookmarkStart w:id="620" w:name="_Toc97148723"/>
      <w:r w:rsidRPr="007C4B4A">
        <w:rPr>
          <w:b/>
          <w:bCs/>
          <w:sz w:val="24"/>
          <w:szCs w:val="24"/>
          <w:lang w:val="ru-RU"/>
        </w:rPr>
        <w:t>7</w:t>
      </w:r>
      <w:r w:rsidR="00BD6D2B" w:rsidRPr="007C4B4A">
        <w:rPr>
          <w:b/>
          <w:bCs/>
          <w:sz w:val="24"/>
          <w:szCs w:val="24"/>
          <w:lang w:val="ru-RU"/>
        </w:rPr>
        <w:t>–</w:t>
      </w:r>
      <w:r w:rsidRPr="007C4B4A">
        <w:rPr>
          <w:b/>
          <w:bCs/>
          <w:sz w:val="24"/>
          <w:szCs w:val="24"/>
          <w:lang w:val="ru-RU"/>
        </w:rPr>
        <w:t xml:space="preserve">9 </w:t>
      </w:r>
      <w:bookmarkEnd w:id="620"/>
      <w:r w:rsidR="007449D4" w:rsidRPr="007C4B4A">
        <w:rPr>
          <w:b/>
          <w:bCs/>
          <w:sz w:val="24"/>
          <w:szCs w:val="24"/>
          <w:lang w:val="ru-RU"/>
        </w:rPr>
        <w:t>классы</w:t>
      </w:r>
    </w:p>
    <w:p w14:paraId="4C75FD87" w14:textId="77777777" w:rsidR="00C6278E" w:rsidRPr="007C4B4A" w:rsidRDefault="00C6278E" w:rsidP="00C339C8">
      <w:pPr>
        <w:ind w:left="567" w:right="-290" w:firstLine="283"/>
        <w:rPr>
          <w:sz w:val="24"/>
          <w:szCs w:val="24"/>
          <w:lang w:val="ru-RU"/>
        </w:rPr>
      </w:pPr>
      <w:r w:rsidRPr="007C4B4A">
        <w:rPr>
          <w:sz w:val="24"/>
          <w:szCs w:val="24"/>
          <w:lang w:val="ru-RU"/>
        </w:rPr>
        <w:t>Раздел 8. Моделирование как основа познания и практической деятельности.</w:t>
      </w:r>
    </w:p>
    <w:p w14:paraId="658C06DF" w14:textId="77777777" w:rsidR="00C6278E" w:rsidRPr="007C4B4A" w:rsidRDefault="00C6278E" w:rsidP="00C339C8">
      <w:pPr>
        <w:ind w:left="567" w:right="-290" w:firstLine="283"/>
        <w:rPr>
          <w:sz w:val="24"/>
          <w:szCs w:val="24"/>
          <w:lang w:val="ru-RU"/>
        </w:rPr>
      </w:pPr>
      <w:r w:rsidRPr="007C4B4A">
        <w:rPr>
          <w:sz w:val="24"/>
          <w:szCs w:val="24"/>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7C4B4A" w:rsidRDefault="00C6278E" w:rsidP="00C339C8">
      <w:pPr>
        <w:ind w:left="567" w:right="-290" w:firstLine="283"/>
        <w:rPr>
          <w:sz w:val="24"/>
          <w:szCs w:val="24"/>
          <w:lang w:val="ru-RU"/>
        </w:rPr>
      </w:pPr>
      <w:r w:rsidRPr="007C4B4A">
        <w:rPr>
          <w:sz w:val="24"/>
          <w:szCs w:val="24"/>
          <w:lang w:val="ru-RU"/>
        </w:rPr>
        <w:t>Модели человеческой деятельности. Алгоритмы и технологии как модели.</w:t>
      </w:r>
    </w:p>
    <w:p w14:paraId="71CE6032" w14:textId="77777777" w:rsidR="00C6278E" w:rsidRPr="007C4B4A" w:rsidRDefault="00C6278E" w:rsidP="00C339C8">
      <w:pPr>
        <w:ind w:left="567" w:right="-290" w:firstLine="283"/>
        <w:rPr>
          <w:sz w:val="24"/>
          <w:szCs w:val="24"/>
          <w:lang w:val="ru-RU"/>
        </w:rPr>
      </w:pPr>
    </w:p>
    <w:p w14:paraId="154D5959" w14:textId="77777777" w:rsidR="00C6278E" w:rsidRPr="007C4B4A" w:rsidRDefault="00C6278E" w:rsidP="00C339C8">
      <w:pPr>
        <w:ind w:left="567" w:right="-290" w:firstLine="283"/>
        <w:rPr>
          <w:sz w:val="24"/>
          <w:szCs w:val="24"/>
          <w:lang w:val="ru-RU"/>
        </w:rPr>
      </w:pPr>
      <w:r w:rsidRPr="007C4B4A">
        <w:rPr>
          <w:sz w:val="24"/>
          <w:szCs w:val="24"/>
          <w:lang w:val="ru-RU"/>
        </w:rPr>
        <w:t>Раздел 9. Машины и их модели.</w:t>
      </w:r>
    </w:p>
    <w:p w14:paraId="5369767C" w14:textId="77777777" w:rsidR="00C6278E" w:rsidRPr="007C4B4A" w:rsidRDefault="00C6278E" w:rsidP="00C339C8">
      <w:pPr>
        <w:ind w:left="567" w:right="-290" w:firstLine="283"/>
        <w:rPr>
          <w:sz w:val="24"/>
          <w:szCs w:val="24"/>
          <w:lang w:val="ru-RU"/>
        </w:rPr>
      </w:pPr>
      <w:r w:rsidRPr="007C4B4A">
        <w:rPr>
          <w:sz w:val="24"/>
          <w:szCs w:val="24"/>
          <w:lang w:val="ru-RU"/>
        </w:rPr>
        <w:t>Как устроены машины.</w:t>
      </w:r>
    </w:p>
    <w:p w14:paraId="0FF35402" w14:textId="77777777" w:rsidR="00C6278E" w:rsidRPr="007C4B4A" w:rsidRDefault="00C6278E" w:rsidP="00C339C8">
      <w:pPr>
        <w:ind w:left="567" w:right="-290" w:firstLine="283"/>
        <w:rPr>
          <w:sz w:val="24"/>
          <w:szCs w:val="24"/>
          <w:lang w:val="ru-RU"/>
        </w:rPr>
      </w:pPr>
      <w:r w:rsidRPr="007C4B4A">
        <w:rPr>
          <w:sz w:val="24"/>
          <w:szCs w:val="24"/>
          <w:lang w:val="ru-RU"/>
        </w:rPr>
        <w:t>Конструирование машин. Действия при сборке модели машины  при  помощи  деталей конструктора.</w:t>
      </w:r>
    </w:p>
    <w:p w14:paraId="04EA85DB" w14:textId="77777777" w:rsidR="00C6278E" w:rsidRPr="007C4B4A" w:rsidRDefault="00C6278E" w:rsidP="00C339C8">
      <w:pPr>
        <w:ind w:left="567" w:right="-290" w:firstLine="283"/>
        <w:rPr>
          <w:sz w:val="24"/>
          <w:szCs w:val="24"/>
          <w:lang w:val="ru-RU"/>
        </w:rPr>
      </w:pPr>
      <w:r w:rsidRPr="007C4B4A">
        <w:rPr>
          <w:sz w:val="24"/>
          <w:szCs w:val="24"/>
          <w:lang w:val="ru-RU"/>
        </w:rPr>
        <w:t>Простейшие</w:t>
      </w:r>
      <w:r w:rsidRPr="007C4B4A">
        <w:rPr>
          <w:spacing w:val="-35"/>
          <w:sz w:val="24"/>
          <w:szCs w:val="24"/>
          <w:lang w:val="ru-RU"/>
        </w:rPr>
        <w:t xml:space="preserve"> </w:t>
      </w:r>
      <w:r w:rsidRPr="007C4B4A">
        <w:rPr>
          <w:sz w:val="24"/>
          <w:szCs w:val="24"/>
          <w:lang w:val="ru-RU"/>
        </w:rPr>
        <w:t>механизмы</w:t>
      </w:r>
      <w:r w:rsidRPr="007C4B4A">
        <w:rPr>
          <w:spacing w:val="-35"/>
          <w:sz w:val="24"/>
          <w:szCs w:val="24"/>
          <w:lang w:val="ru-RU"/>
        </w:rPr>
        <w:t xml:space="preserve"> </w:t>
      </w:r>
      <w:r w:rsidRPr="007C4B4A">
        <w:rPr>
          <w:sz w:val="24"/>
          <w:szCs w:val="24"/>
          <w:lang w:val="ru-RU"/>
        </w:rPr>
        <w:t>как</w:t>
      </w:r>
      <w:r w:rsidRPr="007C4B4A">
        <w:rPr>
          <w:spacing w:val="-35"/>
          <w:sz w:val="24"/>
          <w:szCs w:val="24"/>
          <w:lang w:val="ru-RU"/>
        </w:rPr>
        <w:t xml:space="preserve"> </w:t>
      </w:r>
      <w:r w:rsidRPr="007C4B4A">
        <w:rPr>
          <w:sz w:val="24"/>
          <w:szCs w:val="24"/>
          <w:lang w:val="ru-RU"/>
        </w:rPr>
        <w:t>базовые</w:t>
      </w:r>
      <w:r w:rsidRPr="007C4B4A">
        <w:rPr>
          <w:spacing w:val="-35"/>
          <w:sz w:val="24"/>
          <w:szCs w:val="24"/>
          <w:lang w:val="ru-RU"/>
        </w:rPr>
        <w:t xml:space="preserve"> </w:t>
      </w:r>
      <w:r w:rsidRPr="007C4B4A">
        <w:rPr>
          <w:sz w:val="24"/>
          <w:szCs w:val="24"/>
          <w:lang w:val="ru-RU"/>
        </w:rPr>
        <w:t>элементы</w:t>
      </w:r>
      <w:r w:rsidRPr="007C4B4A">
        <w:rPr>
          <w:spacing w:val="-35"/>
          <w:sz w:val="24"/>
          <w:szCs w:val="24"/>
          <w:lang w:val="ru-RU"/>
        </w:rPr>
        <w:t xml:space="preserve"> </w:t>
      </w:r>
      <w:r w:rsidRPr="007C4B4A">
        <w:rPr>
          <w:sz w:val="24"/>
          <w:szCs w:val="24"/>
          <w:lang w:val="ru-RU"/>
        </w:rPr>
        <w:t>многообразия механизмов.</w:t>
      </w:r>
    </w:p>
    <w:p w14:paraId="341DCDB8" w14:textId="77777777" w:rsidR="00C6278E" w:rsidRPr="007C4B4A" w:rsidRDefault="00C6278E" w:rsidP="00C339C8">
      <w:pPr>
        <w:ind w:left="567" w:right="-290" w:firstLine="283"/>
        <w:rPr>
          <w:sz w:val="24"/>
          <w:szCs w:val="24"/>
          <w:lang w:val="ru-RU"/>
        </w:rPr>
      </w:pPr>
      <w:r w:rsidRPr="007C4B4A">
        <w:rPr>
          <w:sz w:val="24"/>
          <w:szCs w:val="24"/>
          <w:lang w:val="ru-RU"/>
        </w:rPr>
        <w:t>Физические законы, реализованные в простейших</w:t>
      </w:r>
      <w:r w:rsidRPr="007C4B4A">
        <w:rPr>
          <w:spacing w:val="-12"/>
          <w:sz w:val="24"/>
          <w:szCs w:val="24"/>
          <w:lang w:val="ru-RU"/>
        </w:rPr>
        <w:t xml:space="preserve"> </w:t>
      </w:r>
      <w:r w:rsidRPr="007C4B4A">
        <w:rPr>
          <w:sz w:val="24"/>
          <w:szCs w:val="24"/>
          <w:lang w:val="ru-RU"/>
        </w:rPr>
        <w:t>механизмах.</w:t>
      </w:r>
    </w:p>
    <w:p w14:paraId="7669D74B" w14:textId="77777777" w:rsidR="00C6278E" w:rsidRPr="007C4B4A" w:rsidRDefault="00C6278E" w:rsidP="00C339C8">
      <w:pPr>
        <w:ind w:left="567" w:right="-290" w:firstLine="283"/>
        <w:rPr>
          <w:sz w:val="24"/>
          <w:szCs w:val="24"/>
          <w:lang w:val="ru-RU"/>
        </w:rPr>
      </w:pPr>
      <w:r w:rsidRPr="007C4B4A">
        <w:rPr>
          <w:sz w:val="24"/>
          <w:szCs w:val="24"/>
          <w:lang w:val="ru-RU"/>
        </w:rPr>
        <w:t>Модели механизмов и эксперименты с этими    механизмами.</w:t>
      </w:r>
    </w:p>
    <w:p w14:paraId="55755513" w14:textId="77777777" w:rsidR="00C6278E" w:rsidRPr="007C4B4A" w:rsidRDefault="00C6278E" w:rsidP="00C339C8">
      <w:pPr>
        <w:ind w:left="567" w:right="-290" w:firstLine="283"/>
        <w:rPr>
          <w:sz w:val="24"/>
          <w:szCs w:val="24"/>
          <w:lang w:val="ru-RU"/>
        </w:rPr>
      </w:pPr>
    </w:p>
    <w:p w14:paraId="114DAB46"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10. Традиционные производства и  </w:t>
      </w:r>
      <w:r w:rsidRPr="007C4B4A">
        <w:rPr>
          <w:spacing w:val="51"/>
          <w:sz w:val="24"/>
          <w:szCs w:val="24"/>
          <w:lang w:val="ru-RU"/>
        </w:rPr>
        <w:t xml:space="preserve"> </w:t>
      </w:r>
      <w:r w:rsidRPr="007C4B4A">
        <w:rPr>
          <w:sz w:val="24"/>
          <w:szCs w:val="24"/>
          <w:lang w:val="ru-RU"/>
        </w:rPr>
        <w:t>технологии.</w:t>
      </w:r>
    </w:p>
    <w:p w14:paraId="6BB04916" w14:textId="77777777" w:rsidR="00C6278E" w:rsidRPr="007C4B4A" w:rsidRDefault="00C6278E" w:rsidP="00C339C8">
      <w:pPr>
        <w:ind w:left="567" w:right="-290" w:firstLine="283"/>
        <w:rPr>
          <w:sz w:val="24"/>
          <w:szCs w:val="24"/>
          <w:lang w:val="ru-RU"/>
        </w:rPr>
      </w:pPr>
      <w:r w:rsidRPr="007C4B4A">
        <w:rPr>
          <w:sz w:val="24"/>
          <w:szCs w:val="24"/>
          <w:lang w:val="ru-RU"/>
        </w:rPr>
        <w:t>Обработка</w:t>
      </w:r>
      <w:r w:rsidRPr="007C4B4A">
        <w:rPr>
          <w:spacing w:val="-25"/>
          <w:sz w:val="24"/>
          <w:szCs w:val="24"/>
          <w:lang w:val="ru-RU"/>
        </w:rPr>
        <w:t xml:space="preserve"> </w:t>
      </w:r>
      <w:r w:rsidRPr="007C4B4A">
        <w:rPr>
          <w:sz w:val="24"/>
          <w:szCs w:val="24"/>
          <w:lang w:val="ru-RU"/>
        </w:rPr>
        <w:t>древесины.</w:t>
      </w:r>
      <w:r w:rsidRPr="007C4B4A">
        <w:rPr>
          <w:spacing w:val="-25"/>
          <w:sz w:val="24"/>
          <w:szCs w:val="24"/>
          <w:lang w:val="ru-RU"/>
        </w:rPr>
        <w:t xml:space="preserve"> </w:t>
      </w:r>
      <w:r w:rsidRPr="007C4B4A">
        <w:rPr>
          <w:sz w:val="24"/>
          <w:szCs w:val="24"/>
          <w:lang w:val="ru-RU"/>
        </w:rPr>
        <w:t>Технология</w:t>
      </w:r>
      <w:r w:rsidRPr="007C4B4A">
        <w:rPr>
          <w:spacing w:val="-25"/>
          <w:sz w:val="24"/>
          <w:szCs w:val="24"/>
          <w:lang w:val="ru-RU"/>
        </w:rPr>
        <w:t xml:space="preserve"> </w:t>
      </w:r>
      <w:r w:rsidRPr="007C4B4A">
        <w:rPr>
          <w:sz w:val="24"/>
          <w:szCs w:val="24"/>
          <w:lang w:val="ru-RU"/>
        </w:rPr>
        <w:t>шипового</w:t>
      </w:r>
      <w:r w:rsidRPr="007C4B4A">
        <w:rPr>
          <w:spacing w:val="-25"/>
          <w:sz w:val="24"/>
          <w:szCs w:val="24"/>
          <w:lang w:val="ru-RU"/>
        </w:rPr>
        <w:t xml:space="preserve"> </w:t>
      </w:r>
      <w:r w:rsidRPr="007C4B4A">
        <w:rPr>
          <w:sz w:val="24"/>
          <w:szCs w:val="24"/>
          <w:lang w:val="ru-RU"/>
        </w:rPr>
        <w:t>соединения</w:t>
      </w:r>
      <w:r w:rsidRPr="007C4B4A">
        <w:rPr>
          <w:spacing w:val="-25"/>
          <w:sz w:val="24"/>
          <w:szCs w:val="24"/>
          <w:lang w:val="ru-RU"/>
        </w:rPr>
        <w:t xml:space="preserve"> </w:t>
      </w:r>
      <w:r w:rsidRPr="007C4B4A">
        <w:rPr>
          <w:sz w:val="24"/>
          <w:szCs w:val="24"/>
          <w:lang w:val="ru-RU"/>
        </w:rPr>
        <w:t>деталей</w:t>
      </w:r>
      <w:r w:rsidRPr="007C4B4A">
        <w:rPr>
          <w:spacing w:val="-10"/>
          <w:sz w:val="24"/>
          <w:szCs w:val="24"/>
          <w:lang w:val="ru-RU"/>
        </w:rPr>
        <w:t xml:space="preserve"> </w:t>
      </w:r>
      <w:r w:rsidRPr="007C4B4A">
        <w:rPr>
          <w:sz w:val="24"/>
          <w:szCs w:val="24"/>
          <w:lang w:val="ru-RU"/>
        </w:rPr>
        <w:t>из</w:t>
      </w:r>
      <w:r w:rsidRPr="007C4B4A">
        <w:rPr>
          <w:spacing w:val="-10"/>
          <w:sz w:val="24"/>
          <w:szCs w:val="24"/>
          <w:lang w:val="ru-RU"/>
        </w:rPr>
        <w:t xml:space="preserve"> </w:t>
      </w:r>
      <w:r w:rsidRPr="007C4B4A">
        <w:rPr>
          <w:sz w:val="24"/>
          <w:szCs w:val="24"/>
          <w:lang w:val="ru-RU"/>
        </w:rPr>
        <w:t>древесины.</w:t>
      </w:r>
      <w:r w:rsidRPr="007C4B4A">
        <w:rPr>
          <w:spacing w:val="-10"/>
          <w:sz w:val="24"/>
          <w:szCs w:val="24"/>
          <w:lang w:val="ru-RU"/>
        </w:rPr>
        <w:t xml:space="preserve"> </w:t>
      </w:r>
      <w:r w:rsidRPr="007C4B4A">
        <w:rPr>
          <w:sz w:val="24"/>
          <w:szCs w:val="24"/>
          <w:lang w:val="ru-RU"/>
        </w:rPr>
        <w:t>Технология</w:t>
      </w:r>
      <w:r w:rsidRPr="007C4B4A">
        <w:rPr>
          <w:spacing w:val="-10"/>
          <w:sz w:val="24"/>
          <w:szCs w:val="24"/>
          <w:lang w:val="ru-RU"/>
        </w:rPr>
        <w:t xml:space="preserve"> </w:t>
      </w:r>
      <w:r w:rsidRPr="007C4B4A">
        <w:rPr>
          <w:sz w:val="24"/>
          <w:szCs w:val="24"/>
          <w:lang w:val="ru-RU"/>
        </w:rPr>
        <w:t>соединения</w:t>
      </w:r>
      <w:r w:rsidRPr="007C4B4A">
        <w:rPr>
          <w:spacing w:val="-10"/>
          <w:sz w:val="24"/>
          <w:szCs w:val="24"/>
          <w:lang w:val="ru-RU"/>
        </w:rPr>
        <w:t xml:space="preserve"> </w:t>
      </w:r>
      <w:r w:rsidRPr="007C4B4A">
        <w:rPr>
          <w:sz w:val="24"/>
          <w:szCs w:val="24"/>
          <w:lang w:val="ru-RU"/>
        </w:rPr>
        <w:t>деталей</w:t>
      </w:r>
      <w:r w:rsidRPr="007C4B4A">
        <w:rPr>
          <w:spacing w:val="-10"/>
          <w:sz w:val="24"/>
          <w:szCs w:val="24"/>
          <w:lang w:val="ru-RU"/>
        </w:rPr>
        <w:t xml:space="preserve"> </w:t>
      </w:r>
      <w:r w:rsidRPr="007C4B4A">
        <w:rPr>
          <w:sz w:val="24"/>
          <w:szCs w:val="24"/>
          <w:lang w:val="ru-RU"/>
        </w:rPr>
        <w:t>из</w:t>
      </w:r>
      <w:r w:rsidRPr="007C4B4A">
        <w:rPr>
          <w:spacing w:val="-10"/>
          <w:sz w:val="24"/>
          <w:szCs w:val="24"/>
          <w:lang w:val="ru-RU"/>
        </w:rPr>
        <w:t xml:space="preserve"> </w:t>
      </w:r>
      <w:r w:rsidRPr="007C4B4A">
        <w:rPr>
          <w:sz w:val="24"/>
          <w:szCs w:val="24"/>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7C4B4A">
        <w:rPr>
          <w:spacing w:val="-29"/>
          <w:sz w:val="24"/>
          <w:szCs w:val="24"/>
          <w:lang w:val="ru-RU"/>
        </w:rPr>
        <w:t xml:space="preserve"> </w:t>
      </w:r>
      <w:r w:rsidRPr="007C4B4A">
        <w:rPr>
          <w:sz w:val="24"/>
          <w:szCs w:val="24"/>
          <w:lang w:val="ru-RU"/>
        </w:rPr>
        <w:t>из</w:t>
      </w:r>
      <w:r w:rsidRPr="007C4B4A">
        <w:rPr>
          <w:spacing w:val="-29"/>
          <w:sz w:val="24"/>
          <w:szCs w:val="24"/>
          <w:lang w:val="ru-RU"/>
        </w:rPr>
        <w:t xml:space="preserve"> </w:t>
      </w:r>
      <w:r w:rsidRPr="007C4B4A">
        <w:rPr>
          <w:sz w:val="24"/>
          <w:szCs w:val="24"/>
          <w:lang w:val="ru-RU"/>
        </w:rPr>
        <w:t>древесины.</w:t>
      </w:r>
      <w:r w:rsidRPr="007C4B4A">
        <w:rPr>
          <w:spacing w:val="-29"/>
          <w:sz w:val="24"/>
          <w:szCs w:val="24"/>
          <w:lang w:val="ru-RU"/>
        </w:rPr>
        <w:t xml:space="preserve"> </w:t>
      </w:r>
      <w:r w:rsidRPr="007C4B4A">
        <w:rPr>
          <w:sz w:val="24"/>
          <w:szCs w:val="24"/>
          <w:lang w:val="ru-RU"/>
        </w:rPr>
        <w:t>Отделка</w:t>
      </w:r>
      <w:r w:rsidRPr="007C4B4A">
        <w:rPr>
          <w:spacing w:val="-29"/>
          <w:sz w:val="24"/>
          <w:szCs w:val="24"/>
          <w:lang w:val="ru-RU"/>
        </w:rPr>
        <w:t xml:space="preserve"> </w:t>
      </w:r>
      <w:r w:rsidRPr="007C4B4A">
        <w:rPr>
          <w:sz w:val="24"/>
          <w:szCs w:val="24"/>
          <w:lang w:val="ru-RU"/>
        </w:rPr>
        <w:t>изделий</w:t>
      </w:r>
      <w:r w:rsidRPr="007C4B4A">
        <w:rPr>
          <w:spacing w:val="-29"/>
          <w:sz w:val="24"/>
          <w:szCs w:val="24"/>
          <w:lang w:val="ru-RU"/>
        </w:rPr>
        <w:t xml:space="preserve"> </w:t>
      </w:r>
      <w:r w:rsidRPr="007C4B4A">
        <w:rPr>
          <w:sz w:val="24"/>
          <w:szCs w:val="24"/>
          <w:lang w:val="ru-RU"/>
        </w:rPr>
        <w:t>из</w:t>
      </w:r>
      <w:r w:rsidRPr="007C4B4A">
        <w:rPr>
          <w:spacing w:val="-29"/>
          <w:sz w:val="24"/>
          <w:szCs w:val="24"/>
          <w:lang w:val="ru-RU"/>
        </w:rPr>
        <w:t xml:space="preserve"> </w:t>
      </w:r>
      <w:r w:rsidRPr="007C4B4A">
        <w:rPr>
          <w:sz w:val="24"/>
          <w:szCs w:val="24"/>
          <w:lang w:val="ru-RU"/>
        </w:rPr>
        <w:t>древесины.</w:t>
      </w:r>
      <w:r w:rsidRPr="007C4B4A">
        <w:rPr>
          <w:spacing w:val="-29"/>
          <w:sz w:val="24"/>
          <w:szCs w:val="24"/>
          <w:lang w:val="ru-RU"/>
        </w:rPr>
        <w:t xml:space="preserve"> </w:t>
      </w:r>
      <w:r w:rsidRPr="007C4B4A">
        <w:rPr>
          <w:sz w:val="24"/>
          <w:szCs w:val="24"/>
          <w:lang w:val="ru-RU"/>
        </w:rPr>
        <w:t>Изготовление изделий из древесины на токарном</w:t>
      </w:r>
      <w:r w:rsidRPr="007C4B4A">
        <w:rPr>
          <w:spacing w:val="-20"/>
          <w:sz w:val="24"/>
          <w:szCs w:val="24"/>
          <w:lang w:val="ru-RU"/>
        </w:rPr>
        <w:t xml:space="preserve"> </w:t>
      </w:r>
      <w:r w:rsidRPr="007C4B4A">
        <w:rPr>
          <w:sz w:val="24"/>
          <w:szCs w:val="24"/>
          <w:lang w:val="ru-RU"/>
        </w:rPr>
        <w:t>станке</w:t>
      </w:r>
    </w:p>
    <w:p w14:paraId="64F0B4B8" w14:textId="77777777" w:rsidR="00C6278E" w:rsidRPr="007C4B4A" w:rsidRDefault="00C6278E" w:rsidP="00C339C8">
      <w:pPr>
        <w:ind w:left="567" w:right="-290" w:firstLine="283"/>
        <w:rPr>
          <w:sz w:val="24"/>
          <w:szCs w:val="24"/>
          <w:lang w:val="ru-RU"/>
        </w:rPr>
      </w:pPr>
      <w:r w:rsidRPr="007C4B4A">
        <w:rPr>
          <w:sz w:val="24"/>
          <w:szCs w:val="24"/>
          <w:lang w:val="ru-RU"/>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w:t>
      </w:r>
      <w:r w:rsidRPr="007C4B4A">
        <w:rPr>
          <w:sz w:val="24"/>
          <w:szCs w:val="24"/>
          <w:lang w:val="ru-RU"/>
        </w:rPr>
        <w:lastRenderedPageBreak/>
        <w:t>соединения. Нарезание резьбы. Соединение металлических деталей клеем. Отделка деталей.</w:t>
      </w:r>
    </w:p>
    <w:p w14:paraId="0151EE0F" w14:textId="77777777" w:rsidR="00C6278E" w:rsidRPr="007C4B4A" w:rsidRDefault="00C6278E" w:rsidP="00C339C8">
      <w:pPr>
        <w:ind w:left="567" w:right="-290" w:firstLine="283"/>
        <w:rPr>
          <w:sz w:val="24"/>
          <w:szCs w:val="24"/>
          <w:lang w:val="ru-RU"/>
        </w:rPr>
      </w:pPr>
      <w:r w:rsidRPr="007C4B4A">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7C4B4A" w:rsidRDefault="00C6278E" w:rsidP="00C339C8">
      <w:pPr>
        <w:ind w:left="567" w:right="-290" w:firstLine="283"/>
        <w:rPr>
          <w:sz w:val="24"/>
          <w:szCs w:val="24"/>
          <w:lang w:val="ru-RU"/>
        </w:rPr>
      </w:pPr>
      <w:r w:rsidRPr="007C4B4A">
        <w:rPr>
          <w:sz w:val="24"/>
          <w:szCs w:val="24"/>
          <w:lang w:val="ru-RU"/>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Отрасли </w:t>
      </w:r>
      <w:r w:rsidRPr="007C4B4A">
        <w:rPr>
          <w:sz w:val="24"/>
          <w:szCs w:val="24"/>
          <w:lang w:val="ru-RU"/>
        </w:rPr>
        <w:t xml:space="preserve">и </w:t>
      </w:r>
      <w:r w:rsidRPr="007C4B4A">
        <w:rPr>
          <w:spacing w:val="2"/>
          <w:sz w:val="24"/>
          <w:szCs w:val="24"/>
          <w:lang w:val="ru-RU"/>
        </w:rPr>
        <w:t xml:space="preserve">перспективы развития пищевой промышленности. Организация </w:t>
      </w:r>
      <w:r w:rsidRPr="007C4B4A">
        <w:rPr>
          <w:spacing w:val="3"/>
          <w:sz w:val="24"/>
          <w:szCs w:val="24"/>
          <w:lang w:val="ru-RU"/>
        </w:rPr>
        <w:t xml:space="preserve">производства </w:t>
      </w:r>
      <w:r w:rsidRPr="007C4B4A">
        <w:rPr>
          <w:spacing w:val="2"/>
          <w:sz w:val="24"/>
          <w:szCs w:val="24"/>
          <w:lang w:val="ru-RU"/>
        </w:rPr>
        <w:t xml:space="preserve">пищевых продуктов. </w:t>
      </w:r>
      <w:r w:rsidRPr="007C4B4A">
        <w:rPr>
          <w:spacing w:val="3"/>
          <w:sz w:val="24"/>
          <w:szCs w:val="24"/>
          <w:lang w:val="ru-RU"/>
        </w:rPr>
        <w:t xml:space="preserve">Меню </w:t>
      </w:r>
      <w:r w:rsidRPr="007C4B4A">
        <w:rPr>
          <w:spacing w:val="2"/>
          <w:sz w:val="24"/>
          <w:szCs w:val="24"/>
          <w:lang w:val="ru-RU"/>
        </w:rPr>
        <w:t xml:space="preserve">праздничного </w:t>
      </w:r>
      <w:r w:rsidRPr="007C4B4A">
        <w:rPr>
          <w:sz w:val="24"/>
          <w:szCs w:val="24"/>
          <w:lang w:val="ru-RU"/>
        </w:rPr>
        <w:t xml:space="preserve">стола и </w:t>
      </w:r>
      <w:r w:rsidRPr="007C4B4A">
        <w:rPr>
          <w:spacing w:val="2"/>
          <w:sz w:val="24"/>
          <w:szCs w:val="24"/>
          <w:lang w:val="ru-RU"/>
        </w:rPr>
        <w:t xml:space="preserve">здоровое питание </w:t>
      </w:r>
      <w:r w:rsidRPr="007C4B4A">
        <w:rPr>
          <w:spacing w:val="3"/>
          <w:sz w:val="24"/>
          <w:szCs w:val="24"/>
          <w:lang w:val="ru-RU"/>
        </w:rPr>
        <w:t xml:space="preserve">человека. Основные способы </w:t>
      </w:r>
      <w:r w:rsidRPr="007C4B4A">
        <w:rPr>
          <w:sz w:val="24"/>
          <w:szCs w:val="24"/>
          <w:lang w:val="ru-RU"/>
        </w:rPr>
        <w:t xml:space="preserve">и </w:t>
      </w:r>
      <w:r w:rsidRPr="007C4B4A">
        <w:rPr>
          <w:spacing w:val="2"/>
          <w:sz w:val="24"/>
          <w:szCs w:val="24"/>
          <w:lang w:val="ru-RU"/>
        </w:rPr>
        <w:t xml:space="preserve">приёмы </w:t>
      </w:r>
      <w:r w:rsidRPr="007C4B4A">
        <w:rPr>
          <w:spacing w:val="3"/>
          <w:sz w:val="24"/>
          <w:szCs w:val="24"/>
          <w:lang w:val="ru-RU"/>
        </w:rPr>
        <w:t xml:space="preserve">обработки </w:t>
      </w:r>
      <w:r w:rsidRPr="007C4B4A">
        <w:rPr>
          <w:spacing w:val="2"/>
          <w:sz w:val="24"/>
          <w:szCs w:val="24"/>
          <w:lang w:val="ru-RU"/>
        </w:rPr>
        <w:t xml:space="preserve">продуктов </w:t>
      </w:r>
      <w:r w:rsidRPr="007C4B4A">
        <w:rPr>
          <w:sz w:val="24"/>
          <w:szCs w:val="24"/>
          <w:lang w:val="ru-RU"/>
        </w:rPr>
        <w:t xml:space="preserve">на </w:t>
      </w:r>
      <w:r w:rsidRPr="007C4B4A">
        <w:rPr>
          <w:spacing w:val="2"/>
          <w:sz w:val="24"/>
          <w:szCs w:val="24"/>
          <w:lang w:val="ru-RU"/>
        </w:rPr>
        <w:t xml:space="preserve">предприятиях общественного питания. Современные технологии </w:t>
      </w:r>
      <w:r w:rsidRPr="007C4B4A">
        <w:rPr>
          <w:spacing w:val="3"/>
          <w:sz w:val="24"/>
          <w:szCs w:val="24"/>
          <w:lang w:val="ru-RU"/>
        </w:rPr>
        <w:t xml:space="preserve">обработки </w:t>
      </w:r>
      <w:r w:rsidRPr="007C4B4A">
        <w:rPr>
          <w:spacing w:val="2"/>
          <w:sz w:val="24"/>
          <w:szCs w:val="24"/>
          <w:lang w:val="ru-RU"/>
        </w:rPr>
        <w:t xml:space="preserve">пищевых продуктов, тенденции </w:t>
      </w:r>
      <w:r w:rsidRPr="007C4B4A">
        <w:rPr>
          <w:sz w:val="24"/>
          <w:szCs w:val="24"/>
          <w:lang w:val="ru-RU"/>
        </w:rPr>
        <w:t xml:space="preserve">их </w:t>
      </w:r>
      <w:r w:rsidRPr="007C4B4A">
        <w:rPr>
          <w:spacing w:val="2"/>
          <w:sz w:val="24"/>
          <w:szCs w:val="24"/>
          <w:lang w:val="ru-RU"/>
        </w:rPr>
        <w:t>развития. Влияние разви</w:t>
      </w:r>
      <w:r w:rsidRPr="007C4B4A">
        <w:rPr>
          <w:sz w:val="24"/>
          <w:szCs w:val="24"/>
          <w:lang w:val="ru-RU"/>
        </w:rPr>
        <w:t xml:space="preserve">тия </w:t>
      </w:r>
      <w:r w:rsidRPr="007C4B4A">
        <w:rPr>
          <w:spacing w:val="3"/>
          <w:sz w:val="24"/>
          <w:szCs w:val="24"/>
          <w:lang w:val="ru-RU"/>
        </w:rPr>
        <w:t xml:space="preserve">производства </w:t>
      </w:r>
      <w:r w:rsidRPr="007C4B4A">
        <w:rPr>
          <w:sz w:val="24"/>
          <w:szCs w:val="24"/>
          <w:lang w:val="ru-RU"/>
        </w:rPr>
        <w:t xml:space="preserve">на </w:t>
      </w:r>
      <w:r w:rsidRPr="007C4B4A">
        <w:rPr>
          <w:spacing w:val="2"/>
          <w:sz w:val="24"/>
          <w:szCs w:val="24"/>
          <w:lang w:val="ru-RU"/>
        </w:rPr>
        <w:t xml:space="preserve">изменение трудовых функций </w:t>
      </w:r>
      <w:r w:rsidRPr="007C4B4A">
        <w:rPr>
          <w:spacing w:val="3"/>
          <w:sz w:val="24"/>
          <w:szCs w:val="24"/>
          <w:lang w:val="ru-RU"/>
        </w:rPr>
        <w:t>работников.</w:t>
      </w:r>
    </w:p>
    <w:p w14:paraId="08E6E1F8" w14:textId="77777777" w:rsidR="00C6278E" w:rsidRPr="007C4B4A" w:rsidRDefault="00C6278E" w:rsidP="00C339C8">
      <w:pPr>
        <w:ind w:left="567" w:right="-290" w:firstLine="283"/>
        <w:rPr>
          <w:sz w:val="24"/>
          <w:szCs w:val="24"/>
          <w:lang w:val="ru-RU"/>
        </w:rPr>
      </w:pPr>
    </w:p>
    <w:p w14:paraId="1C77AB6E" w14:textId="77777777" w:rsidR="00C6278E" w:rsidRPr="007C4B4A" w:rsidRDefault="00C6278E" w:rsidP="00C339C8">
      <w:pPr>
        <w:ind w:left="567" w:right="-290" w:firstLine="283"/>
        <w:rPr>
          <w:sz w:val="24"/>
          <w:szCs w:val="24"/>
          <w:lang w:val="ru-RU"/>
        </w:rPr>
      </w:pPr>
      <w:r w:rsidRPr="007C4B4A">
        <w:rPr>
          <w:sz w:val="24"/>
          <w:szCs w:val="24"/>
          <w:lang w:val="ru-RU"/>
        </w:rPr>
        <w:t>Раздел 11. Технологии в когнитивной   сфере.</w:t>
      </w:r>
    </w:p>
    <w:p w14:paraId="35F8679D" w14:textId="77777777" w:rsidR="00C6278E" w:rsidRPr="007C4B4A" w:rsidRDefault="00C6278E" w:rsidP="00C339C8">
      <w:pPr>
        <w:ind w:left="567" w:right="-290" w:firstLine="283"/>
        <w:rPr>
          <w:sz w:val="24"/>
          <w:szCs w:val="24"/>
          <w:lang w:val="ru-RU"/>
        </w:rPr>
      </w:pPr>
      <w:r w:rsidRPr="007C4B4A">
        <w:rPr>
          <w:spacing w:val="-3"/>
          <w:sz w:val="24"/>
          <w:szCs w:val="24"/>
          <w:lang w:val="ru-RU"/>
        </w:rPr>
        <w:t>Теория</w:t>
      </w:r>
      <w:r w:rsidRPr="007C4B4A">
        <w:rPr>
          <w:spacing w:val="-8"/>
          <w:sz w:val="24"/>
          <w:szCs w:val="24"/>
          <w:lang w:val="ru-RU"/>
        </w:rPr>
        <w:t xml:space="preserve"> </w:t>
      </w:r>
      <w:r w:rsidRPr="007C4B4A">
        <w:rPr>
          <w:sz w:val="24"/>
          <w:szCs w:val="24"/>
          <w:lang w:val="ru-RU"/>
        </w:rPr>
        <w:t>решения</w:t>
      </w:r>
      <w:r w:rsidRPr="007C4B4A">
        <w:rPr>
          <w:spacing w:val="-8"/>
          <w:sz w:val="24"/>
          <w:szCs w:val="24"/>
          <w:lang w:val="ru-RU"/>
        </w:rPr>
        <w:t xml:space="preserve"> </w:t>
      </w:r>
      <w:r w:rsidRPr="007C4B4A">
        <w:rPr>
          <w:sz w:val="24"/>
          <w:szCs w:val="24"/>
          <w:lang w:val="ru-RU"/>
        </w:rPr>
        <w:t>изобретательских</w:t>
      </w:r>
      <w:r w:rsidRPr="007C4B4A">
        <w:rPr>
          <w:spacing w:val="-8"/>
          <w:sz w:val="24"/>
          <w:szCs w:val="24"/>
          <w:lang w:val="ru-RU"/>
        </w:rPr>
        <w:t xml:space="preserve"> </w:t>
      </w:r>
      <w:r w:rsidRPr="007C4B4A">
        <w:rPr>
          <w:sz w:val="24"/>
          <w:szCs w:val="24"/>
          <w:lang w:val="ru-RU"/>
        </w:rPr>
        <w:t>задач</w:t>
      </w:r>
      <w:r w:rsidRPr="007C4B4A">
        <w:rPr>
          <w:spacing w:val="-8"/>
          <w:sz w:val="24"/>
          <w:szCs w:val="24"/>
          <w:lang w:val="ru-RU"/>
        </w:rPr>
        <w:t xml:space="preserve"> </w:t>
      </w:r>
      <w:r w:rsidRPr="007C4B4A">
        <w:rPr>
          <w:sz w:val="24"/>
          <w:szCs w:val="24"/>
          <w:lang w:val="ru-RU"/>
        </w:rPr>
        <w:t>(ТРИЗ)</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поиск</w:t>
      </w:r>
      <w:r w:rsidRPr="007C4B4A">
        <w:rPr>
          <w:spacing w:val="-8"/>
          <w:sz w:val="24"/>
          <w:szCs w:val="24"/>
          <w:lang w:val="ru-RU"/>
        </w:rPr>
        <w:t xml:space="preserve"> </w:t>
      </w:r>
      <w:r w:rsidRPr="007C4B4A">
        <w:rPr>
          <w:sz w:val="24"/>
          <w:szCs w:val="24"/>
          <w:lang w:val="ru-RU"/>
        </w:rPr>
        <w:t>новых</w:t>
      </w:r>
      <w:r w:rsidRPr="007C4B4A">
        <w:rPr>
          <w:spacing w:val="-10"/>
          <w:sz w:val="24"/>
          <w:szCs w:val="24"/>
          <w:lang w:val="ru-RU"/>
        </w:rPr>
        <w:t xml:space="preserve"> </w:t>
      </w:r>
      <w:r w:rsidRPr="007C4B4A">
        <w:rPr>
          <w:sz w:val="24"/>
          <w:szCs w:val="24"/>
          <w:lang w:val="ru-RU"/>
        </w:rPr>
        <w:t>технологических</w:t>
      </w:r>
      <w:r w:rsidRPr="007C4B4A">
        <w:rPr>
          <w:spacing w:val="-10"/>
          <w:sz w:val="24"/>
          <w:szCs w:val="24"/>
          <w:lang w:val="ru-RU"/>
        </w:rPr>
        <w:t xml:space="preserve"> </w:t>
      </w:r>
      <w:r w:rsidRPr="007C4B4A">
        <w:rPr>
          <w:sz w:val="24"/>
          <w:szCs w:val="24"/>
          <w:lang w:val="ru-RU"/>
        </w:rPr>
        <w:t>решений.</w:t>
      </w:r>
      <w:r w:rsidRPr="007C4B4A">
        <w:rPr>
          <w:spacing w:val="-10"/>
          <w:sz w:val="24"/>
          <w:szCs w:val="24"/>
          <w:lang w:val="ru-RU"/>
        </w:rPr>
        <w:t xml:space="preserve"> </w:t>
      </w:r>
      <w:r w:rsidRPr="007C4B4A">
        <w:rPr>
          <w:sz w:val="24"/>
          <w:szCs w:val="24"/>
          <w:lang w:val="ru-RU"/>
        </w:rPr>
        <w:t>Основные</w:t>
      </w:r>
      <w:r w:rsidRPr="007C4B4A">
        <w:rPr>
          <w:spacing w:val="-10"/>
          <w:sz w:val="24"/>
          <w:szCs w:val="24"/>
          <w:lang w:val="ru-RU"/>
        </w:rPr>
        <w:t xml:space="preserve"> </w:t>
      </w:r>
      <w:r w:rsidRPr="007C4B4A">
        <w:rPr>
          <w:sz w:val="24"/>
          <w:szCs w:val="24"/>
          <w:lang w:val="ru-RU"/>
        </w:rPr>
        <w:t>принципы</w:t>
      </w:r>
      <w:r w:rsidRPr="007C4B4A">
        <w:rPr>
          <w:spacing w:val="-10"/>
          <w:sz w:val="24"/>
          <w:szCs w:val="24"/>
          <w:lang w:val="ru-RU"/>
        </w:rPr>
        <w:t xml:space="preserve"> </w:t>
      </w:r>
      <w:r w:rsidRPr="007C4B4A">
        <w:rPr>
          <w:sz w:val="24"/>
          <w:szCs w:val="24"/>
          <w:lang w:val="ru-RU"/>
        </w:rPr>
        <w:t>развития технических</w:t>
      </w:r>
      <w:r w:rsidRPr="007C4B4A">
        <w:rPr>
          <w:spacing w:val="-15"/>
          <w:sz w:val="24"/>
          <w:szCs w:val="24"/>
          <w:lang w:val="ru-RU"/>
        </w:rPr>
        <w:t xml:space="preserve"> </w:t>
      </w:r>
      <w:r w:rsidRPr="007C4B4A">
        <w:rPr>
          <w:sz w:val="24"/>
          <w:szCs w:val="24"/>
          <w:lang w:val="ru-RU"/>
        </w:rPr>
        <w:t>систем:</w:t>
      </w:r>
      <w:r w:rsidRPr="007C4B4A">
        <w:rPr>
          <w:spacing w:val="-15"/>
          <w:sz w:val="24"/>
          <w:szCs w:val="24"/>
          <w:lang w:val="ru-RU"/>
        </w:rPr>
        <w:t xml:space="preserve"> </w:t>
      </w:r>
      <w:r w:rsidRPr="007C4B4A">
        <w:rPr>
          <w:sz w:val="24"/>
          <w:szCs w:val="24"/>
          <w:lang w:val="ru-RU"/>
        </w:rPr>
        <w:t>полнота</w:t>
      </w:r>
      <w:r w:rsidRPr="007C4B4A">
        <w:rPr>
          <w:spacing w:val="-15"/>
          <w:sz w:val="24"/>
          <w:szCs w:val="24"/>
          <w:lang w:val="ru-RU"/>
        </w:rPr>
        <w:t xml:space="preserve"> </w:t>
      </w:r>
      <w:r w:rsidRPr="007C4B4A">
        <w:rPr>
          <w:sz w:val="24"/>
          <w:szCs w:val="24"/>
          <w:lang w:val="ru-RU"/>
        </w:rPr>
        <w:t>компонентов</w:t>
      </w:r>
      <w:r w:rsidRPr="007C4B4A">
        <w:rPr>
          <w:spacing w:val="-15"/>
          <w:sz w:val="24"/>
          <w:szCs w:val="24"/>
          <w:lang w:val="ru-RU"/>
        </w:rPr>
        <w:t xml:space="preserve"> </w:t>
      </w:r>
      <w:r w:rsidRPr="007C4B4A">
        <w:rPr>
          <w:sz w:val="24"/>
          <w:szCs w:val="24"/>
          <w:lang w:val="ru-RU"/>
        </w:rPr>
        <w:t>системы,</w:t>
      </w:r>
      <w:r w:rsidRPr="007C4B4A">
        <w:rPr>
          <w:spacing w:val="-15"/>
          <w:sz w:val="24"/>
          <w:szCs w:val="24"/>
          <w:lang w:val="ru-RU"/>
        </w:rPr>
        <w:t xml:space="preserve"> </w:t>
      </w:r>
      <w:r w:rsidRPr="007C4B4A">
        <w:rPr>
          <w:sz w:val="24"/>
          <w:szCs w:val="24"/>
          <w:lang w:val="ru-RU"/>
        </w:rPr>
        <w:t>энергетическая</w:t>
      </w:r>
      <w:r w:rsidRPr="007C4B4A">
        <w:rPr>
          <w:spacing w:val="-11"/>
          <w:sz w:val="24"/>
          <w:szCs w:val="24"/>
          <w:lang w:val="ru-RU"/>
        </w:rPr>
        <w:t xml:space="preserve"> </w:t>
      </w:r>
      <w:r w:rsidRPr="007C4B4A">
        <w:rPr>
          <w:sz w:val="24"/>
          <w:szCs w:val="24"/>
          <w:lang w:val="ru-RU"/>
        </w:rPr>
        <w:t>проводимость,</w:t>
      </w:r>
      <w:r w:rsidRPr="007C4B4A">
        <w:rPr>
          <w:spacing w:val="-11"/>
          <w:sz w:val="24"/>
          <w:szCs w:val="24"/>
          <w:lang w:val="ru-RU"/>
        </w:rPr>
        <w:t xml:space="preserve"> </w:t>
      </w:r>
      <w:r w:rsidRPr="007C4B4A">
        <w:rPr>
          <w:sz w:val="24"/>
          <w:szCs w:val="24"/>
          <w:lang w:val="ru-RU"/>
        </w:rPr>
        <w:t>опережающее</w:t>
      </w:r>
      <w:r w:rsidRPr="007C4B4A">
        <w:rPr>
          <w:spacing w:val="-11"/>
          <w:sz w:val="24"/>
          <w:szCs w:val="24"/>
          <w:lang w:val="ru-RU"/>
        </w:rPr>
        <w:t xml:space="preserve"> </w:t>
      </w:r>
      <w:r w:rsidRPr="007C4B4A">
        <w:rPr>
          <w:sz w:val="24"/>
          <w:szCs w:val="24"/>
          <w:lang w:val="ru-RU"/>
        </w:rPr>
        <w:t>развитие</w:t>
      </w:r>
      <w:r w:rsidRPr="007C4B4A">
        <w:rPr>
          <w:spacing w:val="-11"/>
          <w:sz w:val="24"/>
          <w:szCs w:val="24"/>
          <w:lang w:val="ru-RU"/>
        </w:rPr>
        <w:t xml:space="preserve"> </w:t>
      </w:r>
      <w:r w:rsidRPr="007C4B4A">
        <w:rPr>
          <w:sz w:val="24"/>
          <w:szCs w:val="24"/>
          <w:lang w:val="ru-RU"/>
        </w:rPr>
        <w:t>рабочего</w:t>
      </w:r>
      <w:r w:rsidRPr="007C4B4A">
        <w:rPr>
          <w:spacing w:val="-11"/>
          <w:sz w:val="24"/>
          <w:szCs w:val="24"/>
          <w:lang w:val="ru-RU"/>
        </w:rPr>
        <w:t xml:space="preserve"> </w:t>
      </w:r>
      <w:r w:rsidRPr="007C4B4A">
        <w:rPr>
          <w:sz w:val="24"/>
          <w:szCs w:val="24"/>
          <w:lang w:val="ru-RU"/>
        </w:rPr>
        <w:t>органа и</w:t>
      </w:r>
      <w:r w:rsidRPr="007C4B4A">
        <w:rPr>
          <w:spacing w:val="-12"/>
          <w:sz w:val="24"/>
          <w:szCs w:val="24"/>
          <w:lang w:val="ru-RU"/>
        </w:rPr>
        <w:t xml:space="preserve"> </w:t>
      </w:r>
      <w:r w:rsidRPr="007C4B4A">
        <w:rPr>
          <w:sz w:val="24"/>
          <w:szCs w:val="24"/>
          <w:lang w:val="ru-RU"/>
        </w:rPr>
        <w:t>др.</w:t>
      </w:r>
      <w:r w:rsidRPr="007C4B4A">
        <w:rPr>
          <w:spacing w:val="-12"/>
          <w:sz w:val="24"/>
          <w:szCs w:val="24"/>
          <w:lang w:val="ru-RU"/>
        </w:rPr>
        <w:t xml:space="preserve"> </w:t>
      </w:r>
      <w:r w:rsidRPr="007C4B4A">
        <w:rPr>
          <w:sz w:val="24"/>
          <w:szCs w:val="24"/>
          <w:lang w:val="ru-RU"/>
        </w:rPr>
        <w:t>Решение</w:t>
      </w:r>
      <w:r w:rsidRPr="007C4B4A">
        <w:rPr>
          <w:spacing w:val="-12"/>
          <w:sz w:val="24"/>
          <w:szCs w:val="24"/>
          <w:lang w:val="ru-RU"/>
        </w:rPr>
        <w:t xml:space="preserve"> </w:t>
      </w:r>
      <w:r w:rsidRPr="007C4B4A">
        <w:rPr>
          <w:sz w:val="24"/>
          <w:szCs w:val="24"/>
          <w:lang w:val="ru-RU"/>
        </w:rPr>
        <w:t>производственных</w:t>
      </w:r>
      <w:r w:rsidRPr="007C4B4A">
        <w:rPr>
          <w:spacing w:val="-12"/>
          <w:sz w:val="24"/>
          <w:szCs w:val="24"/>
          <w:lang w:val="ru-RU"/>
        </w:rPr>
        <w:t xml:space="preserve"> </w:t>
      </w:r>
      <w:r w:rsidRPr="007C4B4A">
        <w:rPr>
          <w:sz w:val="24"/>
          <w:szCs w:val="24"/>
          <w:lang w:val="ru-RU"/>
        </w:rPr>
        <w:t>задач</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задач</w:t>
      </w:r>
      <w:r w:rsidRPr="007C4B4A">
        <w:rPr>
          <w:spacing w:val="-12"/>
          <w:sz w:val="24"/>
          <w:szCs w:val="24"/>
          <w:lang w:val="ru-RU"/>
        </w:rPr>
        <w:t xml:space="preserve"> </w:t>
      </w:r>
      <w:r w:rsidRPr="007C4B4A">
        <w:rPr>
          <w:sz w:val="24"/>
          <w:szCs w:val="24"/>
          <w:lang w:val="ru-RU"/>
        </w:rPr>
        <w:t>из</w:t>
      </w:r>
      <w:r w:rsidRPr="007C4B4A">
        <w:rPr>
          <w:spacing w:val="-12"/>
          <w:sz w:val="24"/>
          <w:szCs w:val="24"/>
          <w:lang w:val="ru-RU"/>
        </w:rPr>
        <w:t xml:space="preserve"> </w:t>
      </w:r>
      <w:r w:rsidRPr="007C4B4A">
        <w:rPr>
          <w:sz w:val="24"/>
          <w:szCs w:val="24"/>
          <w:lang w:val="ru-RU"/>
        </w:rPr>
        <w:t>сферы</w:t>
      </w:r>
      <w:r w:rsidRPr="007C4B4A">
        <w:rPr>
          <w:spacing w:val="-12"/>
          <w:sz w:val="24"/>
          <w:szCs w:val="24"/>
          <w:lang w:val="ru-RU"/>
        </w:rPr>
        <w:t xml:space="preserve"> </w:t>
      </w:r>
      <w:r w:rsidRPr="007C4B4A">
        <w:rPr>
          <w:sz w:val="24"/>
          <w:szCs w:val="24"/>
          <w:lang w:val="ru-RU"/>
        </w:rPr>
        <w:t>услуг с</w:t>
      </w:r>
      <w:r w:rsidRPr="007C4B4A">
        <w:rPr>
          <w:spacing w:val="-22"/>
          <w:sz w:val="24"/>
          <w:szCs w:val="24"/>
          <w:lang w:val="ru-RU"/>
        </w:rPr>
        <w:t xml:space="preserve"> </w:t>
      </w:r>
      <w:r w:rsidRPr="007C4B4A">
        <w:rPr>
          <w:sz w:val="24"/>
          <w:szCs w:val="24"/>
          <w:lang w:val="ru-RU"/>
        </w:rPr>
        <w:t>использованием</w:t>
      </w:r>
      <w:r w:rsidRPr="007C4B4A">
        <w:rPr>
          <w:spacing w:val="-22"/>
          <w:sz w:val="24"/>
          <w:szCs w:val="24"/>
          <w:lang w:val="ru-RU"/>
        </w:rPr>
        <w:t xml:space="preserve"> </w:t>
      </w:r>
      <w:r w:rsidRPr="007C4B4A">
        <w:rPr>
          <w:sz w:val="24"/>
          <w:szCs w:val="24"/>
          <w:lang w:val="ru-RU"/>
        </w:rPr>
        <w:t>методологии</w:t>
      </w:r>
      <w:r w:rsidRPr="007C4B4A">
        <w:rPr>
          <w:spacing w:val="-22"/>
          <w:sz w:val="24"/>
          <w:szCs w:val="24"/>
          <w:lang w:val="ru-RU"/>
        </w:rPr>
        <w:t xml:space="preserve"> </w:t>
      </w:r>
      <w:r w:rsidRPr="007C4B4A">
        <w:rPr>
          <w:sz w:val="24"/>
          <w:szCs w:val="24"/>
          <w:lang w:val="ru-RU"/>
        </w:rPr>
        <w:t>ТРИЗ.</w:t>
      </w:r>
    </w:p>
    <w:p w14:paraId="15ABC4E9" w14:textId="77777777" w:rsidR="00C6278E" w:rsidRPr="007C4B4A" w:rsidRDefault="00C6278E" w:rsidP="00C339C8">
      <w:pPr>
        <w:ind w:left="567" w:right="-290" w:firstLine="283"/>
        <w:rPr>
          <w:sz w:val="24"/>
          <w:szCs w:val="24"/>
          <w:lang w:val="ru-RU"/>
        </w:rPr>
      </w:pPr>
      <w:r w:rsidRPr="007C4B4A">
        <w:rPr>
          <w:sz w:val="24"/>
          <w:szCs w:val="24"/>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7C4B4A" w:rsidRDefault="00C6278E" w:rsidP="00C339C8">
      <w:pPr>
        <w:ind w:left="567" w:right="-290" w:firstLine="283"/>
        <w:rPr>
          <w:sz w:val="24"/>
          <w:szCs w:val="24"/>
          <w:lang w:val="ru-RU"/>
        </w:rPr>
      </w:pPr>
      <w:r w:rsidRPr="007C4B4A">
        <w:rPr>
          <w:sz w:val="24"/>
          <w:szCs w:val="24"/>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7C4B4A" w:rsidRDefault="00C6278E" w:rsidP="00C339C8">
      <w:pPr>
        <w:ind w:left="567" w:right="-290" w:firstLine="283"/>
        <w:rPr>
          <w:sz w:val="24"/>
          <w:szCs w:val="24"/>
          <w:lang w:val="ru-RU"/>
        </w:rPr>
      </w:pPr>
    </w:p>
    <w:p w14:paraId="50B6141E" w14:textId="77777777" w:rsidR="00C6278E" w:rsidRPr="007C4B4A" w:rsidRDefault="00C6278E" w:rsidP="00C339C8">
      <w:pPr>
        <w:ind w:left="567" w:right="-290" w:firstLine="283"/>
        <w:rPr>
          <w:sz w:val="24"/>
          <w:szCs w:val="24"/>
          <w:lang w:val="ru-RU"/>
        </w:rPr>
      </w:pPr>
      <w:r w:rsidRPr="007C4B4A">
        <w:rPr>
          <w:sz w:val="24"/>
          <w:szCs w:val="24"/>
          <w:lang w:val="ru-RU"/>
        </w:rPr>
        <w:t>Раздел 12. Технологии и   человек.</w:t>
      </w:r>
    </w:p>
    <w:p w14:paraId="742EA341" w14:textId="3DA3E75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27"/>
          <w:sz w:val="24"/>
          <w:szCs w:val="24"/>
          <w:lang w:val="ru-RU"/>
        </w:rPr>
        <w:t xml:space="preserve"> </w:t>
      </w:r>
      <w:r w:rsidRPr="007C4B4A">
        <w:rPr>
          <w:sz w:val="24"/>
          <w:szCs w:val="24"/>
          <w:lang w:val="ru-RU"/>
        </w:rPr>
        <w:t>технологий</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человеческой</w:t>
      </w:r>
      <w:r w:rsidRPr="007C4B4A">
        <w:rPr>
          <w:spacing w:val="-27"/>
          <w:sz w:val="24"/>
          <w:szCs w:val="24"/>
          <w:lang w:val="ru-RU"/>
        </w:rPr>
        <w:t xml:space="preserve"> </w:t>
      </w:r>
      <w:r w:rsidRPr="007C4B4A">
        <w:rPr>
          <w:sz w:val="24"/>
          <w:szCs w:val="24"/>
          <w:lang w:val="ru-RU"/>
        </w:rPr>
        <w:t>культуре.</w:t>
      </w:r>
      <w:r w:rsidRPr="007C4B4A">
        <w:rPr>
          <w:spacing w:val="-27"/>
          <w:sz w:val="24"/>
          <w:szCs w:val="24"/>
          <w:lang w:val="ru-RU"/>
        </w:rPr>
        <w:t xml:space="preserve"> </w:t>
      </w:r>
      <w:r w:rsidRPr="007C4B4A">
        <w:rPr>
          <w:sz w:val="24"/>
          <w:szCs w:val="24"/>
          <w:lang w:val="ru-RU"/>
        </w:rPr>
        <w:t>Технологии</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знания. Знание как фундаментальная категория для современной профессиональной деятельности. Виды знаний. Метазнания, их</w:t>
      </w:r>
      <w:r w:rsidRPr="007C4B4A">
        <w:rPr>
          <w:spacing w:val="-8"/>
          <w:sz w:val="24"/>
          <w:szCs w:val="24"/>
          <w:lang w:val="ru-RU"/>
        </w:rPr>
        <w:t xml:space="preserve"> </w:t>
      </w:r>
      <w:r w:rsidRPr="007C4B4A">
        <w:rPr>
          <w:sz w:val="24"/>
          <w:szCs w:val="24"/>
          <w:lang w:val="ru-RU"/>
        </w:rPr>
        <w:t>роль</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применении</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создании</w:t>
      </w:r>
      <w:r w:rsidRPr="007C4B4A">
        <w:rPr>
          <w:spacing w:val="-8"/>
          <w:sz w:val="24"/>
          <w:szCs w:val="24"/>
          <w:lang w:val="ru-RU"/>
        </w:rPr>
        <w:t xml:space="preserve"> </w:t>
      </w:r>
      <w:r w:rsidRPr="007C4B4A">
        <w:rPr>
          <w:sz w:val="24"/>
          <w:szCs w:val="24"/>
          <w:lang w:val="ru-RU"/>
        </w:rPr>
        <w:t>современных</w:t>
      </w:r>
      <w:r w:rsidRPr="007C4B4A">
        <w:rPr>
          <w:spacing w:val="-8"/>
          <w:sz w:val="24"/>
          <w:szCs w:val="24"/>
          <w:lang w:val="ru-RU"/>
        </w:rPr>
        <w:t xml:space="preserve"> </w:t>
      </w:r>
      <w:r w:rsidRPr="007C4B4A">
        <w:rPr>
          <w:sz w:val="24"/>
          <w:szCs w:val="24"/>
          <w:lang w:val="ru-RU"/>
        </w:rPr>
        <w:t>технологий.</w:t>
      </w:r>
    </w:p>
    <w:p w14:paraId="53EEC18E" w14:textId="77777777" w:rsidR="007449D4" w:rsidRPr="007C4B4A" w:rsidRDefault="007449D4" w:rsidP="00C339C8">
      <w:pPr>
        <w:ind w:left="567" w:right="-290" w:firstLine="283"/>
        <w:rPr>
          <w:sz w:val="24"/>
          <w:szCs w:val="24"/>
          <w:lang w:val="ru-RU"/>
        </w:rPr>
      </w:pPr>
    </w:p>
    <w:p w14:paraId="4D2AB6F6" w14:textId="77777777" w:rsidR="007449D4" w:rsidRPr="007C4B4A" w:rsidRDefault="00C6278E" w:rsidP="00C339C8">
      <w:pPr>
        <w:ind w:left="567" w:right="-290" w:firstLine="283"/>
        <w:rPr>
          <w:sz w:val="24"/>
          <w:szCs w:val="24"/>
          <w:lang w:val="ru-RU"/>
        </w:rPr>
      </w:pPr>
      <w:bookmarkStart w:id="621" w:name="_Toc97148724"/>
      <w:r w:rsidRPr="007C4B4A">
        <w:rPr>
          <w:sz w:val="24"/>
          <w:szCs w:val="24"/>
          <w:lang w:val="ru-RU"/>
        </w:rPr>
        <w:t xml:space="preserve">ВАРИАТИВНЫЕ МОДУЛИ </w:t>
      </w:r>
    </w:p>
    <w:p w14:paraId="7E8A044C" w14:textId="0FD3D8A4" w:rsidR="007449D4" w:rsidRPr="007C4B4A" w:rsidRDefault="00C6278E" w:rsidP="00C339C8">
      <w:pPr>
        <w:ind w:left="567" w:right="-290" w:firstLine="283"/>
        <w:rPr>
          <w:sz w:val="24"/>
          <w:szCs w:val="24"/>
          <w:lang w:val="ru-RU"/>
        </w:rPr>
      </w:pPr>
      <w:r w:rsidRPr="007C4B4A">
        <w:rPr>
          <w:sz w:val="24"/>
          <w:szCs w:val="24"/>
          <w:lang w:val="ru-RU"/>
        </w:rPr>
        <w:t xml:space="preserve">Модуль «Робототехника» </w:t>
      </w:r>
    </w:p>
    <w:p w14:paraId="3C39E515" w14:textId="307E4D73" w:rsidR="00C6278E" w:rsidRPr="007C4B4A" w:rsidRDefault="00C6278E" w:rsidP="00C339C8">
      <w:pPr>
        <w:ind w:left="567" w:right="-290" w:firstLine="283"/>
        <w:rPr>
          <w:b/>
          <w:bCs/>
          <w:sz w:val="24"/>
          <w:szCs w:val="24"/>
          <w:lang w:val="ru-RU"/>
        </w:rPr>
      </w:pPr>
      <w:r w:rsidRPr="007C4B4A">
        <w:rPr>
          <w:b/>
          <w:bCs/>
          <w:sz w:val="24"/>
          <w:szCs w:val="24"/>
          <w:lang w:val="ru-RU"/>
        </w:rPr>
        <w:t>5</w:t>
      </w:r>
      <w:r w:rsidR="00BD6D2B" w:rsidRPr="007C4B4A">
        <w:rPr>
          <w:b/>
          <w:bCs/>
          <w:sz w:val="24"/>
          <w:szCs w:val="24"/>
          <w:lang w:val="ru-RU"/>
        </w:rPr>
        <w:t>–</w:t>
      </w:r>
      <w:r w:rsidRPr="007C4B4A">
        <w:rPr>
          <w:b/>
          <w:bCs/>
          <w:sz w:val="24"/>
          <w:szCs w:val="24"/>
          <w:lang w:val="ru-RU"/>
        </w:rPr>
        <w:t xml:space="preserve">9 </w:t>
      </w:r>
      <w:bookmarkEnd w:id="621"/>
      <w:r w:rsidR="007449D4" w:rsidRPr="007C4B4A">
        <w:rPr>
          <w:b/>
          <w:bCs/>
          <w:sz w:val="24"/>
          <w:szCs w:val="24"/>
          <w:lang w:val="ru-RU"/>
        </w:rPr>
        <w:t>классы</w:t>
      </w:r>
    </w:p>
    <w:p w14:paraId="141622D6" w14:textId="40540293" w:rsidR="00C6278E" w:rsidRPr="007C4B4A" w:rsidRDefault="00C6278E" w:rsidP="00C339C8">
      <w:pPr>
        <w:ind w:left="567" w:right="-290" w:firstLine="283"/>
        <w:rPr>
          <w:sz w:val="24"/>
          <w:szCs w:val="24"/>
          <w:lang w:val="ru-RU"/>
        </w:rPr>
      </w:pPr>
      <w:r w:rsidRPr="007C4B4A">
        <w:rPr>
          <w:sz w:val="24"/>
          <w:szCs w:val="24"/>
          <w:lang w:val="ru-RU"/>
        </w:rPr>
        <w:t>Раздел 1. Алгоритмы и исполнители. Роботы как</w:t>
      </w:r>
      <w:r w:rsidR="007449D4" w:rsidRPr="007C4B4A">
        <w:rPr>
          <w:sz w:val="24"/>
          <w:szCs w:val="24"/>
          <w:lang w:val="ru-RU"/>
        </w:rPr>
        <w:t xml:space="preserve"> </w:t>
      </w:r>
      <w:r w:rsidRPr="007C4B4A">
        <w:rPr>
          <w:sz w:val="24"/>
          <w:szCs w:val="24"/>
          <w:lang w:val="ru-RU"/>
        </w:rPr>
        <w:t>исполнители.</w:t>
      </w:r>
    </w:p>
    <w:p w14:paraId="304314CE" w14:textId="71F39027" w:rsidR="00C6278E" w:rsidRPr="007C4B4A" w:rsidRDefault="00C6278E" w:rsidP="00C339C8">
      <w:pPr>
        <w:ind w:left="567" w:right="-290" w:firstLine="283"/>
        <w:rPr>
          <w:sz w:val="24"/>
          <w:szCs w:val="24"/>
          <w:lang w:val="ru-RU"/>
        </w:rPr>
      </w:pPr>
      <w:r w:rsidRPr="007C4B4A">
        <w:rPr>
          <w:sz w:val="24"/>
          <w:szCs w:val="24"/>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7C4B4A" w:rsidRDefault="00C6278E" w:rsidP="00C339C8">
      <w:pPr>
        <w:ind w:left="567" w:right="-290" w:firstLine="283"/>
        <w:rPr>
          <w:sz w:val="24"/>
          <w:szCs w:val="24"/>
          <w:lang w:val="ru-RU"/>
        </w:rPr>
      </w:pPr>
      <w:r w:rsidRPr="007C4B4A">
        <w:rPr>
          <w:sz w:val="24"/>
          <w:szCs w:val="24"/>
          <w:lang w:val="ru-RU"/>
        </w:rPr>
        <w:t>Компьютерный исполнитель. Робот. Система команд исполнителя.</w:t>
      </w:r>
    </w:p>
    <w:p w14:paraId="48990B82" w14:textId="71FACB05" w:rsidR="00C6278E" w:rsidRPr="007C4B4A" w:rsidRDefault="00C6278E" w:rsidP="00C339C8">
      <w:pPr>
        <w:ind w:left="567" w:right="-290" w:firstLine="283"/>
        <w:rPr>
          <w:sz w:val="24"/>
          <w:szCs w:val="24"/>
          <w:lang w:val="ru-RU"/>
        </w:rPr>
      </w:pPr>
      <w:r w:rsidRPr="007C4B4A">
        <w:rPr>
          <w:sz w:val="24"/>
          <w:szCs w:val="24"/>
          <w:lang w:val="ru-RU"/>
        </w:rPr>
        <w:lastRenderedPageBreak/>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7C4B4A" w:rsidRDefault="00C6278E" w:rsidP="00C339C8">
      <w:pPr>
        <w:ind w:left="567" w:right="-290" w:firstLine="283"/>
        <w:rPr>
          <w:sz w:val="24"/>
          <w:szCs w:val="24"/>
          <w:lang w:val="ru-RU"/>
        </w:rPr>
      </w:pPr>
      <w:r w:rsidRPr="007C4B4A">
        <w:rPr>
          <w:sz w:val="24"/>
          <w:szCs w:val="24"/>
          <w:lang w:val="ru-RU"/>
        </w:rPr>
        <w:t>Робототехнические комплексы и их возможности. Знакомство с составом робототехнического  конструктора.</w:t>
      </w:r>
    </w:p>
    <w:p w14:paraId="76F6A7DA" w14:textId="77777777" w:rsidR="00C6278E" w:rsidRPr="007C4B4A" w:rsidRDefault="00C6278E" w:rsidP="00C339C8">
      <w:pPr>
        <w:ind w:left="567" w:right="-290" w:firstLine="283"/>
        <w:rPr>
          <w:sz w:val="24"/>
          <w:szCs w:val="24"/>
          <w:lang w:val="ru-RU"/>
        </w:rPr>
      </w:pPr>
    </w:p>
    <w:p w14:paraId="6F923F3E" w14:textId="77777777" w:rsidR="00C6278E" w:rsidRPr="007C4B4A" w:rsidRDefault="00C6278E" w:rsidP="00C339C8">
      <w:pPr>
        <w:ind w:left="567" w:right="-290" w:firstLine="283"/>
        <w:rPr>
          <w:sz w:val="24"/>
          <w:szCs w:val="24"/>
          <w:lang w:val="ru-RU"/>
        </w:rPr>
      </w:pPr>
      <w:r w:rsidRPr="007C4B4A">
        <w:rPr>
          <w:sz w:val="24"/>
          <w:szCs w:val="24"/>
          <w:lang w:val="ru-RU"/>
        </w:rPr>
        <w:t>Раздел 2. Роботы: конструирование и   управление.</w:t>
      </w:r>
    </w:p>
    <w:p w14:paraId="589120B0" w14:textId="77777777" w:rsidR="00C6278E" w:rsidRPr="007C4B4A" w:rsidRDefault="00C6278E" w:rsidP="00C339C8">
      <w:pPr>
        <w:ind w:left="567" w:right="-290" w:firstLine="283"/>
        <w:rPr>
          <w:sz w:val="24"/>
          <w:szCs w:val="24"/>
          <w:lang w:val="ru-RU"/>
        </w:rPr>
      </w:pPr>
      <w:r w:rsidRPr="007C4B4A">
        <w:rPr>
          <w:sz w:val="24"/>
          <w:szCs w:val="24"/>
          <w:lang w:val="ru-RU"/>
        </w:rPr>
        <w:t>Общее устройство робота. Механическая часть. Принцип программного  управления.</w:t>
      </w:r>
    </w:p>
    <w:p w14:paraId="529FE0D2" w14:textId="77777777" w:rsidR="00C6278E" w:rsidRPr="007C4B4A" w:rsidRDefault="00C6278E" w:rsidP="00C339C8">
      <w:pPr>
        <w:ind w:left="567" w:right="-290" w:firstLine="283"/>
        <w:rPr>
          <w:sz w:val="24"/>
          <w:szCs w:val="24"/>
          <w:lang w:val="ru-RU"/>
        </w:rPr>
      </w:pPr>
      <w:r w:rsidRPr="007C4B4A">
        <w:rPr>
          <w:sz w:val="24"/>
          <w:szCs w:val="24"/>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7C4B4A" w:rsidRDefault="00C6278E" w:rsidP="00C339C8">
      <w:pPr>
        <w:ind w:left="567" w:right="-290" w:firstLine="283"/>
        <w:rPr>
          <w:sz w:val="24"/>
          <w:szCs w:val="24"/>
          <w:lang w:val="ru-RU"/>
        </w:rPr>
      </w:pPr>
    </w:p>
    <w:p w14:paraId="157256D8" w14:textId="77777777" w:rsidR="00C6278E" w:rsidRPr="007C4B4A" w:rsidRDefault="00C6278E" w:rsidP="00C339C8">
      <w:pPr>
        <w:ind w:left="567" w:right="-290" w:firstLine="283"/>
        <w:rPr>
          <w:sz w:val="24"/>
          <w:szCs w:val="24"/>
          <w:lang w:val="ru-RU"/>
        </w:rPr>
      </w:pPr>
      <w:r w:rsidRPr="007C4B4A">
        <w:rPr>
          <w:sz w:val="24"/>
          <w:szCs w:val="24"/>
          <w:lang w:val="ru-RU"/>
        </w:rPr>
        <w:t>Раздел 3. Роботы на   производстве.</w:t>
      </w:r>
    </w:p>
    <w:p w14:paraId="5E7A678C" w14:textId="77777777" w:rsidR="00C6278E" w:rsidRPr="007C4B4A" w:rsidRDefault="00C6278E" w:rsidP="00C339C8">
      <w:pPr>
        <w:ind w:left="567" w:right="-290" w:firstLine="283"/>
        <w:rPr>
          <w:sz w:val="24"/>
          <w:szCs w:val="24"/>
          <w:lang w:val="ru-RU"/>
        </w:rPr>
      </w:pPr>
      <w:r w:rsidRPr="007C4B4A">
        <w:rPr>
          <w:sz w:val="24"/>
          <w:szCs w:val="24"/>
          <w:lang w:val="ru-RU"/>
        </w:rPr>
        <w:t>Роботы-манипуляторы. Перемещение предмета. Лазерный гравёр. 3</w:t>
      </w:r>
      <w:r w:rsidRPr="007C4B4A">
        <w:rPr>
          <w:sz w:val="24"/>
          <w:szCs w:val="24"/>
        </w:rPr>
        <w:t>D</w:t>
      </w:r>
      <w:r w:rsidRPr="007C4B4A">
        <w:rPr>
          <w:sz w:val="24"/>
          <w:szCs w:val="24"/>
          <w:lang w:val="ru-RU"/>
        </w:rPr>
        <w:t>-принтер.</w:t>
      </w:r>
    </w:p>
    <w:p w14:paraId="18E33FDA" w14:textId="3D4B7EF2" w:rsidR="00C6278E" w:rsidRPr="007C4B4A" w:rsidRDefault="00C6278E" w:rsidP="00C339C8">
      <w:pPr>
        <w:ind w:left="567" w:right="-290" w:firstLine="283"/>
        <w:rPr>
          <w:sz w:val="24"/>
          <w:szCs w:val="24"/>
          <w:lang w:val="ru-RU"/>
        </w:rPr>
      </w:pPr>
      <w:r w:rsidRPr="007C4B4A">
        <w:rPr>
          <w:sz w:val="24"/>
          <w:szCs w:val="24"/>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7C4B4A" w:rsidRDefault="007449D4" w:rsidP="00C339C8">
      <w:pPr>
        <w:ind w:left="567" w:right="-290" w:firstLine="283"/>
        <w:rPr>
          <w:sz w:val="24"/>
          <w:szCs w:val="24"/>
          <w:lang w:val="ru-RU"/>
        </w:rPr>
      </w:pPr>
    </w:p>
    <w:p w14:paraId="61154770" w14:textId="77777777" w:rsidR="00C6278E" w:rsidRPr="007C4B4A" w:rsidRDefault="00C6278E" w:rsidP="00C339C8">
      <w:pPr>
        <w:ind w:left="567" w:right="-290" w:firstLine="283"/>
        <w:rPr>
          <w:sz w:val="24"/>
          <w:szCs w:val="24"/>
          <w:lang w:val="ru-RU"/>
        </w:rPr>
      </w:pPr>
      <w:r w:rsidRPr="007C4B4A">
        <w:rPr>
          <w:sz w:val="24"/>
          <w:szCs w:val="24"/>
          <w:lang w:val="ru-RU"/>
        </w:rPr>
        <w:t>Раздел 4. Робототехнические проекты.</w:t>
      </w:r>
    </w:p>
    <w:p w14:paraId="08628B34"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Полный </w:t>
      </w:r>
      <w:r w:rsidRPr="007C4B4A">
        <w:rPr>
          <w:sz w:val="24"/>
          <w:szCs w:val="24"/>
          <w:lang w:val="ru-RU"/>
        </w:rPr>
        <w:t xml:space="preserve">цикл создания робота: анализ задания и определение </w:t>
      </w:r>
      <w:r w:rsidRPr="007C4B4A">
        <w:rPr>
          <w:spacing w:val="-2"/>
          <w:sz w:val="24"/>
          <w:szCs w:val="24"/>
          <w:lang w:val="ru-RU"/>
        </w:rPr>
        <w:t xml:space="preserve">этапов </w:t>
      </w:r>
      <w:r w:rsidRPr="007C4B4A">
        <w:rPr>
          <w:sz w:val="24"/>
          <w:szCs w:val="24"/>
          <w:lang w:val="ru-RU"/>
        </w:rPr>
        <w:t>его реализации; проектирование и моделирование робототехнического</w:t>
      </w:r>
      <w:r w:rsidRPr="007C4B4A">
        <w:rPr>
          <w:spacing w:val="-22"/>
          <w:sz w:val="24"/>
          <w:szCs w:val="24"/>
          <w:lang w:val="ru-RU"/>
        </w:rPr>
        <w:t xml:space="preserve"> </w:t>
      </w:r>
      <w:r w:rsidRPr="007C4B4A">
        <w:rPr>
          <w:sz w:val="24"/>
          <w:szCs w:val="24"/>
          <w:lang w:val="ru-RU"/>
        </w:rPr>
        <w:t>устройства;</w:t>
      </w:r>
      <w:r w:rsidRPr="007C4B4A">
        <w:rPr>
          <w:spacing w:val="-22"/>
          <w:sz w:val="24"/>
          <w:szCs w:val="24"/>
          <w:lang w:val="ru-RU"/>
        </w:rPr>
        <w:t xml:space="preserve"> </w:t>
      </w:r>
      <w:r w:rsidRPr="007C4B4A">
        <w:rPr>
          <w:sz w:val="24"/>
          <w:szCs w:val="24"/>
          <w:lang w:val="ru-RU"/>
        </w:rPr>
        <w:t>конструирование</w:t>
      </w:r>
      <w:r w:rsidRPr="007C4B4A">
        <w:rPr>
          <w:spacing w:val="-22"/>
          <w:sz w:val="24"/>
          <w:szCs w:val="24"/>
          <w:lang w:val="ru-RU"/>
        </w:rPr>
        <w:t xml:space="preserve"> </w:t>
      </w:r>
      <w:r w:rsidRPr="007C4B4A">
        <w:rPr>
          <w:sz w:val="24"/>
          <w:szCs w:val="24"/>
          <w:lang w:val="ru-RU"/>
        </w:rPr>
        <w:t xml:space="preserve">робототехнического устройства (включая использование визуально-программных средств и </w:t>
      </w:r>
      <w:r w:rsidRPr="007C4B4A">
        <w:rPr>
          <w:spacing w:val="-3"/>
          <w:sz w:val="24"/>
          <w:szCs w:val="24"/>
          <w:lang w:val="ru-RU"/>
        </w:rPr>
        <w:t xml:space="preserve">конструкторских </w:t>
      </w:r>
      <w:r w:rsidRPr="007C4B4A">
        <w:rPr>
          <w:sz w:val="24"/>
          <w:szCs w:val="24"/>
          <w:lang w:val="ru-RU"/>
        </w:rPr>
        <w:t xml:space="preserve">решений); определение начальных данных и конечного </w:t>
      </w:r>
      <w:r w:rsidRPr="007C4B4A">
        <w:rPr>
          <w:spacing w:val="-3"/>
          <w:sz w:val="24"/>
          <w:szCs w:val="24"/>
          <w:lang w:val="ru-RU"/>
        </w:rPr>
        <w:t xml:space="preserve">результата: </w:t>
      </w:r>
      <w:r w:rsidRPr="007C4B4A">
        <w:rPr>
          <w:sz w:val="24"/>
          <w:szCs w:val="24"/>
          <w:lang w:val="ru-RU"/>
        </w:rPr>
        <w:t xml:space="preserve">что «дано» и что </w:t>
      </w:r>
      <w:r w:rsidRPr="007C4B4A">
        <w:rPr>
          <w:spacing w:val="-3"/>
          <w:sz w:val="24"/>
          <w:szCs w:val="24"/>
          <w:lang w:val="ru-RU"/>
        </w:rPr>
        <w:t xml:space="preserve">требуется </w:t>
      </w:r>
      <w:r w:rsidRPr="007C4B4A">
        <w:rPr>
          <w:sz w:val="24"/>
          <w:szCs w:val="24"/>
          <w:lang w:val="ru-RU"/>
        </w:rPr>
        <w:t xml:space="preserve">«получить»; разработка алгоритма реализации роботом заданного </w:t>
      </w:r>
      <w:r w:rsidRPr="007C4B4A">
        <w:rPr>
          <w:spacing w:val="-3"/>
          <w:sz w:val="24"/>
          <w:szCs w:val="24"/>
          <w:lang w:val="ru-RU"/>
        </w:rPr>
        <w:t xml:space="preserve">результата; </w:t>
      </w:r>
      <w:r w:rsidRPr="007C4B4A">
        <w:rPr>
          <w:sz w:val="24"/>
          <w:szCs w:val="24"/>
          <w:lang w:val="ru-RU"/>
        </w:rPr>
        <w:t xml:space="preserve">реализация алгоритма (включая применение </w:t>
      </w:r>
      <w:r w:rsidRPr="007C4B4A">
        <w:rPr>
          <w:spacing w:val="-3"/>
          <w:sz w:val="24"/>
          <w:szCs w:val="24"/>
          <w:lang w:val="ru-RU"/>
        </w:rPr>
        <w:t>визу</w:t>
      </w:r>
      <w:r w:rsidRPr="007C4B4A">
        <w:rPr>
          <w:sz w:val="24"/>
          <w:szCs w:val="24"/>
          <w:lang w:val="ru-RU"/>
        </w:rPr>
        <w:t xml:space="preserve">ально-программных средств, разработку образца-прототипа); тестирование робототехнического изделия; </w:t>
      </w:r>
      <w:r w:rsidRPr="007C4B4A">
        <w:rPr>
          <w:spacing w:val="-3"/>
          <w:sz w:val="24"/>
          <w:szCs w:val="24"/>
          <w:lang w:val="ru-RU"/>
        </w:rPr>
        <w:t xml:space="preserve">отладка </w:t>
      </w:r>
      <w:r w:rsidRPr="007C4B4A">
        <w:rPr>
          <w:sz w:val="24"/>
          <w:szCs w:val="24"/>
          <w:lang w:val="ru-RU"/>
        </w:rPr>
        <w:t xml:space="preserve">и оценка полноты и точности выполнения задания </w:t>
      </w:r>
      <w:r w:rsidRPr="007C4B4A">
        <w:rPr>
          <w:spacing w:val="9"/>
          <w:sz w:val="24"/>
          <w:szCs w:val="24"/>
          <w:lang w:val="ru-RU"/>
        </w:rPr>
        <w:t xml:space="preserve"> </w:t>
      </w:r>
      <w:r w:rsidRPr="007C4B4A">
        <w:rPr>
          <w:sz w:val="24"/>
          <w:szCs w:val="24"/>
          <w:lang w:val="ru-RU"/>
        </w:rPr>
        <w:t>роботом.</w:t>
      </w:r>
    </w:p>
    <w:p w14:paraId="4782F280" w14:textId="77777777" w:rsidR="00C6278E" w:rsidRPr="007C4B4A" w:rsidRDefault="00C6278E" w:rsidP="00C339C8">
      <w:pPr>
        <w:ind w:left="567" w:right="-290" w:firstLine="283"/>
        <w:rPr>
          <w:sz w:val="24"/>
          <w:szCs w:val="24"/>
          <w:lang w:val="ru-RU"/>
        </w:rPr>
      </w:pPr>
      <w:r w:rsidRPr="007C4B4A">
        <w:rPr>
          <w:sz w:val="24"/>
          <w:szCs w:val="24"/>
          <w:lang w:val="ru-RU"/>
        </w:rPr>
        <w:t>Примеры роботов из различных областей. Их возможности и ограничения.</w:t>
      </w:r>
    </w:p>
    <w:p w14:paraId="059E0394" w14:textId="77777777" w:rsidR="00C6278E" w:rsidRPr="007C4B4A" w:rsidRDefault="00C6278E" w:rsidP="00C339C8">
      <w:pPr>
        <w:ind w:left="567" w:right="-290" w:firstLine="283"/>
        <w:rPr>
          <w:sz w:val="24"/>
          <w:szCs w:val="24"/>
          <w:lang w:val="ru-RU"/>
        </w:rPr>
      </w:pPr>
    </w:p>
    <w:p w14:paraId="19FBE789"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5. От робототехники к искусственному </w:t>
      </w:r>
      <w:r w:rsidRPr="007C4B4A">
        <w:rPr>
          <w:spacing w:val="53"/>
          <w:sz w:val="24"/>
          <w:szCs w:val="24"/>
          <w:lang w:val="ru-RU"/>
        </w:rPr>
        <w:t xml:space="preserve"> </w:t>
      </w:r>
      <w:r w:rsidRPr="007C4B4A">
        <w:rPr>
          <w:sz w:val="24"/>
          <w:szCs w:val="24"/>
          <w:lang w:val="ru-RU"/>
        </w:rPr>
        <w:t>интеллекту.</w:t>
      </w:r>
    </w:p>
    <w:p w14:paraId="6FEE3108" w14:textId="77777777" w:rsidR="00C6278E" w:rsidRPr="007C4B4A" w:rsidRDefault="00C6278E" w:rsidP="00C339C8">
      <w:pPr>
        <w:ind w:left="567" w:right="-290" w:firstLine="283"/>
        <w:rPr>
          <w:sz w:val="24"/>
          <w:szCs w:val="24"/>
          <w:lang w:val="ru-RU"/>
        </w:rPr>
      </w:pPr>
      <w:r w:rsidRPr="007C4B4A">
        <w:rPr>
          <w:sz w:val="24"/>
          <w:szCs w:val="24"/>
          <w:lang w:val="ru-RU"/>
        </w:rPr>
        <w:t>Жизненный цикл технологии. Понятие о конвергентных технологиях.</w:t>
      </w:r>
      <w:r w:rsidRPr="007C4B4A">
        <w:rPr>
          <w:spacing w:val="-26"/>
          <w:sz w:val="24"/>
          <w:szCs w:val="24"/>
          <w:lang w:val="ru-RU"/>
        </w:rPr>
        <w:t xml:space="preserve"> </w:t>
      </w:r>
      <w:r w:rsidRPr="007C4B4A">
        <w:rPr>
          <w:sz w:val="24"/>
          <w:szCs w:val="24"/>
          <w:lang w:val="ru-RU"/>
        </w:rPr>
        <w:t>Робототехника</w:t>
      </w:r>
      <w:r w:rsidRPr="007C4B4A">
        <w:rPr>
          <w:spacing w:val="-26"/>
          <w:sz w:val="24"/>
          <w:szCs w:val="24"/>
          <w:lang w:val="ru-RU"/>
        </w:rPr>
        <w:t xml:space="preserve"> </w:t>
      </w:r>
      <w:r w:rsidRPr="007C4B4A">
        <w:rPr>
          <w:sz w:val="24"/>
          <w:szCs w:val="24"/>
          <w:lang w:val="ru-RU"/>
        </w:rPr>
        <w:t>как</w:t>
      </w:r>
      <w:r w:rsidRPr="007C4B4A">
        <w:rPr>
          <w:spacing w:val="-26"/>
          <w:sz w:val="24"/>
          <w:szCs w:val="24"/>
          <w:lang w:val="ru-RU"/>
        </w:rPr>
        <w:t xml:space="preserve"> </w:t>
      </w:r>
      <w:r w:rsidRPr="007C4B4A">
        <w:rPr>
          <w:sz w:val="24"/>
          <w:szCs w:val="24"/>
          <w:lang w:val="ru-RU"/>
        </w:rPr>
        <w:t>пример</w:t>
      </w:r>
      <w:r w:rsidRPr="007C4B4A">
        <w:rPr>
          <w:spacing w:val="-26"/>
          <w:sz w:val="24"/>
          <w:szCs w:val="24"/>
          <w:lang w:val="ru-RU"/>
        </w:rPr>
        <w:t xml:space="preserve"> </w:t>
      </w:r>
      <w:r w:rsidRPr="007C4B4A">
        <w:rPr>
          <w:sz w:val="24"/>
          <w:szCs w:val="24"/>
          <w:lang w:val="ru-RU"/>
        </w:rPr>
        <w:t>конвергентных</w:t>
      </w:r>
      <w:r w:rsidRPr="007C4B4A">
        <w:rPr>
          <w:spacing w:val="-26"/>
          <w:sz w:val="24"/>
          <w:szCs w:val="24"/>
          <w:lang w:val="ru-RU"/>
        </w:rPr>
        <w:t xml:space="preserve"> </w:t>
      </w:r>
      <w:r w:rsidRPr="007C4B4A">
        <w:rPr>
          <w:sz w:val="24"/>
          <w:szCs w:val="24"/>
          <w:lang w:val="ru-RU"/>
        </w:rPr>
        <w:t>технологий.</w:t>
      </w:r>
      <w:r w:rsidRPr="007C4B4A">
        <w:rPr>
          <w:spacing w:val="-17"/>
          <w:sz w:val="24"/>
          <w:szCs w:val="24"/>
          <w:lang w:val="ru-RU"/>
        </w:rPr>
        <w:t xml:space="preserve"> </w:t>
      </w:r>
      <w:r w:rsidRPr="007C4B4A">
        <w:rPr>
          <w:sz w:val="24"/>
          <w:szCs w:val="24"/>
          <w:lang w:val="ru-RU"/>
        </w:rPr>
        <w:t>Перспективы</w:t>
      </w:r>
      <w:r w:rsidRPr="007C4B4A">
        <w:rPr>
          <w:spacing w:val="-17"/>
          <w:sz w:val="24"/>
          <w:szCs w:val="24"/>
          <w:lang w:val="ru-RU"/>
        </w:rPr>
        <w:t xml:space="preserve"> </w:t>
      </w:r>
      <w:r w:rsidRPr="007C4B4A">
        <w:rPr>
          <w:sz w:val="24"/>
          <w:szCs w:val="24"/>
          <w:lang w:val="ru-RU"/>
        </w:rPr>
        <w:t>автоматизации</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роботизации:</w:t>
      </w:r>
      <w:r w:rsidRPr="007C4B4A">
        <w:rPr>
          <w:spacing w:val="-17"/>
          <w:sz w:val="24"/>
          <w:szCs w:val="24"/>
          <w:lang w:val="ru-RU"/>
        </w:rPr>
        <w:t xml:space="preserve"> </w:t>
      </w:r>
      <w:r w:rsidRPr="007C4B4A">
        <w:rPr>
          <w:sz w:val="24"/>
          <w:szCs w:val="24"/>
          <w:lang w:val="ru-RU"/>
        </w:rPr>
        <w:t>возможности и</w:t>
      </w:r>
      <w:r w:rsidRPr="007C4B4A">
        <w:rPr>
          <w:spacing w:val="10"/>
          <w:sz w:val="24"/>
          <w:szCs w:val="24"/>
          <w:lang w:val="ru-RU"/>
        </w:rPr>
        <w:t xml:space="preserve"> </w:t>
      </w:r>
      <w:r w:rsidRPr="007C4B4A">
        <w:rPr>
          <w:sz w:val="24"/>
          <w:szCs w:val="24"/>
          <w:lang w:val="ru-RU"/>
        </w:rPr>
        <w:t>ограничения.</w:t>
      </w:r>
    </w:p>
    <w:p w14:paraId="6C8FB2B8" w14:textId="77777777" w:rsidR="00242F70" w:rsidRPr="007C4B4A" w:rsidRDefault="00C6278E" w:rsidP="00C339C8">
      <w:pPr>
        <w:ind w:left="567" w:right="-290" w:firstLine="283"/>
        <w:rPr>
          <w:sz w:val="24"/>
          <w:szCs w:val="24"/>
          <w:lang w:val="ru-RU"/>
        </w:rPr>
      </w:pPr>
      <w:bookmarkStart w:id="622" w:name="_Toc97148725"/>
      <w:r w:rsidRPr="007C4B4A">
        <w:rPr>
          <w:sz w:val="24"/>
          <w:szCs w:val="24"/>
          <w:lang w:val="ru-RU"/>
        </w:rPr>
        <w:t>Модуль «3</w:t>
      </w:r>
      <w:r w:rsidRPr="007C4B4A">
        <w:rPr>
          <w:sz w:val="24"/>
          <w:szCs w:val="24"/>
        </w:rPr>
        <w:t>D</w:t>
      </w:r>
      <w:r w:rsidRPr="007C4B4A">
        <w:rPr>
          <w:sz w:val="24"/>
          <w:szCs w:val="24"/>
          <w:lang w:val="ru-RU"/>
        </w:rPr>
        <w:t xml:space="preserve">-моделирование, макетирование, прототипирование» </w:t>
      </w:r>
    </w:p>
    <w:p w14:paraId="20480232" w14:textId="77777777" w:rsidR="00242F70" w:rsidRPr="007C4B4A" w:rsidRDefault="00242F70" w:rsidP="00C339C8">
      <w:pPr>
        <w:ind w:left="567" w:right="-290" w:firstLine="283"/>
        <w:rPr>
          <w:sz w:val="24"/>
          <w:szCs w:val="24"/>
          <w:lang w:val="ru-RU"/>
        </w:rPr>
      </w:pPr>
    </w:p>
    <w:p w14:paraId="1FDBFDF0" w14:textId="1ABC24EE" w:rsidR="00C6278E" w:rsidRPr="007C4B4A" w:rsidRDefault="00C6278E" w:rsidP="00C339C8">
      <w:pPr>
        <w:ind w:left="567" w:right="-290" w:firstLine="283"/>
        <w:rPr>
          <w:b/>
          <w:bCs/>
          <w:sz w:val="24"/>
          <w:szCs w:val="24"/>
          <w:lang w:val="ru-RU"/>
        </w:rPr>
      </w:pPr>
      <w:r w:rsidRPr="007C4B4A">
        <w:rPr>
          <w:b/>
          <w:bCs/>
          <w:sz w:val="24"/>
          <w:szCs w:val="24"/>
          <w:lang w:val="ru-RU"/>
        </w:rPr>
        <w:t>7</w:t>
      </w:r>
      <w:r w:rsidR="00BD6D2B" w:rsidRPr="007C4B4A">
        <w:rPr>
          <w:b/>
          <w:bCs/>
          <w:sz w:val="24"/>
          <w:szCs w:val="24"/>
          <w:lang w:val="ru-RU"/>
        </w:rPr>
        <w:t>–</w:t>
      </w:r>
      <w:r w:rsidRPr="007C4B4A">
        <w:rPr>
          <w:b/>
          <w:bCs/>
          <w:sz w:val="24"/>
          <w:szCs w:val="24"/>
          <w:lang w:val="ru-RU"/>
        </w:rPr>
        <w:t xml:space="preserve">9 </w:t>
      </w:r>
      <w:bookmarkEnd w:id="622"/>
      <w:r w:rsidR="00242F70" w:rsidRPr="007C4B4A">
        <w:rPr>
          <w:b/>
          <w:bCs/>
          <w:sz w:val="24"/>
          <w:szCs w:val="24"/>
          <w:lang w:val="ru-RU"/>
        </w:rPr>
        <w:t>классы</w:t>
      </w:r>
    </w:p>
    <w:p w14:paraId="55A9A798" w14:textId="77777777" w:rsidR="00C6278E" w:rsidRPr="007C4B4A" w:rsidRDefault="00C6278E" w:rsidP="00C339C8">
      <w:pPr>
        <w:ind w:left="567" w:right="-290" w:firstLine="283"/>
        <w:rPr>
          <w:sz w:val="24"/>
          <w:szCs w:val="24"/>
          <w:lang w:val="ru-RU"/>
        </w:rPr>
      </w:pPr>
      <w:r w:rsidRPr="007C4B4A">
        <w:rPr>
          <w:sz w:val="24"/>
          <w:szCs w:val="24"/>
          <w:lang w:val="ru-RU"/>
        </w:rPr>
        <w:t>Раздел 1. Модели и   технологии.</w:t>
      </w:r>
    </w:p>
    <w:p w14:paraId="688F5007" w14:textId="77777777" w:rsidR="00C6278E" w:rsidRPr="007C4B4A" w:rsidRDefault="00C6278E" w:rsidP="00C339C8">
      <w:pPr>
        <w:ind w:left="567" w:right="-290" w:firstLine="283"/>
        <w:rPr>
          <w:sz w:val="24"/>
          <w:szCs w:val="24"/>
          <w:lang w:val="ru-RU"/>
        </w:rPr>
      </w:pPr>
      <w:r w:rsidRPr="007C4B4A">
        <w:rPr>
          <w:sz w:val="24"/>
          <w:szCs w:val="24"/>
          <w:lang w:val="ru-RU"/>
        </w:rPr>
        <w:t>Виды</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свойства,</w:t>
      </w:r>
      <w:r w:rsidRPr="007C4B4A">
        <w:rPr>
          <w:spacing w:val="-22"/>
          <w:sz w:val="24"/>
          <w:szCs w:val="24"/>
          <w:lang w:val="ru-RU"/>
        </w:rPr>
        <w:t xml:space="preserve"> </w:t>
      </w:r>
      <w:r w:rsidRPr="007C4B4A">
        <w:rPr>
          <w:sz w:val="24"/>
          <w:szCs w:val="24"/>
          <w:lang w:val="ru-RU"/>
        </w:rPr>
        <w:t>назначение</w:t>
      </w:r>
      <w:r w:rsidRPr="007C4B4A">
        <w:rPr>
          <w:spacing w:val="-22"/>
          <w:sz w:val="24"/>
          <w:szCs w:val="24"/>
          <w:lang w:val="ru-RU"/>
        </w:rPr>
        <w:t xml:space="preserve"> </w:t>
      </w:r>
      <w:r w:rsidRPr="007C4B4A">
        <w:rPr>
          <w:sz w:val="24"/>
          <w:szCs w:val="24"/>
          <w:lang w:val="ru-RU"/>
        </w:rPr>
        <w:t>моделей.</w:t>
      </w:r>
      <w:r w:rsidRPr="007C4B4A">
        <w:rPr>
          <w:spacing w:val="-22"/>
          <w:sz w:val="24"/>
          <w:szCs w:val="24"/>
          <w:lang w:val="ru-RU"/>
        </w:rPr>
        <w:t xml:space="preserve"> </w:t>
      </w:r>
      <w:r w:rsidRPr="007C4B4A">
        <w:rPr>
          <w:sz w:val="24"/>
          <w:szCs w:val="24"/>
          <w:lang w:val="ru-RU"/>
        </w:rPr>
        <w:t>Адекватность</w:t>
      </w:r>
      <w:r w:rsidRPr="007C4B4A">
        <w:rPr>
          <w:spacing w:val="-22"/>
          <w:sz w:val="24"/>
          <w:szCs w:val="24"/>
          <w:lang w:val="ru-RU"/>
        </w:rPr>
        <w:t xml:space="preserve"> </w:t>
      </w:r>
      <w:r w:rsidRPr="007C4B4A">
        <w:rPr>
          <w:sz w:val="24"/>
          <w:szCs w:val="24"/>
          <w:lang w:val="ru-RU"/>
        </w:rPr>
        <w:t>модели моделируемому</w:t>
      </w:r>
      <w:r w:rsidRPr="007C4B4A">
        <w:rPr>
          <w:spacing w:val="-17"/>
          <w:sz w:val="24"/>
          <w:szCs w:val="24"/>
          <w:lang w:val="ru-RU"/>
        </w:rPr>
        <w:t xml:space="preserve"> </w:t>
      </w:r>
      <w:r w:rsidRPr="007C4B4A">
        <w:rPr>
          <w:sz w:val="24"/>
          <w:szCs w:val="24"/>
          <w:lang w:val="ru-RU"/>
        </w:rPr>
        <w:t>объекту</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целям</w:t>
      </w:r>
      <w:r w:rsidRPr="007C4B4A">
        <w:rPr>
          <w:spacing w:val="-17"/>
          <w:sz w:val="24"/>
          <w:szCs w:val="24"/>
          <w:lang w:val="ru-RU"/>
        </w:rPr>
        <w:t xml:space="preserve"> </w:t>
      </w:r>
      <w:r w:rsidRPr="007C4B4A">
        <w:rPr>
          <w:sz w:val="24"/>
          <w:szCs w:val="24"/>
          <w:lang w:val="ru-RU"/>
        </w:rPr>
        <w:t>моделирования.</w:t>
      </w:r>
    </w:p>
    <w:p w14:paraId="5CFE0644" w14:textId="77777777" w:rsidR="00C6278E" w:rsidRPr="007C4B4A" w:rsidRDefault="00C6278E" w:rsidP="00C339C8">
      <w:pPr>
        <w:ind w:left="567" w:right="-290" w:firstLine="283"/>
        <w:rPr>
          <w:sz w:val="24"/>
          <w:szCs w:val="24"/>
          <w:lang w:val="ru-RU"/>
        </w:rPr>
      </w:pPr>
    </w:p>
    <w:p w14:paraId="184343DC" w14:textId="77777777" w:rsidR="00C6278E" w:rsidRPr="007C4B4A" w:rsidRDefault="00C6278E" w:rsidP="00C339C8">
      <w:pPr>
        <w:ind w:left="567" w:right="-290" w:firstLine="283"/>
        <w:rPr>
          <w:sz w:val="24"/>
          <w:szCs w:val="24"/>
          <w:lang w:val="ru-RU"/>
        </w:rPr>
      </w:pPr>
      <w:r w:rsidRPr="007C4B4A">
        <w:rPr>
          <w:sz w:val="24"/>
          <w:szCs w:val="24"/>
          <w:lang w:val="ru-RU"/>
        </w:rPr>
        <w:t>Раздел 2. Визуальные модели.</w:t>
      </w:r>
    </w:p>
    <w:p w14:paraId="678F0AA3"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z w:val="24"/>
          <w:szCs w:val="24"/>
        </w:rPr>
        <w:t>D</w:t>
      </w:r>
      <w:r w:rsidRPr="007C4B4A">
        <w:rPr>
          <w:sz w:val="24"/>
          <w:szCs w:val="24"/>
          <w:lang w:val="ru-RU"/>
        </w:rPr>
        <w:t>-моделирование как технология создания визуальных моделей.</w:t>
      </w:r>
    </w:p>
    <w:p w14:paraId="7598067F" w14:textId="77777777" w:rsidR="00C6278E" w:rsidRPr="007C4B4A" w:rsidRDefault="00C6278E" w:rsidP="00C339C8">
      <w:pPr>
        <w:ind w:left="567" w:right="-290" w:firstLine="283"/>
        <w:rPr>
          <w:sz w:val="24"/>
          <w:szCs w:val="24"/>
          <w:lang w:val="ru-RU"/>
        </w:rPr>
      </w:pPr>
      <w:r w:rsidRPr="007C4B4A">
        <w:rPr>
          <w:sz w:val="24"/>
          <w:szCs w:val="24"/>
          <w:lang w:val="ru-RU"/>
        </w:rPr>
        <w:t>Графические примитивы в 3</w:t>
      </w:r>
      <w:r w:rsidRPr="007C4B4A">
        <w:rPr>
          <w:sz w:val="24"/>
          <w:szCs w:val="24"/>
        </w:rPr>
        <w:t>D</w:t>
      </w:r>
      <w:r w:rsidRPr="007C4B4A">
        <w:rPr>
          <w:sz w:val="24"/>
          <w:szCs w:val="24"/>
          <w:lang w:val="ru-RU"/>
        </w:rPr>
        <w:t>-моделировании. Куб и кубоид. Шар  и  многогранник.  Цилиндр,  призма, пирамида.</w:t>
      </w:r>
    </w:p>
    <w:p w14:paraId="643E3CEE" w14:textId="77777777" w:rsidR="00C6278E" w:rsidRPr="007C4B4A" w:rsidRDefault="00C6278E" w:rsidP="00C339C8">
      <w:pPr>
        <w:ind w:left="567" w:right="-290" w:firstLine="283"/>
        <w:rPr>
          <w:sz w:val="24"/>
          <w:szCs w:val="24"/>
          <w:lang w:val="ru-RU"/>
        </w:rPr>
      </w:pPr>
      <w:r w:rsidRPr="007C4B4A">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7C4B4A" w:rsidRDefault="00C6278E" w:rsidP="00C339C8">
      <w:pPr>
        <w:ind w:left="567" w:right="-290" w:firstLine="283"/>
        <w:rPr>
          <w:sz w:val="24"/>
          <w:szCs w:val="24"/>
          <w:lang w:val="ru-RU"/>
        </w:rPr>
      </w:pPr>
      <w:r w:rsidRPr="007C4B4A">
        <w:rPr>
          <w:sz w:val="24"/>
          <w:szCs w:val="24"/>
          <w:lang w:val="ru-RU"/>
        </w:rPr>
        <w:t>Моделирование  сложных объектов.</w:t>
      </w:r>
    </w:p>
    <w:p w14:paraId="1EEBB86F" w14:textId="77777777" w:rsidR="00C6278E" w:rsidRPr="007C4B4A" w:rsidRDefault="00C6278E" w:rsidP="00C339C8">
      <w:pPr>
        <w:ind w:left="567" w:right="-290" w:firstLine="283"/>
        <w:rPr>
          <w:sz w:val="24"/>
          <w:szCs w:val="24"/>
          <w:lang w:val="ru-RU"/>
        </w:rPr>
      </w:pPr>
      <w:r w:rsidRPr="007C4B4A">
        <w:rPr>
          <w:sz w:val="24"/>
          <w:szCs w:val="24"/>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7C4B4A" w:rsidRDefault="00C6278E" w:rsidP="00C339C8">
      <w:pPr>
        <w:ind w:left="567" w:right="-290" w:firstLine="283"/>
        <w:rPr>
          <w:sz w:val="24"/>
          <w:szCs w:val="24"/>
          <w:lang w:val="ru-RU"/>
        </w:rPr>
      </w:pPr>
      <w:r w:rsidRPr="007C4B4A">
        <w:rPr>
          <w:sz w:val="24"/>
          <w:szCs w:val="24"/>
          <w:lang w:val="ru-RU"/>
        </w:rPr>
        <w:lastRenderedPageBreak/>
        <w:t>3</w:t>
      </w:r>
      <w:r w:rsidRPr="007C4B4A">
        <w:rPr>
          <w:sz w:val="24"/>
          <w:szCs w:val="24"/>
        </w:rPr>
        <w:t>D</w:t>
      </w:r>
      <w:r w:rsidRPr="007C4B4A">
        <w:rPr>
          <w:sz w:val="24"/>
          <w:szCs w:val="24"/>
          <w:lang w:val="ru-RU"/>
        </w:rPr>
        <w:t>-печать. Техника безопасности в 3</w:t>
      </w:r>
      <w:r w:rsidRPr="007C4B4A">
        <w:rPr>
          <w:sz w:val="24"/>
          <w:szCs w:val="24"/>
        </w:rPr>
        <w:t>D</w:t>
      </w:r>
      <w:r w:rsidRPr="007C4B4A">
        <w:rPr>
          <w:sz w:val="24"/>
          <w:szCs w:val="24"/>
          <w:lang w:val="ru-RU"/>
        </w:rPr>
        <w:t>-печати. Аддитивные технологии. Экструдер и его устройство. Кинематика 3</w:t>
      </w:r>
      <w:r w:rsidRPr="007C4B4A">
        <w:rPr>
          <w:sz w:val="24"/>
          <w:szCs w:val="24"/>
        </w:rPr>
        <w:t>D</w:t>
      </w:r>
      <w:r w:rsidRPr="007C4B4A">
        <w:rPr>
          <w:sz w:val="24"/>
          <w:szCs w:val="24"/>
          <w:lang w:val="ru-RU"/>
        </w:rPr>
        <w:t>-принтера.</w:t>
      </w:r>
    </w:p>
    <w:p w14:paraId="67F20566" w14:textId="77777777" w:rsidR="00C6278E" w:rsidRPr="007C4B4A" w:rsidRDefault="00C6278E" w:rsidP="00C339C8">
      <w:pPr>
        <w:ind w:left="567" w:right="-290" w:firstLine="283"/>
        <w:rPr>
          <w:sz w:val="24"/>
          <w:szCs w:val="24"/>
          <w:lang w:val="ru-RU"/>
        </w:rPr>
      </w:pPr>
      <w:r w:rsidRPr="007C4B4A">
        <w:rPr>
          <w:sz w:val="24"/>
          <w:szCs w:val="24"/>
          <w:lang w:val="ru-RU"/>
        </w:rPr>
        <w:t>Характеристики</w:t>
      </w:r>
      <w:r w:rsidRPr="007C4B4A">
        <w:rPr>
          <w:spacing w:val="-21"/>
          <w:sz w:val="24"/>
          <w:szCs w:val="24"/>
          <w:lang w:val="ru-RU"/>
        </w:rPr>
        <w:t xml:space="preserve"> </w:t>
      </w:r>
      <w:r w:rsidRPr="007C4B4A">
        <w:rPr>
          <w:sz w:val="24"/>
          <w:szCs w:val="24"/>
          <w:lang w:val="ru-RU"/>
        </w:rPr>
        <w:t>материалов</w:t>
      </w:r>
      <w:r w:rsidRPr="007C4B4A">
        <w:rPr>
          <w:spacing w:val="-21"/>
          <w:sz w:val="24"/>
          <w:szCs w:val="24"/>
          <w:lang w:val="ru-RU"/>
        </w:rPr>
        <w:t xml:space="preserve"> </w:t>
      </w:r>
      <w:r w:rsidRPr="007C4B4A">
        <w:rPr>
          <w:sz w:val="24"/>
          <w:szCs w:val="24"/>
          <w:lang w:val="ru-RU"/>
        </w:rPr>
        <w:t>для</w:t>
      </w:r>
      <w:r w:rsidRPr="007C4B4A">
        <w:rPr>
          <w:spacing w:val="-21"/>
          <w:sz w:val="24"/>
          <w:szCs w:val="24"/>
          <w:lang w:val="ru-RU"/>
        </w:rPr>
        <w:t xml:space="preserve"> </w:t>
      </w:r>
      <w:r w:rsidRPr="007C4B4A">
        <w:rPr>
          <w:sz w:val="24"/>
          <w:szCs w:val="24"/>
          <w:lang w:val="ru-RU"/>
        </w:rPr>
        <w:t>3</w:t>
      </w:r>
      <w:r w:rsidRPr="007C4B4A">
        <w:rPr>
          <w:sz w:val="24"/>
          <w:szCs w:val="24"/>
        </w:rPr>
        <w:t>D</w:t>
      </w:r>
      <w:r w:rsidRPr="007C4B4A">
        <w:rPr>
          <w:sz w:val="24"/>
          <w:szCs w:val="24"/>
          <w:lang w:val="ru-RU"/>
        </w:rPr>
        <w:t>-принтера.</w:t>
      </w:r>
      <w:r w:rsidRPr="007C4B4A">
        <w:rPr>
          <w:spacing w:val="-21"/>
          <w:sz w:val="24"/>
          <w:szCs w:val="24"/>
          <w:lang w:val="ru-RU"/>
        </w:rPr>
        <w:t xml:space="preserve"> </w:t>
      </w:r>
      <w:r w:rsidRPr="007C4B4A">
        <w:rPr>
          <w:sz w:val="24"/>
          <w:szCs w:val="24"/>
          <w:lang w:val="ru-RU"/>
        </w:rPr>
        <w:t>Основные</w:t>
      </w:r>
      <w:r w:rsidRPr="007C4B4A">
        <w:rPr>
          <w:spacing w:val="-21"/>
          <w:sz w:val="24"/>
          <w:szCs w:val="24"/>
          <w:lang w:val="ru-RU"/>
        </w:rPr>
        <w:t xml:space="preserve"> </w:t>
      </w:r>
      <w:r w:rsidRPr="007C4B4A">
        <w:rPr>
          <w:sz w:val="24"/>
          <w:szCs w:val="24"/>
          <w:lang w:val="ru-RU"/>
        </w:rPr>
        <w:t>настройки</w:t>
      </w:r>
      <w:r w:rsidRPr="007C4B4A">
        <w:rPr>
          <w:spacing w:val="-17"/>
          <w:sz w:val="24"/>
          <w:szCs w:val="24"/>
          <w:lang w:val="ru-RU"/>
        </w:rPr>
        <w:t xml:space="preserve"> </w:t>
      </w:r>
      <w:r w:rsidRPr="007C4B4A">
        <w:rPr>
          <w:sz w:val="24"/>
          <w:szCs w:val="24"/>
          <w:lang w:val="ru-RU"/>
        </w:rPr>
        <w:t>для</w:t>
      </w:r>
      <w:r w:rsidRPr="007C4B4A">
        <w:rPr>
          <w:spacing w:val="-17"/>
          <w:sz w:val="24"/>
          <w:szCs w:val="24"/>
          <w:lang w:val="ru-RU"/>
        </w:rPr>
        <w:t xml:space="preserve"> </w:t>
      </w:r>
      <w:r w:rsidRPr="007C4B4A">
        <w:rPr>
          <w:sz w:val="24"/>
          <w:szCs w:val="24"/>
          <w:lang w:val="ru-RU"/>
        </w:rPr>
        <w:t>выполнения</w:t>
      </w:r>
      <w:r w:rsidRPr="007C4B4A">
        <w:rPr>
          <w:spacing w:val="-17"/>
          <w:sz w:val="24"/>
          <w:szCs w:val="24"/>
          <w:lang w:val="ru-RU"/>
        </w:rPr>
        <w:t xml:space="preserve"> </w:t>
      </w:r>
      <w:r w:rsidRPr="007C4B4A">
        <w:rPr>
          <w:sz w:val="24"/>
          <w:szCs w:val="24"/>
          <w:lang w:val="ru-RU"/>
        </w:rPr>
        <w:t>печати</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3</w:t>
      </w:r>
      <w:r w:rsidRPr="007C4B4A">
        <w:rPr>
          <w:sz w:val="24"/>
          <w:szCs w:val="24"/>
        </w:rPr>
        <w:t>D</w:t>
      </w:r>
      <w:r w:rsidRPr="007C4B4A">
        <w:rPr>
          <w:sz w:val="24"/>
          <w:szCs w:val="24"/>
          <w:lang w:val="ru-RU"/>
        </w:rPr>
        <w:t>-принтере.</w:t>
      </w:r>
      <w:r w:rsidRPr="007C4B4A">
        <w:rPr>
          <w:spacing w:val="-17"/>
          <w:sz w:val="24"/>
          <w:szCs w:val="24"/>
          <w:lang w:val="ru-RU"/>
        </w:rPr>
        <w:t xml:space="preserve"> </w:t>
      </w:r>
      <w:r w:rsidRPr="007C4B4A">
        <w:rPr>
          <w:sz w:val="24"/>
          <w:szCs w:val="24"/>
          <w:lang w:val="ru-RU"/>
        </w:rPr>
        <w:t>Подготовка</w:t>
      </w:r>
      <w:r w:rsidRPr="007C4B4A">
        <w:rPr>
          <w:spacing w:val="-17"/>
          <w:sz w:val="24"/>
          <w:szCs w:val="24"/>
          <w:lang w:val="ru-RU"/>
        </w:rPr>
        <w:t xml:space="preserve"> </w:t>
      </w:r>
      <w:r w:rsidRPr="007C4B4A">
        <w:rPr>
          <w:sz w:val="24"/>
          <w:szCs w:val="24"/>
          <w:lang w:val="ru-RU"/>
        </w:rPr>
        <w:t>к печати. Печать</w:t>
      </w:r>
      <w:r w:rsidRPr="007C4B4A">
        <w:rPr>
          <w:spacing w:val="-37"/>
          <w:sz w:val="24"/>
          <w:szCs w:val="24"/>
          <w:lang w:val="ru-RU"/>
        </w:rPr>
        <w:t xml:space="preserve"> </w:t>
      </w:r>
      <w:r w:rsidRPr="007C4B4A">
        <w:rPr>
          <w:sz w:val="24"/>
          <w:szCs w:val="24"/>
          <w:lang w:val="ru-RU"/>
        </w:rPr>
        <w:t>3</w:t>
      </w:r>
      <w:r w:rsidRPr="007C4B4A">
        <w:rPr>
          <w:sz w:val="24"/>
          <w:szCs w:val="24"/>
        </w:rPr>
        <w:t>D</w:t>
      </w:r>
      <w:r w:rsidRPr="007C4B4A">
        <w:rPr>
          <w:sz w:val="24"/>
          <w:szCs w:val="24"/>
          <w:lang w:val="ru-RU"/>
        </w:rPr>
        <w:t>-модели.</w:t>
      </w:r>
    </w:p>
    <w:p w14:paraId="4AC5FEAF" w14:textId="3EE1795B" w:rsidR="00C6278E" w:rsidRPr="007C4B4A" w:rsidRDefault="00C6278E" w:rsidP="00C339C8">
      <w:pPr>
        <w:ind w:left="567" w:right="-290" w:firstLine="283"/>
        <w:rPr>
          <w:sz w:val="24"/>
          <w:szCs w:val="24"/>
          <w:lang w:val="ru-RU"/>
        </w:rPr>
      </w:pPr>
      <w:r w:rsidRPr="007C4B4A">
        <w:rPr>
          <w:sz w:val="24"/>
          <w:szCs w:val="24"/>
          <w:lang w:val="ru-RU"/>
        </w:rPr>
        <w:t>Профессии,  связанные  с 3</w:t>
      </w:r>
      <w:r w:rsidRPr="007C4B4A">
        <w:rPr>
          <w:sz w:val="24"/>
          <w:szCs w:val="24"/>
        </w:rPr>
        <w:t>D</w:t>
      </w:r>
      <w:r w:rsidRPr="007C4B4A">
        <w:rPr>
          <w:sz w:val="24"/>
          <w:szCs w:val="24"/>
          <w:lang w:val="ru-RU"/>
        </w:rPr>
        <w:t>-печатью.</w:t>
      </w:r>
    </w:p>
    <w:p w14:paraId="6AF9690E" w14:textId="77777777" w:rsidR="00242F70" w:rsidRPr="007C4B4A" w:rsidRDefault="00242F70" w:rsidP="00C339C8">
      <w:pPr>
        <w:ind w:left="567" w:right="-290" w:firstLine="283"/>
        <w:rPr>
          <w:sz w:val="24"/>
          <w:szCs w:val="24"/>
          <w:lang w:val="ru-RU"/>
        </w:rPr>
      </w:pPr>
    </w:p>
    <w:p w14:paraId="20EAF95D" w14:textId="77777777" w:rsidR="00242F70" w:rsidRPr="007C4B4A" w:rsidRDefault="00C6278E" w:rsidP="00C339C8">
      <w:pPr>
        <w:ind w:left="567" w:right="-290" w:firstLine="283"/>
        <w:rPr>
          <w:bCs/>
          <w:spacing w:val="-2"/>
          <w:sz w:val="24"/>
          <w:szCs w:val="24"/>
          <w:lang w:val="ru-RU"/>
        </w:rPr>
      </w:pPr>
      <w:r w:rsidRPr="007C4B4A">
        <w:rPr>
          <w:bCs/>
          <w:spacing w:val="-2"/>
          <w:sz w:val="24"/>
          <w:szCs w:val="24"/>
          <w:lang w:val="ru-RU"/>
        </w:rPr>
        <w:t>Раздел</w:t>
      </w:r>
      <w:r w:rsidRPr="007C4B4A">
        <w:rPr>
          <w:bCs/>
          <w:spacing w:val="-16"/>
          <w:sz w:val="24"/>
          <w:szCs w:val="24"/>
          <w:lang w:val="ru-RU"/>
        </w:rPr>
        <w:t xml:space="preserve"> </w:t>
      </w:r>
      <w:r w:rsidRPr="007C4B4A">
        <w:rPr>
          <w:bCs/>
          <w:sz w:val="24"/>
          <w:szCs w:val="24"/>
          <w:lang w:val="ru-RU"/>
        </w:rPr>
        <w:t>3.</w:t>
      </w:r>
      <w:r w:rsidRPr="007C4B4A">
        <w:rPr>
          <w:bCs/>
          <w:spacing w:val="-16"/>
          <w:sz w:val="24"/>
          <w:szCs w:val="24"/>
          <w:lang w:val="ru-RU"/>
        </w:rPr>
        <w:t xml:space="preserve"> </w:t>
      </w:r>
      <w:r w:rsidRPr="007C4B4A">
        <w:rPr>
          <w:bCs/>
          <w:sz w:val="24"/>
          <w:szCs w:val="24"/>
          <w:lang w:val="ru-RU"/>
        </w:rPr>
        <w:t>Создание</w:t>
      </w:r>
      <w:r w:rsidRPr="007C4B4A">
        <w:rPr>
          <w:bCs/>
          <w:spacing w:val="-16"/>
          <w:sz w:val="24"/>
          <w:szCs w:val="24"/>
          <w:lang w:val="ru-RU"/>
        </w:rPr>
        <w:t xml:space="preserve"> </w:t>
      </w:r>
      <w:r w:rsidRPr="007C4B4A">
        <w:rPr>
          <w:bCs/>
          <w:sz w:val="24"/>
          <w:szCs w:val="24"/>
          <w:lang w:val="ru-RU"/>
        </w:rPr>
        <w:t>макетов</w:t>
      </w:r>
      <w:r w:rsidRPr="007C4B4A">
        <w:rPr>
          <w:bCs/>
          <w:spacing w:val="-16"/>
          <w:sz w:val="24"/>
          <w:szCs w:val="24"/>
          <w:lang w:val="ru-RU"/>
        </w:rPr>
        <w:t xml:space="preserve"> </w:t>
      </w:r>
      <w:r w:rsidRPr="007C4B4A">
        <w:rPr>
          <w:bCs/>
          <w:sz w:val="24"/>
          <w:szCs w:val="24"/>
          <w:lang w:val="ru-RU"/>
        </w:rPr>
        <w:t>с</w:t>
      </w:r>
      <w:r w:rsidRPr="007C4B4A">
        <w:rPr>
          <w:bCs/>
          <w:spacing w:val="-16"/>
          <w:sz w:val="24"/>
          <w:szCs w:val="24"/>
          <w:lang w:val="ru-RU"/>
        </w:rPr>
        <w:t xml:space="preserve"> </w:t>
      </w:r>
      <w:r w:rsidRPr="007C4B4A">
        <w:rPr>
          <w:bCs/>
          <w:sz w:val="24"/>
          <w:szCs w:val="24"/>
          <w:lang w:val="ru-RU"/>
        </w:rPr>
        <w:t>помощью</w:t>
      </w:r>
      <w:r w:rsidRPr="007C4B4A">
        <w:rPr>
          <w:bCs/>
          <w:spacing w:val="-16"/>
          <w:sz w:val="24"/>
          <w:szCs w:val="24"/>
          <w:lang w:val="ru-RU"/>
        </w:rPr>
        <w:t xml:space="preserve"> </w:t>
      </w:r>
      <w:r w:rsidRPr="007C4B4A">
        <w:rPr>
          <w:bCs/>
          <w:sz w:val="24"/>
          <w:szCs w:val="24"/>
          <w:lang w:val="ru-RU"/>
        </w:rPr>
        <w:t>программных</w:t>
      </w:r>
      <w:r w:rsidRPr="007C4B4A">
        <w:rPr>
          <w:bCs/>
          <w:spacing w:val="-16"/>
          <w:sz w:val="24"/>
          <w:szCs w:val="24"/>
          <w:lang w:val="ru-RU"/>
        </w:rPr>
        <w:t xml:space="preserve"> </w:t>
      </w:r>
      <w:r w:rsidRPr="007C4B4A">
        <w:rPr>
          <w:bCs/>
          <w:sz w:val="24"/>
          <w:szCs w:val="24"/>
          <w:lang w:val="ru-RU"/>
        </w:rPr>
        <w:t>средств.</w:t>
      </w:r>
      <w:r w:rsidRPr="007C4B4A">
        <w:rPr>
          <w:bCs/>
          <w:spacing w:val="-2"/>
          <w:sz w:val="24"/>
          <w:szCs w:val="24"/>
          <w:lang w:val="ru-RU"/>
        </w:rPr>
        <w:t xml:space="preserve"> </w:t>
      </w:r>
    </w:p>
    <w:p w14:paraId="28C7ACEF" w14:textId="7566E203" w:rsidR="00C6278E" w:rsidRPr="007C4B4A" w:rsidRDefault="00C6278E" w:rsidP="00C339C8">
      <w:pPr>
        <w:ind w:left="567" w:right="-290" w:firstLine="283"/>
        <w:rPr>
          <w:sz w:val="24"/>
          <w:szCs w:val="24"/>
          <w:lang w:val="ru-RU"/>
        </w:rPr>
      </w:pPr>
      <w:r w:rsidRPr="007C4B4A">
        <w:rPr>
          <w:sz w:val="24"/>
          <w:szCs w:val="24"/>
          <w:lang w:val="ru-RU"/>
        </w:rPr>
        <w:t>Компоненты технологии макетирования:</w:t>
      </w:r>
      <w:r w:rsidRPr="007C4B4A">
        <w:rPr>
          <w:spacing w:val="6"/>
          <w:sz w:val="24"/>
          <w:szCs w:val="24"/>
          <w:lang w:val="ru-RU"/>
        </w:rPr>
        <w:t xml:space="preserve"> </w:t>
      </w:r>
      <w:r w:rsidRPr="007C4B4A">
        <w:rPr>
          <w:sz w:val="24"/>
          <w:szCs w:val="24"/>
          <w:lang w:val="ru-RU"/>
        </w:rPr>
        <w:t>выполнение</w:t>
      </w:r>
      <w:r w:rsidRPr="007C4B4A">
        <w:rPr>
          <w:spacing w:val="40"/>
          <w:sz w:val="24"/>
          <w:szCs w:val="24"/>
          <w:lang w:val="ru-RU"/>
        </w:rPr>
        <w:t xml:space="preserve"> </w:t>
      </w:r>
      <w:r w:rsidRPr="007C4B4A">
        <w:rPr>
          <w:sz w:val="24"/>
          <w:szCs w:val="24"/>
          <w:lang w:val="ru-RU"/>
        </w:rPr>
        <w:t xml:space="preserve">развёртки, сборка деталей макета. Разработка графической    </w:t>
      </w:r>
      <w:r w:rsidRPr="007C4B4A">
        <w:rPr>
          <w:spacing w:val="32"/>
          <w:sz w:val="24"/>
          <w:szCs w:val="24"/>
          <w:lang w:val="ru-RU"/>
        </w:rPr>
        <w:t xml:space="preserve"> </w:t>
      </w:r>
      <w:r w:rsidRPr="007C4B4A">
        <w:rPr>
          <w:sz w:val="24"/>
          <w:szCs w:val="24"/>
          <w:lang w:val="ru-RU"/>
        </w:rPr>
        <w:t>документации.</w:t>
      </w:r>
    </w:p>
    <w:p w14:paraId="06F9856E" w14:textId="77777777" w:rsidR="00242F70" w:rsidRPr="007C4B4A" w:rsidRDefault="00242F70" w:rsidP="00C339C8">
      <w:pPr>
        <w:ind w:left="567" w:right="-290" w:firstLine="283"/>
        <w:rPr>
          <w:sz w:val="24"/>
          <w:szCs w:val="24"/>
          <w:lang w:val="ru-RU"/>
        </w:rPr>
      </w:pPr>
    </w:p>
    <w:p w14:paraId="0F420446" w14:textId="77777777" w:rsidR="00C6278E" w:rsidRPr="007C4B4A" w:rsidRDefault="00C6278E" w:rsidP="00C339C8">
      <w:pPr>
        <w:ind w:left="567" w:right="-290" w:firstLine="283"/>
        <w:rPr>
          <w:sz w:val="24"/>
          <w:szCs w:val="24"/>
          <w:lang w:val="ru-RU"/>
        </w:rPr>
      </w:pPr>
      <w:r w:rsidRPr="007C4B4A">
        <w:rPr>
          <w:sz w:val="24"/>
          <w:szCs w:val="24"/>
          <w:lang w:val="ru-RU"/>
        </w:rPr>
        <w:t>Раздел 4. Технология создания и исследования    прототипов.</w:t>
      </w:r>
    </w:p>
    <w:p w14:paraId="72AAB4CA" w14:textId="2D8075A6" w:rsidR="00C6278E" w:rsidRPr="007C4B4A" w:rsidRDefault="00C6278E" w:rsidP="00C339C8">
      <w:pPr>
        <w:ind w:left="567" w:right="-290" w:firstLine="283"/>
        <w:rPr>
          <w:sz w:val="24"/>
          <w:szCs w:val="24"/>
          <w:lang w:val="ru-RU"/>
        </w:rPr>
      </w:pPr>
      <w:r w:rsidRPr="007C4B4A">
        <w:rPr>
          <w:sz w:val="24"/>
          <w:szCs w:val="24"/>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7C4B4A" w:rsidRDefault="00242F70" w:rsidP="00C339C8">
      <w:pPr>
        <w:ind w:left="567" w:right="-290" w:firstLine="283"/>
        <w:rPr>
          <w:sz w:val="24"/>
          <w:szCs w:val="24"/>
          <w:lang w:val="ru-RU"/>
        </w:rPr>
      </w:pPr>
    </w:p>
    <w:p w14:paraId="5F6A2096" w14:textId="77777777" w:rsidR="00242F70" w:rsidRPr="007C4B4A" w:rsidRDefault="00C6278E" w:rsidP="00C339C8">
      <w:pPr>
        <w:ind w:left="567" w:right="-290" w:firstLine="283"/>
        <w:rPr>
          <w:sz w:val="24"/>
          <w:szCs w:val="24"/>
          <w:lang w:val="ru-RU"/>
        </w:rPr>
      </w:pPr>
      <w:bookmarkStart w:id="623" w:name="_Toc97148726"/>
      <w:r w:rsidRPr="007C4B4A">
        <w:rPr>
          <w:sz w:val="24"/>
          <w:szCs w:val="24"/>
          <w:lang w:val="ru-RU"/>
        </w:rPr>
        <w:t xml:space="preserve">Модуль «Компьютерная графика. Черчение» </w:t>
      </w:r>
    </w:p>
    <w:p w14:paraId="19E68E8A" w14:textId="16ED26C8" w:rsidR="00C6278E" w:rsidRPr="007C4B4A" w:rsidRDefault="00C6278E" w:rsidP="00C339C8">
      <w:pPr>
        <w:ind w:left="567" w:right="-290" w:firstLine="283"/>
        <w:rPr>
          <w:b/>
          <w:bCs/>
          <w:sz w:val="24"/>
          <w:szCs w:val="24"/>
          <w:lang w:val="ru-RU"/>
        </w:rPr>
      </w:pPr>
      <w:r w:rsidRPr="007C4B4A">
        <w:rPr>
          <w:b/>
          <w:bCs/>
          <w:sz w:val="24"/>
          <w:szCs w:val="24"/>
          <w:lang w:val="ru-RU"/>
        </w:rPr>
        <w:t>8</w:t>
      </w:r>
      <w:r w:rsidR="00BD6D2B" w:rsidRPr="007C4B4A">
        <w:rPr>
          <w:b/>
          <w:bCs/>
          <w:sz w:val="24"/>
          <w:szCs w:val="24"/>
          <w:lang w:val="ru-RU"/>
        </w:rPr>
        <w:t>–</w:t>
      </w:r>
      <w:r w:rsidRPr="007C4B4A">
        <w:rPr>
          <w:b/>
          <w:bCs/>
          <w:sz w:val="24"/>
          <w:szCs w:val="24"/>
          <w:lang w:val="ru-RU"/>
        </w:rPr>
        <w:t xml:space="preserve">9 </w:t>
      </w:r>
      <w:bookmarkEnd w:id="623"/>
      <w:r w:rsidR="00242F70" w:rsidRPr="007C4B4A">
        <w:rPr>
          <w:b/>
          <w:bCs/>
          <w:sz w:val="24"/>
          <w:szCs w:val="24"/>
          <w:lang w:val="ru-RU"/>
        </w:rPr>
        <w:t>классы</w:t>
      </w:r>
    </w:p>
    <w:p w14:paraId="3CF6FFDA" w14:textId="77777777" w:rsidR="00C6278E" w:rsidRPr="007C4B4A" w:rsidRDefault="00C6278E" w:rsidP="00C339C8">
      <w:pPr>
        <w:ind w:left="567" w:right="-290" w:firstLine="283"/>
        <w:rPr>
          <w:sz w:val="24"/>
          <w:szCs w:val="24"/>
          <w:lang w:val="ru-RU"/>
        </w:rPr>
      </w:pPr>
      <w:r w:rsidRPr="007C4B4A">
        <w:rPr>
          <w:sz w:val="24"/>
          <w:szCs w:val="24"/>
          <w:lang w:val="ru-RU"/>
        </w:rPr>
        <w:t>Раздел 1. Модели и их   свойства.</w:t>
      </w:r>
    </w:p>
    <w:p w14:paraId="6AC21F1E" w14:textId="77777777" w:rsidR="00C6278E" w:rsidRPr="007C4B4A" w:rsidRDefault="00C6278E" w:rsidP="00C339C8">
      <w:pPr>
        <w:ind w:left="567" w:right="-290" w:firstLine="283"/>
        <w:rPr>
          <w:sz w:val="24"/>
          <w:szCs w:val="24"/>
          <w:lang w:val="ru-RU"/>
        </w:rPr>
      </w:pPr>
      <w:r w:rsidRPr="007C4B4A">
        <w:rPr>
          <w:sz w:val="24"/>
          <w:szCs w:val="24"/>
          <w:lang w:val="ru-RU"/>
        </w:rPr>
        <w:t>Понятие графической модели.</w:t>
      </w:r>
    </w:p>
    <w:p w14:paraId="3430A255" w14:textId="22F57E08" w:rsidR="00C6278E" w:rsidRPr="007C4B4A" w:rsidRDefault="00C6278E" w:rsidP="00C339C8">
      <w:pPr>
        <w:ind w:left="567" w:right="-290" w:firstLine="283"/>
        <w:rPr>
          <w:sz w:val="24"/>
          <w:szCs w:val="24"/>
          <w:lang w:val="ru-RU"/>
        </w:rPr>
      </w:pPr>
      <w:r w:rsidRPr="007C4B4A">
        <w:rPr>
          <w:sz w:val="24"/>
          <w:szCs w:val="24"/>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7C4B4A" w:rsidRDefault="00242F70" w:rsidP="00C339C8">
      <w:pPr>
        <w:ind w:left="567" w:right="-290" w:firstLine="283"/>
        <w:rPr>
          <w:sz w:val="24"/>
          <w:szCs w:val="24"/>
          <w:lang w:val="ru-RU"/>
        </w:rPr>
      </w:pPr>
    </w:p>
    <w:p w14:paraId="48D067F3" w14:textId="77777777" w:rsidR="00C6278E" w:rsidRPr="007C4B4A" w:rsidRDefault="00C6278E" w:rsidP="00C339C8">
      <w:pPr>
        <w:ind w:left="567" w:right="-290" w:firstLine="283"/>
        <w:rPr>
          <w:sz w:val="24"/>
          <w:szCs w:val="24"/>
          <w:lang w:val="ru-RU"/>
        </w:rPr>
      </w:pPr>
      <w:r w:rsidRPr="007C4B4A">
        <w:rPr>
          <w:sz w:val="24"/>
          <w:szCs w:val="24"/>
          <w:lang w:val="ru-RU"/>
        </w:rPr>
        <w:t>Раздел 2. Черчение как технология создания графической модели  инженерного объекта.</w:t>
      </w:r>
    </w:p>
    <w:p w14:paraId="7E30C3A5" w14:textId="77777777" w:rsidR="00C6278E" w:rsidRPr="007C4B4A" w:rsidRDefault="00C6278E" w:rsidP="00C339C8">
      <w:pPr>
        <w:ind w:left="567" w:right="-290" w:firstLine="283"/>
        <w:rPr>
          <w:sz w:val="24"/>
          <w:szCs w:val="24"/>
          <w:lang w:val="ru-RU"/>
        </w:rPr>
      </w:pPr>
      <w:r w:rsidRPr="007C4B4A">
        <w:rPr>
          <w:sz w:val="24"/>
          <w:szCs w:val="24"/>
          <w:lang w:val="ru-RU"/>
        </w:rPr>
        <w:t>Виды инженерных объектов: сооружения, транспортные средства,</w:t>
      </w:r>
      <w:r w:rsidRPr="007C4B4A">
        <w:rPr>
          <w:spacing w:val="-18"/>
          <w:sz w:val="24"/>
          <w:szCs w:val="24"/>
          <w:lang w:val="ru-RU"/>
        </w:rPr>
        <w:t xml:space="preserve"> </w:t>
      </w:r>
      <w:r w:rsidRPr="007C4B4A">
        <w:rPr>
          <w:sz w:val="24"/>
          <w:szCs w:val="24"/>
          <w:lang w:val="ru-RU"/>
        </w:rPr>
        <w:t>линии</w:t>
      </w:r>
      <w:r w:rsidRPr="007C4B4A">
        <w:rPr>
          <w:spacing w:val="-18"/>
          <w:sz w:val="24"/>
          <w:szCs w:val="24"/>
          <w:lang w:val="ru-RU"/>
        </w:rPr>
        <w:t xml:space="preserve"> </w:t>
      </w:r>
      <w:r w:rsidRPr="007C4B4A">
        <w:rPr>
          <w:sz w:val="24"/>
          <w:szCs w:val="24"/>
          <w:lang w:val="ru-RU"/>
        </w:rPr>
        <w:t>коммуникаций.</w:t>
      </w:r>
      <w:r w:rsidRPr="007C4B4A">
        <w:rPr>
          <w:spacing w:val="-18"/>
          <w:sz w:val="24"/>
          <w:szCs w:val="24"/>
          <w:lang w:val="ru-RU"/>
        </w:rPr>
        <w:t xml:space="preserve"> </w:t>
      </w:r>
      <w:r w:rsidRPr="007C4B4A">
        <w:rPr>
          <w:sz w:val="24"/>
          <w:szCs w:val="24"/>
          <w:lang w:val="ru-RU"/>
        </w:rPr>
        <w:t>Машины,</w:t>
      </w:r>
      <w:r w:rsidRPr="007C4B4A">
        <w:rPr>
          <w:spacing w:val="-18"/>
          <w:sz w:val="24"/>
          <w:szCs w:val="24"/>
          <w:lang w:val="ru-RU"/>
        </w:rPr>
        <w:t xml:space="preserve"> </w:t>
      </w:r>
      <w:r w:rsidRPr="007C4B4A">
        <w:rPr>
          <w:sz w:val="24"/>
          <w:szCs w:val="24"/>
          <w:lang w:val="ru-RU"/>
        </w:rPr>
        <w:t>аппараты,</w:t>
      </w:r>
      <w:r w:rsidRPr="007C4B4A">
        <w:rPr>
          <w:spacing w:val="-18"/>
          <w:sz w:val="24"/>
          <w:szCs w:val="24"/>
          <w:lang w:val="ru-RU"/>
        </w:rPr>
        <w:t xml:space="preserve"> </w:t>
      </w:r>
      <w:r w:rsidRPr="007C4B4A">
        <w:rPr>
          <w:sz w:val="24"/>
          <w:szCs w:val="24"/>
          <w:lang w:val="ru-RU"/>
        </w:rPr>
        <w:t>приборы, инструменты. Классификация инженерных объектов. Инженерные качества: прочность, устойчивость, динамичность,</w:t>
      </w:r>
      <w:r w:rsidRPr="007C4B4A">
        <w:rPr>
          <w:spacing w:val="-13"/>
          <w:sz w:val="24"/>
          <w:szCs w:val="24"/>
          <w:lang w:val="ru-RU"/>
        </w:rPr>
        <w:t xml:space="preserve"> </w:t>
      </w:r>
      <w:r w:rsidRPr="007C4B4A">
        <w:rPr>
          <w:sz w:val="24"/>
          <w:szCs w:val="24"/>
          <w:lang w:val="ru-RU"/>
        </w:rPr>
        <w:t>габаритные размеры, технические данные. Функциональные</w:t>
      </w:r>
      <w:r w:rsidRPr="007C4B4A">
        <w:rPr>
          <w:spacing w:val="-30"/>
          <w:sz w:val="24"/>
          <w:szCs w:val="24"/>
          <w:lang w:val="ru-RU"/>
        </w:rPr>
        <w:t xml:space="preserve"> </w:t>
      </w:r>
      <w:r w:rsidRPr="007C4B4A">
        <w:rPr>
          <w:sz w:val="24"/>
          <w:szCs w:val="24"/>
          <w:lang w:val="ru-RU"/>
        </w:rPr>
        <w:t>качества, эксплуатационные, потребительские, экономические, экологические требования к инженерным</w:t>
      </w:r>
      <w:r w:rsidRPr="007C4B4A">
        <w:rPr>
          <w:spacing w:val="-26"/>
          <w:sz w:val="24"/>
          <w:szCs w:val="24"/>
          <w:lang w:val="ru-RU"/>
        </w:rPr>
        <w:t xml:space="preserve"> </w:t>
      </w:r>
      <w:r w:rsidRPr="007C4B4A">
        <w:rPr>
          <w:sz w:val="24"/>
          <w:szCs w:val="24"/>
          <w:lang w:val="ru-RU"/>
        </w:rPr>
        <w:t>объектам.</w:t>
      </w:r>
    </w:p>
    <w:p w14:paraId="2FCE8023" w14:textId="14E89D9A" w:rsidR="00C6278E" w:rsidRPr="007C4B4A" w:rsidRDefault="00C6278E" w:rsidP="00C339C8">
      <w:pPr>
        <w:ind w:left="567" w:right="-290" w:firstLine="283"/>
        <w:rPr>
          <w:sz w:val="24"/>
          <w:szCs w:val="24"/>
          <w:lang w:val="ru-RU"/>
        </w:rPr>
      </w:pPr>
      <w:r w:rsidRPr="007C4B4A">
        <w:rPr>
          <w:sz w:val="24"/>
          <w:szCs w:val="24"/>
          <w:lang w:val="ru-RU"/>
        </w:rPr>
        <w:t>Понятие об инженерных проектах. Создание проектной документации.</w:t>
      </w:r>
      <w:r w:rsidRPr="007C4B4A">
        <w:rPr>
          <w:spacing w:val="-33"/>
          <w:sz w:val="24"/>
          <w:szCs w:val="24"/>
          <w:lang w:val="ru-RU"/>
        </w:rPr>
        <w:t xml:space="preserve"> </w:t>
      </w:r>
      <w:r w:rsidRPr="007C4B4A">
        <w:rPr>
          <w:sz w:val="24"/>
          <w:szCs w:val="24"/>
          <w:lang w:val="ru-RU"/>
        </w:rPr>
        <w:t>Классическое</w:t>
      </w:r>
      <w:r w:rsidRPr="007C4B4A">
        <w:rPr>
          <w:spacing w:val="-33"/>
          <w:sz w:val="24"/>
          <w:szCs w:val="24"/>
          <w:lang w:val="ru-RU"/>
        </w:rPr>
        <w:t xml:space="preserve"> </w:t>
      </w:r>
      <w:r w:rsidRPr="007C4B4A">
        <w:rPr>
          <w:sz w:val="24"/>
          <w:szCs w:val="24"/>
          <w:lang w:val="ru-RU"/>
        </w:rPr>
        <w:t>черчение.</w:t>
      </w:r>
      <w:r w:rsidRPr="007C4B4A">
        <w:rPr>
          <w:spacing w:val="-33"/>
          <w:sz w:val="24"/>
          <w:szCs w:val="24"/>
          <w:lang w:val="ru-RU"/>
        </w:rPr>
        <w:t xml:space="preserve"> </w:t>
      </w:r>
      <w:r w:rsidRPr="007C4B4A">
        <w:rPr>
          <w:sz w:val="24"/>
          <w:szCs w:val="24"/>
          <w:lang w:val="ru-RU"/>
        </w:rPr>
        <w:t>Чертёж.</w:t>
      </w:r>
      <w:r w:rsidRPr="007C4B4A">
        <w:rPr>
          <w:spacing w:val="-33"/>
          <w:sz w:val="24"/>
          <w:szCs w:val="24"/>
          <w:lang w:val="ru-RU"/>
        </w:rPr>
        <w:t xml:space="preserve"> </w:t>
      </w:r>
      <w:r w:rsidRPr="007C4B4A">
        <w:rPr>
          <w:sz w:val="24"/>
          <w:szCs w:val="24"/>
          <w:lang w:val="ru-RU"/>
        </w:rPr>
        <w:t>Набросок.</w:t>
      </w:r>
      <w:r w:rsidRPr="007C4B4A">
        <w:rPr>
          <w:spacing w:val="-33"/>
          <w:sz w:val="24"/>
          <w:szCs w:val="24"/>
          <w:lang w:val="ru-RU"/>
        </w:rPr>
        <w:t xml:space="preserve"> </w:t>
      </w:r>
      <w:r w:rsidRPr="007C4B4A">
        <w:rPr>
          <w:sz w:val="24"/>
          <w:szCs w:val="24"/>
          <w:lang w:val="ru-RU"/>
        </w:rPr>
        <w:t>Эскиз. Технический</w:t>
      </w:r>
      <w:r w:rsidRPr="007C4B4A">
        <w:rPr>
          <w:spacing w:val="-14"/>
          <w:sz w:val="24"/>
          <w:szCs w:val="24"/>
          <w:lang w:val="ru-RU"/>
        </w:rPr>
        <w:t xml:space="preserve"> </w:t>
      </w:r>
      <w:r w:rsidRPr="007C4B4A">
        <w:rPr>
          <w:sz w:val="24"/>
          <w:szCs w:val="24"/>
          <w:lang w:val="ru-RU"/>
        </w:rPr>
        <w:t>рисунок.</w:t>
      </w:r>
      <w:r w:rsidRPr="007C4B4A">
        <w:rPr>
          <w:spacing w:val="-14"/>
          <w:sz w:val="24"/>
          <w:szCs w:val="24"/>
          <w:lang w:val="ru-RU"/>
        </w:rPr>
        <w:t xml:space="preserve"> </w:t>
      </w:r>
      <w:r w:rsidRPr="007C4B4A">
        <w:rPr>
          <w:sz w:val="24"/>
          <w:szCs w:val="24"/>
          <w:lang w:val="ru-RU"/>
        </w:rPr>
        <w:t>Понятие</w:t>
      </w:r>
      <w:r w:rsidRPr="007C4B4A">
        <w:rPr>
          <w:spacing w:val="-14"/>
          <w:sz w:val="24"/>
          <w:szCs w:val="24"/>
          <w:lang w:val="ru-RU"/>
        </w:rPr>
        <w:t xml:space="preserve"> </w:t>
      </w:r>
      <w:r w:rsidRPr="007C4B4A">
        <w:rPr>
          <w:sz w:val="24"/>
          <w:szCs w:val="24"/>
          <w:lang w:val="ru-RU"/>
        </w:rPr>
        <w:t>о</w:t>
      </w:r>
      <w:r w:rsidRPr="007C4B4A">
        <w:rPr>
          <w:spacing w:val="-14"/>
          <w:sz w:val="24"/>
          <w:szCs w:val="24"/>
          <w:lang w:val="ru-RU"/>
        </w:rPr>
        <w:t xml:space="preserve"> </w:t>
      </w:r>
      <w:r w:rsidRPr="007C4B4A">
        <w:rPr>
          <w:sz w:val="24"/>
          <w:szCs w:val="24"/>
          <w:lang w:val="ru-RU"/>
        </w:rPr>
        <w:t>стандартах.</w:t>
      </w:r>
      <w:r w:rsidRPr="007C4B4A">
        <w:rPr>
          <w:spacing w:val="-14"/>
          <w:sz w:val="24"/>
          <w:szCs w:val="24"/>
          <w:lang w:val="ru-RU"/>
        </w:rPr>
        <w:t xml:space="preserve"> </w:t>
      </w:r>
      <w:r w:rsidRPr="007C4B4A">
        <w:rPr>
          <w:sz w:val="24"/>
          <w:szCs w:val="24"/>
          <w:lang w:val="ru-RU"/>
        </w:rPr>
        <w:t>Знакомство</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системой ЕСКД, ГОСТ, форматами. Основная надпись</w:t>
      </w:r>
      <w:r w:rsidRPr="007C4B4A">
        <w:rPr>
          <w:spacing w:val="-10"/>
          <w:sz w:val="24"/>
          <w:szCs w:val="24"/>
          <w:lang w:val="ru-RU"/>
        </w:rPr>
        <w:t xml:space="preserve"> </w:t>
      </w:r>
      <w:r w:rsidRPr="007C4B4A">
        <w:rPr>
          <w:sz w:val="24"/>
          <w:szCs w:val="24"/>
          <w:lang w:val="ru-RU"/>
        </w:rPr>
        <w:t>чертежа. Масштабы. Линии. Шрифты. Размеры на чертеже. Понятие</w:t>
      </w:r>
      <w:r w:rsidR="00242F70" w:rsidRPr="007C4B4A">
        <w:rPr>
          <w:sz w:val="24"/>
          <w:szCs w:val="24"/>
          <w:lang w:val="ru-RU"/>
        </w:rPr>
        <w:t xml:space="preserve"> </w:t>
      </w:r>
      <w:r w:rsidRPr="007C4B4A">
        <w:rPr>
          <w:sz w:val="24"/>
          <w:szCs w:val="24"/>
          <w:lang w:val="ru-RU"/>
        </w:rPr>
        <w:t>о</w:t>
      </w:r>
      <w:r w:rsidRPr="007C4B4A">
        <w:rPr>
          <w:spacing w:val="-22"/>
          <w:sz w:val="24"/>
          <w:szCs w:val="24"/>
          <w:lang w:val="ru-RU"/>
        </w:rPr>
        <w:t xml:space="preserve"> </w:t>
      </w:r>
      <w:r w:rsidRPr="007C4B4A">
        <w:rPr>
          <w:sz w:val="24"/>
          <w:szCs w:val="24"/>
          <w:lang w:val="ru-RU"/>
        </w:rPr>
        <w:t>проецировании.</w:t>
      </w:r>
    </w:p>
    <w:p w14:paraId="20168779" w14:textId="3AF2D032" w:rsidR="00C6278E" w:rsidRPr="007C4B4A" w:rsidRDefault="00C6278E" w:rsidP="00C339C8">
      <w:pPr>
        <w:ind w:left="567" w:right="-290" w:firstLine="283"/>
        <w:rPr>
          <w:sz w:val="24"/>
          <w:szCs w:val="24"/>
          <w:lang w:val="ru-RU"/>
        </w:rPr>
      </w:pPr>
      <w:r w:rsidRPr="007C4B4A">
        <w:rPr>
          <w:sz w:val="24"/>
          <w:szCs w:val="24"/>
          <w:lang w:val="ru-RU"/>
        </w:rPr>
        <w:t>Практическая  деятельность  по  созданию чертежей.</w:t>
      </w:r>
    </w:p>
    <w:p w14:paraId="1029F14C" w14:textId="77777777" w:rsidR="00242F70" w:rsidRPr="007C4B4A" w:rsidRDefault="00242F70" w:rsidP="00C339C8">
      <w:pPr>
        <w:ind w:left="567" w:right="-290" w:firstLine="283"/>
        <w:rPr>
          <w:sz w:val="24"/>
          <w:szCs w:val="24"/>
          <w:lang w:val="ru-RU"/>
        </w:rPr>
      </w:pPr>
    </w:p>
    <w:p w14:paraId="1B57EEBF" w14:textId="77777777" w:rsidR="00C6278E" w:rsidRPr="007C4B4A" w:rsidRDefault="00C6278E" w:rsidP="00C339C8">
      <w:pPr>
        <w:ind w:left="567" w:right="-290" w:firstLine="283"/>
        <w:rPr>
          <w:sz w:val="24"/>
          <w:szCs w:val="24"/>
          <w:lang w:val="ru-RU"/>
        </w:rPr>
      </w:pPr>
      <w:r w:rsidRPr="007C4B4A">
        <w:rPr>
          <w:sz w:val="24"/>
          <w:szCs w:val="24"/>
          <w:lang w:val="ru-RU"/>
        </w:rPr>
        <w:t>Раздел 3. Технология создания чертежей в программных средах.</w:t>
      </w:r>
    </w:p>
    <w:p w14:paraId="6DBFE1CB" w14:textId="1DBEE255" w:rsidR="00C6278E" w:rsidRPr="007C4B4A" w:rsidRDefault="00C6278E" w:rsidP="00C339C8">
      <w:pPr>
        <w:ind w:left="567" w:right="-290" w:firstLine="283"/>
        <w:rPr>
          <w:sz w:val="24"/>
          <w:szCs w:val="24"/>
          <w:lang w:val="ru-RU"/>
        </w:rPr>
      </w:pPr>
      <w:r w:rsidRPr="007C4B4A">
        <w:rPr>
          <w:sz w:val="24"/>
          <w:szCs w:val="24"/>
          <w:lang w:val="ru-RU"/>
        </w:rPr>
        <w:t>Применение программного обеспечения для создания проектной документации: моделей объектов и их чертежей.</w:t>
      </w:r>
      <w:r w:rsidRPr="007C4B4A">
        <w:rPr>
          <w:spacing w:val="-26"/>
          <w:sz w:val="24"/>
          <w:szCs w:val="24"/>
          <w:lang w:val="ru-RU"/>
        </w:rPr>
        <w:t xml:space="preserve"> </w:t>
      </w:r>
      <w:r w:rsidRPr="007C4B4A">
        <w:rPr>
          <w:sz w:val="24"/>
          <w:szCs w:val="24"/>
          <w:lang w:val="ru-RU"/>
        </w:rPr>
        <w:t>Правила техники безопасности при работе на компьютере.</w:t>
      </w:r>
      <w:r w:rsidRPr="007C4B4A">
        <w:rPr>
          <w:spacing w:val="17"/>
          <w:sz w:val="24"/>
          <w:szCs w:val="24"/>
          <w:lang w:val="ru-RU"/>
        </w:rPr>
        <w:t xml:space="preserve"> </w:t>
      </w:r>
      <w:r w:rsidRPr="007C4B4A">
        <w:rPr>
          <w:sz w:val="24"/>
          <w:szCs w:val="24"/>
          <w:lang w:val="ru-RU"/>
        </w:rPr>
        <w:t>Включение</w:t>
      </w:r>
      <w:r w:rsidR="00242F70" w:rsidRPr="007C4B4A">
        <w:rPr>
          <w:sz w:val="24"/>
          <w:szCs w:val="24"/>
          <w:lang w:val="ru-RU"/>
        </w:rPr>
        <w:t xml:space="preserve"> </w:t>
      </w:r>
      <w:r w:rsidRPr="007C4B4A">
        <w:rPr>
          <w:sz w:val="24"/>
          <w:szCs w:val="24"/>
          <w:lang w:val="ru-RU"/>
        </w:rPr>
        <w:t xml:space="preserve">системы.   Создание   и   виды   документов,   интерфейс    </w:t>
      </w:r>
      <w:r w:rsidRPr="007C4B4A">
        <w:rPr>
          <w:spacing w:val="53"/>
          <w:sz w:val="24"/>
          <w:szCs w:val="24"/>
          <w:lang w:val="ru-RU"/>
        </w:rPr>
        <w:t xml:space="preserve"> </w:t>
      </w:r>
      <w:r w:rsidRPr="007C4B4A">
        <w:rPr>
          <w:sz w:val="24"/>
          <w:szCs w:val="24"/>
          <w:lang w:val="ru-RU"/>
        </w:rPr>
        <w:t>окна</w:t>
      </w:r>
      <w:r w:rsidR="00242F70" w:rsidRPr="007C4B4A">
        <w:rPr>
          <w:sz w:val="24"/>
          <w:szCs w:val="24"/>
          <w:lang w:val="ru-RU"/>
        </w:rPr>
        <w:t xml:space="preserve"> </w:t>
      </w:r>
      <w:r w:rsidRPr="007C4B4A">
        <w:rPr>
          <w:sz w:val="24"/>
          <w:szCs w:val="24"/>
          <w:lang w:val="ru-RU"/>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7C4B4A">
        <w:rPr>
          <w:sz w:val="24"/>
          <w:szCs w:val="24"/>
        </w:rPr>
        <w:t>D</w:t>
      </w:r>
      <w:r w:rsidRPr="007C4B4A">
        <w:rPr>
          <w:sz w:val="24"/>
          <w:szCs w:val="24"/>
          <w:lang w:val="ru-RU"/>
        </w:rPr>
        <w:t>-модели и сборочные чертежи.</w:t>
      </w:r>
    </w:p>
    <w:p w14:paraId="75462AE5" w14:textId="77777777" w:rsidR="00C6278E" w:rsidRPr="007C4B4A" w:rsidRDefault="00C6278E" w:rsidP="00C339C8">
      <w:pPr>
        <w:ind w:left="567" w:right="-290" w:firstLine="283"/>
        <w:rPr>
          <w:sz w:val="24"/>
          <w:szCs w:val="24"/>
          <w:lang w:val="ru-RU"/>
        </w:rPr>
      </w:pPr>
      <w:r w:rsidRPr="007C4B4A">
        <w:rPr>
          <w:sz w:val="24"/>
          <w:szCs w:val="24"/>
          <w:lang w:val="ru-RU"/>
        </w:rPr>
        <w:t>Изделия и их модели. Анализ формы объекта и синтез модели.  План  создания 3</w:t>
      </w:r>
      <w:r w:rsidRPr="007C4B4A">
        <w:rPr>
          <w:sz w:val="24"/>
          <w:szCs w:val="24"/>
        </w:rPr>
        <w:t>D</w:t>
      </w:r>
      <w:r w:rsidRPr="007C4B4A">
        <w:rPr>
          <w:sz w:val="24"/>
          <w:szCs w:val="24"/>
          <w:lang w:val="ru-RU"/>
        </w:rPr>
        <w:t>-модели.</w:t>
      </w:r>
    </w:p>
    <w:p w14:paraId="1FE880AA" w14:textId="77777777" w:rsidR="00C6278E" w:rsidRPr="007C4B4A" w:rsidRDefault="00C6278E" w:rsidP="00C339C8">
      <w:pPr>
        <w:ind w:left="567" w:right="-290" w:firstLine="283"/>
        <w:rPr>
          <w:sz w:val="24"/>
          <w:szCs w:val="24"/>
          <w:lang w:val="ru-RU"/>
        </w:rPr>
      </w:pPr>
      <w:r w:rsidRPr="007C4B4A">
        <w:rPr>
          <w:sz w:val="24"/>
          <w:szCs w:val="24"/>
          <w:lang w:val="ru-RU"/>
        </w:rPr>
        <w:t>Интерфейс окна «Деталь». Дерево модели. Система 3</w:t>
      </w:r>
      <w:r w:rsidRPr="007C4B4A">
        <w:rPr>
          <w:sz w:val="24"/>
          <w:szCs w:val="24"/>
        </w:rPr>
        <w:t>D</w:t>
      </w:r>
      <w:r w:rsidRPr="007C4B4A">
        <w:rPr>
          <w:sz w:val="24"/>
          <w:szCs w:val="24"/>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7C4B4A" w:rsidRDefault="00C6278E" w:rsidP="00C339C8">
      <w:pPr>
        <w:ind w:left="567" w:right="-290" w:firstLine="283"/>
        <w:rPr>
          <w:sz w:val="24"/>
          <w:szCs w:val="24"/>
          <w:lang w:val="ru-RU"/>
        </w:rPr>
      </w:pPr>
      <w:r w:rsidRPr="007C4B4A">
        <w:rPr>
          <w:sz w:val="24"/>
          <w:szCs w:val="24"/>
          <w:lang w:val="ru-RU"/>
        </w:rPr>
        <w:t>Создание моделей по различным заданиям: по чертежу; по описанию и размерам; по образцу, с натуры.</w:t>
      </w:r>
    </w:p>
    <w:p w14:paraId="58DC4F61" w14:textId="77777777" w:rsidR="00C6278E" w:rsidRPr="007C4B4A" w:rsidRDefault="00C6278E" w:rsidP="00C339C8">
      <w:pPr>
        <w:ind w:left="567" w:right="-290" w:firstLine="283"/>
        <w:rPr>
          <w:sz w:val="24"/>
          <w:szCs w:val="24"/>
          <w:lang w:val="ru-RU"/>
        </w:rPr>
      </w:pPr>
    </w:p>
    <w:p w14:paraId="16DE1BC6"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Раздел 4. Разработка проекта инженерного объекта.</w:t>
      </w:r>
    </w:p>
    <w:p w14:paraId="61DC451B" w14:textId="650BA7C3" w:rsidR="00C6278E" w:rsidRPr="007C4B4A" w:rsidRDefault="00C6278E" w:rsidP="00C339C8">
      <w:pPr>
        <w:ind w:left="567" w:right="-290" w:firstLine="283"/>
        <w:rPr>
          <w:sz w:val="24"/>
          <w:szCs w:val="24"/>
          <w:lang w:val="ru-RU"/>
        </w:rPr>
      </w:pPr>
      <w:r w:rsidRPr="007C4B4A">
        <w:rPr>
          <w:sz w:val="24"/>
          <w:szCs w:val="24"/>
          <w:lang w:val="ru-RU"/>
        </w:rPr>
        <w:t>Выбор</w:t>
      </w:r>
      <w:r w:rsidRPr="007C4B4A">
        <w:rPr>
          <w:spacing w:val="-14"/>
          <w:sz w:val="24"/>
          <w:szCs w:val="24"/>
          <w:lang w:val="ru-RU"/>
        </w:rPr>
        <w:t xml:space="preserve"> </w:t>
      </w:r>
      <w:r w:rsidRPr="007C4B4A">
        <w:rPr>
          <w:sz w:val="24"/>
          <w:szCs w:val="24"/>
          <w:lang w:val="ru-RU"/>
        </w:rPr>
        <w:t>темы</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обоснование</w:t>
      </w:r>
      <w:r w:rsidRPr="007C4B4A">
        <w:rPr>
          <w:spacing w:val="-14"/>
          <w:sz w:val="24"/>
          <w:szCs w:val="24"/>
          <w:lang w:val="ru-RU"/>
        </w:rPr>
        <w:t xml:space="preserve"> </w:t>
      </w:r>
      <w:r w:rsidRPr="007C4B4A">
        <w:rPr>
          <w:sz w:val="24"/>
          <w:szCs w:val="24"/>
          <w:lang w:val="ru-RU"/>
        </w:rPr>
        <w:t>этого</w:t>
      </w:r>
      <w:r w:rsidRPr="007C4B4A">
        <w:rPr>
          <w:spacing w:val="-14"/>
          <w:sz w:val="24"/>
          <w:szCs w:val="24"/>
          <w:lang w:val="ru-RU"/>
        </w:rPr>
        <w:t xml:space="preserve"> </w:t>
      </w:r>
      <w:r w:rsidRPr="007C4B4A">
        <w:rPr>
          <w:sz w:val="24"/>
          <w:szCs w:val="24"/>
          <w:lang w:val="ru-RU"/>
        </w:rPr>
        <w:t>выбора.</w:t>
      </w:r>
      <w:r w:rsidRPr="007C4B4A">
        <w:rPr>
          <w:spacing w:val="-14"/>
          <w:sz w:val="24"/>
          <w:szCs w:val="24"/>
          <w:lang w:val="ru-RU"/>
        </w:rPr>
        <w:t xml:space="preserve"> </w:t>
      </w:r>
      <w:r w:rsidRPr="007C4B4A">
        <w:rPr>
          <w:sz w:val="24"/>
          <w:szCs w:val="24"/>
          <w:lang w:val="ru-RU"/>
        </w:rPr>
        <w:t>Сбор</w:t>
      </w:r>
      <w:r w:rsidRPr="007C4B4A">
        <w:rPr>
          <w:spacing w:val="-14"/>
          <w:sz w:val="24"/>
          <w:szCs w:val="24"/>
          <w:lang w:val="ru-RU"/>
        </w:rPr>
        <w:t xml:space="preserve"> </w:t>
      </w:r>
      <w:r w:rsidRPr="007C4B4A">
        <w:rPr>
          <w:sz w:val="24"/>
          <w:szCs w:val="24"/>
          <w:lang w:val="ru-RU"/>
        </w:rPr>
        <w:t>информации по</w:t>
      </w:r>
      <w:r w:rsidRPr="007C4B4A">
        <w:rPr>
          <w:spacing w:val="-11"/>
          <w:sz w:val="24"/>
          <w:szCs w:val="24"/>
          <w:lang w:val="ru-RU"/>
        </w:rPr>
        <w:t xml:space="preserve"> </w:t>
      </w:r>
      <w:r w:rsidRPr="007C4B4A">
        <w:rPr>
          <w:sz w:val="24"/>
          <w:szCs w:val="24"/>
          <w:lang w:val="ru-RU"/>
        </w:rPr>
        <w:t>теме</w:t>
      </w:r>
      <w:r w:rsidRPr="007C4B4A">
        <w:rPr>
          <w:spacing w:val="-11"/>
          <w:sz w:val="24"/>
          <w:szCs w:val="24"/>
          <w:lang w:val="ru-RU"/>
        </w:rPr>
        <w:t xml:space="preserve"> </w:t>
      </w:r>
      <w:r w:rsidRPr="007C4B4A">
        <w:rPr>
          <w:sz w:val="24"/>
          <w:szCs w:val="24"/>
          <w:lang w:val="ru-RU"/>
        </w:rPr>
        <w:t>проекта.</w:t>
      </w:r>
      <w:r w:rsidRPr="007C4B4A">
        <w:rPr>
          <w:spacing w:val="-11"/>
          <w:sz w:val="24"/>
          <w:szCs w:val="24"/>
          <w:lang w:val="ru-RU"/>
        </w:rPr>
        <w:t xml:space="preserve"> </w:t>
      </w:r>
      <w:r w:rsidRPr="007C4B4A">
        <w:rPr>
          <w:sz w:val="24"/>
          <w:szCs w:val="24"/>
          <w:lang w:val="ru-RU"/>
        </w:rPr>
        <w:t>Функциональные</w:t>
      </w:r>
      <w:r w:rsidRPr="007C4B4A">
        <w:rPr>
          <w:spacing w:val="-11"/>
          <w:sz w:val="24"/>
          <w:szCs w:val="24"/>
          <w:lang w:val="ru-RU"/>
        </w:rPr>
        <w:t xml:space="preserve"> </w:t>
      </w:r>
      <w:r w:rsidRPr="007C4B4A">
        <w:rPr>
          <w:sz w:val="24"/>
          <w:szCs w:val="24"/>
          <w:lang w:val="ru-RU"/>
        </w:rPr>
        <w:t>качества</w:t>
      </w:r>
      <w:r w:rsidRPr="007C4B4A">
        <w:rPr>
          <w:spacing w:val="-11"/>
          <w:sz w:val="24"/>
          <w:szCs w:val="24"/>
          <w:lang w:val="ru-RU"/>
        </w:rPr>
        <w:t xml:space="preserve"> </w:t>
      </w:r>
      <w:r w:rsidRPr="007C4B4A">
        <w:rPr>
          <w:sz w:val="24"/>
          <w:szCs w:val="24"/>
          <w:lang w:val="ru-RU"/>
        </w:rPr>
        <w:t>инженерного</w:t>
      </w:r>
      <w:r w:rsidRPr="007C4B4A">
        <w:rPr>
          <w:spacing w:val="-11"/>
          <w:sz w:val="24"/>
          <w:szCs w:val="24"/>
          <w:lang w:val="ru-RU"/>
        </w:rPr>
        <w:t xml:space="preserve"> </w:t>
      </w:r>
      <w:r w:rsidRPr="007C4B4A">
        <w:rPr>
          <w:sz w:val="24"/>
          <w:szCs w:val="24"/>
          <w:lang w:val="ru-RU"/>
        </w:rPr>
        <w:t>объекта, размеры. Объем документации: пояснительная записка, спецификация.</w:t>
      </w:r>
      <w:r w:rsidRPr="007C4B4A">
        <w:rPr>
          <w:spacing w:val="-23"/>
          <w:sz w:val="24"/>
          <w:szCs w:val="24"/>
          <w:lang w:val="ru-RU"/>
        </w:rPr>
        <w:t xml:space="preserve"> </w:t>
      </w:r>
      <w:r w:rsidRPr="007C4B4A">
        <w:rPr>
          <w:sz w:val="24"/>
          <w:szCs w:val="24"/>
          <w:lang w:val="ru-RU"/>
        </w:rPr>
        <w:t>Графические</w:t>
      </w:r>
      <w:r w:rsidRPr="007C4B4A">
        <w:rPr>
          <w:spacing w:val="-23"/>
          <w:sz w:val="24"/>
          <w:szCs w:val="24"/>
          <w:lang w:val="ru-RU"/>
        </w:rPr>
        <w:t xml:space="preserve"> </w:t>
      </w:r>
      <w:r w:rsidRPr="007C4B4A">
        <w:rPr>
          <w:sz w:val="24"/>
          <w:szCs w:val="24"/>
          <w:lang w:val="ru-RU"/>
        </w:rPr>
        <w:t>документы:</w:t>
      </w:r>
      <w:r w:rsidRPr="007C4B4A">
        <w:rPr>
          <w:spacing w:val="-23"/>
          <w:sz w:val="24"/>
          <w:szCs w:val="24"/>
          <w:lang w:val="ru-RU"/>
        </w:rPr>
        <w:t xml:space="preserve"> </w:t>
      </w:r>
      <w:r w:rsidRPr="007C4B4A">
        <w:rPr>
          <w:sz w:val="24"/>
          <w:szCs w:val="24"/>
          <w:lang w:val="ru-RU"/>
        </w:rPr>
        <w:t>технический</w:t>
      </w:r>
      <w:r w:rsidRPr="007C4B4A">
        <w:rPr>
          <w:spacing w:val="-23"/>
          <w:sz w:val="24"/>
          <w:szCs w:val="24"/>
          <w:lang w:val="ru-RU"/>
        </w:rPr>
        <w:t xml:space="preserve"> </w:t>
      </w:r>
      <w:r w:rsidRPr="007C4B4A">
        <w:rPr>
          <w:sz w:val="24"/>
          <w:szCs w:val="24"/>
          <w:lang w:val="ru-RU"/>
        </w:rPr>
        <w:t>рисунок объекта, чертёж общего вида, чертежи деталей. Условности и упрощения на чертеже. Создание</w:t>
      </w:r>
      <w:r w:rsidRPr="007C4B4A">
        <w:rPr>
          <w:spacing w:val="-29"/>
          <w:sz w:val="24"/>
          <w:szCs w:val="24"/>
          <w:lang w:val="ru-RU"/>
        </w:rPr>
        <w:t xml:space="preserve"> </w:t>
      </w:r>
      <w:r w:rsidRPr="007C4B4A">
        <w:rPr>
          <w:sz w:val="24"/>
          <w:szCs w:val="24"/>
          <w:lang w:val="ru-RU"/>
        </w:rPr>
        <w:t>презентации.</w:t>
      </w:r>
    </w:p>
    <w:p w14:paraId="0B2FE086" w14:textId="77777777" w:rsidR="00242F70" w:rsidRPr="007C4B4A" w:rsidRDefault="00242F70" w:rsidP="00C339C8">
      <w:pPr>
        <w:ind w:left="567" w:right="-290" w:firstLine="283"/>
        <w:rPr>
          <w:sz w:val="24"/>
          <w:szCs w:val="24"/>
          <w:lang w:val="ru-RU"/>
        </w:rPr>
      </w:pPr>
    </w:p>
    <w:p w14:paraId="161247A7" w14:textId="77777777" w:rsidR="00242F70" w:rsidRPr="007C4B4A" w:rsidRDefault="00C6278E" w:rsidP="00C339C8">
      <w:pPr>
        <w:ind w:left="567" w:right="-290" w:firstLine="283"/>
        <w:rPr>
          <w:sz w:val="24"/>
          <w:szCs w:val="24"/>
          <w:lang w:val="ru-RU"/>
        </w:rPr>
      </w:pPr>
      <w:bookmarkStart w:id="624" w:name="_Toc97148727"/>
      <w:r w:rsidRPr="007C4B4A">
        <w:rPr>
          <w:sz w:val="24"/>
          <w:szCs w:val="24"/>
          <w:lang w:val="ru-RU"/>
        </w:rPr>
        <w:t xml:space="preserve">Модуль «Автоматизированные системы» </w:t>
      </w:r>
    </w:p>
    <w:p w14:paraId="5A541644" w14:textId="75B42B4B" w:rsidR="00C6278E" w:rsidRPr="007C4B4A" w:rsidRDefault="00C6278E" w:rsidP="00C339C8">
      <w:pPr>
        <w:ind w:left="567" w:right="-290" w:firstLine="283"/>
        <w:rPr>
          <w:b/>
          <w:bCs/>
          <w:sz w:val="24"/>
          <w:szCs w:val="24"/>
          <w:lang w:val="ru-RU"/>
        </w:rPr>
      </w:pPr>
      <w:r w:rsidRPr="007C4B4A">
        <w:rPr>
          <w:b/>
          <w:bCs/>
          <w:sz w:val="24"/>
          <w:szCs w:val="24"/>
          <w:lang w:val="ru-RU"/>
        </w:rPr>
        <w:t>8</w:t>
      </w:r>
      <w:r w:rsidR="00BD6D2B" w:rsidRPr="007C4B4A">
        <w:rPr>
          <w:b/>
          <w:bCs/>
          <w:sz w:val="24"/>
          <w:szCs w:val="24"/>
          <w:lang w:val="ru-RU"/>
        </w:rPr>
        <w:t>–</w:t>
      </w:r>
      <w:r w:rsidRPr="007C4B4A">
        <w:rPr>
          <w:b/>
          <w:bCs/>
          <w:sz w:val="24"/>
          <w:szCs w:val="24"/>
          <w:lang w:val="ru-RU"/>
        </w:rPr>
        <w:t xml:space="preserve">9 </w:t>
      </w:r>
      <w:bookmarkEnd w:id="624"/>
      <w:r w:rsidR="00242F70" w:rsidRPr="007C4B4A">
        <w:rPr>
          <w:b/>
          <w:bCs/>
          <w:sz w:val="24"/>
          <w:szCs w:val="24"/>
          <w:lang w:val="ru-RU"/>
        </w:rPr>
        <w:t>классы</w:t>
      </w:r>
    </w:p>
    <w:p w14:paraId="66E71966" w14:textId="77777777" w:rsidR="00C6278E" w:rsidRPr="007C4B4A" w:rsidRDefault="00C6278E" w:rsidP="00C339C8">
      <w:pPr>
        <w:ind w:left="567" w:right="-290" w:firstLine="283"/>
        <w:rPr>
          <w:b/>
          <w:sz w:val="24"/>
          <w:szCs w:val="24"/>
          <w:lang w:val="ru-RU"/>
        </w:rPr>
      </w:pPr>
      <w:r w:rsidRPr="007C4B4A">
        <w:rPr>
          <w:sz w:val="24"/>
          <w:szCs w:val="24"/>
          <w:lang w:val="ru-RU"/>
        </w:rPr>
        <w:t>Раздел 1. Управление. Общие представления.</w:t>
      </w:r>
    </w:p>
    <w:p w14:paraId="4AC65112" w14:textId="77777777" w:rsidR="00C6278E" w:rsidRPr="007C4B4A" w:rsidRDefault="00C6278E" w:rsidP="00C339C8">
      <w:pPr>
        <w:ind w:left="567" w:right="-290" w:firstLine="283"/>
        <w:rPr>
          <w:sz w:val="24"/>
          <w:szCs w:val="24"/>
          <w:lang w:val="ru-RU"/>
        </w:rPr>
      </w:pPr>
      <w:r w:rsidRPr="007C4B4A">
        <w:rPr>
          <w:sz w:val="24"/>
          <w:szCs w:val="24"/>
          <w:lang w:val="ru-RU"/>
        </w:rPr>
        <w:t>Управляющие и управляемые системы. Понятие обратной связи. Модели управления. Классическая модель управления. Условия</w:t>
      </w:r>
      <w:r w:rsidRPr="007C4B4A">
        <w:rPr>
          <w:spacing w:val="-29"/>
          <w:sz w:val="24"/>
          <w:szCs w:val="24"/>
          <w:lang w:val="ru-RU"/>
        </w:rPr>
        <w:t xml:space="preserve"> </w:t>
      </w:r>
      <w:r w:rsidRPr="007C4B4A">
        <w:rPr>
          <w:sz w:val="24"/>
          <w:szCs w:val="24"/>
          <w:lang w:val="ru-RU"/>
        </w:rPr>
        <w:t>функционирования</w:t>
      </w:r>
      <w:r w:rsidRPr="007C4B4A">
        <w:rPr>
          <w:spacing w:val="-29"/>
          <w:sz w:val="24"/>
          <w:szCs w:val="24"/>
          <w:lang w:val="ru-RU"/>
        </w:rPr>
        <w:t xml:space="preserve"> </w:t>
      </w:r>
      <w:r w:rsidRPr="007C4B4A">
        <w:rPr>
          <w:sz w:val="24"/>
          <w:szCs w:val="24"/>
          <w:lang w:val="ru-RU"/>
        </w:rPr>
        <w:t>классической</w:t>
      </w:r>
      <w:r w:rsidRPr="007C4B4A">
        <w:rPr>
          <w:spacing w:val="-29"/>
          <w:sz w:val="24"/>
          <w:szCs w:val="24"/>
          <w:lang w:val="ru-RU"/>
        </w:rPr>
        <w:t xml:space="preserve"> </w:t>
      </w:r>
      <w:r w:rsidRPr="007C4B4A">
        <w:rPr>
          <w:sz w:val="24"/>
          <w:szCs w:val="24"/>
          <w:lang w:val="ru-RU"/>
        </w:rPr>
        <w:t>модели</w:t>
      </w:r>
      <w:r w:rsidRPr="007C4B4A">
        <w:rPr>
          <w:spacing w:val="-29"/>
          <w:sz w:val="24"/>
          <w:szCs w:val="24"/>
          <w:lang w:val="ru-RU"/>
        </w:rPr>
        <w:t xml:space="preserve"> </w:t>
      </w:r>
      <w:r w:rsidRPr="007C4B4A">
        <w:rPr>
          <w:sz w:val="24"/>
          <w:szCs w:val="24"/>
          <w:lang w:val="ru-RU"/>
        </w:rPr>
        <w:t>управления. Автоматизированные</w:t>
      </w:r>
      <w:r w:rsidRPr="007C4B4A">
        <w:rPr>
          <w:spacing w:val="-38"/>
          <w:sz w:val="24"/>
          <w:szCs w:val="24"/>
          <w:lang w:val="ru-RU"/>
        </w:rPr>
        <w:t xml:space="preserve"> </w:t>
      </w:r>
      <w:r w:rsidRPr="007C4B4A">
        <w:rPr>
          <w:sz w:val="24"/>
          <w:szCs w:val="24"/>
          <w:lang w:val="ru-RU"/>
        </w:rPr>
        <w:t>системы.</w:t>
      </w:r>
      <w:r w:rsidRPr="007C4B4A">
        <w:rPr>
          <w:spacing w:val="-38"/>
          <w:sz w:val="24"/>
          <w:szCs w:val="24"/>
          <w:lang w:val="ru-RU"/>
        </w:rPr>
        <w:t xml:space="preserve"> </w:t>
      </w:r>
      <w:r w:rsidRPr="007C4B4A">
        <w:rPr>
          <w:sz w:val="24"/>
          <w:szCs w:val="24"/>
          <w:lang w:val="ru-RU"/>
        </w:rPr>
        <w:t>Проблема</w:t>
      </w:r>
      <w:r w:rsidRPr="007C4B4A">
        <w:rPr>
          <w:spacing w:val="-38"/>
          <w:sz w:val="24"/>
          <w:szCs w:val="24"/>
          <w:lang w:val="ru-RU"/>
        </w:rPr>
        <w:t xml:space="preserve"> </w:t>
      </w:r>
      <w:r w:rsidRPr="007C4B4A">
        <w:rPr>
          <w:sz w:val="24"/>
          <w:szCs w:val="24"/>
          <w:lang w:val="ru-RU"/>
        </w:rPr>
        <w:t>устойчивости</w:t>
      </w:r>
      <w:r w:rsidRPr="007C4B4A">
        <w:rPr>
          <w:spacing w:val="-38"/>
          <w:sz w:val="24"/>
          <w:szCs w:val="24"/>
          <w:lang w:val="ru-RU"/>
        </w:rPr>
        <w:t xml:space="preserve"> </w:t>
      </w:r>
      <w:r w:rsidRPr="007C4B4A">
        <w:rPr>
          <w:sz w:val="24"/>
          <w:szCs w:val="24"/>
          <w:lang w:val="ru-RU"/>
        </w:rPr>
        <w:t>систем управления. Отклик системы на малые воздействия. Синергетические</w:t>
      </w:r>
      <w:r w:rsidRPr="007C4B4A">
        <w:rPr>
          <w:spacing w:val="-5"/>
          <w:sz w:val="24"/>
          <w:szCs w:val="24"/>
          <w:lang w:val="ru-RU"/>
        </w:rPr>
        <w:t xml:space="preserve"> </w:t>
      </w:r>
      <w:r w:rsidRPr="007C4B4A">
        <w:rPr>
          <w:sz w:val="24"/>
          <w:szCs w:val="24"/>
          <w:lang w:val="ru-RU"/>
        </w:rPr>
        <w:t>эффекты.</w:t>
      </w:r>
    </w:p>
    <w:p w14:paraId="3520F269" w14:textId="77777777" w:rsidR="00C6278E" w:rsidRPr="007C4B4A" w:rsidRDefault="00C6278E" w:rsidP="00C339C8">
      <w:pPr>
        <w:ind w:left="567" w:right="-290" w:firstLine="283"/>
        <w:rPr>
          <w:sz w:val="24"/>
          <w:szCs w:val="24"/>
          <w:lang w:val="ru-RU"/>
        </w:rPr>
      </w:pPr>
    </w:p>
    <w:p w14:paraId="0D82ACDF" w14:textId="77777777" w:rsidR="00242F70" w:rsidRPr="007C4B4A" w:rsidRDefault="00C6278E" w:rsidP="00C339C8">
      <w:pPr>
        <w:ind w:left="567" w:right="-290" w:firstLine="283"/>
        <w:rPr>
          <w:bCs/>
          <w:sz w:val="24"/>
          <w:szCs w:val="24"/>
          <w:lang w:val="ru-RU"/>
        </w:rPr>
      </w:pPr>
      <w:r w:rsidRPr="007C4B4A">
        <w:rPr>
          <w:bCs/>
          <w:sz w:val="24"/>
          <w:szCs w:val="24"/>
          <w:lang w:val="ru-RU"/>
        </w:rPr>
        <w:t xml:space="preserve">Раздел 2. Управление техническими системами. </w:t>
      </w:r>
    </w:p>
    <w:p w14:paraId="499F7F34" w14:textId="3DF7876A" w:rsidR="00C6278E" w:rsidRPr="007C4B4A" w:rsidRDefault="00C6278E" w:rsidP="00C339C8">
      <w:pPr>
        <w:ind w:left="567" w:right="-290" w:firstLine="283"/>
        <w:rPr>
          <w:sz w:val="24"/>
          <w:szCs w:val="24"/>
          <w:lang w:val="ru-RU"/>
        </w:rPr>
      </w:pPr>
      <w:r w:rsidRPr="007C4B4A">
        <w:rPr>
          <w:sz w:val="24"/>
          <w:szCs w:val="24"/>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7C4B4A" w:rsidRDefault="00C6278E" w:rsidP="00C339C8">
      <w:pPr>
        <w:ind w:left="567" w:right="-290" w:firstLine="283"/>
        <w:rPr>
          <w:sz w:val="24"/>
          <w:szCs w:val="24"/>
          <w:lang w:val="ru-RU"/>
        </w:rPr>
      </w:pPr>
      <w:r w:rsidRPr="007C4B4A">
        <w:rPr>
          <w:sz w:val="24"/>
          <w:szCs w:val="24"/>
          <w:lang w:val="ru-RU"/>
        </w:rPr>
        <w:t>Динамические эффекты открытых систем: точки бифуркации, аттракторы.</w:t>
      </w:r>
    </w:p>
    <w:p w14:paraId="50C7B092" w14:textId="5C12D402" w:rsidR="00C6278E" w:rsidRPr="007C4B4A" w:rsidRDefault="00C6278E" w:rsidP="00C339C8">
      <w:pPr>
        <w:ind w:left="567" w:right="-290" w:firstLine="283"/>
        <w:rPr>
          <w:sz w:val="24"/>
          <w:szCs w:val="24"/>
          <w:lang w:val="ru-RU"/>
        </w:rPr>
      </w:pPr>
      <w:r w:rsidRPr="007C4B4A">
        <w:rPr>
          <w:sz w:val="24"/>
          <w:szCs w:val="24"/>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7C4B4A">
        <w:rPr>
          <w:sz w:val="24"/>
          <w:szCs w:val="24"/>
          <w:lang w:val="ru-RU"/>
        </w:rPr>
        <w:t>–</w:t>
      </w:r>
      <w:r w:rsidRPr="007C4B4A">
        <w:rPr>
          <w:sz w:val="24"/>
          <w:szCs w:val="24"/>
          <w:lang w:val="ru-RU"/>
        </w:rPr>
        <w:t xml:space="preserve"> манипулятор </w:t>
      </w:r>
      <w:r w:rsidR="00BD6D2B" w:rsidRPr="007C4B4A">
        <w:rPr>
          <w:sz w:val="24"/>
          <w:szCs w:val="24"/>
          <w:lang w:val="ru-RU"/>
        </w:rPr>
        <w:t>–</w:t>
      </w:r>
      <w:r w:rsidRPr="007C4B4A">
        <w:rPr>
          <w:sz w:val="24"/>
          <w:szCs w:val="24"/>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7C4B4A" w:rsidRDefault="00242F70" w:rsidP="00C339C8">
      <w:pPr>
        <w:ind w:left="567" w:right="-290" w:firstLine="283"/>
        <w:rPr>
          <w:sz w:val="24"/>
          <w:szCs w:val="24"/>
          <w:lang w:val="ru-RU"/>
        </w:rPr>
      </w:pPr>
    </w:p>
    <w:p w14:paraId="17CDC182" w14:textId="77777777" w:rsidR="00C6278E" w:rsidRPr="007C4B4A" w:rsidRDefault="00C6278E" w:rsidP="00C339C8">
      <w:pPr>
        <w:ind w:left="567" w:right="-290" w:firstLine="283"/>
        <w:rPr>
          <w:sz w:val="24"/>
          <w:szCs w:val="24"/>
          <w:lang w:val="ru-RU"/>
        </w:rPr>
      </w:pPr>
      <w:r w:rsidRPr="007C4B4A">
        <w:rPr>
          <w:sz w:val="24"/>
          <w:szCs w:val="24"/>
          <w:lang w:val="ru-RU"/>
        </w:rPr>
        <w:t>Раздел 3. Элементная база автоматизированных систем.</w:t>
      </w:r>
    </w:p>
    <w:p w14:paraId="4B85645A" w14:textId="77777777" w:rsidR="00C6278E" w:rsidRPr="007C4B4A" w:rsidRDefault="00C6278E" w:rsidP="00C339C8">
      <w:pPr>
        <w:ind w:left="567" w:right="-290" w:firstLine="283"/>
        <w:rPr>
          <w:sz w:val="24"/>
          <w:szCs w:val="24"/>
          <w:lang w:val="ru-RU"/>
        </w:rPr>
      </w:pPr>
      <w:r w:rsidRPr="007C4B4A">
        <w:rPr>
          <w:sz w:val="24"/>
          <w:szCs w:val="24"/>
          <w:lang w:val="ru-RU"/>
        </w:rPr>
        <w:t>Понятие</w:t>
      </w:r>
      <w:r w:rsidRPr="007C4B4A">
        <w:rPr>
          <w:spacing w:val="-23"/>
          <w:sz w:val="24"/>
          <w:szCs w:val="24"/>
          <w:lang w:val="ru-RU"/>
        </w:rPr>
        <w:t xml:space="preserve"> </w:t>
      </w:r>
      <w:r w:rsidRPr="007C4B4A">
        <w:rPr>
          <w:sz w:val="24"/>
          <w:szCs w:val="24"/>
          <w:lang w:val="ru-RU"/>
        </w:rPr>
        <w:t>об</w:t>
      </w:r>
      <w:r w:rsidRPr="007C4B4A">
        <w:rPr>
          <w:spacing w:val="-23"/>
          <w:sz w:val="24"/>
          <w:szCs w:val="24"/>
          <w:lang w:val="ru-RU"/>
        </w:rPr>
        <w:t xml:space="preserve"> </w:t>
      </w:r>
      <w:r w:rsidRPr="007C4B4A">
        <w:rPr>
          <w:sz w:val="24"/>
          <w:szCs w:val="24"/>
          <w:lang w:val="ru-RU"/>
        </w:rPr>
        <w:t>электрическом</w:t>
      </w:r>
      <w:r w:rsidRPr="007C4B4A">
        <w:rPr>
          <w:spacing w:val="-23"/>
          <w:sz w:val="24"/>
          <w:szCs w:val="24"/>
          <w:lang w:val="ru-RU"/>
        </w:rPr>
        <w:t xml:space="preserve"> </w:t>
      </w:r>
      <w:r w:rsidRPr="007C4B4A">
        <w:rPr>
          <w:sz w:val="24"/>
          <w:szCs w:val="24"/>
          <w:lang w:val="ru-RU"/>
        </w:rPr>
        <w:t>токе.</w:t>
      </w:r>
      <w:r w:rsidRPr="007C4B4A">
        <w:rPr>
          <w:spacing w:val="-23"/>
          <w:sz w:val="24"/>
          <w:szCs w:val="24"/>
          <w:lang w:val="ru-RU"/>
        </w:rPr>
        <w:t xml:space="preserve"> </w:t>
      </w:r>
      <w:r w:rsidRPr="007C4B4A">
        <w:rPr>
          <w:sz w:val="24"/>
          <w:szCs w:val="24"/>
          <w:lang w:val="ru-RU"/>
        </w:rPr>
        <w:t>Проводники</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диэлектрики. Электрические приборы. Техника безопасности при работе с электрическими</w:t>
      </w:r>
      <w:r w:rsidRPr="007C4B4A">
        <w:rPr>
          <w:spacing w:val="-20"/>
          <w:sz w:val="24"/>
          <w:szCs w:val="24"/>
          <w:lang w:val="ru-RU"/>
        </w:rPr>
        <w:t xml:space="preserve"> </w:t>
      </w:r>
      <w:r w:rsidRPr="007C4B4A">
        <w:rPr>
          <w:sz w:val="24"/>
          <w:szCs w:val="24"/>
          <w:lang w:val="ru-RU"/>
        </w:rPr>
        <w:t>приборами.</w:t>
      </w:r>
      <w:r w:rsidRPr="007C4B4A">
        <w:rPr>
          <w:spacing w:val="-20"/>
          <w:sz w:val="24"/>
          <w:szCs w:val="24"/>
          <w:lang w:val="ru-RU"/>
        </w:rPr>
        <w:t xml:space="preserve"> </w:t>
      </w:r>
      <w:r w:rsidRPr="007C4B4A">
        <w:rPr>
          <w:sz w:val="24"/>
          <w:szCs w:val="24"/>
          <w:lang w:val="ru-RU"/>
        </w:rPr>
        <w:t>Макетная</w:t>
      </w:r>
      <w:r w:rsidRPr="007C4B4A">
        <w:rPr>
          <w:spacing w:val="-20"/>
          <w:sz w:val="24"/>
          <w:szCs w:val="24"/>
          <w:lang w:val="ru-RU"/>
        </w:rPr>
        <w:t xml:space="preserve"> </w:t>
      </w:r>
      <w:r w:rsidRPr="007C4B4A">
        <w:rPr>
          <w:sz w:val="24"/>
          <w:szCs w:val="24"/>
          <w:lang w:val="ru-RU"/>
        </w:rPr>
        <w:t>плата.</w:t>
      </w:r>
      <w:r w:rsidRPr="007C4B4A">
        <w:rPr>
          <w:spacing w:val="-20"/>
          <w:sz w:val="24"/>
          <w:szCs w:val="24"/>
          <w:lang w:val="ru-RU"/>
        </w:rPr>
        <w:t xml:space="preserve"> </w:t>
      </w:r>
      <w:r w:rsidRPr="007C4B4A">
        <w:rPr>
          <w:sz w:val="24"/>
          <w:szCs w:val="24"/>
          <w:lang w:val="ru-RU"/>
        </w:rPr>
        <w:t>Соединение</w:t>
      </w:r>
      <w:r w:rsidRPr="007C4B4A">
        <w:rPr>
          <w:spacing w:val="-20"/>
          <w:sz w:val="24"/>
          <w:szCs w:val="24"/>
          <w:lang w:val="ru-RU"/>
        </w:rPr>
        <w:t xml:space="preserve"> </w:t>
      </w:r>
      <w:r w:rsidRPr="007C4B4A">
        <w:rPr>
          <w:sz w:val="24"/>
          <w:szCs w:val="24"/>
          <w:lang w:val="ru-RU"/>
        </w:rPr>
        <w:t>проводников. Электрическая цепь и электрическая схема. Резистор</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диод.</w:t>
      </w:r>
      <w:r w:rsidRPr="007C4B4A">
        <w:rPr>
          <w:spacing w:val="-16"/>
          <w:sz w:val="24"/>
          <w:szCs w:val="24"/>
          <w:lang w:val="ru-RU"/>
        </w:rPr>
        <w:t xml:space="preserve"> </w:t>
      </w:r>
      <w:r w:rsidRPr="007C4B4A">
        <w:rPr>
          <w:sz w:val="24"/>
          <w:szCs w:val="24"/>
          <w:lang w:val="ru-RU"/>
        </w:rPr>
        <w:t>Потенциометр.</w:t>
      </w:r>
    </w:p>
    <w:p w14:paraId="5767BF83" w14:textId="77777777" w:rsidR="00C6278E" w:rsidRPr="007C4B4A" w:rsidRDefault="00C6278E" w:rsidP="00C339C8">
      <w:pPr>
        <w:ind w:left="567" w:right="-290" w:firstLine="283"/>
        <w:rPr>
          <w:sz w:val="24"/>
          <w:szCs w:val="24"/>
          <w:lang w:val="ru-RU"/>
        </w:rPr>
      </w:pPr>
      <w:r w:rsidRPr="007C4B4A">
        <w:rPr>
          <w:sz w:val="24"/>
          <w:szCs w:val="24"/>
          <w:lang w:val="ru-RU"/>
        </w:rPr>
        <w:t>Электроэнергетика.</w:t>
      </w:r>
      <w:r w:rsidRPr="007C4B4A">
        <w:rPr>
          <w:spacing w:val="-30"/>
          <w:sz w:val="24"/>
          <w:szCs w:val="24"/>
          <w:lang w:val="ru-RU"/>
        </w:rPr>
        <w:t xml:space="preserve"> </w:t>
      </w:r>
      <w:r w:rsidRPr="007C4B4A">
        <w:rPr>
          <w:sz w:val="24"/>
          <w:szCs w:val="24"/>
          <w:lang w:val="ru-RU"/>
        </w:rPr>
        <w:t>Способы</w:t>
      </w:r>
      <w:r w:rsidRPr="007C4B4A">
        <w:rPr>
          <w:spacing w:val="-30"/>
          <w:sz w:val="24"/>
          <w:szCs w:val="24"/>
          <w:lang w:val="ru-RU"/>
        </w:rPr>
        <w:t xml:space="preserve"> </w:t>
      </w:r>
      <w:r w:rsidRPr="007C4B4A">
        <w:rPr>
          <w:sz w:val="24"/>
          <w:szCs w:val="24"/>
          <w:lang w:val="ru-RU"/>
        </w:rPr>
        <w:t>получения</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хранения</w:t>
      </w:r>
      <w:r w:rsidRPr="007C4B4A">
        <w:rPr>
          <w:spacing w:val="-30"/>
          <w:sz w:val="24"/>
          <w:szCs w:val="24"/>
          <w:lang w:val="ru-RU"/>
        </w:rPr>
        <w:t xml:space="preserve"> </w:t>
      </w:r>
      <w:r w:rsidRPr="007C4B4A">
        <w:rPr>
          <w:sz w:val="24"/>
          <w:szCs w:val="24"/>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Pr="007C4B4A" w:rsidRDefault="00C6278E" w:rsidP="00C339C8">
      <w:pPr>
        <w:ind w:left="567" w:right="-290" w:firstLine="283"/>
        <w:rPr>
          <w:sz w:val="24"/>
          <w:szCs w:val="24"/>
          <w:lang w:val="ru-RU"/>
        </w:rPr>
      </w:pPr>
      <w:r w:rsidRPr="007C4B4A">
        <w:rPr>
          <w:sz w:val="24"/>
          <w:szCs w:val="24"/>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7C4B4A" w:rsidRDefault="00242F70" w:rsidP="00C339C8">
      <w:pPr>
        <w:ind w:left="567" w:right="-290" w:firstLine="283"/>
        <w:rPr>
          <w:sz w:val="24"/>
          <w:szCs w:val="24"/>
          <w:lang w:val="ru-RU"/>
        </w:rPr>
      </w:pPr>
    </w:p>
    <w:p w14:paraId="055B68D4" w14:textId="77777777" w:rsidR="00C6278E" w:rsidRPr="007C4B4A" w:rsidRDefault="00C6278E" w:rsidP="00C339C8">
      <w:pPr>
        <w:ind w:left="567" w:right="-290" w:firstLine="283"/>
        <w:rPr>
          <w:sz w:val="24"/>
          <w:szCs w:val="24"/>
          <w:lang w:val="ru-RU"/>
        </w:rPr>
      </w:pPr>
      <w:r w:rsidRPr="007C4B4A">
        <w:rPr>
          <w:sz w:val="24"/>
          <w:szCs w:val="24"/>
          <w:lang w:val="ru-RU"/>
        </w:rPr>
        <w:t>Раздел 4. Управление социально-экономическими системами. Предпринимательство.</w:t>
      </w:r>
    </w:p>
    <w:p w14:paraId="1ED1510E" w14:textId="77777777" w:rsidR="00C6278E" w:rsidRPr="007C4B4A" w:rsidRDefault="00C6278E" w:rsidP="00C339C8">
      <w:pPr>
        <w:ind w:left="567" w:right="-290" w:firstLine="283"/>
        <w:rPr>
          <w:sz w:val="24"/>
          <w:szCs w:val="24"/>
          <w:lang w:val="ru-RU"/>
        </w:rPr>
      </w:pPr>
      <w:r w:rsidRPr="007C4B4A">
        <w:rPr>
          <w:sz w:val="24"/>
          <w:szCs w:val="24"/>
          <w:lang w:val="ru-RU"/>
        </w:rPr>
        <w:t>Сущность культуры предпринимательства. Корпоративная культура.</w:t>
      </w:r>
      <w:r w:rsidRPr="007C4B4A">
        <w:rPr>
          <w:spacing w:val="-9"/>
          <w:sz w:val="24"/>
          <w:szCs w:val="24"/>
          <w:lang w:val="ru-RU"/>
        </w:rPr>
        <w:t xml:space="preserve"> </w:t>
      </w:r>
      <w:r w:rsidRPr="007C4B4A">
        <w:rPr>
          <w:sz w:val="24"/>
          <w:szCs w:val="24"/>
          <w:lang w:val="ru-RU"/>
        </w:rPr>
        <w:t>Предпринимательская</w:t>
      </w:r>
      <w:r w:rsidRPr="007C4B4A">
        <w:rPr>
          <w:spacing w:val="-9"/>
          <w:sz w:val="24"/>
          <w:szCs w:val="24"/>
          <w:lang w:val="ru-RU"/>
        </w:rPr>
        <w:t xml:space="preserve"> </w:t>
      </w:r>
      <w:r w:rsidRPr="007C4B4A">
        <w:rPr>
          <w:sz w:val="24"/>
          <w:szCs w:val="24"/>
          <w:lang w:val="ru-RU"/>
        </w:rPr>
        <w:t>этика</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этикет.</w:t>
      </w:r>
      <w:r w:rsidRPr="007C4B4A">
        <w:rPr>
          <w:spacing w:val="-9"/>
          <w:sz w:val="24"/>
          <w:szCs w:val="24"/>
          <w:lang w:val="ru-RU"/>
        </w:rPr>
        <w:t xml:space="preserve"> </w:t>
      </w:r>
      <w:r w:rsidRPr="007C4B4A">
        <w:rPr>
          <w:sz w:val="24"/>
          <w:szCs w:val="24"/>
          <w:lang w:val="ru-RU"/>
        </w:rPr>
        <w:t>Анализ</w:t>
      </w:r>
      <w:r w:rsidRPr="007C4B4A">
        <w:rPr>
          <w:spacing w:val="-9"/>
          <w:sz w:val="24"/>
          <w:szCs w:val="24"/>
          <w:lang w:val="ru-RU"/>
        </w:rPr>
        <w:t xml:space="preserve"> </w:t>
      </w:r>
      <w:r w:rsidRPr="007C4B4A">
        <w:rPr>
          <w:sz w:val="24"/>
          <w:szCs w:val="24"/>
          <w:lang w:val="ru-RU"/>
        </w:rPr>
        <w:t>видов предпринимательской деятельности и определение</w:t>
      </w:r>
      <w:r w:rsidRPr="007C4B4A">
        <w:rPr>
          <w:spacing w:val="-36"/>
          <w:sz w:val="24"/>
          <w:szCs w:val="24"/>
          <w:lang w:val="ru-RU"/>
        </w:rPr>
        <w:t xml:space="preserve"> </w:t>
      </w:r>
      <w:r w:rsidRPr="007C4B4A">
        <w:rPr>
          <w:sz w:val="24"/>
          <w:szCs w:val="24"/>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7C4B4A">
        <w:rPr>
          <w:spacing w:val="-39"/>
          <w:sz w:val="24"/>
          <w:szCs w:val="24"/>
          <w:lang w:val="ru-RU"/>
        </w:rPr>
        <w:t xml:space="preserve"> </w:t>
      </w:r>
      <w:r w:rsidRPr="007C4B4A">
        <w:rPr>
          <w:sz w:val="24"/>
          <w:szCs w:val="24"/>
          <w:lang w:val="ru-RU"/>
        </w:rPr>
        <w:t>составляющие</w:t>
      </w:r>
      <w:r w:rsidRPr="007C4B4A">
        <w:rPr>
          <w:spacing w:val="-39"/>
          <w:sz w:val="24"/>
          <w:szCs w:val="24"/>
          <w:lang w:val="ru-RU"/>
        </w:rPr>
        <w:t xml:space="preserve"> </w:t>
      </w:r>
      <w:r w:rsidRPr="007C4B4A">
        <w:rPr>
          <w:sz w:val="24"/>
          <w:szCs w:val="24"/>
          <w:lang w:val="ru-RU"/>
        </w:rPr>
        <w:t>внутренней</w:t>
      </w:r>
      <w:r w:rsidRPr="007C4B4A">
        <w:rPr>
          <w:spacing w:val="-39"/>
          <w:sz w:val="24"/>
          <w:szCs w:val="24"/>
          <w:lang w:val="ru-RU"/>
        </w:rPr>
        <w:t xml:space="preserve"> </w:t>
      </w:r>
      <w:r w:rsidRPr="007C4B4A">
        <w:rPr>
          <w:sz w:val="24"/>
          <w:szCs w:val="24"/>
          <w:lang w:val="ru-RU"/>
        </w:rPr>
        <w:t>среды.</w:t>
      </w:r>
      <w:r w:rsidRPr="007C4B4A">
        <w:rPr>
          <w:spacing w:val="-39"/>
          <w:sz w:val="24"/>
          <w:szCs w:val="24"/>
          <w:lang w:val="ru-RU"/>
        </w:rPr>
        <w:t xml:space="preserve"> </w:t>
      </w:r>
      <w:r w:rsidRPr="007C4B4A">
        <w:rPr>
          <w:sz w:val="24"/>
          <w:szCs w:val="24"/>
          <w:lang w:val="ru-RU"/>
        </w:rPr>
        <w:t>Формирование</w:t>
      </w:r>
      <w:r w:rsidRPr="007C4B4A">
        <w:rPr>
          <w:spacing w:val="-39"/>
          <w:sz w:val="24"/>
          <w:szCs w:val="24"/>
          <w:lang w:val="ru-RU"/>
        </w:rPr>
        <w:t xml:space="preserve"> </w:t>
      </w:r>
      <w:r w:rsidRPr="007C4B4A">
        <w:rPr>
          <w:sz w:val="24"/>
          <w:szCs w:val="24"/>
          <w:lang w:val="ru-RU"/>
        </w:rPr>
        <w:t>цены товара.</w:t>
      </w:r>
    </w:p>
    <w:p w14:paraId="5F1F36DD" w14:textId="77777777" w:rsidR="00C6278E" w:rsidRPr="007C4B4A" w:rsidRDefault="00C6278E" w:rsidP="00C339C8">
      <w:pPr>
        <w:ind w:left="567" w:right="-290" w:firstLine="283"/>
        <w:rPr>
          <w:sz w:val="24"/>
          <w:szCs w:val="24"/>
          <w:lang w:val="ru-RU"/>
        </w:rPr>
      </w:pPr>
      <w:r w:rsidRPr="007C4B4A">
        <w:rPr>
          <w:sz w:val="24"/>
          <w:szCs w:val="24"/>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7C4B4A">
        <w:rPr>
          <w:spacing w:val="50"/>
          <w:sz w:val="24"/>
          <w:szCs w:val="24"/>
          <w:lang w:val="ru-RU"/>
        </w:rPr>
        <w:t xml:space="preserve"> </w:t>
      </w:r>
      <w:r w:rsidRPr="007C4B4A">
        <w:rPr>
          <w:sz w:val="24"/>
          <w:szCs w:val="24"/>
          <w:lang w:val="ru-RU"/>
        </w:rPr>
        <w:t>фирмы.</w:t>
      </w:r>
    </w:p>
    <w:p w14:paraId="4B889FA4" w14:textId="77777777" w:rsidR="00C6278E" w:rsidRPr="007C4B4A" w:rsidRDefault="00C6278E" w:rsidP="00C339C8">
      <w:pPr>
        <w:ind w:left="567" w:right="-290" w:firstLine="283"/>
        <w:rPr>
          <w:sz w:val="24"/>
          <w:szCs w:val="24"/>
          <w:lang w:val="ru-RU"/>
        </w:rPr>
      </w:pPr>
      <w:r w:rsidRPr="007C4B4A">
        <w:rPr>
          <w:sz w:val="24"/>
          <w:szCs w:val="24"/>
          <w:lang w:val="ru-RU"/>
        </w:rPr>
        <w:t xml:space="preserve">Понятия, инструменты и технологии имитационного моделирования экономической </w:t>
      </w:r>
      <w:r w:rsidRPr="007C4B4A">
        <w:rPr>
          <w:sz w:val="24"/>
          <w:szCs w:val="24"/>
          <w:lang w:val="ru-RU"/>
        </w:rPr>
        <w:lastRenderedPageBreak/>
        <w:t>деятельности. Проект «Школьная фирма» как имитационная модель реализации бизнес-идеи. Этапы разработки бизнес-проекта «Школьная фирма»:</w:t>
      </w:r>
      <w:r w:rsidRPr="007C4B4A">
        <w:rPr>
          <w:spacing w:val="-26"/>
          <w:sz w:val="24"/>
          <w:szCs w:val="24"/>
          <w:lang w:val="ru-RU"/>
        </w:rPr>
        <w:t xml:space="preserve"> </w:t>
      </w:r>
      <w:r w:rsidRPr="007C4B4A">
        <w:rPr>
          <w:sz w:val="24"/>
          <w:szCs w:val="24"/>
          <w:lang w:val="ru-RU"/>
        </w:rPr>
        <w:t>анализ выбранного направления экономической деятельности,</w:t>
      </w:r>
      <w:r w:rsidRPr="007C4B4A">
        <w:rPr>
          <w:spacing w:val="-29"/>
          <w:sz w:val="24"/>
          <w:szCs w:val="24"/>
          <w:lang w:val="ru-RU"/>
        </w:rPr>
        <w:t xml:space="preserve"> </w:t>
      </w:r>
      <w:r w:rsidRPr="007C4B4A">
        <w:rPr>
          <w:sz w:val="24"/>
          <w:szCs w:val="24"/>
          <w:lang w:val="ru-RU"/>
        </w:rPr>
        <w:t>создание логотипа фирмы, разработка</w:t>
      </w:r>
      <w:r w:rsidRPr="007C4B4A">
        <w:rPr>
          <w:spacing w:val="-29"/>
          <w:sz w:val="24"/>
          <w:szCs w:val="24"/>
          <w:lang w:val="ru-RU"/>
        </w:rPr>
        <w:t xml:space="preserve"> </w:t>
      </w:r>
      <w:r w:rsidRPr="007C4B4A">
        <w:rPr>
          <w:sz w:val="24"/>
          <w:szCs w:val="24"/>
          <w:lang w:val="ru-RU"/>
        </w:rPr>
        <w:t>бизнес-плана.</w:t>
      </w:r>
    </w:p>
    <w:p w14:paraId="53612ADF" w14:textId="77777777" w:rsidR="00C6278E" w:rsidRPr="007C4B4A" w:rsidRDefault="00C6278E" w:rsidP="00C339C8">
      <w:pPr>
        <w:ind w:left="567" w:right="-290" w:firstLine="283"/>
        <w:rPr>
          <w:sz w:val="24"/>
          <w:szCs w:val="24"/>
          <w:lang w:val="ru-RU"/>
        </w:rPr>
      </w:pPr>
      <w:r w:rsidRPr="007C4B4A">
        <w:rPr>
          <w:sz w:val="24"/>
          <w:szCs w:val="24"/>
          <w:lang w:val="ru-RU"/>
        </w:rPr>
        <w:t>Система показателей эффективности</w:t>
      </w:r>
      <w:r w:rsidRPr="007C4B4A">
        <w:rPr>
          <w:spacing w:val="-14"/>
          <w:sz w:val="24"/>
          <w:szCs w:val="24"/>
          <w:lang w:val="ru-RU"/>
        </w:rPr>
        <w:t xml:space="preserve"> </w:t>
      </w:r>
      <w:r w:rsidRPr="007C4B4A">
        <w:rPr>
          <w:sz w:val="24"/>
          <w:szCs w:val="24"/>
          <w:lang w:val="ru-RU"/>
        </w:rPr>
        <w:t>предпринимательской деятельности.  Принципы  и  методы  оценки</w:t>
      </w:r>
      <w:r w:rsidRPr="007C4B4A">
        <w:rPr>
          <w:spacing w:val="24"/>
          <w:sz w:val="24"/>
          <w:szCs w:val="24"/>
          <w:lang w:val="ru-RU"/>
        </w:rPr>
        <w:t xml:space="preserve"> </w:t>
      </w:r>
      <w:r w:rsidRPr="007C4B4A">
        <w:rPr>
          <w:sz w:val="24"/>
          <w:szCs w:val="24"/>
          <w:lang w:val="ru-RU"/>
        </w:rPr>
        <w:t>эффективности.</w:t>
      </w:r>
    </w:p>
    <w:p w14:paraId="645CF3F9" w14:textId="4DE58EE6" w:rsidR="00C6278E" w:rsidRPr="007C4B4A" w:rsidRDefault="00A307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Пути повышения и контроль эффективности предпринимательской деятельности.</w:t>
      </w:r>
    </w:p>
    <w:p w14:paraId="5D0896AF" w14:textId="29AC0AB8" w:rsidR="00C6278E" w:rsidRPr="007C4B4A" w:rsidRDefault="00C6278E" w:rsidP="00C339C8">
      <w:pPr>
        <w:ind w:left="567" w:right="-290" w:firstLine="283"/>
        <w:rPr>
          <w:sz w:val="24"/>
          <w:szCs w:val="24"/>
          <w:lang w:val="ru-RU"/>
        </w:rPr>
      </w:pPr>
      <w:r w:rsidRPr="007C4B4A">
        <w:rPr>
          <w:sz w:val="24"/>
          <w:szCs w:val="24"/>
          <w:lang w:val="ru-RU"/>
        </w:rPr>
        <w:t>Программная поддержка предпринимательской деятельности. Программы для управления проектами.</w:t>
      </w:r>
    </w:p>
    <w:p w14:paraId="48240996" w14:textId="77777777" w:rsidR="00242F70" w:rsidRPr="007C4B4A" w:rsidRDefault="00242F70" w:rsidP="00C339C8">
      <w:pPr>
        <w:ind w:left="567" w:right="-290" w:firstLine="283"/>
        <w:rPr>
          <w:sz w:val="24"/>
          <w:szCs w:val="24"/>
          <w:lang w:val="ru-RU"/>
        </w:rPr>
      </w:pPr>
    </w:p>
    <w:p w14:paraId="5A537F7A" w14:textId="77777777" w:rsidR="00242F70" w:rsidRPr="007C4B4A" w:rsidRDefault="00C6278E" w:rsidP="00C339C8">
      <w:pPr>
        <w:ind w:left="567" w:right="-290" w:firstLine="283"/>
        <w:rPr>
          <w:sz w:val="24"/>
          <w:szCs w:val="24"/>
          <w:lang w:val="ru-RU"/>
        </w:rPr>
      </w:pPr>
      <w:bookmarkStart w:id="625" w:name="_Toc97148728"/>
      <w:r w:rsidRPr="007C4B4A">
        <w:rPr>
          <w:sz w:val="24"/>
          <w:szCs w:val="24"/>
          <w:lang w:val="ru-RU"/>
        </w:rPr>
        <w:t xml:space="preserve">Модуль «Животноводство» </w:t>
      </w:r>
    </w:p>
    <w:p w14:paraId="2D89A1C0" w14:textId="0DF26A9D" w:rsidR="00C6278E" w:rsidRPr="007C4B4A" w:rsidRDefault="00C6278E" w:rsidP="00C339C8">
      <w:pPr>
        <w:ind w:left="567" w:right="-290" w:firstLine="283"/>
        <w:rPr>
          <w:b/>
          <w:bCs/>
          <w:sz w:val="24"/>
          <w:szCs w:val="24"/>
          <w:lang w:val="ru-RU"/>
        </w:rPr>
      </w:pPr>
      <w:r w:rsidRPr="007C4B4A">
        <w:rPr>
          <w:b/>
          <w:bCs/>
          <w:sz w:val="24"/>
          <w:szCs w:val="24"/>
          <w:lang w:val="ru-RU"/>
        </w:rPr>
        <w:t>7</w:t>
      </w:r>
      <w:r w:rsidR="00BD6D2B" w:rsidRPr="007C4B4A">
        <w:rPr>
          <w:b/>
          <w:bCs/>
          <w:sz w:val="24"/>
          <w:szCs w:val="24"/>
          <w:lang w:val="ru-RU"/>
        </w:rPr>
        <w:t>–</w:t>
      </w:r>
      <w:r w:rsidRPr="007C4B4A">
        <w:rPr>
          <w:b/>
          <w:bCs/>
          <w:sz w:val="24"/>
          <w:szCs w:val="24"/>
          <w:lang w:val="ru-RU"/>
        </w:rPr>
        <w:t xml:space="preserve">8 </w:t>
      </w:r>
      <w:bookmarkEnd w:id="625"/>
      <w:r w:rsidR="00242F70" w:rsidRPr="007C4B4A">
        <w:rPr>
          <w:b/>
          <w:bCs/>
          <w:sz w:val="24"/>
          <w:szCs w:val="24"/>
          <w:lang w:val="ru-RU"/>
        </w:rPr>
        <w:t>классы</w:t>
      </w:r>
    </w:p>
    <w:p w14:paraId="1F3F2744" w14:textId="2DD826B6" w:rsidR="00C6278E" w:rsidRPr="007C4B4A" w:rsidRDefault="00C6278E" w:rsidP="00C339C8">
      <w:pPr>
        <w:ind w:left="567" w:right="-290" w:firstLine="283"/>
        <w:rPr>
          <w:sz w:val="24"/>
          <w:szCs w:val="24"/>
          <w:lang w:val="ru-RU"/>
        </w:rPr>
      </w:pPr>
      <w:r w:rsidRPr="007C4B4A">
        <w:rPr>
          <w:sz w:val="24"/>
          <w:szCs w:val="24"/>
          <w:lang w:val="ru-RU"/>
        </w:rPr>
        <w:t>Раздел  1.  Элементы  технологий  выращивания   сельскохозяйственных животных.</w:t>
      </w:r>
    </w:p>
    <w:p w14:paraId="54D22EDF" w14:textId="77777777" w:rsidR="00C6278E" w:rsidRPr="007C4B4A" w:rsidRDefault="00C6278E" w:rsidP="00C339C8">
      <w:pPr>
        <w:ind w:left="567" w:right="-290" w:firstLine="283"/>
        <w:rPr>
          <w:sz w:val="24"/>
          <w:szCs w:val="24"/>
          <w:lang w:val="ru-RU"/>
        </w:rPr>
      </w:pPr>
      <w:r w:rsidRPr="007C4B4A">
        <w:rPr>
          <w:sz w:val="24"/>
          <w:szCs w:val="24"/>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7C4B4A" w:rsidRDefault="00C6278E" w:rsidP="00C339C8">
      <w:pPr>
        <w:ind w:left="567" w:right="-290" w:firstLine="283"/>
        <w:rPr>
          <w:sz w:val="24"/>
          <w:szCs w:val="24"/>
          <w:lang w:val="ru-RU"/>
        </w:rPr>
      </w:pPr>
      <w:r w:rsidRPr="007C4B4A">
        <w:rPr>
          <w:sz w:val="24"/>
          <w:szCs w:val="24"/>
          <w:lang w:val="ru-RU"/>
        </w:rPr>
        <w:t>Содержание сельскохозяйственных животных: помещение, оборудование, уход.</w:t>
      </w:r>
    </w:p>
    <w:p w14:paraId="73A265BD" w14:textId="77777777" w:rsidR="00C6278E" w:rsidRPr="007C4B4A" w:rsidRDefault="00C6278E" w:rsidP="00C339C8">
      <w:pPr>
        <w:ind w:left="567" w:right="-290" w:firstLine="283"/>
        <w:rPr>
          <w:sz w:val="24"/>
          <w:szCs w:val="24"/>
          <w:lang w:val="ru-RU"/>
        </w:rPr>
      </w:pPr>
      <w:r w:rsidRPr="007C4B4A">
        <w:rPr>
          <w:sz w:val="24"/>
          <w:szCs w:val="24"/>
          <w:lang w:val="ru-RU"/>
        </w:rPr>
        <w:t>Разведение животных. Породы животных, их создание. Лечение животных. Понятие о ветеринарии.</w:t>
      </w:r>
    </w:p>
    <w:p w14:paraId="3825FD45" w14:textId="77777777" w:rsidR="00C6278E" w:rsidRPr="007C4B4A" w:rsidRDefault="00C6278E" w:rsidP="00C339C8">
      <w:pPr>
        <w:ind w:left="567" w:right="-290" w:firstLine="283"/>
        <w:rPr>
          <w:sz w:val="24"/>
          <w:szCs w:val="24"/>
          <w:lang w:val="ru-RU"/>
        </w:rPr>
      </w:pPr>
      <w:r w:rsidRPr="007C4B4A">
        <w:rPr>
          <w:sz w:val="24"/>
          <w:szCs w:val="24"/>
          <w:lang w:val="ru-RU"/>
        </w:rPr>
        <w:t>Заготовка кормов. Кормление животных. Питательность корма. Рацион.</w:t>
      </w:r>
    </w:p>
    <w:p w14:paraId="2472126A" w14:textId="77777777" w:rsidR="00C6278E" w:rsidRPr="007C4B4A" w:rsidRDefault="00C6278E" w:rsidP="00C339C8">
      <w:pPr>
        <w:ind w:left="567" w:right="-290" w:firstLine="283"/>
        <w:rPr>
          <w:sz w:val="24"/>
          <w:szCs w:val="24"/>
          <w:lang w:val="ru-RU"/>
        </w:rPr>
      </w:pPr>
      <w:r w:rsidRPr="007C4B4A">
        <w:rPr>
          <w:sz w:val="24"/>
          <w:szCs w:val="24"/>
          <w:lang w:val="ru-RU"/>
        </w:rPr>
        <w:t>Животные у нас дома. Забота о домашних и бездомных животных.</w:t>
      </w:r>
    </w:p>
    <w:p w14:paraId="473937E3" w14:textId="77777777" w:rsidR="00C6278E" w:rsidRPr="007C4B4A" w:rsidRDefault="00C6278E" w:rsidP="00C339C8">
      <w:pPr>
        <w:ind w:left="567" w:right="-290" w:firstLine="283"/>
        <w:rPr>
          <w:sz w:val="24"/>
          <w:szCs w:val="24"/>
          <w:lang w:val="ru-RU"/>
        </w:rPr>
      </w:pPr>
      <w:r w:rsidRPr="007C4B4A">
        <w:rPr>
          <w:sz w:val="24"/>
          <w:szCs w:val="24"/>
          <w:lang w:val="ru-RU"/>
        </w:rPr>
        <w:t>Проблема клонирования живых организмов. Социальные и этические</w:t>
      </w:r>
      <w:r w:rsidRPr="007C4B4A">
        <w:rPr>
          <w:spacing w:val="52"/>
          <w:sz w:val="24"/>
          <w:szCs w:val="24"/>
          <w:lang w:val="ru-RU"/>
        </w:rPr>
        <w:t xml:space="preserve"> </w:t>
      </w:r>
      <w:r w:rsidRPr="007C4B4A">
        <w:rPr>
          <w:sz w:val="24"/>
          <w:szCs w:val="24"/>
          <w:lang w:val="ru-RU"/>
        </w:rPr>
        <w:t>проблемы.</w:t>
      </w:r>
    </w:p>
    <w:p w14:paraId="7921CEF6" w14:textId="77777777" w:rsidR="00C6278E" w:rsidRPr="007C4B4A" w:rsidRDefault="00C6278E" w:rsidP="00C339C8">
      <w:pPr>
        <w:ind w:left="567" w:right="-290" w:firstLine="283"/>
        <w:rPr>
          <w:sz w:val="24"/>
          <w:szCs w:val="24"/>
          <w:lang w:val="ru-RU"/>
        </w:rPr>
      </w:pPr>
    </w:p>
    <w:p w14:paraId="210DA8DB" w14:textId="77777777" w:rsidR="00C6278E" w:rsidRPr="007C4B4A" w:rsidRDefault="00C6278E" w:rsidP="00C339C8">
      <w:pPr>
        <w:ind w:left="567" w:right="-290" w:firstLine="283"/>
        <w:rPr>
          <w:sz w:val="24"/>
          <w:szCs w:val="24"/>
          <w:lang w:val="ru-RU"/>
        </w:rPr>
      </w:pPr>
      <w:r w:rsidRPr="007C4B4A">
        <w:rPr>
          <w:sz w:val="24"/>
          <w:szCs w:val="24"/>
          <w:lang w:val="ru-RU"/>
        </w:rPr>
        <w:t>Раздел 2. Производство животноводческих   продуктов.</w:t>
      </w:r>
    </w:p>
    <w:p w14:paraId="2413AC35" w14:textId="77777777" w:rsidR="00C6278E" w:rsidRPr="007C4B4A" w:rsidRDefault="00C6278E" w:rsidP="00C339C8">
      <w:pPr>
        <w:ind w:left="567" w:right="-290" w:firstLine="283"/>
        <w:rPr>
          <w:sz w:val="24"/>
          <w:szCs w:val="24"/>
          <w:lang w:val="ru-RU"/>
        </w:rPr>
      </w:pPr>
      <w:r w:rsidRPr="007C4B4A">
        <w:rPr>
          <w:sz w:val="24"/>
          <w:szCs w:val="24"/>
          <w:lang w:val="ru-RU"/>
        </w:rPr>
        <w:t>Животноводческие</w:t>
      </w:r>
      <w:r w:rsidRPr="007C4B4A">
        <w:rPr>
          <w:spacing w:val="-36"/>
          <w:sz w:val="24"/>
          <w:szCs w:val="24"/>
          <w:lang w:val="ru-RU"/>
        </w:rPr>
        <w:t xml:space="preserve"> </w:t>
      </w:r>
      <w:r w:rsidRPr="007C4B4A">
        <w:rPr>
          <w:sz w:val="24"/>
          <w:szCs w:val="24"/>
          <w:lang w:val="ru-RU"/>
        </w:rPr>
        <w:t>предприятия.</w:t>
      </w:r>
      <w:r w:rsidRPr="007C4B4A">
        <w:rPr>
          <w:spacing w:val="-36"/>
          <w:sz w:val="24"/>
          <w:szCs w:val="24"/>
          <w:lang w:val="ru-RU"/>
        </w:rPr>
        <w:t xml:space="preserve"> </w:t>
      </w:r>
      <w:r w:rsidRPr="007C4B4A">
        <w:rPr>
          <w:sz w:val="24"/>
          <w:szCs w:val="24"/>
          <w:lang w:val="ru-RU"/>
        </w:rPr>
        <w:t>Оборудование</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микроклимат</w:t>
      </w:r>
      <w:r w:rsidRPr="007C4B4A">
        <w:rPr>
          <w:spacing w:val="-9"/>
          <w:sz w:val="24"/>
          <w:szCs w:val="24"/>
          <w:lang w:val="ru-RU"/>
        </w:rPr>
        <w:t xml:space="preserve"> </w:t>
      </w:r>
      <w:r w:rsidRPr="007C4B4A">
        <w:rPr>
          <w:sz w:val="24"/>
          <w:szCs w:val="24"/>
          <w:lang w:val="ru-RU"/>
        </w:rPr>
        <w:t>животноводческих</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птицеводческих</w:t>
      </w:r>
      <w:r w:rsidRPr="007C4B4A">
        <w:rPr>
          <w:spacing w:val="-9"/>
          <w:sz w:val="24"/>
          <w:szCs w:val="24"/>
          <w:lang w:val="ru-RU"/>
        </w:rPr>
        <w:t xml:space="preserve"> </w:t>
      </w:r>
      <w:r w:rsidRPr="007C4B4A">
        <w:rPr>
          <w:sz w:val="24"/>
          <w:szCs w:val="24"/>
          <w:lang w:val="ru-RU"/>
        </w:rPr>
        <w:t>предприятий.</w:t>
      </w:r>
      <w:r w:rsidRPr="007C4B4A">
        <w:rPr>
          <w:spacing w:val="-9"/>
          <w:sz w:val="24"/>
          <w:szCs w:val="24"/>
          <w:lang w:val="ru-RU"/>
        </w:rPr>
        <w:t xml:space="preserve"> </w:t>
      </w:r>
      <w:r w:rsidRPr="007C4B4A">
        <w:rPr>
          <w:sz w:val="24"/>
          <w:szCs w:val="24"/>
          <w:lang w:val="ru-RU"/>
        </w:rPr>
        <w:t>Выращивание</w:t>
      </w:r>
      <w:r w:rsidRPr="007C4B4A">
        <w:rPr>
          <w:spacing w:val="-24"/>
          <w:sz w:val="24"/>
          <w:szCs w:val="24"/>
          <w:lang w:val="ru-RU"/>
        </w:rPr>
        <w:t xml:space="preserve"> </w:t>
      </w:r>
      <w:r w:rsidRPr="007C4B4A">
        <w:rPr>
          <w:sz w:val="24"/>
          <w:szCs w:val="24"/>
          <w:lang w:val="ru-RU"/>
        </w:rPr>
        <w:t>животных.</w:t>
      </w:r>
      <w:r w:rsidRPr="007C4B4A">
        <w:rPr>
          <w:spacing w:val="-24"/>
          <w:sz w:val="24"/>
          <w:szCs w:val="24"/>
          <w:lang w:val="ru-RU"/>
        </w:rPr>
        <w:t xml:space="preserve"> </w:t>
      </w:r>
      <w:r w:rsidRPr="007C4B4A">
        <w:rPr>
          <w:sz w:val="24"/>
          <w:szCs w:val="24"/>
          <w:lang w:val="ru-RU"/>
        </w:rPr>
        <w:t>Использование</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хранение</w:t>
      </w:r>
      <w:r w:rsidRPr="007C4B4A">
        <w:rPr>
          <w:spacing w:val="-24"/>
          <w:sz w:val="24"/>
          <w:szCs w:val="24"/>
          <w:lang w:val="ru-RU"/>
        </w:rPr>
        <w:t xml:space="preserve"> </w:t>
      </w:r>
      <w:r w:rsidRPr="007C4B4A">
        <w:rPr>
          <w:sz w:val="24"/>
          <w:szCs w:val="24"/>
          <w:lang w:val="ru-RU"/>
        </w:rPr>
        <w:t>животноводческой</w:t>
      </w:r>
      <w:r w:rsidRPr="007C4B4A">
        <w:rPr>
          <w:spacing w:val="-3"/>
          <w:sz w:val="24"/>
          <w:szCs w:val="24"/>
          <w:lang w:val="ru-RU"/>
        </w:rPr>
        <w:t xml:space="preserve"> </w:t>
      </w:r>
      <w:r w:rsidRPr="007C4B4A">
        <w:rPr>
          <w:sz w:val="24"/>
          <w:szCs w:val="24"/>
          <w:lang w:val="ru-RU"/>
        </w:rPr>
        <w:t>продукции.</w:t>
      </w:r>
    </w:p>
    <w:p w14:paraId="21C22E25"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цифровых технологий в животноводстве. Цифровая  ферма:</w:t>
      </w:r>
    </w:p>
    <w:p w14:paraId="31710075"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автоматическое  кормление животных;</w:t>
      </w:r>
    </w:p>
    <w:p w14:paraId="572B5920"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автоматическая дойка;</w:t>
      </w:r>
    </w:p>
    <w:p w14:paraId="35070B8C"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уборка помещения и  др.</w:t>
      </w:r>
    </w:p>
    <w:p w14:paraId="6A52DB6A" w14:textId="17270F03" w:rsidR="00C6278E" w:rsidRPr="007C4B4A" w:rsidRDefault="00C6278E" w:rsidP="00C339C8">
      <w:pPr>
        <w:ind w:left="567" w:right="-290" w:firstLine="283"/>
        <w:rPr>
          <w:sz w:val="24"/>
          <w:szCs w:val="24"/>
          <w:lang w:val="ru-RU"/>
        </w:rPr>
      </w:pPr>
      <w:r w:rsidRPr="007C4B4A">
        <w:rPr>
          <w:sz w:val="24"/>
          <w:szCs w:val="24"/>
          <w:lang w:val="ru-RU"/>
        </w:rPr>
        <w:t xml:space="preserve">Цифровая «умная» ферма </w:t>
      </w:r>
      <w:r w:rsidR="00BD6D2B" w:rsidRPr="007C4B4A">
        <w:rPr>
          <w:sz w:val="24"/>
          <w:szCs w:val="24"/>
          <w:lang w:val="ru-RU"/>
        </w:rPr>
        <w:t>–</w:t>
      </w:r>
      <w:r w:rsidRPr="007C4B4A">
        <w:rPr>
          <w:sz w:val="24"/>
          <w:szCs w:val="24"/>
          <w:lang w:val="ru-RU"/>
        </w:rPr>
        <w:t xml:space="preserve"> перспективное направление роботизации  в животноводстве.</w:t>
      </w:r>
    </w:p>
    <w:p w14:paraId="07B85E62" w14:textId="77777777" w:rsidR="00C6278E" w:rsidRPr="007C4B4A" w:rsidRDefault="00C6278E" w:rsidP="00C339C8">
      <w:pPr>
        <w:ind w:left="567" w:right="-290" w:firstLine="283"/>
        <w:rPr>
          <w:sz w:val="24"/>
          <w:szCs w:val="24"/>
          <w:lang w:val="ru-RU"/>
        </w:rPr>
      </w:pPr>
    </w:p>
    <w:p w14:paraId="47098628" w14:textId="77777777" w:rsidR="00C6278E" w:rsidRPr="007C4B4A" w:rsidRDefault="00C6278E" w:rsidP="00C339C8">
      <w:pPr>
        <w:ind w:left="567" w:right="-290" w:firstLine="283"/>
        <w:rPr>
          <w:sz w:val="24"/>
          <w:szCs w:val="24"/>
          <w:lang w:val="ru-RU"/>
        </w:rPr>
      </w:pPr>
      <w:r w:rsidRPr="007C4B4A">
        <w:rPr>
          <w:sz w:val="24"/>
          <w:szCs w:val="24"/>
          <w:lang w:val="ru-RU"/>
        </w:rPr>
        <w:t>Раздел 3. Профессии, связанные с деятельностью животновода.</w:t>
      </w:r>
    </w:p>
    <w:p w14:paraId="536C7AFB" w14:textId="27F0C009" w:rsidR="00C6278E" w:rsidRPr="007C4B4A" w:rsidRDefault="00C6278E" w:rsidP="00C339C8">
      <w:pPr>
        <w:ind w:left="567" w:right="-290" w:firstLine="283"/>
        <w:rPr>
          <w:sz w:val="24"/>
          <w:szCs w:val="24"/>
          <w:lang w:val="ru-RU"/>
        </w:rPr>
      </w:pPr>
      <w:r w:rsidRPr="007C4B4A">
        <w:rPr>
          <w:sz w:val="24"/>
          <w:szCs w:val="24"/>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7C4B4A" w:rsidRDefault="00242F70" w:rsidP="00C339C8">
      <w:pPr>
        <w:ind w:left="567" w:right="-290" w:firstLine="283"/>
        <w:rPr>
          <w:sz w:val="24"/>
          <w:szCs w:val="24"/>
          <w:lang w:val="ru-RU"/>
        </w:rPr>
      </w:pPr>
    </w:p>
    <w:p w14:paraId="5022FBB0" w14:textId="77777777" w:rsidR="00242F70" w:rsidRPr="007C4B4A" w:rsidRDefault="00C6278E" w:rsidP="00C339C8">
      <w:pPr>
        <w:ind w:left="567" w:right="-290" w:firstLine="283"/>
        <w:rPr>
          <w:sz w:val="24"/>
          <w:szCs w:val="24"/>
          <w:lang w:val="ru-RU"/>
        </w:rPr>
      </w:pPr>
      <w:bookmarkStart w:id="626" w:name="_Toc97148729"/>
      <w:r w:rsidRPr="007C4B4A">
        <w:rPr>
          <w:sz w:val="24"/>
          <w:szCs w:val="24"/>
          <w:lang w:val="ru-RU"/>
        </w:rPr>
        <w:t xml:space="preserve">Модуль «Растениеводство» </w:t>
      </w:r>
    </w:p>
    <w:p w14:paraId="03B6CFD8" w14:textId="47B55423" w:rsidR="00C6278E" w:rsidRPr="007C4B4A" w:rsidRDefault="00C6278E" w:rsidP="00C339C8">
      <w:pPr>
        <w:ind w:left="567" w:right="-290" w:firstLine="283"/>
        <w:rPr>
          <w:b/>
          <w:bCs/>
          <w:sz w:val="24"/>
          <w:szCs w:val="24"/>
          <w:lang w:val="ru-RU"/>
        </w:rPr>
      </w:pPr>
      <w:r w:rsidRPr="007C4B4A">
        <w:rPr>
          <w:b/>
          <w:bCs/>
          <w:sz w:val="24"/>
          <w:szCs w:val="24"/>
          <w:lang w:val="ru-RU"/>
        </w:rPr>
        <w:t>7</w:t>
      </w:r>
      <w:r w:rsidR="00BD6D2B" w:rsidRPr="007C4B4A">
        <w:rPr>
          <w:b/>
          <w:bCs/>
          <w:sz w:val="24"/>
          <w:szCs w:val="24"/>
          <w:lang w:val="ru-RU"/>
        </w:rPr>
        <w:t>–</w:t>
      </w:r>
      <w:r w:rsidRPr="007C4B4A">
        <w:rPr>
          <w:b/>
          <w:bCs/>
          <w:sz w:val="24"/>
          <w:szCs w:val="24"/>
          <w:lang w:val="ru-RU"/>
        </w:rPr>
        <w:t xml:space="preserve">8 </w:t>
      </w:r>
      <w:bookmarkEnd w:id="626"/>
      <w:r w:rsidR="00242F70" w:rsidRPr="007C4B4A">
        <w:rPr>
          <w:b/>
          <w:bCs/>
          <w:sz w:val="24"/>
          <w:szCs w:val="24"/>
          <w:lang w:val="ru-RU"/>
        </w:rPr>
        <w:t>классы</w:t>
      </w:r>
    </w:p>
    <w:p w14:paraId="7F4374A2" w14:textId="77ADB082" w:rsidR="00C6278E" w:rsidRPr="007C4B4A" w:rsidRDefault="00C6278E" w:rsidP="00C339C8">
      <w:pPr>
        <w:ind w:left="567" w:right="-290" w:firstLine="283"/>
        <w:rPr>
          <w:sz w:val="24"/>
          <w:szCs w:val="24"/>
          <w:lang w:val="ru-RU"/>
        </w:rPr>
      </w:pPr>
      <w:r w:rsidRPr="007C4B4A">
        <w:rPr>
          <w:sz w:val="24"/>
          <w:szCs w:val="24"/>
          <w:lang w:val="ru-RU"/>
        </w:rPr>
        <w:t>Раздел  1.  Элементы  технологий  выращивания   сельскохозяйственных культур.</w:t>
      </w:r>
    </w:p>
    <w:p w14:paraId="59DE5B2B" w14:textId="77777777" w:rsidR="00C6278E" w:rsidRPr="007C4B4A" w:rsidRDefault="00C6278E" w:rsidP="00C339C8">
      <w:pPr>
        <w:ind w:left="567" w:right="-290" w:firstLine="283"/>
        <w:rPr>
          <w:sz w:val="24"/>
          <w:szCs w:val="24"/>
          <w:lang w:val="ru-RU"/>
        </w:rPr>
      </w:pPr>
      <w:r w:rsidRPr="007C4B4A">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7C4B4A" w:rsidRDefault="00C6278E" w:rsidP="00C339C8">
      <w:pPr>
        <w:ind w:left="567" w:right="-290" w:firstLine="283"/>
        <w:rPr>
          <w:sz w:val="24"/>
          <w:szCs w:val="24"/>
          <w:lang w:val="ru-RU"/>
        </w:rPr>
      </w:pPr>
      <w:r w:rsidRPr="007C4B4A">
        <w:rPr>
          <w:sz w:val="24"/>
          <w:szCs w:val="24"/>
          <w:lang w:val="ru-RU"/>
        </w:rPr>
        <w:t>Почвы, виды почв. Плодородие  почв.</w:t>
      </w:r>
    </w:p>
    <w:p w14:paraId="6DA51FEA" w14:textId="77777777" w:rsidR="00C6278E" w:rsidRPr="007C4B4A" w:rsidRDefault="00C6278E" w:rsidP="00C339C8">
      <w:pPr>
        <w:ind w:left="567" w:right="-290" w:firstLine="283"/>
        <w:rPr>
          <w:sz w:val="24"/>
          <w:szCs w:val="24"/>
          <w:lang w:val="ru-RU"/>
        </w:rPr>
      </w:pPr>
      <w:r w:rsidRPr="007C4B4A">
        <w:rPr>
          <w:sz w:val="24"/>
          <w:szCs w:val="24"/>
          <w:lang w:val="ru-RU"/>
        </w:rPr>
        <w:t>Инструменты обработки почвы: ручные и механизированные. Сельскохозяйственная техника.</w:t>
      </w:r>
    </w:p>
    <w:p w14:paraId="72C641C6" w14:textId="77777777" w:rsidR="00C6278E" w:rsidRPr="007C4B4A" w:rsidRDefault="00C6278E" w:rsidP="00C339C8">
      <w:pPr>
        <w:ind w:left="567" w:right="-290" w:firstLine="283"/>
        <w:rPr>
          <w:sz w:val="24"/>
          <w:szCs w:val="24"/>
          <w:lang w:val="ru-RU"/>
        </w:rPr>
      </w:pPr>
      <w:r w:rsidRPr="007C4B4A">
        <w:rPr>
          <w:sz w:val="24"/>
          <w:szCs w:val="24"/>
          <w:lang w:val="ru-RU"/>
        </w:rPr>
        <w:t>Культурные растения и их классификация.</w:t>
      </w:r>
    </w:p>
    <w:p w14:paraId="3AD64D2E" w14:textId="77777777" w:rsidR="00C6278E" w:rsidRPr="007C4B4A" w:rsidRDefault="00C6278E" w:rsidP="00C339C8">
      <w:pPr>
        <w:ind w:left="567" w:right="-290" w:firstLine="283"/>
        <w:rPr>
          <w:sz w:val="24"/>
          <w:szCs w:val="24"/>
          <w:lang w:val="ru-RU"/>
        </w:rPr>
      </w:pPr>
      <w:r w:rsidRPr="007C4B4A">
        <w:rPr>
          <w:sz w:val="24"/>
          <w:szCs w:val="24"/>
          <w:lang w:val="ru-RU"/>
        </w:rPr>
        <w:t>Выращивание</w:t>
      </w:r>
      <w:r w:rsidRPr="007C4B4A">
        <w:rPr>
          <w:spacing w:val="-36"/>
          <w:sz w:val="24"/>
          <w:szCs w:val="24"/>
          <w:lang w:val="ru-RU"/>
        </w:rPr>
        <w:t xml:space="preserve"> </w:t>
      </w:r>
      <w:r w:rsidRPr="007C4B4A">
        <w:rPr>
          <w:sz w:val="24"/>
          <w:szCs w:val="24"/>
          <w:lang w:val="ru-RU"/>
        </w:rPr>
        <w:t>растений</w:t>
      </w:r>
      <w:r w:rsidRPr="007C4B4A">
        <w:rPr>
          <w:spacing w:val="-36"/>
          <w:sz w:val="24"/>
          <w:szCs w:val="24"/>
          <w:lang w:val="ru-RU"/>
        </w:rPr>
        <w:t xml:space="preserve"> </w:t>
      </w:r>
      <w:r w:rsidRPr="007C4B4A">
        <w:rPr>
          <w:sz w:val="24"/>
          <w:szCs w:val="24"/>
          <w:lang w:val="ru-RU"/>
        </w:rPr>
        <w:t>на</w:t>
      </w:r>
      <w:r w:rsidRPr="007C4B4A">
        <w:rPr>
          <w:spacing w:val="-36"/>
          <w:sz w:val="24"/>
          <w:szCs w:val="24"/>
          <w:lang w:val="ru-RU"/>
        </w:rPr>
        <w:t xml:space="preserve"> </w:t>
      </w:r>
      <w:r w:rsidRPr="007C4B4A">
        <w:rPr>
          <w:sz w:val="24"/>
          <w:szCs w:val="24"/>
          <w:lang w:val="ru-RU"/>
        </w:rPr>
        <w:t>школьном/приусадебном</w:t>
      </w:r>
      <w:r w:rsidRPr="007C4B4A">
        <w:rPr>
          <w:spacing w:val="-36"/>
          <w:sz w:val="24"/>
          <w:szCs w:val="24"/>
          <w:lang w:val="ru-RU"/>
        </w:rPr>
        <w:t xml:space="preserve"> </w:t>
      </w:r>
      <w:r w:rsidRPr="007C4B4A">
        <w:rPr>
          <w:sz w:val="24"/>
          <w:szCs w:val="24"/>
          <w:lang w:val="ru-RU"/>
        </w:rPr>
        <w:t>участке. Полезные</w:t>
      </w:r>
      <w:r w:rsidRPr="007C4B4A">
        <w:rPr>
          <w:spacing w:val="-14"/>
          <w:sz w:val="24"/>
          <w:szCs w:val="24"/>
          <w:lang w:val="ru-RU"/>
        </w:rPr>
        <w:t xml:space="preserve"> </w:t>
      </w:r>
      <w:r w:rsidRPr="007C4B4A">
        <w:rPr>
          <w:sz w:val="24"/>
          <w:szCs w:val="24"/>
          <w:lang w:val="ru-RU"/>
        </w:rPr>
        <w:t>для</w:t>
      </w:r>
      <w:r w:rsidRPr="007C4B4A">
        <w:rPr>
          <w:spacing w:val="-14"/>
          <w:sz w:val="24"/>
          <w:szCs w:val="24"/>
          <w:lang w:val="ru-RU"/>
        </w:rPr>
        <w:t xml:space="preserve"> </w:t>
      </w:r>
      <w:r w:rsidRPr="007C4B4A">
        <w:rPr>
          <w:sz w:val="24"/>
          <w:szCs w:val="24"/>
          <w:lang w:val="ru-RU"/>
        </w:rPr>
        <w:t>человека</w:t>
      </w:r>
      <w:r w:rsidRPr="007C4B4A">
        <w:rPr>
          <w:spacing w:val="-14"/>
          <w:sz w:val="24"/>
          <w:szCs w:val="24"/>
          <w:lang w:val="ru-RU"/>
        </w:rPr>
        <w:t xml:space="preserve"> </w:t>
      </w:r>
      <w:r w:rsidRPr="007C4B4A">
        <w:rPr>
          <w:sz w:val="24"/>
          <w:szCs w:val="24"/>
          <w:lang w:val="ru-RU"/>
        </w:rPr>
        <w:t>дикорастущие</w:t>
      </w:r>
      <w:r w:rsidRPr="007C4B4A">
        <w:rPr>
          <w:spacing w:val="-14"/>
          <w:sz w:val="24"/>
          <w:szCs w:val="24"/>
          <w:lang w:val="ru-RU"/>
        </w:rPr>
        <w:t xml:space="preserve"> </w:t>
      </w:r>
      <w:r w:rsidRPr="007C4B4A">
        <w:rPr>
          <w:sz w:val="24"/>
          <w:szCs w:val="24"/>
          <w:lang w:val="ru-RU"/>
        </w:rPr>
        <w:t>растения</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их</w:t>
      </w:r>
      <w:r w:rsidRPr="007C4B4A">
        <w:rPr>
          <w:spacing w:val="-14"/>
          <w:sz w:val="24"/>
          <w:szCs w:val="24"/>
          <w:lang w:val="ru-RU"/>
        </w:rPr>
        <w:t xml:space="preserve"> </w:t>
      </w:r>
      <w:r w:rsidRPr="007C4B4A">
        <w:rPr>
          <w:sz w:val="24"/>
          <w:szCs w:val="24"/>
          <w:lang w:val="ru-RU"/>
        </w:rPr>
        <w:t>класси-</w:t>
      </w:r>
    </w:p>
    <w:p w14:paraId="4A5BA81D" w14:textId="77777777" w:rsidR="00C6278E" w:rsidRPr="007C4B4A" w:rsidRDefault="00C6278E" w:rsidP="00C339C8">
      <w:pPr>
        <w:ind w:left="567" w:right="-290" w:firstLine="283"/>
        <w:rPr>
          <w:sz w:val="24"/>
          <w:szCs w:val="24"/>
          <w:lang w:val="ru-RU"/>
        </w:rPr>
      </w:pPr>
      <w:r w:rsidRPr="007C4B4A">
        <w:rPr>
          <w:sz w:val="24"/>
          <w:szCs w:val="24"/>
          <w:lang w:val="ru-RU"/>
        </w:rPr>
        <w:t>фикация.</w:t>
      </w:r>
    </w:p>
    <w:p w14:paraId="394D4889" w14:textId="77777777" w:rsidR="00C6278E" w:rsidRPr="007C4B4A" w:rsidRDefault="00C6278E" w:rsidP="00C339C8">
      <w:pPr>
        <w:ind w:left="567" w:right="-290" w:firstLine="283"/>
        <w:rPr>
          <w:sz w:val="24"/>
          <w:szCs w:val="24"/>
          <w:lang w:val="ru-RU"/>
        </w:rPr>
      </w:pPr>
      <w:r w:rsidRPr="007C4B4A">
        <w:rPr>
          <w:sz w:val="24"/>
          <w:szCs w:val="24"/>
          <w:lang w:val="ru-RU"/>
        </w:rPr>
        <w:t xml:space="preserve">Сбор, заготовка и хранение полезных для человека дикорастущих растений и их </w:t>
      </w:r>
      <w:r w:rsidRPr="007C4B4A">
        <w:rPr>
          <w:sz w:val="24"/>
          <w:szCs w:val="24"/>
          <w:lang w:val="ru-RU"/>
        </w:rPr>
        <w:lastRenderedPageBreak/>
        <w:t>плодов. Сбор и заготовка грибов. Соблюдение  правил безопасности.</w:t>
      </w:r>
    </w:p>
    <w:p w14:paraId="64E48E1A" w14:textId="5D5951E0" w:rsidR="00C6278E" w:rsidRPr="007C4B4A" w:rsidRDefault="00C6278E" w:rsidP="00C339C8">
      <w:pPr>
        <w:ind w:left="567" w:right="-290" w:firstLine="283"/>
        <w:rPr>
          <w:sz w:val="24"/>
          <w:szCs w:val="24"/>
          <w:lang w:val="ru-RU"/>
        </w:rPr>
      </w:pPr>
      <w:r w:rsidRPr="007C4B4A">
        <w:rPr>
          <w:sz w:val="24"/>
          <w:szCs w:val="24"/>
          <w:lang w:val="ru-RU"/>
        </w:rPr>
        <w:t>Сохранение природной среды.</w:t>
      </w:r>
    </w:p>
    <w:p w14:paraId="46A6F8E2" w14:textId="77777777" w:rsidR="00242F70" w:rsidRPr="007C4B4A" w:rsidRDefault="00242F70" w:rsidP="00C339C8">
      <w:pPr>
        <w:ind w:left="567" w:right="-290" w:firstLine="283"/>
        <w:rPr>
          <w:sz w:val="24"/>
          <w:szCs w:val="24"/>
          <w:lang w:val="ru-RU"/>
        </w:rPr>
      </w:pPr>
    </w:p>
    <w:p w14:paraId="2F2C6F96" w14:textId="77777777" w:rsidR="00C6278E" w:rsidRPr="007C4B4A" w:rsidRDefault="00C6278E" w:rsidP="00C339C8">
      <w:pPr>
        <w:ind w:left="567" w:right="-290" w:firstLine="283"/>
        <w:rPr>
          <w:sz w:val="24"/>
          <w:szCs w:val="24"/>
          <w:lang w:val="ru-RU"/>
        </w:rPr>
      </w:pPr>
      <w:r w:rsidRPr="007C4B4A">
        <w:rPr>
          <w:sz w:val="24"/>
          <w:szCs w:val="24"/>
          <w:lang w:val="ru-RU"/>
        </w:rPr>
        <w:t>Раздел  2.  Сельскохозяйственное производство.</w:t>
      </w:r>
    </w:p>
    <w:p w14:paraId="56C195CC"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7C4B4A" w:rsidRDefault="00C6278E" w:rsidP="00C339C8">
      <w:pPr>
        <w:ind w:left="567" w:right="-290" w:firstLine="283"/>
        <w:rPr>
          <w:sz w:val="24"/>
          <w:szCs w:val="24"/>
          <w:lang w:val="ru-RU"/>
        </w:rPr>
      </w:pPr>
      <w:r w:rsidRPr="007C4B4A">
        <w:rPr>
          <w:sz w:val="24"/>
          <w:szCs w:val="24"/>
          <w:lang w:val="ru-RU"/>
        </w:rPr>
        <w:t>Автоматизация и роботизация сельскохозяйственного производства:</w:t>
      </w:r>
    </w:p>
    <w:p w14:paraId="2178E533" w14:textId="3E6A205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анализаторы почвы c использованием спутниковой системы навигации;</w:t>
      </w:r>
    </w:p>
    <w:p w14:paraId="35FD98D0" w14:textId="0868462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автоматизация тепличного хозяйства;</w:t>
      </w:r>
    </w:p>
    <w:p w14:paraId="5CDC41BF" w14:textId="2357DDF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применение роботов манипуляторов для уборки урожая;</w:t>
      </w:r>
    </w:p>
    <w:p w14:paraId="08D32298" w14:textId="7CEC505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внесение удобрение на основе данных от азотно-спектральных  датчиков;</w:t>
      </w:r>
    </w:p>
    <w:p w14:paraId="26E2CB68" w14:textId="10D2BEC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определение критических точек полей с помощью спутниковых снимков;</w:t>
      </w:r>
    </w:p>
    <w:p w14:paraId="65A2125F" w14:textId="7FED690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использование  БПЛА  и др.</w:t>
      </w:r>
    </w:p>
    <w:p w14:paraId="15A7AC31" w14:textId="0EA6CF45" w:rsidR="00C6278E" w:rsidRPr="007C4B4A" w:rsidRDefault="00C6278E" w:rsidP="00C339C8">
      <w:pPr>
        <w:ind w:left="567" w:right="-290" w:firstLine="283"/>
        <w:rPr>
          <w:sz w:val="24"/>
          <w:szCs w:val="24"/>
          <w:lang w:val="ru-RU"/>
        </w:rPr>
      </w:pPr>
      <w:r w:rsidRPr="007C4B4A">
        <w:rPr>
          <w:sz w:val="24"/>
          <w:szCs w:val="24"/>
          <w:lang w:val="ru-RU"/>
        </w:rPr>
        <w:t>Генно-модифицированные</w:t>
      </w:r>
      <w:r w:rsidRPr="007C4B4A">
        <w:rPr>
          <w:spacing w:val="-36"/>
          <w:sz w:val="24"/>
          <w:szCs w:val="24"/>
          <w:lang w:val="ru-RU"/>
        </w:rPr>
        <w:t xml:space="preserve"> </w:t>
      </w:r>
      <w:r w:rsidRPr="007C4B4A">
        <w:rPr>
          <w:sz w:val="24"/>
          <w:szCs w:val="24"/>
          <w:lang w:val="ru-RU"/>
        </w:rPr>
        <w:t>растения:</w:t>
      </w:r>
      <w:r w:rsidRPr="007C4B4A">
        <w:rPr>
          <w:spacing w:val="-36"/>
          <w:sz w:val="24"/>
          <w:szCs w:val="24"/>
          <w:lang w:val="ru-RU"/>
        </w:rPr>
        <w:t xml:space="preserve"> </w:t>
      </w:r>
      <w:r w:rsidRPr="007C4B4A">
        <w:rPr>
          <w:sz w:val="24"/>
          <w:szCs w:val="24"/>
          <w:lang w:val="ru-RU"/>
        </w:rPr>
        <w:t>положительные</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отрицательные</w:t>
      </w:r>
      <w:r w:rsidRPr="007C4B4A">
        <w:rPr>
          <w:spacing w:val="-3"/>
          <w:sz w:val="24"/>
          <w:szCs w:val="24"/>
          <w:lang w:val="ru-RU"/>
        </w:rPr>
        <w:t xml:space="preserve"> </w:t>
      </w:r>
      <w:r w:rsidRPr="007C4B4A">
        <w:rPr>
          <w:sz w:val="24"/>
          <w:szCs w:val="24"/>
          <w:lang w:val="ru-RU"/>
        </w:rPr>
        <w:t>аспекты.</w:t>
      </w:r>
    </w:p>
    <w:p w14:paraId="306A4363" w14:textId="77777777" w:rsidR="00242F70" w:rsidRPr="007C4B4A" w:rsidRDefault="00242F70" w:rsidP="00C339C8">
      <w:pPr>
        <w:ind w:left="567" w:right="-290" w:firstLine="283"/>
        <w:rPr>
          <w:sz w:val="24"/>
          <w:szCs w:val="24"/>
          <w:lang w:val="ru-RU"/>
        </w:rPr>
      </w:pPr>
    </w:p>
    <w:p w14:paraId="5C8599EF" w14:textId="77777777" w:rsidR="00C6278E" w:rsidRPr="007C4B4A" w:rsidRDefault="00C6278E" w:rsidP="00C339C8">
      <w:pPr>
        <w:ind w:left="567" w:right="-290" w:firstLine="283"/>
        <w:rPr>
          <w:sz w:val="24"/>
          <w:szCs w:val="24"/>
          <w:lang w:val="ru-RU"/>
        </w:rPr>
      </w:pPr>
      <w:r w:rsidRPr="007C4B4A">
        <w:rPr>
          <w:sz w:val="24"/>
          <w:szCs w:val="24"/>
          <w:lang w:val="ru-RU"/>
        </w:rPr>
        <w:t>Раздел 3. Сельскохозяйственные профессии.</w:t>
      </w:r>
    </w:p>
    <w:p w14:paraId="0C6F4044" w14:textId="77A80514" w:rsidR="00C6278E" w:rsidRPr="007C4B4A" w:rsidRDefault="00C6278E" w:rsidP="00C339C8">
      <w:pPr>
        <w:ind w:left="567" w:right="-290" w:firstLine="283"/>
        <w:rPr>
          <w:sz w:val="24"/>
          <w:szCs w:val="24"/>
          <w:lang w:val="ru-RU"/>
        </w:rPr>
      </w:pPr>
      <w:r w:rsidRPr="007C4B4A">
        <w:rPr>
          <w:sz w:val="24"/>
          <w:szCs w:val="24"/>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7C4B4A" w:rsidRDefault="00242F70" w:rsidP="00C339C8">
      <w:pPr>
        <w:ind w:left="567" w:right="-290" w:firstLine="283"/>
        <w:rPr>
          <w:sz w:val="24"/>
          <w:szCs w:val="24"/>
          <w:lang w:val="ru-RU"/>
        </w:rPr>
      </w:pPr>
    </w:p>
    <w:p w14:paraId="7F375A79" w14:textId="7AA7F7F3" w:rsidR="00FD607A" w:rsidRPr="007C4B4A" w:rsidRDefault="00A307E6" w:rsidP="00C339C8">
      <w:pPr>
        <w:ind w:left="567" w:right="-290" w:firstLine="283"/>
        <w:rPr>
          <w:sz w:val="24"/>
          <w:szCs w:val="24"/>
          <w:lang w:val="ru-RU"/>
        </w:rPr>
      </w:pPr>
      <w:r w:rsidRPr="007C4B4A">
        <w:rPr>
          <w:sz w:val="24"/>
          <w:szCs w:val="24"/>
          <w:lang w:val="ru-RU"/>
        </w:rPr>
        <w:t xml:space="preserve"> </w:t>
      </w:r>
      <w:bookmarkStart w:id="627" w:name="_Toc97148730"/>
      <w:r w:rsidR="00C6278E" w:rsidRPr="007C4B4A">
        <w:rPr>
          <w:sz w:val="24"/>
          <w:szCs w:val="24"/>
          <w:lang w:val="ru-RU"/>
        </w:rPr>
        <w:t xml:space="preserve">ПЛАНИРУЕМЫЕ РЕЗУЛЬТАТЫ ОСВОЕНИЯ УЧЕБНОГО ПРЕДМЕТА </w:t>
      </w:r>
    </w:p>
    <w:p w14:paraId="0996CB8C" w14:textId="77777777" w:rsidR="00C6278E" w:rsidRPr="007C4B4A" w:rsidRDefault="00C6278E" w:rsidP="00C339C8">
      <w:pPr>
        <w:ind w:left="567" w:right="-290" w:firstLine="283"/>
        <w:rPr>
          <w:sz w:val="24"/>
          <w:szCs w:val="24"/>
          <w:lang w:val="ru-RU"/>
        </w:rPr>
      </w:pPr>
      <w:r w:rsidRPr="007C4B4A">
        <w:rPr>
          <w:sz w:val="24"/>
          <w:szCs w:val="24"/>
          <w:lang w:val="ru-RU"/>
        </w:rPr>
        <w:t>«ТЕХНОЛОГИЯ»</w:t>
      </w:r>
      <w:r w:rsidR="002A225C" w:rsidRPr="007C4B4A">
        <w:rPr>
          <w:sz w:val="24"/>
          <w:szCs w:val="24"/>
          <w:lang w:val="ru-RU"/>
        </w:rPr>
        <w:t xml:space="preserve">  </w:t>
      </w:r>
      <w:r w:rsidRPr="007C4B4A">
        <w:rPr>
          <w:sz w:val="24"/>
          <w:szCs w:val="24"/>
          <w:lang w:val="ru-RU"/>
        </w:rPr>
        <w:t>НА  УРОВНЕ  ОСНОВНОГО  ОБЩЕГО ОБРАЗОВАНИЯ</w:t>
      </w:r>
      <w:bookmarkEnd w:id="627"/>
    </w:p>
    <w:p w14:paraId="790B6970" w14:textId="77777777" w:rsidR="00C6278E" w:rsidRPr="007C4B4A" w:rsidRDefault="00C6278E" w:rsidP="00C339C8">
      <w:pPr>
        <w:ind w:left="567" w:right="-290" w:firstLine="283"/>
        <w:rPr>
          <w:sz w:val="24"/>
          <w:szCs w:val="24"/>
          <w:lang w:val="ru-RU"/>
        </w:rPr>
      </w:pPr>
      <w:r w:rsidRPr="007C4B4A">
        <w:rPr>
          <w:sz w:val="24"/>
          <w:szCs w:val="24"/>
          <w:lang w:val="ru-RU"/>
        </w:rPr>
        <w:t>В</w:t>
      </w:r>
      <w:r w:rsidRPr="007C4B4A">
        <w:rPr>
          <w:spacing w:val="-14"/>
          <w:sz w:val="24"/>
          <w:szCs w:val="24"/>
          <w:lang w:val="ru-RU"/>
        </w:rPr>
        <w:t xml:space="preserve"> </w:t>
      </w:r>
      <w:r w:rsidRPr="007C4B4A">
        <w:rPr>
          <w:spacing w:val="-4"/>
          <w:sz w:val="24"/>
          <w:szCs w:val="24"/>
          <w:lang w:val="ru-RU"/>
        </w:rPr>
        <w:t>соответствии</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pacing w:val="-3"/>
          <w:sz w:val="24"/>
          <w:szCs w:val="24"/>
          <w:lang w:val="ru-RU"/>
        </w:rPr>
        <w:t>ФГОС</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pacing w:val="-4"/>
          <w:sz w:val="24"/>
          <w:szCs w:val="24"/>
          <w:lang w:val="ru-RU"/>
        </w:rPr>
        <w:t>ходе</w:t>
      </w:r>
      <w:r w:rsidRPr="007C4B4A">
        <w:rPr>
          <w:spacing w:val="-14"/>
          <w:sz w:val="24"/>
          <w:szCs w:val="24"/>
          <w:lang w:val="ru-RU"/>
        </w:rPr>
        <w:t xml:space="preserve"> </w:t>
      </w:r>
      <w:r w:rsidRPr="007C4B4A">
        <w:rPr>
          <w:spacing w:val="-4"/>
          <w:sz w:val="24"/>
          <w:szCs w:val="24"/>
          <w:lang w:val="ru-RU"/>
        </w:rPr>
        <w:t>изучения</w:t>
      </w:r>
      <w:r w:rsidRPr="007C4B4A">
        <w:rPr>
          <w:spacing w:val="-14"/>
          <w:sz w:val="24"/>
          <w:szCs w:val="24"/>
          <w:lang w:val="ru-RU"/>
        </w:rPr>
        <w:t xml:space="preserve"> </w:t>
      </w:r>
      <w:r w:rsidRPr="007C4B4A">
        <w:rPr>
          <w:spacing w:val="-4"/>
          <w:sz w:val="24"/>
          <w:szCs w:val="24"/>
          <w:lang w:val="ru-RU"/>
        </w:rPr>
        <w:t>предмета</w:t>
      </w:r>
      <w:r w:rsidRPr="007C4B4A">
        <w:rPr>
          <w:spacing w:val="-14"/>
          <w:sz w:val="24"/>
          <w:szCs w:val="24"/>
          <w:lang w:val="ru-RU"/>
        </w:rPr>
        <w:t xml:space="preserve"> </w:t>
      </w:r>
      <w:r w:rsidRPr="007C4B4A">
        <w:rPr>
          <w:spacing w:val="-6"/>
          <w:sz w:val="24"/>
          <w:szCs w:val="24"/>
          <w:lang w:val="ru-RU"/>
        </w:rPr>
        <w:t xml:space="preserve">«Технология» </w:t>
      </w:r>
      <w:r w:rsidRPr="007C4B4A">
        <w:rPr>
          <w:spacing w:val="-4"/>
          <w:sz w:val="24"/>
          <w:szCs w:val="24"/>
          <w:lang w:val="ru-RU"/>
        </w:rPr>
        <w:t xml:space="preserve">учащимися предполагается достижение совокупности основных личностных,  метапредметных  </w:t>
      </w:r>
      <w:r w:rsidRPr="007C4B4A">
        <w:rPr>
          <w:sz w:val="24"/>
          <w:szCs w:val="24"/>
          <w:lang w:val="ru-RU"/>
        </w:rPr>
        <w:t xml:space="preserve">и  </w:t>
      </w:r>
      <w:r w:rsidRPr="007C4B4A">
        <w:rPr>
          <w:spacing w:val="-4"/>
          <w:sz w:val="24"/>
          <w:szCs w:val="24"/>
          <w:lang w:val="ru-RU"/>
        </w:rPr>
        <w:t>предметных</w:t>
      </w:r>
      <w:r w:rsidRPr="007C4B4A">
        <w:rPr>
          <w:spacing w:val="27"/>
          <w:sz w:val="24"/>
          <w:szCs w:val="24"/>
          <w:lang w:val="ru-RU"/>
        </w:rPr>
        <w:t xml:space="preserve"> </w:t>
      </w:r>
      <w:r w:rsidRPr="007C4B4A">
        <w:rPr>
          <w:spacing w:val="-5"/>
          <w:sz w:val="24"/>
          <w:szCs w:val="24"/>
          <w:lang w:val="ru-RU"/>
        </w:rPr>
        <w:t>результатов.</w:t>
      </w:r>
    </w:p>
    <w:p w14:paraId="45D8D4A4" w14:textId="77777777" w:rsidR="00C6278E" w:rsidRPr="007C4B4A" w:rsidRDefault="00C6278E" w:rsidP="00C339C8">
      <w:pPr>
        <w:ind w:left="567" w:right="-290" w:firstLine="283"/>
        <w:rPr>
          <w:sz w:val="24"/>
          <w:szCs w:val="24"/>
          <w:lang w:val="ru-RU"/>
        </w:rPr>
      </w:pPr>
      <w:bookmarkStart w:id="628" w:name="_Toc97148731"/>
      <w:r w:rsidRPr="007C4B4A">
        <w:rPr>
          <w:sz w:val="24"/>
          <w:szCs w:val="24"/>
          <w:lang w:val="ru-RU"/>
        </w:rPr>
        <w:t>ЛИЧНОСТНЫЕ  РЕЗУЛЬТАТЫ</w:t>
      </w:r>
      <w:bookmarkEnd w:id="628"/>
    </w:p>
    <w:p w14:paraId="2A626116" w14:textId="77777777" w:rsidR="00C6278E" w:rsidRPr="007C4B4A" w:rsidRDefault="00C6278E" w:rsidP="00C339C8">
      <w:pPr>
        <w:ind w:left="567" w:right="-290" w:firstLine="283"/>
        <w:rPr>
          <w:sz w:val="24"/>
          <w:szCs w:val="24"/>
          <w:lang w:val="ru-RU"/>
        </w:rPr>
      </w:pPr>
      <w:r w:rsidRPr="007C4B4A">
        <w:rPr>
          <w:sz w:val="24"/>
          <w:szCs w:val="24"/>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C4B4A" w:rsidRDefault="00C6278E" w:rsidP="00C339C8">
      <w:pPr>
        <w:ind w:left="567" w:right="-290" w:firstLine="283"/>
        <w:rPr>
          <w:iCs/>
          <w:sz w:val="24"/>
          <w:szCs w:val="24"/>
          <w:lang w:val="ru-RU"/>
        </w:rPr>
      </w:pPr>
      <w:r w:rsidRPr="007C4B4A">
        <w:rPr>
          <w:iCs/>
          <w:sz w:val="24"/>
          <w:szCs w:val="24"/>
          <w:lang w:val="ru-RU"/>
        </w:rPr>
        <w:t>Патриотическое воспитание:</w:t>
      </w:r>
    </w:p>
    <w:p w14:paraId="18BA6CB9" w14:textId="6016401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проявление интереса к истории и современному состоянию российской науки и технологии;</w:t>
      </w:r>
    </w:p>
    <w:p w14:paraId="42E9BE7D" w14:textId="50A6261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ценностное отношение к достижениям российских инженеров и учёных.</w:t>
      </w:r>
    </w:p>
    <w:p w14:paraId="1C3D8D9D" w14:textId="77777777" w:rsidR="00C6278E" w:rsidRPr="007C4B4A" w:rsidRDefault="00C6278E" w:rsidP="00C339C8">
      <w:pPr>
        <w:ind w:left="567" w:right="-290" w:firstLine="283"/>
        <w:rPr>
          <w:iCs/>
          <w:sz w:val="24"/>
          <w:szCs w:val="24"/>
          <w:lang w:val="ru-RU"/>
        </w:rPr>
      </w:pPr>
      <w:r w:rsidRPr="007C4B4A">
        <w:rPr>
          <w:iCs/>
          <w:sz w:val="24"/>
          <w:szCs w:val="24"/>
          <w:lang w:val="ru-RU"/>
        </w:rPr>
        <w:t>Гражданское и духовно-нравственное воспитание:</w:t>
      </w:r>
    </w:p>
    <w:p w14:paraId="006E8F77" w14:textId="1F2D759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C4B4A" w:rsidRDefault="00C6278E" w:rsidP="00C339C8">
      <w:pPr>
        <w:ind w:left="567" w:right="-290" w:firstLine="283"/>
        <w:rPr>
          <w:iCs/>
          <w:sz w:val="24"/>
          <w:szCs w:val="24"/>
          <w:lang w:val="ru-RU"/>
        </w:rPr>
      </w:pPr>
      <w:r w:rsidRPr="007C4B4A">
        <w:rPr>
          <w:iCs/>
          <w:sz w:val="24"/>
          <w:szCs w:val="24"/>
          <w:lang w:val="ru-RU"/>
        </w:rPr>
        <w:t>Эстетическое воспитание:</w:t>
      </w:r>
    </w:p>
    <w:p w14:paraId="0EED5A6F" w14:textId="5524DB7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восприятие  эстетических  качеств  предметов труда;</w:t>
      </w:r>
    </w:p>
    <w:p w14:paraId="42B313A4" w14:textId="0205587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создавать эстетически значимые изделия из различных  материалов.</w:t>
      </w:r>
    </w:p>
    <w:p w14:paraId="6B0540B5" w14:textId="77777777" w:rsidR="00C6278E" w:rsidRPr="007C4B4A" w:rsidRDefault="00C6278E" w:rsidP="00C339C8">
      <w:pPr>
        <w:ind w:left="567" w:right="-290" w:firstLine="283"/>
        <w:rPr>
          <w:iCs/>
          <w:sz w:val="24"/>
          <w:szCs w:val="24"/>
          <w:lang w:val="ru-RU"/>
        </w:rPr>
      </w:pPr>
      <w:r w:rsidRPr="007C4B4A">
        <w:rPr>
          <w:iCs/>
          <w:spacing w:val="-4"/>
          <w:sz w:val="24"/>
          <w:szCs w:val="24"/>
          <w:lang w:val="ru-RU"/>
        </w:rPr>
        <w:t xml:space="preserve">Ценности научного познания </w:t>
      </w:r>
      <w:r w:rsidRPr="007C4B4A">
        <w:rPr>
          <w:iCs/>
          <w:sz w:val="24"/>
          <w:szCs w:val="24"/>
          <w:lang w:val="ru-RU"/>
        </w:rPr>
        <w:t xml:space="preserve">и </w:t>
      </w:r>
      <w:r w:rsidRPr="007C4B4A">
        <w:rPr>
          <w:iCs/>
          <w:spacing w:val="-4"/>
          <w:sz w:val="24"/>
          <w:szCs w:val="24"/>
          <w:lang w:val="ru-RU"/>
        </w:rPr>
        <w:t>практической деятельности:</w:t>
      </w:r>
    </w:p>
    <w:p w14:paraId="4390608E" w14:textId="401F652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осознание ценности науки как фундамента технологий;</w:t>
      </w:r>
    </w:p>
    <w:p w14:paraId="14D50AB8" w14:textId="0F797F7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Формирование культуры здоровья и эмоционального благополучия:</w:t>
      </w:r>
    </w:p>
    <w:p w14:paraId="0E8E6EE7" w14:textId="431AAA7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распознавать информационные угрозы и осуществлять защиту личности от этих    угроз.</w:t>
      </w:r>
    </w:p>
    <w:p w14:paraId="27D5A572"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Трудовое воспитание:</w:t>
      </w:r>
    </w:p>
    <w:p w14:paraId="4A38BB50" w14:textId="4B1BFC5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активное участие в решении возникающих практических задач из различных областей;</w:t>
      </w:r>
    </w:p>
    <w:p w14:paraId="7D76CF0A" w14:textId="0BAC760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умение ориентироваться в мире современных   профессий.</w:t>
      </w:r>
    </w:p>
    <w:p w14:paraId="51F1B0D0"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Экологическое воспитание:</w:t>
      </w:r>
    </w:p>
    <w:p w14:paraId="4018F0E8" w14:textId="72392EB4"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осознание пределов преобразовательной деятельности человека.</w:t>
      </w:r>
    </w:p>
    <w:p w14:paraId="58F2744E" w14:textId="77777777" w:rsidR="00C6278E" w:rsidRPr="007C4B4A" w:rsidRDefault="00C6278E" w:rsidP="00C339C8">
      <w:pPr>
        <w:ind w:left="567" w:right="-290" w:firstLine="283"/>
        <w:rPr>
          <w:sz w:val="24"/>
          <w:szCs w:val="24"/>
          <w:lang w:val="ru-RU"/>
        </w:rPr>
      </w:pPr>
      <w:bookmarkStart w:id="629" w:name="_Toc97148732"/>
      <w:r w:rsidRPr="007C4B4A">
        <w:rPr>
          <w:sz w:val="24"/>
          <w:szCs w:val="24"/>
          <w:lang w:val="ru-RU"/>
        </w:rPr>
        <w:t>МЕТАПРЕДМЕТНЫЕ РЕЗУЛЬТАТЫ</w:t>
      </w:r>
      <w:bookmarkEnd w:id="629"/>
    </w:p>
    <w:p w14:paraId="6864B272" w14:textId="77777777" w:rsidR="00C6278E" w:rsidRPr="007C4B4A" w:rsidRDefault="00C6278E" w:rsidP="00C339C8">
      <w:pPr>
        <w:ind w:left="567" w:right="-290" w:firstLine="283"/>
        <w:rPr>
          <w:sz w:val="24"/>
          <w:szCs w:val="24"/>
          <w:lang w:val="ru-RU"/>
        </w:rPr>
      </w:pPr>
      <w:r w:rsidRPr="007C4B4A">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C4B4A" w:rsidRDefault="00C6278E" w:rsidP="00C339C8">
      <w:pPr>
        <w:ind w:left="567" w:right="-290" w:firstLine="283"/>
        <w:rPr>
          <w:b/>
          <w:i/>
          <w:iCs/>
          <w:sz w:val="24"/>
          <w:szCs w:val="24"/>
          <w:lang w:val="ru-RU"/>
        </w:rPr>
      </w:pPr>
      <w:r w:rsidRPr="007C4B4A">
        <w:rPr>
          <w:b/>
          <w:i/>
          <w:iCs/>
          <w:sz w:val="24"/>
          <w:szCs w:val="24"/>
          <w:lang w:val="ru-RU"/>
        </w:rPr>
        <w:t>Овладение  универсальными  познавательными действиями</w:t>
      </w:r>
    </w:p>
    <w:p w14:paraId="03B91AFA" w14:textId="77777777" w:rsidR="00C6278E" w:rsidRPr="007C4B4A" w:rsidRDefault="00C6278E" w:rsidP="00C339C8">
      <w:pPr>
        <w:ind w:left="567" w:right="-290" w:firstLine="283"/>
        <w:rPr>
          <w:iCs/>
          <w:sz w:val="24"/>
          <w:szCs w:val="24"/>
          <w:lang w:val="ru-RU"/>
        </w:rPr>
      </w:pPr>
      <w:r w:rsidRPr="007C4B4A">
        <w:rPr>
          <w:iCs/>
          <w:sz w:val="24"/>
          <w:szCs w:val="24"/>
          <w:lang w:val="ru-RU"/>
        </w:rPr>
        <w:t>Базовые логические действия:</w:t>
      </w:r>
    </w:p>
    <w:p w14:paraId="6F4CA609" w14:textId="50C0433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и характеризовать существенные признаки природных и рукотворных объектов;</w:t>
      </w:r>
    </w:p>
    <w:p w14:paraId="6A8A9077" w14:textId="7ADEE82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устанавливать существенный признак классификации, основание для обобщения и   сравнения;</w:t>
      </w:r>
    </w:p>
    <w:p w14:paraId="60D52655" w14:textId="547DC85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Базовые исследовательские действия:</w:t>
      </w:r>
    </w:p>
    <w:p w14:paraId="0D547FB2" w14:textId="30D2E5F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вопросы как исследовательский инструмент познания;</w:t>
      </w:r>
    </w:p>
    <w:p w14:paraId="7DB38D7A" w14:textId="6874006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формировать запросы к информационной системе с целью получения  необходимой информации;</w:t>
      </w:r>
    </w:p>
    <w:p w14:paraId="6C477BE7" w14:textId="45418E5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полноту, достоверность и актуальность полученной информации;</w:t>
      </w:r>
    </w:p>
    <w:p w14:paraId="0D692D0E" w14:textId="7EFFA98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опытным путём изучать свойства различных материалов;</w:t>
      </w:r>
    </w:p>
    <w:p w14:paraId="16F2275D" w14:textId="31168F4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и оценивать модели объектов, явлений и    процессов;</w:t>
      </w:r>
    </w:p>
    <w:p w14:paraId="4CB94850" w14:textId="58AC01A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создавать, применять и преобразовывать знаки и символы, модели и схемы для решения учебных и познавательных  задач;</w:t>
      </w:r>
      <w:r w:rsidRPr="007C4B4A">
        <w:rPr>
          <w:rFonts w:eastAsia="Calibri"/>
          <w:sz w:val="24"/>
          <w:szCs w:val="24"/>
          <w:lang w:val="ru-RU" w:eastAsia="ru-RU"/>
        </w:rPr>
        <w:t xml:space="preserve">- </w:t>
      </w:r>
      <w:r w:rsidR="00C6278E" w:rsidRPr="007C4B4A">
        <w:rPr>
          <w:rFonts w:eastAsia="Calibri"/>
          <w:sz w:val="24"/>
          <w:szCs w:val="24"/>
          <w:lang w:val="ru-RU" w:eastAsia="ru-RU"/>
        </w:rPr>
        <w:t>уметь оценивать правильность выполнения учебной задачи, собственные  возможности  её решения;</w:t>
      </w:r>
    </w:p>
    <w:p w14:paraId="7B17FC47" w14:textId="59C8422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Работа  с информацией:</w:t>
      </w:r>
    </w:p>
    <w:p w14:paraId="5094C125" w14:textId="729EADE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форму представления информации в зависимости   от  поставленной задачи;</w:t>
      </w:r>
    </w:p>
    <w:p w14:paraId="75C296E2" w14:textId="4C81772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различие между данными, информацией и знаниями;</w:t>
      </w:r>
    </w:p>
    <w:p w14:paraId="45235243" w14:textId="1DC56BC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начальными навыками работы с «большими данными»;</w:t>
      </w:r>
    </w:p>
    <w:p w14:paraId="7717BF69" w14:textId="39C4DC94"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владеть технологией трансформации данных в информацию, информации  в знания.</w:t>
      </w:r>
    </w:p>
    <w:p w14:paraId="65170EA3" w14:textId="77777777" w:rsidR="00C6278E" w:rsidRPr="007C4B4A" w:rsidRDefault="00C6278E" w:rsidP="00C339C8">
      <w:pPr>
        <w:pStyle w:val="a5"/>
        <w:widowControl/>
        <w:autoSpaceDE/>
        <w:autoSpaceDN/>
        <w:adjustRightInd w:val="0"/>
        <w:ind w:left="567" w:right="-290" w:firstLine="283"/>
        <w:contextualSpacing/>
        <w:rPr>
          <w:rFonts w:eastAsia="Calibri"/>
          <w:b/>
          <w:bCs/>
          <w:i/>
          <w:iCs/>
          <w:sz w:val="24"/>
          <w:szCs w:val="24"/>
          <w:lang w:val="ru-RU" w:eastAsia="ru-RU"/>
        </w:rPr>
      </w:pPr>
      <w:bookmarkStart w:id="630" w:name="_Toc97148733"/>
      <w:r w:rsidRPr="007C4B4A">
        <w:rPr>
          <w:rFonts w:eastAsia="Calibri"/>
          <w:b/>
          <w:bCs/>
          <w:i/>
          <w:iCs/>
          <w:sz w:val="24"/>
          <w:szCs w:val="24"/>
          <w:lang w:val="ru-RU" w:eastAsia="ru-RU"/>
        </w:rPr>
        <w:t>Овладение универсальными учебными регулятивными действиями</w:t>
      </w:r>
      <w:bookmarkEnd w:id="630"/>
    </w:p>
    <w:p w14:paraId="409967D8" w14:textId="77777777" w:rsidR="00C6278E" w:rsidRPr="007C4B4A" w:rsidRDefault="00C6278E"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Самоорганизация:</w:t>
      </w:r>
    </w:p>
    <w:p w14:paraId="02FF8320" w14:textId="008DF2A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делать выбор и брать ответственность за   решение.</w:t>
      </w:r>
    </w:p>
    <w:p w14:paraId="52B71C7F"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Самоконтроль  (рефлексия):</w:t>
      </w:r>
    </w:p>
    <w:p w14:paraId="55CD0D27" w14:textId="34126FF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давать адекватную оценку ситуации и предлагать план её изменения;</w:t>
      </w:r>
    </w:p>
    <w:p w14:paraId="367E62EA" w14:textId="425E586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объяснять причины достижения (недостижения) результатов преобразовательной  деятельности;</w:t>
      </w:r>
    </w:p>
    <w:p w14:paraId="29A58B5E" w14:textId="38735DE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Принятие себя и других:</w:t>
      </w:r>
    </w:p>
    <w:p w14:paraId="3FFC9D7B" w14:textId="03F92E79" w:rsidR="00C6278E" w:rsidRPr="007C4B4A" w:rsidRDefault="00E43B23"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C4B4A" w:rsidRDefault="00C6278E" w:rsidP="00C339C8">
      <w:pPr>
        <w:pStyle w:val="a5"/>
        <w:widowControl/>
        <w:autoSpaceDE/>
        <w:autoSpaceDN/>
        <w:adjustRightInd w:val="0"/>
        <w:ind w:left="567" w:right="-290" w:firstLine="283"/>
        <w:contextualSpacing/>
        <w:rPr>
          <w:rFonts w:eastAsia="Calibri"/>
          <w:b/>
          <w:bCs/>
          <w:i/>
          <w:iCs/>
          <w:sz w:val="24"/>
          <w:szCs w:val="24"/>
          <w:lang w:val="ru-RU" w:eastAsia="ru-RU"/>
        </w:rPr>
      </w:pPr>
      <w:bookmarkStart w:id="631" w:name="_Toc97148734"/>
      <w:r w:rsidRPr="007C4B4A">
        <w:rPr>
          <w:rFonts w:eastAsia="Calibri"/>
          <w:b/>
          <w:bCs/>
          <w:i/>
          <w:iCs/>
          <w:sz w:val="24"/>
          <w:szCs w:val="24"/>
          <w:lang w:val="ru-RU" w:eastAsia="ru-RU"/>
        </w:rPr>
        <w:t>Овладение  универсальными  коммуникативными   действиями</w:t>
      </w:r>
      <w:bookmarkEnd w:id="631"/>
      <w:r w:rsidR="007F7EE1" w:rsidRPr="007C4B4A">
        <w:rPr>
          <w:rFonts w:eastAsia="Calibri"/>
          <w:b/>
          <w:bCs/>
          <w:i/>
          <w:iCs/>
          <w:sz w:val="24"/>
          <w:szCs w:val="24"/>
          <w:lang w:val="ru-RU" w:eastAsia="ru-RU"/>
        </w:rPr>
        <w:t>:</w:t>
      </w:r>
    </w:p>
    <w:p w14:paraId="7DB79EDF" w14:textId="66A4F82F" w:rsidR="00C6278E" w:rsidRPr="007C4B4A" w:rsidRDefault="007F7EE1" w:rsidP="00C339C8">
      <w:pPr>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н</w:t>
      </w:r>
      <w:r w:rsidR="00C6278E" w:rsidRPr="007C4B4A">
        <w:rPr>
          <w:rFonts w:eastAsia="Calibri"/>
          <w:sz w:val="24"/>
          <w:szCs w:val="24"/>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Общение:</w:t>
      </w:r>
    </w:p>
    <w:p w14:paraId="053D8163" w14:textId="1AB44B6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 ходе обсуждения учебного материала, планирования и осуществления учебного проекта;</w:t>
      </w:r>
    </w:p>
    <w:p w14:paraId="239967DE" w14:textId="11BD313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 рамках публичного представления результатов проектной деятельности;</w:t>
      </w:r>
    </w:p>
    <w:p w14:paraId="4F326C44" w14:textId="2214F3E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 ходе совместного решения задачи с использованием облачных сервисов;</w:t>
      </w:r>
    </w:p>
    <w:p w14:paraId="5C704485" w14:textId="18DE9DB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 ходе общения с представителями других культур, в частности  в  социальных сетях.</w:t>
      </w:r>
    </w:p>
    <w:p w14:paraId="5A0177A9"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Совместная деятельность:</w:t>
      </w:r>
    </w:p>
    <w:p w14:paraId="055863F7" w14:textId="2F56694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и использовать преимущества командной работы при  реализации  учебного проекта;</w:t>
      </w:r>
    </w:p>
    <w:p w14:paraId="2AFFBED8" w14:textId="211187C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уметь адекватно интерпретировать высказывания собеседника </w:t>
      </w:r>
      <w:r w:rsidR="00BD6D2B" w:rsidRPr="007C4B4A">
        <w:rPr>
          <w:rFonts w:eastAsia="Calibri"/>
          <w:sz w:val="24"/>
          <w:szCs w:val="24"/>
          <w:lang w:val="ru-RU" w:eastAsia="ru-RU"/>
        </w:rPr>
        <w:t>–</w:t>
      </w:r>
      <w:r w:rsidR="00C6278E" w:rsidRPr="007C4B4A">
        <w:rPr>
          <w:rFonts w:eastAsia="Calibri"/>
          <w:sz w:val="24"/>
          <w:szCs w:val="24"/>
          <w:lang w:val="ru-RU" w:eastAsia="ru-RU"/>
        </w:rPr>
        <w:t xml:space="preserve"> участника совместной   деятельности;</w:t>
      </w:r>
    </w:p>
    <w:p w14:paraId="7FCC4936" w14:textId="1C24C33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навыками отстаивания своей точки зрения, используя при этом законы логики;</w:t>
      </w:r>
    </w:p>
    <w:p w14:paraId="5B2197A6" w14:textId="61D20C6C"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уметь  распознавать  некорректную аргументацию.</w:t>
      </w:r>
    </w:p>
    <w:p w14:paraId="523373E9"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32C39EE3" w14:textId="77777777" w:rsidR="00C6278E" w:rsidRPr="007C4B4A" w:rsidRDefault="00C6278E" w:rsidP="00C339C8">
      <w:pPr>
        <w:ind w:left="567" w:right="-290" w:firstLine="283"/>
        <w:rPr>
          <w:sz w:val="24"/>
          <w:szCs w:val="24"/>
          <w:lang w:val="ru-RU"/>
        </w:rPr>
      </w:pPr>
      <w:bookmarkStart w:id="632" w:name="_Toc97148735"/>
      <w:r w:rsidRPr="007C4B4A">
        <w:rPr>
          <w:sz w:val="24"/>
          <w:szCs w:val="24"/>
          <w:lang w:val="ru-RU"/>
        </w:rPr>
        <w:t>ПРЕДМЕТНЫЕ  РЕЗУЛЬТАТЫ</w:t>
      </w:r>
      <w:bookmarkEnd w:id="632"/>
    </w:p>
    <w:p w14:paraId="15B32D4E"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Pr="007C4B4A" w:rsidRDefault="00C6278E" w:rsidP="00C339C8">
      <w:pPr>
        <w:ind w:left="567" w:right="-290" w:firstLine="283"/>
        <w:rPr>
          <w:sz w:val="24"/>
          <w:szCs w:val="24"/>
          <w:lang w:val="ru-RU"/>
        </w:rPr>
      </w:pPr>
      <w:r w:rsidRPr="007C4B4A">
        <w:rPr>
          <w:sz w:val="24"/>
          <w:szCs w:val="24"/>
          <w:lang w:val="ru-RU"/>
        </w:rPr>
        <w:t>По завершении обучения учащийся должен иметь сформированные образовательные результаты, соотнесённые с каждым  из</w:t>
      </w:r>
      <w:r w:rsidRPr="007C4B4A">
        <w:rPr>
          <w:spacing w:val="41"/>
          <w:sz w:val="24"/>
          <w:szCs w:val="24"/>
          <w:lang w:val="ru-RU"/>
        </w:rPr>
        <w:t xml:space="preserve"> </w:t>
      </w:r>
      <w:r w:rsidRPr="007C4B4A">
        <w:rPr>
          <w:sz w:val="24"/>
          <w:szCs w:val="24"/>
          <w:lang w:val="ru-RU"/>
        </w:rPr>
        <w:t>модулей.</w:t>
      </w:r>
    </w:p>
    <w:p w14:paraId="6470D624" w14:textId="77777777" w:rsidR="007F7EE1" w:rsidRPr="007C4B4A" w:rsidRDefault="007F7EE1" w:rsidP="00C339C8">
      <w:pPr>
        <w:ind w:left="567" w:right="-290" w:firstLine="283"/>
        <w:rPr>
          <w:sz w:val="24"/>
          <w:szCs w:val="24"/>
          <w:lang w:val="ru-RU"/>
        </w:rPr>
      </w:pPr>
    </w:p>
    <w:p w14:paraId="4DE2F5AF" w14:textId="77777777" w:rsidR="007F7EE1" w:rsidRPr="007C4B4A" w:rsidRDefault="00C6278E" w:rsidP="00C339C8">
      <w:pPr>
        <w:ind w:left="567" w:right="-290" w:firstLine="283"/>
        <w:rPr>
          <w:sz w:val="24"/>
          <w:szCs w:val="24"/>
          <w:lang w:val="ru-RU"/>
        </w:rPr>
      </w:pPr>
      <w:bookmarkStart w:id="633" w:name="_Toc97148736"/>
      <w:r w:rsidRPr="007C4B4A">
        <w:rPr>
          <w:sz w:val="24"/>
          <w:szCs w:val="24"/>
          <w:lang w:val="ru-RU"/>
        </w:rPr>
        <w:t>Модуль</w:t>
      </w:r>
      <w:r w:rsidRPr="007C4B4A">
        <w:rPr>
          <w:spacing w:val="-30"/>
          <w:sz w:val="24"/>
          <w:szCs w:val="24"/>
          <w:lang w:val="ru-RU"/>
        </w:rPr>
        <w:t xml:space="preserve"> </w:t>
      </w:r>
      <w:r w:rsidRPr="007C4B4A">
        <w:rPr>
          <w:sz w:val="24"/>
          <w:szCs w:val="24"/>
          <w:lang w:val="ru-RU"/>
        </w:rPr>
        <w:t>«Производство</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 xml:space="preserve">технология» </w:t>
      </w:r>
    </w:p>
    <w:p w14:paraId="76C3C7AE" w14:textId="2E8C95BE" w:rsidR="00C6278E" w:rsidRPr="007C4B4A" w:rsidRDefault="00C6278E" w:rsidP="00C339C8">
      <w:pPr>
        <w:ind w:left="567" w:right="-290" w:firstLine="283"/>
        <w:rPr>
          <w:b/>
          <w:bCs/>
          <w:sz w:val="24"/>
          <w:szCs w:val="24"/>
          <w:lang w:val="ru-RU"/>
        </w:rPr>
      </w:pPr>
      <w:r w:rsidRPr="007C4B4A">
        <w:rPr>
          <w:b/>
          <w:bCs/>
          <w:sz w:val="24"/>
          <w:szCs w:val="24"/>
          <w:lang w:val="ru-RU"/>
        </w:rPr>
        <w:t>5</w:t>
      </w:r>
      <w:r w:rsidR="00BD6D2B" w:rsidRPr="007C4B4A">
        <w:rPr>
          <w:b/>
          <w:bCs/>
          <w:sz w:val="24"/>
          <w:szCs w:val="24"/>
          <w:lang w:val="ru-RU"/>
        </w:rPr>
        <w:t>–</w:t>
      </w:r>
      <w:r w:rsidRPr="007C4B4A">
        <w:rPr>
          <w:b/>
          <w:bCs/>
          <w:sz w:val="24"/>
          <w:szCs w:val="24"/>
          <w:lang w:val="ru-RU"/>
        </w:rPr>
        <w:t>6</w:t>
      </w:r>
      <w:r w:rsidRPr="007C4B4A">
        <w:rPr>
          <w:b/>
          <w:bCs/>
          <w:spacing w:val="39"/>
          <w:sz w:val="24"/>
          <w:szCs w:val="24"/>
          <w:lang w:val="ru-RU"/>
        </w:rPr>
        <w:t xml:space="preserve"> </w:t>
      </w:r>
      <w:r w:rsidR="007F7EE1" w:rsidRPr="007C4B4A">
        <w:rPr>
          <w:b/>
          <w:bCs/>
          <w:sz w:val="24"/>
          <w:szCs w:val="24"/>
          <w:lang w:val="ru-RU"/>
        </w:rPr>
        <w:t>классы</w:t>
      </w:r>
      <w:r w:rsidRPr="007C4B4A">
        <w:rPr>
          <w:b/>
          <w:bCs/>
          <w:sz w:val="24"/>
          <w:szCs w:val="24"/>
          <w:lang w:val="ru-RU"/>
        </w:rPr>
        <w:t>:</w:t>
      </w:r>
      <w:bookmarkEnd w:id="633"/>
    </w:p>
    <w:p w14:paraId="06082E2D" w14:textId="113DC11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роль техники и технологий для прогрессивного  развития общества;</w:t>
      </w:r>
    </w:p>
    <w:p w14:paraId="02E01CD0" w14:textId="092567D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роль техники и технологий в цифровом социуме;</w:t>
      </w:r>
    </w:p>
    <w:p w14:paraId="6ABE0E55" w14:textId="7B0C473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причины и последствия развития техники и технологий;</w:t>
      </w:r>
    </w:p>
    <w:p w14:paraId="1838CA9F" w14:textId="2115682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виды современных технологий и определять перспективы их развития;</w:t>
      </w:r>
    </w:p>
    <w:p w14:paraId="55C1E3EB" w14:textId="4D498DF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304B3365" w14:textId="54DF839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4FFF8960" w14:textId="1DC7807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оперировать  понятием «биотехнология»;</w:t>
      </w:r>
    </w:p>
    <w:p w14:paraId="37DC0783" w14:textId="7F688E1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классифицировать методы очистки воды, использовать фильтрование воды;</w:t>
      </w:r>
    </w:p>
    <w:p w14:paraId="0F18FC9E" w14:textId="6920B74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оперировать понятиями  «биоэнергетика»,  «биометаногенез».</w:t>
      </w:r>
    </w:p>
    <w:p w14:paraId="4C9FEC93" w14:textId="02B8E4E5" w:rsidR="00C6278E" w:rsidRPr="007C4B4A" w:rsidRDefault="00C6278E" w:rsidP="00C339C8">
      <w:pPr>
        <w:ind w:left="567" w:right="-290" w:firstLine="283"/>
        <w:rPr>
          <w:b/>
          <w:bCs/>
          <w:sz w:val="24"/>
          <w:szCs w:val="24"/>
          <w:lang w:val="ru-RU"/>
        </w:rPr>
      </w:pPr>
      <w:bookmarkStart w:id="634" w:name="_Toc97148737"/>
      <w:r w:rsidRPr="007C4B4A">
        <w:rPr>
          <w:b/>
          <w:bCs/>
          <w:sz w:val="24"/>
          <w:szCs w:val="24"/>
          <w:lang w:val="ru-RU"/>
        </w:rPr>
        <w:t>7</w:t>
      </w:r>
      <w:r w:rsidR="00BD6D2B" w:rsidRPr="007C4B4A">
        <w:rPr>
          <w:b/>
          <w:bCs/>
          <w:sz w:val="24"/>
          <w:szCs w:val="24"/>
          <w:lang w:val="ru-RU"/>
        </w:rPr>
        <w:t>–</w:t>
      </w:r>
      <w:r w:rsidRPr="007C4B4A">
        <w:rPr>
          <w:b/>
          <w:bCs/>
          <w:sz w:val="24"/>
          <w:szCs w:val="24"/>
          <w:lang w:val="ru-RU"/>
        </w:rPr>
        <w:t xml:space="preserve">9 </w:t>
      </w:r>
      <w:r w:rsidR="007F7EE1" w:rsidRPr="007C4B4A">
        <w:rPr>
          <w:b/>
          <w:bCs/>
          <w:sz w:val="24"/>
          <w:szCs w:val="24"/>
          <w:lang w:val="ru-RU"/>
        </w:rPr>
        <w:t>классы</w:t>
      </w:r>
      <w:r w:rsidRPr="007C4B4A">
        <w:rPr>
          <w:b/>
          <w:bCs/>
          <w:sz w:val="24"/>
          <w:szCs w:val="24"/>
          <w:lang w:val="ru-RU"/>
        </w:rPr>
        <w:t>:</w:t>
      </w:r>
      <w:bookmarkEnd w:id="634"/>
    </w:p>
    <w:p w14:paraId="2E439F91" w14:textId="7C26D44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перечислять и характеризовать виды современных технологий;</w:t>
      </w:r>
    </w:p>
    <w:p w14:paraId="734D412F" w14:textId="78AB445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технологии для решения возникающих задач;</w:t>
      </w:r>
    </w:p>
    <w:p w14:paraId="75CA9B29" w14:textId="5D6AC58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приводить примеры не только функциональных, но и эстетичных промышленных изделий;</w:t>
      </w:r>
    </w:p>
    <w:p w14:paraId="7E05B4D3" w14:textId="2FA0466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области применения технологий, понимать их возможности и ограничения;</w:t>
      </w:r>
    </w:p>
    <w:p w14:paraId="187DC013" w14:textId="160F7FA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оценивать условия применимости технологии с позиций экологической  защищённости;</w:t>
      </w:r>
    </w:p>
    <w:p w14:paraId="2B3E5D9D" w14:textId="6BA2240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значимые для конкретного человека потребности;</w:t>
      </w:r>
    </w:p>
    <w:p w14:paraId="3CC444E3" w14:textId="3C1030F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перечислять и характеризовать продукты питания;</w:t>
      </w:r>
    </w:p>
    <w:p w14:paraId="55003B0A" w14:textId="77777777" w:rsidR="00E43B23"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перечислять виды и названия народных промыслов и ремёсел;</w:t>
      </w:r>
    </w:p>
    <w:p w14:paraId="480D2FC2" w14:textId="04E5D41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использование нанотехнологий в различных областях;</w:t>
      </w:r>
    </w:p>
    <w:p w14:paraId="3CEE034A" w14:textId="072965EF"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выявлять  экологические проблемы;</w:t>
      </w:r>
    </w:p>
    <w:p w14:paraId="1200F13F" w14:textId="3A981C55"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применять  генеалогический метод;</w:t>
      </w:r>
    </w:p>
    <w:p w14:paraId="4933BCAD" w14:textId="7883CBE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роль прививок;</w:t>
      </w:r>
    </w:p>
    <w:p w14:paraId="60DA1AED" w14:textId="172727F9"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анализировать  работу биодатчиков;</w:t>
      </w:r>
    </w:p>
    <w:p w14:paraId="2A47ED63" w14:textId="0C176A1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анализировать микробиологические технологии, методы генной  инженерии.</w:t>
      </w:r>
    </w:p>
    <w:p w14:paraId="794D1591"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246AA909" w14:textId="77777777" w:rsidR="00C6278E" w:rsidRPr="007C4B4A" w:rsidRDefault="00C6278E" w:rsidP="00C339C8">
      <w:pPr>
        <w:ind w:left="567" w:right="-290" w:firstLine="283"/>
        <w:rPr>
          <w:sz w:val="24"/>
          <w:szCs w:val="24"/>
          <w:lang w:val="ru-RU"/>
        </w:rPr>
      </w:pPr>
      <w:bookmarkStart w:id="635" w:name="_Toc97148738"/>
      <w:r w:rsidRPr="007C4B4A">
        <w:rPr>
          <w:sz w:val="24"/>
          <w:szCs w:val="24"/>
          <w:lang w:val="ru-RU"/>
        </w:rPr>
        <w:t>Модуль «Технология обработки материалов и пищевых продуктов»</w:t>
      </w:r>
      <w:bookmarkEnd w:id="635"/>
    </w:p>
    <w:p w14:paraId="2AE38F58" w14:textId="5B0FE6D5" w:rsidR="00C6278E" w:rsidRPr="007C4B4A" w:rsidRDefault="00C6278E" w:rsidP="00C339C8">
      <w:pPr>
        <w:ind w:left="567" w:right="-290" w:firstLine="283"/>
        <w:rPr>
          <w:b/>
          <w:bCs/>
          <w:sz w:val="24"/>
          <w:szCs w:val="24"/>
          <w:lang w:val="ru-RU"/>
        </w:rPr>
      </w:pPr>
      <w:r w:rsidRPr="007C4B4A">
        <w:rPr>
          <w:b/>
          <w:bCs/>
          <w:sz w:val="24"/>
          <w:szCs w:val="24"/>
          <w:lang w:val="ru-RU"/>
        </w:rPr>
        <w:t>5</w:t>
      </w:r>
      <w:r w:rsidR="00BD6D2B" w:rsidRPr="007C4B4A">
        <w:rPr>
          <w:b/>
          <w:bCs/>
          <w:sz w:val="24"/>
          <w:szCs w:val="24"/>
          <w:lang w:val="ru-RU"/>
        </w:rPr>
        <w:t>–</w:t>
      </w:r>
      <w:r w:rsidRPr="007C4B4A">
        <w:rPr>
          <w:b/>
          <w:bCs/>
          <w:sz w:val="24"/>
          <w:szCs w:val="24"/>
          <w:lang w:val="ru-RU"/>
        </w:rPr>
        <w:t xml:space="preserve">6 </w:t>
      </w:r>
      <w:r w:rsidR="007F7EE1" w:rsidRPr="007C4B4A">
        <w:rPr>
          <w:b/>
          <w:bCs/>
          <w:sz w:val="24"/>
          <w:szCs w:val="24"/>
          <w:lang w:val="ru-RU"/>
        </w:rPr>
        <w:t>классы</w:t>
      </w:r>
      <w:r w:rsidRPr="007C4B4A">
        <w:rPr>
          <w:b/>
          <w:bCs/>
          <w:sz w:val="24"/>
          <w:szCs w:val="24"/>
          <w:lang w:val="ru-RU"/>
        </w:rPr>
        <w:t>:</w:t>
      </w:r>
    </w:p>
    <w:p w14:paraId="76FEEAF9" w14:textId="3D50516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познавательную и преобразовательную деятельность  человека;</w:t>
      </w:r>
    </w:p>
    <w:p w14:paraId="2C8941A7" w14:textId="4D50E57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28A86C6D" w14:textId="3380E84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60545362" w14:textId="7777777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инструменты, приспособления и технологическое оборудование;</w:t>
      </w:r>
    </w:p>
    <w:p w14:paraId="566243B3" w14:textId="32A956F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технологические операции ручной обработки  конструкционных  материалов;</w:t>
      </w:r>
    </w:p>
    <w:p w14:paraId="6787949A" w14:textId="1DD37AD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ручные технологии обработки конструкционных материалов;</w:t>
      </w:r>
    </w:p>
    <w:p w14:paraId="575CB947" w14:textId="551BB31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правильно хранить пищевые продукты;</w:t>
      </w:r>
    </w:p>
    <w:p w14:paraId="1B3CB0C3" w14:textId="22B33DC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продукты, инструменты и оборудование для приготовления блюда;</w:t>
      </w:r>
    </w:p>
    <w:p w14:paraId="345C10CE" w14:textId="7EC2E0C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доступными средствами контроль качества блюда;</w:t>
      </w:r>
    </w:p>
    <w:p w14:paraId="4AFD73B2" w14:textId="1536D67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проектировать интерьер помещения с использованием программных сервисов;</w:t>
      </w:r>
    </w:p>
    <w:p w14:paraId="784C61BB" w14:textId="73CD68E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чертежи простых швейных изделий;</w:t>
      </w:r>
    </w:p>
    <w:p w14:paraId="457852A3" w14:textId="48E055C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материалы, инструменты и оборудование для выполнения  швейных работ;</w:t>
      </w:r>
    </w:p>
    <w:p w14:paraId="34071DDE" w14:textId="61476CB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художественное  оформление  швейных изделий;</w:t>
      </w:r>
    </w:p>
    <w:p w14:paraId="1011A1A5" w14:textId="0C217B0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 выделять  свойства наноструктур;</w:t>
      </w:r>
    </w:p>
    <w:p w14:paraId="0F73022C" w14:textId="7B795BE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приводить примеры наноструктур, их использования в технологиях;</w:t>
      </w:r>
    </w:p>
    <w:p w14:paraId="4A27138C" w14:textId="79C7E57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bookmarkStart w:id="636" w:name="_Toc97148739"/>
      <w:r w:rsidRPr="007C4B4A">
        <w:rPr>
          <w:rFonts w:eastAsia="Calibri"/>
          <w:b/>
          <w:bCs/>
          <w:sz w:val="24"/>
          <w:szCs w:val="24"/>
          <w:lang w:val="ru-RU" w:eastAsia="ru-RU"/>
        </w:rPr>
        <w:t>7</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9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bookmarkEnd w:id="636"/>
    </w:p>
    <w:p w14:paraId="3A3FB7F8" w14:textId="04BAEEC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научиться использовать программные сервисы для поддержки  проектной деятельности;</w:t>
      </w:r>
    </w:p>
    <w:p w14:paraId="35406768" w14:textId="7955B77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необходимые опыты по исследованию свойств материалов;</w:t>
      </w:r>
    </w:p>
    <w:p w14:paraId="02CBCDA9" w14:textId="686B7D9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технологии механической обработки конструкционных  материалов;</w:t>
      </w:r>
    </w:p>
    <w:p w14:paraId="3A5607A2" w14:textId="4E158E9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конструировать  модели  машин  и механизмов;</w:t>
      </w:r>
    </w:p>
    <w:p w14:paraId="2375E54E" w14:textId="77BA235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изготавливать изделие из конструкционных или поделочных материалов;</w:t>
      </w:r>
    </w:p>
    <w:p w14:paraId="7CEAAF08" w14:textId="3AEAFA0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готовить кулинарные блюда в соответствии с известными технологиями;</w:t>
      </w:r>
    </w:p>
    <w:p w14:paraId="5249D3F8" w14:textId="48077C7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выполнять  декоративно-прикладную  обработку материалов;</w:t>
      </w:r>
    </w:p>
    <w:p w14:paraId="7555B9EA" w14:textId="6816A6B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художественное  оформление изделий;</w:t>
      </w:r>
    </w:p>
    <w:p w14:paraId="74CA4AA1" w14:textId="623E0EC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создавать художественный образ и воплощать его в продукте;</w:t>
      </w:r>
    </w:p>
    <w:p w14:paraId="0F9DEFA9" w14:textId="01CAFC8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строить чертежи швейных изделий;</w:t>
      </w:r>
    </w:p>
    <w:p w14:paraId="38FFF2E6" w14:textId="6346C55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выбирать материалы, инструменты и оборудование для выполнения  швейных работ;</w:t>
      </w:r>
    </w:p>
    <w:p w14:paraId="4E16267D" w14:textId="2D0EB0C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применять основные приёмы и навыки решения изобретательских задач;</w:t>
      </w:r>
    </w:p>
    <w:p w14:paraId="42CF6772" w14:textId="7023FB0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применять принципы ТРИЗ для решения техничских задач;</w:t>
      </w:r>
    </w:p>
    <w:p w14:paraId="29C058AE" w14:textId="2F63465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презентовать  изделие (продукт);</w:t>
      </w:r>
    </w:p>
    <w:p w14:paraId="5316E400" w14:textId="0E8E53F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выявлять потребности современной техники в умных материалах;</w:t>
      </w:r>
    </w:p>
    <w:p w14:paraId="101C7A05" w14:textId="37AE89B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17DB9B5A" w14:textId="77777777" w:rsidR="007F7EE1"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637" w:name="_Toc97148740"/>
      <w:r w:rsidRPr="007C4B4A">
        <w:rPr>
          <w:rFonts w:eastAsia="Calibri"/>
          <w:sz w:val="24"/>
          <w:szCs w:val="24"/>
          <w:lang w:val="ru-RU" w:eastAsia="ru-RU"/>
        </w:rPr>
        <w:t xml:space="preserve">Модуль «Робототехника» </w:t>
      </w:r>
    </w:p>
    <w:p w14:paraId="6024386E" w14:textId="74765774"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5</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6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bookmarkEnd w:id="637"/>
    </w:p>
    <w:p w14:paraId="6895B55E" w14:textId="127E60F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525BB615" w14:textId="155B776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236522CA" w14:textId="71001AF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классифицировать и характеризовать роботов по видам и назначению;</w:t>
      </w:r>
    </w:p>
    <w:p w14:paraId="79F46D15" w14:textId="2C17FF5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знать и уметь применять основные законы    робототехники;</w:t>
      </w:r>
    </w:p>
    <w:p w14:paraId="3109A655" w14:textId="2FABF66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конструировать и программировать движущиеся    модели;</w:t>
      </w:r>
    </w:p>
    <w:p w14:paraId="5A3ECD57" w14:textId="731813D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bookmarkStart w:id="638" w:name="_Toc97148741"/>
      <w:r w:rsidRPr="007C4B4A">
        <w:rPr>
          <w:rFonts w:eastAsia="Calibri"/>
          <w:b/>
          <w:bCs/>
          <w:sz w:val="24"/>
          <w:szCs w:val="24"/>
          <w:lang w:val="ru-RU" w:eastAsia="ru-RU"/>
        </w:rPr>
        <w:t>7</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8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bookmarkEnd w:id="638"/>
    </w:p>
    <w:p w14:paraId="3AAC95CA" w14:textId="7460B0F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конструировать и моделировать робототехнические  системы;</w:t>
      </w:r>
    </w:p>
    <w:p w14:paraId="09FB488B" w14:textId="3C72E48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использовать визуальный язык программирования роботов;</w:t>
      </w:r>
    </w:p>
    <w:p w14:paraId="081AAE07" w14:textId="1EB5EA6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реализовывать полный цикл создания робота;</w:t>
      </w:r>
    </w:p>
    <w:p w14:paraId="0292F87F" w14:textId="43ED753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программировать работу модели роботизированной производственной линии;</w:t>
      </w:r>
    </w:p>
    <w:p w14:paraId="38A80E32" w14:textId="59E79C1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управлять движущимися моделями в компьютерно-управляемых средах;</w:t>
      </w:r>
    </w:p>
    <w:p w14:paraId="22355F65" w14:textId="255B309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управлять системой учебных роботов-манипуляторов;</w:t>
      </w:r>
    </w:p>
    <w:p w14:paraId="74996740" w14:textId="3663C05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осуществлять  робототехнические проекты;</w:t>
      </w:r>
    </w:p>
    <w:p w14:paraId="3C1AFFFB" w14:textId="2BD7696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 презентовать изделие;</w:t>
      </w:r>
    </w:p>
    <w:p w14:paraId="72DB1214" w14:textId="7816112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5951778F" w14:textId="77777777" w:rsidR="00C6278E"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639" w:name="_Toc97148742"/>
      <w:r w:rsidRPr="007C4B4A">
        <w:rPr>
          <w:rFonts w:eastAsia="Calibri"/>
          <w:sz w:val="24"/>
          <w:szCs w:val="24"/>
          <w:lang w:val="ru-RU" w:eastAsia="ru-RU"/>
        </w:rPr>
        <w:t>Модуль «ЗD-моделирование, прототипирование и макетирование»</w:t>
      </w:r>
      <w:bookmarkEnd w:id="639"/>
    </w:p>
    <w:p w14:paraId="2564912D" w14:textId="6760F734"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7</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9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p>
    <w:p w14:paraId="1E22383A" w14:textId="76C4DE8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21D3CA7C" w14:textId="7999348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3EE3E276" w14:textId="4825AB2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 разрабатывать оригинальные конструкции с  использованием</w:t>
      </w:r>
      <w:r w:rsidR="00E43B23" w:rsidRPr="007C4B4A">
        <w:rPr>
          <w:rFonts w:eastAsia="Calibri"/>
          <w:sz w:val="24"/>
          <w:szCs w:val="24"/>
          <w:lang w:val="ru-RU" w:eastAsia="ru-RU"/>
        </w:rPr>
        <w:t xml:space="preserve"> </w:t>
      </w:r>
      <w:r w:rsidR="00C6278E" w:rsidRPr="007C4B4A">
        <w:rPr>
          <w:rFonts w:eastAsia="Calibri"/>
          <w:sz w:val="24"/>
          <w:szCs w:val="24"/>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создавать 3D-модели, используя программное  обеспечение;</w:t>
      </w:r>
    </w:p>
    <w:p w14:paraId="376A0BA1" w14:textId="58D2BA0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устанавливать адекватность модели объекту и целям моделирования;</w:t>
      </w:r>
    </w:p>
    <w:p w14:paraId="7A4CEF35" w14:textId="27368E4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проводить анализ и модернизацию компьютерной   модели;</w:t>
      </w:r>
    </w:p>
    <w:p w14:paraId="7481CEA5" w14:textId="72FE2D4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изготавливать  прототипы  с  использованием ЗD-принтера;</w:t>
      </w:r>
    </w:p>
    <w:p w14:paraId="32E17CAA" w14:textId="1C1C3964"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изготавливать изделия с помощью лазерного гравера;</w:t>
      </w:r>
    </w:p>
    <w:p w14:paraId="0F784ED1" w14:textId="01D26C2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модернизировать прототип в соответствии с поставленной задачей;</w:t>
      </w:r>
    </w:p>
    <w:p w14:paraId="15745F3A" w14:textId="0B1851E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презентовать изделие;</w:t>
      </w:r>
    </w:p>
    <w:p w14:paraId="2C75E97F" w14:textId="3F0AEE7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виды макетов и их назначение;</w:t>
      </w:r>
    </w:p>
    <w:p w14:paraId="428B742B" w14:textId="4E27B439"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создавать  макеты  различных видов;</w:t>
      </w:r>
    </w:p>
    <w:p w14:paraId="7AF476F3" w14:textId="6439D91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развёртку  и  соединять  фрагменты макета;</w:t>
      </w:r>
    </w:p>
    <w:p w14:paraId="0F84469C" w14:textId="1A4AB7F4"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сборку деталей макета;</w:t>
      </w:r>
    </w:p>
    <w:p w14:paraId="60958B96" w14:textId="3F7FC8A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освоить программные сервисы создания  макетов;</w:t>
      </w:r>
    </w:p>
    <w:p w14:paraId="6418ED2E" w14:textId="638B498A"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разрабатывать  графическую документацию;</w:t>
      </w:r>
    </w:p>
    <w:p w14:paraId="2B4FE8EF" w14:textId="719130E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4B032085" w14:textId="77777777" w:rsidR="007F7EE1"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640" w:name="_Toc97148743"/>
      <w:r w:rsidRPr="007C4B4A">
        <w:rPr>
          <w:rFonts w:eastAsia="Calibri"/>
          <w:sz w:val="24"/>
          <w:szCs w:val="24"/>
          <w:lang w:val="ru-RU" w:eastAsia="ru-RU"/>
        </w:rPr>
        <w:t xml:space="preserve">Модуль «Компьютерная графика, черчение» </w:t>
      </w:r>
    </w:p>
    <w:p w14:paraId="4CAADA37" w14:textId="46E1DFE6"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8</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9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bookmarkEnd w:id="640"/>
    </w:p>
    <w:p w14:paraId="51824865" w14:textId="66191D0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0E20316C" w14:textId="6C7C258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0414B0D7" w14:textId="71B8B9E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смысл условных графических обозначений, создавать с их помощью графические   тексты;</w:t>
      </w:r>
    </w:p>
    <w:p w14:paraId="28D0C8DA" w14:textId="56BFE71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lastRenderedPageBreak/>
        <w:t xml:space="preserve"> </w:t>
      </w:r>
      <w:r w:rsidR="00C6278E" w:rsidRPr="007C4B4A">
        <w:rPr>
          <w:rFonts w:eastAsia="Calibri"/>
          <w:sz w:val="24"/>
          <w:szCs w:val="24"/>
          <w:lang w:val="ru-RU" w:eastAsia="ru-RU"/>
        </w:rPr>
        <w:t>владеть ручными способами вычерчивания чертежей, эскизов и технических рисунков деталей;</w:t>
      </w:r>
    </w:p>
    <w:p w14:paraId="6CB61521" w14:textId="1B11756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уметь читать чертежи деталей и осуществлять расчёты по чертежам;</w:t>
      </w:r>
    </w:p>
    <w:p w14:paraId="0D169AE6" w14:textId="7CB21E6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презентовать изделие;</w:t>
      </w:r>
    </w:p>
    <w:p w14:paraId="32256EA8" w14:textId="6257584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7290141D" w14:textId="77777777" w:rsidR="007F7EE1"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641" w:name="_Toc97148744"/>
      <w:r w:rsidRPr="007C4B4A">
        <w:rPr>
          <w:rFonts w:eastAsia="Calibri"/>
          <w:sz w:val="24"/>
          <w:szCs w:val="24"/>
          <w:lang w:val="ru-RU" w:eastAsia="ru-RU"/>
        </w:rPr>
        <w:t xml:space="preserve">Модуль «Автоматизированные системы» </w:t>
      </w:r>
    </w:p>
    <w:p w14:paraId="6112F59A" w14:textId="57B3AAEC"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7</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9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bookmarkEnd w:id="641"/>
    </w:p>
    <w:p w14:paraId="2F64F53B" w14:textId="5BD1E8C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4F209B92" w14:textId="1EDC743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30FD004A" w14:textId="0A62110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исследовать схему управления  техническими  системами;</w:t>
      </w:r>
    </w:p>
    <w:p w14:paraId="7500DEF6" w14:textId="6F333CB6"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управление учебными техническими системами;</w:t>
      </w:r>
    </w:p>
    <w:p w14:paraId="3D767988" w14:textId="1BACFAC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классифицировать автоматические и автоматизированные системы;</w:t>
      </w:r>
    </w:p>
    <w:p w14:paraId="05211B1F" w14:textId="5A117775"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проектировать  автоматизированные системы;</w:t>
      </w:r>
    </w:p>
    <w:p w14:paraId="621A1707" w14:textId="604367FB"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конструировать  автоматизированные системы;</w:t>
      </w:r>
    </w:p>
    <w:p w14:paraId="1DF24C2D" w14:textId="14F8E9D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использовать мобильные приложения для управления устройствами;</w:t>
      </w:r>
    </w:p>
    <w:p w14:paraId="05B02FCB" w14:textId="4D60CF5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презентовать изделие;</w:t>
      </w:r>
    </w:p>
    <w:p w14:paraId="79116104" w14:textId="209A6F9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распознавать способы хранения и производства электроэнергии;</w:t>
      </w:r>
    </w:p>
    <w:p w14:paraId="36BB3505" w14:textId="2085D0F0"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классифицировать  типы  передачи электроэнергии;</w:t>
      </w:r>
    </w:p>
    <w:p w14:paraId="46EDD017" w14:textId="48AD458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принцип сборки электрических схем;</w:t>
      </w:r>
    </w:p>
    <w:p w14:paraId="2C54E2F1" w14:textId="3A5141A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выполнять сборку электрических схем;</w:t>
      </w:r>
    </w:p>
    <w:p w14:paraId="4F92F032" w14:textId="5A5190C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определять результат работы электрической схемы при использовании различных элементов;</w:t>
      </w:r>
    </w:p>
    <w:p w14:paraId="5315944A" w14:textId="062C9AC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понимать, как применяются элементы электрической цепи в бытовых приборах;</w:t>
      </w:r>
    </w:p>
    <w:p w14:paraId="7DE6CAD2" w14:textId="7839C43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последовательное и параллельное соединения резисторов;</w:t>
      </w:r>
    </w:p>
    <w:p w14:paraId="19FFE8BB" w14:textId="5B2A481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аналоговую и цифровую   схемотехнику;</w:t>
      </w:r>
    </w:p>
    <w:p w14:paraId="09900CF4" w14:textId="001CF5A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программировать простое «умное» устройство с заданными характеристиками;</w:t>
      </w:r>
    </w:p>
    <w:p w14:paraId="764D96E6" w14:textId="7209945C"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различать особенности современных датчиков, применять в реальных задачах;</w:t>
      </w:r>
    </w:p>
    <w:p w14:paraId="19A2E07B" w14:textId="22B0FD9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составлять несложные алгоритмы управления умного дома.</w:t>
      </w:r>
    </w:p>
    <w:p w14:paraId="7AFE8716"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10DEDE80" w14:textId="77777777" w:rsidR="007F7EE1"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642" w:name="_Toc97148745"/>
      <w:r w:rsidRPr="007C4B4A">
        <w:rPr>
          <w:rFonts w:eastAsia="Calibri"/>
          <w:sz w:val="24"/>
          <w:szCs w:val="24"/>
          <w:lang w:val="ru-RU" w:eastAsia="ru-RU"/>
        </w:rPr>
        <w:t xml:space="preserve">Модуль «Животноводство» </w:t>
      </w:r>
    </w:p>
    <w:p w14:paraId="188A89F4" w14:textId="786778A1"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lastRenderedPageBreak/>
        <w:t>7</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8 </w:t>
      </w:r>
      <w:r w:rsidR="007F7EE1" w:rsidRPr="007C4B4A">
        <w:rPr>
          <w:rFonts w:eastAsia="Calibri"/>
          <w:b/>
          <w:bCs/>
          <w:sz w:val="24"/>
          <w:szCs w:val="24"/>
          <w:lang w:val="ru-RU" w:eastAsia="ru-RU"/>
        </w:rPr>
        <w:t>классы</w:t>
      </w:r>
      <w:r w:rsidRPr="007C4B4A">
        <w:rPr>
          <w:rFonts w:eastAsia="Calibri"/>
          <w:b/>
          <w:bCs/>
          <w:sz w:val="24"/>
          <w:szCs w:val="24"/>
          <w:lang w:val="ru-RU" w:eastAsia="ru-RU"/>
        </w:rPr>
        <w:t>:</w:t>
      </w:r>
      <w:bookmarkEnd w:id="642"/>
    </w:p>
    <w:p w14:paraId="15DB231F" w14:textId="71D5FD6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12DF08B3" w14:textId="3967CE42"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115D637E" w14:textId="39DFCCED"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характеризовать  основные  направления животноводства;</w:t>
      </w:r>
    </w:p>
    <w:p w14:paraId="46BE8F8C" w14:textId="59C576F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особенности основных видов сельскохозяйственных животных своего региона;</w:t>
      </w:r>
    </w:p>
    <w:p w14:paraId="1795BF3C" w14:textId="0770C30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описывать полный технологический цикл получения продукции  животноводства  своего региона;</w:t>
      </w:r>
    </w:p>
    <w:p w14:paraId="66D61E50" w14:textId="0BF6EEB0"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виды сельскохозяйственных животных, характерных для данного региона;</w:t>
      </w:r>
    </w:p>
    <w:p w14:paraId="3F55C1C6" w14:textId="1B2F952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оценивать условия содержания животных в различных условиях;</w:t>
      </w:r>
    </w:p>
    <w:p w14:paraId="57F7932F" w14:textId="0B7AC4E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навыками оказания первой помощи заболевшим или пораненным  животным;</w:t>
      </w:r>
    </w:p>
    <w:p w14:paraId="4FD64C23" w14:textId="7FDFA3E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способы переработки и хранения продук ции  животноводства;</w:t>
      </w:r>
    </w:p>
    <w:p w14:paraId="6B33C14A" w14:textId="41A0EA8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пути цифровизации животноводческого производства;</w:t>
      </w:r>
    </w:p>
    <w:p w14:paraId="3B8B2746" w14:textId="5551393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узнать особенности сельскохозяйственного производства;</w:t>
      </w:r>
    </w:p>
    <w:p w14:paraId="646E77C7" w14:textId="348BAEF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7C4B4A" w:rsidRDefault="007F7EE1" w:rsidP="00C339C8">
      <w:pPr>
        <w:pStyle w:val="a5"/>
        <w:widowControl/>
        <w:autoSpaceDE/>
        <w:autoSpaceDN/>
        <w:adjustRightInd w:val="0"/>
        <w:ind w:left="567" w:right="-290" w:firstLine="283"/>
        <w:contextualSpacing/>
        <w:rPr>
          <w:rFonts w:eastAsia="Calibri"/>
          <w:sz w:val="24"/>
          <w:szCs w:val="24"/>
          <w:lang w:val="ru-RU" w:eastAsia="ru-RU"/>
        </w:rPr>
      </w:pPr>
    </w:p>
    <w:p w14:paraId="4C9ACE96" w14:textId="77777777" w:rsidR="007F7EE1" w:rsidRPr="007C4B4A" w:rsidRDefault="00C6278E" w:rsidP="00C339C8">
      <w:pPr>
        <w:pStyle w:val="a5"/>
        <w:widowControl/>
        <w:autoSpaceDE/>
        <w:autoSpaceDN/>
        <w:adjustRightInd w:val="0"/>
        <w:ind w:left="567" w:right="-290" w:firstLine="283"/>
        <w:contextualSpacing/>
        <w:rPr>
          <w:rFonts w:eastAsia="Calibri"/>
          <w:sz w:val="24"/>
          <w:szCs w:val="24"/>
          <w:lang w:val="ru-RU" w:eastAsia="ru-RU"/>
        </w:rPr>
      </w:pPr>
      <w:bookmarkStart w:id="643" w:name="_Toc97148746"/>
      <w:r w:rsidRPr="007C4B4A">
        <w:rPr>
          <w:rFonts w:eastAsia="Calibri"/>
          <w:sz w:val="24"/>
          <w:szCs w:val="24"/>
          <w:lang w:val="ru-RU" w:eastAsia="ru-RU"/>
        </w:rPr>
        <w:t xml:space="preserve">Модуль «Растениеводство» </w:t>
      </w:r>
    </w:p>
    <w:p w14:paraId="7CF5F4D7" w14:textId="5B494FC2" w:rsidR="00C6278E" w:rsidRPr="007C4B4A" w:rsidRDefault="00C6278E" w:rsidP="00C339C8">
      <w:pPr>
        <w:pStyle w:val="a5"/>
        <w:widowControl/>
        <w:autoSpaceDE/>
        <w:autoSpaceDN/>
        <w:adjustRightInd w:val="0"/>
        <w:ind w:left="567" w:right="-290" w:firstLine="283"/>
        <w:contextualSpacing/>
        <w:rPr>
          <w:rFonts w:eastAsia="Calibri"/>
          <w:b/>
          <w:bCs/>
          <w:sz w:val="24"/>
          <w:szCs w:val="24"/>
          <w:lang w:val="ru-RU" w:eastAsia="ru-RU"/>
        </w:rPr>
      </w:pPr>
      <w:r w:rsidRPr="007C4B4A">
        <w:rPr>
          <w:rFonts w:eastAsia="Calibri"/>
          <w:b/>
          <w:bCs/>
          <w:sz w:val="24"/>
          <w:szCs w:val="24"/>
          <w:lang w:val="ru-RU" w:eastAsia="ru-RU"/>
        </w:rPr>
        <w:t>7</w:t>
      </w:r>
      <w:r w:rsidR="00BD6D2B" w:rsidRPr="007C4B4A">
        <w:rPr>
          <w:rFonts w:eastAsia="Calibri"/>
          <w:b/>
          <w:bCs/>
          <w:sz w:val="24"/>
          <w:szCs w:val="24"/>
          <w:lang w:val="ru-RU" w:eastAsia="ru-RU"/>
        </w:rPr>
        <w:t>–</w:t>
      </w:r>
      <w:r w:rsidRPr="007C4B4A">
        <w:rPr>
          <w:rFonts w:eastAsia="Calibri"/>
          <w:b/>
          <w:bCs/>
          <w:sz w:val="24"/>
          <w:szCs w:val="24"/>
          <w:lang w:val="ru-RU" w:eastAsia="ru-RU"/>
        </w:rPr>
        <w:t xml:space="preserve">8 </w:t>
      </w:r>
      <w:r w:rsidR="00363056" w:rsidRPr="007C4B4A">
        <w:rPr>
          <w:rFonts w:eastAsia="Calibri"/>
          <w:b/>
          <w:bCs/>
          <w:sz w:val="24"/>
          <w:szCs w:val="24"/>
          <w:lang w:val="ru-RU" w:eastAsia="ru-RU"/>
        </w:rPr>
        <w:t>классы</w:t>
      </w:r>
      <w:r w:rsidRPr="007C4B4A">
        <w:rPr>
          <w:rFonts w:eastAsia="Calibri"/>
          <w:b/>
          <w:bCs/>
          <w:sz w:val="24"/>
          <w:szCs w:val="24"/>
          <w:lang w:val="ru-RU" w:eastAsia="ru-RU"/>
        </w:rPr>
        <w:t>:</w:t>
      </w:r>
      <w:bookmarkEnd w:id="643"/>
    </w:p>
    <w:p w14:paraId="02BEDD5C" w14:textId="392FD5B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соблюдать правила безопасности;</w:t>
      </w:r>
    </w:p>
    <w:p w14:paraId="6F3ED2A2" w14:textId="7B27863A"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организовывать рабочее место в соответствии с требованиями безопасности;</w:t>
      </w:r>
    </w:p>
    <w:p w14:paraId="5823843E" w14:textId="365565B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 xml:space="preserve"> характеризовать  основные  направления растениеводства;</w:t>
      </w:r>
    </w:p>
    <w:p w14:paraId="659524CC" w14:textId="052C070F"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виды и свойства почв данного региона;</w:t>
      </w:r>
    </w:p>
    <w:p w14:paraId="2AED00BF" w14:textId="70E2234B"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назвать ручные и механизированные инструменты обработки почвы;</w:t>
      </w:r>
    </w:p>
    <w:p w14:paraId="61425F13" w14:textId="2E70EAC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классифицировать культурные растения по различным основаниям;</w:t>
      </w:r>
    </w:p>
    <w:p w14:paraId="4A4644E0" w14:textId="3CEBE24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полезные дикорастущие растения и знать их свойства;</w:t>
      </w:r>
    </w:p>
    <w:p w14:paraId="04CD3193" w14:textId="4054C603"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назвать опасные для человека дикорастущие    растения;</w:t>
      </w:r>
    </w:p>
    <w:p w14:paraId="4EF392F8" w14:textId="0F3D4379"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полезные  для  человека грибы;</w:t>
      </w:r>
    </w:p>
    <w:p w14:paraId="715A0144" w14:textId="3C523F64"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называть опасные для человека   грибы;</w:t>
      </w:r>
    </w:p>
    <w:p w14:paraId="24EF915B" w14:textId="3A56AF47"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методами сбора, переработки и хранения полезных дикорастущих растений и их плодов;</w:t>
      </w:r>
    </w:p>
    <w:p w14:paraId="15A80915" w14:textId="2A8F095E"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владеть методами сбора, переработки и хранения полезных для  человека грибов;</w:t>
      </w:r>
    </w:p>
    <w:p w14:paraId="6A7126DE" w14:textId="4C671511"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основные направления цифровизации и роботизации  в растениеводстве;</w:t>
      </w:r>
    </w:p>
    <w:p w14:paraId="11ED145A" w14:textId="29A016AD"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7C4B4A" w:rsidRDefault="00FB41AB"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w:t>
      </w:r>
      <w:r w:rsidR="00C6278E" w:rsidRPr="007C4B4A">
        <w:rPr>
          <w:rFonts w:eastAsia="Calibri"/>
          <w:sz w:val="24"/>
          <w:szCs w:val="24"/>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7C4B4A" w:rsidRDefault="00C6278E" w:rsidP="00C339C8">
      <w:pPr>
        <w:ind w:left="567" w:right="-290" w:firstLine="283"/>
        <w:rPr>
          <w:sz w:val="24"/>
          <w:szCs w:val="24"/>
          <w:lang w:val="ru-RU"/>
        </w:rPr>
      </w:pPr>
      <w:bookmarkStart w:id="644" w:name="_Toc97148747"/>
      <w:r w:rsidRPr="007C4B4A">
        <w:rPr>
          <w:sz w:val="24"/>
          <w:szCs w:val="24"/>
          <w:lang w:val="ru-RU"/>
        </w:rPr>
        <w:t>СХЕМЫ  ПОСТРОЕНИЯ  УЧЕБНОГО</w:t>
      </w:r>
      <w:r w:rsidRPr="007C4B4A">
        <w:rPr>
          <w:spacing w:val="52"/>
          <w:sz w:val="24"/>
          <w:szCs w:val="24"/>
          <w:lang w:val="ru-RU"/>
        </w:rPr>
        <w:t xml:space="preserve"> </w:t>
      </w:r>
      <w:r w:rsidRPr="007C4B4A">
        <w:rPr>
          <w:sz w:val="24"/>
          <w:szCs w:val="24"/>
          <w:lang w:val="ru-RU"/>
        </w:rPr>
        <w:t>КУРСА</w:t>
      </w:r>
      <w:bookmarkEnd w:id="644"/>
    </w:p>
    <w:p w14:paraId="6A2D2DE9" w14:textId="77777777" w:rsidR="00C6278E" w:rsidRPr="007C4B4A" w:rsidRDefault="00C6278E" w:rsidP="00C339C8">
      <w:pPr>
        <w:ind w:left="567" w:right="-290" w:firstLine="283"/>
        <w:rPr>
          <w:sz w:val="24"/>
          <w:szCs w:val="24"/>
          <w:lang w:val="ru-RU"/>
        </w:rPr>
      </w:pPr>
      <w:r w:rsidRPr="007C4B4A">
        <w:rPr>
          <w:sz w:val="24"/>
          <w:szCs w:val="24"/>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7C4B4A" w:rsidRDefault="00C6278E" w:rsidP="00C339C8">
      <w:pPr>
        <w:ind w:left="567" w:right="-290" w:firstLine="283"/>
        <w:rPr>
          <w:sz w:val="24"/>
          <w:szCs w:val="24"/>
          <w:lang w:val="ru-RU"/>
        </w:rPr>
      </w:pPr>
      <w:r w:rsidRPr="007C4B4A">
        <w:rPr>
          <w:sz w:val="24"/>
          <w:szCs w:val="24"/>
          <w:lang w:val="ru-RU"/>
        </w:rPr>
        <w:t>Схема «сборки» конкретного учебного курса, в общих чертах,  такова.</w:t>
      </w:r>
    </w:p>
    <w:p w14:paraId="61D7BAF4" w14:textId="77777777" w:rsidR="00C6278E" w:rsidRPr="007C4B4A" w:rsidRDefault="00C6278E" w:rsidP="00C339C8">
      <w:pPr>
        <w:ind w:left="567" w:right="-290" w:firstLine="283"/>
        <w:rPr>
          <w:sz w:val="24"/>
          <w:szCs w:val="24"/>
          <w:lang w:val="ru-RU"/>
        </w:rPr>
      </w:pPr>
      <w:r w:rsidRPr="007C4B4A">
        <w:rPr>
          <w:sz w:val="24"/>
          <w:szCs w:val="24"/>
          <w:lang w:val="ru-RU"/>
        </w:rPr>
        <w:t xml:space="preserve">В курсе технологии, опирающемся на </w:t>
      </w:r>
      <w:r w:rsidRPr="007C4B4A">
        <w:rPr>
          <w:bCs/>
          <w:sz w:val="24"/>
          <w:szCs w:val="24"/>
          <w:lang w:val="ru-RU"/>
        </w:rPr>
        <w:t xml:space="preserve">«Концепцию преподавания предметной </w:t>
      </w:r>
      <w:r w:rsidRPr="007C4B4A">
        <w:rPr>
          <w:bCs/>
          <w:sz w:val="24"/>
          <w:szCs w:val="24"/>
          <w:lang w:val="ru-RU"/>
        </w:rPr>
        <w:lastRenderedPageBreak/>
        <w:t>области «Технология» в образовательных организациях Российской Федерации, реализующих основные общеобразовательные программы»</w:t>
      </w:r>
      <w:r w:rsidRPr="007C4B4A">
        <w:rPr>
          <w:b/>
          <w:sz w:val="24"/>
          <w:szCs w:val="24"/>
          <w:lang w:val="ru-RU"/>
        </w:rPr>
        <w:t xml:space="preserve"> </w:t>
      </w:r>
      <w:r w:rsidRPr="007C4B4A">
        <w:rPr>
          <w:sz w:val="24"/>
          <w:szCs w:val="24"/>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7C4B4A" w:rsidRDefault="00C6278E" w:rsidP="00C339C8">
      <w:pPr>
        <w:ind w:left="567" w:right="-290" w:firstLine="283"/>
        <w:rPr>
          <w:sz w:val="24"/>
          <w:szCs w:val="24"/>
          <w:lang w:val="ru-RU"/>
        </w:rPr>
      </w:pPr>
      <w:r w:rsidRPr="007C4B4A">
        <w:rPr>
          <w:sz w:val="24"/>
          <w:szCs w:val="24"/>
          <w:lang w:val="ru-RU"/>
        </w:rPr>
        <w:t>Эти линии таковы.</w:t>
      </w:r>
    </w:p>
    <w:p w14:paraId="1717837C" w14:textId="6F4097F7" w:rsidR="00C6278E" w:rsidRPr="007C4B4A" w:rsidRDefault="00C6278E" w:rsidP="00C339C8">
      <w:pPr>
        <w:ind w:left="567" w:right="-290" w:firstLine="283"/>
        <w:rPr>
          <w:sz w:val="24"/>
          <w:szCs w:val="24"/>
          <w:lang w:val="ru-RU"/>
        </w:rPr>
      </w:pPr>
      <w:r w:rsidRPr="007C4B4A">
        <w:rPr>
          <w:sz w:val="24"/>
          <w:szCs w:val="24"/>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sidRPr="007C4B4A">
        <w:rPr>
          <w:sz w:val="24"/>
          <w:szCs w:val="24"/>
          <w:lang w:val="ru-RU"/>
        </w:rPr>
        <w:t xml:space="preserve"> </w:t>
      </w:r>
      <w:r w:rsidRPr="007C4B4A">
        <w:rPr>
          <w:sz w:val="24"/>
          <w:szCs w:val="24"/>
          <w:lang w:val="ru-RU"/>
        </w:rPr>
        <w:t xml:space="preserve">технология» и разделах 1, 11, 12 содержания модуля </w:t>
      </w:r>
      <w:r w:rsidRPr="007C4B4A">
        <w:rPr>
          <w:spacing w:val="-4"/>
          <w:sz w:val="24"/>
          <w:szCs w:val="24"/>
          <w:lang w:val="ru-RU"/>
        </w:rPr>
        <w:t>«Техно</w:t>
      </w:r>
      <w:r w:rsidRPr="007C4B4A">
        <w:rPr>
          <w:sz w:val="24"/>
          <w:szCs w:val="24"/>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7C4B4A">
        <w:rPr>
          <w:spacing w:val="6"/>
          <w:sz w:val="24"/>
          <w:szCs w:val="24"/>
          <w:lang w:val="ru-RU"/>
        </w:rPr>
        <w:t xml:space="preserve"> </w:t>
      </w:r>
      <w:r w:rsidRPr="007C4B4A">
        <w:rPr>
          <w:sz w:val="24"/>
          <w:szCs w:val="24"/>
          <w:lang w:val="ru-RU"/>
        </w:rPr>
        <w:t>классах.</w:t>
      </w:r>
    </w:p>
    <w:p w14:paraId="7C1BF2A0" w14:textId="77777777" w:rsidR="00C6278E" w:rsidRPr="007C4B4A" w:rsidRDefault="00C6278E" w:rsidP="00C339C8">
      <w:pPr>
        <w:ind w:left="567" w:right="-290" w:firstLine="283"/>
        <w:rPr>
          <w:sz w:val="24"/>
          <w:szCs w:val="24"/>
          <w:lang w:val="ru-RU"/>
        </w:rPr>
      </w:pPr>
      <w:r w:rsidRPr="007C4B4A">
        <w:rPr>
          <w:sz w:val="24"/>
          <w:szCs w:val="24"/>
          <w:lang w:val="ru-RU"/>
        </w:rPr>
        <w:t>Линия «Моделирование» направлена на конструирование и использование</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познавательной</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практической</w:t>
      </w:r>
      <w:r w:rsidRPr="007C4B4A">
        <w:rPr>
          <w:spacing w:val="-18"/>
          <w:sz w:val="24"/>
          <w:szCs w:val="24"/>
          <w:lang w:val="ru-RU"/>
        </w:rPr>
        <w:t xml:space="preserve"> </w:t>
      </w:r>
      <w:r w:rsidRPr="007C4B4A">
        <w:rPr>
          <w:sz w:val="24"/>
          <w:szCs w:val="24"/>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7C4B4A">
        <w:rPr>
          <w:spacing w:val="-8"/>
          <w:sz w:val="24"/>
          <w:szCs w:val="24"/>
          <w:lang w:val="ru-RU"/>
        </w:rPr>
        <w:t xml:space="preserve"> </w:t>
      </w:r>
      <w:r w:rsidRPr="007C4B4A">
        <w:rPr>
          <w:sz w:val="24"/>
          <w:szCs w:val="24"/>
          <w:lang w:val="ru-RU"/>
        </w:rPr>
        <w:t>вплоть</w:t>
      </w:r>
      <w:r w:rsidRPr="007C4B4A">
        <w:rPr>
          <w:spacing w:val="-8"/>
          <w:sz w:val="24"/>
          <w:szCs w:val="24"/>
          <w:lang w:val="ru-RU"/>
        </w:rPr>
        <w:t xml:space="preserve"> </w:t>
      </w:r>
      <w:r w:rsidRPr="007C4B4A">
        <w:rPr>
          <w:sz w:val="24"/>
          <w:szCs w:val="24"/>
          <w:lang w:val="ru-RU"/>
        </w:rPr>
        <w:t>до</w:t>
      </w:r>
      <w:r w:rsidRPr="007C4B4A">
        <w:rPr>
          <w:spacing w:val="-8"/>
          <w:sz w:val="24"/>
          <w:szCs w:val="24"/>
          <w:lang w:val="ru-RU"/>
        </w:rPr>
        <w:t xml:space="preserve"> </w:t>
      </w:r>
      <w:r w:rsidRPr="007C4B4A">
        <w:rPr>
          <w:sz w:val="24"/>
          <w:szCs w:val="24"/>
          <w:lang w:val="ru-RU"/>
        </w:rPr>
        <w:t>создания</w:t>
      </w:r>
      <w:r w:rsidRPr="007C4B4A">
        <w:rPr>
          <w:spacing w:val="-8"/>
          <w:sz w:val="24"/>
          <w:szCs w:val="24"/>
          <w:lang w:val="ru-RU"/>
        </w:rPr>
        <w:t xml:space="preserve"> </w:t>
      </w:r>
      <w:r w:rsidRPr="007C4B4A">
        <w:rPr>
          <w:sz w:val="24"/>
          <w:szCs w:val="24"/>
          <w:lang w:val="ru-RU"/>
        </w:rPr>
        <w:t>новых</w:t>
      </w:r>
      <w:r w:rsidRPr="007C4B4A">
        <w:rPr>
          <w:spacing w:val="-8"/>
          <w:sz w:val="24"/>
          <w:szCs w:val="24"/>
          <w:lang w:val="ru-RU"/>
        </w:rPr>
        <w:t xml:space="preserve"> </w:t>
      </w:r>
      <w:r w:rsidRPr="007C4B4A">
        <w:rPr>
          <w:sz w:val="24"/>
          <w:szCs w:val="24"/>
          <w:lang w:val="ru-RU"/>
        </w:rPr>
        <w:t>технологий.</w:t>
      </w:r>
      <w:r w:rsidRPr="007C4B4A">
        <w:rPr>
          <w:spacing w:val="-8"/>
          <w:sz w:val="24"/>
          <w:szCs w:val="24"/>
          <w:lang w:val="ru-RU"/>
        </w:rPr>
        <w:t xml:space="preserve"> </w:t>
      </w:r>
      <w:r w:rsidRPr="007C4B4A">
        <w:rPr>
          <w:sz w:val="24"/>
          <w:szCs w:val="24"/>
          <w:lang w:val="ru-RU"/>
        </w:rPr>
        <w:t>Суть</w:t>
      </w:r>
      <w:r w:rsidRPr="007C4B4A">
        <w:rPr>
          <w:spacing w:val="-8"/>
          <w:sz w:val="24"/>
          <w:szCs w:val="24"/>
          <w:lang w:val="ru-RU"/>
        </w:rPr>
        <w:t xml:space="preserve"> </w:t>
      </w:r>
      <w:r w:rsidRPr="007C4B4A">
        <w:rPr>
          <w:sz w:val="24"/>
          <w:szCs w:val="24"/>
          <w:lang w:val="ru-RU"/>
        </w:rPr>
        <w:t>моделирования, свойства и назначения моделей раскрываются в разделе</w:t>
      </w:r>
      <w:r w:rsidRPr="007C4B4A">
        <w:rPr>
          <w:spacing w:val="-11"/>
          <w:sz w:val="24"/>
          <w:szCs w:val="24"/>
          <w:lang w:val="ru-RU"/>
        </w:rPr>
        <w:t xml:space="preserve"> </w:t>
      </w:r>
      <w:r w:rsidRPr="007C4B4A">
        <w:rPr>
          <w:sz w:val="24"/>
          <w:szCs w:val="24"/>
          <w:lang w:val="ru-RU"/>
        </w:rPr>
        <w:t>8</w:t>
      </w:r>
      <w:r w:rsidRPr="007C4B4A">
        <w:rPr>
          <w:spacing w:val="-11"/>
          <w:sz w:val="24"/>
          <w:szCs w:val="24"/>
          <w:lang w:val="ru-RU"/>
        </w:rPr>
        <w:t xml:space="preserve"> </w:t>
      </w:r>
      <w:r w:rsidRPr="007C4B4A">
        <w:rPr>
          <w:sz w:val="24"/>
          <w:szCs w:val="24"/>
          <w:lang w:val="ru-RU"/>
        </w:rPr>
        <w:t>содержания</w:t>
      </w:r>
      <w:r w:rsidRPr="007C4B4A">
        <w:rPr>
          <w:spacing w:val="-11"/>
          <w:sz w:val="24"/>
          <w:szCs w:val="24"/>
          <w:lang w:val="ru-RU"/>
        </w:rPr>
        <w:t xml:space="preserve"> </w:t>
      </w:r>
      <w:r w:rsidRPr="007C4B4A">
        <w:rPr>
          <w:sz w:val="24"/>
          <w:szCs w:val="24"/>
          <w:lang w:val="ru-RU"/>
        </w:rPr>
        <w:t>модуля</w:t>
      </w:r>
      <w:r w:rsidRPr="007C4B4A">
        <w:rPr>
          <w:spacing w:val="-11"/>
          <w:sz w:val="24"/>
          <w:szCs w:val="24"/>
          <w:lang w:val="ru-RU"/>
        </w:rPr>
        <w:t xml:space="preserve"> </w:t>
      </w:r>
      <w:r w:rsidRPr="007C4B4A">
        <w:rPr>
          <w:sz w:val="24"/>
          <w:szCs w:val="24"/>
          <w:lang w:val="ru-RU"/>
        </w:rPr>
        <w:t>«Технологии</w:t>
      </w:r>
      <w:r w:rsidRPr="007C4B4A">
        <w:rPr>
          <w:spacing w:val="-11"/>
          <w:sz w:val="24"/>
          <w:szCs w:val="24"/>
          <w:lang w:val="ru-RU"/>
        </w:rPr>
        <w:t xml:space="preserve"> </w:t>
      </w:r>
      <w:r w:rsidRPr="007C4B4A">
        <w:rPr>
          <w:sz w:val="24"/>
          <w:szCs w:val="24"/>
          <w:lang w:val="ru-RU"/>
        </w:rPr>
        <w:t>обработки</w:t>
      </w:r>
      <w:r w:rsidRPr="007C4B4A">
        <w:rPr>
          <w:spacing w:val="-11"/>
          <w:sz w:val="24"/>
          <w:szCs w:val="24"/>
          <w:lang w:val="ru-RU"/>
        </w:rPr>
        <w:t xml:space="preserve"> </w:t>
      </w:r>
      <w:r w:rsidRPr="007C4B4A">
        <w:rPr>
          <w:sz w:val="24"/>
          <w:szCs w:val="24"/>
          <w:lang w:val="ru-RU"/>
        </w:rPr>
        <w:t>материалов и пищевых</w:t>
      </w:r>
      <w:r w:rsidRPr="007C4B4A">
        <w:rPr>
          <w:spacing w:val="15"/>
          <w:sz w:val="24"/>
          <w:szCs w:val="24"/>
          <w:lang w:val="ru-RU"/>
        </w:rPr>
        <w:t xml:space="preserve"> </w:t>
      </w:r>
      <w:r w:rsidRPr="007C4B4A">
        <w:rPr>
          <w:sz w:val="24"/>
          <w:szCs w:val="24"/>
          <w:lang w:val="ru-RU"/>
        </w:rPr>
        <w:t>продуктов».</w:t>
      </w:r>
    </w:p>
    <w:p w14:paraId="5737E85F" w14:textId="5313C7B7" w:rsidR="00C6278E" w:rsidRPr="007C4B4A" w:rsidRDefault="00C6278E" w:rsidP="00C339C8">
      <w:pPr>
        <w:ind w:left="567" w:right="-290" w:firstLine="283"/>
        <w:rPr>
          <w:sz w:val="24"/>
          <w:szCs w:val="24"/>
          <w:lang w:val="ru-RU"/>
        </w:rPr>
      </w:pPr>
      <w:r w:rsidRPr="007C4B4A">
        <w:rPr>
          <w:sz w:val="24"/>
          <w:szCs w:val="24"/>
          <w:lang w:val="ru-RU"/>
        </w:rPr>
        <w:t>Линия</w:t>
      </w:r>
      <w:r w:rsidRPr="007C4B4A">
        <w:rPr>
          <w:spacing w:val="-10"/>
          <w:sz w:val="24"/>
          <w:szCs w:val="24"/>
          <w:lang w:val="ru-RU"/>
        </w:rPr>
        <w:t xml:space="preserve"> </w:t>
      </w:r>
      <w:r w:rsidRPr="007C4B4A">
        <w:rPr>
          <w:sz w:val="24"/>
          <w:szCs w:val="24"/>
          <w:lang w:val="ru-RU"/>
        </w:rPr>
        <w:t>«Проектирование»,</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рамках</w:t>
      </w:r>
      <w:r w:rsidRPr="007C4B4A">
        <w:rPr>
          <w:spacing w:val="-10"/>
          <w:sz w:val="24"/>
          <w:szCs w:val="24"/>
          <w:lang w:val="ru-RU"/>
        </w:rPr>
        <w:t xml:space="preserve"> </w:t>
      </w:r>
      <w:r w:rsidRPr="007C4B4A">
        <w:rPr>
          <w:sz w:val="24"/>
          <w:szCs w:val="24"/>
          <w:lang w:val="ru-RU"/>
        </w:rPr>
        <w:t>которой</w:t>
      </w:r>
      <w:r w:rsidRPr="007C4B4A">
        <w:rPr>
          <w:spacing w:val="-10"/>
          <w:sz w:val="24"/>
          <w:szCs w:val="24"/>
          <w:lang w:val="ru-RU"/>
        </w:rPr>
        <w:t xml:space="preserve"> </w:t>
      </w:r>
      <w:r w:rsidRPr="007C4B4A">
        <w:rPr>
          <w:sz w:val="24"/>
          <w:szCs w:val="24"/>
          <w:lang w:val="ru-RU"/>
        </w:rPr>
        <w:t>происходит</w:t>
      </w:r>
      <w:r w:rsidRPr="007C4B4A">
        <w:rPr>
          <w:spacing w:val="-10"/>
          <w:sz w:val="24"/>
          <w:szCs w:val="24"/>
          <w:lang w:val="ru-RU"/>
        </w:rPr>
        <w:t xml:space="preserve"> </w:t>
      </w:r>
      <w:r w:rsidRPr="007C4B4A">
        <w:rPr>
          <w:sz w:val="24"/>
          <w:szCs w:val="24"/>
          <w:lang w:val="ru-RU"/>
        </w:rPr>
        <w:t>освоение</w:t>
      </w:r>
      <w:r w:rsidRPr="007C4B4A">
        <w:rPr>
          <w:spacing w:val="-25"/>
          <w:sz w:val="24"/>
          <w:szCs w:val="24"/>
          <w:lang w:val="ru-RU"/>
        </w:rPr>
        <w:t xml:space="preserve"> </w:t>
      </w:r>
      <w:r w:rsidRPr="007C4B4A">
        <w:rPr>
          <w:sz w:val="24"/>
          <w:szCs w:val="24"/>
          <w:lang w:val="ru-RU"/>
        </w:rPr>
        <w:t>проектной</w:t>
      </w:r>
      <w:r w:rsidRPr="007C4B4A">
        <w:rPr>
          <w:spacing w:val="-25"/>
          <w:sz w:val="24"/>
          <w:szCs w:val="24"/>
          <w:lang w:val="ru-RU"/>
        </w:rPr>
        <w:t xml:space="preserve"> </w:t>
      </w:r>
      <w:r w:rsidRPr="007C4B4A">
        <w:rPr>
          <w:sz w:val="24"/>
          <w:szCs w:val="24"/>
          <w:lang w:val="ru-RU"/>
        </w:rPr>
        <w:t>деятельности</w:t>
      </w:r>
      <w:r w:rsidRPr="007C4B4A">
        <w:rPr>
          <w:spacing w:val="-25"/>
          <w:sz w:val="24"/>
          <w:szCs w:val="24"/>
          <w:lang w:val="ru-RU"/>
        </w:rPr>
        <w:t xml:space="preserve"> </w:t>
      </w:r>
      <w:r w:rsidRPr="007C4B4A">
        <w:rPr>
          <w:sz w:val="24"/>
          <w:szCs w:val="24"/>
          <w:lang w:val="ru-RU"/>
        </w:rPr>
        <w:t>в</w:t>
      </w:r>
      <w:r w:rsidRPr="007C4B4A">
        <w:rPr>
          <w:spacing w:val="-25"/>
          <w:sz w:val="24"/>
          <w:szCs w:val="24"/>
          <w:lang w:val="ru-RU"/>
        </w:rPr>
        <w:t xml:space="preserve"> </w:t>
      </w:r>
      <w:r w:rsidRPr="007C4B4A">
        <w:rPr>
          <w:sz w:val="24"/>
          <w:szCs w:val="24"/>
          <w:lang w:val="ru-RU"/>
        </w:rPr>
        <w:t>полном</w:t>
      </w:r>
      <w:r w:rsidRPr="007C4B4A">
        <w:rPr>
          <w:spacing w:val="-25"/>
          <w:sz w:val="24"/>
          <w:szCs w:val="24"/>
          <w:lang w:val="ru-RU"/>
        </w:rPr>
        <w:t xml:space="preserve"> </w:t>
      </w:r>
      <w:r w:rsidRPr="007C4B4A">
        <w:rPr>
          <w:sz w:val="24"/>
          <w:szCs w:val="24"/>
          <w:lang w:val="ru-RU"/>
        </w:rPr>
        <w:t>цикле:</w:t>
      </w:r>
      <w:r w:rsidRPr="007C4B4A">
        <w:rPr>
          <w:spacing w:val="-25"/>
          <w:sz w:val="24"/>
          <w:szCs w:val="24"/>
          <w:lang w:val="ru-RU"/>
        </w:rPr>
        <w:t xml:space="preserve"> </w:t>
      </w:r>
      <w:r w:rsidRPr="007C4B4A">
        <w:rPr>
          <w:sz w:val="24"/>
          <w:szCs w:val="24"/>
          <w:lang w:val="ru-RU"/>
        </w:rPr>
        <w:t>от</w:t>
      </w:r>
      <w:r w:rsidRPr="007C4B4A">
        <w:rPr>
          <w:spacing w:val="-25"/>
          <w:sz w:val="24"/>
          <w:szCs w:val="24"/>
          <w:lang w:val="ru-RU"/>
        </w:rPr>
        <w:t xml:space="preserve"> </w:t>
      </w:r>
      <w:r w:rsidRPr="007C4B4A">
        <w:rPr>
          <w:sz w:val="24"/>
          <w:szCs w:val="24"/>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sidRPr="007C4B4A">
        <w:rPr>
          <w:sz w:val="24"/>
          <w:szCs w:val="24"/>
          <w:lang w:val="ru-RU"/>
        </w:rPr>
        <w:t xml:space="preserve"> </w:t>
      </w:r>
      <w:r w:rsidRPr="007C4B4A">
        <w:rPr>
          <w:sz w:val="24"/>
          <w:szCs w:val="24"/>
          <w:lang w:val="ru-RU"/>
        </w:rPr>
        <w:t xml:space="preserve">4 модуля «Производство и  </w:t>
      </w:r>
      <w:r w:rsidRPr="007C4B4A">
        <w:rPr>
          <w:spacing w:val="18"/>
          <w:sz w:val="24"/>
          <w:szCs w:val="24"/>
          <w:lang w:val="ru-RU"/>
        </w:rPr>
        <w:t xml:space="preserve"> </w:t>
      </w:r>
      <w:r w:rsidRPr="007C4B4A">
        <w:rPr>
          <w:sz w:val="24"/>
          <w:szCs w:val="24"/>
          <w:lang w:val="ru-RU"/>
        </w:rPr>
        <w:t>технология».</w:t>
      </w:r>
    </w:p>
    <w:p w14:paraId="16DA7548" w14:textId="4C358403" w:rsidR="00C6278E" w:rsidRPr="007C4B4A" w:rsidRDefault="00C6278E" w:rsidP="00C339C8">
      <w:pPr>
        <w:ind w:left="567" w:right="-290" w:firstLine="283"/>
        <w:rPr>
          <w:sz w:val="24"/>
          <w:szCs w:val="24"/>
          <w:lang w:val="ru-RU"/>
        </w:rPr>
      </w:pPr>
      <w:r w:rsidRPr="007C4B4A">
        <w:rPr>
          <w:sz w:val="24"/>
          <w:szCs w:val="24"/>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7C4B4A" w:rsidRDefault="00C6278E" w:rsidP="00C339C8">
      <w:pPr>
        <w:ind w:left="567" w:right="-290" w:firstLine="283"/>
        <w:rPr>
          <w:sz w:val="24"/>
          <w:szCs w:val="24"/>
          <w:lang w:val="ru-RU"/>
        </w:rPr>
      </w:pPr>
      <w:r w:rsidRPr="007C4B4A">
        <w:rPr>
          <w:sz w:val="24"/>
          <w:szCs w:val="24"/>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7C4B4A">
        <w:rPr>
          <w:spacing w:val="-3"/>
          <w:sz w:val="24"/>
          <w:szCs w:val="24"/>
          <w:lang w:val="ru-RU"/>
        </w:rPr>
        <w:t xml:space="preserve">«Технологии </w:t>
      </w:r>
      <w:r w:rsidRPr="007C4B4A">
        <w:rPr>
          <w:sz w:val="24"/>
          <w:szCs w:val="24"/>
          <w:lang w:val="ru-RU"/>
        </w:rPr>
        <w:t>обработки материалов и пищевых продуктов».</w:t>
      </w:r>
    </w:p>
    <w:p w14:paraId="7641A614" w14:textId="77777777" w:rsidR="00C6278E" w:rsidRPr="007C4B4A" w:rsidRDefault="00C6278E" w:rsidP="00C339C8">
      <w:pPr>
        <w:ind w:left="567" w:right="-290" w:firstLine="283"/>
        <w:rPr>
          <w:sz w:val="24"/>
          <w:szCs w:val="24"/>
          <w:lang w:val="ru-RU"/>
        </w:rPr>
      </w:pPr>
      <w:r w:rsidRPr="007C4B4A">
        <w:rPr>
          <w:sz w:val="24"/>
          <w:szCs w:val="24"/>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4F8D4167" w14:textId="77777777" w:rsidR="00C6278E" w:rsidRPr="007C4B4A" w:rsidRDefault="00C6278E" w:rsidP="00C339C8">
      <w:pPr>
        <w:ind w:left="567" w:right="-290" w:firstLine="283"/>
        <w:rPr>
          <w:sz w:val="24"/>
          <w:szCs w:val="24"/>
          <w:lang w:val="ru-RU"/>
        </w:rPr>
      </w:pPr>
      <w:r w:rsidRPr="007C4B4A">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C4B4A">
        <w:rPr>
          <w:sz w:val="24"/>
          <w:szCs w:val="24"/>
        </w:rPr>
        <w:t>WorldSkills</w:t>
      </w:r>
      <w:r w:rsidRPr="007C4B4A">
        <w:rPr>
          <w:sz w:val="24"/>
          <w:szCs w:val="24"/>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7C4B4A" w:rsidRDefault="00C6278E" w:rsidP="00C339C8">
      <w:pPr>
        <w:ind w:left="567" w:right="-290" w:firstLine="283"/>
        <w:rPr>
          <w:sz w:val="24"/>
          <w:szCs w:val="24"/>
          <w:lang w:val="ru-RU"/>
        </w:rPr>
      </w:pPr>
      <w:r w:rsidRPr="007C4B4A">
        <w:rPr>
          <w:sz w:val="24"/>
          <w:szCs w:val="24"/>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7C4B4A" w:rsidRDefault="00C6278E" w:rsidP="00C339C8">
      <w:pPr>
        <w:ind w:left="567" w:right="-290" w:firstLine="283"/>
        <w:rPr>
          <w:sz w:val="24"/>
          <w:szCs w:val="24"/>
          <w:lang w:val="ru-RU"/>
        </w:rPr>
      </w:pPr>
      <w:r w:rsidRPr="007C4B4A">
        <w:rPr>
          <w:sz w:val="24"/>
          <w:szCs w:val="24"/>
          <w:lang w:val="ru-RU"/>
        </w:rPr>
        <w:t>(1)   Инвариантные   модули,   включающие   только    модул</w:t>
      </w:r>
      <w:r w:rsidR="00363056" w:rsidRPr="007C4B4A">
        <w:rPr>
          <w:sz w:val="24"/>
          <w:szCs w:val="24"/>
          <w:lang w:val="ru-RU"/>
        </w:rPr>
        <w:t xml:space="preserve">и </w:t>
      </w:r>
      <w:r w:rsidRPr="007C4B4A">
        <w:rPr>
          <w:sz w:val="24"/>
          <w:szCs w:val="24"/>
          <w:lang w:val="ru-RU"/>
        </w:rPr>
        <w:t xml:space="preserve">«Производство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w:t>
      </w:r>
      <w:r w:rsidRPr="007C4B4A">
        <w:rPr>
          <w:sz w:val="24"/>
          <w:szCs w:val="24"/>
          <w:lang w:val="ru-RU"/>
        </w:rPr>
        <w:lastRenderedPageBreak/>
        <w:t>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sidRPr="007C4B4A">
        <w:rPr>
          <w:sz w:val="24"/>
          <w:szCs w:val="24"/>
          <w:lang w:val="ru-RU"/>
        </w:rPr>
        <w:t xml:space="preserve"> </w:t>
      </w:r>
      <w:r w:rsidRPr="007C4B4A">
        <w:rPr>
          <w:sz w:val="24"/>
          <w:szCs w:val="24"/>
          <w:lang w:val="ru-RU"/>
        </w:rPr>
        <w:t>направлениях, в частности, в рамках содержательных   линий</w:t>
      </w:r>
      <w:r w:rsidR="00363056" w:rsidRPr="007C4B4A">
        <w:rPr>
          <w:sz w:val="24"/>
          <w:szCs w:val="24"/>
          <w:lang w:val="ru-RU"/>
        </w:rPr>
        <w:t xml:space="preserve"> </w:t>
      </w:r>
      <w:r w:rsidRPr="007C4B4A">
        <w:rPr>
          <w:sz w:val="24"/>
          <w:szCs w:val="24"/>
          <w:lang w:val="ru-RU"/>
        </w:rPr>
        <w:t>«Технология»  и «Моделирование».</w:t>
      </w:r>
    </w:p>
    <w:p w14:paraId="3A96AF80" w14:textId="77777777" w:rsidR="00C6278E" w:rsidRPr="007C4B4A" w:rsidRDefault="00C6278E" w:rsidP="00C339C8">
      <w:pPr>
        <w:ind w:left="567" w:right="-290" w:firstLine="283"/>
        <w:rPr>
          <w:sz w:val="24"/>
          <w:szCs w:val="24"/>
          <w:lang w:val="ru-RU"/>
        </w:rPr>
      </w:pPr>
      <w:r w:rsidRPr="007C4B4A">
        <w:rPr>
          <w:sz w:val="24"/>
          <w:szCs w:val="24"/>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7C4B4A" w:rsidRDefault="00C6278E" w:rsidP="00C339C8">
      <w:pPr>
        <w:ind w:left="567" w:right="-290" w:firstLine="283"/>
        <w:rPr>
          <w:sz w:val="24"/>
          <w:szCs w:val="24"/>
          <w:lang w:val="ru-RU"/>
        </w:rPr>
      </w:pPr>
      <w:r w:rsidRPr="007C4B4A">
        <w:rPr>
          <w:sz w:val="24"/>
          <w:szCs w:val="24"/>
          <w:lang w:val="ru-RU"/>
        </w:rPr>
        <w:t>Содержание раздела 1 этого модуля «Элементы</w:t>
      </w:r>
      <w:r w:rsidRPr="007C4B4A">
        <w:rPr>
          <w:spacing w:val="-18"/>
          <w:sz w:val="24"/>
          <w:szCs w:val="24"/>
          <w:lang w:val="ru-RU"/>
        </w:rPr>
        <w:t xml:space="preserve"> </w:t>
      </w:r>
      <w:r w:rsidRPr="007C4B4A">
        <w:rPr>
          <w:sz w:val="24"/>
          <w:szCs w:val="24"/>
          <w:lang w:val="ru-RU"/>
        </w:rPr>
        <w:t>технологии возделывания</w:t>
      </w:r>
      <w:r w:rsidRPr="007C4B4A">
        <w:rPr>
          <w:spacing w:val="-25"/>
          <w:sz w:val="24"/>
          <w:szCs w:val="24"/>
          <w:lang w:val="ru-RU"/>
        </w:rPr>
        <w:t xml:space="preserve"> </w:t>
      </w:r>
      <w:r w:rsidRPr="007C4B4A">
        <w:rPr>
          <w:sz w:val="24"/>
          <w:szCs w:val="24"/>
          <w:lang w:val="ru-RU"/>
        </w:rPr>
        <w:t>сельскохозяйственных</w:t>
      </w:r>
      <w:r w:rsidRPr="007C4B4A">
        <w:rPr>
          <w:spacing w:val="-25"/>
          <w:sz w:val="24"/>
          <w:szCs w:val="24"/>
          <w:lang w:val="ru-RU"/>
        </w:rPr>
        <w:t xml:space="preserve"> </w:t>
      </w:r>
      <w:r w:rsidRPr="007C4B4A">
        <w:rPr>
          <w:sz w:val="24"/>
          <w:szCs w:val="24"/>
          <w:lang w:val="ru-RU"/>
        </w:rPr>
        <w:t>культур»</w:t>
      </w:r>
      <w:r w:rsidRPr="007C4B4A">
        <w:rPr>
          <w:spacing w:val="-25"/>
          <w:sz w:val="24"/>
          <w:szCs w:val="24"/>
          <w:lang w:val="ru-RU"/>
        </w:rPr>
        <w:t xml:space="preserve"> </w:t>
      </w:r>
      <w:r w:rsidRPr="007C4B4A">
        <w:rPr>
          <w:sz w:val="24"/>
          <w:szCs w:val="24"/>
          <w:lang w:val="ru-RU"/>
        </w:rPr>
        <w:t xml:space="preserve">последовательно добавляется к содержанию модуля </w:t>
      </w:r>
      <w:r w:rsidRPr="007C4B4A">
        <w:rPr>
          <w:spacing w:val="-3"/>
          <w:sz w:val="24"/>
          <w:szCs w:val="24"/>
          <w:lang w:val="ru-RU"/>
        </w:rPr>
        <w:t xml:space="preserve">«Технологии </w:t>
      </w:r>
      <w:r w:rsidRPr="007C4B4A">
        <w:rPr>
          <w:sz w:val="24"/>
          <w:szCs w:val="24"/>
          <w:lang w:val="ru-RU"/>
        </w:rPr>
        <w:t>обработки материалов и пищевых продуктов» в 5</w:t>
      </w:r>
      <w:r w:rsidR="00BD6D2B" w:rsidRPr="007C4B4A">
        <w:rPr>
          <w:sz w:val="24"/>
          <w:szCs w:val="24"/>
          <w:lang w:val="ru-RU"/>
        </w:rPr>
        <w:t>–</w:t>
      </w:r>
      <w:r w:rsidRPr="007C4B4A">
        <w:rPr>
          <w:sz w:val="24"/>
          <w:szCs w:val="24"/>
          <w:lang w:val="ru-RU"/>
        </w:rPr>
        <w:t>7 классах с сохранением общей логики изложения разделов этого модуля при соблюдении</w:t>
      </w:r>
      <w:r w:rsidRPr="007C4B4A">
        <w:rPr>
          <w:spacing w:val="-17"/>
          <w:sz w:val="24"/>
          <w:szCs w:val="24"/>
          <w:lang w:val="ru-RU"/>
        </w:rPr>
        <w:t xml:space="preserve"> </w:t>
      </w:r>
      <w:r w:rsidRPr="007C4B4A">
        <w:rPr>
          <w:sz w:val="24"/>
          <w:szCs w:val="24"/>
          <w:lang w:val="ru-RU"/>
        </w:rPr>
        <w:t>общего</w:t>
      </w:r>
      <w:r w:rsidRPr="007C4B4A">
        <w:rPr>
          <w:spacing w:val="-17"/>
          <w:sz w:val="24"/>
          <w:szCs w:val="24"/>
          <w:lang w:val="ru-RU"/>
        </w:rPr>
        <w:t xml:space="preserve"> </w:t>
      </w:r>
      <w:r w:rsidRPr="007C4B4A">
        <w:rPr>
          <w:sz w:val="24"/>
          <w:szCs w:val="24"/>
          <w:lang w:val="ru-RU"/>
        </w:rPr>
        <w:t>баланса</w:t>
      </w:r>
      <w:r w:rsidRPr="007C4B4A">
        <w:rPr>
          <w:spacing w:val="-17"/>
          <w:sz w:val="24"/>
          <w:szCs w:val="24"/>
          <w:lang w:val="ru-RU"/>
        </w:rPr>
        <w:t xml:space="preserve"> </w:t>
      </w:r>
      <w:r w:rsidRPr="007C4B4A">
        <w:rPr>
          <w:sz w:val="24"/>
          <w:szCs w:val="24"/>
          <w:lang w:val="ru-RU"/>
        </w:rPr>
        <w:t>отведённых</w:t>
      </w:r>
      <w:r w:rsidRPr="007C4B4A">
        <w:rPr>
          <w:spacing w:val="-17"/>
          <w:sz w:val="24"/>
          <w:szCs w:val="24"/>
          <w:lang w:val="ru-RU"/>
        </w:rPr>
        <w:t xml:space="preserve"> </w:t>
      </w:r>
      <w:r w:rsidRPr="007C4B4A">
        <w:rPr>
          <w:sz w:val="24"/>
          <w:szCs w:val="24"/>
          <w:lang w:val="ru-RU"/>
        </w:rPr>
        <w:t>на</w:t>
      </w:r>
      <w:r w:rsidRPr="007C4B4A">
        <w:rPr>
          <w:spacing w:val="-17"/>
          <w:sz w:val="24"/>
          <w:szCs w:val="24"/>
          <w:lang w:val="ru-RU"/>
        </w:rPr>
        <w:t xml:space="preserve"> </w:t>
      </w:r>
      <w:r w:rsidRPr="007C4B4A">
        <w:rPr>
          <w:sz w:val="24"/>
          <w:szCs w:val="24"/>
          <w:lang w:val="ru-RU"/>
        </w:rPr>
        <w:t>изучение</w:t>
      </w:r>
      <w:r w:rsidRPr="007C4B4A">
        <w:rPr>
          <w:spacing w:val="-17"/>
          <w:sz w:val="24"/>
          <w:szCs w:val="24"/>
          <w:lang w:val="ru-RU"/>
        </w:rPr>
        <w:t xml:space="preserve"> </w:t>
      </w:r>
      <w:r w:rsidRPr="007C4B4A">
        <w:rPr>
          <w:sz w:val="24"/>
          <w:szCs w:val="24"/>
          <w:lang w:val="ru-RU"/>
        </w:rPr>
        <w:t>этих</w:t>
      </w:r>
      <w:r w:rsidRPr="007C4B4A">
        <w:rPr>
          <w:spacing w:val="-17"/>
          <w:sz w:val="24"/>
          <w:szCs w:val="24"/>
          <w:lang w:val="ru-RU"/>
        </w:rPr>
        <w:t xml:space="preserve"> </w:t>
      </w:r>
      <w:r w:rsidRPr="007C4B4A">
        <w:rPr>
          <w:sz w:val="24"/>
          <w:szCs w:val="24"/>
          <w:lang w:val="ru-RU"/>
        </w:rPr>
        <w:t>разделов часов. В 8 классе, согласно общей логике, осваиваются элементы традиционных производств (раздел 10), к которому добавляется</w:t>
      </w:r>
      <w:r w:rsidRPr="007C4B4A">
        <w:rPr>
          <w:spacing w:val="-31"/>
          <w:sz w:val="24"/>
          <w:szCs w:val="24"/>
          <w:lang w:val="ru-RU"/>
        </w:rPr>
        <w:t xml:space="preserve"> </w:t>
      </w:r>
      <w:r w:rsidRPr="007C4B4A">
        <w:rPr>
          <w:sz w:val="24"/>
          <w:szCs w:val="24"/>
          <w:lang w:val="ru-RU"/>
        </w:rPr>
        <w:t>содержание</w:t>
      </w:r>
      <w:r w:rsidRPr="007C4B4A">
        <w:rPr>
          <w:spacing w:val="-31"/>
          <w:sz w:val="24"/>
          <w:szCs w:val="24"/>
          <w:lang w:val="ru-RU"/>
        </w:rPr>
        <w:t xml:space="preserve"> </w:t>
      </w:r>
      <w:r w:rsidRPr="007C4B4A">
        <w:rPr>
          <w:sz w:val="24"/>
          <w:szCs w:val="24"/>
          <w:lang w:val="ru-RU"/>
        </w:rPr>
        <w:t>раздела</w:t>
      </w:r>
      <w:r w:rsidRPr="007C4B4A">
        <w:rPr>
          <w:spacing w:val="-31"/>
          <w:sz w:val="24"/>
          <w:szCs w:val="24"/>
          <w:lang w:val="ru-RU"/>
        </w:rPr>
        <w:t xml:space="preserve"> </w:t>
      </w:r>
      <w:r w:rsidRPr="007C4B4A">
        <w:rPr>
          <w:sz w:val="24"/>
          <w:szCs w:val="24"/>
          <w:lang w:val="ru-RU"/>
        </w:rPr>
        <w:t>3</w:t>
      </w:r>
      <w:r w:rsidRPr="007C4B4A">
        <w:rPr>
          <w:spacing w:val="-31"/>
          <w:sz w:val="24"/>
          <w:szCs w:val="24"/>
          <w:lang w:val="ru-RU"/>
        </w:rPr>
        <w:t xml:space="preserve"> </w:t>
      </w:r>
      <w:r w:rsidRPr="007C4B4A">
        <w:rPr>
          <w:sz w:val="24"/>
          <w:szCs w:val="24"/>
          <w:lang w:val="ru-RU"/>
        </w:rPr>
        <w:t>вариативного</w:t>
      </w:r>
      <w:r w:rsidRPr="007C4B4A">
        <w:rPr>
          <w:spacing w:val="-31"/>
          <w:sz w:val="24"/>
          <w:szCs w:val="24"/>
          <w:lang w:val="ru-RU"/>
        </w:rPr>
        <w:t xml:space="preserve"> </w:t>
      </w:r>
      <w:r w:rsidRPr="007C4B4A">
        <w:rPr>
          <w:sz w:val="24"/>
          <w:szCs w:val="24"/>
          <w:lang w:val="ru-RU"/>
        </w:rPr>
        <w:t>модуля</w:t>
      </w:r>
      <w:r w:rsidRPr="007C4B4A">
        <w:rPr>
          <w:spacing w:val="-31"/>
          <w:sz w:val="24"/>
          <w:szCs w:val="24"/>
          <w:lang w:val="ru-RU"/>
        </w:rPr>
        <w:t xml:space="preserve"> </w:t>
      </w:r>
      <w:r w:rsidRPr="007C4B4A">
        <w:rPr>
          <w:sz w:val="24"/>
          <w:szCs w:val="24"/>
          <w:lang w:val="ru-RU"/>
        </w:rPr>
        <w:t>«Сельскохозяйственное производство». При этом происходит перераспределение</w:t>
      </w:r>
      <w:r w:rsidRPr="007C4B4A">
        <w:rPr>
          <w:spacing w:val="-9"/>
          <w:sz w:val="24"/>
          <w:szCs w:val="24"/>
          <w:lang w:val="ru-RU"/>
        </w:rPr>
        <w:t xml:space="preserve"> </w:t>
      </w:r>
      <w:r w:rsidRPr="007C4B4A">
        <w:rPr>
          <w:sz w:val="24"/>
          <w:szCs w:val="24"/>
          <w:lang w:val="ru-RU"/>
        </w:rPr>
        <w:t>акцентов</w:t>
      </w:r>
      <w:r w:rsidRPr="007C4B4A">
        <w:rPr>
          <w:spacing w:val="-9"/>
          <w:sz w:val="24"/>
          <w:szCs w:val="24"/>
          <w:lang w:val="ru-RU"/>
        </w:rPr>
        <w:t xml:space="preserve"> </w:t>
      </w:r>
      <w:r w:rsidRPr="007C4B4A">
        <w:rPr>
          <w:sz w:val="24"/>
          <w:szCs w:val="24"/>
          <w:lang w:val="ru-RU"/>
        </w:rPr>
        <w:t>при</w:t>
      </w:r>
      <w:r w:rsidRPr="007C4B4A">
        <w:rPr>
          <w:spacing w:val="-9"/>
          <w:sz w:val="24"/>
          <w:szCs w:val="24"/>
          <w:lang w:val="ru-RU"/>
        </w:rPr>
        <w:t xml:space="preserve"> </w:t>
      </w:r>
      <w:r w:rsidRPr="007C4B4A">
        <w:rPr>
          <w:sz w:val="24"/>
          <w:szCs w:val="24"/>
          <w:lang w:val="ru-RU"/>
        </w:rPr>
        <w:t>изучении</w:t>
      </w:r>
      <w:r w:rsidRPr="007C4B4A">
        <w:rPr>
          <w:spacing w:val="-9"/>
          <w:sz w:val="24"/>
          <w:szCs w:val="24"/>
          <w:lang w:val="ru-RU"/>
        </w:rPr>
        <w:t xml:space="preserve"> </w:t>
      </w:r>
      <w:r w:rsidRPr="007C4B4A">
        <w:rPr>
          <w:sz w:val="24"/>
          <w:szCs w:val="24"/>
          <w:lang w:val="ru-RU"/>
        </w:rPr>
        <w:t>отдельных</w:t>
      </w:r>
      <w:r w:rsidRPr="007C4B4A">
        <w:rPr>
          <w:spacing w:val="-9"/>
          <w:sz w:val="24"/>
          <w:szCs w:val="24"/>
          <w:lang w:val="ru-RU"/>
        </w:rPr>
        <w:t xml:space="preserve"> </w:t>
      </w:r>
      <w:r w:rsidRPr="007C4B4A">
        <w:rPr>
          <w:sz w:val="24"/>
          <w:szCs w:val="24"/>
          <w:lang w:val="ru-RU"/>
        </w:rPr>
        <w:t>тем</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общее число</w:t>
      </w:r>
      <w:r w:rsidRPr="007C4B4A">
        <w:rPr>
          <w:spacing w:val="-32"/>
          <w:sz w:val="24"/>
          <w:szCs w:val="24"/>
          <w:lang w:val="ru-RU"/>
        </w:rPr>
        <w:t xml:space="preserve"> </w:t>
      </w:r>
      <w:r w:rsidRPr="007C4B4A">
        <w:rPr>
          <w:sz w:val="24"/>
          <w:szCs w:val="24"/>
          <w:lang w:val="ru-RU"/>
        </w:rPr>
        <w:t>часов</w:t>
      </w:r>
      <w:r w:rsidRPr="007C4B4A">
        <w:rPr>
          <w:spacing w:val="-32"/>
          <w:sz w:val="24"/>
          <w:szCs w:val="24"/>
          <w:lang w:val="ru-RU"/>
        </w:rPr>
        <w:t xml:space="preserve"> </w:t>
      </w:r>
      <w:r w:rsidRPr="007C4B4A">
        <w:rPr>
          <w:sz w:val="24"/>
          <w:szCs w:val="24"/>
          <w:lang w:val="ru-RU"/>
        </w:rPr>
        <w:t>остаётся</w:t>
      </w:r>
      <w:r w:rsidRPr="007C4B4A">
        <w:rPr>
          <w:spacing w:val="-32"/>
          <w:sz w:val="24"/>
          <w:szCs w:val="24"/>
          <w:lang w:val="ru-RU"/>
        </w:rPr>
        <w:t xml:space="preserve"> </w:t>
      </w:r>
      <w:r w:rsidRPr="007C4B4A">
        <w:rPr>
          <w:sz w:val="24"/>
          <w:szCs w:val="24"/>
          <w:lang w:val="ru-RU"/>
        </w:rPr>
        <w:t>прежним.</w:t>
      </w:r>
      <w:r w:rsidRPr="007C4B4A">
        <w:rPr>
          <w:spacing w:val="-32"/>
          <w:sz w:val="24"/>
          <w:szCs w:val="24"/>
          <w:lang w:val="ru-RU"/>
        </w:rPr>
        <w:t xml:space="preserve"> </w:t>
      </w:r>
      <w:r w:rsidRPr="007C4B4A">
        <w:rPr>
          <w:sz w:val="24"/>
          <w:szCs w:val="24"/>
          <w:lang w:val="ru-RU"/>
        </w:rPr>
        <w:t>Схема</w:t>
      </w:r>
      <w:r w:rsidRPr="007C4B4A">
        <w:rPr>
          <w:spacing w:val="-32"/>
          <w:sz w:val="24"/>
          <w:szCs w:val="24"/>
          <w:lang w:val="ru-RU"/>
        </w:rPr>
        <w:t xml:space="preserve"> </w:t>
      </w:r>
      <w:r w:rsidRPr="007C4B4A">
        <w:rPr>
          <w:sz w:val="24"/>
          <w:szCs w:val="24"/>
          <w:lang w:val="ru-RU"/>
        </w:rPr>
        <w:t>этого</w:t>
      </w:r>
      <w:r w:rsidRPr="007C4B4A">
        <w:rPr>
          <w:spacing w:val="-32"/>
          <w:sz w:val="24"/>
          <w:szCs w:val="24"/>
          <w:lang w:val="ru-RU"/>
        </w:rPr>
        <w:t xml:space="preserve"> </w:t>
      </w:r>
      <w:r w:rsidRPr="007C4B4A">
        <w:rPr>
          <w:sz w:val="24"/>
          <w:szCs w:val="24"/>
          <w:lang w:val="ru-RU"/>
        </w:rPr>
        <w:t>курса</w:t>
      </w:r>
      <w:r w:rsidRPr="007C4B4A">
        <w:rPr>
          <w:spacing w:val="-32"/>
          <w:sz w:val="24"/>
          <w:szCs w:val="24"/>
          <w:lang w:val="ru-RU"/>
        </w:rPr>
        <w:t xml:space="preserve"> </w:t>
      </w:r>
      <w:r w:rsidRPr="007C4B4A">
        <w:rPr>
          <w:sz w:val="24"/>
          <w:szCs w:val="24"/>
          <w:lang w:val="ru-RU"/>
        </w:rPr>
        <w:t>представлена в таблице 1 (разделы, входящие в содержательное ядро,</w:t>
      </w:r>
      <w:r w:rsidRPr="007C4B4A">
        <w:rPr>
          <w:spacing w:val="-31"/>
          <w:sz w:val="24"/>
          <w:szCs w:val="24"/>
          <w:lang w:val="ru-RU"/>
        </w:rPr>
        <w:t xml:space="preserve"> </w:t>
      </w:r>
      <w:r w:rsidRPr="007C4B4A">
        <w:rPr>
          <w:sz w:val="24"/>
          <w:szCs w:val="24"/>
          <w:lang w:val="ru-RU"/>
        </w:rPr>
        <w:t>выделены</w:t>
      </w:r>
      <w:r w:rsidRPr="007C4B4A">
        <w:rPr>
          <w:spacing w:val="-35"/>
          <w:sz w:val="24"/>
          <w:szCs w:val="24"/>
          <w:lang w:val="ru-RU"/>
        </w:rPr>
        <w:t xml:space="preserve"> </w:t>
      </w:r>
      <w:r w:rsidRPr="007C4B4A">
        <w:rPr>
          <w:sz w:val="24"/>
          <w:szCs w:val="24"/>
          <w:lang w:val="ru-RU"/>
        </w:rPr>
        <w:t>подчёркиванием).</w:t>
      </w:r>
    </w:p>
    <w:p w14:paraId="392C2EE0" w14:textId="6A67156E" w:rsidR="00F755A4" w:rsidRPr="00F66405" w:rsidRDefault="00F755A4" w:rsidP="00C339C8">
      <w:pPr>
        <w:ind w:left="567" w:right="-290" w:firstLine="283"/>
        <w:rPr>
          <w:sz w:val="24"/>
          <w:szCs w:val="24"/>
          <w:lang w:val="ru-RU"/>
        </w:rPr>
      </w:pPr>
    </w:p>
    <w:p w14:paraId="100DB865" w14:textId="77777777" w:rsidR="00C6278E" w:rsidRPr="00F66405" w:rsidRDefault="00C6278E" w:rsidP="00C339C8">
      <w:pPr>
        <w:ind w:left="567" w:right="-290" w:firstLine="283"/>
        <w:rPr>
          <w:sz w:val="24"/>
          <w:szCs w:val="24"/>
          <w:lang w:val="ru-RU"/>
        </w:rPr>
      </w:pPr>
    </w:p>
    <w:p w14:paraId="7967A9BE" w14:textId="77777777" w:rsidR="00C6278E" w:rsidRPr="007C4B4A" w:rsidRDefault="00C6278E" w:rsidP="00C339C8">
      <w:pPr>
        <w:ind w:left="567" w:right="-290" w:firstLine="283"/>
        <w:rPr>
          <w:sz w:val="24"/>
          <w:szCs w:val="24"/>
          <w:lang w:val="ru-RU"/>
        </w:rPr>
      </w:pPr>
      <w:r w:rsidRPr="007C4B4A">
        <w:rPr>
          <w:sz w:val="24"/>
          <w:szCs w:val="24"/>
          <w:lang w:val="ru-RU"/>
        </w:rPr>
        <w:t>(3) Примером расширения линии «Моделирование» является схема курса, включающая инвариантные модули и вариативный модуль «3</w:t>
      </w:r>
      <w:r w:rsidRPr="007C4B4A">
        <w:rPr>
          <w:sz w:val="24"/>
          <w:szCs w:val="24"/>
        </w:rPr>
        <w:t>D</w:t>
      </w:r>
      <w:r w:rsidRPr="007C4B4A">
        <w:rPr>
          <w:sz w:val="24"/>
          <w:szCs w:val="24"/>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7C4B4A">
        <w:rPr>
          <w:spacing w:val="-39"/>
          <w:sz w:val="24"/>
          <w:szCs w:val="24"/>
          <w:lang w:val="ru-RU"/>
        </w:rPr>
        <w:t xml:space="preserve"> </w:t>
      </w:r>
      <w:r w:rsidRPr="007C4B4A">
        <w:rPr>
          <w:sz w:val="24"/>
          <w:szCs w:val="24"/>
          <w:lang w:val="ru-RU"/>
        </w:rPr>
        <w:t>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w:t>
      </w:r>
      <w:r w:rsidRPr="007C4B4A">
        <w:rPr>
          <w:spacing w:val="46"/>
          <w:sz w:val="24"/>
          <w:szCs w:val="24"/>
          <w:lang w:val="ru-RU"/>
        </w:rPr>
        <w:t xml:space="preserve"> </w:t>
      </w:r>
      <w:r w:rsidRPr="007C4B4A">
        <w:rPr>
          <w:sz w:val="24"/>
          <w:szCs w:val="24"/>
          <w:lang w:val="ru-RU"/>
        </w:rPr>
        <w:t>прототипирования.</w:t>
      </w:r>
    </w:p>
    <w:p w14:paraId="18E7E0ED" w14:textId="798F3DEB" w:rsidR="00C6278E" w:rsidRPr="007C4B4A" w:rsidRDefault="00C6278E" w:rsidP="00C339C8">
      <w:pPr>
        <w:ind w:left="567" w:right="-290" w:firstLine="283"/>
        <w:rPr>
          <w:sz w:val="24"/>
          <w:szCs w:val="24"/>
          <w:lang w:val="ru-RU"/>
        </w:rPr>
      </w:pPr>
      <w:r w:rsidRPr="007C4B4A">
        <w:rPr>
          <w:sz w:val="24"/>
          <w:szCs w:val="24"/>
          <w:lang w:val="ru-RU"/>
        </w:rPr>
        <w:t>Схема такого курса представлена в таблице 2 (разделы, входящие в содержательное ядро, выделены подчёркиванием).</w:t>
      </w:r>
    </w:p>
    <w:p w14:paraId="48C2B0A4" w14:textId="77777777" w:rsidR="00E43B23" w:rsidRPr="00F66405" w:rsidRDefault="00E43B23" w:rsidP="00C339C8">
      <w:pPr>
        <w:ind w:left="567" w:right="-290" w:firstLine="283"/>
        <w:rPr>
          <w:sz w:val="24"/>
          <w:szCs w:val="24"/>
          <w:lang w:val="ru-RU"/>
        </w:rPr>
      </w:pPr>
    </w:p>
    <w:p w14:paraId="56BC2EAD" w14:textId="13C35C90" w:rsidR="00A34A1F" w:rsidRPr="007C4B4A" w:rsidRDefault="00A34A1F" w:rsidP="00C339C8">
      <w:pPr>
        <w:ind w:left="567" w:right="-290" w:firstLine="283"/>
        <w:rPr>
          <w:sz w:val="24"/>
          <w:szCs w:val="24"/>
          <w:lang w:val="ru-RU"/>
        </w:rPr>
      </w:pPr>
      <w:r w:rsidRPr="007C4B4A">
        <w:rPr>
          <w:sz w:val="24"/>
          <w:szCs w:val="24"/>
          <w:lang w:val="ru-RU"/>
        </w:rPr>
        <w:t>В целом же, общая структура модулей курса технологии представлена в таблице 1.</w:t>
      </w:r>
    </w:p>
    <w:p w14:paraId="0C578289" w14:textId="77777777" w:rsidR="00A34A1F" w:rsidRPr="007C4B4A" w:rsidRDefault="00A34A1F" w:rsidP="00C339C8">
      <w:pPr>
        <w:ind w:left="567" w:right="-290" w:firstLine="283"/>
        <w:rPr>
          <w:sz w:val="24"/>
          <w:szCs w:val="24"/>
          <w:lang w:val="ru-RU"/>
        </w:rPr>
      </w:pPr>
      <w:r w:rsidRPr="007C4B4A">
        <w:rPr>
          <w:sz w:val="24"/>
          <w:szCs w:val="24"/>
          <w:lang w:val="ru-RU"/>
        </w:rPr>
        <w:t>Структура модулей курса технологии</w:t>
      </w:r>
    </w:p>
    <w:p w14:paraId="29F677F9" w14:textId="3734C930" w:rsidR="00C6278E" w:rsidRPr="00F66405" w:rsidRDefault="00C6278E" w:rsidP="00C339C8">
      <w:pPr>
        <w:ind w:left="709" w:right="-290" w:firstLine="283"/>
        <w:rPr>
          <w:sz w:val="24"/>
          <w:szCs w:val="24"/>
          <w:lang w:val="ru-RU"/>
        </w:rPr>
      </w:pPr>
    </w:p>
    <w:p w14:paraId="740BCED2" w14:textId="77777777" w:rsidR="00A34A1F" w:rsidRPr="00F66405" w:rsidRDefault="00A34A1F" w:rsidP="00C339C8">
      <w:pPr>
        <w:ind w:left="709" w:right="-290" w:firstLine="283"/>
        <w:rPr>
          <w:sz w:val="24"/>
          <w:szCs w:val="24"/>
          <w:lang w:val="ru-RU"/>
        </w:rPr>
      </w:pPr>
    </w:p>
    <w:p w14:paraId="553600A3" w14:textId="7680BC8A" w:rsidR="00E43B23" w:rsidRPr="006D4345" w:rsidRDefault="00E43B23" w:rsidP="00C339C8">
      <w:pPr>
        <w:ind w:left="567" w:right="-290" w:firstLine="283"/>
        <w:rPr>
          <w:sz w:val="24"/>
          <w:szCs w:val="24"/>
          <w:lang w:val="ru-RU"/>
        </w:rPr>
      </w:pPr>
      <w:bookmarkStart w:id="645" w:name="33-0357-01-0994-1024o9"/>
      <w:bookmarkStart w:id="646" w:name="_Toc97148748"/>
      <w:bookmarkEnd w:id="645"/>
    </w:p>
    <w:p w14:paraId="79673C13" w14:textId="22413866" w:rsidR="00C6278E" w:rsidRPr="007C4B4A" w:rsidRDefault="00C6278E" w:rsidP="00C339C8">
      <w:pPr>
        <w:pStyle w:val="4"/>
        <w:ind w:left="567" w:right="-290" w:firstLine="283"/>
        <w:jc w:val="both"/>
        <w:rPr>
          <w:sz w:val="24"/>
          <w:szCs w:val="24"/>
          <w:lang w:val="ru-RU"/>
        </w:rPr>
      </w:pPr>
      <w:bookmarkStart w:id="647" w:name="_Toc99051190"/>
      <w:r w:rsidRPr="007C4B4A">
        <w:rPr>
          <w:sz w:val="24"/>
          <w:szCs w:val="24"/>
          <w:lang w:val="ru-RU"/>
        </w:rPr>
        <w:t>2.</w:t>
      </w:r>
      <w:r w:rsidR="00925E2A" w:rsidRPr="007C4B4A">
        <w:rPr>
          <w:sz w:val="24"/>
          <w:szCs w:val="24"/>
          <w:lang w:val="ru-RU"/>
        </w:rPr>
        <w:t>2.</w:t>
      </w:r>
      <w:r w:rsidRPr="007C4B4A">
        <w:rPr>
          <w:sz w:val="24"/>
          <w:szCs w:val="24"/>
          <w:lang w:val="ru-RU"/>
        </w:rPr>
        <w:t>1.15 АДАПТИВНАЯ ФИЗИЧЕСКАЯ КУЛЬТУРА</w:t>
      </w:r>
      <w:bookmarkEnd w:id="646"/>
      <w:bookmarkEnd w:id="647"/>
    </w:p>
    <w:p w14:paraId="08789B71" w14:textId="34769ACB" w:rsidR="00C6278E" w:rsidRPr="007C4B4A" w:rsidRDefault="006D434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15EFFF2B" w14:textId="77777777" w:rsidR="00C6278E" w:rsidRPr="007C4B4A" w:rsidRDefault="00C6278E" w:rsidP="00C339C8">
      <w:pPr>
        <w:ind w:left="567" w:right="-290" w:firstLine="283"/>
        <w:rPr>
          <w:sz w:val="24"/>
          <w:szCs w:val="24"/>
          <w:lang w:val="ru-RU"/>
        </w:rPr>
      </w:pPr>
    </w:p>
    <w:p w14:paraId="331CC22E" w14:textId="77777777" w:rsidR="00C6278E" w:rsidRPr="007C4B4A" w:rsidRDefault="00C6278E" w:rsidP="00C339C8">
      <w:pPr>
        <w:ind w:left="567" w:right="-290" w:firstLine="283"/>
        <w:rPr>
          <w:sz w:val="24"/>
          <w:szCs w:val="24"/>
          <w:lang w:val="ru-RU"/>
        </w:rPr>
      </w:pPr>
      <w:bookmarkStart w:id="648" w:name="_Toc97148749"/>
      <w:r w:rsidRPr="007C4B4A">
        <w:rPr>
          <w:sz w:val="24"/>
          <w:szCs w:val="24"/>
          <w:lang w:val="ru-RU"/>
        </w:rPr>
        <w:t>ПОЯСНИТЕЛЬНАЯ   ЗАПИСКА</w:t>
      </w:r>
      <w:bookmarkEnd w:id="648"/>
    </w:p>
    <w:p w14:paraId="715222F8" w14:textId="7AB3E319" w:rsidR="00C6278E" w:rsidRPr="007C4B4A" w:rsidRDefault="006D434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lastRenderedPageBreak/>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дисциплине «Адаптивная физическая культура» для 5</w:t>
      </w:r>
      <w:r w:rsidR="00BD6D2B" w:rsidRPr="007C4B4A">
        <w:rPr>
          <w:sz w:val="24"/>
          <w:szCs w:val="24"/>
          <w:lang w:val="ru-RU"/>
        </w:rPr>
        <w:t>–</w:t>
      </w:r>
      <w:r w:rsidR="00C6278E" w:rsidRPr="007C4B4A">
        <w:rPr>
          <w:sz w:val="24"/>
          <w:szCs w:val="24"/>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7C4B4A" w:rsidRDefault="00C6278E" w:rsidP="00C339C8">
      <w:pPr>
        <w:ind w:left="567" w:right="-290" w:firstLine="283"/>
        <w:rPr>
          <w:sz w:val="24"/>
          <w:szCs w:val="24"/>
          <w:lang w:val="ru-RU"/>
        </w:rPr>
      </w:pPr>
    </w:p>
    <w:p w14:paraId="661EEC11" w14:textId="77777777" w:rsidR="00C6278E" w:rsidRPr="007C4B4A" w:rsidRDefault="00C6278E" w:rsidP="00C339C8">
      <w:pPr>
        <w:ind w:left="567" w:right="-290" w:firstLine="283"/>
        <w:rPr>
          <w:sz w:val="24"/>
          <w:szCs w:val="24"/>
          <w:lang w:val="ru-RU"/>
        </w:rPr>
      </w:pPr>
      <w:bookmarkStart w:id="649" w:name="_Toc97148750"/>
      <w:r w:rsidRPr="007C4B4A">
        <w:rPr>
          <w:sz w:val="24"/>
          <w:szCs w:val="24"/>
          <w:lang w:val="ru-RU"/>
        </w:rPr>
        <w:t>ОБЩАЯ  ХАРАКТЕРИСТИКА  УЧЕБНОГО  ПРЕДМЕТА</w:t>
      </w:r>
      <w:bookmarkEnd w:id="649"/>
    </w:p>
    <w:p w14:paraId="4B534408" w14:textId="77777777" w:rsidR="00C6278E" w:rsidRPr="007C4B4A" w:rsidRDefault="00C6278E" w:rsidP="00C339C8">
      <w:pPr>
        <w:ind w:left="567" w:right="-290" w:firstLine="283"/>
        <w:rPr>
          <w:sz w:val="24"/>
          <w:szCs w:val="24"/>
          <w:lang w:val="ru-RU"/>
        </w:rPr>
      </w:pPr>
      <w:r w:rsidRPr="007C4B4A">
        <w:rPr>
          <w:sz w:val="24"/>
          <w:szCs w:val="24"/>
          <w:lang w:val="ru-RU"/>
        </w:rPr>
        <w:t>«АДАПТИВНАЯ ФИЗИЧЕСКАЯ КУЛЬТУРА»</w:t>
      </w:r>
    </w:p>
    <w:p w14:paraId="5465CA69" w14:textId="451D387C" w:rsidR="00C6278E" w:rsidRPr="007C4B4A" w:rsidRDefault="00C6278E" w:rsidP="00C339C8">
      <w:pPr>
        <w:ind w:left="567" w:right="-290" w:firstLine="283"/>
        <w:rPr>
          <w:sz w:val="24"/>
          <w:szCs w:val="24"/>
          <w:lang w:val="ru-RU"/>
        </w:rPr>
      </w:pPr>
      <w:r w:rsidRPr="007C4B4A">
        <w:rPr>
          <w:sz w:val="24"/>
          <w:szCs w:val="24"/>
          <w:lang w:val="ru-RU"/>
        </w:rPr>
        <w:t xml:space="preserve">При создании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7C4B4A" w:rsidRDefault="00C6278E" w:rsidP="00C339C8">
      <w:pPr>
        <w:ind w:left="567" w:right="-290" w:firstLine="283"/>
        <w:rPr>
          <w:sz w:val="24"/>
          <w:szCs w:val="24"/>
          <w:lang w:val="ru-RU"/>
        </w:rPr>
      </w:pPr>
      <w:r w:rsidRPr="007C4B4A">
        <w:rPr>
          <w:sz w:val="24"/>
          <w:szCs w:val="24"/>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7C4B4A" w:rsidRDefault="00C6278E" w:rsidP="00C339C8">
      <w:pPr>
        <w:ind w:left="567" w:right="-290" w:firstLine="283"/>
        <w:rPr>
          <w:sz w:val="24"/>
          <w:szCs w:val="24"/>
          <w:lang w:val="ru-RU"/>
        </w:rPr>
      </w:pPr>
      <w:r w:rsidRPr="007C4B4A">
        <w:rPr>
          <w:sz w:val="24"/>
          <w:szCs w:val="24"/>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7C4B4A" w:rsidRDefault="00C6278E" w:rsidP="00C339C8">
      <w:pPr>
        <w:ind w:left="567" w:right="-290" w:firstLine="283"/>
        <w:rPr>
          <w:sz w:val="24"/>
          <w:szCs w:val="24"/>
          <w:lang w:val="ru-RU"/>
        </w:rPr>
      </w:pPr>
      <w:r w:rsidRPr="007C4B4A">
        <w:rPr>
          <w:sz w:val="24"/>
          <w:szCs w:val="24"/>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7C4B4A" w:rsidRDefault="00C6278E" w:rsidP="00C339C8">
      <w:pPr>
        <w:ind w:left="567" w:right="-290" w:firstLine="283"/>
        <w:rPr>
          <w:sz w:val="24"/>
          <w:szCs w:val="24"/>
          <w:lang w:val="ru-RU"/>
        </w:rPr>
      </w:pPr>
      <w:r w:rsidRPr="007C4B4A">
        <w:rPr>
          <w:sz w:val="24"/>
          <w:szCs w:val="24"/>
          <w:lang w:val="ru-RU"/>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57560C3" w14:textId="77777777" w:rsidR="00C6278E" w:rsidRPr="007C4B4A" w:rsidRDefault="00C6278E" w:rsidP="00C339C8">
      <w:pPr>
        <w:ind w:left="567" w:right="-290" w:firstLine="283"/>
        <w:rPr>
          <w:sz w:val="24"/>
          <w:szCs w:val="24"/>
          <w:lang w:val="ru-RU"/>
        </w:rPr>
      </w:pPr>
      <w:r w:rsidRPr="007C4B4A">
        <w:rPr>
          <w:sz w:val="24"/>
          <w:szCs w:val="24"/>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7C4B4A" w:rsidRDefault="00C6278E" w:rsidP="00C339C8">
      <w:pPr>
        <w:ind w:left="567" w:right="-290" w:firstLine="283"/>
        <w:rPr>
          <w:sz w:val="24"/>
          <w:szCs w:val="24"/>
          <w:lang w:val="ru-RU"/>
        </w:rPr>
      </w:pPr>
      <w:r w:rsidRPr="007C4B4A">
        <w:rPr>
          <w:sz w:val="24"/>
          <w:szCs w:val="24"/>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w:t>
      </w:r>
      <w:r w:rsidRPr="007C4B4A">
        <w:rPr>
          <w:sz w:val="24"/>
          <w:szCs w:val="24"/>
          <w:lang w:val="ru-RU"/>
        </w:rPr>
        <w:lastRenderedPageBreak/>
        <w:t xml:space="preserve">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7C4B4A" w:rsidRDefault="00C6278E" w:rsidP="00C339C8">
      <w:pPr>
        <w:ind w:left="567" w:right="-290" w:firstLine="283"/>
        <w:rPr>
          <w:sz w:val="24"/>
          <w:szCs w:val="24"/>
          <w:lang w:val="ru-RU"/>
        </w:rPr>
      </w:pPr>
      <w:r w:rsidRPr="007C4B4A">
        <w:rPr>
          <w:sz w:val="24"/>
          <w:szCs w:val="24"/>
          <w:lang w:val="ru-RU"/>
        </w:rPr>
        <w:t>Рекомендуется заранее подобрать обучающемуся с РАС подходящую роль в общем процессе.</w:t>
      </w:r>
    </w:p>
    <w:p w14:paraId="3E78C336" w14:textId="77777777" w:rsidR="00C6278E" w:rsidRPr="007C4B4A" w:rsidRDefault="00C6278E" w:rsidP="00C339C8">
      <w:pPr>
        <w:ind w:left="567" w:right="-290" w:firstLine="283"/>
        <w:rPr>
          <w:sz w:val="24"/>
          <w:szCs w:val="24"/>
          <w:lang w:val="ru-RU"/>
        </w:rPr>
      </w:pPr>
      <w:r w:rsidRPr="007C4B4A">
        <w:rPr>
          <w:sz w:val="24"/>
          <w:szCs w:val="24"/>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39E5C9BB" w14:textId="4AFE8803"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снижение двигательной активности;</w:t>
      </w:r>
    </w:p>
    <w:p w14:paraId="0A62567E" w14:textId="2E55E816"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7C4B4A" w:rsidRDefault="00C6278E" w:rsidP="00C339C8">
      <w:pPr>
        <w:ind w:left="567" w:right="-290" w:firstLine="283"/>
        <w:rPr>
          <w:sz w:val="24"/>
          <w:szCs w:val="24"/>
          <w:lang w:val="ru-RU"/>
        </w:rPr>
      </w:pPr>
      <w:r w:rsidRPr="007C4B4A">
        <w:rPr>
          <w:sz w:val="24"/>
          <w:szCs w:val="24"/>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7C4B4A" w:rsidRDefault="00C6278E" w:rsidP="00C339C8">
      <w:pPr>
        <w:ind w:left="567" w:right="-290" w:firstLine="283"/>
        <w:rPr>
          <w:sz w:val="24"/>
          <w:szCs w:val="24"/>
          <w:lang w:val="ru-RU"/>
        </w:rPr>
      </w:pPr>
      <w:r w:rsidRPr="007C4B4A">
        <w:rPr>
          <w:sz w:val="24"/>
          <w:szCs w:val="24"/>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Особые образовательные потребности обучающихся с расстройствами </w:t>
      </w:r>
      <w:r w:rsidRPr="007C4B4A">
        <w:rPr>
          <w:sz w:val="24"/>
          <w:szCs w:val="24"/>
          <w:lang w:val="ru-RU"/>
        </w:rPr>
        <w:lastRenderedPageBreak/>
        <w:t>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формировании умения планировать собственную деятельность и следовать намеченному плану действий,</w:t>
      </w:r>
    </w:p>
    <w:p w14:paraId="4A61906C" w14:textId="15BEBFD8" w:rsidR="00C6278E" w:rsidRPr="007C4B4A" w:rsidRDefault="00C6278E" w:rsidP="00986A0A">
      <w:pPr>
        <w:pStyle w:val="a5"/>
        <w:widowControl/>
        <w:numPr>
          <w:ilvl w:val="0"/>
          <w:numId w:val="1"/>
        </w:numPr>
        <w:autoSpaceDE/>
        <w:autoSpaceDN/>
        <w:adjustRightInd w:val="0"/>
        <w:ind w:left="567" w:right="-290" w:firstLine="283"/>
        <w:contextualSpacing/>
        <w:rPr>
          <w:rFonts w:eastAsia="Calibri"/>
          <w:sz w:val="24"/>
          <w:szCs w:val="24"/>
          <w:lang w:val="ru-RU" w:eastAsia="ru-RU"/>
        </w:rPr>
      </w:pPr>
      <w:r w:rsidRPr="007C4B4A">
        <w:rPr>
          <w:rFonts w:eastAsia="Calibri"/>
          <w:sz w:val="24"/>
          <w:szCs w:val="24"/>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7C4B4A" w:rsidRDefault="00FF27CE" w:rsidP="00C339C8">
      <w:pPr>
        <w:ind w:left="567" w:right="-290" w:firstLine="283"/>
        <w:rPr>
          <w:sz w:val="24"/>
          <w:szCs w:val="24"/>
          <w:lang w:val="ru-RU"/>
        </w:rPr>
      </w:pPr>
      <w:bookmarkStart w:id="650" w:name="_Toc97148751"/>
    </w:p>
    <w:p w14:paraId="3511884F" w14:textId="18CDC200" w:rsidR="00C6278E" w:rsidRPr="007C4B4A" w:rsidRDefault="00C6278E" w:rsidP="00C339C8">
      <w:pPr>
        <w:ind w:left="567" w:right="-290" w:firstLine="283"/>
        <w:rPr>
          <w:sz w:val="24"/>
          <w:szCs w:val="24"/>
          <w:lang w:val="ru-RU"/>
        </w:rPr>
      </w:pPr>
      <w:r w:rsidRPr="007C4B4A">
        <w:rPr>
          <w:sz w:val="24"/>
          <w:szCs w:val="24"/>
          <w:lang w:val="ru-RU"/>
        </w:rPr>
        <w:t>ЦЕЛИ ИЗУЧЕНИЯ УЧЕБНОГО ПРЕДМЕТА</w:t>
      </w:r>
      <w:bookmarkEnd w:id="650"/>
      <w:r w:rsidRPr="007C4B4A">
        <w:rPr>
          <w:sz w:val="24"/>
          <w:szCs w:val="24"/>
          <w:lang w:val="ru-RU"/>
        </w:rPr>
        <w:t xml:space="preserve"> </w:t>
      </w:r>
    </w:p>
    <w:p w14:paraId="7CA71098" w14:textId="77777777" w:rsidR="00C6278E" w:rsidRPr="007C4B4A" w:rsidRDefault="00C6278E" w:rsidP="00C339C8">
      <w:pPr>
        <w:ind w:left="567" w:right="-290" w:firstLine="283"/>
        <w:rPr>
          <w:sz w:val="24"/>
          <w:szCs w:val="24"/>
          <w:lang w:val="ru-RU"/>
        </w:rPr>
      </w:pPr>
      <w:bookmarkStart w:id="651" w:name="_Toc97148752"/>
      <w:r w:rsidRPr="007C4B4A">
        <w:rPr>
          <w:sz w:val="24"/>
          <w:szCs w:val="24"/>
          <w:lang w:val="ru-RU"/>
        </w:rPr>
        <w:t>«АДАПТИВНАЯ ФИЗИЧЕСКАЯ КУЛЬТУРА»</w:t>
      </w:r>
      <w:bookmarkEnd w:id="651"/>
    </w:p>
    <w:p w14:paraId="30348584" w14:textId="77777777" w:rsidR="00C6278E" w:rsidRPr="007C4B4A" w:rsidRDefault="00C6278E" w:rsidP="00C339C8">
      <w:pPr>
        <w:ind w:left="567" w:right="-290" w:firstLine="283"/>
        <w:rPr>
          <w:sz w:val="24"/>
          <w:szCs w:val="24"/>
          <w:lang w:val="ru-RU"/>
        </w:rPr>
      </w:pPr>
      <w:r w:rsidRPr="007C4B4A">
        <w:rPr>
          <w:sz w:val="24"/>
          <w:szCs w:val="24"/>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7C4B4A" w:rsidRDefault="00C6278E" w:rsidP="00C339C8">
      <w:pPr>
        <w:ind w:left="567" w:right="-290" w:firstLine="283"/>
        <w:rPr>
          <w:sz w:val="24"/>
          <w:szCs w:val="24"/>
          <w:lang w:val="ru-RU"/>
        </w:rPr>
      </w:pPr>
      <w:r w:rsidRPr="007C4B4A">
        <w:rPr>
          <w:sz w:val="24"/>
          <w:szCs w:val="24"/>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7C4B4A" w:rsidRDefault="00C6278E" w:rsidP="00C339C8">
      <w:pPr>
        <w:ind w:left="567" w:right="-290" w:firstLine="283"/>
        <w:rPr>
          <w:sz w:val="24"/>
          <w:szCs w:val="24"/>
          <w:lang w:val="ru-RU"/>
        </w:rPr>
      </w:pPr>
      <w:r w:rsidRPr="007C4B4A">
        <w:rPr>
          <w:sz w:val="24"/>
          <w:szCs w:val="24"/>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Pr="007C4B4A" w:rsidRDefault="00C6278E" w:rsidP="00C339C8">
      <w:pPr>
        <w:ind w:left="567" w:right="-290" w:firstLine="283"/>
        <w:rPr>
          <w:sz w:val="24"/>
          <w:szCs w:val="24"/>
          <w:lang w:val="ru-RU"/>
        </w:rPr>
      </w:pPr>
      <w:r w:rsidRPr="007C4B4A">
        <w:rPr>
          <w:sz w:val="24"/>
          <w:szCs w:val="24"/>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sidRPr="007C4B4A">
        <w:rPr>
          <w:sz w:val="24"/>
          <w:szCs w:val="24"/>
          <w:lang w:val="ru-RU"/>
        </w:rPr>
        <w:t>ряда</w:t>
      </w:r>
      <w:r w:rsidRPr="007C4B4A">
        <w:rPr>
          <w:sz w:val="24"/>
          <w:szCs w:val="24"/>
          <w:lang w:val="ru-RU"/>
        </w:rPr>
        <w:t xml:space="preserve"> задач</w:t>
      </w:r>
      <w:r w:rsidR="002A468C" w:rsidRPr="007C4B4A">
        <w:rPr>
          <w:sz w:val="24"/>
          <w:szCs w:val="24"/>
          <w:lang w:val="ru-RU"/>
        </w:rPr>
        <w:t>.</w:t>
      </w:r>
    </w:p>
    <w:p w14:paraId="5FCA2084" w14:textId="12F89DA9" w:rsidR="002A468C" w:rsidRPr="007C4B4A" w:rsidRDefault="002A468C" w:rsidP="00C339C8">
      <w:pPr>
        <w:ind w:left="567" w:right="-290" w:firstLine="283"/>
        <w:rPr>
          <w:sz w:val="24"/>
          <w:szCs w:val="24"/>
          <w:lang w:val="ru-RU"/>
        </w:rPr>
      </w:pPr>
      <w:r w:rsidRPr="007C4B4A">
        <w:rPr>
          <w:sz w:val="24"/>
          <w:szCs w:val="24"/>
          <w:lang w:val="ru-RU"/>
        </w:rPr>
        <w:t>Общие задачи:</w:t>
      </w:r>
    </w:p>
    <w:p w14:paraId="6EBA2CE0" w14:textId="342C4217"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обучение основам техники движений, формированию жизненно необходимых навыков и умений;</w:t>
      </w:r>
    </w:p>
    <w:p w14:paraId="18B295BE" w14:textId="1DF3A743"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двигательных (кондиционных и координационных) способностей;</w:t>
      </w:r>
    </w:p>
    <w:p w14:paraId="16275EBC" w14:textId="52B6E45B"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необходимых знаний в области физической культуры личности;</w:t>
      </w:r>
    </w:p>
    <w:p w14:paraId="7F6A1B6C" w14:textId="75FB1B09"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воспитание потребности и умения самостоятельно заниматься физическими упражнениями, сознательно применять их в целях отдыха, тренировки, повышения </w:t>
      </w:r>
      <w:r w:rsidR="00C6278E" w:rsidRPr="007C4B4A">
        <w:rPr>
          <w:sz w:val="24"/>
          <w:szCs w:val="24"/>
          <w:lang w:val="ru-RU"/>
        </w:rPr>
        <w:lastRenderedPageBreak/>
        <w:t>работоспособности;</w:t>
      </w:r>
    </w:p>
    <w:p w14:paraId="24AB093A" w14:textId="37B71D54"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социально-коммуникативных умений;</w:t>
      </w:r>
    </w:p>
    <w:p w14:paraId="508DCDD0" w14:textId="4CB98322"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нравственно-волевых качеств.</w:t>
      </w:r>
    </w:p>
    <w:p w14:paraId="6B1D72EF" w14:textId="77777777" w:rsidR="00C6278E" w:rsidRPr="007C4B4A" w:rsidRDefault="00C6278E" w:rsidP="00C339C8">
      <w:pPr>
        <w:ind w:left="567" w:right="-290" w:firstLine="283"/>
        <w:rPr>
          <w:sz w:val="24"/>
          <w:szCs w:val="24"/>
          <w:lang w:val="ru-RU"/>
        </w:rPr>
      </w:pPr>
      <w:r w:rsidRPr="007C4B4A">
        <w:rPr>
          <w:sz w:val="24"/>
          <w:szCs w:val="24"/>
          <w:lang w:val="ru-RU"/>
        </w:rPr>
        <w:t>Развивающие задачи:</w:t>
      </w:r>
    </w:p>
    <w:p w14:paraId="63CF3AE0" w14:textId="0DD22CB9"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и совершенствование двигательных навыков при</w:t>
      </w:r>
      <w:r w:rsidR="00C6278E" w:rsidRPr="007C4B4A">
        <w:rPr>
          <w:sz w:val="24"/>
          <w:szCs w:val="24"/>
          <w:lang w:val="ru-RU"/>
        </w:rPr>
        <w:softHyphen/>
        <w:t>кладного характера;</w:t>
      </w:r>
    </w:p>
    <w:p w14:paraId="02CD1C77" w14:textId="40F329F3"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пространственно-временной дифференцировки;</w:t>
      </w:r>
    </w:p>
    <w:p w14:paraId="11C9A43A" w14:textId="66D7BA39"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коммуникативных возможностей и обогащение словарного запаса;</w:t>
      </w:r>
    </w:p>
    <w:p w14:paraId="7FADF1E0" w14:textId="6D5D31E2"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стимулирование способностей к самооценке.</w:t>
      </w:r>
    </w:p>
    <w:p w14:paraId="4F25270B" w14:textId="77777777" w:rsidR="00C6278E" w:rsidRPr="007C4B4A" w:rsidRDefault="00C6278E" w:rsidP="00C339C8">
      <w:pPr>
        <w:ind w:left="567" w:right="-290" w:firstLine="283"/>
        <w:rPr>
          <w:sz w:val="24"/>
          <w:szCs w:val="24"/>
          <w:lang w:val="ru-RU"/>
        </w:rPr>
      </w:pPr>
      <w:r w:rsidRPr="007C4B4A">
        <w:rPr>
          <w:sz w:val="24"/>
          <w:szCs w:val="24"/>
          <w:lang w:val="ru-RU"/>
        </w:rPr>
        <w:t>Оздоровительные и коррекционные задачи:</w:t>
      </w:r>
    </w:p>
    <w:p w14:paraId="5F57B6D2" w14:textId="2A0FA539"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укрепление и сохранение здоровья, закаливание организма обучающихся;</w:t>
      </w:r>
    </w:p>
    <w:p w14:paraId="430D90B9" w14:textId="4A96E787"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активизация защитных сил организма;</w:t>
      </w:r>
    </w:p>
    <w:p w14:paraId="7A75DB66" w14:textId="2EC74E94"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повышение физиологической активности органов и систем организма;</w:t>
      </w:r>
    </w:p>
    <w:p w14:paraId="166EE23A" w14:textId="3B756F6C"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укрепление и развитие сердечно-сосудистой и дыхательной системы;</w:t>
      </w:r>
    </w:p>
    <w:p w14:paraId="36E97C73" w14:textId="7378A058"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коррекция и развитие общей и мелкой моторики;</w:t>
      </w:r>
    </w:p>
    <w:p w14:paraId="36581627" w14:textId="6CBDAEA0"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воспитание произвольной регуляции поведения, умения следовать правилам; </w:t>
      </w:r>
    </w:p>
    <w:p w14:paraId="54A54EA8" w14:textId="792ED2A1"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развитие потребности в общении с окружающими, </w:t>
      </w:r>
    </w:p>
    <w:p w14:paraId="64C764A9" w14:textId="60252EFA"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коммуникативного поведения;</w:t>
      </w:r>
    </w:p>
    <w:p w14:paraId="506D9B3C" w14:textId="3B623A4B"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воспитание способности к преодолению трудностей;</w:t>
      </w:r>
    </w:p>
    <w:p w14:paraId="17E91F98" w14:textId="7031EDEA"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положительной мотивации к занятиям физкультурой и спортом.</w:t>
      </w:r>
    </w:p>
    <w:p w14:paraId="6068F78A" w14:textId="77777777" w:rsidR="002A468C" w:rsidRPr="007C4B4A" w:rsidRDefault="002A468C" w:rsidP="00C339C8">
      <w:pPr>
        <w:ind w:left="567" w:right="-290" w:firstLine="283"/>
        <w:rPr>
          <w:sz w:val="24"/>
          <w:szCs w:val="24"/>
          <w:lang w:val="ru-RU"/>
        </w:rPr>
      </w:pPr>
      <w:bookmarkStart w:id="652" w:name="_Toc97148753"/>
    </w:p>
    <w:p w14:paraId="656DD90B" w14:textId="468110A9" w:rsidR="00C6278E" w:rsidRPr="007C4B4A" w:rsidRDefault="00C6278E" w:rsidP="00C339C8">
      <w:pPr>
        <w:ind w:left="567" w:right="-290" w:firstLine="283"/>
        <w:rPr>
          <w:sz w:val="24"/>
          <w:szCs w:val="24"/>
          <w:lang w:val="ru-RU"/>
        </w:rPr>
      </w:pPr>
      <w:r w:rsidRPr="007C4B4A">
        <w:rPr>
          <w:sz w:val="24"/>
          <w:szCs w:val="24"/>
          <w:lang w:val="ru-RU"/>
        </w:rPr>
        <w:t>ПРИНЦИПЫ И ПОДХОДЫ РЕАЛИЗАЦИИ ПРОГРАММЫ УЧЕБНОГО ПРЕДМЕТА «АДАПТИВНАЯ ФИЗИЧЕСКАЯ КУЛЬТУРА»</w:t>
      </w:r>
      <w:bookmarkEnd w:id="652"/>
    </w:p>
    <w:p w14:paraId="422C5822" w14:textId="77777777" w:rsidR="00C6278E" w:rsidRPr="007C4B4A" w:rsidRDefault="00C6278E" w:rsidP="00C339C8">
      <w:pPr>
        <w:ind w:left="567" w:right="-290" w:firstLine="283"/>
        <w:rPr>
          <w:bCs/>
          <w:sz w:val="24"/>
          <w:szCs w:val="24"/>
          <w:lang w:val="ru-RU"/>
        </w:rPr>
      </w:pPr>
      <w:r w:rsidRPr="007C4B4A">
        <w:rPr>
          <w:bCs/>
          <w:sz w:val="24"/>
          <w:szCs w:val="24"/>
          <w:lang w:val="ru-RU"/>
        </w:rPr>
        <w:t>Принципы реализации программы:</w:t>
      </w:r>
    </w:p>
    <w:p w14:paraId="3A3DE1B9" w14:textId="6A153D4A"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необходимость использования специальных методов, приёмов и средств обучения;</w:t>
      </w:r>
    </w:p>
    <w:p w14:paraId="48D1DCB4" w14:textId="39D7775F"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комплексный подход в реализации коррекционно-образовательного процесса; </w:t>
      </w:r>
    </w:p>
    <w:p w14:paraId="69D437F0" w14:textId="68888CC2"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включение в решение задач программы всех субъектов образовательного процесса.</w:t>
      </w:r>
    </w:p>
    <w:p w14:paraId="0D72E595" w14:textId="77777777" w:rsidR="00C6278E" w:rsidRPr="007C4B4A" w:rsidRDefault="00C6278E" w:rsidP="00C339C8">
      <w:pPr>
        <w:ind w:left="567" w:right="-290" w:firstLine="283"/>
        <w:rPr>
          <w:sz w:val="24"/>
          <w:szCs w:val="24"/>
          <w:lang w:val="ru-RU"/>
        </w:rPr>
      </w:pPr>
    </w:p>
    <w:p w14:paraId="0BDE2E1E" w14:textId="77777777" w:rsidR="00C6278E" w:rsidRPr="007C4B4A" w:rsidRDefault="00C6278E" w:rsidP="00C339C8">
      <w:pPr>
        <w:ind w:left="567" w:right="-290" w:firstLine="283"/>
        <w:rPr>
          <w:sz w:val="24"/>
          <w:szCs w:val="24"/>
          <w:lang w:val="ru-RU"/>
        </w:rPr>
      </w:pPr>
      <w:r w:rsidRPr="007C4B4A">
        <w:rPr>
          <w:sz w:val="24"/>
          <w:szCs w:val="24"/>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iCs/>
          <w:sz w:val="24"/>
          <w:szCs w:val="24"/>
          <w:lang w:val="ru-RU"/>
        </w:rPr>
        <w:t>Подготовительная часть</w:t>
      </w:r>
      <w:r w:rsidRPr="007C4B4A">
        <w:rPr>
          <w:sz w:val="24"/>
          <w:szCs w:val="24"/>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7C4B4A" w:rsidRDefault="00C6278E" w:rsidP="00C339C8">
      <w:pPr>
        <w:ind w:left="567" w:right="-290" w:firstLine="283"/>
        <w:rPr>
          <w:sz w:val="24"/>
          <w:szCs w:val="24"/>
          <w:lang w:val="ru-RU"/>
        </w:rPr>
      </w:pPr>
      <w:r w:rsidRPr="007C4B4A">
        <w:rPr>
          <w:sz w:val="24"/>
          <w:szCs w:val="24"/>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14:paraId="4BC2923D" w14:textId="77777777" w:rsidR="00C6278E" w:rsidRPr="007C4B4A" w:rsidRDefault="00C6278E" w:rsidP="00C339C8">
      <w:pPr>
        <w:ind w:left="567" w:right="-290" w:firstLine="283"/>
        <w:rPr>
          <w:sz w:val="24"/>
          <w:szCs w:val="24"/>
          <w:lang w:val="ru-RU"/>
        </w:rPr>
      </w:pPr>
      <w:r w:rsidRPr="007C4B4A">
        <w:rPr>
          <w:sz w:val="24"/>
          <w:szCs w:val="24"/>
          <w:lang w:val="ru-RU"/>
        </w:rPr>
        <w:t xml:space="preserve">2. </w:t>
      </w:r>
      <w:r w:rsidRPr="007C4B4A">
        <w:rPr>
          <w:i/>
          <w:iCs/>
          <w:sz w:val="24"/>
          <w:szCs w:val="24"/>
          <w:lang w:val="ru-RU"/>
        </w:rPr>
        <w:t xml:space="preserve">Основная часть </w:t>
      </w:r>
      <w:r w:rsidRPr="007C4B4A">
        <w:rPr>
          <w:sz w:val="24"/>
          <w:szCs w:val="24"/>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w:t>
      </w:r>
      <w:r w:rsidRPr="007C4B4A">
        <w:rPr>
          <w:sz w:val="24"/>
          <w:szCs w:val="24"/>
          <w:lang w:val="ru-RU"/>
        </w:rPr>
        <w:lastRenderedPageBreak/>
        <w:t xml:space="preserve">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7C4B4A" w:rsidRDefault="00C6278E" w:rsidP="00C339C8">
      <w:pPr>
        <w:ind w:left="567" w:right="-290" w:firstLine="283"/>
        <w:rPr>
          <w:sz w:val="24"/>
          <w:szCs w:val="24"/>
          <w:lang w:val="ru-RU"/>
        </w:rPr>
      </w:pPr>
      <w:r w:rsidRPr="007C4B4A">
        <w:rPr>
          <w:sz w:val="24"/>
          <w:szCs w:val="24"/>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7C4B4A" w:rsidRDefault="00C6278E" w:rsidP="00C339C8">
      <w:pPr>
        <w:ind w:left="567" w:right="-290" w:firstLine="283"/>
        <w:rPr>
          <w:sz w:val="24"/>
          <w:szCs w:val="24"/>
          <w:lang w:val="ru-RU"/>
        </w:rPr>
      </w:pPr>
      <w:r w:rsidRPr="007C4B4A">
        <w:rPr>
          <w:sz w:val="24"/>
          <w:szCs w:val="24"/>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7C4B4A" w:rsidRDefault="00C6278E" w:rsidP="00C339C8">
      <w:pPr>
        <w:ind w:left="567" w:right="-290" w:firstLine="283"/>
        <w:rPr>
          <w:sz w:val="24"/>
          <w:szCs w:val="24"/>
          <w:lang w:val="ru-RU"/>
        </w:rPr>
      </w:pPr>
      <w:r w:rsidRPr="007C4B4A">
        <w:rPr>
          <w:sz w:val="24"/>
          <w:szCs w:val="24"/>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7C4B4A" w:rsidRDefault="00C6278E" w:rsidP="00C339C8">
      <w:pPr>
        <w:ind w:left="567" w:right="-290" w:firstLine="283"/>
        <w:rPr>
          <w:sz w:val="24"/>
          <w:szCs w:val="24"/>
          <w:lang w:val="ru-RU"/>
        </w:rPr>
      </w:pPr>
      <w:r w:rsidRPr="007C4B4A">
        <w:rPr>
          <w:sz w:val="24"/>
          <w:szCs w:val="24"/>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14:paraId="73650A2E" w14:textId="77777777" w:rsidR="00C6278E" w:rsidRPr="007C4B4A" w:rsidRDefault="00C6278E" w:rsidP="00C339C8">
      <w:pPr>
        <w:ind w:left="567" w:right="-290" w:firstLine="283"/>
        <w:rPr>
          <w:sz w:val="24"/>
          <w:szCs w:val="24"/>
          <w:lang w:val="ru-RU"/>
        </w:rPr>
      </w:pPr>
      <w:r w:rsidRPr="007C4B4A">
        <w:rPr>
          <w:sz w:val="24"/>
          <w:szCs w:val="24"/>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7C4B4A" w:rsidRDefault="00C6278E" w:rsidP="00C339C8">
      <w:pPr>
        <w:ind w:left="567" w:right="-290" w:firstLine="283"/>
        <w:rPr>
          <w:sz w:val="24"/>
          <w:szCs w:val="24"/>
          <w:lang w:val="ru-RU"/>
        </w:rPr>
      </w:pPr>
      <w:r w:rsidRPr="007C4B4A">
        <w:rPr>
          <w:sz w:val="24"/>
          <w:szCs w:val="24"/>
          <w:lang w:val="ru-RU"/>
        </w:rPr>
        <w:t>Для развития координационных способностей используются следующие методы и приемы:</w:t>
      </w:r>
    </w:p>
    <w:p w14:paraId="146ECE23" w14:textId="102941F5"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симметричные и асимметричные движения;</w:t>
      </w:r>
    </w:p>
    <w:p w14:paraId="79E6DC45" w14:textId="798B44AF"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релаксационные упражнения, смена напряжения и расслабления мышц;</w:t>
      </w:r>
    </w:p>
    <w:p w14:paraId="289D2ED1" w14:textId="45AC25A1" w:rsidR="00C6278E" w:rsidRPr="007C4B4A" w:rsidRDefault="002A468C" w:rsidP="00C339C8">
      <w:pPr>
        <w:ind w:left="567" w:right="-290" w:firstLine="283"/>
        <w:rPr>
          <w:sz w:val="24"/>
          <w:szCs w:val="24"/>
          <w:lang w:val="ru-RU"/>
        </w:rPr>
      </w:pPr>
      <w:r w:rsidRPr="007C4B4A">
        <w:rPr>
          <w:sz w:val="24"/>
          <w:szCs w:val="24"/>
          <w:lang w:val="ru-RU"/>
        </w:rPr>
        <w:lastRenderedPageBreak/>
        <w:t xml:space="preserve">- </w:t>
      </w:r>
      <w:r w:rsidR="00C6278E" w:rsidRPr="007C4B4A">
        <w:rPr>
          <w:sz w:val="24"/>
          <w:szCs w:val="24"/>
          <w:lang w:val="ru-RU"/>
        </w:rPr>
        <w:t>упражнения на реагирующую способность (сигналы разной модальности на слуховой и зрительный аппарат);</w:t>
      </w:r>
    </w:p>
    <w:p w14:paraId="3119C30C" w14:textId="5C323AC5"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упражнения на точность различения мышечных усилий; </w:t>
      </w:r>
    </w:p>
    <w:p w14:paraId="274AEC98" w14:textId="3156B932"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упражнения на дифференцировку зрительных и слуховых сигналов по силе, расстоянию, направлению;</w:t>
      </w:r>
    </w:p>
    <w:p w14:paraId="0063514C" w14:textId="3F6145BA"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воспроизведение заданного ритма движений (под музыку, голос, хлопки);</w:t>
      </w:r>
    </w:p>
    <w:p w14:paraId="7D328E6C" w14:textId="13B0A42E"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пространственная ориентация на основе кинестетических, тактильных, зрительных, слуховых ощущений;</w:t>
      </w:r>
    </w:p>
    <w:p w14:paraId="178EBFD2" w14:textId="165E69E7"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парные и групповые упражнения, требующие согласованности совместных действий.</w:t>
      </w:r>
    </w:p>
    <w:p w14:paraId="5A61A372" w14:textId="77777777" w:rsidR="00C6278E" w:rsidRPr="007C4B4A" w:rsidRDefault="00C6278E" w:rsidP="00C339C8">
      <w:pPr>
        <w:ind w:left="567" w:right="-290" w:firstLine="283"/>
        <w:rPr>
          <w:sz w:val="24"/>
          <w:szCs w:val="24"/>
          <w:lang w:val="ru-RU"/>
        </w:rPr>
      </w:pPr>
      <w:r w:rsidRPr="007C4B4A">
        <w:rPr>
          <w:sz w:val="24"/>
          <w:szCs w:val="24"/>
          <w:lang w:val="ru-RU"/>
        </w:rPr>
        <w:t xml:space="preserve">3. </w:t>
      </w:r>
      <w:r w:rsidRPr="007C4B4A">
        <w:rPr>
          <w:i/>
          <w:iCs/>
          <w:sz w:val="24"/>
          <w:szCs w:val="24"/>
          <w:lang w:val="ru-RU"/>
        </w:rPr>
        <w:t>Заключительная часть</w:t>
      </w:r>
      <w:r w:rsidRPr="007C4B4A">
        <w:rPr>
          <w:sz w:val="24"/>
          <w:szCs w:val="24"/>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7C4B4A" w:rsidRDefault="00C6278E" w:rsidP="00C339C8">
      <w:pPr>
        <w:ind w:left="567" w:right="-290" w:firstLine="283"/>
        <w:rPr>
          <w:sz w:val="24"/>
          <w:szCs w:val="24"/>
          <w:lang w:val="ru-RU"/>
        </w:rPr>
      </w:pPr>
      <w:r w:rsidRPr="007C4B4A">
        <w:rPr>
          <w:sz w:val="24"/>
          <w:szCs w:val="24"/>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7C4B4A" w:rsidRDefault="00C6278E" w:rsidP="00C339C8">
      <w:pPr>
        <w:ind w:left="567" w:right="-290" w:firstLine="283"/>
        <w:rPr>
          <w:sz w:val="24"/>
          <w:szCs w:val="24"/>
          <w:lang w:val="ru-RU"/>
        </w:rPr>
      </w:pPr>
      <w:r w:rsidRPr="007C4B4A">
        <w:rPr>
          <w:sz w:val="24"/>
          <w:szCs w:val="24"/>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7C4B4A" w:rsidRDefault="00C6278E" w:rsidP="00C339C8">
      <w:pPr>
        <w:ind w:left="567" w:right="-290" w:firstLine="283"/>
        <w:rPr>
          <w:sz w:val="24"/>
          <w:szCs w:val="24"/>
          <w:lang w:val="ru-RU"/>
        </w:rPr>
      </w:pPr>
      <w:r w:rsidRPr="007C4B4A">
        <w:rPr>
          <w:sz w:val="24"/>
          <w:szCs w:val="24"/>
          <w:lang w:val="ru-RU"/>
        </w:rPr>
        <w:t>Все упражнения используются дифференцированно в зависимости от психофизических возможностей обучающихся.</w:t>
      </w:r>
    </w:p>
    <w:p w14:paraId="6A55CA6D"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7C4B4A" w:rsidRDefault="00C6278E" w:rsidP="00C339C8">
      <w:pPr>
        <w:ind w:left="567" w:right="-290" w:firstLine="283"/>
        <w:rPr>
          <w:sz w:val="24"/>
          <w:szCs w:val="24"/>
          <w:lang w:val="ru-RU"/>
        </w:rPr>
      </w:pPr>
      <w:r w:rsidRPr="007C4B4A">
        <w:rPr>
          <w:sz w:val="24"/>
          <w:szCs w:val="24"/>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налаживание активного взаимодействия с обучающемся в комфортном для него коммуникативном режиме;</w:t>
      </w:r>
    </w:p>
    <w:p w14:paraId="1886A5A2" w14:textId="007E9A82"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использование метода пассивных движений;</w:t>
      </w:r>
    </w:p>
    <w:p w14:paraId="39FE9DBF" w14:textId="16E2FC31"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соблюдение баланса в усвоении нового материала и закреплении старого;</w:t>
      </w:r>
    </w:p>
    <w:p w14:paraId="77F687D8" w14:textId="7B8D2D3A"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обучение выполнению инструкций; </w:t>
      </w:r>
    </w:p>
    <w:p w14:paraId="47C65E82" w14:textId="7B0D7D34" w:rsidR="00C6278E" w:rsidRPr="007C4B4A" w:rsidRDefault="002A468C"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двигательной рефлексивности и осознанного участия в выполнении движений.</w:t>
      </w:r>
    </w:p>
    <w:p w14:paraId="2024706E" w14:textId="77777777" w:rsidR="00C6278E" w:rsidRPr="007C4B4A" w:rsidRDefault="00C6278E" w:rsidP="00C339C8">
      <w:pPr>
        <w:ind w:left="567" w:right="-290" w:firstLine="283"/>
        <w:rPr>
          <w:sz w:val="24"/>
          <w:szCs w:val="24"/>
          <w:lang w:val="ru-RU"/>
        </w:rPr>
      </w:pPr>
      <w:r w:rsidRPr="007C4B4A">
        <w:rPr>
          <w:sz w:val="24"/>
          <w:szCs w:val="24"/>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w:t>
      </w:r>
      <w:r w:rsidRPr="007C4B4A">
        <w:rPr>
          <w:sz w:val="24"/>
          <w:szCs w:val="24"/>
          <w:lang w:val="ru-RU"/>
        </w:rPr>
        <w:lastRenderedPageBreak/>
        <w:t xml:space="preserve">(способы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0D0CC59E" w:rsidR="00C6278E" w:rsidRPr="007C4B4A" w:rsidRDefault="00C6278E" w:rsidP="00C339C8">
      <w:pPr>
        <w:ind w:left="567" w:right="-290" w:firstLine="283"/>
        <w:rPr>
          <w:sz w:val="24"/>
          <w:szCs w:val="24"/>
          <w:lang w:val="ru-RU"/>
        </w:rPr>
      </w:pPr>
      <w:r w:rsidRPr="007C4B4A">
        <w:rPr>
          <w:sz w:val="24"/>
          <w:szCs w:val="24"/>
          <w:lang w:val="ru-RU"/>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7C4B4A" w:rsidRDefault="00C6278E" w:rsidP="00C339C8">
      <w:pPr>
        <w:ind w:left="567" w:right="-290" w:firstLine="283"/>
        <w:rPr>
          <w:sz w:val="24"/>
          <w:szCs w:val="24"/>
          <w:lang w:val="ru-RU"/>
        </w:rPr>
      </w:pPr>
      <w:r w:rsidRPr="007C4B4A">
        <w:rPr>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7C4B4A" w:rsidRDefault="00C6278E" w:rsidP="00C339C8">
      <w:pPr>
        <w:ind w:left="567" w:right="-290" w:firstLine="283"/>
        <w:rPr>
          <w:sz w:val="24"/>
          <w:szCs w:val="24"/>
          <w:lang w:val="ru-RU"/>
        </w:rPr>
      </w:pPr>
      <w:r w:rsidRPr="007C4B4A">
        <w:rPr>
          <w:sz w:val="24"/>
          <w:szCs w:val="24"/>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7C4B4A" w:rsidRDefault="00C6278E" w:rsidP="00C339C8">
      <w:pPr>
        <w:ind w:left="567" w:right="-290" w:firstLine="283"/>
        <w:rPr>
          <w:sz w:val="24"/>
          <w:szCs w:val="24"/>
          <w:lang w:val="ru-RU"/>
        </w:rPr>
      </w:pPr>
      <w:r w:rsidRPr="007C4B4A">
        <w:rPr>
          <w:sz w:val="24"/>
          <w:szCs w:val="24"/>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3E05E656" w:rsidR="00C6278E" w:rsidRPr="007C4B4A" w:rsidRDefault="00C6278E" w:rsidP="00C339C8">
      <w:pPr>
        <w:ind w:left="567" w:right="-290" w:firstLine="283"/>
        <w:rPr>
          <w:sz w:val="24"/>
          <w:szCs w:val="24"/>
          <w:lang w:val="ru-RU"/>
        </w:rPr>
      </w:pPr>
      <w:r w:rsidRPr="007C4B4A">
        <w:rPr>
          <w:sz w:val="24"/>
          <w:szCs w:val="24"/>
          <w:lang w:val="ru-RU"/>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7C4B4A" w:rsidRDefault="00C6278E" w:rsidP="00C339C8">
      <w:pPr>
        <w:ind w:left="567" w:right="-290" w:firstLine="283"/>
        <w:rPr>
          <w:sz w:val="24"/>
          <w:szCs w:val="24"/>
          <w:lang w:val="ru-RU"/>
        </w:rPr>
      </w:pPr>
    </w:p>
    <w:p w14:paraId="5DB699B8" w14:textId="77777777" w:rsidR="00C6278E" w:rsidRPr="007C4B4A" w:rsidRDefault="00C6278E" w:rsidP="00C339C8">
      <w:pPr>
        <w:ind w:left="567" w:right="-290" w:firstLine="283"/>
        <w:rPr>
          <w:sz w:val="24"/>
          <w:szCs w:val="24"/>
          <w:lang w:val="ru-RU"/>
        </w:rPr>
      </w:pPr>
      <w:bookmarkStart w:id="653" w:name="_Toc97148754"/>
      <w:r w:rsidRPr="007C4B4A">
        <w:rPr>
          <w:sz w:val="24"/>
          <w:szCs w:val="24"/>
          <w:lang w:val="ru-RU"/>
        </w:rPr>
        <w:t>МЕСТО УЧЕБНОГО ПРЕДМЕТА «АДАПТИВНАЯ ФИЗИЧЕСКАЯ КУЛЬТУРА» В УЧЕБНОМ ПЛАНЕ</w:t>
      </w:r>
      <w:bookmarkEnd w:id="653"/>
    </w:p>
    <w:p w14:paraId="41340AD3" w14:textId="77777777" w:rsidR="00C6278E" w:rsidRPr="007C4B4A" w:rsidRDefault="00C6278E" w:rsidP="00C339C8">
      <w:pPr>
        <w:ind w:left="567" w:right="-290" w:firstLine="283"/>
        <w:rPr>
          <w:sz w:val="24"/>
          <w:szCs w:val="24"/>
          <w:lang w:val="ru-RU"/>
        </w:rPr>
      </w:pPr>
      <w:r w:rsidRPr="007C4B4A">
        <w:rPr>
          <w:sz w:val="24"/>
          <w:szCs w:val="24"/>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7C4B4A" w:rsidRDefault="00C6278E" w:rsidP="00C339C8">
      <w:pPr>
        <w:ind w:left="567" w:right="-290" w:firstLine="283"/>
        <w:rPr>
          <w:sz w:val="24"/>
          <w:szCs w:val="24"/>
          <w:lang w:val="ru-RU"/>
        </w:rPr>
      </w:pPr>
      <w:r w:rsidRPr="007C4B4A">
        <w:rPr>
          <w:sz w:val="24"/>
          <w:szCs w:val="24"/>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7C4B4A" w:rsidRDefault="00C6278E" w:rsidP="00C339C8">
      <w:pPr>
        <w:ind w:left="567" w:right="-290" w:firstLine="283"/>
        <w:rPr>
          <w:sz w:val="24"/>
          <w:szCs w:val="24"/>
          <w:lang w:val="ru-RU"/>
        </w:rPr>
      </w:pPr>
      <w:r w:rsidRPr="007C4B4A">
        <w:rPr>
          <w:sz w:val="24"/>
          <w:szCs w:val="24"/>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7C4B4A" w:rsidRDefault="00C6278E" w:rsidP="00C339C8">
      <w:pPr>
        <w:ind w:left="567" w:right="-290" w:firstLine="283"/>
        <w:rPr>
          <w:sz w:val="24"/>
          <w:szCs w:val="24"/>
          <w:lang w:val="ru-RU"/>
        </w:rPr>
      </w:pPr>
    </w:p>
    <w:p w14:paraId="667DBA96" w14:textId="77777777" w:rsidR="00C6278E" w:rsidRPr="007C4B4A" w:rsidRDefault="00C6278E" w:rsidP="00C339C8">
      <w:pPr>
        <w:ind w:left="567" w:right="-290" w:firstLine="283"/>
        <w:rPr>
          <w:sz w:val="24"/>
          <w:szCs w:val="24"/>
          <w:lang w:val="ru-RU"/>
        </w:rPr>
      </w:pPr>
      <w:bookmarkStart w:id="654" w:name="_Toc97148755"/>
      <w:r w:rsidRPr="007C4B4A">
        <w:rPr>
          <w:sz w:val="24"/>
          <w:szCs w:val="24"/>
          <w:lang w:val="ru-RU"/>
        </w:rPr>
        <w:t>СОДЕРЖАНИЕ  УЧЕБНОГО  ПРЕДМЕТА</w:t>
      </w:r>
      <w:bookmarkEnd w:id="654"/>
    </w:p>
    <w:p w14:paraId="006BEA9B" w14:textId="77777777" w:rsidR="00C6278E" w:rsidRPr="007C4B4A" w:rsidRDefault="00C6278E" w:rsidP="00C339C8">
      <w:pPr>
        <w:ind w:left="567" w:right="-290" w:firstLine="283"/>
        <w:rPr>
          <w:bCs/>
          <w:sz w:val="24"/>
          <w:szCs w:val="24"/>
          <w:lang w:val="ru-RU"/>
        </w:rPr>
      </w:pPr>
      <w:r w:rsidRPr="007C4B4A">
        <w:rPr>
          <w:bCs/>
          <w:sz w:val="24"/>
          <w:szCs w:val="24"/>
          <w:lang w:val="ru-RU"/>
        </w:rPr>
        <w:t>«АДАПТИВНАЯ ФИЗИЧЕСКАЯ  КУЛЬТУРА»</w:t>
      </w:r>
    </w:p>
    <w:p w14:paraId="4713F52E" w14:textId="77777777" w:rsidR="00C6278E" w:rsidRPr="007C4B4A" w:rsidRDefault="00C6278E" w:rsidP="00C339C8">
      <w:pPr>
        <w:ind w:left="567" w:right="-290" w:firstLine="283"/>
        <w:rPr>
          <w:sz w:val="24"/>
          <w:szCs w:val="24"/>
          <w:lang w:val="ru-RU"/>
        </w:rPr>
      </w:pPr>
    </w:p>
    <w:p w14:paraId="63B1BA61" w14:textId="77777777" w:rsidR="00C6278E" w:rsidRPr="007C4B4A" w:rsidRDefault="00C6278E" w:rsidP="00C339C8">
      <w:pPr>
        <w:ind w:left="567" w:right="-290" w:firstLine="283"/>
        <w:rPr>
          <w:sz w:val="24"/>
          <w:szCs w:val="24"/>
          <w:lang w:val="ru-RU"/>
        </w:rPr>
      </w:pPr>
      <w:r w:rsidRPr="007C4B4A">
        <w:rPr>
          <w:sz w:val="24"/>
          <w:szCs w:val="24"/>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7C4B4A" w:rsidRDefault="00C6278E" w:rsidP="00C339C8">
      <w:pPr>
        <w:ind w:left="567" w:right="-290" w:firstLine="283"/>
        <w:rPr>
          <w:sz w:val="24"/>
          <w:szCs w:val="24"/>
          <w:lang w:val="ru-RU"/>
        </w:rPr>
      </w:pPr>
      <w:r w:rsidRPr="007C4B4A">
        <w:rPr>
          <w:sz w:val="24"/>
          <w:szCs w:val="24"/>
          <w:lang w:val="ru-RU"/>
        </w:rPr>
        <w:t>Модуль «Знания о физической культуре»</w:t>
      </w:r>
    </w:p>
    <w:p w14:paraId="4ABF4D57" w14:textId="77777777" w:rsidR="00C6278E" w:rsidRPr="007C4B4A" w:rsidRDefault="00C6278E" w:rsidP="00C339C8">
      <w:pPr>
        <w:ind w:left="567" w:right="-290" w:firstLine="283"/>
        <w:rPr>
          <w:sz w:val="24"/>
          <w:szCs w:val="24"/>
          <w:lang w:val="ru-RU"/>
        </w:rPr>
      </w:pPr>
      <w:r w:rsidRPr="007C4B4A">
        <w:rPr>
          <w:sz w:val="24"/>
          <w:szCs w:val="24"/>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036243F8" w:rsidR="00C6278E" w:rsidRPr="007C4B4A" w:rsidRDefault="00C6278E" w:rsidP="00C339C8">
      <w:pPr>
        <w:ind w:left="567" w:right="-290" w:firstLine="283"/>
        <w:rPr>
          <w:sz w:val="24"/>
          <w:szCs w:val="24"/>
          <w:lang w:val="ru-RU"/>
        </w:rPr>
      </w:pPr>
      <w:r w:rsidRPr="007C4B4A">
        <w:rPr>
          <w:sz w:val="24"/>
          <w:szCs w:val="24"/>
          <w:lang w:val="ru-RU"/>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7C4B4A" w:rsidRDefault="00C6278E" w:rsidP="00C339C8">
      <w:pPr>
        <w:ind w:left="567" w:right="-290" w:firstLine="283"/>
        <w:rPr>
          <w:sz w:val="24"/>
          <w:szCs w:val="24"/>
          <w:lang w:val="ru-RU"/>
        </w:rPr>
      </w:pPr>
      <w:r w:rsidRPr="007C4B4A">
        <w:rPr>
          <w:sz w:val="24"/>
          <w:szCs w:val="24"/>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7C4B4A" w:rsidRDefault="00C6278E" w:rsidP="00C339C8">
      <w:pPr>
        <w:ind w:left="567" w:right="-290" w:firstLine="283"/>
        <w:rPr>
          <w:sz w:val="24"/>
          <w:szCs w:val="24"/>
          <w:lang w:val="ru-RU"/>
        </w:rPr>
      </w:pPr>
    </w:p>
    <w:p w14:paraId="4C987F0B" w14:textId="77777777" w:rsidR="00C6278E" w:rsidRPr="007C4B4A" w:rsidRDefault="00C6278E" w:rsidP="00C339C8">
      <w:pPr>
        <w:ind w:left="567" w:right="-290" w:firstLine="283"/>
        <w:rPr>
          <w:sz w:val="24"/>
          <w:szCs w:val="24"/>
          <w:lang w:val="ru-RU"/>
        </w:rPr>
      </w:pPr>
      <w:bookmarkStart w:id="655" w:name="_Toc63872934"/>
      <w:bookmarkStart w:id="656" w:name="_Toc97148756"/>
      <w:r w:rsidRPr="007C4B4A">
        <w:rPr>
          <w:sz w:val="24"/>
          <w:szCs w:val="24"/>
          <w:lang w:val="ru-RU"/>
        </w:rPr>
        <w:t>Модуль «Гимнастика</w:t>
      </w:r>
      <w:bookmarkEnd w:id="655"/>
      <w:r w:rsidRPr="007C4B4A">
        <w:rPr>
          <w:sz w:val="24"/>
          <w:szCs w:val="24"/>
          <w:lang w:val="ru-RU"/>
        </w:rPr>
        <w:t>»</w:t>
      </w:r>
      <w:bookmarkEnd w:id="656"/>
    </w:p>
    <w:p w14:paraId="114EA2EA" w14:textId="77777777" w:rsidR="00C6278E" w:rsidRPr="007C4B4A" w:rsidRDefault="00C6278E" w:rsidP="00C339C8">
      <w:pPr>
        <w:ind w:left="567" w:right="-290" w:firstLine="283"/>
        <w:rPr>
          <w:sz w:val="24"/>
          <w:szCs w:val="24"/>
          <w:lang w:val="ru-RU"/>
        </w:rPr>
      </w:pPr>
      <w:r w:rsidRPr="007C4B4A">
        <w:rPr>
          <w:sz w:val="24"/>
          <w:szCs w:val="24"/>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7C4B4A" w:rsidRDefault="00C6278E" w:rsidP="00C339C8">
      <w:pPr>
        <w:ind w:left="567" w:right="-290" w:firstLine="283"/>
        <w:rPr>
          <w:sz w:val="24"/>
          <w:szCs w:val="24"/>
          <w:lang w:val="ru-RU"/>
        </w:rPr>
      </w:pPr>
      <w:r w:rsidRPr="007C4B4A">
        <w:rPr>
          <w:sz w:val="24"/>
          <w:szCs w:val="24"/>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7C4B4A" w:rsidRDefault="00C6278E" w:rsidP="00C339C8">
      <w:pPr>
        <w:ind w:left="567" w:right="-290" w:firstLine="283"/>
        <w:rPr>
          <w:sz w:val="24"/>
          <w:szCs w:val="24"/>
          <w:lang w:val="ru-RU"/>
        </w:rPr>
      </w:pPr>
      <w:r w:rsidRPr="007C4B4A">
        <w:rPr>
          <w:sz w:val="24"/>
          <w:szCs w:val="24"/>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7C4B4A" w:rsidRDefault="00C6278E" w:rsidP="00C339C8">
      <w:pPr>
        <w:ind w:left="567" w:right="-290" w:firstLine="283"/>
        <w:rPr>
          <w:sz w:val="24"/>
          <w:szCs w:val="24"/>
          <w:lang w:val="ru-RU"/>
        </w:rPr>
      </w:pPr>
      <w:r w:rsidRPr="007C4B4A">
        <w:rPr>
          <w:sz w:val="24"/>
          <w:szCs w:val="24"/>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7C4B4A" w:rsidRDefault="00C6278E" w:rsidP="00C339C8">
      <w:pPr>
        <w:ind w:left="567" w:right="-290" w:firstLine="283"/>
        <w:rPr>
          <w:sz w:val="24"/>
          <w:szCs w:val="24"/>
          <w:lang w:val="ru-RU"/>
        </w:rPr>
      </w:pPr>
      <w:r w:rsidRPr="007C4B4A">
        <w:rPr>
          <w:sz w:val="24"/>
          <w:szCs w:val="24"/>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7C4B4A" w:rsidRDefault="00C6278E" w:rsidP="00C339C8">
      <w:pPr>
        <w:ind w:left="567" w:right="-290" w:firstLine="283"/>
        <w:rPr>
          <w:sz w:val="24"/>
          <w:szCs w:val="24"/>
          <w:lang w:val="ru-RU"/>
        </w:rPr>
      </w:pPr>
      <w:r w:rsidRPr="007C4B4A">
        <w:rPr>
          <w:sz w:val="24"/>
          <w:szCs w:val="24"/>
          <w:lang w:val="ru-RU"/>
        </w:rPr>
        <w:t>Ритмическая гимнастика с элементами хореографии (девочки).</w:t>
      </w:r>
    </w:p>
    <w:p w14:paraId="5D118F4C" w14:textId="77777777" w:rsidR="00C6278E" w:rsidRPr="007C4B4A" w:rsidRDefault="00C6278E" w:rsidP="00C339C8">
      <w:pPr>
        <w:ind w:left="567" w:right="-290" w:firstLine="283"/>
        <w:rPr>
          <w:sz w:val="24"/>
          <w:szCs w:val="24"/>
          <w:lang w:val="ru-RU"/>
        </w:rPr>
      </w:pPr>
    </w:p>
    <w:p w14:paraId="05B33FE3" w14:textId="77777777" w:rsidR="00C6278E" w:rsidRPr="007C4B4A" w:rsidRDefault="00C6278E" w:rsidP="00C339C8">
      <w:pPr>
        <w:ind w:left="567" w:right="-290" w:firstLine="283"/>
        <w:rPr>
          <w:sz w:val="24"/>
          <w:szCs w:val="24"/>
          <w:lang w:val="ru-RU"/>
        </w:rPr>
      </w:pPr>
      <w:bookmarkStart w:id="657" w:name="_Toc63872935"/>
      <w:bookmarkStart w:id="658" w:name="_Toc97148757"/>
      <w:r w:rsidRPr="007C4B4A">
        <w:rPr>
          <w:sz w:val="24"/>
          <w:szCs w:val="24"/>
          <w:lang w:val="ru-RU"/>
        </w:rPr>
        <w:t>Модуль «Легкая атлетика</w:t>
      </w:r>
      <w:bookmarkEnd w:id="657"/>
      <w:r w:rsidRPr="007C4B4A">
        <w:rPr>
          <w:sz w:val="24"/>
          <w:szCs w:val="24"/>
          <w:lang w:val="ru-RU"/>
        </w:rPr>
        <w:t>»</w:t>
      </w:r>
      <w:bookmarkEnd w:id="658"/>
    </w:p>
    <w:p w14:paraId="48A6A2CF" w14:textId="77777777" w:rsidR="00C6278E" w:rsidRPr="007C4B4A" w:rsidRDefault="00C6278E" w:rsidP="00C339C8">
      <w:pPr>
        <w:ind w:left="567" w:right="-290" w:firstLine="283"/>
        <w:rPr>
          <w:sz w:val="24"/>
          <w:szCs w:val="24"/>
          <w:lang w:val="ru-RU"/>
        </w:rPr>
      </w:pPr>
      <w:r w:rsidRPr="007C4B4A">
        <w:rPr>
          <w:sz w:val="24"/>
          <w:szCs w:val="24"/>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7C4B4A" w:rsidRDefault="00C6278E" w:rsidP="00C339C8">
      <w:pPr>
        <w:ind w:left="567" w:right="-290" w:firstLine="283"/>
        <w:rPr>
          <w:sz w:val="24"/>
          <w:szCs w:val="24"/>
          <w:lang w:val="ru-RU"/>
        </w:rPr>
      </w:pPr>
      <w:r w:rsidRPr="007C4B4A">
        <w:rPr>
          <w:sz w:val="24"/>
          <w:szCs w:val="24"/>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w:t>
      </w:r>
      <w:r w:rsidRPr="007C4B4A">
        <w:rPr>
          <w:sz w:val="24"/>
          <w:szCs w:val="24"/>
          <w:lang w:val="ru-RU"/>
        </w:rPr>
        <w:lastRenderedPageBreak/>
        <w:t xml:space="preserve">способствует формированию правильной пространственной ориентировки. </w:t>
      </w:r>
    </w:p>
    <w:p w14:paraId="6AB88F9D" w14:textId="77777777" w:rsidR="00C6278E" w:rsidRPr="007C4B4A" w:rsidRDefault="00C6278E" w:rsidP="00C339C8">
      <w:pPr>
        <w:ind w:left="567" w:right="-290" w:firstLine="283"/>
        <w:rPr>
          <w:sz w:val="24"/>
          <w:szCs w:val="24"/>
          <w:lang w:val="ru-RU"/>
        </w:rPr>
      </w:pPr>
      <w:r w:rsidRPr="007C4B4A">
        <w:rPr>
          <w:sz w:val="24"/>
          <w:szCs w:val="24"/>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7C4B4A" w:rsidRDefault="00C6278E" w:rsidP="00C339C8">
      <w:pPr>
        <w:ind w:left="567" w:right="-290" w:firstLine="283"/>
        <w:rPr>
          <w:sz w:val="24"/>
          <w:szCs w:val="24"/>
          <w:lang w:val="ru-RU"/>
        </w:rPr>
      </w:pPr>
    </w:p>
    <w:p w14:paraId="1F481A33" w14:textId="77777777" w:rsidR="00C6278E" w:rsidRPr="007C4B4A" w:rsidRDefault="00C6278E" w:rsidP="00C339C8">
      <w:pPr>
        <w:ind w:left="567" w:right="-290" w:firstLine="283"/>
        <w:rPr>
          <w:sz w:val="24"/>
          <w:szCs w:val="24"/>
          <w:lang w:val="ru-RU"/>
        </w:rPr>
      </w:pPr>
      <w:bookmarkStart w:id="659" w:name="_Toc63872936"/>
      <w:bookmarkStart w:id="660" w:name="_Toc97148758"/>
      <w:r w:rsidRPr="007C4B4A">
        <w:rPr>
          <w:sz w:val="24"/>
          <w:szCs w:val="24"/>
          <w:lang w:val="ru-RU"/>
        </w:rPr>
        <w:t>Модуль «Спортивные игры</w:t>
      </w:r>
      <w:bookmarkEnd w:id="659"/>
      <w:r w:rsidRPr="007C4B4A">
        <w:rPr>
          <w:sz w:val="24"/>
          <w:szCs w:val="24"/>
          <w:lang w:val="ru-RU"/>
        </w:rPr>
        <w:t>»</w:t>
      </w:r>
      <w:bookmarkEnd w:id="660"/>
    </w:p>
    <w:p w14:paraId="2C21D34C" w14:textId="77777777" w:rsidR="00C6278E" w:rsidRPr="007C4B4A" w:rsidRDefault="00C6278E" w:rsidP="00C339C8">
      <w:pPr>
        <w:ind w:left="567" w:right="-290" w:firstLine="283"/>
        <w:rPr>
          <w:sz w:val="24"/>
          <w:szCs w:val="24"/>
          <w:lang w:val="ru-RU"/>
        </w:rPr>
      </w:pPr>
      <w:r w:rsidRPr="007C4B4A">
        <w:rPr>
          <w:sz w:val="24"/>
          <w:szCs w:val="24"/>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7C4B4A" w:rsidRDefault="00C6278E" w:rsidP="00C339C8">
      <w:pPr>
        <w:ind w:left="567" w:right="-290" w:firstLine="283"/>
        <w:rPr>
          <w:sz w:val="24"/>
          <w:szCs w:val="24"/>
          <w:lang w:val="ru-RU"/>
        </w:rPr>
      </w:pPr>
      <w:r w:rsidRPr="007C4B4A">
        <w:rPr>
          <w:sz w:val="24"/>
          <w:szCs w:val="24"/>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7C4B4A" w:rsidRDefault="00C6278E" w:rsidP="00C339C8">
      <w:pPr>
        <w:ind w:left="567" w:right="-290" w:firstLine="283"/>
        <w:rPr>
          <w:sz w:val="24"/>
          <w:szCs w:val="24"/>
          <w:lang w:val="ru-RU"/>
        </w:rPr>
      </w:pPr>
      <w:r w:rsidRPr="007C4B4A">
        <w:rPr>
          <w:sz w:val="24"/>
          <w:szCs w:val="24"/>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7C4B4A" w:rsidRDefault="00C6278E" w:rsidP="00C339C8">
      <w:pPr>
        <w:ind w:left="567" w:right="-290" w:firstLine="283"/>
        <w:rPr>
          <w:sz w:val="24"/>
          <w:szCs w:val="24"/>
          <w:lang w:val="ru-RU"/>
        </w:rPr>
      </w:pPr>
      <w:r w:rsidRPr="007C4B4A">
        <w:rPr>
          <w:sz w:val="24"/>
          <w:szCs w:val="24"/>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7C4B4A" w:rsidRDefault="00C6278E" w:rsidP="00C339C8">
      <w:pPr>
        <w:ind w:left="567" w:right="-290" w:firstLine="283"/>
        <w:rPr>
          <w:sz w:val="24"/>
          <w:szCs w:val="24"/>
          <w:lang w:val="ru-RU"/>
        </w:rPr>
      </w:pPr>
      <w:r w:rsidRPr="007C4B4A">
        <w:rPr>
          <w:sz w:val="24"/>
          <w:szCs w:val="24"/>
          <w:lang w:val="ru-RU"/>
        </w:rPr>
        <w:t xml:space="preserve">Футбол: отбор мяча, ведение мяча, обводка соперника, выбор места в обороне и в атаке. </w:t>
      </w:r>
    </w:p>
    <w:p w14:paraId="4BD2A57F" w14:textId="5E88E1F5" w:rsidR="00C6278E" w:rsidRPr="007C4B4A" w:rsidRDefault="00C6278E" w:rsidP="00C339C8">
      <w:pPr>
        <w:ind w:left="567" w:right="-290" w:firstLine="283"/>
        <w:rPr>
          <w:sz w:val="24"/>
          <w:szCs w:val="24"/>
          <w:lang w:val="ru-RU"/>
        </w:rPr>
      </w:pPr>
      <w:r w:rsidRPr="007C4B4A">
        <w:rPr>
          <w:sz w:val="24"/>
          <w:szCs w:val="24"/>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7C4B4A" w:rsidRDefault="00C6278E" w:rsidP="00C339C8">
      <w:pPr>
        <w:ind w:left="567" w:right="-290" w:firstLine="283"/>
        <w:rPr>
          <w:sz w:val="24"/>
          <w:szCs w:val="24"/>
          <w:lang w:val="ru-RU"/>
        </w:rPr>
      </w:pPr>
      <w:r w:rsidRPr="007C4B4A">
        <w:rPr>
          <w:sz w:val="24"/>
          <w:szCs w:val="24"/>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7C4B4A" w:rsidRDefault="00C6278E" w:rsidP="00C339C8">
      <w:pPr>
        <w:ind w:left="567" w:right="-290" w:firstLine="283"/>
        <w:rPr>
          <w:sz w:val="24"/>
          <w:szCs w:val="24"/>
          <w:lang w:val="ru-RU"/>
        </w:rPr>
      </w:pPr>
      <w:bookmarkStart w:id="661" w:name="_Toc63872937"/>
    </w:p>
    <w:p w14:paraId="10D09A31"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bookmarkStart w:id="662" w:name="_Toc97148759"/>
      <w:r w:rsidRPr="007C4B4A">
        <w:rPr>
          <w:sz w:val="24"/>
          <w:szCs w:val="24"/>
          <w:lang w:val="ru-RU"/>
        </w:rPr>
        <w:t>Модуль «зимние виды спорта (лыжная подготовка</w:t>
      </w:r>
      <w:bookmarkEnd w:id="661"/>
      <w:r w:rsidRPr="007C4B4A">
        <w:rPr>
          <w:sz w:val="24"/>
          <w:szCs w:val="24"/>
          <w:lang w:val="ru-RU"/>
        </w:rPr>
        <w:t>)»</w:t>
      </w:r>
      <w:bookmarkEnd w:id="662"/>
    </w:p>
    <w:p w14:paraId="2DB814E1" w14:textId="77777777" w:rsidR="00C6278E" w:rsidRPr="007C4B4A" w:rsidRDefault="00C6278E" w:rsidP="00C339C8">
      <w:pPr>
        <w:ind w:left="567" w:right="-290" w:firstLine="283"/>
        <w:rPr>
          <w:sz w:val="24"/>
          <w:szCs w:val="24"/>
          <w:lang w:val="ru-RU"/>
        </w:rPr>
      </w:pPr>
      <w:r w:rsidRPr="007C4B4A">
        <w:rPr>
          <w:sz w:val="24"/>
          <w:szCs w:val="24"/>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7C4B4A" w:rsidRDefault="00C6278E" w:rsidP="00C339C8">
      <w:pPr>
        <w:ind w:left="567" w:right="-290" w:firstLine="283"/>
        <w:rPr>
          <w:sz w:val="24"/>
          <w:szCs w:val="24"/>
          <w:lang w:val="ru-RU"/>
        </w:rPr>
      </w:pPr>
      <w:r w:rsidRPr="007C4B4A">
        <w:rPr>
          <w:sz w:val="24"/>
          <w:szCs w:val="24"/>
          <w:lang w:val="ru-RU"/>
        </w:rPr>
        <w:t xml:space="preserve">Техника основных способов передвижения на лыжах: </w:t>
      </w:r>
    </w:p>
    <w:p w14:paraId="1CE5202E" w14:textId="77777777" w:rsidR="00C6278E" w:rsidRPr="007C4B4A" w:rsidRDefault="00C6278E" w:rsidP="00C339C8">
      <w:pPr>
        <w:ind w:left="567" w:right="-290" w:firstLine="283"/>
        <w:rPr>
          <w:sz w:val="24"/>
          <w:szCs w:val="24"/>
          <w:lang w:val="ru-RU"/>
        </w:rPr>
      </w:pPr>
      <w:r w:rsidRPr="007C4B4A">
        <w:rPr>
          <w:sz w:val="24"/>
          <w:szCs w:val="24"/>
          <w:lang w:val="ru-RU"/>
        </w:rPr>
        <w:t>- передвижения на лыжах попеременным двухшажным ходом;</w:t>
      </w:r>
    </w:p>
    <w:p w14:paraId="1D1055DC" w14:textId="77777777" w:rsidR="00C6278E" w:rsidRPr="007C4B4A" w:rsidRDefault="00C6278E" w:rsidP="00C339C8">
      <w:pPr>
        <w:ind w:left="567" w:right="-290" w:firstLine="283"/>
        <w:rPr>
          <w:sz w:val="24"/>
          <w:szCs w:val="24"/>
          <w:lang w:val="ru-RU"/>
        </w:rPr>
      </w:pPr>
      <w:r w:rsidRPr="007C4B4A">
        <w:rPr>
          <w:sz w:val="24"/>
          <w:szCs w:val="24"/>
          <w:lang w:val="ru-RU"/>
        </w:rPr>
        <w:t xml:space="preserve">- подъёмы на лыжах в гору; </w:t>
      </w:r>
    </w:p>
    <w:p w14:paraId="16BAA7E6" w14:textId="77777777" w:rsidR="00C6278E" w:rsidRPr="007C4B4A" w:rsidRDefault="00C6278E" w:rsidP="00C339C8">
      <w:pPr>
        <w:ind w:left="567" w:right="-290" w:firstLine="283"/>
        <w:rPr>
          <w:sz w:val="24"/>
          <w:szCs w:val="24"/>
          <w:lang w:val="ru-RU"/>
        </w:rPr>
      </w:pPr>
      <w:r w:rsidRPr="007C4B4A">
        <w:rPr>
          <w:sz w:val="24"/>
          <w:szCs w:val="24"/>
          <w:lang w:val="ru-RU"/>
        </w:rPr>
        <w:t xml:space="preserve">- спуски с гор на лыжах; </w:t>
      </w:r>
    </w:p>
    <w:p w14:paraId="11C7E744" w14:textId="77777777" w:rsidR="00C6278E" w:rsidRPr="007C4B4A" w:rsidRDefault="00C6278E" w:rsidP="00C339C8">
      <w:pPr>
        <w:ind w:left="567" w:right="-290" w:firstLine="283"/>
        <w:rPr>
          <w:sz w:val="24"/>
          <w:szCs w:val="24"/>
          <w:lang w:val="ru-RU"/>
        </w:rPr>
      </w:pPr>
      <w:r w:rsidRPr="007C4B4A">
        <w:rPr>
          <w:sz w:val="24"/>
          <w:szCs w:val="24"/>
          <w:lang w:val="ru-RU"/>
        </w:rPr>
        <w:t xml:space="preserve">- торможения при спусках; </w:t>
      </w:r>
    </w:p>
    <w:p w14:paraId="3CFFE4D5" w14:textId="77777777" w:rsidR="00C6278E" w:rsidRPr="007C4B4A" w:rsidRDefault="00C6278E" w:rsidP="00C339C8">
      <w:pPr>
        <w:ind w:left="567" w:right="-290" w:firstLine="283"/>
        <w:rPr>
          <w:sz w:val="24"/>
          <w:szCs w:val="24"/>
          <w:lang w:val="ru-RU"/>
        </w:rPr>
      </w:pPr>
      <w:r w:rsidRPr="007C4B4A">
        <w:rPr>
          <w:sz w:val="24"/>
          <w:szCs w:val="24"/>
          <w:lang w:val="ru-RU"/>
        </w:rPr>
        <w:t xml:space="preserve">- повороты на лыжах в движении; </w:t>
      </w:r>
    </w:p>
    <w:p w14:paraId="3FFAA402" w14:textId="77777777" w:rsidR="00C6278E" w:rsidRPr="007C4B4A" w:rsidRDefault="00C6278E" w:rsidP="00C339C8">
      <w:pPr>
        <w:ind w:left="567" w:right="-290" w:firstLine="283"/>
        <w:rPr>
          <w:sz w:val="24"/>
          <w:szCs w:val="24"/>
          <w:lang w:val="ru-RU"/>
        </w:rPr>
      </w:pPr>
      <w:r w:rsidRPr="007C4B4A">
        <w:rPr>
          <w:sz w:val="24"/>
          <w:szCs w:val="24"/>
          <w:lang w:val="ru-RU"/>
        </w:rPr>
        <w:t>- прохождение учебных дистанций.</w:t>
      </w:r>
    </w:p>
    <w:p w14:paraId="0D72B865" w14:textId="77777777" w:rsidR="00C6278E" w:rsidRPr="007C4B4A" w:rsidRDefault="00C6278E" w:rsidP="00C339C8">
      <w:pPr>
        <w:ind w:left="567" w:right="-290" w:firstLine="283"/>
        <w:rPr>
          <w:sz w:val="24"/>
          <w:szCs w:val="24"/>
          <w:lang w:val="ru-RU"/>
        </w:rPr>
      </w:pPr>
    </w:p>
    <w:p w14:paraId="0518C21A" w14:textId="77777777" w:rsidR="00C6278E" w:rsidRPr="007C4B4A" w:rsidRDefault="00C6278E" w:rsidP="00C339C8">
      <w:pPr>
        <w:ind w:left="567" w:right="-290" w:firstLine="283"/>
        <w:rPr>
          <w:sz w:val="24"/>
          <w:szCs w:val="24"/>
          <w:lang w:val="ru-RU"/>
        </w:rPr>
      </w:pPr>
      <w:bookmarkStart w:id="663" w:name="_Toc63872938"/>
      <w:bookmarkStart w:id="664" w:name="_Toc97148760"/>
      <w:r w:rsidRPr="007C4B4A">
        <w:rPr>
          <w:sz w:val="24"/>
          <w:szCs w:val="24"/>
          <w:lang w:val="ru-RU"/>
        </w:rPr>
        <w:t>Модуль «Плавание</w:t>
      </w:r>
      <w:bookmarkEnd w:id="663"/>
      <w:r w:rsidRPr="007C4B4A">
        <w:rPr>
          <w:sz w:val="24"/>
          <w:szCs w:val="24"/>
          <w:lang w:val="ru-RU"/>
        </w:rPr>
        <w:t>»</w:t>
      </w:r>
      <w:bookmarkEnd w:id="664"/>
    </w:p>
    <w:p w14:paraId="21DB16E5" w14:textId="77777777" w:rsidR="00C6278E" w:rsidRPr="007C4B4A" w:rsidRDefault="00C6278E" w:rsidP="00C339C8">
      <w:pPr>
        <w:ind w:left="567" w:right="-290" w:firstLine="283"/>
        <w:rPr>
          <w:sz w:val="24"/>
          <w:szCs w:val="24"/>
          <w:lang w:val="ru-RU"/>
        </w:rPr>
      </w:pPr>
      <w:r w:rsidRPr="007C4B4A">
        <w:rPr>
          <w:sz w:val="24"/>
          <w:szCs w:val="24"/>
          <w:lang w:val="ru-RU"/>
        </w:rPr>
        <w:t>В программу занятий включаются:</w:t>
      </w:r>
    </w:p>
    <w:p w14:paraId="6D0A128D" w14:textId="77777777" w:rsidR="00C6278E" w:rsidRPr="007C4B4A" w:rsidRDefault="00C6278E" w:rsidP="00C339C8">
      <w:pPr>
        <w:ind w:left="567" w:right="-290" w:firstLine="283"/>
        <w:rPr>
          <w:sz w:val="24"/>
          <w:szCs w:val="24"/>
          <w:lang w:val="ru-RU"/>
        </w:rPr>
      </w:pPr>
      <w:r w:rsidRPr="007C4B4A">
        <w:rPr>
          <w:sz w:val="24"/>
          <w:szCs w:val="24"/>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7C4B4A" w:rsidRDefault="00C6278E" w:rsidP="00C339C8">
      <w:pPr>
        <w:ind w:left="567" w:right="-290" w:firstLine="283"/>
        <w:rPr>
          <w:sz w:val="24"/>
          <w:szCs w:val="24"/>
          <w:lang w:val="ru-RU"/>
        </w:rPr>
      </w:pPr>
      <w:r w:rsidRPr="007C4B4A">
        <w:rPr>
          <w:sz w:val="24"/>
          <w:szCs w:val="24"/>
          <w:lang w:val="ru-RU"/>
        </w:rPr>
        <w:t>подводящие упражнения в лежании на воде, всплывании и скольжении;</w:t>
      </w:r>
    </w:p>
    <w:p w14:paraId="7D8D94F4" w14:textId="77777777" w:rsidR="00C6278E" w:rsidRPr="007C4B4A" w:rsidRDefault="00C6278E" w:rsidP="00C339C8">
      <w:pPr>
        <w:ind w:left="567" w:right="-290" w:firstLine="283"/>
        <w:rPr>
          <w:sz w:val="24"/>
          <w:szCs w:val="24"/>
          <w:lang w:val="ru-RU"/>
        </w:rPr>
      </w:pPr>
      <w:r w:rsidRPr="007C4B4A">
        <w:rPr>
          <w:sz w:val="24"/>
          <w:szCs w:val="24"/>
          <w:lang w:val="ru-RU"/>
        </w:rPr>
        <w:t>техника плавания «брасс» и «кроль» на спине и на груди;</w:t>
      </w:r>
    </w:p>
    <w:p w14:paraId="3B984BED" w14:textId="77777777" w:rsidR="00C6278E" w:rsidRPr="007C4B4A" w:rsidRDefault="00C6278E" w:rsidP="00C339C8">
      <w:pPr>
        <w:ind w:left="567" w:right="-290" w:firstLine="283"/>
        <w:rPr>
          <w:sz w:val="24"/>
          <w:szCs w:val="24"/>
          <w:lang w:val="ru-RU"/>
        </w:rPr>
      </w:pPr>
      <w:r w:rsidRPr="007C4B4A">
        <w:rPr>
          <w:sz w:val="24"/>
          <w:szCs w:val="24"/>
          <w:lang w:val="ru-RU"/>
        </w:rPr>
        <w:t>техника работы рук, ног и дыхания в полной координации движений;</w:t>
      </w:r>
    </w:p>
    <w:p w14:paraId="5CA5A387" w14:textId="77777777" w:rsidR="00C6278E" w:rsidRPr="007C4B4A" w:rsidRDefault="00C6278E" w:rsidP="00C339C8">
      <w:pPr>
        <w:ind w:left="567" w:right="-290" w:firstLine="283"/>
        <w:rPr>
          <w:sz w:val="24"/>
          <w:szCs w:val="24"/>
          <w:lang w:val="ru-RU"/>
        </w:rPr>
      </w:pPr>
      <w:r w:rsidRPr="007C4B4A">
        <w:rPr>
          <w:sz w:val="24"/>
          <w:szCs w:val="24"/>
          <w:lang w:val="ru-RU"/>
        </w:rPr>
        <w:t>техника поворотов «маятник»;</w:t>
      </w:r>
    </w:p>
    <w:p w14:paraId="597F697A" w14:textId="77777777" w:rsidR="00C6278E" w:rsidRPr="007C4B4A" w:rsidRDefault="00C6278E" w:rsidP="00C339C8">
      <w:pPr>
        <w:ind w:left="567" w:right="-290" w:firstLine="283"/>
        <w:rPr>
          <w:sz w:val="24"/>
          <w:szCs w:val="24"/>
          <w:lang w:val="ru-RU"/>
        </w:rPr>
      </w:pPr>
      <w:r w:rsidRPr="007C4B4A">
        <w:rPr>
          <w:sz w:val="24"/>
          <w:szCs w:val="24"/>
          <w:lang w:val="ru-RU"/>
        </w:rPr>
        <w:t>техника прыжков с тумбы и ныряний в воду;</w:t>
      </w:r>
    </w:p>
    <w:p w14:paraId="07FE5BB2" w14:textId="77777777" w:rsidR="00C6278E" w:rsidRPr="007C4B4A" w:rsidRDefault="00C6278E" w:rsidP="00C339C8">
      <w:pPr>
        <w:ind w:left="567" w:right="-290" w:firstLine="283"/>
        <w:rPr>
          <w:sz w:val="24"/>
          <w:szCs w:val="24"/>
          <w:lang w:val="ru-RU"/>
        </w:rPr>
      </w:pPr>
      <w:r w:rsidRPr="007C4B4A">
        <w:rPr>
          <w:sz w:val="24"/>
          <w:szCs w:val="24"/>
          <w:lang w:val="ru-RU"/>
        </w:rPr>
        <w:t>игры в воде с элементами плавания</w:t>
      </w:r>
    </w:p>
    <w:p w14:paraId="44105E22" w14:textId="445157F5" w:rsidR="00C6278E" w:rsidRPr="007C4B4A" w:rsidRDefault="00C6278E" w:rsidP="00C339C8">
      <w:pPr>
        <w:ind w:left="567" w:right="-290" w:firstLine="283"/>
        <w:rPr>
          <w:sz w:val="24"/>
          <w:szCs w:val="24"/>
          <w:lang w:val="ru-RU"/>
        </w:rPr>
      </w:pPr>
      <w:r w:rsidRPr="007C4B4A">
        <w:rPr>
          <w:sz w:val="24"/>
          <w:szCs w:val="24"/>
          <w:lang w:val="ru-RU"/>
        </w:rPr>
        <w:lastRenderedPageBreak/>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7C4B4A" w:rsidRDefault="0092090D" w:rsidP="00C339C8">
      <w:pPr>
        <w:ind w:left="567" w:right="-290" w:firstLine="283"/>
        <w:rPr>
          <w:sz w:val="24"/>
          <w:szCs w:val="24"/>
          <w:lang w:val="ru-RU"/>
        </w:rPr>
      </w:pPr>
    </w:p>
    <w:p w14:paraId="40357EF6" w14:textId="30087044" w:rsidR="00FD607A" w:rsidRPr="007C4B4A" w:rsidRDefault="00A307E6" w:rsidP="00C339C8">
      <w:pPr>
        <w:ind w:left="567" w:right="-290" w:firstLine="283"/>
        <w:rPr>
          <w:sz w:val="24"/>
          <w:szCs w:val="24"/>
          <w:lang w:val="ru-RU"/>
        </w:rPr>
      </w:pPr>
      <w:r w:rsidRPr="007C4B4A">
        <w:rPr>
          <w:sz w:val="24"/>
          <w:szCs w:val="24"/>
          <w:lang w:val="ru-RU"/>
        </w:rPr>
        <w:t xml:space="preserve"> </w:t>
      </w:r>
      <w:bookmarkStart w:id="665" w:name="_Toc97148761"/>
      <w:r w:rsidR="00C6278E" w:rsidRPr="007C4B4A">
        <w:rPr>
          <w:sz w:val="24"/>
          <w:szCs w:val="24"/>
          <w:lang w:val="ru-RU"/>
        </w:rPr>
        <w:t xml:space="preserve">ПЛАНИРУЕМЫЕ РЕЗУЛЬТАТЫ ОСВОЕНИЯ УЧЕБНОГО ПРЕДМЕТА </w:t>
      </w:r>
    </w:p>
    <w:p w14:paraId="5F546946" w14:textId="77777777" w:rsidR="00FD607A" w:rsidRPr="007C4B4A" w:rsidRDefault="00C6278E" w:rsidP="00C339C8">
      <w:pPr>
        <w:ind w:left="567" w:right="-290" w:firstLine="283"/>
        <w:rPr>
          <w:sz w:val="24"/>
          <w:szCs w:val="24"/>
          <w:lang w:val="ru-RU"/>
        </w:rPr>
      </w:pPr>
      <w:r w:rsidRPr="007C4B4A">
        <w:rPr>
          <w:sz w:val="24"/>
          <w:szCs w:val="24"/>
          <w:lang w:val="ru-RU"/>
        </w:rPr>
        <w:t xml:space="preserve">«АДАПТИРОВАННАЯ ФИЗИЧЕСКАЯ КУЛЬТУРА» </w:t>
      </w:r>
    </w:p>
    <w:p w14:paraId="44578E54" w14:textId="77777777" w:rsidR="00C6278E" w:rsidRPr="007C4B4A" w:rsidRDefault="00C6278E" w:rsidP="00C339C8">
      <w:pPr>
        <w:ind w:left="567" w:right="-290" w:firstLine="283"/>
        <w:rPr>
          <w:sz w:val="24"/>
          <w:szCs w:val="24"/>
          <w:lang w:val="ru-RU"/>
        </w:rPr>
      </w:pPr>
      <w:r w:rsidRPr="007C4B4A">
        <w:rPr>
          <w:sz w:val="24"/>
          <w:szCs w:val="24"/>
          <w:lang w:val="ru-RU"/>
        </w:rPr>
        <w:t>НА  УРОВНЕ  ОСНОВНОГО  ОБЩЕГО ОБРАЗОВАНИЯ</w:t>
      </w:r>
      <w:bookmarkEnd w:id="665"/>
    </w:p>
    <w:p w14:paraId="6DFBF591" w14:textId="6BD62296" w:rsidR="00C6278E" w:rsidRPr="007C4B4A" w:rsidRDefault="00C6278E" w:rsidP="00C339C8">
      <w:pPr>
        <w:ind w:left="567" w:right="-290" w:firstLine="283"/>
        <w:rPr>
          <w:sz w:val="24"/>
          <w:szCs w:val="24"/>
          <w:lang w:val="ru-RU"/>
        </w:rPr>
      </w:pPr>
      <w:r w:rsidRPr="007C4B4A">
        <w:rPr>
          <w:sz w:val="24"/>
          <w:szCs w:val="24"/>
          <w:lang w:val="ru-RU"/>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77777777" w:rsidR="00C6278E" w:rsidRPr="007C4B4A" w:rsidRDefault="00C6278E" w:rsidP="00C339C8">
      <w:pPr>
        <w:ind w:left="567" w:right="-290" w:firstLine="283"/>
        <w:rPr>
          <w:sz w:val="24"/>
          <w:szCs w:val="24"/>
          <w:lang w:val="ru-RU"/>
        </w:rPr>
      </w:pPr>
      <w:r w:rsidRPr="007C4B4A">
        <w:rPr>
          <w:sz w:val="24"/>
          <w:szCs w:val="24"/>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48AF11D0" w14:textId="77777777" w:rsidR="00C6278E" w:rsidRPr="007C4B4A" w:rsidRDefault="00C6278E" w:rsidP="00C339C8">
      <w:pPr>
        <w:ind w:left="567" w:right="-290" w:firstLine="283"/>
        <w:rPr>
          <w:sz w:val="24"/>
          <w:szCs w:val="24"/>
          <w:lang w:val="ru-RU"/>
        </w:rPr>
      </w:pPr>
    </w:p>
    <w:p w14:paraId="7F4B4607" w14:textId="77777777" w:rsidR="00C6278E" w:rsidRPr="007C4B4A" w:rsidRDefault="00C6278E" w:rsidP="00C339C8">
      <w:pPr>
        <w:ind w:left="567" w:right="-290" w:firstLine="283"/>
        <w:rPr>
          <w:sz w:val="24"/>
          <w:szCs w:val="24"/>
          <w:lang w:val="ru-RU"/>
        </w:rPr>
      </w:pPr>
      <w:bookmarkStart w:id="666" w:name="_Toc97148762"/>
      <w:r w:rsidRPr="007C4B4A">
        <w:rPr>
          <w:sz w:val="24"/>
          <w:szCs w:val="24"/>
          <w:lang w:val="ru-RU"/>
        </w:rPr>
        <w:t>ЛИЧНОСТНЫЕ  РЕЗУЛЬТАТЫ</w:t>
      </w:r>
      <w:bookmarkEnd w:id="666"/>
    </w:p>
    <w:p w14:paraId="05CA8936" w14:textId="77777777" w:rsidR="00C6278E" w:rsidRPr="007C4B4A" w:rsidRDefault="00C6278E" w:rsidP="00C339C8">
      <w:pPr>
        <w:ind w:left="567" w:right="-290" w:firstLine="283"/>
        <w:rPr>
          <w:sz w:val="24"/>
          <w:szCs w:val="24"/>
          <w:lang w:val="ru-RU"/>
        </w:rPr>
      </w:pPr>
      <w:r w:rsidRPr="007C4B4A">
        <w:rPr>
          <w:sz w:val="24"/>
          <w:szCs w:val="24"/>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7C4B4A" w:rsidRDefault="00C6278E" w:rsidP="00C339C8">
      <w:pPr>
        <w:ind w:left="567" w:right="-290" w:firstLine="283"/>
        <w:rPr>
          <w:sz w:val="24"/>
          <w:szCs w:val="24"/>
          <w:lang w:val="ru-RU"/>
        </w:rPr>
      </w:pPr>
      <w:r w:rsidRPr="007C4B4A">
        <w:rPr>
          <w:sz w:val="24"/>
          <w:szCs w:val="24"/>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7C4B4A" w:rsidRDefault="00C6278E" w:rsidP="00C339C8">
      <w:pPr>
        <w:ind w:left="567" w:right="-290" w:firstLine="283"/>
        <w:rPr>
          <w:sz w:val="24"/>
          <w:szCs w:val="24"/>
          <w:lang w:val="ru-RU"/>
        </w:rPr>
      </w:pPr>
      <w:r w:rsidRPr="007C4B4A">
        <w:rPr>
          <w:sz w:val="24"/>
          <w:szCs w:val="24"/>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7C4B4A" w:rsidRDefault="00C6278E" w:rsidP="00C339C8">
      <w:pPr>
        <w:ind w:left="567" w:right="-290" w:firstLine="283"/>
        <w:rPr>
          <w:sz w:val="24"/>
          <w:szCs w:val="24"/>
          <w:lang w:val="ru-RU"/>
        </w:rPr>
      </w:pPr>
      <w:r w:rsidRPr="007C4B4A">
        <w:rPr>
          <w:sz w:val="24"/>
          <w:szCs w:val="24"/>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7C4B4A" w:rsidRDefault="00C6278E" w:rsidP="00C339C8">
      <w:pPr>
        <w:ind w:left="567" w:right="-290" w:firstLine="283"/>
        <w:rPr>
          <w:sz w:val="24"/>
          <w:szCs w:val="24"/>
          <w:lang w:val="ru-RU"/>
        </w:rPr>
      </w:pPr>
      <w:r w:rsidRPr="007C4B4A">
        <w:rPr>
          <w:sz w:val="24"/>
          <w:szCs w:val="24"/>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7C4B4A" w:rsidRDefault="00C6278E" w:rsidP="00C339C8">
      <w:pPr>
        <w:ind w:left="567" w:right="-290" w:firstLine="283"/>
        <w:rPr>
          <w:sz w:val="24"/>
          <w:szCs w:val="24"/>
          <w:lang w:val="ru-RU"/>
        </w:rPr>
      </w:pPr>
      <w:r w:rsidRPr="007C4B4A">
        <w:rPr>
          <w:sz w:val="24"/>
          <w:szCs w:val="24"/>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7C4B4A" w:rsidRDefault="00C6278E" w:rsidP="00C339C8">
      <w:pPr>
        <w:ind w:left="567" w:right="-290" w:firstLine="283"/>
        <w:rPr>
          <w:sz w:val="24"/>
          <w:szCs w:val="24"/>
          <w:lang w:val="ru-RU"/>
        </w:rPr>
      </w:pPr>
      <w:r w:rsidRPr="007C4B4A">
        <w:rPr>
          <w:sz w:val="24"/>
          <w:szCs w:val="24"/>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7C4B4A" w:rsidRDefault="00C6278E" w:rsidP="00C339C8">
      <w:pPr>
        <w:ind w:left="567" w:right="-290" w:firstLine="283"/>
        <w:rPr>
          <w:sz w:val="24"/>
          <w:szCs w:val="24"/>
          <w:lang w:val="ru-RU"/>
        </w:rPr>
      </w:pPr>
      <w:r w:rsidRPr="007C4B4A">
        <w:rPr>
          <w:sz w:val="24"/>
          <w:szCs w:val="24"/>
          <w:lang w:val="ru-RU"/>
        </w:rPr>
        <w:t xml:space="preserve">8. Развитость эстетического сознания через освоение понимания красоты движения и человека. </w:t>
      </w:r>
    </w:p>
    <w:p w14:paraId="03ACA74B" w14:textId="77777777" w:rsidR="00C6278E" w:rsidRPr="007C4B4A" w:rsidRDefault="00C6278E" w:rsidP="00C339C8">
      <w:pPr>
        <w:ind w:left="567" w:right="-290" w:firstLine="283"/>
        <w:rPr>
          <w:sz w:val="24"/>
          <w:szCs w:val="24"/>
          <w:lang w:val="ru-RU"/>
        </w:rPr>
      </w:pPr>
      <w:r w:rsidRPr="007C4B4A">
        <w:rPr>
          <w:sz w:val="24"/>
          <w:szCs w:val="24"/>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7C4B4A" w:rsidRDefault="00C6278E" w:rsidP="00C339C8">
      <w:pPr>
        <w:ind w:left="567" w:right="-290" w:firstLine="283"/>
        <w:rPr>
          <w:sz w:val="24"/>
          <w:szCs w:val="24"/>
          <w:lang w:val="ru-RU"/>
        </w:rPr>
      </w:pPr>
    </w:p>
    <w:p w14:paraId="713E31EE" w14:textId="77777777" w:rsidR="00C6278E" w:rsidRPr="007C4B4A" w:rsidRDefault="00C6278E" w:rsidP="00C339C8">
      <w:pPr>
        <w:ind w:left="567" w:right="-290" w:firstLine="283"/>
        <w:rPr>
          <w:sz w:val="24"/>
          <w:szCs w:val="24"/>
          <w:lang w:val="ru-RU"/>
        </w:rPr>
      </w:pPr>
      <w:bookmarkStart w:id="667" w:name="_Toc97148763"/>
      <w:r w:rsidRPr="007C4B4A">
        <w:rPr>
          <w:sz w:val="24"/>
          <w:szCs w:val="24"/>
          <w:lang w:val="ru-RU"/>
        </w:rPr>
        <w:t>МЕТАПРЕДМЕТНЫЕ РЕЗУЛЬТАТЫ</w:t>
      </w:r>
      <w:bookmarkEnd w:id="667"/>
    </w:p>
    <w:p w14:paraId="7A0E7676" w14:textId="77777777" w:rsidR="00C6278E" w:rsidRPr="007C4B4A" w:rsidRDefault="00C6278E" w:rsidP="00C339C8">
      <w:pPr>
        <w:ind w:left="567" w:right="-290" w:firstLine="283"/>
        <w:rPr>
          <w:sz w:val="24"/>
          <w:szCs w:val="24"/>
          <w:lang w:val="ru-RU"/>
        </w:rPr>
      </w:pPr>
      <w:r w:rsidRPr="007C4B4A">
        <w:rPr>
          <w:sz w:val="24"/>
          <w:szCs w:val="24"/>
          <w:lang w:val="ru-RU"/>
        </w:rPr>
        <w:t xml:space="preserve">- систематизировать, сопоставлять, анализировать, обобщать и интерпретировать информацию по истории спорта, теоретическим основам адаптивной физической </w:t>
      </w:r>
      <w:r w:rsidRPr="007C4B4A">
        <w:rPr>
          <w:sz w:val="24"/>
          <w:szCs w:val="24"/>
          <w:lang w:val="ru-RU"/>
        </w:rPr>
        <w:lastRenderedPageBreak/>
        <w:t>культуры, содержащуюся в готовых информационных объектах;</w:t>
      </w:r>
    </w:p>
    <w:p w14:paraId="17E38894" w14:textId="77777777" w:rsidR="00C6278E" w:rsidRPr="007C4B4A" w:rsidRDefault="00C6278E" w:rsidP="00C339C8">
      <w:pPr>
        <w:ind w:left="567" w:right="-290" w:firstLine="283"/>
        <w:rPr>
          <w:sz w:val="24"/>
          <w:szCs w:val="24"/>
          <w:lang w:val="ru-RU"/>
        </w:rPr>
      </w:pPr>
      <w:r w:rsidRPr="007C4B4A">
        <w:rPr>
          <w:sz w:val="24"/>
          <w:szCs w:val="24"/>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7C4B4A" w:rsidRDefault="00C6278E" w:rsidP="00C339C8">
      <w:pPr>
        <w:ind w:left="567" w:right="-290" w:firstLine="283"/>
        <w:rPr>
          <w:sz w:val="24"/>
          <w:szCs w:val="24"/>
          <w:lang w:val="ru-RU"/>
        </w:rPr>
      </w:pPr>
      <w:r w:rsidRPr="007C4B4A">
        <w:rPr>
          <w:sz w:val="24"/>
          <w:szCs w:val="24"/>
          <w:lang w:val="ru-RU"/>
        </w:rPr>
        <w:t>Познавательные УУД</w:t>
      </w:r>
    </w:p>
    <w:p w14:paraId="5894A870" w14:textId="02D856EF" w:rsidR="00C6278E" w:rsidRPr="007C4B4A" w:rsidRDefault="00C6278E" w:rsidP="00C339C8">
      <w:pPr>
        <w:ind w:left="567" w:right="-290" w:firstLine="283"/>
        <w:rPr>
          <w:sz w:val="24"/>
          <w:szCs w:val="24"/>
          <w:lang w:val="ru-RU"/>
        </w:rPr>
      </w:pPr>
      <w:r w:rsidRPr="007C4B4A">
        <w:rPr>
          <w:sz w:val="24"/>
          <w:szCs w:val="24"/>
          <w:lang w:val="ru-RU"/>
        </w:rPr>
        <w:t>1.</w:t>
      </w:r>
      <w:r w:rsidRPr="007C4B4A">
        <w:rPr>
          <w:sz w:val="24"/>
          <w:szCs w:val="24"/>
          <w:lang w:val="ru-RU"/>
        </w:rPr>
        <w:tab/>
      </w:r>
      <w:r w:rsidR="0092090D" w:rsidRPr="007C4B4A">
        <w:rPr>
          <w:sz w:val="24"/>
          <w:szCs w:val="24"/>
          <w:lang w:val="ru-RU"/>
        </w:rPr>
        <w:t xml:space="preserve"> </w:t>
      </w:r>
      <w:r w:rsidRPr="007C4B4A">
        <w:rPr>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7C4B4A" w:rsidRDefault="00C6278E" w:rsidP="00C339C8">
      <w:pPr>
        <w:ind w:left="567" w:right="-290" w:firstLine="283"/>
        <w:rPr>
          <w:sz w:val="24"/>
          <w:szCs w:val="24"/>
          <w:lang w:val="ru-RU"/>
        </w:rPr>
      </w:pPr>
      <w:r w:rsidRPr="007C4B4A">
        <w:rPr>
          <w:sz w:val="24"/>
          <w:szCs w:val="24"/>
          <w:lang w:val="ru-RU"/>
        </w:rPr>
        <w:t>- подбирать соответствующие термины к упражнению, движению или спортивному инвентарю;</w:t>
      </w:r>
    </w:p>
    <w:p w14:paraId="7FB68E74" w14:textId="77777777" w:rsidR="00C6278E" w:rsidRPr="007C4B4A" w:rsidRDefault="00C6278E" w:rsidP="00C339C8">
      <w:pPr>
        <w:ind w:left="567" w:right="-290" w:firstLine="283"/>
        <w:rPr>
          <w:sz w:val="24"/>
          <w:szCs w:val="24"/>
          <w:lang w:val="ru-RU"/>
        </w:rPr>
      </w:pPr>
      <w:r w:rsidRPr="007C4B4A">
        <w:rPr>
          <w:sz w:val="24"/>
          <w:szCs w:val="24"/>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7C4B4A" w:rsidRDefault="00C6278E" w:rsidP="00C339C8">
      <w:pPr>
        <w:ind w:left="567" w:right="-290" w:firstLine="283"/>
        <w:rPr>
          <w:sz w:val="24"/>
          <w:szCs w:val="24"/>
          <w:lang w:val="ru-RU"/>
        </w:rPr>
      </w:pPr>
      <w:r w:rsidRPr="007C4B4A">
        <w:rPr>
          <w:sz w:val="24"/>
          <w:szCs w:val="24"/>
          <w:lang w:val="ru-RU"/>
        </w:rPr>
        <w:t>- объединять движения, упражнения в группы по определенным признакам, сравнивать, классифицировать;</w:t>
      </w:r>
    </w:p>
    <w:p w14:paraId="758DA8B7" w14:textId="77777777" w:rsidR="00C6278E" w:rsidRPr="007C4B4A" w:rsidRDefault="00C6278E" w:rsidP="00C339C8">
      <w:pPr>
        <w:ind w:left="567" w:right="-290" w:firstLine="283"/>
        <w:rPr>
          <w:sz w:val="24"/>
          <w:szCs w:val="24"/>
          <w:lang w:val="ru-RU"/>
        </w:rPr>
      </w:pPr>
      <w:r w:rsidRPr="007C4B4A">
        <w:rPr>
          <w:sz w:val="24"/>
          <w:szCs w:val="24"/>
          <w:lang w:val="ru-RU"/>
        </w:rPr>
        <w:t>- различать/выделять явление из общего ряда других явлений;</w:t>
      </w:r>
    </w:p>
    <w:p w14:paraId="568E6685" w14:textId="77777777" w:rsidR="00C6278E" w:rsidRPr="007C4B4A" w:rsidRDefault="00C6278E" w:rsidP="00C339C8">
      <w:pPr>
        <w:ind w:left="567" w:right="-290" w:firstLine="283"/>
        <w:rPr>
          <w:sz w:val="24"/>
          <w:szCs w:val="24"/>
          <w:lang w:val="ru-RU"/>
        </w:rPr>
      </w:pPr>
      <w:r w:rsidRPr="007C4B4A">
        <w:rPr>
          <w:sz w:val="24"/>
          <w:szCs w:val="24"/>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7C4B4A" w:rsidRDefault="00C6278E" w:rsidP="00C339C8">
      <w:pPr>
        <w:ind w:left="567" w:right="-290" w:firstLine="283"/>
        <w:rPr>
          <w:sz w:val="24"/>
          <w:szCs w:val="24"/>
          <w:lang w:val="ru-RU"/>
        </w:rPr>
      </w:pPr>
      <w:r w:rsidRPr="007C4B4A">
        <w:rPr>
          <w:sz w:val="24"/>
          <w:szCs w:val="24"/>
          <w:lang w:val="ru-RU"/>
        </w:rPr>
        <w:t>2.</w:t>
      </w:r>
      <w:r w:rsidRPr="007C4B4A">
        <w:rPr>
          <w:sz w:val="24"/>
          <w:szCs w:val="24"/>
          <w:lang w:val="ru-RU"/>
        </w:rPr>
        <w:tab/>
      </w:r>
      <w:r w:rsidR="0092090D" w:rsidRPr="007C4B4A">
        <w:rPr>
          <w:sz w:val="24"/>
          <w:szCs w:val="24"/>
          <w:lang w:val="ru-RU"/>
        </w:rPr>
        <w:t xml:space="preserve"> </w:t>
      </w:r>
      <w:r w:rsidRPr="007C4B4A">
        <w:rPr>
          <w:sz w:val="24"/>
          <w:szCs w:val="24"/>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7C4B4A" w:rsidRDefault="00C6278E" w:rsidP="00C339C8">
      <w:pPr>
        <w:ind w:left="567" w:right="-290" w:firstLine="283"/>
        <w:rPr>
          <w:sz w:val="24"/>
          <w:szCs w:val="24"/>
          <w:lang w:val="ru-RU"/>
        </w:rPr>
      </w:pPr>
      <w:r w:rsidRPr="007C4B4A">
        <w:rPr>
          <w:sz w:val="24"/>
          <w:szCs w:val="24"/>
          <w:lang w:val="ru-RU"/>
        </w:rPr>
        <w:t>- обозначать символом и знаком движение;</w:t>
      </w:r>
    </w:p>
    <w:p w14:paraId="430404B2" w14:textId="77777777" w:rsidR="00C6278E" w:rsidRPr="007C4B4A" w:rsidRDefault="00C6278E" w:rsidP="00C339C8">
      <w:pPr>
        <w:ind w:left="567" w:right="-290" w:firstLine="283"/>
        <w:rPr>
          <w:sz w:val="24"/>
          <w:szCs w:val="24"/>
          <w:lang w:val="ru-RU"/>
        </w:rPr>
      </w:pPr>
      <w:r w:rsidRPr="007C4B4A">
        <w:rPr>
          <w:sz w:val="24"/>
          <w:szCs w:val="24"/>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7C4B4A" w:rsidRDefault="00C6278E" w:rsidP="00C339C8">
      <w:pPr>
        <w:ind w:left="567" w:right="-290" w:firstLine="283"/>
        <w:rPr>
          <w:sz w:val="24"/>
          <w:szCs w:val="24"/>
          <w:lang w:val="ru-RU"/>
        </w:rPr>
      </w:pPr>
      <w:r w:rsidRPr="007C4B4A">
        <w:rPr>
          <w:sz w:val="24"/>
          <w:szCs w:val="24"/>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7C4B4A" w:rsidRDefault="00C6278E" w:rsidP="00C339C8">
      <w:pPr>
        <w:ind w:left="567" w:right="-290" w:firstLine="283"/>
        <w:rPr>
          <w:sz w:val="24"/>
          <w:szCs w:val="24"/>
          <w:lang w:val="ru-RU"/>
        </w:rPr>
      </w:pPr>
      <w:r w:rsidRPr="007C4B4A">
        <w:rPr>
          <w:sz w:val="24"/>
          <w:szCs w:val="24"/>
          <w:lang w:val="ru-RU"/>
        </w:rPr>
        <w:t>3.</w:t>
      </w:r>
      <w:r w:rsidRPr="007C4B4A">
        <w:rPr>
          <w:sz w:val="24"/>
          <w:szCs w:val="24"/>
          <w:lang w:val="ru-RU"/>
        </w:rPr>
        <w:tab/>
      </w:r>
      <w:r w:rsidR="0092090D" w:rsidRPr="007C4B4A">
        <w:rPr>
          <w:sz w:val="24"/>
          <w:szCs w:val="24"/>
          <w:lang w:val="ru-RU"/>
        </w:rPr>
        <w:t xml:space="preserve"> </w:t>
      </w:r>
      <w:r w:rsidRPr="007C4B4A">
        <w:rPr>
          <w:sz w:val="24"/>
          <w:szCs w:val="24"/>
          <w:lang w:val="ru-RU"/>
        </w:rPr>
        <w:t>Смысловое чтение. Обучающийся сможет:</w:t>
      </w:r>
    </w:p>
    <w:p w14:paraId="1323C025" w14:textId="77777777" w:rsidR="00C6278E" w:rsidRPr="007C4B4A" w:rsidRDefault="00C6278E" w:rsidP="00C339C8">
      <w:pPr>
        <w:ind w:left="567" w:right="-290" w:firstLine="283"/>
        <w:rPr>
          <w:sz w:val="24"/>
          <w:szCs w:val="24"/>
          <w:lang w:val="ru-RU"/>
        </w:rPr>
      </w:pPr>
      <w:r w:rsidRPr="007C4B4A">
        <w:rPr>
          <w:sz w:val="24"/>
          <w:szCs w:val="24"/>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7C4B4A" w:rsidRDefault="00C6278E" w:rsidP="00C339C8">
      <w:pPr>
        <w:ind w:left="567" w:right="-290" w:firstLine="283"/>
        <w:rPr>
          <w:sz w:val="24"/>
          <w:szCs w:val="24"/>
          <w:lang w:val="ru-RU"/>
        </w:rPr>
      </w:pPr>
      <w:r w:rsidRPr="007C4B4A">
        <w:rPr>
          <w:sz w:val="24"/>
          <w:szCs w:val="24"/>
          <w:lang w:val="ru-RU"/>
        </w:rPr>
        <w:t>Коммуникативные УУД</w:t>
      </w:r>
    </w:p>
    <w:p w14:paraId="555726B1" w14:textId="77777777" w:rsidR="00C6278E" w:rsidRPr="007C4B4A" w:rsidRDefault="00C6278E" w:rsidP="00C339C8">
      <w:pPr>
        <w:ind w:left="567" w:right="-290" w:firstLine="283"/>
        <w:rPr>
          <w:sz w:val="24"/>
          <w:szCs w:val="24"/>
          <w:lang w:val="ru-RU"/>
        </w:rPr>
      </w:pPr>
      <w:r w:rsidRPr="007C4B4A">
        <w:rPr>
          <w:sz w:val="24"/>
          <w:szCs w:val="24"/>
          <w:lang w:val="ru-RU"/>
        </w:rPr>
        <w:t>4.</w:t>
      </w:r>
      <w:r w:rsidRPr="007C4B4A">
        <w:rPr>
          <w:sz w:val="24"/>
          <w:szCs w:val="24"/>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7C4B4A" w:rsidRDefault="00C6278E" w:rsidP="00C339C8">
      <w:pPr>
        <w:ind w:left="567" w:right="-290" w:firstLine="283"/>
        <w:rPr>
          <w:sz w:val="24"/>
          <w:szCs w:val="24"/>
          <w:lang w:val="ru-RU"/>
        </w:rPr>
      </w:pPr>
      <w:r w:rsidRPr="007C4B4A">
        <w:rPr>
          <w:sz w:val="24"/>
          <w:szCs w:val="24"/>
          <w:lang w:val="ru-RU"/>
        </w:rPr>
        <w:t>- определять возможные роли в совместной деятельности;</w:t>
      </w:r>
    </w:p>
    <w:p w14:paraId="05D28D75" w14:textId="77777777" w:rsidR="00C6278E" w:rsidRPr="007C4B4A" w:rsidRDefault="00C6278E" w:rsidP="00C339C8">
      <w:pPr>
        <w:ind w:left="567" w:right="-290" w:firstLine="283"/>
        <w:rPr>
          <w:sz w:val="24"/>
          <w:szCs w:val="24"/>
          <w:lang w:val="ru-RU"/>
        </w:rPr>
      </w:pPr>
      <w:r w:rsidRPr="007C4B4A">
        <w:rPr>
          <w:sz w:val="24"/>
          <w:szCs w:val="24"/>
          <w:lang w:val="ru-RU"/>
        </w:rPr>
        <w:t>- играть определенную роль в совместной деятельности;</w:t>
      </w:r>
    </w:p>
    <w:p w14:paraId="798974AD" w14:textId="77777777" w:rsidR="00C6278E" w:rsidRPr="007C4B4A" w:rsidRDefault="00C6278E" w:rsidP="00C339C8">
      <w:pPr>
        <w:ind w:left="567" w:right="-290" w:firstLine="283"/>
        <w:rPr>
          <w:sz w:val="24"/>
          <w:szCs w:val="24"/>
          <w:lang w:val="ru-RU"/>
        </w:rPr>
      </w:pPr>
      <w:r w:rsidRPr="007C4B4A">
        <w:rPr>
          <w:sz w:val="24"/>
          <w:szCs w:val="24"/>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7C4B4A" w:rsidRDefault="00C6278E" w:rsidP="00C339C8">
      <w:pPr>
        <w:ind w:left="567" w:right="-290" w:firstLine="283"/>
        <w:rPr>
          <w:sz w:val="24"/>
          <w:szCs w:val="24"/>
          <w:lang w:val="ru-RU"/>
        </w:rPr>
      </w:pPr>
      <w:r w:rsidRPr="007C4B4A">
        <w:rPr>
          <w:sz w:val="24"/>
          <w:szCs w:val="24"/>
          <w:lang w:val="ru-RU"/>
        </w:rPr>
        <w:t>Регулятивные УУД</w:t>
      </w:r>
    </w:p>
    <w:p w14:paraId="334A0D63" w14:textId="408BCE37" w:rsidR="00C6278E" w:rsidRPr="007C4B4A" w:rsidRDefault="00C6278E" w:rsidP="00C339C8">
      <w:pPr>
        <w:ind w:left="567" w:right="-290" w:firstLine="283"/>
        <w:rPr>
          <w:sz w:val="24"/>
          <w:szCs w:val="24"/>
          <w:lang w:val="ru-RU"/>
        </w:rPr>
      </w:pPr>
      <w:r w:rsidRPr="007C4B4A">
        <w:rPr>
          <w:sz w:val="24"/>
          <w:szCs w:val="24"/>
          <w:lang w:val="ru-RU"/>
        </w:rPr>
        <w:t>5.</w:t>
      </w:r>
      <w:r w:rsidRPr="007C4B4A">
        <w:rPr>
          <w:sz w:val="24"/>
          <w:szCs w:val="24"/>
          <w:lang w:val="ru-RU"/>
        </w:rPr>
        <w:tab/>
      </w:r>
      <w:r w:rsidR="0092090D" w:rsidRPr="007C4B4A">
        <w:rPr>
          <w:sz w:val="24"/>
          <w:szCs w:val="24"/>
          <w:lang w:val="ru-RU"/>
        </w:rPr>
        <w:t xml:space="preserve"> </w:t>
      </w:r>
      <w:r w:rsidRPr="007C4B4A">
        <w:rPr>
          <w:sz w:val="24"/>
          <w:szCs w:val="24"/>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7C4B4A" w:rsidRDefault="00C6278E" w:rsidP="00C339C8">
      <w:pPr>
        <w:ind w:left="567" w:right="-290" w:firstLine="283"/>
        <w:rPr>
          <w:sz w:val="24"/>
          <w:szCs w:val="24"/>
          <w:lang w:val="ru-RU"/>
        </w:rPr>
      </w:pPr>
      <w:r w:rsidRPr="007C4B4A">
        <w:rPr>
          <w:sz w:val="24"/>
          <w:szCs w:val="24"/>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7C4B4A" w:rsidRDefault="00C6278E" w:rsidP="00C339C8">
      <w:pPr>
        <w:ind w:left="567" w:right="-290" w:firstLine="283"/>
        <w:rPr>
          <w:sz w:val="24"/>
          <w:szCs w:val="24"/>
          <w:lang w:val="ru-RU"/>
        </w:rPr>
      </w:pPr>
      <w:r w:rsidRPr="007C4B4A">
        <w:rPr>
          <w:sz w:val="24"/>
          <w:szCs w:val="24"/>
          <w:lang w:val="ru-RU"/>
        </w:rPr>
        <w:t>- определять совместно с педагогом критерии оценки планируемых образовательных результатов;</w:t>
      </w:r>
    </w:p>
    <w:p w14:paraId="6F8689BF" w14:textId="77777777" w:rsidR="00C6278E" w:rsidRPr="007C4B4A" w:rsidRDefault="00C6278E" w:rsidP="00C339C8">
      <w:pPr>
        <w:ind w:left="567" w:right="-290" w:firstLine="283"/>
        <w:rPr>
          <w:sz w:val="24"/>
          <w:szCs w:val="24"/>
          <w:lang w:val="ru-RU"/>
        </w:rPr>
      </w:pPr>
      <w:r w:rsidRPr="007C4B4A">
        <w:rPr>
          <w:sz w:val="24"/>
          <w:szCs w:val="24"/>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7C4B4A" w:rsidRDefault="00C6278E" w:rsidP="00C339C8">
      <w:pPr>
        <w:ind w:left="567" w:right="-290" w:firstLine="283"/>
        <w:rPr>
          <w:sz w:val="24"/>
          <w:szCs w:val="24"/>
          <w:lang w:val="ru-RU"/>
        </w:rPr>
      </w:pPr>
      <w:r w:rsidRPr="007C4B4A">
        <w:rPr>
          <w:sz w:val="24"/>
          <w:szCs w:val="24"/>
          <w:lang w:val="ru-RU"/>
        </w:rPr>
        <w:lastRenderedPageBreak/>
        <w:t xml:space="preserve">- выдвигать версии преодоления препятствий, формулировать гипотезы, в отдельных случаях </w:t>
      </w:r>
      <w:r w:rsidR="00BD6D2B" w:rsidRPr="007C4B4A">
        <w:rPr>
          <w:sz w:val="24"/>
          <w:szCs w:val="24"/>
          <w:lang w:val="ru-RU"/>
        </w:rPr>
        <w:t>–</w:t>
      </w:r>
      <w:r w:rsidRPr="007C4B4A">
        <w:rPr>
          <w:sz w:val="24"/>
          <w:szCs w:val="24"/>
          <w:lang w:val="ru-RU"/>
        </w:rPr>
        <w:t xml:space="preserve"> прогнозировать конечный результат;</w:t>
      </w:r>
    </w:p>
    <w:p w14:paraId="41918761" w14:textId="77777777" w:rsidR="00C6278E" w:rsidRPr="007C4B4A" w:rsidRDefault="00C6278E" w:rsidP="00C339C8">
      <w:pPr>
        <w:ind w:left="567" w:right="-290" w:firstLine="283"/>
        <w:rPr>
          <w:sz w:val="24"/>
          <w:szCs w:val="24"/>
          <w:lang w:val="ru-RU"/>
        </w:rPr>
      </w:pPr>
      <w:r w:rsidRPr="007C4B4A">
        <w:rPr>
          <w:sz w:val="24"/>
          <w:szCs w:val="24"/>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7C4B4A" w:rsidRDefault="00C6278E" w:rsidP="00C339C8">
      <w:pPr>
        <w:ind w:left="567" w:right="-290" w:firstLine="283"/>
        <w:rPr>
          <w:sz w:val="24"/>
          <w:szCs w:val="24"/>
          <w:lang w:val="ru-RU"/>
        </w:rPr>
      </w:pPr>
      <w:r w:rsidRPr="007C4B4A">
        <w:rPr>
          <w:sz w:val="24"/>
          <w:szCs w:val="24"/>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7C4B4A" w:rsidRDefault="00C6278E" w:rsidP="00C339C8">
      <w:pPr>
        <w:ind w:left="567" w:right="-290" w:firstLine="283"/>
        <w:rPr>
          <w:sz w:val="24"/>
          <w:szCs w:val="24"/>
          <w:lang w:val="ru-RU"/>
        </w:rPr>
      </w:pPr>
      <w:r w:rsidRPr="007C4B4A">
        <w:rPr>
          <w:sz w:val="24"/>
          <w:szCs w:val="24"/>
          <w:lang w:val="ru-RU"/>
        </w:rPr>
        <w:t>6.</w:t>
      </w:r>
      <w:r w:rsidRPr="007C4B4A">
        <w:rPr>
          <w:sz w:val="24"/>
          <w:szCs w:val="24"/>
          <w:lang w:val="ru-RU"/>
        </w:rPr>
        <w:tab/>
      </w:r>
      <w:r w:rsidR="0092090D" w:rsidRPr="007C4B4A">
        <w:rPr>
          <w:sz w:val="24"/>
          <w:szCs w:val="24"/>
          <w:lang w:val="ru-RU"/>
        </w:rPr>
        <w:t xml:space="preserve"> </w:t>
      </w:r>
      <w:r w:rsidRPr="007C4B4A">
        <w:rPr>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7C4B4A" w:rsidRDefault="00C6278E" w:rsidP="00C339C8">
      <w:pPr>
        <w:ind w:left="567" w:right="-290" w:firstLine="283"/>
        <w:rPr>
          <w:sz w:val="24"/>
          <w:szCs w:val="24"/>
          <w:lang w:val="ru-RU"/>
        </w:rPr>
      </w:pPr>
      <w:r w:rsidRPr="007C4B4A">
        <w:rPr>
          <w:sz w:val="24"/>
          <w:szCs w:val="24"/>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7C4B4A" w:rsidRDefault="00C6278E" w:rsidP="00C339C8">
      <w:pPr>
        <w:ind w:left="567" w:right="-290" w:firstLine="283"/>
        <w:rPr>
          <w:sz w:val="24"/>
          <w:szCs w:val="24"/>
          <w:lang w:val="ru-RU"/>
        </w:rPr>
      </w:pPr>
      <w:r w:rsidRPr="007C4B4A">
        <w:rPr>
          <w:sz w:val="24"/>
          <w:szCs w:val="24"/>
          <w:lang w:val="ru-RU"/>
        </w:rPr>
        <w:t>- обосновывать и осуществлять выбор наиболее эффективных способов решения учебных задач;</w:t>
      </w:r>
    </w:p>
    <w:p w14:paraId="723B4D0B" w14:textId="77777777" w:rsidR="00C6278E" w:rsidRPr="007C4B4A" w:rsidRDefault="00C6278E" w:rsidP="00C339C8">
      <w:pPr>
        <w:ind w:left="567" w:right="-290" w:firstLine="283"/>
        <w:rPr>
          <w:sz w:val="24"/>
          <w:szCs w:val="24"/>
          <w:lang w:val="ru-RU"/>
        </w:rPr>
      </w:pPr>
      <w:r w:rsidRPr="007C4B4A">
        <w:rPr>
          <w:sz w:val="24"/>
          <w:szCs w:val="24"/>
          <w:lang w:val="ru-RU"/>
        </w:rPr>
        <w:t>- определять/находить, в том числе из предложенных вариантов, условия для выполнения учебной и задачи;</w:t>
      </w:r>
    </w:p>
    <w:p w14:paraId="68079947" w14:textId="77777777" w:rsidR="00C6278E" w:rsidRPr="007C4B4A" w:rsidRDefault="00C6278E" w:rsidP="00C339C8">
      <w:pPr>
        <w:ind w:left="567" w:right="-290" w:firstLine="283"/>
        <w:rPr>
          <w:sz w:val="24"/>
          <w:szCs w:val="24"/>
          <w:lang w:val="ru-RU"/>
        </w:rPr>
      </w:pPr>
      <w:r w:rsidRPr="007C4B4A">
        <w:rPr>
          <w:sz w:val="24"/>
          <w:szCs w:val="24"/>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7C4B4A" w:rsidRDefault="00C6278E" w:rsidP="00C339C8">
      <w:pPr>
        <w:ind w:left="567" w:right="-290" w:firstLine="283"/>
        <w:rPr>
          <w:sz w:val="24"/>
          <w:szCs w:val="24"/>
          <w:lang w:val="ru-RU"/>
        </w:rPr>
      </w:pPr>
      <w:r w:rsidRPr="007C4B4A">
        <w:rPr>
          <w:sz w:val="24"/>
          <w:szCs w:val="24"/>
          <w:lang w:val="ru-RU"/>
        </w:rPr>
        <w:t>- планировать и корректировать свое физическое развитие.</w:t>
      </w:r>
    </w:p>
    <w:p w14:paraId="62AB858D" w14:textId="2831CFF3" w:rsidR="00C6278E" w:rsidRPr="007C4B4A" w:rsidRDefault="00C6278E" w:rsidP="00C339C8">
      <w:pPr>
        <w:ind w:left="567" w:right="-290" w:firstLine="283"/>
        <w:rPr>
          <w:sz w:val="24"/>
          <w:szCs w:val="24"/>
          <w:lang w:val="ru-RU"/>
        </w:rPr>
      </w:pPr>
      <w:r w:rsidRPr="007C4B4A">
        <w:rPr>
          <w:sz w:val="24"/>
          <w:szCs w:val="24"/>
          <w:lang w:val="ru-RU"/>
        </w:rPr>
        <w:t>7.</w:t>
      </w:r>
      <w:r w:rsidRPr="007C4B4A">
        <w:rPr>
          <w:sz w:val="24"/>
          <w:szCs w:val="24"/>
          <w:lang w:val="ru-RU"/>
        </w:rPr>
        <w:tab/>
      </w:r>
      <w:r w:rsidR="0092090D" w:rsidRPr="007C4B4A">
        <w:rPr>
          <w:sz w:val="24"/>
          <w:szCs w:val="24"/>
          <w:lang w:val="ru-RU"/>
        </w:rPr>
        <w:t xml:space="preserve"> </w:t>
      </w:r>
      <w:r w:rsidRPr="007C4B4A">
        <w:rPr>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7C4B4A" w:rsidRDefault="00C6278E" w:rsidP="00C339C8">
      <w:pPr>
        <w:ind w:left="567" w:right="-290" w:firstLine="283"/>
        <w:rPr>
          <w:sz w:val="24"/>
          <w:szCs w:val="24"/>
          <w:lang w:val="ru-RU"/>
        </w:rPr>
      </w:pPr>
      <w:r w:rsidRPr="007C4B4A">
        <w:rPr>
          <w:sz w:val="24"/>
          <w:szCs w:val="24"/>
          <w:lang w:val="ru-RU"/>
        </w:rPr>
        <w:t>- различать результаты и способы действий при достижении результатов;</w:t>
      </w:r>
    </w:p>
    <w:p w14:paraId="5BD8562F" w14:textId="77777777" w:rsidR="00C6278E" w:rsidRPr="007C4B4A" w:rsidRDefault="00C6278E" w:rsidP="00C339C8">
      <w:pPr>
        <w:ind w:left="567" w:right="-290" w:firstLine="283"/>
        <w:rPr>
          <w:sz w:val="24"/>
          <w:szCs w:val="24"/>
          <w:lang w:val="ru-RU"/>
        </w:rPr>
      </w:pPr>
      <w:r w:rsidRPr="007C4B4A">
        <w:rPr>
          <w:sz w:val="24"/>
          <w:szCs w:val="24"/>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7C4B4A" w:rsidRDefault="00C6278E" w:rsidP="00C339C8">
      <w:pPr>
        <w:ind w:left="567" w:right="-290" w:firstLine="283"/>
        <w:rPr>
          <w:sz w:val="24"/>
          <w:szCs w:val="24"/>
          <w:lang w:val="ru-RU"/>
        </w:rPr>
      </w:pPr>
      <w:r w:rsidRPr="007C4B4A">
        <w:rPr>
          <w:sz w:val="24"/>
          <w:szCs w:val="24"/>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7C4B4A" w:rsidRDefault="00C6278E" w:rsidP="00C339C8">
      <w:pPr>
        <w:ind w:left="567" w:right="-290" w:firstLine="283"/>
        <w:rPr>
          <w:sz w:val="24"/>
          <w:szCs w:val="24"/>
          <w:lang w:val="ru-RU"/>
        </w:rPr>
      </w:pPr>
      <w:r w:rsidRPr="007C4B4A">
        <w:rPr>
          <w:sz w:val="24"/>
          <w:szCs w:val="24"/>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75A9CAA" w14:textId="1A0377A5" w:rsidR="00C6278E" w:rsidRPr="007C4B4A" w:rsidRDefault="00C6278E" w:rsidP="00C339C8">
      <w:pPr>
        <w:ind w:left="567" w:right="-290" w:firstLine="283"/>
        <w:rPr>
          <w:sz w:val="24"/>
          <w:szCs w:val="24"/>
          <w:lang w:val="ru-RU"/>
        </w:rPr>
      </w:pPr>
      <w:r w:rsidRPr="007C4B4A">
        <w:rPr>
          <w:sz w:val="24"/>
          <w:szCs w:val="24"/>
          <w:lang w:val="ru-RU"/>
        </w:rPr>
        <w:t>8.</w:t>
      </w:r>
      <w:r w:rsidRPr="007C4B4A">
        <w:rPr>
          <w:sz w:val="24"/>
          <w:szCs w:val="24"/>
          <w:lang w:val="ru-RU"/>
        </w:rPr>
        <w:tab/>
      </w:r>
      <w:r w:rsidR="0092090D" w:rsidRPr="007C4B4A">
        <w:rPr>
          <w:sz w:val="24"/>
          <w:szCs w:val="24"/>
          <w:lang w:val="ru-RU"/>
        </w:rPr>
        <w:t xml:space="preserve"> </w:t>
      </w:r>
      <w:r w:rsidRPr="007C4B4A">
        <w:rPr>
          <w:sz w:val="24"/>
          <w:szCs w:val="24"/>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7C4B4A" w:rsidRDefault="00C6278E" w:rsidP="00C339C8">
      <w:pPr>
        <w:ind w:left="567" w:right="-290" w:firstLine="283"/>
        <w:rPr>
          <w:sz w:val="24"/>
          <w:szCs w:val="24"/>
          <w:lang w:val="ru-RU"/>
        </w:rPr>
      </w:pPr>
      <w:r w:rsidRPr="007C4B4A">
        <w:rPr>
          <w:sz w:val="24"/>
          <w:szCs w:val="24"/>
          <w:lang w:val="ru-RU"/>
        </w:rPr>
        <w:t>- определять критерии правильности (корректности) выполнения упражнения;</w:t>
      </w:r>
    </w:p>
    <w:p w14:paraId="07FA3F06" w14:textId="77777777" w:rsidR="00C6278E" w:rsidRPr="007C4B4A" w:rsidRDefault="00C6278E" w:rsidP="00C339C8">
      <w:pPr>
        <w:ind w:left="567" w:right="-290" w:firstLine="283"/>
        <w:rPr>
          <w:sz w:val="24"/>
          <w:szCs w:val="24"/>
          <w:lang w:val="ru-RU"/>
        </w:rPr>
      </w:pPr>
      <w:r w:rsidRPr="007C4B4A">
        <w:rPr>
          <w:sz w:val="24"/>
          <w:szCs w:val="24"/>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7C4B4A" w:rsidRDefault="00C6278E" w:rsidP="00C339C8">
      <w:pPr>
        <w:ind w:left="567" w:right="-290" w:firstLine="283"/>
        <w:rPr>
          <w:sz w:val="24"/>
          <w:szCs w:val="24"/>
          <w:lang w:val="ru-RU"/>
        </w:rPr>
      </w:pPr>
      <w:r w:rsidRPr="007C4B4A">
        <w:rPr>
          <w:sz w:val="24"/>
          <w:szCs w:val="24"/>
          <w:lang w:val="ru-RU"/>
        </w:rPr>
        <w:t xml:space="preserve">- фиксировать и анализировать динамику собственных образовательных результатов. </w:t>
      </w:r>
    </w:p>
    <w:p w14:paraId="7A8896A8" w14:textId="1211AAAB" w:rsidR="00C6278E" w:rsidRPr="007C4B4A" w:rsidRDefault="00C6278E" w:rsidP="00C339C8">
      <w:pPr>
        <w:ind w:left="567" w:right="-290" w:firstLine="283"/>
        <w:rPr>
          <w:sz w:val="24"/>
          <w:szCs w:val="24"/>
          <w:lang w:val="ru-RU"/>
        </w:rPr>
      </w:pPr>
      <w:r w:rsidRPr="007C4B4A">
        <w:rPr>
          <w:sz w:val="24"/>
          <w:szCs w:val="24"/>
          <w:lang w:val="ru-RU"/>
        </w:rPr>
        <w:t>9.</w:t>
      </w:r>
      <w:r w:rsidRPr="007C4B4A">
        <w:rPr>
          <w:sz w:val="24"/>
          <w:szCs w:val="24"/>
          <w:lang w:val="ru-RU"/>
        </w:rPr>
        <w:tab/>
      </w:r>
      <w:r w:rsidR="0092090D" w:rsidRPr="007C4B4A">
        <w:rPr>
          <w:sz w:val="24"/>
          <w:szCs w:val="24"/>
          <w:lang w:val="ru-RU"/>
        </w:rPr>
        <w:t xml:space="preserve"> </w:t>
      </w:r>
      <w:r w:rsidRPr="007C4B4A">
        <w:rPr>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7C4B4A" w:rsidRDefault="00C6278E" w:rsidP="00C339C8">
      <w:pPr>
        <w:ind w:left="567" w:right="-290" w:firstLine="283"/>
        <w:rPr>
          <w:sz w:val="24"/>
          <w:szCs w:val="24"/>
          <w:lang w:val="ru-RU"/>
        </w:rPr>
      </w:pPr>
      <w:r w:rsidRPr="007C4B4A">
        <w:rPr>
          <w:sz w:val="24"/>
          <w:szCs w:val="24"/>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7C4B4A" w:rsidRDefault="00C6278E" w:rsidP="00C339C8">
      <w:pPr>
        <w:ind w:left="567" w:right="-290" w:firstLine="283"/>
        <w:rPr>
          <w:sz w:val="24"/>
          <w:szCs w:val="24"/>
          <w:lang w:val="ru-RU"/>
        </w:rPr>
      </w:pPr>
      <w:r w:rsidRPr="007C4B4A">
        <w:rPr>
          <w:sz w:val="24"/>
          <w:szCs w:val="24"/>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7C4B4A" w:rsidRDefault="00C6278E" w:rsidP="00C339C8">
      <w:pPr>
        <w:ind w:left="567" w:right="-290" w:firstLine="283"/>
        <w:rPr>
          <w:sz w:val="24"/>
          <w:szCs w:val="24"/>
          <w:lang w:val="ru-RU"/>
        </w:rPr>
      </w:pPr>
      <w:r w:rsidRPr="007C4B4A">
        <w:rPr>
          <w:sz w:val="24"/>
          <w:szCs w:val="24"/>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7C4B4A" w:rsidRDefault="00C6278E" w:rsidP="00C339C8">
      <w:pPr>
        <w:ind w:left="567" w:right="-290" w:firstLine="283"/>
        <w:rPr>
          <w:sz w:val="24"/>
          <w:szCs w:val="24"/>
          <w:lang w:val="ru-RU"/>
        </w:rPr>
      </w:pPr>
      <w:r w:rsidRPr="007C4B4A">
        <w:rPr>
          <w:sz w:val="24"/>
          <w:szCs w:val="24"/>
          <w:lang w:val="ru-RU"/>
        </w:rPr>
        <w:t>- демонстрировать приемы регуляции собственных психофизиологических/эмоциональных состояний.</w:t>
      </w:r>
    </w:p>
    <w:p w14:paraId="77D00CAA" w14:textId="77777777" w:rsidR="00C6278E" w:rsidRPr="007C4B4A" w:rsidRDefault="00C6278E" w:rsidP="00C339C8">
      <w:pPr>
        <w:ind w:left="567" w:right="-290" w:firstLine="283"/>
        <w:rPr>
          <w:sz w:val="24"/>
          <w:szCs w:val="24"/>
          <w:lang w:val="ru-RU"/>
        </w:rPr>
      </w:pPr>
    </w:p>
    <w:p w14:paraId="0382D225" w14:textId="77777777" w:rsidR="00C6278E" w:rsidRPr="007C4B4A" w:rsidRDefault="00C6278E" w:rsidP="00C339C8">
      <w:pPr>
        <w:ind w:left="567" w:right="-290" w:firstLine="283"/>
        <w:rPr>
          <w:sz w:val="24"/>
          <w:szCs w:val="24"/>
          <w:lang w:val="ru-RU"/>
        </w:rPr>
      </w:pPr>
      <w:bookmarkStart w:id="668" w:name="_Toc97148764"/>
      <w:r w:rsidRPr="007C4B4A">
        <w:rPr>
          <w:sz w:val="24"/>
          <w:szCs w:val="24"/>
          <w:lang w:val="ru-RU"/>
        </w:rPr>
        <w:lastRenderedPageBreak/>
        <w:t>ПРЕДМЕТНЫЕ РЕЗУЛЬТАТЫ</w:t>
      </w:r>
      <w:bookmarkEnd w:id="668"/>
    </w:p>
    <w:p w14:paraId="4CC476A2" w14:textId="77777777" w:rsidR="00C6278E" w:rsidRPr="007C4B4A" w:rsidRDefault="00C6278E" w:rsidP="00C339C8">
      <w:pPr>
        <w:ind w:left="567" w:right="-290" w:firstLine="283"/>
        <w:rPr>
          <w:sz w:val="24"/>
          <w:szCs w:val="24"/>
          <w:lang w:val="ru-RU"/>
        </w:rPr>
      </w:pPr>
      <w:r w:rsidRPr="007C4B4A">
        <w:rPr>
          <w:sz w:val="24"/>
          <w:szCs w:val="24"/>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7C4B4A" w:rsidRDefault="00C6278E" w:rsidP="00C339C8">
      <w:pPr>
        <w:ind w:left="567" w:right="-290" w:firstLine="283"/>
        <w:rPr>
          <w:sz w:val="24"/>
          <w:szCs w:val="24"/>
          <w:lang w:val="ru-RU"/>
        </w:rPr>
      </w:pPr>
      <w:r w:rsidRPr="007C4B4A">
        <w:rPr>
          <w:sz w:val="24"/>
          <w:szCs w:val="24"/>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7C4B4A" w:rsidRDefault="00C6278E" w:rsidP="00C339C8">
      <w:pPr>
        <w:ind w:left="567" w:right="-290" w:firstLine="283"/>
        <w:rPr>
          <w:sz w:val="24"/>
          <w:szCs w:val="24"/>
          <w:lang w:val="ru-RU"/>
        </w:rPr>
      </w:pPr>
    </w:p>
    <w:p w14:paraId="1386A673" w14:textId="77777777" w:rsidR="00FF27CE" w:rsidRPr="007C4B4A" w:rsidRDefault="00FF27CE" w:rsidP="00C339C8">
      <w:pPr>
        <w:widowControl/>
        <w:autoSpaceDE/>
        <w:autoSpaceDN/>
        <w:ind w:left="567" w:right="-290" w:firstLine="283"/>
        <w:rPr>
          <w:sz w:val="24"/>
          <w:szCs w:val="24"/>
          <w:lang w:val="ru-RU"/>
        </w:rPr>
      </w:pPr>
      <w:r w:rsidRPr="007C4B4A">
        <w:rPr>
          <w:sz w:val="24"/>
          <w:szCs w:val="24"/>
          <w:lang w:val="ru-RU"/>
        </w:rPr>
        <w:br w:type="page"/>
      </w:r>
    </w:p>
    <w:p w14:paraId="29715D85" w14:textId="2EF50F2F" w:rsidR="00C6278E" w:rsidRPr="007C4B4A" w:rsidRDefault="00A307E6" w:rsidP="00C339C8">
      <w:pPr>
        <w:pStyle w:val="4"/>
        <w:ind w:left="567" w:right="-290" w:firstLine="283"/>
        <w:jc w:val="both"/>
        <w:rPr>
          <w:sz w:val="24"/>
          <w:szCs w:val="24"/>
          <w:lang w:val="ru-RU"/>
        </w:rPr>
      </w:pPr>
      <w:r w:rsidRPr="007C4B4A">
        <w:rPr>
          <w:sz w:val="24"/>
          <w:szCs w:val="24"/>
          <w:lang w:val="ru-RU"/>
        </w:rPr>
        <w:lastRenderedPageBreak/>
        <w:t xml:space="preserve"> </w:t>
      </w:r>
      <w:bookmarkStart w:id="669" w:name="34-0592-01-1025-1051o9"/>
      <w:bookmarkStart w:id="670" w:name="_Toc97148765"/>
      <w:bookmarkStart w:id="671" w:name="_Toc99051191"/>
      <w:bookmarkEnd w:id="669"/>
      <w:r w:rsidR="00D8163F" w:rsidRPr="007C4B4A">
        <w:rPr>
          <w:sz w:val="24"/>
          <w:szCs w:val="24"/>
          <w:lang w:val="ru-RU"/>
        </w:rPr>
        <w:t>2.</w:t>
      </w:r>
      <w:r w:rsidR="00C6278E" w:rsidRPr="007C4B4A">
        <w:rPr>
          <w:sz w:val="24"/>
          <w:szCs w:val="24"/>
          <w:lang w:val="ru-RU"/>
        </w:rPr>
        <w:t>2.1.16 ОСНОВЫ БЕЗОПАСНОСТИ ЖИЗНЕДЕЯТЕЛЬНОСТИ (8</w:t>
      </w:r>
      <w:r w:rsidR="00BD6D2B" w:rsidRPr="007C4B4A">
        <w:rPr>
          <w:sz w:val="24"/>
          <w:szCs w:val="24"/>
          <w:lang w:val="ru-RU"/>
        </w:rPr>
        <w:t>–</w:t>
      </w:r>
      <w:r w:rsidR="00C6278E" w:rsidRPr="007C4B4A">
        <w:rPr>
          <w:sz w:val="24"/>
          <w:szCs w:val="24"/>
          <w:lang w:val="ru-RU"/>
        </w:rPr>
        <w:t>9 КЛАССЫ)</w:t>
      </w:r>
      <w:bookmarkEnd w:id="670"/>
      <w:bookmarkEnd w:id="671"/>
    </w:p>
    <w:p w14:paraId="7D1D8563" w14:textId="10F9B5C1" w:rsidR="00C6278E" w:rsidRPr="007C4B4A" w:rsidRDefault="006D434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основам безопасности жизнедеятельности (далее – ОБЖ) разработана на</w:t>
      </w:r>
      <w:r w:rsidR="00C6278E" w:rsidRPr="007C4B4A">
        <w:rPr>
          <w:spacing w:val="-13"/>
          <w:sz w:val="24"/>
          <w:szCs w:val="24"/>
          <w:lang w:val="ru-RU"/>
        </w:rPr>
        <w:t xml:space="preserve"> </w:t>
      </w:r>
      <w:r w:rsidR="00C6278E" w:rsidRPr="007C4B4A">
        <w:rPr>
          <w:sz w:val="24"/>
          <w:szCs w:val="24"/>
          <w:lang w:val="ru-RU"/>
        </w:rPr>
        <w:t>основе</w:t>
      </w:r>
      <w:r w:rsidR="00C6278E" w:rsidRPr="007C4B4A">
        <w:rPr>
          <w:spacing w:val="-13"/>
          <w:sz w:val="24"/>
          <w:szCs w:val="24"/>
          <w:lang w:val="ru-RU"/>
        </w:rPr>
        <w:t xml:space="preserve"> </w:t>
      </w:r>
      <w:r w:rsidR="00C6278E" w:rsidRPr="007C4B4A">
        <w:rPr>
          <w:sz w:val="24"/>
          <w:szCs w:val="24"/>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00C6278E" w:rsidRPr="007C4B4A">
        <w:rPr>
          <w:spacing w:val="-3"/>
          <w:sz w:val="24"/>
          <w:szCs w:val="24"/>
          <w:lang w:val="ru-RU"/>
        </w:rPr>
        <w:t>декабря</w:t>
      </w:r>
      <w:r w:rsidR="00C6278E" w:rsidRPr="007C4B4A">
        <w:rPr>
          <w:spacing w:val="51"/>
          <w:sz w:val="24"/>
          <w:szCs w:val="24"/>
          <w:lang w:val="ru-RU"/>
        </w:rPr>
        <w:t xml:space="preserve"> </w:t>
      </w:r>
      <w:r w:rsidR="00C6278E" w:rsidRPr="007C4B4A">
        <w:rPr>
          <w:sz w:val="24"/>
          <w:szCs w:val="24"/>
          <w:lang w:val="ru-RU"/>
        </w:rPr>
        <w:t xml:space="preserve">2018 </w:t>
      </w:r>
      <w:r w:rsidR="00C6278E" w:rsidRPr="007C4B4A">
        <w:rPr>
          <w:spacing w:val="-3"/>
          <w:sz w:val="24"/>
          <w:szCs w:val="24"/>
          <w:lang w:val="ru-RU"/>
        </w:rPr>
        <w:t xml:space="preserve">г. </w:t>
      </w:r>
      <w:r w:rsidR="00C6278E" w:rsidRPr="007C4B4A">
        <w:rPr>
          <w:sz w:val="24"/>
          <w:szCs w:val="24"/>
          <w:lang w:val="ru-RU"/>
        </w:rPr>
        <w:t xml:space="preserve">№ ПК-1вн), требований к </w:t>
      </w:r>
      <w:r w:rsidR="00C6278E" w:rsidRPr="007C4B4A">
        <w:rPr>
          <w:spacing w:val="-3"/>
          <w:sz w:val="24"/>
          <w:szCs w:val="24"/>
          <w:lang w:val="ru-RU"/>
        </w:rPr>
        <w:t xml:space="preserve">результатам </w:t>
      </w:r>
      <w:r w:rsidR="00C6278E" w:rsidRPr="007C4B4A">
        <w:rPr>
          <w:sz w:val="24"/>
          <w:szCs w:val="24"/>
          <w:lang w:val="ru-RU"/>
        </w:rPr>
        <w:t>освоения программы</w:t>
      </w:r>
      <w:r w:rsidR="00C6278E" w:rsidRPr="007C4B4A">
        <w:rPr>
          <w:spacing w:val="-10"/>
          <w:sz w:val="24"/>
          <w:szCs w:val="24"/>
          <w:lang w:val="ru-RU"/>
        </w:rPr>
        <w:t xml:space="preserve"> </w:t>
      </w:r>
      <w:r w:rsidR="00C6278E" w:rsidRPr="007C4B4A">
        <w:rPr>
          <w:sz w:val="24"/>
          <w:szCs w:val="24"/>
          <w:lang w:val="ru-RU"/>
        </w:rPr>
        <w:t>основного</w:t>
      </w:r>
      <w:r w:rsidR="00C6278E" w:rsidRPr="007C4B4A">
        <w:rPr>
          <w:spacing w:val="-10"/>
          <w:sz w:val="24"/>
          <w:szCs w:val="24"/>
          <w:lang w:val="ru-RU"/>
        </w:rPr>
        <w:t xml:space="preserve"> </w:t>
      </w:r>
      <w:r w:rsidR="00C6278E" w:rsidRPr="007C4B4A">
        <w:rPr>
          <w:sz w:val="24"/>
          <w:szCs w:val="24"/>
          <w:lang w:val="ru-RU"/>
        </w:rPr>
        <w:t>общего</w:t>
      </w:r>
      <w:r w:rsidR="00C6278E" w:rsidRPr="007C4B4A">
        <w:rPr>
          <w:spacing w:val="-10"/>
          <w:sz w:val="24"/>
          <w:szCs w:val="24"/>
          <w:lang w:val="ru-RU"/>
        </w:rPr>
        <w:t xml:space="preserve"> </w:t>
      </w:r>
      <w:r w:rsidR="00C6278E" w:rsidRPr="007C4B4A">
        <w:rPr>
          <w:sz w:val="24"/>
          <w:szCs w:val="24"/>
          <w:lang w:val="ru-RU"/>
        </w:rPr>
        <w:t>образования,</w:t>
      </w:r>
      <w:r w:rsidR="00C6278E" w:rsidRPr="007C4B4A">
        <w:rPr>
          <w:spacing w:val="-10"/>
          <w:sz w:val="24"/>
          <w:szCs w:val="24"/>
          <w:lang w:val="ru-RU"/>
        </w:rPr>
        <w:t xml:space="preserve"> </w:t>
      </w:r>
      <w:r w:rsidR="00C6278E" w:rsidRPr="007C4B4A">
        <w:rPr>
          <w:sz w:val="24"/>
          <w:szCs w:val="24"/>
          <w:lang w:val="ru-RU"/>
        </w:rPr>
        <w:t>представленных</w:t>
      </w:r>
      <w:r w:rsidR="00C6278E" w:rsidRPr="007C4B4A">
        <w:rPr>
          <w:spacing w:val="-10"/>
          <w:sz w:val="24"/>
          <w:szCs w:val="24"/>
          <w:lang w:val="ru-RU"/>
        </w:rPr>
        <w:t xml:space="preserve"> </w:t>
      </w:r>
      <w:r w:rsidR="00C6278E" w:rsidRPr="007C4B4A">
        <w:rPr>
          <w:sz w:val="24"/>
          <w:szCs w:val="24"/>
          <w:lang w:val="ru-RU"/>
        </w:rPr>
        <w:t>в</w:t>
      </w:r>
      <w:r w:rsidR="00C6278E" w:rsidRPr="007C4B4A">
        <w:rPr>
          <w:spacing w:val="-10"/>
          <w:sz w:val="24"/>
          <w:szCs w:val="24"/>
          <w:lang w:val="ru-RU"/>
        </w:rPr>
        <w:t xml:space="preserve"> </w:t>
      </w:r>
      <w:r w:rsidR="00C6278E" w:rsidRPr="007C4B4A">
        <w:rPr>
          <w:sz w:val="24"/>
          <w:szCs w:val="24"/>
          <w:lang w:val="ru-RU"/>
        </w:rPr>
        <w:t xml:space="preserve">Федеральном государственном образовательном </w:t>
      </w:r>
      <w:r w:rsidR="00C6278E" w:rsidRPr="007C4B4A">
        <w:rPr>
          <w:spacing w:val="-2"/>
          <w:sz w:val="24"/>
          <w:szCs w:val="24"/>
          <w:lang w:val="ru-RU"/>
        </w:rPr>
        <w:t xml:space="preserve">стандарте </w:t>
      </w:r>
      <w:r w:rsidR="00C6278E" w:rsidRPr="007C4B4A">
        <w:rPr>
          <w:sz w:val="24"/>
          <w:szCs w:val="24"/>
          <w:lang w:val="ru-RU"/>
        </w:rPr>
        <w:t xml:space="preserve">(далее </w:t>
      </w:r>
      <w:r w:rsidR="00BD6D2B" w:rsidRPr="007C4B4A">
        <w:rPr>
          <w:sz w:val="24"/>
          <w:szCs w:val="24"/>
          <w:lang w:val="ru-RU"/>
        </w:rPr>
        <w:t>–</w:t>
      </w:r>
      <w:r w:rsidR="00C6278E" w:rsidRPr="007C4B4A">
        <w:rPr>
          <w:sz w:val="24"/>
          <w:szCs w:val="24"/>
          <w:lang w:val="ru-RU"/>
        </w:rPr>
        <w:t xml:space="preserve"> ФГОС) основного общего образования (утверждён приказом Министерства просвещения Российской Федерации от 31 </w:t>
      </w:r>
      <w:r w:rsidR="00C6278E" w:rsidRPr="007C4B4A">
        <w:rPr>
          <w:spacing w:val="-2"/>
          <w:sz w:val="24"/>
          <w:szCs w:val="24"/>
          <w:lang w:val="ru-RU"/>
        </w:rPr>
        <w:t xml:space="preserve">мая </w:t>
      </w:r>
      <w:r w:rsidR="00C6278E" w:rsidRPr="007C4B4A">
        <w:rPr>
          <w:sz w:val="24"/>
          <w:szCs w:val="24"/>
          <w:lang w:val="ru-RU"/>
        </w:rPr>
        <w:t xml:space="preserve">2021 </w:t>
      </w:r>
      <w:r w:rsidR="00C6278E" w:rsidRPr="007C4B4A">
        <w:rPr>
          <w:spacing w:val="-3"/>
          <w:sz w:val="24"/>
          <w:szCs w:val="24"/>
          <w:lang w:val="ru-RU"/>
        </w:rPr>
        <w:t xml:space="preserve">г. </w:t>
      </w:r>
      <w:r w:rsidR="00C6278E" w:rsidRPr="007C4B4A">
        <w:rPr>
          <w:sz w:val="24"/>
          <w:szCs w:val="24"/>
          <w:lang w:val="ru-RU"/>
        </w:rPr>
        <w:t xml:space="preserve">№ 287) с учётом распределённых по модулям проверяемых требований к </w:t>
      </w:r>
      <w:r w:rsidR="00C6278E" w:rsidRPr="007C4B4A">
        <w:rPr>
          <w:spacing w:val="-3"/>
          <w:sz w:val="24"/>
          <w:szCs w:val="24"/>
          <w:lang w:val="ru-RU"/>
        </w:rPr>
        <w:t xml:space="preserve">результатам </w:t>
      </w:r>
      <w:r w:rsidR="00C6278E" w:rsidRPr="007C4B4A">
        <w:rPr>
          <w:sz w:val="24"/>
          <w:szCs w:val="24"/>
          <w:lang w:val="ru-RU"/>
        </w:rPr>
        <w:t>освоения основной образовательной программы основного общего образования по</w:t>
      </w:r>
      <w:r w:rsidR="00C6278E" w:rsidRPr="007C4B4A">
        <w:rPr>
          <w:spacing w:val="-26"/>
          <w:sz w:val="24"/>
          <w:szCs w:val="24"/>
          <w:lang w:val="ru-RU"/>
        </w:rPr>
        <w:t xml:space="preserve"> </w:t>
      </w:r>
      <w:r w:rsidR="00C6278E" w:rsidRPr="007C4B4A">
        <w:rPr>
          <w:sz w:val="24"/>
          <w:szCs w:val="24"/>
          <w:lang w:val="ru-RU"/>
        </w:rPr>
        <w:t xml:space="preserve">учебному предмету ОБЖ, программы </w:t>
      </w:r>
      <w:r w:rsidR="00C6278E" w:rsidRPr="007C4B4A">
        <w:rPr>
          <w:spacing w:val="35"/>
          <w:sz w:val="24"/>
          <w:szCs w:val="24"/>
          <w:lang w:val="ru-RU"/>
        </w:rPr>
        <w:t xml:space="preserve"> </w:t>
      </w:r>
      <w:r w:rsidR="00C6278E" w:rsidRPr="007C4B4A">
        <w:rPr>
          <w:sz w:val="24"/>
          <w:szCs w:val="24"/>
          <w:lang w:val="ru-RU"/>
        </w:rPr>
        <w:t>воспитания.</w:t>
      </w:r>
    </w:p>
    <w:p w14:paraId="70933181" w14:textId="77777777" w:rsidR="00C6278E" w:rsidRPr="007C4B4A" w:rsidRDefault="00C6278E" w:rsidP="00C339C8">
      <w:pPr>
        <w:ind w:left="567" w:right="-290" w:firstLine="283"/>
        <w:rPr>
          <w:sz w:val="24"/>
          <w:szCs w:val="24"/>
          <w:lang w:val="ru-RU"/>
        </w:rPr>
      </w:pPr>
    </w:p>
    <w:p w14:paraId="59DF1C85" w14:textId="77777777" w:rsidR="00C6278E" w:rsidRPr="007C4B4A" w:rsidRDefault="00C6278E" w:rsidP="00C339C8">
      <w:pPr>
        <w:ind w:left="567" w:right="-290" w:firstLine="283"/>
        <w:rPr>
          <w:sz w:val="24"/>
          <w:szCs w:val="24"/>
          <w:lang w:val="ru-RU"/>
        </w:rPr>
      </w:pPr>
      <w:bookmarkStart w:id="672" w:name="_Toc97148766"/>
      <w:r w:rsidRPr="007C4B4A">
        <w:rPr>
          <w:sz w:val="24"/>
          <w:szCs w:val="24"/>
          <w:lang w:val="ru-RU"/>
        </w:rPr>
        <w:t xml:space="preserve"> ПОЯСНИТЕЛЬНАЯ ЗАПИСКА</w:t>
      </w:r>
      <w:bookmarkEnd w:id="672"/>
    </w:p>
    <w:p w14:paraId="5F56017E" w14:textId="1E8CF7AC" w:rsidR="00C6278E" w:rsidRPr="007C4B4A" w:rsidRDefault="006D434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sidRPr="007C4B4A">
        <w:rPr>
          <w:sz w:val="24"/>
          <w:szCs w:val="24"/>
          <w:lang w:val="ru-RU"/>
        </w:rPr>
        <w:t xml:space="preserve"> </w:t>
      </w:r>
      <w:r>
        <w:rPr>
          <w:sz w:val="24"/>
          <w:szCs w:val="24"/>
          <w:lang w:val="ru-RU"/>
        </w:rPr>
        <w:t xml:space="preserve"> </w:t>
      </w:r>
      <w:r w:rsidR="00C6278E" w:rsidRPr="007C4B4A">
        <w:rPr>
          <w:sz w:val="24"/>
          <w:szCs w:val="24"/>
          <w:lang w:val="ru-RU"/>
        </w:rPr>
        <w:t xml:space="preserve">(далее </w:t>
      </w:r>
      <w:r w:rsidR="00BD6D2B" w:rsidRPr="007C4B4A">
        <w:rPr>
          <w:sz w:val="24"/>
          <w:szCs w:val="24"/>
          <w:lang w:val="ru-RU"/>
        </w:rPr>
        <w:t>–</w:t>
      </w:r>
      <w:r w:rsidR="00C6278E" w:rsidRPr="007C4B4A">
        <w:rPr>
          <w:sz w:val="24"/>
          <w:szCs w:val="24"/>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1841D30" w14:textId="1C105F77" w:rsidR="00C6278E" w:rsidRPr="007C4B4A" w:rsidRDefault="00C6278E" w:rsidP="00C339C8">
      <w:pPr>
        <w:ind w:left="567" w:right="-290" w:firstLine="283"/>
        <w:rPr>
          <w:sz w:val="24"/>
          <w:szCs w:val="24"/>
          <w:lang w:val="ru-RU"/>
        </w:rPr>
      </w:pPr>
      <w:r w:rsidRPr="007C4B4A">
        <w:rPr>
          <w:sz w:val="24"/>
          <w:szCs w:val="24"/>
          <w:lang w:val="ru-RU"/>
        </w:rPr>
        <w:t>Программа</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методическом</w:t>
      </w:r>
      <w:r w:rsidRPr="007C4B4A">
        <w:rPr>
          <w:spacing w:val="-22"/>
          <w:sz w:val="24"/>
          <w:szCs w:val="24"/>
          <w:lang w:val="ru-RU"/>
        </w:rPr>
        <w:t xml:space="preserve"> </w:t>
      </w:r>
      <w:r w:rsidRPr="007C4B4A">
        <w:rPr>
          <w:sz w:val="24"/>
          <w:szCs w:val="24"/>
          <w:lang w:val="ru-RU"/>
        </w:rPr>
        <w:t>плане</w:t>
      </w:r>
      <w:r w:rsidRPr="007C4B4A">
        <w:rPr>
          <w:spacing w:val="-22"/>
          <w:sz w:val="24"/>
          <w:szCs w:val="24"/>
          <w:lang w:val="ru-RU"/>
        </w:rPr>
        <w:t xml:space="preserve"> </w:t>
      </w:r>
      <w:r w:rsidRPr="007C4B4A">
        <w:rPr>
          <w:sz w:val="24"/>
          <w:szCs w:val="24"/>
          <w:lang w:val="ru-RU"/>
        </w:rPr>
        <w:t>позволит</w:t>
      </w:r>
      <w:r w:rsidRPr="007C4B4A">
        <w:rPr>
          <w:spacing w:val="-22"/>
          <w:sz w:val="24"/>
          <w:szCs w:val="24"/>
          <w:lang w:val="ru-RU"/>
        </w:rPr>
        <w:t xml:space="preserve"> </w:t>
      </w:r>
      <w:r w:rsidRPr="007C4B4A">
        <w:rPr>
          <w:sz w:val="24"/>
          <w:szCs w:val="24"/>
          <w:lang w:val="ru-RU"/>
        </w:rPr>
        <w:t>учителю</w:t>
      </w:r>
      <w:r w:rsidRPr="007C4B4A">
        <w:rPr>
          <w:spacing w:val="-22"/>
          <w:sz w:val="24"/>
          <w:szCs w:val="24"/>
          <w:lang w:val="ru-RU"/>
        </w:rPr>
        <w:t xml:space="preserve"> </w:t>
      </w:r>
      <w:r w:rsidRPr="007C4B4A">
        <w:rPr>
          <w:sz w:val="24"/>
          <w:szCs w:val="24"/>
          <w:lang w:val="ru-RU"/>
        </w:rPr>
        <w:t>построить</w:t>
      </w:r>
      <w:r w:rsidRPr="007C4B4A">
        <w:rPr>
          <w:spacing w:val="-19"/>
          <w:sz w:val="24"/>
          <w:szCs w:val="24"/>
          <w:lang w:val="ru-RU"/>
        </w:rPr>
        <w:t xml:space="preserve"> </w:t>
      </w:r>
      <w:r w:rsidRPr="007C4B4A">
        <w:rPr>
          <w:sz w:val="24"/>
          <w:szCs w:val="24"/>
          <w:lang w:val="ru-RU"/>
        </w:rPr>
        <w:t>освоение</w:t>
      </w:r>
      <w:r w:rsidRPr="007C4B4A">
        <w:rPr>
          <w:spacing w:val="-19"/>
          <w:sz w:val="24"/>
          <w:szCs w:val="24"/>
          <w:lang w:val="ru-RU"/>
        </w:rPr>
        <w:t xml:space="preserve"> </w:t>
      </w:r>
      <w:r w:rsidRPr="007C4B4A">
        <w:rPr>
          <w:sz w:val="24"/>
          <w:szCs w:val="24"/>
          <w:lang w:val="ru-RU"/>
        </w:rPr>
        <w:t>содержания</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логике</w:t>
      </w:r>
      <w:r w:rsidRPr="007C4B4A">
        <w:rPr>
          <w:spacing w:val="-19"/>
          <w:sz w:val="24"/>
          <w:szCs w:val="24"/>
          <w:lang w:val="ru-RU"/>
        </w:rPr>
        <w:t xml:space="preserve"> </w:t>
      </w:r>
      <w:r w:rsidRPr="007C4B4A">
        <w:rPr>
          <w:sz w:val="24"/>
          <w:szCs w:val="24"/>
          <w:lang w:val="ru-RU"/>
        </w:rPr>
        <w:t>последовательного</w:t>
      </w:r>
      <w:r w:rsidRPr="007C4B4A">
        <w:rPr>
          <w:spacing w:val="-19"/>
          <w:sz w:val="24"/>
          <w:szCs w:val="24"/>
          <w:lang w:val="ru-RU"/>
        </w:rPr>
        <w:t xml:space="preserve"> </w:t>
      </w:r>
      <w:r w:rsidRPr="007C4B4A">
        <w:rPr>
          <w:sz w:val="24"/>
          <w:szCs w:val="24"/>
          <w:lang w:val="ru-RU"/>
        </w:rPr>
        <w:t>нарастания</w:t>
      </w:r>
      <w:r w:rsidRPr="007C4B4A">
        <w:rPr>
          <w:spacing w:val="-22"/>
          <w:sz w:val="24"/>
          <w:szCs w:val="24"/>
          <w:lang w:val="ru-RU"/>
        </w:rPr>
        <w:t xml:space="preserve"> </w:t>
      </w:r>
      <w:r w:rsidRPr="007C4B4A">
        <w:rPr>
          <w:sz w:val="24"/>
          <w:szCs w:val="24"/>
          <w:lang w:val="ru-RU"/>
        </w:rPr>
        <w:t>факторов</w:t>
      </w:r>
      <w:r w:rsidRPr="007C4B4A">
        <w:rPr>
          <w:spacing w:val="-22"/>
          <w:sz w:val="24"/>
          <w:szCs w:val="24"/>
          <w:lang w:val="ru-RU"/>
        </w:rPr>
        <w:t xml:space="preserve"> </w:t>
      </w:r>
      <w:r w:rsidRPr="007C4B4A">
        <w:rPr>
          <w:sz w:val="24"/>
          <w:szCs w:val="24"/>
          <w:lang w:val="ru-RU"/>
        </w:rPr>
        <w:t>опасности</w:t>
      </w:r>
      <w:r w:rsidRPr="007C4B4A">
        <w:rPr>
          <w:spacing w:val="-22"/>
          <w:sz w:val="24"/>
          <w:szCs w:val="24"/>
          <w:lang w:val="ru-RU"/>
        </w:rPr>
        <w:t xml:space="preserve"> </w:t>
      </w:r>
      <w:r w:rsidRPr="007C4B4A">
        <w:rPr>
          <w:sz w:val="24"/>
          <w:szCs w:val="24"/>
          <w:lang w:val="ru-RU"/>
        </w:rPr>
        <w:t>от</w:t>
      </w:r>
      <w:r w:rsidRPr="007C4B4A">
        <w:rPr>
          <w:spacing w:val="-22"/>
          <w:sz w:val="24"/>
          <w:szCs w:val="24"/>
          <w:lang w:val="ru-RU"/>
        </w:rPr>
        <w:t xml:space="preserve"> </w:t>
      </w:r>
      <w:r w:rsidRPr="007C4B4A">
        <w:rPr>
          <w:sz w:val="24"/>
          <w:szCs w:val="24"/>
          <w:lang w:val="ru-RU"/>
        </w:rPr>
        <w:t>опасной</w:t>
      </w:r>
      <w:r w:rsidRPr="007C4B4A">
        <w:rPr>
          <w:spacing w:val="-22"/>
          <w:sz w:val="24"/>
          <w:szCs w:val="24"/>
          <w:lang w:val="ru-RU"/>
        </w:rPr>
        <w:t xml:space="preserve"> </w:t>
      </w:r>
      <w:r w:rsidRPr="007C4B4A">
        <w:rPr>
          <w:sz w:val="24"/>
          <w:szCs w:val="24"/>
          <w:lang w:val="ru-RU"/>
        </w:rPr>
        <w:t>ситуации</w:t>
      </w:r>
      <w:r w:rsidRPr="007C4B4A">
        <w:rPr>
          <w:spacing w:val="-22"/>
          <w:sz w:val="24"/>
          <w:szCs w:val="24"/>
          <w:lang w:val="ru-RU"/>
        </w:rPr>
        <w:t xml:space="preserve"> </w:t>
      </w:r>
      <w:r w:rsidRPr="007C4B4A">
        <w:rPr>
          <w:sz w:val="24"/>
          <w:szCs w:val="24"/>
          <w:lang w:val="ru-RU"/>
        </w:rPr>
        <w:t>до</w:t>
      </w:r>
      <w:r w:rsidRPr="007C4B4A">
        <w:rPr>
          <w:spacing w:val="-22"/>
          <w:sz w:val="24"/>
          <w:szCs w:val="24"/>
          <w:lang w:val="ru-RU"/>
        </w:rPr>
        <w:t xml:space="preserve"> </w:t>
      </w:r>
      <w:r w:rsidRPr="007C4B4A">
        <w:rPr>
          <w:sz w:val="24"/>
          <w:szCs w:val="24"/>
          <w:lang w:val="ru-RU"/>
        </w:rPr>
        <w:t>чрезвычайной ситуации</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разумного</w:t>
      </w:r>
      <w:r w:rsidRPr="007C4B4A">
        <w:rPr>
          <w:spacing w:val="-25"/>
          <w:sz w:val="24"/>
          <w:szCs w:val="24"/>
          <w:lang w:val="ru-RU"/>
        </w:rPr>
        <w:t xml:space="preserve"> </w:t>
      </w:r>
      <w:r w:rsidRPr="007C4B4A">
        <w:rPr>
          <w:sz w:val="24"/>
          <w:szCs w:val="24"/>
          <w:lang w:val="ru-RU"/>
        </w:rPr>
        <w:t>взаимодействия</w:t>
      </w:r>
      <w:r w:rsidRPr="007C4B4A">
        <w:rPr>
          <w:spacing w:val="-25"/>
          <w:sz w:val="24"/>
          <w:szCs w:val="24"/>
          <w:lang w:val="ru-RU"/>
        </w:rPr>
        <w:t xml:space="preserve"> </w:t>
      </w:r>
      <w:r w:rsidRPr="007C4B4A">
        <w:rPr>
          <w:sz w:val="24"/>
          <w:szCs w:val="24"/>
          <w:lang w:val="ru-RU"/>
        </w:rPr>
        <w:t>человека</w:t>
      </w:r>
      <w:r w:rsidRPr="007C4B4A">
        <w:rPr>
          <w:spacing w:val="-25"/>
          <w:sz w:val="24"/>
          <w:szCs w:val="24"/>
          <w:lang w:val="ru-RU"/>
        </w:rPr>
        <w:t xml:space="preserve"> </w:t>
      </w:r>
      <w:r w:rsidRPr="007C4B4A">
        <w:rPr>
          <w:sz w:val="24"/>
          <w:szCs w:val="24"/>
          <w:lang w:val="ru-RU"/>
        </w:rPr>
        <w:t>с</w:t>
      </w:r>
      <w:r w:rsidRPr="007C4B4A">
        <w:rPr>
          <w:spacing w:val="-25"/>
          <w:sz w:val="24"/>
          <w:szCs w:val="24"/>
          <w:lang w:val="ru-RU"/>
        </w:rPr>
        <w:t xml:space="preserve"> </w:t>
      </w:r>
      <w:r w:rsidRPr="007C4B4A">
        <w:rPr>
          <w:sz w:val="24"/>
          <w:szCs w:val="24"/>
          <w:lang w:val="ru-RU"/>
        </w:rPr>
        <w:t>окружающей средой,</w:t>
      </w:r>
      <w:r w:rsidRPr="007C4B4A">
        <w:rPr>
          <w:spacing w:val="-16"/>
          <w:sz w:val="24"/>
          <w:szCs w:val="24"/>
          <w:lang w:val="ru-RU"/>
        </w:rPr>
        <w:t xml:space="preserve"> </w:t>
      </w:r>
      <w:r w:rsidRPr="007C4B4A">
        <w:rPr>
          <w:sz w:val="24"/>
          <w:szCs w:val="24"/>
          <w:lang w:val="ru-RU"/>
        </w:rPr>
        <w:t>учесть</w:t>
      </w:r>
      <w:r w:rsidRPr="007C4B4A">
        <w:rPr>
          <w:spacing w:val="-16"/>
          <w:sz w:val="24"/>
          <w:szCs w:val="24"/>
          <w:lang w:val="ru-RU"/>
        </w:rPr>
        <w:t xml:space="preserve"> </w:t>
      </w:r>
      <w:r w:rsidRPr="007C4B4A">
        <w:rPr>
          <w:sz w:val="24"/>
          <w:szCs w:val="24"/>
          <w:lang w:val="ru-RU"/>
        </w:rPr>
        <w:t>преемственность</w:t>
      </w:r>
      <w:r w:rsidRPr="007C4B4A">
        <w:rPr>
          <w:spacing w:val="-16"/>
          <w:sz w:val="24"/>
          <w:szCs w:val="24"/>
          <w:lang w:val="ru-RU"/>
        </w:rPr>
        <w:t xml:space="preserve"> </w:t>
      </w:r>
      <w:r w:rsidRPr="007C4B4A">
        <w:rPr>
          <w:sz w:val="24"/>
          <w:szCs w:val="24"/>
          <w:lang w:val="ru-RU"/>
        </w:rPr>
        <w:t>приобретения</w:t>
      </w:r>
      <w:r w:rsidRPr="007C4B4A">
        <w:rPr>
          <w:spacing w:val="-16"/>
          <w:sz w:val="24"/>
          <w:szCs w:val="24"/>
          <w:lang w:val="ru-RU"/>
        </w:rPr>
        <w:t xml:space="preserve"> </w:t>
      </w:r>
      <w:r w:rsidRPr="007C4B4A">
        <w:rPr>
          <w:sz w:val="24"/>
          <w:szCs w:val="24"/>
          <w:lang w:val="ru-RU"/>
        </w:rPr>
        <w:t>обучающимися знаний</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формирования</w:t>
      </w:r>
      <w:r w:rsidRPr="007C4B4A">
        <w:rPr>
          <w:spacing w:val="-18"/>
          <w:sz w:val="24"/>
          <w:szCs w:val="24"/>
          <w:lang w:val="ru-RU"/>
        </w:rPr>
        <w:t xml:space="preserve"> </w:t>
      </w:r>
      <w:r w:rsidRPr="007C4B4A">
        <w:rPr>
          <w:sz w:val="24"/>
          <w:szCs w:val="24"/>
          <w:lang w:val="ru-RU"/>
        </w:rPr>
        <w:t>у</w:t>
      </w:r>
      <w:r w:rsidRPr="007C4B4A">
        <w:rPr>
          <w:spacing w:val="-18"/>
          <w:sz w:val="24"/>
          <w:szCs w:val="24"/>
          <w:lang w:val="ru-RU"/>
        </w:rPr>
        <w:t xml:space="preserve"> </w:t>
      </w:r>
      <w:r w:rsidRPr="007C4B4A">
        <w:rPr>
          <w:sz w:val="24"/>
          <w:szCs w:val="24"/>
          <w:lang w:val="ru-RU"/>
        </w:rPr>
        <w:t>них</w:t>
      </w:r>
      <w:r w:rsidRPr="007C4B4A">
        <w:rPr>
          <w:spacing w:val="-18"/>
          <w:sz w:val="24"/>
          <w:szCs w:val="24"/>
          <w:lang w:val="ru-RU"/>
        </w:rPr>
        <w:t xml:space="preserve"> </w:t>
      </w:r>
      <w:r w:rsidRPr="007C4B4A">
        <w:rPr>
          <w:sz w:val="24"/>
          <w:szCs w:val="24"/>
          <w:lang w:val="ru-RU"/>
        </w:rPr>
        <w:t>умений</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навыков</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области</w:t>
      </w:r>
      <w:r w:rsidRPr="007C4B4A">
        <w:rPr>
          <w:spacing w:val="-18"/>
          <w:sz w:val="24"/>
          <w:szCs w:val="24"/>
          <w:lang w:val="ru-RU"/>
        </w:rPr>
        <w:t xml:space="preserve"> </w:t>
      </w:r>
      <w:r w:rsidRPr="007C4B4A">
        <w:rPr>
          <w:sz w:val="24"/>
          <w:szCs w:val="24"/>
          <w:lang w:val="ru-RU"/>
        </w:rPr>
        <w:t>безопасности жизнедеятельности.</w:t>
      </w:r>
    </w:p>
    <w:p w14:paraId="446068D1" w14:textId="3B2B112E" w:rsidR="00C6278E" w:rsidRPr="007C4B4A" w:rsidRDefault="00C6278E" w:rsidP="00C339C8">
      <w:pPr>
        <w:ind w:left="567" w:right="-290" w:firstLine="283"/>
        <w:rPr>
          <w:sz w:val="24"/>
          <w:szCs w:val="24"/>
          <w:lang w:val="ru-RU"/>
        </w:rPr>
      </w:pPr>
      <w:r w:rsidRPr="007C4B4A">
        <w:rPr>
          <w:sz w:val="24"/>
          <w:szCs w:val="24"/>
          <w:lang w:val="ru-RU"/>
        </w:rPr>
        <w:t>Настоящая Программа обеспечивает:</w:t>
      </w:r>
    </w:p>
    <w:p w14:paraId="41A2047A" w14:textId="50AFC72B" w:rsidR="00C6278E" w:rsidRPr="007C4B4A" w:rsidRDefault="00A639D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7C4B4A" w:rsidRDefault="00A639D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7C4B4A" w:rsidRDefault="00A639D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7C4B4A" w:rsidRDefault="00A639D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7C4B4A" w:rsidRDefault="00C6278E" w:rsidP="00C339C8">
      <w:pPr>
        <w:ind w:left="567" w:right="-290" w:firstLine="283"/>
        <w:rPr>
          <w:sz w:val="24"/>
          <w:szCs w:val="24"/>
          <w:lang w:val="ru-RU"/>
        </w:rPr>
      </w:pPr>
      <w:r w:rsidRPr="007C4B4A">
        <w:rPr>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7C4B4A">
        <w:rPr>
          <w:spacing w:val="-12"/>
          <w:sz w:val="24"/>
          <w:szCs w:val="24"/>
          <w:lang w:val="ru-RU"/>
        </w:rPr>
        <w:t xml:space="preserve"> </w:t>
      </w:r>
      <w:r w:rsidRPr="007C4B4A">
        <w:rPr>
          <w:sz w:val="24"/>
          <w:szCs w:val="24"/>
          <w:lang w:val="ru-RU"/>
        </w:rPr>
        <w:t>общего</w:t>
      </w:r>
      <w:r w:rsidRPr="007C4B4A">
        <w:rPr>
          <w:spacing w:val="-12"/>
          <w:sz w:val="24"/>
          <w:szCs w:val="24"/>
          <w:lang w:val="ru-RU"/>
        </w:rPr>
        <w:t xml:space="preserve"> </w:t>
      </w:r>
      <w:r w:rsidRPr="007C4B4A">
        <w:rPr>
          <w:sz w:val="24"/>
          <w:szCs w:val="24"/>
          <w:lang w:val="ru-RU"/>
        </w:rPr>
        <w:t>образования</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преемственность</w:t>
      </w:r>
      <w:r w:rsidRPr="007C4B4A">
        <w:rPr>
          <w:spacing w:val="-12"/>
          <w:sz w:val="24"/>
          <w:szCs w:val="24"/>
          <w:lang w:val="ru-RU"/>
        </w:rPr>
        <w:t xml:space="preserve"> </w:t>
      </w:r>
      <w:r w:rsidRPr="007C4B4A">
        <w:rPr>
          <w:sz w:val="24"/>
          <w:szCs w:val="24"/>
          <w:lang w:val="ru-RU"/>
        </w:rPr>
        <w:t>учебного</w:t>
      </w:r>
      <w:r w:rsidRPr="007C4B4A">
        <w:rPr>
          <w:spacing w:val="-12"/>
          <w:sz w:val="24"/>
          <w:szCs w:val="24"/>
          <w:lang w:val="ru-RU"/>
        </w:rPr>
        <w:t xml:space="preserve"> </w:t>
      </w:r>
      <w:r w:rsidRPr="007C4B4A">
        <w:rPr>
          <w:sz w:val="24"/>
          <w:szCs w:val="24"/>
          <w:lang w:val="ru-RU"/>
        </w:rPr>
        <w:t>процесса на уровне среднего общего образования:</w:t>
      </w:r>
    </w:p>
    <w:p w14:paraId="7801FAF0" w14:textId="77777777" w:rsidR="00C6278E" w:rsidRPr="007C4B4A" w:rsidRDefault="00C6278E" w:rsidP="00C339C8">
      <w:pPr>
        <w:ind w:left="567" w:right="-290" w:firstLine="283"/>
        <w:rPr>
          <w:sz w:val="24"/>
          <w:szCs w:val="24"/>
          <w:lang w:val="ru-RU"/>
        </w:rPr>
      </w:pPr>
      <w:r w:rsidRPr="007C4B4A">
        <w:rPr>
          <w:sz w:val="24"/>
          <w:szCs w:val="24"/>
          <w:lang w:val="ru-RU"/>
        </w:rPr>
        <w:t>модуль № 1 «Культура безопасности жизнедеятельности в современном обществе»;</w:t>
      </w:r>
    </w:p>
    <w:p w14:paraId="7F04C5B7" w14:textId="77777777" w:rsidR="00C6278E" w:rsidRPr="007C4B4A" w:rsidRDefault="00C6278E" w:rsidP="00C339C8">
      <w:pPr>
        <w:ind w:left="567" w:right="-290" w:firstLine="283"/>
        <w:rPr>
          <w:sz w:val="24"/>
          <w:szCs w:val="24"/>
          <w:lang w:val="ru-RU"/>
        </w:rPr>
      </w:pPr>
      <w:r w:rsidRPr="007C4B4A">
        <w:rPr>
          <w:sz w:val="24"/>
          <w:szCs w:val="24"/>
          <w:lang w:val="ru-RU"/>
        </w:rPr>
        <w:t>модуль  №  2  «Безопасность  в  быту»; модуль № 3 «Безопасность на   транспорте»;</w:t>
      </w:r>
    </w:p>
    <w:p w14:paraId="7521F956" w14:textId="77777777" w:rsidR="00C6278E" w:rsidRPr="007C4B4A" w:rsidRDefault="00C6278E" w:rsidP="00C339C8">
      <w:pPr>
        <w:ind w:left="567" w:right="-290" w:firstLine="283"/>
        <w:rPr>
          <w:sz w:val="24"/>
          <w:szCs w:val="24"/>
          <w:lang w:val="ru-RU"/>
        </w:rPr>
      </w:pPr>
      <w:r w:rsidRPr="007C4B4A">
        <w:rPr>
          <w:sz w:val="24"/>
          <w:szCs w:val="24"/>
          <w:lang w:val="ru-RU"/>
        </w:rPr>
        <w:t>модуль № 4 «Безопасность в общественных местах»; модуль № 5 «Безопасность в природной   среде»;</w:t>
      </w:r>
    </w:p>
    <w:p w14:paraId="33673BD3" w14:textId="77777777" w:rsidR="00C6278E" w:rsidRPr="007C4B4A" w:rsidRDefault="00C6278E" w:rsidP="00C339C8">
      <w:pPr>
        <w:ind w:left="567" w:right="-290" w:firstLine="283"/>
        <w:rPr>
          <w:sz w:val="24"/>
          <w:szCs w:val="24"/>
          <w:lang w:val="ru-RU"/>
        </w:rPr>
      </w:pPr>
      <w:r w:rsidRPr="007C4B4A">
        <w:rPr>
          <w:sz w:val="24"/>
          <w:szCs w:val="24"/>
          <w:lang w:val="ru-RU"/>
        </w:rPr>
        <w:t>модуль</w:t>
      </w:r>
      <w:r w:rsidRPr="007C4B4A">
        <w:rPr>
          <w:spacing w:val="-27"/>
          <w:sz w:val="24"/>
          <w:szCs w:val="24"/>
          <w:lang w:val="ru-RU"/>
        </w:rPr>
        <w:t xml:space="preserve"> </w:t>
      </w:r>
      <w:r w:rsidRPr="007C4B4A">
        <w:rPr>
          <w:sz w:val="24"/>
          <w:szCs w:val="24"/>
          <w:lang w:val="ru-RU"/>
        </w:rPr>
        <w:t>№</w:t>
      </w:r>
      <w:r w:rsidRPr="007C4B4A">
        <w:rPr>
          <w:spacing w:val="-27"/>
          <w:sz w:val="24"/>
          <w:szCs w:val="24"/>
          <w:lang w:val="ru-RU"/>
        </w:rPr>
        <w:t xml:space="preserve"> </w:t>
      </w:r>
      <w:r w:rsidRPr="007C4B4A">
        <w:rPr>
          <w:sz w:val="24"/>
          <w:szCs w:val="24"/>
          <w:lang w:val="ru-RU"/>
        </w:rPr>
        <w:t>6</w:t>
      </w:r>
      <w:r w:rsidRPr="007C4B4A">
        <w:rPr>
          <w:spacing w:val="-27"/>
          <w:sz w:val="24"/>
          <w:szCs w:val="24"/>
          <w:lang w:val="ru-RU"/>
        </w:rPr>
        <w:t xml:space="preserve"> </w:t>
      </w:r>
      <w:r w:rsidRPr="007C4B4A">
        <w:rPr>
          <w:sz w:val="24"/>
          <w:szCs w:val="24"/>
          <w:lang w:val="ru-RU"/>
        </w:rPr>
        <w:t>«Здоровье</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как</w:t>
      </w:r>
      <w:r w:rsidRPr="007C4B4A">
        <w:rPr>
          <w:spacing w:val="-27"/>
          <w:sz w:val="24"/>
          <w:szCs w:val="24"/>
          <w:lang w:val="ru-RU"/>
        </w:rPr>
        <w:t xml:space="preserve"> </w:t>
      </w:r>
      <w:r w:rsidRPr="007C4B4A">
        <w:rPr>
          <w:sz w:val="24"/>
          <w:szCs w:val="24"/>
          <w:lang w:val="ru-RU"/>
        </w:rPr>
        <w:t>его</w:t>
      </w:r>
      <w:r w:rsidRPr="007C4B4A">
        <w:rPr>
          <w:spacing w:val="-27"/>
          <w:sz w:val="24"/>
          <w:szCs w:val="24"/>
          <w:lang w:val="ru-RU"/>
        </w:rPr>
        <w:t xml:space="preserve"> </w:t>
      </w:r>
      <w:r w:rsidRPr="007C4B4A">
        <w:rPr>
          <w:sz w:val="24"/>
          <w:szCs w:val="24"/>
          <w:lang w:val="ru-RU"/>
        </w:rPr>
        <w:t>сохранить.</w:t>
      </w:r>
      <w:r w:rsidRPr="007C4B4A">
        <w:rPr>
          <w:spacing w:val="-27"/>
          <w:sz w:val="24"/>
          <w:szCs w:val="24"/>
          <w:lang w:val="ru-RU"/>
        </w:rPr>
        <w:t xml:space="preserve"> </w:t>
      </w:r>
      <w:r w:rsidRPr="007C4B4A">
        <w:rPr>
          <w:sz w:val="24"/>
          <w:szCs w:val="24"/>
          <w:lang w:val="ru-RU"/>
        </w:rPr>
        <w:t>Основы</w:t>
      </w:r>
      <w:r w:rsidRPr="007C4B4A">
        <w:rPr>
          <w:spacing w:val="-27"/>
          <w:sz w:val="24"/>
          <w:szCs w:val="24"/>
          <w:lang w:val="ru-RU"/>
        </w:rPr>
        <w:t xml:space="preserve"> </w:t>
      </w:r>
      <w:r w:rsidRPr="007C4B4A">
        <w:rPr>
          <w:sz w:val="24"/>
          <w:szCs w:val="24"/>
          <w:lang w:val="ru-RU"/>
        </w:rPr>
        <w:t>медицинских</w:t>
      </w:r>
      <w:r w:rsidRPr="007C4B4A">
        <w:rPr>
          <w:spacing w:val="22"/>
          <w:sz w:val="24"/>
          <w:szCs w:val="24"/>
          <w:lang w:val="ru-RU"/>
        </w:rPr>
        <w:t xml:space="preserve"> </w:t>
      </w:r>
      <w:r w:rsidRPr="007C4B4A">
        <w:rPr>
          <w:sz w:val="24"/>
          <w:szCs w:val="24"/>
          <w:lang w:val="ru-RU"/>
        </w:rPr>
        <w:t>знаний»;</w:t>
      </w:r>
    </w:p>
    <w:p w14:paraId="1A6ED091" w14:textId="77777777" w:rsidR="00C6278E" w:rsidRPr="007C4B4A" w:rsidRDefault="00C6278E" w:rsidP="00C339C8">
      <w:pPr>
        <w:ind w:left="567" w:right="-290" w:firstLine="283"/>
        <w:rPr>
          <w:sz w:val="24"/>
          <w:szCs w:val="24"/>
          <w:lang w:val="ru-RU"/>
        </w:rPr>
      </w:pPr>
      <w:r w:rsidRPr="007C4B4A">
        <w:rPr>
          <w:sz w:val="24"/>
          <w:szCs w:val="24"/>
          <w:lang w:val="ru-RU"/>
        </w:rPr>
        <w:t xml:space="preserve">модуль № 7 «Безопасность в </w:t>
      </w:r>
      <w:r w:rsidRPr="007C4B4A">
        <w:rPr>
          <w:spacing w:val="51"/>
          <w:sz w:val="24"/>
          <w:szCs w:val="24"/>
          <w:lang w:val="ru-RU"/>
        </w:rPr>
        <w:t xml:space="preserve"> </w:t>
      </w:r>
      <w:r w:rsidRPr="007C4B4A">
        <w:rPr>
          <w:sz w:val="24"/>
          <w:szCs w:val="24"/>
          <w:lang w:val="ru-RU"/>
        </w:rPr>
        <w:t>социуме»;</w:t>
      </w:r>
    </w:p>
    <w:p w14:paraId="54A7C242" w14:textId="64D52944" w:rsidR="00C6278E" w:rsidRPr="007C4B4A" w:rsidRDefault="00C6278E" w:rsidP="00C339C8">
      <w:pPr>
        <w:ind w:left="567" w:right="-290" w:firstLine="283"/>
        <w:rPr>
          <w:sz w:val="24"/>
          <w:szCs w:val="24"/>
          <w:lang w:val="ru-RU"/>
        </w:rPr>
      </w:pPr>
      <w:r w:rsidRPr="007C4B4A">
        <w:rPr>
          <w:sz w:val="24"/>
          <w:szCs w:val="24"/>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Pr="007C4B4A" w:rsidRDefault="00C6278E" w:rsidP="00C339C8">
      <w:pPr>
        <w:ind w:left="567" w:right="-290" w:firstLine="283"/>
        <w:rPr>
          <w:sz w:val="24"/>
          <w:szCs w:val="24"/>
          <w:lang w:val="ru-RU"/>
        </w:rPr>
      </w:pPr>
      <w:r w:rsidRPr="007C4B4A">
        <w:rPr>
          <w:sz w:val="24"/>
          <w:szCs w:val="24"/>
          <w:lang w:val="ru-RU"/>
        </w:rPr>
        <w:lastRenderedPageBreak/>
        <w:t>модуль № 10 «Взаимодействие личности, общества</w:t>
      </w:r>
      <w:r w:rsidRPr="007C4B4A">
        <w:rPr>
          <w:spacing w:val="-27"/>
          <w:sz w:val="24"/>
          <w:szCs w:val="24"/>
          <w:lang w:val="ru-RU"/>
        </w:rPr>
        <w:t xml:space="preserve"> </w:t>
      </w:r>
      <w:r w:rsidRPr="007C4B4A">
        <w:rPr>
          <w:sz w:val="24"/>
          <w:szCs w:val="24"/>
          <w:lang w:val="ru-RU"/>
        </w:rPr>
        <w:t>и</w:t>
      </w:r>
      <w:r w:rsidRPr="007C4B4A">
        <w:rPr>
          <w:spacing w:val="-5"/>
          <w:sz w:val="24"/>
          <w:szCs w:val="24"/>
          <w:lang w:val="ru-RU"/>
        </w:rPr>
        <w:t xml:space="preserve"> </w:t>
      </w:r>
      <w:r w:rsidRPr="007C4B4A">
        <w:rPr>
          <w:sz w:val="24"/>
          <w:szCs w:val="24"/>
          <w:lang w:val="ru-RU"/>
        </w:rPr>
        <w:t>государства в обеспечении безопасности жизни и</w:t>
      </w:r>
      <w:r w:rsidRPr="007C4B4A">
        <w:rPr>
          <w:spacing w:val="2"/>
          <w:sz w:val="24"/>
          <w:szCs w:val="24"/>
          <w:lang w:val="ru-RU"/>
        </w:rPr>
        <w:t xml:space="preserve"> </w:t>
      </w:r>
      <w:r w:rsidRPr="007C4B4A">
        <w:rPr>
          <w:sz w:val="24"/>
          <w:szCs w:val="24"/>
          <w:lang w:val="ru-RU"/>
        </w:rPr>
        <w:t>здоровья</w:t>
      </w:r>
      <w:r w:rsidRPr="007C4B4A">
        <w:rPr>
          <w:spacing w:val="10"/>
          <w:sz w:val="24"/>
          <w:szCs w:val="24"/>
          <w:lang w:val="ru-RU"/>
        </w:rPr>
        <w:t xml:space="preserve"> </w:t>
      </w:r>
      <w:r w:rsidRPr="007C4B4A">
        <w:rPr>
          <w:sz w:val="24"/>
          <w:szCs w:val="24"/>
          <w:lang w:val="ru-RU"/>
        </w:rPr>
        <w:t xml:space="preserve">населения». </w:t>
      </w:r>
    </w:p>
    <w:p w14:paraId="66818FA6" w14:textId="291753DD" w:rsidR="00C6278E" w:rsidRPr="007C4B4A" w:rsidRDefault="00C6278E" w:rsidP="00C339C8">
      <w:pPr>
        <w:ind w:left="567" w:right="-290" w:firstLine="283"/>
        <w:rPr>
          <w:sz w:val="24"/>
          <w:szCs w:val="24"/>
          <w:lang w:val="ru-RU"/>
        </w:rPr>
      </w:pPr>
      <w:r w:rsidRPr="007C4B4A">
        <w:rPr>
          <w:sz w:val="24"/>
          <w:szCs w:val="24"/>
          <w:lang w:val="ru-RU"/>
        </w:rPr>
        <w:t>В целях обеспечения системного подхода в</w:t>
      </w:r>
      <w:r w:rsidRPr="007C4B4A">
        <w:rPr>
          <w:spacing w:val="23"/>
          <w:sz w:val="24"/>
          <w:szCs w:val="24"/>
          <w:lang w:val="ru-RU"/>
        </w:rPr>
        <w:t xml:space="preserve"> </w:t>
      </w:r>
      <w:r w:rsidRPr="007C4B4A">
        <w:rPr>
          <w:sz w:val="24"/>
          <w:szCs w:val="24"/>
          <w:lang w:val="ru-RU"/>
        </w:rPr>
        <w:t>изучении</w:t>
      </w:r>
      <w:r w:rsidRPr="007C4B4A">
        <w:rPr>
          <w:spacing w:val="42"/>
          <w:sz w:val="24"/>
          <w:szCs w:val="24"/>
          <w:lang w:val="ru-RU"/>
        </w:rPr>
        <w:t xml:space="preserve"> </w:t>
      </w:r>
      <w:r w:rsidRPr="007C4B4A">
        <w:rPr>
          <w:sz w:val="24"/>
          <w:szCs w:val="24"/>
          <w:lang w:val="ru-RU"/>
        </w:rPr>
        <w:t>учебного предмета ОБЖ на уровне основного</w:t>
      </w:r>
      <w:r w:rsidRPr="007C4B4A">
        <w:rPr>
          <w:spacing w:val="25"/>
          <w:sz w:val="24"/>
          <w:szCs w:val="24"/>
          <w:lang w:val="ru-RU"/>
        </w:rPr>
        <w:t xml:space="preserve"> </w:t>
      </w:r>
      <w:r w:rsidRPr="007C4B4A">
        <w:rPr>
          <w:sz w:val="24"/>
          <w:szCs w:val="24"/>
          <w:lang w:val="ru-RU"/>
        </w:rPr>
        <w:t>общего</w:t>
      </w:r>
      <w:r w:rsidRPr="007C4B4A">
        <w:rPr>
          <w:spacing w:val="33"/>
          <w:sz w:val="24"/>
          <w:szCs w:val="24"/>
          <w:lang w:val="ru-RU"/>
        </w:rPr>
        <w:t xml:space="preserve"> </w:t>
      </w:r>
      <w:r w:rsidRPr="007C4B4A">
        <w:rPr>
          <w:sz w:val="24"/>
          <w:szCs w:val="24"/>
          <w:lang w:val="ru-RU"/>
        </w:rPr>
        <w:t>образования Программа предполагает внедрение</w:t>
      </w:r>
      <w:r w:rsidRPr="007C4B4A">
        <w:rPr>
          <w:spacing w:val="44"/>
          <w:sz w:val="24"/>
          <w:szCs w:val="24"/>
          <w:lang w:val="ru-RU"/>
        </w:rPr>
        <w:t xml:space="preserve"> </w:t>
      </w:r>
      <w:r w:rsidRPr="007C4B4A">
        <w:rPr>
          <w:sz w:val="24"/>
          <w:szCs w:val="24"/>
          <w:lang w:val="ru-RU"/>
        </w:rPr>
        <w:t>универсальной</w:t>
      </w:r>
      <w:r w:rsidRPr="007C4B4A">
        <w:rPr>
          <w:spacing w:val="34"/>
          <w:sz w:val="24"/>
          <w:szCs w:val="24"/>
          <w:lang w:val="ru-RU"/>
        </w:rPr>
        <w:t xml:space="preserve"> </w:t>
      </w:r>
      <w:r w:rsidRPr="007C4B4A">
        <w:rPr>
          <w:sz w:val="24"/>
          <w:szCs w:val="24"/>
          <w:lang w:val="ru-RU"/>
        </w:rPr>
        <w:t>структурно-логической схемы изучения учебных</w:t>
      </w:r>
      <w:r w:rsidRPr="007C4B4A">
        <w:rPr>
          <w:spacing w:val="47"/>
          <w:sz w:val="24"/>
          <w:szCs w:val="24"/>
          <w:lang w:val="ru-RU"/>
        </w:rPr>
        <w:t xml:space="preserve"> </w:t>
      </w:r>
      <w:r w:rsidRPr="007C4B4A">
        <w:rPr>
          <w:sz w:val="24"/>
          <w:szCs w:val="24"/>
          <w:lang w:val="ru-RU"/>
        </w:rPr>
        <w:t>модулей</w:t>
      </w:r>
      <w:r w:rsidRPr="007C4B4A">
        <w:rPr>
          <w:spacing w:val="55"/>
          <w:sz w:val="24"/>
          <w:szCs w:val="24"/>
          <w:lang w:val="ru-RU"/>
        </w:rPr>
        <w:t xml:space="preserve"> </w:t>
      </w:r>
      <w:r w:rsidRPr="007C4B4A">
        <w:rPr>
          <w:sz w:val="24"/>
          <w:szCs w:val="24"/>
          <w:lang w:val="ru-RU"/>
        </w:rPr>
        <w:t>(тематических   линий)   в   парадигме   безопасной</w:t>
      </w:r>
      <w:r w:rsidRPr="007C4B4A">
        <w:rPr>
          <w:spacing w:val="27"/>
          <w:sz w:val="24"/>
          <w:szCs w:val="24"/>
          <w:lang w:val="ru-RU"/>
        </w:rPr>
        <w:t xml:space="preserve"> </w:t>
      </w:r>
      <w:r w:rsidRPr="007C4B4A">
        <w:rPr>
          <w:sz w:val="24"/>
          <w:szCs w:val="24"/>
          <w:lang w:val="ru-RU"/>
        </w:rPr>
        <w:t>жизнедеятельности:</w:t>
      </w:r>
      <w:r w:rsidR="00272814" w:rsidRPr="007C4B4A">
        <w:rPr>
          <w:sz w:val="24"/>
          <w:szCs w:val="24"/>
          <w:lang w:val="ru-RU"/>
        </w:rPr>
        <w:t xml:space="preserve"> </w:t>
      </w:r>
      <w:r w:rsidRPr="007C4B4A">
        <w:rPr>
          <w:sz w:val="24"/>
          <w:szCs w:val="24"/>
          <w:lang w:val="ru-RU"/>
        </w:rPr>
        <w:t>«предвидеть опасность → по возможности её избегать → при необходимости</w:t>
      </w:r>
      <w:r w:rsidRPr="007C4B4A">
        <w:rPr>
          <w:spacing w:val="-29"/>
          <w:sz w:val="24"/>
          <w:szCs w:val="24"/>
          <w:lang w:val="ru-RU"/>
        </w:rPr>
        <w:t xml:space="preserve"> </w:t>
      </w:r>
      <w:r w:rsidRPr="007C4B4A">
        <w:rPr>
          <w:sz w:val="24"/>
          <w:szCs w:val="24"/>
          <w:lang w:val="ru-RU"/>
        </w:rPr>
        <w:t>действовать».</w:t>
      </w:r>
      <w:r w:rsidRPr="007C4B4A">
        <w:rPr>
          <w:spacing w:val="-29"/>
          <w:sz w:val="24"/>
          <w:szCs w:val="24"/>
          <w:lang w:val="ru-RU"/>
        </w:rPr>
        <w:t xml:space="preserve"> </w:t>
      </w:r>
      <w:r w:rsidRPr="007C4B4A">
        <w:rPr>
          <w:sz w:val="24"/>
          <w:szCs w:val="24"/>
          <w:lang w:val="ru-RU"/>
        </w:rPr>
        <w:t>Учебный</w:t>
      </w:r>
      <w:r w:rsidRPr="007C4B4A">
        <w:rPr>
          <w:spacing w:val="-29"/>
          <w:sz w:val="24"/>
          <w:szCs w:val="24"/>
          <w:lang w:val="ru-RU"/>
        </w:rPr>
        <w:t xml:space="preserve"> </w:t>
      </w:r>
      <w:r w:rsidRPr="007C4B4A">
        <w:rPr>
          <w:sz w:val="24"/>
          <w:szCs w:val="24"/>
          <w:lang w:val="ru-RU"/>
        </w:rPr>
        <w:t>материал</w:t>
      </w:r>
      <w:r w:rsidRPr="007C4B4A">
        <w:rPr>
          <w:spacing w:val="-29"/>
          <w:sz w:val="24"/>
          <w:szCs w:val="24"/>
          <w:lang w:val="ru-RU"/>
        </w:rPr>
        <w:t xml:space="preserve"> </w:t>
      </w:r>
      <w:r w:rsidRPr="007C4B4A">
        <w:rPr>
          <w:sz w:val="24"/>
          <w:szCs w:val="24"/>
          <w:lang w:val="ru-RU"/>
        </w:rPr>
        <w:t>систематизирован</w:t>
      </w:r>
      <w:r w:rsidRPr="007C4B4A">
        <w:rPr>
          <w:spacing w:val="-14"/>
          <w:sz w:val="24"/>
          <w:szCs w:val="24"/>
          <w:lang w:val="ru-RU"/>
        </w:rPr>
        <w:t xml:space="preserve"> </w:t>
      </w:r>
      <w:r w:rsidRPr="007C4B4A">
        <w:rPr>
          <w:sz w:val="24"/>
          <w:szCs w:val="24"/>
          <w:lang w:val="ru-RU"/>
        </w:rPr>
        <w:t>по</w:t>
      </w:r>
      <w:r w:rsidRPr="007C4B4A">
        <w:rPr>
          <w:spacing w:val="-14"/>
          <w:sz w:val="24"/>
          <w:szCs w:val="24"/>
          <w:lang w:val="ru-RU"/>
        </w:rPr>
        <w:t xml:space="preserve"> </w:t>
      </w:r>
      <w:r w:rsidRPr="007C4B4A">
        <w:rPr>
          <w:sz w:val="24"/>
          <w:szCs w:val="24"/>
          <w:lang w:val="ru-RU"/>
        </w:rPr>
        <w:t>сферам</w:t>
      </w:r>
      <w:r w:rsidRPr="007C4B4A">
        <w:rPr>
          <w:spacing w:val="-14"/>
          <w:sz w:val="24"/>
          <w:szCs w:val="24"/>
          <w:lang w:val="ru-RU"/>
        </w:rPr>
        <w:t xml:space="preserve"> </w:t>
      </w:r>
      <w:r w:rsidRPr="007C4B4A">
        <w:rPr>
          <w:sz w:val="24"/>
          <w:szCs w:val="24"/>
          <w:lang w:val="ru-RU"/>
        </w:rPr>
        <w:t>возможных</w:t>
      </w:r>
      <w:r w:rsidRPr="007C4B4A">
        <w:rPr>
          <w:spacing w:val="-14"/>
          <w:sz w:val="24"/>
          <w:szCs w:val="24"/>
          <w:lang w:val="ru-RU"/>
        </w:rPr>
        <w:t xml:space="preserve"> </w:t>
      </w:r>
      <w:r w:rsidRPr="007C4B4A">
        <w:rPr>
          <w:sz w:val="24"/>
          <w:szCs w:val="24"/>
          <w:lang w:val="ru-RU"/>
        </w:rPr>
        <w:t>проявлений</w:t>
      </w:r>
      <w:r w:rsidRPr="007C4B4A">
        <w:rPr>
          <w:spacing w:val="-14"/>
          <w:sz w:val="24"/>
          <w:szCs w:val="24"/>
          <w:lang w:val="ru-RU"/>
        </w:rPr>
        <w:t xml:space="preserve"> </w:t>
      </w:r>
      <w:r w:rsidRPr="007C4B4A">
        <w:rPr>
          <w:sz w:val="24"/>
          <w:szCs w:val="24"/>
          <w:lang w:val="ru-RU"/>
        </w:rPr>
        <w:t>рисков</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опасностей: помещения и бытовые условия; улица и общественные места; природные условия; коммуникационные связи и каналы;</w:t>
      </w:r>
      <w:r w:rsidRPr="007C4B4A">
        <w:rPr>
          <w:spacing w:val="-8"/>
          <w:sz w:val="24"/>
          <w:szCs w:val="24"/>
          <w:lang w:val="ru-RU"/>
        </w:rPr>
        <w:t xml:space="preserve"> </w:t>
      </w:r>
      <w:r w:rsidRPr="007C4B4A">
        <w:rPr>
          <w:sz w:val="24"/>
          <w:szCs w:val="24"/>
          <w:lang w:val="ru-RU"/>
        </w:rPr>
        <w:t>объекты и учреждения культуры и</w:t>
      </w:r>
      <w:r w:rsidRPr="007C4B4A">
        <w:rPr>
          <w:spacing w:val="49"/>
          <w:sz w:val="24"/>
          <w:szCs w:val="24"/>
          <w:lang w:val="ru-RU"/>
        </w:rPr>
        <w:t xml:space="preserve"> </w:t>
      </w:r>
      <w:r w:rsidRPr="007C4B4A">
        <w:rPr>
          <w:sz w:val="24"/>
          <w:szCs w:val="24"/>
          <w:lang w:val="ru-RU"/>
        </w:rPr>
        <w:t>пр.</w:t>
      </w:r>
    </w:p>
    <w:p w14:paraId="1370D349" w14:textId="77777777" w:rsidR="00C6278E" w:rsidRPr="007C4B4A" w:rsidRDefault="00C6278E" w:rsidP="00C339C8">
      <w:pPr>
        <w:ind w:left="567" w:right="-290" w:firstLine="283"/>
        <w:rPr>
          <w:sz w:val="24"/>
          <w:szCs w:val="24"/>
          <w:lang w:val="ru-RU"/>
        </w:rPr>
      </w:pPr>
      <w:r w:rsidRPr="007C4B4A">
        <w:rPr>
          <w:sz w:val="24"/>
          <w:szCs w:val="24"/>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7C4B4A" w:rsidRDefault="00C6278E" w:rsidP="00C339C8">
      <w:pPr>
        <w:ind w:left="567" w:right="-290" w:firstLine="283"/>
        <w:rPr>
          <w:sz w:val="24"/>
          <w:szCs w:val="24"/>
          <w:lang w:val="ru-RU"/>
        </w:rPr>
      </w:pPr>
    </w:p>
    <w:p w14:paraId="3A316DD4" w14:textId="154F32C3" w:rsidR="00F72A2D" w:rsidRPr="007C4B4A" w:rsidRDefault="00F72A2D" w:rsidP="00C339C8">
      <w:pPr>
        <w:ind w:left="567" w:right="-290" w:firstLine="283"/>
        <w:rPr>
          <w:sz w:val="24"/>
          <w:szCs w:val="24"/>
          <w:lang w:val="ru-RU"/>
        </w:rPr>
      </w:pPr>
    </w:p>
    <w:p w14:paraId="1A5B2707" w14:textId="35F4F642" w:rsidR="00F72A2D" w:rsidRPr="007C4B4A" w:rsidRDefault="00F72A2D" w:rsidP="00C339C8">
      <w:pPr>
        <w:ind w:left="567" w:right="-290" w:firstLine="283"/>
        <w:rPr>
          <w:sz w:val="24"/>
          <w:szCs w:val="24"/>
          <w:lang w:val="ru-RU"/>
        </w:rPr>
      </w:pPr>
    </w:p>
    <w:p w14:paraId="319A7AB5" w14:textId="77777777" w:rsidR="002A5B58" w:rsidRPr="007C4B4A" w:rsidRDefault="002A5B58" w:rsidP="00C339C8">
      <w:pPr>
        <w:widowControl/>
        <w:autoSpaceDE/>
        <w:autoSpaceDN/>
        <w:ind w:left="567" w:right="-290" w:firstLine="283"/>
        <w:rPr>
          <w:sz w:val="24"/>
          <w:szCs w:val="24"/>
          <w:lang w:val="ru-RU"/>
        </w:rPr>
      </w:pPr>
      <w:r w:rsidRPr="007C4B4A">
        <w:rPr>
          <w:sz w:val="24"/>
          <w:szCs w:val="24"/>
          <w:lang w:val="ru-RU"/>
        </w:rPr>
        <w:br w:type="page"/>
      </w:r>
    </w:p>
    <w:p w14:paraId="256E08BC" w14:textId="4A3D6D64" w:rsidR="00C6278E" w:rsidRPr="007C4B4A" w:rsidRDefault="00A307E6" w:rsidP="00C339C8">
      <w:pPr>
        <w:ind w:left="567" w:right="-290" w:firstLine="283"/>
        <w:rPr>
          <w:b/>
          <w:bCs/>
          <w:sz w:val="24"/>
          <w:szCs w:val="24"/>
          <w:lang w:val="ru-RU"/>
        </w:rPr>
      </w:pPr>
      <w:r w:rsidRPr="007C4B4A">
        <w:rPr>
          <w:sz w:val="24"/>
          <w:szCs w:val="24"/>
          <w:lang w:val="ru-RU"/>
        </w:rPr>
        <w:lastRenderedPageBreak/>
        <w:t xml:space="preserve"> </w:t>
      </w:r>
      <w:bookmarkStart w:id="673" w:name="41-0671-01-1052-1194o9"/>
      <w:bookmarkStart w:id="674" w:name="_Toc97148795"/>
      <w:bookmarkEnd w:id="673"/>
      <w:r w:rsidR="00C6278E" w:rsidRPr="007C4B4A">
        <w:rPr>
          <w:b/>
          <w:bCs/>
          <w:sz w:val="24"/>
          <w:szCs w:val="24"/>
          <w:lang w:val="ru-RU"/>
        </w:rPr>
        <w:t>2.2.2 ПРОГРАММА ФОРМИРОВАНИЯ УНИВЕРСАЛЬНЫХ УЧЕБНЫХ ДЕЙСТВИЙ У ОБУЧАЮЩИХСЯ</w:t>
      </w:r>
      <w:bookmarkEnd w:id="674"/>
    </w:p>
    <w:p w14:paraId="0951E779" w14:textId="77777777" w:rsidR="00C6278E" w:rsidRPr="007C4B4A" w:rsidRDefault="00C6278E" w:rsidP="00C339C8">
      <w:pPr>
        <w:ind w:left="567" w:right="-290" w:firstLine="283"/>
        <w:rPr>
          <w:b/>
          <w:i/>
          <w:iCs/>
          <w:sz w:val="24"/>
          <w:szCs w:val="24"/>
          <w:lang w:val="ru-RU"/>
        </w:rPr>
      </w:pPr>
      <w:r w:rsidRPr="007C4B4A">
        <w:rPr>
          <w:b/>
          <w:i/>
          <w:iCs/>
          <w:sz w:val="24"/>
          <w:szCs w:val="24"/>
          <w:lang w:val="ru-RU"/>
        </w:rPr>
        <w:t>2.2.2.1. Целевой раздел</w:t>
      </w:r>
    </w:p>
    <w:p w14:paraId="2629B1E6" w14:textId="77777777" w:rsidR="00C6278E" w:rsidRPr="007C4B4A" w:rsidRDefault="00C6278E" w:rsidP="00C339C8">
      <w:pPr>
        <w:ind w:left="567" w:right="-290" w:firstLine="283"/>
        <w:rPr>
          <w:sz w:val="24"/>
          <w:szCs w:val="24"/>
          <w:lang w:val="ru-RU"/>
        </w:rPr>
      </w:pPr>
      <w:r w:rsidRPr="007C4B4A">
        <w:rPr>
          <w:sz w:val="24"/>
          <w:szCs w:val="24"/>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развитие способности к саморазвитию и самосовершенствованию;</w:t>
      </w:r>
    </w:p>
    <w:p w14:paraId="4C23583D"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формирование </w:t>
      </w:r>
      <w:r w:rsidR="00C6278E" w:rsidRPr="007C4B4A">
        <w:rPr>
          <w:i/>
          <w:sz w:val="24"/>
          <w:szCs w:val="24"/>
          <w:lang w:val="ru-RU"/>
        </w:rPr>
        <w:t xml:space="preserve">опыта </w:t>
      </w:r>
      <w:r w:rsidR="00C6278E" w:rsidRPr="007C4B4A">
        <w:rPr>
          <w:sz w:val="24"/>
          <w:szCs w:val="24"/>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7C4B4A">
        <w:rPr>
          <w:spacing w:val="5"/>
          <w:sz w:val="24"/>
          <w:szCs w:val="24"/>
          <w:lang w:val="ru-RU"/>
        </w:rPr>
        <w:t xml:space="preserve"> </w:t>
      </w:r>
      <w:r w:rsidR="00C6278E" w:rsidRPr="007C4B4A">
        <w:rPr>
          <w:sz w:val="24"/>
          <w:szCs w:val="24"/>
          <w:lang w:val="ru-RU"/>
        </w:rPr>
        <w:t>деятельности;</w:t>
      </w:r>
    </w:p>
    <w:p w14:paraId="7DD0A4B9" w14:textId="6662763D"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7C4B4A">
        <w:rPr>
          <w:spacing w:val="-3"/>
          <w:sz w:val="24"/>
          <w:szCs w:val="24"/>
          <w:lang w:val="ru-RU"/>
        </w:rPr>
        <w:t>ИКТ,</w:t>
      </w:r>
      <w:r w:rsidR="00C6278E" w:rsidRPr="007C4B4A">
        <w:rPr>
          <w:spacing w:val="51"/>
          <w:sz w:val="24"/>
          <w:szCs w:val="24"/>
          <w:lang w:val="ru-RU"/>
        </w:rPr>
        <w:t xml:space="preserve"> </w:t>
      </w:r>
      <w:r w:rsidR="00C6278E" w:rsidRPr="007C4B4A">
        <w:rPr>
          <w:sz w:val="24"/>
          <w:szCs w:val="24"/>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7C4B4A">
        <w:rPr>
          <w:i/>
          <w:sz w:val="24"/>
          <w:szCs w:val="24"/>
          <w:lang w:val="ru-RU"/>
        </w:rPr>
        <w:t xml:space="preserve">использования средств ИКТ </w:t>
      </w:r>
      <w:r w:rsidR="00C6278E" w:rsidRPr="007C4B4A">
        <w:rPr>
          <w:sz w:val="24"/>
          <w:szCs w:val="24"/>
          <w:lang w:val="ru-RU"/>
        </w:rPr>
        <w:t xml:space="preserve">и информационно-телекоммуникационной сети «Интернет» (далее </w:t>
      </w:r>
      <w:r w:rsidR="00BD6D2B" w:rsidRPr="007C4B4A">
        <w:rPr>
          <w:sz w:val="24"/>
          <w:szCs w:val="24"/>
          <w:lang w:val="ru-RU"/>
        </w:rPr>
        <w:t>–</w:t>
      </w:r>
      <w:r w:rsidR="00C6278E" w:rsidRPr="007C4B4A">
        <w:rPr>
          <w:sz w:val="24"/>
          <w:szCs w:val="24"/>
          <w:lang w:val="ru-RU"/>
        </w:rPr>
        <w:t xml:space="preserve"> Интернет), формирование культуры  пользования</w:t>
      </w:r>
      <w:r w:rsidR="00C6278E" w:rsidRPr="007C4B4A">
        <w:rPr>
          <w:spacing w:val="51"/>
          <w:sz w:val="24"/>
          <w:szCs w:val="24"/>
          <w:lang w:val="ru-RU"/>
        </w:rPr>
        <w:t xml:space="preserve"> </w:t>
      </w:r>
      <w:r w:rsidR="00C6278E" w:rsidRPr="007C4B4A">
        <w:rPr>
          <w:sz w:val="24"/>
          <w:szCs w:val="24"/>
          <w:lang w:val="ru-RU"/>
        </w:rPr>
        <w:t>ИКТ;</w:t>
      </w:r>
    </w:p>
    <w:p w14:paraId="484C49F6"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формирование знаний и навыков в области финансовой грамотности и устойчивого развития   общества.</w:t>
      </w:r>
    </w:p>
    <w:p w14:paraId="31BE4CD7" w14:textId="77777777" w:rsidR="00C6278E" w:rsidRPr="007C4B4A" w:rsidRDefault="00C6278E" w:rsidP="00C339C8">
      <w:pPr>
        <w:ind w:left="567" w:right="-290" w:firstLine="283"/>
        <w:rPr>
          <w:sz w:val="24"/>
          <w:szCs w:val="24"/>
          <w:lang w:val="ru-RU"/>
        </w:rPr>
      </w:pPr>
      <w:r w:rsidRPr="007C4B4A">
        <w:rPr>
          <w:sz w:val="24"/>
          <w:szCs w:val="24"/>
          <w:lang w:val="ru-RU"/>
        </w:rPr>
        <w:t>Универсальные учебные действия трактуются в Стандарте как обобщенные учебные действия, позволяющие решать широкий</w:t>
      </w:r>
      <w:r w:rsidRPr="007C4B4A">
        <w:rPr>
          <w:spacing w:val="36"/>
          <w:sz w:val="24"/>
          <w:szCs w:val="24"/>
          <w:lang w:val="ru-RU"/>
        </w:rPr>
        <w:t xml:space="preserve"> </w:t>
      </w:r>
      <w:r w:rsidRPr="007C4B4A">
        <w:rPr>
          <w:sz w:val="24"/>
          <w:szCs w:val="24"/>
          <w:lang w:val="ru-RU"/>
        </w:rPr>
        <w:t>круг</w:t>
      </w:r>
      <w:r w:rsidRPr="007C4B4A">
        <w:rPr>
          <w:spacing w:val="36"/>
          <w:sz w:val="24"/>
          <w:szCs w:val="24"/>
          <w:lang w:val="ru-RU"/>
        </w:rPr>
        <w:t xml:space="preserve"> </w:t>
      </w:r>
      <w:r w:rsidRPr="007C4B4A">
        <w:rPr>
          <w:sz w:val="24"/>
          <w:szCs w:val="24"/>
          <w:lang w:val="ru-RU"/>
        </w:rPr>
        <w:t>задач</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различных</w:t>
      </w:r>
      <w:r w:rsidRPr="007C4B4A">
        <w:rPr>
          <w:spacing w:val="36"/>
          <w:sz w:val="24"/>
          <w:szCs w:val="24"/>
          <w:lang w:val="ru-RU"/>
        </w:rPr>
        <w:t xml:space="preserve"> </w:t>
      </w:r>
      <w:r w:rsidRPr="007C4B4A">
        <w:rPr>
          <w:sz w:val="24"/>
          <w:szCs w:val="24"/>
          <w:lang w:val="ru-RU"/>
        </w:rPr>
        <w:t>предметных</w:t>
      </w:r>
      <w:r w:rsidRPr="007C4B4A">
        <w:rPr>
          <w:spacing w:val="36"/>
          <w:sz w:val="24"/>
          <w:szCs w:val="24"/>
          <w:lang w:val="ru-RU"/>
        </w:rPr>
        <w:t xml:space="preserve"> </w:t>
      </w:r>
      <w:r w:rsidRPr="007C4B4A">
        <w:rPr>
          <w:sz w:val="24"/>
          <w:szCs w:val="24"/>
          <w:lang w:val="ru-RU"/>
        </w:rPr>
        <w:t>областях</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являющиеся результатами освоения обучающимися основной образовательной программы основного общего</w:t>
      </w:r>
      <w:r w:rsidRPr="007C4B4A">
        <w:rPr>
          <w:spacing w:val="50"/>
          <w:sz w:val="24"/>
          <w:szCs w:val="24"/>
          <w:lang w:val="ru-RU"/>
        </w:rPr>
        <w:t xml:space="preserve"> </w:t>
      </w:r>
      <w:r w:rsidRPr="007C4B4A">
        <w:rPr>
          <w:sz w:val="24"/>
          <w:szCs w:val="24"/>
          <w:lang w:val="ru-RU"/>
        </w:rPr>
        <w:t>образования.</w:t>
      </w:r>
    </w:p>
    <w:p w14:paraId="6C96B237"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7C4B4A" w:rsidRDefault="00C6278E" w:rsidP="00C339C8">
      <w:pPr>
        <w:ind w:left="567" w:right="-290" w:firstLine="283"/>
        <w:rPr>
          <w:sz w:val="24"/>
          <w:szCs w:val="24"/>
          <w:lang w:val="ru-RU"/>
        </w:rPr>
      </w:pPr>
      <w:r w:rsidRPr="007C4B4A">
        <w:rPr>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5CA5DB9"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овладение умениями замещения, моделирования,</w:t>
      </w:r>
      <w:r w:rsidR="00C6278E" w:rsidRPr="007C4B4A">
        <w:rPr>
          <w:spacing w:val="-35"/>
          <w:sz w:val="24"/>
          <w:szCs w:val="24"/>
          <w:lang w:val="ru-RU"/>
        </w:rPr>
        <w:t xml:space="preserve"> </w:t>
      </w:r>
      <w:r w:rsidR="00C6278E" w:rsidRPr="007C4B4A">
        <w:rPr>
          <w:sz w:val="24"/>
          <w:szCs w:val="24"/>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7C4B4A">
        <w:rPr>
          <w:spacing w:val="-34"/>
          <w:sz w:val="24"/>
          <w:szCs w:val="24"/>
          <w:lang w:val="ru-RU"/>
        </w:rPr>
        <w:t xml:space="preserve"> </w:t>
      </w:r>
      <w:r w:rsidR="00C6278E" w:rsidRPr="007C4B4A">
        <w:rPr>
          <w:sz w:val="24"/>
          <w:szCs w:val="24"/>
          <w:lang w:val="ru-RU"/>
        </w:rPr>
        <w:t>познавательные</w:t>
      </w:r>
      <w:r w:rsidR="00C6278E" w:rsidRPr="007C4B4A">
        <w:rPr>
          <w:spacing w:val="-34"/>
          <w:sz w:val="24"/>
          <w:szCs w:val="24"/>
          <w:lang w:val="ru-RU"/>
        </w:rPr>
        <w:t xml:space="preserve"> </w:t>
      </w:r>
      <w:r w:rsidR="00C6278E" w:rsidRPr="007C4B4A">
        <w:rPr>
          <w:sz w:val="24"/>
          <w:szCs w:val="24"/>
          <w:lang w:val="ru-RU"/>
        </w:rPr>
        <w:t>действия);</w:t>
      </w:r>
    </w:p>
    <w:p w14:paraId="1F7A6CD5"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w:t>
      </w:r>
      <w:r w:rsidR="00C6278E" w:rsidRPr="007C4B4A">
        <w:rPr>
          <w:sz w:val="24"/>
          <w:szCs w:val="24"/>
          <w:lang w:val="ru-RU"/>
        </w:rPr>
        <w:lastRenderedPageBreak/>
        <w:t>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7C4B4A" w:rsidRDefault="00C6278E" w:rsidP="00C339C8">
      <w:pPr>
        <w:ind w:left="567" w:right="-290" w:firstLine="283"/>
        <w:rPr>
          <w:sz w:val="24"/>
          <w:szCs w:val="24"/>
          <w:lang w:val="ru-RU"/>
        </w:rPr>
      </w:pPr>
      <w:r w:rsidRPr="007C4B4A">
        <w:rPr>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7C4B4A" w:rsidRDefault="00C6278E" w:rsidP="00C339C8">
      <w:pPr>
        <w:ind w:left="567" w:right="-290" w:firstLine="283"/>
        <w:rPr>
          <w:sz w:val="24"/>
          <w:szCs w:val="24"/>
          <w:lang w:val="ru-RU"/>
        </w:rPr>
      </w:pPr>
      <w:bookmarkStart w:id="675" w:name="_Toc56193056"/>
      <w:bookmarkStart w:id="676" w:name="_Toc56208646"/>
      <w:bookmarkStart w:id="677" w:name="_Toc466930129"/>
      <w:bookmarkStart w:id="678" w:name="_Toc466984414"/>
      <w:bookmarkStart w:id="679" w:name="_Toc467858775"/>
      <w:bookmarkStart w:id="680" w:name="_Toc63872880"/>
      <w:r w:rsidRPr="007C4B4A">
        <w:rPr>
          <w:sz w:val="24"/>
          <w:szCs w:val="24"/>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675"/>
      <w:bookmarkEnd w:id="676"/>
      <w:bookmarkEnd w:id="677"/>
      <w:bookmarkEnd w:id="678"/>
      <w:bookmarkEnd w:id="679"/>
      <w:bookmarkEnd w:id="680"/>
      <w:r w:rsidRPr="007C4B4A">
        <w:rPr>
          <w:sz w:val="24"/>
          <w:szCs w:val="24"/>
          <w:lang w:val="ru-RU"/>
        </w:rPr>
        <w:t xml:space="preserve"> </w:t>
      </w:r>
    </w:p>
    <w:p w14:paraId="5C249541" w14:textId="77777777" w:rsidR="00C6278E" w:rsidRPr="007C4B4A" w:rsidRDefault="00C6278E" w:rsidP="00C339C8">
      <w:pPr>
        <w:ind w:left="567" w:right="-290" w:firstLine="283"/>
        <w:rPr>
          <w:sz w:val="24"/>
          <w:szCs w:val="24"/>
          <w:lang w:val="ru-RU"/>
        </w:rPr>
      </w:pPr>
      <w:r w:rsidRPr="007C4B4A">
        <w:rPr>
          <w:sz w:val="24"/>
          <w:szCs w:val="24"/>
          <w:lang w:val="ru-RU"/>
        </w:rPr>
        <w:tab/>
      </w:r>
      <w:bookmarkStart w:id="681" w:name="_Toc56193057"/>
      <w:bookmarkStart w:id="682" w:name="_Toc56208647"/>
      <w:bookmarkStart w:id="683" w:name="_Toc466930130"/>
      <w:bookmarkStart w:id="684" w:name="_Toc466984415"/>
      <w:bookmarkStart w:id="685" w:name="_Toc467858776"/>
      <w:bookmarkStart w:id="686" w:name="_Toc63872881"/>
      <w:r w:rsidRPr="007C4B4A">
        <w:rPr>
          <w:sz w:val="24"/>
          <w:szCs w:val="24"/>
          <w:lang w:val="ru-RU"/>
        </w:rPr>
        <w:t>Коммуникативные УУД обучающегося определяют его способность к согласованным действиям с учетом позиции другого.</w:t>
      </w:r>
      <w:bookmarkEnd w:id="681"/>
      <w:bookmarkEnd w:id="682"/>
      <w:bookmarkEnd w:id="683"/>
      <w:bookmarkEnd w:id="684"/>
      <w:bookmarkEnd w:id="685"/>
      <w:bookmarkEnd w:id="686"/>
    </w:p>
    <w:p w14:paraId="027EBB27" w14:textId="77777777" w:rsidR="00C6278E" w:rsidRPr="007C4B4A" w:rsidRDefault="00C6278E" w:rsidP="00C339C8">
      <w:pPr>
        <w:ind w:left="567" w:right="-290" w:firstLine="283"/>
        <w:rPr>
          <w:sz w:val="24"/>
          <w:szCs w:val="24"/>
          <w:lang w:val="ru-RU"/>
        </w:rPr>
      </w:pPr>
      <w:bookmarkStart w:id="687" w:name="_Toc56193058"/>
      <w:bookmarkStart w:id="688" w:name="_Toc56208648"/>
      <w:bookmarkStart w:id="689" w:name="_Toc466930131"/>
      <w:bookmarkStart w:id="690" w:name="_Toc466984416"/>
      <w:bookmarkStart w:id="691" w:name="_Toc467858777"/>
      <w:bookmarkStart w:id="692" w:name="_Toc63872882"/>
      <w:r w:rsidRPr="007C4B4A">
        <w:rPr>
          <w:sz w:val="24"/>
          <w:szCs w:val="24"/>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687"/>
      <w:bookmarkEnd w:id="688"/>
      <w:bookmarkEnd w:id="689"/>
      <w:bookmarkEnd w:id="690"/>
      <w:bookmarkEnd w:id="691"/>
      <w:bookmarkEnd w:id="692"/>
    </w:p>
    <w:p w14:paraId="52DE8728" w14:textId="77777777" w:rsidR="00C6278E" w:rsidRPr="007C4B4A" w:rsidRDefault="00C6278E" w:rsidP="00C339C8">
      <w:pPr>
        <w:ind w:left="567" w:right="-290" w:firstLine="283"/>
        <w:rPr>
          <w:sz w:val="24"/>
          <w:szCs w:val="24"/>
          <w:lang w:val="ru-RU"/>
        </w:rPr>
      </w:pPr>
      <w:bookmarkStart w:id="693" w:name="_Toc56193059"/>
      <w:bookmarkStart w:id="694" w:name="_Toc56208649"/>
      <w:bookmarkStart w:id="695" w:name="_Toc466930132"/>
      <w:bookmarkStart w:id="696" w:name="_Toc466984417"/>
      <w:bookmarkStart w:id="697" w:name="_Toc467858778"/>
      <w:bookmarkStart w:id="698" w:name="_Toc63872883"/>
      <w:r w:rsidRPr="007C4B4A">
        <w:rPr>
          <w:sz w:val="24"/>
          <w:szCs w:val="24"/>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693"/>
      <w:bookmarkEnd w:id="694"/>
      <w:bookmarkEnd w:id="695"/>
      <w:bookmarkEnd w:id="696"/>
      <w:bookmarkEnd w:id="697"/>
      <w:bookmarkEnd w:id="698"/>
    </w:p>
    <w:p w14:paraId="3DF3E805" w14:textId="77777777" w:rsidR="00C6278E" w:rsidRPr="007C4B4A" w:rsidRDefault="00C6278E" w:rsidP="00C339C8">
      <w:pPr>
        <w:ind w:left="567" w:right="-290" w:firstLine="283"/>
        <w:rPr>
          <w:sz w:val="24"/>
          <w:szCs w:val="24"/>
          <w:lang w:val="ru-RU"/>
        </w:rPr>
      </w:pPr>
      <w:bookmarkStart w:id="699" w:name="_Toc56193060"/>
      <w:bookmarkStart w:id="700" w:name="_Toc56208650"/>
      <w:bookmarkStart w:id="701" w:name="_Toc466930133"/>
      <w:bookmarkStart w:id="702" w:name="_Toc466984418"/>
      <w:bookmarkStart w:id="703" w:name="_Toc467858779"/>
      <w:bookmarkStart w:id="704" w:name="_Toc63872884"/>
      <w:r w:rsidRPr="007C4B4A">
        <w:rPr>
          <w:sz w:val="24"/>
          <w:szCs w:val="24"/>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699"/>
      <w:bookmarkEnd w:id="700"/>
      <w:bookmarkEnd w:id="701"/>
      <w:bookmarkEnd w:id="702"/>
      <w:bookmarkEnd w:id="703"/>
      <w:bookmarkEnd w:id="704"/>
    </w:p>
    <w:p w14:paraId="5118D42B" w14:textId="77777777" w:rsidR="00C6278E" w:rsidRPr="007C4B4A" w:rsidRDefault="00C6278E" w:rsidP="00C339C8">
      <w:pPr>
        <w:ind w:left="567" w:right="-290" w:firstLine="283"/>
        <w:rPr>
          <w:sz w:val="24"/>
          <w:szCs w:val="24"/>
          <w:lang w:val="ru-RU"/>
        </w:rPr>
      </w:pPr>
      <w:bookmarkStart w:id="705" w:name="_Toc56193061"/>
      <w:bookmarkStart w:id="706" w:name="_Toc56208651"/>
      <w:bookmarkStart w:id="707" w:name="_Toc466930134"/>
      <w:bookmarkStart w:id="708" w:name="_Toc466984419"/>
      <w:bookmarkStart w:id="709" w:name="_Toc467858780"/>
      <w:bookmarkStart w:id="710" w:name="_Toc63872885"/>
      <w:r w:rsidRPr="007C4B4A">
        <w:rPr>
          <w:sz w:val="24"/>
          <w:szCs w:val="24"/>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05"/>
      <w:bookmarkEnd w:id="706"/>
      <w:bookmarkEnd w:id="707"/>
      <w:bookmarkEnd w:id="708"/>
      <w:bookmarkEnd w:id="709"/>
      <w:bookmarkEnd w:id="710"/>
      <w:r w:rsidRPr="007C4B4A">
        <w:rPr>
          <w:sz w:val="24"/>
          <w:szCs w:val="24"/>
          <w:lang w:val="ru-RU"/>
        </w:rPr>
        <w:t xml:space="preserve"> </w:t>
      </w:r>
    </w:p>
    <w:p w14:paraId="409052FB" w14:textId="77777777" w:rsidR="00C6278E" w:rsidRPr="007C4B4A" w:rsidRDefault="00C6278E" w:rsidP="00C339C8">
      <w:pPr>
        <w:ind w:left="567" w:right="-290" w:firstLine="283"/>
        <w:rPr>
          <w:sz w:val="24"/>
          <w:szCs w:val="24"/>
          <w:lang w:val="ru-RU"/>
        </w:rPr>
      </w:pPr>
      <w:bookmarkStart w:id="711" w:name="_Toc56193062"/>
      <w:bookmarkStart w:id="712" w:name="_Toc56208652"/>
      <w:bookmarkStart w:id="713" w:name="_Toc466930135"/>
      <w:bookmarkStart w:id="714" w:name="_Toc466984420"/>
      <w:bookmarkStart w:id="715" w:name="_Toc467858781"/>
      <w:bookmarkStart w:id="716" w:name="_Toc63872886"/>
      <w:r w:rsidRPr="007C4B4A">
        <w:rPr>
          <w:sz w:val="24"/>
          <w:szCs w:val="24"/>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11"/>
      <w:bookmarkEnd w:id="712"/>
      <w:bookmarkEnd w:id="713"/>
      <w:bookmarkEnd w:id="714"/>
      <w:bookmarkEnd w:id="715"/>
      <w:bookmarkEnd w:id="716"/>
    </w:p>
    <w:p w14:paraId="7BCC4D75" w14:textId="77777777" w:rsidR="00C6278E" w:rsidRPr="007C4B4A" w:rsidRDefault="00C6278E" w:rsidP="00C339C8">
      <w:pPr>
        <w:ind w:left="567" w:right="-290" w:firstLine="283"/>
        <w:rPr>
          <w:sz w:val="24"/>
          <w:szCs w:val="24"/>
          <w:lang w:val="ru-RU"/>
        </w:rPr>
      </w:pPr>
      <w:bookmarkStart w:id="717" w:name="_Toc56193063"/>
      <w:bookmarkStart w:id="718" w:name="_Toc56208653"/>
      <w:bookmarkStart w:id="719" w:name="_Toc466930136"/>
      <w:bookmarkStart w:id="720" w:name="_Toc466984421"/>
      <w:bookmarkStart w:id="721" w:name="_Toc467858782"/>
      <w:bookmarkStart w:id="722" w:name="_Toc63872887"/>
      <w:r w:rsidRPr="007C4B4A">
        <w:rPr>
          <w:sz w:val="24"/>
          <w:szCs w:val="24"/>
          <w:lang w:val="ru-RU"/>
        </w:rPr>
        <w:t xml:space="preserve">Особенности формирования познавательных УУД у обучающихся с РАС связаны </w:t>
      </w:r>
      <w:r w:rsidRPr="007C4B4A">
        <w:rPr>
          <w:sz w:val="24"/>
          <w:szCs w:val="24"/>
          <w:lang w:val="ru-RU"/>
        </w:rPr>
        <w:lastRenderedPageBreak/>
        <w:t>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17"/>
      <w:bookmarkEnd w:id="718"/>
      <w:bookmarkEnd w:id="719"/>
      <w:bookmarkEnd w:id="720"/>
      <w:bookmarkEnd w:id="721"/>
      <w:bookmarkEnd w:id="722"/>
    </w:p>
    <w:p w14:paraId="67C47F62" w14:textId="77777777" w:rsidR="00C6278E" w:rsidRPr="007C4B4A" w:rsidRDefault="00C6278E" w:rsidP="00C339C8">
      <w:pPr>
        <w:ind w:left="567" w:right="-290" w:firstLine="283"/>
        <w:rPr>
          <w:sz w:val="24"/>
          <w:szCs w:val="24"/>
          <w:lang w:val="ru-RU"/>
        </w:rPr>
      </w:pPr>
      <w:bookmarkStart w:id="723" w:name="_Toc56193064"/>
      <w:bookmarkStart w:id="724" w:name="_Toc56208654"/>
      <w:bookmarkStart w:id="725" w:name="_Toc466930137"/>
      <w:bookmarkStart w:id="726" w:name="_Toc466984422"/>
      <w:bookmarkStart w:id="727" w:name="_Toc467858783"/>
      <w:bookmarkStart w:id="728" w:name="_Toc63872888"/>
      <w:r w:rsidRPr="007C4B4A">
        <w:rPr>
          <w:sz w:val="24"/>
          <w:szCs w:val="24"/>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23"/>
      <w:bookmarkEnd w:id="724"/>
      <w:bookmarkEnd w:id="725"/>
      <w:bookmarkEnd w:id="726"/>
      <w:bookmarkEnd w:id="727"/>
      <w:bookmarkEnd w:id="728"/>
    </w:p>
    <w:p w14:paraId="7857B26F" w14:textId="77777777" w:rsidR="00C6278E" w:rsidRPr="007C4B4A" w:rsidRDefault="00C6278E" w:rsidP="00C339C8">
      <w:pPr>
        <w:ind w:left="567" w:right="-290" w:firstLine="283"/>
        <w:rPr>
          <w:sz w:val="24"/>
          <w:szCs w:val="24"/>
          <w:lang w:val="ru-RU"/>
        </w:rPr>
      </w:pPr>
      <w:bookmarkStart w:id="729" w:name="_Toc56193065"/>
      <w:bookmarkStart w:id="730" w:name="_Toc56208655"/>
      <w:bookmarkStart w:id="731" w:name="_Toc466930138"/>
      <w:bookmarkStart w:id="732" w:name="_Toc466984423"/>
      <w:bookmarkStart w:id="733" w:name="_Toc467858784"/>
      <w:bookmarkStart w:id="734" w:name="_Toc63872889"/>
      <w:r w:rsidRPr="007C4B4A">
        <w:rPr>
          <w:sz w:val="24"/>
          <w:szCs w:val="24"/>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29"/>
      <w:bookmarkEnd w:id="730"/>
      <w:bookmarkEnd w:id="731"/>
      <w:bookmarkEnd w:id="732"/>
      <w:bookmarkEnd w:id="733"/>
      <w:bookmarkEnd w:id="734"/>
    </w:p>
    <w:p w14:paraId="57653260" w14:textId="77777777" w:rsidR="00C6278E" w:rsidRPr="007C4B4A" w:rsidRDefault="00C6278E" w:rsidP="00C339C8">
      <w:pPr>
        <w:ind w:left="567" w:right="-290" w:firstLine="283"/>
        <w:rPr>
          <w:sz w:val="24"/>
          <w:szCs w:val="24"/>
          <w:lang w:val="ru-RU"/>
        </w:rPr>
      </w:pPr>
      <w:bookmarkStart w:id="735" w:name="_Toc56193066"/>
      <w:bookmarkStart w:id="736" w:name="_Toc56208656"/>
      <w:bookmarkStart w:id="737" w:name="_Toc466930139"/>
      <w:bookmarkStart w:id="738" w:name="_Toc466984424"/>
      <w:bookmarkStart w:id="739" w:name="_Toc467858785"/>
      <w:bookmarkStart w:id="740" w:name="_Toc63872890"/>
      <w:r w:rsidRPr="007C4B4A">
        <w:rPr>
          <w:sz w:val="24"/>
          <w:szCs w:val="24"/>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35"/>
      <w:bookmarkEnd w:id="736"/>
      <w:bookmarkEnd w:id="737"/>
      <w:bookmarkEnd w:id="738"/>
      <w:bookmarkEnd w:id="739"/>
      <w:bookmarkEnd w:id="740"/>
      <w:r w:rsidRPr="007C4B4A">
        <w:rPr>
          <w:sz w:val="24"/>
          <w:szCs w:val="24"/>
          <w:lang w:val="ru-RU"/>
        </w:rPr>
        <w:t xml:space="preserve"> </w:t>
      </w:r>
    </w:p>
    <w:p w14:paraId="604A75D9" w14:textId="77777777" w:rsidR="00C6278E" w:rsidRPr="007C4B4A" w:rsidRDefault="00C6278E" w:rsidP="00C339C8">
      <w:pPr>
        <w:ind w:left="567" w:right="-290" w:firstLine="283"/>
        <w:rPr>
          <w:sz w:val="24"/>
          <w:szCs w:val="24"/>
          <w:lang w:val="ru-RU"/>
        </w:rPr>
      </w:pPr>
      <w:r w:rsidRPr="007C4B4A">
        <w:rPr>
          <w:sz w:val="24"/>
          <w:szCs w:val="24"/>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7C4B4A" w:rsidRDefault="00C6278E" w:rsidP="00C339C8">
      <w:pPr>
        <w:ind w:left="567" w:right="-290" w:firstLine="283"/>
        <w:rPr>
          <w:sz w:val="24"/>
          <w:szCs w:val="24"/>
          <w:lang w:val="ru-RU"/>
        </w:rPr>
      </w:pPr>
      <w:r w:rsidRPr="007C4B4A">
        <w:rPr>
          <w:sz w:val="24"/>
          <w:szCs w:val="24"/>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14:paraId="2EEC7E22" w14:textId="77777777" w:rsidR="00C6278E" w:rsidRPr="007C4B4A" w:rsidRDefault="00C6278E" w:rsidP="00C339C8">
      <w:pPr>
        <w:ind w:left="567" w:right="-290" w:firstLine="283"/>
        <w:rPr>
          <w:sz w:val="24"/>
          <w:szCs w:val="24"/>
          <w:lang w:val="ru-RU"/>
        </w:rPr>
      </w:pPr>
      <w:r w:rsidRPr="007C4B4A">
        <w:rPr>
          <w:sz w:val="24"/>
          <w:szCs w:val="24"/>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7C4B4A" w:rsidRDefault="00C6278E" w:rsidP="00C339C8">
      <w:pPr>
        <w:ind w:left="567" w:right="-290" w:firstLine="283"/>
        <w:rPr>
          <w:sz w:val="24"/>
          <w:szCs w:val="24"/>
          <w:lang w:val="ru-RU"/>
        </w:rPr>
      </w:pPr>
      <w:r w:rsidRPr="007C4B4A">
        <w:rPr>
          <w:sz w:val="24"/>
          <w:szCs w:val="24"/>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7C4B4A" w:rsidRDefault="00C6278E" w:rsidP="00C339C8">
      <w:pPr>
        <w:ind w:left="567" w:right="-290" w:firstLine="283"/>
        <w:rPr>
          <w:sz w:val="24"/>
          <w:szCs w:val="24"/>
          <w:lang w:val="ru-RU"/>
        </w:rPr>
      </w:pPr>
    </w:p>
    <w:p w14:paraId="5B6C18AD" w14:textId="77777777" w:rsidR="00C6278E" w:rsidRPr="007C4B4A" w:rsidRDefault="00C6278E" w:rsidP="00C339C8">
      <w:pPr>
        <w:ind w:left="567" w:right="-290" w:firstLine="283"/>
        <w:rPr>
          <w:b/>
          <w:sz w:val="24"/>
          <w:szCs w:val="24"/>
          <w:lang w:val="ru-RU"/>
        </w:rPr>
      </w:pPr>
      <w:r w:rsidRPr="007C4B4A">
        <w:rPr>
          <w:b/>
          <w:sz w:val="24"/>
          <w:szCs w:val="24"/>
          <w:lang w:val="ru-RU"/>
        </w:rPr>
        <w:t>2.2.2.2.  Содержательный раздел</w:t>
      </w:r>
    </w:p>
    <w:p w14:paraId="5CFB7C10"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Согласно ФГОС Программа формирования универсальных учебных действий у обучающихся должна   содержать:</w:t>
      </w:r>
    </w:p>
    <w:p w14:paraId="36D35C23" w14:textId="77777777" w:rsidR="00C6278E" w:rsidRPr="007C4B4A" w:rsidRDefault="00C6278E" w:rsidP="00C339C8">
      <w:pPr>
        <w:ind w:left="567" w:right="-290" w:firstLine="283"/>
        <w:rPr>
          <w:sz w:val="24"/>
          <w:szCs w:val="24"/>
          <w:lang w:val="ru-RU"/>
        </w:rPr>
      </w:pPr>
      <w:r w:rsidRPr="007C4B4A">
        <w:rPr>
          <w:sz w:val="24"/>
          <w:szCs w:val="24"/>
          <w:lang w:val="ru-RU"/>
        </w:rPr>
        <w:t>описание взаимосвязи универсальных учебных действий с содержанием  учебных предметов;</w:t>
      </w:r>
    </w:p>
    <w:p w14:paraId="65827AE3" w14:textId="77777777" w:rsidR="00C6278E" w:rsidRPr="007C4B4A" w:rsidRDefault="00C6278E" w:rsidP="00C339C8">
      <w:pPr>
        <w:ind w:left="567" w:right="-290" w:firstLine="283"/>
        <w:rPr>
          <w:sz w:val="24"/>
          <w:szCs w:val="24"/>
          <w:lang w:val="ru-RU"/>
        </w:rPr>
      </w:pPr>
      <w:r w:rsidRPr="007C4B4A">
        <w:rPr>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7C4B4A" w:rsidRDefault="00C6278E" w:rsidP="00C339C8">
      <w:pPr>
        <w:ind w:left="567" w:right="-290" w:firstLine="283"/>
        <w:rPr>
          <w:sz w:val="24"/>
          <w:szCs w:val="24"/>
          <w:lang w:val="ru-RU"/>
        </w:rPr>
      </w:pPr>
    </w:p>
    <w:p w14:paraId="7FA21A78" w14:textId="77777777" w:rsidR="00C6278E" w:rsidRPr="007C4B4A" w:rsidRDefault="00C6278E" w:rsidP="00C339C8">
      <w:pPr>
        <w:ind w:left="567" w:right="-290" w:firstLine="283"/>
        <w:rPr>
          <w:rFonts w:eastAsia="Bookman Old Style"/>
          <w:sz w:val="24"/>
          <w:szCs w:val="24"/>
          <w:lang w:val="ru-RU"/>
        </w:rPr>
      </w:pPr>
      <w:r w:rsidRPr="007C4B4A">
        <w:rPr>
          <w:sz w:val="24"/>
          <w:szCs w:val="24"/>
          <w:lang w:val="ru-RU"/>
        </w:rPr>
        <w:tab/>
      </w:r>
      <w:r w:rsidRPr="007C4B4A">
        <w:rPr>
          <w:rFonts w:eastAsia="Bookman Old Style"/>
          <w:sz w:val="24"/>
          <w:szCs w:val="24"/>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7C4B4A" w:rsidRDefault="00C6278E" w:rsidP="00C339C8">
      <w:pPr>
        <w:ind w:left="567" w:right="-290" w:firstLine="283"/>
        <w:rPr>
          <w:rFonts w:eastAsia="Bookman Old Style"/>
          <w:sz w:val="24"/>
          <w:szCs w:val="24"/>
          <w:lang w:val="ru-RU"/>
        </w:rPr>
      </w:pPr>
      <w:r w:rsidRPr="007C4B4A">
        <w:rPr>
          <w:rFonts w:eastAsia="Bookman Old Style"/>
          <w:sz w:val="24"/>
          <w:szCs w:val="24"/>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7C4B4A" w:rsidRDefault="00C6278E" w:rsidP="00C339C8">
      <w:pPr>
        <w:ind w:left="567" w:right="-290" w:firstLine="283"/>
        <w:rPr>
          <w:b/>
          <w:bCs/>
          <w:sz w:val="24"/>
          <w:szCs w:val="24"/>
          <w:lang w:val="ru-RU"/>
        </w:rPr>
      </w:pPr>
    </w:p>
    <w:p w14:paraId="5B881D67" w14:textId="0A5EE31E" w:rsidR="00C6278E" w:rsidRPr="007C4B4A" w:rsidRDefault="00E64B0B" w:rsidP="00C339C8">
      <w:pPr>
        <w:ind w:left="567" w:right="-290" w:firstLine="283"/>
        <w:rPr>
          <w:b/>
          <w:bCs/>
          <w:sz w:val="24"/>
          <w:szCs w:val="24"/>
          <w:lang w:val="ru-RU"/>
        </w:rPr>
      </w:pPr>
      <w:r>
        <w:rPr>
          <w:b/>
          <w:bCs/>
          <w:sz w:val="24"/>
          <w:szCs w:val="24"/>
          <w:lang w:val="ru-RU"/>
        </w:rPr>
        <w:t>в</w:t>
      </w:r>
      <w:r w:rsidR="00C6278E" w:rsidRPr="007C4B4A">
        <w:rPr>
          <w:b/>
          <w:bCs/>
          <w:sz w:val="24"/>
          <w:szCs w:val="24"/>
          <w:lang w:val="ru-RU"/>
        </w:rPr>
        <w:t>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7C4B4A" w:rsidRDefault="00C6278E" w:rsidP="00C339C8">
      <w:pPr>
        <w:ind w:left="567" w:right="-290" w:firstLine="283"/>
        <w:rPr>
          <w:sz w:val="24"/>
          <w:szCs w:val="24"/>
          <w:shd w:val="clear" w:color="auto" w:fill="FFFFFF"/>
          <w:lang w:val="ru-RU"/>
        </w:rPr>
      </w:pPr>
    </w:p>
    <w:p w14:paraId="29F30C2E" w14:textId="77777777" w:rsidR="00C6278E" w:rsidRPr="007C4B4A" w:rsidRDefault="00C6278E" w:rsidP="00C339C8">
      <w:pPr>
        <w:ind w:left="567" w:right="-290" w:firstLine="283"/>
        <w:rPr>
          <w:sz w:val="24"/>
          <w:szCs w:val="24"/>
          <w:lang w:val="ru-RU"/>
        </w:rPr>
      </w:pPr>
      <w:r w:rsidRPr="007C4B4A">
        <w:rPr>
          <w:b/>
          <w:bCs/>
          <w:sz w:val="24"/>
          <w:szCs w:val="24"/>
          <w:lang w:val="ru-RU"/>
        </w:rPr>
        <w:t>Личные учебные портфолио</w:t>
      </w:r>
      <w:r w:rsidRPr="007C4B4A">
        <w:rPr>
          <w:sz w:val="24"/>
          <w:szCs w:val="24"/>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7C4B4A" w:rsidRDefault="00C6278E" w:rsidP="00C339C8">
      <w:pPr>
        <w:ind w:left="567" w:right="-290" w:firstLine="283"/>
        <w:rPr>
          <w:sz w:val="24"/>
          <w:szCs w:val="24"/>
          <w:lang w:val="ru-RU"/>
        </w:rPr>
      </w:pPr>
      <w:r w:rsidRPr="007C4B4A">
        <w:rPr>
          <w:b/>
          <w:bCs/>
          <w:sz w:val="24"/>
          <w:szCs w:val="24"/>
          <w:lang w:val="ru-RU"/>
        </w:rPr>
        <w:t>Анализ конкретных ситуаций (кейс-метод)</w:t>
      </w:r>
      <w:r w:rsidRPr="007C4B4A">
        <w:rPr>
          <w:sz w:val="24"/>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7C4B4A" w:rsidRDefault="00C6278E" w:rsidP="00C339C8">
      <w:pPr>
        <w:ind w:left="567" w:right="-290" w:firstLine="283"/>
        <w:rPr>
          <w:sz w:val="24"/>
          <w:szCs w:val="24"/>
          <w:lang w:val="ru-RU"/>
        </w:rPr>
      </w:pPr>
      <w:r w:rsidRPr="007C4B4A">
        <w:rPr>
          <w:b/>
          <w:sz w:val="24"/>
          <w:szCs w:val="24"/>
          <w:lang w:val="ru-RU"/>
        </w:rPr>
        <w:t>Личный дневник наблюдений.</w:t>
      </w:r>
      <w:r w:rsidRPr="007C4B4A">
        <w:rPr>
          <w:sz w:val="24"/>
          <w:szCs w:val="24"/>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7C4B4A" w:rsidRDefault="00C6278E" w:rsidP="00C339C8">
      <w:pPr>
        <w:ind w:left="567" w:right="-290" w:firstLine="283"/>
        <w:rPr>
          <w:sz w:val="24"/>
          <w:szCs w:val="24"/>
          <w:lang w:val="ru-RU"/>
        </w:rPr>
      </w:pPr>
      <w:r w:rsidRPr="007C4B4A">
        <w:rPr>
          <w:b/>
          <w:bCs/>
          <w:sz w:val="24"/>
          <w:szCs w:val="24"/>
          <w:lang w:val="ru-RU"/>
        </w:rPr>
        <w:t>Проектная деятельность</w:t>
      </w:r>
      <w:r w:rsidRPr="007C4B4A">
        <w:rPr>
          <w:sz w:val="24"/>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w:t>
      </w:r>
      <w:r w:rsidRPr="007C4B4A">
        <w:rPr>
          <w:sz w:val="24"/>
          <w:szCs w:val="24"/>
          <w:lang w:val="ru-RU"/>
        </w:rPr>
        <w:lastRenderedPageBreak/>
        <w:t>проектного задания.</w:t>
      </w:r>
    </w:p>
    <w:p w14:paraId="710B18DE" w14:textId="77777777" w:rsidR="00C6278E" w:rsidRPr="007C4B4A" w:rsidRDefault="00C6278E" w:rsidP="00C339C8">
      <w:pPr>
        <w:ind w:left="567" w:right="-290" w:firstLine="283"/>
        <w:rPr>
          <w:sz w:val="24"/>
          <w:szCs w:val="24"/>
          <w:lang w:val="ru-RU"/>
        </w:rPr>
      </w:pPr>
      <w:r w:rsidRPr="007C4B4A">
        <w:rPr>
          <w:sz w:val="24"/>
          <w:szCs w:val="24"/>
          <w:lang w:val="ru-RU"/>
        </w:rPr>
        <w:t>В качестве результатов выполнения проектов в соответствии с ФГОС ООО могут быть представлены:</w:t>
      </w:r>
    </w:p>
    <w:p w14:paraId="51C5EE2A" w14:textId="77777777" w:rsidR="00C6278E" w:rsidRPr="007C4B4A" w:rsidRDefault="00C6278E" w:rsidP="00C339C8">
      <w:pPr>
        <w:ind w:left="567" w:right="-290" w:firstLine="283"/>
        <w:rPr>
          <w:sz w:val="24"/>
          <w:szCs w:val="24"/>
          <w:lang w:val="ru-RU"/>
        </w:rPr>
      </w:pPr>
      <w:r w:rsidRPr="007C4B4A">
        <w:rPr>
          <w:sz w:val="24"/>
          <w:szCs w:val="24"/>
          <w:lang w:val="ru-RU"/>
        </w:rPr>
        <w:t>макеты, модели;</w:t>
      </w:r>
    </w:p>
    <w:p w14:paraId="314EA24B" w14:textId="77777777" w:rsidR="00C6278E" w:rsidRPr="007C4B4A" w:rsidRDefault="00C6278E" w:rsidP="00C339C8">
      <w:pPr>
        <w:ind w:left="567" w:right="-290" w:firstLine="283"/>
        <w:rPr>
          <w:sz w:val="24"/>
          <w:szCs w:val="24"/>
          <w:lang w:val="ru-RU"/>
        </w:rPr>
      </w:pPr>
      <w:r w:rsidRPr="007C4B4A">
        <w:rPr>
          <w:sz w:val="24"/>
          <w:szCs w:val="24"/>
          <w:lang w:val="ru-RU"/>
        </w:rPr>
        <w:t>презентации;</w:t>
      </w:r>
    </w:p>
    <w:p w14:paraId="30B4D357" w14:textId="77777777" w:rsidR="00C6278E" w:rsidRPr="007C4B4A" w:rsidRDefault="00C6278E" w:rsidP="00C339C8">
      <w:pPr>
        <w:ind w:left="567" w:right="-290" w:firstLine="283"/>
        <w:rPr>
          <w:sz w:val="24"/>
          <w:szCs w:val="24"/>
          <w:lang w:val="ru-RU"/>
        </w:rPr>
      </w:pPr>
      <w:r w:rsidRPr="007C4B4A">
        <w:rPr>
          <w:sz w:val="24"/>
          <w:szCs w:val="24"/>
          <w:lang w:val="ru-RU"/>
        </w:rPr>
        <w:t>буклеты, брошюры;</w:t>
      </w:r>
    </w:p>
    <w:p w14:paraId="241C7E02" w14:textId="77777777" w:rsidR="00C6278E" w:rsidRPr="007C4B4A" w:rsidRDefault="00C6278E" w:rsidP="00C339C8">
      <w:pPr>
        <w:ind w:left="567" w:right="-290" w:firstLine="283"/>
        <w:rPr>
          <w:sz w:val="24"/>
          <w:szCs w:val="24"/>
          <w:lang w:val="ru-RU"/>
        </w:rPr>
      </w:pPr>
      <w:r w:rsidRPr="007C4B4A">
        <w:rPr>
          <w:sz w:val="24"/>
          <w:szCs w:val="24"/>
          <w:lang w:val="ru-RU"/>
        </w:rPr>
        <w:t>эссе, рассказы, рисунки;</w:t>
      </w:r>
    </w:p>
    <w:p w14:paraId="741ADE8D" w14:textId="77777777" w:rsidR="00C6278E" w:rsidRPr="007C4B4A" w:rsidRDefault="00C6278E" w:rsidP="00C339C8">
      <w:pPr>
        <w:ind w:left="567" w:right="-290" w:firstLine="283"/>
        <w:rPr>
          <w:sz w:val="24"/>
          <w:szCs w:val="24"/>
          <w:lang w:val="ru-RU"/>
        </w:rPr>
      </w:pPr>
      <w:r w:rsidRPr="007C4B4A">
        <w:rPr>
          <w:sz w:val="24"/>
          <w:szCs w:val="24"/>
          <w:lang w:val="ru-RU"/>
        </w:rPr>
        <w:t xml:space="preserve">результаты исследовательских экспедиций, </w:t>
      </w:r>
    </w:p>
    <w:p w14:paraId="45D8C088" w14:textId="77777777" w:rsidR="00C6278E" w:rsidRPr="007C4B4A" w:rsidRDefault="00C6278E" w:rsidP="00C339C8">
      <w:pPr>
        <w:ind w:left="567" w:right="-290" w:firstLine="283"/>
        <w:rPr>
          <w:sz w:val="24"/>
          <w:szCs w:val="24"/>
          <w:lang w:val="ru-RU"/>
        </w:rPr>
      </w:pPr>
      <w:r w:rsidRPr="007C4B4A">
        <w:rPr>
          <w:sz w:val="24"/>
          <w:szCs w:val="24"/>
          <w:lang w:val="ru-RU"/>
        </w:rPr>
        <w:t>результаты обработки архивов и мемуаров;</w:t>
      </w:r>
    </w:p>
    <w:p w14:paraId="275EFE3F" w14:textId="77777777" w:rsidR="00C6278E" w:rsidRPr="007C4B4A" w:rsidRDefault="00C6278E" w:rsidP="00C339C8">
      <w:pPr>
        <w:ind w:left="567" w:right="-290" w:firstLine="283"/>
        <w:rPr>
          <w:sz w:val="24"/>
          <w:szCs w:val="24"/>
          <w:lang w:val="ru-RU"/>
        </w:rPr>
      </w:pPr>
      <w:r w:rsidRPr="007C4B4A">
        <w:rPr>
          <w:sz w:val="24"/>
          <w:szCs w:val="24"/>
          <w:lang w:val="ru-RU"/>
        </w:rPr>
        <w:t>небольшие видеосюжеты, мультфильмы;</w:t>
      </w:r>
    </w:p>
    <w:p w14:paraId="024C6C64" w14:textId="77777777" w:rsidR="00C6278E" w:rsidRPr="007C4B4A" w:rsidRDefault="00C6278E" w:rsidP="00C339C8">
      <w:pPr>
        <w:ind w:left="567" w:right="-290" w:firstLine="283"/>
        <w:rPr>
          <w:sz w:val="24"/>
          <w:szCs w:val="24"/>
          <w:lang w:val="ru-RU"/>
        </w:rPr>
      </w:pPr>
      <w:r w:rsidRPr="007C4B4A">
        <w:rPr>
          <w:sz w:val="24"/>
          <w:szCs w:val="24"/>
          <w:lang w:val="ru-RU"/>
        </w:rPr>
        <w:t>и др.</w:t>
      </w:r>
    </w:p>
    <w:p w14:paraId="48E6DFF7"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sz w:val="24"/>
          <w:szCs w:val="24"/>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7C4B4A" w:rsidRDefault="00C6278E" w:rsidP="00C339C8">
      <w:pPr>
        <w:ind w:left="567" w:right="-290" w:firstLine="283"/>
        <w:rPr>
          <w:bCs/>
          <w:sz w:val="24"/>
          <w:szCs w:val="24"/>
          <w:lang w:val="ru-RU"/>
        </w:rPr>
      </w:pPr>
      <w:r w:rsidRPr="007C4B4A">
        <w:rPr>
          <w:sz w:val="24"/>
          <w:szCs w:val="24"/>
          <w:lang w:val="ru-RU"/>
        </w:rPr>
        <w:tab/>
      </w:r>
      <w:r w:rsidRPr="007C4B4A">
        <w:rPr>
          <w:b/>
          <w:bCs/>
          <w:sz w:val="24"/>
          <w:szCs w:val="24"/>
          <w:lang w:val="ru-RU"/>
        </w:rPr>
        <w:t>Проведение имитационных (ролевых) игр</w:t>
      </w:r>
      <w:r w:rsidRPr="007C4B4A">
        <w:rPr>
          <w:sz w:val="24"/>
          <w:szCs w:val="24"/>
          <w:lang w:val="ru-RU"/>
        </w:rPr>
        <w:t xml:space="preserve">. </w:t>
      </w:r>
      <w:r w:rsidRPr="007C4B4A">
        <w:rPr>
          <w:bCs/>
          <w:sz w:val="24"/>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7C4B4A" w:rsidRDefault="00C6278E" w:rsidP="00C339C8">
      <w:pPr>
        <w:ind w:left="567" w:right="-290" w:firstLine="283"/>
        <w:rPr>
          <w:bCs/>
          <w:sz w:val="24"/>
          <w:szCs w:val="24"/>
          <w:lang w:val="ru-RU"/>
        </w:rPr>
      </w:pPr>
      <w:r w:rsidRPr="007C4B4A">
        <w:rPr>
          <w:bCs/>
          <w:sz w:val="24"/>
          <w:szCs w:val="24"/>
          <w:lang w:val="ru-RU"/>
        </w:rPr>
        <w:tab/>
      </w:r>
      <w:r w:rsidRPr="007C4B4A">
        <w:rPr>
          <w:b/>
          <w:sz w:val="24"/>
          <w:szCs w:val="24"/>
          <w:lang w:val="ru-RU"/>
        </w:rPr>
        <w:t>Использование информационно-коммуникационных технологий (ИКТ).</w:t>
      </w:r>
      <w:r w:rsidRPr="007C4B4A">
        <w:rPr>
          <w:bCs/>
          <w:sz w:val="24"/>
          <w:szCs w:val="24"/>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7C4B4A" w:rsidRDefault="00C6278E" w:rsidP="00C339C8">
      <w:pPr>
        <w:ind w:left="567" w:right="-290" w:firstLine="283"/>
        <w:rPr>
          <w:bCs/>
          <w:sz w:val="24"/>
          <w:szCs w:val="24"/>
          <w:lang w:val="ru-RU"/>
        </w:rPr>
      </w:pPr>
      <w:r w:rsidRPr="007C4B4A">
        <w:rPr>
          <w:bCs/>
          <w:sz w:val="24"/>
          <w:szCs w:val="24"/>
          <w:lang w:val="ru-RU"/>
        </w:rPr>
        <w:tab/>
      </w:r>
      <w:r w:rsidRPr="007C4B4A">
        <w:rPr>
          <w:b/>
          <w:sz w:val="24"/>
          <w:szCs w:val="24"/>
          <w:lang w:val="ru-RU"/>
        </w:rPr>
        <w:t xml:space="preserve">Проведение исследовательского эксперимента, </w:t>
      </w:r>
      <w:r w:rsidRPr="007C4B4A">
        <w:rPr>
          <w:bCs/>
          <w:sz w:val="24"/>
          <w:szCs w:val="24"/>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7C4B4A" w:rsidRDefault="00C6278E" w:rsidP="00C339C8">
      <w:pPr>
        <w:ind w:left="567" w:right="-290" w:firstLine="283"/>
        <w:rPr>
          <w:sz w:val="24"/>
          <w:szCs w:val="24"/>
          <w:lang w:val="ru-RU"/>
        </w:rPr>
      </w:pPr>
      <w:r w:rsidRPr="007C4B4A">
        <w:rPr>
          <w:sz w:val="24"/>
          <w:szCs w:val="24"/>
          <w:lang w:val="ru-RU"/>
        </w:rPr>
        <w:tab/>
      </w:r>
      <w:r w:rsidRPr="007C4B4A">
        <w:rPr>
          <w:b/>
          <w:bCs/>
          <w:sz w:val="24"/>
          <w:szCs w:val="24"/>
          <w:lang w:val="ru-RU"/>
        </w:rPr>
        <w:t>Тематические экскурсии, походы, поездки</w:t>
      </w:r>
      <w:r w:rsidRPr="007C4B4A">
        <w:rPr>
          <w:sz w:val="24"/>
          <w:szCs w:val="24"/>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7C4B4A" w:rsidRDefault="00C6278E" w:rsidP="00C339C8">
      <w:pPr>
        <w:ind w:left="567" w:right="-290" w:firstLine="283"/>
        <w:rPr>
          <w:sz w:val="24"/>
          <w:szCs w:val="24"/>
          <w:shd w:val="clear" w:color="auto" w:fill="FFFFFF"/>
          <w:lang w:val="ru-RU" w:eastAsia="ru-RU"/>
        </w:rPr>
      </w:pPr>
      <w:r w:rsidRPr="007C4B4A">
        <w:rPr>
          <w:sz w:val="24"/>
          <w:szCs w:val="24"/>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7C4B4A">
        <w:rPr>
          <w:sz w:val="24"/>
          <w:szCs w:val="24"/>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7C4B4A" w:rsidRDefault="00C6278E" w:rsidP="00C339C8">
      <w:pPr>
        <w:ind w:left="567" w:right="-290" w:firstLine="283"/>
        <w:rPr>
          <w:sz w:val="24"/>
          <w:szCs w:val="24"/>
          <w:lang w:val="ru-RU" w:eastAsia="ru-RU"/>
        </w:rPr>
      </w:pPr>
      <w:r w:rsidRPr="007C4B4A">
        <w:rPr>
          <w:b/>
          <w:bCs/>
          <w:sz w:val="24"/>
          <w:szCs w:val="24"/>
          <w:shd w:val="clear" w:color="auto" w:fill="FFFFFF"/>
          <w:lang w:val="ru-RU" w:eastAsia="ru-RU"/>
        </w:rPr>
        <w:t xml:space="preserve">Ведение личных (тематических) словарей. </w:t>
      </w:r>
      <w:r w:rsidRPr="007C4B4A">
        <w:rPr>
          <w:sz w:val="24"/>
          <w:szCs w:val="24"/>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741" w:name="_Toc97148796"/>
      <w:r w:rsidR="00C6278E" w:rsidRPr="007C4B4A">
        <w:rPr>
          <w:sz w:val="24"/>
          <w:szCs w:val="24"/>
          <w:lang w:val="ru-RU"/>
        </w:rPr>
        <w:t>Описание взаимосвязи УУД с содержанием учебных  предметов</w:t>
      </w:r>
      <w:bookmarkEnd w:id="741"/>
    </w:p>
    <w:p w14:paraId="67C63785" w14:textId="77777777" w:rsidR="00C6278E" w:rsidRPr="007C4B4A" w:rsidRDefault="00C6278E" w:rsidP="00C339C8">
      <w:pPr>
        <w:ind w:left="567" w:right="-290" w:firstLine="283"/>
        <w:rPr>
          <w:sz w:val="24"/>
          <w:szCs w:val="24"/>
          <w:lang w:val="ru-RU"/>
        </w:rPr>
      </w:pPr>
      <w:r w:rsidRPr="007C4B4A">
        <w:rPr>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53BBF07" w:rsidR="00C6278E" w:rsidRPr="007C4B4A" w:rsidRDefault="00C6278E" w:rsidP="00C339C8">
      <w:pPr>
        <w:ind w:left="567" w:right="-290" w:firstLine="283"/>
        <w:rPr>
          <w:sz w:val="24"/>
          <w:szCs w:val="24"/>
          <w:lang w:val="ru-RU"/>
        </w:rPr>
      </w:pPr>
      <w:r w:rsidRPr="007C4B4A">
        <w:rPr>
          <w:sz w:val="24"/>
          <w:szCs w:val="24"/>
          <w:lang w:val="ru-RU"/>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7C4B4A" w:rsidRDefault="00BD6D2B" w:rsidP="00C339C8">
      <w:pPr>
        <w:ind w:left="567" w:right="-290" w:firstLine="283"/>
        <w:rPr>
          <w:sz w:val="24"/>
          <w:szCs w:val="24"/>
          <w:lang w:val="ru-RU"/>
        </w:rPr>
      </w:pPr>
      <w:r w:rsidRPr="007C4B4A">
        <w:rPr>
          <w:sz w:val="24"/>
          <w:szCs w:val="24"/>
          <w:lang w:val="ru-RU"/>
        </w:rPr>
        <w:t>–</w:t>
      </w:r>
      <w:r w:rsidR="00CF36E8" w:rsidRPr="007C4B4A">
        <w:rPr>
          <w:sz w:val="24"/>
          <w:szCs w:val="24"/>
          <w:lang w:val="ru-RU"/>
        </w:rPr>
        <w:t xml:space="preserve"> </w:t>
      </w:r>
      <w:r w:rsidR="00C6278E" w:rsidRPr="007C4B4A">
        <w:rPr>
          <w:sz w:val="24"/>
          <w:szCs w:val="24"/>
          <w:lang w:val="ru-RU"/>
        </w:rPr>
        <w:t>как  часть  метапредметных  результатов  обучения  в разделе</w:t>
      </w:r>
      <w:r w:rsidR="00CF36E8" w:rsidRPr="007C4B4A">
        <w:rPr>
          <w:sz w:val="24"/>
          <w:szCs w:val="24"/>
          <w:lang w:val="ru-RU"/>
        </w:rPr>
        <w:t xml:space="preserve"> </w:t>
      </w:r>
      <w:r w:rsidR="00C6278E" w:rsidRPr="007C4B4A">
        <w:rPr>
          <w:sz w:val="24"/>
          <w:szCs w:val="24"/>
          <w:lang w:val="ru-RU"/>
        </w:rPr>
        <w:t>«Планируемые результаты освоения учебного предмета на уровне основного общего образования»;</w:t>
      </w:r>
    </w:p>
    <w:p w14:paraId="1B7381B5" w14:textId="4C6615B2" w:rsidR="00C6278E" w:rsidRPr="007C4B4A" w:rsidRDefault="00BD6D2B" w:rsidP="00C339C8">
      <w:pPr>
        <w:ind w:left="567" w:right="-290" w:firstLine="283"/>
        <w:rPr>
          <w:sz w:val="24"/>
          <w:szCs w:val="24"/>
          <w:lang w:val="ru-RU"/>
        </w:rPr>
      </w:pPr>
      <w:r w:rsidRPr="007C4B4A">
        <w:rPr>
          <w:spacing w:val="4"/>
          <w:sz w:val="24"/>
          <w:szCs w:val="24"/>
          <w:lang w:val="ru-RU"/>
        </w:rPr>
        <w:t>–</w:t>
      </w:r>
      <w:r w:rsidR="00CF36E8" w:rsidRPr="007C4B4A">
        <w:rPr>
          <w:spacing w:val="4"/>
          <w:sz w:val="24"/>
          <w:szCs w:val="24"/>
          <w:lang w:val="ru-RU"/>
        </w:rPr>
        <w:t xml:space="preserve"> </w:t>
      </w:r>
      <w:r w:rsidR="00C6278E" w:rsidRPr="007C4B4A">
        <w:rPr>
          <w:spacing w:val="4"/>
          <w:sz w:val="24"/>
          <w:szCs w:val="24"/>
          <w:lang w:val="ru-RU"/>
        </w:rPr>
        <w:t xml:space="preserve">в </w:t>
      </w:r>
      <w:r w:rsidR="00C6278E" w:rsidRPr="007C4B4A">
        <w:rPr>
          <w:sz w:val="24"/>
          <w:szCs w:val="24"/>
          <w:lang w:val="ru-RU"/>
        </w:rPr>
        <w:t>соотнесении с предметными результатами по основным</w:t>
      </w:r>
      <w:r w:rsidR="00C6278E" w:rsidRPr="007C4B4A">
        <w:rPr>
          <w:spacing w:val="-22"/>
          <w:sz w:val="24"/>
          <w:szCs w:val="24"/>
          <w:lang w:val="ru-RU"/>
        </w:rPr>
        <w:t xml:space="preserve"> </w:t>
      </w:r>
      <w:r w:rsidR="00C6278E" w:rsidRPr="007C4B4A">
        <w:rPr>
          <w:sz w:val="24"/>
          <w:szCs w:val="24"/>
          <w:lang w:val="ru-RU"/>
        </w:rPr>
        <w:t xml:space="preserve">разделам и темам </w:t>
      </w:r>
      <w:r w:rsidR="00C6278E" w:rsidRPr="007C4B4A">
        <w:rPr>
          <w:sz w:val="24"/>
          <w:szCs w:val="24"/>
          <w:lang w:val="ru-RU"/>
        </w:rPr>
        <w:lastRenderedPageBreak/>
        <w:t xml:space="preserve">учебного </w:t>
      </w:r>
      <w:r w:rsidR="00C6278E" w:rsidRPr="007C4B4A">
        <w:rPr>
          <w:spacing w:val="51"/>
          <w:sz w:val="24"/>
          <w:szCs w:val="24"/>
          <w:lang w:val="ru-RU"/>
        </w:rPr>
        <w:t xml:space="preserve"> </w:t>
      </w:r>
      <w:r w:rsidR="00C6278E" w:rsidRPr="007C4B4A">
        <w:rPr>
          <w:sz w:val="24"/>
          <w:szCs w:val="24"/>
          <w:lang w:val="ru-RU"/>
        </w:rPr>
        <w:t>содержания;</w:t>
      </w:r>
    </w:p>
    <w:p w14:paraId="3943BB18" w14:textId="101C542D" w:rsidR="00C6278E" w:rsidRPr="007C4B4A" w:rsidRDefault="00BD6D2B" w:rsidP="00C339C8">
      <w:pPr>
        <w:ind w:left="567" w:right="-290" w:firstLine="283"/>
        <w:rPr>
          <w:sz w:val="24"/>
          <w:szCs w:val="24"/>
          <w:lang w:val="ru-RU"/>
        </w:rPr>
      </w:pPr>
      <w:r w:rsidRPr="007C4B4A">
        <w:rPr>
          <w:sz w:val="24"/>
          <w:szCs w:val="24"/>
          <w:lang w:val="ru-RU"/>
        </w:rPr>
        <w:t>–</w:t>
      </w:r>
      <w:r w:rsidR="00CF36E8" w:rsidRPr="007C4B4A">
        <w:rPr>
          <w:sz w:val="24"/>
          <w:szCs w:val="24"/>
          <w:lang w:val="ru-RU"/>
        </w:rPr>
        <w:t xml:space="preserve"> </w:t>
      </w:r>
      <w:r w:rsidR="00C6278E" w:rsidRPr="007C4B4A">
        <w:rPr>
          <w:sz w:val="24"/>
          <w:szCs w:val="24"/>
          <w:lang w:val="ru-RU"/>
        </w:rPr>
        <w:t>в разделе «Основные виды деятельности» тематического  планирования.</w:t>
      </w:r>
    </w:p>
    <w:p w14:paraId="766D665A" w14:textId="77777777" w:rsidR="00C6278E" w:rsidRPr="007C4B4A" w:rsidRDefault="00C6278E" w:rsidP="00C339C8">
      <w:pPr>
        <w:ind w:left="567" w:right="-290" w:firstLine="283"/>
        <w:rPr>
          <w:sz w:val="24"/>
          <w:szCs w:val="24"/>
          <w:lang w:val="ru-RU"/>
        </w:rPr>
      </w:pPr>
      <w:r w:rsidRPr="007C4B4A">
        <w:rPr>
          <w:sz w:val="24"/>
          <w:szCs w:val="24"/>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5DFC7458" w14:textId="77777777" w:rsidR="00C6278E" w:rsidRPr="007C4B4A" w:rsidRDefault="00C6278E" w:rsidP="00C339C8">
      <w:pPr>
        <w:ind w:left="567" w:right="-290" w:firstLine="283"/>
        <w:rPr>
          <w:sz w:val="24"/>
          <w:szCs w:val="24"/>
          <w:lang w:val="ru-RU"/>
        </w:rPr>
      </w:pPr>
      <w:bookmarkStart w:id="742" w:name="_Toc97148797"/>
      <w:r w:rsidRPr="007C4B4A">
        <w:rPr>
          <w:sz w:val="24"/>
          <w:szCs w:val="24"/>
          <w:lang w:val="ru-RU"/>
        </w:rPr>
        <w:t>РУССКИЙ ЯЗЫК И ЛИТЕРАТУРА</w:t>
      </w:r>
      <w:bookmarkEnd w:id="742"/>
    </w:p>
    <w:p w14:paraId="39083228"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познавательных   действий</w:t>
      </w:r>
    </w:p>
    <w:p w14:paraId="0A78E860"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базовых логических действий</w:t>
      </w:r>
    </w:p>
    <w:p w14:paraId="5B77550F"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w:t>
      </w:r>
      <w:r w:rsidR="00C6278E" w:rsidRPr="007C4B4A">
        <w:rPr>
          <w:spacing w:val="-30"/>
          <w:sz w:val="24"/>
          <w:szCs w:val="24"/>
          <w:lang w:val="ru-RU"/>
        </w:rPr>
        <w:t xml:space="preserve"> </w:t>
      </w:r>
      <w:r w:rsidR="00C6278E" w:rsidRPr="007C4B4A">
        <w:rPr>
          <w:sz w:val="24"/>
          <w:szCs w:val="24"/>
          <w:lang w:val="ru-RU"/>
        </w:rPr>
        <w:t>и</w:t>
      </w:r>
      <w:r w:rsidR="00C6278E" w:rsidRPr="007C4B4A">
        <w:rPr>
          <w:spacing w:val="-30"/>
          <w:sz w:val="24"/>
          <w:szCs w:val="24"/>
          <w:lang w:val="ru-RU"/>
        </w:rPr>
        <w:t xml:space="preserve"> </w:t>
      </w:r>
      <w:r w:rsidR="00C6278E" w:rsidRPr="007C4B4A">
        <w:rPr>
          <w:sz w:val="24"/>
          <w:szCs w:val="24"/>
          <w:lang w:val="ru-RU"/>
        </w:rPr>
        <w:t>характеризовать</w:t>
      </w:r>
      <w:r w:rsidR="00C6278E" w:rsidRPr="007C4B4A">
        <w:rPr>
          <w:spacing w:val="-30"/>
          <w:sz w:val="24"/>
          <w:szCs w:val="24"/>
          <w:lang w:val="ru-RU"/>
        </w:rPr>
        <w:t xml:space="preserve"> </w:t>
      </w:r>
      <w:r w:rsidR="00C6278E" w:rsidRPr="007C4B4A">
        <w:rPr>
          <w:sz w:val="24"/>
          <w:szCs w:val="24"/>
          <w:lang w:val="ru-RU"/>
        </w:rPr>
        <w:t>существенные</w:t>
      </w:r>
      <w:r w:rsidR="00C6278E" w:rsidRPr="007C4B4A">
        <w:rPr>
          <w:spacing w:val="-30"/>
          <w:sz w:val="24"/>
          <w:szCs w:val="24"/>
          <w:lang w:val="ru-RU"/>
        </w:rPr>
        <w:t xml:space="preserve"> </w:t>
      </w:r>
      <w:r w:rsidR="00C6278E" w:rsidRPr="007C4B4A">
        <w:rPr>
          <w:sz w:val="24"/>
          <w:szCs w:val="24"/>
          <w:lang w:val="ru-RU"/>
        </w:rPr>
        <w:t>признаки</w:t>
      </w:r>
      <w:r w:rsidR="00C6278E" w:rsidRPr="007C4B4A">
        <w:rPr>
          <w:spacing w:val="-30"/>
          <w:sz w:val="24"/>
          <w:szCs w:val="24"/>
          <w:lang w:val="ru-RU"/>
        </w:rPr>
        <w:t xml:space="preserve"> </w:t>
      </w:r>
      <w:r w:rsidR="00C6278E" w:rsidRPr="007C4B4A">
        <w:rPr>
          <w:sz w:val="24"/>
          <w:szCs w:val="24"/>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7C4B4A">
        <w:rPr>
          <w:spacing w:val="-35"/>
          <w:sz w:val="24"/>
          <w:szCs w:val="24"/>
          <w:lang w:val="ru-RU"/>
        </w:rPr>
        <w:t xml:space="preserve"> </w:t>
      </w:r>
      <w:r w:rsidR="00C6278E" w:rsidRPr="007C4B4A">
        <w:rPr>
          <w:sz w:val="24"/>
          <w:szCs w:val="24"/>
          <w:lang w:val="ru-RU"/>
        </w:rPr>
        <w:t>жанров.</w:t>
      </w:r>
    </w:p>
    <w:p w14:paraId="0440C91A"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 существенный признак классификации и классифицировать</w:t>
      </w:r>
      <w:r w:rsidR="00C6278E" w:rsidRPr="007C4B4A">
        <w:rPr>
          <w:spacing w:val="-33"/>
          <w:sz w:val="24"/>
          <w:szCs w:val="24"/>
          <w:lang w:val="ru-RU"/>
        </w:rPr>
        <w:t xml:space="preserve"> </w:t>
      </w:r>
      <w:r w:rsidR="00C6278E" w:rsidRPr="007C4B4A">
        <w:rPr>
          <w:sz w:val="24"/>
          <w:szCs w:val="24"/>
          <w:lang w:val="ru-RU"/>
        </w:rPr>
        <w:t>литературные</w:t>
      </w:r>
      <w:r w:rsidR="00C6278E" w:rsidRPr="007C4B4A">
        <w:rPr>
          <w:spacing w:val="-33"/>
          <w:sz w:val="24"/>
          <w:szCs w:val="24"/>
          <w:lang w:val="ru-RU"/>
        </w:rPr>
        <w:t xml:space="preserve"> </w:t>
      </w:r>
      <w:r w:rsidR="00C6278E" w:rsidRPr="007C4B4A">
        <w:rPr>
          <w:sz w:val="24"/>
          <w:szCs w:val="24"/>
          <w:lang w:val="ru-RU"/>
        </w:rPr>
        <w:t>объекты,</w:t>
      </w:r>
      <w:r w:rsidR="00C6278E" w:rsidRPr="007C4B4A">
        <w:rPr>
          <w:spacing w:val="-33"/>
          <w:sz w:val="24"/>
          <w:szCs w:val="24"/>
          <w:lang w:val="ru-RU"/>
        </w:rPr>
        <w:t xml:space="preserve"> </w:t>
      </w:r>
      <w:r w:rsidR="00C6278E" w:rsidRPr="007C4B4A">
        <w:rPr>
          <w:sz w:val="24"/>
          <w:szCs w:val="24"/>
          <w:lang w:val="ru-RU"/>
        </w:rPr>
        <w:t>устанавливать</w:t>
      </w:r>
      <w:r w:rsidR="00C6278E" w:rsidRPr="007C4B4A">
        <w:rPr>
          <w:spacing w:val="-33"/>
          <w:sz w:val="24"/>
          <w:szCs w:val="24"/>
          <w:lang w:val="ru-RU"/>
        </w:rPr>
        <w:t xml:space="preserve"> </w:t>
      </w:r>
      <w:r w:rsidR="00C6278E" w:rsidRPr="007C4B4A">
        <w:rPr>
          <w:sz w:val="24"/>
          <w:szCs w:val="24"/>
          <w:lang w:val="ru-RU"/>
        </w:rPr>
        <w:t>основания для их обобщения и сравнения, определять критерии проводимого</w:t>
      </w:r>
      <w:r w:rsidR="00C6278E" w:rsidRPr="007C4B4A">
        <w:rPr>
          <w:spacing w:val="-28"/>
          <w:sz w:val="24"/>
          <w:szCs w:val="24"/>
          <w:lang w:val="ru-RU"/>
        </w:rPr>
        <w:t xml:space="preserve"> </w:t>
      </w:r>
      <w:r w:rsidR="00C6278E" w:rsidRPr="007C4B4A">
        <w:rPr>
          <w:sz w:val="24"/>
          <w:szCs w:val="24"/>
          <w:lang w:val="ru-RU"/>
        </w:rPr>
        <w:t>анализа.</w:t>
      </w:r>
    </w:p>
    <w:p w14:paraId="446F8A37"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выбирать способ решения учебной задачи при  работе  с  разными  единицами  языка,  разными  типами</w:t>
      </w:r>
      <w:r w:rsidR="00CF36E8" w:rsidRPr="007C4B4A">
        <w:rPr>
          <w:sz w:val="24"/>
          <w:szCs w:val="24"/>
          <w:lang w:val="ru-RU"/>
        </w:rPr>
        <w:t xml:space="preserve"> </w:t>
      </w:r>
      <w:r w:rsidR="00C6278E" w:rsidRPr="007C4B4A">
        <w:rPr>
          <w:sz w:val="24"/>
          <w:szCs w:val="24"/>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sidRPr="007C4B4A">
        <w:rPr>
          <w:sz w:val="24"/>
          <w:szCs w:val="24"/>
          <w:lang w:val="ru-RU"/>
        </w:rPr>
        <w:t xml:space="preserve"> </w:t>
      </w:r>
      <w:r w:rsidR="00C6278E" w:rsidRPr="007C4B4A">
        <w:rPr>
          <w:sz w:val="24"/>
          <w:szCs w:val="24"/>
          <w:lang w:val="ru-RU"/>
        </w:rPr>
        <w:t>текстом.</w:t>
      </w:r>
    </w:p>
    <w:p w14:paraId="1203BC19"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7C4B4A" w:rsidRDefault="00FB41A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7C4B4A" w:rsidRDefault="00C6278E" w:rsidP="00C339C8">
      <w:pPr>
        <w:ind w:left="567" w:right="-290" w:firstLine="283"/>
        <w:rPr>
          <w:bCs/>
          <w:iCs/>
          <w:sz w:val="24"/>
          <w:szCs w:val="24"/>
          <w:lang w:val="ru-RU"/>
        </w:rPr>
      </w:pPr>
      <w:r w:rsidRPr="007C4B4A">
        <w:rPr>
          <w:bCs/>
          <w:iCs/>
          <w:sz w:val="24"/>
          <w:szCs w:val="24"/>
          <w:lang w:val="ru-RU"/>
        </w:rPr>
        <w:t>Формирование базовых исследовательских действий</w:t>
      </w:r>
    </w:p>
    <w:p w14:paraId="5103D014" w14:textId="3708984A"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7C4B4A">
        <w:rPr>
          <w:spacing w:val="56"/>
          <w:sz w:val="24"/>
          <w:szCs w:val="24"/>
          <w:lang w:val="ru-RU"/>
        </w:rPr>
        <w:t xml:space="preserve"> </w:t>
      </w:r>
      <w:r w:rsidR="00C6278E" w:rsidRPr="007C4B4A">
        <w:rPr>
          <w:sz w:val="24"/>
          <w:szCs w:val="24"/>
          <w:lang w:val="ru-RU"/>
        </w:rPr>
        <w:t>собой.</w:t>
      </w:r>
    </w:p>
    <w:p w14:paraId="6563EF6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45E3D29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Овладеть инструментами оценки достоверности полученных выводов и обобщений.</w:t>
      </w:r>
    </w:p>
    <w:p w14:paraId="0C7BAD14" w14:textId="4A83DFCC" w:rsidR="00C6278E" w:rsidRPr="007C4B4A" w:rsidRDefault="00E84B17" w:rsidP="00C339C8">
      <w:pPr>
        <w:ind w:left="567" w:right="-290" w:firstLine="283"/>
        <w:rPr>
          <w:sz w:val="24"/>
          <w:szCs w:val="24"/>
          <w:lang w:val="ru-RU"/>
        </w:rPr>
      </w:pPr>
      <w:r w:rsidRPr="007C4B4A">
        <w:rPr>
          <w:position w:val="1"/>
          <w:sz w:val="24"/>
          <w:szCs w:val="24"/>
          <w:lang w:val="ru-RU"/>
        </w:rPr>
        <w:lastRenderedPageBreak/>
        <w:t xml:space="preserve">- </w:t>
      </w:r>
      <w:r w:rsidR="00C6278E" w:rsidRPr="007C4B4A">
        <w:rPr>
          <w:sz w:val="24"/>
          <w:szCs w:val="24"/>
          <w:lang w:val="ru-RU"/>
        </w:rPr>
        <w:t>Прогнозировать возможное дальнейшее развитие событий и их  последствия  в  аналогичных  или  сходных  ситуациях,     а</w:t>
      </w:r>
      <w:r w:rsidR="00C6278E" w:rsidRPr="007C4B4A">
        <w:rPr>
          <w:spacing w:val="43"/>
          <w:sz w:val="24"/>
          <w:szCs w:val="24"/>
          <w:lang w:val="ru-RU"/>
        </w:rPr>
        <w:t xml:space="preserve"> </w:t>
      </w:r>
      <w:r w:rsidR="00C6278E" w:rsidRPr="007C4B4A">
        <w:rPr>
          <w:sz w:val="24"/>
          <w:szCs w:val="24"/>
          <w:lang w:val="ru-RU"/>
        </w:rPr>
        <w:t>также</w:t>
      </w:r>
      <w:r w:rsidR="00C6278E" w:rsidRPr="007C4B4A">
        <w:rPr>
          <w:spacing w:val="43"/>
          <w:sz w:val="24"/>
          <w:szCs w:val="24"/>
          <w:lang w:val="ru-RU"/>
        </w:rPr>
        <w:t xml:space="preserve"> </w:t>
      </w:r>
      <w:r w:rsidR="00C6278E" w:rsidRPr="007C4B4A">
        <w:rPr>
          <w:sz w:val="24"/>
          <w:szCs w:val="24"/>
          <w:lang w:val="ru-RU"/>
        </w:rPr>
        <w:t>выдвигать</w:t>
      </w:r>
      <w:r w:rsidR="00C6278E" w:rsidRPr="007C4B4A">
        <w:rPr>
          <w:spacing w:val="43"/>
          <w:sz w:val="24"/>
          <w:szCs w:val="24"/>
          <w:lang w:val="ru-RU"/>
        </w:rPr>
        <w:t xml:space="preserve"> </w:t>
      </w:r>
      <w:r w:rsidR="00C6278E" w:rsidRPr="007C4B4A">
        <w:rPr>
          <w:sz w:val="24"/>
          <w:szCs w:val="24"/>
          <w:lang w:val="ru-RU"/>
        </w:rPr>
        <w:t>предположения</w:t>
      </w:r>
      <w:r w:rsidR="00C6278E" w:rsidRPr="007C4B4A">
        <w:rPr>
          <w:spacing w:val="43"/>
          <w:sz w:val="24"/>
          <w:szCs w:val="24"/>
          <w:lang w:val="ru-RU"/>
        </w:rPr>
        <w:t xml:space="preserve"> </w:t>
      </w:r>
      <w:r w:rsidR="00C6278E" w:rsidRPr="007C4B4A">
        <w:rPr>
          <w:sz w:val="24"/>
          <w:szCs w:val="24"/>
          <w:lang w:val="ru-RU"/>
        </w:rPr>
        <w:t>об</w:t>
      </w:r>
      <w:r w:rsidR="00C6278E" w:rsidRPr="007C4B4A">
        <w:rPr>
          <w:spacing w:val="43"/>
          <w:sz w:val="24"/>
          <w:szCs w:val="24"/>
          <w:lang w:val="ru-RU"/>
        </w:rPr>
        <w:t xml:space="preserve"> </w:t>
      </w:r>
      <w:r w:rsidR="00C6278E" w:rsidRPr="007C4B4A">
        <w:rPr>
          <w:sz w:val="24"/>
          <w:szCs w:val="24"/>
          <w:lang w:val="ru-RU"/>
        </w:rPr>
        <w:t>их</w:t>
      </w:r>
      <w:r w:rsidR="00C6278E" w:rsidRPr="007C4B4A">
        <w:rPr>
          <w:spacing w:val="43"/>
          <w:sz w:val="24"/>
          <w:szCs w:val="24"/>
          <w:lang w:val="ru-RU"/>
        </w:rPr>
        <w:t xml:space="preserve"> </w:t>
      </w:r>
      <w:r w:rsidR="00C6278E" w:rsidRPr="007C4B4A">
        <w:rPr>
          <w:sz w:val="24"/>
          <w:szCs w:val="24"/>
          <w:lang w:val="ru-RU"/>
        </w:rPr>
        <w:t>развитии</w:t>
      </w:r>
      <w:r w:rsidR="00C6278E" w:rsidRPr="007C4B4A">
        <w:rPr>
          <w:spacing w:val="43"/>
          <w:sz w:val="24"/>
          <w:szCs w:val="24"/>
          <w:lang w:val="ru-RU"/>
        </w:rPr>
        <w:t xml:space="preserve"> </w:t>
      </w:r>
      <w:r w:rsidR="00C6278E" w:rsidRPr="007C4B4A">
        <w:rPr>
          <w:sz w:val="24"/>
          <w:szCs w:val="24"/>
          <w:lang w:val="ru-RU"/>
        </w:rPr>
        <w:t>в</w:t>
      </w:r>
      <w:r w:rsidR="00C6278E" w:rsidRPr="007C4B4A">
        <w:rPr>
          <w:spacing w:val="43"/>
          <w:sz w:val="24"/>
          <w:szCs w:val="24"/>
          <w:lang w:val="ru-RU"/>
        </w:rPr>
        <w:t xml:space="preserve"> </w:t>
      </w:r>
      <w:r w:rsidR="00C6278E" w:rsidRPr="007C4B4A">
        <w:rPr>
          <w:sz w:val="24"/>
          <w:szCs w:val="24"/>
          <w:lang w:val="ru-RU"/>
        </w:rPr>
        <w:t>новых</w:t>
      </w:r>
      <w:r w:rsidR="00716F70" w:rsidRPr="007C4B4A">
        <w:rPr>
          <w:sz w:val="24"/>
          <w:szCs w:val="24"/>
          <w:lang w:val="ru-RU"/>
        </w:rPr>
        <w:t xml:space="preserve"> </w:t>
      </w:r>
      <w:r w:rsidR="00C6278E" w:rsidRPr="007C4B4A">
        <w:rPr>
          <w:sz w:val="24"/>
          <w:szCs w:val="24"/>
          <w:lang w:val="ru-RU"/>
        </w:rPr>
        <w:t>условиях и контекстах, в том числе в литературных произведениях.</w:t>
      </w:r>
    </w:p>
    <w:p w14:paraId="7FAB92D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1E93D6B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7C4B4A">
        <w:rPr>
          <w:spacing w:val="-24"/>
          <w:sz w:val="24"/>
          <w:szCs w:val="24"/>
          <w:lang w:val="ru-RU"/>
        </w:rPr>
        <w:t xml:space="preserve"> </w:t>
      </w:r>
      <w:r w:rsidR="00C6278E" w:rsidRPr="007C4B4A">
        <w:rPr>
          <w:sz w:val="24"/>
          <w:szCs w:val="24"/>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7C4B4A">
        <w:rPr>
          <w:spacing w:val="-22"/>
          <w:sz w:val="24"/>
          <w:szCs w:val="24"/>
          <w:lang w:val="ru-RU"/>
        </w:rPr>
        <w:t xml:space="preserve"> </w:t>
      </w:r>
      <w:r w:rsidR="00C6278E" w:rsidRPr="007C4B4A">
        <w:rPr>
          <w:sz w:val="24"/>
          <w:szCs w:val="24"/>
          <w:lang w:val="ru-RU"/>
        </w:rPr>
        <w:t>содержащейся</w:t>
      </w:r>
      <w:r w:rsidR="00C6278E" w:rsidRPr="007C4B4A">
        <w:rPr>
          <w:spacing w:val="-22"/>
          <w:sz w:val="24"/>
          <w:szCs w:val="24"/>
          <w:lang w:val="ru-RU"/>
        </w:rPr>
        <w:t xml:space="preserve"> </w:t>
      </w:r>
      <w:r w:rsidR="00C6278E" w:rsidRPr="007C4B4A">
        <w:rPr>
          <w:sz w:val="24"/>
          <w:szCs w:val="24"/>
          <w:lang w:val="ru-RU"/>
        </w:rPr>
        <w:t>в</w:t>
      </w:r>
      <w:r w:rsidR="00C6278E" w:rsidRPr="007C4B4A">
        <w:rPr>
          <w:spacing w:val="-22"/>
          <w:sz w:val="24"/>
          <w:szCs w:val="24"/>
          <w:lang w:val="ru-RU"/>
        </w:rPr>
        <w:t xml:space="preserve"> </w:t>
      </w:r>
      <w:r w:rsidR="00C6278E" w:rsidRPr="007C4B4A">
        <w:rPr>
          <w:sz w:val="24"/>
          <w:szCs w:val="24"/>
          <w:lang w:val="ru-RU"/>
        </w:rPr>
        <w:t>тексте</w:t>
      </w:r>
      <w:r w:rsidR="00C6278E" w:rsidRPr="007C4B4A">
        <w:rPr>
          <w:spacing w:val="-22"/>
          <w:sz w:val="24"/>
          <w:szCs w:val="24"/>
          <w:lang w:val="ru-RU"/>
        </w:rPr>
        <w:t xml:space="preserve"> </w:t>
      </w:r>
      <w:r w:rsidR="00C6278E" w:rsidRPr="007C4B4A">
        <w:rPr>
          <w:sz w:val="24"/>
          <w:szCs w:val="24"/>
          <w:lang w:val="ru-RU"/>
        </w:rPr>
        <w:t>информации.</w:t>
      </w:r>
    </w:p>
    <w:p w14:paraId="6B540CA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7C4B4A">
        <w:rPr>
          <w:spacing w:val="26"/>
          <w:sz w:val="24"/>
          <w:szCs w:val="24"/>
          <w:lang w:val="ru-RU"/>
        </w:rPr>
        <w:t xml:space="preserve"> </w:t>
      </w:r>
      <w:r w:rsidR="00C6278E" w:rsidRPr="007C4B4A">
        <w:rPr>
          <w:sz w:val="24"/>
          <w:szCs w:val="24"/>
          <w:lang w:val="ru-RU"/>
        </w:rPr>
        <w:t>источниках.</w:t>
      </w:r>
    </w:p>
    <w:p w14:paraId="39FD6BD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выбирать оптимальную форму</w:t>
      </w:r>
      <w:r w:rsidR="00C6278E" w:rsidRPr="007C4B4A">
        <w:rPr>
          <w:spacing w:val="-25"/>
          <w:sz w:val="24"/>
          <w:szCs w:val="24"/>
          <w:lang w:val="ru-RU"/>
        </w:rPr>
        <w:t xml:space="preserve"> </w:t>
      </w:r>
      <w:r w:rsidR="00C6278E" w:rsidRPr="007C4B4A">
        <w:rPr>
          <w:sz w:val="24"/>
          <w:szCs w:val="24"/>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7C4B4A" w:rsidRDefault="00A307E6" w:rsidP="00C339C8">
      <w:pPr>
        <w:ind w:left="567" w:right="-290" w:firstLine="283"/>
        <w:rPr>
          <w:sz w:val="24"/>
          <w:szCs w:val="24"/>
          <w:lang w:val="ru-RU"/>
        </w:rPr>
      </w:pPr>
      <w:r w:rsidRPr="007C4B4A">
        <w:rPr>
          <w:sz w:val="24"/>
          <w:szCs w:val="24"/>
          <w:lang w:val="ru-RU"/>
        </w:rPr>
        <w:t xml:space="preserve"> </w:t>
      </w:r>
      <w:r w:rsidR="00E84B17" w:rsidRPr="007C4B4A">
        <w:rPr>
          <w:position w:val="1"/>
          <w:sz w:val="24"/>
          <w:szCs w:val="24"/>
          <w:lang w:val="ru-RU"/>
        </w:rPr>
        <w:t xml:space="preserve">- </w:t>
      </w:r>
      <w:r w:rsidR="00C6278E" w:rsidRPr="007C4B4A">
        <w:rPr>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7C4B4A">
        <w:rPr>
          <w:spacing w:val="14"/>
          <w:sz w:val="24"/>
          <w:szCs w:val="24"/>
          <w:lang w:val="ru-RU"/>
        </w:rPr>
        <w:t xml:space="preserve"> </w:t>
      </w:r>
      <w:r w:rsidR="00C6278E" w:rsidRPr="007C4B4A">
        <w:rPr>
          <w:sz w:val="24"/>
          <w:szCs w:val="24"/>
          <w:lang w:val="ru-RU"/>
        </w:rPr>
        <w:t>информацию.</w:t>
      </w:r>
    </w:p>
    <w:p w14:paraId="50906770"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коммуникативных действий</w:t>
      </w:r>
    </w:p>
    <w:p w14:paraId="4EDD222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7C4B4A">
        <w:rPr>
          <w:spacing w:val="54"/>
          <w:sz w:val="24"/>
          <w:szCs w:val="24"/>
          <w:lang w:val="ru-RU"/>
        </w:rPr>
        <w:t xml:space="preserve"> </w:t>
      </w:r>
      <w:r w:rsidR="00C6278E" w:rsidRPr="007C4B4A">
        <w:rPr>
          <w:sz w:val="24"/>
          <w:szCs w:val="24"/>
          <w:lang w:val="ru-RU"/>
        </w:rPr>
        <w:t>проблеме.</w:t>
      </w:r>
    </w:p>
    <w:p w14:paraId="1473422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w:t>
      </w:r>
      <w:r w:rsidR="00C6278E" w:rsidRPr="007C4B4A">
        <w:rPr>
          <w:spacing w:val="-18"/>
          <w:sz w:val="24"/>
          <w:szCs w:val="24"/>
          <w:lang w:val="ru-RU"/>
        </w:rPr>
        <w:t xml:space="preserve"> </w:t>
      </w:r>
      <w:r w:rsidR="00C6278E" w:rsidRPr="007C4B4A">
        <w:rPr>
          <w:sz w:val="24"/>
          <w:szCs w:val="24"/>
          <w:lang w:val="ru-RU"/>
        </w:rPr>
        <w:t>цель</w:t>
      </w:r>
      <w:r w:rsidR="00C6278E" w:rsidRPr="007C4B4A">
        <w:rPr>
          <w:spacing w:val="-18"/>
          <w:sz w:val="24"/>
          <w:szCs w:val="24"/>
          <w:lang w:val="ru-RU"/>
        </w:rPr>
        <w:t xml:space="preserve"> </w:t>
      </w:r>
      <w:r w:rsidR="00C6278E" w:rsidRPr="007C4B4A">
        <w:rPr>
          <w:sz w:val="24"/>
          <w:szCs w:val="24"/>
          <w:lang w:val="ru-RU"/>
        </w:rPr>
        <w:t>учебной</w:t>
      </w:r>
      <w:r w:rsidR="00C6278E" w:rsidRPr="007C4B4A">
        <w:rPr>
          <w:spacing w:val="-18"/>
          <w:sz w:val="24"/>
          <w:szCs w:val="24"/>
          <w:lang w:val="ru-RU"/>
        </w:rPr>
        <w:t xml:space="preserve"> </w:t>
      </w:r>
      <w:r w:rsidR="00C6278E" w:rsidRPr="007C4B4A">
        <w:rPr>
          <w:sz w:val="24"/>
          <w:szCs w:val="24"/>
          <w:lang w:val="ru-RU"/>
        </w:rPr>
        <w:t>деятельности,</w:t>
      </w:r>
      <w:r w:rsidR="00C6278E" w:rsidRPr="007C4B4A">
        <w:rPr>
          <w:spacing w:val="-18"/>
          <w:sz w:val="24"/>
          <w:szCs w:val="24"/>
          <w:lang w:val="ru-RU"/>
        </w:rPr>
        <w:t xml:space="preserve"> </w:t>
      </w:r>
      <w:r w:rsidR="00C6278E" w:rsidRPr="007C4B4A">
        <w:rPr>
          <w:sz w:val="24"/>
          <w:szCs w:val="24"/>
          <w:lang w:val="ru-RU"/>
        </w:rPr>
        <w:t>планировать</w:t>
      </w:r>
      <w:r w:rsidR="00C6278E" w:rsidRPr="007C4B4A">
        <w:rPr>
          <w:spacing w:val="-18"/>
          <w:sz w:val="24"/>
          <w:szCs w:val="24"/>
          <w:lang w:val="ru-RU"/>
        </w:rPr>
        <w:t xml:space="preserve"> </w:t>
      </w:r>
      <w:r w:rsidR="00C6278E" w:rsidRPr="007C4B4A">
        <w:rPr>
          <w:sz w:val="24"/>
          <w:szCs w:val="24"/>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w:t>
      </w:r>
      <w:r w:rsidR="00C6278E" w:rsidRPr="007C4B4A">
        <w:rPr>
          <w:spacing w:val="-37"/>
          <w:sz w:val="24"/>
          <w:szCs w:val="24"/>
          <w:lang w:val="ru-RU"/>
        </w:rPr>
        <w:t xml:space="preserve"> </w:t>
      </w:r>
      <w:r w:rsidR="00C6278E" w:rsidRPr="007C4B4A">
        <w:rPr>
          <w:sz w:val="24"/>
          <w:szCs w:val="24"/>
          <w:lang w:val="ru-RU"/>
        </w:rPr>
        <w:t>речевую</w:t>
      </w:r>
      <w:r w:rsidR="00C6278E" w:rsidRPr="007C4B4A">
        <w:rPr>
          <w:spacing w:val="-37"/>
          <w:sz w:val="24"/>
          <w:szCs w:val="24"/>
          <w:lang w:val="ru-RU"/>
        </w:rPr>
        <w:t xml:space="preserve"> </w:t>
      </w:r>
      <w:r w:rsidR="00C6278E" w:rsidRPr="007C4B4A">
        <w:rPr>
          <w:sz w:val="24"/>
          <w:szCs w:val="24"/>
          <w:lang w:val="ru-RU"/>
        </w:rPr>
        <w:t>рефлексию</w:t>
      </w:r>
      <w:r w:rsidR="00C6278E" w:rsidRPr="007C4B4A">
        <w:rPr>
          <w:spacing w:val="-37"/>
          <w:sz w:val="24"/>
          <w:szCs w:val="24"/>
          <w:lang w:val="ru-RU"/>
        </w:rPr>
        <w:t xml:space="preserve"> </w:t>
      </w:r>
      <w:r w:rsidR="00C6278E" w:rsidRPr="007C4B4A">
        <w:rPr>
          <w:sz w:val="24"/>
          <w:szCs w:val="24"/>
          <w:lang w:val="ru-RU"/>
        </w:rPr>
        <w:t>(выявлять</w:t>
      </w:r>
      <w:r w:rsidR="00C6278E" w:rsidRPr="007C4B4A">
        <w:rPr>
          <w:spacing w:val="-37"/>
          <w:sz w:val="24"/>
          <w:szCs w:val="24"/>
          <w:lang w:val="ru-RU"/>
        </w:rPr>
        <w:t xml:space="preserve"> </w:t>
      </w:r>
      <w:r w:rsidR="00C6278E" w:rsidRPr="007C4B4A">
        <w:rPr>
          <w:sz w:val="24"/>
          <w:szCs w:val="24"/>
          <w:lang w:val="ru-RU"/>
        </w:rPr>
        <w:t>коммуникативные</w:t>
      </w:r>
      <w:r w:rsidR="00C6278E" w:rsidRPr="007C4B4A">
        <w:rPr>
          <w:spacing w:val="-19"/>
          <w:sz w:val="24"/>
          <w:szCs w:val="24"/>
          <w:lang w:val="ru-RU"/>
        </w:rPr>
        <w:t xml:space="preserve"> </w:t>
      </w:r>
      <w:r w:rsidR="00C6278E" w:rsidRPr="007C4B4A">
        <w:rPr>
          <w:sz w:val="24"/>
          <w:szCs w:val="24"/>
          <w:lang w:val="ru-RU"/>
        </w:rPr>
        <w:t>неудачи</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их</w:t>
      </w:r>
      <w:r w:rsidR="00C6278E" w:rsidRPr="007C4B4A">
        <w:rPr>
          <w:spacing w:val="-19"/>
          <w:sz w:val="24"/>
          <w:szCs w:val="24"/>
          <w:lang w:val="ru-RU"/>
        </w:rPr>
        <w:t xml:space="preserve"> </w:t>
      </w:r>
      <w:r w:rsidR="00C6278E" w:rsidRPr="007C4B4A">
        <w:rPr>
          <w:sz w:val="24"/>
          <w:szCs w:val="24"/>
          <w:lang w:val="ru-RU"/>
        </w:rPr>
        <w:t>причины,</w:t>
      </w:r>
      <w:r w:rsidR="00C6278E" w:rsidRPr="007C4B4A">
        <w:rPr>
          <w:spacing w:val="-19"/>
          <w:sz w:val="24"/>
          <w:szCs w:val="24"/>
          <w:lang w:val="ru-RU"/>
        </w:rPr>
        <w:t xml:space="preserve"> </w:t>
      </w:r>
      <w:r w:rsidR="00C6278E" w:rsidRPr="007C4B4A">
        <w:rPr>
          <w:sz w:val="24"/>
          <w:szCs w:val="24"/>
          <w:lang w:val="ru-RU"/>
        </w:rPr>
        <w:t>уметь</w:t>
      </w:r>
      <w:r w:rsidR="00C6278E" w:rsidRPr="007C4B4A">
        <w:rPr>
          <w:spacing w:val="-19"/>
          <w:sz w:val="24"/>
          <w:szCs w:val="24"/>
          <w:lang w:val="ru-RU"/>
        </w:rPr>
        <w:t xml:space="preserve"> </w:t>
      </w:r>
      <w:r w:rsidR="00C6278E" w:rsidRPr="007C4B4A">
        <w:rPr>
          <w:sz w:val="24"/>
          <w:szCs w:val="24"/>
          <w:lang w:val="ru-RU"/>
        </w:rPr>
        <w:t>предупреждать</w:t>
      </w:r>
      <w:r w:rsidR="00C6278E" w:rsidRPr="007C4B4A">
        <w:rPr>
          <w:spacing w:val="-19"/>
          <w:sz w:val="24"/>
          <w:szCs w:val="24"/>
          <w:lang w:val="ru-RU"/>
        </w:rPr>
        <w:t xml:space="preserve"> </w:t>
      </w:r>
      <w:r w:rsidR="00C6278E" w:rsidRPr="007C4B4A">
        <w:rPr>
          <w:sz w:val="24"/>
          <w:szCs w:val="24"/>
          <w:lang w:val="ru-RU"/>
        </w:rPr>
        <w:t>их),</w:t>
      </w:r>
      <w:r w:rsidR="00C6278E" w:rsidRPr="007C4B4A">
        <w:rPr>
          <w:spacing w:val="-19"/>
          <w:sz w:val="24"/>
          <w:szCs w:val="24"/>
          <w:lang w:val="ru-RU"/>
        </w:rPr>
        <w:t xml:space="preserve"> </w:t>
      </w:r>
      <w:r w:rsidR="00C6278E" w:rsidRPr="007C4B4A">
        <w:rPr>
          <w:sz w:val="24"/>
          <w:szCs w:val="24"/>
          <w:lang w:val="ru-RU"/>
        </w:rPr>
        <w:t xml:space="preserve">давать оценку приобретенному речевому опыту и </w:t>
      </w:r>
      <w:r w:rsidR="00C6278E" w:rsidRPr="007C4B4A">
        <w:rPr>
          <w:sz w:val="24"/>
          <w:szCs w:val="24"/>
          <w:lang w:val="ru-RU"/>
        </w:rPr>
        <w:lastRenderedPageBreak/>
        <w:t>корректировать собственную</w:t>
      </w:r>
      <w:r w:rsidR="00C6278E" w:rsidRPr="007C4B4A">
        <w:rPr>
          <w:spacing w:val="-25"/>
          <w:sz w:val="24"/>
          <w:szCs w:val="24"/>
          <w:lang w:val="ru-RU"/>
        </w:rPr>
        <w:t xml:space="preserve"> </w:t>
      </w:r>
      <w:r w:rsidR="00C6278E" w:rsidRPr="007C4B4A">
        <w:rPr>
          <w:sz w:val="24"/>
          <w:szCs w:val="24"/>
          <w:lang w:val="ru-RU"/>
        </w:rPr>
        <w:t>речь</w:t>
      </w:r>
      <w:r w:rsidR="00C6278E" w:rsidRPr="007C4B4A">
        <w:rPr>
          <w:spacing w:val="-25"/>
          <w:sz w:val="24"/>
          <w:szCs w:val="24"/>
          <w:lang w:val="ru-RU"/>
        </w:rPr>
        <w:t xml:space="preserve"> </w:t>
      </w:r>
      <w:r w:rsidR="00C6278E" w:rsidRPr="007C4B4A">
        <w:rPr>
          <w:sz w:val="24"/>
          <w:szCs w:val="24"/>
          <w:lang w:val="ru-RU"/>
        </w:rPr>
        <w:t>с</w:t>
      </w:r>
      <w:r w:rsidR="00C6278E" w:rsidRPr="007C4B4A">
        <w:rPr>
          <w:spacing w:val="-25"/>
          <w:sz w:val="24"/>
          <w:szCs w:val="24"/>
          <w:lang w:val="ru-RU"/>
        </w:rPr>
        <w:t xml:space="preserve"> </w:t>
      </w:r>
      <w:r w:rsidR="00C6278E" w:rsidRPr="007C4B4A">
        <w:rPr>
          <w:sz w:val="24"/>
          <w:szCs w:val="24"/>
          <w:lang w:val="ru-RU"/>
        </w:rPr>
        <w:t>учетом</w:t>
      </w:r>
      <w:r w:rsidR="00C6278E" w:rsidRPr="007C4B4A">
        <w:rPr>
          <w:spacing w:val="-25"/>
          <w:sz w:val="24"/>
          <w:szCs w:val="24"/>
          <w:lang w:val="ru-RU"/>
        </w:rPr>
        <w:t xml:space="preserve"> </w:t>
      </w:r>
      <w:r w:rsidR="00C6278E" w:rsidRPr="007C4B4A">
        <w:rPr>
          <w:sz w:val="24"/>
          <w:szCs w:val="24"/>
          <w:lang w:val="ru-RU"/>
        </w:rPr>
        <w:t>целей</w:t>
      </w:r>
      <w:r w:rsidR="00C6278E" w:rsidRPr="007C4B4A">
        <w:rPr>
          <w:spacing w:val="-25"/>
          <w:sz w:val="24"/>
          <w:szCs w:val="24"/>
          <w:lang w:val="ru-RU"/>
        </w:rPr>
        <w:t xml:space="preserve"> </w:t>
      </w:r>
      <w:r w:rsidR="00C6278E" w:rsidRPr="007C4B4A">
        <w:rPr>
          <w:sz w:val="24"/>
          <w:szCs w:val="24"/>
          <w:lang w:val="ru-RU"/>
        </w:rPr>
        <w:t>и</w:t>
      </w:r>
      <w:r w:rsidR="00C6278E" w:rsidRPr="007C4B4A">
        <w:rPr>
          <w:spacing w:val="-25"/>
          <w:sz w:val="24"/>
          <w:szCs w:val="24"/>
          <w:lang w:val="ru-RU"/>
        </w:rPr>
        <w:t xml:space="preserve"> </w:t>
      </w:r>
      <w:r w:rsidR="00C6278E" w:rsidRPr="007C4B4A">
        <w:rPr>
          <w:sz w:val="24"/>
          <w:szCs w:val="24"/>
          <w:lang w:val="ru-RU"/>
        </w:rPr>
        <w:t>условий</w:t>
      </w:r>
      <w:r w:rsidR="00C6278E" w:rsidRPr="007C4B4A">
        <w:rPr>
          <w:spacing w:val="-25"/>
          <w:sz w:val="24"/>
          <w:szCs w:val="24"/>
          <w:lang w:val="ru-RU"/>
        </w:rPr>
        <w:t xml:space="preserve"> </w:t>
      </w:r>
      <w:r w:rsidR="00C6278E" w:rsidRPr="007C4B4A">
        <w:rPr>
          <w:sz w:val="24"/>
          <w:szCs w:val="24"/>
          <w:lang w:val="ru-RU"/>
        </w:rPr>
        <w:t>общения;</w:t>
      </w:r>
      <w:r w:rsidR="00C6278E" w:rsidRPr="007C4B4A">
        <w:rPr>
          <w:spacing w:val="-25"/>
          <w:sz w:val="24"/>
          <w:szCs w:val="24"/>
          <w:lang w:val="ru-RU"/>
        </w:rPr>
        <w:t xml:space="preserve"> </w:t>
      </w:r>
      <w:r w:rsidR="00C6278E" w:rsidRPr="007C4B4A">
        <w:rPr>
          <w:sz w:val="24"/>
          <w:szCs w:val="24"/>
          <w:lang w:val="ru-RU"/>
        </w:rPr>
        <w:t>оценивать</w:t>
      </w:r>
      <w:r w:rsidR="00C6278E" w:rsidRPr="007C4B4A">
        <w:rPr>
          <w:spacing w:val="-16"/>
          <w:sz w:val="24"/>
          <w:szCs w:val="24"/>
          <w:lang w:val="ru-RU"/>
        </w:rPr>
        <w:t xml:space="preserve"> </w:t>
      </w:r>
      <w:r w:rsidR="00C6278E" w:rsidRPr="007C4B4A">
        <w:rPr>
          <w:sz w:val="24"/>
          <w:szCs w:val="24"/>
          <w:lang w:val="ru-RU"/>
        </w:rPr>
        <w:t>соответствие</w:t>
      </w:r>
      <w:r w:rsidR="00C6278E" w:rsidRPr="007C4B4A">
        <w:rPr>
          <w:spacing w:val="-16"/>
          <w:sz w:val="24"/>
          <w:szCs w:val="24"/>
          <w:lang w:val="ru-RU"/>
        </w:rPr>
        <w:t xml:space="preserve"> </w:t>
      </w:r>
      <w:r w:rsidR="00C6278E" w:rsidRPr="007C4B4A">
        <w:rPr>
          <w:sz w:val="24"/>
          <w:szCs w:val="24"/>
          <w:lang w:val="ru-RU"/>
        </w:rPr>
        <w:t>результата</w:t>
      </w:r>
      <w:r w:rsidR="00C6278E" w:rsidRPr="007C4B4A">
        <w:rPr>
          <w:spacing w:val="-16"/>
          <w:sz w:val="24"/>
          <w:szCs w:val="24"/>
          <w:lang w:val="ru-RU"/>
        </w:rPr>
        <w:t xml:space="preserve"> </w:t>
      </w:r>
      <w:r w:rsidR="00C6278E" w:rsidRPr="007C4B4A">
        <w:rPr>
          <w:sz w:val="24"/>
          <w:szCs w:val="24"/>
          <w:lang w:val="ru-RU"/>
        </w:rPr>
        <w:t>поставленной</w:t>
      </w:r>
      <w:r w:rsidR="00C6278E" w:rsidRPr="007C4B4A">
        <w:rPr>
          <w:spacing w:val="-16"/>
          <w:sz w:val="24"/>
          <w:szCs w:val="24"/>
          <w:lang w:val="ru-RU"/>
        </w:rPr>
        <w:t xml:space="preserve"> </w:t>
      </w:r>
      <w:r w:rsidR="00C6278E" w:rsidRPr="007C4B4A">
        <w:rPr>
          <w:sz w:val="24"/>
          <w:szCs w:val="24"/>
          <w:lang w:val="ru-RU"/>
        </w:rPr>
        <w:t>цели</w:t>
      </w:r>
      <w:r w:rsidR="00C6278E" w:rsidRPr="007C4B4A">
        <w:rPr>
          <w:spacing w:val="-16"/>
          <w:sz w:val="24"/>
          <w:szCs w:val="24"/>
          <w:lang w:val="ru-RU"/>
        </w:rPr>
        <w:t xml:space="preserve"> </w:t>
      </w:r>
      <w:r w:rsidR="00C6278E" w:rsidRPr="007C4B4A">
        <w:rPr>
          <w:sz w:val="24"/>
          <w:szCs w:val="24"/>
          <w:lang w:val="ru-RU"/>
        </w:rPr>
        <w:t>и</w:t>
      </w:r>
      <w:r w:rsidR="00C6278E" w:rsidRPr="007C4B4A">
        <w:rPr>
          <w:spacing w:val="-16"/>
          <w:sz w:val="24"/>
          <w:szCs w:val="24"/>
          <w:lang w:val="ru-RU"/>
        </w:rPr>
        <w:t xml:space="preserve"> </w:t>
      </w:r>
      <w:r w:rsidR="00C6278E" w:rsidRPr="007C4B4A">
        <w:rPr>
          <w:sz w:val="24"/>
          <w:szCs w:val="24"/>
          <w:lang w:val="ru-RU"/>
        </w:rPr>
        <w:t>условиям общения.</w:t>
      </w:r>
    </w:p>
    <w:p w14:paraId="2E65056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Управлять собственными эмоциями, корректно выражать их  в процессе речевого </w:t>
      </w:r>
      <w:r w:rsidR="00C6278E" w:rsidRPr="007C4B4A">
        <w:rPr>
          <w:spacing w:val="3"/>
          <w:sz w:val="24"/>
          <w:szCs w:val="24"/>
          <w:lang w:val="ru-RU"/>
        </w:rPr>
        <w:t xml:space="preserve"> </w:t>
      </w:r>
      <w:r w:rsidR="00C6278E" w:rsidRPr="007C4B4A">
        <w:rPr>
          <w:sz w:val="24"/>
          <w:szCs w:val="24"/>
          <w:lang w:val="ru-RU"/>
        </w:rPr>
        <w:t>общения.</w:t>
      </w:r>
    </w:p>
    <w:p w14:paraId="748C7E41"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регулятивных действий</w:t>
      </w:r>
    </w:p>
    <w:p w14:paraId="4CD474E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в</w:t>
      </w:r>
      <w:r w:rsidR="00C6278E" w:rsidRPr="007C4B4A">
        <w:rPr>
          <w:spacing w:val="-19"/>
          <w:sz w:val="24"/>
          <w:szCs w:val="24"/>
          <w:lang w:val="ru-RU"/>
        </w:rPr>
        <w:t xml:space="preserve"> </w:t>
      </w:r>
      <w:r w:rsidR="00C6278E" w:rsidRPr="007C4B4A">
        <w:rPr>
          <w:sz w:val="24"/>
          <w:szCs w:val="24"/>
          <w:lang w:val="ru-RU"/>
        </w:rPr>
        <w:t>соответствии</w:t>
      </w:r>
      <w:r w:rsidR="00C6278E" w:rsidRPr="007C4B4A">
        <w:rPr>
          <w:spacing w:val="-19"/>
          <w:sz w:val="24"/>
          <w:szCs w:val="24"/>
          <w:lang w:val="ru-RU"/>
        </w:rPr>
        <w:t xml:space="preserve"> </w:t>
      </w:r>
      <w:r w:rsidR="00C6278E" w:rsidRPr="007C4B4A">
        <w:rPr>
          <w:sz w:val="24"/>
          <w:szCs w:val="24"/>
          <w:lang w:val="ru-RU"/>
        </w:rPr>
        <w:t>с</w:t>
      </w:r>
      <w:r w:rsidR="00C6278E" w:rsidRPr="007C4B4A">
        <w:rPr>
          <w:spacing w:val="-19"/>
          <w:sz w:val="24"/>
          <w:szCs w:val="24"/>
          <w:lang w:val="ru-RU"/>
        </w:rPr>
        <w:t xml:space="preserve"> </w:t>
      </w:r>
      <w:r w:rsidR="00C6278E" w:rsidRPr="007C4B4A">
        <w:rPr>
          <w:sz w:val="24"/>
          <w:szCs w:val="24"/>
          <w:lang w:val="ru-RU"/>
        </w:rPr>
        <w:t>этим</w:t>
      </w:r>
      <w:r w:rsidR="00C6278E" w:rsidRPr="007C4B4A">
        <w:rPr>
          <w:spacing w:val="-19"/>
          <w:sz w:val="24"/>
          <w:szCs w:val="24"/>
          <w:lang w:val="ru-RU"/>
        </w:rPr>
        <w:t xml:space="preserve"> </w:t>
      </w:r>
      <w:r w:rsidR="00C6278E" w:rsidRPr="007C4B4A">
        <w:rPr>
          <w:sz w:val="24"/>
          <w:szCs w:val="24"/>
          <w:lang w:val="ru-RU"/>
        </w:rPr>
        <w:t>составлять</w:t>
      </w:r>
      <w:r w:rsidR="00C6278E" w:rsidRPr="007C4B4A">
        <w:rPr>
          <w:spacing w:val="-19"/>
          <w:sz w:val="24"/>
          <w:szCs w:val="24"/>
          <w:lang w:val="ru-RU"/>
        </w:rPr>
        <w:t xml:space="preserve"> </w:t>
      </w:r>
      <w:r w:rsidR="00C6278E" w:rsidRPr="007C4B4A">
        <w:rPr>
          <w:sz w:val="24"/>
          <w:szCs w:val="24"/>
          <w:lang w:val="ru-RU"/>
        </w:rPr>
        <w:t>устные</w:t>
      </w:r>
      <w:r w:rsidR="00C6278E" w:rsidRPr="007C4B4A">
        <w:rPr>
          <w:spacing w:val="-19"/>
          <w:sz w:val="24"/>
          <w:szCs w:val="24"/>
          <w:lang w:val="ru-RU"/>
        </w:rPr>
        <w:t xml:space="preserve"> </w:t>
      </w:r>
      <w:r w:rsidR="00C6278E" w:rsidRPr="007C4B4A">
        <w:rPr>
          <w:sz w:val="24"/>
          <w:szCs w:val="24"/>
          <w:lang w:val="ru-RU"/>
        </w:rPr>
        <w:t>и</w:t>
      </w:r>
      <w:r w:rsidR="00C6278E" w:rsidRPr="007C4B4A">
        <w:rPr>
          <w:spacing w:val="-19"/>
          <w:sz w:val="24"/>
          <w:szCs w:val="24"/>
          <w:lang w:val="ru-RU"/>
        </w:rPr>
        <w:t xml:space="preserve"> </w:t>
      </w:r>
      <w:r w:rsidR="00C6278E" w:rsidRPr="007C4B4A">
        <w:rPr>
          <w:sz w:val="24"/>
          <w:szCs w:val="24"/>
          <w:lang w:val="ru-RU"/>
        </w:rPr>
        <w:t xml:space="preserve">письменные тексты с использованием иллюстративного  </w:t>
      </w:r>
      <w:r w:rsidR="00C6278E" w:rsidRPr="007C4B4A">
        <w:rPr>
          <w:spacing w:val="6"/>
          <w:sz w:val="24"/>
          <w:szCs w:val="24"/>
          <w:lang w:val="ru-RU"/>
        </w:rPr>
        <w:t xml:space="preserve"> </w:t>
      </w:r>
      <w:r w:rsidR="00C6278E" w:rsidRPr="007C4B4A">
        <w:rPr>
          <w:sz w:val="24"/>
          <w:szCs w:val="24"/>
          <w:lang w:val="ru-RU"/>
        </w:rPr>
        <w:t>материала.</w:t>
      </w:r>
    </w:p>
    <w:p w14:paraId="3E3FBE55" w14:textId="70A930CC"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743" w:name="_Toc97148798"/>
      <w:r w:rsidR="00C6278E" w:rsidRPr="007C4B4A">
        <w:rPr>
          <w:sz w:val="24"/>
          <w:szCs w:val="24"/>
          <w:lang w:val="ru-RU"/>
        </w:rPr>
        <w:t xml:space="preserve">ИНОСТРАННЫЙ ЯЗЫК (НА ПРИМЕРЕ АНГЛИЙСКОГО ЯЗЫКА) </w:t>
      </w:r>
      <w:r w:rsidR="00C6278E" w:rsidRPr="007C4B4A">
        <w:rPr>
          <w:b/>
          <w:bCs/>
          <w:i/>
          <w:iCs/>
          <w:sz w:val="24"/>
          <w:szCs w:val="24"/>
          <w:lang w:val="ru-RU"/>
        </w:rPr>
        <w:t>Формирование универсальных учебных познавательных   действий</w:t>
      </w:r>
      <w:bookmarkEnd w:id="743"/>
    </w:p>
    <w:p w14:paraId="2E7598E6"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базовых логических действий</w:t>
      </w:r>
    </w:p>
    <w:p w14:paraId="7077771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устанавливать аналогии, между способами выражения мысли средствами родного и иностранного</w:t>
      </w:r>
      <w:r w:rsidR="00C6278E" w:rsidRPr="007C4B4A">
        <w:rPr>
          <w:spacing w:val="-28"/>
          <w:sz w:val="24"/>
          <w:szCs w:val="24"/>
          <w:lang w:val="ru-RU"/>
        </w:rPr>
        <w:t xml:space="preserve"> </w:t>
      </w:r>
      <w:r w:rsidR="00C6278E" w:rsidRPr="007C4B4A">
        <w:rPr>
          <w:sz w:val="24"/>
          <w:szCs w:val="24"/>
          <w:lang w:val="ru-RU"/>
        </w:rPr>
        <w:t>языков.</w:t>
      </w:r>
    </w:p>
    <w:p w14:paraId="445D10D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Моделировать отношения между объектами (членами</w:t>
      </w:r>
      <w:r w:rsidR="00C6278E" w:rsidRPr="007C4B4A">
        <w:rPr>
          <w:spacing w:val="-39"/>
          <w:sz w:val="24"/>
          <w:szCs w:val="24"/>
          <w:lang w:val="ru-RU"/>
        </w:rPr>
        <w:t xml:space="preserve"> </w:t>
      </w:r>
      <w:r w:rsidR="00C6278E" w:rsidRPr="007C4B4A">
        <w:rPr>
          <w:sz w:val="24"/>
          <w:szCs w:val="24"/>
          <w:lang w:val="ru-RU"/>
        </w:rPr>
        <w:t>предложения, структурными единицами диалога и</w:t>
      </w:r>
      <w:r w:rsidR="00C6278E" w:rsidRPr="007C4B4A">
        <w:rPr>
          <w:spacing w:val="20"/>
          <w:sz w:val="24"/>
          <w:szCs w:val="24"/>
          <w:lang w:val="ru-RU"/>
        </w:rPr>
        <w:t xml:space="preserve"> </w:t>
      </w:r>
      <w:r w:rsidR="00C6278E" w:rsidRPr="007C4B4A">
        <w:rPr>
          <w:sz w:val="24"/>
          <w:szCs w:val="24"/>
          <w:lang w:val="ru-RU"/>
        </w:rPr>
        <w:t>др.).</w:t>
      </w:r>
    </w:p>
    <w:p w14:paraId="1005D72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14:paraId="4B1A8E5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Пользоваться классификациями (по типу чтения, по типу высказывания и т.  п.).</w:t>
      </w:r>
    </w:p>
    <w:p w14:paraId="54A87EF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6A695C8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w:t>
      </w:r>
      <w:r w:rsidR="00C6278E" w:rsidRPr="007C4B4A">
        <w:rPr>
          <w:spacing w:val="-40"/>
          <w:sz w:val="24"/>
          <w:szCs w:val="24"/>
          <w:lang w:val="ru-RU"/>
        </w:rPr>
        <w:t xml:space="preserve"> </w:t>
      </w:r>
      <w:r w:rsidR="00C6278E" w:rsidRPr="007C4B4A">
        <w:rPr>
          <w:sz w:val="24"/>
          <w:szCs w:val="24"/>
          <w:lang w:val="ru-RU"/>
        </w:rPr>
        <w:t>в</w:t>
      </w:r>
      <w:r w:rsidR="00C6278E" w:rsidRPr="007C4B4A">
        <w:rPr>
          <w:spacing w:val="-40"/>
          <w:sz w:val="24"/>
          <w:szCs w:val="24"/>
          <w:lang w:val="ru-RU"/>
        </w:rPr>
        <w:t xml:space="preserve"> </w:t>
      </w:r>
      <w:r w:rsidR="00C6278E" w:rsidRPr="007C4B4A">
        <w:rPr>
          <w:sz w:val="24"/>
          <w:szCs w:val="24"/>
          <w:lang w:val="ru-RU"/>
        </w:rPr>
        <w:t>соответствии</w:t>
      </w:r>
      <w:r w:rsidR="00C6278E" w:rsidRPr="007C4B4A">
        <w:rPr>
          <w:spacing w:val="-40"/>
          <w:sz w:val="24"/>
          <w:szCs w:val="24"/>
          <w:lang w:val="ru-RU"/>
        </w:rPr>
        <w:t xml:space="preserve"> </w:t>
      </w:r>
      <w:r w:rsidR="00C6278E" w:rsidRPr="007C4B4A">
        <w:rPr>
          <w:sz w:val="24"/>
          <w:szCs w:val="24"/>
          <w:lang w:val="ru-RU"/>
        </w:rPr>
        <w:t>с</w:t>
      </w:r>
      <w:r w:rsidR="00C6278E" w:rsidRPr="007C4B4A">
        <w:rPr>
          <w:spacing w:val="-40"/>
          <w:sz w:val="24"/>
          <w:szCs w:val="24"/>
          <w:lang w:val="ru-RU"/>
        </w:rPr>
        <w:t xml:space="preserve"> </w:t>
      </w:r>
      <w:r w:rsidR="00C6278E" w:rsidRPr="007C4B4A">
        <w:rPr>
          <w:sz w:val="24"/>
          <w:szCs w:val="24"/>
          <w:lang w:val="ru-RU"/>
        </w:rPr>
        <w:t>коммуникативной</w:t>
      </w:r>
      <w:r w:rsidR="00C6278E" w:rsidRPr="007C4B4A">
        <w:rPr>
          <w:spacing w:val="-40"/>
          <w:sz w:val="24"/>
          <w:szCs w:val="24"/>
          <w:lang w:val="ru-RU"/>
        </w:rPr>
        <w:t xml:space="preserve"> </w:t>
      </w:r>
      <w:r w:rsidR="00C6278E" w:rsidRPr="007C4B4A">
        <w:rPr>
          <w:sz w:val="24"/>
          <w:szCs w:val="24"/>
          <w:lang w:val="ru-RU"/>
        </w:rPr>
        <w:t>задачей</w:t>
      </w:r>
      <w:r w:rsidR="00C6278E" w:rsidRPr="007C4B4A">
        <w:rPr>
          <w:spacing w:val="-40"/>
          <w:sz w:val="24"/>
          <w:szCs w:val="24"/>
          <w:lang w:val="ru-RU"/>
        </w:rPr>
        <w:t xml:space="preserve"> </w:t>
      </w:r>
      <w:r w:rsidR="00C6278E" w:rsidRPr="007C4B4A">
        <w:rPr>
          <w:sz w:val="24"/>
          <w:szCs w:val="24"/>
          <w:lang w:val="ru-RU"/>
        </w:rPr>
        <w:t>различные стратегии чтения и аудирования для получения информации (с пониманием основного содержания, с</w:t>
      </w:r>
      <w:r w:rsidR="00C6278E" w:rsidRPr="007C4B4A">
        <w:rPr>
          <w:spacing w:val="-16"/>
          <w:sz w:val="24"/>
          <w:szCs w:val="24"/>
          <w:lang w:val="ru-RU"/>
        </w:rPr>
        <w:t xml:space="preserve"> </w:t>
      </w:r>
      <w:r w:rsidR="00C6278E" w:rsidRPr="007C4B4A">
        <w:rPr>
          <w:sz w:val="24"/>
          <w:szCs w:val="24"/>
          <w:lang w:val="ru-RU"/>
        </w:rPr>
        <w:t>пониманием</w:t>
      </w:r>
      <w:r w:rsidR="00C6278E" w:rsidRPr="007C4B4A">
        <w:rPr>
          <w:spacing w:val="-19"/>
          <w:sz w:val="24"/>
          <w:szCs w:val="24"/>
          <w:lang w:val="ru-RU"/>
        </w:rPr>
        <w:t xml:space="preserve"> </w:t>
      </w:r>
      <w:r w:rsidR="00C6278E" w:rsidRPr="007C4B4A">
        <w:rPr>
          <w:sz w:val="24"/>
          <w:szCs w:val="24"/>
          <w:lang w:val="ru-RU"/>
        </w:rPr>
        <w:t>запрашиваемой</w:t>
      </w:r>
      <w:r w:rsidR="00C6278E" w:rsidRPr="007C4B4A">
        <w:rPr>
          <w:spacing w:val="-19"/>
          <w:sz w:val="24"/>
          <w:szCs w:val="24"/>
          <w:lang w:val="ru-RU"/>
        </w:rPr>
        <w:t xml:space="preserve"> </w:t>
      </w:r>
      <w:r w:rsidR="00C6278E" w:rsidRPr="007C4B4A">
        <w:rPr>
          <w:sz w:val="24"/>
          <w:szCs w:val="24"/>
          <w:lang w:val="ru-RU"/>
        </w:rPr>
        <w:t>информации,</w:t>
      </w:r>
      <w:r w:rsidR="00C6278E" w:rsidRPr="007C4B4A">
        <w:rPr>
          <w:spacing w:val="-19"/>
          <w:sz w:val="24"/>
          <w:szCs w:val="24"/>
          <w:lang w:val="ru-RU"/>
        </w:rPr>
        <w:t xml:space="preserve"> </w:t>
      </w:r>
      <w:r w:rsidR="00C6278E" w:rsidRPr="007C4B4A">
        <w:rPr>
          <w:sz w:val="24"/>
          <w:szCs w:val="24"/>
          <w:lang w:val="ru-RU"/>
        </w:rPr>
        <w:t>с</w:t>
      </w:r>
      <w:r w:rsidR="00C6278E" w:rsidRPr="007C4B4A">
        <w:rPr>
          <w:spacing w:val="-19"/>
          <w:sz w:val="24"/>
          <w:szCs w:val="24"/>
          <w:lang w:val="ru-RU"/>
        </w:rPr>
        <w:t xml:space="preserve"> </w:t>
      </w:r>
      <w:r w:rsidR="00C6278E" w:rsidRPr="007C4B4A">
        <w:rPr>
          <w:sz w:val="24"/>
          <w:szCs w:val="24"/>
          <w:lang w:val="ru-RU"/>
        </w:rPr>
        <w:t>полным</w:t>
      </w:r>
      <w:r w:rsidR="00C6278E" w:rsidRPr="007C4B4A">
        <w:rPr>
          <w:spacing w:val="-19"/>
          <w:sz w:val="24"/>
          <w:szCs w:val="24"/>
          <w:lang w:val="ru-RU"/>
        </w:rPr>
        <w:t xml:space="preserve"> </w:t>
      </w:r>
      <w:r w:rsidR="00C6278E" w:rsidRPr="007C4B4A">
        <w:rPr>
          <w:sz w:val="24"/>
          <w:szCs w:val="24"/>
          <w:lang w:val="ru-RU"/>
        </w:rPr>
        <w:t>пониманием).</w:t>
      </w:r>
    </w:p>
    <w:p w14:paraId="670FCA9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7C4B4A" w:rsidRDefault="00A307E6" w:rsidP="00C339C8">
      <w:pPr>
        <w:ind w:left="567" w:right="-290" w:firstLine="283"/>
        <w:rPr>
          <w:sz w:val="24"/>
          <w:szCs w:val="24"/>
          <w:lang w:val="ru-RU"/>
        </w:rPr>
      </w:pPr>
      <w:r w:rsidRPr="007C4B4A">
        <w:rPr>
          <w:sz w:val="24"/>
          <w:szCs w:val="24"/>
          <w:lang w:val="ru-RU"/>
        </w:rPr>
        <w:t xml:space="preserve"> </w:t>
      </w:r>
      <w:r w:rsidR="00E84B17" w:rsidRPr="007C4B4A">
        <w:rPr>
          <w:position w:val="1"/>
          <w:sz w:val="24"/>
          <w:szCs w:val="24"/>
          <w:lang w:val="ru-RU"/>
        </w:rPr>
        <w:t xml:space="preserve">- </w:t>
      </w:r>
      <w:r w:rsidR="00C6278E" w:rsidRPr="007C4B4A">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716F70" w:rsidRPr="007C4B4A">
        <w:rPr>
          <w:sz w:val="24"/>
          <w:szCs w:val="24"/>
          <w:lang w:val="ru-RU"/>
        </w:rPr>
        <w:t>И</w:t>
      </w:r>
      <w:r w:rsidR="00C6278E" w:rsidRPr="007C4B4A">
        <w:rPr>
          <w:sz w:val="24"/>
          <w:szCs w:val="24"/>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Фиксировать информацию доступными средствами (в виде ключевых  слов, плана).</w:t>
      </w:r>
    </w:p>
    <w:p w14:paraId="6E096A3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достоверность информации, полученной из иноязычных  источников.</w:t>
      </w:r>
    </w:p>
    <w:p w14:paraId="7A3DB62B" w14:textId="178788E5" w:rsidR="00C6278E" w:rsidRPr="007C4B4A" w:rsidRDefault="00E84B17" w:rsidP="00C339C8">
      <w:pPr>
        <w:ind w:left="567" w:right="-290" w:firstLine="283"/>
        <w:rPr>
          <w:sz w:val="24"/>
          <w:szCs w:val="24"/>
          <w:lang w:val="ru-RU"/>
        </w:rPr>
      </w:pPr>
      <w:r w:rsidRPr="007C4B4A">
        <w:rPr>
          <w:position w:val="1"/>
          <w:sz w:val="24"/>
          <w:szCs w:val="24"/>
          <w:lang w:val="ru-RU"/>
        </w:rPr>
        <w:lastRenderedPageBreak/>
        <w:t xml:space="preserve">- </w:t>
      </w:r>
      <w:r w:rsidR="00C6278E" w:rsidRPr="007C4B4A">
        <w:rPr>
          <w:sz w:val="24"/>
          <w:szCs w:val="24"/>
          <w:lang w:val="ru-RU"/>
        </w:rPr>
        <w:t>Находить аргументы, подтверждающие или опровергающие одну и ту же идею, в различных информационных источниках</w:t>
      </w:r>
      <w:r w:rsidR="00716F70" w:rsidRPr="007C4B4A">
        <w:rPr>
          <w:sz w:val="24"/>
          <w:szCs w:val="24"/>
          <w:lang w:val="ru-RU"/>
        </w:rPr>
        <w:t>.</w:t>
      </w:r>
    </w:p>
    <w:p w14:paraId="2C82942C" w14:textId="75D5B71A"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716F70" w:rsidRPr="007C4B4A">
        <w:rPr>
          <w:sz w:val="24"/>
          <w:szCs w:val="24"/>
          <w:lang w:val="ru-RU"/>
        </w:rPr>
        <w:t>В</w:t>
      </w:r>
      <w:r w:rsidR="00C6278E" w:rsidRPr="007C4B4A">
        <w:rPr>
          <w:sz w:val="24"/>
          <w:szCs w:val="24"/>
          <w:lang w:val="ru-RU"/>
        </w:rPr>
        <w:t>ыдвигать предположения (например, о значении слова в контексте)  и  аргументировать его.</w:t>
      </w:r>
    </w:p>
    <w:p w14:paraId="287B1BE6"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коммуникативных действий</w:t>
      </w:r>
    </w:p>
    <w:p w14:paraId="15EA1E1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и восстанавливать текст с опущенными в учебных  целях</w:t>
      </w:r>
      <w:r w:rsidR="00C6278E" w:rsidRPr="007C4B4A">
        <w:rPr>
          <w:spacing w:val="53"/>
          <w:sz w:val="24"/>
          <w:szCs w:val="24"/>
          <w:lang w:val="ru-RU"/>
        </w:rPr>
        <w:t xml:space="preserve"> </w:t>
      </w:r>
      <w:r w:rsidR="00C6278E" w:rsidRPr="007C4B4A">
        <w:rPr>
          <w:sz w:val="24"/>
          <w:szCs w:val="24"/>
          <w:lang w:val="ru-RU"/>
        </w:rPr>
        <w:t>фрагментами.</w:t>
      </w:r>
    </w:p>
    <w:p w14:paraId="36100F4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Выстраивать</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представлять</w:t>
      </w:r>
      <w:r w:rsidR="00C6278E" w:rsidRPr="007C4B4A">
        <w:rPr>
          <w:spacing w:val="-15"/>
          <w:sz w:val="24"/>
          <w:szCs w:val="24"/>
          <w:lang w:val="ru-RU"/>
        </w:rPr>
        <w:t xml:space="preserve"> </w:t>
      </w:r>
      <w:r w:rsidR="00C6278E" w:rsidRPr="007C4B4A">
        <w:rPr>
          <w:sz w:val="24"/>
          <w:szCs w:val="24"/>
          <w:lang w:val="ru-RU"/>
        </w:rPr>
        <w:t>в</w:t>
      </w:r>
      <w:r w:rsidR="00C6278E" w:rsidRPr="007C4B4A">
        <w:rPr>
          <w:spacing w:val="-15"/>
          <w:sz w:val="24"/>
          <w:szCs w:val="24"/>
          <w:lang w:val="ru-RU"/>
        </w:rPr>
        <w:t xml:space="preserve"> </w:t>
      </w:r>
      <w:r w:rsidR="00C6278E" w:rsidRPr="007C4B4A">
        <w:rPr>
          <w:sz w:val="24"/>
          <w:szCs w:val="24"/>
          <w:lang w:val="ru-RU"/>
        </w:rPr>
        <w:t>письменной</w:t>
      </w:r>
      <w:r w:rsidR="00C6278E" w:rsidRPr="007C4B4A">
        <w:rPr>
          <w:spacing w:val="-15"/>
          <w:sz w:val="24"/>
          <w:szCs w:val="24"/>
          <w:lang w:val="ru-RU"/>
        </w:rPr>
        <w:t xml:space="preserve"> </w:t>
      </w:r>
      <w:r w:rsidR="00C6278E" w:rsidRPr="007C4B4A">
        <w:rPr>
          <w:sz w:val="24"/>
          <w:szCs w:val="24"/>
          <w:lang w:val="ru-RU"/>
        </w:rPr>
        <w:t>форме</w:t>
      </w:r>
      <w:r w:rsidR="00C6278E" w:rsidRPr="007C4B4A">
        <w:rPr>
          <w:spacing w:val="-15"/>
          <w:sz w:val="24"/>
          <w:szCs w:val="24"/>
          <w:lang w:val="ru-RU"/>
        </w:rPr>
        <w:t xml:space="preserve"> </w:t>
      </w:r>
      <w:r w:rsidR="00C6278E" w:rsidRPr="007C4B4A">
        <w:rPr>
          <w:sz w:val="24"/>
          <w:szCs w:val="24"/>
          <w:lang w:val="ru-RU"/>
        </w:rPr>
        <w:t>логику</w:t>
      </w:r>
      <w:r w:rsidR="00C6278E" w:rsidRPr="007C4B4A">
        <w:rPr>
          <w:spacing w:val="-15"/>
          <w:sz w:val="24"/>
          <w:szCs w:val="24"/>
          <w:lang w:val="ru-RU"/>
        </w:rPr>
        <w:t xml:space="preserve"> </w:t>
      </w:r>
      <w:r w:rsidR="00C6278E" w:rsidRPr="007C4B4A">
        <w:rPr>
          <w:sz w:val="24"/>
          <w:szCs w:val="24"/>
          <w:lang w:val="ru-RU"/>
        </w:rPr>
        <w:t>решения коммуникативной задачи (например, в виде плана высказывания, состоящего из вопросов или</w:t>
      </w:r>
      <w:r w:rsidR="00C6278E" w:rsidRPr="007C4B4A">
        <w:rPr>
          <w:spacing w:val="-29"/>
          <w:sz w:val="24"/>
          <w:szCs w:val="24"/>
          <w:lang w:val="ru-RU"/>
        </w:rPr>
        <w:t xml:space="preserve"> </w:t>
      </w:r>
      <w:r w:rsidR="00C6278E" w:rsidRPr="007C4B4A">
        <w:rPr>
          <w:sz w:val="24"/>
          <w:szCs w:val="24"/>
          <w:lang w:val="ru-RU"/>
        </w:rPr>
        <w:t>утверждений).</w:t>
      </w:r>
    </w:p>
    <w:p w14:paraId="21274FB8" w14:textId="77777777" w:rsidR="00491EFB"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7C4B4A" w:rsidRDefault="00C6278E" w:rsidP="00C339C8">
      <w:pPr>
        <w:ind w:left="567" w:right="-290" w:firstLine="283"/>
        <w:rPr>
          <w:b/>
          <w:i/>
          <w:sz w:val="24"/>
          <w:szCs w:val="24"/>
          <w:lang w:val="ru-RU"/>
        </w:rPr>
      </w:pPr>
      <w:r w:rsidRPr="007C4B4A">
        <w:rPr>
          <w:b/>
          <w:i/>
          <w:sz w:val="24"/>
          <w:szCs w:val="24"/>
          <w:lang w:val="ru-RU"/>
        </w:rPr>
        <w:t>Формирование универсальных учебных регулятивных действий</w:t>
      </w:r>
    </w:p>
    <w:p w14:paraId="72F7FD5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pacing w:val="-5"/>
          <w:sz w:val="24"/>
          <w:szCs w:val="24"/>
          <w:lang w:val="ru-RU"/>
        </w:rPr>
        <w:t xml:space="preserve">Удерживать </w:t>
      </w:r>
      <w:r w:rsidR="00C6278E" w:rsidRPr="007C4B4A">
        <w:rPr>
          <w:spacing w:val="-3"/>
          <w:sz w:val="24"/>
          <w:szCs w:val="24"/>
          <w:lang w:val="ru-RU"/>
        </w:rPr>
        <w:t>цель деятельности; планировать выполнение учеб</w:t>
      </w:r>
      <w:r w:rsidR="00C6278E" w:rsidRPr="007C4B4A">
        <w:rPr>
          <w:sz w:val="24"/>
          <w:szCs w:val="24"/>
          <w:lang w:val="ru-RU"/>
        </w:rPr>
        <w:t xml:space="preserve">ной </w:t>
      </w:r>
      <w:r w:rsidR="00C6278E" w:rsidRPr="007C4B4A">
        <w:rPr>
          <w:spacing w:val="-3"/>
          <w:sz w:val="24"/>
          <w:szCs w:val="24"/>
          <w:lang w:val="ru-RU"/>
        </w:rPr>
        <w:t xml:space="preserve">задачи, выбирать </w:t>
      </w:r>
      <w:r w:rsidR="00C6278E" w:rsidRPr="007C4B4A">
        <w:rPr>
          <w:sz w:val="24"/>
          <w:szCs w:val="24"/>
          <w:lang w:val="ru-RU"/>
        </w:rPr>
        <w:t xml:space="preserve">и </w:t>
      </w:r>
      <w:r w:rsidR="00C6278E" w:rsidRPr="007C4B4A">
        <w:rPr>
          <w:spacing w:val="-3"/>
          <w:sz w:val="24"/>
          <w:szCs w:val="24"/>
          <w:lang w:val="ru-RU"/>
        </w:rPr>
        <w:t xml:space="preserve">аргументировать </w:t>
      </w:r>
      <w:r w:rsidR="00C6278E" w:rsidRPr="007C4B4A">
        <w:rPr>
          <w:sz w:val="24"/>
          <w:szCs w:val="24"/>
          <w:lang w:val="ru-RU"/>
        </w:rPr>
        <w:t xml:space="preserve">способ  </w:t>
      </w:r>
      <w:r w:rsidR="00C6278E" w:rsidRPr="007C4B4A">
        <w:rPr>
          <w:spacing w:val="-3"/>
          <w:sz w:val="24"/>
          <w:szCs w:val="24"/>
          <w:lang w:val="ru-RU"/>
        </w:rPr>
        <w:t>деятельности.</w:t>
      </w:r>
    </w:p>
    <w:p w14:paraId="2EBE101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7C4B4A">
        <w:rPr>
          <w:spacing w:val="56"/>
          <w:sz w:val="24"/>
          <w:szCs w:val="24"/>
          <w:lang w:val="ru-RU"/>
        </w:rPr>
        <w:t xml:space="preserve"> </w:t>
      </w:r>
      <w:r w:rsidR="00C6278E" w:rsidRPr="007C4B4A">
        <w:rPr>
          <w:sz w:val="24"/>
          <w:szCs w:val="24"/>
          <w:lang w:val="ru-RU"/>
        </w:rPr>
        <w:t>задачи).</w:t>
      </w:r>
    </w:p>
    <w:p w14:paraId="347115F7" w14:textId="1D4D1AEB" w:rsidR="00C6278E" w:rsidRPr="007C4B4A" w:rsidRDefault="00A307E6" w:rsidP="00C339C8">
      <w:pPr>
        <w:ind w:left="567" w:right="-290" w:firstLine="283"/>
        <w:rPr>
          <w:sz w:val="24"/>
          <w:szCs w:val="24"/>
          <w:lang w:val="ru-RU"/>
        </w:rPr>
      </w:pPr>
      <w:r w:rsidRPr="007C4B4A">
        <w:rPr>
          <w:sz w:val="24"/>
          <w:szCs w:val="24"/>
          <w:lang w:val="ru-RU"/>
        </w:rPr>
        <w:t xml:space="preserve"> </w:t>
      </w:r>
      <w:r w:rsidR="00E84B17" w:rsidRPr="007C4B4A">
        <w:rPr>
          <w:position w:val="1"/>
          <w:sz w:val="24"/>
          <w:szCs w:val="24"/>
          <w:lang w:val="ru-RU"/>
        </w:rPr>
        <w:t xml:space="preserve">- </w:t>
      </w:r>
      <w:r w:rsidR="00C6278E" w:rsidRPr="007C4B4A">
        <w:rPr>
          <w:sz w:val="24"/>
          <w:szCs w:val="24"/>
          <w:lang w:val="ru-RU"/>
        </w:rPr>
        <w:t>Корректировать деятельность с учетом возникших трудностей,  ошибок,  новых  данных  или информации.</w:t>
      </w:r>
    </w:p>
    <w:p w14:paraId="7164685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7C4B4A" w:rsidRDefault="00C6278E" w:rsidP="00C339C8">
      <w:pPr>
        <w:ind w:left="567" w:right="-290" w:firstLine="283"/>
        <w:rPr>
          <w:sz w:val="24"/>
          <w:szCs w:val="24"/>
          <w:lang w:val="ru-RU"/>
        </w:rPr>
      </w:pPr>
      <w:bookmarkStart w:id="744" w:name="_Toc97148799"/>
      <w:r w:rsidRPr="007C4B4A">
        <w:rPr>
          <w:sz w:val="24"/>
          <w:szCs w:val="24"/>
          <w:lang w:val="ru-RU"/>
        </w:rPr>
        <w:t>МАТЕМАТИКА И ИНФОРМАТИКА</w:t>
      </w:r>
      <w:bookmarkEnd w:id="744"/>
    </w:p>
    <w:p w14:paraId="686ADE0D"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познавательных   действий</w:t>
      </w:r>
    </w:p>
    <w:p w14:paraId="66D59819"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базовых логических действий</w:t>
      </w:r>
    </w:p>
    <w:p w14:paraId="2B38EF3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качества, свойства, характеристики математических объектов.</w:t>
      </w:r>
    </w:p>
    <w:p w14:paraId="423D0B2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Различать свойства и признаки    объектов.</w:t>
      </w:r>
    </w:p>
    <w:p w14:paraId="3AE1EE0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упорядочивать, классифицировать числа,</w:t>
      </w:r>
      <w:r w:rsidR="00C6278E" w:rsidRPr="007C4B4A">
        <w:rPr>
          <w:spacing w:val="-41"/>
          <w:sz w:val="24"/>
          <w:szCs w:val="24"/>
          <w:lang w:val="ru-RU"/>
        </w:rPr>
        <w:t xml:space="preserve"> </w:t>
      </w:r>
      <w:r w:rsidR="00C6278E" w:rsidRPr="007C4B4A">
        <w:rPr>
          <w:sz w:val="24"/>
          <w:szCs w:val="24"/>
          <w:lang w:val="ru-RU"/>
        </w:rPr>
        <w:t>величины, выражения, формулы, графики, геометрические фигуры и т.</w:t>
      </w:r>
      <w:r w:rsidR="00C6278E" w:rsidRPr="007C4B4A">
        <w:rPr>
          <w:spacing w:val="42"/>
          <w:sz w:val="24"/>
          <w:szCs w:val="24"/>
          <w:lang w:val="ru-RU"/>
        </w:rPr>
        <w:t xml:space="preserve"> </w:t>
      </w:r>
      <w:r w:rsidR="00C6278E" w:rsidRPr="007C4B4A">
        <w:rPr>
          <w:sz w:val="24"/>
          <w:szCs w:val="24"/>
          <w:lang w:val="ru-RU"/>
        </w:rPr>
        <w:t>п.</w:t>
      </w:r>
    </w:p>
    <w:p w14:paraId="0874422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w:t>
      </w:r>
      <w:r w:rsidR="00C6278E" w:rsidRPr="007C4B4A">
        <w:rPr>
          <w:spacing w:val="-17"/>
          <w:sz w:val="24"/>
          <w:szCs w:val="24"/>
          <w:lang w:val="ru-RU"/>
        </w:rPr>
        <w:t xml:space="preserve"> </w:t>
      </w:r>
      <w:r w:rsidR="00C6278E" w:rsidRPr="007C4B4A">
        <w:rPr>
          <w:sz w:val="24"/>
          <w:szCs w:val="24"/>
          <w:lang w:val="ru-RU"/>
        </w:rPr>
        <w:t>связи</w:t>
      </w:r>
      <w:r w:rsidR="00C6278E" w:rsidRPr="007C4B4A">
        <w:rPr>
          <w:spacing w:val="-17"/>
          <w:sz w:val="24"/>
          <w:szCs w:val="24"/>
          <w:lang w:val="ru-RU"/>
        </w:rPr>
        <w:t xml:space="preserve"> </w:t>
      </w:r>
      <w:r w:rsidR="00C6278E" w:rsidRPr="007C4B4A">
        <w:rPr>
          <w:sz w:val="24"/>
          <w:szCs w:val="24"/>
          <w:lang w:val="ru-RU"/>
        </w:rPr>
        <w:t>и</w:t>
      </w:r>
      <w:r w:rsidR="00C6278E" w:rsidRPr="007C4B4A">
        <w:rPr>
          <w:spacing w:val="-17"/>
          <w:sz w:val="24"/>
          <w:szCs w:val="24"/>
          <w:lang w:val="ru-RU"/>
        </w:rPr>
        <w:t xml:space="preserve"> </w:t>
      </w:r>
      <w:r w:rsidR="00C6278E" w:rsidRPr="007C4B4A">
        <w:rPr>
          <w:sz w:val="24"/>
          <w:szCs w:val="24"/>
          <w:lang w:val="ru-RU"/>
        </w:rPr>
        <w:t>отношения,</w:t>
      </w:r>
      <w:r w:rsidR="00C6278E" w:rsidRPr="007C4B4A">
        <w:rPr>
          <w:spacing w:val="-17"/>
          <w:sz w:val="24"/>
          <w:szCs w:val="24"/>
          <w:lang w:val="ru-RU"/>
        </w:rPr>
        <w:t xml:space="preserve"> </w:t>
      </w:r>
      <w:r w:rsidR="00C6278E" w:rsidRPr="007C4B4A">
        <w:rPr>
          <w:sz w:val="24"/>
          <w:szCs w:val="24"/>
          <w:lang w:val="ru-RU"/>
        </w:rPr>
        <w:t>проводить</w:t>
      </w:r>
      <w:r w:rsidR="00C6278E" w:rsidRPr="007C4B4A">
        <w:rPr>
          <w:spacing w:val="-17"/>
          <w:sz w:val="24"/>
          <w:szCs w:val="24"/>
          <w:lang w:val="ru-RU"/>
        </w:rPr>
        <w:t xml:space="preserve"> </w:t>
      </w:r>
      <w:r w:rsidR="00C6278E" w:rsidRPr="007C4B4A">
        <w:rPr>
          <w:sz w:val="24"/>
          <w:szCs w:val="24"/>
          <w:lang w:val="ru-RU"/>
        </w:rPr>
        <w:t>аналогии,</w:t>
      </w:r>
      <w:r w:rsidR="00C6278E" w:rsidRPr="007C4B4A">
        <w:rPr>
          <w:spacing w:val="-17"/>
          <w:sz w:val="24"/>
          <w:szCs w:val="24"/>
          <w:lang w:val="ru-RU"/>
        </w:rPr>
        <w:t xml:space="preserve"> </w:t>
      </w:r>
      <w:r w:rsidR="00C6278E" w:rsidRPr="007C4B4A">
        <w:rPr>
          <w:sz w:val="24"/>
          <w:szCs w:val="24"/>
          <w:lang w:val="ru-RU"/>
        </w:rPr>
        <w:t>распознавать зависимости между</w:t>
      </w:r>
      <w:r w:rsidR="00C6278E" w:rsidRPr="007C4B4A">
        <w:rPr>
          <w:spacing w:val="-35"/>
          <w:sz w:val="24"/>
          <w:szCs w:val="24"/>
          <w:lang w:val="ru-RU"/>
        </w:rPr>
        <w:t xml:space="preserve"> </w:t>
      </w:r>
      <w:r w:rsidR="00C6278E" w:rsidRPr="007C4B4A">
        <w:rPr>
          <w:sz w:val="24"/>
          <w:szCs w:val="24"/>
          <w:lang w:val="ru-RU"/>
        </w:rPr>
        <w:t>объектами.</w:t>
      </w:r>
    </w:p>
    <w:p w14:paraId="6F19B47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Анализировать  изменения  и  находить закономерности.</w:t>
      </w:r>
    </w:p>
    <w:p w14:paraId="482C45B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Использовать  логические  связки  «и»,  «или»,  </w:t>
      </w:r>
      <w:r w:rsidR="00C6278E" w:rsidRPr="007C4B4A">
        <w:rPr>
          <w:i/>
          <w:sz w:val="24"/>
          <w:szCs w:val="24"/>
          <w:lang w:val="ru-RU"/>
        </w:rPr>
        <w:t>«</w:t>
      </w:r>
      <w:r w:rsidR="00C6278E" w:rsidRPr="007C4B4A">
        <w:rPr>
          <w:sz w:val="24"/>
          <w:szCs w:val="24"/>
          <w:lang w:val="ru-RU"/>
        </w:rPr>
        <w:t>если  ...,   то</w:t>
      </w:r>
      <w:r w:rsidR="00C6278E" w:rsidRPr="007C4B4A">
        <w:rPr>
          <w:spacing w:val="44"/>
          <w:sz w:val="24"/>
          <w:szCs w:val="24"/>
          <w:lang w:val="ru-RU"/>
        </w:rPr>
        <w:t xml:space="preserve"> </w:t>
      </w:r>
      <w:r w:rsidR="00C6278E" w:rsidRPr="007C4B4A">
        <w:rPr>
          <w:sz w:val="24"/>
          <w:szCs w:val="24"/>
          <w:lang w:val="ru-RU"/>
        </w:rPr>
        <w:t>...».</w:t>
      </w:r>
    </w:p>
    <w:p w14:paraId="24CF09B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Обобщать</w:t>
      </w:r>
      <w:r w:rsidR="00C6278E" w:rsidRPr="007C4B4A">
        <w:rPr>
          <w:spacing w:val="-24"/>
          <w:sz w:val="24"/>
          <w:szCs w:val="24"/>
          <w:lang w:val="ru-RU"/>
        </w:rPr>
        <w:t xml:space="preserve"> </w:t>
      </w:r>
      <w:r w:rsidR="00C6278E" w:rsidRPr="007C4B4A">
        <w:rPr>
          <w:sz w:val="24"/>
          <w:szCs w:val="24"/>
          <w:lang w:val="ru-RU"/>
        </w:rPr>
        <w:t>и</w:t>
      </w:r>
      <w:r w:rsidR="00C6278E" w:rsidRPr="007C4B4A">
        <w:rPr>
          <w:spacing w:val="-24"/>
          <w:sz w:val="24"/>
          <w:szCs w:val="24"/>
          <w:lang w:val="ru-RU"/>
        </w:rPr>
        <w:t xml:space="preserve"> </w:t>
      </w:r>
      <w:r w:rsidR="00C6278E" w:rsidRPr="007C4B4A">
        <w:rPr>
          <w:sz w:val="24"/>
          <w:szCs w:val="24"/>
          <w:lang w:val="ru-RU"/>
        </w:rPr>
        <w:t>конкретизировать;</w:t>
      </w:r>
      <w:r w:rsidR="00C6278E" w:rsidRPr="007C4B4A">
        <w:rPr>
          <w:spacing w:val="-24"/>
          <w:sz w:val="24"/>
          <w:szCs w:val="24"/>
          <w:lang w:val="ru-RU"/>
        </w:rPr>
        <w:t xml:space="preserve"> </w:t>
      </w:r>
      <w:r w:rsidR="00C6278E" w:rsidRPr="007C4B4A">
        <w:rPr>
          <w:sz w:val="24"/>
          <w:szCs w:val="24"/>
          <w:lang w:val="ru-RU"/>
        </w:rPr>
        <w:t>строить</w:t>
      </w:r>
      <w:r w:rsidR="00C6278E" w:rsidRPr="007C4B4A">
        <w:rPr>
          <w:spacing w:val="-24"/>
          <w:sz w:val="24"/>
          <w:szCs w:val="24"/>
          <w:lang w:val="ru-RU"/>
        </w:rPr>
        <w:t xml:space="preserve"> </w:t>
      </w:r>
      <w:r w:rsidR="00C6278E" w:rsidRPr="007C4B4A">
        <w:rPr>
          <w:sz w:val="24"/>
          <w:szCs w:val="24"/>
          <w:lang w:val="ru-RU"/>
        </w:rPr>
        <w:t>заключения</w:t>
      </w:r>
      <w:r w:rsidR="00C6278E" w:rsidRPr="007C4B4A">
        <w:rPr>
          <w:spacing w:val="-24"/>
          <w:sz w:val="24"/>
          <w:szCs w:val="24"/>
          <w:lang w:val="ru-RU"/>
        </w:rPr>
        <w:t xml:space="preserve"> </w:t>
      </w:r>
      <w:r w:rsidR="00C6278E" w:rsidRPr="007C4B4A">
        <w:rPr>
          <w:sz w:val="24"/>
          <w:szCs w:val="24"/>
          <w:lang w:val="ru-RU"/>
        </w:rPr>
        <w:t>от</w:t>
      </w:r>
      <w:r w:rsidR="00C6278E" w:rsidRPr="007C4B4A">
        <w:rPr>
          <w:spacing w:val="-24"/>
          <w:sz w:val="24"/>
          <w:szCs w:val="24"/>
          <w:lang w:val="ru-RU"/>
        </w:rPr>
        <w:t xml:space="preserve"> </w:t>
      </w:r>
      <w:r w:rsidR="00C6278E" w:rsidRPr="007C4B4A">
        <w:rPr>
          <w:sz w:val="24"/>
          <w:szCs w:val="24"/>
          <w:lang w:val="ru-RU"/>
        </w:rPr>
        <w:t>общего к частному и от частного к</w:t>
      </w:r>
      <w:r w:rsidR="00C6278E" w:rsidRPr="007C4B4A">
        <w:rPr>
          <w:spacing w:val="-30"/>
          <w:sz w:val="24"/>
          <w:szCs w:val="24"/>
          <w:lang w:val="ru-RU"/>
        </w:rPr>
        <w:t xml:space="preserve"> </w:t>
      </w:r>
      <w:r w:rsidR="00C6278E" w:rsidRPr="007C4B4A">
        <w:rPr>
          <w:sz w:val="24"/>
          <w:szCs w:val="24"/>
          <w:lang w:val="ru-RU"/>
        </w:rPr>
        <w:t>общему.</w:t>
      </w:r>
    </w:p>
    <w:p w14:paraId="35B3EF2B" w14:textId="5E98DA06"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кванторы «все», «всякий», «любой», «некоторый», «существует»; приводить пример и</w:t>
      </w:r>
      <w:r w:rsidR="00716F70" w:rsidRPr="007C4B4A">
        <w:rPr>
          <w:sz w:val="24"/>
          <w:szCs w:val="24"/>
          <w:lang w:val="ru-RU"/>
        </w:rPr>
        <w:t xml:space="preserve"> </w:t>
      </w:r>
      <w:r w:rsidR="00C6278E" w:rsidRPr="007C4B4A">
        <w:rPr>
          <w:sz w:val="24"/>
          <w:szCs w:val="24"/>
          <w:lang w:val="ru-RU"/>
        </w:rPr>
        <w:t>контрпример.</w:t>
      </w:r>
    </w:p>
    <w:p w14:paraId="52EB27F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Различать,  распознавать  верные  и  неверные утверждения.</w:t>
      </w:r>
    </w:p>
    <w:p w14:paraId="2269761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Выражать отношения, зависимости, правила, закономерности с помощью</w:t>
      </w:r>
      <w:r w:rsidR="00C6278E" w:rsidRPr="007C4B4A">
        <w:rPr>
          <w:spacing w:val="56"/>
          <w:sz w:val="24"/>
          <w:szCs w:val="24"/>
          <w:lang w:val="ru-RU"/>
        </w:rPr>
        <w:t xml:space="preserve"> </w:t>
      </w:r>
      <w:r w:rsidR="00C6278E" w:rsidRPr="007C4B4A">
        <w:rPr>
          <w:sz w:val="24"/>
          <w:szCs w:val="24"/>
          <w:lang w:val="ru-RU"/>
        </w:rPr>
        <w:t>формул.</w:t>
      </w:r>
    </w:p>
    <w:p w14:paraId="42E51DA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Моделировать отношения между объектами, использовать символьные  и  </w:t>
      </w:r>
      <w:r w:rsidR="00C6278E" w:rsidRPr="007C4B4A">
        <w:rPr>
          <w:sz w:val="24"/>
          <w:szCs w:val="24"/>
          <w:lang w:val="ru-RU"/>
        </w:rPr>
        <w:lastRenderedPageBreak/>
        <w:t>графические модели.</w:t>
      </w:r>
    </w:p>
    <w:p w14:paraId="6AAECDA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Воспроизводить и строить логические цепочки утверждений, прямые  и  от противного.</w:t>
      </w:r>
    </w:p>
    <w:p w14:paraId="4F147EE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 противоречия в рассуждениях.</w:t>
      </w:r>
    </w:p>
    <w:p w14:paraId="6055015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Создавать, применять и преобразовывать знаки и символы, модели</w:t>
      </w:r>
      <w:r w:rsidR="00C6278E" w:rsidRPr="007C4B4A">
        <w:rPr>
          <w:spacing w:val="-8"/>
          <w:sz w:val="24"/>
          <w:szCs w:val="24"/>
          <w:lang w:val="ru-RU"/>
        </w:rPr>
        <w:t xml:space="preserve"> </w:t>
      </w:r>
      <w:r w:rsidR="00C6278E" w:rsidRPr="007C4B4A">
        <w:rPr>
          <w:sz w:val="24"/>
          <w:szCs w:val="24"/>
          <w:lang w:val="ru-RU"/>
        </w:rPr>
        <w:t>и</w:t>
      </w:r>
      <w:r w:rsidR="00C6278E" w:rsidRPr="007C4B4A">
        <w:rPr>
          <w:spacing w:val="-8"/>
          <w:sz w:val="24"/>
          <w:szCs w:val="24"/>
          <w:lang w:val="ru-RU"/>
        </w:rPr>
        <w:t xml:space="preserve"> </w:t>
      </w:r>
      <w:r w:rsidR="00C6278E" w:rsidRPr="007C4B4A">
        <w:rPr>
          <w:sz w:val="24"/>
          <w:szCs w:val="24"/>
          <w:lang w:val="ru-RU"/>
        </w:rPr>
        <w:t>схемы</w:t>
      </w:r>
      <w:r w:rsidR="00C6278E" w:rsidRPr="007C4B4A">
        <w:rPr>
          <w:spacing w:val="-8"/>
          <w:sz w:val="24"/>
          <w:szCs w:val="24"/>
          <w:lang w:val="ru-RU"/>
        </w:rPr>
        <w:t xml:space="preserve"> </w:t>
      </w:r>
      <w:r w:rsidR="00C6278E" w:rsidRPr="007C4B4A">
        <w:rPr>
          <w:sz w:val="24"/>
          <w:szCs w:val="24"/>
          <w:lang w:val="ru-RU"/>
        </w:rPr>
        <w:t>для</w:t>
      </w:r>
      <w:r w:rsidR="00C6278E" w:rsidRPr="007C4B4A">
        <w:rPr>
          <w:spacing w:val="-8"/>
          <w:sz w:val="24"/>
          <w:szCs w:val="24"/>
          <w:lang w:val="ru-RU"/>
        </w:rPr>
        <w:t xml:space="preserve"> </w:t>
      </w:r>
      <w:r w:rsidR="00C6278E" w:rsidRPr="007C4B4A">
        <w:rPr>
          <w:sz w:val="24"/>
          <w:szCs w:val="24"/>
          <w:lang w:val="ru-RU"/>
        </w:rPr>
        <w:t>решения</w:t>
      </w:r>
      <w:r w:rsidR="00C6278E" w:rsidRPr="007C4B4A">
        <w:rPr>
          <w:spacing w:val="-8"/>
          <w:sz w:val="24"/>
          <w:szCs w:val="24"/>
          <w:lang w:val="ru-RU"/>
        </w:rPr>
        <w:t xml:space="preserve"> </w:t>
      </w:r>
      <w:r w:rsidR="00C6278E" w:rsidRPr="007C4B4A">
        <w:rPr>
          <w:sz w:val="24"/>
          <w:szCs w:val="24"/>
          <w:lang w:val="ru-RU"/>
        </w:rPr>
        <w:t>учебных</w:t>
      </w:r>
      <w:r w:rsidR="00C6278E" w:rsidRPr="007C4B4A">
        <w:rPr>
          <w:spacing w:val="-8"/>
          <w:sz w:val="24"/>
          <w:szCs w:val="24"/>
          <w:lang w:val="ru-RU"/>
        </w:rPr>
        <w:t xml:space="preserve"> </w:t>
      </w:r>
      <w:r w:rsidR="00C6278E" w:rsidRPr="007C4B4A">
        <w:rPr>
          <w:sz w:val="24"/>
          <w:szCs w:val="24"/>
          <w:lang w:val="ru-RU"/>
        </w:rPr>
        <w:t>и</w:t>
      </w:r>
      <w:r w:rsidR="00C6278E" w:rsidRPr="007C4B4A">
        <w:rPr>
          <w:spacing w:val="-8"/>
          <w:sz w:val="24"/>
          <w:szCs w:val="24"/>
          <w:lang w:val="ru-RU"/>
        </w:rPr>
        <w:t xml:space="preserve"> </w:t>
      </w:r>
      <w:r w:rsidR="00C6278E" w:rsidRPr="007C4B4A">
        <w:rPr>
          <w:sz w:val="24"/>
          <w:szCs w:val="24"/>
          <w:lang w:val="ru-RU"/>
        </w:rPr>
        <w:t>познавательных</w:t>
      </w:r>
      <w:r w:rsidR="00C6278E" w:rsidRPr="007C4B4A">
        <w:rPr>
          <w:spacing w:val="-8"/>
          <w:sz w:val="24"/>
          <w:szCs w:val="24"/>
          <w:lang w:val="ru-RU"/>
        </w:rPr>
        <w:t xml:space="preserve"> </w:t>
      </w:r>
      <w:r w:rsidR="00C6278E" w:rsidRPr="007C4B4A">
        <w:rPr>
          <w:sz w:val="24"/>
          <w:szCs w:val="24"/>
          <w:lang w:val="ru-RU"/>
        </w:rPr>
        <w:t>задач.</w:t>
      </w:r>
    </w:p>
    <w:p w14:paraId="3822356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C4B4A" w:rsidRDefault="00A307E6" w:rsidP="00C339C8">
      <w:pPr>
        <w:ind w:left="567" w:right="-290" w:firstLine="283"/>
        <w:rPr>
          <w:bCs/>
          <w:iCs/>
          <w:sz w:val="24"/>
          <w:szCs w:val="24"/>
          <w:lang w:val="ru-RU"/>
        </w:rPr>
      </w:pPr>
      <w:r w:rsidRPr="007C4B4A">
        <w:rPr>
          <w:bCs/>
          <w:iCs/>
          <w:sz w:val="24"/>
          <w:szCs w:val="24"/>
          <w:lang w:val="ru-RU"/>
        </w:rPr>
        <w:t xml:space="preserve"> </w:t>
      </w:r>
      <w:r w:rsidR="00C6278E" w:rsidRPr="007C4B4A">
        <w:rPr>
          <w:bCs/>
          <w:iCs/>
          <w:sz w:val="24"/>
          <w:szCs w:val="24"/>
          <w:lang w:val="ru-RU"/>
        </w:rPr>
        <w:t>Формирование базовых исследовательских действий</w:t>
      </w:r>
    </w:p>
    <w:p w14:paraId="6F85F316" w14:textId="4333056E"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вопросы исследовательского характера</w:t>
      </w:r>
      <w:r w:rsidR="00C6278E" w:rsidRPr="007C4B4A">
        <w:rPr>
          <w:spacing w:val="56"/>
          <w:sz w:val="24"/>
          <w:szCs w:val="24"/>
          <w:lang w:val="ru-RU"/>
        </w:rPr>
        <w:t xml:space="preserve"> </w:t>
      </w:r>
      <w:r w:rsidR="00C6278E" w:rsidRPr="007C4B4A">
        <w:rPr>
          <w:sz w:val="24"/>
          <w:szCs w:val="24"/>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sidRPr="007C4B4A">
        <w:rPr>
          <w:sz w:val="24"/>
          <w:szCs w:val="24"/>
          <w:lang w:val="ru-RU"/>
        </w:rPr>
        <w:t xml:space="preserve"> </w:t>
      </w:r>
      <w:r w:rsidR="00C6278E" w:rsidRPr="007C4B4A">
        <w:rPr>
          <w:sz w:val="24"/>
          <w:szCs w:val="24"/>
          <w:lang w:val="ru-RU"/>
        </w:rPr>
        <w:t>и обобщение.</w:t>
      </w:r>
    </w:p>
    <w:p w14:paraId="00CB93A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Доказывать, обосновывать, аргументировать свои суждения, выводы,  закономерности  и результаты.</w:t>
      </w:r>
    </w:p>
    <w:p w14:paraId="1CEBF62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C4B4A" w:rsidRDefault="00C6278E" w:rsidP="00C339C8">
      <w:pPr>
        <w:ind w:left="567" w:right="-290" w:firstLine="283"/>
        <w:rPr>
          <w:bCs/>
          <w:iCs/>
          <w:sz w:val="24"/>
          <w:szCs w:val="24"/>
          <w:lang w:val="ru-RU"/>
        </w:rPr>
      </w:pPr>
      <w:r w:rsidRPr="007C4B4A">
        <w:rPr>
          <w:bCs/>
          <w:iCs/>
          <w:sz w:val="24"/>
          <w:szCs w:val="24"/>
          <w:lang w:val="ru-RU"/>
        </w:rPr>
        <w:t>Работа с информацией</w:t>
      </w:r>
    </w:p>
    <w:p w14:paraId="0ACB311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Переводить вербальную информацию в графическую форму  и</w:t>
      </w:r>
      <w:r w:rsidR="00C6278E" w:rsidRPr="007C4B4A">
        <w:rPr>
          <w:spacing w:val="16"/>
          <w:sz w:val="24"/>
          <w:szCs w:val="24"/>
          <w:lang w:val="ru-RU"/>
        </w:rPr>
        <w:t xml:space="preserve"> </w:t>
      </w:r>
      <w:r w:rsidR="00C6278E" w:rsidRPr="007C4B4A">
        <w:rPr>
          <w:sz w:val="24"/>
          <w:szCs w:val="24"/>
          <w:lang w:val="ru-RU"/>
        </w:rPr>
        <w:t>наоборот.</w:t>
      </w:r>
    </w:p>
    <w:p w14:paraId="5D6BE31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Распознавать</w:t>
      </w:r>
      <w:r w:rsidR="00C6278E" w:rsidRPr="007C4B4A">
        <w:rPr>
          <w:spacing w:val="-20"/>
          <w:sz w:val="24"/>
          <w:szCs w:val="24"/>
          <w:lang w:val="ru-RU"/>
        </w:rPr>
        <w:t xml:space="preserve"> </w:t>
      </w:r>
      <w:r w:rsidR="00C6278E" w:rsidRPr="007C4B4A">
        <w:rPr>
          <w:sz w:val="24"/>
          <w:szCs w:val="24"/>
          <w:lang w:val="ru-RU"/>
        </w:rPr>
        <w:t>неверную</w:t>
      </w:r>
      <w:r w:rsidR="00C6278E" w:rsidRPr="007C4B4A">
        <w:rPr>
          <w:spacing w:val="-20"/>
          <w:sz w:val="24"/>
          <w:szCs w:val="24"/>
          <w:lang w:val="ru-RU"/>
        </w:rPr>
        <w:t xml:space="preserve"> </w:t>
      </w:r>
      <w:r w:rsidR="00C6278E" w:rsidRPr="007C4B4A">
        <w:rPr>
          <w:sz w:val="24"/>
          <w:szCs w:val="24"/>
          <w:lang w:val="ru-RU"/>
        </w:rPr>
        <w:t>информацию,</w:t>
      </w:r>
      <w:r w:rsidR="00C6278E" w:rsidRPr="007C4B4A">
        <w:rPr>
          <w:spacing w:val="-20"/>
          <w:sz w:val="24"/>
          <w:szCs w:val="24"/>
          <w:lang w:val="ru-RU"/>
        </w:rPr>
        <w:t xml:space="preserve"> </w:t>
      </w:r>
      <w:r w:rsidR="00C6278E" w:rsidRPr="007C4B4A">
        <w:rPr>
          <w:sz w:val="24"/>
          <w:szCs w:val="24"/>
          <w:lang w:val="ru-RU"/>
        </w:rPr>
        <w:t>данные,</w:t>
      </w:r>
      <w:r w:rsidR="00C6278E" w:rsidRPr="007C4B4A">
        <w:rPr>
          <w:spacing w:val="-20"/>
          <w:sz w:val="24"/>
          <w:szCs w:val="24"/>
          <w:lang w:val="ru-RU"/>
        </w:rPr>
        <w:t xml:space="preserve"> </w:t>
      </w:r>
      <w:r w:rsidR="00C6278E" w:rsidRPr="007C4B4A">
        <w:rPr>
          <w:sz w:val="24"/>
          <w:szCs w:val="24"/>
          <w:lang w:val="ru-RU"/>
        </w:rPr>
        <w:t>утверждения; устанавливать противоречия в фактах,</w:t>
      </w:r>
      <w:r w:rsidR="00C6278E" w:rsidRPr="007C4B4A">
        <w:rPr>
          <w:spacing w:val="7"/>
          <w:sz w:val="24"/>
          <w:szCs w:val="24"/>
          <w:lang w:val="ru-RU"/>
        </w:rPr>
        <w:t xml:space="preserve"> </w:t>
      </w:r>
      <w:r w:rsidR="00C6278E" w:rsidRPr="007C4B4A">
        <w:rPr>
          <w:sz w:val="24"/>
          <w:szCs w:val="24"/>
          <w:lang w:val="ru-RU"/>
        </w:rPr>
        <w:t>данных.</w:t>
      </w:r>
    </w:p>
    <w:p w14:paraId="3334B4C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Находить ошибки в неверных утверждениях и исправлять их.</w:t>
      </w:r>
    </w:p>
    <w:p w14:paraId="08073C63" w14:textId="77777777" w:rsidR="00C461B9"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7C4B4A" w:rsidRDefault="00C6278E" w:rsidP="00C339C8">
      <w:pPr>
        <w:ind w:left="567" w:right="-290" w:firstLine="283"/>
        <w:rPr>
          <w:sz w:val="24"/>
          <w:szCs w:val="24"/>
          <w:lang w:val="ru-RU"/>
        </w:rPr>
      </w:pPr>
      <w:r w:rsidRPr="007C4B4A">
        <w:rPr>
          <w:b/>
          <w:i/>
          <w:sz w:val="24"/>
          <w:szCs w:val="24"/>
          <w:lang w:val="ru-RU"/>
        </w:rPr>
        <w:t>Формирование универсальных учебных  коммуникативных действий</w:t>
      </w:r>
    </w:p>
    <w:p w14:paraId="7623628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Выстраивать</w:t>
      </w:r>
      <w:r w:rsidR="00C6278E" w:rsidRPr="007C4B4A">
        <w:rPr>
          <w:spacing w:val="-11"/>
          <w:sz w:val="24"/>
          <w:szCs w:val="24"/>
          <w:lang w:val="ru-RU"/>
        </w:rPr>
        <w:t xml:space="preserve"> </w:t>
      </w:r>
      <w:r w:rsidR="00C6278E" w:rsidRPr="007C4B4A">
        <w:rPr>
          <w:sz w:val="24"/>
          <w:szCs w:val="24"/>
          <w:lang w:val="ru-RU"/>
        </w:rPr>
        <w:t>и</w:t>
      </w:r>
      <w:r w:rsidR="00C6278E" w:rsidRPr="007C4B4A">
        <w:rPr>
          <w:spacing w:val="-11"/>
          <w:sz w:val="24"/>
          <w:szCs w:val="24"/>
          <w:lang w:val="ru-RU"/>
        </w:rPr>
        <w:t xml:space="preserve"> </w:t>
      </w:r>
      <w:r w:rsidR="00C6278E" w:rsidRPr="007C4B4A">
        <w:rPr>
          <w:spacing w:val="-2"/>
          <w:sz w:val="24"/>
          <w:szCs w:val="24"/>
          <w:lang w:val="ru-RU"/>
        </w:rPr>
        <w:t>представлять</w:t>
      </w:r>
      <w:r w:rsidR="00C6278E" w:rsidRPr="007C4B4A">
        <w:rPr>
          <w:spacing w:val="-11"/>
          <w:sz w:val="24"/>
          <w:szCs w:val="24"/>
          <w:lang w:val="ru-RU"/>
        </w:rPr>
        <w:t xml:space="preserve"> </w:t>
      </w:r>
      <w:r w:rsidR="00C6278E" w:rsidRPr="007C4B4A">
        <w:rPr>
          <w:sz w:val="24"/>
          <w:szCs w:val="24"/>
          <w:lang w:val="ru-RU"/>
        </w:rPr>
        <w:t>в</w:t>
      </w:r>
      <w:r w:rsidR="00C6278E" w:rsidRPr="007C4B4A">
        <w:rPr>
          <w:spacing w:val="-11"/>
          <w:sz w:val="24"/>
          <w:szCs w:val="24"/>
          <w:lang w:val="ru-RU"/>
        </w:rPr>
        <w:t xml:space="preserve"> </w:t>
      </w:r>
      <w:r w:rsidR="00C6278E" w:rsidRPr="007C4B4A">
        <w:rPr>
          <w:sz w:val="24"/>
          <w:szCs w:val="24"/>
          <w:lang w:val="ru-RU"/>
        </w:rPr>
        <w:t>письменной</w:t>
      </w:r>
      <w:r w:rsidR="00C6278E" w:rsidRPr="007C4B4A">
        <w:rPr>
          <w:spacing w:val="-11"/>
          <w:sz w:val="24"/>
          <w:szCs w:val="24"/>
          <w:lang w:val="ru-RU"/>
        </w:rPr>
        <w:t xml:space="preserve"> </w:t>
      </w:r>
      <w:r w:rsidR="00C6278E" w:rsidRPr="007C4B4A">
        <w:rPr>
          <w:sz w:val="24"/>
          <w:szCs w:val="24"/>
          <w:lang w:val="ru-RU"/>
        </w:rPr>
        <w:t>форме</w:t>
      </w:r>
      <w:r w:rsidR="00C6278E" w:rsidRPr="007C4B4A">
        <w:rPr>
          <w:spacing w:val="-11"/>
          <w:sz w:val="24"/>
          <w:szCs w:val="24"/>
          <w:lang w:val="ru-RU"/>
        </w:rPr>
        <w:t xml:space="preserve"> </w:t>
      </w:r>
      <w:r w:rsidR="00C6278E" w:rsidRPr="007C4B4A">
        <w:rPr>
          <w:spacing w:val="-3"/>
          <w:sz w:val="24"/>
          <w:szCs w:val="24"/>
          <w:lang w:val="ru-RU"/>
        </w:rPr>
        <w:t>логику</w:t>
      </w:r>
      <w:r w:rsidR="00C6278E" w:rsidRPr="007C4B4A">
        <w:rPr>
          <w:spacing w:val="-11"/>
          <w:sz w:val="24"/>
          <w:szCs w:val="24"/>
          <w:lang w:val="ru-RU"/>
        </w:rPr>
        <w:t xml:space="preserve"> </w:t>
      </w:r>
      <w:r w:rsidR="00C6278E" w:rsidRPr="007C4B4A">
        <w:rPr>
          <w:sz w:val="24"/>
          <w:szCs w:val="24"/>
          <w:lang w:val="ru-RU"/>
        </w:rPr>
        <w:t>решения</w:t>
      </w:r>
      <w:r w:rsidR="00C6278E" w:rsidRPr="007C4B4A">
        <w:rPr>
          <w:spacing w:val="-31"/>
          <w:sz w:val="24"/>
          <w:szCs w:val="24"/>
          <w:lang w:val="ru-RU"/>
        </w:rPr>
        <w:t xml:space="preserve"> </w:t>
      </w:r>
      <w:r w:rsidR="00C6278E" w:rsidRPr="007C4B4A">
        <w:rPr>
          <w:sz w:val="24"/>
          <w:szCs w:val="24"/>
          <w:lang w:val="ru-RU"/>
        </w:rPr>
        <w:t>задачи,</w:t>
      </w:r>
      <w:r w:rsidR="00C6278E" w:rsidRPr="007C4B4A">
        <w:rPr>
          <w:spacing w:val="-31"/>
          <w:sz w:val="24"/>
          <w:szCs w:val="24"/>
          <w:lang w:val="ru-RU"/>
        </w:rPr>
        <w:t xml:space="preserve"> </w:t>
      </w:r>
      <w:r w:rsidR="00C6278E" w:rsidRPr="007C4B4A">
        <w:rPr>
          <w:sz w:val="24"/>
          <w:szCs w:val="24"/>
          <w:lang w:val="ru-RU"/>
        </w:rPr>
        <w:t>доказательства,</w:t>
      </w:r>
      <w:r w:rsidR="00C6278E" w:rsidRPr="007C4B4A">
        <w:rPr>
          <w:spacing w:val="-31"/>
          <w:sz w:val="24"/>
          <w:szCs w:val="24"/>
          <w:lang w:val="ru-RU"/>
        </w:rPr>
        <w:t xml:space="preserve"> </w:t>
      </w:r>
      <w:r w:rsidR="00C6278E" w:rsidRPr="007C4B4A">
        <w:rPr>
          <w:sz w:val="24"/>
          <w:szCs w:val="24"/>
          <w:lang w:val="ru-RU"/>
        </w:rPr>
        <w:t>исследования,</w:t>
      </w:r>
      <w:r w:rsidR="00C6278E" w:rsidRPr="007C4B4A">
        <w:rPr>
          <w:spacing w:val="-31"/>
          <w:sz w:val="24"/>
          <w:szCs w:val="24"/>
          <w:lang w:val="ru-RU"/>
        </w:rPr>
        <w:t xml:space="preserve"> </w:t>
      </w:r>
      <w:r w:rsidR="00C6278E" w:rsidRPr="007C4B4A">
        <w:rPr>
          <w:sz w:val="24"/>
          <w:szCs w:val="24"/>
          <w:lang w:val="ru-RU"/>
        </w:rPr>
        <w:t>подкрепляя</w:t>
      </w:r>
      <w:r w:rsidR="00C6278E" w:rsidRPr="007C4B4A">
        <w:rPr>
          <w:spacing w:val="-31"/>
          <w:sz w:val="24"/>
          <w:szCs w:val="24"/>
          <w:lang w:val="ru-RU"/>
        </w:rPr>
        <w:t xml:space="preserve"> </w:t>
      </w:r>
      <w:r w:rsidR="00C6278E" w:rsidRPr="007C4B4A">
        <w:rPr>
          <w:sz w:val="24"/>
          <w:szCs w:val="24"/>
          <w:lang w:val="ru-RU"/>
        </w:rPr>
        <w:t>пояснениями,</w:t>
      </w:r>
      <w:r w:rsidR="00C6278E" w:rsidRPr="007C4B4A">
        <w:rPr>
          <w:spacing w:val="-27"/>
          <w:sz w:val="24"/>
          <w:szCs w:val="24"/>
          <w:lang w:val="ru-RU"/>
        </w:rPr>
        <w:t xml:space="preserve"> </w:t>
      </w:r>
      <w:r w:rsidR="00C6278E" w:rsidRPr="007C4B4A">
        <w:rPr>
          <w:sz w:val="24"/>
          <w:szCs w:val="24"/>
          <w:lang w:val="ru-RU"/>
        </w:rPr>
        <w:t>обоснованиями</w:t>
      </w:r>
      <w:r w:rsidR="00C6278E" w:rsidRPr="007C4B4A">
        <w:rPr>
          <w:spacing w:val="-27"/>
          <w:sz w:val="24"/>
          <w:szCs w:val="24"/>
          <w:lang w:val="ru-RU"/>
        </w:rPr>
        <w:t xml:space="preserve"> </w:t>
      </w:r>
      <w:r w:rsidR="00C6278E" w:rsidRPr="007C4B4A">
        <w:rPr>
          <w:sz w:val="24"/>
          <w:szCs w:val="24"/>
          <w:lang w:val="ru-RU"/>
        </w:rPr>
        <w:t>в</w:t>
      </w:r>
      <w:r w:rsidR="00C6278E" w:rsidRPr="007C4B4A">
        <w:rPr>
          <w:spacing w:val="-27"/>
          <w:sz w:val="24"/>
          <w:szCs w:val="24"/>
          <w:lang w:val="ru-RU"/>
        </w:rPr>
        <w:t xml:space="preserve"> </w:t>
      </w:r>
      <w:r w:rsidR="00C6278E" w:rsidRPr="007C4B4A">
        <w:rPr>
          <w:sz w:val="24"/>
          <w:szCs w:val="24"/>
          <w:lang w:val="ru-RU"/>
        </w:rPr>
        <w:t>текстовом</w:t>
      </w:r>
      <w:r w:rsidR="00C6278E" w:rsidRPr="007C4B4A">
        <w:rPr>
          <w:spacing w:val="-27"/>
          <w:sz w:val="24"/>
          <w:szCs w:val="24"/>
          <w:lang w:val="ru-RU"/>
        </w:rPr>
        <w:t xml:space="preserve"> </w:t>
      </w:r>
      <w:r w:rsidR="00C6278E" w:rsidRPr="007C4B4A">
        <w:rPr>
          <w:sz w:val="24"/>
          <w:szCs w:val="24"/>
          <w:lang w:val="ru-RU"/>
        </w:rPr>
        <w:t>и</w:t>
      </w:r>
      <w:r w:rsidR="00C6278E" w:rsidRPr="007C4B4A">
        <w:rPr>
          <w:spacing w:val="-27"/>
          <w:sz w:val="24"/>
          <w:szCs w:val="24"/>
          <w:lang w:val="ru-RU"/>
        </w:rPr>
        <w:t xml:space="preserve"> </w:t>
      </w:r>
      <w:r w:rsidR="00C6278E" w:rsidRPr="007C4B4A">
        <w:rPr>
          <w:sz w:val="24"/>
          <w:szCs w:val="24"/>
          <w:lang w:val="ru-RU"/>
        </w:rPr>
        <w:t>графическом</w:t>
      </w:r>
      <w:r w:rsidR="00C6278E" w:rsidRPr="007C4B4A">
        <w:rPr>
          <w:spacing w:val="-27"/>
          <w:sz w:val="24"/>
          <w:szCs w:val="24"/>
          <w:lang w:val="ru-RU"/>
        </w:rPr>
        <w:t xml:space="preserve"> </w:t>
      </w:r>
      <w:r w:rsidR="00C6278E" w:rsidRPr="007C4B4A">
        <w:rPr>
          <w:sz w:val="24"/>
          <w:szCs w:val="24"/>
          <w:lang w:val="ru-RU"/>
        </w:rPr>
        <w:t>виде.</w:t>
      </w:r>
    </w:p>
    <w:p w14:paraId="4688BF3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Принимать цель совместной информационной деятельности по сбору, обработке, передаче, формализации  </w:t>
      </w:r>
      <w:r w:rsidR="00C6278E" w:rsidRPr="007C4B4A">
        <w:rPr>
          <w:spacing w:val="56"/>
          <w:sz w:val="24"/>
          <w:szCs w:val="24"/>
          <w:lang w:val="ru-RU"/>
        </w:rPr>
        <w:t xml:space="preserve"> </w:t>
      </w:r>
      <w:r w:rsidR="00C6278E" w:rsidRPr="007C4B4A">
        <w:rPr>
          <w:sz w:val="24"/>
          <w:szCs w:val="24"/>
          <w:lang w:val="ru-RU"/>
        </w:rPr>
        <w:t>информации.</w:t>
      </w:r>
    </w:p>
    <w:p w14:paraId="67891581" w14:textId="1CBF1989" w:rsidR="00C6278E" w:rsidRPr="007C4B4A" w:rsidRDefault="00A307E6" w:rsidP="00C339C8">
      <w:pPr>
        <w:ind w:left="567" w:right="-290" w:firstLine="283"/>
        <w:rPr>
          <w:sz w:val="24"/>
          <w:szCs w:val="24"/>
          <w:lang w:val="ru-RU"/>
        </w:rPr>
      </w:pPr>
      <w:r w:rsidRPr="007C4B4A">
        <w:rPr>
          <w:sz w:val="24"/>
          <w:szCs w:val="24"/>
          <w:lang w:val="ru-RU"/>
        </w:rPr>
        <w:t xml:space="preserve"> </w:t>
      </w:r>
      <w:r w:rsidR="00E84B17" w:rsidRPr="007C4B4A">
        <w:rPr>
          <w:position w:val="1"/>
          <w:sz w:val="24"/>
          <w:szCs w:val="24"/>
          <w:lang w:val="ru-RU"/>
        </w:rPr>
        <w:t xml:space="preserve">- </w:t>
      </w:r>
      <w:r w:rsidR="00C6278E" w:rsidRPr="007C4B4A">
        <w:rPr>
          <w:sz w:val="24"/>
          <w:szCs w:val="24"/>
          <w:lang w:val="ru-RU"/>
        </w:rPr>
        <w:t>Коллективно</w:t>
      </w:r>
      <w:r w:rsidR="00C6278E" w:rsidRPr="007C4B4A">
        <w:rPr>
          <w:spacing w:val="-16"/>
          <w:sz w:val="24"/>
          <w:szCs w:val="24"/>
          <w:lang w:val="ru-RU"/>
        </w:rPr>
        <w:t xml:space="preserve"> </w:t>
      </w:r>
      <w:r w:rsidR="00C6278E" w:rsidRPr="007C4B4A">
        <w:rPr>
          <w:sz w:val="24"/>
          <w:szCs w:val="24"/>
          <w:lang w:val="ru-RU"/>
        </w:rPr>
        <w:t>строить</w:t>
      </w:r>
      <w:r w:rsidR="00C6278E" w:rsidRPr="007C4B4A">
        <w:rPr>
          <w:spacing w:val="-16"/>
          <w:sz w:val="24"/>
          <w:szCs w:val="24"/>
          <w:lang w:val="ru-RU"/>
        </w:rPr>
        <w:t xml:space="preserve"> </w:t>
      </w:r>
      <w:r w:rsidR="00C6278E" w:rsidRPr="007C4B4A">
        <w:rPr>
          <w:sz w:val="24"/>
          <w:szCs w:val="24"/>
          <w:lang w:val="ru-RU"/>
        </w:rPr>
        <w:t>действия</w:t>
      </w:r>
      <w:r w:rsidR="00C6278E" w:rsidRPr="007C4B4A">
        <w:rPr>
          <w:spacing w:val="-16"/>
          <w:sz w:val="24"/>
          <w:szCs w:val="24"/>
          <w:lang w:val="ru-RU"/>
        </w:rPr>
        <w:t xml:space="preserve"> </w:t>
      </w:r>
      <w:r w:rsidR="00C6278E" w:rsidRPr="007C4B4A">
        <w:rPr>
          <w:sz w:val="24"/>
          <w:szCs w:val="24"/>
          <w:lang w:val="ru-RU"/>
        </w:rPr>
        <w:t>по</w:t>
      </w:r>
      <w:r w:rsidR="00C6278E" w:rsidRPr="007C4B4A">
        <w:rPr>
          <w:spacing w:val="-16"/>
          <w:sz w:val="24"/>
          <w:szCs w:val="24"/>
          <w:lang w:val="ru-RU"/>
        </w:rPr>
        <w:t xml:space="preserve"> </w:t>
      </w:r>
      <w:r w:rsidR="00C6278E" w:rsidRPr="007C4B4A">
        <w:rPr>
          <w:sz w:val="24"/>
          <w:szCs w:val="24"/>
          <w:lang w:val="ru-RU"/>
        </w:rPr>
        <w:t>ее</w:t>
      </w:r>
      <w:r w:rsidR="00C6278E" w:rsidRPr="007C4B4A">
        <w:rPr>
          <w:spacing w:val="-16"/>
          <w:sz w:val="24"/>
          <w:szCs w:val="24"/>
          <w:lang w:val="ru-RU"/>
        </w:rPr>
        <w:t xml:space="preserve"> </w:t>
      </w:r>
      <w:r w:rsidR="00C6278E" w:rsidRPr="007C4B4A">
        <w:rPr>
          <w:sz w:val="24"/>
          <w:szCs w:val="24"/>
          <w:lang w:val="ru-RU"/>
        </w:rPr>
        <w:t>достижению:</w:t>
      </w:r>
      <w:r w:rsidR="00C6278E" w:rsidRPr="007C4B4A">
        <w:rPr>
          <w:spacing w:val="-16"/>
          <w:sz w:val="24"/>
          <w:szCs w:val="24"/>
          <w:lang w:val="ru-RU"/>
        </w:rPr>
        <w:t xml:space="preserve"> </w:t>
      </w:r>
      <w:r w:rsidR="00C6278E" w:rsidRPr="007C4B4A">
        <w:rPr>
          <w:sz w:val="24"/>
          <w:szCs w:val="24"/>
          <w:lang w:val="ru-RU"/>
        </w:rPr>
        <w:t>распределять роли, договариваться, обсуждать процесс и результат совместной</w:t>
      </w:r>
      <w:r w:rsidR="00C6278E" w:rsidRPr="007C4B4A">
        <w:rPr>
          <w:spacing w:val="21"/>
          <w:sz w:val="24"/>
          <w:szCs w:val="24"/>
          <w:lang w:val="ru-RU"/>
        </w:rPr>
        <w:t xml:space="preserve"> </w:t>
      </w:r>
      <w:r w:rsidR="00C6278E" w:rsidRPr="007C4B4A">
        <w:rPr>
          <w:sz w:val="24"/>
          <w:szCs w:val="24"/>
          <w:lang w:val="ru-RU"/>
        </w:rPr>
        <w:t>работы.</w:t>
      </w:r>
    </w:p>
    <w:p w14:paraId="110AD92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Оценивать качество своего вклада в общий информационный продукт по критериям, самостоятельно сформулированным участниками </w:t>
      </w:r>
      <w:r w:rsidR="00C6278E" w:rsidRPr="007C4B4A">
        <w:rPr>
          <w:spacing w:val="53"/>
          <w:sz w:val="24"/>
          <w:szCs w:val="24"/>
          <w:lang w:val="ru-RU"/>
        </w:rPr>
        <w:t xml:space="preserve"> </w:t>
      </w:r>
      <w:r w:rsidR="00C6278E" w:rsidRPr="007C4B4A">
        <w:rPr>
          <w:sz w:val="24"/>
          <w:szCs w:val="24"/>
          <w:lang w:val="ru-RU"/>
        </w:rPr>
        <w:t>взаимодействия.</w:t>
      </w:r>
    </w:p>
    <w:p w14:paraId="749DA36C"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lastRenderedPageBreak/>
        <w:t>Формирование универсальных учебных регулятивных действий</w:t>
      </w:r>
    </w:p>
    <w:p w14:paraId="5E9363A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Удерживать  цель деятельности.</w:t>
      </w:r>
    </w:p>
    <w:p w14:paraId="57634D2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Планировать выполнение учебной задачи, выбирать и аргументировать  способ деятельности.</w:t>
      </w:r>
    </w:p>
    <w:p w14:paraId="17935CD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Корректировать деятельность с учетом возникших трудностей,  ошибок,  новых  данных  или информации.</w:t>
      </w:r>
    </w:p>
    <w:p w14:paraId="0B5E244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7C4B4A" w:rsidRDefault="00C6278E" w:rsidP="00C339C8">
      <w:pPr>
        <w:ind w:left="567" w:right="-290" w:firstLine="283"/>
        <w:rPr>
          <w:sz w:val="24"/>
          <w:szCs w:val="24"/>
          <w:lang w:val="ru-RU"/>
        </w:rPr>
      </w:pPr>
      <w:bookmarkStart w:id="745" w:name="_Toc97148800"/>
      <w:r w:rsidRPr="007C4B4A">
        <w:rPr>
          <w:sz w:val="24"/>
          <w:szCs w:val="24"/>
          <w:lang w:val="ru-RU"/>
        </w:rPr>
        <w:t>ЕСТЕСТВЕННО-НАУЧНЫЕ  ПРЕДМЕТЫ</w:t>
      </w:r>
      <w:bookmarkEnd w:id="745"/>
    </w:p>
    <w:p w14:paraId="44645F27"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познавательных   действий</w:t>
      </w:r>
    </w:p>
    <w:p w14:paraId="59A34378"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базовых логических действий</w:t>
      </w:r>
    </w:p>
    <w:p w14:paraId="6760267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Выдвигать гипотезы, объясняющие простые явления, например:</w:t>
      </w:r>
    </w:p>
    <w:p w14:paraId="6EAF7A57" w14:textId="5D62B508" w:rsidR="00C6278E" w:rsidRPr="007C4B4A" w:rsidRDefault="00BD6D2B" w:rsidP="00C339C8">
      <w:pPr>
        <w:ind w:left="567" w:right="-290" w:firstLine="283"/>
        <w:rPr>
          <w:sz w:val="24"/>
          <w:szCs w:val="24"/>
          <w:lang w:val="ru-RU"/>
        </w:rPr>
      </w:pPr>
      <w:r w:rsidRPr="007C4B4A">
        <w:rPr>
          <w:sz w:val="24"/>
          <w:szCs w:val="24"/>
          <w:lang w:val="ru-RU"/>
        </w:rPr>
        <w:t>–</w:t>
      </w:r>
      <w:r w:rsidR="00B65472" w:rsidRPr="007C4B4A">
        <w:rPr>
          <w:sz w:val="24"/>
          <w:szCs w:val="24"/>
          <w:lang w:val="ru-RU"/>
        </w:rPr>
        <w:t xml:space="preserve"> </w:t>
      </w:r>
      <w:r w:rsidR="00C6278E" w:rsidRPr="007C4B4A">
        <w:rPr>
          <w:sz w:val="24"/>
          <w:szCs w:val="24"/>
          <w:lang w:val="ru-RU"/>
        </w:rPr>
        <w:t>почему останавливается движущееся по горизонтальной поверхности тело;</w:t>
      </w:r>
    </w:p>
    <w:p w14:paraId="5CF54BC6" w14:textId="39C769C3" w:rsidR="00C6278E" w:rsidRPr="007C4B4A" w:rsidRDefault="00BD6D2B" w:rsidP="00C339C8">
      <w:pPr>
        <w:ind w:left="567" w:right="-290" w:firstLine="283"/>
        <w:rPr>
          <w:sz w:val="24"/>
          <w:szCs w:val="24"/>
          <w:lang w:val="ru-RU"/>
        </w:rPr>
      </w:pPr>
      <w:r w:rsidRPr="007C4B4A">
        <w:rPr>
          <w:sz w:val="24"/>
          <w:szCs w:val="24"/>
          <w:lang w:val="ru-RU"/>
        </w:rPr>
        <w:t>–</w:t>
      </w:r>
      <w:r w:rsidR="00B65472" w:rsidRPr="007C4B4A">
        <w:rPr>
          <w:sz w:val="24"/>
          <w:szCs w:val="24"/>
          <w:lang w:val="ru-RU"/>
        </w:rPr>
        <w:t xml:space="preserve"> </w:t>
      </w:r>
      <w:r w:rsidR="00C6278E" w:rsidRPr="007C4B4A">
        <w:rPr>
          <w:sz w:val="24"/>
          <w:szCs w:val="24"/>
          <w:lang w:val="ru-RU"/>
        </w:rPr>
        <w:t>почему в жаркую погоду в светлой одежде прохладнее, чем</w:t>
      </w:r>
      <w:r w:rsidR="00B65472" w:rsidRPr="007C4B4A">
        <w:rPr>
          <w:sz w:val="24"/>
          <w:szCs w:val="24"/>
          <w:lang w:val="ru-RU"/>
        </w:rPr>
        <w:t xml:space="preserve"> </w:t>
      </w:r>
      <w:r w:rsidR="00C6278E" w:rsidRPr="007C4B4A">
        <w:rPr>
          <w:sz w:val="24"/>
          <w:szCs w:val="24"/>
          <w:lang w:val="ru-RU"/>
        </w:rPr>
        <w:t>в</w:t>
      </w:r>
      <w:r w:rsidR="00C6278E" w:rsidRPr="007C4B4A">
        <w:rPr>
          <w:spacing w:val="33"/>
          <w:sz w:val="24"/>
          <w:szCs w:val="24"/>
          <w:lang w:val="ru-RU"/>
        </w:rPr>
        <w:t xml:space="preserve"> </w:t>
      </w:r>
      <w:r w:rsidR="00C6278E" w:rsidRPr="007C4B4A">
        <w:rPr>
          <w:sz w:val="24"/>
          <w:szCs w:val="24"/>
          <w:lang w:val="ru-RU"/>
        </w:rPr>
        <w:t>темной.</w:t>
      </w:r>
    </w:p>
    <w:p w14:paraId="4968C19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Прогнозировать свойства веществ на основе общих химических свойств изученных классов/групп веществ, к которым они</w:t>
      </w:r>
      <w:r w:rsidR="00C6278E" w:rsidRPr="007C4B4A">
        <w:rPr>
          <w:spacing w:val="52"/>
          <w:sz w:val="24"/>
          <w:szCs w:val="24"/>
          <w:lang w:val="ru-RU"/>
        </w:rPr>
        <w:t xml:space="preserve"> </w:t>
      </w:r>
      <w:r w:rsidR="00C6278E" w:rsidRPr="007C4B4A">
        <w:rPr>
          <w:sz w:val="24"/>
          <w:szCs w:val="24"/>
          <w:lang w:val="ru-RU"/>
        </w:rPr>
        <w:t>относятся.</w:t>
      </w:r>
    </w:p>
    <w:p w14:paraId="62CA1D2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базовых исследовательских действий</w:t>
      </w:r>
    </w:p>
    <w:p w14:paraId="12C4E10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Исследование явления теплообмена при смешивании холодной и горячей  воды.</w:t>
      </w:r>
    </w:p>
    <w:p w14:paraId="25F9D16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Исследование  процесса  испарения  различных жидкостей.</w:t>
      </w:r>
    </w:p>
    <w:p w14:paraId="5E831D77" w14:textId="77777777" w:rsidR="00B65472"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417527B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Выполнять задания по тексту (смысловое   чтение).</w:t>
      </w:r>
    </w:p>
    <w:p w14:paraId="44E68C2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w:t>
      </w:r>
      <w:r w:rsidR="00C6278E" w:rsidRPr="007C4B4A">
        <w:rPr>
          <w:spacing w:val="-16"/>
          <w:sz w:val="24"/>
          <w:szCs w:val="24"/>
          <w:lang w:val="ru-RU"/>
        </w:rPr>
        <w:t xml:space="preserve"> </w:t>
      </w:r>
      <w:r w:rsidR="00C6278E" w:rsidRPr="007C4B4A">
        <w:rPr>
          <w:sz w:val="24"/>
          <w:szCs w:val="24"/>
          <w:lang w:val="ru-RU"/>
        </w:rPr>
        <w:t>современные</w:t>
      </w:r>
      <w:r w:rsidR="00C6278E" w:rsidRPr="007C4B4A">
        <w:rPr>
          <w:spacing w:val="-16"/>
          <w:sz w:val="24"/>
          <w:szCs w:val="24"/>
          <w:lang w:val="ru-RU"/>
        </w:rPr>
        <w:t xml:space="preserve"> </w:t>
      </w:r>
      <w:r w:rsidR="00C6278E" w:rsidRPr="007C4B4A">
        <w:rPr>
          <w:sz w:val="24"/>
          <w:szCs w:val="24"/>
          <w:lang w:val="ru-RU"/>
        </w:rPr>
        <w:t>источники</w:t>
      </w:r>
      <w:r w:rsidR="00C6278E" w:rsidRPr="007C4B4A">
        <w:rPr>
          <w:spacing w:val="-16"/>
          <w:sz w:val="24"/>
          <w:szCs w:val="24"/>
          <w:lang w:val="ru-RU"/>
        </w:rPr>
        <w:t xml:space="preserve"> </w:t>
      </w:r>
      <w:r w:rsidR="00C6278E" w:rsidRPr="007C4B4A">
        <w:rPr>
          <w:sz w:val="24"/>
          <w:szCs w:val="24"/>
          <w:lang w:val="ru-RU"/>
        </w:rPr>
        <w:t>о</w:t>
      </w:r>
      <w:r w:rsidR="00C6278E" w:rsidRPr="007C4B4A">
        <w:rPr>
          <w:spacing w:val="-16"/>
          <w:sz w:val="24"/>
          <w:szCs w:val="24"/>
          <w:lang w:val="ru-RU"/>
        </w:rPr>
        <w:t xml:space="preserve"> </w:t>
      </w:r>
      <w:r w:rsidR="00C6278E" w:rsidRPr="007C4B4A">
        <w:rPr>
          <w:sz w:val="24"/>
          <w:szCs w:val="24"/>
          <w:lang w:val="ru-RU"/>
        </w:rPr>
        <w:t>вакцинах</w:t>
      </w:r>
      <w:r w:rsidR="00C6278E" w:rsidRPr="007C4B4A">
        <w:rPr>
          <w:spacing w:val="-16"/>
          <w:sz w:val="24"/>
          <w:szCs w:val="24"/>
          <w:lang w:val="ru-RU"/>
        </w:rPr>
        <w:t xml:space="preserve"> </w:t>
      </w:r>
      <w:r w:rsidR="00C6278E" w:rsidRPr="007C4B4A">
        <w:rPr>
          <w:sz w:val="24"/>
          <w:szCs w:val="24"/>
          <w:lang w:val="ru-RU"/>
        </w:rPr>
        <w:t>и</w:t>
      </w:r>
      <w:r w:rsidR="00C6278E" w:rsidRPr="007C4B4A">
        <w:rPr>
          <w:spacing w:val="-16"/>
          <w:sz w:val="24"/>
          <w:szCs w:val="24"/>
          <w:lang w:val="ru-RU"/>
        </w:rPr>
        <w:t xml:space="preserve"> </w:t>
      </w:r>
      <w:r w:rsidR="00C6278E" w:rsidRPr="007C4B4A">
        <w:rPr>
          <w:sz w:val="24"/>
          <w:szCs w:val="24"/>
          <w:lang w:val="ru-RU"/>
        </w:rPr>
        <w:t>вакцинировании. Обсуждать роли вакцин и лечебных сывороток для сохранения здоровья</w:t>
      </w:r>
      <w:r w:rsidR="00C6278E" w:rsidRPr="007C4B4A">
        <w:rPr>
          <w:spacing w:val="-5"/>
          <w:sz w:val="24"/>
          <w:szCs w:val="24"/>
          <w:lang w:val="ru-RU"/>
        </w:rPr>
        <w:t xml:space="preserve"> </w:t>
      </w:r>
      <w:r w:rsidR="00C6278E" w:rsidRPr="007C4B4A">
        <w:rPr>
          <w:sz w:val="24"/>
          <w:szCs w:val="24"/>
          <w:lang w:val="ru-RU"/>
        </w:rPr>
        <w:t>человека.</w:t>
      </w:r>
    </w:p>
    <w:p w14:paraId="66EECBDA"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коммуникативных действий</w:t>
      </w:r>
    </w:p>
    <w:p w14:paraId="720F689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свои суждения с суждениями других участников дискуссии, при выявлении различий и сходства позиций по</w:t>
      </w:r>
      <w:r w:rsidR="00C6278E" w:rsidRPr="007C4B4A">
        <w:rPr>
          <w:spacing w:val="-15"/>
          <w:sz w:val="24"/>
          <w:szCs w:val="24"/>
          <w:lang w:val="ru-RU"/>
        </w:rPr>
        <w:t xml:space="preserve"> </w:t>
      </w:r>
      <w:r w:rsidR="00C6278E" w:rsidRPr="007C4B4A">
        <w:rPr>
          <w:sz w:val="24"/>
          <w:szCs w:val="24"/>
          <w:lang w:val="ru-RU"/>
        </w:rPr>
        <w:t>отношению</w:t>
      </w:r>
      <w:r w:rsidR="00C6278E" w:rsidRPr="007C4B4A">
        <w:rPr>
          <w:spacing w:val="-15"/>
          <w:sz w:val="24"/>
          <w:szCs w:val="24"/>
          <w:lang w:val="ru-RU"/>
        </w:rPr>
        <w:t xml:space="preserve"> </w:t>
      </w:r>
      <w:r w:rsidR="00C6278E" w:rsidRPr="007C4B4A">
        <w:rPr>
          <w:sz w:val="24"/>
          <w:szCs w:val="24"/>
          <w:lang w:val="ru-RU"/>
        </w:rPr>
        <w:t>к</w:t>
      </w:r>
      <w:r w:rsidR="00C6278E" w:rsidRPr="007C4B4A">
        <w:rPr>
          <w:spacing w:val="-15"/>
          <w:sz w:val="24"/>
          <w:szCs w:val="24"/>
          <w:lang w:val="ru-RU"/>
        </w:rPr>
        <w:t xml:space="preserve"> </w:t>
      </w:r>
      <w:r w:rsidR="00C6278E" w:rsidRPr="007C4B4A">
        <w:rPr>
          <w:sz w:val="24"/>
          <w:szCs w:val="24"/>
          <w:lang w:val="ru-RU"/>
        </w:rPr>
        <w:t>обсуждаемой</w:t>
      </w:r>
      <w:r w:rsidR="00C6278E" w:rsidRPr="007C4B4A">
        <w:rPr>
          <w:spacing w:val="-15"/>
          <w:sz w:val="24"/>
          <w:szCs w:val="24"/>
          <w:lang w:val="ru-RU"/>
        </w:rPr>
        <w:t xml:space="preserve"> </w:t>
      </w:r>
      <w:r w:rsidR="00C6278E" w:rsidRPr="007C4B4A">
        <w:rPr>
          <w:sz w:val="24"/>
          <w:szCs w:val="24"/>
          <w:lang w:val="ru-RU"/>
        </w:rPr>
        <w:t>естественно-научной</w:t>
      </w:r>
      <w:r w:rsidR="00C6278E" w:rsidRPr="007C4B4A">
        <w:rPr>
          <w:spacing w:val="-15"/>
          <w:sz w:val="24"/>
          <w:szCs w:val="24"/>
          <w:lang w:val="ru-RU"/>
        </w:rPr>
        <w:t xml:space="preserve"> </w:t>
      </w:r>
      <w:r w:rsidR="00C6278E" w:rsidRPr="007C4B4A">
        <w:rPr>
          <w:sz w:val="24"/>
          <w:szCs w:val="24"/>
          <w:lang w:val="ru-RU"/>
        </w:rPr>
        <w:t>проблеме.</w:t>
      </w:r>
    </w:p>
    <w:p w14:paraId="542C9FD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Выражать свою точку зрения на решение естественно-научной задачи в устных и письменных    текстах.</w:t>
      </w:r>
    </w:p>
    <w:p w14:paraId="4EFC779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lastRenderedPageBreak/>
        <w:t>Формирование универсальных учебных регулятивных действий</w:t>
      </w:r>
    </w:p>
    <w:p w14:paraId="76912B9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7C4B4A">
        <w:rPr>
          <w:spacing w:val="21"/>
          <w:sz w:val="24"/>
          <w:szCs w:val="24"/>
          <w:lang w:val="ru-RU"/>
        </w:rPr>
        <w:t xml:space="preserve"> </w:t>
      </w:r>
      <w:r w:rsidR="00C6278E" w:rsidRPr="007C4B4A">
        <w:rPr>
          <w:sz w:val="24"/>
          <w:szCs w:val="24"/>
          <w:lang w:val="ru-RU"/>
        </w:rPr>
        <w:t>группой).</w:t>
      </w:r>
    </w:p>
    <w:p w14:paraId="3F18AD2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Оценка соответствия результата решения естественно-научной проблемы поставленным целям и   условиям.</w:t>
      </w:r>
    </w:p>
    <w:p w14:paraId="64FFFE61" w14:textId="670E3C43"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7C4B4A" w:rsidRDefault="00B65472" w:rsidP="00C339C8">
      <w:pPr>
        <w:ind w:left="567" w:right="-290" w:firstLine="283"/>
        <w:rPr>
          <w:sz w:val="24"/>
          <w:szCs w:val="24"/>
          <w:lang w:val="ru-RU"/>
        </w:rPr>
      </w:pPr>
    </w:p>
    <w:p w14:paraId="4BCEC94C" w14:textId="77777777" w:rsidR="00C6278E" w:rsidRPr="007C4B4A" w:rsidRDefault="00C6278E" w:rsidP="00C339C8">
      <w:pPr>
        <w:ind w:left="567" w:right="-290" w:firstLine="283"/>
        <w:rPr>
          <w:sz w:val="24"/>
          <w:szCs w:val="24"/>
          <w:lang w:val="ru-RU"/>
        </w:rPr>
      </w:pPr>
      <w:bookmarkStart w:id="746" w:name="_Toc97148801"/>
      <w:r w:rsidRPr="007C4B4A">
        <w:rPr>
          <w:sz w:val="24"/>
          <w:szCs w:val="24"/>
          <w:lang w:val="ru-RU"/>
        </w:rPr>
        <w:t>ОБЩЕСТВЕННО-НАУЧНЫЕ   ПРЕДМЕТЫ</w:t>
      </w:r>
      <w:bookmarkEnd w:id="746"/>
    </w:p>
    <w:p w14:paraId="570D3E54"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познавательных   действий</w:t>
      </w:r>
    </w:p>
    <w:p w14:paraId="321CEE90"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базовых логических действий</w:t>
      </w:r>
    </w:p>
    <w:p w14:paraId="1AF8E02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Систематизировать, классифицировать и обобщать исторические  факты.</w:t>
      </w:r>
    </w:p>
    <w:p w14:paraId="58BD24B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Составлять  синхронистические  и  систематические таблицы.</w:t>
      </w:r>
    </w:p>
    <w:p w14:paraId="6B358E4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и характеризовать существенные признаки исторических явлений, процессов.</w:t>
      </w:r>
    </w:p>
    <w:p w14:paraId="00A08D9F" w14:textId="48450B7E"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7C4B4A">
        <w:rPr>
          <w:spacing w:val="-12"/>
          <w:sz w:val="24"/>
          <w:szCs w:val="24"/>
          <w:lang w:val="ru-RU"/>
        </w:rPr>
        <w:t xml:space="preserve"> </w:t>
      </w:r>
      <w:r w:rsidR="00C6278E" w:rsidRPr="007C4B4A">
        <w:rPr>
          <w:sz w:val="24"/>
          <w:szCs w:val="24"/>
          <w:lang w:val="ru-RU"/>
        </w:rPr>
        <w:t>синхронно</w:t>
      </w:r>
      <w:r w:rsidR="00C6278E" w:rsidRPr="007C4B4A">
        <w:rPr>
          <w:spacing w:val="-12"/>
          <w:sz w:val="24"/>
          <w:szCs w:val="24"/>
          <w:lang w:val="ru-RU"/>
        </w:rPr>
        <w:t xml:space="preserve"> </w:t>
      </w:r>
      <w:r w:rsidR="00C6278E" w:rsidRPr="007C4B4A">
        <w:rPr>
          <w:sz w:val="24"/>
          <w:szCs w:val="24"/>
          <w:lang w:val="ru-RU"/>
        </w:rPr>
        <w:t>в</w:t>
      </w:r>
      <w:r w:rsidR="00C6278E" w:rsidRPr="007C4B4A">
        <w:rPr>
          <w:spacing w:val="-12"/>
          <w:sz w:val="24"/>
          <w:szCs w:val="24"/>
          <w:lang w:val="ru-RU"/>
        </w:rPr>
        <w:t xml:space="preserve"> </w:t>
      </w:r>
      <w:r w:rsidR="00C6278E" w:rsidRPr="007C4B4A">
        <w:rPr>
          <w:sz w:val="24"/>
          <w:szCs w:val="24"/>
          <w:lang w:val="ru-RU"/>
        </w:rPr>
        <w:t>разных</w:t>
      </w:r>
      <w:r w:rsidR="00C6278E" w:rsidRPr="007C4B4A">
        <w:rPr>
          <w:spacing w:val="-12"/>
          <w:sz w:val="24"/>
          <w:szCs w:val="24"/>
          <w:lang w:val="ru-RU"/>
        </w:rPr>
        <w:t xml:space="preserve"> </w:t>
      </w:r>
      <w:r w:rsidR="00C6278E" w:rsidRPr="007C4B4A">
        <w:rPr>
          <w:sz w:val="24"/>
          <w:szCs w:val="24"/>
          <w:lang w:val="ru-RU"/>
        </w:rPr>
        <w:t>сообществах)</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в</w:t>
      </w:r>
      <w:r w:rsidR="00C6278E" w:rsidRPr="007C4B4A">
        <w:rPr>
          <w:spacing w:val="-12"/>
          <w:sz w:val="24"/>
          <w:szCs w:val="24"/>
          <w:lang w:val="ru-RU"/>
        </w:rPr>
        <w:t xml:space="preserve"> </w:t>
      </w:r>
      <w:r w:rsidR="00C6278E" w:rsidRPr="007C4B4A">
        <w:rPr>
          <w:sz w:val="24"/>
          <w:szCs w:val="24"/>
          <w:lang w:val="ru-RU"/>
        </w:rPr>
        <w:t>динамике</w:t>
      </w:r>
      <w:r w:rsidR="00C6278E" w:rsidRPr="007C4B4A">
        <w:rPr>
          <w:spacing w:val="-12"/>
          <w:sz w:val="24"/>
          <w:szCs w:val="24"/>
          <w:lang w:val="ru-RU"/>
        </w:rPr>
        <w:t xml:space="preserve"> </w:t>
      </w:r>
      <w:r w:rsidR="00C6278E" w:rsidRPr="007C4B4A">
        <w:rPr>
          <w:sz w:val="24"/>
          <w:szCs w:val="24"/>
          <w:lang w:val="ru-RU"/>
        </w:rPr>
        <w:t>(«было</w:t>
      </w:r>
      <w:r w:rsidR="00C6278E" w:rsidRPr="007C4B4A">
        <w:rPr>
          <w:spacing w:val="-12"/>
          <w:sz w:val="24"/>
          <w:szCs w:val="24"/>
          <w:lang w:val="ru-RU"/>
        </w:rPr>
        <w:t xml:space="preserve"> </w:t>
      </w:r>
      <w:r w:rsidR="00BD6D2B" w:rsidRPr="007C4B4A">
        <w:rPr>
          <w:sz w:val="24"/>
          <w:szCs w:val="24"/>
          <w:lang w:val="ru-RU"/>
        </w:rPr>
        <w:t>–</w:t>
      </w:r>
      <w:r w:rsidR="00C6278E" w:rsidRPr="007C4B4A">
        <w:rPr>
          <w:sz w:val="24"/>
          <w:szCs w:val="24"/>
          <w:lang w:val="ru-RU"/>
        </w:rPr>
        <w:t xml:space="preserve"> стало») по заданным или самостоятельно определенным основаниям.</w:t>
      </w:r>
    </w:p>
    <w:p w14:paraId="2A65AD0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причины и следствия исторических событий и процессов.</w:t>
      </w:r>
    </w:p>
    <w:p w14:paraId="16BEAD4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Соотносить результаты своего исследования с уже имеющимися  данными,  оценивать  их значимость.</w:t>
      </w:r>
    </w:p>
    <w:p w14:paraId="0A3FEB4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pacing w:val="-3"/>
          <w:sz w:val="24"/>
          <w:szCs w:val="24"/>
          <w:lang w:val="ru-RU"/>
        </w:rPr>
        <w:t xml:space="preserve">Определять </w:t>
      </w:r>
      <w:r w:rsidR="00C6278E" w:rsidRPr="007C4B4A">
        <w:rPr>
          <w:spacing w:val="-4"/>
          <w:sz w:val="24"/>
          <w:szCs w:val="24"/>
          <w:lang w:val="ru-RU"/>
        </w:rPr>
        <w:t xml:space="preserve">конструктивные </w:t>
      </w:r>
      <w:r w:rsidR="00C6278E" w:rsidRPr="007C4B4A">
        <w:rPr>
          <w:spacing w:val="-3"/>
          <w:sz w:val="24"/>
          <w:szCs w:val="24"/>
          <w:lang w:val="ru-RU"/>
        </w:rPr>
        <w:t xml:space="preserve">модели поведения </w:t>
      </w:r>
      <w:r w:rsidR="00C6278E" w:rsidRPr="007C4B4A">
        <w:rPr>
          <w:sz w:val="24"/>
          <w:szCs w:val="24"/>
          <w:lang w:val="ru-RU"/>
        </w:rPr>
        <w:t xml:space="preserve">в </w:t>
      </w:r>
      <w:r w:rsidR="00C6278E" w:rsidRPr="007C4B4A">
        <w:rPr>
          <w:spacing w:val="-4"/>
          <w:sz w:val="24"/>
          <w:szCs w:val="24"/>
          <w:lang w:val="ru-RU"/>
        </w:rPr>
        <w:t xml:space="preserve">конфликтной </w:t>
      </w:r>
      <w:r w:rsidR="00C6278E" w:rsidRPr="007C4B4A">
        <w:rPr>
          <w:spacing w:val="-3"/>
          <w:sz w:val="24"/>
          <w:szCs w:val="24"/>
          <w:lang w:val="ru-RU"/>
        </w:rPr>
        <w:t xml:space="preserve">ситуации,  находить  конструктивное  разрешение  </w:t>
      </w:r>
      <w:r w:rsidR="00C6278E" w:rsidRPr="007C4B4A">
        <w:rPr>
          <w:spacing w:val="-4"/>
          <w:sz w:val="24"/>
          <w:szCs w:val="24"/>
          <w:lang w:val="ru-RU"/>
        </w:rPr>
        <w:t>конфликта.</w:t>
      </w:r>
    </w:p>
    <w:p w14:paraId="77BFF74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Преобразовывать статистическую и визуальную информацию о достижениях </w:t>
      </w:r>
      <w:r w:rsidR="00C6278E" w:rsidRPr="007C4B4A">
        <w:rPr>
          <w:sz w:val="24"/>
          <w:szCs w:val="24"/>
          <w:lang w:val="ru-RU"/>
        </w:rPr>
        <w:lastRenderedPageBreak/>
        <w:t>России в   текст.</w:t>
      </w:r>
    </w:p>
    <w:p w14:paraId="1A7DFE3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Вносить коррективы в моделируемую экономическую деятельность  на  основе  изменившихся ситуаций.</w:t>
      </w:r>
    </w:p>
    <w:p w14:paraId="6E8D557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Выступать с сообщениями в соответствии с особенностями аудитории  и регламентом.</w:t>
      </w:r>
    </w:p>
    <w:p w14:paraId="1E2AF28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 и объяснять взаимосвязи между правами человека и гражданина и обязанностями граждан.</w:t>
      </w:r>
    </w:p>
    <w:p w14:paraId="70A5D55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Объяснять причины смены дня и ночи и времен    года.</w:t>
      </w:r>
    </w:p>
    <w:p w14:paraId="24F6575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Классифицировать</w:t>
      </w:r>
      <w:r w:rsidR="00C6278E" w:rsidRPr="007C4B4A">
        <w:rPr>
          <w:spacing w:val="-10"/>
          <w:sz w:val="24"/>
          <w:szCs w:val="24"/>
          <w:lang w:val="ru-RU"/>
        </w:rPr>
        <w:t xml:space="preserve"> </w:t>
      </w:r>
      <w:r w:rsidR="00C6278E" w:rsidRPr="007C4B4A">
        <w:rPr>
          <w:sz w:val="24"/>
          <w:szCs w:val="24"/>
          <w:lang w:val="ru-RU"/>
        </w:rPr>
        <w:t>формы</w:t>
      </w:r>
      <w:r w:rsidR="00C6278E" w:rsidRPr="007C4B4A">
        <w:rPr>
          <w:spacing w:val="-10"/>
          <w:sz w:val="24"/>
          <w:szCs w:val="24"/>
          <w:lang w:val="ru-RU"/>
        </w:rPr>
        <w:t xml:space="preserve"> </w:t>
      </w:r>
      <w:r w:rsidR="00C6278E" w:rsidRPr="007C4B4A">
        <w:rPr>
          <w:sz w:val="24"/>
          <w:szCs w:val="24"/>
          <w:lang w:val="ru-RU"/>
        </w:rPr>
        <w:t>рельефа</w:t>
      </w:r>
      <w:r w:rsidR="00C6278E" w:rsidRPr="007C4B4A">
        <w:rPr>
          <w:spacing w:val="-10"/>
          <w:sz w:val="24"/>
          <w:szCs w:val="24"/>
          <w:lang w:val="ru-RU"/>
        </w:rPr>
        <w:t xml:space="preserve"> </w:t>
      </w:r>
      <w:r w:rsidR="00C6278E" w:rsidRPr="007C4B4A">
        <w:rPr>
          <w:sz w:val="24"/>
          <w:szCs w:val="24"/>
          <w:lang w:val="ru-RU"/>
        </w:rPr>
        <w:t>суши</w:t>
      </w:r>
      <w:r w:rsidR="00C6278E" w:rsidRPr="007C4B4A">
        <w:rPr>
          <w:spacing w:val="-10"/>
          <w:sz w:val="24"/>
          <w:szCs w:val="24"/>
          <w:lang w:val="ru-RU"/>
        </w:rPr>
        <w:t xml:space="preserve"> </w:t>
      </w:r>
      <w:r w:rsidR="00C6278E" w:rsidRPr="007C4B4A">
        <w:rPr>
          <w:sz w:val="24"/>
          <w:szCs w:val="24"/>
          <w:lang w:val="ru-RU"/>
        </w:rPr>
        <w:t>по</w:t>
      </w:r>
      <w:r w:rsidR="00C6278E" w:rsidRPr="007C4B4A">
        <w:rPr>
          <w:spacing w:val="-10"/>
          <w:sz w:val="24"/>
          <w:szCs w:val="24"/>
          <w:lang w:val="ru-RU"/>
        </w:rPr>
        <w:t xml:space="preserve"> </w:t>
      </w:r>
      <w:r w:rsidR="00C6278E" w:rsidRPr="007C4B4A">
        <w:rPr>
          <w:sz w:val="24"/>
          <w:szCs w:val="24"/>
          <w:lang w:val="ru-RU"/>
        </w:rPr>
        <w:t>высоте</w:t>
      </w:r>
      <w:r w:rsidR="00C6278E" w:rsidRPr="007C4B4A">
        <w:rPr>
          <w:spacing w:val="-10"/>
          <w:sz w:val="24"/>
          <w:szCs w:val="24"/>
          <w:lang w:val="ru-RU"/>
        </w:rPr>
        <w:t xml:space="preserve"> </w:t>
      </w:r>
      <w:r w:rsidR="00C6278E" w:rsidRPr="007C4B4A">
        <w:rPr>
          <w:sz w:val="24"/>
          <w:szCs w:val="24"/>
          <w:lang w:val="ru-RU"/>
        </w:rPr>
        <w:t>и</w:t>
      </w:r>
      <w:r w:rsidR="00C6278E" w:rsidRPr="007C4B4A">
        <w:rPr>
          <w:spacing w:val="-10"/>
          <w:sz w:val="24"/>
          <w:szCs w:val="24"/>
          <w:lang w:val="ru-RU"/>
        </w:rPr>
        <w:t xml:space="preserve"> </w:t>
      </w:r>
      <w:r w:rsidR="00C6278E" w:rsidRPr="007C4B4A">
        <w:rPr>
          <w:sz w:val="24"/>
          <w:szCs w:val="24"/>
          <w:lang w:val="ru-RU"/>
        </w:rPr>
        <w:t>по</w:t>
      </w:r>
      <w:r w:rsidR="00C6278E" w:rsidRPr="007C4B4A">
        <w:rPr>
          <w:spacing w:val="-10"/>
          <w:sz w:val="24"/>
          <w:szCs w:val="24"/>
          <w:lang w:val="ru-RU"/>
        </w:rPr>
        <w:t xml:space="preserve"> </w:t>
      </w:r>
      <w:r w:rsidR="00C6278E" w:rsidRPr="007C4B4A">
        <w:rPr>
          <w:sz w:val="24"/>
          <w:szCs w:val="24"/>
          <w:lang w:val="ru-RU"/>
        </w:rPr>
        <w:t>внешнему</w:t>
      </w:r>
      <w:r w:rsidR="00C6278E" w:rsidRPr="007C4B4A">
        <w:rPr>
          <w:spacing w:val="41"/>
          <w:sz w:val="24"/>
          <w:szCs w:val="24"/>
          <w:lang w:val="ru-RU"/>
        </w:rPr>
        <w:t xml:space="preserve"> </w:t>
      </w:r>
      <w:r w:rsidR="00C6278E" w:rsidRPr="007C4B4A">
        <w:rPr>
          <w:spacing w:val="-3"/>
          <w:sz w:val="24"/>
          <w:szCs w:val="24"/>
          <w:lang w:val="ru-RU"/>
        </w:rPr>
        <w:t>облику.</w:t>
      </w:r>
    </w:p>
    <w:p w14:paraId="041990B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Классифицировать острова по  происхождению.</w:t>
      </w:r>
    </w:p>
    <w:p w14:paraId="63D0FED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составлять план решения учебной географической  задачи.</w:t>
      </w:r>
    </w:p>
    <w:p w14:paraId="3263BE56" w14:textId="77777777" w:rsidR="00491EFB" w:rsidRPr="007C4B4A" w:rsidRDefault="00C6278E" w:rsidP="00C339C8">
      <w:pPr>
        <w:ind w:left="567" w:right="-290" w:firstLine="283"/>
        <w:rPr>
          <w:bCs/>
          <w:iCs/>
          <w:sz w:val="24"/>
          <w:szCs w:val="24"/>
          <w:lang w:val="ru-RU"/>
        </w:rPr>
      </w:pPr>
      <w:r w:rsidRPr="007C4B4A">
        <w:rPr>
          <w:bCs/>
          <w:iCs/>
          <w:sz w:val="24"/>
          <w:szCs w:val="24"/>
          <w:lang w:val="ru-RU"/>
        </w:rPr>
        <w:t>Формирование базовых исследовательских действий</w:t>
      </w:r>
    </w:p>
    <w:p w14:paraId="3789C135" w14:textId="77777777" w:rsidR="00C6278E" w:rsidRPr="007C4B4A" w:rsidRDefault="00491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14:paraId="3AC5F18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Проводить по самостоятельно составленному плану небольшое исследование роли традиций в   обществе.</w:t>
      </w:r>
    </w:p>
    <w:p w14:paraId="24B4FD9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Исследовать  несложные  практические  ситуации,  связанные с использованием различных способов повышения эффективности</w:t>
      </w:r>
      <w:r w:rsidR="00C6278E" w:rsidRPr="007C4B4A">
        <w:rPr>
          <w:spacing w:val="50"/>
          <w:sz w:val="24"/>
          <w:szCs w:val="24"/>
          <w:lang w:val="ru-RU"/>
        </w:rPr>
        <w:t xml:space="preserve"> </w:t>
      </w:r>
      <w:r w:rsidR="00C6278E" w:rsidRPr="007C4B4A">
        <w:rPr>
          <w:sz w:val="24"/>
          <w:szCs w:val="24"/>
          <w:lang w:val="ru-RU"/>
        </w:rPr>
        <w:t>производства.</w:t>
      </w:r>
    </w:p>
    <w:p w14:paraId="4E7272C9"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17AA6FD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pacing w:val="2"/>
          <w:sz w:val="24"/>
          <w:szCs w:val="24"/>
          <w:lang w:val="ru-RU"/>
        </w:rPr>
        <w:t xml:space="preserve">Анализировать </w:t>
      </w:r>
      <w:r w:rsidR="00C6278E" w:rsidRPr="007C4B4A">
        <w:rPr>
          <w:sz w:val="24"/>
          <w:szCs w:val="24"/>
          <w:lang w:val="ru-RU"/>
        </w:rPr>
        <w:t xml:space="preserve">и </w:t>
      </w:r>
      <w:r w:rsidR="00C6278E" w:rsidRPr="007C4B4A">
        <w:rPr>
          <w:spacing w:val="2"/>
          <w:sz w:val="24"/>
          <w:szCs w:val="24"/>
          <w:lang w:val="ru-RU"/>
        </w:rPr>
        <w:t xml:space="preserve">интерпретировать </w:t>
      </w:r>
      <w:r w:rsidR="00C6278E" w:rsidRPr="007C4B4A">
        <w:rPr>
          <w:sz w:val="24"/>
          <w:szCs w:val="24"/>
          <w:lang w:val="ru-RU"/>
        </w:rPr>
        <w:t xml:space="preserve">историческую информацию, применяя приемы  критики  </w:t>
      </w:r>
      <w:r w:rsidR="00C6278E" w:rsidRPr="007C4B4A">
        <w:rPr>
          <w:spacing w:val="2"/>
          <w:sz w:val="24"/>
          <w:szCs w:val="24"/>
          <w:lang w:val="ru-RU"/>
        </w:rPr>
        <w:t xml:space="preserve">источника, </w:t>
      </w:r>
      <w:r w:rsidR="00C6278E" w:rsidRPr="007C4B4A">
        <w:rPr>
          <w:spacing w:val="61"/>
          <w:sz w:val="24"/>
          <w:szCs w:val="24"/>
          <w:lang w:val="ru-RU"/>
        </w:rPr>
        <w:t xml:space="preserve"> </w:t>
      </w:r>
      <w:r w:rsidR="00C6278E" w:rsidRPr="007C4B4A">
        <w:rPr>
          <w:sz w:val="24"/>
          <w:szCs w:val="24"/>
          <w:lang w:val="ru-RU"/>
        </w:rPr>
        <w:t xml:space="preserve">высказывать суждение о его информационных </w:t>
      </w:r>
      <w:r w:rsidR="00C6278E" w:rsidRPr="007C4B4A">
        <w:rPr>
          <w:spacing w:val="2"/>
          <w:sz w:val="24"/>
          <w:szCs w:val="24"/>
          <w:lang w:val="ru-RU"/>
        </w:rPr>
        <w:t xml:space="preserve">особенностях </w:t>
      </w:r>
      <w:r w:rsidR="00C6278E" w:rsidRPr="007C4B4A">
        <w:rPr>
          <w:sz w:val="24"/>
          <w:szCs w:val="24"/>
          <w:lang w:val="ru-RU"/>
        </w:rPr>
        <w:t xml:space="preserve">и ценности (по заданным или самостоятельно </w:t>
      </w:r>
      <w:r w:rsidR="00C6278E" w:rsidRPr="007C4B4A">
        <w:rPr>
          <w:spacing w:val="2"/>
          <w:sz w:val="24"/>
          <w:szCs w:val="24"/>
          <w:lang w:val="ru-RU"/>
        </w:rPr>
        <w:t xml:space="preserve">определяемым </w:t>
      </w:r>
      <w:r w:rsidR="00C6278E" w:rsidRPr="007C4B4A">
        <w:rPr>
          <w:sz w:val="24"/>
          <w:szCs w:val="24"/>
          <w:lang w:val="ru-RU"/>
        </w:rPr>
        <w:t>критериям).</w:t>
      </w:r>
    </w:p>
    <w:p w14:paraId="495226B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7C4B4A">
        <w:rPr>
          <w:spacing w:val="56"/>
          <w:sz w:val="24"/>
          <w:szCs w:val="24"/>
          <w:lang w:val="ru-RU"/>
        </w:rPr>
        <w:t xml:space="preserve"> </w:t>
      </w:r>
      <w:r w:rsidR="00C6278E" w:rsidRPr="007C4B4A">
        <w:rPr>
          <w:sz w:val="24"/>
          <w:szCs w:val="24"/>
          <w:lang w:val="ru-RU"/>
        </w:rPr>
        <w:t>задачей.</w:t>
      </w:r>
    </w:p>
    <w:p w14:paraId="630E0DC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7C4B4A" w:rsidRDefault="00E84B17" w:rsidP="00C339C8">
      <w:pPr>
        <w:ind w:left="567" w:right="-290" w:firstLine="283"/>
        <w:rPr>
          <w:sz w:val="24"/>
          <w:szCs w:val="24"/>
          <w:lang w:val="ru-RU"/>
        </w:rPr>
      </w:pPr>
      <w:r w:rsidRPr="007C4B4A">
        <w:rPr>
          <w:position w:val="1"/>
          <w:sz w:val="24"/>
          <w:szCs w:val="24"/>
          <w:lang w:val="ru-RU"/>
        </w:rPr>
        <w:lastRenderedPageBreak/>
        <w:t xml:space="preserve">- </w:t>
      </w:r>
      <w:r w:rsidR="00C6278E" w:rsidRPr="007C4B4A">
        <w:rPr>
          <w:sz w:val="24"/>
          <w:szCs w:val="24"/>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Находить, извлекать и использовать информацию, характеризующую отраслевую, функциональную и территориальную</w:t>
      </w:r>
      <w:r w:rsidR="00C6278E" w:rsidRPr="007C4B4A">
        <w:rPr>
          <w:spacing w:val="-12"/>
          <w:sz w:val="24"/>
          <w:szCs w:val="24"/>
          <w:lang w:val="ru-RU"/>
        </w:rPr>
        <w:t xml:space="preserve"> </w:t>
      </w:r>
      <w:r w:rsidR="00C6278E" w:rsidRPr="007C4B4A">
        <w:rPr>
          <w:sz w:val="24"/>
          <w:szCs w:val="24"/>
          <w:lang w:val="ru-RU"/>
        </w:rPr>
        <w:t>структуру</w:t>
      </w:r>
      <w:r w:rsidR="00C6278E" w:rsidRPr="007C4B4A">
        <w:rPr>
          <w:spacing w:val="-12"/>
          <w:sz w:val="24"/>
          <w:szCs w:val="24"/>
          <w:lang w:val="ru-RU"/>
        </w:rPr>
        <w:t xml:space="preserve"> </w:t>
      </w:r>
      <w:r w:rsidR="00C6278E" w:rsidRPr="007C4B4A">
        <w:rPr>
          <w:sz w:val="24"/>
          <w:szCs w:val="24"/>
          <w:lang w:val="ru-RU"/>
        </w:rPr>
        <w:t>хозяйства</w:t>
      </w:r>
      <w:r w:rsidR="00C6278E" w:rsidRPr="007C4B4A">
        <w:rPr>
          <w:spacing w:val="-12"/>
          <w:sz w:val="24"/>
          <w:szCs w:val="24"/>
          <w:lang w:val="ru-RU"/>
        </w:rPr>
        <w:t xml:space="preserve"> </w:t>
      </w:r>
      <w:r w:rsidR="00C6278E" w:rsidRPr="007C4B4A">
        <w:rPr>
          <w:sz w:val="24"/>
          <w:szCs w:val="24"/>
          <w:lang w:val="ru-RU"/>
        </w:rPr>
        <w:t>России,</w:t>
      </w:r>
      <w:r w:rsidR="00C6278E" w:rsidRPr="007C4B4A">
        <w:rPr>
          <w:spacing w:val="-12"/>
          <w:sz w:val="24"/>
          <w:szCs w:val="24"/>
          <w:lang w:val="ru-RU"/>
        </w:rPr>
        <w:t xml:space="preserve"> </w:t>
      </w:r>
      <w:r w:rsidR="00C6278E" w:rsidRPr="007C4B4A">
        <w:rPr>
          <w:sz w:val="24"/>
          <w:szCs w:val="24"/>
          <w:lang w:val="ru-RU"/>
        </w:rPr>
        <w:t>выделять</w:t>
      </w:r>
      <w:r w:rsidR="00C6278E" w:rsidRPr="007C4B4A">
        <w:rPr>
          <w:spacing w:val="-12"/>
          <w:sz w:val="24"/>
          <w:szCs w:val="24"/>
          <w:lang w:val="ru-RU"/>
        </w:rPr>
        <w:t xml:space="preserve"> </w:t>
      </w:r>
      <w:r w:rsidR="00C6278E" w:rsidRPr="007C4B4A">
        <w:rPr>
          <w:sz w:val="24"/>
          <w:szCs w:val="24"/>
          <w:lang w:val="ru-RU"/>
        </w:rPr>
        <w:t>географическую информацию, которая является противоречивой или может быть</w:t>
      </w:r>
      <w:r w:rsidR="00C6278E" w:rsidRPr="007C4B4A">
        <w:rPr>
          <w:spacing w:val="18"/>
          <w:sz w:val="24"/>
          <w:szCs w:val="24"/>
          <w:lang w:val="ru-RU"/>
        </w:rPr>
        <w:t xml:space="preserve"> </w:t>
      </w:r>
      <w:r w:rsidR="00C6278E" w:rsidRPr="007C4B4A">
        <w:rPr>
          <w:sz w:val="24"/>
          <w:szCs w:val="24"/>
          <w:lang w:val="ru-RU"/>
        </w:rPr>
        <w:t>недостоверной.</w:t>
      </w:r>
    </w:p>
    <w:p w14:paraId="064CE37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Определять информацию, недостающую для решения  той  или  иной</w:t>
      </w:r>
      <w:r w:rsidR="00C6278E" w:rsidRPr="007C4B4A">
        <w:rPr>
          <w:spacing w:val="36"/>
          <w:sz w:val="24"/>
          <w:szCs w:val="24"/>
          <w:lang w:val="ru-RU"/>
        </w:rPr>
        <w:t xml:space="preserve"> </w:t>
      </w:r>
      <w:r w:rsidR="00C6278E" w:rsidRPr="007C4B4A">
        <w:rPr>
          <w:sz w:val="24"/>
          <w:szCs w:val="24"/>
          <w:lang w:val="ru-RU"/>
        </w:rPr>
        <w:t>задачи.</w:t>
      </w:r>
    </w:p>
    <w:p w14:paraId="4EBF3C6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Извлекать информацию о правах и обязанностях учащегося из</w:t>
      </w:r>
      <w:r w:rsidR="00C6278E" w:rsidRPr="007C4B4A">
        <w:rPr>
          <w:spacing w:val="-24"/>
          <w:sz w:val="24"/>
          <w:szCs w:val="24"/>
          <w:lang w:val="ru-RU"/>
        </w:rPr>
        <w:t xml:space="preserve"> </w:t>
      </w:r>
      <w:r w:rsidR="00C6278E" w:rsidRPr="007C4B4A">
        <w:rPr>
          <w:sz w:val="24"/>
          <w:szCs w:val="24"/>
          <w:lang w:val="ru-RU"/>
        </w:rPr>
        <w:t>разных</w:t>
      </w:r>
      <w:r w:rsidR="00C6278E" w:rsidRPr="007C4B4A">
        <w:rPr>
          <w:spacing w:val="-24"/>
          <w:sz w:val="24"/>
          <w:szCs w:val="24"/>
          <w:lang w:val="ru-RU"/>
        </w:rPr>
        <w:t xml:space="preserve"> </w:t>
      </w:r>
      <w:r w:rsidR="00C6278E" w:rsidRPr="007C4B4A">
        <w:rPr>
          <w:sz w:val="24"/>
          <w:szCs w:val="24"/>
          <w:lang w:val="ru-RU"/>
        </w:rPr>
        <w:t>адаптированных</w:t>
      </w:r>
      <w:r w:rsidR="00C6278E" w:rsidRPr="007C4B4A">
        <w:rPr>
          <w:spacing w:val="-24"/>
          <w:sz w:val="24"/>
          <w:szCs w:val="24"/>
          <w:lang w:val="ru-RU"/>
        </w:rPr>
        <w:t xml:space="preserve"> </w:t>
      </w:r>
      <w:r w:rsidR="00C6278E" w:rsidRPr="007C4B4A">
        <w:rPr>
          <w:sz w:val="24"/>
          <w:szCs w:val="24"/>
          <w:lang w:val="ru-RU"/>
        </w:rPr>
        <w:t>источников</w:t>
      </w:r>
      <w:r w:rsidR="00C6278E" w:rsidRPr="007C4B4A">
        <w:rPr>
          <w:spacing w:val="-24"/>
          <w:sz w:val="24"/>
          <w:szCs w:val="24"/>
          <w:lang w:val="ru-RU"/>
        </w:rPr>
        <w:t xml:space="preserve"> </w:t>
      </w:r>
      <w:r w:rsidR="00C6278E" w:rsidRPr="007C4B4A">
        <w:rPr>
          <w:sz w:val="24"/>
          <w:szCs w:val="24"/>
          <w:lang w:val="ru-RU"/>
        </w:rPr>
        <w:t>(в</w:t>
      </w:r>
      <w:r w:rsidR="00C6278E" w:rsidRPr="007C4B4A">
        <w:rPr>
          <w:spacing w:val="-24"/>
          <w:sz w:val="24"/>
          <w:szCs w:val="24"/>
          <w:lang w:val="ru-RU"/>
        </w:rPr>
        <w:t xml:space="preserve"> </w:t>
      </w:r>
      <w:r w:rsidR="00C6278E" w:rsidRPr="007C4B4A">
        <w:rPr>
          <w:sz w:val="24"/>
          <w:szCs w:val="24"/>
          <w:lang w:val="ru-RU"/>
        </w:rPr>
        <w:t>том</w:t>
      </w:r>
      <w:r w:rsidR="00C6278E" w:rsidRPr="007C4B4A">
        <w:rPr>
          <w:spacing w:val="-24"/>
          <w:sz w:val="24"/>
          <w:szCs w:val="24"/>
          <w:lang w:val="ru-RU"/>
        </w:rPr>
        <w:t xml:space="preserve"> </w:t>
      </w:r>
      <w:r w:rsidR="00C6278E" w:rsidRPr="007C4B4A">
        <w:rPr>
          <w:sz w:val="24"/>
          <w:szCs w:val="24"/>
          <w:lang w:val="ru-RU"/>
        </w:rPr>
        <w:t>числе</w:t>
      </w:r>
      <w:r w:rsidR="00C6278E" w:rsidRPr="007C4B4A">
        <w:rPr>
          <w:spacing w:val="-24"/>
          <w:sz w:val="24"/>
          <w:szCs w:val="24"/>
          <w:lang w:val="ru-RU"/>
        </w:rPr>
        <w:t xml:space="preserve"> </w:t>
      </w:r>
      <w:r w:rsidR="00C6278E" w:rsidRPr="007C4B4A">
        <w:rPr>
          <w:sz w:val="24"/>
          <w:szCs w:val="24"/>
          <w:lang w:val="ru-RU"/>
        </w:rPr>
        <w:t>учебных материалов): заполнять таблицу и составлять</w:t>
      </w:r>
      <w:r w:rsidR="00C6278E" w:rsidRPr="007C4B4A">
        <w:rPr>
          <w:spacing w:val="-7"/>
          <w:sz w:val="24"/>
          <w:szCs w:val="24"/>
          <w:lang w:val="ru-RU"/>
        </w:rPr>
        <w:t xml:space="preserve"> </w:t>
      </w:r>
      <w:r w:rsidR="00C6278E" w:rsidRPr="007C4B4A">
        <w:rPr>
          <w:sz w:val="24"/>
          <w:szCs w:val="24"/>
          <w:lang w:val="ru-RU"/>
        </w:rPr>
        <w:t>план.</w:t>
      </w:r>
    </w:p>
    <w:p w14:paraId="197CEBA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7C4B4A">
        <w:rPr>
          <w:spacing w:val="50"/>
          <w:sz w:val="24"/>
          <w:szCs w:val="24"/>
          <w:lang w:val="ru-RU"/>
        </w:rPr>
        <w:t xml:space="preserve"> </w:t>
      </w:r>
      <w:r w:rsidR="00C6278E" w:rsidRPr="007C4B4A">
        <w:rPr>
          <w:sz w:val="24"/>
          <w:szCs w:val="24"/>
          <w:lang w:val="ru-RU"/>
        </w:rPr>
        <w:t>СМИ.</w:t>
      </w:r>
    </w:p>
    <w:p w14:paraId="6869FE6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Представлять информацию в виде кратких выводов и обобщений.</w:t>
      </w:r>
    </w:p>
    <w:p w14:paraId="4552666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коммуникативных действий</w:t>
      </w:r>
    </w:p>
    <w:p w14:paraId="5D8D4DC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Определять</w:t>
      </w:r>
      <w:r w:rsidR="00C6278E" w:rsidRPr="007C4B4A">
        <w:rPr>
          <w:spacing w:val="-28"/>
          <w:sz w:val="24"/>
          <w:szCs w:val="24"/>
          <w:lang w:val="ru-RU"/>
        </w:rPr>
        <w:t xml:space="preserve"> </w:t>
      </w:r>
      <w:r w:rsidR="00C6278E" w:rsidRPr="007C4B4A">
        <w:rPr>
          <w:sz w:val="24"/>
          <w:szCs w:val="24"/>
          <w:lang w:val="ru-RU"/>
        </w:rPr>
        <w:t>характер</w:t>
      </w:r>
      <w:r w:rsidR="00C6278E" w:rsidRPr="007C4B4A">
        <w:rPr>
          <w:spacing w:val="-28"/>
          <w:sz w:val="24"/>
          <w:szCs w:val="24"/>
          <w:lang w:val="ru-RU"/>
        </w:rPr>
        <w:t xml:space="preserve"> </w:t>
      </w:r>
      <w:r w:rsidR="00C6278E" w:rsidRPr="007C4B4A">
        <w:rPr>
          <w:sz w:val="24"/>
          <w:szCs w:val="24"/>
          <w:lang w:val="ru-RU"/>
        </w:rPr>
        <w:t>отношений</w:t>
      </w:r>
      <w:r w:rsidR="00C6278E" w:rsidRPr="007C4B4A">
        <w:rPr>
          <w:spacing w:val="-28"/>
          <w:sz w:val="24"/>
          <w:szCs w:val="24"/>
          <w:lang w:val="ru-RU"/>
        </w:rPr>
        <w:t xml:space="preserve"> </w:t>
      </w:r>
      <w:r w:rsidR="00C6278E" w:rsidRPr="007C4B4A">
        <w:rPr>
          <w:sz w:val="24"/>
          <w:szCs w:val="24"/>
          <w:lang w:val="ru-RU"/>
        </w:rPr>
        <w:t>между</w:t>
      </w:r>
      <w:r w:rsidR="00C6278E" w:rsidRPr="007C4B4A">
        <w:rPr>
          <w:spacing w:val="-28"/>
          <w:sz w:val="24"/>
          <w:szCs w:val="24"/>
          <w:lang w:val="ru-RU"/>
        </w:rPr>
        <w:t xml:space="preserve"> </w:t>
      </w:r>
      <w:r w:rsidR="00C6278E" w:rsidRPr="007C4B4A">
        <w:rPr>
          <w:sz w:val="24"/>
          <w:szCs w:val="24"/>
          <w:lang w:val="ru-RU"/>
        </w:rPr>
        <w:t>людьми</w:t>
      </w:r>
      <w:r w:rsidR="00C6278E" w:rsidRPr="007C4B4A">
        <w:rPr>
          <w:spacing w:val="-28"/>
          <w:sz w:val="24"/>
          <w:szCs w:val="24"/>
          <w:lang w:val="ru-RU"/>
        </w:rPr>
        <w:t xml:space="preserve"> </w:t>
      </w:r>
      <w:r w:rsidR="00C6278E" w:rsidRPr="007C4B4A">
        <w:rPr>
          <w:sz w:val="24"/>
          <w:szCs w:val="24"/>
          <w:lang w:val="ru-RU"/>
        </w:rPr>
        <w:t>в</w:t>
      </w:r>
      <w:r w:rsidR="00C6278E" w:rsidRPr="007C4B4A">
        <w:rPr>
          <w:spacing w:val="-28"/>
          <w:sz w:val="24"/>
          <w:szCs w:val="24"/>
          <w:lang w:val="ru-RU"/>
        </w:rPr>
        <w:t xml:space="preserve"> </w:t>
      </w:r>
      <w:r w:rsidR="00C6278E" w:rsidRPr="007C4B4A">
        <w:rPr>
          <w:sz w:val="24"/>
          <w:szCs w:val="24"/>
          <w:lang w:val="ru-RU"/>
        </w:rPr>
        <w:t>различных исторических и современных ситуациях,</w:t>
      </w:r>
      <w:r w:rsidR="00C6278E" w:rsidRPr="007C4B4A">
        <w:rPr>
          <w:spacing w:val="-19"/>
          <w:sz w:val="24"/>
          <w:szCs w:val="24"/>
          <w:lang w:val="ru-RU"/>
        </w:rPr>
        <w:t xml:space="preserve"> </w:t>
      </w:r>
      <w:r w:rsidR="00C6278E" w:rsidRPr="007C4B4A">
        <w:rPr>
          <w:sz w:val="24"/>
          <w:szCs w:val="24"/>
          <w:lang w:val="ru-RU"/>
        </w:rPr>
        <w:t>событиях.</w:t>
      </w:r>
    </w:p>
    <w:p w14:paraId="10EE0E0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w:t>
      </w:r>
      <w:r w:rsidR="00C6278E" w:rsidRPr="007C4B4A">
        <w:rPr>
          <w:spacing w:val="-21"/>
          <w:sz w:val="24"/>
          <w:szCs w:val="24"/>
          <w:lang w:val="ru-RU"/>
        </w:rPr>
        <w:t xml:space="preserve"> </w:t>
      </w:r>
      <w:r w:rsidR="00C6278E" w:rsidRPr="007C4B4A">
        <w:rPr>
          <w:sz w:val="24"/>
          <w:szCs w:val="24"/>
          <w:lang w:val="ru-RU"/>
        </w:rPr>
        <w:t>причины</w:t>
      </w:r>
      <w:r w:rsidR="00C6278E" w:rsidRPr="007C4B4A">
        <w:rPr>
          <w:spacing w:val="-21"/>
          <w:sz w:val="24"/>
          <w:szCs w:val="24"/>
          <w:lang w:val="ru-RU"/>
        </w:rPr>
        <w:t xml:space="preserve"> </w:t>
      </w:r>
      <w:r w:rsidR="00C6278E" w:rsidRPr="007C4B4A">
        <w:rPr>
          <w:sz w:val="24"/>
          <w:szCs w:val="24"/>
          <w:lang w:val="ru-RU"/>
        </w:rPr>
        <w:t>социальных</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межличностных</w:t>
      </w:r>
      <w:r w:rsidR="00C6278E" w:rsidRPr="007C4B4A">
        <w:rPr>
          <w:spacing w:val="-21"/>
          <w:sz w:val="24"/>
          <w:szCs w:val="24"/>
          <w:lang w:val="ru-RU"/>
        </w:rPr>
        <w:t xml:space="preserve"> </w:t>
      </w:r>
      <w:r w:rsidR="00C6278E" w:rsidRPr="007C4B4A">
        <w:rPr>
          <w:sz w:val="24"/>
          <w:szCs w:val="24"/>
          <w:lang w:val="ru-RU"/>
        </w:rPr>
        <w:t>конфликтов, моделировать варианты выхода из конфликтной ситуации.</w:t>
      </w:r>
    </w:p>
    <w:p w14:paraId="5CFCC980" w14:textId="2FA92AA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Выражать свою точку зрения, участвовать в</w:t>
      </w:r>
      <w:r w:rsidR="00B65472" w:rsidRPr="007C4B4A">
        <w:rPr>
          <w:sz w:val="24"/>
          <w:szCs w:val="24"/>
          <w:lang w:val="ru-RU"/>
        </w:rPr>
        <w:t xml:space="preserve"> </w:t>
      </w:r>
      <w:r w:rsidR="00C6278E" w:rsidRPr="007C4B4A">
        <w:rPr>
          <w:sz w:val="24"/>
          <w:szCs w:val="24"/>
          <w:lang w:val="ru-RU"/>
        </w:rPr>
        <w:t>дискуссии.</w:t>
      </w:r>
    </w:p>
    <w:p w14:paraId="68CB191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 совместную деятельность, включая взаимодействие с людьми другой культуры, национальной и</w:t>
      </w:r>
      <w:r w:rsidR="00C6278E" w:rsidRPr="007C4B4A">
        <w:rPr>
          <w:spacing w:val="-13"/>
          <w:sz w:val="24"/>
          <w:szCs w:val="24"/>
          <w:lang w:val="ru-RU"/>
        </w:rPr>
        <w:t xml:space="preserve"> </w:t>
      </w:r>
      <w:r w:rsidR="00C6278E" w:rsidRPr="007C4B4A">
        <w:rPr>
          <w:sz w:val="24"/>
          <w:szCs w:val="24"/>
          <w:lang w:val="ru-RU"/>
        </w:rPr>
        <w:t>религиозной</w:t>
      </w:r>
      <w:r w:rsidR="00C6278E" w:rsidRPr="007C4B4A">
        <w:rPr>
          <w:spacing w:val="-21"/>
          <w:sz w:val="24"/>
          <w:szCs w:val="24"/>
          <w:lang w:val="ru-RU"/>
        </w:rPr>
        <w:t xml:space="preserve"> </w:t>
      </w:r>
      <w:r w:rsidR="00C6278E" w:rsidRPr="007C4B4A">
        <w:rPr>
          <w:sz w:val="24"/>
          <w:szCs w:val="24"/>
          <w:lang w:val="ru-RU"/>
        </w:rPr>
        <w:t>принадлежности</w:t>
      </w:r>
      <w:r w:rsidR="00C6278E" w:rsidRPr="007C4B4A">
        <w:rPr>
          <w:spacing w:val="-21"/>
          <w:sz w:val="24"/>
          <w:szCs w:val="24"/>
          <w:lang w:val="ru-RU"/>
        </w:rPr>
        <w:t xml:space="preserve"> </w:t>
      </w:r>
      <w:r w:rsidR="00C6278E" w:rsidRPr="007C4B4A">
        <w:rPr>
          <w:sz w:val="24"/>
          <w:szCs w:val="24"/>
          <w:lang w:val="ru-RU"/>
        </w:rPr>
        <w:t>на</w:t>
      </w:r>
      <w:r w:rsidR="00C6278E" w:rsidRPr="007C4B4A">
        <w:rPr>
          <w:spacing w:val="-21"/>
          <w:sz w:val="24"/>
          <w:szCs w:val="24"/>
          <w:lang w:val="ru-RU"/>
        </w:rPr>
        <w:t xml:space="preserve"> </w:t>
      </w:r>
      <w:r w:rsidR="00C6278E" w:rsidRPr="007C4B4A">
        <w:rPr>
          <w:sz w:val="24"/>
          <w:szCs w:val="24"/>
          <w:lang w:val="ru-RU"/>
        </w:rPr>
        <w:t>основе</w:t>
      </w:r>
      <w:r w:rsidR="00C6278E" w:rsidRPr="007C4B4A">
        <w:rPr>
          <w:spacing w:val="-21"/>
          <w:sz w:val="24"/>
          <w:szCs w:val="24"/>
          <w:lang w:val="ru-RU"/>
        </w:rPr>
        <w:t xml:space="preserve"> </w:t>
      </w:r>
      <w:r w:rsidR="00C6278E" w:rsidRPr="007C4B4A">
        <w:rPr>
          <w:sz w:val="24"/>
          <w:szCs w:val="24"/>
          <w:lang w:val="ru-RU"/>
        </w:rPr>
        <w:t>гуманистических</w:t>
      </w:r>
      <w:r w:rsidR="00C6278E" w:rsidRPr="007C4B4A">
        <w:rPr>
          <w:spacing w:val="-21"/>
          <w:sz w:val="24"/>
          <w:szCs w:val="24"/>
          <w:lang w:val="ru-RU"/>
        </w:rPr>
        <w:t xml:space="preserve"> </w:t>
      </w:r>
      <w:r w:rsidR="00C6278E" w:rsidRPr="007C4B4A">
        <w:rPr>
          <w:sz w:val="24"/>
          <w:szCs w:val="24"/>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Разделять  сферу ответственности.</w:t>
      </w:r>
    </w:p>
    <w:p w14:paraId="206ADE12"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Формирование универсальных учебных регулятивных действий</w:t>
      </w:r>
    </w:p>
    <w:p w14:paraId="3ED60B57" w14:textId="1ACCE7AA"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Раскрывать смысл и значение целенаправленной деятельности людей в истории </w:t>
      </w:r>
      <w:r w:rsidR="00BD6D2B" w:rsidRPr="007C4B4A">
        <w:rPr>
          <w:sz w:val="24"/>
          <w:szCs w:val="24"/>
          <w:lang w:val="ru-RU"/>
        </w:rPr>
        <w:t>–</w:t>
      </w:r>
      <w:r w:rsidR="00C6278E" w:rsidRPr="007C4B4A">
        <w:rPr>
          <w:sz w:val="24"/>
          <w:szCs w:val="24"/>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w:t>
      </w:r>
      <w:r w:rsidR="00C6278E" w:rsidRPr="007C4B4A">
        <w:rPr>
          <w:sz w:val="24"/>
          <w:szCs w:val="24"/>
          <w:lang w:val="ru-RU"/>
        </w:rPr>
        <w:lastRenderedPageBreak/>
        <w:t>социальных  движений,  реформ  и  революций  и  т.</w:t>
      </w:r>
      <w:r w:rsidR="00C6278E" w:rsidRPr="007C4B4A">
        <w:rPr>
          <w:spacing w:val="10"/>
          <w:sz w:val="24"/>
          <w:szCs w:val="24"/>
          <w:lang w:val="ru-RU"/>
        </w:rPr>
        <w:t xml:space="preserve"> </w:t>
      </w:r>
      <w:r w:rsidR="00C6278E" w:rsidRPr="007C4B4A">
        <w:rPr>
          <w:sz w:val="24"/>
          <w:szCs w:val="24"/>
          <w:lang w:val="ru-RU"/>
        </w:rPr>
        <w:t>д.).</w:t>
      </w:r>
    </w:p>
    <w:p w14:paraId="347DE84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Определять</w:t>
      </w:r>
      <w:r w:rsidR="00C6278E" w:rsidRPr="007C4B4A">
        <w:rPr>
          <w:spacing w:val="-16"/>
          <w:sz w:val="24"/>
          <w:szCs w:val="24"/>
          <w:lang w:val="ru-RU"/>
        </w:rPr>
        <w:t xml:space="preserve"> </w:t>
      </w:r>
      <w:r w:rsidR="00C6278E" w:rsidRPr="007C4B4A">
        <w:rPr>
          <w:sz w:val="24"/>
          <w:szCs w:val="24"/>
          <w:lang w:val="ru-RU"/>
        </w:rPr>
        <w:t>способ</w:t>
      </w:r>
      <w:r w:rsidR="00C6278E" w:rsidRPr="007C4B4A">
        <w:rPr>
          <w:spacing w:val="-16"/>
          <w:sz w:val="24"/>
          <w:szCs w:val="24"/>
          <w:lang w:val="ru-RU"/>
        </w:rPr>
        <w:t xml:space="preserve"> </w:t>
      </w:r>
      <w:r w:rsidR="00C6278E" w:rsidRPr="007C4B4A">
        <w:rPr>
          <w:sz w:val="24"/>
          <w:szCs w:val="24"/>
          <w:lang w:val="ru-RU"/>
        </w:rPr>
        <w:t>решения</w:t>
      </w:r>
      <w:r w:rsidR="00C6278E" w:rsidRPr="007C4B4A">
        <w:rPr>
          <w:spacing w:val="-16"/>
          <w:sz w:val="24"/>
          <w:szCs w:val="24"/>
          <w:lang w:val="ru-RU"/>
        </w:rPr>
        <w:t xml:space="preserve"> </w:t>
      </w:r>
      <w:r w:rsidR="00C6278E" w:rsidRPr="007C4B4A">
        <w:rPr>
          <w:sz w:val="24"/>
          <w:szCs w:val="24"/>
          <w:lang w:val="ru-RU"/>
        </w:rPr>
        <w:t>поисковых,</w:t>
      </w:r>
      <w:r w:rsidR="00C6278E" w:rsidRPr="007C4B4A">
        <w:rPr>
          <w:spacing w:val="-16"/>
          <w:sz w:val="24"/>
          <w:szCs w:val="24"/>
          <w:lang w:val="ru-RU"/>
        </w:rPr>
        <w:t xml:space="preserve"> </w:t>
      </w:r>
      <w:r w:rsidR="00C6278E" w:rsidRPr="007C4B4A">
        <w:rPr>
          <w:sz w:val="24"/>
          <w:szCs w:val="24"/>
          <w:lang w:val="ru-RU"/>
        </w:rPr>
        <w:t>исследовательских, творческих</w:t>
      </w:r>
      <w:r w:rsidR="00C6278E" w:rsidRPr="007C4B4A">
        <w:rPr>
          <w:spacing w:val="-27"/>
          <w:sz w:val="24"/>
          <w:szCs w:val="24"/>
          <w:lang w:val="ru-RU"/>
        </w:rPr>
        <w:t xml:space="preserve"> </w:t>
      </w:r>
      <w:r w:rsidR="00C6278E" w:rsidRPr="007C4B4A">
        <w:rPr>
          <w:sz w:val="24"/>
          <w:szCs w:val="24"/>
          <w:lang w:val="ru-RU"/>
        </w:rPr>
        <w:t>задач</w:t>
      </w:r>
      <w:r w:rsidR="00C6278E" w:rsidRPr="007C4B4A">
        <w:rPr>
          <w:spacing w:val="-27"/>
          <w:sz w:val="24"/>
          <w:szCs w:val="24"/>
          <w:lang w:val="ru-RU"/>
        </w:rPr>
        <w:t xml:space="preserve"> </w:t>
      </w:r>
      <w:r w:rsidR="00C6278E" w:rsidRPr="007C4B4A">
        <w:rPr>
          <w:sz w:val="24"/>
          <w:szCs w:val="24"/>
          <w:lang w:val="ru-RU"/>
        </w:rPr>
        <w:t>по</w:t>
      </w:r>
      <w:r w:rsidR="00C6278E" w:rsidRPr="007C4B4A">
        <w:rPr>
          <w:spacing w:val="-27"/>
          <w:sz w:val="24"/>
          <w:szCs w:val="24"/>
          <w:lang w:val="ru-RU"/>
        </w:rPr>
        <w:t xml:space="preserve"> </w:t>
      </w:r>
      <w:r w:rsidR="00C6278E" w:rsidRPr="007C4B4A">
        <w:rPr>
          <w:sz w:val="24"/>
          <w:szCs w:val="24"/>
          <w:lang w:val="ru-RU"/>
        </w:rPr>
        <w:t>истории</w:t>
      </w:r>
      <w:r w:rsidR="00C6278E" w:rsidRPr="007C4B4A">
        <w:rPr>
          <w:spacing w:val="-27"/>
          <w:sz w:val="24"/>
          <w:szCs w:val="24"/>
          <w:lang w:val="ru-RU"/>
        </w:rPr>
        <w:t xml:space="preserve"> </w:t>
      </w:r>
      <w:r w:rsidR="00C6278E" w:rsidRPr="007C4B4A">
        <w:rPr>
          <w:sz w:val="24"/>
          <w:szCs w:val="24"/>
          <w:lang w:val="ru-RU"/>
        </w:rPr>
        <w:t>(включая</w:t>
      </w:r>
      <w:r w:rsidR="00C6278E" w:rsidRPr="007C4B4A">
        <w:rPr>
          <w:spacing w:val="-27"/>
          <w:sz w:val="24"/>
          <w:szCs w:val="24"/>
          <w:lang w:val="ru-RU"/>
        </w:rPr>
        <w:t xml:space="preserve"> </w:t>
      </w:r>
      <w:r w:rsidR="00C6278E" w:rsidRPr="007C4B4A">
        <w:rPr>
          <w:sz w:val="24"/>
          <w:szCs w:val="24"/>
          <w:lang w:val="ru-RU"/>
        </w:rPr>
        <w:t>использование</w:t>
      </w:r>
      <w:r w:rsidR="00C6278E" w:rsidRPr="007C4B4A">
        <w:rPr>
          <w:spacing w:val="-27"/>
          <w:sz w:val="24"/>
          <w:szCs w:val="24"/>
          <w:lang w:val="ru-RU"/>
        </w:rPr>
        <w:t xml:space="preserve"> </w:t>
      </w:r>
      <w:r w:rsidR="00C6278E" w:rsidRPr="007C4B4A">
        <w:rPr>
          <w:sz w:val="24"/>
          <w:szCs w:val="24"/>
          <w:lang w:val="ru-RU"/>
        </w:rPr>
        <w:t>на</w:t>
      </w:r>
      <w:r w:rsidR="00C6278E" w:rsidRPr="007C4B4A">
        <w:rPr>
          <w:spacing w:val="-27"/>
          <w:sz w:val="24"/>
          <w:szCs w:val="24"/>
          <w:lang w:val="ru-RU"/>
        </w:rPr>
        <w:t xml:space="preserve"> </w:t>
      </w:r>
      <w:r w:rsidR="00C6278E" w:rsidRPr="007C4B4A">
        <w:rPr>
          <w:sz w:val="24"/>
          <w:szCs w:val="24"/>
          <w:lang w:val="ru-RU"/>
        </w:rPr>
        <w:t>разных этапах обучения сначала предложенных, а затем самостоятельно</w:t>
      </w:r>
      <w:r w:rsidR="00C6278E" w:rsidRPr="007C4B4A">
        <w:rPr>
          <w:spacing w:val="-25"/>
          <w:sz w:val="24"/>
          <w:szCs w:val="24"/>
          <w:lang w:val="ru-RU"/>
        </w:rPr>
        <w:t xml:space="preserve"> </w:t>
      </w:r>
      <w:r w:rsidR="00C6278E" w:rsidRPr="007C4B4A">
        <w:rPr>
          <w:sz w:val="24"/>
          <w:szCs w:val="24"/>
          <w:lang w:val="ru-RU"/>
        </w:rPr>
        <w:t>определяемых</w:t>
      </w:r>
      <w:r w:rsidR="00C6278E" w:rsidRPr="007C4B4A">
        <w:rPr>
          <w:spacing w:val="-25"/>
          <w:sz w:val="24"/>
          <w:szCs w:val="24"/>
          <w:lang w:val="ru-RU"/>
        </w:rPr>
        <w:t xml:space="preserve"> </w:t>
      </w:r>
      <w:r w:rsidR="00C6278E" w:rsidRPr="007C4B4A">
        <w:rPr>
          <w:sz w:val="24"/>
          <w:szCs w:val="24"/>
          <w:lang w:val="ru-RU"/>
        </w:rPr>
        <w:t>плана</w:t>
      </w:r>
      <w:r w:rsidR="00C6278E" w:rsidRPr="007C4B4A">
        <w:rPr>
          <w:spacing w:val="-25"/>
          <w:sz w:val="24"/>
          <w:szCs w:val="24"/>
          <w:lang w:val="ru-RU"/>
        </w:rPr>
        <w:t xml:space="preserve"> </w:t>
      </w:r>
      <w:r w:rsidR="00C6278E" w:rsidRPr="007C4B4A">
        <w:rPr>
          <w:sz w:val="24"/>
          <w:szCs w:val="24"/>
          <w:lang w:val="ru-RU"/>
        </w:rPr>
        <w:t>и</w:t>
      </w:r>
      <w:r w:rsidR="00C6278E" w:rsidRPr="007C4B4A">
        <w:rPr>
          <w:spacing w:val="-25"/>
          <w:sz w:val="24"/>
          <w:szCs w:val="24"/>
          <w:lang w:val="ru-RU"/>
        </w:rPr>
        <w:t xml:space="preserve"> </w:t>
      </w:r>
      <w:r w:rsidR="00C6278E" w:rsidRPr="007C4B4A">
        <w:rPr>
          <w:sz w:val="24"/>
          <w:szCs w:val="24"/>
          <w:lang w:val="ru-RU"/>
        </w:rPr>
        <w:t>источников</w:t>
      </w:r>
      <w:r w:rsidR="00C6278E" w:rsidRPr="007C4B4A">
        <w:rPr>
          <w:spacing w:val="-25"/>
          <w:sz w:val="24"/>
          <w:szCs w:val="24"/>
          <w:lang w:val="ru-RU"/>
        </w:rPr>
        <w:t xml:space="preserve"> </w:t>
      </w:r>
      <w:r w:rsidR="00C6278E" w:rsidRPr="007C4B4A">
        <w:rPr>
          <w:sz w:val="24"/>
          <w:szCs w:val="24"/>
          <w:lang w:val="ru-RU"/>
        </w:rPr>
        <w:t>информации).</w:t>
      </w:r>
    </w:p>
    <w:p w14:paraId="5D4536F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7C4B4A" w:rsidRDefault="00F42DA2" w:rsidP="00C339C8">
      <w:pPr>
        <w:ind w:left="567" w:right="-290" w:firstLine="283"/>
        <w:rPr>
          <w:sz w:val="24"/>
          <w:szCs w:val="24"/>
          <w:lang w:val="ru-RU"/>
        </w:rPr>
      </w:pPr>
    </w:p>
    <w:p w14:paraId="32C227A5" w14:textId="77777777" w:rsidR="00C6278E" w:rsidRPr="007C4B4A" w:rsidRDefault="00C6278E" w:rsidP="00C339C8">
      <w:pPr>
        <w:ind w:left="567" w:right="-290" w:firstLine="283"/>
        <w:rPr>
          <w:sz w:val="24"/>
          <w:szCs w:val="24"/>
          <w:lang w:val="ru-RU"/>
        </w:rPr>
      </w:pPr>
      <w:bookmarkStart w:id="747" w:name="_Toc97148802"/>
      <w:r w:rsidRPr="007C4B4A">
        <w:rPr>
          <w:sz w:val="24"/>
          <w:szCs w:val="24"/>
          <w:lang w:val="ru-RU"/>
        </w:rPr>
        <w:t>Методика и инструментарий мониторинга успешности освоения и применения обучающимися универсальных учебных действий</w:t>
      </w:r>
      <w:bookmarkEnd w:id="747"/>
    </w:p>
    <w:p w14:paraId="5D77AA8C" w14:textId="77777777" w:rsidR="00C6278E" w:rsidRPr="007C4B4A" w:rsidRDefault="00C6278E" w:rsidP="00C339C8">
      <w:pPr>
        <w:ind w:left="567" w:right="-290" w:firstLine="283"/>
        <w:rPr>
          <w:sz w:val="24"/>
          <w:szCs w:val="24"/>
          <w:lang w:val="ru-RU"/>
        </w:rPr>
      </w:pPr>
      <w:r w:rsidRPr="007C4B4A">
        <w:rPr>
          <w:sz w:val="24"/>
          <w:szCs w:val="24"/>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обобщение учебных действий на основе выявления общих принципов.</w:t>
      </w:r>
    </w:p>
    <w:p w14:paraId="3A1A2AA6" w14:textId="77777777" w:rsidR="00C6278E" w:rsidRPr="007C4B4A" w:rsidRDefault="00C6278E" w:rsidP="00C339C8">
      <w:pPr>
        <w:ind w:left="567" w:right="-290" w:firstLine="283"/>
        <w:rPr>
          <w:sz w:val="24"/>
          <w:szCs w:val="24"/>
          <w:lang w:val="ru-RU"/>
        </w:rPr>
      </w:pPr>
      <w:r w:rsidRPr="007C4B4A">
        <w:rPr>
          <w:sz w:val="24"/>
          <w:szCs w:val="24"/>
          <w:lang w:val="ru-RU"/>
        </w:rPr>
        <w:t>Система оценки УУД может быть:</w:t>
      </w:r>
    </w:p>
    <w:p w14:paraId="18E302AA" w14:textId="1E76ADDD"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уровневой (определяются уровни владения УУД);</w:t>
      </w:r>
    </w:p>
    <w:p w14:paraId="57E9FDDC" w14:textId="6611B19C" w:rsidR="00C6278E" w:rsidRPr="007C4B4A" w:rsidRDefault="00F42DA2"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7C4B4A" w:rsidRDefault="00C6278E" w:rsidP="00C339C8">
      <w:pPr>
        <w:ind w:left="567" w:right="-290" w:firstLine="283"/>
        <w:rPr>
          <w:sz w:val="24"/>
          <w:szCs w:val="24"/>
          <w:lang w:val="ru-RU"/>
        </w:rPr>
      </w:pPr>
      <w:r w:rsidRPr="007C4B4A">
        <w:rPr>
          <w:sz w:val="24"/>
          <w:szCs w:val="24"/>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550751F6" w14:textId="77777777" w:rsidR="00C6278E" w:rsidRPr="007C4B4A" w:rsidRDefault="00C6278E" w:rsidP="00C339C8">
      <w:pPr>
        <w:ind w:left="567" w:right="-290" w:firstLine="283"/>
        <w:rPr>
          <w:sz w:val="24"/>
          <w:szCs w:val="24"/>
          <w:lang w:val="ru-RU"/>
        </w:rPr>
      </w:pPr>
      <w:r w:rsidRPr="007C4B4A">
        <w:rPr>
          <w:sz w:val="24"/>
          <w:szCs w:val="24"/>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7C4B4A" w:rsidRDefault="00C6278E" w:rsidP="00C339C8">
      <w:pPr>
        <w:ind w:left="567" w:right="-290" w:firstLine="283"/>
        <w:rPr>
          <w:sz w:val="24"/>
          <w:szCs w:val="24"/>
          <w:lang w:val="ru-RU"/>
        </w:rPr>
      </w:pPr>
      <w:r w:rsidRPr="007C4B4A">
        <w:rPr>
          <w:sz w:val="24"/>
          <w:szCs w:val="24"/>
          <w:lang w:val="ru-RU"/>
        </w:rPr>
        <w:t xml:space="preserve">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w:t>
      </w:r>
      <w:r w:rsidRPr="007C4B4A">
        <w:rPr>
          <w:sz w:val="24"/>
          <w:szCs w:val="24"/>
          <w:lang w:val="ru-RU"/>
        </w:rPr>
        <w:lastRenderedPageBreak/>
        <w:t>этапности освоения результатов в связи с неравномерностью и особенностями развития обучающегося с РАС.</w:t>
      </w:r>
    </w:p>
    <w:p w14:paraId="79914C1E" w14:textId="77777777" w:rsidR="00C6278E" w:rsidRPr="007C4B4A" w:rsidRDefault="00C6278E" w:rsidP="00C339C8">
      <w:pPr>
        <w:ind w:left="567" w:right="-290" w:firstLine="283"/>
        <w:rPr>
          <w:sz w:val="24"/>
          <w:szCs w:val="24"/>
          <w:lang w:val="ru-RU"/>
        </w:rPr>
      </w:pPr>
      <w:r w:rsidRPr="007C4B4A">
        <w:rPr>
          <w:sz w:val="24"/>
          <w:szCs w:val="24"/>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7C4B4A" w:rsidRDefault="00C6278E" w:rsidP="00C339C8">
      <w:pPr>
        <w:ind w:left="567" w:right="-290" w:firstLine="283"/>
        <w:rPr>
          <w:sz w:val="24"/>
          <w:szCs w:val="24"/>
          <w:lang w:val="ru-RU"/>
        </w:rPr>
      </w:pPr>
      <w:r w:rsidRPr="007C4B4A">
        <w:rPr>
          <w:sz w:val="24"/>
          <w:szCs w:val="24"/>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7C4B4A" w:rsidRDefault="00C6278E" w:rsidP="00C339C8">
      <w:pPr>
        <w:ind w:left="567" w:right="-290" w:firstLine="283"/>
        <w:rPr>
          <w:rFonts w:eastAsia="@Arial Unicode MS"/>
          <w:sz w:val="24"/>
          <w:szCs w:val="24"/>
          <w:lang w:val="ru-RU"/>
        </w:rPr>
      </w:pPr>
      <w:r w:rsidRPr="007C4B4A">
        <w:rPr>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7C4B4A" w:rsidRDefault="00C6278E" w:rsidP="00C339C8">
      <w:pPr>
        <w:ind w:left="567" w:right="-290" w:firstLine="283"/>
        <w:rPr>
          <w:sz w:val="24"/>
          <w:szCs w:val="24"/>
          <w:lang w:val="ru-RU"/>
        </w:rPr>
      </w:pPr>
    </w:p>
    <w:p w14:paraId="78B2E81A" w14:textId="77777777" w:rsidR="00C6278E" w:rsidRPr="007C4B4A" w:rsidRDefault="00C6278E" w:rsidP="00C339C8">
      <w:pPr>
        <w:ind w:left="567" w:right="-290" w:firstLine="283"/>
        <w:rPr>
          <w:sz w:val="24"/>
          <w:szCs w:val="24"/>
          <w:lang w:val="ru-RU"/>
        </w:rPr>
      </w:pPr>
    </w:p>
    <w:p w14:paraId="6044164D" w14:textId="2FD227E9" w:rsidR="00C6278E" w:rsidRPr="007C4B4A" w:rsidRDefault="00C6278E" w:rsidP="00C339C8">
      <w:pPr>
        <w:ind w:left="567" w:right="-290" w:firstLine="283"/>
        <w:rPr>
          <w:bCs/>
          <w:sz w:val="24"/>
          <w:szCs w:val="24"/>
          <w:lang w:val="ru-RU"/>
        </w:rPr>
      </w:pPr>
      <w:bookmarkStart w:id="748" w:name="_Toc97148803"/>
      <w:r w:rsidRPr="007C4B4A">
        <w:rPr>
          <w:sz w:val="24"/>
          <w:szCs w:val="24"/>
          <w:lang w:val="ru-RU"/>
        </w:rPr>
        <w:t>Особенности</w:t>
      </w:r>
      <w:r w:rsidRPr="007C4B4A">
        <w:rPr>
          <w:spacing w:val="-24"/>
          <w:sz w:val="24"/>
          <w:szCs w:val="24"/>
          <w:lang w:val="ru-RU"/>
        </w:rPr>
        <w:t xml:space="preserve"> </w:t>
      </w:r>
      <w:r w:rsidRPr="007C4B4A">
        <w:rPr>
          <w:sz w:val="24"/>
          <w:szCs w:val="24"/>
          <w:lang w:val="ru-RU"/>
        </w:rPr>
        <w:t>реализации</w:t>
      </w:r>
      <w:r w:rsidRPr="007C4B4A">
        <w:rPr>
          <w:spacing w:val="-24"/>
          <w:sz w:val="24"/>
          <w:szCs w:val="24"/>
          <w:lang w:val="ru-RU"/>
        </w:rPr>
        <w:t xml:space="preserve"> </w:t>
      </w:r>
      <w:r w:rsidRPr="007C4B4A">
        <w:rPr>
          <w:sz w:val="24"/>
          <w:szCs w:val="24"/>
          <w:lang w:val="ru-RU"/>
        </w:rPr>
        <w:t>основных</w:t>
      </w:r>
      <w:r w:rsidRPr="007C4B4A">
        <w:rPr>
          <w:spacing w:val="-24"/>
          <w:sz w:val="24"/>
          <w:szCs w:val="24"/>
          <w:lang w:val="ru-RU"/>
        </w:rPr>
        <w:t xml:space="preserve"> </w:t>
      </w:r>
      <w:r w:rsidRPr="007C4B4A">
        <w:rPr>
          <w:sz w:val="24"/>
          <w:szCs w:val="24"/>
          <w:lang w:val="ru-RU"/>
        </w:rPr>
        <w:t>направлений</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форм учебн</w:t>
      </w:r>
      <w:r w:rsidR="007819AE" w:rsidRPr="007C4B4A">
        <w:rPr>
          <w:sz w:val="24"/>
          <w:szCs w:val="24"/>
          <w:lang w:val="ru-RU"/>
        </w:rPr>
        <w:t>о-</w:t>
      </w:r>
      <w:r w:rsidRPr="007C4B4A">
        <w:rPr>
          <w:sz w:val="24"/>
          <w:szCs w:val="24"/>
          <w:lang w:val="ru-RU"/>
        </w:rPr>
        <w:t>исследовательской  и  проектной</w:t>
      </w:r>
      <w:r w:rsidRPr="007C4B4A">
        <w:rPr>
          <w:spacing w:val="51"/>
          <w:sz w:val="24"/>
          <w:szCs w:val="24"/>
          <w:lang w:val="ru-RU"/>
        </w:rPr>
        <w:t xml:space="preserve"> </w:t>
      </w:r>
      <w:r w:rsidRPr="007C4B4A">
        <w:rPr>
          <w:sz w:val="24"/>
          <w:szCs w:val="24"/>
          <w:lang w:val="ru-RU"/>
        </w:rPr>
        <w:t>деятельности</w:t>
      </w:r>
      <w:bookmarkEnd w:id="748"/>
      <w:r w:rsidR="00F42DA2" w:rsidRPr="007C4B4A">
        <w:rPr>
          <w:sz w:val="24"/>
          <w:szCs w:val="24"/>
          <w:lang w:val="ru-RU"/>
        </w:rPr>
        <w:t xml:space="preserve"> </w:t>
      </w:r>
      <w:r w:rsidRPr="007C4B4A">
        <w:rPr>
          <w:bCs/>
          <w:sz w:val="24"/>
          <w:szCs w:val="24"/>
          <w:lang w:val="ru-RU"/>
        </w:rPr>
        <w:t>в рамках урочной и внеурочной деятельности</w:t>
      </w:r>
    </w:p>
    <w:p w14:paraId="2C51D483" w14:textId="77777777" w:rsidR="00FC45BB" w:rsidRPr="007C4B4A" w:rsidRDefault="00FC45BB" w:rsidP="00C339C8">
      <w:pPr>
        <w:ind w:left="567" w:right="-290" w:firstLine="283"/>
        <w:rPr>
          <w:sz w:val="24"/>
          <w:szCs w:val="24"/>
          <w:lang w:val="ru-RU"/>
        </w:rPr>
      </w:pPr>
    </w:p>
    <w:p w14:paraId="2F1860D7" w14:textId="77777777" w:rsidR="00C6278E" w:rsidRPr="007C4B4A" w:rsidRDefault="00C6278E" w:rsidP="00C339C8">
      <w:pPr>
        <w:ind w:left="567" w:right="-290" w:firstLine="283"/>
        <w:rPr>
          <w:sz w:val="24"/>
          <w:szCs w:val="24"/>
          <w:lang w:val="ru-RU"/>
        </w:rPr>
      </w:pPr>
      <w:r w:rsidRPr="007C4B4A">
        <w:rPr>
          <w:sz w:val="24"/>
          <w:szCs w:val="24"/>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7C4B4A" w:rsidRDefault="00C6278E" w:rsidP="00C339C8">
      <w:pPr>
        <w:ind w:left="567" w:right="-290" w:firstLine="283"/>
        <w:rPr>
          <w:sz w:val="24"/>
          <w:szCs w:val="24"/>
          <w:lang w:val="ru-RU"/>
        </w:rPr>
      </w:pPr>
      <w:r w:rsidRPr="007C4B4A">
        <w:rPr>
          <w:sz w:val="24"/>
          <w:szCs w:val="24"/>
          <w:lang w:val="ru-RU"/>
        </w:rPr>
        <w:t xml:space="preserve">Организация УИПД  призвана  обеспечивать  формирование  у обучающихся опыта применения </w:t>
      </w:r>
      <w:r w:rsidRPr="007C4B4A">
        <w:rPr>
          <w:spacing w:val="-5"/>
          <w:sz w:val="24"/>
          <w:szCs w:val="24"/>
          <w:lang w:val="ru-RU"/>
        </w:rPr>
        <w:t xml:space="preserve">УУД </w:t>
      </w:r>
      <w:r w:rsidRPr="007C4B4A">
        <w:rPr>
          <w:sz w:val="24"/>
          <w:szCs w:val="24"/>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7C4B4A">
        <w:rPr>
          <w:spacing w:val="33"/>
          <w:sz w:val="24"/>
          <w:szCs w:val="24"/>
          <w:lang w:val="ru-RU"/>
        </w:rPr>
        <w:t xml:space="preserve"> </w:t>
      </w:r>
      <w:r w:rsidRPr="007C4B4A">
        <w:rPr>
          <w:sz w:val="24"/>
          <w:szCs w:val="24"/>
          <w:lang w:val="ru-RU"/>
        </w:rPr>
        <w:t>взрослыми.</w:t>
      </w:r>
    </w:p>
    <w:p w14:paraId="443F00E8" w14:textId="77777777" w:rsidR="00C6278E" w:rsidRPr="007C4B4A" w:rsidRDefault="00C6278E" w:rsidP="00C339C8">
      <w:pPr>
        <w:ind w:left="567" w:right="-290" w:firstLine="283"/>
        <w:rPr>
          <w:sz w:val="24"/>
          <w:szCs w:val="24"/>
          <w:lang w:val="ru-RU"/>
        </w:rPr>
      </w:pPr>
      <w:r w:rsidRPr="007C4B4A">
        <w:rPr>
          <w:sz w:val="24"/>
          <w:szCs w:val="24"/>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7C4B4A" w:rsidRDefault="00C6278E" w:rsidP="00C339C8">
      <w:pPr>
        <w:ind w:left="567" w:right="-290" w:firstLine="283"/>
        <w:rPr>
          <w:sz w:val="24"/>
          <w:szCs w:val="24"/>
          <w:lang w:val="ru-RU"/>
        </w:rPr>
      </w:pPr>
      <w:r w:rsidRPr="007C4B4A">
        <w:rPr>
          <w:sz w:val="24"/>
          <w:szCs w:val="24"/>
          <w:lang w:val="ru-RU"/>
        </w:rPr>
        <w:t>УИПД может осуществляться обучающимися индивидуально и коллективно (в составе малых групп,    класса).</w:t>
      </w:r>
    </w:p>
    <w:p w14:paraId="22F017F7" w14:textId="77777777" w:rsidR="00C6278E" w:rsidRPr="007C4B4A" w:rsidRDefault="00C6278E" w:rsidP="00C339C8">
      <w:pPr>
        <w:ind w:left="567" w:right="-290" w:firstLine="283"/>
        <w:rPr>
          <w:sz w:val="24"/>
          <w:szCs w:val="24"/>
          <w:lang w:val="ru-RU"/>
        </w:rPr>
      </w:pPr>
      <w:r w:rsidRPr="007C4B4A">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7C4B4A" w:rsidRDefault="00C6278E" w:rsidP="00C339C8">
      <w:pPr>
        <w:ind w:left="567" w:right="-290" w:firstLine="283"/>
        <w:rPr>
          <w:sz w:val="24"/>
          <w:szCs w:val="24"/>
          <w:lang w:val="ru-RU"/>
        </w:rPr>
      </w:pPr>
      <w:r w:rsidRPr="007C4B4A">
        <w:rPr>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7C4B4A" w:rsidRDefault="00C6278E" w:rsidP="00C339C8">
      <w:pPr>
        <w:ind w:left="567" w:right="-290" w:firstLine="283"/>
        <w:rPr>
          <w:sz w:val="24"/>
          <w:szCs w:val="24"/>
          <w:lang w:val="ru-RU"/>
        </w:rPr>
      </w:pPr>
      <w:r w:rsidRPr="007C4B4A">
        <w:rPr>
          <w:sz w:val="24"/>
          <w:szCs w:val="24"/>
          <w:lang w:val="ru-RU"/>
        </w:rPr>
        <w:t>С</w:t>
      </w:r>
      <w:r w:rsidRPr="007C4B4A">
        <w:rPr>
          <w:spacing w:val="-8"/>
          <w:sz w:val="24"/>
          <w:szCs w:val="24"/>
          <w:lang w:val="ru-RU"/>
        </w:rPr>
        <w:t xml:space="preserve"> </w:t>
      </w:r>
      <w:r w:rsidRPr="007C4B4A">
        <w:rPr>
          <w:sz w:val="24"/>
          <w:szCs w:val="24"/>
          <w:lang w:val="ru-RU"/>
        </w:rPr>
        <w:t>учетом</w:t>
      </w:r>
      <w:r w:rsidRPr="007C4B4A">
        <w:rPr>
          <w:spacing w:val="-8"/>
          <w:sz w:val="24"/>
          <w:szCs w:val="24"/>
          <w:lang w:val="ru-RU"/>
        </w:rPr>
        <w:t xml:space="preserve"> </w:t>
      </w:r>
      <w:r w:rsidRPr="007C4B4A">
        <w:rPr>
          <w:sz w:val="24"/>
          <w:szCs w:val="24"/>
          <w:lang w:val="ru-RU"/>
        </w:rPr>
        <w:t>вероятности</w:t>
      </w:r>
      <w:r w:rsidRPr="007C4B4A">
        <w:rPr>
          <w:spacing w:val="-8"/>
          <w:sz w:val="24"/>
          <w:szCs w:val="24"/>
          <w:lang w:val="ru-RU"/>
        </w:rPr>
        <w:t xml:space="preserve"> </w:t>
      </w:r>
      <w:r w:rsidRPr="007C4B4A">
        <w:rPr>
          <w:sz w:val="24"/>
          <w:szCs w:val="24"/>
          <w:lang w:val="ru-RU"/>
        </w:rPr>
        <w:t>возникновения</w:t>
      </w:r>
      <w:r w:rsidRPr="007C4B4A">
        <w:rPr>
          <w:spacing w:val="-8"/>
          <w:sz w:val="24"/>
          <w:szCs w:val="24"/>
          <w:lang w:val="ru-RU"/>
        </w:rPr>
        <w:t xml:space="preserve"> </w:t>
      </w:r>
      <w:r w:rsidRPr="007C4B4A">
        <w:rPr>
          <w:sz w:val="24"/>
          <w:szCs w:val="24"/>
          <w:lang w:val="ru-RU"/>
        </w:rPr>
        <w:t>особых</w:t>
      </w:r>
      <w:r w:rsidRPr="007C4B4A">
        <w:rPr>
          <w:spacing w:val="-8"/>
          <w:sz w:val="24"/>
          <w:szCs w:val="24"/>
          <w:lang w:val="ru-RU"/>
        </w:rPr>
        <w:t xml:space="preserve"> </w:t>
      </w:r>
      <w:r w:rsidRPr="007C4B4A">
        <w:rPr>
          <w:sz w:val="24"/>
          <w:szCs w:val="24"/>
          <w:lang w:val="ru-RU"/>
        </w:rPr>
        <w:t>условий</w:t>
      </w:r>
      <w:r w:rsidRPr="007C4B4A">
        <w:rPr>
          <w:spacing w:val="-8"/>
          <w:sz w:val="24"/>
          <w:szCs w:val="24"/>
          <w:lang w:val="ru-RU"/>
        </w:rPr>
        <w:t xml:space="preserve"> </w:t>
      </w:r>
      <w:r w:rsidRPr="007C4B4A">
        <w:rPr>
          <w:sz w:val="24"/>
          <w:szCs w:val="24"/>
          <w:lang w:val="ru-RU"/>
        </w:rPr>
        <w:t>организации образовательного процесса (сложные погодные условия</w:t>
      </w:r>
      <w:r w:rsidRPr="007C4B4A">
        <w:rPr>
          <w:spacing w:val="4"/>
          <w:sz w:val="24"/>
          <w:szCs w:val="24"/>
          <w:lang w:val="ru-RU"/>
        </w:rPr>
        <w:t xml:space="preserve"> </w:t>
      </w:r>
      <w:r w:rsidRPr="007C4B4A">
        <w:rPr>
          <w:sz w:val="24"/>
          <w:szCs w:val="24"/>
          <w:lang w:val="ru-RU"/>
        </w:rPr>
        <w:t xml:space="preserve">и эпидемиологическая обстановка; удаленность образовательной организации от места проживания обучающихся; возникшие у </w:t>
      </w:r>
      <w:r w:rsidRPr="007C4B4A">
        <w:rPr>
          <w:sz w:val="24"/>
          <w:szCs w:val="24"/>
          <w:lang w:val="ru-RU"/>
        </w:rPr>
        <w:lastRenderedPageBreak/>
        <w:t>обучающегося</w:t>
      </w:r>
      <w:r w:rsidRPr="007C4B4A">
        <w:rPr>
          <w:spacing w:val="-9"/>
          <w:sz w:val="24"/>
          <w:szCs w:val="24"/>
          <w:lang w:val="ru-RU"/>
        </w:rPr>
        <w:t xml:space="preserve"> </w:t>
      </w:r>
      <w:r w:rsidRPr="007C4B4A">
        <w:rPr>
          <w:sz w:val="24"/>
          <w:szCs w:val="24"/>
          <w:lang w:val="ru-RU"/>
        </w:rPr>
        <w:t>проблемы</w:t>
      </w:r>
      <w:r w:rsidRPr="007C4B4A">
        <w:rPr>
          <w:spacing w:val="-9"/>
          <w:sz w:val="24"/>
          <w:szCs w:val="24"/>
          <w:lang w:val="ru-RU"/>
        </w:rPr>
        <w:t xml:space="preserve"> </w:t>
      </w:r>
      <w:r w:rsidRPr="007C4B4A">
        <w:rPr>
          <w:sz w:val="24"/>
          <w:szCs w:val="24"/>
          <w:lang w:val="ru-RU"/>
        </w:rPr>
        <w:t>со</w:t>
      </w:r>
      <w:r w:rsidRPr="007C4B4A">
        <w:rPr>
          <w:spacing w:val="-9"/>
          <w:sz w:val="24"/>
          <w:szCs w:val="24"/>
          <w:lang w:val="ru-RU"/>
        </w:rPr>
        <w:t xml:space="preserve"> </w:t>
      </w:r>
      <w:r w:rsidRPr="007C4B4A">
        <w:rPr>
          <w:sz w:val="24"/>
          <w:szCs w:val="24"/>
          <w:lang w:val="ru-RU"/>
        </w:rPr>
        <w:t>здоровьем;</w:t>
      </w:r>
      <w:r w:rsidRPr="007C4B4A">
        <w:rPr>
          <w:spacing w:val="-9"/>
          <w:sz w:val="24"/>
          <w:szCs w:val="24"/>
          <w:lang w:val="ru-RU"/>
        </w:rPr>
        <w:t xml:space="preserve"> </w:t>
      </w:r>
      <w:r w:rsidRPr="007C4B4A">
        <w:rPr>
          <w:sz w:val="24"/>
          <w:szCs w:val="24"/>
          <w:lang w:val="ru-RU"/>
        </w:rPr>
        <w:t>выбор</w:t>
      </w:r>
      <w:r w:rsidRPr="007C4B4A">
        <w:rPr>
          <w:spacing w:val="-9"/>
          <w:sz w:val="24"/>
          <w:szCs w:val="24"/>
          <w:lang w:val="ru-RU"/>
        </w:rPr>
        <w:t xml:space="preserve"> </w:t>
      </w:r>
      <w:r w:rsidRPr="007C4B4A">
        <w:rPr>
          <w:sz w:val="24"/>
          <w:szCs w:val="24"/>
          <w:lang w:val="ru-RU"/>
        </w:rPr>
        <w:t>обучающимся</w:t>
      </w:r>
      <w:r w:rsidRPr="007C4B4A">
        <w:rPr>
          <w:spacing w:val="-9"/>
          <w:sz w:val="24"/>
          <w:szCs w:val="24"/>
          <w:lang w:val="ru-RU"/>
        </w:rPr>
        <w:t xml:space="preserve"> </w:t>
      </w:r>
      <w:r w:rsidRPr="007C4B4A">
        <w:rPr>
          <w:sz w:val="24"/>
          <w:szCs w:val="24"/>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7C4B4A">
        <w:rPr>
          <w:spacing w:val="55"/>
          <w:sz w:val="24"/>
          <w:szCs w:val="24"/>
          <w:lang w:val="ru-RU"/>
        </w:rPr>
        <w:t xml:space="preserve"> </w:t>
      </w:r>
      <w:r w:rsidRPr="007C4B4A">
        <w:rPr>
          <w:sz w:val="24"/>
          <w:szCs w:val="24"/>
          <w:lang w:val="ru-RU"/>
        </w:rPr>
        <w:t>формате.</w:t>
      </w:r>
    </w:p>
    <w:p w14:paraId="3F360AF6"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реализации учебно-исследовательской деятельности</w:t>
      </w:r>
    </w:p>
    <w:p w14:paraId="174F5C22" w14:textId="4C596F9E" w:rsidR="00C6278E" w:rsidRPr="007C4B4A" w:rsidRDefault="00C6278E" w:rsidP="00C339C8">
      <w:pPr>
        <w:ind w:left="567" w:right="-290" w:firstLine="283"/>
        <w:rPr>
          <w:sz w:val="24"/>
          <w:szCs w:val="24"/>
          <w:lang w:val="ru-RU"/>
        </w:rPr>
      </w:pPr>
      <w:r w:rsidRPr="007C4B4A">
        <w:rPr>
          <w:sz w:val="24"/>
          <w:szCs w:val="24"/>
          <w:lang w:val="ru-RU"/>
        </w:rPr>
        <w:t xml:space="preserve">Особенность учебно-исследовательской деятельности  (далее </w:t>
      </w:r>
      <w:r w:rsidR="00BD6D2B" w:rsidRPr="007C4B4A">
        <w:rPr>
          <w:sz w:val="24"/>
          <w:szCs w:val="24"/>
          <w:lang w:val="ru-RU"/>
        </w:rPr>
        <w:t>–</w:t>
      </w:r>
      <w:r w:rsidRPr="007C4B4A">
        <w:rPr>
          <w:sz w:val="24"/>
          <w:szCs w:val="24"/>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7C4B4A" w:rsidRDefault="00C6278E" w:rsidP="00C339C8">
      <w:pPr>
        <w:ind w:left="567" w:right="-290" w:firstLine="283"/>
        <w:rPr>
          <w:sz w:val="24"/>
          <w:szCs w:val="24"/>
          <w:lang w:val="ru-RU"/>
        </w:rPr>
      </w:pPr>
      <w:r w:rsidRPr="007C4B4A">
        <w:rPr>
          <w:sz w:val="24"/>
          <w:szCs w:val="24"/>
          <w:lang w:val="ru-RU"/>
        </w:rPr>
        <w:t>Исследовательские задачи представляют собой особый вид педагогической  установки,</w:t>
      </w:r>
      <w:r w:rsidRPr="007C4B4A">
        <w:rPr>
          <w:spacing w:val="50"/>
          <w:sz w:val="24"/>
          <w:szCs w:val="24"/>
          <w:lang w:val="ru-RU"/>
        </w:rPr>
        <w:t xml:space="preserve"> </w:t>
      </w:r>
      <w:r w:rsidRPr="007C4B4A">
        <w:rPr>
          <w:sz w:val="24"/>
          <w:szCs w:val="24"/>
          <w:lang w:val="ru-RU"/>
        </w:rPr>
        <w:t>ориентированной:</w:t>
      </w:r>
    </w:p>
    <w:p w14:paraId="1C42DA3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на формирование и развитие у школьников навыков поиска ответов</w:t>
      </w:r>
      <w:r w:rsidR="00C6278E" w:rsidRPr="007C4B4A">
        <w:rPr>
          <w:spacing w:val="-38"/>
          <w:sz w:val="24"/>
          <w:szCs w:val="24"/>
          <w:lang w:val="ru-RU"/>
        </w:rPr>
        <w:t xml:space="preserve"> </w:t>
      </w:r>
      <w:r w:rsidR="00C6278E" w:rsidRPr="007C4B4A">
        <w:rPr>
          <w:sz w:val="24"/>
          <w:szCs w:val="24"/>
          <w:lang w:val="ru-RU"/>
        </w:rPr>
        <w:t>на</w:t>
      </w:r>
      <w:r w:rsidR="00C6278E" w:rsidRPr="007C4B4A">
        <w:rPr>
          <w:spacing w:val="-38"/>
          <w:sz w:val="24"/>
          <w:szCs w:val="24"/>
          <w:lang w:val="ru-RU"/>
        </w:rPr>
        <w:t xml:space="preserve"> </w:t>
      </w:r>
      <w:r w:rsidR="00C6278E" w:rsidRPr="007C4B4A">
        <w:rPr>
          <w:sz w:val="24"/>
          <w:szCs w:val="24"/>
          <w:lang w:val="ru-RU"/>
        </w:rPr>
        <w:t>проблемные</w:t>
      </w:r>
      <w:r w:rsidR="00C6278E" w:rsidRPr="007C4B4A">
        <w:rPr>
          <w:spacing w:val="-38"/>
          <w:sz w:val="24"/>
          <w:szCs w:val="24"/>
          <w:lang w:val="ru-RU"/>
        </w:rPr>
        <w:t xml:space="preserve"> </w:t>
      </w:r>
      <w:r w:rsidR="00C6278E" w:rsidRPr="007C4B4A">
        <w:rPr>
          <w:sz w:val="24"/>
          <w:szCs w:val="24"/>
          <w:lang w:val="ru-RU"/>
        </w:rPr>
        <w:t>вопросы,</w:t>
      </w:r>
      <w:r w:rsidR="00C6278E" w:rsidRPr="007C4B4A">
        <w:rPr>
          <w:spacing w:val="-38"/>
          <w:sz w:val="24"/>
          <w:szCs w:val="24"/>
          <w:lang w:val="ru-RU"/>
        </w:rPr>
        <w:t xml:space="preserve"> </w:t>
      </w:r>
      <w:r w:rsidR="00C6278E" w:rsidRPr="007C4B4A">
        <w:rPr>
          <w:sz w:val="24"/>
          <w:szCs w:val="24"/>
          <w:lang w:val="ru-RU"/>
        </w:rPr>
        <w:t>предполагающие</w:t>
      </w:r>
      <w:r w:rsidR="00C6278E" w:rsidRPr="007C4B4A">
        <w:rPr>
          <w:spacing w:val="-38"/>
          <w:sz w:val="24"/>
          <w:szCs w:val="24"/>
          <w:lang w:val="ru-RU"/>
        </w:rPr>
        <w:t xml:space="preserve"> </w:t>
      </w:r>
      <w:r w:rsidR="00C6278E" w:rsidRPr="007C4B4A">
        <w:rPr>
          <w:sz w:val="24"/>
          <w:szCs w:val="24"/>
          <w:lang w:val="ru-RU"/>
        </w:rPr>
        <w:t>не</w:t>
      </w:r>
      <w:r w:rsidR="00C6278E" w:rsidRPr="007C4B4A">
        <w:rPr>
          <w:spacing w:val="-38"/>
          <w:sz w:val="24"/>
          <w:szCs w:val="24"/>
          <w:lang w:val="ru-RU"/>
        </w:rPr>
        <w:t xml:space="preserve"> </w:t>
      </w:r>
      <w:r w:rsidR="00C6278E" w:rsidRPr="007C4B4A">
        <w:rPr>
          <w:sz w:val="24"/>
          <w:szCs w:val="24"/>
          <w:lang w:val="ru-RU"/>
        </w:rPr>
        <w:t>использование имеющихся у школьников знаний, а получение новых посредством размышлений, рассуждений,</w:t>
      </w:r>
      <w:r w:rsidR="00C6278E" w:rsidRPr="007C4B4A">
        <w:rPr>
          <w:spacing w:val="-18"/>
          <w:sz w:val="24"/>
          <w:szCs w:val="24"/>
          <w:lang w:val="ru-RU"/>
        </w:rPr>
        <w:t xml:space="preserve"> </w:t>
      </w:r>
      <w:r w:rsidR="00C6278E" w:rsidRPr="007C4B4A">
        <w:rPr>
          <w:sz w:val="24"/>
          <w:szCs w:val="24"/>
          <w:lang w:val="ru-RU"/>
        </w:rPr>
        <w:t>предположений,</w:t>
      </w:r>
      <w:r w:rsidR="00C6278E" w:rsidRPr="007C4B4A">
        <w:rPr>
          <w:spacing w:val="-5"/>
          <w:sz w:val="24"/>
          <w:szCs w:val="24"/>
          <w:lang w:val="ru-RU"/>
        </w:rPr>
        <w:t xml:space="preserve"> </w:t>
      </w:r>
      <w:r w:rsidR="00C6278E" w:rsidRPr="007C4B4A">
        <w:rPr>
          <w:sz w:val="24"/>
          <w:szCs w:val="24"/>
          <w:lang w:val="ru-RU"/>
        </w:rPr>
        <w:t>экспериментирования;</w:t>
      </w:r>
    </w:p>
    <w:p w14:paraId="4BBA998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7C4B4A" w:rsidRDefault="00C6278E" w:rsidP="00C339C8">
      <w:pPr>
        <w:ind w:left="567" w:right="-290" w:firstLine="283"/>
        <w:rPr>
          <w:sz w:val="24"/>
          <w:szCs w:val="24"/>
          <w:lang w:val="ru-RU"/>
        </w:rPr>
      </w:pPr>
      <w:r w:rsidRPr="007C4B4A">
        <w:rPr>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обоснование  актуальности исследования;</w:t>
      </w:r>
    </w:p>
    <w:p w14:paraId="3FC0147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планирование/проектирование</w:t>
      </w:r>
      <w:r w:rsidR="00C6278E" w:rsidRPr="007C4B4A">
        <w:rPr>
          <w:spacing w:val="-44"/>
          <w:sz w:val="24"/>
          <w:szCs w:val="24"/>
          <w:lang w:val="ru-RU"/>
        </w:rPr>
        <w:t xml:space="preserve"> </w:t>
      </w:r>
      <w:r w:rsidR="00C6278E" w:rsidRPr="007C4B4A">
        <w:rPr>
          <w:sz w:val="24"/>
          <w:szCs w:val="24"/>
          <w:lang w:val="ru-RU"/>
        </w:rPr>
        <w:t>исследовательских</w:t>
      </w:r>
      <w:r w:rsidR="00C6278E" w:rsidRPr="007C4B4A">
        <w:rPr>
          <w:spacing w:val="-44"/>
          <w:sz w:val="24"/>
          <w:szCs w:val="24"/>
          <w:lang w:val="ru-RU"/>
        </w:rPr>
        <w:t xml:space="preserve"> </w:t>
      </w:r>
      <w:r w:rsidR="00C6278E" w:rsidRPr="007C4B4A">
        <w:rPr>
          <w:sz w:val="24"/>
          <w:szCs w:val="24"/>
          <w:lang w:val="ru-RU"/>
        </w:rPr>
        <w:t>работ</w:t>
      </w:r>
      <w:r w:rsidR="00C6278E" w:rsidRPr="007C4B4A">
        <w:rPr>
          <w:spacing w:val="-44"/>
          <w:sz w:val="24"/>
          <w:szCs w:val="24"/>
          <w:lang w:val="ru-RU"/>
        </w:rPr>
        <w:t xml:space="preserve"> </w:t>
      </w:r>
      <w:r w:rsidR="00C6278E" w:rsidRPr="007C4B4A">
        <w:rPr>
          <w:sz w:val="24"/>
          <w:szCs w:val="24"/>
          <w:lang w:val="ru-RU"/>
        </w:rPr>
        <w:t xml:space="preserve">(выдвижение гипотезы, постановка цели и задач), выбор необходимых </w:t>
      </w:r>
      <w:r w:rsidR="00C6278E" w:rsidRPr="007C4B4A">
        <w:rPr>
          <w:spacing w:val="30"/>
          <w:sz w:val="24"/>
          <w:szCs w:val="24"/>
          <w:lang w:val="ru-RU"/>
        </w:rPr>
        <w:t xml:space="preserve"> </w:t>
      </w:r>
      <w:r w:rsidR="00C6278E" w:rsidRPr="007C4B4A">
        <w:rPr>
          <w:sz w:val="24"/>
          <w:szCs w:val="24"/>
          <w:lang w:val="ru-RU"/>
        </w:rPr>
        <w:t>средств/инструментария;</w:t>
      </w:r>
    </w:p>
    <w:p w14:paraId="46DD31C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7C4B4A" w:rsidRDefault="008B3BEF" w:rsidP="00C339C8">
      <w:pPr>
        <w:ind w:left="567" w:right="-290" w:firstLine="283"/>
        <w:rPr>
          <w:sz w:val="24"/>
          <w:szCs w:val="24"/>
          <w:lang w:val="ru-RU"/>
        </w:rPr>
      </w:pPr>
    </w:p>
    <w:p w14:paraId="26773899" w14:textId="77777777" w:rsidR="00FC45BB" w:rsidRPr="007C4B4A" w:rsidRDefault="00C6278E" w:rsidP="00C339C8">
      <w:pPr>
        <w:ind w:left="567" w:right="-290" w:firstLine="283"/>
        <w:rPr>
          <w:sz w:val="24"/>
          <w:szCs w:val="24"/>
          <w:lang w:val="ru-RU"/>
        </w:rPr>
      </w:pPr>
      <w:r w:rsidRPr="007C4B4A">
        <w:rPr>
          <w:sz w:val="24"/>
          <w:szCs w:val="24"/>
          <w:lang w:val="ru-RU"/>
        </w:rPr>
        <w:t xml:space="preserve">Особенности организации учебно-исследовательской деятельности  </w:t>
      </w:r>
    </w:p>
    <w:p w14:paraId="1126BFD1" w14:textId="5A526846" w:rsidR="00C6278E" w:rsidRPr="007C4B4A" w:rsidRDefault="00C6278E" w:rsidP="00C339C8">
      <w:pPr>
        <w:ind w:left="567" w:right="-290" w:firstLine="283"/>
        <w:rPr>
          <w:sz w:val="24"/>
          <w:szCs w:val="24"/>
          <w:lang w:val="ru-RU"/>
        </w:rPr>
      </w:pPr>
      <w:r w:rsidRPr="007C4B4A">
        <w:rPr>
          <w:sz w:val="24"/>
          <w:szCs w:val="24"/>
          <w:lang w:val="ru-RU"/>
        </w:rPr>
        <w:t>в  рамках  урочной   деятельности</w:t>
      </w:r>
    </w:p>
    <w:p w14:paraId="16997A63"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Особенность </w:t>
      </w:r>
      <w:r w:rsidRPr="007C4B4A">
        <w:rPr>
          <w:sz w:val="24"/>
          <w:szCs w:val="24"/>
          <w:lang w:val="ru-RU"/>
        </w:rPr>
        <w:t xml:space="preserve">организации УИД обучающихся в </w:t>
      </w:r>
      <w:r w:rsidRPr="007C4B4A">
        <w:rPr>
          <w:spacing w:val="2"/>
          <w:sz w:val="24"/>
          <w:szCs w:val="24"/>
          <w:lang w:val="ru-RU"/>
        </w:rPr>
        <w:t xml:space="preserve">рамках </w:t>
      </w:r>
      <w:r w:rsidRPr="007C4B4A">
        <w:rPr>
          <w:sz w:val="24"/>
          <w:szCs w:val="24"/>
          <w:lang w:val="ru-RU"/>
        </w:rPr>
        <w:t xml:space="preserve">урочной деятельности связана с тем, что учебное </w:t>
      </w:r>
      <w:r w:rsidRPr="007C4B4A">
        <w:rPr>
          <w:spacing w:val="2"/>
          <w:sz w:val="24"/>
          <w:szCs w:val="24"/>
          <w:lang w:val="ru-RU"/>
        </w:rPr>
        <w:t xml:space="preserve">время, </w:t>
      </w:r>
      <w:r w:rsidRPr="007C4B4A">
        <w:rPr>
          <w:sz w:val="24"/>
          <w:szCs w:val="24"/>
          <w:lang w:val="ru-RU"/>
        </w:rPr>
        <w:t xml:space="preserve">которое может быть специально выделено на осуществление полноценной исследовательской </w:t>
      </w:r>
      <w:r w:rsidRPr="007C4B4A">
        <w:rPr>
          <w:spacing w:val="2"/>
          <w:sz w:val="24"/>
          <w:szCs w:val="24"/>
          <w:lang w:val="ru-RU"/>
        </w:rPr>
        <w:t xml:space="preserve">работы </w:t>
      </w:r>
      <w:r w:rsidRPr="007C4B4A">
        <w:rPr>
          <w:sz w:val="24"/>
          <w:szCs w:val="24"/>
          <w:lang w:val="ru-RU"/>
        </w:rPr>
        <w:t xml:space="preserve">в классе и в </w:t>
      </w:r>
      <w:r w:rsidRPr="007C4B4A">
        <w:rPr>
          <w:spacing w:val="2"/>
          <w:sz w:val="24"/>
          <w:szCs w:val="24"/>
          <w:lang w:val="ru-RU"/>
        </w:rPr>
        <w:t xml:space="preserve">рамках </w:t>
      </w:r>
      <w:r w:rsidRPr="007C4B4A">
        <w:rPr>
          <w:sz w:val="24"/>
          <w:szCs w:val="24"/>
          <w:lang w:val="ru-RU"/>
        </w:rPr>
        <w:t xml:space="preserve">выполнения домашних заданий, </w:t>
      </w:r>
      <w:r w:rsidRPr="007C4B4A">
        <w:rPr>
          <w:spacing w:val="2"/>
          <w:sz w:val="24"/>
          <w:szCs w:val="24"/>
          <w:lang w:val="ru-RU"/>
        </w:rPr>
        <w:t xml:space="preserve">крайне </w:t>
      </w:r>
      <w:r w:rsidRPr="007C4B4A">
        <w:rPr>
          <w:sz w:val="24"/>
          <w:szCs w:val="24"/>
          <w:lang w:val="ru-RU"/>
        </w:rPr>
        <w:t xml:space="preserve">ограничено  и  </w:t>
      </w:r>
      <w:r w:rsidRPr="007C4B4A">
        <w:rPr>
          <w:spacing w:val="2"/>
          <w:sz w:val="24"/>
          <w:szCs w:val="24"/>
          <w:lang w:val="ru-RU"/>
        </w:rPr>
        <w:t>ориентирова</w:t>
      </w:r>
      <w:r w:rsidRPr="007C4B4A">
        <w:rPr>
          <w:sz w:val="24"/>
          <w:szCs w:val="24"/>
          <w:lang w:val="ru-RU"/>
        </w:rPr>
        <w:t xml:space="preserve">но в первую очередь на </w:t>
      </w:r>
      <w:r w:rsidRPr="007C4B4A">
        <w:rPr>
          <w:spacing w:val="2"/>
          <w:sz w:val="24"/>
          <w:szCs w:val="24"/>
          <w:lang w:val="ru-RU"/>
        </w:rPr>
        <w:t xml:space="preserve">реализацию </w:t>
      </w:r>
      <w:r w:rsidRPr="007C4B4A">
        <w:rPr>
          <w:sz w:val="24"/>
          <w:szCs w:val="24"/>
          <w:lang w:val="ru-RU"/>
        </w:rPr>
        <w:t>задач предметного обучения.</w:t>
      </w:r>
    </w:p>
    <w:p w14:paraId="18F8EA0E" w14:textId="77777777" w:rsidR="00C6278E" w:rsidRPr="007C4B4A" w:rsidRDefault="00C6278E" w:rsidP="00C339C8">
      <w:pPr>
        <w:ind w:left="567" w:right="-290" w:firstLine="283"/>
        <w:rPr>
          <w:sz w:val="24"/>
          <w:szCs w:val="24"/>
          <w:lang w:val="ru-RU"/>
        </w:rPr>
      </w:pPr>
      <w:r w:rsidRPr="007C4B4A">
        <w:rPr>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предметные учебные  исследования;</w:t>
      </w:r>
    </w:p>
    <w:p w14:paraId="192CEE4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междисциплинарные  учебные исследования.</w:t>
      </w:r>
    </w:p>
    <w:p w14:paraId="6BBDE458" w14:textId="77777777" w:rsidR="00C6278E" w:rsidRPr="007C4B4A" w:rsidRDefault="00C6278E" w:rsidP="00C339C8">
      <w:pPr>
        <w:ind w:left="567" w:right="-290" w:firstLine="283"/>
        <w:rPr>
          <w:sz w:val="24"/>
          <w:szCs w:val="24"/>
          <w:lang w:val="ru-RU"/>
        </w:rPr>
      </w:pPr>
      <w:r w:rsidRPr="007C4B4A">
        <w:rPr>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7C4B4A">
        <w:rPr>
          <w:spacing w:val="-38"/>
          <w:sz w:val="24"/>
          <w:szCs w:val="24"/>
          <w:lang w:val="ru-RU"/>
        </w:rPr>
        <w:t xml:space="preserve"> </w:t>
      </w:r>
      <w:r w:rsidRPr="007C4B4A">
        <w:rPr>
          <w:sz w:val="24"/>
          <w:szCs w:val="24"/>
          <w:lang w:val="ru-RU"/>
        </w:rPr>
        <w:t>исследования ориентированы на интеграцию различных областей знания об окружающем мире, изучаемых на нескольких</w:t>
      </w:r>
      <w:r w:rsidRPr="007C4B4A">
        <w:rPr>
          <w:spacing w:val="-15"/>
          <w:sz w:val="24"/>
          <w:szCs w:val="24"/>
          <w:lang w:val="ru-RU"/>
        </w:rPr>
        <w:t xml:space="preserve"> </w:t>
      </w:r>
      <w:r w:rsidRPr="007C4B4A">
        <w:rPr>
          <w:sz w:val="24"/>
          <w:szCs w:val="24"/>
          <w:lang w:val="ru-RU"/>
        </w:rPr>
        <w:t>учебных</w:t>
      </w:r>
      <w:r w:rsidRPr="007C4B4A">
        <w:rPr>
          <w:spacing w:val="-6"/>
          <w:sz w:val="24"/>
          <w:szCs w:val="24"/>
          <w:lang w:val="ru-RU"/>
        </w:rPr>
        <w:t xml:space="preserve"> </w:t>
      </w:r>
      <w:r w:rsidRPr="007C4B4A">
        <w:rPr>
          <w:sz w:val="24"/>
          <w:szCs w:val="24"/>
          <w:lang w:val="ru-RU"/>
        </w:rPr>
        <w:t>предметах.</w:t>
      </w:r>
    </w:p>
    <w:p w14:paraId="6EEDF9E7" w14:textId="77777777" w:rsidR="00C6278E" w:rsidRPr="007C4B4A" w:rsidRDefault="00C6278E" w:rsidP="00C339C8">
      <w:pPr>
        <w:ind w:left="567" w:right="-290" w:firstLine="283"/>
        <w:rPr>
          <w:sz w:val="24"/>
          <w:szCs w:val="24"/>
          <w:lang w:val="ru-RU"/>
        </w:rPr>
      </w:pPr>
      <w:r w:rsidRPr="007C4B4A">
        <w:rPr>
          <w:sz w:val="24"/>
          <w:szCs w:val="24"/>
          <w:lang w:val="ru-RU"/>
        </w:rPr>
        <w:t xml:space="preserve">УИД в рамках урочной деятельности выполняется обучающимся самостоятельно </w:t>
      </w:r>
      <w:r w:rsidRPr="007C4B4A">
        <w:rPr>
          <w:sz w:val="24"/>
          <w:szCs w:val="24"/>
          <w:lang w:val="ru-RU"/>
        </w:rPr>
        <w:lastRenderedPageBreak/>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7C4B4A" w:rsidRDefault="00C6278E" w:rsidP="00C339C8">
      <w:pPr>
        <w:ind w:left="567" w:right="-290" w:firstLine="283"/>
        <w:rPr>
          <w:sz w:val="24"/>
          <w:szCs w:val="24"/>
          <w:lang w:val="ru-RU"/>
        </w:rPr>
      </w:pPr>
      <w:r w:rsidRPr="007C4B4A">
        <w:rPr>
          <w:sz w:val="24"/>
          <w:szCs w:val="24"/>
          <w:lang w:val="ru-RU"/>
        </w:rPr>
        <w:t>Формы организации исследовательской деятельности обучающихся могут быть  следующие:</w:t>
      </w:r>
    </w:p>
    <w:p w14:paraId="1CEFA47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урок-исследование;</w:t>
      </w:r>
    </w:p>
    <w:p w14:paraId="3085A48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урок с использованием интерактивной беседы в исследовательском</w:t>
      </w:r>
      <w:r w:rsidR="00C6278E" w:rsidRPr="007C4B4A">
        <w:rPr>
          <w:spacing w:val="56"/>
          <w:sz w:val="24"/>
          <w:szCs w:val="24"/>
          <w:lang w:val="ru-RU"/>
        </w:rPr>
        <w:t xml:space="preserve"> </w:t>
      </w:r>
      <w:r w:rsidR="00C6278E" w:rsidRPr="007C4B4A">
        <w:rPr>
          <w:sz w:val="24"/>
          <w:szCs w:val="24"/>
          <w:lang w:val="ru-RU"/>
        </w:rPr>
        <w:t>ключе;</w:t>
      </w:r>
    </w:p>
    <w:p w14:paraId="120692F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урок-эксперимент,</w:t>
      </w:r>
      <w:r w:rsidR="00C6278E" w:rsidRPr="007C4B4A">
        <w:rPr>
          <w:spacing w:val="-28"/>
          <w:sz w:val="24"/>
          <w:szCs w:val="24"/>
          <w:lang w:val="ru-RU"/>
        </w:rPr>
        <w:t xml:space="preserve"> </w:t>
      </w:r>
      <w:r w:rsidR="00C6278E" w:rsidRPr="007C4B4A">
        <w:rPr>
          <w:sz w:val="24"/>
          <w:szCs w:val="24"/>
          <w:lang w:val="ru-RU"/>
        </w:rPr>
        <w:t>позволяющий</w:t>
      </w:r>
      <w:r w:rsidR="00C6278E" w:rsidRPr="007C4B4A">
        <w:rPr>
          <w:spacing w:val="-28"/>
          <w:sz w:val="24"/>
          <w:szCs w:val="24"/>
          <w:lang w:val="ru-RU"/>
        </w:rPr>
        <w:t xml:space="preserve"> </w:t>
      </w:r>
      <w:r w:rsidR="00C6278E" w:rsidRPr="007C4B4A">
        <w:rPr>
          <w:sz w:val="24"/>
          <w:szCs w:val="24"/>
          <w:lang w:val="ru-RU"/>
        </w:rPr>
        <w:t>освоить</w:t>
      </w:r>
      <w:r w:rsidR="00C6278E" w:rsidRPr="007C4B4A">
        <w:rPr>
          <w:spacing w:val="-28"/>
          <w:sz w:val="24"/>
          <w:szCs w:val="24"/>
          <w:lang w:val="ru-RU"/>
        </w:rPr>
        <w:t xml:space="preserve"> </w:t>
      </w:r>
      <w:r w:rsidR="00C6278E" w:rsidRPr="007C4B4A">
        <w:rPr>
          <w:sz w:val="24"/>
          <w:szCs w:val="24"/>
          <w:lang w:val="ru-RU"/>
        </w:rPr>
        <w:t>элементы</w:t>
      </w:r>
      <w:r w:rsidR="00C6278E" w:rsidRPr="007C4B4A">
        <w:rPr>
          <w:spacing w:val="-28"/>
          <w:sz w:val="24"/>
          <w:szCs w:val="24"/>
          <w:lang w:val="ru-RU"/>
        </w:rPr>
        <w:t xml:space="preserve"> </w:t>
      </w:r>
      <w:r w:rsidR="00C6278E" w:rsidRPr="007C4B4A">
        <w:rPr>
          <w:sz w:val="24"/>
          <w:szCs w:val="24"/>
          <w:lang w:val="ru-RU"/>
        </w:rPr>
        <w:t>исследовательской</w:t>
      </w:r>
      <w:r w:rsidR="00C6278E" w:rsidRPr="007C4B4A">
        <w:rPr>
          <w:spacing w:val="-29"/>
          <w:sz w:val="24"/>
          <w:szCs w:val="24"/>
          <w:lang w:val="ru-RU"/>
        </w:rPr>
        <w:t xml:space="preserve"> </w:t>
      </w:r>
      <w:r w:rsidR="00C6278E" w:rsidRPr="007C4B4A">
        <w:rPr>
          <w:sz w:val="24"/>
          <w:szCs w:val="24"/>
          <w:lang w:val="ru-RU"/>
        </w:rPr>
        <w:t>деятельности</w:t>
      </w:r>
      <w:r w:rsidR="00C6278E" w:rsidRPr="007C4B4A">
        <w:rPr>
          <w:spacing w:val="-29"/>
          <w:sz w:val="24"/>
          <w:szCs w:val="24"/>
          <w:lang w:val="ru-RU"/>
        </w:rPr>
        <w:t xml:space="preserve"> </w:t>
      </w:r>
      <w:r w:rsidR="00C6278E" w:rsidRPr="007C4B4A">
        <w:rPr>
          <w:sz w:val="24"/>
          <w:szCs w:val="24"/>
          <w:lang w:val="ru-RU"/>
        </w:rPr>
        <w:t>(планирование</w:t>
      </w:r>
      <w:r w:rsidR="00C6278E" w:rsidRPr="007C4B4A">
        <w:rPr>
          <w:spacing w:val="-29"/>
          <w:sz w:val="24"/>
          <w:szCs w:val="24"/>
          <w:lang w:val="ru-RU"/>
        </w:rPr>
        <w:t xml:space="preserve"> </w:t>
      </w:r>
      <w:r w:rsidR="00C6278E" w:rsidRPr="007C4B4A">
        <w:rPr>
          <w:sz w:val="24"/>
          <w:szCs w:val="24"/>
          <w:lang w:val="ru-RU"/>
        </w:rPr>
        <w:t>и</w:t>
      </w:r>
      <w:r w:rsidR="00C6278E" w:rsidRPr="007C4B4A">
        <w:rPr>
          <w:spacing w:val="-29"/>
          <w:sz w:val="24"/>
          <w:szCs w:val="24"/>
          <w:lang w:val="ru-RU"/>
        </w:rPr>
        <w:t xml:space="preserve"> </w:t>
      </w:r>
      <w:r w:rsidR="00C6278E" w:rsidRPr="007C4B4A">
        <w:rPr>
          <w:sz w:val="24"/>
          <w:szCs w:val="24"/>
          <w:lang w:val="ru-RU"/>
        </w:rPr>
        <w:t>проведение</w:t>
      </w:r>
      <w:r w:rsidR="00C6278E" w:rsidRPr="007C4B4A">
        <w:rPr>
          <w:spacing w:val="-29"/>
          <w:sz w:val="24"/>
          <w:szCs w:val="24"/>
          <w:lang w:val="ru-RU"/>
        </w:rPr>
        <w:t xml:space="preserve"> </w:t>
      </w:r>
      <w:r w:rsidR="00C6278E" w:rsidRPr="007C4B4A">
        <w:rPr>
          <w:sz w:val="24"/>
          <w:szCs w:val="24"/>
          <w:lang w:val="ru-RU"/>
        </w:rPr>
        <w:t>эксперимента, обработка и анализ его</w:t>
      </w:r>
      <w:r w:rsidR="00C6278E" w:rsidRPr="007C4B4A">
        <w:rPr>
          <w:spacing w:val="-40"/>
          <w:sz w:val="24"/>
          <w:szCs w:val="24"/>
          <w:lang w:val="ru-RU"/>
        </w:rPr>
        <w:t xml:space="preserve"> </w:t>
      </w:r>
      <w:r w:rsidR="00C6278E" w:rsidRPr="007C4B4A">
        <w:rPr>
          <w:sz w:val="24"/>
          <w:szCs w:val="24"/>
          <w:lang w:val="ru-RU"/>
        </w:rPr>
        <w:t>результатов);</w:t>
      </w:r>
    </w:p>
    <w:p w14:paraId="2140A3C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урок-консультация;</w:t>
      </w:r>
    </w:p>
    <w:p w14:paraId="47D732C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мини-исследование  в  рамках  домашнего задания.</w:t>
      </w:r>
    </w:p>
    <w:p w14:paraId="25C2D175" w14:textId="77777777" w:rsidR="00C6278E" w:rsidRPr="007C4B4A" w:rsidRDefault="00C6278E" w:rsidP="00C339C8">
      <w:pPr>
        <w:ind w:left="567" w:right="-290" w:firstLine="283"/>
        <w:rPr>
          <w:sz w:val="24"/>
          <w:szCs w:val="24"/>
          <w:lang w:val="ru-RU"/>
        </w:rPr>
      </w:pPr>
      <w:r w:rsidRPr="007C4B4A">
        <w:rPr>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7C4B4A">
        <w:rPr>
          <w:spacing w:val="50"/>
          <w:sz w:val="24"/>
          <w:szCs w:val="24"/>
          <w:lang w:val="ru-RU"/>
        </w:rPr>
        <w:t xml:space="preserve"> </w:t>
      </w:r>
      <w:r w:rsidRPr="007C4B4A">
        <w:rPr>
          <w:sz w:val="24"/>
          <w:szCs w:val="24"/>
          <w:lang w:val="ru-RU"/>
        </w:rPr>
        <w:t>использование:</w:t>
      </w:r>
    </w:p>
    <w:p w14:paraId="3DEA49F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7C4B4A" w:rsidRDefault="00BD6D2B" w:rsidP="00C339C8">
      <w:pPr>
        <w:ind w:left="567" w:right="-290" w:firstLine="283"/>
        <w:rPr>
          <w:sz w:val="24"/>
          <w:szCs w:val="24"/>
          <w:lang w:val="ru-RU"/>
        </w:rPr>
      </w:pPr>
      <w:r w:rsidRPr="007C4B4A">
        <w:rPr>
          <w:sz w:val="24"/>
          <w:szCs w:val="24"/>
          <w:lang w:val="ru-RU"/>
        </w:rPr>
        <w:t>–</w:t>
      </w:r>
      <w:r w:rsidR="004230E4" w:rsidRPr="007C4B4A">
        <w:rPr>
          <w:sz w:val="24"/>
          <w:szCs w:val="24"/>
          <w:lang w:val="ru-RU"/>
        </w:rPr>
        <w:t xml:space="preserve"> </w:t>
      </w:r>
      <w:r w:rsidR="00C6278E" w:rsidRPr="007C4B4A">
        <w:rPr>
          <w:sz w:val="24"/>
          <w:szCs w:val="24"/>
          <w:lang w:val="ru-RU"/>
        </w:rPr>
        <w:t>Как (в каком направлении)... в какой степени… изменилось... ?</w:t>
      </w:r>
    </w:p>
    <w:p w14:paraId="563B08D7" w14:textId="2911731A" w:rsidR="00C6278E" w:rsidRPr="007C4B4A" w:rsidRDefault="00BD6D2B" w:rsidP="00C339C8">
      <w:pPr>
        <w:ind w:left="567" w:right="-290" w:firstLine="283"/>
        <w:rPr>
          <w:sz w:val="24"/>
          <w:szCs w:val="24"/>
          <w:lang w:val="ru-RU"/>
        </w:rPr>
      </w:pPr>
      <w:r w:rsidRPr="007C4B4A">
        <w:rPr>
          <w:sz w:val="24"/>
          <w:szCs w:val="24"/>
          <w:lang w:val="ru-RU"/>
        </w:rPr>
        <w:t>–</w:t>
      </w:r>
      <w:r w:rsidR="004230E4" w:rsidRPr="007C4B4A">
        <w:rPr>
          <w:sz w:val="24"/>
          <w:szCs w:val="24"/>
          <w:lang w:val="ru-RU"/>
        </w:rPr>
        <w:t xml:space="preserve"> </w:t>
      </w:r>
      <w:r w:rsidR="00C6278E" w:rsidRPr="007C4B4A">
        <w:rPr>
          <w:sz w:val="24"/>
          <w:szCs w:val="24"/>
          <w:lang w:val="ru-RU"/>
        </w:rPr>
        <w:t>Как (каким образом)... в какой степени повлияло... на… ?</w:t>
      </w:r>
    </w:p>
    <w:p w14:paraId="31CEF9B9" w14:textId="1D7980E4" w:rsidR="00C6278E" w:rsidRPr="007C4B4A" w:rsidRDefault="00BD6D2B" w:rsidP="00C339C8">
      <w:pPr>
        <w:ind w:left="567" w:right="-290" w:firstLine="283"/>
        <w:rPr>
          <w:sz w:val="24"/>
          <w:szCs w:val="24"/>
          <w:lang w:val="ru-RU"/>
        </w:rPr>
      </w:pPr>
      <w:r w:rsidRPr="007C4B4A">
        <w:rPr>
          <w:sz w:val="24"/>
          <w:szCs w:val="24"/>
          <w:lang w:val="ru-RU"/>
        </w:rPr>
        <w:t>–</w:t>
      </w:r>
      <w:r w:rsidR="004230E4" w:rsidRPr="007C4B4A">
        <w:rPr>
          <w:sz w:val="24"/>
          <w:szCs w:val="24"/>
          <w:lang w:val="ru-RU"/>
        </w:rPr>
        <w:t xml:space="preserve"> </w:t>
      </w:r>
      <w:r w:rsidR="00C6278E" w:rsidRPr="007C4B4A">
        <w:rPr>
          <w:sz w:val="24"/>
          <w:szCs w:val="24"/>
          <w:lang w:val="ru-RU"/>
        </w:rPr>
        <w:t>Какой (в чем проявилась)... насколько важной… была роль... ?</w:t>
      </w:r>
    </w:p>
    <w:p w14:paraId="6C4EEAF9" w14:textId="59527980" w:rsidR="00C6278E" w:rsidRPr="007C4B4A" w:rsidRDefault="00BD6D2B" w:rsidP="00C339C8">
      <w:pPr>
        <w:ind w:left="567" w:right="-290" w:firstLine="283"/>
        <w:rPr>
          <w:sz w:val="24"/>
          <w:szCs w:val="24"/>
          <w:lang w:val="ru-RU"/>
        </w:rPr>
      </w:pPr>
      <w:r w:rsidRPr="007C4B4A">
        <w:rPr>
          <w:sz w:val="24"/>
          <w:szCs w:val="24"/>
          <w:lang w:val="ru-RU"/>
        </w:rPr>
        <w:t>–</w:t>
      </w:r>
      <w:r w:rsidR="004230E4" w:rsidRPr="007C4B4A">
        <w:rPr>
          <w:sz w:val="24"/>
          <w:szCs w:val="24"/>
          <w:lang w:val="ru-RU"/>
        </w:rPr>
        <w:t xml:space="preserve"> </w:t>
      </w:r>
      <w:r w:rsidR="00C6278E" w:rsidRPr="007C4B4A">
        <w:rPr>
          <w:sz w:val="24"/>
          <w:szCs w:val="24"/>
          <w:lang w:val="ru-RU"/>
        </w:rPr>
        <w:t>Каково (в чем проявилось)... как можно оценить… значение... ?</w:t>
      </w:r>
    </w:p>
    <w:p w14:paraId="2A993836" w14:textId="4C0C1910" w:rsidR="00C6278E" w:rsidRPr="007C4B4A" w:rsidRDefault="00BD6D2B" w:rsidP="00C339C8">
      <w:pPr>
        <w:ind w:left="567" w:right="-290" w:firstLine="283"/>
        <w:rPr>
          <w:sz w:val="24"/>
          <w:szCs w:val="24"/>
          <w:lang w:val="ru-RU"/>
        </w:rPr>
      </w:pPr>
      <w:r w:rsidRPr="007C4B4A">
        <w:rPr>
          <w:sz w:val="24"/>
          <w:szCs w:val="24"/>
          <w:lang w:val="ru-RU"/>
        </w:rPr>
        <w:t>–</w:t>
      </w:r>
      <w:r w:rsidR="004230E4" w:rsidRPr="007C4B4A">
        <w:rPr>
          <w:sz w:val="24"/>
          <w:szCs w:val="24"/>
          <w:lang w:val="ru-RU"/>
        </w:rPr>
        <w:t xml:space="preserve"> </w:t>
      </w:r>
      <w:r w:rsidR="00C6278E" w:rsidRPr="007C4B4A">
        <w:rPr>
          <w:sz w:val="24"/>
          <w:szCs w:val="24"/>
          <w:lang w:val="ru-RU"/>
        </w:rPr>
        <w:t>Что произойдет... как измениться..., если... ? И т. д.;</w:t>
      </w:r>
    </w:p>
    <w:p w14:paraId="530E3CB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7C4B4A" w:rsidRDefault="00C6278E" w:rsidP="00C339C8">
      <w:pPr>
        <w:ind w:left="567" w:right="-290" w:firstLine="283"/>
        <w:rPr>
          <w:sz w:val="24"/>
          <w:szCs w:val="24"/>
          <w:lang w:val="ru-RU"/>
        </w:rPr>
      </w:pPr>
      <w:r w:rsidRPr="007C4B4A">
        <w:rPr>
          <w:sz w:val="24"/>
          <w:szCs w:val="24"/>
          <w:lang w:val="ru-RU"/>
        </w:rPr>
        <w:t>Основными формами представления итогов учебных исследований являются:</w:t>
      </w:r>
    </w:p>
    <w:p w14:paraId="74D0495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доклад, реферат;</w:t>
      </w:r>
    </w:p>
    <w:p w14:paraId="7599D069" w14:textId="7CB53FE1"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статьи, обзоры, отчеты и заключения по итогам исследований по различным предметным   областям.</w:t>
      </w:r>
    </w:p>
    <w:p w14:paraId="5060983E" w14:textId="77777777" w:rsidR="008B3BEF" w:rsidRPr="007C4B4A" w:rsidRDefault="008B3BEF" w:rsidP="00C339C8">
      <w:pPr>
        <w:ind w:left="567" w:right="-290" w:firstLine="283"/>
        <w:rPr>
          <w:sz w:val="24"/>
          <w:szCs w:val="24"/>
          <w:lang w:val="ru-RU"/>
        </w:rPr>
      </w:pPr>
    </w:p>
    <w:p w14:paraId="7AB7EABD" w14:textId="77777777" w:rsidR="008B3BEF" w:rsidRPr="007C4B4A" w:rsidRDefault="00C6278E" w:rsidP="00C339C8">
      <w:pPr>
        <w:ind w:left="567" w:right="-290" w:firstLine="283"/>
        <w:rPr>
          <w:bCs/>
          <w:iCs/>
          <w:sz w:val="24"/>
          <w:szCs w:val="24"/>
          <w:lang w:val="ru-RU"/>
        </w:rPr>
      </w:pPr>
      <w:r w:rsidRPr="007C4B4A">
        <w:rPr>
          <w:bCs/>
          <w:iCs/>
          <w:sz w:val="24"/>
          <w:szCs w:val="24"/>
          <w:lang w:val="ru-RU"/>
        </w:rPr>
        <w:t xml:space="preserve">Особенности организации учебной исследовательской деятельности </w:t>
      </w:r>
    </w:p>
    <w:p w14:paraId="28DD557D" w14:textId="7F51A871" w:rsidR="009A0921" w:rsidRPr="007C4B4A" w:rsidRDefault="00C6278E" w:rsidP="00C339C8">
      <w:pPr>
        <w:ind w:left="567" w:right="-290" w:firstLine="283"/>
        <w:rPr>
          <w:bCs/>
          <w:iCs/>
          <w:sz w:val="24"/>
          <w:szCs w:val="24"/>
          <w:lang w:val="ru-RU"/>
        </w:rPr>
      </w:pPr>
      <w:r w:rsidRPr="007C4B4A">
        <w:rPr>
          <w:bCs/>
          <w:iCs/>
          <w:sz w:val="24"/>
          <w:szCs w:val="24"/>
          <w:lang w:val="ru-RU"/>
        </w:rPr>
        <w:t>в рамках внеурочной деятельности</w:t>
      </w:r>
    </w:p>
    <w:p w14:paraId="4E25744D" w14:textId="77777777" w:rsidR="00C6278E" w:rsidRPr="007C4B4A" w:rsidRDefault="00C6278E" w:rsidP="00C339C8">
      <w:pPr>
        <w:ind w:left="567" w:right="-290" w:firstLine="283"/>
        <w:rPr>
          <w:sz w:val="24"/>
          <w:szCs w:val="24"/>
          <w:lang w:val="ru-RU"/>
        </w:rPr>
      </w:pPr>
      <w:r w:rsidRPr="007C4B4A">
        <w:rPr>
          <w:sz w:val="24"/>
          <w:szCs w:val="24"/>
          <w:lang w:val="ru-RU"/>
        </w:rPr>
        <w:t>Особенность УИД обучающихся в рамках внеурочной</w:t>
      </w:r>
      <w:r w:rsidRPr="007C4B4A">
        <w:rPr>
          <w:spacing w:val="50"/>
          <w:sz w:val="24"/>
          <w:szCs w:val="24"/>
          <w:lang w:val="ru-RU"/>
        </w:rPr>
        <w:t xml:space="preserve"> </w:t>
      </w:r>
      <w:r w:rsidRPr="007C4B4A">
        <w:rPr>
          <w:sz w:val="24"/>
          <w:szCs w:val="24"/>
          <w:lang w:val="ru-RU"/>
        </w:rPr>
        <w:t>деятельности связана с тем, что в данном случае</w:t>
      </w:r>
      <w:r w:rsidRPr="007C4B4A">
        <w:rPr>
          <w:spacing w:val="50"/>
          <w:sz w:val="24"/>
          <w:szCs w:val="24"/>
          <w:lang w:val="ru-RU"/>
        </w:rPr>
        <w:t xml:space="preserve"> </w:t>
      </w:r>
      <w:r w:rsidRPr="007C4B4A">
        <w:rPr>
          <w:sz w:val="24"/>
          <w:szCs w:val="24"/>
          <w:lang w:val="ru-RU"/>
        </w:rPr>
        <w:t>имеется достаточно времени на организацию и проведение развернутого и    полноценного исследования.</w:t>
      </w:r>
    </w:p>
    <w:p w14:paraId="0DEB8A4A" w14:textId="77777777" w:rsidR="00C6278E" w:rsidRPr="007C4B4A" w:rsidRDefault="00C6278E" w:rsidP="00C339C8">
      <w:pPr>
        <w:ind w:left="567" w:right="-290" w:firstLine="283"/>
        <w:rPr>
          <w:sz w:val="24"/>
          <w:szCs w:val="24"/>
          <w:lang w:val="ru-RU"/>
        </w:rPr>
      </w:pPr>
      <w:r w:rsidRPr="007C4B4A">
        <w:rPr>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социально-гуманитарное;</w:t>
      </w:r>
    </w:p>
    <w:p w14:paraId="424A659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филологическое;</w:t>
      </w:r>
    </w:p>
    <w:p w14:paraId="3B27B95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естественно-научное;</w:t>
      </w:r>
    </w:p>
    <w:p w14:paraId="7DFEA2A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информационно-технологическое;</w:t>
      </w:r>
    </w:p>
    <w:p w14:paraId="2CB4107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междисциплинарное.</w:t>
      </w:r>
    </w:p>
    <w:p w14:paraId="12E910BC" w14:textId="77777777" w:rsidR="00C6278E" w:rsidRPr="007C4B4A" w:rsidRDefault="00C6278E" w:rsidP="00C339C8">
      <w:pPr>
        <w:ind w:left="567" w:right="-290" w:firstLine="283"/>
        <w:rPr>
          <w:sz w:val="24"/>
          <w:szCs w:val="24"/>
          <w:lang w:val="ru-RU"/>
        </w:rPr>
      </w:pPr>
      <w:r w:rsidRPr="007C4B4A">
        <w:rPr>
          <w:sz w:val="24"/>
          <w:szCs w:val="24"/>
          <w:lang w:val="ru-RU"/>
        </w:rPr>
        <w:t>Основными формами организации УИД во внеурочное время являются:</w:t>
      </w:r>
    </w:p>
    <w:p w14:paraId="1233ABC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конференция, семинар, дискуссия, диспут;</w:t>
      </w:r>
    </w:p>
    <w:p w14:paraId="6352B77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брифинг,  интервью, телемост;</w:t>
      </w:r>
    </w:p>
    <w:p w14:paraId="7754D12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исследовательская практика, образовательные экспедиции, походы, поездки, экскурсии;</w:t>
      </w:r>
    </w:p>
    <w:p w14:paraId="0BE7BFB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научно-исследовательское  общество учащихся.</w:t>
      </w:r>
    </w:p>
    <w:p w14:paraId="54B2E2DD" w14:textId="77777777" w:rsidR="00C6278E" w:rsidRPr="007C4B4A" w:rsidRDefault="00C6278E" w:rsidP="00C339C8">
      <w:pPr>
        <w:ind w:left="567" w:right="-290" w:firstLine="283"/>
        <w:rPr>
          <w:sz w:val="24"/>
          <w:szCs w:val="24"/>
          <w:lang w:val="ru-RU"/>
        </w:rPr>
      </w:pPr>
      <w:r w:rsidRPr="007C4B4A">
        <w:rPr>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7C4B4A" w:rsidRDefault="00E84B17" w:rsidP="00C339C8">
      <w:pPr>
        <w:ind w:left="567" w:right="-290" w:firstLine="283"/>
        <w:rPr>
          <w:sz w:val="24"/>
          <w:szCs w:val="24"/>
          <w:lang w:val="ru-RU"/>
        </w:rPr>
      </w:pPr>
      <w:r w:rsidRPr="007C4B4A">
        <w:rPr>
          <w:position w:val="1"/>
          <w:sz w:val="24"/>
          <w:szCs w:val="24"/>
          <w:lang w:val="ru-RU"/>
        </w:rPr>
        <w:lastRenderedPageBreak/>
        <w:t xml:space="preserve">- </w:t>
      </w:r>
      <w:r w:rsidR="00C6278E" w:rsidRPr="007C4B4A">
        <w:rPr>
          <w:sz w:val="24"/>
          <w:szCs w:val="24"/>
          <w:lang w:val="ru-RU"/>
        </w:rPr>
        <w:t>письменная исследовательская работа (эссе, доклад, реферат);</w:t>
      </w:r>
    </w:p>
    <w:p w14:paraId="7E88B44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7C4B4A" w:rsidRDefault="00C6278E" w:rsidP="00C339C8">
      <w:pPr>
        <w:ind w:left="567" w:right="-290" w:firstLine="283"/>
        <w:rPr>
          <w:sz w:val="24"/>
          <w:szCs w:val="24"/>
          <w:lang w:val="ru-RU"/>
        </w:rPr>
      </w:pPr>
    </w:p>
    <w:p w14:paraId="20D7CB5F" w14:textId="77777777" w:rsidR="008B3BEF" w:rsidRPr="007C4B4A" w:rsidRDefault="00C6278E" w:rsidP="00C339C8">
      <w:pPr>
        <w:ind w:left="567" w:right="-290" w:firstLine="283"/>
        <w:rPr>
          <w:sz w:val="24"/>
          <w:szCs w:val="24"/>
          <w:lang w:val="ru-RU"/>
        </w:rPr>
      </w:pPr>
      <w:r w:rsidRPr="007C4B4A">
        <w:rPr>
          <w:sz w:val="24"/>
          <w:szCs w:val="24"/>
          <w:lang w:val="ru-RU"/>
        </w:rPr>
        <w:t xml:space="preserve">Общие рекомендации по оцениванию учебной </w:t>
      </w:r>
    </w:p>
    <w:p w14:paraId="0E1983FB" w14:textId="594AACE6" w:rsidR="00C6278E" w:rsidRPr="007C4B4A" w:rsidRDefault="00C6278E" w:rsidP="00C339C8">
      <w:pPr>
        <w:ind w:left="567" w:right="-290" w:firstLine="283"/>
        <w:rPr>
          <w:sz w:val="24"/>
          <w:szCs w:val="24"/>
          <w:lang w:val="ru-RU"/>
        </w:rPr>
      </w:pPr>
      <w:r w:rsidRPr="007C4B4A">
        <w:rPr>
          <w:sz w:val="24"/>
          <w:szCs w:val="24"/>
          <w:lang w:val="ru-RU"/>
        </w:rPr>
        <w:t>исследовательской  деятельности</w:t>
      </w:r>
    </w:p>
    <w:p w14:paraId="03E8EFD5"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7C4B4A" w:rsidRDefault="00C6278E" w:rsidP="00C339C8">
      <w:pPr>
        <w:ind w:left="567" w:right="-290" w:firstLine="283"/>
        <w:rPr>
          <w:sz w:val="24"/>
          <w:szCs w:val="24"/>
          <w:lang w:val="ru-RU"/>
        </w:rPr>
      </w:pPr>
      <w:r w:rsidRPr="007C4B4A">
        <w:rPr>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вопросы как исследовательский инструмент познания;</w:t>
      </w:r>
    </w:p>
    <w:p w14:paraId="227EF00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на применимость и достоверность информацию, полученную в ходе исследования  (эксперимента);</w:t>
      </w:r>
    </w:p>
    <w:p w14:paraId="6A01461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7C4B4A">
        <w:rPr>
          <w:spacing w:val="55"/>
          <w:sz w:val="24"/>
          <w:szCs w:val="24"/>
          <w:lang w:val="ru-RU"/>
        </w:rPr>
        <w:t xml:space="preserve"> </w:t>
      </w:r>
      <w:r w:rsidR="00C6278E" w:rsidRPr="007C4B4A">
        <w:rPr>
          <w:sz w:val="24"/>
          <w:szCs w:val="24"/>
          <w:lang w:val="ru-RU"/>
        </w:rPr>
        <w:t>контекстах.</w:t>
      </w:r>
    </w:p>
    <w:p w14:paraId="400DB119" w14:textId="77777777" w:rsidR="008B3BEF" w:rsidRPr="007C4B4A" w:rsidRDefault="008B3BEF" w:rsidP="00C339C8">
      <w:pPr>
        <w:ind w:left="567" w:right="-290" w:firstLine="283"/>
        <w:rPr>
          <w:sz w:val="24"/>
          <w:szCs w:val="24"/>
          <w:lang w:val="ru-RU"/>
        </w:rPr>
      </w:pPr>
    </w:p>
    <w:p w14:paraId="41631CEC" w14:textId="77777777" w:rsidR="00C6278E" w:rsidRPr="007C4B4A" w:rsidRDefault="00C6278E" w:rsidP="00C339C8">
      <w:pPr>
        <w:ind w:left="567" w:right="-290" w:firstLine="283"/>
        <w:rPr>
          <w:sz w:val="24"/>
          <w:szCs w:val="24"/>
          <w:lang w:val="ru-RU"/>
        </w:rPr>
      </w:pPr>
      <w:bookmarkStart w:id="749" w:name="_Toc97148804"/>
      <w:r w:rsidRPr="007C4B4A">
        <w:rPr>
          <w:sz w:val="24"/>
          <w:szCs w:val="24"/>
          <w:lang w:val="ru-RU"/>
        </w:rPr>
        <w:t>Особенности  организации  проектной деятельности</w:t>
      </w:r>
      <w:bookmarkEnd w:id="749"/>
    </w:p>
    <w:p w14:paraId="12595FFB" w14:textId="614A2082" w:rsidR="00C6278E" w:rsidRPr="007C4B4A" w:rsidRDefault="00C6278E" w:rsidP="00C339C8">
      <w:pPr>
        <w:ind w:left="567" w:right="-290" w:firstLine="283"/>
        <w:rPr>
          <w:sz w:val="24"/>
          <w:szCs w:val="24"/>
          <w:lang w:val="ru-RU"/>
        </w:rPr>
      </w:pPr>
      <w:r w:rsidRPr="007C4B4A">
        <w:rPr>
          <w:sz w:val="24"/>
          <w:szCs w:val="24"/>
          <w:lang w:val="ru-RU"/>
        </w:rPr>
        <w:t xml:space="preserve">Особенность проектной деятельности (далее </w:t>
      </w:r>
      <w:r w:rsidR="00BD6D2B" w:rsidRPr="007C4B4A">
        <w:rPr>
          <w:sz w:val="24"/>
          <w:szCs w:val="24"/>
          <w:lang w:val="ru-RU"/>
        </w:rPr>
        <w:t>–</w:t>
      </w:r>
      <w:r w:rsidRPr="007C4B4A">
        <w:rPr>
          <w:sz w:val="24"/>
          <w:szCs w:val="24"/>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7C4B4A" w:rsidRDefault="00C6278E" w:rsidP="00C339C8">
      <w:pPr>
        <w:ind w:left="567" w:right="-290" w:firstLine="283"/>
        <w:rPr>
          <w:sz w:val="24"/>
          <w:szCs w:val="24"/>
          <w:lang w:val="ru-RU"/>
        </w:rPr>
      </w:pPr>
      <w:r w:rsidRPr="007C4B4A">
        <w:rPr>
          <w:sz w:val="24"/>
          <w:szCs w:val="24"/>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7C4B4A" w:rsidRDefault="00C6278E" w:rsidP="00C339C8">
      <w:pPr>
        <w:ind w:left="567" w:right="-290" w:firstLine="283"/>
        <w:rPr>
          <w:sz w:val="24"/>
          <w:szCs w:val="24"/>
          <w:lang w:val="ru-RU"/>
        </w:rPr>
      </w:pPr>
      <w:r w:rsidRPr="007C4B4A">
        <w:rPr>
          <w:sz w:val="24"/>
          <w:szCs w:val="24"/>
          <w:lang w:val="ru-RU"/>
        </w:rPr>
        <w:t>Проектные задачи отличаются от исследовательских иной логикой</w:t>
      </w:r>
      <w:r w:rsidRPr="007C4B4A">
        <w:rPr>
          <w:spacing w:val="-14"/>
          <w:sz w:val="24"/>
          <w:szCs w:val="24"/>
          <w:lang w:val="ru-RU"/>
        </w:rPr>
        <w:t xml:space="preserve"> </w:t>
      </w:r>
      <w:r w:rsidRPr="007C4B4A">
        <w:rPr>
          <w:sz w:val="24"/>
          <w:szCs w:val="24"/>
          <w:lang w:val="ru-RU"/>
        </w:rPr>
        <w:t>решения,</w:t>
      </w:r>
      <w:r w:rsidRPr="007C4B4A">
        <w:rPr>
          <w:spacing w:val="-14"/>
          <w:sz w:val="24"/>
          <w:szCs w:val="24"/>
          <w:lang w:val="ru-RU"/>
        </w:rPr>
        <w:t xml:space="preserve"> </w:t>
      </w:r>
      <w:r w:rsidRPr="007C4B4A">
        <w:rPr>
          <w:sz w:val="24"/>
          <w:szCs w:val="24"/>
          <w:lang w:val="ru-RU"/>
        </w:rPr>
        <w:t>а</w:t>
      </w:r>
      <w:r w:rsidRPr="007C4B4A">
        <w:rPr>
          <w:spacing w:val="-14"/>
          <w:sz w:val="24"/>
          <w:szCs w:val="24"/>
          <w:lang w:val="ru-RU"/>
        </w:rPr>
        <w:t xml:space="preserve"> </w:t>
      </w:r>
      <w:r w:rsidRPr="007C4B4A">
        <w:rPr>
          <w:sz w:val="24"/>
          <w:szCs w:val="24"/>
          <w:lang w:val="ru-RU"/>
        </w:rPr>
        <w:t>также</w:t>
      </w:r>
      <w:r w:rsidRPr="007C4B4A">
        <w:rPr>
          <w:spacing w:val="-14"/>
          <w:sz w:val="24"/>
          <w:szCs w:val="24"/>
          <w:lang w:val="ru-RU"/>
        </w:rPr>
        <w:t xml:space="preserve"> </w:t>
      </w:r>
      <w:r w:rsidRPr="007C4B4A">
        <w:rPr>
          <w:sz w:val="24"/>
          <w:szCs w:val="24"/>
          <w:lang w:val="ru-RU"/>
        </w:rPr>
        <w:t>тем,</w:t>
      </w:r>
      <w:r w:rsidRPr="007C4B4A">
        <w:rPr>
          <w:spacing w:val="-14"/>
          <w:sz w:val="24"/>
          <w:szCs w:val="24"/>
          <w:lang w:val="ru-RU"/>
        </w:rPr>
        <w:t xml:space="preserve"> </w:t>
      </w:r>
      <w:r w:rsidRPr="007C4B4A">
        <w:rPr>
          <w:sz w:val="24"/>
          <w:szCs w:val="24"/>
          <w:lang w:val="ru-RU"/>
        </w:rPr>
        <w:t>что</w:t>
      </w:r>
      <w:r w:rsidRPr="007C4B4A">
        <w:rPr>
          <w:spacing w:val="-14"/>
          <w:sz w:val="24"/>
          <w:szCs w:val="24"/>
          <w:lang w:val="ru-RU"/>
        </w:rPr>
        <w:t xml:space="preserve"> </w:t>
      </w:r>
      <w:r w:rsidRPr="007C4B4A">
        <w:rPr>
          <w:sz w:val="24"/>
          <w:szCs w:val="24"/>
          <w:lang w:val="ru-RU"/>
        </w:rPr>
        <w:t>нацелены</w:t>
      </w:r>
      <w:r w:rsidRPr="007C4B4A">
        <w:rPr>
          <w:spacing w:val="-14"/>
          <w:sz w:val="24"/>
          <w:szCs w:val="24"/>
          <w:lang w:val="ru-RU"/>
        </w:rPr>
        <w:t xml:space="preserve"> </w:t>
      </w:r>
      <w:r w:rsidRPr="007C4B4A">
        <w:rPr>
          <w:sz w:val="24"/>
          <w:szCs w:val="24"/>
          <w:lang w:val="ru-RU"/>
        </w:rPr>
        <w:t>на</w:t>
      </w:r>
      <w:r w:rsidRPr="007C4B4A">
        <w:rPr>
          <w:spacing w:val="-14"/>
          <w:sz w:val="24"/>
          <w:szCs w:val="24"/>
          <w:lang w:val="ru-RU"/>
        </w:rPr>
        <w:t xml:space="preserve"> </w:t>
      </w:r>
      <w:r w:rsidRPr="007C4B4A">
        <w:rPr>
          <w:sz w:val="24"/>
          <w:szCs w:val="24"/>
          <w:lang w:val="ru-RU"/>
        </w:rPr>
        <w:t>формирование и развитие у обучающихся</w:t>
      </w:r>
      <w:r w:rsidRPr="007C4B4A">
        <w:rPr>
          <w:spacing w:val="-21"/>
          <w:sz w:val="24"/>
          <w:szCs w:val="24"/>
          <w:lang w:val="ru-RU"/>
        </w:rPr>
        <w:t xml:space="preserve"> </w:t>
      </w:r>
      <w:r w:rsidRPr="007C4B4A">
        <w:rPr>
          <w:sz w:val="24"/>
          <w:szCs w:val="24"/>
          <w:lang w:val="ru-RU"/>
        </w:rPr>
        <w:t>умений:</w:t>
      </w:r>
    </w:p>
    <w:p w14:paraId="5F90FBB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w:t>
      </w:r>
      <w:r w:rsidR="00BD6D2B" w:rsidRPr="007C4B4A">
        <w:rPr>
          <w:sz w:val="24"/>
          <w:szCs w:val="24"/>
          <w:lang w:val="ru-RU"/>
        </w:rPr>
        <w:t>–</w:t>
      </w:r>
      <w:r w:rsidR="00C6278E" w:rsidRPr="007C4B4A">
        <w:rPr>
          <w:sz w:val="24"/>
          <w:szCs w:val="24"/>
          <w:lang w:val="ru-RU"/>
        </w:rPr>
        <w:t xml:space="preserve"> производить поиск и отбор необходимых знаний и методов (причем не только научных). Проектная </w:t>
      </w:r>
      <w:r w:rsidR="00C6278E" w:rsidRPr="007C4B4A">
        <w:rPr>
          <w:sz w:val="24"/>
          <w:szCs w:val="24"/>
          <w:lang w:val="ru-RU"/>
        </w:rPr>
        <w:lastRenderedPageBreak/>
        <w:t>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7C4B4A">
        <w:rPr>
          <w:spacing w:val="5"/>
          <w:sz w:val="24"/>
          <w:szCs w:val="24"/>
          <w:lang w:val="ru-RU"/>
        </w:rPr>
        <w:t xml:space="preserve"> </w:t>
      </w:r>
      <w:r w:rsidR="00C6278E" w:rsidRPr="007C4B4A">
        <w:rPr>
          <w:sz w:val="24"/>
          <w:szCs w:val="24"/>
          <w:lang w:val="ru-RU"/>
        </w:rPr>
        <w:t>проблему?».</w:t>
      </w:r>
    </w:p>
    <w:p w14:paraId="6CFA8C95" w14:textId="77777777" w:rsidR="00C6278E" w:rsidRPr="007C4B4A" w:rsidRDefault="00C6278E" w:rsidP="00C339C8">
      <w:pPr>
        <w:ind w:left="567" w:right="-290" w:firstLine="283"/>
        <w:rPr>
          <w:sz w:val="24"/>
          <w:szCs w:val="24"/>
          <w:lang w:val="ru-RU"/>
        </w:rPr>
      </w:pPr>
      <w:r w:rsidRPr="007C4B4A">
        <w:rPr>
          <w:sz w:val="24"/>
          <w:szCs w:val="24"/>
          <w:lang w:val="ru-RU"/>
        </w:rPr>
        <w:t>Осуществление ПД обучающимися включает в себя ряд этапов:</w:t>
      </w:r>
    </w:p>
    <w:p w14:paraId="62F02A2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  и  формулирование проблемы;</w:t>
      </w:r>
    </w:p>
    <w:p w14:paraId="328F493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формулирование  темы проекта;</w:t>
      </w:r>
    </w:p>
    <w:p w14:paraId="3DF93573"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постановка  цели  и  задач проекта;</w:t>
      </w:r>
    </w:p>
    <w:p w14:paraId="1C844E8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составление плана  работы;</w:t>
      </w:r>
    </w:p>
    <w:p w14:paraId="1AC54B0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сбор информации/исследование;</w:t>
      </w:r>
    </w:p>
    <w:p w14:paraId="1DDC88B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выполнение  технологического этапа;</w:t>
      </w:r>
    </w:p>
    <w:p w14:paraId="307686C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подготовка и защита   проекта;</w:t>
      </w:r>
    </w:p>
    <w:p w14:paraId="4E1DBBD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рефлексия, анализ результатов выполнения проекта, оценка качества выполнения.</w:t>
      </w:r>
    </w:p>
    <w:p w14:paraId="65BBF361"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организации ПД необходимо учитывать, что в </w:t>
      </w:r>
      <w:r w:rsidRPr="007C4B4A">
        <w:rPr>
          <w:spacing w:val="2"/>
          <w:sz w:val="24"/>
          <w:szCs w:val="24"/>
          <w:lang w:val="ru-RU"/>
        </w:rPr>
        <w:t xml:space="preserve">любом </w:t>
      </w:r>
      <w:r w:rsidRPr="007C4B4A">
        <w:rPr>
          <w:sz w:val="24"/>
          <w:szCs w:val="24"/>
          <w:lang w:val="ru-RU"/>
        </w:rPr>
        <w:t xml:space="preserve">проекте должна </w:t>
      </w:r>
      <w:r w:rsidRPr="007C4B4A">
        <w:rPr>
          <w:spacing w:val="2"/>
          <w:sz w:val="24"/>
          <w:szCs w:val="24"/>
          <w:lang w:val="ru-RU"/>
        </w:rPr>
        <w:t xml:space="preserve">присутствовать исследовательская </w:t>
      </w:r>
      <w:r w:rsidRPr="007C4B4A">
        <w:rPr>
          <w:sz w:val="24"/>
          <w:szCs w:val="24"/>
          <w:lang w:val="ru-RU"/>
        </w:rPr>
        <w:t xml:space="preserve">составляющая, в связи с чем обучающиеся должны быть сориентированы на то, что, </w:t>
      </w:r>
      <w:r w:rsidRPr="007C4B4A">
        <w:rPr>
          <w:spacing w:val="2"/>
          <w:sz w:val="24"/>
          <w:szCs w:val="24"/>
          <w:lang w:val="ru-RU"/>
        </w:rPr>
        <w:t xml:space="preserve">прежде </w:t>
      </w:r>
      <w:r w:rsidRPr="007C4B4A">
        <w:rPr>
          <w:sz w:val="24"/>
          <w:szCs w:val="24"/>
          <w:lang w:val="ru-RU"/>
        </w:rPr>
        <w:t xml:space="preserve">чем создать требуемое для </w:t>
      </w:r>
      <w:r w:rsidRPr="007C4B4A">
        <w:rPr>
          <w:spacing w:val="2"/>
          <w:sz w:val="24"/>
          <w:szCs w:val="24"/>
          <w:lang w:val="ru-RU"/>
        </w:rPr>
        <w:t xml:space="preserve">решения </w:t>
      </w:r>
      <w:r w:rsidRPr="007C4B4A">
        <w:rPr>
          <w:sz w:val="24"/>
          <w:szCs w:val="24"/>
          <w:lang w:val="ru-RU"/>
        </w:rPr>
        <w:t xml:space="preserve">проблемы </w:t>
      </w:r>
      <w:r w:rsidRPr="007C4B4A">
        <w:rPr>
          <w:spacing w:val="2"/>
          <w:sz w:val="24"/>
          <w:szCs w:val="24"/>
          <w:lang w:val="ru-RU"/>
        </w:rPr>
        <w:t xml:space="preserve">новое </w:t>
      </w:r>
      <w:r w:rsidRPr="007C4B4A">
        <w:rPr>
          <w:sz w:val="24"/>
          <w:szCs w:val="24"/>
          <w:lang w:val="ru-RU"/>
        </w:rPr>
        <w:t xml:space="preserve">практическое </w:t>
      </w:r>
      <w:r w:rsidRPr="007C4B4A">
        <w:rPr>
          <w:spacing w:val="2"/>
          <w:sz w:val="24"/>
          <w:szCs w:val="24"/>
          <w:lang w:val="ru-RU"/>
        </w:rPr>
        <w:t xml:space="preserve">средство, </w:t>
      </w:r>
      <w:r w:rsidRPr="007C4B4A">
        <w:rPr>
          <w:sz w:val="24"/>
          <w:szCs w:val="24"/>
          <w:lang w:val="ru-RU"/>
        </w:rPr>
        <w:t xml:space="preserve">им сначала </w:t>
      </w:r>
      <w:r w:rsidRPr="007C4B4A">
        <w:rPr>
          <w:spacing w:val="2"/>
          <w:sz w:val="24"/>
          <w:szCs w:val="24"/>
          <w:lang w:val="ru-RU"/>
        </w:rPr>
        <w:t>предстоит</w:t>
      </w:r>
      <w:r w:rsidRPr="007C4B4A">
        <w:rPr>
          <w:spacing w:val="61"/>
          <w:sz w:val="24"/>
          <w:szCs w:val="24"/>
          <w:lang w:val="ru-RU"/>
        </w:rPr>
        <w:t xml:space="preserve"> </w:t>
      </w:r>
      <w:r w:rsidRPr="007C4B4A">
        <w:rPr>
          <w:sz w:val="24"/>
          <w:szCs w:val="24"/>
          <w:lang w:val="ru-RU"/>
        </w:rPr>
        <w:t xml:space="preserve">найти </w:t>
      </w:r>
      <w:r w:rsidRPr="007C4B4A">
        <w:rPr>
          <w:spacing w:val="2"/>
          <w:sz w:val="24"/>
          <w:szCs w:val="24"/>
          <w:lang w:val="ru-RU"/>
        </w:rPr>
        <w:t xml:space="preserve">основания </w:t>
      </w:r>
      <w:r w:rsidRPr="007C4B4A">
        <w:rPr>
          <w:sz w:val="24"/>
          <w:szCs w:val="24"/>
          <w:lang w:val="ru-RU"/>
        </w:rPr>
        <w:t xml:space="preserve">для </w:t>
      </w:r>
      <w:r w:rsidRPr="007C4B4A">
        <w:rPr>
          <w:spacing w:val="2"/>
          <w:sz w:val="24"/>
          <w:szCs w:val="24"/>
          <w:lang w:val="ru-RU"/>
        </w:rPr>
        <w:t xml:space="preserve">доказательства </w:t>
      </w:r>
      <w:r w:rsidRPr="007C4B4A">
        <w:rPr>
          <w:sz w:val="24"/>
          <w:szCs w:val="24"/>
          <w:lang w:val="ru-RU"/>
        </w:rPr>
        <w:t xml:space="preserve">актуальности, действенности и </w:t>
      </w:r>
      <w:r w:rsidRPr="007C4B4A">
        <w:rPr>
          <w:spacing w:val="2"/>
          <w:sz w:val="24"/>
          <w:szCs w:val="24"/>
          <w:lang w:val="ru-RU"/>
        </w:rPr>
        <w:t xml:space="preserve">эффективности </w:t>
      </w:r>
      <w:r w:rsidRPr="007C4B4A">
        <w:rPr>
          <w:sz w:val="24"/>
          <w:szCs w:val="24"/>
          <w:lang w:val="ru-RU"/>
        </w:rPr>
        <w:t>планируемого результата («продукта»).</w:t>
      </w:r>
    </w:p>
    <w:p w14:paraId="7674CCFE" w14:textId="77777777" w:rsidR="00C6278E" w:rsidRPr="007C4B4A" w:rsidRDefault="00C6278E" w:rsidP="00C339C8">
      <w:pPr>
        <w:ind w:left="567" w:right="-290" w:firstLine="283"/>
        <w:rPr>
          <w:sz w:val="24"/>
          <w:szCs w:val="24"/>
          <w:lang w:val="ru-RU"/>
        </w:rPr>
      </w:pPr>
    </w:p>
    <w:p w14:paraId="5CD83909" w14:textId="77777777" w:rsidR="008B3BEF" w:rsidRPr="007C4B4A" w:rsidRDefault="00C6278E" w:rsidP="00C339C8">
      <w:pPr>
        <w:ind w:left="567" w:right="-290" w:firstLine="283"/>
        <w:rPr>
          <w:sz w:val="24"/>
          <w:szCs w:val="24"/>
          <w:lang w:val="ru-RU"/>
        </w:rPr>
      </w:pPr>
      <w:r w:rsidRPr="007C4B4A">
        <w:rPr>
          <w:sz w:val="24"/>
          <w:szCs w:val="24"/>
          <w:lang w:val="ru-RU"/>
        </w:rPr>
        <w:t xml:space="preserve">Особенности организации проектной деятельности </w:t>
      </w:r>
    </w:p>
    <w:p w14:paraId="79E916AB" w14:textId="684FEA31" w:rsidR="00C6278E" w:rsidRPr="007C4B4A" w:rsidRDefault="00C6278E" w:rsidP="00C339C8">
      <w:pPr>
        <w:ind w:left="567" w:right="-290" w:firstLine="283"/>
        <w:rPr>
          <w:sz w:val="24"/>
          <w:szCs w:val="24"/>
          <w:lang w:val="ru-RU"/>
        </w:rPr>
      </w:pPr>
      <w:r w:rsidRPr="007C4B4A">
        <w:rPr>
          <w:sz w:val="24"/>
          <w:szCs w:val="24"/>
          <w:lang w:val="ru-RU"/>
        </w:rPr>
        <w:t>в рамках урочной  деятельности</w:t>
      </w:r>
    </w:p>
    <w:p w14:paraId="7E179B9F"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7C4B4A" w:rsidRDefault="00C6278E" w:rsidP="00C339C8">
      <w:pPr>
        <w:ind w:left="567" w:right="-290" w:firstLine="283"/>
        <w:rPr>
          <w:sz w:val="24"/>
          <w:szCs w:val="24"/>
          <w:lang w:val="ru-RU"/>
        </w:rPr>
      </w:pPr>
      <w:r w:rsidRPr="007C4B4A">
        <w:rPr>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предметные проекты;</w:t>
      </w:r>
    </w:p>
    <w:p w14:paraId="1A4B2DB0"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метапредметные проекты.</w:t>
      </w:r>
    </w:p>
    <w:p w14:paraId="51246645" w14:textId="77777777" w:rsidR="00C6278E" w:rsidRPr="007C4B4A" w:rsidRDefault="00C6278E" w:rsidP="00C339C8">
      <w:pPr>
        <w:ind w:left="567" w:right="-290" w:firstLine="283"/>
        <w:rPr>
          <w:sz w:val="24"/>
          <w:szCs w:val="24"/>
          <w:lang w:val="ru-RU"/>
        </w:rPr>
      </w:pPr>
      <w:r w:rsidRPr="007C4B4A">
        <w:rPr>
          <w:sz w:val="24"/>
          <w:szCs w:val="24"/>
          <w:lang w:val="ru-RU"/>
        </w:rPr>
        <w:t>В</w:t>
      </w:r>
      <w:r w:rsidRPr="007C4B4A">
        <w:rPr>
          <w:spacing w:val="-16"/>
          <w:sz w:val="24"/>
          <w:szCs w:val="24"/>
          <w:lang w:val="ru-RU"/>
        </w:rPr>
        <w:t xml:space="preserve"> </w:t>
      </w:r>
      <w:r w:rsidRPr="007C4B4A">
        <w:rPr>
          <w:sz w:val="24"/>
          <w:szCs w:val="24"/>
          <w:lang w:val="ru-RU"/>
        </w:rPr>
        <w:t>отличие</w:t>
      </w:r>
      <w:r w:rsidRPr="007C4B4A">
        <w:rPr>
          <w:spacing w:val="-16"/>
          <w:sz w:val="24"/>
          <w:szCs w:val="24"/>
          <w:lang w:val="ru-RU"/>
        </w:rPr>
        <w:t xml:space="preserve"> </w:t>
      </w:r>
      <w:r w:rsidRPr="007C4B4A">
        <w:rPr>
          <w:sz w:val="24"/>
          <w:szCs w:val="24"/>
          <w:lang w:val="ru-RU"/>
        </w:rPr>
        <w:t>от</w:t>
      </w:r>
      <w:r w:rsidRPr="007C4B4A">
        <w:rPr>
          <w:spacing w:val="-16"/>
          <w:sz w:val="24"/>
          <w:szCs w:val="24"/>
          <w:lang w:val="ru-RU"/>
        </w:rPr>
        <w:t xml:space="preserve"> </w:t>
      </w:r>
      <w:r w:rsidRPr="007C4B4A">
        <w:rPr>
          <w:sz w:val="24"/>
          <w:szCs w:val="24"/>
          <w:lang w:val="ru-RU"/>
        </w:rPr>
        <w:t>предметных</w:t>
      </w:r>
      <w:r w:rsidRPr="007C4B4A">
        <w:rPr>
          <w:spacing w:val="-16"/>
          <w:sz w:val="24"/>
          <w:szCs w:val="24"/>
          <w:lang w:val="ru-RU"/>
        </w:rPr>
        <w:t xml:space="preserve"> </w:t>
      </w:r>
      <w:r w:rsidRPr="007C4B4A">
        <w:rPr>
          <w:sz w:val="24"/>
          <w:szCs w:val="24"/>
          <w:lang w:val="ru-RU"/>
        </w:rPr>
        <w:t>проектов,</w:t>
      </w:r>
      <w:r w:rsidRPr="007C4B4A">
        <w:rPr>
          <w:spacing w:val="-16"/>
          <w:sz w:val="24"/>
          <w:szCs w:val="24"/>
          <w:lang w:val="ru-RU"/>
        </w:rPr>
        <w:t xml:space="preserve"> </w:t>
      </w:r>
      <w:r w:rsidRPr="007C4B4A">
        <w:rPr>
          <w:sz w:val="24"/>
          <w:szCs w:val="24"/>
          <w:lang w:val="ru-RU"/>
        </w:rPr>
        <w:t>нацеленных</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z w:val="24"/>
          <w:szCs w:val="24"/>
          <w:lang w:val="ru-RU"/>
        </w:rPr>
        <w:t>решение</w:t>
      </w:r>
      <w:r w:rsidRPr="007C4B4A">
        <w:rPr>
          <w:spacing w:val="-1"/>
          <w:sz w:val="24"/>
          <w:szCs w:val="24"/>
          <w:lang w:val="ru-RU"/>
        </w:rPr>
        <w:t xml:space="preserve"> </w:t>
      </w:r>
      <w:r w:rsidRPr="007C4B4A">
        <w:rPr>
          <w:sz w:val="24"/>
          <w:szCs w:val="24"/>
          <w:lang w:val="ru-RU"/>
        </w:rPr>
        <w:t>задач предметного обучения, метапредметные</w:t>
      </w:r>
      <w:r w:rsidRPr="007C4B4A">
        <w:rPr>
          <w:spacing w:val="1"/>
          <w:sz w:val="24"/>
          <w:szCs w:val="24"/>
          <w:lang w:val="ru-RU"/>
        </w:rPr>
        <w:t xml:space="preserve"> </w:t>
      </w:r>
      <w:r w:rsidRPr="007C4B4A">
        <w:rPr>
          <w:sz w:val="24"/>
          <w:szCs w:val="24"/>
          <w:lang w:val="ru-RU"/>
        </w:rPr>
        <w:t>проекты могут</w:t>
      </w:r>
      <w:r w:rsidRPr="007C4B4A">
        <w:rPr>
          <w:spacing w:val="-1"/>
          <w:sz w:val="24"/>
          <w:szCs w:val="24"/>
          <w:lang w:val="ru-RU"/>
        </w:rPr>
        <w:t xml:space="preserve"> </w:t>
      </w:r>
      <w:r w:rsidRPr="007C4B4A">
        <w:rPr>
          <w:sz w:val="24"/>
          <w:szCs w:val="24"/>
          <w:lang w:val="ru-RU"/>
        </w:rPr>
        <w:t>быть</w:t>
      </w:r>
      <w:r w:rsidRPr="007C4B4A">
        <w:rPr>
          <w:spacing w:val="-42"/>
          <w:sz w:val="24"/>
          <w:szCs w:val="24"/>
          <w:lang w:val="ru-RU"/>
        </w:rPr>
        <w:t xml:space="preserve"> </w:t>
      </w:r>
      <w:r w:rsidRPr="007C4B4A">
        <w:rPr>
          <w:sz w:val="24"/>
          <w:szCs w:val="24"/>
          <w:lang w:val="ru-RU"/>
        </w:rPr>
        <w:t>сориентированы</w:t>
      </w:r>
      <w:r w:rsidRPr="007C4B4A">
        <w:rPr>
          <w:spacing w:val="-42"/>
          <w:sz w:val="24"/>
          <w:szCs w:val="24"/>
          <w:lang w:val="ru-RU"/>
        </w:rPr>
        <w:t xml:space="preserve"> </w:t>
      </w:r>
      <w:r w:rsidRPr="007C4B4A">
        <w:rPr>
          <w:sz w:val="24"/>
          <w:szCs w:val="24"/>
          <w:lang w:val="ru-RU"/>
        </w:rPr>
        <w:t>на</w:t>
      </w:r>
      <w:r w:rsidRPr="007C4B4A">
        <w:rPr>
          <w:spacing w:val="-42"/>
          <w:sz w:val="24"/>
          <w:szCs w:val="24"/>
          <w:lang w:val="ru-RU"/>
        </w:rPr>
        <w:t xml:space="preserve"> </w:t>
      </w:r>
      <w:r w:rsidRPr="007C4B4A">
        <w:rPr>
          <w:sz w:val="24"/>
          <w:szCs w:val="24"/>
          <w:lang w:val="ru-RU"/>
        </w:rPr>
        <w:t>решение</w:t>
      </w:r>
      <w:r w:rsidRPr="007C4B4A">
        <w:rPr>
          <w:spacing w:val="-42"/>
          <w:sz w:val="24"/>
          <w:szCs w:val="24"/>
          <w:lang w:val="ru-RU"/>
        </w:rPr>
        <w:t xml:space="preserve"> </w:t>
      </w:r>
      <w:r w:rsidRPr="007C4B4A">
        <w:rPr>
          <w:sz w:val="24"/>
          <w:szCs w:val="24"/>
          <w:lang w:val="ru-RU"/>
        </w:rPr>
        <w:t>прикладных</w:t>
      </w:r>
      <w:r w:rsidR="009A0921" w:rsidRPr="007C4B4A">
        <w:rPr>
          <w:spacing w:val="-42"/>
          <w:sz w:val="24"/>
          <w:szCs w:val="24"/>
          <w:lang w:val="ru-RU"/>
        </w:rPr>
        <w:t xml:space="preserve"> </w:t>
      </w:r>
      <w:r w:rsidRPr="007C4B4A">
        <w:rPr>
          <w:sz w:val="24"/>
          <w:szCs w:val="24"/>
          <w:lang w:val="ru-RU"/>
        </w:rPr>
        <w:t>проблем,</w:t>
      </w:r>
      <w:r w:rsidRPr="007C4B4A">
        <w:rPr>
          <w:spacing w:val="-42"/>
          <w:sz w:val="24"/>
          <w:szCs w:val="24"/>
          <w:lang w:val="ru-RU"/>
        </w:rPr>
        <w:t xml:space="preserve"> </w:t>
      </w:r>
      <w:r w:rsidRPr="007C4B4A">
        <w:rPr>
          <w:sz w:val="24"/>
          <w:szCs w:val="24"/>
          <w:lang w:val="ru-RU"/>
        </w:rPr>
        <w:t>связанных с задачами жизненно-практического,</w:t>
      </w:r>
      <w:r w:rsidRPr="007C4B4A">
        <w:rPr>
          <w:spacing w:val="13"/>
          <w:sz w:val="24"/>
          <w:szCs w:val="24"/>
          <w:lang w:val="ru-RU"/>
        </w:rPr>
        <w:t xml:space="preserve"> </w:t>
      </w:r>
      <w:r w:rsidRPr="007C4B4A">
        <w:rPr>
          <w:sz w:val="24"/>
          <w:szCs w:val="24"/>
          <w:lang w:val="ru-RU"/>
        </w:rPr>
        <w:t>социального</w:t>
      </w:r>
      <w:r w:rsidRPr="007C4B4A">
        <w:rPr>
          <w:spacing w:val="3"/>
          <w:sz w:val="24"/>
          <w:szCs w:val="24"/>
          <w:lang w:val="ru-RU"/>
        </w:rPr>
        <w:t xml:space="preserve"> </w:t>
      </w:r>
      <w:r w:rsidRPr="007C4B4A">
        <w:rPr>
          <w:sz w:val="24"/>
          <w:szCs w:val="24"/>
          <w:lang w:val="ru-RU"/>
        </w:rPr>
        <w:t>характера</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выходящих</w:t>
      </w:r>
      <w:r w:rsidRPr="007C4B4A">
        <w:rPr>
          <w:spacing w:val="-28"/>
          <w:sz w:val="24"/>
          <w:szCs w:val="24"/>
          <w:lang w:val="ru-RU"/>
        </w:rPr>
        <w:t xml:space="preserve"> </w:t>
      </w:r>
      <w:r w:rsidRPr="007C4B4A">
        <w:rPr>
          <w:sz w:val="24"/>
          <w:szCs w:val="24"/>
          <w:lang w:val="ru-RU"/>
        </w:rPr>
        <w:t>за</w:t>
      </w:r>
      <w:r w:rsidRPr="007C4B4A">
        <w:rPr>
          <w:spacing w:val="-28"/>
          <w:sz w:val="24"/>
          <w:szCs w:val="24"/>
          <w:lang w:val="ru-RU"/>
        </w:rPr>
        <w:t xml:space="preserve"> </w:t>
      </w:r>
      <w:r w:rsidRPr="007C4B4A">
        <w:rPr>
          <w:sz w:val="24"/>
          <w:szCs w:val="24"/>
          <w:lang w:val="ru-RU"/>
        </w:rPr>
        <w:t>рамки</w:t>
      </w:r>
      <w:r w:rsidRPr="007C4B4A">
        <w:rPr>
          <w:spacing w:val="-28"/>
          <w:sz w:val="24"/>
          <w:szCs w:val="24"/>
          <w:lang w:val="ru-RU"/>
        </w:rPr>
        <w:t xml:space="preserve"> </w:t>
      </w:r>
      <w:r w:rsidRPr="007C4B4A">
        <w:rPr>
          <w:sz w:val="24"/>
          <w:szCs w:val="24"/>
          <w:lang w:val="ru-RU"/>
        </w:rPr>
        <w:t>содержания</w:t>
      </w:r>
      <w:r w:rsidRPr="007C4B4A">
        <w:rPr>
          <w:spacing w:val="-28"/>
          <w:sz w:val="24"/>
          <w:szCs w:val="24"/>
          <w:lang w:val="ru-RU"/>
        </w:rPr>
        <w:t xml:space="preserve"> </w:t>
      </w:r>
      <w:r w:rsidRPr="007C4B4A">
        <w:rPr>
          <w:sz w:val="24"/>
          <w:szCs w:val="24"/>
          <w:lang w:val="ru-RU"/>
        </w:rPr>
        <w:t>предметного</w:t>
      </w:r>
      <w:r w:rsidRPr="007C4B4A">
        <w:rPr>
          <w:spacing w:val="-28"/>
          <w:sz w:val="24"/>
          <w:szCs w:val="24"/>
          <w:lang w:val="ru-RU"/>
        </w:rPr>
        <w:t xml:space="preserve"> </w:t>
      </w:r>
      <w:r w:rsidRPr="007C4B4A">
        <w:rPr>
          <w:sz w:val="24"/>
          <w:szCs w:val="24"/>
          <w:lang w:val="ru-RU"/>
        </w:rPr>
        <w:t>обучения.</w:t>
      </w:r>
      <w:r w:rsidRPr="007C4B4A">
        <w:rPr>
          <w:spacing w:val="-1"/>
          <w:sz w:val="24"/>
          <w:szCs w:val="24"/>
          <w:lang w:val="ru-RU"/>
        </w:rPr>
        <w:t xml:space="preserve"> </w:t>
      </w:r>
      <w:r w:rsidRPr="007C4B4A">
        <w:rPr>
          <w:sz w:val="24"/>
          <w:szCs w:val="24"/>
          <w:lang w:val="ru-RU"/>
        </w:rPr>
        <w:t>Формы организации проектной деятельности</w:t>
      </w:r>
      <w:r w:rsidRPr="007C4B4A">
        <w:rPr>
          <w:spacing w:val="-12"/>
          <w:sz w:val="24"/>
          <w:szCs w:val="24"/>
          <w:lang w:val="ru-RU"/>
        </w:rPr>
        <w:t xml:space="preserve"> </w:t>
      </w:r>
      <w:r w:rsidRPr="007C4B4A">
        <w:rPr>
          <w:sz w:val="24"/>
          <w:szCs w:val="24"/>
          <w:lang w:val="ru-RU"/>
        </w:rPr>
        <w:t>обучающихся</w:t>
      </w:r>
      <w:r w:rsidR="009A0921" w:rsidRPr="007C4B4A">
        <w:rPr>
          <w:sz w:val="24"/>
          <w:szCs w:val="24"/>
          <w:lang w:val="ru-RU"/>
        </w:rPr>
        <w:t xml:space="preserve"> </w:t>
      </w:r>
      <w:r w:rsidRPr="007C4B4A">
        <w:rPr>
          <w:sz w:val="24"/>
          <w:szCs w:val="24"/>
          <w:lang w:val="ru-RU"/>
        </w:rPr>
        <w:t>могут быть следующие:</w:t>
      </w:r>
    </w:p>
    <w:p w14:paraId="7C7451C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монопроект (использование содержания одного </w:t>
      </w:r>
      <w:r w:rsidR="00C6278E" w:rsidRPr="007C4B4A">
        <w:rPr>
          <w:spacing w:val="55"/>
          <w:sz w:val="24"/>
          <w:szCs w:val="24"/>
          <w:lang w:val="ru-RU"/>
        </w:rPr>
        <w:t xml:space="preserve"> </w:t>
      </w:r>
      <w:r w:rsidR="00C6278E" w:rsidRPr="007C4B4A">
        <w:rPr>
          <w:sz w:val="24"/>
          <w:szCs w:val="24"/>
          <w:lang w:val="ru-RU"/>
        </w:rPr>
        <w:t>предмета);</w:t>
      </w:r>
    </w:p>
    <w:p w14:paraId="15727B5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pacing w:val="-3"/>
          <w:sz w:val="24"/>
          <w:szCs w:val="24"/>
          <w:lang w:val="ru-RU"/>
        </w:rPr>
        <w:t>межпредметный проект (использование интегрированного зна</w:t>
      </w:r>
      <w:r w:rsidR="00C6278E" w:rsidRPr="007C4B4A">
        <w:rPr>
          <w:sz w:val="24"/>
          <w:szCs w:val="24"/>
          <w:lang w:val="ru-RU"/>
        </w:rPr>
        <w:t xml:space="preserve">ния и способов </w:t>
      </w:r>
      <w:r w:rsidR="00C6278E" w:rsidRPr="007C4B4A">
        <w:rPr>
          <w:spacing w:val="-3"/>
          <w:sz w:val="24"/>
          <w:szCs w:val="24"/>
          <w:lang w:val="ru-RU"/>
        </w:rPr>
        <w:t xml:space="preserve">учебной деятельности различных </w:t>
      </w:r>
      <w:r w:rsidR="00C6278E" w:rsidRPr="007C4B4A">
        <w:rPr>
          <w:spacing w:val="50"/>
          <w:sz w:val="24"/>
          <w:szCs w:val="24"/>
          <w:lang w:val="ru-RU"/>
        </w:rPr>
        <w:t xml:space="preserve"> </w:t>
      </w:r>
      <w:r w:rsidR="00C6278E" w:rsidRPr="007C4B4A">
        <w:rPr>
          <w:spacing w:val="-3"/>
          <w:sz w:val="24"/>
          <w:szCs w:val="24"/>
          <w:lang w:val="ru-RU"/>
        </w:rPr>
        <w:t>предметов);</w:t>
      </w:r>
    </w:p>
    <w:p w14:paraId="63F3757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7C4B4A" w:rsidRDefault="00C6278E" w:rsidP="00C339C8">
      <w:pPr>
        <w:ind w:left="567" w:right="-290" w:firstLine="283"/>
        <w:rPr>
          <w:sz w:val="24"/>
          <w:szCs w:val="24"/>
          <w:lang w:val="ru-RU"/>
        </w:rPr>
      </w:pPr>
      <w:r w:rsidRPr="007C4B4A">
        <w:rPr>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7C4B4A">
        <w:rPr>
          <w:spacing w:val="52"/>
          <w:sz w:val="24"/>
          <w:szCs w:val="24"/>
          <w:lang w:val="ru-RU"/>
        </w:rPr>
        <w:t xml:space="preserve"> </w:t>
      </w:r>
      <w:r w:rsidRPr="007C4B4A">
        <w:rPr>
          <w:sz w:val="24"/>
          <w:szCs w:val="24"/>
          <w:lang w:val="ru-RU"/>
        </w:rPr>
        <w:t>проблем:</w:t>
      </w:r>
    </w:p>
    <w:p w14:paraId="17DF031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Какое средство поможет в решении проблемы... (опишите, объясните)?</w:t>
      </w:r>
    </w:p>
    <w:p w14:paraId="61866E3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Каким должно быть средство для решения проблемы... (опишите, смоделируйте)?</w:t>
      </w:r>
    </w:p>
    <w:p w14:paraId="7D3ED3D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Как сделать средство для решения проблемы (дайте инструкцию)?</w:t>
      </w:r>
    </w:p>
    <w:p w14:paraId="6E51270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Как  выглядело...  (опишите, реконструируйте)?</w:t>
      </w:r>
    </w:p>
    <w:p w14:paraId="18DEF4C5" w14:textId="77777777" w:rsidR="008B3BEF"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Как будет выглядеть... (опишите, спрогнозируйте)? И т. д. </w:t>
      </w:r>
    </w:p>
    <w:p w14:paraId="3A544962" w14:textId="6E10E2F0" w:rsidR="00C6278E" w:rsidRPr="007C4B4A" w:rsidRDefault="00C6278E" w:rsidP="00C339C8">
      <w:pPr>
        <w:ind w:left="567" w:right="-290" w:firstLine="283"/>
        <w:rPr>
          <w:sz w:val="24"/>
          <w:szCs w:val="24"/>
          <w:lang w:val="ru-RU"/>
        </w:rPr>
      </w:pPr>
      <w:r w:rsidRPr="007C4B4A">
        <w:rPr>
          <w:sz w:val="24"/>
          <w:szCs w:val="24"/>
          <w:lang w:val="ru-RU"/>
        </w:rPr>
        <w:t>Основными  формами  представления  итогов  проектной деятельности являются:</w:t>
      </w:r>
    </w:p>
    <w:p w14:paraId="4E9013D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материальный  объект,  макет,  конструкторское изделие;</w:t>
      </w:r>
    </w:p>
    <w:p w14:paraId="0855CD6A" w14:textId="3C60EC7A"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отчетные материалы по проекту (тексты, мультимедийные продукты).</w:t>
      </w:r>
    </w:p>
    <w:p w14:paraId="6D5CE606" w14:textId="77777777" w:rsidR="008B3BEF" w:rsidRPr="007C4B4A" w:rsidRDefault="008B3BEF" w:rsidP="00C339C8">
      <w:pPr>
        <w:ind w:left="567" w:right="-290" w:firstLine="283"/>
        <w:rPr>
          <w:sz w:val="24"/>
          <w:szCs w:val="24"/>
          <w:lang w:val="ru-RU"/>
        </w:rPr>
      </w:pPr>
    </w:p>
    <w:p w14:paraId="0C3BAEAA" w14:textId="77777777" w:rsidR="008B3BEF" w:rsidRPr="007C4B4A" w:rsidRDefault="00C6278E" w:rsidP="00C339C8">
      <w:pPr>
        <w:ind w:left="567" w:right="-290" w:firstLine="283"/>
        <w:rPr>
          <w:sz w:val="24"/>
          <w:szCs w:val="24"/>
          <w:lang w:val="ru-RU"/>
        </w:rPr>
      </w:pPr>
      <w:r w:rsidRPr="007C4B4A">
        <w:rPr>
          <w:sz w:val="24"/>
          <w:szCs w:val="24"/>
          <w:lang w:val="ru-RU"/>
        </w:rPr>
        <w:t xml:space="preserve">Особенности организации проектной деятельности </w:t>
      </w:r>
    </w:p>
    <w:p w14:paraId="5EB618B9" w14:textId="1FF16EFD" w:rsidR="00C6278E" w:rsidRPr="007C4B4A" w:rsidRDefault="00C6278E" w:rsidP="00C339C8">
      <w:pPr>
        <w:ind w:left="567" w:right="-290" w:firstLine="283"/>
        <w:rPr>
          <w:sz w:val="24"/>
          <w:szCs w:val="24"/>
          <w:lang w:val="ru-RU"/>
        </w:rPr>
      </w:pPr>
      <w:r w:rsidRPr="007C4B4A">
        <w:rPr>
          <w:sz w:val="24"/>
          <w:szCs w:val="24"/>
          <w:lang w:val="ru-RU"/>
        </w:rPr>
        <w:t>в рамках внеурочной</w:t>
      </w:r>
      <w:r w:rsidRPr="007C4B4A">
        <w:rPr>
          <w:spacing w:val="55"/>
          <w:sz w:val="24"/>
          <w:szCs w:val="24"/>
          <w:lang w:val="ru-RU"/>
        </w:rPr>
        <w:t xml:space="preserve"> </w:t>
      </w:r>
      <w:r w:rsidRPr="007C4B4A">
        <w:rPr>
          <w:sz w:val="24"/>
          <w:szCs w:val="24"/>
          <w:lang w:val="ru-RU"/>
        </w:rPr>
        <w:t>деятельности</w:t>
      </w:r>
    </w:p>
    <w:p w14:paraId="0ADF5A69"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7C4B4A" w:rsidRDefault="00C6278E" w:rsidP="00C339C8">
      <w:pPr>
        <w:ind w:left="567" w:right="-290" w:firstLine="283"/>
        <w:rPr>
          <w:sz w:val="24"/>
          <w:szCs w:val="24"/>
          <w:lang w:val="ru-RU"/>
        </w:rPr>
      </w:pPr>
      <w:r w:rsidRPr="007C4B4A">
        <w:rPr>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гуманитарное;</w:t>
      </w:r>
    </w:p>
    <w:p w14:paraId="0E2B4C6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естественно-научное;</w:t>
      </w:r>
    </w:p>
    <w:p w14:paraId="2E1EDE2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социально-ориентированное;</w:t>
      </w:r>
    </w:p>
    <w:p w14:paraId="713CD2E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инженерно-техническое;</w:t>
      </w:r>
    </w:p>
    <w:p w14:paraId="4574FC1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художественно-творческое;</w:t>
      </w:r>
    </w:p>
    <w:p w14:paraId="33F782A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спортивно-оздоровительное;</w:t>
      </w:r>
    </w:p>
    <w:p w14:paraId="395B1B8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туристско-краеведческое.</w:t>
      </w:r>
    </w:p>
    <w:p w14:paraId="773BD6FE" w14:textId="77777777" w:rsidR="00C6278E" w:rsidRPr="007C4B4A" w:rsidRDefault="00C6278E" w:rsidP="00C339C8">
      <w:pPr>
        <w:ind w:left="567" w:right="-290" w:firstLine="283"/>
        <w:rPr>
          <w:sz w:val="24"/>
          <w:szCs w:val="24"/>
          <w:lang w:val="ru-RU"/>
        </w:rPr>
      </w:pPr>
      <w:r w:rsidRPr="007C4B4A">
        <w:rPr>
          <w:sz w:val="24"/>
          <w:szCs w:val="24"/>
          <w:lang w:val="ru-RU"/>
        </w:rPr>
        <w:t>В качестве основных форм организации ПД могут быть использованы:</w:t>
      </w:r>
    </w:p>
    <w:p w14:paraId="4DB3BD0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творческие мастерские;</w:t>
      </w:r>
    </w:p>
    <w:p w14:paraId="03672E2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экспериментальные лаборатории;</w:t>
      </w:r>
    </w:p>
    <w:p w14:paraId="28615C2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конструкторское бюро;</w:t>
      </w:r>
    </w:p>
    <w:p w14:paraId="3A1894B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position w:val="1"/>
          <w:sz w:val="24"/>
          <w:szCs w:val="24"/>
          <w:lang w:val="ru-RU"/>
        </w:rPr>
        <w:t xml:space="preserve"> </w:t>
      </w:r>
      <w:r w:rsidR="00C6278E" w:rsidRPr="007C4B4A">
        <w:rPr>
          <w:sz w:val="24"/>
          <w:szCs w:val="24"/>
          <w:lang w:val="ru-RU"/>
        </w:rPr>
        <w:t>проектные недели;</w:t>
      </w:r>
    </w:p>
    <w:p w14:paraId="5C0EF15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практикумы.</w:t>
      </w:r>
    </w:p>
    <w:p w14:paraId="444CCEC0" w14:textId="77777777" w:rsidR="00C6278E" w:rsidRPr="007C4B4A" w:rsidRDefault="00C6278E" w:rsidP="00C339C8">
      <w:pPr>
        <w:ind w:left="567" w:right="-290" w:firstLine="283"/>
        <w:rPr>
          <w:sz w:val="24"/>
          <w:szCs w:val="24"/>
          <w:lang w:val="ru-RU"/>
        </w:rPr>
      </w:pPr>
      <w:r w:rsidRPr="007C4B4A">
        <w:rPr>
          <w:sz w:val="24"/>
          <w:szCs w:val="24"/>
          <w:lang w:val="ru-RU"/>
        </w:rPr>
        <w:t>Формами представления итогов проектной деятельности во внеурочное  время являются:</w:t>
      </w:r>
    </w:p>
    <w:p w14:paraId="51A46E2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материальный продукт (объект, макет, конструкторское изделие  и пр.);</w:t>
      </w:r>
    </w:p>
    <w:p w14:paraId="2C23605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медийный продукт (плакат, газета, журнал, рекламная продукция, фильм и др.);</w:t>
      </w:r>
    </w:p>
    <w:p w14:paraId="64336841"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отчетные материалы по проекту (тексты, мультимедийные продукты).</w:t>
      </w:r>
    </w:p>
    <w:p w14:paraId="1E66ECCF" w14:textId="77777777" w:rsidR="008B3BEF" w:rsidRPr="007C4B4A" w:rsidRDefault="008B3BEF" w:rsidP="00C339C8">
      <w:pPr>
        <w:ind w:left="567" w:right="-290" w:firstLine="283"/>
        <w:rPr>
          <w:sz w:val="24"/>
          <w:szCs w:val="24"/>
          <w:lang w:val="ru-RU"/>
        </w:rPr>
      </w:pPr>
    </w:p>
    <w:p w14:paraId="0914C673" w14:textId="77777777" w:rsidR="00C6278E" w:rsidRPr="007C4B4A" w:rsidRDefault="00C6278E" w:rsidP="00C339C8">
      <w:pPr>
        <w:ind w:left="567" w:right="-290" w:firstLine="283"/>
        <w:rPr>
          <w:sz w:val="24"/>
          <w:szCs w:val="24"/>
          <w:lang w:val="ru-RU"/>
        </w:rPr>
      </w:pPr>
      <w:r w:rsidRPr="007C4B4A">
        <w:rPr>
          <w:sz w:val="24"/>
          <w:szCs w:val="24"/>
          <w:lang w:val="ru-RU"/>
        </w:rPr>
        <w:t>Общие рекомендации по оцениванию проектной деятельности</w:t>
      </w:r>
    </w:p>
    <w:p w14:paraId="7D0DD60E"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7C4B4A">
        <w:rPr>
          <w:spacing w:val="-17"/>
          <w:sz w:val="24"/>
          <w:szCs w:val="24"/>
          <w:lang w:val="ru-RU"/>
        </w:rPr>
        <w:t xml:space="preserve"> </w:t>
      </w:r>
      <w:r w:rsidRPr="007C4B4A">
        <w:rPr>
          <w:sz w:val="24"/>
          <w:szCs w:val="24"/>
          <w:lang w:val="ru-RU"/>
        </w:rPr>
        <w:t>продукт,</w:t>
      </w:r>
      <w:r w:rsidRPr="007C4B4A">
        <w:rPr>
          <w:spacing w:val="-17"/>
          <w:sz w:val="24"/>
          <w:szCs w:val="24"/>
          <w:lang w:val="ru-RU"/>
        </w:rPr>
        <w:t xml:space="preserve"> </w:t>
      </w:r>
      <w:r w:rsidRPr="007C4B4A">
        <w:rPr>
          <w:sz w:val="24"/>
          <w:szCs w:val="24"/>
          <w:lang w:val="ru-RU"/>
        </w:rPr>
        <w:t>инженерная</w:t>
      </w:r>
      <w:r w:rsidRPr="007C4B4A">
        <w:rPr>
          <w:spacing w:val="-17"/>
          <w:sz w:val="24"/>
          <w:szCs w:val="24"/>
          <w:lang w:val="ru-RU"/>
        </w:rPr>
        <w:t xml:space="preserve"> </w:t>
      </w:r>
      <w:r w:rsidRPr="007C4B4A">
        <w:rPr>
          <w:sz w:val="24"/>
          <w:szCs w:val="24"/>
          <w:lang w:val="ru-RU"/>
        </w:rPr>
        <w:t>конструкция</w:t>
      </w:r>
      <w:r w:rsidRPr="007C4B4A">
        <w:rPr>
          <w:spacing w:val="-17"/>
          <w:sz w:val="24"/>
          <w:szCs w:val="24"/>
          <w:lang w:val="ru-RU"/>
        </w:rPr>
        <w:t xml:space="preserve"> </w:t>
      </w:r>
      <w:r w:rsidRPr="007C4B4A">
        <w:rPr>
          <w:sz w:val="24"/>
          <w:szCs w:val="24"/>
          <w:lang w:val="ru-RU"/>
        </w:rPr>
        <w:t>и</w:t>
      </w:r>
      <w:r w:rsidRPr="007C4B4A">
        <w:rPr>
          <w:spacing w:val="-17"/>
          <w:sz w:val="24"/>
          <w:szCs w:val="24"/>
          <w:lang w:val="ru-RU"/>
        </w:rPr>
        <w:t xml:space="preserve"> </w:t>
      </w:r>
      <w:r w:rsidRPr="007C4B4A">
        <w:rPr>
          <w:sz w:val="24"/>
          <w:szCs w:val="24"/>
          <w:lang w:val="ru-RU"/>
        </w:rPr>
        <w:t>др.)</w:t>
      </w:r>
      <w:r w:rsidRPr="007C4B4A">
        <w:rPr>
          <w:spacing w:val="-17"/>
          <w:sz w:val="24"/>
          <w:szCs w:val="24"/>
          <w:lang w:val="ru-RU"/>
        </w:rPr>
        <w:t xml:space="preserve"> </w:t>
      </w:r>
      <w:r w:rsidRPr="007C4B4A">
        <w:rPr>
          <w:sz w:val="24"/>
          <w:szCs w:val="24"/>
          <w:lang w:val="ru-RU"/>
        </w:rPr>
        <w:t>помогает</w:t>
      </w:r>
      <w:r w:rsidRPr="007C4B4A">
        <w:rPr>
          <w:spacing w:val="-17"/>
          <w:sz w:val="24"/>
          <w:szCs w:val="24"/>
          <w:lang w:val="ru-RU"/>
        </w:rPr>
        <w:t xml:space="preserve"> </w:t>
      </w:r>
      <w:r w:rsidRPr="007C4B4A">
        <w:rPr>
          <w:sz w:val="24"/>
          <w:szCs w:val="24"/>
          <w:lang w:val="ru-RU"/>
        </w:rPr>
        <w:t>решить заявленную</w:t>
      </w:r>
      <w:r w:rsidRPr="007C4B4A">
        <w:rPr>
          <w:spacing w:val="49"/>
          <w:sz w:val="24"/>
          <w:szCs w:val="24"/>
          <w:lang w:val="ru-RU"/>
        </w:rPr>
        <w:t xml:space="preserve"> </w:t>
      </w:r>
      <w:r w:rsidRPr="007C4B4A">
        <w:rPr>
          <w:sz w:val="24"/>
          <w:szCs w:val="24"/>
          <w:lang w:val="ru-RU"/>
        </w:rPr>
        <w:t>проблему.</w:t>
      </w:r>
    </w:p>
    <w:p w14:paraId="16D9E4B4" w14:textId="77777777" w:rsidR="00C6278E" w:rsidRPr="007C4B4A" w:rsidRDefault="00C6278E" w:rsidP="00C339C8">
      <w:pPr>
        <w:ind w:left="567" w:right="-290" w:firstLine="283"/>
        <w:rPr>
          <w:sz w:val="24"/>
          <w:szCs w:val="24"/>
          <w:lang w:val="ru-RU"/>
        </w:rPr>
      </w:pPr>
      <w:r w:rsidRPr="007C4B4A">
        <w:rPr>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понимание проблемы, связанных с нею цели и    задач;</w:t>
      </w:r>
    </w:p>
    <w:p w14:paraId="4842426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 определить оптимальный путь решения    проблемы;</w:t>
      </w:r>
    </w:p>
    <w:p w14:paraId="30FA545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 планировать и работать по   плану;</w:t>
      </w:r>
    </w:p>
    <w:p w14:paraId="0E826F2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 реализовать проектный замысел и оформить его в виде реального «продукта»;</w:t>
      </w:r>
    </w:p>
    <w:p w14:paraId="3CEF64C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 осуществлять самооценку деятельности и результата, взаимоценку  деятельности  в группе.</w:t>
      </w:r>
    </w:p>
    <w:p w14:paraId="46F98A1F" w14:textId="77777777" w:rsidR="00C6278E" w:rsidRPr="007C4B4A" w:rsidRDefault="00C6278E" w:rsidP="00C339C8">
      <w:pPr>
        <w:ind w:left="567" w:right="-290" w:firstLine="283"/>
        <w:rPr>
          <w:sz w:val="24"/>
          <w:szCs w:val="24"/>
          <w:lang w:val="ru-RU"/>
        </w:rPr>
      </w:pPr>
      <w:r w:rsidRPr="007C4B4A">
        <w:rPr>
          <w:sz w:val="24"/>
          <w:szCs w:val="24"/>
          <w:lang w:val="ru-RU"/>
        </w:rPr>
        <w:t>В процессе публичной презентации результатов проекта оценивается:</w:t>
      </w:r>
    </w:p>
    <w:p w14:paraId="6E3495B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качество наглядного представления проекта (использование рисунков, схем, графиков, моделей и других средств наглядной</w:t>
      </w:r>
      <w:r w:rsidR="00C6278E" w:rsidRPr="007C4B4A">
        <w:rPr>
          <w:spacing w:val="56"/>
          <w:sz w:val="24"/>
          <w:szCs w:val="24"/>
          <w:lang w:val="ru-RU"/>
        </w:rPr>
        <w:t xml:space="preserve"> </w:t>
      </w:r>
      <w:r w:rsidR="00C6278E" w:rsidRPr="007C4B4A">
        <w:rPr>
          <w:sz w:val="24"/>
          <w:szCs w:val="24"/>
          <w:lang w:val="ru-RU"/>
        </w:rPr>
        <w:t>презентации);</w:t>
      </w:r>
    </w:p>
    <w:p w14:paraId="72AE5CE8" w14:textId="77777777" w:rsidR="00C6278E" w:rsidRPr="007C4B4A" w:rsidRDefault="00E84B17" w:rsidP="00C339C8">
      <w:pPr>
        <w:ind w:left="567" w:right="-290" w:firstLine="283"/>
        <w:rPr>
          <w:sz w:val="24"/>
          <w:szCs w:val="24"/>
          <w:lang w:val="ru-RU"/>
        </w:rPr>
      </w:pPr>
      <w:r w:rsidRPr="007C4B4A">
        <w:rPr>
          <w:position w:val="1"/>
          <w:sz w:val="24"/>
          <w:szCs w:val="24"/>
          <w:lang w:val="ru-RU"/>
        </w:rPr>
        <w:lastRenderedPageBreak/>
        <w:t xml:space="preserve">- </w:t>
      </w:r>
      <w:r w:rsidR="00C6278E" w:rsidRPr="007C4B4A">
        <w:rPr>
          <w:sz w:val="24"/>
          <w:szCs w:val="24"/>
          <w:lang w:val="ru-RU"/>
        </w:rPr>
        <w:t>качество письменного текста (соответствие плану, оформление  работы,  грамотность изложения);</w:t>
      </w:r>
    </w:p>
    <w:p w14:paraId="262F125D"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7C4B4A" w:rsidRDefault="00491EFB" w:rsidP="00C339C8">
      <w:pPr>
        <w:ind w:left="567" w:right="-290" w:firstLine="283"/>
        <w:rPr>
          <w:sz w:val="24"/>
          <w:szCs w:val="24"/>
          <w:lang w:val="ru-RU"/>
        </w:rPr>
      </w:pPr>
    </w:p>
    <w:p w14:paraId="15A1C20F" w14:textId="77777777" w:rsidR="00C6278E" w:rsidRPr="007C4B4A" w:rsidRDefault="00C6278E" w:rsidP="00C339C8">
      <w:pPr>
        <w:ind w:left="567" w:right="-290" w:firstLine="283"/>
        <w:rPr>
          <w:sz w:val="24"/>
          <w:szCs w:val="24"/>
          <w:lang w:val="ru-RU"/>
        </w:rPr>
      </w:pPr>
      <w:bookmarkStart w:id="750" w:name="_Toc97148805"/>
      <w:r w:rsidRPr="007C4B4A">
        <w:rPr>
          <w:sz w:val="24"/>
          <w:szCs w:val="24"/>
          <w:lang w:val="ru-RU"/>
        </w:rPr>
        <w:t>2.2.2.3.  ОРГАНИЗАЦИОННЫЙ РАЗДЕЛ</w:t>
      </w:r>
      <w:bookmarkEnd w:id="750"/>
    </w:p>
    <w:p w14:paraId="799E8666" w14:textId="77777777" w:rsidR="00C6278E" w:rsidRPr="007C4B4A" w:rsidRDefault="00C6278E" w:rsidP="00C339C8">
      <w:pPr>
        <w:ind w:left="567" w:right="-290" w:firstLine="283"/>
        <w:rPr>
          <w:sz w:val="24"/>
          <w:szCs w:val="24"/>
          <w:lang w:val="ru-RU"/>
        </w:rPr>
      </w:pPr>
      <w:r w:rsidRPr="007C4B4A">
        <w:rPr>
          <w:sz w:val="24"/>
          <w:szCs w:val="24"/>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7C4B4A" w:rsidRDefault="00C6278E" w:rsidP="00C339C8">
      <w:pPr>
        <w:ind w:left="567" w:right="-290" w:firstLine="283"/>
        <w:rPr>
          <w:sz w:val="24"/>
          <w:szCs w:val="24"/>
          <w:lang w:val="ru-RU"/>
        </w:rPr>
      </w:pPr>
      <w:r w:rsidRPr="007C4B4A">
        <w:rPr>
          <w:sz w:val="24"/>
          <w:szCs w:val="24"/>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7C4B4A" w:rsidRDefault="00C6278E" w:rsidP="00C339C8">
      <w:pPr>
        <w:ind w:left="567" w:right="-290" w:firstLine="283"/>
        <w:rPr>
          <w:sz w:val="24"/>
          <w:szCs w:val="24"/>
          <w:lang w:val="ru-RU"/>
        </w:rPr>
      </w:pPr>
      <w:r w:rsidRPr="007C4B4A">
        <w:rPr>
          <w:sz w:val="24"/>
          <w:szCs w:val="24"/>
          <w:lang w:val="ru-RU"/>
        </w:rPr>
        <w:t>В ходе работы по разработке и реализации программы развития УУД реализуются  следующие направления:</w:t>
      </w:r>
    </w:p>
    <w:p w14:paraId="4010092C"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разработка</w:t>
      </w:r>
      <w:r w:rsidR="00C6278E" w:rsidRPr="007C4B4A">
        <w:rPr>
          <w:spacing w:val="-22"/>
          <w:sz w:val="24"/>
          <w:szCs w:val="24"/>
          <w:lang w:val="ru-RU"/>
        </w:rPr>
        <w:t xml:space="preserve"> </w:t>
      </w:r>
      <w:r w:rsidR="00C6278E" w:rsidRPr="007C4B4A">
        <w:rPr>
          <w:sz w:val="24"/>
          <w:szCs w:val="24"/>
          <w:lang w:val="ru-RU"/>
        </w:rPr>
        <w:t>плана</w:t>
      </w:r>
      <w:r w:rsidR="00C6278E" w:rsidRPr="007C4B4A">
        <w:rPr>
          <w:spacing w:val="-22"/>
          <w:sz w:val="24"/>
          <w:szCs w:val="24"/>
          <w:lang w:val="ru-RU"/>
        </w:rPr>
        <w:t xml:space="preserve"> </w:t>
      </w:r>
      <w:r w:rsidR="00C6278E" w:rsidRPr="007C4B4A">
        <w:rPr>
          <w:sz w:val="24"/>
          <w:szCs w:val="24"/>
          <w:lang w:val="ru-RU"/>
        </w:rPr>
        <w:t>координации</w:t>
      </w:r>
      <w:r w:rsidR="00C6278E" w:rsidRPr="007C4B4A">
        <w:rPr>
          <w:spacing w:val="-22"/>
          <w:sz w:val="24"/>
          <w:szCs w:val="24"/>
          <w:lang w:val="ru-RU"/>
        </w:rPr>
        <w:t xml:space="preserve"> </w:t>
      </w:r>
      <w:r w:rsidR="00C6278E" w:rsidRPr="007C4B4A">
        <w:rPr>
          <w:sz w:val="24"/>
          <w:szCs w:val="24"/>
          <w:lang w:val="ru-RU"/>
        </w:rPr>
        <w:t>деятельности</w:t>
      </w:r>
      <w:r w:rsidR="00C6278E" w:rsidRPr="007C4B4A">
        <w:rPr>
          <w:spacing w:val="-22"/>
          <w:sz w:val="24"/>
          <w:szCs w:val="24"/>
          <w:lang w:val="ru-RU"/>
        </w:rPr>
        <w:t xml:space="preserve"> </w:t>
      </w:r>
      <w:r w:rsidR="00C6278E" w:rsidRPr="007C4B4A">
        <w:rPr>
          <w:sz w:val="24"/>
          <w:szCs w:val="24"/>
          <w:lang w:val="ru-RU"/>
        </w:rPr>
        <w:t>учителей-предметников, направленной на формирование универсальных учебных</w:t>
      </w:r>
      <w:r w:rsidR="00C6278E" w:rsidRPr="007C4B4A">
        <w:rPr>
          <w:spacing w:val="-31"/>
          <w:sz w:val="24"/>
          <w:szCs w:val="24"/>
          <w:lang w:val="ru-RU"/>
        </w:rPr>
        <w:t xml:space="preserve"> </w:t>
      </w:r>
      <w:r w:rsidR="00C6278E" w:rsidRPr="007C4B4A">
        <w:rPr>
          <w:sz w:val="24"/>
          <w:szCs w:val="24"/>
          <w:lang w:val="ru-RU"/>
        </w:rPr>
        <w:t>действий</w:t>
      </w:r>
      <w:r w:rsidR="00C6278E" w:rsidRPr="007C4B4A">
        <w:rPr>
          <w:spacing w:val="-31"/>
          <w:sz w:val="24"/>
          <w:szCs w:val="24"/>
          <w:lang w:val="ru-RU"/>
        </w:rPr>
        <w:t xml:space="preserve"> </w:t>
      </w:r>
      <w:r w:rsidR="00C6278E" w:rsidRPr="007C4B4A">
        <w:rPr>
          <w:sz w:val="24"/>
          <w:szCs w:val="24"/>
          <w:lang w:val="ru-RU"/>
        </w:rPr>
        <w:t>на</w:t>
      </w:r>
      <w:r w:rsidR="00C6278E" w:rsidRPr="007C4B4A">
        <w:rPr>
          <w:spacing w:val="-31"/>
          <w:sz w:val="24"/>
          <w:szCs w:val="24"/>
          <w:lang w:val="ru-RU"/>
        </w:rPr>
        <w:t xml:space="preserve"> </w:t>
      </w:r>
      <w:r w:rsidR="00C6278E" w:rsidRPr="007C4B4A">
        <w:rPr>
          <w:sz w:val="24"/>
          <w:szCs w:val="24"/>
          <w:lang w:val="ru-RU"/>
        </w:rPr>
        <w:t>основе</w:t>
      </w:r>
      <w:r w:rsidR="00C6278E" w:rsidRPr="007C4B4A">
        <w:rPr>
          <w:spacing w:val="-31"/>
          <w:sz w:val="24"/>
          <w:szCs w:val="24"/>
          <w:lang w:val="ru-RU"/>
        </w:rPr>
        <w:t xml:space="preserve"> </w:t>
      </w:r>
      <w:r w:rsidR="00C6278E" w:rsidRPr="007C4B4A">
        <w:rPr>
          <w:sz w:val="24"/>
          <w:szCs w:val="24"/>
          <w:lang w:val="ru-RU"/>
        </w:rPr>
        <w:t>ПООП</w:t>
      </w:r>
      <w:r w:rsidR="00C6278E" w:rsidRPr="007C4B4A">
        <w:rPr>
          <w:spacing w:val="-31"/>
          <w:sz w:val="24"/>
          <w:szCs w:val="24"/>
          <w:lang w:val="ru-RU"/>
        </w:rPr>
        <w:t xml:space="preserve"> </w:t>
      </w:r>
      <w:r w:rsidR="00C6278E" w:rsidRPr="007C4B4A">
        <w:rPr>
          <w:sz w:val="24"/>
          <w:szCs w:val="24"/>
          <w:lang w:val="ru-RU"/>
        </w:rPr>
        <w:t>и</w:t>
      </w:r>
      <w:r w:rsidR="00C6278E" w:rsidRPr="007C4B4A">
        <w:rPr>
          <w:spacing w:val="-31"/>
          <w:sz w:val="24"/>
          <w:szCs w:val="24"/>
          <w:lang w:val="ru-RU"/>
        </w:rPr>
        <w:t xml:space="preserve"> </w:t>
      </w:r>
      <w:r w:rsidR="00C6278E" w:rsidRPr="007C4B4A">
        <w:rPr>
          <w:sz w:val="24"/>
          <w:szCs w:val="24"/>
          <w:lang w:val="ru-RU"/>
        </w:rPr>
        <w:t>ПРП;</w:t>
      </w:r>
      <w:r w:rsidR="00C6278E" w:rsidRPr="007C4B4A">
        <w:rPr>
          <w:spacing w:val="-31"/>
          <w:sz w:val="24"/>
          <w:szCs w:val="24"/>
          <w:lang w:val="ru-RU"/>
        </w:rPr>
        <w:t xml:space="preserve"> </w:t>
      </w:r>
      <w:r w:rsidR="00C6278E" w:rsidRPr="007C4B4A">
        <w:rPr>
          <w:sz w:val="24"/>
          <w:szCs w:val="24"/>
          <w:lang w:val="ru-RU"/>
        </w:rPr>
        <w:t>выделение</w:t>
      </w:r>
      <w:r w:rsidR="00C6278E" w:rsidRPr="007C4B4A">
        <w:rPr>
          <w:spacing w:val="-31"/>
          <w:sz w:val="24"/>
          <w:szCs w:val="24"/>
          <w:lang w:val="ru-RU"/>
        </w:rPr>
        <w:t xml:space="preserve"> </w:t>
      </w:r>
      <w:r w:rsidR="00C6278E" w:rsidRPr="007C4B4A">
        <w:rPr>
          <w:sz w:val="24"/>
          <w:szCs w:val="24"/>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7C4B4A">
        <w:rPr>
          <w:spacing w:val="-23"/>
          <w:sz w:val="24"/>
          <w:szCs w:val="24"/>
          <w:lang w:val="ru-RU"/>
        </w:rPr>
        <w:t xml:space="preserve"> </w:t>
      </w:r>
      <w:r w:rsidR="00C6278E" w:rsidRPr="007C4B4A">
        <w:rPr>
          <w:sz w:val="24"/>
          <w:szCs w:val="24"/>
          <w:lang w:val="ru-RU"/>
        </w:rPr>
        <w:t>которая</w:t>
      </w:r>
      <w:r w:rsidR="00C6278E" w:rsidRPr="007C4B4A">
        <w:rPr>
          <w:spacing w:val="-23"/>
          <w:sz w:val="24"/>
          <w:szCs w:val="24"/>
          <w:lang w:val="ru-RU"/>
        </w:rPr>
        <w:t xml:space="preserve"> </w:t>
      </w:r>
      <w:r w:rsidR="00C6278E" w:rsidRPr="007C4B4A">
        <w:rPr>
          <w:sz w:val="24"/>
          <w:szCs w:val="24"/>
          <w:lang w:val="ru-RU"/>
        </w:rPr>
        <w:t>может</w:t>
      </w:r>
      <w:r w:rsidR="00C6278E" w:rsidRPr="007C4B4A">
        <w:rPr>
          <w:spacing w:val="-23"/>
          <w:sz w:val="24"/>
          <w:szCs w:val="24"/>
          <w:lang w:val="ru-RU"/>
        </w:rPr>
        <w:t xml:space="preserve"> </w:t>
      </w:r>
      <w:r w:rsidR="00C6278E" w:rsidRPr="007C4B4A">
        <w:rPr>
          <w:sz w:val="24"/>
          <w:szCs w:val="24"/>
          <w:lang w:val="ru-RU"/>
        </w:rPr>
        <w:t>быть</w:t>
      </w:r>
      <w:r w:rsidR="00C6278E" w:rsidRPr="007C4B4A">
        <w:rPr>
          <w:spacing w:val="-23"/>
          <w:sz w:val="24"/>
          <w:szCs w:val="24"/>
          <w:lang w:val="ru-RU"/>
        </w:rPr>
        <w:t xml:space="preserve"> </w:t>
      </w:r>
      <w:r w:rsidR="00C6278E" w:rsidRPr="007C4B4A">
        <w:rPr>
          <w:sz w:val="24"/>
          <w:szCs w:val="24"/>
          <w:lang w:val="ru-RU"/>
        </w:rPr>
        <w:t>положена</w:t>
      </w:r>
      <w:r w:rsidR="00C6278E" w:rsidRPr="007C4B4A">
        <w:rPr>
          <w:spacing w:val="-23"/>
          <w:sz w:val="24"/>
          <w:szCs w:val="24"/>
          <w:lang w:val="ru-RU"/>
        </w:rPr>
        <w:t xml:space="preserve"> </w:t>
      </w:r>
      <w:r w:rsidR="00C6278E" w:rsidRPr="007C4B4A">
        <w:rPr>
          <w:sz w:val="24"/>
          <w:szCs w:val="24"/>
          <w:lang w:val="ru-RU"/>
        </w:rPr>
        <w:t>в</w:t>
      </w:r>
      <w:r w:rsidR="00C6278E" w:rsidRPr="007C4B4A">
        <w:rPr>
          <w:spacing w:val="-23"/>
          <w:sz w:val="24"/>
          <w:szCs w:val="24"/>
          <w:lang w:val="ru-RU"/>
        </w:rPr>
        <w:t xml:space="preserve"> </w:t>
      </w:r>
      <w:r w:rsidR="00C6278E" w:rsidRPr="007C4B4A">
        <w:rPr>
          <w:sz w:val="24"/>
          <w:szCs w:val="24"/>
          <w:lang w:val="ru-RU"/>
        </w:rPr>
        <w:t>основу</w:t>
      </w:r>
      <w:r w:rsidR="00C6278E" w:rsidRPr="007C4B4A">
        <w:rPr>
          <w:spacing w:val="-23"/>
          <w:sz w:val="24"/>
          <w:szCs w:val="24"/>
          <w:lang w:val="ru-RU"/>
        </w:rPr>
        <w:t xml:space="preserve"> </w:t>
      </w:r>
      <w:r w:rsidR="00C6278E" w:rsidRPr="007C4B4A">
        <w:rPr>
          <w:sz w:val="24"/>
          <w:szCs w:val="24"/>
          <w:lang w:val="ru-RU"/>
        </w:rPr>
        <w:t>работы</w:t>
      </w:r>
      <w:r w:rsidR="00C6278E" w:rsidRPr="007C4B4A">
        <w:rPr>
          <w:spacing w:val="-23"/>
          <w:sz w:val="24"/>
          <w:szCs w:val="24"/>
          <w:lang w:val="ru-RU"/>
        </w:rPr>
        <w:t xml:space="preserve"> </w:t>
      </w:r>
      <w:r w:rsidR="00C6278E" w:rsidRPr="007C4B4A">
        <w:rPr>
          <w:sz w:val="24"/>
          <w:szCs w:val="24"/>
          <w:lang w:val="ru-RU"/>
        </w:rPr>
        <w:t>по</w:t>
      </w:r>
      <w:r w:rsidR="00C6278E" w:rsidRPr="007C4B4A">
        <w:rPr>
          <w:spacing w:val="-23"/>
          <w:sz w:val="24"/>
          <w:szCs w:val="24"/>
          <w:lang w:val="ru-RU"/>
        </w:rPr>
        <w:t xml:space="preserve"> </w:t>
      </w:r>
      <w:r w:rsidR="00C6278E" w:rsidRPr="007C4B4A">
        <w:rPr>
          <w:sz w:val="24"/>
          <w:szCs w:val="24"/>
          <w:lang w:val="ru-RU"/>
        </w:rPr>
        <w:t>развитию</w:t>
      </w:r>
      <w:r w:rsidR="00C6278E" w:rsidRPr="007C4B4A">
        <w:rPr>
          <w:spacing w:val="6"/>
          <w:sz w:val="24"/>
          <w:szCs w:val="24"/>
          <w:lang w:val="ru-RU"/>
        </w:rPr>
        <w:t xml:space="preserve"> </w:t>
      </w:r>
      <w:r w:rsidR="00C6278E" w:rsidRPr="007C4B4A">
        <w:rPr>
          <w:spacing w:val="-5"/>
          <w:sz w:val="24"/>
          <w:szCs w:val="24"/>
          <w:lang w:val="ru-RU"/>
        </w:rPr>
        <w:t>УУД;</w:t>
      </w:r>
    </w:p>
    <w:p w14:paraId="423CA0A5"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определение способов межпредметной интеграции, обеспечивающей</w:t>
      </w:r>
      <w:r w:rsidR="00C6278E" w:rsidRPr="007C4B4A">
        <w:rPr>
          <w:spacing w:val="-17"/>
          <w:sz w:val="24"/>
          <w:szCs w:val="24"/>
          <w:lang w:val="ru-RU"/>
        </w:rPr>
        <w:t xml:space="preserve"> </w:t>
      </w:r>
      <w:r w:rsidR="00C6278E" w:rsidRPr="007C4B4A">
        <w:rPr>
          <w:sz w:val="24"/>
          <w:szCs w:val="24"/>
          <w:lang w:val="ru-RU"/>
        </w:rPr>
        <w:t>достижение</w:t>
      </w:r>
      <w:r w:rsidR="00C6278E" w:rsidRPr="007C4B4A">
        <w:rPr>
          <w:spacing w:val="-17"/>
          <w:sz w:val="24"/>
          <w:szCs w:val="24"/>
          <w:lang w:val="ru-RU"/>
        </w:rPr>
        <w:t xml:space="preserve"> </w:t>
      </w:r>
      <w:r w:rsidR="00C6278E" w:rsidRPr="007C4B4A">
        <w:rPr>
          <w:sz w:val="24"/>
          <w:szCs w:val="24"/>
          <w:lang w:val="ru-RU"/>
        </w:rPr>
        <w:t>данных</w:t>
      </w:r>
      <w:r w:rsidR="00C6278E" w:rsidRPr="007C4B4A">
        <w:rPr>
          <w:spacing w:val="-17"/>
          <w:sz w:val="24"/>
          <w:szCs w:val="24"/>
          <w:lang w:val="ru-RU"/>
        </w:rPr>
        <w:t xml:space="preserve"> </w:t>
      </w:r>
      <w:r w:rsidR="00C6278E" w:rsidRPr="007C4B4A">
        <w:rPr>
          <w:sz w:val="24"/>
          <w:szCs w:val="24"/>
          <w:lang w:val="ru-RU"/>
        </w:rPr>
        <w:t>результатов</w:t>
      </w:r>
      <w:r w:rsidR="00C6278E" w:rsidRPr="007C4B4A">
        <w:rPr>
          <w:spacing w:val="-17"/>
          <w:sz w:val="24"/>
          <w:szCs w:val="24"/>
          <w:lang w:val="ru-RU"/>
        </w:rPr>
        <w:t xml:space="preserve"> </w:t>
      </w:r>
      <w:r w:rsidR="00C6278E" w:rsidRPr="007C4B4A">
        <w:rPr>
          <w:sz w:val="24"/>
          <w:szCs w:val="24"/>
          <w:lang w:val="ru-RU"/>
        </w:rPr>
        <w:t>(междисциплинарный модуль, интегративные уроки и т.</w:t>
      </w:r>
      <w:r w:rsidR="00C6278E" w:rsidRPr="007C4B4A">
        <w:rPr>
          <w:spacing w:val="34"/>
          <w:sz w:val="24"/>
          <w:szCs w:val="24"/>
          <w:lang w:val="ru-RU"/>
        </w:rPr>
        <w:t xml:space="preserve"> </w:t>
      </w:r>
      <w:r w:rsidR="00C6278E" w:rsidRPr="007C4B4A">
        <w:rPr>
          <w:sz w:val="24"/>
          <w:szCs w:val="24"/>
          <w:lang w:val="ru-RU"/>
        </w:rPr>
        <w:t>п.);</w:t>
      </w:r>
    </w:p>
    <w:p w14:paraId="2AEBB49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разработка</w:t>
      </w:r>
      <w:r w:rsidR="00C6278E" w:rsidRPr="007C4B4A">
        <w:rPr>
          <w:spacing w:val="-23"/>
          <w:sz w:val="24"/>
          <w:szCs w:val="24"/>
          <w:lang w:val="ru-RU"/>
        </w:rPr>
        <w:t xml:space="preserve"> </w:t>
      </w:r>
      <w:r w:rsidR="00C6278E" w:rsidRPr="007C4B4A">
        <w:rPr>
          <w:sz w:val="24"/>
          <w:szCs w:val="24"/>
          <w:lang w:val="ru-RU"/>
        </w:rPr>
        <w:t>методики</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инструментария</w:t>
      </w:r>
      <w:r w:rsidR="00C6278E" w:rsidRPr="007C4B4A">
        <w:rPr>
          <w:spacing w:val="-23"/>
          <w:sz w:val="24"/>
          <w:szCs w:val="24"/>
          <w:lang w:val="ru-RU"/>
        </w:rPr>
        <w:t xml:space="preserve"> </w:t>
      </w:r>
      <w:r w:rsidR="00C6278E" w:rsidRPr="007C4B4A">
        <w:rPr>
          <w:sz w:val="24"/>
          <w:szCs w:val="24"/>
          <w:lang w:val="ru-RU"/>
        </w:rPr>
        <w:t>мониторинга</w:t>
      </w:r>
      <w:r w:rsidR="00C6278E" w:rsidRPr="007C4B4A">
        <w:rPr>
          <w:spacing w:val="-23"/>
          <w:sz w:val="24"/>
          <w:szCs w:val="24"/>
          <w:lang w:val="ru-RU"/>
        </w:rPr>
        <w:t xml:space="preserve"> </w:t>
      </w:r>
      <w:r w:rsidR="00C6278E" w:rsidRPr="007C4B4A">
        <w:rPr>
          <w:sz w:val="24"/>
          <w:szCs w:val="24"/>
          <w:lang w:val="ru-RU"/>
        </w:rPr>
        <w:t>успешности освоения и применения обучающимися универсальных учебных</w:t>
      </w:r>
      <w:r w:rsidR="00C6278E" w:rsidRPr="007C4B4A">
        <w:rPr>
          <w:spacing w:val="-28"/>
          <w:sz w:val="24"/>
          <w:szCs w:val="24"/>
          <w:lang w:val="ru-RU"/>
        </w:rPr>
        <w:t xml:space="preserve"> </w:t>
      </w:r>
      <w:r w:rsidR="00C6278E" w:rsidRPr="007C4B4A">
        <w:rPr>
          <w:sz w:val="24"/>
          <w:szCs w:val="24"/>
          <w:lang w:val="ru-RU"/>
        </w:rPr>
        <w:t>действий;</w:t>
      </w:r>
    </w:p>
    <w:p w14:paraId="416D12F7"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pacing w:val="-3"/>
          <w:sz w:val="24"/>
          <w:szCs w:val="24"/>
          <w:lang w:val="ru-RU"/>
        </w:rPr>
        <w:t xml:space="preserve">организация </w:t>
      </w:r>
      <w:r w:rsidR="00C6278E" w:rsidRPr="007C4B4A">
        <w:rPr>
          <w:sz w:val="24"/>
          <w:szCs w:val="24"/>
          <w:lang w:val="ru-RU"/>
        </w:rPr>
        <w:t xml:space="preserve">и </w:t>
      </w:r>
      <w:r w:rsidR="00C6278E" w:rsidRPr="007C4B4A">
        <w:rPr>
          <w:spacing w:val="-3"/>
          <w:sz w:val="24"/>
          <w:szCs w:val="24"/>
          <w:lang w:val="ru-RU"/>
        </w:rPr>
        <w:t xml:space="preserve">проведение серии семинаров </w:t>
      </w:r>
      <w:r w:rsidR="00C6278E" w:rsidRPr="007C4B4A">
        <w:rPr>
          <w:sz w:val="24"/>
          <w:szCs w:val="24"/>
          <w:lang w:val="ru-RU"/>
        </w:rPr>
        <w:t xml:space="preserve">с </w:t>
      </w:r>
      <w:r w:rsidR="00C6278E" w:rsidRPr="007C4B4A">
        <w:rPr>
          <w:spacing w:val="-3"/>
          <w:sz w:val="24"/>
          <w:szCs w:val="24"/>
          <w:lang w:val="ru-RU"/>
        </w:rPr>
        <w:t xml:space="preserve">учителями, </w:t>
      </w:r>
      <w:r w:rsidR="00C6278E" w:rsidRPr="007C4B4A">
        <w:rPr>
          <w:sz w:val="24"/>
          <w:szCs w:val="24"/>
          <w:lang w:val="ru-RU"/>
        </w:rPr>
        <w:t>ра</w:t>
      </w:r>
      <w:r w:rsidR="00C6278E" w:rsidRPr="007C4B4A">
        <w:rPr>
          <w:spacing w:val="-3"/>
          <w:sz w:val="24"/>
          <w:szCs w:val="24"/>
          <w:lang w:val="ru-RU"/>
        </w:rPr>
        <w:t xml:space="preserve">ботающими </w:t>
      </w:r>
      <w:r w:rsidR="00C6278E" w:rsidRPr="007C4B4A">
        <w:rPr>
          <w:sz w:val="24"/>
          <w:szCs w:val="24"/>
          <w:lang w:val="ru-RU"/>
        </w:rPr>
        <w:t xml:space="preserve">на </w:t>
      </w:r>
      <w:r w:rsidR="00C6278E" w:rsidRPr="007C4B4A">
        <w:rPr>
          <w:spacing w:val="-3"/>
          <w:sz w:val="24"/>
          <w:szCs w:val="24"/>
          <w:lang w:val="ru-RU"/>
        </w:rPr>
        <w:t xml:space="preserve">уровне начального общего образования </w:t>
      </w:r>
      <w:r w:rsidR="00C6278E" w:rsidRPr="007C4B4A">
        <w:rPr>
          <w:sz w:val="24"/>
          <w:szCs w:val="24"/>
          <w:lang w:val="ru-RU"/>
        </w:rPr>
        <w:t xml:space="preserve">в </w:t>
      </w:r>
      <w:r w:rsidR="00C6278E" w:rsidRPr="007C4B4A">
        <w:rPr>
          <w:spacing w:val="-3"/>
          <w:sz w:val="24"/>
          <w:szCs w:val="24"/>
          <w:lang w:val="ru-RU"/>
        </w:rPr>
        <w:t xml:space="preserve">целях реализации принципа преемственности </w:t>
      </w:r>
      <w:r w:rsidR="00C6278E" w:rsidRPr="007C4B4A">
        <w:rPr>
          <w:sz w:val="24"/>
          <w:szCs w:val="24"/>
          <w:lang w:val="ru-RU"/>
        </w:rPr>
        <w:t xml:space="preserve">в </w:t>
      </w:r>
      <w:r w:rsidR="00C6278E" w:rsidRPr="007C4B4A">
        <w:rPr>
          <w:spacing w:val="-3"/>
          <w:sz w:val="24"/>
          <w:szCs w:val="24"/>
          <w:lang w:val="ru-RU"/>
        </w:rPr>
        <w:t xml:space="preserve">плане развития  </w:t>
      </w:r>
      <w:r w:rsidR="00C6278E" w:rsidRPr="007C4B4A">
        <w:rPr>
          <w:spacing w:val="-7"/>
          <w:sz w:val="24"/>
          <w:szCs w:val="24"/>
          <w:lang w:val="ru-RU"/>
        </w:rPr>
        <w:t>УУД;</w:t>
      </w:r>
    </w:p>
    <w:p w14:paraId="107D750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7C4B4A">
        <w:rPr>
          <w:spacing w:val="14"/>
          <w:sz w:val="24"/>
          <w:szCs w:val="24"/>
          <w:lang w:val="ru-RU"/>
        </w:rPr>
        <w:t xml:space="preserve"> </w:t>
      </w:r>
      <w:r w:rsidR="00C6278E" w:rsidRPr="007C4B4A">
        <w:rPr>
          <w:sz w:val="24"/>
          <w:szCs w:val="24"/>
          <w:lang w:val="ru-RU"/>
        </w:rPr>
        <w:t>процессе;</w:t>
      </w:r>
    </w:p>
    <w:p w14:paraId="3800866F"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7C4B4A" w:rsidRDefault="00E84B17" w:rsidP="00C339C8">
      <w:pPr>
        <w:ind w:left="567" w:right="-290" w:firstLine="283"/>
        <w:rPr>
          <w:sz w:val="24"/>
          <w:szCs w:val="24"/>
          <w:lang w:val="ru-RU"/>
        </w:rPr>
      </w:pPr>
      <w:r w:rsidRPr="007C4B4A">
        <w:rPr>
          <w:position w:val="1"/>
          <w:sz w:val="24"/>
          <w:szCs w:val="24"/>
          <w:lang w:val="ru-RU"/>
        </w:rPr>
        <w:lastRenderedPageBreak/>
        <w:t xml:space="preserve">- </w:t>
      </w:r>
      <w:r w:rsidR="00C6278E" w:rsidRPr="007C4B4A">
        <w:rPr>
          <w:sz w:val="24"/>
          <w:szCs w:val="24"/>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sidRPr="007C4B4A">
        <w:rPr>
          <w:sz w:val="24"/>
          <w:szCs w:val="24"/>
          <w:lang w:val="ru-RU"/>
        </w:rPr>
        <w:t xml:space="preserve"> </w:t>
      </w:r>
      <w:r w:rsidR="00C6278E" w:rsidRPr="007C4B4A">
        <w:rPr>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7C4B4A" w:rsidRDefault="00260EC2" w:rsidP="00C339C8">
      <w:pPr>
        <w:ind w:left="567" w:right="-290" w:firstLine="283"/>
        <w:rPr>
          <w:sz w:val="24"/>
          <w:szCs w:val="24"/>
          <w:lang w:val="ru-RU"/>
        </w:rPr>
      </w:pPr>
    </w:p>
    <w:p w14:paraId="18A71A55" w14:textId="77777777" w:rsidR="00C6278E" w:rsidRPr="007C4B4A" w:rsidRDefault="00C6278E" w:rsidP="00C339C8">
      <w:pPr>
        <w:ind w:left="567" w:right="-290" w:firstLine="283"/>
        <w:rPr>
          <w:sz w:val="24"/>
          <w:szCs w:val="24"/>
          <w:lang w:val="ru-RU"/>
        </w:rPr>
      </w:pPr>
      <w:r w:rsidRPr="007C4B4A">
        <w:rPr>
          <w:sz w:val="24"/>
          <w:szCs w:val="24"/>
          <w:lang w:val="ru-RU"/>
        </w:rPr>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рассматривать,</w:t>
      </w:r>
      <w:r w:rsidR="00C6278E" w:rsidRPr="007C4B4A">
        <w:rPr>
          <w:spacing w:val="-20"/>
          <w:sz w:val="24"/>
          <w:szCs w:val="24"/>
          <w:lang w:val="ru-RU"/>
        </w:rPr>
        <w:t xml:space="preserve"> </w:t>
      </w:r>
      <w:r w:rsidR="00C6278E" w:rsidRPr="007C4B4A">
        <w:rPr>
          <w:sz w:val="24"/>
          <w:szCs w:val="24"/>
          <w:lang w:val="ru-RU"/>
        </w:rPr>
        <w:t>какие</w:t>
      </w:r>
      <w:r w:rsidR="00C6278E" w:rsidRPr="007C4B4A">
        <w:rPr>
          <w:spacing w:val="-20"/>
          <w:sz w:val="24"/>
          <w:szCs w:val="24"/>
          <w:lang w:val="ru-RU"/>
        </w:rPr>
        <w:t xml:space="preserve"> </w:t>
      </w:r>
      <w:r w:rsidR="00C6278E" w:rsidRPr="007C4B4A">
        <w:rPr>
          <w:sz w:val="24"/>
          <w:szCs w:val="24"/>
          <w:lang w:val="ru-RU"/>
        </w:rPr>
        <w:t>рекомендательные,</w:t>
      </w:r>
      <w:r w:rsidR="00C6278E" w:rsidRPr="007C4B4A">
        <w:rPr>
          <w:spacing w:val="-20"/>
          <w:sz w:val="24"/>
          <w:szCs w:val="24"/>
          <w:lang w:val="ru-RU"/>
        </w:rPr>
        <w:t xml:space="preserve"> </w:t>
      </w:r>
      <w:r w:rsidR="00C6278E" w:rsidRPr="007C4B4A">
        <w:rPr>
          <w:sz w:val="24"/>
          <w:szCs w:val="24"/>
          <w:lang w:val="ru-RU"/>
        </w:rPr>
        <w:t>теоретические,</w:t>
      </w:r>
      <w:r w:rsidR="00C6278E" w:rsidRPr="007C4B4A">
        <w:rPr>
          <w:spacing w:val="-20"/>
          <w:sz w:val="24"/>
          <w:szCs w:val="24"/>
          <w:lang w:val="ru-RU"/>
        </w:rPr>
        <w:t xml:space="preserve"> </w:t>
      </w:r>
      <w:r w:rsidR="00C6278E" w:rsidRPr="007C4B4A">
        <w:rPr>
          <w:sz w:val="24"/>
          <w:szCs w:val="24"/>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7C4B4A">
        <w:rPr>
          <w:spacing w:val="-18"/>
          <w:sz w:val="24"/>
          <w:szCs w:val="24"/>
          <w:lang w:val="ru-RU"/>
        </w:rPr>
        <w:t xml:space="preserve"> </w:t>
      </w:r>
      <w:r w:rsidR="00C6278E" w:rsidRPr="007C4B4A">
        <w:rPr>
          <w:sz w:val="24"/>
          <w:szCs w:val="24"/>
          <w:lang w:val="ru-RU"/>
        </w:rPr>
        <w:t>программы;</w:t>
      </w:r>
    </w:p>
    <w:p w14:paraId="5935508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результаты учащихся по линии развития УУД на предыдущем уровне;</w:t>
      </w:r>
    </w:p>
    <w:p w14:paraId="0A2A5C8B" w14:textId="77777777" w:rsidR="00C6278E" w:rsidRPr="007C4B4A" w:rsidRDefault="00E84B17"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7C4B4A" w:rsidRDefault="00C6278E" w:rsidP="00C339C8">
      <w:pPr>
        <w:ind w:left="567" w:right="-290" w:firstLine="283"/>
        <w:rPr>
          <w:sz w:val="24"/>
          <w:szCs w:val="24"/>
          <w:lang w:val="ru-RU"/>
        </w:rPr>
      </w:pPr>
      <w:r w:rsidRPr="007C4B4A">
        <w:rPr>
          <w:sz w:val="24"/>
          <w:szCs w:val="24"/>
          <w:lang w:val="ru-RU"/>
        </w:rPr>
        <w:t>На</w:t>
      </w:r>
      <w:r w:rsidRPr="007C4B4A">
        <w:rPr>
          <w:spacing w:val="-14"/>
          <w:sz w:val="24"/>
          <w:szCs w:val="24"/>
          <w:lang w:val="ru-RU"/>
        </w:rPr>
        <w:t xml:space="preserve"> </w:t>
      </w:r>
      <w:r w:rsidRPr="007C4B4A">
        <w:rPr>
          <w:sz w:val="24"/>
          <w:szCs w:val="24"/>
          <w:lang w:val="ru-RU"/>
        </w:rPr>
        <w:t>основном</w:t>
      </w:r>
      <w:r w:rsidRPr="007C4B4A">
        <w:rPr>
          <w:spacing w:val="-14"/>
          <w:sz w:val="24"/>
          <w:szCs w:val="24"/>
          <w:lang w:val="ru-RU"/>
        </w:rPr>
        <w:t xml:space="preserve"> </w:t>
      </w:r>
      <w:r w:rsidRPr="007C4B4A">
        <w:rPr>
          <w:sz w:val="24"/>
          <w:szCs w:val="24"/>
          <w:lang w:val="ru-RU"/>
        </w:rPr>
        <w:t>этапе</w:t>
      </w:r>
      <w:r w:rsidRPr="007C4B4A">
        <w:rPr>
          <w:spacing w:val="-14"/>
          <w:sz w:val="24"/>
          <w:szCs w:val="24"/>
          <w:lang w:val="ru-RU"/>
        </w:rPr>
        <w:t xml:space="preserve"> </w:t>
      </w:r>
      <w:r w:rsidRPr="007C4B4A">
        <w:rPr>
          <w:sz w:val="24"/>
          <w:szCs w:val="24"/>
          <w:lang w:val="ru-RU"/>
        </w:rPr>
        <w:t>может</w:t>
      </w:r>
      <w:r w:rsidRPr="007C4B4A">
        <w:rPr>
          <w:spacing w:val="-14"/>
          <w:sz w:val="24"/>
          <w:szCs w:val="24"/>
          <w:lang w:val="ru-RU"/>
        </w:rPr>
        <w:t xml:space="preserve"> </w:t>
      </w:r>
      <w:r w:rsidRPr="007C4B4A">
        <w:rPr>
          <w:sz w:val="24"/>
          <w:szCs w:val="24"/>
          <w:lang w:val="ru-RU"/>
        </w:rPr>
        <w:t>проводиться</w:t>
      </w:r>
      <w:r w:rsidRPr="007C4B4A">
        <w:rPr>
          <w:spacing w:val="-14"/>
          <w:sz w:val="24"/>
          <w:szCs w:val="24"/>
          <w:lang w:val="ru-RU"/>
        </w:rPr>
        <w:t xml:space="preserve"> </w:t>
      </w:r>
      <w:r w:rsidRPr="007C4B4A">
        <w:rPr>
          <w:sz w:val="24"/>
          <w:szCs w:val="24"/>
          <w:lang w:val="ru-RU"/>
        </w:rPr>
        <w:t>работа</w:t>
      </w:r>
      <w:r w:rsidRPr="007C4B4A">
        <w:rPr>
          <w:spacing w:val="-14"/>
          <w:sz w:val="24"/>
          <w:szCs w:val="24"/>
          <w:lang w:val="ru-RU"/>
        </w:rPr>
        <w:t xml:space="preserve"> </w:t>
      </w:r>
      <w:r w:rsidRPr="007C4B4A">
        <w:rPr>
          <w:sz w:val="24"/>
          <w:szCs w:val="24"/>
          <w:lang w:val="ru-RU"/>
        </w:rPr>
        <w:t>по</w:t>
      </w:r>
      <w:r w:rsidRPr="007C4B4A">
        <w:rPr>
          <w:spacing w:val="-14"/>
          <w:sz w:val="24"/>
          <w:szCs w:val="24"/>
          <w:lang w:val="ru-RU"/>
        </w:rPr>
        <w:t xml:space="preserve"> </w:t>
      </w:r>
      <w:r w:rsidRPr="007C4B4A">
        <w:rPr>
          <w:sz w:val="24"/>
          <w:szCs w:val="24"/>
          <w:lang w:val="ru-RU"/>
        </w:rPr>
        <w:t xml:space="preserve">разработке общей стратегии развития </w:t>
      </w:r>
      <w:r w:rsidRPr="007C4B4A">
        <w:rPr>
          <w:spacing w:val="-4"/>
          <w:sz w:val="24"/>
          <w:szCs w:val="24"/>
          <w:lang w:val="ru-RU"/>
        </w:rPr>
        <w:t xml:space="preserve">УУД, </w:t>
      </w:r>
      <w:r w:rsidRPr="007C4B4A">
        <w:rPr>
          <w:sz w:val="24"/>
          <w:szCs w:val="24"/>
          <w:lang w:val="ru-RU"/>
        </w:rPr>
        <w:t>организации и</w:t>
      </w:r>
      <w:r w:rsidRPr="007C4B4A">
        <w:rPr>
          <w:spacing w:val="-7"/>
          <w:sz w:val="24"/>
          <w:szCs w:val="24"/>
          <w:lang w:val="ru-RU"/>
        </w:rPr>
        <w:t xml:space="preserve"> </w:t>
      </w:r>
      <w:r w:rsidRPr="007C4B4A">
        <w:rPr>
          <w:sz w:val="24"/>
          <w:szCs w:val="24"/>
          <w:lang w:val="ru-RU"/>
        </w:rPr>
        <w:t>механизма</w:t>
      </w:r>
      <w:r w:rsidRPr="007C4B4A">
        <w:rPr>
          <w:spacing w:val="-3"/>
          <w:sz w:val="24"/>
          <w:szCs w:val="24"/>
          <w:lang w:val="ru-RU"/>
        </w:rPr>
        <w:t xml:space="preserve"> </w:t>
      </w:r>
      <w:r w:rsidRPr="007C4B4A">
        <w:rPr>
          <w:sz w:val="24"/>
          <w:szCs w:val="24"/>
          <w:lang w:val="ru-RU"/>
        </w:rPr>
        <w:t>реализации задач программы, могут быть</w:t>
      </w:r>
      <w:r w:rsidRPr="007C4B4A">
        <w:rPr>
          <w:spacing w:val="-22"/>
          <w:sz w:val="24"/>
          <w:szCs w:val="24"/>
          <w:lang w:val="ru-RU"/>
        </w:rPr>
        <w:t xml:space="preserve"> </w:t>
      </w:r>
      <w:r w:rsidRPr="007C4B4A">
        <w:rPr>
          <w:sz w:val="24"/>
          <w:szCs w:val="24"/>
          <w:lang w:val="ru-RU"/>
        </w:rPr>
        <w:t>описаны</w:t>
      </w:r>
      <w:r w:rsidRPr="007C4B4A">
        <w:rPr>
          <w:spacing w:val="-5"/>
          <w:sz w:val="24"/>
          <w:szCs w:val="24"/>
          <w:lang w:val="ru-RU"/>
        </w:rPr>
        <w:t xml:space="preserve"> </w:t>
      </w:r>
      <w:r w:rsidRPr="007C4B4A">
        <w:rPr>
          <w:sz w:val="24"/>
          <w:szCs w:val="24"/>
          <w:lang w:val="ru-RU"/>
        </w:rPr>
        <w:t>специальные требования к условиям реализации программы</w:t>
      </w:r>
      <w:r w:rsidRPr="007C4B4A">
        <w:rPr>
          <w:spacing w:val="-35"/>
          <w:sz w:val="24"/>
          <w:szCs w:val="24"/>
          <w:lang w:val="ru-RU"/>
        </w:rPr>
        <w:t xml:space="preserve"> </w:t>
      </w:r>
      <w:r w:rsidRPr="007C4B4A">
        <w:rPr>
          <w:sz w:val="24"/>
          <w:szCs w:val="24"/>
          <w:lang w:val="ru-RU"/>
        </w:rPr>
        <w:t>развития</w:t>
      </w:r>
      <w:r w:rsidRPr="007C4B4A">
        <w:rPr>
          <w:spacing w:val="-7"/>
          <w:sz w:val="24"/>
          <w:szCs w:val="24"/>
          <w:lang w:val="ru-RU"/>
        </w:rPr>
        <w:t xml:space="preserve"> </w:t>
      </w:r>
      <w:r w:rsidRPr="007C4B4A">
        <w:rPr>
          <w:spacing w:val="-4"/>
          <w:sz w:val="24"/>
          <w:szCs w:val="24"/>
          <w:lang w:val="ru-RU"/>
        </w:rPr>
        <w:t>УУД.</w:t>
      </w:r>
      <w:r w:rsidRPr="007C4B4A">
        <w:rPr>
          <w:sz w:val="24"/>
          <w:szCs w:val="24"/>
          <w:lang w:val="ru-RU"/>
        </w:rPr>
        <w:t xml:space="preserve"> На заключительном этапе может</w:t>
      </w:r>
      <w:r w:rsidRPr="007C4B4A">
        <w:rPr>
          <w:spacing w:val="41"/>
          <w:sz w:val="24"/>
          <w:szCs w:val="24"/>
          <w:lang w:val="ru-RU"/>
        </w:rPr>
        <w:t xml:space="preserve"> </w:t>
      </w:r>
      <w:r w:rsidRPr="007C4B4A">
        <w:rPr>
          <w:sz w:val="24"/>
          <w:szCs w:val="24"/>
          <w:lang w:val="ru-RU"/>
        </w:rPr>
        <w:t>проводиться</w:t>
      </w:r>
      <w:r w:rsidRPr="007C4B4A">
        <w:rPr>
          <w:spacing w:val="25"/>
          <w:sz w:val="24"/>
          <w:szCs w:val="24"/>
          <w:lang w:val="ru-RU"/>
        </w:rPr>
        <w:t xml:space="preserve"> </w:t>
      </w:r>
      <w:r w:rsidRPr="007C4B4A">
        <w:rPr>
          <w:sz w:val="24"/>
          <w:szCs w:val="24"/>
          <w:lang w:val="ru-RU"/>
        </w:rPr>
        <w:t>обсуждение хода</w:t>
      </w:r>
      <w:r w:rsidRPr="007C4B4A">
        <w:rPr>
          <w:spacing w:val="-19"/>
          <w:sz w:val="24"/>
          <w:szCs w:val="24"/>
          <w:lang w:val="ru-RU"/>
        </w:rPr>
        <w:t xml:space="preserve"> </w:t>
      </w:r>
      <w:r w:rsidRPr="007C4B4A">
        <w:rPr>
          <w:sz w:val="24"/>
          <w:szCs w:val="24"/>
          <w:lang w:val="ru-RU"/>
        </w:rPr>
        <w:t>реализации</w:t>
      </w:r>
      <w:r w:rsidRPr="007C4B4A">
        <w:rPr>
          <w:spacing w:val="-19"/>
          <w:sz w:val="24"/>
          <w:szCs w:val="24"/>
          <w:lang w:val="ru-RU"/>
        </w:rPr>
        <w:t xml:space="preserve"> </w:t>
      </w:r>
      <w:r w:rsidRPr="007C4B4A">
        <w:rPr>
          <w:sz w:val="24"/>
          <w:szCs w:val="24"/>
          <w:lang w:val="ru-RU"/>
        </w:rPr>
        <w:t>программы</w:t>
      </w:r>
      <w:r w:rsidRPr="007C4B4A">
        <w:rPr>
          <w:spacing w:val="-19"/>
          <w:sz w:val="24"/>
          <w:szCs w:val="24"/>
          <w:lang w:val="ru-RU"/>
        </w:rPr>
        <w:t xml:space="preserve"> </w:t>
      </w:r>
      <w:r w:rsidRPr="007C4B4A">
        <w:rPr>
          <w:sz w:val="24"/>
          <w:szCs w:val="24"/>
          <w:lang w:val="ru-RU"/>
        </w:rPr>
        <w:t>на</w:t>
      </w:r>
      <w:r w:rsidRPr="007C4B4A">
        <w:rPr>
          <w:spacing w:val="-19"/>
          <w:sz w:val="24"/>
          <w:szCs w:val="24"/>
          <w:lang w:val="ru-RU"/>
        </w:rPr>
        <w:t xml:space="preserve"> </w:t>
      </w:r>
      <w:r w:rsidRPr="007C4B4A">
        <w:rPr>
          <w:sz w:val="24"/>
          <w:szCs w:val="24"/>
          <w:lang w:val="ru-RU"/>
        </w:rPr>
        <w:t>школьных</w:t>
      </w:r>
      <w:r w:rsidRPr="007C4B4A">
        <w:rPr>
          <w:spacing w:val="-19"/>
          <w:sz w:val="24"/>
          <w:szCs w:val="24"/>
          <w:lang w:val="ru-RU"/>
        </w:rPr>
        <w:t xml:space="preserve"> </w:t>
      </w:r>
      <w:r w:rsidRPr="007C4B4A">
        <w:rPr>
          <w:sz w:val="24"/>
          <w:szCs w:val="24"/>
          <w:lang w:val="ru-RU"/>
        </w:rPr>
        <w:t>методических</w:t>
      </w:r>
      <w:r w:rsidRPr="007C4B4A">
        <w:rPr>
          <w:spacing w:val="-19"/>
          <w:sz w:val="24"/>
          <w:szCs w:val="24"/>
          <w:lang w:val="ru-RU"/>
        </w:rPr>
        <w:t xml:space="preserve"> </w:t>
      </w:r>
      <w:r w:rsidRPr="007C4B4A">
        <w:rPr>
          <w:sz w:val="24"/>
          <w:szCs w:val="24"/>
          <w:lang w:val="ru-RU"/>
        </w:rPr>
        <w:t>семинарах (возможно, с привлечением внешних</w:t>
      </w:r>
      <w:r w:rsidRPr="007C4B4A">
        <w:rPr>
          <w:spacing w:val="42"/>
          <w:sz w:val="24"/>
          <w:szCs w:val="24"/>
          <w:lang w:val="ru-RU"/>
        </w:rPr>
        <w:t xml:space="preserve"> </w:t>
      </w:r>
      <w:r w:rsidRPr="007C4B4A">
        <w:rPr>
          <w:sz w:val="24"/>
          <w:szCs w:val="24"/>
          <w:lang w:val="ru-RU"/>
        </w:rPr>
        <w:t>консультантов</w:t>
      </w:r>
      <w:r w:rsidRPr="007C4B4A">
        <w:rPr>
          <w:spacing w:val="8"/>
          <w:sz w:val="24"/>
          <w:szCs w:val="24"/>
          <w:lang w:val="ru-RU"/>
        </w:rPr>
        <w:t xml:space="preserve"> </w:t>
      </w:r>
      <w:r w:rsidRPr="007C4B4A">
        <w:rPr>
          <w:sz w:val="24"/>
          <w:szCs w:val="24"/>
          <w:lang w:val="ru-RU"/>
        </w:rPr>
        <w:t>из других образовательных, научных,</w:t>
      </w:r>
      <w:r w:rsidRPr="007C4B4A">
        <w:rPr>
          <w:spacing w:val="-15"/>
          <w:sz w:val="24"/>
          <w:szCs w:val="24"/>
          <w:lang w:val="ru-RU"/>
        </w:rPr>
        <w:t xml:space="preserve"> </w:t>
      </w:r>
      <w:r w:rsidRPr="007C4B4A">
        <w:rPr>
          <w:sz w:val="24"/>
          <w:szCs w:val="24"/>
          <w:lang w:val="ru-RU"/>
        </w:rPr>
        <w:t>социальных</w:t>
      </w:r>
      <w:r w:rsidRPr="007C4B4A">
        <w:rPr>
          <w:spacing w:val="-5"/>
          <w:sz w:val="24"/>
          <w:szCs w:val="24"/>
          <w:lang w:val="ru-RU"/>
        </w:rPr>
        <w:t xml:space="preserve"> </w:t>
      </w:r>
      <w:r w:rsidRPr="007C4B4A">
        <w:rPr>
          <w:sz w:val="24"/>
          <w:szCs w:val="24"/>
          <w:lang w:val="ru-RU"/>
        </w:rPr>
        <w:t>организаций). В</w:t>
      </w:r>
      <w:r w:rsidRPr="007C4B4A">
        <w:rPr>
          <w:spacing w:val="-34"/>
          <w:sz w:val="24"/>
          <w:szCs w:val="24"/>
          <w:lang w:val="ru-RU"/>
        </w:rPr>
        <w:t xml:space="preserve"> </w:t>
      </w:r>
      <w:r w:rsidRPr="007C4B4A">
        <w:rPr>
          <w:sz w:val="24"/>
          <w:szCs w:val="24"/>
          <w:lang w:val="ru-RU"/>
        </w:rPr>
        <w:t>целях</w:t>
      </w:r>
      <w:r w:rsidRPr="007C4B4A">
        <w:rPr>
          <w:spacing w:val="-34"/>
          <w:sz w:val="24"/>
          <w:szCs w:val="24"/>
          <w:lang w:val="ru-RU"/>
        </w:rPr>
        <w:t xml:space="preserve"> </w:t>
      </w:r>
      <w:r w:rsidRPr="007C4B4A">
        <w:rPr>
          <w:sz w:val="24"/>
          <w:szCs w:val="24"/>
          <w:lang w:val="ru-RU"/>
        </w:rPr>
        <w:t>соотнесения</w:t>
      </w:r>
      <w:r w:rsidRPr="007C4B4A">
        <w:rPr>
          <w:spacing w:val="-34"/>
          <w:sz w:val="24"/>
          <w:szCs w:val="24"/>
          <w:lang w:val="ru-RU"/>
        </w:rPr>
        <w:t xml:space="preserve"> </w:t>
      </w:r>
      <w:r w:rsidRPr="007C4B4A">
        <w:rPr>
          <w:sz w:val="24"/>
          <w:szCs w:val="24"/>
          <w:lang w:val="ru-RU"/>
        </w:rPr>
        <w:t>формирования</w:t>
      </w:r>
      <w:r w:rsidRPr="007C4B4A">
        <w:rPr>
          <w:spacing w:val="-34"/>
          <w:sz w:val="24"/>
          <w:szCs w:val="24"/>
          <w:lang w:val="ru-RU"/>
        </w:rPr>
        <w:t xml:space="preserve"> </w:t>
      </w:r>
      <w:r w:rsidRPr="007C4B4A">
        <w:rPr>
          <w:sz w:val="24"/>
          <w:szCs w:val="24"/>
          <w:lang w:val="ru-RU"/>
        </w:rPr>
        <w:t>метапредметных</w:t>
      </w:r>
      <w:r w:rsidRPr="007C4B4A">
        <w:rPr>
          <w:spacing w:val="-34"/>
          <w:sz w:val="24"/>
          <w:szCs w:val="24"/>
          <w:lang w:val="ru-RU"/>
        </w:rPr>
        <w:t xml:space="preserve"> </w:t>
      </w:r>
      <w:r w:rsidRPr="007C4B4A">
        <w:rPr>
          <w:sz w:val="24"/>
          <w:szCs w:val="24"/>
          <w:lang w:val="ru-RU"/>
        </w:rPr>
        <w:t>результатов</w:t>
      </w:r>
      <w:r w:rsidRPr="007C4B4A">
        <w:rPr>
          <w:spacing w:val="-25"/>
          <w:sz w:val="24"/>
          <w:szCs w:val="24"/>
          <w:lang w:val="ru-RU"/>
        </w:rPr>
        <w:t xml:space="preserve"> </w:t>
      </w:r>
      <w:r w:rsidRPr="007C4B4A">
        <w:rPr>
          <w:sz w:val="24"/>
          <w:szCs w:val="24"/>
          <w:lang w:val="ru-RU"/>
        </w:rPr>
        <w:t>с</w:t>
      </w:r>
      <w:r w:rsidRPr="007C4B4A">
        <w:rPr>
          <w:spacing w:val="-25"/>
          <w:sz w:val="24"/>
          <w:szCs w:val="24"/>
          <w:lang w:val="ru-RU"/>
        </w:rPr>
        <w:t xml:space="preserve"> </w:t>
      </w:r>
      <w:r w:rsidRPr="007C4B4A">
        <w:rPr>
          <w:sz w:val="24"/>
          <w:szCs w:val="24"/>
          <w:lang w:val="ru-RU"/>
        </w:rPr>
        <w:t>рабочими</w:t>
      </w:r>
      <w:r w:rsidRPr="007C4B4A">
        <w:rPr>
          <w:spacing w:val="-25"/>
          <w:sz w:val="24"/>
          <w:szCs w:val="24"/>
          <w:lang w:val="ru-RU"/>
        </w:rPr>
        <w:t xml:space="preserve"> </w:t>
      </w:r>
      <w:r w:rsidRPr="007C4B4A">
        <w:rPr>
          <w:sz w:val="24"/>
          <w:szCs w:val="24"/>
          <w:lang w:val="ru-RU"/>
        </w:rPr>
        <w:t>программами</w:t>
      </w:r>
      <w:r w:rsidRPr="007C4B4A">
        <w:rPr>
          <w:spacing w:val="-25"/>
          <w:sz w:val="24"/>
          <w:szCs w:val="24"/>
          <w:lang w:val="ru-RU"/>
        </w:rPr>
        <w:t xml:space="preserve"> </w:t>
      </w:r>
      <w:r w:rsidRPr="007C4B4A">
        <w:rPr>
          <w:sz w:val="24"/>
          <w:szCs w:val="24"/>
          <w:lang w:val="ru-RU"/>
        </w:rPr>
        <w:t>по</w:t>
      </w:r>
      <w:r w:rsidRPr="007C4B4A">
        <w:rPr>
          <w:spacing w:val="-25"/>
          <w:sz w:val="24"/>
          <w:szCs w:val="24"/>
          <w:lang w:val="ru-RU"/>
        </w:rPr>
        <w:t xml:space="preserve"> </w:t>
      </w:r>
      <w:r w:rsidRPr="007C4B4A">
        <w:rPr>
          <w:sz w:val="24"/>
          <w:szCs w:val="24"/>
          <w:lang w:val="ru-RU"/>
        </w:rPr>
        <w:t>учебным</w:t>
      </w:r>
      <w:r w:rsidRPr="007C4B4A">
        <w:rPr>
          <w:spacing w:val="-25"/>
          <w:sz w:val="24"/>
          <w:szCs w:val="24"/>
          <w:lang w:val="ru-RU"/>
        </w:rPr>
        <w:t xml:space="preserve"> </w:t>
      </w:r>
      <w:r w:rsidRPr="007C4B4A">
        <w:rPr>
          <w:sz w:val="24"/>
          <w:szCs w:val="24"/>
          <w:lang w:val="ru-RU"/>
        </w:rPr>
        <w:t>предметам</w:t>
      </w:r>
      <w:r w:rsidRPr="007C4B4A">
        <w:rPr>
          <w:spacing w:val="-25"/>
          <w:sz w:val="24"/>
          <w:szCs w:val="24"/>
          <w:lang w:val="ru-RU"/>
        </w:rPr>
        <w:t xml:space="preserve"> </w:t>
      </w:r>
      <w:r w:rsidRPr="007C4B4A">
        <w:rPr>
          <w:sz w:val="24"/>
          <w:szCs w:val="24"/>
          <w:lang w:val="ru-RU"/>
        </w:rPr>
        <w:t>необходимо,</w:t>
      </w:r>
      <w:r w:rsidRPr="007C4B4A">
        <w:rPr>
          <w:spacing w:val="-24"/>
          <w:sz w:val="24"/>
          <w:szCs w:val="24"/>
          <w:lang w:val="ru-RU"/>
        </w:rPr>
        <w:t xml:space="preserve"> </w:t>
      </w:r>
      <w:r w:rsidRPr="007C4B4A">
        <w:rPr>
          <w:sz w:val="24"/>
          <w:szCs w:val="24"/>
          <w:lang w:val="ru-RU"/>
        </w:rPr>
        <w:t>чтобы</w:t>
      </w:r>
      <w:r w:rsidRPr="007C4B4A">
        <w:rPr>
          <w:spacing w:val="-24"/>
          <w:sz w:val="24"/>
          <w:szCs w:val="24"/>
          <w:lang w:val="ru-RU"/>
        </w:rPr>
        <w:t xml:space="preserve"> </w:t>
      </w:r>
      <w:r w:rsidRPr="007C4B4A">
        <w:rPr>
          <w:sz w:val="24"/>
          <w:szCs w:val="24"/>
          <w:lang w:val="ru-RU"/>
        </w:rPr>
        <w:t>образовательная</w:t>
      </w:r>
      <w:r w:rsidRPr="007C4B4A">
        <w:rPr>
          <w:spacing w:val="-24"/>
          <w:sz w:val="24"/>
          <w:szCs w:val="24"/>
          <w:lang w:val="ru-RU"/>
        </w:rPr>
        <w:t xml:space="preserve"> </w:t>
      </w:r>
      <w:r w:rsidRPr="007C4B4A">
        <w:rPr>
          <w:sz w:val="24"/>
          <w:szCs w:val="24"/>
          <w:lang w:val="ru-RU"/>
        </w:rPr>
        <w:t>организация</w:t>
      </w:r>
      <w:r w:rsidRPr="007C4B4A">
        <w:rPr>
          <w:spacing w:val="-24"/>
          <w:sz w:val="24"/>
          <w:szCs w:val="24"/>
          <w:lang w:val="ru-RU"/>
        </w:rPr>
        <w:t xml:space="preserve"> </w:t>
      </w:r>
      <w:r w:rsidRPr="007C4B4A">
        <w:rPr>
          <w:sz w:val="24"/>
          <w:szCs w:val="24"/>
          <w:lang w:val="ru-RU"/>
        </w:rPr>
        <w:t>на</w:t>
      </w:r>
      <w:r w:rsidRPr="007C4B4A">
        <w:rPr>
          <w:spacing w:val="-24"/>
          <w:sz w:val="24"/>
          <w:szCs w:val="24"/>
          <w:lang w:val="ru-RU"/>
        </w:rPr>
        <w:t xml:space="preserve"> </w:t>
      </w:r>
      <w:r w:rsidRPr="007C4B4A">
        <w:rPr>
          <w:sz w:val="24"/>
          <w:szCs w:val="24"/>
          <w:lang w:val="ru-RU"/>
        </w:rPr>
        <w:t>регулярной</w:t>
      </w:r>
      <w:r w:rsidRPr="007C4B4A">
        <w:rPr>
          <w:spacing w:val="-24"/>
          <w:sz w:val="24"/>
          <w:szCs w:val="24"/>
          <w:lang w:val="ru-RU"/>
        </w:rPr>
        <w:t xml:space="preserve"> </w:t>
      </w:r>
      <w:r w:rsidRPr="007C4B4A">
        <w:rPr>
          <w:sz w:val="24"/>
          <w:szCs w:val="24"/>
          <w:lang w:val="ru-RU"/>
        </w:rPr>
        <w:t>основе проводила методические советы для определения,</w:t>
      </w:r>
      <w:r w:rsidRPr="007C4B4A">
        <w:rPr>
          <w:spacing w:val="-6"/>
          <w:sz w:val="24"/>
          <w:szCs w:val="24"/>
          <w:lang w:val="ru-RU"/>
        </w:rPr>
        <w:t xml:space="preserve"> </w:t>
      </w:r>
      <w:r w:rsidRPr="007C4B4A">
        <w:rPr>
          <w:sz w:val="24"/>
          <w:szCs w:val="24"/>
          <w:lang w:val="ru-RU"/>
        </w:rPr>
        <w:t>как</w:t>
      </w:r>
      <w:r w:rsidRPr="007C4B4A">
        <w:rPr>
          <w:spacing w:val="49"/>
          <w:sz w:val="24"/>
          <w:szCs w:val="24"/>
          <w:lang w:val="ru-RU"/>
        </w:rPr>
        <w:t xml:space="preserve"> </w:t>
      </w:r>
      <w:r w:rsidRPr="007C4B4A">
        <w:rPr>
          <w:sz w:val="24"/>
          <w:szCs w:val="24"/>
          <w:lang w:val="ru-RU"/>
        </w:rPr>
        <w:t>с учетом</w:t>
      </w:r>
      <w:r w:rsidRPr="007C4B4A">
        <w:rPr>
          <w:spacing w:val="-17"/>
          <w:sz w:val="24"/>
          <w:szCs w:val="24"/>
          <w:lang w:val="ru-RU"/>
        </w:rPr>
        <w:t xml:space="preserve"> </w:t>
      </w:r>
      <w:r w:rsidRPr="007C4B4A">
        <w:rPr>
          <w:sz w:val="24"/>
          <w:szCs w:val="24"/>
          <w:lang w:val="ru-RU"/>
        </w:rPr>
        <w:t>используемой</w:t>
      </w:r>
      <w:r w:rsidRPr="007C4B4A">
        <w:rPr>
          <w:spacing w:val="-17"/>
          <w:sz w:val="24"/>
          <w:szCs w:val="24"/>
          <w:lang w:val="ru-RU"/>
        </w:rPr>
        <w:t xml:space="preserve"> </w:t>
      </w:r>
      <w:r w:rsidRPr="007C4B4A">
        <w:rPr>
          <w:sz w:val="24"/>
          <w:szCs w:val="24"/>
          <w:lang w:val="ru-RU"/>
        </w:rPr>
        <w:t>базы</w:t>
      </w:r>
      <w:r w:rsidRPr="007C4B4A">
        <w:rPr>
          <w:spacing w:val="-17"/>
          <w:sz w:val="24"/>
          <w:szCs w:val="24"/>
          <w:lang w:val="ru-RU"/>
        </w:rPr>
        <w:t xml:space="preserve"> </w:t>
      </w:r>
      <w:r w:rsidRPr="007C4B4A">
        <w:rPr>
          <w:sz w:val="24"/>
          <w:szCs w:val="24"/>
          <w:lang w:val="ru-RU"/>
        </w:rPr>
        <w:t>образовательных</w:t>
      </w:r>
      <w:r w:rsidRPr="007C4B4A">
        <w:rPr>
          <w:spacing w:val="-17"/>
          <w:sz w:val="24"/>
          <w:szCs w:val="24"/>
          <w:lang w:val="ru-RU"/>
        </w:rPr>
        <w:t xml:space="preserve"> </w:t>
      </w:r>
      <w:r w:rsidRPr="007C4B4A">
        <w:rPr>
          <w:sz w:val="24"/>
          <w:szCs w:val="24"/>
          <w:lang w:val="ru-RU"/>
        </w:rPr>
        <w:t>технологий,</w:t>
      </w:r>
      <w:r w:rsidRPr="007C4B4A">
        <w:rPr>
          <w:spacing w:val="-17"/>
          <w:sz w:val="24"/>
          <w:szCs w:val="24"/>
          <w:lang w:val="ru-RU"/>
        </w:rPr>
        <w:t xml:space="preserve"> </w:t>
      </w:r>
      <w:r w:rsidRPr="007C4B4A">
        <w:rPr>
          <w:sz w:val="24"/>
          <w:szCs w:val="24"/>
          <w:lang w:val="ru-RU"/>
        </w:rPr>
        <w:t>так</w:t>
      </w:r>
      <w:r w:rsidRPr="007C4B4A">
        <w:rPr>
          <w:spacing w:val="-17"/>
          <w:sz w:val="24"/>
          <w:szCs w:val="24"/>
          <w:lang w:val="ru-RU"/>
        </w:rPr>
        <w:t xml:space="preserve"> </w:t>
      </w:r>
      <w:r w:rsidRPr="007C4B4A">
        <w:rPr>
          <w:sz w:val="24"/>
          <w:szCs w:val="24"/>
          <w:lang w:val="ru-RU"/>
        </w:rPr>
        <w:t>и методик, возможности обеспечения</w:t>
      </w:r>
      <w:r w:rsidRPr="007C4B4A">
        <w:rPr>
          <w:spacing w:val="9"/>
          <w:sz w:val="24"/>
          <w:szCs w:val="24"/>
          <w:lang w:val="ru-RU"/>
        </w:rPr>
        <w:t xml:space="preserve"> </w:t>
      </w:r>
      <w:r w:rsidRPr="007C4B4A">
        <w:rPr>
          <w:sz w:val="24"/>
          <w:szCs w:val="24"/>
          <w:lang w:val="ru-RU"/>
        </w:rPr>
        <w:t>формирования</w:t>
      </w:r>
      <w:r w:rsidRPr="007C4B4A">
        <w:rPr>
          <w:spacing w:val="22"/>
          <w:sz w:val="24"/>
          <w:szCs w:val="24"/>
          <w:lang w:val="ru-RU"/>
        </w:rPr>
        <w:t xml:space="preserve"> </w:t>
      </w:r>
      <w:r w:rsidRPr="007C4B4A">
        <w:rPr>
          <w:sz w:val="24"/>
          <w:szCs w:val="24"/>
          <w:lang w:val="ru-RU"/>
        </w:rPr>
        <w:t>универсальных</w:t>
      </w:r>
      <w:r w:rsidRPr="007C4B4A">
        <w:rPr>
          <w:spacing w:val="-14"/>
          <w:sz w:val="24"/>
          <w:szCs w:val="24"/>
          <w:lang w:val="ru-RU"/>
        </w:rPr>
        <w:t xml:space="preserve"> </w:t>
      </w:r>
      <w:r w:rsidRPr="007C4B4A">
        <w:rPr>
          <w:sz w:val="24"/>
          <w:szCs w:val="24"/>
          <w:lang w:val="ru-RU"/>
        </w:rPr>
        <w:t>учебных</w:t>
      </w:r>
      <w:r w:rsidRPr="007C4B4A">
        <w:rPr>
          <w:spacing w:val="-14"/>
          <w:sz w:val="24"/>
          <w:szCs w:val="24"/>
          <w:lang w:val="ru-RU"/>
        </w:rPr>
        <w:t xml:space="preserve"> </w:t>
      </w:r>
      <w:r w:rsidRPr="007C4B4A">
        <w:rPr>
          <w:sz w:val="24"/>
          <w:szCs w:val="24"/>
          <w:lang w:val="ru-RU"/>
        </w:rPr>
        <w:t>действий</w:t>
      </w:r>
      <w:r w:rsidRPr="007C4B4A">
        <w:rPr>
          <w:spacing w:val="-14"/>
          <w:sz w:val="24"/>
          <w:szCs w:val="24"/>
          <w:lang w:val="ru-RU"/>
        </w:rPr>
        <w:t xml:space="preserve"> </w:t>
      </w:r>
      <w:r w:rsidRPr="007C4B4A">
        <w:rPr>
          <w:spacing w:val="-3"/>
          <w:sz w:val="24"/>
          <w:szCs w:val="24"/>
          <w:lang w:val="ru-RU"/>
        </w:rPr>
        <w:t>(УУД),</w:t>
      </w:r>
      <w:r w:rsidRPr="007C4B4A">
        <w:rPr>
          <w:spacing w:val="-14"/>
          <w:sz w:val="24"/>
          <w:szCs w:val="24"/>
          <w:lang w:val="ru-RU"/>
        </w:rPr>
        <w:t xml:space="preserve"> </w:t>
      </w:r>
      <w:r w:rsidRPr="007C4B4A">
        <w:rPr>
          <w:sz w:val="24"/>
          <w:szCs w:val="24"/>
          <w:lang w:val="ru-RU"/>
        </w:rPr>
        <w:t>аккумулируя</w:t>
      </w:r>
      <w:r w:rsidRPr="007C4B4A">
        <w:rPr>
          <w:spacing w:val="-14"/>
          <w:sz w:val="24"/>
          <w:szCs w:val="24"/>
          <w:lang w:val="ru-RU"/>
        </w:rPr>
        <w:t xml:space="preserve"> </w:t>
      </w:r>
      <w:r w:rsidRPr="007C4B4A">
        <w:rPr>
          <w:sz w:val="24"/>
          <w:szCs w:val="24"/>
          <w:lang w:val="ru-RU"/>
        </w:rPr>
        <w:t>потенциал</w:t>
      </w:r>
      <w:r w:rsidRPr="007C4B4A">
        <w:rPr>
          <w:spacing w:val="-14"/>
          <w:sz w:val="24"/>
          <w:szCs w:val="24"/>
          <w:lang w:val="ru-RU"/>
        </w:rPr>
        <w:t xml:space="preserve"> </w:t>
      </w:r>
      <w:r w:rsidRPr="007C4B4A">
        <w:rPr>
          <w:sz w:val="24"/>
          <w:szCs w:val="24"/>
          <w:lang w:val="ru-RU"/>
        </w:rPr>
        <w:t>разных</w:t>
      </w:r>
      <w:r w:rsidR="00491EFB" w:rsidRPr="007C4B4A">
        <w:rPr>
          <w:sz w:val="24"/>
          <w:szCs w:val="24"/>
          <w:lang w:val="ru-RU"/>
        </w:rPr>
        <w:t xml:space="preserve"> </w:t>
      </w:r>
      <w:r w:rsidRPr="007C4B4A">
        <w:rPr>
          <w:sz w:val="24"/>
          <w:szCs w:val="24"/>
          <w:lang w:val="ru-RU"/>
        </w:rPr>
        <w:t>специалистов-предметников.</w:t>
      </w:r>
    </w:p>
    <w:p w14:paraId="6218339B" w14:textId="060F2921" w:rsidR="00C6278E" w:rsidRPr="007C4B4A" w:rsidRDefault="00C6278E" w:rsidP="00C339C8">
      <w:pPr>
        <w:ind w:left="567" w:right="-290" w:firstLine="283"/>
        <w:rPr>
          <w:sz w:val="24"/>
          <w:szCs w:val="24"/>
          <w:lang w:val="ru-RU"/>
        </w:rPr>
      </w:pPr>
      <w:r w:rsidRPr="007C4B4A">
        <w:rPr>
          <w:sz w:val="24"/>
          <w:szCs w:val="24"/>
          <w:lang w:val="ru-RU"/>
        </w:rPr>
        <w:br w:type="page"/>
      </w:r>
    </w:p>
    <w:p w14:paraId="5580B380" w14:textId="77777777" w:rsidR="00C6278E" w:rsidRPr="008A666A" w:rsidRDefault="00C6278E" w:rsidP="00C339C8">
      <w:pPr>
        <w:ind w:left="567" w:right="-290" w:firstLine="283"/>
        <w:rPr>
          <w:b/>
          <w:sz w:val="24"/>
          <w:szCs w:val="24"/>
          <w:lang w:val="ru-RU"/>
        </w:rPr>
      </w:pPr>
    </w:p>
    <w:p w14:paraId="6917DA2C" w14:textId="7585A73C" w:rsidR="00C6278E" w:rsidRPr="008A666A" w:rsidRDefault="00C6278E" w:rsidP="00C339C8">
      <w:pPr>
        <w:widowControl/>
        <w:autoSpaceDE/>
        <w:autoSpaceDN/>
        <w:ind w:left="567" w:right="-290" w:firstLine="283"/>
        <w:rPr>
          <w:b/>
          <w:sz w:val="24"/>
          <w:szCs w:val="24"/>
          <w:lang w:val="ru-RU"/>
        </w:rPr>
      </w:pPr>
      <w:bookmarkStart w:id="751" w:name="_Toc97148828"/>
      <w:bookmarkStart w:id="752" w:name="_Toc99051204"/>
      <w:r w:rsidRPr="008A666A">
        <w:rPr>
          <w:b/>
          <w:sz w:val="24"/>
          <w:szCs w:val="24"/>
          <w:lang w:val="ru-RU"/>
        </w:rPr>
        <w:t>2.3. ОРГАНИЗАЦИОННЫЙ РАЗДЕЛ АДАПТИРОВАННОЙ ПРОГРАММЫ ОСНОВНОГО ОБЩЕГО ОБРАЗОВАНИЯ ДЛЯ ОБУЧАЮЩИХСЯ С РАС</w:t>
      </w:r>
      <w:bookmarkEnd w:id="751"/>
      <w:bookmarkEnd w:id="752"/>
    </w:p>
    <w:p w14:paraId="251B4E84" w14:textId="77777777" w:rsidR="00FF27CE" w:rsidRPr="007C4B4A" w:rsidRDefault="00FF27CE" w:rsidP="00C339C8">
      <w:pPr>
        <w:ind w:left="567" w:right="-290" w:firstLine="283"/>
        <w:rPr>
          <w:sz w:val="24"/>
          <w:szCs w:val="24"/>
          <w:lang w:val="ru-RU"/>
        </w:rPr>
      </w:pPr>
      <w:bookmarkStart w:id="753" w:name="_Toc97148829"/>
    </w:p>
    <w:p w14:paraId="5319C53E" w14:textId="29D5F3BA" w:rsidR="00C6278E" w:rsidRPr="007C4B4A" w:rsidRDefault="00C6278E" w:rsidP="00C339C8">
      <w:pPr>
        <w:pStyle w:val="3"/>
        <w:ind w:left="567" w:right="-290" w:firstLine="283"/>
        <w:jc w:val="both"/>
        <w:rPr>
          <w:rFonts w:cs="Times New Roman"/>
          <w:bCs/>
          <w:sz w:val="24"/>
          <w:szCs w:val="24"/>
          <w:lang w:val="ru-RU"/>
        </w:rPr>
      </w:pPr>
      <w:bookmarkStart w:id="754" w:name="_Toc99051205"/>
      <w:r w:rsidRPr="007C4B4A">
        <w:rPr>
          <w:rFonts w:cs="Times New Roman"/>
          <w:sz w:val="24"/>
          <w:szCs w:val="24"/>
          <w:lang w:val="ru-RU"/>
        </w:rPr>
        <w:t>2.3.1. УЧЕБНЫЙ ПЛАН АДАПТИРОВАННОЙ ПРОГРАММЫ ОСНОВНОГО ОБЩЕГО ОБРАЗОВАНИЯ ДЛЯ ОБУЧАЮЩИХСЯ С РАС</w:t>
      </w:r>
      <w:bookmarkEnd w:id="753"/>
      <w:bookmarkEnd w:id="754"/>
    </w:p>
    <w:p w14:paraId="1EB0ADA6" w14:textId="77777777" w:rsidR="00C6278E" w:rsidRPr="007C4B4A" w:rsidRDefault="00C6278E" w:rsidP="00C339C8">
      <w:pPr>
        <w:ind w:left="567" w:right="-290" w:firstLine="283"/>
        <w:rPr>
          <w:sz w:val="24"/>
          <w:szCs w:val="24"/>
          <w:lang w:val="ru-RU"/>
        </w:rPr>
      </w:pPr>
    </w:p>
    <w:p w14:paraId="7B026FC6" w14:textId="33FD9C6A" w:rsidR="00C6278E" w:rsidRPr="007C4B4A" w:rsidRDefault="006D4345"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3F81B0A" w:rsidR="00C6278E" w:rsidRPr="007C4B4A" w:rsidRDefault="00E64B0B" w:rsidP="00C339C8">
      <w:pPr>
        <w:ind w:left="567" w:right="-290" w:firstLine="283"/>
        <w:rPr>
          <w:sz w:val="24"/>
          <w:szCs w:val="24"/>
          <w:lang w:val="ru-RU"/>
        </w:rPr>
      </w:pPr>
      <w:r>
        <w:rPr>
          <w:sz w:val="24"/>
          <w:szCs w:val="24"/>
          <w:lang w:val="ru-RU"/>
        </w:rPr>
        <w:t>У</w:t>
      </w:r>
      <w:r w:rsidR="00C6278E" w:rsidRPr="007C4B4A">
        <w:rPr>
          <w:sz w:val="24"/>
          <w:szCs w:val="24"/>
          <w:lang w:val="ru-RU"/>
        </w:rPr>
        <w:t>чебный план:</w:t>
      </w:r>
    </w:p>
    <w:p w14:paraId="01442989" w14:textId="2A0DFE17" w:rsidR="00C6278E" w:rsidRPr="007C4B4A" w:rsidRDefault="00802FA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фиксирует максимальный объем учебной нагрузки обучающихся;</w:t>
      </w:r>
    </w:p>
    <w:p w14:paraId="2EFA239E" w14:textId="364EBF66" w:rsidR="00C6278E" w:rsidRPr="007C4B4A" w:rsidRDefault="00802FA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7C4B4A" w:rsidRDefault="00802FA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распределяет учебные предметы, курсы, модули по классам и учебным годам. </w:t>
      </w:r>
    </w:p>
    <w:p w14:paraId="0E6809EC" w14:textId="77777777" w:rsidR="00C6278E" w:rsidRPr="007C4B4A" w:rsidRDefault="00C6278E" w:rsidP="00C339C8">
      <w:pPr>
        <w:ind w:left="567" w:right="-290" w:firstLine="283"/>
        <w:rPr>
          <w:sz w:val="24"/>
          <w:szCs w:val="24"/>
          <w:lang w:val="ru-RU"/>
        </w:rPr>
      </w:pPr>
      <w:r w:rsidRPr="007C4B4A">
        <w:rPr>
          <w:sz w:val="24"/>
          <w:szCs w:val="24"/>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2578356F" w:rsidR="00C6278E" w:rsidRPr="007C4B4A" w:rsidRDefault="00E64B0B" w:rsidP="00C339C8">
      <w:pPr>
        <w:ind w:left="567" w:right="-290" w:firstLine="283"/>
        <w:rPr>
          <w:sz w:val="24"/>
          <w:szCs w:val="24"/>
          <w:lang w:val="ru-RU"/>
        </w:rPr>
      </w:pPr>
      <w:r>
        <w:rPr>
          <w:sz w:val="24"/>
          <w:szCs w:val="24"/>
          <w:lang w:val="ru-RU"/>
        </w:rPr>
        <w:t>У</w:t>
      </w:r>
      <w:r w:rsidR="00C6278E" w:rsidRPr="007C4B4A">
        <w:rPr>
          <w:sz w:val="24"/>
          <w:szCs w:val="24"/>
          <w:lang w:val="ru-RU"/>
        </w:rPr>
        <w:t>чебный план состоит из двух частей: обязательной части и части, формируемой участниками образовательных отношений.</w:t>
      </w:r>
    </w:p>
    <w:p w14:paraId="7661C4E3" w14:textId="0FA6AB8F" w:rsidR="00C6278E" w:rsidRPr="007C4B4A" w:rsidRDefault="00C6278E" w:rsidP="00C339C8">
      <w:pPr>
        <w:ind w:left="567" w:right="-290" w:firstLine="283"/>
        <w:rPr>
          <w:sz w:val="24"/>
          <w:szCs w:val="24"/>
          <w:lang w:val="ru-RU" w:eastAsia="ru-RU"/>
        </w:rPr>
      </w:pPr>
      <w:r w:rsidRPr="007C4B4A">
        <w:rPr>
          <w:i/>
          <w:iCs/>
          <w:sz w:val="24"/>
          <w:szCs w:val="24"/>
          <w:lang w:val="ru-RU" w:eastAsia="ru-RU"/>
        </w:rPr>
        <w:t>Обязательная (инвариантная) часть учебного плана</w:t>
      </w:r>
      <w:r w:rsidRPr="007C4B4A">
        <w:rPr>
          <w:sz w:val="24"/>
          <w:szCs w:val="24"/>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7C4B4A" w:rsidRDefault="00C6278E" w:rsidP="00C339C8">
      <w:pPr>
        <w:ind w:left="567" w:right="-290" w:firstLine="283"/>
        <w:rPr>
          <w:sz w:val="24"/>
          <w:szCs w:val="24"/>
          <w:lang w:val="ru-RU"/>
        </w:rPr>
      </w:pPr>
      <w:r w:rsidRPr="007C4B4A">
        <w:rPr>
          <w:sz w:val="24"/>
          <w:szCs w:val="24"/>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08104453" w:rsidR="00C6278E" w:rsidRPr="007C4B4A" w:rsidRDefault="00C6278E" w:rsidP="00C339C8">
      <w:pPr>
        <w:ind w:left="567" w:right="-290" w:firstLine="283"/>
        <w:rPr>
          <w:sz w:val="24"/>
          <w:szCs w:val="24"/>
          <w:lang w:val="ru-RU" w:eastAsia="ru-RU"/>
        </w:rPr>
      </w:pPr>
      <w:r w:rsidRPr="007C4B4A">
        <w:rPr>
          <w:i/>
          <w:iCs/>
          <w:sz w:val="24"/>
          <w:szCs w:val="24"/>
          <w:lang w:val="ru-RU"/>
        </w:rPr>
        <w:t>Часть учебного плана,</w:t>
      </w:r>
      <w:r w:rsidRPr="007C4B4A">
        <w:rPr>
          <w:sz w:val="24"/>
          <w:szCs w:val="24"/>
          <w:lang w:val="ru-RU"/>
        </w:rPr>
        <w:t xml:space="preserve"> </w:t>
      </w:r>
      <w:r w:rsidRPr="007C4B4A">
        <w:rPr>
          <w:i/>
          <w:iCs/>
          <w:sz w:val="24"/>
          <w:szCs w:val="24"/>
          <w:lang w:val="ru-RU"/>
        </w:rPr>
        <w:t>формируемая участниками образовательных отношений,</w:t>
      </w:r>
      <w:r w:rsidRPr="007C4B4A">
        <w:rPr>
          <w:sz w:val="24"/>
          <w:szCs w:val="24"/>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7C4B4A">
        <w:rPr>
          <w:sz w:val="24"/>
          <w:szCs w:val="24"/>
          <w:lang w:val="ru-RU"/>
        </w:rPr>
        <w:t>.</w:t>
      </w:r>
    </w:p>
    <w:p w14:paraId="394E12CF" w14:textId="7319E08B" w:rsidR="00C6278E" w:rsidRPr="007C4B4A" w:rsidRDefault="00C6278E" w:rsidP="00C339C8">
      <w:pPr>
        <w:ind w:left="567" w:right="-290" w:firstLine="283"/>
        <w:rPr>
          <w:sz w:val="24"/>
          <w:szCs w:val="24"/>
          <w:lang w:val="ru-RU"/>
        </w:rPr>
      </w:pPr>
      <w:r w:rsidRPr="007C4B4A">
        <w:rPr>
          <w:sz w:val="24"/>
          <w:szCs w:val="24"/>
          <w:lang w:val="ru-RU"/>
        </w:rPr>
        <w:t>Время, отводимое на данную часть учебного плана, может быть использовано на:</w:t>
      </w:r>
    </w:p>
    <w:p w14:paraId="03345C01" w14:textId="29401885" w:rsidR="00C6278E" w:rsidRPr="007C4B4A" w:rsidRDefault="00802FA8" w:rsidP="00C339C8">
      <w:pPr>
        <w:ind w:left="567" w:right="-290" w:firstLine="283"/>
        <w:rPr>
          <w:sz w:val="24"/>
          <w:szCs w:val="24"/>
          <w:lang w:val="ru-RU"/>
        </w:rPr>
      </w:pPr>
      <w:r w:rsidRPr="007C4B4A">
        <w:rPr>
          <w:sz w:val="24"/>
          <w:szCs w:val="24"/>
          <w:lang w:val="ru-RU"/>
        </w:rPr>
        <w:lastRenderedPageBreak/>
        <w:t xml:space="preserve">- </w:t>
      </w:r>
      <w:r w:rsidR="00C6278E" w:rsidRPr="007C4B4A">
        <w:rPr>
          <w:sz w:val="24"/>
          <w:szCs w:val="24"/>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7C4B4A" w:rsidRDefault="00802FA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7C4B4A" w:rsidRDefault="00802FA8"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другие виды учебной, воспитательной, спортивной и иной деятельности обучающихся.</w:t>
      </w:r>
    </w:p>
    <w:p w14:paraId="25A2AC82" w14:textId="77777777" w:rsidR="00C6278E" w:rsidRPr="007C4B4A" w:rsidRDefault="00C6278E" w:rsidP="00C339C8">
      <w:pPr>
        <w:ind w:left="567" w:right="-290" w:firstLine="283"/>
        <w:rPr>
          <w:sz w:val="24"/>
          <w:szCs w:val="24"/>
          <w:lang w:val="ru-RU"/>
        </w:rPr>
      </w:pPr>
      <w:r w:rsidRPr="007C4B4A">
        <w:rPr>
          <w:sz w:val="24"/>
          <w:szCs w:val="24"/>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7C4B4A" w:rsidRDefault="00C6278E" w:rsidP="00C339C8">
      <w:pPr>
        <w:ind w:left="567" w:right="-290" w:firstLine="283"/>
        <w:rPr>
          <w:sz w:val="24"/>
          <w:szCs w:val="24"/>
          <w:lang w:val="ru-RU"/>
        </w:rPr>
      </w:pPr>
      <w:r w:rsidRPr="007C4B4A">
        <w:rPr>
          <w:sz w:val="24"/>
          <w:szCs w:val="24"/>
          <w:lang w:val="ru-RU"/>
        </w:rPr>
        <w:t>Количество учебных занятий за 5 лет не может составлять менее 50</w:t>
      </w:r>
      <w:r w:rsidR="00802FA8" w:rsidRPr="007C4B4A">
        <w:rPr>
          <w:sz w:val="24"/>
          <w:szCs w:val="24"/>
          <w:lang w:val="ru-RU"/>
        </w:rPr>
        <w:t>49</w:t>
      </w:r>
      <w:r w:rsidRPr="007C4B4A">
        <w:rPr>
          <w:sz w:val="24"/>
          <w:szCs w:val="24"/>
          <w:lang w:val="ru-RU"/>
        </w:rPr>
        <w:t xml:space="preserve"> часов и более 55</w:t>
      </w:r>
      <w:r w:rsidR="00802FA8" w:rsidRPr="007C4B4A">
        <w:rPr>
          <w:sz w:val="24"/>
          <w:szCs w:val="24"/>
          <w:lang w:val="ru-RU"/>
        </w:rPr>
        <w:t>58</w:t>
      </w:r>
      <w:r w:rsidRPr="007C4B4A">
        <w:rPr>
          <w:sz w:val="24"/>
          <w:szCs w:val="24"/>
          <w:lang w:val="ru-RU"/>
        </w:rPr>
        <w:t xml:space="preserve"> часов. </w:t>
      </w:r>
    </w:p>
    <w:p w14:paraId="254440D9" w14:textId="77777777" w:rsidR="00C6278E" w:rsidRPr="007C4B4A" w:rsidRDefault="00C6278E" w:rsidP="00C339C8">
      <w:pPr>
        <w:ind w:left="567" w:right="-290" w:firstLine="283"/>
        <w:rPr>
          <w:sz w:val="24"/>
          <w:szCs w:val="24"/>
          <w:lang w:val="ru-RU"/>
        </w:rPr>
      </w:pPr>
      <w:r w:rsidRPr="007C4B4A">
        <w:rPr>
          <w:sz w:val="24"/>
          <w:szCs w:val="24"/>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Продолжительность урока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составляет 40–45 минут.</w:t>
      </w:r>
    </w:p>
    <w:p w14:paraId="1783D6AD" w14:textId="77777777" w:rsidR="00C6278E" w:rsidRPr="007C4B4A" w:rsidRDefault="00C6278E" w:rsidP="00C339C8">
      <w:pPr>
        <w:ind w:left="567" w:right="-290" w:firstLine="283"/>
        <w:rPr>
          <w:sz w:val="24"/>
          <w:szCs w:val="24"/>
          <w:lang w:val="ru-RU"/>
        </w:rPr>
      </w:pPr>
      <w:r w:rsidRPr="007C4B4A">
        <w:rPr>
          <w:sz w:val="24"/>
          <w:szCs w:val="24"/>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7C4B4A" w:rsidRDefault="00C6278E" w:rsidP="00C339C8">
      <w:pPr>
        <w:ind w:left="567" w:right="-290" w:firstLine="283"/>
        <w:rPr>
          <w:sz w:val="24"/>
          <w:szCs w:val="24"/>
          <w:lang w:val="ru-RU"/>
        </w:rPr>
      </w:pPr>
      <w:r w:rsidRPr="007C4B4A">
        <w:rPr>
          <w:sz w:val="24"/>
          <w:szCs w:val="24"/>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7C4B4A">
        <w:rPr>
          <w:spacing w:val="2"/>
          <w:sz w:val="24"/>
          <w:szCs w:val="24"/>
          <w:lang w:val="ru-RU"/>
        </w:rPr>
        <w:t xml:space="preserve">обучающихся в соответствии с действующими </w:t>
      </w:r>
      <w:r w:rsidRPr="007C4B4A">
        <w:rPr>
          <w:sz w:val="24"/>
          <w:szCs w:val="24"/>
          <w:lang w:val="ru-RU"/>
        </w:rPr>
        <w:t>санитарно-эпидемиологическими требованиями к условиям и организации обучения в общеобразовательных организациях.</w:t>
      </w:r>
      <w:r w:rsidRPr="007C4B4A">
        <w:rPr>
          <w:spacing w:val="2"/>
          <w:sz w:val="24"/>
          <w:szCs w:val="24"/>
          <w:lang w:val="ru-RU"/>
        </w:rPr>
        <w:t xml:space="preserve"> </w:t>
      </w:r>
      <w:r w:rsidRPr="007C4B4A">
        <w:rPr>
          <w:sz w:val="24"/>
          <w:szCs w:val="24"/>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169704D4" w:rsidR="00C6278E" w:rsidRPr="007C4B4A" w:rsidRDefault="00E64B0B" w:rsidP="00C339C8">
      <w:pPr>
        <w:ind w:left="567" w:right="-290" w:firstLine="283"/>
        <w:rPr>
          <w:sz w:val="24"/>
          <w:szCs w:val="24"/>
          <w:lang w:val="ru-RU"/>
        </w:rPr>
      </w:pPr>
      <w:r>
        <w:rPr>
          <w:sz w:val="24"/>
          <w:szCs w:val="24"/>
          <w:lang w:val="ru-RU"/>
        </w:rPr>
        <w:t>Н</w:t>
      </w:r>
      <w:r w:rsidR="00C6278E" w:rsidRPr="007C4B4A">
        <w:rPr>
          <w:sz w:val="24"/>
          <w:szCs w:val="24"/>
          <w:lang w:val="ru-RU"/>
        </w:rPr>
        <w:t>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7C4B4A" w:rsidRDefault="00BD6D2B" w:rsidP="00C339C8">
      <w:pPr>
        <w:ind w:left="567" w:right="-290" w:firstLine="283"/>
        <w:rPr>
          <w:sz w:val="24"/>
          <w:szCs w:val="24"/>
          <w:lang w:val="ru-RU"/>
        </w:rPr>
      </w:pPr>
      <w:r w:rsidRPr="007C4B4A">
        <w:rPr>
          <w:sz w:val="24"/>
          <w:szCs w:val="24"/>
          <w:lang w:val="ru-RU"/>
        </w:rPr>
        <w:t>–</w:t>
      </w:r>
      <w:r w:rsidR="00752808" w:rsidRPr="007C4B4A">
        <w:rPr>
          <w:sz w:val="24"/>
          <w:szCs w:val="24"/>
          <w:lang w:val="ru-RU"/>
        </w:rPr>
        <w:t xml:space="preserve"> </w:t>
      </w:r>
      <w:r w:rsidR="00C6278E" w:rsidRPr="007C4B4A">
        <w:rPr>
          <w:sz w:val="24"/>
          <w:szCs w:val="24"/>
          <w:lang w:val="ru-RU"/>
        </w:rPr>
        <w:t>состав учебных предметов;</w:t>
      </w:r>
    </w:p>
    <w:p w14:paraId="1DE4F420" w14:textId="7711256D" w:rsidR="00C6278E" w:rsidRPr="007C4B4A" w:rsidRDefault="00BD6D2B" w:rsidP="00C339C8">
      <w:pPr>
        <w:ind w:left="567" w:right="-290" w:firstLine="283"/>
        <w:rPr>
          <w:sz w:val="24"/>
          <w:szCs w:val="24"/>
          <w:lang w:val="ru-RU"/>
        </w:rPr>
      </w:pPr>
      <w:r w:rsidRPr="007C4B4A">
        <w:rPr>
          <w:sz w:val="24"/>
          <w:szCs w:val="24"/>
          <w:lang w:val="ru-RU"/>
        </w:rPr>
        <w:t>–</w:t>
      </w:r>
      <w:r w:rsidR="00752808" w:rsidRPr="007C4B4A">
        <w:rPr>
          <w:sz w:val="24"/>
          <w:szCs w:val="24"/>
          <w:lang w:val="ru-RU"/>
        </w:rPr>
        <w:t xml:space="preserve"> </w:t>
      </w:r>
      <w:r w:rsidR="00C6278E" w:rsidRPr="007C4B4A">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7C4B4A" w:rsidRDefault="00BD6D2B" w:rsidP="00C339C8">
      <w:pPr>
        <w:ind w:left="567" w:right="-290" w:firstLine="283"/>
        <w:rPr>
          <w:sz w:val="24"/>
          <w:szCs w:val="24"/>
          <w:lang w:val="ru-RU"/>
        </w:rPr>
      </w:pPr>
      <w:r w:rsidRPr="007C4B4A">
        <w:rPr>
          <w:sz w:val="24"/>
          <w:szCs w:val="24"/>
          <w:lang w:val="ru-RU"/>
        </w:rPr>
        <w:t>–</w:t>
      </w:r>
      <w:r w:rsidR="00752808" w:rsidRPr="007C4B4A">
        <w:rPr>
          <w:sz w:val="24"/>
          <w:szCs w:val="24"/>
          <w:lang w:val="ru-RU"/>
        </w:rPr>
        <w:t xml:space="preserve"> </w:t>
      </w:r>
      <w:r w:rsidR="00C6278E" w:rsidRPr="007C4B4A">
        <w:rPr>
          <w:sz w:val="24"/>
          <w:szCs w:val="24"/>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7C4B4A" w:rsidRDefault="00BD6D2B" w:rsidP="00C339C8">
      <w:pPr>
        <w:ind w:left="567" w:right="-290" w:firstLine="283"/>
        <w:rPr>
          <w:sz w:val="24"/>
          <w:szCs w:val="24"/>
          <w:lang w:val="ru-RU"/>
        </w:rPr>
      </w:pPr>
      <w:r w:rsidRPr="007C4B4A">
        <w:rPr>
          <w:sz w:val="24"/>
          <w:szCs w:val="24"/>
          <w:lang w:val="ru-RU"/>
        </w:rPr>
        <w:t>–</w:t>
      </w:r>
      <w:r w:rsidR="00752808" w:rsidRPr="007C4B4A">
        <w:rPr>
          <w:sz w:val="24"/>
          <w:szCs w:val="24"/>
          <w:lang w:val="ru-RU"/>
        </w:rPr>
        <w:t xml:space="preserve"> </w:t>
      </w:r>
      <w:r w:rsidR="00C6278E" w:rsidRPr="007C4B4A">
        <w:rPr>
          <w:sz w:val="24"/>
          <w:szCs w:val="24"/>
          <w:lang w:val="ru-RU"/>
        </w:rPr>
        <w:t>план комплектования классов.</w:t>
      </w:r>
    </w:p>
    <w:p w14:paraId="6CFF6904" w14:textId="77777777" w:rsidR="00C6278E" w:rsidRPr="007C4B4A" w:rsidRDefault="00C6278E" w:rsidP="00C339C8">
      <w:pPr>
        <w:ind w:left="567" w:right="-290" w:firstLine="283"/>
        <w:rPr>
          <w:sz w:val="24"/>
          <w:szCs w:val="24"/>
          <w:lang w:val="ru-RU"/>
        </w:rPr>
      </w:pPr>
      <w:r w:rsidRPr="007C4B4A">
        <w:rPr>
          <w:sz w:val="24"/>
          <w:szCs w:val="24"/>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7C4B4A" w:rsidRDefault="00C6278E" w:rsidP="00C339C8">
      <w:pPr>
        <w:ind w:left="567" w:right="-290" w:firstLine="283"/>
        <w:rPr>
          <w:sz w:val="24"/>
          <w:szCs w:val="24"/>
          <w:lang w:val="ru-RU"/>
        </w:rPr>
      </w:pPr>
      <w:r w:rsidRPr="007C4B4A">
        <w:rPr>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7C4B4A">
        <w:rPr>
          <w:sz w:val="24"/>
          <w:szCs w:val="24"/>
          <w:lang w:val="ru-RU"/>
        </w:rPr>
        <w:t>–</w:t>
      </w:r>
      <w:r w:rsidRPr="007C4B4A">
        <w:rPr>
          <w:sz w:val="24"/>
          <w:szCs w:val="24"/>
          <w:lang w:val="ru-RU"/>
        </w:rPr>
        <w:t xml:space="preserve"> для 5 класса, 2,5 часа </w:t>
      </w:r>
      <w:r w:rsidR="00BD6D2B" w:rsidRPr="007C4B4A">
        <w:rPr>
          <w:sz w:val="24"/>
          <w:szCs w:val="24"/>
          <w:lang w:val="ru-RU"/>
        </w:rPr>
        <w:t>–</w:t>
      </w:r>
      <w:r w:rsidRPr="007C4B4A">
        <w:rPr>
          <w:sz w:val="24"/>
          <w:szCs w:val="24"/>
          <w:lang w:val="ru-RU"/>
        </w:rPr>
        <w:t xml:space="preserve"> для 6</w:t>
      </w:r>
      <w:r w:rsidR="00BD6D2B" w:rsidRPr="007C4B4A">
        <w:rPr>
          <w:sz w:val="24"/>
          <w:szCs w:val="24"/>
          <w:lang w:val="ru-RU"/>
        </w:rPr>
        <w:t>–</w:t>
      </w:r>
      <w:r w:rsidRPr="007C4B4A">
        <w:rPr>
          <w:sz w:val="24"/>
          <w:szCs w:val="24"/>
          <w:lang w:val="ru-RU"/>
        </w:rPr>
        <w:t xml:space="preserve">8 классов, 3,5 часа </w:t>
      </w:r>
      <w:r w:rsidR="00BD6D2B" w:rsidRPr="007C4B4A">
        <w:rPr>
          <w:sz w:val="24"/>
          <w:szCs w:val="24"/>
          <w:lang w:val="ru-RU"/>
        </w:rPr>
        <w:t>–</w:t>
      </w:r>
      <w:r w:rsidRPr="007C4B4A">
        <w:rPr>
          <w:sz w:val="24"/>
          <w:szCs w:val="24"/>
          <w:lang w:val="ru-RU"/>
        </w:rPr>
        <w:t xml:space="preserve"> для 9</w:t>
      </w:r>
      <w:r w:rsidR="00BD6D2B" w:rsidRPr="007C4B4A">
        <w:rPr>
          <w:sz w:val="24"/>
          <w:szCs w:val="24"/>
          <w:lang w:val="ru-RU"/>
        </w:rPr>
        <w:t>–</w:t>
      </w:r>
      <w:r w:rsidRPr="007C4B4A">
        <w:rPr>
          <w:sz w:val="24"/>
          <w:szCs w:val="24"/>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7C4B4A" w:rsidRDefault="00C6278E" w:rsidP="00C339C8">
      <w:pPr>
        <w:ind w:left="567" w:right="-290" w:firstLine="283"/>
        <w:rPr>
          <w:sz w:val="24"/>
          <w:szCs w:val="24"/>
          <w:lang w:val="ru-RU"/>
        </w:rPr>
      </w:pPr>
      <w:r w:rsidRPr="007C4B4A">
        <w:rPr>
          <w:sz w:val="24"/>
          <w:szCs w:val="24"/>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7C4B4A" w:rsidRDefault="00C6278E" w:rsidP="00C339C8">
      <w:pPr>
        <w:ind w:left="567" w:right="-290" w:firstLine="283"/>
        <w:rPr>
          <w:sz w:val="24"/>
          <w:szCs w:val="24"/>
          <w:lang w:val="ru-RU"/>
        </w:rPr>
      </w:pPr>
      <w:r w:rsidRPr="007C4B4A">
        <w:rPr>
          <w:sz w:val="24"/>
          <w:szCs w:val="24"/>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7C4B4A" w:rsidRDefault="00C6278E" w:rsidP="00C339C8">
      <w:pPr>
        <w:ind w:left="567" w:right="-290" w:firstLine="283"/>
        <w:rPr>
          <w:sz w:val="24"/>
          <w:szCs w:val="24"/>
          <w:lang w:val="ru-RU"/>
        </w:rPr>
      </w:pPr>
      <w:r w:rsidRPr="007C4B4A">
        <w:rPr>
          <w:sz w:val="24"/>
          <w:szCs w:val="24"/>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7C4B4A">
        <w:rPr>
          <w:b/>
          <w:sz w:val="24"/>
          <w:szCs w:val="24"/>
          <w:lang w:val="ru-RU"/>
        </w:rPr>
        <w:t xml:space="preserve"> </w:t>
      </w:r>
      <w:r w:rsidRPr="007C4B4A">
        <w:rPr>
          <w:sz w:val="24"/>
          <w:szCs w:val="24"/>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7C4B4A">
        <w:rPr>
          <w:sz w:val="24"/>
          <w:szCs w:val="24"/>
        </w:rPr>
        <w:t> </w:t>
      </w:r>
      <w:r w:rsidRPr="007C4B4A">
        <w:rPr>
          <w:sz w:val="24"/>
          <w:szCs w:val="24"/>
          <w:lang w:val="ru-RU"/>
        </w:rPr>
        <w:t xml:space="preserve">д.). </w:t>
      </w:r>
    </w:p>
    <w:p w14:paraId="43371643"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7C4B4A" w:rsidRDefault="00C6278E" w:rsidP="00C339C8">
      <w:pPr>
        <w:ind w:left="567" w:right="-290" w:firstLine="283"/>
        <w:rPr>
          <w:sz w:val="24"/>
          <w:szCs w:val="24"/>
          <w:lang w:val="ru-RU"/>
        </w:rPr>
      </w:pPr>
      <w:r w:rsidRPr="007C4B4A">
        <w:rPr>
          <w:sz w:val="24"/>
          <w:szCs w:val="24"/>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7C4B4A" w:rsidRDefault="00C6278E" w:rsidP="00C339C8">
      <w:pPr>
        <w:ind w:left="567" w:right="-290" w:firstLine="283"/>
        <w:rPr>
          <w:sz w:val="24"/>
          <w:szCs w:val="24"/>
          <w:lang w:val="ru-RU"/>
        </w:rPr>
      </w:pPr>
      <w:r w:rsidRPr="007C4B4A">
        <w:rPr>
          <w:sz w:val="24"/>
          <w:szCs w:val="24"/>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7C4B4A" w:rsidRDefault="00C6278E" w:rsidP="00C339C8">
      <w:pPr>
        <w:ind w:left="567" w:right="-290" w:firstLine="283"/>
        <w:rPr>
          <w:sz w:val="24"/>
          <w:szCs w:val="24"/>
          <w:lang w:val="ru-RU"/>
        </w:rPr>
      </w:pPr>
    </w:p>
    <w:p w14:paraId="31425DC3" w14:textId="006D9607" w:rsidR="00C6278E" w:rsidRPr="007C4B4A" w:rsidRDefault="00C6278E" w:rsidP="00C339C8">
      <w:pPr>
        <w:ind w:left="567" w:right="-290" w:firstLine="283"/>
        <w:rPr>
          <w:sz w:val="24"/>
          <w:szCs w:val="24"/>
          <w:lang w:val="ru-RU"/>
        </w:rPr>
      </w:pPr>
      <w:r w:rsidRPr="007C4B4A">
        <w:rPr>
          <w:sz w:val="24"/>
          <w:szCs w:val="24"/>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sidRPr="007C4B4A">
        <w:rPr>
          <w:sz w:val="24"/>
          <w:szCs w:val="24"/>
          <w:lang w:val="ru-RU"/>
        </w:rPr>
        <w:t>тельных специальных занятий по Программе коррекционной работы</w:t>
      </w:r>
      <w:r w:rsidRPr="007C4B4A">
        <w:rPr>
          <w:sz w:val="24"/>
          <w:szCs w:val="24"/>
          <w:lang w:val="ru-RU"/>
        </w:rPr>
        <w:t xml:space="preserve"> АООП ООО и занятий </w:t>
      </w:r>
      <w:r w:rsidRPr="007C4B4A">
        <w:rPr>
          <w:sz w:val="24"/>
          <w:szCs w:val="24"/>
          <w:lang w:val="ru-RU"/>
        </w:rPr>
        <w:lastRenderedPageBreak/>
        <w:t>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7C4B4A" w:rsidRDefault="00C6278E" w:rsidP="00C339C8">
      <w:pPr>
        <w:ind w:left="567" w:right="-290" w:firstLine="283"/>
        <w:rPr>
          <w:sz w:val="24"/>
          <w:szCs w:val="24"/>
          <w:lang w:val="ru-RU"/>
        </w:rPr>
      </w:pPr>
      <w:r w:rsidRPr="007C4B4A">
        <w:rPr>
          <w:sz w:val="24"/>
          <w:szCs w:val="24"/>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7C4B4A" w:rsidRDefault="00C6278E" w:rsidP="00C339C8">
      <w:pPr>
        <w:ind w:left="567" w:right="-290" w:firstLine="283"/>
        <w:rPr>
          <w:sz w:val="24"/>
          <w:szCs w:val="24"/>
          <w:lang w:val="ru-RU"/>
        </w:rPr>
      </w:pPr>
    </w:p>
    <w:p w14:paraId="38F78490" w14:textId="5F5F90D1" w:rsidR="00C6278E" w:rsidRPr="007C4B4A" w:rsidRDefault="00C6278E" w:rsidP="00C339C8">
      <w:pPr>
        <w:ind w:left="567" w:right="-290" w:firstLine="283"/>
        <w:rPr>
          <w:sz w:val="24"/>
          <w:szCs w:val="24"/>
          <w:lang w:val="ru-RU"/>
        </w:rPr>
      </w:pPr>
      <w:r w:rsidRPr="007C4B4A">
        <w:rPr>
          <w:sz w:val="24"/>
          <w:szCs w:val="24"/>
          <w:lang w:val="ru-RU"/>
        </w:rPr>
        <w:br w:type="page"/>
      </w:r>
    </w:p>
    <w:p w14:paraId="0AAE4EF5" w14:textId="720B9F20" w:rsidR="00C6278E" w:rsidRPr="007C4B4A" w:rsidRDefault="00E64B0B" w:rsidP="00D5403B">
      <w:pPr>
        <w:ind w:right="-290"/>
        <w:rPr>
          <w:b/>
          <w:sz w:val="24"/>
          <w:szCs w:val="24"/>
          <w:lang w:val="ru-RU"/>
        </w:rPr>
      </w:pPr>
      <w:r>
        <w:rPr>
          <w:b/>
          <w:sz w:val="24"/>
          <w:szCs w:val="24"/>
          <w:lang w:val="ru-RU"/>
        </w:rPr>
        <w:lastRenderedPageBreak/>
        <w:t>Н</w:t>
      </w:r>
      <w:r w:rsidR="00C6278E" w:rsidRPr="007C4B4A">
        <w:rPr>
          <w:b/>
          <w:sz w:val="24"/>
          <w:szCs w:val="24"/>
          <w:lang w:val="ru-RU"/>
        </w:rPr>
        <w:t>едельный учебный план основного общего образования обучающихся с РАС в соответствие с ФГОС ООО</w:t>
      </w:r>
      <w:r w:rsidR="00D5403B">
        <w:rPr>
          <w:b/>
          <w:sz w:val="24"/>
          <w:szCs w:val="24"/>
          <w:lang w:val="ru-RU"/>
        </w:rPr>
        <w:t xml:space="preserve"> </w:t>
      </w:r>
      <w:r w:rsidR="00C6278E" w:rsidRPr="007C4B4A">
        <w:rPr>
          <w:b/>
          <w:sz w:val="24"/>
          <w:szCs w:val="24"/>
          <w:lang w:val="ru-RU"/>
        </w:rPr>
        <w:t>АООП ООО</w:t>
      </w:r>
      <w:r w:rsidR="001843FD" w:rsidRPr="007C4B4A">
        <w:rPr>
          <w:b/>
          <w:sz w:val="24"/>
          <w:szCs w:val="24"/>
          <w:lang w:val="ru-RU"/>
        </w:rPr>
        <w:t xml:space="preserve"> обучающихся с РАС</w:t>
      </w:r>
      <w:r w:rsidR="000E30F6" w:rsidRPr="007C4B4A">
        <w:rPr>
          <w:b/>
          <w:sz w:val="24"/>
          <w:szCs w:val="24"/>
          <w:lang w:val="ru-RU"/>
        </w:rPr>
        <w:t xml:space="preserve"> </w:t>
      </w:r>
      <w:r w:rsidR="00C6278E" w:rsidRPr="007C4B4A">
        <w:rPr>
          <w:b/>
          <w:sz w:val="24"/>
          <w:szCs w:val="24"/>
          <w:lang w:val="ru-RU"/>
        </w:rPr>
        <w:t>(вариант 1)</w:t>
      </w:r>
    </w:p>
    <w:p w14:paraId="5C17CD4B" w14:textId="77777777" w:rsidR="00C6278E" w:rsidRPr="007C4B4A" w:rsidRDefault="00C6278E" w:rsidP="00C339C8">
      <w:pPr>
        <w:ind w:left="567" w:right="-290" w:firstLine="283"/>
        <w:rPr>
          <w:b/>
          <w:sz w:val="24"/>
          <w:szCs w:val="24"/>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965"/>
        <w:gridCol w:w="1418"/>
        <w:gridCol w:w="483"/>
        <w:gridCol w:w="607"/>
        <w:gridCol w:w="188"/>
        <w:gridCol w:w="368"/>
        <w:gridCol w:w="485"/>
        <w:gridCol w:w="138"/>
        <w:gridCol w:w="726"/>
        <w:gridCol w:w="128"/>
        <w:gridCol w:w="458"/>
        <w:gridCol w:w="393"/>
        <w:gridCol w:w="391"/>
      </w:tblGrid>
      <w:tr w:rsidR="00ED4C77" w:rsidRPr="007C4B4A" w14:paraId="386821B1" w14:textId="77777777" w:rsidTr="00ED4C77">
        <w:trPr>
          <w:trHeight w:val="540"/>
          <w:jc w:val="center"/>
        </w:trPr>
        <w:tc>
          <w:tcPr>
            <w:tcW w:w="1478" w:type="pct"/>
            <w:vMerge w:val="restart"/>
          </w:tcPr>
          <w:p w14:paraId="182BA13D" w14:textId="77777777" w:rsidR="00C6278E" w:rsidRPr="007C4B4A" w:rsidRDefault="00C6278E" w:rsidP="00D5403B">
            <w:pPr>
              <w:spacing w:after="0" w:line="240" w:lineRule="auto"/>
              <w:ind w:left="567" w:right="-290" w:firstLine="283"/>
              <w:jc w:val="left"/>
              <w:rPr>
                <w:b/>
                <w:sz w:val="24"/>
                <w:szCs w:val="24"/>
              </w:rPr>
            </w:pPr>
            <w:r w:rsidRPr="007C4B4A">
              <w:rPr>
                <w:b/>
                <w:sz w:val="24"/>
                <w:szCs w:val="24"/>
              </w:rPr>
              <w:t>Предметные области</w:t>
            </w:r>
          </w:p>
        </w:tc>
        <w:tc>
          <w:tcPr>
            <w:tcW w:w="1496" w:type="pct"/>
            <w:gridSpan w:val="3"/>
            <w:vMerge w:val="restart"/>
          </w:tcPr>
          <w:p w14:paraId="5CD55409" w14:textId="77777777" w:rsidR="00C6278E" w:rsidRPr="007C4B4A" w:rsidRDefault="00C6278E" w:rsidP="00D5403B">
            <w:pPr>
              <w:spacing w:after="0" w:line="240" w:lineRule="auto"/>
              <w:ind w:left="567" w:right="-290" w:firstLine="283"/>
              <w:jc w:val="left"/>
              <w:rPr>
                <w:b/>
                <w:sz w:val="24"/>
                <w:szCs w:val="24"/>
              </w:rPr>
            </w:pPr>
            <w:r w:rsidRPr="007C4B4A">
              <w:rPr>
                <w:b/>
                <w:sz w:val="24"/>
                <w:szCs w:val="24"/>
              </w:rPr>
              <w:t>Учебные</w:t>
            </w:r>
          </w:p>
          <w:p w14:paraId="7F05C3EB" w14:textId="77777777" w:rsidR="00C6278E" w:rsidRPr="007C4B4A" w:rsidRDefault="00C6278E" w:rsidP="00D5403B">
            <w:pPr>
              <w:spacing w:after="0" w:line="240" w:lineRule="auto"/>
              <w:ind w:left="567" w:right="-290" w:firstLine="283"/>
              <w:jc w:val="left"/>
              <w:rPr>
                <w:b/>
                <w:sz w:val="24"/>
                <w:szCs w:val="24"/>
              </w:rPr>
            </w:pPr>
            <w:r w:rsidRPr="007C4B4A">
              <w:rPr>
                <w:b/>
                <w:sz w:val="24"/>
                <w:szCs w:val="24"/>
              </w:rPr>
              <w:t>предметы</w:t>
            </w:r>
          </w:p>
          <w:p w14:paraId="1B3A08BB" w14:textId="77777777" w:rsidR="00C6278E" w:rsidRPr="007C4B4A" w:rsidRDefault="00C6278E" w:rsidP="00D5403B">
            <w:pPr>
              <w:spacing w:after="0" w:line="240" w:lineRule="auto"/>
              <w:ind w:left="567" w:right="-290" w:firstLine="283"/>
              <w:jc w:val="left"/>
              <w:rPr>
                <w:b/>
                <w:sz w:val="24"/>
                <w:szCs w:val="24"/>
              </w:rPr>
            </w:pPr>
            <w:r w:rsidRPr="007C4B4A">
              <w:rPr>
                <w:b/>
                <w:sz w:val="24"/>
                <w:szCs w:val="24"/>
              </w:rPr>
              <w:t>Классы</w:t>
            </w:r>
          </w:p>
        </w:tc>
        <w:tc>
          <w:tcPr>
            <w:tcW w:w="2026" w:type="pct"/>
            <w:gridSpan w:val="10"/>
          </w:tcPr>
          <w:p w14:paraId="1C6DB93D" w14:textId="77777777" w:rsidR="00C6278E" w:rsidRPr="007C4B4A" w:rsidRDefault="00C6278E" w:rsidP="00D5403B">
            <w:pPr>
              <w:spacing w:after="0" w:line="240" w:lineRule="auto"/>
              <w:ind w:left="567" w:right="-290" w:firstLine="283"/>
              <w:jc w:val="left"/>
              <w:rPr>
                <w:b/>
                <w:sz w:val="24"/>
                <w:szCs w:val="24"/>
              </w:rPr>
            </w:pPr>
            <w:r w:rsidRPr="007C4B4A">
              <w:rPr>
                <w:b/>
                <w:sz w:val="24"/>
                <w:szCs w:val="24"/>
              </w:rPr>
              <w:t>Количество часов в неделю</w:t>
            </w:r>
          </w:p>
        </w:tc>
      </w:tr>
      <w:tr w:rsidR="00ED4C77" w:rsidRPr="007C4B4A" w14:paraId="1E8473F4" w14:textId="77777777" w:rsidTr="00ED4C77">
        <w:trPr>
          <w:trHeight w:val="300"/>
          <w:jc w:val="center"/>
        </w:trPr>
        <w:tc>
          <w:tcPr>
            <w:tcW w:w="1478" w:type="pct"/>
            <w:vMerge/>
          </w:tcPr>
          <w:p w14:paraId="0DE1568D" w14:textId="77777777" w:rsidR="00C6278E" w:rsidRPr="007C4B4A" w:rsidRDefault="00C6278E" w:rsidP="00D5403B">
            <w:pPr>
              <w:spacing w:after="0" w:line="240" w:lineRule="auto"/>
              <w:ind w:left="567" w:right="-290" w:firstLine="283"/>
              <w:jc w:val="left"/>
              <w:rPr>
                <w:b/>
                <w:sz w:val="24"/>
                <w:szCs w:val="24"/>
              </w:rPr>
            </w:pPr>
          </w:p>
        </w:tc>
        <w:tc>
          <w:tcPr>
            <w:tcW w:w="1496" w:type="pct"/>
            <w:gridSpan w:val="3"/>
            <w:vMerge/>
          </w:tcPr>
          <w:p w14:paraId="18C20B22" w14:textId="77777777" w:rsidR="00C6278E" w:rsidRPr="007C4B4A" w:rsidRDefault="00C6278E" w:rsidP="00D5403B">
            <w:pPr>
              <w:spacing w:after="0" w:line="240" w:lineRule="auto"/>
              <w:ind w:left="567" w:right="-290" w:firstLine="283"/>
              <w:jc w:val="left"/>
              <w:rPr>
                <w:b/>
                <w:sz w:val="24"/>
                <w:szCs w:val="24"/>
              </w:rPr>
            </w:pPr>
          </w:p>
        </w:tc>
        <w:tc>
          <w:tcPr>
            <w:tcW w:w="317" w:type="pct"/>
          </w:tcPr>
          <w:p w14:paraId="6731DBC2" w14:textId="0ED6FE37" w:rsidR="00C6278E" w:rsidRPr="00D5403B" w:rsidRDefault="00D5403B" w:rsidP="00D5403B">
            <w:pPr>
              <w:spacing w:after="0" w:line="240" w:lineRule="auto"/>
              <w:ind w:right="-290" w:firstLine="0"/>
              <w:jc w:val="left"/>
              <w:rPr>
                <w:b/>
                <w:sz w:val="24"/>
                <w:szCs w:val="24"/>
                <w:lang w:val="ru-RU"/>
              </w:rPr>
            </w:pPr>
            <w:r>
              <w:rPr>
                <w:b/>
                <w:sz w:val="24"/>
                <w:szCs w:val="24"/>
                <w:lang w:val="ru-RU"/>
              </w:rPr>
              <w:t>5</w:t>
            </w:r>
          </w:p>
        </w:tc>
        <w:tc>
          <w:tcPr>
            <w:tcW w:w="290" w:type="pct"/>
            <w:gridSpan w:val="2"/>
          </w:tcPr>
          <w:p w14:paraId="7EC89B75" w14:textId="71F85C79" w:rsidR="00C6278E" w:rsidRPr="00D5403B" w:rsidRDefault="00D5403B" w:rsidP="00D5403B">
            <w:pPr>
              <w:spacing w:after="0" w:line="240" w:lineRule="auto"/>
              <w:ind w:right="-290" w:firstLine="0"/>
              <w:jc w:val="left"/>
              <w:rPr>
                <w:b/>
                <w:sz w:val="24"/>
                <w:szCs w:val="24"/>
                <w:lang w:val="ru-RU"/>
              </w:rPr>
            </w:pPr>
            <w:r>
              <w:rPr>
                <w:b/>
                <w:sz w:val="24"/>
                <w:szCs w:val="24"/>
                <w:lang w:val="ru-RU"/>
              </w:rPr>
              <w:t>6</w:t>
            </w:r>
          </w:p>
        </w:tc>
        <w:tc>
          <w:tcPr>
            <w:tcW w:w="325" w:type="pct"/>
            <w:gridSpan w:val="2"/>
          </w:tcPr>
          <w:p w14:paraId="7100CC9D" w14:textId="600079DA" w:rsidR="00C6278E" w:rsidRPr="00D5403B" w:rsidRDefault="00D5403B" w:rsidP="00D5403B">
            <w:pPr>
              <w:spacing w:after="0" w:line="240" w:lineRule="auto"/>
              <w:ind w:right="-290" w:firstLine="0"/>
              <w:jc w:val="left"/>
              <w:rPr>
                <w:b/>
                <w:sz w:val="24"/>
                <w:szCs w:val="24"/>
                <w:lang w:val="ru-RU"/>
              </w:rPr>
            </w:pPr>
            <w:r>
              <w:rPr>
                <w:b/>
                <w:sz w:val="24"/>
                <w:szCs w:val="24"/>
                <w:lang w:val="ru-RU"/>
              </w:rPr>
              <w:t>7</w:t>
            </w:r>
          </w:p>
        </w:tc>
        <w:tc>
          <w:tcPr>
            <w:tcW w:w="379" w:type="pct"/>
          </w:tcPr>
          <w:p w14:paraId="46B69FA4" w14:textId="0D4F8F9E" w:rsidR="00C6278E" w:rsidRPr="00D5403B" w:rsidRDefault="00D5403B" w:rsidP="00D5403B">
            <w:pPr>
              <w:spacing w:after="0" w:line="240" w:lineRule="auto"/>
              <w:ind w:right="-290" w:firstLine="0"/>
              <w:jc w:val="left"/>
              <w:rPr>
                <w:b/>
                <w:sz w:val="24"/>
                <w:szCs w:val="24"/>
                <w:lang w:val="ru-RU"/>
              </w:rPr>
            </w:pPr>
            <w:r>
              <w:rPr>
                <w:b/>
                <w:sz w:val="24"/>
                <w:szCs w:val="24"/>
                <w:lang w:val="ru-RU"/>
              </w:rPr>
              <w:t>8</w:t>
            </w:r>
          </w:p>
        </w:tc>
        <w:tc>
          <w:tcPr>
            <w:tcW w:w="306" w:type="pct"/>
            <w:gridSpan w:val="2"/>
          </w:tcPr>
          <w:p w14:paraId="6717331D" w14:textId="404557B2" w:rsidR="00C6278E" w:rsidRPr="00D5403B" w:rsidRDefault="00D5403B" w:rsidP="00D5403B">
            <w:pPr>
              <w:spacing w:after="0" w:line="240" w:lineRule="auto"/>
              <w:ind w:right="-290" w:firstLine="0"/>
              <w:jc w:val="left"/>
              <w:rPr>
                <w:b/>
                <w:sz w:val="24"/>
                <w:szCs w:val="24"/>
                <w:lang w:val="ru-RU"/>
              </w:rPr>
            </w:pPr>
            <w:r>
              <w:rPr>
                <w:b/>
                <w:sz w:val="24"/>
                <w:szCs w:val="24"/>
                <w:lang w:val="ru-RU"/>
              </w:rPr>
              <w:t>9</w:t>
            </w:r>
          </w:p>
        </w:tc>
        <w:tc>
          <w:tcPr>
            <w:tcW w:w="409" w:type="pct"/>
            <w:gridSpan w:val="2"/>
          </w:tcPr>
          <w:p w14:paraId="0010C5E4" w14:textId="77777777" w:rsidR="00C6278E" w:rsidRPr="007C4B4A" w:rsidRDefault="00C6278E" w:rsidP="00D5403B">
            <w:pPr>
              <w:spacing w:after="0" w:line="240" w:lineRule="auto"/>
              <w:ind w:right="-290" w:firstLine="0"/>
              <w:jc w:val="left"/>
              <w:rPr>
                <w:b/>
                <w:sz w:val="24"/>
                <w:szCs w:val="24"/>
              </w:rPr>
            </w:pPr>
            <w:r w:rsidRPr="007C4B4A">
              <w:rPr>
                <w:b/>
                <w:sz w:val="24"/>
                <w:szCs w:val="24"/>
              </w:rPr>
              <w:t>Всего</w:t>
            </w:r>
          </w:p>
        </w:tc>
      </w:tr>
      <w:tr w:rsidR="006F4BBE" w:rsidRPr="007C4B4A" w14:paraId="1988ED29" w14:textId="77777777" w:rsidTr="00ED4C77">
        <w:trPr>
          <w:trHeight w:val="300"/>
          <w:jc w:val="center"/>
        </w:trPr>
        <w:tc>
          <w:tcPr>
            <w:tcW w:w="2974" w:type="pct"/>
            <w:gridSpan w:val="4"/>
          </w:tcPr>
          <w:p w14:paraId="5A610CFD" w14:textId="77777777" w:rsidR="00C6278E" w:rsidRPr="007C4B4A" w:rsidRDefault="00C6278E" w:rsidP="00D5403B">
            <w:pPr>
              <w:spacing w:after="0" w:line="240" w:lineRule="auto"/>
              <w:ind w:left="567" w:right="-290" w:firstLine="283"/>
              <w:jc w:val="left"/>
              <w:rPr>
                <w:b/>
                <w:bCs/>
                <w:i/>
                <w:sz w:val="24"/>
                <w:szCs w:val="24"/>
              </w:rPr>
            </w:pPr>
            <w:r w:rsidRPr="007C4B4A">
              <w:rPr>
                <w:b/>
                <w:bCs/>
                <w:i/>
                <w:sz w:val="24"/>
                <w:szCs w:val="24"/>
              </w:rPr>
              <w:t>Обязательная часть</w:t>
            </w:r>
          </w:p>
        </w:tc>
        <w:tc>
          <w:tcPr>
            <w:tcW w:w="2026" w:type="pct"/>
            <w:gridSpan w:val="10"/>
          </w:tcPr>
          <w:p w14:paraId="583C39F9" w14:textId="77777777" w:rsidR="00C6278E" w:rsidRPr="007C4B4A" w:rsidRDefault="00C6278E" w:rsidP="00D5403B">
            <w:pPr>
              <w:spacing w:after="0" w:line="240" w:lineRule="auto"/>
              <w:ind w:left="567" w:right="-290" w:firstLine="283"/>
              <w:jc w:val="left"/>
              <w:rPr>
                <w:b/>
                <w:sz w:val="24"/>
                <w:szCs w:val="24"/>
              </w:rPr>
            </w:pPr>
          </w:p>
        </w:tc>
      </w:tr>
      <w:tr w:rsidR="00ED4C77" w:rsidRPr="007C4B4A" w14:paraId="51A340BC" w14:textId="77777777" w:rsidTr="00ED4C77">
        <w:trPr>
          <w:trHeight w:val="320"/>
          <w:jc w:val="center"/>
        </w:trPr>
        <w:tc>
          <w:tcPr>
            <w:tcW w:w="1478" w:type="pct"/>
            <w:vMerge w:val="restart"/>
          </w:tcPr>
          <w:p w14:paraId="34FF005B" w14:textId="77777777" w:rsidR="00C6278E" w:rsidRPr="007C4B4A" w:rsidRDefault="00C6278E" w:rsidP="00D5403B">
            <w:pPr>
              <w:spacing w:after="0" w:line="240" w:lineRule="auto"/>
              <w:ind w:right="-290" w:firstLine="0"/>
              <w:jc w:val="left"/>
              <w:rPr>
                <w:sz w:val="24"/>
                <w:szCs w:val="24"/>
              </w:rPr>
            </w:pPr>
            <w:r w:rsidRPr="007C4B4A">
              <w:rPr>
                <w:sz w:val="24"/>
                <w:szCs w:val="24"/>
              </w:rPr>
              <w:t>Русский язык и литература</w:t>
            </w:r>
          </w:p>
        </w:tc>
        <w:tc>
          <w:tcPr>
            <w:tcW w:w="1496" w:type="pct"/>
            <w:gridSpan w:val="3"/>
          </w:tcPr>
          <w:p w14:paraId="35BD8152" w14:textId="77777777" w:rsidR="00C6278E" w:rsidRPr="007C4B4A" w:rsidRDefault="00C6278E" w:rsidP="00D5403B">
            <w:pPr>
              <w:spacing w:after="0" w:line="240" w:lineRule="auto"/>
              <w:ind w:right="-290" w:firstLine="0"/>
              <w:jc w:val="left"/>
              <w:rPr>
                <w:sz w:val="24"/>
                <w:szCs w:val="24"/>
              </w:rPr>
            </w:pPr>
            <w:r w:rsidRPr="007C4B4A">
              <w:rPr>
                <w:sz w:val="24"/>
                <w:szCs w:val="24"/>
              </w:rPr>
              <w:t>Русский язык</w:t>
            </w:r>
          </w:p>
        </w:tc>
        <w:tc>
          <w:tcPr>
            <w:tcW w:w="317" w:type="pct"/>
            <w:vAlign w:val="bottom"/>
          </w:tcPr>
          <w:p w14:paraId="4216ED99" w14:textId="68E345C4" w:rsidR="00C6278E" w:rsidRPr="00D5403B" w:rsidRDefault="00D5403B" w:rsidP="00D5403B">
            <w:pPr>
              <w:spacing w:after="0" w:line="240" w:lineRule="auto"/>
              <w:ind w:right="-290" w:firstLine="0"/>
              <w:jc w:val="left"/>
              <w:rPr>
                <w:sz w:val="24"/>
                <w:szCs w:val="24"/>
                <w:lang w:val="ru-RU"/>
              </w:rPr>
            </w:pPr>
            <w:r>
              <w:rPr>
                <w:sz w:val="24"/>
                <w:szCs w:val="24"/>
                <w:lang w:val="ru-RU"/>
              </w:rPr>
              <w:t>5/170</w:t>
            </w:r>
          </w:p>
        </w:tc>
        <w:tc>
          <w:tcPr>
            <w:tcW w:w="290" w:type="pct"/>
            <w:gridSpan w:val="2"/>
            <w:vAlign w:val="bottom"/>
          </w:tcPr>
          <w:p w14:paraId="04A5D303" w14:textId="3F422374" w:rsidR="00C6278E" w:rsidRPr="008C2951" w:rsidRDefault="00D5403B" w:rsidP="00D5403B">
            <w:pPr>
              <w:spacing w:after="0" w:line="240" w:lineRule="auto"/>
              <w:ind w:right="-290" w:firstLine="0"/>
              <w:jc w:val="left"/>
              <w:rPr>
                <w:sz w:val="24"/>
                <w:szCs w:val="24"/>
                <w:lang w:val="ru-RU"/>
              </w:rPr>
            </w:pPr>
            <w:r>
              <w:rPr>
                <w:sz w:val="24"/>
                <w:szCs w:val="24"/>
                <w:lang w:val="ru-RU"/>
              </w:rPr>
              <w:t>7/170</w:t>
            </w:r>
          </w:p>
        </w:tc>
        <w:tc>
          <w:tcPr>
            <w:tcW w:w="325" w:type="pct"/>
            <w:gridSpan w:val="2"/>
            <w:vAlign w:val="bottom"/>
          </w:tcPr>
          <w:p w14:paraId="689CD80E" w14:textId="6756E02C" w:rsidR="00C6278E" w:rsidRPr="00D5403B" w:rsidRDefault="00D5403B" w:rsidP="00D5403B">
            <w:pPr>
              <w:spacing w:after="0" w:line="240" w:lineRule="auto"/>
              <w:ind w:right="-290" w:firstLine="0"/>
              <w:jc w:val="left"/>
              <w:rPr>
                <w:sz w:val="24"/>
                <w:szCs w:val="24"/>
                <w:lang w:val="ru-RU"/>
              </w:rPr>
            </w:pPr>
            <w:r>
              <w:rPr>
                <w:sz w:val="24"/>
                <w:szCs w:val="24"/>
                <w:lang w:val="ru-RU"/>
              </w:rPr>
              <w:t>4/136</w:t>
            </w:r>
          </w:p>
        </w:tc>
        <w:tc>
          <w:tcPr>
            <w:tcW w:w="379" w:type="pct"/>
            <w:vAlign w:val="bottom"/>
          </w:tcPr>
          <w:p w14:paraId="6419733D" w14:textId="0AE2D952" w:rsidR="00C6278E" w:rsidRPr="00D5403B" w:rsidRDefault="00D5403B" w:rsidP="00D5403B">
            <w:pPr>
              <w:spacing w:after="0" w:line="240" w:lineRule="auto"/>
              <w:ind w:right="-290" w:firstLine="0"/>
              <w:jc w:val="left"/>
              <w:rPr>
                <w:sz w:val="24"/>
                <w:szCs w:val="24"/>
                <w:lang w:val="ru-RU"/>
              </w:rPr>
            </w:pPr>
            <w:r>
              <w:rPr>
                <w:sz w:val="24"/>
                <w:szCs w:val="24"/>
                <w:lang w:val="ru-RU"/>
              </w:rPr>
              <w:t>3/102</w:t>
            </w:r>
          </w:p>
        </w:tc>
        <w:tc>
          <w:tcPr>
            <w:tcW w:w="306" w:type="pct"/>
            <w:gridSpan w:val="2"/>
            <w:vAlign w:val="bottom"/>
          </w:tcPr>
          <w:p w14:paraId="3F66E96A" w14:textId="3BB7D064" w:rsidR="00C6278E" w:rsidRPr="00D5403B" w:rsidRDefault="00D5403B" w:rsidP="00D5403B">
            <w:pPr>
              <w:spacing w:after="0" w:line="240" w:lineRule="auto"/>
              <w:ind w:right="-290" w:firstLine="0"/>
              <w:jc w:val="left"/>
              <w:rPr>
                <w:sz w:val="24"/>
                <w:szCs w:val="24"/>
                <w:lang w:val="ru-RU"/>
              </w:rPr>
            </w:pPr>
            <w:r>
              <w:rPr>
                <w:sz w:val="24"/>
                <w:szCs w:val="24"/>
                <w:lang w:val="ru-RU"/>
              </w:rPr>
              <w:t>3/102</w:t>
            </w:r>
          </w:p>
        </w:tc>
        <w:tc>
          <w:tcPr>
            <w:tcW w:w="409" w:type="pct"/>
            <w:gridSpan w:val="2"/>
            <w:vAlign w:val="bottom"/>
          </w:tcPr>
          <w:p w14:paraId="6A1563D1" w14:textId="15C26F9C" w:rsidR="00C6278E" w:rsidRPr="00605B2B" w:rsidRDefault="00D5403B" w:rsidP="00D5403B">
            <w:pPr>
              <w:spacing w:after="0" w:line="240" w:lineRule="auto"/>
              <w:ind w:right="-290" w:firstLine="0"/>
              <w:jc w:val="left"/>
              <w:rPr>
                <w:sz w:val="24"/>
                <w:szCs w:val="24"/>
                <w:lang w:val="ru-RU"/>
              </w:rPr>
            </w:pPr>
            <w:r>
              <w:rPr>
                <w:sz w:val="24"/>
                <w:szCs w:val="24"/>
                <w:lang w:val="ru-RU"/>
              </w:rPr>
              <w:t>20/680</w:t>
            </w:r>
          </w:p>
        </w:tc>
      </w:tr>
      <w:tr w:rsidR="00ED4C77" w:rsidRPr="007C4B4A" w14:paraId="67C12FAD" w14:textId="77777777" w:rsidTr="00ED4C77">
        <w:trPr>
          <w:trHeight w:val="360"/>
          <w:jc w:val="center"/>
        </w:trPr>
        <w:tc>
          <w:tcPr>
            <w:tcW w:w="1478" w:type="pct"/>
            <w:vMerge/>
          </w:tcPr>
          <w:p w14:paraId="7EF75724"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71D70107" w14:textId="77777777" w:rsidR="00C6278E" w:rsidRPr="007C4B4A" w:rsidRDefault="00C6278E" w:rsidP="00D5403B">
            <w:pPr>
              <w:spacing w:after="0" w:line="240" w:lineRule="auto"/>
              <w:ind w:right="-290" w:firstLine="0"/>
              <w:jc w:val="left"/>
              <w:rPr>
                <w:sz w:val="24"/>
                <w:szCs w:val="24"/>
              </w:rPr>
            </w:pPr>
            <w:r w:rsidRPr="007C4B4A">
              <w:rPr>
                <w:sz w:val="24"/>
                <w:szCs w:val="24"/>
              </w:rPr>
              <w:t>Литература</w:t>
            </w:r>
          </w:p>
        </w:tc>
        <w:tc>
          <w:tcPr>
            <w:tcW w:w="317" w:type="pct"/>
            <w:vAlign w:val="bottom"/>
          </w:tcPr>
          <w:p w14:paraId="604F5A9C" w14:textId="5F4080FF" w:rsidR="00C6278E" w:rsidRPr="00D5403B" w:rsidRDefault="00D5403B" w:rsidP="00D5403B">
            <w:pPr>
              <w:spacing w:after="0" w:line="240" w:lineRule="auto"/>
              <w:ind w:right="-290" w:firstLine="0"/>
              <w:jc w:val="left"/>
              <w:rPr>
                <w:sz w:val="24"/>
                <w:szCs w:val="24"/>
                <w:lang w:val="ru-RU"/>
              </w:rPr>
            </w:pPr>
            <w:r>
              <w:rPr>
                <w:sz w:val="24"/>
                <w:szCs w:val="24"/>
                <w:lang w:val="ru-RU"/>
              </w:rPr>
              <w:t>3/102</w:t>
            </w:r>
          </w:p>
        </w:tc>
        <w:tc>
          <w:tcPr>
            <w:tcW w:w="290" w:type="pct"/>
            <w:gridSpan w:val="2"/>
            <w:vAlign w:val="bottom"/>
          </w:tcPr>
          <w:p w14:paraId="5F53F041" w14:textId="43EB0D1A" w:rsidR="00C6278E" w:rsidRPr="00D5403B" w:rsidRDefault="00D5403B" w:rsidP="00D5403B">
            <w:pPr>
              <w:spacing w:after="0" w:line="240" w:lineRule="auto"/>
              <w:ind w:right="-290" w:firstLine="0"/>
              <w:jc w:val="left"/>
              <w:rPr>
                <w:sz w:val="24"/>
                <w:szCs w:val="24"/>
                <w:lang w:val="ru-RU"/>
              </w:rPr>
            </w:pPr>
            <w:r>
              <w:rPr>
                <w:sz w:val="24"/>
                <w:szCs w:val="24"/>
                <w:lang w:val="ru-RU"/>
              </w:rPr>
              <w:t>3/102</w:t>
            </w:r>
          </w:p>
        </w:tc>
        <w:tc>
          <w:tcPr>
            <w:tcW w:w="325" w:type="pct"/>
            <w:gridSpan w:val="2"/>
            <w:vAlign w:val="bottom"/>
          </w:tcPr>
          <w:p w14:paraId="3234E8CC" w14:textId="2B6265C7" w:rsidR="00C6278E" w:rsidRPr="00D5403B" w:rsidRDefault="00D5403B" w:rsidP="00D5403B">
            <w:pPr>
              <w:spacing w:after="0" w:line="240" w:lineRule="auto"/>
              <w:ind w:right="-290" w:firstLine="0"/>
              <w:jc w:val="left"/>
              <w:rPr>
                <w:sz w:val="24"/>
                <w:szCs w:val="24"/>
                <w:lang w:val="ru-RU"/>
              </w:rPr>
            </w:pPr>
            <w:r>
              <w:rPr>
                <w:sz w:val="24"/>
                <w:szCs w:val="24"/>
                <w:lang w:val="ru-RU"/>
              </w:rPr>
              <w:t>2/68</w:t>
            </w:r>
          </w:p>
        </w:tc>
        <w:tc>
          <w:tcPr>
            <w:tcW w:w="379" w:type="pct"/>
            <w:vAlign w:val="bottom"/>
          </w:tcPr>
          <w:p w14:paraId="32D3A543" w14:textId="78E75A22" w:rsidR="00C6278E" w:rsidRPr="00D5403B" w:rsidRDefault="00D5403B" w:rsidP="00D5403B">
            <w:pPr>
              <w:spacing w:after="0" w:line="240" w:lineRule="auto"/>
              <w:ind w:right="-290" w:firstLine="0"/>
              <w:jc w:val="left"/>
              <w:rPr>
                <w:sz w:val="24"/>
                <w:szCs w:val="24"/>
                <w:lang w:val="ru-RU"/>
              </w:rPr>
            </w:pPr>
            <w:r>
              <w:rPr>
                <w:sz w:val="24"/>
                <w:szCs w:val="24"/>
                <w:lang w:val="ru-RU"/>
              </w:rPr>
              <w:t>2/68</w:t>
            </w:r>
          </w:p>
        </w:tc>
        <w:tc>
          <w:tcPr>
            <w:tcW w:w="306" w:type="pct"/>
            <w:gridSpan w:val="2"/>
            <w:vAlign w:val="bottom"/>
          </w:tcPr>
          <w:p w14:paraId="7C77DC4B" w14:textId="5E79B832" w:rsidR="00C6278E" w:rsidRPr="00D5403B" w:rsidRDefault="00D5403B" w:rsidP="00D5403B">
            <w:pPr>
              <w:spacing w:after="0" w:line="240" w:lineRule="auto"/>
              <w:ind w:right="-290" w:firstLine="0"/>
              <w:jc w:val="left"/>
              <w:rPr>
                <w:sz w:val="24"/>
                <w:szCs w:val="24"/>
                <w:lang w:val="ru-RU"/>
              </w:rPr>
            </w:pPr>
            <w:r>
              <w:rPr>
                <w:sz w:val="24"/>
                <w:szCs w:val="24"/>
                <w:lang w:val="ru-RU"/>
              </w:rPr>
              <w:t>3/102</w:t>
            </w:r>
          </w:p>
        </w:tc>
        <w:tc>
          <w:tcPr>
            <w:tcW w:w="409" w:type="pct"/>
            <w:gridSpan w:val="2"/>
            <w:vAlign w:val="bottom"/>
          </w:tcPr>
          <w:p w14:paraId="1D4B2B19" w14:textId="7E9C3B17" w:rsidR="00C6278E" w:rsidRPr="00D5403B" w:rsidRDefault="00D5403B" w:rsidP="00D5403B">
            <w:pPr>
              <w:spacing w:after="0" w:line="240" w:lineRule="auto"/>
              <w:ind w:right="-290" w:firstLine="0"/>
              <w:jc w:val="left"/>
              <w:rPr>
                <w:sz w:val="24"/>
                <w:szCs w:val="24"/>
                <w:lang w:val="ru-RU"/>
              </w:rPr>
            </w:pPr>
            <w:r>
              <w:rPr>
                <w:sz w:val="24"/>
                <w:szCs w:val="24"/>
                <w:lang w:val="ru-RU"/>
              </w:rPr>
              <w:t>13/442</w:t>
            </w:r>
          </w:p>
        </w:tc>
      </w:tr>
      <w:tr w:rsidR="00ED4C77" w:rsidRPr="007C4B4A" w14:paraId="4BD8B19B" w14:textId="77777777" w:rsidTr="00ED4C77">
        <w:trPr>
          <w:trHeight w:val="320"/>
          <w:jc w:val="center"/>
        </w:trPr>
        <w:tc>
          <w:tcPr>
            <w:tcW w:w="1478" w:type="pct"/>
            <w:vMerge w:val="restart"/>
          </w:tcPr>
          <w:p w14:paraId="77BF009C" w14:textId="16E69004" w:rsidR="001417E0" w:rsidRPr="007C4B4A" w:rsidRDefault="001417E0" w:rsidP="00D5403B">
            <w:pPr>
              <w:spacing w:after="0" w:line="240" w:lineRule="auto"/>
              <w:ind w:right="-290" w:firstLine="0"/>
              <w:jc w:val="left"/>
              <w:rPr>
                <w:sz w:val="24"/>
                <w:szCs w:val="24"/>
                <w:lang w:val="ru-RU"/>
              </w:rPr>
            </w:pPr>
            <w:r w:rsidRPr="007C4B4A">
              <w:rPr>
                <w:sz w:val="24"/>
                <w:szCs w:val="24"/>
                <w:lang w:val="ru-RU"/>
              </w:rPr>
              <w:t>Родной язык и родная литература</w:t>
            </w:r>
          </w:p>
        </w:tc>
        <w:tc>
          <w:tcPr>
            <w:tcW w:w="1496" w:type="pct"/>
            <w:gridSpan w:val="3"/>
          </w:tcPr>
          <w:p w14:paraId="75875662" w14:textId="0A49D04D" w:rsidR="001417E0" w:rsidRPr="007C4B4A" w:rsidRDefault="001417E0" w:rsidP="00D5403B">
            <w:pPr>
              <w:spacing w:after="0" w:line="240" w:lineRule="auto"/>
              <w:ind w:right="-290" w:firstLine="0"/>
              <w:jc w:val="left"/>
              <w:rPr>
                <w:sz w:val="24"/>
                <w:szCs w:val="24"/>
                <w:lang w:val="ru-RU"/>
              </w:rPr>
            </w:pPr>
            <w:r w:rsidRPr="007C4B4A">
              <w:rPr>
                <w:sz w:val="24"/>
                <w:szCs w:val="24"/>
              </w:rPr>
              <w:t>Р</w:t>
            </w:r>
            <w:r w:rsidRPr="007C4B4A">
              <w:rPr>
                <w:sz w:val="24"/>
                <w:szCs w:val="24"/>
                <w:lang w:val="ru-RU"/>
              </w:rPr>
              <w:t>одной</w:t>
            </w:r>
            <w:r w:rsidRPr="007C4B4A">
              <w:rPr>
                <w:sz w:val="24"/>
                <w:szCs w:val="24"/>
              </w:rPr>
              <w:t xml:space="preserve"> язык</w:t>
            </w:r>
            <w:r w:rsidRPr="007C4B4A">
              <w:rPr>
                <w:sz w:val="24"/>
                <w:szCs w:val="24"/>
                <w:lang w:val="ru-RU"/>
              </w:rPr>
              <w:t xml:space="preserve"> (русский)</w:t>
            </w:r>
          </w:p>
        </w:tc>
        <w:tc>
          <w:tcPr>
            <w:tcW w:w="317" w:type="pct"/>
            <w:vAlign w:val="bottom"/>
          </w:tcPr>
          <w:p w14:paraId="6409D53A" w14:textId="4A93D4E5" w:rsidR="001417E0" w:rsidRPr="008C2951" w:rsidRDefault="00D5403B" w:rsidP="00D5403B">
            <w:pPr>
              <w:spacing w:after="0" w:line="240" w:lineRule="auto"/>
              <w:ind w:right="-290" w:firstLine="0"/>
              <w:jc w:val="left"/>
              <w:rPr>
                <w:sz w:val="24"/>
                <w:szCs w:val="24"/>
                <w:lang w:val="ru-RU"/>
              </w:rPr>
            </w:pPr>
            <w:r>
              <w:rPr>
                <w:sz w:val="24"/>
                <w:szCs w:val="24"/>
                <w:lang w:val="ru-RU"/>
              </w:rPr>
              <w:t>0.5/17</w:t>
            </w:r>
          </w:p>
        </w:tc>
        <w:tc>
          <w:tcPr>
            <w:tcW w:w="290" w:type="pct"/>
            <w:gridSpan w:val="2"/>
            <w:vAlign w:val="bottom"/>
          </w:tcPr>
          <w:p w14:paraId="6845F400" w14:textId="245B32A1" w:rsidR="001417E0" w:rsidRPr="008C2951" w:rsidRDefault="00D5403B" w:rsidP="00D5403B">
            <w:pPr>
              <w:spacing w:after="0" w:line="240" w:lineRule="auto"/>
              <w:ind w:right="-290" w:firstLine="0"/>
              <w:jc w:val="left"/>
              <w:rPr>
                <w:sz w:val="24"/>
                <w:szCs w:val="24"/>
                <w:lang w:val="ru-RU"/>
              </w:rPr>
            </w:pPr>
            <w:r>
              <w:rPr>
                <w:sz w:val="24"/>
                <w:szCs w:val="24"/>
                <w:lang w:val="ru-RU"/>
              </w:rPr>
              <w:t>0.5/17</w:t>
            </w:r>
          </w:p>
        </w:tc>
        <w:tc>
          <w:tcPr>
            <w:tcW w:w="325" w:type="pct"/>
            <w:gridSpan w:val="2"/>
            <w:vAlign w:val="bottom"/>
          </w:tcPr>
          <w:p w14:paraId="5EAE8D59" w14:textId="59B2115F" w:rsidR="001417E0" w:rsidRPr="008C2951" w:rsidRDefault="00D5403B" w:rsidP="00D5403B">
            <w:pPr>
              <w:spacing w:after="0" w:line="240" w:lineRule="auto"/>
              <w:ind w:right="-290" w:firstLine="0"/>
              <w:jc w:val="left"/>
              <w:rPr>
                <w:sz w:val="24"/>
                <w:szCs w:val="24"/>
                <w:lang w:val="ru-RU"/>
              </w:rPr>
            </w:pPr>
            <w:r>
              <w:rPr>
                <w:sz w:val="24"/>
                <w:szCs w:val="24"/>
                <w:lang w:val="ru-RU"/>
              </w:rPr>
              <w:t>0.5/17</w:t>
            </w:r>
          </w:p>
        </w:tc>
        <w:tc>
          <w:tcPr>
            <w:tcW w:w="379" w:type="pct"/>
            <w:vAlign w:val="bottom"/>
          </w:tcPr>
          <w:p w14:paraId="69717801" w14:textId="1F513CE9" w:rsidR="001417E0" w:rsidRPr="00605B2B" w:rsidRDefault="00D5403B" w:rsidP="00D5403B">
            <w:pPr>
              <w:spacing w:after="0" w:line="240" w:lineRule="auto"/>
              <w:ind w:right="-290" w:firstLine="0"/>
              <w:jc w:val="left"/>
              <w:rPr>
                <w:sz w:val="24"/>
                <w:szCs w:val="24"/>
                <w:lang w:val="ru-RU"/>
              </w:rPr>
            </w:pPr>
            <w:r>
              <w:rPr>
                <w:sz w:val="24"/>
                <w:szCs w:val="24"/>
                <w:lang w:val="ru-RU"/>
              </w:rPr>
              <w:t>0.5/17</w:t>
            </w:r>
          </w:p>
        </w:tc>
        <w:tc>
          <w:tcPr>
            <w:tcW w:w="306" w:type="pct"/>
            <w:gridSpan w:val="2"/>
            <w:vAlign w:val="bottom"/>
          </w:tcPr>
          <w:p w14:paraId="4115B50D" w14:textId="0A9A707E" w:rsidR="001417E0" w:rsidRPr="00605B2B" w:rsidRDefault="00D5403B" w:rsidP="00D5403B">
            <w:pPr>
              <w:spacing w:after="0" w:line="240" w:lineRule="auto"/>
              <w:ind w:right="-290" w:firstLine="0"/>
              <w:jc w:val="left"/>
              <w:rPr>
                <w:sz w:val="24"/>
                <w:szCs w:val="24"/>
                <w:lang w:val="ru-RU"/>
              </w:rPr>
            </w:pPr>
            <w:r>
              <w:rPr>
                <w:sz w:val="24"/>
                <w:szCs w:val="24"/>
                <w:lang w:val="ru-RU"/>
              </w:rPr>
              <w:t>0.5/17</w:t>
            </w:r>
          </w:p>
        </w:tc>
        <w:tc>
          <w:tcPr>
            <w:tcW w:w="409" w:type="pct"/>
            <w:gridSpan w:val="2"/>
            <w:vAlign w:val="bottom"/>
          </w:tcPr>
          <w:p w14:paraId="78CF82C5" w14:textId="61DA4DF0" w:rsidR="001417E0" w:rsidRPr="00605B2B" w:rsidRDefault="00D5403B" w:rsidP="00D5403B">
            <w:pPr>
              <w:spacing w:after="0" w:line="240" w:lineRule="auto"/>
              <w:ind w:right="-290" w:firstLine="0"/>
              <w:jc w:val="left"/>
              <w:rPr>
                <w:sz w:val="24"/>
                <w:szCs w:val="24"/>
                <w:lang w:val="ru-RU"/>
              </w:rPr>
            </w:pPr>
            <w:r>
              <w:rPr>
                <w:sz w:val="24"/>
                <w:szCs w:val="24"/>
                <w:lang w:val="ru-RU"/>
              </w:rPr>
              <w:t>2.5/85</w:t>
            </w:r>
          </w:p>
        </w:tc>
      </w:tr>
      <w:tr w:rsidR="00ED4C77" w:rsidRPr="007C4B4A" w14:paraId="56E7C855" w14:textId="77777777" w:rsidTr="00ED4C77">
        <w:trPr>
          <w:trHeight w:val="360"/>
          <w:jc w:val="center"/>
        </w:trPr>
        <w:tc>
          <w:tcPr>
            <w:tcW w:w="1478" w:type="pct"/>
            <w:vMerge/>
          </w:tcPr>
          <w:p w14:paraId="532272D4" w14:textId="77777777" w:rsidR="001417E0" w:rsidRPr="007C4B4A" w:rsidRDefault="001417E0" w:rsidP="00D5403B">
            <w:pPr>
              <w:spacing w:after="0" w:line="240" w:lineRule="auto"/>
              <w:ind w:left="567" w:right="-290" w:firstLine="283"/>
              <w:jc w:val="left"/>
              <w:rPr>
                <w:sz w:val="24"/>
                <w:szCs w:val="24"/>
              </w:rPr>
            </w:pPr>
          </w:p>
        </w:tc>
        <w:tc>
          <w:tcPr>
            <w:tcW w:w="1496" w:type="pct"/>
            <w:gridSpan w:val="3"/>
          </w:tcPr>
          <w:p w14:paraId="6B9C21F4" w14:textId="735383E7" w:rsidR="001417E0" w:rsidRPr="007C4B4A" w:rsidRDefault="001417E0" w:rsidP="00D5403B">
            <w:pPr>
              <w:spacing w:after="0" w:line="240" w:lineRule="auto"/>
              <w:ind w:right="-290" w:firstLine="0"/>
              <w:jc w:val="left"/>
              <w:rPr>
                <w:sz w:val="24"/>
                <w:szCs w:val="24"/>
                <w:lang w:val="ru-RU"/>
              </w:rPr>
            </w:pPr>
            <w:r w:rsidRPr="007C4B4A">
              <w:rPr>
                <w:sz w:val="24"/>
                <w:szCs w:val="24"/>
                <w:lang w:val="ru-RU"/>
              </w:rPr>
              <w:t>Родная л</w:t>
            </w:r>
            <w:r w:rsidRPr="007C4B4A">
              <w:rPr>
                <w:sz w:val="24"/>
                <w:szCs w:val="24"/>
              </w:rPr>
              <w:t>итература</w:t>
            </w:r>
            <w:r w:rsidRPr="007C4B4A">
              <w:rPr>
                <w:sz w:val="24"/>
                <w:szCs w:val="24"/>
                <w:lang w:val="ru-RU"/>
              </w:rPr>
              <w:t xml:space="preserve"> (русская)</w:t>
            </w:r>
          </w:p>
        </w:tc>
        <w:tc>
          <w:tcPr>
            <w:tcW w:w="317" w:type="pct"/>
            <w:vAlign w:val="bottom"/>
          </w:tcPr>
          <w:p w14:paraId="5FCF7FE8" w14:textId="6DBC7C1D" w:rsidR="001417E0" w:rsidRPr="008C2951" w:rsidRDefault="00EC31FC" w:rsidP="00D5403B">
            <w:pPr>
              <w:spacing w:after="0" w:line="240" w:lineRule="auto"/>
              <w:ind w:right="-290" w:firstLine="0"/>
              <w:jc w:val="left"/>
              <w:rPr>
                <w:sz w:val="24"/>
                <w:szCs w:val="24"/>
                <w:lang w:val="ru-RU"/>
              </w:rPr>
            </w:pPr>
            <w:r w:rsidRPr="00EC31FC">
              <w:rPr>
                <w:sz w:val="24"/>
                <w:szCs w:val="24"/>
                <w:lang w:val="ru-RU"/>
              </w:rPr>
              <w:t>0.5/17</w:t>
            </w:r>
          </w:p>
        </w:tc>
        <w:tc>
          <w:tcPr>
            <w:tcW w:w="290" w:type="pct"/>
            <w:gridSpan w:val="2"/>
            <w:vAlign w:val="bottom"/>
          </w:tcPr>
          <w:p w14:paraId="366AC145" w14:textId="33E87546" w:rsidR="001417E0" w:rsidRPr="008C2951" w:rsidRDefault="00EC31FC" w:rsidP="00EC31FC">
            <w:pPr>
              <w:spacing w:after="0" w:line="240" w:lineRule="auto"/>
              <w:ind w:right="-290" w:firstLine="0"/>
              <w:jc w:val="left"/>
              <w:rPr>
                <w:sz w:val="24"/>
                <w:szCs w:val="24"/>
                <w:lang w:val="ru-RU"/>
              </w:rPr>
            </w:pPr>
            <w:r w:rsidRPr="00EC31FC">
              <w:rPr>
                <w:sz w:val="24"/>
                <w:szCs w:val="24"/>
                <w:lang w:val="ru-RU"/>
              </w:rPr>
              <w:t>0.5/17</w:t>
            </w:r>
          </w:p>
        </w:tc>
        <w:tc>
          <w:tcPr>
            <w:tcW w:w="325" w:type="pct"/>
            <w:gridSpan w:val="2"/>
            <w:vAlign w:val="bottom"/>
          </w:tcPr>
          <w:p w14:paraId="388553AD" w14:textId="11134070" w:rsidR="001417E0" w:rsidRPr="008C2951" w:rsidRDefault="00EC31FC" w:rsidP="00EC31FC">
            <w:pPr>
              <w:spacing w:after="0" w:line="240" w:lineRule="auto"/>
              <w:ind w:right="-290" w:firstLine="0"/>
              <w:jc w:val="left"/>
              <w:rPr>
                <w:sz w:val="24"/>
                <w:szCs w:val="24"/>
                <w:lang w:val="ru-RU"/>
              </w:rPr>
            </w:pPr>
            <w:r w:rsidRPr="00EC31FC">
              <w:rPr>
                <w:sz w:val="24"/>
                <w:szCs w:val="24"/>
                <w:lang w:val="ru-RU"/>
              </w:rPr>
              <w:t>0.5/17</w:t>
            </w:r>
          </w:p>
        </w:tc>
        <w:tc>
          <w:tcPr>
            <w:tcW w:w="379" w:type="pct"/>
            <w:vAlign w:val="bottom"/>
          </w:tcPr>
          <w:p w14:paraId="6DE7E4FE" w14:textId="386F1297" w:rsidR="001417E0" w:rsidRPr="00605B2B" w:rsidRDefault="00EC31FC" w:rsidP="00EC31FC">
            <w:pPr>
              <w:spacing w:after="0" w:line="240" w:lineRule="auto"/>
              <w:ind w:right="-290" w:firstLine="0"/>
              <w:jc w:val="left"/>
              <w:rPr>
                <w:sz w:val="24"/>
                <w:szCs w:val="24"/>
                <w:lang w:val="ru-RU"/>
              </w:rPr>
            </w:pPr>
            <w:r w:rsidRPr="00EC31FC">
              <w:rPr>
                <w:sz w:val="24"/>
                <w:szCs w:val="24"/>
                <w:lang w:val="ru-RU"/>
              </w:rPr>
              <w:t>0.5/17</w:t>
            </w:r>
          </w:p>
        </w:tc>
        <w:tc>
          <w:tcPr>
            <w:tcW w:w="306" w:type="pct"/>
            <w:gridSpan w:val="2"/>
            <w:vAlign w:val="bottom"/>
          </w:tcPr>
          <w:p w14:paraId="7448D99C" w14:textId="2C514DA7" w:rsidR="001417E0" w:rsidRPr="00605B2B" w:rsidRDefault="00EC31FC" w:rsidP="00EC31FC">
            <w:pPr>
              <w:spacing w:after="0" w:line="240" w:lineRule="auto"/>
              <w:ind w:right="-290" w:firstLine="0"/>
              <w:jc w:val="left"/>
              <w:rPr>
                <w:sz w:val="24"/>
                <w:szCs w:val="24"/>
                <w:lang w:val="ru-RU"/>
              </w:rPr>
            </w:pPr>
            <w:r w:rsidRPr="00EC31FC">
              <w:rPr>
                <w:sz w:val="24"/>
                <w:szCs w:val="24"/>
                <w:lang w:val="ru-RU"/>
              </w:rPr>
              <w:t>0.5/17</w:t>
            </w:r>
          </w:p>
        </w:tc>
        <w:tc>
          <w:tcPr>
            <w:tcW w:w="409" w:type="pct"/>
            <w:gridSpan w:val="2"/>
            <w:vAlign w:val="bottom"/>
          </w:tcPr>
          <w:p w14:paraId="29D120E5" w14:textId="6BE90A0C" w:rsidR="001417E0" w:rsidRPr="00605B2B" w:rsidRDefault="00EC31FC" w:rsidP="00EC31FC">
            <w:pPr>
              <w:spacing w:after="0" w:line="240" w:lineRule="auto"/>
              <w:ind w:right="-290" w:firstLine="0"/>
              <w:jc w:val="left"/>
              <w:rPr>
                <w:sz w:val="24"/>
                <w:szCs w:val="24"/>
                <w:lang w:val="ru-RU"/>
              </w:rPr>
            </w:pPr>
            <w:r>
              <w:rPr>
                <w:sz w:val="24"/>
                <w:szCs w:val="24"/>
                <w:lang w:val="ru-RU"/>
              </w:rPr>
              <w:t>2</w:t>
            </w:r>
            <w:r w:rsidRPr="00EC31FC">
              <w:rPr>
                <w:sz w:val="24"/>
                <w:szCs w:val="24"/>
                <w:lang w:val="ru-RU"/>
              </w:rPr>
              <w:t>.5/</w:t>
            </w:r>
            <w:r>
              <w:rPr>
                <w:sz w:val="24"/>
                <w:szCs w:val="24"/>
                <w:lang w:val="ru-RU"/>
              </w:rPr>
              <w:t>85</w:t>
            </w:r>
          </w:p>
        </w:tc>
      </w:tr>
      <w:tr w:rsidR="00ED4C77" w:rsidRPr="007C4B4A" w14:paraId="2E17ACE2" w14:textId="77777777" w:rsidTr="00ED4C77">
        <w:trPr>
          <w:trHeight w:val="420"/>
          <w:jc w:val="center"/>
        </w:trPr>
        <w:tc>
          <w:tcPr>
            <w:tcW w:w="1478" w:type="pct"/>
          </w:tcPr>
          <w:p w14:paraId="794EF8A1" w14:textId="77777777" w:rsidR="00C6278E" w:rsidRPr="007C4B4A" w:rsidRDefault="00C6278E" w:rsidP="00D5403B">
            <w:pPr>
              <w:spacing w:after="0" w:line="240" w:lineRule="auto"/>
              <w:ind w:right="-290" w:firstLine="0"/>
              <w:jc w:val="left"/>
              <w:rPr>
                <w:sz w:val="24"/>
                <w:szCs w:val="24"/>
              </w:rPr>
            </w:pPr>
            <w:r w:rsidRPr="007C4B4A">
              <w:rPr>
                <w:sz w:val="24"/>
                <w:szCs w:val="24"/>
              </w:rPr>
              <w:t>Иностранные языки</w:t>
            </w:r>
          </w:p>
        </w:tc>
        <w:tc>
          <w:tcPr>
            <w:tcW w:w="1496" w:type="pct"/>
            <w:gridSpan w:val="3"/>
          </w:tcPr>
          <w:p w14:paraId="0D5D3CFC" w14:textId="4239F138" w:rsidR="00C6278E" w:rsidRPr="007C4B4A" w:rsidRDefault="00C6278E" w:rsidP="00D5403B">
            <w:pPr>
              <w:spacing w:after="0" w:line="240" w:lineRule="auto"/>
              <w:ind w:right="-290" w:firstLine="0"/>
              <w:jc w:val="left"/>
              <w:rPr>
                <w:sz w:val="24"/>
                <w:szCs w:val="24"/>
              </w:rPr>
            </w:pPr>
            <w:r w:rsidRPr="007C4B4A">
              <w:rPr>
                <w:sz w:val="24"/>
                <w:szCs w:val="24"/>
              </w:rPr>
              <w:t>Иностранный язык(английский)</w:t>
            </w:r>
          </w:p>
        </w:tc>
        <w:tc>
          <w:tcPr>
            <w:tcW w:w="317" w:type="pct"/>
            <w:vAlign w:val="bottom"/>
          </w:tcPr>
          <w:p w14:paraId="4CF93FA6" w14:textId="6633687E" w:rsidR="00C6278E" w:rsidRPr="008C2951" w:rsidRDefault="00EC31FC" w:rsidP="00EC31FC">
            <w:pPr>
              <w:spacing w:after="0" w:line="240" w:lineRule="auto"/>
              <w:ind w:right="-290" w:firstLine="0"/>
              <w:jc w:val="left"/>
              <w:rPr>
                <w:sz w:val="24"/>
                <w:szCs w:val="24"/>
                <w:lang w:val="ru-RU"/>
              </w:rPr>
            </w:pPr>
            <w:r>
              <w:rPr>
                <w:sz w:val="24"/>
                <w:szCs w:val="24"/>
                <w:lang w:val="ru-RU"/>
              </w:rPr>
              <w:t>2/68</w:t>
            </w:r>
          </w:p>
        </w:tc>
        <w:tc>
          <w:tcPr>
            <w:tcW w:w="290" w:type="pct"/>
            <w:gridSpan w:val="2"/>
            <w:vAlign w:val="bottom"/>
          </w:tcPr>
          <w:p w14:paraId="110BB4AD" w14:textId="5AED2A66" w:rsidR="00C6278E" w:rsidRPr="008C2951"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325" w:type="pct"/>
            <w:gridSpan w:val="2"/>
            <w:vAlign w:val="bottom"/>
          </w:tcPr>
          <w:p w14:paraId="091EFD82" w14:textId="21E14B7F" w:rsidR="00C6278E" w:rsidRPr="008C2951"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379" w:type="pct"/>
            <w:vAlign w:val="bottom"/>
          </w:tcPr>
          <w:p w14:paraId="04F02199" w14:textId="5267941B" w:rsidR="00C6278E" w:rsidRPr="008C2951" w:rsidRDefault="00EC31FC" w:rsidP="00EC31FC">
            <w:pPr>
              <w:spacing w:after="0" w:line="240" w:lineRule="auto"/>
              <w:ind w:right="-290" w:firstLine="0"/>
              <w:jc w:val="left"/>
              <w:rPr>
                <w:sz w:val="24"/>
                <w:szCs w:val="24"/>
                <w:lang w:val="ru-RU"/>
              </w:rPr>
            </w:pPr>
            <w:r>
              <w:rPr>
                <w:sz w:val="24"/>
                <w:szCs w:val="24"/>
                <w:lang w:val="ru-RU"/>
              </w:rPr>
              <w:t>2</w:t>
            </w:r>
            <w:r w:rsidRPr="00EC31FC">
              <w:rPr>
                <w:sz w:val="24"/>
                <w:szCs w:val="24"/>
                <w:lang w:val="ru-RU"/>
              </w:rPr>
              <w:t>/68</w:t>
            </w:r>
          </w:p>
        </w:tc>
        <w:tc>
          <w:tcPr>
            <w:tcW w:w="306" w:type="pct"/>
            <w:gridSpan w:val="2"/>
            <w:vAlign w:val="bottom"/>
          </w:tcPr>
          <w:p w14:paraId="0B4594FF" w14:textId="0998DC7E" w:rsidR="00C6278E" w:rsidRPr="008C2951"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409" w:type="pct"/>
            <w:gridSpan w:val="2"/>
            <w:vAlign w:val="bottom"/>
          </w:tcPr>
          <w:p w14:paraId="0771A6C6" w14:textId="484F8020" w:rsidR="00C6278E" w:rsidRPr="008C2951" w:rsidRDefault="00EC31FC" w:rsidP="00EC31FC">
            <w:pPr>
              <w:spacing w:after="0" w:line="240" w:lineRule="auto"/>
              <w:ind w:right="-290" w:firstLine="0"/>
              <w:jc w:val="left"/>
              <w:rPr>
                <w:sz w:val="24"/>
                <w:szCs w:val="24"/>
                <w:lang w:val="ru-RU"/>
              </w:rPr>
            </w:pPr>
            <w:r>
              <w:rPr>
                <w:sz w:val="24"/>
                <w:szCs w:val="24"/>
                <w:lang w:val="ru-RU"/>
              </w:rPr>
              <w:t>10/340</w:t>
            </w:r>
          </w:p>
        </w:tc>
      </w:tr>
      <w:tr w:rsidR="00ED4C77" w:rsidRPr="007C4B4A" w14:paraId="6D194021" w14:textId="77777777" w:rsidTr="00ED4C77">
        <w:trPr>
          <w:trHeight w:val="420"/>
          <w:jc w:val="center"/>
        </w:trPr>
        <w:tc>
          <w:tcPr>
            <w:tcW w:w="1478" w:type="pct"/>
            <w:vMerge w:val="restart"/>
          </w:tcPr>
          <w:p w14:paraId="5D50215B" w14:textId="77777777" w:rsidR="00C6278E" w:rsidRPr="007C4B4A" w:rsidRDefault="00C6278E" w:rsidP="00D5403B">
            <w:pPr>
              <w:spacing w:after="0" w:line="240" w:lineRule="auto"/>
              <w:ind w:right="-290" w:firstLine="0"/>
              <w:jc w:val="left"/>
              <w:rPr>
                <w:sz w:val="24"/>
                <w:szCs w:val="24"/>
              </w:rPr>
            </w:pPr>
            <w:r w:rsidRPr="007C4B4A">
              <w:rPr>
                <w:sz w:val="24"/>
                <w:szCs w:val="24"/>
              </w:rPr>
              <w:t>Математика и информатика</w:t>
            </w:r>
          </w:p>
        </w:tc>
        <w:tc>
          <w:tcPr>
            <w:tcW w:w="1496" w:type="pct"/>
            <w:gridSpan w:val="3"/>
          </w:tcPr>
          <w:p w14:paraId="661C964B" w14:textId="77777777" w:rsidR="00C6278E" w:rsidRPr="007C4B4A" w:rsidRDefault="00C6278E" w:rsidP="00D5403B">
            <w:pPr>
              <w:spacing w:after="0" w:line="240" w:lineRule="auto"/>
              <w:ind w:right="-290" w:firstLine="0"/>
              <w:jc w:val="left"/>
              <w:rPr>
                <w:sz w:val="24"/>
                <w:szCs w:val="24"/>
              </w:rPr>
            </w:pPr>
            <w:r w:rsidRPr="007C4B4A">
              <w:rPr>
                <w:sz w:val="24"/>
                <w:szCs w:val="24"/>
              </w:rPr>
              <w:t>Математика</w:t>
            </w:r>
          </w:p>
        </w:tc>
        <w:tc>
          <w:tcPr>
            <w:tcW w:w="317" w:type="pct"/>
            <w:vAlign w:val="bottom"/>
          </w:tcPr>
          <w:p w14:paraId="71BEAD36" w14:textId="2CF327DD" w:rsidR="00C6278E" w:rsidRPr="008C2951" w:rsidRDefault="00EC31FC" w:rsidP="00EC31FC">
            <w:pPr>
              <w:spacing w:after="0" w:line="240" w:lineRule="auto"/>
              <w:ind w:right="-290" w:firstLine="0"/>
              <w:jc w:val="left"/>
              <w:rPr>
                <w:sz w:val="24"/>
                <w:szCs w:val="24"/>
                <w:lang w:val="ru-RU"/>
              </w:rPr>
            </w:pPr>
            <w:r>
              <w:rPr>
                <w:sz w:val="24"/>
                <w:szCs w:val="24"/>
                <w:lang w:val="ru-RU"/>
              </w:rPr>
              <w:t>5/170</w:t>
            </w:r>
          </w:p>
        </w:tc>
        <w:tc>
          <w:tcPr>
            <w:tcW w:w="290" w:type="pct"/>
            <w:gridSpan w:val="2"/>
            <w:vAlign w:val="bottom"/>
          </w:tcPr>
          <w:p w14:paraId="3B07D506" w14:textId="074D13C5" w:rsidR="00C6278E" w:rsidRPr="00EC31FC" w:rsidRDefault="00EC31FC" w:rsidP="00EC31FC">
            <w:pPr>
              <w:spacing w:after="0" w:line="240" w:lineRule="auto"/>
              <w:ind w:right="-290" w:firstLine="0"/>
              <w:jc w:val="left"/>
              <w:rPr>
                <w:sz w:val="24"/>
                <w:szCs w:val="24"/>
                <w:lang w:val="ru-RU"/>
              </w:rPr>
            </w:pPr>
            <w:r>
              <w:rPr>
                <w:sz w:val="24"/>
                <w:szCs w:val="24"/>
                <w:lang w:val="ru-RU"/>
              </w:rPr>
              <w:t>5/170</w:t>
            </w:r>
          </w:p>
        </w:tc>
        <w:tc>
          <w:tcPr>
            <w:tcW w:w="325" w:type="pct"/>
            <w:gridSpan w:val="2"/>
            <w:vAlign w:val="bottom"/>
          </w:tcPr>
          <w:p w14:paraId="368409F1" w14:textId="32FC0ECF"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79" w:type="pct"/>
            <w:vAlign w:val="bottom"/>
          </w:tcPr>
          <w:p w14:paraId="027E3653" w14:textId="0AD0F56B"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06" w:type="pct"/>
            <w:gridSpan w:val="2"/>
            <w:vAlign w:val="bottom"/>
          </w:tcPr>
          <w:p w14:paraId="3EF6C47A" w14:textId="0D63B1A9"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409" w:type="pct"/>
            <w:gridSpan w:val="2"/>
            <w:vAlign w:val="bottom"/>
          </w:tcPr>
          <w:p w14:paraId="1BDC4A40" w14:textId="44A3652E" w:rsidR="00C6278E" w:rsidRPr="00EC31FC" w:rsidRDefault="00EC31FC" w:rsidP="00EC31FC">
            <w:pPr>
              <w:spacing w:after="0" w:line="240" w:lineRule="auto"/>
              <w:ind w:right="-290" w:firstLine="0"/>
              <w:jc w:val="left"/>
              <w:rPr>
                <w:sz w:val="24"/>
                <w:szCs w:val="24"/>
                <w:lang w:val="ru-RU"/>
              </w:rPr>
            </w:pPr>
            <w:r>
              <w:rPr>
                <w:sz w:val="24"/>
                <w:szCs w:val="24"/>
                <w:lang w:val="ru-RU"/>
              </w:rPr>
              <w:t>10/340</w:t>
            </w:r>
          </w:p>
        </w:tc>
      </w:tr>
      <w:tr w:rsidR="00ED4C77" w:rsidRPr="007C4B4A" w14:paraId="54F9E7B4" w14:textId="77777777" w:rsidTr="00ED4C77">
        <w:trPr>
          <w:trHeight w:val="380"/>
          <w:jc w:val="center"/>
        </w:trPr>
        <w:tc>
          <w:tcPr>
            <w:tcW w:w="1478" w:type="pct"/>
            <w:vMerge/>
          </w:tcPr>
          <w:p w14:paraId="7CBE2BBE"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26A11EAC" w14:textId="77777777" w:rsidR="00C6278E" w:rsidRPr="007C4B4A" w:rsidRDefault="00C6278E" w:rsidP="00D5403B">
            <w:pPr>
              <w:spacing w:after="0" w:line="240" w:lineRule="auto"/>
              <w:ind w:right="-290" w:firstLine="0"/>
              <w:jc w:val="left"/>
              <w:rPr>
                <w:sz w:val="24"/>
                <w:szCs w:val="24"/>
              </w:rPr>
            </w:pPr>
            <w:r w:rsidRPr="007C4B4A">
              <w:rPr>
                <w:sz w:val="24"/>
                <w:szCs w:val="24"/>
              </w:rPr>
              <w:t>Алгебра</w:t>
            </w:r>
          </w:p>
        </w:tc>
        <w:tc>
          <w:tcPr>
            <w:tcW w:w="317" w:type="pct"/>
            <w:vAlign w:val="bottom"/>
          </w:tcPr>
          <w:p w14:paraId="0E226FB3" w14:textId="4B6D65CF"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290" w:type="pct"/>
            <w:gridSpan w:val="2"/>
            <w:vAlign w:val="bottom"/>
          </w:tcPr>
          <w:p w14:paraId="5A23D6E1" w14:textId="3EE796B5"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25" w:type="pct"/>
            <w:gridSpan w:val="2"/>
            <w:vAlign w:val="bottom"/>
          </w:tcPr>
          <w:p w14:paraId="2BF76010" w14:textId="558D75CB" w:rsidR="00C6278E" w:rsidRPr="00EC31FC" w:rsidRDefault="00EC31FC" w:rsidP="00EC31FC">
            <w:pPr>
              <w:spacing w:after="0" w:line="240" w:lineRule="auto"/>
              <w:ind w:right="-290" w:firstLine="0"/>
              <w:jc w:val="left"/>
              <w:rPr>
                <w:sz w:val="24"/>
                <w:szCs w:val="24"/>
                <w:lang w:val="ru-RU"/>
              </w:rPr>
            </w:pPr>
            <w:r>
              <w:rPr>
                <w:sz w:val="24"/>
                <w:szCs w:val="24"/>
                <w:lang w:val="ru-RU"/>
              </w:rPr>
              <w:t>3/102</w:t>
            </w:r>
          </w:p>
        </w:tc>
        <w:tc>
          <w:tcPr>
            <w:tcW w:w="379" w:type="pct"/>
            <w:vAlign w:val="bottom"/>
          </w:tcPr>
          <w:p w14:paraId="4C2D15FC" w14:textId="57DE9983"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3/102</w:t>
            </w:r>
          </w:p>
        </w:tc>
        <w:tc>
          <w:tcPr>
            <w:tcW w:w="306" w:type="pct"/>
            <w:gridSpan w:val="2"/>
            <w:vAlign w:val="bottom"/>
          </w:tcPr>
          <w:p w14:paraId="78B14C05" w14:textId="54259F33" w:rsidR="00C6278E" w:rsidRPr="007C4B4A" w:rsidRDefault="00EC31FC" w:rsidP="00EC31FC">
            <w:pPr>
              <w:spacing w:after="0" w:line="240" w:lineRule="auto"/>
              <w:ind w:right="-290" w:firstLine="0"/>
              <w:jc w:val="left"/>
              <w:rPr>
                <w:sz w:val="24"/>
                <w:szCs w:val="24"/>
              </w:rPr>
            </w:pPr>
            <w:r w:rsidRPr="00EC31FC">
              <w:rPr>
                <w:sz w:val="24"/>
                <w:szCs w:val="24"/>
              </w:rPr>
              <w:t>3/102</w:t>
            </w:r>
          </w:p>
        </w:tc>
        <w:tc>
          <w:tcPr>
            <w:tcW w:w="409" w:type="pct"/>
            <w:gridSpan w:val="2"/>
            <w:vAlign w:val="bottom"/>
          </w:tcPr>
          <w:p w14:paraId="44BE5619" w14:textId="4259487C" w:rsidR="00C6278E" w:rsidRPr="007C4B4A" w:rsidRDefault="00EC31FC" w:rsidP="00EC31FC">
            <w:pPr>
              <w:spacing w:after="0" w:line="240" w:lineRule="auto"/>
              <w:ind w:right="-290" w:firstLine="0"/>
              <w:jc w:val="left"/>
              <w:rPr>
                <w:sz w:val="24"/>
                <w:szCs w:val="24"/>
                <w:lang w:val="ru-RU"/>
              </w:rPr>
            </w:pPr>
            <w:r>
              <w:rPr>
                <w:sz w:val="24"/>
                <w:szCs w:val="24"/>
                <w:lang w:val="ru-RU"/>
              </w:rPr>
              <w:t>9/306</w:t>
            </w:r>
          </w:p>
        </w:tc>
      </w:tr>
      <w:tr w:rsidR="00ED4C77" w:rsidRPr="007C4B4A" w14:paraId="5D2F5067" w14:textId="77777777" w:rsidTr="00ED4C77">
        <w:trPr>
          <w:trHeight w:val="200"/>
          <w:jc w:val="center"/>
        </w:trPr>
        <w:tc>
          <w:tcPr>
            <w:tcW w:w="1478" w:type="pct"/>
            <w:vMerge/>
          </w:tcPr>
          <w:p w14:paraId="123AD071"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755B2FAD" w14:textId="77777777" w:rsidR="00C6278E" w:rsidRPr="007C4B4A" w:rsidRDefault="00C6278E" w:rsidP="00D5403B">
            <w:pPr>
              <w:spacing w:after="0" w:line="240" w:lineRule="auto"/>
              <w:ind w:right="-290" w:firstLine="0"/>
              <w:jc w:val="left"/>
              <w:rPr>
                <w:sz w:val="24"/>
                <w:szCs w:val="24"/>
              </w:rPr>
            </w:pPr>
            <w:r w:rsidRPr="007C4B4A">
              <w:rPr>
                <w:sz w:val="24"/>
                <w:szCs w:val="24"/>
              </w:rPr>
              <w:t>Геометрия</w:t>
            </w:r>
          </w:p>
        </w:tc>
        <w:tc>
          <w:tcPr>
            <w:tcW w:w="317" w:type="pct"/>
            <w:vAlign w:val="bottom"/>
          </w:tcPr>
          <w:p w14:paraId="4640FBA1" w14:textId="763E9888"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290" w:type="pct"/>
            <w:gridSpan w:val="2"/>
            <w:vAlign w:val="bottom"/>
          </w:tcPr>
          <w:p w14:paraId="46022C06" w14:textId="5A6E914A"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25" w:type="pct"/>
            <w:gridSpan w:val="2"/>
            <w:vAlign w:val="bottom"/>
          </w:tcPr>
          <w:p w14:paraId="5C5FC888" w14:textId="5EC8B5B3"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379" w:type="pct"/>
            <w:vAlign w:val="bottom"/>
          </w:tcPr>
          <w:p w14:paraId="619CE7E4" w14:textId="54EF6A7E"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306" w:type="pct"/>
            <w:gridSpan w:val="2"/>
            <w:vAlign w:val="bottom"/>
          </w:tcPr>
          <w:p w14:paraId="5B78F18A" w14:textId="7FD55523"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409" w:type="pct"/>
            <w:gridSpan w:val="2"/>
            <w:vAlign w:val="bottom"/>
          </w:tcPr>
          <w:p w14:paraId="49D7218F" w14:textId="36301919" w:rsidR="00C6278E" w:rsidRPr="007C4B4A" w:rsidRDefault="00EC31FC" w:rsidP="00EC31FC">
            <w:pPr>
              <w:spacing w:after="0" w:line="240" w:lineRule="auto"/>
              <w:ind w:right="-290" w:firstLine="0"/>
              <w:jc w:val="left"/>
              <w:rPr>
                <w:sz w:val="24"/>
                <w:szCs w:val="24"/>
                <w:lang w:val="ru-RU"/>
              </w:rPr>
            </w:pPr>
            <w:r>
              <w:rPr>
                <w:sz w:val="24"/>
                <w:szCs w:val="24"/>
                <w:lang w:val="ru-RU"/>
              </w:rPr>
              <w:t>6/204</w:t>
            </w:r>
          </w:p>
        </w:tc>
      </w:tr>
      <w:tr w:rsidR="00605B2B" w:rsidRPr="007C4B4A" w14:paraId="43B3EBE7" w14:textId="77777777" w:rsidTr="00ED4C77">
        <w:trPr>
          <w:gridAfter w:val="13"/>
          <w:wAfter w:w="3522" w:type="pct"/>
          <w:trHeight w:val="276"/>
          <w:jc w:val="center"/>
        </w:trPr>
        <w:tc>
          <w:tcPr>
            <w:tcW w:w="1478" w:type="pct"/>
            <w:vMerge/>
          </w:tcPr>
          <w:p w14:paraId="7B2C5701" w14:textId="77777777" w:rsidR="00605B2B" w:rsidRPr="007C4B4A" w:rsidRDefault="00605B2B" w:rsidP="00D5403B">
            <w:pPr>
              <w:spacing w:after="0" w:line="240" w:lineRule="auto"/>
              <w:ind w:left="567" w:right="-290" w:firstLine="283"/>
              <w:jc w:val="left"/>
              <w:rPr>
                <w:sz w:val="24"/>
                <w:szCs w:val="24"/>
              </w:rPr>
            </w:pPr>
          </w:p>
        </w:tc>
      </w:tr>
      <w:tr w:rsidR="00ED4C77" w:rsidRPr="007C4B4A" w14:paraId="7EE8B540" w14:textId="77777777" w:rsidTr="00ED4C77">
        <w:trPr>
          <w:trHeight w:val="380"/>
          <w:jc w:val="center"/>
        </w:trPr>
        <w:tc>
          <w:tcPr>
            <w:tcW w:w="1478" w:type="pct"/>
            <w:vMerge/>
          </w:tcPr>
          <w:p w14:paraId="686DE3CB"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5AC8CBA5" w14:textId="77777777" w:rsidR="00C6278E" w:rsidRPr="007C4B4A" w:rsidRDefault="00C6278E" w:rsidP="00D5403B">
            <w:pPr>
              <w:spacing w:after="0" w:line="240" w:lineRule="auto"/>
              <w:ind w:right="-290" w:firstLine="0"/>
              <w:jc w:val="left"/>
              <w:rPr>
                <w:sz w:val="24"/>
                <w:szCs w:val="24"/>
              </w:rPr>
            </w:pPr>
            <w:r w:rsidRPr="007C4B4A">
              <w:rPr>
                <w:sz w:val="24"/>
                <w:szCs w:val="24"/>
              </w:rPr>
              <w:t>Информатика</w:t>
            </w:r>
          </w:p>
        </w:tc>
        <w:tc>
          <w:tcPr>
            <w:tcW w:w="317" w:type="pct"/>
            <w:vAlign w:val="bottom"/>
          </w:tcPr>
          <w:p w14:paraId="64395E2B" w14:textId="6E3FB7CF"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290" w:type="pct"/>
            <w:gridSpan w:val="2"/>
            <w:vAlign w:val="bottom"/>
          </w:tcPr>
          <w:p w14:paraId="07DE80AD" w14:textId="1D7B7756"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25" w:type="pct"/>
            <w:gridSpan w:val="2"/>
            <w:vAlign w:val="bottom"/>
          </w:tcPr>
          <w:p w14:paraId="7DFB1348" w14:textId="249DF0E4"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379" w:type="pct"/>
            <w:vAlign w:val="bottom"/>
          </w:tcPr>
          <w:p w14:paraId="241FB854" w14:textId="5A2F1BB7"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306" w:type="pct"/>
            <w:gridSpan w:val="2"/>
            <w:vAlign w:val="bottom"/>
          </w:tcPr>
          <w:p w14:paraId="6FEF3C10" w14:textId="5C4720DB"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409" w:type="pct"/>
            <w:gridSpan w:val="2"/>
            <w:vAlign w:val="bottom"/>
          </w:tcPr>
          <w:p w14:paraId="47E031F1" w14:textId="2FC4688C" w:rsidR="00C6278E" w:rsidRPr="007C4B4A" w:rsidRDefault="00EC31FC" w:rsidP="00EC31FC">
            <w:pPr>
              <w:spacing w:after="0" w:line="240" w:lineRule="auto"/>
              <w:ind w:right="-290" w:firstLine="0"/>
              <w:jc w:val="left"/>
              <w:rPr>
                <w:sz w:val="24"/>
                <w:szCs w:val="24"/>
                <w:lang w:val="ru-RU"/>
              </w:rPr>
            </w:pPr>
            <w:r>
              <w:rPr>
                <w:sz w:val="24"/>
                <w:szCs w:val="24"/>
                <w:lang w:val="ru-RU"/>
              </w:rPr>
              <w:t>3/102</w:t>
            </w:r>
          </w:p>
        </w:tc>
      </w:tr>
      <w:tr w:rsidR="00ED4C77" w:rsidRPr="007C4B4A" w14:paraId="0E3E4179" w14:textId="77777777" w:rsidTr="00ED4C77">
        <w:trPr>
          <w:trHeight w:val="400"/>
          <w:jc w:val="center"/>
        </w:trPr>
        <w:tc>
          <w:tcPr>
            <w:tcW w:w="1478" w:type="pct"/>
            <w:vMerge w:val="restart"/>
          </w:tcPr>
          <w:p w14:paraId="407E5C20" w14:textId="77777777" w:rsidR="00C6278E" w:rsidRPr="007C4B4A" w:rsidRDefault="00C6278E" w:rsidP="00D5403B">
            <w:pPr>
              <w:spacing w:after="0" w:line="240" w:lineRule="auto"/>
              <w:ind w:right="-290" w:firstLine="0"/>
              <w:jc w:val="left"/>
              <w:rPr>
                <w:sz w:val="24"/>
                <w:szCs w:val="24"/>
              </w:rPr>
            </w:pPr>
            <w:r w:rsidRPr="007C4B4A">
              <w:rPr>
                <w:sz w:val="24"/>
                <w:szCs w:val="24"/>
              </w:rPr>
              <w:t>Общественно-научные предметы</w:t>
            </w:r>
          </w:p>
        </w:tc>
        <w:tc>
          <w:tcPr>
            <w:tcW w:w="1496" w:type="pct"/>
            <w:gridSpan w:val="3"/>
          </w:tcPr>
          <w:p w14:paraId="4AA1057A" w14:textId="42E48A1B" w:rsidR="00C6278E" w:rsidRPr="007C4B4A" w:rsidRDefault="00C6278E" w:rsidP="00D5403B">
            <w:pPr>
              <w:spacing w:after="0" w:line="240" w:lineRule="auto"/>
              <w:ind w:right="-290" w:firstLine="0"/>
              <w:jc w:val="left"/>
              <w:rPr>
                <w:sz w:val="24"/>
                <w:szCs w:val="24"/>
              </w:rPr>
            </w:pPr>
            <w:r w:rsidRPr="007C4B4A">
              <w:rPr>
                <w:sz w:val="24"/>
                <w:szCs w:val="24"/>
              </w:rPr>
              <w:t>История</w:t>
            </w:r>
          </w:p>
        </w:tc>
        <w:tc>
          <w:tcPr>
            <w:tcW w:w="317" w:type="pct"/>
            <w:vAlign w:val="bottom"/>
          </w:tcPr>
          <w:p w14:paraId="1E5BE899" w14:textId="1CEB876C"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290" w:type="pct"/>
            <w:gridSpan w:val="2"/>
            <w:vAlign w:val="bottom"/>
          </w:tcPr>
          <w:p w14:paraId="46F6EFCD" w14:textId="6155BB82"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325" w:type="pct"/>
            <w:gridSpan w:val="2"/>
            <w:vAlign w:val="bottom"/>
          </w:tcPr>
          <w:p w14:paraId="0A5A6A7C" w14:textId="73EF129E"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379" w:type="pct"/>
            <w:vAlign w:val="bottom"/>
          </w:tcPr>
          <w:p w14:paraId="49B3D6D0" w14:textId="5738AA1D"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306" w:type="pct"/>
            <w:gridSpan w:val="2"/>
            <w:vAlign w:val="bottom"/>
          </w:tcPr>
          <w:p w14:paraId="1344B325" w14:textId="71AA100E"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2/68</w:t>
            </w:r>
          </w:p>
        </w:tc>
        <w:tc>
          <w:tcPr>
            <w:tcW w:w="409" w:type="pct"/>
            <w:gridSpan w:val="2"/>
            <w:vAlign w:val="bottom"/>
          </w:tcPr>
          <w:p w14:paraId="4D995427" w14:textId="2436E060" w:rsidR="00C6278E" w:rsidRPr="00EC31FC" w:rsidRDefault="00EC31FC" w:rsidP="00EC31FC">
            <w:pPr>
              <w:spacing w:after="0" w:line="240" w:lineRule="auto"/>
              <w:ind w:right="-290" w:firstLine="0"/>
              <w:jc w:val="left"/>
              <w:rPr>
                <w:sz w:val="24"/>
                <w:szCs w:val="24"/>
                <w:lang w:val="ru-RU"/>
              </w:rPr>
            </w:pPr>
            <w:r>
              <w:rPr>
                <w:sz w:val="24"/>
                <w:szCs w:val="24"/>
                <w:lang w:val="ru-RU"/>
              </w:rPr>
              <w:t>10/340</w:t>
            </w:r>
          </w:p>
        </w:tc>
      </w:tr>
      <w:tr w:rsidR="00ED4C77" w:rsidRPr="007C4B4A" w14:paraId="46831864" w14:textId="77777777" w:rsidTr="00ED4C77">
        <w:trPr>
          <w:trHeight w:val="220"/>
          <w:jc w:val="center"/>
        </w:trPr>
        <w:tc>
          <w:tcPr>
            <w:tcW w:w="1478" w:type="pct"/>
            <w:vMerge/>
          </w:tcPr>
          <w:p w14:paraId="0562889E"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301FB7B8" w14:textId="77777777" w:rsidR="00C6278E" w:rsidRPr="007C4B4A" w:rsidRDefault="00C6278E" w:rsidP="00D5403B">
            <w:pPr>
              <w:spacing w:after="0" w:line="240" w:lineRule="auto"/>
              <w:ind w:right="-290" w:firstLine="0"/>
              <w:jc w:val="left"/>
              <w:rPr>
                <w:sz w:val="24"/>
                <w:szCs w:val="24"/>
              </w:rPr>
            </w:pPr>
            <w:r w:rsidRPr="007C4B4A">
              <w:rPr>
                <w:sz w:val="24"/>
                <w:szCs w:val="24"/>
              </w:rPr>
              <w:t>Обществознание</w:t>
            </w:r>
          </w:p>
        </w:tc>
        <w:tc>
          <w:tcPr>
            <w:tcW w:w="317" w:type="pct"/>
            <w:vAlign w:val="bottom"/>
          </w:tcPr>
          <w:p w14:paraId="4BD7C8A9" w14:textId="684A7CF1"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290" w:type="pct"/>
            <w:gridSpan w:val="2"/>
            <w:vAlign w:val="bottom"/>
          </w:tcPr>
          <w:p w14:paraId="3039EBCA" w14:textId="0CA820FD"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325" w:type="pct"/>
            <w:gridSpan w:val="2"/>
            <w:vAlign w:val="bottom"/>
          </w:tcPr>
          <w:p w14:paraId="3917698B" w14:textId="290651EB"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379" w:type="pct"/>
            <w:vAlign w:val="bottom"/>
          </w:tcPr>
          <w:p w14:paraId="5238C612" w14:textId="72816D33"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306" w:type="pct"/>
            <w:gridSpan w:val="2"/>
            <w:vAlign w:val="bottom"/>
          </w:tcPr>
          <w:p w14:paraId="671392CD" w14:textId="6A472CA5"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409" w:type="pct"/>
            <w:gridSpan w:val="2"/>
            <w:vAlign w:val="bottom"/>
          </w:tcPr>
          <w:p w14:paraId="74F3C2BF" w14:textId="47889E2B" w:rsidR="00C6278E" w:rsidRPr="007C4B4A" w:rsidRDefault="00EC31FC" w:rsidP="00EC31FC">
            <w:pPr>
              <w:spacing w:after="0" w:line="240" w:lineRule="auto"/>
              <w:ind w:right="-290" w:firstLine="0"/>
              <w:jc w:val="left"/>
              <w:rPr>
                <w:sz w:val="24"/>
                <w:szCs w:val="24"/>
                <w:lang w:val="ru-RU"/>
              </w:rPr>
            </w:pPr>
            <w:r>
              <w:rPr>
                <w:sz w:val="24"/>
                <w:szCs w:val="24"/>
                <w:lang w:val="ru-RU"/>
              </w:rPr>
              <w:t>4/136</w:t>
            </w:r>
          </w:p>
        </w:tc>
      </w:tr>
      <w:tr w:rsidR="00ED4C77" w:rsidRPr="007C4B4A" w14:paraId="37B09999" w14:textId="77777777" w:rsidTr="00ED4C77">
        <w:trPr>
          <w:trHeight w:val="300"/>
          <w:jc w:val="center"/>
        </w:trPr>
        <w:tc>
          <w:tcPr>
            <w:tcW w:w="1478" w:type="pct"/>
            <w:vMerge/>
          </w:tcPr>
          <w:p w14:paraId="2E4B89AC"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22ED610E" w14:textId="77777777" w:rsidR="00C6278E" w:rsidRPr="007C4B4A" w:rsidRDefault="00C6278E" w:rsidP="00D5403B">
            <w:pPr>
              <w:spacing w:after="0" w:line="240" w:lineRule="auto"/>
              <w:ind w:right="-290" w:firstLine="0"/>
              <w:jc w:val="left"/>
              <w:rPr>
                <w:sz w:val="24"/>
                <w:szCs w:val="24"/>
              </w:rPr>
            </w:pPr>
            <w:r w:rsidRPr="007C4B4A">
              <w:rPr>
                <w:sz w:val="24"/>
                <w:szCs w:val="24"/>
              </w:rPr>
              <w:t>География</w:t>
            </w:r>
          </w:p>
        </w:tc>
        <w:tc>
          <w:tcPr>
            <w:tcW w:w="317" w:type="pct"/>
            <w:vAlign w:val="bottom"/>
          </w:tcPr>
          <w:p w14:paraId="07B11A33" w14:textId="1163DD0D"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290" w:type="pct"/>
            <w:gridSpan w:val="2"/>
            <w:vAlign w:val="bottom"/>
          </w:tcPr>
          <w:p w14:paraId="3046CE46" w14:textId="67CEBC98"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25" w:type="pct"/>
            <w:gridSpan w:val="2"/>
            <w:vAlign w:val="bottom"/>
          </w:tcPr>
          <w:p w14:paraId="276432AA" w14:textId="78C45E4D" w:rsidR="00C6278E" w:rsidRPr="008C2951"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79" w:type="pct"/>
            <w:vAlign w:val="bottom"/>
          </w:tcPr>
          <w:p w14:paraId="49F8786D" w14:textId="2F16DB9F" w:rsidR="00C6278E" w:rsidRPr="008C2951"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06" w:type="pct"/>
            <w:gridSpan w:val="2"/>
            <w:vAlign w:val="bottom"/>
          </w:tcPr>
          <w:p w14:paraId="5C30D12D" w14:textId="1AF43E8D"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409" w:type="pct"/>
            <w:gridSpan w:val="2"/>
            <w:vAlign w:val="bottom"/>
          </w:tcPr>
          <w:p w14:paraId="57D5948C" w14:textId="27106E42" w:rsidR="00C6278E" w:rsidRPr="007C4B4A" w:rsidRDefault="00EC31FC" w:rsidP="00EC31FC">
            <w:pPr>
              <w:spacing w:after="0" w:line="240" w:lineRule="auto"/>
              <w:ind w:right="-290" w:firstLine="0"/>
              <w:jc w:val="left"/>
              <w:rPr>
                <w:sz w:val="24"/>
                <w:szCs w:val="24"/>
                <w:lang w:val="ru-RU"/>
              </w:rPr>
            </w:pPr>
            <w:r>
              <w:rPr>
                <w:sz w:val="24"/>
                <w:szCs w:val="24"/>
                <w:lang w:val="ru-RU"/>
              </w:rPr>
              <w:t>6/204</w:t>
            </w:r>
          </w:p>
        </w:tc>
      </w:tr>
      <w:tr w:rsidR="00ED4C77" w:rsidRPr="007C4B4A" w14:paraId="5941C1DB" w14:textId="77777777" w:rsidTr="00ED4C77">
        <w:trPr>
          <w:trHeight w:val="180"/>
          <w:jc w:val="center"/>
        </w:trPr>
        <w:tc>
          <w:tcPr>
            <w:tcW w:w="1478" w:type="pct"/>
            <w:vMerge w:val="restart"/>
          </w:tcPr>
          <w:p w14:paraId="0D015B27" w14:textId="77777777" w:rsidR="00C6278E" w:rsidRPr="007C4B4A" w:rsidRDefault="00C6278E" w:rsidP="00D5403B">
            <w:pPr>
              <w:spacing w:after="0" w:line="240" w:lineRule="auto"/>
              <w:ind w:right="-290" w:firstLine="0"/>
              <w:jc w:val="left"/>
              <w:rPr>
                <w:sz w:val="24"/>
                <w:szCs w:val="24"/>
              </w:rPr>
            </w:pPr>
            <w:r w:rsidRPr="007C4B4A">
              <w:rPr>
                <w:sz w:val="24"/>
                <w:szCs w:val="24"/>
              </w:rPr>
              <w:t>Естественно-научные предметы</w:t>
            </w:r>
          </w:p>
        </w:tc>
        <w:tc>
          <w:tcPr>
            <w:tcW w:w="1496" w:type="pct"/>
            <w:gridSpan w:val="3"/>
          </w:tcPr>
          <w:p w14:paraId="08128F1C" w14:textId="77777777" w:rsidR="00C6278E" w:rsidRPr="007C4B4A" w:rsidRDefault="00C6278E" w:rsidP="00D5403B">
            <w:pPr>
              <w:spacing w:after="0" w:line="240" w:lineRule="auto"/>
              <w:ind w:right="-290" w:firstLine="0"/>
              <w:jc w:val="left"/>
              <w:rPr>
                <w:sz w:val="24"/>
                <w:szCs w:val="24"/>
              </w:rPr>
            </w:pPr>
            <w:r w:rsidRPr="007C4B4A">
              <w:rPr>
                <w:sz w:val="24"/>
                <w:szCs w:val="24"/>
              </w:rPr>
              <w:t>Физика</w:t>
            </w:r>
          </w:p>
        </w:tc>
        <w:tc>
          <w:tcPr>
            <w:tcW w:w="317" w:type="pct"/>
            <w:vAlign w:val="bottom"/>
          </w:tcPr>
          <w:p w14:paraId="4B08D187" w14:textId="3C6294F2"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290" w:type="pct"/>
            <w:gridSpan w:val="2"/>
            <w:vAlign w:val="bottom"/>
          </w:tcPr>
          <w:p w14:paraId="2C5B1644" w14:textId="2CF8DFE2"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25" w:type="pct"/>
            <w:gridSpan w:val="2"/>
            <w:vAlign w:val="bottom"/>
          </w:tcPr>
          <w:p w14:paraId="3D71E999" w14:textId="62B19E04"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379" w:type="pct"/>
            <w:vAlign w:val="bottom"/>
          </w:tcPr>
          <w:p w14:paraId="561B6394" w14:textId="5307F324"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306" w:type="pct"/>
            <w:gridSpan w:val="2"/>
            <w:vAlign w:val="bottom"/>
          </w:tcPr>
          <w:p w14:paraId="73C80C2A" w14:textId="7307974C" w:rsidR="00C6278E" w:rsidRPr="008C2951" w:rsidRDefault="00EC31FC" w:rsidP="00EC31FC">
            <w:pPr>
              <w:spacing w:after="0" w:line="240" w:lineRule="auto"/>
              <w:ind w:right="-290" w:firstLine="0"/>
              <w:jc w:val="left"/>
              <w:rPr>
                <w:sz w:val="24"/>
                <w:szCs w:val="24"/>
                <w:lang w:val="ru-RU"/>
              </w:rPr>
            </w:pPr>
            <w:r>
              <w:rPr>
                <w:sz w:val="24"/>
                <w:szCs w:val="24"/>
                <w:lang w:val="ru-RU"/>
              </w:rPr>
              <w:t>2/68</w:t>
            </w:r>
          </w:p>
        </w:tc>
        <w:tc>
          <w:tcPr>
            <w:tcW w:w="409" w:type="pct"/>
            <w:gridSpan w:val="2"/>
            <w:vAlign w:val="bottom"/>
          </w:tcPr>
          <w:p w14:paraId="5C879A92" w14:textId="05443C0B" w:rsidR="00C6278E" w:rsidRPr="007C4B4A" w:rsidRDefault="00EC31FC" w:rsidP="00EC31FC">
            <w:pPr>
              <w:spacing w:after="0" w:line="240" w:lineRule="auto"/>
              <w:ind w:right="-290" w:firstLine="0"/>
              <w:jc w:val="left"/>
              <w:rPr>
                <w:sz w:val="24"/>
                <w:szCs w:val="24"/>
                <w:lang w:val="ru-RU"/>
              </w:rPr>
            </w:pPr>
            <w:r>
              <w:rPr>
                <w:sz w:val="24"/>
                <w:szCs w:val="24"/>
                <w:lang w:val="ru-RU"/>
              </w:rPr>
              <w:t>6/204</w:t>
            </w:r>
          </w:p>
        </w:tc>
      </w:tr>
      <w:tr w:rsidR="00ED4C77" w:rsidRPr="007C4B4A" w14:paraId="29A7FBA8" w14:textId="77777777" w:rsidTr="00ED4C77">
        <w:trPr>
          <w:trHeight w:val="200"/>
          <w:jc w:val="center"/>
        </w:trPr>
        <w:tc>
          <w:tcPr>
            <w:tcW w:w="1478" w:type="pct"/>
            <w:vMerge/>
          </w:tcPr>
          <w:p w14:paraId="4AB6E133"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64EA37EB" w14:textId="77777777" w:rsidR="00C6278E" w:rsidRPr="007C4B4A" w:rsidRDefault="00C6278E" w:rsidP="00D5403B">
            <w:pPr>
              <w:spacing w:after="0" w:line="240" w:lineRule="auto"/>
              <w:ind w:right="-290" w:firstLine="0"/>
              <w:jc w:val="left"/>
              <w:rPr>
                <w:sz w:val="24"/>
                <w:szCs w:val="24"/>
              </w:rPr>
            </w:pPr>
            <w:r w:rsidRPr="007C4B4A">
              <w:rPr>
                <w:sz w:val="24"/>
                <w:szCs w:val="24"/>
              </w:rPr>
              <w:t>Химия</w:t>
            </w:r>
          </w:p>
        </w:tc>
        <w:tc>
          <w:tcPr>
            <w:tcW w:w="317" w:type="pct"/>
            <w:vAlign w:val="bottom"/>
          </w:tcPr>
          <w:p w14:paraId="08701CC6" w14:textId="25C0282C"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290" w:type="pct"/>
            <w:gridSpan w:val="2"/>
            <w:vAlign w:val="bottom"/>
          </w:tcPr>
          <w:p w14:paraId="500C88B5" w14:textId="57D1DFF9"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25" w:type="pct"/>
            <w:gridSpan w:val="2"/>
            <w:vAlign w:val="bottom"/>
          </w:tcPr>
          <w:p w14:paraId="0BE56B1D" w14:textId="298A31F1"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79" w:type="pct"/>
            <w:vAlign w:val="bottom"/>
          </w:tcPr>
          <w:p w14:paraId="7B4AE577" w14:textId="35AAC644"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306" w:type="pct"/>
            <w:gridSpan w:val="2"/>
            <w:vAlign w:val="bottom"/>
          </w:tcPr>
          <w:p w14:paraId="0351ED56" w14:textId="7384DEC4"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409" w:type="pct"/>
            <w:gridSpan w:val="2"/>
            <w:vAlign w:val="bottom"/>
          </w:tcPr>
          <w:p w14:paraId="790AAD51" w14:textId="4B62EAA8" w:rsidR="00C6278E" w:rsidRPr="007C4B4A" w:rsidRDefault="00EC31FC" w:rsidP="00EC31FC">
            <w:pPr>
              <w:spacing w:after="0" w:line="240" w:lineRule="auto"/>
              <w:ind w:right="-290" w:firstLine="0"/>
              <w:jc w:val="left"/>
              <w:rPr>
                <w:sz w:val="24"/>
                <w:szCs w:val="24"/>
                <w:lang w:val="ru-RU"/>
              </w:rPr>
            </w:pPr>
            <w:r>
              <w:rPr>
                <w:sz w:val="24"/>
                <w:szCs w:val="24"/>
                <w:lang w:val="ru-RU"/>
              </w:rPr>
              <w:t>4/136</w:t>
            </w:r>
          </w:p>
        </w:tc>
      </w:tr>
      <w:tr w:rsidR="00ED4C77" w:rsidRPr="007C4B4A" w14:paraId="3CB0933F" w14:textId="77777777" w:rsidTr="00ED4C77">
        <w:trPr>
          <w:trHeight w:val="240"/>
          <w:jc w:val="center"/>
        </w:trPr>
        <w:tc>
          <w:tcPr>
            <w:tcW w:w="1478" w:type="pct"/>
            <w:vMerge/>
          </w:tcPr>
          <w:p w14:paraId="2C6E36C5" w14:textId="77777777" w:rsidR="00C6278E" w:rsidRPr="007C4B4A" w:rsidRDefault="00C6278E" w:rsidP="00D5403B">
            <w:pPr>
              <w:spacing w:after="0" w:line="240" w:lineRule="auto"/>
              <w:ind w:left="567" w:right="-290" w:firstLine="283"/>
              <w:jc w:val="left"/>
              <w:rPr>
                <w:sz w:val="24"/>
                <w:szCs w:val="24"/>
              </w:rPr>
            </w:pPr>
          </w:p>
        </w:tc>
        <w:tc>
          <w:tcPr>
            <w:tcW w:w="1496" w:type="pct"/>
            <w:gridSpan w:val="3"/>
          </w:tcPr>
          <w:p w14:paraId="1B37FC22" w14:textId="77777777" w:rsidR="00C6278E" w:rsidRPr="007C4B4A" w:rsidRDefault="00C6278E" w:rsidP="00D5403B">
            <w:pPr>
              <w:spacing w:after="0" w:line="240" w:lineRule="auto"/>
              <w:ind w:right="-290" w:firstLine="0"/>
              <w:jc w:val="left"/>
              <w:rPr>
                <w:sz w:val="24"/>
                <w:szCs w:val="24"/>
              </w:rPr>
            </w:pPr>
            <w:r w:rsidRPr="007C4B4A">
              <w:rPr>
                <w:sz w:val="24"/>
                <w:szCs w:val="24"/>
              </w:rPr>
              <w:t>Биология</w:t>
            </w:r>
          </w:p>
        </w:tc>
        <w:tc>
          <w:tcPr>
            <w:tcW w:w="317" w:type="pct"/>
            <w:vAlign w:val="bottom"/>
          </w:tcPr>
          <w:p w14:paraId="4DD072A7" w14:textId="44B573CC"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290" w:type="pct"/>
            <w:gridSpan w:val="2"/>
            <w:vAlign w:val="bottom"/>
          </w:tcPr>
          <w:p w14:paraId="50CB4363" w14:textId="0862EE76"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25" w:type="pct"/>
            <w:gridSpan w:val="2"/>
            <w:vAlign w:val="bottom"/>
          </w:tcPr>
          <w:p w14:paraId="20E51B30" w14:textId="6115FDD1"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79" w:type="pct"/>
            <w:vAlign w:val="bottom"/>
          </w:tcPr>
          <w:p w14:paraId="1050BB56" w14:textId="75731EB9" w:rsidR="00C6278E" w:rsidRPr="00EC31FC"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06" w:type="pct"/>
            <w:gridSpan w:val="2"/>
            <w:vAlign w:val="bottom"/>
          </w:tcPr>
          <w:p w14:paraId="042F7CE1" w14:textId="5C6E9990" w:rsidR="00C6278E" w:rsidRPr="00EC31FC" w:rsidRDefault="00EC31FC" w:rsidP="00EC31FC">
            <w:pPr>
              <w:spacing w:after="0" w:line="240" w:lineRule="auto"/>
              <w:ind w:right="-290" w:firstLine="0"/>
              <w:jc w:val="left"/>
              <w:rPr>
                <w:sz w:val="24"/>
                <w:szCs w:val="24"/>
                <w:lang w:val="ru-RU"/>
              </w:rPr>
            </w:pPr>
            <w:r>
              <w:rPr>
                <w:sz w:val="24"/>
                <w:szCs w:val="24"/>
                <w:lang w:val="ru-RU"/>
              </w:rPr>
              <w:t>2/68</w:t>
            </w:r>
          </w:p>
        </w:tc>
        <w:tc>
          <w:tcPr>
            <w:tcW w:w="409" w:type="pct"/>
            <w:gridSpan w:val="2"/>
            <w:vAlign w:val="bottom"/>
          </w:tcPr>
          <w:p w14:paraId="2CD684C7" w14:textId="1A061AFB" w:rsidR="00C6278E" w:rsidRPr="007C4B4A" w:rsidRDefault="00EC31FC" w:rsidP="00EC31FC">
            <w:pPr>
              <w:spacing w:after="0" w:line="240" w:lineRule="auto"/>
              <w:ind w:right="-290" w:firstLine="0"/>
              <w:jc w:val="left"/>
              <w:rPr>
                <w:sz w:val="24"/>
                <w:szCs w:val="24"/>
                <w:lang w:val="ru-RU"/>
              </w:rPr>
            </w:pPr>
            <w:r>
              <w:rPr>
                <w:sz w:val="24"/>
                <w:szCs w:val="24"/>
                <w:lang w:val="ru-RU"/>
              </w:rPr>
              <w:t>6/204</w:t>
            </w:r>
          </w:p>
        </w:tc>
      </w:tr>
      <w:tr w:rsidR="00ED4C77" w:rsidRPr="007C4B4A" w14:paraId="24B95382" w14:textId="77777777" w:rsidTr="00ED4C77">
        <w:trPr>
          <w:trHeight w:val="240"/>
          <w:jc w:val="center"/>
        </w:trPr>
        <w:tc>
          <w:tcPr>
            <w:tcW w:w="1478" w:type="pct"/>
          </w:tcPr>
          <w:p w14:paraId="5D0DA044" w14:textId="77777777" w:rsidR="00C6278E" w:rsidRPr="007C4B4A" w:rsidRDefault="00C6278E" w:rsidP="00D5403B">
            <w:pPr>
              <w:spacing w:after="0" w:line="240" w:lineRule="auto"/>
              <w:ind w:right="-290" w:firstLine="0"/>
              <w:jc w:val="left"/>
              <w:rPr>
                <w:sz w:val="24"/>
                <w:szCs w:val="24"/>
                <w:lang w:val="ru-RU"/>
              </w:rPr>
            </w:pPr>
            <w:r w:rsidRPr="007C4B4A">
              <w:rPr>
                <w:sz w:val="24"/>
                <w:szCs w:val="24"/>
                <w:lang w:val="ru-RU"/>
              </w:rPr>
              <w:t>Основы духовно-нравственной культуры народов России</w:t>
            </w:r>
          </w:p>
        </w:tc>
        <w:tc>
          <w:tcPr>
            <w:tcW w:w="1496" w:type="pct"/>
            <w:gridSpan w:val="3"/>
          </w:tcPr>
          <w:p w14:paraId="6ECA3C5F" w14:textId="77777777" w:rsidR="00C6278E" w:rsidRPr="007C4B4A" w:rsidRDefault="00C6278E" w:rsidP="00D5403B">
            <w:pPr>
              <w:spacing w:after="0" w:line="240" w:lineRule="auto"/>
              <w:ind w:right="-290" w:firstLine="0"/>
              <w:jc w:val="left"/>
              <w:rPr>
                <w:sz w:val="24"/>
                <w:szCs w:val="24"/>
              </w:rPr>
            </w:pPr>
            <w:r w:rsidRPr="007C4B4A">
              <w:rPr>
                <w:sz w:val="24"/>
                <w:szCs w:val="24"/>
              </w:rPr>
              <w:t>ОДНКНР</w:t>
            </w:r>
          </w:p>
        </w:tc>
        <w:tc>
          <w:tcPr>
            <w:tcW w:w="317" w:type="pct"/>
            <w:vAlign w:val="center"/>
          </w:tcPr>
          <w:p w14:paraId="5F7B0963" w14:textId="4D715ABA"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c>
          <w:tcPr>
            <w:tcW w:w="290" w:type="pct"/>
            <w:gridSpan w:val="2"/>
            <w:vAlign w:val="bottom"/>
          </w:tcPr>
          <w:p w14:paraId="0E2404FE" w14:textId="10B263EB"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25" w:type="pct"/>
            <w:gridSpan w:val="2"/>
            <w:vAlign w:val="bottom"/>
          </w:tcPr>
          <w:p w14:paraId="16E03894" w14:textId="26AFF9C0"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79" w:type="pct"/>
            <w:vAlign w:val="bottom"/>
          </w:tcPr>
          <w:p w14:paraId="32E73100" w14:textId="480D0A40"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306" w:type="pct"/>
            <w:gridSpan w:val="2"/>
            <w:vAlign w:val="bottom"/>
          </w:tcPr>
          <w:p w14:paraId="6A4F9F6B" w14:textId="374F0860" w:rsidR="00C6278E" w:rsidRPr="00EC31FC" w:rsidRDefault="00EC31FC" w:rsidP="00EC31FC">
            <w:pPr>
              <w:spacing w:after="0" w:line="240" w:lineRule="auto"/>
              <w:ind w:right="-290" w:firstLine="0"/>
              <w:jc w:val="left"/>
              <w:rPr>
                <w:sz w:val="24"/>
                <w:szCs w:val="24"/>
                <w:lang w:val="ru-RU"/>
              </w:rPr>
            </w:pPr>
            <w:r>
              <w:rPr>
                <w:sz w:val="24"/>
                <w:szCs w:val="24"/>
                <w:lang w:val="ru-RU"/>
              </w:rPr>
              <w:t>-</w:t>
            </w:r>
          </w:p>
        </w:tc>
        <w:tc>
          <w:tcPr>
            <w:tcW w:w="409" w:type="pct"/>
            <w:gridSpan w:val="2"/>
            <w:vAlign w:val="bottom"/>
          </w:tcPr>
          <w:p w14:paraId="0BA3C496" w14:textId="6E011D85" w:rsidR="00C6278E" w:rsidRPr="00EC31FC" w:rsidRDefault="00EC31FC" w:rsidP="00EC31FC">
            <w:pPr>
              <w:spacing w:after="0" w:line="240" w:lineRule="auto"/>
              <w:ind w:right="-290" w:firstLine="0"/>
              <w:jc w:val="left"/>
              <w:rPr>
                <w:sz w:val="24"/>
                <w:szCs w:val="24"/>
                <w:lang w:val="ru-RU"/>
              </w:rPr>
            </w:pPr>
            <w:r>
              <w:rPr>
                <w:sz w:val="24"/>
                <w:szCs w:val="24"/>
                <w:lang w:val="ru-RU"/>
              </w:rPr>
              <w:t>1/34</w:t>
            </w:r>
          </w:p>
        </w:tc>
      </w:tr>
      <w:tr w:rsidR="00ED4C77" w:rsidRPr="007C4B4A" w14:paraId="6F3457C7" w14:textId="77777777" w:rsidTr="00ED4C77">
        <w:trPr>
          <w:trHeight w:val="300"/>
          <w:jc w:val="center"/>
        </w:trPr>
        <w:tc>
          <w:tcPr>
            <w:tcW w:w="1478" w:type="pct"/>
          </w:tcPr>
          <w:p w14:paraId="68015CB3" w14:textId="77777777" w:rsidR="00C6278E" w:rsidRPr="007C4B4A" w:rsidRDefault="00C6278E" w:rsidP="00D5403B">
            <w:pPr>
              <w:spacing w:after="0" w:line="240" w:lineRule="auto"/>
              <w:ind w:right="-290" w:firstLine="0"/>
              <w:jc w:val="left"/>
              <w:rPr>
                <w:sz w:val="24"/>
                <w:szCs w:val="24"/>
              </w:rPr>
            </w:pPr>
            <w:r w:rsidRPr="007C4B4A">
              <w:rPr>
                <w:sz w:val="24"/>
                <w:szCs w:val="24"/>
              </w:rPr>
              <w:t>Технология</w:t>
            </w:r>
          </w:p>
        </w:tc>
        <w:tc>
          <w:tcPr>
            <w:tcW w:w="1496" w:type="pct"/>
            <w:gridSpan w:val="3"/>
          </w:tcPr>
          <w:p w14:paraId="174E2F1F" w14:textId="77777777" w:rsidR="00C6278E" w:rsidRPr="007C4B4A" w:rsidRDefault="00C6278E" w:rsidP="00D5403B">
            <w:pPr>
              <w:spacing w:after="0" w:line="240" w:lineRule="auto"/>
              <w:ind w:right="-290" w:firstLine="0"/>
              <w:jc w:val="left"/>
              <w:rPr>
                <w:sz w:val="24"/>
                <w:szCs w:val="24"/>
              </w:rPr>
            </w:pPr>
            <w:r w:rsidRPr="007C4B4A">
              <w:rPr>
                <w:sz w:val="24"/>
                <w:szCs w:val="24"/>
              </w:rPr>
              <w:t>Технология</w:t>
            </w:r>
          </w:p>
        </w:tc>
        <w:tc>
          <w:tcPr>
            <w:tcW w:w="317" w:type="pct"/>
            <w:vAlign w:val="bottom"/>
          </w:tcPr>
          <w:p w14:paraId="2D7287E9" w14:textId="3BD65E91" w:rsidR="00C6278E" w:rsidRPr="00605B2B" w:rsidRDefault="00EC31FC" w:rsidP="00EC31FC">
            <w:pPr>
              <w:spacing w:after="0" w:line="240" w:lineRule="auto"/>
              <w:ind w:right="-290" w:firstLine="0"/>
              <w:jc w:val="left"/>
              <w:rPr>
                <w:sz w:val="24"/>
                <w:szCs w:val="24"/>
                <w:lang w:val="ru-RU"/>
              </w:rPr>
            </w:pPr>
            <w:r>
              <w:rPr>
                <w:sz w:val="24"/>
                <w:szCs w:val="24"/>
                <w:lang w:val="ru-RU"/>
              </w:rPr>
              <w:t>1/34</w:t>
            </w:r>
          </w:p>
        </w:tc>
        <w:tc>
          <w:tcPr>
            <w:tcW w:w="290" w:type="pct"/>
            <w:gridSpan w:val="2"/>
            <w:vAlign w:val="bottom"/>
          </w:tcPr>
          <w:p w14:paraId="1DD4D2B5" w14:textId="6B7FA797" w:rsidR="00C6278E" w:rsidRPr="00605B2B"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25" w:type="pct"/>
            <w:gridSpan w:val="2"/>
            <w:vAlign w:val="bottom"/>
          </w:tcPr>
          <w:p w14:paraId="08A43429" w14:textId="40A27A4A" w:rsidR="00C6278E" w:rsidRPr="00605B2B"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79" w:type="pct"/>
            <w:vAlign w:val="bottom"/>
          </w:tcPr>
          <w:p w14:paraId="1E71CA89" w14:textId="47E89A80" w:rsidR="00C6278E" w:rsidRPr="00605B2B" w:rsidRDefault="00EC31FC" w:rsidP="00EC31FC">
            <w:pPr>
              <w:spacing w:after="0" w:line="240" w:lineRule="auto"/>
              <w:ind w:right="-290" w:firstLine="0"/>
              <w:jc w:val="left"/>
              <w:rPr>
                <w:sz w:val="24"/>
                <w:szCs w:val="24"/>
                <w:lang w:val="ru-RU"/>
              </w:rPr>
            </w:pPr>
            <w:r w:rsidRPr="00EC31FC">
              <w:rPr>
                <w:sz w:val="24"/>
                <w:szCs w:val="24"/>
                <w:lang w:val="ru-RU"/>
              </w:rPr>
              <w:t>1/34</w:t>
            </w:r>
          </w:p>
        </w:tc>
        <w:tc>
          <w:tcPr>
            <w:tcW w:w="306" w:type="pct"/>
            <w:gridSpan w:val="2"/>
            <w:vAlign w:val="bottom"/>
          </w:tcPr>
          <w:p w14:paraId="0E73A1BF" w14:textId="417C06DA" w:rsidR="00C6278E" w:rsidRPr="00605B2B" w:rsidRDefault="00EC31FC" w:rsidP="00EC31FC">
            <w:pPr>
              <w:spacing w:after="0" w:line="240" w:lineRule="auto"/>
              <w:ind w:right="-290" w:firstLine="0"/>
              <w:jc w:val="left"/>
              <w:rPr>
                <w:sz w:val="24"/>
                <w:szCs w:val="24"/>
                <w:lang w:val="ru-RU"/>
              </w:rPr>
            </w:pPr>
            <w:r>
              <w:rPr>
                <w:sz w:val="24"/>
                <w:szCs w:val="24"/>
                <w:lang w:val="ru-RU"/>
              </w:rPr>
              <w:t>-</w:t>
            </w:r>
          </w:p>
        </w:tc>
        <w:tc>
          <w:tcPr>
            <w:tcW w:w="409" w:type="pct"/>
            <w:gridSpan w:val="2"/>
            <w:vAlign w:val="bottom"/>
          </w:tcPr>
          <w:p w14:paraId="0510C3CE" w14:textId="4E1FB7AE" w:rsidR="00C6278E" w:rsidRPr="007C4B4A" w:rsidRDefault="00EC31FC" w:rsidP="00EC31FC">
            <w:pPr>
              <w:spacing w:after="0" w:line="240" w:lineRule="auto"/>
              <w:ind w:right="-290" w:firstLine="0"/>
              <w:jc w:val="left"/>
              <w:rPr>
                <w:sz w:val="24"/>
                <w:szCs w:val="24"/>
                <w:lang w:val="ru-RU"/>
              </w:rPr>
            </w:pPr>
            <w:r>
              <w:rPr>
                <w:sz w:val="24"/>
                <w:szCs w:val="24"/>
                <w:lang w:val="ru-RU"/>
              </w:rPr>
              <w:t>4/136</w:t>
            </w:r>
          </w:p>
        </w:tc>
      </w:tr>
      <w:tr w:rsidR="00ED4C77" w:rsidRPr="007C4B4A" w14:paraId="2B6530DD" w14:textId="77777777" w:rsidTr="00ED4C77">
        <w:trPr>
          <w:trHeight w:val="400"/>
          <w:jc w:val="center"/>
        </w:trPr>
        <w:tc>
          <w:tcPr>
            <w:tcW w:w="1478" w:type="pct"/>
            <w:vMerge w:val="restart"/>
          </w:tcPr>
          <w:p w14:paraId="461851FF" w14:textId="09AA692A" w:rsidR="00605B2B" w:rsidRPr="007C4B4A" w:rsidRDefault="00EC31FC" w:rsidP="00D5403B">
            <w:pPr>
              <w:spacing w:after="0" w:line="240" w:lineRule="auto"/>
              <w:ind w:right="-290" w:firstLine="0"/>
              <w:jc w:val="left"/>
              <w:rPr>
                <w:sz w:val="24"/>
                <w:szCs w:val="24"/>
                <w:lang w:val="ru-RU"/>
              </w:rPr>
            </w:pPr>
            <w:r>
              <w:rPr>
                <w:sz w:val="24"/>
                <w:szCs w:val="24"/>
                <w:lang w:val="ru-RU"/>
              </w:rPr>
              <w:t>Физическая кульура</w:t>
            </w:r>
          </w:p>
        </w:tc>
        <w:tc>
          <w:tcPr>
            <w:tcW w:w="1813" w:type="pct"/>
            <w:gridSpan w:val="4"/>
            <w:vAlign w:val="bottom"/>
          </w:tcPr>
          <w:p w14:paraId="7DA87AB6" w14:textId="0D165DB5" w:rsidR="00605B2B" w:rsidRPr="008C2951" w:rsidRDefault="00EC31FC" w:rsidP="00EC31FC">
            <w:pPr>
              <w:spacing w:after="0" w:line="240" w:lineRule="auto"/>
              <w:ind w:right="-290" w:firstLine="0"/>
              <w:jc w:val="left"/>
              <w:rPr>
                <w:sz w:val="24"/>
                <w:szCs w:val="24"/>
                <w:lang w:val="ru-RU"/>
              </w:rPr>
            </w:pPr>
            <w:r>
              <w:rPr>
                <w:sz w:val="24"/>
                <w:szCs w:val="24"/>
                <w:lang w:val="ru-RU"/>
              </w:rPr>
              <w:t>Адаптивная физическая культура</w:t>
            </w:r>
          </w:p>
        </w:tc>
        <w:tc>
          <w:tcPr>
            <w:tcW w:w="290" w:type="pct"/>
            <w:gridSpan w:val="2"/>
            <w:vAlign w:val="bottom"/>
          </w:tcPr>
          <w:p w14:paraId="43789CAA" w14:textId="2E159C62" w:rsidR="00605B2B" w:rsidRPr="00605B2B" w:rsidRDefault="00EC31FC" w:rsidP="00EC31FC">
            <w:pPr>
              <w:spacing w:after="0" w:line="240" w:lineRule="auto"/>
              <w:ind w:right="-290" w:firstLine="0"/>
              <w:jc w:val="left"/>
              <w:rPr>
                <w:sz w:val="24"/>
                <w:szCs w:val="24"/>
                <w:lang w:val="ru-RU"/>
              </w:rPr>
            </w:pPr>
            <w:r>
              <w:rPr>
                <w:sz w:val="24"/>
                <w:szCs w:val="24"/>
                <w:lang w:val="ru-RU"/>
              </w:rPr>
              <w:t>1/34</w:t>
            </w:r>
          </w:p>
        </w:tc>
        <w:tc>
          <w:tcPr>
            <w:tcW w:w="325" w:type="pct"/>
            <w:gridSpan w:val="2"/>
            <w:vAlign w:val="bottom"/>
          </w:tcPr>
          <w:p w14:paraId="051F0C0A" w14:textId="295EAA88" w:rsidR="00605B2B" w:rsidRPr="00605B2B" w:rsidRDefault="00EC31FC" w:rsidP="00EC31FC">
            <w:pPr>
              <w:spacing w:after="0" w:line="240" w:lineRule="auto"/>
              <w:ind w:right="-290" w:firstLine="0"/>
              <w:jc w:val="left"/>
              <w:rPr>
                <w:sz w:val="24"/>
                <w:szCs w:val="24"/>
                <w:lang w:val="ru-RU"/>
              </w:rPr>
            </w:pPr>
            <w:r>
              <w:rPr>
                <w:sz w:val="24"/>
                <w:szCs w:val="24"/>
                <w:lang w:val="ru-RU"/>
              </w:rPr>
              <w:t>1/34</w:t>
            </w:r>
          </w:p>
        </w:tc>
        <w:tc>
          <w:tcPr>
            <w:tcW w:w="379" w:type="pct"/>
            <w:vAlign w:val="bottom"/>
          </w:tcPr>
          <w:p w14:paraId="131D8CCA" w14:textId="2FC0E0D9" w:rsidR="00605B2B" w:rsidRPr="00605B2B" w:rsidRDefault="00EC31FC" w:rsidP="00EC31FC">
            <w:pPr>
              <w:spacing w:after="0" w:line="240" w:lineRule="auto"/>
              <w:ind w:right="-290" w:firstLine="0"/>
              <w:jc w:val="left"/>
              <w:rPr>
                <w:sz w:val="24"/>
                <w:szCs w:val="24"/>
                <w:lang w:val="ru-RU"/>
              </w:rPr>
            </w:pPr>
            <w:r>
              <w:rPr>
                <w:sz w:val="24"/>
                <w:szCs w:val="24"/>
                <w:lang w:val="ru-RU"/>
              </w:rPr>
              <w:t>1/34</w:t>
            </w:r>
          </w:p>
        </w:tc>
        <w:tc>
          <w:tcPr>
            <w:tcW w:w="306" w:type="pct"/>
            <w:gridSpan w:val="2"/>
            <w:vAlign w:val="bottom"/>
          </w:tcPr>
          <w:p w14:paraId="6FAEDADA" w14:textId="157EBC93" w:rsidR="00605B2B" w:rsidRPr="00605B2B" w:rsidRDefault="00EC31FC" w:rsidP="00EC31FC">
            <w:pPr>
              <w:spacing w:after="0" w:line="240" w:lineRule="auto"/>
              <w:ind w:right="-290" w:firstLine="0"/>
              <w:jc w:val="left"/>
              <w:rPr>
                <w:sz w:val="24"/>
                <w:szCs w:val="24"/>
                <w:lang w:val="ru-RU"/>
              </w:rPr>
            </w:pPr>
            <w:r>
              <w:rPr>
                <w:sz w:val="24"/>
                <w:szCs w:val="24"/>
                <w:lang w:val="ru-RU"/>
              </w:rPr>
              <w:t>1/34</w:t>
            </w:r>
          </w:p>
        </w:tc>
        <w:tc>
          <w:tcPr>
            <w:tcW w:w="409" w:type="pct"/>
            <w:gridSpan w:val="2"/>
            <w:vAlign w:val="bottom"/>
          </w:tcPr>
          <w:p w14:paraId="220EC340" w14:textId="3A1521C7" w:rsidR="00605B2B" w:rsidRPr="007C4B4A" w:rsidRDefault="00EC31FC" w:rsidP="00EC31FC">
            <w:pPr>
              <w:spacing w:after="0" w:line="240" w:lineRule="auto"/>
              <w:ind w:right="-290" w:firstLine="0"/>
              <w:jc w:val="left"/>
              <w:rPr>
                <w:sz w:val="24"/>
                <w:szCs w:val="24"/>
                <w:lang w:val="ru-RU"/>
              </w:rPr>
            </w:pPr>
            <w:r>
              <w:rPr>
                <w:sz w:val="24"/>
                <w:szCs w:val="24"/>
                <w:lang w:val="ru-RU"/>
              </w:rPr>
              <w:t>5/170</w:t>
            </w:r>
          </w:p>
        </w:tc>
      </w:tr>
      <w:tr w:rsidR="00605B2B" w:rsidRPr="007C4B4A" w14:paraId="5E739487" w14:textId="77777777" w:rsidTr="00ED4C77">
        <w:trPr>
          <w:gridAfter w:val="13"/>
          <w:wAfter w:w="3522" w:type="pct"/>
          <w:trHeight w:val="380"/>
          <w:jc w:val="center"/>
        </w:trPr>
        <w:tc>
          <w:tcPr>
            <w:tcW w:w="1478" w:type="pct"/>
            <w:vMerge/>
          </w:tcPr>
          <w:p w14:paraId="6410541E" w14:textId="77777777" w:rsidR="00605B2B" w:rsidRPr="007C4B4A" w:rsidRDefault="00605B2B" w:rsidP="00D5403B">
            <w:pPr>
              <w:spacing w:after="0" w:line="240" w:lineRule="auto"/>
              <w:ind w:left="567" w:right="-290" w:firstLine="283"/>
              <w:jc w:val="left"/>
              <w:rPr>
                <w:sz w:val="24"/>
                <w:szCs w:val="24"/>
              </w:rPr>
            </w:pPr>
          </w:p>
        </w:tc>
      </w:tr>
      <w:tr w:rsidR="00ED4C77" w:rsidRPr="007C4B4A" w14:paraId="4FECCEF0" w14:textId="77777777" w:rsidTr="00ED4C77">
        <w:trPr>
          <w:gridAfter w:val="1"/>
          <w:wAfter w:w="205" w:type="pct"/>
          <w:trHeight w:val="280"/>
          <w:jc w:val="center"/>
        </w:trPr>
        <w:tc>
          <w:tcPr>
            <w:tcW w:w="1478" w:type="pct"/>
          </w:tcPr>
          <w:p w14:paraId="1315F734" w14:textId="77777777" w:rsidR="00C6278E" w:rsidRPr="007C4B4A" w:rsidRDefault="00C6278E" w:rsidP="00D5403B">
            <w:pPr>
              <w:spacing w:after="0" w:line="240" w:lineRule="auto"/>
              <w:ind w:left="567" w:right="-290" w:firstLine="283"/>
              <w:jc w:val="left"/>
              <w:rPr>
                <w:sz w:val="24"/>
                <w:szCs w:val="24"/>
              </w:rPr>
            </w:pPr>
            <w:r w:rsidRPr="007C4B4A">
              <w:rPr>
                <w:sz w:val="24"/>
                <w:szCs w:val="24"/>
              </w:rPr>
              <w:t>Итого</w:t>
            </w:r>
          </w:p>
        </w:tc>
        <w:tc>
          <w:tcPr>
            <w:tcW w:w="504" w:type="pct"/>
            <w:vAlign w:val="bottom"/>
          </w:tcPr>
          <w:p w14:paraId="4CB93F6F" w14:textId="1DAF08FC" w:rsidR="00C6278E" w:rsidRPr="008C2951" w:rsidRDefault="00C6278E" w:rsidP="00ED4C77">
            <w:pPr>
              <w:spacing w:after="0" w:line="240" w:lineRule="auto"/>
              <w:ind w:right="-290" w:firstLine="0"/>
              <w:jc w:val="left"/>
              <w:rPr>
                <w:sz w:val="24"/>
                <w:szCs w:val="24"/>
                <w:lang w:val="ru-RU"/>
              </w:rPr>
            </w:pPr>
          </w:p>
        </w:tc>
        <w:tc>
          <w:tcPr>
            <w:tcW w:w="740" w:type="pct"/>
            <w:vAlign w:val="bottom"/>
          </w:tcPr>
          <w:p w14:paraId="79C37257" w14:textId="28F24F9A" w:rsidR="00C6278E" w:rsidRPr="008C2951" w:rsidRDefault="00ED4C77" w:rsidP="00ED4C77">
            <w:pPr>
              <w:spacing w:after="0" w:line="240" w:lineRule="auto"/>
              <w:ind w:right="-290" w:firstLine="0"/>
              <w:jc w:val="left"/>
              <w:rPr>
                <w:sz w:val="24"/>
                <w:szCs w:val="24"/>
                <w:lang w:val="ru-RU"/>
              </w:rPr>
            </w:pPr>
            <w:r>
              <w:rPr>
                <w:sz w:val="24"/>
                <w:szCs w:val="24"/>
                <w:lang w:val="ru-RU"/>
              </w:rPr>
              <w:t>23/782</w:t>
            </w:r>
          </w:p>
        </w:tc>
        <w:tc>
          <w:tcPr>
            <w:tcW w:w="667" w:type="pct"/>
            <w:gridSpan w:val="3"/>
            <w:vAlign w:val="bottom"/>
          </w:tcPr>
          <w:p w14:paraId="5A067ED2" w14:textId="72E498B0" w:rsidR="00C6278E" w:rsidRPr="00605B2B" w:rsidRDefault="00ED4C77" w:rsidP="00ED4C77">
            <w:pPr>
              <w:spacing w:after="0" w:line="240" w:lineRule="auto"/>
              <w:ind w:right="-290" w:firstLine="0"/>
              <w:jc w:val="left"/>
              <w:rPr>
                <w:sz w:val="24"/>
                <w:szCs w:val="24"/>
                <w:lang w:val="ru-RU"/>
              </w:rPr>
            </w:pPr>
            <w:r>
              <w:rPr>
                <w:sz w:val="24"/>
                <w:szCs w:val="24"/>
                <w:lang w:val="ru-RU"/>
              </w:rPr>
              <w:t>23/782</w:t>
            </w:r>
          </w:p>
        </w:tc>
        <w:tc>
          <w:tcPr>
            <w:tcW w:w="445" w:type="pct"/>
            <w:gridSpan w:val="2"/>
            <w:vAlign w:val="bottom"/>
          </w:tcPr>
          <w:p w14:paraId="463C2ADC" w14:textId="46C29EA9" w:rsidR="00C6278E" w:rsidRPr="00605B2B" w:rsidRDefault="00ED4C77" w:rsidP="00ED4C77">
            <w:pPr>
              <w:spacing w:after="0" w:line="240" w:lineRule="auto"/>
              <w:ind w:right="-290" w:firstLine="0"/>
              <w:jc w:val="left"/>
              <w:rPr>
                <w:sz w:val="24"/>
                <w:szCs w:val="24"/>
                <w:lang w:val="ru-RU"/>
              </w:rPr>
            </w:pPr>
            <w:r>
              <w:rPr>
                <w:sz w:val="24"/>
                <w:szCs w:val="24"/>
                <w:lang w:val="ru-RU"/>
              </w:rPr>
              <w:t>24/816</w:t>
            </w:r>
          </w:p>
        </w:tc>
        <w:tc>
          <w:tcPr>
            <w:tcW w:w="518" w:type="pct"/>
            <w:gridSpan w:val="3"/>
            <w:vAlign w:val="bottom"/>
          </w:tcPr>
          <w:p w14:paraId="0D451B55" w14:textId="334D83A6" w:rsidR="00C6278E" w:rsidRPr="00605B2B" w:rsidRDefault="00ED4C77" w:rsidP="00ED4C77">
            <w:pPr>
              <w:spacing w:after="0" w:line="240" w:lineRule="auto"/>
              <w:ind w:right="-290" w:firstLine="0"/>
              <w:jc w:val="left"/>
              <w:rPr>
                <w:sz w:val="24"/>
                <w:szCs w:val="24"/>
                <w:lang w:val="ru-RU"/>
              </w:rPr>
            </w:pPr>
            <w:r>
              <w:rPr>
                <w:sz w:val="24"/>
                <w:szCs w:val="24"/>
                <w:lang w:val="ru-RU"/>
              </w:rPr>
              <w:t>25/850</w:t>
            </w:r>
          </w:p>
        </w:tc>
        <w:tc>
          <w:tcPr>
            <w:tcW w:w="444" w:type="pct"/>
            <w:gridSpan w:val="2"/>
            <w:vAlign w:val="bottom"/>
          </w:tcPr>
          <w:p w14:paraId="2F364473" w14:textId="3FC0515E" w:rsidR="00C6278E" w:rsidRPr="00605B2B" w:rsidRDefault="00ED4C77" w:rsidP="00ED4C77">
            <w:pPr>
              <w:spacing w:after="0" w:line="240" w:lineRule="auto"/>
              <w:ind w:right="-290" w:firstLine="0"/>
              <w:jc w:val="left"/>
              <w:rPr>
                <w:sz w:val="24"/>
                <w:szCs w:val="24"/>
                <w:lang w:val="ru-RU"/>
              </w:rPr>
            </w:pPr>
            <w:r>
              <w:rPr>
                <w:sz w:val="24"/>
                <w:szCs w:val="24"/>
                <w:lang w:val="ru-RU"/>
              </w:rPr>
              <w:t>27/918</w:t>
            </w:r>
          </w:p>
        </w:tc>
      </w:tr>
    </w:tbl>
    <w:p w14:paraId="1894D0F4" w14:textId="77777777" w:rsidR="00C6278E" w:rsidRPr="007C4B4A" w:rsidRDefault="00C6278E" w:rsidP="00ED4C77">
      <w:pPr>
        <w:ind w:left="567" w:right="-290" w:firstLine="283"/>
        <w:jc w:val="right"/>
        <w:rPr>
          <w:sz w:val="24"/>
          <w:szCs w:val="24"/>
          <w:lang w:val="ru-RU"/>
        </w:rPr>
      </w:pPr>
    </w:p>
    <w:p w14:paraId="2020E9D9" w14:textId="09703B65" w:rsidR="00C6278E" w:rsidRPr="007C4B4A" w:rsidRDefault="00D349F0" w:rsidP="00C339C8">
      <w:pPr>
        <w:ind w:left="567" w:right="-290" w:firstLine="283"/>
        <w:rPr>
          <w:sz w:val="24"/>
          <w:szCs w:val="24"/>
          <w:lang w:val="ru-RU"/>
        </w:rPr>
      </w:pPr>
      <w:r>
        <w:rPr>
          <w:sz w:val="24"/>
          <w:szCs w:val="24"/>
          <w:lang w:val="ru-RU"/>
        </w:rPr>
        <w:t>Н</w:t>
      </w:r>
      <w:r w:rsidR="00C6278E" w:rsidRPr="007C4B4A">
        <w:rPr>
          <w:sz w:val="24"/>
          <w:szCs w:val="24"/>
          <w:lang w:val="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7C4B4A" w:rsidRDefault="00BD6D2B" w:rsidP="00C339C8">
      <w:pPr>
        <w:ind w:left="567" w:right="-290" w:firstLine="283"/>
        <w:rPr>
          <w:sz w:val="24"/>
          <w:szCs w:val="24"/>
          <w:lang w:val="ru-RU"/>
        </w:rPr>
      </w:pPr>
      <w:r w:rsidRPr="007C4B4A">
        <w:rPr>
          <w:sz w:val="24"/>
          <w:szCs w:val="24"/>
          <w:lang w:val="ru-RU"/>
        </w:rPr>
        <w:t>–</w:t>
      </w:r>
      <w:r w:rsidR="001843FD" w:rsidRPr="007C4B4A">
        <w:rPr>
          <w:sz w:val="24"/>
          <w:szCs w:val="24"/>
          <w:lang w:val="ru-RU"/>
        </w:rPr>
        <w:t xml:space="preserve"> </w:t>
      </w:r>
      <w:r w:rsidR="00C6278E" w:rsidRPr="007C4B4A">
        <w:rPr>
          <w:sz w:val="24"/>
          <w:szCs w:val="24"/>
          <w:lang w:val="ru-RU"/>
        </w:rPr>
        <w:t>состав учебных предметов;</w:t>
      </w:r>
    </w:p>
    <w:p w14:paraId="105B32B9" w14:textId="4B4B0B28" w:rsidR="00C6278E" w:rsidRPr="007C4B4A" w:rsidRDefault="00BD6D2B" w:rsidP="00C339C8">
      <w:pPr>
        <w:ind w:left="567" w:right="-290" w:firstLine="283"/>
        <w:rPr>
          <w:sz w:val="24"/>
          <w:szCs w:val="24"/>
          <w:lang w:val="ru-RU"/>
        </w:rPr>
      </w:pPr>
      <w:r w:rsidRPr="007C4B4A">
        <w:rPr>
          <w:sz w:val="24"/>
          <w:szCs w:val="24"/>
          <w:lang w:val="ru-RU"/>
        </w:rPr>
        <w:t>–</w:t>
      </w:r>
      <w:r w:rsidR="001843FD" w:rsidRPr="007C4B4A">
        <w:rPr>
          <w:sz w:val="24"/>
          <w:szCs w:val="24"/>
          <w:lang w:val="ru-RU"/>
        </w:rPr>
        <w:t xml:space="preserve"> </w:t>
      </w:r>
      <w:r w:rsidR="00C6278E" w:rsidRPr="007C4B4A">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7C4B4A" w:rsidRDefault="00BD6D2B" w:rsidP="00C339C8">
      <w:pPr>
        <w:ind w:left="567" w:right="-290" w:firstLine="283"/>
        <w:rPr>
          <w:sz w:val="24"/>
          <w:szCs w:val="24"/>
          <w:lang w:val="ru-RU"/>
        </w:rPr>
      </w:pPr>
      <w:r w:rsidRPr="007C4B4A">
        <w:rPr>
          <w:sz w:val="24"/>
          <w:szCs w:val="24"/>
          <w:lang w:val="ru-RU"/>
        </w:rPr>
        <w:t>–</w:t>
      </w:r>
      <w:r w:rsidR="001843FD" w:rsidRPr="007C4B4A">
        <w:rPr>
          <w:sz w:val="24"/>
          <w:szCs w:val="24"/>
          <w:lang w:val="ru-RU"/>
        </w:rPr>
        <w:t xml:space="preserve"> </w:t>
      </w:r>
      <w:r w:rsidR="00C6278E" w:rsidRPr="007C4B4A">
        <w:rPr>
          <w:sz w:val="24"/>
          <w:szCs w:val="24"/>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7C4B4A" w:rsidRDefault="00BD6D2B" w:rsidP="00C339C8">
      <w:pPr>
        <w:ind w:left="567" w:right="-290" w:firstLine="283"/>
        <w:rPr>
          <w:sz w:val="24"/>
          <w:szCs w:val="24"/>
          <w:lang w:val="ru-RU"/>
        </w:rPr>
      </w:pPr>
      <w:r w:rsidRPr="007C4B4A">
        <w:rPr>
          <w:sz w:val="24"/>
          <w:szCs w:val="24"/>
          <w:lang w:val="ru-RU"/>
        </w:rPr>
        <w:t>–</w:t>
      </w:r>
      <w:r w:rsidR="001843FD" w:rsidRPr="007C4B4A">
        <w:rPr>
          <w:sz w:val="24"/>
          <w:szCs w:val="24"/>
          <w:lang w:val="ru-RU"/>
        </w:rPr>
        <w:t xml:space="preserve"> </w:t>
      </w:r>
      <w:r w:rsidR="00C6278E" w:rsidRPr="007C4B4A">
        <w:rPr>
          <w:sz w:val="24"/>
          <w:szCs w:val="24"/>
          <w:lang w:val="ru-RU"/>
        </w:rPr>
        <w:t>план комплектования классов.</w:t>
      </w:r>
    </w:p>
    <w:p w14:paraId="05C227A6" w14:textId="77777777" w:rsidR="00C6278E" w:rsidRPr="007C4B4A" w:rsidRDefault="00C6278E" w:rsidP="00C339C8">
      <w:pPr>
        <w:ind w:left="567" w:right="-290" w:firstLine="283"/>
        <w:rPr>
          <w:sz w:val="24"/>
          <w:szCs w:val="24"/>
          <w:lang w:val="ru-RU"/>
        </w:rPr>
      </w:pPr>
    </w:p>
    <w:p w14:paraId="02D8B992" w14:textId="77777777" w:rsidR="00C6278E" w:rsidRPr="007C4B4A" w:rsidRDefault="00C6278E" w:rsidP="00C339C8">
      <w:pPr>
        <w:ind w:left="567" w:right="-290" w:firstLine="283"/>
        <w:rPr>
          <w:sz w:val="24"/>
          <w:szCs w:val="24"/>
          <w:lang w:val="ru-RU"/>
        </w:rPr>
      </w:pPr>
    </w:p>
    <w:p w14:paraId="63C2506C" w14:textId="1CB4DBEF" w:rsidR="00C6278E" w:rsidRPr="007C4B4A" w:rsidRDefault="00C6278E" w:rsidP="00C339C8">
      <w:pPr>
        <w:ind w:left="567" w:right="-290" w:firstLine="283"/>
        <w:rPr>
          <w:sz w:val="24"/>
          <w:szCs w:val="24"/>
          <w:lang w:val="ru-RU"/>
        </w:rPr>
      </w:pPr>
    </w:p>
    <w:p w14:paraId="3C81805A" w14:textId="5BEB018C" w:rsidR="00C6278E" w:rsidRPr="007C4B4A" w:rsidRDefault="00C6278E" w:rsidP="00C339C8">
      <w:pPr>
        <w:ind w:left="567" w:right="-290" w:firstLine="283"/>
        <w:rPr>
          <w:sz w:val="24"/>
          <w:szCs w:val="24"/>
          <w:lang w:val="ru-RU"/>
        </w:rPr>
      </w:pPr>
    </w:p>
    <w:p w14:paraId="61A74C12" w14:textId="77777777" w:rsidR="004A44E3" w:rsidRPr="007C4B4A" w:rsidRDefault="004A44E3" w:rsidP="00C339C8">
      <w:pPr>
        <w:ind w:left="567" w:right="-290" w:firstLine="283"/>
        <w:rPr>
          <w:sz w:val="24"/>
          <w:szCs w:val="24"/>
          <w:lang w:val="ru-RU"/>
        </w:rPr>
      </w:pPr>
    </w:p>
    <w:p w14:paraId="4F25C872" w14:textId="7D9BAFF7" w:rsidR="00C6278E" w:rsidRPr="007C4B4A" w:rsidRDefault="00C6278E" w:rsidP="00C339C8">
      <w:pPr>
        <w:pStyle w:val="3"/>
        <w:ind w:left="567" w:right="-290" w:firstLine="283"/>
        <w:jc w:val="both"/>
        <w:rPr>
          <w:rFonts w:cs="Times New Roman"/>
          <w:sz w:val="24"/>
          <w:szCs w:val="24"/>
          <w:lang w:val="ru-RU"/>
        </w:rPr>
      </w:pPr>
      <w:bookmarkStart w:id="755" w:name="_Toc97148834"/>
      <w:bookmarkStart w:id="756" w:name="_Toc99051214"/>
      <w:r w:rsidRPr="007C4B4A">
        <w:rPr>
          <w:rFonts w:cs="Times New Roman"/>
          <w:sz w:val="24"/>
          <w:szCs w:val="24"/>
          <w:lang w:val="ru-RU"/>
        </w:rPr>
        <w:t>2.3.5.</w:t>
      </w:r>
      <w:r w:rsidR="00FC4E19" w:rsidRPr="007C4B4A">
        <w:rPr>
          <w:rFonts w:cs="Times New Roman"/>
          <w:sz w:val="24"/>
          <w:szCs w:val="24"/>
          <w:lang w:val="ru-RU"/>
        </w:rPr>
        <w:t xml:space="preserve"> </w:t>
      </w:r>
      <w:r w:rsidRPr="007C4B4A">
        <w:rPr>
          <w:rFonts w:cs="Times New Roman"/>
          <w:sz w:val="24"/>
          <w:szCs w:val="24"/>
          <w:lang w:val="ru-RU"/>
        </w:rPr>
        <w:t xml:space="preserve">ХАРАКТЕРИСТИКА УСЛОВИЙ РЕАЛИЗАЦИИ АДАПТИРОВАННОЙ </w:t>
      </w:r>
      <w:r w:rsidRPr="007C4B4A">
        <w:rPr>
          <w:rFonts w:cs="Times New Roman"/>
          <w:sz w:val="24"/>
          <w:szCs w:val="24"/>
          <w:lang w:val="ru-RU"/>
        </w:rPr>
        <w:lastRenderedPageBreak/>
        <w:t>ПРОГРАММЫ ОСНОВНОГО ОБЩЕГО ОБРАЗОВАНИЯ ОБУЧАЮЩИХСЯ С РАС В СООТВЕТСТВИИ С ТРЕБОВАНИЯМИ ФГОС ООО</w:t>
      </w:r>
      <w:bookmarkEnd w:id="755"/>
      <w:bookmarkEnd w:id="756"/>
    </w:p>
    <w:p w14:paraId="7787AFC0" w14:textId="77777777" w:rsidR="00C6278E" w:rsidRPr="007C4B4A" w:rsidRDefault="00C6278E" w:rsidP="00C339C8">
      <w:pPr>
        <w:ind w:left="567" w:right="-290" w:firstLine="283"/>
        <w:rPr>
          <w:sz w:val="24"/>
          <w:szCs w:val="24"/>
          <w:lang w:val="ru-RU"/>
        </w:rPr>
      </w:pPr>
      <w:r w:rsidRPr="007C4B4A">
        <w:rPr>
          <w:sz w:val="24"/>
          <w:szCs w:val="24"/>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7C4B4A" w:rsidRDefault="00787AB7" w:rsidP="00C339C8">
      <w:pPr>
        <w:ind w:left="567" w:right="-290" w:firstLine="283"/>
        <w:rPr>
          <w:sz w:val="24"/>
          <w:szCs w:val="24"/>
          <w:lang w:val="ru-RU"/>
        </w:rPr>
      </w:pPr>
      <w:r w:rsidRPr="007C4B4A">
        <w:rPr>
          <w:sz w:val="24"/>
          <w:szCs w:val="24"/>
          <w:lang w:val="ru-RU"/>
        </w:rPr>
        <w:t>-</w:t>
      </w:r>
      <w:r w:rsidR="00C6278E" w:rsidRPr="007C4B4A">
        <w:rPr>
          <w:sz w:val="24"/>
          <w:szCs w:val="24"/>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7C4B4A" w:rsidRDefault="00787AB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7C4B4A" w:rsidRDefault="00C6278E" w:rsidP="00C339C8">
      <w:pPr>
        <w:ind w:left="567" w:right="-290" w:firstLine="283"/>
        <w:rPr>
          <w:sz w:val="24"/>
          <w:szCs w:val="24"/>
          <w:lang w:val="ru-RU"/>
        </w:rPr>
      </w:pPr>
      <w:r w:rsidRPr="007C4B4A">
        <w:rPr>
          <w:sz w:val="24"/>
          <w:szCs w:val="24"/>
          <w:lang w:val="ru-RU"/>
        </w:rPr>
        <w:t xml:space="preserve">При реализации адаптированной образовательной программы основного общего </w:t>
      </w:r>
      <w:r w:rsidRPr="007C4B4A">
        <w:rPr>
          <w:sz w:val="24"/>
          <w:szCs w:val="24"/>
          <w:lang w:val="ru-RU"/>
        </w:rPr>
        <w:lastRenderedPageBreak/>
        <w:t>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7C4B4A" w:rsidRDefault="00C6278E" w:rsidP="00C339C8">
      <w:pPr>
        <w:ind w:left="567" w:right="-290" w:firstLine="283"/>
        <w:rPr>
          <w:sz w:val="24"/>
          <w:szCs w:val="24"/>
          <w:lang w:val="ru-RU"/>
        </w:rPr>
      </w:pPr>
    </w:p>
    <w:p w14:paraId="5EAED866" w14:textId="77777777" w:rsidR="00C6278E" w:rsidRPr="007C4B4A" w:rsidRDefault="00C6278E" w:rsidP="00C339C8">
      <w:pPr>
        <w:ind w:left="567" w:right="-290" w:firstLine="283"/>
        <w:rPr>
          <w:sz w:val="24"/>
          <w:szCs w:val="24"/>
          <w:lang w:val="ru-RU"/>
        </w:rPr>
      </w:pPr>
    </w:p>
    <w:p w14:paraId="74B0A71B" w14:textId="1782B2F2" w:rsidR="00C6278E" w:rsidRPr="007C4B4A" w:rsidRDefault="00C6278E" w:rsidP="00C339C8">
      <w:pPr>
        <w:pStyle w:val="4"/>
        <w:ind w:left="567" w:right="-290" w:firstLine="283"/>
        <w:jc w:val="both"/>
        <w:rPr>
          <w:sz w:val="24"/>
          <w:szCs w:val="24"/>
          <w:lang w:val="ru-RU"/>
        </w:rPr>
      </w:pPr>
      <w:bookmarkStart w:id="757" w:name="_Toc97148835"/>
      <w:bookmarkStart w:id="758" w:name="_Toc99051215"/>
      <w:r w:rsidRPr="007C4B4A">
        <w:rPr>
          <w:sz w:val="24"/>
          <w:szCs w:val="24"/>
          <w:lang w:val="ru-RU"/>
        </w:rPr>
        <w:t>2.3.5.1. Описание кадровых условий реализации основной образовательной программы основного общего образования</w:t>
      </w:r>
      <w:bookmarkEnd w:id="757"/>
      <w:bookmarkEnd w:id="758"/>
    </w:p>
    <w:p w14:paraId="38079FC9" w14:textId="77777777" w:rsidR="00C6278E" w:rsidRPr="007C4B4A" w:rsidRDefault="00C6278E" w:rsidP="00C339C8">
      <w:pPr>
        <w:ind w:left="567" w:right="-290" w:firstLine="283"/>
        <w:rPr>
          <w:sz w:val="24"/>
          <w:szCs w:val="24"/>
          <w:lang w:val="ru-RU"/>
        </w:rPr>
      </w:pPr>
      <w:r w:rsidRPr="007C4B4A">
        <w:rPr>
          <w:sz w:val="24"/>
          <w:szCs w:val="24"/>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7C4B4A" w:rsidRDefault="00C6278E" w:rsidP="00C339C8">
      <w:pPr>
        <w:ind w:left="567" w:right="-290" w:firstLine="283"/>
        <w:rPr>
          <w:sz w:val="24"/>
          <w:szCs w:val="24"/>
          <w:lang w:val="ru-RU"/>
        </w:rPr>
      </w:pPr>
      <w:r w:rsidRPr="007C4B4A">
        <w:rPr>
          <w:sz w:val="24"/>
          <w:szCs w:val="24"/>
          <w:lang w:val="ru-RU"/>
        </w:rPr>
        <w:t>Обеспеченность кадровыми условиями включает в   себя:</w:t>
      </w:r>
    </w:p>
    <w:p w14:paraId="16FC1AFF" w14:textId="62760581" w:rsidR="00C6278E" w:rsidRPr="007C4B4A" w:rsidRDefault="0024755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укомплектованность образовательной организации педагогическими, руководящими и иными работниками;</w:t>
      </w:r>
    </w:p>
    <w:p w14:paraId="60A471B1" w14:textId="69747DA3" w:rsidR="00C6278E" w:rsidRPr="007C4B4A" w:rsidRDefault="0024755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7C4B4A" w:rsidRDefault="0024755F"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7C4B4A" w:rsidRDefault="00C6278E" w:rsidP="00C339C8">
      <w:pPr>
        <w:ind w:left="567" w:right="-290" w:firstLine="283"/>
        <w:rPr>
          <w:sz w:val="24"/>
          <w:szCs w:val="24"/>
          <w:lang w:val="ru-RU"/>
        </w:rPr>
      </w:pPr>
      <w:r w:rsidRPr="007C4B4A">
        <w:rPr>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7C4B4A" w:rsidRDefault="00C6278E" w:rsidP="00C339C8">
      <w:pPr>
        <w:ind w:left="567" w:right="-290" w:firstLine="283"/>
        <w:rPr>
          <w:sz w:val="24"/>
          <w:szCs w:val="24"/>
          <w:lang w:val="ru-RU"/>
        </w:rPr>
      </w:pPr>
      <w:r w:rsidRPr="007C4B4A">
        <w:rPr>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66A577A4" w14:textId="77777777" w:rsidR="00C6278E" w:rsidRPr="007C4B4A" w:rsidRDefault="00C6278E" w:rsidP="00C339C8">
      <w:pPr>
        <w:ind w:left="567" w:right="-290" w:firstLine="283"/>
        <w:rPr>
          <w:sz w:val="24"/>
          <w:szCs w:val="24"/>
          <w:lang w:val="ru-RU"/>
        </w:rPr>
      </w:pPr>
      <w:r w:rsidRPr="007C4B4A">
        <w:rPr>
          <w:sz w:val="24"/>
          <w:szCs w:val="24"/>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7C4B4A" w:rsidRDefault="00C6278E" w:rsidP="00C339C8">
      <w:pPr>
        <w:ind w:left="567" w:right="-290" w:firstLine="283"/>
        <w:rPr>
          <w:sz w:val="24"/>
          <w:szCs w:val="24"/>
          <w:lang w:val="ru-RU"/>
        </w:rPr>
      </w:pPr>
      <w:r w:rsidRPr="007C4B4A">
        <w:rPr>
          <w:sz w:val="24"/>
          <w:szCs w:val="24"/>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7C4B4A">
        <w:rPr>
          <w:sz w:val="24"/>
          <w:szCs w:val="24"/>
          <w:lang w:val="ru-RU"/>
        </w:rPr>
        <w:t>–</w:t>
      </w:r>
      <w:r w:rsidRPr="007C4B4A">
        <w:rPr>
          <w:sz w:val="24"/>
          <w:szCs w:val="24"/>
          <w:lang w:val="ru-RU"/>
        </w:rPr>
        <w:t xml:space="preserve"> квалификационными категориями.</w:t>
      </w:r>
    </w:p>
    <w:p w14:paraId="1520C390" w14:textId="77777777" w:rsidR="00C6278E" w:rsidRPr="007C4B4A" w:rsidRDefault="00C6278E" w:rsidP="00C339C8">
      <w:pPr>
        <w:ind w:left="567" w:right="-290" w:firstLine="283"/>
        <w:rPr>
          <w:sz w:val="24"/>
          <w:szCs w:val="24"/>
          <w:lang w:val="ru-RU"/>
        </w:rPr>
      </w:pPr>
      <w:r w:rsidRPr="007C4B4A">
        <w:rPr>
          <w:sz w:val="24"/>
          <w:szCs w:val="24"/>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w:t>
      </w:r>
      <w:r w:rsidRPr="007C4B4A">
        <w:rPr>
          <w:sz w:val="24"/>
          <w:szCs w:val="24"/>
          <w:lang w:val="ru-RU"/>
        </w:rPr>
        <w:lastRenderedPageBreak/>
        <w:t>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7C4B4A" w:rsidRDefault="00C6278E" w:rsidP="00C339C8">
      <w:pPr>
        <w:ind w:left="567" w:right="-290" w:firstLine="283"/>
        <w:rPr>
          <w:sz w:val="24"/>
          <w:szCs w:val="24"/>
          <w:lang w:val="ru-RU"/>
        </w:rPr>
      </w:pPr>
      <w:r w:rsidRPr="007C4B4A">
        <w:rPr>
          <w:sz w:val="24"/>
          <w:szCs w:val="24"/>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7C4B4A" w:rsidRDefault="00C6278E" w:rsidP="00C339C8">
      <w:pPr>
        <w:ind w:left="567" w:right="-290" w:firstLine="283"/>
        <w:rPr>
          <w:sz w:val="24"/>
          <w:szCs w:val="24"/>
          <w:lang w:val="ru-RU"/>
        </w:rPr>
      </w:pPr>
      <w:r w:rsidRPr="007C4B4A">
        <w:rPr>
          <w:sz w:val="24"/>
          <w:szCs w:val="24"/>
          <w:lang w:val="ru-RU"/>
        </w:rPr>
        <w:t xml:space="preserve">Профессиональное развитие и повышение квалификации педагогических работников. </w:t>
      </w:r>
    </w:p>
    <w:p w14:paraId="3A9BF9A5" w14:textId="77777777" w:rsidR="00C6278E" w:rsidRPr="007C4B4A" w:rsidRDefault="00C6278E" w:rsidP="00C339C8">
      <w:pPr>
        <w:ind w:left="567" w:right="-290" w:firstLine="283"/>
        <w:rPr>
          <w:sz w:val="24"/>
          <w:szCs w:val="24"/>
          <w:lang w:val="ru-RU"/>
        </w:rPr>
      </w:pPr>
      <w:r w:rsidRPr="007C4B4A">
        <w:rPr>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7C4B4A" w:rsidRDefault="00C6278E" w:rsidP="00C339C8">
      <w:pPr>
        <w:ind w:left="567" w:right="-290" w:firstLine="283"/>
        <w:rPr>
          <w:sz w:val="24"/>
          <w:szCs w:val="24"/>
          <w:lang w:val="ru-RU"/>
        </w:rPr>
      </w:pPr>
      <w:r w:rsidRPr="007C4B4A">
        <w:rPr>
          <w:sz w:val="24"/>
          <w:szCs w:val="24"/>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7C4B4A" w:rsidRDefault="00C6278E" w:rsidP="00C339C8">
      <w:pPr>
        <w:ind w:left="567" w:right="-290" w:firstLine="283"/>
        <w:rPr>
          <w:sz w:val="24"/>
          <w:szCs w:val="24"/>
          <w:lang w:val="ru-RU"/>
        </w:rPr>
      </w:pPr>
      <w:r w:rsidRPr="007C4B4A">
        <w:rPr>
          <w:sz w:val="24"/>
          <w:szCs w:val="24"/>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7C4B4A">
        <w:rPr>
          <w:sz w:val="24"/>
          <w:szCs w:val="24"/>
          <w:lang w:val="ru-RU"/>
        </w:rPr>
        <w:t xml:space="preserve"> </w:t>
      </w:r>
      <w:r w:rsidRPr="007C4B4A">
        <w:rPr>
          <w:sz w:val="24"/>
          <w:szCs w:val="24"/>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7C4B4A" w:rsidRDefault="00C6278E" w:rsidP="00C339C8">
      <w:pPr>
        <w:ind w:left="567" w:right="-290" w:firstLine="283"/>
        <w:rPr>
          <w:sz w:val="24"/>
          <w:szCs w:val="24"/>
          <w:lang w:val="ru-RU"/>
        </w:rPr>
      </w:pPr>
      <w:r w:rsidRPr="007C4B4A">
        <w:rPr>
          <w:sz w:val="24"/>
          <w:szCs w:val="24"/>
          <w:lang w:val="ru-RU"/>
        </w:rPr>
        <w:t xml:space="preserve">Ожидаемый результат повышения квалификации </w:t>
      </w:r>
      <w:r w:rsidR="00BD6D2B" w:rsidRPr="007C4B4A">
        <w:rPr>
          <w:sz w:val="24"/>
          <w:szCs w:val="24"/>
          <w:lang w:val="ru-RU"/>
        </w:rPr>
        <w:t>–</w:t>
      </w:r>
      <w:r w:rsidRPr="007C4B4A">
        <w:rPr>
          <w:sz w:val="24"/>
          <w:szCs w:val="24"/>
          <w:lang w:val="ru-RU"/>
        </w:rPr>
        <w:t xml:space="preserve"> профессиональная готовность работников образования к реализации ФГОС ООО:</w:t>
      </w:r>
    </w:p>
    <w:p w14:paraId="1339C15F" w14:textId="4B9E5483" w:rsidR="00C6278E" w:rsidRPr="007C4B4A" w:rsidRDefault="00BD6D2B" w:rsidP="00C339C8">
      <w:pPr>
        <w:ind w:left="567" w:right="-290" w:firstLine="283"/>
        <w:rPr>
          <w:sz w:val="24"/>
          <w:szCs w:val="24"/>
          <w:lang w:val="ru-RU"/>
        </w:rPr>
      </w:pPr>
      <w:r w:rsidRPr="007C4B4A">
        <w:rPr>
          <w:sz w:val="24"/>
          <w:szCs w:val="24"/>
          <w:lang w:val="ru-RU"/>
        </w:rPr>
        <w:t>–</w:t>
      </w:r>
      <w:r w:rsidR="0024755F" w:rsidRPr="007C4B4A">
        <w:rPr>
          <w:sz w:val="24"/>
          <w:szCs w:val="24"/>
          <w:lang w:val="ru-RU"/>
        </w:rPr>
        <w:t xml:space="preserve"> </w:t>
      </w:r>
      <w:r w:rsidR="00C6278E" w:rsidRPr="007C4B4A">
        <w:rPr>
          <w:sz w:val="24"/>
          <w:szCs w:val="24"/>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7C4B4A" w:rsidRDefault="00BD6D2B" w:rsidP="00C339C8">
      <w:pPr>
        <w:ind w:left="567" w:right="-290" w:firstLine="283"/>
        <w:rPr>
          <w:sz w:val="24"/>
          <w:szCs w:val="24"/>
          <w:lang w:val="ru-RU"/>
        </w:rPr>
      </w:pPr>
      <w:r w:rsidRPr="007C4B4A">
        <w:rPr>
          <w:sz w:val="24"/>
          <w:szCs w:val="24"/>
          <w:lang w:val="ru-RU"/>
        </w:rPr>
        <w:t>–</w:t>
      </w:r>
      <w:r w:rsidR="0024755F" w:rsidRPr="007C4B4A">
        <w:rPr>
          <w:sz w:val="24"/>
          <w:szCs w:val="24"/>
          <w:lang w:val="ru-RU"/>
        </w:rPr>
        <w:t xml:space="preserve"> </w:t>
      </w:r>
      <w:r w:rsidR="00C6278E" w:rsidRPr="007C4B4A">
        <w:rPr>
          <w:sz w:val="24"/>
          <w:szCs w:val="24"/>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7C4B4A" w:rsidRDefault="00BD6D2B" w:rsidP="00C339C8">
      <w:pPr>
        <w:ind w:left="567" w:right="-290" w:firstLine="283"/>
        <w:rPr>
          <w:sz w:val="24"/>
          <w:szCs w:val="24"/>
          <w:lang w:val="ru-RU"/>
        </w:rPr>
      </w:pPr>
      <w:r w:rsidRPr="007C4B4A">
        <w:rPr>
          <w:sz w:val="24"/>
          <w:szCs w:val="24"/>
          <w:lang w:val="ru-RU"/>
        </w:rPr>
        <w:t>–</w:t>
      </w:r>
      <w:r w:rsidR="0024755F" w:rsidRPr="007C4B4A">
        <w:rPr>
          <w:sz w:val="24"/>
          <w:szCs w:val="24"/>
          <w:lang w:val="ru-RU"/>
        </w:rPr>
        <w:t xml:space="preserve"> </w:t>
      </w:r>
      <w:r w:rsidR="00C6278E" w:rsidRPr="007C4B4A">
        <w:rPr>
          <w:sz w:val="24"/>
          <w:szCs w:val="24"/>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7C4B4A" w:rsidRDefault="00C6278E" w:rsidP="00C339C8">
      <w:pPr>
        <w:ind w:left="567" w:right="-290" w:firstLine="283"/>
        <w:rPr>
          <w:sz w:val="24"/>
          <w:szCs w:val="24"/>
          <w:lang w:val="ru-RU"/>
        </w:rPr>
      </w:pPr>
      <w:r w:rsidRPr="007C4B4A">
        <w:rPr>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7C4B4A" w:rsidRDefault="00C6278E" w:rsidP="00C339C8">
      <w:pPr>
        <w:ind w:left="567" w:right="-290" w:firstLine="283"/>
        <w:rPr>
          <w:sz w:val="24"/>
          <w:szCs w:val="24"/>
          <w:lang w:val="ru-RU"/>
        </w:rPr>
      </w:pPr>
      <w:r w:rsidRPr="007C4B4A">
        <w:rPr>
          <w:sz w:val="24"/>
          <w:szCs w:val="24"/>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7C4B4A" w:rsidRDefault="00C6278E" w:rsidP="00C339C8">
      <w:pPr>
        <w:ind w:left="567" w:right="-290" w:firstLine="283"/>
        <w:rPr>
          <w:sz w:val="24"/>
          <w:szCs w:val="24"/>
          <w:lang w:val="ru-RU"/>
        </w:rPr>
      </w:pPr>
      <w:r w:rsidRPr="007C4B4A">
        <w:rPr>
          <w:sz w:val="24"/>
          <w:szCs w:val="24"/>
          <w:lang w:val="ru-RU"/>
        </w:rPr>
        <w:t xml:space="preserve">Педагогическими работниками образовательной организации системно </w:t>
      </w:r>
      <w:r w:rsidRPr="007C4B4A">
        <w:rPr>
          <w:sz w:val="24"/>
          <w:szCs w:val="24"/>
          <w:lang w:val="ru-RU"/>
        </w:rPr>
        <w:lastRenderedPageBreak/>
        <w:t>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7C4B4A" w:rsidRDefault="00C6278E" w:rsidP="00C339C8">
      <w:pPr>
        <w:ind w:left="567" w:right="-290" w:firstLine="283"/>
        <w:rPr>
          <w:sz w:val="24"/>
          <w:szCs w:val="24"/>
          <w:lang w:val="ru-RU"/>
        </w:rPr>
      </w:pPr>
    </w:p>
    <w:p w14:paraId="17E093A2" w14:textId="6BDF729C" w:rsidR="00C6278E" w:rsidRPr="007C4B4A" w:rsidRDefault="00C6278E" w:rsidP="00C339C8">
      <w:pPr>
        <w:pStyle w:val="4"/>
        <w:ind w:left="567" w:right="-290" w:firstLine="283"/>
        <w:jc w:val="both"/>
        <w:rPr>
          <w:sz w:val="24"/>
          <w:szCs w:val="24"/>
          <w:lang w:val="ru-RU"/>
        </w:rPr>
      </w:pPr>
      <w:bookmarkStart w:id="759" w:name="_Toc97148836"/>
      <w:bookmarkStart w:id="760" w:name="_Toc99051216"/>
      <w:r w:rsidRPr="007C4B4A">
        <w:rPr>
          <w:spacing w:val="-5"/>
          <w:sz w:val="24"/>
          <w:szCs w:val="24"/>
          <w:lang w:val="ru-RU"/>
        </w:rPr>
        <w:t xml:space="preserve">2.3.5.2. </w:t>
      </w:r>
      <w:r w:rsidRPr="007C4B4A">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bookmarkEnd w:id="759"/>
      <w:bookmarkEnd w:id="760"/>
    </w:p>
    <w:p w14:paraId="1D8C6FF1"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4151D9C8"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Pr="007C4B4A" w:rsidRDefault="00C6278E" w:rsidP="00C339C8">
      <w:pPr>
        <w:ind w:left="567" w:right="-290" w:firstLine="283"/>
        <w:rPr>
          <w:sz w:val="24"/>
          <w:szCs w:val="24"/>
          <w:lang w:val="ru-RU" w:eastAsia="ru-RU"/>
        </w:rPr>
      </w:pPr>
      <w:r w:rsidRPr="007C4B4A">
        <w:rPr>
          <w:sz w:val="24"/>
          <w:szCs w:val="24"/>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sidRPr="007C4B4A">
        <w:rPr>
          <w:sz w:val="24"/>
          <w:szCs w:val="24"/>
          <w:lang w:val="ru-RU" w:eastAsia="ru-RU"/>
        </w:rPr>
        <w:t xml:space="preserve">ами: </w:t>
      </w:r>
    </w:p>
    <w:p w14:paraId="7B230A30" w14:textId="5E7B95EC" w:rsidR="002B30E0" w:rsidRPr="007C4B4A" w:rsidRDefault="002B30E0"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педагогом-психологом</w:t>
      </w:r>
      <w:r w:rsidRPr="007C4B4A">
        <w:rPr>
          <w:sz w:val="24"/>
          <w:szCs w:val="24"/>
          <w:lang w:val="ru-RU" w:eastAsia="ru-RU"/>
        </w:rPr>
        <w:t xml:space="preserve"> (указать количество)</w:t>
      </w:r>
      <w:r w:rsidR="00705D35" w:rsidRPr="007C4B4A">
        <w:rPr>
          <w:sz w:val="24"/>
          <w:szCs w:val="24"/>
          <w:lang w:val="ru-RU" w:eastAsia="ru-RU"/>
        </w:rPr>
        <w:t xml:space="preserve">, </w:t>
      </w:r>
    </w:p>
    <w:p w14:paraId="464AABB6" w14:textId="1B5958C8" w:rsidR="002B30E0" w:rsidRPr="007C4B4A" w:rsidRDefault="002B30E0"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учителем-логопедом</w:t>
      </w:r>
      <w:r w:rsidRPr="007C4B4A">
        <w:rPr>
          <w:sz w:val="24"/>
          <w:szCs w:val="24"/>
          <w:lang w:val="ru-RU" w:eastAsia="ru-RU"/>
        </w:rPr>
        <w:t xml:space="preserve"> (указать количество)</w:t>
      </w:r>
      <w:r w:rsidR="00705D35" w:rsidRPr="007C4B4A">
        <w:rPr>
          <w:sz w:val="24"/>
          <w:szCs w:val="24"/>
          <w:lang w:val="ru-RU" w:eastAsia="ru-RU"/>
        </w:rPr>
        <w:t xml:space="preserve">, </w:t>
      </w:r>
    </w:p>
    <w:p w14:paraId="55071A1D" w14:textId="43982E9E" w:rsidR="002B30E0" w:rsidRPr="007C4B4A" w:rsidRDefault="002B30E0"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тьюторами</w:t>
      </w:r>
      <w:r w:rsidRPr="007C4B4A">
        <w:rPr>
          <w:sz w:val="24"/>
          <w:szCs w:val="24"/>
          <w:lang w:val="ru-RU" w:eastAsia="ru-RU"/>
        </w:rPr>
        <w:t xml:space="preserve"> (указать количество)</w:t>
      </w:r>
      <w:r w:rsidR="00705D35" w:rsidRPr="007C4B4A">
        <w:rPr>
          <w:sz w:val="24"/>
          <w:szCs w:val="24"/>
          <w:lang w:val="ru-RU" w:eastAsia="ru-RU"/>
        </w:rPr>
        <w:t xml:space="preserve">, </w:t>
      </w:r>
    </w:p>
    <w:p w14:paraId="6BF7CED8" w14:textId="1FD775DB" w:rsidR="00C6278E" w:rsidRPr="007C4B4A" w:rsidRDefault="002B30E0"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социальным педагогом</w:t>
      </w:r>
      <w:r w:rsidRPr="007C4B4A">
        <w:rPr>
          <w:sz w:val="24"/>
          <w:szCs w:val="24"/>
          <w:lang w:val="ru-RU" w:eastAsia="ru-RU"/>
        </w:rPr>
        <w:t xml:space="preserve"> (указать количество)</w:t>
      </w:r>
      <w:r w:rsidR="00705D35" w:rsidRPr="007C4B4A">
        <w:rPr>
          <w:sz w:val="24"/>
          <w:szCs w:val="24"/>
          <w:lang w:val="ru-RU" w:eastAsia="ru-RU"/>
        </w:rPr>
        <w:t>.</w:t>
      </w:r>
    </w:p>
    <w:p w14:paraId="1CC715A7" w14:textId="35AAA9B4" w:rsidR="00C6278E" w:rsidRPr="007C4B4A" w:rsidRDefault="00C6278E" w:rsidP="00C339C8">
      <w:pPr>
        <w:ind w:left="567" w:right="-290" w:firstLine="283"/>
        <w:rPr>
          <w:sz w:val="24"/>
          <w:szCs w:val="24"/>
          <w:lang w:val="ru-RU" w:eastAsia="ru-RU"/>
        </w:rPr>
      </w:pPr>
      <w:r w:rsidRPr="007C4B4A">
        <w:rPr>
          <w:sz w:val="24"/>
          <w:szCs w:val="24"/>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формирование и развитие психолого-педагогической компетентности;</w:t>
      </w:r>
    </w:p>
    <w:p w14:paraId="5297850E" w14:textId="14D24A17"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поддержка и сопровождение детско-родительских отношений;</w:t>
      </w:r>
    </w:p>
    <w:p w14:paraId="1BD78890" w14:textId="284E6522"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формирование ценности здоровья и безопасного образа жизни;</w:t>
      </w:r>
    </w:p>
    <w:p w14:paraId="369EAC58" w14:textId="628AA297"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C6278E" w:rsidRPr="007C4B4A">
        <w:rPr>
          <w:sz w:val="24"/>
          <w:szCs w:val="24"/>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sidRPr="007C4B4A">
        <w:rPr>
          <w:sz w:val="24"/>
          <w:szCs w:val="24"/>
          <w:lang w:val="ru-RU" w:eastAsia="ru-RU"/>
        </w:rPr>
        <w:t>;</w:t>
      </w:r>
    </w:p>
    <w:p w14:paraId="00467002" w14:textId="7B8C6181"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создание условий для последующего профессионального самоопределения;</w:t>
      </w:r>
    </w:p>
    <w:p w14:paraId="2943AD82" w14:textId="53858C38"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поддержка детских объединений, ученического самоуправления;</w:t>
      </w:r>
    </w:p>
    <w:p w14:paraId="2DF57407" w14:textId="3CC8659F"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формирование психологической культуры поведения в информационной среде;</w:t>
      </w:r>
    </w:p>
    <w:p w14:paraId="3C70EC7C" w14:textId="574F1F8F" w:rsidR="00C6278E" w:rsidRPr="007C4B4A" w:rsidRDefault="00BD6D2B" w:rsidP="00C339C8">
      <w:pPr>
        <w:ind w:left="567" w:right="-290" w:firstLine="283"/>
        <w:rPr>
          <w:sz w:val="24"/>
          <w:szCs w:val="24"/>
          <w:lang w:val="ru-RU" w:eastAsia="ru-RU"/>
        </w:rPr>
      </w:pPr>
      <w:r w:rsidRPr="007C4B4A">
        <w:rPr>
          <w:sz w:val="24"/>
          <w:szCs w:val="24"/>
          <w:lang w:val="ru-RU" w:eastAsia="ru-RU"/>
        </w:rPr>
        <w:lastRenderedPageBreak/>
        <w:t>–</w:t>
      </w:r>
      <w:r w:rsidR="00705D35" w:rsidRPr="007C4B4A">
        <w:rPr>
          <w:sz w:val="24"/>
          <w:szCs w:val="24"/>
          <w:lang w:val="ru-RU" w:eastAsia="ru-RU"/>
        </w:rPr>
        <w:t xml:space="preserve"> </w:t>
      </w:r>
      <w:r w:rsidR="00C6278E" w:rsidRPr="007C4B4A">
        <w:rPr>
          <w:sz w:val="24"/>
          <w:szCs w:val="24"/>
          <w:lang w:val="ru-RU" w:eastAsia="ru-RU"/>
        </w:rPr>
        <w:t>развитие психологической культуры в области использования ИКТ</w:t>
      </w:r>
      <w:r w:rsidR="00705D35" w:rsidRPr="007C4B4A">
        <w:rPr>
          <w:sz w:val="24"/>
          <w:szCs w:val="24"/>
          <w:lang w:val="ru-RU" w:eastAsia="ru-RU"/>
        </w:rPr>
        <w:t>.</w:t>
      </w:r>
    </w:p>
    <w:p w14:paraId="532D36E0"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процессе реализации основной образовательной программы осуществляется</w:t>
      </w:r>
    </w:p>
    <w:p w14:paraId="089F0373"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обучающихся, развивающихся типично;</w:t>
      </w:r>
    </w:p>
    <w:p w14:paraId="4C5B8A7A" w14:textId="26562B9B"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обучающихся с РАС;</w:t>
      </w:r>
    </w:p>
    <w:p w14:paraId="6EDC420F" w14:textId="52D3AC1B"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705D35" w:rsidRPr="007C4B4A">
        <w:rPr>
          <w:sz w:val="24"/>
          <w:szCs w:val="24"/>
          <w:lang w:val="ru-RU" w:eastAsia="ru-RU"/>
        </w:rPr>
        <w:t xml:space="preserve"> </w:t>
      </w:r>
      <w:r w:rsidR="00C6278E" w:rsidRPr="007C4B4A">
        <w:rPr>
          <w:sz w:val="24"/>
          <w:szCs w:val="24"/>
          <w:lang w:val="ru-RU" w:eastAsia="ru-RU"/>
        </w:rPr>
        <w:t>родителей (законных представителей) несовершеннолетних обучающихся с РАС.</w:t>
      </w:r>
    </w:p>
    <w:p w14:paraId="16FBC121"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7C4B4A" w:rsidRDefault="00705D35"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7C4B4A" w:rsidRDefault="00705D35"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7C4B4A" w:rsidRDefault="00705D35" w:rsidP="00C339C8">
      <w:pPr>
        <w:ind w:left="567" w:right="-290" w:firstLine="283"/>
        <w:rPr>
          <w:sz w:val="24"/>
          <w:szCs w:val="24"/>
          <w:lang w:val="ru-RU" w:eastAsia="ru-RU"/>
        </w:rPr>
      </w:pPr>
      <w:r w:rsidRPr="007C4B4A">
        <w:rPr>
          <w:sz w:val="24"/>
          <w:szCs w:val="24"/>
          <w:lang w:val="ru-RU"/>
        </w:rPr>
        <w:t xml:space="preserve">- </w:t>
      </w:r>
      <w:r w:rsidR="00C6278E" w:rsidRPr="007C4B4A">
        <w:rPr>
          <w:sz w:val="24"/>
          <w:szCs w:val="24"/>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7C4B4A" w:rsidRDefault="00C6278E" w:rsidP="00C339C8">
      <w:pPr>
        <w:ind w:left="567" w:right="-290" w:firstLine="283"/>
        <w:rPr>
          <w:sz w:val="24"/>
          <w:szCs w:val="24"/>
          <w:lang w:val="ru-RU"/>
        </w:rPr>
      </w:pPr>
    </w:p>
    <w:p w14:paraId="599C9762" w14:textId="1EFC91C4" w:rsidR="00C6278E" w:rsidRPr="007C4B4A" w:rsidRDefault="00C6278E" w:rsidP="00C339C8">
      <w:pPr>
        <w:pStyle w:val="4"/>
        <w:ind w:left="567" w:right="-290" w:firstLine="283"/>
        <w:jc w:val="both"/>
        <w:rPr>
          <w:sz w:val="24"/>
          <w:szCs w:val="24"/>
          <w:lang w:val="ru-RU"/>
        </w:rPr>
      </w:pPr>
      <w:bookmarkStart w:id="761" w:name="_Toc97148837"/>
      <w:bookmarkStart w:id="762" w:name="_Toc99051217"/>
      <w:r w:rsidRPr="007C4B4A">
        <w:rPr>
          <w:sz w:val="24"/>
          <w:szCs w:val="24"/>
          <w:lang w:val="ru-RU"/>
        </w:rPr>
        <w:t>2.3.5.3. Финансово-экономические условия реализации образовательной программы основного общего образования</w:t>
      </w:r>
      <w:bookmarkEnd w:id="761"/>
      <w:bookmarkEnd w:id="762"/>
    </w:p>
    <w:p w14:paraId="2C634365" w14:textId="77097C7C" w:rsidR="00C6278E" w:rsidRPr="007C4B4A" w:rsidRDefault="00C6278E" w:rsidP="00C339C8">
      <w:pPr>
        <w:ind w:left="567" w:right="-290" w:firstLine="283"/>
        <w:rPr>
          <w:sz w:val="24"/>
          <w:szCs w:val="24"/>
          <w:lang w:val="ru-RU"/>
        </w:rPr>
      </w:pPr>
      <w:r w:rsidRPr="007C4B4A">
        <w:rPr>
          <w:sz w:val="24"/>
          <w:szCs w:val="24"/>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7C4B4A">
        <w:rPr>
          <w:kern w:val="2"/>
          <w:sz w:val="24"/>
          <w:szCs w:val="24"/>
          <w:lang w:val="ru-RU"/>
        </w:rPr>
        <w:t xml:space="preserve">п. 2 ст. 99) </w:t>
      </w:r>
      <w:r w:rsidRPr="007C4B4A">
        <w:rPr>
          <w:sz w:val="24"/>
          <w:szCs w:val="24"/>
          <w:lang w:val="ru-RU"/>
        </w:rPr>
        <w:t>и поло</w:t>
      </w:r>
      <w:r w:rsidR="00E64B0B">
        <w:rPr>
          <w:sz w:val="24"/>
          <w:szCs w:val="24"/>
          <w:lang w:val="ru-RU"/>
        </w:rPr>
        <w:t>жениях раздела 1.5.3 О</w:t>
      </w:r>
      <w:r w:rsidRPr="007C4B4A">
        <w:rPr>
          <w:sz w:val="24"/>
          <w:szCs w:val="24"/>
          <w:lang w:val="ru-RU"/>
        </w:rPr>
        <w:t>сновной образовательной программы основного общего образования.</w:t>
      </w:r>
    </w:p>
    <w:p w14:paraId="771D43F1" w14:textId="77777777" w:rsidR="00C6278E" w:rsidRPr="007C4B4A" w:rsidRDefault="00C6278E" w:rsidP="00C339C8">
      <w:pPr>
        <w:ind w:left="567" w:right="-290" w:firstLine="283"/>
        <w:rPr>
          <w:sz w:val="24"/>
          <w:szCs w:val="24"/>
          <w:lang w:val="ru-RU"/>
        </w:rPr>
      </w:pPr>
      <w:r w:rsidRPr="007C4B4A">
        <w:rPr>
          <w:sz w:val="24"/>
          <w:szCs w:val="24"/>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7C4B4A" w:rsidRDefault="00C6278E" w:rsidP="00C339C8">
      <w:pPr>
        <w:ind w:left="567" w:right="-290" w:firstLine="283"/>
        <w:rPr>
          <w:sz w:val="24"/>
          <w:szCs w:val="24"/>
          <w:lang w:val="ru-RU"/>
        </w:rPr>
      </w:pPr>
      <w:r w:rsidRPr="007C4B4A">
        <w:rPr>
          <w:sz w:val="24"/>
          <w:szCs w:val="24"/>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7C4B4A" w:rsidRDefault="00C6278E" w:rsidP="00C339C8">
      <w:pPr>
        <w:ind w:left="567" w:right="-290" w:firstLine="283"/>
        <w:rPr>
          <w:rFonts w:eastAsiaTheme="minorHAnsi"/>
          <w:sz w:val="24"/>
          <w:szCs w:val="24"/>
          <w:lang w:val="ru-RU"/>
        </w:rPr>
      </w:pPr>
      <w:r w:rsidRPr="007C4B4A">
        <w:rPr>
          <w:rFonts w:eastAsiaTheme="minorHAnsi"/>
          <w:sz w:val="24"/>
          <w:szCs w:val="24"/>
          <w:lang w:val="ru-RU"/>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w:t>
      </w:r>
      <w:r w:rsidRPr="007C4B4A">
        <w:rPr>
          <w:rFonts w:eastAsiaTheme="minorHAnsi"/>
          <w:sz w:val="24"/>
          <w:szCs w:val="24"/>
          <w:lang w:val="ru-RU"/>
        </w:rPr>
        <w:lastRenderedPageBreak/>
        <w:t>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7C4B4A" w:rsidRDefault="00C6278E" w:rsidP="00C339C8">
      <w:pPr>
        <w:ind w:left="567" w:right="-290" w:firstLine="283"/>
        <w:rPr>
          <w:b/>
          <w:bCs/>
          <w:sz w:val="24"/>
          <w:szCs w:val="24"/>
          <w:lang w:val="ru-RU" w:eastAsia="ru-RU"/>
        </w:rPr>
      </w:pPr>
      <w:r w:rsidRPr="007C4B4A">
        <w:rPr>
          <w:sz w:val="24"/>
          <w:szCs w:val="24"/>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7C4B4A">
        <w:rPr>
          <w:sz w:val="24"/>
          <w:szCs w:val="24"/>
        </w:rPr>
        <w:t> </w:t>
      </w:r>
      <w:r w:rsidRPr="007C4B4A">
        <w:rPr>
          <w:sz w:val="24"/>
          <w:szCs w:val="24"/>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7C4B4A" w:rsidRDefault="00C6278E" w:rsidP="00C339C8">
      <w:pPr>
        <w:ind w:left="567" w:right="-290" w:firstLine="283"/>
        <w:rPr>
          <w:sz w:val="24"/>
          <w:szCs w:val="24"/>
          <w:lang w:val="ru-RU"/>
        </w:rPr>
      </w:pPr>
      <w:r w:rsidRPr="007C4B4A">
        <w:rPr>
          <w:sz w:val="24"/>
          <w:szCs w:val="24"/>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7C4B4A" w:rsidRDefault="00C6278E" w:rsidP="00C339C8">
      <w:pPr>
        <w:ind w:left="567" w:right="-290" w:firstLine="283"/>
        <w:rPr>
          <w:sz w:val="24"/>
          <w:szCs w:val="24"/>
          <w:lang w:val="ru-RU"/>
        </w:rPr>
      </w:pPr>
      <w:r w:rsidRPr="007C4B4A">
        <w:rPr>
          <w:sz w:val="24"/>
          <w:szCs w:val="24"/>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7C4B4A" w:rsidRDefault="00C6278E" w:rsidP="00C339C8">
      <w:pPr>
        <w:ind w:left="567" w:right="-290" w:firstLine="283"/>
        <w:rPr>
          <w:sz w:val="24"/>
          <w:szCs w:val="24"/>
          <w:lang w:val="ru-RU"/>
        </w:rPr>
      </w:pPr>
      <w:r w:rsidRPr="007C4B4A">
        <w:rPr>
          <w:sz w:val="24"/>
          <w:szCs w:val="24"/>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7C4B4A" w:rsidRDefault="00C6278E" w:rsidP="00C339C8">
      <w:pPr>
        <w:ind w:left="567" w:right="-290" w:firstLine="283"/>
        <w:rPr>
          <w:sz w:val="24"/>
          <w:szCs w:val="24"/>
          <w:lang w:val="ru-RU"/>
        </w:rPr>
      </w:pPr>
    </w:p>
    <w:p w14:paraId="234ABB33" w14:textId="77777777" w:rsidR="00C6278E" w:rsidRPr="007C4B4A" w:rsidRDefault="00C6278E" w:rsidP="00C339C8">
      <w:pPr>
        <w:ind w:left="567" w:right="-290" w:firstLine="283"/>
        <w:rPr>
          <w:sz w:val="24"/>
          <w:szCs w:val="24"/>
          <w:lang w:val="ru-RU"/>
        </w:rPr>
      </w:pPr>
      <w:bookmarkStart w:id="763" w:name="_Toc97148838"/>
      <w:r w:rsidRPr="007C4B4A">
        <w:rPr>
          <w:sz w:val="24"/>
          <w:szCs w:val="24"/>
          <w:lang w:val="ru-RU"/>
        </w:rPr>
        <w:t>Материально-техническое и учебно-методическое обеспечение программы  основного  общего образования</w:t>
      </w:r>
      <w:bookmarkEnd w:id="763"/>
    </w:p>
    <w:p w14:paraId="04FC5458" w14:textId="77777777" w:rsidR="00C6278E" w:rsidRPr="007C4B4A" w:rsidRDefault="00C6278E" w:rsidP="00C339C8">
      <w:pPr>
        <w:ind w:left="567" w:right="-290" w:firstLine="283"/>
        <w:rPr>
          <w:sz w:val="24"/>
          <w:szCs w:val="24"/>
          <w:lang w:val="ru-RU"/>
        </w:rPr>
      </w:pPr>
      <w:bookmarkStart w:id="764" w:name="_Toc97148839"/>
      <w:r w:rsidRPr="007C4B4A">
        <w:rPr>
          <w:sz w:val="24"/>
          <w:szCs w:val="24"/>
          <w:lang w:val="ru-RU"/>
        </w:rPr>
        <w:t>Информационно-образовательная среда</w:t>
      </w:r>
      <w:bookmarkEnd w:id="764"/>
    </w:p>
    <w:p w14:paraId="5F3C6C03" w14:textId="4D303CDB" w:rsidR="00C6278E" w:rsidRPr="007C4B4A" w:rsidRDefault="00C6278E" w:rsidP="00C339C8">
      <w:pPr>
        <w:ind w:left="567" w:right="-290" w:firstLine="283"/>
        <w:rPr>
          <w:sz w:val="24"/>
          <w:szCs w:val="24"/>
          <w:lang w:val="ru-RU"/>
        </w:rPr>
      </w:pPr>
      <w:r w:rsidRPr="007C4B4A">
        <w:rPr>
          <w:sz w:val="24"/>
          <w:szCs w:val="24"/>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14:paraId="4E9B723A" w14:textId="77777777" w:rsidR="002C7B56" w:rsidRPr="007C4B4A" w:rsidRDefault="002C7B56" w:rsidP="00C339C8">
      <w:pPr>
        <w:ind w:left="567" w:right="-290" w:firstLine="283"/>
        <w:rPr>
          <w:i/>
          <w:iCs/>
          <w:sz w:val="24"/>
          <w:szCs w:val="24"/>
          <w:lang w:val="ru-RU"/>
        </w:rPr>
      </w:pPr>
    </w:p>
    <w:p w14:paraId="63762AB6" w14:textId="5969DC2B" w:rsidR="00C6278E" w:rsidRPr="007C4B4A" w:rsidRDefault="00C6278E" w:rsidP="00C339C8">
      <w:pPr>
        <w:ind w:left="567" w:right="-290" w:firstLine="283"/>
        <w:rPr>
          <w:sz w:val="24"/>
          <w:szCs w:val="24"/>
          <w:lang w:val="ru-RU"/>
        </w:rPr>
      </w:pPr>
      <w:bookmarkStart w:id="765" w:name="_Toc97148840"/>
      <w:r w:rsidRPr="007C4B4A">
        <w:rPr>
          <w:sz w:val="24"/>
          <w:szCs w:val="24"/>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765"/>
    </w:p>
    <w:p w14:paraId="47516D32" w14:textId="77777777" w:rsidR="00C6278E" w:rsidRPr="007C4B4A" w:rsidRDefault="00C6278E" w:rsidP="00C339C8">
      <w:pPr>
        <w:ind w:left="567" w:right="-290" w:firstLine="283"/>
        <w:rPr>
          <w:sz w:val="24"/>
          <w:szCs w:val="24"/>
          <w:lang w:val="ru-RU"/>
        </w:rPr>
      </w:pPr>
      <w:r w:rsidRPr="007C4B4A">
        <w:rPr>
          <w:sz w:val="24"/>
          <w:szCs w:val="24"/>
          <w:lang w:val="ru-RU"/>
        </w:rPr>
        <w:t xml:space="preserve">Раздел формируется на основе   соответствующего раздела основной образовательной программы основного общего образования. Необходимо указать, что в </w:t>
      </w:r>
      <w:r w:rsidRPr="007C4B4A">
        <w:rPr>
          <w:sz w:val="24"/>
          <w:szCs w:val="24"/>
          <w:lang w:val="ru-RU"/>
        </w:rPr>
        <w:lastRenderedPageBreak/>
        <w:t>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7C4B4A" w:rsidRDefault="00C6278E" w:rsidP="00C339C8">
      <w:pPr>
        <w:ind w:left="567" w:right="-290" w:firstLine="283"/>
        <w:rPr>
          <w:sz w:val="24"/>
          <w:szCs w:val="24"/>
          <w:lang w:val="ru-RU"/>
        </w:rPr>
      </w:pPr>
      <w:r w:rsidRPr="007C4B4A">
        <w:rPr>
          <w:sz w:val="24"/>
          <w:szCs w:val="24"/>
          <w:lang w:val="ru-RU"/>
        </w:rPr>
        <w:br w:type="page"/>
      </w:r>
    </w:p>
    <w:p w14:paraId="661962D6" w14:textId="59DEBDEF" w:rsidR="00C6278E" w:rsidRPr="007C4B4A" w:rsidRDefault="00C6278E" w:rsidP="00C339C8">
      <w:pPr>
        <w:pStyle w:val="1"/>
        <w:ind w:left="567" w:right="-290" w:firstLine="283"/>
        <w:jc w:val="both"/>
        <w:rPr>
          <w:rFonts w:cs="Times New Roman"/>
          <w:sz w:val="24"/>
          <w:lang w:val="ru-RU"/>
        </w:rPr>
      </w:pPr>
      <w:bookmarkStart w:id="766" w:name="_Toc97148841"/>
      <w:bookmarkStart w:id="767" w:name="_Toc97999928"/>
      <w:bookmarkStart w:id="768" w:name="_Toc99051218"/>
      <w:r w:rsidRPr="007C4B4A">
        <w:rPr>
          <w:rFonts w:cs="Times New Roman"/>
          <w:sz w:val="24"/>
          <w:lang w:val="ru-RU"/>
        </w:rPr>
        <w:lastRenderedPageBreak/>
        <w:t>3.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7C4B4A">
        <w:rPr>
          <w:rFonts w:cs="Times New Roman"/>
          <w:sz w:val="24"/>
          <w:lang w:val="ru-RU"/>
        </w:rPr>
        <w:t>В</w:t>
      </w:r>
      <w:r w:rsidRPr="007C4B4A">
        <w:rPr>
          <w:rFonts w:cs="Times New Roman"/>
          <w:sz w:val="24"/>
          <w:lang w:val="ru-RU"/>
        </w:rPr>
        <w:t>ариант 2)</w:t>
      </w:r>
      <w:bookmarkEnd w:id="766"/>
      <w:bookmarkEnd w:id="767"/>
      <w:bookmarkEnd w:id="768"/>
    </w:p>
    <w:p w14:paraId="76F18BCC" w14:textId="77777777" w:rsidR="00C6278E" w:rsidRPr="007C4B4A" w:rsidRDefault="00C6278E" w:rsidP="00C339C8">
      <w:pPr>
        <w:ind w:left="567" w:right="-290" w:firstLine="283"/>
        <w:rPr>
          <w:sz w:val="24"/>
          <w:szCs w:val="24"/>
          <w:lang w:val="ru-RU"/>
        </w:rPr>
      </w:pPr>
    </w:p>
    <w:p w14:paraId="2B8D0C11" w14:textId="6D4FC3AB" w:rsidR="00C6278E" w:rsidRPr="007C4B4A" w:rsidRDefault="00C6278E" w:rsidP="00C339C8">
      <w:pPr>
        <w:pStyle w:val="2"/>
        <w:ind w:left="567" w:right="-290" w:firstLine="283"/>
        <w:jc w:val="both"/>
        <w:rPr>
          <w:rFonts w:cs="Times New Roman"/>
          <w:sz w:val="24"/>
          <w:szCs w:val="24"/>
          <w:lang w:val="ru-RU"/>
        </w:rPr>
      </w:pPr>
      <w:bookmarkStart w:id="769" w:name="_Toc97148842"/>
      <w:bookmarkStart w:id="770" w:name="_Toc99051219"/>
      <w:r w:rsidRPr="007C4B4A">
        <w:rPr>
          <w:rFonts w:cs="Times New Roman"/>
          <w:sz w:val="24"/>
          <w:szCs w:val="24"/>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7C4B4A">
        <w:rPr>
          <w:rFonts w:cs="Times New Roman"/>
          <w:sz w:val="24"/>
          <w:szCs w:val="24"/>
          <w:lang w:val="ru-RU"/>
        </w:rPr>
        <w:t>В</w:t>
      </w:r>
      <w:r w:rsidRPr="007C4B4A">
        <w:rPr>
          <w:rFonts w:cs="Times New Roman"/>
          <w:sz w:val="24"/>
          <w:szCs w:val="24"/>
          <w:lang w:val="ru-RU"/>
        </w:rPr>
        <w:t>ариант 2)</w:t>
      </w:r>
      <w:bookmarkEnd w:id="769"/>
      <w:bookmarkEnd w:id="770"/>
    </w:p>
    <w:p w14:paraId="5D14C4DC" w14:textId="77777777" w:rsidR="00C6278E" w:rsidRPr="007C4B4A" w:rsidRDefault="00C6278E" w:rsidP="00C339C8">
      <w:pPr>
        <w:ind w:left="567" w:right="-290" w:firstLine="283"/>
        <w:rPr>
          <w:sz w:val="24"/>
          <w:szCs w:val="24"/>
          <w:lang w:val="ru-RU"/>
        </w:rPr>
      </w:pPr>
    </w:p>
    <w:p w14:paraId="00D12037" w14:textId="16DC104D" w:rsidR="00C6278E" w:rsidRPr="007C4B4A" w:rsidRDefault="006D7C44" w:rsidP="00C339C8">
      <w:pPr>
        <w:pStyle w:val="3"/>
        <w:ind w:left="567" w:right="-290" w:firstLine="283"/>
        <w:jc w:val="both"/>
        <w:rPr>
          <w:rFonts w:cs="Times New Roman"/>
          <w:sz w:val="24"/>
          <w:szCs w:val="24"/>
          <w:lang w:val="ru-RU"/>
        </w:rPr>
      </w:pPr>
      <w:bookmarkStart w:id="771" w:name="_Toc97148843"/>
      <w:bookmarkStart w:id="772" w:name="_Toc99051220"/>
      <w:r w:rsidRPr="007C4B4A">
        <w:rPr>
          <w:rFonts w:cs="Times New Roman"/>
          <w:sz w:val="24"/>
          <w:szCs w:val="24"/>
          <w:lang w:val="ru-RU"/>
        </w:rPr>
        <w:t xml:space="preserve">3.1.1. </w:t>
      </w:r>
      <w:r w:rsidR="00C6278E" w:rsidRPr="007C4B4A">
        <w:rPr>
          <w:rFonts w:cs="Times New Roman"/>
          <w:sz w:val="24"/>
          <w:szCs w:val="24"/>
          <w:lang w:val="ru-RU"/>
        </w:rPr>
        <w:t>ПОЯСНИТЕЛЬНАЯ ЗАПИСКА</w:t>
      </w:r>
      <w:bookmarkEnd w:id="771"/>
      <w:bookmarkEnd w:id="772"/>
    </w:p>
    <w:p w14:paraId="136A1F6F" w14:textId="77777777" w:rsidR="006D7C44" w:rsidRPr="007C4B4A" w:rsidRDefault="006D7C44" w:rsidP="00C339C8">
      <w:pPr>
        <w:pStyle w:val="3"/>
        <w:ind w:left="567" w:right="-290" w:firstLine="283"/>
        <w:jc w:val="both"/>
        <w:rPr>
          <w:rFonts w:cs="Times New Roman"/>
          <w:sz w:val="24"/>
          <w:szCs w:val="24"/>
          <w:lang w:val="ru-RU"/>
        </w:rPr>
      </w:pPr>
    </w:p>
    <w:p w14:paraId="71CD8DDB" w14:textId="6944A769" w:rsidR="00C6278E" w:rsidRPr="007C4B4A" w:rsidRDefault="00C6278E" w:rsidP="00C339C8">
      <w:pPr>
        <w:pStyle w:val="4"/>
        <w:ind w:left="567" w:right="-290" w:firstLine="283"/>
        <w:jc w:val="both"/>
        <w:rPr>
          <w:sz w:val="24"/>
          <w:szCs w:val="24"/>
          <w:lang w:val="ru-RU"/>
        </w:rPr>
      </w:pPr>
      <w:bookmarkStart w:id="773" w:name="_Toc99051221"/>
      <w:r w:rsidRPr="007C4B4A">
        <w:rPr>
          <w:sz w:val="24"/>
          <w:szCs w:val="24"/>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773"/>
    </w:p>
    <w:p w14:paraId="75C80D62" w14:textId="4C7B8465" w:rsidR="00C6278E" w:rsidRPr="007C4B4A" w:rsidRDefault="00D349F0"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050310" w:rsidRPr="007C4B4A">
        <w:rPr>
          <w:sz w:val="24"/>
          <w:szCs w:val="24"/>
          <w:lang w:val="ru-RU"/>
        </w:rPr>
        <w:t xml:space="preserve">– далее ПАООП ООО обучающихся с РАС </w:t>
      </w:r>
      <w:r w:rsidR="00C6278E" w:rsidRPr="007C4B4A">
        <w:rPr>
          <w:sz w:val="24"/>
          <w:szCs w:val="24"/>
          <w:lang w:val="ru-RU"/>
        </w:rPr>
        <w:t xml:space="preserve">–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16B65387" w14:textId="6CBEFC19" w:rsidR="00C6278E" w:rsidRPr="007C4B4A" w:rsidRDefault="00C6278E" w:rsidP="00C339C8">
      <w:pPr>
        <w:ind w:left="567" w:right="-290" w:firstLine="283"/>
        <w:rPr>
          <w:sz w:val="24"/>
          <w:szCs w:val="24"/>
          <w:lang w:val="ru-RU"/>
        </w:rPr>
      </w:pPr>
      <w:r w:rsidRPr="007C4B4A">
        <w:rPr>
          <w:sz w:val="24"/>
          <w:szCs w:val="24"/>
          <w:lang w:val="ru-RU"/>
        </w:rPr>
        <w:t xml:space="preserve">  ПАООП ООО</w:t>
      </w:r>
      <w:r w:rsidR="00050310" w:rsidRPr="007C4B4A">
        <w:rPr>
          <w:sz w:val="24"/>
          <w:szCs w:val="24"/>
          <w:lang w:val="ru-RU"/>
        </w:rPr>
        <w:t xml:space="preserve"> обучающихся с</w:t>
      </w:r>
      <w:r w:rsidRPr="007C4B4A">
        <w:rPr>
          <w:sz w:val="24"/>
          <w:szCs w:val="24"/>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14:paraId="6BAF1D4F" w14:textId="77777777" w:rsidR="00C6278E" w:rsidRPr="007C4B4A" w:rsidRDefault="00C6278E" w:rsidP="00C339C8">
      <w:pPr>
        <w:ind w:left="567" w:right="-290" w:firstLine="283"/>
        <w:rPr>
          <w:sz w:val="24"/>
          <w:szCs w:val="24"/>
          <w:lang w:val="ru-RU"/>
        </w:rPr>
      </w:pPr>
      <w:r w:rsidRPr="007C4B4A">
        <w:rPr>
          <w:sz w:val="24"/>
          <w:szCs w:val="24"/>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14:paraId="3804538A" w14:textId="28125AC7" w:rsidR="00C6278E" w:rsidRPr="007C4B4A" w:rsidRDefault="00C6278E" w:rsidP="00C339C8">
      <w:pPr>
        <w:ind w:left="567" w:right="-290" w:firstLine="283"/>
        <w:rPr>
          <w:rFonts w:eastAsia="Arial"/>
          <w:sz w:val="24"/>
          <w:szCs w:val="24"/>
          <w:lang w:val="ru-RU"/>
        </w:rPr>
      </w:pPr>
      <w:r w:rsidRPr="007C4B4A">
        <w:rPr>
          <w:sz w:val="24"/>
          <w:szCs w:val="24"/>
          <w:lang w:val="ru-RU"/>
        </w:rPr>
        <w:t xml:space="preserve">   Структура ПАООП основного общего образования обучающихся с РАС соответствует требованиям</w:t>
      </w:r>
      <w:r w:rsidRPr="007C4B4A">
        <w:rPr>
          <w:rFonts w:eastAsia="Arial"/>
          <w:sz w:val="24"/>
          <w:szCs w:val="24"/>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7C4B4A">
        <w:rPr>
          <w:sz w:val="24"/>
          <w:szCs w:val="24"/>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для обучающихся этой категории. </w:t>
      </w:r>
    </w:p>
    <w:p w14:paraId="1905A7EE" w14:textId="77777777" w:rsidR="00C6278E" w:rsidRPr="007C4B4A" w:rsidRDefault="00C6278E" w:rsidP="00C339C8">
      <w:pPr>
        <w:ind w:left="567" w:right="-290" w:firstLine="283"/>
        <w:rPr>
          <w:sz w:val="24"/>
          <w:szCs w:val="24"/>
          <w:lang w:val="ru-RU"/>
        </w:rPr>
      </w:pPr>
      <w:r w:rsidRPr="007C4B4A">
        <w:rPr>
          <w:sz w:val="24"/>
          <w:szCs w:val="24"/>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14:paraId="0908244A" w14:textId="77777777" w:rsidR="00C6278E" w:rsidRPr="007C4B4A" w:rsidRDefault="00C6278E" w:rsidP="00C339C8">
      <w:pPr>
        <w:ind w:left="567" w:right="-290" w:firstLine="283"/>
        <w:rPr>
          <w:sz w:val="24"/>
          <w:szCs w:val="24"/>
          <w:lang w:val="ru-RU"/>
        </w:rPr>
      </w:pPr>
      <w:r w:rsidRPr="007C4B4A">
        <w:rPr>
          <w:sz w:val="24"/>
          <w:szCs w:val="24"/>
          <w:lang w:val="ru-RU"/>
        </w:rPr>
        <w:t xml:space="preserve">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w:t>
      </w:r>
      <w:r w:rsidRPr="007C4B4A">
        <w:rPr>
          <w:sz w:val="24"/>
          <w:szCs w:val="24"/>
          <w:lang w:val="ru-RU"/>
        </w:rPr>
        <w:lastRenderedPageBreak/>
        <w:t>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1864E1A8" w14:textId="60C6F5EC" w:rsidR="00C6278E" w:rsidRPr="007C4B4A" w:rsidRDefault="00C6278E" w:rsidP="00C339C8">
      <w:pPr>
        <w:ind w:left="567" w:right="-290" w:firstLine="283"/>
        <w:rPr>
          <w:sz w:val="24"/>
          <w:szCs w:val="24"/>
          <w:lang w:val="ru-RU"/>
        </w:rPr>
      </w:pPr>
      <w:r w:rsidRPr="007C4B4A">
        <w:rPr>
          <w:b/>
          <w:sz w:val="24"/>
          <w:szCs w:val="24"/>
          <w:lang w:val="ru-RU"/>
        </w:rPr>
        <w:t>Целями реализации</w:t>
      </w:r>
      <w:r w:rsidRPr="007C4B4A">
        <w:rPr>
          <w:sz w:val="24"/>
          <w:szCs w:val="24"/>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sidRPr="007C4B4A">
        <w:rPr>
          <w:sz w:val="24"/>
          <w:szCs w:val="24"/>
          <w:lang w:val="ru-RU"/>
        </w:rPr>
        <w:t xml:space="preserve"> обучающихся с</w:t>
      </w:r>
      <w:r w:rsidRPr="007C4B4A">
        <w:rPr>
          <w:sz w:val="24"/>
          <w:szCs w:val="24"/>
          <w:lang w:val="ru-RU"/>
        </w:rPr>
        <w:t xml:space="preserve"> РАС) являются: </w:t>
      </w:r>
    </w:p>
    <w:p w14:paraId="7131BB67" w14:textId="6E156B4A"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1BEF424D" w14:textId="15DA4C0E"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становление и развитие личности обучающегося в ее самобытности, уникальности, неповторимости.</w:t>
      </w:r>
    </w:p>
    <w:p w14:paraId="44CF3C65"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7C4B4A">
        <w:rPr>
          <w:b/>
          <w:bCs/>
          <w:sz w:val="24"/>
          <w:szCs w:val="24"/>
          <w:lang w:val="ru-RU"/>
        </w:rPr>
        <w:t>основных</w:t>
      </w:r>
      <w:r w:rsidRPr="007C4B4A">
        <w:rPr>
          <w:sz w:val="24"/>
          <w:szCs w:val="24"/>
          <w:lang w:val="ru-RU"/>
        </w:rPr>
        <w:t xml:space="preserve"> </w:t>
      </w:r>
      <w:r w:rsidRPr="007C4B4A">
        <w:rPr>
          <w:b/>
          <w:bCs/>
          <w:sz w:val="24"/>
          <w:szCs w:val="24"/>
          <w:lang w:val="ru-RU"/>
        </w:rPr>
        <w:t>задач</w:t>
      </w:r>
      <w:r w:rsidRPr="007C4B4A">
        <w:rPr>
          <w:sz w:val="24"/>
          <w:szCs w:val="24"/>
          <w:lang w:val="ru-RU"/>
        </w:rPr>
        <w:t>:</w:t>
      </w:r>
    </w:p>
    <w:p w14:paraId="5D4CBFEA" w14:textId="2AB6322E"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646B49F3" w14:textId="38DE01E1"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преемственности уровней начального общего, основного общего, среднего общего образования;</w:t>
      </w:r>
    </w:p>
    <w:p w14:paraId="0300D63C" w14:textId="2F690368"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52275EF0" w14:textId="2841AE98"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4B71FE4C" w14:textId="29534A20"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6F3583AC" w14:textId="348E3798"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309440F" w14:textId="0A8CCFBF"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4584E6EA" w14:textId="4C5EE2B2"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69B7567" w14:textId="76DED05C"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4F3B473" w14:textId="731D1686"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участие обучающихся </w:t>
      </w:r>
      <w:r w:rsidR="00C6278E" w:rsidRPr="007C4B4A">
        <w:rPr>
          <w:sz w:val="24"/>
          <w:szCs w:val="24"/>
        </w:rPr>
        <w:t>c</w:t>
      </w:r>
      <w:r w:rsidR="00C6278E" w:rsidRPr="007C4B4A">
        <w:rPr>
          <w:sz w:val="24"/>
          <w:szCs w:val="24"/>
          <w:lang w:val="ru-RU"/>
        </w:rPr>
        <w:t xml:space="preserve"> РАС, их родителей (законных представителей), </w:t>
      </w:r>
      <w:r w:rsidR="00C6278E" w:rsidRPr="007C4B4A">
        <w:rPr>
          <w:sz w:val="24"/>
          <w:szCs w:val="24"/>
          <w:lang w:val="ru-RU"/>
        </w:rPr>
        <w:lastRenderedPageBreak/>
        <w:t>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745E9D48" w14:textId="21CF75FD"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CC4B682" w14:textId="03DF01CD"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19A93E2" w14:textId="56386045"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сохранение и укрепление физического, психологического и социального здоровья обучающихся с РАС, обеспечение их безопасности.</w:t>
      </w:r>
    </w:p>
    <w:p w14:paraId="32282C47" w14:textId="77777777" w:rsidR="00E970B9" w:rsidRPr="007C4B4A" w:rsidRDefault="00E970B9" w:rsidP="00C339C8">
      <w:pPr>
        <w:ind w:left="567" w:right="-290" w:firstLine="283"/>
        <w:rPr>
          <w:sz w:val="24"/>
          <w:szCs w:val="24"/>
          <w:lang w:val="ru-RU"/>
        </w:rPr>
      </w:pPr>
    </w:p>
    <w:p w14:paraId="4A377E34" w14:textId="77777777" w:rsidR="00C6278E" w:rsidRPr="007C4B4A" w:rsidRDefault="00C6278E" w:rsidP="00C339C8">
      <w:pPr>
        <w:pStyle w:val="4"/>
        <w:ind w:left="567" w:right="-290" w:firstLine="283"/>
        <w:jc w:val="both"/>
        <w:rPr>
          <w:sz w:val="24"/>
          <w:szCs w:val="24"/>
          <w:lang w:val="ru-RU"/>
        </w:rPr>
      </w:pPr>
      <w:bookmarkStart w:id="774" w:name="_Toc99051222"/>
      <w:r w:rsidRPr="007C4B4A">
        <w:rPr>
          <w:sz w:val="24"/>
          <w:szCs w:val="24"/>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774"/>
    </w:p>
    <w:p w14:paraId="40D4E266" w14:textId="0A2ABD2E" w:rsidR="00C6278E" w:rsidRPr="007C4B4A" w:rsidRDefault="00C6278E" w:rsidP="00C339C8">
      <w:pPr>
        <w:ind w:left="567" w:right="-290" w:firstLine="283"/>
        <w:rPr>
          <w:sz w:val="24"/>
          <w:szCs w:val="24"/>
          <w:lang w:val="ru-RU"/>
        </w:rPr>
      </w:pPr>
      <w:r w:rsidRPr="007C4B4A">
        <w:rPr>
          <w:sz w:val="24"/>
          <w:szCs w:val="24"/>
          <w:lang w:val="ru-RU"/>
        </w:rPr>
        <w:t>Методологической основой ФГОС ООО, определяющей принципы и подходы к формированию ПАООП ООО</w:t>
      </w:r>
      <w:r w:rsidR="00050310" w:rsidRPr="007C4B4A">
        <w:rPr>
          <w:sz w:val="24"/>
          <w:szCs w:val="24"/>
          <w:lang w:val="ru-RU"/>
        </w:rPr>
        <w:t xml:space="preserve"> обучающихся с</w:t>
      </w:r>
      <w:r w:rsidRPr="007C4B4A">
        <w:rPr>
          <w:sz w:val="24"/>
          <w:szCs w:val="24"/>
          <w:lang w:val="ru-RU"/>
        </w:rPr>
        <w:t xml:space="preserve"> РАС (вариант 2), является системно-деятельностный подход. Этот подход означает:</w:t>
      </w:r>
    </w:p>
    <w:p w14:paraId="41FE4822" w14:textId="57D363F0"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53221B77" w14:textId="211B3576"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5E847946" w14:textId="19FEB82F"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B2D527E" w14:textId="1E7DCF37"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34C25A01" w14:textId="548166FD"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F03B4FA" w14:textId="03FA4754" w:rsidR="00C6278E" w:rsidRPr="007C4B4A" w:rsidRDefault="004C42CA"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разнообразие индивидуальных образовательных траекторий и индивидуального развития каждого обучающегося с РАС.</w:t>
      </w:r>
    </w:p>
    <w:p w14:paraId="6C42A1C6" w14:textId="77777777" w:rsidR="00C6278E" w:rsidRPr="007C4B4A" w:rsidRDefault="00C6278E" w:rsidP="00C339C8">
      <w:pPr>
        <w:ind w:left="567" w:right="-290" w:firstLine="283"/>
        <w:rPr>
          <w:sz w:val="24"/>
          <w:szCs w:val="24"/>
          <w:lang w:val="ru-RU"/>
        </w:rPr>
      </w:pPr>
      <w:r w:rsidRPr="007C4B4A">
        <w:rPr>
          <w:sz w:val="24"/>
          <w:szCs w:val="24"/>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14:paraId="534529A8" w14:textId="77777777" w:rsidR="00C6278E" w:rsidRPr="007C4B4A" w:rsidRDefault="00C6278E" w:rsidP="00C339C8">
      <w:pPr>
        <w:ind w:left="567" w:right="-290" w:firstLine="283"/>
        <w:rPr>
          <w:sz w:val="24"/>
          <w:szCs w:val="24"/>
          <w:lang w:val="ru-RU"/>
        </w:rPr>
      </w:pPr>
    </w:p>
    <w:p w14:paraId="14C5CAB0" w14:textId="0BFC7726" w:rsidR="00C6278E" w:rsidRPr="007C4B4A" w:rsidRDefault="00C6278E" w:rsidP="00C339C8">
      <w:pPr>
        <w:ind w:left="567" w:right="-290" w:firstLine="283"/>
        <w:rPr>
          <w:b/>
          <w:sz w:val="24"/>
          <w:szCs w:val="24"/>
          <w:lang w:val="ru-RU"/>
        </w:rPr>
      </w:pPr>
      <w:r w:rsidRPr="007C4B4A">
        <w:rPr>
          <w:b/>
          <w:sz w:val="24"/>
          <w:szCs w:val="24"/>
          <w:lang w:val="ru-RU"/>
        </w:rPr>
        <w:t>Психолого-педагогические особенности обучающихся с расстройствами аутистического спектра</w:t>
      </w:r>
    </w:p>
    <w:p w14:paraId="02FD750B" w14:textId="77777777" w:rsidR="00C6278E" w:rsidRPr="007C4B4A" w:rsidRDefault="00C6278E" w:rsidP="00C339C8">
      <w:pPr>
        <w:ind w:left="567" w:right="-290" w:firstLine="283"/>
        <w:rPr>
          <w:sz w:val="24"/>
          <w:szCs w:val="24"/>
          <w:lang w:val="ru-RU"/>
        </w:rPr>
      </w:pPr>
      <w:r w:rsidRPr="007C4B4A">
        <w:rPr>
          <w:sz w:val="24"/>
          <w:szCs w:val="24"/>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w:t>
      </w:r>
      <w:r w:rsidRPr="007C4B4A">
        <w:rPr>
          <w:sz w:val="24"/>
          <w:szCs w:val="24"/>
          <w:lang w:val="ru-RU"/>
        </w:rPr>
        <w:lastRenderedPageBreak/>
        <w:t xml:space="preserve">количество детей с РАС. </w:t>
      </w:r>
      <w:r w:rsidRPr="007C4B4A">
        <w:rPr>
          <w:rFonts w:eastAsia="Times"/>
          <w:sz w:val="24"/>
          <w:szCs w:val="24"/>
          <w:lang w:val="ru-RU"/>
        </w:rPr>
        <w:t>Аутистические расстройства встречаются у мальчиков в четыре раза чаще, чем у девочек.</w:t>
      </w:r>
    </w:p>
    <w:p w14:paraId="507FD5D3" w14:textId="77777777" w:rsidR="00C6278E" w:rsidRPr="007C4B4A" w:rsidRDefault="00C6278E" w:rsidP="00C339C8">
      <w:pPr>
        <w:ind w:left="567" w:right="-290" w:firstLine="283"/>
        <w:rPr>
          <w:sz w:val="24"/>
          <w:szCs w:val="24"/>
          <w:lang w:val="ru-RU"/>
        </w:rPr>
      </w:pPr>
      <w:r w:rsidRPr="007C4B4A">
        <w:rPr>
          <w:sz w:val="24"/>
          <w:szCs w:val="24"/>
          <w:lang w:val="ru-RU"/>
        </w:rPr>
        <w:t xml:space="preserve">Стойкий и всеобъемлющий характер нарушений при РАС приводит к тому, что даже те обучающиеся, которые успешно освоили </w:t>
      </w:r>
      <w:r w:rsidRPr="007C4B4A">
        <w:rPr>
          <w:sz w:val="24"/>
          <w:szCs w:val="24"/>
          <w:shd w:val="clear" w:color="auto" w:fill="FFFFFF"/>
          <w:lang w:val="ru-RU"/>
        </w:rPr>
        <w:t>уровень начального общего образования</w:t>
      </w:r>
      <w:r w:rsidRPr="007C4B4A">
        <w:rPr>
          <w:sz w:val="24"/>
          <w:szCs w:val="24"/>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33AEDA6" w14:textId="77777777" w:rsidR="00C6278E" w:rsidRPr="007C4B4A" w:rsidRDefault="00C6278E" w:rsidP="00C339C8">
      <w:pPr>
        <w:ind w:left="567" w:right="-290" w:firstLine="283"/>
        <w:rPr>
          <w:sz w:val="24"/>
          <w:szCs w:val="24"/>
          <w:lang w:val="ru-RU"/>
        </w:rPr>
      </w:pPr>
      <w:r w:rsidRPr="007C4B4A">
        <w:rPr>
          <w:sz w:val="24"/>
          <w:szCs w:val="24"/>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6BBDCAA" w14:textId="77777777" w:rsidR="00C6278E" w:rsidRPr="007C4B4A" w:rsidRDefault="00C6278E" w:rsidP="00C339C8">
      <w:pPr>
        <w:ind w:left="567" w:right="-290" w:firstLine="283"/>
        <w:rPr>
          <w:sz w:val="24"/>
          <w:szCs w:val="24"/>
          <w:lang w:val="ru-RU"/>
        </w:rPr>
      </w:pPr>
      <w:r w:rsidRPr="007C4B4A">
        <w:rPr>
          <w:sz w:val="24"/>
          <w:szCs w:val="24"/>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400D13B0" w14:textId="77777777" w:rsidR="00C6278E" w:rsidRPr="007C4B4A" w:rsidRDefault="00C6278E" w:rsidP="00C339C8">
      <w:pPr>
        <w:ind w:left="567" w:right="-290" w:firstLine="283"/>
        <w:rPr>
          <w:sz w:val="24"/>
          <w:szCs w:val="24"/>
          <w:lang w:val="ru-RU"/>
        </w:rPr>
      </w:pPr>
      <w:r w:rsidRPr="007C4B4A">
        <w:rPr>
          <w:sz w:val="24"/>
          <w:szCs w:val="24"/>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0B92E0A" w14:textId="77777777" w:rsidR="00C6278E" w:rsidRPr="007C4B4A" w:rsidRDefault="00C6278E" w:rsidP="00C339C8">
      <w:pPr>
        <w:ind w:left="567" w:right="-290" w:firstLine="283"/>
        <w:rPr>
          <w:sz w:val="24"/>
          <w:szCs w:val="24"/>
          <w:lang w:val="ru-RU"/>
        </w:rPr>
      </w:pPr>
      <w:r w:rsidRPr="007C4B4A">
        <w:rPr>
          <w:rFonts w:eastAsia="Times"/>
          <w:sz w:val="24"/>
          <w:szCs w:val="24"/>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7C4B4A">
        <w:rPr>
          <w:sz w:val="24"/>
          <w:szCs w:val="24"/>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6B280D12"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8A6AC4" w14:textId="77777777" w:rsidR="00C6278E" w:rsidRPr="007C4B4A" w:rsidRDefault="00C6278E" w:rsidP="00C339C8">
      <w:pPr>
        <w:ind w:left="567" w:right="-290" w:firstLine="283"/>
        <w:rPr>
          <w:sz w:val="24"/>
          <w:szCs w:val="24"/>
          <w:lang w:val="ru-RU"/>
        </w:rPr>
      </w:pPr>
      <w:r w:rsidRPr="007C4B4A">
        <w:rPr>
          <w:sz w:val="24"/>
          <w:szCs w:val="24"/>
          <w:lang w:val="ru-RU"/>
        </w:rPr>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w:t>
      </w:r>
      <w:r w:rsidRPr="007C4B4A">
        <w:rPr>
          <w:sz w:val="24"/>
          <w:szCs w:val="24"/>
          <w:lang w:val="ru-RU"/>
        </w:rPr>
        <w:lastRenderedPageBreak/>
        <w:t>обучающихся с РАС также можно отнести нарушение активности во взаимодействии с динамично меняющейся средой, трудности</w:t>
      </w:r>
      <w:r w:rsidRPr="007C4B4A">
        <w:rPr>
          <w:b/>
          <w:sz w:val="24"/>
          <w:szCs w:val="24"/>
          <w:lang w:val="ru-RU"/>
        </w:rPr>
        <w:t xml:space="preserve"> </w:t>
      </w:r>
      <w:r w:rsidRPr="007C4B4A">
        <w:rPr>
          <w:sz w:val="24"/>
          <w:szCs w:val="24"/>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B2ECB61" w14:textId="77777777" w:rsidR="00C6278E" w:rsidRPr="007C4B4A" w:rsidRDefault="00C6278E" w:rsidP="00C339C8">
      <w:pPr>
        <w:ind w:left="567" w:right="-290" w:firstLine="283"/>
        <w:rPr>
          <w:sz w:val="24"/>
          <w:szCs w:val="24"/>
          <w:lang w:val="ru-RU"/>
        </w:rPr>
      </w:pPr>
      <w:r w:rsidRPr="007C4B4A">
        <w:rPr>
          <w:sz w:val="24"/>
          <w:szCs w:val="24"/>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3D3D0A8D" w14:textId="77777777" w:rsidR="00C6278E" w:rsidRPr="007C4B4A" w:rsidRDefault="00C6278E" w:rsidP="00C339C8">
      <w:pPr>
        <w:ind w:left="567" w:right="-290" w:firstLine="283"/>
        <w:rPr>
          <w:b/>
          <w:i/>
          <w:iCs/>
          <w:sz w:val="24"/>
          <w:szCs w:val="24"/>
          <w:lang w:val="ru-RU"/>
        </w:rPr>
      </w:pPr>
      <w:r w:rsidRPr="007C4B4A">
        <w:rPr>
          <w:b/>
          <w:i/>
          <w:iCs/>
          <w:sz w:val="24"/>
          <w:szCs w:val="24"/>
          <w:lang w:val="ru-RU"/>
        </w:rPr>
        <w:t>1. Особенности эмоционально-волевой и личностной сферы</w:t>
      </w:r>
    </w:p>
    <w:p w14:paraId="69CA938B" w14:textId="77777777" w:rsidR="00C6278E" w:rsidRPr="007C4B4A" w:rsidRDefault="00C6278E" w:rsidP="00C339C8">
      <w:pPr>
        <w:ind w:left="567" w:right="-290" w:firstLine="283"/>
        <w:rPr>
          <w:sz w:val="24"/>
          <w:szCs w:val="24"/>
          <w:lang w:val="ru-RU"/>
        </w:rPr>
      </w:pPr>
      <w:r w:rsidRPr="007C4B4A">
        <w:rPr>
          <w:sz w:val="24"/>
          <w:szCs w:val="24"/>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B8B30E9" w14:textId="77777777" w:rsidR="00C6278E" w:rsidRPr="007C4B4A" w:rsidRDefault="00C6278E" w:rsidP="00C339C8">
      <w:pPr>
        <w:ind w:left="567" w:right="-290" w:firstLine="283"/>
        <w:rPr>
          <w:sz w:val="24"/>
          <w:szCs w:val="24"/>
          <w:lang w:val="ru-RU"/>
        </w:rPr>
      </w:pPr>
      <w:r w:rsidRPr="007C4B4A">
        <w:rPr>
          <w:sz w:val="24"/>
          <w:szCs w:val="24"/>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45E02652" w14:textId="77777777" w:rsidR="00C6278E" w:rsidRPr="007C4B4A" w:rsidRDefault="00C6278E" w:rsidP="00C339C8">
      <w:pPr>
        <w:ind w:left="567" w:right="-290" w:firstLine="283"/>
        <w:rPr>
          <w:sz w:val="24"/>
          <w:szCs w:val="24"/>
          <w:lang w:val="ru-RU"/>
        </w:rPr>
      </w:pPr>
      <w:r w:rsidRPr="007C4B4A">
        <w:rPr>
          <w:sz w:val="24"/>
          <w:szCs w:val="24"/>
          <w:lang w:val="ru-RU"/>
        </w:rPr>
        <w:t>Часть обучающихся с РАС очень пугливы и постоянно обращаются за поддержкой к значимым взрослым.</w:t>
      </w:r>
    </w:p>
    <w:p w14:paraId="432B0329"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30860B8F" w14:textId="77777777" w:rsidR="004C42CA" w:rsidRPr="007C4B4A" w:rsidRDefault="00C6278E" w:rsidP="00C339C8">
      <w:pPr>
        <w:ind w:left="567" w:right="-290" w:firstLine="283"/>
        <w:rPr>
          <w:sz w:val="24"/>
          <w:szCs w:val="24"/>
          <w:lang w:val="ru-RU"/>
        </w:rPr>
      </w:pPr>
      <w:r w:rsidRPr="007C4B4A">
        <w:rPr>
          <w:sz w:val="24"/>
          <w:szCs w:val="24"/>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7F6BEBB2" w14:textId="1E68AB73" w:rsidR="00C6278E" w:rsidRPr="007C4B4A" w:rsidRDefault="00C6278E" w:rsidP="00C339C8">
      <w:pPr>
        <w:ind w:left="567" w:right="-290" w:firstLine="283"/>
        <w:rPr>
          <w:sz w:val="24"/>
          <w:szCs w:val="24"/>
          <w:lang w:val="ru-RU"/>
        </w:rPr>
      </w:pPr>
      <w:r w:rsidRPr="007C4B4A">
        <w:rPr>
          <w:sz w:val="24"/>
          <w:szCs w:val="24"/>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6A3E0B31" w14:textId="77777777" w:rsidR="00C6278E" w:rsidRPr="007C4B4A" w:rsidRDefault="00C6278E" w:rsidP="00C339C8">
      <w:pPr>
        <w:ind w:left="567" w:right="-290" w:firstLine="283"/>
        <w:rPr>
          <w:rFonts w:eastAsia="Times"/>
          <w:sz w:val="24"/>
          <w:szCs w:val="24"/>
          <w:lang w:val="ru-RU"/>
        </w:rPr>
      </w:pPr>
      <w:r w:rsidRPr="007C4B4A">
        <w:rPr>
          <w:sz w:val="24"/>
          <w:szCs w:val="24"/>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7C4B4A">
        <w:rPr>
          <w:rFonts w:eastAsia="Times"/>
          <w:sz w:val="24"/>
          <w:szCs w:val="24"/>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7C4B4A">
        <w:rPr>
          <w:sz w:val="24"/>
          <w:szCs w:val="24"/>
          <w:lang w:val="ru-RU"/>
        </w:rPr>
        <w:t>продвижения в осмыслении происходящего и для развития все более сложных и активных форм взаимодействия с окружающим.</w:t>
      </w:r>
      <w:r w:rsidRPr="007C4B4A">
        <w:rPr>
          <w:rFonts w:eastAsia="Times"/>
          <w:sz w:val="24"/>
          <w:szCs w:val="24"/>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940367B" w14:textId="77777777" w:rsidR="00C6278E" w:rsidRPr="007C4B4A" w:rsidRDefault="00C6278E" w:rsidP="00C339C8">
      <w:pPr>
        <w:ind w:left="567" w:right="-290" w:firstLine="283"/>
        <w:rPr>
          <w:b/>
          <w:sz w:val="24"/>
          <w:szCs w:val="24"/>
          <w:lang w:val="ru-RU"/>
        </w:rPr>
      </w:pPr>
    </w:p>
    <w:p w14:paraId="5F770B29" w14:textId="77777777" w:rsidR="00C6278E" w:rsidRPr="007C4B4A" w:rsidRDefault="00C6278E" w:rsidP="00C339C8">
      <w:pPr>
        <w:ind w:left="567" w:right="-290" w:firstLine="283"/>
        <w:rPr>
          <w:b/>
          <w:i/>
          <w:iCs/>
          <w:sz w:val="24"/>
          <w:szCs w:val="24"/>
          <w:lang w:val="ru-RU"/>
        </w:rPr>
      </w:pPr>
      <w:r w:rsidRPr="007C4B4A">
        <w:rPr>
          <w:b/>
          <w:i/>
          <w:iCs/>
          <w:sz w:val="24"/>
          <w:szCs w:val="24"/>
          <w:lang w:val="ru-RU"/>
        </w:rPr>
        <w:lastRenderedPageBreak/>
        <w:t>2. Нарушения коммуникации и социального взаимодействия</w:t>
      </w:r>
    </w:p>
    <w:p w14:paraId="74F4151C" w14:textId="77777777" w:rsidR="00C6278E" w:rsidRPr="007C4B4A" w:rsidRDefault="00C6278E" w:rsidP="00C339C8">
      <w:pPr>
        <w:ind w:left="567" w:right="-290" w:firstLine="283"/>
        <w:rPr>
          <w:sz w:val="24"/>
          <w:szCs w:val="24"/>
          <w:lang w:val="ru-RU"/>
        </w:rPr>
      </w:pPr>
      <w:r w:rsidRPr="007C4B4A">
        <w:rPr>
          <w:sz w:val="24"/>
          <w:szCs w:val="24"/>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весьма выраженные, является сфера </w:t>
      </w:r>
      <w:r w:rsidRPr="007C4B4A">
        <w:rPr>
          <w:b/>
          <w:i/>
          <w:sz w:val="24"/>
          <w:szCs w:val="24"/>
          <w:lang w:val="ru-RU"/>
        </w:rPr>
        <w:t>социального поведения</w:t>
      </w:r>
      <w:r w:rsidRPr="007C4B4A">
        <w:rPr>
          <w:sz w:val="24"/>
          <w:szCs w:val="24"/>
          <w:lang w:val="ru-RU"/>
        </w:rPr>
        <w:t>. Проявления аутистических расстройств в этой сфере присущи всем детям с РАС. У обучающихся с РАС наблюдаются не только</w:t>
      </w:r>
      <w:r w:rsidRPr="007C4B4A">
        <w:rPr>
          <w:b/>
          <w:sz w:val="24"/>
          <w:szCs w:val="24"/>
          <w:lang w:val="ru-RU"/>
        </w:rPr>
        <w:t xml:space="preserve"> </w:t>
      </w:r>
      <w:r w:rsidRPr="007C4B4A">
        <w:rPr>
          <w:sz w:val="24"/>
          <w:szCs w:val="24"/>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2DABE9E" w14:textId="77777777" w:rsidR="00C6278E" w:rsidRPr="007C4B4A" w:rsidRDefault="00C6278E" w:rsidP="00C339C8">
      <w:pPr>
        <w:ind w:left="567" w:right="-290" w:firstLine="283"/>
        <w:rPr>
          <w:sz w:val="24"/>
          <w:szCs w:val="24"/>
          <w:lang w:val="ru-RU"/>
        </w:rPr>
      </w:pPr>
      <w:r w:rsidRPr="007C4B4A">
        <w:rPr>
          <w:sz w:val="24"/>
          <w:szCs w:val="24"/>
          <w:lang w:val="ru-RU"/>
        </w:rPr>
        <w:t xml:space="preserve">К началу обучения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7C4B4A">
        <w:rPr>
          <w:sz w:val="24"/>
          <w:szCs w:val="24"/>
          <w:shd w:val="clear" w:color="auto" w:fill="FFFFFF"/>
          <w:lang w:val="ru-RU"/>
        </w:rPr>
        <w:t>уровень начального общего образования</w:t>
      </w:r>
      <w:r w:rsidRPr="007C4B4A">
        <w:rPr>
          <w:sz w:val="24"/>
          <w:szCs w:val="24"/>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CCF9F5F" w14:textId="77777777" w:rsidR="00C6278E" w:rsidRPr="007C4B4A" w:rsidRDefault="00C6278E" w:rsidP="00C339C8">
      <w:pPr>
        <w:ind w:left="567" w:right="-290" w:firstLine="283"/>
        <w:rPr>
          <w:sz w:val="24"/>
          <w:szCs w:val="24"/>
          <w:lang w:val="ru-RU"/>
        </w:rPr>
      </w:pPr>
      <w:r w:rsidRPr="007C4B4A">
        <w:rPr>
          <w:sz w:val="24"/>
          <w:szCs w:val="24"/>
          <w:lang w:val="ru-RU"/>
        </w:rPr>
        <w:t xml:space="preserve">Важной чертой аутистических расстройств являются качественные нарушения в сфере </w:t>
      </w:r>
      <w:r w:rsidRPr="007C4B4A">
        <w:rPr>
          <w:b/>
          <w:i/>
          <w:sz w:val="24"/>
          <w:szCs w:val="24"/>
          <w:lang w:val="ru-RU"/>
        </w:rPr>
        <w:t>социального взаимодействия</w:t>
      </w:r>
      <w:r w:rsidRPr="007C4B4A">
        <w:rPr>
          <w:sz w:val="24"/>
          <w:szCs w:val="24"/>
          <w:lang w:val="ru-RU"/>
        </w:rPr>
        <w:t>.</w:t>
      </w:r>
    </w:p>
    <w:p w14:paraId="3421CF89" w14:textId="77777777" w:rsidR="00C6278E" w:rsidRPr="007C4B4A" w:rsidRDefault="00C6278E" w:rsidP="00C339C8">
      <w:pPr>
        <w:ind w:left="567" w:right="-290" w:firstLine="283"/>
        <w:rPr>
          <w:sz w:val="24"/>
          <w:szCs w:val="24"/>
          <w:lang w:val="ru-RU"/>
        </w:rPr>
      </w:pPr>
      <w:r w:rsidRPr="007C4B4A">
        <w:rPr>
          <w:sz w:val="24"/>
          <w:szCs w:val="24"/>
          <w:lang w:val="ru-RU"/>
        </w:rPr>
        <w:t xml:space="preserve">В первую очередь обращают на себя внимание выраженные трудности в области установления и поддержания </w:t>
      </w:r>
      <w:r w:rsidRPr="007C4B4A">
        <w:rPr>
          <w:b/>
          <w:i/>
          <w:sz w:val="24"/>
          <w:szCs w:val="24"/>
          <w:lang w:val="ru-RU"/>
        </w:rPr>
        <w:t>социальных отношений</w:t>
      </w:r>
      <w:r w:rsidRPr="007C4B4A">
        <w:rPr>
          <w:sz w:val="24"/>
          <w:szCs w:val="24"/>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0239450" w14:textId="77777777" w:rsidR="00C6278E" w:rsidRPr="007C4B4A" w:rsidRDefault="00C6278E" w:rsidP="00C339C8">
      <w:pPr>
        <w:ind w:left="567" w:right="-290" w:firstLine="283"/>
        <w:rPr>
          <w:sz w:val="24"/>
          <w:szCs w:val="24"/>
          <w:lang w:val="ru-RU"/>
        </w:rPr>
      </w:pPr>
      <w:r w:rsidRPr="007C4B4A">
        <w:rPr>
          <w:sz w:val="24"/>
          <w:szCs w:val="24"/>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FFD76DD" w14:textId="77777777" w:rsidR="00C6278E" w:rsidRPr="007C4B4A" w:rsidRDefault="00C6278E" w:rsidP="00C339C8">
      <w:pPr>
        <w:ind w:left="567" w:right="-290" w:firstLine="283"/>
        <w:rPr>
          <w:sz w:val="24"/>
          <w:szCs w:val="24"/>
          <w:lang w:val="ru-RU"/>
        </w:rPr>
      </w:pPr>
      <w:r w:rsidRPr="007C4B4A">
        <w:rPr>
          <w:sz w:val="24"/>
          <w:szCs w:val="24"/>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9C5BFCB" w14:textId="77777777" w:rsidR="00C6278E" w:rsidRPr="007C4B4A" w:rsidRDefault="00C6278E" w:rsidP="00C339C8">
      <w:pPr>
        <w:ind w:left="567" w:right="-290" w:firstLine="283"/>
        <w:rPr>
          <w:sz w:val="24"/>
          <w:szCs w:val="24"/>
          <w:lang w:val="ru-RU"/>
        </w:rPr>
      </w:pPr>
      <w:r w:rsidRPr="007C4B4A">
        <w:rPr>
          <w:sz w:val="24"/>
          <w:szCs w:val="24"/>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325BC1D6" w14:textId="77777777" w:rsidR="00C6278E" w:rsidRPr="007C4B4A" w:rsidRDefault="00C6278E" w:rsidP="00C339C8">
      <w:pPr>
        <w:ind w:left="567" w:right="-290" w:firstLine="283"/>
        <w:rPr>
          <w:sz w:val="24"/>
          <w:szCs w:val="24"/>
          <w:lang w:val="ru-RU"/>
        </w:rPr>
      </w:pPr>
      <w:r w:rsidRPr="007C4B4A">
        <w:rPr>
          <w:sz w:val="24"/>
          <w:szCs w:val="24"/>
          <w:lang w:val="ru-RU"/>
        </w:rPr>
        <w:t xml:space="preserve">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w:t>
      </w:r>
      <w:r w:rsidRPr="007C4B4A">
        <w:rPr>
          <w:sz w:val="24"/>
          <w:szCs w:val="24"/>
          <w:lang w:val="ru-RU"/>
        </w:rPr>
        <w:lastRenderedPageBreak/>
        <w:t>«ты не сердишься?», так как не может правильно интерпретировать в процессе общения невербальную информацию.</w:t>
      </w:r>
    </w:p>
    <w:p w14:paraId="05280896" w14:textId="77777777" w:rsidR="00C6278E" w:rsidRPr="007C4B4A" w:rsidRDefault="00C6278E" w:rsidP="00C339C8">
      <w:pPr>
        <w:ind w:left="567" w:right="-290" w:firstLine="283"/>
        <w:rPr>
          <w:sz w:val="24"/>
          <w:szCs w:val="24"/>
          <w:lang w:val="ru-RU"/>
        </w:rPr>
      </w:pPr>
      <w:r w:rsidRPr="007C4B4A">
        <w:rPr>
          <w:sz w:val="24"/>
          <w:szCs w:val="24"/>
          <w:lang w:val="ru-RU"/>
        </w:rPr>
        <w:t xml:space="preserve">Также нарушения социального взаимодействия у детей и подростков с РАС проявляются в сфере </w:t>
      </w:r>
      <w:r w:rsidRPr="007C4B4A">
        <w:rPr>
          <w:b/>
          <w:i/>
          <w:sz w:val="24"/>
          <w:szCs w:val="24"/>
          <w:lang w:val="ru-RU"/>
        </w:rPr>
        <w:t>вербальной и невербальной коммуникации</w:t>
      </w:r>
      <w:r w:rsidRPr="007C4B4A">
        <w:rPr>
          <w:sz w:val="24"/>
          <w:szCs w:val="24"/>
          <w:lang w:val="ru-RU"/>
        </w:rPr>
        <w:t xml:space="preserve">. </w:t>
      </w:r>
    </w:p>
    <w:p w14:paraId="6BDE0DCC" w14:textId="77777777" w:rsidR="00C6278E" w:rsidRPr="007C4B4A" w:rsidRDefault="00C6278E" w:rsidP="00C339C8">
      <w:pPr>
        <w:ind w:left="567" w:right="-290" w:firstLine="283"/>
        <w:rPr>
          <w:sz w:val="24"/>
          <w:szCs w:val="24"/>
          <w:lang w:val="ru-RU"/>
        </w:rPr>
      </w:pPr>
      <w:r w:rsidRPr="007C4B4A">
        <w:rPr>
          <w:rFonts w:eastAsia="Times"/>
          <w:sz w:val="24"/>
          <w:szCs w:val="24"/>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40C44ADD" w14:textId="77777777" w:rsidR="00C6278E" w:rsidRPr="007C4B4A" w:rsidRDefault="00C6278E" w:rsidP="00C339C8">
      <w:pPr>
        <w:ind w:left="567" w:right="-290" w:firstLine="283"/>
        <w:rPr>
          <w:rFonts w:eastAsia="Times"/>
          <w:sz w:val="24"/>
          <w:szCs w:val="24"/>
          <w:lang w:val="ru-RU"/>
        </w:rPr>
      </w:pPr>
      <w:r w:rsidRPr="007C4B4A">
        <w:rPr>
          <w:rFonts w:eastAsia="Times"/>
          <w:sz w:val="24"/>
          <w:szCs w:val="24"/>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4578CE96" w14:textId="77777777" w:rsidR="00C6278E" w:rsidRPr="007C4B4A" w:rsidRDefault="00C6278E" w:rsidP="00C339C8">
      <w:pPr>
        <w:ind w:left="567" w:right="-290" w:firstLine="283"/>
        <w:rPr>
          <w:sz w:val="24"/>
          <w:szCs w:val="24"/>
          <w:lang w:val="ru-RU"/>
        </w:rPr>
      </w:pPr>
      <w:r w:rsidRPr="007C4B4A">
        <w:rPr>
          <w:sz w:val="24"/>
          <w:szCs w:val="24"/>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469A2337"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245BCD7"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6A3EFF" w14:textId="77777777" w:rsidR="00C6278E" w:rsidRPr="007C4B4A" w:rsidRDefault="00C6278E" w:rsidP="00C339C8">
      <w:pPr>
        <w:ind w:left="567" w:right="-290" w:firstLine="283"/>
        <w:rPr>
          <w:sz w:val="24"/>
          <w:szCs w:val="24"/>
          <w:lang w:val="ru-RU"/>
        </w:rPr>
      </w:pPr>
      <w:r w:rsidRPr="007C4B4A">
        <w:rPr>
          <w:sz w:val="24"/>
          <w:szCs w:val="24"/>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4EFFB3FF" w14:textId="77777777" w:rsidR="00C6278E" w:rsidRPr="007C4B4A" w:rsidRDefault="00C6278E" w:rsidP="00C339C8">
      <w:pPr>
        <w:ind w:left="567" w:right="-290" w:firstLine="283"/>
        <w:rPr>
          <w:sz w:val="24"/>
          <w:szCs w:val="24"/>
          <w:lang w:val="ru-RU"/>
        </w:rPr>
      </w:pPr>
      <w:r w:rsidRPr="007C4B4A">
        <w:rPr>
          <w:sz w:val="24"/>
          <w:szCs w:val="24"/>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42A9250A" w14:textId="77777777" w:rsidR="00C6278E" w:rsidRPr="007C4B4A" w:rsidRDefault="00C6278E" w:rsidP="00C339C8">
      <w:pPr>
        <w:ind w:left="567" w:right="-290" w:firstLine="283"/>
        <w:rPr>
          <w:sz w:val="24"/>
          <w:szCs w:val="24"/>
          <w:lang w:val="ru-RU"/>
        </w:rPr>
      </w:pPr>
    </w:p>
    <w:p w14:paraId="6DFEBD95" w14:textId="77777777" w:rsidR="00C6278E" w:rsidRPr="007C4B4A" w:rsidRDefault="00C6278E" w:rsidP="00C339C8">
      <w:pPr>
        <w:ind w:left="567" w:right="-290" w:firstLine="283"/>
        <w:rPr>
          <w:b/>
          <w:i/>
          <w:iCs/>
          <w:sz w:val="24"/>
          <w:szCs w:val="24"/>
          <w:lang w:val="ru-RU"/>
        </w:rPr>
      </w:pPr>
      <w:r w:rsidRPr="007C4B4A">
        <w:rPr>
          <w:b/>
          <w:i/>
          <w:iCs/>
          <w:sz w:val="24"/>
          <w:szCs w:val="24"/>
          <w:lang w:val="ru-RU"/>
        </w:rPr>
        <w:tab/>
        <w:t>3. Особенности когнитивной сферы</w:t>
      </w:r>
    </w:p>
    <w:p w14:paraId="60BBEBDF" w14:textId="77777777" w:rsidR="00C6278E" w:rsidRPr="007C4B4A" w:rsidRDefault="00C6278E" w:rsidP="00C339C8">
      <w:pPr>
        <w:ind w:left="567" w:right="-290" w:firstLine="283"/>
        <w:rPr>
          <w:sz w:val="24"/>
          <w:szCs w:val="24"/>
          <w:lang w:val="ru-RU"/>
        </w:rPr>
      </w:pPr>
      <w:r w:rsidRPr="007C4B4A">
        <w:rPr>
          <w:sz w:val="24"/>
          <w:szCs w:val="24"/>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w:t>
      </w:r>
      <w:r w:rsidRPr="007C4B4A">
        <w:rPr>
          <w:sz w:val="24"/>
          <w:szCs w:val="24"/>
          <w:lang w:val="ru-RU"/>
        </w:rPr>
        <w:lastRenderedPageBreak/>
        <w:t xml:space="preserve">ориентируются не на смысл изображения, а на контуры отдельных деталей. </w:t>
      </w:r>
    </w:p>
    <w:p w14:paraId="2454B5B0"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60CAD516" w14:textId="77777777" w:rsidR="00C6278E" w:rsidRPr="007C4B4A" w:rsidRDefault="00C6278E" w:rsidP="00C339C8">
      <w:pPr>
        <w:ind w:left="567" w:right="-290" w:firstLine="283"/>
        <w:rPr>
          <w:sz w:val="24"/>
          <w:szCs w:val="24"/>
          <w:lang w:val="ru-RU"/>
        </w:rPr>
      </w:pPr>
      <w:r w:rsidRPr="007C4B4A">
        <w:rPr>
          <w:sz w:val="24"/>
          <w:szCs w:val="24"/>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05D9704" w14:textId="77777777" w:rsidR="00C6278E" w:rsidRPr="007C4B4A" w:rsidRDefault="00C6278E" w:rsidP="00C339C8">
      <w:pPr>
        <w:ind w:left="567" w:right="-290" w:firstLine="283"/>
        <w:rPr>
          <w:rFonts w:eastAsia="Verdana"/>
          <w:sz w:val="24"/>
          <w:szCs w:val="24"/>
          <w:lang w:val="ru-RU"/>
        </w:rPr>
      </w:pPr>
      <w:r w:rsidRPr="007C4B4A">
        <w:rPr>
          <w:sz w:val="24"/>
          <w:szCs w:val="24"/>
          <w:lang w:val="ru-RU"/>
        </w:rPr>
        <w:t>Для всех обучающихся с РАС характерны проблемы организации и контроля произвольной деятельности. У обучающихся с РАС отмечаются</w:t>
      </w:r>
      <w:r w:rsidRPr="007C4B4A">
        <w:rPr>
          <w:rFonts w:eastAsia="Verdana"/>
          <w:sz w:val="24"/>
          <w:szCs w:val="24"/>
          <w:lang w:val="ru-RU"/>
        </w:rPr>
        <w:t xml:space="preserve"> </w:t>
      </w:r>
      <w:r w:rsidRPr="007C4B4A">
        <w:rPr>
          <w:sz w:val="24"/>
          <w:szCs w:val="24"/>
          <w:lang w:val="ru-RU"/>
        </w:rPr>
        <w:t>быстрая истощаемость в произвольной деятельности, трудности концентрации.</w:t>
      </w:r>
    </w:p>
    <w:p w14:paraId="01774F1F" w14:textId="77777777" w:rsidR="00C6278E" w:rsidRPr="007C4B4A" w:rsidRDefault="00C6278E" w:rsidP="00C339C8">
      <w:pPr>
        <w:ind w:left="567" w:right="-290" w:firstLine="283"/>
        <w:rPr>
          <w:sz w:val="24"/>
          <w:szCs w:val="24"/>
          <w:lang w:val="ru-RU"/>
        </w:rPr>
      </w:pPr>
      <w:r w:rsidRPr="007C4B4A">
        <w:rPr>
          <w:sz w:val="24"/>
          <w:szCs w:val="24"/>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5923037E"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2F49F18F" w14:textId="77777777" w:rsidR="00C6278E" w:rsidRPr="007C4B4A" w:rsidRDefault="00C6278E" w:rsidP="00C339C8">
      <w:pPr>
        <w:ind w:left="567" w:right="-290" w:firstLine="283"/>
        <w:rPr>
          <w:sz w:val="24"/>
          <w:szCs w:val="24"/>
          <w:lang w:val="ru-RU"/>
        </w:rPr>
      </w:pPr>
      <w:r w:rsidRPr="007C4B4A">
        <w:rPr>
          <w:sz w:val="24"/>
          <w:szCs w:val="24"/>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42C4D8C2" w14:textId="77777777" w:rsidR="00C6278E" w:rsidRPr="007C4B4A" w:rsidRDefault="00C6278E" w:rsidP="00C339C8">
      <w:pPr>
        <w:ind w:left="567" w:right="-290" w:firstLine="283"/>
        <w:rPr>
          <w:sz w:val="24"/>
          <w:szCs w:val="24"/>
          <w:lang w:val="ru-RU"/>
        </w:rPr>
      </w:pPr>
      <w:r w:rsidRPr="007C4B4A">
        <w:rPr>
          <w:sz w:val="24"/>
          <w:szCs w:val="24"/>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1CC2ADAF" w14:textId="3EBB7A8D" w:rsidR="00CE6553" w:rsidRPr="007C4B4A" w:rsidRDefault="00C6278E" w:rsidP="00C339C8">
      <w:pPr>
        <w:ind w:left="567" w:right="-290" w:firstLine="283"/>
        <w:rPr>
          <w:sz w:val="24"/>
          <w:szCs w:val="24"/>
          <w:lang w:val="ru-RU"/>
        </w:rPr>
      </w:pPr>
      <w:r w:rsidRPr="007C4B4A">
        <w:rPr>
          <w:sz w:val="24"/>
          <w:szCs w:val="24"/>
          <w:lang w:val="ru-RU"/>
        </w:rPr>
        <w:t xml:space="preserve">Таким образом, с учетом степени выраженности психолого-педагогических особенностей, </w:t>
      </w:r>
      <w:r w:rsidRPr="007C4B4A">
        <w:rPr>
          <w:i/>
          <w:iCs/>
          <w:sz w:val="24"/>
          <w:szCs w:val="24"/>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7C4B4A">
        <w:rPr>
          <w:sz w:val="24"/>
          <w:szCs w:val="24"/>
          <w:lang w:val="ru-RU"/>
        </w:rPr>
        <w:t xml:space="preserve">В </w:t>
      </w:r>
      <w:r w:rsidRPr="007C4B4A">
        <w:rPr>
          <w:sz w:val="24"/>
          <w:szCs w:val="24"/>
          <w:lang w:val="ru-RU"/>
        </w:rPr>
        <w:lastRenderedPageBreak/>
        <w:t xml:space="preserve">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14:paraId="738DCE4A" w14:textId="77777777" w:rsidR="00CE6553" w:rsidRPr="007C4B4A" w:rsidRDefault="00CE6553" w:rsidP="00C339C8">
      <w:pPr>
        <w:ind w:left="567" w:right="-290" w:firstLine="283"/>
        <w:rPr>
          <w:b/>
          <w:sz w:val="24"/>
          <w:szCs w:val="24"/>
          <w:lang w:val="ru-RU"/>
        </w:rPr>
      </w:pPr>
    </w:p>
    <w:p w14:paraId="2EA11682" w14:textId="77777777" w:rsidR="004C42CA" w:rsidRPr="007C4B4A" w:rsidRDefault="00C6278E" w:rsidP="00C339C8">
      <w:pPr>
        <w:ind w:left="567" w:right="-290" w:firstLine="283"/>
        <w:rPr>
          <w:b/>
          <w:sz w:val="24"/>
          <w:szCs w:val="24"/>
          <w:lang w:val="ru-RU"/>
        </w:rPr>
      </w:pPr>
      <w:r w:rsidRPr="007C4B4A">
        <w:rPr>
          <w:b/>
          <w:sz w:val="24"/>
          <w:szCs w:val="24"/>
          <w:lang w:val="ru-RU"/>
        </w:rPr>
        <w:t xml:space="preserve">Особые образовательные потребности обучающихся </w:t>
      </w:r>
    </w:p>
    <w:p w14:paraId="2251260E" w14:textId="39593709" w:rsidR="00C6278E" w:rsidRPr="007C4B4A" w:rsidRDefault="00C6278E" w:rsidP="00C339C8">
      <w:pPr>
        <w:ind w:left="567" w:right="-290" w:firstLine="283"/>
        <w:rPr>
          <w:b/>
          <w:sz w:val="24"/>
          <w:szCs w:val="24"/>
          <w:lang w:val="ru-RU"/>
        </w:rPr>
      </w:pPr>
      <w:r w:rsidRPr="007C4B4A">
        <w:rPr>
          <w:b/>
          <w:sz w:val="24"/>
          <w:szCs w:val="24"/>
          <w:lang w:val="ru-RU"/>
        </w:rPr>
        <w:t>с расстройствами аутистического спектра</w:t>
      </w:r>
    </w:p>
    <w:p w14:paraId="5AFEC4E6" w14:textId="77777777" w:rsidR="00C6278E" w:rsidRPr="007C4B4A" w:rsidRDefault="00C6278E" w:rsidP="00C339C8">
      <w:pPr>
        <w:ind w:left="567" w:right="-290" w:firstLine="283"/>
        <w:rPr>
          <w:sz w:val="24"/>
          <w:szCs w:val="24"/>
          <w:lang w:val="ru-RU"/>
        </w:rPr>
      </w:pPr>
      <w:r w:rsidRPr="007C4B4A">
        <w:rPr>
          <w:sz w:val="24"/>
          <w:szCs w:val="24"/>
          <w:lang w:val="ru-RU"/>
        </w:rPr>
        <w:t xml:space="preserve">Момент перехода на </w:t>
      </w:r>
      <w:r w:rsidRPr="007C4B4A">
        <w:rPr>
          <w:sz w:val="24"/>
          <w:szCs w:val="24"/>
          <w:shd w:val="clear" w:color="auto" w:fill="FFFFFF"/>
          <w:lang w:val="ru-RU"/>
        </w:rPr>
        <w:t>уровень основного общего образования</w:t>
      </w:r>
      <w:r w:rsidRPr="007C4B4A">
        <w:rPr>
          <w:sz w:val="24"/>
          <w:szCs w:val="24"/>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7AD49ABF" w14:textId="77777777" w:rsidR="00C6278E" w:rsidRPr="007C4B4A" w:rsidRDefault="00C6278E" w:rsidP="00C339C8">
      <w:pPr>
        <w:ind w:left="567" w:right="-290" w:firstLine="283"/>
        <w:rPr>
          <w:sz w:val="24"/>
          <w:szCs w:val="24"/>
          <w:lang w:val="ru-RU"/>
        </w:rPr>
      </w:pPr>
      <w:r w:rsidRPr="007C4B4A">
        <w:rPr>
          <w:sz w:val="24"/>
          <w:szCs w:val="24"/>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49418081"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организации обучения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0EBBD16" w14:textId="77777777" w:rsidR="00C6278E" w:rsidRPr="007C4B4A" w:rsidRDefault="00C6278E" w:rsidP="00C339C8">
      <w:pPr>
        <w:ind w:left="567" w:right="-290" w:firstLine="283"/>
        <w:rPr>
          <w:sz w:val="24"/>
          <w:szCs w:val="24"/>
          <w:lang w:val="ru-RU"/>
        </w:rPr>
      </w:pPr>
      <w:r w:rsidRPr="007C4B4A">
        <w:rPr>
          <w:sz w:val="24"/>
          <w:szCs w:val="24"/>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1EC1E83C" w14:textId="77777777" w:rsidR="00C6278E" w:rsidRPr="007C4B4A" w:rsidRDefault="00C6278E" w:rsidP="00C339C8">
      <w:pPr>
        <w:ind w:left="567" w:right="-290" w:firstLine="283"/>
        <w:rPr>
          <w:sz w:val="24"/>
          <w:szCs w:val="24"/>
          <w:lang w:val="ru-RU"/>
        </w:rPr>
      </w:pPr>
      <w:r w:rsidRPr="007C4B4A">
        <w:rPr>
          <w:sz w:val="24"/>
          <w:szCs w:val="24"/>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FF70736"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2DC6C0D" w14:textId="77777777" w:rsidR="00C6278E" w:rsidRPr="007C4B4A" w:rsidRDefault="00C6278E" w:rsidP="00C339C8">
      <w:pPr>
        <w:ind w:left="567" w:right="-290" w:firstLine="283"/>
        <w:rPr>
          <w:sz w:val="24"/>
          <w:szCs w:val="24"/>
          <w:lang w:val="ru-RU"/>
        </w:rPr>
      </w:pPr>
      <w:r w:rsidRPr="007C4B4A">
        <w:rPr>
          <w:sz w:val="24"/>
          <w:szCs w:val="24"/>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2D29E280" w14:textId="77777777" w:rsidR="00C6278E" w:rsidRPr="007C4B4A" w:rsidRDefault="00C6278E" w:rsidP="00C339C8">
      <w:pPr>
        <w:ind w:left="567" w:right="-290" w:firstLine="283"/>
        <w:rPr>
          <w:sz w:val="24"/>
          <w:szCs w:val="24"/>
          <w:lang w:val="ru-RU"/>
        </w:rPr>
      </w:pPr>
      <w:r w:rsidRPr="007C4B4A">
        <w:rPr>
          <w:sz w:val="24"/>
          <w:szCs w:val="24"/>
          <w:lang w:val="ru-RU"/>
        </w:rPr>
        <w:t xml:space="preserve">На </w:t>
      </w:r>
      <w:r w:rsidRPr="007C4B4A">
        <w:rPr>
          <w:sz w:val="24"/>
          <w:szCs w:val="24"/>
          <w:shd w:val="clear" w:color="auto" w:fill="FFFFFF"/>
          <w:lang w:val="ru-RU"/>
        </w:rPr>
        <w:t>уровне</w:t>
      </w:r>
      <w:r w:rsidRPr="007C4B4A">
        <w:rPr>
          <w:sz w:val="24"/>
          <w:szCs w:val="24"/>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w:t>
      </w:r>
      <w:r w:rsidRPr="007C4B4A">
        <w:rPr>
          <w:sz w:val="24"/>
          <w:szCs w:val="24"/>
          <w:lang w:val="ru-RU"/>
        </w:rPr>
        <w:lastRenderedPageBreak/>
        <w:t>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3AE30FAF" w14:textId="77777777" w:rsidR="00C6278E" w:rsidRPr="007C4B4A" w:rsidRDefault="00C6278E" w:rsidP="00C339C8">
      <w:pPr>
        <w:ind w:left="567" w:right="-290" w:firstLine="283"/>
        <w:rPr>
          <w:sz w:val="24"/>
          <w:szCs w:val="24"/>
          <w:lang w:val="ru-RU"/>
        </w:rPr>
      </w:pPr>
      <w:r w:rsidRPr="007C4B4A">
        <w:rPr>
          <w:sz w:val="24"/>
          <w:szCs w:val="24"/>
          <w:lang w:val="ru-RU"/>
        </w:rPr>
        <w:t xml:space="preserve">   Особые образовательные потребности для обучающихся с РАС можно условно разделить на несколько групп. </w:t>
      </w:r>
    </w:p>
    <w:p w14:paraId="33DD757B" w14:textId="77777777" w:rsidR="00C6278E" w:rsidRPr="007C4B4A" w:rsidRDefault="00C6278E" w:rsidP="00C339C8">
      <w:pPr>
        <w:ind w:left="567" w:right="-290" w:firstLine="283"/>
        <w:rPr>
          <w:sz w:val="24"/>
          <w:szCs w:val="24"/>
          <w:lang w:val="ru-RU"/>
        </w:rPr>
      </w:pPr>
      <w:r w:rsidRPr="007C4B4A">
        <w:rPr>
          <w:b/>
          <w:sz w:val="24"/>
          <w:szCs w:val="24"/>
          <w:lang w:val="ru-RU"/>
        </w:rPr>
        <w:t xml:space="preserve">1 группа: </w:t>
      </w:r>
      <w:r w:rsidRPr="007C4B4A">
        <w:rPr>
          <w:sz w:val="24"/>
          <w:szCs w:val="24"/>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51F0BF6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кадровом обеспечении образовательного процесса</w:t>
      </w:r>
      <w:r w:rsidRPr="007C4B4A">
        <w:rPr>
          <w:sz w:val="24"/>
          <w:szCs w:val="24"/>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1BEBDCD0"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согласованности действий персонала образовательной организации и родителей (или лиц их заменяющих)</w:t>
      </w:r>
      <w:r w:rsidRPr="007C4B4A">
        <w:rPr>
          <w:sz w:val="24"/>
          <w:szCs w:val="24"/>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4282DDD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индивидуальном проектировании образовательной среды</w:t>
      </w:r>
      <w:r w:rsidRPr="007C4B4A">
        <w:rPr>
          <w:sz w:val="24"/>
          <w:szCs w:val="24"/>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31858FD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создании мотивирующей среды</w:t>
      </w:r>
      <w:r w:rsidRPr="007C4B4A">
        <w:rPr>
          <w:sz w:val="24"/>
          <w:szCs w:val="24"/>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6BEC2C48"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обеспечении возможности временного изменения организации обучения обучающегося с РАС</w:t>
      </w:r>
      <w:r w:rsidRPr="007C4B4A">
        <w:rPr>
          <w:sz w:val="24"/>
          <w:szCs w:val="24"/>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E6BA5B0"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такой организации классного помещения и рабочего места обучающегося с РАС</w:t>
      </w:r>
      <w:r w:rsidRPr="007C4B4A">
        <w:rPr>
          <w:sz w:val="24"/>
          <w:szCs w:val="24"/>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62C0418E"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индивидуализации системы оценивания образовательных результатов</w:t>
      </w:r>
      <w:r w:rsidRPr="007C4B4A">
        <w:rPr>
          <w:sz w:val="24"/>
          <w:szCs w:val="24"/>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w:t>
      </w:r>
      <w:r w:rsidRPr="007C4B4A">
        <w:rPr>
          <w:sz w:val="24"/>
          <w:szCs w:val="24"/>
          <w:lang w:val="ru-RU"/>
        </w:rPr>
        <w:lastRenderedPageBreak/>
        <w:t>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049FBEA7" w14:textId="77777777" w:rsidR="00C6278E" w:rsidRPr="007C4B4A" w:rsidRDefault="00C6278E" w:rsidP="00C339C8">
      <w:pPr>
        <w:ind w:left="567" w:right="-290" w:firstLine="283"/>
        <w:rPr>
          <w:sz w:val="24"/>
          <w:szCs w:val="24"/>
          <w:lang w:val="ru-RU"/>
        </w:rPr>
      </w:pPr>
      <w:r w:rsidRPr="007C4B4A">
        <w:rPr>
          <w:b/>
          <w:sz w:val="24"/>
          <w:szCs w:val="24"/>
          <w:lang w:val="ru-RU"/>
        </w:rPr>
        <w:t>2 группа</w:t>
      </w:r>
      <w:r w:rsidRPr="007C4B4A">
        <w:rPr>
          <w:sz w:val="24"/>
          <w:szCs w:val="24"/>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F61CCE1" w14:textId="77777777" w:rsidR="00C6278E" w:rsidRPr="007C4B4A" w:rsidRDefault="00C6278E" w:rsidP="00C339C8">
      <w:pPr>
        <w:ind w:left="567" w:right="-290" w:firstLine="283"/>
        <w:rPr>
          <w:sz w:val="24"/>
          <w:szCs w:val="24"/>
          <w:lang w:val="ru-RU"/>
        </w:rPr>
      </w:pPr>
      <w:r w:rsidRPr="007C4B4A">
        <w:rPr>
          <w:sz w:val="24"/>
          <w:szCs w:val="24"/>
          <w:lang w:val="ru-RU"/>
        </w:rPr>
        <w:t xml:space="preserve">1) </w:t>
      </w:r>
      <w:r w:rsidRPr="007C4B4A">
        <w:rPr>
          <w:i/>
          <w:sz w:val="24"/>
          <w:szCs w:val="24"/>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5FDC720"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Потребности в адаптации содержания учебных программ отдельных предметов.</w:t>
      </w:r>
      <w:r w:rsidRPr="007C4B4A">
        <w:rPr>
          <w:sz w:val="24"/>
          <w:szCs w:val="24"/>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7C4B4A">
        <w:rPr>
          <w:sz w:val="24"/>
          <w:szCs w:val="24"/>
          <w:shd w:val="clear" w:color="auto" w:fill="FFFFFF"/>
          <w:lang w:val="ru-RU"/>
        </w:rPr>
        <w:t>уровне основного общего образования</w:t>
      </w:r>
      <w:r w:rsidRPr="007C4B4A">
        <w:rPr>
          <w:sz w:val="24"/>
          <w:szCs w:val="24"/>
          <w:lang w:val="ru-RU"/>
        </w:rPr>
        <w:t>, или текстов по истории и обществознанию.</w:t>
      </w:r>
    </w:p>
    <w:p w14:paraId="53CD0C56" w14:textId="77777777" w:rsidR="00C6278E" w:rsidRPr="007C4B4A" w:rsidRDefault="00C6278E" w:rsidP="00C339C8">
      <w:pPr>
        <w:ind w:left="567" w:right="-290" w:firstLine="283"/>
        <w:rPr>
          <w:sz w:val="24"/>
          <w:szCs w:val="24"/>
          <w:lang w:val="ru-RU"/>
        </w:rPr>
      </w:pPr>
      <w:r w:rsidRPr="007C4B4A">
        <w:rPr>
          <w:sz w:val="24"/>
          <w:szCs w:val="24"/>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7C5F26CA" w14:textId="77777777" w:rsidR="00C6278E" w:rsidRPr="007C4B4A" w:rsidRDefault="00C6278E" w:rsidP="00C339C8">
      <w:pPr>
        <w:ind w:left="567" w:right="-290" w:firstLine="283"/>
        <w:rPr>
          <w:sz w:val="24"/>
          <w:szCs w:val="24"/>
          <w:lang w:val="ru-RU"/>
        </w:rPr>
      </w:pPr>
      <w:r w:rsidRPr="007C4B4A">
        <w:rPr>
          <w:sz w:val="24"/>
          <w:szCs w:val="24"/>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96014A2"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развитии жизненных компетенций</w:t>
      </w:r>
      <w:r w:rsidRPr="007C4B4A">
        <w:rPr>
          <w:sz w:val="24"/>
          <w:szCs w:val="24"/>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2604716E"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iCs/>
          <w:sz w:val="24"/>
          <w:szCs w:val="24"/>
          <w:lang w:val="ru-RU"/>
        </w:rPr>
        <w:t>О</w:t>
      </w:r>
      <w:r w:rsidRPr="007C4B4A">
        <w:rPr>
          <w:i/>
          <w:sz w:val="24"/>
          <w:szCs w:val="24"/>
          <w:lang w:val="ru-RU"/>
        </w:rPr>
        <w:t>бразовательные потребности, связанные со специфическими проблемами развития и применения универсальных учебных действий</w:t>
      </w:r>
      <w:r w:rsidRPr="007C4B4A">
        <w:rPr>
          <w:sz w:val="24"/>
          <w:szCs w:val="24"/>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7C4B4A">
        <w:rPr>
          <w:sz w:val="24"/>
          <w:szCs w:val="24"/>
          <w:shd w:val="clear" w:color="auto" w:fill="FFFFFF"/>
          <w:lang w:val="ru-RU"/>
        </w:rPr>
        <w:t>уровню основного общего образования</w:t>
      </w:r>
      <w:r w:rsidRPr="007C4B4A">
        <w:rPr>
          <w:sz w:val="24"/>
          <w:szCs w:val="24"/>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w:t>
      </w:r>
      <w:r w:rsidRPr="007C4B4A">
        <w:rPr>
          <w:sz w:val="24"/>
          <w:szCs w:val="24"/>
          <w:lang w:val="ru-RU"/>
        </w:rPr>
        <w:lastRenderedPageBreak/>
        <w:t xml:space="preserve">обучающимся с РАС в конец обучения </w:t>
      </w:r>
      <w:r w:rsidRPr="007C4B4A">
        <w:rPr>
          <w:sz w:val="24"/>
          <w:szCs w:val="24"/>
          <w:shd w:val="clear" w:color="auto" w:fill="FFFFFF"/>
          <w:lang w:val="ru-RU"/>
        </w:rPr>
        <w:t>на уровне начального общего образования</w:t>
      </w:r>
      <w:r w:rsidRPr="007C4B4A">
        <w:rPr>
          <w:sz w:val="24"/>
          <w:szCs w:val="24"/>
          <w:lang w:val="ru-RU"/>
        </w:rPr>
        <w:t>.</w:t>
      </w:r>
    </w:p>
    <w:p w14:paraId="138055FE" w14:textId="77777777" w:rsidR="00C6278E" w:rsidRPr="007C4B4A" w:rsidRDefault="00C6278E" w:rsidP="00C339C8">
      <w:pPr>
        <w:ind w:left="567" w:right="-290" w:firstLine="283"/>
        <w:rPr>
          <w:i/>
          <w:sz w:val="24"/>
          <w:szCs w:val="24"/>
          <w:lang w:val="ru-RU"/>
        </w:rPr>
      </w:pPr>
      <w:r w:rsidRPr="007C4B4A">
        <w:rPr>
          <w:i/>
          <w:sz w:val="24"/>
          <w:szCs w:val="24"/>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D6F9A42"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дополнительных средствах визуализации</w:t>
      </w:r>
      <w:r w:rsidRPr="007C4B4A">
        <w:rPr>
          <w:sz w:val="24"/>
          <w:szCs w:val="24"/>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D7DBD86"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специализированном дидактическом материале</w:t>
      </w:r>
      <w:r w:rsidRPr="007C4B4A">
        <w:rPr>
          <w:sz w:val="24"/>
          <w:szCs w:val="24"/>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DCBEEE" w14:textId="77777777" w:rsidR="00C6278E" w:rsidRPr="007C4B4A" w:rsidRDefault="00C6278E" w:rsidP="00C339C8">
      <w:pPr>
        <w:ind w:left="567" w:right="-290" w:firstLine="283"/>
        <w:rPr>
          <w:i/>
          <w:sz w:val="24"/>
          <w:szCs w:val="24"/>
          <w:lang w:val="ru-RU"/>
        </w:rPr>
      </w:pPr>
      <w:r w:rsidRPr="007C4B4A">
        <w:rPr>
          <w:b/>
          <w:sz w:val="24"/>
          <w:szCs w:val="24"/>
          <w:lang w:val="ru-RU"/>
        </w:rPr>
        <w:t>3 группа:</w:t>
      </w:r>
      <w:r w:rsidRPr="007C4B4A">
        <w:rPr>
          <w:sz w:val="24"/>
          <w:szCs w:val="24"/>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7C4B4A">
        <w:rPr>
          <w:i/>
          <w:sz w:val="24"/>
          <w:szCs w:val="24"/>
          <w:lang w:val="ru-RU"/>
        </w:rPr>
        <w:t xml:space="preserve"> </w:t>
      </w:r>
    </w:p>
    <w:p w14:paraId="3E95970A"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организации успешного взаимодействия с окружающими людьми</w:t>
      </w:r>
      <w:r w:rsidRPr="007C4B4A">
        <w:rPr>
          <w:sz w:val="24"/>
          <w:szCs w:val="24"/>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0BD027AA"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развитии самосознания и саморегуляции</w:t>
      </w:r>
      <w:r w:rsidRPr="007C4B4A">
        <w:rPr>
          <w:sz w:val="24"/>
          <w:szCs w:val="24"/>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4B8E4DBE"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преодолении бедности и фрагментарности представлений о других людях</w:t>
      </w:r>
      <w:r w:rsidRPr="007C4B4A">
        <w:rPr>
          <w:sz w:val="24"/>
          <w:szCs w:val="24"/>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2D495993" w14:textId="77777777" w:rsidR="00C6278E" w:rsidRPr="007C4B4A" w:rsidRDefault="00C6278E" w:rsidP="00C339C8">
      <w:pPr>
        <w:ind w:left="567" w:right="-290" w:firstLine="283"/>
        <w:rPr>
          <w:sz w:val="24"/>
          <w:szCs w:val="24"/>
          <w:lang w:val="ru-RU"/>
        </w:rPr>
      </w:pPr>
      <w:r w:rsidRPr="007C4B4A">
        <w:rPr>
          <w:sz w:val="24"/>
          <w:szCs w:val="24"/>
          <w:lang w:val="ru-RU"/>
        </w:rPr>
        <w:t xml:space="preserve">– </w:t>
      </w:r>
      <w:r w:rsidRPr="007C4B4A">
        <w:rPr>
          <w:i/>
          <w:sz w:val="24"/>
          <w:szCs w:val="24"/>
          <w:lang w:val="ru-RU"/>
        </w:rPr>
        <w:t>Потребность в развитии вербальной и невербальной коммуникации</w:t>
      </w:r>
      <w:r w:rsidRPr="007C4B4A">
        <w:rPr>
          <w:sz w:val="24"/>
          <w:szCs w:val="24"/>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71FE374A" w14:textId="77777777" w:rsidR="00C6278E" w:rsidRPr="007C4B4A" w:rsidRDefault="00C6278E" w:rsidP="00C339C8">
      <w:pPr>
        <w:ind w:left="567" w:right="-290" w:firstLine="283"/>
        <w:rPr>
          <w:bCs/>
          <w:i/>
          <w:iCs/>
          <w:sz w:val="24"/>
          <w:szCs w:val="24"/>
          <w:lang w:val="ru-RU"/>
        </w:rPr>
      </w:pPr>
      <w:r w:rsidRPr="007C4B4A">
        <w:rPr>
          <w:sz w:val="24"/>
          <w:szCs w:val="24"/>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C4B4A">
        <w:rPr>
          <w:bCs/>
          <w:i/>
          <w:iCs/>
          <w:sz w:val="24"/>
          <w:szCs w:val="24"/>
          <w:lang w:val="ru-RU"/>
        </w:rPr>
        <w:t>специальные образовательные условия.</w:t>
      </w:r>
    </w:p>
    <w:p w14:paraId="409BF863" w14:textId="77777777" w:rsidR="00C6278E" w:rsidRPr="007C4B4A" w:rsidRDefault="00C6278E" w:rsidP="00C339C8">
      <w:pPr>
        <w:ind w:left="567" w:right="-290" w:firstLine="283"/>
        <w:rPr>
          <w:sz w:val="24"/>
          <w:szCs w:val="24"/>
          <w:lang w:val="ru-RU"/>
        </w:rPr>
      </w:pPr>
      <w:r w:rsidRPr="007C4B4A">
        <w:rPr>
          <w:sz w:val="24"/>
          <w:szCs w:val="24"/>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w:t>
      </w:r>
      <w:r w:rsidRPr="007C4B4A">
        <w:rPr>
          <w:sz w:val="24"/>
          <w:szCs w:val="24"/>
          <w:lang w:val="ru-RU"/>
        </w:rPr>
        <w:lastRenderedPageBreak/>
        <w:t xml:space="preserve">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3A94B406" w14:textId="77777777" w:rsidR="00C6278E" w:rsidRPr="007C4B4A" w:rsidRDefault="00C6278E" w:rsidP="00C339C8">
      <w:pPr>
        <w:ind w:left="567" w:right="-290" w:firstLine="283"/>
        <w:rPr>
          <w:sz w:val="24"/>
          <w:szCs w:val="24"/>
          <w:lang w:val="ru-RU"/>
        </w:rPr>
      </w:pPr>
      <w:r w:rsidRPr="007C4B4A">
        <w:rPr>
          <w:sz w:val="24"/>
          <w:szCs w:val="24"/>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7C4B4A">
        <w:rPr>
          <w:i/>
          <w:sz w:val="24"/>
          <w:szCs w:val="24"/>
          <w:lang w:val="ru-RU"/>
        </w:rPr>
        <w:t>особым образовательным потребностям обучающихся с РАС</w:t>
      </w:r>
      <w:r w:rsidRPr="007C4B4A">
        <w:rPr>
          <w:sz w:val="24"/>
          <w:szCs w:val="24"/>
          <w:lang w:val="ru-RU"/>
        </w:rPr>
        <w:t xml:space="preserve"> с условием обеспечения дифференцированного и индивидуального подхода в их определении.</w:t>
      </w:r>
    </w:p>
    <w:p w14:paraId="75CB1DA6" w14:textId="77777777" w:rsidR="00C6278E" w:rsidRPr="007C4B4A" w:rsidRDefault="00C6278E" w:rsidP="00C339C8">
      <w:pPr>
        <w:ind w:left="567" w:right="-290" w:firstLine="283"/>
        <w:rPr>
          <w:sz w:val="24"/>
          <w:szCs w:val="24"/>
          <w:lang w:val="ru-RU"/>
        </w:rPr>
      </w:pPr>
    </w:p>
    <w:p w14:paraId="0C3D507C" w14:textId="41F9957C" w:rsidR="00C6278E" w:rsidRPr="007C4B4A" w:rsidRDefault="00C6278E" w:rsidP="00C339C8">
      <w:pPr>
        <w:pStyle w:val="4"/>
        <w:ind w:left="567" w:right="-290" w:firstLine="283"/>
        <w:jc w:val="both"/>
        <w:rPr>
          <w:sz w:val="24"/>
          <w:szCs w:val="24"/>
          <w:lang w:val="ru-RU"/>
        </w:rPr>
      </w:pPr>
      <w:bookmarkStart w:id="775" w:name="_Toc97148844"/>
      <w:bookmarkStart w:id="776" w:name="_Toc99051223"/>
      <w:r w:rsidRPr="007C4B4A">
        <w:rPr>
          <w:sz w:val="24"/>
          <w:szCs w:val="24"/>
          <w:lang w:val="ru-RU"/>
        </w:rPr>
        <w:t>3.1.1.3. Общая характеристика основной образовательной программы основного общего образования обучающихся с РАС</w:t>
      </w:r>
      <w:bookmarkEnd w:id="775"/>
      <w:bookmarkEnd w:id="776"/>
    </w:p>
    <w:p w14:paraId="27455D2C" w14:textId="648705CC"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 xml:space="preserve">(ПАООП ООО РАС) разрабатывается в соответствии со ФГОС основного общего образования и с учетом </w:t>
      </w:r>
      <w:r w:rsidR="00E64B0B">
        <w:rPr>
          <w:sz w:val="24"/>
          <w:szCs w:val="24"/>
          <w:lang w:val="ru-RU"/>
        </w:rPr>
        <w:t>О</w:t>
      </w:r>
      <w:r w:rsidR="00C6278E" w:rsidRPr="007C4B4A">
        <w:rPr>
          <w:sz w:val="24"/>
          <w:szCs w:val="24"/>
          <w:lang w:val="ru-RU"/>
        </w:rPr>
        <w:t xml:space="preserve">сновной образовательной программы (ПООП). </w:t>
      </w:r>
    </w:p>
    <w:p w14:paraId="2B141656" w14:textId="7AB3A645"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РАС документацию с учетом своих возможностей и особенностей осуществления образовательной и коррекционно-развивающей деятельности.</w:t>
      </w:r>
    </w:p>
    <w:p w14:paraId="3CA9A14E" w14:textId="398D770B" w:rsidR="00C6278E" w:rsidRPr="007C4B4A" w:rsidRDefault="00BD5C7B" w:rsidP="00C339C8">
      <w:pPr>
        <w:ind w:left="567" w:right="-290" w:firstLine="283"/>
        <w:rPr>
          <w:sz w:val="24"/>
          <w:szCs w:val="24"/>
          <w:lang w:val="ru-RU"/>
        </w:rPr>
      </w:pPr>
      <w:r>
        <w:rPr>
          <w:sz w:val="24"/>
          <w:szCs w:val="24"/>
          <w:lang w:val="ru-RU"/>
        </w:rPr>
        <w:t>А</w:t>
      </w:r>
      <w:r w:rsidR="00C6278E" w:rsidRPr="007C4B4A">
        <w:rPr>
          <w:sz w:val="24"/>
          <w:szCs w:val="24"/>
          <w:lang w:val="ru-RU"/>
        </w:rPr>
        <w:t>даптированная основная образовательная программа обучающихся с РАС включает следующие документы:</w:t>
      </w:r>
    </w:p>
    <w:p w14:paraId="529E12CA" w14:textId="71E7456B"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рабочие программы учебных предметов, учебных курсов (в том числе внеурочной деятельности), учебных   модулей;</w:t>
      </w:r>
    </w:p>
    <w:p w14:paraId="1543A6FA" w14:textId="6A082D33"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программу формирования универсальных учебных действий  обучающихся с РАС;</w:t>
      </w:r>
    </w:p>
    <w:p w14:paraId="5F698542" w14:textId="5E2EE5E8"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рабочую программу воспитания;</w:t>
      </w:r>
    </w:p>
    <w:p w14:paraId="6E2A16E8" w14:textId="7BF66FF0"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программу коррекционной работы;</w:t>
      </w:r>
    </w:p>
    <w:p w14:paraId="5FBDABA1" w14:textId="5287781C"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учебный план;</w:t>
      </w:r>
    </w:p>
    <w:p w14:paraId="0A6E282B" w14:textId="531DD4AE"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план внеурочной деятельности;</w:t>
      </w:r>
    </w:p>
    <w:p w14:paraId="3F07A395" w14:textId="336A303B"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календарный учебный график;</w:t>
      </w:r>
    </w:p>
    <w:p w14:paraId="231B5A2E" w14:textId="3E2DEAAE"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6B5F6263" w14:textId="0C130434" w:rsidR="00C6278E" w:rsidRPr="007C4B4A" w:rsidRDefault="00752BB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454E5B56" w14:textId="77777777" w:rsidR="00C6278E" w:rsidRPr="007C4B4A" w:rsidRDefault="00C6278E" w:rsidP="00C339C8">
      <w:pPr>
        <w:ind w:left="567" w:right="-290" w:firstLine="283"/>
        <w:rPr>
          <w:sz w:val="24"/>
          <w:szCs w:val="24"/>
          <w:lang w:val="ru-RU"/>
        </w:rPr>
      </w:pPr>
    </w:p>
    <w:p w14:paraId="6A12D751" w14:textId="4C79119A" w:rsidR="00C6278E" w:rsidRPr="007C4B4A" w:rsidRDefault="00C6278E" w:rsidP="00C339C8">
      <w:pPr>
        <w:pStyle w:val="3"/>
        <w:ind w:left="567" w:right="-290" w:firstLine="283"/>
        <w:jc w:val="both"/>
        <w:rPr>
          <w:rFonts w:cs="Times New Roman"/>
          <w:sz w:val="24"/>
          <w:szCs w:val="24"/>
          <w:lang w:val="ru-RU"/>
        </w:rPr>
      </w:pPr>
      <w:bookmarkStart w:id="777" w:name="_Toc97148845"/>
      <w:bookmarkStart w:id="778" w:name="_Toc99051224"/>
      <w:r w:rsidRPr="007C4B4A">
        <w:rPr>
          <w:rFonts w:cs="Times New Roman"/>
          <w:sz w:val="24"/>
          <w:szCs w:val="24"/>
          <w:lang w:val="ru-RU"/>
        </w:rPr>
        <w:t xml:space="preserve">3.1.2. ПЛАНИРУЕМЫЕ РЕЗУЛЬТАТЫ ОСВОЕНИЯ ОБУЧАЮЩИМИСЯ С </w:t>
      </w:r>
      <w:r w:rsidRPr="007C4B4A">
        <w:rPr>
          <w:rFonts w:cs="Times New Roman"/>
          <w:sz w:val="24"/>
          <w:szCs w:val="24"/>
          <w:lang w:val="ru-RU"/>
        </w:rPr>
        <w:lastRenderedPageBreak/>
        <w:t xml:space="preserve">РАС </w:t>
      </w:r>
      <w:r w:rsidR="00A64CB1" w:rsidRPr="007C4B4A">
        <w:rPr>
          <w:rFonts w:cs="Times New Roman"/>
          <w:sz w:val="24"/>
          <w:szCs w:val="24"/>
          <w:lang w:val="ru-RU"/>
        </w:rPr>
        <w:t xml:space="preserve">АДАПТИРОВАННОЙ </w:t>
      </w:r>
      <w:r w:rsidRPr="007C4B4A">
        <w:rPr>
          <w:rFonts w:cs="Times New Roman"/>
          <w:sz w:val="24"/>
          <w:szCs w:val="24"/>
          <w:lang w:val="ru-RU"/>
        </w:rPr>
        <w:t>ОСНОВНОЙ ОБРАЗОВАТЕЛЬНОЙ ПРОГРАММЫ ОСНОВНОГО ОБЩЕГО ОБРАЗОВАНИЯ: ОБЩАЯ ХАРАКТЕРИСТИКА</w:t>
      </w:r>
      <w:bookmarkEnd w:id="777"/>
      <w:bookmarkEnd w:id="778"/>
    </w:p>
    <w:p w14:paraId="6FDB3FE6" w14:textId="1C732B3A" w:rsidR="00C6278E" w:rsidRPr="007C4B4A" w:rsidRDefault="00C6278E" w:rsidP="00C339C8">
      <w:pPr>
        <w:ind w:left="567" w:right="-290" w:firstLine="283"/>
        <w:rPr>
          <w:sz w:val="24"/>
          <w:szCs w:val="24"/>
          <w:lang w:val="ru-RU"/>
        </w:rPr>
      </w:pPr>
      <w:r w:rsidRPr="007C4B4A">
        <w:rPr>
          <w:sz w:val="24"/>
          <w:szCs w:val="24"/>
          <w:lang w:val="ru-RU"/>
        </w:rPr>
        <w:t xml:space="preserve">Планируемые результаты освоения </w:t>
      </w:r>
      <w:r w:rsidR="00BD5C7B">
        <w:rPr>
          <w:rFonts w:ascii="Times New Roman CYR" w:eastAsiaTheme="minorHAnsi" w:hAnsi="Times New Roman CYR" w:cs="Times New Roman CYR"/>
          <w:color w:val="00000A"/>
          <w:sz w:val="24"/>
          <w:szCs w:val="24"/>
          <w:lang w:val="ru-RU"/>
        </w:rPr>
        <w:t xml:space="preserve">адаптированной основной образовательной программы основного общего образования  обучающихся с </w:t>
      </w:r>
      <w:r w:rsidR="00BD5C7B">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00BD5C7B" w:rsidRPr="00407768">
        <w:rPr>
          <w:rFonts w:eastAsiaTheme="minorHAnsi"/>
          <w:color w:val="00000A"/>
          <w:spacing w:val="2"/>
          <w:sz w:val="24"/>
          <w:szCs w:val="24"/>
          <w:lang w:val="ru-RU"/>
        </w:rPr>
        <w:t xml:space="preserve">« </w:t>
      </w:r>
      <w:r w:rsidR="00BD5C7B">
        <w:rPr>
          <w:rFonts w:ascii="Times New Roman CYR" w:eastAsiaTheme="minorHAnsi" w:hAnsi="Times New Roman CYR" w:cs="Times New Roman CYR"/>
          <w:color w:val="00000A"/>
          <w:spacing w:val="2"/>
          <w:sz w:val="24"/>
          <w:szCs w:val="24"/>
          <w:lang w:val="ru-RU"/>
        </w:rPr>
        <w:t>СОШ №49 г.Орска</w:t>
      </w:r>
      <w:r w:rsidR="00BD5C7B" w:rsidRPr="00407768">
        <w:rPr>
          <w:rFonts w:eastAsiaTheme="minorHAnsi"/>
          <w:color w:val="00000A"/>
          <w:spacing w:val="2"/>
          <w:sz w:val="24"/>
          <w:szCs w:val="24"/>
          <w:lang w:val="ru-RU"/>
        </w:rPr>
        <w:t>»</w:t>
      </w:r>
      <w:r w:rsidR="00BD5C7B">
        <w:rPr>
          <w:rFonts w:eastAsiaTheme="minorHAnsi"/>
          <w:color w:val="00000A"/>
          <w:spacing w:val="2"/>
          <w:sz w:val="24"/>
          <w:szCs w:val="24"/>
          <w:lang w:val="ru-RU"/>
        </w:rPr>
        <w:t xml:space="preserve"> </w:t>
      </w:r>
      <w:r w:rsidRPr="007C4B4A">
        <w:rPr>
          <w:sz w:val="24"/>
          <w:szCs w:val="24"/>
          <w:lang w:val="ru-RU"/>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492F55F6" w14:textId="77777777"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8019E80"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D3B6F47" w14:textId="35F6C545" w:rsidR="00752BB1" w:rsidRPr="007C4B4A" w:rsidRDefault="00E64B0B" w:rsidP="00C339C8">
      <w:pPr>
        <w:ind w:left="567" w:right="-290" w:firstLine="283"/>
        <w:rPr>
          <w:sz w:val="24"/>
          <w:szCs w:val="24"/>
          <w:lang w:val="ru-RU"/>
        </w:rPr>
      </w:pPr>
      <w:r>
        <w:rPr>
          <w:sz w:val="24"/>
          <w:szCs w:val="24"/>
          <w:lang w:val="ru-RU"/>
        </w:rPr>
        <w:t>В Ос</w:t>
      </w:r>
      <w:r w:rsidR="00C6278E" w:rsidRPr="007C4B4A">
        <w:rPr>
          <w:sz w:val="24"/>
          <w:szCs w:val="24"/>
          <w:lang w:val="ru-RU"/>
        </w:rPr>
        <w:t>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sidRPr="007C4B4A">
        <w:rPr>
          <w:sz w:val="24"/>
          <w:szCs w:val="24"/>
          <w:lang w:val="ru-RU"/>
        </w:rPr>
        <w:t>.</w:t>
      </w:r>
    </w:p>
    <w:p w14:paraId="1945A8F2" w14:textId="77777777" w:rsidR="00752BB1" w:rsidRPr="007C4B4A" w:rsidRDefault="00C6278E" w:rsidP="00C339C8">
      <w:pPr>
        <w:ind w:left="567" w:right="-290" w:firstLine="283"/>
        <w:rPr>
          <w:sz w:val="24"/>
          <w:szCs w:val="24"/>
          <w:lang w:val="ru-RU"/>
        </w:rPr>
      </w:pPr>
      <w:r w:rsidRPr="007C4B4A">
        <w:rPr>
          <w:b/>
          <w:sz w:val="24"/>
          <w:szCs w:val="24"/>
          <w:lang w:val="ru-RU"/>
        </w:rPr>
        <w:t>Личностные результаты</w:t>
      </w:r>
      <w:r w:rsidRPr="007C4B4A">
        <w:rPr>
          <w:sz w:val="24"/>
          <w:szCs w:val="24"/>
          <w:lang w:val="ru-RU"/>
        </w:rPr>
        <w:t xml:space="preserve"> освоения адаптированной основной образовательной программы</w:t>
      </w:r>
      <w:r w:rsidRPr="007C4B4A">
        <w:rPr>
          <w:b/>
          <w:sz w:val="24"/>
          <w:szCs w:val="24"/>
          <w:lang w:val="ru-RU"/>
        </w:rPr>
        <w:t xml:space="preserve"> </w:t>
      </w:r>
      <w:r w:rsidRPr="007C4B4A">
        <w:rPr>
          <w:sz w:val="24"/>
          <w:szCs w:val="24"/>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414904AB" w14:textId="77777777" w:rsidR="00752BB1" w:rsidRPr="007C4B4A" w:rsidRDefault="00C6278E" w:rsidP="00C339C8">
      <w:pPr>
        <w:ind w:left="567" w:right="-290" w:firstLine="283"/>
        <w:rPr>
          <w:sz w:val="24"/>
          <w:szCs w:val="24"/>
          <w:lang w:val="ru-RU"/>
        </w:rPr>
      </w:pPr>
      <w:r w:rsidRPr="007C4B4A">
        <w:rPr>
          <w:b/>
          <w:sz w:val="24"/>
          <w:szCs w:val="24"/>
          <w:lang w:val="ru-RU"/>
        </w:rPr>
        <w:t>Метапредметные результаты</w:t>
      </w:r>
      <w:r w:rsidRPr="007C4B4A">
        <w:rPr>
          <w:sz w:val="24"/>
          <w:szCs w:val="24"/>
          <w:lang w:val="ru-RU"/>
        </w:rPr>
        <w:t xml:space="preserve"> освоения адаптированной основной образовательной программы</w:t>
      </w:r>
      <w:r w:rsidRPr="007C4B4A">
        <w:rPr>
          <w:b/>
          <w:sz w:val="24"/>
          <w:szCs w:val="24"/>
          <w:lang w:val="ru-RU"/>
        </w:rPr>
        <w:t xml:space="preserve"> </w:t>
      </w:r>
      <w:r w:rsidRPr="007C4B4A">
        <w:rPr>
          <w:sz w:val="24"/>
          <w:szCs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3C58FF7" w14:textId="2944E57F" w:rsidR="00C6278E" w:rsidRPr="007C4B4A" w:rsidRDefault="00C6278E" w:rsidP="00C339C8">
      <w:pPr>
        <w:ind w:left="567" w:right="-290" w:firstLine="283"/>
        <w:rPr>
          <w:sz w:val="24"/>
          <w:szCs w:val="24"/>
          <w:lang w:val="ru-RU"/>
        </w:rPr>
      </w:pPr>
      <w:r w:rsidRPr="007C4B4A">
        <w:rPr>
          <w:b/>
          <w:bCs/>
          <w:sz w:val="24"/>
          <w:szCs w:val="24"/>
          <w:lang w:val="ru-RU"/>
        </w:rPr>
        <w:t>Предметные результаты</w:t>
      </w:r>
      <w:r w:rsidR="00752BB1" w:rsidRPr="007C4B4A">
        <w:rPr>
          <w:b/>
          <w:bCs/>
          <w:sz w:val="24"/>
          <w:szCs w:val="24"/>
          <w:lang w:val="ru-RU"/>
        </w:rPr>
        <w:t>.</w:t>
      </w:r>
      <w:r w:rsidRPr="007C4B4A">
        <w:rPr>
          <w:sz w:val="24"/>
          <w:szCs w:val="24"/>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D30BE37" w14:textId="77777777" w:rsidR="00C6278E" w:rsidRPr="007C4B4A" w:rsidRDefault="00C6278E" w:rsidP="00C339C8">
      <w:pPr>
        <w:ind w:left="567" w:right="-290" w:firstLine="283"/>
        <w:rPr>
          <w:sz w:val="24"/>
          <w:szCs w:val="24"/>
          <w:lang w:val="ru-RU"/>
        </w:rPr>
      </w:pPr>
      <w:r w:rsidRPr="007C4B4A">
        <w:rPr>
          <w:sz w:val="24"/>
          <w:szCs w:val="24"/>
          <w:lang w:val="ru-RU"/>
        </w:rPr>
        <w:t xml:space="preserve">Предметные результаты включают: освоение обучающимися в ходе изучения </w:t>
      </w:r>
      <w:r w:rsidRPr="007C4B4A">
        <w:rPr>
          <w:sz w:val="24"/>
          <w:szCs w:val="24"/>
          <w:lang w:val="ru-RU"/>
        </w:rPr>
        <w:lastRenderedPageBreak/>
        <w:t>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1FE0266" w14:textId="77777777" w:rsidR="00C6278E" w:rsidRPr="007C4B4A" w:rsidRDefault="00C6278E" w:rsidP="00C339C8">
      <w:pPr>
        <w:ind w:left="567" w:right="-290" w:firstLine="283"/>
        <w:rPr>
          <w:sz w:val="24"/>
          <w:szCs w:val="24"/>
          <w:lang w:val="ru-RU"/>
        </w:rPr>
      </w:pPr>
      <w:r w:rsidRPr="007C4B4A">
        <w:rPr>
          <w:sz w:val="24"/>
          <w:szCs w:val="24"/>
          <w:lang w:val="ru-RU"/>
        </w:rPr>
        <w:t>Требования к предметным результатам ПАООП ООО РАС:</w:t>
      </w:r>
    </w:p>
    <w:p w14:paraId="28AEC24C" w14:textId="77777777" w:rsidR="00C6278E" w:rsidRPr="007C4B4A" w:rsidRDefault="00C6278E" w:rsidP="00C339C8">
      <w:pPr>
        <w:ind w:left="567" w:right="-290" w:firstLine="283"/>
        <w:rPr>
          <w:sz w:val="24"/>
          <w:szCs w:val="24"/>
          <w:lang w:val="ru-RU"/>
        </w:rPr>
      </w:pPr>
      <w:r w:rsidRPr="007C4B4A">
        <w:rPr>
          <w:sz w:val="24"/>
          <w:szCs w:val="24"/>
          <w:lang w:val="ru-RU"/>
        </w:rPr>
        <w:t>- сформулированы в деятельностной форме с усилением акцента на применение знаний и конкретные умения;</w:t>
      </w:r>
    </w:p>
    <w:p w14:paraId="53609CC6" w14:textId="77777777" w:rsidR="00C6278E" w:rsidRPr="007C4B4A" w:rsidRDefault="00C6278E" w:rsidP="00C339C8">
      <w:pPr>
        <w:ind w:left="567" w:right="-290" w:firstLine="283"/>
        <w:rPr>
          <w:sz w:val="24"/>
          <w:szCs w:val="24"/>
          <w:lang w:val="ru-RU"/>
        </w:rPr>
      </w:pPr>
      <w:r w:rsidRPr="007C4B4A">
        <w:rPr>
          <w:sz w:val="24"/>
          <w:szCs w:val="24"/>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6B367D" w14:textId="72888D80" w:rsidR="00C6278E" w:rsidRPr="007C4B4A" w:rsidRDefault="00C6278E" w:rsidP="00C339C8">
      <w:pPr>
        <w:ind w:left="567" w:right="-290" w:firstLine="283"/>
        <w:rPr>
          <w:sz w:val="24"/>
          <w:szCs w:val="24"/>
          <w:lang w:val="ru-RU"/>
        </w:rPr>
      </w:pPr>
      <w:r w:rsidRPr="007C4B4A">
        <w:rPr>
          <w:sz w:val="24"/>
          <w:szCs w:val="24"/>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sidRPr="007C4B4A">
        <w:rPr>
          <w:sz w:val="24"/>
          <w:szCs w:val="24"/>
          <w:lang w:val="ru-RU"/>
        </w:rPr>
        <w:t>.</w:t>
      </w:r>
    </w:p>
    <w:p w14:paraId="78163C16" w14:textId="56FABF22" w:rsidR="00C6278E" w:rsidRPr="007C4B4A" w:rsidRDefault="00C6278E" w:rsidP="00C339C8">
      <w:pPr>
        <w:ind w:left="567" w:right="-290" w:firstLine="283"/>
        <w:rPr>
          <w:sz w:val="24"/>
          <w:szCs w:val="24"/>
          <w:lang w:val="ru-RU"/>
        </w:rPr>
      </w:pPr>
      <w:r w:rsidRPr="007C4B4A">
        <w:rPr>
          <w:sz w:val="24"/>
          <w:szCs w:val="24"/>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726A49D1" w14:textId="729EB9AE" w:rsidR="006D7C44" w:rsidRPr="007C4B4A" w:rsidRDefault="006D7C44" w:rsidP="00C339C8">
      <w:pPr>
        <w:ind w:left="567" w:right="-290" w:firstLine="283"/>
        <w:rPr>
          <w:sz w:val="24"/>
          <w:szCs w:val="24"/>
          <w:lang w:val="ru-RU"/>
        </w:rPr>
      </w:pPr>
      <w:bookmarkStart w:id="779" w:name="_Toc97148846"/>
    </w:p>
    <w:p w14:paraId="4E4631A2" w14:textId="77777777" w:rsidR="006D7C44" w:rsidRPr="007C4B4A" w:rsidRDefault="006D7C44" w:rsidP="00C339C8">
      <w:pPr>
        <w:ind w:left="567" w:right="-290" w:firstLine="283"/>
        <w:rPr>
          <w:sz w:val="24"/>
          <w:szCs w:val="24"/>
          <w:lang w:val="ru-RU"/>
        </w:rPr>
      </w:pPr>
    </w:p>
    <w:p w14:paraId="080C20AA" w14:textId="36C4A3AA" w:rsidR="00C6278E" w:rsidRPr="007C4B4A" w:rsidRDefault="00C6278E" w:rsidP="00C339C8">
      <w:pPr>
        <w:pStyle w:val="3"/>
        <w:ind w:left="567" w:right="-290" w:firstLine="283"/>
        <w:jc w:val="both"/>
        <w:rPr>
          <w:rFonts w:cs="Times New Roman"/>
          <w:sz w:val="24"/>
          <w:szCs w:val="24"/>
          <w:lang w:val="ru-RU"/>
        </w:rPr>
      </w:pPr>
      <w:bookmarkStart w:id="780" w:name="_Toc99051225"/>
      <w:r w:rsidRPr="007C4B4A">
        <w:rPr>
          <w:rFonts w:cs="Times New Roman"/>
          <w:sz w:val="24"/>
          <w:szCs w:val="24"/>
          <w:lang w:val="ru-RU"/>
        </w:rPr>
        <w:t xml:space="preserve">3.1.3. СИСТЕМА ОЦЕНКИ ДОСТИЖЕНИЯ ПЛАНИРУЕМЫХ РЕЗУЛЬТАТОВ ОСВОЕНИЯ </w:t>
      </w:r>
      <w:r w:rsidR="00E75DF2" w:rsidRPr="007C4B4A">
        <w:rPr>
          <w:rFonts w:cs="Times New Roman"/>
          <w:sz w:val="24"/>
          <w:szCs w:val="24"/>
          <w:lang w:val="ru-RU"/>
        </w:rPr>
        <w:t xml:space="preserve">АДАПТИРОВАННОЙ </w:t>
      </w:r>
      <w:r w:rsidRPr="007C4B4A">
        <w:rPr>
          <w:rFonts w:cs="Times New Roman"/>
          <w:sz w:val="24"/>
          <w:szCs w:val="24"/>
          <w:lang w:val="ru-RU"/>
        </w:rPr>
        <w:t>ОСНОВНОЙ ОБРАЗОВАТЕЛЬНОЙ ПРОГРАММЫ</w:t>
      </w:r>
      <w:r w:rsidR="00E75DF2" w:rsidRPr="007C4B4A">
        <w:rPr>
          <w:rFonts w:cs="Times New Roman"/>
          <w:sz w:val="24"/>
          <w:szCs w:val="24"/>
          <w:lang w:val="ru-RU"/>
        </w:rPr>
        <w:t xml:space="preserve"> ОСНОВНОГО ОБЩЕГО ОБРАЗОВАНИЯ</w:t>
      </w:r>
      <w:r w:rsidRPr="007C4B4A">
        <w:rPr>
          <w:rFonts w:cs="Times New Roman"/>
          <w:sz w:val="24"/>
          <w:szCs w:val="24"/>
          <w:lang w:val="ru-RU"/>
        </w:rPr>
        <w:t xml:space="preserve"> ОБУЧАЮЩИХСЯ С РАС</w:t>
      </w:r>
      <w:bookmarkEnd w:id="779"/>
      <w:bookmarkEnd w:id="780"/>
    </w:p>
    <w:p w14:paraId="53F4CB35" w14:textId="77777777" w:rsidR="006D7C44" w:rsidRPr="007C4B4A" w:rsidRDefault="006D7C44" w:rsidP="00C339C8">
      <w:pPr>
        <w:pStyle w:val="4"/>
        <w:ind w:left="567" w:right="-290" w:firstLine="283"/>
        <w:jc w:val="both"/>
        <w:rPr>
          <w:sz w:val="24"/>
          <w:szCs w:val="24"/>
          <w:lang w:val="ru-RU"/>
        </w:rPr>
      </w:pPr>
      <w:bookmarkStart w:id="781" w:name="_Toc97148847"/>
    </w:p>
    <w:p w14:paraId="544DD939" w14:textId="75EB0391" w:rsidR="00C6278E" w:rsidRPr="007C4B4A" w:rsidRDefault="00C6278E" w:rsidP="00C339C8">
      <w:pPr>
        <w:pStyle w:val="4"/>
        <w:ind w:left="567" w:right="-290" w:firstLine="283"/>
        <w:jc w:val="both"/>
        <w:rPr>
          <w:sz w:val="24"/>
          <w:szCs w:val="24"/>
          <w:lang w:val="ru-RU"/>
        </w:rPr>
      </w:pPr>
      <w:bookmarkStart w:id="782" w:name="_Toc99051226"/>
      <w:r w:rsidRPr="007C4B4A">
        <w:rPr>
          <w:sz w:val="24"/>
          <w:szCs w:val="24"/>
          <w:lang w:val="ru-RU"/>
        </w:rPr>
        <w:t>3.1.3.1. Общие положения</w:t>
      </w:r>
      <w:bookmarkEnd w:id="781"/>
      <w:bookmarkEnd w:id="782"/>
    </w:p>
    <w:p w14:paraId="499333C7"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362B7E" w14:textId="0688D01C" w:rsidR="00C6278E" w:rsidRPr="007C4B4A" w:rsidRDefault="00C6278E" w:rsidP="00C339C8">
      <w:pPr>
        <w:ind w:left="567" w:right="-290" w:firstLine="283"/>
        <w:rPr>
          <w:sz w:val="24"/>
          <w:szCs w:val="24"/>
          <w:lang w:val="ru-RU"/>
        </w:rPr>
      </w:pPr>
      <w:r w:rsidRPr="007C4B4A">
        <w:rPr>
          <w:sz w:val="24"/>
          <w:szCs w:val="24"/>
          <w:lang w:val="ru-RU"/>
        </w:rPr>
        <w:t xml:space="preserve">Система оценки достижения планируемых результатов (далее </w:t>
      </w:r>
      <w:r w:rsidR="00BD6D2B" w:rsidRPr="007C4B4A">
        <w:rPr>
          <w:sz w:val="24"/>
          <w:szCs w:val="24"/>
          <w:lang w:val="ru-RU"/>
        </w:rPr>
        <w:t>–</w:t>
      </w:r>
      <w:r w:rsidRPr="007C4B4A">
        <w:rPr>
          <w:sz w:val="24"/>
          <w:szCs w:val="24"/>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4C2F3E37" w14:textId="77777777" w:rsidR="00C6278E" w:rsidRPr="007C4B4A" w:rsidRDefault="00C6278E" w:rsidP="00C339C8">
      <w:pPr>
        <w:ind w:left="567" w:right="-290" w:firstLine="283"/>
        <w:rPr>
          <w:sz w:val="24"/>
          <w:szCs w:val="24"/>
          <w:lang w:val="ru-RU"/>
        </w:rPr>
      </w:pPr>
      <w:r w:rsidRPr="007C4B4A">
        <w:rPr>
          <w:sz w:val="24"/>
          <w:szCs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4B729BB9" w14:textId="77777777" w:rsidR="00C6278E" w:rsidRPr="007C4B4A" w:rsidRDefault="00C6278E" w:rsidP="00C339C8">
      <w:pPr>
        <w:ind w:left="567" w:right="-290" w:firstLine="283"/>
        <w:rPr>
          <w:sz w:val="24"/>
          <w:szCs w:val="24"/>
          <w:lang w:val="ru-RU"/>
        </w:rPr>
      </w:pPr>
      <w:r w:rsidRPr="007C4B4A">
        <w:rPr>
          <w:sz w:val="24"/>
          <w:szCs w:val="24"/>
          <w:lang w:val="ru-RU"/>
        </w:rPr>
        <w:t>Основными направлениями и целями оценочной деятельности  в  образовательной  организации являются:</w:t>
      </w:r>
    </w:p>
    <w:p w14:paraId="06CCD696"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50EBD1" w14:textId="77777777" w:rsidR="00C6278E" w:rsidRPr="007C4B4A" w:rsidRDefault="00C6278E" w:rsidP="00C339C8">
      <w:pPr>
        <w:ind w:left="567" w:right="-290" w:firstLine="283"/>
        <w:rPr>
          <w:sz w:val="24"/>
          <w:szCs w:val="24"/>
          <w:lang w:val="ru-RU"/>
        </w:rPr>
      </w:pPr>
      <w:r w:rsidRPr="007C4B4A">
        <w:rPr>
          <w:sz w:val="24"/>
          <w:szCs w:val="24"/>
          <w:lang w:val="ru-RU"/>
        </w:rPr>
        <w:t xml:space="preserve">      - оценка результатов деятельности педагогических кадров как основа аттестационных процедур;</w:t>
      </w:r>
    </w:p>
    <w:p w14:paraId="631786F4" w14:textId="77777777" w:rsidR="00C34B57" w:rsidRPr="007C4B4A" w:rsidRDefault="00C6278E" w:rsidP="00C339C8">
      <w:pPr>
        <w:ind w:left="567" w:right="-290" w:firstLine="283"/>
        <w:rPr>
          <w:sz w:val="24"/>
          <w:szCs w:val="24"/>
          <w:lang w:val="ru-RU"/>
        </w:rPr>
      </w:pPr>
      <w:r w:rsidRPr="007C4B4A">
        <w:rPr>
          <w:sz w:val="24"/>
          <w:szCs w:val="24"/>
          <w:lang w:val="ru-RU"/>
        </w:rPr>
        <w:t xml:space="preserve">   - оценка результатов деятельности образовательной организации как основа аккредитационных процедур.</w:t>
      </w:r>
    </w:p>
    <w:p w14:paraId="700F16CF" w14:textId="3AB72F55" w:rsidR="00C6278E" w:rsidRPr="007C4B4A" w:rsidRDefault="00C6278E" w:rsidP="00C339C8">
      <w:pPr>
        <w:ind w:left="567" w:right="-290" w:firstLine="283"/>
        <w:rPr>
          <w:sz w:val="24"/>
          <w:szCs w:val="24"/>
          <w:lang w:val="ru-RU"/>
        </w:rPr>
      </w:pPr>
      <w:r w:rsidRPr="007C4B4A">
        <w:rPr>
          <w:sz w:val="24"/>
          <w:szCs w:val="24"/>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C34B57" w:rsidRPr="007C4B4A">
        <w:rPr>
          <w:sz w:val="24"/>
          <w:szCs w:val="24"/>
          <w:lang w:val="ru-RU"/>
        </w:rPr>
        <w:t xml:space="preserve"> </w:t>
      </w:r>
      <w:r w:rsidRPr="007C4B4A">
        <w:rPr>
          <w:sz w:val="24"/>
          <w:szCs w:val="24"/>
          <w:lang w:val="ru-RU"/>
        </w:rPr>
        <w:t>обучающимися с РАС адаптированной основной образовательной программы образовательной организации.</w:t>
      </w:r>
    </w:p>
    <w:p w14:paraId="0DEAF70B" w14:textId="77777777" w:rsidR="00C6278E" w:rsidRPr="007C4B4A" w:rsidRDefault="00C6278E" w:rsidP="00C339C8">
      <w:pPr>
        <w:ind w:left="567" w:right="-290" w:firstLine="283"/>
        <w:rPr>
          <w:sz w:val="24"/>
          <w:szCs w:val="24"/>
          <w:lang w:val="ru-RU"/>
        </w:rPr>
      </w:pPr>
      <w:r w:rsidRPr="007C4B4A">
        <w:rPr>
          <w:sz w:val="24"/>
          <w:szCs w:val="24"/>
          <w:lang w:val="ru-RU"/>
        </w:rPr>
        <w:t>Система оценки включает процедуры внутренней и внешней оценки.</w:t>
      </w:r>
    </w:p>
    <w:p w14:paraId="0A140D6F" w14:textId="77777777" w:rsidR="00C6278E" w:rsidRPr="007C4B4A" w:rsidRDefault="00C6278E" w:rsidP="00C339C8">
      <w:pPr>
        <w:ind w:left="567" w:right="-290" w:firstLine="283"/>
        <w:rPr>
          <w:sz w:val="24"/>
          <w:szCs w:val="24"/>
          <w:lang w:val="ru-RU"/>
        </w:rPr>
      </w:pPr>
      <w:r w:rsidRPr="007C4B4A">
        <w:rPr>
          <w:sz w:val="24"/>
          <w:szCs w:val="24"/>
          <w:lang w:val="ru-RU"/>
        </w:rPr>
        <w:t>Внутренняя оценка</w:t>
      </w:r>
      <w:r w:rsidRPr="007C4B4A">
        <w:rPr>
          <w:b/>
          <w:sz w:val="24"/>
          <w:szCs w:val="24"/>
          <w:lang w:val="ru-RU"/>
        </w:rPr>
        <w:t xml:space="preserve"> </w:t>
      </w:r>
      <w:r w:rsidRPr="007C4B4A">
        <w:rPr>
          <w:sz w:val="24"/>
          <w:szCs w:val="24"/>
          <w:lang w:val="ru-RU"/>
        </w:rPr>
        <w:t>включает:</w:t>
      </w:r>
    </w:p>
    <w:p w14:paraId="3E5403C9" w14:textId="26E0194C"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стартовую диагностику;</w:t>
      </w:r>
    </w:p>
    <w:p w14:paraId="38221328" w14:textId="262D1375"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текущую и тематическую оценку;</w:t>
      </w:r>
    </w:p>
    <w:p w14:paraId="0E45B6E8" w14:textId="64291181"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портфолио;</w:t>
      </w:r>
    </w:p>
    <w:p w14:paraId="23869FCD" w14:textId="61891949"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внутришкольный мониторинг образовательных достижений;</w:t>
      </w:r>
    </w:p>
    <w:p w14:paraId="7EAD33D1" w14:textId="6FCE8754"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промежуточную и итоговую аттестацию обучающихся.</w:t>
      </w:r>
    </w:p>
    <w:p w14:paraId="55A9C98B" w14:textId="77777777" w:rsidR="00C6278E" w:rsidRPr="007C4B4A" w:rsidRDefault="00C6278E" w:rsidP="00C339C8">
      <w:pPr>
        <w:ind w:left="567" w:right="-290" w:firstLine="283"/>
        <w:rPr>
          <w:sz w:val="24"/>
          <w:szCs w:val="24"/>
          <w:lang w:val="ru-RU"/>
        </w:rPr>
      </w:pPr>
      <w:r w:rsidRPr="007C4B4A">
        <w:rPr>
          <w:sz w:val="24"/>
          <w:szCs w:val="24"/>
          <w:lang w:val="ru-RU"/>
        </w:rPr>
        <w:t>К внешним процедурам оценки относятся:</w:t>
      </w:r>
    </w:p>
    <w:p w14:paraId="6DA5B3A2" w14:textId="3C039C29"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государственная итоговая аттестация</w:t>
      </w:r>
      <w:r w:rsidR="00C6278E" w:rsidRPr="007C4B4A">
        <w:rPr>
          <w:sz w:val="24"/>
          <w:szCs w:val="24"/>
          <w:vertAlign w:val="superscript"/>
        </w:rPr>
        <w:footnoteReference w:id="36"/>
      </w:r>
      <w:r w:rsidR="00C6278E" w:rsidRPr="007C4B4A">
        <w:rPr>
          <w:sz w:val="24"/>
          <w:szCs w:val="24"/>
          <w:lang w:val="ru-RU"/>
        </w:rPr>
        <w:t>,</w:t>
      </w:r>
    </w:p>
    <w:p w14:paraId="08E93B67" w14:textId="6DCDB699"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независимая оценка качества образования</w:t>
      </w:r>
      <w:r w:rsidR="00C6278E" w:rsidRPr="007C4B4A">
        <w:rPr>
          <w:sz w:val="24"/>
          <w:szCs w:val="24"/>
          <w:vertAlign w:val="superscript"/>
        </w:rPr>
        <w:footnoteReference w:id="37"/>
      </w:r>
      <w:r w:rsidR="00C6278E" w:rsidRPr="007C4B4A">
        <w:rPr>
          <w:sz w:val="24"/>
          <w:szCs w:val="24"/>
          <w:lang w:val="ru-RU"/>
        </w:rPr>
        <w:t xml:space="preserve"> и</w:t>
      </w:r>
    </w:p>
    <w:p w14:paraId="769880F5" w14:textId="2B117DBC"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мониторинговые исследования</w:t>
      </w:r>
      <w:r w:rsidR="00C6278E" w:rsidRPr="007C4B4A">
        <w:rPr>
          <w:sz w:val="24"/>
          <w:szCs w:val="24"/>
          <w:vertAlign w:val="superscript"/>
        </w:rPr>
        <w:footnoteReference w:id="38"/>
      </w:r>
      <w:r w:rsidR="00C6278E" w:rsidRPr="007C4B4A">
        <w:rPr>
          <w:sz w:val="24"/>
          <w:szCs w:val="24"/>
          <w:lang w:val="ru-RU"/>
        </w:rPr>
        <w:t xml:space="preserve"> муниципального, регионального и федерального уровней.</w:t>
      </w:r>
    </w:p>
    <w:p w14:paraId="53982D17"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06AF63" w14:textId="77777777" w:rsidR="00C6278E" w:rsidRPr="007C4B4A" w:rsidRDefault="00C6278E" w:rsidP="00C339C8">
      <w:pPr>
        <w:ind w:left="567" w:right="-290" w:firstLine="283"/>
        <w:rPr>
          <w:sz w:val="24"/>
          <w:szCs w:val="24"/>
          <w:lang w:val="ru-RU"/>
        </w:rPr>
      </w:pPr>
      <w:r w:rsidRPr="007C4B4A">
        <w:rPr>
          <w:b/>
          <w:bCs/>
          <w:sz w:val="24"/>
          <w:szCs w:val="24"/>
          <w:lang w:val="ru-RU"/>
        </w:rPr>
        <w:t>Системно-деятельностный</w:t>
      </w:r>
      <w:r w:rsidRPr="007C4B4A">
        <w:rPr>
          <w:sz w:val="24"/>
          <w:szCs w:val="24"/>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B832F3F" w14:textId="77777777" w:rsidR="00C6278E" w:rsidRPr="007C4B4A" w:rsidRDefault="00C6278E" w:rsidP="00C339C8">
      <w:pPr>
        <w:ind w:left="567" w:right="-290" w:firstLine="283"/>
        <w:rPr>
          <w:sz w:val="24"/>
          <w:szCs w:val="24"/>
          <w:lang w:val="ru-RU"/>
        </w:rPr>
      </w:pPr>
      <w:r w:rsidRPr="007C4B4A">
        <w:rPr>
          <w:b/>
          <w:bCs/>
          <w:sz w:val="24"/>
          <w:szCs w:val="24"/>
          <w:lang w:val="ru-RU"/>
        </w:rPr>
        <w:t>Уровневый подход</w:t>
      </w:r>
      <w:r w:rsidRPr="007C4B4A">
        <w:rPr>
          <w:sz w:val="24"/>
          <w:szCs w:val="24"/>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2B86C44" w14:textId="77777777" w:rsidR="00C6278E" w:rsidRPr="007C4B4A" w:rsidRDefault="00C6278E" w:rsidP="00C339C8">
      <w:pPr>
        <w:ind w:left="567" w:right="-290" w:firstLine="283"/>
        <w:rPr>
          <w:sz w:val="24"/>
          <w:szCs w:val="24"/>
          <w:lang w:val="ru-RU"/>
        </w:rPr>
      </w:pPr>
      <w:r w:rsidRPr="007C4B4A">
        <w:rPr>
          <w:sz w:val="24"/>
          <w:szCs w:val="24"/>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81E213B" w14:textId="77777777" w:rsidR="00C6278E" w:rsidRPr="007C4B4A" w:rsidRDefault="00C6278E" w:rsidP="00C339C8">
      <w:pPr>
        <w:ind w:left="567" w:right="-290" w:firstLine="283"/>
        <w:rPr>
          <w:sz w:val="24"/>
          <w:szCs w:val="24"/>
          <w:lang w:val="ru-RU"/>
        </w:rPr>
      </w:pPr>
      <w:r w:rsidRPr="007C4B4A">
        <w:rPr>
          <w:b/>
          <w:bCs/>
          <w:sz w:val="24"/>
          <w:szCs w:val="24"/>
          <w:lang w:val="ru-RU"/>
        </w:rPr>
        <w:lastRenderedPageBreak/>
        <w:t>Комплексный подход</w:t>
      </w:r>
      <w:r w:rsidRPr="007C4B4A">
        <w:rPr>
          <w:sz w:val="24"/>
          <w:szCs w:val="24"/>
          <w:lang w:val="ru-RU"/>
        </w:rPr>
        <w:t xml:space="preserve"> к оценке образовательных достижений реализуется с помощью:</w:t>
      </w:r>
    </w:p>
    <w:p w14:paraId="56ED9492" w14:textId="0B911285"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оценки предметных и метапредметных   результатов;</w:t>
      </w:r>
    </w:p>
    <w:p w14:paraId="73699175" w14:textId="6E50178F"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3FE2F57" w14:textId="762AF880"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396ADD6B" w14:textId="448CE434" w:rsidR="00C6278E" w:rsidRPr="007C4B4A" w:rsidRDefault="00C34B5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56A6302" w14:textId="77777777" w:rsidR="006D7C44" w:rsidRPr="007C4B4A" w:rsidRDefault="006D7C44" w:rsidP="00C339C8">
      <w:pPr>
        <w:ind w:left="567" w:right="-290" w:firstLine="283"/>
        <w:rPr>
          <w:sz w:val="24"/>
          <w:szCs w:val="24"/>
          <w:lang w:val="ru-RU"/>
        </w:rPr>
      </w:pPr>
      <w:bookmarkStart w:id="783" w:name="_Toc97148848"/>
    </w:p>
    <w:p w14:paraId="53BD3048" w14:textId="2B7CFA48" w:rsidR="00C6278E" w:rsidRPr="007C4B4A" w:rsidRDefault="006D7C44" w:rsidP="00C339C8">
      <w:pPr>
        <w:pStyle w:val="4"/>
        <w:ind w:left="567" w:right="-290" w:firstLine="283"/>
        <w:jc w:val="both"/>
        <w:rPr>
          <w:sz w:val="24"/>
          <w:szCs w:val="24"/>
          <w:lang w:val="ru-RU"/>
        </w:rPr>
      </w:pPr>
      <w:bookmarkStart w:id="784" w:name="_Toc99051227"/>
      <w:r w:rsidRPr="007C4B4A">
        <w:rPr>
          <w:sz w:val="24"/>
          <w:szCs w:val="24"/>
          <w:lang w:val="ru-RU"/>
        </w:rPr>
        <w:t>3.1.3.2 Особенности оценки личностных, метапредметных и  предметных результатов</w:t>
      </w:r>
      <w:bookmarkEnd w:id="783"/>
      <w:bookmarkEnd w:id="784"/>
    </w:p>
    <w:p w14:paraId="1BF20EE7" w14:textId="77777777" w:rsidR="00C6278E" w:rsidRPr="007C4B4A" w:rsidRDefault="00C6278E" w:rsidP="00C339C8">
      <w:pPr>
        <w:ind w:left="567" w:right="-290" w:firstLine="283"/>
        <w:rPr>
          <w:i/>
          <w:iCs/>
          <w:sz w:val="24"/>
          <w:szCs w:val="24"/>
          <w:lang w:val="ru-RU"/>
        </w:rPr>
      </w:pPr>
      <w:r w:rsidRPr="007C4B4A">
        <w:rPr>
          <w:i/>
          <w:iCs/>
          <w:sz w:val="24"/>
          <w:szCs w:val="24"/>
          <w:lang w:val="ru-RU"/>
        </w:rPr>
        <w:t>Особенности оценки личностных результатов обучающихся с РАС</w:t>
      </w:r>
    </w:p>
    <w:p w14:paraId="3032781B" w14:textId="77777777" w:rsidR="00C6278E" w:rsidRPr="007C4B4A" w:rsidRDefault="00C6278E" w:rsidP="00C339C8">
      <w:pPr>
        <w:ind w:left="567" w:right="-290" w:firstLine="283"/>
        <w:rPr>
          <w:sz w:val="24"/>
          <w:szCs w:val="24"/>
          <w:lang w:val="ru-RU"/>
        </w:rPr>
      </w:pPr>
      <w:r w:rsidRPr="007C4B4A">
        <w:rPr>
          <w:sz w:val="24"/>
          <w:szCs w:val="24"/>
          <w:lang w:val="ru-RU"/>
        </w:rPr>
        <w:t>Достижение обучающимся с РАС личностных результатов связано с развитием личностных качеств, необходимых для</w:t>
      </w:r>
      <w:r w:rsidRPr="007C4B4A">
        <w:rPr>
          <w:b/>
          <w:sz w:val="24"/>
          <w:szCs w:val="24"/>
          <w:lang w:val="ru-RU"/>
        </w:rPr>
        <w:t xml:space="preserve"> </w:t>
      </w:r>
      <w:r w:rsidRPr="007C4B4A">
        <w:rPr>
          <w:sz w:val="24"/>
          <w:szCs w:val="24"/>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7C4B4A">
        <w:rPr>
          <w:b/>
          <w:sz w:val="24"/>
          <w:szCs w:val="24"/>
          <w:lang w:val="ru-RU"/>
        </w:rPr>
        <w:t xml:space="preserve"> </w:t>
      </w:r>
      <w:r w:rsidRPr="007C4B4A">
        <w:rPr>
          <w:sz w:val="24"/>
          <w:szCs w:val="24"/>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B366287" w14:textId="77777777" w:rsidR="00C6278E" w:rsidRPr="007C4B4A" w:rsidRDefault="00C6278E" w:rsidP="00C339C8">
      <w:pPr>
        <w:ind w:left="567" w:right="-290" w:firstLine="283"/>
        <w:rPr>
          <w:sz w:val="24"/>
          <w:szCs w:val="24"/>
          <w:lang w:val="ru-RU"/>
        </w:rPr>
      </w:pPr>
      <w:r w:rsidRPr="007C4B4A">
        <w:rPr>
          <w:sz w:val="24"/>
          <w:szCs w:val="24"/>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106E89CC" w14:textId="77777777" w:rsidR="00C6278E" w:rsidRPr="007C4B4A" w:rsidRDefault="00C6278E" w:rsidP="00C339C8">
      <w:pPr>
        <w:ind w:left="567" w:right="-290" w:firstLine="283"/>
        <w:rPr>
          <w:sz w:val="24"/>
          <w:szCs w:val="24"/>
          <w:lang w:val="ru-RU"/>
        </w:rPr>
      </w:pPr>
      <w:r w:rsidRPr="007C4B4A">
        <w:rPr>
          <w:sz w:val="24"/>
          <w:szCs w:val="24"/>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7BA905C9"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E4FF671"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7CAE21A4" w14:textId="77777777" w:rsidR="00C6278E" w:rsidRPr="007C4B4A" w:rsidRDefault="00C6278E" w:rsidP="00C339C8">
      <w:pPr>
        <w:ind w:left="567" w:right="-290" w:firstLine="283"/>
        <w:rPr>
          <w:sz w:val="24"/>
          <w:szCs w:val="24"/>
          <w:lang w:val="ru-RU"/>
        </w:rPr>
      </w:pPr>
      <w:r w:rsidRPr="007C4B4A">
        <w:rPr>
          <w:sz w:val="24"/>
          <w:szCs w:val="24"/>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3F4D938E" w14:textId="77777777" w:rsidR="00C6278E" w:rsidRPr="007C4B4A" w:rsidRDefault="00C6278E" w:rsidP="00C339C8">
      <w:pPr>
        <w:ind w:left="567" w:right="-290" w:firstLine="283"/>
        <w:rPr>
          <w:sz w:val="24"/>
          <w:szCs w:val="24"/>
          <w:lang w:val="ru-RU"/>
        </w:rPr>
      </w:pPr>
      <w:r w:rsidRPr="007C4B4A">
        <w:rPr>
          <w:sz w:val="24"/>
          <w:szCs w:val="24"/>
          <w:lang w:val="ru-RU"/>
        </w:rPr>
        <w:t>– сформированность основ гражданской идентичности личности;</w:t>
      </w:r>
    </w:p>
    <w:p w14:paraId="1E22758C" w14:textId="77777777" w:rsidR="00C6278E" w:rsidRPr="007C4B4A" w:rsidRDefault="00C6278E" w:rsidP="00C339C8">
      <w:pPr>
        <w:ind w:left="567" w:right="-290" w:firstLine="283"/>
        <w:rPr>
          <w:sz w:val="24"/>
          <w:szCs w:val="24"/>
          <w:lang w:val="ru-RU"/>
        </w:rPr>
      </w:pPr>
      <w:r w:rsidRPr="007C4B4A">
        <w:rPr>
          <w:sz w:val="24"/>
          <w:szCs w:val="24"/>
          <w:lang w:val="ru-RU"/>
        </w:rPr>
        <w:t>– сформированность индивидуальной учебной самостоятельности;</w:t>
      </w:r>
    </w:p>
    <w:p w14:paraId="2B042FDC"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 сформированность социальных компетенций. </w:t>
      </w:r>
    </w:p>
    <w:p w14:paraId="5AACE702" w14:textId="77777777" w:rsidR="00C6278E" w:rsidRPr="007C4B4A" w:rsidRDefault="00C6278E" w:rsidP="00C339C8">
      <w:pPr>
        <w:ind w:left="567" w:right="-290" w:firstLine="283"/>
        <w:rPr>
          <w:sz w:val="24"/>
          <w:szCs w:val="24"/>
          <w:lang w:val="ru-RU"/>
        </w:rPr>
      </w:pPr>
      <w:r w:rsidRPr="007C4B4A">
        <w:rPr>
          <w:sz w:val="24"/>
          <w:szCs w:val="24"/>
          <w:lang w:val="ru-RU"/>
        </w:rPr>
        <w:t xml:space="preserve">Дополнительно оценивается сформированность жизненных компетенций. </w:t>
      </w:r>
    </w:p>
    <w:p w14:paraId="36271AA2"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7C4B4A">
        <w:rPr>
          <w:b/>
          <w:sz w:val="24"/>
          <w:szCs w:val="24"/>
          <w:lang w:val="ru-RU"/>
        </w:rPr>
        <w:t xml:space="preserve">. </w:t>
      </w:r>
      <w:r w:rsidRPr="007C4B4A">
        <w:rPr>
          <w:sz w:val="24"/>
          <w:szCs w:val="24"/>
          <w:lang w:val="ru-RU"/>
        </w:rPr>
        <w:t>Поэтому для достижения личностных результатов обучающимся с РАС необходима согласованность учебных и коррекционных программ.</w:t>
      </w:r>
    </w:p>
    <w:p w14:paraId="153589B4" w14:textId="77777777" w:rsidR="00C6278E" w:rsidRPr="007C4B4A" w:rsidRDefault="00C6278E" w:rsidP="00C339C8">
      <w:pPr>
        <w:ind w:left="567" w:right="-290" w:firstLine="283"/>
        <w:rPr>
          <w:b/>
          <w:bCs/>
          <w:sz w:val="24"/>
          <w:szCs w:val="24"/>
          <w:lang w:val="ru-RU"/>
        </w:rPr>
      </w:pPr>
      <w:bookmarkStart w:id="785" w:name="_Toc56193024"/>
      <w:bookmarkStart w:id="786" w:name="_Toc56208615"/>
      <w:bookmarkStart w:id="787" w:name="_Toc466930098"/>
      <w:bookmarkStart w:id="788" w:name="_Toc466982886"/>
      <w:bookmarkStart w:id="789" w:name="_Toc466984381"/>
      <w:bookmarkStart w:id="790" w:name="_Toc467858740"/>
      <w:bookmarkStart w:id="791" w:name="_Toc63872844"/>
      <w:bookmarkStart w:id="792" w:name="_Toc97148849"/>
      <w:r w:rsidRPr="007C4B4A">
        <w:rPr>
          <w:sz w:val="24"/>
          <w:szCs w:val="24"/>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785"/>
      <w:bookmarkEnd w:id="786"/>
      <w:bookmarkEnd w:id="787"/>
      <w:bookmarkEnd w:id="788"/>
      <w:bookmarkEnd w:id="789"/>
      <w:bookmarkEnd w:id="790"/>
      <w:bookmarkEnd w:id="791"/>
      <w:bookmarkEnd w:id="792"/>
      <w:r w:rsidRPr="007C4B4A">
        <w:rPr>
          <w:sz w:val="24"/>
          <w:szCs w:val="24"/>
          <w:lang w:val="ru-RU"/>
        </w:rPr>
        <w:t xml:space="preserve"> </w:t>
      </w:r>
    </w:p>
    <w:p w14:paraId="41F0717E" w14:textId="77777777" w:rsidR="00C6278E" w:rsidRPr="007C4B4A" w:rsidRDefault="00C6278E" w:rsidP="00C339C8">
      <w:pPr>
        <w:ind w:left="567" w:right="-290" w:firstLine="283"/>
        <w:rPr>
          <w:sz w:val="24"/>
          <w:szCs w:val="24"/>
          <w:lang w:val="ru-RU"/>
        </w:rPr>
      </w:pPr>
      <w:r w:rsidRPr="007C4B4A">
        <w:rPr>
          <w:sz w:val="24"/>
          <w:szCs w:val="24"/>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403EC3F8" w14:textId="77777777" w:rsidR="00C6278E" w:rsidRPr="007C4B4A" w:rsidRDefault="00C6278E" w:rsidP="00C339C8">
      <w:pPr>
        <w:ind w:left="567" w:right="-290" w:firstLine="283"/>
        <w:rPr>
          <w:sz w:val="24"/>
          <w:szCs w:val="24"/>
          <w:lang w:val="ru-RU"/>
        </w:rPr>
      </w:pPr>
      <w:r w:rsidRPr="007C4B4A">
        <w:rPr>
          <w:sz w:val="24"/>
          <w:szCs w:val="24"/>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2F0C8BA" w14:textId="77777777" w:rsidR="00C6278E" w:rsidRPr="007C4B4A" w:rsidRDefault="00C6278E" w:rsidP="00C339C8">
      <w:pPr>
        <w:ind w:left="567" w:right="-290" w:firstLine="283"/>
        <w:rPr>
          <w:sz w:val="24"/>
          <w:szCs w:val="24"/>
          <w:lang w:val="ru-RU"/>
        </w:rPr>
      </w:pPr>
      <w:r w:rsidRPr="007C4B4A">
        <w:rPr>
          <w:sz w:val="24"/>
          <w:szCs w:val="24"/>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7C4B4A" w:rsidDel="00BB3D4F">
        <w:rPr>
          <w:sz w:val="24"/>
          <w:szCs w:val="24"/>
          <w:lang w:val="ru-RU"/>
        </w:rPr>
        <w:t xml:space="preserve"> </w:t>
      </w:r>
      <w:r w:rsidRPr="007C4B4A">
        <w:rPr>
          <w:sz w:val="24"/>
          <w:szCs w:val="24"/>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2A5153ED" w14:textId="77777777" w:rsidR="00C6278E" w:rsidRPr="007C4B4A" w:rsidRDefault="00C6278E" w:rsidP="00C339C8">
      <w:pPr>
        <w:ind w:left="567" w:right="-290" w:firstLine="283"/>
        <w:rPr>
          <w:sz w:val="24"/>
          <w:szCs w:val="24"/>
          <w:lang w:val="ru-RU"/>
        </w:rPr>
      </w:pPr>
      <w:r w:rsidRPr="007C4B4A">
        <w:rPr>
          <w:sz w:val="24"/>
          <w:szCs w:val="24"/>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0D0D6219" w14:textId="77777777" w:rsidR="00C6278E" w:rsidRPr="007C4B4A" w:rsidRDefault="00C6278E" w:rsidP="00C339C8">
      <w:pPr>
        <w:ind w:left="567" w:right="-290" w:firstLine="283"/>
        <w:rPr>
          <w:i/>
          <w:iCs/>
          <w:sz w:val="24"/>
          <w:szCs w:val="24"/>
          <w:lang w:val="ru-RU"/>
        </w:rPr>
      </w:pPr>
      <w:r w:rsidRPr="007C4B4A">
        <w:rPr>
          <w:i/>
          <w:iCs/>
          <w:sz w:val="24"/>
          <w:szCs w:val="24"/>
          <w:lang w:val="ru-RU"/>
        </w:rPr>
        <w:t>Особенности оценки метапредметных результатов обучающихся с РАС</w:t>
      </w:r>
    </w:p>
    <w:p w14:paraId="557918FF" w14:textId="77777777" w:rsidR="00C6278E" w:rsidRPr="007C4B4A" w:rsidRDefault="00C6278E" w:rsidP="00C339C8">
      <w:pPr>
        <w:ind w:left="567" w:right="-290" w:firstLine="283"/>
        <w:rPr>
          <w:sz w:val="24"/>
          <w:szCs w:val="24"/>
          <w:lang w:val="ru-RU"/>
        </w:rPr>
      </w:pPr>
      <w:r w:rsidRPr="007C4B4A">
        <w:rPr>
          <w:sz w:val="24"/>
          <w:szCs w:val="24"/>
          <w:lang w:val="ru-RU"/>
        </w:rPr>
        <w:t xml:space="preserve">ФГОС ООО определяет, что оценка метапредметных результатов представляет </w:t>
      </w:r>
      <w:r w:rsidRPr="007C4B4A">
        <w:rPr>
          <w:sz w:val="24"/>
          <w:szCs w:val="24"/>
          <w:lang w:val="ru-RU"/>
        </w:rPr>
        <w:lastRenderedPageBreak/>
        <w:t>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0C628"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14:paraId="7B7EA5FF" w14:textId="77777777" w:rsidR="00C6278E" w:rsidRPr="007C4B4A" w:rsidRDefault="00C6278E" w:rsidP="00C339C8">
      <w:pPr>
        <w:ind w:left="567" w:right="-290" w:firstLine="283"/>
        <w:rPr>
          <w:sz w:val="24"/>
          <w:szCs w:val="24"/>
          <w:lang w:val="ru-RU"/>
        </w:rPr>
      </w:pPr>
      <w:r w:rsidRPr="007C4B4A">
        <w:rPr>
          <w:sz w:val="24"/>
          <w:szCs w:val="24"/>
          <w:lang w:val="ru-RU"/>
        </w:rPr>
        <w:t>Основным объектом и предметом оценки метапредметных результатов является овладение:</w:t>
      </w:r>
    </w:p>
    <w:p w14:paraId="44B3340D" w14:textId="4514350C"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iCs/>
          <w:sz w:val="24"/>
          <w:szCs w:val="24"/>
          <w:lang w:val="ru-RU"/>
        </w:rPr>
        <w:t>универсальными учебными познавательными действиями</w:t>
      </w:r>
      <w:r w:rsidR="00C6278E" w:rsidRPr="007C4B4A">
        <w:rPr>
          <w:sz w:val="24"/>
          <w:szCs w:val="24"/>
          <w:lang w:val="ru-RU"/>
        </w:rPr>
        <w:t xml:space="preserve"> (замещение, моделирование, кодирование и декодирование информации, логические операции, включая общие приемы решения задач);</w:t>
      </w:r>
    </w:p>
    <w:p w14:paraId="29E0BFB3" w14:textId="4D5A3499"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iCs/>
          <w:sz w:val="24"/>
          <w:szCs w:val="24"/>
          <w:lang w:val="ru-RU"/>
        </w:rPr>
        <w:t>универсальными учебными коммуникативными действиями</w:t>
      </w:r>
      <w:r w:rsidR="00C6278E" w:rsidRPr="007C4B4A">
        <w:rPr>
          <w:sz w:val="24"/>
          <w:szCs w:val="24"/>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26FBDD" w14:textId="6772992E" w:rsidR="00C6278E" w:rsidRPr="007C4B4A" w:rsidRDefault="00BD6D2B" w:rsidP="00C339C8">
      <w:pPr>
        <w:ind w:left="567" w:right="-290" w:firstLine="283"/>
        <w:rPr>
          <w:sz w:val="24"/>
          <w:szCs w:val="24"/>
          <w:lang w:val="ru-RU"/>
        </w:rPr>
      </w:pPr>
      <w:r w:rsidRPr="007C4B4A">
        <w:rPr>
          <w:sz w:val="24"/>
          <w:szCs w:val="24"/>
          <w:lang w:val="ru-RU"/>
        </w:rPr>
        <w:t>–</w:t>
      </w:r>
      <w:r w:rsidR="00C6278E" w:rsidRPr="007C4B4A">
        <w:rPr>
          <w:i/>
          <w:iCs/>
          <w:sz w:val="24"/>
          <w:szCs w:val="24"/>
          <w:lang w:val="ru-RU"/>
        </w:rPr>
        <w:t>универсальными учебными регулятивными действиями</w:t>
      </w:r>
      <w:r w:rsidR="00C6278E" w:rsidRPr="007C4B4A">
        <w:rPr>
          <w:sz w:val="24"/>
          <w:szCs w:val="24"/>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0BDA" w14:textId="77777777" w:rsidR="00C6278E" w:rsidRPr="007C4B4A" w:rsidRDefault="00C6278E" w:rsidP="00C339C8">
      <w:pPr>
        <w:ind w:left="567" w:right="-290" w:firstLine="283"/>
        <w:rPr>
          <w:sz w:val="24"/>
          <w:szCs w:val="24"/>
          <w:lang w:val="ru-RU"/>
        </w:rPr>
      </w:pPr>
      <w:r w:rsidRPr="007C4B4A">
        <w:rPr>
          <w:sz w:val="24"/>
          <w:szCs w:val="24"/>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12687760" w14:textId="77777777" w:rsidR="00C6278E" w:rsidRPr="007C4B4A" w:rsidRDefault="00C6278E" w:rsidP="00C339C8">
      <w:pPr>
        <w:ind w:left="567" w:right="-290" w:firstLine="283"/>
        <w:rPr>
          <w:sz w:val="24"/>
          <w:szCs w:val="24"/>
          <w:lang w:val="ru-RU"/>
        </w:rPr>
      </w:pPr>
      <w:r w:rsidRPr="007C4B4A">
        <w:rPr>
          <w:sz w:val="24"/>
          <w:szCs w:val="24"/>
          <w:lang w:val="ru-RU"/>
        </w:rPr>
        <w:t>Наиболее адекватными формами оценки являются:</w:t>
      </w:r>
    </w:p>
    <w:p w14:paraId="4CB854CC" w14:textId="5CC13F40" w:rsidR="00C6278E" w:rsidRPr="007C4B4A" w:rsidRDefault="00C6278E" w:rsidP="00C339C8">
      <w:pPr>
        <w:ind w:left="567" w:right="-290" w:firstLine="283"/>
        <w:rPr>
          <w:sz w:val="24"/>
          <w:szCs w:val="24"/>
          <w:lang w:val="ru-RU"/>
        </w:rPr>
      </w:pPr>
      <w:r w:rsidRPr="007C4B4A">
        <w:rPr>
          <w:sz w:val="24"/>
          <w:szCs w:val="24"/>
          <w:lang w:val="ru-RU"/>
        </w:rPr>
        <w:t xml:space="preserve">для проверки читательской грамотности </w:t>
      </w:r>
      <w:r w:rsidR="00BD6D2B" w:rsidRPr="007C4B4A">
        <w:rPr>
          <w:sz w:val="24"/>
          <w:szCs w:val="24"/>
          <w:lang w:val="ru-RU"/>
        </w:rPr>
        <w:t>–</w:t>
      </w:r>
      <w:r w:rsidRPr="007C4B4A">
        <w:rPr>
          <w:sz w:val="24"/>
          <w:szCs w:val="24"/>
          <w:lang w:val="ru-RU"/>
        </w:rPr>
        <w:t xml:space="preserve"> письменная работа на межпредметной основе;</w:t>
      </w:r>
    </w:p>
    <w:p w14:paraId="5699F56B" w14:textId="4C2B8F20" w:rsidR="00C6278E" w:rsidRPr="007C4B4A" w:rsidRDefault="00C6278E" w:rsidP="00C339C8">
      <w:pPr>
        <w:ind w:left="567" w:right="-290" w:firstLine="283"/>
        <w:rPr>
          <w:sz w:val="24"/>
          <w:szCs w:val="24"/>
          <w:lang w:val="ru-RU"/>
        </w:rPr>
      </w:pPr>
      <w:r w:rsidRPr="007C4B4A">
        <w:rPr>
          <w:sz w:val="24"/>
          <w:szCs w:val="24"/>
          <w:lang w:val="ru-RU"/>
        </w:rPr>
        <w:t xml:space="preserve">для проверки цифровой грамотности </w:t>
      </w:r>
      <w:r w:rsidR="00BD6D2B" w:rsidRPr="007C4B4A">
        <w:rPr>
          <w:sz w:val="24"/>
          <w:szCs w:val="24"/>
          <w:lang w:val="ru-RU"/>
        </w:rPr>
        <w:t>–</w:t>
      </w:r>
      <w:r w:rsidRPr="007C4B4A">
        <w:rPr>
          <w:sz w:val="24"/>
          <w:szCs w:val="24"/>
          <w:lang w:val="ru-RU"/>
        </w:rPr>
        <w:t xml:space="preserve"> практическая работа в сочетании с письменной (компьютеризованной)  частью;</w:t>
      </w:r>
    </w:p>
    <w:p w14:paraId="6B68E582" w14:textId="35397102" w:rsidR="00C6278E" w:rsidRPr="007C4B4A" w:rsidRDefault="00C6278E" w:rsidP="00C339C8">
      <w:pPr>
        <w:ind w:left="567" w:right="-290" w:firstLine="283"/>
        <w:rPr>
          <w:sz w:val="24"/>
          <w:szCs w:val="24"/>
          <w:lang w:val="ru-RU"/>
        </w:rPr>
      </w:pPr>
      <w:r w:rsidRPr="007C4B4A">
        <w:rPr>
          <w:sz w:val="24"/>
          <w:szCs w:val="24"/>
          <w:lang w:val="ru-RU"/>
        </w:rPr>
        <w:t xml:space="preserve">для проверки сформированности регулятивных, коммуникативных и познавательных учебных действий </w:t>
      </w:r>
      <w:r w:rsidR="00BD6D2B" w:rsidRPr="007C4B4A">
        <w:rPr>
          <w:sz w:val="24"/>
          <w:szCs w:val="24"/>
          <w:lang w:val="ru-RU"/>
        </w:rPr>
        <w:t>–</w:t>
      </w:r>
      <w:r w:rsidRPr="007C4B4A">
        <w:rPr>
          <w:sz w:val="24"/>
          <w:szCs w:val="24"/>
          <w:lang w:val="ru-RU"/>
        </w:rPr>
        <w:t xml:space="preserve"> экспертная оценка процесса и результатов выполнения групповых и индивидуальных учебных исследований  и проектов.</w:t>
      </w:r>
    </w:p>
    <w:p w14:paraId="32398BB0" w14:textId="77777777" w:rsidR="00C6278E" w:rsidRPr="007C4B4A" w:rsidRDefault="00C6278E" w:rsidP="00C339C8">
      <w:pPr>
        <w:ind w:left="567" w:right="-290" w:firstLine="283"/>
        <w:rPr>
          <w:sz w:val="24"/>
          <w:szCs w:val="24"/>
          <w:lang w:val="ru-RU"/>
        </w:rPr>
      </w:pPr>
      <w:r w:rsidRPr="007C4B4A">
        <w:rPr>
          <w:sz w:val="24"/>
          <w:szCs w:val="24"/>
          <w:lang w:val="ru-RU"/>
        </w:rPr>
        <w:t>Каждый из перечисленных  видов  диагностики  проводится  с периодичностью не  менее чем один раз в два  года.</w:t>
      </w:r>
    </w:p>
    <w:p w14:paraId="64B0A225" w14:textId="77777777" w:rsidR="00C6278E" w:rsidRPr="007C4B4A" w:rsidRDefault="00C6278E" w:rsidP="00C339C8">
      <w:pPr>
        <w:ind w:left="567" w:right="-290" w:firstLine="283"/>
        <w:rPr>
          <w:sz w:val="24"/>
          <w:szCs w:val="24"/>
          <w:lang w:val="ru-RU"/>
        </w:rPr>
      </w:pPr>
      <w:r w:rsidRPr="007C4B4A">
        <w:rPr>
          <w:sz w:val="24"/>
          <w:szCs w:val="24"/>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7496305"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метапредметных результатов обучающимся с РАС обеспечивается содержанием всех компонентов образовательного процесса, включая урочную, </w:t>
      </w:r>
      <w:r w:rsidRPr="007C4B4A">
        <w:rPr>
          <w:sz w:val="24"/>
          <w:szCs w:val="24"/>
          <w:lang w:val="ru-RU"/>
        </w:rPr>
        <w:lastRenderedPageBreak/>
        <w:t>внеурочную деятельность и программу коррекционной работы.</w:t>
      </w:r>
    </w:p>
    <w:p w14:paraId="0568A125"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19FAB241" w14:textId="77777777"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 ФГОС ООО в качестве основных достижений метапредметных результатов оцениваются: </w:t>
      </w:r>
    </w:p>
    <w:p w14:paraId="419528BA"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и готовность к освоению систематических знаний, к их самостоятельному пополнению, переносу и интеграции; </w:t>
      </w:r>
    </w:p>
    <w:p w14:paraId="12483B7E"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работать с информацией; </w:t>
      </w:r>
    </w:p>
    <w:p w14:paraId="781F1508"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к сотрудничеству и коммуникации; </w:t>
      </w:r>
    </w:p>
    <w:p w14:paraId="5B76BFF4"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к решению личностно и социально значимых проблем и воплощению найденных решений в практику;</w:t>
      </w:r>
    </w:p>
    <w:p w14:paraId="75AECAA1"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и готовность к использованию ИКТ в целях обучения и развития; </w:t>
      </w:r>
    </w:p>
    <w:p w14:paraId="4DA07E45"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к самоорганизации, </w:t>
      </w:r>
    </w:p>
    <w:p w14:paraId="2118F99B" w14:textId="77777777" w:rsidR="00C6278E" w:rsidRPr="007C4B4A" w:rsidRDefault="00C6278E" w:rsidP="00C339C8">
      <w:pPr>
        <w:ind w:left="567" w:right="-290" w:firstLine="283"/>
        <w:rPr>
          <w:sz w:val="24"/>
          <w:szCs w:val="24"/>
          <w:lang w:val="ru-RU"/>
        </w:rPr>
      </w:pPr>
      <w:r w:rsidRPr="007C4B4A">
        <w:rPr>
          <w:b/>
          <w:sz w:val="24"/>
          <w:szCs w:val="24"/>
          <w:lang w:val="ru-RU"/>
        </w:rPr>
        <w:t>●</w:t>
      </w:r>
      <w:r w:rsidRPr="007C4B4A">
        <w:rPr>
          <w:sz w:val="24"/>
          <w:szCs w:val="24"/>
          <w:lang w:val="ru-RU"/>
        </w:rPr>
        <w:t xml:space="preserve"> способность к саморегуляции и рефлексии.</w:t>
      </w:r>
    </w:p>
    <w:p w14:paraId="562C6F4C" w14:textId="77777777" w:rsidR="00C6278E" w:rsidRPr="007C4B4A" w:rsidRDefault="00C6278E" w:rsidP="00C339C8">
      <w:pPr>
        <w:ind w:left="567" w:right="-290" w:firstLine="283"/>
        <w:rPr>
          <w:sz w:val="24"/>
          <w:szCs w:val="24"/>
          <w:lang w:val="ru-RU"/>
        </w:rPr>
      </w:pPr>
      <w:r w:rsidRPr="007C4B4A">
        <w:rPr>
          <w:sz w:val="24"/>
          <w:szCs w:val="24"/>
          <w:lang w:val="ru-RU"/>
        </w:rPr>
        <w:tab/>
        <w:t xml:space="preserve">В качестве основных </w:t>
      </w:r>
      <w:r w:rsidRPr="007C4B4A">
        <w:rPr>
          <w:i/>
          <w:iCs/>
          <w:sz w:val="24"/>
          <w:szCs w:val="24"/>
          <w:lang w:val="ru-RU"/>
        </w:rPr>
        <w:t>жизненных компетенций</w:t>
      </w:r>
      <w:r w:rsidRPr="007C4B4A">
        <w:rPr>
          <w:sz w:val="24"/>
          <w:szCs w:val="24"/>
          <w:lang w:val="ru-RU"/>
        </w:rPr>
        <w:t xml:space="preserve"> обучающегося с РАС необходимо оценивать:</w:t>
      </w:r>
    </w:p>
    <w:p w14:paraId="01B69519" w14:textId="77777777" w:rsidR="00C6278E" w:rsidRPr="007C4B4A" w:rsidRDefault="00C6278E" w:rsidP="00C339C8">
      <w:pPr>
        <w:ind w:left="567" w:right="-290" w:firstLine="283"/>
        <w:rPr>
          <w:sz w:val="24"/>
          <w:szCs w:val="24"/>
          <w:lang w:val="ru-RU"/>
        </w:rPr>
      </w:pPr>
      <w:r w:rsidRPr="007C4B4A">
        <w:rPr>
          <w:sz w:val="24"/>
          <w:szCs w:val="24"/>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482956E"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организации успешного взаимодействия с окружающими людьми, опираясь на понимание социальных отношений;</w:t>
      </w:r>
    </w:p>
    <w:p w14:paraId="30AB8364"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к эмоциональному самоконтролю;</w:t>
      </w:r>
    </w:p>
    <w:p w14:paraId="3EDC696C"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к самостоятельной организации собственной повседневной жизни;</w:t>
      </w:r>
    </w:p>
    <w:p w14:paraId="28C522C3"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заботиться о поддержании собственного здоровья.</w:t>
      </w:r>
    </w:p>
    <w:p w14:paraId="2DD3541B" w14:textId="77777777" w:rsidR="00C6278E" w:rsidRPr="007C4B4A" w:rsidRDefault="00C6278E" w:rsidP="00C339C8">
      <w:pPr>
        <w:ind w:left="567" w:right="-290" w:firstLine="283"/>
        <w:rPr>
          <w:sz w:val="24"/>
          <w:szCs w:val="24"/>
          <w:lang w:val="ru-RU"/>
        </w:rPr>
      </w:pPr>
      <w:r w:rsidRPr="007C4B4A">
        <w:rPr>
          <w:sz w:val="24"/>
          <w:szCs w:val="24"/>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1F4E4B4E" w14:textId="77777777" w:rsidR="00C6278E" w:rsidRPr="007C4B4A" w:rsidRDefault="00C6278E" w:rsidP="00C339C8">
      <w:pPr>
        <w:ind w:left="567" w:right="-290" w:firstLine="283"/>
        <w:rPr>
          <w:sz w:val="24"/>
          <w:szCs w:val="24"/>
          <w:lang w:val="ru-RU"/>
        </w:rPr>
      </w:pPr>
      <w:r w:rsidRPr="007C4B4A">
        <w:rPr>
          <w:sz w:val="24"/>
          <w:szCs w:val="24"/>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19ABAB5B" w14:textId="77777777" w:rsidR="00C6278E" w:rsidRPr="007C4B4A" w:rsidRDefault="00C6278E" w:rsidP="00C339C8">
      <w:pPr>
        <w:ind w:left="567" w:right="-290" w:firstLine="283"/>
        <w:rPr>
          <w:sz w:val="24"/>
          <w:szCs w:val="24"/>
          <w:lang w:val="ru-RU"/>
        </w:rPr>
      </w:pPr>
      <w:r w:rsidRPr="007C4B4A">
        <w:rPr>
          <w:sz w:val="24"/>
          <w:szCs w:val="24"/>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9D9887D" w14:textId="77777777" w:rsidR="00C6278E" w:rsidRPr="007C4B4A" w:rsidRDefault="00C6278E" w:rsidP="00C339C8">
      <w:pPr>
        <w:ind w:left="567" w:right="-290" w:firstLine="283"/>
        <w:rPr>
          <w:sz w:val="24"/>
          <w:szCs w:val="24"/>
          <w:lang w:val="ru-RU"/>
        </w:rPr>
      </w:pPr>
      <w:r w:rsidRPr="007C4B4A">
        <w:rPr>
          <w:sz w:val="24"/>
          <w:szCs w:val="24"/>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95619B9"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725A0C7" w14:textId="77777777" w:rsidR="00C6278E" w:rsidRPr="007C4B4A" w:rsidRDefault="00C6278E" w:rsidP="00C339C8">
      <w:pPr>
        <w:ind w:left="567" w:right="-290" w:firstLine="283"/>
        <w:rPr>
          <w:sz w:val="24"/>
          <w:szCs w:val="24"/>
          <w:lang w:val="ru-RU"/>
        </w:rPr>
      </w:pPr>
      <w:r w:rsidRPr="007C4B4A">
        <w:rPr>
          <w:sz w:val="24"/>
          <w:szCs w:val="24"/>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995D293" w14:textId="77777777" w:rsidR="00C6278E" w:rsidRPr="007C4B4A" w:rsidRDefault="00C6278E" w:rsidP="00C339C8">
      <w:pPr>
        <w:ind w:left="567" w:right="-290" w:firstLine="283"/>
        <w:rPr>
          <w:sz w:val="24"/>
          <w:szCs w:val="24"/>
          <w:lang w:val="ru-RU"/>
        </w:rPr>
      </w:pPr>
      <w:r w:rsidRPr="007C4B4A">
        <w:rPr>
          <w:b/>
          <w:bCs/>
          <w:sz w:val="24"/>
          <w:szCs w:val="24"/>
          <w:lang w:val="ru-RU"/>
        </w:rPr>
        <w:t>Итоговый проект</w:t>
      </w:r>
      <w:r w:rsidRPr="007C4B4A">
        <w:rPr>
          <w:sz w:val="24"/>
          <w:szCs w:val="24"/>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3BC3AE6" w14:textId="77777777" w:rsidR="00C6278E" w:rsidRPr="007C4B4A" w:rsidRDefault="00C6278E" w:rsidP="00C339C8">
      <w:pPr>
        <w:ind w:left="567" w:right="-290" w:firstLine="283"/>
        <w:rPr>
          <w:sz w:val="24"/>
          <w:szCs w:val="24"/>
          <w:lang w:val="ru-RU"/>
        </w:rPr>
      </w:pPr>
      <w:r w:rsidRPr="007C4B4A">
        <w:rPr>
          <w:sz w:val="24"/>
          <w:szCs w:val="24"/>
          <w:lang w:val="ru-RU"/>
        </w:rPr>
        <w:t>Результатом (продуктом) проектной деятельности может быть одна из  следующих  работ:</w:t>
      </w:r>
    </w:p>
    <w:p w14:paraId="472C802B" w14:textId="77777777" w:rsidR="00C6278E" w:rsidRPr="007C4B4A" w:rsidRDefault="00C6278E" w:rsidP="00C339C8">
      <w:pPr>
        <w:ind w:left="567" w:right="-290" w:firstLine="283"/>
        <w:rPr>
          <w:sz w:val="24"/>
          <w:szCs w:val="24"/>
          <w:lang w:val="ru-RU"/>
        </w:rPr>
      </w:pPr>
      <w:r w:rsidRPr="007C4B4A">
        <w:rPr>
          <w:sz w:val="24"/>
          <w:szCs w:val="24"/>
          <w:lang w:val="ru-RU"/>
        </w:rPr>
        <w:t>а) письменная работа (реферат, обзорные материалы, отчеты о проведенных исследованиях, стендовый доклад и др.);</w:t>
      </w:r>
    </w:p>
    <w:p w14:paraId="113DB9B5" w14:textId="77777777" w:rsidR="00C6278E" w:rsidRPr="007C4B4A" w:rsidRDefault="00C6278E" w:rsidP="00C339C8">
      <w:pPr>
        <w:ind w:left="567" w:right="-290" w:firstLine="283"/>
        <w:rPr>
          <w:sz w:val="24"/>
          <w:szCs w:val="24"/>
          <w:lang w:val="ru-RU"/>
        </w:rPr>
      </w:pPr>
      <w:r w:rsidRPr="007C4B4A">
        <w:rPr>
          <w:sz w:val="24"/>
          <w:szCs w:val="24"/>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0809FE31" w14:textId="77777777" w:rsidR="00C6278E" w:rsidRPr="007C4B4A" w:rsidRDefault="00C6278E" w:rsidP="00C339C8">
      <w:pPr>
        <w:ind w:left="567" w:right="-290" w:firstLine="283"/>
        <w:rPr>
          <w:sz w:val="24"/>
          <w:szCs w:val="24"/>
          <w:lang w:val="ru-RU"/>
        </w:rPr>
      </w:pPr>
      <w:r w:rsidRPr="007C4B4A">
        <w:rPr>
          <w:sz w:val="24"/>
          <w:szCs w:val="24"/>
          <w:lang w:val="ru-RU"/>
        </w:rPr>
        <w:t>в) материальный объект, макет, иное конструкторское изделие;</w:t>
      </w:r>
    </w:p>
    <w:p w14:paraId="02696270" w14:textId="77777777" w:rsidR="00C6278E" w:rsidRPr="007C4B4A" w:rsidRDefault="00C6278E" w:rsidP="00C339C8">
      <w:pPr>
        <w:ind w:left="567" w:right="-290" w:firstLine="283"/>
        <w:rPr>
          <w:sz w:val="24"/>
          <w:szCs w:val="24"/>
          <w:lang w:val="ru-RU"/>
        </w:rPr>
      </w:pPr>
      <w:r w:rsidRPr="007C4B4A">
        <w:rPr>
          <w:sz w:val="24"/>
          <w:szCs w:val="24"/>
          <w:lang w:val="ru-RU"/>
        </w:rPr>
        <w:t>г) отчетные материалы по социальному проекту, которые могут включать как тексты, так и мультимедийные продукты.</w:t>
      </w:r>
    </w:p>
    <w:p w14:paraId="1FF224DA" w14:textId="77777777" w:rsidR="00C6278E" w:rsidRPr="007C4B4A" w:rsidRDefault="00C6278E" w:rsidP="00C339C8">
      <w:pPr>
        <w:ind w:left="567" w:right="-290" w:firstLine="283"/>
        <w:rPr>
          <w:sz w:val="24"/>
          <w:szCs w:val="24"/>
          <w:lang w:val="ru-RU"/>
        </w:rPr>
      </w:pPr>
      <w:r w:rsidRPr="007C4B4A">
        <w:rPr>
          <w:sz w:val="24"/>
          <w:szCs w:val="24"/>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77C8196" w14:textId="77777777" w:rsidR="00C6278E" w:rsidRPr="007C4B4A" w:rsidRDefault="00C6278E" w:rsidP="00C339C8">
      <w:pPr>
        <w:ind w:left="567" w:right="-290" w:firstLine="283"/>
        <w:rPr>
          <w:sz w:val="24"/>
          <w:szCs w:val="24"/>
          <w:lang w:val="ru-RU"/>
        </w:rPr>
      </w:pPr>
      <w:r w:rsidRPr="007C4B4A">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E841F6C" w14:textId="77777777" w:rsidR="00C6278E" w:rsidRPr="007C4B4A" w:rsidRDefault="00C6278E" w:rsidP="00C339C8">
      <w:pPr>
        <w:ind w:left="567" w:right="-290" w:firstLine="283"/>
        <w:rPr>
          <w:sz w:val="24"/>
          <w:szCs w:val="24"/>
          <w:lang w:val="ru-RU"/>
        </w:rPr>
      </w:pPr>
      <w:r w:rsidRPr="007C4B4A">
        <w:rPr>
          <w:sz w:val="24"/>
          <w:szCs w:val="24"/>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DB65A75" w14:textId="77777777" w:rsidR="00C6278E" w:rsidRPr="007C4B4A" w:rsidRDefault="00C6278E" w:rsidP="00C339C8">
      <w:pPr>
        <w:ind w:left="567" w:right="-290" w:firstLine="283"/>
        <w:rPr>
          <w:b/>
          <w:bCs/>
          <w:i/>
          <w:iCs/>
          <w:sz w:val="24"/>
          <w:szCs w:val="24"/>
          <w:lang w:val="ru-RU"/>
        </w:rPr>
      </w:pPr>
      <w:bookmarkStart w:id="793" w:name="_Toc97148850"/>
      <w:r w:rsidRPr="007C4B4A">
        <w:rPr>
          <w:i/>
          <w:iCs/>
          <w:sz w:val="24"/>
          <w:szCs w:val="24"/>
          <w:lang w:val="ru-RU"/>
        </w:rPr>
        <w:t>Особенности оценки предметных результатов обучающихся с РАС</w:t>
      </w:r>
      <w:bookmarkEnd w:id="793"/>
    </w:p>
    <w:p w14:paraId="37B92DD2" w14:textId="77777777" w:rsidR="00C6278E" w:rsidRPr="007C4B4A" w:rsidRDefault="00C6278E" w:rsidP="00C339C8">
      <w:pPr>
        <w:ind w:left="567" w:right="-290" w:firstLine="283"/>
        <w:rPr>
          <w:sz w:val="24"/>
          <w:szCs w:val="24"/>
          <w:lang w:val="ru-RU"/>
        </w:rPr>
      </w:pPr>
      <w:r w:rsidRPr="007C4B4A">
        <w:rPr>
          <w:sz w:val="24"/>
          <w:szCs w:val="24"/>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61F99AB" w14:textId="77777777" w:rsidR="00C6278E" w:rsidRPr="007C4B4A" w:rsidRDefault="00C6278E" w:rsidP="00C339C8">
      <w:pPr>
        <w:ind w:left="567" w:right="-290" w:firstLine="283"/>
        <w:rPr>
          <w:sz w:val="24"/>
          <w:szCs w:val="24"/>
          <w:lang w:val="ru-RU"/>
        </w:rPr>
      </w:pPr>
      <w:r w:rsidRPr="007C4B4A">
        <w:rPr>
          <w:sz w:val="24"/>
          <w:szCs w:val="24"/>
          <w:lang w:val="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w:t>
      </w:r>
      <w:r w:rsidRPr="007C4B4A">
        <w:rPr>
          <w:sz w:val="24"/>
          <w:szCs w:val="24"/>
          <w:lang w:val="ru-RU"/>
        </w:rPr>
        <w:lastRenderedPageBreak/>
        <w:t>компетентностей, релевантных соответствующим моделям функциональной (математической, естественно-научной,  читательской  и др.) грамотности.</w:t>
      </w:r>
    </w:p>
    <w:p w14:paraId="155720CC" w14:textId="77777777" w:rsidR="00C6278E" w:rsidRPr="007C4B4A" w:rsidRDefault="00C6278E" w:rsidP="00C339C8">
      <w:pPr>
        <w:ind w:left="567" w:right="-290" w:firstLine="283"/>
        <w:rPr>
          <w:sz w:val="24"/>
          <w:szCs w:val="24"/>
          <w:lang w:val="ru-RU"/>
        </w:rPr>
      </w:pPr>
      <w:r w:rsidRPr="007C4B4A">
        <w:rPr>
          <w:sz w:val="24"/>
          <w:szCs w:val="24"/>
          <w:lang w:val="ru-RU"/>
        </w:rPr>
        <w:t xml:space="preserve">Для оценки предметных результатов предлагаются следующие критерии: </w:t>
      </w:r>
      <w:r w:rsidRPr="007C4B4A">
        <w:rPr>
          <w:b/>
          <w:bCs/>
          <w:i/>
          <w:iCs/>
          <w:sz w:val="24"/>
          <w:szCs w:val="24"/>
          <w:lang w:val="ru-RU"/>
        </w:rPr>
        <w:t>знание и понимание</w:t>
      </w:r>
      <w:r w:rsidRPr="007C4B4A">
        <w:rPr>
          <w:sz w:val="24"/>
          <w:szCs w:val="24"/>
          <w:lang w:val="ru-RU"/>
        </w:rPr>
        <w:t xml:space="preserve">, </w:t>
      </w:r>
      <w:r w:rsidRPr="007C4B4A">
        <w:rPr>
          <w:b/>
          <w:bCs/>
          <w:i/>
          <w:iCs/>
          <w:sz w:val="24"/>
          <w:szCs w:val="24"/>
          <w:lang w:val="ru-RU"/>
        </w:rPr>
        <w:t>применение</w:t>
      </w:r>
      <w:r w:rsidRPr="007C4B4A">
        <w:rPr>
          <w:b/>
          <w:bCs/>
          <w:sz w:val="24"/>
          <w:szCs w:val="24"/>
          <w:lang w:val="ru-RU"/>
        </w:rPr>
        <w:t xml:space="preserve">, </w:t>
      </w:r>
      <w:r w:rsidRPr="007C4B4A">
        <w:rPr>
          <w:b/>
          <w:bCs/>
          <w:i/>
          <w:iCs/>
          <w:sz w:val="24"/>
          <w:szCs w:val="24"/>
          <w:lang w:val="ru-RU"/>
        </w:rPr>
        <w:t>функциональность</w:t>
      </w:r>
      <w:r w:rsidRPr="007C4B4A">
        <w:rPr>
          <w:i/>
          <w:iCs/>
          <w:sz w:val="24"/>
          <w:szCs w:val="24"/>
          <w:lang w:val="ru-RU"/>
        </w:rPr>
        <w:t>.</w:t>
      </w:r>
      <w:r w:rsidRPr="007C4B4A">
        <w:rPr>
          <w:sz w:val="24"/>
          <w:szCs w:val="24"/>
          <w:lang w:val="ru-RU"/>
        </w:rPr>
        <w:t xml:space="preserve"> </w:t>
      </w:r>
    </w:p>
    <w:p w14:paraId="4A91E642" w14:textId="77777777" w:rsidR="00C6278E" w:rsidRPr="007C4B4A" w:rsidRDefault="00C6278E" w:rsidP="00C339C8">
      <w:pPr>
        <w:ind w:left="567" w:right="-290" w:firstLine="283"/>
        <w:rPr>
          <w:sz w:val="24"/>
          <w:szCs w:val="24"/>
          <w:lang w:val="ru-RU"/>
        </w:rPr>
      </w:pPr>
      <w:r w:rsidRPr="007C4B4A">
        <w:rPr>
          <w:sz w:val="24"/>
          <w:szCs w:val="24"/>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5A3B5C00" w14:textId="77777777" w:rsidR="00C6278E" w:rsidRPr="007C4B4A" w:rsidRDefault="00C6278E" w:rsidP="00C339C8">
      <w:pPr>
        <w:ind w:left="567" w:right="-290" w:firstLine="283"/>
        <w:rPr>
          <w:sz w:val="24"/>
          <w:szCs w:val="24"/>
          <w:lang w:val="ru-RU"/>
        </w:rPr>
      </w:pPr>
      <w:r w:rsidRPr="007C4B4A">
        <w:rPr>
          <w:sz w:val="24"/>
          <w:szCs w:val="24"/>
          <w:lang w:val="ru-RU"/>
        </w:rPr>
        <w:t xml:space="preserve">Обобщенный критерий </w:t>
      </w:r>
      <w:r w:rsidRPr="007C4B4A">
        <w:rPr>
          <w:b/>
          <w:bCs/>
          <w:i/>
          <w:iCs/>
          <w:sz w:val="24"/>
          <w:szCs w:val="24"/>
          <w:lang w:val="ru-RU"/>
        </w:rPr>
        <w:t>«Знание и понимание»</w:t>
      </w:r>
      <w:r w:rsidRPr="007C4B4A">
        <w:rPr>
          <w:sz w:val="24"/>
          <w:szCs w:val="24"/>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24546AA" w14:textId="77777777" w:rsidR="00C6278E" w:rsidRPr="007C4B4A" w:rsidRDefault="00C6278E" w:rsidP="00C339C8">
      <w:pPr>
        <w:ind w:left="567" w:right="-290" w:firstLine="283"/>
        <w:rPr>
          <w:sz w:val="24"/>
          <w:szCs w:val="24"/>
          <w:lang w:val="ru-RU"/>
        </w:rPr>
      </w:pPr>
      <w:r w:rsidRPr="007C4B4A">
        <w:rPr>
          <w:sz w:val="24"/>
          <w:szCs w:val="24"/>
          <w:lang w:val="ru-RU"/>
        </w:rPr>
        <w:t xml:space="preserve">Обобщенный критерий </w:t>
      </w:r>
      <w:r w:rsidRPr="007C4B4A">
        <w:rPr>
          <w:b/>
          <w:bCs/>
          <w:i/>
          <w:iCs/>
          <w:sz w:val="24"/>
          <w:szCs w:val="24"/>
          <w:lang w:val="ru-RU"/>
        </w:rPr>
        <w:t>«Применение»</w:t>
      </w:r>
      <w:r w:rsidRPr="007C4B4A">
        <w:rPr>
          <w:sz w:val="24"/>
          <w:szCs w:val="24"/>
          <w:lang w:val="ru-RU"/>
        </w:rPr>
        <w:t xml:space="preserve"> включает:</w:t>
      </w:r>
    </w:p>
    <w:p w14:paraId="26B4B95B"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37AA7A"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38940308" w14:textId="77777777" w:rsidR="00C6278E" w:rsidRPr="007C4B4A" w:rsidRDefault="00C6278E" w:rsidP="00C339C8">
      <w:pPr>
        <w:ind w:left="567" w:right="-290" w:firstLine="283"/>
        <w:rPr>
          <w:sz w:val="24"/>
          <w:szCs w:val="24"/>
          <w:lang w:val="ru-RU"/>
        </w:rPr>
      </w:pPr>
      <w:r w:rsidRPr="007C4B4A">
        <w:rPr>
          <w:sz w:val="24"/>
          <w:szCs w:val="24"/>
          <w:lang w:val="ru-RU"/>
        </w:rPr>
        <w:t xml:space="preserve">Обобщенный критерий </w:t>
      </w:r>
      <w:r w:rsidRPr="007C4B4A">
        <w:rPr>
          <w:b/>
          <w:bCs/>
          <w:i/>
          <w:iCs/>
          <w:sz w:val="24"/>
          <w:szCs w:val="24"/>
          <w:lang w:val="ru-RU"/>
        </w:rPr>
        <w:t>«Функциональность</w:t>
      </w:r>
      <w:r w:rsidRPr="007C4B4A">
        <w:rPr>
          <w:b/>
          <w:bCs/>
          <w:sz w:val="24"/>
          <w:szCs w:val="24"/>
          <w:lang w:val="ru-RU"/>
        </w:rPr>
        <w:t>»</w:t>
      </w:r>
      <w:r w:rsidRPr="007C4B4A">
        <w:rPr>
          <w:sz w:val="24"/>
          <w:szCs w:val="24"/>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45155C" w14:textId="77777777" w:rsidR="00C6278E" w:rsidRPr="007C4B4A" w:rsidRDefault="00C6278E" w:rsidP="00C339C8">
      <w:pPr>
        <w:ind w:left="567" w:right="-290" w:firstLine="283"/>
        <w:rPr>
          <w:sz w:val="24"/>
          <w:szCs w:val="24"/>
          <w:lang w:val="ru-RU"/>
        </w:rPr>
      </w:pPr>
      <w:r w:rsidRPr="007C4B4A">
        <w:rPr>
          <w:sz w:val="24"/>
          <w:szCs w:val="24"/>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5140E3" w14:textId="77777777" w:rsidR="00C6278E" w:rsidRPr="007C4B4A" w:rsidRDefault="00C6278E" w:rsidP="00C339C8">
      <w:pPr>
        <w:ind w:left="567" w:right="-290" w:firstLine="283"/>
        <w:rPr>
          <w:sz w:val="24"/>
          <w:szCs w:val="24"/>
          <w:lang w:val="ru-RU"/>
        </w:rPr>
      </w:pPr>
      <w:r w:rsidRPr="007C4B4A">
        <w:rPr>
          <w:sz w:val="24"/>
          <w:szCs w:val="24"/>
          <w:lang w:val="ru-RU"/>
        </w:rPr>
        <w:t xml:space="preserve">  При оценке сформированности предметных результатов по критерию  «функциональность»  разделяют:</w:t>
      </w:r>
    </w:p>
    <w:p w14:paraId="323335D5" w14:textId="77777777" w:rsidR="00C6278E" w:rsidRPr="007C4B4A" w:rsidRDefault="00C6278E" w:rsidP="00C339C8">
      <w:pPr>
        <w:ind w:left="567" w:right="-290" w:firstLine="283"/>
        <w:rPr>
          <w:sz w:val="24"/>
          <w:szCs w:val="24"/>
          <w:lang w:val="ru-RU"/>
        </w:rPr>
      </w:pPr>
      <w:r w:rsidRPr="007C4B4A">
        <w:rPr>
          <w:sz w:val="24"/>
          <w:szCs w:val="24"/>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71A4FF79" w14:textId="77777777" w:rsidR="00C6278E" w:rsidRPr="007C4B4A" w:rsidRDefault="00C6278E" w:rsidP="00C339C8">
      <w:pPr>
        <w:ind w:left="567" w:right="-290" w:firstLine="283"/>
        <w:rPr>
          <w:sz w:val="24"/>
          <w:szCs w:val="24"/>
          <w:lang w:val="ru-RU"/>
        </w:rPr>
      </w:pPr>
      <w:r w:rsidRPr="007C4B4A">
        <w:rPr>
          <w:sz w:val="24"/>
          <w:szCs w:val="24"/>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1E9AFA7" w14:textId="77777777" w:rsidR="00C6278E" w:rsidRPr="007C4B4A" w:rsidRDefault="00C6278E" w:rsidP="00C339C8">
      <w:pPr>
        <w:ind w:left="567" w:right="-290" w:firstLine="283"/>
        <w:rPr>
          <w:sz w:val="24"/>
          <w:szCs w:val="24"/>
          <w:lang w:val="ru-RU"/>
        </w:rPr>
      </w:pPr>
      <w:r w:rsidRPr="007C4B4A">
        <w:rPr>
          <w:sz w:val="24"/>
          <w:szCs w:val="24"/>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5D048CAE" w14:textId="77777777" w:rsidR="00C6278E" w:rsidRPr="007C4B4A" w:rsidRDefault="00C6278E" w:rsidP="00C339C8">
      <w:pPr>
        <w:ind w:left="567" w:right="-290" w:firstLine="283"/>
        <w:rPr>
          <w:sz w:val="24"/>
          <w:szCs w:val="24"/>
          <w:lang w:val="ru-RU"/>
        </w:rPr>
      </w:pPr>
      <w:r w:rsidRPr="007C4B4A">
        <w:rPr>
          <w:sz w:val="24"/>
          <w:szCs w:val="24"/>
          <w:lang w:val="ru-RU"/>
        </w:rPr>
        <w:t xml:space="preserve"> Оценка предметных результатов ведется каждым учителем в ходе процедур </w:t>
      </w:r>
      <w:r w:rsidRPr="007C4B4A">
        <w:rPr>
          <w:sz w:val="24"/>
          <w:szCs w:val="24"/>
          <w:lang w:val="ru-RU"/>
        </w:rPr>
        <w:lastRenderedPageBreak/>
        <w:t>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295E873" w14:textId="77777777" w:rsidR="00C6278E" w:rsidRPr="007C4B4A" w:rsidRDefault="00C6278E" w:rsidP="00C339C8">
      <w:pPr>
        <w:ind w:left="567" w:right="-290" w:firstLine="283"/>
        <w:rPr>
          <w:sz w:val="24"/>
          <w:szCs w:val="24"/>
          <w:lang w:val="ru-RU"/>
        </w:rPr>
      </w:pPr>
      <w:r w:rsidRPr="007C4B4A">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1C033336" w14:textId="77777777" w:rsidR="00C6278E" w:rsidRPr="007C4B4A" w:rsidRDefault="00C6278E" w:rsidP="00C339C8">
      <w:pPr>
        <w:ind w:left="567" w:right="-290" w:firstLine="283"/>
        <w:rPr>
          <w:sz w:val="24"/>
          <w:szCs w:val="24"/>
          <w:lang w:val="ru-RU"/>
        </w:rPr>
      </w:pPr>
      <w:r w:rsidRPr="007C4B4A">
        <w:rPr>
          <w:sz w:val="24"/>
          <w:szCs w:val="24"/>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1D05145" w14:textId="77777777" w:rsidR="00C6278E" w:rsidRPr="007C4B4A" w:rsidRDefault="00C6278E" w:rsidP="00C339C8">
      <w:pPr>
        <w:ind w:left="567" w:right="-290" w:firstLine="283"/>
        <w:rPr>
          <w:sz w:val="24"/>
          <w:szCs w:val="24"/>
          <w:lang w:val="ru-RU"/>
        </w:rPr>
      </w:pPr>
      <w:r w:rsidRPr="007C4B4A">
        <w:rPr>
          <w:sz w:val="24"/>
          <w:szCs w:val="24"/>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A95D0" w14:textId="77777777" w:rsidR="004E3404" w:rsidRPr="007C4B4A" w:rsidRDefault="004E3404" w:rsidP="00C339C8">
      <w:pPr>
        <w:ind w:left="567" w:right="-290" w:firstLine="283"/>
        <w:rPr>
          <w:sz w:val="24"/>
          <w:szCs w:val="24"/>
          <w:lang w:val="ru-RU"/>
        </w:rPr>
      </w:pPr>
    </w:p>
    <w:p w14:paraId="49E22CEC" w14:textId="77777777" w:rsidR="00C6278E" w:rsidRPr="007C4B4A" w:rsidRDefault="00C6278E" w:rsidP="00C339C8">
      <w:pPr>
        <w:pStyle w:val="4"/>
        <w:ind w:left="567" w:right="-290" w:firstLine="283"/>
        <w:jc w:val="both"/>
        <w:rPr>
          <w:sz w:val="24"/>
          <w:szCs w:val="24"/>
          <w:lang w:val="ru-RU"/>
        </w:rPr>
      </w:pPr>
      <w:bookmarkStart w:id="794" w:name="_Toc97148851"/>
      <w:bookmarkStart w:id="795" w:name="_Toc99051228"/>
      <w:r w:rsidRPr="007C4B4A">
        <w:rPr>
          <w:sz w:val="24"/>
          <w:szCs w:val="24"/>
          <w:lang w:val="ru-RU"/>
        </w:rPr>
        <w:t>3.1.3.3.  Организация и содержание оценочных процедур</w:t>
      </w:r>
      <w:bookmarkEnd w:id="794"/>
      <w:bookmarkEnd w:id="795"/>
    </w:p>
    <w:p w14:paraId="04E223D8" w14:textId="77777777" w:rsidR="00C6278E" w:rsidRPr="007C4B4A" w:rsidRDefault="00C6278E" w:rsidP="00C339C8">
      <w:pPr>
        <w:ind w:left="567" w:right="-290" w:firstLine="283"/>
        <w:rPr>
          <w:sz w:val="24"/>
          <w:szCs w:val="24"/>
          <w:lang w:val="ru-RU"/>
        </w:rPr>
      </w:pPr>
      <w:r w:rsidRPr="007C4B4A">
        <w:rPr>
          <w:b/>
          <w:bCs/>
          <w:sz w:val="24"/>
          <w:szCs w:val="24"/>
          <w:lang w:val="ru-RU"/>
        </w:rPr>
        <w:t>Стартовая диагностика</w:t>
      </w:r>
      <w:r w:rsidRPr="007C4B4A">
        <w:rPr>
          <w:sz w:val="24"/>
          <w:szCs w:val="24"/>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4B4A">
        <w:rPr>
          <w:b/>
          <w:i/>
          <w:sz w:val="24"/>
          <w:szCs w:val="24"/>
          <w:lang w:val="ru-RU"/>
        </w:rPr>
        <w:t xml:space="preserve">. </w:t>
      </w:r>
      <w:r w:rsidRPr="007C4B4A">
        <w:rPr>
          <w:sz w:val="24"/>
          <w:szCs w:val="24"/>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85BB3B" w14:textId="77777777" w:rsidR="00C6278E" w:rsidRPr="007C4B4A" w:rsidRDefault="00C6278E" w:rsidP="00C339C8">
      <w:pPr>
        <w:ind w:left="567" w:right="-290" w:firstLine="283"/>
        <w:rPr>
          <w:sz w:val="24"/>
          <w:szCs w:val="24"/>
          <w:lang w:val="ru-RU"/>
        </w:rPr>
      </w:pPr>
      <w:r w:rsidRPr="007C4B4A">
        <w:rPr>
          <w:b/>
          <w:bCs/>
          <w:sz w:val="24"/>
          <w:szCs w:val="24"/>
          <w:lang w:val="ru-RU"/>
        </w:rPr>
        <w:t>Текущая оценка</w:t>
      </w:r>
      <w:r w:rsidRPr="007C4B4A">
        <w:rPr>
          <w:sz w:val="24"/>
          <w:szCs w:val="24"/>
          <w:lang w:val="ru-RU"/>
        </w:rPr>
        <w:t xml:space="preserve"> представляет собой процедуру оценки индивидуального продвижения</w:t>
      </w:r>
      <w:r w:rsidRPr="007C4B4A">
        <w:rPr>
          <w:b/>
          <w:sz w:val="24"/>
          <w:szCs w:val="24"/>
          <w:lang w:val="ru-RU"/>
        </w:rPr>
        <w:t xml:space="preserve"> </w:t>
      </w:r>
      <w:r w:rsidRPr="007C4B4A">
        <w:rPr>
          <w:sz w:val="24"/>
          <w:szCs w:val="24"/>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7C4B4A">
        <w:rPr>
          <w:sz w:val="24"/>
          <w:szCs w:val="24"/>
          <w:vertAlign w:val="superscript"/>
        </w:rPr>
        <w:footnoteReference w:id="39"/>
      </w:r>
      <w:r w:rsidRPr="007C4B4A">
        <w:rPr>
          <w:sz w:val="24"/>
          <w:szCs w:val="24"/>
          <w:lang w:val="ru-RU"/>
        </w:rPr>
        <w:t>.</w:t>
      </w:r>
    </w:p>
    <w:p w14:paraId="0F6CB541" w14:textId="77777777" w:rsidR="00C6278E" w:rsidRPr="007C4B4A" w:rsidRDefault="00C6278E" w:rsidP="00C339C8">
      <w:pPr>
        <w:ind w:left="567" w:right="-290" w:firstLine="283"/>
        <w:rPr>
          <w:b/>
          <w:i/>
          <w:sz w:val="24"/>
          <w:szCs w:val="24"/>
          <w:lang w:val="ru-RU"/>
        </w:rPr>
      </w:pPr>
      <w:r w:rsidRPr="007C4B4A">
        <w:rPr>
          <w:b/>
          <w:bCs/>
          <w:sz w:val="24"/>
          <w:szCs w:val="24"/>
          <w:lang w:val="ru-RU"/>
        </w:rPr>
        <w:t>Тематическая оценка</w:t>
      </w:r>
      <w:r w:rsidRPr="007C4B4A">
        <w:rPr>
          <w:sz w:val="24"/>
          <w:szCs w:val="24"/>
          <w:lang w:val="ru-RU"/>
        </w:rPr>
        <w:t xml:space="preserve"> представляет собой процедуру оценки уровня достижения </w:t>
      </w:r>
      <w:r w:rsidRPr="007C4B4A">
        <w:rPr>
          <w:sz w:val="24"/>
          <w:szCs w:val="24"/>
          <w:lang w:val="ru-RU"/>
        </w:rPr>
        <w:lastRenderedPageBreak/>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8724AF7" w14:textId="77777777" w:rsidR="00C6278E" w:rsidRPr="007C4B4A" w:rsidRDefault="00C6278E" w:rsidP="00C339C8">
      <w:pPr>
        <w:ind w:left="567" w:right="-290" w:firstLine="283"/>
        <w:rPr>
          <w:b/>
          <w:i/>
          <w:sz w:val="24"/>
          <w:szCs w:val="24"/>
          <w:lang w:val="ru-RU"/>
        </w:rPr>
      </w:pPr>
      <w:r w:rsidRPr="007C4B4A">
        <w:rPr>
          <w:b/>
          <w:bCs/>
          <w:sz w:val="24"/>
          <w:szCs w:val="24"/>
          <w:lang w:val="ru-RU"/>
        </w:rPr>
        <w:t xml:space="preserve">Портфолио </w:t>
      </w:r>
      <w:r w:rsidRPr="007C4B4A">
        <w:rPr>
          <w:sz w:val="24"/>
          <w:szCs w:val="24"/>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3B2C318" w14:textId="77777777" w:rsidR="00C6278E" w:rsidRPr="007C4B4A" w:rsidRDefault="00C6278E" w:rsidP="00C339C8">
      <w:pPr>
        <w:ind w:left="567" w:right="-290" w:firstLine="283"/>
        <w:rPr>
          <w:sz w:val="24"/>
          <w:szCs w:val="24"/>
          <w:lang w:val="ru-RU"/>
        </w:rPr>
      </w:pPr>
      <w:r w:rsidRPr="007C4B4A">
        <w:rPr>
          <w:b/>
          <w:bCs/>
          <w:sz w:val="24"/>
          <w:szCs w:val="24"/>
          <w:lang w:val="ru-RU"/>
        </w:rPr>
        <w:t>Внутришкольный мониторинг</w:t>
      </w:r>
      <w:r w:rsidRPr="007C4B4A">
        <w:rPr>
          <w:sz w:val="24"/>
          <w:szCs w:val="24"/>
          <w:lang w:val="ru-RU"/>
        </w:rPr>
        <w:t xml:space="preserve"> представляет собой процедуры:</w:t>
      </w:r>
    </w:p>
    <w:p w14:paraId="6BF32FA1" w14:textId="411BAF4A" w:rsidR="00C6278E" w:rsidRPr="007C4B4A" w:rsidRDefault="00D32C8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оценки уровня достижения предметных и метапредметных результатов;</w:t>
      </w:r>
    </w:p>
    <w:p w14:paraId="28B38D41" w14:textId="77777777" w:rsidR="00D32C86" w:rsidRPr="007C4B4A" w:rsidRDefault="00D32C8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оценки уровня функциональной грамотности;</w:t>
      </w:r>
    </w:p>
    <w:p w14:paraId="56ADC2FB" w14:textId="0231D671" w:rsidR="00C6278E" w:rsidRPr="007C4B4A" w:rsidRDefault="00D32C8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F8FBFDE" w14:textId="77777777" w:rsidR="00B513AE" w:rsidRPr="007C4B4A" w:rsidRDefault="00C6278E" w:rsidP="00C339C8">
      <w:pPr>
        <w:ind w:left="567" w:right="-290" w:firstLine="283"/>
        <w:rPr>
          <w:sz w:val="24"/>
          <w:szCs w:val="24"/>
          <w:lang w:val="ru-RU"/>
        </w:rPr>
      </w:pPr>
      <w:r w:rsidRPr="007C4B4A">
        <w:rPr>
          <w:sz w:val="24"/>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sidRPr="007C4B4A">
        <w:rPr>
          <w:sz w:val="24"/>
          <w:szCs w:val="24"/>
          <w:lang w:val="ru-RU"/>
        </w:rPr>
        <w:t>.</w:t>
      </w:r>
    </w:p>
    <w:p w14:paraId="108BAFA5" w14:textId="7F920326" w:rsidR="00C6278E" w:rsidRPr="007C4B4A" w:rsidRDefault="00C6278E" w:rsidP="00C339C8">
      <w:pPr>
        <w:ind w:left="567" w:right="-290" w:firstLine="283"/>
        <w:rPr>
          <w:sz w:val="24"/>
          <w:szCs w:val="24"/>
          <w:lang w:val="ru-RU"/>
        </w:rPr>
      </w:pPr>
      <w:r w:rsidRPr="007C4B4A">
        <w:rPr>
          <w:sz w:val="24"/>
          <w:szCs w:val="24"/>
          <w:lang w:val="ru-RU"/>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DE0EA7" w14:textId="68C07340" w:rsidR="00C6278E" w:rsidRPr="007C4B4A" w:rsidRDefault="00C6278E" w:rsidP="00C339C8">
      <w:pPr>
        <w:ind w:left="567" w:right="-290" w:firstLine="283"/>
        <w:rPr>
          <w:sz w:val="24"/>
          <w:szCs w:val="24"/>
          <w:lang w:val="ru-RU"/>
        </w:rPr>
      </w:pPr>
      <w:r w:rsidRPr="007C4B4A">
        <w:rPr>
          <w:sz w:val="24"/>
          <w:szCs w:val="24"/>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A1242A8" w14:textId="77777777" w:rsidR="00B513AE" w:rsidRPr="007C4B4A" w:rsidRDefault="00B513AE" w:rsidP="00C339C8">
      <w:pPr>
        <w:ind w:left="567" w:right="-290" w:firstLine="283"/>
        <w:rPr>
          <w:sz w:val="24"/>
          <w:szCs w:val="24"/>
          <w:lang w:val="ru-RU"/>
        </w:rPr>
      </w:pPr>
    </w:p>
    <w:p w14:paraId="36E501F9" w14:textId="77777777" w:rsidR="00C6278E" w:rsidRPr="007C4B4A" w:rsidRDefault="00C6278E" w:rsidP="00C339C8">
      <w:pPr>
        <w:ind w:left="567" w:right="-290" w:firstLine="283"/>
        <w:rPr>
          <w:b/>
          <w:bCs/>
          <w:sz w:val="24"/>
          <w:szCs w:val="24"/>
          <w:lang w:val="ru-RU"/>
        </w:rPr>
      </w:pPr>
      <w:r w:rsidRPr="007C4B4A">
        <w:rPr>
          <w:b/>
          <w:bCs/>
          <w:sz w:val="24"/>
          <w:szCs w:val="24"/>
          <w:lang w:val="ru-RU"/>
        </w:rPr>
        <w:t xml:space="preserve">           Государственная итоговая аттестация</w:t>
      </w:r>
    </w:p>
    <w:p w14:paraId="0A89771D" w14:textId="643C5189"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w:t>
      </w:r>
      <w:r w:rsidRPr="007C4B4A">
        <w:rPr>
          <w:sz w:val="24"/>
          <w:szCs w:val="24"/>
          <w:lang w:val="ru-RU"/>
        </w:rPr>
        <w:lastRenderedPageBreak/>
        <w:t xml:space="preserve">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7C4B4A">
        <w:rPr>
          <w:sz w:val="24"/>
          <w:szCs w:val="24"/>
          <w:lang w:val="ru-RU"/>
        </w:rPr>
        <w:t>–</w:t>
      </w:r>
      <w:r w:rsidRPr="007C4B4A">
        <w:rPr>
          <w:sz w:val="24"/>
          <w:szCs w:val="24"/>
          <w:lang w:val="ru-RU"/>
        </w:rPr>
        <w:t xml:space="preserve">  ГВЭ).</w:t>
      </w:r>
    </w:p>
    <w:p w14:paraId="56AB5C37" w14:textId="77777777" w:rsidR="00C6278E" w:rsidRPr="007C4B4A" w:rsidRDefault="00C6278E" w:rsidP="00C339C8">
      <w:pPr>
        <w:ind w:left="567" w:right="-290" w:firstLine="283"/>
        <w:rPr>
          <w:sz w:val="24"/>
          <w:szCs w:val="24"/>
          <w:lang w:val="ru-RU"/>
        </w:rPr>
      </w:pPr>
      <w:r w:rsidRPr="007C4B4A">
        <w:rPr>
          <w:sz w:val="24"/>
          <w:szCs w:val="24"/>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889CCBF" w14:textId="77777777" w:rsidR="00B513AE" w:rsidRPr="007C4B4A" w:rsidRDefault="00C6278E" w:rsidP="00C339C8">
      <w:pPr>
        <w:ind w:left="567" w:right="-290" w:firstLine="283"/>
        <w:rPr>
          <w:sz w:val="24"/>
          <w:szCs w:val="24"/>
          <w:lang w:val="ru-RU"/>
        </w:rPr>
      </w:pPr>
      <w:r w:rsidRPr="007C4B4A">
        <w:rPr>
          <w:sz w:val="24"/>
          <w:szCs w:val="24"/>
          <w:lang w:val="ru-RU"/>
        </w:rPr>
        <w:t xml:space="preserve">Итоговая оценка по предмету фиксируется в документе об уровне образования государственного образца </w:t>
      </w:r>
      <w:r w:rsidR="00BD6D2B" w:rsidRPr="007C4B4A">
        <w:rPr>
          <w:sz w:val="24"/>
          <w:szCs w:val="24"/>
          <w:lang w:val="ru-RU"/>
        </w:rPr>
        <w:t>–</w:t>
      </w:r>
      <w:r w:rsidRPr="007C4B4A">
        <w:rPr>
          <w:sz w:val="24"/>
          <w:szCs w:val="24"/>
          <w:lang w:val="ru-RU"/>
        </w:rPr>
        <w:t xml:space="preserve"> аттестате об основном общем образован</w:t>
      </w:r>
      <w:r w:rsidR="00B513AE" w:rsidRPr="007C4B4A">
        <w:rPr>
          <w:sz w:val="24"/>
          <w:szCs w:val="24"/>
          <w:lang w:val="ru-RU"/>
        </w:rPr>
        <w:t>ии.</w:t>
      </w:r>
    </w:p>
    <w:p w14:paraId="47D09449" w14:textId="58798255" w:rsidR="00C6278E" w:rsidRPr="007C4B4A" w:rsidRDefault="00C6278E" w:rsidP="00C339C8">
      <w:pPr>
        <w:ind w:left="567" w:right="-290" w:firstLine="283"/>
        <w:rPr>
          <w:sz w:val="24"/>
          <w:szCs w:val="24"/>
          <w:lang w:val="ru-RU"/>
        </w:rPr>
      </w:pPr>
      <w:r w:rsidRPr="007C4B4A">
        <w:rPr>
          <w:sz w:val="24"/>
          <w:szCs w:val="24"/>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7D5A00B" w14:textId="77777777" w:rsidR="00C6278E" w:rsidRPr="007C4B4A" w:rsidRDefault="00C6278E" w:rsidP="00C339C8">
      <w:pPr>
        <w:ind w:left="567" w:right="-290" w:firstLine="283"/>
        <w:rPr>
          <w:sz w:val="24"/>
          <w:szCs w:val="24"/>
          <w:lang w:val="ru-RU"/>
        </w:rPr>
      </w:pPr>
      <w:r w:rsidRPr="007C4B4A">
        <w:rPr>
          <w:sz w:val="24"/>
          <w:szCs w:val="24"/>
          <w:lang w:val="ru-RU"/>
        </w:rPr>
        <w:t>Характеристика готовится на основании:</w:t>
      </w:r>
    </w:p>
    <w:p w14:paraId="49699293" w14:textId="505EA6DE" w:rsidR="00C6278E" w:rsidRPr="007C4B4A" w:rsidRDefault="00F3408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объективных показателей образовательных достижений обучающегося на уровне основного образования,</w:t>
      </w:r>
    </w:p>
    <w:p w14:paraId="7228DD4D" w14:textId="28FC0008" w:rsidR="00C6278E" w:rsidRPr="007C4B4A" w:rsidRDefault="00F3408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портфолио выпускника;</w:t>
      </w:r>
    </w:p>
    <w:p w14:paraId="24BED340" w14:textId="3BD9F03C" w:rsidR="00C6278E" w:rsidRPr="007C4B4A" w:rsidRDefault="00F3408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экспертных оценок классного руководителя и учителей, обучавших данного выпускника на уровне основного общего образования.</w:t>
      </w:r>
    </w:p>
    <w:p w14:paraId="47BB16E4" w14:textId="77777777" w:rsidR="00C6278E" w:rsidRPr="007C4B4A" w:rsidRDefault="00C6278E" w:rsidP="00C339C8">
      <w:pPr>
        <w:ind w:left="567" w:right="-290" w:firstLine="283"/>
        <w:rPr>
          <w:sz w:val="24"/>
          <w:szCs w:val="24"/>
          <w:lang w:val="ru-RU"/>
        </w:rPr>
      </w:pPr>
      <w:r w:rsidRPr="007C4B4A">
        <w:rPr>
          <w:sz w:val="24"/>
          <w:szCs w:val="24"/>
          <w:lang w:val="ru-RU"/>
        </w:rPr>
        <w:t>В характеристике выпускника:</w:t>
      </w:r>
    </w:p>
    <w:p w14:paraId="6F69FE18" w14:textId="257C7C2E" w:rsidR="00C6278E" w:rsidRPr="007C4B4A" w:rsidRDefault="00F3408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отмечаются образовательные достижения обучающегося по освоению личностных, метапредметных и предметных результатов;</w:t>
      </w:r>
    </w:p>
    <w:p w14:paraId="5045D3AE" w14:textId="3780EF47" w:rsidR="00C6278E" w:rsidRPr="007C4B4A" w:rsidRDefault="00F34087"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D6A8E2" w14:textId="77777777" w:rsidR="00C6278E" w:rsidRPr="007C4B4A" w:rsidRDefault="00C6278E" w:rsidP="00C339C8">
      <w:pPr>
        <w:ind w:left="567" w:right="-290" w:firstLine="283"/>
        <w:rPr>
          <w:sz w:val="24"/>
          <w:szCs w:val="24"/>
          <w:lang w:val="ru-RU"/>
        </w:rPr>
      </w:pPr>
      <w:r w:rsidRPr="007C4B4A">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319A471" w14:textId="77777777" w:rsidR="00C6278E" w:rsidRPr="007C4B4A" w:rsidRDefault="00C6278E" w:rsidP="00C339C8">
      <w:pPr>
        <w:ind w:left="567" w:right="-290" w:firstLine="283"/>
        <w:rPr>
          <w:sz w:val="24"/>
          <w:szCs w:val="24"/>
          <w:lang w:val="ru-RU"/>
        </w:rPr>
      </w:pPr>
    </w:p>
    <w:p w14:paraId="49C661AF" w14:textId="77777777" w:rsidR="00C6278E" w:rsidRPr="007C4B4A" w:rsidRDefault="00C6278E" w:rsidP="00C339C8">
      <w:pPr>
        <w:ind w:left="567" w:right="-290" w:firstLine="283"/>
        <w:rPr>
          <w:b/>
          <w:bCs/>
          <w:sz w:val="24"/>
          <w:szCs w:val="24"/>
          <w:lang w:val="ru-RU"/>
        </w:rPr>
      </w:pPr>
      <w:r w:rsidRPr="007C4B4A">
        <w:rPr>
          <w:b/>
          <w:bCs/>
          <w:sz w:val="24"/>
          <w:szCs w:val="24"/>
          <w:lang w:val="ru-RU"/>
        </w:rPr>
        <w:t>Специальные условия проведения текущего контроля освоения АООП ООО, промежуточной и итоговой аттестации обучающихся с РАС</w:t>
      </w:r>
    </w:p>
    <w:p w14:paraId="5A9E6039" w14:textId="77777777" w:rsidR="00C6278E" w:rsidRPr="007C4B4A" w:rsidRDefault="00C6278E" w:rsidP="00C339C8">
      <w:pPr>
        <w:ind w:left="567" w:right="-290" w:firstLine="283"/>
        <w:rPr>
          <w:sz w:val="24"/>
          <w:szCs w:val="24"/>
          <w:lang w:val="ru-RU"/>
        </w:rPr>
      </w:pPr>
      <w:r w:rsidRPr="007C4B4A">
        <w:rPr>
          <w:sz w:val="24"/>
          <w:szCs w:val="24"/>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8DE48E5" w14:textId="77777777" w:rsidR="00C6278E" w:rsidRPr="007C4B4A" w:rsidRDefault="00C6278E" w:rsidP="00C339C8">
      <w:pPr>
        <w:ind w:left="567" w:right="-290" w:firstLine="283"/>
        <w:rPr>
          <w:sz w:val="24"/>
          <w:szCs w:val="24"/>
          <w:lang w:val="ru-RU"/>
        </w:rPr>
      </w:pPr>
      <w:r w:rsidRPr="007C4B4A">
        <w:rPr>
          <w:sz w:val="24"/>
          <w:szCs w:val="24"/>
          <w:lang w:val="ru-RU"/>
        </w:rPr>
        <w:t xml:space="preserve">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w:t>
      </w:r>
      <w:r w:rsidRPr="007C4B4A">
        <w:rPr>
          <w:sz w:val="24"/>
          <w:szCs w:val="24"/>
          <w:lang w:val="ru-RU"/>
        </w:rPr>
        <w:lastRenderedPageBreak/>
        <w:t>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529F3908" w14:textId="77777777" w:rsidR="00C6278E" w:rsidRPr="007C4B4A" w:rsidRDefault="00C6278E" w:rsidP="00C339C8">
      <w:pPr>
        <w:ind w:left="567" w:right="-290" w:firstLine="283"/>
        <w:rPr>
          <w:sz w:val="24"/>
          <w:szCs w:val="24"/>
          <w:lang w:val="ru-RU"/>
        </w:rPr>
      </w:pPr>
      <w:r w:rsidRPr="007C4B4A">
        <w:rPr>
          <w:sz w:val="24"/>
          <w:szCs w:val="24"/>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15BB874" w14:textId="05B427E3"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адаптация временной и пространственной организации среды:</w:t>
      </w:r>
    </w:p>
    <w:p w14:paraId="76C01E18" w14:textId="7E88699B"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увеличение времени на выполнение заданий;</w:t>
      </w:r>
    </w:p>
    <w:p w14:paraId="434F6466" w14:textId="3F50E1A5"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57CB6343" w14:textId="5726FB7E"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индивидуальная форма выполнения заданий, в том числе, выполнение письменных заданий на компьютере;</w:t>
      </w:r>
    </w:p>
    <w:p w14:paraId="30ABE2BF" w14:textId="25153DAF"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визуальный план выполнения работы;</w:t>
      </w:r>
    </w:p>
    <w:p w14:paraId="4D269852" w14:textId="10BA4402"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присутствие педагога, постоянно осуществляющего учебно-воспитательный процесс с обучающимся с РАС;</w:t>
      </w:r>
    </w:p>
    <w:p w14:paraId="5CAE60F2" w14:textId="3DC87181"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8CA17FB" w14:textId="09D3560F" w:rsidR="00C6278E" w:rsidRPr="007C4B4A" w:rsidRDefault="004F0AE6" w:rsidP="00C339C8">
      <w:pPr>
        <w:ind w:left="567" w:right="-290" w:firstLine="283"/>
        <w:rPr>
          <w:sz w:val="24"/>
          <w:szCs w:val="24"/>
          <w:lang w:val="ru-RU"/>
        </w:rPr>
      </w:pPr>
      <w:r w:rsidRPr="007C4B4A">
        <w:rPr>
          <w:sz w:val="24"/>
          <w:szCs w:val="24"/>
          <w:lang w:val="ru-RU"/>
        </w:rPr>
        <w:t>А</w:t>
      </w:r>
      <w:r w:rsidR="00C6278E" w:rsidRPr="007C4B4A">
        <w:rPr>
          <w:sz w:val="24"/>
          <w:szCs w:val="24"/>
          <w:lang w:val="ru-RU"/>
        </w:rPr>
        <w:t>даптация подачи информации о содержании оценочных процедур:</w:t>
      </w:r>
    </w:p>
    <w:p w14:paraId="6C06B985" w14:textId="0CFFBC68"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59080C24" w14:textId="6C9084BE"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уточнение инструкции, контроль понимания инструкции;</w:t>
      </w:r>
    </w:p>
    <w:p w14:paraId="24C69F6A" w14:textId="0A4A8FCB"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увеличение (при необходимости) шрифта в тестовых материалах;</w:t>
      </w:r>
    </w:p>
    <w:p w14:paraId="72DE7348" w14:textId="2F65FE2D"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пространственное изменение размещения заданий (по одному на листе);</w:t>
      </w:r>
    </w:p>
    <w:p w14:paraId="5AF97FD3" w14:textId="5DF27967"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упрощение формулировок инструкции по грамматическому и семантическому оформлению;</w:t>
      </w:r>
    </w:p>
    <w:p w14:paraId="7762AF90" w14:textId="1A142DC1" w:rsidR="00C6278E" w:rsidRPr="007C4B4A" w:rsidRDefault="00C6278E" w:rsidP="00C339C8">
      <w:pPr>
        <w:ind w:left="567" w:right="-290" w:firstLine="283"/>
        <w:rPr>
          <w:sz w:val="24"/>
          <w:szCs w:val="24"/>
          <w:lang w:val="ru-RU"/>
        </w:rPr>
      </w:pPr>
      <w:r w:rsidRPr="007C4B4A">
        <w:rPr>
          <w:sz w:val="24"/>
          <w:szCs w:val="24"/>
          <w:lang w:val="ru-RU"/>
        </w:rPr>
        <w:t xml:space="preserve"> -    использование визуальной поддержки, опорных схем, справочных</w:t>
      </w:r>
      <w:r w:rsidR="004F0AE6" w:rsidRPr="007C4B4A">
        <w:rPr>
          <w:sz w:val="24"/>
          <w:szCs w:val="24"/>
          <w:lang w:val="ru-RU"/>
        </w:rPr>
        <w:t xml:space="preserve"> </w:t>
      </w:r>
      <w:r w:rsidRPr="007C4B4A">
        <w:rPr>
          <w:sz w:val="24"/>
          <w:szCs w:val="24"/>
          <w:lang w:val="ru-RU"/>
        </w:rPr>
        <w:t>материалов, индивидуальных алгоритмов и вспомогательных средств.</w:t>
      </w:r>
    </w:p>
    <w:p w14:paraId="1FF60CD8" w14:textId="192EA78E" w:rsidR="00C6278E" w:rsidRPr="007C4B4A" w:rsidRDefault="004F0AE6" w:rsidP="00C339C8">
      <w:pPr>
        <w:ind w:left="567" w:right="-290" w:firstLine="283"/>
        <w:rPr>
          <w:sz w:val="24"/>
          <w:szCs w:val="24"/>
          <w:lang w:val="ru-RU"/>
        </w:rPr>
      </w:pPr>
      <w:r w:rsidRPr="007C4B4A">
        <w:rPr>
          <w:sz w:val="24"/>
          <w:szCs w:val="24"/>
          <w:lang w:val="ru-RU"/>
        </w:rPr>
        <w:t>А</w:t>
      </w:r>
      <w:r w:rsidR="00C6278E" w:rsidRPr="007C4B4A">
        <w:rPr>
          <w:sz w:val="24"/>
          <w:szCs w:val="24"/>
          <w:lang w:val="ru-RU"/>
        </w:rPr>
        <w:t>даптация контрольно-измерительных материалов может содержать:</w:t>
      </w:r>
    </w:p>
    <w:p w14:paraId="3D5772BE" w14:textId="77777777" w:rsidR="00C6278E" w:rsidRPr="007C4B4A" w:rsidRDefault="00C6278E" w:rsidP="00C339C8">
      <w:pPr>
        <w:ind w:left="567" w:right="-290" w:firstLine="283"/>
        <w:rPr>
          <w:sz w:val="24"/>
          <w:szCs w:val="24"/>
          <w:lang w:val="ru-RU"/>
        </w:rPr>
      </w:pPr>
      <w:r w:rsidRPr="007C4B4A">
        <w:rPr>
          <w:sz w:val="24"/>
          <w:szCs w:val="24"/>
          <w:lang w:val="ru-RU"/>
        </w:rPr>
        <w:t>-     адаптацию бланка для выполнения работы (включение в бланк структурных элементов задания);</w:t>
      </w:r>
    </w:p>
    <w:p w14:paraId="5ED9A64F" w14:textId="548F4336"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дублирование инструкции к заданию в виде перечисления последовательности действий;</w:t>
      </w:r>
    </w:p>
    <w:p w14:paraId="5ECE02E2" w14:textId="372AB406"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визуализацию слов в текстах заданий, вызывающих особые семантические трудности</w:t>
      </w:r>
      <w:r w:rsidRPr="007C4B4A">
        <w:rPr>
          <w:sz w:val="24"/>
          <w:szCs w:val="24"/>
          <w:lang w:val="ru-RU"/>
        </w:rPr>
        <w:t>,</w:t>
      </w:r>
    </w:p>
    <w:p w14:paraId="20517E4E" w14:textId="23A87458" w:rsidR="00C6278E" w:rsidRPr="007C4B4A" w:rsidRDefault="004F0AE6"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замен</w:t>
      </w:r>
      <w:r w:rsidRPr="007C4B4A">
        <w:rPr>
          <w:sz w:val="24"/>
          <w:szCs w:val="24"/>
          <w:lang w:val="ru-RU"/>
        </w:rPr>
        <w:t>у</w:t>
      </w:r>
      <w:r w:rsidR="00C6278E" w:rsidRPr="007C4B4A">
        <w:rPr>
          <w:sz w:val="24"/>
          <w:szCs w:val="24"/>
          <w:lang w:val="ru-RU"/>
        </w:rPr>
        <w:t xml:space="preserve"> выполнения по ряду предметов самостоятельных письменных работ (эссе, сочинение) проведением тестирования.</w:t>
      </w:r>
    </w:p>
    <w:p w14:paraId="716746E2" w14:textId="77777777" w:rsidR="00C6278E" w:rsidRPr="007C4B4A" w:rsidRDefault="00C6278E" w:rsidP="00C339C8">
      <w:pPr>
        <w:ind w:left="567" w:right="-290" w:firstLine="283"/>
        <w:rPr>
          <w:sz w:val="24"/>
          <w:szCs w:val="24"/>
          <w:lang w:val="ru-RU"/>
        </w:rPr>
      </w:pPr>
      <w:r w:rsidRPr="007C4B4A">
        <w:rPr>
          <w:sz w:val="24"/>
          <w:szCs w:val="24"/>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217300F" w14:textId="77777777" w:rsidR="00C6278E" w:rsidRPr="007C4B4A" w:rsidRDefault="00C6278E" w:rsidP="00C339C8">
      <w:pPr>
        <w:ind w:left="567" w:right="-290" w:firstLine="283"/>
        <w:rPr>
          <w:sz w:val="24"/>
          <w:szCs w:val="24"/>
          <w:lang w:val="ru-RU"/>
        </w:rPr>
      </w:pPr>
      <w:r w:rsidRPr="007C4B4A">
        <w:rPr>
          <w:sz w:val="24"/>
          <w:szCs w:val="24"/>
          <w:lang w:val="ru-RU"/>
        </w:rPr>
        <w:br w:type="page"/>
      </w:r>
    </w:p>
    <w:p w14:paraId="65268CAE" w14:textId="1EA3AAD1" w:rsidR="00C6278E" w:rsidRPr="007C4B4A" w:rsidRDefault="00C6278E" w:rsidP="00C339C8">
      <w:pPr>
        <w:pStyle w:val="2"/>
        <w:ind w:left="567" w:right="-290" w:firstLine="283"/>
        <w:jc w:val="both"/>
        <w:rPr>
          <w:rFonts w:cs="Times New Roman"/>
          <w:sz w:val="24"/>
          <w:szCs w:val="24"/>
          <w:lang w:val="ru-RU"/>
        </w:rPr>
      </w:pPr>
      <w:bookmarkStart w:id="796" w:name="_Toc97148852"/>
      <w:bookmarkStart w:id="797" w:name="_Toc99051229"/>
      <w:r w:rsidRPr="007C4B4A">
        <w:rPr>
          <w:rFonts w:cs="Times New Roman"/>
          <w:sz w:val="24"/>
          <w:szCs w:val="24"/>
          <w:lang w:val="ru-RU"/>
        </w:rPr>
        <w:lastRenderedPageBreak/>
        <w:t>3.2. СОДЕРЖАТЕЛЬНЫЙ РАЗДЕЛ ПРОГРАММЫ ОСНОВНОГО ОБЩЕГО ОБРАЗОВАНИЯ</w:t>
      </w:r>
      <w:bookmarkEnd w:id="796"/>
      <w:bookmarkEnd w:id="797"/>
    </w:p>
    <w:p w14:paraId="601E7DD0" w14:textId="77777777" w:rsidR="006D7C44" w:rsidRPr="007C4B4A" w:rsidRDefault="006D7C44" w:rsidP="00C339C8">
      <w:pPr>
        <w:ind w:left="567" w:right="-290" w:firstLine="283"/>
        <w:rPr>
          <w:sz w:val="24"/>
          <w:szCs w:val="24"/>
          <w:lang w:val="ru-RU"/>
        </w:rPr>
      </w:pPr>
      <w:bookmarkStart w:id="798" w:name="_Toc97148853"/>
    </w:p>
    <w:p w14:paraId="12EFD245" w14:textId="094E2292" w:rsidR="00C6278E" w:rsidRPr="007C4B4A" w:rsidRDefault="00C6278E" w:rsidP="00C339C8">
      <w:pPr>
        <w:pStyle w:val="3"/>
        <w:ind w:left="567" w:right="-290" w:firstLine="283"/>
        <w:jc w:val="both"/>
        <w:rPr>
          <w:rFonts w:cs="Times New Roman"/>
          <w:sz w:val="24"/>
          <w:szCs w:val="24"/>
          <w:lang w:val="ru-RU"/>
        </w:rPr>
      </w:pPr>
      <w:bookmarkStart w:id="799" w:name="_Toc99051230"/>
      <w:r w:rsidRPr="007C4B4A">
        <w:rPr>
          <w:rFonts w:cs="Times New Roman"/>
          <w:sz w:val="24"/>
          <w:szCs w:val="24"/>
          <w:lang w:val="ru-RU"/>
        </w:rPr>
        <w:t>3.2.1. РАБОЧИЕ ПРОГРАММЫ УЧЕБНЫХ ПРЕДМЕТОВ, УЧЕБНЫХ КУРСОВ (В ТОМ ЧИСЛЕ ВНЕУРОЧНОЙ ДЕЯТЕЛЬНОСТИ), УЧЕБНЫХ МОДУЛЕЙ</w:t>
      </w:r>
      <w:bookmarkEnd w:id="798"/>
      <w:bookmarkEnd w:id="799"/>
    </w:p>
    <w:p w14:paraId="1562597E" w14:textId="77777777" w:rsidR="00C6278E" w:rsidRPr="007C4B4A" w:rsidRDefault="00C6278E" w:rsidP="00C339C8">
      <w:pPr>
        <w:ind w:left="567" w:right="-290" w:firstLine="283"/>
        <w:rPr>
          <w:sz w:val="24"/>
          <w:szCs w:val="24"/>
          <w:lang w:val="ru-RU"/>
        </w:rPr>
      </w:pPr>
    </w:p>
    <w:p w14:paraId="790FE1A1" w14:textId="0F7A1E86" w:rsidR="00C6278E" w:rsidRPr="007C4B4A" w:rsidRDefault="002A5B58" w:rsidP="00C339C8">
      <w:pPr>
        <w:pStyle w:val="4"/>
        <w:ind w:left="567" w:right="-290" w:firstLine="283"/>
        <w:jc w:val="both"/>
        <w:rPr>
          <w:sz w:val="24"/>
          <w:szCs w:val="24"/>
          <w:lang w:val="ru-RU"/>
        </w:rPr>
      </w:pPr>
      <w:bookmarkStart w:id="800" w:name="_Toc99051231"/>
      <w:r w:rsidRPr="007C4B4A">
        <w:rPr>
          <w:sz w:val="24"/>
          <w:szCs w:val="24"/>
          <w:lang w:val="ru-RU"/>
        </w:rPr>
        <w:t>3.2.1.1. РУССКИЙ ЯЗЫК</w:t>
      </w:r>
      <w:bookmarkEnd w:id="800"/>
    </w:p>
    <w:p w14:paraId="714FD9CB" w14:textId="6C8357BC"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 xml:space="preserve">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7C4B4A">
        <w:rPr>
          <w:sz w:val="24"/>
          <w:szCs w:val="24"/>
          <w:lang w:val="ru-RU"/>
        </w:rPr>
        <w:t>–</w:t>
      </w:r>
      <w:r w:rsidR="00C6278E" w:rsidRPr="007C4B4A">
        <w:rPr>
          <w:sz w:val="24"/>
          <w:szCs w:val="24"/>
          <w:lang w:val="ru-RU"/>
        </w:rPr>
        <w:t xml:space="preserve"> 64101) (далее </w:t>
      </w:r>
      <w:r w:rsidR="00BD6D2B" w:rsidRPr="007C4B4A">
        <w:rPr>
          <w:sz w:val="24"/>
          <w:szCs w:val="24"/>
          <w:lang w:val="ru-RU"/>
        </w:rPr>
        <w:t>–</w:t>
      </w:r>
      <w:r w:rsidR="00C6278E" w:rsidRPr="007C4B4A">
        <w:rPr>
          <w:sz w:val="24"/>
          <w:szCs w:val="24"/>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00C6278E" w:rsidRPr="007C4B4A">
        <w:rPr>
          <w:spacing w:val="15"/>
          <w:sz w:val="24"/>
          <w:szCs w:val="24"/>
          <w:lang w:val="ru-RU"/>
        </w:rPr>
        <w:t xml:space="preserve"> </w:t>
      </w:r>
      <w:r w:rsidR="00C6278E" w:rsidRPr="007C4B4A">
        <w:rPr>
          <w:sz w:val="24"/>
          <w:szCs w:val="24"/>
          <w:lang w:val="ru-RU"/>
        </w:rPr>
        <w:t>образования.</w:t>
      </w:r>
    </w:p>
    <w:p w14:paraId="1F6327C6" w14:textId="77777777" w:rsidR="00C6278E" w:rsidRPr="007C4B4A" w:rsidRDefault="00C6278E" w:rsidP="00C339C8">
      <w:pPr>
        <w:ind w:left="567" w:right="-290" w:firstLine="283"/>
        <w:rPr>
          <w:sz w:val="24"/>
          <w:szCs w:val="24"/>
          <w:lang w:val="ru-RU"/>
        </w:rPr>
      </w:pPr>
    </w:p>
    <w:p w14:paraId="39F9A77A" w14:textId="77777777" w:rsidR="00C6278E" w:rsidRPr="007C4B4A" w:rsidRDefault="00C6278E" w:rsidP="00C339C8">
      <w:pPr>
        <w:ind w:left="567" w:right="-290" w:firstLine="283"/>
        <w:rPr>
          <w:sz w:val="24"/>
          <w:szCs w:val="24"/>
          <w:lang w:val="ru-RU"/>
        </w:rPr>
      </w:pPr>
      <w:bookmarkStart w:id="801" w:name="_Toc97148854"/>
      <w:r w:rsidRPr="007C4B4A">
        <w:rPr>
          <w:sz w:val="24"/>
          <w:szCs w:val="24"/>
          <w:lang w:val="ru-RU"/>
        </w:rPr>
        <w:t>ПОЯСНИТЕЛЬНАЯ   ЗАПИСКА</w:t>
      </w:r>
      <w:bookmarkEnd w:id="801"/>
    </w:p>
    <w:p w14:paraId="399AD746" w14:textId="4FBE009F"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00C6278E" w:rsidRPr="007C4B4A">
        <w:rPr>
          <w:spacing w:val="17"/>
          <w:sz w:val="24"/>
          <w:szCs w:val="24"/>
          <w:lang w:val="ru-RU"/>
        </w:rPr>
        <w:t xml:space="preserve"> </w:t>
      </w:r>
      <w:r w:rsidR="00C6278E" w:rsidRPr="007C4B4A">
        <w:rPr>
          <w:sz w:val="24"/>
          <w:szCs w:val="24"/>
          <w:lang w:val="ru-RU"/>
        </w:rPr>
        <w:t>обучения.</w:t>
      </w:r>
    </w:p>
    <w:p w14:paraId="04417E1D" w14:textId="4F993576" w:rsidR="00C6278E" w:rsidRPr="007C4B4A" w:rsidRDefault="00F73694" w:rsidP="00C339C8">
      <w:pPr>
        <w:ind w:left="567" w:right="-290" w:firstLine="283"/>
        <w:rPr>
          <w:sz w:val="24"/>
          <w:szCs w:val="24"/>
          <w:lang w:val="ru-RU"/>
        </w:rPr>
      </w:pPr>
      <w:r>
        <w:rPr>
          <w:sz w:val="24"/>
          <w:szCs w:val="24"/>
          <w:lang w:val="ru-RU"/>
        </w:rPr>
        <w:t>Р</w:t>
      </w:r>
      <w:r w:rsidR="00C6278E" w:rsidRPr="007C4B4A">
        <w:rPr>
          <w:sz w:val="24"/>
          <w:szCs w:val="24"/>
          <w:lang w:val="ru-RU"/>
        </w:rPr>
        <w:t>абочая программа позволит учителю:</w:t>
      </w:r>
    </w:p>
    <w:p w14:paraId="5F8FBE4E" w14:textId="77777777" w:rsidR="00C6278E" w:rsidRPr="007C4B4A" w:rsidRDefault="00C6278E" w:rsidP="00C339C8">
      <w:pPr>
        <w:ind w:left="567" w:right="-290" w:firstLine="283"/>
        <w:rPr>
          <w:sz w:val="24"/>
          <w:szCs w:val="24"/>
          <w:lang w:val="ru-RU"/>
        </w:rPr>
      </w:pPr>
      <w:r w:rsidRPr="007C4B4A">
        <w:rPr>
          <w:sz w:val="24"/>
          <w:szCs w:val="24"/>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88490C7" w14:textId="28C0ADA1" w:rsidR="00C6278E" w:rsidRPr="007C4B4A" w:rsidRDefault="00C6278E" w:rsidP="00C339C8">
      <w:pPr>
        <w:ind w:left="567" w:right="-290" w:firstLine="283"/>
        <w:rPr>
          <w:sz w:val="24"/>
          <w:szCs w:val="24"/>
          <w:lang w:val="ru-RU"/>
        </w:rPr>
      </w:pPr>
      <w:r w:rsidRPr="007C4B4A">
        <w:rPr>
          <w:sz w:val="24"/>
          <w:szCs w:val="24"/>
          <w:lang w:val="ru-RU"/>
        </w:rPr>
        <w:t>2) определить и структурировать планируемые результаты обучения и содержание учебного предмета «Русский язык» по годам</w:t>
      </w:r>
      <w:r w:rsidRPr="007C4B4A">
        <w:rPr>
          <w:spacing w:val="-11"/>
          <w:sz w:val="24"/>
          <w:szCs w:val="24"/>
          <w:lang w:val="ru-RU"/>
        </w:rPr>
        <w:t xml:space="preserve"> </w:t>
      </w:r>
      <w:r w:rsidRPr="007C4B4A">
        <w:rPr>
          <w:sz w:val="24"/>
          <w:szCs w:val="24"/>
          <w:lang w:val="ru-RU"/>
        </w:rPr>
        <w:t>обучения</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соответствии</w:t>
      </w:r>
      <w:r w:rsidRPr="007C4B4A">
        <w:rPr>
          <w:spacing w:val="-11"/>
          <w:sz w:val="24"/>
          <w:szCs w:val="24"/>
          <w:lang w:val="ru-RU"/>
        </w:rPr>
        <w:t xml:space="preserve"> </w:t>
      </w:r>
      <w:r w:rsidRPr="007C4B4A">
        <w:rPr>
          <w:sz w:val="24"/>
          <w:szCs w:val="24"/>
          <w:lang w:val="ru-RU"/>
        </w:rPr>
        <w:t>с</w:t>
      </w:r>
      <w:r w:rsidRPr="007C4B4A">
        <w:rPr>
          <w:spacing w:val="-11"/>
          <w:sz w:val="24"/>
          <w:szCs w:val="24"/>
          <w:lang w:val="ru-RU"/>
        </w:rPr>
        <w:t xml:space="preserve"> </w:t>
      </w:r>
      <w:r w:rsidRPr="007C4B4A">
        <w:rPr>
          <w:sz w:val="24"/>
          <w:szCs w:val="24"/>
          <w:lang w:val="ru-RU"/>
        </w:rPr>
        <w:t>ФГОС</w:t>
      </w:r>
      <w:r w:rsidRPr="007C4B4A">
        <w:rPr>
          <w:spacing w:val="-11"/>
          <w:sz w:val="24"/>
          <w:szCs w:val="24"/>
          <w:lang w:val="ru-RU"/>
        </w:rPr>
        <w:t xml:space="preserve"> </w:t>
      </w:r>
      <w:r w:rsidRPr="007C4B4A">
        <w:rPr>
          <w:sz w:val="24"/>
          <w:szCs w:val="24"/>
          <w:lang w:val="ru-RU"/>
        </w:rPr>
        <w:t>ООО;</w:t>
      </w:r>
      <w:r w:rsidRPr="007C4B4A">
        <w:rPr>
          <w:spacing w:val="-11"/>
          <w:sz w:val="24"/>
          <w:szCs w:val="24"/>
          <w:lang w:val="ru-RU"/>
        </w:rPr>
        <w:t xml:space="preserve"> </w:t>
      </w:r>
      <w:r w:rsidRPr="007C4B4A">
        <w:rPr>
          <w:sz w:val="24"/>
          <w:szCs w:val="24"/>
          <w:lang w:val="ru-RU"/>
        </w:rPr>
        <w:t xml:space="preserve">основной образовательной программой основного общего </w:t>
      </w:r>
      <w:r w:rsidRPr="007C4B4A">
        <w:rPr>
          <w:spacing w:val="6"/>
          <w:sz w:val="24"/>
          <w:szCs w:val="24"/>
          <w:lang w:val="ru-RU"/>
        </w:rPr>
        <w:t xml:space="preserve"> </w:t>
      </w:r>
      <w:r w:rsidRPr="007C4B4A">
        <w:rPr>
          <w:sz w:val="24"/>
          <w:szCs w:val="24"/>
          <w:lang w:val="ru-RU"/>
        </w:rPr>
        <w:t>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14:paraId="00B2DEFD" w14:textId="57EB4AE5" w:rsidR="00C6278E" w:rsidRPr="007C4B4A" w:rsidRDefault="00C6278E" w:rsidP="00C339C8">
      <w:pPr>
        <w:ind w:left="567" w:right="-290" w:firstLine="283"/>
        <w:rPr>
          <w:sz w:val="24"/>
          <w:szCs w:val="24"/>
          <w:lang w:val="ru-RU"/>
        </w:rPr>
      </w:pPr>
      <w:r w:rsidRPr="007C4B4A">
        <w:rPr>
          <w:sz w:val="24"/>
          <w:szCs w:val="24"/>
          <w:lang w:val="ru-RU"/>
        </w:rPr>
        <w:t>3) разработать календарно-тематическое планирование с учётом особенностей конкретного кла</w:t>
      </w:r>
      <w:r w:rsidR="00867391">
        <w:rPr>
          <w:sz w:val="24"/>
          <w:szCs w:val="24"/>
          <w:lang w:val="ru-RU"/>
        </w:rPr>
        <w:t xml:space="preserve">сса, используя рекомендованное </w:t>
      </w:r>
      <w:r w:rsidRPr="007C4B4A">
        <w:rPr>
          <w:sz w:val="24"/>
          <w:szCs w:val="24"/>
          <w:lang w:val="ru-RU"/>
        </w:rPr>
        <w:t xml:space="preserve"> распределение учебного времени на</w:t>
      </w:r>
      <w:r w:rsidRPr="007C4B4A">
        <w:rPr>
          <w:spacing w:val="-20"/>
          <w:sz w:val="24"/>
          <w:szCs w:val="24"/>
          <w:lang w:val="ru-RU"/>
        </w:rPr>
        <w:t xml:space="preserve"> </w:t>
      </w:r>
      <w:r w:rsidRPr="007C4B4A">
        <w:rPr>
          <w:sz w:val="24"/>
          <w:szCs w:val="24"/>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214854" w14:textId="75C6A612" w:rsidR="00C6278E" w:rsidRPr="007C4B4A" w:rsidRDefault="00C6278E" w:rsidP="00C339C8">
      <w:pPr>
        <w:ind w:left="567" w:right="-290" w:firstLine="283"/>
        <w:rPr>
          <w:sz w:val="24"/>
          <w:szCs w:val="24"/>
          <w:lang w:val="ru-RU"/>
        </w:rPr>
      </w:pPr>
      <w:r w:rsidRPr="007C4B4A">
        <w:rPr>
          <w:sz w:val="24"/>
          <w:szCs w:val="24"/>
          <w:lang w:val="ru-RU"/>
        </w:rPr>
        <w:t>Личностные и</w:t>
      </w:r>
      <w:r w:rsidR="008067B6" w:rsidRPr="007C4B4A">
        <w:rPr>
          <w:sz w:val="24"/>
          <w:szCs w:val="24"/>
          <w:lang w:val="ru-RU"/>
        </w:rPr>
        <w:t xml:space="preserve"> </w:t>
      </w:r>
      <w:r w:rsidRPr="007C4B4A">
        <w:rPr>
          <w:sz w:val="24"/>
          <w:szCs w:val="24"/>
          <w:lang w:val="ru-RU"/>
        </w:rPr>
        <w:t>метапредметные</w:t>
      </w:r>
      <w:r w:rsidR="008067B6" w:rsidRPr="007C4B4A">
        <w:rPr>
          <w:sz w:val="24"/>
          <w:szCs w:val="24"/>
          <w:lang w:val="ru-RU"/>
        </w:rPr>
        <w:t xml:space="preserve"> </w:t>
      </w:r>
      <w:r w:rsidRPr="007C4B4A">
        <w:rPr>
          <w:sz w:val="24"/>
          <w:szCs w:val="24"/>
          <w:lang w:val="ru-RU"/>
        </w:rPr>
        <w:t>результаты</w:t>
      </w:r>
      <w:r w:rsidR="008067B6" w:rsidRPr="007C4B4A">
        <w:rPr>
          <w:sz w:val="24"/>
          <w:szCs w:val="24"/>
          <w:lang w:val="ru-RU"/>
        </w:rPr>
        <w:t xml:space="preserve"> </w:t>
      </w:r>
      <w:r w:rsidRPr="007C4B4A">
        <w:rPr>
          <w:sz w:val="24"/>
          <w:szCs w:val="24"/>
          <w:lang w:val="ru-RU"/>
        </w:rPr>
        <w:t>представлены с учётом особенностей преподавания русского языка в</w:t>
      </w:r>
      <w:r w:rsidRPr="007C4B4A">
        <w:rPr>
          <w:spacing w:val="-26"/>
          <w:sz w:val="24"/>
          <w:szCs w:val="24"/>
          <w:lang w:val="ru-RU"/>
        </w:rPr>
        <w:t xml:space="preserve"> </w:t>
      </w:r>
      <w:r w:rsidRPr="007C4B4A">
        <w:rPr>
          <w:sz w:val="24"/>
          <w:szCs w:val="24"/>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3CE0B61A" w14:textId="77777777" w:rsidR="00C6278E" w:rsidRPr="007C4B4A" w:rsidRDefault="00C6278E" w:rsidP="00C339C8">
      <w:pPr>
        <w:ind w:left="567" w:right="-290" w:firstLine="283"/>
        <w:rPr>
          <w:sz w:val="24"/>
          <w:szCs w:val="24"/>
          <w:lang w:val="ru-RU"/>
        </w:rPr>
      </w:pPr>
    </w:p>
    <w:p w14:paraId="6A765E21" w14:textId="4BBA1E35" w:rsidR="00C6278E" w:rsidRPr="007C4B4A" w:rsidRDefault="00C6278E" w:rsidP="00C339C8">
      <w:pPr>
        <w:ind w:left="567" w:right="-290" w:firstLine="283"/>
        <w:rPr>
          <w:sz w:val="24"/>
          <w:szCs w:val="24"/>
          <w:lang w:val="ru-RU"/>
        </w:rPr>
      </w:pPr>
      <w:bookmarkStart w:id="802" w:name="_Toc97148855"/>
      <w:r w:rsidRPr="007C4B4A">
        <w:rPr>
          <w:sz w:val="24"/>
          <w:szCs w:val="24"/>
          <w:lang w:val="ru-RU"/>
        </w:rPr>
        <w:t>ОБЩАЯ  ХАРАКТЕРИСТИКА  УЧЕБНОГО  ПРЕДМЕТА</w:t>
      </w:r>
      <w:bookmarkEnd w:id="802"/>
      <w:r w:rsidR="00B16F81" w:rsidRPr="007C4B4A">
        <w:rPr>
          <w:sz w:val="24"/>
          <w:szCs w:val="24"/>
          <w:lang w:val="ru-RU"/>
        </w:rPr>
        <w:t xml:space="preserve"> </w:t>
      </w:r>
      <w:r w:rsidRPr="007C4B4A">
        <w:rPr>
          <w:sz w:val="24"/>
          <w:szCs w:val="24"/>
          <w:lang w:val="ru-RU"/>
        </w:rPr>
        <w:t>«РУССКИЙ ЯЗЫК»</w:t>
      </w:r>
    </w:p>
    <w:p w14:paraId="5A05F725" w14:textId="0A0F4F06" w:rsidR="00C6278E" w:rsidRPr="007C4B4A" w:rsidRDefault="00C6278E" w:rsidP="00C339C8">
      <w:pPr>
        <w:ind w:left="567" w:right="-290" w:firstLine="283"/>
        <w:rPr>
          <w:sz w:val="24"/>
          <w:szCs w:val="24"/>
          <w:lang w:val="ru-RU"/>
        </w:rPr>
      </w:pPr>
      <w:r w:rsidRPr="007C4B4A">
        <w:rPr>
          <w:sz w:val="24"/>
          <w:szCs w:val="24"/>
          <w:lang w:val="ru-RU"/>
        </w:rPr>
        <w:t xml:space="preserve">Русский язык </w:t>
      </w:r>
      <w:r w:rsidR="00BD6D2B" w:rsidRPr="007C4B4A">
        <w:rPr>
          <w:sz w:val="24"/>
          <w:szCs w:val="24"/>
          <w:lang w:val="ru-RU"/>
        </w:rPr>
        <w:t>–</w:t>
      </w:r>
      <w:r w:rsidRPr="007C4B4A">
        <w:rPr>
          <w:sz w:val="24"/>
          <w:szCs w:val="24"/>
          <w:lang w:val="ru-RU"/>
        </w:rPr>
        <w:t xml:space="preserve"> государственный язык Российской Федерации, язык межнационального общения народов России, национальный</w:t>
      </w:r>
      <w:r w:rsidRPr="007C4B4A">
        <w:rPr>
          <w:spacing w:val="-11"/>
          <w:sz w:val="24"/>
          <w:szCs w:val="24"/>
          <w:lang w:val="ru-RU"/>
        </w:rPr>
        <w:t xml:space="preserve"> </w:t>
      </w:r>
      <w:r w:rsidRPr="007C4B4A">
        <w:rPr>
          <w:sz w:val="24"/>
          <w:szCs w:val="24"/>
          <w:lang w:val="ru-RU"/>
        </w:rPr>
        <w:t>язык</w:t>
      </w:r>
      <w:r w:rsidRPr="007C4B4A">
        <w:rPr>
          <w:spacing w:val="-11"/>
          <w:sz w:val="24"/>
          <w:szCs w:val="24"/>
          <w:lang w:val="ru-RU"/>
        </w:rPr>
        <w:t xml:space="preserve"> </w:t>
      </w:r>
      <w:r w:rsidRPr="007C4B4A">
        <w:rPr>
          <w:sz w:val="24"/>
          <w:szCs w:val="24"/>
          <w:lang w:val="ru-RU"/>
        </w:rPr>
        <w:t>русского</w:t>
      </w:r>
      <w:r w:rsidRPr="007C4B4A">
        <w:rPr>
          <w:spacing w:val="-11"/>
          <w:sz w:val="24"/>
          <w:szCs w:val="24"/>
          <w:lang w:val="ru-RU"/>
        </w:rPr>
        <w:t xml:space="preserve"> </w:t>
      </w:r>
      <w:r w:rsidRPr="007C4B4A">
        <w:rPr>
          <w:sz w:val="24"/>
          <w:szCs w:val="24"/>
          <w:lang w:val="ru-RU"/>
        </w:rPr>
        <w:t>народа.</w:t>
      </w:r>
      <w:r w:rsidRPr="007C4B4A">
        <w:rPr>
          <w:spacing w:val="-11"/>
          <w:sz w:val="24"/>
          <w:szCs w:val="24"/>
          <w:lang w:val="ru-RU"/>
        </w:rPr>
        <w:t xml:space="preserve"> </w:t>
      </w:r>
      <w:r w:rsidRPr="007C4B4A">
        <w:rPr>
          <w:sz w:val="24"/>
          <w:szCs w:val="24"/>
          <w:lang w:val="ru-RU"/>
        </w:rPr>
        <w:t>Как</w:t>
      </w:r>
      <w:r w:rsidRPr="007C4B4A">
        <w:rPr>
          <w:spacing w:val="-11"/>
          <w:sz w:val="24"/>
          <w:szCs w:val="24"/>
          <w:lang w:val="ru-RU"/>
        </w:rPr>
        <w:t xml:space="preserve"> </w:t>
      </w:r>
      <w:r w:rsidRPr="007C4B4A">
        <w:rPr>
          <w:sz w:val="24"/>
          <w:szCs w:val="24"/>
          <w:lang w:val="ru-RU"/>
        </w:rPr>
        <w:t>государственный</w:t>
      </w:r>
      <w:r w:rsidRPr="007C4B4A">
        <w:rPr>
          <w:spacing w:val="-11"/>
          <w:sz w:val="24"/>
          <w:szCs w:val="24"/>
          <w:lang w:val="ru-RU"/>
        </w:rPr>
        <w:t xml:space="preserve"> </w:t>
      </w:r>
      <w:r w:rsidRPr="007C4B4A">
        <w:rPr>
          <w:sz w:val="24"/>
          <w:szCs w:val="24"/>
          <w:lang w:val="ru-RU"/>
        </w:rPr>
        <w:t>язык и язык межнационального общения русский язык является средством</w:t>
      </w:r>
      <w:r w:rsidRPr="007C4B4A">
        <w:rPr>
          <w:spacing w:val="-39"/>
          <w:sz w:val="24"/>
          <w:szCs w:val="24"/>
          <w:lang w:val="ru-RU"/>
        </w:rPr>
        <w:t xml:space="preserve"> </w:t>
      </w:r>
      <w:r w:rsidRPr="007C4B4A">
        <w:rPr>
          <w:sz w:val="24"/>
          <w:szCs w:val="24"/>
          <w:lang w:val="ru-RU"/>
        </w:rPr>
        <w:t>коммуникации</w:t>
      </w:r>
      <w:r w:rsidRPr="007C4B4A">
        <w:rPr>
          <w:spacing w:val="-39"/>
          <w:sz w:val="24"/>
          <w:szCs w:val="24"/>
          <w:lang w:val="ru-RU"/>
        </w:rPr>
        <w:t xml:space="preserve"> </w:t>
      </w:r>
      <w:r w:rsidRPr="007C4B4A">
        <w:rPr>
          <w:sz w:val="24"/>
          <w:szCs w:val="24"/>
          <w:lang w:val="ru-RU"/>
        </w:rPr>
        <w:t>всех</w:t>
      </w:r>
      <w:r w:rsidRPr="007C4B4A">
        <w:rPr>
          <w:spacing w:val="-39"/>
          <w:sz w:val="24"/>
          <w:szCs w:val="24"/>
          <w:lang w:val="ru-RU"/>
        </w:rPr>
        <w:t xml:space="preserve"> </w:t>
      </w:r>
      <w:r w:rsidRPr="007C4B4A">
        <w:rPr>
          <w:sz w:val="24"/>
          <w:szCs w:val="24"/>
          <w:lang w:val="ru-RU"/>
        </w:rPr>
        <w:t>народов</w:t>
      </w:r>
      <w:r w:rsidRPr="007C4B4A">
        <w:rPr>
          <w:spacing w:val="-39"/>
          <w:sz w:val="24"/>
          <w:szCs w:val="24"/>
          <w:lang w:val="ru-RU"/>
        </w:rPr>
        <w:t xml:space="preserve"> </w:t>
      </w:r>
      <w:r w:rsidRPr="007C4B4A">
        <w:rPr>
          <w:sz w:val="24"/>
          <w:szCs w:val="24"/>
          <w:lang w:val="ru-RU"/>
        </w:rPr>
        <w:t>Российской</w:t>
      </w:r>
      <w:r w:rsidRPr="007C4B4A">
        <w:rPr>
          <w:spacing w:val="-39"/>
          <w:sz w:val="24"/>
          <w:szCs w:val="24"/>
          <w:lang w:val="ru-RU"/>
        </w:rPr>
        <w:t xml:space="preserve"> </w:t>
      </w:r>
      <w:r w:rsidRPr="007C4B4A">
        <w:rPr>
          <w:sz w:val="24"/>
          <w:szCs w:val="24"/>
          <w:lang w:val="ru-RU"/>
        </w:rPr>
        <w:t>Федерации, основой</w:t>
      </w:r>
      <w:r w:rsidRPr="007C4B4A">
        <w:rPr>
          <w:spacing w:val="-19"/>
          <w:sz w:val="24"/>
          <w:szCs w:val="24"/>
          <w:lang w:val="ru-RU"/>
        </w:rPr>
        <w:t xml:space="preserve"> </w:t>
      </w:r>
      <w:r w:rsidRPr="007C4B4A">
        <w:rPr>
          <w:sz w:val="24"/>
          <w:szCs w:val="24"/>
          <w:lang w:val="ru-RU"/>
        </w:rPr>
        <w:t>их</w:t>
      </w:r>
      <w:r w:rsidRPr="007C4B4A">
        <w:rPr>
          <w:spacing w:val="-19"/>
          <w:sz w:val="24"/>
          <w:szCs w:val="24"/>
          <w:lang w:val="ru-RU"/>
        </w:rPr>
        <w:t xml:space="preserve"> </w:t>
      </w:r>
      <w:r w:rsidRPr="007C4B4A">
        <w:rPr>
          <w:sz w:val="24"/>
          <w:szCs w:val="24"/>
          <w:lang w:val="ru-RU"/>
        </w:rPr>
        <w:t>социально-экономической,</w:t>
      </w:r>
      <w:r w:rsidRPr="007C4B4A">
        <w:rPr>
          <w:spacing w:val="-19"/>
          <w:sz w:val="24"/>
          <w:szCs w:val="24"/>
          <w:lang w:val="ru-RU"/>
        </w:rPr>
        <w:t xml:space="preserve"> </w:t>
      </w:r>
      <w:r w:rsidRPr="007C4B4A">
        <w:rPr>
          <w:sz w:val="24"/>
          <w:szCs w:val="24"/>
          <w:lang w:val="ru-RU"/>
        </w:rPr>
        <w:t>культурной</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духовной консолидации.</w:t>
      </w:r>
    </w:p>
    <w:p w14:paraId="31E73A82" w14:textId="77777777" w:rsidR="00C6278E" w:rsidRPr="007C4B4A" w:rsidRDefault="00C6278E" w:rsidP="00C339C8">
      <w:pPr>
        <w:ind w:left="567" w:right="-290" w:firstLine="283"/>
        <w:rPr>
          <w:sz w:val="24"/>
          <w:szCs w:val="24"/>
          <w:lang w:val="ru-RU"/>
        </w:rPr>
      </w:pPr>
      <w:r w:rsidRPr="007C4B4A">
        <w:rPr>
          <w:sz w:val="24"/>
          <w:szCs w:val="24"/>
          <w:lang w:val="ru-RU"/>
        </w:rPr>
        <w:lastRenderedPageBreak/>
        <w:t xml:space="preserve">Высокая функциональная значимость </w:t>
      </w:r>
      <w:r w:rsidRPr="007C4B4A">
        <w:rPr>
          <w:spacing w:val="-3"/>
          <w:sz w:val="24"/>
          <w:szCs w:val="24"/>
          <w:lang w:val="ru-RU"/>
        </w:rPr>
        <w:t xml:space="preserve">русского </w:t>
      </w:r>
      <w:r w:rsidRPr="007C4B4A">
        <w:rPr>
          <w:sz w:val="24"/>
          <w:szCs w:val="24"/>
          <w:lang w:val="ru-RU"/>
        </w:rPr>
        <w:t>языка</w:t>
      </w:r>
      <w:r w:rsidRPr="007C4B4A">
        <w:rPr>
          <w:spacing w:val="18"/>
          <w:sz w:val="24"/>
          <w:szCs w:val="24"/>
          <w:lang w:val="ru-RU"/>
        </w:rPr>
        <w:t xml:space="preserve"> </w:t>
      </w:r>
      <w:r w:rsidRPr="007C4B4A">
        <w:rPr>
          <w:sz w:val="24"/>
          <w:szCs w:val="24"/>
          <w:lang w:val="ru-RU"/>
        </w:rPr>
        <w:t>и</w:t>
      </w:r>
      <w:r w:rsidRPr="007C4B4A">
        <w:rPr>
          <w:spacing w:val="3"/>
          <w:sz w:val="24"/>
          <w:szCs w:val="24"/>
          <w:lang w:val="ru-RU"/>
        </w:rPr>
        <w:t xml:space="preserve"> </w:t>
      </w:r>
      <w:r w:rsidRPr="007C4B4A">
        <w:rPr>
          <w:sz w:val="24"/>
          <w:szCs w:val="24"/>
          <w:lang w:val="ru-RU"/>
        </w:rPr>
        <w:t>выполнение им функций государственного языка и</w:t>
      </w:r>
      <w:r w:rsidRPr="007C4B4A">
        <w:rPr>
          <w:spacing w:val="39"/>
          <w:sz w:val="24"/>
          <w:szCs w:val="24"/>
          <w:lang w:val="ru-RU"/>
        </w:rPr>
        <w:t xml:space="preserve"> </w:t>
      </w:r>
      <w:r w:rsidRPr="007C4B4A">
        <w:rPr>
          <w:sz w:val="24"/>
          <w:szCs w:val="24"/>
          <w:lang w:val="ru-RU"/>
        </w:rPr>
        <w:t>языка</w:t>
      </w:r>
      <w:r w:rsidRPr="007C4B4A">
        <w:rPr>
          <w:spacing w:val="16"/>
          <w:sz w:val="24"/>
          <w:szCs w:val="24"/>
          <w:lang w:val="ru-RU"/>
        </w:rPr>
        <w:t xml:space="preserve"> </w:t>
      </w:r>
      <w:r w:rsidRPr="007C4B4A">
        <w:rPr>
          <w:sz w:val="24"/>
          <w:szCs w:val="24"/>
          <w:lang w:val="ru-RU"/>
        </w:rPr>
        <w:t>межнационального общения важны для каждого</w:t>
      </w:r>
      <w:r w:rsidRPr="007C4B4A">
        <w:rPr>
          <w:spacing w:val="42"/>
          <w:sz w:val="24"/>
          <w:szCs w:val="24"/>
          <w:lang w:val="ru-RU"/>
        </w:rPr>
        <w:t xml:space="preserve"> </w:t>
      </w:r>
      <w:r w:rsidRPr="007C4B4A">
        <w:rPr>
          <w:sz w:val="24"/>
          <w:szCs w:val="24"/>
          <w:lang w:val="ru-RU"/>
        </w:rPr>
        <w:t>жителя</w:t>
      </w:r>
      <w:r w:rsidRPr="007C4B4A">
        <w:rPr>
          <w:spacing w:val="20"/>
          <w:sz w:val="24"/>
          <w:szCs w:val="24"/>
          <w:lang w:val="ru-RU"/>
        </w:rPr>
        <w:t xml:space="preserve"> </w:t>
      </w:r>
      <w:r w:rsidRPr="007C4B4A">
        <w:rPr>
          <w:sz w:val="24"/>
          <w:szCs w:val="24"/>
          <w:lang w:val="ru-RU"/>
        </w:rPr>
        <w:t>России,</w:t>
      </w:r>
      <w:r w:rsidRPr="007C4B4A">
        <w:rPr>
          <w:spacing w:val="-2"/>
          <w:sz w:val="24"/>
          <w:szCs w:val="24"/>
          <w:lang w:val="ru-RU"/>
        </w:rPr>
        <w:t xml:space="preserve"> </w:t>
      </w:r>
      <w:r w:rsidRPr="007C4B4A">
        <w:rPr>
          <w:sz w:val="24"/>
          <w:szCs w:val="24"/>
          <w:lang w:val="ru-RU"/>
        </w:rPr>
        <w:t>независимо</w:t>
      </w:r>
      <w:r w:rsidRPr="007C4B4A">
        <w:rPr>
          <w:spacing w:val="-23"/>
          <w:sz w:val="24"/>
          <w:szCs w:val="24"/>
          <w:lang w:val="ru-RU"/>
        </w:rPr>
        <w:t xml:space="preserve"> </w:t>
      </w:r>
      <w:r w:rsidRPr="007C4B4A">
        <w:rPr>
          <w:sz w:val="24"/>
          <w:szCs w:val="24"/>
          <w:lang w:val="ru-RU"/>
        </w:rPr>
        <w:t>от</w:t>
      </w:r>
      <w:r w:rsidRPr="007C4B4A">
        <w:rPr>
          <w:spacing w:val="-23"/>
          <w:sz w:val="24"/>
          <w:szCs w:val="24"/>
          <w:lang w:val="ru-RU"/>
        </w:rPr>
        <w:t xml:space="preserve"> </w:t>
      </w:r>
      <w:r w:rsidRPr="007C4B4A">
        <w:rPr>
          <w:sz w:val="24"/>
          <w:szCs w:val="24"/>
          <w:lang w:val="ru-RU"/>
        </w:rPr>
        <w:t>места</w:t>
      </w:r>
      <w:r w:rsidRPr="007C4B4A">
        <w:rPr>
          <w:spacing w:val="-23"/>
          <w:sz w:val="24"/>
          <w:szCs w:val="24"/>
          <w:lang w:val="ru-RU"/>
        </w:rPr>
        <w:t xml:space="preserve"> </w:t>
      </w:r>
      <w:r w:rsidRPr="007C4B4A">
        <w:rPr>
          <w:sz w:val="24"/>
          <w:szCs w:val="24"/>
          <w:lang w:val="ru-RU"/>
        </w:rPr>
        <w:t>его</w:t>
      </w:r>
      <w:r w:rsidRPr="007C4B4A">
        <w:rPr>
          <w:spacing w:val="-23"/>
          <w:sz w:val="24"/>
          <w:szCs w:val="24"/>
          <w:lang w:val="ru-RU"/>
        </w:rPr>
        <w:t xml:space="preserve"> </w:t>
      </w:r>
      <w:r w:rsidRPr="007C4B4A">
        <w:rPr>
          <w:sz w:val="24"/>
          <w:szCs w:val="24"/>
          <w:lang w:val="ru-RU"/>
        </w:rPr>
        <w:t>проживания</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этнической</w:t>
      </w:r>
      <w:r w:rsidRPr="007C4B4A">
        <w:rPr>
          <w:spacing w:val="-23"/>
          <w:sz w:val="24"/>
          <w:szCs w:val="24"/>
          <w:lang w:val="ru-RU"/>
        </w:rPr>
        <w:t xml:space="preserve"> </w:t>
      </w:r>
      <w:r w:rsidRPr="007C4B4A">
        <w:rPr>
          <w:sz w:val="24"/>
          <w:szCs w:val="24"/>
          <w:lang w:val="ru-RU"/>
        </w:rPr>
        <w:t xml:space="preserve">принадлежности. Знание </w:t>
      </w:r>
      <w:r w:rsidRPr="007C4B4A">
        <w:rPr>
          <w:spacing w:val="-3"/>
          <w:sz w:val="24"/>
          <w:szCs w:val="24"/>
          <w:lang w:val="ru-RU"/>
        </w:rPr>
        <w:t xml:space="preserve">русского </w:t>
      </w:r>
      <w:r w:rsidRPr="007C4B4A">
        <w:rPr>
          <w:sz w:val="24"/>
          <w:szCs w:val="24"/>
          <w:lang w:val="ru-RU"/>
        </w:rPr>
        <w:t>языка и владение им в</w:t>
      </w:r>
      <w:r w:rsidRPr="007C4B4A">
        <w:rPr>
          <w:spacing w:val="-15"/>
          <w:sz w:val="24"/>
          <w:szCs w:val="24"/>
          <w:lang w:val="ru-RU"/>
        </w:rPr>
        <w:t xml:space="preserve"> </w:t>
      </w:r>
      <w:r w:rsidRPr="007C4B4A">
        <w:rPr>
          <w:sz w:val="24"/>
          <w:szCs w:val="24"/>
          <w:lang w:val="ru-RU"/>
        </w:rPr>
        <w:t>разных</w:t>
      </w:r>
      <w:r w:rsidRPr="007C4B4A">
        <w:rPr>
          <w:spacing w:val="-3"/>
          <w:sz w:val="24"/>
          <w:szCs w:val="24"/>
          <w:lang w:val="ru-RU"/>
        </w:rPr>
        <w:t xml:space="preserve"> </w:t>
      </w:r>
      <w:r w:rsidRPr="007C4B4A">
        <w:rPr>
          <w:sz w:val="24"/>
          <w:szCs w:val="24"/>
          <w:lang w:val="ru-RU"/>
        </w:rPr>
        <w:t>формах</w:t>
      </w:r>
      <w:r w:rsidRPr="007C4B4A">
        <w:rPr>
          <w:spacing w:val="-2"/>
          <w:sz w:val="24"/>
          <w:szCs w:val="24"/>
          <w:lang w:val="ru-RU"/>
        </w:rPr>
        <w:t xml:space="preserve"> </w:t>
      </w:r>
      <w:r w:rsidRPr="007C4B4A">
        <w:rPr>
          <w:sz w:val="24"/>
          <w:szCs w:val="24"/>
          <w:lang w:val="ru-RU"/>
        </w:rPr>
        <w:t>его существования и функциональных</w:t>
      </w:r>
      <w:r w:rsidRPr="007C4B4A">
        <w:rPr>
          <w:spacing w:val="-7"/>
          <w:sz w:val="24"/>
          <w:szCs w:val="24"/>
          <w:lang w:val="ru-RU"/>
        </w:rPr>
        <w:t xml:space="preserve"> </w:t>
      </w:r>
      <w:r w:rsidRPr="007C4B4A">
        <w:rPr>
          <w:sz w:val="24"/>
          <w:szCs w:val="24"/>
          <w:lang w:val="ru-RU"/>
        </w:rPr>
        <w:t>разновидностях,</w:t>
      </w:r>
      <w:r w:rsidRPr="007C4B4A">
        <w:rPr>
          <w:spacing w:val="-2"/>
          <w:sz w:val="24"/>
          <w:szCs w:val="24"/>
          <w:lang w:val="ru-RU"/>
        </w:rPr>
        <w:t xml:space="preserve"> </w:t>
      </w:r>
      <w:r w:rsidRPr="007C4B4A">
        <w:rPr>
          <w:sz w:val="24"/>
          <w:szCs w:val="24"/>
          <w:lang w:val="ru-RU"/>
        </w:rPr>
        <w:t>понимание его стилистических особенностей и</w:t>
      </w:r>
      <w:r w:rsidRPr="007C4B4A">
        <w:rPr>
          <w:spacing w:val="-21"/>
          <w:sz w:val="24"/>
          <w:szCs w:val="24"/>
          <w:lang w:val="ru-RU"/>
        </w:rPr>
        <w:t xml:space="preserve"> </w:t>
      </w:r>
      <w:r w:rsidRPr="007C4B4A">
        <w:rPr>
          <w:sz w:val="24"/>
          <w:szCs w:val="24"/>
          <w:lang w:val="ru-RU"/>
        </w:rPr>
        <w:t>выразительных</w:t>
      </w:r>
      <w:r w:rsidRPr="007C4B4A">
        <w:rPr>
          <w:spacing w:val="-5"/>
          <w:sz w:val="24"/>
          <w:szCs w:val="24"/>
          <w:lang w:val="ru-RU"/>
        </w:rPr>
        <w:t xml:space="preserve"> </w:t>
      </w:r>
      <w:r w:rsidRPr="007C4B4A">
        <w:rPr>
          <w:sz w:val="24"/>
          <w:szCs w:val="24"/>
          <w:lang w:val="ru-RU"/>
        </w:rPr>
        <w:t>возможностей,</w:t>
      </w:r>
      <w:r w:rsidRPr="007C4B4A">
        <w:rPr>
          <w:spacing w:val="-24"/>
          <w:sz w:val="24"/>
          <w:szCs w:val="24"/>
          <w:lang w:val="ru-RU"/>
        </w:rPr>
        <w:t xml:space="preserve"> </w:t>
      </w:r>
      <w:r w:rsidRPr="007C4B4A">
        <w:rPr>
          <w:sz w:val="24"/>
          <w:szCs w:val="24"/>
          <w:lang w:val="ru-RU"/>
        </w:rPr>
        <w:t>умение</w:t>
      </w:r>
      <w:r w:rsidRPr="007C4B4A">
        <w:rPr>
          <w:spacing w:val="-24"/>
          <w:sz w:val="24"/>
          <w:szCs w:val="24"/>
          <w:lang w:val="ru-RU"/>
        </w:rPr>
        <w:t xml:space="preserve"> </w:t>
      </w:r>
      <w:r w:rsidRPr="007C4B4A">
        <w:rPr>
          <w:sz w:val="24"/>
          <w:szCs w:val="24"/>
          <w:lang w:val="ru-RU"/>
        </w:rPr>
        <w:t>правильно</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эффективно</w:t>
      </w:r>
      <w:r w:rsidRPr="007C4B4A">
        <w:rPr>
          <w:spacing w:val="-24"/>
          <w:sz w:val="24"/>
          <w:szCs w:val="24"/>
          <w:lang w:val="ru-RU"/>
        </w:rPr>
        <w:t xml:space="preserve"> </w:t>
      </w:r>
      <w:r w:rsidRPr="007C4B4A">
        <w:rPr>
          <w:sz w:val="24"/>
          <w:szCs w:val="24"/>
          <w:lang w:val="ru-RU"/>
        </w:rPr>
        <w:t>использовать</w:t>
      </w:r>
      <w:r w:rsidRPr="007C4B4A">
        <w:rPr>
          <w:spacing w:val="-24"/>
          <w:sz w:val="24"/>
          <w:szCs w:val="24"/>
          <w:lang w:val="ru-RU"/>
        </w:rPr>
        <w:t xml:space="preserve"> </w:t>
      </w:r>
      <w:r w:rsidRPr="007C4B4A">
        <w:rPr>
          <w:spacing w:val="-3"/>
          <w:sz w:val="24"/>
          <w:szCs w:val="24"/>
          <w:lang w:val="ru-RU"/>
        </w:rPr>
        <w:t>русский</w:t>
      </w:r>
      <w:r w:rsidRPr="007C4B4A">
        <w:rPr>
          <w:spacing w:val="-2"/>
          <w:sz w:val="24"/>
          <w:szCs w:val="24"/>
          <w:lang w:val="ru-RU"/>
        </w:rPr>
        <w:t xml:space="preserve"> </w:t>
      </w:r>
      <w:r w:rsidRPr="007C4B4A">
        <w:rPr>
          <w:sz w:val="24"/>
          <w:szCs w:val="24"/>
          <w:lang w:val="ru-RU"/>
        </w:rPr>
        <w:t>язык в различных сферах и ситуациях</w:t>
      </w:r>
      <w:r w:rsidRPr="007C4B4A">
        <w:rPr>
          <w:spacing w:val="44"/>
          <w:sz w:val="24"/>
          <w:szCs w:val="24"/>
          <w:lang w:val="ru-RU"/>
        </w:rPr>
        <w:t xml:space="preserve"> </w:t>
      </w:r>
      <w:r w:rsidRPr="007C4B4A">
        <w:rPr>
          <w:sz w:val="24"/>
          <w:szCs w:val="24"/>
          <w:lang w:val="ru-RU"/>
        </w:rPr>
        <w:t>общения</w:t>
      </w:r>
      <w:r w:rsidRPr="007C4B4A">
        <w:rPr>
          <w:spacing w:val="27"/>
          <w:sz w:val="24"/>
          <w:szCs w:val="24"/>
          <w:lang w:val="ru-RU"/>
        </w:rPr>
        <w:t xml:space="preserve"> </w:t>
      </w:r>
      <w:r w:rsidRPr="007C4B4A">
        <w:rPr>
          <w:sz w:val="24"/>
          <w:szCs w:val="24"/>
          <w:lang w:val="ru-RU"/>
        </w:rPr>
        <w:t>определяют</w:t>
      </w:r>
      <w:r w:rsidRPr="007C4B4A">
        <w:rPr>
          <w:spacing w:val="-2"/>
          <w:sz w:val="24"/>
          <w:szCs w:val="24"/>
          <w:lang w:val="ru-RU"/>
        </w:rPr>
        <w:t xml:space="preserve"> </w:t>
      </w:r>
      <w:r w:rsidRPr="007C4B4A">
        <w:rPr>
          <w:sz w:val="24"/>
          <w:szCs w:val="24"/>
          <w:lang w:val="ru-RU"/>
        </w:rPr>
        <w:t>успешность</w:t>
      </w:r>
      <w:r w:rsidRPr="007C4B4A">
        <w:rPr>
          <w:spacing w:val="-39"/>
          <w:sz w:val="24"/>
          <w:szCs w:val="24"/>
          <w:lang w:val="ru-RU"/>
        </w:rPr>
        <w:t xml:space="preserve"> </w:t>
      </w:r>
      <w:r w:rsidRPr="007C4B4A">
        <w:rPr>
          <w:sz w:val="24"/>
          <w:szCs w:val="24"/>
          <w:lang w:val="ru-RU"/>
        </w:rPr>
        <w:t>социализации</w:t>
      </w:r>
      <w:r w:rsidRPr="007C4B4A">
        <w:rPr>
          <w:spacing w:val="-39"/>
          <w:sz w:val="24"/>
          <w:szCs w:val="24"/>
          <w:lang w:val="ru-RU"/>
        </w:rPr>
        <w:t xml:space="preserve"> </w:t>
      </w:r>
      <w:r w:rsidRPr="007C4B4A">
        <w:rPr>
          <w:sz w:val="24"/>
          <w:szCs w:val="24"/>
          <w:lang w:val="ru-RU"/>
        </w:rPr>
        <w:t>личности</w:t>
      </w:r>
      <w:r w:rsidRPr="007C4B4A">
        <w:rPr>
          <w:spacing w:val="-39"/>
          <w:sz w:val="24"/>
          <w:szCs w:val="24"/>
          <w:lang w:val="ru-RU"/>
        </w:rPr>
        <w:t xml:space="preserve"> </w:t>
      </w:r>
      <w:r w:rsidRPr="007C4B4A">
        <w:rPr>
          <w:sz w:val="24"/>
          <w:szCs w:val="24"/>
          <w:lang w:val="ru-RU"/>
        </w:rPr>
        <w:t>и</w:t>
      </w:r>
      <w:r w:rsidRPr="007C4B4A">
        <w:rPr>
          <w:spacing w:val="-39"/>
          <w:sz w:val="24"/>
          <w:szCs w:val="24"/>
          <w:lang w:val="ru-RU"/>
        </w:rPr>
        <w:t xml:space="preserve"> </w:t>
      </w:r>
      <w:r w:rsidRPr="007C4B4A">
        <w:rPr>
          <w:sz w:val="24"/>
          <w:szCs w:val="24"/>
          <w:lang w:val="ru-RU"/>
        </w:rPr>
        <w:t>возможности</w:t>
      </w:r>
      <w:r w:rsidRPr="007C4B4A">
        <w:rPr>
          <w:spacing w:val="-39"/>
          <w:sz w:val="24"/>
          <w:szCs w:val="24"/>
          <w:lang w:val="ru-RU"/>
        </w:rPr>
        <w:t xml:space="preserve"> </w:t>
      </w:r>
      <w:r w:rsidRPr="007C4B4A">
        <w:rPr>
          <w:sz w:val="24"/>
          <w:szCs w:val="24"/>
          <w:lang w:val="ru-RU"/>
        </w:rPr>
        <w:t>её</w:t>
      </w:r>
      <w:r w:rsidRPr="007C4B4A">
        <w:rPr>
          <w:spacing w:val="-39"/>
          <w:sz w:val="24"/>
          <w:szCs w:val="24"/>
          <w:lang w:val="ru-RU"/>
        </w:rPr>
        <w:t xml:space="preserve"> </w:t>
      </w:r>
      <w:r w:rsidRPr="007C4B4A">
        <w:rPr>
          <w:sz w:val="24"/>
          <w:szCs w:val="24"/>
          <w:lang w:val="ru-RU"/>
        </w:rPr>
        <w:t>самореализации</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различных</w:t>
      </w:r>
      <w:r w:rsidRPr="007C4B4A">
        <w:rPr>
          <w:spacing w:val="-22"/>
          <w:sz w:val="24"/>
          <w:szCs w:val="24"/>
          <w:lang w:val="ru-RU"/>
        </w:rPr>
        <w:t xml:space="preserve"> </w:t>
      </w:r>
      <w:r w:rsidRPr="007C4B4A">
        <w:rPr>
          <w:sz w:val="24"/>
          <w:szCs w:val="24"/>
          <w:lang w:val="ru-RU"/>
        </w:rPr>
        <w:t>жизненно</w:t>
      </w:r>
      <w:r w:rsidRPr="007C4B4A">
        <w:rPr>
          <w:spacing w:val="-22"/>
          <w:sz w:val="24"/>
          <w:szCs w:val="24"/>
          <w:lang w:val="ru-RU"/>
        </w:rPr>
        <w:t xml:space="preserve"> </w:t>
      </w:r>
      <w:r w:rsidRPr="007C4B4A">
        <w:rPr>
          <w:sz w:val="24"/>
          <w:szCs w:val="24"/>
          <w:lang w:val="ru-RU"/>
        </w:rPr>
        <w:t>важных</w:t>
      </w:r>
      <w:r w:rsidRPr="007C4B4A">
        <w:rPr>
          <w:spacing w:val="-22"/>
          <w:sz w:val="24"/>
          <w:szCs w:val="24"/>
          <w:lang w:val="ru-RU"/>
        </w:rPr>
        <w:t xml:space="preserve"> </w:t>
      </w:r>
      <w:r w:rsidRPr="007C4B4A">
        <w:rPr>
          <w:sz w:val="24"/>
          <w:szCs w:val="24"/>
          <w:lang w:val="ru-RU"/>
        </w:rPr>
        <w:t>для</w:t>
      </w:r>
      <w:r w:rsidRPr="007C4B4A">
        <w:rPr>
          <w:spacing w:val="-22"/>
          <w:sz w:val="24"/>
          <w:szCs w:val="24"/>
          <w:lang w:val="ru-RU"/>
        </w:rPr>
        <w:t xml:space="preserve"> </w:t>
      </w:r>
      <w:r w:rsidRPr="007C4B4A">
        <w:rPr>
          <w:sz w:val="24"/>
          <w:szCs w:val="24"/>
          <w:lang w:val="ru-RU"/>
        </w:rPr>
        <w:t>человека</w:t>
      </w:r>
      <w:r w:rsidRPr="007C4B4A">
        <w:rPr>
          <w:spacing w:val="-22"/>
          <w:sz w:val="24"/>
          <w:szCs w:val="24"/>
          <w:lang w:val="ru-RU"/>
        </w:rPr>
        <w:t xml:space="preserve"> </w:t>
      </w:r>
      <w:r w:rsidRPr="007C4B4A">
        <w:rPr>
          <w:spacing w:val="-3"/>
          <w:sz w:val="24"/>
          <w:szCs w:val="24"/>
          <w:lang w:val="ru-RU"/>
        </w:rPr>
        <w:t>областях.</w:t>
      </w:r>
      <w:r w:rsidRPr="007C4B4A">
        <w:rPr>
          <w:spacing w:val="-2"/>
          <w:sz w:val="24"/>
          <w:szCs w:val="24"/>
          <w:lang w:val="ru-RU"/>
        </w:rPr>
        <w:t xml:space="preserve"> </w:t>
      </w:r>
      <w:r w:rsidRPr="007C4B4A">
        <w:rPr>
          <w:sz w:val="24"/>
          <w:szCs w:val="24"/>
          <w:lang w:val="ru-RU"/>
        </w:rPr>
        <w:t>Русский язык, выполняя свои базовые функции</w:t>
      </w:r>
      <w:r w:rsidRPr="007C4B4A">
        <w:rPr>
          <w:spacing w:val="21"/>
          <w:sz w:val="24"/>
          <w:szCs w:val="24"/>
          <w:lang w:val="ru-RU"/>
        </w:rPr>
        <w:t xml:space="preserve"> </w:t>
      </w:r>
      <w:r w:rsidRPr="007C4B4A">
        <w:rPr>
          <w:sz w:val="24"/>
          <w:szCs w:val="24"/>
          <w:lang w:val="ru-RU"/>
        </w:rPr>
        <w:t>общения</w:t>
      </w:r>
      <w:r w:rsidRPr="007C4B4A">
        <w:rPr>
          <w:spacing w:val="13"/>
          <w:sz w:val="24"/>
          <w:szCs w:val="24"/>
          <w:lang w:val="ru-RU"/>
        </w:rPr>
        <w:t xml:space="preserve"> </w:t>
      </w:r>
      <w:r w:rsidRPr="007C4B4A">
        <w:rPr>
          <w:sz w:val="24"/>
          <w:szCs w:val="24"/>
          <w:lang w:val="ru-RU"/>
        </w:rPr>
        <w:t>и выражения</w:t>
      </w:r>
      <w:r w:rsidRPr="007C4B4A">
        <w:rPr>
          <w:spacing w:val="-21"/>
          <w:sz w:val="24"/>
          <w:szCs w:val="24"/>
          <w:lang w:val="ru-RU"/>
        </w:rPr>
        <w:t xml:space="preserve"> </w:t>
      </w:r>
      <w:r w:rsidRPr="007C4B4A">
        <w:rPr>
          <w:sz w:val="24"/>
          <w:szCs w:val="24"/>
          <w:lang w:val="ru-RU"/>
        </w:rPr>
        <w:t>мысли,</w:t>
      </w:r>
      <w:r w:rsidRPr="007C4B4A">
        <w:rPr>
          <w:spacing w:val="-21"/>
          <w:sz w:val="24"/>
          <w:szCs w:val="24"/>
          <w:lang w:val="ru-RU"/>
        </w:rPr>
        <w:t xml:space="preserve"> </w:t>
      </w:r>
      <w:r w:rsidRPr="007C4B4A">
        <w:rPr>
          <w:sz w:val="24"/>
          <w:szCs w:val="24"/>
          <w:lang w:val="ru-RU"/>
        </w:rPr>
        <w:t>обеспечивает</w:t>
      </w:r>
      <w:r w:rsidRPr="007C4B4A">
        <w:rPr>
          <w:spacing w:val="-21"/>
          <w:sz w:val="24"/>
          <w:szCs w:val="24"/>
          <w:lang w:val="ru-RU"/>
        </w:rPr>
        <w:t xml:space="preserve"> </w:t>
      </w:r>
      <w:r w:rsidRPr="007C4B4A">
        <w:rPr>
          <w:sz w:val="24"/>
          <w:szCs w:val="24"/>
          <w:lang w:val="ru-RU"/>
        </w:rPr>
        <w:t>межличностное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социальное взаимодействие людей, участвует в</w:t>
      </w:r>
      <w:r w:rsidRPr="007C4B4A">
        <w:rPr>
          <w:spacing w:val="59"/>
          <w:sz w:val="24"/>
          <w:szCs w:val="24"/>
          <w:lang w:val="ru-RU"/>
        </w:rPr>
        <w:t xml:space="preserve"> </w:t>
      </w:r>
      <w:r w:rsidRPr="007C4B4A">
        <w:rPr>
          <w:sz w:val="24"/>
          <w:szCs w:val="24"/>
          <w:lang w:val="ru-RU"/>
        </w:rPr>
        <w:t>формировании</w:t>
      </w:r>
      <w:r w:rsidRPr="007C4B4A">
        <w:rPr>
          <w:spacing w:val="14"/>
          <w:sz w:val="24"/>
          <w:szCs w:val="24"/>
          <w:lang w:val="ru-RU"/>
        </w:rPr>
        <w:t xml:space="preserve"> </w:t>
      </w:r>
      <w:r w:rsidRPr="007C4B4A">
        <w:rPr>
          <w:sz w:val="24"/>
          <w:szCs w:val="24"/>
          <w:lang w:val="ru-RU"/>
        </w:rPr>
        <w:t>сознания, самосознания и мировоззрения личности,</w:t>
      </w:r>
      <w:r w:rsidRPr="007C4B4A">
        <w:rPr>
          <w:spacing w:val="15"/>
          <w:sz w:val="24"/>
          <w:szCs w:val="24"/>
          <w:lang w:val="ru-RU"/>
        </w:rPr>
        <w:t xml:space="preserve"> </w:t>
      </w:r>
      <w:r w:rsidRPr="007C4B4A">
        <w:rPr>
          <w:sz w:val="24"/>
          <w:szCs w:val="24"/>
          <w:lang w:val="ru-RU"/>
        </w:rPr>
        <w:t>является</w:t>
      </w:r>
      <w:r w:rsidRPr="007C4B4A">
        <w:rPr>
          <w:spacing w:val="48"/>
          <w:sz w:val="24"/>
          <w:szCs w:val="24"/>
          <w:lang w:val="ru-RU"/>
        </w:rPr>
        <w:t xml:space="preserve"> </w:t>
      </w:r>
      <w:r w:rsidRPr="007C4B4A">
        <w:rPr>
          <w:sz w:val="24"/>
          <w:szCs w:val="24"/>
          <w:lang w:val="ru-RU"/>
        </w:rPr>
        <w:t>важнейшим</w:t>
      </w:r>
      <w:r w:rsidRPr="007C4B4A">
        <w:rPr>
          <w:spacing w:val="-22"/>
          <w:sz w:val="24"/>
          <w:szCs w:val="24"/>
          <w:lang w:val="ru-RU"/>
        </w:rPr>
        <w:t xml:space="preserve"> </w:t>
      </w:r>
      <w:r w:rsidRPr="007C4B4A">
        <w:rPr>
          <w:sz w:val="24"/>
          <w:szCs w:val="24"/>
          <w:lang w:val="ru-RU"/>
        </w:rPr>
        <w:t>средством</w:t>
      </w:r>
      <w:r w:rsidRPr="007C4B4A">
        <w:rPr>
          <w:spacing w:val="-22"/>
          <w:sz w:val="24"/>
          <w:szCs w:val="24"/>
          <w:lang w:val="ru-RU"/>
        </w:rPr>
        <w:t xml:space="preserve"> </w:t>
      </w:r>
      <w:r w:rsidRPr="007C4B4A">
        <w:rPr>
          <w:sz w:val="24"/>
          <w:szCs w:val="24"/>
          <w:lang w:val="ru-RU"/>
        </w:rPr>
        <w:t>хранения</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передачи</w:t>
      </w:r>
      <w:r w:rsidRPr="007C4B4A">
        <w:rPr>
          <w:spacing w:val="-22"/>
          <w:sz w:val="24"/>
          <w:szCs w:val="24"/>
          <w:lang w:val="ru-RU"/>
        </w:rPr>
        <w:t xml:space="preserve"> </w:t>
      </w:r>
      <w:r w:rsidRPr="007C4B4A">
        <w:rPr>
          <w:sz w:val="24"/>
          <w:szCs w:val="24"/>
          <w:lang w:val="ru-RU"/>
        </w:rPr>
        <w:t>информации,</w:t>
      </w:r>
      <w:r w:rsidRPr="007C4B4A">
        <w:rPr>
          <w:spacing w:val="-22"/>
          <w:sz w:val="24"/>
          <w:szCs w:val="24"/>
          <w:lang w:val="ru-RU"/>
        </w:rPr>
        <w:t xml:space="preserve"> </w:t>
      </w:r>
      <w:r w:rsidRPr="007C4B4A">
        <w:rPr>
          <w:sz w:val="24"/>
          <w:szCs w:val="24"/>
          <w:lang w:val="ru-RU"/>
        </w:rPr>
        <w:t>культурных традиций, истории русского и других народов России.</w:t>
      </w:r>
    </w:p>
    <w:p w14:paraId="0EBC4E91" w14:textId="77777777" w:rsidR="00C6278E" w:rsidRPr="007C4B4A" w:rsidRDefault="00C6278E" w:rsidP="00C339C8">
      <w:pPr>
        <w:ind w:left="567" w:right="-290" w:firstLine="283"/>
        <w:rPr>
          <w:sz w:val="24"/>
          <w:szCs w:val="24"/>
          <w:lang w:val="ru-RU"/>
        </w:rPr>
      </w:pPr>
      <w:r w:rsidRPr="007C4B4A">
        <w:rPr>
          <w:sz w:val="24"/>
          <w:szCs w:val="24"/>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14:paraId="691ED323" w14:textId="77777777" w:rsidR="00C6278E" w:rsidRPr="007C4B4A" w:rsidRDefault="00C6278E" w:rsidP="00C339C8">
      <w:pPr>
        <w:ind w:left="567" w:right="-290" w:firstLine="283"/>
        <w:rPr>
          <w:sz w:val="24"/>
          <w:szCs w:val="24"/>
          <w:lang w:val="ru-RU"/>
        </w:rPr>
      </w:pPr>
      <w:r w:rsidRPr="007C4B4A">
        <w:rPr>
          <w:sz w:val="24"/>
          <w:szCs w:val="24"/>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E96C3F9" w14:textId="77777777" w:rsidR="00C6278E" w:rsidRPr="007C4B4A" w:rsidRDefault="00C6278E" w:rsidP="00C339C8">
      <w:pPr>
        <w:ind w:left="567" w:right="-290" w:firstLine="283"/>
        <w:rPr>
          <w:sz w:val="24"/>
          <w:szCs w:val="24"/>
          <w:lang w:val="ru-RU"/>
        </w:rPr>
      </w:pPr>
      <w:r w:rsidRPr="007C4B4A">
        <w:rPr>
          <w:sz w:val="24"/>
          <w:szCs w:val="24"/>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8E914A0" w14:textId="77777777" w:rsidR="00C6278E" w:rsidRPr="007C4B4A" w:rsidRDefault="00C6278E" w:rsidP="00C339C8">
      <w:pPr>
        <w:ind w:left="567" w:right="-290" w:firstLine="283"/>
        <w:rPr>
          <w:sz w:val="24"/>
          <w:szCs w:val="24"/>
          <w:lang w:val="ru-RU"/>
        </w:rPr>
      </w:pPr>
      <w:r w:rsidRPr="007C4B4A">
        <w:rPr>
          <w:sz w:val="24"/>
          <w:szCs w:val="24"/>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0C930EB" w14:textId="77777777" w:rsidR="00C6278E" w:rsidRPr="007C4B4A" w:rsidRDefault="00C6278E" w:rsidP="00C339C8">
      <w:pPr>
        <w:ind w:left="567" w:right="-290" w:firstLine="283"/>
        <w:rPr>
          <w:sz w:val="24"/>
          <w:szCs w:val="24"/>
          <w:lang w:val="ru-RU"/>
        </w:rPr>
      </w:pPr>
      <w:r w:rsidRPr="007C4B4A">
        <w:rPr>
          <w:sz w:val="24"/>
          <w:szCs w:val="24"/>
          <w:lang w:val="ru-RU"/>
        </w:rPr>
        <w:t>Содержание</w:t>
      </w:r>
      <w:r w:rsidRPr="007C4B4A">
        <w:rPr>
          <w:spacing w:val="-22"/>
          <w:sz w:val="24"/>
          <w:szCs w:val="24"/>
          <w:lang w:val="ru-RU"/>
        </w:rPr>
        <w:t xml:space="preserve"> </w:t>
      </w:r>
      <w:r w:rsidRPr="007C4B4A">
        <w:rPr>
          <w:sz w:val="24"/>
          <w:szCs w:val="24"/>
          <w:lang w:val="ru-RU"/>
        </w:rPr>
        <w:t>обучения</w:t>
      </w:r>
      <w:r w:rsidRPr="007C4B4A">
        <w:rPr>
          <w:spacing w:val="-22"/>
          <w:sz w:val="24"/>
          <w:szCs w:val="24"/>
          <w:lang w:val="ru-RU"/>
        </w:rPr>
        <w:t xml:space="preserve"> </w:t>
      </w:r>
      <w:r w:rsidRPr="007C4B4A">
        <w:rPr>
          <w:sz w:val="24"/>
          <w:szCs w:val="24"/>
          <w:lang w:val="ru-RU"/>
        </w:rPr>
        <w:t>русскому</w:t>
      </w:r>
      <w:r w:rsidRPr="007C4B4A">
        <w:rPr>
          <w:spacing w:val="-22"/>
          <w:sz w:val="24"/>
          <w:szCs w:val="24"/>
          <w:lang w:val="ru-RU"/>
        </w:rPr>
        <w:t xml:space="preserve"> </w:t>
      </w:r>
      <w:r w:rsidRPr="007C4B4A">
        <w:rPr>
          <w:sz w:val="24"/>
          <w:szCs w:val="24"/>
          <w:lang w:val="ru-RU"/>
        </w:rPr>
        <w:t>языку</w:t>
      </w:r>
      <w:r w:rsidRPr="007C4B4A">
        <w:rPr>
          <w:spacing w:val="-22"/>
          <w:sz w:val="24"/>
          <w:szCs w:val="24"/>
          <w:lang w:val="ru-RU"/>
        </w:rPr>
        <w:t xml:space="preserve"> </w:t>
      </w:r>
      <w:r w:rsidRPr="007C4B4A">
        <w:rPr>
          <w:sz w:val="24"/>
          <w:szCs w:val="24"/>
          <w:lang w:val="ru-RU"/>
        </w:rPr>
        <w:t>ориентировано</w:t>
      </w:r>
      <w:r w:rsidRPr="007C4B4A">
        <w:rPr>
          <w:spacing w:val="-22"/>
          <w:sz w:val="24"/>
          <w:szCs w:val="24"/>
          <w:lang w:val="ru-RU"/>
        </w:rPr>
        <w:t xml:space="preserve"> </w:t>
      </w:r>
      <w:r w:rsidRPr="007C4B4A">
        <w:rPr>
          <w:sz w:val="24"/>
          <w:szCs w:val="24"/>
          <w:lang w:val="ru-RU"/>
        </w:rPr>
        <w:t>также на</w:t>
      </w:r>
      <w:r w:rsidRPr="007C4B4A">
        <w:rPr>
          <w:spacing w:val="-13"/>
          <w:sz w:val="24"/>
          <w:szCs w:val="24"/>
          <w:lang w:val="ru-RU"/>
        </w:rPr>
        <w:t xml:space="preserve"> </w:t>
      </w:r>
      <w:r w:rsidRPr="007C4B4A">
        <w:rPr>
          <w:sz w:val="24"/>
          <w:szCs w:val="24"/>
          <w:lang w:val="ru-RU"/>
        </w:rPr>
        <w:t>развитие</w:t>
      </w:r>
      <w:r w:rsidRPr="007C4B4A">
        <w:rPr>
          <w:spacing w:val="-13"/>
          <w:sz w:val="24"/>
          <w:szCs w:val="24"/>
          <w:lang w:val="ru-RU"/>
        </w:rPr>
        <w:t xml:space="preserve"> </w:t>
      </w:r>
      <w:r w:rsidRPr="007C4B4A">
        <w:rPr>
          <w:sz w:val="24"/>
          <w:szCs w:val="24"/>
          <w:lang w:val="ru-RU"/>
        </w:rPr>
        <w:t>функциональной</w:t>
      </w:r>
      <w:r w:rsidRPr="007C4B4A">
        <w:rPr>
          <w:spacing w:val="-13"/>
          <w:sz w:val="24"/>
          <w:szCs w:val="24"/>
          <w:lang w:val="ru-RU"/>
        </w:rPr>
        <w:t xml:space="preserve"> </w:t>
      </w:r>
      <w:r w:rsidRPr="007C4B4A">
        <w:rPr>
          <w:sz w:val="24"/>
          <w:szCs w:val="24"/>
          <w:lang w:val="ru-RU"/>
        </w:rPr>
        <w:t>грамотности</w:t>
      </w:r>
      <w:r w:rsidRPr="007C4B4A">
        <w:rPr>
          <w:spacing w:val="-13"/>
          <w:sz w:val="24"/>
          <w:szCs w:val="24"/>
          <w:lang w:val="ru-RU"/>
        </w:rPr>
        <w:t xml:space="preserve"> </w:t>
      </w:r>
      <w:r w:rsidRPr="007C4B4A">
        <w:rPr>
          <w:sz w:val="24"/>
          <w:szCs w:val="24"/>
          <w:lang w:val="ru-RU"/>
        </w:rPr>
        <w:t>как</w:t>
      </w:r>
      <w:r w:rsidRPr="007C4B4A">
        <w:rPr>
          <w:spacing w:val="-13"/>
          <w:sz w:val="24"/>
          <w:szCs w:val="24"/>
          <w:lang w:val="ru-RU"/>
        </w:rPr>
        <w:t xml:space="preserve"> </w:t>
      </w:r>
      <w:r w:rsidRPr="007C4B4A">
        <w:rPr>
          <w:sz w:val="24"/>
          <w:szCs w:val="24"/>
          <w:lang w:val="ru-RU"/>
        </w:rPr>
        <w:t>интегративного умения</w:t>
      </w:r>
      <w:r w:rsidRPr="007C4B4A">
        <w:rPr>
          <w:spacing w:val="-39"/>
          <w:sz w:val="24"/>
          <w:szCs w:val="24"/>
          <w:lang w:val="ru-RU"/>
        </w:rPr>
        <w:t xml:space="preserve"> </w:t>
      </w:r>
      <w:r w:rsidRPr="007C4B4A">
        <w:rPr>
          <w:sz w:val="24"/>
          <w:szCs w:val="24"/>
          <w:lang w:val="ru-RU"/>
        </w:rPr>
        <w:t>человека</w:t>
      </w:r>
      <w:r w:rsidRPr="007C4B4A">
        <w:rPr>
          <w:spacing w:val="-39"/>
          <w:sz w:val="24"/>
          <w:szCs w:val="24"/>
          <w:lang w:val="ru-RU"/>
        </w:rPr>
        <w:t xml:space="preserve"> </w:t>
      </w:r>
      <w:r w:rsidRPr="007C4B4A">
        <w:rPr>
          <w:sz w:val="24"/>
          <w:szCs w:val="24"/>
          <w:lang w:val="ru-RU"/>
        </w:rPr>
        <w:t>читать,</w:t>
      </w:r>
      <w:r w:rsidRPr="007C4B4A">
        <w:rPr>
          <w:spacing w:val="-39"/>
          <w:sz w:val="24"/>
          <w:szCs w:val="24"/>
          <w:lang w:val="ru-RU"/>
        </w:rPr>
        <w:t xml:space="preserve"> </w:t>
      </w:r>
      <w:r w:rsidRPr="007C4B4A">
        <w:rPr>
          <w:sz w:val="24"/>
          <w:szCs w:val="24"/>
          <w:lang w:val="ru-RU"/>
        </w:rPr>
        <w:t>понимать</w:t>
      </w:r>
      <w:r w:rsidRPr="007C4B4A">
        <w:rPr>
          <w:spacing w:val="-39"/>
          <w:sz w:val="24"/>
          <w:szCs w:val="24"/>
          <w:lang w:val="ru-RU"/>
        </w:rPr>
        <w:t xml:space="preserve"> </w:t>
      </w:r>
      <w:r w:rsidRPr="007C4B4A">
        <w:rPr>
          <w:sz w:val="24"/>
          <w:szCs w:val="24"/>
          <w:lang w:val="ru-RU"/>
        </w:rPr>
        <w:t>тексты,</w:t>
      </w:r>
      <w:r w:rsidRPr="007C4B4A">
        <w:rPr>
          <w:spacing w:val="-39"/>
          <w:sz w:val="24"/>
          <w:szCs w:val="24"/>
          <w:lang w:val="ru-RU"/>
        </w:rPr>
        <w:t xml:space="preserve"> </w:t>
      </w:r>
      <w:r w:rsidRPr="007C4B4A">
        <w:rPr>
          <w:sz w:val="24"/>
          <w:szCs w:val="24"/>
          <w:lang w:val="ru-RU"/>
        </w:rPr>
        <w:t>использовать</w:t>
      </w:r>
      <w:r w:rsidRPr="007C4B4A">
        <w:rPr>
          <w:spacing w:val="-39"/>
          <w:sz w:val="24"/>
          <w:szCs w:val="24"/>
          <w:lang w:val="ru-RU"/>
        </w:rPr>
        <w:t xml:space="preserve"> </w:t>
      </w:r>
      <w:r w:rsidRPr="007C4B4A">
        <w:rPr>
          <w:sz w:val="24"/>
          <w:szCs w:val="24"/>
          <w:lang w:val="ru-RU"/>
        </w:rPr>
        <w:t>информацию текстов разных форматов, оценивать её, размышлять</w:t>
      </w:r>
      <w:r w:rsidRPr="007C4B4A">
        <w:rPr>
          <w:spacing w:val="-28"/>
          <w:sz w:val="24"/>
          <w:szCs w:val="24"/>
          <w:lang w:val="ru-RU"/>
        </w:rPr>
        <w:t xml:space="preserve"> </w:t>
      </w:r>
      <w:r w:rsidRPr="007C4B4A">
        <w:rPr>
          <w:sz w:val="24"/>
          <w:szCs w:val="24"/>
          <w:lang w:val="ru-RU"/>
        </w:rPr>
        <w:t>о ней, чтобы достигать своих целей, расширять свои знания и возможности,</w:t>
      </w:r>
      <w:r w:rsidRPr="007C4B4A">
        <w:rPr>
          <w:spacing w:val="-10"/>
          <w:sz w:val="24"/>
          <w:szCs w:val="24"/>
          <w:lang w:val="ru-RU"/>
        </w:rPr>
        <w:t xml:space="preserve"> </w:t>
      </w:r>
      <w:r w:rsidRPr="007C4B4A">
        <w:rPr>
          <w:sz w:val="24"/>
          <w:szCs w:val="24"/>
          <w:lang w:val="ru-RU"/>
        </w:rPr>
        <w:t>участвовать</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социальной</w:t>
      </w:r>
      <w:r w:rsidRPr="007C4B4A">
        <w:rPr>
          <w:spacing w:val="-10"/>
          <w:sz w:val="24"/>
          <w:szCs w:val="24"/>
          <w:lang w:val="ru-RU"/>
        </w:rPr>
        <w:t xml:space="preserve"> </w:t>
      </w:r>
      <w:r w:rsidRPr="007C4B4A">
        <w:rPr>
          <w:sz w:val="24"/>
          <w:szCs w:val="24"/>
          <w:lang w:val="ru-RU"/>
        </w:rPr>
        <w:t>жизни.</w:t>
      </w:r>
      <w:r w:rsidRPr="007C4B4A">
        <w:rPr>
          <w:spacing w:val="-10"/>
          <w:sz w:val="24"/>
          <w:szCs w:val="24"/>
          <w:lang w:val="ru-RU"/>
        </w:rPr>
        <w:t xml:space="preserve"> </w:t>
      </w:r>
      <w:r w:rsidRPr="007C4B4A">
        <w:rPr>
          <w:sz w:val="24"/>
          <w:szCs w:val="24"/>
          <w:lang w:val="ru-RU"/>
        </w:rPr>
        <w:t>Речевая</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текстовая</w:t>
      </w:r>
      <w:r w:rsidRPr="007C4B4A">
        <w:rPr>
          <w:spacing w:val="-32"/>
          <w:sz w:val="24"/>
          <w:szCs w:val="24"/>
          <w:lang w:val="ru-RU"/>
        </w:rPr>
        <w:t xml:space="preserve"> </w:t>
      </w:r>
      <w:r w:rsidRPr="007C4B4A">
        <w:rPr>
          <w:sz w:val="24"/>
          <w:szCs w:val="24"/>
          <w:lang w:val="ru-RU"/>
        </w:rPr>
        <w:t>деятельность</w:t>
      </w:r>
      <w:r w:rsidRPr="007C4B4A">
        <w:rPr>
          <w:spacing w:val="-32"/>
          <w:sz w:val="24"/>
          <w:szCs w:val="24"/>
          <w:lang w:val="ru-RU"/>
        </w:rPr>
        <w:t xml:space="preserve"> </w:t>
      </w:r>
      <w:r w:rsidRPr="007C4B4A">
        <w:rPr>
          <w:sz w:val="24"/>
          <w:szCs w:val="24"/>
          <w:lang w:val="ru-RU"/>
        </w:rPr>
        <w:t>является</w:t>
      </w:r>
      <w:r w:rsidRPr="007C4B4A">
        <w:rPr>
          <w:spacing w:val="-32"/>
          <w:sz w:val="24"/>
          <w:szCs w:val="24"/>
          <w:lang w:val="ru-RU"/>
        </w:rPr>
        <w:t xml:space="preserve"> </w:t>
      </w:r>
      <w:r w:rsidRPr="007C4B4A">
        <w:rPr>
          <w:sz w:val="24"/>
          <w:szCs w:val="24"/>
          <w:lang w:val="ru-RU"/>
        </w:rPr>
        <w:t>системообразующей</w:t>
      </w:r>
      <w:r w:rsidRPr="007C4B4A">
        <w:rPr>
          <w:spacing w:val="-32"/>
          <w:sz w:val="24"/>
          <w:szCs w:val="24"/>
          <w:lang w:val="ru-RU"/>
        </w:rPr>
        <w:t xml:space="preserve"> </w:t>
      </w:r>
      <w:r w:rsidRPr="007C4B4A">
        <w:rPr>
          <w:sz w:val="24"/>
          <w:szCs w:val="24"/>
          <w:lang w:val="ru-RU"/>
        </w:rPr>
        <w:t>доминантой школьного курса русского языка. Соответствующие умения и навыки</w:t>
      </w:r>
      <w:r w:rsidRPr="007C4B4A">
        <w:rPr>
          <w:spacing w:val="-36"/>
          <w:sz w:val="24"/>
          <w:szCs w:val="24"/>
          <w:lang w:val="ru-RU"/>
        </w:rPr>
        <w:t xml:space="preserve"> </w:t>
      </w:r>
      <w:r w:rsidRPr="007C4B4A">
        <w:rPr>
          <w:sz w:val="24"/>
          <w:szCs w:val="24"/>
          <w:lang w:val="ru-RU"/>
        </w:rPr>
        <w:t>представлены</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перечне</w:t>
      </w:r>
      <w:r w:rsidRPr="007C4B4A">
        <w:rPr>
          <w:spacing w:val="-36"/>
          <w:sz w:val="24"/>
          <w:szCs w:val="24"/>
          <w:lang w:val="ru-RU"/>
        </w:rPr>
        <w:t xml:space="preserve"> </w:t>
      </w:r>
      <w:r w:rsidRPr="007C4B4A">
        <w:rPr>
          <w:sz w:val="24"/>
          <w:szCs w:val="24"/>
          <w:lang w:val="ru-RU"/>
        </w:rPr>
        <w:t>метапредметных</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предметных результатов</w:t>
      </w:r>
      <w:r w:rsidRPr="007C4B4A">
        <w:rPr>
          <w:spacing w:val="-19"/>
          <w:sz w:val="24"/>
          <w:szCs w:val="24"/>
          <w:lang w:val="ru-RU"/>
        </w:rPr>
        <w:t xml:space="preserve"> </w:t>
      </w:r>
      <w:r w:rsidRPr="007C4B4A">
        <w:rPr>
          <w:sz w:val="24"/>
          <w:szCs w:val="24"/>
          <w:lang w:val="ru-RU"/>
        </w:rPr>
        <w:t>обучения,</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содержании</w:t>
      </w:r>
      <w:r w:rsidRPr="007C4B4A">
        <w:rPr>
          <w:spacing w:val="-19"/>
          <w:sz w:val="24"/>
          <w:szCs w:val="24"/>
          <w:lang w:val="ru-RU"/>
        </w:rPr>
        <w:t xml:space="preserve"> </w:t>
      </w:r>
      <w:r w:rsidRPr="007C4B4A">
        <w:rPr>
          <w:sz w:val="24"/>
          <w:szCs w:val="24"/>
          <w:lang w:val="ru-RU"/>
        </w:rPr>
        <w:t>обучения</w:t>
      </w:r>
      <w:r w:rsidRPr="007C4B4A">
        <w:rPr>
          <w:spacing w:val="-19"/>
          <w:sz w:val="24"/>
          <w:szCs w:val="24"/>
          <w:lang w:val="ru-RU"/>
        </w:rPr>
        <w:t xml:space="preserve"> </w:t>
      </w:r>
      <w:r w:rsidRPr="007C4B4A">
        <w:rPr>
          <w:sz w:val="24"/>
          <w:szCs w:val="24"/>
          <w:lang w:val="ru-RU"/>
        </w:rPr>
        <w:t>(разделы</w:t>
      </w:r>
      <w:r w:rsidRPr="007C4B4A">
        <w:rPr>
          <w:spacing w:val="-19"/>
          <w:sz w:val="24"/>
          <w:szCs w:val="24"/>
          <w:lang w:val="ru-RU"/>
        </w:rPr>
        <w:t xml:space="preserve"> </w:t>
      </w:r>
      <w:r w:rsidRPr="007C4B4A">
        <w:rPr>
          <w:sz w:val="24"/>
          <w:szCs w:val="24"/>
          <w:lang w:val="ru-RU"/>
        </w:rPr>
        <w:t xml:space="preserve">«Язык и речь», </w:t>
      </w:r>
      <w:r w:rsidRPr="007C4B4A">
        <w:rPr>
          <w:spacing w:val="-3"/>
          <w:sz w:val="24"/>
          <w:szCs w:val="24"/>
          <w:lang w:val="ru-RU"/>
        </w:rPr>
        <w:t xml:space="preserve">«Текст», </w:t>
      </w:r>
      <w:r w:rsidRPr="007C4B4A">
        <w:rPr>
          <w:sz w:val="24"/>
          <w:szCs w:val="24"/>
          <w:lang w:val="ru-RU"/>
        </w:rPr>
        <w:t>«Функциональные разновидности</w:t>
      </w:r>
      <w:r w:rsidRPr="007C4B4A">
        <w:rPr>
          <w:spacing w:val="23"/>
          <w:sz w:val="24"/>
          <w:szCs w:val="24"/>
          <w:lang w:val="ru-RU"/>
        </w:rPr>
        <w:t xml:space="preserve"> </w:t>
      </w:r>
      <w:r w:rsidRPr="007C4B4A">
        <w:rPr>
          <w:sz w:val="24"/>
          <w:szCs w:val="24"/>
          <w:lang w:val="ru-RU"/>
        </w:rPr>
        <w:t>языка»).</w:t>
      </w:r>
    </w:p>
    <w:p w14:paraId="41666556" w14:textId="77777777" w:rsidR="00C6278E" w:rsidRPr="007C4B4A" w:rsidRDefault="00C6278E" w:rsidP="00C339C8">
      <w:pPr>
        <w:ind w:left="567" w:right="-290" w:firstLine="283"/>
        <w:rPr>
          <w:sz w:val="24"/>
          <w:szCs w:val="24"/>
          <w:lang w:val="ru-RU"/>
        </w:rPr>
      </w:pPr>
    </w:p>
    <w:p w14:paraId="104A7667" w14:textId="77777777" w:rsidR="00523EE7" w:rsidRPr="007C4B4A" w:rsidRDefault="00523EE7" w:rsidP="00C339C8">
      <w:pPr>
        <w:ind w:left="567" w:right="-290" w:firstLine="283"/>
        <w:rPr>
          <w:sz w:val="24"/>
          <w:szCs w:val="24"/>
          <w:lang w:val="ru-RU"/>
        </w:rPr>
      </w:pPr>
      <w:bookmarkStart w:id="803" w:name="_Toc97148856"/>
    </w:p>
    <w:p w14:paraId="13AD0A6A" w14:textId="77777777" w:rsidR="00C6278E" w:rsidRPr="007C4B4A" w:rsidRDefault="00C6278E" w:rsidP="00C339C8">
      <w:pPr>
        <w:ind w:left="567" w:right="-290" w:firstLine="283"/>
        <w:rPr>
          <w:sz w:val="24"/>
          <w:szCs w:val="24"/>
          <w:lang w:val="ru-RU"/>
        </w:rPr>
      </w:pPr>
      <w:r w:rsidRPr="007C4B4A">
        <w:rPr>
          <w:sz w:val="24"/>
          <w:szCs w:val="24"/>
          <w:lang w:val="ru-RU"/>
        </w:rPr>
        <w:t>ЦЕЛИ ИЗУЧЕНИЯ УЧЕБНОГО ПРЕДМЕТА «РУССКИЙ</w:t>
      </w:r>
      <w:r w:rsidRPr="007C4B4A">
        <w:rPr>
          <w:spacing w:val="51"/>
          <w:sz w:val="24"/>
          <w:szCs w:val="24"/>
          <w:lang w:val="ru-RU"/>
        </w:rPr>
        <w:t xml:space="preserve"> </w:t>
      </w:r>
      <w:r w:rsidRPr="007C4B4A">
        <w:rPr>
          <w:sz w:val="24"/>
          <w:szCs w:val="24"/>
          <w:lang w:val="ru-RU"/>
        </w:rPr>
        <w:t>ЯЗЫК»</w:t>
      </w:r>
      <w:bookmarkEnd w:id="803"/>
    </w:p>
    <w:p w14:paraId="70753270" w14:textId="77777777" w:rsidR="00C6278E" w:rsidRPr="007C4B4A" w:rsidRDefault="00C6278E" w:rsidP="00C339C8">
      <w:pPr>
        <w:ind w:left="567" w:right="-290" w:firstLine="283"/>
        <w:rPr>
          <w:sz w:val="24"/>
          <w:szCs w:val="24"/>
          <w:lang w:val="ru-RU"/>
        </w:rPr>
      </w:pPr>
      <w:r w:rsidRPr="007C4B4A">
        <w:rPr>
          <w:sz w:val="24"/>
          <w:szCs w:val="24"/>
          <w:lang w:val="ru-RU"/>
        </w:rPr>
        <w:t>Целями изучения русского языка по программам основного общего  образования являются:</w:t>
      </w:r>
    </w:p>
    <w:p w14:paraId="5B1CD9CA" w14:textId="77777777" w:rsidR="00C6278E" w:rsidRPr="007C4B4A" w:rsidRDefault="00C6278E" w:rsidP="00C339C8">
      <w:pPr>
        <w:ind w:left="567" w:right="-290" w:firstLine="283"/>
        <w:rPr>
          <w:sz w:val="24"/>
          <w:szCs w:val="24"/>
          <w:lang w:val="ru-RU"/>
        </w:rPr>
      </w:pPr>
      <w:r w:rsidRPr="007C4B4A">
        <w:rPr>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DBF1D2" w14:textId="77777777" w:rsidR="00C6278E" w:rsidRPr="007C4B4A" w:rsidRDefault="00C6278E" w:rsidP="00C339C8">
      <w:pPr>
        <w:ind w:left="567" w:right="-290" w:firstLine="283"/>
        <w:rPr>
          <w:sz w:val="24"/>
          <w:szCs w:val="24"/>
          <w:lang w:val="ru-RU"/>
        </w:rPr>
      </w:pPr>
      <w:r w:rsidRPr="007C4B4A">
        <w:rPr>
          <w:sz w:val="24"/>
          <w:szCs w:val="24"/>
          <w:lang w:val="ru-RU"/>
        </w:rPr>
        <w:t xml:space="preserve">овладение русским языком как инструментом личностного развития, инструментом </w:t>
      </w:r>
      <w:r w:rsidRPr="007C4B4A">
        <w:rPr>
          <w:sz w:val="24"/>
          <w:szCs w:val="24"/>
          <w:lang w:val="ru-RU"/>
        </w:rPr>
        <w:lastRenderedPageBreak/>
        <w:t>формирования социальных взаимоотношений,  инструментом  преобразования мира;</w:t>
      </w:r>
    </w:p>
    <w:p w14:paraId="1CD90485" w14:textId="77777777" w:rsidR="00C6278E" w:rsidRPr="007C4B4A" w:rsidRDefault="00C6278E" w:rsidP="00C339C8">
      <w:pPr>
        <w:ind w:left="567" w:right="-290" w:firstLine="283"/>
        <w:rPr>
          <w:sz w:val="24"/>
          <w:szCs w:val="24"/>
          <w:lang w:val="ru-RU"/>
        </w:rPr>
      </w:pPr>
      <w:r w:rsidRPr="007C4B4A">
        <w:rPr>
          <w:sz w:val="24"/>
          <w:szCs w:val="24"/>
          <w:lang w:val="ru-RU"/>
        </w:rPr>
        <w:t>овладение знаниями о русском языке, его устройстве и закономерностях</w:t>
      </w:r>
      <w:r w:rsidRPr="007C4B4A">
        <w:rPr>
          <w:spacing w:val="-34"/>
          <w:sz w:val="24"/>
          <w:szCs w:val="24"/>
          <w:lang w:val="ru-RU"/>
        </w:rPr>
        <w:t xml:space="preserve"> </w:t>
      </w:r>
      <w:r w:rsidRPr="007C4B4A">
        <w:rPr>
          <w:sz w:val="24"/>
          <w:szCs w:val="24"/>
          <w:lang w:val="ru-RU"/>
        </w:rPr>
        <w:t>функционирования,</w:t>
      </w:r>
      <w:r w:rsidRPr="007C4B4A">
        <w:rPr>
          <w:spacing w:val="-34"/>
          <w:sz w:val="24"/>
          <w:szCs w:val="24"/>
          <w:lang w:val="ru-RU"/>
        </w:rPr>
        <w:t xml:space="preserve"> </w:t>
      </w:r>
      <w:r w:rsidRPr="007C4B4A">
        <w:rPr>
          <w:sz w:val="24"/>
          <w:szCs w:val="24"/>
          <w:lang w:val="ru-RU"/>
        </w:rPr>
        <w:t>о</w:t>
      </w:r>
      <w:r w:rsidRPr="007C4B4A">
        <w:rPr>
          <w:spacing w:val="-34"/>
          <w:sz w:val="24"/>
          <w:szCs w:val="24"/>
          <w:lang w:val="ru-RU"/>
        </w:rPr>
        <w:t xml:space="preserve"> </w:t>
      </w:r>
      <w:r w:rsidRPr="007C4B4A">
        <w:rPr>
          <w:sz w:val="24"/>
          <w:szCs w:val="24"/>
          <w:lang w:val="ru-RU"/>
        </w:rPr>
        <w:t>стилистических</w:t>
      </w:r>
      <w:r w:rsidRPr="007C4B4A">
        <w:rPr>
          <w:spacing w:val="-34"/>
          <w:sz w:val="24"/>
          <w:szCs w:val="24"/>
          <w:lang w:val="ru-RU"/>
        </w:rPr>
        <w:t xml:space="preserve"> </w:t>
      </w:r>
      <w:r w:rsidRPr="007C4B4A">
        <w:rPr>
          <w:sz w:val="24"/>
          <w:szCs w:val="24"/>
          <w:lang w:val="ru-RU"/>
        </w:rPr>
        <w:t>ресурсах русского</w:t>
      </w:r>
      <w:r w:rsidRPr="007C4B4A">
        <w:rPr>
          <w:spacing w:val="-26"/>
          <w:sz w:val="24"/>
          <w:szCs w:val="24"/>
          <w:lang w:val="ru-RU"/>
        </w:rPr>
        <w:t xml:space="preserve"> </w:t>
      </w:r>
      <w:r w:rsidRPr="007C4B4A">
        <w:rPr>
          <w:sz w:val="24"/>
          <w:szCs w:val="24"/>
          <w:lang w:val="ru-RU"/>
        </w:rPr>
        <w:t>языка;</w:t>
      </w:r>
      <w:r w:rsidRPr="007C4B4A">
        <w:rPr>
          <w:spacing w:val="-26"/>
          <w:sz w:val="24"/>
          <w:szCs w:val="24"/>
          <w:lang w:val="ru-RU"/>
        </w:rPr>
        <w:t xml:space="preserve"> </w:t>
      </w:r>
      <w:r w:rsidRPr="007C4B4A">
        <w:rPr>
          <w:sz w:val="24"/>
          <w:szCs w:val="24"/>
          <w:lang w:val="ru-RU"/>
        </w:rPr>
        <w:t>практическое</w:t>
      </w:r>
      <w:r w:rsidRPr="007C4B4A">
        <w:rPr>
          <w:spacing w:val="-25"/>
          <w:sz w:val="24"/>
          <w:szCs w:val="24"/>
          <w:lang w:val="ru-RU"/>
        </w:rPr>
        <w:t xml:space="preserve"> </w:t>
      </w:r>
      <w:r w:rsidRPr="007C4B4A">
        <w:rPr>
          <w:sz w:val="24"/>
          <w:szCs w:val="24"/>
          <w:lang w:val="ru-RU"/>
        </w:rPr>
        <w:t>овладение</w:t>
      </w:r>
      <w:r w:rsidRPr="007C4B4A">
        <w:rPr>
          <w:spacing w:val="-26"/>
          <w:sz w:val="24"/>
          <w:szCs w:val="24"/>
          <w:lang w:val="ru-RU"/>
        </w:rPr>
        <w:t xml:space="preserve"> </w:t>
      </w:r>
      <w:r w:rsidRPr="007C4B4A">
        <w:rPr>
          <w:sz w:val="24"/>
          <w:szCs w:val="24"/>
          <w:lang w:val="ru-RU"/>
        </w:rPr>
        <w:t>нормами</w:t>
      </w:r>
      <w:r w:rsidRPr="007C4B4A">
        <w:rPr>
          <w:spacing w:val="-26"/>
          <w:sz w:val="24"/>
          <w:szCs w:val="24"/>
          <w:lang w:val="ru-RU"/>
        </w:rPr>
        <w:t xml:space="preserve"> </w:t>
      </w:r>
      <w:r w:rsidRPr="007C4B4A">
        <w:rPr>
          <w:sz w:val="24"/>
          <w:szCs w:val="24"/>
          <w:lang w:val="ru-RU"/>
        </w:rPr>
        <w:t>русского</w:t>
      </w:r>
      <w:r w:rsidRPr="007C4B4A">
        <w:rPr>
          <w:spacing w:val="-26"/>
          <w:sz w:val="24"/>
          <w:szCs w:val="24"/>
          <w:lang w:val="ru-RU"/>
        </w:rPr>
        <w:t xml:space="preserve"> </w:t>
      </w:r>
      <w:r w:rsidRPr="007C4B4A">
        <w:rPr>
          <w:sz w:val="24"/>
          <w:szCs w:val="24"/>
          <w:lang w:val="ru-RU"/>
        </w:rPr>
        <w:t>литературного</w:t>
      </w:r>
      <w:r w:rsidRPr="007C4B4A">
        <w:rPr>
          <w:spacing w:val="-25"/>
          <w:sz w:val="24"/>
          <w:szCs w:val="24"/>
          <w:lang w:val="ru-RU"/>
        </w:rPr>
        <w:t xml:space="preserve"> </w:t>
      </w:r>
      <w:r w:rsidRPr="007C4B4A">
        <w:rPr>
          <w:sz w:val="24"/>
          <w:szCs w:val="24"/>
          <w:lang w:val="ru-RU"/>
        </w:rPr>
        <w:t>языка</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речевого</w:t>
      </w:r>
      <w:r w:rsidRPr="007C4B4A">
        <w:rPr>
          <w:spacing w:val="-25"/>
          <w:sz w:val="24"/>
          <w:szCs w:val="24"/>
          <w:lang w:val="ru-RU"/>
        </w:rPr>
        <w:t xml:space="preserve"> </w:t>
      </w:r>
      <w:r w:rsidRPr="007C4B4A">
        <w:rPr>
          <w:sz w:val="24"/>
          <w:szCs w:val="24"/>
          <w:lang w:val="ru-RU"/>
        </w:rPr>
        <w:t>этикета;</w:t>
      </w:r>
      <w:r w:rsidRPr="007C4B4A">
        <w:rPr>
          <w:spacing w:val="-25"/>
          <w:sz w:val="24"/>
          <w:szCs w:val="24"/>
          <w:lang w:val="ru-RU"/>
        </w:rPr>
        <w:t xml:space="preserve"> </w:t>
      </w:r>
      <w:r w:rsidRPr="007C4B4A">
        <w:rPr>
          <w:sz w:val="24"/>
          <w:szCs w:val="24"/>
          <w:lang w:val="ru-RU"/>
        </w:rPr>
        <w:t>обогащение</w:t>
      </w:r>
      <w:r w:rsidRPr="007C4B4A">
        <w:rPr>
          <w:spacing w:val="-25"/>
          <w:sz w:val="24"/>
          <w:szCs w:val="24"/>
          <w:lang w:val="ru-RU"/>
        </w:rPr>
        <w:t xml:space="preserve"> </w:t>
      </w:r>
      <w:r w:rsidRPr="007C4B4A">
        <w:rPr>
          <w:sz w:val="24"/>
          <w:szCs w:val="24"/>
          <w:lang w:val="ru-RU"/>
        </w:rPr>
        <w:t>активного</w:t>
      </w:r>
      <w:r w:rsidRPr="007C4B4A">
        <w:rPr>
          <w:spacing w:val="-25"/>
          <w:sz w:val="24"/>
          <w:szCs w:val="24"/>
          <w:lang w:val="ru-RU"/>
        </w:rPr>
        <w:t xml:space="preserve"> </w:t>
      </w:r>
      <w:r w:rsidRPr="007C4B4A">
        <w:rPr>
          <w:sz w:val="24"/>
          <w:szCs w:val="24"/>
          <w:lang w:val="ru-RU"/>
        </w:rPr>
        <w:t>и потенциального</w:t>
      </w:r>
      <w:r w:rsidRPr="007C4B4A">
        <w:rPr>
          <w:spacing w:val="-33"/>
          <w:sz w:val="24"/>
          <w:szCs w:val="24"/>
          <w:lang w:val="ru-RU"/>
        </w:rPr>
        <w:t xml:space="preserve"> </w:t>
      </w:r>
      <w:r w:rsidRPr="007C4B4A">
        <w:rPr>
          <w:sz w:val="24"/>
          <w:szCs w:val="24"/>
          <w:lang w:val="ru-RU"/>
        </w:rPr>
        <w:t>словарного</w:t>
      </w:r>
      <w:r w:rsidRPr="007C4B4A">
        <w:rPr>
          <w:spacing w:val="-33"/>
          <w:sz w:val="24"/>
          <w:szCs w:val="24"/>
          <w:lang w:val="ru-RU"/>
        </w:rPr>
        <w:t xml:space="preserve"> </w:t>
      </w:r>
      <w:r w:rsidRPr="007C4B4A">
        <w:rPr>
          <w:sz w:val="24"/>
          <w:szCs w:val="24"/>
          <w:lang w:val="ru-RU"/>
        </w:rPr>
        <w:t>запаса</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использование</w:t>
      </w:r>
      <w:r w:rsidRPr="007C4B4A">
        <w:rPr>
          <w:spacing w:val="-33"/>
          <w:sz w:val="24"/>
          <w:szCs w:val="24"/>
          <w:lang w:val="ru-RU"/>
        </w:rPr>
        <w:t xml:space="preserve"> </w:t>
      </w:r>
      <w:r w:rsidRPr="007C4B4A">
        <w:rPr>
          <w:sz w:val="24"/>
          <w:szCs w:val="24"/>
          <w:lang w:val="ru-RU"/>
        </w:rPr>
        <w:t>в</w:t>
      </w:r>
      <w:r w:rsidRPr="007C4B4A">
        <w:rPr>
          <w:spacing w:val="-33"/>
          <w:sz w:val="24"/>
          <w:szCs w:val="24"/>
          <w:lang w:val="ru-RU"/>
        </w:rPr>
        <w:t xml:space="preserve"> </w:t>
      </w:r>
      <w:r w:rsidRPr="007C4B4A">
        <w:rPr>
          <w:sz w:val="24"/>
          <w:szCs w:val="24"/>
          <w:lang w:val="ru-RU"/>
        </w:rPr>
        <w:t>собственной</w:t>
      </w:r>
      <w:r w:rsidRPr="007C4B4A">
        <w:rPr>
          <w:spacing w:val="-26"/>
          <w:sz w:val="24"/>
          <w:szCs w:val="24"/>
          <w:lang w:val="ru-RU"/>
        </w:rPr>
        <w:t xml:space="preserve"> </w:t>
      </w:r>
      <w:r w:rsidRPr="007C4B4A">
        <w:rPr>
          <w:sz w:val="24"/>
          <w:szCs w:val="24"/>
          <w:lang w:val="ru-RU"/>
        </w:rPr>
        <w:t>речевой</w:t>
      </w:r>
      <w:r w:rsidRPr="007C4B4A">
        <w:rPr>
          <w:spacing w:val="-26"/>
          <w:sz w:val="24"/>
          <w:szCs w:val="24"/>
          <w:lang w:val="ru-RU"/>
        </w:rPr>
        <w:t xml:space="preserve"> </w:t>
      </w:r>
      <w:r w:rsidRPr="007C4B4A">
        <w:rPr>
          <w:sz w:val="24"/>
          <w:szCs w:val="24"/>
          <w:lang w:val="ru-RU"/>
        </w:rPr>
        <w:t>практике</w:t>
      </w:r>
      <w:r w:rsidRPr="007C4B4A">
        <w:rPr>
          <w:spacing w:val="-26"/>
          <w:sz w:val="24"/>
          <w:szCs w:val="24"/>
          <w:lang w:val="ru-RU"/>
        </w:rPr>
        <w:t xml:space="preserve"> </w:t>
      </w:r>
      <w:r w:rsidRPr="007C4B4A">
        <w:rPr>
          <w:sz w:val="24"/>
          <w:szCs w:val="24"/>
          <w:lang w:val="ru-RU"/>
        </w:rPr>
        <w:t>разнообразных</w:t>
      </w:r>
      <w:r w:rsidRPr="007C4B4A">
        <w:rPr>
          <w:spacing w:val="-26"/>
          <w:sz w:val="24"/>
          <w:szCs w:val="24"/>
          <w:lang w:val="ru-RU"/>
        </w:rPr>
        <w:t xml:space="preserve"> </w:t>
      </w:r>
      <w:r w:rsidRPr="007C4B4A">
        <w:rPr>
          <w:sz w:val="24"/>
          <w:szCs w:val="24"/>
          <w:lang w:val="ru-RU"/>
        </w:rPr>
        <w:t>грамматических</w:t>
      </w:r>
      <w:r w:rsidRPr="007C4B4A">
        <w:rPr>
          <w:spacing w:val="-26"/>
          <w:sz w:val="24"/>
          <w:szCs w:val="24"/>
          <w:lang w:val="ru-RU"/>
        </w:rPr>
        <w:t xml:space="preserve"> </w:t>
      </w:r>
      <w:r w:rsidRPr="007C4B4A">
        <w:rPr>
          <w:sz w:val="24"/>
          <w:szCs w:val="24"/>
          <w:lang w:val="ru-RU"/>
        </w:rPr>
        <w:t>средств; совершенствование орфографической и пунктуационной грамотности; воспитание стремления к речевому самосовершенствованию;</w:t>
      </w:r>
    </w:p>
    <w:p w14:paraId="4C8F2620" w14:textId="77777777" w:rsidR="00C6278E" w:rsidRPr="007C4B4A" w:rsidRDefault="00C6278E" w:rsidP="00C339C8">
      <w:pPr>
        <w:ind w:left="567" w:right="-290" w:firstLine="283"/>
        <w:rPr>
          <w:sz w:val="24"/>
          <w:szCs w:val="24"/>
          <w:lang w:val="ru-RU"/>
        </w:rPr>
      </w:pPr>
      <w:r w:rsidRPr="007C4B4A">
        <w:rPr>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7C4B4A">
        <w:rPr>
          <w:spacing w:val="54"/>
          <w:sz w:val="24"/>
          <w:szCs w:val="24"/>
          <w:lang w:val="ru-RU"/>
        </w:rPr>
        <w:t xml:space="preserve"> </w:t>
      </w:r>
      <w:r w:rsidRPr="007C4B4A">
        <w:rPr>
          <w:sz w:val="24"/>
          <w:szCs w:val="24"/>
          <w:lang w:val="ru-RU"/>
        </w:rPr>
        <w:t>предметам;</w:t>
      </w:r>
    </w:p>
    <w:p w14:paraId="2AB6823A" w14:textId="77777777" w:rsidR="00C6278E" w:rsidRPr="007C4B4A" w:rsidRDefault="00C6278E" w:rsidP="00C339C8">
      <w:pPr>
        <w:ind w:left="567" w:right="-290" w:firstLine="283"/>
        <w:rPr>
          <w:sz w:val="24"/>
          <w:szCs w:val="24"/>
          <w:lang w:val="ru-RU"/>
        </w:rPr>
      </w:pPr>
      <w:r w:rsidRPr="007C4B4A">
        <w:rPr>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7C4B4A">
        <w:rPr>
          <w:spacing w:val="55"/>
          <w:sz w:val="24"/>
          <w:szCs w:val="24"/>
          <w:lang w:val="ru-RU"/>
        </w:rPr>
        <w:t xml:space="preserve"> </w:t>
      </w:r>
      <w:r w:rsidRPr="007C4B4A">
        <w:rPr>
          <w:sz w:val="24"/>
          <w:szCs w:val="24"/>
          <w:lang w:val="ru-RU"/>
        </w:rPr>
        <w:t>языка;</w:t>
      </w:r>
    </w:p>
    <w:p w14:paraId="36AEB46D" w14:textId="77777777" w:rsidR="00C6278E" w:rsidRPr="007C4B4A" w:rsidRDefault="00C6278E" w:rsidP="00C339C8">
      <w:pPr>
        <w:ind w:left="567" w:right="-290" w:firstLine="283"/>
        <w:rPr>
          <w:sz w:val="24"/>
          <w:szCs w:val="24"/>
          <w:lang w:val="ru-RU"/>
        </w:rPr>
      </w:pPr>
      <w:r w:rsidRPr="007C4B4A">
        <w:rPr>
          <w:sz w:val="24"/>
          <w:szCs w:val="24"/>
          <w:lang w:val="ru-RU"/>
        </w:rPr>
        <w:t>развитие функциональной грамотности: умений осуществлять информационный поиск, извлекать и преобразовывать необходимую</w:t>
      </w:r>
      <w:r w:rsidRPr="007C4B4A">
        <w:rPr>
          <w:spacing w:val="-22"/>
          <w:sz w:val="24"/>
          <w:szCs w:val="24"/>
          <w:lang w:val="ru-RU"/>
        </w:rPr>
        <w:t xml:space="preserve"> </w:t>
      </w:r>
      <w:r w:rsidRPr="007C4B4A">
        <w:rPr>
          <w:sz w:val="24"/>
          <w:szCs w:val="24"/>
          <w:lang w:val="ru-RU"/>
        </w:rPr>
        <w:t>информацию,</w:t>
      </w:r>
      <w:r w:rsidRPr="007C4B4A">
        <w:rPr>
          <w:spacing w:val="-22"/>
          <w:sz w:val="24"/>
          <w:szCs w:val="24"/>
          <w:lang w:val="ru-RU"/>
        </w:rPr>
        <w:t xml:space="preserve"> </w:t>
      </w:r>
      <w:r w:rsidRPr="007C4B4A">
        <w:rPr>
          <w:sz w:val="24"/>
          <w:szCs w:val="24"/>
          <w:lang w:val="ru-RU"/>
        </w:rPr>
        <w:t>интерпретировать,</w:t>
      </w:r>
      <w:r w:rsidRPr="007C4B4A">
        <w:rPr>
          <w:spacing w:val="-22"/>
          <w:sz w:val="24"/>
          <w:szCs w:val="24"/>
          <w:lang w:val="ru-RU"/>
        </w:rPr>
        <w:t xml:space="preserve"> </w:t>
      </w:r>
      <w:r w:rsidRPr="007C4B4A">
        <w:rPr>
          <w:sz w:val="24"/>
          <w:szCs w:val="24"/>
          <w:lang w:val="ru-RU"/>
        </w:rPr>
        <w:t>понимать</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использовать тексты разных форматов (сплошной, несплошной текст,</w:t>
      </w:r>
      <w:r w:rsidRPr="007C4B4A">
        <w:rPr>
          <w:spacing w:val="-19"/>
          <w:sz w:val="24"/>
          <w:szCs w:val="24"/>
          <w:lang w:val="ru-RU"/>
        </w:rPr>
        <w:t xml:space="preserve"> </w:t>
      </w:r>
      <w:r w:rsidRPr="007C4B4A">
        <w:rPr>
          <w:sz w:val="24"/>
          <w:szCs w:val="24"/>
          <w:lang w:val="ru-RU"/>
        </w:rPr>
        <w:t>инфографика</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др.);</w:t>
      </w:r>
      <w:r w:rsidRPr="007C4B4A">
        <w:rPr>
          <w:spacing w:val="-19"/>
          <w:sz w:val="24"/>
          <w:szCs w:val="24"/>
          <w:lang w:val="ru-RU"/>
        </w:rPr>
        <w:t xml:space="preserve"> </w:t>
      </w:r>
      <w:r w:rsidRPr="007C4B4A">
        <w:rPr>
          <w:sz w:val="24"/>
          <w:szCs w:val="24"/>
          <w:lang w:val="ru-RU"/>
        </w:rPr>
        <w:t>освоение</w:t>
      </w:r>
      <w:r w:rsidRPr="007C4B4A">
        <w:rPr>
          <w:spacing w:val="-19"/>
          <w:sz w:val="24"/>
          <w:szCs w:val="24"/>
          <w:lang w:val="ru-RU"/>
        </w:rPr>
        <w:t xml:space="preserve"> </w:t>
      </w:r>
      <w:r w:rsidRPr="007C4B4A">
        <w:rPr>
          <w:sz w:val="24"/>
          <w:szCs w:val="24"/>
          <w:lang w:val="ru-RU"/>
        </w:rPr>
        <w:t>стратегий</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тактик</w:t>
      </w:r>
      <w:r w:rsidRPr="007C4B4A">
        <w:rPr>
          <w:spacing w:val="-19"/>
          <w:sz w:val="24"/>
          <w:szCs w:val="24"/>
          <w:lang w:val="ru-RU"/>
        </w:rPr>
        <w:t xml:space="preserve"> </w:t>
      </w:r>
      <w:r w:rsidRPr="007C4B4A">
        <w:rPr>
          <w:sz w:val="24"/>
          <w:szCs w:val="24"/>
          <w:lang w:val="ru-RU"/>
        </w:rPr>
        <w:t>информационно-смысловой переработки текста, овладение способами понимания текста, его назначения, общего смысла, коммуникативного</w:t>
      </w:r>
      <w:r w:rsidRPr="007C4B4A">
        <w:rPr>
          <w:spacing w:val="-18"/>
          <w:sz w:val="24"/>
          <w:szCs w:val="24"/>
          <w:lang w:val="ru-RU"/>
        </w:rPr>
        <w:t xml:space="preserve"> </w:t>
      </w:r>
      <w:r w:rsidRPr="007C4B4A">
        <w:rPr>
          <w:sz w:val="24"/>
          <w:szCs w:val="24"/>
          <w:lang w:val="ru-RU"/>
        </w:rPr>
        <w:t>намерения</w:t>
      </w:r>
      <w:r w:rsidRPr="007C4B4A">
        <w:rPr>
          <w:spacing w:val="-18"/>
          <w:sz w:val="24"/>
          <w:szCs w:val="24"/>
          <w:lang w:val="ru-RU"/>
        </w:rPr>
        <w:t xml:space="preserve"> </w:t>
      </w:r>
      <w:r w:rsidRPr="007C4B4A">
        <w:rPr>
          <w:sz w:val="24"/>
          <w:szCs w:val="24"/>
          <w:lang w:val="ru-RU"/>
        </w:rPr>
        <w:t>автора;</w:t>
      </w:r>
      <w:r w:rsidRPr="007C4B4A">
        <w:rPr>
          <w:spacing w:val="-18"/>
          <w:sz w:val="24"/>
          <w:szCs w:val="24"/>
          <w:lang w:val="ru-RU"/>
        </w:rPr>
        <w:t xml:space="preserve"> </w:t>
      </w:r>
      <w:r w:rsidRPr="007C4B4A">
        <w:rPr>
          <w:sz w:val="24"/>
          <w:szCs w:val="24"/>
          <w:lang w:val="ru-RU"/>
        </w:rPr>
        <w:t>логической</w:t>
      </w:r>
      <w:r w:rsidRPr="007C4B4A">
        <w:rPr>
          <w:spacing w:val="-18"/>
          <w:sz w:val="24"/>
          <w:szCs w:val="24"/>
          <w:lang w:val="ru-RU"/>
        </w:rPr>
        <w:t xml:space="preserve"> </w:t>
      </w:r>
      <w:r w:rsidRPr="007C4B4A">
        <w:rPr>
          <w:sz w:val="24"/>
          <w:szCs w:val="24"/>
          <w:lang w:val="ru-RU"/>
        </w:rPr>
        <w:t>структуры,</w:t>
      </w:r>
      <w:r w:rsidRPr="007C4B4A">
        <w:rPr>
          <w:spacing w:val="-18"/>
          <w:sz w:val="24"/>
          <w:szCs w:val="24"/>
          <w:lang w:val="ru-RU"/>
        </w:rPr>
        <w:t xml:space="preserve"> </w:t>
      </w:r>
      <w:r w:rsidRPr="007C4B4A">
        <w:rPr>
          <w:sz w:val="24"/>
          <w:szCs w:val="24"/>
          <w:lang w:val="ru-RU"/>
        </w:rPr>
        <w:t>роли</w:t>
      </w:r>
      <w:r w:rsidRPr="007C4B4A">
        <w:rPr>
          <w:spacing w:val="-18"/>
          <w:sz w:val="24"/>
          <w:szCs w:val="24"/>
          <w:lang w:val="ru-RU"/>
        </w:rPr>
        <w:t xml:space="preserve"> </w:t>
      </w:r>
      <w:r w:rsidRPr="007C4B4A">
        <w:rPr>
          <w:sz w:val="24"/>
          <w:szCs w:val="24"/>
          <w:lang w:val="ru-RU"/>
        </w:rPr>
        <w:t>языковых</w:t>
      </w:r>
      <w:r w:rsidRPr="007C4B4A">
        <w:rPr>
          <w:spacing w:val="-16"/>
          <w:sz w:val="24"/>
          <w:szCs w:val="24"/>
          <w:lang w:val="ru-RU"/>
        </w:rPr>
        <w:t xml:space="preserve"> </w:t>
      </w:r>
      <w:r w:rsidRPr="007C4B4A">
        <w:rPr>
          <w:sz w:val="24"/>
          <w:szCs w:val="24"/>
          <w:lang w:val="ru-RU"/>
        </w:rPr>
        <w:t>средств.</w:t>
      </w:r>
    </w:p>
    <w:p w14:paraId="674C8CC4" w14:textId="77777777" w:rsidR="00C6278E" w:rsidRPr="007C4B4A" w:rsidRDefault="00C6278E" w:rsidP="00C339C8">
      <w:pPr>
        <w:ind w:left="567" w:right="-290" w:firstLine="283"/>
        <w:rPr>
          <w:sz w:val="24"/>
          <w:szCs w:val="24"/>
          <w:lang w:val="ru-RU"/>
        </w:rPr>
      </w:pPr>
    </w:p>
    <w:p w14:paraId="7EC12CDE" w14:textId="77777777" w:rsidR="00C6278E" w:rsidRPr="007C4B4A" w:rsidRDefault="00C6278E" w:rsidP="00C339C8">
      <w:pPr>
        <w:ind w:left="567" w:right="-290" w:firstLine="283"/>
        <w:rPr>
          <w:sz w:val="24"/>
          <w:szCs w:val="24"/>
          <w:lang w:val="ru-RU"/>
        </w:rPr>
      </w:pPr>
      <w:bookmarkStart w:id="804" w:name="_Toc97148857"/>
      <w:r w:rsidRPr="007C4B4A">
        <w:rPr>
          <w:sz w:val="24"/>
          <w:szCs w:val="24"/>
          <w:lang w:val="ru-RU"/>
        </w:rPr>
        <w:t>Особенности преподавания предмета «Русский язык» для обучающихся с РАС на уровне основного общего образования.</w:t>
      </w:r>
      <w:bookmarkEnd w:id="804"/>
    </w:p>
    <w:p w14:paraId="53E32F8B" w14:textId="77777777" w:rsidR="00C6278E" w:rsidRPr="007C4B4A" w:rsidRDefault="00C6278E" w:rsidP="00C339C8">
      <w:pPr>
        <w:ind w:left="567" w:right="-290" w:firstLine="283"/>
        <w:rPr>
          <w:sz w:val="24"/>
          <w:szCs w:val="24"/>
          <w:lang w:val="ru-RU"/>
        </w:rPr>
      </w:pPr>
    </w:p>
    <w:p w14:paraId="4DA3BABE" w14:textId="77777777" w:rsidR="00C6278E" w:rsidRPr="007C4B4A" w:rsidRDefault="00C6278E" w:rsidP="00C339C8">
      <w:pPr>
        <w:ind w:left="567" w:right="-290" w:firstLine="283"/>
        <w:rPr>
          <w:sz w:val="24"/>
          <w:szCs w:val="24"/>
          <w:lang w:val="ru-RU"/>
        </w:rPr>
      </w:pPr>
      <w:r w:rsidRPr="007C4B4A">
        <w:rPr>
          <w:sz w:val="24"/>
          <w:szCs w:val="24"/>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D3FDD4C" w14:textId="77777777" w:rsidR="00C6278E" w:rsidRPr="007C4B4A" w:rsidRDefault="00C6278E" w:rsidP="00C339C8">
      <w:pPr>
        <w:ind w:left="567" w:right="-290" w:firstLine="283"/>
        <w:rPr>
          <w:sz w:val="24"/>
          <w:szCs w:val="24"/>
          <w:lang w:val="ru-RU"/>
        </w:rPr>
      </w:pPr>
      <w:r w:rsidRPr="007C4B4A">
        <w:rPr>
          <w:sz w:val="24"/>
          <w:szCs w:val="24"/>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6197105" w14:textId="77777777" w:rsidR="00C6278E" w:rsidRPr="007C4B4A" w:rsidRDefault="00C6278E" w:rsidP="00C339C8">
      <w:pPr>
        <w:ind w:left="567" w:right="-290" w:firstLine="283"/>
        <w:rPr>
          <w:sz w:val="24"/>
          <w:szCs w:val="24"/>
          <w:lang w:val="ru-RU"/>
        </w:rPr>
      </w:pPr>
      <w:r w:rsidRPr="007C4B4A">
        <w:rPr>
          <w:sz w:val="24"/>
          <w:szCs w:val="24"/>
          <w:lang w:val="ru-RU"/>
        </w:rPr>
        <w:t>Некоторые компетенции и навыки могут быть сформированы значительно позже, чем у сверстников без РАС,</w:t>
      </w:r>
      <w:r w:rsidRPr="007C4B4A">
        <w:rPr>
          <w:sz w:val="24"/>
          <w:szCs w:val="24"/>
        </w:rPr>
        <w:t> </w:t>
      </w:r>
      <w:r w:rsidRPr="007C4B4A">
        <w:rPr>
          <w:sz w:val="24"/>
          <w:szCs w:val="24"/>
          <w:lang w:val="ru-RU"/>
        </w:rPr>
        <w:t>а,</w:t>
      </w:r>
      <w:r w:rsidRPr="007C4B4A">
        <w:rPr>
          <w:sz w:val="24"/>
          <w:szCs w:val="24"/>
        </w:rPr>
        <w:t> </w:t>
      </w:r>
      <w:r w:rsidRPr="007C4B4A">
        <w:rPr>
          <w:sz w:val="24"/>
          <w:szCs w:val="24"/>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911A071" w14:textId="77777777" w:rsidR="00C6278E" w:rsidRPr="007C4B4A" w:rsidRDefault="00C6278E" w:rsidP="00C339C8">
      <w:pPr>
        <w:ind w:left="567" w:right="-290" w:firstLine="283"/>
        <w:rPr>
          <w:sz w:val="24"/>
          <w:szCs w:val="24"/>
          <w:lang w:val="ru-RU"/>
        </w:rPr>
      </w:pPr>
      <w:r w:rsidRPr="007C4B4A">
        <w:rPr>
          <w:sz w:val="24"/>
          <w:szCs w:val="24"/>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0444B771" w14:textId="77777777" w:rsidR="00C6278E" w:rsidRPr="007C4B4A" w:rsidRDefault="00C6278E" w:rsidP="00C339C8">
      <w:pPr>
        <w:ind w:left="567" w:right="-290" w:firstLine="283"/>
        <w:rPr>
          <w:sz w:val="24"/>
          <w:szCs w:val="24"/>
          <w:lang w:val="ru-RU"/>
        </w:rPr>
      </w:pPr>
      <w:r w:rsidRPr="007C4B4A">
        <w:rPr>
          <w:sz w:val="24"/>
          <w:szCs w:val="24"/>
          <w:lang w:val="ru-RU"/>
        </w:rPr>
        <w:t xml:space="preserve">Сложности понимания социального контекста и особенности развития коммуникативной функции речи приводят к специфическим затруднениям в освоении </w:t>
      </w:r>
      <w:r w:rsidRPr="007C4B4A">
        <w:rPr>
          <w:sz w:val="24"/>
          <w:szCs w:val="24"/>
          <w:lang w:val="ru-RU"/>
        </w:rPr>
        <w:lastRenderedPageBreak/>
        <w:t>тем и разделов, связанных с литературными и лингвистическими нормами языка.</w:t>
      </w:r>
    </w:p>
    <w:p w14:paraId="5B3E19DB" w14:textId="77777777" w:rsidR="00C6278E" w:rsidRPr="007C4B4A" w:rsidRDefault="00C6278E" w:rsidP="00C339C8">
      <w:pPr>
        <w:ind w:left="567" w:right="-290" w:firstLine="283"/>
        <w:rPr>
          <w:sz w:val="24"/>
          <w:szCs w:val="24"/>
          <w:lang w:val="ru-RU"/>
        </w:rPr>
      </w:pPr>
      <w:r w:rsidRPr="007C4B4A">
        <w:rPr>
          <w:sz w:val="24"/>
          <w:szCs w:val="24"/>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72BC0C" w14:textId="77777777" w:rsidR="00C6278E" w:rsidRPr="007C4B4A" w:rsidRDefault="00C6278E" w:rsidP="00C339C8">
      <w:pPr>
        <w:ind w:left="567" w:right="-290" w:firstLine="283"/>
        <w:rPr>
          <w:sz w:val="24"/>
          <w:szCs w:val="24"/>
          <w:lang w:val="ru-RU"/>
        </w:rPr>
      </w:pPr>
      <w:r w:rsidRPr="007C4B4A">
        <w:rPr>
          <w:sz w:val="24"/>
          <w:szCs w:val="24"/>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4A5223A" w14:textId="77777777" w:rsidR="00C6278E" w:rsidRPr="007C4B4A" w:rsidRDefault="00C6278E" w:rsidP="00C339C8">
      <w:pPr>
        <w:ind w:left="567" w:right="-290" w:firstLine="283"/>
        <w:rPr>
          <w:sz w:val="24"/>
          <w:szCs w:val="24"/>
          <w:lang w:val="ru-RU"/>
        </w:rPr>
      </w:pPr>
      <w:r w:rsidRPr="007C4B4A">
        <w:rPr>
          <w:sz w:val="24"/>
          <w:szCs w:val="24"/>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E1EED4D" w14:textId="45588ACA" w:rsidR="00C6278E" w:rsidRPr="007C4B4A" w:rsidRDefault="00B16F8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38281D4" w14:textId="275572A8" w:rsidR="00C6278E" w:rsidRPr="007C4B4A" w:rsidRDefault="00C6278E" w:rsidP="00C339C8">
      <w:pPr>
        <w:ind w:left="567" w:right="-290" w:firstLine="283"/>
        <w:rPr>
          <w:sz w:val="24"/>
          <w:szCs w:val="24"/>
          <w:lang w:val="ru-RU"/>
        </w:rPr>
      </w:pPr>
      <w:r w:rsidRPr="007C4B4A">
        <w:rPr>
          <w:sz w:val="24"/>
          <w:szCs w:val="24"/>
          <w:lang w:val="ru-RU"/>
        </w:rPr>
        <w:t xml:space="preserve"> </w:t>
      </w:r>
      <w:r w:rsidR="00B16F81" w:rsidRPr="007C4B4A">
        <w:rPr>
          <w:sz w:val="24"/>
          <w:szCs w:val="24"/>
          <w:lang w:val="ru-RU"/>
        </w:rPr>
        <w:t xml:space="preserve">- </w:t>
      </w:r>
      <w:r w:rsidRPr="007C4B4A">
        <w:rPr>
          <w:sz w:val="24"/>
          <w:szCs w:val="24"/>
          <w:lang w:val="ru-RU"/>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70BBA091" w14:textId="1EB91400" w:rsidR="00C6278E" w:rsidRPr="007C4B4A" w:rsidRDefault="00B16F8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0BD2EF" w14:textId="04176A52" w:rsidR="00C6278E" w:rsidRPr="007C4B4A" w:rsidRDefault="00B16F8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05A80933"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A758BFF" w14:textId="77777777" w:rsidR="00C6278E" w:rsidRPr="007C4B4A" w:rsidRDefault="00C6278E" w:rsidP="00C339C8">
      <w:pPr>
        <w:ind w:left="567" w:right="-290" w:firstLine="283"/>
        <w:rPr>
          <w:sz w:val="24"/>
          <w:szCs w:val="24"/>
          <w:lang w:val="ru-RU"/>
        </w:rPr>
      </w:pPr>
      <w:r w:rsidRPr="007C4B4A">
        <w:rPr>
          <w:sz w:val="24"/>
          <w:szCs w:val="24"/>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A887E65" w14:textId="77777777" w:rsidR="00C6278E" w:rsidRPr="007C4B4A" w:rsidRDefault="00C6278E" w:rsidP="00C339C8">
      <w:pPr>
        <w:ind w:left="567" w:right="-290" w:firstLine="283"/>
        <w:rPr>
          <w:sz w:val="24"/>
          <w:szCs w:val="24"/>
          <w:lang w:val="ru-RU"/>
        </w:rPr>
      </w:pPr>
      <w:r w:rsidRPr="007C4B4A">
        <w:rPr>
          <w:sz w:val="24"/>
          <w:szCs w:val="24"/>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14:paraId="5165AA7A" w14:textId="77777777" w:rsidR="00C6278E" w:rsidRPr="007C4B4A" w:rsidRDefault="00C6278E" w:rsidP="00C339C8">
      <w:pPr>
        <w:ind w:left="567" w:right="-290" w:firstLine="283"/>
        <w:rPr>
          <w:sz w:val="24"/>
          <w:szCs w:val="24"/>
          <w:lang w:val="ru-RU"/>
        </w:rPr>
      </w:pPr>
    </w:p>
    <w:p w14:paraId="4449F697" w14:textId="77777777" w:rsidR="00C6278E" w:rsidRPr="007C4B4A" w:rsidRDefault="00C6278E" w:rsidP="00C339C8">
      <w:pPr>
        <w:ind w:left="567" w:right="-290" w:firstLine="283"/>
        <w:rPr>
          <w:sz w:val="24"/>
          <w:szCs w:val="24"/>
          <w:lang w:val="ru-RU"/>
        </w:rPr>
      </w:pPr>
      <w:bookmarkStart w:id="805" w:name="_Toc97148858"/>
      <w:r w:rsidRPr="007C4B4A">
        <w:rPr>
          <w:sz w:val="24"/>
          <w:szCs w:val="24"/>
          <w:lang w:val="ru-RU"/>
        </w:rPr>
        <w:t>МЕСТО УЧЕБНОГО ПРЕДМЕТА «РУССКИЙ ЯЗЫК» В УЧЕБНОМ ПЛАНЕ</w:t>
      </w:r>
      <w:bookmarkEnd w:id="805"/>
    </w:p>
    <w:p w14:paraId="6485EAC0" w14:textId="77777777" w:rsidR="00C6278E" w:rsidRPr="007C4B4A" w:rsidRDefault="00C6278E" w:rsidP="00C339C8">
      <w:pPr>
        <w:ind w:left="567" w:right="-290" w:firstLine="283"/>
        <w:rPr>
          <w:sz w:val="24"/>
          <w:szCs w:val="24"/>
          <w:lang w:val="ru-RU"/>
        </w:rPr>
      </w:pPr>
      <w:r w:rsidRPr="007C4B4A">
        <w:rPr>
          <w:sz w:val="24"/>
          <w:szCs w:val="24"/>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08BB72C" w14:textId="734D0B66" w:rsidR="00C6278E" w:rsidRPr="007C4B4A" w:rsidRDefault="00C6278E" w:rsidP="00C339C8">
      <w:pPr>
        <w:ind w:left="567" w:right="-290" w:firstLine="283"/>
        <w:rPr>
          <w:sz w:val="24"/>
          <w:szCs w:val="24"/>
          <w:lang w:val="ru-RU"/>
        </w:rPr>
      </w:pPr>
      <w:r w:rsidRPr="007C4B4A">
        <w:rPr>
          <w:sz w:val="24"/>
          <w:szCs w:val="24"/>
          <w:lang w:val="ru-RU"/>
        </w:rPr>
        <w:t>Содержание учебного предмета «Русский язык»,</w:t>
      </w:r>
      <w:r w:rsidRPr="007C4B4A">
        <w:rPr>
          <w:spacing w:val="-28"/>
          <w:sz w:val="24"/>
          <w:szCs w:val="24"/>
          <w:lang w:val="ru-RU"/>
        </w:rPr>
        <w:t xml:space="preserve"> </w:t>
      </w:r>
      <w:r w:rsidRPr="007C4B4A">
        <w:rPr>
          <w:sz w:val="24"/>
          <w:szCs w:val="24"/>
          <w:lang w:val="ru-RU"/>
        </w:rPr>
        <w:t>представленное</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рабочей</w:t>
      </w:r>
      <w:r w:rsidRPr="007C4B4A">
        <w:rPr>
          <w:spacing w:val="-14"/>
          <w:sz w:val="24"/>
          <w:szCs w:val="24"/>
          <w:lang w:val="ru-RU"/>
        </w:rPr>
        <w:t xml:space="preserve"> </w:t>
      </w:r>
      <w:r w:rsidRPr="007C4B4A">
        <w:rPr>
          <w:sz w:val="24"/>
          <w:szCs w:val="24"/>
          <w:lang w:val="ru-RU"/>
        </w:rPr>
        <w:lastRenderedPageBreak/>
        <w:t>программе,</w:t>
      </w:r>
      <w:r w:rsidRPr="007C4B4A">
        <w:rPr>
          <w:spacing w:val="-14"/>
          <w:sz w:val="24"/>
          <w:szCs w:val="24"/>
          <w:lang w:val="ru-RU"/>
        </w:rPr>
        <w:t xml:space="preserve"> </w:t>
      </w:r>
      <w:r w:rsidRPr="007C4B4A">
        <w:rPr>
          <w:sz w:val="24"/>
          <w:szCs w:val="24"/>
          <w:lang w:val="ru-RU"/>
        </w:rPr>
        <w:t>соответствует</w:t>
      </w:r>
      <w:r w:rsidRPr="007C4B4A">
        <w:rPr>
          <w:spacing w:val="-14"/>
          <w:sz w:val="24"/>
          <w:szCs w:val="24"/>
          <w:lang w:val="ru-RU"/>
        </w:rPr>
        <w:t xml:space="preserve"> </w:t>
      </w:r>
      <w:r w:rsidRPr="007C4B4A">
        <w:rPr>
          <w:sz w:val="24"/>
          <w:szCs w:val="24"/>
          <w:lang w:val="ru-RU"/>
        </w:rPr>
        <w:t>ФГОС</w:t>
      </w:r>
      <w:r w:rsidRPr="007C4B4A">
        <w:rPr>
          <w:spacing w:val="-14"/>
          <w:sz w:val="24"/>
          <w:szCs w:val="24"/>
          <w:lang w:val="ru-RU"/>
        </w:rPr>
        <w:t xml:space="preserve"> </w:t>
      </w:r>
      <w:r w:rsidRPr="007C4B4A">
        <w:rPr>
          <w:sz w:val="24"/>
          <w:szCs w:val="24"/>
          <w:lang w:val="ru-RU"/>
        </w:rPr>
        <w:t>ООО, основной образовательной программе основного</w:t>
      </w:r>
      <w:r w:rsidRPr="007C4B4A">
        <w:rPr>
          <w:spacing w:val="-19"/>
          <w:sz w:val="24"/>
          <w:szCs w:val="24"/>
          <w:lang w:val="ru-RU"/>
        </w:rPr>
        <w:t xml:space="preserve"> </w:t>
      </w:r>
      <w:r w:rsidRPr="007C4B4A">
        <w:rPr>
          <w:sz w:val="24"/>
          <w:szCs w:val="24"/>
          <w:lang w:val="ru-RU"/>
        </w:rPr>
        <w:t>общего</w:t>
      </w:r>
      <w:r w:rsidRPr="007C4B4A">
        <w:rPr>
          <w:spacing w:val="39"/>
          <w:sz w:val="24"/>
          <w:szCs w:val="24"/>
          <w:lang w:val="ru-RU"/>
        </w:rPr>
        <w:t xml:space="preserve"> </w:t>
      </w:r>
      <w:r w:rsidRPr="007C4B4A">
        <w:rPr>
          <w:sz w:val="24"/>
          <w:szCs w:val="24"/>
          <w:lang w:val="ru-RU"/>
        </w:rPr>
        <w:t>образования.</w:t>
      </w:r>
    </w:p>
    <w:p w14:paraId="0AFECA49" w14:textId="77777777" w:rsidR="00C6278E" w:rsidRPr="007C4B4A" w:rsidRDefault="00C6278E" w:rsidP="00C339C8">
      <w:pPr>
        <w:ind w:left="567" w:right="-290" w:firstLine="283"/>
        <w:rPr>
          <w:sz w:val="24"/>
          <w:szCs w:val="24"/>
          <w:lang w:val="ru-RU"/>
        </w:rPr>
      </w:pPr>
      <w:r w:rsidRPr="007C4B4A">
        <w:rPr>
          <w:sz w:val="24"/>
          <w:szCs w:val="24"/>
          <w:lang w:val="ru-RU"/>
        </w:rPr>
        <w:t>В пределах одного класса последовательность изучения тем, представленных в содержании каждого класса, может варьироваться.</w:t>
      </w:r>
    </w:p>
    <w:p w14:paraId="6874A172" w14:textId="3FE68FCB" w:rsidR="00C6278E" w:rsidRPr="007C4B4A" w:rsidRDefault="00C6278E" w:rsidP="00C339C8">
      <w:pPr>
        <w:ind w:left="567" w:right="-290" w:firstLine="283"/>
        <w:rPr>
          <w:sz w:val="24"/>
          <w:szCs w:val="24"/>
          <w:lang w:val="ru-RU"/>
        </w:rPr>
      </w:pPr>
      <w:r w:rsidRPr="007C4B4A">
        <w:rPr>
          <w:sz w:val="24"/>
          <w:szCs w:val="24"/>
          <w:lang w:val="ru-RU"/>
        </w:rPr>
        <w:t xml:space="preserve">Учебным планом на  изучение  русского  языка  отводится  714 часов: в 5 классе </w:t>
      </w:r>
      <w:r w:rsidR="00BD6D2B" w:rsidRPr="007C4B4A">
        <w:rPr>
          <w:sz w:val="24"/>
          <w:szCs w:val="24"/>
          <w:lang w:val="ru-RU"/>
        </w:rPr>
        <w:t>–</w:t>
      </w:r>
      <w:r w:rsidRPr="007C4B4A">
        <w:rPr>
          <w:sz w:val="24"/>
          <w:szCs w:val="24"/>
          <w:lang w:val="ru-RU"/>
        </w:rPr>
        <w:t xml:space="preserve"> 170 часов (5 часов в неделю), в 6  </w:t>
      </w:r>
      <w:r w:rsidRPr="007C4B4A">
        <w:rPr>
          <w:spacing w:val="57"/>
          <w:sz w:val="24"/>
          <w:szCs w:val="24"/>
          <w:lang w:val="ru-RU"/>
        </w:rPr>
        <w:t xml:space="preserve"> </w:t>
      </w:r>
      <w:r w:rsidRPr="007C4B4A">
        <w:rPr>
          <w:sz w:val="24"/>
          <w:szCs w:val="24"/>
          <w:lang w:val="ru-RU"/>
        </w:rPr>
        <w:t xml:space="preserve">классе </w:t>
      </w:r>
      <w:r w:rsidR="00BD6D2B" w:rsidRPr="007C4B4A">
        <w:rPr>
          <w:sz w:val="24"/>
          <w:szCs w:val="24"/>
          <w:lang w:val="ru-RU"/>
        </w:rPr>
        <w:t>–</w:t>
      </w:r>
      <w:r w:rsidRPr="007C4B4A">
        <w:rPr>
          <w:sz w:val="24"/>
          <w:szCs w:val="24"/>
          <w:lang w:val="ru-RU"/>
        </w:rPr>
        <w:t xml:space="preserve"> 204 часа (6 часов в неделю), в 7 классе 136 часов (4 часа    в неделю), в 8 классе </w:t>
      </w:r>
      <w:r w:rsidR="00BD6D2B" w:rsidRPr="007C4B4A">
        <w:rPr>
          <w:sz w:val="24"/>
          <w:szCs w:val="24"/>
          <w:lang w:val="ru-RU"/>
        </w:rPr>
        <w:t>–</w:t>
      </w:r>
      <w:r w:rsidRPr="007C4B4A">
        <w:rPr>
          <w:sz w:val="24"/>
          <w:szCs w:val="24"/>
          <w:lang w:val="ru-RU"/>
        </w:rPr>
        <w:t xml:space="preserve"> 102 часа (3 часа в неделю), в 9-10 классе </w:t>
      </w:r>
      <w:r w:rsidR="00BD6D2B" w:rsidRPr="007C4B4A">
        <w:rPr>
          <w:sz w:val="24"/>
          <w:szCs w:val="24"/>
          <w:lang w:val="ru-RU"/>
        </w:rPr>
        <w:t>–</w:t>
      </w:r>
      <w:r w:rsidRPr="007C4B4A">
        <w:rPr>
          <w:sz w:val="24"/>
          <w:szCs w:val="24"/>
          <w:lang w:val="ru-RU"/>
        </w:rPr>
        <w:t xml:space="preserve"> 102 часа (3 часа в  </w:t>
      </w:r>
      <w:r w:rsidRPr="007C4B4A">
        <w:rPr>
          <w:spacing w:val="1"/>
          <w:sz w:val="24"/>
          <w:szCs w:val="24"/>
          <w:lang w:val="ru-RU"/>
        </w:rPr>
        <w:t xml:space="preserve"> </w:t>
      </w:r>
      <w:r w:rsidRPr="007C4B4A">
        <w:rPr>
          <w:sz w:val="24"/>
          <w:szCs w:val="24"/>
          <w:lang w:val="ru-RU"/>
        </w:rPr>
        <w:t>неделю).</w:t>
      </w:r>
    </w:p>
    <w:p w14:paraId="0B273CB6" w14:textId="77777777" w:rsidR="00571357" w:rsidRPr="007C4B4A" w:rsidRDefault="00571357" w:rsidP="00C339C8">
      <w:pPr>
        <w:ind w:left="567" w:right="-290" w:firstLine="283"/>
        <w:rPr>
          <w:sz w:val="24"/>
          <w:szCs w:val="24"/>
          <w:lang w:val="ru-RU"/>
        </w:rPr>
      </w:pPr>
    </w:p>
    <w:p w14:paraId="2732A502" w14:textId="179DBD1B" w:rsidR="00C6278E" w:rsidRPr="007C4B4A" w:rsidRDefault="00A307E6" w:rsidP="00C339C8">
      <w:pPr>
        <w:ind w:left="567" w:right="-290" w:firstLine="283"/>
        <w:rPr>
          <w:sz w:val="24"/>
          <w:szCs w:val="24"/>
          <w:lang w:val="ru-RU"/>
        </w:rPr>
      </w:pPr>
      <w:r w:rsidRPr="007C4B4A">
        <w:rPr>
          <w:sz w:val="24"/>
          <w:szCs w:val="24"/>
          <w:lang w:val="ru-RU"/>
        </w:rPr>
        <w:t xml:space="preserve"> </w:t>
      </w:r>
      <w:bookmarkStart w:id="806" w:name="_Toc97148859"/>
      <w:r w:rsidR="00C6278E" w:rsidRPr="007C4B4A">
        <w:rPr>
          <w:sz w:val="24"/>
          <w:szCs w:val="24"/>
          <w:lang w:val="ru-RU"/>
        </w:rPr>
        <w:t>СОДЕРЖАНИЕ  УЧЕБНОГО  ПРЕДМЕТА</w:t>
      </w:r>
      <w:bookmarkEnd w:id="806"/>
    </w:p>
    <w:p w14:paraId="5CF0F88B" w14:textId="77777777" w:rsidR="00C6278E" w:rsidRPr="007C4B4A" w:rsidRDefault="00C6278E" w:rsidP="00C339C8">
      <w:pPr>
        <w:ind w:left="567" w:right="-290" w:firstLine="283"/>
        <w:rPr>
          <w:b/>
          <w:sz w:val="24"/>
          <w:szCs w:val="24"/>
          <w:lang w:val="ru-RU"/>
        </w:rPr>
      </w:pPr>
      <w:r w:rsidRPr="007C4B4A">
        <w:rPr>
          <w:b/>
          <w:sz w:val="24"/>
          <w:szCs w:val="24"/>
          <w:lang w:val="ru-RU"/>
        </w:rPr>
        <w:t>«РУССКИЙ ЯЗЫК»</w:t>
      </w:r>
    </w:p>
    <w:p w14:paraId="237BDCE4" w14:textId="77777777" w:rsidR="00C6278E" w:rsidRPr="007C4B4A" w:rsidRDefault="00C6278E" w:rsidP="00C339C8">
      <w:pPr>
        <w:ind w:left="567" w:right="-290" w:firstLine="283"/>
        <w:rPr>
          <w:b/>
          <w:sz w:val="24"/>
          <w:szCs w:val="24"/>
          <w:lang w:val="ru-RU"/>
        </w:rPr>
      </w:pPr>
    </w:p>
    <w:p w14:paraId="61D5DBFC" w14:textId="77777777" w:rsidR="00C6278E" w:rsidRPr="007C4B4A" w:rsidRDefault="00C6278E" w:rsidP="00C339C8">
      <w:pPr>
        <w:ind w:left="567" w:right="-290" w:firstLine="283"/>
        <w:rPr>
          <w:sz w:val="24"/>
          <w:szCs w:val="24"/>
          <w:lang w:val="ru-RU"/>
        </w:rPr>
      </w:pPr>
      <w:bookmarkStart w:id="807" w:name="_Toc97148860"/>
      <w:r w:rsidRPr="007C4B4A">
        <w:rPr>
          <w:sz w:val="24"/>
          <w:szCs w:val="24"/>
          <w:lang w:val="ru-RU"/>
        </w:rPr>
        <w:t>5 КЛАСС</w:t>
      </w:r>
      <w:bookmarkEnd w:id="807"/>
    </w:p>
    <w:p w14:paraId="6465457C"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1C279851" w14:textId="77777777" w:rsidR="00C6278E" w:rsidRPr="007C4B4A" w:rsidRDefault="00C6278E" w:rsidP="00C339C8">
      <w:pPr>
        <w:ind w:left="567" w:right="-290" w:firstLine="283"/>
        <w:rPr>
          <w:sz w:val="24"/>
          <w:szCs w:val="24"/>
          <w:lang w:val="ru-RU"/>
        </w:rPr>
      </w:pPr>
      <w:r w:rsidRPr="007C4B4A">
        <w:rPr>
          <w:sz w:val="24"/>
          <w:szCs w:val="24"/>
          <w:lang w:val="ru-RU"/>
        </w:rPr>
        <w:t>Богатство и выразительность русского языка. Лингвистика как наука о  языке.</w:t>
      </w:r>
    </w:p>
    <w:p w14:paraId="360B0EFA" w14:textId="77777777" w:rsidR="00C6278E" w:rsidRPr="007C4B4A" w:rsidRDefault="00C6278E" w:rsidP="00C339C8">
      <w:pPr>
        <w:ind w:left="567" w:right="-290" w:firstLine="283"/>
        <w:rPr>
          <w:sz w:val="24"/>
          <w:szCs w:val="24"/>
          <w:lang w:val="ru-RU"/>
        </w:rPr>
      </w:pPr>
      <w:r w:rsidRPr="007C4B4A">
        <w:rPr>
          <w:sz w:val="24"/>
          <w:szCs w:val="24"/>
          <w:lang w:val="ru-RU"/>
        </w:rPr>
        <w:t>Основные разделы лингвистики.</w:t>
      </w:r>
    </w:p>
    <w:p w14:paraId="614A6575" w14:textId="77777777" w:rsidR="00C6278E" w:rsidRPr="007C4B4A" w:rsidRDefault="00C6278E" w:rsidP="00C339C8">
      <w:pPr>
        <w:ind w:left="567" w:right="-290" w:firstLine="283"/>
        <w:rPr>
          <w:b/>
          <w:sz w:val="24"/>
          <w:szCs w:val="24"/>
          <w:lang w:val="ru-RU"/>
        </w:rPr>
      </w:pPr>
      <w:r w:rsidRPr="007C4B4A">
        <w:rPr>
          <w:b/>
          <w:sz w:val="24"/>
          <w:szCs w:val="24"/>
          <w:lang w:val="ru-RU"/>
        </w:rPr>
        <w:t>Язык и речь</w:t>
      </w:r>
    </w:p>
    <w:p w14:paraId="7E233522" w14:textId="77777777" w:rsidR="00C6278E" w:rsidRPr="007C4B4A" w:rsidRDefault="00C6278E" w:rsidP="00C339C8">
      <w:pPr>
        <w:ind w:left="567" w:right="-290" w:firstLine="283"/>
        <w:rPr>
          <w:sz w:val="24"/>
          <w:szCs w:val="24"/>
          <w:lang w:val="ru-RU"/>
        </w:rPr>
      </w:pPr>
      <w:r w:rsidRPr="007C4B4A">
        <w:rPr>
          <w:sz w:val="24"/>
          <w:szCs w:val="24"/>
          <w:lang w:val="ru-RU"/>
        </w:rPr>
        <w:t>Язык и речь. Речь устная и письменная, монологическая и диалогическая, полилог.</w:t>
      </w:r>
    </w:p>
    <w:p w14:paraId="27BA4E51" w14:textId="77777777" w:rsidR="00C6278E" w:rsidRPr="007C4B4A" w:rsidRDefault="00C6278E" w:rsidP="00C339C8">
      <w:pPr>
        <w:ind w:left="567" w:right="-290" w:firstLine="283"/>
        <w:rPr>
          <w:sz w:val="24"/>
          <w:szCs w:val="24"/>
          <w:lang w:val="ru-RU"/>
        </w:rPr>
      </w:pPr>
      <w:r w:rsidRPr="007C4B4A">
        <w:rPr>
          <w:sz w:val="24"/>
          <w:szCs w:val="24"/>
          <w:lang w:val="ru-RU"/>
        </w:rPr>
        <w:t>Виды речевой деятельности (говорение, слушание, чтение, письмо), их особенности.</w:t>
      </w:r>
    </w:p>
    <w:p w14:paraId="315B41BC" w14:textId="77777777" w:rsidR="00C6278E" w:rsidRPr="007C4B4A" w:rsidRDefault="00C6278E" w:rsidP="00C339C8">
      <w:pPr>
        <w:ind w:left="567" w:right="-290" w:firstLine="283"/>
        <w:rPr>
          <w:sz w:val="24"/>
          <w:szCs w:val="24"/>
          <w:lang w:val="ru-RU"/>
        </w:rPr>
      </w:pPr>
      <w:r w:rsidRPr="007C4B4A">
        <w:rPr>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4F587A4" w14:textId="77777777" w:rsidR="00C6278E" w:rsidRPr="007C4B4A" w:rsidRDefault="00C6278E" w:rsidP="00C339C8">
      <w:pPr>
        <w:ind w:left="567" w:right="-290" w:firstLine="283"/>
        <w:rPr>
          <w:sz w:val="24"/>
          <w:szCs w:val="24"/>
          <w:lang w:val="ru-RU"/>
        </w:rPr>
      </w:pPr>
      <w:r w:rsidRPr="007C4B4A">
        <w:rPr>
          <w:sz w:val="24"/>
          <w:szCs w:val="24"/>
          <w:lang w:val="ru-RU"/>
        </w:rPr>
        <w:t>Устный пересказ  прочитанного  или  прослушанного  текста.</w:t>
      </w:r>
    </w:p>
    <w:p w14:paraId="2A6156DA" w14:textId="77777777" w:rsidR="00C6278E" w:rsidRPr="007C4B4A" w:rsidRDefault="00C6278E" w:rsidP="00C339C8">
      <w:pPr>
        <w:ind w:left="567" w:right="-290" w:firstLine="283"/>
        <w:rPr>
          <w:sz w:val="24"/>
          <w:szCs w:val="24"/>
          <w:lang w:val="ru-RU"/>
        </w:rPr>
      </w:pPr>
      <w:r w:rsidRPr="007C4B4A">
        <w:rPr>
          <w:sz w:val="24"/>
          <w:szCs w:val="24"/>
          <w:lang w:val="ru-RU"/>
        </w:rPr>
        <w:t>Участие в диалоге на лингвистические темы (в рамках изученного) и темы на основе жизненных   наблюдений.</w:t>
      </w:r>
    </w:p>
    <w:p w14:paraId="734DAC7A" w14:textId="77777777" w:rsidR="00C6278E" w:rsidRPr="007C4B4A" w:rsidRDefault="00C6278E" w:rsidP="00C339C8">
      <w:pPr>
        <w:ind w:left="567" w:right="-290" w:firstLine="283"/>
        <w:rPr>
          <w:sz w:val="24"/>
          <w:szCs w:val="24"/>
          <w:lang w:val="ru-RU"/>
        </w:rPr>
      </w:pPr>
      <w:r w:rsidRPr="007C4B4A">
        <w:rPr>
          <w:sz w:val="24"/>
          <w:szCs w:val="24"/>
          <w:lang w:val="ru-RU"/>
        </w:rPr>
        <w:t>Речевые формулы приветствия, прощания, просьбы, благодарности.</w:t>
      </w:r>
    </w:p>
    <w:p w14:paraId="05DEC8DF" w14:textId="77777777" w:rsidR="00C6278E" w:rsidRPr="007C4B4A" w:rsidRDefault="00C6278E" w:rsidP="00C339C8">
      <w:pPr>
        <w:ind w:left="567" w:right="-290" w:firstLine="283"/>
        <w:rPr>
          <w:sz w:val="24"/>
          <w:szCs w:val="24"/>
          <w:lang w:val="ru-RU"/>
        </w:rPr>
      </w:pPr>
      <w:r w:rsidRPr="007C4B4A">
        <w:rPr>
          <w:sz w:val="24"/>
          <w:szCs w:val="24"/>
          <w:lang w:val="ru-RU"/>
        </w:rPr>
        <w:t>Сочинения различных видов с опорой на жизненный и читательский опыт, сюжетную картину (в том числе сочиненияминиатюры).</w:t>
      </w:r>
    </w:p>
    <w:p w14:paraId="22C4A59E" w14:textId="7A91E165" w:rsidR="00C6278E" w:rsidRPr="007C4B4A" w:rsidRDefault="00C6278E" w:rsidP="00C339C8">
      <w:pPr>
        <w:ind w:left="567" w:right="-290" w:firstLine="283"/>
        <w:rPr>
          <w:sz w:val="24"/>
          <w:szCs w:val="24"/>
          <w:lang w:val="ru-RU"/>
        </w:rPr>
      </w:pPr>
      <w:r w:rsidRPr="007C4B4A">
        <w:rPr>
          <w:sz w:val="24"/>
          <w:szCs w:val="24"/>
          <w:lang w:val="ru-RU"/>
        </w:rPr>
        <w:t>Виды аудирования: выборочное, ознакомительное, детальное. Виды  чтения:  изучающее,  ознакомительное,  просмотровое,</w:t>
      </w:r>
      <w:r w:rsidR="00CC694B" w:rsidRPr="007C4B4A">
        <w:rPr>
          <w:sz w:val="24"/>
          <w:szCs w:val="24"/>
          <w:lang w:val="ru-RU"/>
        </w:rPr>
        <w:t xml:space="preserve"> </w:t>
      </w:r>
      <w:r w:rsidRPr="007C4B4A">
        <w:rPr>
          <w:sz w:val="24"/>
          <w:szCs w:val="24"/>
          <w:lang w:val="ru-RU"/>
        </w:rPr>
        <w:t>поисковое.</w:t>
      </w:r>
    </w:p>
    <w:p w14:paraId="6D1257DE" w14:textId="77777777" w:rsidR="00C6278E" w:rsidRPr="007C4B4A" w:rsidRDefault="00C6278E" w:rsidP="00C339C8">
      <w:pPr>
        <w:ind w:left="567" w:right="-290" w:firstLine="283"/>
        <w:rPr>
          <w:sz w:val="24"/>
          <w:szCs w:val="24"/>
          <w:lang w:val="ru-RU"/>
        </w:rPr>
      </w:pPr>
      <w:bookmarkStart w:id="808" w:name="_Toc97148861"/>
      <w:r w:rsidRPr="007C4B4A">
        <w:rPr>
          <w:sz w:val="24"/>
          <w:szCs w:val="24"/>
          <w:lang w:val="ru-RU"/>
        </w:rPr>
        <w:t>Текст</w:t>
      </w:r>
      <w:bookmarkEnd w:id="808"/>
    </w:p>
    <w:p w14:paraId="73C1C5B3" w14:textId="6982FA04" w:rsidR="00C6278E" w:rsidRPr="007C4B4A" w:rsidRDefault="00C6278E" w:rsidP="00C339C8">
      <w:pPr>
        <w:ind w:left="567" w:right="-290" w:firstLine="283"/>
        <w:rPr>
          <w:sz w:val="24"/>
          <w:szCs w:val="24"/>
          <w:lang w:val="ru-RU"/>
        </w:rPr>
      </w:pPr>
      <w:r w:rsidRPr="007C4B4A">
        <w:rPr>
          <w:spacing w:val="-3"/>
          <w:sz w:val="24"/>
          <w:szCs w:val="24"/>
          <w:lang w:val="ru-RU"/>
        </w:rPr>
        <w:t xml:space="preserve">Текст </w:t>
      </w:r>
      <w:r w:rsidRPr="007C4B4A">
        <w:rPr>
          <w:sz w:val="24"/>
          <w:szCs w:val="24"/>
          <w:lang w:val="ru-RU"/>
        </w:rPr>
        <w:t xml:space="preserve">и его основные признаки. </w:t>
      </w:r>
      <w:r w:rsidRPr="007C4B4A">
        <w:rPr>
          <w:spacing w:val="-3"/>
          <w:sz w:val="24"/>
          <w:szCs w:val="24"/>
          <w:lang w:val="ru-RU"/>
        </w:rPr>
        <w:t xml:space="preserve">Тема </w:t>
      </w:r>
      <w:r w:rsidRPr="007C4B4A">
        <w:rPr>
          <w:sz w:val="24"/>
          <w:szCs w:val="24"/>
          <w:lang w:val="ru-RU"/>
        </w:rPr>
        <w:t>и главная мысль текста. Микротема текста. Ключевые</w:t>
      </w:r>
      <w:r w:rsidR="00CC694B" w:rsidRPr="007C4B4A">
        <w:rPr>
          <w:sz w:val="24"/>
          <w:szCs w:val="24"/>
          <w:lang w:val="ru-RU"/>
        </w:rPr>
        <w:t xml:space="preserve"> </w:t>
      </w:r>
      <w:r w:rsidRPr="007C4B4A">
        <w:rPr>
          <w:sz w:val="24"/>
          <w:szCs w:val="24"/>
          <w:lang w:val="ru-RU"/>
        </w:rPr>
        <w:t>слова.</w:t>
      </w:r>
    </w:p>
    <w:p w14:paraId="6BCA4D00" w14:textId="77777777" w:rsidR="00C6278E" w:rsidRPr="007C4B4A" w:rsidRDefault="00C6278E" w:rsidP="00C339C8">
      <w:pPr>
        <w:ind w:left="567" w:right="-290" w:firstLine="283"/>
        <w:rPr>
          <w:sz w:val="24"/>
          <w:szCs w:val="24"/>
          <w:lang w:val="ru-RU"/>
        </w:rPr>
      </w:pPr>
      <w:r w:rsidRPr="007C4B4A">
        <w:rPr>
          <w:sz w:val="24"/>
          <w:szCs w:val="24"/>
          <w:lang w:val="ru-RU"/>
        </w:rPr>
        <w:t>Функционально-смысловые типы речи: описание, повествование,  рассуждение;  их особенности.</w:t>
      </w:r>
    </w:p>
    <w:p w14:paraId="4AF8E545" w14:textId="77777777" w:rsidR="00C6278E" w:rsidRPr="007C4B4A" w:rsidRDefault="00C6278E" w:rsidP="00C339C8">
      <w:pPr>
        <w:ind w:left="567" w:right="-290" w:firstLine="283"/>
        <w:rPr>
          <w:sz w:val="24"/>
          <w:szCs w:val="24"/>
          <w:lang w:val="ru-RU"/>
        </w:rPr>
      </w:pPr>
      <w:r w:rsidRPr="007C4B4A">
        <w:rPr>
          <w:sz w:val="24"/>
          <w:szCs w:val="24"/>
          <w:lang w:val="ru-RU"/>
        </w:rPr>
        <w:t>Композиционная структура текста. Абзац как средство членения  текста  на  композиционно-смысловые части.</w:t>
      </w:r>
    </w:p>
    <w:p w14:paraId="4980740A" w14:textId="77777777" w:rsidR="00C6278E" w:rsidRPr="007C4B4A" w:rsidRDefault="00C6278E" w:rsidP="00C339C8">
      <w:pPr>
        <w:ind w:left="567" w:right="-290" w:firstLine="283"/>
        <w:rPr>
          <w:sz w:val="24"/>
          <w:szCs w:val="24"/>
          <w:lang w:val="ru-RU"/>
        </w:rPr>
      </w:pPr>
      <w:r w:rsidRPr="007C4B4A">
        <w:rPr>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14:paraId="5FF073A8" w14:textId="77777777" w:rsidR="00C6278E" w:rsidRPr="007C4B4A" w:rsidRDefault="00C6278E" w:rsidP="00C339C8">
      <w:pPr>
        <w:ind w:left="567" w:right="-290" w:firstLine="283"/>
        <w:rPr>
          <w:sz w:val="24"/>
          <w:szCs w:val="24"/>
          <w:lang w:val="ru-RU"/>
        </w:rPr>
      </w:pPr>
      <w:r w:rsidRPr="007C4B4A">
        <w:rPr>
          <w:sz w:val="24"/>
          <w:szCs w:val="24"/>
          <w:lang w:val="ru-RU"/>
        </w:rPr>
        <w:t>Повествование как тип речи. Рассказ.</w:t>
      </w:r>
    </w:p>
    <w:p w14:paraId="2691CD93" w14:textId="77777777" w:rsidR="00C6278E" w:rsidRPr="007C4B4A" w:rsidRDefault="00C6278E" w:rsidP="00C339C8">
      <w:pPr>
        <w:ind w:left="567" w:right="-290" w:firstLine="283"/>
        <w:rPr>
          <w:sz w:val="24"/>
          <w:szCs w:val="24"/>
          <w:lang w:val="ru-RU"/>
        </w:rPr>
      </w:pPr>
      <w:r w:rsidRPr="007C4B4A">
        <w:rPr>
          <w:sz w:val="24"/>
          <w:szCs w:val="24"/>
          <w:lang w:val="ru-RU"/>
        </w:rPr>
        <w:t>Смысловой анализ текста: его композиционных особенностей,</w:t>
      </w:r>
      <w:r w:rsidRPr="007C4B4A">
        <w:rPr>
          <w:spacing w:val="-10"/>
          <w:sz w:val="24"/>
          <w:szCs w:val="24"/>
          <w:lang w:val="ru-RU"/>
        </w:rPr>
        <w:t xml:space="preserve"> </w:t>
      </w:r>
      <w:r w:rsidRPr="007C4B4A">
        <w:rPr>
          <w:sz w:val="24"/>
          <w:szCs w:val="24"/>
          <w:lang w:val="ru-RU"/>
        </w:rPr>
        <w:t>микротем</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абзацев,</w:t>
      </w:r>
      <w:r w:rsidRPr="007C4B4A">
        <w:rPr>
          <w:spacing w:val="-10"/>
          <w:sz w:val="24"/>
          <w:szCs w:val="24"/>
          <w:lang w:val="ru-RU"/>
        </w:rPr>
        <w:t xml:space="preserve"> </w:t>
      </w:r>
      <w:r w:rsidRPr="007C4B4A">
        <w:rPr>
          <w:sz w:val="24"/>
          <w:szCs w:val="24"/>
          <w:lang w:val="ru-RU"/>
        </w:rPr>
        <w:t>способов</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средств</w:t>
      </w:r>
      <w:r w:rsidRPr="007C4B4A">
        <w:rPr>
          <w:spacing w:val="-10"/>
          <w:sz w:val="24"/>
          <w:szCs w:val="24"/>
          <w:lang w:val="ru-RU"/>
        </w:rPr>
        <w:t xml:space="preserve"> </w:t>
      </w:r>
      <w:r w:rsidRPr="007C4B4A">
        <w:rPr>
          <w:sz w:val="24"/>
          <w:szCs w:val="24"/>
          <w:lang w:val="ru-RU"/>
        </w:rPr>
        <w:t>связи</w:t>
      </w:r>
      <w:r w:rsidRPr="007C4B4A">
        <w:rPr>
          <w:spacing w:val="-10"/>
          <w:sz w:val="24"/>
          <w:szCs w:val="24"/>
          <w:lang w:val="ru-RU"/>
        </w:rPr>
        <w:t xml:space="preserve"> </w:t>
      </w:r>
      <w:r w:rsidRPr="007C4B4A">
        <w:rPr>
          <w:sz w:val="24"/>
          <w:szCs w:val="24"/>
          <w:lang w:val="ru-RU"/>
        </w:rPr>
        <w:t>предложений в тексте; использование языковых средств выразительности (в рамках</w:t>
      </w:r>
      <w:r w:rsidRPr="007C4B4A">
        <w:rPr>
          <w:spacing w:val="-12"/>
          <w:sz w:val="24"/>
          <w:szCs w:val="24"/>
          <w:lang w:val="ru-RU"/>
        </w:rPr>
        <w:t xml:space="preserve"> </w:t>
      </w:r>
      <w:r w:rsidRPr="007C4B4A">
        <w:rPr>
          <w:sz w:val="24"/>
          <w:szCs w:val="24"/>
          <w:lang w:val="ru-RU"/>
        </w:rPr>
        <w:t>изученного).</w:t>
      </w:r>
    </w:p>
    <w:p w14:paraId="42883633" w14:textId="77777777" w:rsidR="00C6278E" w:rsidRPr="007C4B4A" w:rsidRDefault="00C6278E" w:rsidP="00C339C8">
      <w:pPr>
        <w:ind w:left="567" w:right="-290" w:firstLine="283"/>
        <w:rPr>
          <w:sz w:val="24"/>
          <w:szCs w:val="24"/>
          <w:lang w:val="ru-RU"/>
        </w:rPr>
      </w:pPr>
      <w:r w:rsidRPr="007C4B4A">
        <w:rPr>
          <w:sz w:val="24"/>
          <w:szCs w:val="24"/>
          <w:lang w:val="ru-RU"/>
        </w:rPr>
        <w:t>Изложение содержания прочитанного или прослушанного текста.</w:t>
      </w:r>
    </w:p>
    <w:p w14:paraId="7E942C66"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 простой и сложный план текста.</w:t>
      </w:r>
    </w:p>
    <w:p w14:paraId="15783826" w14:textId="77777777" w:rsidR="00C6278E" w:rsidRPr="007C4B4A" w:rsidRDefault="00C6278E" w:rsidP="00C339C8">
      <w:pPr>
        <w:ind w:left="567" w:right="-290" w:firstLine="283"/>
        <w:rPr>
          <w:sz w:val="24"/>
          <w:szCs w:val="24"/>
          <w:lang w:val="ru-RU"/>
        </w:rPr>
      </w:pPr>
      <w:bookmarkStart w:id="809" w:name="_Toc97148862"/>
      <w:r w:rsidRPr="007C4B4A">
        <w:rPr>
          <w:sz w:val="24"/>
          <w:szCs w:val="24"/>
          <w:lang w:val="ru-RU"/>
        </w:rPr>
        <w:t>Функциональные  разновидности  языка</w:t>
      </w:r>
      <w:bookmarkEnd w:id="809"/>
    </w:p>
    <w:p w14:paraId="400EBD48" w14:textId="77777777" w:rsidR="00C6278E" w:rsidRPr="007C4B4A" w:rsidRDefault="00C6278E" w:rsidP="00C339C8">
      <w:pPr>
        <w:ind w:left="567" w:right="-290" w:firstLine="283"/>
        <w:rPr>
          <w:sz w:val="24"/>
          <w:szCs w:val="24"/>
          <w:lang w:val="ru-RU"/>
        </w:rPr>
      </w:pPr>
      <w:r w:rsidRPr="007C4B4A">
        <w:rPr>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08044D5" w14:textId="77777777" w:rsidR="00C6278E" w:rsidRPr="007C4B4A" w:rsidRDefault="00C6278E" w:rsidP="00C339C8">
      <w:pPr>
        <w:ind w:left="567" w:right="-290" w:firstLine="283"/>
        <w:rPr>
          <w:sz w:val="24"/>
          <w:szCs w:val="24"/>
          <w:lang w:val="ru-RU"/>
        </w:rPr>
      </w:pPr>
    </w:p>
    <w:p w14:paraId="23DD5268" w14:textId="77777777" w:rsidR="00C6278E" w:rsidRPr="007C4B4A" w:rsidRDefault="00C6278E" w:rsidP="00C339C8">
      <w:pPr>
        <w:ind w:left="567" w:right="-290" w:firstLine="283"/>
        <w:rPr>
          <w:sz w:val="24"/>
          <w:szCs w:val="24"/>
          <w:lang w:val="ru-RU"/>
        </w:rPr>
      </w:pPr>
      <w:bookmarkStart w:id="810" w:name="_Toc97148863"/>
      <w:r w:rsidRPr="007C4B4A">
        <w:rPr>
          <w:sz w:val="24"/>
          <w:szCs w:val="24"/>
          <w:lang w:val="ru-RU"/>
        </w:rPr>
        <w:t>СИСТЕМА ЯЗЫКА</w:t>
      </w:r>
      <w:bookmarkEnd w:id="810"/>
    </w:p>
    <w:p w14:paraId="7CAF2E01" w14:textId="77777777" w:rsidR="00C6278E" w:rsidRPr="007C4B4A" w:rsidRDefault="00C6278E" w:rsidP="00C339C8">
      <w:pPr>
        <w:ind w:left="567" w:right="-290" w:firstLine="283"/>
        <w:rPr>
          <w:sz w:val="24"/>
          <w:szCs w:val="24"/>
          <w:lang w:val="ru-RU"/>
        </w:rPr>
      </w:pPr>
      <w:r w:rsidRPr="007C4B4A">
        <w:rPr>
          <w:sz w:val="24"/>
          <w:szCs w:val="24"/>
          <w:lang w:val="ru-RU"/>
        </w:rPr>
        <w:t>Фонетика. Графика. Орфоэпия</w:t>
      </w:r>
    </w:p>
    <w:p w14:paraId="6784CE7A" w14:textId="77777777" w:rsidR="00C6278E" w:rsidRPr="007C4B4A" w:rsidRDefault="00C6278E" w:rsidP="00C339C8">
      <w:pPr>
        <w:ind w:left="567" w:right="-290" w:firstLine="283"/>
        <w:rPr>
          <w:sz w:val="24"/>
          <w:szCs w:val="24"/>
          <w:lang w:val="ru-RU"/>
        </w:rPr>
      </w:pPr>
      <w:r w:rsidRPr="007C4B4A">
        <w:rPr>
          <w:sz w:val="24"/>
          <w:szCs w:val="24"/>
          <w:lang w:val="ru-RU"/>
        </w:rPr>
        <w:t>Фонетика и графика как разделы  лингвистики.</w:t>
      </w:r>
    </w:p>
    <w:p w14:paraId="6CF210BC"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Звук как единица языка. Смыслоразличительная роль звука. Система гласных звуков.</w:t>
      </w:r>
    </w:p>
    <w:p w14:paraId="1D78E426" w14:textId="77777777" w:rsidR="00C6278E" w:rsidRPr="007C4B4A" w:rsidRDefault="00C6278E" w:rsidP="00C339C8">
      <w:pPr>
        <w:ind w:left="567" w:right="-290" w:firstLine="283"/>
        <w:rPr>
          <w:sz w:val="24"/>
          <w:szCs w:val="24"/>
          <w:lang w:val="ru-RU"/>
        </w:rPr>
      </w:pPr>
      <w:r w:rsidRPr="007C4B4A">
        <w:rPr>
          <w:sz w:val="24"/>
          <w:szCs w:val="24"/>
          <w:lang w:val="ru-RU"/>
        </w:rPr>
        <w:t>Система согласных</w:t>
      </w:r>
      <w:r w:rsidRPr="007C4B4A">
        <w:rPr>
          <w:spacing w:val="55"/>
          <w:sz w:val="24"/>
          <w:szCs w:val="24"/>
          <w:lang w:val="ru-RU"/>
        </w:rPr>
        <w:t xml:space="preserve"> </w:t>
      </w:r>
      <w:r w:rsidRPr="007C4B4A">
        <w:rPr>
          <w:sz w:val="24"/>
          <w:szCs w:val="24"/>
          <w:lang w:val="ru-RU"/>
        </w:rPr>
        <w:t>звуков.</w:t>
      </w:r>
    </w:p>
    <w:p w14:paraId="41D55634" w14:textId="77777777" w:rsidR="00C6278E" w:rsidRPr="007C4B4A" w:rsidRDefault="00C6278E" w:rsidP="00C339C8">
      <w:pPr>
        <w:ind w:left="567" w:right="-290" w:firstLine="283"/>
        <w:rPr>
          <w:sz w:val="24"/>
          <w:szCs w:val="24"/>
          <w:lang w:val="ru-RU"/>
        </w:rPr>
      </w:pPr>
      <w:r w:rsidRPr="007C4B4A">
        <w:rPr>
          <w:sz w:val="24"/>
          <w:szCs w:val="24"/>
          <w:lang w:val="ru-RU"/>
        </w:rPr>
        <w:t>Изменение звуков в речевом потоке. Элементы фонетической транскрипции.</w:t>
      </w:r>
    </w:p>
    <w:p w14:paraId="3058DEE9" w14:textId="77777777" w:rsidR="00C6278E" w:rsidRPr="007C4B4A" w:rsidRDefault="00C6278E" w:rsidP="00C339C8">
      <w:pPr>
        <w:ind w:left="567" w:right="-290" w:firstLine="283"/>
        <w:rPr>
          <w:sz w:val="24"/>
          <w:szCs w:val="24"/>
          <w:lang w:val="ru-RU"/>
        </w:rPr>
      </w:pPr>
      <w:r w:rsidRPr="007C4B4A">
        <w:rPr>
          <w:sz w:val="24"/>
          <w:szCs w:val="24"/>
          <w:lang w:val="ru-RU"/>
        </w:rPr>
        <w:t>Слог. Ударение. Свойства русского ударения. Соотношение звуков и  букв.</w:t>
      </w:r>
    </w:p>
    <w:p w14:paraId="5C6C5833" w14:textId="77777777" w:rsidR="00C6278E" w:rsidRPr="007C4B4A" w:rsidRDefault="00C6278E" w:rsidP="00C339C8">
      <w:pPr>
        <w:ind w:left="567" w:right="-290" w:firstLine="283"/>
        <w:rPr>
          <w:sz w:val="24"/>
          <w:szCs w:val="24"/>
          <w:lang w:val="ru-RU"/>
        </w:rPr>
      </w:pPr>
      <w:r w:rsidRPr="007C4B4A">
        <w:rPr>
          <w:sz w:val="24"/>
          <w:szCs w:val="24"/>
          <w:lang w:val="ru-RU"/>
        </w:rPr>
        <w:t>Фонетический анализ слова.</w:t>
      </w:r>
    </w:p>
    <w:p w14:paraId="43808846" w14:textId="77777777" w:rsidR="00C6278E" w:rsidRPr="007C4B4A" w:rsidRDefault="00C6278E" w:rsidP="00C339C8">
      <w:pPr>
        <w:ind w:left="567" w:right="-290" w:firstLine="283"/>
        <w:rPr>
          <w:sz w:val="24"/>
          <w:szCs w:val="24"/>
          <w:lang w:val="ru-RU"/>
        </w:rPr>
      </w:pPr>
      <w:r w:rsidRPr="007C4B4A">
        <w:rPr>
          <w:sz w:val="24"/>
          <w:szCs w:val="24"/>
          <w:lang w:val="ru-RU"/>
        </w:rPr>
        <w:t>Способы</w:t>
      </w:r>
      <w:r w:rsidRPr="007C4B4A">
        <w:rPr>
          <w:spacing w:val="-23"/>
          <w:sz w:val="24"/>
          <w:szCs w:val="24"/>
          <w:lang w:val="ru-RU"/>
        </w:rPr>
        <w:t xml:space="preserve"> </w:t>
      </w:r>
      <w:r w:rsidRPr="007C4B4A">
        <w:rPr>
          <w:sz w:val="24"/>
          <w:szCs w:val="24"/>
          <w:lang w:val="ru-RU"/>
        </w:rPr>
        <w:t>обозначения</w:t>
      </w:r>
      <w:r w:rsidRPr="007C4B4A">
        <w:rPr>
          <w:spacing w:val="-23"/>
          <w:sz w:val="24"/>
          <w:szCs w:val="24"/>
          <w:lang w:val="ru-RU"/>
        </w:rPr>
        <w:t xml:space="preserve"> </w:t>
      </w:r>
      <w:r w:rsidRPr="007C4B4A">
        <w:rPr>
          <w:sz w:val="24"/>
          <w:szCs w:val="24"/>
          <w:lang w:val="ru-RU"/>
        </w:rPr>
        <w:t>[й’],</w:t>
      </w:r>
      <w:r w:rsidRPr="007C4B4A">
        <w:rPr>
          <w:spacing w:val="-23"/>
          <w:sz w:val="24"/>
          <w:szCs w:val="24"/>
          <w:lang w:val="ru-RU"/>
        </w:rPr>
        <w:t xml:space="preserve"> </w:t>
      </w:r>
      <w:r w:rsidRPr="007C4B4A">
        <w:rPr>
          <w:sz w:val="24"/>
          <w:szCs w:val="24"/>
          <w:lang w:val="ru-RU"/>
        </w:rPr>
        <w:t>мягкости</w:t>
      </w:r>
      <w:r w:rsidRPr="007C4B4A">
        <w:rPr>
          <w:spacing w:val="-23"/>
          <w:sz w:val="24"/>
          <w:szCs w:val="24"/>
          <w:lang w:val="ru-RU"/>
        </w:rPr>
        <w:t xml:space="preserve"> </w:t>
      </w:r>
      <w:r w:rsidRPr="007C4B4A">
        <w:rPr>
          <w:sz w:val="24"/>
          <w:szCs w:val="24"/>
          <w:lang w:val="ru-RU"/>
        </w:rPr>
        <w:t>согласных. Основные выразительные средства фонетики. Прописные и строчные</w:t>
      </w:r>
      <w:r w:rsidRPr="007C4B4A">
        <w:rPr>
          <w:spacing w:val="-40"/>
          <w:sz w:val="24"/>
          <w:szCs w:val="24"/>
          <w:lang w:val="ru-RU"/>
        </w:rPr>
        <w:t xml:space="preserve"> </w:t>
      </w:r>
      <w:r w:rsidRPr="007C4B4A">
        <w:rPr>
          <w:sz w:val="24"/>
          <w:szCs w:val="24"/>
          <w:lang w:val="ru-RU"/>
        </w:rPr>
        <w:t>буквы.</w:t>
      </w:r>
    </w:p>
    <w:p w14:paraId="34F8C6EA" w14:textId="77777777" w:rsidR="00C6278E" w:rsidRPr="007C4B4A" w:rsidRDefault="00C6278E" w:rsidP="00C339C8">
      <w:pPr>
        <w:ind w:left="567" w:right="-290" w:firstLine="283"/>
        <w:rPr>
          <w:sz w:val="24"/>
          <w:szCs w:val="24"/>
          <w:lang w:val="ru-RU"/>
        </w:rPr>
      </w:pPr>
      <w:r w:rsidRPr="007C4B4A">
        <w:rPr>
          <w:sz w:val="24"/>
          <w:szCs w:val="24"/>
          <w:lang w:val="ru-RU"/>
        </w:rPr>
        <w:t>Интонация, её функции. Основные элементы интонации.</w:t>
      </w:r>
    </w:p>
    <w:p w14:paraId="46F3BE8C" w14:textId="77777777" w:rsidR="00C6278E" w:rsidRPr="007C4B4A" w:rsidRDefault="00C6278E" w:rsidP="00C339C8">
      <w:pPr>
        <w:ind w:left="567" w:right="-290" w:firstLine="283"/>
        <w:rPr>
          <w:sz w:val="24"/>
          <w:szCs w:val="24"/>
          <w:lang w:val="ru-RU"/>
        </w:rPr>
      </w:pPr>
      <w:r w:rsidRPr="007C4B4A">
        <w:rPr>
          <w:sz w:val="24"/>
          <w:szCs w:val="24"/>
          <w:lang w:val="ru-RU"/>
        </w:rPr>
        <w:t>Орфография</w:t>
      </w:r>
    </w:p>
    <w:p w14:paraId="0FE1DBE7" w14:textId="77777777" w:rsidR="00C6278E" w:rsidRPr="007C4B4A" w:rsidRDefault="00C6278E" w:rsidP="00C339C8">
      <w:pPr>
        <w:ind w:left="567" w:right="-290" w:firstLine="283"/>
        <w:rPr>
          <w:sz w:val="24"/>
          <w:szCs w:val="24"/>
          <w:lang w:val="ru-RU"/>
        </w:rPr>
      </w:pPr>
      <w:r w:rsidRPr="007C4B4A">
        <w:rPr>
          <w:sz w:val="24"/>
          <w:szCs w:val="24"/>
          <w:lang w:val="ru-RU"/>
        </w:rPr>
        <w:t>Орфография как раздел лингвистики.</w:t>
      </w:r>
    </w:p>
    <w:p w14:paraId="66BDD4A1" w14:textId="77777777" w:rsidR="00C6278E" w:rsidRPr="007C4B4A" w:rsidRDefault="00C6278E" w:rsidP="00C339C8">
      <w:pPr>
        <w:ind w:left="567" w:right="-290" w:firstLine="283"/>
        <w:rPr>
          <w:sz w:val="24"/>
          <w:szCs w:val="24"/>
          <w:lang w:val="ru-RU"/>
        </w:rPr>
      </w:pPr>
      <w:r w:rsidRPr="007C4B4A">
        <w:rPr>
          <w:sz w:val="24"/>
          <w:szCs w:val="24"/>
          <w:lang w:val="ru-RU"/>
        </w:rPr>
        <w:t>Понятие «орфограмма». Буквенные и небуквенные орфограммы.</w:t>
      </w:r>
    </w:p>
    <w:p w14:paraId="1B9308AC" w14:textId="77777777"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разделительных </w:t>
      </w:r>
      <w:r w:rsidRPr="007C4B4A">
        <w:rPr>
          <w:b/>
          <w:i/>
          <w:sz w:val="24"/>
          <w:szCs w:val="24"/>
          <w:lang w:val="ru-RU"/>
        </w:rPr>
        <w:t xml:space="preserve">ъ </w:t>
      </w:r>
      <w:r w:rsidRPr="007C4B4A">
        <w:rPr>
          <w:sz w:val="24"/>
          <w:szCs w:val="24"/>
          <w:lang w:val="ru-RU"/>
        </w:rPr>
        <w:t xml:space="preserve">и </w:t>
      </w:r>
      <w:r w:rsidRPr="007C4B4A">
        <w:rPr>
          <w:b/>
          <w:i/>
          <w:sz w:val="24"/>
          <w:szCs w:val="24"/>
          <w:lang w:val="ru-RU"/>
        </w:rPr>
        <w:t>ь</w:t>
      </w:r>
      <w:r w:rsidRPr="007C4B4A">
        <w:rPr>
          <w:sz w:val="24"/>
          <w:szCs w:val="24"/>
          <w:lang w:val="ru-RU"/>
        </w:rPr>
        <w:t>.</w:t>
      </w:r>
    </w:p>
    <w:p w14:paraId="72C05C56" w14:textId="77777777" w:rsidR="00C6278E" w:rsidRPr="007C4B4A" w:rsidRDefault="00C6278E" w:rsidP="00C339C8">
      <w:pPr>
        <w:ind w:left="567" w:right="-290" w:firstLine="283"/>
        <w:rPr>
          <w:sz w:val="24"/>
          <w:szCs w:val="24"/>
          <w:lang w:val="ru-RU"/>
        </w:rPr>
      </w:pPr>
      <w:r w:rsidRPr="007C4B4A">
        <w:rPr>
          <w:sz w:val="24"/>
          <w:szCs w:val="24"/>
          <w:lang w:val="ru-RU"/>
        </w:rPr>
        <w:t>Лексикология</w:t>
      </w:r>
    </w:p>
    <w:p w14:paraId="58A355BD" w14:textId="77777777" w:rsidR="00C6278E" w:rsidRPr="007C4B4A" w:rsidRDefault="00C6278E" w:rsidP="00C339C8">
      <w:pPr>
        <w:ind w:left="567" w:right="-290" w:firstLine="283"/>
        <w:rPr>
          <w:sz w:val="24"/>
          <w:szCs w:val="24"/>
          <w:lang w:val="ru-RU"/>
        </w:rPr>
      </w:pPr>
      <w:r w:rsidRPr="007C4B4A">
        <w:rPr>
          <w:sz w:val="24"/>
          <w:szCs w:val="24"/>
          <w:lang w:val="ru-RU"/>
        </w:rPr>
        <w:t>Лексикология как раздел</w:t>
      </w:r>
      <w:r w:rsidRPr="007C4B4A">
        <w:rPr>
          <w:spacing w:val="54"/>
          <w:sz w:val="24"/>
          <w:szCs w:val="24"/>
          <w:lang w:val="ru-RU"/>
        </w:rPr>
        <w:t xml:space="preserve"> </w:t>
      </w:r>
      <w:r w:rsidRPr="007C4B4A">
        <w:rPr>
          <w:sz w:val="24"/>
          <w:szCs w:val="24"/>
          <w:lang w:val="ru-RU"/>
        </w:rPr>
        <w:t>лингвистики.</w:t>
      </w:r>
    </w:p>
    <w:p w14:paraId="0D1D0F4D" w14:textId="77777777" w:rsidR="00C6278E" w:rsidRPr="007C4B4A" w:rsidRDefault="00C6278E" w:rsidP="00C339C8">
      <w:pPr>
        <w:ind w:left="567" w:right="-290" w:firstLine="283"/>
        <w:rPr>
          <w:sz w:val="24"/>
          <w:szCs w:val="24"/>
          <w:lang w:val="ru-RU"/>
        </w:rPr>
      </w:pPr>
      <w:r w:rsidRPr="007C4B4A">
        <w:rPr>
          <w:sz w:val="24"/>
          <w:szCs w:val="24"/>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7C4B4A">
        <w:rPr>
          <w:spacing w:val="13"/>
          <w:sz w:val="24"/>
          <w:szCs w:val="24"/>
          <w:lang w:val="ru-RU"/>
        </w:rPr>
        <w:t xml:space="preserve"> </w:t>
      </w:r>
      <w:r w:rsidRPr="007C4B4A">
        <w:rPr>
          <w:sz w:val="24"/>
          <w:szCs w:val="24"/>
          <w:lang w:val="ru-RU"/>
        </w:rPr>
        <w:t>словаря).</w:t>
      </w:r>
    </w:p>
    <w:p w14:paraId="2EE0B612" w14:textId="77777777" w:rsidR="00C6278E" w:rsidRPr="007C4B4A" w:rsidRDefault="00C6278E" w:rsidP="00C339C8">
      <w:pPr>
        <w:ind w:left="567" w:right="-290" w:firstLine="283"/>
        <w:rPr>
          <w:sz w:val="24"/>
          <w:szCs w:val="24"/>
          <w:lang w:val="ru-RU"/>
        </w:rPr>
      </w:pPr>
      <w:r w:rsidRPr="007C4B4A">
        <w:rPr>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DB593BF" w14:textId="77777777" w:rsidR="00C6278E" w:rsidRPr="007C4B4A" w:rsidRDefault="00C6278E" w:rsidP="00C339C8">
      <w:pPr>
        <w:ind w:left="567" w:right="-290" w:firstLine="283"/>
        <w:rPr>
          <w:sz w:val="24"/>
          <w:szCs w:val="24"/>
          <w:lang w:val="ru-RU"/>
        </w:rPr>
      </w:pPr>
      <w:r w:rsidRPr="007C4B4A">
        <w:rPr>
          <w:sz w:val="24"/>
          <w:szCs w:val="24"/>
          <w:lang w:val="ru-RU"/>
        </w:rPr>
        <w:t>Синонимы.  Антонимы.  Омонимы. Паронимы.</w:t>
      </w:r>
    </w:p>
    <w:p w14:paraId="39F203F8" w14:textId="6B026C76" w:rsidR="00C6278E" w:rsidRPr="007C4B4A" w:rsidRDefault="00C6278E" w:rsidP="00C339C8">
      <w:pPr>
        <w:ind w:left="567" w:right="-290" w:firstLine="283"/>
        <w:rPr>
          <w:sz w:val="24"/>
          <w:szCs w:val="24"/>
          <w:lang w:val="ru-RU"/>
        </w:rPr>
      </w:pPr>
      <w:r w:rsidRPr="007C4B4A">
        <w:rPr>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sidR="00CC694B" w:rsidRPr="007C4B4A">
        <w:rPr>
          <w:sz w:val="24"/>
          <w:szCs w:val="24"/>
          <w:lang w:val="ru-RU"/>
        </w:rPr>
        <w:t xml:space="preserve"> </w:t>
      </w:r>
      <w:r w:rsidRPr="007C4B4A">
        <w:rPr>
          <w:sz w:val="24"/>
          <w:szCs w:val="24"/>
          <w:lang w:val="ru-RU"/>
        </w:rPr>
        <w:t>языка.</w:t>
      </w:r>
    </w:p>
    <w:p w14:paraId="148F050F"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анализ слов (в рамках    изученного).</w:t>
      </w:r>
    </w:p>
    <w:p w14:paraId="4DC1BA42" w14:textId="77777777" w:rsidR="00C6278E" w:rsidRPr="007C4B4A" w:rsidRDefault="00C6278E" w:rsidP="00C339C8">
      <w:pPr>
        <w:ind w:left="567" w:right="-290" w:firstLine="283"/>
        <w:rPr>
          <w:sz w:val="24"/>
          <w:szCs w:val="24"/>
          <w:lang w:val="ru-RU"/>
        </w:rPr>
      </w:pPr>
      <w:r w:rsidRPr="007C4B4A">
        <w:rPr>
          <w:sz w:val="24"/>
          <w:szCs w:val="24"/>
          <w:lang w:val="ru-RU"/>
        </w:rPr>
        <w:t>Морфемика. Орфография</w:t>
      </w:r>
    </w:p>
    <w:p w14:paraId="1C135D74" w14:textId="77777777" w:rsidR="00C6278E" w:rsidRPr="007C4B4A" w:rsidRDefault="00C6278E" w:rsidP="00C339C8">
      <w:pPr>
        <w:ind w:left="567" w:right="-290" w:firstLine="283"/>
        <w:rPr>
          <w:sz w:val="24"/>
          <w:szCs w:val="24"/>
          <w:lang w:val="ru-RU"/>
        </w:rPr>
      </w:pPr>
      <w:r w:rsidRPr="007C4B4A">
        <w:rPr>
          <w:sz w:val="24"/>
          <w:szCs w:val="24"/>
          <w:lang w:val="ru-RU"/>
        </w:rPr>
        <w:t>Морфемика как раздел лингвистики.</w:t>
      </w:r>
    </w:p>
    <w:p w14:paraId="2AE9CD13" w14:textId="60BBBDF2" w:rsidR="00C6278E" w:rsidRPr="007C4B4A" w:rsidRDefault="00C6278E" w:rsidP="00C339C8">
      <w:pPr>
        <w:ind w:left="567" w:right="-290" w:firstLine="283"/>
        <w:rPr>
          <w:sz w:val="24"/>
          <w:szCs w:val="24"/>
          <w:lang w:val="ru-RU"/>
        </w:rPr>
      </w:pPr>
      <w:r w:rsidRPr="007C4B4A">
        <w:rPr>
          <w:sz w:val="24"/>
          <w:szCs w:val="24"/>
          <w:lang w:val="ru-RU"/>
        </w:rPr>
        <w:t>Морфема</w:t>
      </w:r>
      <w:r w:rsidRPr="007C4B4A">
        <w:rPr>
          <w:spacing w:val="-20"/>
          <w:sz w:val="24"/>
          <w:szCs w:val="24"/>
          <w:lang w:val="ru-RU"/>
        </w:rPr>
        <w:t xml:space="preserve"> </w:t>
      </w:r>
      <w:r w:rsidRPr="007C4B4A">
        <w:rPr>
          <w:sz w:val="24"/>
          <w:szCs w:val="24"/>
          <w:lang w:val="ru-RU"/>
        </w:rPr>
        <w:t>как</w:t>
      </w:r>
      <w:r w:rsidRPr="007C4B4A">
        <w:rPr>
          <w:spacing w:val="-20"/>
          <w:sz w:val="24"/>
          <w:szCs w:val="24"/>
          <w:lang w:val="ru-RU"/>
        </w:rPr>
        <w:t xml:space="preserve"> </w:t>
      </w:r>
      <w:r w:rsidRPr="007C4B4A">
        <w:rPr>
          <w:sz w:val="24"/>
          <w:szCs w:val="24"/>
          <w:lang w:val="ru-RU"/>
        </w:rPr>
        <w:t>минимальная</w:t>
      </w:r>
      <w:r w:rsidRPr="007C4B4A">
        <w:rPr>
          <w:spacing w:val="-20"/>
          <w:sz w:val="24"/>
          <w:szCs w:val="24"/>
          <w:lang w:val="ru-RU"/>
        </w:rPr>
        <w:t xml:space="preserve"> </w:t>
      </w:r>
      <w:r w:rsidRPr="007C4B4A">
        <w:rPr>
          <w:sz w:val="24"/>
          <w:szCs w:val="24"/>
          <w:lang w:val="ru-RU"/>
        </w:rPr>
        <w:t>значимая</w:t>
      </w:r>
      <w:r w:rsidRPr="007C4B4A">
        <w:rPr>
          <w:spacing w:val="-20"/>
          <w:sz w:val="24"/>
          <w:szCs w:val="24"/>
          <w:lang w:val="ru-RU"/>
        </w:rPr>
        <w:t xml:space="preserve"> </w:t>
      </w:r>
      <w:r w:rsidRPr="007C4B4A">
        <w:rPr>
          <w:sz w:val="24"/>
          <w:szCs w:val="24"/>
          <w:lang w:val="ru-RU"/>
        </w:rPr>
        <w:t>единица</w:t>
      </w:r>
      <w:r w:rsidRPr="007C4B4A">
        <w:rPr>
          <w:spacing w:val="-20"/>
          <w:sz w:val="24"/>
          <w:szCs w:val="24"/>
          <w:lang w:val="ru-RU"/>
        </w:rPr>
        <w:t xml:space="preserve"> </w:t>
      </w:r>
      <w:r w:rsidRPr="007C4B4A">
        <w:rPr>
          <w:sz w:val="24"/>
          <w:szCs w:val="24"/>
          <w:lang w:val="ru-RU"/>
        </w:rPr>
        <w:t>языка.</w:t>
      </w:r>
      <w:r w:rsidRPr="007C4B4A">
        <w:rPr>
          <w:spacing w:val="-20"/>
          <w:sz w:val="24"/>
          <w:szCs w:val="24"/>
          <w:lang w:val="ru-RU"/>
        </w:rPr>
        <w:t xml:space="preserve"> </w:t>
      </w:r>
      <w:r w:rsidRPr="007C4B4A">
        <w:rPr>
          <w:sz w:val="24"/>
          <w:szCs w:val="24"/>
          <w:lang w:val="ru-RU"/>
        </w:rPr>
        <w:t>Основа слова.</w:t>
      </w:r>
      <w:r w:rsidRPr="007C4B4A">
        <w:rPr>
          <w:spacing w:val="-20"/>
          <w:sz w:val="24"/>
          <w:szCs w:val="24"/>
          <w:lang w:val="ru-RU"/>
        </w:rPr>
        <w:t xml:space="preserve"> </w:t>
      </w:r>
      <w:r w:rsidRPr="007C4B4A">
        <w:rPr>
          <w:sz w:val="24"/>
          <w:szCs w:val="24"/>
          <w:lang w:val="ru-RU"/>
        </w:rPr>
        <w:t>Виды</w:t>
      </w:r>
      <w:r w:rsidRPr="007C4B4A">
        <w:rPr>
          <w:spacing w:val="-20"/>
          <w:sz w:val="24"/>
          <w:szCs w:val="24"/>
          <w:lang w:val="ru-RU"/>
        </w:rPr>
        <w:t xml:space="preserve"> </w:t>
      </w:r>
      <w:r w:rsidRPr="007C4B4A">
        <w:rPr>
          <w:sz w:val="24"/>
          <w:szCs w:val="24"/>
          <w:lang w:val="ru-RU"/>
        </w:rPr>
        <w:t>морфем</w:t>
      </w:r>
      <w:r w:rsidRPr="007C4B4A">
        <w:rPr>
          <w:spacing w:val="-20"/>
          <w:sz w:val="24"/>
          <w:szCs w:val="24"/>
          <w:lang w:val="ru-RU"/>
        </w:rPr>
        <w:t xml:space="preserve"> </w:t>
      </w:r>
      <w:r w:rsidRPr="007C4B4A">
        <w:rPr>
          <w:sz w:val="24"/>
          <w:szCs w:val="24"/>
          <w:lang w:val="ru-RU"/>
        </w:rPr>
        <w:t>(корень,</w:t>
      </w:r>
      <w:r w:rsidRPr="007C4B4A">
        <w:rPr>
          <w:spacing w:val="-20"/>
          <w:sz w:val="24"/>
          <w:szCs w:val="24"/>
          <w:lang w:val="ru-RU"/>
        </w:rPr>
        <w:t xml:space="preserve"> </w:t>
      </w:r>
      <w:r w:rsidRPr="007C4B4A">
        <w:rPr>
          <w:sz w:val="24"/>
          <w:szCs w:val="24"/>
          <w:lang w:val="ru-RU"/>
        </w:rPr>
        <w:t>приставка,</w:t>
      </w:r>
      <w:r w:rsidRPr="007C4B4A">
        <w:rPr>
          <w:spacing w:val="-20"/>
          <w:sz w:val="24"/>
          <w:szCs w:val="24"/>
          <w:lang w:val="ru-RU"/>
        </w:rPr>
        <w:t xml:space="preserve"> </w:t>
      </w:r>
      <w:r w:rsidRPr="007C4B4A">
        <w:rPr>
          <w:sz w:val="24"/>
          <w:szCs w:val="24"/>
          <w:lang w:val="ru-RU"/>
        </w:rPr>
        <w:t>суффикс,</w:t>
      </w:r>
      <w:r w:rsidRPr="007C4B4A">
        <w:rPr>
          <w:spacing w:val="-20"/>
          <w:sz w:val="24"/>
          <w:szCs w:val="24"/>
          <w:lang w:val="ru-RU"/>
        </w:rPr>
        <w:t xml:space="preserve"> </w:t>
      </w:r>
      <w:r w:rsidRPr="007C4B4A">
        <w:rPr>
          <w:sz w:val="24"/>
          <w:szCs w:val="24"/>
          <w:lang w:val="ru-RU"/>
        </w:rPr>
        <w:t xml:space="preserve">окончание). Чередование звуков в морфемах (в том числе  </w:t>
      </w:r>
      <w:r w:rsidRPr="007C4B4A">
        <w:rPr>
          <w:spacing w:val="8"/>
          <w:sz w:val="24"/>
          <w:szCs w:val="24"/>
          <w:lang w:val="ru-RU"/>
        </w:rPr>
        <w:t xml:space="preserve"> </w:t>
      </w:r>
      <w:r w:rsidRPr="007C4B4A">
        <w:rPr>
          <w:sz w:val="24"/>
          <w:szCs w:val="24"/>
          <w:lang w:val="ru-RU"/>
        </w:rPr>
        <w:t>чередование</w:t>
      </w:r>
      <w:r w:rsidR="00CC694B" w:rsidRPr="007C4B4A">
        <w:rPr>
          <w:sz w:val="24"/>
          <w:szCs w:val="24"/>
          <w:lang w:val="ru-RU"/>
        </w:rPr>
        <w:t xml:space="preserve"> </w:t>
      </w:r>
      <w:r w:rsidRPr="007C4B4A">
        <w:rPr>
          <w:sz w:val="24"/>
          <w:szCs w:val="24"/>
          <w:lang w:val="ru-RU"/>
        </w:rPr>
        <w:t>гласных с нулём звука). Морфемный  анализ слов.</w:t>
      </w:r>
    </w:p>
    <w:p w14:paraId="666D1795" w14:textId="77777777" w:rsidR="00C6278E" w:rsidRPr="007C4B4A" w:rsidRDefault="00C6278E" w:rsidP="00C339C8">
      <w:pPr>
        <w:ind w:left="567" w:right="-290" w:firstLine="283"/>
        <w:rPr>
          <w:sz w:val="24"/>
          <w:szCs w:val="24"/>
          <w:lang w:val="ru-RU"/>
        </w:rPr>
      </w:pPr>
      <w:r w:rsidRPr="007C4B4A">
        <w:rPr>
          <w:sz w:val="24"/>
          <w:szCs w:val="24"/>
          <w:lang w:val="ru-RU"/>
        </w:rPr>
        <w:t>Уместное использование слов с суффиксами оценки в собственной речи.</w:t>
      </w:r>
    </w:p>
    <w:p w14:paraId="022EAC7D"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корней с безударными проверяемыми, непроверяемыми  гласными  (в  рамках изученного).</w:t>
      </w:r>
    </w:p>
    <w:p w14:paraId="539BE677"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корней с проверяемыми, непроверяемыми, непроизносимыми  согласными  (в  рамках изученного).</w:t>
      </w:r>
    </w:p>
    <w:p w14:paraId="5BCC3F8F" w14:textId="5753CAE1"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w:t>
      </w:r>
      <w:r w:rsidRPr="007C4B4A">
        <w:rPr>
          <w:b/>
          <w:i/>
          <w:sz w:val="24"/>
          <w:szCs w:val="24"/>
          <w:lang w:val="ru-RU"/>
        </w:rPr>
        <w:t xml:space="preserve">ё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о </w:t>
      </w:r>
      <w:r w:rsidRPr="007C4B4A">
        <w:rPr>
          <w:sz w:val="24"/>
          <w:szCs w:val="24"/>
          <w:lang w:val="ru-RU"/>
        </w:rPr>
        <w:t xml:space="preserve">после шипящих в корне слова. Правописание неизменяемых на письме приставок и   приставок на </w:t>
      </w:r>
      <w:r w:rsidRPr="007C4B4A">
        <w:rPr>
          <w:b/>
          <w:i/>
          <w:sz w:val="24"/>
          <w:szCs w:val="24"/>
          <w:lang w:val="ru-RU"/>
        </w:rPr>
        <w:t xml:space="preserve">-з  </w:t>
      </w:r>
      <w:r w:rsidRPr="007C4B4A">
        <w:rPr>
          <w:sz w:val="24"/>
          <w:szCs w:val="24"/>
          <w:lang w:val="ru-RU"/>
        </w:rPr>
        <w:t>(-</w:t>
      </w:r>
      <w:r w:rsidRPr="007C4B4A">
        <w:rPr>
          <w:b/>
          <w:i/>
          <w:sz w:val="24"/>
          <w:szCs w:val="24"/>
          <w:lang w:val="ru-RU"/>
        </w:rPr>
        <w:t>с</w:t>
      </w:r>
      <w:r w:rsidRPr="007C4B4A">
        <w:rPr>
          <w:sz w:val="24"/>
          <w:szCs w:val="24"/>
          <w:lang w:val="ru-RU"/>
        </w:rPr>
        <w:t>).</w:t>
      </w:r>
    </w:p>
    <w:p w14:paraId="45AF265E" w14:textId="595C15B2" w:rsidR="00C6278E" w:rsidRPr="007C4B4A" w:rsidRDefault="00C6278E" w:rsidP="00C339C8">
      <w:pPr>
        <w:ind w:left="567" w:right="-290" w:firstLine="283"/>
        <w:rPr>
          <w:b/>
          <w:sz w:val="24"/>
          <w:szCs w:val="24"/>
          <w:lang w:val="ru-RU"/>
        </w:rPr>
      </w:pPr>
      <w:r w:rsidRPr="007C4B4A">
        <w:rPr>
          <w:sz w:val="24"/>
          <w:szCs w:val="24"/>
          <w:lang w:val="ru-RU"/>
        </w:rPr>
        <w:t xml:space="preserve">Правописание </w:t>
      </w:r>
      <w:r w:rsidRPr="007C4B4A">
        <w:rPr>
          <w:b/>
          <w:i/>
          <w:sz w:val="24"/>
          <w:szCs w:val="24"/>
          <w:lang w:val="ru-RU"/>
        </w:rPr>
        <w:t xml:space="preserve">ы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и </w:t>
      </w:r>
      <w:r w:rsidRPr="007C4B4A">
        <w:rPr>
          <w:sz w:val="24"/>
          <w:szCs w:val="24"/>
          <w:lang w:val="ru-RU"/>
        </w:rPr>
        <w:t xml:space="preserve">после приставок. Правописание </w:t>
      </w:r>
      <w:r w:rsidRPr="007C4B4A">
        <w:rPr>
          <w:b/>
          <w:i/>
          <w:sz w:val="24"/>
          <w:szCs w:val="24"/>
          <w:lang w:val="ru-RU"/>
        </w:rPr>
        <w:t xml:space="preserve">ы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и </w:t>
      </w:r>
      <w:r w:rsidRPr="007C4B4A">
        <w:rPr>
          <w:sz w:val="24"/>
          <w:szCs w:val="24"/>
          <w:lang w:val="ru-RU"/>
        </w:rPr>
        <w:t xml:space="preserve">после </w:t>
      </w:r>
      <w:r w:rsidRPr="007C4B4A">
        <w:rPr>
          <w:b/>
          <w:i/>
          <w:sz w:val="24"/>
          <w:szCs w:val="24"/>
          <w:lang w:val="ru-RU"/>
        </w:rPr>
        <w:t>ц</w:t>
      </w:r>
      <w:r w:rsidRPr="007C4B4A">
        <w:rPr>
          <w:sz w:val="24"/>
          <w:szCs w:val="24"/>
          <w:lang w:val="ru-RU"/>
        </w:rPr>
        <w:t xml:space="preserve">. </w:t>
      </w:r>
      <w:r w:rsidRPr="007C4B4A">
        <w:rPr>
          <w:b/>
          <w:sz w:val="24"/>
          <w:szCs w:val="24"/>
          <w:lang w:val="ru-RU"/>
        </w:rPr>
        <w:t>Морфология. Культура речи.</w:t>
      </w:r>
      <w:r w:rsidRPr="007C4B4A">
        <w:rPr>
          <w:b/>
          <w:spacing w:val="39"/>
          <w:sz w:val="24"/>
          <w:szCs w:val="24"/>
          <w:lang w:val="ru-RU"/>
        </w:rPr>
        <w:t xml:space="preserve"> </w:t>
      </w:r>
      <w:r w:rsidRPr="007C4B4A">
        <w:rPr>
          <w:b/>
          <w:sz w:val="24"/>
          <w:szCs w:val="24"/>
          <w:lang w:val="ru-RU"/>
        </w:rPr>
        <w:t>Орфография</w:t>
      </w:r>
    </w:p>
    <w:p w14:paraId="6B5FC0AF" w14:textId="77777777" w:rsidR="00C6278E" w:rsidRPr="007C4B4A" w:rsidRDefault="00C6278E" w:rsidP="00C339C8">
      <w:pPr>
        <w:ind w:left="567" w:right="-290" w:firstLine="283"/>
        <w:rPr>
          <w:sz w:val="24"/>
          <w:szCs w:val="24"/>
          <w:lang w:val="ru-RU"/>
        </w:rPr>
      </w:pPr>
      <w:r w:rsidRPr="007C4B4A">
        <w:rPr>
          <w:sz w:val="24"/>
          <w:szCs w:val="24"/>
          <w:lang w:val="ru-RU"/>
        </w:rPr>
        <w:t>Морфология как раздел грамматики. Грамматическое значение слова.</w:t>
      </w:r>
    </w:p>
    <w:p w14:paraId="536FDFED" w14:textId="77777777" w:rsidR="00C6278E" w:rsidRPr="007C4B4A" w:rsidRDefault="00C6278E" w:rsidP="00C339C8">
      <w:pPr>
        <w:ind w:left="567" w:right="-290" w:firstLine="283"/>
        <w:rPr>
          <w:sz w:val="24"/>
          <w:szCs w:val="24"/>
          <w:lang w:val="ru-RU"/>
        </w:rPr>
      </w:pPr>
      <w:r w:rsidRPr="007C4B4A">
        <w:rPr>
          <w:sz w:val="24"/>
          <w:szCs w:val="24"/>
          <w:lang w:val="ru-RU"/>
        </w:rPr>
        <w:t>Части речи как лексико-грамматические разряды слов. Система</w:t>
      </w:r>
      <w:r w:rsidRPr="007C4B4A">
        <w:rPr>
          <w:spacing w:val="-16"/>
          <w:sz w:val="24"/>
          <w:szCs w:val="24"/>
          <w:lang w:val="ru-RU"/>
        </w:rPr>
        <w:t xml:space="preserve"> </w:t>
      </w:r>
      <w:r w:rsidRPr="007C4B4A">
        <w:rPr>
          <w:sz w:val="24"/>
          <w:szCs w:val="24"/>
          <w:lang w:val="ru-RU"/>
        </w:rPr>
        <w:t>частей</w:t>
      </w:r>
      <w:r w:rsidRPr="007C4B4A">
        <w:rPr>
          <w:spacing w:val="-16"/>
          <w:sz w:val="24"/>
          <w:szCs w:val="24"/>
          <w:lang w:val="ru-RU"/>
        </w:rPr>
        <w:t xml:space="preserve"> </w:t>
      </w:r>
      <w:r w:rsidRPr="007C4B4A">
        <w:rPr>
          <w:sz w:val="24"/>
          <w:szCs w:val="24"/>
          <w:lang w:val="ru-RU"/>
        </w:rPr>
        <w:t>речи</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русском</w:t>
      </w:r>
      <w:r w:rsidRPr="007C4B4A">
        <w:rPr>
          <w:spacing w:val="-16"/>
          <w:sz w:val="24"/>
          <w:szCs w:val="24"/>
          <w:lang w:val="ru-RU"/>
        </w:rPr>
        <w:t xml:space="preserve"> </w:t>
      </w:r>
      <w:r w:rsidRPr="007C4B4A">
        <w:rPr>
          <w:sz w:val="24"/>
          <w:szCs w:val="24"/>
          <w:lang w:val="ru-RU"/>
        </w:rPr>
        <w:t>языке.</w:t>
      </w:r>
      <w:r w:rsidRPr="007C4B4A">
        <w:rPr>
          <w:spacing w:val="-16"/>
          <w:sz w:val="24"/>
          <w:szCs w:val="24"/>
          <w:lang w:val="ru-RU"/>
        </w:rPr>
        <w:t xml:space="preserve"> </w:t>
      </w:r>
      <w:r w:rsidRPr="007C4B4A">
        <w:rPr>
          <w:sz w:val="24"/>
          <w:szCs w:val="24"/>
          <w:lang w:val="ru-RU"/>
        </w:rPr>
        <w:t>Самостоятельные</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служебные части</w:t>
      </w:r>
      <w:r w:rsidRPr="007C4B4A">
        <w:rPr>
          <w:spacing w:val="-6"/>
          <w:sz w:val="24"/>
          <w:szCs w:val="24"/>
          <w:lang w:val="ru-RU"/>
        </w:rPr>
        <w:t xml:space="preserve"> </w:t>
      </w:r>
      <w:r w:rsidRPr="007C4B4A">
        <w:rPr>
          <w:sz w:val="24"/>
          <w:szCs w:val="24"/>
          <w:lang w:val="ru-RU"/>
        </w:rPr>
        <w:t>речи.</w:t>
      </w:r>
    </w:p>
    <w:p w14:paraId="05EE6596" w14:textId="77777777" w:rsidR="00C6278E" w:rsidRPr="007C4B4A" w:rsidRDefault="00C6278E" w:rsidP="00C339C8">
      <w:pPr>
        <w:ind w:left="567" w:right="-290" w:firstLine="283"/>
        <w:rPr>
          <w:sz w:val="24"/>
          <w:szCs w:val="24"/>
          <w:lang w:val="ru-RU"/>
        </w:rPr>
      </w:pPr>
      <w:r w:rsidRPr="007C4B4A">
        <w:rPr>
          <w:sz w:val="24"/>
          <w:szCs w:val="24"/>
          <w:lang w:val="ru-RU"/>
        </w:rPr>
        <w:t>Имя существительное</w:t>
      </w:r>
    </w:p>
    <w:p w14:paraId="25BBE0D8" w14:textId="77777777" w:rsidR="00C6278E" w:rsidRPr="007C4B4A" w:rsidRDefault="00C6278E" w:rsidP="00C339C8">
      <w:pPr>
        <w:ind w:left="567" w:right="-290" w:firstLine="283"/>
        <w:rPr>
          <w:sz w:val="24"/>
          <w:szCs w:val="24"/>
          <w:lang w:val="ru-RU"/>
        </w:rPr>
      </w:pPr>
      <w:r w:rsidRPr="007C4B4A">
        <w:rPr>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3AD7E89" w14:textId="77777777" w:rsidR="00C6278E" w:rsidRPr="007C4B4A" w:rsidRDefault="00C6278E" w:rsidP="00C339C8">
      <w:pPr>
        <w:ind w:left="567" w:right="-290" w:firstLine="283"/>
        <w:rPr>
          <w:sz w:val="24"/>
          <w:szCs w:val="24"/>
          <w:lang w:val="ru-RU"/>
        </w:rPr>
      </w:pPr>
      <w:r w:rsidRPr="007C4B4A">
        <w:rPr>
          <w:sz w:val="24"/>
          <w:szCs w:val="24"/>
          <w:lang w:val="ru-RU"/>
        </w:rPr>
        <w:t>Лексико-грамматические</w:t>
      </w:r>
      <w:r w:rsidRPr="007C4B4A">
        <w:rPr>
          <w:spacing w:val="-32"/>
          <w:sz w:val="24"/>
          <w:szCs w:val="24"/>
          <w:lang w:val="ru-RU"/>
        </w:rPr>
        <w:t xml:space="preserve"> </w:t>
      </w:r>
      <w:r w:rsidRPr="007C4B4A">
        <w:rPr>
          <w:sz w:val="24"/>
          <w:szCs w:val="24"/>
          <w:lang w:val="ru-RU"/>
        </w:rPr>
        <w:t>разряды</w:t>
      </w:r>
      <w:r w:rsidRPr="007C4B4A">
        <w:rPr>
          <w:spacing w:val="-32"/>
          <w:sz w:val="24"/>
          <w:szCs w:val="24"/>
          <w:lang w:val="ru-RU"/>
        </w:rPr>
        <w:t xml:space="preserve"> </w:t>
      </w:r>
      <w:r w:rsidRPr="007C4B4A">
        <w:rPr>
          <w:sz w:val="24"/>
          <w:szCs w:val="24"/>
          <w:lang w:val="ru-RU"/>
        </w:rPr>
        <w:t>имён</w:t>
      </w:r>
      <w:r w:rsidRPr="007C4B4A">
        <w:rPr>
          <w:spacing w:val="-32"/>
          <w:sz w:val="24"/>
          <w:szCs w:val="24"/>
          <w:lang w:val="ru-RU"/>
        </w:rPr>
        <w:t xml:space="preserve"> </w:t>
      </w:r>
      <w:r w:rsidRPr="007C4B4A">
        <w:rPr>
          <w:sz w:val="24"/>
          <w:szCs w:val="24"/>
          <w:lang w:val="ru-RU"/>
        </w:rPr>
        <w:t>существительных</w:t>
      </w:r>
      <w:r w:rsidRPr="007C4B4A">
        <w:rPr>
          <w:spacing w:val="-32"/>
          <w:sz w:val="24"/>
          <w:szCs w:val="24"/>
          <w:lang w:val="ru-RU"/>
        </w:rPr>
        <w:t xml:space="preserve"> </w:t>
      </w:r>
      <w:r w:rsidRPr="007C4B4A">
        <w:rPr>
          <w:sz w:val="24"/>
          <w:szCs w:val="24"/>
          <w:lang w:val="ru-RU"/>
        </w:rPr>
        <w:t>по значению,</w:t>
      </w:r>
      <w:r w:rsidRPr="007C4B4A">
        <w:rPr>
          <w:spacing w:val="-21"/>
          <w:sz w:val="24"/>
          <w:szCs w:val="24"/>
          <w:lang w:val="ru-RU"/>
        </w:rPr>
        <w:t xml:space="preserve"> </w:t>
      </w:r>
      <w:r w:rsidRPr="007C4B4A">
        <w:rPr>
          <w:sz w:val="24"/>
          <w:szCs w:val="24"/>
          <w:lang w:val="ru-RU"/>
        </w:rPr>
        <w:t>имена</w:t>
      </w:r>
      <w:r w:rsidRPr="007C4B4A">
        <w:rPr>
          <w:spacing w:val="-21"/>
          <w:sz w:val="24"/>
          <w:szCs w:val="24"/>
          <w:lang w:val="ru-RU"/>
        </w:rPr>
        <w:t xml:space="preserve"> </w:t>
      </w:r>
      <w:r w:rsidRPr="007C4B4A">
        <w:rPr>
          <w:sz w:val="24"/>
          <w:szCs w:val="24"/>
          <w:lang w:val="ru-RU"/>
        </w:rPr>
        <w:t>существительные</w:t>
      </w:r>
      <w:r w:rsidRPr="007C4B4A">
        <w:rPr>
          <w:spacing w:val="-21"/>
          <w:sz w:val="24"/>
          <w:szCs w:val="24"/>
          <w:lang w:val="ru-RU"/>
        </w:rPr>
        <w:t xml:space="preserve"> </w:t>
      </w:r>
      <w:r w:rsidRPr="007C4B4A">
        <w:rPr>
          <w:sz w:val="24"/>
          <w:szCs w:val="24"/>
          <w:lang w:val="ru-RU"/>
        </w:rPr>
        <w:t>собственные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 xml:space="preserve">нарицательные; имена существительные </w:t>
      </w:r>
      <w:r w:rsidRPr="007C4B4A">
        <w:rPr>
          <w:spacing w:val="-3"/>
          <w:sz w:val="24"/>
          <w:szCs w:val="24"/>
          <w:lang w:val="ru-RU"/>
        </w:rPr>
        <w:t xml:space="preserve">одушевлённые </w:t>
      </w:r>
      <w:r w:rsidRPr="007C4B4A">
        <w:rPr>
          <w:sz w:val="24"/>
          <w:szCs w:val="24"/>
          <w:lang w:val="ru-RU"/>
        </w:rPr>
        <w:t xml:space="preserve">и  </w:t>
      </w:r>
      <w:r w:rsidRPr="007C4B4A">
        <w:rPr>
          <w:spacing w:val="-3"/>
          <w:sz w:val="24"/>
          <w:szCs w:val="24"/>
          <w:lang w:val="ru-RU"/>
        </w:rPr>
        <w:t>неодушевлённые.</w:t>
      </w:r>
    </w:p>
    <w:p w14:paraId="21DC0CDC" w14:textId="77777777" w:rsidR="00C6278E" w:rsidRPr="007C4B4A" w:rsidRDefault="00C6278E" w:rsidP="00C339C8">
      <w:pPr>
        <w:ind w:left="567" w:right="-290" w:firstLine="283"/>
        <w:rPr>
          <w:sz w:val="24"/>
          <w:szCs w:val="24"/>
          <w:lang w:val="ru-RU"/>
        </w:rPr>
      </w:pPr>
      <w:r w:rsidRPr="007C4B4A">
        <w:rPr>
          <w:sz w:val="24"/>
          <w:szCs w:val="24"/>
          <w:lang w:val="ru-RU"/>
        </w:rPr>
        <w:t>Род, число, падеж имени существительного. Имена существительные общего  рода.</w:t>
      </w:r>
    </w:p>
    <w:p w14:paraId="11E62B84" w14:textId="77777777" w:rsidR="00C6278E" w:rsidRPr="007C4B4A" w:rsidRDefault="00C6278E" w:rsidP="00C339C8">
      <w:pPr>
        <w:ind w:left="567" w:right="-290" w:firstLine="283"/>
        <w:rPr>
          <w:sz w:val="24"/>
          <w:szCs w:val="24"/>
          <w:lang w:val="ru-RU"/>
        </w:rPr>
      </w:pPr>
      <w:r w:rsidRPr="007C4B4A">
        <w:rPr>
          <w:sz w:val="24"/>
          <w:szCs w:val="24"/>
          <w:lang w:val="ru-RU"/>
        </w:rPr>
        <w:t xml:space="preserve">Имена существительные, имеющие форму только единственного или только </w:t>
      </w:r>
      <w:r w:rsidRPr="007C4B4A">
        <w:rPr>
          <w:sz w:val="24"/>
          <w:szCs w:val="24"/>
          <w:lang w:val="ru-RU"/>
        </w:rPr>
        <w:lastRenderedPageBreak/>
        <w:t>множественного   числа.</w:t>
      </w:r>
    </w:p>
    <w:p w14:paraId="46202764" w14:textId="37E1161D" w:rsidR="00C6278E" w:rsidRPr="007C4B4A" w:rsidRDefault="00C6278E" w:rsidP="00C339C8">
      <w:pPr>
        <w:ind w:left="567" w:right="-290" w:firstLine="283"/>
        <w:rPr>
          <w:sz w:val="24"/>
          <w:szCs w:val="24"/>
          <w:lang w:val="ru-RU"/>
        </w:rPr>
      </w:pPr>
      <w:r w:rsidRPr="007C4B4A">
        <w:rPr>
          <w:sz w:val="24"/>
          <w:szCs w:val="24"/>
          <w:lang w:val="ru-RU"/>
        </w:rPr>
        <w:t>Типы</w:t>
      </w:r>
      <w:r w:rsidR="00005C8C" w:rsidRPr="007C4B4A">
        <w:rPr>
          <w:sz w:val="24"/>
          <w:szCs w:val="24"/>
          <w:lang w:val="ru-RU"/>
        </w:rPr>
        <w:t xml:space="preserve"> </w:t>
      </w:r>
      <w:r w:rsidRPr="007C4B4A">
        <w:rPr>
          <w:sz w:val="24"/>
          <w:szCs w:val="24"/>
          <w:lang w:val="ru-RU"/>
        </w:rPr>
        <w:t>склонения</w:t>
      </w:r>
      <w:r w:rsidR="00005C8C" w:rsidRPr="007C4B4A">
        <w:rPr>
          <w:sz w:val="24"/>
          <w:szCs w:val="24"/>
          <w:lang w:val="ru-RU"/>
        </w:rPr>
        <w:t xml:space="preserve"> </w:t>
      </w:r>
      <w:r w:rsidRPr="007C4B4A">
        <w:rPr>
          <w:sz w:val="24"/>
          <w:szCs w:val="24"/>
          <w:lang w:val="ru-RU"/>
        </w:rPr>
        <w:t>имён</w:t>
      </w:r>
      <w:r w:rsidR="00005C8C" w:rsidRPr="007C4B4A">
        <w:rPr>
          <w:sz w:val="24"/>
          <w:szCs w:val="24"/>
          <w:lang w:val="ru-RU"/>
        </w:rPr>
        <w:t xml:space="preserve"> </w:t>
      </w:r>
      <w:r w:rsidRPr="007C4B4A">
        <w:rPr>
          <w:sz w:val="24"/>
          <w:szCs w:val="24"/>
          <w:lang w:val="ru-RU"/>
        </w:rPr>
        <w:t xml:space="preserve">существительных. Разносклоняемые </w:t>
      </w:r>
      <w:r w:rsidRPr="007C4B4A">
        <w:rPr>
          <w:spacing w:val="-4"/>
          <w:sz w:val="24"/>
          <w:szCs w:val="24"/>
          <w:lang w:val="ru-RU"/>
        </w:rPr>
        <w:t>имена</w:t>
      </w:r>
      <w:r w:rsidRPr="007C4B4A">
        <w:rPr>
          <w:spacing w:val="-42"/>
          <w:sz w:val="24"/>
          <w:szCs w:val="24"/>
          <w:lang w:val="ru-RU"/>
        </w:rPr>
        <w:t xml:space="preserve"> </w:t>
      </w:r>
      <w:r w:rsidRPr="007C4B4A">
        <w:rPr>
          <w:spacing w:val="-4"/>
          <w:sz w:val="24"/>
          <w:szCs w:val="24"/>
          <w:lang w:val="ru-RU"/>
        </w:rPr>
        <w:t>существительные.</w:t>
      </w:r>
      <w:r w:rsidRPr="007C4B4A">
        <w:rPr>
          <w:spacing w:val="-42"/>
          <w:sz w:val="24"/>
          <w:szCs w:val="24"/>
          <w:lang w:val="ru-RU"/>
        </w:rPr>
        <w:t xml:space="preserve"> </w:t>
      </w:r>
      <w:r w:rsidRPr="007C4B4A">
        <w:rPr>
          <w:spacing w:val="-4"/>
          <w:sz w:val="24"/>
          <w:szCs w:val="24"/>
          <w:lang w:val="ru-RU"/>
        </w:rPr>
        <w:t>Несклоняемые</w:t>
      </w:r>
      <w:r w:rsidRPr="007C4B4A">
        <w:rPr>
          <w:spacing w:val="-42"/>
          <w:sz w:val="24"/>
          <w:szCs w:val="24"/>
          <w:lang w:val="ru-RU"/>
        </w:rPr>
        <w:t xml:space="preserve"> </w:t>
      </w:r>
      <w:r w:rsidR="00CC694B" w:rsidRPr="007C4B4A">
        <w:rPr>
          <w:spacing w:val="-42"/>
          <w:sz w:val="24"/>
          <w:szCs w:val="24"/>
          <w:lang w:val="ru-RU"/>
        </w:rPr>
        <w:t xml:space="preserve"> </w:t>
      </w:r>
      <w:r w:rsidRPr="007C4B4A">
        <w:rPr>
          <w:spacing w:val="-4"/>
          <w:sz w:val="24"/>
          <w:szCs w:val="24"/>
          <w:lang w:val="ru-RU"/>
        </w:rPr>
        <w:t>имена</w:t>
      </w:r>
      <w:r w:rsidRPr="007C4B4A">
        <w:rPr>
          <w:spacing w:val="-42"/>
          <w:sz w:val="24"/>
          <w:szCs w:val="24"/>
          <w:lang w:val="ru-RU"/>
        </w:rPr>
        <w:t xml:space="preserve"> </w:t>
      </w:r>
      <w:r w:rsidR="00CC694B" w:rsidRPr="007C4B4A">
        <w:rPr>
          <w:spacing w:val="-42"/>
          <w:sz w:val="24"/>
          <w:szCs w:val="24"/>
          <w:lang w:val="ru-RU"/>
        </w:rPr>
        <w:t xml:space="preserve"> </w:t>
      </w:r>
      <w:r w:rsidRPr="007C4B4A">
        <w:rPr>
          <w:spacing w:val="-4"/>
          <w:sz w:val="24"/>
          <w:szCs w:val="24"/>
          <w:lang w:val="ru-RU"/>
        </w:rPr>
        <w:t>существительные.</w:t>
      </w:r>
    </w:p>
    <w:p w14:paraId="5A940942"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имён существительных.</w:t>
      </w:r>
    </w:p>
    <w:p w14:paraId="7C341253" w14:textId="77777777" w:rsidR="00C6278E" w:rsidRPr="007C4B4A" w:rsidRDefault="00C6278E" w:rsidP="00C339C8">
      <w:pPr>
        <w:ind w:left="567" w:right="-290" w:firstLine="283"/>
        <w:rPr>
          <w:sz w:val="24"/>
          <w:szCs w:val="24"/>
          <w:lang w:val="ru-RU"/>
        </w:rPr>
      </w:pPr>
      <w:r w:rsidRPr="007C4B4A">
        <w:rPr>
          <w:sz w:val="24"/>
          <w:szCs w:val="24"/>
          <w:lang w:val="ru-RU"/>
        </w:rPr>
        <w:t>Нормы произношения, нормы постановки ударения, нормы словоизменения  имён</w:t>
      </w:r>
      <w:r w:rsidRPr="007C4B4A">
        <w:rPr>
          <w:spacing w:val="56"/>
          <w:sz w:val="24"/>
          <w:szCs w:val="24"/>
          <w:lang w:val="ru-RU"/>
        </w:rPr>
        <w:t xml:space="preserve"> </w:t>
      </w:r>
      <w:r w:rsidRPr="007C4B4A">
        <w:rPr>
          <w:sz w:val="24"/>
          <w:szCs w:val="24"/>
          <w:lang w:val="ru-RU"/>
        </w:rPr>
        <w:t>существительных.</w:t>
      </w:r>
    </w:p>
    <w:p w14:paraId="1A9DAF6B" w14:textId="70F31042"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собственных имён существительных. Правописание </w:t>
      </w:r>
      <w:r w:rsidRPr="007C4B4A">
        <w:rPr>
          <w:b/>
          <w:i/>
          <w:sz w:val="24"/>
          <w:szCs w:val="24"/>
          <w:lang w:val="ru-RU"/>
        </w:rPr>
        <w:t xml:space="preserve">ь  </w:t>
      </w:r>
      <w:r w:rsidRPr="007C4B4A">
        <w:rPr>
          <w:sz w:val="24"/>
          <w:szCs w:val="24"/>
          <w:lang w:val="ru-RU"/>
        </w:rPr>
        <w:t>на конце имён существительных после    шипящих.</w:t>
      </w:r>
    </w:p>
    <w:p w14:paraId="18E42179" w14:textId="65D94903"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безударных окончаний имён существительных. Правописание </w:t>
      </w:r>
      <w:r w:rsidRPr="007C4B4A">
        <w:rPr>
          <w:b/>
          <w:i/>
          <w:sz w:val="24"/>
          <w:szCs w:val="24"/>
          <w:lang w:val="ru-RU"/>
        </w:rPr>
        <w:t xml:space="preserve">о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е  </w:t>
      </w:r>
      <w:r w:rsidRPr="007C4B4A">
        <w:rPr>
          <w:sz w:val="24"/>
          <w:szCs w:val="24"/>
          <w:lang w:val="ru-RU"/>
        </w:rPr>
        <w:t>(</w:t>
      </w:r>
      <w:r w:rsidRPr="007C4B4A">
        <w:rPr>
          <w:b/>
          <w:i/>
          <w:sz w:val="24"/>
          <w:szCs w:val="24"/>
          <w:lang w:val="ru-RU"/>
        </w:rPr>
        <w:t>ё</w:t>
      </w:r>
      <w:r w:rsidRPr="007C4B4A">
        <w:rPr>
          <w:sz w:val="24"/>
          <w:szCs w:val="24"/>
          <w:lang w:val="ru-RU"/>
        </w:rPr>
        <w:t xml:space="preserve">) после шипящих и </w:t>
      </w:r>
      <w:r w:rsidRPr="007C4B4A">
        <w:rPr>
          <w:b/>
          <w:i/>
          <w:sz w:val="24"/>
          <w:szCs w:val="24"/>
          <w:lang w:val="ru-RU"/>
        </w:rPr>
        <w:t xml:space="preserve">ц  </w:t>
      </w:r>
      <w:r w:rsidRPr="007C4B4A">
        <w:rPr>
          <w:sz w:val="24"/>
          <w:szCs w:val="24"/>
          <w:lang w:val="ru-RU"/>
        </w:rPr>
        <w:t>в суффиксах   и</w:t>
      </w:r>
      <w:r w:rsidR="00005C8C" w:rsidRPr="007C4B4A">
        <w:rPr>
          <w:sz w:val="24"/>
          <w:szCs w:val="24"/>
          <w:lang w:val="ru-RU"/>
        </w:rPr>
        <w:t xml:space="preserve"> </w:t>
      </w:r>
      <w:r w:rsidRPr="007C4B4A">
        <w:rPr>
          <w:sz w:val="24"/>
          <w:szCs w:val="24"/>
          <w:lang w:val="ru-RU"/>
        </w:rPr>
        <w:t>окончаниях имён существительных.</w:t>
      </w:r>
    </w:p>
    <w:p w14:paraId="02E4E039" w14:textId="358662C3"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суффиксов </w:t>
      </w:r>
      <w:r w:rsidRPr="007C4B4A">
        <w:rPr>
          <w:b/>
          <w:sz w:val="24"/>
          <w:szCs w:val="24"/>
          <w:lang w:val="ru-RU"/>
        </w:rPr>
        <w:t>-</w:t>
      </w:r>
      <w:r w:rsidRPr="007C4B4A">
        <w:rPr>
          <w:b/>
          <w:i/>
          <w:sz w:val="24"/>
          <w:szCs w:val="24"/>
          <w:lang w:val="ru-RU"/>
        </w:rPr>
        <w:t>чик</w:t>
      </w:r>
      <w:r w:rsidRPr="007C4B4A">
        <w:rPr>
          <w:b/>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sz w:val="24"/>
          <w:szCs w:val="24"/>
          <w:lang w:val="ru-RU"/>
        </w:rPr>
        <w:t>-</w:t>
      </w:r>
      <w:r w:rsidRPr="007C4B4A">
        <w:rPr>
          <w:b/>
          <w:i/>
          <w:sz w:val="24"/>
          <w:szCs w:val="24"/>
          <w:lang w:val="ru-RU"/>
        </w:rPr>
        <w:t>щик</w:t>
      </w:r>
      <w:r w:rsidRPr="007C4B4A">
        <w:rPr>
          <w:b/>
          <w:sz w:val="24"/>
          <w:szCs w:val="24"/>
          <w:lang w:val="ru-RU"/>
        </w:rPr>
        <w:t>-</w:t>
      </w:r>
      <w:r w:rsidRPr="007C4B4A">
        <w:rPr>
          <w:sz w:val="24"/>
          <w:szCs w:val="24"/>
          <w:lang w:val="ru-RU"/>
        </w:rPr>
        <w:t>; -</w:t>
      </w:r>
      <w:r w:rsidRPr="007C4B4A">
        <w:rPr>
          <w:b/>
          <w:i/>
          <w:sz w:val="24"/>
          <w:szCs w:val="24"/>
          <w:lang w:val="ru-RU"/>
        </w:rPr>
        <w:t>ек</w:t>
      </w:r>
      <w:r w:rsidRPr="007C4B4A">
        <w:rPr>
          <w:b/>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sz w:val="24"/>
          <w:szCs w:val="24"/>
          <w:lang w:val="ru-RU"/>
        </w:rPr>
        <w:t>-</w:t>
      </w:r>
      <w:r w:rsidRPr="007C4B4A">
        <w:rPr>
          <w:b/>
          <w:i/>
          <w:sz w:val="24"/>
          <w:szCs w:val="24"/>
          <w:lang w:val="ru-RU"/>
        </w:rPr>
        <w:t>ик</w:t>
      </w:r>
      <w:r w:rsidRPr="007C4B4A">
        <w:rPr>
          <w:b/>
          <w:sz w:val="24"/>
          <w:szCs w:val="24"/>
          <w:lang w:val="ru-RU"/>
        </w:rPr>
        <w:t xml:space="preserve">- </w:t>
      </w:r>
      <w:r w:rsidRPr="007C4B4A">
        <w:rPr>
          <w:sz w:val="24"/>
          <w:szCs w:val="24"/>
          <w:lang w:val="ru-RU"/>
        </w:rPr>
        <w:t>(-</w:t>
      </w:r>
      <w:r w:rsidRPr="007C4B4A">
        <w:rPr>
          <w:b/>
          <w:i/>
          <w:sz w:val="24"/>
          <w:szCs w:val="24"/>
          <w:lang w:val="ru-RU"/>
        </w:rPr>
        <w:t>чик</w:t>
      </w:r>
      <w:r w:rsidRPr="007C4B4A">
        <w:rPr>
          <w:b/>
          <w:sz w:val="24"/>
          <w:szCs w:val="24"/>
          <w:lang w:val="ru-RU"/>
        </w:rPr>
        <w:t>-</w:t>
      </w:r>
      <w:r w:rsidRPr="007C4B4A">
        <w:rPr>
          <w:sz w:val="24"/>
          <w:szCs w:val="24"/>
          <w:lang w:val="ru-RU"/>
        </w:rPr>
        <w:t>) имён  существительных.</w:t>
      </w:r>
    </w:p>
    <w:p w14:paraId="217AA634" w14:textId="104F1F89" w:rsidR="00C6278E" w:rsidRPr="007C4B4A" w:rsidRDefault="00C6278E" w:rsidP="00C339C8">
      <w:pPr>
        <w:ind w:left="567" w:right="-290" w:firstLine="283"/>
        <w:rPr>
          <w:sz w:val="24"/>
          <w:szCs w:val="24"/>
          <w:lang w:val="ru-RU"/>
        </w:rPr>
      </w:pPr>
      <w:r w:rsidRPr="007C4B4A">
        <w:rPr>
          <w:sz w:val="24"/>
          <w:szCs w:val="24"/>
          <w:lang w:val="ru-RU"/>
        </w:rPr>
        <w:t>Правописание</w:t>
      </w:r>
      <w:r w:rsidRPr="007C4B4A">
        <w:rPr>
          <w:spacing w:val="-18"/>
          <w:sz w:val="24"/>
          <w:szCs w:val="24"/>
          <w:lang w:val="ru-RU"/>
        </w:rPr>
        <w:t xml:space="preserve"> </w:t>
      </w:r>
      <w:r w:rsidRPr="007C4B4A">
        <w:rPr>
          <w:spacing w:val="-2"/>
          <w:sz w:val="24"/>
          <w:szCs w:val="24"/>
          <w:lang w:val="ru-RU"/>
        </w:rPr>
        <w:t>корней</w:t>
      </w:r>
      <w:r w:rsidRPr="007C4B4A">
        <w:rPr>
          <w:spacing w:val="-18"/>
          <w:sz w:val="24"/>
          <w:szCs w:val="24"/>
          <w:lang w:val="ru-RU"/>
        </w:rPr>
        <w:t xml:space="preserve"> </w:t>
      </w:r>
      <w:r w:rsidRPr="007C4B4A">
        <w:rPr>
          <w:sz w:val="24"/>
          <w:szCs w:val="24"/>
          <w:lang w:val="ru-RU"/>
        </w:rPr>
        <w:t>с</w:t>
      </w:r>
      <w:r w:rsidRPr="007C4B4A">
        <w:rPr>
          <w:spacing w:val="-18"/>
          <w:sz w:val="24"/>
          <w:szCs w:val="24"/>
          <w:lang w:val="ru-RU"/>
        </w:rPr>
        <w:t xml:space="preserve"> </w:t>
      </w:r>
      <w:r w:rsidRPr="007C4B4A">
        <w:rPr>
          <w:sz w:val="24"/>
          <w:szCs w:val="24"/>
          <w:lang w:val="ru-RU"/>
        </w:rPr>
        <w:t>чередованием</w:t>
      </w:r>
      <w:r w:rsidRPr="007C4B4A">
        <w:rPr>
          <w:spacing w:val="-18"/>
          <w:sz w:val="24"/>
          <w:szCs w:val="24"/>
          <w:lang w:val="ru-RU"/>
        </w:rPr>
        <w:t xml:space="preserve"> </w:t>
      </w:r>
      <w:r w:rsidRPr="007C4B4A">
        <w:rPr>
          <w:b/>
          <w:i/>
          <w:sz w:val="24"/>
          <w:szCs w:val="24"/>
          <w:lang w:val="ru-RU"/>
        </w:rPr>
        <w:t>а</w:t>
      </w:r>
      <w:r w:rsidRPr="007C4B4A">
        <w:rPr>
          <w:b/>
          <w:i/>
          <w:spacing w:val="-11"/>
          <w:sz w:val="24"/>
          <w:szCs w:val="24"/>
          <w:lang w:val="ru-RU"/>
        </w:rPr>
        <w:t xml:space="preserve"> </w:t>
      </w:r>
      <w:r w:rsidRPr="007C4B4A">
        <w:rPr>
          <w:spacing w:val="-11"/>
          <w:sz w:val="24"/>
          <w:szCs w:val="24"/>
          <w:lang w:val="ru-RU"/>
        </w:rPr>
        <w:t>//</w:t>
      </w:r>
      <w:r w:rsidRPr="007C4B4A">
        <w:rPr>
          <w:spacing w:val="-36"/>
          <w:sz w:val="24"/>
          <w:szCs w:val="24"/>
          <w:lang w:val="ru-RU"/>
        </w:rPr>
        <w:t xml:space="preserve"> </w:t>
      </w:r>
      <w:r w:rsidRPr="007C4B4A">
        <w:rPr>
          <w:b/>
          <w:i/>
          <w:sz w:val="24"/>
          <w:szCs w:val="24"/>
          <w:lang w:val="ru-RU"/>
        </w:rPr>
        <w:t>о</w:t>
      </w:r>
      <w:r w:rsidRPr="007C4B4A">
        <w:rPr>
          <w:sz w:val="24"/>
          <w:szCs w:val="24"/>
          <w:lang w:val="ru-RU"/>
        </w:rPr>
        <w:t>:</w:t>
      </w:r>
      <w:r w:rsidRPr="007C4B4A">
        <w:rPr>
          <w:spacing w:val="-18"/>
          <w:sz w:val="24"/>
          <w:szCs w:val="24"/>
          <w:lang w:val="ru-RU"/>
        </w:rPr>
        <w:t xml:space="preserve"> </w:t>
      </w:r>
      <w:r w:rsidRPr="007C4B4A">
        <w:rPr>
          <w:sz w:val="24"/>
          <w:szCs w:val="24"/>
          <w:lang w:val="ru-RU"/>
        </w:rPr>
        <w:t>-</w:t>
      </w:r>
      <w:r w:rsidRPr="007C4B4A">
        <w:rPr>
          <w:b/>
          <w:i/>
          <w:sz w:val="24"/>
          <w:szCs w:val="24"/>
          <w:lang w:val="ru-RU"/>
        </w:rPr>
        <w:t>лаг</w:t>
      </w:r>
      <w:r w:rsidRPr="007C4B4A">
        <w:rPr>
          <w:sz w:val="24"/>
          <w:szCs w:val="24"/>
          <w:lang w:val="ru-RU"/>
        </w:rPr>
        <w:t>-</w:t>
      </w:r>
      <w:r w:rsidRPr="007C4B4A">
        <w:rPr>
          <w:spacing w:val="-18"/>
          <w:sz w:val="24"/>
          <w:szCs w:val="24"/>
          <w:lang w:val="ru-RU"/>
        </w:rPr>
        <w:t xml:space="preserve"> </w:t>
      </w:r>
      <w:r w:rsidR="00BD6D2B" w:rsidRPr="007C4B4A">
        <w:rPr>
          <w:sz w:val="24"/>
          <w:szCs w:val="24"/>
          <w:lang w:val="ru-RU"/>
        </w:rPr>
        <w:t>–</w:t>
      </w:r>
      <w:r w:rsidRPr="007C4B4A">
        <w:rPr>
          <w:spacing w:val="-18"/>
          <w:sz w:val="24"/>
          <w:szCs w:val="24"/>
          <w:lang w:val="ru-RU"/>
        </w:rPr>
        <w:t xml:space="preserve"> </w:t>
      </w:r>
      <w:r w:rsidRPr="007C4B4A">
        <w:rPr>
          <w:spacing w:val="-2"/>
          <w:sz w:val="24"/>
          <w:szCs w:val="24"/>
          <w:lang w:val="ru-RU"/>
        </w:rPr>
        <w:t>-</w:t>
      </w:r>
      <w:r w:rsidRPr="007C4B4A">
        <w:rPr>
          <w:b/>
          <w:i/>
          <w:spacing w:val="-2"/>
          <w:sz w:val="24"/>
          <w:szCs w:val="24"/>
          <w:lang w:val="ru-RU"/>
        </w:rPr>
        <w:t>лож</w:t>
      </w:r>
      <w:r w:rsidRPr="007C4B4A">
        <w:rPr>
          <w:spacing w:val="-2"/>
          <w:sz w:val="24"/>
          <w:szCs w:val="24"/>
          <w:lang w:val="ru-RU"/>
        </w:rPr>
        <w:t>-;</w:t>
      </w:r>
    </w:p>
    <w:p w14:paraId="7946D4E8" w14:textId="467255E3" w:rsidR="00C6278E" w:rsidRPr="007C4B4A" w:rsidRDefault="00C6278E" w:rsidP="00C339C8">
      <w:pPr>
        <w:ind w:left="567" w:right="-290" w:firstLine="283"/>
        <w:rPr>
          <w:sz w:val="24"/>
          <w:szCs w:val="24"/>
          <w:lang w:val="ru-RU"/>
        </w:rPr>
      </w:pPr>
      <w:r w:rsidRPr="007C4B4A">
        <w:rPr>
          <w:sz w:val="24"/>
          <w:szCs w:val="24"/>
          <w:lang w:val="ru-RU"/>
        </w:rPr>
        <w:t>-</w:t>
      </w:r>
      <w:r w:rsidRPr="007C4B4A">
        <w:rPr>
          <w:b/>
          <w:i/>
          <w:sz w:val="24"/>
          <w:szCs w:val="24"/>
          <w:lang w:val="ru-RU"/>
        </w:rPr>
        <w:t>раст</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ращ</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рос</w:t>
      </w:r>
      <w:r w:rsidRPr="007C4B4A">
        <w:rPr>
          <w:sz w:val="24"/>
          <w:szCs w:val="24"/>
          <w:lang w:val="ru-RU"/>
        </w:rPr>
        <w:t>-;  -</w:t>
      </w:r>
      <w:r w:rsidRPr="007C4B4A">
        <w:rPr>
          <w:b/>
          <w:i/>
          <w:sz w:val="24"/>
          <w:szCs w:val="24"/>
          <w:lang w:val="ru-RU"/>
        </w:rPr>
        <w:t>гар</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гор</w:t>
      </w:r>
      <w:r w:rsidRPr="007C4B4A">
        <w:rPr>
          <w:sz w:val="24"/>
          <w:szCs w:val="24"/>
          <w:lang w:val="ru-RU"/>
        </w:rPr>
        <w:t>-,  -</w:t>
      </w:r>
      <w:r w:rsidRPr="007C4B4A">
        <w:rPr>
          <w:b/>
          <w:i/>
          <w:sz w:val="24"/>
          <w:szCs w:val="24"/>
          <w:lang w:val="ru-RU"/>
        </w:rPr>
        <w:t>зар</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зор</w:t>
      </w:r>
      <w:r w:rsidRPr="007C4B4A">
        <w:rPr>
          <w:sz w:val="24"/>
          <w:szCs w:val="24"/>
          <w:lang w:val="ru-RU"/>
        </w:rPr>
        <w:t>-;</w:t>
      </w:r>
    </w:p>
    <w:p w14:paraId="2D62CC15" w14:textId="6C635E6D" w:rsidR="00C6278E" w:rsidRPr="007C4B4A" w:rsidRDefault="00C6278E" w:rsidP="00C339C8">
      <w:pPr>
        <w:ind w:left="567" w:right="-290" w:firstLine="283"/>
        <w:rPr>
          <w:b/>
          <w:i/>
          <w:sz w:val="24"/>
          <w:szCs w:val="24"/>
          <w:lang w:val="ru-RU"/>
        </w:rPr>
      </w:pPr>
      <w:r w:rsidRPr="007C4B4A">
        <w:rPr>
          <w:b/>
          <w:i/>
          <w:sz w:val="24"/>
          <w:szCs w:val="24"/>
          <w:lang w:val="ru-RU"/>
        </w:rPr>
        <w:t xml:space="preserve">-клан- </w:t>
      </w:r>
      <w:r w:rsidR="00BD6D2B" w:rsidRPr="007C4B4A">
        <w:rPr>
          <w:sz w:val="24"/>
          <w:szCs w:val="24"/>
          <w:lang w:val="ru-RU"/>
        </w:rPr>
        <w:t>–</w:t>
      </w:r>
      <w:r w:rsidRPr="007C4B4A">
        <w:rPr>
          <w:sz w:val="24"/>
          <w:szCs w:val="24"/>
          <w:lang w:val="ru-RU"/>
        </w:rPr>
        <w:t xml:space="preserve"> </w:t>
      </w:r>
      <w:r w:rsidRPr="007C4B4A">
        <w:rPr>
          <w:b/>
          <w:i/>
          <w:sz w:val="24"/>
          <w:szCs w:val="24"/>
          <w:lang w:val="ru-RU"/>
        </w:rPr>
        <w:t>-клон-</w:t>
      </w:r>
      <w:r w:rsidRPr="007C4B4A">
        <w:rPr>
          <w:sz w:val="24"/>
          <w:szCs w:val="24"/>
          <w:lang w:val="ru-RU"/>
        </w:rPr>
        <w:t xml:space="preserve">, </w:t>
      </w:r>
      <w:r w:rsidRPr="007C4B4A">
        <w:rPr>
          <w:b/>
          <w:i/>
          <w:sz w:val="24"/>
          <w:szCs w:val="24"/>
          <w:lang w:val="ru-RU"/>
        </w:rPr>
        <w:t xml:space="preserve">-скак- </w:t>
      </w:r>
      <w:r w:rsidR="00BD6D2B" w:rsidRPr="007C4B4A">
        <w:rPr>
          <w:sz w:val="24"/>
          <w:szCs w:val="24"/>
          <w:lang w:val="ru-RU"/>
        </w:rPr>
        <w:t>–</w:t>
      </w:r>
      <w:r w:rsidRPr="007C4B4A">
        <w:rPr>
          <w:sz w:val="24"/>
          <w:szCs w:val="24"/>
          <w:lang w:val="ru-RU"/>
        </w:rPr>
        <w:t xml:space="preserve">  </w:t>
      </w:r>
      <w:r w:rsidRPr="007C4B4A">
        <w:rPr>
          <w:b/>
          <w:i/>
          <w:sz w:val="24"/>
          <w:szCs w:val="24"/>
          <w:lang w:val="ru-RU"/>
        </w:rPr>
        <w:t>-скоч-.</w:t>
      </w:r>
    </w:p>
    <w:p w14:paraId="423C0896" w14:textId="77777777" w:rsidR="00C6278E" w:rsidRPr="007C4B4A" w:rsidRDefault="00C6278E" w:rsidP="00C339C8">
      <w:pPr>
        <w:ind w:left="567" w:right="-290" w:firstLine="283"/>
        <w:rPr>
          <w:sz w:val="24"/>
          <w:szCs w:val="24"/>
          <w:lang w:val="ru-RU"/>
        </w:rPr>
      </w:pPr>
      <w:r w:rsidRPr="007C4B4A">
        <w:rPr>
          <w:sz w:val="24"/>
          <w:szCs w:val="24"/>
          <w:lang w:val="ru-RU"/>
        </w:rPr>
        <w:t xml:space="preserve">Слитное и раздельное написание </w:t>
      </w:r>
      <w:r w:rsidRPr="007C4B4A">
        <w:rPr>
          <w:b/>
          <w:i/>
          <w:sz w:val="24"/>
          <w:szCs w:val="24"/>
          <w:lang w:val="ru-RU"/>
        </w:rPr>
        <w:t xml:space="preserve">не </w:t>
      </w:r>
      <w:r w:rsidRPr="007C4B4A">
        <w:rPr>
          <w:sz w:val="24"/>
          <w:szCs w:val="24"/>
          <w:lang w:val="ru-RU"/>
        </w:rPr>
        <w:t>с именами существительными.</w:t>
      </w:r>
    </w:p>
    <w:p w14:paraId="14223CDC" w14:textId="77777777" w:rsidR="00C6278E" w:rsidRPr="007C4B4A" w:rsidRDefault="00C6278E" w:rsidP="00C339C8">
      <w:pPr>
        <w:ind w:left="567" w:right="-290" w:firstLine="283"/>
        <w:rPr>
          <w:sz w:val="24"/>
          <w:szCs w:val="24"/>
          <w:lang w:val="ru-RU"/>
        </w:rPr>
      </w:pPr>
      <w:r w:rsidRPr="007C4B4A">
        <w:rPr>
          <w:sz w:val="24"/>
          <w:szCs w:val="24"/>
          <w:lang w:val="ru-RU"/>
        </w:rPr>
        <w:t>Имя прилагательное</w:t>
      </w:r>
    </w:p>
    <w:p w14:paraId="1B9891D9" w14:textId="02A9B6F6" w:rsidR="00C6278E" w:rsidRPr="007C4B4A" w:rsidRDefault="00C6278E" w:rsidP="00C339C8">
      <w:pPr>
        <w:ind w:left="567" w:right="-290" w:firstLine="283"/>
        <w:rPr>
          <w:sz w:val="24"/>
          <w:szCs w:val="24"/>
          <w:lang w:val="ru-RU"/>
        </w:rPr>
      </w:pPr>
      <w:r w:rsidRPr="007C4B4A">
        <w:rPr>
          <w:sz w:val="24"/>
          <w:szCs w:val="24"/>
          <w:lang w:val="ru-RU"/>
        </w:rPr>
        <w:t xml:space="preserve">Имя </w:t>
      </w:r>
      <w:r w:rsidRPr="007C4B4A">
        <w:rPr>
          <w:spacing w:val="-3"/>
          <w:sz w:val="24"/>
          <w:szCs w:val="24"/>
          <w:lang w:val="ru-RU"/>
        </w:rPr>
        <w:t xml:space="preserve">прилагательное </w:t>
      </w:r>
      <w:r w:rsidRPr="007C4B4A">
        <w:rPr>
          <w:sz w:val="24"/>
          <w:szCs w:val="24"/>
          <w:lang w:val="ru-RU"/>
        </w:rPr>
        <w:t xml:space="preserve">как </w:t>
      </w:r>
      <w:r w:rsidRPr="007C4B4A">
        <w:rPr>
          <w:spacing w:val="-3"/>
          <w:sz w:val="24"/>
          <w:szCs w:val="24"/>
          <w:lang w:val="ru-RU"/>
        </w:rPr>
        <w:t xml:space="preserve">часть </w:t>
      </w:r>
      <w:r w:rsidRPr="007C4B4A">
        <w:rPr>
          <w:sz w:val="24"/>
          <w:szCs w:val="24"/>
          <w:lang w:val="ru-RU"/>
        </w:rPr>
        <w:t>речи.</w:t>
      </w:r>
      <w:r w:rsidRPr="007C4B4A">
        <w:rPr>
          <w:spacing w:val="5"/>
          <w:sz w:val="24"/>
          <w:szCs w:val="24"/>
          <w:lang w:val="ru-RU"/>
        </w:rPr>
        <w:t xml:space="preserve"> </w:t>
      </w:r>
      <w:r w:rsidRPr="007C4B4A">
        <w:rPr>
          <w:spacing w:val="-3"/>
          <w:sz w:val="24"/>
          <w:szCs w:val="24"/>
          <w:lang w:val="ru-RU"/>
        </w:rPr>
        <w:t>Общее</w:t>
      </w:r>
      <w:r w:rsidRPr="007C4B4A">
        <w:rPr>
          <w:spacing w:val="11"/>
          <w:sz w:val="24"/>
          <w:szCs w:val="24"/>
          <w:lang w:val="ru-RU"/>
        </w:rPr>
        <w:t xml:space="preserve"> </w:t>
      </w:r>
      <w:r w:rsidRPr="007C4B4A">
        <w:rPr>
          <w:spacing w:val="-3"/>
          <w:sz w:val="24"/>
          <w:szCs w:val="24"/>
          <w:lang w:val="ru-RU"/>
        </w:rPr>
        <w:t>грамматическое</w:t>
      </w:r>
      <w:r w:rsidRPr="007C4B4A">
        <w:rPr>
          <w:sz w:val="24"/>
          <w:szCs w:val="24"/>
          <w:lang w:val="ru-RU"/>
        </w:rPr>
        <w:t xml:space="preserve"> </w:t>
      </w:r>
      <w:r w:rsidRPr="007C4B4A">
        <w:rPr>
          <w:spacing w:val="-3"/>
          <w:sz w:val="24"/>
          <w:szCs w:val="24"/>
          <w:lang w:val="ru-RU"/>
        </w:rPr>
        <w:t xml:space="preserve">значение, морфологические признаки </w:t>
      </w:r>
      <w:r w:rsidRPr="007C4B4A">
        <w:rPr>
          <w:sz w:val="24"/>
          <w:szCs w:val="24"/>
          <w:lang w:val="ru-RU"/>
        </w:rPr>
        <w:t>и</w:t>
      </w:r>
      <w:r w:rsidRPr="007C4B4A">
        <w:rPr>
          <w:spacing w:val="39"/>
          <w:sz w:val="24"/>
          <w:szCs w:val="24"/>
          <w:lang w:val="ru-RU"/>
        </w:rPr>
        <w:t xml:space="preserve"> </w:t>
      </w:r>
      <w:r w:rsidRPr="007C4B4A">
        <w:rPr>
          <w:spacing w:val="-3"/>
          <w:sz w:val="24"/>
          <w:szCs w:val="24"/>
          <w:lang w:val="ru-RU"/>
        </w:rPr>
        <w:t>синтаксические</w:t>
      </w:r>
      <w:r w:rsidRPr="007C4B4A">
        <w:rPr>
          <w:spacing w:val="22"/>
          <w:sz w:val="24"/>
          <w:szCs w:val="24"/>
          <w:lang w:val="ru-RU"/>
        </w:rPr>
        <w:t xml:space="preserve"> </w:t>
      </w:r>
      <w:r w:rsidRPr="007C4B4A">
        <w:rPr>
          <w:spacing w:val="-4"/>
          <w:sz w:val="24"/>
          <w:szCs w:val="24"/>
          <w:lang w:val="ru-RU"/>
        </w:rPr>
        <w:t>функ</w:t>
      </w:r>
      <w:r w:rsidRPr="007C4B4A">
        <w:rPr>
          <w:sz w:val="24"/>
          <w:szCs w:val="24"/>
          <w:lang w:val="ru-RU"/>
        </w:rPr>
        <w:t>ции</w:t>
      </w:r>
      <w:r w:rsidRPr="007C4B4A">
        <w:rPr>
          <w:spacing w:val="-32"/>
          <w:sz w:val="24"/>
          <w:szCs w:val="24"/>
          <w:lang w:val="ru-RU"/>
        </w:rPr>
        <w:t xml:space="preserve"> </w:t>
      </w:r>
      <w:r w:rsidRPr="007C4B4A">
        <w:rPr>
          <w:spacing w:val="-3"/>
          <w:sz w:val="24"/>
          <w:szCs w:val="24"/>
          <w:lang w:val="ru-RU"/>
        </w:rPr>
        <w:t>имени</w:t>
      </w:r>
      <w:r w:rsidRPr="007C4B4A">
        <w:rPr>
          <w:spacing w:val="-32"/>
          <w:sz w:val="24"/>
          <w:szCs w:val="24"/>
          <w:lang w:val="ru-RU"/>
        </w:rPr>
        <w:t xml:space="preserve"> </w:t>
      </w:r>
      <w:r w:rsidRPr="007C4B4A">
        <w:rPr>
          <w:spacing w:val="-3"/>
          <w:sz w:val="24"/>
          <w:szCs w:val="24"/>
          <w:lang w:val="ru-RU"/>
        </w:rPr>
        <w:t>прилагательного.</w:t>
      </w:r>
      <w:r w:rsidRPr="007C4B4A">
        <w:rPr>
          <w:spacing w:val="-32"/>
          <w:sz w:val="24"/>
          <w:szCs w:val="24"/>
          <w:lang w:val="ru-RU"/>
        </w:rPr>
        <w:t xml:space="preserve"> </w:t>
      </w:r>
      <w:r w:rsidRPr="007C4B4A">
        <w:rPr>
          <w:spacing w:val="-3"/>
          <w:sz w:val="24"/>
          <w:szCs w:val="24"/>
          <w:lang w:val="ru-RU"/>
        </w:rPr>
        <w:t>Роль</w:t>
      </w:r>
      <w:r w:rsidRPr="007C4B4A">
        <w:rPr>
          <w:spacing w:val="-32"/>
          <w:sz w:val="24"/>
          <w:szCs w:val="24"/>
          <w:lang w:val="ru-RU"/>
        </w:rPr>
        <w:t xml:space="preserve"> </w:t>
      </w:r>
      <w:r w:rsidRPr="007C4B4A">
        <w:rPr>
          <w:spacing w:val="-3"/>
          <w:sz w:val="24"/>
          <w:szCs w:val="24"/>
          <w:lang w:val="ru-RU"/>
        </w:rPr>
        <w:t>имени</w:t>
      </w:r>
      <w:r w:rsidRPr="007C4B4A">
        <w:rPr>
          <w:spacing w:val="-32"/>
          <w:sz w:val="24"/>
          <w:szCs w:val="24"/>
          <w:lang w:val="ru-RU"/>
        </w:rPr>
        <w:t xml:space="preserve"> </w:t>
      </w:r>
      <w:r w:rsidRPr="007C4B4A">
        <w:rPr>
          <w:spacing w:val="-3"/>
          <w:sz w:val="24"/>
          <w:szCs w:val="24"/>
          <w:lang w:val="ru-RU"/>
        </w:rPr>
        <w:t>прилагательного</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pacing w:val="-3"/>
          <w:sz w:val="24"/>
          <w:szCs w:val="24"/>
          <w:lang w:val="ru-RU"/>
        </w:rPr>
        <w:t xml:space="preserve">речи. </w:t>
      </w:r>
      <w:r w:rsidRPr="007C4B4A">
        <w:rPr>
          <w:sz w:val="24"/>
          <w:szCs w:val="24"/>
          <w:lang w:val="ru-RU"/>
        </w:rPr>
        <w:t xml:space="preserve">Имена прилагательные полные и краткие, их   </w:t>
      </w:r>
      <w:r w:rsidRPr="007C4B4A">
        <w:rPr>
          <w:spacing w:val="30"/>
          <w:sz w:val="24"/>
          <w:szCs w:val="24"/>
          <w:lang w:val="ru-RU"/>
        </w:rPr>
        <w:t xml:space="preserve"> </w:t>
      </w:r>
      <w:r w:rsidRPr="007C4B4A">
        <w:rPr>
          <w:sz w:val="24"/>
          <w:szCs w:val="24"/>
          <w:lang w:val="ru-RU"/>
        </w:rPr>
        <w:t>синтаксические функции.</w:t>
      </w:r>
    </w:p>
    <w:p w14:paraId="472002AE" w14:textId="77777777" w:rsidR="00C6278E" w:rsidRPr="007C4B4A" w:rsidRDefault="00C6278E" w:rsidP="00C339C8">
      <w:pPr>
        <w:ind w:left="567" w:right="-290" w:firstLine="283"/>
        <w:rPr>
          <w:sz w:val="24"/>
          <w:szCs w:val="24"/>
          <w:lang w:val="ru-RU"/>
        </w:rPr>
      </w:pPr>
      <w:r w:rsidRPr="007C4B4A">
        <w:rPr>
          <w:sz w:val="24"/>
          <w:szCs w:val="24"/>
          <w:lang w:val="ru-RU"/>
        </w:rPr>
        <w:t>Склонение имён прилагательных. Морфологический анализ имён прилагательных.</w:t>
      </w:r>
    </w:p>
    <w:p w14:paraId="3213B22E" w14:textId="77777777" w:rsidR="00C6278E" w:rsidRPr="007C4B4A" w:rsidRDefault="00C6278E" w:rsidP="00C339C8">
      <w:pPr>
        <w:ind w:left="567" w:right="-290" w:firstLine="283"/>
        <w:rPr>
          <w:sz w:val="24"/>
          <w:szCs w:val="24"/>
          <w:lang w:val="ru-RU"/>
        </w:rPr>
      </w:pPr>
      <w:r w:rsidRPr="007C4B4A">
        <w:rPr>
          <w:sz w:val="24"/>
          <w:szCs w:val="24"/>
          <w:lang w:val="ru-RU"/>
        </w:rPr>
        <w:t>Нормы словоизменения, произношения имён прилагательных, постановки ударения (в рамках изученного).</w:t>
      </w:r>
    </w:p>
    <w:p w14:paraId="05242BC9" w14:textId="0240DC43"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безударных окончаний имён прилагательных. Правописание </w:t>
      </w:r>
      <w:r w:rsidRPr="007C4B4A">
        <w:rPr>
          <w:b/>
          <w:i/>
          <w:sz w:val="24"/>
          <w:szCs w:val="24"/>
          <w:lang w:val="ru-RU"/>
        </w:rPr>
        <w:t xml:space="preserve">о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е </w:t>
      </w:r>
      <w:r w:rsidRPr="007C4B4A">
        <w:rPr>
          <w:sz w:val="24"/>
          <w:szCs w:val="24"/>
          <w:lang w:val="ru-RU"/>
        </w:rPr>
        <w:t xml:space="preserve">после шипящих и </w:t>
      </w:r>
      <w:r w:rsidRPr="007C4B4A">
        <w:rPr>
          <w:b/>
          <w:i/>
          <w:sz w:val="24"/>
          <w:szCs w:val="24"/>
          <w:lang w:val="ru-RU"/>
        </w:rPr>
        <w:t xml:space="preserve">ц </w:t>
      </w:r>
      <w:r w:rsidRPr="007C4B4A">
        <w:rPr>
          <w:sz w:val="24"/>
          <w:szCs w:val="24"/>
          <w:lang w:val="ru-RU"/>
        </w:rPr>
        <w:t>в суффиксах и окончаниях имён прилагательных.</w:t>
      </w:r>
    </w:p>
    <w:p w14:paraId="57B061E9"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w:t>
      </w:r>
      <w:r w:rsidRPr="007C4B4A">
        <w:rPr>
          <w:spacing w:val="-31"/>
          <w:sz w:val="24"/>
          <w:szCs w:val="24"/>
          <w:lang w:val="ru-RU"/>
        </w:rPr>
        <w:t xml:space="preserve"> </w:t>
      </w:r>
      <w:r w:rsidRPr="007C4B4A">
        <w:rPr>
          <w:sz w:val="24"/>
          <w:szCs w:val="24"/>
          <w:lang w:val="ru-RU"/>
        </w:rPr>
        <w:t>кратких</w:t>
      </w:r>
      <w:r w:rsidRPr="007C4B4A">
        <w:rPr>
          <w:spacing w:val="-31"/>
          <w:sz w:val="24"/>
          <w:szCs w:val="24"/>
          <w:lang w:val="ru-RU"/>
        </w:rPr>
        <w:t xml:space="preserve"> </w:t>
      </w:r>
      <w:r w:rsidRPr="007C4B4A">
        <w:rPr>
          <w:sz w:val="24"/>
          <w:szCs w:val="24"/>
          <w:lang w:val="ru-RU"/>
        </w:rPr>
        <w:t>форм</w:t>
      </w:r>
      <w:r w:rsidRPr="007C4B4A">
        <w:rPr>
          <w:spacing w:val="-31"/>
          <w:sz w:val="24"/>
          <w:szCs w:val="24"/>
          <w:lang w:val="ru-RU"/>
        </w:rPr>
        <w:t xml:space="preserve"> </w:t>
      </w:r>
      <w:r w:rsidRPr="007C4B4A">
        <w:rPr>
          <w:sz w:val="24"/>
          <w:szCs w:val="24"/>
          <w:lang w:val="ru-RU"/>
        </w:rPr>
        <w:t>имён</w:t>
      </w:r>
      <w:r w:rsidRPr="007C4B4A">
        <w:rPr>
          <w:spacing w:val="-31"/>
          <w:sz w:val="24"/>
          <w:szCs w:val="24"/>
          <w:lang w:val="ru-RU"/>
        </w:rPr>
        <w:t xml:space="preserve"> </w:t>
      </w:r>
      <w:r w:rsidRPr="007C4B4A">
        <w:rPr>
          <w:sz w:val="24"/>
          <w:szCs w:val="24"/>
          <w:lang w:val="ru-RU"/>
        </w:rPr>
        <w:t>прилагательных</w:t>
      </w:r>
      <w:r w:rsidRPr="007C4B4A">
        <w:rPr>
          <w:spacing w:val="-31"/>
          <w:sz w:val="24"/>
          <w:szCs w:val="24"/>
          <w:lang w:val="ru-RU"/>
        </w:rPr>
        <w:t xml:space="preserve"> </w:t>
      </w:r>
      <w:r w:rsidRPr="007C4B4A">
        <w:rPr>
          <w:sz w:val="24"/>
          <w:szCs w:val="24"/>
          <w:lang w:val="ru-RU"/>
        </w:rPr>
        <w:t>с</w:t>
      </w:r>
      <w:r w:rsidRPr="007C4B4A">
        <w:rPr>
          <w:spacing w:val="-31"/>
          <w:sz w:val="24"/>
          <w:szCs w:val="24"/>
          <w:lang w:val="ru-RU"/>
        </w:rPr>
        <w:t xml:space="preserve"> </w:t>
      </w:r>
      <w:r w:rsidRPr="007C4B4A">
        <w:rPr>
          <w:sz w:val="24"/>
          <w:szCs w:val="24"/>
          <w:lang w:val="ru-RU"/>
        </w:rPr>
        <w:t>основой на</w:t>
      </w:r>
      <w:r w:rsidRPr="007C4B4A">
        <w:rPr>
          <w:spacing w:val="33"/>
          <w:sz w:val="24"/>
          <w:szCs w:val="24"/>
          <w:lang w:val="ru-RU"/>
        </w:rPr>
        <w:t xml:space="preserve"> </w:t>
      </w:r>
      <w:r w:rsidRPr="007C4B4A">
        <w:rPr>
          <w:sz w:val="24"/>
          <w:szCs w:val="24"/>
          <w:lang w:val="ru-RU"/>
        </w:rPr>
        <w:t>шипящий.</w:t>
      </w:r>
    </w:p>
    <w:p w14:paraId="24A901B6" w14:textId="77777777" w:rsidR="00C6278E" w:rsidRPr="007C4B4A" w:rsidRDefault="00C6278E" w:rsidP="00C339C8">
      <w:pPr>
        <w:ind w:left="567" w:right="-290" w:firstLine="283"/>
        <w:rPr>
          <w:sz w:val="24"/>
          <w:szCs w:val="24"/>
          <w:lang w:val="ru-RU"/>
        </w:rPr>
      </w:pPr>
      <w:r w:rsidRPr="007C4B4A">
        <w:rPr>
          <w:sz w:val="24"/>
          <w:szCs w:val="24"/>
          <w:lang w:val="ru-RU"/>
        </w:rPr>
        <w:t xml:space="preserve">Слитное и раздельное написание </w:t>
      </w:r>
      <w:r w:rsidRPr="007C4B4A">
        <w:rPr>
          <w:b/>
          <w:i/>
          <w:sz w:val="24"/>
          <w:szCs w:val="24"/>
          <w:lang w:val="ru-RU"/>
        </w:rPr>
        <w:t xml:space="preserve">не </w:t>
      </w:r>
      <w:r w:rsidRPr="007C4B4A">
        <w:rPr>
          <w:sz w:val="24"/>
          <w:szCs w:val="24"/>
          <w:lang w:val="ru-RU"/>
        </w:rPr>
        <w:t>с именами прилагательными.</w:t>
      </w:r>
    </w:p>
    <w:p w14:paraId="02B36356" w14:textId="77777777" w:rsidR="00C6278E" w:rsidRPr="007C4B4A" w:rsidRDefault="00C6278E" w:rsidP="00C339C8">
      <w:pPr>
        <w:ind w:left="567" w:right="-290" w:firstLine="283"/>
        <w:rPr>
          <w:sz w:val="24"/>
          <w:szCs w:val="24"/>
          <w:lang w:val="ru-RU"/>
        </w:rPr>
      </w:pPr>
      <w:r w:rsidRPr="007C4B4A">
        <w:rPr>
          <w:sz w:val="24"/>
          <w:szCs w:val="24"/>
          <w:lang w:val="ru-RU"/>
        </w:rPr>
        <w:t>Глагол</w:t>
      </w:r>
    </w:p>
    <w:p w14:paraId="36F680E8" w14:textId="77777777" w:rsidR="00C6278E" w:rsidRPr="007C4B4A" w:rsidRDefault="00C6278E" w:rsidP="00C339C8">
      <w:pPr>
        <w:ind w:left="567" w:right="-290" w:firstLine="283"/>
        <w:rPr>
          <w:sz w:val="24"/>
          <w:szCs w:val="24"/>
          <w:lang w:val="ru-RU"/>
        </w:rPr>
      </w:pPr>
      <w:r w:rsidRPr="007C4B4A">
        <w:rPr>
          <w:spacing w:val="-4"/>
          <w:sz w:val="24"/>
          <w:szCs w:val="24"/>
          <w:lang w:val="ru-RU"/>
        </w:rPr>
        <w:t>Глагол</w:t>
      </w:r>
      <w:r w:rsidRPr="007C4B4A">
        <w:rPr>
          <w:spacing w:val="-28"/>
          <w:sz w:val="24"/>
          <w:szCs w:val="24"/>
          <w:lang w:val="ru-RU"/>
        </w:rPr>
        <w:t xml:space="preserve"> </w:t>
      </w:r>
      <w:r w:rsidRPr="007C4B4A">
        <w:rPr>
          <w:sz w:val="24"/>
          <w:szCs w:val="24"/>
          <w:lang w:val="ru-RU"/>
        </w:rPr>
        <w:t>как</w:t>
      </w:r>
      <w:r w:rsidRPr="007C4B4A">
        <w:rPr>
          <w:spacing w:val="-28"/>
          <w:sz w:val="24"/>
          <w:szCs w:val="24"/>
          <w:lang w:val="ru-RU"/>
        </w:rPr>
        <w:t xml:space="preserve"> </w:t>
      </w:r>
      <w:r w:rsidRPr="007C4B4A">
        <w:rPr>
          <w:sz w:val="24"/>
          <w:szCs w:val="24"/>
          <w:lang w:val="ru-RU"/>
        </w:rPr>
        <w:t>часть</w:t>
      </w:r>
      <w:r w:rsidRPr="007C4B4A">
        <w:rPr>
          <w:spacing w:val="-28"/>
          <w:sz w:val="24"/>
          <w:szCs w:val="24"/>
          <w:lang w:val="ru-RU"/>
        </w:rPr>
        <w:t xml:space="preserve"> </w:t>
      </w:r>
      <w:r w:rsidRPr="007C4B4A">
        <w:rPr>
          <w:sz w:val="24"/>
          <w:szCs w:val="24"/>
          <w:lang w:val="ru-RU"/>
        </w:rPr>
        <w:t>речи.</w:t>
      </w:r>
      <w:r w:rsidRPr="007C4B4A">
        <w:rPr>
          <w:spacing w:val="-28"/>
          <w:sz w:val="24"/>
          <w:szCs w:val="24"/>
          <w:lang w:val="ru-RU"/>
        </w:rPr>
        <w:t xml:space="preserve"> </w:t>
      </w:r>
      <w:r w:rsidRPr="007C4B4A">
        <w:rPr>
          <w:sz w:val="24"/>
          <w:szCs w:val="24"/>
          <w:lang w:val="ru-RU"/>
        </w:rPr>
        <w:t>Общее</w:t>
      </w:r>
      <w:r w:rsidRPr="007C4B4A">
        <w:rPr>
          <w:spacing w:val="-28"/>
          <w:sz w:val="24"/>
          <w:szCs w:val="24"/>
          <w:lang w:val="ru-RU"/>
        </w:rPr>
        <w:t xml:space="preserve"> </w:t>
      </w:r>
      <w:r w:rsidRPr="007C4B4A">
        <w:rPr>
          <w:sz w:val="24"/>
          <w:szCs w:val="24"/>
          <w:lang w:val="ru-RU"/>
        </w:rPr>
        <w:t>грамматическое</w:t>
      </w:r>
      <w:r w:rsidRPr="007C4B4A">
        <w:rPr>
          <w:spacing w:val="-28"/>
          <w:sz w:val="24"/>
          <w:szCs w:val="24"/>
          <w:lang w:val="ru-RU"/>
        </w:rPr>
        <w:t xml:space="preserve"> </w:t>
      </w:r>
      <w:r w:rsidRPr="007C4B4A">
        <w:rPr>
          <w:sz w:val="24"/>
          <w:szCs w:val="24"/>
          <w:lang w:val="ru-RU"/>
        </w:rPr>
        <w:t>значение,</w:t>
      </w:r>
      <w:r w:rsidRPr="007C4B4A">
        <w:rPr>
          <w:spacing w:val="-28"/>
          <w:sz w:val="24"/>
          <w:szCs w:val="24"/>
          <w:lang w:val="ru-RU"/>
        </w:rPr>
        <w:t xml:space="preserve"> </w:t>
      </w:r>
      <w:r w:rsidRPr="007C4B4A">
        <w:rPr>
          <w:sz w:val="24"/>
          <w:szCs w:val="24"/>
          <w:lang w:val="ru-RU"/>
        </w:rPr>
        <w:t>морфологические признаки и синтаксические функции глагола. Роль глагола в словосочетании и предложении, в</w:t>
      </w:r>
      <w:r w:rsidRPr="007C4B4A">
        <w:rPr>
          <w:spacing w:val="-22"/>
          <w:sz w:val="24"/>
          <w:szCs w:val="24"/>
          <w:lang w:val="ru-RU"/>
        </w:rPr>
        <w:t xml:space="preserve"> </w:t>
      </w:r>
      <w:r w:rsidRPr="007C4B4A">
        <w:rPr>
          <w:sz w:val="24"/>
          <w:szCs w:val="24"/>
          <w:lang w:val="ru-RU"/>
        </w:rPr>
        <w:t>речи.</w:t>
      </w:r>
    </w:p>
    <w:p w14:paraId="29BC13A2"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Глаголы  </w:t>
      </w:r>
      <w:r w:rsidRPr="007C4B4A">
        <w:rPr>
          <w:sz w:val="24"/>
          <w:szCs w:val="24"/>
          <w:lang w:val="ru-RU"/>
        </w:rPr>
        <w:t>совершенного и несовершенного вида, возвратные   и</w:t>
      </w:r>
      <w:r w:rsidRPr="007C4B4A">
        <w:rPr>
          <w:spacing w:val="56"/>
          <w:sz w:val="24"/>
          <w:szCs w:val="24"/>
          <w:lang w:val="ru-RU"/>
        </w:rPr>
        <w:t xml:space="preserve"> </w:t>
      </w:r>
      <w:r w:rsidRPr="007C4B4A">
        <w:rPr>
          <w:sz w:val="24"/>
          <w:szCs w:val="24"/>
          <w:lang w:val="ru-RU"/>
        </w:rPr>
        <w:t>невозвратные.</w:t>
      </w:r>
    </w:p>
    <w:p w14:paraId="2F4A060B" w14:textId="77777777" w:rsidR="00C6278E" w:rsidRPr="007C4B4A" w:rsidRDefault="00C6278E" w:rsidP="00C339C8">
      <w:pPr>
        <w:ind w:left="567" w:right="-290" w:firstLine="283"/>
        <w:rPr>
          <w:sz w:val="24"/>
          <w:szCs w:val="24"/>
          <w:lang w:val="ru-RU"/>
        </w:rPr>
      </w:pPr>
      <w:r w:rsidRPr="007C4B4A">
        <w:rPr>
          <w:sz w:val="24"/>
          <w:szCs w:val="24"/>
          <w:lang w:val="ru-RU"/>
        </w:rPr>
        <w:t>Инфинитив и его грамматические свойства. Основа инфинитива, основа настоящего (будущего простого) времени  глагола.</w:t>
      </w:r>
    </w:p>
    <w:p w14:paraId="45D6A5D1" w14:textId="77777777" w:rsidR="00C6278E" w:rsidRPr="007C4B4A" w:rsidRDefault="00C6278E" w:rsidP="00C339C8">
      <w:pPr>
        <w:ind w:left="567" w:right="-290" w:firstLine="283"/>
        <w:rPr>
          <w:sz w:val="24"/>
          <w:szCs w:val="24"/>
          <w:lang w:val="ru-RU"/>
        </w:rPr>
      </w:pPr>
      <w:r w:rsidRPr="007C4B4A">
        <w:rPr>
          <w:sz w:val="24"/>
          <w:szCs w:val="24"/>
          <w:lang w:val="ru-RU"/>
        </w:rPr>
        <w:t>Спряжение глагола.</w:t>
      </w:r>
    </w:p>
    <w:p w14:paraId="56A42A40" w14:textId="77777777" w:rsidR="00C6278E" w:rsidRPr="007C4B4A" w:rsidRDefault="00C6278E" w:rsidP="00C339C8">
      <w:pPr>
        <w:ind w:left="567" w:right="-290" w:firstLine="283"/>
        <w:rPr>
          <w:sz w:val="24"/>
          <w:szCs w:val="24"/>
          <w:lang w:val="ru-RU"/>
        </w:rPr>
      </w:pPr>
      <w:r w:rsidRPr="007C4B4A">
        <w:rPr>
          <w:sz w:val="24"/>
          <w:szCs w:val="24"/>
          <w:lang w:val="ru-RU"/>
        </w:rPr>
        <w:t>Нормы словоизменения глаголов, постановки ударения в глагольных формах (в рамках   изученного).</w:t>
      </w:r>
    </w:p>
    <w:p w14:paraId="0B880C8C" w14:textId="77777777" w:rsidR="000B4674" w:rsidRPr="007C4B4A" w:rsidRDefault="00C6278E" w:rsidP="00C339C8">
      <w:pPr>
        <w:ind w:left="567" w:right="-290" w:firstLine="283"/>
        <w:rPr>
          <w:sz w:val="24"/>
          <w:szCs w:val="24"/>
          <w:lang w:val="ru-RU"/>
        </w:rPr>
      </w:pPr>
      <w:r w:rsidRPr="007C4B4A">
        <w:rPr>
          <w:sz w:val="24"/>
          <w:szCs w:val="24"/>
          <w:lang w:val="ru-RU"/>
        </w:rPr>
        <w:t xml:space="preserve">Правописание корней с чередованием </w:t>
      </w:r>
      <w:r w:rsidRPr="007C4B4A">
        <w:rPr>
          <w:b/>
          <w:i/>
          <w:sz w:val="24"/>
          <w:szCs w:val="24"/>
          <w:lang w:val="ru-RU"/>
        </w:rPr>
        <w:t xml:space="preserve">е </w:t>
      </w:r>
      <w:r w:rsidRPr="007C4B4A">
        <w:rPr>
          <w:sz w:val="24"/>
          <w:szCs w:val="24"/>
          <w:lang w:val="ru-RU"/>
        </w:rPr>
        <w:t xml:space="preserve">// </w:t>
      </w:r>
      <w:r w:rsidRPr="007C4B4A">
        <w:rPr>
          <w:b/>
          <w:i/>
          <w:sz w:val="24"/>
          <w:szCs w:val="24"/>
          <w:lang w:val="ru-RU"/>
        </w:rPr>
        <w:t>и</w:t>
      </w:r>
      <w:r w:rsidRPr="007C4B4A">
        <w:rPr>
          <w:b/>
          <w:sz w:val="24"/>
          <w:szCs w:val="24"/>
          <w:lang w:val="ru-RU"/>
        </w:rPr>
        <w:t xml:space="preserve">: </w:t>
      </w:r>
      <w:r w:rsidRPr="007C4B4A">
        <w:rPr>
          <w:sz w:val="24"/>
          <w:szCs w:val="24"/>
          <w:lang w:val="ru-RU"/>
        </w:rPr>
        <w:t>-</w:t>
      </w:r>
      <w:r w:rsidRPr="007C4B4A">
        <w:rPr>
          <w:b/>
          <w:i/>
          <w:sz w:val="24"/>
          <w:szCs w:val="24"/>
          <w:lang w:val="ru-RU"/>
        </w:rPr>
        <w:t>бер</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бир</w:t>
      </w:r>
      <w:r w:rsidRPr="007C4B4A">
        <w:rPr>
          <w:sz w:val="24"/>
          <w:szCs w:val="24"/>
          <w:lang w:val="ru-RU"/>
        </w:rPr>
        <w:t>-, -</w:t>
      </w:r>
      <w:r w:rsidRPr="007C4B4A">
        <w:rPr>
          <w:b/>
          <w:i/>
          <w:sz w:val="24"/>
          <w:szCs w:val="24"/>
          <w:lang w:val="ru-RU"/>
        </w:rPr>
        <w:t>блест</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блист</w:t>
      </w:r>
      <w:r w:rsidRPr="007C4B4A">
        <w:rPr>
          <w:sz w:val="24"/>
          <w:szCs w:val="24"/>
          <w:lang w:val="ru-RU"/>
        </w:rPr>
        <w:t>-, -</w:t>
      </w:r>
      <w:r w:rsidRPr="007C4B4A">
        <w:rPr>
          <w:b/>
          <w:i/>
          <w:sz w:val="24"/>
          <w:szCs w:val="24"/>
          <w:lang w:val="ru-RU"/>
        </w:rPr>
        <w:t>дер</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дир</w:t>
      </w:r>
      <w:r w:rsidRPr="007C4B4A">
        <w:rPr>
          <w:sz w:val="24"/>
          <w:szCs w:val="24"/>
          <w:lang w:val="ru-RU"/>
        </w:rPr>
        <w:t>-, -</w:t>
      </w:r>
      <w:r w:rsidRPr="007C4B4A">
        <w:rPr>
          <w:b/>
          <w:i/>
          <w:sz w:val="24"/>
          <w:szCs w:val="24"/>
          <w:lang w:val="ru-RU"/>
        </w:rPr>
        <w:t>жег</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жиг</w:t>
      </w:r>
      <w:r w:rsidRPr="007C4B4A">
        <w:rPr>
          <w:sz w:val="24"/>
          <w:szCs w:val="24"/>
          <w:lang w:val="ru-RU"/>
        </w:rPr>
        <w:t>-, -</w:t>
      </w:r>
      <w:r w:rsidRPr="007C4B4A">
        <w:rPr>
          <w:b/>
          <w:i/>
          <w:sz w:val="24"/>
          <w:szCs w:val="24"/>
          <w:lang w:val="ru-RU"/>
        </w:rPr>
        <w:t>мер</w:t>
      </w:r>
      <w:r w:rsidRPr="007C4B4A">
        <w:rPr>
          <w:sz w:val="24"/>
          <w:szCs w:val="24"/>
          <w:lang w:val="ru-RU"/>
        </w:rPr>
        <w:t xml:space="preserve">- </w:t>
      </w:r>
      <w:r w:rsidR="00BD6D2B" w:rsidRPr="007C4B4A">
        <w:rPr>
          <w:sz w:val="24"/>
          <w:szCs w:val="24"/>
          <w:lang w:val="ru-RU"/>
        </w:rPr>
        <w:t>–</w:t>
      </w:r>
      <w:r w:rsidR="000B4674" w:rsidRPr="007C4B4A">
        <w:rPr>
          <w:sz w:val="24"/>
          <w:szCs w:val="24"/>
          <w:lang w:val="ru-RU"/>
        </w:rPr>
        <w:t xml:space="preserve"> </w:t>
      </w:r>
      <w:r w:rsidRPr="007C4B4A">
        <w:rPr>
          <w:sz w:val="24"/>
          <w:szCs w:val="24"/>
          <w:lang w:val="ru-RU"/>
        </w:rPr>
        <w:t>-</w:t>
      </w:r>
      <w:r w:rsidRPr="007C4B4A">
        <w:rPr>
          <w:b/>
          <w:i/>
          <w:sz w:val="24"/>
          <w:szCs w:val="24"/>
          <w:lang w:val="ru-RU"/>
        </w:rPr>
        <w:t>мир</w:t>
      </w:r>
      <w:r w:rsidRPr="007C4B4A">
        <w:rPr>
          <w:sz w:val="24"/>
          <w:szCs w:val="24"/>
          <w:lang w:val="ru-RU"/>
        </w:rPr>
        <w:t>-, -</w:t>
      </w:r>
      <w:r w:rsidRPr="007C4B4A">
        <w:rPr>
          <w:b/>
          <w:i/>
          <w:sz w:val="24"/>
          <w:szCs w:val="24"/>
          <w:lang w:val="ru-RU"/>
        </w:rPr>
        <w:t>пер</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пир</w:t>
      </w:r>
      <w:r w:rsidRPr="007C4B4A">
        <w:rPr>
          <w:sz w:val="24"/>
          <w:szCs w:val="24"/>
          <w:lang w:val="ru-RU"/>
        </w:rPr>
        <w:t>-, -</w:t>
      </w:r>
      <w:r w:rsidRPr="007C4B4A">
        <w:rPr>
          <w:b/>
          <w:i/>
          <w:sz w:val="24"/>
          <w:szCs w:val="24"/>
          <w:lang w:val="ru-RU"/>
        </w:rPr>
        <w:t>стел</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стил</w:t>
      </w:r>
      <w:r w:rsidRPr="007C4B4A">
        <w:rPr>
          <w:sz w:val="24"/>
          <w:szCs w:val="24"/>
          <w:lang w:val="ru-RU"/>
        </w:rPr>
        <w:t>-, -</w:t>
      </w:r>
      <w:r w:rsidRPr="007C4B4A">
        <w:rPr>
          <w:b/>
          <w:i/>
          <w:sz w:val="24"/>
          <w:szCs w:val="24"/>
          <w:lang w:val="ru-RU"/>
        </w:rPr>
        <w:t>тер</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тир</w:t>
      </w:r>
      <w:r w:rsidRPr="007C4B4A">
        <w:rPr>
          <w:sz w:val="24"/>
          <w:szCs w:val="24"/>
          <w:lang w:val="ru-RU"/>
        </w:rPr>
        <w:t xml:space="preserve">-. </w:t>
      </w:r>
    </w:p>
    <w:p w14:paraId="59AA4B15" w14:textId="6AD506EE" w:rsidR="00C6278E" w:rsidRPr="007C4B4A" w:rsidRDefault="00C6278E" w:rsidP="00C339C8">
      <w:pPr>
        <w:ind w:left="567" w:right="-290" w:firstLine="283"/>
        <w:rPr>
          <w:sz w:val="24"/>
          <w:szCs w:val="24"/>
          <w:lang w:val="ru-RU"/>
        </w:rPr>
      </w:pPr>
      <w:r w:rsidRPr="007C4B4A">
        <w:rPr>
          <w:sz w:val="24"/>
          <w:szCs w:val="24"/>
          <w:lang w:val="ru-RU"/>
        </w:rPr>
        <w:t xml:space="preserve">Использование </w:t>
      </w:r>
      <w:r w:rsidRPr="007C4B4A">
        <w:rPr>
          <w:b/>
          <w:i/>
          <w:sz w:val="24"/>
          <w:szCs w:val="24"/>
          <w:lang w:val="ru-RU"/>
        </w:rPr>
        <w:t>ь</w:t>
      </w:r>
      <w:r w:rsidR="000B4674" w:rsidRPr="007C4B4A">
        <w:rPr>
          <w:b/>
          <w:i/>
          <w:sz w:val="24"/>
          <w:szCs w:val="24"/>
          <w:lang w:val="ru-RU"/>
        </w:rPr>
        <w:t xml:space="preserve"> </w:t>
      </w:r>
      <w:r w:rsidRPr="007C4B4A">
        <w:rPr>
          <w:sz w:val="24"/>
          <w:szCs w:val="24"/>
          <w:lang w:val="ru-RU"/>
        </w:rPr>
        <w:t>как показателя грамматической формы  в инфинитиве, в форме 2-го лица единственного числа после шипящих.</w:t>
      </w:r>
    </w:p>
    <w:p w14:paraId="750F5000" w14:textId="391A3D0D" w:rsidR="00C6278E" w:rsidRPr="007C4B4A" w:rsidRDefault="00C6278E" w:rsidP="00C339C8">
      <w:pPr>
        <w:ind w:left="567" w:right="-290" w:firstLine="283"/>
        <w:rPr>
          <w:i/>
          <w:sz w:val="24"/>
          <w:szCs w:val="24"/>
          <w:lang w:val="ru-RU"/>
        </w:rPr>
      </w:pPr>
      <w:r w:rsidRPr="007C4B4A">
        <w:rPr>
          <w:sz w:val="24"/>
          <w:szCs w:val="24"/>
          <w:lang w:val="ru-RU"/>
        </w:rPr>
        <w:t xml:space="preserve">Правописание </w:t>
      </w:r>
      <w:r w:rsidRPr="007C4B4A">
        <w:rPr>
          <w:b/>
          <w:i/>
          <w:sz w:val="24"/>
          <w:szCs w:val="24"/>
          <w:lang w:val="ru-RU"/>
        </w:rPr>
        <w:t xml:space="preserve">-тся </w:t>
      </w:r>
      <w:r w:rsidRPr="007C4B4A">
        <w:rPr>
          <w:sz w:val="24"/>
          <w:szCs w:val="24"/>
          <w:lang w:val="ru-RU"/>
        </w:rPr>
        <w:t xml:space="preserve">и </w:t>
      </w:r>
      <w:r w:rsidRPr="007C4B4A">
        <w:rPr>
          <w:b/>
          <w:i/>
          <w:sz w:val="24"/>
          <w:szCs w:val="24"/>
          <w:lang w:val="ru-RU"/>
        </w:rPr>
        <w:t xml:space="preserve">-ться </w:t>
      </w:r>
      <w:r w:rsidRPr="007C4B4A">
        <w:rPr>
          <w:sz w:val="24"/>
          <w:szCs w:val="24"/>
          <w:lang w:val="ru-RU"/>
        </w:rPr>
        <w:t xml:space="preserve">в глаголах, суффиксов </w:t>
      </w:r>
      <w:r w:rsidRPr="007C4B4A">
        <w:rPr>
          <w:b/>
          <w:i/>
          <w:sz w:val="24"/>
          <w:szCs w:val="24"/>
          <w:lang w:val="ru-RU"/>
        </w:rPr>
        <w:t>-ова</w:t>
      </w:r>
      <w:r w:rsidRPr="007C4B4A">
        <w:rPr>
          <w:sz w:val="24"/>
          <w:szCs w:val="24"/>
          <w:lang w:val="ru-RU"/>
        </w:rPr>
        <w:t xml:space="preserve">-   </w:t>
      </w:r>
      <w:r w:rsidR="00BD6D2B" w:rsidRPr="007C4B4A">
        <w:rPr>
          <w:sz w:val="24"/>
          <w:szCs w:val="24"/>
          <w:lang w:val="ru-RU"/>
        </w:rPr>
        <w:t>–</w:t>
      </w:r>
      <w:r w:rsidRPr="007C4B4A">
        <w:rPr>
          <w:b/>
          <w:i/>
          <w:sz w:val="24"/>
          <w:szCs w:val="24"/>
          <w:lang w:val="ru-RU"/>
        </w:rPr>
        <w:t>ева</w:t>
      </w:r>
      <w:r w:rsidRPr="007C4B4A">
        <w:rPr>
          <w:sz w:val="24"/>
          <w:szCs w:val="24"/>
          <w:lang w:val="ru-RU"/>
        </w:rPr>
        <w:t xml:space="preserve">-, </w:t>
      </w:r>
      <w:r w:rsidRPr="007C4B4A">
        <w:rPr>
          <w:b/>
          <w:i/>
          <w:sz w:val="24"/>
          <w:szCs w:val="24"/>
          <w:lang w:val="ru-RU"/>
        </w:rPr>
        <w:t xml:space="preserve">-ыва-  </w:t>
      </w:r>
      <w:r w:rsidR="00BD6D2B" w:rsidRPr="007C4B4A">
        <w:rPr>
          <w:sz w:val="24"/>
          <w:szCs w:val="24"/>
          <w:lang w:val="ru-RU"/>
        </w:rPr>
        <w:t>–</w:t>
      </w:r>
      <w:r w:rsidRPr="007C4B4A">
        <w:rPr>
          <w:sz w:val="24"/>
          <w:szCs w:val="24"/>
          <w:lang w:val="ru-RU"/>
        </w:rPr>
        <w:t xml:space="preserve"> </w:t>
      </w:r>
      <w:r w:rsidRPr="007C4B4A">
        <w:rPr>
          <w:b/>
          <w:i/>
          <w:sz w:val="24"/>
          <w:szCs w:val="24"/>
          <w:lang w:val="ru-RU"/>
        </w:rPr>
        <w:t>-ива-</w:t>
      </w:r>
      <w:r w:rsidRPr="007C4B4A">
        <w:rPr>
          <w:i/>
          <w:sz w:val="24"/>
          <w:szCs w:val="24"/>
          <w:lang w:val="ru-RU"/>
        </w:rPr>
        <w:t>.</w:t>
      </w:r>
    </w:p>
    <w:p w14:paraId="6A0C5902" w14:textId="77777777" w:rsidR="000B4674" w:rsidRPr="007C4B4A" w:rsidRDefault="00C6278E" w:rsidP="00C339C8">
      <w:pPr>
        <w:ind w:left="567" w:right="-290" w:firstLine="283"/>
        <w:rPr>
          <w:sz w:val="24"/>
          <w:szCs w:val="24"/>
          <w:lang w:val="ru-RU"/>
        </w:rPr>
      </w:pPr>
      <w:r w:rsidRPr="007C4B4A">
        <w:rPr>
          <w:sz w:val="24"/>
          <w:szCs w:val="24"/>
          <w:lang w:val="ru-RU"/>
        </w:rPr>
        <w:t xml:space="preserve">Правописание безударных личных окончаний глагола. </w:t>
      </w:r>
    </w:p>
    <w:p w14:paraId="677CF500" w14:textId="76BF9FAE"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гласной перед суффиксом </w:t>
      </w:r>
      <w:r w:rsidRPr="007C4B4A">
        <w:rPr>
          <w:b/>
          <w:i/>
          <w:sz w:val="24"/>
          <w:szCs w:val="24"/>
          <w:lang w:val="ru-RU"/>
        </w:rPr>
        <w:t xml:space="preserve">-л-  </w:t>
      </w:r>
      <w:r w:rsidRPr="007C4B4A">
        <w:rPr>
          <w:sz w:val="24"/>
          <w:szCs w:val="24"/>
          <w:lang w:val="ru-RU"/>
        </w:rPr>
        <w:t>в формах     прошедшего  времени глагола.</w:t>
      </w:r>
    </w:p>
    <w:p w14:paraId="3FCFFB82" w14:textId="305DBD04" w:rsidR="00C6278E" w:rsidRPr="007C4B4A" w:rsidRDefault="00C6278E" w:rsidP="00C339C8">
      <w:pPr>
        <w:ind w:left="567" w:right="-290" w:firstLine="283"/>
        <w:rPr>
          <w:sz w:val="24"/>
          <w:szCs w:val="24"/>
          <w:lang w:val="ru-RU"/>
        </w:rPr>
      </w:pPr>
      <w:r w:rsidRPr="007C4B4A">
        <w:rPr>
          <w:sz w:val="24"/>
          <w:szCs w:val="24"/>
          <w:lang w:val="ru-RU"/>
        </w:rPr>
        <w:t xml:space="preserve">Слитное и раздельное написание </w:t>
      </w:r>
      <w:r w:rsidRPr="007C4B4A">
        <w:rPr>
          <w:b/>
          <w:i/>
          <w:sz w:val="24"/>
          <w:szCs w:val="24"/>
          <w:lang w:val="ru-RU"/>
        </w:rPr>
        <w:t xml:space="preserve">не  </w:t>
      </w:r>
      <w:r w:rsidRPr="007C4B4A">
        <w:rPr>
          <w:sz w:val="24"/>
          <w:szCs w:val="24"/>
          <w:lang w:val="ru-RU"/>
        </w:rPr>
        <w:t>с глаголами.</w:t>
      </w:r>
    </w:p>
    <w:p w14:paraId="28F08365" w14:textId="77777777" w:rsidR="00C6278E" w:rsidRPr="007C4B4A" w:rsidRDefault="00C6278E" w:rsidP="00C339C8">
      <w:pPr>
        <w:ind w:left="567" w:right="-290" w:firstLine="283"/>
        <w:rPr>
          <w:sz w:val="24"/>
          <w:szCs w:val="24"/>
          <w:lang w:val="ru-RU"/>
        </w:rPr>
      </w:pPr>
      <w:r w:rsidRPr="007C4B4A">
        <w:rPr>
          <w:sz w:val="24"/>
          <w:szCs w:val="24"/>
          <w:lang w:val="ru-RU"/>
        </w:rPr>
        <w:t>Синтаксис. Культура речи. Пунктуация</w:t>
      </w:r>
    </w:p>
    <w:p w14:paraId="2DED7303" w14:textId="77777777" w:rsidR="00C6278E" w:rsidRPr="007C4B4A" w:rsidRDefault="00C6278E" w:rsidP="00C339C8">
      <w:pPr>
        <w:ind w:left="567" w:right="-290" w:firstLine="283"/>
        <w:rPr>
          <w:sz w:val="24"/>
          <w:szCs w:val="24"/>
          <w:lang w:val="ru-RU"/>
        </w:rPr>
      </w:pPr>
      <w:r w:rsidRPr="007C4B4A">
        <w:rPr>
          <w:sz w:val="24"/>
          <w:szCs w:val="24"/>
          <w:lang w:val="ru-RU"/>
        </w:rPr>
        <w:t>Синтаксис как раздел грамматики. Словосочетание и предложение как единицы синтаксиса.</w:t>
      </w:r>
    </w:p>
    <w:p w14:paraId="09621236" w14:textId="77777777" w:rsidR="00C6278E" w:rsidRPr="007C4B4A" w:rsidRDefault="00C6278E" w:rsidP="00C339C8">
      <w:pPr>
        <w:ind w:left="567" w:right="-290" w:firstLine="283"/>
        <w:rPr>
          <w:sz w:val="24"/>
          <w:szCs w:val="24"/>
          <w:lang w:val="ru-RU"/>
        </w:rPr>
      </w:pPr>
      <w:r w:rsidRPr="007C4B4A">
        <w:rPr>
          <w:sz w:val="24"/>
          <w:szCs w:val="24"/>
          <w:lang w:val="ru-RU"/>
        </w:rPr>
        <w:t xml:space="preserve">Словосочетание и его признаки. Основные виды словосочетаний по морфологическим свойствам главного слова (именные, глагольные, наречные). </w:t>
      </w:r>
      <w:r w:rsidRPr="007C4B4A">
        <w:rPr>
          <w:sz w:val="24"/>
          <w:szCs w:val="24"/>
          <w:lang w:val="ru-RU"/>
        </w:rPr>
        <w:lastRenderedPageBreak/>
        <w:t>Средства связи слов в   словосочетании.</w:t>
      </w:r>
    </w:p>
    <w:p w14:paraId="1261461C"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анализ словосочетания.</w:t>
      </w:r>
    </w:p>
    <w:p w14:paraId="38CB6542" w14:textId="77777777" w:rsidR="00C6278E" w:rsidRPr="007C4B4A" w:rsidRDefault="00C6278E" w:rsidP="00C339C8">
      <w:pPr>
        <w:ind w:left="567" w:right="-290" w:firstLine="283"/>
        <w:rPr>
          <w:sz w:val="24"/>
          <w:szCs w:val="24"/>
          <w:lang w:val="ru-RU"/>
        </w:rPr>
      </w:pPr>
      <w:r w:rsidRPr="007C4B4A">
        <w:rPr>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F85A95" w14:textId="77777777" w:rsidR="00C6278E" w:rsidRPr="007C4B4A" w:rsidRDefault="00C6278E" w:rsidP="00C339C8">
      <w:pPr>
        <w:ind w:left="567" w:right="-290" w:firstLine="283"/>
        <w:rPr>
          <w:sz w:val="24"/>
          <w:szCs w:val="24"/>
          <w:lang w:val="ru-RU"/>
        </w:rPr>
      </w:pPr>
      <w:r w:rsidRPr="007C4B4A">
        <w:rPr>
          <w:sz w:val="24"/>
          <w:szCs w:val="24"/>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B7FC83" w14:textId="77777777" w:rsidR="00C6278E" w:rsidRPr="007C4B4A" w:rsidRDefault="00C6278E" w:rsidP="00C339C8">
      <w:pPr>
        <w:ind w:left="567" w:right="-290" w:firstLine="283"/>
        <w:rPr>
          <w:sz w:val="24"/>
          <w:szCs w:val="24"/>
          <w:lang w:val="ru-RU"/>
        </w:rPr>
      </w:pPr>
      <w:r w:rsidRPr="007C4B4A">
        <w:rPr>
          <w:sz w:val="24"/>
          <w:szCs w:val="24"/>
          <w:lang w:val="ru-RU"/>
        </w:rPr>
        <w:t>Тире между подлежащим и сказуемым.</w:t>
      </w:r>
    </w:p>
    <w:p w14:paraId="0C5F2D7F" w14:textId="1CA24099" w:rsidR="00C6278E" w:rsidRPr="007C4B4A" w:rsidRDefault="00C6278E" w:rsidP="00C339C8">
      <w:pPr>
        <w:ind w:left="567" w:right="-290" w:firstLine="283"/>
        <w:rPr>
          <w:sz w:val="24"/>
          <w:szCs w:val="24"/>
          <w:lang w:val="ru-RU"/>
        </w:rPr>
      </w:pPr>
      <w:r w:rsidRPr="007C4B4A">
        <w:rPr>
          <w:sz w:val="24"/>
          <w:szCs w:val="24"/>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5B262A" w:rsidRPr="007C4B4A">
        <w:rPr>
          <w:sz w:val="24"/>
          <w:szCs w:val="24"/>
          <w:lang w:val="ru-RU"/>
        </w:rPr>
        <w:t xml:space="preserve"> </w:t>
      </w:r>
      <w:r w:rsidRPr="007C4B4A">
        <w:rPr>
          <w:sz w:val="24"/>
          <w:szCs w:val="24"/>
          <w:lang w:val="ru-RU"/>
        </w:rPr>
        <w:t>уступки).</w:t>
      </w:r>
    </w:p>
    <w:p w14:paraId="3A611703" w14:textId="77777777" w:rsidR="00C6278E" w:rsidRPr="007C4B4A" w:rsidRDefault="00C6278E" w:rsidP="00C339C8">
      <w:pPr>
        <w:ind w:left="567" w:right="-290" w:firstLine="283"/>
        <w:rPr>
          <w:sz w:val="24"/>
          <w:szCs w:val="24"/>
          <w:lang w:val="ru-RU"/>
        </w:rPr>
      </w:pPr>
      <w:r w:rsidRPr="007C4B4A">
        <w:rPr>
          <w:sz w:val="24"/>
          <w:szCs w:val="24"/>
          <w:lang w:val="ru-RU"/>
        </w:rPr>
        <w:t>Простое осложнённое предложение. Однородные члены</w:t>
      </w:r>
      <w:r w:rsidRPr="007C4B4A">
        <w:rPr>
          <w:spacing w:val="-28"/>
          <w:sz w:val="24"/>
          <w:szCs w:val="24"/>
          <w:lang w:val="ru-RU"/>
        </w:rPr>
        <w:t xml:space="preserve"> </w:t>
      </w:r>
      <w:r w:rsidRPr="007C4B4A">
        <w:rPr>
          <w:sz w:val="24"/>
          <w:szCs w:val="24"/>
          <w:lang w:val="ru-RU"/>
        </w:rPr>
        <w:t>предложения,</w:t>
      </w:r>
      <w:r w:rsidRPr="007C4B4A">
        <w:rPr>
          <w:spacing w:val="-29"/>
          <w:sz w:val="24"/>
          <w:szCs w:val="24"/>
          <w:lang w:val="ru-RU"/>
        </w:rPr>
        <w:t xml:space="preserve"> </w:t>
      </w:r>
      <w:r w:rsidRPr="007C4B4A">
        <w:rPr>
          <w:sz w:val="24"/>
          <w:szCs w:val="24"/>
          <w:lang w:val="ru-RU"/>
        </w:rPr>
        <w:t>их</w:t>
      </w:r>
      <w:r w:rsidRPr="007C4B4A">
        <w:rPr>
          <w:spacing w:val="-29"/>
          <w:sz w:val="24"/>
          <w:szCs w:val="24"/>
          <w:lang w:val="ru-RU"/>
        </w:rPr>
        <w:t xml:space="preserve"> </w:t>
      </w:r>
      <w:r w:rsidRPr="007C4B4A">
        <w:rPr>
          <w:sz w:val="24"/>
          <w:szCs w:val="24"/>
          <w:lang w:val="ru-RU"/>
        </w:rPr>
        <w:t>роль</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речи.</w:t>
      </w:r>
      <w:r w:rsidRPr="007C4B4A">
        <w:rPr>
          <w:spacing w:val="-29"/>
          <w:sz w:val="24"/>
          <w:szCs w:val="24"/>
          <w:lang w:val="ru-RU"/>
        </w:rPr>
        <w:t xml:space="preserve"> </w:t>
      </w:r>
      <w:r w:rsidRPr="007C4B4A">
        <w:rPr>
          <w:sz w:val="24"/>
          <w:szCs w:val="24"/>
          <w:lang w:val="ru-RU"/>
        </w:rPr>
        <w:t>Особенности</w:t>
      </w:r>
      <w:r w:rsidRPr="007C4B4A">
        <w:rPr>
          <w:spacing w:val="-29"/>
          <w:sz w:val="24"/>
          <w:szCs w:val="24"/>
          <w:lang w:val="ru-RU"/>
        </w:rPr>
        <w:t xml:space="preserve"> </w:t>
      </w:r>
      <w:r w:rsidRPr="007C4B4A">
        <w:rPr>
          <w:sz w:val="24"/>
          <w:szCs w:val="24"/>
          <w:lang w:val="ru-RU"/>
        </w:rPr>
        <w:t>интонации</w:t>
      </w:r>
      <w:r w:rsidRPr="007C4B4A">
        <w:rPr>
          <w:spacing w:val="-29"/>
          <w:sz w:val="24"/>
          <w:szCs w:val="24"/>
          <w:lang w:val="ru-RU"/>
        </w:rPr>
        <w:t xml:space="preserve"> </w:t>
      </w:r>
      <w:r w:rsidRPr="007C4B4A">
        <w:rPr>
          <w:sz w:val="24"/>
          <w:szCs w:val="24"/>
          <w:lang w:val="ru-RU"/>
        </w:rPr>
        <w:t>предложений с</w:t>
      </w:r>
      <w:r w:rsidRPr="007C4B4A">
        <w:rPr>
          <w:spacing w:val="-9"/>
          <w:sz w:val="24"/>
          <w:szCs w:val="24"/>
          <w:lang w:val="ru-RU"/>
        </w:rPr>
        <w:t xml:space="preserve"> </w:t>
      </w:r>
      <w:r w:rsidRPr="007C4B4A">
        <w:rPr>
          <w:sz w:val="24"/>
          <w:szCs w:val="24"/>
          <w:lang w:val="ru-RU"/>
        </w:rPr>
        <w:t>однородными</w:t>
      </w:r>
      <w:r w:rsidRPr="007C4B4A">
        <w:rPr>
          <w:spacing w:val="-9"/>
          <w:sz w:val="24"/>
          <w:szCs w:val="24"/>
          <w:lang w:val="ru-RU"/>
        </w:rPr>
        <w:t xml:space="preserve"> </w:t>
      </w:r>
      <w:r w:rsidRPr="007C4B4A">
        <w:rPr>
          <w:sz w:val="24"/>
          <w:szCs w:val="24"/>
          <w:lang w:val="ru-RU"/>
        </w:rPr>
        <w:t>членами.</w:t>
      </w:r>
      <w:r w:rsidRPr="007C4B4A">
        <w:rPr>
          <w:spacing w:val="-9"/>
          <w:sz w:val="24"/>
          <w:szCs w:val="24"/>
          <w:lang w:val="ru-RU"/>
        </w:rPr>
        <w:t xml:space="preserve"> </w:t>
      </w:r>
      <w:r w:rsidRPr="007C4B4A">
        <w:rPr>
          <w:sz w:val="24"/>
          <w:szCs w:val="24"/>
          <w:lang w:val="ru-RU"/>
        </w:rPr>
        <w:t>Предложения</w:t>
      </w:r>
      <w:r w:rsidRPr="007C4B4A">
        <w:rPr>
          <w:spacing w:val="-9"/>
          <w:sz w:val="24"/>
          <w:szCs w:val="24"/>
          <w:lang w:val="ru-RU"/>
        </w:rPr>
        <w:t xml:space="preserve"> </w:t>
      </w:r>
      <w:r w:rsidRPr="007C4B4A">
        <w:rPr>
          <w:sz w:val="24"/>
          <w:szCs w:val="24"/>
          <w:lang w:val="ru-RU"/>
        </w:rPr>
        <w:t>с</w:t>
      </w:r>
      <w:r w:rsidRPr="007C4B4A">
        <w:rPr>
          <w:spacing w:val="-9"/>
          <w:sz w:val="24"/>
          <w:szCs w:val="24"/>
          <w:lang w:val="ru-RU"/>
        </w:rPr>
        <w:t xml:space="preserve"> </w:t>
      </w:r>
      <w:r w:rsidRPr="007C4B4A">
        <w:rPr>
          <w:sz w:val="24"/>
          <w:szCs w:val="24"/>
          <w:lang w:val="ru-RU"/>
        </w:rPr>
        <w:t>однородными</w:t>
      </w:r>
      <w:r w:rsidRPr="007C4B4A">
        <w:rPr>
          <w:spacing w:val="-9"/>
          <w:sz w:val="24"/>
          <w:szCs w:val="24"/>
          <w:lang w:val="ru-RU"/>
        </w:rPr>
        <w:t xml:space="preserve"> </w:t>
      </w:r>
      <w:r w:rsidRPr="007C4B4A">
        <w:rPr>
          <w:sz w:val="24"/>
          <w:szCs w:val="24"/>
          <w:lang w:val="ru-RU"/>
        </w:rPr>
        <w:t>членами</w:t>
      </w:r>
      <w:r w:rsidRPr="007C4B4A">
        <w:rPr>
          <w:spacing w:val="-28"/>
          <w:sz w:val="24"/>
          <w:szCs w:val="24"/>
          <w:lang w:val="ru-RU"/>
        </w:rPr>
        <w:t xml:space="preserve"> </w:t>
      </w:r>
      <w:r w:rsidRPr="007C4B4A">
        <w:rPr>
          <w:sz w:val="24"/>
          <w:szCs w:val="24"/>
          <w:lang w:val="ru-RU"/>
        </w:rPr>
        <w:t>(без</w:t>
      </w:r>
      <w:r w:rsidRPr="007C4B4A">
        <w:rPr>
          <w:spacing w:val="-28"/>
          <w:sz w:val="24"/>
          <w:szCs w:val="24"/>
          <w:lang w:val="ru-RU"/>
        </w:rPr>
        <w:t xml:space="preserve"> </w:t>
      </w:r>
      <w:r w:rsidRPr="007C4B4A">
        <w:rPr>
          <w:sz w:val="24"/>
          <w:szCs w:val="24"/>
          <w:lang w:val="ru-RU"/>
        </w:rPr>
        <w:t>союзов,</w:t>
      </w:r>
      <w:r w:rsidRPr="007C4B4A">
        <w:rPr>
          <w:spacing w:val="-28"/>
          <w:sz w:val="24"/>
          <w:szCs w:val="24"/>
          <w:lang w:val="ru-RU"/>
        </w:rPr>
        <w:t xml:space="preserve"> </w:t>
      </w:r>
      <w:r w:rsidRPr="007C4B4A">
        <w:rPr>
          <w:sz w:val="24"/>
          <w:szCs w:val="24"/>
          <w:lang w:val="ru-RU"/>
        </w:rPr>
        <w:t>с</w:t>
      </w:r>
      <w:r w:rsidRPr="007C4B4A">
        <w:rPr>
          <w:spacing w:val="-28"/>
          <w:sz w:val="24"/>
          <w:szCs w:val="24"/>
          <w:lang w:val="ru-RU"/>
        </w:rPr>
        <w:t xml:space="preserve"> </w:t>
      </w:r>
      <w:r w:rsidRPr="007C4B4A">
        <w:rPr>
          <w:sz w:val="24"/>
          <w:szCs w:val="24"/>
          <w:lang w:val="ru-RU"/>
        </w:rPr>
        <w:t>одиночным</w:t>
      </w:r>
      <w:r w:rsidRPr="007C4B4A">
        <w:rPr>
          <w:spacing w:val="-28"/>
          <w:sz w:val="24"/>
          <w:szCs w:val="24"/>
          <w:lang w:val="ru-RU"/>
        </w:rPr>
        <w:t xml:space="preserve"> </w:t>
      </w:r>
      <w:r w:rsidRPr="007C4B4A">
        <w:rPr>
          <w:sz w:val="24"/>
          <w:szCs w:val="24"/>
          <w:lang w:val="ru-RU"/>
        </w:rPr>
        <w:t>союзом</w:t>
      </w:r>
      <w:r w:rsidRPr="007C4B4A">
        <w:rPr>
          <w:spacing w:val="-28"/>
          <w:sz w:val="24"/>
          <w:szCs w:val="24"/>
          <w:lang w:val="ru-RU"/>
        </w:rPr>
        <w:t xml:space="preserve"> </w:t>
      </w:r>
      <w:r w:rsidRPr="007C4B4A">
        <w:rPr>
          <w:b/>
          <w:i/>
          <w:sz w:val="24"/>
          <w:szCs w:val="24"/>
          <w:lang w:val="ru-RU"/>
        </w:rPr>
        <w:t>и</w:t>
      </w:r>
      <w:r w:rsidRPr="007C4B4A">
        <w:rPr>
          <w:sz w:val="24"/>
          <w:szCs w:val="24"/>
          <w:lang w:val="ru-RU"/>
        </w:rPr>
        <w:t>,</w:t>
      </w:r>
      <w:r w:rsidRPr="007C4B4A">
        <w:rPr>
          <w:spacing w:val="-28"/>
          <w:sz w:val="24"/>
          <w:szCs w:val="24"/>
          <w:lang w:val="ru-RU"/>
        </w:rPr>
        <w:t xml:space="preserve"> </w:t>
      </w:r>
      <w:r w:rsidRPr="007C4B4A">
        <w:rPr>
          <w:sz w:val="24"/>
          <w:szCs w:val="24"/>
          <w:lang w:val="ru-RU"/>
        </w:rPr>
        <w:t>союзами</w:t>
      </w:r>
      <w:r w:rsidRPr="007C4B4A">
        <w:rPr>
          <w:spacing w:val="-28"/>
          <w:sz w:val="24"/>
          <w:szCs w:val="24"/>
          <w:lang w:val="ru-RU"/>
        </w:rPr>
        <w:t xml:space="preserve"> </w:t>
      </w:r>
      <w:r w:rsidRPr="007C4B4A">
        <w:rPr>
          <w:b/>
          <w:i/>
          <w:sz w:val="24"/>
          <w:szCs w:val="24"/>
          <w:lang w:val="ru-RU"/>
        </w:rPr>
        <w:t>а</w:t>
      </w:r>
      <w:r w:rsidRPr="007C4B4A">
        <w:rPr>
          <w:sz w:val="24"/>
          <w:szCs w:val="24"/>
          <w:lang w:val="ru-RU"/>
        </w:rPr>
        <w:t>,</w:t>
      </w:r>
      <w:r w:rsidRPr="007C4B4A">
        <w:rPr>
          <w:spacing w:val="-28"/>
          <w:sz w:val="24"/>
          <w:szCs w:val="24"/>
          <w:lang w:val="ru-RU"/>
        </w:rPr>
        <w:t xml:space="preserve"> </w:t>
      </w:r>
      <w:r w:rsidRPr="007C4B4A">
        <w:rPr>
          <w:b/>
          <w:i/>
          <w:sz w:val="24"/>
          <w:szCs w:val="24"/>
          <w:lang w:val="ru-RU"/>
        </w:rPr>
        <w:t>но</w:t>
      </w:r>
      <w:r w:rsidRPr="007C4B4A">
        <w:rPr>
          <w:sz w:val="24"/>
          <w:szCs w:val="24"/>
          <w:lang w:val="ru-RU"/>
        </w:rPr>
        <w:t>,</w:t>
      </w:r>
      <w:r w:rsidRPr="007C4B4A">
        <w:rPr>
          <w:spacing w:val="-28"/>
          <w:sz w:val="24"/>
          <w:szCs w:val="24"/>
          <w:lang w:val="ru-RU"/>
        </w:rPr>
        <w:t xml:space="preserve"> </w:t>
      </w:r>
      <w:r w:rsidRPr="007C4B4A">
        <w:rPr>
          <w:b/>
          <w:i/>
          <w:sz w:val="24"/>
          <w:szCs w:val="24"/>
          <w:lang w:val="ru-RU"/>
        </w:rPr>
        <w:t>однако</w:t>
      </w:r>
      <w:r w:rsidRPr="007C4B4A">
        <w:rPr>
          <w:sz w:val="24"/>
          <w:szCs w:val="24"/>
          <w:lang w:val="ru-RU"/>
        </w:rPr>
        <w:t xml:space="preserve">, </w:t>
      </w:r>
      <w:r w:rsidRPr="007C4B4A">
        <w:rPr>
          <w:b/>
          <w:i/>
          <w:sz w:val="24"/>
          <w:szCs w:val="24"/>
          <w:lang w:val="ru-RU"/>
        </w:rPr>
        <w:t>зато</w:t>
      </w:r>
      <w:r w:rsidRPr="007C4B4A">
        <w:rPr>
          <w:sz w:val="24"/>
          <w:szCs w:val="24"/>
          <w:lang w:val="ru-RU"/>
        </w:rPr>
        <w:t xml:space="preserve">, </w:t>
      </w:r>
      <w:r w:rsidRPr="007C4B4A">
        <w:rPr>
          <w:b/>
          <w:i/>
          <w:sz w:val="24"/>
          <w:szCs w:val="24"/>
          <w:lang w:val="ru-RU"/>
        </w:rPr>
        <w:t xml:space="preserve">да </w:t>
      </w:r>
      <w:r w:rsidRPr="007C4B4A">
        <w:rPr>
          <w:sz w:val="24"/>
          <w:szCs w:val="24"/>
          <w:lang w:val="ru-RU"/>
        </w:rPr>
        <w:t xml:space="preserve">(в значении </w:t>
      </w:r>
      <w:r w:rsidRPr="007C4B4A">
        <w:rPr>
          <w:b/>
          <w:i/>
          <w:sz w:val="24"/>
          <w:szCs w:val="24"/>
          <w:lang w:val="ru-RU"/>
        </w:rPr>
        <w:t>и</w:t>
      </w:r>
      <w:r w:rsidRPr="007C4B4A">
        <w:rPr>
          <w:sz w:val="24"/>
          <w:szCs w:val="24"/>
          <w:lang w:val="ru-RU"/>
        </w:rPr>
        <w:t xml:space="preserve">), </w:t>
      </w:r>
      <w:r w:rsidRPr="007C4B4A">
        <w:rPr>
          <w:b/>
          <w:i/>
          <w:sz w:val="24"/>
          <w:szCs w:val="24"/>
          <w:lang w:val="ru-RU"/>
        </w:rPr>
        <w:t xml:space="preserve">да </w:t>
      </w:r>
      <w:r w:rsidRPr="007C4B4A">
        <w:rPr>
          <w:sz w:val="24"/>
          <w:szCs w:val="24"/>
          <w:lang w:val="ru-RU"/>
        </w:rPr>
        <w:t xml:space="preserve">(в значении </w:t>
      </w:r>
      <w:r w:rsidRPr="007C4B4A">
        <w:rPr>
          <w:b/>
          <w:i/>
          <w:sz w:val="24"/>
          <w:szCs w:val="24"/>
          <w:lang w:val="ru-RU"/>
        </w:rPr>
        <w:t>но</w:t>
      </w:r>
      <w:r w:rsidRPr="007C4B4A">
        <w:rPr>
          <w:sz w:val="24"/>
          <w:szCs w:val="24"/>
          <w:lang w:val="ru-RU"/>
        </w:rPr>
        <w:t>). Предложения с обобщающим</w:t>
      </w:r>
      <w:r w:rsidRPr="007C4B4A">
        <w:rPr>
          <w:spacing w:val="-29"/>
          <w:sz w:val="24"/>
          <w:szCs w:val="24"/>
          <w:lang w:val="ru-RU"/>
        </w:rPr>
        <w:t xml:space="preserve"> </w:t>
      </w:r>
      <w:r w:rsidRPr="007C4B4A">
        <w:rPr>
          <w:sz w:val="24"/>
          <w:szCs w:val="24"/>
          <w:lang w:val="ru-RU"/>
        </w:rPr>
        <w:t>словом</w:t>
      </w:r>
      <w:r w:rsidRPr="007C4B4A">
        <w:rPr>
          <w:spacing w:val="-29"/>
          <w:sz w:val="24"/>
          <w:szCs w:val="24"/>
          <w:lang w:val="ru-RU"/>
        </w:rPr>
        <w:t xml:space="preserve"> </w:t>
      </w:r>
      <w:r w:rsidRPr="007C4B4A">
        <w:rPr>
          <w:sz w:val="24"/>
          <w:szCs w:val="24"/>
          <w:lang w:val="ru-RU"/>
        </w:rPr>
        <w:t>при</w:t>
      </w:r>
      <w:r w:rsidRPr="007C4B4A">
        <w:rPr>
          <w:spacing w:val="-29"/>
          <w:sz w:val="24"/>
          <w:szCs w:val="24"/>
          <w:lang w:val="ru-RU"/>
        </w:rPr>
        <w:t xml:space="preserve"> </w:t>
      </w:r>
      <w:r w:rsidRPr="007C4B4A">
        <w:rPr>
          <w:sz w:val="24"/>
          <w:szCs w:val="24"/>
          <w:lang w:val="ru-RU"/>
        </w:rPr>
        <w:t>однородных</w:t>
      </w:r>
      <w:r w:rsidRPr="007C4B4A">
        <w:rPr>
          <w:spacing w:val="-29"/>
          <w:sz w:val="24"/>
          <w:szCs w:val="24"/>
          <w:lang w:val="ru-RU"/>
        </w:rPr>
        <w:t xml:space="preserve"> </w:t>
      </w:r>
      <w:r w:rsidRPr="007C4B4A">
        <w:rPr>
          <w:sz w:val="24"/>
          <w:szCs w:val="24"/>
          <w:lang w:val="ru-RU"/>
        </w:rPr>
        <w:t>членах.</w:t>
      </w:r>
    </w:p>
    <w:p w14:paraId="39BC9892" w14:textId="045F8A7C" w:rsidR="00C6278E" w:rsidRPr="007C4B4A" w:rsidRDefault="00C6278E" w:rsidP="00C339C8">
      <w:pPr>
        <w:ind w:left="567" w:right="-290" w:firstLine="283"/>
        <w:rPr>
          <w:sz w:val="24"/>
          <w:szCs w:val="24"/>
          <w:lang w:val="ru-RU"/>
        </w:rPr>
      </w:pPr>
      <w:r w:rsidRPr="007C4B4A">
        <w:rPr>
          <w:sz w:val="24"/>
          <w:szCs w:val="24"/>
          <w:lang w:val="ru-RU"/>
        </w:rPr>
        <w:t>Предложения с обращением, особенности интонации. Обращение и средства его</w:t>
      </w:r>
      <w:r w:rsidR="005B262A" w:rsidRPr="007C4B4A">
        <w:rPr>
          <w:sz w:val="24"/>
          <w:szCs w:val="24"/>
          <w:lang w:val="ru-RU"/>
        </w:rPr>
        <w:t xml:space="preserve"> </w:t>
      </w:r>
      <w:r w:rsidRPr="007C4B4A">
        <w:rPr>
          <w:sz w:val="24"/>
          <w:szCs w:val="24"/>
          <w:lang w:val="ru-RU"/>
        </w:rPr>
        <w:t>выражения.</w:t>
      </w:r>
    </w:p>
    <w:p w14:paraId="1335E1A6"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анализ простого и простого осложнённого предложений.</w:t>
      </w:r>
    </w:p>
    <w:p w14:paraId="151E5128" w14:textId="77777777" w:rsidR="00C6278E" w:rsidRPr="007C4B4A" w:rsidRDefault="00C6278E" w:rsidP="00C339C8">
      <w:pPr>
        <w:ind w:left="567" w:right="-290" w:firstLine="283"/>
        <w:rPr>
          <w:sz w:val="24"/>
          <w:szCs w:val="24"/>
          <w:lang w:val="ru-RU"/>
        </w:rPr>
      </w:pPr>
      <w:r w:rsidRPr="007C4B4A">
        <w:rPr>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7C4B4A">
        <w:rPr>
          <w:b/>
          <w:i/>
          <w:sz w:val="24"/>
          <w:szCs w:val="24"/>
          <w:lang w:val="ru-RU"/>
        </w:rPr>
        <w:t>и</w:t>
      </w:r>
      <w:r w:rsidRPr="007C4B4A">
        <w:rPr>
          <w:sz w:val="24"/>
          <w:szCs w:val="24"/>
          <w:lang w:val="ru-RU"/>
        </w:rPr>
        <w:t xml:space="preserve">, союзами </w:t>
      </w:r>
      <w:r w:rsidRPr="007C4B4A">
        <w:rPr>
          <w:b/>
          <w:i/>
          <w:sz w:val="24"/>
          <w:szCs w:val="24"/>
          <w:lang w:val="ru-RU"/>
        </w:rPr>
        <w:t>а</w:t>
      </w:r>
      <w:r w:rsidRPr="007C4B4A">
        <w:rPr>
          <w:sz w:val="24"/>
          <w:szCs w:val="24"/>
          <w:lang w:val="ru-RU"/>
        </w:rPr>
        <w:t xml:space="preserve">, </w:t>
      </w:r>
      <w:r w:rsidRPr="007C4B4A">
        <w:rPr>
          <w:b/>
          <w:i/>
          <w:sz w:val="24"/>
          <w:szCs w:val="24"/>
          <w:lang w:val="ru-RU"/>
        </w:rPr>
        <w:t>но</w:t>
      </w:r>
      <w:r w:rsidRPr="007C4B4A">
        <w:rPr>
          <w:sz w:val="24"/>
          <w:szCs w:val="24"/>
          <w:lang w:val="ru-RU"/>
        </w:rPr>
        <w:t xml:space="preserve">, </w:t>
      </w:r>
      <w:r w:rsidRPr="007C4B4A">
        <w:rPr>
          <w:b/>
          <w:i/>
          <w:sz w:val="24"/>
          <w:szCs w:val="24"/>
          <w:lang w:val="ru-RU"/>
        </w:rPr>
        <w:t>однако</w:t>
      </w:r>
      <w:r w:rsidRPr="007C4B4A">
        <w:rPr>
          <w:sz w:val="24"/>
          <w:szCs w:val="24"/>
          <w:lang w:val="ru-RU"/>
        </w:rPr>
        <w:t xml:space="preserve">, </w:t>
      </w:r>
      <w:r w:rsidRPr="007C4B4A">
        <w:rPr>
          <w:b/>
          <w:i/>
          <w:sz w:val="24"/>
          <w:szCs w:val="24"/>
          <w:lang w:val="ru-RU"/>
        </w:rPr>
        <w:t>зато</w:t>
      </w:r>
      <w:r w:rsidRPr="007C4B4A">
        <w:rPr>
          <w:sz w:val="24"/>
          <w:szCs w:val="24"/>
          <w:lang w:val="ru-RU"/>
        </w:rPr>
        <w:t xml:space="preserve">, </w:t>
      </w:r>
      <w:r w:rsidRPr="007C4B4A">
        <w:rPr>
          <w:b/>
          <w:i/>
          <w:sz w:val="24"/>
          <w:szCs w:val="24"/>
          <w:lang w:val="ru-RU"/>
        </w:rPr>
        <w:t xml:space="preserve">да </w:t>
      </w:r>
      <w:r w:rsidRPr="007C4B4A">
        <w:rPr>
          <w:sz w:val="24"/>
          <w:szCs w:val="24"/>
          <w:lang w:val="ru-RU"/>
        </w:rPr>
        <w:t xml:space="preserve">(в значении </w:t>
      </w:r>
      <w:r w:rsidRPr="007C4B4A">
        <w:rPr>
          <w:b/>
          <w:i/>
          <w:sz w:val="24"/>
          <w:szCs w:val="24"/>
          <w:lang w:val="ru-RU"/>
        </w:rPr>
        <w:t>и</w:t>
      </w:r>
      <w:r w:rsidRPr="007C4B4A">
        <w:rPr>
          <w:sz w:val="24"/>
          <w:szCs w:val="24"/>
          <w:lang w:val="ru-RU"/>
        </w:rPr>
        <w:t xml:space="preserve">), </w:t>
      </w:r>
      <w:r w:rsidRPr="007C4B4A">
        <w:rPr>
          <w:b/>
          <w:i/>
          <w:sz w:val="24"/>
          <w:szCs w:val="24"/>
          <w:lang w:val="ru-RU"/>
        </w:rPr>
        <w:t xml:space="preserve">да  </w:t>
      </w:r>
      <w:r w:rsidRPr="007C4B4A">
        <w:rPr>
          <w:sz w:val="24"/>
          <w:szCs w:val="24"/>
          <w:lang w:val="ru-RU"/>
        </w:rPr>
        <w:t xml:space="preserve">(в значении  </w:t>
      </w:r>
      <w:r w:rsidRPr="007C4B4A">
        <w:rPr>
          <w:b/>
          <w:i/>
          <w:sz w:val="24"/>
          <w:szCs w:val="24"/>
          <w:lang w:val="ru-RU"/>
        </w:rPr>
        <w:t>но</w:t>
      </w:r>
      <w:r w:rsidRPr="007C4B4A">
        <w:rPr>
          <w:sz w:val="24"/>
          <w:szCs w:val="24"/>
          <w:lang w:val="ru-RU"/>
        </w:rPr>
        <w:t>).</w:t>
      </w:r>
    </w:p>
    <w:p w14:paraId="471C39AE" w14:textId="77777777" w:rsidR="00C6278E" w:rsidRPr="007C4B4A" w:rsidRDefault="00C6278E" w:rsidP="00C339C8">
      <w:pPr>
        <w:ind w:left="567" w:right="-290" w:firstLine="283"/>
        <w:rPr>
          <w:sz w:val="24"/>
          <w:szCs w:val="24"/>
          <w:lang w:val="ru-RU"/>
        </w:rPr>
      </w:pPr>
      <w:r w:rsidRPr="007C4B4A">
        <w:rPr>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DDB35C" w14:textId="77777777" w:rsidR="00C6278E" w:rsidRPr="007C4B4A" w:rsidRDefault="00C6278E" w:rsidP="00C339C8">
      <w:pPr>
        <w:ind w:left="567" w:right="-290" w:firstLine="283"/>
        <w:rPr>
          <w:sz w:val="24"/>
          <w:szCs w:val="24"/>
          <w:lang w:val="ru-RU"/>
        </w:rPr>
      </w:pPr>
      <w:r w:rsidRPr="007C4B4A">
        <w:rPr>
          <w:sz w:val="24"/>
          <w:szCs w:val="24"/>
          <w:lang w:val="ru-RU"/>
        </w:rPr>
        <w:t>Пунктуационное</w:t>
      </w:r>
      <w:r w:rsidRPr="007C4B4A">
        <w:rPr>
          <w:spacing w:val="-24"/>
          <w:sz w:val="24"/>
          <w:szCs w:val="24"/>
          <w:lang w:val="ru-RU"/>
        </w:rPr>
        <w:t xml:space="preserve"> </w:t>
      </w:r>
      <w:r w:rsidRPr="007C4B4A">
        <w:rPr>
          <w:sz w:val="24"/>
          <w:szCs w:val="24"/>
          <w:lang w:val="ru-RU"/>
        </w:rPr>
        <w:t>оформление</w:t>
      </w:r>
      <w:r w:rsidRPr="007C4B4A">
        <w:rPr>
          <w:spacing w:val="-24"/>
          <w:sz w:val="24"/>
          <w:szCs w:val="24"/>
          <w:lang w:val="ru-RU"/>
        </w:rPr>
        <w:t xml:space="preserve"> </w:t>
      </w:r>
      <w:r w:rsidRPr="007C4B4A">
        <w:rPr>
          <w:sz w:val="24"/>
          <w:szCs w:val="24"/>
          <w:lang w:val="ru-RU"/>
        </w:rPr>
        <w:t>сложных</w:t>
      </w:r>
      <w:r w:rsidRPr="007C4B4A">
        <w:rPr>
          <w:spacing w:val="-24"/>
          <w:sz w:val="24"/>
          <w:szCs w:val="24"/>
          <w:lang w:val="ru-RU"/>
        </w:rPr>
        <w:t xml:space="preserve"> </w:t>
      </w:r>
      <w:r w:rsidRPr="007C4B4A">
        <w:rPr>
          <w:sz w:val="24"/>
          <w:szCs w:val="24"/>
          <w:lang w:val="ru-RU"/>
        </w:rPr>
        <w:t>предложений,</w:t>
      </w:r>
      <w:r w:rsidRPr="007C4B4A">
        <w:rPr>
          <w:spacing w:val="-24"/>
          <w:sz w:val="24"/>
          <w:szCs w:val="24"/>
          <w:lang w:val="ru-RU"/>
        </w:rPr>
        <w:t xml:space="preserve"> </w:t>
      </w:r>
      <w:r w:rsidRPr="007C4B4A">
        <w:rPr>
          <w:sz w:val="24"/>
          <w:szCs w:val="24"/>
          <w:lang w:val="ru-RU"/>
        </w:rPr>
        <w:t xml:space="preserve">состоящих из частей, связанных бессоюзной связью и союзами </w:t>
      </w:r>
      <w:r w:rsidRPr="007C4B4A">
        <w:rPr>
          <w:b/>
          <w:i/>
          <w:sz w:val="24"/>
          <w:szCs w:val="24"/>
          <w:lang w:val="ru-RU"/>
        </w:rPr>
        <w:t>и</w:t>
      </w:r>
      <w:r w:rsidRPr="007C4B4A">
        <w:rPr>
          <w:sz w:val="24"/>
          <w:szCs w:val="24"/>
          <w:lang w:val="ru-RU"/>
        </w:rPr>
        <w:t xml:space="preserve">, </w:t>
      </w:r>
      <w:r w:rsidRPr="007C4B4A">
        <w:rPr>
          <w:b/>
          <w:i/>
          <w:sz w:val="24"/>
          <w:szCs w:val="24"/>
          <w:lang w:val="ru-RU"/>
        </w:rPr>
        <w:t>но</w:t>
      </w:r>
      <w:r w:rsidRPr="007C4B4A">
        <w:rPr>
          <w:sz w:val="24"/>
          <w:szCs w:val="24"/>
          <w:lang w:val="ru-RU"/>
        </w:rPr>
        <w:t xml:space="preserve">, </w:t>
      </w:r>
      <w:r w:rsidRPr="007C4B4A">
        <w:rPr>
          <w:b/>
          <w:i/>
          <w:sz w:val="24"/>
          <w:szCs w:val="24"/>
          <w:lang w:val="ru-RU"/>
        </w:rPr>
        <w:t>а</w:t>
      </w:r>
      <w:r w:rsidRPr="007C4B4A">
        <w:rPr>
          <w:sz w:val="24"/>
          <w:szCs w:val="24"/>
          <w:lang w:val="ru-RU"/>
        </w:rPr>
        <w:t xml:space="preserve">, </w:t>
      </w:r>
      <w:r w:rsidRPr="007C4B4A">
        <w:rPr>
          <w:b/>
          <w:i/>
          <w:sz w:val="24"/>
          <w:szCs w:val="24"/>
          <w:lang w:val="ru-RU"/>
        </w:rPr>
        <w:t>однако</w:t>
      </w:r>
      <w:r w:rsidRPr="007C4B4A">
        <w:rPr>
          <w:sz w:val="24"/>
          <w:szCs w:val="24"/>
          <w:lang w:val="ru-RU"/>
        </w:rPr>
        <w:t xml:space="preserve">, </w:t>
      </w:r>
      <w:r w:rsidRPr="007C4B4A">
        <w:rPr>
          <w:b/>
          <w:i/>
          <w:sz w:val="24"/>
          <w:szCs w:val="24"/>
          <w:lang w:val="ru-RU"/>
        </w:rPr>
        <w:t>зато</w:t>
      </w:r>
      <w:r w:rsidRPr="007C4B4A">
        <w:rPr>
          <w:sz w:val="24"/>
          <w:szCs w:val="24"/>
          <w:lang w:val="ru-RU"/>
        </w:rPr>
        <w:t>,</w:t>
      </w:r>
      <w:r w:rsidRPr="007C4B4A">
        <w:rPr>
          <w:spacing w:val="15"/>
          <w:sz w:val="24"/>
          <w:szCs w:val="24"/>
          <w:lang w:val="ru-RU"/>
        </w:rPr>
        <w:t xml:space="preserve"> </w:t>
      </w:r>
      <w:r w:rsidRPr="007C4B4A">
        <w:rPr>
          <w:b/>
          <w:i/>
          <w:sz w:val="24"/>
          <w:szCs w:val="24"/>
          <w:lang w:val="ru-RU"/>
        </w:rPr>
        <w:t>да</w:t>
      </w:r>
      <w:r w:rsidRPr="007C4B4A">
        <w:rPr>
          <w:sz w:val="24"/>
          <w:szCs w:val="24"/>
          <w:lang w:val="ru-RU"/>
        </w:rPr>
        <w:t>.</w:t>
      </w:r>
    </w:p>
    <w:p w14:paraId="7436A084" w14:textId="77777777" w:rsidR="00C6278E" w:rsidRPr="007C4B4A" w:rsidRDefault="00C6278E" w:rsidP="00C339C8">
      <w:pPr>
        <w:ind w:left="567" w:right="-290" w:firstLine="283"/>
        <w:rPr>
          <w:sz w:val="24"/>
          <w:szCs w:val="24"/>
          <w:lang w:val="ru-RU"/>
        </w:rPr>
      </w:pPr>
      <w:r w:rsidRPr="007C4B4A">
        <w:rPr>
          <w:sz w:val="24"/>
          <w:szCs w:val="24"/>
          <w:lang w:val="ru-RU"/>
        </w:rPr>
        <w:t>Предложения  с  прямой речью.</w:t>
      </w:r>
    </w:p>
    <w:p w14:paraId="6EB8EED2" w14:textId="77777777" w:rsidR="00C6278E" w:rsidRPr="007C4B4A" w:rsidRDefault="00C6278E" w:rsidP="00C339C8">
      <w:pPr>
        <w:ind w:left="567" w:right="-290" w:firstLine="283"/>
        <w:rPr>
          <w:sz w:val="24"/>
          <w:szCs w:val="24"/>
          <w:lang w:val="ru-RU"/>
        </w:rPr>
      </w:pPr>
      <w:r w:rsidRPr="007C4B4A">
        <w:rPr>
          <w:sz w:val="24"/>
          <w:szCs w:val="24"/>
          <w:lang w:val="ru-RU"/>
        </w:rPr>
        <w:t>Пунктуационное оформление предложений с прямой речью. Диалог.</w:t>
      </w:r>
    </w:p>
    <w:p w14:paraId="47AEECB1" w14:textId="77777777" w:rsidR="00C6278E" w:rsidRPr="007C4B4A" w:rsidRDefault="00C6278E" w:rsidP="00C339C8">
      <w:pPr>
        <w:ind w:left="567" w:right="-290" w:firstLine="283"/>
        <w:rPr>
          <w:sz w:val="24"/>
          <w:szCs w:val="24"/>
          <w:lang w:val="ru-RU"/>
        </w:rPr>
      </w:pPr>
      <w:r w:rsidRPr="007C4B4A">
        <w:rPr>
          <w:sz w:val="24"/>
          <w:szCs w:val="24"/>
          <w:lang w:val="ru-RU"/>
        </w:rPr>
        <w:t>Пунктуационное оформление диалога на письме. Пунктуация как раздел  лингвистики.</w:t>
      </w:r>
    </w:p>
    <w:p w14:paraId="1CBB2CA0" w14:textId="77777777" w:rsidR="00C6278E" w:rsidRPr="007C4B4A" w:rsidRDefault="00C6278E" w:rsidP="00C339C8">
      <w:pPr>
        <w:ind w:left="567" w:right="-290" w:firstLine="283"/>
        <w:rPr>
          <w:sz w:val="24"/>
          <w:szCs w:val="24"/>
          <w:lang w:val="ru-RU"/>
        </w:rPr>
      </w:pPr>
    </w:p>
    <w:p w14:paraId="53ABC64C" w14:textId="77777777" w:rsidR="00C6278E" w:rsidRPr="007C4B4A" w:rsidRDefault="00C6278E" w:rsidP="00C339C8">
      <w:pPr>
        <w:ind w:left="567" w:right="-290" w:firstLine="283"/>
        <w:rPr>
          <w:sz w:val="24"/>
          <w:szCs w:val="24"/>
          <w:lang w:val="ru-RU"/>
        </w:rPr>
      </w:pPr>
    </w:p>
    <w:p w14:paraId="7FE33915" w14:textId="77777777" w:rsidR="00C6278E" w:rsidRPr="007C4B4A" w:rsidRDefault="00C6278E" w:rsidP="00C339C8">
      <w:pPr>
        <w:ind w:left="567" w:right="-290" w:firstLine="283"/>
        <w:rPr>
          <w:sz w:val="24"/>
          <w:szCs w:val="24"/>
          <w:lang w:val="ru-RU"/>
        </w:rPr>
      </w:pPr>
      <w:r w:rsidRPr="007C4B4A">
        <w:rPr>
          <w:sz w:val="24"/>
          <w:szCs w:val="24"/>
          <w:lang w:val="ru-RU"/>
        </w:rPr>
        <w:t>6 КЛАСС</w:t>
      </w:r>
    </w:p>
    <w:p w14:paraId="4B11D4E9"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0621D945" w14:textId="566B09A5" w:rsidR="00C6278E" w:rsidRPr="007C4B4A" w:rsidRDefault="00C6278E" w:rsidP="00C339C8">
      <w:pPr>
        <w:ind w:left="567" w:right="-290" w:firstLine="283"/>
        <w:rPr>
          <w:sz w:val="24"/>
          <w:szCs w:val="24"/>
          <w:lang w:val="ru-RU"/>
        </w:rPr>
      </w:pPr>
      <w:r w:rsidRPr="007C4B4A">
        <w:rPr>
          <w:sz w:val="24"/>
          <w:szCs w:val="24"/>
          <w:lang w:val="ru-RU"/>
        </w:rPr>
        <w:t xml:space="preserve">Русский язык </w:t>
      </w:r>
      <w:r w:rsidR="00BD6D2B" w:rsidRPr="007C4B4A">
        <w:rPr>
          <w:sz w:val="24"/>
          <w:szCs w:val="24"/>
          <w:lang w:val="ru-RU"/>
        </w:rPr>
        <w:t>–</w:t>
      </w:r>
      <w:r w:rsidRPr="007C4B4A">
        <w:rPr>
          <w:sz w:val="24"/>
          <w:szCs w:val="24"/>
          <w:lang w:val="ru-RU"/>
        </w:rPr>
        <w:t xml:space="preserve"> государственный язык Российской Федерации  и  язык  межнационального общения.</w:t>
      </w:r>
    </w:p>
    <w:p w14:paraId="5B98F1C0" w14:textId="77777777" w:rsidR="00C6278E" w:rsidRPr="007C4B4A" w:rsidRDefault="00C6278E" w:rsidP="00C339C8">
      <w:pPr>
        <w:ind w:left="567" w:right="-290" w:firstLine="283"/>
        <w:rPr>
          <w:sz w:val="24"/>
          <w:szCs w:val="24"/>
          <w:lang w:val="ru-RU"/>
        </w:rPr>
      </w:pPr>
      <w:r w:rsidRPr="007C4B4A">
        <w:rPr>
          <w:sz w:val="24"/>
          <w:szCs w:val="24"/>
          <w:lang w:val="ru-RU"/>
        </w:rPr>
        <w:t>Понятие  о  литературном языке.</w:t>
      </w:r>
    </w:p>
    <w:p w14:paraId="157F29BF" w14:textId="77777777" w:rsidR="00C6278E" w:rsidRPr="007C4B4A" w:rsidRDefault="00C6278E" w:rsidP="00C339C8">
      <w:pPr>
        <w:ind w:left="567" w:right="-290" w:firstLine="283"/>
        <w:rPr>
          <w:sz w:val="24"/>
          <w:szCs w:val="24"/>
          <w:lang w:val="ru-RU"/>
        </w:rPr>
      </w:pPr>
      <w:bookmarkStart w:id="811" w:name="_Toc97148864"/>
      <w:r w:rsidRPr="007C4B4A">
        <w:rPr>
          <w:sz w:val="24"/>
          <w:szCs w:val="24"/>
          <w:lang w:val="ru-RU"/>
        </w:rPr>
        <w:t>Язык и речь</w:t>
      </w:r>
      <w:bookmarkEnd w:id="811"/>
    </w:p>
    <w:p w14:paraId="4A713371" w14:textId="77777777" w:rsidR="00C6278E" w:rsidRPr="007C4B4A" w:rsidRDefault="00C6278E" w:rsidP="00C339C8">
      <w:pPr>
        <w:ind w:left="567" w:right="-290" w:firstLine="283"/>
        <w:rPr>
          <w:sz w:val="24"/>
          <w:szCs w:val="24"/>
          <w:lang w:val="ru-RU"/>
        </w:rPr>
      </w:pPr>
      <w:r w:rsidRPr="007C4B4A">
        <w:rPr>
          <w:sz w:val="24"/>
          <w:szCs w:val="24"/>
          <w:lang w:val="ru-RU"/>
        </w:rPr>
        <w:t>Монолог-описание, монолог-повествование, монолог-рассуждение; сообщение на лингвистическую  тему.</w:t>
      </w:r>
    </w:p>
    <w:p w14:paraId="73CF5296" w14:textId="77777777" w:rsidR="00C6278E" w:rsidRPr="007C4B4A" w:rsidRDefault="00C6278E" w:rsidP="00C339C8">
      <w:pPr>
        <w:ind w:left="567" w:right="-290" w:firstLine="283"/>
        <w:rPr>
          <w:sz w:val="24"/>
          <w:szCs w:val="24"/>
          <w:lang w:val="ru-RU"/>
        </w:rPr>
      </w:pPr>
      <w:r w:rsidRPr="007C4B4A">
        <w:rPr>
          <w:sz w:val="24"/>
          <w:szCs w:val="24"/>
          <w:lang w:val="ru-RU"/>
        </w:rPr>
        <w:t>Виды диалога: побуждение к действию, обмен    мнениями.</w:t>
      </w:r>
    </w:p>
    <w:p w14:paraId="73A02AD7" w14:textId="77777777" w:rsidR="00C6278E" w:rsidRPr="007C4B4A" w:rsidRDefault="00C6278E" w:rsidP="00C339C8">
      <w:pPr>
        <w:ind w:left="567" w:right="-290" w:firstLine="283"/>
        <w:rPr>
          <w:sz w:val="24"/>
          <w:szCs w:val="24"/>
          <w:lang w:val="ru-RU"/>
        </w:rPr>
      </w:pPr>
      <w:bookmarkStart w:id="812" w:name="_Toc97148865"/>
      <w:r w:rsidRPr="007C4B4A">
        <w:rPr>
          <w:sz w:val="24"/>
          <w:szCs w:val="24"/>
          <w:lang w:val="ru-RU"/>
        </w:rPr>
        <w:lastRenderedPageBreak/>
        <w:t>Текст</w:t>
      </w:r>
      <w:bookmarkEnd w:id="812"/>
    </w:p>
    <w:p w14:paraId="62987EF4" w14:textId="77777777" w:rsidR="00C6278E" w:rsidRPr="007C4B4A" w:rsidRDefault="00C6278E" w:rsidP="00C339C8">
      <w:pPr>
        <w:ind w:left="567" w:right="-290" w:firstLine="283"/>
        <w:rPr>
          <w:sz w:val="24"/>
          <w:szCs w:val="24"/>
          <w:lang w:val="ru-RU"/>
        </w:rPr>
      </w:pPr>
      <w:r w:rsidRPr="007C4B4A">
        <w:rPr>
          <w:sz w:val="24"/>
          <w:szCs w:val="24"/>
          <w:lang w:val="ru-RU"/>
        </w:rPr>
        <w:t>Смысловой анализ текста: его композиционных особенностей,</w:t>
      </w:r>
      <w:r w:rsidRPr="007C4B4A">
        <w:rPr>
          <w:spacing w:val="-10"/>
          <w:sz w:val="24"/>
          <w:szCs w:val="24"/>
          <w:lang w:val="ru-RU"/>
        </w:rPr>
        <w:t xml:space="preserve"> </w:t>
      </w:r>
      <w:r w:rsidRPr="007C4B4A">
        <w:rPr>
          <w:sz w:val="24"/>
          <w:szCs w:val="24"/>
          <w:lang w:val="ru-RU"/>
        </w:rPr>
        <w:t>микротем</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абзацев,</w:t>
      </w:r>
      <w:r w:rsidRPr="007C4B4A">
        <w:rPr>
          <w:spacing w:val="-10"/>
          <w:sz w:val="24"/>
          <w:szCs w:val="24"/>
          <w:lang w:val="ru-RU"/>
        </w:rPr>
        <w:t xml:space="preserve"> </w:t>
      </w:r>
      <w:r w:rsidRPr="007C4B4A">
        <w:rPr>
          <w:sz w:val="24"/>
          <w:szCs w:val="24"/>
          <w:lang w:val="ru-RU"/>
        </w:rPr>
        <w:t>способов</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средств</w:t>
      </w:r>
      <w:r w:rsidRPr="007C4B4A">
        <w:rPr>
          <w:spacing w:val="-10"/>
          <w:sz w:val="24"/>
          <w:szCs w:val="24"/>
          <w:lang w:val="ru-RU"/>
        </w:rPr>
        <w:t xml:space="preserve"> </w:t>
      </w:r>
      <w:r w:rsidRPr="007C4B4A">
        <w:rPr>
          <w:sz w:val="24"/>
          <w:szCs w:val="24"/>
          <w:lang w:val="ru-RU"/>
        </w:rPr>
        <w:t>связи</w:t>
      </w:r>
      <w:r w:rsidRPr="007C4B4A">
        <w:rPr>
          <w:spacing w:val="-10"/>
          <w:sz w:val="24"/>
          <w:szCs w:val="24"/>
          <w:lang w:val="ru-RU"/>
        </w:rPr>
        <w:t xml:space="preserve"> </w:t>
      </w:r>
      <w:r w:rsidRPr="007C4B4A">
        <w:rPr>
          <w:sz w:val="24"/>
          <w:szCs w:val="24"/>
          <w:lang w:val="ru-RU"/>
        </w:rPr>
        <w:t>предложений в тексте; использование языковых средств выразительности (в рамках</w:t>
      </w:r>
      <w:r w:rsidRPr="007C4B4A">
        <w:rPr>
          <w:spacing w:val="-12"/>
          <w:sz w:val="24"/>
          <w:szCs w:val="24"/>
          <w:lang w:val="ru-RU"/>
        </w:rPr>
        <w:t xml:space="preserve"> </w:t>
      </w:r>
      <w:r w:rsidRPr="007C4B4A">
        <w:rPr>
          <w:sz w:val="24"/>
          <w:szCs w:val="24"/>
          <w:lang w:val="ru-RU"/>
        </w:rPr>
        <w:t>изученного).</w:t>
      </w:r>
    </w:p>
    <w:p w14:paraId="0F4B326E"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w:t>
      </w:r>
      <w:r w:rsidRPr="007C4B4A">
        <w:rPr>
          <w:spacing w:val="-18"/>
          <w:sz w:val="24"/>
          <w:szCs w:val="24"/>
          <w:lang w:val="ru-RU"/>
        </w:rPr>
        <w:t xml:space="preserve"> </w:t>
      </w:r>
      <w:r w:rsidRPr="007C4B4A">
        <w:rPr>
          <w:sz w:val="24"/>
          <w:szCs w:val="24"/>
          <w:lang w:val="ru-RU"/>
        </w:rPr>
        <w:t>переработка</w:t>
      </w:r>
      <w:r w:rsidRPr="007C4B4A">
        <w:rPr>
          <w:spacing w:val="-18"/>
          <w:sz w:val="24"/>
          <w:szCs w:val="24"/>
          <w:lang w:val="ru-RU"/>
        </w:rPr>
        <w:t xml:space="preserve"> </w:t>
      </w:r>
      <w:r w:rsidRPr="007C4B4A">
        <w:rPr>
          <w:sz w:val="24"/>
          <w:szCs w:val="24"/>
          <w:lang w:val="ru-RU"/>
        </w:rPr>
        <w:t>текста.</w:t>
      </w:r>
      <w:r w:rsidRPr="007C4B4A">
        <w:rPr>
          <w:spacing w:val="-18"/>
          <w:sz w:val="24"/>
          <w:szCs w:val="24"/>
          <w:lang w:val="ru-RU"/>
        </w:rPr>
        <w:t xml:space="preserve"> </w:t>
      </w:r>
      <w:r w:rsidRPr="007C4B4A">
        <w:rPr>
          <w:sz w:val="24"/>
          <w:szCs w:val="24"/>
          <w:lang w:val="ru-RU"/>
        </w:rPr>
        <w:t>План</w:t>
      </w:r>
      <w:r w:rsidRPr="007C4B4A">
        <w:rPr>
          <w:spacing w:val="-18"/>
          <w:sz w:val="24"/>
          <w:szCs w:val="24"/>
          <w:lang w:val="ru-RU"/>
        </w:rPr>
        <w:t xml:space="preserve"> </w:t>
      </w:r>
      <w:r w:rsidRPr="007C4B4A">
        <w:rPr>
          <w:sz w:val="24"/>
          <w:szCs w:val="24"/>
          <w:lang w:val="ru-RU"/>
        </w:rPr>
        <w:t>текста</w:t>
      </w:r>
      <w:r w:rsidRPr="007C4B4A">
        <w:rPr>
          <w:spacing w:val="-18"/>
          <w:sz w:val="24"/>
          <w:szCs w:val="24"/>
          <w:lang w:val="ru-RU"/>
        </w:rPr>
        <w:t xml:space="preserve"> </w:t>
      </w:r>
      <w:r w:rsidRPr="007C4B4A">
        <w:rPr>
          <w:sz w:val="24"/>
          <w:szCs w:val="24"/>
          <w:lang w:val="ru-RU"/>
        </w:rPr>
        <w:t>(простой, сложный; назывной, вопросный); главная и второстепенная информация текста; пересказ</w:t>
      </w:r>
      <w:r w:rsidRPr="007C4B4A">
        <w:rPr>
          <w:spacing w:val="13"/>
          <w:sz w:val="24"/>
          <w:szCs w:val="24"/>
          <w:lang w:val="ru-RU"/>
        </w:rPr>
        <w:t xml:space="preserve"> </w:t>
      </w:r>
      <w:r w:rsidRPr="007C4B4A">
        <w:rPr>
          <w:sz w:val="24"/>
          <w:szCs w:val="24"/>
          <w:lang w:val="ru-RU"/>
        </w:rPr>
        <w:t>текста.</w:t>
      </w:r>
    </w:p>
    <w:p w14:paraId="52DA6CFE" w14:textId="77777777" w:rsidR="00C6278E" w:rsidRPr="007C4B4A" w:rsidRDefault="00C6278E" w:rsidP="00C339C8">
      <w:pPr>
        <w:ind w:left="567" w:right="-290" w:firstLine="283"/>
        <w:rPr>
          <w:sz w:val="24"/>
          <w:szCs w:val="24"/>
          <w:lang w:val="ru-RU"/>
        </w:rPr>
      </w:pPr>
      <w:r w:rsidRPr="007C4B4A">
        <w:rPr>
          <w:sz w:val="24"/>
          <w:szCs w:val="24"/>
          <w:lang w:val="ru-RU"/>
        </w:rPr>
        <w:t>Описание как тип речи. Описание внешности человека. Описание помещения. Описание природы.</w:t>
      </w:r>
    </w:p>
    <w:p w14:paraId="20942D9C" w14:textId="77777777" w:rsidR="00C6278E" w:rsidRPr="007C4B4A" w:rsidRDefault="00C6278E" w:rsidP="00C339C8">
      <w:pPr>
        <w:ind w:left="567" w:right="-290" w:firstLine="283"/>
        <w:rPr>
          <w:sz w:val="24"/>
          <w:szCs w:val="24"/>
          <w:lang w:val="ru-RU"/>
        </w:rPr>
      </w:pPr>
      <w:r w:rsidRPr="007C4B4A">
        <w:rPr>
          <w:sz w:val="24"/>
          <w:szCs w:val="24"/>
          <w:lang w:val="ru-RU"/>
        </w:rPr>
        <w:t>Описание местности. Описание действий.</w:t>
      </w:r>
    </w:p>
    <w:p w14:paraId="6FA66B46" w14:textId="77777777" w:rsidR="00C6278E" w:rsidRPr="007C4B4A" w:rsidRDefault="00C6278E" w:rsidP="00C339C8">
      <w:pPr>
        <w:ind w:left="567" w:right="-290" w:firstLine="283"/>
        <w:rPr>
          <w:sz w:val="24"/>
          <w:szCs w:val="24"/>
          <w:lang w:val="ru-RU"/>
        </w:rPr>
      </w:pPr>
      <w:bookmarkStart w:id="813" w:name="_Toc97148866"/>
      <w:r w:rsidRPr="007C4B4A">
        <w:rPr>
          <w:sz w:val="24"/>
          <w:szCs w:val="24"/>
          <w:lang w:val="ru-RU"/>
        </w:rPr>
        <w:t>Функциональные  разновидности  языка</w:t>
      </w:r>
      <w:bookmarkEnd w:id="813"/>
    </w:p>
    <w:p w14:paraId="5E6E3FB5" w14:textId="77777777" w:rsidR="00C6278E" w:rsidRPr="007C4B4A" w:rsidRDefault="00C6278E" w:rsidP="00C339C8">
      <w:pPr>
        <w:ind w:left="567" w:right="-290" w:firstLine="283"/>
        <w:rPr>
          <w:sz w:val="24"/>
          <w:szCs w:val="24"/>
          <w:lang w:val="ru-RU"/>
        </w:rPr>
      </w:pPr>
      <w:r w:rsidRPr="007C4B4A">
        <w:rPr>
          <w:sz w:val="24"/>
          <w:szCs w:val="24"/>
          <w:lang w:val="ru-RU"/>
        </w:rPr>
        <w:t>Официально-деловой стиль. Заявление. Расписка. Научный стиль. Словарная статья. Научное сообщение.</w:t>
      </w:r>
    </w:p>
    <w:p w14:paraId="75941824" w14:textId="77777777" w:rsidR="00C6278E" w:rsidRPr="007C4B4A" w:rsidRDefault="00C6278E" w:rsidP="00C339C8">
      <w:pPr>
        <w:ind w:left="567" w:right="-290" w:firstLine="283"/>
        <w:rPr>
          <w:sz w:val="24"/>
          <w:szCs w:val="24"/>
          <w:lang w:val="ru-RU"/>
        </w:rPr>
      </w:pPr>
    </w:p>
    <w:p w14:paraId="4D6F1663" w14:textId="77777777" w:rsidR="00C6278E" w:rsidRPr="007C4B4A" w:rsidRDefault="00C6278E" w:rsidP="00C339C8">
      <w:pPr>
        <w:ind w:left="567" w:right="-290" w:firstLine="283"/>
        <w:rPr>
          <w:sz w:val="24"/>
          <w:szCs w:val="24"/>
          <w:lang w:val="ru-RU"/>
        </w:rPr>
      </w:pPr>
      <w:bookmarkStart w:id="814" w:name="_Toc97148867"/>
      <w:r w:rsidRPr="007C4B4A">
        <w:rPr>
          <w:sz w:val="24"/>
          <w:szCs w:val="24"/>
          <w:lang w:val="ru-RU"/>
        </w:rPr>
        <w:t>СИСТЕМА ЯЗЫКА Лексикология. Культура речи</w:t>
      </w:r>
      <w:bookmarkEnd w:id="814"/>
    </w:p>
    <w:p w14:paraId="39BAB0CD" w14:textId="77777777" w:rsidR="00C6278E" w:rsidRPr="007C4B4A" w:rsidRDefault="00C6278E" w:rsidP="00C339C8">
      <w:pPr>
        <w:ind w:left="567" w:right="-290" w:firstLine="283"/>
        <w:rPr>
          <w:sz w:val="24"/>
          <w:szCs w:val="24"/>
          <w:lang w:val="ru-RU"/>
        </w:rPr>
      </w:pPr>
      <w:r w:rsidRPr="007C4B4A">
        <w:rPr>
          <w:sz w:val="24"/>
          <w:szCs w:val="24"/>
          <w:lang w:val="ru-RU"/>
        </w:rPr>
        <w:t>Лексика русского языка с точки зрения её  происхождения:</w:t>
      </w:r>
    </w:p>
    <w:p w14:paraId="4A1D8456" w14:textId="77777777" w:rsidR="00C6278E" w:rsidRPr="007C4B4A" w:rsidRDefault="00C6278E" w:rsidP="00C339C8">
      <w:pPr>
        <w:ind w:left="567" w:right="-290" w:firstLine="283"/>
        <w:rPr>
          <w:sz w:val="24"/>
          <w:szCs w:val="24"/>
          <w:lang w:val="ru-RU"/>
        </w:rPr>
      </w:pPr>
      <w:r w:rsidRPr="007C4B4A">
        <w:rPr>
          <w:sz w:val="24"/>
          <w:szCs w:val="24"/>
          <w:lang w:val="ru-RU"/>
        </w:rPr>
        <w:t>исконно русские и заимствованные слова.</w:t>
      </w:r>
    </w:p>
    <w:p w14:paraId="696AA53E" w14:textId="77777777" w:rsidR="00C6278E" w:rsidRPr="007C4B4A" w:rsidRDefault="00C6278E" w:rsidP="00C339C8">
      <w:pPr>
        <w:ind w:left="567" w:right="-290" w:firstLine="283"/>
        <w:rPr>
          <w:sz w:val="24"/>
          <w:szCs w:val="24"/>
          <w:lang w:val="ru-RU"/>
        </w:rPr>
      </w:pPr>
      <w:r w:rsidRPr="007C4B4A">
        <w:rPr>
          <w:sz w:val="24"/>
          <w:szCs w:val="24"/>
          <w:lang w:val="ru-RU"/>
        </w:rPr>
        <w:t>Лексика русского языка с точки зрения принадлежности к активному</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пассивному</w:t>
      </w:r>
      <w:r w:rsidRPr="007C4B4A">
        <w:rPr>
          <w:spacing w:val="-14"/>
          <w:sz w:val="24"/>
          <w:szCs w:val="24"/>
          <w:lang w:val="ru-RU"/>
        </w:rPr>
        <w:t xml:space="preserve"> </w:t>
      </w:r>
      <w:r w:rsidRPr="007C4B4A">
        <w:rPr>
          <w:sz w:val="24"/>
          <w:szCs w:val="24"/>
          <w:lang w:val="ru-RU"/>
        </w:rPr>
        <w:t>запасу:</w:t>
      </w:r>
      <w:r w:rsidRPr="007C4B4A">
        <w:rPr>
          <w:spacing w:val="-14"/>
          <w:sz w:val="24"/>
          <w:szCs w:val="24"/>
          <w:lang w:val="ru-RU"/>
        </w:rPr>
        <w:t xml:space="preserve"> </w:t>
      </w:r>
      <w:r w:rsidRPr="007C4B4A">
        <w:rPr>
          <w:sz w:val="24"/>
          <w:szCs w:val="24"/>
          <w:lang w:val="ru-RU"/>
        </w:rPr>
        <w:t>неологизмы,</w:t>
      </w:r>
      <w:r w:rsidRPr="007C4B4A">
        <w:rPr>
          <w:spacing w:val="-14"/>
          <w:sz w:val="24"/>
          <w:szCs w:val="24"/>
          <w:lang w:val="ru-RU"/>
        </w:rPr>
        <w:t xml:space="preserve"> </w:t>
      </w:r>
      <w:r w:rsidRPr="007C4B4A">
        <w:rPr>
          <w:sz w:val="24"/>
          <w:szCs w:val="24"/>
          <w:lang w:val="ru-RU"/>
        </w:rPr>
        <w:t>устаревшие</w:t>
      </w:r>
      <w:r w:rsidRPr="007C4B4A">
        <w:rPr>
          <w:spacing w:val="-14"/>
          <w:sz w:val="24"/>
          <w:szCs w:val="24"/>
          <w:lang w:val="ru-RU"/>
        </w:rPr>
        <w:t xml:space="preserve"> </w:t>
      </w:r>
      <w:r w:rsidRPr="007C4B4A">
        <w:rPr>
          <w:sz w:val="24"/>
          <w:szCs w:val="24"/>
          <w:lang w:val="ru-RU"/>
        </w:rPr>
        <w:t>слова (историзмы и</w:t>
      </w:r>
      <w:r w:rsidRPr="007C4B4A">
        <w:rPr>
          <w:spacing w:val="4"/>
          <w:sz w:val="24"/>
          <w:szCs w:val="24"/>
          <w:lang w:val="ru-RU"/>
        </w:rPr>
        <w:t xml:space="preserve"> </w:t>
      </w:r>
      <w:r w:rsidRPr="007C4B4A">
        <w:rPr>
          <w:sz w:val="24"/>
          <w:szCs w:val="24"/>
          <w:lang w:val="ru-RU"/>
        </w:rPr>
        <w:t>архаизмы).</w:t>
      </w:r>
    </w:p>
    <w:p w14:paraId="3B5218BC" w14:textId="77777777" w:rsidR="00C6278E" w:rsidRPr="007C4B4A" w:rsidRDefault="00C6278E" w:rsidP="00C339C8">
      <w:pPr>
        <w:ind w:left="567" w:right="-290" w:firstLine="283"/>
        <w:rPr>
          <w:sz w:val="24"/>
          <w:szCs w:val="24"/>
          <w:lang w:val="ru-RU"/>
        </w:rPr>
      </w:pPr>
      <w:r w:rsidRPr="007C4B4A">
        <w:rPr>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8BBCA3" w14:textId="77777777" w:rsidR="00C6278E" w:rsidRPr="007C4B4A" w:rsidRDefault="00C6278E" w:rsidP="00C339C8">
      <w:pPr>
        <w:ind w:left="567" w:right="-290" w:firstLine="283"/>
        <w:rPr>
          <w:sz w:val="24"/>
          <w:szCs w:val="24"/>
          <w:lang w:val="ru-RU"/>
        </w:rPr>
      </w:pPr>
      <w:r w:rsidRPr="007C4B4A">
        <w:rPr>
          <w:sz w:val="24"/>
          <w:szCs w:val="24"/>
          <w:lang w:val="ru-RU"/>
        </w:rPr>
        <w:t>Стилистические пласты лексики: стилистически нейтральная, высокая и сниженная  лексика.</w:t>
      </w:r>
    </w:p>
    <w:p w14:paraId="26D098FA" w14:textId="77777777" w:rsidR="00C6278E" w:rsidRPr="007C4B4A" w:rsidRDefault="00C6278E" w:rsidP="00C339C8">
      <w:pPr>
        <w:ind w:left="567" w:right="-290" w:firstLine="283"/>
        <w:rPr>
          <w:sz w:val="24"/>
          <w:szCs w:val="24"/>
          <w:lang w:val="ru-RU"/>
        </w:rPr>
      </w:pPr>
      <w:r w:rsidRPr="007C4B4A">
        <w:rPr>
          <w:sz w:val="24"/>
          <w:szCs w:val="24"/>
          <w:lang w:val="ru-RU"/>
        </w:rPr>
        <w:t>Лексический анализ слов. Фразеологизмы. Их признаки и значение.</w:t>
      </w:r>
    </w:p>
    <w:p w14:paraId="2B89678B" w14:textId="77777777" w:rsidR="00C6278E" w:rsidRPr="007C4B4A" w:rsidRDefault="00C6278E" w:rsidP="00C339C8">
      <w:pPr>
        <w:ind w:left="567" w:right="-290" w:firstLine="283"/>
        <w:rPr>
          <w:sz w:val="24"/>
          <w:szCs w:val="24"/>
          <w:lang w:val="ru-RU"/>
        </w:rPr>
      </w:pPr>
      <w:r w:rsidRPr="007C4B4A">
        <w:rPr>
          <w:sz w:val="24"/>
          <w:szCs w:val="24"/>
          <w:lang w:val="ru-RU"/>
        </w:rPr>
        <w:t>Употребление лексических средств в соответствии с ситуацией  общения.</w:t>
      </w:r>
    </w:p>
    <w:p w14:paraId="5156063A" w14:textId="77777777" w:rsidR="00C6278E" w:rsidRPr="007C4B4A" w:rsidRDefault="00C6278E" w:rsidP="00C339C8">
      <w:pPr>
        <w:ind w:left="567" w:right="-290" w:firstLine="283"/>
        <w:rPr>
          <w:sz w:val="24"/>
          <w:szCs w:val="24"/>
          <w:lang w:val="ru-RU"/>
        </w:rPr>
      </w:pPr>
      <w:r w:rsidRPr="007C4B4A">
        <w:rPr>
          <w:sz w:val="24"/>
          <w:szCs w:val="24"/>
          <w:lang w:val="ru-RU"/>
        </w:rPr>
        <w:t>Оценка своей и чужой речи с точки зрения точного, уместного  и  выразительного словоупотребления.</w:t>
      </w:r>
    </w:p>
    <w:p w14:paraId="6C39CAE4" w14:textId="77777777" w:rsidR="00C6278E" w:rsidRPr="007C4B4A" w:rsidRDefault="00C6278E" w:rsidP="00C339C8">
      <w:pPr>
        <w:ind w:left="567" w:right="-290" w:firstLine="283"/>
        <w:rPr>
          <w:sz w:val="24"/>
          <w:szCs w:val="24"/>
          <w:lang w:val="ru-RU"/>
        </w:rPr>
      </w:pPr>
      <w:r w:rsidRPr="007C4B4A">
        <w:rPr>
          <w:sz w:val="24"/>
          <w:szCs w:val="24"/>
          <w:lang w:val="ru-RU"/>
        </w:rPr>
        <w:t>Эпитеты, метафоры, олицетворения. Лексические словари.</w:t>
      </w:r>
    </w:p>
    <w:p w14:paraId="00297548" w14:textId="77777777" w:rsidR="00C6278E" w:rsidRPr="007C4B4A" w:rsidRDefault="00C6278E" w:rsidP="00C339C8">
      <w:pPr>
        <w:ind w:left="567" w:right="-290" w:firstLine="283"/>
        <w:rPr>
          <w:sz w:val="24"/>
          <w:szCs w:val="24"/>
          <w:lang w:val="ru-RU"/>
        </w:rPr>
      </w:pPr>
      <w:bookmarkStart w:id="815" w:name="_Toc97148868"/>
      <w:r w:rsidRPr="007C4B4A">
        <w:rPr>
          <w:sz w:val="24"/>
          <w:szCs w:val="24"/>
          <w:lang w:val="ru-RU"/>
        </w:rPr>
        <w:t>Словообразование.  Культура  речи. Орфография</w:t>
      </w:r>
      <w:bookmarkEnd w:id="815"/>
    </w:p>
    <w:p w14:paraId="51850693" w14:textId="77777777" w:rsidR="00C6278E" w:rsidRPr="007C4B4A" w:rsidRDefault="00C6278E" w:rsidP="00C339C8">
      <w:pPr>
        <w:ind w:left="567" w:right="-290" w:firstLine="283"/>
        <w:rPr>
          <w:sz w:val="24"/>
          <w:szCs w:val="24"/>
          <w:lang w:val="ru-RU"/>
        </w:rPr>
      </w:pPr>
      <w:r w:rsidRPr="007C4B4A">
        <w:rPr>
          <w:sz w:val="24"/>
          <w:szCs w:val="24"/>
          <w:lang w:val="ru-RU"/>
        </w:rPr>
        <w:t>Формообразующие и словообразующие морфемы. Производящая  основа.</w:t>
      </w:r>
    </w:p>
    <w:p w14:paraId="775A10D0" w14:textId="77777777" w:rsidR="00C6278E" w:rsidRPr="007C4B4A" w:rsidRDefault="00C6278E" w:rsidP="00C339C8">
      <w:pPr>
        <w:ind w:left="567" w:right="-290" w:firstLine="283"/>
        <w:rPr>
          <w:sz w:val="24"/>
          <w:szCs w:val="24"/>
          <w:lang w:val="ru-RU"/>
        </w:rPr>
      </w:pPr>
      <w:r w:rsidRPr="007C4B4A">
        <w:rPr>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FBE181" w14:textId="7AA0892E" w:rsidR="00C6278E" w:rsidRPr="007C4B4A" w:rsidRDefault="00C6278E" w:rsidP="00C339C8">
      <w:pPr>
        <w:ind w:left="567" w:right="-290" w:firstLine="283"/>
        <w:rPr>
          <w:sz w:val="24"/>
          <w:szCs w:val="24"/>
          <w:lang w:val="ru-RU"/>
        </w:rPr>
      </w:pPr>
      <w:r w:rsidRPr="007C4B4A">
        <w:rPr>
          <w:sz w:val="24"/>
          <w:szCs w:val="24"/>
          <w:lang w:val="ru-RU"/>
        </w:rPr>
        <w:t>Морфемный и словообразовательный анализ слов. Правописание  сложных  и  сложносокращённых  слов. Нормы</w:t>
      </w:r>
      <w:r w:rsidR="005B262A" w:rsidRPr="007C4B4A">
        <w:rPr>
          <w:sz w:val="24"/>
          <w:szCs w:val="24"/>
          <w:lang w:val="ru-RU"/>
        </w:rPr>
        <w:t xml:space="preserve"> </w:t>
      </w:r>
      <w:r w:rsidRPr="007C4B4A">
        <w:rPr>
          <w:sz w:val="24"/>
          <w:szCs w:val="24"/>
          <w:lang w:val="ru-RU"/>
        </w:rPr>
        <w:t>правописания корня  -</w:t>
      </w:r>
      <w:r w:rsidRPr="007C4B4A">
        <w:rPr>
          <w:b/>
          <w:i/>
          <w:sz w:val="24"/>
          <w:szCs w:val="24"/>
          <w:lang w:val="ru-RU"/>
        </w:rPr>
        <w:t>кас</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i/>
          <w:sz w:val="24"/>
          <w:szCs w:val="24"/>
          <w:lang w:val="ru-RU"/>
        </w:rPr>
        <w:t>кос</w:t>
      </w:r>
      <w:r w:rsidRPr="007C4B4A">
        <w:rPr>
          <w:sz w:val="24"/>
          <w:szCs w:val="24"/>
          <w:lang w:val="ru-RU"/>
        </w:rPr>
        <w:t>-  с чередованием</w:t>
      </w:r>
      <w:r w:rsidR="005B262A" w:rsidRPr="007C4B4A">
        <w:rPr>
          <w:sz w:val="24"/>
          <w:szCs w:val="24"/>
          <w:lang w:val="ru-RU"/>
        </w:rPr>
        <w:t xml:space="preserve"> </w:t>
      </w:r>
      <w:r w:rsidRPr="007C4B4A">
        <w:rPr>
          <w:b/>
          <w:i/>
          <w:sz w:val="24"/>
          <w:szCs w:val="24"/>
          <w:lang w:val="ru-RU"/>
        </w:rPr>
        <w:t xml:space="preserve">а </w:t>
      </w:r>
      <w:r w:rsidRPr="007C4B4A">
        <w:rPr>
          <w:sz w:val="24"/>
          <w:szCs w:val="24"/>
          <w:lang w:val="ru-RU"/>
        </w:rPr>
        <w:t xml:space="preserve">// </w:t>
      </w:r>
      <w:r w:rsidRPr="007C4B4A">
        <w:rPr>
          <w:b/>
          <w:i/>
          <w:sz w:val="24"/>
          <w:szCs w:val="24"/>
          <w:lang w:val="ru-RU"/>
        </w:rPr>
        <w:t>о</w:t>
      </w:r>
      <w:r w:rsidRPr="007C4B4A">
        <w:rPr>
          <w:sz w:val="24"/>
          <w:szCs w:val="24"/>
          <w:lang w:val="ru-RU"/>
        </w:rPr>
        <w:t xml:space="preserve">, гласных в приставках </w:t>
      </w:r>
      <w:r w:rsidRPr="007C4B4A">
        <w:rPr>
          <w:b/>
          <w:i/>
          <w:sz w:val="24"/>
          <w:szCs w:val="24"/>
          <w:lang w:val="ru-RU"/>
        </w:rPr>
        <w:t>пре</w:t>
      </w:r>
      <w:r w:rsidRPr="007C4B4A">
        <w:rPr>
          <w:sz w:val="24"/>
          <w:szCs w:val="24"/>
          <w:lang w:val="ru-RU"/>
        </w:rPr>
        <w:t xml:space="preserve">- и </w:t>
      </w:r>
      <w:r w:rsidRPr="007C4B4A">
        <w:rPr>
          <w:b/>
          <w:i/>
          <w:sz w:val="24"/>
          <w:szCs w:val="24"/>
          <w:lang w:val="ru-RU"/>
        </w:rPr>
        <w:t>при</w:t>
      </w:r>
      <w:r w:rsidRPr="007C4B4A">
        <w:rPr>
          <w:sz w:val="24"/>
          <w:szCs w:val="24"/>
          <w:lang w:val="ru-RU"/>
        </w:rPr>
        <w:t>-.</w:t>
      </w:r>
    </w:p>
    <w:p w14:paraId="7906D6F2" w14:textId="77777777" w:rsidR="00C6278E" w:rsidRPr="007C4B4A" w:rsidRDefault="00C6278E" w:rsidP="00C339C8">
      <w:pPr>
        <w:ind w:left="567" w:right="-290" w:firstLine="283"/>
        <w:rPr>
          <w:sz w:val="24"/>
          <w:szCs w:val="24"/>
          <w:lang w:val="ru-RU"/>
        </w:rPr>
      </w:pPr>
    </w:p>
    <w:p w14:paraId="1670EDE3" w14:textId="77777777" w:rsidR="00C6278E" w:rsidRPr="007C4B4A" w:rsidRDefault="00C6278E" w:rsidP="00C339C8">
      <w:pPr>
        <w:ind w:left="567" w:right="-290" w:firstLine="283"/>
        <w:rPr>
          <w:sz w:val="24"/>
          <w:szCs w:val="24"/>
          <w:lang w:val="ru-RU"/>
        </w:rPr>
      </w:pPr>
      <w:bookmarkStart w:id="816" w:name="_Toc97148869"/>
      <w:r w:rsidRPr="007C4B4A">
        <w:rPr>
          <w:sz w:val="24"/>
          <w:szCs w:val="24"/>
          <w:lang w:val="ru-RU"/>
        </w:rPr>
        <w:t>Морфология. Культура речи. Орфография</w:t>
      </w:r>
      <w:bookmarkEnd w:id="816"/>
    </w:p>
    <w:p w14:paraId="0562ED91" w14:textId="77777777" w:rsidR="00C6278E" w:rsidRPr="007C4B4A" w:rsidRDefault="00C6278E" w:rsidP="00C339C8">
      <w:pPr>
        <w:ind w:left="567" w:right="-290" w:firstLine="283"/>
        <w:rPr>
          <w:sz w:val="24"/>
          <w:szCs w:val="24"/>
          <w:lang w:val="ru-RU"/>
        </w:rPr>
      </w:pPr>
      <w:r w:rsidRPr="007C4B4A">
        <w:rPr>
          <w:sz w:val="24"/>
          <w:szCs w:val="24"/>
          <w:lang w:val="ru-RU"/>
        </w:rPr>
        <w:t>Имя существительное</w:t>
      </w:r>
    </w:p>
    <w:p w14:paraId="3F408DD2"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словообразования.</w:t>
      </w:r>
    </w:p>
    <w:p w14:paraId="2A8D8955" w14:textId="77777777" w:rsidR="00C6278E" w:rsidRPr="007C4B4A" w:rsidRDefault="00C6278E" w:rsidP="00C339C8">
      <w:pPr>
        <w:ind w:left="567" w:right="-290" w:firstLine="283"/>
        <w:rPr>
          <w:sz w:val="24"/>
          <w:szCs w:val="24"/>
          <w:lang w:val="ru-RU"/>
        </w:rPr>
      </w:pPr>
      <w:r w:rsidRPr="007C4B4A">
        <w:rPr>
          <w:sz w:val="24"/>
          <w:szCs w:val="24"/>
          <w:lang w:val="ru-RU"/>
        </w:rPr>
        <w:t>Нормы произношения имён существительных, нормы постановки  ударения  (в  рамках изученного).</w:t>
      </w:r>
    </w:p>
    <w:p w14:paraId="12DA45C4" w14:textId="77777777" w:rsidR="00C6278E" w:rsidRPr="007C4B4A" w:rsidRDefault="00C6278E" w:rsidP="00C339C8">
      <w:pPr>
        <w:ind w:left="567" w:right="-290" w:firstLine="283"/>
        <w:rPr>
          <w:sz w:val="24"/>
          <w:szCs w:val="24"/>
          <w:lang w:val="ru-RU"/>
        </w:rPr>
      </w:pPr>
      <w:r w:rsidRPr="007C4B4A">
        <w:rPr>
          <w:sz w:val="24"/>
          <w:szCs w:val="24"/>
          <w:lang w:val="ru-RU"/>
        </w:rPr>
        <w:t>Нормы  словоизменения  имён существительных.</w:t>
      </w:r>
    </w:p>
    <w:p w14:paraId="5AB33968"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слитного и дефисного написания </w:t>
      </w:r>
      <w:r w:rsidRPr="007C4B4A">
        <w:rPr>
          <w:b/>
          <w:i/>
          <w:sz w:val="24"/>
          <w:szCs w:val="24"/>
          <w:lang w:val="ru-RU"/>
        </w:rPr>
        <w:t>пол</w:t>
      </w:r>
      <w:r w:rsidRPr="007C4B4A">
        <w:rPr>
          <w:sz w:val="24"/>
          <w:szCs w:val="24"/>
          <w:lang w:val="ru-RU"/>
        </w:rPr>
        <w:t xml:space="preserve">- и </w:t>
      </w:r>
      <w:r w:rsidRPr="007C4B4A">
        <w:rPr>
          <w:b/>
          <w:i/>
          <w:sz w:val="24"/>
          <w:szCs w:val="24"/>
          <w:lang w:val="ru-RU"/>
        </w:rPr>
        <w:t>полу</w:t>
      </w:r>
      <w:r w:rsidRPr="007C4B4A">
        <w:rPr>
          <w:sz w:val="24"/>
          <w:szCs w:val="24"/>
          <w:lang w:val="ru-RU"/>
        </w:rPr>
        <w:t>- со словами.</w:t>
      </w:r>
    </w:p>
    <w:p w14:paraId="28AE3661" w14:textId="77777777" w:rsidR="00C6278E" w:rsidRPr="007C4B4A" w:rsidRDefault="00C6278E" w:rsidP="00C339C8">
      <w:pPr>
        <w:ind w:left="567" w:right="-290" w:firstLine="283"/>
        <w:rPr>
          <w:sz w:val="24"/>
          <w:szCs w:val="24"/>
          <w:lang w:val="ru-RU"/>
        </w:rPr>
      </w:pPr>
      <w:r w:rsidRPr="007C4B4A">
        <w:rPr>
          <w:sz w:val="24"/>
          <w:szCs w:val="24"/>
          <w:lang w:val="ru-RU"/>
        </w:rPr>
        <w:t>Имя прилагательное</w:t>
      </w:r>
    </w:p>
    <w:p w14:paraId="3E68FAC9" w14:textId="77777777" w:rsidR="00C6278E" w:rsidRPr="007C4B4A" w:rsidRDefault="00C6278E" w:rsidP="00C339C8">
      <w:pPr>
        <w:ind w:left="567" w:right="-290" w:firstLine="283"/>
        <w:rPr>
          <w:sz w:val="24"/>
          <w:szCs w:val="24"/>
          <w:lang w:val="ru-RU"/>
        </w:rPr>
      </w:pPr>
      <w:r w:rsidRPr="007C4B4A">
        <w:rPr>
          <w:sz w:val="24"/>
          <w:szCs w:val="24"/>
          <w:lang w:val="ru-RU"/>
        </w:rPr>
        <w:t>Качественные,</w:t>
      </w:r>
      <w:r w:rsidRPr="007C4B4A">
        <w:rPr>
          <w:spacing w:val="-28"/>
          <w:sz w:val="24"/>
          <w:szCs w:val="24"/>
          <w:lang w:val="ru-RU"/>
        </w:rPr>
        <w:t xml:space="preserve"> </w:t>
      </w:r>
      <w:r w:rsidRPr="007C4B4A">
        <w:rPr>
          <w:sz w:val="24"/>
          <w:szCs w:val="24"/>
          <w:lang w:val="ru-RU"/>
        </w:rPr>
        <w:t>относительные</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притяжательные</w:t>
      </w:r>
      <w:r w:rsidRPr="007C4B4A">
        <w:rPr>
          <w:spacing w:val="-28"/>
          <w:sz w:val="24"/>
          <w:szCs w:val="24"/>
          <w:lang w:val="ru-RU"/>
        </w:rPr>
        <w:t xml:space="preserve"> </w:t>
      </w:r>
      <w:r w:rsidRPr="007C4B4A">
        <w:rPr>
          <w:sz w:val="24"/>
          <w:szCs w:val="24"/>
          <w:lang w:val="ru-RU"/>
        </w:rPr>
        <w:t>имена</w:t>
      </w:r>
      <w:r w:rsidRPr="007C4B4A">
        <w:rPr>
          <w:spacing w:val="-28"/>
          <w:sz w:val="24"/>
          <w:szCs w:val="24"/>
          <w:lang w:val="ru-RU"/>
        </w:rPr>
        <w:t xml:space="preserve"> </w:t>
      </w:r>
      <w:r w:rsidRPr="007C4B4A">
        <w:rPr>
          <w:sz w:val="24"/>
          <w:szCs w:val="24"/>
          <w:lang w:val="ru-RU"/>
        </w:rPr>
        <w:t>прилагательные.</w:t>
      </w:r>
    </w:p>
    <w:p w14:paraId="5C69B8CD" w14:textId="4EAF745F" w:rsidR="00C6278E" w:rsidRPr="007C4B4A" w:rsidRDefault="00C6278E" w:rsidP="00C339C8">
      <w:pPr>
        <w:ind w:left="567" w:right="-290" w:firstLine="283"/>
        <w:rPr>
          <w:sz w:val="24"/>
          <w:szCs w:val="24"/>
          <w:lang w:val="ru-RU"/>
        </w:rPr>
      </w:pPr>
      <w:r w:rsidRPr="007C4B4A">
        <w:rPr>
          <w:sz w:val="24"/>
          <w:szCs w:val="24"/>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7C4B4A">
        <w:rPr>
          <w:b/>
          <w:i/>
          <w:sz w:val="24"/>
          <w:szCs w:val="24"/>
          <w:lang w:val="ru-RU"/>
        </w:rPr>
        <w:t xml:space="preserve">н </w:t>
      </w:r>
      <w:r w:rsidRPr="007C4B4A">
        <w:rPr>
          <w:sz w:val="24"/>
          <w:szCs w:val="24"/>
          <w:lang w:val="ru-RU"/>
        </w:rPr>
        <w:t xml:space="preserve">и </w:t>
      </w:r>
      <w:r w:rsidRPr="007C4B4A">
        <w:rPr>
          <w:b/>
          <w:i/>
          <w:sz w:val="24"/>
          <w:szCs w:val="24"/>
          <w:lang w:val="ru-RU"/>
        </w:rPr>
        <w:t xml:space="preserve">нн </w:t>
      </w:r>
      <w:r w:rsidRPr="007C4B4A">
        <w:rPr>
          <w:sz w:val="24"/>
          <w:szCs w:val="24"/>
          <w:lang w:val="ru-RU"/>
        </w:rPr>
        <w:t>в именах прилагательных. Правописание суффиксов -</w:t>
      </w:r>
      <w:r w:rsidRPr="007C4B4A">
        <w:rPr>
          <w:b/>
          <w:i/>
          <w:sz w:val="24"/>
          <w:szCs w:val="24"/>
          <w:lang w:val="ru-RU"/>
        </w:rPr>
        <w:t>к</w:t>
      </w:r>
      <w:r w:rsidRPr="007C4B4A">
        <w:rPr>
          <w:sz w:val="24"/>
          <w:szCs w:val="24"/>
          <w:lang w:val="ru-RU"/>
        </w:rPr>
        <w:t>- и -</w:t>
      </w:r>
      <w:r w:rsidRPr="007C4B4A">
        <w:rPr>
          <w:b/>
          <w:i/>
          <w:sz w:val="24"/>
          <w:szCs w:val="24"/>
          <w:lang w:val="ru-RU"/>
        </w:rPr>
        <w:t>ск</w:t>
      </w:r>
      <w:r w:rsidRPr="007C4B4A">
        <w:rPr>
          <w:sz w:val="24"/>
          <w:szCs w:val="24"/>
          <w:lang w:val="ru-RU"/>
        </w:rPr>
        <w:t>- имён прилагательных. Правописание  сложных  имён  прилагательных.</w:t>
      </w:r>
    </w:p>
    <w:p w14:paraId="5EE36AC2" w14:textId="77777777" w:rsidR="00C6278E" w:rsidRPr="007C4B4A" w:rsidRDefault="00C6278E" w:rsidP="00C339C8">
      <w:pPr>
        <w:ind w:left="567" w:right="-290" w:firstLine="283"/>
        <w:rPr>
          <w:sz w:val="24"/>
          <w:szCs w:val="24"/>
          <w:lang w:val="ru-RU"/>
        </w:rPr>
      </w:pPr>
      <w:r w:rsidRPr="007C4B4A">
        <w:rPr>
          <w:sz w:val="24"/>
          <w:szCs w:val="24"/>
          <w:lang w:val="ru-RU"/>
        </w:rPr>
        <w:t>Нормы произношения имён прилагательных, нормы ударения (в рамках изученного).</w:t>
      </w:r>
    </w:p>
    <w:p w14:paraId="55838FF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Имя числительное</w:t>
      </w:r>
    </w:p>
    <w:p w14:paraId="33369108" w14:textId="77777777" w:rsidR="00C6278E" w:rsidRPr="007C4B4A" w:rsidRDefault="00C6278E" w:rsidP="00C339C8">
      <w:pPr>
        <w:ind w:left="567" w:right="-290" w:firstLine="283"/>
        <w:rPr>
          <w:sz w:val="24"/>
          <w:szCs w:val="24"/>
          <w:lang w:val="ru-RU"/>
        </w:rPr>
      </w:pPr>
      <w:r w:rsidRPr="007C4B4A">
        <w:rPr>
          <w:sz w:val="24"/>
          <w:szCs w:val="24"/>
          <w:lang w:val="ru-RU"/>
        </w:rPr>
        <w:t>Общее грамматическое значение имени числительного. Синтаксические  функции  имён  числительных.</w:t>
      </w:r>
    </w:p>
    <w:p w14:paraId="4F66B061" w14:textId="77777777" w:rsidR="00C6278E" w:rsidRPr="007C4B4A" w:rsidRDefault="00C6278E" w:rsidP="00C339C8">
      <w:pPr>
        <w:ind w:left="567" w:right="-290" w:firstLine="283"/>
        <w:rPr>
          <w:sz w:val="24"/>
          <w:szCs w:val="24"/>
          <w:lang w:val="ru-RU"/>
        </w:rPr>
      </w:pPr>
      <w:r w:rsidRPr="007C4B4A">
        <w:rPr>
          <w:sz w:val="24"/>
          <w:szCs w:val="24"/>
          <w:lang w:val="ru-RU"/>
        </w:rPr>
        <w:t>Разряды имён числительных по значению: количественные (целые,  дробные,  собирательные),  порядковые числительные.</w:t>
      </w:r>
    </w:p>
    <w:p w14:paraId="3189563A" w14:textId="77777777" w:rsidR="00C6278E" w:rsidRPr="007C4B4A" w:rsidRDefault="00C6278E" w:rsidP="00C339C8">
      <w:pPr>
        <w:ind w:left="567" w:right="-290" w:firstLine="283"/>
        <w:rPr>
          <w:sz w:val="24"/>
          <w:szCs w:val="24"/>
          <w:lang w:val="ru-RU"/>
        </w:rPr>
      </w:pPr>
      <w:r w:rsidRPr="007C4B4A">
        <w:rPr>
          <w:sz w:val="24"/>
          <w:szCs w:val="24"/>
          <w:lang w:val="ru-RU"/>
        </w:rPr>
        <w:t>Разряды имён числительных по строению: простые, сложные, составные числительные.</w:t>
      </w:r>
    </w:p>
    <w:p w14:paraId="7CBDB281" w14:textId="77777777" w:rsidR="00C6278E" w:rsidRPr="007C4B4A" w:rsidRDefault="00C6278E" w:rsidP="00C339C8">
      <w:pPr>
        <w:ind w:left="567" w:right="-290" w:firstLine="283"/>
        <w:rPr>
          <w:sz w:val="24"/>
          <w:szCs w:val="24"/>
          <w:lang w:val="ru-RU"/>
        </w:rPr>
      </w:pPr>
      <w:r w:rsidRPr="007C4B4A">
        <w:rPr>
          <w:sz w:val="24"/>
          <w:szCs w:val="24"/>
          <w:lang w:val="ru-RU"/>
        </w:rPr>
        <w:t>Словообразование  имён числительных.</w:t>
      </w:r>
    </w:p>
    <w:p w14:paraId="1475EAFD" w14:textId="77777777" w:rsidR="00C6278E" w:rsidRPr="007C4B4A" w:rsidRDefault="00C6278E" w:rsidP="00C339C8">
      <w:pPr>
        <w:ind w:left="567" w:right="-290" w:firstLine="283"/>
        <w:rPr>
          <w:sz w:val="24"/>
          <w:szCs w:val="24"/>
          <w:lang w:val="ru-RU"/>
        </w:rPr>
      </w:pPr>
      <w:r w:rsidRPr="007C4B4A">
        <w:rPr>
          <w:sz w:val="24"/>
          <w:szCs w:val="24"/>
          <w:lang w:val="ru-RU"/>
        </w:rPr>
        <w:t>Склонение количественных и порядковых имён числительных.</w:t>
      </w:r>
    </w:p>
    <w:p w14:paraId="0AC4A396" w14:textId="77777777" w:rsidR="00C6278E" w:rsidRPr="007C4B4A" w:rsidRDefault="00C6278E" w:rsidP="00C339C8">
      <w:pPr>
        <w:ind w:left="567" w:right="-290" w:firstLine="283"/>
        <w:rPr>
          <w:sz w:val="24"/>
          <w:szCs w:val="24"/>
          <w:lang w:val="ru-RU"/>
        </w:rPr>
      </w:pPr>
      <w:r w:rsidRPr="007C4B4A">
        <w:rPr>
          <w:sz w:val="24"/>
          <w:szCs w:val="24"/>
          <w:lang w:val="ru-RU"/>
        </w:rPr>
        <w:t>Правильное  образование  форм  имён числительных.</w:t>
      </w:r>
    </w:p>
    <w:p w14:paraId="34C46365" w14:textId="77777777" w:rsidR="00C6278E" w:rsidRPr="007C4B4A" w:rsidRDefault="00C6278E" w:rsidP="00C339C8">
      <w:pPr>
        <w:ind w:left="567" w:right="-290" w:firstLine="283"/>
        <w:rPr>
          <w:sz w:val="24"/>
          <w:szCs w:val="24"/>
          <w:lang w:val="ru-RU"/>
        </w:rPr>
      </w:pPr>
      <w:r w:rsidRPr="007C4B4A">
        <w:rPr>
          <w:sz w:val="24"/>
          <w:szCs w:val="24"/>
          <w:lang w:val="ru-RU"/>
        </w:rPr>
        <w:t>Правильное употребление собирательных имён числительных.</w:t>
      </w:r>
    </w:p>
    <w:p w14:paraId="6D25F27B" w14:textId="77777777" w:rsidR="00C6278E" w:rsidRPr="007C4B4A" w:rsidRDefault="00C6278E" w:rsidP="00C339C8">
      <w:pPr>
        <w:ind w:left="567" w:right="-290" w:firstLine="283"/>
        <w:rPr>
          <w:sz w:val="24"/>
          <w:szCs w:val="24"/>
          <w:lang w:val="ru-RU"/>
        </w:rPr>
      </w:pPr>
      <w:r w:rsidRPr="007C4B4A">
        <w:rPr>
          <w:sz w:val="24"/>
          <w:szCs w:val="24"/>
          <w:lang w:val="ru-RU"/>
        </w:rPr>
        <w:t>Употребление имён числительных в научных текстах,</w:t>
      </w:r>
      <w:r w:rsidRPr="007C4B4A">
        <w:rPr>
          <w:spacing w:val="-42"/>
          <w:sz w:val="24"/>
          <w:szCs w:val="24"/>
          <w:lang w:val="ru-RU"/>
        </w:rPr>
        <w:t xml:space="preserve"> </w:t>
      </w:r>
      <w:r w:rsidRPr="007C4B4A">
        <w:rPr>
          <w:sz w:val="24"/>
          <w:szCs w:val="24"/>
          <w:lang w:val="ru-RU"/>
        </w:rPr>
        <w:t>деловой</w:t>
      </w:r>
      <w:r w:rsidRPr="007C4B4A">
        <w:rPr>
          <w:spacing w:val="-1"/>
          <w:sz w:val="24"/>
          <w:szCs w:val="24"/>
          <w:lang w:val="ru-RU"/>
        </w:rPr>
        <w:t xml:space="preserve"> </w:t>
      </w:r>
      <w:r w:rsidRPr="007C4B4A">
        <w:rPr>
          <w:sz w:val="24"/>
          <w:szCs w:val="24"/>
          <w:lang w:val="ru-RU"/>
        </w:rPr>
        <w:t>речи.</w:t>
      </w:r>
    </w:p>
    <w:p w14:paraId="63D43BE3"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имён числительных.</w:t>
      </w:r>
    </w:p>
    <w:p w14:paraId="600A602F"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правописания имён числительных: написание </w:t>
      </w:r>
      <w:r w:rsidRPr="007C4B4A">
        <w:rPr>
          <w:b/>
          <w:i/>
          <w:sz w:val="24"/>
          <w:szCs w:val="24"/>
          <w:lang w:val="ru-RU"/>
        </w:rPr>
        <w:t xml:space="preserve">ь </w:t>
      </w:r>
      <w:r w:rsidRPr="007C4B4A">
        <w:rPr>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918DA6C" w14:textId="77777777" w:rsidR="00C6278E" w:rsidRPr="007C4B4A" w:rsidRDefault="00C6278E" w:rsidP="00C339C8">
      <w:pPr>
        <w:ind w:left="567" w:right="-290" w:firstLine="283"/>
        <w:rPr>
          <w:sz w:val="24"/>
          <w:szCs w:val="24"/>
          <w:lang w:val="ru-RU"/>
        </w:rPr>
      </w:pPr>
      <w:r w:rsidRPr="007C4B4A">
        <w:rPr>
          <w:sz w:val="24"/>
          <w:szCs w:val="24"/>
          <w:lang w:val="ru-RU"/>
        </w:rPr>
        <w:t>Местоимение</w:t>
      </w:r>
    </w:p>
    <w:p w14:paraId="19801191" w14:textId="77777777" w:rsidR="00C6278E" w:rsidRPr="007C4B4A" w:rsidRDefault="00C6278E" w:rsidP="00C339C8">
      <w:pPr>
        <w:ind w:left="567" w:right="-290" w:firstLine="283"/>
        <w:rPr>
          <w:sz w:val="24"/>
          <w:szCs w:val="24"/>
          <w:lang w:val="ru-RU"/>
        </w:rPr>
      </w:pPr>
      <w:r w:rsidRPr="007C4B4A">
        <w:rPr>
          <w:sz w:val="24"/>
          <w:szCs w:val="24"/>
          <w:lang w:val="ru-RU"/>
        </w:rPr>
        <w:t>Общее грамматическое значение местоимения. Синтаксические  функции местоимений.</w:t>
      </w:r>
    </w:p>
    <w:p w14:paraId="612EA138" w14:textId="77777777" w:rsidR="00C6278E" w:rsidRPr="007C4B4A" w:rsidRDefault="00C6278E" w:rsidP="00C339C8">
      <w:pPr>
        <w:ind w:left="567" w:right="-290" w:firstLine="283"/>
        <w:rPr>
          <w:sz w:val="24"/>
          <w:szCs w:val="24"/>
          <w:lang w:val="ru-RU"/>
        </w:rPr>
      </w:pPr>
      <w:r w:rsidRPr="007C4B4A">
        <w:rPr>
          <w:sz w:val="24"/>
          <w:szCs w:val="24"/>
          <w:lang w:val="ru-RU"/>
        </w:rPr>
        <w:t>Разряды</w:t>
      </w:r>
      <w:r w:rsidRPr="007C4B4A">
        <w:rPr>
          <w:spacing w:val="-35"/>
          <w:sz w:val="24"/>
          <w:szCs w:val="24"/>
          <w:lang w:val="ru-RU"/>
        </w:rPr>
        <w:t xml:space="preserve"> </w:t>
      </w:r>
      <w:r w:rsidRPr="007C4B4A">
        <w:rPr>
          <w:sz w:val="24"/>
          <w:szCs w:val="24"/>
          <w:lang w:val="ru-RU"/>
        </w:rPr>
        <w:t>местоимений:</w:t>
      </w:r>
      <w:r w:rsidRPr="007C4B4A">
        <w:rPr>
          <w:spacing w:val="-35"/>
          <w:sz w:val="24"/>
          <w:szCs w:val="24"/>
          <w:lang w:val="ru-RU"/>
        </w:rPr>
        <w:t xml:space="preserve"> </w:t>
      </w:r>
      <w:r w:rsidRPr="007C4B4A">
        <w:rPr>
          <w:sz w:val="24"/>
          <w:szCs w:val="24"/>
          <w:lang w:val="ru-RU"/>
        </w:rPr>
        <w:t>личные,</w:t>
      </w:r>
      <w:r w:rsidRPr="007C4B4A">
        <w:rPr>
          <w:spacing w:val="-35"/>
          <w:sz w:val="24"/>
          <w:szCs w:val="24"/>
          <w:lang w:val="ru-RU"/>
        </w:rPr>
        <w:t xml:space="preserve"> </w:t>
      </w:r>
      <w:r w:rsidRPr="007C4B4A">
        <w:rPr>
          <w:sz w:val="24"/>
          <w:szCs w:val="24"/>
          <w:lang w:val="ru-RU"/>
        </w:rPr>
        <w:t>возвратное,</w:t>
      </w:r>
      <w:r w:rsidRPr="007C4B4A">
        <w:rPr>
          <w:spacing w:val="-35"/>
          <w:sz w:val="24"/>
          <w:szCs w:val="24"/>
          <w:lang w:val="ru-RU"/>
        </w:rPr>
        <w:t xml:space="preserve"> </w:t>
      </w:r>
      <w:r w:rsidRPr="007C4B4A">
        <w:rPr>
          <w:sz w:val="24"/>
          <w:szCs w:val="24"/>
          <w:lang w:val="ru-RU"/>
        </w:rPr>
        <w:t>вопросительные, относительные, указательные, притяжательные,</w:t>
      </w:r>
      <w:r w:rsidRPr="007C4B4A">
        <w:rPr>
          <w:spacing w:val="-10"/>
          <w:sz w:val="24"/>
          <w:szCs w:val="24"/>
          <w:lang w:val="ru-RU"/>
        </w:rPr>
        <w:t xml:space="preserve"> </w:t>
      </w:r>
      <w:r w:rsidRPr="007C4B4A">
        <w:rPr>
          <w:sz w:val="24"/>
          <w:szCs w:val="24"/>
          <w:lang w:val="ru-RU"/>
        </w:rPr>
        <w:t>неопределённые,</w:t>
      </w:r>
      <w:r w:rsidRPr="007C4B4A">
        <w:rPr>
          <w:spacing w:val="-34"/>
          <w:sz w:val="24"/>
          <w:szCs w:val="24"/>
          <w:lang w:val="ru-RU"/>
        </w:rPr>
        <w:t xml:space="preserve"> </w:t>
      </w:r>
      <w:r w:rsidRPr="007C4B4A">
        <w:rPr>
          <w:sz w:val="24"/>
          <w:szCs w:val="24"/>
          <w:lang w:val="ru-RU"/>
        </w:rPr>
        <w:t>отрицательные,</w:t>
      </w:r>
      <w:r w:rsidRPr="007C4B4A">
        <w:rPr>
          <w:spacing w:val="-34"/>
          <w:sz w:val="24"/>
          <w:szCs w:val="24"/>
          <w:lang w:val="ru-RU"/>
        </w:rPr>
        <w:t xml:space="preserve"> </w:t>
      </w:r>
      <w:r w:rsidRPr="007C4B4A">
        <w:rPr>
          <w:sz w:val="24"/>
          <w:szCs w:val="24"/>
          <w:lang w:val="ru-RU"/>
        </w:rPr>
        <w:t>определительные.</w:t>
      </w:r>
    </w:p>
    <w:p w14:paraId="54EBCE5D" w14:textId="77777777" w:rsidR="00C6278E" w:rsidRPr="007C4B4A" w:rsidRDefault="00C6278E" w:rsidP="00C339C8">
      <w:pPr>
        <w:ind w:left="567" w:right="-290" w:firstLine="283"/>
        <w:rPr>
          <w:sz w:val="24"/>
          <w:szCs w:val="24"/>
          <w:lang w:val="ru-RU"/>
        </w:rPr>
      </w:pPr>
      <w:r w:rsidRPr="007C4B4A">
        <w:rPr>
          <w:sz w:val="24"/>
          <w:szCs w:val="24"/>
          <w:lang w:val="ru-RU"/>
        </w:rPr>
        <w:t>Склонение местоимений. Словообразование местоимений.</w:t>
      </w:r>
    </w:p>
    <w:p w14:paraId="7558AAA3" w14:textId="77777777" w:rsidR="00C6278E" w:rsidRPr="007C4B4A" w:rsidRDefault="00C6278E" w:rsidP="00C339C8">
      <w:pPr>
        <w:ind w:left="567" w:right="-290" w:firstLine="283"/>
        <w:rPr>
          <w:sz w:val="24"/>
          <w:szCs w:val="24"/>
          <w:lang w:val="ru-RU"/>
        </w:rPr>
      </w:pPr>
      <w:r w:rsidRPr="007C4B4A">
        <w:rPr>
          <w:sz w:val="24"/>
          <w:szCs w:val="24"/>
          <w:lang w:val="ru-RU"/>
        </w:rPr>
        <w:t xml:space="preserve">Роль местоимений в речи. Употребление местоимений в </w:t>
      </w:r>
      <w:r w:rsidRPr="007C4B4A">
        <w:rPr>
          <w:spacing w:val="-3"/>
          <w:sz w:val="24"/>
          <w:szCs w:val="24"/>
          <w:lang w:val="ru-RU"/>
        </w:rPr>
        <w:t xml:space="preserve">соответствии </w:t>
      </w:r>
      <w:r w:rsidRPr="007C4B4A">
        <w:rPr>
          <w:sz w:val="24"/>
          <w:szCs w:val="24"/>
          <w:lang w:val="ru-RU"/>
        </w:rPr>
        <w:t xml:space="preserve">с </w:t>
      </w:r>
      <w:r w:rsidRPr="007C4B4A">
        <w:rPr>
          <w:spacing w:val="-3"/>
          <w:sz w:val="24"/>
          <w:szCs w:val="24"/>
          <w:lang w:val="ru-RU"/>
        </w:rPr>
        <w:t xml:space="preserve">требованиями </w:t>
      </w:r>
      <w:r w:rsidRPr="007C4B4A">
        <w:rPr>
          <w:spacing w:val="-4"/>
          <w:sz w:val="24"/>
          <w:szCs w:val="24"/>
          <w:lang w:val="ru-RU"/>
        </w:rPr>
        <w:t xml:space="preserve">русского </w:t>
      </w:r>
      <w:r w:rsidRPr="007C4B4A">
        <w:rPr>
          <w:spacing w:val="-3"/>
          <w:sz w:val="24"/>
          <w:szCs w:val="24"/>
          <w:lang w:val="ru-RU"/>
        </w:rPr>
        <w:t xml:space="preserve">речевого этикета, </w:t>
      </w:r>
      <w:r w:rsidRPr="007C4B4A">
        <w:rPr>
          <w:sz w:val="24"/>
          <w:szCs w:val="24"/>
          <w:lang w:val="ru-RU"/>
        </w:rPr>
        <w:t xml:space="preserve">в том </w:t>
      </w:r>
      <w:r w:rsidRPr="007C4B4A">
        <w:rPr>
          <w:spacing w:val="-3"/>
          <w:sz w:val="24"/>
          <w:szCs w:val="24"/>
          <w:lang w:val="ru-RU"/>
        </w:rPr>
        <w:t>числе</w:t>
      </w:r>
      <w:r w:rsidRPr="007C4B4A">
        <w:rPr>
          <w:spacing w:val="51"/>
          <w:sz w:val="24"/>
          <w:szCs w:val="24"/>
          <w:lang w:val="ru-RU"/>
        </w:rPr>
        <w:t xml:space="preserve"> </w:t>
      </w:r>
      <w:r w:rsidRPr="007C4B4A">
        <w:rPr>
          <w:spacing w:val="-3"/>
          <w:sz w:val="24"/>
          <w:szCs w:val="24"/>
          <w:lang w:val="ru-RU"/>
        </w:rPr>
        <w:t xml:space="preserve">местоимения 3-го лица </w:t>
      </w:r>
      <w:r w:rsidRPr="007C4B4A">
        <w:rPr>
          <w:sz w:val="24"/>
          <w:szCs w:val="24"/>
          <w:lang w:val="ru-RU"/>
        </w:rPr>
        <w:t xml:space="preserve">в </w:t>
      </w:r>
      <w:r w:rsidRPr="007C4B4A">
        <w:rPr>
          <w:spacing w:val="-3"/>
          <w:sz w:val="24"/>
          <w:szCs w:val="24"/>
          <w:lang w:val="ru-RU"/>
        </w:rPr>
        <w:t xml:space="preserve">соответствии </w:t>
      </w:r>
      <w:r w:rsidRPr="007C4B4A">
        <w:rPr>
          <w:sz w:val="24"/>
          <w:szCs w:val="24"/>
          <w:lang w:val="ru-RU"/>
        </w:rPr>
        <w:t xml:space="preserve">со </w:t>
      </w:r>
      <w:r w:rsidRPr="007C4B4A">
        <w:rPr>
          <w:spacing w:val="-3"/>
          <w:sz w:val="24"/>
          <w:szCs w:val="24"/>
          <w:lang w:val="ru-RU"/>
        </w:rPr>
        <w:t xml:space="preserve">смыслом предшествующего текста (устранение </w:t>
      </w:r>
      <w:r w:rsidRPr="007C4B4A">
        <w:rPr>
          <w:spacing w:val="-4"/>
          <w:sz w:val="24"/>
          <w:szCs w:val="24"/>
          <w:lang w:val="ru-RU"/>
        </w:rPr>
        <w:t xml:space="preserve">двусмысленности, </w:t>
      </w:r>
      <w:r w:rsidRPr="007C4B4A">
        <w:rPr>
          <w:spacing w:val="-3"/>
          <w:sz w:val="24"/>
          <w:szCs w:val="24"/>
          <w:lang w:val="ru-RU"/>
        </w:rPr>
        <w:t>неточности); при</w:t>
      </w:r>
      <w:r w:rsidRPr="007C4B4A">
        <w:rPr>
          <w:spacing w:val="-4"/>
          <w:sz w:val="24"/>
          <w:szCs w:val="24"/>
          <w:lang w:val="ru-RU"/>
        </w:rPr>
        <w:t xml:space="preserve">тяжательные </w:t>
      </w:r>
      <w:r w:rsidRPr="007C4B4A">
        <w:rPr>
          <w:sz w:val="24"/>
          <w:szCs w:val="24"/>
          <w:lang w:val="ru-RU"/>
        </w:rPr>
        <w:t xml:space="preserve">и </w:t>
      </w:r>
      <w:r w:rsidRPr="007C4B4A">
        <w:rPr>
          <w:spacing w:val="-3"/>
          <w:sz w:val="24"/>
          <w:szCs w:val="24"/>
          <w:lang w:val="ru-RU"/>
        </w:rPr>
        <w:t xml:space="preserve">указательные местоимения </w:t>
      </w:r>
      <w:r w:rsidRPr="007C4B4A">
        <w:rPr>
          <w:sz w:val="24"/>
          <w:szCs w:val="24"/>
          <w:lang w:val="ru-RU"/>
        </w:rPr>
        <w:t xml:space="preserve">как </w:t>
      </w:r>
      <w:r w:rsidRPr="007C4B4A">
        <w:rPr>
          <w:spacing w:val="-3"/>
          <w:sz w:val="24"/>
          <w:szCs w:val="24"/>
          <w:lang w:val="ru-RU"/>
        </w:rPr>
        <w:t>средства связи</w:t>
      </w:r>
      <w:r w:rsidRPr="007C4B4A">
        <w:rPr>
          <w:spacing w:val="51"/>
          <w:sz w:val="24"/>
          <w:szCs w:val="24"/>
          <w:lang w:val="ru-RU"/>
        </w:rPr>
        <w:t xml:space="preserve"> </w:t>
      </w:r>
      <w:r w:rsidRPr="007C4B4A">
        <w:rPr>
          <w:spacing w:val="-3"/>
          <w:sz w:val="24"/>
          <w:szCs w:val="24"/>
          <w:lang w:val="ru-RU"/>
        </w:rPr>
        <w:t xml:space="preserve">предложений  </w:t>
      </w:r>
      <w:r w:rsidRPr="007C4B4A">
        <w:rPr>
          <w:sz w:val="24"/>
          <w:szCs w:val="24"/>
          <w:lang w:val="ru-RU"/>
        </w:rPr>
        <w:t xml:space="preserve">в </w:t>
      </w:r>
      <w:r w:rsidRPr="007C4B4A">
        <w:rPr>
          <w:spacing w:val="-3"/>
          <w:sz w:val="24"/>
          <w:szCs w:val="24"/>
          <w:lang w:val="ru-RU"/>
        </w:rPr>
        <w:t>тексте.</w:t>
      </w:r>
    </w:p>
    <w:p w14:paraId="65971BC9"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местоимений.</w:t>
      </w:r>
    </w:p>
    <w:p w14:paraId="7111CF80"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правописания местоимений: правописание местоимений с </w:t>
      </w:r>
      <w:r w:rsidRPr="007C4B4A">
        <w:rPr>
          <w:b/>
          <w:i/>
          <w:sz w:val="24"/>
          <w:szCs w:val="24"/>
          <w:lang w:val="ru-RU"/>
        </w:rPr>
        <w:t xml:space="preserve">не </w:t>
      </w:r>
      <w:r w:rsidRPr="007C4B4A">
        <w:rPr>
          <w:sz w:val="24"/>
          <w:szCs w:val="24"/>
          <w:lang w:val="ru-RU"/>
        </w:rPr>
        <w:t xml:space="preserve">и </w:t>
      </w:r>
      <w:r w:rsidRPr="007C4B4A">
        <w:rPr>
          <w:b/>
          <w:i/>
          <w:sz w:val="24"/>
          <w:szCs w:val="24"/>
          <w:lang w:val="ru-RU"/>
        </w:rPr>
        <w:t>ни</w:t>
      </w:r>
      <w:r w:rsidRPr="007C4B4A">
        <w:rPr>
          <w:sz w:val="24"/>
          <w:szCs w:val="24"/>
          <w:lang w:val="ru-RU"/>
        </w:rPr>
        <w:t>; слитное, раздельное и дефисное написание местоимений.</w:t>
      </w:r>
    </w:p>
    <w:p w14:paraId="53524767" w14:textId="77777777" w:rsidR="00C6278E" w:rsidRPr="007C4B4A" w:rsidRDefault="00C6278E" w:rsidP="00C339C8">
      <w:pPr>
        <w:ind w:left="567" w:right="-290" w:firstLine="283"/>
        <w:rPr>
          <w:sz w:val="24"/>
          <w:szCs w:val="24"/>
          <w:lang w:val="ru-RU"/>
        </w:rPr>
      </w:pPr>
      <w:r w:rsidRPr="007C4B4A">
        <w:rPr>
          <w:sz w:val="24"/>
          <w:szCs w:val="24"/>
          <w:lang w:val="ru-RU"/>
        </w:rPr>
        <w:t>Глагол</w:t>
      </w:r>
    </w:p>
    <w:p w14:paraId="168A1575" w14:textId="77777777" w:rsidR="00C6278E" w:rsidRPr="007C4B4A" w:rsidRDefault="00C6278E" w:rsidP="00C339C8">
      <w:pPr>
        <w:ind w:left="567" w:right="-290" w:firstLine="283"/>
        <w:rPr>
          <w:sz w:val="24"/>
          <w:szCs w:val="24"/>
          <w:lang w:val="ru-RU"/>
        </w:rPr>
      </w:pPr>
      <w:r w:rsidRPr="007C4B4A">
        <w:rPr>
          <w:sz w:val="24"/>
          <w:szCs w:val="24"/>
          <w:lang w:val="ru-RU"/>
        </w:rPr>
        <w:t>Переходные и непереходные глаголы. Разноспрягаемые глаголы.</w:t>
      </w:r>
    </w:p>
    <w:p w14:paraId="4A65F794" w14:textId="77777777" w:rsidR="00C6278E" w:rsidRPr="007C4B4A" w:rsidRDefault="00C6278E" w:rsidP="00C339C8">
      <w:pPr>
        <w:ind w:left="567" w:right="-290" w:firstLine="283"/>
        <w:rPr>
          <w:sz w:val="24"/>
          <w:szCs w:val="24"/>
          <w:lang w:val="ru-RU"/>
        </w:rPr>
      </w:pPr>
      <w:r w:rsidRPr="007C4B4A">
        <w:rPr>
          <w:sz w:val="24"/>
          <w:szCs w:val="24"/>
          <w:lang w:val="ru-RU"/>
        </w:rPr>
        <w:t>Безличные глаголы. Использование личных глаголов в безличном  значении.</w:t>
      </w:r>
    </w:p>
    <w:p w14:paraId="44D7CCF2" w14:textId="77777777" w:rsidR="00C6278E" w:rsidRPr="007C4B4A" w:rsidRDefault="00C6278E" w:rsidP="00C339C8">
      <w:pPr>
        <w:ind w:left="567" w:right="-290" w:firstLine="283"/>
        <w:rPr>
          <w:sz w:val="24"/>
          <w:szCs w:val="24"/>
          <w:lang w:val="ru-RU"/>
        </w:rPr>
      </w:pPr>
      <w:r w:rsidRPr="007C4B4A">
        <w:rPr>
          <w:sz w:val="24"/>
          <w:szCs w:val="24"/>
          <w:lang w:val="ru-RU"/>
        </w:rPr>
        <w:t>Изъявительное, условное и повелительное наклонения глагола.</w:t>
      </w:r>
    </w:p>
    <w:p w14:paraId="25DE3423" w14:textId="77777777" w:rsidR="00C6278E" w:rsidRPr="007C4B4A" w:rsidRDefault="00C6278E" w:rsidP="00C339C8">
      <w:pPr>
        <w:ind w:left="567" w:right="-290" w:firstLine="283"/>
        <w:rPr>
          <w:sz w:val="24"/>
          <w:szCs w:val="24"/>
          <w:lang w:val="ru-RU"/>
        </w:rPr>
      </w:pPr>
      <w:r w:rsidRPr="007C4B4A">
        <w:rPr>
          <w:sz w:val="24"/>
          <w:szCs w:val="24"/>
          <w:lang w:val="ru-RU"/>
        </w:rPr>
        <w:t>Нормы ударения в глагольных формах (в рамках изученного).</w:t>
      </w:r>
    </w:p>
    <w:p w14:paraId="5882DC7C" w14:textId="77777777" w:rsidR="00C6278E" w:rsidRPr="007C4B4A" w:rsidRDefault="00C6278E" w:rsidP="00C339C8">
      <w:pPr>
        <w:ind w:left="567" w:right="-290" w:firstLine="283"/>
        <w:rPr>
          <w:sz w:val="24"/>
          <w:szCs w:val="24"/>
          <w:lang w:val="ru-RU"/>
        </w:rPr>
      </w:pPr>
      <w:r w:rsidRPr="007C4B4A">
        <w:rPr>
          <w:sz w:val="24"/>
          <w:szCs w:val="24"/>
          <w:lang w:val="ru-RU"/>
        </w:rPr>
        <w:t>Нормы  словоизменения глаголов.</w:t>
      </w:r>
    </w:p>
    <w:p w14:paraId="2F515C9C" w14:textId="77777777" w:rsidR="00C6278E" w:rsidRPr="007C4B4A" w:rsidRDefault="00C6278E" w:rsidP="00C339C8">
      <w:pPr>
        <w:ind w:left="567" w:right="-290" w:firstLine="283"/>
        <w:rPr>
          <w:sz w:val="24"/>
          <w:szCs w:val="24"/>
          <w:lang w:val="ru-RU"/>
        </w:rPr>
      </w:pPr>
      <w:r w:rsidRPr="007C4B4A">
        <w:rPr>
          <w:sz w:val="24"/>
          <w:szCs w:val="24"/>
          <w:lang w:val="ru-RU"/>
        </w:rPr>
        <w:t>Видо-временная соотнесённость глагольных форм в тексте. Морфологический  анализ глаголов.</w:t>
      </w:r>
    </w:p>
    <w:p w14:paraId="5F5AA529" w14:textId="77777777" w:rsidR="00C6278E" w:rsidRPr="007C4B4A" w:rsidRDefault="00C6278E" w:rsidP="00C339C8">
      <w:pPr>
        <w:ind w:left="567" w:right="-290" w:firstLine="283"/>
        <w:rPr>
          <w:sz w:val="24"/>
          <w:szCs w:val="24"/>
          <w:lang w:val="ru-RU"/>
        </w:rPr>
      </w:pPr>
      <w:r w:rsidRPr="007C4B4A">
        <w:rPr>
          <w:sz w:val="24"/>
          <w:szCs w:val="24"/>
          <w:lang w:val="ru-RU"/>
        </w:rPr>
        <w:t xml:space="preserve">Использование </w:t>
      </w:r>
      <w:r w:rsidRPr="007C4B4A">
        <w:rPr>
          <w:b/>
          <w:i/>
          <w:sz w:val="24"/>
          <w:szCs w:val="24"/>
          <w:lang w:val="ru-RU"/>
        </w:rPr>
        <w:t xml:space="preserve">ь </w:t>
      </w:r>
      <w:r w:rsidRPr="007C4B4A">
        <w:rPr>
          <w:sz w:val="24"/>
          <w:szCs w:val="24"/>
          <w:lang w:val="ru-RU"/>
        </w:rPr>
        <w:t>как показателя грамматической формы в повелительном наклонении глагола.</w:t>
      </w:r>
    </w:p>
    <w:p w14:paraId="337F0397" w14:textId="77777777" w:rsidR="00C6278E" w:rsidRPr="007C4B4A" w:rsidRDefault="00C6278E" w:rsidP="00C339C8">
      <w:pPr>
        <w:ind w:left="567" w:right="-290" w:firstLine="283"/>
        <w:rPr>
          <w:sz w:val="24"/>
          <w:szCs w:val="24"/>
          <w:lang w:val="ru-RU"/>
        </w:rPr>
      </w:pPr>
    </w:p>
    <w:p w14:paraId="2AB98EB3" w14:textId="77777777" w:rsidR="00C6278E" w:rsidRPr="007C4B4A" w:rsidRDefault="00C6278E" w:rsidP="00C339C8">
      <w:pPr>
        <w:ind w:left="567" w:right="-290" w:firstLine="283"/>
        <w:rPr>
          <w:sz w:val="24"/>
          <w:szCs w:val="24"/>
          <w:lang w:val="ru-RU"/>
        </w:rPr>
      </w:pPr>
      <w:r w:rsidRPr="007C4B4A">
        <w:rPr>
          <w:sz w:val="24"/>
          <w:szCs w:val="24"/>
          <w:lang w:val="ru-RU"/>
        </w:rPr>
        <w:t>7 КЛАСС</w:t>
      </w:r>
    </w:p>
    <w:p w14:paraId="2BA43083"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54E5D001" w14:textId="77777777" w:rsidR="00C6278E" w:rsidRPr="007C4B4A" w:rsidRDefault="00C6278E" w:rsidP="00C339C8">
      <w:pPr>
        <w:ind w:left="567" w:right="-290" w:firstLine="283"/>
        <w:rPr>
          <w:sz w:val="24"/>
          <w:szCs w:val="24"/>
          <w:lang w:val="ru-RU"/>
        </w:rPr>
      </w:pPr>
      <w:r w:rsidRPr="007C4B4A">
        <w:rPr>
          <w:sz w:val="24"/>
          <w:szCs w:val="24"/>
          <w:lang w:val="ru-RU"/>
        </w:rPr>
        <w:t>Русский язык как развивающееся явление. Взаимосвязь языка, культуры и истории народа.</w:t>
      </w:r>
    </w:p>
    <w:p w14:paraId="0F699BF8" w14:textId="77777777" w:rsidR="00C6278E" w:rsidRPr="007C4B4A" w:rsidRDefault="00C6278E" w:rsidP="00C339C8">
      <w:pPr>
        <w:ind w:left="567" w:right="-290" w:firstLine="283"/>
        <w:rPr>
          <w:sz w:val="24"/>
          <w:szCs w:val="24"/>
          <w:lang w:val="ru-RU"/>
        </w:rPr>
      </w:pPr>
      <w:bookmarkStart w:id="817" w:name="_Toc97148870"/>
      <w:r w:rsidRPr="007C4B4A">
        <w:rPr>
          <w:sz w:val="24"/>
          <w:szCs w:val="24"/>
          <w:lang w:val="ru-RU"/>
        </w:rPr>
        <w:t>Язык и речь</w:t>
      </w:r>
      <w:bookmarkEnd w:id="817"/>
    </w:p>
    <w:p w14:paraId="61913842" w14:textId="77777777" w:rsidR="00C6278E" w:rsidRPr="007C4B4A" w:rsidRDefault="00C6278E" w:rsidP="00C339C8">
      <w:pPr>
        <w:ind w:left="567" w:right="-290" w:firstLine="283"/>
        <w:rPr>
          <w:sz w:val="24"/>
          <w:szCs w:val="24"/>
          <w:lang w:val="ru-RU"/>
        </w:rPr>
      </w:pPr>
      <w:r w:rsidRPr="007C4B4A">
        <w:rPr>
          <w:sz w:val="24"/>
          <w:szCs w:val="24"/>
          <w:lang w:val="ru-RU"/>
        </w:rPr>
        <w:t>Монолог-описание, монолог-рассуждение, монолог-повествование.</w:t>
      </w:r>
    </w:p>
    <w:p w14:paraId="1B281A8A" w14:textId="77777777" w:rsidR="00C6278E" w:rsidRPr="007C4B4A" w:rsidRDefault="00C6278E" w:rsidP="00C339C8">
      <w:pPr>
        <w:ind w:left="567" w:right="-290" w:firstLine="283"/>
        <w:rPr>
          <w:sz w:val="24"/>
          <w:szCs w:val="24"/>
          <w:lang w:val="ru-RU"/>
        </w:rPr>
      </w:pPr>
      <w:r w:rsidRPr="007C4B4A">
        <w:rPr>
          <w:sz w:val="24"/>
          <w:szCs w:val="24"/>
          <w:lang w:val="ru-RU"/>
        </w:rPr>
        <w:t>Виды</w:t>
      </w:r>
      <w:r w:rsidRPr="007C4B4A">
        <w:rPr>
          <w:spacing w:val="-23"/>
          <w:sz w:val="24"/>
          <w:szCs w:val="24"/>
          <w:lang w:val="ru-RU"/>
        </w:rPr>
        <w:t xml:space="preserve"> </w:t>
      </w:r>
      <w:r w:rsidRPr="007C4B4A">
        <w:rPr>
          <w:sz w:val="24"/>
          <w:szCs w:val="24"/>
          <w:lang w:val="ru-RU"/>
        </w:rPr>
        <w:t>диалога:</w:t>
      </w:r>
      <w:r w:rsidRPr="007C4B4A">
        <w:rPr>
          <w:spacing w:val="-23"/>
          <w:sz w:val="24"/>
          <w:szCs w:val="24"/>
          <w:lang w:val="ru-RU"/>
        </w:rPr>
        <w:t xml:space="preserve"> </w:t>
      </w:r>
      <w:r w:rsidRPr="007C4B4A">
        <w:rPr>
          <w:sz w:val="24"/>
          <w:szCs w:val="24"/>
          <w:lang w:val="ru-RU"/>
        </w:rPr>
        <w:t>побуждение</w:t>
      </w:r>
      <w:r w:rsidRPr="007C4B4A">
        <w:rPr>
          <w:spacing w:val="-23"/>
          <w:sz w:val="24"/>
          <w:szCs w:val="24"/>
          <w:lang w:val="ru-RU"/>
        </w:rPr>
        <w:t xml:space="preserve"> </w:t>
      </w:r>
      <w:r w:rsidRPr="007C4B4A">
        <w:rPr>
          <w:sz w:val="24"/>
          <w:szCs w:val="24"/>
          <w:lang w:val="ru-RU"/>
        </w:rPr>
        <w:t>к</w:t>
      </w:r>
      <w:r w:rsidRPr="007C4B4A">
        <w:rPr>
          <w:spacing w:val="-23"/>
          <w:sz w:val="24"/>
          <w:szCs w:val="24"/>
          <w:lang w:val="ru-RU"/>
        </w:rPr>
        <w:t xml:space="preserve"> </w:t>
      </w:r>
      <w:r w:rsidRPr="007C4B4A">
        <w:rPr>
          <w:sz w:val="24"/>
          <w:szCs w:val="24"/>
          <w:lang w:val="ru-RU"/>
        </w:rPr>
        <w:t>действию,</w:t>
      </w:r>
      <w:r w:rsidRPr="007C4B4A">
        <w:rPr>
          <w:spacing w:val="-23"/>
          <w:sz w:val="24"/>
          <w:szCs w:val="24"/>
          <w:lang w:val="ru-RU"/>
        </w:rPr>
        <w:t xml:space="preserve"> </w:t>
      </w:r>
      <w:r w:rsidRPr="007C4B4A">
        <w:rPr>
          <w:sz w:val="24"/>
          <w:szCs w:val="24"/>
          <w:lang w:val="ru-RU"/>
        </w:rPr>
        <w:t>обмен</w:t>
      </w:r>
      <w:r w:rsidRPr="007C4B4A">
        <w:rPr>
          <w:spacing w:val="-23"/>
          <w:sz w:val="24"/>
          <w:szCs w:val="24"/>
          <w:lang w:val="ru-RU"/>
        </w:rPr>
        <w:t xml:space="preserve"> </w:t>
      </w:r>
      <w:r w:rsidRPr="007C4B4A">
        <w:rPr>
          <w:sz w:val="24"/>
          <w:szCs w:val="24"/>
          <w:lang w:val="ru-RU"/>
        </w:rPr>
        <w:t>мнениями,</w:t>
      </w:r>
      <w:r w:rsidRPr="007C4B4A">
        <w:rPr>
          <w:spacing w:val="-23"/>
          <w:sz w:val="24"/>
          <w:szCs w:val="24"/>
          <w:lang w:val="ru-RU"/>
        </w:rPr>
        <w:t xml:space="preserve"> </w:t>
      </w:r>
      <w:r w:rsidRPr="007C4B4A">
        <w:rPr>
          <w:sz w:val="24"/>
          <w:szCs w:val="24"/>
          <w:lang w:val="ru-RU"/>
        </w:rPr>
        <w:t>запрос</w:t>
      </w:r>
      <w:r w:rsidRPr="007C4B4A">
        <w:rPr>
          <w:spacing w:val="-25"/>
          <w:sz w:val="24"/>
          <w:szCs w:val="24"/>
          <w:lang w:val="ru-RU"/>
        </w:rPr>
        <w:t xml:space="preserve"> </w:t>
      </w:r>
      <w:r w:rsidRPr="007C4B4A">
        <w:rPr>
          <w:sz w:val="24"/>
          <w:szCs w:val="24"/>
          <w:lang w:val="ru-RU"/>
        </w:rPr>
        <w:t>информации,</w:t>
      </w:r>
      <w:r w:rsidRPr="007C4B4A">
        <w:rPr>
          <w:spacing w:val="-25"/>
          <w:sz w:val="24"/>
          <w:szCs w:val="24"/>
          <w:lang w:val="ru-RU"/>
        </w:rPr>
        <w:t xml:space="preserve"> </w:t>
      </w:r>
      <w:r w:rsidRPr="007C4B4A">
        <w:rPr>
          <w:sz w:val="24"/>
          <w:szCs w:val="24"/>
          <w:lang w:val="ru-RU"/>
        </w:rPr>
        <w:t>сообщение</w:t>
      </w:r>
      <w:r w:rsidRPr="007C4B4A">
        <w:rPr>
          <w:spacing w:val="-25"/>
          <w:sz w:val="24"/>
          <w:szCs w:val="24"/>
          <w:lang w:val="ru-RU"/>
        </w:rPr>
        <w:t xml:space="preserve"> </w:t>
      </w:r>
      <w:r w:rsidRPr="007C4B4A">
        <w:rPr>
          <w:sz w:val="24"/>
          <w:szCs w:val="24"/>
          <w:lang w:val="ru-RU"/>
        </w:rPr>
        <w:t>информации.</w:t>
      </w:r>
    </w:p>
    <w:p w14:paraId="6C8EDC73" w14:textId="77777777" w:rsidR="00C6278E" w:rsidRPr="007C4B4A" w:rsidRDefault="00C6278E" w:rsidP="00C339C8">
      <w:pPr>
        <w:ind w:left="567" w:right="-290" w:firstLine="283"/>
        <w:rPr>
          <w:sz w:val="24"/>
          <w:szCs w:val="24"/>
          <w:lang w:val="ru-RU"/>
        </w:rPr>
      </w:pPr>
      <w:bookmarkStart w:id="818" w:name="_Toc97148871"/>
      <w:r w:rsidRPr="007C4B4A">
        <w:rPr>
          <w:sz w:val="24"/>
          <w:szCs w:val="24"/>
          <w:lang w:val="ru-RU"/>
        </w:rPr>
        <w:t>Текст</w:t>
      </w:r>
      <w:bookmarkEnd w:id="818"/>
    </w:p>
    <w:p w14:paraId="3FAC0A15" w14:textId="77777777" w:rsidR="00C6278E" w:rsidRPr="007C4B4A" w:rsidRDefault="00C6278E" w:rsidP="00C339C8">
      <w:pPr>
        <w:ind w:left="567" w:right="-290" w:firstLine="283"/>
        <w:rPr>
          <w:sz w:val="24"/>
          <w:szCs w:val="24"/>
          <w:lang w:val="ru-RU"/>
        </w:rPr>
      </w:pPr>
      <w:r w:rsidRPr="007C4B4A">
        <w:rPr>
          <w:sz w:val="24"/>
          <w:szCs w:val="24"/>
          <w:lang w:val="ru-RU"/>
        </w:rPr>
        <w:t>Текст как речевое произведение. Основные признаки текста (обобщение).</w:t>
      </w:r>
    </w:p>
    <w:p w14:paraId="460BAD75"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Структура текста. Абзац.</w:t>
      </w:r>
    </w:p>
    <w:p w14:paraId="490A3593"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w:t>
      </w:r>
      <w:r w:rsidRPr="007C4B4A">
        <w:rPr>
          <w:spacing w:val="-11"/>
          <w:sz w:val="24"/>
          <w:szCs w:val="24"/>
          <w:lang w:val="ru-RU"/>
        </w:rPr>
        <w:t xml:space="preserve"> </w:t>
      </w:r>
      <w:r w:rsidRPr="007C4B4A">
        <w:rPr>
          <w:sz w:val="24"/>
          <w:szCs w:val="24"/>
          <w:lang w:val="ru-RU"/>
        </w:rPr>
        <w:t>переработка</w:t>
      </w:r>
      <w:r w:rsidRPr="007C4B4A">
        <w:rPr>
          <w:spacing w:val="-11"/>
          <w:sz w:val="24"/>
          <w:szCs w:val="24"/>
          <w:lang w:val="ru-RU"/>
        </w:rPr>
        <w:t xml:space="preserve"> </w:t>
      </w:r>
      <w:r w:rsidRPr="007C4B4A">
        <w:rPr>
          <w:sz w:val="24"/>
          <w:szCs w:val="24"/>
          <w:lang w:val="ru-RU"/>
        </w:rPr>
        <w:t>текста:</w:t>
      </w:r>
      <w:r w:rsidRPr="007C4B4A">
        <w:rPr>
          <w:spacing w:val="-11"/>
          <w:sz w:val="24"/>
          <w:szCs w:val="24"/>
          <w:lang w:val="ru-RU"/>
        </w:rPr>
        <w:t xml:space="preserve"> </w:t>
      </w:r>
      <w:r w:rsidRPr="007C4B4A">
        <w:rPr>
          <w:sz w:val="24"/>
          <w:szCs w:val="24"/>
          <w:lang w:val="ru-RU"/>
        </w:rPr>
        <w:t>план</w:t>
      </w:r>
      <w:r w:rsidRPr="007C4B4A">
        <w:rPr>
          <w:spacing w:val="-11"/>
          <w:sz w:val="24"/>
          <w:szCs w:val="24"/>
          <w:lang w:val="ru-RU"/>
        </w:rPr>
        <w:t xml:space="preserve"> </w:t>
      </w:r>
      <w:r w:rsidRPr="007C4B4A">
        <w:rPr>
          <w:sz w:val="24"/>
          <w:szCs w:val="24"/>
          <w:lang w:val="ru-RU"/>
        </w:rPr>
        <w:t>текста</w:t>
      </w:r>
      <w:r w:rsidRPr="007C4B4A">
        <w:rPr>
          <w:spacing w:val="-11"/>
          <w:sz w:val="24"/>
          <w:szCs w:val="24"/>
          <w:lang w:val="ru-RU"/>
        </w:rPr>
        <w:t xml:space="preserve"> </w:t>
      </w:r>
      <w:r w:rsidRPr="007C4B4A">
        <w:rPr>
          <w:sz w:val="24"/>
          <w:szCs w:val="24"/>
          <w:lang w:val="ru-RU"/>
        </w:rPr>
        <w:t>(простой, сложный; назывной, вопросный, тезисный); главная и второстепенная информация</w:t>
      </w:r>
      <w:r w:rsidRPr="007C4B4A">
        <w:rPr>
          <w:spacing w:val="-6"/>
          <w:sz w:val="24"/>
          <w:szCs w:val="24"/>
          <w:lang w:val="ru-RU"/>
        </w:rPr>
        <w:t xml:space="preserve"> </w:t>
      </w:r>
      <w:r w:rsidRPr="007C4B4A">
        <w:rPr>
          <w:sz w:val="24"/>
          <w:szCs w:val="24"/>
          <w:lang w:val="ru-RU"/>
        </w:rPr>
        <w:t>текста.</w:t>
      </w:r>
    </w:p>
    <w:p w14:paraId="27B61A9A" w14:textId="77777777" w:rsidR="00C6278E" w:rsidRPr="007C4B4A" w:rsidRDefault="00C6278E" w:rsidP="00C339C8">
      <w:pPr>
        <w:ind w:left="567" w:right="-290" w:firstLine="283"/>
        <w:rPr>
          <w:sz w:val="24"/>
          <w:szCs w:val="24"/>
          <w:lang w:val="ru-RU"/>
        </w:rPr>
      </w:pPr>
      <w:r w:rsidRPr="007C4B4A">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10274364" w14:textId="5AA35A3B" w:rsidR="00C6278E" w:rsidRPr="007C4B4A" w:rsidRDefault="00C6278E" w:rsidP="00C339C8">
      <w:pPr>
        <w:ind w:left="567" w:right="-290" w:firstLine="283"/>
        <w:rPr>
          <w:sz w:val="24"/>
          <w:szCs w:val="24"/>
          <w:lang w:val="ru-RU"/>
        </w:rPr>
      </w:pPr>
      <w:r w:rsidRPr="007C4B4A">
        <w:rPr>
          <w:sz w:val="24"/>
          <w:szCs w:val="24"/>
          <w:lang w:val="ru-RU"/>
        </w:rPr>
        <w:t>Рассуждение</w:t>
      </w:r>
      <w:r w:rsidR="00D3645B" w:rsidRPr="007C4B4A">
        <w:rPr>
          <w:sz w:val="24"/>
          <w:szCs w:val="24"/>
          <w:lang w:val="ru-RU"/>
        </w:rPr>
        <w:t xml:space="preserve"> </w:t>
      </w:r>
      <w:r w:rsidRPr="007C4B4A">
        <w:rPr>
          <w:sz w:val="24"/>
          <w:szCs w:val="24"/>
          <w:lang w:val="ru-RU"/>
        </w:rPr>
        <w:t>как функционально-смысловой</w:t>
      </w:r>
      <w:r w:rsidR="00D3645B" w:rsidRPr="007C4B4A">
        <w:rPr>
          <w:sz w:val="24"/>
          <w:szCs w:val="24"/>
          <w:lang w:val="ru-RU"/>
        </w:rPr>
        <w:t xml:space="preserve"> </w:t>
      </w:r>
      <w:r w:rsidRPr="007C4B4A">
        <w:rPr>
          <w:sz w:val="24"/>
          <w:szCs w:val="24"/>
          <w:lang w:val="ru-RU"/>
        </w:rPr>
        <w:t>тип речи.</w:t>
      </w:r>
      <w:r w:rsidR="00D3645B" w:rsidRPr="007C4B4A">
        <w:rPr>
          <w:sz w:val="24"/>
          <w:szCs w:val="24"/>
          <w:lang w:val="ru-RU"/>
        </w:rPr>
        <w:t xml:space="preserve"> </w:t>
      </w:r>
      <w:r w:rsidRPr="007C4B4A">
        <w:rPr>
          <w:sz w:val="24"/>
          <w:szCs w:val="24"/>
          <w:lang w:val="ru-RU"/>
        </w:rPr>
        <w:t>Структурные  особенности текста-рассуждения.</w:t>
      </w:r>
    </w:p>
    <w:p w14:paraId="4D5104B5" w14:textId="77777777" w:rsidR="00C6278E" w:rsidRPr="007C4B4A" w:rsidRDefault="00C6278E" w:rsidP="00C339C8">
      <w:pPr>
        <w:ind w:left="567" w:right="-290" w:firstLine="283"/>
        <w:rPr>
          <w:sz w:val="24"/>
          <w:szCs w:val="24"/>
          <w:lang w:val="ru-RU"/>
        </w:rPr>
      </w:pPr>
      <w:r w:rsidRPr="007C4B4A">
        <w:rPr>
          <w:sz w:val="24"/>
          <w:szCs w:val="24"/>
          <w:lang w:val="ru-RU"/>
        </w:rPr>
        <w:t>Смысловой анализ текста: его композиционных особенностей,</w:t>
      </w:r>
      <w:r w:rsidRPr="007C4B4A">
        <w:rPr>
          <w:spacing w:val="-10"/>
          <w:sz w:val="24"/>
          <w:szCs w:val="24"/>
          <w:lang w:val="ru-RU"/>
        </w:rPr>
        <w:t xml:space="preserve"> </w:t>
      </w:r>
      <w:r w:rsidRPr="007C4B4A">
        <w:rPr>
          <w:sz w:val="24"/>
          <w:szCs w:val="24"/>
          <w:lang w:val="ru-RU"/>
        </w:rPr>
        <w:t>микротем</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абзацев,</w:t>
      </w:r>
      <w:r w:rsidRPr="007C4B4A">
        <w:rPr>
          <w:spacing w:val="-10"/>
          <w:sz w:val="24"/>
          <w:szCs w:val="24"/>
          <w:lang w:val="ru-RU"/>
        </w:rPr>
        <w:t xml:space="preserve"> </w:t>
      </w:r>
      <w:r w:rsidRPr="007C4B4A">
        <w:rPr>
          <w:sz w:val="24"/>
          <w:szCs w:val="24"/>
          <w:lang w:val="ru-RU"/>
        </w:rPr>
        <w:t>способов</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средств</w:t>
      </w:r>
      <w:r w:rsidRPr="007C4B4A">
        <w:rPr>
          <w:spacing w:val="-10"/>
          <w:sz w:val="24"/>
          <w:szCs w:val="24"/>
          <w:lang w:val="ru-RU"/>
        </w:rPr>
        <w:t xml:space="preserve"> </w:t>
      </w:r>
      <w:r w:rsidRPr="007C4B4A">
        <w:rPr>
          <w:sz w:val="24"/>
          <w:szCs w:val="24"/>
          <w:lang w:val="ru-RU"/>
        </w:rPr>
        <w:t>связи</w:t>
      </w:r>
      <w:r w:rsidRPr="007C4B4A">
        <w:rPr>
          <w:spacing w:val="-10"/>
          <w:sz w:val="24"/>
          <w:szCs w:val="24"/>
          <w:lang w:val="ru-RU"/>
        </w:rPr>
        <w:t xml:space="preserve"> </w:t>
      </w:r>
      <w:r w:rsidRPr="007C4B4A">
        <w:rPr>
          <w:sz w:val="24"/>
          <w:szCs w:val="24"/>
          <w:lang w:val="ru-RU"/>
        </w:rPr>
        <w:t>предложений в тексте; использование языковых средств выразительности (в рамках</w:t>
      </w:r>
      <w:r w:rsidRPr="007C4B4A">
        <w:rPr>
          <w:spacing w:val="-12"/>
          <w:sz w:val="24"/>
          <w:szCs w:val="24"/>
          <w:lang w:val="ru-RU"/>
        </w:rPr>
        <w:t xml:space="preserve"> </w:t>
      </w:r>
      <w:r w:rsidRPr="007C4B4A">
        <w:rPr>
          <w:sz w:val="24"/>
          <w:szCs w:val="24"/>
          <w:lang w:val="ru-RU"/>
        </w:rPr>
        <w:t>изученного).</w:t>
      </w:r>
    </w:p>
    <w:p w14:paraId="382E6221" w14:textId="77777777" w:rsidR="00C6278E" w:rsidRPr="007C4B4A" w:rsidRDefault="00C6278E" w:rsidP="00C339C8">
      <w:pPr>
        <w:ind w:left="567" w:right="-290" w:firstLine="283"/>
        <w:rPr>
          <w:sz w:val="24"/>
          <w:szCs w:val="24"/>
          <w:lang w:val="ru-RU"/>
        </w:rPr>
      </w:pPr>
      <w:bookmarkStart w:id="819" w:name="_Toc97148872"/>
      <w:r w:rsidRPr="007C4B4A">
        <w:rPr>
          <w:sz w:val="24"/>
          <w:szCs w:val="24"/>
          <w:lang w:val="ru-RU"/>
        </w:rPr>
        <w:t>Функциональные  разновидности  языка</w:t>
      </w:r>
      <w:bookmarkEnd w:id="819"/>
    </w:p>
    <w:p w14:paraId="667765AD" w14:textId="77777777" w:rsidR="00C6278E" w:rsidRPr="007C4B4A" w:rsidRDefault="00C6278E" w:rsidP="00C339C8">
      <w:pPr>
        <w:ind w:left="567" w:right="-290" w:firstLine="283"/>
        <w:rPr>
          <w:sz w:val="24"/>
          <w:szCs w:val="24"/>
          <w:lang w:val="ru-RU"/>
        </w:rPr>
      </w:pPr>
      <w:r w:rsidRPr="007C4B4A">
        <w:rPr>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D8487F3" w14:textId="77777777" w:rsidR="00C6278E" w:rsidRPr="007C4B4A" w:rsidRDefault="00C6278E" w:rsidP="00C339C8">
      <w:pPr>
        <w:ind w:left="567" w:right="-290" w:firstLine="283"/>
        <w:rPr>
          <w:sz w:val="24"/>
          <w:szCs w:val="24"/>
          <w:lang w:val="ru-RU"/>
        </w:rPr>
      </w:pPr>
      <w:r w:rsidRPr="007C4B4A">
        <w:rPr>
          <w:sz w:val="24"/>
          <w:szCs w:val="24"/>
          <w:lang w:val="ru-RU"/>
        </w:rPr>
        <w:t>Публицистический стиль. Сфера употребления, функции, языковые</w:t>
      </w:r>
      <w:r w:rsidRPr="007C4B4A">
        <w:rPr>
          <w:spacing w:val="51"/>
          <w:sz w:val="24"/>
          <w:szCs w:val="24"/>
          <w:lang w:val="ru-RU"/>
        </w:rPr>
        <w:t xml:space="preserve"> </w:t>
      </w:r>
      <w:r w:rsidRPr="007C4B4A">
        <w:rPr>
          <w:sz w:val="24"/>
          <w:szCs w:val="24"/>
          <w:lang w:val="ru-RU"/>
        </w:rPr>
        <w:t>особенности.</w:t>
      </w:r>
    </w:p>
    <w:p w14:paraId="3060308C" w14:textId="77777777" w:rsidR="00C6278E" w:rsidRPr="007C4B4A" w:rsidRDefault="00C6278E" w:rsidP="00C339C8">
      <w:pPr>
        <w:ind w:left="567" w:right="-290" w:firstLine="283"/>
        <w:rPr>
          <w:sz w:val="24"/>
          <w:szCs w:val="24"/>
          <w:lang w:val="ru-RU"/>
        </w:rPr>
      </w:pPr>
      <w:r w:rsidRPr="007C4B4A">
        <w:rPr>
          <w:sz w:val="24"/>
          <w:szCs w:val="24"/>
          <w:lang w:val="ru-RU"/>
        </w:rPr>
        <w:t>Жанры</w:t>
      </w:r>
      <w:r w:rsidRPr="007C4B4A">
        <w:rPr>
          <w:spacing w:val="-23"/>
          <w:sz w:val="24"/>
          <w:szCs w:val="24"/>
          <w:lang w:val="ru-RU"/>
        </w:rPr>
        <w:t xml:space="preserve"> </w:t>
      </w:r>
      <w:r w:rsidRPr="007C4B4A">
        <w:rPr>
          <w:sz w:val="24"/>
          <w:szCs w:val="24"/>
          <w:lang w:val="ru-RU"/>
        </w:rPr>
        <w:t>публицистического</w:t>
      </w:r>
      <w:r w:rsidRPr="007C4B4A">
        <w:rPr>
          <w:spacing w:val="-23"/>
          <w:sz w:val="24"/>
          <w:szCs w:val="24"/>
          <w:lang w:val="ru-RU"/>
        </w:rPr>
        <w:t xml:space="preserve"> </w:t>
      </w:r>
      <w:r w:rsidRPr="007C4B4A">
        <w:rPr>
          <w:sz w:val="24"/>
          <w:szCs w:val="24"/>
          <w:lang w:val="ru-RU"/>
        </w:rPr>
        <w:t>стиля</w:t>
      </w:r>
      <w:r w:rsidRPr="007C4B4A">
        <w:rPr>
          <w:spacing w:val="-23"/>
          <w:sz w:val="24"/>
          <w:szCs w:val="24"/>
          <w:lang w:val="ru-RU"/>
        </w:rPr>
        <w:t xml:space="preserve"> </w:t>
      </w:r>
      <w:r w:rsidRPr="007C4B4A">
        <w:rPr>
          <w:sz w:val="24"/>
          <w:szCs w:val="24"/>
          <w:lang w:val="ru-RU"/>
        </w:rPr>
        <w:t>(репортаж,</w:t>
      </w:r>
      <w:r w:rsidRPr="007C4B4A">
        <w:rPr>
          <w:spacing w:val="-23"/>
          <w:sz w:val="24"/>
          <w:szCs w:val="24"/>
          <w:lang w:val="ru-RU"/>
        </w:rPr>
        <w:t xml:space="preserve"> </w:t>
      </w:r>
      <w:r w:rsidRPr="007C4B4A">
        <w:rPr>
          <w:sz w:val="24"/>
          <w:szCs w:val="24"/>
          <w:lang w:val="ru-RU"/>
        </w:rPr>
        <w:t>заметка,</w:t>
      </w:r>
      <w:r w:rsidRPr="007C4B4A">
        <w:rPr>
          <w:spacing w:val="-23"/>
          <w:sz w:val="24"/>
          <w:szCs w:val="24"/>
          <w:lang w:val="ru-RU"/>
        </w:rPr>
        <w:t xml:space="preserve"> </w:t>
      </w:r>
      <w:r w:rsidRPr="007C4B4A">
        <w:rPr>
          <w:sz w:val="24"/>
          <w:szCs w:val="24"/>
          <w:lang w:val="ru-RU"/>
        </w:rPr>
        <w:t>интервью).</w:t>
      </w:r>
    </w:p>
    <w:p w14:paraId="75333855" w14:textId="77777777" w:rsidR="00C6278E" w:rsidRPr="007C4B4A" w:rsidRDefault="00C6278E" w:rsidP="00C339C8">
      <w:pPr>
        <w:ind w:left="567" w:right="-290" w:firstLine="283"/>
        <w:rPr>
          <w:sz w:val="24"/>
          <w:szCs w:val="24"/>
          <w:lang w:val="ru-RU"/>
        </w:rPr>
      </w:pPr>
      <w:r w:rsidRPr="007C4B4A">
        <w:rPr>
          <w:sz w:val="24"/>
          <w:szCs w:val="24"/>
          <w:lang w:val="ru-RU"/>
        </w:rPr>
        <w:t>Употребление языковых средств выразительности в текстах публицистического  стиля.</w:t>
      </w:r>
    </w:p>
    <w:p w14:paraId="49050E0A" w14:textId="47C96213" w:rsidR="00C6278E" w:rsidRPr="007C4B4A" w:rsidRDefault="00C6278E" w:rsidP="00C339C8">
      <w:pPr>
        <w:ind w:left="567" w:right="-290" w:firstLine="283"/>
        <w:rPr>
          <w:sz w:val="24"/>
          <w:szCs w:val="24"/>
          <w:lang w:val="ru-RU"/>
        </w:rPr>
      </w:pPr>
      <w:r w:rsidRPr="007C4B4A">
        <w:rPr>
          <w:sz w:val="24"/>
          <w:szCs w:val="24"/>
          <w:lang w:val="ru-RU"/>
        </w:rPr>
        <w:t>Официально-деловой стиль. Сфера употребления, функции, языковые  особенности.  Инструкция.</w:t>
      </w:r>
    </w:p>
    <w:p w14:paraId="13C4482C" w14:textId="77777777" w:rsidR="00D3645B" w:rsidRPr="007C4B4A" w:rsidRDefault="00D3645B" w:rsidP="00C339C8">
      <w:pPr>
        <w:ind w:left="567" w:right="-290" w:firstLine="283"/>
        <w:rPr>
          <w:sz w:val="24"/>
          <w:szCs w:val="24"/>
          <w:lang w:val="ru-RU"/>
        </w:rPr>
      </w:pPr>
    </w:p>
    <w:p w14:paraId="61F86488" w14:textId="77777777" w:rsidR="00C6278E" w:rsidRPr="007C4B4A" w:rsidRDefault="00C6278E" w:rsidP="00C339C8">
      <w:pPr>
        <w:ind w:left="567" w:right="-290" w:firstLine="283"/>
        <w:rPr>
          <w:sz w:val="24"/>
          <w:szCs w:val="24"/>
          <w:lang w:val="ru-RU"/>
        </w:rPr>
      </w:pPr>
      <w:bookmarkStart w:id="820" w:name="_Toc97148873"/>
      <w:r w:rsidRPr="007C4B4A">
        <w:rPr>
          <w:sz w:val="24"/>
          <w:szCs w:val="24"/>
          <w:lang w:val="ru-RU"/>
        </w:rPr>
        <w:t>СИСТЕМА ЯЗЫКА Морфология. Культура речи</w:t>
      </w:r>
      <w:bookmarkEnd w:id="820"/>
    </w:p>
    <w:p w14:paraId="11359983" w14:textId="77777777" w:rsidR="00C6278E" w:rsidRPr="007C4B4A" w:rsidRDefault="00C6278E" w:rsidP="00C339C8">
      <w:pPr>
        <w:ind w:left="567" w:right="-290" w:firstLine="283"/>
        <w:rPr>
          <w:sz w:val="24"/>
          <w:szCs w:val="24"/>
          <w:lang w:val="ru-RU"/>
        </w:rPr>
      </w:pPr>
      <w:r w:rsidRPr="007C4B4A">
        <w:rPr>
          <w:sz w:val="24"/>
          <w:szCs w:val="24"/>
          <w:lang w:val="ru-RU"/>
        </w:rPr>
        <w:t>Морфология как раздел науки о языке    (обобщение).</w:t>
      </w:r>
    </w:p>
    <w:p w14:paraId="504F03D7" w14:textId="77777777" w:rsidR="00C6278E" w:rsidRPr="007C4B4A" w:rsidRDefault="00C6278E" w:rsidP="00C339C8">
      <w:pPr>
        <w:ind w:left="567" w:right="-290" w:firstLine="283"/>
        <w:rPr>
          <w:sz w:val="24"/>
          <w:szCs w:val="24"/>
          <w:lang w:val="ru-RU"/>
        </w:rPr>
      </w:pPr>
      <w:r w:rsidRPr="007C4B4A">
        <w:rPr>
          <w:sz w:val="24"/>
          <w:szCs w:val="24"/>
          <w:lang w:val="ru-RU"/>
        </w:rPr>
        <w:t>Причастие</w:t>
      </w:r>
    </w:p>
    <w:p w14:paraId="0253335D" w14:textId="77777777" w:rsidR="00C6278E" w:rsidRPr="007C4B4A" w:rsidRDefault="00C6278E" w:rsidP="00C339C8">
      <w:pPr>
        <w:ind w:left="567" w:right="-290" w:firstLine="283"/>
        <w:rPr>
          <w:sz w:val="24"/>
          <w:szCs w:val="24"/>
          <w:lang w:val="ru-RU"/>
        </w:rPr>
      </w:pPr>
      <w:r w:rsidRPr="007C4B4A">
        <w:rPr>
          <w:sz w:val="24"/>
          <w:szCs w:val="24"/>
          <w:lang w:val="ru-RU"/>
        </w:rPr>
        <w:t>Причастия</w:t>
      </w:r>
      <w:r w:rsidRPr="007C4B4A">
        <w:rPr>
          <w:spacing w:val="-9"/>
          <w:sz w:val="24"/>
          <w:szCs w:val="24"/>
          <w:lang w:val="ru-RU"/>
        </w:rPr>
        <w:t xml:space="preserve"> </w:t>
      </w:r>
      <w:r w:rsidRPr="007C4B4A">
        <w:rPr>
          <w:sz w:val="24"/>
          <w:szCs w:val="24"/>
          <w:lang w:val="ru-RU"/>
        </w:rPr>
        <w:t>как</w:t>
      </w:r>
      <w:r w:rsidRPr="007C4B4A">
        <w:rPr>
          <w:spacing w:val="-8"/>
          <w:sz w:val="24"/>
          <w:szCs w:val="24"/>
          <w:lang w:val="ru-RU"/>
        </w:rPr>
        <w:t xml:space="preserve"> </w:t>
      </w:r>
      <w:r w:rsidRPr="007C4B4A">
        <w:rPr>
          <w:sz w:val="24"/>
          <w:szCs w:val="24"/>
          <w:lang w:val="ru-RU"/>
        </w:rPr>
        <w:t>особая</w:t>
      </w:r>
      <w:r w:rsidRPr="007C4B4A">
        <w:rPr>
          <w:spacing w:val="-8"/>
          <w:sz w:val="24"/>
          <w:szCs w:val="24"/>
          <w:lang w:val="ru-RU"/>
        </w:rPr>
        <w:t xml:space="preserve"> </w:t>
      </w:r>
      <w:r w:rsidRPr="007C4B4A">
        <w:rPr>
          <w:sz w:val="24"/>
          <w:szCs w:val="24"/>
          <w:lang w:val="ru-RU"/>
        </w:rPr>
        <w:t>группа</w:t>
      </w:r>
      <w:r w:rsidRPr="007C4B4A">
        <w:rPr>
          <w:spacing w:val="-9"/>
          <w:sz w:val="24"/>
          <w:szCs w:val="24"/>
          <w:lang w:val="ru-RU"/>
        </w:rPr>
        <w:t xml:space="preserve"> </w:t>
      </w:r>
      <w:r w:rsidRPr="007C4B4A">
        <w:rPr>
          <w:sz w:val="24"/>
          <w:szCs w:val="24"/>
          <w:lang w:val="ru-RU"/>
        </w:rPr>
        <w:t>слов.</w:t>
      </w:r>
      <w:r w:rsidRPr="007C4B4A">
        <w:rPr>
          <w:spacing w:val="-9"/>
          <w:sz w:val="24"/>
          <w:szCs w:val="24"/>
          <w:lang w:val="ru-RU"/>
        </w:rPr>
        <w:t xml:space="preserve"> </w:t>
      </w:r>
      <w:r w:rsidRPr="007C4B4A">
        <w:rPr>
          <w:sz w:val="24"/>
          <w:szCs w:val="24"/>
          <w:lang w:val="ru-RU"/>
        </w:rPr>
        <w:t>Признаки</w:t>
      </w:r>
      <w:r w:rsidRPr="007C4B4A">
        <w:rPr>
          <w:spacing w:val="-9"/>
          <w:sz w:val="24"/>
          <w:szCs w:val="24"/>
          <w:lang w:val="ru-RU"/>
        </w:rPr>
        <w:t xml:space="preserve"> </w:t>
      </w:r>
      <w:r w:rsidRPr="007C4B4A">
        <w:rPr>
          <w:sz w:val="24"/>
          <w:szCs w:val="24"/>
          <w:lang w:val="ru-RU"/>
        </w:rPr>
        <w:t>глагола</w:t>
      </w:r>
      <w:r w:rsidRPr="007C4B4A">
        <w:rPr>
          <w:spacing w:val="-9"/>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имени прилагательного в</w:t>
      </w:r>
      <w:r w:rsidRPr="007C4B4A">
        <w:rPr>
          <w:spacing w:val="-14"/>
          <w:sz w:val="24"/>
          <w:szCs w:val="24"/>
          <w:lang w:val="ru-RU"/>
        </w:rPr>
        <w:t xml:space="preserve"> </w:t>
      </w:r>
      <w:r w:rsidRPr="007C4B4A">
        <w:rPr>
          <w:sz w:val="24"/>
          <w:szCs w:val="24"/>
          <w:lang w:val="ru-RU"/>
        </w:rPr>
        <w:t>причастии.</w:t>
      </w:r>
    </w:p>
    <w:p w14:paraId="4CE62B9C" w14:textId="77777777" w:rsidR="00C6278E" w:rsidRPr="007C4B4A" w:rsidRDefault="00C6278E" w:rsidP="00C339C8">
      <w:pPr>
        <w:ind w:left="567" w:right="-290" w:firstLine="283"/>
        <w:rPr>
          <w:sz w:val="24"/>
          <w:szCs w:val="24"/>
          <w:lang w:val="ru-RU"/>
        </w:rPr>
      </w:pPr>
      <w:r w:rsidRPr="007C4B4A">
        <w:rPr>
          <w:sz w:val="24"/>
          <w:szCs w:val="24"/>
          <w:lang w:val="ru-RU"/>
        </w:rPr>
        <w:t>Причастия</w:t>
      </w:r>
      <w:r w:rsidRPr="007C4B4A">
        <w:rPr>
          <w:spacing w:val="-34"/>
          <w:sz w:val="24"/>
          <w:szCs w:val="24"/>
          <w:lang w:val="ru-RU"/>
        </w:rPr>
        <w:t xml:space="preserve"> </w:t>
      </w:r>
      <w:r w:rsidRPr="007C4B4A">
        <w:rPr>
          <w:sz w:val="24"/>
          <w:szCs w:val="24"/>
          <w:lang w:val="ru-RU"/>
        </w:rPr>
        <w:t>настоящего</w:t>
      </w:r>
      <w:r w:rsidRPr="007C4B4A">
        <w:rPr>
          <w:spacing w:val="-34"/>
          <w:sz w:val="24"/>
          <w:szCs w:val="24"/>
          <w:lang w:val="ru-RU"/>
        </w:rPr>
        <w:t xml:space="preserve"> </w:t>
      </w:r>
      <w:r w:rsidRPr="007C4B4A">
        <w:rPr>
          <w:sz w:val="24"/>
          <w:szCs w:val="24"/>
          <w:lang w:val="ru-RU"/>
        </w:rPr>
        <w:t>и</w:t>
      </w:r>
      <w:r w:rsidRPr="007C4B4A">
        <w:rPr>
          <w:spacing w:val="-34"/>
          <w:sz w:val="24"/>
          <w:szCs w:val="24"/>
          <w:lang w:val="ru-RU"/>
        </w:rPr>
        <w:t xml:space="preserve"> </w:t>
      </w:r>
      <w:r w:rsidRPr="007C4B4A">
        <w:rPr>
          <w:sz w:val="24"/>
          <w:szCs w:val="24"/>
          <w:lang w:val="ru-RU"/>
        </w:rPr>
        <w:t>прошедшего</w:t>
      </w:r>
      <w:r w:rsidRPr="007C4B4A">
        <w:rPr>
          <w:spacing w:val="-34"/>
          <w:sz w:val="24"/>
          <w:szCs w:val="24"/>
          <w:lang w:val="ru-RU"/>
        </w:rPr>
        <w:t xml:space="preserve"> </w:t>
      </w:r>
      <w:r w:rsidRPr="007C4B4A">
        <w:rPr>
          <w:sz w:val="24"/>
          <w:szCs w:val="24"/>
          <w:lang w:val="ru-RU"/>
        </w:rPr>
        <w:t>времени.</w:t>
      </w:r>
      <w:r w:rsidRPr="007C4B4A">
        <w:rPr>
          <w:spacing w:val="-34"/>
          <w:sz w:val="24"/>
          <w:szCs w:val="24"/>
          <w:lang w:val="ru-RU"/>
        </w:rPr>
        <w:t xml:space="preserve"> </w:t>
      </w:r>
      <w:r w:rsidRPr="007C4B4A">
        <w:rPr>
          <w:sz w:val="24"/>
          <w:szCs w:val="24"/>
          <w:lang w:val="ru-RU"/>
        </w:rPr>
        <w:t>Действительные и страдательные причастия. Полные и краткие формы страдательных причастий. Склонение</w:t>
      </w:r>
      <w:r w:rsidRPr="007C4B4A">
        <w:rPr>
          <w:spacing w:val="-37"/>
          <w:sz w:val="24"/>
          <w:szCs w:val="24"/>
          <w:lang w:val="ru-RU"/>
        </w:rPr>
        <w:t xml:space="preserve"> </w:t>
      </w:r>
      <w:r w:rsidRPr="007C4B4A">
        <w:rPr>
          <w:sz w:val="24"/>
          <w:szCs w:val="24"/>
          <w:lang w:val="ru-RU"/>
        </w:rPr>
        <w:t>причастий.</w:t>
      </w:r>
    </w:p>
    <w:p w14:paraId="3523DBB0" w14:textId="77777777" w:rsidR="00C6278E" w:rsidRPr="007C4B4A" w:rsidRDefault="00C6278E" w:rsidP="00C339C8">
      <w:pPr>
        <w:ind w:left="567" w:right="-290" w:firstLine="283"/>
        <w:rPr>
          <w:sz w:val="24"/>
          <w:szCs w:val="24"/>
          <w:lang w:val="ru-RU"/>
        </w:rPr>
      </w:pPr>
      <w:r w:rsidRPr="007C4B4A">
        <w:rPr>
          <w:sz w:val="24"/>
          <w:szCs w:val="24"/>
          <w:lang w:val="ru-RU"/>
        </w:rPr>
        <w:t>Причастие в составе словосочетаний. Причастный оборот. Морфологический  анализ</w:t>
      </w:r>
      <w:r w:rsidRPr="007C4B4A">
        <w:rPr>
          <w:spacing w:val="54"/>
          <w:sz w:val="24"/>
          <w:szCs w:val="24"/>
          <w:lang w:val="ru-RU"/>
        </w:rPr>
        <w:t xml:space="preserve"> </w:t>
      </w:r>
      <w:r w:rsidRPr="007C4B4A">
        <w:rPr>
          <w:sz w:val="24"/>
          <w:szCs w:val="24"/>
          <w:lang w:val="ru-RU"/>
        </w:rPr>
        <w:t>причастий.</w:t>
      </w:r>
    </w:p>
    <w:p w14:paraId="3BAFBB84" w14:textId="28D6BAD4" w:rsidR="00C6278E" w:rsidRPr="007C4B4A" w:rsidRDefault="00C6278E" w:rsidP="00C339C8">
      <w:pPr>
        <w:ind w:left="567" w:right="-290" w:firstLine="283"/>
        <w:rPr>
          <w:sz w:val="24"/>
          <w:szCs w:val="24"/>
          <w:lang w:val="ru-RU"/>
        </w:rPr>
      </w:pPr>
      <w:r w:rsidRPr="007C4B4A">
        <w:rPr>
          <w:sz w:val="24"/>
          <w:szCs w:val="24"/>
          <w:lang w:val="ru-RU"/>
        </w:rPr>
        <w:t>Употребление причастия в речи. Созвучные причастия и имена прилагательные (</w:t>
      </w:r>
      <w:r w:rsidRPr="007C4B4A">
        <w:rPr>
          <w:b/>
          <w:i/>
          <w:sz w:val="24"/>
          <w:szCs w:val="24"/>
          <w:lang w:val="ru-RU"/>
        </w:rPr>
        <w:t xml:space="preserve">висящий </w:t>
      </w:r>
      <w:r w:rsidR="00BD6D2B" w:rsidRPr="007C4B4A">
        <w:rPr>
          <w:sz w:val="24"/>
          <w:szCs w:val="24"/>
          <w:lang w:val="ru-RU"/>
        </w:rPr>
        <w:t>–</w:t>
      </w:r>
      <w:r w:rsidRPr="007C4B4A">
        <w:rPr>
          <w:sz w:val="24"/>
          <w:szCs w:val="24"/>
          <w:lang w:val="ru-RU"/>
        </w:rPr>
        <w:t xml:space="preserve"> </w:t>
      </w:r>
      <w:r w:rsidRPr="007C4B4A">
        <w:rPr>
          <w:b/>
          <w:i/>
          <w:sz w:val="24"/>
          <w:szCs w:val="24"/>
          <w:lang w:val="ru-RU"/>
        </w:rPr>
        <w:t>висячий</w:t>
      </w:r>
      <w:r w:rsidRPr="007C4B4A">
        <w:rPr>
          <w:sz w:val="24"/>
          <w:szCs w:val="24"/>
          <w:lang w:val="ru-RU"/>
        </w:rPr>
        <w:t xml:space="preserve">, </w:t>
      </w:r>
      <w:r w:rsidRPr="007C4B4A">
        <w:rPr>
          <w:b/>
          <w:i/>
          <w:sz w:val="24"/>
          <w:szCs w:val="24"/>
          <w:lang w:val="ru-RU"/>
        </w:rPr>
        <w:t xml:space="preserve">горящий </w:t>
      </w:r>
      <w:r w:rsidR="00BD6D2B" w:rsidRPr="007C4B4A">
        <w:rPr>
          <w:sz w:val="24"/>
          <w:szCs w:val="24"/>
          <w:lang w:val="ru-RU"/>
        </w:rPr>
        <w:t>–</w:t>
      </w:r>
      <w:r w:rsidRPr="007C4B4A">
        <w:rPr>
          <w:sz w:val="24"/>
          <w:szCs w:val="24"/>
          <w:lang w:val="ru-RU"/>
        </w:rPr>
        <w:t xml:space="preserve"> </w:t>
      </w:r>
      <w:r w:rsidRPr="007C4B4A">
        <w:rPr>
          <w:b/>
          <w:i/>
          <w:sz w:val="24"/>
          <w:szCs w:val="24"/>
          <w:lang w:val="ru-RU"/>
        </w:rPr>
        <w:t>горячий</w:t>
      </w:r>
      <w:r w:rsidRPr="007C4B4A">
        <w:rPr>
          <w:sz w:val="24"/>
          <w:szCs w:val="24"/>
          <w:lang w:val="ru-RU"/>
        </w:rPr>
        <w:t xml:space="preserve">). Употребление причастий с суффиксом </w:t>
      </w:r>
      <w:r w:rsidRPr="007C4B4A">
        <w:rPr>
          <w:b/>
          <w:sz w:val="24"/>
          <w:szCs w:val="24"/>
          <w:lang w:val="ru-RU"/>
        </w:rPr>
        <w:t>-</w:t>
      </w:r>
      <w:r w:rsidRPr="007C4B4A">
        <w:rPr>
          <w:b/>
          <w:i/>
          <w:sz w:val="24"/>
          <w:szCs w:val="24"/>
          <w:lang w:val="ru-RU"/>
        </w:rPr>
        <w:t>ся</w:t>
      </w:r>
      <w:r w:rsidRPr="007C4B4A">
        <w:rPr>
          <w:sz w:val="24"/>
          <w:szCs w:val="24"/>
          <w:lang w:val="ru-RU"/>
        </w:rPr>
        <w:t xml:space="preserve">. Согласование причастий  в  словосочетаниях  типа </w:t>
      </w:r>
      <w:r w:rsidRPr="007C4B4A">
        <w:rPr>
          <w:i/>
          <w:sz w:val="24"/>
          <w:szCs w:val="24"/>
          <w:lang w:val="ru-RU"/>
        </w:rPr>
        <w:t>прич</w:t>
      </w:r>
      <w:r w:rsidRPr="007C4B4A">
        <w:rPr>
          <w:sz w:val="24"/>
          <w:szCs w:val="24"/>
          <w:lang w:val="ru-RU"/>
        </w:rPr>
        <w:t xml:space="preserve">.  + </w:t>
      </w:r>
      <w:r w:rsidRPr="007C4B4A">
        <w:rPr>
          <w:i/>
          <w:sz w:val="24"/>
          <w:szCs w:val="24"/>
          <w:lang w:val="ru-RU"/>
        </w:rPr>
        <w:t>сущ</w:t>
      </w:r>
      <w:r w:rsidRPr="007C4B4A">
        <w:rPr>
          <w:sz w:val="24"/>
          <w:szCs w:val="24"/>
          <w:lang w:val="ru-RU"/>
        </w:rPr>
        <w:t>.</w:t>
      </w:r>
    </w:p>
    <w:p w14:paraId="5FB982DB" w14:textId="7897D8B8" w:rsidR="00C6278E" w:rsidRPr="007C4B4A" w:rsidRDefault="00C6278E" w:rsidP="00C339C8">
      <w:pPr>
        <w:ind w:left="567" w:right="-290" w:firstLine="283"/>
        <w:rPr>
          <w:sz w:val="24"/>
          <w:szCs w:val="24"/>
          <w:lang w:val="ru-RU"/>
        </w:rPr>
      </w:pPr>
      <w:r w:rsidRPr="007C4B4A">
        <w:rPr>
          <w:sz w:val="24"/>
          <w:szCs w:val="24"/>
          <w:lang w:val="ru-RU"/>
        </w:rPr>
        <w:t>Ударение в некоторых формах причастий.</w:t>
      </w:r>
    </w:p>
    <w:p w14:paraId="6ADDE578"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падежных окончаний причастий.</w:t>
      </w:r>
      <w:r w:rsidRPr="007C4B4A">
        <w:rPr>
          <w:spacing w:val="-35"/>
          <w:sz w:val="24"/>
          <w:szCs w:val="24"/>
          <w:lang w:val="ru-RU"/>
        </w:rPr>
        <w:t xml:space="preserve"> </w:t>
      </w:r>
      <w:r w:rsidRPr="007C4B4A">
        <w:rPr>
          <w:sz w:val="24"/>
          <w:szCs w:val="24"/>
          <w:lang w:val="ru-RU"/>
        </w:rPr>
        <w:t xml:space="preserve">Правописание гласных в суффиксах причастий. Правописание </w:t>
      </w:r>
      <w:r w:rsidRPr="007C4B4A">
        <w:rPr>
          <w:b/>
          <w:i/>
          <w:sz w:val="24"/>
          <w:szCs w:val="24"/>
          <w:lang w:val="ru-RU"/>
        </w:rPr>
        <w:t xml:space="preserve">н </w:t>
      </w:r>
      <w:r w:rsidRPr="007C4B4A">
        <w:rPr>
          <w:sz w:val="24"/>
          <w:szCs w:val="24"/>
          <w:lang w:val="ru-RU"/>
        </w:rPr>
        <w:t xml:space="preserve">и </w:t>
      </w:r>
      <w:r w:rsidRPr="007C4B4A">
        <w:rPr>
          <w:b/>
          <w:i/>
          <w:sz w:val="24"/>
          <w:szCs w:val="24"/>
          <w:lang w:val="ru-RU"/>
        </w:rPr>
        <w:t xml:space="preserve">нн </w:t>
      </w:r>
      <w:r w:rsidRPr="007C4B4A">
        <w:rPr>
          <w:sz w:val="24"/>
          <w:szCs w:val="24"/>
          <w:lang w:val="ru-RU"/>
        </w:rPr>
        <w:t>в суффиксах причастий и отглагольных имён прилагательных. Правописание</w:t>
      </w:r>
      <w:r w:rsidRPr="007C4B4A">
        <w:rPr>
          <w:spacing w:val="-25"/>
          <w:sz w:val="24"/>
          <w:szCs w:val="24"/>
          <w:lang w:val="ru-RU"/>
        </w:rPr>
        <w:t xml:space="preserve"> </w:t>
      </w:r>
      <w:r w:rsidRPr="007C4B4A">
        <w:rPr>
          <w:sz w:val="24"/>
          <w:szCs w:val="24"/>
          <w:lang w:val="ru-RU"/>
        </w:rPr>
        <w:t>окончаний</w:t>
      </w:r>
      <w:r w:rsidRPr="007C4B4A">
        <w:rPr>
          <w:spacing w:val="-25"/>
          <w:sz w:val="24"/>
          <w:szCs w:val="24"/>
          <w:lang w:val="ru-RU"/>
        </w:rPr>
        <w:t xml:space="preserve"> </w:t>
      </w:r>
      <w:r w:rsidRPr="007C4B4A">
        <w:rPr>
          <w:sz w:val="24"/>
          <w:szCs w:val="24"/>
          <w:lang w:val="ru-RU"/>
        </w:rPr>
        <w:t>причастий.</w:t>
      </w:r>
      <w:r w:rsidRPr="007C4B4A">
        <w:rPr>
          <w:spacing w:val="-25"/>
          <w:sz w:val="24"/>
          <w:szCs w:val="24"/>
          <w:lang w:val="ru-RU"/>
        </w:rPr>
        <w:t xml:space="preserve"> </w:t>
      </w:r>
      <w:r w:rsidRPr="007C4B4A">
        <w:rPr>
          <w:sz w:val="24"/>
          <w:szCs w:val="24"/>
          <w:lang w:val="ru-RU"/>
        </w:rPr>
        <w:t>Слитное</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раздельное</w:t>
      </w:r>
      <w:r w:rsidRPr="007C4B4A">
        <w:rPr>
          <w:spacing w:val="-25"/>
          <w:sz w:val="24"/>
          <w:szCs w:val="24"/>
          <w:lang w:val="ru-RU"/>
        </w:rPr>
        <w:t xml:space="preserve"> </w:t>
      </w:r>
      <w:r w:rsidRPr="007C4B4A">
        <w:rPr>
          <w:sz w:val="24"/>
          <w:szCs w:val="24"/>
          <w:lang w:val="ru-RU"/>
        </w:rPr>
        <w:t xml:space="preserve">написание </w:t>
      </w:r>
      <w:r w:rsidRPr="007C4B4A">
        <w:rPr>
          <w:b/>
          <w:i/>
          <w:sz w:val="24"/>
          <w:szCs w:val="24"/>
          <w:lang w:val="ru-RU"/>
        </w:rPr>
        <w:t xml:space="preserve">не </w:t>
      </w:r>
      <w:r w:rsidRPr="007C4B4A">
        <w:rPr>
          <w:sz w:val="24"/>
          <w:szCs w:val="24"/>
          <w:lang w:val="ru-RU"/>
        </w:rPr>
        <w:t>с</w:t>
      </w:r>
      <w:r w:rsidRPr="007C4B4A">
        <w:rPr>
          <w:spacing w:val="13"/>
          <w:sz w:val="24"/>
          <w:szCs w:val="24"/>
          <w:lang w:val="ru-RU"/>
        </w:rPr>
        <w:t xml:space="preserve"> </w:t>
      </w:r>
      <w:r w:rsidRPr="007C4B4A">
        <w:rPr>
          <w:sz w:val="24"/>
          <w:szCs w:val="24"/>
          <w:lang w:val="ru-RU"/>
        </w:rPr>
        <w:t>причастиями.</w:t>
      </w:r>
    </w:p>
    <w:p w14:paraId="5DB92B99" w14:textId="77777777" w:rsidR="00C6278E" w:rsidRPr="007C4B4A" w:rsidRDefault="00C6278E" w:rsidP="00C339C8">
      <w:pPr>
        <w:ind w:left="567" w:right="-290" w:firstLine="283"/>
        <w:rPr>
          <w:sz w:val="24"/>
          <w:szCs w:val="24"/>
          <w:lang w:val="ru-RU"/>
        </w:rPr>
      </w:pPr>
      <w:r w:rsidRPr="007C4B4A">
        <w:rPr>
          <w:sz w:val="24"/>
          <w:szCs w:val="24"/>
          <w:lang w:val="ru-RU"/>
        </w:rPr>
        <w:t>Знаки препинания в предложениях с причастным оборотом.</w:t>
      </w:r>
    </w:p>
    <w:p w14:paraId="23CA61ED" w14:textId="77777777" w:rsidR="00C6278E" w:rsidRPr="007C4B4A" w:rsidRDefault="00C6278E" w:rsidP="00C339C8">
      <w:pPr>
        <w:ind w:left="567" w:right="-290" w:firstLine="283"/>
        <w:rPr>
          <w:sz w:val="24"/>
          <w:szCs w:val="24"/>
          <w:lang w:val="ru-RU"/>
        </w:rPr>
      </w:pPr>
      <w:r w:rsidRPr="007C4B4A">
        <w:rPr>
          <w:sz w:val="24"/>
          <w:szCs w:val="24"/>
          <w:lang w:val="ru-RU"/>
        </w:rPr>
        <w:t>Деепричастие</w:t>
      </w:r>
    </w:p>
    <w:p w14:paraId="261B96AB" w14:textId="77777777" w:rsidR="00C6278E" w:rsidRPr="007C4B4A" w:rsidRDefault="00C6278E" w:rsidP="00C339C8">
      <w:pPr>
        <w:ind w:left="567" w:right="-290" w:firstLine="283"/>
        <w:rPr>
          <w:sz w:val="24"/>
          <w:szCs w:val="24"/>
          <w:lang w:val="ru-RU"/>
        </w:rPr>
      </w:pPr>
      <w:r w:rsidRPr="007C4B4A">
        <w:rPr>
          <w:sz w:val="24"/>
          <w:szCs w:val="24"/>
          <w:lang w:val="ru-RU"/>
        </w:rPr>
        <w:t>Деепричастия как особая группа слов. Признаки глагола и наречия в деепричастии. Синтаксическая функция деепричастия, роль в речи.</w:t>
      </w:r>
    </w:p>
    <w:p w14:paraId="5E46CF8B" w14:textId="35F61664" w:rsidR="00C6278E" w:rsidRPr="007C4B4A" w:rsidRDefault="00C6278E" w:rsidP="00C339C8">
      <w:pPr>
        <w:ind w:left="567" w:right="-290" w:firstLine="283"/>
        <w:rPr>
          <w:sz w:val="24"/>
          <w:szCs w:val="24"/>
          <w:lang w:val="ru-RU"/>
        </w:rPr>
      </w:pPr>
      <w:r w:rsidRPr="007C4B4A">
        <w:rPr>
          <w:sz w:val="24"/>
          <w:szCs w:val="24"/>
          <w:lang w:val="ru-RU"/>
        </w:rPr>
        <w:t>Деепричастия совершенного и несовершенного вида. Деепричастие в составе словосочетаний. Деепричастный оборот.</w:t>
      </w:r>
    </w:p>
    <w:p w14:paraId="5D94E6BA"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деепричастий. Постановка ударения в деепричастиях.</w:t>
      </w:r>
    </w:p>
    <w:p w14:paraId="3464689B"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w:t>
      </w:r>
      <w:r w:rsidRPr="007C4B4A">
        <w:rPr>
          <w:spacing w:val="-10"/>
          <w:sz w:val="24"/>
          <w:szCs w:val="24"/>
          <w:lang w:val="ru-RU"/>
        </w:rPr>
        <w:t xml:space="preserve"> </w:t>
      </w:r>
      <w:r w:rsidRPr="007C4B4A">
        <w:rPr>
          <w:sz w:val="24"/>
          <w:szCs w:val="24"/>
          <w:lang w:val="ru-RU"/>
        </w:rPr>
        <w:t>гласных</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суффиксах</w:t>
      </w:r>
      <w:r w:rsidRPr="007C4B4A">
        <w:rPr>
          <w:spacing w:val="-10"/>
          <w:sz w:val="24"/>
          <w:szCs w:val="24"/>
          <w:lang w:val="ru-RU"/>
        </w:rPr>
        <w:t xml:space="preserve"> </w:t>
      </w:r>
      <w:r w:rsidRPr="007C4B4A">
        <w:rPr>
          <w:sz w:val="24"/>
          <w:szCs w:val="24"/>
          <w:lang w:val="ru-RU"/>
        </w:rPr>
        <w:t>деепричастий.</w:t>
      </w:r>
      <w:r w:rsidRPr="007C4B4A">
        <w:rPr>
          <w:spacing w:val="-10"/>
          <w:sz w:val="24"/>
          <w:szCs w:val="24"/>
          <w:lang w:val="ru-RU"/>
        </w:rPr>
        <w:t xml:space="preserve"> </w:t>
      </w:r>
      <w:r w:rsidRPr="007C4B4A">
        <w:rPr>
          <w:sz w:val="24"/>
          <w:szCs w:val="24"/>
          <w:lang w:val="ru-RU"/>
        </w:rPr>
        <w:t xml:space="preserve">Слитное и раздельное написание </w:t>
      </w:r>
      <w:r w:rsidRPr="007C4B4A">
        <w:rPr>
          <w:b/>
          <w:i/>
          <w:sz w:val="24"/>
          <w:szCs w:val="24"/>
          <w:lang w:val="ru-RU"/>
        </w:rPr>
        <w:t xml:space="preserve">не </w:t>
      </w:r>
      <w:r w:rsidRPr="007C4B4A">
        <w:rPr>
          <w:sz w:val="24"/>
          <w:szCs w:val="24"/>
          <w:lang w:val="ru-RU"/>
        </w:rPr>
        <w:t>с</w:t>
      </w:r>
      <w:r w:rsidRPr="007C4B4A">
        <w:rPr>
          <w:spacing w:val="-27"/>
          <w:sz w:val="24"/>
          <w:szCs w:val="24"/>
          <w:lang w:val="ru-RU"/>
        </w:rPr>
        <w:t xml:space="preserve"> </w:t>
      </w:r>
      <w:r w:rsidRPr="007C4B4A">
        <w:rPr>
          <w:sz w:val="24"/>
          <w:szCs w:val="24"/>
          <w:lang w:val="ru-RU"/>
        </w:rPr>
        <w:t>деепричастиями.</w:t>
      </w:r>
    </w:p>
    <w:p w14:paraId="0B0DBF87" w14:textId="77777777" w:rsidR="00C6278E" w:rsidRPr="007C4B4A" w:rsidRDefault="00C6278E" w:rsidP="00C339C8">
      <w:pPr>
        <w:ind w:left="567" w:right="-290" w:firstLine="283"/>
        <w:rPr>
          <w:sz w:val="24"/>
          <w:szCs w:val="24"/>
          <w:lang w:val="ru-RU"/>
        </w:rPr>
      </w:pPr>
      <w:r w:rsidRPr="007C4B4A">
        <w:rPr>
          <w:sz w:val="24"/>
          <w:szCs w:val="24"/>
          <w:lang w:val="ru-RU"/>
        </w:rPr>
        <w:t>Правильное построение предложений с одиночными деепричастиями  и  деепричастными оборотами.</w:t>
      </w:r>
    </w:p>
    <w:p w14:paraId="297960E1" w14:textId="77777777" w:rsidR="00C6278E" w:rsidRPr="007C4B4A" w:rsidRDefault="00C6278E" w:rsidP="00C339C8">
      <w:pPr>
        <w:ind w:left="567" w:right="-290" w:firstLine="283"/>
        <w:rPr>
          <w:sz w:val="24"/>
          <w:szCs w:val="24"/>
          <w:lang w:val="ru-RU"/>
        </w:rPr>
      </w:pPr>
      <w:r w:rsidRPr="007C4B4A">
        <w:rPr>
          <w:sz w:val="24"/>
          <w:szCs w:val="24"/>
          <w:lang w:val="ru-RU"/>
        </w:rPr>
        <w:t xml:space="preserve">Знаки препинания в предложениях с одиночным деепричастием и деепричастным  </w:t>
      </w:r>
      <w:r w:rsidRPr="007C4B4A">
        <w:rPr>
          <w:sz w:val="24"/>
          <w:szCs w:val="24"/>
          <w:lang w:val="ru-RU"/>
        </w:rPr>
        <w:lastRenderedPageBreak/>
        <w:t>оборотом.</w:t>
      </w:r>
    </w:p>
    <w:p w14:paraId="3086727A" w14:textId="77777777" w:rsidR="00C6278E" w:rsidRPr="007C4B4A" w:rsidRDefault="00C6278E" w:rsidP="00C339C8">
      <w:pPr>
        <w:ind w:left="567" w:right="-290" w:firstLine="283"/>
        <w:rPr>
          <w:sz w:val="24"/>
          <w:szCs w:val="24"/>
          <w:lang w:val="ru-RU"/>
        </w:rPr>
      </w:pPr>
      <w:r w:rsidRPr="007C4B4A">
        <w:rPr>
          <w:sz w:val="24"/>
          <w:szCs w:val="24"/>
          <w:lang w:val="ru-RU"/>
        </w:rPr>
        <w:t>Наречие</w:t>
      </w:r>
    </w:p>
    <w:p w14:paraId="30E28AE3" w14:textId="77777777" w:rsidR="00C6278E" w:rsidRPr="007C4B4A" w:rsidRDefault="00C6278E" w:rsidP="00C339C8">
      <w:pPr>
        <w:ind w:left="567" w:right="-290" w:firstLine="283"/>
        <w:rPr>
          <w:sz w:val="24"/>
          <w:szCs w:val="24"/>
          <w:lang w:val="ru-RU"/>
        </w:rPr>
      </w:pPr>
      <w:r w:rsidRPr="007C4B4A">
        <w:rPr>
          <w:sz w:val="24"/>
          <w:szCs w:val="24"/>
          <w:lang w:val="ru-RU"/>
        </w:rPr>
        <w:t>Общее  грамматическое  значение наречий.</w:t>
      </w:r>
    </w:p>
    <w:p w14:paraId="7DF6F4C3" w14:textId="77777777" w:rsidR="00C6278E" w:rsidRPr="007C4B4A" w:rsidRDefault="00C6278E" w:rsidP="00C339C8">
      <w:pPr>
        <w:ind w:left="567" w:right="-290" w:firstLine="283"/>
        <w:rPr>
          <w:sz w:val="24"/>
          <w:szCs w:val="24"/>
          <w:lang w:val="ru-RU"/>
        </w:rPr>
      </w:pPr>
      <w:r w:rsidRPr="007C4B4A">
        <w:rPr>
          <w:sz w:val="24"/>
          <w:szCs w:val="24"/>
          <w:lang w:val="ru-RU"/>
        </w:rPr>
        <w:t>Разряды наречий  по  значению.  Простая  и  составная  формы сравнительной и превосходной степеней сравнения наречий.</w:t>
      </w:r>
    </w:p>
    <w:p w14:paraId="0618D5EE" w14:textId="77777777" w:rsidR="00C6278E" w:rsidRPr="007C4B4A" w:rsidRDefault="00C6278E" w:rsidP="00C339C8">
      <w:pPr>
        <w:ind w:left="567" w:right="-290" w:firstLine="283"/>
        <w:rPr>
          <w:sz w:val="24"/>
          <w:szCs w:val="24"/>
          <w:lang w:val="ru-RU"/>
        </w:rPr>
      </w:pPr>
      <w:r w:rsidRPr="007C4B4A">
        <w:rPr>
          <w:sz w:val="24"/>
          <w:szCs w:val="24"/>
          <w:lang w:val="ru-RU"/>
        </w:rPr>
        <w:t>Словообразование наречий. Синтаксические свойства наречий. Морфологический  анализ наречий.</w:t>
      </w:r>
    </w:p>
    <w:p w14:paraId="01D3ACF5"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ударения в наречиях, нормы произношения наречий. Нормы образования степеней сравнения наречий.</w:t>
      </w:r>
    </w:p>
    <w:p w14:paraId="309EEDE6" w14:textId="77777777" w:rsidR="00C6278E" w:rsidRPr="007C4B4A" w:rsidRDefault="00C6278E" w:rsidP="00C339C8">
      <w:pPr>
        <w:ind w:left="567" w:right="-290" w:firstLine="283"/>
        <w:rPr>
          <w:sz w:val="24"/>
          <w:szCs w:val="24"/>
          <w:lang w:val="ru-RU"/>
        </w:rPr>
      </w:pPr>
      <w:r w:rsidRPr="007C4B4A">
        <w:rPr>
          <w:sz w:val="24"/>
          <w:szCs w:val="24"/>
          <w:lang w:val="ru-RU"/>
        </w:rPr>
        <w:t>Роль наречий в тексте.</w:t>
      </w:r>
    </w:p>
    <w:p w14:paraId="54C05CA0" w14:textId="0D033DE3" w:rsidR="00C6278E" w:rsidRPr="007C4B4A" w:rsidRDefault="00C6278E" w:rsidP="00C339C8">
      <w:pPr>
        <w:ind w:left="567" w:right="-290" w:firstLine="283"/>
        <w:rPr>
          <w:sz w:val="24"/>
          <w:szCs w:val="24"/>
          <w:lang w:val="ru-RU"/>
        </w:rPr>
      </w:pPr>
      <w:r w:rsidRPr="007C4B4A">
        <w:rPr>
          <w:sz w:val="24"/>
          <w:szCs w:val="24"/>
          <w:lang w:val="ru-RU"/>
        </w:rPr>
        <w:t xml:space="preserve">Правописание наречий: слитное, раздельное, дефисное написание; слитное и раздельное написание </w:t>
      </w:r>
      <w:r w:rsidRPr="007C4B4A">
        <w:rPr>
          <w:b/>
          <w:i/>
          <w:sz w:val="24"/>
          <w:szCs w:val="24"/>
          <w:lang w:val="ru-RU"/>
        </w:rPr>
        <w:t xml:space="preserve">не </w:t>
      </w:r>
      <w:r w:rsidRPr="007C4B4A">
        <w:rPr>
          <w:sz w:val="24"/>
          <w:szCs w:val="24"/>
          <w:lang w:val="ru-RU"/>
        </w:rPr>
        <w:t xml:space="preserve">с наречиями; </w:t>
      </w:r>
      <w:r w:rsidRPr="007C4B4A">
        <w:rPr>
          <w:b/>
          <w:i/>
          <w:sz w:val="24"/>
          <w:szCs w:val="24"/>
          <w:lang w:val="ru-RU"/>
        </w:rPr>
        <w:t xml:space="preserve">н </w:t>
      </w:r>
      <w:r w:rsidRPr="007C4B4A">
        <w:rPr>
          <w:sz w:val="24"/>
          <w:szCs w:val="24"/>
          <w:lang w:val="ru-RU"/>
        </w:rPr>
        <w:t xml:space="preserve">и </w:t>
      </w:r>
      <w:r w:rsidRPr="007C4B4A">
        <w:rPr>
          <w:b/>
          <w:i/>
          <w:sz w:val="24"/>
          <w:szCs w:val="24"/>
          <w:lang w:val="ru-RU"/>
        </w:rPr>
        <w:t xml:space="preserve">нн  </w:t>
      </w:r>
      <w:r w:rsidRPr="007C4B4A">
        <w:rPr>
          <w:sz w:val="24"/>
          <w:szCs w:val="24"/>
          <w:lang w:val="ru-RU"/>
        </w:rPr>
        <w:t>в наречиях на -</w:t>
      </w:r>
      <w:r w:rsidRPr="007C4B4A">
        <w:rPr>
          <w:b/>
          <w:i/>
          <w:sz w:val="24"/>
          <w:szCs w:val="24"/>
          <w:lang w:val="ru-RU"/>
        </w:rPr>
        <w:t xml:space="preserve">о  </w:t>
      </w:r>
      <w:r w:rsidRPr="007C4B4A">
        <w:rPr>
          <w:sz w:val="24"/>
          <w:szCs w:val="24"/>
          <w:lang w:val="ru-RU"/>
        </w:rPr>
        <w:t>(-</w:t>
      </w:r>
      <w:r w:rsidRPr="007C4B4A">
        <w:rPr>
          <w:b/>
          <w:i/>
          <w:sz w:val="24"/>
          <w:szCs w:val="24"/>
          <w:lang w:val="ru-RU"/>
        </w:rPr>
        <w:t>е</w:t>
      </w:r>
      <w:r w:rsidRPr="007C4B4A">
        <w:rPr>
          <w:sz w:val="24"/>
          <w:szCs w:val="24"/>
          <w:lang w:val="ru-RU"/>
        </w:rPr>
        <w:t>); правописание суффиксов -</w:t>
      </w:r>
      <w:r w:rsidRPr="007C4B4A">
        <w:rPr>
          <w:b/>
          <w:i/>
          <w:sz w:val="24"/>
          <w:szCs w:val="24"/>
          <w:lang w:val="ru-RU"/>
        </w:rPr>
        <w:t xml:space="preserve">а </w:t>
      </w:r>
      <w:r w:rsidRPr="007C4B4A">
        <w:rPr>
          <w:sz w:val="24"/>
          <w:szCs w:val="24"/>
          <w:lang w:val="ru-RU"/>
        </w:rPr>
        <w:t>и -</w:t>
      </w:r>
      <w:r w:rsidRPr="007C4B4A">
        <w:rPr>
          <w:b/>
          <w:i/>
          <w:sz w:val="24"/>
          <w:szCs w:val="24"/>
          <w:lang w:val="ru-RU"/>
        </w:rPr>
        <w:t xml:space="preserve">о </w:t>
      </w:r>
      <w:r w:rsidRPr="007C4B4A">
        <w:rPr>
          <w:sz w:val="24"/>
          <w:szCs w:val="24"/>
          <w:lang w:val="ru-RU"/>
        </w:rPr>
        <w:t xml:space="preserve">наречий  с приставками </w:t>
      </w:r>
      <w:r w:rsidRPr="007C4B4A">
        <w:rPr>
          <w:b/>
          <w:i/>
          <w:sz w:val="24"/>
          <w:szCs w:val="24"/>
          <w:lang w:val="ru-RU"/>
        </w:rPr>
        <w:t>из-</w:t>
      </w:r>
      <w:r w:rsidRPr="007C4B4A">
        <w:rPr>
          <w:sz w:val="24"/>
          <w:szCs w:val="24"/>
          <w:lang w:val="ru-RU"/>
        </w:rPr>
        <w:t xml:space="preserve">, </w:t>
      </w:r>
      <w:r w:rsidRPr="007C4B4A">
        <w:rPr>
          <w:b/>
          <w:i/>
          <w:sz w:val="24"/>
          <w:szCs w:val="24"/>
          <w:lang w:val="ru-RU"/>
        </w:rPr>
        <w:t>до-</w:t>
      </w:r>
      <w:r w:rsidRPr="007C4B4A">
        <w:rPr>
          <w:sz w:val="24"/>
          <w:szCs w:val="24"/>
          <w:lang w:val="ru-RU"/>
        </w:rPr>
        <w:t xml:space="preserve">, </w:t>
      </w:r>
      <w:r w:rsidRPr="007C4B4A">
        <w:rPr>
          <w:b/>
          <w:i/>
          <w:sz w:val="24"/>
          <w:szCs w:val="24"/>
          <w:lang w:val="ru-RU"/>
        </w:rPr>
        <w:t>с-</w:t>
      </w:r>
      <w:r w:rsidRPr="007C4B4A">
        <w:rPr>
          <w:sz w:val="24"/>
          <w:szCs w:val="24"/>
          <w:lang w:val="ru-RU"/>
        </w:rPr>
        <w:t xml:space="preserve">, </w:t>
      </w:r>
      <w:r w:rsidRPr="007C4B4A">
        <w:rPr>
          <w:b/>
          <w:i/>
          <w:sz w:val="24"/>
          <w:szCs w:val="24"/>
          <w:lang w:val="ru-RU"/>
        </w:rPr>
        <w:t>в-</w:t>
      </w:r>
      <w:r w:rsidRPr="007C4B4A">
        <w:rPr>
          <w:sz w:val="24"/>
          <w:szCs w:val="24"/>
          <w:lang w:val="ru-RU"/>
        </w:rPr>
        <w:t xml:space="preserve">, </w:t>
      </w:r>
      <w:r w:rsidRPr="007C4B4A">
        <w:rPr>
          <w:b/>
          <w:i/>
          <w:sz w:val="24"/>
          <w:szCs w:val="24"/>
          <w:lang w:val="ru-RU"/>
        </w:rPr>
        <w:t>на-</w:t>
      </w:r>
      <w:r w:rsidRPr="007C4B4A">
        <w:rPr>
          <w:sz w:val="24"/>
          <w:szCs w:val="24"/>
          <w:lang w:val="ru-RU"/>
        </w:rPr>
        <w:t xml:space="preserve">, </w:t>
      </w:r>
      <w:r w:rsidRPr="007C4B4A">
        <w:rPr>
          <w:b/>
          <w:i/>
          <w:sz w:val="24"/>
          <w:szCs w:val="24"/>
          <w:lang w:val="ru-RU"/>
        </w:rPr>
        <w:t>за-</w:t>
      </w:r>
      <w:r w:rsidRPr="007C4B4A">
        <w:rPr>
          <w:sz w:val="24"/>
          <w:szCs w:val="24"/>
          <w:lang w:val="ru-RU"/>
        </w:rPr>
        <w:t xml:space="preserve">; употребление </w:t>
      </w:r>
      <w:r w:rsidRPr="007C4B4A">
        <w:rPr>
          <w:b/>
          <w:i/>
          <w:sz w:val="24"/>
          <w:szCs w:val="24"/>
          <w:lang w:val="ru-RU"/>
        </w:rPr>
        <w:t xml:space="preserve">ь </w:t>
      </w:r>
      <w:r w:rsidRPr="007C4B4A">
        <w:rPr>
          <w:sz w:val="24"/>
          <w:szCs w:val="24"/>
          <w:lang w:val="ru-RU"/>
        </w:rPr>
        <w:t>после шипящих на конце наречий; правописание суффиксов</w:t>
      </w:r>
      <w:r w:rsidR="00856823" w:rsidRPr="007C4B4A">
        <w:rPr>
          <w:sz w:val="24"/>
          <w:szCs w:val="24"/>
          <w:lang w:val="ru-RU"/>
        </w:rPr>
        <w:t xml:space="preserve"> </w:t>
      </w:r>
      <w:r w:rsidRPr="007C4B4A">
        <w:rPr>
          <w:sz w:val="24"/>
          <w:szCs w:val="24"/>
          <w:lang w:val="ru-RU"/>
        </w:rPr>
        <w:t>наречий</w:t>
      </w:r>
      <w:r w:rsidR="00856823" w:rsidRPr="007C4B4A">
        <w:rPr>
          <w:sz w:val="24"/>
          <w:szCs w:val="24"/>
          <w:lang w:val="ru-RU"/>
        </w:rPr>
        <w:t xml:space="preserve"> </w:t>
      </w:r>
      <w:r w:rsidRPr="007C4B4A">
        <w:rPr>
          <w:sz w:val="24"/>
          <w:szCs w:val="24"/>
          <w:lang w:val="ru-RU"/>
        </w:rPr>
        <w:t>-</w:t>
      </w:r>
      <w:r w:rsidRPr="007C4B4A">
        <w:rPr>
          <w:b/>
          <w:i/>
          <w:sz w:val="24"/>
          <w:szCs w:val="24"/>
          <w:lang w:val="ru-RU"/>
        </w:rPr>
        <w:t xml:space="preserve">о  </w:t>
      </w:r>
      <w:r w:rsidRPr="007C4B4A">
        <w:rPr>
          <w:sz w:val="24"/>
          <w:szCs w:val="24"/>
          <w:lang w:val="ru-RU"/>
        </w:rPr>
        <w:t>и -</w:t>
      </w:r>
      <w:r w:rsidRPr="007C4B4A">
        <w:rPr>
          <w:b/>
          <w:i/>
          <w:sz w:val="24"/>
          <w:szCs w:val="24"/>
          <w:lang w:val="ru-RU"/>
        </w:rPr>
        <w:t xml:space="preserve">е  </w:t>
      </w:r>
      <w:r w:rsidRPr="007C4B4A">
        <w:rPr>
          <w:sz w:val="24"/>
          <w:szCs w:val="24"/>
          <w:lang w:val="ru-RU"/>
        </w:rPr>
        <w:t>после шипящих.</w:t>
      </w:r>
    </w:p>
    <w:p w14:paraId="72AE505F" w14:textId="77777777" w:rsidR="00C6278E" w:rsidRPr="007C4B4A" w:rsidRDefault="00C6278E" w:rsidP="00C339C8">
      <w:pPr>
        <w:ind w:left="567" w:right="-290" w:firstLine="283"/>
        <w:rPr>
          <w:sz w:val="24"/>
          <w:szCs w:val="24"/>
          <w:lang w:val="ru-RU"/>
        </w:rPr>
      </w:pPr>
      <w:r w:rsidRPr="007C4B4A">
        <w:rPr>
          <w:sz w:val="24"/>
          <w:szCs w:val="24"/>
          <w:lang w:val="ru-RU"/>
        </w:rPr>
        <w:t>Слова категории состояния</w:t>
      </w:r>
    </w:p>
    <w:p w14:paraId="244E3C15" w14:textId="77777777" w:rsidR="00C6278E" w:rsidRPr="007C4B4A" w:rsidRDefault="00C6278E" w:rsidP="00C339C8">
      <w:pPr>
        <w:ind w:left="567" w:right="-290" w:firstLine="283"/>
        <w:rPr>
          <w:sz w:val="24"/>
          <w:szCs w:val="24"/>
          <w:lang w:val="ru-RU"/>
        </w:rPr>
      </w:pPr>
      <w:r w:rsidRPr="007C4B4A">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63B6EF" w14:textId="77777777" w:rsidR="00C6278E" w:rsidRPr="007C4B4A" w:rsidRDefault="00C6278E" w:rsidP="00C339C8">
      <w:pPr>
        <w:ind w:left="567" w:right="-290" w:firstLine="283"/>
        <w:rPr>
          <w:sz w:val="24"/>
          <w:szCs w:val="24"/>
          <w:lang w:val="ru-RU"/>
        </w:rPr>
      </w:pPr>
      <w:r w:rsidRPr="007C4B4A">
        <w:rPr>
          <w:sz w:val="24"/>
          <w:szCs w:val="24"/>
          <w:lang w:val="ru-RU"/>
        </w:rPr>
        <w:t>Служебные части речи</w:t>
      </w:r>
    </w:p>
    <w:p w14:paraId="546DEFB3" w14:textId="77777777" w:rsidR="00C6278E" w:rsidRPr="007C4B4A" w:rsidRDefault="00C6278E" w:rsidP="00C339C8">
      <w:pPr>
        <w:ind w:left="567" w:right="-290" w:firstLine="283"/>
        <w:rPr>
          <w:sz w:val="24"/>
          <w:szCs w:val="24"/>
          <w:lang w:val="ru-RU"/>
        </w:rPr>
      </w:pPr>
      <w:r w:rsidRPr="007C4B4A">
        <w:rPr>
          <w:sz w:val="24"/>
          <w:szCs w:val="24"/>
          <w:lang w:val="ru-RU"/>
        </w:rPr>
        <w:t>Общая характеристика служебных частей речи. Отличие самостоятельных  частей  речи  от служебных.</w:t>
      </w:r>
    </w:p>
    <w:p w14:paraId="1891900E" w14:textId="77777777" w:rsidR="00C6278E" w:rsidRPr="007C4B4A" w:rsidRDefault="00C6278E" w:rsidP="00C339C8">
      <w:pPr>
        <w:ind w:left="567" w:right="-290" w:firstLine="283"/>
        <w:rPr>
          <w:sz w:val="24"/>
          <w:szCs w:val="24"/>
          <w:lang w:val="ru-RU"/>
        </w:rPr>
      </w:pPr>
      <w:r w:rsidRPr="007C4B4A">
        <w:rPr>
          <w:sz w:val="24"/>
          <w:szCs w:val="24"/>
          <w:lang w:val="ru-RU"/>
        </w:rPr>
        <w:t>Предлог</w:t>
      </w:r>
    </w:p>
    <w:p w14:paraId="23501D63" w14:textId="77777777" w:rsidR="00C6278E" w:rsidRPr="007C4B4A" w:rsidRDefault="00C6278E" w:rsidP="00C339C8">
      <w:pPr>
        <w:ind w:left="567" w:right="-290" w:firstLine="283"/>
        <w:rPr>
          <w:sz w:val="24"/>
          <w:szCs w:val="24"/>
          <w:lang w:val="ru-RU"/>
        </w:rPr>
      </w:pPr>
      <w:r w:rsidRPr="007C4B4A">
        <w:rPr>
          <w:sz w:val="24"/>
          <w:szCs w:val="24"/>
          <w:lang w:val="ru-RU"/>
        </w:rPr>
        <w:t>Предлог как служебная часть речи. Грамматические функции предлогов.</w:t>
      </w:r>
    </w:p>
    <w:p w14:paraId="53843090" w14:textId="77777777" w:rsidR="00C6278E" w:rsidRPr="007C4B4A" w:rsidRDefault="00C6278E" w:rsidP="00C339C8">
      <w:pPr>
        <w:ind w:left="567" w:right="-290" w:firstLine="283"/>
        <w:rPr>
          <w:sz w:val="24"/>
          <w:szCs w:val="24"/>
          <w:lang w:val="ru-RU"/>
        </w:rPr>
      </w:pPr>
      <w:r w:rsidRPr="007C4B4A">
        <w:rPr>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147D6BD"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предлогов.</w:t>
      </w:r>
    </w:p>
    <w:p w14:paraId="0C05BCA6" w14:textId="77777777" w:rsidR="00C6278E" w:rsidRPr="007C4B4A" w:rsidRDefault="00C6278E" w:rsidP="00C339C8">
      <w:pPr>
        <w:ind w:left="567" w:right="-290" w:firstLine="283"/>
        <w:rPr>
          <w:sz w:val="24"/>
          <w:szCs w:val="24"/>
          <w:lang w:val="ru-RU"/>
        </w:rPr>
      </w:pPr>
      <w:r w:rsidRPr="007C4B4A">
        <w:rPr>
          <w:sz w:val="24"/>
          <w:szCs w:val="24"/>
          <w:lang w:val="ru-RU"/>
        </w:rPr>
        <w:t>Употребление предлогов в речи в соответствии с их значением  и  стилистическими особенностями.</w:t>
      </w:r>
    </w:p>
    <w:p w14:paraId="5322D152" w14:textId="625EE035" w:rsidR="00C6278E" w:rsidRPr="007C4B4A" w:rsidRDefault="00C6278E" w:rsidP="00C339C8">
      <w:pPr>
        <w:ind w:left="567" w:right="-290" w:firstLine="283"/>
        <w:rPr>
          <w:sz w:val="24"/>
          <w:szCs w:val="24"/>
          <w:lang w:val="ru-RU"/>
        </w:rPr>
      </w:pPr>
      <w:r w:rsidRPr="007C4B4A">
        <w:rPr>
          <w:sz w:val="24"/>
          <w:szCs w:val="24"/>
          <w:lang w:val="ru-RU"/>
        </w:rPr>
        <w:t>Нормы</w:t>
      </w:r>
      <w:r w:rsidRPr="007C4B4A">
        <w:rPr>
          <w:spacing w:val="-29"/>
          <w:sz w:val="24"/>
          <w:szCs w:val="24"/>
          <w:lang w:val="ru-RU"/>
        </w:rPr>
        <w:t xml:space="preserve"> </w:t>
      </w:r>
      <w:r w:rsidRPr="007C4B4A">
        <w:rPr>
          <w:sz w:val="24"/>
          <w:szCs w:val="24"/>
          <w:lang w:val="ru-RU"/>
        </w:rPr>
        <w:t>употребления</w:t>
      </w:r>
      <w:r w:rsidRPr="007C4B4A">
        <w:rPr>
          <w:spacing w:val="-29"/>
          <w:sz w:val="24"/>
          <w:szCs w:val="24"/>
          <w:lang w:val="ru-RU"/>
        </w:rPr>
        <w:t xml:space="preserve"> </w:t>
      </w:r>
      <w:r w:rsidRPr="007C4B4A">
        <w:rPr>
          <w:sz w:val="24"/>
          <w:szCs w:val="24"/>
          <w:lang w:val="ru-RU"/>
        </w:rPr>
        <w:t>имён</w:t>
      </w:r>
      <w:r w:rsidRPr="007C4B4A">
        <w:rPr>
          <w:spacing w:val="-29"/>
          <w:sz w:val="24"/>
          <w:szCs w:val="24"/>
          <w:lang w:val="ru-RU"/>
        </w:rPr>
        <w:t xml:space="preserve"> </w:t>
      </w:r>
      <w:r w:rsidRPr="007C4B4A">
        <w:rPr>
          <w:sz w:val="24"/>
          <w:szCs w:val="24"/>
          <w:lang w:val="ru-RU"/>
        </w:rPr>
        <w:t>существительных</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 xml:space="preserve">местоимений с предлогами. Правильное использование предлогов </w:t>
      </w:r>
      <w:r w:rsidRPr="007C4B4A">
        <w:rPr>
          <w:b/>
          <w:i/>
          <w:sz w:val="24"/>
          <w:szCs w:val="24"/>
          <w:lang w:val="ru-RU"/>
        </w:rPr>
        <w:t xml:space="preserve">из </w:t>
      </w:r>
      <w:r w:rsidR="00BD6D2B" w:rsidRPr="007C4B4A">
        <w:rPr>
          <w:sz w:val="24"/>
          <w:szCs w:val="24"/>
          <w:lang w:val="ru-RU"/>
        </w:rPr>
        <w:t>–</w:t>
      </w:r>
      <w:r w:rsidRPr="007C4B4A">
        <w:rPr>
          <w:sz w:val="24"/>
          <w:szCs w:val="24"/>
          <w:lang w:val="ru-RU"/>
        </w:rPr>
        <w:t xml:space="preserve"> </w:t>
      </w:r>
      <w:r w:rsidRPr="007C4B4A">
        <w:rPr>
          <w:b/>
          <w:i/>
          <w:sz w:val="24"/>
          <w:szCs w:val="24"/>
          <w:lang w:val="ru-RU"/>
        </w:rPr>
        <w:t>с</w:t>
      </w:r>
      <w:r w:rsidRPr="007C4B4A">
        <w:rPr>
          <w:sz w:val="24"/>
          <w:szCs w:val="24"/>
          <w:lang w:val="ru-RU"/>
        </w:rPr>
        <w:t xml:space="preserve">, </w:t>
      </w:r>
      <w:r w:rsidRPr="007C4B4A">
        <w:rPr>
          <w:b/>
          <w:i/>
          <w:sz w:val="24"/>
          <w:szCs w:val="24"/>
          <w:lang w:val="ru-RU"/>
        </w:rPr>
        <w:t xml:space="preserve">в </w:t>
      </w:r>
      <w:r w:rsidR="00BD6D2B" w:rsidRPr="007C4B4A">
        <w:rPr>
          <w:sz w:val="24"/>
          <w:szCs w:val="24"/>
          <w:lang w:val="ru-RU"/>
        </w:rPr>
        <w:t>–</w:t>
      </w:r>
      <w:r w:rsidRPr="007C4B4A">
        <w:rPr>
          <w:sz w:val="24"/>
          <w:szCs w:val="24"/>
          <w:lang w:val="ru-RU"/>
        </w:rPr>
        <w:t xml:space="preserve"> </w:t>
      </w:r>
      <w:r w:rsidRPr="007C4B4A">
        <w:rPr>
          <w:b/>
          <w:i/>
          <w:sz w:val="24"/>
          <w:szCs w:val="24"/>
          <w:lang w:val="ru-RU"/>
        </w:rPr>
        <w:t>на</w:t>
      </w:r>
      <w:r w:rsidRPr="007C4B4A">
        <w:rPr>
          <w:sz w:val="24"/>
          <w:szCs w:val="24"/>
          <w:lang w:val="ru-RU"/>
        </w:rPr>
        <w:t>. Правильное образование предложно-падежных форм с</w:t>
      </w:r>
      <w:r w:rsidRPr="007C4B4A">
        <w:rPr>
          <w:spacing w:val="-37"/>
          <w:sz w:val="24"/>
          <w:szCs w:val="24"/>
          <w:lang w:val="ru-RU"/>
        </w:rPr>
        <w:t xml:space="preserve"> </w:t>
      </w:r>
      <w:r w:rsidRPr="007C4B4A">
        <w:rPr>
          <w:sz w:val="24"/>
          <w:szCs w:val="24"/>
          <w:lang w:val="ru-RU"/>
        </w:rPr>
        <w:t>предлогами</w:t>
      </w:r>
      <w:r w:rsidRPr="007C4B4A">
        <w:rPr>
          <w:spacing w:val="-37"/>
          <w:sz w:val="24"/>
          <w:szCs w:val="24"/>
          <w:lang w:val="ru-RU"/>
        </w:rPr>
        <w:t xml:space="preserve"> </w:t>
      </w:r>
      <w:r w:rsidRPr="007C4B4A">
        <w:rPr>
          <w:b/>
          <w:i/>
          <w:sz w:val="24"/>
          <w:szCs w:val="24"/>
          <w:lang w:val="ru-RU"/>
        </w:rPr>
        <w:t>по</w:t>
      </w:r>
      <w:r w:rsidRPr="007C4B4A">
        <w:rPr>
          <w:sz w:val="24"/>
          <w:szCs w:val="24"/>
          <w:lang w:val="ru-RU"/>
        </w:rPr>
        <w:t>,</w:t>
      </w:r>
      <w:r w:rsidRPr="007C4B4A">
        <w:rPr>
          <w:spacing w:val="-37"/>
          <w:sz w:val="24"/>
          <w:szCs w:val="24"/>
          <w:lang w:val="ru-RU"/>
        </w:rPr>
        <w:t xml:space="preserve"> </w:t>
      </w:r>
      <w:r w:rsidRPr="007C4B4A">
        <w:rPr>
          <w:b/>
          <w:i/>
          <w:sz w:val="24"/>
          <w:szCs w:val="24"/>
          <w:lang w:val="ru-RU"/>
        </w:rPr>
        <w:t>благодаря</w:t>
      </w:r>
      <w:r w:rsidRPr="007C4B4A">
        <w:rPr>
          <w:sz w:val="24"/>
          <w:szCs w:val="24"/>
          <w:lang w:val="ru-RU"/>
        </w:rPr>
        <w:t>,</w:t>
      </w:r>
      <w:r w:rsidRPr="007C4B4A">
        <w:rPr>
          <w:spacing w:val="-37"/>
          <w:sz w:val="24"/>
          <w:szCs w:val="24"/>
          <w:lang w:val="ru-RU"/>
        </w:rPr>
        <w:t xml:space="preserve"> </w:t>
      </w:r>
      <w:r w:rsidRPr="007C4B4A">
        <w:rPr>
          <w:b/>
          <w:i/>
          <w:sz w:val="24"/>
          <w:szCs w:val="24"/>
          <w:lang w:val="ru-RU"/>
        </w:rPr>
        <w:t>согласно</w:t>
      </w:r>
      <w:r w:rsidRPr="007C4B4A">
        <w:rPr>
          <w:sz w:val="24"/>
          <w:szCs w:val="24"/>
          <w:lang w:val="ru-RU"/>
        </w:rPr>
        <w:t>,</w:t>
      </w:r>
      <w:r w:rsidRPr="007C4B4A">
        <w:rPr>
          <w:spacing w:val="-37"/>
          <w:sz w:val="24"/>
          <w:szCs w:val="24"/>
          <w:lang w:val="ru-RU"/>
        </w:rPr>
        <w:t xml:space="preserve"> </w:t>
      </w:r>
      <w:r w:rsidRPr="007C4B4A">
        <w:rPr>
          <w:b/>
          <w:i/>
          <w:sz w:val="24"/>
          <w:szCs w:val="24"/>
          <w:lang w:val="ru-RU"/>
        </w:rPr>
        <w:t>вопреки</w:t>
      </w:r>
      <w:r w:rsidRPr="007C4B4A">
        <w:rPr>
          <w:sz w:val="24"/>
          <w:szCs w:val="24"/>
          <w:lang w:val="ru-RU"/>
        </w:rPr>
        <w:t>,</w:t>
      </w:r>
      <w:r w:rsidRPr="007C4B4A">
        <w:rPr>
          <w:spacing w:val="-37"/>
          <w:sz w:val="24"/>
          <w:szCs w:val="24"/>
          <w:lang w:val="ru-RU"/>
        </w:rPr>
        <w:t xml:space="preserve"> </w:t>
      </w:r>
      <w:r w:rsidRPr="007C4B4A">
        <w:rPr>
          <w:b/>
          <w:i/>
          <w:sz w:val="24"/>
          <w:szCs w:val="24"/>
          <w:lang w:val="ru-RU"/>
        </w:rPr>
        <w:t>наперерез</w:t>
      </w:r>
      <w:r w:rsidRPr="007C4B4A">
        <w:rPr>
          <w:sz w:val="24"/>
          <w:szCs w:val="24"/>
          <w:lang w:val="ru-RU"/>
        </w:rPr>
        <w:t>.</w:t>
      </w:r>
    </w:p>
    <w:p w14:paraId="79C50649"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производных предлогов.</w:t>
      </w:r>
    </w:p>
    <w:p w14:paraId="168F1403" w14:textId="77777777" w:rsidR="00C6278E" w:rsidRPr="007C4B4A" w:rsidRDefault="00C6278E" w:rsidP="00C339C8">
      <w:pPr>
        <w:ind w:left="567" w:right="-290" w:firstLine="283"/>
        <w:rPr>
          <w:sz w:val="24"/>
          <w:szCs w:val="24"/>
          <w:lang w:val="ru-RU"/>
        </w:rPr>
      </w:pPr>
      <w:r w:rsidRPr="007C4B4A">
        <w:rPr>
          <w:sz w:val="24"/>
          <w:szCs w:val="24"/>
          <w:lang w:val="ru-RU"/>
        </w:rPr>
        <w:t>Союз</w:t>
      </w:r>
    </w:p>
    <w:p w14:paraId="25941AC4" w14:textId="083DB6DB" w:rsidR="00C6278E" w:rsidRPr="007C4B4A" w:rsidRDefault="00C6278E" w:rsidP="00C339C8">
      <w:pPr>
        <w:ind w:left="567" w:right="-290" w:firstLine="283"/>
        <w:rPr>
          <w:sz w:val="24"/>
          <w:szCs w:val="24"/>
          <w:lang w:val="ru-RU"/>
        </w:rPr>
      </w:pPr>
      <w:r w:rsidRPr="007C4B4A">
        <w:rPr>
          <w:sz w:val="24"/>
          <w:szCs w:val="24"/>
          <w:lang w:val="ru-RU"/>
        </w:rPr>
        <w:t>Союз</w:t>
      </w:r>
      <w:r w:rsidRPr="007C4B4A">
        <w:rPr>
          <w:spacing w:val="-17"/>
          <w:sz w:val="24"/>
          <w:szCs w:val="24"/>
          <w:lang w:val="ru-RU"/>
        </w:rPr>
        <w:t xml:space="preserve"> </w:t>
      </w:r>
      <w:r w:rsidRPr="007C4B4A">
        <w:rPr>
          <w:sz w:val="24"/>
          <w:szCs w:val="24"/>
          <w:lang w:val="ru-RU"/>
        </w:rPr>
        <w:t>как</w:t>
      </w:r>
      <w:r w:rsidRPr="007C4B4A">
        <w:rPr>
          <w:spacing w:val="-17"/>
          <w:sz w:val="24"/>
          <w:szCs w:val="24"/>
          <w:lang w:val="ru-RU"/>
        </w:rPr>
        <w:t xml:space="preserve"> </w:t>
      </w:r>
      <w:r w:rsidRPr="007C4B4A">
        <w:rPr>
          <w:sz w:val="24"/>
          <w:szCs w:val="24"/>
          <w:lang w:val="ru-RU"/>
        </w:rPr>
        <w:t>служебная</w:t>
      </w:r>
      <w:r w:rsidRPr="007C4B4A">
        <w:rPr>
          <w:spacing w:val="-17"/>
          <w:sz w:val="24"/>
          <w:szCs w:val="24"/>
          <w:lang w:val="ru-RU"/>
        </w:rPr>
        <w:t xml:space="preserve"> </w:t>
      </w:r>
      <w:r w:rsidRPr="007C4B4A">
        <w:rPr>
          <w:sz w:val="24"/>
          <w:szCs w:val="24"/>
          <w:lang w:val="ru-RU"/>
        </w:rPr>
        <w:t>часть</w:t>
      </w:r>
      <w:r w:rsidRPr="007C4B4A">
        <w:rPr>
          <w:spacing w:val="-17"/>
          <w:sz w:val="24"/>
          <w:szCs w:val="24"/>
          <w:lang w:val="ru-RU"/>
        </w:rPr>
        <w:t xml:space="preserve"> </w:t>
      </w:r>
      <w:r w:rsidRPr="007C4B4A">
        <w:rPr>
          <w:sz w:val="24"/>
          <w:szCs w:val="24"/>
          <w:lang w:val="ru-RU"/>
        </w:rPr>
        <w:t>речи.</w:t>
      </w:r>
      <w:r w:rsidRPr="007C4B4A">
        <w:rPr>
          <w:spacing w:val="-17"/>
          <w:sz w:val="24"/>
          <w:szCs w:val="24"/>
          <w:lang w:val="ru-RU"/>
        </w:rPr>
        <w:t xml:space="preserve"> </w:t>
      </w:r>
      <w:r w:rsidRPr="007C4B4A">
        <w:rPr>
          <w:sz w:val="24"/>
          <w:szCs w:val="24"/>
          <w:lang w:val="ru-RU"/>
        </w:rPr>
        <w:t>Союз</w:t>
      </w:r>
      <w:r w:rsidRPr="007C4B4A">
        <w:rPr>
          <w:spacing w:val="-17"/>
          <w:sz w:val="24"/>
          <w:szCs w:val="24"/>
          <w:lang w:val="ru-RU"/>
        </w:rPr>
        <w:t xml:space="preserve"> </w:t>
      </w:r>
      <w:r w:rsidRPr="007C4B4A">
        <w:rPr>
          <w:sz w:val="24"/>
          <w:szCs w:val="24"/>
          <w:lang w:val="ru-RU"/>
        </w:rPr>
        <w:t>как</w:t>
      </w:r>
      <w:r w:rsidRPr="007C4B4A">
        <w:rPr>
          <w:spacing w:val="-17"/>
          <w:sz w:val="24"/>
          <w:szCs w:val="24"/>
          <w:lang w:val="ru-RU"/>
        </w:rPr>
        <w:t xml:space="preserve"> </w:t>
      </w:r>
      <w:r w:rsidRPr="007C4B4A">
        <w:rPr>
          <w:sz w:val="24"/>
          <w:szCs w:val="24"/>
          <w:lang w:val="ru-RU"/>
        </w:rPr>
        <w:t>средство</w:t>
      </w:r>
      <w:r w:rsidRPr="007C4B4A">
        <w:rPr>
          <w:spacing w:val="-17"/>
          <w:sz w:val="24"/>
          <w:szCs w:val="24"/>
          <w:lang w:val="ru-RU"/>
        </w:rPr>
        <w:t xml:space="preserve"> </w:t>
      </w:r>
      <w:r w:rsidRPr="007C4B4A">
        <w:rPr>
          <w:sz w:val="24"/>
          <w:szCs w:val="24"/>
          <w:lang w:val="ru-RU"/>
        </w:rPr>
        <w:t>связи</w:t>
      </w:r>
      <w:r w:rsidRPr="007C4B4A">
        <w:rPr>
          <w:spacing w:val="-17"/>
          <w:sz w:val="24"/>
          <w:szCs w:val="24"/>
          <w:lang w:val="ru-RU"/>
        </w:rPr>
        <w:t xml:space="preserve"> </w:t>
      </w:r>
      <w:r w:rsidRPr="007C4B4A">
        <w:rPr>
          <w:spacing w:val="-2"/>
          <w:sz w:val="24"/>
          <w:szCs w:val="24"/>
          <w:lang w:val="ru-RU"/>
        </w:rPr>
        <w:t>од</w:t>
      </w:r>
      <w:r w:rsidRPr="007C4B4A">
        <w:rPr>
          <w:sz w:val="24"/>
          <w:szCs w:val="24"/>
          <w:lang w:val="ru-RU"/>
        </w:rPr>
        <w:t>нородных членов предложения и частей</w:t>
      </w:r>
      <w:r w:rsidRPr="007C4B4A">
        <w:rPr>
          <w:spacing w:val="-16"/>
          <w:sz w:val="24"/>
          <w:szCs w:val="24"/>
          <w:lang w:val="ru-RU"/>
        </w:rPr>
        <w:t xml:space="preserve"> </w:t>
      </w:r>
      <w:r w:rsidRPr="007C4B4A">
        <w:rPr>
          <w:sz w:val="24"/>
          <w:szCs w:val="24"/>
          <w:lang w:val="ru-RU"/>
        </w:rPr>
        <w:t>сложного</w:t>
      </w:r>
      <w:r w:rsidRPr="007C4B4A">
        <w:rPr>
          <w:spacing w:val="-4"/>
          <w:sz w:val="24"/>
          <w:szCs w:val="24"/>
          <w:lang w:val="ru-RU"/>
        </w:rPr>
        <w:t xml:space="preserve"> </w:t>
      </w:r>
      <w:r w:rsidRPr="007C4B4A">
        <w:rPr>
          <w:sz w:val="24"/>
          <w:szCs w:val="24"/>
          <w:lang w:val="ru-RU"/>
        </w:rPr>
        <w:t>предложения.</w:t>
      </w:r>
      <w:r w:rsidRPr="007C4B4A">
        <w:rPr>
          <w:spacing w:val="-2"/>
          <w:sz w:val="24"/>
          <w:szCs w:val="24"/>
          <w:lang w:val="ru-RU"/>
        </w:rPr>
        <w:t xml:space="preserve"> </w:t>
      </w:r>
      <w:r w:rsidRPr="007C4B4A">
        <w:rPr>
          <w:sz w:val="24"/>
          <w:szCs w:val="24"/>
          <w:lang w:val="ru-RU"/>
        </w:rPr>
        <w:t>Разряды союзов по строению: простые и</w:t>
      </w:r>
      <w:r w:rsidRPr="007C4B4A">
        <w:rPr>
          <w:spacing w:val="6"/>
          <w:sz w:val="24"/>
          <w:szCs w:val="24"/>
          <w:lang w:val="ru-RU"/>
        </w:rPr>
        <w:t xml:space="preserve"> </w:t>
      </w:r>
      <w:r w:rsidRPr="007C4B4A">
        <w:rPr>
          <w:sz w:val="24"/>
          <w:szCs w:val="24"/>
          <w:lang w:val="ru-RU"/>
        </w:rPr>
        <w:t>составные.</w:t>
      </w:r>
      <w:r w:rsidRPr="007C4B4A">
        <w:rPr>
          <w:spacing w:val="1"/>
          <w:sz w:val="24"/>
          <w:szCs w:val="24"/>
          <w:lang w:val="ru-RU"/>
        </w:rPr>
        <w:t xml:space="preserve"> </w:t>
      </w:r>
      <w:r w:rsidRPr="007C4B4A">
        <w:rPr>
          <w:sz w:val="24"/>
          <w:szCs w:val="24"/>
          <w:lang w:val="ru-RU"/>
        </w:rPr>
        <w:t>Правописание составных союзов. Разряды союзов по</w:t>
      </w:r>
      <w:r w:rsidRPr="007C4B4A">
        <w:rPr>
          <w:spacing w:val="31"/>
          <w:sz w:val="24"/>
          <w:szCs w:val="24"/>
          <w:lang w:val="ru-RU"/>
        </w:rPr>
        <w:t xml:space="preserve"> </w:t>
      </w:r>
      <w:r w:rsidRPr="007C4B4A">
        <w:rPr>
          <w:sz w:val="24"/>
          <w:szCs w:val="24"/>
          <w:lang w:val="ru-RU"/>
        </w:rPr>
        <w:t>значению:</w:t>
      </w:r>
      <w:r w:rsidRPr="007C4B4A">
        <w:rPr>
          <w:spacing w:val="5"/>
          <w:sz w:val="24"/>
          <w:szCs w:val="24"/>
          <w:lang w:val="ru-RU"/>
        </w:rPr>
        <w:t xml:space="preserve"> </w:t>
      </w:r>
      <w:r w:rsidRPr="007C4B4A">
        <w:rPr>
          <w:sz w:val="24"/>
          <w:szCs w:val="24"/>
          <w:lang w:val="ru-RU"/>
        </w:rPr>
        <w:t>сочинительные</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подчинительные.</w:t>
      </w:r>
      <w:r w:rsidRPr="007C4B4A">
        <w:rPr>
          <w:spacing w:val="-31"/>
          <w:sz w:val="24"/>
          <w:szCs w:val="24"/>
          <w:lang w:val="ru-RU"/>
        </w:rPr>
        <w:t xml:space="preserve"> </w:t>
      </w:r>
      <w:r w:rsidRPr="007C4B4A">
        <w:rPr>
          <w:sz w:val="24"/>
          <w:szCs w:val="24"/>
          <w:lang w:val="ru-RU"/>
        </w:rPr>
        <w:t>Одиночные,</w:t>
      </w:r>
      <w:r w:rsidRPr="007C4B4A">
        <w:rPr>
          <w:spacing w:val="-31"/>
          <w:sz w:val="24"/>
          <w:szCs w:val="24"/>
          <w:lang w:val="ru-RU"/>
        </w:rPr>
        <w:t xml:space="preserve"> </w:t>
      </w:r>
      <w:r w:rsidRPr="007C4B4A">
        <w:rPr>
          <w:sz w:val="24"/>
          <w:szCs w:val="24"/>
          <w:lang w:val="ru-RU"/>
        </w:rPr>
        <w:t>двойные</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z w:val="24"/>
          <w:szCs w:val="24"/>
          <w:lang w:val="ru-RU"/>
        </w:rPr>
        <w:t>повторяющиеся  сочинительные союзы.</w:t>
      </w:r>
    </w:p>
    <w:p w14:paraId="3DD39038"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союзов.</w:t>
      </w:r>
    </w:p>
    <w:p w14:paraId="785084F7" w14:textId="77777777" w:rsidR="00C6278E" w:rsidRPr="007C4B4A" w:rsidRDefault="00C6278E" w:rsidP="00C339C8">
      <w:pPr>
        <w:ind w:left="567" w:right="-290" w:firstLine="283"/>
        <w:rPr>
          <w:sz w:val="24"/>
          <w:szCs w:val="24"/>
          <w:lang w:val="ru-RU"/>
        </w:rPr>
      </w:pPr>
      <w:r w:rsidRPr="007C4B4A">
        <w:rPr>
          <w:sz w:val="24"/>
          <w:szCs w:val="24"/>
          <w:lang w:val="ru-RU"/>
        </w:rPr>
        <w:t>Роль</w:t>
      </w:r>
      <w:r w:rsidRPr="007C4B4A">
        <w:rPr>
          <w:spacing w:val="-23"/>
          <w:sz w:val="24"/>
          <w:szCs w:val="24"/>
          <w:lang w:val="ru-RU"/>
        </w:rPr>
        <w:t xml:space="preserve"> </w:t>
      </w:r>
      <w:r w:rsidRPr="007C4B4A">
        <w:rPr>
          <w:sz w:val="24"/>
          <w:szCs w:val="24"/>
          <w:lang w:val="ru-RU"/>
        </w:rPr>
        <w:t>союзов</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тексте.</w:t>
      </w:r>
      <w:r w:rsidRPr="007C4B4A">
        <w:rPr>
          <w:spacing w:val="-23"/>
          <w:sz w:val="24"/>
          <w:szCs w:val="24"/>
          <w:lang w:val="ru-RU"/>
        </w:rPr>
        <w:t xml:space="preserve"> </w:t>
      </w:r>
      <w:r w:rsidRPr="007C4B4A">
        <w:rPr>
          <w:sz w:val="24"/>
          <w:szCs w:val="24"/>
          <w:lang w:val="ru-RU"/>
        </w:rPr>
        <w:t>Употребление</w:t>
      </w:r>
      <w:r w:rsidRPr="007C4B4A">
        <w:rPr>
          <w:spacing w:val="-23"/>
          <w:sz w:val="24"/>
          <w:szCs w:val="24"/>
          <w:lang w:val="ru-RU"/>
        </w:rPr>
        <w:t xml:space="preserve"> </w:t>
      </w:r>
      <w:r w:rsidRPr="007C4B4A">
        <w:rPr>
          <w:sz w:val="24"/>
          <w:szCs w:val="24"/>
          <w:lang w:val="ru-RU"/>
        </w:rPr>
        <w:t>союзов</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речи</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соответствии с их значением и стилистическими особенностями. Использование союзов как средства связи предложений и</w:t>
      </w:r>
      <w:r w:rsidRPr="007C4B4A">
        <w:rPr>
          <w:spacing w:val="-36"/>
          <w:sz w:val="24"/>
          <w:szCs w:val="24"/>
          <w:lang w:val="ru-RU"/>
        </w:rPr>
        <w:t xml:space="preserve"> </w:t>
      </w:r>
      <w:r w:rsidRPr="007C4B4A">
        <w:rPr>
          <w:sz w:val="24"/>
          <w:szCs w:val="24"/>
          <w:lang w:val="ru-RU"/>
        </w:rPr>
        <w:t>частей текста.</w:t>
      </w:r>
    </w:p>
    <w:p w14:paraId="4409E2A7" w14:textId="77777777" w:rsidR="00C6278E" w:rsidRPr="007C4B4A" w:rsidRDefault="00C6278E" w:rsidP="00C339C8">
      <w:pPr>
        <w:ind w:left="567" w:right="-290" w:firstLine="283"/>
        <w:rPr>
          <w:sz w:val="24"/>
          <w:szCs w:val="24"/>
          <w:lang w:val="ru-RU"/>
        </w:rPr>
      </w:pPr>
      <w:r w:rsidRPr="007C4B4A">
        <w:rPr>
          <w:sz w:val="24"/>
          <w:szCs w:val="24"/>
          <w:lang w:val="ru-RU"/>
        </w:rPr>
        <w:t>Правописание союзов.</w:t>
      </w:r>
    </w:p>
    <w:p w14:paraId="4A49024D" w14:textId="77777777" w:rsidR="00C6278E" w:rsidRPr="007C4B4A" w:rsidRDefault="00C6278E" w:rsidP="00C339C8">
      <w:pPr>
        <w:ind w:left="567" w:right="-290" w:firstLine="283"/>
        <w:rPr>
          <w:sz w:val="24"/>
          <w:szCs w:val="24"/>
          <w:lang w:val="ru-RU"/>
        </w:rPr>
      </w:pPr>
      <w:r w:rsidRPr="007C4B4A">
        <w:rPr>
          <w:sz w:val="24"/>
          <w:szCs w:val="24"/>
          <w:lang w:val="ru-RU"/>
        </w:rPr>
        <w:t xml:space="preserve">Знаки препинания в сложных союзных предложениях. Знаки препинания в предложениях с союзом </w:t>
      </w:r>
      <w:r w:rsidRPr="007C4B4A">
        <w:rPr>
          <w:b/>
          <w:i/>
          <w:sz w:val="24"/>
          <w:szCs w:val="24"/>
          <w:lang w:val="ru-RU"/>
        </w:rPr>
        <w:t>и</w:t>
      </w:r>
      <w:r w:rsidRPr="007C4B4A">
        <w:rPr>
          <w:sz w:val="24"/>
          <w:szCs w:val="24"/>
          <w:lang w:val="ru-RU"/>
        </w:rPr>
        <w:t>, связывающим однородные члены и части сложного предложения.</w:t>
      </w:r>
    </w:p>
    <w:p w14:paraId="6DEA1172" w14:textId="77777777" w:rsidR="00C6278E" w:rsidRPr="007C4B4A" w:rsidRDefault="00C6278E" w:rsidP="00C339C8">
      <w:pPr>
        <w:ind w:left="567" w:right="-290" w:firstLine="283"/>
        <w:rPr>
          <w:sz w:val="24"/>
          <w:szCs w:val="24"/>
          <w:lang w:val="ru-RU"/>
        </w:rPr>
      </w:pPr>
      <w:r w:rsidRPr="007C4B4A">
        <w:rPr>
          <w:sz w:val="24"/>
          <w:szCs w:val="24"/>
          <w:lang w:val="ru-RU"/>
        </w:rPr>
        <w:t>Частица</w:t>
      </w:r>
    </w:p>
    <w:p w14:paraId="47AC3B93" w14:textId="77777777" w:rsidR="00C6278E" w:rsidRPr="007C4B4A" w:rsidRDefault="00C6278E" w:rsidP="00C339C8">
      <w:pPr>
        <w:ind w:left="567" w:right="-290" w:firstLine="283"/>
        <w:rPr>
          <w:sz w:val="24"/>
          <w:szCs w:val="24"/>
          <w:lang w:val="ru-RU"/>
        </w:rPr>
      </w:pPr>
      <w:r w:rsidRPr="007C4B4A">
        <w:rPr>
          <w:sz w:val="24"/>
          <w:szCs w:val="24"/>
          <w:lang w:val="ru-RU"/>
        </w:rPr>
        <w:t>Частица как служебная часть</w:t>
      </w:r>
      <w:r w:rsidRPr="007C4B4A">
        <w:rPr>
          <w:spacing w:val="51"/>
          <w:sz w:val="24"/>
          <w:szCs w:val="24"/>
          <w:lang w:val="ru-RU"/>
        </w:rPr>
        <w:t xml:space="preserve"> </w:t>
      </w:r>
      <w:r w:rsidRPr="007C4B4A">
        <w:rPr>
          <w:sz w:val="24"/>
          <w:szCs w:val="24"/>
          <w:lang w:val="ru-RU"/>
        </w:rPr>
        <w:t>речи.</w:t>
      </w:r>
    </w:p>
    <w:p w14:paraId="3576454E" w14:textId="77777777" w:rsidR="00C6278E" w:rsidRPr="007C4B4A" w:rsidRDefault="00C6278E" w:rsidP="00C339C8">
      <w:pPr>
        <w:ind w:left="567" w:right="-290" w:firstLine="283"/>
        <w:rPr>
          <w:sz w:val="24"/>
          <w:szCs w:val="24"/>
          <w:lang w:val="ru-RU"/>
        </w:rPr>
      </w:pPr>
      <w:r w:rsidRPr="007C4B4A">
        <w:rPr>
          <w:sz w:val="24"/>
          <w:szCs w:val="24"/>
          <w:lang w:val="ru-RU"/>
        </w:rPr>
        <w:t>Разряды</w:t>
      </w:r>
      <w:r w:rsidRPr="007C4B4A">
        <w:rPr>
          <w:spacing w:val="-22"/>
          <w:sz w:val="24"/>
          <w:szCs w:val="24"/>
          <w:lang w:val="ru-RU"/>
        </w:rPr>
        <w:t xml:space="preserve"> </w:t>
      </w:r>
      <w:r w:rsidRPr="007C4B4A">
        <w:rPr>
          <w:sz w:val="24"/>
          <w:szCs w:val="24"/>
          <w:lang w:val="ru-RU"/>
        </w:rPr>
        <w:t>частиц</w:t>
      </w:r>
      <w:r w:rsidRPr="007C4B4A">
        <w:rPr>
          <w:spacing w:val="-22"/>
          <w:sz w:val="24"/>
          <w:szCs w:val="24"/>
          <w:lang w:val="ru-RU"/>
        </w:rPr>
        <w:t xml:space="preserve"> </w:t>
      </w:r>
      <w:r w:rsidRPr="007C4B4A">
        <w:rPr>
          <w:sz w:val="24"/>
          <w:szCs w:val="24"/>
          <w:lang w:val="ru-RU"/>
        </w:rPr>
        <w:t>по</w:t>
      </w:r>
      <w:r w:rsidRPr="007C4B4A">
        <w:rPr>
          <w:spacing w:val="-22"/>
          <w:sz w:val="24"/>
          <w:szCs w:val="24"/>
          <w:lang w:val="ru-RU"/>
        </w:rPr>
        <w:t xml:space="preserve"> </w:t>
      </w:r>
      <w:r w:rsidRPr="007C4B4A">
        <w:rPr>
          <w:sz w:val="24"/>
          <w:szCs w:val="24"/>
          <w:lang w:val="ru-RU"/>
        </w:rPr>
        <w:t>значению</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употреблению:</w:t>
      </w:r>
      <w:r w:rsidRPr="007C4B4A">
        <w:rPr>
          <w:spacing w:val="-22"/>
          <w:sz w:val="24"/>
          <w:szCs w:val="24"/>
          <w:lang w:val="ru-RU"/>
        </w:rPr>
        <w:t xml:space="preserve"> </w:t>
      </w:r>
      <w:r w:rsidRPr="007C4B4A">
        <w:rPr>
          <w:sz w:val="24"/>
          <w:szCs w:val="24"/>
          <w:lang w:val="ru-RU"/>
        </w:rPr>
        <w:t>формообразующие, отрицательные,</w:t>
      </w:r>
      <w:r w:rsidRPr="007C4B4A">
        <w:rPr>
          <w:spacing w:val="-26"/>
          <w:sz w:val="24"/>
          <w:szCs w:val="24"/>
          <w:lang w:val="ru-RU"/>
        </w:rPr>
        <w:t xml:space="preserve"> </w:t>
      </w:r>
      <w:r w:rsidRPr="007C4B4A">
        <w:rPr>
          <w:sz w:val="24"/>
          <w:szCs w:val="24"/>
          <w:lang w:val="ru-RU"/>
        </w:rPr>
        <w:t>модальные.</w:t>
      </w:r>
    </w:p>
    <w:p w14:paraId="154D7F14" w14:textId="77777777" w:rsidR="00C6278E" w:rsidRPr="007C4B4A" w:rsidRDefault="00C6278E" w:rsidP="00C339C8">
      <w:pPr>
        <w:ind w:left="567" w:right="-290" w:firstLine="283"/>
        <w:rPr>
          <w:sz w:val="24"/>
          <w:szCs w:val="24"/>
          <w:lang w:val="ru-RU"/>
        </w:rPr>
      </w:pPr>
      <w:r w:rsidRPr="007C4B4A">
        <w:rPr>
          <w:sz w:val="24"/>
          <w:szCs w:val="24"/>
          <w:lang w:val="ru-RU"/>
        </w:rPr>
        <w:t xml:space="preserve">Роль частиц в передаче различных оттенков значения в слове и тексте, в образовании </w:t>
      </w:r>
      <w:r w:rsidRPr="007C4B4A">
        <w:rPr>
          <w:sz w:val="24"/>
          <w:szCs w:val="24"/>
          <w:lang w:val="ru-RU"/>
        </w:rPr>
        <w:lastRenderedPageBreak/>
        <w:t>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910EF84"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частиц.</w:t>
      </w:r>
    </w:p>
    <w:p w14:paraId="79C17F34" w14:textId="77777777" w:rsidR="00C6278E" w:rsidRPr="007C4B4A" w:rsidRDefault="00C6278E" w:rsidP="00C339C8">
      <w:pPr>
        <w:ind w:left="567" w:right="-290" w:firstLine="283"/>
        <w:rPr>
          <w:sz w:val="24"/>
          <w:szCs w:val="24"/>
          <w:lang w:val="ru-RU"/>
        </w:rPr>
      </w:pPr>
      <w:r w:rsidRPr="007C4B4A">
        <w:rPr>
          <w:sz w:val="24"/>
          <w:szCs w:val="24"/>
          <w:lang w:val="ru-RU"/>
        </w:rPr>
        <w:t xml:space="preserve">Смысловые различия частиц </w:t>
      </w:r>
      <w:r w:rsidRPr="007C4B4A">
        <w:rPr>
          <w:b/>
          <w:i/>
          <w:sz w:val="24"/>
          <w:szCs w:val="24"/>
          <w:lang w:val="ru-RU"/>
        </w:rPr>
        <w:t xml:space="preserve">не </w:t>
      </w:r>
      <w:r w:rsidRPr="007C4B4A">
        <w:rPr>
          <w:sz w:val="24"/>
          <w:szCs w:val="24"/>
          <w:lang w:val="ru-RU"/>
        </w:rPr>
        <w:t xml:space="preserve">и </w:t>
      </w:r>
      <w:r w:rsidRPr="007C4B4A">
        <w:rPr>
          <w:b/>
          <w:i/>
          <w:sz w:val="24"/>
          <w:szCs w:val="24"/>
          <w:lang w:val="ru-RU"/>
        </w:rPr>
        <w:t>ни</w:t>
      </w:r>
      <w:r w:rsidRPr="007C4B4A">
        <w:rPr>
          <w:sz w:val="24"/>
          <w:szCs w:val="24"/>
          <w:lang w:val="ru-RU"/>
        </w:rPr>
        <w:t xml:space="preserve">. Использование частиц </w:t>
      </w:r>
      <w:r w:rsidRPr="007C4B4A">
        <w:rPr>
          <w:b/>
          <w:i/>
          <w:sz w:val="24"/>
          <w:szCs w:val="24"/>
          <w:lang w:val="ru-RU"/>
        </w:rPr>
        <w:t xml:space="preserve">не </w:t>
      </w:r>
      <w:r w:rsidRPr="007C4B4A">
        <w:rPr>
          <w:sz w:val="24"/>
          <w:szCs w:val="24"/>
          <w:lang w:val="ru-RU"/>
        </w:rPr>
        <w:t xml:space="preserve">и </w:t>
      </w:r>
      <w:r w:rsidRPr="007C4B4A">
        <w:rPr>
          <w:b/>
          <w:i/>
          <w:sz w:val="24"/>
          <w:szCs w:val="24"/>
          <w:lang w:val="ru-RU"/>
        </w:rPr>
        <w:t xml:space="preserve">ни </w:t>
      </w:r>
      <w:r w:rsidRPr="007C4B4A">
        <w:rPr>
          <w:sz w:val="24"/>
          <w:szCs w:val="24"/>
          <w:lang w:val="ru-RU"/>
        </w:rPr>
        <w:t xml:space="preserve">в письменной речи. Различение приставки </w:t>
      </w:r>
      <w:r w:rsidRPr="007C4B4A">
        <w:rPr>
          <w:b/>
          <w:i/>
          <w:sz w:val="24"/>
          <w:szCs w:val="24"/>
          <w:lang w:val="ru-RU"/>
        </w:rPr>
        <w:t>не</w:t>
      </w:r>
      <w:r w:rsidRPr="007C4B4A">
        <w:rPr>
          <w:sz w:val="24"/>
          <w:szCs w:val="24"/>
          <w:lang w:val="ru-RU"/>
        </w:rPr>
        <w:t xml:space="preserve">- и частицы </w:t>
      </w:r>
      <w:r w:rsidRPr="007C4B4A">
        <w:rPr>
          <w:b/>
          <w:i/>
          <w:sz w:val="24"/>
          <w:szCs w:val="24"/>
          <w:lang w:val="ru-RU"/>
        </w:rPr>
        <w:t>не</w:t>
      </w:r>
      <w:r w:rsidRPr="007C4B4A">
        <w:rPr>
          <w:sz w:val="24"/>
          <w:szCs w:val="24"/>
          <w:lang w:val="ru-RU"/>
        </w:rPr>
        <w:t xml:space="preserve">. Слитное и раздельное написание </w:t>
      </w:r>
      <w:r w:rsidRPr="007C4B4A">
        <w:rPr>
          <w:b/>
          <w:i/>
          <w:sz w:val="24"/>
          <w:szCs w:val="24"/>
          <w:lang w:val="ru-RU"/>
        </w:rPr>
        <w:t xml:space="preserve">не </w:t>
      </w:r>
      <w:r w:rsidRPr="007C4B4A">
        <w:rPr>
          <w:sz w:val="24"/>
          <w:szCs w:val="24"/>
          <w:lang w:val="ru-RU"/>
        </w:rPr>
        <w:t xml:space="preserve">с разными частями речи (обобщение). Правописание частиц </w:t>
      </w:r>
      <w:r w:rsidRPr="007C4B4A">
        <w:rPr>
          <w:b/>
          <w:i/>
          <w:sz w:val="24"/>
          <w:szCs w:val="24"/>
          <w:lang w:val="ru-RU"/>
        </w:rPr>
        <w:t>бы</w:t>
      </w:r>
      <w:r w:rsidRPr="007C4B4A">
        <w:rPr>
          <w:sz w:val="24"/>
          <w:szCs w:val="24"/>
          <w:lang w:val="ru-RU"/>
        </w:rPr>
        <w:t xml:space="preserve">, </w:t>
      </w:r>
      <w:r w:rsidRPr="007C4B4A">
        <w:rPr>
          <w:b/>
          <w:i/>
          <w:sz w:val="24"/>
          <w:szCs w:val="24"/>
          <w:lang w:val="ru-RU"/>
        </w:rPr>
        <w:t>ли</w:t>
      </w:r>
      <w:r w:rsidRPr="007C4B4A">
        <w:rPr>
          <w:sz w:val="24"/>
          <w:szCs w:val="24"/>
          <w:lang w:val="ru-RU"/>
        </w:rPr>
        <w:t xml:space="preserve">, </w:t>
      </w:r>
      <w:r w:rsidRPr="007C4B4A">
        <w:rPr>
          <w:b/>
          <w:i/>
          <w:sz w:val="24"/>
          <w:szCs w:val="24"/>
          <w:lang w:val="ru-RU"/>
        </w:rPr>
        <w:t xml:space="preserve">же </w:t>
      </w:r>
      <w:r w:rsidRPr="007C4B4A">
        <w:rPr>
          <w:sz w:val="24"/>
          <w:szCs w:val="24"/>
          <w:lang w:val="ru-RU"/>
        </w:rPr>
        <w:t>с другими словами. Дефисное написание частиц -</w:t>
      </w:r>
      <w:r w:rsidRPr="007C4B4A">
        <w:rPr>
          <w:b/>
          <w:i/>
          <w:sz w:val="24"/>
          <w:szCs w:val="24"/>
          <w:lang w:val="ru-RU"/>
        </w:rPr>
        <w:t>то</w:t>
      </w:r>
      <w:r w:rsidRPr="007C4B4A">
        <w:rPr>
          <w:sz w:val="24"/>
          <w:szCs w:val="24"/>
          <w:lang w:val="ru-RU"/>
        </w:rPr>
        <w:t>, -</w:t>
      </w:r>
      <w:r w:rsidRPr="007C4B4A">
        <w:rPr>
          <w:b/>
          <w:i/>
          <w:sz w:val="24"/>
          <w:szCs w:val="24"/>
          <w:lang w:val="ru-RU"/>
        </w:rPr>
        <w:t>таки</w:t>
      </w:r>
      <w:r w:rsidRPr="007C4B4A">
        <w:rPr>
          <w:sz w:val="24"/>
          <w:szCs w:val="24"/>
          <w:lang w:val="ru-RU"/>
        </w:rPr>
        <w:t xml:space="preserve">,  </w:t>
      </w:r>
      <w:r w:rsidRPr="007C4B4A">
        <w:rPr>
          <w:spacing w:val="54"/>
          <w:sz w:val="24"/>
          <w:szCs w:val="24"/>
          <w:lang w:val="ru-RU"/>
        </w:rPr>
        <w:t xml:space="preserve"> </w:t>
      </w:r>
      <w:r w:rsidRPr="007C4B4A">
        <w:rPr>
          <w:sz w:val="24"/>
          <w:szCs w:val="24"/>
          <w:lang w:val="ru-RU"/>
        </w:rPr>
        <w:t>-</w:t>
      </w:r>
      <w:r w:rsidRPr="007C4B4A">
        <w:rPr>
          <w:b/>
          <w:i/>
          <w:sz w:val="24"/>
          <w:szCs w:val="24"/>
          <w:lang w:val="ru-RU"/>
        </w:rPr>
        <w:t>ка</w:t>
      </w:r>
      <w:r w:rsidRPr="007C4B4A">
        <w:rPr>
          <w:sz w:val="24"/>
          <w:szCs w:val="24"/>
          <w:lang w:val="ru-RU"/>
        </w:rPr>
        <w:t>.</w:t>
      </w:r>
    </w:p>
    <w:p w14:paraId="0F39EF72" w14:textId="77777777" w:rsidR="00C6278E" w:rsidRPr="007C4B4A" w:rsidRDefault="00C6278E" w:rsidP="00C339C8">
      <w:pPr>
        <w:ind w:left="567" w:right="-290" w:firstLine="283"/>
        <w:rPr>
          <w:sz w:val="24"/>
          <w:szCs w:val="24"/>
          <w:lang w:val="ru-RU"/>
        </w:rPr>
      </w:pPr>
      <w:r w:rsidRPr="007C4B4A">
        <w:rPr>
          <w:sz w:val="24"/>
          <w:szCs w:val="24"/>
          <w:lang w:val="ru-RU"/>
        </w:rPr>
        <w:t>Междометия  и  звукоподражательные слова</w:t>
      </w:r>
    </w:p>
    <w:p w14:paraId="3CA39E23" w14:textId="77777777" w:rsidR="00C6278E" w:rsidRPr="007C4B4A" w:rsidRDefault="00C6278E" w:rsidP="00C339C8">
      <w:pPr>
        <w:ind w:left="567" w:right="-290" w:firstLine="283"/>
        <w:rPr>
          <w:sz w:val="24"/>
          <w:szCs w:val="24"/>
          <w:lang w:val="ru-RU"/>
        </w:rPr>
      </w:pPr>
      <w:r w:rsidRPr="007C4B4A">
        <w:rPr>
          <w:sz w:val="24"/>
          <w:szCs w:val="24"/>
          <w:lang w:val="ru-RU"/>
        </w:rPr>
        <w:t>Междометия как особая группа   слов.</w:t>
      </w:r>
    </w:p>
    <w:p w14:paraId="6BF6879E" w14:textId="77777777" w:rsidR="00C6278E" w:rsidRPr="007C4B4A" w:rsidRDefault="00C6278E" w:rsidP="00C339C8">
      <w:pPr>
        <w:ind w:left="567" w:right="-290" w:firstLine="283"/>
        <w:rPr>
          <w:sz w:val="24"/>
          <w:szCs w:val="24"/>
          <w:lang w:val="ru-RU"/>
        </w:rPr>
      </w:pPr>
      <w:r w:rsidRPr="007C4B4A">
        <w:rPr>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BDAF9B" w14:textId="77777777" w:rsidR="00C6278E" w:rsidRPr="007C4B4A" w:rsidRDefault="00C6278E" w:rsidP="00C339C8">
      <w:pPr>
        <w:ind w:left="567" w:right="-290" w:firstLine="283"/>
        <w:rPr>
          <w:sz w:val="24"/>
          <w:szCs w:val="24"/>
          <w:lang w:val="ru-RU"/>
        </w:rPr>
      </w:pPr>
      <w:r w:rsidRPr="007C4B4A">
        <w:rPr>
          <w:sz w:val="24"/>
          <w:szCs w:val="24"/>
          <w:lang w:val="ru-RU"/>
        </w:rPr>
        <w:t>Морфологический анализ междометий. Звукоподражательные слова.</w:t>
      </w:r>
    </w:p>
    <w:p w14:paraId="6706CD36"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междометий и звукоподражательных слов в разговорной</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художественной</w:t>
      </w:r>
      <w:r w:rsidRPr="007C4B4A">
        <w:rPr>
          <w:spacing w:val="-27"/>
          <w:sz w:val="24"/>
          <w:szCs w:val="24"/>
          <w:lang w:val="ru-RU"/>
        </w:rPr>
        <w:t xml:space="preserve"> </w:t>
      </w:r>
      <w:r w:rsidRPr="007C4B4A">
        <w:rPr>
          <w:sz w:val="24"/>
          <w:szCs w:val="24"/>
          <w:lang w:val="ru-RU"/>
        </w:rPr>
        <w:t>речи</w:t>
      </w:r>
      <w:r w:rsidRPr="007C4B4A">
        <w:rPr>
          <w:spacing w:val="-27"/>
          <w:sz w:val="24"/>
          <w:szCs w:val="24"/>
          <w:lang w:val="ru-RU"/>
        </w:rPr>
        <w:t xml:space="preserve"> </w:t>
      </w:r>
      <w:r w:rsidRPr="007C4B4A">
        <w:rPr>
          <w:sz w:val="24"/>
          <w:szCs w:val="24"/>
          <w:lang w:val="ru-RU"/>
        </w:rPr>
        <w:t>как</w:t>
      </w:r>
      <w:r w:rsidRPr="007C4B4A">
        <w:rPr>
          <w:spacing w:val="-27"/>
          <w:sz w:val="24"/>
          <w:szCs w:val="24"/>
          <w:lang w:val="ru-RU"/>
        </w:rPr>
        <w:t xml:space="preserve"> </w:t>
      </w:r>
      <w:r w:rsidRPr="007C4B4A">
        <w:rPr>
          <w:sz w:val="24"/>
          <w:szCs w:val="24"/>
          <w:lang w:val="ru-RU"/>
        </w:rPr>
        <w:t>средства</w:t>
      </w:r>
      <w:r w:rsidRPr="007C4B4A">
        <w:rPr>
          <w:spacing w:val="-27"/>
          <w:sz w:val="24"/>
          <w:szCs w:val="24"/>
          <w:lang w:val="ru-RU"/>
        </w:rPr>
        <w:t xml:space="preserve"> </w:t>
      </w:r>
      <w:r w:rsidRPr="007C4B4A">
        <w:rPr>
          <w:sz w:val="24"/>
          <w:szCs w:val="24"/>
          <w:lang w:val="ru-RU"/>
        </w:rPr>
        <w:t>создания</w:t>
      </w:r>
      <w:r w:rsidRPr="007C4B4A">
        <w:rPr>
          <w:spacing w:val="-27"/>
          <w:sz w:val="24"/>
          <w:szCs w:val="24"/>
          <w:lang w:val="ru-RU"/>
        </w:rPr>
        <w:t xml:space="preserve"> </w:t>
      </w:r>
      <w:r w:rsidRPr="007C4B4A">
        <w:rPr>
          <w:sz w:val="24"/>
          <w:szCs w:val="24"/>
          <w:lang w:val="ru-RU"/>
        </w:rPr>
        <w:t>экспрессии.</w:t>
      </w:r>
      <w:r w:rsidRPr="007C4B4A">
        <w:rPr>
          <w:spacing w:val="-22"/>
          <w:sz w:val="24"/>
          <w:szCs w:val="24"/>
          <w:lang w:val="ru-RU"/>
        </w:rPr>
        <w:t xml:space="preserve"> </w:t>
      </w:r>
      <w:r w:rsidRPr="007C4B4A">
        <w:rPr>
          <w:sz w:val="24"/>
          <w:szCs w:val="24"/>
          <w:lang w:val="ru-RU"/>
        </w:rPr>
        <w:t>Интонационное</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пунктуационное</w:t>
      </w:r>
      <w:r w:rsidRPr="007C4B4A">
        <w:rPr>
          <w:spacing w:val="-22"/>
          <w:sz w:val="24"/>
          <w:szCs w:val="24"/>
          <w:lang w:val="ru-RU"/>
        </w:rPr>
        <w:t xml:space="preserve"> </w:t>
      </w:r>
      <w:r w:rsidRPr="007C4B4A">
        <w:rPr>
          <w:sz w:val="24"/>
          <w:szCs w:val="24"/>
          <w:lang w:val="ru-RU"/>
        </w:rPr>
        <w:t>выделение</w:t>
      </w:r>
      <w:r w:rsidRPr="007C4B4A">
        <w:rPr>
          <w:spacing w:val="-22"/>
          <w:sz w:val="24"/>
          <w:szCs w:val="24"/>
          <w:lang w:val="ru-RU"/>
        </w:rPr>
        <w:t xml:space="preserve"> </w:t>
      </w:r>
      <w:r w:rsidRPr="007C4B4A">
        <w:rPr>
          <w:sz w:val="24"/>
          <w:szCs w:val="24"/>
          <w:lang w:val="ru-RU"/>
        </w:rPr>
        <w:t>междометий и звукоподражательных слов в</w:t>
      </w:r>
      <w:r w:rsidRPr="007C4B4A">
        <w:rPr>
          <w:spacing w:val="-17"/>
          <w:sz w:val="24"/>
          <w:szCs w:val="24"/>
          <w:lang w:val="ru-RU"/>
        </w:rPr>
        <w:t xml:space="preserve"> </w:t>
      </w:r>
      <w:r w:rsidRPr="007C4B4A">
        <w:rPr>
          <w:sz w:val="24"/>
          <w:szCs w:val="24"/>
          <w:lang w:val="ru-RU"/>
        </w:rPr>
        <w:t>предложении.</w:t>
      </w:r>
    </w:p>
    <w:p w14:paraId="0AFB6CDC" w14:textId="77777777" w:rsidR="00C6278E" w:rsidRPr="007C4B4A" w:rsidRDefault="00C6278E" w:rsidP="00C339C8">
      <w:pPr>
        <w:ind w:left="567" w:right="-290" w:firstLine="283"/>
        <w:rPr>
          <w:sz w:val="24"/>
          <w:szCs w:val="24"/>
          <w:lang w:val="ru-RU"/>
        </w:rPr>
      </w:pPr>
      <w:r w:rsidRPr="007C4B4A">
        <w:rPr>
          <w:sz w:val="24"/>
          <w:szCs w:val="24"/>
          <w:lang w:val="ru-RU"/>
        </w:rPr>
        <w:t>Омонимия</w:t>
      </w:r>
      <w:r w:rsidRPr="007C4B4A">
        <w:rPr>
          <w:spacing w:val="-23"/>
          <w:sz w:val="24"/>
          <w:szCs w:val="24"/>
          <w:lang w:val="ru-RU"/>
        </w:rPr>
        <w:t xml:space="preserve"> </w:t>
      </w:r>
      <w:r w:rsidRPr="007C4B4A">
        <w:rPr>
          <w:sz w:val="24"/>
          <w:szCs w:val="24"/>
          <w:lang w:val="ru-RU"/>
        </w:rPr>
        <w:t>слов</w:t>
      </w:r>
      <w:r w:rsidRPr="007C4B4A">
        <w:rPr>
          <w:spacing w:val="-23"/>
          <w:sz w:val="24"/>
          <w:szCs w:val="24"/>
          <w:lang w:val="ru-RU"/>
        </w:rPr>
        <w:t xml:space="preserve"> </w:t>
      </w:r>
      <w:r w:rsidRPr="007C4B4A">
        <w:rPr>
          <w:sz w:val="24"/>
          <w:szCs w:val="24"/>
          <w:lang w:val="ru-RU"/>
        </w:rPr>
        <w:t>разных</w:t>
      </w:r>
      <w:r w:rsidRPr="007C4B4A">
        <w:rPr>
          <w:spacing w:val="-23"/>
          <w:sz w:val="24"/>
          <w:szCs w:val="24"/>
          <w:lang w:val="ru-RU"/>
        </w:rPr>
        <w:t xml:space="preserve"> </w:t>
      </w:r>
      <w:r w:rsidRPr="007C4B4A">
        <w:rPr>
          <w:sz w:val="24"/>
          <w:szCs w:val="24"/>
          <w:lang w:val="ru-RU"/>
        </w:rPr>
        <w:t>частей</w:t>
      </w:r>
      <w:r w:rsidRPr="007C4B4A">
        <w:rPr>
          <w:spacing w:val="-23"/>
          <w:sz w:val="24"/>
          <w:szCs w:val="24"/>
          <w:lang w:val="ru-RU"/>
        </w:rPr>
        <w:t xml:space="preserve"> </w:t>
      </w:r>
      <w:r w:rsidRPr="007C4B4A">
        <w:rPr>
          <w:sz w:val="24"/>
          <w:szCs w:val="24"/>
          <w:lang w:val="ru-RU"/>
        </w:rPr>
        <w:t>речи.</w:t>
      </w:r>
      <w:r w:rsidRPr="007C4B4A">
        <w:rPr>
          <w:spacing w:val="-23"/>
          <w:sz w:val="24"/>
          <w:szCs w:val="24"/>
          <w:lang w:val="ru-RU"/>
        </w:rPr>
        <w:t xml:space="preserve"> </w:t>
      </w:r>
      <w:r w:rsidRPr="007C4B4A">
        <w:rPr>
          <w:sz w:val="24"/>
          <w:szCs w:val="24"/>
          <w:lang w:val="ru-RU"/>
        </w:rPr>
        <w:t>Грамматическая</w:t>
      </w:r>
      <w:r w:rsidRPr="007C4B4A">
        <w:rPr>
          <w:spacing w:val="-23"/>
          <w:sz w:val="24"/>
          <w:szCs w:val="24"/>
          <w:lang w:val="ru-RU"/>
        </w:rPr>
        <w:t xml:space="preserve"> </w:t>
      </w:r>
      <w:r w:rsidRPr="007C4B4A">
        <w:rPr>
          <w:sz w:val="24"/>
          <w:szCs w:val="24"/>
          <w:lang w:val="ru-RU"/>
        </w:rPr>
        <w:t>омонимия. Использование грамматических омонимов в</w:t>
      </w:r>
      <w:r w:rsidRPr="007C4B4A">
        <w:rPr>
          <w:spacing w:val="-32"/>
          <w:sz w:val="24"/>
          <w:szCs w:val="24"/>
          <w:lang w:val="ru-RU"/>
        </w:rPr>
        <w:t xml:space="preserve"> </w:t>
      </w:r>
      <w:r w:rsidRPr="007C4B4A">
        <w:rPr>
          <w:sz w:val="24"/>
          <w:szCs w:val="24"/>
          <w:lang w:val="ru-RU"/>
        </w:rPr>
        <w:t>речи.</w:t>
      </w:r>
    </w:p>
    <w:p w14:paraId="6A8BD809" w14:textId="77777777" w:rsidR="00C6278E" w:rsidRPr="007C4B4A" w:rsidRDefault="00C6278E" w:rsidP="00C339C8">
      <w:pPr>
        <w:ind w:left="567" w:right="-290" w:firstLine="283"/>
        <w:rPr>
          <w:sz w:val="24"/>
          <w:szCs w:val="24"/>
          <w:lang w:val="ru-RU"/>
        </w:rPr>
      </w:pPr>
    </w:p>
    <w:p w14:paraId="11EBC03E" w14:textId="77777777" w:rsidR="00C6278E" w:rsidRPr="007C4B4A" w:rsidRDefault="00C6278E" w:rsidP="00C339C8">
      <w:pPr>
        <w:ind w:left="567" w:right="-290" w:firstLine="283"/>
        <w:rPr>
          <w:sz w:val="24"/>
          <w:szCs w:val="24"/>
          <w:lang w:val="ru-RU"/>
        </w:rPr>
      </w:pPr>
      <w:r w:rsidRPr="007C4B4A">
        <w:rPr>
          <w:sz w:val="24"/>
          <w:szCs w:val="24"/>
          <w:lang w:val="ru-RU"/>
        </w:rPr>
        <w:t>8 КЛАСС</w:t>
      </w:r>
    </w:p>
    <w:p w14:paraId="1C3ABE60"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14A63707" w14:textId="77777777" w:rsidR="00C6278E" w:rsidRPr="007C4B4A" w:rsidRDefault="00C6278E" w:rsidP="00C339C8">
      <w:pPr>
        <w:ind w:left="567" w:right="-290" w:firstLine="283"/>
        <w:rPr>
          <w:sz w:val="24"/>
          <w:szCs w:val="24"/>
          <w:lang w:val="ru-RU"/>
        </w:rPr>
      </w:pPr>
      <w:r w:rsidRPr="007C4B4A">
        <w:rPr>
          <w:sz w:val="24"/>
          <w:szCs w:val="24"/>
          <w:lang w:val="ru-RU"/>
        </w:rPr>
        <w:t>Русский язык в кругу других славянских  языков.</w:t>
      </w:r>
    </w:p>
    <w:p w14:paraId="4799CC54" w14:textId="77777777" w:rsidR="00C6278E" w:rsidRPr="007C4B4A" w:rsidRDefault="00C6278E" w:rsidP="00C339C8">
      <w:pPr>
        <w:ind w:left="567" w:right="-290" w:firstLine="283"/>
        <w:rPr>
          <w:sz w:val="24"/>
          <w:szCs w:val="24"/>
          <w:lang w:val="ru-RU"/>
        </w:rPr>
      </w:pPr>
      <w:bookmarkStart w:id="821" w:name="_Toc97148874"/>
      <w:r w:rsidRPr="007C4B4A">
        <w:rPr>
          <w:sz w:val="24"/>
          <w:szCs w:val="24"/>
          <w:lang w:val="ru-RU"/>
        </w:rPr>
        <w:t>Язык и речь</w:t>
      </w:r>
      <w:bookmarkEnd w:id="821"/>
    </w:p>
    <w:p w14:paraId="7240829C" w14:textId="77777777" w:rsidR="00C6278E" w:rsidRPr="007C4B4A" w:rsidRDefault="00C6278E" w:rsidP="00C339C8">
      <w:pPr>
        <w:ind w:left="567" w:right="-290" w:firstLine="283"/>
        <w:rPr>
          <w:sz w:val="24"/>
          <w:szCs w:val="24"/>
          <w:lang w:val="ru-RU"/>
        </w:rPr>
      </w:pPr>
      <w:r w:rsidRPr="007C4B4A">
        <w:rPr>
          <w:sz w:val="24"/>
          <w:szCs w:val="24"/>
          <w:lang w:val="ru-RU"/>
        </w:rPr>
        <w:t>Монолог-описание, монолог-рассуждение, монолог-повествование; выступление с научным   сообщением.</w:t>
      </w:r>
    </w:p>
    <w:p w14:paraId="2FDFA18B" w14:textId="77777777" w:rsidR="00C6278E" w:rsidRPr="007C4B4A" w:rsidRDefault="00C6278E" w:rsidP="00C339C8">
      <w:pPr>
        <w:ind w:left="567" w:right="-290" w:firstLine="283"/>
        <w:rPr>
          <w:sz w:val="24"/>
          <w:szCs w:val="24"/>
          <w:lang w:val="ru-RU"/>
        </w:rPr>
      </w:pPr>
      <w:r w:rsidRPr="007C4B4A">
        <w:rPr>
          <w:sz w:val="24"/>
          <w:szCs w:val="24"/>
          <w:lang w:val="ru-RU"/>
        </w:rPr>
        <w:t>Диалог.</w:t>
      </w:r>
    </w:p>
    <w:p w14:paraId="3145298A" w14:textId="77777777" w:rsidR="00C6278E" w:rsidRPr="007C4B4A" w:rsidRDefault="00C6278E" w:rsidP="00C339C8">
      <w:pPr>
        <w:ind w:left="567" w:right="-290" w:firstLine="283"/>
        <w:rPr>
          <w:sz w:val="24"/>
          <w:szCs w:val="24"/>
          <w:lang w:val="ru-RU"/>
        </w:rPr>
      </w:pPr>
      <w:bookmarkStart w:id="822" w:name="_Toc97148875"/>
      <w:r w:rsidRPr="007C4B4A">
        <w:rPr>
          <w:sz w:val="24"/>
          <w:szCs w:val="24"/>
          <w:lang w:val="ru-RU"/>
        </w:rPr>
        <w:t>Текст</w:t>
      </w:r>
      <w:bookmarkEnd w:id="822"/>
    </w:p>
    <w:p w14:paraId="45575705" w14:textId="77777777" w:rsidR="00C6278E" w:rsidRPr="007C4B4A" w:rsidRDefault="00C6278E" w:rsidP="00C339C8">
      <w:pPr>
        <w:ind w:left="567" w:right="-290" w:firstLine="283"/>
        <w:rPr>
          <w:sz w:val="24"/>
          <w:szCs w:val="24"/>
          <w:lang w:val="ru-RU"/>
        </w:rPr>
      </w:pPr>
      <w:r w:rsidRPr="007C4B4A">
        <w:rPr>
          <w:sz w:val="24"/>
          <w:szCs w:val="24"/>
          <w:lang w:val="ru-RU"/>
        </w:rPr>
        <w:t>Текст  и его основные  признаки.</w:t>
      </w:r>
    </w:p>
    <w:p w14:paraId="42B22406" w14:textId="77777777" w:rsidR="00C6278E" w:rsidRPr="007C4B4A" w:rsidRDefault="00C6278E" w:rsidP="00C339C8">
      <w:pPr>
        <w:ind w:left="567" w:right="-290" w:firstLine="283"/>
        <w:rPr>
          <w:sz w:val="24"/>
          <w:szCs w:val="24"/>
          <w:lang w:val="ru-RU"/>
        </w:rPr>
      </w:pPr>
      <w:r w:rsidRPr="007C4B4A">
        <w:rPr>
          <w:sz w:val="24"/>
          <w:szCs w:val="24"/>
          <w:lang w:val="ru-RU"/>
        </w:rPr>
        <w:t>Особенности функционально-смысловых типов речи (повествование,  описание, рассуждение).</w:t>
      </w:r>
    </w:p>
    <w:p w14:paraId="471CBF6A"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 извлечение</w:t>
      </w:r>
      <w:r w:rsidRPr="007C4B4A">
        <w:rPr>
          <w:spacing w:val="-39"/>
          <w:sz w:val="24"/>
          <w:szCs w:val="24"/>
          <w:lang w:val="ru-RU"/>
        </w:rPr>
        <w:t xml:space="preserve"> </w:t>
      </w:r>
      <w:r w:rsidRPr="007C4B4A">
        <w:rPr>
          <w:sz w:val="24"/>
          <w:szCs w:val="24"/>
          <w:lang w:val="ru-RU"/>
        </w:rPr>
        <w:t>информации из различных источников; использование лингвистических словарей; тезисы,</w:t>
      </w:r>
      <w:r w:rsidRPr="007C4B4A">
        <w:rPr>
          <w:spacing w:val="13"/>
          <w:sz w:val="24"/>
          <w:szCs w:val="24"/>
          <w:lang w:val="ru-RU"/>
        </w:rPr>
        <w:t xml:space="preserve"> </w:t>
      </w:r>
      <w:r w:rsidRPr="007C4B4A">
        <w:rPr>
          <w:sz w:val="24"/>
          <w:szCs w:val="24"/>
          <w:lang w:val="ru-RU"/>
        </w:rPr>
        <w:t>конспект.</w:t>
      </w:r>
    </w:p>
    <w:p w14:paraId="34E8190E" w14:textId="77777777" w:rsidR="00C6278E" w:rsidRPr="007C4B4A" w:rsidRDefault="00C6278E" w:rsidP="00C339C8">
      <w:pPr>
        <w:ind w:left="567" w:right="-290" w:firstLine="283"/>
        <w:rPr>
          <w:sz w:val="24"/>
          <w:szCs w:val="24"/>
          <w:lang w:val="ru-RU"/>
        </w:rPr>
      </w:pPr>
      <w:bookmarkStart w:id="823" w:name="_Toc97148876"/>
      <w:r w:rsidRPr="007C4B4A">
        <w:rPr>
          <w:sz w:val="24"/>
          <w:szCs w:val="24"/>
          <w:lang w:val="ru-RU"/>
        </w:rPr>
        <w:t>Функциональные  разновидности  языка</w:t>
      </w:r>
      <w:bookmarkEnd w:id="823"/>
    </w:p>
    <w:p w14:paraId="4715F5DE" w14:textId="77777777" w:rsidR="00C6278E" w:rsidRPr="007C4B4A" w:rsidRDefault="00C6278E" w:rsidP="00C339C8">
      <w:pPr>
        <w:ind w:left="567" w:right="-290" w:firstLine="283"/>
        <w:rPr>
          <w:sz w:val="24"/>
          <w:szCs w:val="24"/>
          <w:lang w:val="ru-RU"/>
        </w:rPr>
      </w:pPr>
      <w:r w:rsidRPr="007C4B4A">
        <w:rPr>
          <w:sz w:val="24"/>
          <w:szCs w:val="24"/>
          <w:lang w:val="ru-RU"/>
        </w:rPr>
        <w:t>Официально-деловой стиль. Сфера употребления, функции, языковые</w:t>
      </w:r>
      <w:r w:rsidRPr="007C4B4A">
        <w:rPr>
          <w:spacing w:val="51"/>
          <w:sz w:val="24"/>
          <w:szCs w:val="24"/>
          <w:lang w:val="ru-RU"/>
        </w:rPr>
        <w:t xml:space="preserve"> </w:t>
      </w:r>
      <w:r w:rsidRPr="007C4B4A">
        <w:rPr>
          <w:sz w:val="24"/>
          <w:szCs w:val="24"/>
          <w:lang w:val="ru-RU"/>
        </w:rPr>
        <w:t>особенности.</w:t>
      </w:r>
    </w:p>
    <w:p w14:paraId="30861FF0" w14:textId="77777777" w:rsidR="00C6278E" w:rsidRPr="007C4B4A" w:rsidRDefault="00C6278E" w:rsidP="00C339C8">
      <w:pPr>
        <w:ind w:left="567" w:right="-290" w:firstLine="283"/>
        <w:rPr>
          <w:sz w:val="24"/>
          <w:szCs w:val="24"/>
          <w:lang w:val="ru-RU"/>
        </w:rPr>
      </w:pPr>
      <w:r w:rsidRPr="007C4B4A">
        <w:rPr>
          <w:sz w:val="24"/>
          <w:szCs w:val="24"/>
          <w:lang w:val="ru-RU"/>
        </w:rPr>
        <w:t>Жанры официально-делового стиля (заявление, объяснительная записка, автобиография, характеристика).</w:t>
      </w:r>
    </w:p>
    <w:p w14:paraId="24840F4F" w14:textId="77777777" w:rsidR="00C6278E" w:rsidRPr="007C4B4A" w:rsidRDefault="00C6278E" w:rsidP="00C339C8">
      <w:pPr>
        <w:ind w:left="567" w:right="-290" w:firstLine="283"/>
        <w:rPr>
          <w:sz w:val="24"/>
          <w:szCs w:val="24"/>
          <w:lang w:val="ru-RU"/>
        </w:rPr>
      </w:pPr>
      <w:r w:rsidRPr="007C4B4A">
        <w:rPr>
          <w:sz w:val="24"/>
          <w:szCs w:val="24"/>
          <w:lang w:val="ru-RU"/>
        </w:rPr>
        <w:t>Научный стиль. Сфера употребления, функции, языковые особенности.</w:t>
      </w:r>
    </w:p>
    <w:p w14:paraId="794C0A5C" w14:textId="77777777" w:rsidR="00C6278E" w:rsidRPr="007C4B4A" w:rsidRDefault="00C6278E" w:rsidP="00C339C8">
      <w:pPr>
        <w:ind w:left="567" w:right="-290" w:firstLine="283"/>
        <w:rPr>
          <w:sz w:val="24"/>
          <w:szCs w:val="24"/>
          <w:lang w:val="ru-RU"/>
        </w:rPr>
      </w:pPr>
      <w:r w:rsidRPr="007C4B4A">
        <w:rPr>
          <w:sz w:val="24"/>
          <w:szCs w:val="24"/>
          <w:lang w:val="ru-RU"/>
        </w:rPr>
        <w:t>Жанры научного стиля (реферат, доклад на научную тему). Сочетание</w:t>
      </w:r>
      <w:r w:rsidRPr="007C4B4A">
        <w:rPr>
          <w:spacing w:val="-16"/>
          <w:sz w:val="24"/>
          <w:szCs w:val="24"/>
          <w:lang w:val="ru-RU"/>
        </w:rPr>
        <w:t xml:space="preserve"> </w:t>
      </w:r>
      <w:r w:rsidRPr="007C4B4A">
        <w:rPr>
          <w:sz w:val="24"/>
          <w:szCs w:val="24"/>
          <w:lang w:val="ru-RU"/>
        </w:rPr>
        <w:t>различных</w:t>
      </w:r>
      <w:r w:rsidRPr="007C4B4A">
        <w:rPr>
          <w:spacing w:val="-16"/>
          <w:sz w:val="24"/>
          <w:szCs w:val="24"/>
          <w:lang w:val="ru-RU"/>
        </w:rPr>
        <w:t xml:space="preserve"> </w:t>
      </w:r>
      <w:r w:rsidRPr="007C4B4A">
        <w:rPr>
          <w:sz w:val="24"/>
          <w:szCs w:val="24"/>
          <w:lang w:val="ru-RU"/>
        </w:rPr>
        <w:t>функциональных</w:t>
      </w:r>
      <w:r w:rsidRPr="007C4B4A">
        <w:rPr>
          <w:spacing w:val="-16"/>
          <w:sz w:val="24"/>
          <w:szCs w:val="24"/>
          <w:lang w:val="ru-RU"/>
        </w:rPr>
        <w:t xml:space="preserve"> </w:t>
      </w:r>
      <w:r w:rsidRPr="007C4B4A">
        <w:rPr>
          <w:sz w:val="24"/>
          <w:szCs w:val="24"/>
          <w:lang w:val="ru-RU"/>
        </w:rPr>
        <w:t>разновидностей</w:t>
      </w:r>
      <w:r w:rsidRPr="007C4B4A">
        <w:rPr>
          <w:spacing w:val="-16"/>
          <w:sz w:val="24"/>
          <w:szCs w:val="24"/>
          <w:lang w:val="ru-RU"/>
        </w:rPr>
        <w:t xml:space="preserve"> </w:t>
      </w:r>
      <w:r w:rsidRPr="007C4B4A">
        <w:rPr>
          <w:sz w:val="24"/>
          <w:szCs w:val="24"/>
          <w:lang w:val="ru-RU"/>
        </w:rPr>
        <w:t>языка в тексте, средства связи предложений в</w:t>
      </w:r>
      <w:r w:rsidRPr="007C4B4A">
        <w:rPr>
          <w:spacing w:val="2"/>
          <w:sz w:val="24"/>
          <w:szCs w:val="24"/>
          <w:lang w:val="ru-RU"/>
        </w:rPr>
        <w:t xml:space="preserve"> </w:t>
      </w:r>
      <w:r w:rsidRPr="007C4B4A">
        <w:rPr>
          <w:sz w:val="24"/>
          <w:szCs w:val="24"/>
          <w:lang w:val="ru-RU"/>
        </w:rPr>
        <w:t>тексте.</w:t>
      </w:r>
    </w:p>
    <w:p w14:paraId="75366241" w14:textId="77777777" w:rsidR="00C6278E" w:rsidRPr="007C4B4A" w:rsidRDefault="00C6278E" w:rsidP="00C339C8">
      <w:pPr>
        <w:ind w:left="567" w:right="-290" w:firstLine="283"/>
        <w:rPr>
          <w:sz w:val="24"/>
          <w:szCs w:val="24"/>
          <w:lang w:val="ru-RU"/>
        </w:rPr>
      </w:pPr>
    </w:p>
    <w:p w14:paraId="42645AF6" w14:textId="77777777" w:rsidR="00C6278E" w:rsidRPr="007C4B4A" w:rsidRDefault="00C6278E" w:rsidP="00C339C8">
      <w:pPr>
        <w:ind w:left="567" w:right="-290" w:firstLine="283"/>
        <w:rPr>
          <w:sz w:val="24"/>
          <w:szCs w:val="24"/>
          <w:lang w:val="ru-RU"/>
        </w:rPr>
      </w:pPr>
      <w:bookmarkStart w:id="824" w:name="_Toc97148877"/>
      <w:r w:rsidRPr="007C4B4A">
        <w:rPr>
          <w:sz w:val="24"/>
          <w:szCs w:val="24"/>
          <w:lang w:val="ru-RU"/>
        </w:rPr>
        <w:t>СИСТЕМА ЯЗЫКА</w:t>
      </w:r>
      <w:bookmarkEnd w:id="824"/>
    </w:p>
    <w:p w14:paraId="1F02793E" w14:textId="77777777" w:rsidR="00C6278E" w:rsidRPr="007C4B4A" w:rsidRDefault="00C6278E" w:rsidP="00C339C8">
      <w:pPr>
        <w:ind w:left="567" w:right="-290" w:firstLine="283"/>
        <w:rPr>
          <w:b/>
          <w:sz w:val="24"/>
          <w:szCs w:val="24"/>
          <w:lang w:val="ru-RU"/>
        </w:rPr>
      </w:pPr>
      <w:r w:rsidRPr="007C4B4A">
        <w:rPr>
          <w:b/>
          <w:sz w:val="24"/>
          <w:szCs w:val="24"/>
          <w:lang w:val="ru-RU"/>
        </w:rPr>
        <w:t>Синтаксис. Культура речи. Пунктуация</w:t>
      </w:r>
    </w:p>
    <w:p w14:paraId="3CF20C40" w14:textId="77777777" w:rsidR="00C6278E" w:rsidRPr="007C4B4A" w:rsidRDefault="00C6278E" w:rsidP="00C339C8">
      <w:pPr>
        <w:ind w:left="567" w:right="-290" w:firstLine="283"/>
        <w:rPr>
          <w:sz w:val="24"/>
          <w:szCs w:val="24"/>
          <w:lang w:val="ru-RU"/>
        </w:rPr>
      </w:pPr>
      <w:r w:rsidRPr="007C4B4A">
        <w:rPr>
          <w:sz w:val="24"/>
          <w:szCs w:val="24"/>
          <w:lang w:val="ru-RU"/>
        </w:rPr>
        <w:t>Синтаксис как раздел лингвистики.</w:t>
      </w:r>
    </w:p>
    <w:p w14:paraId="2CCCCD17" w14:textId="77777777" w:rsidR="00C6278E" w:rsidRPr="007C4B4A" w:rsidRDefault="00C6278E" w:rsidP="00C339C8">
      <w:pPr>
        <w:ind w:left="567" w:right="-290" w:firstLine="283"/>
        <w:rPr>
          <w:sz w:val="24"/>
          <w:szCs w:val="24"/>
          <w:lang w:val="ru-RU"/>
        </w:rPr>
      </w:pPr>
      <w:r w:rsidRPr="007C4B4A">
        <w:rPr>
          <w:sz w:val="24"/>
          <w:szCs w:val="24"/>
          <w:lang w:val="ru-RU"/>
        </w:rPr>
        <w:t>Словосочетание и предложение как единицы синтаксиса. Пунктуация. Функции знаков</w:t>
      </w:r>
      <w:r w:rsidRPr="007C4B4A">
        <w:rPr>
          <w:spacing w:val="57"/>
          <w:sz w:val="24"/>
          <w:szCs w:val="24"/>
          <w:lang w:val="ru-RU"/>
        </w:rPr>
        <w:t xml:space="preserve"> </w:t>
      </w:r>
      <w:r w:rsidRPr="007C4B4A">
        <w:rPr>
          <w:sz w:val="24"/>
          <w:szCs w:val="24"/>
          <w:lang w:val="ru-RU"/>
        </w:rPr>
        <w:t>препинания.</w:t>
      </w:r>
    </w:p>
    <w:p w14:paraId="47E4BD07" w14:textId="77777777" w:rsidR="00C6278E" w:rsidRPr="007C4B4A" w:rsidRDefault="00C6278E" w:rsidP="00C339C8">
      <w:pPr>
        <w:ind w:left="567" w:right="-290" w:firstLine="283"/>
        <w:rPr>
          <w:sz w:val="24"/>
          <w:szCs w:val="24"/>
          <w:lang w:val="ru-RU"/>
        </w:rPr>
      </w:pPr>
      <w:bookmarkStart w:id="825" w:name="_Toc97148878"/>
      <w:r w:rsidRPr="007C4B4A">
        <w:rPr>
          <w:sz w:val="24"/>
          <w:szCs w:val="24"/>
          <w:lang w:val="ru-RU"/>
        </w:rPr>
        <w:t>Словосочетание</w:t>
      </w:r>
      <w:bookmarkEnd w:id="825"/>
    </w:p>
    <w:p w14:paraId="2D348EEF" w14:textId="77777777" w:rsidR="00C6278E" w:rsidRPr="007C4B4A" w:rsidRDefault="00C6278E" w:rsidP="00C339C8">
      <w:pPr>
        <w:ind w:left="567" w:right="-290" w:firstLine="283"/>
        <w:rPr>
          <w:sz w:val="24"/>
          <w:szCs w:val="24"/>
          <w:lang w:val="ru-RU"/>
        </w:rPr>
      </w:pPr>
      <w:r w:rsidRPr="007C4B4A">
        <w:rPr>
          <w:sz w:val="24"/>
          <w:szCs w:val="24"/>
          <w:lang w:val="ru-RU"/>
        </w:rPr>
        <w:t>Основные  признаки словосочетания.</w:t>
      </w:r>
    </w:p>
    <w:p w14:paraId="545C350C" w14:textId="77777777" w:rsidR="00C6278E" w:rsidRPr="007C4B4A" w:rsidRDefault="00C6278E" w:rsidP="00C339C8">
      <w:pPr>
        <w:ind w:left="567" w:right="-290" w:firstLine="283"/>
        <w:rPr>
          <w:sz w:val="24"/>
          <w:szCs w:val="24"/>
          <w:lang w:val="ru-RU"/>
        </w:rPr>
      </w:pPr>
      <w:r w:rsidRPr="007C4B4A">
        <w:rPr>
          <w:sz w:val="24"/>
          <w:szCs w:val="24"/>
          <w:lang w:val="ru-RU"/>
        </w:rPr>
        <w:t>Виды словосочетаний по морфологическим свойствам главного  слова:  глагольные,  именные, наречные.</w:t>
      </w:r>
    </w:p>
    <w:p w14:paraId="706BFF79" w14:textId="77777777" w:rsidR="00C6278E" w:rsidRPr="007C4B4A" w:rsidRDefault="00C6278E" w:rsidP="00C339C8">
      <w:pPr>
        <w:ind w:left="567" w:right="-290" w:firstLine="283"/>
        <w:rPr>
          <w:sz w:val="24"/>
          <w:szCs w:val="24"/>
          <w:lang w:val="ru-RU"/>
        </w:rPr>
      </w:pPr>
      <w:r w:rsidRPr="007C4B4A">
        <w:rPr>
          <w:sz w:val="24"/>
          <w:szCs w:val="24"/>
          <w:lang w:val="ru-RU"/>
        </w:rPr>
        <w:t>Типы подчинительной связи слов в словосочетании: согласование,  управление,  примыкание.</w:t>
      </w:r>
    </w:p>
    <w:p w14:paraId="7A34B74B" w14:textId="77777777" w:rsidR="003926F4" w:rsidRPr="007C4B4A" w:rsidRDefault="00C6278E" w:rsidP="00C339C8">
      <w:pPr>
        <w:ind w:left="567" w:right="-290" w:firstLine="283"/>
        <w:rPr>
          <w:sz w:val="24"/>
          <w:szCs w:val="24"/>
          <w:lang w:val="ru-RU"/>
        </w:rPr>
      </w:pPr>
      <w:r w:rsidRPr="007C4B4A">
        <w:rPr>
          <w:sz w:val="24"/>
          <w:szCs w:val="24"/>
          <w:lang w:val="ru-RU"/>
        </w:rPr>
        <w:lastRenderedPageBreak/>
        <w:t>Синтаксический анализ словосочетани</w:t>
      </w:r>
      <w:r w:rsidR="00224A33" w:rsidRPr="007C4B4A">
        <w:rPr>
          <w:sz w:val="24"/>
          <w:szCs w:val="24"/>
          <w:lang w:val="ru-RU"/>
        </w:rPr>
        <w:t>й</w:t>
      </w:r>
      <w:r w:rsidR="003926F4" w:rsidRPr="007C4B4A">
        <w:rPr>
          <w:sz w:val="24"/>
          <w:szCs w:val="24"/>
          <w:lang w:val="ru-RU"/>
        </w:rPr>
        <w:t xml:space="preserve"> .</w:t>
      </w:r>
    </w:p>
    <w:p w14:paraId="5368BF7E" w14:textId="77777777" w:rsidR="00C6278E" w:rsidRPr="007C4B4A" w:rsidRDefault="00C6278E" w:rsidP="00C339C8">
      <w:pPr>
        <w:ind w:left="567" w:right="-290" w:firstLine="283"/>
        <w:rPr>
          <w:sz w:val="24"/>
          <w:szCs w:val="24"/>
          <w:lang w:val="ru-RU"/>
        </w:rPr>
      </w:pPr>
      <w:r w:rsidRPr="007C4B4A">
        <w:rPr>
          <w:sz w:val="24"/>
          <w:szCs w:val="24"/>
          <w:lang w:val="ru-RU"/>
        </w:rPr>
        <w:t>Грамматическая синонимия словосочетаний. Нормы  построения словосочетаний.</w:t>
      </w:r>
    </w:p>
    <w:p w14:paraId="7487195D" w14:textId="77777777" w:rsidR="00C6278E" w:rsidRPr="007C4B4A" w:rsidRDefault="00C6278E" w:rsidP="00C339C8">
      <w:pPr>
        <w:ind w:left="567" w:right="-290" w:firstLine="283"/>
        <w:rPr>
          <w:sz w:val="24"/>
          <w:szCs w:val="24"/>
          <w:lang w:val="ru-RU"/>
        </w:rPr>
      </w:pPr>
      <w:bookmarkStart w:id="826" w:name="_Toc97148879"/>
      <w:r w:rsidRPr="007C4B4A">
        <w:rPr>
          <w:sz w:val="24"/>
          <w:szCs w:val="24"/>
          <w:lang w:val="ru-RU"/>
        </w:rPr>
        <w:t>Предложение</w:t>
      </w:r>
      <w:bookmarkEnd w:id="826"/>
    </w:p>
    <w:p w14:paraId="7DE507C2" w14:textId="77777777" w:rsidR="00C6278E" w:rsidRPr="007C4B4A" w:rsidRDefault="00C6278E" w:rsidP="00C339C8">
      <w:pPr>
        <w:ind w:left="567" w:right="-290" w:firstLine="283"/>
        <w:rPr>
          <w:sz w:val="24"/>
          <w:szCs w:val="24"/>
          <w:lang w:val="ru-RU"/>
        </w:rPr>
      </w:pPr>
      <w:r w:rsidRPr="007C4B4A">
        <w:rPr>
          <w:sz w:val="24"/>
          <w:szCs w:val="24"/>
          <w:lang w:val="ru-RU"/>
        </w:rPr>
        <w:t>Предложение.</w:t>
      </w:r>
      <w:r w:rsidRPr="007C4B4A">
        <w:rPr>
          <w:spacing w:val="-21"/>
          <w:sz w:val="24"/>
          <w:szCs w:val="24"/>
          <w:lang w:val="ru-RU"/>
        </w:rPr>
        <w:t xml:space="preserve"> </w:t>
      </w:r>
      <w:r w:rsidRPr="007C4B4A">
        <w:rPr>
          <w:sz w:val="24"/>
          <w:szCs w:val="24"/>
          <w:lang w:val="ru-RU"/>
        </w:rPr>
        <w:t>Основные</w:t>
      </w:r>
      <w:r w:rsidRPr="007C4B4A">
        <w:rPr>
          <w:spacing w:val="-21"/>
          <w:sz w:val="24"/>
          <w:szCs w:val="24"/>
          <w:lang w:val="ru-RU"/>
        </w:rPr>
        <w:t xml:space="preserve"> </w:t>
      </w:r>
      <w:r w:rsidRPr="007C4B4A">
        <w:rPr>
          <w:sz w:val="24"/>
          <w:szCs w:val="24"/>
          <w:lang w:val="ru-RU"/>
        </w:rPr>
        <w:t>признаки</w:t>
      </w:r>
      <w:r w:rsidRPr="007C4B4A">
        <w:rPr>
          <w:spacing w:val="-21"/>
          <w:sz w:val="24"/>
          <w:szCs w:val="24"/>
          <w:lang w:val="ru-RU"/>
        </w:rPr>
        <w:t xml:space="preserve"> </w:t>
      </w:r>
      <w:r w:rsidRPr="007C4B4A">
        <w:rPr>
          <w:sz w:val="24"/>
          <w:szCs w:val="24"/>
          <w:lang w:val="ru-RU"/>
        </w:rPr>
        <w:t>предложения:</w:t>
      </w:r>
      <w:r w:rsidRPr="007C4B4A">
        <w:rPr>
          <w:spacing w:val="-21"/>
          <w:sz w:val="24"/>
          <w:szCs w:val="24"/>
          <w:lang w:val="ru-RU"/>
        </w:rPr>
        <w:t xml:space="preserve"> </w:t>
      </w:r>
      <w:r w:rsidRPr="007C4B4A">
        <w:rPr>
          <w:sz w:val="24"/>
          <w:szCs w:val="24"/>
          <w:lang w:val="ru-RU"/>
        </w:rPr>
        <w:t>смысловая и интонационная законченность, грамматическая оформленность.</w:t>
      </w:r>
    </w:p>
    <w:p w14:paraId="56678ACC" w14:textId="77777777" w:rsidR="00C6278E" w:rsidRPr="007C4B4A" w:rsidRDefault="00C6278E" w:rsidP="00C339C8">
      <w:pPr>
        <w:ind w:left="567" w:right="-290" w:firstLine="283"/>
        <w:rPr>
          <w:sz w:val="24"/>
          <w:szCs w:val="24"/>
          <w:lang w:val="ru-RU"/>
        </w:rPr>
      </w:pPr>
      <w:r w:rsidRPr="007C4B4A">
        <w:rPr>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448E8C" w14:textId="77777777" w:rsidR="00C6278E" w:rsidRPr="007C4B4A" w:rsidRDefault="00C6278E" w:rsidP="00C339C8">
      <w:pPr>
        <w:ind w:left="567" w:right="-290" w:firstLine="283"/>
        <w:rPr>
          <w:sz w:val="24"/>
          <w:szCs w:val="24"/>
          <w:lang w:val="ru-RU"/>
        </w:rPr>
      </w:pPr>
      <w:r w:rsidRPr="007C4B4A">
        <w:rPr>
          <w:sz w:val="24"/>
          <w:szCs w:val="24"/>
          <w:lang w:val="ru-RU"/>
        </w:rPr>
        <w:t>Употребление языковых форм выражения побуждения в побудительных  предложениях.</w:t>
      </w:r>
    </w:p>
    <w:p w14:paraId="2A1D73EB" w14:textId="77777777" w:rsidR="00C6278E" w:rsidRPr="007C4B4A" w:rsidRDefault="00C6278E" w:rsidP="00C339C8">
      <w:pPr>
        <w:ind w:left="567" w:right="-290" w:firstLine="283"/>
        <w:rPr>
          <w:sz w:val="24"/>
          <w:szCs w:val="24"/>
          <w:lang w:val="ru-RU"/>
        </w:rPr>
      </w:pPr>
      <w:r w:rsidRPr="007C4B4A">
        <w:rPr>
          <w:sz w:val="24"/>
          <w:szCs w:val="24"/>
          <w:lang w:val="ru-RU"/>
        </w:rPr>
        <w:t>Средства оформления предложения в устной и письменной речи (интонация, логическое ударение, знаки препинания).</w:t>
      </w:r>
    </w:p>
    <w:p w14:paraId="46F4B6CB" w14:textId="77777777" w:rsidR="00C6278E" w:rsidRPr="007C4B4A" w:rsidRDefault="00C6278E" w:rsidP="00C339C8">
      <w:pPr>
        <w:ind w:left="567" w:right="-290" w:firstLine="283"/>
        <w:rPr>
          <w:sz w:val="24"/>
          <w:szCs w:val="24"/>
          <w:lang w:val="ru-RU"/>
        </w:rPr>
      </w:pPr>
      <w:r w:rsidRPr="007C4B4A">
        <w:rPr>
          <w:sz w:val="24"/>
          <w:szCs w:val="24"/>
          <w:lang w:val="ru-RU"/>
        </w:rPr>
        <w:t>Виды предложений по количеству грамматических основ (простые,  сложные).</w:t>
      </w:r>
    </w:p>
    <w:p w14:paraId="35155AF8" w14:textId="77777777" w:rsidR="00C6278E" w:rsidRPr="007C4B4A" w:rsidRDefault="00C6278E" w:rsidP="00C339C8">
      <w:pPr>
        <w:ind w:left="567" w:right="-290" w:firstLine="283"/>
        <w:rPr>
          <w:sz w:val="24"/>
          <w:szCs w:val="24"/>
          <w:lang w:val="ru-RU"/>
        </w:rPr>
      </w:pPr>
      <w:r w:rsidRPr="007C4B4A">
        <w:rPr>
          <w:sz w:val="24"/>
          <w:szCs w:val="24"/>
          <w:lang w:val="ru-RU"/>
        </w:rPr>
        <w:t>Виды простых предложений по наличию главных членов (двусоставные, односоставные).</w:t>
      </w:r>
    </w:p>
    <w:p w14:paraId="0F4FB20A" w14:textId="77777777" w:rsidR="00C6278E" w:rsidRPr="007C4B4A" w:rsidRDefault="00C6278E" w:rsidP="00C339C8">
      <w:pPr>
        <w:ind w:left="567" w:right="-290" w:firstLine="283"/>
        <w:rPr>
          <w:sz w:val="24"/>
          <w:szCs w:val="24"/>
          <w:lang w:val="ru-RU"/>
        </w:rPr>
      </w:pPr>
      <w:r w:rsidRPr="007C4B4A">
        <w:rPr>
          <w:sz w:val="24"/>
          <w:szCs w:val="24"/>
          <w:lang w:val="ru-RU"/>
        </w:rPr>
        <w:t>Виды предложений по наличию второстепенных членов (распространённые,  нераспространённые).</w:t>
      </w:r>
    </w:p>
    <w:p w14:paraId="7F6DEA38" w14:textId="77777777" w:rsidR="00C6278E" w:rsidRPr="007C4B4A" w:rsidRDefault="00C6278E" w:rsidP="00C339C8">
      <w:pPr>
        <w:ind w:left="567" w:right="-290" w:firstLine="283"/>
        <w:rPr>
          <w:sz w:val="24"/>
          <w:szCs w:val="24"/>
          <w:lang w:val="ru-RU"/>
        </w:rPr>
      </w:pPr>
      <w:r w:rsidRPr="007C4B4A">
        <w:rPr>
          <w:sz w:val="24"/>
          <w:szCs w:val="24"/>
          <w:lang w:val="ru-RU"/>
        </w:rPr>
        <w:t>Предложения полные и неполные.</w:t>
      </w:r>
    </w:p>
    <w:p w14:paraId="655B36CC" w14:textId="10076C59" w:rsidR="00C6278E" w:rsidRPr="007C4B4A" w:rsidRDefault="00C6278E" w:rsidP="00C339C8">
      <w:pPr>
        <w:ind w:left="567" w:right="-290" w:firstLine="283"/>
        <w:rPr>
          <w:sz w:val="24"/>
          <w:szCs w:val="24"/>
          <w:lang w:val="ru-RU"/>
        </w:rPr>
      </w:pPr>
      <w:r w:rsidRPr="007C4B4A">
        <w:rPr>
          <w:sz w:val="24"/>
          <w:szCs w:val="24"/>
          <w:lang w:val="ru-RU"/>
        </w:rPr>
        <w:t>Употребление</w:t>
      </w:r>
      <w:r w:rsidRPr="007C4B4A">
        <w:rPr>
          <w:spacing w:val="-40"/>
          <w:sz w:val="24"/>
          <w:szCs w:val="24"/>
          <w:lang w:val="ru-RU"/>
        </w:rPr>
        <w:t xml:space="preserve"> </w:t>
      </w:r>
      <w:r w:rsidRPr="007C4B4A">
        <w:rPr>
          <w:sz w:val="24"/>
          <w:szCs w:val="24"/>
          <w:lang w:val="ru-RU"/>
        </w:rPr>
        <w:t>неполных</w:t>
      </w:r>
      <w:r w:rsidRPr="007C4B4A">
        <w:rPr>
          <w:spacing w:val="-40"/>
          <w:sz w:val="24"/>
          <w:szCs w:val="24"/>
          <w:lang w:val="ru-RU"/>
        </w:rPr>
        <w:t xml:space="preserve"> </w:t>
      </w:r>
      <w:r w:rsidRPr="007C4B4A">
        <w:rPr>
          <w:sz w:val="24"/>
          <w:szCs w:val="24"/>
          <w:lang w:val="ru-RU"/>
        </w:rPr>
        <w:t>предложений</w:t>
      </w:r>
      <w:r w:rsidRPr="007C4B4A">
        <w:rPr>
          <w:spacing w:val="-40"/>
          <w:sz w:val="24"/>
          <w:szCs w:val="24"/>
          <w:lang w:val="ru-RU"/>
        </w:rPr>
        <w:t xml:space="preserve"> </w:t>
      </w:r>
      <w:r w:rsidRPr="007C4B4A">
        <w:rPr>
          <w:sz w:val="24"/>
          <w:szCs w:val="24"/>
          <w:lang w:val="ru-RU"/>
        </w:rPr>
        <w:t>в</w:t>
      </w:r>
      <w:r w:rsidRPr="007C4B4A">
        <w:rPr>
          <w:spacing w:val="-40"/>
          <w:sz w:val="24"/>
          <w:szCs w:val="24"/>
          <w:lang w:val="ru-RU"/>
        </w:rPr>
        <w:t xml:space="preserve"> </w:t>
      </w:r>
      <w:r w:rsidRPr="007C4B4A">
        <w:rPr>
          <w:sz w:val="24"/>
          <w:szCs w:val="24"/>
          <w:lang w:val="ru-RU"/>
        </w:rPr>
        <w:t>диалогической</w:t>
      </w:r>
      <w:r w:rsidRPr="007C4B4A">
        <w:rPr>
          <w:spacing w:val="-40"/>
          <w:sz w:val="24"/>
          <w:szCs w:val="24"/>
          <w:lang w:val="ru-RU"/>
        </w:rPr>
        <w:t xml:space="preserve"> </w:t>
      </w:r>
      <w:r w:rsidRPr="007C4B4A">
        <w:rPr>
          <w:sz w:val="24"/>
          <w:szCs w:val="24"/>
          <w:lang w:val="ru-RU"/>
        </w:rPr>
        <w:t>речи, соблюдение</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устной</w:t>
      </w:r>
      <w:r w:rsidRPr="007C4B4A">
        <w:rPr>
          <w:spacing w:val="-24"/>
          <w:sz w:val="24"/>
          <w:szCs w:val="24"/>
          <w:lang w:val="ru-RU"/>
        </w:rPr>
        <w:t xml:space="preserve"> </w:t>
      </w:r>
      <w:r w:rsidRPr="007C4B4A">
        <w:rPr>
          <w:sz w:val="24"/>
          <w:szCs w:val="24"/>
          <w:lang w:val="ru-RU"/>
        </w:rPr>
        <w:t>речи</w:t>
      </w:r>
      <w:r w:rsidRPr="007C4B4A">
        <w:rPr>
          <w:spacing w:val="-24"/>
          <w:sz w:val="24"/>
          <w:szCs w:val="24"/>
          <w:lang w:val="ru-RU"/>
        </w:rPr>
        <w:t xml:space="preserve"> </w:t>
      </w:r>
      <w:r w:rsidRPr="007C4B4A">
        <w:rPr>
          <w:sz w:val="24"/>
          <w:szCs w:val="24"/>
          <w:lang w:val="ru-RU"/>
        </w:rPr>
        <w:t>интонации</w:t>
      </w:r>
      <w:r w:rsidRPr="007C4B4A">
        <w:rPr>
          <w:spacing w:val="-24"/>
          <w:sz w:val="24"/>
          <w:szCs w:val="24"/>
          <w:lang w:val="ru-RU"/>
        </w:rPr>
        <w:t xml:space="preserve"> </w:t>
      </w:r>
      <w:r w:rsidRPr="007C4B4A">
        <w:rPr>
          <w:sz w:val="24"/>
          <w:szCs w:val="24"/>
          <w:lang w:val="ru-RU"/>
        </w:rPr>
        <w:t>неполного</w:t>
      </w:r>
      <w:r w:rsidRPr="007C4B4A">
        <w:rPr>
          <w:spacing w:val="-24"/>
          <w:sz w:val="24"/>
          <w:szCs w:val="24"/>
          <w:lang w:val="ru-RU"/>
        </w:rPr>
        <w:t xml:space="preserve"> </w:t>
      </w:r>
      <w:r w:rsidRPr="007C4B4A">
        <w:rPr>
          <w:sz w:val="24"/>
          <w:szCs w:val="24"/>
          <w:lang w:val="ru-RU"/>
        </w:rPr>
        <w:t>предложения. Грамматические,</w:t>
      </w:r>
      <w:r w:rsidRPr="007C4B4A">
        <w:rPr>
          <w:spacing w:val="-33"/>
          <w:sz w:val="24"/>
          <w:szCs w:val="24"/>
          <w:lang w:val="ru-RU"/>
        </w:rPr>
        <w:t xml:space="preserve"> </w:t>
      </w:r>
      <w:r w:rsidRPr="007C4B4A">
        <w:rPr>
          <w:sz w:val="24"/>
          <w:szCs w:val="24"/>
          <w:lang w:val="ru-RU"/>
        </w:rPr>
        <w:t>интонационные</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пунктуационные</w:t>
      </w:r>
      <w:r w:rsidRPr="007C4B4A">
        <w:rPr>
          <w:spacing w:val="-33"/>
          <w:sz w:val="24"/>
          <w:szCs w:val="24"/>
          <w:lang w:val="ru-RU"/>
        </w:rPr>
        <w:t xml:space="preserve"> </w:t>
      </w:r>
      <w:r w:rsidRPr="007C4B4A">
        <w:rPr>
          <w:sz w:val="24"/>
          <w:szCs w:val="24"/>
          <w:lang w:val="ru-RU"/>
        </w:rPr>
        <w:t xml:space="preserve">особенности предложений со словами </w:t>
      </w:r>
      <w:r w:rsidRPr="007C4B4A">
        <w:rPr>
          <w:b/>
          <w:i/>
          <w:sz w:val="24"/>
          <w:szCs w:val="24"/>
          <w:lang w:val="ru-RU"/>
        </w:rPr>
        <w:t>да</w:t>
      </w:r>
      <w:r w:rsidRPr="007C4B4A">
        <w:rPr>
          <w:sz w:val="24"/>
          <w:szCs w:val="24"/>
          <w:lang w:val="ru-RU"/>
        </w:rPr>
        <w:t xml:space="preserve">, </w:t>
      </w:r>
      <w:r w:rsidRPr="007C4B4A">
        <w:rPr>
          <w:b/>
          <w:i/>
          <w:sz w:val="24"/>
          <w:szCs w:val="24"/>
          <w:lang w:val="ru-RU"/>
        </w:rPr>
        <w:t>нет</w:t>
      </w:r>
      <w:r w:rsidRPr="007C4B4A">
        <w:rPr>
          <w:sz w:val="24"/>
          <w:szCs w:val="24"/>
          <w:lang w:val="ru-RU"/>
        </w:rPr>
        <w:t>.</w:t>
      </w:r>
    </w:p>
    <w:p w14:paraId="77522080" w14:textId="77777777" w:rsidR="00C6278E" w:rsidRPr="007C4B4A" w:rsidRDefault="00C6278E" w:rsidP="00C339C8">
      <w:pPr>
        <w:ind w:left="567" w:right="-290" w:firstLine="283"/>
        <w:rPr>
          <w:sz w:val="24"/>
          <w:szCs w:val="24"/>
          <w:lang w:val="ru-RU"/>
        </w:rPr>
      </w:pPr>
      <w:r w:rsidRPr="007C4B4A">
        <w:rPr>
          <w:sz w:val="24"/>
          <w:szCs w:val="24"/>
          <w:lang w:val="ru-RU"/>
        </w:rPr>
        <w:t>Нормы построения простого предложения, использования инверсии.</w:t>
      </w:r>
    </w:p>
    <w:p w14:paraId="24B5BA06" w14:textId="77777777" w:rsidR="00C6278E" w:rsidRPr="007C4B4A" w:rsidRDefault="00C6278E" w:rsidP="00C339C8">
      <w:pPr>
        <w:ind w:left="567" w:right="-290" w:firstLine="283"/>
        <w:rPr>
          <w:sz w:val="24"/>
          <w:szCs w:val="24"/>
          <w:lang w:val="ru-RU"/>
        </w:rPr>
      </w:pPr>
      <w:r w:rsidRPr="007C4B4A">
        <w:rPr>
          <w:sz w:val="24"/>
          <w:szCs w:val="24"/>
          <w:lang w:val="ru-RU"/>
        </w:rPr>
        <w:t>Двусоставное  предложение</w:t>
      </w:r>
    </w:p>
    <w:p w14:paraId="6AAE44D4" w14:textId="77777777" w:rsidR="00C6278E" w:rsidRPr="007C4B4A" w:rsidRDefault="00C6278E" w:rsidP="00C339C8">
      <w:pPr>
        <w:ind w:left="567" w:right="-290" w:firstLine="283"/>
        <w:rPr>
          <w:sz w:val="24"/>
          <w:szCs w:val="24"/>
          <w:lang w:val="ru-RU"/>
        </w:rPr>
      </w:pPr>
      <w:r w:rsidRPr="007C4B4A">
        <w:rPr>
          <w:sz w:val="24"/>
          <w:szCs w:val="24"/>
          <w:lang w:val="ru-RU"/>
        </w:rPr>
        <w:t>Главные  члены предложения</w:t>
      </w:r>
    </w:p>
    <w:p w14:paraId="3A937240" w14:textId="77777777" w:rsidR="00C6278E" w:rsidRPr="007C4B4A" w:rsidRDefault="00C6278E" w:rsidP="00C339C8">
      <w:pPr>
        <w:ind w:left="567" w:right="-290" w:firstLine="283"/>
        <w:rPr>
          <w:sz w:val="24"/>
          <w:szCs w:val="24"/>
          <w:lang w:val="ru-RU"/>
        </w:rPr>
      </w:pPr>
      <w:r w:rsidRPr="007C4B4A">
        <w:rPr>
          <w:sz w:val="24"/>
          <w:szCs w:val="24"/>
          <w:lang w:val="ru-RU"/>
        </w:rPr>
        <w:t>Подлежащее и сказуемое как главные члены предложения. Способы выражения подлежащего.</w:t>
      </w:r>
    </w:p>
    <w:p w14:paraId="4592D70B" w14:textId="77777777" w:rsidR="00C6278E" w:rsidRPr="007C4B4A" w:rsidRDefault="00C6278E" w:rsidP="00C339C8">
      <w:pPr>
        <w:ind w:left="567" w:right="-290" w:firstLine="283"/>
        <w:rPr>
          <w:sz w:val="24"/>
          <w:szCs w:val="24"/>
          <w:lang w:val="ru-RU"/>
        </w:rPr>
      </w:pPr>
      <w:r w:rsidRPr="007C4B4A">
        <w:rPr>
          <w:sz w:val="24"/>
          <w:szCs w:val="24"/>
          <w:lang w:val="ru-RU"/>
        </w:rPr>
        <w:t xml:space="preserve">Виды сказуемого (простое глагольное, составное глагольное, составное именное) и способы его </w:t>
      </w:r>
      <w:r w:rsidRPr="007C4B4A">
        <w:rPr>
          <w:spacing w:val="54"/>
          <w:sz w:val="24"/>
          <w:szCs w:val="24"/>
          <w:lang w:val="ru-RU"/>
        </w:rPr>
        <w:t xml:space="preserve"> </w:t>
      </w:r>
      <w:r w:rsidRPr="007C4B4A">
        <w:rPr>
          <w:sz w:val="24"/>
          <w:szCs w:val="24"/>
          <w:lang w:val="ru-RU"/>
        </w:rPr>
        <w:t>выражения.</w:t>
      </w:r>
    </w:p>
    <w:p w14:paraId="2D509A03" w14:textId="77777777" w:rsidR="00C6278E" w:rsidRPr="007C4B4A" w:rsidRDefault="00C6278E" w:rsidP="00C339C8">
      <w:pPr>
        <w:ind w:left="567" w:right="-290" w:firstLine="283"/>
        <w:rPr>
          <w:sz w:val="24"/>
          <w:szCs w:val="24"/>
          <w:lang w:val="ru-RU"/>
        </w:rPr>
      </w:pPr>
      <w:r w:rsidRPr="007C4B4A">
        <w:rPr>
          <w:sz w:val="24"/>
          <w:szCs w:val="24"/>
          <w:lang w:val="ru-RU"/>
        </w:rPr>
        <w:t>Тире между подлежащим и сказуемым.</w:t>
      </w:r>
    </w:p>
    <w:p w14:paraId="083136D7" w14:textId="744133FA" w:rsidR="00C6278E" w:rsidRPr="007C4B4A" w:rsidRDefault="00C6278E" w:rsidP="00C339C8">
      <w:pPr>
        <w:ind w:left="567" w:right="-290" w:firstLine="283"/>
        <w:rPr>
          <w:sz w:val="24"/>
          <w:szCs w:val="24"/>
          <w:lang w:val="ru-RU"/>
        </w:rPr>
      </w:pPr>
      <w:r w:rsidRPr="007C4B4A">
        <w:rPr>
          <w:spacing w:val="-3"/>
          <w:sz w:val="24"/>
          <w:szCs w:val="24"/>
          <w:lang w:val="ru-RU"/>
        </w:rPr>
        <w:t xml:space="preserve">Нормы </w:t>
      </w:r>
      <w:r w:rsidRPr="007C4B4A">
        <w:rPr>
          <w:spacing w:val="-4"/>
          <w:sz w:val="24"/>
          <w:szCs w:val="24"/>
          <w:lang w:val="ru-RU"/>
        </w:rPr>
        <w:t xml:space="preserve">согласования сказуемого </w:t>
      </w:r>
      <w:r w:rsidRPr="007C4B4A">
        <w:rPr>
          <w:sz w:val="24"/>
          <w:szCs w:val="24"/>
          <w:lang w:val="ru-RU"/>
        </w:rPr>
        <w:t xml:space="preserve">с </w:t>
      </w:r>
      <w:r w:rsidRPr="007C4B4A">
        <w:rPr>
          <w:spacing w:val="-3"/>
          <w:sz w:val="24"/>
          <w:szCs w:val="24"/>
          <w:lang w:val="ru-RU"/>
        </w:rPr>
        <w:t xml:space="preserve">подлежащим, выраженным словосочетанием, сложносокращёнными словами, словами </w:t>
      </w:r>
      <w:r w:rsidRPr="007C4B4A">
        <w:rPr>
          <w:bCs/>
          <w:i/>
          <w:spacing w:val="-4"/>
          <w:sz w:val="24"/>
          <w:szCs w:val="24"/>
          <w:lang w:val="ru-RU"/>
        </w:rPr>
        <w:t>боль</w:t>
      </w:r>
      <w:r w:rsidRPr="007C4B4A">
        <w:rPr>
          <w:bCs/>
          <w:i/>
          <w:spacing w:val="-3"/>
          <w:sz w:val="24"/>
          <w:szCs w:val="24"/>
          <w:lang w:val="ru-RU"/>
        </w:rPr>
        <w:t xml:space="preserve">шинство  </w:t>
      </w:r>
      <w:r w:rsidR="00BD6D2B" w:rsidRPr="007C4B4A">
        <w:rPr>
          <w:bCs/>
          <w:sz w:val="24"/>
          <w:szCs w:val="24"/>
          <w:lang w:val="ru-RU"/>
        </w:rPr>
        <w:t>–</w:t>
      </w:r>
      <w:r w:rsidRPr="007C4B4A">
        <w:rPr>
          <w:bCs/>
          <w:sz w:val="24"/>
          <w:szCs w:val="24"/>
          <w:lang w:val="ru-RU"/>
        </w:rPr>
        <w:t xml:space="preserve">  </w:t>
      </w:r>
      <w:r w:rsidRPr="007C4B4A">
        <w:rPr>
          <w:bCs/>
          <w:i/>
          <w:spacing w:val="-3"/>
          <w:sz w:val="24"/>
          <w:szCs w:val="24"/>
          <w:lang w:val="ru-RU"/>
        </w:rPr>
        <w:t>меньшинство</w:t>
      </w:r>
      <w:r w:rsidRPr="007C4B4A">
        <w:rPr>
          <w:spacing w:val="-3"/>
          <w:sz w:val="24"/>
          <w:szCs w:val="24"/>
          <w:lang w:val="ru-RU"/>
        </w:rPr>
        <w:t xml:space="preserve">,  количественными </w:t>
      </w:r>
      <w:r w:rsidRPr="007C4B4A">
        <w:rPr>
          <w:spacing w:val="-4"/>
          <w:sz w:val="24"/>
          <w:szCs w:val="24"/>
          <w:lang w:val="ru-RU"/>
        </w:rPr>
        <w:t>сочетаниями.</w:t>
      </w:r>
    </w:p>
    <w:p w14:paraId="63119019" w14:textId="77777777" w:rsidR="00C6278E" w:rsidRPr="007C4B4A" w:rsidRDefault="00C6278E" w:rsidP="00C339C8">
      <w:pPr>
        <w:ind w:left="567" w:right="-290" w:firstLine="283"/>
        <w:rPr>
          <w:sz w:val="24"/>
          <w:szCs w:val="24"/>
          <w:lang w:val="ru-RU"/>
        </w:rPr>
      </w:pPr>
      <w:r w:rsidRPr="007C4B4A">
        <w:rPr>
          <w:sz w:val="24"/>
          <w:szCs w:val="24"/>
          <w:lang w:val="ru-RU"/>
        </w:rPr>
        <w:t>Второстепенные члены предложения</w:t>
      </w:r>
    </w:p>
    <w:p w14:paraId="33D1FF8D" w14:textId="77777777" w:rsidR="00C6278E" w:rsidRPr="007C4B4A" w:rsidRDefault="00C6278E" w:rsidP="00C339C8">
      <w:pPr>
        <w:ind w:left="567" w:right="-290" w:firstLine="283"/>
        <w:rPr>
          <w:sz w:val="24"/>
          <w:szCs w:val="24"/>
          <w:lang w:val="ru-RU"/>
        </w:rPr>
      </w:pPr>
      <w:r w:rsidRPr="007C4B4A">
        <w:rPr>
          <w:sz w:val="24"/>
          <w:szCs w:val="24"/>
          <w:lang w:val="ru-RU"/>
        </w:rPr>
        <w:t>Второстепенные члены предложения, их виды.</w:t>
      </w:r>
    </w:p>
    <w:p w14:paraId="1A45905A" w14:textId="77777777" w:rsidR="00C6278E" w:rsidRPr="007C4B4A" w:rsidRDefault="00C6278E" w:rsidP="00C339C8">
      <w:pPr>
        <w:ind w:left="567" w:right="-290" w:firstLine="283"/>
        <w:rPr>
          <w:sz w:val="24"/>
          <w:szCs w:val="24"/>
          <w:lang w:val="ru-RU"/>
        </w:rPr>
      </w:pPr>
      <w:r w:rsidRPr="007C4B4A">
        <w:rPr>
          <w:sz w:val="24"/>
          <w:szCs w:val="24"/>
          <w:lang w:val="ru-RU"/>
        </w:rPr>
        <w:t>Определение как второстепенный член предложения. Определения  согласованные  и несогласованные.</w:t>
      </w:r>
    </w:p>
    <w:p w14:paraId="79BF9526" w14:textId="77777777" w:rsidR="00C6278E" w:rsidRPr="007C4B4A" w:rsidRDefault="00C6278E" w:rsidP="00C339C8">
      <w:pPr>
        <w:ind w:left="567" w:right="-290" w:firstLine="283"/>
        <w:rPr>
          <w:sz w:val="24"/>
          <w:szCs w:val="24"/>
          <w:lang w:val="ru-RU"/>
        </w:rPr>
      </w:pPr>
      <w:r w:rsidRPr="007C4B4A">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14:paraId="45C9C572" w14:textId="77777777" w:rsidR="00C6278E" w:rsidRPr="007C4B4A" w:rsidRDefault="00C6278E" w:rsidP="00C339C8">
      <w:pPr>
        <w:ind w:left="567" w:right="-290" w:firstLine="283"/>
        <w:rPr>
          <w:sz w:val="24"/>
          <w:szCs w:val="24"/>
          <w:lang w:val="ru-RU"/>
        </w:rPr>
      </w:pPr>
      <w:r w:rsidRPr="007C4B4A">
        <w:rPr>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7C4B4A">
        <w:rPr>
          <w:spacing w:val="-25"/>
          <w:sz w:val="24"/>
          <w:szCs w:val="24"/>
          <w:lang w:val="ru-RU"/>
        </w:rPr>
        <w:t xml:space="preserve"> </w:t>
      </w:r>
      <w:r w:rsidRPr="007C4B4A">
        <w:rPr>
          <w:sz w:val="24"/>
          <w:szCs w:val="24"/>
          <w:lang w:val="ru-RU"/>
        </w:rPr>
        <w:t>уступки).</w:t>
      </w:r>
    </w:p>
    <w:p w14:paraId="68A87CCE" w14:textId="77777777" w:rsidR="00C6278E" w:rsidRPr="007C4B4A" w:rsidRDefault="00C6278E" w:rsidP="00C339C8">
      <w:pPr>
        <w:ind w:left="567" w:right="-290" w:firstLine="283"/>
        <w:rPr>
          <w:sz w:val="24"/>
          <w:szCs w:val="24"/>
          <w:lang w:val="ru-RU"/>
        </w:rPr>
      </w:pPr>
      <w:r w:rsidRPr="007C4B4A">
        <w:rPr>
          <w:sz w:val="24"/>
          <w:szCs w:val="24"/>
          <w:lang w:val="ru-RU"/>
        </w:rPr>
        <w:t>Односоставные предложения</w:t>
      </w:r>
    </w:p>
    <w:p w14:paraId="0DA935F1" w14:textId="575EBA7B" w:rsidR="00C6278E" w:rsidRPr="007C4B4A" w:rsidRDefault="00C6278E" w:rsidP="00C339C8">
      <w:pPr>
        <w:ind w:left="567" w:right="-290" w:firstLine="283"/>
        <w:rPr>
          <w:sz w:val="24"/>
          <w:szCs w:val="24"/>
          <w:lang w:val="ru-RU"/>
        </w:rPr>
      </w:pPr>
      <w:r w:rsidRPr="007C4B4A">
        <w:rPr>
          <w:sz w:val="24"/>
          <w:szCs w:val="24"/>
          <w:lang w:val="ru-RU"/>
        </w:rPr>
        <w:t>Односоставные предложения, их грамматические признаки. Грамматические  различия  односоставных  предложений и</w:t>
      </w:r>
      <w:r w:rsidR="004A2A17" w:rsidRPr="007C4B4A">
        <w:rPr>
          <w:sz w:val="24"/>
          <w:szCs w:val="24"/>
          <w:lang w:val="ru-RU"/>
        </w:rPr>
        <w:t xml:space="preserve"> </w:t>
      </w:r>
      <w:r w:rsidRPr="007C4B4A">
        <w:rPr>
          <w:sz w:val="24"/>
          <w:szCs w:val="24"/>
          <w:lang w:val="ru-RU"/>
        </w:rPr>
        <w:t>двусоставных  неполных предложений.</w:t>
      </w:r>
    </w:p>
    <w:p w14:paraId="2F871B8B" w14:textId="77777777" w:rsidR="00C6278E" w:rsidRPr="007C4B4A" w:rsidRDefault="00C6278E" w:rsidP="00C339C8">
      <w:pPr>
        <w:ind w:left="567" w:right="-290" w:firstLine="283"/>
        <w:rPr>
          <w:sz w:val="24"/>
          <w:szCs w:val="24"/>
          <w:lang w:val="ru-RU"/>
        </w:rPr>
      </w:pPr>
      <w:r w:rsidRPr="007C4B4A">
        <w:rPr>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14:paraId="6D3877CA"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Синтаксическая синонимия односоставных и двусоставных предложений.</w:t>
      </w:r>
    </w:p>
    <w:p w14:paraId="68F71751" w14:textId="711CA8CD" w:rsidR="004A2A17" w:rsidRPr="007C4B4A" w:rsidRDefault="00C6278E" w:rsidP="00C339C8">
      <w:pPr>
        <w:ind w:left="567" w:right="-290" w:firstLine="283"/>
        <w:rPr>
          <w:sz w:val="24"/>
          <w:szCs w:val="24"/>
          <w:lang w:val="ru-RU"/>
        </w:rPr>
      </w:pPr>
      <w:r w:rsidRPr="007C4B4A">
        <w:rPr>
          <w:sz w:val="24"/>
          <w:szCs w:val="24"/>
          <w:lang w:val="ru-RU"/>
        </w:rPr>
        <w:t xml:space="preserve">Употребление односоставных предложений в речи. </w:t>
      </w:r>
    </w:p>
    <w:p w14:paraId="7384A1CD" w14:textId="77777777" w:rsidR="000F603E" w:rsidRPr="007C4B4A" w:rsidRDefault="000F603E" w:rsidP="00C339C8">
      <w:pPr>
        <w:ind w:left="567" w:right="-290" w:firstLine="283"/>
        <w:rPr>
          <w:sz w:val="24"/>
          <w:szCs w:val="24"/>
          <w:lang w:val="ru-RU"/>
        </w:rPr>
      </w:pPr>
    </w:p>
    <w:p w14:paraId="2872B1D7" w14:textId="77777777" w:rsidR="004A2A17" w:rsidRPr="007C4B4A" w:rsidRDefault="00C6278E" w:rsidP="00C339C8">
      <w:pPr>
        <w:ind w:left="567" w:right="-290" w:firstLine="283"/>
        <w:rPr>
          <w:b/>
          <w:sz w:val="24"/>
          <w:szCs w:val="24"/>
          <w:lang w:val="ru-RU"/>
        </w:rPr>
      </w:pPr>
      <w:r w:rsidRPr="007C4B4A">
        <w:rPr>
          <w:b/>
          <w:sz w:val="24"/>
          <w:szCs w:val="24"/>
          <w:lang w:val="ru-RU"/>
        </w:rPr>
        <w:t xml:space="preserve">Простое осложнённое предложение </w:t>
      </w:r>
    </w:p>
    <w:p w14:paraId="2A58677C" w14:textId="6A465D35" w:rsidR="00C6278E" w:rsidRPr="007C4B4A" w:rsidRDefault="00C6278E" w:rsidP="00C339C8">
      <w:pPr>
        <w:ind w:left="567" w:right="-290" w:firstLine="283"/>
        <w:rPr>
          <w:b/>
          <w:i/>
          <w:sz w:val="24"/>
          <w:szCs w:val="24"/>
          <w:lang w:val="ru-RU"/>
        </w:rPr>
      </w:pPr>
      <w:r w:rsidRPr="007C4B4A">
        <w:rPr>
          <w:b/>
          <w:i/>
          <w:sz w:val="24"/>
          <w:szCs w:val="24"/>
          <w:lang w:val="ru-RU"/>
        </w:rPr>
        <w:t>Предложения  с  однородными членами</w:t>
      </w:r>
    </w:p>
    <w:p w14:paraId="1C86D77E" w14:textId="77777777" w:rsidR="00C6278E" w:rsidRPr="007C4B4A" w:rsidRDefault="00C6278E" w:rsidP="00C339C8">
      <w:pPr>
        <w:ind w:left="567" w:right="-290" w:firstLine="283"/>
        <w:rPr>
          <w:sz w:val="24"/>
          <w:szCs w:val="24"/>
          <w:lang w:val="ru-RU"/>
        </w:rPr>
      </w:pPr>
      <w:r w:rsidRPr="007C4B4A">
        <w:rPr>
          <w:spacing w:val="-4"/>
          <w:sz w:val="24"/>
          <w:szCs w:val="24"/>
          <w:lang w:val="ru-RU"/>
        </w:rPr>
        <w:t>Однородные</w:t>
      </w:r>
      <w:r w:rsidRPr="007C4B4A">
        <w:rPr>
          <w:spacing w:val="-28"/>
          <w:sz w:val="24"/>
          <w:szCs w:val="24"/>
          <w:lang w:val="ru-RU"/>
        </w:rPr>
        <w:t xml:space="preserve"> </w:t>
      </w:r>
      <w:r w:rsidRPr="007C4B4A">
        <w:rPr>
          <w:spacing w:val="-4"/>
          <w:sz w:val="24"/>
          <w:szCs w:val="24"/>
          <w:lang w:val="ru-RU"/>
        </w:rPr>
        <w:t>члены</w:t>
      </w:r>
      <w:r w:rsidRPr="007C4B4A">
        <w:rPr>
          <w:spacing w:val="-28"/>
          <w:sz w:val="24"/>
          <w:szCs w:val="24"/>
          <w:lang w:val="ru-RU"/>
        </w:rPr>
        <w:t xml:space="preserve"> </w:t>
      </w:r>
      <w:r w:rsidRPr="007C4B4A">
        <w:rPr>
          <w:spacing w:val="-4"/>
          <w:sz w:val="24"/>
          <w:szCs w:val="24"/>
          <w:lang w:val="ru-RU"/>
        </w:rPr>
        <w:t>предложения,</w:t>
      </w:r>
      <w:r w:rsidRPr="007C4B4A">
        <w:rPr>
          <w:spacing w:val="-28"/>
          <w:sz w:val="24"/>
          <w:szCs w:val="24"/>
          <w:lang w:val="ru-RU"/>
        </w:rPr>
        <w:t xml:space="preserve"> </w:t>
      </w:r>
      <w:r w:rsidRPr="007C4B4A">
        <w:rPr>
          <w:sz w:val="24"/>
          <w:szCs w:val="24"/>
          <w:lang w:val="ru-RU"/>
        </w:rPr>
        <w:t>их</w:t>
      </w:r>
      <w:r w:rsidRPr="007C4B4A">
        <w:rPr>
          <w:spacing w:val="-28"/>
          <w:sz w:val="24"/>
          <w:szCs w:val="24"/>
          <w:lang w:val="ru-RU"/>
        </w:rPr>
        <w:t xml:space="preserve"> </w:t>
      </w:r>
      <w:r w:rsidRPr="007C4B4A">
        <w:rPr>
          <w:spacing w:val="-4"/>
          <w:sz w:val="24"/>
          <w:szCs w:val="24"/>
          <w:lang w:val="ru-RU"/>
        </w:rPr>
        <w:t>признаки,</w:t>
      </w:r>
      <w:r w:rsidRPr="007C4B4A">
        <w:rPr>
          <w:spacing w:val="-28"/>
          <w:sz w:val="24"/>
          <w:szCs w:val="24"/>
          <w:lang w:val="ru-RU"/>
        </w:rPr>
        <w:t xml:space="preserve"> </w:t>
      </w:r>
      <w:r w:rsidRPr="007C4B4A">
        <w:rPr>
          <w:spacing w:val="-3"/>
          <w:sz w:val="24"/>
          <w:szCs w:val="24"/>
          <w:lang w:val="ru-RU"/>
        </w:rPr>
        <w:t>средства</w:t>
      </w:r>
      <w:r w:rsidRPr="007C4B4A">
        <w:rPr>
          <w:spacing w:val="-28"/>
          <w:sz w:val="24"/>
          <w:szCs w:val="24"/>
          <w:lang w:val="ru-RU"/>
        </w:rPr>
        <w:t xml:space="preserve"> </w:t>
      </w:r>
      <w:r w:rsidRPr="007C4B4A">
        <w:rPr>
          <w:spacing w:val="-4"/>
          <w:sz w:val="24"/>
          <w:szCs w:val="24"/>
          <w:lang w:val="ru-RU"/>
        </w:rPr>
        <w:t>связи. Союзная</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pacing w:val="-4"/>
          <w:sz w:val="24"/>
          <w:szCs w:val="24"/>
          <w:lang w:val="ru-RU"/>
        </w:rPr>
        <w:t>бессоюзная</w:t>
      </w:r>
      <w:r w:rsidRPr="007C4B4A">
        <w:rPr>
          <w:spacing w:val="-23"/>
          <w:sz w:val="24"/>
          <w:szCs w:val="24"/>
          <w:lang w:val="ru-RU"/>
        </w:rPr>
        <w:t xml:space="preserve"> </w:t>
      </w:r>
      <w:r w:rsidRPr="007C4B4A">
        <w:rPr>
          <w:spacing w:val="-4"/>
          <w:sz w:val="24"/>
          <w:szCs w:val="24"/>
          <w:lang w:val="ru-RU"/>
        </w:rPr>
        <w:lastRenderedPageBreak/>
        <w:t>связь</w:t>
      </w:r>
      <w:r w:rsidRPr="007C4B4A">
        <w:rPr>
          <w:spacing w:val="-23"/>
          <w:sz w:val="24"/>
          <w:szCs w:val="24"/>
          <w:lang w:val="ru-RU"/>
        </w:rPr>
        <w:t xml:space="preserve"> </w:t>
      </w:r>
      <w:r w:rsidRPr="007C4B4A">
        <w:rPr>
          <w:spacing w:val="-4"/>
          <w:sz w:val="24"/>
          <w:szCs w:val="24"/>
          <w:lang w:val="ru-RU"/>
        </w:rPr>
        <w:t>однородных</w:t>
      </w:r>
      <w:r w:rsidRPr="007C4B4A">
        <w:rPr>
          <w:spacing w:val="-23"/>
          <w:sz w:val="24"/>
          <w:szCs w:val="24"/>
          <w:lang w:val="ru-RU"/>
        </w:rPr>
        <w:t xml:space="preserve"> </w:t>
      </w:r>
      <w:r w:rsidRPr="007C4B4A">
        <w:rPr>
          <w:spacing w:val="-4"/>
          <w:sz w:val="24"/>
          <w:szCs w:val="24"/>
          <w:lang w:val="ru-RU"/>
        </w:rPr>
        <w:t>членов</w:t>
      </w:r>
      <w:r w:rsidRPr="007C4B4A">
        <w:rPr>
          <w:spacing w:val="-23"/>
          <w:sz w:val="24"/>
          <w:szCs w:val="24"/>
          <w:lang w:val="ru-RU"/>
        </w:rPr>
        <w:t xml:space="preserve"> </w:t>
      </w:r>
      <w:r w:rsidRPr="007C4B4A">
        <w:rPr>
          <w:spacing w:val="-4"/>
          <w:sz w:val="24"/>
          <w:szCs w:val="24"/>
          <w:lang w:val="ru-RU"/>
        </w:rPr>
        <w:t>предложения.</w:t>
      </w:r>
    </w:p>
    <w:p w14:paraId="7C05AF46" w14:textId="77777777" w:rsidR="00C6278E" w:rsidRPr="007C4B4A" w:rsidRDefault="00C6278E" w:rsidP="00C339C8">
      <w:pPr>
        <w:ind w:left="567" w:right="-290" w:firstLine="283"/>
        <w:rPr>
          <w:sz w:val="24"/>
          <w:szCs w:val="24"/>
          <w:lang w:val="ru-RU"/>
        </w:rPr>
      </w:pPr>
      <w:r w:rsidRPr="007C4B4A">
        <w:rPr>
          <w:sz w:val="24"/>
          <w:szCs w:val="24"/>
          <w:lang w:val="ru-RU"/>
        </w:rPr>
        <w:t>Однородные и неоднородные определения.</w:t>
      </w:r>
    </w:p>
    <w:p w14:paraId="0121FA9B" w14:textId="77777777" w:rsidR="00C6278E" w:rsidRPr="007C4B4A" w:rsidRDefault="00C6278E" w:rsidP="00C339C8">
      <w:pPr>
        <w:ind w:left="567" w:right="-290" w:firstLine="283"/>
        <w:rPr>
          <w:sz w:val="24"/>
          <w:szCs w:val="24"/>
          <w:lang w:val="ru-RU"/>
        </w:rPr>
      </w:pPr>
      <w:r w:rsidRPr="007C4B4A">
        <w:rPr>
          <w:sz w:val="24"/>
          <w:szCs w:val="24"/>
          <w:lang w:val="ru-RU"/>
        </w:rPr>
        <w:t>Предложения с обобщающими словами при однородных членах.</w:t>
      </w:r>
    </w:p>
    <w:p w14:paraId="0F97CEA0" w14:textId="77777777" w:rsidR="00C6278E" w:rsidRPr="007C4B4A" w:rsidRDefault="00C6278E" w:rsidP="00C339C8">
      <w:pPr>
        <w:ind w:left="567" w:right="-290" w:firstLine="283"/>
        <w:rPr>
          <w:b/>
          <w:i/>
          <w:sz w:val="24"/>
          <w:szCs w:val="24"/>
          <w:lang w:val="ru-RU"/>
        </w:rPr>
      </w:pPr>
      <w:r w:rsidRPr="007C4B4A">
        <w:rPr>
          <w:sz w:val="24"/>
          <w:szCs w:val="24"/>
          <w:lang w:val="ru-RU"/>
        </w:rPr>
        <w:t xml:space="preserve">Нормы построения предложений с однородными членами, связанными двойными союзами </w:t>
      </w:r>
      <w:r w:rsidRPr="007C4B4A">
        <w:rPr>
          <w:b/>
          <w:i/>
          <w:sz w:val="24"/>
          <w:szCs w:val="24"/>
          <w:lang w:val="ru-RU"/>
        </w:rPr>
        <w:t>не только… но и</w:t>
      </w:r>
      <w:r w:rsidRPr="007C4B4A">
        <w:rPr>
          <w:sz w:val="24"/>
          <w:szCs w:val="24"/>
          <w:lang w:val="ru-RU"/>
        </w:rPr>
        <w:t xml:space="preserve">, </w:t>
      </w:r>
      <w:r w:rsidRPr="007C4B4A">
        <w:rPr>
          <w:b/>
          <w:i/>
          <w:sz w:val="24"/>
          <w:szCs w:val="24"/>
          <w:lang w:val="ru-RU"/>
        </w:rPr>
        <w:t>как… так и.</w:t>
      </w:r>
    </w:p>
    <w:p w14:paraId="4DDE7A16"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 однородными членами, связанными попарно, с помощью повторяющихся союзов (</w:t>
      </w:r>
      <w:r w:rsidRPr="007C4B4A">
        <w:rPr>
          <w:b/>
          <w:i/>
          <w:sz w:val="24"/>
          <w:szCs w:val="24"/>
          <w:lang w:val="ru-RU"/>
        </w:rPr>
        <w:t>и... и</w:t>
      </w:r>
      <w:r w:rsidRPr="007C4B4A">
        <w:rPr>
          <w:sz w:val="24"/>
          <w:szCs w:val="24"/>
          <w:lang w:val="ru-RU"/>
        </w:rPr>
        <w:t xml:space="preserve">, </w:t>
      </w:r>
      <w:r w:rsidRPr="007C4B4A">
        <w:rPr>
          <w:b/>
          <w:i/>
          <w:sz w:val="24"/>
          <w:szCs w:val="24"/>
          <w:lang w:val="ru-RU"/>
        </w:rPr>
        <w:t>или... или</w:t>
      </w:r>
      <w:r w:rsidRPr="007C4B4A">
        <w:rPr>
          <w:sz w:val="24"/>
          <w:szCs w:val="24"/>
          <w:lang w:val="ru-RU"/>
        </w:rPr>
        <w:t xml:space="preserve">, </w:t>
      </w:r>
      <w:r w:rsidRPr="007C4B4A">
        <w:rPr>
          <w:b/>
          <w:i/>
          <w:sz w:val="24"/>
          <w:szCs w:val="24"/>
          <w:lang w:val="ru-RU"/>
        </w:rPr>
        <w:t>либ</w:t>
      </w:r>
      <w:r w:rsidRPr="007C4B4A">
        <w:rPr>
          <w:b/>
          <w:i/>
          <w:sz w:val="24"/>
          <w:szCs w:val="24"/>
        </w:rPr>
        <w:t>o</w:t>
      </w:r>
      <w:r w:rsidRPr="007C4B4A">
        <w:rPr>
          <w:b/>
          <w:i/>
          <w:sz w:val="24"/>
          <w:szCs w:val="24"/>
          <w:lang w:val="ru-RU"/>
        </w:rPr>
        <w:t>... либ</w:t>
      </w:r>
      <w:r w:rsidRPr="007C4B4A">
        <w:rPr>
          <w:b/>
          <w:i/>
          <w:sz w:val="24"/>
          <w:szCs w:val="24"/>
        </w:rPr>
        <w:t>o</w:t>
      </w:r>
      <w:r w:rsidRPr="007C4B4A">
        <w:rPr>
          <w:sz w:val="24"/>
          <w:szCs w:val="24"/>
          <w:lang w:val="ru-RU"/>
        </w:rPr>
        <w:t xml:space="preserve">, </w:t>
      </w:r>
      <w:r w:rsidRPr="007C4B4A">
        <w:rPr>
          <w:b/>
          <w:i/>
          <w:sz w:val="24"/>
          <w:szCs w:val="24"/>
          <w:lang w:val="ru-RU"/>
        </w:rPr>
        <w:t>ни... ни</w:t>
      </w:r>
      <w:r w:rsidRPr="007C4B4A">
        <w:rPr>
          <w:sz w:val="24"/>
          <w:szCs w:val="24"/>
          <w:lang w:val="ru-RU"/>
        </w:rPr>
        <w:t xml:space="preserve">, </w:t>
      </w:r>
      <w:r w:rsidRPr="007C4B4A">
        <w:rPr>
          <w:b/>
          <w:i/>
          <w:sz w:val="24"/>
          <w:szCs w:val="24"/>
          <w:lang w:val="ru-RU"/>
        </w:rPr>
        <w:t>т</w:t>
      </w:r>
      <w:r w:rsidRPr="007C4B4A">
        <w:rPr>
          <w:b/>
          <w:i/>
          <w:sz w:val="24"/>
          <w:szCs w:val="24"/>
        </w:rPr>
        <w:t>o</w:t>
      </w:r>
      <w:r w:rsidRPr="007C4B4A">
        <w:rPr>
          <w:b/>
          <w:i/>
          <w:sz w:val="24"/>
          <w:szCs w:val="24"/>
          <w:lang w:val="ru-RU"/>
        </w:rPr>
        <w:t>...</w:t>
      </w:r>
      <w:r w:rsidRPr="007C4B4A">
        <w:rPr>
          <w:b/>
          <w:i/>
          <w:spacing w:val="51"/>
          <w:sz w:val="24"/>
          <w:szCs w:val="24"/>
          <w:lang w:val="ru-RU"/>
        </w:rPr>
        <w:t xml:space="preserve"> </w:t>
      </w:r>
      <w:r w:rsidRPr="007C4B4A">
        <w:rPr>
          <w:b/>
          <w:i/>
          <w:sz w:val="24"/>
          <w:szCs w:val="24"/>
          <w:lang w:val="ru-RU"/>
        </w:rPr>
        <w:t>т</w:t>
      </w:r>
      <w:r w:rsidRPr="007C4B4A">
        <w:rPr>
          <w:b/>
          <w:i/>
          <w:sz w:val="24"/>
          <w:szCs w:val="24"/>
        </w:rPr>
        <w:t>o</w:t>
      </w:r>
      <w:r w:rsidRPr="007C4B4A">
        <w:rPr>
          <w:sz w:val="24"/>
          <w:szCs w:val="24"/>
          <w:lang w:val="ru-RU"/>
        </w:rPr>
        <w:t>).</w:t>
      </w:r>
    </w:p>
    <w:p w14:paraId="6AFE788A"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 обобщающими словами при однородных членах.</w:t>
      </w:r>
    </w:p>
    <w:p w14:paraId="3F6346DC" w14:textId="77777777" w:rsidR="00C6278E" w:rsidRPr="007C4B4A" w:rsidRDefault="00C6278E" w:rsidP="00C339C8">
      <w:pPr>
        <w:ind w:left="567" w:right="-290" w:firstLine="283"/>
        <w:rPr>
          <w:sz w:val="24"/>
          <w:szCs w:val="24"/>
          <w:lang w:val="ru-RU"/>
        </w:rPr>
      </w:pPr>
      <w:r w:rsidRPr="007C4B4A">
        <w:rPr>
          <w:sz w:val="24"/>
          <w:szCs w:val="24"/>
          <w:lang w:val="ru-RU"/>
        </w:rPr>
        <w:t>Нормы</w:t>
      </w:r>
      <w:r w:rsidRPr="007C4B4A">
        <w:rPr>
          <w:spacing w:val="-14"/>
          <w:sz w:val="24"/>
          <w:szCs w:val="24"/>
          <w:lang w:val="ru-RU"/>
        </w:rPr>
        <w:t xml:space="preserve"> </w:t>
      </w:r>
      <w:r w:rsidRPr="007C4B4A">
        <w:rPr>
          <w:sz w:val="24"/>
          <w:szCs w:val="24"/>
          <w:lang w:val="ru-RU"/>
        </w:rPr>
        <w:t>постановки</w:t>
      </w:r>
      <w:r w:rsidRPr="007C4B4A">
        <w:rPr>
          <w:spacing w:val="-14"/>
          <w:sz w:val="24"/>
          <w:szCs w:val="24"/>
          <w:lang w:val="ru-RU"/>
        </w:rPr>
        <w:t xml:space="preserve"> </w:t>
      </w:r>
      <w:r w:rsidRPr="007C4B4A">
        <w:rPr>
          <w:sz w:val="24"/>
          <w:szCs w:val="24"/>
          <w:lang w:val="ru-RU"/>
        </w:rPr>
        <w:t>знаков</w:t>
      </w:r>
      <w:r w:rsidRPr="007C4B4A">
        <w:rPr>
          <w:spacing w:val="-14"/>
          <w:sz w:val="24"/>
          <w:szCs w:val="24"/>
          <w:lang w:val="ru-RU"/>
        </w:rPr>
        <w:t xml:space="preserve"> </w:t>
      </w:r>
      <w:r w:rsidRPr="007C4B4A">
        <w:rPr>
          <w:sz w:val="24"/>
          <w:szCs w:val="24"/>
          <w:lang w:val="ru-RU"/>
        </w:rPr>
        <w:t>препинания</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простом</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сложном предложениях с союзом</w:t>
      </w:r>
      <w:r w:rsidRPr="007C4B4A">
        <w:rPr>
          <w:spacing w:val="-20"/>
          <w:sz w:val="24"/>
          <w:szCs w:val="24"/>
          <w:lang w:val="ru-RU"/>
        </w:rPr>
        <w:t xml:space="preserve"> </w:t>
      </w:r>
      <w:r w:rsidRPr="007C4B4A">
        <w:rPr>
          <w:b/>
          <w:i/>
          <w:sz w:val="24"/>
          <w:szCs w:val="24"/>
          <w:lang w:val="ru-RU"/>
        </w:rPr>
        <w:t>и</w:t>
      </w:r>
      <w:r w:rsidRPr="007C4B4A">
        <w:rPr>
          <w:sz w:val="24"/>
          <w:szCs w:val="24"/>
          <w:lang w:val="ru-RU"/>
        </w:rPr>
        <w:t>.</w:t>
      </w:r>
    </w:p>
    <w:p w14:paraId="5EA24202" w14:textId="77777777" w:rsidR="00C6278E" w:rsidRPr="007C4B4A" w:rsidRDefault="00C6278E" w:rsidP="00C339C8">
      <w:pPr>
        <w:ind w:left="567" w:right="-290" w:firstLine="283"/>
        <w:rPr>
          <w:sz w:val="24"/>
          <w:szCs w:val="24"/>
          <w:lang w:val="ru-RU"/>
        </w:rPr>
      </w:pPr>
      <w:r w:rsidRPr="007C4B4A">
        <w:rPr>
          <w:sz w:val="24"/>
          <w:szCs w:val="24"/>
          <w:lang w:val="ru-RU"/>
        </w:rPr>
        <w:t>Предложения  с  обособленными членами</w:t>
      </w:r>
    </w:p>
    <w:p w14:paraId="11CB29A3" w14:textId="77777777" w:rsidR="00C6278E" w:rsidRPr="007C4B4A" w:rsidRDefault="00C6278E" w:rsidP="00C339C8">
      <w:pPr>
        <w:ind w:left="567" w:right="-290" w:firstLine="283"/>
        <w:rPr>
          <w:sz w:val="24"/>
          <w:szCs w:val="24"/>
          <w:lang w:val="ru-RU"/>
        </w:rPr>
      </w:pPr>
      <w:r w:rsidRPr="007C4B4A">
        <w:rPr>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08FCB3" w14:textId="77777777" w:rsidR="00C6278E" w:rsidRPr="007C4B4A" w:rsidRDefault="00C6278E" w:rsidP="00C339C8">
      <w:pPr>
        <w:ind w:left="567" w:right="-290" w:firstLine="283"/>
        <w:rPr>
          <w:sz w:val="24"/>
          <w:szCs w:val="24"/>
          <w:lang w:val="ru-RU"/>
        </w:rPr>
      </w:pPr>
      <w:r w:rsidRPr="007C4B4A">
        <w:rPr>
          <w:sz w:val="24"/>
          <w:szCs w:val="24"/>
          <w:lang w:val="ru-RU"/>
        </w:rPr>
        <w:t>Уточняющие члены предложения, пояснительные и присоединительные  конструкции.</w:t>
      </w:r>
    </w:p>
    <w:p w14:paraId="05D3387F"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со сравнительным  оборотом;  нормы  обособления согласованных</w:t>
      </w:r>
      <w:r w:rsidR="003926F4" w:rsidRPr="007C4B4A">
        <w:rPr>
          <w:sz w:val="24"/>
          <w:szCs w:val="24"/>
          <w:lang w:val="ru-RU"/>
        </w:rPr>
        <w:t xml:space="preserve"> </w:t>
      </w:r>
      <w:r w:rsidRPr="007C4B4A">
        <w:rPr>
          <w:sz w:val="24"/>
          <w:szCs w:val="24"/>
          <w:lang w:val="ru-RU"/>
        </w:rPr>
        <w:t xml:space="preserve">и несогласованных определений (в том числе приложений), дополнений, обстоятельств, уточняющих членов, пояснительных  и  присоединительных </w:t>
      </w:r>
      <w:r w:rsidRPr="007C4B4A">
        <w:rPr>
          <w:spacing w:val="16"/>
          <w:sz w:val="24"/>
          <w:szCs w:val="24"/>
          <w:lang w:val="ru-RU"/>
        </w:rPr>
        <w:t xml:space="preserve"> </w:t>
      </w:r>
      <w:r w:rsidRPr="007C4B4A">
        <w:rPr>
          <w:sz w:val="24"/>
          <w:szCs w:val="24"/>
          <w:lang w:val="ru-RU"/>
        </w:rPr>
        <w:t>конструкций.</w:t>
      </w:r>
    </w:p>
    <w:p w14:paraId="132B0EF8" w14:textId="77777777" w:rsidR="00C6278E" w:rsidRPr="007C4B4A" w:rsidRDefault="00C6278E" w:rsidP="00C339C8">
      <w:pPr>
        <w:ind w:left="567" w:right="-290" w:firstLine="283"/>
        <w:rPr>
          <w:sz w:val="24"/>
          <w:szCs w:val="24"/>
          <w:lang w:val="ru-RU"/>
        </w:rPr>
      </w:pPr>
      <w:r w:rsidRPr="007C4B4A">
        <w:rPr>
          <w:sz w:val="24"/>
          <w:szCs w:val="24"/>
          <w:lang w:val="ru-RU"/>
        </w:rPr>
        <w:t>Предложения с обращениями, вводными и вставными  конструкциями</w:t>
      </w:r>
    </w:p>
    <w:p w14:paraId="75EA07B9" w14:textId="341302B3" w:rsidR="00C6278E" w:rsidRPr="007C4B4A" w:rsidRDefault="00C6278E" w:rsidP="00C339C8">
      <w:pPr>
        <w:ind w:left="567" w:right="-290" w:firstLine="283"/>
        <w:rPr>
          <w:sz w:val="24"/>
          <w:szCs w:val="24"/>
          <w:lang w:val="ru-RU"/>
        </w:rPr>
      </w:pPr>
      <w:r w:rsidRPr="007C4B4A">
        <w:rPr>
          <w:sz w:val="24"/>
          <w:szCs w:val="24"/>
          <w:lang w:val="ru-RU"/>
        </w:rPr>
        <w:t>Обращение.</w:t>
      </w:r>
      <w:r w:rsidR="000F603E" w:rsidRPr="007C4B4A">
        <w:rPr>
          <w:sz w:val="24"/>
          <w:szCs w:val="24"/>
          <w:lang w:val="ru-RU"/>
        </w:rPr>
        <w:t xml:space="preserve"> </w:t>
      </w:r>
      <w:r w:rsidRPr="007C4B4A">
        <w:rPr>
          <w:sz w:val="24"/>
          <w:szCs w:val="24"/>
          <w:lang w:val="ru-RU"/>
        </w:rPr>
        <w:t>Основные функции обращения. Распространённое и нераспространённое  обращение.</w:t>
      </w:r>
    </w:p>
    <w:p w14:paraId="2E3736EC" w14:textId="77777777" w:rsidR="00C6278E" w:rsidRPr="007C4B4A" w:rsidRDefault="00C6278E" w:rsidP="00C339C8">
      <w:pPr>
        <w:ind w:left="567" w:right="-290" w:firstLine="283"/>
        <w:rPr>
          <w:sz w:val="24"/>
          <w:szCs w:val="24"/>
          <w:lang w:val="ru-RU"/>
        </w:rPr>
      </w:pPr>
      <w:r w:rsidRPr="007C4B4A">
        <w:rPr>
          <w:sz w:val="24"/>
          <w:szCs w:val="24"/>
          <w:lang w:val="ru-RU"/>
        </w:rPr>
        <w:t>Вводные  конструкции.</w:t>
      </w:r>
    </w:p>
    <w:p w14:paraId="1742D92C" w14:textId="77777777" w:rsidR="00C6278E" w:rsidRPr="007C4B4A" w:rsidRDefault="00C6278E" w:rsidP="00C339C8">
      <w:pPr>
        <w:ind w:left="567" w:right="-290" w:firstLine="283"/>
        <w:rPr>
          <w:sz w:val="24"/>
          <w:szCs w:val="24"/>
          <w:lang w:val="ru-RU"/>
        </w:rPr>
      </w:pPr>
      <w:r w:rsidRPr="007C4B4A">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A9233DD" w14:textId="77777777" w:rsidR="00C6278E" w:rsidRPr="007C4B4A" w:rsidRDefault="00C6278E" w:rsidP="00C339C8">
      <w:pPr>
        <w:ind w:left="567" w:right="-290" w:firstLine="283"/>
        <w:rPr>
          <w:sz w:val="24"/>
          <w:szCs w:val="24"/>
          <w:lang w:val="ru-RU"/>
        </w:rPr>
      </w:pPr>
      <w:r w:rsidRPr="007C4B4A">
        <w:rPr>
          <w:sz w:val="24"/>
          <w:szCs w:val="24"/>
          <w:lang w:val="ru-RU"/>
        </w:rPr>
        <w:t>Вставные конструкции.</w:t>
      </w:r>
    </w:p>
    <w:p w14:paraId="55DC9F0B" w14:textId="77777777" w:rsidR="00C6278E" w:rsidRPr="007C4B4A" w:rsidRDefault="00C6278E" w:rsidP="00C339C8">
      <w:pPr>
        <w:ind w:left="567" w:right="-290" w:firstLine="283"/>
        <w:rPr>
          <w:sz w:val="24"/>
          <w:szCs w:val="24"/>
          <w:lang w:val="ru-RU"/>
        </w:rPr>
      </w:pPr>
      <w:r w:rsidRPr="007C4B4A">
        <w:rPr>
          <w:sz w:val="24"/>
          <w:szCs w:val="24"/>
          <w:lang w:val="ru-RU"/>
        </w:rPr>
        <w:t>Омонимия членов предложения и вводных слов,</w:t>
      </w:r>
      <w:r w:rsidRPr="007C4B4A">
        <w:rPr>
          <w:spacing w:val="-32"/>
          <w:sz w:val="24"/>
          <w:szCs w:val="24"/>
          <w:lang w:val="ru-RU"/>
        </w:rPr>
        <w:t xml:space="preserve"> </w:t>
      </w:r>
      <w:r w:rsidRPr="007C4B4A">
        <w:rPr>
          <w:sz w:val="24"/>
          <w:szCs w:val="24"/>
          <w:lang w:val="ru-RU"/>
        </w:rPr>
        <w:t>словосочетаний и</w:t>
      </w:r>
      <w:r w:rsidRPr="007C4B4A">
        <w:rPr>
          <w:spacing w:val="7"/>
          <w:sz w:val="24"/>
          <w:szCs w:val="24"/>
          <w:lang w:val="ru-RU"/>
        </w:rPr>
        <w:t xml:space="preserve"> </w:t>
      </w:r>
      <w:r w:rsidRPr="007C4B4A">
        <w:rPr>
          <w:sz w:val="24"/>
          <w:szCs w:val="24"/>
          <w:lang w:val="ru-RU"/>
        </w:rPr>
        <w:t>предложений.</w:t>
      </w:r>
    </w:p>
    <w:p w14:paraId="0BCE4948" w14:textId="4D0A1557" w:rsidR="00C6278E" w:rsidRPr="007C4B4A" w:rsidRDefault="00C6278E" w:rsidP="00C339C8">
      <w:pPr>
        <w:ind w:left="567" w:right="-290" w:firstLine="283"/>
        <w:rPr>
          <w:sz w:val="24"/>
          <w:szCs w:val="24"/>
          <w:lang w:val="ru-RU"/>
        </w:rPr>
      </w:pPr>
      <w:r w:rsidRPr="007C4B4A">
        <w:rPr>
          <w:sz w:val="24"/>
          <w:szCs w:val="24"/>
          <w:lang w:val="ru-RU"/>
        </w:rPr>
        <w:t>Нормы построения предложений с вводными словами и предложениями, вставными конструкциями,</w:t>
      </w:r>
      <w:r w:rsidR="000F603E" w:rsidRPr="007C4B4A">
        <w:rPr>
          <w:sz w:val="24"/>
          <w:szCs w:val="24"/>
          <w:lang w:val="ru-RU"/>
        </w:rPr>
        <w:t xml:space="preserve"> </w:t>
      </w:r>
      <w:r w:rsidRPr="007C4B4A">
        <w:rPr>
          <w:sz w:val="24"/>
          <w:szCs w:val="24"/>
          <w:lang w:val="ru-RU"/>
        </w:rPr>
        <w:t>обращениями (распространёнными</w:t>
      </w:r>
      <w:r w:rsidR="000F603E" w:rsidRPr="007C4B4A">
        <w:rPr>
          <w:sz w:val="24"/>
          <w:szCs w:val="24"/>
          <w:lang w:val="ru-RU"/>
        </w:rPr>
        <w:t xml:space="preserve"> </w:t>
      </w:r>
      <w:r w:rsidRPr="007C4B4A">
        <w:rPr>
          <w:sz w:val="24"/>
          <w:szCs w:val="24"/>
          <w:lang w:val="ru-RU"/>
        </w:rPr>
        <w:t>и  нераспространёнными),  междометиями.</w:t>
      </w:r>
    </w:p>
    <w:p w14:paraId="03DE124C"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предложениях с вводными и вставными конструкциями, обращениями и междометиями.</w:t>
      </w:r>
    </w:p>
    <w:p w14:paraId="7970977E" w14:textId="77777777" w:rsidR="00C6278E" w:rsidRPr="007C4B4A" w:rsidRDefault="00C6278E" w:rsidP="00C339C8">
      <w:pPr>
        <w:ind w:left="567" w:right="-290" w:firstLine="283"/>
        <w:rPr>
          <w:sz w:val="24"/>
          <w:szCs w:val="24"/>
          <w:lang w:val="ru-RU"/>
        </w:rPr>
      </w:pPr>
    </w:p>
    <w:p w14:paraId="6F70AB37" w14:textId="77777777" w:rsidR="00C6278E" w:rsidRPr="007C4B4A" w:rsidRDefault="00C6278E" w:rsidP="00C339C8">
      <w:pPr>
        <w:ind w:left="567" w:right="-290" w:firstLine="283"/>
        <w:rPr>
          <w:sz w:val="24"/>
          <w:szCs w:val="24"/>
          <w:lang w:val="ru-RU"/>
        </w:rPr>
      </w:pPr>
      <w:r w:rsidRPr="007C4B4A">
        <w:rPr>
          <w:sz w:val="24"/>
          <w:szCs w:val="24"/>
          <w:lang w:val="ru-RU"/>
        </w:rPr>
        <w:t>9 (10) КЛАСС</w:t>
      </w:r>
    </w:p>
    <w:p w14:paraId="50655324"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5A337726" w14:textId="77777777" w:rsidR="00C6278E" w:rsidRPr="007C4B4A" w:rsidRDefault="00C6278E" w:rsidP="00C339C8">
      <w:pPr>
        <w:ind w:left="567" w:right="-290" w:firstLine="283"/>
        <w:rPr>
          <w:sz w:val="24"/>
          <w:szCs w:val="24"/>
          <w:lang w:val="ru-RU"/>
        </w:rPr>
      </w:pPr>
      <w:r w:rsidRPr="007C4B4A">
        <w:rPr>
          <w:sz w:val="24"/>
          <w:szCs w:val="24"/>
          <w:lang w:val="ru-RU"/>
        </w:rPr>
        <w:t>Роль русского языка в Российской Федерации. Русский язык в современном мире.</w:t>
      </w:r>
    </w:p>
    <w:p w14:paraId="036EDC4D" w14:textId="77777777" w:rsidR="00C6278E" w:rsidRPr="007C4B4A" w:rsidRDefault="00C6278E" w:rsidP="00C339C8">
      <w:pPr>
        <w:ind w:left="567" w:right="-290" w:firstLine="283"/>
        <w:rPr>
          <w:sz w:val="24"/>
          <w:szCs w:val="24"/>
          <w:lang w:val="ru-RU"/>
        </w:rPr>
      </w:pPr>
      <w:bookmarkStart w:id="827" w:name="_Toc97148880"/>
      <w:r w:rsidRPr="007C4B4A">
        <w:rPr>
          <w:sz w:val="24"/>
          <w:szCs w:val="24"/>
          <w:lang w:val="ru-RU"/>
        </w:rPr>
        <w:t>Язык и речь</w:t>
      </w:r>
      <w:bookmarkEnd w:id="827"/>
    </w:p>
    <w:p w14:paraId="4F06343D" w14:textId="77777777" w:rsidR="00C6278E" w:rsidRPr="007C4B4A" w:rsidRDefault="00C6278E" w:rsidP="00C339C8">
      <w:pPr>
        <w:ind w:left="567" w:right="-290" w:firstLine="283"/>
        <w:rPr>
          <w:sz w:val="24"/>
          <w:szCs w:val="24"/>
          <w:lang w:val="ru-RU"/>
        </w:rPr>
      </w:pPr>
      <w:r w:rsidRPr="007C4B4A">
        <w:rPr>
          <w:sz w:val="24"/>
          <w:szCs w:val="24"/>
          <w:lang w:val="ru-RU"/>
        </w:rPr>
        <w:t>Речь</w:t>
      </w:r>
      <w:r w:rsidRPr="007C4B4A">
        <w:rPr>
          <w:spacing w:val="-20"/>
          <w:sz w:val="24"/>
          <w:szCs w:val="24"/>
          <w:lang w:val="ru-RU"/>
        </w:rPr>
        <w:t xml:space="preserve"> </w:t>
      </w:r>
      <w:r w:rsidRPr="007C4B4A">
        <w:rPr>
          <w:sz w:val="24"/>
          <w:szCs w:val="24"/>
          <w:lang w:val="ru-RU"/>
        </w:rPr>
        <w:t>устная</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письменная,</w:t>
      </w:r>
      <w:r w:rsidRPr="007C4B4A">
        <w:rPr>
          <w:spacing w:val="-20"/>
          <w:sz w:val="24"/>
          <w:szCs w:val="24"/>
          <w:lang w:val="ru-RU"/>
        </w:rPr>
        <w:t xml:space="preserve"> </w:t>
      </w:r>
      <w:r w:rsidRPr="007C4B4A">
        <w:rPr>
          <w:sz w:val="24"/>
          <w:szCs w:val="24"/>
          <w:lang w:val="ru-RU"/>
        </w:rPr>
        <w:t>монологическая</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диалогическая, полилог</w:t>
      </w:r>
      <w:r w:rsidRPr="007C4B4A">
        <w:rPr>
          <w:spacing w:val="28"/>
          <w:sz w:val="24"/>
          <w:szCs w:val="24"/>
          <w:lang w:val="ru-RU"/>
        </w:rPr>
        <w:t xml:space="preserve"> </w:t>
      </w:r>
      <w:r w:rsidRPr="007C4B4A">
        <w:rPr>
          <w:sz w:val="24"/>
          <w:szCs w:val="24"/>
          <w:lang w:val="ru-RU"/>
        </w:rPr>
        <w:t>(повторение).</w:t>
      </w:r>
    </w:p>
    <w:p w14:paraId="3C0EDFD4" w14:textId="77777777" w:rsidR="00C6278E" w:rsidRPr="007C4B4A" w:rsidRDefault="00C6278E" w:rsidP="00C339C8">
      <w:pPr>
        <w:ind w:left="567" w:right="-290" w:firstLine="283"/>
        <w:rPr>
          <w:sz w:val="24"/>
          <w:szCs w:val="24"/>
          <w:lang w:val="ru-RU"/>
        </w:rPr>
      </w:pPr>
      <w:r w:rsidRPr="007C4B4A">
        <w:rPr>
          <w:sz w:val="24"/>
          <w:szCs w:val="24"/>
          <w:lang w:val="ru-RU"/>
        </w:rPr>
        <w:t>Виды речевой деятельности: говорение, письмо, аудирование,  чтение (повторение).</w:t>
      </w:r>
    </w:p>
    <w:p w14:paraId="21AD8F6D" w14:textId="77777777" w:rsidR="00C6278E" w:rsidRPr="007C4B4A" w:rsidRDefault="00C6278E" w:rsidP="00C339C8">
      <w:pPr>
        <w:ind w:left="567" w:right="-290" w:firstLine="283"/>
        <w:rPr>
          <w:sz w:val="24"/>
          <w:szCs w:val="24"/>
          <w:lang w:val="ru-RU"/>
        </w:rPr>
      </w:pPr>
      <w:r w:rsidRPr="007C4B4A">
        <w:rPr>
          <w:sz w:val="24"/>
          <w:szCs w:val="24"/>
          <w:lang w:val="ru-RU"/>
        </w:rPr>
        <w:t>Виды аудирования: выборочное, ознакомительное, детальное.</w:t>
      </w:r>
    </w:p>
    <w:p w14:paraId="1A64000C" w14:textId="77777777" w:rsidR="00C6278E" w:rsidRPr="007C4B4A" w:rsidRDefault="00C6278E" w:rsidP="00C339C8">
      <w:pPr>
        <w:ind w:left="567" w:right="-290" w:firstLine="283"/>
        <w:rPr>
          <w:sz w:val="24"/>
          <w:szCs w:val="24"/>
          <w:lang w:val="ru-RU"/>
        </w:rPr>
      </w:pPr>
      <w:r w:rsidRPr="007C4B4A">
        <w:rPr>
          <w:sz w:val="24"/>
          <w:szCs w:val="24"/>
          <w:lang w:val="ru-RU"/>
        </w:rPr>
        <w:t>Виды чтения: изучающее, ознакомительное, просмотровое, поисковое.</w:t>
      </w:r>
    </w:p>
    <w:p w14:paraId="09628FB9" w14:textId="77777777" w:rsidR="00C6278E" w:rsidRPr="007C4B4A" w:rsidRDefault="00C6278E" w:rsidP="00C339C8">
      <w:pPr>
        <w:ind w:left="567" w:right="-290" w:firstLine="283"/>
        <w:rPr>
          <w:sz w:val="24"/>
          <w:szCs w:val="24"/>
          <w:lang w:val="ru-RU"/>
        </w:rPr>
      </w:pPr>
      <w:r w:rsidRPr="007C4B4A">
        <w:rPr>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5306B00" w14:textId="77777777" w:rsidR="00C6278E" w:rsidRPr="007C4B4A" w:rsidRDefault="00C6278E" w:rsidP="00C339C8">
      <w:pPr>
        <w:ind w:left="567" w:right="-290" w:firstLine="283"/>
        <w:rPr>
          <w:sz w:val="24"/>
          <w:szCs w:val="24"/>
          <w:lang w:val="ru-RU"/>
        </w:rPr>
      </w:pPr>
      <w:r w:rsidRPr="007C4B4A">
        <w:rPr>
          <w:sz w:val="24"/>
          <w:szCs w:val="24"/>
          <w:lang w:val="ru-RU"/>
        </w:rPr>
        <w:t>Подробное, сжатое, выборочное изложение прочитанного  или  прослушанного</w:t>
      </w:r>
      <w:r w:rsidRPr="007C4B4A">
        <w:rPr>
          <w:spacing w:val="37"/>
          <w:sz w:val="24"/>
          <w:szCs w:val="24"/>
          <w:lang w:val="ru-RU"/>
        </w:rPr>
        <w:t xml:space="preserve"> </w:t>
      </w:r>
      <w:r w:rsidRPr="007C4B4A">
        <w:rPr>
          <w:sz w:val="24"/>
          <w:szCs w:val="24"/>
          <w:lang w:val="ru-RU"/>
        </w:rPr>
        <w:t>текста.</w:t>
      </w:r>
    </w:p>
    <w:p w14:paraId="4D859AB8" w14:textId="77777777" w:rsidR="00C6278E" w:rsidRPr="007C4B4A" w:rsidRDefault="00C6278E" w:rsidP="00C339C8">
      <w:pPr>
        <w:ind w:left="567" w:right="-290" w:firstLine="283"/>
        <w:rPr>
          <w:sz w:val="24"/>
          <w:szCs w:val="24"/>
          <w:lang w:val="ru-RU"/>
        </w:rPr>
      </w:pPr>
      <w:r w:rsidRPr="007C4B4A">
        <w:rPr>
          <w:sz w:val="24"/>
          <w:szCs w:val="24"/>
          <w:lang w:val="ru-RU"/>
        </w:rPr>
        <w:t xml:space="preserve">Соблюдение языковых норм (орфоэпических, лексических, грамматических, </w:t>
      </w:r>
      <w:r w:rsidRPr="007C4B4A">
        <w:rPr>
          <w:sz w:val="24"/>
          <w:szCs w:val="24"/>
          <w:lang w:val="ru-RU"/>
        </w:rPr>
        <w:lastRenderedPageBreak/>
        <w:t>стилистических, орфографических,</w:t>
      </w:r>
      <w:r w:rsidRPr="007C4B4A">
        <w:rPr>
          <w:spacing w:val="-32"/>
          <w:sz w:val="24"/>
          <w:szCs w:val="24"/>
          <w:lang w:val="ru-RU"/>
        </w:rPr>
        <w:t xml:space="preserve"> </w:t>
      </w:r>
      <w:r w:rsidRPr="007C4B4A">
        <w:rPr>
          <w:sz w:val="24"/>
          <w:szCs w:val="24"/>
          <w:lang w:val="ru-RU"/>
        </w:rPr>
        <w:t>пунктуационных) русского литературного языка в речевой практике при создании устных и письменных</w:t>
      </w:r>
      <w:r w:rsidRPr="007C4B4A">
        <w:rPr>
          <w:spacing w:val="-7"/>
          <w:sz w:val="24"/>
          <w:szCs w:val="24"/>
          <w:lang w:val="ru-RU"/>
        </w:rPr>
        <w:t xml:space="preserve"> </w:t>
      </w:r>
      <w:r w:rsidRPr="007C4B4A">
        <w:rPr>
          <w:sz w:val="24"/>
          <w:szCs w:val="24"/>
          <w:lang w:val="ru-RU"/>
        </w:rPr>
        <w:t>высказываний.</w:t>
      </w:r>
    </w:p>
    <w:p w14:paraId="198D55C5" w14:textId="77777777" w:rsidR="00C6278E" w:rsidRPr="007C4B4A" w:rsidRDefault="00C6278E" w:rsidP="00C339C8">
      <w:pPr>
        <w:ind w:left="567" w:right="-290" w:firstLine="283"/>
        <w:rPr>
          <w:sz w:val="24"/>
          <w:szCs w:val="24"/>
          <w:lang w:val="ru-RU"/>
        </w:rPr>
      </w:pPr>
      <w:r w:rsidRPr="007C4B4A">
        <w:rPr>
          <w:sz w:val="24"/>
          <w:szCs w:val="24"/>
          <w:lang w:val="ru-RU"/>
        </w:rPr>
        <w:t>Приёмы</w:t>
      </w:r>
      <w:r w:rsidRPr="007C4B4A">
        <w:rPr>
          <w:spacing w:val="-18"/>
          <w:sz w:val="24"/>
          <w:szCs w:val="24"/>
          <w:lang w:val="ru-RU"/>
        </w:rPr>
        <w:t xml:space="preserve"> </w:t>
      </w:r>
      <w:r w:rsidRPr="007C4B4A">
        <w:rPr>
          <w:sz w:val="24"/>
          <w:szCs w:val="24"/>
          <w:lang w:val="ru-RU"/>
        </w:rPr>
        <w:t>работы</w:t>
      </w:r>
      <w:r w:rsidRPr="007C4B4A">
        <w:rPr>
          <w:spacing w:val="-18"/>
          <w:sz w:val="24"/>
          <w:szCs w:val="24"/>
          <w:lang w:val="ru-RU"/>
        </w:rPr>
        <w:t xml:space="preserve"> </w:t>
      </w:r>
      <w:r w:rsidRPr="007C4B4A">
        <w:rPr>
          <w:sz w:val="24"/>
          <w:szCs w:val="24"/>
          <w:lang w:val="ru-RU"/>
        </w:rPr>
        <w:t>с</w:t>
      </w:r>
      <w:r w:rsidRPr="007C4B4A">
        <w:rPr>
          <w:spacing w:val="-18"/>
          <w:sz w:val="24"/>
          <w:szCs w:val="24"/>
          <w:lang w:val="ru-RU"/>
        </w:rPr>
        <w:t xml:space="preserve"> </w:t>
      </w:r>
      <w:r w:rsidRPr="007C4B4A">
        <w:rPr>
          <w:sz w:val="24"/>
          <w:szCs w:val="24"/>
          <w:lang w:val="ru-RU"/>
        </w:rPr>
        <w:t>учебной</w:t>
      </w:r>
      <w:r w:rsidRPr="007C4B4A">
        <w:rPr>
          <w:spacing w:val="-18"/>
          <w:sz w:val="24"/>
          <w:szCs w:val="24"/>
          <w:lang w:val="ru-RU"/>
        </w:rPr>
        <w:t xml:space="preserve"> </w:t>
      </w:r>
      <w:r w:rsidRPr="007C4B4A">
        <w:rPr>
          <w:sz w:val="24"/>
          <w:szCs w:val="24"/>
          <w:lang w:val="ru-RU"/>
        </w:rPr>
        <w:t>книгой,</w:t>
      </w:r>
      <w:r w:rsidRPr="007C4B4A">
        <w:rPr>
          <w:spacing w:val="-18"/>
          <w:sz w:val="24"/>
          <w:szCs w:val="24"/>
          <w:lang w:val="ru-RU"/>
        </w:rPr>
        <w:t xml:space="preserve"> </w:t>
      </w:r>
      <w:r w:rsidRPr="007C4B4A">
        <w:rPr>
          <w:sz w:val="24"/>
          <w:szCs w:val="24"/>
          <w:lang w:val="ru-RU"/>
        </w:rPr>
        <w:t>лингвистическими</w:t>
      </w:r>
      <w:r w:rsidRPr="007C4B4A">
        <w:rPr>
          <w:spacing w:val="-18"/>
          <w:sz w:val="24"/>
          <w:szCs w:val="24"/>
          <w:lang w:val="ru-RU"/>
        </w:rPr>
        <w:t xml:space="preserve"> </w:t>
      </w:r>
      <w:r w:rsidRPr="007C4B4A">
        <w:rPr>
          <w:sz w:val="24"/>
          <w:szCs w:val="24"/>
          <w:lang w:val="ru-RU"/>
        </w:rPr>
        <w:t>словарями, справочной</w:t>
      </w:r>
      <w:r w:rsidRPr="007C4B4A">
        <w:rPr>
          <w:spacing w:val="-9"/>
          <w:sz w:val="24"/>
          <w:szCs w:val="24"/>
          <w:lang w:val="ru-RU"/>
        </w:rPr>
        <w:t xml:space="preserve"> </w:t>
      </w:r>
      <w:r w:rsidRPr="007C4B4A">
        <w:rPr>
          <w:sz w:val="24"/>
          <w:szCs w:val="24"/>
          <w:lang w:val="ru-RU"/>
        </w:rPr>
        <w:t>литературой.</w:t>
      </w:r>
    </w:p>
    <w:p w14:paraId="5E2020A2" w14:textId="77777777" w:rsidR="00C6278E" w:rsidRPr="007C4B4A" w:rsidRDefault="00C6278E" w:rsidP="00C339C8">
      <w:pPr>
        <w:ind w:left="567" w:right="-290" w:firstLine="283"/>
        <w:rPr>
          <w:sz w:val="24"/>
          <w:szCs w:val="24"/>
          <w:lang w:val="ru-RU"/>
        </w:rPr>
      </w:pPr>
      <w:bookmarkStart w:id="828" w:name="_Toc97148881"/>
      <w:r w:rsidRPr="007C4B4A">
        <w:rPr>
          <w:sz w:val="24"/>
          <w:szCs w:val="24"/>
          <w:lang w:val="ru-RU"/>
        </w:rPr>
        <w:t>Текст</w:t>
      </w:r>
      <w:bookmarkEnd w:id="828"/>
    </w:p>
    <w:p w14:paraId="1190DE4A" w14:textId="77777777" w:rsidR="00C6278E" w:rsidRPr="007C4B4A" w:rsidRDefault="00C6278E" w:rsidP="00C339C8">
      <w:pPr>
        <w:ind w:left="567" w:right="-290" w:firstLine="283"/>
        <w:rPr>
          <w:sz w:val="24"/>
          <w:szCs w:val="24"/>
          <w:lang w:val="ru-RU"/>
        </w:rPr>
      </w:pPr>
      <w:r w:rsidRPr="007C4B4A">
        <w:rPr>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DAC84E3" w14:textId="77777777" w:rsidR="00C6278E" w:rsidRPr="007C4B4A" w:rsidRDefault="00C6278E" w:rsidP="00C339C8">
      <w:pPr>
        <w:ind w:left="567" w:right="-290" w:firstLine="283"/>
        <w:rPr>
          <w:sz w:val="24"/>
          <w:szCs w:val="24"/>
          <w:lang w:val="ru-RU"/>
        </w:rPr>
      </w:pPr>
      <w:r w:rsidRPr="007C4B4A">
        <w:rPr>
          <w:sz w:val="24"/>
          <w:szCs w:val="24"/>
          <w:lang w:val="ru-RU"/>
        </w:rPr>
        <w:t>Особенности</w:t>
      </w:r>
      <w:r w:rsidRPr="007C4B4A">
        <w:rPr>
          <w:spacing w:val="-36"/>
          <w:sz w:val="24"/>
          <w:szCs w:val="24"/>
          <w:lang w:val="ru-RU"/>
        </w:rPr>
        <w:t xml:space="preserve"> </w:t>
      </w:r>
      <w:r w:rsidRPr="007C4B4A">
        <w:rPr>
          <w:sz w:val="24"/>
          <w:szCs w:val="24"/>
          <w:lang w:val="ru-RU"/>
        </w:rPr>
        <w:t>употребления</w:t>
      </w:r>
      <w:r w:rsidRPr="007C4B4A">
        <w:rPr>
          <w:spacing w:val="-36"/>
          <w:sz w:val="24"/>
          <w:szCs w:val="24"/>
          <w:lang w:val="ru-RU"/>
        </w:rPr>
        <w:t xml:space="preserve"> </w:t>
      </w:r>
      <w:r w:rsidRPr="007C4B4A">
        <w:rPr>
          <w:sz w:val="24"/>
          <w:szCs w:val="24"/>
          <w:lang w:val="ru-RU"/>
        </w:rPr>
        <w:t>языковых</w:t>
      </w:r>
      <w:r w:rsidRPr="007C4B4A">
        <w:rPr>
          <w:spacing w:val="-36"/>
          <w:sz w:val="24"/>
          <w:szCs w:val="24"/>
          <w:lang w:val="ru-RU"/>
        </w:rPr>
        <w:t xml:space="preserve"> </w:t>
      </w:r>
      <w:r w:rsidRPr="007C4B4A">
        <w:rPr>
          <w:sz w:val="24"/>
          <w:szCs w:val="24"/>
          <w:lang w:val="ru-RU"/>
        </w:rPr>
        <w:t>средств</w:t>
      </w:r>
      <w:r w:rsidRPr="007C4B4A">
        <w:rPr>
          <w:spacing w:val="-36"/>
          <w:sz w:val="24"/>
          <w:szCs w:val="24"/>
          <w:lang w:val="ru-RU"/>
        </w:rPr>
        <w:t xml:space="preserve"> </w:t>
      </w:r>
      <w:r w:rsidRPr="007C4B4A">
        <w:rPr>
          <w:sz w:val="24"/>
          <w:szCs w:val="24"/>
          <w:lang w:val="ru-RU"/>
        </w:rPr>
        <w:t>выразительности в текстах, принадлежащих к различным функциональносмысловым типам</w:t>
      </w:r>
      <w:r w:rsidRPr="007C4B4A">
        <w:rPr>
          <w:spacing w:val="-22"/>
          <w:sz w:val="24"/>
          <w:szCs w:val="24"/>
          <w:lang w:val="ru-RU"/>
        </w:rPr>
        <w:t xml:space="preserve"> </w:t>
      </w:r>
      <w:r w:rsidRPr="007C4B4A">
        <w:rPr>
          <w:sz w:val="24"/>
          <w:szCs w:val="24"/>
          <w:lang w:val="ru-RU"/>
        </w:rPr>
        <w:t>речи.</w:t>
      </w:r>
    </w:p>
    <w:p w14:paraId="5E72E7A8"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Информационная переработка текста.</w:t>
      </w:r>
    </w:p>
    <w:p w14:paraId="792E0726" w14:textId="77777777" w:rsidR="00C6278E" w:rsidRPr="007C4B4A" w:rsidRDefault="00C6278E" w:rsidP="00C339C8">
      <w:pPr>
        <w:ind w:left="567" w:right="-290" w:firstLine="283"/>
        <w:rPr>
          <w:sz w:val="24"/>
          <w:szCs w:val="24"/>
          <w:lang w:val="ru-RU"/>
        </w:rPr>
      </w:pPr>
      <w:bookmarkStart w:id="829" w:name="_Toc97148882"/>
      <w:r w:rsidRPr="007C4B4A">
        <w:rPr>
          <w:sz w:val="24"/>
          <w:szCs w:val="24"/>
          <w:lang w:val="ru-RU"/>
        </w:rPr>
        <w:t>Функциональные  разновидности  языка</w:t>
      </w:r>
      <w:bookmarkEnd w:id="829"/>
    </w:p>
    <w:p w14:paraId="75D524F4" w14:textId="77777777" w:rsidR="00C6278E" w:rsidRPr="007C4B4A" w:rsidRDefault="00C6278E" w:rsidP="00C339C8">
      <w:pPr>
        <w:ind w:left="567" w:right="-290" w:firstLine="283"/>
        <w:rPr>
          <w:sz w:val="24"/>
          <w:szCs w:val="24"/>
          <w:lang w:val="ru-RU"/>
        </w:rPr>
      </w:pPr>
      <w:r w:rsidRPr="007C4B4A">
        <w:rPr>
          <w:sz w:val="24"/>
          <w:szCs w:val="24"/>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CF790EA" w14:textId="77777777" w:rsidR="00C6278E" w:rsidRPr="007C4B4A" w:rsidRDefault="00C6278E" w:rsidP="00C339C8">
      <w:pPr>
        <w:ind w:left="567" w:right="-290" w:firstLine="283"/>
        <w:rPr>
          <w:sz w:val="24"/>
          <w:szCs w:val="24"/>
          <w:lang w:val="ru-RU"/>
        </w:rPr>
      </w:pPr>
      <w:r w:rsidRPr="007C4B4A">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7F269F" w14:textId="77777777" w:rsidR="00C6278E" w:rsidRPr="007C4B4A" w:rsidRDefault="00C6278E" w:rsidP="00C339C8">
      <w:pPr>
        <w:ind w:left="567" w:right="-290" w:firstLine="283"/>
        <w:rPr>
          <w:sz w:val="24"/>
          <w:szCs w:val="24"/>
          <w:lang w:val="ru-RU"/>
        </w:rPr>
      </w:pPr>
      <w:r w:rsidRPr="007C4B4A">
        <w:rPr>
          <w:sz w:val="24"/>
          <w:szCs w:val="24"/>
          <w:lang w:val="ru-RU"/>
        </w:rPr>
        <w:t>Язык художественной литературы и его отличие от других разновидностей</w:t>
      </w:r>
      <w:r w:rsidRPr="007C4B4A">
        <w:rPr>
          <w:spacing w:val="-10"/>
          <w:sz w:val="24"/>
          <w:szCs w:val="24"/>
          <w:lang w:val="ru-RU"/>
        </w:rPr>
        <w:t xml:space="preserve"> </w:t>
      </w:r>
      <w:r w:rsidRPr="007C4B4A">
        <w:rPr>
          <w:sz w:val="24"/>
          <w:szCs w:val="24"/>
          <w:lang w:val="ru-RU"/>
        </w:rPr>
        <w:t>современного</w:t>
      </w:r>
      <w:r w:rsidRPr="007C4B4A">
        <w:rPr>
          <w:spacing w:val="-10"/>
          <w:sz w:val="24"/>
          <w:szCs w:val="24"/>
          <w:lang w:val="ru-RU"/>
        </w:rPr>
        <w:t xml:space="preserve"> </w:t>
      </w:r>
      <w:r w:rsidRPr="007C4B4A">
        <w:rPr>
          <w:sz w:val="24"/>
          <w:szCs w:val="24"/>
          <w:lang w:val="ru-RU"/>
        </w:rPr>
        <w:t>русского</w:t>
      </w:r>
      <w:r w:rsidRPr="007C4B4A">
        <w:rPr>
          <w:spacing w:val="-10"/>
          <w:sz w:val="24"/>
          <w:szCs w:val="24"/>
          <w:lang w:val="ru-RU"/>
        </w:rPr>
        <w:t xml:space="preserve"> </w:t>
      </w:r>
      <w:r w:rsidRPr="007C4B4A">
        <w:rPr>
          <w:sz w:val="24"/>
          <w:szCs w:val="24"/>
          <w:lang w:val="ru-RU"/>
        </w:rPr>
        <w:t>языка.</w:t>
      </w:r>
      <w:r w:rsidRPr="007C4B4A">
        <w:rPr>
          <w:spacing w:val="-10"/>
          <w:sz w:val="24"/>
          <w:szCs w:val="24"/>
          <w:lang w:val="ru-RU"/>
        </w:rPr>
        <w:t xml:space="preserve"> </w:t>
      </w:r>
      <w:r w:rsidRPr="007C4B4A">
        <w:rPr>
          <w:sz w:val="24"/>
          <w:szCs w:val="24"/>
          <w:lang w:val="ru-RU"/>
        </w:rPr>
        <w:t>Основные</w:t>
      </w:r>
      <w:r w:rsidRPr="007C4B4A">
        <w:rPr>
          <w:spacing w:val="-10"/>
          <w:sz w:val="24"/>
          <w:szCs w:val="24"/>
          <w:lang w:val="ru-RU"/>
        </w:rPr>
        <w:t xml:space="preserve"> </w:t>
      </w:r>
      <w:r w:rsidRPr="007C4B4A">
        <w:rPr>
          <w:sz w:val="24"/>
          <w:szCs w:val="24"/>
          <w:lang w:val="ru-RU"/>
        </w:rPr>
        <w:t>признаки</w:t>
      </w:r>
      <w:r w:rsidRPr="007C4B4A">
        <w:rPr>
          <w:spacing w:val="-15"/>
          <w:sz w:val="24"/>
          <w:szCs w:val="24"/>
          <w:lang w:val="ru-RU"/>
        </w:rPr>
        <w:t xml:space="preserve"> </w:t>
      </w:r>
      <w:r w:rsidRPr="007C4B4A">
        <w:rPr>
          <w:sz w:val="24"/>
          <w:szCs w:val="24"/>
          <w:lang w:val="ru-RU"/>
        </w:rPr>
        <w:t>художественной</w:t>
      </w:r>
      <w:r w:rsidRPr="007C4B4A">
        <w:rPr>
          <w:spacing w:val="-15"/>
          <w:sz w:val="24"/>
          <w:szCs w:val="24"/>
          <w:lang w:val="ru-RU"/>
        </w:rPr>
        <w:t xml:space="preserve"> </w:t>
      </w:r>
      <w:r w:rsidRPr="007C4B4A">
        <w:rPr>
          <w:sz w:val="24"/>
          <w:szCs w:val="24"/>
          <w:lang w:val="ru-RU"/>
        </w:rPr>
        <w:t>речи:</w:t>
      </w:r>
      <w:r w:rsidRPr="007C4B4A">
        <w:rPr>
          <w:spacing w:val="-15"/>
          <w:sz w:val="24"/>
          <w:szCs w:val="24"/>
          <w:lang w:val="ru-RU"/>
        </w:rPr>
        <w:t xml:space="preserve"> </w:t>
      </w:r>
      <w:r w:rsidRPr="007C4B4A">
        <w:rPr>
          <w:sz w:val="24"/>
          <w:szCs w:val="24"/>
          <w:lang w:val="ru-RU"/>
        </w:rPr>
        <w:t>образность,</w:t>
      </w:r>
      <w:r w:rsidRPr="007C4B4A">
        <w:rPr>
          <w:spacing w:val="-15"/>
          <w:sz w:val="24"/>
          <w:szCs w:val="24"/>
          <w:lang w:val="ru-RU"/>
        </w:rPr>
        <w:t xml:space="preserve"> </w:t>
      </w:r>
      <w:r w:rsidRPr="007C4B4A">
        <w:rPr>
          <w:sz w:val="24"/>
          <w:szCs w:val="24"/>
          <w:lang w:val="ru-RU"/>
        </w:rPr>
        <w:t>широкое</w:t>
      </w:r>
      <w:r w:rsidRPr="007C4B4A">
        <w:rPr>
          <w:spacing w:val="-15"/>
          <w:sz w:val="24"/>
          <w:szCs w:val="24"/>
          <w:lang w:val="ru-RU"/>
        </w:rPr>
        <w:t xml:space="preserve"> </w:t>
      </w:r>
      <w:r w:rsidRPr="007C4B4A">
        <w:rPr>
          <w:sz w:val="24"/>
          <w:szCs w:val="24"/>
          <w:lang w:val="ru-RU"/>
        </w:rPr>
        <w:t>использование</w:t>
      </w:r>
      <w:r w:rsidRPr="007C4B4A">
        <w:rPr>
          <w:spacing w:val="-24"/>
          <w:sz w:val="24"/>
          <w:szCs w:val="24"/>
          <w:lang w:val="ru-RU"/>
        </w:rPr>
        <w:t xml:space="preserve"> </w:t>
      </w:r>
      <w:r w:rsidRPr="007C4B4A">
        <w:rPr>
          <w:sz w:val="24"/>
          <w:szCs w:val="24"/>
          <w:lang w:val="ru-RU"/>
        </w:rPr>
        <w:t>изобразительно-выразительных</w:t>
      </w:r>
      <w:r w:rsidRPr="007C4B4A">
        <w:rPr>
          <w:spacing w:val="-24"/>
          <w:sz w:val="24"/>
          <w:szCs w:val="24"/>
          <w:lang w:val="ru-RU"/>
        </w:rPr>
        <w:t xml:space="preserve"> </w:t>
      </w:r>
      <w:r w:rsidRPr="007C4B4A">
        <w:rPr>
          <w:sz w:val="24"/>
          <w:szCs w:val="24"/>
          <w:lang w:val="ru-RU"/>
        </w:rPr>
        <w:t>средств,</w:t>
      </w:r>
      <w:r w:rsidRPr="007C4B4A">
        <w:rPr>
          <w:spacing w:val="-24"/>
          <w:sz w:val="24"/>
          <w:szCs w:val="24"/>
          <w:lang w:val="ru-RU"/>
        </w:rPr>
        <w:t xml:space="preserve"> </w:t>
      </w:r>
      <w:r w:rsidRPr="007C4B4A">
        <w:rPr>
          <w:sz w:val="24"/>
          <w:szCs w:val="24"/>
          <w:lang w:val="ru-RU"/>
        </w:rPr>
        <w:t>а</w:t>
      </w:r>
      <w:r w:rsidRPr="007C4B4A">
        <w:rPr>
          <w:spacing w:val="-24"/>
          <w:sz w:val="24"/>
          <w:szCs w:val="24"/>
          <w:lang w:val="ru-RU"/>
        </w:rPr>
        <w:t xml:space="preserve"> </w:t>
      </w:r>
      <w:r w:rsidRPr="007C4B4A">
        <w:rPr>
          <w:sz w:val="24"/>
          <w:szCs w:val="24"/>
          <w:lang w:val="ru-RU"/>
        </w:rPr>
        <w:t>также</w:t>
      </w:r>
      <w:r w:rsidRPr="007C4B4A">
        <w:rPr>
          <w:spacing w:val="-24"/>
          <w:sz w:val="24"/>
          <w:szCs w:val="24"/>
          <w:lang w:val="ru-RU"/>
        </w:rPr>
        <w:t xml:space="preserve"> </w:t>
      </w:r>
      <w:r w:rsidRPr="007C4B4A">
        <w:rPr>
          <w:sz w:val="24"/>
          <w:szCs w:val="24"/>
          <w:lang w:val="ru-RU"/>
        </w:rPr>
        <w:t>языковых средств других функциональных разновидностей</w:t>
      </w:r>
      <w:r w:rsidRPr="007C4B4A">
        <w:rPr>
          <w:spacing w:val="-35"/>
          <w:sz w:val="24"/>
          <w:szCs w:val="24"/>
          <w:lang w:val="ru-RU"/>
        </w:rPr>
        <w:t xml:space="preserve"> </w:t>
      </w:r>
      <w:r w:rsidRPr="007C4B4A">
        <w:rPr>
          <w:sz w:val="24"/>
          <w:szCs w:val="24"/>
          <w:lang w:val="ru-RU"/>
        </w:rPr>
        <w:t>языка.</w:t>
      </w:r>
    </w:p>
    <w:p w14:paraId="78F94B6B" w14:textId="77777777" w:rsidR="00C6278E" w:rsidRPr="007C4B4A" w:rsidRDefault="00C6278E" w:rsidP="00C339C8">
      <w:pPr>
        <w:ind w:left="567" w:right="-290" w:firstLine="283"/>
        <w:rPr>
          <w:sz w:val="24"/>
          <w:szCs w:val="24"/>
          <w:lang w:val="ru-RU"/>
        </w:rPr>
      </w:pPr>
      <w:r w:rsidRPr="007C4B4A">
        <w:rPr>
          <w:sz w:val="24"/>
          <w:szCs w:val="24"/>
          <w:lang w:val="ru-RU"/>
        </w:rPr>
        <w:t>Основные изобразительно-выразительные средства русского языка, их использование в речи (метафора, эпитет,</w:t>
      </w:r>
      <w:r w:rsidRPr="007C4B4A">
        <w:rPr>
          <w:spacing w:val="-24"/>
          <w:sz w:val="24"/>
          <w:szCs w:val="24"/>
          <w:lang w:val="ru-RU"/>
        </w:rPr>
        <w:t xml:space="preserve"> </w:t>
      </w:r>
      <w:r w:rsidRPr="007C4B4A">
        <w:rPr>
          <w:sz w:val="24"/>
          <w:szCs w:val="24"/>
          <w:lang w:val="ru-RU"/>
        </w:rPr>
        <w:t>сравнение, гипербола, олицетворение и</w:t>
      </w:r>
      <w:r w:rsidRPr="007C4B4A">
        <w:rPr>
          <w:spacing w:val="-34"/>
          <w:sz w:val="24"/>
          <w:szCs w:val="24"/>
          <w:lang w:val="ru-RU"/>
        </w:rPr>
        <w:t xml:space="preserve"> </w:t>
      </w:r>
      <w:r w:rsidRPr="007C4B4A">
        <w:rPr>
          <w:sz w:val="24"/>
          <w:szCs w:val="24"/>
          <w:lang w:val="ru-RU"/>
        </w:rPr>
        <w:t>др.).</w:t>
      </w:r>
    </w:p>
    <w:p w14:paraId="0ECF47C7" w14:textId="77777777" w:rsidR="00C6278E" w:rsidRPr="007C4B4A" w:rsidRDefault="00C6278E" w:rsidP="00C339C8">
      <w:pPr>
        <w:ind w:left="567" w:right="-290" w:firstLine="283"/>
        <w:rPr>
          <w:sz w:val="24"/>
          <w:szCs w:val="24"/>
          <w:lang w:val="ru-RU"/>
        </w:rPr>
      </w:pPr>
      <w:bookmarkStart w:id="830" w:name="_Toc97148883"/>
      <w:r w:rsidRPr="007C4B4A">
        <w:rPr>
          <w:sz w:val="24"/>
          <w:szCs w:val="24"/>
          <w:lang w:val="ru-RU"/>
        </w:rPr>
        <w:t>Синтаксис. Культура речи. Пунктуация</w:t>
      </w:r>
      <w:bookmarkEnd w:id="830"/>
    </w:p>
    <w:p w14:paraId="4101532B" w14:textId="77777777" w:rsidR="00C6278E" w:rsidRPr="007C4B4A" w:rsidRDefault="00C6278E" w:rsidP="00C339C8">
      <w:pPr>
        <w:ind w:left="567" w:right="-290" w:firstLine="283"/>
        <w:rPr>
          <w:sz w:val="24"/>
          <w:szCs w:val="24"/>
          <w:lang w:val="ru-RU"/>
        </w:rPr>
      </w:pPr>
      <w:r w:rsidRPr="007C4B4A">
        <w:rPr>
          <w:sz w:val="24"/>
          <w:szCs w:val="24"/>
          <w:lang w:val="ru-RU"/>
        </w:rPr>
        <w:t>Сложное предложение</w:t>
      </w:r>
    </w:p>
    <w:p w14:paraId="6AE06319" w14:textId="77777777" w:rsidR="00C6278E" w:rsidRPr="007C4B4A" w:rsidRDefault="00C6278E" w:rsidP="00C339C8">
      <w:pPr>
        <w:ind w:left="567" w:right="-290" w:firstLine="283"/>
        <w:rPr>
          <w:sz w:val="24"/>
          <w:szCs w:val="24"/>
          <w:lang w:val="ru-RU"/>
        </w:rPr>
      </w:pPr>
      <w:r w:rsidRPr="007C4B4A">
        <w:rPr>
          <w:sz w:val="24"/>
          <w:szCs w:val="24"/>
          <w:lang w:val="ru-RU"/>
        </w:rPr>
        <w:t>Понятие о сложном предложении (повторение). Классификация   сложных  предложений.</w:t>
      </w:r>
    </w:p>
    <w:p w14:paraId="3D46A50D" w14:textId="77777777" w:rsidR="00C6278E" w:rsidRPr="007C4B4A" w:rsidRDefault="00C6278E" w:rsidP="00C339C8">
      <w:pPr>
        <w:ind w:left="567" w:right="-290" w:firstLine="283"/>
        <w:rPr>
          <w:sz w:val="24"/>
          <w:szCs w:val="24"/>
          <w:lang w:val="ru-RU"/>
        </w:rPr>
      </w:pPr>
      <w:r w:rsidRPr="007C4B4A">
        <w:rPr>
          <w:sz w:val="24"/>
          <w:szCs w:val="24"/>
          <w:lang w:val="ru-RU"/>
        </w:rPr>
        <w:t>Смысловое, структурное и интонационное единство частей сложного  предложения.</w:t>
      </w:r>
    </w:p>
    <w:p w14:paraId="5A36BE03" w14:textId="77777777" w:rsidR="00C6278E" w:rsidRPr="007C4B4A" w:rsidRDefault="00C6278E" w:rsidP="00C339C8">
      <w:pPr>
        <w:ind w:left="567" w:right="-290" w:firstLine="283"/>
        <w:rPr>
          <w:sz w:val="24"/>
          <w:szCs w:val="24"/>
          <w:lang w:val="ru-RU"/>
        </w:rPr>
      </w:pPr>
      <w:r w:rsidRPr="007C4B4A">
        <w:rPr>
          <w:sz w:val="24"/>
          <w:szCs w:val="24"/>
          <w:lang w:val="ru-RU"/>
        </w:rPr>
        <w:t>Сложносочинённое предложение</w:t>
      </w:r>
    </w:p>
    <w:p w14:paraId="01244E36" w14:textId="643B5FBD" w:rsidR="00C6278E" w:rsidRPr="007C4B4A" w:rsidRDefault="00C6278E" w:rsidP="00C339C8">
      <w:pPr>
        <w:ind w:left="567" w:right="-290" w:firstLine="283"/>
        <w:rPr>
          <w:sz w:val="24"/>
          <w:szCs w:val="24"/>
          <w:lang w:val="ru-RU"/>
        </w:rPr>
      </w:pPr>
      <w:r w:rsidRPr="007C4B4A">
        <w:rPr>
          <w:sz w:val="24"/>
          <w:szCs w:val="24"/>
          <w:lang w:val="ru-RU"/>
        </w:rPr>
        <w:t>Понятие о сложносочинённом предложении, его строении.</w:t>
      </w:r>
    </w:p>
    <w:p w14:paraId="68D92E47" w14:textId="7281E1E9" w:rsidR="00C6278E" w:rsidRPr="007C4B4A" w:rsidRDefault="00C6278E" w:rsidP="00C339C8">
      <w:pPr>
        <w:ind w:left="567" w:right="-290" w:firstLine="283"/>
        <w:rPr>
          <w:sz w:val="24"/>
          <w:szCs w:val="24"/>
          <w:lang w:val="ru-RU"/>
        </w:rPr>
      </w:pPr>
      <w:r w:rsidRPr="007C4B4A">
        <w:rPr>
          <w:sz w:val="24"/>
          <w:szCs w:val="24"/>
          <w:lang w:val="ru-RU"/>
        </w:rPr>
        <w:t>Виды сложносочинённых предложений.</w:t>
      </w:r>
      <w:r w:rsidR="000F603E" w:rsidRPr="007C4B4A">
        <w:rPr>
          <w:sz w:val="24"/>
          <w:szCs w:val="24"/>
          <w:lang w:val="ru-RU"/>
        </w:rPr>
        <w:t xml:space="preserve"> </w:t>
      </w:r>
      <w:r w:rsidRPr="007C4B4A">
        <w:rPr>
          <w:sz w:val="24"/>
          <w:szCs w:val="24"/>
          <w:lang w:val="ru-RU"/>
        </w:rPr>
        <w:t>Средства</w:t>
      </w:r>
      <w:r w:rsidR="000F603E" w:rsidRPr="007C4B4A">
        <w:rPr>
          <w:sz w:val="24"/>
          <w:szCs w:val="24"/>
          <w:lang w:val="ru-RU"/>
        </w:rPr>
        <w:t xml:space="preserve"> </w:t>
      </w:r>
      <w:r w:rsidRPr="007C4B4A">
        <w:rPr>
          <w:sz w:val="24"/>
          <w:szCs w:val="24"/>
          <w:lang w:val="ru-RU"/>
        </w:rPr>
        <w:t>связи частей  сложносочинённого предложения.</w:t>
      </w:r>
    </w:p>
    <w:p w14:paraId="6ED150A1" w14:textId="3CAA6AE3" w:rsidR="00C6278E" w:rsidRPr="007C4B4A" w:rsidRDefault="00C6278E" w:rsidP="00C339C8">
      <w:pPr>
        <w:ind w:left="567" w:right="-290" w:firstLine="283"/>
        <w:rPr>
          <w:sz w:val="24"/>
          <w:szCs w:val="24"/>
          <w:lang w:val="ru-RU"/>
        </w:rPr>
      </w:pPr>
      <w:r w:rsidRPr="007C4B4A">
        <w:rPr>
          <w:sz w:val="24"/>
          <w:szCs w:val="24"/>
          <w:lang w:val="ru-RU"/>
        </w:rPr>
        <w:t>Интонационные особенности сложносочинённых предложений с разными смысловыми отношениями между</w:t>
      </w:r>
      <w:r w:rsidR="000F603E" w:rsidRPr="007C4B4A">
        <w:rPr>
          <w:sz w:val="24"/>
          <w:szCs w:val="24"/>
          <w:lang w:val="ru-RU"/>
        </w:rPr>
        <w:t xml:space="preserve"> </w:t>
      </w:r>
      <w:r w:rsidRPr="007C4B4A">
        <w:rPr>
          <w:sz w:val="24"/>
          <w:szCs w:val="24"/>
          <w:lang w:val="ru-RU"/>
        </w:rPr>
        <w:t>частями.</w:t>
      </w:r>
    </w:p>
    <w:p w14:paraId="6F0F18F0" w14:textId="05D9F1C1" w:rsidR="00C6278E" w:rsidRPr="007C4B4A" w:rsidRDefault="00C6278E" w:rsidP="00C339C8">
      <w:pPr>
        <w:ind w:left="567" w:right="-290" w:firstLine="283"/>
        <w:rPr>
          <w:sz w:val="24"/>
          <w:szCs w:val="24"/>
          <w:lang w:val="ru-RU"/>
        </w:rPr>
      </w:pPr>
      <w:r w:rsidRPr="007C4B4A">
        <w:rPr>
          <w:sz w:val="24"/>
          <w:szCs w:val="24"/>
          <w:lang w:val="ru-RU"/>
        </w:rPr>
        <w:t>Употребление</w:t>
      </w:r>
      <w:r w:rsidR="000F603E" w:rsidRPr="007C4B4A">
        <w:rPr>
          <w:sz w:val="24"/>
          <w:szCs w:val="24"/>
          <w:lang w:val="ru-RU"/>
        </w:rPr>
        <w:t xml:space="preserve"> </w:t>
      </w:r>
      <w:r w:rsidRPr="007C4B4A">
        <w:rPr>
          <w:sz w:val="24"/>
          <w:szCs w:val="24"/>
          <w:lang w:val="ru-RU"/>
        </w:rPr>
        <w:t>сложносочинённых предложений в речи. Грамматическая синонимия</w:t>
      </w:r>
      <w:r w:rsidR="000F603E" w:rsidRPr="007C4B4A">
        <w:rPr>
          <w:sz w:val="24"/>
          <w:szCs w:val="24"/>
          <w:lang w:val="ru-RU"/>
        </w:rPr>
        <w:t xml:space="preserve"> </w:t>
      </w:r>
      <w:r w:rsidRPr="007C4B4A">
        <w:rPr>
          <w:sz w:val="24"/>
          <w:szCs w:val="24"/>
          <w:lang w:val="ru-RU"/>
        </w:rPr>
        <w:t>сложносочинённых  предложений</w:t>
      </w:r>
      <w:r w:rsidR="000F603E" w:rsidRPr="007C4B4A">
        <w:rPr>
          <w:sz w:val="24"/>
          <w:szCs w:val="24"/>
          <w:lang w:val="ru-RU"/>
        </w:rPr>
        <w:t xml:space="preserve"> </w:t>
      </w:r>
      <w:r w:rsidRPr="007C4B4A">
        <w:rPr>
          <w:sz w:val="24"/>
          <w:szCs w:val="24"/>
          <w:lang w:val="ru-RU"/>
        </w:rPr>
        <w:t xml:space="preserve">и простых предложений с однородными  </w:t>
      </w:r>
      <w:r w:rsidRPr="007C4B4A">
        <w:rPr>
          <w:spacing w:val="38"/>
          <w:sz w:val="24"/>
          <w:szCs w:val="24"/>
          <w:lang w:val="ru-RU"/>
        </w:rPr>
        <w:t xml:space="preserve"> </w:t>
      </w:r>
      <w:r w:rsidRPr="007C4B4A">
        <w:rPr>
          <w:sz w:val="24"/>
          <w:szCs w:val="24"/>
          <w:lang w:val="ru-RU"/>
        </w:rPr>
        <w:t>членами.</w:t>
      </w:r>
    </w:p>
    <w:p w14:paraId="313C90F8" w14:textId="77777777" w:rsidR="00C6278E" w:rsidRPr="007C4B4A" w:rsidRDefault="00C6278E" w:rsidP="00C339C8">
      <w:pPr>
        <w:ind w:left="567" w:right="-290" w:firstLine="283"/>
        <w:rPr>
          <w:sz w:val="24"/>
          <w:szCs w:val="24"/>
          <w:lang w:val="ru-RU"/>
        </w:rPr>
      </w:pPr>
      <w:r w:rsidRPr="007C4B4A">
        <w:rPr>
          <w:sz w:val="24"/>
          <w:szCs w:val="24"/>
          <w:lang w:val="ru-RU"/>
        </w:rPr>
        <w:t>Нормы построения сложносочинённого предложения; нор мы постановки знаков препинания в сложных предложениях (обобщение).</w:t>
      </w:r>
    </w:p>
    <w:p w14:paraId="7B925594"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и пунктуационный анализ</w:t>
      </w:r>
      <w:r w:rsidRPr="007C4B4A">
        <w:rPr>
          <w:spacing w:val="-43"/>
          <w:sz w:val="24"/>
          <w:szCs w:val="24"/>
          <w:lang w:val="ru-RU"/>
        </w:rPr>
        <w:t xml:space="preserve"> </w:t>
      </w:r>
      <w:r w:rsidRPr="007C4B4A">
        <w:rPr>
          <w:sz w:val="24"/>
          <w:szCs w:val="24"/>
          <w:lang w:val="ru-RU"/>
        </w:rPr>
        <w:t>сложносочинённых предложений.</w:t>
      </w:r>
    </w:p>
    <w:p w14:paraId="37EA06A7" w14:textId="77777777" w:rsidR="00C6278E" w:rsidRPr="007C4B4A" w:rsidRDefault="00C6278E" w:rsidP="00C339C8">
      <w:pPr>
        <w:ind w:left="567" w:right="-290" w:firstLine="283"/>
        <w:rPr>
          <w:sz w:val="24"/>
          <w:szCs w:val="24"/>
          <w:lang w:val="ru-RU"/>
        </w:rPr>
      </w:pPr>
      <w:r w:rsidRPr="007C4B4A">
        <w:rPr>
          <w:sz w:val="24"/>
          <w:szCs w:val="24"/>
          <w:lang w:val="ru-RU"/>
        </w:rPr>
        <w:t>Сложноподчинённое предложение</w:t>
      </w:r>
    </w:p>
    <w:p w14:paraId="280E001F" w14:textId="77777777" w:rsidR="00C6278E" w:rsidRPr="007C4B4A" w:rsidRDefault="00C6278E" w:rsidP="00C339C8">
      <w:pPr>
        <w:ind w:left="567" w:right="-290" w:firstLine="283"/>
        <w:rPr>
          <w:sz w:val="24"/>
          <w:szCs w:val="24"/>
          <w:lang w:val="ru-RU"/>
        </w:rPr>
      </w:pPr>
      <w:r w:rsidRPr="007C4B4A">
        <w:rPr>
          <w:sz w:val="24"/>
          <w:szCs w:val="24"/>
          <w:lang w:val="ru-RU"/>
        </w:rPr>
        <w:t>Понятие о сложноподчинённом предложении. Главная и придаточная  части  предложения.</w:t>
      </w:r>
    </w:p>
    <w:p w14:paraId="3C277BBB" w14:textId="77777777" w:rsidR="00C6278E" w:rsidRPr="007C4B4A" w:rsidRDefault="00C6278E" w:rsidP="00C339C8">
      <w:pPr>
        <w:ind w:left="567" w:right="-290" w:firstLine="283"/>
        <w:rPr>
          <w:sz w:val="24"/>
          <w:szCs w:val="24"/>
          <w:lang w:val="ru-RU"/>
        </w:rPr>
      </w:pPr>
      <w:r w:rsidRPr="007C4B4A">
        <w:rPr>
          <w:sz w:val="24"/>
          <w:szCs w:val="24"/>
          <w:lang w:val="ru-RU"/>
        </w:rPr>
        <w:t>Союзы и союзные слова. Различия подчинительных союзов    и союзных</w:t>
      </w:r>
      <w:r w:rsidRPr="007C4B4A">
        <w:rPr>
          <w:spacing w:val="50"/>
          <w:sz w:val="24"/>
          <w:szCs w:val="24"/>
          <w:lang w:val="ru-RU"/>
        </w:rPr>
        <w:t xml:space="preserve"> </w:t>
      </w:r>
      <w:r w:rsidRPr="007C4B4A">
        <w:rPr>
          <w:sz w:val="24"/>
          <w:szCs w:val="24"/>
          <w:lang w:val="ru-RU"/>
        </w:rPr>
        <w:t>слов.</w:t>
      </w:r>
    </w:p>
    <w:p w14:paraId="51C27FF0" w14:textId="77777777" w:rsidR="00C6278E" w:rsidRPr="007C4B4A" w:rsidRDefault="00C6278E" w:rsidP="00C339C8">
      <w:pPr>
        <w:ind w:left="567" w:right="-290" w:firstLine="283"/>
        <w:rPr>
          <w:sz w:val="24"/>
          <w:szCs w:val="24"/>
          <w:lang w:val="ru-RU"/>
        </w:rPr>
      </w:pPr>
      <w:r w:rsidRPr="007C4B4A">
        <w:rPr>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7C4B4A">
        <w:rPr>
          <w:spacing w:val="51"/>
          <w:sz w:val="24"/>
          <w:szCs w:val="24"/>
          <w:lang w:val="ru-RU"/>
        </w:rPr>
        <w:t xml:space="preserve"> </w:t>
      </w:r>
      <w:r w:rsidRPr="007C4B4A">
        <w:rPr>
          <w:sz w:val="24"/>
          <w:szCs w:val="24"/>
          <w:lang w:val="ru-RU"/>
        </w:rPr>
        <w:t>связи.</w:t>
      </w:r>
    </w:p>
    <w:p w14:paraId="2DB2ED36" w14:textId="77777777" w:rsidR="00C6278E" w:rsidRPr="007C4B4A" w:rsidRDefault="00C6278E" w:rsidP="00C339C8">
      <w:pPr>
        <w:ind w:left="567" w:right="-290" w:firstLine="283"/>
        <w:rPr>
          <w:sz w:val="24"/>
          <w:szCs w:val="24"/>
          <w:lang w:val="ru-RU"/>
        </w:rPr>
      </w:pPr>
      <w:r w:rsidRPr="007C4B4A">
        <w:rPr>
          <w:sz w:val="24"/>
          <w:szCs w:val="24"/>
          <w:lang w:val="ru-RU"/>
        </w:rPr>
        <w:t xml:space="preserve">Грамматическая синонимия сложноподчинённых предложений и простых предложений с обособленными  </w:t>
      </w:r>
      <w:r w:rsidRPr="007C4B4A">
        <w:rPr>
          <w:spacing w:val="57"/>
          <w:sz w:val="24"/>
          <w:szCs w:val="24"/>
          <w:lang w:val="ru-RU"/>
        </w:rPr>
        <w:t xml:space="preserve"> </w:t>
      </w:r>
      <w:r w:rsidRPr="007C4B4A">
        <w:rPr>
          <w:sz w:val="24"/>
          <w:szCs w:val="24"/>
          <w:lang w:val="ru-RU"/>
        </w:rPr>
        <w:t>членами.</w:t>
      </w:r>
    </w:p>
    <w:p w14:paraId="4442EDFC" w14:textId="77777777" w:rsidR="00C6278E" w:rsidRPr="007C4B4A" w:rsidRDefault="00C6278E" w:rsidP="00C339C8">
      <w:pPr>
        <w:ind w:left="567" w:right="-290" w:firstLine="283"/>
        <w:rPr>
          <w:sz w:val="24"/>
          <w:szCs w:val="24"/>
          <w:lang w:val="ru-RU"/>
        </w:rPr>
      </w:pPr>
      <w:r w:rsidRPr="007C4B4A">
        <w:rPr>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rsidRPr="007C4B4A">
        <w:rPr>
          <w:sz w:val="24"/>
          <w:szCs w:val="24"/>
          <w:lang w:val="ru-RU"/>
        </w:rPr>
        <w:lastRenderedPageBreak/>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6B0AD52" w14:textId="77777777" w:rsidR="00C6278E" w:rsidRPr="007C4B4A" w:rsidRDefault="00C6278E" w:rsidP="00C339C8">
      <w:pPr>
        <w:ind w:left="567" w:right="-290" w:firstLine="283"/>
        <w:rPr>
          <w:sz w:val="24"/>
          <w:szCs w:val="24"/>
          <w:lang w:val="ru-RU"/>
        </w:rPr>
      </w:pPr>
      <w:r w:rsidRPr="007C4B4A">
        <w:rPr>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C4B4A">
        <w:rPr>
          <w:b/>
          <w:i/>
          <w:sz w:val="24"/>
          <w:szCs w:val="24"/>
          <w:lang w:val="ru-RU"/>
        </w:rPr>
        <w:t>чтобы</w:t>
      </w:r>
      <w:r w:rsidRPr="007C4B4A">
        <w:rPr>
          <w:sz w:val="24"/>
          <w:szCs w:val="24"/>
          <w:lang w:val="ru-RU"/>
        </w:rPr>
        <w:t xml:space="preserve">, союзными словами </w:t>
      </w:r>
      <w:r w:rsidRPr="007C4B4A">
        <w:rPr>
          <w:b/>
          <w:i/>
          <w:sz w:val="24"/>
          <w:szCs w:val="24"/>
          <w:lang w:val="ru-RU"/>
        </w:rPr>
        <w:t>какой</w:t>
      </w:r>
      <w:r w:rsidRPr="007C4B4A">
        <w:rPr>
          <w:sz w:val="24"/>
          <w:szCs w:val="24"/>
          <w:lang w:val="ru-RU"/>
        </w:rPr>
        <w:t xml:space="preserve">, </w:t>
      </w:r>
      <w:r w:rsidRPr="007C4B4A">
        <w:rPr>
          <w:b/>
          <w:i/>
          <w:sz w:val="24"/>
          <w:szCs w:val="24"/>
          <w:lang w:val="ru-RU"/>
        </w:rPr>
        <w:t>который</w:t>
      </w:r>
      <w:r w:rsidRPr="007C4B4A">
        <w:rPr>
          <w:sz w:val="24"/>
          <w:szCs w:val="24"/>
          <w:lang w:val="ru-RU"/>
        </w:rPr>
        <w:t xml:space="preserve">. Типичные грамматические ошибки при построении сложноподчинённых </w:t>
      </w:r>
      <w:r w:rsidRPr="007C4B4A">
        <w:rPr>
          <w:spacing w:val="24"/>
          <w:sz w:val="24"/>
          <w:szCs w:val="24"/>
          <w:lang w:val="ru-RU"/>
        </w:rPr>
        <w:t xml:space="preserve"> </w:t>
      </w:r>
      <w:r w:rsidRPr="007C4B4A">
        <w:rPr>
          <w:sz w:val="24"/>
          <w:szCs w:val="24"/>
          <w:lang w:val="ru-RU"/>
        </w:rPr>
        <w:t>предложений.</w:t>
      </w:r>
    </w:p>
    <w:p w14:paraId="52F5F549" w14:textId="77777777" w:rsidR="00C6278E" w:rsidRPr="007C4B4A" w:rsidRDefault="00C6278E" w:rsidP="00C339C8">
      <w:pPr>
        <w:ind w:left="567" w:right="-290" w:firstLine="283"/>
        <w:rPr>
          <w:sz w:val="24"/>
          <w:szCs w:val="24"/>
          <w:lang w:val="ru-RU"/>
        </w:rPr>
      </w:pPr>
      <w:r w:rsidRPr="007C4B4A">
        <w:rPr>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0CFCAD6" w14:textId="77777777" w:rsidR="00C6278E" w:rsidRPr="007C4B4A" w:rsidRDefault="00C6278E" w:rsidP="00C339C8">
      <w:pPr>
        <w:ind w:left="567" w:right="-290" w:firstLine="283"/>
        <w:rPr>
          <w:sz w:val="24"/>
          <w:szCs w:val="24"/>
          <w:lang w:val="ru-RU"/>
        </w:rPr>
      </w:pPr>
      <w:r w:rsidRPr="007C4B4A">
        <w:rPr>
          <w:sz w:val="24"/>
          <w:szCs w:val="24"/>
          <w:lang w:val="ru-RU"/>
        </w:rPr>
        <w:t>Нормы постановки знаков препинания в сложноподчинённых предложениях.</w:t>
      </w:r>
    </w:p>
    <w:p w14:paraId="7EA53AFF"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и пунктуационный анализ сложноподчинённых предложений.</w:t>
      </w:r>
    </w:p>
    <w:p w14:paraId="23D53EE0" w14:textId="77777777" w:rsidR="00C6278E" w:rsidRPr="007C4B4A" w:rsidRDefault="00C6278E" w:rsidP="00C339C8">
      <w:pPr>
        <w:ind w:left="567" w:right="-290" w:firstLine="283"/>
        <w:rPr>
          <w:sz w:val="24"/>
          <w:szCs w:val="24"/>
          <w:lang w:val="ru-RU"/>
        </w:rPr>
      </w:pPr>
      <w:r w:rsidRPr="007C4B4A">
        <w:rPr>
          <w:sz w:val="24"/>
          <w:szCs w:val="24"/>
          <w:lang w:val="ru-RU"/>
        </w:rPr>
        <w:t>Бессоюзное сложное предложение</w:t>
      </w:r>
    </w:p>
    <w:p w14:paraId="46D9E2FA" w14:textId="77777777" w:rsidR="00C6278E" w:rsidRPr="007C4B4A" w:rsidRDefault="00C6278E" w:rsidP="00C339C8">
      <w:pPr>
        <w:ind w:left="567" w:right="-290" w:firstLine="283"/>
        <w:rPr>
          <w:sz w:val="24"/>
          <w:szCs w:val="24"/>
          <w:lang w:val="ru-RU"/>
        </w:rPr>
      </w:pPr>
      <w:r w:rsidRPr="007C4B4A">
        <w:rPr>
          <w:sz w:val="24"/>
          <w:szCs w:val="24"/>
          <w:lang w:val="ru-RU"/>
        </w:rPr>
        <w:t>Понятие о бессоюзном сложном  предложении.</w:t>
      </w:r>
    </w:p>
    <w:p w14:paraId="2FE5753A" w14:textId="77777777" w:rsidR="00C6278E" w:rsidRPr="007C4B4A" w:rsidRDefault="00C6278E" w:rsidP="00C339C8">
      <w:pPr>
        <w:ind w:left="567" w:right="-290" w:firstLine="283"/>
        <w:rPr>
          <w:sz w:val="24"/>
          <w:szCs w:val="24"/>
          <w:lang w:val="ru-RU"/>
        </w:rPr>
      </w:pPr>
      <w:r w:rsidRPr="007C4B4A">
        <w:rPr>
          <w:sz w:val="24"/>
          <w:szCs w:val="24"/>
          <w:lang w:val="ru-RU"/>
        </w:rPr>
        <w:t>Смысловые отношения между частями бессоюзного</w:t>
      </w:r>
      <w:r w:rsidRPr="007C4B4A">
        <w:rPr>
          <w:spacing w:val="-23"/>
          <w:sz w:val="24"/>
          <w:szCs w:val="24"/>
          <w:lang w:val="ru-RU"/>
        </w:rPr>
        <w:t xml:space="preserve"> </w:t>
      </w:r>
      <w:r w:rsidRPr="007C4B4A">
        <w:rPr>
          <w:sz w:val="24"/>
          <w:szCs w:val="24"/>
          <w:lang w:val="ru-RU"/>
        </w:rPr>
        <w:t>сложного предложения. Виды бессоюзных сложных предложений.</w:t>
      </w:r>
      <w:r w:rsidRPr="007C4B4A">
        <w:rPr>
          <w:spacing w:val="-38"/>
          <w:sz w:val="24"/>
          <w:szCs w:val="24"/>
          <w:lang w:val="ru-RU"/>
        </w:rPr>
        <w:t xml:space="preserve"> </w:t>
      </w:r>
      <w:r w:rsidRPr="007C4B4A">
        <w:rPr>
          <w:sz w:val="24"/>
          <w:szCs w:val="24"/>
          <w:lang w:val="ru-RU"/>
        </w:rPr>
        <w:t>Употребление</w:t>
      </w:r>
      <w:r w:rsidRPr="007C4B4A">
        <w:rPr>
          <w:spacing w:val="-17"/>
          <w:sz w:val="24"/>
          <w:szCs w:val="24"/>
          <w:lang w:val="ru-RU"/>
        </w:rPr>
        <w:t xml:space="preserve"> </w:t>
      </w:r>
      <w:r w:rsidRPr="007C4B4A">
        <w:rPr>
          <w:sz w:val="24"/>
          <w:szCs w:val="24"/>
          <w:lang w:val="ru-RU"/>
        </w:rPr>
        <w:t>бессоюзных</w:t>
      </w:r>
      <w:r w:rsidRPr="007C4B4A">
        <w:rPr>
          <w:spacing w:val="-17"/>
          <w:sz w:val="24"/>
          <w:szCs w:val="24"/>
          <w:lang w:val="ru-RU"/>
        </w:rPr>
        <w:t xml:space="preserve"> </w:t>
      </w:r>
      <w:r w:rsidRPr="007C4B4A">
        <w:rPr>
          <w:sz w:val="24"/>
          <w:szCs w:val="24"/>
          <w:lang w:val="ru-RU"/>
        </w:rPr>
        <w:t>сложных</w:t>
      </w:r>
      <w:r w:rsidRPr="007C4B4A">
        <w:rPr>
          <w:spacing w:val="-17"/>
          <w:sz w:val="24"/>
          <w:szCs w:val="24"/>
          <w:lang w:val="ru-RU"/>
        </w:rPr>
        <w:t xml:space="preserve"> </w:t>
      </w:r>
      <w:r w:rsidRPr="007C4B4A">
        <w:rPr>
          <w:sz w:val="24"/>
          <w:szCs w:val="24"/>
          <w:lang w:val="ru-RU"/>
        </w:rPr>
        <w:t>предложений</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речи.</w:t>
      </w:r>
      <w:r w:rsidRPr="007C4B4A">
        <w:rPr>
          <w:spacing w:val="-17"/>
          <w:sz w:val="24"/>
          <w:szCs w:val="24"/>
          <w:lang w:val="ru-RU"/>
        </w:rPr>
        <w:t xml:space="preserve"> </w:t>
      </w:r>
      <w:r w:rsidRPr="007C4B4A">
        <w:rPr>
          <w:sz w:val="24"/>
          <w:szCs w:val="24"/>
          <w:lang w:val="ru-RU"/>
        </w:rPr>
        <w:t>Грамматическая синонимия бессоюзных сложных предложений и</w:t>
      </w:r>
      <w:r w:rsidRPr="007C4B4A">
        <w:rPr>
          <w:spacing w:val="-20"/>
          <w:sz w:val="24"/>
          <w:szCs w:val="24"/>
          <w:lang w:val="ru-RU"/>
        </w:rPr>
        <w:t xml:space="preserve"> </w:t>
      </w:r>
      <w:r w:rsidRPr="007C4B4A">
        <w:rPr>
          <w:sz w:val="24"/>
          <w:szCs w:val="24"/>
          <w:lang w:val="ru-RU"/>
        </w:rPr>
        <w:t>союзных сложных</w:t>
      </w:r>
      <w:r w:rsidRPr="007C4B4A">
        <w:rPr>
          <w:spacing w:val="-7"/>
          <w:sz w:val="24"/>
          <w:szCs w:val="24"/>
          <w:lang w:val="ru-RU"/>
        </w:rPr>
        <w:t xml:space="preserve"> </w:t>
      </w:r>
      <w:r w:rsidRPr="007C4B4A">
        <w:rPr>
          <w:sz w:val="24"/>
          <w:szCs w:val="24"/>
          <w:lang w:val="ru-RU"/>
        </w:rPr>
        <w:t>предложений.</w:t>
      </w:r>
    </w:p>
    <w:p w14:paraId="10CEF4D6" w14:textId="77777777" w:rsidR="00C6278E" w:rsidRPr="007C4B4A" w:rsidRDefault="00C6278E" w:rsidP="00C339C8">
      <w:pPr>
        <w:ind w:left="567" w:right="-290" w:firstLine="283"/>
        <w:rPr>
          <w:sz w:val="24"/>
          <w:szCs w:val="24"/>
          <w:lang w:val="ru-RU"/>
        </w:rPr>
      </w:pPr>
      <w:r w:rsidRPr="007C4B4A">
        <w:rPr>
          <w:sz w:val="24"/>
          <w:szCs w:val="24"/>
          <w:lang w:val="ru-RU"/>
        </w:rPr>
        <w:t>Бессоюзные</w:t>
      </w:r>
      <w:r w:rsidRPr="007C4B4A">
        <w:rPr>
          <w:spacing w:val="-22"/>
          <w:sz w:val="24"/>
          <w:szCs w:val="24"/>
          <w:lang w:val="ru-RU"/>
        </w:rPr>
        <w:t xml:space="preserve"> </w:t>
      </w:r>
      <w:r w:rsidRPr="007C4B4A">
        <w:rPr>
          <w:sz w:val="24"/>
          <w:szCs w:val="24"/>
          <w:lang w:val="ru-RU"/>
        </w:rPr>
        <w:t>сложные</w:t>
      </w:r>
      <w:r w:rsidRPr="007C4B4A">
        <w:rPr>
          <w:spacing w:val="-22"/>
          <w:sz w:val="24"/>
          <w:szCs w:val="24"/>
          <w:lang w:val="ru-RU"/>
        </w:rPr>
        <w:t xml:space="preserve"> </w:t>
      </w:r>
      <w:r w:rsidRPr="007C4B4A">
        <w:rPr>
          <w:sz w:val="24"/>
          <w:szCs w:val="24"/>
          <w:lang w:val="ru-RU"/>
        </w:rPr>
        <w:t>предложения</w:t>
      </w:r>
      <w:r w:rsidRPr="007C4B4A">
        <w:rPr>
          <w:spacing w:val="-22"/>
          <w:sz w:val="24"/>
          <w:szCs w:val="24"/>
          <w:lang w:val="ru-RU"/>
        </w:rPr>
        <w:t xml:space="preserve"> </w:t>
      </w:r>
      <w:r w:rsidRPr="007C4B4A">
        <w:rPr>
          <w:sz w:val="24"/>
          <w:szCs w:val="24"/>
          <w:lang w:val="ru-RU"/>
        </w:rPr>
        <w:t>со</w:t>
      </w:r>
      <w:r w:rsidRPr="007C4B4A">
        <w:rPr>
          <w:spacing w:val="-22"/>
          <w:sz w:val="24"/>
          <w:szCs w:val="24"/>
          <w:lang w:val="ru-RU"/>
        </w:rPr>
        <w:t xml:space="preserve"> </w:t>
      </w:r>
      <w:r w:rsidRPr="007C4B4A">
        <w:rPr>
          <w:sz w:val="24"/>
          <w:szCs w:val="24"/>
          <w:lang w:val="ru-RU"/>
        </w:rPr>
        <w:t>значением</w:t>
      </w:r>
      <w:r w:rsidRPr="007C4B4A">
        <w:rPr>
          <w:spacing w:val="-22"/>
          <w:sz w:val="24"/>
          <w:szCs w:val="24"/>
          <w:lang w:val="ru-RU"/>
        </w:rPr>
        <w:t xml:space="preserve"> </w:t>
      </w:r>
      <w:r w:rsidRPr="007C4B4A">
        <w:rPr>
          <w:sz w:val="24"/>
          <w:szCs w:val="24"/>
          <w:lang w:val="ru-RU"/>
        </w:rPr>
        <w:t>перечисления. Запятая и точка с запятой в бессоюзном сложном предложении.</w:t>
      </w:r>
    </w:p>
    <w:p w14:paraId="6E936325" w14:textId="77777777" w:rsidR="00C6278E" w:rsidRPr="007C4B4A" w:rsidRDefault="00C6278E" w:rsidP="00C339C8">
      <w:pPr>
        <w:ind w:left="567" w:right="-290" w:firstLine="283"/>
        <w:rPr>
          <w:sz w:val="24"/>
          <w:szCs w:val="24"/>
          <w:lang w:val="ru-RU"/>
        </w:rPr>
      </w:pPr>
      <w:r w:rsidRPr="007C4B4A">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14:paraId="274F857E" w14:textId="77777777" w:rsidR="00C6278E" w:rsidRPr="007C4B4A" w:rsidRDefault="00C6278E" w:rsidP="00C339C8">
      <w:pPr>
        <w:ind w:left="567" w:right="-290" w:firstLine="283"/>
        <w:rPr>
          <w:sz w:val="24"/>
          <w:szCs w:val="24"/>
          <w:lang w:val="ru-RU"/>
        </w:rPr>
      </w:pPr>
      <w:r w:rsidRPr="007C4B4A">
        <w:rPr>
          <w:sz w:val="24"/>
          <w:szCs w:val="24"/>
          <w:lang w:val="ru-RU"/>
        </w:rPr>
        <w:t>Бессоюзные</w:t>
      </w:r>
      <w:r w:rsidRPr="007C4B4A">
        <w:rPr>
          <w:spacing w:val="-30"/>
          <w:sz w:val="24"/>
          <w:szCs w:val="24"/>
          <w:lang w:val="ru-RU"/>
        </w:rPr>
        <w:t xml:space="preserve"> </w:t>
      </w:r>
      <w:r w:rsidRPr="007C4B4A">
        <w:rPr>
          <w:sz w:val="24"/>
          <w:szCs w:val="24"/>
          <w:lang w:val="ru-RU"/>
        </w:rPr>
        <w:t>сложные</w:t>
      </w:r>
      <w:r w:rsidRPr="007C4B4A">
        <w:rPr>
          <w:spacing w:val="-30"/>
          <w:sz w:val="24"/>
          <w:szCs w:val="24"/>
          <w:lang w:val="ru-RU"/>
        </w:rPr>
        <w:t xml:space="preserve"> </w:t>
      </w:r>
      <w:r w:rsidRPr="007C4B4A">
        <w:rPr>
          <w:sz w:val="24"/>
          <w:szCs w:val="24"/>
          <w:lang w:val="ru-RU"/>
        </w:rPr>
        <w:t>предложения</w:t>
      </w:r>
      <w:r w:rsidRPr="007C4B4A">
        <w:rPr>
          <w:spacing w:val="-30"/>
          <w:sz w:val="24"/>
          <w:szCs w:val="24"/>
          <w:lang w:val="ru-RU"/>
        </w:rPr>
        <w:t xml:space="preserve"> </w:t>
      </w:r>
      <w:r w:rsidRPr="007C4B4A">
        <w:rPr>
          <w:sz w:val="24"/>
          <w:szCs w:val="24"/>
          <w:lang w:val="ru-RU"/>
        </w:rPr>
        <w:t>со</w:t>
      </w:r>
      <w:r w:rsidRPr="007C4B4A">
        <w:rPr>
          <w:spacing w:val="-30"/>
          <w:sz w:val="24"/>
          <w:szCs w:val="24"/>
          <w:lang w:val="ru-RU"/>
        </w:rPr>
        <w:t xml:space="preserve"> </w:t>
      </w:r>
      <w:r w:rsidRPr="007C4B4A">
        <w:rPr>
          <w:sz w:val="24"/>
          <w:szCs w:val="24"/>
          <w:lang w:val="ru-RU"/>
        </w:rPr>
        <w:t>значением</w:t>
      </w:r>
      <w:r w:rsidRPr="007C4B4A">
        <w:rPr>
          <w:spacing w:val="-30"/>
          <w:sz w:val="24"/>
          <w:szCs w:val="24"/>
          <w:lang w:val="ru-RU"/>
        </w:rPr>
        <w:t xml:space="preserve"> </w:t>
      </w:r>
      <w:r w:rsidRPr="007C4B4A">
        <w:rPr>
          <w:sz w:val="24"/>
          <w:szCs w:val="24"/>
          <w:lang w:val="ru-RU"/>
        </w:rPr>
        <w:t>противопоставления, времени, условия и следствия, сравнения. Тире в бессоюзном  сложном предложении.</w:t>
      </w:r>
    </w:p>
    <w:p w14:paraId="30C100C6" w14:textId="77777777" w:rsidR="00C6278E" w:rsidRPr="007C4B4A" w:rsidRDefault="00C6278E" w:rsidP="00C339C8">
      <w:pPr>
        <w:ind w:left="567" w:right="-290" w:firstLine="283"/>
        <w:rPr>
          <w:sz w:val="24"/>
          <w:szCs w:val="24"/>
          <w:lang w:val="ru-RU"/>
        </w:rPr>
      </w:pPr>
      <w:r w:rsidRPr="007C4B4A">
        <w:rPr>
          <w:sz w:val="24"/>
          <w:szCs w:val="24"/>
          <w:lang w:val="ru-RU"/>
        </w:rPr>
        <w:t>Синтаксический и пунктуационный анализ бессоюзных сложных предложений.</w:t>
      </w:r>
    </w:p>
    <w:p w14:paraId="77478923" w14:textId="77777777" w:rsidR="00C6278E" w:rsidRPr="007C4B4A" w:rsidRDefault="00C6278E" w:rsidP="00C339C8">
      <w:pPr>
        <w:ind w:left="567" w:right="-290" w:firstLine="283"/>
        <w:rPr>
          <w:sz w:val="24"/>
          <w:szCs w:val="24"/>
          <w:lang w:val="ru-RU"/>
        </w:rPr>
      </w:pPr>
      <w:r w:rsidRPr="007C4B4A">
        <w:rPr>
          <w:sz w:val="24"/>
          <w:szCs w:val="24"/>
          <w:lang w:val="ru-RU"/>
        </w:rPr>
        <w:t>Сложные предложения с разными видами союзной и бессоюзной связи</w:t>
      </w:r>
    </w:p>
    <w:p w14:paraId="541AA2B4" w14:textId="5A292E70" w:rsidR="00C6278E" w:rsidRPr="007C4B4A" w:rsidRDefault="00C6278E" w:rsidP="00C339C8">
      <w:pPr>
        <w:ind w:left="567" w:right="-290" w:firstLine="283"/>
        <w:rPr>
          <w:sz w:val="24"/>
          <w:szCs w:val="24"/>
          <w:lang w:val="ru-RU"/>
        </w:rPr>
      </w:pPr>
      <w:r w:rsidRPr="007C4B4A">
        <w:rPr>
          <w:sz w:val="24"/>
          <w:szCs w:val="24"/>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sidR="000F603E" w:rsidRPr="007C4B4A">
        <w:rPr>
          <w:sz w:val="24"/>
          <w:szCs w:val="24"/>
          <w:lang w:val="ru-RU"/>
        </w:rPr>
        <w:t xml:space="preserve"> </w:t>
      </w:r>
      <w:r w:rsidRPr="007C4B4A">
        <w:rPr>
          <w:sz w:val="24"/>
          <w:szCs w:val="24"/>
          <w:lang w:val="ru-RU"/>
        </w:rPr>
        <w:t>связи.</w:t>
      </w:r>
    </w:p>
    <w:p w14:paraId="1CE0B972" w14:textId="77777777" w:rsidR="00C6278E" w:rsidRPr="007C4B4A" w:rsidRDefault="00C6278E" w:rsidP="00C339C8">
      <w:pPr>
        <w:ind w:left="567" w:right="-290" w:firstLine="283"/>
        <w:rPr>
          <w:sz w:val="24"/>
          <w:szCs w:val="24"/>
          <w:lang w:val="ru-RU"/>
        </w:rPr>
      </w:pPr>
      <w:r w:rsidRPr="007C4B4A">
        <w:rPr>
          <w:sz w:val="24"/>
          <w:szCs w:val="24"/>
          <w:lang w:val="ru-RU"/>
        </w:rPr>
        <w:t>Прямая и косвенная  речь</w:t>
      </w:r>
    </w:p>
    <w:p w14:paraId="74370D06" w14:textId="77777777" w:rsidR="00C6278E" w:rsidRPr="007C4B4A" w:rsidRDefault="00C6278E" w:rsidP="00C339C8">
      <w:pPr>
        <w:ind w:left="567" w:right="-290" w:firstLine="283"/>
        <w:rPr>
          <w:sz w:val="24"/>
          <w:szCs w:val="24"/>
          <w:lang w:val="ru-RU"/>
        </w:rPr>
      </w:pPr>
      <w:r w:rsidRPr="007C4B4A">
        <w:rPr>
          <w:sz w:val="24"/>
          <w:szCs w:val="24"/>
          <w:lang w:val="ru-RU"/>
        </w:rPr>
        <w:t>Прямая и косвенная речь. Синонимия предложений с прямой и косвенной речью.</w:t>
      </w:r>
    </w:p>
    <w:p w14:paraId="131EC6CE" w14:textId="5EF6DC4F" w:rsidR="00C6278E" w:rsidRPr="007C4B4A" w:rsidRDefault="00C6278E" w:rsidP="00C339C8">
      <w:pPr>
        <w:ind w:left="567" w:right="-290" w:firstLine="283"/>
        <w:rPr>
          <w:sz w:val="24"/>
          <w:szCs w:val="24"/>
          <w:lang w:val="ru-RU"/>
        </w:rPr>
      </w:pPr>
      <w:r w:rsidRPr="007C4B4A">
        <w:rPr>
          <w:sz w:val="24"/>
          <w:szCs w:val="24"/>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BD9A17" w14:textId="77777777" w:rsidR="00C6278E" w:rsidRPr="007C4B4A" w:rsidRDefault="00C6278E" w:rsidP="00C339C8">
      <w:pPr>
        <w:ind w:left="567" w:right="-290" w:firstLine="283"/>
        <w:rPr>
          <w:sz w:val="24"/>
          <w:szCs w:val="24"/>
          <w:lang w:val="ru-RU"/>
        </w:rPr>
      </w:pPr>
      <w:r w:rsidRPr="007C4B4A">
        <w:rPr>
          <w:sz w:val="24"/>
          <w:szCs w:val="24"/>
          <w:lang w:val="ru-RU"/>
        </w:rPr>
        <w:t>Применение</w:t>
      </w:r>
      <w:r w:rsidRPr="007C4B4A">
        <w:rPr>
          <w:spacing w:val="-10"/>
          <w:sz w:val="24"/>
          <w:szCs w:val="24"/>
          <w:lang w:val="ru-RU"/>
        </w:rPr>
        <w:t xml:space="preserve"> </w:t>
      </w:r>
      <w:r w:rsidRPr="007C4B4A">
        <w:rPr>
          <w:sz w:val="24"/>
          <w:szCs w:val="24"/>
          <w:lang w:val="ru-RU"/>
        </w:rPr>
        <w:t>знаний</w:t>
      </w:r>
      <w:r w:rsidRPr="007C4B4A">
        <w:rPr>
          <w:spacing w:val="-10"/>
          <w:sz w:val="24"/>
          <w:szCs w:val="24"/>
          <w:lang w:val="ru-RU"/>
        </w:rPr>
        <w:t xml:space="preserve"> </w:t>
      </w:r>
      <w:r w:rsidRPr="007C4B4A">
        <w:rPr>
          <w:sz w:val="24"/>
          <w:szCs w:val="24"/>
          <w:lang w:val="ru-RU"/>
        </w:rPr>
        <w:t>по</w:t>
      </w:r>
      <w:r w:rsidRPr="007C4B4A">
        <w:rPr>
          <w:spacing w:val="-10"/>
          <w:sz w:val="24"/>
          <w:szCs w:val="24"/>
          <w:lang w:val="ru-RU"/>
        </w:rPr>
        <w:t xml:space="preserve"> </w:t>
      </w:r>
      <w:r w:rsidRPr="007C4B4A">
        <w:rPr>
          <w:sz w:val="24"/>
          <w:szCs w:val="24"/>
          <w:lang w:val="ru-RU"/>
        </w:rPr>
        <w:t>синтаксису</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пунктуации</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практике правописания.</w:t>
      </w:r>
    </w:p>
    <w:p w14:paraId="6ACD223E" w14:textId="77777777" w:rsidR="003926F4" w:rsidRPr="007C4B4A" w:rsidRDefault="003926F4" w:rsidP="00C339C8">
      <w:pPr>
        <w:ind w:left="567" w:right="-290" w:firstLine="283"/>
        <w:rPr>
          <w:sz w:val="24"/>
          <w:szCs w:val="24"/>
          <w:lang w:val="ru-RU"/>
        </w:rPr>
      </w:pPr>
      <w:bookmarkStart w:id="831" w:name="_Toc97148884"/>
    </w:p>
    <w:p w14:paraId="5AA7A613" w14:textId="77777777" w:rsidR="00C6278E" w:rsidRPr="007C4B4A" w:rsidRDefault="00C6278E" w:rsidP="00C339C8">
      <w:pPr>
        <w:ind w:left="567" w:right="-290" w:firstLine="283"/>
        <w:rPr>
          <w:b/>
          <w:sz w:val="24"/>
          <w:szCs w:val="24"/>
          <w:lang w:val="ru-RU"/>
        </w:rPr>
      </w:pPr>
      <w:r w:rsidRPr="007C4B4A">
        <w:rPr>
          <w:sz w:val="24"/>
          <w:szCs w:val="24"/>
          <w:lang w:val="ru-RU"/>
        </w:rPr>
        <w:t>ПЛАНИРУЕМЫЕ РЕЗУЛЬТАТЫ ОСВОЕНИЯ УЧЕБНОГО ПРЕДМЕТА «РУССКИЙ ЯЗЫК»</w:t>
      </w:r>
      <w:bookmarkEnd w:id="831"/>
      <w:r w:rsidR="003926F4" w:rsidRPr="007C4B4A">
        <w:rPr>
          <w:sz w:val="24"/>
          <w:szCs w:val="24"/>
          <w:lang w:val="ru-RU"/>
        </w:rPr>
        <w:t xml:space="preserve"> </w:t>
      </w:r>
      <w:r w:rsidRPr="007C4B4A">
        <w:rPr>
          <w:sz w:val="24"/>
          <w:szCs w:val="24"/>
          <w:lang w:val="ru-RU"/>
        </w:rPr>
        <w:t>НА  УРОВНЕ  ОСНОВНОГО  ОБЩЕГО ОБРАЗОВАНИЯ</w:t>
      </w:r>
    </w:p>
    <w:p w14:paraId="6C9B02FD" w14:textId="77777777" w:rsidR="00C6278E" w:rsidRPr="007C4B4A" w:rsidRDefault="00C6278E" w:rsidP="00C339C8">
      <w:pPr>
        <w:ind w:left="567" w:right="-290" w:firstLine="283"/>
        <w:rPr>
          <w:b/>
          <w:sz w:val="24"/>
          <w:szCs w:val="24"/>
          <w:lang w:val="ru-RU"/>
        </w:rPr>
      </w:pPr>
    </w:p>
    <w:p w14:paraId="11CE86D2" w14:textId="77777777" w:rsidR="00C6278E" w:rsidRPr="007C4B4A" w:rsidRDefault="00C6278E" w:rsidP="00C339C8">
      <w:pPr>
        <w:ind w:left="567" w:right="-290" w:firstLine="283"/>
        <w:rPr>
          <w:sz w:val="24"/>
          <w:szCs w:val="24"/>
          <w:lang w:val="ru-RU"/>
        </w:rPr>
      </w:pPr>
      <w:bookmarkStart w:id="832" w:name="_Toc97148885"/>
      <w:r w:rsidRPr="007C4B4A">
        <w:rPr>
          <w:sz w:val="24"/>
          <w:szCs w:val="24"/>
          <w:lang w:val="ru-RU"/>
        </w:rPr>
        <w:t>ЛИЧНОСТНЫЕ  РЕЗУЛЬТАТЫ</w:t>
      </w:r>
      <w:bookmarkEnd w:id="832"/>
    </w:p>
    <w:p w14:paraId="3B16D0C6"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5541564"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5C598E3" w14:textId="6DBB2DE1" w:rsidR="00C6278E" w:rsidRPr="007C4B4A" w:rsidRDefault="00C6278E" w:rsidP="00C339C8">
      <w:pPr>
        <w:ind w:left="567" w:right="-290" w:firstLine="283"/>
        <w:rPr>
          <w:sz w:val="24"/>
          <w:szCs w:val="24"/>
          <w:lang w:val="ru-RU"/>
        </w:rPr>
      </w:pPr>
      <w:r w:rsidRPr="007C4B4A">
        <w:rPr>
          <w:sz w:val="24"/>
          <w:szCs w:val="24"/>
          <w:lang w:val="ru-RU"/>
        </w:rPr>
        <w:t xml:space="preserve">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w:t>
      </w:r>
      <w:r w:rsidRPr="007C4B4A">
        <w:rPr>
          <w:sz w:val="24"/>
          <w:szCs w:val="24"/>
          <w:lang w:val="ru-RU"/>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7C4B4A">
        <w:rPr>
          <w:spacing w:val="37"/>
          <w:sz w:val="24"/>
          <w:szCs w:val="24"/>
          <w:lang w:val="ru-RU"/>
        </w:rPr>
        <w:t xml:space="preserve"> </w:t>
      </w:r>
      <w:r w:rsidRPr="007C4B4A">
        <w:rPr>
          <w:sz w:val="24"/>
          <w:szCs w:val="24"/>
          <w:lang w:val="ru-RU"/>
        </w:rPr>
        <w:t>личности.</w:t>
      </w:r>
    </w:p>
    <w:p w14:paraId="7887042B" w14:textId="40DC0B3F"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EB7DF4D" w14:textId="77777777" w:rsidR="00C6278E" w:rsidRPr="007C4B4A" w:rsidRDefault="00C6278E" w:rsidP="00C339C8">
      <w:pPr>
        <w:ind w:left="567" w:right="-290" w:firstLine="283"/>
        <w:rPr>
          <w:sz w:val="24"/>
          <w:szCs w:val="24"/>
          <w:lang w:val="ru-RU"/>
        </w:rPr>
      </w:pPr>
      <w:r w:rsidRPr="007C4B4A">
        <w:rPr>
          <w:sz w:val="24"/>
          <w:szCs w:val="24"/>
          <w:lang w:val="ru-RU"/>
        </w:rPr>
        <w:t>Гражданского воспитания:</w:t>
      </w:r>
    </w:p>
    <w:p w14:paraId="1EFE8C94" w14:textId="77777777" w:rsidR="00C6278E" w:rsidRPr="007C4B4A" w:rsidRDefault="00C6278E" w:rsidP="00C339C8">
      <w:pPr>
        <w:ind w:left="567" w:right="-290" w:firstLine="283"/>
        <w:rPr>
          <w:sz w:val="24"/>
          <w:szCs w:val="24"/>
          <w:lang w:val="ru-RU"/>
        </w:rPr>
      </w:pPr>
      <w:r w:rsidRPr="007C4B4A">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7C4B4A">
        <w:rPr>
          <w:spacing w:val="-15"/>
          <w:sz w:val="24"/>
          <w:szCs w:val="24"/>
          <w:lang w:val="ru-RU"/>
        </w:rPr>
        <w:t xml:space="preserve"> </w:t>
      </w:r>
      <w:r w:rsidRPr="007C4B4A">
        <w:rPr>
          <w:sz w:val="24"/>
          <w:szCs w:val="24"/>
          <w:lang w:val="ru-RU"/>
        </w:rPr>
        <w:t>формируемое</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том</w:t>
      </w:r>
      <w:r w:rsidRPr="007C4B4A">
        <w:rPr>
          <w:spacing w:val="-15"/>
          <w:sz w:val="24"/>
          <w:szCs w:val="24"/>
          <w:lang w:val="ru-RU"/>
        </w:rPr>
        <w:t xml:space="preserve"> </w:t>
      </w:r>
      <w:r w:rsidRPr="007C4B4A">
        <w:rPr>
          <w:sz w:val="24"/>
          <w:szCs w:val="24"/>
          <w:lang w:val="ru-RU"/>
        </w:rPr>
        <w:t>числе</w:t>
      </w:r>
      <w:r w:rsidRPr="007C4B4A">
        <w:rPr>
          <w:spacing w:val="-15"/>
          <w:sz w:val="24"/>
          <w:szCs w:val="24"/>
          <w:lang w:val="ru-RU"/>
        </w:rPr>
        <w:t xml:space="preserve"> </w:t>
      </w:r>
      <w:r w:rsidRPr="007C4B4A">
        <w:rPr>
          <w:sz w:val="24"/>
          <w:szCs w:val="24"/>
          <w:lang w:val="ru-RU"/>
        </w:rPr>
        <w:t>на</w:t>
      </w:r>
      <w:r w:rsidRPr="007C4B4A">
        <w:rPr>
          <w:spacing w:val="-15"/>
          <w:sz w:val="24"/>
          <w:szCs w:val="24"/>
          <w:lang w:val="ru-RU"/>
        </w:rPr>
        <w:t xml:space="preserve"> </w:t>
      </w:r>
      <w:r w:rsidRPr="007C4B4A">
        <w:rPr>
          <w:sz w:val="24"/>
          <w:szCs w:val="24"/>
          <w:lang w:val="ru-RU"/>
        </w:rPr>
        <w:t>основе</w:t>
      </w:r>
      <w:r w:rsidRPr="007C4B4A">
        <w:rPr>
          <w:spacing w:val="-15"/>
          <w:sz w:val="24"/>
          <w:szCs w:val="24"/>
          <w:lang w:val="ru-RU"/>
        </w:rPr>
        <w:t xml:space="preserve"> </w:t>
      </w:r>
      <w:r w:rsidRPr="007C4B4A">
        <w:rPr>
          <w:sz w:val="24"/>
          <w:szCs w:val="24"/>
          <w:lang w:val="ru-RU"/>
        </w:rPr>
        <w:t>примеров</w:t>
      </w:r>
      <w:r w:rsidRPr="007C4B4A">
        <w:rPr>
          <w:spacing w:val="-15"/>
          <w:sz w:val="24"/>
          <w:szCs w:val="24"/>
          <w:lang w:val="ru-RU"/>
        </w:rPr>
        <w:t xml:space="preserve"> </w:t>
      </w:r>
      <w:r w:rsidRPr="007C4B4A">
        <w:rPr>
          <w:sz w:val="24"/>
          <w:szCs w:val="24"/>
          <w:lang w:val="ru-RU"/>
        </w:rPr>
        <w:t>из</w:t>
      </w:r>
      <w:r w:rsidRPr="007C4B4A">
        <w:rPr>
          <w:spacing w:val="-15"/>
          <w:sz w:val="24"/>
          <w:szCs w:val="24"/>
          <w:lang w:val="ru-RU"/>
        </w:rPr>
        <w:t xml:space="preserve"> </w:t>
      </w:r>
      <w:r w:rsidRPr="007C4B4A">
        <w:rPr>
          <w:sz w:val="24"/>
          <w:szCs w:val="24"/>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7C4B4A">
        <w:rPr>
          <w:spacing w:val="-17"/>
          <w:sz w:val="24"/>
          <w:szCs w:val="24"/>
          <w:lang w:val="ru-RU"/>
        </w:rPr>
        <w:t xml:space="preserve"> </w:t>
      </w:r>
      <w:r w:rsidRPr="007C4B4A">
        <w:rPr>
          <w:sz w:val="24"/>
          <w:szCs w:val="24"/>
          <w:lang w:val="ru-RU"/>
        </w:rPr>
        <w:t xml:space="preserve">деятельности (помощь людям, нуждающимся в ней;  </w:t>
      </w:r>
      <w:r w:rsidRPr="007C4B4A">
        <w:rPr>
          <w:spacing w:val="12"/>
          <w:sz w:val="24"/>
          <w:szCs w:val="24"/>
          <w:lang w:val="ru-RU"/>
        </w:rPr>
        <w:t xml:space="preserve"> </w:t>
      </w:r>
      <w:r w:rsidRPr="007C4B4A">
        <w:rPr>
          <w:sz w:val="24"/>
          <w:szCs w:val="24"/>
          <w:lang w:val="ru-RU"/>
        </w:rPr>
        <w:t>волонтёрство).</w:t>
      </w:r>
    </w:p>
    <w:p w14:paraId="2663CA22"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Патриотического   воспитания:</w:t>
      </w:r>
    </w:p>
    <w:p w14:paraId="5D4E2EF3" w14:textId="6EBD16C1" w:rsidR="00C6278E" w:rsidRPr="007C4B4A" w:rsidRDefault="00C6278E" w:rsidP="00C339C8">
      <w:pPr>
        <w:ind w:left="567" w:right="-290" w:firstLine="283"/>
        <w:rPr>
          <w:sz w:val="24"/>
          <w:szCs w:val="24"/>
          <w:lang w:val="ru-RU"/>
        </w:rPr>
      </w:pPr>
      <w:r w:rsidRPr="007C4B4A">
        <w:rPr>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7C4B4A">
        <w:rPr>
          <w:spacing w:val="-37"/>
          <w:sz w:val="24"/>
          <w:szCs w:val="24"/>
          <w:lang w:val="ru-RU"/>
        </w:rPr>
        <w:t xml:space="preserve"> </w:t>
      </w:r>
      <w:r w:rsidRPr="007C4B4A">
        <w:rPr>
          <w:sz w:val="24"/>
          <w:szCs w:val="24"/>
          <w:lang w:val="ru-RU"/>
        </w:rPr>
        <w:t>России</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контексте</w:t>
      </w:r>
      <w:r w:rsidRPr="007C4B4A">
        <w:rPr>
          <w:spacing w:val="-37"/>
          <w:sz w:val="24"/>
          <w:szCs w:val="24"/>
          <w:lang w:val="ru-RU"/>
        </w:rPr>
        <w:t xml:space="preserve"> </w:t>
      </w:r>
      <w:r w:rsidRPr="007C4B4A">
        <w:rPr>
          <w:sz w:val="24"/>
          <w:szCs w:val="24"/>
          <w:lang w:val="ru-RU"/>
        </w:rPr>
        <w:t>учебного</w:t>
      </w:r>
      <w:r w:rsidRPr="007C4B4A">
        <w:rPr>
          <w:spacing w:val="-37"/>
          <w:sz w:val="24"/>
          <w:szCs w:val="24"/>
          <w:lang w:val="ru-RU"/>
        </w:rPr>
        <w:t xml:space="preserve"> </w:t>
      </w:r>
      <w:r w:rsidRPr="007C4B4A">
        <w:rPr>
          <w:sz w:val="24"/>
          <w:szCs w:val="24"/>
          <w:lang w:val="ru-RU"/>
        </w:rPr>
        <w:t>предмета</w:t>
      </w:r>
      <w:r w:rsidRPr="007C4B4A">
        <w:rPr>
          <w:spacing w:val="-37"/>
          <w:sz w:val="24"/>
          <w:szCs w:val="24"/>
          <w:lang w:val="ru-RU"/>
        </w:rPr>
        <w:t xml:space="preserve"> </w:t>
      </w:r>
      <w:r w:rsidRPr="007C4B4A">
        <w:rPr>
          <w:sz w:val="24"/>
          <w:szCs w:val="24"/>
          <w:lang w:val="ru-RU"/>
        </w:rPr>
        <w:t>«Русский</w:t>
      </w:r>
      <w:r w:rsidRPr="007C4B4A">
        <w:rPr>
          <w:spacing w:val="-37"/>
          <w:sz w:val="24"/>
          <w:szCs w:val="24"/>
          <w:lang w:val="ru-RU"/>
        </w:rPr>
        <w:t xml:space="preserve"> </w:t>
      </w:r>
      <w:r w:rsidRPr="007C4B4A">
        <w:rPr>
          <w:sz w:val="24"/>
          <w:szCs w:val="24"/>
          <w:lang w:val="ru-RU"/>
        </w:rPr>
        <w:t>язык»; ценностное отношение к русскому языку, к достижениям своей</w:t>
      </w:r>
      <w:r w:rsidRPr="007C4B4A">
        <w:rPr>
          <w:spacing w:val="-14"/>
          <w:sz w:val="24"/>
          <w:szCs w:val="24"/>
          <w:lang w:val="ru-RU"/>
        </w:rPr>
        <w:t xml:space="preserve"> </w:t>
      </w:r>
      <w:r w:rsidRPr="007C4B4A">
        <w:rPr>
          <w:sz w:val="24"/>
          <w:szCs w:val="24"/>
          <w:lang w:val="ru-RU"/>
        </w:rPr>
        <w:t>Родины</w:t>
      </w:r>
      <w:r w:rsidRPr="007C4B4A">
        <w:rPr>
          <w:spacing w:val="-14"/>
          <w:sz w:val="24"/>
          <w:szCs w:val="24"/>
          <w:lang w:val="ru-RU"/>
        </w:rPr>
        <w:t xml:space="preserve"> </w:t>
      </w:r>
      <w:r w:rsidR="00BD6D2B" w:rsidRPr="007C4B4A">
        <w:rPr>
          <w:sz w:val="24"/>
          <w:szCs w:val="24"/>
          <w:lang w:val="ru-RU"/>
        </w:rPr>
        <w:t>–</w:t>
      </w:r>
      <w:r w:rsidRPr="007C4B4A">
        <w:rPr>
          <w:spacing w:val="-14"/>
          <w:sz w:val="24"/>
          <w:szCs w:val="24"/>
          <w:lang w:val="ru-RU"/>
        </w:rPr>
        <w:t xml:space="preserve"> </w:t>
      </w:r>
      <w:r w:rsidRPr="007C4B4A">
        <w:rPr>
          <w:sz w:val="24"/>
          <w:szCs w:val="24"/>
          <w:lang w:val="ru-RU"/>
        </w:rPr>
        <w:t>России,</w:t>
      </w:r>
      <w:r w:rsidRPr="007C4B4A">
        <w:rPr>
          <w:spacing w:val="-14"/>
          <w:sz w:val="24"/>
          <w:szCs w:val="24"/>
          <w:lang w:val="ru-RU"/>
        </w:rPr>
        <w:t xml:space="preserve"> </w:t>
      </w:r>
      <w:r w:rsidRPr="007C4B4A">
        <w:rPr>
          <w:sz w:val="24"/>
          <w:szCs w:val="24"/>
          <w:lang w:val="ru-RU"/>
        </w:rPr>
        <w:t>к</w:t>
      </w:r>
      <w:r w:rsidRPr="007C4B4A">
        <w:rPr>
          <w:spacing w:val="-14"/>
          <w:sz w:val="24"/>
          <w:szCs w:val="24"/>
          <w:lang w:val="ru-RU"/>
        </w:rPr>
        <w:t xml:space="preserve"> </w:t>
      </w:r>
      <w:r w:rsidRPr="007C4B4A">
        <w:rPr>
          <w:sz w:val="24"/>
          <w:szCs w:val="24"/>
          <w:lang w:val="ru-RU"/>
        </w:rPr>
        <w:t>науке,</w:t>
      </w:r>
      <w:r w:rsidRPr="007C4B4A">
        <w:rPr>
          <w:spacing w:val="-14"/>
          <w:sz w:val="24"/>
          <w:szCs w:val="24"/>
          <w:lang w:val="ru-RU"/>
        </w:rPr>
        <w:t xml:space="preserve"> </w:t>
      </w:r>
      <w:r w:rsidRPr="007C4B4A">
        <w:rPr>
          <w:sz w:val="24"/>
          <w:szCs w:val="24"/>
          <w:lang w:val="ru-RU"/>
        </w:rPr>
        <w:t>искусству,</w:t>
      </w:r>
      <w:r w:rsidRPr="007C4B4A">
        <w:rPr>
          <w:spacing w:val="-14"/>
          <w:sz w:val="24"/>
          <w:szCs w:val="24"/>
          <w:lang w:val="ru-RU"/>
        </w:rPr>
        <w:t xml:space="preserve"> </w:t>
      </w:r>
      <w:r w:rsidRPr="007C4B4A">
        <w:rPr>
          <w:sz w:val="24"/>
          <w:szCs w:val="24"/>
          <w:lang w:val="ru-RU"/>
        </w:rPr>
        <w:t>боевым</w:t>
      </w:r>
      <w:r w:rsidRPr="007C4B4A">
        <w:rPr>
          <w:spacing w:val="-14"/>
          <w:sz w:val="24"/>
          <w:szCs w:val="24"/>
          <w:lang w:val="ru-RU"/>
        </w:rPr>
        <w:t xml:space="preserve"> </w:t>
      </w:r>
      <w:r w:rsidRPr="007C4B4A">
        <w:rPr>
          <w:sz w:val="24"/>
          <w:szCs w:val="24"/>
          <w:lang w:val="ru-RU"/>
        </w:rPr>
        <w:t>подвигам и трудовым достижениям народа, в том числе отражённым в художественных</w:t>
      </w:r>
      <w:r w:rsidRPr="007C4B4A">
        <w:rPr>
          <w:spacing w:val="-29"/>
          <w:sz w:val="24"/>
          <w:szCs w:val="24"/>
          <w:lang w:val="ru-RU"/>
        </w:rPr>
        <w:t xml:space="preserve"> </w:t>
      </w:r>
      <w:r w:rsidRPr="007C4B4A">
        <w:rPr>
          <w:sz w:val="24"/>
          <w:szCs w:val="24"/>
          <w:lang w:val="ru-RU"/>
        </w:rPr>
        <w:t>произведениях;</w:t>
      </w:r>
      <w:r w:rsidRPr="007C4B4A">
        <w:rPr>
          <w:spacing w:val="-29"/>
          <w:sz w:val="24"/>
          <w:szCs w:val="24"/>
          <w:lang w:val="ru-RU"/>
        </w:rPr>
        <w:t xml:space="preserve"> </w:t>
      </w:r>
      <w:r w:rsidRPr="007C4B4A">
        <w:rPr>
          <w:sz w:val="24"/>
          <w:szCs w:val="24"/>
          <w:lang w:val="ru-RU"/>
        </w:rPr>
        <w:t>уважение</w:t>
      </w:r>
      <w:r w:rsidRPr="007C4B4A">
        <w:rPr>
          <w:spacing w:val="-29"/>
          <w:sz w:val="24"/>
          <w:szCs w:val="24"/>
          <w:lang w:val="ru-RU"/>
        </w:rPr>
        <w:t xml:space="preserve"> </w:t>
      </w:r>
      <w:r w:rsidRPr="007C4B4A">
        <w:rPr>
          <w:sz w:val="24"/>
          <w:szCs w:val="24"/>
          <w:lang w:val="ru-RU"/>
        </w:rPr>
        <w:t>к</w:t>
      </w:r>
      <w:r w:rsidRPr="007C4B4A">
        <w:rPr>
          <w:spacing w:val="-29"/>
          <w:sz w:val="24"/>
          <w:szCs w:val="24"/>
          <w:lang w:val="ru-RU"/>
        </w:rPr>
        <w:t xml:space="preserve"> </w:t>
      </w:r>
      <w:r w:rsidRPr="007C4B4A">
        <w:rPr>
          <w:sz w:val="24"/>
          <w:szCs w:val="24"/>
          <w:lang w:val="ru-RU"/>
        </w:rPr>
        <w:t>символам</w:t>
      </w:r>
      <w:r w:rsidRPr="007C4B4A">
        <w:rPr>
          <w:spacing w:val="-29"/>
          <w:sz w:val="24"/>
          <w:szCs w:val="24"/>
          <w:lang w:val="ru-RU"/>
        </w:rPr>
        <w:t xml:space="preserve"> </w:t>
      </w:r>
      <w:r w:rsidRPr="007C4B4A">
        <w:rPr>
          <w:sz w:val="24"/>
          <w:szCs w:val="24"/>
          <w:lang w:val="ru-RU"/>
        </w:rPr>
        <w:t>России, государственным праздникам, историческому и природному наследию и памятникам, традициям разных народов, проживающих в родной</w:t>
      </w:r>
      <w:r w:rsidRPr="007C4B4A">
        <w:rPr>
          <w:spacing w:val="-24"/>
          <w:sz w:val="24"/>
          <w:szCs w:val="24"/>
          <w:lang w:val="ru-RU"/>
        </w:rPr>
        <w:t xml:space="preserve"> </w:t>
      </w:r>
      <w:r w:rsidRPr="007C4B4A">
        <w:rPr>
          <w:sz w:val="24"/>
          <w:szCs w:val="24"/>
          <w:lang w:val="ru-RU"/>
        </w:rPr>
        <w:t>стране.</w:t>
      </w:r>
    </w:p>
    <w:p w14:paraId="1B6C0DC0" w14:textId="77777777" w:rsidR="00C6278E" w:rsidRPr="007C4B4A" w:rsidRDefault="00C6278E" w:rsidP="00C339C8">
      <w:pPr>
        <w:ind w:left="567" w:right="-290" w:firstLine="283"/>
        <w:rPr>
          <w:sz w:val="24"/>
          <w:szCs w:val="24"/>
          <w:lang w:val="ru-RU"/>
        </w:rPr>
      </w:pPr>
      <w:r w:rsidRPr="007C4B4A">
        <w:rPr>
          <w:sz w:val="24"/>
          <w:szCs w:val="24"/>
          <w:lang w:val="ru-RU"/>
        </w:rPr>
        <w:t>Духовно-нравственного   воспитания:</w:t>
      </w:r>
    </w:p>
    <w:p w14:paraId="1B5840B1" w14:textId="19B44876" w:rsidR="00C6278E" w:rsidRPr="007C4B4A" w:rsidRDefault="00C6278E" w:rsidP="00C339C8">
      <w:pPr>
        <w:ind w:left="567" w:right="-290" w:firstLine="283"/>
        <w:rPr>
          <w:sz w:val="24"/>
          <w:szCs w:val="24"/>
          <w:lang w:val="ru-RU"/>
        </w:rPr>
      </w:pPr>
      <w:r w:rsidRPr="007C4B4A">
        <w:rPr>
          <w:sz w:val="24"/>
          <w:szCs w:val="24"/>
          <w:lang w:val="ru-RU"/>
        </w:rPr>
        <w:t>ориентация на моральные ценности и нормы в ситуациях нравственного выбора; готовность оценивать своё поведение,</w:t>
      </w:r>
      <w:r w:rsidR="000F603E" w:rsidRPr="007C4B4A">
        <w:rPr>
          <w:sz w:val="24"/>
          <w:szCs w:val="24"/>
          <w:lang w:val="ru-RU"/>
        </w:rPr>
        <w:t xml:space="preserve"> </w:t>
      </w:r>
      <w:r w:rsidRPr="007C4B4A">
        <w:rPr>
          <w:sz w:val="24"/>
          <w:szCs w:val="24"/>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82758" w:rsidRPr="007C4B4A">
        <w:rPr>
          <w:sz w:val="24"/>
          <w:szCs w:val="24"/>
          <w:lang w:val="ru-RU"/>
        </w:rPr>
        <w:t xml:space="preserve"> </w:t>
      </w:r>
      <w:r w:rsidRPr="007C4B4A">
        <w:rPr>
          <w:sz w:val="24"/>
          <w:szCs w:val="24"/>
          <w:lang w:val="ru-RU"/>
        </w:rPr>
        <w:t>активное неприятие асоциальных поступков;</w:t>
      </w:r>
      <w:r w:rsidR="00082758" w:rsidRPr="007C4B4A">
        <w:rPr>
          <w:sz w:val="24"/>
          <w:szCs w:val="24"/>
          <w:lang w:val="ru-RU"/>
        </w:rPr>
        <w:t xml:space="preserve"> </w:t>
      </w:r>
      <w:r w:rsidRPr="007C4B4A">
        <w:rPr>
          <w:sz w:val="24"/>
          <w:szCs w:val="24"/>
          <w:lang w:val="ru-RU"/>
        </w:rPr>
        <w:t>свобода  и  ответственностьличности</w:t>
      </w:r>
      <w:r w:rsidR="00082758" w:rsidRPr="007C4B4A">
        <w:rPr>
          <w:sz w:val="24"/>
          <w:szCs w:val="24"/>
          <w:lang w:val="ru-RU"/>
        </w:rPr>
        <w:t xml:space="preserve"> </w:t>
      </w:r>
      <w:r w:rsidRPr="007C4B4A">
        <w:rPr>
          <w:sz w:val="24"/>
          <w:szCs w:val="24"/>
          <w:lang w:val="ru-RU"/>
        </w:rPr>
        <w:t>в условиях индивидуального и общественного</w:t>
      </w:r>
      <w:r w:rsidR="00082758" w:rsidRPr="007C4B4A">
        <w:rPr>
          <w:sz w:val="24"/>
          <w:szCs w:val="24"/>
          <w:lang w:val="ru-RU"/>
        </w:rPr>
        <w:t xml:space="preserve"> </w:t>
      </w:r>
      <w:r w:rsidRPr="007C4B4A">
        <w:rPr>
          <w:sz w:val="24"/>
          <w:szCs w:val="24"/>
          <w:lang w:val="ru-RU"/>
        </w:rPr>
        <w:t>пространства.</w:t>
      </w:r>
    </w:p>
    <w:p w14:paraId="23B673C9" w14:textId="77777777" w:rsidR="00C6278E" w:rsidRPr="007C4B4A" w:rsidRDefault="00C6278E" w:rsidP="00C339C8">
      <w:pPr>
        <w:ind w:left="567" w:right="-290" w:firstLine="283"/>
        <w:rPr>
          <w:sz w:val="24"/>
          <w:szCs w:val="24"/>
          <w:lang w:val="ru-RU"/>
        </w:rPr>
      </w:pPr>
      <w:r w:rsidRPr="007C4B4A">
        <w:rPr>
          <w:sz w:val="24"/>
          <w:szCs w:val="24"/>
          <w:lang w:val="ru-RU"/>
        </w:rPr>
        <w:t>Эстетического  воспитания:</w:t>
      </w:r>
    </w:p>
    <w:p w14:paraId="2984A350" w14:textId="77777777" w:rsidR="00C6278E" w:rsidRPr="007C4B4A" w:rsidRDefault="00C6278E" w:rsidP="00C339C8">
      <w:pPr>
        <w:ind w:left="567" w:right="-290" w:firstLine="283"/>
        <w:rPr>
          <w:sz w:val="24"/>
          <w:szCs w:val="24"/>
          <w:lang w:val="ru-RU"/>
        </w:rPr>
      </w:pPr>
      <w:r w:rsidRPr="007C4B4A">
        <w:rPr>
          <w:sz w:val="24"/>
          <w:szCs w:val="24"/>
          <w:lang w:val="ru-RU"/>
        </w:rPr>
        <w:t>восприимчивость к разным видам искусства, традициям и творчеству своего и других народов; понимание эмоционального</w:t>
      </w:r>
      <w:r w:rsidRPr="007C4B4A">
        <w:rPr>
          <w:spacing w:val="-30"/>
          <w:sz w:val="24"/>
          <w:szCs w:val="24"/>
          <w:lang w:val="ru-RU"/>
        </w:rPr>
        <w:t xml:space="preserve"> </w:t>
      </w:r>
      <w:r w:rsidRPr="007C4B4A">
        <w:rPr>
          <w:sz w:val="24"/>
          <w:szCs w:val="24"/>
          <w:lang w:val="ru-RU"/>
        </w:rPr>
        <w:t>воздействия</w:t>
      </w:r>
      <w:r w:rsidRPr="007C4B4A">
        <w:rPr>
          <w:spacing w:val="-30"/>
          <w:sz w:val="24"/>
          <w:szCs w:val="24"/>
          <w:lang w:val="ru-RU"/>
        </w:rPr>
        <w:t xml:space="preserve"> </w:t>
      </w:r>
      <w:r w:rsidRPr="007C4B4A">
        <w:rPr>
          <w:sz w:val="24"/>
          <w:szCs w:val="24"/>
          <w:lang w:val="ru-RU"/>
        </w:rPr>
        <w:t>искусства;</w:t>
      </w:r>
      <w:r w:rsidRPr="007C4B4A">
        <w:rPr>
          <w:spacing w:val="-30"/>
          <w:sz w:val="24"/>
          <w:szCs w:val="24"/>
          <w:lang w:val="ru-RU"/>
        </w:rPr>
        <w:t xml:space="preserve"> </w:t>
      </w:r>
      <w:r w:rsidRPr="007C4B4A">
        <w:rPr>
          <w:sz w:val="24"/>
          <w:szCs w:val="24"/>
          <w:lang w:val="ru-RU"/>
        </w:rPr>
        <w:t>осознание</w:t>
      </w:r>
      <w:r w:rsidRPr="007C4B4A">
        <w:rPr>
          <w:spacing w:val="-30"/>
          <w:sz w:val="24"/>
          <w:szCs w:val="24"/>
          <w:lang w:val="ru-RU"/>
        </w:rPr>
        <w:t xml:space="preserve"> </w:t>
      </w:r>
      <w:r w:rsidRPr="007C4B4A">
        <w:rPr>
          <w:sz w:val="24"/>
          <w:szCs w:val="24"/>
          <w:lang w:val="ru-RU"/>
        </w:rPr>
        <w:t>важности</w:t>
      </w:r>
      <w:r w:rsidRPr="007C4B4A">
        <w:rPr>
          <w:spacing w:val="-30"/>
          <w:sz w:val="24"/>
          <w:szCs w:val="24"/>
          <w:lang w:val="ru-RU"/>
        </w:rPr>
        <w:t xml:space="preserve"> </w:t>
      </w:r>
      <w:r w:rsidRPr="007C4B4A">
        <w:rPr>
          <w:sz w:val="24"/>
          <w:szCs w:val="24"/>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7C4B4A">
        <w:rPr>
          <w:spacing w:val="-8"/>
          <w:sz w:val="24"/>
          <w:szCs w:val="24"/>
          <w:lang w:val="ru-RU"/>
        </w:rPr>
        <w:t xml:space="preserve"> </w:t>
      </w:r>
      <w:r w:rsidRPr="007C4B4A">
        <w:rPr>
          <w:sz w:val="24"/>
          <w:szCs w:val="24"/>
          <w:lang w:val="ru-RU"/>
        </w:rPr>
        <w:t>и мирового искусства, роли этнических культурных традиций</w:t>
      </w:r>
      <w:r w:rsidRPr="007C4B4A">
        <w:rPr>
          <w:spacing w:val="-20"/>
          <w:sz w:val="24"/>
          <w:szCs w:val="24"/>
          <w:lang w:val="ru-RU"/>
        </w:rPr>
        <w:t xml:space="preserve"> </w:t>
      </w:r>
      <w:r w:rsidRPr="007C4B4A">
        <w:rPr>
          <w:sz w:val="24"/>
          <w:szCs w:val="24"/>
          <w:lang w:val="ru-RU"/>
        </w:rPr>
        <w:t>и народного</w:t>
      </w:r>
      <w:r w:rsidRPr="007C4B4A">
        <w:rPr>
          <w:spacing w:val="-16"/>
          <w:sz w:val="24"/>
          <w:szCs w:val="24"/>
          <w:lang w:val="ru-RU"/>
        </w:rPr>
        <w:t xml:space="preserve"> </w:t>
      </w:r>
      <w:r w:rsidRPr="007C4B4A">
        <w:rPr>
          <w:sz w:val="24"/>
          <w:szCs w:val="24"/>
          <w:lang w:val="ru-RU"/>
        </w:rPr>
        <w:t>творчества;</w:t>
      </w:r>
      <w:r w:rsidRPr="007C4B4A">
        <w:rPr>
          <w:spacing w:val="-16"/>
          <w:sz w:val="24"/>
          <w:szCs w:val="24"/>
          <w:lang w:val="ru-RU"/>
        </w:rPr>
        <w:t xml:space="preserve"> </w:t>
      </w:r>
      <w:r w:rsidRPr="007C4B4A">
        <w:rPr>
          <w:sz w:val="24"/>
          <w:szCs w:val="24"/>
          <w:lang w:val="ru-RU"/>
        </w:rPr>
        <w:t>стремление</w:t>
      </w:r>
      <w:r w:rsidRPr="007C4B4A">
        <w:rPr>
          <w:spacing w:val="-16"/>
          <w:sz w:val="24"/>
          <w:szCs w:val="24"/>
          <w:lang w:val="ru-RU"/>
        </w:rPr>
        <w:t xml:space="preserve"> </w:t>
      </w:r>
      <w:r w:rsidRPr="007C4B4A">
        <w:rPr>
          <w:sz w:val="24"/>
          <w:szCs w:val="24"/>
          <w:lang w:val="ru-RU"/>
        </w:rPr>
        <w:t>к</w:t>
      </w:r>
      <w:r w:rsidRPr="007C4B4A">
        <w:rPr>
          <w:spacing w:val="-16"/>
          <w:sz w:val="24"/>
          <w:szCs w:val="24"/>
          <w:lang w:val="ru-RU"/>
        </w:rPr>
        <w:t xml:space="preserve"> </w:t>
      </w:r>
      <w:r w:rsidRPr="007C4B4A">
        <w:rPr>
          <w:sz w:val="24"/>
          <w:szCs w:val="24"/>
          <w:lang w:val="ru-RU"/>
        </w:rPr>
        <w:t>самовыражению</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разных видах</w:t>
      </w:r>
      <w:r w:rsidRPr="007C4B4A">
        <w:rPr>
          <w:spacing w:val="-14"/>
          <w:sz w:val="24"/>
          <w:szCs w:val="24"/>
          <w:lang w:val="ru-RU"/>
        </w:rPr>
        <w:t xml:space="preserve"> </w:t>
      </w:r>
      <w:r w:rsidRPr="007C4B4A">
        <w:rPr>
          <w:sz w:val="24"/>
          <w:szCs w:val="24"/>
          <w:lang w:val="ru-RU"/>
        </w:rPr>
        <w:t>искусства.</w:t>
      </w:r>
    </w:p>
    <w:p w14:paraId="6079FDDD" w14:textId="77777777" w:rsidR="00C6278E" w:rsidRPr="007C4B4A" w:rsidRDefault="00C6278E" w:rsidP="00C339C8">
      <w:pPr>
        <w:ind w:left="567" w:right="-290" w:firstLine="283"/>
        <w:rPr>
          <w:sz w:val="24"/>
          <w:szCs w:val="24"/>
          <w:lang w:val="ru-RU"/>
        </w:rPr>
      </w:pPr>
      <w:r w:rsidRPr="007C4B4A">
        <w:rPr>
          <w:sz w:val="24"/>
          <w:szCs w:val="24"/>
          <w:lang w:val="ru-RU"/>
        </w:rPr>
        <w:t>Физического воспитания, формирования культуры здоровья  и  эмоционального благополучия:</w:t>
      </w:r>
    </w:p>
    <w:p w14:paraId="430D0444"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осознание ценности жизни с опорой на собственный жизненный и читательский </w:t>
      </w:r>
      <w:r w:rsidRPr="007C4B4A">
        <w:rPr>
          <w:sz w:val="24"/>
          <w:szCs w:val="24"/>
          <w:lang w:val="ru-RU"/>
        </w:rPr>
        <w:lastRenderedPageBreak/>
        <w:t>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7C4B4A">
        <w:rPr>
          <w:spacing w:val="-21"/>
          <w:sz w:val="24"/>
          <w:szCs w:val="24"/>
          <w:lang w:val="ru-RU"/>
        </w:rPr>
        <w:t xml:space="preserve"> </w:t>
      </w:r>
      <w:r w:rsidRPr="007C4B4A">
        <w:rPr>
          <w:sz w:val="24"/>
          <w:szCs w:val="24"/>
          <w:lang w:val="ru-RU"/>
        </w:rPr>
        <w:t>последствий</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неприятие</w:t>
      </w:r>
      <w:r w:rsidRPr="007C4B4A">
        <w:rPr>
          <w:spacing w:val="-21"/>
          <w:sz w:val="24"/>
          <w:szCs w:val="24"/>
          <w:lang w:val="ru-RU"/>
        </w:rPr>
        <w:t xml:space="preserve"> </w:t>
      </w:r>
      <w:r w:rsidRPr="007C4B4A">
        <w:rPr>
          <w:sz w:val="24"/>
          <w:szCs w:val="24"/>
          <w:lang w:val="ru-RU"/>
        </w:rPr>
        <w:t>вредных</w:t>
      </w:r>
      <w:r w:rsidRPr="007C4B4A">
        <w:rPr>
          <w:spacing w:val="-21"/>
          <w:sz w:val="24"/>
          <w:szCs w:val="24"/>
          <w:lang w:val="ru-RU"/>
        </w:rPr>
        <w:t xml:space="preserve"> </w:t>
      </w:r>
      <w:r w:rsidRPr="007C4B4A">
        <w:rPr>
          <w:sz w:val="24"/>
          <w:szCs w:val="24"/>
          <w:lang w:val="ru-RU"/>
        </w:rPr>
        <w:t>привычек</w:t>
      </w:r>
      <w:r w:rsidRPr="007C4B4A">
        <w:rPr>
          <w:spacing w:val="-21"/>
          <w:sz w:val="24"/>
          <w:szCs w:val="24"/>
          <w:lang w:val="ru-RU"/>
        </w:rPr>
        <w:t xml:space="preserve"> </w:t>
      </w:r>
      <w:r w:rsidRPr="007C4B4A">
        <w:rPr>
          <w:sz w:val="24"/>
          <w:szCs w:val="24"/>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процессе</w:t>
      </w:r>
      <w:r w:rsidRPr="007C4B4A">
        <w:rPr>
          <w:spacing w:val="-9"/>
          <w:sz w:val="24"/>
          <w:szCs w:val="24"/>
          <w:lang w:val="ru-RU"/>
        </w:rPr>
        <w:t xml:space="preserve"> </w:t>
      </w:r>
      <w:r w:rsidRPr="007C4B4A">
        <w:rPr>
          <w:sz w:val="24"/>
          <w:szCs w:val="24"/>
          <w:lang w:val="ru-RU"/>
        </w:rPr>
        <w:t>школьного</w:t>
      </w:r>
      <w:r w:rsidRPr="007C4B4A">
        <w:rPr>
          <w:spacing w:val="-9"/>
          <w:sz w:val="24"/>
          <w:szCs w:val="24"/>
          <w:lang w:val="ru-RU"/>
        </w:rPr>
        <w:t xml:space="preserve"> </w:t>
      </w:r>
      <w:r w:rsidRPr="007C4B4A">
        <w:rPr>
          <w:sz w:val="24"/>
          <w:szCs w:val="24"/>
          <w:lang w:val="ru-RU"/>
        </w:rPr>
        <w:t>языкового</w:t>
      </w:r>
      <w:r w:rsidRPr="007C4B4A">
        <w:rPr>
          <w:spacing w:val="-9"/>
          <w:sz w:val="24"/>
          <w:szCs w:val="24"/>
          <w:lang w:val="ru-RU"/>
        </w:rPr>
        <w:t xml:space="preserve"> </w:t>
      </w:r>
      <w:r w:rsidRPr="007C4B4A">
        <w:rPr>
          <w:sz w:val="24"/>
          <w:szCs w:val="24"/>
          <w:lang w:val="ru-RU"/>
        </w:rPr>
        <w:t>образования;</w:t>
      </w:r>
      <w:r w:rsidRPr="007C4B4A">
        <w:rPr>
          <w:spacing w:val="-9"/>
          <w:sz w:val="24"/>
          <w:szCs w:val="24"/>
          <w:lang w:val="ru-RU"/>
        </w:rPr>
        <w:t xml:space="preserve"> </w:t>
      </w:r>
      <w:r w:rsidRPr="007C4B4A">
        <w:rPr>
          <w:sz w:val="24"/>
          <w:szCs w:val="24"/>
          <w:lang w:val="ru-RU"/>
        </w:rPr>
        <w:t xml:space="preserve">способность адаптироваться к стрессовым ситуациям и   </w:t>
      </w:r>
      <w:r w:rsidRPr="007C4B4A">
        <w:rPr>
          <w:spacing w:val="36"/>
          <w:sz w:val="24"/>
          <w:szCs w:val="24"/>
          <w:lang w:val="ru-RU"/>
        </w:rPr>
        <w:t xml:space="preserve"> </w:t>
      </w:r>
      <w:r w:rsidRPr="007C4B4A">
        <w:rPr>
          <w:sz w:val="24"/>
          <w:szCs w:val="24"/>
          <w:lang w:val="ru-RU"/>
        </w:rPr>
        <w:t>меняющимся социальным, информационным и природным условиям, в</w:t>
      </w:r>
      <w:r w:rsidRPr="007C4B4A">
        <w:rPr>
          <w:spacing w:val="-19"/>
          <w:sz w:val="24"/>
          <w:szCs w:val="24"/>
          <w:lang w:val="ru-RU"/>
        </w:rPr>
        <w:t xml:space="preserve"> </w:t>
      </w:r>
      <w:r w:rsidRPr="007C4B4A">
        <w:rPr>
          <w:sz w:val="24"/>
          <w:szCs w:val="24"/>
          <w:lang w:val="ru-RU"/>
        </w:rPr>
        <w:t>том числе осмысляя собственный опыт и выстраивая дальнейшие цели;</w:t>
      </w:r>
    </w:p>
    <w:p w14:paraId="65697DA4" w14:textId="77777777" w:rsidR="00C6278E" w:rsidRPr="007C4B4A" w:rsidRDefault="00C6278E" w:rsidP="00C339C8">
      <w:pPr>
        <w:ind w:left="567" w:right="-290" w:firstLine="283"/>
        <w:rPr>
          <w:sz w:val="24"/>
          <w:szCs w:val="24"/>
          <w:lang w:val="ru-RU"/>
        </w:rPr>
      </w:pPr>
      <w:r w:rsidRPr="007C4B4A">
        <w:rPr>
          <w:sz w:val="24"/>
          <w:szCs w:val="24"/>
          <w:lang w:val="ru-RU"/>
        </w:rPr>
        <w:t>умение принимать себя и других, не осуждая;</w:t>
      </w:r>
    </w:p>
    <w:p w14:paraId="1B05EDB9" w14:textId="77777777" w:rsidR="00C6278E" w:rsidRPr="007C4B4A" w:rsidRDefault="00C6278E" w:rsidP="00C339C8">
      <w:pPr>
        <w:ind w:left="567" w:right="-290" w:firstLine="283"/>
        <w:rPr>
          <w:sz w:val="24"/>
          <w:szCs w:val="24"/>
          <w:lang w:val="ru-RU"/>
        </w:rPr>
      </w:pPr>
      <w:r w:rsidRPr="007C4B4A">
        <w:rPr>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D7D9052" w14:textId="77777777" w:rsidR="00C6278E" w:rsidRPr="007C4B4A" w:rsidRDefault="00C6278E" w:rsidP="00C339C8">
      <w:pPr>
        <w:ind w:left="567" w:right="-290" w:firstLine="283"/>
        <w:rPr>
          <w:sz w:val="24"/>
          <w:szCs w:val="24"/>
          <w:lang w:val="ru-RU"/>
        </w:rPr>
      </w:pPr>
      <w:r w:rsidRPr="007C4B4A">
        <w:rPr>
          <w:sz w:val="24"/>
          <w:szCs w:val="24"/>
          <w:lang w:val="ru-RU"/>
        </w:rPr>
        <w:t>Трудового воспитания:</w:t>
      </w:r>
    </w:p>
    <w:p w14:paraId="651689E1" w14:textId="77777777" w:rsidR="00C6278E" w:rsidRPr="007C4B4A" w:rsidRDefault="00C6278E" w:rsidP="00C339C8">
      <w:pPr>
        <w:ind w:left="567" w:right="-290" w:firstLine="283"/>
        <w:rPr>
          <w:sz w:val="24"/>
          <w:szCs w:val="24"/>
          <w:lang w:val="ru-RU"/>
        </w:rPr>
      </w:pPr>
      <w:r w:rsidRPr="007C4B4A">
        <w:rPr>
          <w:sz w:val="24"/>
          <w:szCs w:val="24"/>
          <w:lang w:val="ru-RU"/>
        </w:rPr>
        <w:t>установка на активное участие в</w:t>
      </w:r>
      <w:r w:rsidRPr="007C4B4A">
        <w:rPr>
          <w:spacing w:val="2"/>
          <w:sz w:val="24"/>
          <w:szCs w:val="24"/>
          <w:lang w:val="ru-RU"/>
        </w:rPr>
        <w:t xml:space="preserve"> </w:t>
      </w:r>
      <w:r w:rsidRPr="007C4B4A">
        <w:rPr>
          <w:sz w:val="24"/>
          <w:szCs w:val="24"/>
          <w:lang w:val="ru-RU"/>
        </w:rPr>
        <w:t>решении практических</w:t>
      </w:r>
      <w:r w:rsidRPr="007C4B4A">
        <w:rPr>
          <w:spacing w:val="-1"/>
          <w:sz w:val="24"/>
          <w:szCs w:val="24"/>
          <w:lang w:val="ru-RU"/>
        </w:rPr>
        <w:t xml:space="preserve"> </w:t>
      </w:r>
      <w:r w:rsidRPr="007C4B4A">
        <w:rPr>
          <w:sz w:val="24"/>
          <w:szCs w:val="24"/>
          <w:lang w:val="ru-RU"/>
        </w:rPr>
        <w:t>задач</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рамках</w:t>
      </w:r>
      <w:r w:rsidRPr="007C4B4A">
        <w:rPr>
          <w:spacing w:val="-23"/>
          <w:sz w:val="24"/>
          <w:szCs w:val="24"/>
          <w:lang w:val="ru-RU"/>
        </w:rPr>
        <w:t xml:space="preserve"> </w:t>
      </w:r>
      <w:r w:rsidRPr="007C4B4A">
        <w:rPr>
          <w:sz w:val="24"/>
          <w:szCs w:val="24"/>
          <w:lang w:val="ru-RU"/>
        </w:rPr>
        <w:t>семьи,</w:t>
      </w:r>
      <w:r w:rsidRPr="007C4B4A">
        <w:rPr>
          <w:spacing w:val="-23"/>
          <w:sz w:val="24"/>
          <w:szCs w:val="24"/>
          <w:lang w:val="ru-RU"/>
        </w:rPr>
        <w:t xml:space="preserve"> </w:t>
      </w:r>
      <w:r w:rsidRPr="007C4B4A">
        <w:rPr>
          <w:sz w:val="24"/>
          <w:szCs w:val="24"/>
          <w:lang w:val="ru-RU"/>
        </w:rPr>
        <w:t>школы,</w:t>
      </w:r>
      <w:r w:rsidRPr="007C4B4A">
        <w:rPr>
          <w:spacing w:val="-23"/>
          <w:sz w:val="24"/>
          <w:szCs w:val="24"/>
          <w:lang w:val="ru-RU"/>
        </w:rPr>
        <w:t xml:space="preserve"> </w:t>
      </w:r>
      <w:r w:rsidRPr="007C4B4A">
        <w:rPr>
          <w:sz w:val="24"/>
          <w:szCs w:val="24"/>
          <w:lang w:val="ru-RU"/>
        </w:rPr>
        <w:t>города,</w:t>
      </w:r>
      <w:r w:rsidRPr="007C4B4A">
        <w:rPr>
          <w:spacing w:val="-23"/>
          <w:sz w:val="24"/>
          <w:szCs w:val="24"/>
          <w:lang w:val="ru-RU"/>
        </w:rPr>
        <w:t xml:space="preserve"> </w:t>
      </w:r>
      <w:r w:rsidRPr="007C4B4A">
        <w:rPr>
          <w:sz w:val="24"/>
          <w:szCs w:val="24"/>
          <w:lang w:val="ru-RU"/>
        </w:rPr>
        <w:t>края)</w:t>
      </w:r>
      <w:r w:rsidRPr="007C4B4A">
        <w:rPr>
          <w:spacing w:val="-23"/>
          <w:sz w:val="24"/>
          <w:szCs w:val="24"/>
          <w:lang w:val="ru-RU"/>
        </w:rPr>
        <w:t xml:space="preserve"> </w:t>
      </w:r>
      <w:r w:rsidRPr="007C4B4A">
        <w:rPr>
          <w:sz w:val="24"/>
          <w:szCs w:val="24"/>
          <w:lang w:val="ru-RU"/>
        </w:rPr>
        <w:t>технологической</w:t>
      </w:r>
      <w:r w:rsidRPr="007C4B4A">
        <w:rPr>
          <w:spacing w:val="-23"/>
          <w:sz w:val="24"/>
          <w:szCs w:val="24"/>
          <w:lang w:val="ru-RU"/>
        </w:rPr>
        <w:t xml:space="preserve"> </w:t>
      </w:r>
      <w:r w:rsidRPr="007C4B4A">
        <w:rPr>
          <w:sz w:val="24"/>
          <w:szCs w:val="24"/>
          <w:lang w:val="ru-RU"/>
        </w:rPr>
        <w:t>и социальной направленности, способность</w:t>
      </w:r>
      <w:r w:rsidRPr="007C4B4A">
        <w:rPr>
          <w:spacing w:val="7"/>
          <w:sz w:val="24"/>
          <w:szCs w:val="24"/>
          <w:lang w:val="ru-RU"/>
        </w:rPr>
        <w:t xml:space="preserve"> </w:t>
      </w:r>
      <w:r w:rsidRPr="007C4B4A">
        <w:rPr>
          <w:sz w:val="24"/>
          <w:szCs w:val="24"/>
          <w:lang w:val="ru-RU"/>
        </w:rPr>
        <w:t>инициировать,</w:t>
      </w:r>
      <w:r w:rsidRPr="007C4B4A">
        <w:rPr>
          <w:spacing w:val="2"/>
          <w:sz w:val="24"/>
          <w:szCs w:val="24"/>
          <w:lang w:val="ru-RU"/>
        </w:rPr>
        <w:t xml:space="preserve"> </w:t>
      </w:r>
      <w:r w:rsidRPr="007C4B4A">
        <w:rPr>
          <w:sz w:val="24"/>
          <w:szCs w:val="24"/>
          <w:lang w:val="ru-RU"/>
        </w:rPr>
        <w:t>планировать</w:t>
      </w:r>
      <w:r w:rsidRPr="007C4B4A">
        <w:rPr>
          <w:spacing w:val="-23"/>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самостоятельно</w:t>
      </w:r>
      <w:r w:rsidRPr="007C4B4A">
        <w:rPr>
          <w:spacing w:val="-23"/>
          <w:sz w:val="24"/>
          <w:szCs w:val="24"/>
          <w:lang w:val="ru-RU"/>
        </w:rPr>
        <w:t xml:space="preserve"> </w:t>
      </w:r>
      <w:r w:rsidRPr="007C4B4A">
        <w:rPr>
          <w:sz w:val="24"/>
          <w:szCs w:val="24"/>
          <w:lang w:val="ru-RU"/>
        </w:rPr>
        <w:t>выполнять</w:t>
      </w:r>
      <w:r w:rsidRPr="007C4B4A">
        <w:rPr>
          <w:spacing w:val="-23"/>
          <w:sz w:val="24"/>
          <w:szCs w:val="24"/>
          <w:lang w:val="ru-RU"/>
        </w:rPr>
        <w:t xml:space="preserve"> </w:t>
      </w:r>
      <w:r w:rsidRPr="007C4B4A">
        <w:rPr>
          <w:sz w:val="24"/>
          <w:szCs w:val="24"/>
          <w:lang w:val="ru-RU"/>
        </w:rPr>
        <w:t>такого</w:t>
      </w:r>
      <w:r w:rsidRPr="007C4B4A">
        <w:rPr>
          <w:spacing w:val="-23"/>
          <w:sz w:val="24"/>
          <w:szCs w:val="24"/>
          <w:lang w:val="ru-RU"/>
        </w:rPr>
        <w:t xml:space="preserve"> </w:t>
      </w:r>
      <w:r w:rsidRPr="007C4B4A">
        <w:rPr>
          <w:sz w:val="24"/>
          <w:szCs w:val="24"/>
          <w:lang w:val="ru-RU"/>
        </w:rPr>
        <w:t>рода</w:t>
      </w:r>
      <w:r w:rsidRPr="007C4B4A">
        <w:rPr>
          <w:spacing w:val="-23"/>
          <w:sz w:val="24"/>
          <w:szCs w:val="24"/>
          <w:lang w:val="ru-RU"/>
        </w:rPr>
        <w:t xml:space="preserve"> </w:t>
      </w:r>
      <w:r w:rsidRPr="007C4B4A">
        <w:rPr>
          <w:sz w:val="24"/>
          <w:szCs w:val="24"/>
          <w:lang w:val="ru-RU"/>
        </w:rPr>
        <w:t>деятельность;</w:t>
      </w:r>
      <w:r w:rsidRPr="007C4B4A">
        <w:rPr>
          <w:spacing w:val="-1"/>
          <w:sz w:val="24"/>
          <w:szCs w:val="24"/>
          <w:lang w:val="ru-RU"/>
        </w:rPr>
        <w:t xml:space="preserve"> </w:t>
      </w:r>
      <w:r w:rsidRPr="007C4B4A">
        <w:rPr>
          <w:sz w:val="24"/>
          <w:szCs w:val="24"/>
          <w:lang w:val="ru-RU"/>
        </w:rPr>
        <w:t>интерес к практическому изучению профессий</w:t>
      </w:r>
      <w:r w:rsidRPr="007C4B4A">
        <w:rPr>
          <w:spacing w:val="43"/>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труда различного</w:t>
      </w:r>
      <w:r w:rsidRPr="007C4B4A">
        <w:rPr>
          <w:spacing w:val="-29"/>
          <w:sz w:val="24"/>
          <w:szCs w:val="24"/>
          <w:lang w:val="ru-RU"/>
        </w:rPr>
        <w:t xml:space="preserve"> </w:t>
      </w:r>
      <w:r w:rsidRPr="007C4B4A">
        <w:rPr>
          <w:sz w:val="24"/>
          <w:szCs w:val="24"/>
          <w:lang w:val="ru-RU"/>
        </w:rPr>
        <w:t>рода,</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том</w:t>
      </w:r>
      <w:r w:rsidRPr="007C4B4A">
        <w:rPr>
          <w:spacing w:val="-29"/>
          <w:sz w:val="24"/>
          <w:szCs w:val="24"/>
          <w:lang w:val="ru-RU"/>
        </w:rPr>
        <w:t xml:space="preserve"> </w:t>
      </w:r>
      <w:r w:rsidRPr="007C4B4A">
        <w:rPr>
          <w:sz w:val="24"/>
          <w:szCs w:val="24"/>
          <w:lang w:val="ru-RU"/>
        </w:rPr>
        <w:t>числе</w:t>
      </w:r>
      <w:r w:rsidRPr="007C4B4A">
        <w:rPr>
          <w:spacing w:val="-29"/>
          <w:sz w:val="24"/>
          <w:szCs w:val="24"/>
          <w:lang w:val="ru-RU"/>
        </w:rPr>
        <w:t xml:space="preserve"> </w:t>
      </w:r>
      <w:r w:rsidRPr="007C4B4A">
        <w:rPr>
          <w:sz w:val="24"/>
          <w:szCs w:val="24"/>
          <w:lang w:val="ru-RU"/>
        </w:rPr>
        <w:t>на</w:t>
      </w:r>
      <w:r w:rsidRPr="007C4B4A">
        <w:rPr>
          <w:spacing w:val="-29"/>
          <w:sz w:val="24"/>
          <w:szCs w:val="24"/>
          <w:lang w:val="ru-RU"/>
        </w:rPr>
        <w:t xml:space="preserve"> </w:t>
      </w:r>
      <w:r w:rsidRPr="007C4B4A">
        <w:rPr>
          <w:sz w:val="24"/>
          <w:szCs w:val="24"/>
          <w:lang w:val="ru-RU"/>
        </w:rPr>
        <w:t>основе</w:t>
      </w:r>
      <w:r w:rsidRPr="007C4B4A">
        <w:rPr>
          <w:spacing w:val="-29"/>
          <w:sz w:val="24"/>
          <w:szCs w:val="24"/>
          <w:lang w:val="ru-RU"/>
        </w:rPr>
        <w:t xml:space="preserve"> </w:t>
      </w:r>
      <w:r w:rsidRPr="007C4B4A">
        <w:rPr>
          <w:sz w:val="24"/>
          <w:szCs w:val="24"/>
          <w:lang w:val="ru-RU"/>
        </w:rPr>
        <w:t>применения</w:t>
      </w:r>
      <w:r w:rsidRPr="007C4B4A">
        <w:rPr>
          <w:spacing w:val="-29"/>
          <w:sz w:val="24"/>
          <w:szCs w:val="24"/>
          <w:lang w:val="ru-RU"/>
        </w:rPr>
        <w:t xml:space="preserve"> </w:t>
      </w:r>
      <w:r w:rsidRPr="007C4B4A">
        <w:rPr>
          <w:sz w:val="24"/>
          <w:szCs w:val="24"/>
          <w:lang w:val="ru-RU"/>
        </w:rPr>
        <w:t>изучаемого предметного</w:t>
      </w:r>
      <w:r w:rsidRPr="007C4B4A">
        <w:rPr>
          <w:spacing w:val="-10"/>
          <w:sz w:val="24"/>
          <w:szCs w:val="24"/>
          <w:lang w:val="ru-RU"/>
        </w:rPr>
        <w:t xml:space="preserve"> </w:t>
      </w:r>
      <w:r w:rsidRPr="007C4B4A">
        <w:rPr>
          <w:sz w:val="24"/>
          <w:szCs w:val="24"/>
          <w:lang w:val="ru-RU"/>
        </w:rPr>
        <w:t>знания</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ознакомления</w:t>
      </w:r>
      <w:r w:rsidRPr="007C4B4A">
        <w:rPr>
          <w:spacing w:val="-10"/>
          <w:sz w:val="24"/>
          <w:szCs w:val="24"/>
          <w:lang w:val="ru-RU"/>
        </w:rPr>
        <w:t xml:space="preserve"> </w:t>
      </w:r>
      <w:r w:rsidRPr="007C4B4A">
        <w:rPr>
          <w:sz w:val="24"/>
          <w:szCs w:val="24"/>
          <w:lang w:val="ru-RU"/>
        </w:rPr>
        <w:t>с</w:t>
      </w:r>
      <w:r w:rsidRPr="007C4B4A">
        <w:rPr>
          <w:spacing w:val="-10"/>
          <w:sz w:val="24"/>
          <w:szCs w:val="24"/>
          <w:lang w:val="ru-RU"/>
        </w:rPr>
        <w:t xml:space="preserve"> </w:t>
      </w:r>
      <w:r w:rsidRPr="007C4B4A">
        <w:rPr>
          <w:sz w:val="24"/>
          <w:szCs w:val="24"/>
          <w:lang w:val="ru-RU"/>
        </w:rPr>
        <w:t>деятельностью</w:t>
      </w:r>
      <w:r w:rsidRPr="007C4B4A">
        <w:rPr>
          <w:spacing w:val="-10"/>
          <w:sz w:val="24"/>
          <w:szCs w:val="24"/>
          <w:lang w:val="ru-RU"/>
        </w:rPr>
        <w:t xml:space="preserve"> </w:t>
      </w:r>
      <w:r w:rsidRPr="007C4B4A">
        <w:rPr>
          <w:sz w:val="24"/>
          <w:szCs w:val="24"/>
          <w:lang w:val="ru-RU"/>
        </w:rPr>
        <w:t>филологов, журналистов, писателей; уважение к труду</w:t>
      </w:r>
      <w:r w:rsidRPr="007C4B4A">
        <w:rPr>
          <w:spacing w:val="-13"/>
          <w:sz w:val="24"/>
          <w:szCs w:val="24"/>
          <w:lang w:val="ru-RU"/>
        </w:rPr>
        <w:t xml:space="preserve"> </w:t>
      </w:r>
      <w:r w:rsidRPr="007C4B4A">
        <w:rPr>
          <w:sz w:val="24"/>
          <w:szCs w:val="24"/>
          <w:lang w:val="ru-RU"/>
        </w:rPr>
        <w:t>и</w:t>
      </w:r>
      <w:r w:rsidRPr="007C4B4A">
        <w:rPr>
          <w:spacing w:val="-3"/>
          <w:sz w:val="24"/>
          <w:szCs w:val="24"/>
          <w:lang w:val="ru-RU"/>
        </w:rPr>
        <w:t xml:space="preserve"> </w:t>
      </w:r>
      <w:r w:rsidRPr="007C4B4A">
        <w:rPr>
          <w:sz w:val="24"/>
          <w:szCs w:val="24"/>
          <w:lang w:val="ru-RU"/>
        </w:rPr>
        <w:t>результатам трудовой деятельности; осознанный выбор и</w:t>
      </w:r>
      <w:r w:rsidRPr="007C4B4A">
        <w:rPr>
          <w:spacing w:val="29"/>
          <w:sz w:val="24"/>
          <w:szCs w:val="24"/>
          <w:lang w:val="ru-RU"/>
        </w:rPr>
        <w:t xml:space="preserve"> </w:t>
      </w:r>
      <w:r w:rsidRPr="007C4B4A">
        <w:rPr>
          <w:sz w:val="24"/>
          <w:szCs w:val="24"/>
          <w:lang w:val="ru-RU"/>
        </w:rPr>
        <w:t>построение</w:t>
      </w:r>
      <w:r w:rsidRPr="007C4B4A">
        <w:rPr>
          <w:spacing w:val="17"/>
          <w:sz w:val="24"/>
          <w:szCs w:val="24"/>
          <w:lang w:val="ru-RU"/>
        </w:rPr>
        <w:t xml:space="preserve"> </w:t>
      </w:r>
      <w:r w:rsidRPr="007C4B4A">
        <w:rPr>
          <w:sz w:val="24"/>
          <w:szCs w:val="24"/>
          <w:lang w:val="ru-RU"/>
        </w:rPr>
        <w:t xml:space="preserve">индивидуальной траектории образования и </w:t>
      </w:r>
      <w:r w:rsidRPr="007C4B4A">
        <w:rPr>
          <w:spacing w:val="11"/>
          <w:sz w:val="24"/>
          <w:szCs w:val="24"/>
          <w:lang w:val="ru-RU"/>
        </w:rPr>
        <w:t xml:space="preserve"> </w:t>
      </w:r>
      <w:r w:rsidRPr="007C4B4A">
        <w:rPr>
          <w:sz w:val="24"/>
          <w:szCs w:val="24"/>
          <w:lang w:val="ru-RU"/>
        </w:rPr>
        <w:t>жизненных</w:t>
      </w:r>
      <w:r w:rsidRPr="007C4B4A">
        <w:rPr>
          <w:spacing w:val="32"/>
          <w:sz w:val="24"/>
          <w:szCs w:val="24"/>
          <w:lang w:val="ru-RU"/>
        </w:rPr>
        <w:t xml:space="preserve"> </w:t>
      </w:r>
      <w:r w:rsidRPr="007C4B4A">
        <w:rPr>
          <w:sz w:val="24"/>
          <w:szCs w:val="24"/>
          <w:lang w:val="ru-RU"/>
        </w:rPr>
        <w:t>планов с учётом личных и общественных интересов и  потребностей;</w:t>
      </w:r>
    </w:p>
    <w:p w14:paraId="2CB472C0" w14:textId="77777777" w:rsidR="00C6278E" w:rsidRPr="007C4B4A" w:rsidRDefault="00C6278E" w:rsidP="00C339C8">
      <w:pPr>
        <w:ind w:left="567" w:right="-290" w:firstLine="283"/>
        <w:rPr>
          <w:sz w:val="24"/>
          <w:szCs w:val="24"/>
          <w:lang w:val="ru-RU"/>
        </w:rPr>
      </w:pPr>
      <w:r w:rsidRPr="007C4B4A">
        <w:rPr>
          <w:sz w:val="24"/>
          <w:szCs w:val="24"/>
          <w:lang w:val="ru-RU"/>
        </w:rPr>
        <w:t>умение рассказать о своих планах на будущее.</w:t>
      </w:r>
    </w:p>
    <w:p w14:paraId="21A30CD0"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w:t>
      </w:r>
    </w:p>
    <w:p w14:paraId="072F51F8" w14:textId="77777777" w:rsidR="00C6278E" w:rsidRPr="007C4B4A" w:rsidRDefault="00C6278E" w:rsidP="00C339C8">
      <w:pPr>
        <w:ind w:left="567" w:right="-290" w:firstLine="283"/>
        <w:rPr>
          <w:sz w:val="24"/>
          <w:szCs w:val="24"/>
          <w:lang w:val="ru-RU"/>
        </w:rPr>
      </w:pPr>
      <w:r w:rsidRPr="007C4B4A">
        <w:rPr>
          <w:sz w:val="24"/>
          <w:szCs w:val="24"/>
          <w:lang w:val="ru-RU"/>
        </w:rPr>
        <w:t>ориентация</w:t>
      </w:r>
      <w:r w:rsidRPr="007C4B4A">
        <w:rPr>
          <w:spacing w:val="-8"/>
          <w:sz w:val="24"/>
          <w:szCs w:val="24"/>
          <w:lang w:val="ru-RU"/>
        </w:rPr>
        <w:t xml:space="preserve"> </w:t>
      </w:r>
      <w:r w:rsidRPr="007C4B4A">
        <w:rPr>
          <w:sz w:val="24"/>
          <w:szCs w:val="24"/>
          <w:lang w:val="ru-RU"/>
        </w:rPr>
        <w:t>на</w:t>
      </w:r>
      <w:r w:rsidRPr="007C4B4A">
        <w:rPr>
          <w:spacing w:val="-8"/>
          <w:sz w:val="24"/>
          <w:szCs w:val="24"/>
          <w:lang w:val="ru-RU"/>
        </w:rPr>
        <w:t xml:space="preserve"> </w:t>
      </w:r>
      <w:r w:rsidRPr="007C4B4A">
        <w:rPr>
          <w:sz w:val="24"/>
          <w:szCs w:val="24"/>
          <w:lang w:val="ru-RU"/>
        </w:rPr>
        <w:t>применение</w:t>
      </w:r>
      <w:r w:rsidRPr="007C4B4A">
        <w:rPr>
          <w:spacing w:val="-8"/>
          <w:sz w:val="24"/>
          <w:szCs w:val="24"/>
          <w:lang w:val="ru-RU"/>
        </w:rPr>
        <w:t xml:space="preserve"> </w:t>
      </w:r>
      <w:r w:rsidRPr="007C4B4A">
        <w:rPr>
          <w:sz w:val="24"/>
          <w:szCs w:val="24"/>
          <w:lang w:val="ru-RU"/>
        </w:rPr>
        <w:t>знаний</w:t>
      </w:r>
      <w:r w:rsidRPr="007C4B4A">
        <w:rPr>
          <w:spacing w:val="-8"/>
          <w:sz w:val="24"/>
          <w:szCs w:val="24"/>
          <w:lang w:val="ru-RU"/>
        </w:rPr>
        <w:t xml:space="preserve"> </w:t>
      </w:r>
      <w:r w:rsidRPr="007C4B4A">
        <w:rPr>
          <w:sz w:val="24"/>
          <w:szCs w:val="24"/>
          <w:lang w:val="ru-RU"/>
        </w:rPr>
        <w:t>из</w:t>
      </w:r>
      <w:r w:rsidRPr="007C4B4A">
        <w:rPr>
          <w:spacing w:val="-8"/>
          <w:sz w:val="24"/>
          <w:szCs w:val="24"/>
          <w:lang w:val="ru-RU"/>
        </w:rPr>
        <w:t xml:space="preserve"> </w:t>
      </w:r>
      <w:r w:rsidRPr="007C4B4A">
        <w:rPr>
          <w:sz w:val="24"/>
          <w:szCs w:val="24"/>
          <w:lang w:val="ru-RU"/>
        </w:rPr>
        <w:t>области</w:t>
      </w:r>
      <w:r w:rsidRPr="007C4B4A">
        <w:rPr>
          <w:spacing w:val="-8"/>
          <w:sz w:val="24"/>
          <w:szCs w:val="24"/>
          <w:lang w:val="ru-RU"/>
        </w:rPr>
        <w:t xml:space="preserve"> </w:t>
      </w:r>
      <w:r w:rsidRPr="007C4B4A">
        <w:rPr>
          <w:sz w:val="24"/>
          <w:szCs w:val="24"/>
          <w:lang w:val="ru-RU"/>
        </w:rPr>
        <w:t>социальных</w:t>
      </w:r>
      <w:r w:rsidRPr="007C4B4A">
        <w:rPr>
          <w:spacing w:val="-8"/>
          <w:sz w:val="24"/>
          <w:szCs w:val="24"/>
          <w:lang w:val="ru-RU"/>
        </w:rPr>
        <w:t xml:space="preserve"> </w:t>
      </w:r>
      <w:r w:rsidRPr="007C4B4A">
        <w:rPr>
          <w:sz w:val="24"/>
          <w:szCs w:val="24"/>
          <w:lang w:val="ru-RU"/>
        </w:rPr>
        <w:t>и естественных наук для решения задач в области окружающей среды, планирования поступков и оценки их возможных последствий</w:t>
      </w:r>
      <w:r w:rsidRPr="007C4B4A">
        <w:rPr>
          <w:spacing w:val="-11"/>
          <w:sz w:val="24"/>
          <w:szCs w:val="24"/>
          <w:lang w:val="ru-RU"/>
        </w:rPr>
        <w:t xml:space="preserve"> </w:t>
      </w:r>
      <w:r w:rsidRPr="007C4B4A">
        <w:rPr>
          <w:sz w:val="24"/>
          <w:szCs w:val="24"/>
          <w:lang w:val="ru-RU"/>
        </w:rPr>
        <w:t>для</w:t>
      </w:r>
      <w:r w:rsidRPr="007C4B4A">
        <w:rPr>
          <w:spacing w:val="-11"/>
          <w:sz w:val="24"/>
          <w:szCs w:val="24"/>
          <w:lang w:val="ru-RU"/>
        </w:rPr>
        <w:t xml:space="preserve"> </w:t>
      </w:r>
      <w:r w:rsidRPr="007C4B4A">
        <w:rPr>
          <w:sz w:val="24"/>
          <w:szCs w:val="24"/>
          <w:lang w:val="ru-RU"/>
        </w:rPr>
        <w:t>окружающей</w:t>
      </w:r>
      <w:r w:rsidRPr="007C4B4A">
        <w:rPr>
          <w:spacing w:val="-11"/>
          <w:sz w:val="24"/>
          <w:szCs w:val="24"/>
          <w:lang w:val="ru-RU"/>
        </w:rPr>
        <w:t xml:space="preserve"> </w:t>
      </w:r>
      <w:r w:rsidRPr="007C4B4A">
        <w:rPr>
          <w:sz w:val="24"/>
          <w:szCs w:val="24"/>
          <w:lang w:val="ru-RU"/>
        </w:rPr>
        <w:t>среды;</w:t>
      </w:r>
      <w:r w:rsidRPr="007C4B4A">
        <w:rPr>
          <w:spacing w:val="-11"/>
          <w:sz w:val="24"/>
          <w:szCs w:val="24"/>
          <w:lang w:val="ru-RU"/>
        </w:rPr>
        <w:t xml:space="preserve"> </w:t>
      </w:r>
      <w:r w:rsidRPr="007C4B4A">
        <w:rPr>
          <w:sz w:val="24"/>
          <w:szCs w:val="24"/>
          <w:lang w:val="ru-RU"/>
        </w:rPr>
        <w:t>умение</w:t>
      </w:r>
      <w:r w:rsidRPr="007C4B4A">
        <w:rPr>
          <w:spacing w:val="-11"/>
          <w:sz w:val="24"/>
          <w:szCs w:val="24"/>
          <w:lang w:val="ru-RU"/>
        </w:rPr>
        <w:t xml:space="preserve"> </w:t>
      </w:r>
      <w:r w:rsidRPr="007C4B4A">
        <w:rPr>
          <w:sz w:val="24"/>
          <w:szCs w:val="24"/>
          <w:lang w:val="ru-RU"/>
        </w:rPr>
        <w:t>точно,</w:t>
      </w:r>
      <w:r w:rsidRPr="007C4B4A">
        <w:rPr>
          <w:spacing w:val="-11"/>
          <w:sz w:val="24"/>
          <w:szCs w:val="24"/>
          <w:lang w:val="ru-RU"/>
        </w:rPr>
        <w:t xml:space="preserve"> </w:t>
      </w:r>
      <w:r w:rsidRPr="007C4B4A">
        <w:rPr>
          <w:sz w:val="24"/>
          <w:szCs w:val="24"/>
          <w:lang w:val="ru-RU"/>
        </w:rPr>
        <w:t>логично</w:t>
      </w:r>
      <w:r w:rsidRPr="007C4B4A">
        <w:rPr>
          <w:spacing w:val="-11"/>
          <w:sz w:val="24"/>
          <w:szCs w:val="24"/>
          <w:lang w:val="ru-RU"/>
        </w:rPr>
        <w:t xml:space="preserve"> </w:t>
      </w:r>
      <w:r w:rsidRPr="007C4B4A">
        <w:rPr>
          <w:sz w:val="24"/>
          <w:szCs w:val="24"/>
          <w:lang w:val="ru-RU"/>
        </w:rPr>
        <w:t>выражать свою точку зрения на экологические</w:t>
      </w:r>
      <w:r w:rsidRPr="007C4B4A">
        <w:rPr>
          <w:spacing w:val="-30"/>
          <w:sz w:val="24"/>
          <w:szCs w:val="24"/>
          <w:lang w:val="ru-RU"/>
        </w:rPr>
        <w:t xml:space="preserve"> </w:t>
      </w:r>
      <w:r w:rsidRPr="007C4B4A">
        <w:rPr>
          <w:sz w:val="24"/>
          <w:szCs w:val="24"/>
          <w:lang w:val="ru-RU"/>
        </w:rPr>
        <w:t>проблемы;</w:t>
      </w:r>
    </w:p>
    <w:p w14:paraId="3D6858BB" w14:textId="77777777" w:rsidR="00C6278E" w:rsidRPr="007C4B4A" w:rsidRDefault="00C6278E" w:rsidP="00C339C8">
      <w:pPr>
        <w:ind w:left="567" w:right="-290" w:firstLine="283"/>
        <w:rPr>
          <w:sz w:val="24"/>
          <w:szCs w:val="24"/>
          <w:lang w:val="ru-RU"/>
        </w:rPr>
      </w:pPr>
      <w:r w:rsidRPr="007C4B4A">
        <w:rPr>
          <w:sz w:val="24"/>
          <w:szCs w:val="24"/>
          <w:lang w:val="ru-RU"/>
        </w:rPr>
        <w:t>повышение</w:t>
      </w:r>
      <w:r w:rsidRPr="007C4B4A">
        <w:rPr>
          <w:spacing w:val="-10"/>
          <w:sz w:val="24"/>
          <w:szCs w:val="24"/>
          <w:lang w:val="ru-RU"/>
        </w:rPr>
        <w:t xml:space="preserve"> </w:t>
      </w:r>
      <w:r w:rsidRPr="007C4B4A">
        <w:rPr>
          <w:sz w:val="24"/>
          <w:szCs w:val="24"/>
          <w:lang w:val="ru-RU"/>
        </w:rPr>
        <w:t>уровня</w:t>
      </w:r>
      <w:r w:rsidRPr="007C4B4A">
        <w:rPr>
          <w:spacing w:val="-10"/>
          <w:sz w:val="24"/>
          <w:szCs w:val="24"/>
          <w:lang w:val="ru-RU"/>
        </w:rPr>
        <w:t xml:space="preserve"> </w:t>
      </w:r>
      <w:r w:rsidRPr="007C4B4A">
        <w:rPr>
          <w:sz w:val="24"/>
          <w:szCs w:val="24"/>
          <w:lang w:val="ru-RU"/>
        </w:rPr>
        <w:t>экологической</w:t>
      </w:r>
      <w:r w:rsidRPr="007C4B4A">
        <w:rPr>
          <w:spacing w:val="-10"/>
          <w:sz w:val="24"/>
          <w:szCs w:val="24"/>
          <w:lang w:val="ru-RU"/>
        </w:rPr>
        <w:t xml:space="preserve"> </w:t>
      </w:r>
      <w:r w:rsidRPr="007C4B4A">
        <w:rPr>
          <w:sz w:val="24"/>
          <w:szCs w:val="24"/>
          <w:lang w:val="ru-RU"/>
        </w:rPr>
        <w:t>культуры,</w:t>
      </w:r>
      <w:r w:rsidRPr="007C4B4A">
        <w:rPr>
          <w:spacing w:val="-10"/>
          <w:sz w:val="24"/>
          <w:szCs w:val="24"/>
          <w:lang w:val="ru-RU"/>
        </w:rPr>
        <w:t xml:space="preserve"> </w:t>
      </w:r>
      <w:r w:rsidRPr="007C4B4A">
        <w:rPr>
          <w:sz w:val="24"/>
          <w:szCs w:val="24"/>
          <w:lang w:val="ru-RU"/>
        </w:rPr>
        <w:t>осознание</w:t>
      </w:r>
      <w:r w:rsidRPr="007C4B4A">
        <w:rPr>
          <w:spacing w:val="-10"/>
          <w:sz w:val="24"/>
          <w:szCs w:val="24"/>
          <w:lang w:val="ru-RU"/>
        </w:rPr>
        <w:t xml:space="preserve"> </w:t>
      </w:r>
      <w:r w:rsidRPr="007C4B4A">
        <w:rPr>
          <w:spacing w:val="-3"/>
          <w:sz w:val="24"/>
          <w:szCs w:val="24"/>
          <w:lang w:val="ru-RU"/>
        </w:rPr>
        <w:t>гло</w:t>
      </w:r>
      <w:r w:rsidRPr="007C4B4A">
        <w:rPr>
          <w:sz w:val="24"/>
          <w:szCs w:val="24"/>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7C4B4A">
        <w:rPr>
          <w:spacing w:val="-24"/>
          <w:sz w:val="24"/>
          <w:szCs w:val="24"/>
          <w:lang w:val="ru-RU"/>
        </w:rPr>
        <w:t xml:space="preserve"> </w:t>
      </w:r>
      <w:r w:rsidRPr="007C4B4A">
        <w:rPr>
          <w:sz w:val="24"/>
          <w:szCs w:val="24"/>
          <w:lang w:val="ru-RU"/>
        </w:rPr>
        <w:t>окружающей</w:t>
      </w:r>
      <w:r w:rsidRPr="007C4B4A">
        <w:rPr>
          <w:spacing w:val="-24"/>
          <w:sz w:val="24"/>
          <w:szCs w:val="24"/>
          <w:lang w:val="ru-RU"/>
        </w:rPr>
        <w:t xml:space="preserve"> </w:t>
      </w:r>
      <w:r w:rsidRPr="007C4B4A">
        <w:rPr>
          <w:sz w:val="24"/>
          <w:szCs w:val="24"/>
          <w:lang w:val="ru-RU"/>
        </w:rPr>
        <w:t>среде;</w:t>
      </w:r>
      <w:r w:rsidRPr="007C4B4A">
        <w:rPr>
          <w:spacing w:val="-24"/>
          <w:sz w:val="24"/>
          <w:szCs w:val="24"/>
          <w:lang w:val="ru-RU"/>
        </w:rPr>
        <w:t xml:space="preserve"> </w:t>
      </w:r>
      <w:r w:rsidRPr="007C4B4A">
        <w:rPr>
          <w:sz w:val="24"/>
          <w:szCs w:val="24"/>
          <w:lang w:val="ru-RU"/>
        </w:rPr>
        <w:t>осознание</w:t>
      </w:r>
      <w:r w:rsidRPr="007C4B4A">
        <w:rPr>
          <w:spacing w:val="-24"/>
          <w:sz w:val="24"/>
          <w:szCs w:val="24"/>
          <w:lang w:val="ru-RU"/>
        </w:rPr>
        <w:t xml:space="preserve"> </w:t>
      </w:r>
      <w:r w:rsidRPr="007C4B4A">
        <w:rPr>
          <w:sz w:val="24"/>
          <w:szCs w:val="24"/>
          <w:lang w:val="ru-RU"/>
        </w:rPr>
        <w:t>своей</w:t>
      </w:r>
      <w:r w:rsidRPr="007C4B4A">
        <w:rPr>
          <w:spacing w:val="-24"/>
          <w:sz w:val="24"/>
          <w:szCs w:val="24"/>
          <w:lang w:val="ru-RU"/>
        </w:rPr>
        <w:t xml:space="preserve"> </w:t>
      </w:r>
      <w:r w:rsidRPr="007C4B4A">
        <w:rPr>
          <w:sz w:val="24"/>
          <w:szCs w:val="24"/>
          <w:lang w:val="ru-RU"/>
        </w:rPr>
        <w:t>роли</w:t>
      </w:r>
      <w:r w:rsidRPr="007C4B4A">
        <w:rPr>
          <w:spacing w:val="-24"/>
          <w:sz w:val="24"/>
          <w:szCs w:val="24"/>
          <w:lang w:val="ru-RU"/>
        </w:rPr>
        <w:t xml:space="preserve"> </w:t>
      </w:r>
      <w:r w:rsidRPr="007C4B4A">
        <w:rPr>
          <w:sz w:val="24"/>
          <w:szCs w:val="24"/>
          <w:lang w:val="ru-RU"/>
        </w:rPr>
        <w:t>как</w:t>
      </w:r>
      <w:r w:rsidRPr="007C4B4A">
        <w:rPr>
          <w:spacing w:val="-24"/>
          <w:sz w:val="24"/>
          <w:szCs w:val="24"/>
          <w:lang w:val="ru-RU"/>
        </w:rPr>
        <w:t xml:space="preserve"> </w:t>
      </w:r>
      <w:r w:rsidRPr="007C4B4A">
        <w:rPr>
          <w:sz w:val="24"/>
          <w:szCs w:val="24"/>
          <w:lang w:val="ru-RU"/>
        </w:rPr>
        <w:t>гражданина и потребителя в условиях взаимосвязи природной,</w:t>
      </w:r>
      <w:r w:rsidRPr="007C4B4A">
        <w:rPr>
          <w:spacing w:val="-35"/>
          <w:sz w:val="24"/>
          <w:szCs w:val="24"/>
          <w:lang w:val="ru-RU"/>
        </w:rPr>
        <w:t xml:space="preserve"> </w:t>
      </w:r>
      <w:r w:rsidRPr="007C4B4A">
        <w:rPr>
          <w:sz w:val="24"/>
          <w:szCs w:val="24"/>
          <w:lang w:val="ru-RU"/>
        </w:rPr>
        <w:t>технологической</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социальной</w:t>
      </w:r>
      <w:r w:rsidRPr="007C4B4A">
        <w:rPr>
          <w:spacing w:val="-38"/>
          <w:sz w:val="24"/>
          <w:szCs w:val="24"/>
          <w:lang w:val="ru-RU"/>
        </w:rPr>
        <w:t xml:space="preserve"> </w:t>
      </w:r>
      <w:r w:rsidRPr="007C4B4A">
        <w:rPr>
          <w:sz w:val="24"/>
          <w:szCs w:val="24"/>
          <w:lang w:val="ru-RU"/>
        </w:rPr>
        <w:t>сред;</w:t>
      </w:r>
      <w:r w:rsidRPr="007C4B4A">
        <w:rPr>
          <w:spacing w:val="-38"/>
          <w:sz w:val="24"/>
          <w:szCs w:val="24"/>
          <w:lang w:val="ru-RU"/>
        </w:rPr>
        <w:t xml:space="preserve"> </w:t>
      </w:r>
      <w:r w:rsidRPr="007C4B4A">
        <w:rPr>
          <w:sz w:val="24"/>
          <w:szCs w:val="24"/>
          <w:lang w:val="ru-RU"/>
        </w:rPr>
        <w:t>готовность</w:t>
      </w:r>
      <w:r w:rsidRPr="007C4B4A">
        <w:rPr>
          <w:spacing w:val="-38"/>
          <w:sz w:val="24"/>
          <w:szCs w:val="24"/>
          <w:lang w:val="ru-RU"/>
        </w:rPr>
        <w:t xml:space="preserve"> </w:t>
      </w:r>
      <w:r w:rsidRPr="007C4B4A">
        <w:rPr>
          <w:sz w:val="24"/>
          <w:szCs w:val="24"/>
          <w:lang w:val="ru-RU"/>
        </w:rPr>
        <w:t>к</w:t>
      </w:r>
      <w:r w:rsidRPr="007C4B4A">
        <w:rPr>
          <w:spacing w:val="-38"/>
          <w:sz w:val="24"/>
          <w:szCs w:val="24"/>
          <w:lang w:val="ru-RU"/>
        </w:rPr>
        <w:t xml:space="preserve"> </w:t>
      </w:r>
      <w:r w:rsidRPr="007C4B4A">
        <w:rPr>
          <w:sz w:val="24"/>
          <w:szCs w:val="24"/>
          <w:lang w:val="ru-RU"/>
        </w:rPr>
        <w:t>участию</w:t>
      </w:r>
      <w:r w:rsidRPr="007C4B4A">
        <w:rPr>
          <w:spacing w:val="-38"/>
          <w:sz w:val="24"/>
          <w:szCs w:val="24"/>
          <w:lang w:val="ru-RU"/>
        </w:rPr>
        <w:t xml:space="preserve"> </w:t>
      </w:r>
      <w:r w:rsidRPr="007C4B4A">
        <w:rPr>
          <w:sz w:val="24"/>
          <w:szCs w:val="24"/>
          <w:lang w:val="ru-RU"/>
        </w:rPr>
        <w:t>в</w:t>
      </w:r>
      <w:r w:rsidRPr="007C4B4A">
        <w:rPr>
          <w:spacing w:val="-38"/>
          <w:sz w:val="24"/>
          <w:szCs w:val="24"/>
          <w:lang w:val="ru-RU"/>
        </w:rPr>
        <w:t xml:space="preserve"> </w:t>
      </w:r>
      <w:r w:rsidRPr="007C4B4A">
        <w:rPr>
          <w:sz w:val="24"/>
          <w:szCs w:val="24"/>
          <w:lang w:val="ru-RU"/>
        </w:rPr>
        <w:t xml:space="preserve">практической деятельности  экологической </w:t>
      </w:r>
      <w:r w:rsidRPr="007C4B4A">
        <w:rPr>
          <w:spacing w:val="6"/>
          <w:sz w:val="24"/>
          <w:szCs w:val="24"/>
          <w:lang w:val="ru-RU"/>
        </w:rPr>
        <w:t xml:space="preserve"> </w:t>
      </w:r>
      <w:r w:rsidRPr="007C4B4A">
        <w:rPr>
          <w:sz w:val="24"/>
          <w:szCs w:val="24"/>
          <w:lang w:val="ru-RU"/>
        </w:rPr>
        <w:t>направленности.</w:t>
      </w:r>
    </w:p>
    <w:p w14:paraId="6720DC44"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4125F6C6" w14:textId="799D4A08" w:rsidR="00C6278E" w:rsidRPr="007C4B4A" w:rsidRDefault="00C6278E" w:rsidP="00C339C8">
      <w:pPr>
        <w:ind w:left="567" w:right="-290" w:firstLine="283"/>
        <w:rPr>
          <w:sz w:val="24"/>
          <w:szCs w:val="24"/>
          <w:lang w:val="ru-RU"/>
        </w:rPr>
      </w:pPr>
      <w:r w:rsidRPr="007C4B4A">
        <w:rPr>
          <w:sz w:val="24"/>
          <w:szCs w:val="24"/>
          <w:lang w:val="ru-RU"/>
        </w:rPr>
        <w:t xml:space="preserve">ориентация в деятельности на современную систему научных представлений  об  основных  закономерностях  развития </w:t>
      </w:r>
      <w:r w:rsidRPr="007C4B4A">
        <w:rPr>
          <w:spacing w:val="52"/>
          <w:sz w:val="24"/>
          <w:szCs w:val="24"/>
          <w:lang w:val="ru-RU"/>
        </w:rPr>
        <w:t xml:space="preserve"> </w:t>
      </w:r>
      <w:r w:rsidRPr="007C4B4A">
        <w:rPr>
          <w:sz w:val="24"/>
          <w:szCs w:val="24"/>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78EEB5" w14:textId="222E0A52" w:rsidR="00C6278E" w:rsidRPr="007C4B4A" w:rsidRDefault="00C6278E" w:rsidP="00C339C8">
      <w:pPr>
        <w:ind w:left="567" w:right="-290" w:firstLine="283"/>
        <w:rPr>
          <w:sz w:val="24"/>
          <w:szCs w:val="24"/>
          <w:lang w:val="ru-RU"/>
        </w:rPr>
      </w:pPr>
      <w:r w:rsidRPr="007C4B4A">
        <w:rPr>
          <w:sz w:val="24"/>
          <w:szCs w:val="24"/>
          <w:lang w:val="ru-RU"/>
        </w:rPr>
        <w:t>Адаптации обучающегося к изменяющимся  условиям  социальной  и  природной</w:t>
      </w:r>
      <w:r w:rsidRPr="007C4B4A">
        <w:rPr>
          <w:spacing w:val="40"/>
          <w:sz w:val="24"/>
          <w:szCs w:val="24"/>
          <w:lang w:val="ru-RU"/>
        </w:rPr>
        <w:t xml:space="preserve"> </w:t>
      </w:r>
      <w:r w:rsidRPr="007C4B4A">
        <w:rPr>
          <w:sz w:val="24"/>
          <w:szCs w:val="24"/>
          <w:lang w:val="ru-RU"/>
        </w:rPr>
        <w:t>среды:</w:t>
      </w:r>
    </w:p>
    <w:p w14:paraId="026A7B5C" w14:textId="77777777" w:rsidR="00C6278E" w:rsidRPr="007C4B4A" w:rsidRDefault="00C6278E" w:rsidP="00C339C8">
      <w:pPr>
        <w:ind w:left="567" w:right="-290" w:firstLine="283"/>
        <w:rPr>
          <w:sz w:val="24"/>
          <w:szCs w:val="24"/>
          <w:lang w:val="ru-RU"/>
        </w:rPr>
      </w:pPr>
      <w:r w:rsidRPr="007C4B4A">
        <w:rPr>
          <w:sz w:val="24"/>
          <w:szCs w:val="24"/>
          <w:lang w:val="ru-RU"/>
        </w:rPr>
        <w:t xml:space="preserve">освоение обучающимися социального опыта, основных социальных ролей, норм и </w:t>
      </w:r>
      <w:r w:rsidRPr="007C4B4A">
        <w:rPr>
          <w:sz w:val="24"/>
          <w:szCs w:val="24"/>
          <w:lang w:val="ru-RU"/>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7C4B4A">
        <w:rPr>
          <w:spacing w:val="8"/>
          <w:sz w:val="24"/>
          <w:szCs w:val="24"/>
          <w:lang w:val="ru-RU"/>
        </w:rPr>
        <w:t xml:space="preserve"> </w:t>
      </w:r>
      <w:r w:rsidRPr="007C4B4A">
        <w:rPr>
          <w:sz w:val="24"/>
          <w:szCs w:val="24"/>
          <w:lang w:val="ru-RU"/>
        </w:rPr>
        <w:t>среды;</w:t>
      </w:r>
    </w:p>
    <w:p w14:paraId="4A0B3796" w14:textId="129EC61F" w:rsidR="00C6278E" w:rsidRPr="007C4B4A" w:rsidRDefault="00C6278E" w:rsidP="00C339C8">
      <w:pPr>
        <w:ind w:left="567" w:right="-290" w:firstLine="283"/>
        <w:rPr>
          <w:sz w:val="24"/>
          <w:szCs w:val="24"/>
          <w:lang w:val="ru-RU"/>
        </w:rPr>
      </w:pPr>
      <w:r w:rsidRPr="007C4B4A">
        <w:rPr>
          <w:spacing w:val="2"/>
          <w:sz w:val="24"/>
          <w:szCs w:val="24"/>
          <w:lang w:val="ru-RU"/>
        </w:rPr>
        <w:t xml:space="preserve">потребность </w:t>
      </w:r>
      <w:r w:rsidRPr="007C4B4A">
        <w:rPr>
          <w:sz w:val="24"/>
          <w:szCs w:val="24"/>
          <w:lang w:val="ru-RU"/>
        </w:rPr>
        <w:t xml:space="preserve">во взаимодействии в условиях </w:t>
      </w:r>
      <w:r w:rsidRPr="007C4B4A">
        <w:rPr>
          <w:spacing w:val="2"/>
          <w:sz w:val="24"/>
          <w:szCs w:val="24"/>
          <w:lang w:val="ru-RU"/>
        </w:rPr>
        <w:t xml:space="preserve">неопределённости, </w:t>
      </w:r>
      <w:r w:rsidRPr="007C4B4A">
        <w:rPr>
          <w:sz w:val="24"/>
          <w:szCs w:val="24"/>
          <w:lang w:val="ru-RU"/>
        </w:rPr>
        <w:t xml:space="preserve">открытость опыту и знаниям других; </w:t>
      </w:r>
      <w:r w:rsidRPr="007C4B4A">
        <w:rPr>
          <w:spacing w:val="2"/>
          <w:sz w:val="24"/>
          <w:szCs w:val="24"/>
          <w:lang w:val="ru-RU"/>
        </w:rPr>
        <w:t xml:space="preserve">потребность </w:t>
      </w:r>
      <w:r w:rsidRPr="007C4B4A">
        <w:rPr>
          <w:sz w:val="24"/>
          <w:szCs w:val="24"/>
          <w:lang w:val="ru-RU"/>
        </w:rPr>
        <w:t xml:space="preserve">в действии в условиях </w:t>
      </w:r>
      <w:r w:rsidRPr="007C4B4A">
        <w:rPr>
          <w:spacing w:val="2"/>
          <w:sz w:val="24"/>
          <w:szCs w:val="24"/>
          <w:lang w:val="ru-RU"/>
        </w:rPr>
        <w:t xml:space="preserve">неопределённости,  </w:t>
      </w:r>
      <w:r w:rsidRPr="007C4B4A">
        <w:rPr>
          <w:sz w:val="24"/>
          <w:szCs w:val="24"/>
          <w:lang w:val="ru-RU"/>
        </w:rPr>
        <w:t xml:space="preserve">в  повышении  уров ня </w:t>
      </w:r>
      <w:r w:rsidRPr="007C4B4A">
        <w:rPr>
          <w:spacing w:val="2"/>
          <w:sz w:val="24"/>
          <w:szCs w:val="24"/>
          <w:lang w:val="ru-RU"/>
        </w:rPr>
        <w:t xml:space="preserve">своей  </w:t>
      </w:r>
      <w:r w:rsidRPr="007C4B4A">
        <w:rPr>
          <w:sz w:val="24"/>
          <w:szCs w:val="24"/>
          <w:lang w:val="ru-RU"/>
        </w:rPr>
        <w:t xml:space="preserve">компетентности  через  практическую  </w:t>
      </w:r>
      <w:r w:rsidRPr="007C4B4A">
        <w:rPr>
          <w:spacing w:val="2"/>
          <w:sz w:val="24"/>
          <w:szCs w:val="24"/>
          <w:lang w:val="ru-RU"/>
        </w:rPr>
        <w:t xml:space="preserve">деятельность,  </w:t>
      </w:r>
      <w:r w:rsidRPr="007C4B4A">
        <w:rPr>
          <w:sz w:val="24"/>
          <w:szCs w:val="24"/>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7C4B4A">
        <w:rPr>
          <w:spacing w:val="2"/>
          <w:sz w:val="24"/>
          <w:szCs w:val="24"/>
          <w:lang w:val="ru-RU"/>
        </w:rPr>
        <w:t xml:space="preserve">формировании </w:t>
      </w:r>
      <w:r w:rsidRPr="007C4B4A">
        <w:rPr>
          <w:sz w:val="24"/>
          <w:szCs w:val="24"/>
          <w:lang w:val="ru-RU"/>
        </w:rPr>
        <w:t xml:space="preserve">новых знаний, умений связывать образы, </w:t>
      </w:r>
      <w:r w:rsidRPr="007C4B4A">
        <w:rPr>
          <w:spacing w:val="2"/>
          <w:sz w:val="24"/>
          <w:szCs w:val="24"/>
          <w:lang w:val="ru-RU"/>
        </w:rPr>
        <w:t xml:space="preserve">формулировать </w:t>
      </w:r>
      <w:r w:rsidRPr="007C4B4A">
        <w:rPr>
          <w:sz w:val="24"/>
          <w:szCs w:val="24"/>
          <w:lang w:val="ru-RU"/>
        </w:rPr>
        <w:t xml:space="preserve">идеи, понятия, гипотезы об объектах и явлениях, в том числе </w:t>
      </w:r>
      <w:r w:rsidRPr="007C4B4A">
        <w:rPr>
          <w:spacing w:val="2"/>
          <w:sz w:val="24"/>
          <w:szCs w:val="24"/>
          <w:lang w:val="ru-RU"/>
        </w:rPr>
        <w:t xml:space="preserve">ранее неизвестных, осознание </w:t>
      </w:r>
      <w:r w:rsidRPr="007C4B4A">
        <w:rPr>
          <w:sz w:val="24"/>
          <w:szCs w:val="24"/>
          <w:lang w:val="ru-RU"/>
        </w:rPr>
        <w:t xml:space="preserve">дефицита </w:t>
      </w:r>
      <w:r w:rsidRPr="007C4B4A">
        <w:rPr>
          <w:spacing w:val="2"/>
          <w:sz w:val="24"/>
          <w:szCs w:val="24"/>
          <w:lang w:val="ru-RU"/>
        </w:rPr>
        <w:t xml:space="preserve">собственных </w:t>
      </w:r>
      <w:r w:rsidRPr="007C4B4A">
        <w:rPr>
          <w:sz w:val="24"/>
          <w:szCs w:val="24"/>
          <w:lang w:val="ru-RU"/>
        </w:rPr>
        <w:t xml:space="preserve">знаний и компетенций, </w:t>
      </w:r>
      <w:r w:rsidRPr="007C4B4A">
        <w:rPr>
          <w:spacing w:val="2"/>
          <w:sz w:val="24"/>
          <w:szCs w:val="24"/>
          <w:lang w:val="ru-RU"/>
        </w:rPr>
        <w:t xml:space="preserve">планирование своего развития; </w:t>
      </w:r>
      <w:r w:rsidRPr="007C4B4A">
        <w:rPr>
          <w:sz w:val="24"/>
          <w:szCs w:val="24"/>
          <w:lang w:val="ru-RU"/>
        </w:rPr>
        <w:t xml:space="preserve">умение </w:t>
      </w:r>
      <w:r w:rsidRPr="007C4B4A">
        <w:rPr>
          <w:spacing w:val="2"/>
          <w:sz w:val="24"/>
          <w:szCs w:val="24"/>
          <w:lang w:val="ru-RU"/>
        </w:rPr>
        <w:t xml:space="preserve">оперировать основными </w:t>
      </w:r>
      <w:r w:rsidRPr="007C4B4A">
        <w:rPr>
          <w:sz w:val="24"/>
          <w:szCs w:val="24"/>
          <w:lang w:val="ru-RU"/>
        </w:rPr>
        <w:t xml:space="preserve">понятиями, терминами и представлениями в области концепции устойчивого </w:t>
      </w:r>
      <w:r w:rsidRPr="007C4B4A">
        <w:rPr>
          <w:spacing w:val="2"/>
          <w:sz w:val="24"/>
          <w:szCs w:val="24"/>
          <w:lang w:val="ru-RU"/>
        </w:rPr>
        <w:t xml:space="preserve">развития, анализировать </w:t>
      </w:r>
      <w:r w:rsidRPr="007C4B4A">
        <w:rPr>
          <w:sz w:val="24"/>
          <w:szCs w:val="24"/>
          <w:lang w:val="ru-RU"/>
        </w:rPr>
        <w:t xml:space="preserve">и выявлять </w:t>
      </w:r>
      <w:r w:rsidRPr="007C4B4A">
        <w:rPr>
          <w:spacing w:val="2"/>
          <w:sz w:val="24"/>
          <w:szCs w:val="24"/>
          <w:lang w:val="ru-RU"/>
        </w:rPr>
        <w:t xml:space="preserve">взаимосвязь </w:t>
      </w:r>
      <w:r w:rsidRPr="007C4B4A">
        <w:rPr>
          <w:sz w:val="24"/>
          <w:szCs w:val="24"/>
          <w:lang w:val="ru-RU"/>
        </w:rPr>
        <w:t xml:space="preserve">природы, </w:t>
      </w:r>
      <w:r w:rsidRPr="007C4B4A">
        <w:rPr>
          <w:spacing w:val="2"/>
          <w:sz w:val="24"/>
          <w:szCs w:val="24"/>
          <w:lang w:val="ru-RU"/>
        </w:rPr>
        <w:t xml:space="preserve">общества </w:t>
      </w:r>
      <w:r w:rsidRPr="007C4B4A">
        <w:rPr>
          <w:sz w:val="24"/>
          <w:szCs w:val="24"/>
          <w:lang w:val="ru-RU"/>
        </w:rPr>
        <w:t xml:space="preserve">и экономики, </w:t>
      </w:r>
      <w:r w:rsidRPr="007C4B4A">
        <w:rPr>
          <w:spacing w:val="2"/>
          <w:sz w:val="24"/>
          <w:szCs w:val="24"/>
          <w:lang w:val="ru-RU"/>
        </w:rPr>
        <w:t xml:space="preserve">оценивать </w:t>
      </w:r>
      <w:r w:rsidRPr="007C4B4A">
        <w:rPr>
          <w:sz w:val="24"/>
          <w:szCs w:val="24"/>
          <w:lang w:val="ru-RU"/>
        </w:rPr>
        <w:t xml:space="preserve">свои действия с учётом влияния на окружающую среду, </w:t>
      </w:r>
      <w:r w:rsidRPr="007C4B4A">
        <w:rPr>
          <w:spacing w:val="2"/>
          <w:sz w:val="24"/>
          <w:szCs w:val="24"/>
          <w:lang w:val="ru-RU"/>
        </w:rPr>
        <w:t>дости</w:t>
      </w:r>
      <w:r w:rsidRPr="007C4B4A">
        <w:rPr>
          <w:sz w:val="24"/>
          <w:szCs w:val="24"/>
          <w:lang w:val="ru-RU"/>
        </w:rPr>
        <w:t xml:space="preserve">жения целей и преодоления </w:t>
      </w:r>
      <w:r w:rsidRPr="007C4B4A">
        <w:rPr>
          <w:spacing w:val="2"/>
          <w:sz w:val="24"/>
          <w:szCs w:val="24"/>
          <w:lang w:val="ru-RU"/>
        </w:rPr>
        <w:t xml:space="preserve">вызовов, возможных </w:t>
      </w:r>
      <w:r w:rsidRPr="007C4B4A">
        <w:rPr>
          <w:sz w:val="24"/>
          <w:szCs w:val="24"/>
          <w:lang w:val="ru-RU"/>
        </w:rPr>
        <w:t xml:space="preserve">глобальных </w:t>
      </w:r>
      <w:r w:rsidRPr="007C4B4A">
        <w:rPr>
          <w:spacing w:val="2"/>
          <w:sz w:val="24"/>
          <w:szCs w:val="24"/>
          <w:lang w:val="ru-RU"/>
        </w:rPr>
        <w:t>последствий;</w:t>
      </w:r>
    </w:p>
    <w:p w14:paraId="2B60540E"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7C4B4A">
        <w:rPr>
          <w:spacing w:val="-7"/>
          <w:sz w:val="24"/>
          <w:szCs w:val="24"/>
          <w:lang w:val="ru-RU"/>
        </w:rPr>
        <w:t xml:space="preserve"> </w:t>
      </w:r>
      <w:r w:rsidRPr="007C4B4A">
        <w:rPr>
          <w:sz w:val="24"/>
          <w:szCs w:val="24"/>
          <w:lang w:val="ru-RU"/>
        </w:rPr>
        <w:t>сложившейся</w:t>
      </w:r>
      <w:r w:rsidRPr="007C4B4A">
        <w:rPr>
          <w:spacing w:val="-9"/>
          <w:sz w:val="24"/>
          <w:szCs w:val="24"/>
          <w:lang w:val="ru-RU"/>
        </w:rPr>
        <w:t xml:space="preserve"> </w:t>
      </w:r>
      <w:r w:rsidRPr="007C4B4A">
        <w:rPr>
          <w:sz w:val="24"/>
          <w:szCs w:val="24"/>
          <w:lang w:val="ru-RU"/>
        </w:rPr>
        <w:t>ситуации;</w:t>
      </w:r>
      <w:r w:rsidRPr="007C4B4A">
        <w:rPr>
          <w:spacing w:val="-9"/>
          <w:sz w:val="24"/>
          <w:szCs w:val="24"/>
          <w:lang w:val="ru-RU"/>
        </w:rPr>
        <w:t xml:space="preserve"> </w:t>
      </w:r>
      <w:r w:rsidRPr="007C4B4A">
        <w:rPr>
          <w:sz w:val="24"/>
          <w:szCs w:val="24"/>
          <w:lang w:val="ru-RU"/>
        </w:rPr>
        <w:t>быть</w:t>
      </w:r>
      <w:r w:rsidRPr="007C4B4A">
        <w:rPr>
          <w:spacing w:val="-9"/>
          <w:sz w:val="24"/>
          <w:szCs w:val="24"/>
          <w:lang w:val="ru-RU"/>
        </w:rPr>
        <w:t xml:space="preserve"> </w:t>
      </w:r>
      <w:r w:rsidRPr="007C4B4A">
        <w:rPr>
          <w:sz w:val="24"/>
          <w:szCs w:val="24"/>
          <w:lang w:val="ru-RU"/>
        </w:rPr>
        <w:t>готовым</w:t>
      </w:r>
      <w:r w:rsidRPr="007C4B4A">
        <w:rPr>
          <w:spacing w:val="-9"/>
          <w:sz w:val="24"/>
          <w:szCs w:val="24"/>
          <w:lang w:val="ru-RU"/>
        </w:rPr>
        <w:t xml:space="preserve"> </w:t>
      </w:r>
      <w:r w:rsidRPr="007C4B4A">
        <w:rPr>
          <w:sz w:val="24"/>
          <w:szCs w:val="24"/>
          <w:lang w:val="ru-RU"/>
        </w:rPr>
        <w:t>действовать</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отсутствие</w:t>
      </w:r>
      <w:r w:rsidRPr="007C4B4A">
        <w:rPr>
          <w:spacing w:val="-9"/>
          <w:sz w:val="24"/>
          <w:szCs w:val="24"/>
          <w:lang w:val="ru-RU"/>
        </w:rPr>
        <w:t xml:space="preserve"> </w:t>
      </w:r>
      <w:r w:rsidRPr="007C4B4A">
        <w:rPr>
          <w:sz w:val="24"/>
          <w:szCs w:val="24"/>
          <w:lang w:val="ru-RU"/>
        </w:rPr>
        <w:t>гарантий успеха.</w:t>
      </w:r>
    </w:p>
    <w:p w14:paraId="29857068" w14:textId="77777777" w:rsidR="00C6278E" w:rsidRPr="007C4B4A" w:rsidRDefault="00C6278E" w:rsidP="00C339C8">
      <w:pPr>
        <w:ind w:left="567" w:right="-290" w:firstLine="283"/>
        <w:rPr>
          <w:sz w:val="24"/>
          <w:szCs w:val="24"/>
          <w:lang w:val="ru-RU"/>
        </w:rPr>
      </w:pPr>
      <w:bookmarkStart w:id="833" w:name="_Toc97148886"/>
      <w:r w:rsidRPr="007C4B4A">
        <w:rPr>
          <w:sz w:val="24"/>
          <w:szCs w:val="24"/>
          <w:lang w:val="ru-RU"/>
        </w:rPr>
        <w:t>МЕТАПРЕДМЕТНЫЕ РЕЗУЛЬТАТЫ</w:t>
      </w:r>
      <w:bookmarkEnd w:id="833"/>
    </w:p>
    <w:p w14:paraId="7F361F04" w14:textId="77777777" w:rsidR="00C6278E" w:rsidRPr="007C4B4A" w:rsidRDefault="00C6278E" w:rsidP="00C339C8">
      <w:pPr>
        <w:ind w:left="567" w:right="-290" w:firstLine="283"/>
        <w:rPr>
          <w:sz w:val="24"/>
          <w:szCs w:val="24"/>
          <w:lang w:val="ru-RU"/>
        </w:rPr>
      </w:pPr>
      <w:r w:rsidRPr="007C4B4A">
        <w:rPr>
          <w:sz w:val="24"/>
          <w:szCs w:val="24"/>
          <w:lang w:val="ru-RU"/>
        </w:rPr>
        <w:t>1. Овладение универсальными учебными познавательными действиями</w:t>
      </w:r>
    </w:p>
    <w:p w14:paraId="5A50E978"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6D197496" w14:textId="77777777" w:rsidR="00C6278E" w:rsidRPr="007C4B4A" w:rsidRDefault="00C6278E" w:rsidP="00C339C8">
      <w:pPr>
        <w:ind w:left="567" w:right="-290" w:firstLine="283"/>
        <w:rPr>
          <w:sz w:val="24"/>
          <w:szCs w:val="24"/>
          <w:lang w:val="ru-RU"/>
        </w:rPr>
      </w:pPr>
      <w:r w:rsidRPr="007C4B4A">
        <w:rPr>
          <w:sz w:val="24"/>
          <w:szCs w:val="24"/>
          <w:lang w:val="ru-RU"/>
        </w:rPr>
        <w:t>выявлять и характеризовать существенные признаки</w:t>
      </w:r>
      <w:r w:rsidRPr="007C4B4A">
        <w:rPr>
          <w:spacing w:val="-37"/>
          <w:sz w:val="24"/>
          <w:szCs w:val="24"/>
          <w:lang w:val="ru-RU"/>
        </w:rPr>
        <w:t xml:space="preserve"> </w:t>
      </w:r>
      <w:r w:rsidRPr="007C4B4A">
        <w:rPr>
          <w:sz w:val="24"/>
          <w:szCs w:val="24"/>
          <w:lang w:val="ru-RU"/>
        </w:rPr>
        <w:t>языковых единиц, языковых явлений и</w:t>
      </w:r>
      <w:r w:rsidRPr="007C4B4A">
        <w:rPr>
          <w:spacing w:val="19"/>
          <w:sz w:val="24"/>
          <w:szCs w:val="24"/>
          <w:lang w:val="ru-RU"/>
        </w:rPr>
        <w:t xml:space="preserve"> </w:t>
      </w:r>
      <w:r w:rsidRPr="007C4B4A">
        <w:rPr>
          <w:sz w:val="24"/>
          <w:szCs w:val="24"/>
          <w:lang w:val="ru-RU"/>
        </w:rPr>
        <w:t>процессов;</w:t>
      </w:r>
    </w:p>
    <w:p w14:paraId="049A9016" w14:textId="77777777" w:rsidR="00C6278E" w:rsidRPr="007C4B4A" w:rsidRDefault="00C6278E" w:rsidP="00C339C8">
      <w:pPr>
        <w:ind w:left="567" w:right="-290" w:firstLine="283"/>
        <w:rPr>
          <w:sz w:val="24"/>
          <w:szCs w:val="24"/>
          <w:lang w:val="ru-RU"/>
        </w:rPr>
      </w:pPr>
      <w:r w:rsidRPr="007C4B4A">
        <w:rPr>
          <w:sz w:val="24"/>
          <w:szCs w:val="24"/>
          <w:lang w:val="ru-RU"/>
        </w:rPr>
        <w:t>устанавливать</w:t>
      </w:r>
      <w:r w:rsidRPr="007C4B4A">
        <w:rPr>
          <w:spacing w:val="-45"/>
          <w:sz w:val="24"/>
          <w:szCs w:val="24"/>
          <w:lang w:val="ru-RU"/>
        </w:rPr>
        <w:t xml:space="preserve"> </w:t>
      </w:r>
      <w:r w:rsidRPr="007C4B4A">
        <w:rPr>
          <w:sz w:val="24"/>
          <w:szCs w:val="24"/>
          <w:lang w:val="ru-RU"/>
        </w:rPr>
        <w:t>существенный</w:t>
      </w:r>
      <w:r w:rsidRPr="007C4B4A">
        <w:rPr>
          <w:spacing w:val="-45"/>
          <w:sz w:val="24"/>
          <w:szCs w:val="24"/>
          <w:lang w:val="ru-RU"/>
        </w:rPr>
        <w:t xml:space="preserve"> </w:t>
      </w:r>
      <w:r w:rsidRPr="007C4B4A">
        <w:rPr>
          <w:sz w:val="24"/>
          <w:szCs w:val="24"/>
          <w:lang w:val="ru-RU"/>
        </w:rPr>
        <w:t>признак</w:t>
      </w:r>
      <w:r w:rsidRPr="007C4B4A">
        <w:rPr>
          <w:spacing w:val="-45"/>
          <w:sz w:val="24"/>
          <w:szCs w:val="24"/>
          <w:lang w:val="ru-RU"/>
        </w:rPr>
        <w:t xml:space="preserve"> </w:t>
      </w:r>
      <w:r w:rsidRPr="007C4B4A">
        <w:rPr>
          <w:sz w:val="24"/>
          <w:szCs w:val="24"/>
          <w:lang w:val="ru-RU"/>
        </w:rPr>
        <w:t>классификации</w:t>
      </w:r>
      <w:r w:rsidRPr="007C4B4A">
        <w:rPr>
          <w:spacing w:val="-45"/>
          <w:sz w:val="24"/>
          <w:szCs w:val="24"/>
          <w:lang w:val="ru-RU"/>
        </w:rPr>
        <w:t xml:space="preserve"> </w:t>
      </w:r>
      <w:r w:rsidRPr="007C4B4A">
        <w:rPr>
          <w:sz w:val="24"/>
          <w:szCs w:val="24"/>
          <w:lang w:val="ru-RU"/>
        </w:rPr>
        <w:t>языковых</w:t>
      </w:r>
      <w:r w:rsidRPr="007C4B4A">
        <w:rPr>
          <w:spacing w:val="-9"/>
          <w:sz w:val="24"/>
          <w:szCs w:val="24"/>
          <w:lang w:val="ru-RU"/>
        </w:rPr>
        <w:t xml:space="preserve"> </w:t>
      </w:r>
      <w:r w:rsidRPr="007C4B4A">
        <w:rPr>
          <w:sz w:val="24"/>
          <w:szCs w:val="24"/>
          <w:lang w:val="ru-RU"/>
        </w:rPr>
        <w:t>единиц</w:t>
      </w:r>
      <w:r w:rsidRPr="007C4B4A">
        <w:rPr>
          <w:spacing w:val="-9"/>
          <w:sz w:val="24"/>
          <w:szCs w:val="24"/>
          <w:lang w:val="ru-RU"/>
        </w:rPr>
        <w:t xml:space="preserve"> </w:t>
      </w:r>
      <w:r w:rsidRPr="007C4B4A">
        <w:rPr>
          <w:sz w:val="24"/>
          <w:szCs w:val="24"/>
          <w:lang w:val="ru-RU"/>
        </w:rPr>
        <w:t>(явлений),</w:t>
      </w:r>
      <w:r w:rsidRPr="007C4B4A">
        <w:rPr>
          <w:spacing w:val="-9"/>
          <w:sz w:val="24"/>
          <w:szCs w:val="24"/>
          <w:lang w:val="ru-RU"/>
        </w:rPr>
        <w:t xml:space="preserve"> </w:t>
      </w:r>
      <w:r w:rsidRPr="007C4B4A">
        <w:rPr>
          <w:sz w:val="24"/>
          <w:szCs w:val="24"/>
          <w:lang w:val="ru-RU"/>
        </w:rPr>
        <w:t>основания</w:t>
      </w:r>
      <w:r w:rsidRPr="007C4B4A">
        <w:rPr>
          <w:spacing w:val="-9"/>
          <w:sz w:val="24"/>
          <w:szCs w:val="24"/>
          <w:lang w:val="ru-RU"/>
        </w:rPr>
        <w:t xml:space="preserve"> </w:t>
      </w:r>
      <w:r w:rsidRPr="007C4B4A">
        <w:rPr>
          <w:sz w:val="24"/>
          <w:szCs w:val="24"/>
          <w:lang w:val="ru-RU"/>
        </w:rPr>
        <w:t>для</w:t>
      </w:r>
      <w:r w:rsidRPr="007C4B4A">
        <w:rPr>
          <w:spacing w:val="-9"/>
          <w:sz w:val="24"/>
          <w:szCs w:val="24"/>
          <w:lang w:val="ru-RU"/>
        </w:rPr>
        <w:t xml:space="preserve"> </w:t>
      </w:r>
      <w:r w:rsidRPr="007C4B4A">
        <w:rPr>
          <w:sz w:val="24"/>
          <w:szCs w:val="24"/>
          <w:lang w:val="ru-RU"/>
        </w:rPr>
        <w:t>обобщения</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сравнения, критерии проводимого анализа; классифицировать языковые единицы</w:t>
      </w:r>
      <w:r w:rsidRPr="007C4B4A">
        <w:rPr>
          <w:spacing w:val="-19"/>
          <w:sz w:val="24"/>
          <w:szCs w:val="24"/>
          <w:lang w:val="ru-RU"/>
        </w:rPr>
        <w:t xml:space="preserve"> </w:t>
      </w:r>
      <w:r w:rsidRPr="007C4B4A">
        <w:rPr>
          <w:sz w:val="24"/>
          <w:szCs w:val="24"/>
          <w:lang w:val="ru-RU"/>
        </w:rPr>
        <w:t>по</w:t>
      </w:r>
      <w:r w:rsidRPr="007C4B4A">
        <w:rPr>
          <w:spacing w:val="-19"/>
          <w:sz w:val="24"/>
          <w:szCs w:val="24"/>
          <w:lang w:val="ru-RU"/>
        </w:rPr>
        <w:t xml:space="preserve"> </w:t>
      </w:r>
      <w:r w:rsidRPr="007C4B4A">
        <w:rPr>
          <w:sz w:val="24"/>
          <w:szCs w:val="24"/>
          <w:lang w:val="ru-RU"/>
        </w:rPr>
        <w:t>существенному</w:t>
      </w:r>
      <w:r w:rsidRPr="007C4B4A">
        <w:rPr>
          <w:spacing w:val="-19"/>
          <w:sz w:val="24"/>
          <w:szCs w:val="24"/>
          <w:lang w:val="ru-RU"/>
        </w:rPr>
        <w:t xml:space="preserve"> </w:t>
      </w:r>
      <w:r w:rsidRPr="007C4B4A">
        <w:rPr>
          <w:sz w:val="24"/>
          <w:szCs w:val="24"/>
          <w:lang w:val="ru-RU"/>
        </w:rPr>
        <w:t>признаку;</w:t>
      </w:r>
    </w:p>
    <w:p w14:paraId="38965D8E" w14:textId="77777777" w:rsidR="00C6278E" w:rsidRPr="007C4B4A" w:rsidRDefault="00C6278E" w:rsidP="00C339C8">
      <w:pPr>
        <w:ind w:left="567" w:right="-290" w:firstLine="283"/>
        <w:rPr>
          <w:sz w:val="24"/>
          <w:szCs w:val="24"/>
          <w:lang w:val="ru-RU"/>
        </w:rPr>
      </w:pPr>
      <w:r w:rsidRPr="007C4B4A">
        <w:rPr>
          <w:sz w:val="24"/>
          <w:szCs w:val="24"/>
          <w:lang w:val="ru-RU"/>
        </w:rPr>
        <w:t>выявлять закономерности и противоречия в рассматриваемых фактах, данных и наблюдениях; предлагать критерии</w:t>
      </w:r>
      <w:r w:rsidRPr="007C4B4A">
        <w:rPr>
          <w:spacing w:val="-41"/>
          <w:sz w:val="24"/>
          <w:szCs w:val="24"/>
          <w:lang w:val="ru-RU"/>
        </w:rPr>
        <w:t xml:space="preserve"> </w:t>
      </w:r>
      <w:r w:rsidRPr="007C4B4A">
        <w:rPr>
          <w:sz w:val="24"/>
          <w:szCs w:val="24"/>
          <w:lang w:val="ru-RU"/>
        </w:rPr>
        <w:t>для выявления закономерностей и</w:t>
      </w:r>
      <w:r w:rsidRPr="007C4B4A">
        <w:rPr>
          <w:spacing w:val="-44"/>
          <w:sz w:val="24"/>
          <w:szCs w:val="24"/>
          <w:lang w:val="ru-RU"/>
        </w:rPr>
        <w:t xml:space="preserve"> </w:t>
      </w:r>
      <w:r w:rsidRPr="007C4B4A">
        <w:rPr>
          <w:sz w:val="24"/>
          <w:szCs w:val="24"/>
          <w:lang w:val="ru-RU"/>
        </w:rPr>
        <w:t>противоречий;</w:t>
      </w:r>
    </w:p>
    <w:p w14:paraId="7B8FE7F3" w14:textId="77777777" w:rsidR="00C6278E" w:rsidRPr="007C4B4A" w:rsidRDefault="00C6278E" w:rsidP="00C339C8">
      <w:pPr>
        <w:ind w:left="567" w:right="-290" w:firstLine="283"/>
        <w:rPr>
          <w:sz w:val="24"/>
          <w:szCs w:val="24"/>
          <w:lang w:val="ru-RU"/>
        </w:rPr>
      </w:pPr>
      <w:r w:rsidRPr="007C4B4A">
        <w:rPr>
          <w:sz w:val="24"/>
          <w:szCs w:val="24"/>
          <w:lang w:val="ru-RU"/>
        </w:rPr>
        <w:t>выявлять дефицит информации текста, необходимой для решения  поставленной  учебной задачи;</w:t>
      </w:r>
    </w:p>
    <w:p w14:paraId="5AC24D89" w14:textId="77777777" w:rsidR="00C6278E" w:rsidRPr="007C4B4A" w:rsidRDefault="00C6278E" w:rsidP="00C339C8">
      <w:pPr>
        <w:ind w:left="567" w:right="-290" w:firstLine="283"/>
        <w:rPr>
          <w:sz w:val="24"/>
          <w:szCs w:val="24"/>
          <w:lang w:val="ru-RU"/>
        </w:rPr>
      </w:pPr>
      <w:r w:rsidRPr="007C4B4A">
        <w:rPr>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7C4B4A">
        <w:rPr>
          <w:spacing w:val="31"/>
          <w:sz w:val="24"/>
          <w:szCs w:val="24"/>
          <w:lang w:val="ru-RU"/>
        </w:rPr>
        <w:t xml:space="preserve"> </w:t>
      </w:r>
      <w:r w:rsidRPr="007C4B4A">
        <w:rPr>
          <w:sz w:val="24"/>
          <w:szCs w:val="24"/>
          <w:lang w:val="ru-RU"/>
        </w:rPr>
        <w:t>взаимосвязях;</w:t>
      </w:r>
    </w:p>
    <w:p w14:paraId="6B256F23" w14:textId="77777777" w:rsidR="00C6278E" w:rsidRPr="007C4B4A" w:rsidRDefault="00C6278E" w:rsidP="00C339C8">
      <w:pPr>
        <w:ind w:left="567" w:right="-290" w:firstLine="283"/>
        <w:rPr>
          <w:sz w:val="24"/>
          <w:szCs w:val="24"/>
          <w:lang w:val="ru-RU"/>
        </w:rPr>
      </w:pPr>
      <w:r w:rsidRPr="007C4B4A">
        <w:rPr>
          <w:sz w:val="24"/>
          <w:szCs w:val="24"/>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7C4B4A">
        <w:rPr>
          <w:spacing w:val="8"/>
          <w:sz w:val="24"/>
          <w:szCs w:val="24"/>
          <w:lang w:val="ru-RU"/>
        </w:rPr>
        <w:t xml:space="preserve"> </w:t>
      </w:r>
      <w:r w:rsidRPr="007C4B4A">
        <w:rPr>
          <w:sz w:val="24"/>
          <w:szCs w:val="24"/>
          <w:lang w:val="ru-RU"/>
        </w:rPr>
        <w:t>критериев.</w:t>
      </w:r>
    </w:p>
    <w:p w14:paraId="162580E9"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37CF3367"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вопросы как исследовательский инструмент познания  в  языковом образовании;</w:t>
      </w:r>
    </w:p>
    <w:p w14:paraId="22F3B835" w14:textId="77777777" w:rsidR="00C6278E" w:rsidRPr="007C4B4A" w:rsidRDefault="00C6278E" w:rsidP="00C339C8">
      <w:pPr>
        <w:ind w:left="567" w:right="-290" w:firstLine="283"/>
        <w:rPr>
          <w:sz w:val="24"/>
          <w:szCs w:val="24"/>
          <w:lang w:val="ru-RU"/>
        </w:rPr>
      </w:pPr>
      <w:r w:rsidRPr="007C4B4A">
        <w:rPr>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EE8F29" w14:textId="1902C141" w:rsidR="00C6278E" w:rsidRPr="007C4B4A" w:rsidRDefault="00C6278E" w:rsidP="00C339C8">
      <w:pPr>
        <w:ind w:left="567" w:right="-290" w:firstLine="283"/>
        <w:rPr>
          <w:sz w:val="24"/>
          <w:szCs w:val="24"/>
          <w:lang w:val="ru-RU"/>
        </w:rPr>
      </w:pPr>
      <w:r w:rsidRPr="007C4B4A">
        <w:rPr>
          <w:sz w:val="24"/>
          <w:szCs w:val="24"/>
          <w:lang w:val="ru-RU"/>
        </w:rPr>
        <w:t>формировать гипотезу об истинности собственных суждений и суждений других, аргументировать свою позицию,</w:t>
      </w:r>
      <w:r w:rsidR="007A5D14" w:rsidRPr="007C4B4A">
        <w:rPr>
          <w:sz w:val="24"/>
          <w:szCs w:val="24"/>
          <w:lang w:val="ru-RU"/>
        </w:rPr>
        <w:t xml:space="preserve"> </w:t>
      </w:r>
      <w:r w:rsidRPr="007C4B4A">
        <w:rPr>
          <w:sz w:val="24"/>
          <w:szCs w:val="24"/>
          <w:lang w:val="ru-RU"/>
        </w:rPr>
        <w:t>мнение;</w:t>
      </w:r>
    </w:p>
    <w:p w14:paraId="2CF703CB" w14:textId="77777777" w:rsidR="00C6278E" w:rsidRPr="007C4B4A" w:rsidRDefault="00C6278E" w:rsidP="00C339C8">
      <w:pPr>
        <w:ind w:left="567" w:right="-290" w:firstLine="283"/>
        <w:rPr>
          <w:sz w:val="24"/>
          <w:szCs w:val="24"/>
          <w:lang w:val="ru-RU"/>
        </w:rPr>
      </w:pPr>
      <w:r w:rsidRPr="007C4B4A">
        <w:rPr>
          <w:sz w:val="24"/>
          <w:szCs w:val="24"/>
          <w:lang w:val="ru-RU"/>
        </w:rPr>
        <w:t>составлять</w:t>
      </w:r>
      <w:r w:rsidRPr="007C4B4A">
        <w:rPr>
          <w:spacing w:val="-8"/>
          <w:sz w:val="24"/>
          <w:szCs w:val="24"/>
          <w:lang w:val="ru-RU"/>
        </w:rPr>
        <w:t xml:space="preserve"> </w:t>
      </w:r>
      <w:r w:rsidRPr="007C4B4A">
        <w:rPr>
          <w:sz w:val="24"/>
          <w:szCs w:val="24"/>
          <w:lang w:val="ru-RU"/>
        </w:rPr>
        <w:t>алгоритм</w:t>
      </w:r>
      <w:r w:rsidRPr="007C4B4A">
        <w:rPr>
          <w:spacing w:val="-8"/>
          <w:sz w:val="24"/>
          <w:szCs w:val="24"/>
          <w:lang w:val="ru-RU"/>
        </w:rPr>
        <w:t xml:space="preserve"> </w:t>
      </w:r>
      <w:r w:rsidRPr="007C4B4A">
        <w:rPr>
          <w:sz w:val="24"/>
          <w:szCs w:val="24"/>
          <w:lang w:val="ru-RU"/>
        </w:rPr>
        <w:t>действий</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использовать</w:t>
      </w:r>
      <w:r w:rsidRPr="007C4B4A">
        <w:rPr>
          <w:spacing w:val="-8"/>
          <w:sz w:val="24"/>
          <w:szCs w:val="24"/>
          <w:lang w:val="ru-RU"/>
        </w:rPr>
        <w:t xml:space="preserve"> </w:t>
      </w:r>
      <w:r w:rsidRPr="007C4B4A">
        <w:rPr>
          <w:sz w:val="24"/>
          <w:szCs w:val="24"/>
          <w:lang w:val="ru-RU"/>
        </w:rPr>
        <w:t>его</w:t>
      </w:r>
      <w:r w:rsidRPr="007C4B4A">
        <w:rPr>
          <w:spacing w:val="-8"/>
          <w:sz w:val="24"/>
          <w:szCs w:val="24"/>
          <w:lang w:val="ru-RU"/>
        </w:rPr>
        <w:t xml:space="preserve"> </w:t>
      </w:r>
      <w:r w:rsidRPr="007C4B4A">
        <w:rPr>
          <w:sz w:val="24"/>
          <w:szCs w:val="24"/>
          <w:lang w:val="ru-RU"/>
        </w:rPr>
        <w:t>для</w:t>
      </w:r>
      <w:r w:rsidRPr="007C4B4A">
        <w:rPr>
          <w:spacing w:val="-8"/>
          <w:sz w:val="24"/>
          <w:szCs w:val="24"/>
          <w:lang w:val="ru-RU"/>
        </w:rPr>
        <w:t xml:space="preserve"> </w:t>
      </w:r>
      <w:r w:rsidRPr="007C4B4A">
        <w:rPr>
          <w:sz w:val="24"/>
          <w:szCs w:val="24"/>
          <w:lang w:val="ru-RU"/>
        </w:rPr>
        <w:t>решения учебных</w:t>
      </w:r>
      <w:r w:rsidRPr="007C4B4A">
        <w:rPr>
          <w:spacing w:val="6"/>
          <w:sz w:val="24"/>
          <w:szCs w:val="24"/>
          <w:lang w:val="ru-RU"/>
        </w:rPr>
        <w:t xml:space="preserve"> </w:t>
      </w:r>
      <w:r w:rsidRPr="007C4B4A">
        <w:rPr>
          <w:sz w:val="24"/>
          <w:szCs w:val="24"/>
          <w:lang w:val="ru-RU"/>
        </w:rPr>
        <w:t>задач;</w:t>
      </w:r>
    </w:p>
    <w:p w14:paraId="1B594BCE" w14:textId="74641A57" w:rsidR="00C6278E" w:rsidRPr="007C4B4A" w:rsidRDefault="00C6278E" w:rsidP="00C339C8">
      <w:pPr>
        <w:ind w:left="567" w:right="-290" w:firstLine="283"/>
        <w:rPr>
          <w:sz w:val="24"/>
          <w:szCs w:val="24"/>
          <w:lang w:val="ru-RU"/>
        </w:rPr>
      </w:pPr>
      <w:r w:rsidRPr="007C4B4A">
        <w:rPr>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w:t>
      </w:r>
      <w:r w:rsidR="007A5D14" w:rsidRPr="007C4B4A">
        <w:rPr>
          <w:sz w:val="24"/>
          <w:szCs w:val="24"/>
          <w:lang w:val="ru-RU"/>
        </w:rPr>
        <w:t xml:space="preserve"> </w:t>
      </w:r>
      <w:r w:rsidRPr="007C4B4A">
        <w:rPr>
          <w:sz w:val="24"/>
          <w:szCs w:val="24"/>
          <w:lang w:val="ru-RU"/>
        </w:rPr>
        <w:t>причинно-следственных связей и зависимостей объектов между</w:t>
      </w:r>
      <w:r w:rsidRPr="007C4B4A">
        <w:rPr>
          <w:spacing w:val="53"/>
          <w:sz w:val="24"/>
          <w:szCs w:val="24"/>
          <w:lang w:val="ru-RU"/>
        </w:rPr>
        <w:t xml:space="preserve"> </w:t>
      </w:r>
      <w:r w:rsidRPr="007C4B4A">
        <w:rPr>
          <w:sz w:val="24"/>
          <w:szCs w:val="24"/>
          <w:lang w:val="ru-RU"/>
        </w:rPr>
        <w:t>собой;</w:t>
      </w:r>
    </w:p>
    <w:p w14:paraId="4BBDD522" w14:textId="77777777" w:rsidR="00C6278E" w:rsidRPr="007C4B4A" w:rsidRDefault="00C6278E" w:rsidP="00C339C8">
      <w:pPr>
        <w:ind w:left="567" w:right="-290" w:firstLine="283"/>
        <w:rPr>
          <w:sz w:val="24"/>
          <w:szCs w:val="24"/>
          <w:lang w:val="ru-RU"/>
        </w:rPr>
      </w:pPr>
      <w:r w:rsidRPr="007C4B4A">
        <w:rPr>
          <w:spacing w:val="-4"/>
          <w:sz w:val="24"/>
          <w:szCs w:val="24"/>
          <w:lang w:val="ru-RU"/>
        </w:rPr>
        <w:lastRenderedPageBreak/>
        <w:t xml:space="preserve">оценивать </w:t>
      </w:r>
      <w:r w:rsidRPr="007C4B4A">
        <w:rPr>
          <w:sz w:val="24"/>
          <w:szCs w:val="24"/>
          <w:lang w:val="ru-RU"/>
        </w:rPr>
        <w:t xml:space="preserve">на </w:t>
      </w:r>
      <w:r w:rsidRPr="007C4B4A">
        <w:rPr>
          <w:spacing w:val="-4"/>
          <w:sz w:val="24"/>
          <w:szCs w:val="24"/>
          <w:lang w:val="ru-RU"/>
        </w:rPr>
        <w:t xml:space="preserve">применимость </w:t>
      </w:r>
      <w:r w:rsidRPr="007C4B4A">
        <w:rPr>
          <w:sz w:val="24"/>
          <w:szCs w:val="24"/>
          <w:lang w:val="ru-RU"/>
        </w:rPr>
        <w:t xml:space="preserve">и </w:t>
      </w:r>
      <w:r w:rsidRPr="007C4B4A">
        <w:rPr>
          <w:spacing w:val="-4"/>
          <w:sz w:val="24"/>
          <w:szCs w:val="24"/>
          <w:lang w:val="ru-RU"/>
        </w:rPr>
        <w:t xml:space="preserve">достоверность информацию, </w:t>
      </w:r>
      <w:r w:rsidRPr="007C4B4A">
        <w:rPr>
          <w:spacing w:val="-3"/>
          <w:sz w:val="24"/>
          <w:szCs w:val="24"/>
          <w:lang w:val="ru-RU"/>
        </w:rPr>
        <w:t>по</w:t>
      </w:r>
      <w:r w:rsidRPr="007C4B4A">
        <w:rPr>
          <w:spacing w:val="-4"/>
          <w:sz w:val="24"/>
          <w:szCs w:val="24"/>
          <w:lang w:val="ru-RU"/>
        </w:rPr>
        <w:t xml:space="preserve">лученную </w:t>
      </w:r>
      <w:r w:rsidRPr="007C4B4A">
        <w:rPr>
          <w:sz w:val="24"/>
          <w:szCs w:val="24"/>
          <w:lang w:val="ru-RU"/>
        </w:rPr>
        <w:t xml:space="preserve">в </w:t>
      </w:r>
      <w:r w:rsidRPr="007C4B4A">
        <w:rPr>
          <w:spacing w:val="-4"/>
          <w:sz w:val="24"/>
          <w:szCs w:val="24"/>
          <w:lang w:val="ru-RU"/>
        </w:rPr>
        <w:t xml:space="preserve">ходе лингвистического исследования </w:t>
      </w:r>
      <w:r w:rsidRPr="007C4B4A">
        <w:rPr>
          <w:spacing w:val="-5"/>
          <w:sz w:val="24"/>
          <w:szCs w:val="24"/>
          <w:lang w:val="ru-RU"/>
        </w:rPr>
        <w:t>(эксперимента);</w:t>
      </w:r>
      <w:r w:rsidRPr="007C4B4A">
        <w:rPr>
          <w:spacing w:val="-4"/>
          <w:sz w:val="24"/>
          <w:szCs w:val="24"/>
          <w:lang w:val="ru-RU"/>
        </w:rPr>
        <w:t xml:space="preserve"> </w:t>
      </w:r>
      <w:r w:rsidRPr="007C4B4A">
        <w:rPr>
          <w:sz w:val="24"/>
          <w:szCs w:val="24"/>
          <w:lang w:val="ru-RU"/>
        </w:rPr>
        <w:t>самостоятельно формулировать обобщения и выводы по результатам проведённого наблюдения,</w:t>
      </w:r>
      <w:r w:rsidRPr="007C4B4A">
        <w:rPr>
          <w:spacing w:val="52"/>
          <w:sz w:val="24"/>
          <w:szCs w:val="24"/>
          <w:lang w:val="ru-RU"/>
        </w:rPr>
        <w:t xml:space="preserve"> </w:t>
      </w:r>
      <w:r w:rsidRPr="007C4B4A">
        <w:rPr>
          <w:sz w:val="24"/>
          <w:szCs w:val="24"/>
          <w:lang w:val="ru-RU"/>
        </w:rPr>
        <w:t>исследования; владеть инструментами  оценки  достоверности  полученных  выводов и</w:t>
      </w:r>
      <w:r w:rsidR="00224A33" w:rsidRPr="007C4B4A">
        <w:rPr>
          <w:sz w:val="24"/>
          <w:szCs w:val="24"/>
          <w:lang w:val="ru-RU"/>
        </w:rPr>
        <w:t xml:space="preserve"> </w:t>
      </w:r>
      <w:r w:rsidRPr="007C4B4A">
        <w:rPr>
          <w:sz w:val="24"/>
          <w:szCs w:val="24"/>
          <w:lang w:val="ru-RU"/>
        </w:rPr>
        <w:t>обобщений;</w:t>
      </w:r>
    </w:p>
    <w:p w14:paraId="4CA65523" w14:textId="77777777" w:rsidR="00C6278E" w:rsidRPr="007C4B4A" w:rsidRDefault="00C6278E" w:rsidP="00C339C8">
      <w:pPr>
        <w:ind w:left="567" w:right="-290" w:firstLine="283"/>
        <w:rPr>
          <w:sz w:val="24"/>
          <w:szCs w:val="24"/>
          <w:lang w:val="ru-RU"/>
        </w:rPr>
      </w:pPr>
      <w:r w:rsidRPr="007C4B4A">
        <w:rPr>
          <w:sz w:val="24"/>
          <w:szCs w:val="24"/>
          <w:lang w:val="ru-RU"/>
        </w:rPr>
        <w:t>прогнозировать</w:t>
      </w:r>
      <w:r w:rsidRPr="007C4B4A">
        <w:rPr>
          <w:spacing w:val="-21"/>
          <w:sz w:val="24"/>
          <w:szCs w:val="24"/>
          <w:lang w:val="ru-RU"/>
        </w:rPr>
        <w:t xml:space="preserve"> </w:t>
      </w:r>
      <w:r w:rsidRPr="007C4B4A">
        <w:rPr>
          <w:sz w:val="24"/>
          <w:szCs w:val="24"/>
          <w:lang w:val="ru-RU"/>
        </w:rPr>
        <w:t>возможное</w:t>
      </w:r>
      <w:r w:rsidRPr="007C4B4A">
        <w:rPr>
          <w:spacing w:val="-21"/>
          <w:sz w:val="24"/>
          <w:szCs w:val="24"/>
          <w:lang w:val="ru-RU"/>
        </w:rPr>
        <w:t xml:space="preserve"> </w:t>
      </w:r>
      <w:r w:rsidRPr="007C4B4A">
        <w:rPr>
          <w:sz w:val="24"/>
          <w:szCs w:val="24"/>
          <w:lang w:val="ru-RU"/>
        </w:rPr>
        <w:t>дальнейшее</w:t>
      </w:r>
      <w:r w:rsidRPr="007C4B4A">
        <w:rPr>
          <w:spacing w:val="-21"/>
          <w:sz w:val="24"/>
          <w:szCs w:val="24"/>
          <w:lang w:val="ru-RU"/>
        </w:rPr>
        <w:t xml:space="preserve"> </w:t>
      </w:r>
      <w:r w:rsidRPr="007C4B4A">
        <w:rPr>
          <w:sz w:val="24"/>
          <w:szCs w:val="24"/>
          <w:lang w:val="ru-RU"/>
        </w:rPr>
        <w:t>развитие</w:t>
      </w:r>
      <w:r w:rsidRPr="007C4B4A">
        <w:rPr>
          <w:spacing w:val="-21"/>
          <w:sz w:val="24"/>
          <w:szCs w:val="24"/>
          <w:lang w:val="ru-RU"/>
        </w:rPr>
        <w:t xml:space="preserve"> </w:t>
      </w:r>
      <w:r w:rsidRPr="007C4B4A">
        <w:rPr>
          <w:sz w:val="24"/>
          <w:szCs w:val="24"/>
          <w:lang w:val="ru-RU"/>
        </w:rPr>
        <w:t>процессов, событий</w:t>
      </w:r>
      <w:r w:rsidRPr="007C4B4A">
        <w:rPr>
          <w:spacing w:val="-33"/>
          <w:sz w:val="24"/>
          <w:szCs w:val="24"/>
          <w:lang w:val="ru-RU"/>
        </w:rPr>
        <w:t xml:space="preserve"> </w:t>
      </w:r>
      <w:r w:rsidRPr="007C4B4A">
        <w:rPr>
          <w:sz w:val="24"/>
          <w:szCs w:val="24"/>
          <w:lang w:val="ru-RU"/>
        </w:rPr>
        <w:t>и</w:t>
      </w:r>
      <w:r w:rsidRPr="007C4B4A">
        <w:rPr>
          <w:spacing w:val="-33"/>
          <w:sz w:val="24"/>
          <w:szCs w:val="24"/>
          <w:lang w:val="ru-RU"/>
        </w:rPr>
        <w:t xml:space="preserve"> </w:t>
      </w:r>
      <w:r w:rsidRPr="007C4B4A">
        <w:rPr>
          <w:sz w:val="24"/>
          <w:szCs w:val="24"/>
          <w:lang w:val="ru-RU"/>
        </w:rPr>
        <w:t>их</w:t>
      </w:r>
      <w:r w:rsidRPr="007C4B4A">
        <w:rPr>
          <w:spacing w:val="-33"/>
          <w:sz w:val="24"/>
          <w:szCs w:val="24"/>
          <w:lang w:val="ru-RU"/>
        </w:rPr>
        <w:t xml:space="preserve"> </w:t>
      </w:r>
      <w:r w:rsidRPr="007C4B4A">
        <w:rPr>
          <w:sz w:val="24"/>
          <w:szCs w:val="24"/>
          <w:lang w:val="ru-RU"/>
        </w:rPr>
        <w:t>последствия</w:t>
      </w:r>
      <w:r w:rsidRPr="007C4B4A">
        <w:rPr>
          <w:spacing w:val="-33"/>
          <w:sz w:val="24"/>
          <w:szCs w:val="24"/>
          <w:lang w:val="ru-RU"/>
        </w:rPr>
        <w:t xml:space="preserve"> </w:t>
      </w:r>
      <w:r w:rsidRPr="007C4B4A">
        <w:rPr>
          <w:sz w:val="24"/>
          <w:szCs w:val="24"/>
          <w:lang w:val="ru-RU"/>
        </w:rPr>
        <w:t>в</w:t>
      </w:r>
      <w:r w:rsidRPr="007C4B4A">
        <w:rPr>
          <w:spacing w:val="-33"/>
          <w:sz w:val="24"/>
          <w:szCs w:val="24"/>
          <w:lang w:val="ru-RU"/>
        </w:rPr>
        <w:t xml:space="preserve"> </w:t>
      </w:r>
      <w:r w:rsidRPr="007C4B4A">
        <w:rPr>
          <w:sz w:val="24"/>
          <w:szCs w:val="24"/>
          <w:lang w:val="ru-RU"/>
        </w:rPr>
        <w:t>аналогичных</w:t>
      </w:r>
      <w:r w:rsidRPr="007C4B4A">
        <w:rPr>
          <w:spacing w:val="-33"/>
          <w:sz w:val="24"/>
          <w:szCs w:val="24"/>
          <w:lang w:val="ru-RU"/>
        </w:rPr>
        <w:t xml:space="preserve"> </w:t>
      </w:r>
      <w:r w:rsidRPr="007C4B4A">
        <w:rPr>
          <w:sz w:val="24"/>
          <w:szCs w:val="24"/>
          <w:lang w:val="ru-RU"/>
        </w:rPr>
        <w:t>или</w:t>
      </w:r>
      <w:r w:rsidRPr="007C4B4A">
        <w:rPr>
          <w:spacing w:val="-33"/>
          <w:sz w:val="24"/>
          <w:szCs w:val="24"/>
          <w:lang w:val="ru-RU"/>
        </w:rPr>
        <w:t xml:space="preserve"> </w:t>
      </w:r>
      <w:r w:rsidRPr="007C4B4A">
        <w:rPr>
          <w:sz w:val="24"/>
          <w:szCs w:val="24"/>
          <w:lang w:val="ru-RU"/>
        </w:rPr>
        <w:t>сходных</w:t>
      </w:r>
      <w:r w:rsidRPr="007C4B4A">
        <w:rPr>
          <w:spacing w:val="-33"/>
          <w:sz w:val="24"/>
          <w:szCs w:val="24"/>
          <w:lang w:val="ru-RU"/>
        </w:rPr>
        <w:t xml:space="preserve"> </w:t>
      </w:r>
      <w:r w:rsidRPr="007C4B4A">
        <w:rPr>
          <w:sz w:val="24"/>
          <w:szCs w:val="24"/>
          <w:lang w:val="ru-RU"/>
        </w:rPr>
        <w:t>ситуациях, а также выдвигать предположения об их развитии в</w:t>
      </w:r>
      <w:r w:rsidRPr="007C4B4A">
        <w:rPr>
          <w:spacing w:val="-28"/>
          <w:sz w:val="24"/>
          <w:szCs w:val="24"/>
          <w:lang w:val="ru-RU"/>
        </w:rPr>
        <w:t xml:space="preserve"> </w:t>
      </w:r>
      <w:r w:rsidRPr="007C4B4A">
        <w:rPr>
          <w:sz w:val="24"/>
          <w:szCs w:val="24"/>
          <w:lang w:val="ru-RU"/>
        </w:rPr>
        <w:t>новых условиях и</w:t>
      </w:r>
      <w:r w:rsidRPr="007C4B4A">
        <w:rPr>
          <w:spacing w:val="14"/>
          <w:sz w:val="24"/>
          <w:szCs w:val="24"/>
          <w:lang w:val="ru-RU"/>
        </w:rPr>
        <w:t xml:space="preserve"> </w:t>
      </w:r>
      <w:r w:rsidRPr="007C4B4A">
        <w:rPr>
          <w:sz w:val="24"/>
          <w:szCs w:val="24"/>
          <w:lang w:val="ru-RU"/>
        </w:rPr>
        <w:t>контекстах.</w:t>
      </w:r>
    </w:p>
    <w:p w14:paraId="241D0D1D"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098CCC82" w14:textId="77777777" w:rsidR="00C6278E" w:rsidRPr="007C4B4A" w:rsidRDefault="00C6278E" w:rsidP="00C339C8">
      <w:pPr>
        <w:ind w:left="567" w:right="-290" w:firstLine="283"/>
        <w:rPr>
          <w:sz w:val="24"/>
          <w:szCs w:val="24"/>
          <w:lang w:val="ru-RU"/>
        </w:rPr>
      </w:pPr>
      <w:r w:rsidRPr="007C4B4A">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8E48D3" w14:textId="77777777" w:rsidR="00C6278E" w:rsidRPr="007C4B4A" w:rsidRDefault="00C6278E" w:rsidP="00C339C8">
      <w:pPr>
        <w:ind w:left="567" w:right="-290" w:firstLine="283"/>
        <w:rPr>
          <w:sz w:val="24"/>
          <w:szCs w:val="24"/>
          <w:lang w:val="ru-RU"/>
        </w:rPr>
      </w:pPr>
      <w:r w:rsidRPr="007C4B4A">
        <w:rPr>
          <w:sz w:val="24"/>
          <w:szCs w:val="24"/>
          <w:lang w:val="ru-RU"/>
        </w:rPr>
        <w:t>выбирать,</w:t>
      </w:r>
      <w:r w:rsidRPr="007C4B4A">
        <w:rPr>
          <w:spacing w:val="-19"/>
          <w:sz w:val="24"/>
          <w:szCs w:val="24"/>
          <w:lang w:val="ru-RU"/>
        </w:rPr>
        <w:t xml:space="preserve"> </w:t>
      </w:r>
      <w:r w:rsidRPr="007C4B4A">
        <w:rPr>
          <w:sz w:val="24"/>
          <w:szCs w:val="24"/>
          <w:lang w:val="ru-RU"/>
        </w:rPr>
        <w:t>анализировать,</w:t>
      </w:r>
      <w:r w:rsidRPr="007C4B4A">
        <w:rPr>
          <w:spacing w:val="-19"/>
          <w:sz w:val="24"/>
          <w:szCs w:val="24"/>
          <w:lang w:val="ru-RU"/>
        </w:rPr>
        <w:t xml:space="preserve"> </w:t>
      </w:r>
      <w:r w:rsidRPr="007C4B4A">
        <w:rPr>
          <w:sz w:val="24"/>
          <w:szCs w:val="24"/>
          <w:lang w:val="ru-RU"/>
        </w:rPr>
        <w:t>интерпретировать,</w:t>
      </w:r>
      <w:r w:rsidRPr="007C4B4A">
        <w:rPr>
          <w:spacing w:val="-19"/>
          <w:sz w:val="24"/>
          <w:szCs w:val="24"/>
          <w:lang w:val="ru-RU"/>
        </w:rPr>
        <w:t xml:space="preserve"> </w:t>
      </w:r>
      <w:r w:rsidRPr="007C4B4A">
        <w:rPr>
          <w:sz w:val="24"/>
          <w:szCs w:val="24"/>
          <w:lang w:val="ru-RU"/>
        </w:rPr>
        <w:t>обобщать</w:t>
      </w:r>
      <w:r w:rsidRPr="007C4B4A">
        <w:rPr>
          <w:spacing w:val="-19"/>
          <w:sz w:val="24"/>
          <w:szCs w:val="24"/>
          <w:lang w:val="ru-RU"/>
        </w:rPr>
        <w:t xml:space="preserve"> </w:t>
      </w:r>
      <w:r w:rsidRPr="007C4B4A">
        <w:rPr>
          <w:sz w:val="24"/>
          <w:szCs w:val="24"/>
          <w:lang w:val="ru-RU"/>
        </w:rPr>
        <w:t>и</w:t>
      </w:r>
      <w:r w:rsidRPr="007C4B4A">
        <w:rPr>
          <w:spacing w:val="-19"/>
          <w:sz w:val="24"/>
          <w:szCs w:val="24"/>
          <w:lang w:val="ru-RU"/>
        </w:rPr>
        <w:t xml:space="preserve"> </w:t>
      </w:r>
      <w:r w:rsidRPr="007C4B4A">
        <w:rPr>
          <w:sz w:val="24"/>
          <w:szCs w:val="24"/>
          <w:lang w:val="ru-RU"/>
        </w:rPr>
        <w:t>систематизировать</w:t>
      </w:r>
      <w:r w:rsidRPr="007C4B4A">
        <w:rPr>
          <w:spacing w:val="-22"/>
          <w:sz w:val="24"/>
          <w:szCs w:val="24"/>
          <w:lang w:val="ru-RU"/>
        </w:rPr>
        <w:t xml:space="preserve"> </w:t>
      </w:r>
      <w:r w:rsidRPr="007C4B4A">
        <w:rPr>
          <w:sz w:val="24"/>
          <w:szCs w:val="24"/>
          <w:lang w:val="ru-RU"/>
        </w:rPr>
        <w:t>информацию,</w:t>
      </w:r>
      <w:r w:rsidRPr="007C4B4A">
        <w:rPr>
          <w:spacing w:val="-22"/>
          <w:sz w:val="24"/>
          <w:szCs w:val="24"/>
          <w:lang w:val="ru-RU"/>
        </w:rPr>
        <w:t xml:space="preserve"> </w:t>
      </w:r>
      <w:r w:rsidRPr="007C4B4A">
        <w:rPr>
          <w:sz w:val="24"/>
          <w:szCs w:val="24"/>
          <w:lang w:val="ru-RU"/>
        </w:rPr>
        <w:t>представленную</w:t>
      </w:r>
      <w:r w:rsidRPr="007C4B4A">
        <w:rPr>
          <w:spacing w:val="-22"/>
          <w:sz w:val="24"/>
          <w:szCs w:val="24"/>
          <w:lang w:val="ru-RU"/>
        </w:rPr>
        <w:t xml:space="preserve"> </w:t>
      </w:r>
      <w:r w:rsidRPr="007C4B4A">
        <w:rPr>
          <w:sz w:val="24"/>
          <w:szCs w:val="24"/>
          <w:lang w:val="ru-RU"/>
        </w:rPr>
        <w:t>в</w:t>
      </w:r>
      <w:r w:rsidRPr="007C4B4A">
        <w:rPr>
          <w:spacing w:val="-22"/>
          <w:sz w:val="24"/>
          <w:szCs w:val="24"/>
          <w:lang w:val="ru-RU"/>
        </w:rPr>
        <w:t xml:space="preserve"> </w:t>
      </w:r>
      <w:r w:rsidRPr="007C4B4A">
        <w:rPr>
          <w:sz w:val="24"/>
          <w:szCs w:val="24"/>
          <w:lang w:val="ru-RU"/>
        </w:rPr>
        <w:t>текстах,</w:t>
      </w:r>
      <w:r w:rsidRPr="007C4B4A">
        <w:rPr>
          <w:spacing w:val="-22"/>
          <w:sz w:val="24"/>
          <w:szCs w:val="24"/>
          <w:lang w:val="ru-RU"/>
        </w:rPr>
        <w:t xml:space="preserve"> </w:t>
      </w:r>
      <w:r w:rsidRPr="007C4B4A">
        <w:rPr>
          <w:sz w:val="24"/>
          <w:szCs w:val="24"/>
          <w:lang w:val="ru-RU"/>
        </w:rPr>
        <w:t>таблицах,</w:t>
      </w:r>
      <w:r w:rsidRPr="007C4B4A">
        <w:rPr>
          <w:spacing w:val="25"/>
          <w:sz w:val="24"/>
          <w:szCs w:val="24"/>
          <w:lang w:val="ru-RU"/>
        </w:rPr>
        <w:t xml:space="preserve"> </w:t>
      </w:r>
      <w:r w:rsidRPr="007C4B4A">
        <w:rPr>
          <w:sz w:val="24"/>
          <w:szCs w:val="24"/>
          <w:lang w:val="ru-RU"/>
        </w:rPr>
        <w:t>схемах;</w:t>
      </w:r>
    </w:p>
    <w:p w14:paraId="628CD04B"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F1FC102"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w:t>
      </w:r>
      <w:r w:rsidRPr="007C4B4A">
        <w:rPr>
          <w:spacing w:val="-11"/>
          <w:sz w:val="24"/>
          <w:szCs w:val="24"/>
          <w:lang w:val="ru-RU"/>
        </w:rPr>
        <w:t xml:space="preserve"> </w:t>
      </w:r>
      <w:r w:rsidRPr="007C4B4A">
        <w:rPr>
          <w:sz w:val="24"/>
          <w:szCs w:val="24"/>
          <w:lang w:val="ru-RU"/>
        </w:rPr>
        <w:t>смысловое</w:t>
      </w:r>
      <w:r w:rsidRPr="007C4B4A">
        <w:rPr>
          <w:spacing w:val="-11"/>
          <w:sz w:val="24"/>
          <w:szCs w:val="24"/>
          <w:lang w:val="ru-RU"/>
        </w:rPr>
        <w:t xml:space="preserve"> </w:t>
      </w:r>
      <w:r w:rsidRPr="007C4B4A">
        <w:rPr>
          <w:sz w:val="24"/>
          <w:szCs w:val="24"/>
          <w:lang w:val="ru-RU"/>
        </w:rPr>
        <w:t>чтение</w:t>
      </w:r>
      <w:r w:rsidRPr="007C4B4A">
        <w:rPr>
          <w:spacing w:val="-11"/>
          <w:sz w:val="24"/>
          <w:szCs w:val="24"/>
          <w:lang w:val="ru-RU"/>
        </w:rPr>
        <w:t xml:space="preserve"> </w:t>
      </w:r>
      <w:r w:rsidRPr="007C4B4A">
        <w:rPr>
          <w:sz w:val="24"/>
          <w:szCs w:val="24"/>
          <w:lang w:val="ru-RU"/>
        </w:rPr>
        <w:t>для</w:t>
      </w:r>
      <w:r w:rsidRPr="007C4B4A">
        <w:rPr>
          <w:spacing w:val="-11"/>
          <w:sz w:val="24"/>
          <w:szCs w:val="24"/>
          <w:lang w:val="ru-RU"/>
        </w:rPr>
        <w:t xml:space="preserve"> </w:t>
      </w:r>
      <w:r w:rsidRPr="007C4B4A">
        <w:rPr>
          <w:sz w:val="24"/>
          <w:szCs w:val="24"/>
          <w:lang w:val="ru-RU"/>
        </w:rPr>
        <w:t>извлечения,</w:t>
      </w:r>
      <w:r w:rsidRPr="007C4B4A">
        <w:rPr>
          <w:spacing w:val="-11"/>
          <w:sz w:val="24"/>
          <w:szCs w:val="24"/>
          <w:lang w:val="ru-RU"/>
        </w:rPr>
        <w:t xml:space="preserve"> </w:t>
      </w:r>
      <w:r w:rsidRPr="007C4B4A">
        <w:rPr>
          <w:sz w:val="24"/>
          <w:szCs w:val="24"/>
          <w:lang w:val="ru-RU"/>
        </w:rPr>
        <w:t>обобщения и систематизации информации из одного или нескольких источников</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учётом</w:t>
      </w:r>
      <w:r w:rsidRPr="007C4B4A">
        <w:rPr>
          <w:spacing w:val="-14"/>
          <w:sz w:val="24"/>
          <w:szCs w:val="24"/>
          <w:lang w:val="ru-RU"/>
        </w:rPr>
        <w:t xml:space="preserve"> </w:t>
      </w:r>
      <w:r w:rsidRPr="007C4B4A">
        <w:rPr>
          <w:sz w:val="24"/>
          <w:szCs w:val="24"/>
          <w:lang w:val="ru-RU"/>
        </w:rPr>
        <w:t>поставленных</w:t>
      </w:r>
      <w:r w:rsidRPr="007C4B4A">
        <w:rPr>
          <w:spacing w:val="-14"/>
          <w:sz w:val="24"/>
          <w:szCs w:val="24"/>
          <w:lang w:val="ru-RU"/>
        </w:rPr>
        <w:t xml:space="preserve"> </w:t>
      </w:r>
      <w:r w:rsidRPr="007C4B4A">
        <w:rPr>
          <w:sz w:val="24"/>
          <w:szCs w:val="24"/>
          <w:lang w:val="ru-RU"/>
        </w:rPr>
        <w:t>целей;</w:t>
      </w:r>
    </w:p>
    <w:p w14:paraId="103C5BEC" w14:textId="77777777" w:rsidR="00C6278E" w:rsidRPr="007C4B4A" w:rsidRDefault="00C6278E" w:rsidP="00C339C8">
      <w:pPr>
        <w:ind w:left="567" w:right="-290" w:firstLine="283"/>
        <w:rPr>
          <w:sz w:val="24"/>
          <w:szCs w:val="24"/>
          <w:lang w:val="ru-RU"/>
        </w:rPr>
      </w:pPr>
      <w:r w:rsidRPr="007C4B4A">
        <w:rPr>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769F1950"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выбирать оптимальную форму представления</w:t>
      </w:r>
      <w:r w:rsidRPr="007C4B4A">
        <w:rPr>
          <w:spacing w:val="-7"/>
          <w:sz w:val="24"/>
          <w:szCs w:val="24"/>
          <w:lang w:val="ru-RU"/>
        </w:rPr>
        <w:t xml:space="preserve"> </w:t>
      </w:r>
      <w:r w:rsidRPr="007C4B4A">
        <w:rPr>
          <w:sz w:val="24"/>
          <w:szCs w:val="24"/>
          <w:lang w:val="ru-RU"/>
        </w:rPr>
        <w:t>информации</w:t>
      </w:r>
      <w:r w:rsidRPr="007C4B4A">
        <w:rPr>
          <w:spacing w:val="-7"/>
          <w:sz w:val="24"/>
          <w:szCs w:val="24"/>
          <w:lang w:val="ru-RU"/>
        </w:rPr>
        <w:t xml:space="preserve"> </w:t>
      </w:r>
      <w:r w:rsidRPr="007C4B4A">
        <w:rPr>
          <w:sz w:val="24"/>
          <w:szCs w:val="24"/>
          <w:lang w:val="ru-RU"/>
        </w:rPr>
        <w:t>(текст,</w:t>
      </w:r>
      <w:r w:rsidRPr="007C4B4A">
        <w:rPr>
          <w:spacing w:val="-7"/>
          <w:sz w:val="24"/>
          <w:szCs w:val="24"/>
          <w:lang w:val="ru-RU"/>
        </w:rPr>
        <w:t xml:space="preserve"> </w:t>
      </w:r>
      <w:r w:rsidRPr="007C4B4A">
        <w:rPr>
          <w:sz w:val="24"/>
          <w:szCs w:val="24"/>
          <w:lang w:val="ru-RU"/>
        </w:rPr>
        <w:t>презентация,</w:t>
      </w:r>
      <w:r w:rsidRPr="007C4B4A">
        <w:rPr>
          <w:spacing w:val="-7"/>
          <w:sz w:val="24"/>
          <w:szCs w:val="24"/>
          <w:lang w:val="ru-RU"/>
        </w:rPr>
        <w:t xml:space="preserve"> </w:t>
      </w:r>
      <w:r w:rsidRPr="007C4B4A">
        <w:rPr>
          <w:sz w:val="24"/>
          <w:szCs w:val="24"/>
          <w:lang w:val="ru-RU"/>
        </w:rPr>
        <w:t>таблица,</w:t>
      </w:r>
      <w:r w:rsidRPr="007C4B4A">
        <w:rPr>
          <w:spacing w:val="-7"/>
          <w:sz w:val="24"/>
          <w:szCs w:val="24"/>
          <w:lang w:val="ru-RU"/>
        </w:rPr>
        <w:t xml:space="preserve"> </w:t>
      </w:r>
      <w:r w:rsidRPr="007C4B4A">
        <w:rPr>
          <w:sz w:val="24"/>
          <w:szCs w:val="24"/>
          <w:lang w:val="ru-RU"/>
        </w:rPr>
        <w:t>схема)</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7C4B4A">
        <w:rPr>
          <w:spacing w:val="-28"/>
          <w:sz w:val="24"/>
          <w:szCs w:val="24"/>
          <w:lang w:val="ru-RU"/>
        </w:rPr>
        <w:t xml:space="preserve"> </w:t>
      </w:r>
      <w:r w:rsidRPr="007C4B4A">
        <w:rPr>
          <w:sz w:val="24"/>
          <w:szCs w:val="24"/>
          <w:lang w:val="ru-RU"/>
        </w:rPr>
        <w:t>установки;</w:t>
      </w:r>
    </w:p>
    <w:p w14:paraId="509B1530" w14:textId="77777777" w:rsidR="00C6278E" w:rsidRPr="007C4B4A" w:rsidRDefault="00C6278E" w:rsidP="00C339C8">
      <w:pPr>
        <w:ind w:left="567" w:right="-290" w:firstLine="283"/>
        <w:rPr>
          <w:sz w:val="24"/>
          <w:szCs w:val="24"/>
          <w:lang w:val="ru-RU"/>
        </w:rPr>
      </w:pPr>
      <w:r w:rsidRPr="007C4B4A">
        <w:rPr>
          <w:sz w:val="24"/>
          <w:szCs w:val="24"/>
          <w:lang w:val="ru-RU"/>
        </w:rPr>
        <w:t>оценивать надёжность информации по критериям, предложенным  учителем  или  сформулированным самостоятельно;</w:t>
      </w:r>
    </w:p>
    <w:p w14:paraId="6888A754" w14:textId="77777777" w:rsidR="00C6278E" w:rsidRPr="007C4B4A" w:rsidRDefault="00C6278E" w:rsidP="00C339C8">
      <w:pPr>
        <w:ind w:left="567" w:right="-290" w:firstLine="283"/>
        <w:rPr>
          <w:sz w:val="24"/>
          <w:szCs w:val="24"/>
          <w:lang w:val="ru-RU"/>
        </w:rPr>
      </w:pPr>
      <w:r w:rsidRPr="007C4B4A">
        <w:rPr>
          <w:sz w:val="24"/>
          <w:szCs w:val="24"/>
          <w:lang w:val="ru-RU"/>
        </w:rPr>
        <w:t>эффективно запоминать и систематизировать информацию.</w:t>
      </w:r>
    </w:p>
    <w:p w14:paraId="5D883A00" w14:textId="77777777" w:rsidR="00C6278E" w:rsidRPr="007C4B4A" w:rsidRDefault="00C6278E" w:rsidP="00C339C8">
      <w:pPr>
        <w:ind w:left="567" w:right="-290" w:firstLine="283"/>
        <w:rPr>
          <w:sz w:val="24"/>
          <w:szCs w:val="24"/>
          <w:lang w:val="ru-RU"/>
        </w:rPr>
      </w:pPr>
    </w:p>
    <w:p w14:paraId="4E25EED6" w14:textId="77777777" w:rsidR="00C6278E" w:rsidRPr="007C4B4A" w:rsidRDefault="00C6278E" w:rsidP="00C339C8">
      <w:pPr>
        <w:ind w:left="567" w:right="-290" w:firstLine="283"/>
        <w:rPr>
          <w:sz w:val="24"/>
          <w:szCs w:val="24"/>
          <w:lang w:val="ru-RU"/>
        </w:rPr>
      </w:pPr>
      <w:bookmarkStart w:id="834" w:name="_Toc97148887"/>
      <w:r w:rsidRPr="007C4B4A">
        <w:rPr>
          <w:sz w:val="24"/>
          <w:szCs w:val="24"/>
          <w:lang w:val="ru-RU"/>
        </w:rPr>
        <w:t>2. Овладение универсальными учебными коммуникативными действиями</w:t>
      </w:r>
      <w:bookmarkEnd w:id="834"/>
    </w:p>
    <w:p w14:paraId="2048639B"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21FF50" w14:textId="77777777" w:rsidR="00C6278E" w:rsidRPr="007C4B4A" w:rsidRDefault="00C6278E" w:rsidP="00C339C8">
      <w:pPr>
        <w:ind w:left="567" w:right="-290" w:firstLine="283"/>
        <w:rPr>
          <w:sz w:val="24"/>
          <w:szCs w:val="24"/>
          <w:lang w:val="ru-RU"/>
        </w:rPr>
      </w:pPr>
      <w:r w:rsidRPr="007C4B4A">
        <w:rPr>
          <w:sz w:val="24"/>
          <w:szCs w:val="24"/>
          <w:lang w:val="ru-RU"/>
        </w:rPr>
        <w:t>Общение:</w:t>
      </w:r>
    </w:p>
    <w:p w14:paraId="774C56E8" w14:textId="77777777" w:rsidR="00C6278E" w:rsidRPr="007C4B4A" w:rsidRDefault="00C6278E" w:rsidP="00C339C8">
      <w:pPr>
        <w:ind w:left="567" w:right="-290" w:firstLine="283"/>
        <w:rPr>
          <w:sz w:val="24"/>
          <w:szCs w:val="24"/>
          <w:lang w:val="ru-RU"/>
        </w:rPr>
      </w:pPr>
      <w:r w:rsidRPr="007C4B4A">
        <w:rPr>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7C4B4A">
        <w:rPr>
          <w:spacing w:val="56"/>
          <w:sz w:val="24"/>
          <w:szCs w:val="24"/>
          <w:lang w:val="ru-RU"/>
        </w:rPr>
        <w:t xml:space="preserve"> </w:t>
      </w:r>
      <w:r w:rsidRPr="007C4B4A">
        <w:rPr>
          <w:sz w:val="24"/>
          <w:szCs w:val="24"/>
          <w:lang w:val="ru-RU"/>
        </w:rPr>
        <w:t>текстах;</w:t>
      </w:r>
    </w:p>
    <w:p w14:paraId="46AF00FC"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невербальные средства общения, понимать значение  социальных знаков;</w:t>
      </w:r>
    </w:p>
    <w:p w14:paraId="42C5A361" w14:textId="77777777" w:rsidR="00C6278E" w:rsidRPr="007C4B4A" w:rsidRDefault="00C6278E" w:rsidP="00C339C8">
      <w:pPr>
        <w:ind w:left="567" w:right="-290" w:firstLine="283"/>
        <w:rPr>
          <w:sz w:val="24"/>
          <w:szCs w:val="24"/>
          <w:lang w:val="ru-RU"/>
        </w:rPr>
      </w:pPr>
      <w:r w:rsidRPr="007C4B4A">
        <w:rPr>
          <w:sz w:val="24"/>
          <w:szCs w:val="24"/>
          <w:lang w:val="ru-RU"/>
        </w:rPr>
        <w:t>знать</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распознавать</w:t>
      </w:r>
      <w:r w:rsidRPr="007C4B4A">
        <w:rPr>
          <w:spacing w:val="-16"/>
          <w:sz w:val="24"/>
          <w:szCs w:val="24"/>
          <w:lang w:val="ru-RU"/>
        </w:rPr>
        <w:t xml:space="preserve"> </w:t>
      </w:r>
      <w:r w:rsidRPr="007C4B4A">
        <w:rPr>
          <w:sz w:val="24"/>
          <w:szCs w:val="24"/>
          <w:lang w:val="ru-RU"/>
        </w:rPr>
        <w:t>предпосылки</w:t>
      </w:r>
      <w:r w:rsidRPr="007C4B4A">
        <w:rPr>
          <w:spacing w:val="-16"/>
          <w:sz w:val="24"/>
          <w:szCs w:val="24"/>
          <w:lang w:val="ru-RU"/>
        </w:rPr>
        <w:t xml:space="preserve"> </w:t>
      </w:r>
      <w:r w:rsidRPr="007C4B4A">
        <w:rPr>
          <w:sz w:val="24"/>
          <w:szCs w:val="24"/>
          <w:lang w:val="ru-RU"/>
        </w:rPr>
        <w:t>конфликтных</w:t>
      </w:r>
      <w:r w:rsidRPr="007C4B4A">
        <w:rPr>
          <w:spacing w:val="-16"/>
          <w:sz w:val="24"/>
          <w:szCs w:val="24"/>
          <w:lang w:val="ru-RU"/>
        </w:rPr>
        <w:t xml:space="preserve"> </w:t>
      </w:r>
      <w:r w:rsidRPr="007C4B4A">
        <w:rPr>
          <w:sz w:val="24"/>
          <w:szCs w:val="24"/>
          <w:lang w:val="ru-RU"/>
        </w:rPr>
        <w:t>ситуаций</w:t>
      </w:r>
      <w:r w:rsidRPr="007C4B4A">
        <w:rPr>
          <w:spacing w:val="-16"/>
          <w:sz w:val="24"/>
          <w:szCs w:val="24"/>
          <w:lang w:val="ru-RU"/>
        </w:rPr>
        <w:t xml:space="preserve"> </w:t>
      </w:r>
      <w:r w:rsidRPr="007C4B4A">
        <w:rPr>
          <w:sz w:val="24"/>
          <w:szCs w:val="24"/>
          <w:lang w:val="ru-RU"/>
        </w:rPr>
        <w:t>и смягчать конфликты, вести</w:t>
      </w:r>
      <w:r w:rsidRPr="007C4B4A">
        <w:rPr>
          <w:spacing w:val="-24"/>
          <w:sz w:val="24"/>
          <w:szCs w:val="24"/>
          <w:lang w:val="ru-RU"/>
        </w:rPr>
        <w:t xml:space="preserve"> </w:t>
      </w:r>
      <w:r w:rsidRPr="007C4B4A">
        <w:rPr>
          <w:sz w:val="24"/>
          <w:szCs w:val="24"/>
          <w:lang w:val="ru-RU"/>
        </w:rPr>
        <w:t>переговоры;</w:t>
      </w:r>
    </w:p>
    <w:p w14:paraId="3319A64B" w14:textId="77777777" w:rsidR="00C6278E" w:rsidRPr="007C4B4A" w:rsidRDefault="00C6278E" w:rsidP="00C339C8">
      <w:pPr>
        <w:ind w:left="567" w:right="-290" w:firstLine="283"/>
        <w:rPr>
          <w:sz w:val="24"/>
          <w:szCs w:val="24"/>
          <w:lang w:val="ru-RU"/>
        </w:rPr>
      </w:pPr>
      <w:r w:rsidRPr="007C4B4A">
        <w:rPr>
          <w:sz w:val="24"/>
          <w:szCs w:val="24"/>
          <w:lang w:val="ru-RU"/>
        </w:rPr>
        <w:t>понимать намерения других, проявлять уважительное отношение</w:t>
      </w:r>
      <w:r w:rsidRPr="007C4B4A">
        <w:rPr>
          <w:spacing w:val="-7"/>
          <w:sz w:val="24"/>
          <w:szCs w:val="24"/>
          <w:lang w:val="ru-RU"/>
        </w:rPr>
        <w:t xml:space="preserve"> </w:t>
      </w:r>
      <w:r w:rsidRPr="007C4B4A">
        <w:rPr>
          <w:sz w:val="24"/>
          <w:szCs w:val="24"/>
          <w:lang w:val="ru-RU"/>
        </w:rPr>
        <w:t>к</w:t>
      </w:r>
      <w:r w:rsidRPr="007C4B4A">
        <w:rPr>
          <w:spacing w:val="-7"/>
          <w:sz w:val="24"/>
          <w:szCs w:val="24"/>
          <w:lang w:val="ru-RU"/>
        </w:rPr>
        <w:t xml:space="preserve"> </w:t>
      </w:r>
      <w:r w:rsidRPr="007C4B4A">
        <w:rPr>
          <w:sz w:val="24"/>
          <w:szCs w:val="24"/>
          <w:lang w:val="ru-RU"/>
        </w:rPr>
        <w:t>собеседнику</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корректной</w:t>
      </w:r>
      <w:r w:rsidRPr="007C4B4A">
        <w:rPr>
          <w:spacing w:val="-7"/>
          <w:sz w:val="24"/>
          <w:szCs w:val="24"/>
          <w:lang w:val="ru-RU"/>
        </w:rPr>
        <w:t xml:space="preserve"> </w:t>
      </w:r>
      <w:r w:rsidRPr="007C4B4A">
        <w:rPr>
          <w:sz w:val="24"/>
          <w:szCs w:val="24"/>
          <w:lang w:val="ru-RU"/>
        </w:rPr>
        <w:t>форме</w:t>
      </w:r>
      <w:r w:rsidRPr="007C4B4A">
        <w:rPr>
          <w:spacing w:val="-7"/>
          <w:sz w:val="24"/>
          <w:szCs w:val="24"/>
          <w:lang w:val="ru-RU"/>
        </w:rPr>
        <w:t xml:space="preserve"> </w:t>
      </w:r>
      <w:r w:rsidRPr="007C4B4A">
        <w:rPr>
          <w:sz w:val="24"/>
          <w:szCs w:val="24"/>
          <w:lang w:val="ru-RU"/>
        </w:rPr>
        <w:t>формулировать</w:t>
      </w:r>
      <w:r w:rsidRPr="007C4B4A">
        <w:rPr>
          <w:spacing w:val="-7"/>
          <w:sz w:val="24"/>
          <w:szCs w:val="24"/>
          <w:lang w:val="ru-RU"/>
        </w:rPr>
        <w:t xml:space="preserve"> </w:t>
      </w:r>
      <w:r w:rsidRPr="007C4B4A">
        <w:rPr>
          <w:sz w:val="24"/>
          <w:szCs w:val="24"/>
          <w:lang w:val="ru-RU"/>
        </w:rPr>
        <w:t>свои возражения;</w:t>
      </w:r>
    </w:p>
    <w:p w14:paraId="7A0D4DDB" w14:textId="77777777" w:rsidR="00C6278E" w:rsidRPr="007C4B4A" w:rsidRDefault="00C6278E" w:rsidP="00C339C8">
      <w:pPr>
        <w:ind w:left="567" w:right="-290" w:firstLine="283"/>
        <w:rPr>
          <w:sz w:val="24"/>
          <w:szCs w:val="24"/>
          <w:lang w:val="ru-RU"/>
        </w:rPr>
      </w:pPr>
      <w:r w:rsidRPr="007C4B4A">
        <w:rPr>
          <w:sz w:val="24"/>
          <w:szCs w:val="24"/>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70B6C1" w14:textId="77777777" w:rsidR="00C6278E" w:rsidRPr="007C4B4A" w:rsidRDefault="00C6278E" w:rsidP="00C339C8">
      <w:pPr>
        <w:ind w:left="567" w:right="-290" w:firstLine="283"/>
        <w:rPr>
          <w:sz w:val="24"/>
          <w:szCs w:val="24"/>
          <w:lang w:val="ru-RU"/>
        </w:rPr>
      </w:pPr>
      <w:r w:rsidRPr="007C4B4A">
        <w:rPr>
          <w:sz w:val="24"/>
          <w:szCs w:val="24"/>
          <w:lang w:val="ru-RU"/>
        </w:rPr>
        <w:t>сопоставлять свои суждения с суждениями других участников диалога, обнаруживать различие и сходство    позиций;</w:t>
      </w:r>
    </w:p>
    <w:p w14:paraId="5E1FEF0A" w14:textId="77777777" w:rsidR="00C6278E" w:rsidRPr="007C4B4A" w:rsidRDefault="00C6278E" w:rsidP="00C339C8">
      <w:pPr>
        <w:ind w:left="567" w:right="-290" w:firstLine="283"/>
        <w:rPr>
          <w:sz w:val="24"/>
          <w:szCs w:val="24"/>
          <w:lang w:val="ru-RU"/>
        </w:rPr>
      </w:pPr>
      <w:r w:rsidRPr="007C4B4A">
        <w:rPr>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A224640" w14:textId="77777777" w:rsidR="00C6278E" w:rsidRPr="007C4B4A" w:rsidRDefault="00C6278E" w:rsidP="00C339C8">
      <w:pPr>
        <w:ind w:left="567" w:right="-290" w:firstLine="283"/>
        <w:rPr>
          <w:sz w:val="24"/>
          <w:szCs w:val="24"/>
          <w:lang w:val="ru-RU"/>
        </w:rPr>
      </w:pPr>
      <w:r w:rsidRPr="007C4B4A">
        <w:rPr>
          <w:sz w:val="24"/>
          <w:szCs w:val="24"/>
          <w:lang w:val="ru-RU"/>
        </w:rPr>
        <w:t xml:space="preserve">самостоятельно выбирать формат выступления с учётом цели презентации и </w:t>
      </w:r>
      <w:r w:rsidRPr="007C4B4A">
        <w:rPr>
          <w:sz w:val="24"/>
          <w:szCs w:val="24"/>
          <w:lang w:val="ru-RU"/>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14:paraId="5FEDC324" w14:textId="77777777" w:rsidR="00C6278E" w:rsidRPr="007C4B4A" w:rsidRDefault="00C6278E" w:rsidP="00C339C8">
      <w:pPr>
        <w:ind w:left="567" w:right="-290" w:firstLine="283"/>
        <w:rPr>
          <w:sz w:val="24"/>
          <w:szCs w:val="24"/>
          <w:lang w:val="ru-RU"/>
        </w:rPr>
      </w:pPr>
      <w:r w:rsidRPr="007C4B4A">
        <w:rPr>
          <w:sz w:val="24"/>
          <w:szCs w:val="24"/>
          <w:lang w:val="ru-RU"/>
        </w:rPr>
        <w:t>Совместная  деятельность:</w:t>
      </w:r>
    </w:p>
    <w:p w14:paraId="3F641744" w14:textId="77777777" w:rsidR="00C6278E" w:rsidRPr="007C4B4A" w:rsidRDefault="00C6278E" w:rsidP="00C339C8">
      <w:pPr>
        <w:ind w:left="567" w:right="-290" w:firstLine="283"/>
        <w:rPr>
          <w:sz w:val="24"/>
          <w:szCs w:val="24"/>
          <w:lang w:val="ru-RU"/>
        </w:rPr>
      </w:pPr>
      <w:r w:rsidRPr="007C4B4A">
        <w:rPr>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DD67B6" w14:textId="77777777" w:rsidR="00C6278E" w:rsidRPr="007C4B4A" w:rsidRDefault="00C6278E" w:rsidP="00C339C8">
      <w:pPr>
        <w:ind w:left="567" w:right="-290" w:firstLine="283"/>
        <w:rPr>
          <w:sz w:val="24"/>
          <w:szCs w:val="24"/>
          <w:lang w:val="ru-RU"/>
        </w:rPr>
      </w:pPr>
      <w:r w:rsidRPr="007C4B4A">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1E0B36B" w14:textId="77777777" w:rsidR="00C6278E" w:rsidRPr="007C4B4A" w:rsidRDefault="00C6278E" w:rsidP="00C339C8">
      <w:pPr>
        <w:ind w:left="567" w:right="-290" w:firstLine="283"/>
        <w:rPr>
          <w:sz w:val="24"/>
          <w:szCs w:val="24"/>
          <w:lang w:val="ru-RU"/>
        </w:rPr>
      </w:pPr>
      <w:r w:rsidRPr="007C4B4A">
        <w:rPr>
          <w:sz w:val="24"/>
          <w:szCs w:val="24"/>
          <w:lang w:val="ru-RU"/>
        </w:rPr>
        <w:t>планировать организацию совместной работы, определять свою</w:t>
      </w:r>
      <w:r w:rsidRPr="007C4B4A">
        <w:rPr>
          <w:spacing w:val="-18"/>
          <w:sz w:val="24"/>
          <w:szCs w:val="24"/>
          <w:lang w:val="ru-RU"/>
        </w:rPr>
        <w:t xml:space="preserve"> </w:t>
      </w:r>
      <w:r w:rsidRPr="007C4B4A">
        <w:rPr>
          <w:sz w:val="24"/>
          <w:szCs w:val="24"/>
          <w:lang w:val="ru-RU"/>
        </w:rPr>
        <w:t>роль</w:t>
      </w:r>
      <w:r w:rsidRPr="007C4B4A">
        <w:rPr>
          <w:spacing w:val="-18"/>
          <w:sz w:val="24"/>
          <w:szCs w:val="24"/>
          <w:lang w:val="ru-RU"/>
        </w:rPr>
        <w:t xml:space="preserve"> </w:t>
      </w:r>
      <w:r w:rsidRPr="007C4B4A">
        <w:rPr>
          <w:sz w:val="24"/>
          <w:szCs w:val="24"/>
          <w:lang w:val="ru-RU"/>
        </w:rPr>
        <w:t>(с</w:t>
      </w:r>
      <w:r w:rsidRPr="007C4B4A">
        <w:rPr>
          <w:spacing w:val="-18"/>
          <w:sz w:val="24"/>
          <w:szCs w:val="24"/>
          <w:lang w:val="ru-RU"/>
        </w:rPr>
        <w:t xml:space="preserve"> </w:t>
      </w:r>
      <w:r w:rsidRPr="007C4B4A">
        <w:rPr>
          <w:sz w:val="24"/>
          <w:szCs w:val="24"/>
          <w:lang w:val="ru-RU"/>
        </w:rPr>
        <w:t>учётом</w:t>
      </w:r>
      <w:r w:rsidRPr="007C4B4A">
        <w:rPr>
          <w:spacing w:val="-18"/>
          <w:sz w:val="24"/>
          <w:szCs w:val="24"/>
          <w:lang w:val="ru-RU"/>
        </w:rPr>
        <w:t xml:space="preserve"> </w:t>
      </w:r>
      <w:r w:rsidRPr="007C4B4A">
        <w:rPr>
          <w:sz w:val="24"/>
          <w:szCs w:val="24"/>
          <w:lang w:val="ru-RU"/>
        </w:rPr>
        <w:t>предпочтений</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возможностей</w:t>
      </w:r>
      <w:r w:rsidRPr="007C4B4A">
        <w:rPr>
          <w:spacing w:val="-18"/>
          <w:sz w:val="24"/>
          <w:szCs w:val="24"/>
          <w:lang w:val="ru-RU"/>
        </w:rPr>
        <w:t xml:space="preserve"> </w:t>
      </w:r>
      <w:r w:rsidRPr="007C4B4A">
        <w:rPr>
          <w:sz w:val="24"/>
          <w:szCs w:val="24"/>
          <w:lang w:val="ru-RU"/>
        </w:rPr>
        <w:t>всех</w:t>
      </w:r>
      <w:r w:rsidRPr="007C4B4A">
        <w:rPr>
          <w:spacing w:val="-18"/>
          <w:sz w:val="24"/>
          <w:szCs w:val="24"/>
          <w:lang w:val="ru-RU"/>
        </w:rPr>
        <w:t xml:space="preserve"> </w:t>
      </w:r>
      <w:r w:rsidRPr="007C4B4A">
        <w:rPr>
          <w:sz w:val="24"/>
          <w:szCs w:val="24"/>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7C4B4A">
        <w:rPr>
          <w:spacing w:val="-8"/>
          <w:sz w:val="24"/>
          <w:szCs w:val="24"/>
          <w:lang w:val="ru-RU"/>
        </w:rPr>
        <w:t xml:space="preserve"> </w:t>
      </w:r>
      <w:r w:rsidRPr="007C4B4A">
        <w:rPr>
          <w:sz w:val="24"/>
          <w:szCs w:val="24"/>
          <w:lang w:val="ru-RU"/>
        </w:rPr>
        <w:t>иные);</w:t>
      </w:r>
    </w:p>
    <w:p w14:paraId="144FE4EB" w14:textId="77777777" w:rsidR="00C6278E" w:rsidRPr="007C4B4A" w:rsidRDefault="00C6278E" w:rsidP="00C339C8">
      <w:pPr>
        <w:ind w:left="567" w:right="-290" w:firstLine="283"/>
        <w:rPr>
          <w:sz w:val="24"/>
          <w:szCs w:val="24"/>
          <w:lang w:val="ru-RU"/>
        </w:rPr>
      </w:pPr>
      <w:r w:rsidRPr="007C4B4A">
        <w:rPr>
          <w:sz w:val="24"/>
          <w:szCs w:val="24"/>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7C4B4A">
        <w:rPr>
          <w:spacing w:val="55"/>
          <w:sz w:val="24"/>
          <w:szCs w:val="24"/>
          <w:lang w:val="ru-RU"/>
        </w:rPr>
        <w:t xml:space="preserve"> </w:t>
      </w:r>
      <w:r w:rsidRPr="007C4B4A">
        <w:rPr>
          <w:sz w:val="24"/>
          <w:szCs w:val="24"/>
          <w:lang w:val="ru-RU"/>
        </w:rPr>
        <w:t>команды;</w:t>
      </w:r>
    </w:p>
    <w:p w14:paraId="580DC511" w14:textId="77777777" w:rsidR="00C6278E" w:rsidRPr="007C4B4A" w:rsidRDefault="00C6278E" w:rsidP="00C339C8">
      <w:pPr>
        <w:ind w:left="567" w:right="-290" w:firstLine="283"/>
        <w:rPr>
          <w:sz w:val="24"/>
          <w:szCs w:val="24"/>
          <w:lang w:val="ru-RU"/>
        </w:rPr>
      </w:pPr>
      <w:r w:rsidRPr="007C4B4A">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7C4B4A">
        <w:rPr>
          <w:spacing w:val="-26"/>
          <w:sz w:val="24"/>
          <w:szCs w:val="24"/>
          <w:lang w:val="ru-RU"/>
        </w:rPr>
        <w:t xml:space="preserve"> </w:t>
      </w:r>
      <w:r w:rsidRPr="007C4B4A">
        <w:rPr>
          <w:sz w:val="24"/>
          <w:szCs w:val="24"/>
          <w:lang w:val="ru-RU"/>
        </w:rPr>
        <w:t>представлению отчёта перед</w:t>
      </w:r>
      <w:r w:rsidRPr="007C4B4A">
        <w:rPr>
          <w:spacing w:val="52"/>
          <w:sz w:val="24"/>
          <w:szCs w:val="24"/>
          <w:lang w:val="ru-RU"/>
        </w:rPr>
        <w:t xml:space="preserve"> </w:t>
      </w:r>
      <w:r w:rsidRPr="007C4B4A">
        <w:rPr>
          <w:sz w:val="24"/>
          <w:szCs w:val="24"/>
          <w:lang w:val="ru-RU"/>
        </w:rPr>
        <w:t>группой.</w:t>
      </w:r>
    </w:p>
    <w:p w14:paraId="234DF1C6" w14:textId="77777777" w:rsidR="00C6278E" w:rsidRPr="007C4B4A" w:rsidRDefault="00C6278E" w:rsidP="00C339C8">
      <w:pPr>
        <w:ind w:left="567" w:right="-290" w:firstLine="283"/>
        <w:rPr>
          <w:sz w:val="24"/>
          <w:szCs w:val="24"/>
          <w:lang w:val="ru-RU"/>
        </w:rPr>
      </w:pPr>
      <w:bookmarkStart w:id="835" w:name="_Toc97148888"/>
      <w:r w:rsidRPr="007C4B4A">
        <w:rPr>
          <w:sz w:val="24"/>
          <w:szCs w:val="24"/>
          <w:lang w:val="ru-RU"/>
        </w:rPr>
        <w:t>3. Овладение универсальными учебными регулятивными действиями</w:t>
      </w:r>
      <w:bookmarkEnd w:id="835"/>
    </w:p>
    <w:p w14:paraId="0040EF2F"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6247EAB" w14:textId="77777777" w:rsidR="00C6278E" w:rsidRPr="007C4B4A" w:rsidRDefault="00C6278E" w:rsidP="00C339C8">
      <w:pPr>
        <w:ind w:left="567" w:right="-290" w:firstLine="283"/>
        <w:rPr>
          <w:sz w:val="24"/>
          <w:szCs w:val="24"/>
          <w:lang w:val="ru-RU"/>
        </w:rPr>
      </w:pPr>
      <w:r w:rsidRPr="007C4B4A">
        <w:rPr>
          <w:sz w:val="24"/>
          <w:szCs w:val="24"/>
          <w:lang w:val="ru-RU"/>
        </w:rPr>
        <w:t>Самоорганизация:</w:t>
      </w:r>
    </w:p>
    <w:p w14:paraId="511C407C" w14:textId="77777777" w:rsidR="00C6278E" w:rsidRPr="007C4B4A" w:rsidRDefault="00C6278E" w:rsidP="00C339C8">
      <w:pPr>
        <w:ind w:left="567" w:right="-290" w:firstLine="283"/>
        <w:rPr>
          <w:sz w:val="24"/>
          <w:szCs w:val="24"/>
          <w:lang w:val="ru-RU"/>
        </w:rPr>
      </w:pPr>
      <w:r w:rsidRPr="007C4B4A">
        <w:rPr>
          <w:sz w:val="24"/>
          <w:szCs w:val="24"/>
          <w:lang w:val="ru-RU"/>
        </w:rPr>
        <w:t>выявлять проблемы для решения в учебных и жизненных ситуациях;</w:t>
      </w:r>
    </w:p>
    <w:p w14:paraId="43E2BF85" w14:textId="77777777" w:rsidR="00C6278E" w:rsidRPr="007C4B4A" w:rsidRDefault="00C6278E" w:rsidP="00C339C8">
      <w:pPr>
        <w:ind w:left="567" w:right="-290" w:firstLine="283"/>
        <w:rPr>
          <w:sz w:val="24"/>
          <w:szCs w:val="24"/>
          <w:lang w:val="ru-RU"/>
        </w:rPr>
      </w:pPr>
      <w:r w:rsidRPr="007C4B4A">
        <w:rPr>
          <w:sz w:val="24"/>
          <w:szCs w:val="24"/>
          <w:lang w:val="ru-RU"/>
        </w:rPr>
        <w:t>ориентироваться</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различных</w:t>
      </w:r>
      <w:r w:rsidRPr="007C4B4A">
        <w:rPr>
          <w:spacing w:val="-32"/>
          <w:sz w:val="24"/>
          <w:szCs w:val="24"/>
          <w:lang w:val="ru-RU"/>
        </w:rPr>
        <w:t xml:space="preserve"> </w:t>
      </w:r>
      <w:r w:rsidRPr="007C4B4A">
        <w:rPr>
          <w:sz w:val="24"/>
          <w:szCs w:val="24"/>
          <w:lang w:val="ru-RU"/>
        </w:rPr>
        <w:t>подходах</w:t>
      </w:r>
      <w:r w:rsidRPr="007C4B4A">
        <w:rPr>
          <w:spacing w:val="-32"/>
          <w:sz w:val="24"/>
          <w:szCs w:val="24"/>
          <w:lang w:val="ru-RU"/>
        </w:rPr>
        <w:t xml:space="preserve"> </w:t>
      </w:r>
      <w:r w:rsidRPr="007C4B4A">
        <w:rPr>
          <w:sz w:val="24"/>
          <w:szCs w:val="24"/>
          <w:lang w:val="ru-RU"/>
        </w:rPr>
        <w:t>к</w:t>
      </w:r>
      <w:r w:rsidRPr="007C4B4A">
        <w:rPr>
          <w:spacing w:val="-32"/>
          <w:sz w:val="24"/>
          <w:szCs w:val="24"/>
          <w:lang w:val="ru-RU"/>
        </w:rPr>
        <w:t xml:space="preserve"> </w:t>
      </w:r>
      <w:r w:rsidRPr="007C4B4A">
        <w:rPr>
          <w:sz w:val="24"/>
          <w:szCs w:val="24"/>
          <w:lang w:val="ru-RU"/>
        </w:rPr>
        <w:t>принятию</w:t>
      </w:r>
      <w:r w:rsidRPr="007C4B4A">
        <w:rPr>
          <w:spacing w:val="-32"/>
          <w:sz w:val="24"/>
          <w:szCs w:val="24"/>
          <w:lang w:val="ru-RU"/>
        </w:rPr>
        <w:t xml:space="preserve"> </w:t>
      </w:r>
      <w:r w:rsidRPr="007C4B4A">
        <w:rPr>
          <w:sz w:val="24"/>
          <w:szCs w:val="24"/>
          <w:lang w:val="ru-RU"/>
        </w:rPr>
        <w:t>решений (индивидуальное,</w:t>
      </w:r>
      <w:r w:rsidRPr="007C4B4A">
        <w:rPr>
          <w:spacing w:val="-17"/>
          <w:sz w:val="24"/>
          <w:szCs w:val="24"/>
          <w:lang w:val="ru-RU"/>
        </w:rPr>
        <w:t xml:space="preserve"> </w:t>
      </w:r>
      <w:r w:rsidRPr="007C4B4A">
        <w:rPr>
          <w:sz w:val="24"/>
          <w:szCs w:val="24"/>
          <w:lang w:val="ru-RU"/>
        </w:rPr>
        <w:t>принятие</w:t>
      </w:r>
      <w:r w:rsidRPr="007C4B4A">
        <w:rPr>
          <w:spacing w:val="-17"/>
          <w:sz w:val="24"/>
          <w:szCs w:val="24"/>
          <w:lang w:val="ru-RU"/>
        </w:rPr>
        <w:t xml:space="preserve"> </w:t>
      </w:r>
      <w:r w:rsidRPr="007C4B4A">
        <w:rPr>
          <w:sz w:val="24"/>
          <w:szCs w:val="24"/>
          <w:lang w:val="ru-RU"/>
        </w:rPr>
        <w:t>решения</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группе,</w:t>
      </w:r>
      <w:r w:rsidRPr="007C4B4A">
        <w:rPr>
          <w:spacing w:val="-17"/>
          <w:sz w:val="24"/>
          <w:szCs w:val="24"/>
          <w:lang w:val="ru-RU"/>
        </w:rPr>
        <w:t xml:space="preserve"> </w:t>
      </w:r>
      <w:r w:rsidRPr="007C4B4A">
        <w:rPr>
          <w:sz w:val="24"/>
          <w:szCs w:val="24"/>
          <w:lang w:val="ru-RU"/>
        </w:rPr>
        <w:t>принятие</w:t>
      </w:r>
      <w:r w:rsidRPr="007C4B4A">
        <w:rPr>
          <w:spacing w:val="-17"/>
          <w:sz w:val="24"/>
          <w:szCs w:val="24"/>
          <w:lang w:val="ru-RU"/>
        </w:rPr>
        <w:t xml:space="preserve"> </w:t>
      </w:r>
      <w:r w:rsidRPr="007C4B4A">
        <w:rPr>
          <w:sz w:val="24"/>
          <w:szCs w:val="24"/>
          <w:lang w:val="ru-RU"/>
        </w:rPr>
        <w:t>решения</w:t>
      </w:r>
      <w:r w:rsidRPr="007C4B4A">
        <w:rPr>
          <w:spacing w:val="-8"/>
          <w:sz w:val="24"/>
          <w:szCs w:val="24"/>
          <w:lang w:val="ru-RU"/>
        </w:rPr>
        <w:t xml:space="preserve"> </w:t>
      </w:r>
      <w:r w:rsidRPr="007C4B4A">
        <w:rPr>
          <w:sz w:val="24"/>
          <w:szCs w:val="24"/>
          <w:lang w:val="ru-RU"/>
        </w:rPr>
        <w:t>группой);</w:t>
      </w:r>
    </w:p>
    <w:p w14:paraId="6CDA2F6D" w14:textId="77777777" w:rsidR="00C6278E" w:rsidRPr="007C4B4A" w:rsidRDefault="00C6278E" w:rsidP="00C339C8">
      <w:pPr>
        <w:ind w:left="567" w:right="-290" w:firstLine="283"/>
        <w:rPr>
          <w:sz w:val="24"/>
          <w:szCs w:val="24"/>
          <w:lang w:val="ru-RU"/>
        </w:rPr>
      </w:pPr>
      <w:r w:rsidRPr="007C4B4A">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7C4B4A">
        <w:rPr>
          <w:spacing w:val="29"/>
          <w:sz w:val="24"/>
          <w:szCs w:val="24"/>
          <w:lang w:val="ru-RU"/>
        </w:rPr>
        <w:t xml:space="preserve"> </w:t>
      </w:r>
      <w:r w:rsidRPr="007C4B4A">
        <w:rPr>
          <w:sz w:val="24"/>
          <w:szCs w:val="24"/>
          <w:lang w:val="ru-RU"/>
        </w:rPr>
        <w:t>решений;</w:t>
      </w:r>
    </w:p>
    <w:p w14:paraId="095A47D6" w14:textId="77777777" w:rsidR="00C6278E" w:rsidRPr="007C4B4A" w:rsidRDefault="00C6278E" w:rsidP="00C339C8">
      <w:pPr>
        <w:ind w:left="567" w:right="-290" w:firstLine="283"/>
        <w:rPr>
          <w:sz w:val="24"/>
          <w:szCs w:val="24"/>
          <w:lang w:val="ru-RU"/>
        </w:rPr>
      </w:pPr>
      <w:r w:rsidRPr="007C4B4A">
        <w:rPr>
          <w:sz w:val="24"/>
          <w:szCs w:val="24"/>
          <w:lang w:val="ru-RU"/>
        </w:rPr>
        <w:t xml:space="preserve">самостоятельно составлять план действий, вносить необходимые коррективы в ходе его  </w:t>
      </w:r>
      <w:r w:rsidRPr="007C4B4A">
        <w:rPr>
          <w:spacing w:val="53"/>
          <w:sz w:val="24"/>
          <w:szCs w:val="24"/>
          <w:lang w:val="ru-RU"/>
        </w:rPr>
        <w:t xml:space="preserve"> </w:t>
      </w:r>
      <w:r w:rsidRPr="007C4B4A">
        <w:rPr>
          <w:sz w:val="24"/>
          <w:szCs w:val="24"/>
          <w:lang w:val="ru-RU"/>
        </w:rPr>
        <w:t>реализации;</w:t>
      </w:r>
    </w:p>
    <w:p w14:paraId="67828B1F" w14:textId="77777777" w:rsidR="00C6278E" w:rsidRPr="007C4B4A" w:rsidRDefault="00C6278E" w:rsidP="00C339C8">
      <w:pPr>
        <w:ind w:left="567" w:right="-290" w:firstLine="283"/>
        <w:rPr>
          <w:sz w:val="24"/>
          <w:szCs w:val="24"/>
          <w:lang w:val="ru-RU"/>
        </w:rPr>
      </w:pPr>
      <w:r w:rsidRPr="007C4B4A">
        <w:rPr>
          <w:sz w:val="24"/>
          <w:szCs w:val="24"/>
          <w:lang w:val="ru-RU"/>
        </w:rPr>
        <w:t>делать выбор и брать ответственность за   решение.</w:t>
      </w:r>
    </w:p>
    <w:p w14:paraId="16200ED0" w14:textId="77777777" w:rsidR="00C6278E" w:rsidRPr="007C4B4A" w:rsidRDefault="00C6278E" w:rsidP="00C339C8">
      <w:pPr>
        <w:ind w:left="567" w:right="-290" w:firstLine="283"/>
        <w:rPr>
          <w:sz w:val="24"/>
          <w:szCs w:val="24"/>
          <w:lang w:val="ru-RU"/>
        </w:rPr>
      </w:pPr>
      <w:r w:rsidRPr="007C4B4A">
        <w:rPr>
          <w:sz w:val="24"/>
          <w:szCs w:val="24"/>
          <w:lang w:val="ru-RU"/>
        </w:rPr>
        <w:t>Самоконтроль:</w:t>
      </w:r>
    </w:p>
    <w:p w14:paraId="66E50047" w14:textId="77777777" w:rsidR="00C6278E" w:rsidRPr="007C4B4A" w:rsidRDefault="00C6278E" w:rsidP="00C339C8">
      <w:pPr>
        <w:ind w:left="567" w:right="-290" w:firstLine="283"/>
        <w:rPr>
          <w:sz w:val="24"/>
          <w:szCs w:val="24"/>
          <w:lang w:val="ru-RU"/>
        </w:rPr>
      </w:pPr>
      <w:r w:rsidRPr="007C4B4A">
        <w:rPr>
          <w:sz w:val="24"/>
          <w:szCs w:val="24"/>
          <w:lang w:val="ru-RU"/>
        </w:rPr>
        <w:t>владеть разными способами самоконтроля (в том числе речевого),  самомотивации  и рефлексии;</w:t>
      </w:r>
    </w:p>
    <w:p w14:paraId="7A487EE7" w14:textId="77777777" w:rsidR="00C6278E" w:rsidRPr="007C4B4A" w:rsidRDefault="00C6278E" w:rsidP="00C339C8">
      <w:pPr>
        <w:ind w:left="567" w:right="-290" w:firstLine="283"/>
        <w:rPr>
          <w:sz w:val="24"/>
          <w:szCs w:val="24"/>
          <w:lang w:val="ru-RU"/>
        </w:rPr>
      </w:pPr>
      <w:r w:rsidRPr="007C4B4A">
        <w:rPr>
          <w:sz w:val="24"/>
          <w:szCs w:val="24"/>
          <w:lang w:val="ru-RU"/>
        </w:rPr>
        <w:t>давать адекватную оценку учебной ситуации и предлагать план  её изменения;</w:t>
      </w:r>
    </w:p>
    <w:p w14:paraId="4A395F53" w14:textId="77777777" w:rsidR="00C6278E" w:rsidRPr="007C4B4A" w:rsidRDefault="00C6278E" w:rsidP="00C339C8">
      <w:pPr>
        <w:ind w:left="567" w:right="-290" w:firstLine="283"/>
        <w:rPr>
          <w:sz w:val="24"/>
          <w:szCs w:val="24"/>
          <w:lang w:val="ru-RU"/>
        </w:rPr>
      </w:pPr>
      <w:r w:rsidRPr="007C4B4A">
        <w:rPr>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160AD34A" w14:textId="77777777" w:rsidR="00C6278E" w:rsidRPr="007C4B4A" w:rsidRDefault="00C6278E" w:rsidP="00C339C8">
      <w:pPr>
        <w:ind w:left="567" w:right="-290" w:firstLine="283"/>
        <w:rPr>
          <w:sz w:val="24"/>
          <w:szCs w:val="24"/>
          <w:lang w:val="ru-RU"/>
        </w:rPr>
      </w:pPr>
      <w:r w:rsidRPr="007C4B4A">
        <w:rPr>
          <w:sz w:val="24"/>
          <w:szCs w:val="24"/>
          <w:lang w:val="ru-RU"/>
        </w:rPr>
        <w:t>объяснять причины достижения (недостижения) результата деятельности; понимать причины коммуникативных неудач</w:t>
      </w:r>
      <w:r w:rsidRPr="007C4B4A">
        <w:rPr>
          <w:spacing w:val="-6"/>
          <w:sz w:val="24"/>
          <w:szCs w:val="24"/>
          <w:lang w:val="ru-RU"/>
        </w:rPr>
        <w:t xml:space="preserve"> </w:t>
      </w:r>
      <w:r w:rsidRPr="007C4B4A">
        <w:rPr>
          <w:sz w:val="24"/>
          <w:szCs w:val="24"/>
          <w:lang w:val="ru-RU"/>
        </w:rPr>
        <w:t>и уметь</w:t>
      </w:r>
      <w:r w:rsidRPr="007C4B4A">
        <w:rPr>
          <w:spacing w:val="-16"/>
          <w:sz w:val="24"/>
          <w:szCs w:val="24"/>
          <w:lang w:val="ru-RU"/>
        </w:rPr>
        <w:t xml:space="preserve"> </w:t>
      </w:r>
      <w:r w:rsidRPr="007C4B4A">
        <w:rPr>
          <w:sz w:val="24"/>
          <w:szCs w:val="24"/>
          <w:lang w:val="ru-RU"/>
        </w:rPr>
        <w:t>предупреждать</w:t>
      </w:r>
      <w:r w:rsidRPr="007C4B4A">
        <w:rPr>
          <w:spacing w:val="-16"/>
          <w:sz w:val="24"/>
          <w:szCs w:val="24"/>
          <w:lang w:val="ru-RU"/>
        </w:rPr>
        <w:t xml:space="preserve"> </w:t>
      </w:r>
      <w:r w:rsidRPr="007C4B4A">
        <w:rPr>
          <w:sz w:val="24"/>
          <w:szCs w:val="24"/>
          <w:lang w:val="ru-RU"/>
        </w:rPr>
        <w:t>их,</w:t>
      </w:r>
      <w:r w:rsidRPr="007C4B4A">
        <w:rPr>
          <w:spacing w:val="-16"/>
          <w:sz w:val="24"/>
          <w:szCs w:val="24"/>
          <w:lang w:val="ru-RU"/>
        </w:rPr>
        <w:t xml:space="preserve"> </w:t>
      </w:r>
      <w:r w:rsidRPr="007C4B4A">
        <w:rPr>
          <w:sz w:val="24"/>
          <w:szCs w:val="24"/>
          <w:lang w:val="ru-RU"/>
        </w:rPr>
        <w:t>давать</w:t>
      </w:r>
      <w:r w:rsidRPr="007C4B4A">
        <w:rPr>
          <w:spacing w:val="-16"/>
          <w:sz w:val="24"/>
          <w:szCs w:val="24"/>
          <w:lang w:val="ru-RU"/>
        </w:rPr>
        <w:t xml:space="preserve"> </w:t>
      </w:r>
      <w:r w:rsidRPr="007C4B4A">
        <w:rPr>
          <w:sz w:val="24"/>
          <w:szCs w:val="24"/>
          <w:lang w:val="ru-RU"/>
        </w:rPr>
        <w:t>оценку</w:t>
      </w:r>
      <w:r w:rsidRPr="007C4B4A">
        <w:rPr>
          <w:spacing w:val="-16"/>
          <w:sz w:val="24"/>
          <w:szCs w:val="24"/>
          <w:lang w:val="ru-RU"/>
        </w:rPr>
        <w:t xml:space="preserve"> </w:t>
      </w:r>
      <w:r w:rsidRPr="007C4B4A">
        <w:rPr>
          <w:sz w:val="24"/>
          <w:szCs w:val="24"/>
          <w:lang w:val="ru-RU"/>
        </w:rPr>
        <w:t>приобретённому</w:t>
      </w:r>
      <w:r w:rsidRPr="007C4B4A">
        <w:rPr>
          <w:spacing w:val="-16"/>
          <w:sz w:val="24"/>
          <w:szCs w:val="24"/>
          <w:lang w:val="ru-RU"/>
        </w:rPr>
        <w:t xml:space="preserve"> </w:t>
      </w:r>
      <w:r w:rsidRPr="007C4B4A">
        <w:rPr>
          <w:sz w:val="24"/>
          <w:szCs w:val="24"/>
          <w:lang w:val="ru-RU"/>
        </w:rPr>
        <w:t>речевому</w:t>
      </w:r>
      <w:r w:rsidRPr="007C4B4A">
        <w:rPr>
          <w:spacing w:val="-28"/>
          <w:sz w:val="24"/>
          <w:szCs w:val="24"/>
          <w:lang w:val="ru-RU"/>
        </w:rPr>
        <w:t xml:space="preserve"> </w:t>
      </w:r>
      <w:r w:rsidRPr="007C4B4A">
        <w:rPr>
          <w:sz w:val="24"/>
          <w:szCs w:val="24"/>
          <w:lang w:val="ru-RU"/>
        </w:rPr>
        <w:t>опыту</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корректировать</w:t>
      </w:r>
      <w:r w:rsidRPr="007C4B4A">
        <w:rPr>
          <w:spacing w:val="-28"/>
          <w:sz w:val="24"/>
          <w:szCs w:val="24"/>
          <w:lang w:val="ru-RU"/>
        </w:rPr>
        <w:t xml:space="preserve"> </w:t>
      </w:r>
      <w:r w:rsidRPr="007C4B4A">
        <w:rPr>
          <w:sz w:val="24"/>
          <w:szCs w:val="24"/>
          <w:lang w:val="ru-RU"/>
        </w:rPr>
        <w:t>собственную</w:t>
      </w:r>
      <w:r w:rsidRPr="007C4B4A">
        <w:rPr>
          <w:spacing w:val="-28"/>
          <w:sz w:val="24"/>
          <w:szCs w:val="24"/>
          <w:lang w:val="ru-RU"/>
        </w:rPr>
        <w:t xml:space="preserve"> </w:t>
      </w:r>
      <w:r w:rsidRPr="007C4B4A">
        <w:rPr>
          <w:sz w:val="24"/>
          <w:szCs w:val="24"/>
          <w:lang w:val="ru-RU"/>
        </w:rPr>
        <w:t>речь</w:t>
      </w:r>
      <w:r w:rsidRPr="007C4B4A">
        <w:rPr>
          <w:spacing w:val="-28"/>
          <w:sz w:val="24"/>
          <w:szCs w:val="24"/>
          <w:lang w:val="ru-RU"/>
        </w:rPr>
        <w:t xml:space="preserve"> </w:t>
      </w:r>
      <w:r w:rsidRPr="007C4B4A">
        <w:rPr>
          <w:sz w:val="24"/>
          <w:szCs w:val="24"/>
          <w:lang w:val="ru-RU"/>
        </w:rPr>
        <w:t>с</w:t>
      </w:r>
      <w:r w:rsidRPr="007C4B4A">
        <w:rPr>
          <w:spacing w:val="-28"/>
          <w:sz w:val="24"/>
          <w:szCs w:val="24"/>
          <w:lang w:val="ru-RU"/>
        </w:rPr>
        <w:t xml:space="preserve"> </w:t>
      </w:r>
      <w:r w:rsidRPr="007C4B4A">
        <w:rPr>
          <w:sz w:val="24"/>
          <w:szCs w:val="24"/>
          <w:lang w:val="ru-RU"/>
        </w:rPr>
        <w:t>учётом</w:t>
      </w:r>
      <w:r w:rsidRPr="007C4B4A">
        <w:rPr>
          <w:spacing w:val="-28"/>
          <w:sz w:val="24"/>
          <w:szCs w:val="24"/>
          <w:lang w:val="ru-RU"/>
        </w:rPr>
        <w:t xml:space="preserve"> </w:t>
      </w:r>
      <w:r w:rsidRPr="007C4B4A">
        <w:rPr>
          <w:sz w:val="24"/>
          <w:szCs w:val="24"/>
          <w:lang w:val="ru-RU"/>
        </w:rPr>
        <w:t>целей и</w:t>
      </w:r>
      <w:r w:rsidRPr="007C4B4A">
        <w:rPr>
          <w:spacing w:val="-13"/>
          <w:sz w:val="24"/>
          <w:szCs w:val="24"/>
          <w:lang w:val="ru-RU"/>
        </w:rPr>
        <w:t xml:space="preserve"> </w:t>
      </w:r>
      <w:r w:rsidRPr="007C4B4A">
        <w:rPr>
          <w:sz w:val="24"/>
          <w:szCs w:val="24"/>
          <w:lang w:val="ru-RU"/>
        </w:rPr>
        <w:t>условий</w:t>
      </w:r>
      <w:r w:rsidRPr="007C4B4A">
        <w:rPr>
          <w:spacing w:val="-13"/>
          <w:sz w:val="24"/>
          <w:szCs w:val="24"/>
          <w:lang w:val="ru-RU"/>
        </w:rPr>
        <w:t xml:space="preserve"> </w:t>
      </w:r>
      <w:r w:rsidRPr="007C4B4A">
        <w:rPr>
          <w:sz w:val="24"/>
          <w:szCs w:val="24"/>
          <w:lang w:val="ru-RU"/>
        </w:rPr>
        <w:t>общения;</w:t>
      </w:r>
      <w:r w:rsidRPr="007C4B4A">
        <w:rPr>
          <w:spacing w:val="-13"/>
          <w:sz w:val="24"/>
          <w:szCs w:val="24"/>
          <w:lang w:val="ru-RU"/>
        </w:rPr>
        <w:t xml:space="preserve"> </w:t>
      </w:r>
      <w:r w:rsidRPr="007C4B4A">
        <w:rPr>
          <w:sz w:val="24"/>
          <w:szCs w:val="24"/>
          <w:lang w:val="ru-RU"/>
        </w:rPr>
        <w:t>оценивать</w:t>
      </w:r>
      <w:r w:rsidRPr="007C4B4A">
        <w:rPr>
          <w:spacing w:val="-13"/>
          <w:sz w:val="24"/>
          <w:szCs w:val="24"/>
          <w:lang w:val="ru-RU"/>
        </w:rPr>
        <w:t xml:space="preserve"> </w:t>
      </w:r>
      <w:r w:rsidRPr="007C4B4A">
        <w:rPr>
          <w:sz w:val="24"/>
          <w:szCs w:val="24"/>
          <w:lang w:val="ru-RU"/>
        </w:rPr>
        <w:t>соответствие</w:t>
      </w:r>
      <w:r w:rsidRPr="007C4B4A">
        <w:rPr>
          <w:spacing w:val="-13"/>
          <w:sz w:val="24"/>
          <w:szCs w:val="24"/>
          <w:lang w:val="ru-RU"/>
        </w:rPr>
        <w:t xml:space="preserve"> </w:t>
      </w:r>
      <w:r w:rsidRPr="007C4B4A">
        <w:rPr>
          <w:sz w:val="24"/>
          <w:szCs w:val="24"/>
          <w:lang w:val="ru-RU"/>
        </w:rPr>
        <w:t>результата</w:t>
      </w:r>
      <w:r w:rsidRPr="007C4B4A">
        <w:rPr>
          <w:spacing w:val="-13"/>
          <w:sz w:val="24"/>
          <w:szCs w:val="24"/>
          <w:lang w:val="ru-RU"/>
        </w:rPr>
        <w:t xml:space="preserve"> </w:t>
      </w:r>
      <w:r w:rsidRPr="007C4B4A">
        <w:rPr>
          <w:sz w:val="24"/>
          <w:szCs w:val="24"/>
          <w:lang w:val="ru-RU"/>
        </w:rPr>
        <w:t>цели</w:t>
      </w:r>
      <w:r w:rsidRPr="007C4B4A">
        <w:rPr>
          <w:spacing w:val="-13"/>
          <w:sz w:val="24"/>
          <w:szCs w:val="24"/>
          <w:lang w:val="ru-RU"/>
        </w:rPr>
        <w:t xml:space="preserve"> </w:t>
      </w:r>
      <w:r w:rsidRPr="007C4B4A">
        <w:rPr>
          <w:sz w:val="24"/>
          <w:szCs w:val="24"/>
          <w:lang w:val="ru-RU"/>
        </w:rPr>
        <w:t>и условиям</w:t>
      </w:r>
      <w:r w:rsidRPr="007C4B4A">
        <w:rPr>
          <w:spacing w:val="-21"/>
          <w:sz w:val="24"/>
          <w:szCs w:val="24"/>
          <w:lang w:val="ru-RU"/>
        </w:rPr>
        <w:t xml:space="preserve"> </w:t>
      </w:r>
      <w:r w:rsidRPr="007C4B4A">
        <w:rPr>
          <w:sz w:val="24"/>
          <w:szCs w:val="24"/>
          <w:lang w:val="ru-RU"/>
        </w:rPr>
        <w:t>общения.</w:t>
      </w:r>
    </w:p>
    <w:p w14:paraId="38587315" w14:textId="77777777" w:rsidR="00C6278E" w:rsidRPr="007C4B4A" w:rsidRDefault="00C6278E" w:rsidP="00C339C8">
      <w:pPr>
        <w:ind w:left="567" w:right="-290" w:firstLine="283"/>
        <w:rPr>
          <w:sz w:val="24"/>
          <w:szCs w:val="24"/>
          <w:lang w:val="ru-RU"/>
        </w:rPr>
      </w:pPr>
      <w:r w:rsidRPr="007C4B4A">
        <w:rPr>
          <w:sz w:val="24"/>
          <w:szCs w:val="24"/>
          <w:lang w:val="ru-RU"/>
        </w:rPr>
        <w:t>Эмоциональный  интеллект:</w:t>
      </w:r>
    </w:p>
    <w:p w14:paraId="3443C51F" w14:textId="77777777" w:rsidR="00C6278E" w:rsidRPr="007C4B4A" w:rsidRDefault="00C6278E" w:rsidP="00C339C8">
      <w:pPr>
        <w:ind w:left="567" w:right="-290" w:firstLine="283"/>
        <w:rPr>
          <w:sz w:val="24"/>
          <w:szCs w:val="24"/>
          <w:lang w:val="ru-RU"/>
        </w:rPr>
      </w:pPr>
      <w:r w:rsidRPr="007C4B4A">
        <w:rPr>
          <w:sz w:val="24"/>
          <w:szCs w:val="24"/>
          <w:lang w:val="ru-RU"/>
        </w:rPr>
        <w:t>развивать способность управлять собственными эмоциями и эмоциями  других;</w:t>
      </w:r>
    </w:p>
    <w:p w14:paraId="26EDFD98" w14:textId="77777777" w:rsidR="00C6278E" w:rsidRPr="007C4B4A" w:rsidRDefault="00C6278E" w:rsidP="00C339C8">
      <w:pPr>
        <w:ind w:left="567" w:right="-290" w:firstLine="283"/>
        <w:rPr>
          <w:sz w:val="24"/>
          <w:szCs w:val="24"/>
          <w:lang w:val="ru-RU"/>
        </w:rPr>
      </w:pPr>
      <w:r w:rsidRPr="007C4B4A">
        <w:rPr>
          <w:sz w:val="24"/>
          <w:szCs w:val="24"/>
          <w:lang w:val="ru-RU"/>
        </w:rPr>
        <w:t>выявлять и анализировать причины эмоций; понимать мотивы и намерения другого человека, анализируя речевую ситуацию;</w:t>
      </w:r>
      <w:r w:rsidRPr="007C4B4A">
        <w:rPr>
          <w:spacing w:val="-28"/>
          <w:sz w:val="24"/>
          <w:szCs w:val="24"/>
          <w:lang w:val="ru-RU"/>
        </w:rPr>
        <w:t xml:space="preserve"> </w:t>
      </w:r>
      <w:r w:rsidRPr="007C4B4A">
        <w:rPr>
          <w:sz w:val="24"/>
          <w:szCs w:val="24"/>
          <w:lang w:val="ru-RU"/>
        </w:rPr>
        <w:t>регулировать</w:t>
      </w:r>
      <w:r w:rsidRPr="007C4B4A">
        <w:rPr>
          <w:spacing w:val="-28"/>
          <w:sz w:val="24"/>
          <w:szCs w:val="24"/>
          <w:lang w:val="ru-RU"/>
        </w:rPr>
        <w:t xml:space="preserve"> </w:t>
      </w:r>
      <w:r w:rsidRPr="007C4B4A">
        <w:rPr>
          <w:sz w:val="24"/>
          <w:szCs w:val="24"/>
          <w:lang w:val="ru-RU"/>
        </w:rPr>
        <w:t>способ</w:t>
      </w:r>
      <w:r w:rsidRPr="007C4B4A">
        <w:rPr>
          <w:spacing w:val="-28"/>
          <w:sz w:val="24"/>
          <w:szCs w:val="24"/>
          <w:lang w:val="ru-RU"/>
        </w:rPr>
        <w:t xml:space="preserve"> </w:t>
      </w:r>
      <w:r w:rsidRPr="007C4B4A">
        <w:rPr>
          <w:sz w:val="24"/>
          <w:szCs w:val="24"/>
          <w:lang w:val="ru-RU"/>
        </w:rPr>
        <w:t>выражения</w:t>
      </w:r>
      <w:r w:rsidRPr="007C4B4A">
        <w:rPr>
          <w:spacing w:val="-28"/>
          <w:sz w:val="24"/>
          <w:szCs w:val="24"/>
          <w:lang w:val="ru-RU"/>
        </w:rPr>
        <w:t xml:space="preserve"> </w:t>
      </w:r>
      <w:r w:rsidRPr="007C4B4A">
        <w:rPr>
          <w:sz w:val="24"/>
          <w:szCs w:val="24"/>
          <w:lang w:val="ru-RU"/>
        </w:rPr>
        <w:t>собственных</w:t>
      </w:r>
      <w:r w:rsidRPr="007C4B4A">
        <w:rPr>
          <w:spacing w:val="-28"/>
          <w:sz w:val="24"/>
          <w:szCs w:val="24"/>
          <w:lang w:val="ru-RU"/>
        </w:rPr>
        <w:t xml:space="preserve"> </w:t>
      </w:r>
      <w:r w:rsidRPr="007C4B4A">
        <w:rPr>
          <w:sz w:val="24"/>
          <w:szCs w:val="24"/>
          <w:lang w:val="ru-RU"/>
        </w:rPr>
        <w:lastRenderedPageBreak/>
        <w:t>эмоций.</w:t>
      </w:r>
    </w:p>
    <w:p w14:paraId="13268710" w14:textId="77777777" w:rsidR="00C6278E" w:rsidRPr="007C4B4A" w:rsidRDefault="00C6278E" w:rsidP="00C339C8">
      <w:pPr>
        <w:ind w:left="567" w:right="-290" w:firstLine="283"/>
        <w:rPr>
          <w:sz w:val="24"/>
          <w:szCs w:val="24"/>
          <w:lang w:val="ru-RU"/>
        </w:rPr>
      </w:pPr>
      <w:r w:rsidRPr="007C4B4A">
        <w:rPr>
          <w:sz w:val="24"/>
          <w:szCs w:val="24"/>
          <w:lang w:val="ru-RU"/>
        </w:rPr>
        <w:t>Принятие  себя  и других:</w:t>
      </w:r>
    </w:p>
    <w:p w14:paraId="4818384B" w14:textId="77777777" w:rsidR="00C6278E" w:rsidRPr="007C4B4A" w:rsidRDefault="00C6278E" w:rsidP="00C339C8">
      <w:pPr>
        <w:ind w:left="567" w:right="-290" w:firstLine="283"/>
        <w:rPr>
          <w:sz w:val="24"/>
          <w:szCs w:val="24"/>
          <w:lang w:val="ru-RU"/>
        </w:rPr>
      </w:pPr>
      <w:r w:rsidRPr="007C4B4A">
        <w:rPr>
          <w:sz w:val="24"/>
          <w:szCs w:val="24"/>
          <w:lang w:val="ru-RU"/>
        </w:rPr>
        <w:t>осознанно</w:t>
      </w:r>
      <w:r w:rsidRPr="007C4B4A">
        <w:rPr>
          <w:spacing w:val="-14"/>
          <w:sz w:val="24"/>
          <w:szCs w:val="24"/>
          <w:lang w:val="ru-RU"/>
        </w:rPr>
        <w:t xml:space="preserve"> </w:t>
      </w:r>
      <w:r w:rsidRPr="007C4B4A">
        <w:rPr>
          <w:sz w:val="24"/>
          <w:szCs w:val="24"/>
          <w:lang w:val="ru-RU"/>
        </w:rPr>
        <w:t>относиться</w:t>
      </w:r>
      <w:r w:rsidRPr="007C4B4A">
        <w:rPr>
          <w:spacing w:val="-14"/>
          <w:sz w:val="24"/>
          <w:szCs w:val="24"/>
          <w:lang w:val="ru-RU"/>
        </w:rPr>
        <w:t xml:space="preserve"> </w:t>
      </w:r>
      <w:r w:rsidRPr="007C4B4A">
        <w:rPr>
          <w:sz w:val="24"/>
          <w:szCs w:val="24"/>
          <w:lang w:val="ru-RU"/>
        </w:rPr>
        <w:t>к</w:t>
      </w:r>
      <w:r w:rsidRPr="007C4B4A">
        <w:rPr>
          <w:spacing w:val="-14"/>
          <w:sz w:val="24"/>
          <w:szCs w:val="24"/>
          <w:lang w:val="ru-RU"/>
        </w:rPr>
        <w:t xml:space="preserve"> </w:t>
      </w:r>
      <w:r w:rsidRPr="007C4B4A">
        <w:rPr>
          <w:sz w:val="24"/>
          <w:szCs w:val="24"/>
          <w:lang w:val="ru-RU"/>
        </w:rPr>
        <w:t>другому</w:t>
      </w:r>
      <w:r w:rsidRPr="007C4B4A">
        <w:rPr>
          <w:spacing w:val="-14"/>
          <w:sz w:val="24"/>
          <w:szCs w:val="24"/>
          <w:lang w:val="ru-RU"/>
        </w:rPr>
        <w:t xml:space="preserve"> </w:t>
      </w:r>
      <w:r w:rsidRPr="007C4B4A">
        <w:rPr>
          <w:sz w:val="24"/>
          <w:szCs w:val="24"/>
          <w:lang w:val="ru-RU"/>
        </w:rPr>
        <w:t>человеку</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его</w:t>
      </w:r>
      <w:r w:rsidRPr="007C4B4A">
        <w:rPr>
          <w:spacing w:val="-14"/>
          <w:sz w:val="24"/>
          <w:szCs w:val="24"/>
          <w:lang w:val="ru-RU"/>
        </w:rPr>
        <w:t xml:space="preserve"> </w:t>
      </w:r>
      <w:r w:rsidRPr="007C4B4A">
        <w:rPr>
          <w:sz w:val="24"/>
          <w:szCs w:val="24"/>
          <w:lang w:val="ru-RU"/>
        </w:rPr>
        <w:t>мнению; признавать своё и чужое право на</w:t>
      </w:r>
      <w:r w:rsidRPr="007C4B4A">
        <w:rPr>
          <w:spacing w:val="-11"/>
          <w:sz w:val="24"/>
          <w:szCs w:val="24"/>
          <w:lang w:val="ru-RU"/>
        </w:rPr>
        <w:t xml:space="preserve"> </w:t>
      </w:r>
      <w:r w:rsidRPr="007C4B4A">
        <w:rPr>
          <w:sz w:val="24"/>
          <w:szCs w:val="24"/>
          <w:lang w:val="ru-RU"/>
        </w:rPr>
        <w:t>ошибку;</w:t>
      </w:r>
    </w:p>
    <w:p w14:paraId="64347A06" w14:textId="77777777" w:rsidR="00C6278E" w:rsidRPr="007C4B4A" w:rsidRDefault="00C6278E" w:rsidP="00C339C8">
      <w:pPr>
        <w:ind w:left="567" w:right="-290" w:firstLine="283"/>
        <w:rPr>
          <w:sz w:val="24"/>
          <w:szCs w:val="24"/>
          <w:lang w:val="ru-RU"/>
        </w:rPr>
      </w:pPr>
      <w:r w:rsidRPr="007C4B4A">
        <w:rPr>
          <w:sz w:val="24"/>
          <w:szCs w:val="24"/>
          <w:lang w:val="ru-RU"/>
        </w:rPr>
        <w:t>принимать себя и других, не осуждая; проявлять открытость;</w:t>
      </w:r>
    </w:p>
    <w:p w14:paraId="4C3A1DC8" w14:textId="77777777" w:rsidR="00C6278E" w:rsidRPr="007C4B4A" w:rsidRDefault="00C6278E" w:rsidP="00C339C8">
      <w:pPr>
        <w:ind w:left="567" w:right="-290" w:firstLine="283"/>
        <w:rPr>
          <w:sz w:val="24"/>
          <w:szCs w:val="24"/>
          <w:lang w:val="ru-RU"/>
        </w:rPr>
      </w:pPr>
      <w:r w:rsidRPr="007C4B4A">
        <w:rPr>
          <w:sz w:val="24"/>
          <w:szCs w:val="24"/>
          <w:lang w:val="ru-RU"/>
        </w:rPr>
        <w:t>осознавать невозможность контролировать всё   вокруг.</w:t>
      </w:r>
    </w:p>
    <w:p w14:paraId="6C95672F" w14:textId="77777777" w:rsidR="00C6278E" w:rsidRPr="007C4B4A" w:rsidRDefault="00C6278E" w:rsidP="00C339C8">
      <w:pPr>
        <w:ind w:left="567" w:right="-290" w:firstLine="283"/>
        <w:rPr>
          <w:sz w:val="24"/>
          <w:szCs w:val="24"/>
          <w:lang w:val="ru-RU"/>
        </w:rPr>
      </w:pPr>
    </w:p>
    <w:p w14:paraId="3AA454A2" w14:textId="77777777" w:rsidR="00C6278E" w:rsidRPr="007C4B4A" w:rsidRDefault="00C6278E" w:rsidP="00C339C8">
      <w:pPr>
        <w:ind w:left="567" w:right="-290" w:firstLine="283"/>
        <w:rPr>
          <w:sz w:val="24"/>
          <w:szCs w:val="24"/>
          <w:lang w:val="ru-RU"/>
        </w:rPr>
      </w:pPr>
      <w:bookmarkStart w:id="836" w:name="_Toc97148889"/>
      <w:r w:rsidRPr="007C4B4A">
        <w:rPr>
          <w:sz w:val="24"/>
          <w:szCs w:val="24"/>
          <w:lang w:val="ru-RU"/>
        </w:rPr>
        <w:t xml:space="preserve">ПРЕДМЕТНЫЕ </w:t>
      </w:r>
      <w:r w:rsidRPr="007C4B4A">
        <w:rPr>
          <w:spacing w:val="-6"/>
          <w:sz w:val="24"/>
          <w:szCs w:val="24"/>
          <w:lang w:val="ru-RU"/>
        </w:rPr>
        <w:t>РЕЗУЛЬТАТЫ</w:t>
      </w:r>
      <w:bookmarkEnd w:id="836"/>
    </w:p>
    <w:p w14:paraId="4D4FAD88" w14:textId="3F536F25"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14:paraId="7EDBBBE0" w14:textId="77777777" w:rsidR="007A5D14" w:rsidRPr="007C4B4A" w:rsidRDefault="007A5D14" w:rsidP="00C339C8">
      <w:pPr>
        <w:ind w:left="567" w:right="-290" w:firstLine="283"/>
        <w:rPr>
          <w:sz w:val="24"/>
          <w:szCs w:val="24"/>
          <w:lang w:val="ru-RU"/>
        </w:rPr>
      </w:pPr>
    </w:p>
    <w:p w14:paraId="04C11CB7" w14:textId="77777777" w:rsidR="00C6278E" w:rsidRPr="007C4B4A" w:rsidRDefault="00C6278E" w:rsidP="00C339C8">
      <w:pPr>
        <w:ind w:left="567" w:right="-290" w:firstLine="283"/>
        <w:rPr>
          <w:sz w:val="24"/>
          <w:szCs w:val="24"/>
          <w:lang w:val="ru-RU"/>
        </w:rPr>
      </w:pPr>
      <w:r w:rsidRPr="007C4B4A">
        <w:rPr>
          <w:sz w:val="24"/>
          <w:szCs w:val="24"/>
          <w:lang w:val="ru-RU"/>
        </w:rPr>
        <w:t>5 КЛАСС</w:t>
      </w:r>
    </w:p>
    <w:p w14:paraId="7F7757F1"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2075B2FC" w14:textId="77777777" w:rsidR="00C6278E" w:rsidRPr="007C4B4A" w:rsidRDefault="00C6278E" w:rsidP="00C339C8">
      <w:pPr>
        <w:ind w:left="567" w:right="-290" w:firstLine="283"/>
        <w:rPr>
          <w:sz w:val="24"/>
          <w:szCs w:val="24"/>
          <w:lang w:val="ru-RU"/>
        </w:rPr>
      </w:pPr>
      <w:r w:rsidRPr="007C4B4A">
        <w:rPr>
          <w:sz w:val="24"/>
          <w:szCs w:val="24"/>
          <w:lang w:val="ru-RU"/>
        </w:rPr>
        <w:t xml:space="preserve">Осознавать богатство и выразительность русского языка, приводить примеры, свидетельствующие об </w:t>
      </w:r>
      <w:r w:rsidRPr="007C4B4A">
        <w:rPr>
          <w:spacing w:val="50"/>
          <w:sz w:val="24"/>
          <w:szCs w:val="24"/>
          <w:lang w:val="ru-RU"/>
        </w:rPr>
        <w:t xml:space="preserve"> </w:t>
      </w:r>
      <w:r w:rsidRPr="007C4B4A">
        <w:rPr>
          <w:sz w:val="24"/>
          <w:szCs w:val="24"/>
          <w:lang w:val="ru-RU"/>
        </w:rPr>
        <w:t>этом.</w:t>
      </w:r>
    </w:p>
    <w:p w14:paraId="5E603FBE" w14:textId="77777777" w:rsidR="00C6278E" w:rsidRPr="007C4B4A" w:rsidRDefault="00C6278E" w:rsidP="00C339C8">
      <w:pPr>
        <w:ind w:left="567" w:right="-290" w:firstLine="283"/>
        <w:rPr>
          <w:sz w:val="24"/>
          <w:szCs w:val="24"/>
          <w:lang w:val="ru-RU"/>
        </w:rPr>
      </w:pPr>
      <w:r w:rsidRPr="007C4B4A">
        <w:rPr>
          <w:sz w:val="24"/>
          <w:szCs w:val="24"/>
          <w:lang w:val="ru-RU"/>
        </w:rPr>
        <w:t>Знать основные разделы лингвистики, основные единицы языка и речи (звук, морфема, слово, словосочетание, предложение).</w:t>
      </w:r>
    </w:p>
    <w:p w14:paraId="2D7A3FD4" w14:textId="77777777" w:rsidR="00C6278E" w:rsidRPr="007C4B4A" w:rsidRDefault="00C6278E" w:rsidP="00C339C8">
      <w:pPr>
        <w:ind w:left="567" w:right="-290" w:firstLine="283"/>
        <w:rPr>
          <w:b/>
          <w:sz w:val="24"/>
          <w:szCs w:val="24"/>
          <w:lang w:val="ru-RU"/>
        </w:rPr>
      </w:pPr>
      <w:r w:rsidRPr="007C4B4A">
        <w:rPr>
          <w:b/>
          <w:sz w:val="24"/>
          <w:szCs w:val="24"/>
          <w:lang w:val="ru-RU"/>
        </w:rPr>
        <w:t>Язык и речь</w:t>
      </w:r>
    </w:p>
    <w:p w14:paraId="45EF7FC2"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0503DB" w14:textId="77777777"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B719BE3" w14:textId="77777777" w:rsidR="00C6278E" w:rsidRPr="007C4B4A" w:rsidRDefault="00C6278E" w:rsidP="00C339C8">
      <w:pPr>
        <w:ind w:left="567" w:right="-290" w:firstLine="283"/>
        <w:rPr>
          <w:sz w:val="24"/>
          <w:szCs w:val="24"/>
          <w:lang w:val="ru-RU"/>
        </w:rPr>
      </w:pPr>
      <w:r w:rsidRPr="007C4B4A">
        <w:rPr>
          <w:sz w:val="24"/>
          <w:szCs w:val="24"/>
          <w:lang w:val="ru-RU"/>
        </w:rPr>
        <w:t>Участвовать в диалоге на лингвистические темы (в рамках изученного)</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в</w:t>
      </w:r>
      <w:r w:rsidRPr="007C4B4A">
        <w:rPr>
          <w:spacing w:val="-28"/>
          <w:sz w:val="24"/>
          <w:szCs w:val="24"/>
          <w:lang w:val="ru-RU"/>
        </w:rPr>
        <w:t xml:space="preserve"> </w:t>
      </w:r>
      <w:r w:rsidRPr="007C4B4A">
        <w:rPr>
          <w:sz w:val="24"/>
          <w:szCs w:val="24"/>
          <w:lang w:val="ru-RU"/>
        </w:rPr>
        <w:t>диалоге/полилоге</w:t>
      </w:r>
      <w:r w:rsidRPr="007C4B4A">
        <w:rPr>
          <w:spacing w:val="-28"/>
          <w:sz w:val="24"/>
          <w:szCs w:val="24"/>
          <w:lang w:val="ru-RU"/>
        </w:rPr>
        <w:t xml:space="preserve"> </w:t>
      </w:r>
      <w:r w:rsidRPr="007C4B4A">
        <w:rPr>
          <w:sz w:val="24"/>
          <w:szCs w:val="24"/>
          <w:lang w:val="ru-RU"/>
        </w:rPr>
        <w:t>на</w:t>
      </w:r>
      <w:r w:rsidRPr="007C4B4A">
        <w:rPr>
          <w:spacing w:val="-28"/>
          <w:sz w:val="24"/>
          <w:szCs w:val="24"/>
          <w:lang w:val="ru-RU"/>
        </w:rPr>
        <w:t xml:space="preserve"> </w:t>
      </w:r>
      <w:r w:rsidRPr="007C4B4A">
        <w:rPr>
          <w:sz w:val="24"/>
          <w:szCs w:val="24"/>
          <w:lang w:val="ru-RU"/>
        </w:rPr>
        <w:t>основе</w:t>
      </w:r>
      <w:r w:rsidRPr="007C4B4A">
        <w:rPr>
          <w:spacing w:val="-28"/>
          <w:sz w:val="24"/>
          <w:szCs w:val="24"/>
          <w:lang w:val="ru-RU"/>
        </w:rPr>
        <w:t xml:space="preserve"> </w:t>
      </w:r>
      <w:r w:rsidRPr="007C4B4A">
        <w:rPr>
          <w:sz w:val="24"/>
          <w:szCs w:val="24"/>
          <w:lang w:val="ru-RU"/>
        </w:rPr>
        <w:t>жизненных</w:t>
      </w:r>
      <w:r w:rsidRPr="007C4B4A">
        <w:rPr>
          <w:spacing w:val="-28"/>
          <w:sz w:val="24"/>
          <w:szCs w:val="24"/>
          <w:lang w:val="ru-RU"/>
        </w:rPr>
        <w:t xml:space="preserve"> </w:t>
      </w:r>
      <w:r w:rsidRPr="007C4B4A">
        <w:rPr>
          <w:sz w:val="24"/>
          <w:szCs w:val="24"/>
          <w:lang w:val="ru-RU"/>
        </w:rPr>
        <w:t>наблюдений объёмом не менее 3</w:t>
      </w:r>
      <w:r w:rsidRPr="007C4B4A">
        <w:rPr>
          <w:spacing w:val="-27"/>
          <w:sz w:val="24"/>
          <w:szCs w:val="24"/>
          <w:lang w:val="ru-RU"/>
        </w:rPr>
        <w:t xml:space="preserve"> </w:t>
      </w:r>
      <w:r w:rsidRPr="007C4B4A">
        <w:rPr>
          <w:sz w:val="24"/>
          <w:szCs w:val="24"/>
          <w:lang w:val="ru-RU"/>
        </w:rPr>
        <w:t>реплик.</w:t>
      </w:r>
    </w:p>
    <w:p w14:paraId="40761733" w14:textId="26E224D4"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и художественных текстов различных функционально-смысловых типов речи.</w:t>
      </w:r>
    </w:p>
    <w:p w14:paraId="0D64E12A" w14:textId="77777777" w:rsidR="00C6278E" w:rsidRPr="007C4B4A" w:rsidRDefault="00C6278E" w:rsidP="00C339C8">
      <w:pPr>
        <w:ind w:left="567" w:right="-290" w:firstLine="283"/>
        <w:rPr>
          <w:sz w:val="24"/>
          <w:szCs w:val="24"/>
          <w:lang w:val="ru-RU"/>
        </w:rPr>
      </w:pPr>
      <w:r w:rsidRPr="007C4B4A">
        <w:rPr>
          <w:sz w:val="24"/>
          <w:szCs w:val="24"/>
          <w:lang w:val="ru-RU"/>
        </w:rPr>
        <w:t>Владеть</w:t>
      </w:r>
      <w:r w:rsidRPr="007C4B4A">
        <w:rPr>
          <w:spacing w:val="-26"/>
          <w:sz w:val="24"/>
          <w:szCs w:val="24"/>
          <w:lang w:val="ru-RU"/>
        </w:rPr>
        <w:t xml:space="preserve"> </w:t>
      </w:r>
      <w:r w:rsidRPr="007C4B4A">
        <w:rPr>
          <w:sz w:val="24"/>
          <w:szCs w:val="24"/>
          <w:lang w:val="ru-RU"/>
        </w:rPr>
        <w:t>различными</w:t>
      </w:r>
      <w:r w:rsidRPr="007C4B4A">
        <w:rPr>
          <w:spacing w:val="-26"/>
          <w:sz w:val="24"/>
          <w:szCs w:val="24"/>
          <w:lang w:val="ru-RU"/>
        </w:rPr>
        <w:t xml:space="preserve"> </w:t>
      </w:r>
      <w:r w:rsidRPr="007C4B4A">
        <w:rPr>
          <w:sz w:val="24"/>
          <w:szCs w:val="24"/>
          <w:lang w:val="ru-RU"/>
        </w:rPr>
        <w:t>видами</w:t>
      </w:r>
      <w:r w:rsidRPr="007C4B4A">
        <w:rPr>
          <w:spacing w:val="-26"/>
          <w:sz w:val="24"/>
          <w:szCs w:val="24"/>
          <w:lang w:val="ru-RU"/>
        </w:rPr>
        <w:t xml:space="preserve"> </w:t>
      </w:r>
      <w:r w:rsidRPr="007C4B4A">
        <w:rPr>
          <w:sz w:val="24"/>
          <w:szCs w:val="24"/>
          <w:lang w:val="ru-RU"/>
        </w:rPr>
        <w:t>чтения:</w:t>
      </w:r>
      <w:r w:rsidRPr="007C4B4A">
        <w:rPr>
          <w:spacing w:val="-26"/>
          <w:sz w:val="24"/>
          <w:szCs w:val="24"/>
          <w:lang w:val="ru-RU"/>
        </w:rPr>
        <w:t xml:space="preserve"> </w:t>
      </w:r>
      <w:r w:rsidRPr="007C4B4A">
        <w:rPr>
          <w:sz w:val="24"/>
          <w:szCs w:val="24"/>
          <w:lang w:val="ru-RU"/>
        </w:rPr>
        <w:t>просмотровым,</w:t>
      </w:r>
      <w:r w:rsidRPr="007C4B4A">
        <w:rPr>
          <w:spacing w:val="-26"/>
          <w:sz w:val="24"/>
          <w:szCs w:val="24"/>
          <w:lang w:val="ru-RU"/>
        </w:rPr>
        <w:t xml:space="preserve"> </w:t>
      </w:r>
      <w:r w:rsidRPr="007C4B4A">
        <w:rPr>
          <w:sz w:val="24"/>
          <w:szCs w:val="24"/>
          <w:lang w:val="ru-RU"/>
        </w:rPr>
        <w:t>ознакомительным, изучающим,</w:t>
      </w:r>
      <w:r w:rsidRPr="007C4B4A">
        <w:rPr>
          <w:spacing w:val="-15"/>
          <w:sz w:val="24"/>
          <w:szCs w:val="24"/>
          <w:lang w:val="ru-RU"/>
        </w:rPr>
        <w:t xml:space="preserve"> </w:t>
      </w:r>
      <w:r w:rsidRPr="007C4B4A">
        <w:rPr>
          <w:sz w:val="24"/>
          <w:szCs w:val="24"/>
          <w:lang w:val="ru-RU"/>
        </w:rPr>
        <w:t>поисковым.</w:t>
      </w:r>
    </w:p>
    <w:p w14:paraId="721EAF5E" w14:textId="77777777"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80  слов.</w:t>
      </w:r>
    </w:p>
    <w:p w14:paraId="1E3AA24F" w14:textId="77777777" w:rsidR="00C6278E" w:rsidRPr="007C4B4A" w:rsidRDefault="00C6278E" w:rsidP="00C339C8">
      <w:pPr>
        <w:ind w:left="567" w:right="-290" w:firstLine="283"/>
        <w:rPr>
          <w:sz w:val="24"/>
          <w:szCs w:val="24"/>
          <w:lang w:val="ru-RU"/>
        </w:rPr>
      </w:pPr>
      <w:r w:rsidRPr="007C4B4A">
        <w:rPr>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A717F99"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w:t>
      </w:r>
      <w:r w:rsidRPr="007C4B4A">
        <w:rPr>
          <w:spacing w:val="-12"/>
          <w:sz w:val="24"/>
          <w:szCs w:val="24"/>
          <w:lang w:val="ru-RU"/>
        </w:rPr>
        <w:t xml:space="preserve"> </w:t>
      </w:r>
      <w:r w:rsidRPr="007C4B4A">
        <w:rPr>
          <w:sz w:val="24"/>
          <w:szCs w:val="24"/>
          <w:lang w:val="ru-RU"/>
        </w:rPr>
        <w:t>выбор</w:t>
      </w:r>
      <w:r w:rsidRPr="007C4B4A">
        <w:rPr>
          <w:spacing w:val="-12"/>
          <w:sz w:val="24"/>
          <w:szCs w:val="24"/>
          <w:lang w:val="ru-RU"/>
        </w:rPr>
        <w:t xml:space="preserve"> </w:t>
      </w:r>
      <w:r w:rsidRPr="007C4B4A">
        <w:rPr>
          <w:sz w:val="24"/>
          <w:szCs w:val="24"/>
          <w:lang w:val="ru-RU"/>
        </w:rPr>
        <w:t>языковых</w:t>
      </w:r>
      <w:r w:rsidRPr="007C4B4A">
        <w:rPr>
          <w:spacing w:val="-12"/>
          <w:sz w:val="24"/>
          <w:szCs w:val="24"/>
          <w:lang w:val="ru-RU"/>
        </w:rPr>
        <w:t xml:space="preserve"> </w:t>
      </w:r>
      <w:r w:rsidRPr="007C4B4A">
        <w:rPr>
          <w:sz w:val="24"/>
          <w:szCs w:val="24"/>
          <w:lang w:val="ru-RU"/>
        </w:rPr>
        <w:t>средств</w:t>
      </w:r>
      <w:r w:rsidRPr="007C4B4A">
        <w:rPr>
          <w:spacing w:val="-12"/>
          <w:sz w:val="24"/>
          <w:szCs w:val="24"/>
          <w:lang w:val="ru-RU"/>
        </w:rPr>
        <w:t xml:space="preserve"> </w:t>
      </w:r>
      <w:r w:rsidRPr="007C4B4A">
        <w:rPr>
          <w:sz w:val="24"/>
          <w:szCs w:val="24"/>
          <w:lang w:val="ru-RU"/>
        </w:rPr>
        <w:t>для</w:t>
      </w:r>
      <w:r w:rsidRPr="007C4B4A">
        <w:rPr>
          <w:spacing w:val="-12"/>
          <w:sz w:val="24"/>
          <w:szCs w:val="24"/>
          <w:lang w:val="ru-RU"/>
        </w:rPr>
        <w:t xml:space="preserve"> </w:t>
      </w:r>
      <w:r w:rsidRPr="007C4B4A">
        <w:rPr>
          <w:sz w:val="24"/>
          <w:szCs w:val="24"/>
          <w:lang w:val="ru-RU"/>
        </w:rPr>
        <w:t>создания</w:t>
      </w:r>
      <w:r w:rsidRPr="007C4B4A">
        <w:rPr>
          <w:spacing w:val="-12"/>
          <w:sz w:val="24"/>
          <w:szCs w:val="24"/>
          <w:lang w:val="ru-RU"/>
        </w:rPr>
        <w:t xml:space="preserve"> </w:t>
      </w:r>
      <w:r w:rsidRPr="007C4B4A">
        <w:rPr>
          <w:sz w:val="24"/>
          <w:szCs w:val="24"/>
          <w:lang w:val="ru-RU"/>
        </w:rPr>
        <w:t>высказывания в соответствии с целью, темой и коммуникативным замыслом.</w:t>
      </w:r>
    </w:p>
    <w:p w14:paraId="7F38F4AF" w14:textId="3A51404F" w:rsidR="00C6278E" w:rsidRPr="007C4B4A" w:rsidRDefault="00C6278E" w:rsidP="00C339C8">
      <w:pPr>
        <w:ind w:left="567" w:right="-290" w:firstLine="283"/>
        <w:rPr>
          <w:sz w:val="24"/>
          <w:szCs w:val="24"/>
          <w:lang w:val="ru-RU"/>
        </w:rPr>
      </w:pPr>
      <w:r w:rsidRPr="007C4B4A">
        <w:rPr>
          <w:sz w:val="24"/>
          <w:szCs w:val="24"/>
          <w:lang w:val="ru-RU"/>
        </w:rPr>
        <w:t>Соблюдать на письме нормы современного русского литературного языка, в том числе во время списывания текста объёмом 90</w:t>
      </w:r>
      <w:r w:rsidR="00BD6D2B" w:rsidRPr="007C4B4A">
        <w:rPr>
          <w:sz w:val="24"/>
          <w:szCs w:val="24"/>
          <w:lang w:val="ru-RU"/>
        </w:rPr>
        <w:t>–</w:t>
      </w:r>
      <w:r w:rsidRPr="007C4B4A">
        <w:rPr>
          <w:sz w:val="24"/>
          <w:szCs w:val="24"/>
          <w:lang w:val="ru-RU"/>
        </w:rPr>
        <w:t>100 слов; словарного диктанта объёмом 15</w:t>
      </w:r>
      <w:r w:rsidR="00BD6D2B" w:rsidRPr="007C4B4A">
        <w:rPr>
          <w:sz w:val="24"/>
          <w:szCs w:val="24"/>
          <w:lang w:val="ru-RU"/>
        </w:rPr>
        <w:t>–</w:t>
      </w:r>
      <w:r w:rsidRPr="007C4B4A">
        <w:rPr>
          <w:sz w:val="24"/>
          <w:szCs w:val="24"/>
          <w:lang w:val="ru-RU"/>
        </w:rPr>
        <w:t>20 слов; диктанта на основе связного текста объёмом 90</w:t>
      </w:r>
      <w:r w:rsidR="00BD6D2B" w:rsidRPr="007C4B4A">
        <w:rPr>
          <w:sz w:val="24"/>
          <w:szCs w:val="24"/>
          <w:lang w:val="ru-RU"/>
        </w:rPr>
        <w:t>–</w:t>
      </w:r>
      <w:r w:rsidRPr="007C4B4A">
        <w:rPr>
          <w:sz w:val="24"/>
          <w:szCs w:val="24"/>
          <w:lang w:val="ru-RU"/>
        </w:rPr>
        <w:t>100 слов, составленного с учётом ранее изученных правил правописания (в том числе содержащего изученные в течение первого года</w:t>
      </w:r>
      <w:r w:rsidRPr="007C4B4A">
        <w:rPr>
          <w:spacing w:val="-18"/>
          <w:sz w:val="24"/>
          <w:szCs w:val="24"/>
          <w:lang w:val="ru-RU"/>
        </w:rPr>
        <w:t xml:space="preserve"> </w:t>
      </w:r>
      <w:r w:rsidRPr="007C4B4A">
        <w:rPr>
          <w:sz w:val="24"/>
          <w:szCs w:val="24"/>
          <w:lang w:val="ru-RU"/>
        </w:rPr>
        <w:t>обучения орфограммы, пунктограммы и слова с непроверяемыми написаниями); уметь</w:t>
      </w:r>
      <w:r w:rsidR="007A5D14" w:rsidRPr="007C4B4A">
        <w:rPr>
          <w:sz w:val="24"/>
          <w:szCs w:val="24"/>
          <w:lang w:val="ru-RU"/>
        </w:rPr>
        <w:t xml:space="preserve"> </w:t>
      </w:r>
      <w:r w:rsidRPr="007C4B4A">
        <w:rPr>
          <w:sz w:val="24"/>
          <w:szCs w:val="24"/>
          <w:lang w:val="ru-RU"/>
        </w:rPr>
        <w:t>пользоваться разными видами лексических словарей; соблюдать в устной речи и на письме правила речевого</w:t>
      </w:r>
      <w:r w:rsidRPr="007C4B4A">
        <w:rPr>
          <w:spacing w:val="50"/>
          <w:sz w:val="24"/>
          <w:szCs w:val="24"/>
          <w:lang w:val="ru-RU"/>
        </w:rPr>
        <w:t xml:space="preserve"> </w:t>
      </w:r>
      <w:r w:rsidRPr="007C4B4A">
        <w:rPr>
          <w:sz w:val="24"/>
          <w:szCs w:val="24"/>
          <w:lang w:val="ru-RU"/>
        </w:rPr>
        <w:t>этикета.</w:t>
      </w:r>
    </w:p>
    <w:p w14:paraId="470FD130" w14:textId="77777777" w:rsidR="00C6278E" w:rsidRPr="007C4B4A" w:rsidRDefault="00C6278E" w:rsidP="00C339C8">
      <w:pPr>
        <w:ind w:left="567" w:right="-290" w:firstLine="283"/>
        <w:rPr>
          <w:sz w:val="24"/>
          <w:szCs w:val="24"/>
          <w:lang w:val="ru-RU"/>
        </w:rPr>
      </w:pPr>
      <w:bookmarkStart w:id="837" w:name="_Toc97148890"/>
      <w:r w:rsidRPr="007C4B4A">
        <w:rPr>
          <w:sz w:val="24"/>
          <w:szCs w:val="24"/>
          <w:lang w:val="ru-RU"/>
        </w:rPr>
        <w:t>Текст</w:t>
      </w:r>
      <w:bookmarkEnd w:id="837"/>
    </w:p>
    <w:p w14:paraId="44D902C4" w14:textId="77777777" w:rsidR="00C6278E" w:rsidRPr="007C4B4A" w:rsidRDefault="00C6278E" w:rsidP="00C339C8">
      <w:pPr>
        <w:ind w:left="567" w:right="-290" w:firstLine="283"/>
        <w:rPr>
          <w:sz w:val="24"/>
          <w:szCs w:val="24"/>
          <w:lang w:val="ru-RU"/>
        </w:rPr>
      </w:pPr>
      <w:r w:rsidRPr="007C4B4A">
        <w:rPr>
          <w:sz w:val="24"/>
          <w:szCs w:val="24"/>
          <w:lang w:val="ru-RU"/>
        </w:rP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4BFB5C" w14:textId="77777777" w:rsidR="00C6278E" w:rsidRPr="007C4B4A" w:rsidRDefault="00C6278E" w:rsidP="00C339C8">
      <w:pPr>
        <w:ind w:left="567" w:right="-290" w:firstLine="283"/>
        <w:rPr>
          <w:sz w:val="24"/>
          <w:szCs w:val="24"/>
          <w:lang w:val="ru-RU"/>
        </w:rPr>
      </w:pPr>
      <w:r w:rsidRPr="007C4B4A">
        <w:rPr>
          <w:sz w:val="24"/>
          <w:szCs w:val="24"/>
          <w:lang w:val="ru-RU"/>
        </w:rPr>
        <w:t>Проводить смысловой анализ текста, его композиционных особенностей, определять количество микротем и абзацев.</w:t>
      </w:r>
    </w:p>
    <w:p w14:paraId="01F6D051"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4A2695F"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15954"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знание основных признаков текста (повествование) в практике его   создания.</w:t>
      </w:r>
    </w:p>
    <w:p w14:paraId="4FBCA0A4"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14:paraId="126B851A" w14:textId="77777777" w:rsidR="00C6278E" w:rsidRPr="007C4B4A" w:rsidRDefault="00C6278E" w:rsidP="00C339C8">
      <w:pPr>
        <w:ind w:left="567" w:right="-290" w:firstLine="283"/>
        <w:rPr>
          <w:sz w:val="24"/>
          <w:szCs w:val="24"/>
          <w:lang w:val="ru-RU"/>
        </w:rPr>
      </w:pPr>
      <w:r w:rsidRPr="007C4B4A">
        <w:rPr>
          <w:sz w:val="24"/>
          <w:szCs w:val="24"/>
          <w:lang w:val="ru-RU"/>
        </w:rPr>
        <w:t>Восстанавливать деформированный текст; осуществлять корректировку восстановленного текста с опорой на   образец.</w:t>
      </w:r>
    </w:p>
    <w:p w14:paraId="41DE01E6" w14:textId="77777777" w:rsidR="00C6278E" w:rsidRPr="007C4B4A" w:rsidRDefault="00C6278E" w:rsidP="00C339C8">
      <w:pPr>
        <w:ind w:left="567" w:right="-290" w:firstLine="283"/>
        <w:rPr>
          <w:sz w:val="24"/>
          <w:szCs w:val="24"/>
          <w:lang w:val="ru-RU"/>
        </w:rPr>
      </w:pPr>
      <w:r w:rsidRPr="007C4B4A">
        <w:rPr>
          <w:spacing w:val="-4"/>
          <w:sz w:val="24"/>
          <w:szCs w:val="24"/>
          <w:lang w:val="ru-RU"/>
        </w:rPr>
        <w:t>Владеть умениями информационной переработки прослушан</w:t>
      </w:r>
      <w:r w:rsidRPr="007C4B4A">
        <w:rPr>
          <w:spacing w:val="-3"/>
          <w:sz w:val="24"/>
          <w:szCs w:val="24"/>
          <w:lang w:val="ru-RU"/>
        </w:rPr>
        <w:t>ного</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pacing w:val="-4"/>
          <w:sz w:val="24"/>
          <w:szCs w:val="24"/>
          <w:lang w:val="ru-RU"/>
        </w:rPr>
        <w:t>прочитанного</w:t>
      </w:r>
      <w:r w:rsidRPr="007C4B4A">
        <w:rPr>
          <w:spacing w:val="-10"/>
          <w:sz w:val="24"/>
          <w:szCs w:val="24"/>
          <w:lang w:val="ru-RU"/>
        </w:rPr>
        <w:t xml:space="preserve"> </w:t>
      </w:r>
      <w:r w:rsidRPr="007C4B4A">
        <w:rPr>
          <w:spacing w:val="-4"/>
          <w:sz w:val="24"/>
          <w:szCs w:val="24"/>
          <w:lang w:val="ru-RU"/>
        </w:rPr>
        <w:t>научно-учебного,</w:t>
      </w:r>
      <w:r w:rsidRPr="007C4B4A">
        <w:rPr>
          <w:spacing w:val="-10"/>
          <w:sz w:val="24"/>
          <w:szCs w:val="24"/>
          <w:lang w:val="ru-RU"/>
        </w:rPr>
        <w:t xml:space="preserve"> </w:t>
      </w:r>
      <w:r w:rsidRPr="007C4B4A">
        <w:rPr>
          <w:spacing w:val="-4"/>
          <w:sz w:val="24"/>
          <w:szCs w:val="24"/>
          <w:lang w:val="ru-RU"/>
        </w:rPr>
        <w:t>художественного</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pacing w:val="-4"/>
          <w:sz w:val="24"/>
          <w:szCs w:val="24"/>
          <w:lang w:val="ru-RU"/>
        </w:rPr>
        <w:t xml:space="preserve">научнопопулярного текстов: составлять </w:t>
      </w:r>
      <w:r w:rsidRPr="007C4B4A">
        <w:rPr>
          <w:spacing w:val="-3"/>
          <w:sz w:val="24"/>
          <w:szCs w:val="24"/>
          <w:lang w:val="ru-RU"/>
        </w:rPr>
        <w:t xml:space="preserve">план </w:t>
      </w:r>
      <w:r w:rsidRPr="007C4B4A">
        <w:rPr>
          <w:spacing w:val="-4"/>
          <w:sz w:val="24"/>
          <w:szCs w:val="24"/>
          <w:lang w:val="ru-RU"/>
        </w:rPr>
        <w:t xml:space="preserve">(простой, сложный) </w:t>
      </w:r>
      <w:r w:rsidRPr="007C4B4A">
        <w:rPr>
          <w:sz w:val="24"/>
          <w:szCs w:val="24"/>
          <w:lang w:val="ru-RU"/>
        </w:rPr>
        <w:t xml:space="preserve">с </w:t>
      </w:r>
      <w:r w:rsidRPr="007C4B4A">
        <w:rPr>
          <w:spacing w:val="-3"/>
          <w:sz w:val="24"/>
          <w:szCs w:val="24"/>
          <w:lang w:val="ru-RU"/>
        </w:rPr>
        <w:t xml:space="preserve">целью </w:t>
      </w:r>
      <w:r w:rsidRPr="007C4B4A">
        <w:rPr>
          <w:spacing w:val="-4"/>
          <w:sz w:val="24"/>
          <w:szCs w:val="24"/>
          <w:lang w:val="ru-RU"/>
        </w:rPr>
        <w:t xml:space="preserve">дальнейшего воспроизведения содержания текста </w:t>
      </w:r>
      <w:r w:rsidRPr="007C4B4A">
        <w:rPr>
          <w:sz w:val="24"/>
          <w:szCs w:val="24"/>
          <w:lang w:val="ru-RU"/>
        </w:rPr>
        <w:t xml:space="preserve">в </w:t>
      </w:r>
      <w:r w:rsidRPr="007C4B4A">
        <w:rPr>
          <w:spacing w:val="-4"/>
          <w:sz w:val="24"/>
          <w:szCs w:val="24"/>
          <w:lang w:val="ru-RU"/>
        </w:rPr>
        <w:t xml:space="preserve">устной </w:t>
      </w:r>
      <w:r w:rsidRPr="007C4B4A">
        <w:rPr>
          <w:sz w:val="24"/>
          <w:szCs w:val="24"/>
          <w:lang w:val="ru-RU"/>
        </w:rPr>
        <w:t xml:space="preserve">или </w:t>
      </w:r>
      <w:r w:rsidRPr="007C4B4A">
        <w:rPr>
          <w:spacing w:val="-4"/>
          <w:sz w:val="24"/>
          <w:szCs w:val="24"/>
          <w:lang w:val="ru-RU"/>
        </w:rPr>
        <w:t xml:space="preserve">письменной форме; передавать содержание текста, извлекать информацию </w:t>
      </w:r>
      <w:r w:rsidRPr="007C4B4A">
        <w:rPr>
          <w:sz w:val="24"/>
          <w:szCs w:val="24"/>
          <w:lang w:val="ru-RU"/>
        </w:rPr>
        <w:t xml:space="preserve">из </w:t>
      </w:r>
      <w:r w:rsidRPr="007C4B4A">
        <w:rPr>
          <w:spacing w:val="-4"/>
          <w:sz w:val="24"/>
          <w:szCs w:val="24"/>
          <w:lang w:val="ru-RU"/>
        </w:rPr>
        <w:t>различ</w:t>
      </w:r>
      <w:r w:rsidRPr="007C4B4A">
        <w:rPr>
          <w:spacing w:val="-3"/>
          <w:sz w:val="24"/>
          <w:szCs w:val="24"/>
          <w:lang w:val="ru-RU"/>
        </w:rPr>
        <w:t xml:space="preserve">ных </w:t>
      </w:r>
      <w:r w:rsidRPr="007C4B4A">
        <w:rPr>
          <w:spacing w:val="-4"/>
          <w:sz w:val="24"/>
          <w:szCs w:val="24"/>
          <w:lang w:val="ru-RU"/>
        </w:rPr>
        <w:t xml:space="preserve">источников, </w:t>
      </w:r>
      <w:r w:rsidRPr="007C4B4A">
        <w:rPr>
          <w:sz w:val="24"/>
          <w:szCs w:val="24"/>
          <w:lang w:val="ru-RU"/>
        </w:rPr>
        <w:t xml:space="preserve">в </w:t>
      </w:r>
      <w:r w:rsidRPr="007C4B4A">
        <w:rPr>
          <w:spacing w:val="-3"/>
          <w:sz w:val="24"/>
          <w:szCs w:val="24"/>
          <w:lang w:val="ru-RU"/>
        </w:rPr>
        <w:t xml:space="preserve">том </w:t>
      </w:r>
      <w:r w:rsidRPr="007C4B4A">
        <w:rPr>
          <w:spacing w:val="-4"/>
          <w:sz w:val="24"/>
          <w:szCs w:val="24"/>
          <w:lang w:val="ru-RU"/>
        </w:rPr>
        <w:t xml:space="preserve">числе </w:t>
      </w:r>
      <w:r w:rsidRPr="007C4B4A">
        <w:rPr>
          <w:sz w:val="24"/>
          <w:szCs w:val="24"/>
          <w:lang w:val="ru-RU"/>
        </w:rPr>
        <w:t xml:space="preserve">из </w:t>
      </w:r>
      <w:r w:rsidRPr="007C4B4A">
        <w:rPr>
          <w:spacing w:val="-4"/>
          <w:sz w:val="24"/>
          <w:szCs w:val="24"/>
          <w:lang w:val="ru-RU"/>
        </w:rPr>
        <w:t xml:space="preserve">лингвистических </w:t>
      </w:r>
      <w:r w:rsidRPr="007C4B4A">
        <w:rPr>
          <w:spacing w:val="-3"/>
          <w:sz w:val="24"/>
          <w:szCs w:val="24"/>
          <w:lang w:val="ru-RU"/>
        </w:rPr>
        <w:t xml:space="preserve">словарей </w:t>
      </w:r>
      <w:r w:rsidRPr="007C4B4A">
        <w:rPr>
          <w:sz w:val="24"/>
          <w:szCs w:val="24"/>
          <w:lang w:val="ru-RU"/>
        </w:rPr>
        <w:t xml:space="preserve">и </w:t>
      </w:r>
      <w:r w:rsidRPr="007C4B4A">
        <w:rPr>
          <w:spacing w:val="-3"/>
          <w:sz w:val="24"/>
          <w:szCs w:val="24"/>
          <w:lang w:val="ru-RU"/>
        </w:rPr>
        <w:t xml:space="preserve">справочной </w:t>
      </w:r>
      <w:r w:rsidRPr="007C4B4A">
        <w:rPr>
          <w:spacing w:val="-4"/>
          <w:sz w:val="24"/>
          <w:szCs w:val="24"/>
          <w:lang w:val="ru-RU"/>
        </w:rPr>
        <w:t xml:space="preserve">литературы, </w:t>
      </w:r>
      <w:r w:rsidRPr="007C4B4A">
        <w:rPr>
          <w:sz w:val="24"/>
          <w:szCs w:val="24"/>
          <w:lang w:val="ru-RU"/>
        </w:rPr>
        <w:t xml:space="preserve">и </w:t>
      </w:r>
      <w:r w:rsidRPr="007C4B4A">
        <w:rPr>
          <w:spacing w:val="-4"/>
          <w:sz w:val="24"/>
          <w:szCs w:val="24"/>
          <w:lang w:val="ru-RU"/>
        </w:rPr>
        <w:t xml:space="preserve">использовать </w:t>
      </w:r>
      <w:r w:rsidRPr="007C4B4A">
        <w:rPr>
          <w:sz w:val="24"/>
          <w:szCs w:val="24"/>
          <w:lang w:val="ru-RU"/>
        </w:rPr>
        <w:t xml:space="preserve">её в </w:t>
      </w:r>
      <w:r w:rsidRPr="007C4B4A">
        <w:rPr>
          <w:spacing w:val="-4"/>
          <w:sz w:val="24"/>
          <w:szCs w:val="24"/>
          <w:lang w:val="ru-RU"/>
        </w:rPr>
        <w:t xml:space="preserve">учебной   </w:t>
      </w:r>
      <w:r w:rsidRPr="007C4B4A">
        <w:rPr>
          <w:spacing w:val="6"/>
          <w:sz w:val="24"/>
          <w:szCs w:val="24"/>
          <w:lang w:val="ru-RU"/>
        </w:rPr>
        <w:t xml:space="preserve"> </w:t>
      </w:r>
      <w:r w:rsidRPr="007C4B4A">
        <w:rPr>
          <w:spacing w:val="-4"/>
          <w:sz w:val="24"/>
          <w:szCs w:val="24"/>
          <w:lang w:val="ru-RU"/>
        </w:rPr>
        <w:t>деятельности.</w:t>
      </w:r>
    </w:p>
    <w:p w14:paraId="5DDCD02E" w14:textId="208FEEF9" w:rsidR="00C6278E" w:rsidRPr="007C4B4A" w:rsidRDefault="00C6278E" w:rsidP="00C339C8">
      <w:pPr>
        <w:ind w:left="567" w:right="-290" w:firstLine="283"/>
        <w:rPr>
          <w:sz w:val="24"/>
          <w:szCs w:val="24"/>
          <w:lang w:val="ru-RU"/>
        </w:rPr>
      </w:pPr>
      <w:r w:rsidRPr="007C4B4A">
        <w:rPr>
          <w:spacing w:val="-3"/>
          <w:sz w:val="24"/>
          <w:szCs w:val="24"/>
          <w:lang w:val="ru-RU"/>
        </w:rPr>
        <w:t xml:space="preserve">Представлять сообщение </w:t>
      </w:r>
      <w:r w:rsidRPr="007C4B4A">
        <w:rPr>
          <w:sz w:val="24"/>
          <w:szCs w:val="24"/>
          <w:lang w:val="ru-RU"/>
        </w:rPr>
        <w:t xml:space="preserve">на </w:t>
      </w:r>
      <w:r w:rsidRPr="007C4B4A">
        <w:rPr>
          <w:spacing w:val="-3"/>
          <w:sz w:val="24"/>
          <w:szCs w:val="24"/>
          <w:lang w:val="ru-RU"/>
        </w:rPr>
        <w:t xml:space="preserve">заданную тему </w:t>
      </w:r>
      <w:r w:rsidRPr="007C4B4A">
        <w:rPr>
          <w:sz w:val="24"/>
          <w:szCs w:val="24"/>
          <w:lang w:val="ru-RU"/>
        </w:rPr>
        <w:t xml:space="preserve">в </w:t>
      </w:r>
      <w:r w:rsidRPr="007C4B4A">
        <w:rPr>
          <w:spacing w:val="-3"/>
          <w:sz w:val="24"/>
          <w:szCs w:val="24"/>
          <w:lang w:val="ru-RU"/>
        </w:rPr>
        <w:t xml:space="preserve">виде презентации. </w:t>
      </w:r>
      <w:r w:rsidRPr="007C4B4A">
        <w:rPr>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7A5D14" w:rsidRPr="007C4B4A">
        <w:rPr>
          <w:sz w:val="24"/>
          <w:szCs w:val="24"/>
          <w:lang w:val="ru-RU"/>
        </w:rPr>
        <w:t xml:space="preserve"> </w:t>
      </w:r>
      <w:r w:rsidRPr="007C4B4A">
        <w:rPr>
          <w:sz w:val="24"/>
          <w:szCs w:val="24"/>
          <w:lang w:val="ru-RU"/>
        </w:rPr>
        <w:t xml:space="preserve">текста </w:t>
      </w:r>
      <w:r w:rsidR="00BD6D2B" w:rsidRPr="007C4B4A">
        <w:rPr>
          <w:sz w:val="24"/>
          <w:szCs w:val="24"/>
          <w:lang w:val="ru-RU"/>
        </w:rPr>
        <w:t>–</w:t>
      </w:r>
      <w:r w:rsidRPr="007C4B4A">
        <w:rPr>
          <w:sz w:val="24"/>
          <w:szCs w:val="24"/>
          <w:lang w:val="ru-RU"/>
        </w:rPr>
        <w:t xml:space="preserve"> целостность, связность,   информативность).</w:t>
      </w:r>
    </w:p>
    <w:p w14:paraId="7B2B6E2B" w14:textId="77777777" w:rsidR="00C6278E" w:rsidRPr="007C4B4A" w:rsidRDefault="00C6278E" w:rsidP="00C339C8">
      <w:pPr>
        <w:ind w:left="567" w:right="-290" w:firstLine="283"/>
        <w:rPr>
          <w:sz w:val="24"/>
          <w:szCs w:val="24"/>
          <w:lang w:val="ru-RU"/>
        </w:rPr>
      </w:pPr>
      <w:bookmarkStart w:id="838" w:name="_Toc97148891"/>
      <w:r w:rsidRPr="007C4B4A">
        <w:rPr>
          <w:sz w:val="24"/>
          <w:szCs w:val="24"/>
          <w:lang w:val="ru-RU"/>
        </w:rPr>
        <w:t>Функциональные  разновидности  языка</w:t>
      </w:r>
      <w:bookmarkEnd w:id="838"/>
    </w:p>
    <w:p w14:paraId="4C2E5252" w14:textId="4CCF9B93" w:rsidR="00C6278E" w:rsidRPr="007C4B4A" w:rsidRDefault="00C6278E" w:rsidP="00C339C8">
      <w:pPr>
        <w:ind w:left="567" w:right="-290" w:firstLine="283"/>
        <w:rPr>
          <w:sz w:val="24"/>
          <w:szCs w:val="24"/>
          <w:lang w:val="ru-RU"/>
        </w:rPr>
      </w:pPr>
      <w:r w:rsidRPr="007C4B4A">
        <w:rPr>
          <w:sz w:val="24"/>
          <w:szCs w:val="24"/>
          <w:lang w:val="ru-RU"/>
        </w:rPr>
        <w:t>Иметь</w:t>
      </w:r>
      <w:r w:rsidRPr="007C4B4A">
        <w:rPr>
          <w:spacing w:val="-28"/>
          <w:sz w:val="24"/>
          <w:szCs w:val="24"/>
          <w:lang w:val="ru-RU"/>
        </w:rPr>
        <w:t xml:space="preserve"> </w:t>
      </w:r>
      <w:r w:rsidRPr="007C4B4A">
        <w:rPr>
          <w:sz w:val="24"/>
          <w:szCs w:val="24"/>
          <w:lang w:val="ru-RU"/>
        </w:rPr>
        <w:t>общее</w:t>
      </w:r>
      <w:r w:rsidRPr="007C4B4A">
        <w:rPr>
          <w:spacing w:val="-28"/>
          <w:sz w:val="24"/>
          <w:szCs w:val="24"/>
          <w:lang w:val="ru-RU"/>
        </w:rPr>
        <w:t xml:space="preserve"> </w:t>
      </w:r>
      <w:r w:rsidRPr="007C4B4A">
        <w:rPr>
          <w:spacing w:val="-2"/>
          <w:sz w:val="24"/>
          <w:szCs w:val="24"/>
          <w:lang w:val="ru-RU"/>
        </w:rPr>
        <w:t>представление</w:t>
      </w:r>
      <w:r w:rsidRPr="007C4B4A">
        <w:rPr>
          <w:spacing w:val="-28"/>
          <w:sz w:val="24"/>
          <w:szCs w:val="24"/>
          <w:lang w:val="ru-RU"/>
        </w:rPr>
        <w:t xml:space="preserve"> </w:t>
      </w:r>
      <w:r w:rsidRPr="007C4B4A">
        <w:rPr>
          <w:sz w:val="24"/>
          <w:szCs w:val="24"/>
          <w:lang w:val="ru-RU"/>
        </w:rPr>
        <w:t>об</w:t>
      </w:r>
      <w:r w:rsidRPr="007C4B4A">
        <w:rPr>
          <w:spacing w:val="-28"/>
          <w:sz w:val="24"/>
          <w:szCs w:val="24"/>
          <w:lang w:val="ru-RU"/>
        </w:rPr>
        <w:t xml:space="preserve"> </w:t>
      </w:r>
      <w:r w:rsidRPr="007C4B4A">
        <w:rPr>
          <w:sz w:val="24"/>
          <w:szCs w:val="24"/>
          <w:lang w:val="ru-RU"/>
        </w:rPr>
        <w:t>особенностях</w:t>
      </w:r>
      <w:r w:rsidRPr="007C4B4A">
        <w:rPr>
          <w:spacing w:val="-28"/>
          <w:sz w:val="24"/>
          <w:szCs w:val="24"/>
          <w:lang w:val="ru-RU"/>
        </w:rPr>
        <w:t xml:space="preserve"> </w:t>
      </w:r>
      <w:r w:rsidRPr="007C4B4A">
        <w:rPr>
          <w:sz w:val="24"/>
          <w:szCs w:val="24"/>
          <w:lang w:val="ru-RU"/>
        </w:rPr>
        <w:t>разговорной</w:t>
      </w:r>
      <w:r w:rsidRPr="007C4B4A">
        <w:rPr>
          <w:spacing w:val="-28"/>
          <w:sz w:val="24"/>
          <w:szCs w:val="24"/>
          <w:lang w:val="ru-RU"/>
        </w:rPr>
        <w:t xml:space="preserve"> </w:t>
      </w:r>
      <w:r w:rsidRPr="007C4B4A">
        <w:rPr>
          <w:sz w:val="24"/>
          <w:szCs w:val="24"/>
          <w:lang w:val="ru-RU"/>
        </w:rPr>
        <w:t xml:space="preserve">речи, </w:t>
      </w:r>
      <w:r w:rsidRPr="007C4B4A">
        <w:rPr>
          <w:spacing w:val="-3"/>
          <w:sz w:val="24"/>
          <w:szCs w:val="24"/>
          <w:lang w:val="ru-RU"/>
        </w:rPr>
        <w:t xml:space="preserve">функциональных  </w:t>
      </w:r>
      <w:r w:rsidRPr="007C4B4A">
        <w:rPr>
          <w:sz w:val="24"/>
          <w:szCs w:val="24"/>
          <w:lang w:val="ru-RU"/>
        </w:rPr>
        <w:t>стилей,  языка  художественной</w:t>
      </w:r>
      <w:r w:rsidRPr="007C4B4A">
        <w:rPr>
          <w:spacing w:val="33"/>
          <w:sz w:val="24"/>
          <w:szCs w:val="24"/>
          <w:lang w:val="ru-RU"/>
        </w:rPr>
        <w:t xml:space="preserve"> </w:t>
      </w:r>
      <w:r w:rsidRPr="007C4B4A">
        <w:rPr>
          <w:sz w:val="24"/>
          <w:szCs w:val="24"/>
          <w:lang w:val="ru-RU"/>
        </w:rPr>
        <w:t>литературы.</w:t>
      </w:r>
    </w:p>
    <w:p w14:paraId="53903D6E" w14:textId="77777777" w:rsidR="007A5D14" w:rsidRPr="007C4B4A" w:rsidRDefault="007A5D14" w:rsidP="00C339C8">
      <w:pPr>
        <w:ind w:left="567" w:right="-290" w:firstLine="283"/>
        <w:rPr>
          <w:sz w:val="24"/>
          <w:szCs w:val="24"/>
          <w:lang w:val="ru-RU"/>
        </w:rPr>
      </w:pPr>
    </w:p>
    <w:p w14:paraId="2818E071" w14:textId="77777777" w:rsidR="00C6278E" w:rsidRPr="007C4B4A" w:rsidRDefault="00C6278E" w:rsidP="00C339C8">
      <w:pPr>
        <w:ind w:left="567" w:right="-290" w:firstLine="283"/>
        <w:rPr>
          <w:sz w:val="24"/>
          <w:szCs w:val="24"/>
          <w:lang w:val="ru-RU"/>
        </w:rPr>
      </w:pPr>
      <w:bookmarkStart w:id="839" w:name="_Toc97148892"/>
      <w:r w:rsidRPr="007C4B4A">
        <w:rPr>
          <w:sz w:val="24"/>
          <w:szCs w:val="24"/>
          <w:lang w:val="ru-RU"/>
        </w:rPr>
        <w:t>СИСТЕМА ЯЗЫКА</w:t>
      </w:r>
      <w:bookmarkEnd w:id="839"/>
    </w:p>
    <w:p w14:paraId="5D6721EC" w14:textId="77777777" w:rsidR="00C6278E" w:rsidRPr="007C4B4A" w:rsidRDefault="00C6278E" w:rsidP="00C339C8">
      <w:pPr>
        <w:ind w:left="567" w:right="-290" w:firstLine="283"/>
        <w:rPr>
          <w:sz w:val="24"/>
          <w:szCs w:val="24"/>
          <w:lang w:val="ru-RU"/>
        </w:rPr>
      </w:pPr>
      <w:r w:rsidRPr="007C4B4A">
        <w:rPr>
          <w:sz w:val="24"/>
          <w:szCs w:val="24"/>
          <w:lang w:val="ru-RU"/>
        </w:rPr>
        <w:t>Фонетика. Графика. Орфоэпия</w:t>
      </w:r>
    </w:p>
    <w:p w14:paraId="588D3087"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звуки; понимать различие между звуком  и буквой, характеризовать систему</w:t>
      </w:r>
      <w:r w:rsidRPr="007C4B4A">
        <w:rPr>
          <w:spacing w:val="-11"/>
          <w:sz w:val="24"/>
          <w:szCs w:val="24"/>
          <w:lang w:val="ru-RU"/>
        </w:rPr>
        <w:t xml:space="preserve"> </w:t>
      </w:r>
      <w:r w:rsidRPr="007C4B4A">
        <w:rPr>
          <w:sz w:val="24"/>
          <w:szCs w:val="24"/>
          <w:lang w:val="ru-RU"/>
        </w:rPr>
        <w:t>звуков.</w:t>
      </w:r>
    </w:p>
    <w:p w14:paraId="3B8B840F" w14:textId="77777777" w:rsidR="00C6278E" w:rsidRPr="007C4B4A" w:rsidRDefault="00C6278E" w:rsidP="00C339C8">
      <w:pPr>
        <w:ind w:left="567" w:right="-290" w:firstLine="283"/>
        <w:rPr>
          <w:sz w:val="24"/>
          <w:szCs w:val="24"/>
          <w:lang w:val="ru-RU"/>
        </w:rPr>
      </w:pPr>
      <w:r w:rsidRPr="007C4B4A">
        <w:rPr>
          <w:sz w:val="24"/>
          <w:szCs w:val="24"/>
          <w:lang w:val="ru-RU"/>
        </w:rPr>
        <w:t>Проводить фонетический анализ слов.</w:t>
      </w:r>
    </w:p>
    <w:p w14:paraId="72560531"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знания  по  фонетике,  графике  и  орфоэпии в практике произношения и правописания</w:t>
      </w:r>
      <w:r w:rsidRPr="007C4B4A">
        <w:rPr>
          <w:spacing w:val="17"/>
          <w:sz w:val="24"/>
          <w:szCs w:val="24"/>
          <w:lang w:val="ru-RU"/>
        </w:rPr>
        <w:t xml:space="preserve"> </w:t>
      </w:r>
      <w:r w:rsidRPr="007C4B4A">
        <w:rPr>
          <w:sz w:val="24"/>
          <w:szCs w:val="24"/>
          <w:lang w:val="ru-RU"/>
        </w:rPr>
        <w:t>слов.</w:t>
      </w:r>
    </w:p>
    <w:p w14:paraId="69122F85" w14:textId="77777777" w:rsidR="00C6278E" w:rsidRPr="007C4B4A" w:rsidRDefault="00C6278E" w:rsidP="00C339C8">
      <w:pPr>
        <w:ind w:left="567" w:right="-290" w:firstLine="283"/>
        <w:rPr>
          <w:sz w:val="24"/>
          <w:szCs w:val="24"/>
          <w:lang w:val="ru-RU"/>
        </w:rPr>
      </w:pPr>
      <w:r w:rsidRPr="007C4B4A">
        <w:rPr>
          <w:sz w:val="24"/>
          <w:szCs w:val="24"/>
          <w:lang w:val="ru-RU"/>
        </w:rPr>
        <w:t>Орфография</w:t>
      </w:r>
    </w:p>
    <w:p w14:paraId="79B5F1C8" w14:textId="77777777" w:rsidR="00C6278E" w:rsidRPr="007C4B4A" w:rsidRDefault="00C6278E" w:rsidP="00C339C8">
      <w:pPr>
        <w:ind w:left="567" w:right="-290" w:firstLine="283"/>
        <w:rPr>
          <w:sz w:val="24"/>
          <w:szCs w:val="24"/>
          <w:lang w:val="ru-RU"/>
        </w:rPr>
      </w:pPr>
      <w:r w:rsidRPr="007C4B4A">
        <w:rPr>
          <w:sz w:val="24"/>
          <w:szCs w:val="24"/>
          <w:lang w:val="ru-RU"/>
        </w:rPr>
        <w:t>Оперировать</w:t>
      </w:r>
      <w:r w:rsidRPr="007C4B4A">
        <w:rPr>
          <w:spacing w:val="-44"/>
          <w:sz w:val="24"/>
          <w:szCs w:val="24"/>
          <w:lang w:val="ru-RU"/>
        </w:rPr>
        <w:t xml:space="preserve"> </w:t>
      </w:r>
      <w:r w:rsidRPr="007C4B4A">
        <w:rPr>
          <w:sz w:val="24"/>
          <w:szCs w:val="24"/>
          <w:lang w:val="ru-RU"/>
        </w:rPr>
        <w:t>понятием</w:t>
      </w:r>
      <w:r w:rsidRPr="007C4B4A">
        <w:rPr>
          <w:spacing w:val="-44"/>
          <w:sz w:val="24"/>
          <w:szCs w:val="24"/>
          <w:lang w:val="ru-RU"/>
        </w:rPr>
        <w:t xml:space="preserve"> </w:t>
      </w:r>
      <w:r w:rsidRPr="007C4B4A">
        <w:rPr>
          <w:sz w:val="24"/>
          <w:szCs w:val="24"/>
          <w:lang w:val="ru-RU"/>
        </w:rPr>
        <w:t>«орфограмма»</w:t>
      </w:r>
      <w:r w:rsidRPr="007C4B4A">
        <w:rPr>
          <w:spacing w:val="-44"/>
          <w:sz w:val="24"/>
          <w:szCs w:val="24"/>
          <w:lang w:val="ru-RU"/>
        </w:rPr>
        <w:t xml:space="preserve"> </w:t>
      </w:r>
      <w:r w:rsidRPr="007C4B4A">
        <w:rPr>
          <w:sz w:val="24"/>
          <w:szCs w:val="24"/>
          <w:lang w:val="ru-RU"/>
        </w:rPr>
        <w:t>и</w:t>
      </w:r>
      <w:r w:rsidRPr="007C4B4A">
        <w:rPr>
          <w:spacing w:val="-44"/>
          <w:sz w:val="24"/>
          <w:szCs w:val="24"/>
          <w:lang w:val="ru-RU"/>
        </w:rPr>
        <w:t xml:space="preserve"> </w:t>
      </w:r>
      <w:r w:rsidRPr="007C4B4A">
        <w:rPr>
          <w:sz w:val="24"/>
          <w:szCs w:val="24"/>
          <w:lang w:val="ru-RU"/>
        </w:rPr>
        <w:t>различать</w:t>
      </w:r>
      <w:r w:rsidRPr="007C4B4A">
        <w:rPr>
          <w:spacing w:val="-44"/>
          <w:sz w:val="24"/>
          <w:szCs w:val="24"/>
          <w:lang w:val="ru-RU"/>
        </w:rPr>
        <w:t xml:space="preserve"> </w:t>
      </w:r>
      <w:r w:rsidRPr="007C4B4A">
        <w:rPr>
          <w:sz w:val="24"/>
          <w:szCs w:val="24"/>
          <w:lang w:val="ru-RU"/>
        </w:rPr>
        <w:t>буквенные и небуквенные орфограммы при проведении орфографического анализа</w:t>
      </w:r>
      <w:r w:rsidRPr="007C4B4A">
        <w:rPr>
          <w:spacing w:val="10"/>
          <w:sz w:val="24"/>
          <w:szCs w:val="24"/>
          <w:lang w:val="ru-RU"/>
        </w:rPr>
        <w:t xml:space="preserve"> </w:t>
      </w:r>
      <w:r w:rsidRPr="007C4B4A">
        <w:rPr>
          <w:sz w:val="24"/>
          <w:szCs w:val="24"/>
          <w:lang w:val="ru-RU"/>
        </w:rPr>
        <w:t>слова.</w:t>
      </w:r>
    </w:p>
    <w:p w14:paraId="54097825"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изученные орфограммы.</w:t>
      </w:r>
    </w:p>
    <w:p w14:paraId="0A531244"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по орфографии в практике</w:t>
      </w:r>
      <w:r w:rsidRPr="007C4B4A">
        <w:rPr>
          <w:spacing w:val="-36"/>
          <w:sz w:val="24"/>
          <w:szCs w:val="24"/>
          <w:lang w:val="ru-RU"/>
        </w:rPr>
        <w:t xml:space="preserve"> </w:t>
      </w:r>
      <w:r w:rsidRPr="007C4B4A">
        <w:rPr>
          <w:sz w:val="24"/>
          <w:szCs w:val="24"/>
          <w:lang w:val="ru-RU"/>
        </w:rPr>
        <w:t>правописания (в</w:t>
      </w:r>
      <w:r w:rsidRPr="007C4B4A">
        <w:rPr>
          <w:spacing w:val="-31"/>
          <w:sz w:val="24"/>
          <w:szCs w:val="24"/>
          <w:lang w:val="ru-RU"/>
        </w:rPr>
        <w:t xml:space="preserve"> </w:t>
      </w:r>
      <w:r w:rsidRPr="007C4B4A">
        <w:rPr>
          <w:sz w:val="24"/>
          <w:szCs w:val="24"/>
          <w:lang w:val="ru-RU"/>
        </w:rPr>
        <w:t>том</w:t>
      </w:r>
      <w:r w:rsidRPr="007C4B4A">
        <w:rPr>
          <w:spacing w:val="-31"/>
          <w:sz w:val="24"/>
          <w:szCs w:val="24"/>
          <w:lang w:val="ru-RU"/>
        </w:rPr>
        <w:t xml:space="preserve"> </w:t>
      </w:r>
      <w:r w:rsidRPr="007C4B4A">
        <w:rPr>
          <w:sz w:val="24"/>
          <w:szCs w:val="24"/>
          <w:lang w:val="ru-RU"/>
        </w:rPr>
        <w:t>числе</w:t>
      </w:r>
      <w:r w:rsidRPr="007C4B4A">
        <w:rPr>
          <w:spacing w:val="-31"/>
          <w:sz w:val="24"/>
          <w:szCs w:val="24"/>
          <w:lang w:val="ru-RU"/>
        </w:rPr>
        <w:t xml:space="preserve"> </w:t>
      </w:r>
      <w:r w:rsidRPr="007C4B4A">
        <w:rPr>
          <w:sz w:val="24"/>
          <w:szCs w:val="24"/>
          <w:lang w:val="ru-RU"/>
        </w:rPr>
        <w:t>применять</w:t>
      </w:r>
      <w:r w:rsidRPr="007C4B4A">
        <w:rPr>
          <w:spacing w:val="-31"/>
          <w:sz w:val="24"/>
          <w:szCs w:val="24"/>
          <w:lang w:val="ru-RU"/>
        </w:rPr>
        <w:t xml:space="preserve"> </w:t>
      </w:r>
      <w:r w:rsidRPr="007C4B4A">
        <w:rPr>
          <w:sz w:val="24"/>
          <w:szCs w:val="24"/>
          <w:lang w:val="ru-RU"/>
        </w:rPr>
        <w:t>знание</w:t>
      </w:r>
      <w:r w:rsidRPr="007C4B4A">
        <w:rPr>
          <w:spacing w:val="-31"/>
          <w:sz w:val="24"/>
          <w:szCs w:val="24"/>
          <w:lang w:val="ru-RU"/>
        </w:rPr>
        <w:t xml:space="preserve"> </w:t>
      </w:r>
      <w:r w:rsidRPr="007C4B4A">
        <w:rPr>
          <w:sz w:val="24"/>
          <w:szCs w:val="24"/>
          <w:lang w:val="ru-RU"/>
        </w:rPr>
        <w:t>о</w:t>
      </w:r>
      <w:r w:rsidRPr="007C4B4A">
        <w:rPr>
          <w:spacing w:val="-31"/>
          <w:sz w:val="24"/>
          <w:szCs w:val="24"/>
          <w:lang w:val="ru-RU"/>
        </w:rPr>
        <w:t xml:space="preserve"> </w:t>
      </w:r>
      <w:r w:rsidRPr="007C4B4A">
        <w:rPr>
          <w:sz w:val="24"/>
          <w:szCs w:val="24"/>
          <w:lang w:val="ru-RU"/>
        </w:rPr>
        <w:t>правописании</w:t>
      </w:r>
      <w:r w:rsidRPr="007C4B4A">
        <w:rPr>
          <w:spacing w:val="-31"/>
          <w:sz w:val="24"/>
          <w:szCs w:val="24"/>
          <w:lang w:val="ru-RU"/>
        </w:rPr>
        <w:t xml:space="preserve"> </w:t>
      </w:r>
      <w:r w:rsidRPr="007C4B4A">
        <w:rPr>
          <w:sz w:val="24"/>
          <w:szCs w:val="24"/>
          <w:lang w:val="ru-RU"/>
        </w:rPr>
        <w:t xml:space="preserve">разделительных </w:t>
      </w:r>
      <w:r w:rsidRPr="007C4B4A">
        <w:rPr>
          <w:b/>
          <w:i/>
          <w:sz w:val="24"/>
          <w:szCs w:val="24"/>
          <w:lang w:val="ru-RU"/>
        </w:rPr>
        <w:t xml:space="preserve">ъ </w:t>
      </w:r>
      <w:r w:rsidRPr="007C4B4A">
        <w:rPr>
          <w:sz w:val="24"/>
          <w:szCs w:val="24"/>
          <w:lang w:val="ru-RU"/>
        </w:rPr>
        <w:t>и</w:t>
      </w:r>
      <w:r w:rsidRPr="007C4B4A">
        <w:rPr>
          <w:spacing w:val="38"/>
          <w:sz w:val="24"/>
          <w:szCs w:val="24"/>
          <w:lang w:val="ru-RU"/>
        </w:rPr>
        <w:t xml:space="preserve"> </w:t>
      </w:r>
      <w:r w:rsidRPr="007C4B4A">
        <w:rPr>
          <w:b/>
          <w:i/>
          <w:sz w:val="24"/>
          <w:szCs w:val="24"/>
          <w:lang w:val="ru-RU"/>
        </w:rPr>
        <w:t>ь</w:t>
      </w:r>
      <w:r w:rsidRPr="007C4B4A">
        <w:rPr>
          <w:sz w:val="24"/>
          <w:szCs w:val="24"/>
          <w:lang w:val="ru-RU"/>
        </w:rPr>
        <w:t>).</w:t>
      </w:r>
    </w:p>
    <w:p w14:paraId="2FF0609E" w14:textId="77777777" w:rsidR="00C6278E" w:rsidRPr="007C4B4A" w:rsidRDefault="00C6278E" w:rsidP="00C339C8">
      <w:pPr>
        <w:ind w:left="567" w:right="-290" w:firstLine="283"/>
        <w:rPr>
          <w:sz w:val="24"/>
          <w:szCs w:val="24"/>
          <w:lang w:val="ru-RU"/>
        </w:rPr>
      </w:pPr>
      <w:r w:rsidRPr="007C4B4A">
        <w:rPr>
          <w:sz w:val="24"/>
          <w:szCs w:val="24"/>
          <w:lang w:val="ru-RU"/>
        </w:rPr>
        <w:t>Лексикология</w:t>
      </w:r>
    </w:p>
    <w:p w14:paraId="33B763CB" w14:textId="77777777" w:rsidR="00C6278E" w:rsidRPr="007C4B4A" w:rsidRDefault="00C6278E" w:rsidP="00C339C8">
      <w:pPr>
        <w:ind w:left="567" w:right="-290" w:firstLine="283"/>
        <w:rPr>
          <w:sz w:val="24"/>
          <w:szCs w:val="24"/>
          <w:lang w:val="ru-RU"/>
        </w:rPr>
      </w:pPr>
      <w:r w:rsidRPr="007C4B4A">
        <w:rPr>
          <w:sz w:val="24"/>
          <w:szCs w:val="24"/>
          <w:lang w:val="ru-RU"/>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w:t>
      </w:r>
      <w:r w:rsidRPr="007C4B4A">
        <w:rPr>
          <w:sz w:val="24"/>
          <w:szCs w:val="24"/>
          <w:lang w:val="ru-RU"/>
        </w:rPr>
        <w:lastRenderedPageBreak/>
        <w:t>помощью толкового словаря).</w:t>
      </w:r>
    </w:p>
    <w:p w14:paraId="1D7C26C9"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w:t>
      </w:r>
      <w:r w:rsidRPr="007C4B4A">
        <w:rPr>
          <w:spacing w:val="-21"/>
          <w:sz w:val="24"/>
          <w:szCs w:val="24"/>
          <w:lang w:val="ru-RU"/>
        </w:rPr>
        <w:t xml:space="preserve"> </w:t>
      </w:r>
      <w:r w:rsidRPr="007C4B4A">
        <w:rPr>
          <w:sz w:val="24"/>
          <w:szCs w:val="24"/>
          <w:lang w:val="ru-RU"/>
        </w:rPr>
        <w:t>однозначные</w:t>
      </w:r>
      <w:r w:rsidRPr="007C4B4A">
        <w:rPr>
          <w:spacing w:val="-21"/>
          <w:sz w:val="24"/>
          <w:szCs w:val="24"/>
          <w:lang w:val="ru-RU"/>
        </w:rPr>
        <w:t xml:space="preserve"> </w:t>
      </w:r>
      <w:r w:rsidRPr="007C4B4A">
        <w:rPr>
          <w:sz w:val="24"/>
          <w:szCs w:val="24"/>
          <w:lang w:val="ru-RU"/>
        </w:rPr>
        <w:t>и</w:t>
      </w:r>
      <w:r w:rsidRPr="007C4B4A">
        <w:rPr>
          <w:spacing w:val="-21"/>
          <w:sz w:val="24"/>
          <w:szCs w:val="24"/>
          <w:lang w:val="ru-RU"/>
        </w:rPr>
        <w:t xml:space="preserve"> </w:t>
      </w:r>
      <w:r w:rsidRPr="007C4B4A">
        <w:rPr>
          <w:sz w:val="24"/>
          <w:szCs w:val="24"/>
          <w:lang w:val="ru-RU"/>
        </w:rPr>
        <w:t>многозначные</w:t>
      </w:r>
      <w:r w:rsidRPr="007C4B4A">
        <w:rPr>
          <w:spacing w:val="-21"/>
          <w:sz w:val="24"/>
          <w:szCs w:val="24"/>
          <w:lang w:val="ru-RU"/>
        </w:rPr>
        <w:t xml:space="preserve"> </w:t>
      </w:r>
      <w:r w:rsidRPr="007C4B4A">
        <w:rPr>
          <w:sz w:val="24"/>
          <w:szCs w:val="24"/>
          <w:lang w:val="ru-RU"/>
        </w:rPr>
        <w:t>слова,</w:t>
      </w:r>
      <w:r w:rsidRPr="007C4B4A">
        <w:rPr>
          <w:spacing w:val="-21"/>
          <w:sz w:val="24"/>
          <w:szCs w:val="24"/>
          <w:lang w:val="ru-RU"/>
        </w:rPr>
        <w:t xml:space="preserve"> </w:t>
      </w:r>
      <w:r w:rsidRPr="007C4B4A">
        <w:rPr>
          <w:sz w:val="24"/>
          <w:szCs w:val="24"/>
          <w:lang w:val="ru-RU"/>
        </w:rPr>
        <w:t>различать прямое и переносное значения</w:t>
      </w:r>
      <w:r w:rsidRPr="007C4B4A">
        <w:rPr>
          <w:spacing w:val="-30"/>
          <w:sz w:val="24"/>
          <w:szCs w:val="24"/>
          <w:lang w:val="ru-RU"/>
        </w:rPr>
        <w:t xml:space="preserve"> </w:t>
      </w:r>
      <w:r w:rsidRPr="007C4B4A">
        <w:rPr>
          <w:sz w:val="24"/>
          <w:szCs w:val="24"/>
          <w:lang w:val="ru-RU"/>
        </w:rPr>
        <w:t>слова.</w:t>
      </w:r>
    </w:p>
    <w:p w14:paraId="3EE89DCC"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синонимы, антонимы, омонимы; различать многозначные</w:t>
      </w:r>
      <w:r w:rsidRPr="007C4B4A">
        <w:rPr>
          <w:spacing w:val="-22"/>
          <w:sz w:val="24"/>
          <w:szCs w:val="24"/>
          <w:lang w:val="ru-RU"/>
        </w:rPr>
        <w:t xml:space="preserve"> </w:t>
      </w:r>
      <w:r w:rsidRPr="007C4B4A">
        <w:rPr>
          <w:sz w:val="24"/>
          <w:szCs w:val="24"/>
          <w:lang w:val="ru-RU"/>
        </w:rPr>
        <w:t>слова</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омонимы;</w:t>
      </w:r>
      <w:r w:rsidRPr="007C4B4A">
        <w:rPr>
          <w:spacing w:val="-22"/>
          <w:sz w:val="24"/>
          <w:szCs w:val="24"/>
          <w:lang w:val="ru-RU"/>
        </w:rPr>
        <w:t xml:space="preserve"> </w:t>
      </w:r>
      <w:r w:rsidRPr="007C4B4A">
        <w:rPr>
          <w:sz w:val="24"/>
          <w:szCs w:val="24"/>
          <w:lang w:val="ru-RU"/>
        </w:rPr>
        <w:t>уметь</w:t>
      </w:r>
      <w:r w:rsidRPr="007C4B4A">
        <w:rPr>
          <w:spacing w:val="-22"/>
          <w:sz w:val="24"/>
          <w:szCs w:val="24"/>
          <w:lang w:val="ru-RU"/>
        </w:rPr>
        <w:t xml:space="preserve"> </w:t>
      </w:r>
      <w:r w:rsidRPr="007C4B4A">
        <w:rPr>
          <w:sz w:val="24"/>
          <w:szCs w:val="24"/>
          <w:lang w:val="ru-RU"/>
        </w:rPr>
        <w:t>правильно</w:t>
      </w:r>
      <w:r w:rsidRPr="007C4B4A">
        <w:rPr>
          <w:spacing w:val="-22"/>
          <w:sz w:val="24"/>
          <w:szCs w:val="24"/>
          <w:lang w:val="ru-RU"/>
        </w:rPr>
        <w:t xml:space="preserve"> </w:t>
      </w:r>
      <w:r w:rsidRPr="007C4B4A">
        <w:rPr>
          <w:sz w:val="24"/>
          <w:szCs w:val="24"/>
          <w:lang w:val="ru-RU"/>
        </w:rPr>
        <w:t>употреблять слова-паронимы.</w:t>
      </w:r>
    </w:p>
    <w:p w14:paraId="7CFA7E76"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тематические группы слов, родовые и видовые понятия.</w:t>
      </w:r>
    </w:p>
    <w:p w14:paraId="140D4EDC" w14:textId="61C8B442" w:rsidR="00C6278E" w:rsidRPr="007C4B4A" w:rsidRDefault="00C6278E" w:rsidP="00C339C8">
      <w:pPr>
        <w:ind w:left="567" w:right="-290" w:firstLine="283"/>
        <w:rPr>
          <w:sz w:val="24"/>
          <w:szCs w:val="24"/>
          <w:lang w:val="ru-RU"/>
        </w:rPr>
      </w:pPr>
      <w:r w:rsidRPr="007C4B4A">
        <w:rPr>
          <w:sz w:val="24"/>
          <w:szCs w:val="24"/>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5D9705F7" w14:textId="77777777" w:rsidR="00C6278E" w:rsidRPr="007C4B4A" w:rsidRDefault="00C6278E" w:rsidP="00C339C8">
      <w:pPr>
        <w:ind w:left="567" w:right="-290" w:firstLine="283"/>
        <w:rPr>
          <w:sz w:val="24"/>
          <w:szCs w:val="24"/>
          <w:lang w:val="ru-RU"/>
        </w:rPr>
      </w:pPr>
      <w:r w:rsidRPr="007C4B4A">
        <w:rPr>
          <w:sz w:val="24"/>
          <w:szCs w:val="24"/>
          <w:lang w:val="ru-RU"/>
        </w:rPr>
        <w:t>Морфемика. Орфография</w:t>
      </w:r>
    </w:p>
    <w:p w14:paraId="05CCCFD7"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w:t>
      </w:r>
      <w:r w:rsidRPr="007C4B4A">
        <w:rPr>
          <w:spacing w:val="-19"/>
          <w:sz w:val="24"/>
          <w:szCs w:val="24"/>
          <w:lang w:val="ru-RU"/>
        </w:rPr>
        <w:t xml:space="preserve"> </w:t>
      </w:r>
      <w:r w:rsidRPr="007C4B4A">
        <w:rPr>
          <w:sz w:val="24"/>
          <w:szCs w:val="24"/>
          <w:lang w:val="ru-RU"/>
        </w:rPr>
        <w:t>морфему</w:t>
      </w:r>
      <w:r w:rsidRPr="007C4B4A">
        <w:rPr>
          <w:spacing w:val="-19"/>
          <w:sz w:val="24"/>
          <w:szCs w:val="24"/>
          <w:lang w:val="ru-RU"/>
        </w:rPr>
        <w:t xml:space="preserve"> </w:t>
      </w:r>
      <w:r w:rsidRPr="007C4B4A">
        <w:rPr>
          <w:sz w:val="24"/>
          <w:szCs w:val="24"/>
          <w:lang w:val="ru-RU"/>
        </w:rPr>
        <w:t>как</w:t>
      </w:r>
      <w:r w:rsidRPr="007C4B4A">
        <w:rPr>
          <w:spacing w:val="-19"/>
          <w:sz w:val="24"/>
          <w:szCs w:val="24"/>
          <w:lang w:val="ru-RU"/>
        </w:rPr>
        <w:t xml:space="preserve"> </w:t>
      </w:r>
      <w:r w:rsidRPr="007C4B4A">
        <w:rPr>
          <w:sz w:val="24"/>
          <w:szCs w:val="24"/>
          <w:lang w:val="ru-RU"/>
        </w:rPr>
        <w:t>минимальную</w:t>
      </w:r>
      <w:r w:rsidRPr="007C4B4A">
        <w:rPr>
          <w:spacing w:val="-19"/>
          <w:sz w:val="24"/>
          <w:szCs w:val="24"/>
          <w:lang w:val="ru-RU"/>
        </w:rPr>
        <w:t xml:space="preserve"> </w:t>
      </w:r>
      <w:r w:rsidRPr="007C4B4A">
        <w:rPr>
          <w:sz w:val="24"/>
          <w:szCs w:val="24"/>
          <w:lang w:val="ru-RU"/>
        </w:rPr>
        <w:t>значимую</w:t>
      </w:r>
      <w:r w:rsidRPr="007C4B4A">
        <w:rPr>
          <w:spacing w:val="-19"/>
          <w:sz w:val="24"/>
          <w:szCs w:val="24"/>
          <w:lang w:val="ru-RU"/>
        </w:rPr>
        <w:t xml:space="preserve"> </w:t>
      </w:r>
      <w:r w:rsidRPr="007C4B4A">
        <w:rPr>
          <w:sz w:val="24"/>
          <w:szCs w:val="24"/>
          <w:lang w:val="ru-RU"/>
        </w:rPr>
        <w:t>единицу</w:t>
      </w:r>
      <w:r w:rsidRPr="007C4B4A">
        <w:rPr>
          <w:spacing w:val="45"/>
          <w:sz w:val="24"/>
          <w:szCs w:val="24"/>
          <w:lang w:val="ru-RU"/>
        </w:rPr>
        <w:t xml:space="preserve"> </w:t>
      </w:r>
      <w:r w:rsidRPr="007C4B4A">
        <w:rPr>
          <w:sz w:val="24"/>
          <w:szCs w:val="24"/>
          <w:lang w:val="ru-RU"/>
        </w:rPr>
        <w:t>языка.</w:t>
      </w:r>
    </w:p>
    <w:p w14:paraId="1D4E2F4B"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w:t>
      </w:r>
      <w:r w:rsidRPr="007C4B4A">
        <w:rPr>
          <w:spacing w:val="-23"/>
          <w:sz w:val="24"/>
          <w:szCs w:val="24"/>
          <w:lang w:val="ru-RU"/>
        </w:rPr>
        <w:t xml:space="preserve"> </w:t>
      </w:r>
      <w:r w:rsidRPr="007C4B4A">
        <w:rPr>
          <w:sz w:val="24"/>
          <w:szCs w:val="24"/>
          <w:lang w:val="ru-RU"/>
        </w:rPr>
        <w:t>морфемы</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слове</w:t>
      </w:r>
      <w:r w:rsidRPr="007C4B4A">
        <w:rPr>
          <w:spacing w:val="-23"/>
          <w:sz w:val="24"/>
          <w:szCs w:val="24"/>
          <w:lang w:val="ru-RU"/>
        </w:rPr>
        <w:t xml:space="preserve"> </w:t>
      </w:r>
      <w:r w:rsidRPr="007C4B4A">
        <w:rPr>
          <w:sz w:val="24"/>
          <w:szCs w:val="24"/>
          <w:lang w:val="ru-RU"/>
        </w:rPr>
        <w:t>(корень,</w:t>
      </w:r>
      <w:r w:rsidRPr="007C4B4A">
        <w:rPr>
          <w:spacing w:val="-23"/>
          <w:sz w:val="24"/>
          <w:szCs w:val="24"/>
          <w:lang w:val="ru-RU"/>
        </w:rPr>
        <w:t xml:space="preserve"> </w:t>
      </w:r>
      <w:r w:rsidRPr="007C4B4A">
        <w:rPr>
          <w:sz w:val="24"/>
          <w:szCs w:val="24"/>
          <w:lang w:val="ru-RU"/>
        </w:rPr>
        <w:t>приставку,</w:t>
      </w:r>
      <w:r w:rsidRPr="007C4B4A">
        <w:rPr>
          <w:spacing w:val="-23"/>
          <w:sz w:val="24"/>
          <w:szCs w:val="24"/>
          <w:lang w:val="ru-RU"/>
        </w:rPr>
        <w:t xml:space="preserve"> </w:t>
      </w:r>
      <w:r w:rsidRPr="007C4B4A">
        <w:rPr>
          <w:sz w:val="24"/>
          <w:szCs w:val="24"/>
          <w:lang w:val="ru-RU"/>
        </w:rPr>
        <w:t>суффикс, окончание),</w:t>
      </w:r>
      <w:r w:rsidRPr="007C4B4A">
        <w:rPr>
          <w:spacing w:val="-16"/>
          <w:sz w:val="24"/>
          <w:szCs w:val="24"/>
          <w:lang w:val="ru-RU"/>
        </w:rPr>
        <w:t xml:space="preserve"> </w:t>
      </w:r>
      <w:r w:rsidRPr="007C4B4A">
        <w:rPr>
          <w:sz w:val="24"/>
          <w:szCs w:val="24"/>
          <w:lang w:val="ru-RU"/>
        </w:rPr>
        <w:t>выделять</w:t>
      </w:r>
      <w:r w:rsidRPr="007C4B4A">
        <w:rPr>
          <w:spacing w:val="-16"/>
          <w:sz w:val="24"/>
          <w:szCs w:val="24"/>
          <w:lang w:val="ru-RU"/>
        </w:rPr>
        <w:t xml:space="preserve"> </w:t>
      </w:r>
      <w:r w:rsidRPr="007C4B4A">
        <w:rPr>
          <w:sz w:val="24"/>
          <w:szCs w:val="24"/>
          <w:lang w:val="ru-RU"/>
        </w:rPr>
        <w:t>основу</w:t>
      </w:r>
      <w:r w:rsidRPr="007C4B4A">
        <w:rPr>
          <w:spacing w:val="-16"/>
          <w:sz w:val="24"/>
          <w:szCs w:val="24"/>
          <w:lang w:val="ru-RU"/>
        </w:rPr>
        <w:t xml:space="preserve"> </w:t>
      </w:r>
      <w:r w:rsidRPr="007C4B4A">
        <w:rPr>
          <w:sz w:val="24"/>
          <w:szCs w:val="24"/>
          <w:lang w:val="ru-RU"/>
        </w:rPr>
        <w:t>слова.</w:t>
      </w:r>
    </w:p>
    <w:p w14:paraId="5B790EF6" w14:textId="3690E2FD" w:rsidR="00C6278E" w:rsidRPr="007C4B4A" w:rsidRDefault="00C6278E" w:rsidP="00C339C8">
      <w:pPr>
        <w:ind w:left="567" w:right="-290" w:firstLine="283"/>
        <w:rPr>
          <w:sz w:val="24"/>
          <w:szCs w:val="24"/>
          <w:lang w:val="ru-RU"/>
        </w:rPr>
      </w:pPr>
      <w:r w:rsidRPr="007C4B4A">
        <w:rPr>
          <w:sz w:val="24"/>
          <w:szCs w:val="24"/>
          <w:lang w:val="ru-RU"/>
        </w:rPr>
        <w:t>Находить чередование звуков в морфемах (в том числе чередование гласных с нулём</w:t>
      </w:r>
      <w:r w:rsidR="003213FE" w:rsidRPr="007C4B4A">
        <w:rPr>
          <w:sz w:val="24"/>
          <w:szCs w:val="24"/>
          <w:lang w:val="ru-RU"/>
        </w:rPr>
        <w:t xml:space="preserve"> </w:t>
      </w:r>
      <w:r w:rsidRPr="007C4B4A">
        <w:rPr>
          <w:sz w:val="24"/>
          <w:szCs w:val="24"/>
          <w:lang w:val="ru-RU"/>
        </w:rPr>
        <w:t>звука).</w:t>
      </w:r>
    </w:p>
    <w:p w14:paraId="4E3FCE7B" w14:textId="6F60DFC5" w:rsidR="00C6278E" w:rsidRPr="007C4B4A" w:rsidRDefault="00C6278E" w:rsidP="00C339C8">
      <w:pPr>
        <w:ind w:left="567" w:right="-290" w:firstLine="283"/>
        <w:rPr>
          <w:sz w:val="24"/>
          <w:szCs w:val="24"/>
          <w:lang w:val="ru-RU"/>
        </w:rPr>
      </w:pPr>
      <w:r w:rsidRPr="007C4B4A">
        <w:rPr>
          <w:sz w:val="24"/>
          <w:szCs w:val="24"/>
          <w:lang w:val="ru-RU"/>
        </w:rPr>
        <w:t>Проводить морфемный  анализ слов.</w:t>
      </w:r>
    </w:p>
    <w:p w14:paraId="00E119BB" w14:textId="7902C19E"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28"/>
          <w:sz w:val="24"/>
          <w:szCs w:val="24"/>
          <w:lang w:val="ru-RU"/>
        </w:rPr>
        <w:t xml:space="preserve"> </w:t>
      </w:r>
      <w:r w:rsidRPr="007C4B4A">
        <w:rPr>
          <w:sz w:val="24"/>
          <w:szCs w:val="24"/>
          <w:lang w:val="ru-RU"/>
        </w:rPr>
        <w:t>знания</w:t>
      </w:r>
      <w:r w:rsidRPr="007C4B4A">
        <w:rPr>
          <w:spacing w:val="-28"/>
          <w:sz w:val="24"/>
          <w:szCs w:val="24"/>
          <w:lang w:val="ru-RU"/>
        </w:rPr>
        <w:t xml:space="preserve"> </w:t>
      </w:r>
      <w:r w:rsidRPr="007C4B4A">
        <w:rPr>
          <w:sz w:val="24"/>
          <w:szCs w:val="24"/>
          <w:lang w:val="ru-RU"/>
        </w:rPr>
        <w:t>по</w:t>
      </w:r>
      <w:r w:rsidRPr="007C4B4A">
        <w:rPr>
          <w:spacing w:val="-28"/>
          <w:sz w:val="24"/>
          <w:szCs w:val="24"/>
          <w:lang w:val="ru-RU"/>
        </w:rPr>
        <w:t xml:space="preserve"> </w:t>
      </w:r>
      <w:r w:rsidRPr="007C4B4A">
        <w:rPr>
          <w:sz w:val="24"/>
          <w:szCs w:val="24"/>
          <w:lang w:val="ru-RU"/>
        </w:rPr>
        <w:t>морфемике</w:t>
      </w:r>
      <w:r w:rsidRPr="007C4B4A">
        <w:rPr>
          <w:spacing w:val="-28"/>
          <w:sz w:val="24"/>
          <w:szCs w:val="24"/>
          <w:lang w:val="ru-RU"/>
        </w:rPr>
        <w:t xml:space="preserve"> </w:t>
      </w:r>
      <w:r w:rsidRPr="007C4B4A">
        <w:rPr>
          <w:sz w:val="24"/>
          <w:szCs w:val="24"/>
          <w:lang w:val="ru-RU"/>
        </w:rPr>
        <w:t>при</w:t>
      </w:r>
      <w:r w:rsidRPr="007C4B4A">
        <w:rPr>
          <w:spacing w:val="-28"/>
          <w:sz w:val="24"/>
          <w:szCs w:val="24"/>
          <w:lang w:val="ru-RU"/>
        </w:rPr>
        <w:t xml:space="preserve"> </w:t>
      </w:r>
      <w:r w:rsidRPr="007C4B4A">
        <w:rPr>
          <w:sz w:val="24"/>
          <w:szCs w:val="24"/>
          <w:lang w:val="ru-RU"/>
        </w:rPr>
        <w:t>выполнении</w:t>
      </w:r>
      <w:r w:rsidRPr="007C4B4A">
        <w:rPr>
          <w:spacing w:val="-28"/>
          <w:sz w:val="24"/>
          <w:szCs w:val="24"/>
          <w:lang w:val="ru-RU"/>
        </w:rPr>
        <w:t xml:space="preserve"> </w:t>
      </w:r>
      <w:r w:rsidRPr="007C4B4A">
        <w:rPr>
          <w:sz w:val="24"/>
          <w:szCs w:val="24"/>
          <w:lang w:val="ru-RU"/>
        </w:rPr>
        <w:t>языкового анализа различных видов и в практике правописания неизменяемых</w:t>
      </w:r>
      <w:r w:rsidRPr="007C4B4A">
        <w:rPr>
          <w:spacing w:val="-9"/>
          <w:sz w:val="24"/>
          <w:szCs w:val="24"/>
          <w:lang w:val="ru-RU"/>
        </w:rPr>
        <w:t xml:space="preserve"> </w:t>
      </w:r>
      <w:r w:rsidRPr="007C4B4A">
        <w:rPr>
          <w:sz w:val="24"/>
          <w:szCs w:val="24"/>
          <w:lang w:val="ru-RU"/>
        </w:rPr>
        <w:t>приставок</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приставок</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z w:val="24"/>
          <w:szCs w:val="24"/>
          <w:lang w:val="ru-RU"/>
        </w:rPr>
        <w:t>-</w:t>
      </w:r>
      <w:r w:rsidRPr="007C4B4A">
        <w:rPr>
          <w:b/>
          <w:i/>
          <w:sz w:val="24"/>
          <w:szCs w:val="24"/>
          <w:lang w:val="ru-RU"/>
        </w:rPr>
        <w:t>з</w:t>
      </w:r>
      <w:r w:rsidRPr="007C4B4A">
        <w:rPr>
          <w:b/>
          <w:i/>
          <w:spacing w:val="-1"/>
          <w:sz w:val="24"/>
          <w:szCs w:val="24"/>
          <w:lang w:val="ru-RU"/>
        </w:rPr>
        <w:t xml:space="preserve"> </w:t>
      </w:r>
      <w:r w:rsidRPr="007C4B4A">
        <w:rPr>
          <w:sz w:val="24"/>
          <w:szCs w:val="24"/>
          <w:lang w:val="ru-RU"/>
        </w:rPr>
        <w:t>(-</w:t>
      </w:r>
      <w:r w:rsidRPr="007C4B4A">
        <w:rPr>
          <w:b/>
          <w:i/>
          <w:sz w:val="24"/>
          <w:szCs w:val="24"/>
          <w:lang w:val="ru-RU"/>
        </w:rPr>
        <w:t>с</w:t>
      </w:r>
      <w:r w:rsidRPr="007C4B4A">
        <w:rPr>
          <w:sz w:val="24"/>
          <w:szCs w:val="24"/>
          <w:lang w:val="ru-RU"/>
        </w:rPr>
        <w:t>);</w:t>
      </w:r>
      <w:r w:rsidRPr="007C4B4A">
        <w:rPr>
          <w:spacing w:val="-9"/>
          <w:sz w:val="24"/>
          <w:szCs w:val="24"/>
          <w:lang w:val="ru-RU"/>
        </w:rPr>
        <w:t xml:space="preserve"> </w:t>
      </w:r>
      <w:r w:rsidRPr="007C4B4A">
        <w:rPr>
          <w:b/>
          <w:i/>
          <w:sz w:val="24"/>
          <w:szCs w:val="24"/>
          <w:lang w:val="ru-RU"/>
        </w:rPr>
        <w:t>ы</w:t>
      </w:r>
      <w:r w:rsidRPr="007C4B4A">
        <w:rPr>
          <w:b/>
          <w:i/>
          <w:spacing w:val="-1"/>
          <w:sz w:val="24"/>
          <w:szCs w:val="24"/>
          <w:lang w:val="ru-RU"/>
        </w:rPr>
        <w:t xml:space="preserve"> </w:t>
      </w:r>
      <w:r w:rsidR="00BD6D2B" w:rsidRPr="007C4B4A">
        <w:rPr>
          <w:sz w:val="24"/>
          <w:szCs w:val="24"/>
          <w:lang w:val="ru-RU"/>
        </w:rPr>
        <w:t>–</w:t>
      </w:r>
      <w:r w:rsidRPr="007C4B4A">
        <w:rPr>
          <w:spacing w:val="-9"/>
          <w:sz w:val="24"/>
          <w:szCs w:val="24"/>
          <w:lang w:val="ru-RU"/>
        </w:rPr>
        <w:t xml:space="preserve"> </w:t>
      </w:r>
      <w:r w:rsidRPr="007C4B4A">
        <w:rPr>
          <w:b/>
          <w:i/>
          <w:sz w:val="24"/>
          <w:szCs w:val="24"/>
          <w:lang w:val="ru-RU"/>
        </w:rPr>
        <w:t>и</w:t>
      </w:r>
      <w:r w:rsidRPr="007C4B4A">
        <w:rPr>
          <w:b/>
          <w:i/>
          <w:spacing w:val="-1"/>
          <w:sz w:val="24"/>
          <w:szCs w:val="24"/>
          <w:lang w:val="ru-RU"/>
        </w:rPr>
        <w:t xml:space="preserve"> </w:t>
      </w:r>
      <w:r w:rsidRPr="007C4B4A">
        <w:rPr>
          <w:sz w:val="24"/>
          <w:szCs w:val="24"/>
          <w:lang w:val="ru-RU"/>
        </w:rPr>
        <w:t>после</w:t>
      </w:r>
      <w:r w:rsidRPr="007C4B4A">
        <w:rPr>
          <w:spacing w:val="-9"/>
          <w:sz w:val="24"/>
          <w:szCs w:val="24"/>
          <w:lang w:val="ru-RU"/>
        </w:rPr>
        <w:t xml:space="preserve"> </w:t>
      </w:r>
      <w:r w:rsidRPr="007C4B4A">
        <w:rPr>
          <w:sz w:val="24"/>
          <w:szCs w:val="24"/>
          <w:lang w:val="ru-RU"/>
        </w:rPr>
        <w:t>приставок; корней с безударными проверяемыми,</w:t>
      </w:r>
      <w:r w:rsidRPr="007C4B4A">
        <w:rPr>
          <w:spacing w:val="49"/>
          <w:sz w:val="24"/>
          <w:szCs w:val="24"/>
          <w:lang w:val="ru-RU"/>
        </w:rPr>
        <w:t xml:space="preserve"> </w:t>
      </w:r>
      <w:r w:rsidRPr="007C4B4A">
        <w:rPr>
          <w:sz w:val="24"/>
          <w:szCs w:val="24"/>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C4B4A">
        <w:rPr>
          <w:b/>
          <w:i/>
          <w:sz w:val="24"/>
          <w:szCs w:val="24"/>
          <w:lang w:val="ru-RU"/>
        </w:rPr>
        <w:t xml:space="preserve">ё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о  </w:t>
      </w:r>
      <w:r w:rsidRPr="007C4B4A">
        <w:rPr>
          <w:sz w:val="24"/>
          <w:szCs w:val="24"/>
          <w:lang w:val="ru-RU"/>
        </w:rPr>
        <w:t xml:space="preserve">после шипящих в корне слова;    </w:t>
      </w:r>
      <w:r w:rsidRPr="007C4B4A">
        <w:rPr>
          <w:b/>
          <w:i/>
          <w:sz w:val="24"/>
          <w:szCs w:val="24"/>
          <w:lang w:val="ru-RU"/>
        </w:rPr>
        <w:t xml:space="preserve">ы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и </w:t>
      </w:r>
      <w:r w:rsidRPr="007C4B4A">
        <w:rPr>
          <w:sz w:val="24"/>
          <w:szCs w:val="24"/>
          <w:lang w:val="ru-RU"/>
        </w:rPr>
        <w:t xml:space="preserve">после </w:t>
      </w:r>
      <w:r w:rsidRPr="007C4B4A">
        <w:rPr>
          <w:spacing w:val="22"/>
          <w:sz w:val="24"/>
          <w:szCs w:val="24"/>
          <w:lang w:val="ru-RU"/>
        </w:rPr>
        <w:t xml:space="preserve"> </w:t>
      </w:r>
      <w:r w:rsidRPr="007C4B4A">
        <w:rPr>
          <w:b/>
          <w:i/>
          <w:sz w:val="24"/>
          <w:szCs w:val="24"/>
          <w:lang w:val="ru-RU"/>
        </w:rPr>
        <w:t>ц</w:t>
      </w:r>
      <w:r w:rsidRPr="007C4B4A">
        <w:rPr>
          <w:sz w:val="24"/>
          <w:szCs w:val="24"/>
          <w:lang w:val="ru-RU"/>
        </w:rPr>
        <w:t>.</w:t>
      </w:r>
    </w:p>
    <w:p w14:paraId="56A4D4A1" w14:textId="77777777" w:rsidR="00C6278E" w:rsidRPr="007C4B4A" w:rsidRDefault="00C6278E" w:rsidP="00C339C8">
      <w:pPr>
        <w:ind w:left="567" w:right="-290" w:firstLine="283"/>
        <w:rPr>
          <w:sz w:val="24"/>
          <w:szCs w:val="24"/>
          <w:lang w:val="ru-RU"/>
        </w:rPr>
      </w:pPr>
      <w:r w:rsidRPr="007C4B4A">
        <w:rPr>
          <w:sz w:val="24"/>
          <w:szCs w:val="24"/>
          <w:lang w:val="ru-RU"/>
        </w:rPr>
        <w:t>Уместно использовать слова с суффиксами оценки в собственной речи.</w:t>
      </w:r>
    </w:p>
    <w:p w14:paraId="0C7DF916" w14:textId="77777777" w:rsidR="00C6278E" w:rsidRPr="007C4B4A" w:rsidRDefault="00C6278E" w:rsidP="00C339C8">
      <w:pPr>
        <w:ind w:left="567" w:right="-290" w:firstLine="283"/>
        <w:rPr>
          <w:sz w:val="24"/>
          <w:szCs w:val="24"/>
          <w:lang w:val="ru-RU"/>
        </w:rPr>
      </w:pPr>
      <w:bookmarkStart w:id="840" w:name="_Toc97148893"/>
      <w:r w:rsidRPr="007C4B4A">
        <w:rPr>
          <w:sz w:val="24"/>
          <w:szCs w:val="24"/>
          <w:lang w:val="ru-RU"/>
        </w:rPr>
        <w:t>Морфология. Культура речи. Орфография</w:t>
      </w:r>
      <w:bookmarkEnd w:id="840"/>
    </w:p>
    <w:p w14:paraId="57C982B4"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A818B1"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имена существительные, имена прилагательные, глаголы.</w:t>
      </w:r>
    </w:p>
    <w:p w14:paraId="13C82E52" w14:textId="77777777" w:rsidR="00C6278E" w:rsidRPr="007C4B4A" w:rsidRDefault="00C6278E" w:rsidP="00C339C8">
      <w:pPr>
        <w:ind w:left="567" w:right="-290" w:firstLine="283"/>
        <w:rPr>
          <w:sz w:val="24"/>
          <w:szCs w:val="24"/>
          <w:lang w:val="ru-RU"/>
        </w:rPr>
      </w:pPr>
      <w:r w:rsidRPr="007C4B4A">
        <w:rPr>
          <w:sz w:val="24"/>
          <w:szCs w:val="24"/>
          <w:lang w:val="ru-RU"/>
        </w:rPr>
        <w:t>Проводить</w:t>
      </w:r>
      <w:r w:rsidRPr="007C4B4A">
        <w:rPr>
          <w:spacing w:val="-37"/>
          <w:sz w:val="24"/>
          <w:szCs w:val="24"/>
          <w:lang w:val="ru-RU"/>
        </w:rPr>
        <w:t xml:space="preserve"> </w:t>
      </w:r>
      <w:r w:rsidRPr="007C4B4A">
        <w:rPr>
          <w:sz w:val="24"/>
          <w:szCs w:val="24"/>
          <w:lang w:val="ru-RU"/>
        </w:rPr>
        <w:t>морфологический</w:t>
      </w:r>
      <w:r w:rsidRPr="007C4B4A">
        <w:rPr>
          <w:spacing w:val="-37"/>
          <w:sz w:val="24"/>
          <w:szCs w:val="24"/>
          <w:lang w:val="ru-RU"/>
        </w:rPr>
        <w:t xml:space="preserve"> </w:t>
      </w:r>
      <w:r w:rsidRPr="007C4B4A">
        <w:rPr>
          <w:sz w:val="24"/>
          <w:szCs w:val="24"/>
          <w:lang w:val="ru-RU"/>
        </w:rPr>
        <w:t>анализ</w:t>
      </w:r>
      <w:r w:rsidRPr="007C4B4A">
        <w:rPr>
          <w:spacing w:val="-37"/>
          <w:sz w:val="24"/>
          <w:szCs w:val="24"/>
          <w:lang w:val="ru-RU"/>
        </w:rPr>
        <w:t xml:space="preserve"> </w:t>
      </w:r>
      <w:r w:rsidRPr="007C4B4A">
        <w:rPr>
          <w:sz w:val="24"/>
          <w:szCs w:val="24"/>
          <w:lang w:val="ru-RU"/>
        </w:rPr>
        <w:t>имён</w:t>
      </w:r>
      <w:r w:rsidRPr="007C4B4A">
        <w:rPr>
          <w:spacing w:val="-37"/>
          <w:sz w:val="24"/>
          <w:szCs w:val="24"/>
          <w:lang w:val="ru-RU"/>
        </w:rPr>
        <w:t xml:space="preserve"> </w:t>
      </w:r>
      <w:r w:rsidRPr="007C4B4A">
        <w:rPr>
          <w:sz w:val="24"/>
          <w:szCs w:val="24"/>
          <w:lang w:val="ru-RU"/>
        </w:rPr>
        <w:t>существительных, частичный морфологический анализ имён прилагательных, глаголов.</w:t>
      </w:r>
    </w:p>
    <w:p w14:paraId="01A5C879" w14:textId="77777777"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23"/>
          <w:sz w:val="24"/>
          <w:szCs w:val="24"/>
          <w:lang w:val="ru-RU"/>
        </w:rPr>
        <w:t xml:space="preserve"> </w:t>
      </w:r>
      <w:r w:rsidRPr="007C4B4A">
        <w:rPr>
          <w:sz w:val="24"/>
          <w:szCs w:val="24"/>
          <w:lang w:val="ru-RU"/>
        </w:rPr>
        <w:t>знания</w:t>
      </w:r>
      <w:r w:rsidRPr="007C4B4A">
        <w:rPr>
          <w:spacing w:val="-23"/>
          <w:sz w:val="24"/>
          <w:szCs w:val="24"/>
          <w:lang w:val="ru-RU"/>
        </w:rPr>
        <w:t xml:space="preserve"> </w:t>
      </w:r>
      <w:r w:rsidRPr="007C4B4A">
        <w:rPr>
          <w:sz w:val="24"/>
          <w:szCs w:val="24"/>
          <w:lang w:val="ru-RU"/>
        </w:rPr>
        <w:t>по</w:t>
      </w:r>
      <w:r w:rsidRPr="007C4B4A">
        <w:rPr>
          <w:spacing w:val="-23"/>
          <w:sz w:val="24"/>
          <w:szCs w:val="24"/>
          <w:lang w:val="ru-RU"/>
        </w:rPr>
        <w:t xml:space="preserve"> </w:t>
      </w:r>
      <w:r w:rsidRPr="007C4B4A">
        <w:rPr>
          <w:sz w:val="24"/>
          <w:szCs w:val="24"/>
          <w:lang w:val="ru-RU"/>
        </w:rPr>
        <w:t>морфологии</w:t>
      </w:r>
      <w:r w:rsidRPr="007C4B4A">
        <w:rPr>
          <w:spacing w:val="-23"/>
          <w:sz w:val="24"/>
          <w:szCs w:val="24"/>
          <w:lang w:val="ru-RU"/>
        </w:rPr>
        <w:t xml:space="preserve"> </w:t>
      </w:r>
      <w:r w:rsidRPr="007C4B4A">
        <w:rPr>
          <w:sz w:val="24"/>
          <w:szCs w:val="24"/>
          <w:lang w:val="ru-RU"/>
        </w:rPr>
        <w:t>при</w:t>
      </w:r>
      <w:r w:rsidRPr="007C4B4A">
        <w:rPr>
          <w:spacing w:val="-23"/>
          <w:sz w:val="24"/>
          <w:szCs w:val="24"/>
          <w:lang w:val="ru-RU"/>
        </w:rPr>
        <w:t xml:space="preserve"> </w:t>
      </w:r>
      <w:r w:rsidRPr="007C4B4A">
        <w:rPr>
          <w:sz w:val="24"/>
          <w:szCs w:val="24"/>
          <w:lang w:val="ru-RU"/>
        </w:rPr>
        <w:t>выполнении</w:t>
      </w:r>
      <w:r w:rsidRPr="007C4B4A">
        <w:rPr>
          <w:spacing w:val="-23"/>
          <w:sz w:val="24"/>
          <w:szCs w:val="24"/>
          <w:lang w:val="ru-RU"/>
        </w:rPr>
        <w:t xml:space="preserve"> </w:t>
      </w:r>
      <w:r w:rsidRPr="007C4B4A">
        <w:rPr>
          <w:sz w:val="24"/>
          <w:szCs w:val="24"/>
          <w:lang w:val="ru-RU"/>
        </w:rPr>
        <w:t>языкового анализа различных видов и в речевой</w:t>
      </w:r>
      <w:r w:rsidRPr="007C4B4A">
        <w:rPr>
          <w:spacing w:val="40"/>
          <w:sz w:val="24"/>
          <w:szCs w:val="24"/>
          <w:lang w:val="ru-RU"/>
        </w:rPr>
        <w:t xml:space="preserve"> </w:t>
      </w:r>
      <w:r w:rsidRPr="007C4B4A">
        <w:rPr>
          <w:sz w:val="24"/>
          <w:szCs w:val="24"/>
          <w:lang w:val="ru-RU"/>
        </w:rPr>
        <w:t>практике.</w:t>
      </w:r>
    </w:p>
    <w:p w14:paraId="500884C6" w14:textId="77777777" w:rsidR="00C6278E" w:rsidRPr="007C4B4A" w:rsidRDefault="00C6278E" w:rsidP="00C339C8">
      <w:pPr>
        <w:ind w:left="567" w:right="-290" w:firstLine="283"/>
        <w:rPr>
          <w:sz w:val="24"/>
          <w:szCs w:val="24"/>
          <w:lang w:val="ru-RU"/>
        </w:rPr>
      </w:pPr>
      <w:r w:rsidRPr="007C4B4A">
        <w:rPr>
          <w:sz w:val="24"/>
          <w:szCs w:val="24"/>
          <w:lang w:val="ru-RU"/>
        </w:rPr>
        <w:t>Имя существительное</w:t>
      </w:r>
    </w:p>
    <w:p w14:paraId="71DA9052" w14:textId="204693C0" w:rsidR="00C6278E" w:rsidRPr="007C4B4A" w:rsidRDefault="00C6278E" w:rsidP="00C339C8">
      <w:pPr>
        <w:ind w:left="567" w:right="-290" w:firstLine="283"/>
        <w:rPr>
          <w:sz w:val="24"/>
          <w:szCs w:val="24"/>
          <w:lang w:val="ru-RU"/>
        </w:rPr>
      </w:pPr>
      <w:r w:rsidRPr="007C4B4A">
        <w:rPr>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DF90C6" w14:textId="77777777" w:rsidR="00C6278E" w:rsidRPr="007C4B4A" w:rsidRDefault="00C6278E" w:rsidP="00C339C8">
      <w:pPr>
        <w:ind w:left="567" w:right="-290" w:firstLine="283"/>
        <w:rPr>
          <w:sz w:val="24"/>
          <w:szCs w:val="24"/>
          <w:lang w:val="ru-RU"/>
        </w:rPr>
      </w:pPr>
      <w:r w:rsidRPr="007C4B4A">
        <w:rPr>
          <w:sz w:val="24"/>
          <w:szCs w:val="24"/>
          <w:lang w:val="ru-RU"/>
        </w:rPr>
        <w:t>Определять лексико-грамматические разряды имён существительных.</w:t>
      </w:r>
    </w:p>
    <w:p w14:paraId="63C1E6DA" w14:textId="77777777" w:rsidR="00C6278E" w:rsidRPr="007C4B4A" w:rsidRDefault="00C6278E" w:rsidP="00C339C8">
      <w:pPr>
        <w:ind w:left="567" w:right="-290" w:firstLine="283"/>
        <w:rPr>
          <w:sz w:val="24"/>
          <w:szCs w:val="24"/>
          <w:lang w:val="ru-RU"/>
        </w:rPr>
      </w:pPr>
      <w:r w:rsidRPr="007C4B4A">
        <w:rPr>
          <w:sz w:val="24"/>
          <w:szCs w:val="24"/>
          <w:lang w:val="ru-RU"/>
        </w:rPr>
        <w:t>Различать</w:t>
      </w:r>
      <w:r w:rsidRPr="007C4B4A">
        <w:rPr>
          <w:spacing w:val="-26"/>
          <w:sz w:val="24"/>
          <w:szCs w:val="24"/>
          <w:lang w:val="ru-RU"/>
        </w:rPr>
        <w:t xml:space="preserve"> </w:t>
      </w:r>
      <w:r w:rsidRPr="007C4B4A">
        <w:rPr>
          <w:sz w:val="24"/>
          <w:szCs w:val="24"/>
          <w:lang w:val="ru-RU"/>
        </w:rPr>
        <w:t>типы</w:t>
      </w:r>
      <w:r w:rsidRPr="007C4B4A">
        <w:rPr>
          <w:spacing w:val="-26"/>
          <w:sz w:val="24"/>
          <w:szCs w:val="24"/>
          <w:lang w:val="ru-RU"/>
        </w:rPr>
        <w:t xml:space="preserve"> </w:t>
      </w:r>
      <w:r w:rsidRPr="007C4B4A">
        <w:rPr>
          <w:sz w:val="24"/>
          <w:szCs w:val="24"/>
          <w:lang w:val="ru-RU"/>
        </w:rPr>
        <w:t>склонения</w:t>
      </w:r>
      <w:r w:rsidRPr="007C4B4A">
        <w:rPr>
          <w:spacing w:val="-26"/>
          <w:sz w:val="24"/>
          <w:szCs w:val="24"/>
          <w:lang w:val="ru-RU"/>
        </w:rPr>
        <w:t xml:space="preserve"> </w:t>
      </w:r>
      <w:r w:rsidRPr="007C4B4A">
        <w:rPr>
          <w:sz w:val="24"/>
          <w:szCs w:val="24"/>
          <w:lang w:val="ru-RU"/>
        </w:rPr>
        <w:t>имён</w:t>
      </w:r>
      <w:r w:rsidRPr="007C4B4A">
        <w:rPr>
          <w:spacing w:val="-26"/>
          <w:sz w:val="24"/>
          <w:szCs w:val="24"/>
          <w:lang w:val="ru-RU"/>
        </w:rPr>
        <w:t xml:space="preserve"> </w:t>
      </w:r>
      <w:r w:rsidRPr="007C4B4A">
        <w:rPr>
          <w:sz w:val="24"/>
          <w:szCs w:val="24"/>
          <w:lang w:val="ru-RU"/>
        </w:rPr>
        <w:t>существительных,</w:t>
      </w:r>
      <w:r w:rsidRPr="007C4B4A">
        <w:rPr>
          <w:spacing w:val="-26"/>
          <w:sz w:val="24"/>
          <w:szCs w:val="24"/>
          <w:lang w:val="ru-RU"/>
        </w:rPr>
        <w:t xml:space="preserve"> </w:t>
      </w:r>
      <w:r w:rsidRPr="007C4B4A">
        <w:rPr>
          <w:sz w:val="24"/>
          <w:szCs w:val="24"/>
          <w:lang w:val="ru-RU"/>
        </w:rPr>
        <w:t>выявлять разносклоняемые</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несклоняемые</w:t>
      </w:r>
      <w:r w:rsidRPr="007C4B4A">
        <w:rPr>
          <w:spacing w:val="-15"/>
          <w:sz w:val="24"/>
          <w:szCs w:val="24"/>
          <w:lang w:val="ru-RU"/>
        </w:rPr>
        <w:t xml:space="preserve"> </w:t>
      </w:r>
      <w:r w:rsidRPr="007C4B4A">
        <w:rPr>
          <w:sz w:val="24"/>
          <w:szCs w:val="24"/>
          <w:lang w:val="ru-RU"/>
        </w:rPr>
        <w:t>имена</w:t>
      </w:r>
      <w:r w:rsidRPr="007C4B4A">
        <w:rPr>
          <w:spacing w:val="-15"/>
          <w:sz w:val="24"/>
          <w:szCs w:val="24"/>
          <w:lang w:val="ru-RU"/>
        </w:rPr>
        <w:t xml:space="preserve"> </w:t>
      </w:r>
      <w:r w:rsidRPr="007C4B4A">
        <w:rPr>
          <w:sz w:val="24"/>
          <w:szCs w:val="24"/>
          <w:lang w:val="ru-RU"/>
        </w:rPr>
        <w:t>существительные.</w:t>
      </w:r>
    </w:p>
    <w:p w14:paraId="5189249F" w14:textId="738DF722"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sidR="002D0F70" w:rsidRPr="007C4B4A">
        <w:rPr>
          <w:sz w:val="24"/>
          <w:szCs w:val="24"/>
          <w:lang w:val="ru-RU"/>
        </w:rPr>
        <w:t xml:space="preserve"> </w:t>
      </w:r>
      <w:r w:rsidRPr="007C4B4A">
        <w:rPr>
          <w:sz w:val="24"/>
          <w:szCs w:val="24"/>
          <w:lang w:val="ru-RU"/>
        </w:rPr>
        <w:t>изученного), употребления несклоняемых имён существительных. Соблюдать   нормы   правописания   имён   существительных:</w:t>
      </w:r>
    </w:p>
    <w:p w14:paraId="11451BB4" w14:textId="0B5E8B04" w:rsidR="00C6278E" w:rsidRPr="007C4B4A" w:rsidRDefault="00C6278E" w:rsidP="00C339C8">
      <w:pPr>
        <w:ind w:left="567" w:right="-290" w:firstLine="283"/>
        <w:rPr>
          <w:sz w:val="24"/>
          <w:szCs w:val="24"/>
          <w:lang w:val="ru-RU"/>
        </w:rPr>
      </w:pPr>
      <w:r w:rsidRPr="007C4B4A">
        <w:rPr>
          <w:sz w:val="24"/>
          <w:szCs w:val="24"/>
          <w:lang w:val="ru-RU"/>
        </w:rPr>
        <w:t xml:space="preserve">безударных окончаний; </w:t>
      </w:r>
      <w:r w:rsidRPr="007C4B4A">
        <w:rPr>
          <w:b/>
          <w:i/>
          <w:sz w:val="24"/>
          <w:szCs w:val="24"/>
          <w:lang w:val="ru-RU"/>
        </w:rPr>
        <w:t xml:space="preserve">о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е </w:t>
      </w:r>
      <w:r w:rsidRPr="007C4B4A">
        <w:rPr>
          <w:sz w:val="24"/>
          <w:szCs w:val="24"/>
          <w:lang w:val="ru-RU"/>
        </w:rPr>
        <w:t>(</w:t>
      </w:r>
      <w:r w:rsidRPr="007C4B4A">
        <w:rPr>
          <w:b/>
          <w:i/>
          <w:sz w:val="24"/>
          <w:szCs w:val="24"/>
          <w:lang w:val="ru-RU"/>
        </w:rPr>
        <w:t>ё</w:t>
      </w:r>
      <w:r w:rsidRPr="007C4B4A">
        <w:rPr>
          <w:sz w:val="24"/>
          <w:szCs w:val="24"/>
          <w:lang w:val="ru-RU"/>
        </w:rPr>
        <w:t xml:space="preserve">) после шипящих и </w:t>
      </w:r>
      <w:r w:rsidRPr="007C4B4A">
        <w:rPr>
          <w:b/>
          <w:i/>
          <w:sz w:val="24"/>
          <w:szCs w:val="24"/>
          <w:lang w:val="ru-RU"/>
        </w:rPr>
        <w:t xml:space="preserve">ц </w:t>
      </w:r>
      <w:r w:rsidRPr="007C4B4A">
        <w:rPr>
          <w:sz w:val="24"/>
          <w:szCs w:val="24"/>
          <w:lang w:val="ru-RU"/>
        </w:rPr>
        <w:t xml:space="preserve">в суффиксах  и  окончаниях;  суффиксов  </w:t>
      </w:r>
      <w:r w:rsidRPr="007C4B4A">
        <w:rPr>
          <w:b/>
          <w:sz w:val="24"/>
          <w:szCs w:val="24"/>
          <w:lang w:val="ru-RU"/>
        </w:rPr>
        <w:t>-</w:t>
      </w:r>
      <w:r w:rsidRPr="007C4B4A">
        <w:rPr>
          <w:b/>
          <w:i/>
          <w:sz w:val="24"/>
          <w:szCs w:val="24"/>
          <w:lang w:val="ru-RU"/>
        </w:rPr>
        <w:t>чик</w:t>
      </w:r>
      <w:r w:rsidRPr="007C4B4A">
        <w:rPr>
          <w:b/>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sz w:val="24"/>
          <w:szCs w:val="24"/>
          <w:lang w:val="ru-RU"/>
        </w:rPr>
        <w:t>-</w:t>
      </w:r>
      <w:r w:rsidRPr="007C4B4A">
        <w:rPr>
          <w:b/>
          <w:i/>
          <w:sz w:val="24"/>
          <w:szCs w:val="24"/>
          <w:lang w:val="ru-RU"/>
        </w:rPr>
        <w:t>щик</w:t>
      </w:r>
      <w:r w:rsidRPr="007C4B4A">
        <w:rPr>
          <w:b/>
          <w:sz w:val="24"/>
          <w:szCs w:val="24"/>
          <w:lang w:val="ru-RU"/>
        </w:rPr>
        <w:t>-</w:t>
      </w:r>
      <w:r w:rsidRPr="007C4B4A">
        <w:rPr>
          <w:sz w:val="24"/>
          <w:szCs w:val="24"/>
          <w:lang w:val="ru-RU"/>
        </w:rPr>
        <w:t xml:space="preserve">,  </w:t>
      </w:r>
      <w:r w:rsidRPr="007C4B4A">
        <w:rPr>
          <w:b/>
          <w:sz w:val="24"/>
          <w:szCs w:val="24"/>
          <w:lang w:val="ru-RU"/>
        </w:rPr>
        <w:t>-</w:t>
      </w:r>
      <w:r w:rsidRPr="007C4B4A">
        <w:rPr>
          <w:b/>
          <w:i/>
          <w:sz w:val="24"/>
          <w:szCs w:val="24"/>
          <w:lang w:val="ru-RU"/>
        </w:rPr>
        <w:t>ек</w:t>
      </w:r>
      <w:r w:rsidRPr="007C4B4A">
        <w:rPr>
          <w:b/>
          <w:sz w:val="24"/>
          <w:szCs w:val="24"/>
          <w:lang w:val="ru-RU"/>
        </w:rPr>
        <w:t xml:space="preserve">- </w:t>
      </w:r>
      <w:r w:rsidR="00BD6D2B" w:rsidRPr="007C4B4A">
        <w:rPr>
          <w:sz w:val="24"/>
          <w:szCs w:val="24"/>
          <w:lang w:val="ru-RU"/>
        </w:rPr>
        <w:t>–</w:t>
      </w:r>
      <w:r w:rsidR="002D0F70" w:rsidRPr="007C4B4A">
        <w:rPr>
          <w:sz w:val="24"/>
          <w:szCs w:val="24"/>
          <w:lang w:val="ru-RU"/>
        </w:rPr>
        <w:t xml:space="preserve"> </w:t>
      </w:r>
      <w:r w:rsidRPr="007C4B4A">
        <w:rPr>
          <w:b/>
          <w:sz w:val="24"/>
          <w:szCs w:val="24"/>
          <w:lang w:val="ru-RU"/>
        </w:rPr>
        <w:t>-</w:t>
      </w:r>
      <w:r w:rsidRPr="007C4B4A">
        <w:rPr>
          <w:b/>
          <w:i/>
          <w:sz w:val="24"/>
          <w:szCs w:val="24"/>
          <w:lang w:val="ru-RU"/>
        </w:rPr>
        <w:t>ик</w:t>
      </w:r>
      <w:r w:rsidRPr="007C4B4A">
        <w:rPr>
          <w:b/>
          <w:sz w:val="24"/>
          <w:szCs w:val="24"/>
          <w:lang w:val="ru-RU"/>
        </w:rPr>
        <w:t>-  (-</w:t>
      </w:r>
      <w:r w:rsidRPr="007C4B4A">
        <w:rPr>
          <w:b/>
          <w:i/>
          <w:sz w:val="24"/>
          <w:szCs w:val="24"/>
          <w:lang w:val="ru-RU"/>
        </w:rPr>
        <w:t>чик</w:t>
      </w:r>
      <w:r w:rsidRPr="007C4B4A">
        <w:rPr>
          <w:b/>
          <w:sz w:val="24"/>
          <w:szCs w:val="24"/>
          <w:lang w:val="ru-RU"/>
        </w:rPr>
        <w:t xml:space="preserve">-);  </w:t>
      </w:r>
      <w:r w:rsidRPr="007C4B4A">
        <w:rPr>
          <w:sz w:val="24"/>
          <w:szCs w:val="24"/>
          <w:lang w:val="ru-RU"/>
        </w:rPr>
        <w:t xml:space="preserve">корней  с </w:t>
      </w:r>
      <w:r w:rsidRPr="007C4B4A">
        <w:rPr>
          <w:spacing w:val="-5"/>
          <w:sz w:val="24"/>
          <w:szCs w:val="24"/>
          <w:lang w:val="ru-RU"/>
        </w:rPr>
        <w:t xml:space="preserve">чередованием  </w:t>
      </w:r>
      <w:r w:rsidRPr="007C4B4A">
        <w:rPr>
          <w:b/>
          <w:i/>
          <w:sz w:val="24"/>
          <w:szCs w:val="24"/>
          <w:lang w:val="ru-RU"/>
        </w:rPr>
        <w:t xml:space="preserve">а </w:t>
      </w:r>
      <w:r w:rsidRPr="007C4B4A">
        <w:rPr>
          <w:spacing w:val="-3"/>
          <w:sz w:val="24"/>
          <w:szCs w:val="24"/>
          <w:lang w:val="ru-RU"/>
        </w:rPr>
        <w:t xml:space="preserve">// </w:t>
      </w:r>
      <w:r w:rsidRPr="007C4B4A">
        <w:rPr>
          <w:b/>
          <w:i/>
          <w:spacing w:val="-3"/>
          <w:sz w:val="24"/>
          <w:szCs w:val="24"/>
          <w:lang w:val="ru-RU"/>
        </w:rPr>
        <w:t>о</w:t>
      </w:r>
      <w:r w:rsidRPr="007C4B4A">
        <w:rPr>
          <w:spacing w:val="-3"/>
          <w:sz w:val="24"/>
          <w:szCs w:val="24"/>
          <w:lang w:val="ru-RU"/>
        </w:rPr>
        <w:t xml:space="preserve">: </w:t>
      </w:r>
      <w:r w:rsidRPr="007C4B4A">
        <w:rPr>
          <w:b/>
          <w:spacing w:val="-4"/>
          <w:sz w:val="24"/>
          <w:szCs w:val="24"/>
          <w:lang w:val="ru-RU"/>
        </w:rPr>
        <w:t>-</w:t>
      </w:r>
      <w:r w:rsidRPr="007C4B4A">
        <w:rPr>
          <w:b/>
          <w:i/>
          <w:spacing w:val="-4"/>
          <w:sz w:val="24"/>
          <w:szCs w:val="24"/>
          <w:lang w:val="ru-RU"/>
        </w:rPr>
        <w:t>лаг</w:t>
      </w:r>
      <w:r w:rsidRPr="007C4B4A">
        <w:rPr>
          <w:b/>
          <w:spacing w:val="-4"/>
          <w:sz w:val="24"/>
          <w:szCs w:val="24"/>
          <w:lang w:val="ru-RU"/>
        </w:rPr>
        <w:t xml:space="preserve">-  </w:t>
      </w:r>
      <w:r w:rsidR="00BD6D2B" w:rsidRPr="007C4B4A">
        <w:rPr>
          <w:sz w:val="24"/>
          <w:szCs w:val="24"/>
          <w:lang w:val="ru-RU"/>
        </w:rPr>
        <w:t>–</w:t>
      </w:r>
      <w:r w:rsidRPr="007C4B4A">
        <w:rPr>
          <w:sz w:val="24"/>
          <w:szCs w:val="24"/>
          <w:lang w:val="ru-RU"/>
        </w:rPr>
        <w:t xml:space="preserve"> </w:t>
      </w:r>
      <w:r w:rsidRPr="007C4B4A">
        <w:rPr>
          <w:b/>
          <w:spacing w:val="-5"/>
          <w:sz w:val="24"/>
          <w:szCs w:val="24"/>
          <w:lang w:val="ru-RU"/>
        </w:rPr>
        <w:t>-</w:t>
      </w:r>
      <w:r w:rsidRPr="007C4B4A">
        <w:rPr>
          <w:b/>
          <w:i/>
          <w:spacing w:val="-5"/>
          <w:sz w:val="24"/>
          <w:szCs w:val="24"/>
          <w:lang w:val="ru-RU"/>
        </w:rPr>
        <w:t>лож</w:t>
      </w:r>
      <w:r w:rsidRPr="007C4B4A">
        <w:rPr>
          <w:b/>
          <w:spacing w:val="-5"/>
          <w:sz w:val="24"/>
          <w:szCs w:val="24"/>
          <w:lang w:val="ru-RU"/>
        </w:rPr>
        <w:t>-</w:t>
      </w:r>
      <w:r w:rsidRPr="007C4B4A">
        <w:rPr>
          <w:spacing w:val="-5"/>
          <w:sz w:val="24"/>
          <w:szCs w:val="24"/>
          <w:lang w:val="ru-RU"/>
        </w:rPr>
        <w:t>;</w:t>
      </w:r>
      <w:r w:rsidR="002D0F70" w:rsidRPr="007C4B4A">
        <w:rPr>
          <w:sz w:val="24"/>
          <w:szCs w:val="24"/>
          <w:lang w:val="ru-RU"/>
        </w:rPr>
        <w:t xml:space="preserve"> </w:t>
      </w:r>
      <w:r w:rsidRPr="007C4B4A">
        <w:rPr>
          <w:b/>
          <w:spacing w:val="-5"/>
          <w:sz w:val="24"/>
          <w:szCs w:val="24"/>
          <w:lang w:val="ru-RU"/>
        </w:rPr>
        <w:t>-</w:t>
      </w:r>
      <w:r w:rsidRPr="007C4B4A">
        <w:rPr>
          <w:b/>
          <w:i/>
          <w:spacing w:val="-5"/>
          <w:sz w:val="24"/>
          <w:szCs w:val="24"/>
          <w:lang w:val="ru-RU"/>
        </w:rPr>
        <w:t>раст</w:t>
      </w:r>
      <w:r w:rsidRPr="007C4B4A">
        <w:rPr>
          <w:b/>
          <w:spacing w:val="-5"/>
          <w:sz w:val="24"/>
          <w:szCs w:val="24"/>
          <w:lang w:val="ru-RU"/>
        </w:rPr>
        <w:t>-</w:t>
      </w:r>
      <w:r w:rsidRPr="007C4B4A">
        <w:rPr>
          <w:b/>
          <w:spacing w:val="-19"/>
          <w:sz w:val="24"/>
          <w:szCs w:val="24"/>
          <w:lang w:val="ru-RU"/>
        </w:rPr>
        <w:t xml:space="preserve"> </w:t>
      </w:r>
      <w:r w:rsidR="00BD6D2B" w:rsidRPr="007C4B4A">
        <w:rPr>
          <w:sz w:val="24"/>
          <w:szCs w:val="24"/>
          <w:lang w:val="ru-RU"/>
        </w:rPr>
        <w:t>–</w:t>
      </w:r>
      <w:r w:rsidRPr="007C4B4A">
        <w:rPr>
          <w:spacing w:val="-19"/>
          <w:sz w:val="24"/>
          <w:szCs w:val="24"/>
          <w:lang w:val="ru-RU"/>
        </w:rPr>
        <w:t xml:space="preserve"> </w:t>
      </w:r>
      <w:r w:rsidRPr="007C4B4A">
        <w:rPr>
          <w:b/>
          <w:spacing w:val="-4"/>
          <w:sz w:val="24"/>
          <w:szCs w:val="24"/>
          <w:lang w:val="ru-RU"/>
        </w:rPr>
        <w:t>-</w:t>
      </w:r>
      <w:r w:rsidRPr="007C4B4A">
        <w:rPr>
          <w:b/>
          <w:i/>
          <w:spacing w:val="-4"/>
          <w:sz w:val="24"/>
          <w:szCs w:val="24"/>
          <w:lang w:val="ru-RU"/>
        </w:rPr>
        <w:t>ращ</w:t>
      </w:r>
      <w:r w:rsidRPr="007C4B4A">
        <w:rPr>
          <w:b/>
          <w:spacing w:val="-4"/>
          <w:sz w:val="24"/>
          <w:szCs w:val="24"/>
          <w:lang w:val="ru-RU"/>
        </w:rPr>
        <w:t>-</w:t>
      </w:r>
      <w:r w:rsidRPr="007C4B4A">
        <w:rPr>
          <w:b/>
          <w:spacing w:val="-19"/>
          <w:sz w:val="24"/>
          <w:szCs w:val="24"/>
          <w:lang w:val="ru-RU"/>
        </w:rPr>
        <w:t xml:space="preserve"> </w:t>
      </w:r>
      <w:r w:rsidR="00BD6D2B" w:rsidRPr="007C4B4A">
        <w:rPr>
          <w:sz w:val="24"/>
          <w:szCs w:val="24"/>
          <w:lang w:val="ru-RU"/>
        </w:rPr>
        <w:t>–</w:t>
      </w:r>
      <w:r w:rsidRPr="007C4B4A">
        <w:rPr>
          <w:spacing w:val="-19"/>
          <w:sz w:val="24"/>
          <w:szCs w:val="24"/>
          <w:lang w:val="ru-RU"/>
        </w:rPr>
        <w:t xml:space="preserve"> </w:t>
      </w:r>
      <w:r w:rsidRPr="007C4B4A">
        <w:rPr>
          <w:b/>
          <w:spacing w:val="-5"/>
          <w:sz w:val="24"/>
          <w:szCs w:val="24"/>
          <w:lang w:val="ru-RU"/>
        </w:rPr>
        <w:t>-</w:t>
      </w:r>
      <w:r w:rsidRPr="007C4B4A">
        <w:rPr>
          <w:b/>
          <w:i/>
          <w:spacing w:val="-5"/>
          <w:sz w:val="24"/>
          <w:szCs w:val="24"/>
          <w:lang w:val="ru-RU"/>
        </w:rPr>
        <w:t>рос</w:t>
      </w:r>
      <w:r w:rsidRPr="007C4B4A">
        <w:rPr>
          <w:b/>
          <w:spacing w:val="-5"/>
          <w:sz w:val="24"/>
          <w:szCs w:val="24"/>
          <w:lang w:val="ru-RU"/>
        </w:rPr>
        <w:t>-</w:t>
      </w:r>
      <w:r w:rsidRPr="007C4B4A">
        <w:rPr>
          <w:spacing w:val="-5"/>
          <w:sz w:val="24"/>
          <w:szCs w:val="24"/>
          <w:lang w:val="ru-RU"/>
        </w:rPr>
        <w:t>;</w:t>
      </w:r>
      <w:r w:rsidRPr="007C4B4A">
        <w:rPr>
          <w:spacing w:val="-23"/>
          <w:sz w:val="24"/>
          <w:szCs w:val="24"/>
          <w:lang w:val="ru-RU"/>
        </w:rPr>
        <w:t xml:space="preserve"> </w:t>
      </w:r>
      <w:r w:rsidRPr="007C4B4A">
        <w:rPr>
          <w:b/>
          <w:sz w:val="24"/>
          <w:szCs w:val="24"/>
          <w:lang w:val="ru-RU"/>
        </w:rPr>
        <w:t>-</w:t>
      </w:r>
      <w:r w:rsidRPr="007C4B4A">
        <w:rPr>
          <w:b/>
          <w:i/>
          <w:sz w:val="24"/>
          <w:szCs w:val="24"/>
          <w:lang w:val="ru-RU"/>
        </w:rPr>
        <w:t>гар</w:t>
      </w:r>
      <w:r w:rsidRPr="007C4B4A">
        <w:rPr>
          <w:b/>
          <w:sz w:val="24"/>
          <w:szCs w:val="24"/>
          <w:lang w:val="ru-RU"/>
        </w:rPr>
        <w:t>-</w:t>
      </w:r>
      <w:r w:rsidRPr="007C4B4A">
        <w:rPr>
          <w:b/>
          <w:spacing w:val="-16"/>
          <w:sz w:val="24"/>
          <w:szCs w:val="24"/>
          <w:lang w:val="ru-RU"/>
        </w:rPr>
        <w:t xml:space="preserve"> </w:t>
      </w:r>
      <w:r w:rsidR="00BD6D2B" w:rsidRPr="007C4B4A">
        <w:rPr>
          <w:sz w:val="24"/>
          <w:szCs w:val="24"/>
          <w:lang w:val="ru-RU"/>
        </w:rPr>
        <w:t>–</w:t>
      </w:r>
      <w:r w:rsidRPr="007C4B4A">
        <w:rPr>
          <w:spacing w:val="-19"/>
          <w:sz w:val="24"/>
          <w:szCs w:val="24"/>
          <w:lang w:val="ru-RU"/>
        </w:rPr>
        <w:t xml:space="preserve"> </w:t>
      </w:r>
      <w:r w:rsidRPr="007C4B4A">
        <w:rPr>
          <w:b/>
          <w:sz w:val="24"/>
          <w:szCs w:val="24"/>
          <w:lang w:val="ru-RU"/>
        </w:rPr>
        <w:t>-</w:t>
      </w:r>
      <w:r w:rsidRPr="007C4B4A">
        <w:rPr>
          <w:b/>
          <w:i/>
          <w:sz w:val="24"/>
          <w:szCs w:val="24"/>
          <w:lang w:val="ru-RU"/>
        </w:rPr>
        <w:t>гор</w:t>
      </w:r>
      <w:r w:rsidRPr="007C4B4A">
        <w:rPr>
          <w:b/>
          <w:sz w:val="24"/>
          <w:szCs w:val="24"/>
          <w:lang w:val="ru-RU"/>
        </w:rPr>
        <w:t>-</w:t>
      </w:r>
      <w:r w:rsidRPr="007C4B4A">
        <w:rPr>
          <w:sz w:val="24"/>
          <w:szCs w:val="24"/>
          <w:lang w:val="ru-RU"/>
        </w:rPr>
        <w:t>,</w:t>
      </w:r>
      <w:r w:rsidRPr="007C4B4A">
        <w:rPr>
          <w:spacing w:val="-18"/>
          <w:sz w:val="24"/>
          <w:szCs w:val="24"/>
          <w:lang w:val="ru-RU"/>
        </w:rPr>
        <w:t xml:space="preserve"> </w:t>
      </w:r>
      <w:r w:rsidRPr="007C4B4A">
        <w:rPr>
          <w:b/>
          <w:sz w:val="24"/>
          <w:szCs w:val="24"/>
          <w:lang w:val="ru-RU"/>
        </w:rPr>
        <w:t>-</w:t>
      </w:r>
      <w:r w:rsidRPr="007C4B4A">
        <w:rPr>
          <w:b/>
          <w:i/>
          <w:sz w:val="24"/>
          <w:szCs w:val="24"/>
          <w:lang w:val="ru-RU"/>
        </w:rPr>
        <w:t>зар</w:t>
      </w:r>
      <w:r w:rsidRPr="007C4B4A">
        <w:rPr>
          <w:b/>
          <w:sz w:val="24"/>
          <w:szCs w:val="24"/>
          <w:lang w:val="ru-RU"/>
        </w:rPr>
        <w:t>-</w:t>
      </w:r>
      <w:r w:rsidRPr="007C4B4A">
        <w:rPr>
          <w:b/>
          <w:spacing w:val="-16"/>
          <w:sz w:val="24"/>
          <w:szCs w:val="24"/>
          <w:lang w:val="ru-RU"/>
        </w:rPr>
        <w:t xml:space="preserve"> </w:t>
      </w:r>
      <w:r w:rsidR="00BD6D2B" w:rsidRPr="007C4B4A">
        <w:rPr>
          <w:sz w:val="24"/>
          <w:szCs w:val="24"/>
          <w:lang w:val="ru-RU"/>
        </w:rPr>
        <w:t>–</w:t>
      </w:r>
      <w:r w:rsidRPr="007C4B4A">
        <w:rPr>
          <w:spacing w:val="-19"/>
          <w:sz w:val="24"/>
          <w:szCs w:val="24"/>
          <w:lang w:val="ru-RU"/>
        </w:rPr>
        <w:t xml:space="preserve"> </w:t>
      </w:r>
      <w:r w:rsidRPr="007C4B4A">
        <w:rPr>
          <w:b/>
          <w:sz w:val="24"/>
          <w:szCs w:val="24"/>
          <w:lang w:val="ru-RU"/>
        </w:rPr>
        <w:t>-</w:t>
      </w:r>
      <w:r w:rsidRPr="007C4B4A">
        <w:rPr>
          <w:b/>
          <w:i/>
          <w:sz w:val="24"/>
          <w:szCs w:val="24"/>
          <w:lang w:val="ru-RU"/>
        </w:rPr>
        <w:t>зор</w:t>
      </w:r>
      <w:r w:rsidRPr="007C4B4A">
        <w:rPr>
          <w:b/>
          <w:sz w:val="24"/>
          <w:szCs w:val="24"/>
          <w:lang w:val="ru-RU"/>
        </w:rPr>
        <w:t>-</w:t>
      </w:r>
      <w:r w:rsidRPr="007C4B4A">
        <w:rPr>
          <w:sz w:val="24"/>
          <w:szCs w:val="24"/>
          <w:lang w:val="ru-RU"/>
        </w:rPr>
        <w:t>;</w:t>
      </w:r>
      <w:r w:rsidRPr="007C4B4A">
        <w:rPr>
          <w:spacing w:val="-18"/>
          <w:sz w:val="24"/>
          <w:szCs w:val="24"/>
          <w:lang w:val="ru-RU"/>
        </w:rPr>
        <w:t xml:space="preserve"> </w:t>
      </w:r>
      <w:r w:rsidRPr="007C4B4A">
        <w:rPr>
          <w:b/>
          <w:i/>
          <w:spacing w:val="-3"/>
          <w:sz w:val="24"/>
          <w:szCs w:val="24"/>
          <w:lang w:val="ru-RU"/>
        </w:rPr>
        <w:t>-клан-</w:t>
      </w:r>
      <w:r w:rsidRPr="007C4B4A">
        <w:rPr>
          <w:b/>
          <w:i/>
          <w:spacing w:val="-10"/>
          <w:sz w:val="24"/>
          <w:szCs w:val="24"/>
          <w:lang w:val="ru-RU"/>
        </w:rPr>
        <w:t xml:space="preserve"> </w:t>
      </w:r>
      <w:r w:rsidR="00BD6D2B" w:rsidRPr="007C4B4A">
        <w:rPr>
          <w:sz w:val="24"/>
          <w:szCs w:val="24"/>
          <w:lang w:val="ru-RU"/>
        </w:rPr>
        <w:t>–</w:t>
      </w:r>
      <w:r w:rsidR="002D0F70" w:rsidRPr="007C4B4A">
        <w:rPr>
          <w:sz w:val="24"/>
          <w:szCs w:val="24"/>
          <w:lang w:val="ru-RU"/>
        </w:rPr>
        <w:t xml:space="preserve"> </w:t>
      </w:r>
      <w:r w:rsidRPr="007C4B4A">
        <w:rPr>
          <w:b/>
          <w:i/>
          <w:sz w:val="24"/>
          <w:szCs w:val="24"/>
          <w:lang w:val="ru-RU"/>
        </w:rPr>
        <w:t>-клон-</w:t>
      </w:r>
      <w:r w:rsidRPr="007C4B4A">
        <w:rPr>
          <w:sz w:val="24"/>
          <w:szCs w:val="24"/>
          <w:lang w:val="ru-RU"/>
        </w:rPr>
        <w:t xml:space="preserve">, </w:t>
      </w:r>
      <w:r w:rsidRPr="007C4B4A">
        <w:rPr>
          <w:b/>
          <w:i/>
          <w:sz w:val="24"/>
          <w:szCs w:val="24"/>
          <w:lang w:val="ru-RU"/>
        </w:rPr>
        <w:t xml:space="preserve">-скак- </w:t>
      </w:r>
      <w:r w:rsidR="00BD6D2B" w:rsidRPr="007C4B4A">
        <w:rPr>
          <w:sz w:val="24"/>
          <w:szCs w:val="24"/>
          <w:lang w:val="ru-RU"/>
        </w:rPr>
        <w:t>–</w:t>
      </w:r>
      <w:r w:rsidRPr="007C4B4A">
        <w:rPr>
          <w:sz w:val="24"/>
          <w:szCs w:val="24"/>
          <w:lang w:val="ru-RU"/>
        </w:rPr>
        <w:t xml:space="preserve"> </w:t>
      </w:r>
      <w:r w:rsidRPr="007C4B4A">
        <w:rPr>
          <w:b/>
          <w:i/>
          <w:sz w:val="24"/>
          <w:szCs w:val="24"/>
          <w:lang w:val="ru-RU"/>
        </w:rPr>
        <w:t>-скоч</w:t>
      </w:r>
      <w:r w:rsidRPr="007C4B4A">
        <w:rPr>
          <w:sz w:val="24"/>
          <w:szCs w:val="24"/>
          <w:lang w:val="ru-RU"/>
        </w:rPr>
        <w:t xml:space="preserve">; употребления/неупотребления </w:t>
      </w:r>
      <w:r w:rsidRPr="007C4B4A">
        <w:rPr>
          <w:b/>
          <w:i/>
          <w:sz w:val="24"/>
          <w:szCs w:val="24"/>
          <w:lang w:val="ru-RU"/>
        </w:rPr>
        <w:t xml:space="preserve">ь </w:t>
      </w:r>
      <w:r w:rsidRPr="007C4B4A">
        <w:rPr>
          <w:sz w:val="24"/>
          <w:szCs w:val="24"/>
          <w:lang w:val="ru-RU"/>
        </w:rPr>
        <w:t xml:space="preserve">на конце имён существительных после шипящих; слитное и раздельное написание </w:t>
      </w:r>
      <w:r w:rsidRPr="007C4B4A">
        <w:rPr>
          <w:b/>
          <w:i/>
          <w:sz w:val="24"/>
          <w:szCs w:val="24"/>
          <w:lang w:val="ru-RU"/>
        </w:rPr>
        <w:t xml:space="preserve">не </w:t>
      </w:r>
      <w:r w:rsidRPr="007C4B4A">
        <w:rPr>
          <w:sz w:val="24"/>
          <w:szCs w:val="24"/>
          <w:lang w:val="ru-RU"/>
        </w:rPr>
        <w:t>с именами существительными; правописание  собственных  имён существительных.</w:t>
      </w:r>
    </w:p>
    <w:p w14:paraId="23448409" w14:textId="77777777" w:rsidR="00C6278E" w:rsidRPr="007C4B4A" w:rsidRDefault="00C6278E" w:rsidP="00C339C8">
      <w:pPr>
        <w:ind w:left="567" w:right="-290" w:firstLine="283"/>
        <w:rPr>
          <w:sz w:val="24"/>
          <w:szCs w:val="24"/>
          <w:lang w:val="ru-RU"/>
        </w:rPr>
      </w:pPr>
      <w:r w:rsidRPr="007C4B4A">
        <w:rPr>
          <w:sz w:val="24"/>
          <w:szCs w:val="24"/>
          <w:lang w:val="ru-RU"/>
        </w:rPr>
        <w:t>Имя прилагательное</w:t>
      </w:r>
    </w:p>
    <w:p w14:paraId="168A173A" w14:textId="29BE0853" w:rsidR="00C6278E" w:rsidRPr="007C4B4A" w:rsidRDefault="00C6278E" w:rsidP="00C339C8">
      <w:pPr>
        <w:ind w:left="567" w:right="-290" w:firstLine="283"/>
        <w:rPr>
          <w:sz w:val="24"/>
          <w:szCs w:val="24"/>
          <w:lang w:val="ru-RU"/>
        </w:rPr>
      </w:pPr>
      <w:r w:rsidRPr="007C4B4A">
        <w:rPr>
          <w:sz w:val="24"/>
          <w:szCs w:val="24"/>
          <w:lang w:val="ru-RU"/>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w:t>
      </w:r>
      <w:r w:rsidRPr="007C4B4A">
        <w:rPr>
          <w:sz w:val="24"/>
          <w:szCs w:val="24"/>
          <w:lang w:val="ru-RU"/>
        </w:rPr>
        <w:lastRenderedPageBreak/>
        <w:t>полную и</w:t>
      </w:r>
      <w:r w:rsidRPr="007C4B4A">
        <w:rPr>
          <w:spacing w:val="-9"/>
          <w:sz w:val="24"/>
          <w:szCs w:val="24"/>
          <w:lang w:val="ru-RU"/>
        </w:rPr>
        <w:t xml:space="preserve"> </w:t>
      </w:r>
      <w:r w:rsidRPr="007C4B4A">
        <w:rPr>
          <w:sz w:val="24"/>
          <w:szCs w:val="24"/>
          <w:lang w:val="ru-RU"/>
        </w:rPr>
        <w:t>краткую формы имён</w:t>
      </w:r>
      <w:r w:rsidRPr="007C4B4A">
        <w:rPr>
          <w:spacing w:val="-16"/>
          <w:sz w:val="24"/>
          <w:szCs w:val="24"/>
          <w:lang w:val="ru-RU"/>
        </w:rPr>
        <w:t xml:space="preserve"> </w:t>
      </w:r>
      <w:r w:rsidRPr="007C4B4A">
        <w:rPr>
          <w:sz w:val="24"/>
          <w:szCs w:val="24"/>
          <w:lang w:val="ru-RU"/>
        </w:rPr>
        <w:t>прилагательных.</w:t>
      </w:r>
    </w:p>
    <w:p w14:paraId="4AA9CA43" w14:textId="77777777" w:rsidR="00C6278E" w:rsidRPr="007C4B4A" w:rsidRDefault="00C6278E" w:rsidP="00C339C8">
      <w:pPr>
        <w:ind w:left="567" w:right="-290" w:firstLine="283"/>
        <w:rPr>
          <w:sz w:val="24"/>
          <w:szCs w:val="24"/>
          <w:lang w:val="ru-RU"/>
        </w:rPr>
      </w:pPr>
      <w:r w:rsidRPr="007C4B4A">
        <w:rPr>
          <w:sz w:val="24"/>
          <w:szCs w:val="24"/>
          <w:lang w:val="ru-RU"/>
        </w:rPr>
        <w:t>Проводить частичный морфологический анализ имён прилагательных  (в  рамках изученного).</w:t>
      </w:r>
    </w:p>
    <w:p w14:paraId="6EC13D09" w14:textId="77777777" w:rsidR="00C6278E" w:rsidRPr="007C4B4A" w:rsidRDefault="00C6278E" w:rsidP="00C339C8">
      <w:pPr>
        <w:ind w:left="567" w:right="-290" w:firstLine="283"/>
        <w:rPr>
          <w:sz w:val="24"/>
          <w:szCs w:val="24"/>
          <w:lang w:val="ru-RU"/>
        </w:rPr>
      </w:pPr>
      <w:r w:rsidRPr="007C4B4A">
        <w:rPr>
          <w:sz w:val="24"/>
          <w:szCs w:val="24"/>
          <w:lang w:val="ru-RU"/>
        </w:rPr>
        <w:t>Соблюдать нормы словоизменения, произношения имён прилагательных,</w:t>
      </w:r>
      <w:r w:rsidRPr="007C4B4A">
        <w:rPr>
          <w:spacing w:val="-13"/>
          <w:sz w:val="24"/>
          <w:szCs w:val="24"/>
          <w:lang w:val="ru-RU"/>
        </w:rPr>
        <w:t xml:space="preserve"> </w:t>
      </w:r>
      <w:r w:rsidRPr="007C4B4A">
        <w:rPr>
          <w:sz w:val="24"/>
          <w:szCs w:val="24"/>
          <w:lang w:val="ru-RU"/>
        </w:rPr>
        <w:t>постановки</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них</w:t>
      </w:r>
      <w:r w:rsidRPr="007C4B4A">
        <w:rPr>
          <w:spacing w:val="-13"/>
          <w:sz w:val="24"/>
          <w:szCs w:val="24"/>
          <w:lang w:val="ru-RU"/>
        </w:rPr>
        <w:t xml:space="preserve"> </w:t>
      </w:r>
      <w:r w:rsidRPr="007C4B4A">
        <w:rPr>
          <w:sz w:val="24"/>
          <w:szCs w:val="24"/>
          <w:lang w:val="ru-RU"/>
        </w:rPr>
        <w:t>ударения</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рамках</w:t>
      </w:r>
      <w:r w:rsidRPr="007C4B4A">
        <w:rPr>
          <w:spacing w:val="-13"/>
          <w:sz w:val="24"/>
          <w:szCs w:val="24"/>
          <w:lang w:val="ru-RU"/>
        </w:rPr>
        <w:t xml:space="preserve"> </w:t>
      </w:r>
      <w:r w:rsidRPr="007C4B4A">
        <w:rPr>
          <w:sz w:val="24"/>
          <w:szCs w:val="24"/>
          <w:lang w:val="ru-RU"/>
        </w:rPr>
        <w:t>изученного).</w:t>
      </w:r>
    </w:p>
    <w:p w14:paraId="064F742A" w14:textId="0296B6A5" w:rsidR="00C6278E" w:rsidRPr="007C4B4A" w:rsidRDefault="00C6278E" w:rsidP="00C339C8">
      <w:pPr>
        <w:ind w:left="567" w:right="-290" w:firstLine="283"/>
        <w:rPr>
          <w:sz w:val="24"/>
          <w:szCs w:val="24"/>
          <w:lang w:val="ru-RU"/>
        </w:rPr>
      </w:pPr>
      <w:r w:rsidRPr="007C4B4A">
        <w:rPr>
          <w:sz w:val="24"/>
          <w:szCs w:val="24"/>
          <w:lang w:val="ru-RU"/>
        </w:rPr>
        <w:t>Соблюдать</w:t>
      </w:r>
      <w:r w:rsidRPr="007C4B4A">
        <w:rPr>
          <w:spacing w:val="-14"/>
          <w:sz w:val="24"/>
          <w:szCs w:val="24"/>
          <w:lang w:val="ru-RU"/>
        </w:rPr>
        <w:t xml:space="preserve"> </w:t>
      </w:r>
      <w:r w:rsidRPr="007C4B4A">
        <w:rPr>
          <w:sz w:val="24"/>
          <w:szCs w:val="24"/>
          <w:lang w:val="ru-RU"/>
        </w:rPr>
        <w:t>нормы</w:t>
      </w:r>
      <w:r w:rsidRPr="007C4B4A">
        <w:rPr>
          <w:spacing w:val="-14"/>
          <w:sz w:val="24"/>
          <w:szCs w:val="24"/>
          <w:lang w:val="ru-RU"/>
        </w:rPr>
        <w:t xml:space="preserve"> </w:t>
      </w:r>
      <w:r w:rsidRPr="007C4B4A">
        <w:rPr>
          <w:sz w:val="24"/>
          <w:szCs w:val="24"/>
          <w:lang w:val="ru-RU"/>
        </w:rPr>
        <w:t>правописания</w:t>
      </w:r>
      <w:r w:rsidRPr="007C4B4A">
        <w:rPr>
          <w:spacing w:val="-14"/>
          <w:sz w:val="24"/>
          <w:szCs w:val="24"/>
          <w:lang w:val="ru-RU"/>
        </w:rPr>
        <w:t xml:space="preserve"> </w:t>
      </w:r>
      <w:r w:rsidRPr="007C4B4A">
        <w:rPr>
          <w:sz w:val="24"/>
          <w:szCs w:val="24"/>
          <w:lang w:val="ru-RU"/>
        </w:rPr>
        <w:t>имён</w:t>
      </w:r>
      <w:r w:rsidRPr="007C4B4A">
        <w:rPr>
          <w:spacing w:val="-14"/>
          <w:sz w:val="24"/>
          <w:szCs w:val="24"/>
          <w:lang w:val="ru-RU"/>
        </w:rPr>
        <w:t xml:space="preserve"> </w:t>
      </w:r>
      <w:r w:rsidRPr="007C4B4A">
        <w:rPr>
          <w:sz w:val="24"/>
          <w:szCs w:val="24"/>
          <w:lang w:val="ru-RU"/>
        </w:rPr>
        <w:t>прилагательных:</w:t>
      </w:r>
      <w:r w:rsidRPr="007C4B4A">
        <w:rPr>
          <w:spacing w:val="-14"/>
          <w:sz w:val="24"/>
          <w:szCs w:val="24"/>
          <w:lang w:val="ru-RU"/>
        </w:rPr>
        <w:t xml:space="preserve"> </w:t>
      </w:r>
      <w:r w:rsidRPr="007C4B4A">
        <w:rPr>
          <w:sz w:val="24"/>
          <w:szCs w:val="24"/>
          <w:lang w:val="ru-RU"/>
        </w:rPr>
        <w:t xml:space="preserve">безударных окончаний; </w:t>
      </w:r>
      <w:r w:rsidRPr="007C4B4A">
        <w:rPr>
          <w:b/>
          <w:i/>
          <w:sz w:val="24"/>
          <w:szCs w:val="24"/>
          <w:lang w:val="ru-RU"/>
        </w:rPr>
        <w:t xml:space="preserve">о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е </w:t>
      </w:r>
      <w:r w:rsidRPr="007C4B4A">
        <w:rPr>
          <w:sz w:val="24"/>
          <w:szCs w:val="24"/>
          <w:lang w:val="ru-RU"/>
        </w:rPr>
        <w:t xml:space="preserve">после шипящих и </w:t>
      </w:r>
      <w:r w:rsidRPr="007C4B4A">
        <w:rPr>
          <w:b/>
          <w:i/>
          <w:sz w:val="24"/>
          <w:szCs w:val="24"/>
          <w:lang w:val="ru-RU"/>
        </w:rPr>
        <w:t xml:space="preserve">ц </w:t>
      </w:r>
      <w:r w:rsidRPr="007C4B4A">
        <w:rPr>
          <w:sz w:val="24"/>
          <w:szCs w:val="24"/>
          <w:lang w:val="ru-RU"/>
        </w:rPr>
        <w:t xml:space="preserve">в суффиксах  и окончаниях; кратких форм имён прилагательных с основой на шипящие; нормы слитного и раздельного написания </w:t>
      </w:r>
      <w:r w:rsidRPr="007C4B4A">
        <w:rPr>
          <w:b/>
          <w:i/>
          <w:sz w:val="24"/>
          <w:szCs w:val="24"/>
          <w:lang w:val="ru-RU"/>
        </w:rPr>
        <w:t xml:space="preserve">не </w:t>
      </w:r>
      <w:r w:rsidRPr="007C4B4A">
        <w:rPr>
          <w:sz w:val="24"/>
          <w:szCs w:val="24"/>
          <w:lang w:val="ru-RU"/>
        </w:rPr>
        <w:t>с именами</w:t>
      </w:r>
      <w:r w:rsidRPr="007C4B4A">
        <w:rPr>
          <w:spacing w:val="-13"/>
          <w:sz w:val="24"/>
          <w:szCs w:val="24"/>
          <w:lang w:val="ru-RU"/>
        </w:rPr>
        <w:t xml:space="preserve"> </w:t>
      </w:r>
      <w:r w:rsidRPr="007C4B4A">
        <w:rPr>
          <w:sz w:val="24"/>
          <w:szCs w:val="24"/>
          <w:lang w:val="ru-RU"/>
        </w:rPr>
        <w:t>прилагательными.</w:t>
      </w:r>
    </w:p>
    <w:p w14:paraId="31282655" w14:textId="77777777" w:rsidR="00C6278E" w:rsidRPr="007C4B4A" w:rsidRDefault="00C6278E" w:rsidP="00C339C8">
      <w:pPr>
        <w:ind w:left="567" w:right="-290" w:firstLine="283"/>
        <w:rPr>
          <w:sz w:val="24"/>
          <w:szCs w:val="24"/>
          <w:lang w:val="ru-RU"/>
        </w:rPr>
      </w:pPr>
      <w:r w:rsidRPr="007C4B4A">
        <w:rPr>
          <w:sz w:val="24"/>
          <w:szCs w:val="24"/>
          <w:lang w:val="ru-RU"/>
        </w:rPr>
        <w:t>Глагол</w:t>
      </w:r>
    </w:p>
    <w:p w14:paraId="6C5351C2" w14:textId="77777777" w:rsidR="00C6278E" w:rsidRPr="007C4B4A" w:rsidRDefault="00C6278E" w:rsidP="00C339C8">
      <w:pPr>
        <w:ind w:left="567" w:right="-290" w:firstLine="283"/>
        <w:rPr>
          <w:sz w:val="24"/>
          <w:szCs w:val="24"/>
          <w:lang w:val="ru-RU"/>
        </w:rPr>
      </w:pPr>
      <w:r w:rsidRPr="007C4B4A">
        <w:rPr>
          <w:sz w:val="24"/>
          <w:szCs w:val="24"/>
          <w:lang w:val="ru-RU"/>
        </w:rPr>
        <w:t>Определять общее грамматическое значение,</w:t>
      </w:r>
      <w:r w:rsidRPr="007C4B4A">
        <w:rPr>
          <w:spacing w:val="-25"/>
          <w:sz w:val="24"/>
          <w:szCs w:val="24"/>
          <w:lang w:val="ru-RU"/>
        </w:rPr>
        <w:t xml:space="preserve"> </w:t>
      </w:r>
      <w:r w:rsidRPr="007C4B4A">
        <w:rPr>
          <w:sz w:val="24"/>
          <w:szCs w:val="24"/>
          <w:lang w:val="ru-RU"/>
        </w:rPr>
        <w:t>морфологические признаки и синтаксические функции глагола; объяснять его роль в словосочетании и предложении, а также в</w:t>
      </w:r>
      <w:r w:rsidRPr="007C4B4A">
        <w:rPr>
          <w:spacing w:val="7"/>
          <w:sz w:val="24"/>
          <w:szCs w:val="24"/>
          <w:lang w:val="ru-RU"/>
        </w:rPr>
        <w:t xml:space="preserve"> </w:t>
      </w:r>
      <w:r w:rsidRPr="007C4B4A">
        <w:rPr>
          <w:sz w:val="24"/>
          <w:szCs w:val="24"/>
          <w:lang w:val="ru-RU"/>
        </w:rPr>
        <w:t>речи.</w:t>
      </w:r>
    </w:p>
    <w:p w14:paraId="5374793C" w14:textId="77777777" w:rsidR="00C6278E" w:rsidRPr="007C4B4A" w:rsidRDefault="00C6278E" w:rsidP="00C339C8">
      <w:pPr>
        <w:ind w:left="567" w:right="-290" w:firstLine="283"/>
        <w:rPr>
          <w:sz w:val="24"/>
          <w:szCs w:val="24"/>
          <w:lang w:val="ru-RU"/>
        </w:rPr>
      </w:pPr>
      <w:r w:rsidRPr="007C4B4A">
        <w:rPr>
          <w:sz w:val="24"/>
          <w:szCs w:val="24"/>
          <w:lang w:val="ru-RU"/>
        </w:rPr>
        <w:t>Различать глаголы совершенного и несовершенного вида, возвратные  и невозвратные.</w:t>
      </w:r>
    </w:p>
    <w:p w14:paraId="365BD315" w14:textId="77777777" w:rsidR="00C6278E" w:rsidRPr="007C4B4A" w:rsidRDefault="00C6278E" w:rsidP="00C339C8">
      <w:pPr>
        <w:ind w:left="567" w:right="-290" w:firstLine="283"/>
        <w:rPr>
          <w:sz w:val="24"/>
          <w:szCs w:val="24"/>
          <w:lang w:val="ru-RU"/>
        </w:rPr>
      </w:pPr>
      <w:r w:rsidRPr="007C4B4A">
        <w:rPr>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412274" w14:textId="015C3725" w:rsidR="00C6278E" w:rsidRPr="007C4B4A" w:rsidRDefault="00C6278E" w:rsidP="00C339C8">
      <w:pPr>
        <w:ind w:left="567" w:right="-290" w:firstLine="283"/>
        <w:rPr>
          <w:sz w:val="24"/>
          <w:szCs w:val="24"/>
          <w:lang w:val="ru-RU"/>
        </w:rPr>
      </w:pPr>
      <w:r w:rsidRPr="007C4B4A">
        <w:rPr>
          <w:sz w:val="24"/>
          <w:szCs w:val="24"/>
          <w:lang w:val="ru-RU"/>
        </w:rPr>
        <w:t>Определять спряжение глагола, уметь спрягать глаголы. Проводить  частичный  морфологический  анализ  глаголов</w:t>
      </w:r>
      <w:r w:rsidR="003213FE" w:rsidRPr="007C4B4A">
        <w:rPr>
          <w:sz w:val="24"/>
          <w:szCs w:val="24"/>
          <w:lang w:val="ru-RU"/>
        </w:rPr>
        <w:t xml:space="preserve"> </w:t>
      </w:r>
      <w:r w:rsidRPr="007C4B4A">
        <w:rPr>
          <w:sz w:val="24"/>
          <w:szCs w:val="24"/>
          <w:lang w:val="ru-RU"/>
        </w:rPr>
        <w:t>(в  рамках изученного).</w:t>
      </w:r>
    </w:p>
    <w:p w14:paraId="07D3844D" w14:textId="5BF8DE5D" w:rsidR="00C6278E" w:rsidRPr="007C4B4A" w:rsidRDefault="00C6278E" w:rsidP="00C339C8">
      <w:pPr>
        <w:ind w:left="567" w:right="-290" w:firstLine="283"/>
        <w:rPr>
          <w:sz w:val="24"/>
          <w:szCs w:val="24"/>
          <w:lang w:val="ru-RU"/>
        </w:rPr>
      </w:pPr>
      <w:r w:rsidRPr="007C4B4A">
        <w:rPr>
          <w:sz w:val="24"/>
          <w:szCs w:val="24"/>
          <w:lang w:val="ru-RU"/>
        </w:rPr>
        <w:t>Соблюдать нормы словоизменения глаголов, постановки ударения в глагольных формах (в рамках</w:t>
      </w:r>
      <w:r w:rsidR="003213FE" w:rsidRPr="007C4B4A">
        <w:rPr>
          <w:sz w:val="24"/>
          <w:szCs w:val="24"/>
          <w:lang w:val="ru-RU"/>
        </w:rPr>
        <w:t xml:space="preserve"> </w:t>
      </w:r>
      <w:r w:rsidRPr="007C4B4A">
        <w:rPr>
          <w:sz w:val="24"/>
          <w:szCs w:val="24"/>
          <w:lang w:val="ru-RU"/>
        </w:rPr>
        <w:t>изученного).</w:t>
      </w:r>
    </w:p>
    <w:p w14:paraId="550AFFC0" w14:textId="02FC338D" w:rsidR="00C6278E" w:rsidRPr="007C4B4A" w:rsidRDefault="00C6278E" w:rsidP="00C339C8">
      <w:pPr>
        <w:ind w:left="567" w:right="-290" w:firstLine="283"/>
        <w:rPr>
          <w:sz w:val="24"/>
          <w:szCs w:val="24"/>
          <w:lang w:val="ru-RU"/>
        </w:rPr>
      </w:pPr>
      <w:r w:rsidRPr="007C4B4A">
        <w:rPr>
          <w:sz w:val="24"/>
          <w:szCs w:val="24"/>
          <w:lang w:val="ru-RU"/>
        </w:rPr>
        <w:t>Соблюдать нормы правописания глаголов: корней с</w:t>
      </w:r>
      <w:r w:rsidRPr="007C4B4A">
        <w:rPr>
          <w:spacing w:val="-10"/>
          <w:sz w:val="24"/>
          <w:szCs w:val="24"/>
          <w:lang w:val="ru-RU"/>
        </w:rPr>
        <w:t xml:space="preserve"> </w:t>
      </w:r>
      <w:r w:rsidRPr="007C4B4A">
        <w:rPr>
          <w:sz w:val="24"/>
          <w:szCs w:val="24"/>
          <w:lang w:val="ru-RU"/>
        </w:rPr>
        <w:t xml:space="preserve">чередованием </w:t>
      </w:r>
      <w:r w:rsidRPr="007C4B4A">
        <w:rPr>
          <w:b/>
          <w:i/>
          <w:sz w:val="24"/>
          <w:szCs w:val="24"/>
          <w:lang w:val="ru-RU"/>
        </w:rPr>
        <w:t xml:space="preserve">е </w:t>
      </w:r>
      <w:r w:rsidRPr="007C4B4A">
        <w:rPr>
          <w:sz w:val="24"/>
          <w:szCs w:val="24"/>
          <w:lang w:val="ru-RU"/>
        </w:rPr>
        <w:t xml:space="preserve">// </w:t>
      </w:r>
      <w:r w:rsidRPr="007C4B4A">
        <w:rPr>
          <w:b/>
          <w:i/>
          <w:sz w:val="24"/>
          <w:szCs w:val="24"/>
          <w:lang w:val="ru-RU"/>
        </w:rPr>
        <w:t>и</w:t>
      </w:r>
      <w:r w:rsidRPr="007C4B4A">
        <w:rPr>
          <w:sz w:val="24"/>
          <w:szCs w:val="24"/>
          <w:lang w:val="ru-RU"/>
        </w:rPr>
        <w:t xml:space="preserve">; использования </w:t>
      </w:r>
      <w:r w:rsidRPr="007C4B4A">
        <w:rPr>
          <w:b/>
          <w:i/>
          <w:sz w:val="24"/>
          <w:szCs w:val="24"/>
          <w:lang w:val="ru-RU"/>
        </w:rPr>
        <w:t xml:space="preserve">ь </w:t>
      </w:r>
      <w:r w:rsidRPr="007C4B4A">
        <w:rPr>
          <w:sz w:val="24"/>
          <w:szCs w:val="24"/>
          <w:lang w:val="ru-RU"/>
        </w:rPr>
        <w:t>после шипящих как показателя грамматической</w:t>
      </w:r>
      <w:r w:rsidRPr="007C4B4A">
        <w:rPr>
          <w:spacing w:val="-21"/>
          <w:sz w:val="24"/>
          <w:szCs w:val="24"/>
          <w:lang w:val="ru-RU"/>
        </w:rPr>
        <w:t xml:space="preserve"> </w:t>
      </w:r>
      <w:r w:rsidRPr="007C4B4A">
        <w:rPr>
          <w:sz w:val="24"/>
          <w:szCs w:val="24"/>
          <w:lang w:val="ru-RU"/>
        </w:rPr>
        <w:t>формы</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инфинитиве,</w:t>
      </w:r>
      <w:r w:rsidRPr="007C4B4A">
        <w:rPr>
          <w:spacing w:val="-21"/>
          <w:sz w:val="24"/>
          <w:szCs w:val="24"/>
          <w:lang w:val="ru-RU"/>
        </w:rPr>
        <w:t xml:space="preserve"> </w:t>
      </w:r>
      <w:r w:rsidRPr="007C4B4A">
        <w:rPr>
          <w:sz w:val="24"/>
          <w:szCs w:val="24"/>
          <w:lang w:val="ru-RU"/>
        </w:rPr>
        <w:t>в</w:t>
      </w:r>
      <w:r w:rsidRPr="007C4B4A">
        <w:rPr>
          <w:spacing w:val="-21"/>
          <w:sz w:val="24"/>
          <w:szCs w:val="24"/>
          <w:lang w:val="ru-RU"/>
        </w:rPr>
        <w:t xml:space="preserve"> </w:t>
      </w:r>
      <w:r w:rsidRPr="007C4B4A">
        <w:rPr>
          <w:sz w:val="24"/>
          <w:szCs w:val="24"/>
          <w:lang w:val="ru-RU"/>
        </w:rPr>
        <w:t>форме</w:t>
      </w:r>
      <w:r w:rsidRPr="007C4B4A">
        <w:rPr>
          <w:spacing w:val="-21"/>
          <w:sz w:val="24"/>
          <w:szCs w:val="24"/>
          <w:lang w:val="ru-RU"/>
        </w:rPr>
        <w:t xml:space="preserve"> </w:t>
      </w:r>
      <w:r w:rsidRPr="007C4B4A">
        <w:rPr>
          <w:sz w:val="24"/>
          <w:szCs w:val="24"/>
          <w:lang w:val="ru-RU"/>
        </w:rPr>
        <w:t>2-го</w:t>
      </w:r>
      <w:r w:rsidRPr="007C4B4A">
        <w:rPr>
          <w:spacing w:val="-21"/>
          <w:sz w:val="24"/>
          <w:szCs w:val="24"/>
          <w:lang w:val="ru-RU"/>
        </w:rPr>
        <w:t xml:space="preserve"> </w:t>
      </w:r>
      <w:r w:rsidRPr="007C4B4A">
        <w:rPr>
          <w:sz w:val="24"/>
          <w:szCs w:val="24"/>
          <w:lang w:val="ru-RU"/>
        </w:rPr>
        <w:t>лица</w:t>
      </w:r>
      <w:r w:rsidRPr="007C4B4A">
        <w:rPr>
          <w:spacing w:val="-21"/>
          <w:sz w:val="24"/>
          <w:szCs w:val="24"/>
          <w:lang w:val="ru-RU"/>
        </w:rPr>
        <w:t xml:space="preserve"> </w:t>
      </w:r>
      <w:r w:rsidRPr="007C4B4A">
        <w:rPr>
          <w:sz w:val="24"/>
          <w:szCs w:val="24"/>
          <w:lang w:val="ru-RU"/>
        </w:rPr>
        <w:t>единственного</w:t>
      </w:r>
      <w:r w:rsidRPr="007C4B4A">
        <w:rPr>
          <w:spacing w:val="-20"/>
          <w:sz w:val="24"/>
          <w:szCs w:val="24"/>
          <w:lang w:val="ru-RU"/>
        </w:rPr>
        <w:t xml:space="preserve"> </w:t>
      </w:r>
      <w:r w:rsidRPr="007C4B4A">
        <w:rPr>
          <w:sz w:val="24"/>
          <w:szCs w:val="24"/>
          <w:lang w:val="ru-RU"/>
        </w:rPr>
        <w:t>числа;</w:t>
      </w:r>
      <w:r w:rsidRPr="007C4B4A">
        <w:rPr>
          <w:spacing w:val="-20"/>
          <w:sz w:val="24"/>
          <w:szCs w:val="24"/>
          <w:lang w:val="ru-RU"/>
        </w:rPr>
        <w:t xml:space="preserve"> </w:t>
      </w:r>
      <w:r w:rsidRPr="007C4B4A">
        <w:rPr>
          <w:b/>
          <w:i/>
          <w:sz w:val="24"/>
          <w:szCs w:val="24"/>
          <w:lang w:val="ru-RU"/>
        </w:rPr>
        <w:t>-тся</w:t>
      </w:r>
      <w:r w:rsidRPr="007C4B4A">
        <w:rPr>
          <w:b/>
          <w:i/>
          <w:spacing w:val="-13"/>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b/>
          <w:i/>
          <w:sz w:val="24"/>
          <w:szCs w:val="24"/>
          <w:lang w:val="ru-RU"/>
        </w:rPr>
        <w:t>-ться</w:t>
      </w:r>
      <w:r w:rsidRPr="007C4B4A">
        <w:rPr>
          <w:b/>
          <w:i/>
          <w:spacing w:val="-13"/>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глаголах;</w:t>
      </w:r>
      <w:r w:rsidRPr="007C4B4A">
        <w:rPr>
          <w:spacing w:val="-20"/>
          <w:sz w:val="24"/>
          <w:szCs w:val="24"/>
          <w:lang w:val="ru-RU"/>
        </w:rPr>
        <w:t xml:space="preserve"> </w:t>
      </w:r>
      <w:r w:rsidRPr="007C4B4A">
        <w:rPr>
          <w:sz w:val="24"/>
          <w:szCs w:val="24"/>
          <w:lang w:val="ru-RU"/>
        </w:rPr>
        <w:t>суффиксов</w:t>
      </w:r>
      <w:r w:rsidRPr="007C4B4A">
        <w:rPr>
          <w:spacing w:val="-20"/>
          <w:sz w:val="24"/>
          <w:szCs w:val="24"/>
          <w:lang w:val="ru-RU"/>
        </w:rPr>
        <w:t xml:space="preserve"> </w:t>
      </w:r>
      <w:r w:rsidRPr="007C4B4A">
        <w:rPr>
          <w:b/>
          <w:i/>
          <w:sz w:val="24"/>
          <w:szCs w:val="24"/>
          <w:lang w:val="ru-RU"/>
        </w:rPr>
        <w:t>-ова</w:t>
      </w:r>
      <w:r w:rsidRPr="007C4B4A">
        <w:rPr>
          <w:sz w:val="24"/>
          <w:szCs w:val="24"/>
          <w:lang w:val="ru-RU"/>
        </w:rPr>
        <w:t>-</w:t>
      </w:r>
      <w:r w:rsidRPr="007C4B4A">
        <w:rPr>
          <w:spacing w:val="-20"/>
          <w:sz w:val="24"/>
          <w:szCs w:val="24"/>
          <w:lang w:val="ru-RU"/>
        </w:rPr>
        <w:t xml:space="preserve"> </w:t>
      </w:r>
      <w:r w:rsidR="00BD6D2B" w:rsidRPr="007C4B4A">
        <w:rPr>
          <w:sz w:val="24"/>
          <w:szCs w:val="24"/>
          <w:lang w:val="ru-RU"/>
        </w:rPr>
        <w:t>–</w:t>
      </w:r>
      <w:r w:rsidR="003213FE" w:rsidRPr="007C4B4A">
        <w:rPr>
          <w:sz w:val="24"/>
          <w:szCs w:val="24"/>
          <w:lang w:val="ru-RU"/>
        </w:rPr>
        <w:t xml:space="preserve"> </w:t>
      </w:r>
      <w:r w:rsidRPr="007C4B4A">
        <w:rPr>
          <w:sz w:val="24"/>
          <w:szCs w:val="24"/>
          <w:lang w:val="ru-RU"/>
        </w:rPr>
        <w:t>-</w:t>
      </w:r>
      <w:r w:rsidRPr="007C4B4A">
        <w:rPr>
          <w:b/>
          <w:i/>
          <w:sz w:val="24"/>
          <w:szCs w:val="24"/>
          <w:lang w:val="ru-RU"/>
        </w:rPr>
        <w:t>ева</w:t>
      </w:r>
      <w:r w:rsidRPr="007C4B4A">
        <w:rPr>
          <w:sz w:val="24"/>
          <w:szCs w:val="24"/>
          <w:lang w:val="ru-RU"/>
        </w:rPr>
        <w:t>-,</w:t>
      </w:r>
      <w:r w:rsidRPr="007C4B4A">
        <w:rPr>
          <w:spacing w:val="-7"/>
          <w:sz w:val="24"/>
          <w:szCs w:val="24"/>
          <w:lang w:val="ru-RU"/>
        </w:rPr>
        <w:t xml:space="preserve"> </w:t>
      </w:r>
      <w:r w:rsidRPr="007C4B4A">
        <w:rPr>
          <w:b/>
          <w:i/>
          <w:sz w:val="24"/>
          <w:szCs w:val="24"/>
          <w:lang w:val="ru-RU"/>
        </w:rPr>
        <w:t xml:space="preserve">-ыва- </w:t>
      </w:r>
      <w:r w:rsidR="00BD6D2B" w:rsidRPr="007C4B4A">
        <w:rPr>
          <w:sz w:val="24"/>
          <w:szCs w:val="24"/>
          <w:lang w:val="ru-RU"/>
        </w:rPr>
        <w:t>–</w:t>
      </w:r>
      <w:r w:rsidRPr="007C4B4A">
        <w:rPr>
          <w:spacing w:val="-7"/>
          <w:sz w:val="24"/>
          <w:szCs w:val="24"/>
          <w:lang w:val="ru-RU"/>
        </w:rPr>
        <w:t xml:space="preserve"> </w:t>
      </w:r>
      <w:r w:rsidRPr="007C4B4A">
        <w:rPr>
          <w:b/>
          <w:i/>
          <w:sz w:val="24"/>
          <w:szCs w:val="24"/>
          <w:lang w:val="ru-RU"/>
        </w:rPr>
        <w:t>-ива-</w:t>
      </w:r>
      <w:r w:rsidRPr="007C4B4A">
        <w:rPr>
          <w:sz w:val="24"/>
          <w:szCs w:val="24"/>
          <w:lang w:val="ru-RU"/>
        </w:rPr>
        <w:t>;</w:t>
      </w:r>
      <w:r w:rsidRPr="007C4B4A">
        <w:rPr>
          <w:spacing w:val="-7"/>
          <w:sz w:val="24"/>
          <w:szCs w:val="24"/>
          <w:lang w:val="ru-RU"/>
        </w:rPr>
        <w:t xml:space="preserve"> </w:t>
      </w:r>
      <w:r w:rsidRPr="007C4B4A">
        <w:rPr>
          <w:sz w:val="24"/>
          <w:szCs w:val="24"/>
          <w:lang w:val="ru-RU"/>
        </w:rPr>
        <w:t>личных</w:t>
      </w:r>
      <w:r w:rsidRPr="007C4B4A">
        <w:rPr>
          <w:spacing w:val="-7"/>
          <w:sz w:val="24"/>
          <w:szCs w:val="24"/>
          <w:lang w:val="ru-RU"/>
        </w:rPr>
        <w:t xml:space="preserve"> </w:t>
      </w:r>
      <w:r w:rsidRPr="007C4B4A">
        <w:rPr>
          <w:sz w:val="24"/>
          <w:szCs w:val="24"/>
          <w:lang w:val="ru-RU"/>
        </w:rPr>
        <w:t>окончаний</w:t>
      </w:r>
      <w:r w:rsidRPr="007C4B4A">
        <w:rPr>
          <w:spacing w:val="-7"/>
          <w:sz w:val="24"/>
          <w:szCs w:val="24"/>
          <w:lang w:val="ru-RU"/>
        </w:rPr>
        <w:t xml:space="preserve"> </w:t>
      </w:r>
      <w:r w:rsidRPr="007C4B4A">
        <w:rPr>
          <w:sz w:val="24"/>
          <w:szCs w:val="24"/>
          <w:lang w:val="ru-RU"/>
        </w:rPr>
        <w:t>глагола,</w:t>
      </w:r>
      <w:r w:rsidRPr="007C4B4A">
        <w:rPr>
          <w:spacing w:val="-7"/>
          <w:sz w:val="24"/>
          <w:szCs w:val="24"/>
          <w:lang w:val="ru-RU"/>
        </w:rPr>
        <w:t xml:space="preserve"> </w:t>
      </w:r>
      <w:r w:rsidRPr="007C4B4A">
        <w:rPr>
          <w:sz w:val="24"/>
          <w:szCs w:val="24"/>
          <w:lang w:val="ru-RU"/>
        </w:rPr>
        <w:t>гласной</w:t>
      </w:r>
      <w:r w:rsidRPr="007C4B4A">
        <w:rPr>
          <w:spacing w:val="-7"/>
          <w:sz w:val="24"/>
          <w:szCs w:val="24"/>
          <w:lang w:val="ru-RU"/>
        </w:rPr>
        <w:t xml:space="preserve"> </w:t>
      </w:r>
      <w:r w:rsidRPr="007C4B4A">
        <w:rPr>
          <w:sz w:val="24"/>
          <w:szCs w:val="24"/>
          <w:lang w:val="ru-RU"/>
        </w:rPr>
        <w:t>перед суффиксом</w:t>
      </w:r>
      <w:r w:rsidRPr="007C4B4A">
        <w:rPr>
          <w:spacing w:val="-8"/>
          <w:sz w:val="24"/>
          <w:szCs w:val="24"/>
          <w:lang w:val="ru-RU"/>
        </w:rPr>
        <w:t xml:space="preserve"> </w:t>
      </w:r>
      <w:r w:rsidRPr="007C4B4A">
        <w:rPr>
          <w:b/>
          <w:i/>
          <w:sz w:val="24"/>
          <w:szCs w:val="24"/>
          <w:lang w:val="ru-RU"/>
        </w:rPr>
        <w:t>-л-</w:t>
      </w:r>
      <w:r w:rsidRPr="007C4B4A">
        <w:rPr>
          <w:b/>
          <w:i/>
          <w:spacing w:val="-2"/>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формах</w:t>
      </w:r>
      <w:r w:rsidRPr="007C4B4A">
        <w:rPr>
          <w:spacing w:val="-8"/>
          <w:sz w:val="24"/>
          <w:szCs w:val="24"/>
          <w:lang w:val="ru-RU"/>
        </w:rPr>
        <w:t xml:space="preserve"> </w:t>
      </w:r>
      <w:r w:rsidRPr="007C4B4A">
        <w:rPr>
          <w:sz w:val="24"/>
          <w:szCs w:val="24"/>
          <w:lang w:val="ru-RU"/>
        </w:rPr>
        <w:t>прошедшего</w:t>
      </w:r>
      <w:r w:rsidRPr="007C4B4A">
        <w:rPr>
          <w:spacing w:val="-8"/>
          <w:sz w:val="24"/>
          <w:szCs w:val="24"/>
          <w:lang w:val="ru-RU"/>
        </w:rPr>
        <w:t xml:space="preserve"> </w:t>
      </w:r>
      <w:r w:rsidRPr="007C4B4A">
        <w:rPr>
          <w:sz w:val="24"/>
          <w:szCs w:val="24"/>
          <w:lang w:val="ru-RU"/>
        </w:rPr>
        <w:t>времени</w:t>
      </w:r>
      <w:r w:rsidRPr="007C4B4A">
        <w:rPr>
          <w:spacing w:val="-8"/>
          <w:sz w:val="24"/>
          <w:szCs w:val="24"/>
          <w:lang w:val="ru-RU"/>
        </w:rPr>
        <w:t xml:space="preserve"> </w:t>
      </w:r>
      <w:r w:rsidRPr="007C4B4A">
        <w:rPr>
          <w:sz w:val="24"/>
          <w:szCs w:val="24"/>
          <w:lang w:val="ru-RU"/>
        </w:rPr>
        <w:t>глагола;</w:t>
      </w:r>
      <w:r w:rsidRPr="007C4B4A">
        <w:rPr>
          <w:spacing w:val="-8"/>
          <w:sz w:val="24"/>
          <w:szCs w:val="24"/>
          <w:lang w:val="ru-RU"/>
        </w:rPr>
        <w:t xml:space="preserve"> </w:t>
      </w:r>
      <w:r w:rsidRPr="007C4B4A">
        <w:rPr>
          <w:sz w:val="24"/>
          <w:szCs w:val="24"/>
          <w:lang w:val="ru-RU"/>
        </w:rPr>
        <w:t xml:space="preserve">слитного и раздельного написания </w:t>
      </w:r>
      <w:r w:rsidRPr="007C4B4A">
        <w:rPr>
          <w:b/>
          <w:i/>
          <w:sz w:val="24"/>
          <w:szCs w:val="24"/>
          <w:lang w:val="ru-RU"/>
        </w:rPr>
        <w:t xml:space="preserve">не  </w:t>
      </w:r>
      <w:r w:rsidRPr="007C4B4A">
        <w:rPr>
          <w:sz w:val="24"/>
          <w:szCs w:val="24"/>
          <w:lang w:val="ru-RU"/>
        </w:rPr>
        <w:t>с   глаголами.</w:t>
      </w:r>
    </w:p>
    <w:p w14:paraId="220251A7" w14:textId="77777777" w:rsidR="00C6278E" w:rsidRPr="007C4B4A" w:rsidRDefault="00C6278E" w:rsidP="00C339C8">
      <w:pPr>
        <w:ind w:left="567" w:right="-290" w:firstLine="283"/>
        <w:rPr>
          <w:sz w:val="24"/>
          <w:szCs w:val="24"/>
          <w:lang w:val="ru-RU"/>
        </w:rPr>
      </w:pPr>
    </w:p>
    <w:p w14:paraId="4E033288" w14:textId="77777777" w:rsidR="00C6278E" w:rsidRPr="007C4B4A" w:rsidRDefault="00C6278E" w:rsidP="00C339C8">
      <w:pPr>
        <w:ind w:left="567" w:right="-290" w:firstLine="283"/>
        <w:rPr>
          <w:sz w:val="24"/>
          <w:szCs w:val="24"/>
          <w:lang w:val="ru-RU"/>
        </w:rPr>
      </w:pPr>
      <w:bookmarkStart w:id="841" w:name="_Toc97148894"/>
      <w:r w:rsidRPr="007C4B4A">
        <w:rPr>
          <w:sz w:val="24"/>
          <w:szCs w:val="24"/>
          <w:lang w:val="ru-RU"/>
        </w:rPr>
        <w:t>Синтаксис. Культура речи. Пунктуация</w:t>
      </w:r>
      <w:bookmarkEnd w:id="841"/>
    </w:p>
    <w:p w14:paraId="6BB67474" w14:textId="77777777" w:rsidR="00C6278E" w:rsidRPr="007C4B4A" w:rsidRDefault="00C6278E" w:rsidP="00C339C8">
      <w:pPr>
        <w:ind w:left="567" w:right="-290" w:firstLine="283"/>
        <w:rPr>
          <w:sz w:val="24"/>
          <w:szCs w:val="24"/>
          <w:lang w:val="ru-RU"/>
        </w:rPr>
      </w:pPr>
      <w:r w:rsidRPr="007C4B4A">
        <w:rPr>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7C4B4A">
        <w:rPr>
          <w:spacing w:val="-2"/>
          <w:sz w:val="24"/>
          <w:szCs w:val="24"/>
          <w:lang w:val="ru-RU"/>
        </w:rPr>
        <w:t xml:space="preserve">анализ </w:t>
      </w:r>
      <w:r w:rsidRPr="007C4B4A">
        <w:rPr>
          <w:sz w:val="24"/>
          <w:szCs w:val="24"/>
          <w:lang w:val="ru-RU"/>
        </w:rPr>
        <w:t>простых осложнённых и сложных предложений (в рамках изученного);</w:t>
      </w:r>
      <w:r w:rsidRPr="007C4B4A">
        <w:rPr>
          <w:spacing w:val="-9"/>
          <w:sz w:val="24"/>
          <w:szCs w:val="24"/>
          <w:lang w:val="ru-RU"/>
        </w:rPr>
        <w:t xml:space="preserve"> </w:t>
      </w:r>
      <w:r w:rsidRPr="007C4B4A">
        <w:rPr>
          <w:sz w:val="24"/>
          <w:szCs w:val="24"/>
          <w:lang w:val="ru-RU"/>
        </w:rPr>
        <w:t>применять</w:t>
      </w:r>
      <w:r w:rsidRPr="007C4B4A">
        <w:rPr>
          <w:spacing w:val="-9"/>
          <w:sz w:val="24"/>
          <w:szCs w:val="24"/>
          <w:lang w:val="ru-RU"/>
        </w:rPr>
        <w:t xml:space="preserve"> </w:t>
      </w:r>
      <w:r w:rsidRPr="007C4B4A">
        <w:rPr>
          <w:sz w:val="24"/>
          <w:szCs w:val="24"/>
          <w:lang w:val="ru-RU"/>
        </w:rPr>
        <w:t>знания</w:t>
      </w:r>
      <w:r w:rsidRPr="007C4B4A">
        <w:rPr>
          <w:spacing w:val="-9"/>
          <w:sz w:val="24"/>
          <w:szCs w:val="24"/>
          <w:lang w:val="ru-RU"/>
        </w:rPr>
        <w:t xml:space="preserve"> </w:t>
      </w:r>
      <w:r w:rsidRPr="007C4B4A">
        <w:rPr>
          <w:sz w:val="24"/>
          <w:szCs w:val="24"/>
          <w:lang w:val="ru-RU"/>
        </w:rPr>
        <w:t>по</w:t>
      </w:r>
      <w:r w:rsidRPr="007C4B4A">
        <w:rPr>
          <w:spacing w:val="-9"/>
          <w:sz w:val="24"/>
          <w:szCs w:val="24"/>
          <w:lang w:val="ru-RU"/>
        </w:rPr>
        <w:t xml:space="preserve"> </w:t>
      </w:r>
      <w:r w:rsidRPr="007C4B4A">
        <w:rPr>
          <w:sz w:val="24"/>
          <w:szCs w:val="24"/>
          <w:lang w:val="ru-RU"/>
        </w:rPr>
        <w:t>синтаксису</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пунктуации</w:t>
      </w:r>
      <w:r w:rsidRPr="007C4B4A">
        <w:rPr>
          <w:spacing w:val="-9"/>
          <w:sz w:val="24"/>
          <w:szCs w:val="24"/>
          <w:lang w:val="ru-RU"/>
        </w:rPr>
        <w:t xml:space="preserve"> </w:t>
      </w:r>
      <w:r w:rsidRPr="007C4B4A">
        <w:rPr>
          <w:spacing w:val="-2"/>
          <w:sz w:val="24"/>
          <w:szCs w:val="24"/>
          <w:lang w:val="ru-RU"/>
        </w:rPr>
        <w:t xml:space="preserve">при </w:t>
      </w:r>
      <w:r w:rsidRPr="007C4B4A">
        <w:rPr>
          <w:sz w:val="24"/>
          <w:szCs w:val="24"/>
          <w:lang w:val="ru-RU"/>
        </w:rPr>
        <w:t>выполнении языкового анализа различных видов и в речевой практике.</w:t>
      </w:r>
    </w:p>
    <w:p w14:paraId="519E794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7C4B4A">
        <w:rPr>
          <w:spacing w:val="-31"/>
          <w:sz w:val="24"/>
          <w:szCs w:val="24"/>
          <w:lang w:val="ru-RU"/>
        </w:rPr>
        <w:t xml:space="preserve"> </w:t>
      </w:r>
      <w:r w:rsidRPr="007C4B4A">
        <w:rPr>
          <w:sz w:val="24"/>
          <w:szCs w:val="24"/>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7C4B4A">
        <w:rPr>
          <w:spacing w:val="25"/>
          <w:sz w:val="24"/>
          <w:szCs w:val="24"/>
          <w:lang w:val="ru-RU"/>
        </w:rPr>
        <w:t xml:space="preserve"> </w:t>
      </w:r>
      <w:r w:rsidRPr="007C4B4A">
        <w:rPr>
          <w:sz w:val="24"/>
          <w:szCs w:val="24"/>
          <w:lang w:val="ru-RU"/>
        </w:rPr>
        <w:t>изученного).</w:t>
      </w:r>
    </w:p>
    <w:p w14:paraId="47A08638" w14:textId="77777777" w:rsidR="00C6278E" w:rsidRPr="007C4B4A" w:rsidRDefault="00C6278E" w:rsidP="00C339C8">
      <w:pPr>
        <w:ind w:left="567" w:right="-290" w:firstLine="283"/>
        <w:rPr>
          <w:sz w:val="24"/>
          <w:szCs w:val="24"/>
          <w:lang w:val="ru-RU"/>
        </w:rPr>
      </w:pPr>
      <w:r w:rsidRPr="007C4B4A">
        <w:rPr>
          <w:sz w:val="24"/>
          <w:szCs w:val="24"/>
          <w:lang w:val="ru-RU"/>
        </w:rPr>
        <w:t>Соблюдать на письме пунктуационные нормы при</w:t>
      </w:r>
      <w:r w:rsidRPr="007C4B4A">
        <w:rPr>
          <w:spacing w:val="-22"/>
          <w:sz w:val="24"/>
          <w:szCs w:val="24"/>
          <w:lang w:val="ru-RU"/>
        </w:rPr>
        <w:t xml:space="preserve"> </w:t>
      </w:r>
      <w:r w:rsidRPr="007C4B4A">
        <w:rPr>
          <w:sz w:val="24"/>
          <w:szCs w:val="24"/>
          <w:lang w:val="ru-RU"/>
        </w:rPr>
        <w:t>постановке тире</w:t>
      </w:r>
      <w:r w:rsidRPr="007C4B4A">
        <w:rPr>
          <w:spacing w:val="-27"/>
          <w:sz w:val="24"/>
          <w:szCs w:val="24"/>
          <w:lang w:val="ru-RU"/>
        </w:rPr>
        <w:t xml:space="preserve"> </w:t>
      </w:r>
      <w:r w:rsidRPr="007C4B4A">
        <w:rPr>
          <w:sz w:val="24"/>
          <w:szCs w:val="24"/>
          <w:lang w:val="ru-RU"/>
        </w:rPr>
        <w:t>между</w:t>
      </w:r>
      <w:r w:rsidRPr="007C4B4A">
        <w:rPr>
          <w:spacing w:val="-27"/>
          <w:sz w:val="24"/>
          <w:szCs w:val="24"/>
          <w:lang w:val="ru-RU"/>
        </w:rPr>
        <w:t xml:space="preserve"> </w:t>
      </w:r>
      <w:r w:rsidRPr="007C4B4A">
        <w:rPr>
          <w:sz w:val="24"/>
          <w:szCs w:val="24"/>
          <w:lang w:val="ru-RU"/>
        </w:rPr>
        <w:lastRenderedPageBreak/>
        <w:t>подлежащим</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сказуемым,</w:t>
      </w:r>
      <w:r w:rsidRPr="007C4B4A">
        <w:rPr>
          <w:spacing w:val="-27"/>
          <w:sz w:val="24"/>
          <w:szCs w:val="24"/>
          <w:lang w:val="ru-RU"/>
        </w:rPr>
        <w:t xml:space="preserve"> </w:t>
      </w:r>
      <w:r w:rsidRPr="007C4B4A">
        <w:rPr>
          <w:sz w:val="24"/>
          <w:szCs w:val="24"/>
          <w:lang w:val="ru-RU"/>
        </w:rPr>
        <w:t>выборе</w:t>
      </w:r>
      <w:r w:rsidRPr="007C4B4A">
        <w:rPr>
          <w:spacing w:val="-27"/>
          <w:sz w:val="24"/>
          <w:szCs w:val="24"/>
          <w:lang w:val="ru-RU"/>
        </w:rPr>
        <w:t xml:space="preserve"> </w:t>
      </w:r>
      <w:r w:rsidRPr="007C4B4A">
        <w:rPr>
          <w:sz w:val="24"/>
          <w:szCs w:val="24"/>
          <w:lang w:val="ru-RU"/>
        </w:rPr>
        <w:t>знаков</w:t>
      </w:r>
      <w:r w:rsidRPr="007C4B4A">
        <w:rPr>
          <w:spacing w:val="-27"/>
          <w:sz w:val="24"/>
          <w:szCs w:val="24"/>
          <w:lang w:val="ru-RU"/>
        </w:rPr>
        <w:t xml:space="preserve"> </w:t>
      </w:r>
      <w:r w:rsidRPr="007C4B4A">
        <w:rPr>
          <w:sz w:val="24"/>
          <w:szCs w:val="24"/>
          <w:lang w:val="ru-RU"/>
        </w:rPr>
        <w:t>препинания</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предложениях</w:t>
      </w:r>
      <w:r w:rsidRPr="007C4B4A">
        <w:rPr>
          <w:spacing w:val="-18"/>
          <w:sz w:val="24"/>
          <w:szCs w:val="24"/>
          <w:lang w:val="ru-RU"/>
        </w:rPr>
        <w:t xml:space="preserve"> </w:t>
      </w:r>
      <w:r w:rsidRPr="007C4B4A">
        <w:rPr>
          <w:sz w:val="24"/>
          <w:szCs w:val="24"/>
          <w:lang w:val="ru-RU"/>
        </w:rPr>
        <w:t>с</w:t>
      </w:r>
      <w:r w:rsidRPr="007C4B4A">
        <w:rPr>
          <w:spacing w:val="-18"/>
          <w:sz w:val="24"/>
          <w:szCs w:val="24"/>
          <w:lang w:val="ru-RU"/>
        </w:rPr>
        <w:t xml:space="preserve"> </w:t>
      </w:r>
      <w:r w:rsidRPr="007C4B4A">
        <w:rPr>
          <w:sz w:val="24"/>
          <w:szCs w:val="24"/>
          <w:lang w:val="ru-RU"/>
        </w:rPr>
        <w:t>однородными</w:t>
      </w:r>
      <w:r w:rsidRPr="007C4B4A">
        <w:rPr>
          <w:spacing w:val="-18"/>
          <w:sz w:val="24"/>
          <w:szCs w:val="24"/>
          <w:lang w:val="ru-RU"/>
        </w:rPr>
        <w:t xml:space="preserve"> </w:t>
      </w:r>
      <w:r w:rsidRPr="007C4B4A">
        <w:rPr>
          <w:sz w:val="24"/>
          <w:szCs w:val="24"/>
          <w:lang w:val="ru-RU"/>
        </w:rPr>
        <w:t>членами,</w:t>
      </w:r>
      <w:r w:rsidRPr="007C4B4A">
        <w:rPr>
          <w:spacing w:val="-18"/>
          <w:sz w:val="24"/>
          <w:szCs w:val="24"/>
          <w:lang w:val="ru-RU"/>
        </w:rPr>
        <w:t xml:space="preserve"> </w:t>
      </w:r>
      <w:r w:rsidRPr="007C4B4A">
        <w:rPr>
          <w:sz w:val="24"/>
          <w:szCs w:val="24"/>
          <w:lang w:val="ru-RU"/>
        </w:rPr>
        <w:t>связанными</w:t>
      </w:r>
      <w:r w:rsidRPr="007C4B4A">
        <w:rPr>
          <w:spacing w:val="-18"/>
          <w:sz w:val="24"/>
          <w:szCs w:val="24"/>
          <w:lang w:val="ru-RU"/>
        </w:rPr>
        <w:t xml:space="preserve"> </w:t>
      </w:r>
      <w:r w:rsidRPr="007C4B4A">
        <w:rPr>
          <w:sz w:val="24"/>
          <w:szCs w:val="24"/>
          <w:lang w:val="ru-RU"/>
        </w:rPr>
        <w:t>бессоюзной</w:t>
      </w:r>
      <w:r w:rsidRPr="007C4B4A">
        <w:rPr>
          <w:spacing w:val="-28"/>
          <w:sz w:val="24"/>
          <w:szCs w:val="24"/>
          <w:lang w:val="ru-RU"/>
        </w:rPr>
        <w:t xml:space="preserve"> </w:t>
      </w:r>
      <w:r w:rsidRPr="007C4B4A">
        <w:rPr>
          <w:sz w:val="24"/>
          <w:szCs w:val="24"/>
          <w:lang w:val="ru-RU"/>
        </w:rPr>
        <w:t>связью,</w:t>
      </w:r>
      <w:r w:rsidRPr="007C4B4A">
        <w:rPr>
          <w:spacing w:val="-28"/>
          <w:sz w:val="24"/>
          <w:szCs w:val="24"/>
          <w:lang w:val="ru-RU"/>
        </w:rPr>
        <w:t xml:space="preserve"> </w:t>
      </w:r>
      <w:r w:rsidRPr="007C4B4A">
        <w:rPr>
          <w:sz w:val="24"/>
          <w:szCs w:val="24"/>
          <w:lang w:val="ru-RU"/>
        </w:rPr>
        <w:t>одиночным</w:t>
      </w:r>
      <w:r w:rsidRPr="007C4B4A">
        <w:rPr>
          <w:spacing w:val="-28"/>
          <w:sz w:val="24"/>
          <w:szCs w:val="24"/>
          <w:lang w:val="ru-RU"/>
        </w:rPr>
        <w:t xml:space="preserve"> </w:t>
      </w:r>
      <w:r w:rsidRPr="007C4B4A">
        <w:rPr>
          <w:sz w:val="24"/>
          <w:szCs w:val="24"/>
          <w:lang w:val="ru-RU"/>
        </w:rPr>
        <w:t>союзом</w:t>
      </w:r>
      <w:r w:rsidRPr="007C4B4A">
        <w:rPr>
          <w:spacing w:val="-28"/>
          <w:sz w:val="24"/>
          <w:szCs w:val="24"/>
          <w:lang w:val="ru-RU"/>
        </w:rPr>
        <w:t xml:space="preserve"> </w:t>
      </w:r>
      <w:r w:rsidRPr="007C4B4A">
        <w:rPr>
          <w:b/>
          <w:i/>
          <w:sz w:val="24"/>
          <w:szCs w:val="24"/>
          <w:lang w:val="ru-RU"/>
        </w:rPr>
        <w:t>и</w:t>
      </w:r>
      <w:r w:rsidRPr="007C4B4A">
        <w:rPr>
          <w:sz w:val="24"/>
          <w:szCs w:val="24"/>
          <w:lang w:val="ru-RU"/>
        </w:rPr>
        <w:t>,</w:t>
      </w:r>
      <w:r w:rsidRPr="007C4B4A">
        <w:rPr>
          <w:spacing w:val="-28"/>
          <w:sz w:val="24"/>
          <w:szCs w:val="24"/>
          <w:lang w:val="ru-RU"/>
        </w:rPr>
        <w:t xml:space="preserve"> </w:t>
      </w:r>
      <w:r w:rsidRPr="007C4B4A">
        <w:rPr>
          <w:sz w:val="24"/>
          <w:szCs w:val="24"/>
          <w:lang w:val="ru-RU"/>
        </w:rPr>
        <w:t>союзами</w:t>
      </w:r>
      <w:r w:rsidRPr="007C4B4A">
        <w:rPr>
          <w:spacing w:val="-28"/>
          <w:sz w:val="24"/>
          <w:szCs w:val="24"/>
          <w:lang w:val="ru-RU"/>
        </w:rPr>
        <w:t xml:space="preserve"> </w:t>
      </w:r>
      <w:r w:rsidRPr="007C4B4A">
        <w:rPr>
          <w:b/>
          <w:i/>
          <w:sz w:val="24"/>
          <w:szCs w:val="24"/>
          <w:lang w:val="ru-RU"/>
        </w:rPr>
        <w:t>а</w:t>
      </w:r>
      <w:r w:rsidRPr="007C4B4A">
        <w:rPr>
          <w:sz w:val="24"/>
          <w:szCs w:val="24"/>
          <w:lang w:val="ru-RU"/>
        </w:rPr>
        <w:t>,</w:t>
      </w:r>
      <w:r w:rsidRPr="007C4B4A">
        <w:rPr>
          <w:spacing w:val="-28"/>
          <w:sz w:val="24"/>
          <w:szCs w:val="24"/>
          <w:lang w:val="ru-RU"/>
        </w:rPr>
        <w:t xml:space="preserve"> </w:t>
      </w:r>
      <w:r w:rsidRPr="007C4B4A">
        <w:rPr>
          <w:b/>
          <w:i/>
          <w:sz w:val="24"/>
          <w:szCs w:val="24"/>
          <w:lang w:val="ru-RU"/>
        </w:rPr>
        <w:t>но</w:t>
      </w:r>
      <w:r w:rsidRPr="007C4B4A">
        <w:rPr>
          <w:sz w:val="24"/>
          <w:szCs w:val="24"/>
          <w:lang w:val="ru-RU"/>
        </w:rPr>
        <w:t>,</w:t>
      </w:r>
      <w:r w:rsidRPr="007C4B4A">
        <w:rPr>
          <w:spacing w:val="-28"/>
          <w:sz w:val="24"/>
          <w:szCs w:val="24"/>
          <w:lang w:val="ru-RU"/>
        </w:rPr>
        <w:t xml:space="preserve"> </w:t>
      </w:r>
      <w:r w:rsidRPr="007C4B4A">
        <w:rPr>
          <w:b/>
          <w:i/>
          <w:sz w:val="24"/>
          <w:szCs w:val="24"/>
          <w:lang w:val="ru-RU"/>
        </w:rPr>
        <w:t>однако</w:t>
      </w:r>
      <w:r w:rsidRPr="007C4B4A">
        <w:rPr>
          <w:sz w:val="24"/>
          <w:szCs w:val="24"/>
          <w:lang w:val="ru-RU"/>
        </w:rPr>
        <w:t xml:space="preserve">, </w:t>
      </w:r>
      <w:r w:rsidRPr="007C4B4A">
        <w:rPr>
          <w:b/>
          <w:i/>
          <w:sz w:val="24"/>
          <w:szCs w:val="24"/>
          <w:lang w:val="ru-RU"/>
        </w:rPr>
        <w:t>зато</w:t>
      </w:r>
      <w:r w:rsidRPr="007C4B4A">
        <w:rPr>
          <w:sz w:val="24"/>
          <w:szCs w:val="24"/>
          <w:lang w:val="ru-RU"/>
        </w:rPr>
        <w:t xml:space="preserve">, </w:t>
      </w:r>
      <w:r w:rsidRPr="007C4B4A">
        <w:rPr>
          <w:b/>
          <w:i/>
          <w:sz w:val="24"/>
          <w:szCs w:val="24"/>
          <w:lang w:val="ru-RU"/>
        </w:rPr>
        <w:t xml:space="preserve">да </w:t>
      </w:r>
      <w:r w:rsidRPr="007C4B4A">
        <w:rPr>
          <w:sz w:val="24"/>
          <w:szCs w:val="24"/>
          <w:lang w:val="ru-RU"/>
        </w:rPr>
        <w:t xml:space="preserve">(в значении </w:t>
      </w:r>
      <w:r w:rsidRPr="007C4B4A">
        <w:rPr>
          <w:b/>
          <w:i/>
          <w:sz w:val="24"/>
          <w:szCs w:val="24"/>
          <w:lang w:val="ru-RU"/>
        </w:rPr>
        <w:t>и</w:t>
      </w:r>
      <w:r w:rsidRPr="007C4B4A">
        <w:rPr>
          <w:sz w:val="24"/>
          <w:szCs w:val="24"/>
          <w:lang w:val="ru-RU"/>
        </w:rPr>
        <w:t xml:space="preserve">), </w:t>
      </w:r>
      <w:r w:rsidRPr="007C4B4A">
        <w:rPr>
          <w:b/>
          <w:i/>
          <w:sz w:val="24"/>
          <w:szCs w:val="24"/>
          <w:lang w:val="ru-RU"/>
        </w:rPr>
        <w:t xml:space="preserve">да </w:t>
      </w:r>
      <w:r w:rsidRPr="007C4B4A">
        <w:rPr>
          <w:sz w:val="24"/>
          <w:szCs w:val="24"/>
          <w:lang w:val="ru-RU"/>
        </w:rPr>
        <w:t xml:space="preserve">(в значении </w:t>
      </w:r>
      <w:r w:rsidRPr="007C4B4A">
        <w:rPr>
          <w:b/>
          <w:i/>
          <w:sz w:val="24"/>
          <w:szCs w:val="24"/>
          <w:lang w:val="ru-RU"/>
        </w:rPr>
        <w:t>но</w:t>
      </w:r>
      <w:r w:rsidRPr="007C4B4A">
        <w:rPr>
          <w:sz w:val="24"/>
          <w:szCs w:val="24"/>
          <w:lang w:val="ru-RU"/>
        </w:rPr>
        <w:t>); с обобщающим словом</w:t>
      </w:r>
      <w:r w:rsidRPr="007C4B4A">
        <w:rPr>
          <w:spacing w:val="-14"/>
          <w:sz w:val="24"/>
          <w:szCs w:val="24"/>
          <w:lang w:val="ru-RU"/>
        </w:rPr>
        <w:t xml:space="preserve"> </w:t>
      </w:r>
      <w:r w:rsidRPr="007C4B4A">
        <w:rPr>
          <w:sz w:val="24"/>
          <w:szCs w:val="24"/>
          <w:lang w:val="ru-RU"/>
        </w:rPr>
        <w:t>при</w:t>
      </w:r>
      <w:r w:rsidRPr="007C4B4A">
        <w:rPr>
          <w:spacing w:val="-14"/>
          <w:sz w:val="24"/>
          <w:szCs w:val="24"/>
          <w:lang w:val="ru-RU"/>
        </w:rPr>
        <w:t xml:space="preserve"> </w:t>
      </w:r>
      <w:r w:rsidRPr="007C4B4A">
        <w:rPr>
          <w:sz w:val="24"/>
          <w:szCs w:val="24"/>
          <w:lang w:val="ru-RU"/>
        </w:rPr>
        <w:t>однородных</w:t>
      </w:r>
      <w:r w:rsidRPr="007C4B4A">
        <w:rPr>
          <w:spacing w:val="-14"/>
          <w:sz w:val="24"/>
          <w:szCs w:val="24"/>
          <w:lang w:val="ru-RU"/>
        </w:rPr>
        <w:t xml:space="preserve"> </w:t>
      </w:r>
      <w:r w:rsidRPr="007C4B4A">
        <w:rPr>
          <w:sz w:val="24"/>
          <w:szCs w:val="24"/>
          <w:lang w:val="ru-RU"/>
        </w:rPr>
        <w:t>членах;</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обращением;</w:t>
      </w:r>
      <w:r w:rsidRPr="007C4B4A">
        <w:rPr>
          <w:spacing w:val="-14"/>
          <w:sz w:val="24"/>
          <w:szCs w:val="24"/>
          <w:lang w:val="ru-RU"/>
        </w:rPr>
        <w:t xml:space="preserve"> </w:t>
      </w:r>
      <w:r w:rsidRPr="007C4B4A">
        <w:rPr>
          <w:sz w:val="24"/>
          <w:szCs w:val="24"/>
          <w:lang w:val="ru-RU"/>
        </w:rPr>
        <w:t>в</w:t>
      </w:r>
      <w:r w:rsidRPr="007C4B4A">
        <w:rPr>
          <w:spacing w:val="-14"/>
          <w:sz w:val="24"/>
          <w:szCs w:val="24"/>
          <w:lang w:val="ru-RU"/>
        </w:rPr>
        <w:t xml:space="preserve"> </w:t>
      </w:r>
      <w:r w:rsidRPr="007C4B4A">
        <w:rPr>
          <w:sz w:val="24"/>
          <w:szCs w:val="24"/>
          <w:lang w:val="ru-RU"/>
        </w:rPr>
        <w:t xml:space="preserve">предложениях с прямой речью; в сложных предложениях, состоящих из частей, связанных бессоюзной связью и союзами </w:t>
      </w:r>
      <w:r w:rsidRPr="007C4B4A">
        <w:rPr>
          <w:b/>
          <w:i/>
          <w:sz w:val="24"/>
          <w:szCs w:val="24"/>
          <w:lang w:val="ru-RU"/>
        </w:rPr>
        <w:t>и</w:t>
      </w:r>
      <w:r w:rsidRPr="007C4B4A">
        <w:rPr>
          <w:sz w:val="24"/>
          <w:szCs w:val="24"/>
          <w:lang w:val="ru-RU"/>
        </w:rPr>
        <w:t xml:space="preserve">, </w:t>
      </w:r>
      <w:r w:rsidRPr="007C4B4A">
        <w:rPr>
          <w:b/>
          <w:i/>
          <w:sz w:val="24"/>
          <w:szCs w:val="24"/>
          <w:lang w:val="ru-RU"/>
        </w:rPr>
        <w:t>но</w:t>
      </w:r>
      <w:r w:rsidRPr="007C4B4A">
        <w:rPr>
          <w:sz w:val="24"/>
          <w:szCs w:val="24"/>
          <w:lang w:val="ru-RU"/>
        </w:rPr>
        <w:t xml:space="preserve">, </w:t>
      </w:r>
      <w:r w:rsidRPr="007C4B4A">
        <w:rPr>
          <w:b/>
          <w:i/>
          <w:sz w:val="24"/>
          <w:szCs w:val="24"/>
          <w:lang w:val="ru-RU"/>
        </w:rPr>
        <w:t>а</w:t>
      </w:r>
      <w:r w:rsidRPr="007C4B4A">
        <w:rPr>
          <w:sz w:val="24"/>
          <w:szCs w:val="24"/>
          <w:lang w:val="ru-RU"/>
        </w:rPr>
        <w:t xml:space="preserve">, </w:t>
      </w:r>
      <w:r w:rsidRPr="007C4B4A">
        <w:rPr>
          <w:b/>
          <w:i/>
          <w:sz w:val="24"/>
          <w:szCs w:val="24"/>
          <w:lang w:val="ru-RU"/>
        </w:rPr>
        <w:t>однако</w:t>
      </w:r>
      <w:r w:rsidRPr="007C4B4A">
        <w:rPr>
          <w:sz w:val="24"/>
          <w:szCs w:val="24"/>
          <w:lang w:val="ru-RU"/>
        </w:rPr>
        <w:t xml:space="preserve">, </w:t>
      </w:r>
      <w:r w:rsidRPr="007C4B4A">
        <w:rPr>
          <w:b/>
          <w:i/>
          <w:sz w:val="24"/>
          <w:szCs w:val="24"/>
          <w:lang w:val="ru-RU"/>
        </w:rPr>
        <w:t>зато</w:t>
      </w:r>
      <w:r w:rsidRPr="007C4B4A">
        <w:rPr>
          <w:sz w:val="24"/>
          <w:szCs w:val="24"/>
          <w:lang w:val="ru-RU"/>
        </w:rPr>
        <w:t xml:space="preserve">, </w:t>
      </w:r>
      <w:r w:rsidRPr="007C4B4A">
        <w:rPr>
          <w:b/>
          <w:i/>
          <w:sz w:val="24"/>
          <w:szCs w:val="24"/>
          <w:lang w:val="ru-RU"/>
        </w:rPr>
        <w:t>да</w:t>
      </w:r>
      <w:r w:rsidRPr="007C4B4A">
        <w:rPr>
          <w:sz w:val="24"/>
          <w:szCs w:val="24"/>
          <w:lang w:val="ru-RU"/>
        </w:rPr>
        <w:t>; оформлять на письме</w:t>
      </w:r>
      <w:r w:rsidRPr="007C4B4A">
        <w:rPr>
          <w:spacing w:val="-28"/>
          <w:sz w:val="24"/>
          <w:szCs w:val="24"/>
          <w:lang w:val="ru-RU"/>
        </w:rPr>
        <w:t xml:space="preserve"> </w:t>
      </w:r>
      <w:r w:rsidRPr="007C4B4A">
        <w:rPr>
          <w:sz w:val="24"/>
          <w:szCs w:val="24"/>
          <w:lang w:val="ru-RU"/>
        </w:rPr>
        <w:t>диалог.</w:t>
      </w:r>
    </w:p>
    <w:p w14:paraId="43C7529D" w14:textId="77777777" w:rsidR="00C6278E" w:rsidRPr="007C4B4A" w:rsidRDefault="00C6278E" w:rsidP="00C339C8">
      <w:pPr>
        <w:ind w:left="567" w:right="-290" w:firstLine="283"/>
        <w:rPr>
          <w:sz w:val="24"/>
          <w:szCs w:val="24"/>
          <w:lang w:val="ru-RU"/>
        </w:rPr>
      </w:pPr>
    </w:p>
    <w:p w14:paraId="50B931FE" w14:textId="77777777" w:rsidR="00C6278E" w:rsidRPr="007C4B4A" w:rsidRDefault="00C6278E" w:rsidP="00C339C8">
      <w:pPr>
        <w:ind w:left="567" w:right="-290" w:firstLine="283"/>
        <w:rPr>
          <w:sz w:val="24"/>
          <w:szCs w:val="24"/>
          <w:lang w:val="ru-RU"/>
        </w:rPr>
      </w:pPr>
      <w:bookmarkStart w:id="842" w:name="_Toc97148895"/>
      <w:r w:rsidRPr="007C4B4A">
        <w:rPr>
          <w:sz w:val="24"/>
          <w:szCs w:val="24"/>
          <w:lang w:val="ru-RU"/>
        </w:rPr>
        <w:t>6 КЛАСС</w:t>
      </w:r>
      <w:bookmarkEnd w:id="842"/>
    </w:p>
    <w:p w14:paraId="6BBFB8C2"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351FE25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w:t>
      </w:r>
      <w:r w:rsidRPr="007C4B4A">
        <w:rPr>
          <w:spacing w:val="-18"/>
          <w:sz w:val="24"/>
          <w:szCs w:val="24"/>
          <w:lang w:val="ru-RU"/>
        </w:rPr>
        <w:t xml:space="preserve"> </w:t>
      </w:r>
      <w:r w:rsidRPr="007C4B4A">
        <w:rPr>
          <w:sz w:val="24"/>
          <w:szCs w:val="24"/>
          <w:lang w:val="ru-RU"/>
        </w:rPr>
        <w:t>функции</w:t>
      </w:r>
      <w:r w:rsidRPr="007C4B4A">
        <w:rPr>
          <w:spacing w:val="-18"/>
          <w:sz w:val="24"/>
          <w:szCs w:val="24"/>
          <w:lang w:val="ru-RU"/>
        </w:rPr>
        <w:t xml:space="preserve"> </w:t>
      </w:r>
      <w:r w:rsidRPr="007C4B4A">
        <w:rPr>
          <w:sz w:val="24"/>
          <w:szCs w:val="24"/>
          <w:lang w:val="ru-RU"/>
        </w:rPr>
        <w:t>русского</w:t>
      </w:r>
      <w:r w:rsidRPr="007C4B4A">
        <w:rPr>
          <w:spacing w:val="-18"/>
          <w:sz w:val="24"/>
          <w:szCs w:val="24"/>
          <w:lang w:val="ru-RU"/>
        </w:rPr>
        <w:t xml:space="preserve"> </w:t>
      </w:r>
      <w:r w:rsidRPr="007C4B4A">
        <w:rPr>
          <w:sz w:val="24"/>
          <w:szCs w:val="24"/>
          <w:lang w:val="ru-RU"/>
        </w:rPr>
        <w:t>языка</w:t>
      </w:r>
      <w:r w:rsidRPr="007C4B4A">
        <w:rPr>
          <w:spacing w:val="-18"/>
          <w:sz w:val="24"/>
          <w:szCs w:val="24"/>
          <w:lang w:val="ru-RU"/>
        </w:rPr>
        <w:t xml:space="preserve"> </w:t>
      </w:r>
      <w:r w:rsidRPr="007C4B4A">
        <w:rPr>
          <w:sz w:val="24"/>
          <w:szCs w:val="24"/>
          <w:lang w:val="ru-RU"/>
        </w:rPr>
        <w:t>как</w:t>
      </w:r>
      <w:r w:rsidRPr="007C4B4A">
        <w:rPr>
          <w:spacing w:val="-18"/>
          <w:sz w:val="24"/>
          <w:szCs w:val="24"/>
          <w:lang w:val="ru-RU"/>
        </w:rPr>
        <w:t xml:space="preserve"> </w:t>
      </w:r>
      <w:r w:rsidRPr="007C4B4A">
        <w:rPr>
          <w:sz w:val="24"/>
          <w:szCs w:val="24"/>
          <w:lang w:val="ru-RU"/>
        </w:rPr>
        <w:t>государственного</w:t>
      </w:r>
      <w:r w:rsidRPr="007C4B4A">
        <w:rPr>
          <w:spacing w:val="-14"/>
          <w:sz w:val="24"/>
          <w:szCs w:val="24"/>
          <w:lang w:val="ru-RU"/>
        </w:rPr>
        <w:t xml:space="preserve"> </w:t>
      </w:r>
      <w:r w:rsidRPr="007C4B4A">
        <w:rPr>
          <w:sz w:val="24"/>
          <w:szCs w:val="24"/>
          <w:lang w:val="ru-RU"/>
        </w:rPr>
        <w:t>языка</w:t>
      </w:r>
      <w:r w:rsidRPr="007C4B4A">
        <w:rPr>
          <w:spacing w:val="-14"/>
          <w:sz w:val="24"/>
          <w:szCs w:val="24"/>
          <w:lang w:val="ru-RU"/>
        </w:rPr>
        <w:t xml:space="preserve"> </w:t>
      </w:r>
      <w:r w:rsidRPr="007C4B4A">
        <w:rPr>
          <w:sz w:val="24"/>
          <w:szCs w:val="24"/>
          <w:lang w:val="ru-RU"/>
        </w:rPr>
        <w:t>Российской</w:t>
      </w:r>
      <w:r w:rsidRPr="007C4B4A">
        <w:rPr>
          <w:spacing w:val="-14"/>
          <w:sz w:val="24"/>
          <w:szCs w:val="24"/>
          <w:lang w:val="ru-RU"/>
        </w:rPr>
        <w:t xml:space="preserve"> </w:t>
      </w:r>
      <w:r w:rsidRPr="007C4B4A">
        <w:rPr>
          <w:sz w:val="24"/>
          <w:szCs w:val="24"/>
          <w:lang w:val="ru-RU"/>
        </w:rPr>
        <w:t>Федерации</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языка</w:t>
      </w:r>
      <w:r w:rsidRPr="007C4B4A">
        <w:rPr>
          <w:spacing w:val="-14"/>
          <w:sz w:val="24"/>
          <w:szCs w:val="24"/>
          <w:lang w:val="ru-RU"/>
        </w:rPr>
        <w:t xml:space="preserve"> </w:t>
      </w:r>
      <w:r w:rsidRPr="007C4B4A">
        <w:rPr>
          <w:sz w:val="24"/>
          <w:szCs w:val="24"/>
          <w:lang w:val="ru-RU"/>
        </w:rPr>
        <w:t>межнационального общения, приводить примеры использования русского языка как</w:t>
      </w:r>
      <w:r w:rsidRPr="007C4B4A">
        <w:rPr>
          <w:spacing w:val="-10"/>
          <w:sz w:val="24"/>
          <w:szCs w:val="24"/>
          <w:lang w:val="ru-RU"/>
        </w:rPr>
        <w:t xml:space="preserve"> </w:t>
      </w:r>
      <w:r w:rsidRPr="007C4B4A">
        <w:rPr>
          <w:sz w:val="24"/>
          <w:szCs w:val="24"/>
          <w:lang w:val="ru-RU"/>
        </w:rPr>
        <w:t>государственного</w:t>
      </w:r>
      <w:r w:rsidRPr="007C4B4A">
        <w:rPr>
          <w:spacing w:val="-10"/>
          <w:sz w:val="24"/>
          <w:szCs w:val="24"/>
          <w:lang w:val="ru-RU"/>
        </w:rPr>
        <w:t xml:space="preserve"> </w:t>
      </w:r>
      <w:r w:rsidRPr="007C4B4A">
        <w:rPr>
          <w:sz w:val="24"/>
          <w:szCs w:val="24"/>
          <w:lang w:val="ru-RU"/>
        </w:rPr>
        <w:t>языка</w:t>
      </w:r>
      <w:r w:rsidRPr="007C4B4A">
        <w:rPr>
          <w:spacing w:val="-10"/>
          <w:sz w:val="24"/>
          <w:szCs w:val="24"/>
          <w:lang w:val="ru-RU"/>
        </w:rPr>
        <w:t xml:space="preserve"> </w:t>
      </w:r>
      <w:r w:rsidRPr="007C4B4A">
        <w:rPr>
          <w:sz w:val="24"/>
          <w:szCs w:val="24"/>
          <w:lang w:val="ru-RU"/>
        </w:rPr>
        <w:t>Российской</w:t>
      </w:r>
      <w:r w:rsidRPr="007C4B4A">
        <w:rPr>
          <w:spacing w:val="-10"/>
          <w:sz w:val="24"/>
          <w:szCs w:val="24"/>
          <w:lang w:val="ru-RU"/>
        </w:rPr>
        <w:t xml:space="preserve"> </w:t>
      </w:r>
      <w:r w:rsidRPr="007C4B4A">
        <w:rPr>
          <w:sz w:val="24"/>
          <w:szCs w:val="24"/>
          <w:lang w:val="ru-RU"/>
        </w:rPr>
        <w:t>Федерации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как</w:t>
      </w:r>
      <w:r w:rsidRPr="007C4B4A">
        <w:rPr>
          <w:spacing w:val="-10"/>
          <w:sz w:val="24"/>
          <w:szCs w:val="24"/>
          <w:lang w:val="ru-RU"/>
        </w:rPr>
        <w:t xml:space="preserve"> </w:t>
      </w:r>
      <w:r w:rsidRPr="007C4B4A">
        <w:rPr>
          <w:sz w:val="24"/>
          <w:szCs w:val="24"/>
          <w:lang w:val="ru-RU"/>
        </w:rPr>
        <w:t>языка межнационального общения (в рамках</w:t>
      </w:r>
      <w:r w:rsidRPr="007C4B4A">
        <w:rPr>
          <w:spacing w:val="-26"/>
          <w:sz w:val="24"/>
          <w:szCs w:val="24"/>
          <w:lang w:val="ru-RU"/>
        </w:rPr>
        <w:t xml:space="preserve"> </w:t>
      </w:r>
      <w:r w:rsidRPr="007C4B4A">
        <w:rPr>
          <w:sz w:val="24"/>
          <w:szCs w:val="24"/>
          <w:lang w:val="ru-RU"/>
        </w:rPr>
        <w:t>изученного).</w:t>
      </w:r>
    </w:p>
    <w:p w14:paraId="233BD53D" w14:textId="77777777" w:rsidR="00C6278E" w:rsidRPr="007C4B4A" w:rsidRDefault="00C6278E" w:rsidP="00C339C8">
      <w:pPr>
        <w:ind w:left="567" w:right="-290" w:firstLine="283"/>
        <w:rPr>
          <w:sz w:val="24"/>
          <w:szCs w:val="24"/>
          <w:lang w:val="ru-RU"/>
        </w:rPr>
      </w:pPr>
      <w:r w:rsidRPr="007C4B4A">
        <w:rPr>
          <w:sz w:val="24"/>
          <w:szCs w:val="24"/>
          <w:lang w:val="ru-RU"/>
        </w:rPr>
        <w:t xml:space="preserve">Иметь представление о русском литературном  </w:t>
      </w:r>
      <w:r w:rsidRPr="007C4B4A">
        <w:rPr>
          <w:spacing w:val="56"/>
          <w:sz w:val="24"/>
          <w:szCs w:val="24"/>
          <w:lang w:val="ru-RU"/>
        </w:rPr>
        <w:t xml:space="preserve"> </w:t>
      </w:r>
      <w:r w:rsidRPr="007C4B4A">
        <w:rPr>
          <w:sz w:val="24"/>
          <w:szCs w:val="24"/>
          <w:lang w:val="ru-RU"/>
        </w:rPr>
        <w:t>языке.</w:t>
      </w:r>
    </w:p>
    <w:p w14:paraId="49705BA1" w14:textId="77777777" w:rsidR="00C6278E" w:rsidRPr="007C4B4A" w:rsidRDefault="00C6278E" w:rsidP="00C339C8">
      <w:pPr>
        <w:ind w:left="567" w:right="-290" w:firstLine="283"/>
        <w:rPr>
          <w:sz w:val="24"/>
          <w:szCs w:val="24"/>
          <w:lang w:val="ru-RU"/>
        </w:rPr>
      </w:pPr>
      <w:bookmarkStart w:id="843" w:name="_Toc97148896"/>
      <w:r w:rsidRPr="007C4B4A">
        <w:rPr>
          <w:sz w:val="24"/>
          <w:szCs w:val="24"/>
          <w:lang w:val="ru-RU"/>
        </w:rPr>
        <w:t>Язык и речь</w:t>
      </w:r>
      <w:bookmarkEnd w:id="843"/>
    </w:p>
    <w:p w14:paraId="7677FA7D" w14:textId="20524E10"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w:t>
      </w:r>
      <w:r w:rsidRPr="007C4B4A">
        <w:rPr>
          <w:spacing w:val="54"/>
          <w:sz w:val="24"/>
          <w:szCs w:val="24"/>
          <w:lang w:val="ru-RU"/>
        </w:rPr>
        <w:t xml:space="preserve"> </w:t>
      </w:r>
      <w:r w:rsidRPr="007C4B4A">
        <w:rPr>
          <w:sz w:val="24"/>
          <w:szCs w:val="24"/>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82CFD7A" w14:textId="07AF8253"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w:t>
      </w:r>
      <w:r w:rsidRPr="007C4B4A">
        <w:rPr>
          <w:spacing w:val="53"/>
          <w:sz w:val="24"/>
          <w:szCs w:val="24"/>
          <w:lang w:val="ru-RU"/>
        </w:rPr>
        <w:t xml:space="preserve"> </w:t>
      </w:r>
      <w:r w:rsidRPr="007C4B4A">
        <w:rPr>
          <w:sz w:val="24"/>
          <w:szCs w:val="24"/>
          <w:lang w:val="ru-RU"/>
        </w:rPr>
        <w:t>аудирования:</w:t>
      </w:r>
      <w:r w:rsidRPr="007C4B4A">
        <w:rPr>
          <w:spacing w:val="17"/>
          <w:sz w:val="24"/>
          <w:szCs w:val="24"/>
          <w:lang w:val="ru-RU"/>
        </w:rPr>
        <w:t xml:space="preserve"> </w:t>
      </w:r>
      <w:r w:rsidRPr="007C4B4A">
        <w:rPr>
          <w:sz w:val="24"/>
          <w:szCs w:val="24"/>
          <w:lang w:val="ru-RU"/>
        </w:rPr>
        <w:t>выборочным,</w:t>
      </w:r>
      <w:r w:rsidRPr="007C4B4A">
        <w:rPr>
          <w:spacing w:val="-2"/>
          <w:sz w:val="24"/>
          <w:szCs w:val="24"/>
          <w:lang w:val="ru-RU"/>
        </w:rPr>
        <w:t xml:space="preserve"> </w:t>
      </w:r>
      <w:r w:rsidRPr="007C4B4A">
        <w:rPr>
          <w:sz w:val="24"/>
          <w:szCs w:val="24"/>
          <w:lang w:val="ru-RU"/>
        </w:rPr>
        <w:t>ознакомительным,</w:t>
      </w:r>
      <w:r w:rsidRPr="007C4B4A">
        <w:rPr>
          <w:spacing w:val="-28"/>
          <w:sz w:val="24"/>
          <w:szCs w:val="24"/>
          <w:lang w:val="ru-RU"/>
        </w:rPr>
        <w:t xml:space="preserve"> </w:t>
      </w:r>
      <w:r w:rsidRPr="007C4B4A">
        <w:rPr>
          <w:sz w:val="24"/>
          <w:szCs w:val="24"/>
          <w:lang w:val="ru-RU"/>
        </w:rPr>
        <w:t>детальным</w:t>
      </w:r>
      <w:r w:rsidRPr="007C4B4A">
        <w:rPr>
          <w:spacing w:val="-28"/>
          <w:sz w:val="24"/>
          <w:szCs w:val="24"/>
          <w:lang w:val="ru-RU"/>
        </w:rPr>
        <w:t xml:space="preserve"> </w:t>
      </w:r>
      <w:r w:rsidR="00BD6D2B" w:rsidRPr="007C4B4A">
        <w:rPr>
          <w:sz w:val="24"/>
          <w:szCs w:val="24"/>
          <w:lang w:val="ru-RU"/>
        </w:rPr>
        <w:t>–</w:t>
      </w:r>
      <w:r w:rsidRPr="007C4B4A">
        <w:rPr>
          <w:spacing w:val="-28"/>
          <w:sz w:val="24"/>
          <w:szCs w:val="24"/>
          <w:lang w:val="ru-RU"/>
        </w:rPr>
        <w:t xml:space="preserve"> </w:t>
      </w:r>
      <w:r w:rsidRPr="007C4B4A">
        <w:rPr>
          <w:sz w:val="24"/>
          <w:szCs w:val="24"/>
          <w:lang w:val="ru-RU"/>
        </w:rPr>
        <w:t>научно-учебных</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 xml:space="preserve">художественных текстов различных </w:t>
      </w:r>
      <w:r w:rsidRPr="007C4B4A">
        <w:rPr>
          <w:spacing w:val="-3"/>
          <w:sz w:val="24"/>
          <w:szCs w:val="24"/>
          <w:lang w:val="ru-RU"/>
        </w:rPr>
        <w:t>функционально-смысловых</w:t>
      </w:r>
      <w:r w:rsidRPr="007C4B4A">
        <w:rPr>
          <w:spacing w:val="44"/>
          <w:sz w:val="24"/>
          <w:szCs w:val="24"/>
          <w:lang w:val="ru-RU"/>
        </w:rPr>
        <w:t xml:space="preserve"> </w:t>
      </w:r>
      <w:r w:rsidRPr="007C4B4A">
        <w:rPr>
          <w:sz w:val="24"/>
          <w:szCs w:val="24"/>
          <w:lang w:val="ru-RU"/>
        </w:rPr>
        <w:t>типов</w:t>
      </w:r>
      <w:r w:rsidRPr="007C4B4A">
        <w:rPr>
          <w:spacing w:val="24"/>
          <w:sz w:val="24"/>
          <w:szCs w:val="24"/>
          <w:lang w:val="ru-RU"/>
        </w:rPr>
        <w:t xml:space="preserve"> </w:t>
      </w:r>
      <w:r w:rsidRPr="007C4B4A">
        <w:rPr>
          <w:sz w:val="24"/>
          <w:szCs w:val="24"/>
          <w:lang w:val="ru-RU"/>
        </w:rPr>
        <w:t>речи.</w:t>
      </w:r>
      <w:r w:rsidRPr="007C4B4A">
        <w:rPr>
          <w:spacing w:val="-2"/>
          <w:sz w:val="24"/>
          <w:szCs w:val="24"/>
          <w:lang w:val="ru-RU"/>
        </w:rPr>
        <w:t xml:space="preserve"> </w:t>
      </w:r>
      <w:r w:rsidRPr="007C4B4A">
        <w:rPr>
          <w:sz w:val="24"/>
          <w:szCs w:val="24"/>
          <w:lang w:val="ru-RU"/>
        </w:rPr>
        <w:t xml:space="preserve">Владеть различными видами чтения: просмотровым,  </w:t>
      </w:r>
      <w:r w:rsidRPr="007C4B4A">
        <w:rPr>
          <w:spacing w:val="14"/>
          <w:sz w:val="24"/>
          <w:szCs w:val="24"/>
          <w:lang w:val="ru-RU"/>
        </w:rPr>
        <w:t xml:space="preserve"> </w:t>
      </w:r>
      <w:r w:rsidRPr="007C4B4A">
        <w:rPr>
          <w:sz w:val="24"/>
          <w:szCs w:val="24"/>
          <w:lang w:val="ru-RU"/>
        </w:rPr>
        <w:t>ознакомительным, изучающим, поисковым.</w:t>
      </w:r>
    </w:p>
    <w:p w14:paraId="0105022C" w14:textId="77777777"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80  слов.</w:t>
      </w:r>
    </w:p>
    <w:p w14:paraId="38310516" w14:textId="77777777" w:rsidR="00C6278E" w:rsidRPr="007C4B4A" w:rsidRDefault="00C6278E" w:rsidP="00C339C8">
      <w:pPr>
        <w:ind w:left="567" w:right="-290" w:firstLine="283"/>
        <w:rPr>
          <w:sz w:val="24"/>
          <w:szCs w:val="24"/>
          <w:lang w:val="ru-RU"/>
        </w:rPr>
      </w:pPr>
      <w:r w:rsidRPr="007C4B4A">
        <w:rPr>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B9CF230"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w:t>
      </w:r>
      <w:r w:rsidRPr="007C4B4A">
        <w:rPr>
          <w:spacing w:val="-11"/>
          <w:sz w:val="24"/>
          <w:szCs w:val="24"/>
          <w:lang w:val="ru-RU"/>
        </w:rPr>
        <w:t xml:space="preserve"> </w:t>
      </w:r>
      <w:r w:rsidRPr="007C4B4A">
        <w:rPr>
          <w:sz w:val="24"/>
          <w:szCs w:val="24"/>
          <w:lang w:val="ru-RU"/>
        </w:rPr>
        <w:t>выбор</w:t>
      </w:r>
      <w:r w:rsidRPr="007C4B4A">
        <w:rPr>
          <w:spacing w:val="-11"/>
          <w:sz w:val="24"/>
          <w:szCs w:val="24"/>
          <w:lang w:val="ru-RU"/>
        </w:rPr>
        <w:t xml:space="preserve"> </w:t>
      </w:r>
      <w:r w:rsidRPr="007C4B4A">
        <w:rPr>
          <w:sz w:val="24"/>
          <w:szCs w:val="24"/>
          <w:lang w:val="ru-RU"/>
        </w:rPr>
        <w:t>лексических</w:t>
      </w:r>
      <w:r w:rsidRPr="007C4B4A">
        <w:rPr>
          <w:spacing w:val="-11"/>
          <w:sz w:val="24"/>
          <w:szCs w:val="24"/>
          <w:lang w:val="ru-RU"/>
        </w:rPr>
        <w:t xml:space="preserve"> </w:t>
      </w:r>
      <w:r w:rsidRPr="007C4B4A">
        <w:rPr>
          <w:sz w:val="24"/>
          <w:szCs w:val="24"/>
          <w:lang w:val="ru-RU"/>
        </w:rPr>
        <w:t>средств</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соответствии</w:t>
      </w:r>
      <w:r w:rsidRPr="007C4B4A">
        <w:rPr>
          <w:spacing w:val="-11"/>
          <w:sz w:val="24"/>
          <w:szCs w:val="24"/>
          <w:lang w:val="ru-RU"/>
        </w:rPr>
        <w:t xml:space="preserve"> </w:t>
      </w:r>
      <w:r w:rsidRPr="007C4B4A">
        <w:rPr>
          <w:sz w:val="24"/>
          <w:szCs w:val="24"/>
          <w:lang w:val="ru-RU"/>
        </w:rPr>
        <w:t>с</w:t>
      </w:r>
      <w:r w:rsidRPr="007C4B4A">
        <w:rPr>
          <w:spacing w:val="-11"/>
          <w:sz w:val="24"/>
          <w:szCs w:val="24"/>
          <w:lang w:val="ru-RU"/>
        </w:rPr>
        <w:t xml:space="preserve"> </w:t>
      </w:r>
      <w:r w:rsidRPr="007C4B4A">
        <w:rPr>
          <w:sz w:val="24"/>
          <w:szCs w:val="24"/>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7C4B4A">
        <w:rPr>
          <w:spacing w:val="34"/>
          <w:sz w:val="24"/>
          <w:szCs w:val="24"/>
          <w:lang w:val="ru-RU"/>
        </w:rPr>
        <w:t xml:space="preserve"> </w:t>
      </w:r>
      <w:r w:rsidRPr="007C4B4A">
        <w:rPr>
          <w:sz w:val="24"/>
          <w:szCs w:val="24"/>
          <w:lang w:val="ru-RU"/>
        </w:rPr>
        <w:t>словари.</w:t>
      </w:r>
    </w:p>
    <w:p w14:paraId="5F03EE88" w14:textId="5F220588"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7C4B4A">
        <w:rPr>
          <w:sz w:val="24"/>
          <w:szCs w:val="24"/>
          <w:lang w:val="ru-RU"/>
        </w:rPr>
        <w:t>–</w:t>
      </w:r>
      <w:r w:rsidRPr="007C4B4A">
        <w:rPr>
          <w:sz w:val="24"/>
          <w:szCs w:val="24"/>
          <w:lang w:val="ru-RU"/>
        </w:rPr>
        <w:t>100 слов; словарного диктанта объёмом 20</w:t>
      </w:r>
      <w:r w:rsidR="00BD6D2B" w:rsidRPr="007C4B4A">
        <w:rPr>
          <w:sz w:val="24"/>
          <w:szCs w:val="24"/>
          <w:lang w:val="ru-RU"/>
        </w:rPr>
        <w:t>–</w:t>
      </w:r>
      <w:r w:rsidRPr="007C4B4A">
        <w:rPr>
          <w:sz w:val="24"/>
          <w:szCs w:val="24"/>
          <w:lang w:val="ru-RU"/>
        </w:rPr>
        <w:t>25 слов; диктанта на основе связного текста объёмом 100</w:t>
      </w:r>
      <w:r w:rsidR="00BD6D2B" w:rsidRPr="007C4B4A">
        <w:rPr>
          <w:sz w:val="24"/>
          <w:szCs w:val="24"/>
          <w:lang w:val="ru-RU"/>
        </w:rPr>
        <w:t>–</w:t>
      </w:r>
      <w:r w:rsidRPr="007C4B4A">
        <w:rPr>
          <w:sz w:val="24"/>
          <w:szCs w:val="24"/>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7C4B4A">
        <w:rPr>
          <w:spacing w:val="24"/>
          <w:sz w:val="24"/>
          <w:szCs w:val="24"/>
          <w:lang w:val="ru-RU"/>
        </w:rPr>
        <w:t xml:space="preserve"> </w:t>
      </w:r>
      <w:r w:rsidRPr="007C4B4A">
        <w:rPr>
          <w:sz w:val="24"/>
          <w:szCs w:val="24"/>
          <w:lang w:val="ru-RU"/>
        </w:rPr>
        <w:t>этикета.</w:t>
      </w:r>
    </w:p>
    <w:p w14:paraId="34E2C21B" w14:textId="77777777" w:rsidR="00C6278E" w:rsidRPr="007C4B4A" w:rsidRDefault="00C6278E" w:rsidP="00C339C8">
      <w:pPr>
        <w:ind w:left="567" w:right="-290" w:firstLine="283"/>
        <w:rPr>
          <w:sz w:val="24"/>
          <w:szCs w:val="24"/>
          <w:lang w:val="ru-RU"/>
        </w:rPr>
      </w:pPr>
      <w:bookmarkStart w:id="844" w:name="_Toc97148897"/>
      <w:r w:rsidRPr="007C4B4A">
        <w:rPr>
          <w:sz w:val="24"/>
          <w:szCs w:val="24"/>
          <w:lang w:val="ru-RU"/>
        </w:rPr>
        <w:t>Текст</w:t>
      </w:r>
      <w:bookmarkEnd w:id="844"/>
    </w:p>
    <w:p w14:paraId="7A3D5275" w14:textId="77777777" w:rsidR="00C6278E" w:rsidRPr="007C4B4A" w:rsidRDefault="00C6278E" w:rsidP="00C339C8">
      <w:pPr>
        <w:ind w:left="567" w:right="-290" w:firstLine="283"/>
        <w:rPr>
          <w:sz w:val="24"/>
          <w:szCs w:val="24"/>
          <w:lang w:val="ru-RU"/>
        </w:rPr>
      </w:pPr>
      <w:r w:rsidRPr="007C4B4A">
        <w:rPr>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D914BBE"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A136773" w14:textId="77777777" w:rsidR="00C6278E" w:rsidRPr="007C4B4A" w:rsidRDefault="00C6278E" w:rsidP="00C339C8">
      <w:pPr>
        <w:ind w:left="567" w:right="-290" w:firstLine="283"/>
        <w:rPr>
          <w:sz w:val="24"/>
          <w:szCs w:val="24"/>
          <w:lang w:val="ru-RU"/>
        </w:rPr>
      </w:pPr>
      <w:r w:rsidRPr="007C4B4A">
        <w:rPr>
          <w:sz w:val="24"/>
          <w:szCs w:val="24"/>
          <w:lang w:val="ru-RU"/>
        </w:rPr>
        <w:t>Выявлять</w:t>
      </w:r>
      <w:r w:rsidRPr="007C4B4A">
        <w:rPr>
          <w:spacing w:val="-7"/>
          <w:sz w:val="24"/>
          <w:szCs w:val="24"/>
          <w:lang w:val="ru-RU"/>
        </w:rPr>
        <w:t xml:space="preserve"> </w:t>
      </w:r>
      <w:r w:rsidRPr="007C4B4A">
        <w:rPr>
          <w:sz w:val="24"/>
          <w:szCs w:val="24"/>
          <w:lang w:val="ru-RU"/>
        </w:rPr>
        <w:t>средства</w:t>
      </w:r>
      <w:r w:rsidRPr="007C4B4A">
        <w:rPr>
          <w:spacing w:val="-7"/>
          <w:sz w:val="24"/>
          <w:szCs w:val="24"/>
          <w:lang w:val="ru-RU"/>
        </w:rPr>
        <w:t xml:space="preserve"> </w:t>
      </w:r>
      <w:r w:rsidRPr="007C4B4A">
        <w:rPr>
          <w:sz w:val="24"/>
          <w:szCs w:val="24"/>
          <w:lang w:val="ru-RU"/>
        </w:rPr>
        <w:t>связи</w:t>
      </w:r>
      <w:r w:rsidRPr="007C4B4A">
        <w:rPr>
          <w:spacing w:val="-7"/>
          <w:sz w:val="24"/>
          <w:szCs w:val="24"/>
          <w:lang w:val="ru-RU"/>
        </w:rPr>
        <w:t xml:space="preserve"> </w:t>
      </w:r>
      <w:r w:rsidRPr="007C4B4A">
        <w:rPr>
          <w:sz w:val="24"/>
          <w:szCs w:val="24"/>
          <w:lang w:val="ru-RU"/>
        </w:rPr>
        <w:t>предложений</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тексте,</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том</w:t>
      </w:r>
      <w:r w:rsidRPr="007C4B4A">
        <w:rPr>
          <w:spacing w:val="-7"/>
          <w:sz w:val="24"/>
          <w:szCs w:val="24"/>
          <w:lang w:val="ru-RU"/>
        </w:rPr>
        <w:t xml:space="preserve"> </w:t>
      </w:r>
      <w:r w:rsidRPr="007C4B4A">
        <w:rPr>
          <w:sz w:val="24"/>
          <w:szCs w:val="24"/>
          <w:lang w:val="ru-RU"/>
        </w:rPr>
        <w:t>числе притяжательные и указательные местоимения, видо-временную</w:t>
      </w:r>
      <w:r w:rsidRPr="007C4B4A">
        <w:rPr>
          <w:spacing w:val="-36"/>
          <w:sz w:val="24"/>
          <w:szCs w:val="24"/>
          <w:lang w:val="ru-RU"/>
        </w:rPr>
        <w:t xml:space="preserve"> </w:t>
      </w:r>
      <w:r w:rsidRPr="007C4B4A">
        <w:rPr>
          <w:sz w:val="24"/>
          <w:szCs w:val="24"/>
          <w:lang w:val="ru-RU"/>
        </w:rPr>
        <w:t>соотнесённость</w:t>
      </w:r>
      <w:r w:rsidRPr="007C4B4A">
        <w:rPr>
          <w:spacing w:val="-36"/>
          <w:sz w:val="24"/>
          <w:szCs w:val="24"/>
          <w:lang w:val="ru-RU"/>
        </w:rPr>
        <w:t xml:space="preserve"> </w:t>
      </w:r>
      <w:r w:rsidRPr="007C4B4A">
        <w:rPr>
          <w:sz w:val="24"/>
          <w:szCs w:val="24"/>
          <w:lang w:val="ru-RU"/>
        </w:rPr>
        <w:t>глагольных</w:t>
      </w:r>
      <w:r w:rsidRPr="007C4B4A">
        <w:rPr>
          <w:spacing w:val="-36"/>
          <w:sz w:val="24"/>
          <w:szCs w:val="24"/>
          <w:lang w:val="ru-RU"/>
        </w:rPr>
        <w:t xml:space="preserve"> </w:t>
      </w:r>
      <w:r w:rsidRPr="007C4B4A">
        <w:rPr>
          <w:sz w:val="24"/>
          <w:szCs w:val="24"/>
          <w:lang w:val="ru-RU"/>
        </w:rPr>
        <w:t>форм.</w:t>
      </w:r>
    </w:p>
    <w:p w14:paraId="0574A629"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7171E47" w14:textId="77777777" w:rsidR="00C6278E" w:rsidRPr="007C4B4A" w:rsidRDefault="00C6278E" w:rsidP="00C339C8">
      <w:pPr>
        <w:ind w:left="567" w:right="-290" w:firstLine="283"/>
        <w:rPr>
          <w:sz w:val="24"/>
          <w:szCs w:val="24"/>
          <w:lang w:val="ru-RU"/>
        </w:rPr>
      </w:pPr>
      <w:r w:rsidRPr="007C4B4A">
        <w:rPr>
          <w:sz w:val="24"/>
          <w:szCs w:val="24"/>
          <w:lang w:val="ru-RU"/>
        </w:rPr>
        <w:t>Проводить смысловой анализ текста, его композиционных особенностей, определять количество микротем и абзацев.</w:t>
      </w:r>
    </w:p>
    <w:p w14:paraId="7CF16A26" w14:textId="77777777" w:rsidR="00C6278E" w:rsidRPr="007C4B4A" w:rsidRDefault="00C6278E" w:rsidP="00C339C8">
      <w:pPr>
        <w:ind w:left="567" w:right="-290" w:firstLine="283"/>
        <w:rPr>
          <w:sz w:val="24"/>
          <w:szCs w:val="24"/>
          <w:lang w:val="ru-RU"/>
        </w:rPr>
      </w:pPr>
      <w:r w:rsidRPr="007C4B4A">
        <w:rPr>
          <w:sz w:val="24"/>
          <w:szCs w:val="24"/>
          <w:lang w:val="ru-RU"/>
        </w:rPr>
        <w:t xml:space="preserve">Создавать тексты различных </w:t>
      </w:r>
      <w:r w:rsidRPr="007C4B4A">
        <w:rPr>
          <w:spacing w:val="-3"/>
          <w:sz w:val="24"/>
          <w:szCs w:val="24"/>
          <w:lang w:val="ru-RU"/>
        </w:rPr>
        <w:t xml:space="preserve">функционально-смысловых </w:t>
      </w:r>
      <w:r w:rsidRPr="007C4B4A">
        <w:rPr>
          <w:sz w:val="24"/>
          <w:szCs w:val="24"/>
          <w:lang w:val="ru-RU"/>
        </w:rPr>
        <w:t>типов речи (повествование, описание внешности человека, помещения, природы, местности, действий) с опорой на</w:t>
      </w:r>
      <w:r w:rsidRPr="007C4B4A">
        <w:rPr>
          <w:spacing w:val="-30"/>
          <w:sz w:val="24"/>
          <w:szCs w:val="24"/>
          <w:lang w:val="ru-RU"/>
        </w:rPr>
        <w:t xml:space="preserve"> </w:t>
      </w:r>
      <w:r w:rsidRPr="007C4B4A">
        <w:rPr>
          <w:sz w:val="24"/>
          <w:szCs w:val="24"/>
          <w:lang w:val="ru-RU"/>
        </w:rPr>
        <w:t xml:space="preserve">жизненный и </w:t>
      </w:r>
      <w:r w:rsidRPr="007C4B4A">
        <w:rPr>
          <w:spacing w:val="-2"/>
          <w:sz w:val="24"/>
          <w:szCs w:val="24"/>
          <w:lang w:val="ru-RU"/>
        </w:rPr>
        <w:t xml:space="preserve">читательский </w:t>
      </w:r>
      <w:r w:rsidRPr="007C4B4A">
        <w:rPr>
          <w:sz w:val="24"/>
          <w:szCs w:val="24"/>
          <w:lang w:val="ru-RU"/>
        </w:rPr>
        <w:t xml:space="preserve">опыт; произведение </w:t>
      </w:r>
      <w:r w:rsidRPr="007C4B4A">
        <w:rPr>
          <w:spacing w:val="-3"/>
          <w:sz w:val="24"/>
          <w:szCs w:val="24"/>
          <w:lang w:val="ru-RU"/>
        </w:rPr>
        <w:t xml:space="preserve">искусства </w:t>
      </w:r>
      <w:r w:rsidRPr="007C4B4A">
        <w:rPr>
          <w:sz w:val="24"/>
          <w:szCs w:val="24"/>
          <w:lang w:val="ru-RU"/>
        </w:rPr>
        <w:t xml:space="preserve">(в том числе сочинения-миниатюры объёмом 5 и более предложений; классные сочинения объёмом не менее 50 слов с учётом </w:t>
      </w:r>
      <w:r w:rsidRPr="007C4B4A">
        <w:rPr>
          <w:spacing w:val="-3"/>
          <w:sz w:val="24"/>
          <w:szCs w:val="24"/>
          <w:lang w:val="ru-RU"/>
        </w:rPr>
        <w:t>функцио</w:t>
      </w:r>
      <w:r w:rsidRPr="007C4B4A">
        <w:rPr>
          <w:sz w:val="24"/>
          <w:szCs w:val="24"/>
          <w:lang w:val="ru-RU"/>
        </w:rPr>
        <w:t xml:space="preserve">нальной разновидности и жанра сочинения, характера </w:t>
      </w:r>
      <w:r w:rsidRPr="007C4B4A">
        <w:rPr>
          <w:spacing w:val="1"/>
          <w:sz w:val="24"/>
          <w:szCs w:val="24"/>
          <w:lang w:val="ru-RU"/>
        </w:rPr>
        <w:t xml:space="preserve"> </w:t>
      </w:r>
      <w:r w:rsidRPr="007C4B4A">
        <w:rPr>
          <w:spacing w:val="-2"/>
          <w:sz w:val="24"/>
          <w:szCs w:val="24"/>
          <w:lang w:val="ru-RU"/>
        </w:rPr>
        <w:t>темы и индивидуальных особенностей обучающегося).</w:t>
      </w:r>
    </w:p>
    <w:p w14:paraId="54822445" w14:textId="1E121EC5"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7C4B4A">
        <w:rPr>
          <w:spacing w:val="-39"/>
          <w:sz w:val="24"/>
          <w:szCs w:val="24"/>
          <w:lang w:val="ru-RU"/>
        </w:rPr>
        <w:t xml:space="preserve"> </w:t>
      </w:r>
      <w:r w:rsidRPr="007C4B4A">
        <w:rPr>
          <w:sz w:val="24"/>
          <w:szCs w:val="24"/>
          <w:lang w:val="ru-RU"/>
        </w:rPr>
        <w:t>прочитанном тексте; извлекать информацию из различных источников, в том числе из лингвистических словарей и справочной литературы,</w:t>
      </w:r>
      <w:r w:rsidR="00A56A90" w:rsidRPr="007C4B4A">
        <w:rPr>
          <w:sz w:val="24"/>
          <w:szCs w:val="24"/>
          <w:lang w:val="ru-RU"/>
        </w:rPr>
        <w:t xml:space="preserve"> </w:t>
      </w:r>
      <w:r w:rsidRPr="007C4B4A">
        <w:rPr>
          <w:sz w:val="24"/>
          <w:szCs w:val="24"/>
          <w:lang w:val="ru-RU"/>
        </w:rPr>
        <w:t xml:space="preserve">и использовать её в учебной  </w:t>
      </w:r>
      <w:r w:rsidRPr="007C4B4A">
        <w:rPr>
          <w:spacing w:val="7"/>
          <w:sz w:val="24"/>
          <w:szCs w:val="24"/>
          <w:lang w:val="ru-RU"/>
        </w:rPr>
        <w:t xml:space="preserve"> </w:t>
      </w:r>
      <w:r w:rsidRPr="007C4B4A">
        <w:rPr>
          <w:sz w:val="24"/>
          <w:szCs w:val="24"/>
          <w:lang w:val="ru-RU"/>
        </w:rPr>
        <w:t>деятельности.</w:t>
      </w:r>
    </w:p>
    <w:p w14:paraId="1FB65DA2" w14:textId="3731B96F" w:rsidR="00C6278E" w:rsidRPr="007C4B4A" w:rsidRDefault="00C6278E" w:rsidP="00C339C8">
      <w:pPr>
        <w:ind w:left="567" w:right="-290" w:firstLine="283"/>
        <w:rPr>
          <w:sz w:val="24"/>
          <w:szCs w:val="24"/>
          <w:lang w:val="ru-RU"/>
        </w:rPr>
      </w:pPr>
      <w:r w:rsidRPr="007C4B4A">
        <w:rPr>
          <w:spacing w:val="-4"/>
          <w:sz w:val="24"/>
          <w:szCs w:val="24"/>
          <w:lang w:val="ru-RU"/>
        </w:rPr>
        <w:t xml:space="preserve">Представлять сообщение </w:t>
      </w:r>
      <w:r w:rsidRPr="007C4B4A">
        <w:rPr>
          <w:sz w:val="24"/>
          <w:szCs w:val="24"/>
          <w:lang w:val="ru-RU"/>
        </w:rPr>
        <w:t xml:space="preserve">на </w:t>
      </w:r>
      <w:r w:rsidRPr="007C4B4A">
        <w:rPr>
          <w:spacing w:val="-4"/>
          <w:sz w:val="24"/>
          <w:szCs w:val="24"/>
          <w:lang w:val="ru-RU"/>
        </w:rPr>
        <w:t xml:space="preserve">заданную </w:t>
      </w:r>
      <w:r w:rsidRPr="007C4B4A">
        <w:rPr>
          <w:spacing w:val="-3"/>
          <w:sz w:val="24"/>
          <w:szCs w:val="24"/>
          <w:lang w:val="ru-RU"/>
        </w:rPr>
        <w:t xml:space="preserve">тему </w:t>
      </w:r>
      <w:r w:rsidRPr="007C4B4A">
        <w:rPr>
          <w:sz w:val="24"/>
          <w:szCs w:val="24"/>
          <w:lang w:val="ru-RU"/>
        </w:rPr>
        <w:t xml:space="preserve">в </w:t>
      </w:r>
      <w:r w:rsidRPr="007C4B4A">
        <w:rPr>
          <w:spacing w:val="-3"/>
          <w:sz w:val="24"/>
          <w:szCs w:val="24"/>
          <w:lang w:val="ru-RU"/>
        </w:rPr>
        <w:t xml:space="preserve">виде </w:t>
      </w:r>
      <w:r w:rsidRPr="007C4B4A">
        <w:rPr>
          <w:spacing w:val="-4"/>
          <w:sz w:val="24"/>
          <w:szCs w:val="24"/>
          <w:lang w:val="ru-RU"/>
        </w:rPr>
        <w:t xml:space="preserve">презентации. </w:t>
      </w:r>
      <w:r w:rsidRPr="007C4B4A">
        <w:rPr>
          <w:sz w:val="24"/>
          <w:szCs w:val="24"/>
          <w:lang w:val="ru-RU"/>
        </w:rPr>
        <w:t>Представлять содержание прослушанного или прочитанного научно-учебного  текста  в  виде  таблицы,</w:t>
      </w:r>
      <w:r w:rsidR="00A56A90" w:rsidRPr="007C4B4A">
        <w:rPr>
          <w:sz w:val="24"/>
          <w:szCs w:val="24"/>
          <w:lang w:val="ru-RU"/>
        </w:rPr>
        <w:t xml:space="preserve"> </w:t>
      </w:r>
      <w:r w:rsidRPr="007C4B4A">
        <w:rPr>
          <w:sz w:val="24"/>
          <w:szCs w:val="24"/>
          <w:lang w:val="ru-RU"/>
        </w:rPr>
        <w:t>схемы</w:t>
      </w:r>
      <w:r w:rsidR="00A56A90" w:rsidRPr="007C4B4A">
        <w:rPr>
          <w:sz w:val="24"/>
          <w:szCs w:val="24"/>
          <w:lang w:val="ru-RU"/>
        </w:rPr>
        <w:t>.</w:t>
      </w:r>
    </w:p>
    <w:p w14:paraId="3232DF47" w14:textId="77777777" w:rsidR="00C6278E" w:rsidRPr="007C4B4A" w:rsidRDefault="00C6278E" w:rsidP="00C339C8">
      <w:pPr>
        <w:ind w:left="567" w:right="-290" w:firstLine="283"/>
        <w:rPr>
          <w:sz w:val="24"/>
          <w:szCs w:val="24"/>
          <w:lang w:val="ru-RU"/>
        </w:rPr>
      </w:pPr>
      <w:r w:rsidRPr="007C4B4A">
        <w:rPr>
          <w:sz w:val="24"/>
          <w:szCs w:val="24"/>
          <w:lang w:val="ru-RU"/>
        </w:rPr>
        <w:t>Редактировать собственные тексты с опорой на знание норм современного  русского  литературного языка.</w:t>
      </w:r>
    </w:p>
    <w:p w14:paraId="64AC6EF2" w14:textId="77777777" w:rsidR="00C6278E" w:rsidRPr="007C4B4A" w:rsidRDefault="00C6278E" w:rsidP="00C339C8">
      <w:pPr>
        <w:ind w:left="567" w:right="-290" w:firstLine="283"/>
        <w:rPr>
          <w:sz w:val="24"/>
          <w:szCs w:val="24"/>
          <w:lang w:val="ru-RU"/>
        </w:rPr>
      </w:pPr>
      <w:bookmarkStart w:id="845" w:name="_Toc97148898"/>
      <w:r w:rsidRPr="007C4B4A">
        <w:rPr>
          <w:sz w:val="24"/>
          <w:szCs w:val="24"/>
          <w:lang w:val="ru-RU"/>
        </w:rPr>
        <w:t>Функциональные  разновидности  языка</w:t>
      </w:r>
      <w:bookmarkEnd w:id="845"/>
    </w:p>
    <w:p w14:paraId="4629370B" w14:textId="77777777" w:rsidR="00C6278E" w:rsidRPr="007C4B4A" w:rsidRDefault="00C6278E" w:rsidP="00C339C8">
      <w:pPr>
        <w:ind w:left="567" w:right="-290" w:firstLine="283"/>
        <w:rPr>
          <w:sz w:val="24"/>
          <w:szCs w:val="24"/>
          <w:lang w:val="ru-RU"/>
        </w:rPr>
      </w:pPr>
      <w:r w:rsidRPr="007C4B4A">
        <w:rPr>
          <w:spacing w:val="-4"/>
          <w:sz w:val="24"/>
          <w:szCs w:val="24"/>
          <w:lang w:val="ru-RU"/>
        </w:rPr>
        <w:t xml:space="preserve">Характеризовать </w:t>
      </w:r>
      <w:r w:rsidRPr="007C4B4A">
        <w:rPr>
          <w:spacing w:val="-3"/>
          <w:sz w:val="24"/>
          <w:szCs w:val="24"/>
          <w:lang w:val="ru-RU"/>
        </w:rPr>
        <w:t xml:space="preserve">особенности </w:t>
      </w:r>
      <w:r w:rsidRPr="007C4B4A">
        <w:rPr>
          <w:spacing w:val="-4"/>
          <w:sz w:val="24"/>
          <w:szCs w:val="24"/>
          <w:lang w:val="ru-RU"/>
        </w:rPr>
        <w:t xml:space="preserve">официально-делового стиля речи, научного стиля </w:t>
      </w:r>
      <w:r w:rsidRPr="007C4B4A">
        <w:rPr>
          <w:spacing w:val="-3"/>
          <w:sz w:val="24"/>
          <w:szCs w:val="24"/>
          <w:lang w:val="ru-RU"/>
        </w:rPr>
        <w:t xml:space="preserve">речи; </w:t>
      </w:r>
      <w:r w:rsidRPr="007C4B4A">
        <w:rPr>
          <w:spacing w:val="-4"/>
          <w:sz w:val="24"/>
          <w:szCs w:val="24"/>
          <w:lang w:val="ru-RU"/>
        </w:rPr>
        <w:t xml:space="preserve">перечислять требования </w:t>
      </w:r>
      <w:r w:rsidRPr="007C4B4A">
        <w:rPr>
          <w:sz w:val="24"/>
          <w:szCs w:val="24"/>
          <w:lang w:val="ru-RU"/>
        </w:rPr>
        <w:t xml:space="preserve">к </w:t>
      </w:r>
      <w:r w:rsidRPr="007C4B4A">
        <w:rPr>
          <w:spacing w:val="-4"/>
          <w:sz w:val="24"/>
          <w:szCs w:val="24"/>
          <w:lang w:val="ru-RU"/>
        </w:rPr>
        <w:t>составлению сло</w:t>
      </w:r>
      <w:r w:rsidRPr="007C4B4A">
        <w:rPr>
          <w:spacing w:val="-3"/>
          <w:sz w:val="24"/>
          <w:szCs w:val="24"/>
          <w:lang w:val="ru-RU"/>
        </w:rPr>
        <w:t xml:space="preserve">варной </w:t>
      </w:r>
      <w:r w:rsidRPr="007C4B4A">
        <w:rPr>
          <w:spacing w:val="-4"/>
          <w:sz w:val="24"/>
          <w:szCs w:val="24"/>
          <w:lang w:val="ru-RU"/>
        </w:rPr>
        <w:t xml:space="preserve">статьи </w:t>
      </w:r>
      <w:r w:rsidRPr="007C4B4A">
        <w:rPr>
          <w:sz w:val="24"/>
          <w:szCs w:val="24"/>
          <w:lang w:val="ru-RU"/>
        </w:rPr>
        <w:t xml:space="preserve">и </w:t>
      </w:r>
      <w:r w:rsidRPr="007C4B4A">
        <w:rPr>
          <w:spacing w:val="-4"/>
          <w:sz w:val="24"/>
          <w:szCs w:val="24"/>
          <w:lang w:val="ru-RU"/>
        </w:rPr>
        <w:t xml:space="preserve">научного сообщения; анализировать тексты </w:t>
      </w:r>
      <w:r w:rsidRPr="007C4B4A">
        <w:rPr>
          <w:spacing w:val="-3"/>
          <w:sz w:val="24"/>
          <w:szCs w:val="24"/>
          <w:lang w:val="ru-RU"/>
        </w:rPr>
        <w:t xml:space="preserve">разных </w:t>
      </w:r>
      <w:r w:rsidRPr="007C4B4A">
        <w:rPr>
          <w:spacing w:val="-4"/>
          <w:sz w:val="24"/>
          <w:szCs w:val="24"/>
          <w:lang w:val="ru-RU"/>
        </w:rPr>
        <w:t xml:space="preserve">функциональных разновидностей </w:t>
      </w:r>
      <w:r w:rsidRPr="007C4B4A">
        <w:rPr>
          <w:spacing w:val="-3"/>
          <w:sz w:val="24"/>
          <w:szCs w:val="24"/>
          <w:lang w:val="ru-RU"/>
        </w:rPr>
        <w:t xml:space="preserve">языка </w:t>
      </w:r>
      <w:r w:rsidRPr="007C4B4A">
        <w:rPr>
          <w:sz w:val="24"/>
          <w:szCs w:val="24"/>
          <w:lang w:val="ru-RU"/>
        </w:rPr>
        <w:t xml:space="preserve">и </w:t>
      </w:r>
      <w:r w:rsidRPr="007C4B4A">
        <w:rPr>
          <w:spacing w:val="-3"/>
          <w:sz w:val="24"/>
          <w:szCs w:val="24"/>
          <w:lang w:val="ru-RU"/>
        </w:rPr>
        <w:t xml:space="preserve">жанров </w:t>
      </w:r>
      <w:r w:rsidRPr="007C4B4A">
        <w:rPr>
          <w:spacing w:val="-4"/>
          <w:sz w:val="24"/>
          <w:szCs w:val="24"/>
          <w:lang w:val="ru-RU"/>
        </w:rPr>
        <w:t>(рассказ; заявление,  расписка;  словарная  статья,  научное сообщение).</w:t>
      </w:r>
    </w:p>
    <w:p w14:paraId="363187E0" w14:textId="77777777" w:rsidR="00C6278E" w:rsidRPr="007C4B4A" w:rsidRDefault="00C6278E" w:rsidP="00C339C8">
      <w:pPr>
        <w:ind w:left="567" w:right="-290" w:firstLine="283"/>
        <w:rPr>
          <w:sz w:val="24"/>
          <w:szCs w:val="24"/>
          <w:lang w:val="ru-RU"/>
        </w:rPr>
      </w:pPr>
      <w:r w:rsidRPr="007C4B4A">
        <w:rPr>
          <w:sz w:val="24"/>
          <w:szCs w:val="24"/>
          <w:lang w:val="ru-RU"/>
        </w:rPr>
        <w:t>Применять знания об официально-деловом и научном стиле при выполнении языкового анализа различных видов и в речевой</w:t>
      </w:r>
      <w:r w:rsidRPr="007C4B4A">
        <w:rPr>
          <w:spacing w:val="54"/>
          <w:sz w:val="24"/>
          <w:szCs w:val="24"/>
          <w:lang w:val="ru-RU"/>
        </w:rPr>
        <w:t xml:space="preserve"> </w:t>
      </w:r>
      <w:r w:rsidRPr="007C4B4A">
        <w:rPr>
          <w:sz w:val="24"/>
          <w:szCs w:val="24"/>
          <w:lang w:val="ru-RU"/>
        </w:rPr>
        <w:t>практике.</w:t>
      </w:r>
    </w:p>
    <w:p w14:paraId="25365EEA" w14:textId="77777777" w:rsidR="00C6278E" w:rsidRPr="007C4B4A" w:rsidRDefault="00C6278E" w:rsidP="00C339C8">
      <w:pPr>
        <w:ind w:left="567" w:right="-290" w:firstLine="283"/>
        <w:rPr>
          <w:sz w:val="24"/>
          <w:szCs w:val="24"/>
          <w:lang w:val="ru-RU"/>
        </w:rPr>
      </w:pPr>
      <w:bookmarkStart w:id="846" w:name="_Toc97148899"/>
      <w:r w:rsidRPr="007C4B4A">
        <w:rPr>
          <w:sz w:val="24"/>
          <w:szCs w:val="24"/>
          <w:lang w:val="ru-RU"/>
        </w:rPr>
        <w:t>СИСТЕМА ЯЗЫКА Лексикология. Культура речи</w:t>
      </w:r>
      <w:bookmarkEnd w:id="846"/>
    </w:p>
    <w:p w14:paraId="31E3F5E0" w14:textId="66F5F3C2" w:rsidR="00C6278E" w:rsidRPr="007C4B4A" w:rsidRDefault="00C6278E" w:rsidP="00C339C8">
      <w:pPr>
        <w:ind w:left="567" w:right="-290" w:firstLine="283"/>
        <w:rPr>
          <w:sz w:val="24"/>
          <w:szCs w:val="24"/>
          <w:lang w:val="ru-RU"/>
        </w:rPr>
      </w:pPr>
      <w:r w:rsidRPr="007C4B4A">
        <w:rPr>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A56A90" w:rsidRPr="007C4B4A">
        <w:rPr>
          <w:sz w:val="24"/>
          <w:szCs w:val="24"/>
          <w:lang w:val="ru-RU"/>
        </w:rPr>
        <w:t xml:space="preserve"> </w:t>
      </w:r>
      <w:r w:rsidRPr="007C4B4A">
        <w:rPr>
          <w:sz w:val="24"/>
          <w:szCs w:val="24"/>
          <w:lang w:val="ru-RU"/>
        </w:rPr>
        <w:t>определять  стилистическую  окраску слова.</w:t>
      </w:r>
    </w:p>
    <w:p w14:paraId="115C5510"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эпитеты, метафоры, олицетворения;</w:t>
      </w:r>
      <w:r w:rsidRPr="007C4B4A">
        <w:rPr>
          <w:spacing w:val="-39"/>
          <w:sz w:val="24"/>
          <w:szCs w:val="24"/>
          <w:lang w:val="ru-RU"/>
        </w:rPr>
        <w:t xml:space="preserve"> </w:t>
      </w:r>
      <w:r w:rsidRPr="007C4B4A">
        <w:rPr>
          <w:sz w:val="24"/>
          <w:szCs w:val="24"/>
          <w:lang w:val="ru-RU"/>
        </w:rPr>
        <w:t>понимать их основное коммуникативное назначение в художественном тексте</w:t>
      </w:r>
      <w:r w:rsidRPr="007C4B4A">
        <w:rPr>
          <w:spacing w:val="-5"/>
          <w:sz w:val="24"/>
          <w:szCs w:val="24"/>
          <w:lang w:val="ru-RU"/>
        </w:rPr>
        <w:t xml:space="preserve"> </w:t>
      </w:r>
      <w:r w:rsidRPr="007C4B4A">
        <w:rPr>
          <w:sz w:val="24"/>
          <w:szCs w:val="24"/>
          <w:lang w:val="ru-RU"/>
        </w:rPr>
        <w:t>и</w:t>
      </w:r>
      <w:r w:rsidRPr="007C4B4A">
        <w:rPr>
          <w:spacing w:val="-5"/>
          <w:sz w:val="24"/>
          <w:szCs w:val="24"/>
          <w:lang w:val="ru-RU"/>
        </w:rPr>
        <w:t xml:space="preserve"> </w:t>
      </w:r>
      <w:r w:rsidRPr="007C4B4A">
        <w:rPr>
          <w:sz w:val="24"/>
          <w:szCs w:val="24"/>
          <w:lang w:val="ru-RU"/>
        </w:rPr>
        <w:t>использовать</w:t>
      </w:r>
      <w:r w:rsidRPr="007C4B4A">
        <w:rPr>
          <w:spacing w:val="-5"/>
          <w:sz w:val="24"/>
          <w:szCs w:val="24"/>
          <w:lang w:val="ru-RU"/>
        </w:rPr>
        <w:t xml:space="preserve"> </w:t>
      </w:r>
      <w:r w:rsidRPr="007C4B4A">
        <w:rPr>
          <w:sz w:val="24"/>
          <w:szCs w:val="24"/>
          <w:lang w:val="ru-RU"/>
        </w:rPr>
        <w:t>в</w:t>
      </w:r>
      <w:r w:rsidRPr="007C4B4A">
        <w:rPr>
          <w:spacing w:val="-5"/>
          <w:sz w:val="24"/>
          <w:szCs w:val="24"/>
          <w:lang w:val="ru-RU"/>
        </w:rPr>
        <w:t xml:space="preserve"> </w:t>
      </w:r>
      <w:r w:rsidRPr="007C4B4A">
        <w:rPr>
          <w:sz w:val="24"/>
          <w:szCs w:val="24"/>
          <w:lang w:val="ru-RU"/>
        </w:rPr>
        <w:t>речи</w:t>
      </w:r>
      <w:r w:rsidRPr="007C4B4A">
        <w:rPr>
          <w:spacing w:val="-5"/>
          <w:sz w:val="24"/>
          <w:szCs w:val="24"/>
          <w:lang w:val="ru-RU"/>
        </w:rPr>
        <w:t xml:space="preserve"> </w:t>
      </w:r>
      <w:r w:rsidRPr="007C4B4A">
        <w:rPr>
          <w:sz w:val="24"/>
          <w:szCs w:val="24"/>
          <w:lang w:val="ru-RU"/>
        </w:rPr>
        <w:t>с</w:t>
      </w:r>
      <w:r w:rsidRPr="007C4B4A">
        <w:rPr>
          <w:spacing w:val="-5"/>
          <w:sz w:val="24"/>
          <w:szCs w:val="24"/>
          <w:lang w:val="ru-RU"/>
        </w:rPr>
        <w:t xml:space="preserve"> </w:t>
      </w:r>
      <w:r w:rsidRPr="007C4B4A">
        <w:rPr>
          <w:sz w:val="24"/>
          <w:szCs w:val="24"/>
          <w:lang w:val="ru-RU"/>
        </w:rPr>
        <w:t>целью</w:t>
      </w:r>
      <w:r w:rsidRPr="007C4B4A">
        <w:rPr>
          <w:spacing w:val="-5"/>
          <w:sz w:val="24"/>
          <w:szCs w:val="24"/>
          <w:lang w:val="ru-RU"/>
        </w:rPr>
        <w:t xml:space="preserve"> </w:t>
      </w:r>
      <w:r w:rsidRPr="007C4B4A">
        <w:rPr>
          <w:sz w:val="24"/>
          <w:szCs w:val="24"/>
          <w:lang w:val="ru-RU"/>
        </w:rPr>
        <w:t>повышения</w:t>
      </w:r>
      <w:r w:rsidRPr="007C4B4A">
        <w:rPr>
          <w:spacing w:val="-5"/>
          <w:sz w:val="24"/>
          <w:szCs w:val="24"/>
          <w:lang w:val="ru-RU"/>
        </w:rPr>
        <w:t xml:space="preserve"> </w:t>
      </w:r>
      <w:r w:rsidRPr="007C4B4A">
        <w:rPr>
          <w:sz w:val="24"/>
          <w:szCs w:val="24"/>
          <w:lang w:val="ru-RU"/>
        </w:rPr>
        <w:t>её</w:t>
      </w:r>
      <w:r w:rsidRPr="007C4B4A">
        <w:rPr>
          <w:spacing w:val="-5"/>
          <w:sz w:val="24"/>
          <w:szCs w:val="24"/>
          <w:lang w:val="ru-RU"/>
        </w:rPr>
        <w:t xml:space="preserve"> </w:t>
      </w:r>
      <w:r w:rsidRPr="007C4B4A">
        <w:rPr>
          <w:sz w:val="24"/>
          <w:szCs w:val="24"/>
          <w:lang w:val="ru-RU"/>
        </w:rPr>
        <w:t>богатства и</w:t>
      </w:r>
      <w:r w:rsidRPr="007C4B4A">
        <w:rPr>
          <w:spacing w:val="-8"/>
          <w:sz w:val="24"/>
          <w:szCs w:val="24"/>
          <w:lang w:val="ru-RU"/>
        </w:rPr>
        <w:t xml:space="preserve"> </w:t>
      </w:r>
      <w:r w:rsidRPr="007C4B4A">
        <w:rPr>
          <w:sz w:val="24"/>
          <w:szCs w:val="24"/>
          <w:lang w:val="ru-RU"/>
        </w:rPr>
        <w:t>выразительности.</w:t>
      </w:r>
    </w:p>
    <w:p w14:paraId="1E38139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14:paraId="68554ED7"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w:t>
      </w:r>
      <w:r w:rsidRPr="007C4B4A">
        <w:rPr>
          <w:spacing w:val="-11"/>
          <w:sz w:val="24"/>
          <w:szCs w:val="24"/>
          <w:lang w:val="ru-RU"/>
        </w:rPr>
        <w:t xml:space="preserve"> </w:t>
      </w:r>
      <w:r w:rsidRPr="007C4B4A">
        <w:rPr>
          <w:sz w:val="24"/>
          <w:szCs w:val="24"/>
          <w:lang w:val="ru-RU"/>
        </w:rPr>
        <w:t>выбор</w:t>
      </w:r>
      <w:r w:rsidRPr="007C4B4A">
        <w:rPr>
          <w:spacing w:val="-11"/>
          <w:sz w:val="24"/>
          <w:szCs w:val="24"/>
          <w:lang w:val="ru-RU"/>
        </w:rPr>
        <w:t xml:space="preserve"> </w:t>
      </w:r>
      <w:r w:rsidRPr="007C4B4A">
        <w:rPr>
          <w:sz w:val="24"/>
          <w:szCs w:val="24"/>
          <w:lang w:val="ru-RU"/>
        </w:rPr>
        <w:t>лексических</w:t>
      </w:r>
      <w:r w:rsidRPr="007C4B4A">
        <w:rPr>
          <w:spacing w:val="-11"/>
          <w:sz w:val="24"/>
          <w:szCs w:val="24"/>
          <w:lang w:val="ru-RU"/>
        </w:rPr>
        <w:t xml:space="preserve"> </w:t>
      </w:r>
      <w:r w:rsidRPr="007C4B4A">
        <w:rPr>
          <w:sz w:val="24"/>
          <w:szCs w:val="24"/>
          <w:lang w:val="ru-RU"/>
        </w:rPr>
        <w:t>средств</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соответствии</w:t>
      </w:r>
      <w:r w:rsidRPr="007C4B4A">
        <w:rPr>
          <w:spacing w:val="-11"/>
          <w:sz w:val="24"/>
          <w:szCs w:val="24"/>
          <w:lang w:val="ru-RU"/>
        </w:rPr>
        <w:t xml:space="preserve"> </w:t>
      </w:r>
      <w:r w:rsidRPr="007C4B4A">
        <w:rPr>
          <w:sz w:val="24"/>
          <w:szCs w:val="24"/>
          <w:lang w:val="ru-RU"/>
        </w:rPr>
        <w:t>с</w:t>
      </w:r>
      <w:r w:rsidRPr="007C4B4A">
        <w:rPr>
          <w:spacing w:val="-11"/>
          <w:sz w:val="24"/>
          <w:szCs w:val="24"/>
          <w:lang w:val="ru-RU"/>
        </w:rPr>
        <w:t xml:space="preserve"> </w:t>
      </w:r>
      <w:r w:rsidRPr="007C4B4A">
        <w:rPr>
          <w:sz w:val="24"/>
          <w:szCs w:val="24"/>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7C4B4A">
        <w:rPr>
          <w:spacing w:val="34"/>
          <w:sz w:val="24"/>
          <w:szCs w:val="24"/>
          <w:lang w:val="ru-RU"/>
        </w:rPr>
        <w:t xml:space="preserve"> </w:t>
      </w:r>
      <w:r w:rsidRPr="007C4B4A">
        <w:rPr>
          <w:sz w:val="24"/>
          <w:szCs w:val="24"/>
          <w:lang w:val="ru-RU"/>
        </w:rPr>
        <w:t>словари.</w:t>
      </w:r>
    </w:p>
    <w:p w14:paraId="2BBE8205" w14:textId="77777777" w:rsidR="00C6278E" w:rsidRPr="007C4B4A" w:rsidRDefault="00C6278E" w:rsidP="00C339C8">
      <w:pPr>
        <w:ind w:left="567" w:right="-290" w:firstLine="283"/>
        <w:rPr>
          <w:sz w:val="24"/>
          <w:szCs w:val="24"/>
          <w:lang w:val="ru-RU"/>
        </w:rPr>
      </w:pPr>
      <w:bookmarkStart w:id="847" w:name="_Toc97148900"/>
      <w:r w:rsidRPr="007C4B4A">
        <w:rPr>
          <w:sz w:val="24"/>
          <w:szCs w:val="24"/>
          <w:lang w:val="ru-RU"/>
        </w:rPr>
        <w:t>Словообразование.  Культура  речи. Орфография</w:t>
      </w:r>
      <w:bookmarkEnd w:id="847"/>
    </w:p>
    <w:p w14:paraId="468ED395"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формообразующие и словообразующие морфемы в слове; выделять производящую   основу.</w:t>
      </w:r>
    </w:p>
    <w:p w14:paraId="7057C5D4" w14:textId="77777777" w:rsidR="00C6278E" w:rsidRPr="007C4B4A" w:rsidRDefault="00C6278E" w:rsidP="00C339C8">
      <w:pPr>
        <w:ind w:left="567" w:right="-290" w:firstLine="283"/>
        <w:rPr>
          <w:sz w:val="24"/>
          <w:szCs w:val="24"/>
          <w:lang w:val="ru-RU"/>
        </w:rPr>
      </w:pPr>
      <w:r w:rsidRPr="007C4B4A">
        <w:rPr>
          <w:sz w:val="24"/>
          <w:szCs w:val="24"/>
          <w:lang w:val="ru-RU"/>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w:t>
      </w:r>
      <w:r w:rsidRPr="007C4B4A">
        <w:rPr>
          <w:sz w:val="24"/>
          <w:szCs w:val="24"/>
          <w:lang w:val="ru-RU"/>
        </w:rPr>
        <w:lastRenderedPageBreak/>
        <w:t>знания по морфемике и словообразованию при выполнении языкового  анализа  различных  видов.</w:t>
      </w:r>
    </w:p>
    <w:p w14:paraId="724D59E3" w14:textId="0495392A" w:rsidR="00C6278E" w:rsidRPr="007C4B4A" w:rsidRDefault="00C6278E" w:rsidP="00C339C8">
      <w:pPr>
        <w:ind w:left="567" w:right="-290" w:firstLine="283"/>
        <w:rPr>
          <w:sz w:val="24"/>
          <w:szCs w:val="24"/>
          <w:lang w:val="ru-RU"/>
        </w:rPr>
      </w:pPr>
      <w:r w:rsidRPr="007C4B4A">
        <w:rPr>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7E4DAE" w14:textId="6F1DE0E2"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правописания сложных и сложносокращённых слов; нормы правописания корня </w:t>
      </w:r>
      <w:r w:rsidRPr="007C4B4A">
        <w:rPr>
          <w:b/>
          <w:i/>
          <w:sz w:val="24"/>
          <w:szCs w:val="24"/>
          <w:lang w:val="ru-RU"/>
        </w:rPr>
        <w:t xml:space="preserve">-кас- </w:t>
      </w:r>
      <w:r w:rsidR="00BD6D2B" w:rsidRPr="007C4B4A">
        <w:rPr>
          <w:sz w:val="24"/>
          <w:szCs w:val="24"/>
          <w:lang w:val="ru-RU"/>
        </w:rPr>
        <w:t>–</w:t>
      </w:r>
      <w:r w:rsidRPr="007C4B4A">
        <w:rPr>
          <w:sz w:val="24"/>
          <w:szCs w:val="24"/>
          <w:lang w:val="ru-RU"/>
        </w:rPr>
        <w:t xml:space="preserve"> </w:t>
      </w:r>
      <w:r w:rsidRPr="007C4B4A">
        <w:rPr>
          <w:b/>
          <w:i/>
          <w:sz w:val="24"/>
          <w:szCs w:val="24"/>
          <w:lang w:val="ru-RU"/>
        </w:rPr>
        <w:t xml:space="preserve">-кос- </w:t>
      </w:r>
      <w:r w:rsidRPr="007C4B4A">
        <w:rPr>
          <w:sz w:val="24"/>
          <w:szCs w:val="24"/>
          <w:lang w:val="ru-RU"/>
        </w:rPr>
        <w:t xml:space="preserve">с чередованием </w:t>
      </w:r>
      <w:r w:rsidRPr="007C4B4A">
        <w:rPr>
          <w:b/>
          <w:i/>
          <w:sz w:val="24"/>
          <w:szCs w:val="24"/>
          <w:lang w:val="ru-RU"/>
        </w:rPr>
        <w:t xml:space="preserve">а </w:t>
      </w:r>
      <w:r w:rsidRPr="007C4B4A">
        <w:rPr>
          <w:sz w:val="24"/>
          <w:szCs w:val="24"/>
          <w:lang w:val="ru-RU"/>
        </w:rPr>
        <w:t xml:space="preserve">// </w:t>
      </w:r>
      <w:r w:rsidRPr="007C4B4A">
        <w:rPr>
          <w:b/>
          <w:i/>
          <w:sz w:val="24"/>
          <w:szCs w:val="24"/>
          <w:lang w:val="ru-RU"/>
        </w:rPr>
        <w:t>о</w:t>
      </w:r>
      <w:r w:rsidRPr="007C4B4A">
        <w:rPr>
          <w:sz w:val="24"/>
          <w:szCs w:val="24"/>
          <w:lang w:val="ru-RU"/>
        </w:rPr>
        <w:t xml:space="preserve">, гласных в приставках </w:t>
      </w:r>
      <w:r w:rsidRPr="007C4B4A">
        <w:rPr>
          <w:b/>
          <w:i/>
          <w:sz w:val="24"/>
          <w:szCs w:val="24"/>
          <w:lang w:val="ru-RU"/>
        </w:rPr>
        <w:t xml:space="preserve">пре- </w:t>
      </w:r>
      <w:r w:rsidRPr="007C4B4A">
        <w:rPr>
          <w:sz w:val="24"/>
          <w:szCs w:val="24"/>
          <w:lang w:val="ru-RU"/>
        </w:rPr>
        <w:t xml:space="preserve">и </w:t>
      </w:r>
      <w:r w:rsidRPr="007C4B4A">
        <w:rPr>
          <w:b/>
          <w:i/>
          <w:sz w:val="24"/>
          <w:szCs w:val="24"/>
          <w:lang w:val="ru-RU"/>
        </w:rPr>
        <w:t>при-</w:t>
      </w:r>
      <w:r w:rsidRPr="007C4B4A">
        <w:rPr>
          <w:sz w:val="24"/>
          <w:szCs w:val="24"/>
          <w:lang w:val="ru-RU"/>
        </w:rPr>
        <w:t>.</w:t>
      </w:r>
    </w:p>
    <w:p w14:paraId="3476DB90" w14:textId="77777777" w:rsidR="00C6278E" w:rsidRPr="007C4B4A" w:rsidRDefault="00C6278E" w:rsidP="00C339C8">
      <w:pPr>
        <w:ind w:left="567" w:right="-290" w:firstLine="283"/>
        <w:rPr>
          <w:sz w:val="24"/>
          <w:szCs w:val="24"/>
          <w:lang w:val="ru-RU"/>
        </w:rPr>
      </w:pPr>
      <w:bookmarkStart w:id="848" w:name="_Toc97148901"/>
      <w:r w:rsidRPr="007C4B4A">
        <w:rPr>
          <w:sz w:val="24"/>
          <w:szCs w:val="24"/>
          <w:lang w:val="ru-RU"/>
        </w:rPr>
        <w:t>Морфология. Культура речи. Орфография</w:t>
      </w:r>
      <w:bookmarkEnd w:id="848"/>
    </w:p>
    <w:p w14:paraId="4ED1E480"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словообразования имён существительных.</w:t>
      </w:r>
    </w:p>
    <w:p w14:paraId="6537DD63" w14:textId="62BE8908" w:rsidR="00C6278E" w:rsidRPr="007C4B4A" w:rsidRDefault="00C6278E" w:rsidP="00C339C8">
      <w:pPr>
        <w:ind w:left="567" w:right="-290" w:firstLine="283"/>
        <w:rPr>
          <w:sz w:val="24"/>
          <w:szCs w:val="24"/>
          <w:lang w:val="ru-RU"/>
        </w:rPr>
      </w:pPr>
      <w:r w:rsidRPr="007C4B4A">
        <w:rPr>
          <w:sz w:val="24"/>
          <w:szCs w:val="24"/>
          <w:lang w:val="ru-RU"/>
        </w:rPr>
        <w:t>Соблюдать нормы слитного и дефисного написания</w:t>
      </w:r>
      <w:r w:rsidR="00B61667" w:rsidRPr="007C4B4A">
        <w:rPr>
          <w:sz w:val="24"/>
          <w:szCs w:val="24"/>
          <w:lang w:val="ru-RU"/>
        </w:rPr>
        <w:t xml:space="preserve"> </w:t>
      </w:r>
      <w:r w:rsidRPr="007C4B4A">
        <w:rPr>
          <w:b/>
          <w:i/>
          <w:sz w:val="24"/>
          <w:szCs w:val="24"/>
          <w:lang w:val="ru-RU"/>
        </w:rPr>
        <w:t xml:space="preserve">пол-  </w:t>
      </w:r>
      <w:r w:rsidRPr="007C4B4A">
        <w:rPr>
          <w:sz w:val="24"/>
          <w:szCs w:val="24"/>
          <w:lang w:val="ru-RU"/>
        </w:rPr>
        <w:t xml:space="preserve">и </w:t>
      </w:r>
      <w:r w:rsidRPr="007C4B4A">
        <w:rPr>
          <w:b/>
          <w:i/>
          <w:sz w:val="24"/>
          <w:szCs w:val="24"/>
          <w:lang w:val="ru-RU"/>
        </w:rPr>
        <w:t xml:space="preserve">полу-  </w:t>
      </w:r>
      <w:r w:rsidRPr="007C4B4A">
        <w:rPr>
          <w:sz w:val="24"/>
          <w:szCs w:val="24"/>
          <w:lang w:val="ru-RU"/>
        </w:rPr>
        <w:t>со словами.</w:t>
      </w:r>
    </w:p>
    <w:p w14:paraId="2B350578" w14:textId="77777777" w:rsidR="00C6278E" w:rsidRPr="007C4B4A" w:rsidRDefault="00C6278E" w:rsidP="00C339C8">
      <w:pPr>
        <w:ind w:left="567" w:right="-290" w:firstLine="283"/>
        <w:rPr>
          <w:sz w:val="24"/>
          <w:szCs w:val="24"/>
          <w:lang w:val="ru-RU"/>
        </w:rPr>
      </w:pPr>
      <w:r w:rsidRPr="007C4B4A">
        <w:rPr>
          <w:spacing w:val="-2"/>
          <w:sz w:val="24"/>
          <w:szCs w:val="24"/>
          <w:lang w:val="ru-RU"/>
        </w:rPr>
        <w:t>Соблюдать</w:t>
      </w:r>
      <w:r w:rsidRPr="007C4B4A">
        <w:rPr>
          <w:spacing w:val="-18"/>
          <w:sz w:val="24"/>
          <w:szCs w:val="24"/>
          <w:lang w:val="ru-RU"/>
        </w:rPr>
        <w:t xml:space="preserve"> </w:t>
      </w:r>
      <w:r w:rsidRPr="007C4B4A">
        <w:rPr>
          <w:sz w:val="24"/>
          <w:szCs w:val="24"/>
          <w:lang w:val="ru-RU"/>
        </w:rPr>
        <w:t>нормы</w:t>
      </w:r>
      <w:r w:rsidRPr="007C4B4A">
        <w:rPr>
          <w:spacing w:val="-18"/>
          <w:sz w:val="24"/>
          <w:szCs w:val="24"/>
          <w:lang w:val="ru-RU"/>
        </w:rPr>
        <w:t xml:space="preserve"> </w:t>
      </w:r>
      <w:r w:rsidRPr="007C4B4A">
        <w:rPr>
          <w:sz w:val="24"/>
          <w:szCs w:val="24"/>
          <w:lang w:val="ru-RU"/>
        </w:rPr>
        <w:t>произношения,</w:t>
      </w:r>
      <w:r w:rsidRPr="007C4B4A">
        <w:rPr>
          <w:spacing w:val="-18"/>
          <w:sz w:val="24"/>
          <w:szCs w:val="24"/>
          <w:lang w:val="ru-RU"/>
        </w:rPr>
        <w:t xml:space="preserve"> </w:t>
      </w:r>
      <w:r w:rsidRPr="007C4B4A">
        <w:rPr>
          <w:sz w:val="24"/>
          <w:szCs w:val="24"/>
          <w:lang w:val="ru-RU"/>
        </w:rPr>
        <w:t>постановки</w:t>
      </w:r>
      <w:r w:rsidRPr="007C4B4A">
        <w:rPr>
          <w:spacing w:val="-18"/>
          <w:sz w:val="24"/>
          <w:szCs w:val="24"/>
          <w:lang w:val="ru-RU"/>
        </w:rPr>
        <w:t xml:space="preserve"> </w:t>
      </w:r>
      <w:r w:rsidRPr="007C4B4A">
        <w:rPr>
          <w:sz w:val="24"/>
          <w:szCs w:val="24"/>
          <w:lang w:val="ru-RU"/>
        </w:rPr>
        <w:t>ударения</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рамках</w:t>
      </w:r>
      <w:r w:rsidRPr="007C4B4A">
        <w:rPr>
          <w:spacing w:val="-35"/>
          <w:sz w:val="24"/>
          <w:szCs w:val="24"/>
          <w:lang w:val="ru-RU"/>
        </w:rPr>
        <w:t xml:space="preserve"> </w:t>
      </w:r>
      <w:r w:rsidRPr="007C4B4A">
        <w:rPr>
          <w:spacing w:val="-2"/>
          <w:sz w:val="24"/>
          <w:szCs w:val="24"/>
          <w:lang w:val="ru-RU"/>
        </w:rPr>
        <w:t>изученного),</w:t>
      </w:r>
      <w:r w:rsidRPr="007C4B4A">
        <w:rPr>
          <w:spacing w:val="-35"/>
          <w:sz w:val="24"/>
          <w:szCs w:val="24"/>
          <w:lang w:val="ru-RU"/>
        </w:rPr>
        <w:t xml:space="preserve"> </w:t>
      </w:r>
      <w:r w:rsidRPr="007C4B4A">
        <w:rPr>
          <w:sz w:val="24"/>
          <w:szCs w:val="24"/>
          <w:lang w:val="ru-RU"/>
        </w:rPr>
        <w:t>словоизменения</w:t>
      </w:r>
      <w:r w:rsidRPr="007C4B4A">
        <w:rPr>
          <w:spacing w:val="-35"/>
          <w:sz w:val="24"/>
          <w:szCs w:val="24"/>
          <w:lang w:val="ru-RU"/>
        </w:rPr>
        <w:t xml:space="preserve"> </w:t>
      </w:r>
      <w:r w:rsidRPr="007C4B4A">
        <w:rPr>
          <w:sz w:val="24"/>
          <w:szCs w:val="24"/>
          <w:lang w:val="ru-RU"/>
        </w:rPr>
        <w:t>имён</w:t>
      </w:r>
      <w:r w:rsidRPr="007C4B4A">
        <w:rPr>
          <w:spacing w:val="-35"/>
          <w:sz w:val="24"/>
          <w:szCs w:val="24"/>
          <w:lang w:val="ru-RU"/>
        </w:rPr>
        <w:t xml:space="preserve"> </w:t>
      </w:r>
      <w:r w:rsidRPr="007C4B4A">
        <w:rPr>
          <w:sz w:val="24"/>
          <w:szCs w:val="24"/>
          <w:lang w:val="ru-RU"/>
        </w:rPr>
        <w:t>существительных.</w:t>
      </w:r>
    </w:p>
    <w:p w14:paraId="2C1F92A7" w14:textId="125C31B8" w:rsidR="00C6278E" w:rsidRPr="007C4B4A" w:rsidRDefault="00C6278E" w:rsidP="00C339C8">
      <w:pPr>
        <w:ind w:left="567" w:right="-290" w:firstLine="283"/>
        <w:rPr>
          <w:sz w:val="24"/>
          <w:szCs w:val="24"/>
          <w:lang w:val="ru-RU"/>
        </w:rPr>
      </w:pPr>
      <w:r w:rsidRPr="007C4B4A">
        <w:rPr>
          <w:sz w:val="24"/>
          <w:szCs w:val="24"/>
          <w:lang w:val="ru-RU"/>
        </w:rPr>
        <w:t>Различат</w:t>
      </w:r>
      <w:r w:rsidR="00B61667" w:rsidRPr="007C4B4A">
        <w:rPr>
          <w:sz w:val="24"/>
          <w:szCs w:val="24"/>
          <w:lang w:val="ru-RU"/>
        </w:rPr>
        <w:t xml:space="preserve">ь </w:t>
      </w:r>
      <w:r w:rsidRPr="007C4B4A">
        <w:rPr>
          <w:sz w:val="24"/>
          <w:szCs w:val="24"/>
          <w:lang w:val="ru-RU"/>
        </w:rPr>
        <w:t>качественные, относительные и притяжательные имена</w:t>
      </w:r>
      <w:r w:rsidRPr="007C4B4A">
        <w:rPr>
          <w:spacing w:val="-15"/>
          <w:sz w:val="24"/>
          <w:szCs w:val="24"/>
          <w:lang w:val="ru-RU"/>
        </w:rPr>
        <w:t xml:space="preserve"> </w:t>
      </w:r>
      <w:r w:rsidRPr="007C4B4A">
        <w:rPr>
          <w:sz w:val="24"/>
          <w:szCs w:val="24"/>
          <w:lang w:val="ru-RU"/>
        </w:rPr>
        <w:t>прилагательные,</w:t>
      </w:r>
      <w:r w:rsidRPr="007C4B4A">
        <w:rPr>
          <w:spacing w:val="-15"/>
          <w:sz w:val="24"/>
          <w:szCs w:val="24"/>
          <w:lang w:val="ru-RU"/>
        </w:rPr>
        <w:t xml:space="preserve"> </w:t>
      </w:r>
      <w:r w:rsidRPr="007C4B4A">
        <w:rPr>
          <w:sz w:val="24"/>
          <w:szCs w:val="24"/>
          <w:lang w:val="ru-RU"/>
        </w:rPr>
        <w:t>степени</w:t>
      </w:r>
      <w:r w:rsidRPr="007C4B4A">
        <w:rPr>
          <w:spacing w:val="-15"/>
          <w:sz w:val="24"/>
          <w:szCs w:val="24"/>
          <w:lang w:val="ru-RU"/>
        </w:rPr>
        <w:t xml:space="preserve"> </w:t>
      </w:r>
      <w:r w:rsidRPr="007C4B4A">
        <w:rPr>
          <w:sz w:val="24"/>
          <w:szCs w:val="24"/>
          <w:lang w:val="ru-RU"/>
        </w:rPr>
        <w:t>сравнения</w:t>
      </w:r>
      <w:r w:rsidRPr="007C4B4A">
        <w:rPr>
          <w:spacing w:val="-15"/>
          <w:sz w:val="24"/>
          <w:szCs w:val="24"/>
          <w:lang w:val="ru-RU"/>
        </w:rPr>
        <w:t xml:space="preserve"> </w:t>
      </w:r>
      <w:r w:rsidRPr="007C4B4A">
        <w:rPr>
          <w:sz w:val="24"/>
          <w:szCs w:val="24"/>
          <w:lang w:val="ru-RU"/>
        </w:rPr>
        <w:t>качественных</w:t>
      </w:r>
      <w:r w:rsidRPr="007C4B4A">
        <w:rPr>
          <w:spacing w:val="-15"/>
          <w:sz w:val="24"/>
          <w:szCs w:val="24"/>
          <w:lang w:val="ru-RU"/>
        </w:rPr>
        <w:t xml:space="preserve"> </w:t>
      </w:r>
      <w:r w:rsidRPr="007C4B4A">
        <w:rPr>
          <w:sz w:val="24"/>
          <w:szCs w:val="24"/>
          <w:lang w:val="ru-RU"/>
        </w:rPr>
        <w:t>имён прилагательных.</w:t>
      </w:r>
    </w:p>
    <w:p w14:paraId="5249E423" w14:textId="77777777"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C4B4A">
        <w:rPr>
          <w:b/>
          <w:i/>
          <w:sz w:val="24"/>
          <w:szCs w:val="24"/>
          <w:lang w:val="ru-RU"/>
        </w:rPr>
        <w:t xml:space="preserve">н  </w:t>
      </w:r>
      <w:r w:rsidRPr="007C4B4A">
        <w:rPr>
          <w:sz w:val="24"/>
          <w:szCs w:val="24"/>
          <w:lang w:val="ru-RU"/>
        </w:rPr>
        <w:t xml:space="preserve">и </w:t>
      </w:r>
      <w:r w:rsidRPr="007C4B4A">
        <w:rPr>
          <w:b/>
          <w:i/>
          <w:sz w:val="24"/>
          <w:szCs w:val="24"/>
          <w:lang w:val="ru-RU"/>
        </w:rPr>
        <w:t xml:space="preserve">нн  </w:t>
      </w:r>
      <w:r w:rsidRPr="007C4B4A">
        <w:rPr>
          <w:sz w:val="24"/>
          <w:szCs w:val="24"/>
          <w:lang w:val="ru-RU"/>
        </w:rPr>
        <w:t xml:space="preserve">в именах прилагательных, суффиксов </w:t>
      </w:r>
      <w:r w:rsidRPr="007C4B4A">
        <w:rPr>
          <w:b/>
          <w:i/>
          <w:sz w:val="24"/>
          <w:szCs w:val="24"/>
          <w:lang w:val="ru-RU"/>
        </w:rPr>
        <w:t xml:space="preserve">-к- </w:t>
      </w:r>
      <w:r w:rsidRPr="007C4B4A">
        <w:rPr>
          <w:sz w:val="24"/>
          <w:szCs w:val="24"/>
          <w:lang w:val="ru-RU"/>
        </w:rPr>
        <w:t xml:space="preserve">и </w:t>
      </w:r>
      <w:r w:rsidRPr="007C4B4A">
        <w:rPr>
          <w:b/>
          <w:i/>
          <w:sz w:val="24"/>
          <w:szCs w:val="24"/>
          <w:lang w:val="ru-RU"/>
        </w:rPr>
        <w:t xml:space="preserve">-ск- </w:t>
      </w:r>
      <w:r w:rsidRPr="007C4B4A">
        <w:rPr>
          <w:sz w:val="24"/>
          <w:szCs w:val="24"/>
          <w:lang w:val="ru-RU"/>
        </w:rPr>
        <w:t xml:space="preserve">имён прилагательных,  сложных  имён </w:t>
      </w:r>
      <w:r w:rsidRPr="007C4B4A">
        <w:rPr>
          <w:spacing w:val="26"/>
          <w:sz w:val="24"/>
          <w:szCs w:val="24"/>
          <w:lang w:val="ru-RU"/>
        </w:rPr>
        <w:t xml:space="preserve"> </w:t>
      </w:r>
      <w:r w:rsidRPr="007C4B4A">
        <w:rPr>
          <w:sz w:val="24"/>
          <w:szCs w:val="24"/>
          <w:lang w:val="ru-RU"/>
        </w:rPr>
        <w:t>прилагательных.</w:t>
      </w:r>
    </w:p>
    <w:p w14:paraId="77C1F9E3"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9C7E3C" w14:textId="77777777" w:rsidR="00C6278E" w:rsidRPr="007C4B4A" w:rsidRDefault="00C6278E" w:rsidP="00C339C8">
      <w:pPr>
        <w:ind w:left="567" w:right="-290" w:firstLine="283"/>
        <w:rPr>
          <w:sz w:val="24"/>
          <w:szCs w:val="24"/>
          <w:lang w:val="ru-RU"/>
        </w:rPr>
      </w:pPr>
      <w:r w:rsidRPr="007C4B4A">
        <w:rPr>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9A3BEE7" w14:textId="7C3DE780" w:rsidR="00C6278E" w:rsidRPr="007C4B4A" w:rsidRDefault="00C6278E" w:rsidP="00C339C8">
      <w:pPr>
        <w:ind w:left="567" w:right="-290" w:firstLine="283"/>
        <w:rPr>
          <w:sz w:val="24"/>
          <w:szCs w:val="24"/>
          <w:lang w:val="ru-RU"/>
        </w:rPr>
      </w:pPr>
      <w:r w:rsidRPr="007C4B4A">
        <w:rPr>
          <w:sz w:val="24"/>
          <w:szCs w:val="24"/>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7C4B4A">
        <w:rPr>
          <w:b/>
          <w:i/>
          <w:sz w:val="24"/>
          <w:szCs w:val="24"/>
          <w:lang w:val="ru-RU"/>
        </w:rPr>
        <w:t xml:space="preserve">ь </w:t>
      </w:r>
      <w:r w:rsidRPr="007C4B4A">
        <w:rPr>
          <w:sz w:val="24"/>
          <w:szCs w:val="24"/>
          <w:lang w:val="ru-RU"/>
        </w:rPr>
        <w:t>в именах числительных; написание двойных согласных;</w:t>
      </w:r>
      <w:r w:rsidR="00B61667" w:rsidRPr="007C4B4A">
        <w:rPr>
          <w:sz w:val="24"/>
          <w:szCs w:val="24"/>
          <w:lang w:val="ru-RU"/>
        </w:rPr>
        <w:t xml:space="preserve"> </w:t>
      </w:r>
      <w:r w:rsidRPr="007C4B4A">
        <w:rPr>
          <w:sz w:val="24"/>
          <w:szCs w:val="24"/>
          <w:lang w:val="ru-RU"/>
        </w:rPr>
        <w:t>слитное, раздельное, дефисное написание числительных;  нормы  правописания  окончаний числительных.</w:t>
      </w:r>
    </w:p>
    <w:p w14:paraId="19DF8E78"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местоимения; определять общее грамматическое значение; различать разряды местоимений; уметь склонять</w:t>
      </w:r>
      <w:r w:rsidRPr="007C4B4A">
        <w:rPr>
          <w:spacing w:val="-32"/>
          <w:sz w:val="24"/>
          <w:szCs w:val="24"/>
          <w:lang w:val="ru-RU"/>
        </w:rPr>
        <w:t xml:space="preserve"> </w:t>
      </w:r>
      <w:r w:rsidRPr="007C4B4A">
        <w:rPr>
          <w:sz w:val="24"/>
          <w:szCs w:val="24"/>
          <w:lang w:val="ru-RU"/>
        </w:rPr>
        <w:t>местоимения;</w:t>
      </w:r>
      <w:r w:rsidRPr="007C4B4A">
        <w:rPr>
          <w:spacing w:val="-32"/>
          <w:sz w:val="24"/>
          <w:szCs w:val="24"/>
          <w:lang w:val="ru-RU"/>
        </w:rPr>
        <w:t xml:space="preserve"> </w:t>
      </w:r>
      <w:r w:rsidRPr="007C4B4A">
        <w:rPr>
          <w:sz w:val="24"/>
          <w:szCs w:val="24"/>
          <w:lang w:val="ru-RU"/>
        </w:rPr>
        <w:t>характеризовать</w:t>
      </w:r>
      <w:r w:rsidRPr="007C4B4A">
        <w:rPr>
          <w:spacing w:val="-32"/>
          <w:sz w:val="24"/>
          <w:szCs w:val="24"/>
          <w:lang w:val="ru-RU"/>
        </w:rPr>
        <w:t xml:space="preserve"> </w:t>
      </w:r>
      <w:r w:rsidRPr="007C4B4A">
        <w:rPr>
          <w:sz w:val="24"/>
          <w:szCs w:val="24"/>
          <w:lang w:val="ru-RU"/>
        </w:rPr>
        <w:t>особенности</w:t>
      </w:r>
      <w:r w:rsidRPr="007C4B4A">
        <w:rPr>
          <w:spacing w:val="-32"/>
          <w:sz w:val="24"/>
          <w:szCs w:val="24"/>
          <w:lang w:val="ru-RU"/>
        </w:rPr>
        <w:t xml:space="preserve"> </w:t>
      </w:r>
      <w:r w:rsidRPr="007C4B4A">
        <w:rPr>
          <w:sz w:val="24"/>
          <w:szCs w:val="24"/>
          <w:lang w:val="ru-RU"/>
        </w:rPr>
        <w:t>их</w:t>
      </w:r>
      <w:r w:rsidRPr="007C4B4A">
        <w:rPr>
          <w:spacing w:val="-32"/>
          <w:sz w:val="24"/>
          <w:szCs w:val="24"/>
          <w:lang w:val="ru-RU"/>
        </w:rPr>
        <w:t xml:space="preserve"> </w:t>
      </w:r>
      <w:r w:rsidRPr="007C4B4A">
        <w:rPr>
          <w:sz w:val="24"/>
          <w:szCs w:val="24"/>
          <w:lang w:val="ru-RU"/>
        </w:rPr>
        <w:t>склонения, словообразования, синтаксических функций, роли в</w:t>
      </w:r>
      <w:r w:rsidRPr="007C4B4A">
        <w:rPr>
          <w:spacing w:val="-3"/>
          <w:sz w:val="24"/>
          <w:szCs w:val="24"/>
          <w:lang w:val="ru-RU"/>
        </w:rPr>
        <w:t xml:space="preserve"> </w:t>
      </w:r>
      <w:r w:rsidRPr="007C4B4A">
        <w:rPr>
          <w:sz w:val="24"/>
          <w:szCs w:val="24"/>
          <w:lang w:val="ru-RU"/>
        </w:rPr>
        <w:t>речи.</w:t>
      </w:r>
    </w:p>
    <w:p w14:paraId="3069504F" w14:textId="1937D6B2" w:rsidR="00C6278E" w:rsidRPr="007C4B4A" w:rsidRDefault="00C6278E" w:rsidP="00C339C8">
      <w:pPr>
        <w:ind w:left="567" w:right="-290" w:firstLine="283"/>
        <w:rPr>
          <w:sz w:val="24"/>
          <w:szCs w:val="24"/>
          <w:lang w:val="ru-RU"/>
        </w:rPr>
      </w:pPr>
      <w:r w:rsidRPr="007C4B4A">
        <w:rPr>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7C4B4A">
        <w:rPr>
          <w:b/>
          <w:i/>
          <w:sz w:val="24"/>
          <w:szCs w:val="24"/>
          <w:lang w:val="ru-RU"/>
        </w:rPr>
        <w:t xml:space="preserve">не  </w:t>
      </w:r>
      <w:r w:rsidRPr="007C4B4A">
        <w:rPr>
          <w:sz w:val="24"/>
          <w:szCs w:val="24"/>
          <w:lang w:val="ru-RU"/>
        </w:rPr>
        <w:t xml:space="preserve">и </w:t>
      </w:r>
      <w:r w:rsidRPr="007C4B4A">
        <w:rPr>
          <w:b/>
          <w:i/>
          <w:sz w:val="24"/>
          <w:szCs w:val="24"/>
          <w:lang w:val="ru-RU"/>
        </w:rPr>
        <w:t>ни</w:t>
      </w:r>
      <w:r w:rsidRPr="007C4B4A">
        <w:rPr>
          <w:sz w:val="24"/>
          <w:szCs w:val="24"/>
          <w:lang w:val="ru-RU"/>
        </w:rPr>
        <w:t>, слитного, раздельного</w:t>
      </w:r>
      <w:r w:rsidR="00B61667" w:rsidRPr="007C4B4A">
        <w:rPr>
          <w:sz w:val="24"/>
          <w:szCs w:val="24"/>
          <w:lang w:val="ru-RU"/>
        </w:rPr>
        <w:t xml:space="preserve"> </w:t>
      </w:r>
      <w:r w:rsidRPr="007C4B4A">
        <w:rPr>
          <w:sz w:val="24"/>
          <w:szCs w:val="24"/>
          <w:lang w:val="ru-RU"/>
        </w:rPr>
        <w:t>и  дефисного  написания</w:t>
      </w:r>
      <w:r w:rsidRPr="007C4B4A">
        <w:rPr>
          <w:spacing w:val="-12"/>
          <w:sz w:val="24"/>
          <w:szCs w:val="24"/>
          <w:lang w:val="ru-RU"/>
        </w:rPr>
        <w:t xml:space="preserve"> </w:t>
      </w:r>
      <w:r w:rsidRPr="007C4B4A">
        <w:rPr>
          <w:sz w:val="24"/>
          <w:szCs w:val="24"/>
          <w:lang w:val="ru-RU"/>
        </w:rPr>
        <w:t>местоимений.</w:t>
      </w:r>
    </w:p>
    <w:p w14:paraId="533AC1D0"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переходные и непереходные глаголы; разноспрягаемые</w:t>
      </w:r>
      <w:r w:rsidRPr="007C4B4A">
        <w:rPr>
          <w:spacing w:val="-25"/>
          <w:sz w:val="24"/>
          <w:szCs w:val="24"/>
          <w:lang w:val="ru-RU"/>
        </w:rPr>
        <w:t xml:space="preserve"> </w:t>
      </w:r>
      <w:r w:rsidRPr="007C4B4A">
        <w:rPr>
          <w:sz w:val="24"/>
          <w:szCs w:val="24"/>
          <w:lang w:val="ru-RU"/>
        </w:rPr>
        <w:t>глаголы;</w:t>
      </w:r>
      <w:r w:rsidRPr="007C4B4A">
        <w:rPr>
          <w:spacing w:val="-25"/>
          <w:sz w:val="24"/>
          <w:szCs w:val="24"/>
          <w:lang w:val="ru-RU"/>
        </w:rPr>
        <w:t xml:space="preserve"> </w:t>
      </w:r>
      <w:r w:rsidRPr="007C4B4A">
        <w:rPr>
          <w:sz w:val="24"/>
          <w:szCs w:val="24"/>
          <w:lang w:val="ru-RU"/>
        </w:rPr>
        <w:t>определять</w:t>
      </w:r>
      <w:r w:rsidRPr="007C4B4A">
        <w:rPr>
          <w:spacing w:val="-25"/>
          <w:sz w:val="24"/>
          <w:szCs w:val="24"/>
          <w:lang w:val="ru-RU"/>
        </w:rPr>
        <w:t xml:space="preserve"> </w:t>
      </w:r>
      <w:r w:rsidRPr="007C4B4A">
        <w:rPr>
          <w:sz w:val="24"/>
          <w:szCs w:val="24"/>
          <w:lang w:val="ru-RU"/>
        </w:rPr>
        <w:t>наклонение</w:t>
      </w:r>
      <w:r w:rsidRPr="007C4B4A">
        <w:rPr>
          <w:spacing w:val="-25"/>
          <w:sz w:val="24"/>
          <w:szCs w:val="24"/>
          <w:lang w:val="ru-RU"/>
        </w:rPr>
        <w:t xml:space="preserve"> </w:t>
      </w:r>
      <w:r w:rsidRPr="007C4B4A">
        <w:rPr>
          <w:sz w:val="24"/>
          <w:szCs w:val="24"/>
          <w:lang w:val="ru-RU"/>
        </w:rPr>
        <w:t>глагола,</w:t>
      </w:r>
      <w:r w:rsidRPr="007C4B4A">
        <w:rPr>
          <w:spacing w:val="-25"/>
          <w:sz w:val="24"/>
          <w:szCs w:val="24"/>
          <w:lang w:val="ru-RU"/>
        </w:rPr>
        <w:t xml:space="preserve"> </w:t>
      </w:r>
      <w:r w:rsidRPr="007C4B4A">
        <w:rPr>
          <w:sz w:val="24"/>
          <w:szCs w:val="24"/>
          <w:lang w:val="ru-RU"/>
        </w:rPr>
        <w:t>значение глаголов в изъявительном, условном и повелительном наклонении; различать безличные и личные глаголы; использовать личные глаголы в безличном</w:t>
      </w:r>
      <w:r w:rsidRPr="007C4B4A">
        <w:rPr>
          <w:spacing w:val="-26"/>
          <w:sz w:val="24"/>
          <w:szCs w:val="24"/>
          <w:lang w:val="ru-RU"/>
        </w:rPr>
        <w:t xml:space="preserve"> </w:t>
      </w:r>
      <w:r w:rsidRPr="007C4B4A">
        <w:rPr>
          <w:sz w:val="24"/>
          <w:szCs w:val="24"/>
          <w:lang w:val="ru-RU"/>
        </w:rPr>
        <w:t>значении.</w:t>
      </w:r>
    </w:p>
    <w:p w14:paraId="102A1D9C" w14:textId="77777777" w:rsidR="00C6278E" w:rsidRPr="007C4B4A" w:rsidRDefault="00C6278E" w:rsidP="00C339C8">
      <w:pPr>
        <w:ind w:left="567" w:right="-290" w:firstLine="283"/>
        <w:rPr>
          <w:sz w:val="24"/>
          <w:szCs w:val="24"/>
          <w:lang w:val="ru-RU"/>
        </w:rPr>
      </w:pPr>
      <w:r w:rsidRPr="007C4B4A">
        <w:rPr>
          <w:sz w:val="24"/>
          <w:szCs w:val="24"/>
          <w:lang w:val="ru-RU"/>
        </w:rPr>
        <w:t xml:space="preserve">Соблюдать нормы правописания </w:t>
      </w:r>
      <w:r w:rsidRPr="007C4B4A">
        <w:rPr>
          <w:b/>
          <w:i/>
          <w:sz w:val="24"/>
          <w:szCs w:val="24"/>
          <w:lang w:val="ru-RU"/>
        </w:rPr>
        <w:t xml:space="preserve">ь </w:t>
      </w:r>
      <w:r w:rsidRPr="007C4B4A">
        <w:rPr>
          <w:sz w:val="24"/>
          <w:szCs w:val="24"/>
          <w:lang w:val="ru-RU"/>
        </w:rPr>
        <w:t>в формах глагола повелительного  наклонения.</w:t>
      </w:r>
    </w:p>
    <w:p w14:paraId="3ABEA35E"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имён прилагательных, имён</w:t>
      </w:r>
      <w:r w:rsidRPr="007C4B4A">
        <w:rPr>
          <w:spacing w:val="-31"/>
          <w:sz w:val="24"/>
          <w:szCs w:val="24"/>
          <w:lang w:val="ru-RU"/>
        </w:rPr>
        <w:t xml:space="preserve"> </w:t>
      </w:r>
      <w:r w:rsidRPr="007C4B4A">
        <w:rPr>
          <w:sz w:val="24"/>
          <w:szCs w:val="24"/>
          <w:lang w:val="ru-RU"/>
        </w:rPr>
        <w:t>числительных,</w:t>
      </w:r>
      <w:r w:rsidRPr="007C4B4A">
        <w:rPr>
          <w:spacing w:val="-31"/>
          <w:sz w:val="24"/>
          <w:szCs w:val="24"/>
          <w:lang w:val="ru-RU"/>
        </w:rPr>
        <w:t xml:space="preserve"> </w:t>
      </w:r>
      <w:r w:rsidRPr="007C4B4A">
        <w:rPr>
          <w:sz w:val="24"/>
          <w:szCs w:val="24"/>
          <w:lang w:val="ru-RU"/>
        </w:rPr>
        <w:t>местоимений,</w:t>
      </w:r>
      <w:r w:rsidRPr="007C4B4A">
        <w:rPr>
          <w:spacing w:val="-31"/>
          <w:sz w:val="24"/>
          <w:szCs w:val="24"/>
          <w:lang w:val="ru-RU"/>
        </w:rPr>
        <w:t xml:space="preserve"> </w:t>
      </w:r>
      <w:r w:rsidRPr="007C4B4A">
        <w:rPr>
          <w:sz w:val="24"/>
          <w:szCs w:val="24"/>
          <w:lang w:val="ru-RU"/>
        </w:rPr>
        <w:t>глаголов;</w:t>
      </w:r>
      <w:r w:rsidRPr="007C4B4A">
        <w:rPr>
          <w:spacing w:val="-31"/>
          <w:sz w:val="24"/>
          <w:szCs w:val="24"/>
          <w:lang w:val="ru-RU"/>
        </w:rPr>
        <w:t xml:space="preserve"> </w:t>
      </w:r>
      <w:r w:rsidRPr="007C4B4A">
        <w:rPr>
          <w:sz w:val="24"/>
          <w:szCs w:val="24"/>
          <w:lang w:val="ru-RU"/>
        </w:rPr>
        <w:t>применять</w:t>
      </w:r>
      <w:r w:rsidRPr="007C4B4A">
        <w:rPr>
          <w:spacing w:val="-31"/>
          <w:sz w:val="24"/>
          <w:szCs w:val="24"/>
          <w:lang w:val="ru-RU"/>
        </w:rPr>
        <w:t xml:space="preserve"> </w:t>
      </w:r>
      <w:r w:rsidRPr="007C4B4A">
        <w:rPr>
          <w:sz w:val="24"/>
          <w:szCs w:val="24"/>
          <w:lang w:val="ru-RU"/>
        </w:rPr>
        <w:t>знания по</w:t>
      </w:r>
      <w:r w:rsidRPr="007C4B4A">
        <w:rPr>
          <w:spacing w:val="-19"/>
          <w:sz w:val="24"/>
          <w:szCs w:val="24"/>
          <w:lang w:val="ru-RU"/>
        </w:rPr>
        <w:t xml:space="preserve"> </w:t>
      </w:r>
      <w:r w:rsidRPr="007C4B4A">
        <w:rPr>
          <w:sz w:val="24"/>
          <w:szCs w:val="24"/>
          <w:lang w:val="ru-RU"/>
        </w:rPr>
        <w:t>морфологии</w:t>
      </w:r>
      <w:r w:rsidRPr="007C4B4A">
        <w:rPr>
          <w:spacing w:val="-19"/>
          <w:sz w:val="24"/>
          <w:szCs w:val="24"/>
          <w:lang w:val="ru-RU"/>
        </w:rPr>
        <w:t xml:space="preserve"> </w:t>
      </w:r>
      <w:r w:rsidRPr="007C4B4A">
        <w:rPr>
          <w:sz w:val="24"/>
          <w:szCs w:val="24"/>
          <w:lang w:val="ru-RU"/>
        </w:rPr>
        <w:t>при</w:t>
      </w:r>
      <w:r w:rsidRPr="007C4B4A">
        <w:rPr>
          <w:spacing w:val="-19"/>
          <w:sz w:val="24"/>
          <w:szCs w:val="24"/>
          <w:lang w:val="ru-RU"/>
        </w:rPr>
        <w:t xml:space="preserve"> </w:t>
      </w:r>
      <w:r w:rsidRPr="007C4B4A">
        <w:rPr>
          <w:sz w:val="24"/>
          <w:szCs w:val="24"/>
          <w:lang w:val="ru-RU"/>
        </w:rPr>
        <w:t>выполнении</w:t>
      </w:r>
      <w:r w:rsidRPr="007C4B4A">
        <w:rPr>
          <w:spacing w:val="-19"/>
          <w:sz w:val="24"/>
          <w:szCs w:val="24"/>
          <w:lang w:val="ru-RU"/>
        </w:rPr>
        <w:t xml:space="preserve"> </w:t>
      </w:r>
      <w:r w:rsidRPr="007C4B4A">
        <w:rPr>
          <w:sz w:val="24"/>
          <w:szCs w:val="24"/>
          <w:lang w:val="ru-RU"/>
        </w:rPr>
        <w:t>языкового</w:t>
      </w:r>
      <w:r w:rsidRPr="007C4B4A">
        <w:rPr>
          <w:spacing w:val="-19"/>
          <w:sz w:val="24"/>
          <w:szCs w:val="24"/>
          <w:lang w:val="ru-RU"/>
        </w:rPr>
        <w:t xml:space="preserve"> </w:t>
      </w:r>
      <w:r w:rsidRPr="007C4B4A">
        <w:rPr>
          <w:sz w:val="24"/>
          <w:szCs w:val="24"/>
          <w:lang w:val="ru-RU"/>
        </w:rPr>
        <w:t>анализа</w:t>
      </w:r>
      <w:r w:rsidRPr="007C4B4A">
        <w:rPr>
          <w:spacing w:val="-19"/>
          <w:sz w:val="24"/>
          <w:szCs w:val="24"/>
          <w:lang w:val="ru-RU"/>
        </w:rPr>
        <w:t xml:space="preserve"> </w:t>
      </w:r>
      <w:r w:rsidRPr="007C4B4A">
        <w:rPr>
          <w:sz w:val="24"/>
          <w:szCs w:val="24"/>
          <w:lang w:val="ru-RU"/>
        </w:rPr>
        <w:t>различных видов и в речевой</w:t>
      </w:r>
      <w:r w:rsidRPr="007C4B4A">
        <w:rPr>
          <w:spacing w:val="9"/>
          <w:sz w:val="24"/>
          <w:szCs w:val="24"/>
          <w:lang w:val="ru-RU"/>
        </w:rPr>
        <w:t xml:space="preserve"> </w:t>
      </w:r>
      <w:r w:rsidRPr="007C4B4A">
        <w:rPr>
          <w:sz w:val="24"/>
          <w:szCs w:val="24"/>
          <w:lang w:val="ru-RU"/>
        </w:rPr>
        <w:t>практике.</w:t>
      </w:r>
    </w:p>
    <w:p w14:paraId="3E8E21BE" w14:textId="77777777" w:rsidR="00C6278E" w:rsidRPr="007C4B4A" w:rsidRDefault="00C6278E" w:rsidP="00C339C8">
      <w:pPr>
        <w:ind w:left="567" w:right="-290" w:firstLine="283"/>
        <w:rPr>
          <w:sz w:val="24"/>
          <w:szCs w:val="24"/>
          <w:lang w:val="ru-RU"/>
        </w:rPr>
      </w:pPr>
      <w:r w:rsidRPr="007C4B4A">
        <w:rPr>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14:paraId="6DB152A2"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6BBFE2C"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w:t>
      </w:r>
      <w:r w:rsidRPr="007C4B4A">
        <w:rPr>
          <w:sz w:val="24"/>
          <w:szCs w:val="24"/>
          <w:lang w:val="ru-RU"/>
        </w:rPr>
        <w:lastRenderedPageBreak/>
        <w:t>синтаксису и пунктуации при выполнении языкового анализа различных видов и в речевой практике.</w:t>
      </w:r>
    </w:p>
    <w:p w14:paraId="3512B86C" w14:textId="77777777" w:rsidR="00C6278E" w:rsidRPr="007C4B4A" w:rsidRDefault="00C6278E" w:rsidP="00C339C8">
      <w:pPr>
        <w:ind w:left="567" w:right="-290" w:firstLine="283"/>
        <w:rPr>
          <w:sz w:val="24"/>
          <w:szCs w:val="24"/>
          <w:lang w:val="ru-RU"/>
        </w:rPr>
      </w:pPr>
    </w:p>
    <w:p w14:paraId="2A39EA4B" w14:textId="77777777" w:rsidR="00C6278E" w:rsidRPr="007C4B4A" w:rsidRDefault="00C6278E" w:rsidP="00C339C8">
      <w:pPr>
        <w:ind w:left="567" w:right="-290" w:firstLine="283"/>
        <w:rPr>
          <w:sz w:val="24"/>
          <w:szCs w:val="24"/>
          <w:lang w:val="ru-RU"/>
        </w:rPr>
      </w:pPr>
    </w:p>
    <w:p w14:paraId="0ADDF7AC" w14:textId="77777777" w:rsidR="00C6278E" w:rsidRPr="007C4B4A" w:rsidRDefault="00C6278E" w:rsidP="00C339C8">
      <w:pPr>
        <w:ind w:left="567" w:right="-290" w:firstLine="283"/>
        <w:rPr>
          <w:sz w:val="24"/>
          <w:szCs w:val="24"/>
          <w:lang w:val="ru-RU"/>
        </w:rPr>
      </w:pPr>
      <w:bookmarkStart w:id="849" w:name="_Toc97148902"/>
      <w:r w:rsidRPr="007C4B4A">
        <w:rPr>
          <w:sz w:val="24"/>
          <w:szCs w:val="24"/>
          <w:lang w:val="ru-RU"/>
        </w:rPr>
        <w:t>7 КЛАСС</w:t>
      </w:r>
      <w:bookmarkEnd w:id="849"/>
    </w:p>
    <w:p w14:paraId="00732C59"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064B2E9A" w14:textId="0146F350"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языке как развивающемся явлении. Осознавать взаимосвязь языка, культуры и истории</w:t>
      </w:r>
      <w:r w:rsidRPr="007C4B4A">
        <w:rPr>
          <w:spacing w:val="54"/>
          <w:sz w:val="24"/>
          <w:szCs w:val="24"/>
          <w:lang w:val="ru-RU"/>
        </w:rPr>
        <w:t xml:space="preserve"> </w:t>
      </w:r>
      <w:r w:rsidRPr="007C4B4A">
        <w:rPr>
          <w:sz w:val="24"/>
          <w:szCs w:val="24"/>
          <w:lang w:val="ru-RU"/>
        </w:rPr>
        <w:t>народа</w:t>
      </w:r>
      <w:r w:rsidR="00B61667" w:rsidRPr="007C4B4A">
        <w:rPr>
          <w:sz w:val="24"/>
          <w:szCs w:val="24"/>
          <w:lang w:val="ru-RU"/>
        </w:rPr>
        <w:t xml:space="preserve"> </w:t>
      </w:r>
      <w:r w:rsidRPr="007C4B4A">
        <w:rPr>
          <w:sz w:val="24"/>
          <w:szCs w:val="24"/>
          <w:lang w:val="ru-RU"/>
        </w:rPr>
        <w:t>(приводить</w:t>
      </w:r>
      <w:r w:rsidRPr="007C4B4A">
        <w:rPr>
          <w:spacing w:val="53"/>
          <w:sz w:val="24"/>
          <w:szCs w:val="24"/>
          <w:lang w:val="ru-RU"/>
        </w:rPr>
        <w:t xml:space="preserve"> </w:t>
      </w:r>
      <w:r w:rsidRPr="007C4B4A">
        <w:rPr>
          <w:sz w:val="24"/>
          <w:szCs w:val="24"/>
          <w:lang w:val="ru-RU"/>
        </w:rPr>
        <w:t>примеры).</w:t>
      </w:r>
    </w:p>
    <w:p w14:paraId="0D47788E" w14:textId="77777777" w:rsidR="00C6278E" w:rsidRPr="007C4B4A" w:rsidRDefault="00C6278E" w:rsidP="00C339C8">
      <w:pPr>
        <w:ind w:left="567" w:right="-290" w:firstLine="283"/>
        <w:rPr>
          <w:sz w:val="24"/>
          <w:szCs w:val="24"/>
          <w:lang w:val="ru-RU"/>
        </w:rPr>
      </w:pPr>
      <w:bookmarkStart w:id="850" w:name="_Toc97148903"/>
      <w:r w:rsidRPr="007C4B4A">
        <w:rPr>
          <w:sz w:val="24"/>
          <w:szCs w:val="24"/>
          <w:lang w:val="ru-RU"/>
        </w:rPr>
        <w:t>Язык и речь</w:t>
      </w:r>
      <w:bookmarkEnd w:id="850"/>
    </w:p>
    <w:p w14:paraId="09E89251" w14:textId="77777777"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A41DFC7" w14:textId="77777777" w:rsidR="00C6278E" w:rsidRPr="007C4B4A" w:rsidRDefault="00C6278E" w:rsidP="00C339C8">
      <w:pPr>
        <w:ind w:left="567" w:right="-290" w:firstLine="283"/>
        <w:rPr>
          <w:sz w:val="24"/>
          <w:szCs w:val="24"/>
          <w:lang w:val="ru-RU"/>
        </w:rPr>
      </w:pPr>
      <w:r w:rsidRPr="007C4B4A">
        <w:rPr>
          <w:sz w:val="24"/>
          <w:szCs w:val="24"/>
          <w:lang w:val="ru-RU"/>
        </w:rPr>
        <w:t>Участвовать в диалоге на лингвистические темы (в рамках изученного) и темы на основе жизненных наблюдений объёмом не  менее  4 реплик.</w:t>
      </w:r>
    </w:p>
    <w:p w14:paraId="0C32B188" w14:textId="04EC44E8"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диалога: диалог </w:t>
      </w:r>
      <w:r w:rsidR="00BD6D2B" w:rsidRPr="007C4B4A">
        <w:rPr>
          <w:sz w:val="24"/>
          <w:szCs w:val="24"/>
          <w:lang w:val="ru-RU"/>
        </w:rPr>
        <w:t>–</w:t>
      </w:r>
      <w:r w:rsidRPr="007C4B4A">
        <w:rPr>
          <w:sz w:val="24"/>
          <w:szCs w:val="24"/>
          <w:lang w:val="ru-RU"/>
        </w:rPr>
        <w:t xml:space="preserve"> запрос информации, диалог </w:t>
      </w:r>
      <w:r w:rsidR="00BD6D2B" w:rsidRPr="007C4B4A">
        <w:rPr>
          <w:sz w:val="24"/>
          <w:szCs w:val="24"/>
          <w:lang w:val="ru-RU"/>
        </w:rPr>
        <w:t>–</w:t>
      </w:r>
      <w:r w:rsidRPr="007C4B4A">
        <w:rPr>
          <w:sz w:val="24"/>
          <w:szCs w:val="24"/>
          <w:lang w:val="ru-RU"/>
        </w:rPr>
        <w:t xml:space="preserve"> сообщение   информации.</w:t>
      </w:r>
    </w:p>
    <w:p w14:paraId="0FD178E3" w14:textId="77777777" w:rsidR="00C6278E" w:rsidRPr="007C4B4A" w:rsidRDefault="00C6278E" w:rsidP="00C339C8">
      <w:pPr>
        <w:ind w:left="567" w:right="-290" w:firstLine="283"/>
        <w:rPr>
          <w:sz w:val="24"/>
          <w:szCs w:val="24"/>
          <w:lang w:val="ru-RU"/>
        </w:rPr>
      </w:pPr>
      <w:r w:rsidRPr="007C4B4A">
        <w:rPr>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176511" w14:textId="77777777" w:rsidR="00C6278E" w:rsidRPr="007C4B4A" w:rsidRDefault="00C6278E" w:rsidP="00C339C8">
      <w:pPr>
        <w:ind w:left="567" w:right="-290" w:firstLine="283"/>
        <w:rPr>
          <w:sz w:val="24"/>
          <w:szCs w:val="24"/>
          <w:lang w:val="ru-RU"/>
        </w:rPr>
      </w:pPr>
      <w:r w:rsidRPr="007C4B4A">
        <w:rPr>
          <w:sz w:val="24"/>
          <w:szCs w:val="24"/>
          <w:lang w:val="ru-RU"/>
        </w:rPr>
        <w:t>Владеть</w:t>
      </w:r>
      <w:r w:rsidRPr="007C4B4A">
        <w:rPr>
          <w:spacing w:val="-26"/>
          <w:sz w:val="24"/>
          <w:szCs w:val="24"/>
          <w:lang w:val="ru-RU"/>
        </w:rPr>
        <w:t xml:space="preserve"> </w:t>
      </w:r>
      <w:r w:rsidRPr="007C4B4A">
        <w:rPr>
          <w:sz w:val="24"/>
          <w:szCs w:val="24"/>
          <w:lang w:val="ru-RU"/>
        </w:rPr>
        <w:t>различными</w:t>
      </w:r>
      <w:r w:rsidRPr="007C4B4A">
        <w:rPr>
          <w:spacing w:val="-26"/>
          <w:sz w:val="24"/>
          <w:szCs w:val="24"/>
          <w:lang w:val="ru-RU"/>
        </w:rPr>
        <w:t xml:space="preserve"> </w:t>
      </w:r>
      <w:r w:rsidRPr="007C4B4A">
        <w:rPr>
          <w:sz w:val="24"/>
          <w:szCs w:val="24"/>
          <w:lang w:val="ru-RU"/>
        </w:rPr>
        <w:t>видами</w:t>
      </w:r>
      <w:r w:rsidRPr="007C4B4A">
        <w:rPr>
          <w:spacing w:val="-26"/>
          <w:sz w:val="24"/>
          <w:szCs w:val="24"/>
          <w:lang w:val="ru-RU"/>
        </w:rPr>
        <w:t xml:space="preserve"> </w:t>
      </w:r>
      <w:r w:rsidRPr="007C4B4A">
        <w:rPr>
          <w:sz w:val="24"/>
          <w:szCs w:val="24"/>
          <w:lang w:val="ru-RU"/>
        </w:rPr>
        <w:t>чтения:</w:t>
      </w:r>
      <w:r w:rsidRPr="007C4B4A">
        <w:rPr>
          <w:spacing w:val="-26"/>
          <w:sz w:val="24"/>
          <w:szCs w:val="24"/>
          <w:lang w:val="ru-RU"/>
        </w:rPr>
        <w:t xml:space="preserve"> </w:t>
      </w:r>
      <w:r w:rsidRPr="007C4B4A">
        <w:rPr>
          <w:sz w:val="24"/>
          <w:szCs w:val="24"/>
          <w:lang w:val="ru-RU"/>
        </w:rPr>
        <w:t>просмотровым,</w:t>
      </w:r>
      <w:r w:rsidRPr="007C4B4A">
        <w:rPr>
          <w:spacing w:val="-26"/>
          <w:sz w:val="24"/>
          <w:szCs w:val="24"/>
          <w:lang w:val="ru-RU"/>
        </w:rPr>
        <w:t xml:space="preserve"> </w:t>
      </w:r>
      <w:r w:rsidRPr="007C4B4A">
        <w:rPr>
          <w:sz w:val="24"/>
          <w:szCs w:val="24"/>
          <w:lang w:val="ru-RU"/>
        </w:rPr>
        <w:t>ознакомительным, изучающим,</w:t>
      </w:r>
      <w:r w:rsidRPr="007C4B4A">
        <w:rPr>
          <w:spacing w:val="-15"/>
          <w:sz w:val="24"/>
          <w:szCs w:val="24"/>
          <w:lang w:val="ru-RU"/>
        </w:rPr>
        <w:t xml:space="preserve"> </w:t>
      </w:r>
      <w:r w:rsidRPr="007C4B4A">
        <w:rPr>
          <w:sz w:val="24"/>
          <w:szCs w:val="24"/>
          <w:lang w:val="ru-RU"/>
        </w:rPr>
        <w:t>поисковым.</w:t>
      </w:r>
    </w:p>
    <w:p w14:paraId="068D3DC2" w14:textId="77777777"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прослушанный или прочитанный текст объёмом не менее 60  слов.</w:t>
      </w:r>
    </w:p>
    <w:p w14:paraId="7386E343" w14:textId="77777777" w:rsidR="00C6278E" w:rsidRPr="007C4B4A" w:rsidRDefault="00C6278E" w:rsidP="00C339C8">
      <w:pPr>
        <w:ind w:left="567" w:right="-290" w:firstLine="283"/>
        <w:rPr>
          <w:sz w:val="24"/>
          <w:szCs w:val="24"/>
          <w:lang w:val="ru-RU"/>
        </w:rPr>
      </w:pPr>
      <w:r w:rsidRPr="007C4B4A">
        <w:rPr>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18C96C7D"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0253C783" w14:textId="5E11137C"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7C4B4A">
        <w:rPr>
          <w:sz w:val="24"/>
          <w:szCs w:val="24"/>
          <w:lang w:val="ru-RU"/>
        </w:rPr>
        <w:t>–</w:t>
      </w:r>
      <w:r w:rsidRPr="007C4B4A">
        <w:rPr>
          <w:sz w:val="24"/>
          <w:szCs w:val="24"/>
          <w:lang w:val="ru-RU"/>
        </w:rPr>
        <w:t>100 слов; словарного диктанта объёмом 25</w:t>
      </w:r>
      <w:r w:rsidR="00BD6D2B" w:rsidRPr="007C4B4A">
        <w:rPr>
          <w:sz w:val="24"/>
          <w:szCs w:val="24"/>
          <w:lang w:val="ru-RU"/>
        </w:rPr>
        <w:t>–</w:t>
      </w:r>
      <w:r w:rsidRPr="007C4B4A">
        <w:rPr>
          <w:sz w:val="24"/>
          <w:szCs w:val="24"/>
          <w:lang w:val="ru-RU"/>
        </w:rPr>
        <w:t>30 слов; диктанта на основе связного текста объёмом 100</w:t>
      </w:r>
      <w:r w:rsidR="00BD6D2B" w:rsidRPr="007C4B4A">
        <w:rPr>
          <w:sz w:val="24"/>
          <w:szCs w:val="24"/>
          <w:lang w:val="ru-RU"/>
        </w:rPr>
        <w:t>–</w:t>
      </w:r>
      <w:r w:rsidRPr="007C4B4A">
        <w:rPr>
          <w:sz w:val="24"/>
          <w:szCs w:val="24"/>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7C4B4A">
        <w:rPr>
          <w:spacing w:val="26"/>
          <w:sz w:val="24"/>
          <w:szCs w:val="24"/>
          <w:lang w:val="ru-RU"/>
        </w:rPr>
        <w:t xml:space="preserve"> </w:t>
      </w:r>
      <w:r w:rsidRPr="007C4B4A">
        <w:rPr>
          <w:sz w:val="24"/>
          <w:szCs w:val="24"/>
          <w:lang w:val="ru-RU"/>
        </w:rPr>
        <w:t>этикета.</w:t>
      </w:r>
    </w:p>
    <w:p w14:paraId="6319A6BB" w14:textId="77777777" w:rsidR="00C6278E" w:rsidRPr="007C4B4A" w:rsidRDefault="00C6278E" w:rsidP="00C339C8">
      <w:pPr>
        <w:ind w:left="567" w:right="-290" w:firstLine="283"/>
        <w:rPr>
          <w:sz w:val="24"/>
          <w:szCs w:val="24"/>
          <w:lang w:val="ru-RU"/>
        </w:rPr>
      </w:pPr>
      <w:bookmarkStart w:id="851" w:name="_Toc97148904"/>
      <w:r w:rsidRPr="007C4B4A">
        <w:rPr>
          <w:sz w:val="24"/>
          <w:szCs w:val="24"/>
          <w:lang w:val="ru-RU"/>
        </w:rPr>
        <w:t>Текст</w:t>
      </w:r>
      <w:bookmarkEnd w:id="851"/>
    </w:p>
    <w:p w14:paraId="6A1E5256" w14:textId="77777777" w:rsidR="00C6278E" w:rsidRPr="007C4B4A" w:rsidRDefault="00C6278E" w:rsidP="00C339C8">
      <w:pPr>
        <w:ind w:left="567" w:right="-290" w:firstLine="283"/>
        <w:rPr>
          <w:sz w:val="24"/>
          <w:szCs w:val="24"/>
          <w:lang w:val="ru-RU"/>
        </w:rPr>
      </w:pPr>
      <w:r w:rsidRPr="007C4B4A">
        <w:rPr>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849AE7F" w14:textId="77777777" w:rsidR="00C6278E" w:rsidRPr="007C4B4A" w:rsidRDefault="00C6278E" w:rsidP="00C339C8">
      <w:pPr>
        <w:ind w:left="567" w:right="-290" w:firstLine="283"/>
        <w:rPr>
          <w:sz w:val="24"/>
          <w:szCs w:val="24"/>
          <w:lang w:val="ru-RU"/>
        </w:rPr>
      </w:pPr>
      <w:r w:rsidRPr="007C4B4A">
        <w:rPr>
          <w:sz w:val="24"/>
          <w:szCs w:val="24"/>
          <w:lang w:val="ru-RU"/>
        </w:rPr>
        <w:t>Проводить смысловой анализ текста, его композиционных особенностей, определять количество микротем и абзацев.</w:t>
      </w:r>
    </w:p>
    <w:p w14:paraId="2DB7FE47" w14:textId="77777777" w:rsidR="00C6278E" w:rsidRPr="007C4B4A" w:rsidRDefault="00C6278E" w:rsidP="00C339C8">
      <w:pPr>
        <w:ind w:left="567" w:right="-290" w:firstLine="283"/>
        <w:rPr>
          <w:sz w:val="24"/>
          <w:szCs w:val="24"/>
          <w:lang w:val="ru-RU"/>
        </w:rPr>
      </w:pPr>
      <w:r w:rsidRPr="007C4B4A">
        <w:rPr>
          <w:sz w:val="24"/>
          <w:szCs w:val="24"/>
          <w:lang w:val="ru-RU"/>
        </w:rPr>
        <w:t>Выявлять лексические и грамматические средства связи предложений и частей текста.</w:t>
      </w:r>
    </w:p>
    <w:p w14:paraId="06A2AFDB"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w:t>
      </w:r>
    </w:p>
    <w:p w14:paraId="2A4111AB" w14:textId="77777777" w:rsidR="00C6278E" w:rsidRPr="007C4B4A" w:rsidRDefault="00C6278E" w:rsidP="00C339C8">
      <w:pPr>
        <w:ind w:left="567" w:right="-290" w:firstLine="283"/>
        <w:rPr>
          <w:sz w:val="24"/>
          <w:szCs w:val="24"/>
          <w:lang w:val="ru-RU"/>
        </w:rPr>
      </w:pPr>
      <w:r w:rsidRPr="007C4B4A">
        <w:rPr>
          <w:sz w:val="24"/>
          <w:szCs w:val="24"/>
          <w:lang w:val="ru-RU"/>
        </w:rPr>
        <w:t xml:space="preserve">Владеть умениями информационной переработки текста: составлять план </w:t>
      </w:r>
      <w:r w:rsidRPr="007C4B4A">
        <w:rPr>
          <w:sz w:val="24"/>
          <w:szCs w:val="24"/>
          <w:lang w:val="ru-RU"/>
        </w:rPr>
        <w:lastRenderedPageBreak/>
        <w:t>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7C4B4A">
        <w:rPr>
          <w:spacing w:val="-19"/>
          <w:sz w:val="24"/>
          <w:szCs w:val="24"/>
          <w:lang w:val="ru-RU"/>
        </w:rPr>
        <w:t xml:space="preserve"> </w:t>
      </w:r>
      <w:r w:rsidRPr="007C4B4A">
        <w:rPr>
          <w:sz w:val="24"/>
          <w:szCs w:val="24"/>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7C4B4A">
        <w:rPr>
          <w:spacing w:val="9"/>
          <w:sz w:val="24"/>
          <w:szCs w:val="24"/>
          <w:lang w:val="ru-RU"/>
        </w:rPr>
        <w:t xml:space="preserve"> </w:t>
      </w:r>
      <w:r w:rsidRPr="007C4B4A">
        <w:rPr>
          <w:sz w:val="24"/>
          <w:szCs w:val="24"/>
          <w:lang w:val="ru-RU"/>
        </w:rPr>
        <w:t>деятельности.</w:t>
      </w:r>
    </w:p>
    <w:p w14:paraId="1D4F8DF0" w14:textId="77777777" w:rsidR="00C6278E" w:rsidRPr="007C4B4A" w:rsidRDefault="00C6278E" w:rsidP="00C339C8">
      <w:pPr>
        <w:ind w:left="567" w:right="-290" w:firstLine="283"/>
        <w:rPr>
          <w:sz w:val="24"/>
          <w:szCs w:val="24"/>
          <w:lang w:val="ru-RU"/>
        </w:rPr>
      </w:pPr>
      <w:r w:rsidRPr="007C4B4A">
        <w:rPr>
          <w:sz w:val="24"/>
          <w:szCs w:val="24"/>
          <w:lang w:val="ru-RU"/>
        </w:rPr>
        <w:t>Представлять</w:t>
      </w:r>
      <w:r w:rsidRPr="007C4B4A">
        <w:rPr>
          <w:spacing w:val="-12"/>
          <w:sz w:val="24"/>
          <w:szCs w:val="24"/>
          <w:lang w:val="ru-RU"/>
        </w:rPr>
        <w:t xml:space="preserve"> </w:t>
      </w:r>
      <w:r w:rsidRPr="007C4B4A">
        <w:rPr>
          <w:sz w:val="24"/>
          <w:szCs w:val="24"/>
          <w:lang w:val="ru-RU"/>
        </w:rPr>
        <w:t>сообщение</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заданную</w:t>
      </w:r>
      <w:r w:rsidRPr="007C4B4A">
        <w:rPr>
          <w:spacing w:val="-12"/>
          <w:sz w:val="24"/>
          <w:szCs w:val="24"/>
          <w:lang w:val="ru-RU"/>
        </w:rPr>
        <w:t xml:space="preserve"> </w:t>
      </w:r>
      <w:r w:rsidRPr="007C4B4A">
        <w:rPr>
          <w:sz w:val="24"/>
          <w:szCs w:val="24"/>
          <w:lang w:val="ru-RU"/>
        </w:rPr>
        <w:t>тему</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виде</w:t>
      </w:r>
      <w:r w:rsidRPr="007C4B4A">
        <w:rPr>
          <w:spacing w:val="-12"/>
          <w:sz w:val="24"/>
          <w:szCs w:val="24"/>
          <w:lang w:val="ru-RU"/>
        </w:rPr>
        <w:t xml:space="preserve"> </w:t>
      </w:r>
      <w:r w:rsidRPr="007C4B4A">
        <w:rPr>
          <w:sz w:val="24"/>
          <w:szCs w:val="24"/>
          <w:lang w:val="ru-RU"/>
        </w:rPr>
        <w:t>презентации.</w:t>
      </w:r>
    </w:p>
    <w:p w14:paraId="1004E83D" w14:textId="77777777" w:rsidR="00C6278E" w:rsidRPr="007C4B4A" w:rsidRDefault="00C6278E" w:rsidP="00C339C8">
      <w:pPr>
        <w:ind w:left="567" w:right="-290" w:firstLine="283"/>
        <w:rPr>
          <w:sz w:val="24"/>
          <w:szCs w:val="24"/>
          <w:lang w:val="ru-RU"/>
        </w:rPr>
      </w:pPr>
      <w:r w:rsidRPr="007C4B4A">
        <w:rPr>
          <w:sz w:val="24"/>
          <w:szCs w:val="24"/>
          <w:lang w:val="ru-RU"/>
        </w:rPr>
        <w:t>Представлять содержание научно-учебного текста в виде таблицы, схемы.</w:t>
      </w:r>
    </w:p>
    <w:p w14:paraId="274E1A8B" w14:textId="77777777" w:rsidR="00C6278E" w:rsidRPr="007C4B4A" w:rsidRDefault="00C6278E" w:rsidP="00C339C8">
      <w:pPr>
        <w:ind w:left="567" w:right="-290" w:firstLine="283"/>
        <w:rPr>
          <w:sz w:val="24"/>
          <w:szCs w:val="24"/>
          <w:lang w:val="ru-RU"/>
        </w:rPr>
      </w:pPr>
      <w:r w:rsidRPr="007C4B4A">
        <w:rPr>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A5D0AAD" w14:textId="77777777" w:rsidR="00C6278E" w:rsidRPr="007C4B4A" w:rsidRDefault="00C6278E" w:rsidP="00C339C8">
      <w:pPr>
        <w:ind w:left="567" w:right="-290" w:firstLine="283"/>
        <w:rPr>
          <w:sz w:val="24"/>
          <w:szCs w:val="24"/>
          <w:lang w:val="ru-RU"/>
        </w:rPr>
      </w:pPr>
      <w:bookmarkStart w:id="852" w:name="_Toc97148905"/>
      <w:r w:rsidRPr="007C4B4A">
        <w:rPr>
          <w:sz w:val="24"/>
          <w:szCs w:val="24"/>
          <w:lang w:val="ru-RU"/>
        </w:rPr>
        <w:t>Функциональные  разновидности  языка</w:t>
      </w:r>
      <w:bookmarkEnd w:id="852"/>
    </w:p>
    <w:p w14:paraId="5E6F9A4A"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7EE411"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7C4B4A">
        <w:rPr>
          <w:spacing w:val="-1"/>
          <w:sz w:val="24"/>
          <w:szCs w:val="24"/>
          <w:lang w:val="ru-RU"/>
        </w:rPr>
        <w:t xml:space="preserve"> </w:t>
      </w:r>
      <w:r w:rsidRPr="007C4B4A">
        <w:rPr>
          <w:sz w:val="24"/>
          <w:szCs w:val="24"/>
          <w:lang w:val="ru-RU"/>
        </w:rPr>
        <w:t>заметка).</w:t>
      </w:r>
    </w:p>
    <w:p w14:paraId="7100628C"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 публицистического стиля в жанре репортажа, заметки, интервью; оформлять деловые бумаги (инструкция).</w:t>
      </w:r>
    </w:p>
    <w:p w14:paraId="36D19729" w14:textId="77777777" w:rsidR="00C6278E" w:rsidRPr="007C4B4A" w:rsidRDefault="00C6278E" w:rsidP="00C339C8">
      <w:pPr>
        <w:ind w:left="567" w:right="-290" w:firstLine="283"/>
        <w:rPr>
          <w:sz w:val="24"/>
          <w:szCs w:val="24"/>
          <w:lang w:val="ru-RU"/>
        </w:rPr>
      </w:pPr>
      <w:r w:rsidRPr="007C4B4A">
        <w:rPr>
          <w:sz w:val="24"/>
          <w:szCs w:val="24"/>
          <w:lang w:val="ru-RU"/>
        </w:rPr>
        <w:t>Владеть нормами построения текстов публицистического стиля.</w:t>
      </w:r>
    </w:p>
    <w:p w14:paraId="21A0D4F1"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15DB3F" w14:textId="77777777"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23"/>
          <w:sz w:val="24"/>
          <w:szCs w:val="24"/>
          <w:lang w:val="ru-RU"/>
        </w:rPr>
        <w:t xml:space="preserve"> </w:t>
      </w:r>
      <w:r w:rsidRPr="007C4B4A">
        <w:rPr>
          <w:sz w:val="24"/>
          <w:szCs w:val="24"/>
          <w:lang w:val="ru-RU"/>
        </w:rPr>
        <w:t>знания</w:t>
      </w:r>
      <w:r w:rsidRPr="007C4B4A">
        <w:rPr>
          <w:spacing w:val="-23"/>
          <w:sz w:val="24"/>
          <w:szCs w:val="24"/>
          <w:lang w:val="ru-RU"/>
        </w:rPr>
        <w:t xml:space="preserve"> </w:t>
      </w:r>
      <w:r w:rsidRPr="007C4B4A">
        <w:rPr>
          <w:sz w:val="24"/>
          <w:szCs w:val="24"/>
          <w:lang w:val="ru-RU"/>
        </w:rPr>
        <w:t>о</w:t>
      </w:r>
      <w:r w:rsidRPr="007C4B4A">
        <w:rPr>
          <w:spacing w:val="-23"/>
          <w:sz w:val="24"/>
          <w:szCs w:val="24"/>
          <w:lang w:val="ru-RU"/>
        </w:rPr>
        <w:t xml:space="preserve"> </w:t>
      </w:r>
      <w:r w:rsidRPr="007C4B4A">
        <w:rPr>
          <w:sz w:val="24"/>
          <w:szCs w:val="24"/>
          <w:lang w:val="ru-RU"/>
        </w:rPr>
        <w:t>функциональных</w:t>
      </w:r>
      <w:r w:rsidRPr="007C4B4A">
        <w:rPr>
          <w:spacing w:val="-23"/>
          <w:sz w:val="24"/>
          <w:szCs w:val="24"/>
          <w:lang w:val="ru-RU"/>
        </w:rPr>
        <w:t xml:space="preserve"> </w:t>
      </w:r>
      <w:r w:rsidRPr="007C4B4A">
        <w:rPr>
          <w:sz w:val="24"/>
          <w:szCs w:val="24"/>
          <w:lang w:val="ru-RU"/>
        </w:rPr>
        <w:t>разновидностях</w:t>
      </w:r>
      <w:r w:rsidRPr="007C4B4A">
        <w:rPr>
          <w:spacing w:val="-23"/>
          <w:sz w:val="24"/>
          <w:szCs w:val="24"/>
          <w:lang w:val="ru-RU"/>
        </w:rPr>
        <w:t xml:space="preserve"> </w:t>
      </w:r>
      <w:r w:rsidRPr="007C4B4A">
        <w:rPr>
          <w:sz w:val="24"/>
          <w:szCs w:val="24"/>
          <w:lang w:val="ru-RU"/>
        </w:rPr>
        <w:t>языка при</w:t>
      </w:r>
      <w:r w:rsidRPr="007C4B4A">
        <w:rPr>
          <w:spacing w:val="-12"/>
          <w:sz w:val="24"/>
          <w:szCs w:val="24"/>
          <w:lang w:val="ru-RU"/>
        </w:rPr>
        <w:t xml:space="preserve"> </w:t>
      </w:r>
      <w:r w:rsidRPr="007C4B4A">
        <w:rPr>
          <w:sz w:val="24"/>
          <w:szCs w:val="24"/>
          <w:lang w:val="ru-RU"/>
        </w:rPr>
        <w:t>выполнении</w:t>
      </w:r>
      <w:r w:rsidRPr="007C4B4A">
        <w:rPr>
          <w:spacing w:val="-12"/>
          <w:sz w:val="24"/>
          <w:szCs w:val="24"/>
          <w:lang w:val="ru-RU"/>
        </w:rPr>
        <w:t xml:space="preserve"> </w:t>
      </w:r>
      <w:r w:rsidRPr="007C4B4A">
        <w:rPr>
          <w:sz w:val="24"/>
          <w:szCs w:val="24"/>
          <w:lang w:val="ru-RU"/>
        </w:rPr>
        <w:t>языкового</w:t>
      </w:r>
      <w:r w:rsidRPr="007C4B4A">
        <w:rPr>
          <w:spacing w:val="-12"/>
          <w:sz w:val="24"/>
          <w:szCs w:val="24"/>
          <w:lang w:val="ru-RU"/>
        </w:rPr>
        <w:t xml:space="preserve"> </w:t>
      </w:r>
      <w:r w:rsidRPr="007C4B4A">
        <w:rPr>
          <w:sz w:val="24"/>
          <w:szCs w:val="24"/>
          <w:lang w:val="ru-RU"/>
        </w:rPr>
        <w:t>анализа</w:t>
      </w:r>
      <w:r w:rsidRPr="007C4B4A">
        <w:rPr>
          <w:spacing w:val="-12"/>
          <w:sz w:val="24"/>
          <w:szCs w:val="24"/>
          <w:lang w:val="ru-RU"/>
        </w:rPr>
        <w:t xml:space="preserve"> </w:t>
      </w:r>
      <w:r w:rsidRPr="007C4B4A">
        <w:rPr>
          <w:sz w:val="24"/>
          <w:szCs w:val="24"/>
          <w:lang w:val="ru-RU"/>
        </w:rPr>
        <w:t>различных</w:t>
      </w:r>
      <w:r w:rsidRPr="007C4B4A">
        <w:rPr>
          <w:spacing w:val="-12"/>
          <w:sz w:val="24"/>
          <w:szCs w:val="24"/>
          <w:lang w:val="ru-RU"/>
        </w:rPr>
        <w:t xml:space="preserve"> </w:t>
      </w:r>
      <w:r w:rsidRPr="007C4B4A">
        <w:rPr>
          <w:sz w:val="24"/>
          <w:szCs w:val="24"/>
          <w:lang w:val="ru-RU"/>
        </w:rPr>
        <w:t>видов</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речевой</w:t>
      </w:r>
      <w:r w:rsidRPr="007C4B4A">
        <w:rPr>
          <w:spacing w:val="-5"/>
          <w:sz w:val="24"/>
          <w:szCs w:val="24"/>
          <w:lang w:val="ru-RU"/>
        </w:rPr>
        <w:t xml:space="preserve"> </w:t>
      </w:r>
      <w:r w:rsidRPr="007C4B4A">
        <w:rPr>
          <w:sz w:val="24"/>
          <w:szCs w:val="24"/>
          <w:lang w:val="ru-RU"/>
        </w:rPr>
        <w:t>практике.</w:t>
      </w:r>
    </w:p>
    <w:p w14:paraId="0B88D47C" w14:textId="77777777" w:rsidR="00C6278E" w:rsidRPr="007C4B4A" w:rsidRDefault="00C6278E" w:rsidP="00C339C8">
      <w:pPr>
        <w:ind w:left="567" w:right="-290" w:firstLine="283"/>
        <w:rPr>
          <w:sz w:val="24"/>
          <w:szCs w:val="24"/>
          <w:lang w:val="ru-RU"/>
        </w:rPr>
      </w:pPr>
    </w:p>
    <w:p w14:paraId="1B4C4F4C" w14:textId="77777777" w:rsidR="00C6278E" w:rsidRPr="007C4B4A" w:rsidRDefault="00C6278E" w:rsidP="00C339C8">
      <w:pPr>
        <w:ind w:left="567" w:right="-290" w:firstLine="283"/>
        <w:rPr>
          <w:sz w:val="24"/>
          <w:szCs w:val="24"/>
          <w:lang w:val="ru-RU"/>
        </w:rPr>
      </w:pPr>
      <w:bookmarkStart w:id="853" w:name="_Toc97148906"/>
      <w:r w:rsidRPr="007C4B4A">
        <w:rPr>
          <w:sz w:val="24"/>
          <w:szCs w:val="24"/>
          <w:lang w:val="ru-RU"/>
        </w:rPr>
        <w:t>СИСТЕМА ЯЗЫКА</w:t>
      </w:r>
      <w:bookmarkEnd w:id="853"/>
    </w:p>
    <w:p w14:paraId="598ADD91"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F62DE0A"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w:t>
      </w:r>
      <w:r w:rsidRPr="007C4B4A">
        <w:rPr>
          <w:spacing w:val="-28"/>
          <w:sz w:val="24"/>
          <w:szCs w:val="24"/>
          <w:lang w:val="ru-RU"/>
        </w:rPr>
        <w:t xml:space="preserve"> </w:t>
      </w:r>
      <w:r w:rsidRPr="007C4B4A">
        <w:rPr>
          <w:sz w:val="24"/>
          <w:szCs w:val="24"/>
          <w:lang w:val="ru-RU"/>
        </w:rPr>
        <w:t>знания</w:t>
      </w:r>
      <w:r w:rsidRPr="007C4B4A">
        <w:rPr>
          <w:spacing w:val="-28"/>
          <w:sz w:val="24"/>
          <w:szCs w:val="24"/>
          <w:lang w:val="ru-RU"/>
        </w:rPr>
        <w:t xml:space="preserve"> </w:t>
      </w:r>
      <w:r w:rsidRPr="007C4B4A">
        <w:rPr>
          <w:sz w:val="24"/>
          <w:szCs w:val="24"/>
          <w:lang w:val="ru-RU"/>
        </w:rPr>
        <w:t>по</w:t>
      </w:r>
      <w:r w:rsidRPr="007C4B4A">
        <w:rPr>
          <w:spacing w:val="-28"/>
          <w:sz w:val="24"/>
          <w:szCs w:val="24"/>
          <w:lang w:val="ru-RU"/>
        </w:rPr>
        <w:t xml:space="preserve"> </w:t>
      </w:r>
      <w:r w:rsidRPr="007C4B4A">
        <w:rPr>
          <w:sz w:val="24"/>
          <w:szCs w:val="24"/>
          <w:lang w:val="ru-RU"/>
        </w:rPr>
        <w:t>морфемике</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словообразованию</w:t>
      </w:r>
      <w:r w:rsidRPr="007C4B4A">
        <w:rPr>
          <w:spacing w:val="-28"/>
          <w:sz w:val="24"/>
          <w:szCs w:val="24"/>
          <w:lang w:val="ru-RU"/>
        </w:rPr>
        <w:t xml:space="preserve"> </w:t>
      </w:r>
      <w:r w:rsidRPr="007C4B4A">
        <w:rPr>
          <w:sz w:val="24"/>
          <w:szCs w:val="24"/>
          <w:lang w:val="ru-RU"/>
        </w:rPr>
        <w:t>при выполнении</w:t>
      </w:r>
      <w:r w:rsidRPr="007C4B4A">
        <w:rPr>
          <w:spacing w:val="-7"/>
          <w:sz w:val="24"/>
          <w:szCs w:val="24"/>
          <w:lang w:val="ru-RU"/>
        </w:rPr>
        <w:t xml:space="preserve"> </w:t>
      </w:r>
      <w:r w:rsidRPr="007C4B4A">
        <w:rPr>
          <w:sz w:val="24"/>
          <w:szCs w:val="24"/>
          <w:lang w:val="ru-RU"/>
        </w:rPr>
        <w:t>языкового</w:t>
      </w:r>
      <w:r w:rsidRPr="007C4B4A">
        <w:rPr>
          <w:spacing w:val="-7"/>
          <w:sz w:val="24"/>
          <w:szCs w:val="24"/>
          <w:lang w:val="ru-RU"/>
        </w:rPr>
        <w:t xml:space="preserve"> </w:t>
      </w:r>
      <w:r w:rsidRPr="007C4B4A">
        <w:rPr>
          <w:sz w:val="24"/>
          <w:szCs w:val="24"/>
          <w:lang w:val="ru-RU"/>
        </w:rPr>
        <w:t>анализа</w:t>
      </w:r>
      <w:r w:rsidRPr="007C4B4A">
        <w:rPr>
          <w:spacing w:val="-7"/>
          <w:sz w:val="24"/>
          <w:szCs w:val="24"/>
          <w:lang w:val="ru-RU"/>
        </w:rPr>
        <w:t xml:space="preserve"> </w:t>
      </w:r>
      <w:r w:rsidRPr="007C4B4A">
        <w:rPr>
          <w:sz w:val="24"/>
          <w:szCs w:val="24"/>
          <w:lang w:val="ru-RU"/>
        </w:rPr>
        <w:t>различных</w:t>
      </w:r>
      <w:r w:rsidRPr="007C4B4A">
        <w:rPr>
          <w:spacing w:val="-7"/>
          <w:sz w:val="24"/>
          <w:szCs w:val="24"/>
          <w:lang w:val="ru-RU"/>
        </w:rPr>
        <w:t xml:space="preserve"> </w:t>
      </w:r>
      <w:r w:rsidRPr="007C4B4A">
        <w:rPr>
          <w:sz w:val="24"/>
          <w:szCs w:val="24"/>
          <w:lang w:val="ru-RU"/>
        </w:rPr>
        <w:t>видов</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практике правописания.</w:t>
      </w:r>
    </w:p>
    <w:p w14:paraId="4EED01B8"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14:paraId="7567D2BF"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B0CE099"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112720"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грамматические словари и справочники в речевой практике.</w:t>
      </w:r>
    </w:p>
    <w:p w14:paraId="3516AC6D" w14:textId="77777777" w:rsidR="00C6278E" w:rsidRPr="007C4B4A" w:rsidRDefault="00C6278E" w:rsidP="00C339C8">
      <w:pPr>
        <w:ind w:left="567" w:right="-290" w:firstLine="283"/>
        <w:rPr>
          <w:sz w:val="24"/>
          <w:szCs w:val="24"/>
          <w:lang w:val="ru-RU"/>
        </w:rPr>
      </w:pPr>
      <w:bookmarkStart w:id="854" w:name="_Toc97148907"/>
      <w:r w:rsidRPr="007C4B4A">
        <w:rPr>
          <w:sz w:val="24"/>
          <w:szCs w:val="24"/>
          <w:lang w:val="ru-RU"/>
        </w:rPr>
        <w:t>Морфология. Культура речи</w:t>
      </w:r>
      <w:bookmarkEnd w:id="854"/>
    </w:p>
    <w:p w14:paraId="41E1951C"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причастия и деепричастия, наречия, служебные слова (предлоги, союзы, частицы), междометия, звукоподражательные</w:t>
      </w:r>
      <w:r w:rsidRPr="007C4B4A">
        <w:rPr>
          <w:spacing w:val="-12"/>
          <w:sz w:val="24"/>
          <w:szCs w:val="24"/>
          <w:lang w:val="ru-RU"/>
        </w:rPr>
        <w:t xml:space="preserve"> </w:t>
      </w:r>
      <w:r w:rsidRPr="007C4B4A">
        <w:rPr>
          <w:sz w:val="24"/>
          <w:szCs w:val="24"/>
          <w:lang w:val="ru-RU"/>
        </w:rPr>
        <w:t>слова</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проводить</w:t>
      </w:r>
      <w:r w:rsidRPr="007C4B4A">
        <w:rPr>
          <w:spacing w:val="-12"/>
          <w:sz w:val="24"/>
          <w:szCs w:val="24"/>
          <w:lang w:val="ru-RU"/>
        </w:rPr>
        <w:t xml:space="preserve"> </w:t>
      </w:r>
      <w:r w:rsidRPr="007C4B4A">
        <w:rPr>
          <w:sz w:val="24"/>
          <w:szCs w:val="24"/>
          <w:lang w:val="ru-RU"/>
        </w:rPr>
        <w:t>их</w:t>
      </w:r>
      <w:r w:rsidRPr="007C4B4A">
        <w:rPr>
          <w:spacing w:val="-12"/>
          <w:sz w:val="24"/>
          <w:szCs w:val="24"/>
          <w:lang w:val="ru-RU"/>
        </w:rPr>
        <w:t xml:space="preserve"> </w:t>
      </w:r>
      <w:r w:rsidRPr="007C4B4A">
        <w:rPr>
          <w:sz w:val="24"/>
          <w:szCs w:val="24"/>
          <w:lang w:val="ru-RU"/>
        </w:rPr>
        <w:t>морфологический</w:t>
      </w:r>
      <w:r w:rsidRPr="007C4B4A">
        <w:rPr>
          <w:spacing w:val="-12"/>
          <w:sz w:val="24"/>
          <w:szCs w:val="24"/>
          <w:lang w:val="ru-RU"/>
        </w:rPr>
        <w:t xml:space="preserve"> </w:t>
      </w:r>
      <w:r w:rsidRPr="007C4B4A">
        <w:rPr>
          <w:sz w:val="24"/>
          <w:szCs w:val="24"/>
          <w:lang w:val="ru-RU"/>
        </w:rPr>
        <w:t>анализ: определять</w:t>
      </w:r>
      <w:r w:rsidRPr="007C4B4A">
        <w:rPr>
          <w:spacing w:val="-30"/>
          <w:sz w:val="24"/>
          <w:szCs w:val="24"/>
          <w:lang w:val="ru-RU"/>
        </w:rPr>
        <w:t xml:space="preserve"> </w:t>
      </w:r>
      <w:r w:rsidRPr="007C4B4A">
        <w:rPr>
          <w:sz w:val="24"/>
          <w:szCs w:val="24"/>
          <w:lang w:val="ru-RU"/>
        </w:rPr>
        <w:t>общее</w:t>
      </w:r>
      <w:r w:rsidRPr="007C4B4A">
        <w:rPr>
          <w:spacing w:val="-30"/>
          <w:sz w:val="24"/>
          <w:szCs w:val="24"/>
          <w:lang w:val="ru-RU"/>
        </w:rPr>
        <w:t xml:space="preserve"> </w:t>
      </w:r>
      <w:r w:rsidRPr="007C4B4A">
        <w:rPr>
          <w:sz w:val="24"/>
          <w:szCs w:val="24"/>
          <w:lang w:val="ru-RU"/>
        </w:rPr>
        <w:t>грамматическое</w:t>
      </w:r>
      <w:r w:rsidRPr="007C4B4A">
        <w:rPr>
          <w:spacing w:val="-30"/>
          <w:sz w:val="24"/>
          <w:szCs w:val="24"/>
          <w:lang w:val="ru-RU"/>
        </w:rPr>
        <w:t xml:space="preserve"> </w:t>
      </w:r>
      <w:r w:rsidRPr="007C4B4A">
        <w:rPr>
          <w:sz w:val="24"/>
          <w:szCs w:val="24"/>
          <w:lang w:val="ru-RU"/>
        </w:rPr>
        <w:t>значение,</w:t>
      </w:r>
      <w:r w:rsidRPr="007C4B4A">
        <w:rPr>
          <w:spacing w:val="-30"/>
          <w:sz w:val="24"/>
          <w:szCs w:val="24"/>
          <w:lang w:val="ru-RU"/>
        </w:rPr>
        <w:t xml:space="preserve"> </w:t>
      </w:r>
      <w:r w:rsidRPr="007C4B4A">
        <w:rPr>
          <w:sz w:val="24"/>
          <w:szCs w:val="24"/>
          <w:lang w:val="ru-RU"/>
        </w:rPr>
        <w:t>морфологические признаки, синтаксические</w:t>
      </w:r>
      <w:r w:rsidRPr="007C4B4A">
        <w:rPr>
          <w:spacing w:val="26"/>
          <w:sz w:val="24"/>
          <w:szCs w:val="24"/>
          <w:lang w:val="ru-RU"/>
        </w:rPr>
        <w:t xml:space="preserve"> </w:t>
      </w:r>
      <w:r w:rsidRPr="007C4B4A">
        <w:rPr>
          <w:sz w:val="24"/>
          <w:szCs w:val="24"/>
          <w:lang w:val="ru-RU"/>
        </w:rPr>
        <w:t>функции.</w:t>
      </w:r>
    </w:p>
    <w:p w14:paraId="06221FE7" w14:textId="77777777" w:rsidR="00C6278E" w:rsidRPr="007C4B4A" w:rsidRDefault="00C6278E" w:rsidP="00C339C8">
      <w:pPr>
        <w:ind w:left="567" w:right="-290" w:firstLine="283"/>
        <w:rPr>
          <w:sz w:val="24"/>
          <w:szCs w:val="24"/>
          <w:lang w:val="ru-RU"/>
        </w:rPr>
      </w:pPr>
      <w:r w:rsidRPr="007C4B4A">
        <w:rPr>
          <w:sz w:val="24"/>
          <w:szCs w:val="24"/>
          <w:lang w:val="ru-RU"/>
        </w:rPr>
        <w:t>Причастие</w:t>
      </w:r>
    </w:p>
    <w:p w14:paraId="662E9464"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причастия как особую группу слов. Определять признаки глагола и имени прилагательного в причастии.</w:t>
      </w:r>
    </w:p>
    <w:p w14:paraId="23FFB85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w:t>
      </w:r>
      <w:r w:rsidRPr="007C4B4A">
        <w:rPr>
          <w:spacing w:val="-22"/>
          <w:sz w:val="24"/>
          <w:szCs w:val="24"/>
          <w:lang w:val="ru-RU"/>
        </w:rPr>
        <w:t xml:space="preserve"> </w:t>
      </w:r>
      <w:r w:rsidRPr="007C4B4A">
        <w:rPr>
          <w:sz w:val="24"/>
          <w:szCs w:val="24"/>
          <w:lang w:val="ru-RU"/>
        </w:rPr>
        <w:t>причастия</w:t>
      </w:r>
      <w:r w:rsidRPr="007C4B4A">
        <w:rPr>
          <w:spacing w:val="-22"/>
          <w:sz w:val="24"/>
          <w:szCs w:val="24"/>
          <w:lang w:val="ru-RU"/>
        </w:rPr>
        <w:t xml:space="preserve"> </w:t>
      </w:r>
      <w:r w:rsidRPr="007C4B4A">
        <w:rPr>
          <w:sz w:val="24"/>
          <w:szCs w:val="24"/>
          <w:lang w:val="ru-RU"/>
        </w:rPr>
        <w:t>настоящего</w:t>
      </w:r>
      <w:r w:rsidRPr="007C4B4A">
        <w:rPr>
          <w:spacing w:val="-22"/>
          <w:sz w:val="24"/>
          <w:szCs w:val="24"/>
          <w:lang w:val="ru-RU"/>
        </w:rPr>
        <w:t xml:space="preserve"> </w:t>
      </w:r>
      <w:r w:rsidRPr="007C4B4A">
        <w:rPr>
          <w:sz w:val="24"/>
          <w:szCs w:val="24"/>
          <w:lang w:val="ru-RU"/>
        </w:rPr>
        <w:t>и</w:t>
      </w:r>
      <w:r w:rsidRPr="007C4B4A">
        <w:rPr>
          <w:spacing w:val="-22"/>
          <w:sz w:val="24"/>
          <w:szCs w:val="24"/>
          <w:lang w:val="ru-RU"/>
        </w:rPr>
        <w:t xml:space="preserve"> </w:t>
      </w:r>
      <w:r w:rsidRPr="007C4B4A">
        <w:rPr>
          <w:sz w:val="24"/>
          <w:szCs w:val="24"/>
          <w:lang w:val="ru-RU"/>
        </w:rPr>
        <w:t>прошедшего</w:t>
      </w:r>
      <w:r w:rsidRPr="007C4B4A">
        <w:rPr>
          <w:spacing w:val="-22"/>
          <w:sz w:val="24"/>
          <w:szCs w:val="24"/>
          <w:lang w:val="ru-RU"/>
        </w:rPr>
        <w:t xml:space="preserve"> </w:t>
      </w:r>
      <w:r w:rsidRPr="007C4B4A">
        <w:rPr>
          <w:sz w:val="24"/>
          <w:szCs w:val="24"/>
          <w:lang w:val="ru-RU"/>
        </w:rPr>
        <w:t xml:space="preserve">времени, действительные и </w:t>
      </w:r>
      <w:r w:rsidRPr="007C4B4A">
        <w:rPr>
          <w:sz w:val="24"/>
          <w:szCs w:val="24"/>
          <w:lang w:val="ru-RU"/>
        </w:rPr>
        <w:lastRenderedPageBreak/>
        <w:t>страдательные причастия. Различать и характеризовать</w:t>
      </w:r>
      <w:r w:rsidRPr="007C4B4A">
        <w:rPr>
          <w:spacing w:val="-12"/>
          <w:sz w:val="24"/>
          <w:szCs w:val="24"/>
          <w:lang w:val="ru-RU"/>
        </w:rPr>
        <w:t xml:space="preserve"> </w:t>
      </w:r>
      <w:r w:rsidRPr="007C4B4A">
        <w:rPr>
          <w:sz w:val="24"/>
          <w:szCs w:val="24"/>
          <w:lang w:val="ru-RU"/>
        </w:rPr>
        <w:t>полные</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краткие</w:t>
      </w:r>
      <w:r w:rsidRPr="007C4B4A">
        <w:rPr>
          <w:spacing w:val="-12"/>
          <w:sz w:val="24"/>
          <w:szCs w:val="24"/>
          <w:lang w:val="ru-RU"/>
        </w:rPr>
        <w:t xml:space="preserve"> </w:t>
      </w:r>
      <w:r w:rsidRPr="007C4B4A">
        <w:rPr>
          <w:sz w:val="24"/>
          <w:szCs w:val="24"/>
          <w:lang w:val="ru-RU"/>
        </w:rPr>
        <w:t>формы</w:t>
      </w:r>
      <w:r w:rsidRPr="007C4B4A">
        <w:rPr>
          <w:spacing w:val="-12"/>
          <w:sz w:val="24"/>
          <w:szCs w:val="24"/>
          <w:lang w:val="ru-RU"/>
        </w:rPr>
        <w:t xml:space="preserve"> </w:t>
      </w:r>
      <w:r w:rsidRPr="007C4B4A">
        <w:rPr>
          <w:sz w:val="24"/>
          <w:szCs w:val="24"/>
          <w:lang w:val="ru-RU"/>
        </w:rPr>
        <w:t>страдательных</w:t>
      </w:r>
      <w:r w:rsidRPr="007C4B4A">
        <w:rPr>
          <w:spacing w:val="-12"/>
          <w:sz w:val="24"/>
          <w:szCs w:val="24"/>
          <w:lang w:val="ru-RU"/>
        </w:rPr>
        <w:t xml:space="preserve"> </w:t>
      </w:r>
      <w:r w:rsidRPr="007C4B4A">
        <w:rPr>
          <w:sz w:val="24"/>
          <w:szCs w:val="24"/>
          <w:lang w:val="ru-RU"/>
        </w:rPr>
        <w:t>причастий. Склонять</w:t>
      </w:r>
      <w:r w:rsidRPr="007C4B4A">
        <w:rPr>
          <w:spacing w:val="18"/>
          <w:sz w:val="24"/>
          <w:szCs w:val="24"/>
          <w:lang w:val="ru-RU"/>
        </w:rPr>
        <w:t xml:space="preserve"> </w:t>
      </w:r>
      <w:r w:rsidRPr="007C4B4A">
        <w:rPr>
          <w:sz w:val="24"/>
          <w:szCs w:val="24"/>
          <w:lang w:val="ru-RU"/>
        </w:rPr>
        <w:t>причастия.</w:t>
      </w:r>
    </w:p>
    <w:p w14:paraId="2450A12D"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причастий, применять это умение в речевой   практике.</w:t>
      </w:r>
    </w:p>
    <w:p w14:paraId="44440993" w14:textId="77777777" w:rsidR="00C6278E" w:rsidRPr="007C4B4A" w:rsidRDefault="00C6278E" w:rsidP="00C339C8">
      <w:pPr>
        <w:ind w:left="567" w:right="-290" w:firstLine="283"/>
        <w:rPr>
          <w:sz w:val="24"/>
          <w:szCs w:val="24"/>
          <w:lang w:val="ru-RU"/>
        </w:rPr>
      </w:pPr>
      <w:r w:rsidRPr="007C4B4A">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1301829" w14:textId="5EC8ADAE" w:rsidR="00C6278E" w:rsidRPr="007C4B4A" w:rsidRDefault="00C6278E" w:rsidP="00C339C8">
      <w:pPr>
        <w:ind w:left="567" w:right="-290" w:firstLine="283"/>
        <w:rPr>
          <w:sz w:val="24"/>
          <w:szCs w:val="24"/>
          <w:lang w:val="ru-RU"/>
        </w:rPr>
      </w:pPr>
      <w:r w:rsidRPr="007C4B4A">
        <w:rPr>
          <w:sz w:val="24"/>
          <w:szCs w:val="24"/>
          <w:lang w:val="ru-RU"/>
        </w:rPr>
        <w:t>Уместно использовать причастия в речи. Различать созвучные причастия и имена прилагательные (</w:t>
      </w:r>
      <w:r w:rsidRPr="007C4B4A">
        <w:rPr>
          <w:b/>
          <w:i/>
          <w:sz w:val="24"/>
          <w:szCs w:val="24"/>
          <w:lang w:val="ru-RU"/>
        </w:rPr>
        <w:t xml:space="preserve">висящий </w:t>
      </w:r>
      <w:r w:rsidR="00BD6D2B" w:rsidRPr="007C4B4A">
        <w:rPr>
          <w:i/>
          <w:sz w:val="24"/>
          <w:szCs w:val="24"/>
          <w:lang w:val="ru-RU"/>
        </w:rPr>
        <w:t>–</w:t>
      </w:r>
      <w:r w:rsidRPr="007C4B4A">
        <w:rPr>
          <w:i/>
          <w:sz w:val="24"/>
          <w:szCs w:val="24"/>
          <w:lang w:val="ru-RU"/>
        </w:rPr>
        <w:t xml:space="preserve"> </w:t>
      </w:r>
      <w:r w:rsidRPr="007C4B4A">
        <w:rPr>
          <w:b/>
          <w:i/>
          <w:sz w:val="24"/>
          <w:szCs w:val="24"/>
          <w:lang w:val="ru-RU"/>
        </w:rPr>
        <w:t>вися чий</w:t>
      </w:r>
      <w:r w:rsidRPr="007C4B4A">
        <w:rPr>
          <w:i/>
          <w:sz w:val="24"/>
          <w:szCs w:val="24"/>
          <w:lang w:val="ru-RU"/>
        </w:rPr>
        <w:t xml:space="preserve">, </w:t>
      </w:r>
      <w:r w:rsidRPr="007C4B4A">
        <w:rPr>
          <w:b/>
          <w:i/>
          <w:sz w:val="24"/>
          <w:szCs w:val="24"/>
          <w:lang w:val="ru-RU"/>
        </w:rPr>
        <w:t xml:space="preserve">горящий </w:t>
      </w:r>
      <w:r w:rsidR="00BD6D2B" w:rsidRPr="007C4B4A">
        <w:rPr>
          <w:i/>
          <w:sz w:val="24"/>
          <w:szCs w:val="24"/>
          <w:lang w:val="ru-RU"/>
        </w:rPr>
        <w:t>–</w:t>
      </w:r>
      <w:r w:rsidRPr="007C4B4A">
        <w:rPr>
          <w:i/>
          <w:sz w:val="24"/>
          <w:szCs w:val="24"/>
          <w:lang w:val="ru-RU"/>
        </w:rPr>
        <w:t xml:space="preserve"> </w:t>
      </w:r>
      <w:r w:rsidRPr="007C4B4A">
        <w:rPr>
          <w:b/>
          <w:i/>
          <w:sz w:val="24"/>
          <w:szCs w:val="24"/>
          <w:lang w:val="ru-RU"/>
        </w:rPr>
        <w:t>горячий</w:t>
      </w:r>
      <w:r w:rsidRPr="007C4B4A">
        <w:rPr>
          <w:sz w:val="24"/>
          <w:szCs w:val="24"/>
          <w:lang w:val="ru-RU"/>
        </w:rPr>
        <w:t xml:space="preserve">). Правильно употреблять причастия с суффиксом </w:t>
      </w:r>
      <w:r w:rsidRPr="007C4B4A">
        <w:rPr>
          <w:b/>
          <w:i/>
          <w:sz w:val="24"/>
          <w:szCs w:val="24"/>
          <w:lang w:val="ru-RU"/>
        </w:rPr>
        <w:t>-ся</w:t>
      </w:r>
      <w:r w:rsidRPr="007C4B4A">
        <w:rPr>
          <w:sz w:val="24"/>
          <w:szCs w:val="24"/>
          <w:lang w:val="ru-RU"/>
        </w:rPr>
        <w:t xml:space="preserve">. Правильно устанавливать согласование   в словосочетаниях типа </w:t>
      </w:r>
      <w:r w:rsidRPr="007C4B4A">
        <w:rPr>
          <w:i/>
          <w:sz w:val="24"/>
          <w:szCs w:val="24"/>
          <w:lang w:val="ru-RU"/>
        </w:rPr>
        <w:t xml:space="preserve">прич. +  </w:t>
      </w:r>
      <w:r w:rsidRPr="007C4B4A">
        <w:rPr>
          <w:i/>
          <w:spacing w:val="38"/>
          <w:sz w:val="24"/>
          <w:szCs w:val="24"/>
          <w:lang w:val="ru-RU"/>
        </w:rPr>
        <w:t xml:space="preserve"> </w:t>
      </w:r>
      <w:r w:rsidRPr="007C4B4A">
        <w:rPr>
          <w:i/>
          <w:sz w:val="24"/>
          <w:szCs w:val="24"/>
          <w:lang w:val="ru-RU"/>
        </w:rPr>
        <w:t>сущ</w:t>
      </w:r>
      <w:r w:rsidRPr="007C4B4A">
        <w:rPr>
          <w:sz w:val="24"/>
          <w:szCs w:val="24"/>
          <w:lang w:val="ru-RU"/>
        </w:rPr>
        <w:t>.</w:t>
      </w:r>
    </w:p>
    <w:p w14:paraId="136A961D" w14:textId="4D2CD11B" w:rsidR="00C6278E" w:rsidRPr="007C4B4A" w:rsidRDefault="00C6278E" w:rsidP="00C339C8">
      <w:pPr>
        <w:ind w:left="567" w:right="-290" w:firstLine="283"/>
        <w:rPr>
          <w:sz w:val="24"/>
          <w:szCs w:val="24"/>
          <w:lang w:val="ru-RU"/>
        </w:rPr>
      </w:pPr>
      <w:r w:rsidRPr="007C4B4A">
        <w:rPr>
          <w:sz w:val="24"/>
          <w:szCs w:val="24"/>
          <w:lang w:val="ru-RU"/>
        </w:rPr>
        <w:t>Правильно</w:t>
      </w:r>
      <w:r w:rsidRPr="007C4B4A">
        <w:rPr>
          <w:spacing w:val="-32"/>
          <w:sz w:val="24"/>
          <w:szCs w:val="24"/>
          <w:lang w:val="ru-RU"/>
        </w:rPr>
        <w:t xml:space="preserve"> </w:t>
      </w:r>
      <w:r w:rsidRPr="007C4B4A">
        <w:rPr>
          <w:sz w:val="24"/>
          <w:szCs w:val="24"/>
          <w:lang w:val="ru-RU"/>
        </w:rPr>
        <w:t>ставить</w:t>
      </w:r>
      <w:r w:rsidRPr="007C4B4A">
        <w:rPr>
          <w:spacing w:val="-32"/>
          <w:sz w:val="24"/>
          <w:szCs w:val="24"/>
          <w:lang w:val="ru-RU"/>
        </w:rPr>
        <w:t xml:space="preserve"> </w:t>
      </w:r>
      <w:r w:rsidRPr="007C4B4A">
        <w:rPr>
          <w:sz w:val="24"/>
          <w:szCs w:val="24"/>
          <w:lang w:val="ru-RU"/>
        </w:rPr>
        <w:t>ударение</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некоторых</w:t>
      </w:r>
      <w:r w:rsidRPr="007C4B4A">
        <w:rPr>
          <w:spacing w:val="-32"/>
          <w:sz w:val="24"/>
          <w:szCs w:val="24"/>
          <w:lang w:val="ru-RU"/>
        </w:rPr>
        <w:t xml:space="preserve"> </w:t>
      </w:r>
      <w:r w:rsidRPr="007C4B4A">
        <w:rPr>
          <w:sz w:val="24"/>
          <w:szCs w:val="24"/>
          <w:lang w:val="ru-RU"/>
        </w:rPr>
        <w:t>формах</w:t>
      </w:r>
      <w:r w:rsidRPr="007C4B4A">
        <w:rPr>
          <w:spacing w:val="-32"/>
          <w:sz w:val="24"/>
          <w:szCs w:val="24"/>
          <w:lang w:val="ru-RU"/>
        </w:rPr>
        <w:t xml:space="preserve"> </w:t>
      </w:r>
      <w:r w:rsidRPr="007C4B4A">
        <w:rPr>
          <w:sz w:val="24"/>
          <w:szCs w:val="24"/>
          <w:lang w:val="ru-RU"/>
        </w:rPr>
        <w:t>причастий. Применять правила правописания падежных</w:t>
      </w:r>
      <w:r w:rsidRPr="007C4B4A">
        <w:rPr>
          <w:spacing w:val="16"/>
          <w:sz w:val="24"/>
          <w:szCs w:val="24"/>
          <w:lang w:val="ru-RU"/>
        </w:rPr>
        <w:t xml:space="preserve"> </w:t>
      </w:r>
      <w:r w:rsidRPr="007C4B4A">
        <w:rPr>
          <w:sz w:val="24"/>
          <w:szCs w:val="24"/>
          <w:lang w:val="ru-RU"/>
        </w:rPr>
        <w:t>окончаний</w:t>
      </w:r>
      <w:r w:rsidRPr="007C4B4A">
        <w:rPr>
          <w:spacing w:val="34"/>
          <w:sz w:val="24"/>
          <w:szCs w:val="24"/>
          <w:lang w:val="ru-RU"/>
        </w:rPr>
        <w:t xml:space="preserve"> </w:t>
      </w:r>
      <w:r w:rsidRPr="007C4B4A">
        <w:rPr>
          <w:sz w:val="24"/>
          <w:szCs w:val="24"/>
          <w:lang w:val="ru-RU"/>
        </w:rPr>
        <w:t xml:space="preserve">и суффиксов причастий; </w:t>
      </w:r>
      <w:r w:rsidRPr="007C4B4A">
        <w:rPr>
          <w:b/>
          <w:i/>
          <w:sz w:val="24"/>
          <w:szCs w:val="24"/>
          <w:lang w:val="ru-RU"/>
        </w:rPr>
        <w:t xml:space="preserve">н </w:t>
      </w:r>
      <w:r w:rsidRPr="007C4B4A">
        <w:rPr>
          <w:sz w:val="24"/>
          <w:szCs w:val="24"/>
          <w:lang w:val="ru-RU"/>
        </w:rPr>
        <w:t xml:space="preserve">и </w:t>
      </w:r>
      <w:r w:rsidRPr="007C4B4A">
        <w:rPr>
          <w:b/>
          <w:i/>
          <w:sz w:val="24"/>
          <w:szCs w:val="24"/>
          <w:lang w:val="ru-RU"/>
        </w:rPr>
        <w:t xml:space="preserve">нн </w:t>
      </w:r>
      <w:r w:rsidRPr="007C4B4A">
        <w:rPr>
          <w:sz w:val="24"/>
          <w:szCs w:val="24"/>
          <w:lang w:val="ru-RU"/>
        </w:rPr>
        <w:t>в причастиях</w:t>
      </w:r>
      <w:r w:rsidRPr="007C4B4A">
        <w:rPr>
          <w:spacing w:val="50"/>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отглагольных именах</w:t>
      </w:r>
      <w:r w:rsidRPr="007C4B4A">
        <w:rPr>
          <w:spacing w:val="-9"/>
          <w:sz w:val="24"/>
          <w:szCs w:val="24"/>
          <w:lang w:val="ru-RU"/>
        </w:rPr>
        <w:t xml:space="preserve"> </w:t>
      </w:r>
      <w:r w:rsidRPr="007C4B4A">
        <w:rPr>
          <w:sz w:val="24"/>
          <w:szCs w:val="24"/>
          <w:lang w:val="ru-RU"/>
        </w:rPr>
        <w:t>прилагательных;</w:t>
      </w:r>
      <w:r w:rsidRPr="007C4B4A">
        <w:rPr>
          <w:spacing w:val="-9"/>
          <w:sz w:val="24"/>
          <w:szCs w:val="24"/>
          <w:lang w:val="ru-RU"/>
        </w:rPr>
        <w:t xml:space="preserve"> </w:t>
      </w:r>
      <w:r w:rsidRPr="007C4B4A">
        <w:rPr>
          <w:sz w:val="24"/>
          <w:szCs w:val="24"/>
          <w:lang w:val="ru-RU"/>
        </w:rPr>
        <w:t>написания</w:t>
      </w:r>
      <w:r w:rsidRPr="007C4B4A">
        <w:rPr>
          <w:spacing w:val="-9"/>
          <w:sz w:val="24"/>
          <w:szCs w:val="24"/>
          <w:lang w:val="ru-RU"/>
        </w:rPr>
        <w:t xml:space="preserve"> </w:t>
      </w:r>
      <w:r w:rsidRPr="007C4B4A">
        <w:rPr>
          <w:sz w:val="24"/>
          <w:szCs w:val="24"/>
          <w:lang w:val="ru-RU"/>
        </w:rPr>
        <w:t>гласной</w:t>
      </w:r>
      <w:r w:rsidRPr="007C4B4A">
        <w:rPr>
          <w:spacing w:val="-9"/>
          <w:sz w:val="24"/>
          <w:szCs w:val="24"/>
          <w:lang w:val="ru-RU"/>
        </w:rPr>
        <w:t xml:space="preserve"> </w:t>
      </w:r>
      <w:r w:rsidRPr="007C4B4A">
        <w:rPr>
          <w:sz w:val="24"/>
          <w:szCs w:val="24"/>
          <w:lang w:val="ru-RU"/>
        </w:rPr>
        <w:t>перед</w:t>
      </w:r>
      <w:r w:rsidRPr="007C4B4A">
        <w:rPr>
          <w:spacing w:val="-9"/>
          <w:sz w:val="24"/>
          <w:szCs w:val="24"/>
          <w:lang w:val="ru-RU"/>
        </w:rPr>
        <w:t xml:space="preserve"> </w:t>
      </w:r>
      <w:r w:rsidRPr="007C4B4A">
        <w:rPr>
          <w:sz w:val="24"/>
          <w:szCs w:val="24"/>
          <w:lang w:val="ru-RU"/>
        </w:rPr>
        <w:t>суффиксом</w:t>
      </w:r>
      <w:r w:rsidR="00B61667" w:rsidRPr="007C4B4A">
        <w:rPr>
          <w:sz w:val="24"/>
          <w:szCs w:val="24"/>
          <w:lang w:val="ru-RU"/>
        </w:rPr>
        <w:t xml:space="preserve"> </w:t>
      </w:r>
      <w:r w:rsidRPr="007C4B4A">
        <w:rPr>
          <w:b/>
          <w:i/>
          <w:sz w:val="24"/>
          <w:szCs w:val="24"/>
          <w:lang w:val="ru-RU"/>
        </w:rPr>
        <w:t xml:space="preserve">-вш- </w:t>
      </w:r>
      <w:r w:rsidRPr="007C4B4A">
        <w:rPr>
          <w:sz w:val="24"/>
          <w:szCs w:val="24"/>
          <w:lang w:val="ru-RU"/>
        </w:rPr>
        <w:t xml:space="preserve">действительных причастий прошедшего времени, перед суффиксом </w:t>
      </w:r>
      <w:r w:rsidRPr="007C4B4A">
        <w:rPr>
          <w:b/>
          <w:i/>
          <w:sz w:val="24"/>
          <w:szCs w:val="24"/>
          <w:lang w:val="ru-RU"/>
        </w:rPr>
        <w:t xml:space="preserve">-нн- </w:t>
      </w:r>
      <w:r w:rsidRPr="007C4B4A">
        <w:rPr>
          <w:sz w:val="24"/>
          <w:szCs w:val="24"/>
          <w:lang w:val="ru-RU"/>
        </w:rPr>
        <w:t xml:space="preserve">страдательных причастий прошедшего времени;  написания  </w:t>
      </w:r>
      <w:r w:rsidRPr="007C4B4A">
        <w:rPr>
          <w:b/>
          <w:i/>
          <w:sz w:val="24"/>
          <w:szCs w:val="24"/>
          <w:lang w:val="ru-RU"/>
        </w:rPr>
        <w:t xml:space="preserve">не  </w:t>
      </w:r>
      <w:r w:rsidRPr="007C4B4A">
        <w:rPr>
          <w:sz w:val="24"/>
          <w:szCs w:val="24"/>
          <w:lang w:val="ru-RU"/>
        </w:rPr>
        <w:t>с причастиями.</w:t>
      </w:r>
    </w:p>
    <w:p w14:paraId="7B0D9030" w14:textId="77777777" w:rsidR="00C6278E" w:rsidRPr="007C4B4A" w:rsidRDefault="00C6278E" w:rsidP="00C339C8">
      <w:pPr>
        <w:ind w:left="567" w:right="-290" w:firstLine="283"/>
        <w:rPr>
          <w:sz w:val="24"/>
          <w:szCs w:val="24"/>
          <w:lang w:val="ru-RU"/>
        </w:rPr>
      </w:pPr>
      <w:r w:rsidRPr="007C4B4A">
        <w:rPr>
          <w:sz w:val="24"/>
          <w:szCs w:val="24"/>
          <w:lang w:val="ru-RU"/>
        </w:rPr>
        <w:t>Правильно расставлять знаки препинания в предложениях с</w:t>
      </w:r>
      <w:r w:rsidRPr="007C4B4A">
        <w:rPr>
          <w:spacing w:val="-32"/>
          <w:sz w:val="24"/>
          <w:szCs w:val="24"/>
          <w:lang w:val="ru-RU"/>
        </w:rPr>
        <w:t xml:space="preserve"> </w:t>
      </w:r>
      <w:r w:rsidRPr="007C4B4A">
        <w:rPr>
          <w:sz w:val="24"/>
          <w:szCs w:val="24"/>
          <w:lang w:val="ru-RU"/>
        </w:rPr>
        <w:t>причастным</w:t>
      </w:r>
      <w:r w:rsidRPr="007C4B4A">
        <w:rPr>
          <w:spacing w:val="-32"/>
          <w:sz w:val="24"/>
          <w:szCs w:val="24"/>
          <w:lang w:val="ru-RU"/>
        </w:rPr>
        <w:t xml:space="preserve"> </w:t>
      </w:r>
      <w:r w:rsidRPr="007C4B4A">
        <w:rPr>
          <w:sz w:val="24"/>
          <w:szCs w:val="24"/>
          <w:lang w:val="ru-RU"/>
        </w:rPr>
        <w:t>оборотом.</w:t>
      </w:r>
    </w:p>
    <w:p w14:paraId="52618C17" w14:textId="77777777" w:rsidR="00C6278E" w:rsidRPr="007C4B4A" w:rsidRDefault="00C6278E" w:rsidP="00C339C8">
      <w:pPr>
        <w:ind w:left="567" w:right="-290" w:firstLine="283"/>
        <w:rPr>
          <w:sz w:val="24"/>
          <w:szCs w:val="24"/>
          <w:lang w:val="ru-RU"/>
        </w:rPr>
      </w:pPr>
      <w:r w:rsidRPr="007C4B4A">
        <w:rPr>
          <w:sz w:val="24"/>
          <w:szCs w:val="24"/>
          <w:lang w:val="ru-RU"/>
        </w:rPr>
        <w:t>Деепричастие</w:t>
      </w:r>
    </w:p>
    <w:p w14:paraId="0348402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деепричастия как особую группу слов. Определять признаки глагола и наречия в деепричастии.</w:t>
      </w:r>
    </w:p>
    <w:p w14:paraId="05D2AE75"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деепричастия совершенного и несовершенного вида.</w:t>
      </w:r>
    </w:p>
    <w:p w14:paraId="7E7B6325" w14:textId="5A1AF3EC"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деепричастий, применять это умение в речевой</w:t>
      </w:r>
      <w:r w:rsidR="00B61667" w:rsidRPr="007C4B4A">
        <w:rPr>
          <w:sz w:val="24"/>
          <w:szCs w:val="24"/>
          <w:lang w:val="ru-RU"/>
        </w:rPr>
        <w:t xml:space="preserve"> </w:t>
      </w:r>
      <w:r w:rsidRPr="007C4B4A">
        <w:rPr>
          <w:sz w:val="24"/>
          <w:szCs w:val="24"/>
          <w:lang w:val="ru-RU"/>
        </w:rPr>
        <w:t>практике.</w:t>
      </w:r>
    </w:p>
    <w:p w14:paraId="5E976C75" w14:textId="77777777" w:rsidR="00C6278E" w:rsidRPr="007C4B4A" w:rsidRDefault="00C6278E" w:rsidP="00C339C8">
      <w:pPr>
        <w:ind w:left="567" w:right="-290" w:firstLine="283"/>
        <w:rPr>
          <w:sz w:val="24"/>
          <w:szCs w:val="24"/>
          <w:lang w:val="ru-RU"/>
        </w:rPr>
      </w:pPr>
      <w:r w:rsidRPr="007C4B4A">
        <w:rPr>
          <w:sz w:val="24"/>
          <w:szCs w:val="24"/>
          <w:lang w:val="ru-RU"/>
        </w:rPr>
        <w:t>Конструировать деепричастный оборот. Определять роль деепричастия  в  предложении.</w:t>
      </w:r>
    </w:p>
    <w:p w14:paraId="7228BDF6" w14:textId="77777777" w:rsidR="00C6278E" w:rsidRPr="007C4B4A" w:rsidRDefault="00C6278E" w:rsidP="00C339C8">
      <w:pPr>
        <w:ind w:left="567" w:right="-290" w:firstLine="283"/>
        <w:rPr>
          <w:sz w:val="24"/>
          <w:szCs w:val="24"/>
          <w:lang w:val="ru-RU"/>
        </w:rPr>
      </w:pPr>
      <w:r w:rsidRPr="007C4B4A">
        <w:rPr>
          <w:sz w:val="24"/>
          <w:szCs w:val="24"/>
          <w:lang w:val="ru-RU"/>
        </w:rPr>
        <w:t>Уместно использовать деепричастия в речи. Правильно  ставить  ударение  в деепричастиях.</w:t>
      </w:r>
    </w:p>
    <w:p w14:paraId="200C7111" w14:textId="77777777" w:rsidR="00C6278E" w:rsidRPr="007C4B4A" w:rsidRDefault="00C6278E" w:rsidP="00C339C8">
      <w:pPr>
        <w:ind w:left="567" w:right="-290" w:firstLine="283"/>
        <w:rPr>
          <w:sz w:val="24"/>
          <w:szCs w:val="24"/>
          <w:lang w:val="ru-RU"/>
        </w:rPr>
      </w:pPr>
      <w:r w:rsidRPr="007C4B4A">
        <w:rPr>
          <w:sz w:val="24"/>
          <w:szCs w:val="24"/>
          <w:lang w:val="ru-RU"/>
        </w:rPr>
        <w:t xml:space="preserve">Применять правила написания гласных в суффиксах деепричастий; правила слитного и раздельного написания </w:t>
      </w:r>
      <w:r w:rsidRPr="007C4B4A">
        <w:rPr>
          <w:b/>
          <w:i/>
          <w:sz w:val="24"/>
          <w:szCs w:val="24"/>
          <w:lang w:val="ru-RU"/>
        </w:rPr>
        <w:t xml:space="preserve">не </w:t>
      </w:r>
      <w:r w:rsidRPr="007C4B4A">
        <w:rPr>
          <w:sz w:val="24"/>
          <w:szCs w:val="24"/>
          <w:lang w:val="ru-RU"/>
        </w:rPr>
        <w:t>с деепричастиями.</w:t>
      </w:r>
    </w:p>
    <w:p w14:paraId="185A65D5" w14:textId="77777777" w:rsidR="00C6278E" w:rsidRPr="007C4B4A" w:rsidRDefault="00C6278E" w:rsidP="00C339C8">
      <w:pPr>
        <w:ind w:left="567" w:right="-290" w:firstLine="283"/>
        <w:rPr>
          <w:sz w:val="24"/>
          <w:szCs w:val="24"/>
          <w:lang w:val="ru-RU"/>
        </w:rPr>
      </w:pPr>
      <w:r w:rsidRPr="007C4B4A">
        <w:rPr>
          <w:sz w:val="24"/>
          <w:szCs w:val="24"/>
          <w:lang w:val="ru-RU"/>
        </w:rPr>
        <w:t>Правильно строить предложения с одиночными деепричастиями  и  деепричастными оборотами.</w:t>
      </w:r>
    </w:p>
    <w:p w14:paraId="5F0148E2" w14:textId="77777777" w:rsidR="00C6278E" w:rsidRPr="007C4B4A" w:rsidRDefault="00C6278E" w:rsidP="00C339C8">
      <w:pPr>
        <w:ind w:left="567" w:right="-290" w:firstLine="283"/>
        <w:rPr>
          <w:sz w:val="24"/>
          <w:szCs w:val="24"/>
          <w:lang w:val="ru-RU"/>
        </w:rPr>
      </w:pPr>
      <w:r w:rsidRPr="007C4B4A">
        <w:rPr>
          <w:sz w:val="24"/>
          <w:szCs w:val="24"/>
          <w:lang w:val="ru-RU"/>
        </w:rPr>
        <w:t xml:space="preserve">Правильно расставлять  знаки  препинания  в  предложениях  с одиночным деепричастием и деепричастным </w:t>
      </w:r>
      <w:r w:rsidRPr="007C4B4A">
        <w:rPr>
          <w:spacing w:val="44"/>
          <w:sz w:val="24"/>
          <w:szCs w:val="24"/>
          <w:lang w:val="ru-RU"/>
        </w:rPr>
        <w:t xml:space="preserve"> </w:t>
      </w:r>
      <w:r w:rsidRPr="007C4B4A">
        <w:rPr>
          <w:sz w:val="24"/>
          <w:szCs w:val="24"/>
          <w:lang w:val="ru-RU"/>
        </w:rPr>
        <w:t>оборотом.</w:t>
      </w:r>
    </w:p>
    <w:p w14:paraId="4F560242" w14:textId="77777777" w:rsidR="00C6278E" w:rsidRPr="007C4B4A" w:rsidRDefault="00C6278E" w:rsidP="00C339C8">
      <w:pPr>
        <w:ind w:left="567" w:right="-290" w:firstLine="283"/>
        <w:rPr>
          <w:sz w:val="24"/>
          <w:szCs w:val="24"/>
          <w:lang w:val="ru-RU"/>
        </w:rPr>
      </w:pPr>
      <w:r w:rsidRPr="007C4B4A">
        <w:rPr>
          <w:sz w:val="24"/>
          <w:szCs w:val="24"/>
          <w:lang w:val="ru-RU"/>
        </w:rPr>
        <w:t>Наречие</w:t>
      </w:r>
    </w:p>
    <w:p w14:paraId="31A176FE" w14:textId="0D97D768" w:rsidR="00C6278E" w:rsidRPr="007C4B4A" w:rsidRDefault="00C6278E" w:rsidP="00C339C8">
      <w:pPr>
        <w:ind w:left="567" w:right="-290" w:firstLine="283"/>
        <w:rPr>
          <w:sz w:val="24"/>
          <w:szCs w:val="24"/>
          <w:lang w:val="ru-RU"/>
        </w:rPr>
      </w:pPr>
      <w:r w:rsidRPr="007C4B4A">
        <w:rPr>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sidR="00B61667" w:rsidRPr="007C4B4A">
        <w:rPr>
          <w:sz w:val="24"/>
          <w:szCs w:val="24"/>
          <w:lang w:val="ru-RU"/>
        </w:rPr>
        <w:t xml:space="preserve"> </w:t>
      </w:r>
      <w:r w:rsidRPr="007C4B4A">
        <w:rPr>
          <w:sz w:val="24"/>
          <w:szCs w:val="24"/>
          <w:lang w:val="ru-RU"/>
        </w:rPr>
        <w:t>речи.</w:t>
      </w:r>
    </w:p>
    <w:p w14:paraId="1A5EC006"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наречий, применять это умение  в  речевой практике.</w:t>
      </w:r>
    </w:p>
    <w:p w14:paraId="3FF9602D" w14:textId="77777777" w:rsidR="00C6278E" w:rsidRPr="007C4B4A" w:rsidRDefault="00C6278E" w:rsidP="00C339C8">
      <w:pPr>
        <w:ind w:left="567" w:right="-290" w:firstLine="283"/>
        <w:rPr>
          <w:sz w:val="24"/>
          <w:szCs w:val="24"/>
          <w:lang w:val="ru-RU"/>
        </w:rPr>
      </w:pPr>
      <w:r w:rsidRPr="007C4B4A">
        <w:rPr>
          <w:sz w:val="24"/>
          <w:szCs w:val="24"/>
          <w:lang w:val="ru-RU"/>
        </w:rPr>
        <w:t>Соблюдать</w:t>
      </w:r>
      <w:r w:rsidRPr="007C4B4A">
        <w:rPr>
          <w:spacing w:val="-27"/>
          <w:sz w:val="24"/>
          <w:szCs w:val="24"/>
          <w:lang w:val="ru-RU"/>
        </w:rPr>
        <w:t xml:space="preserve"> </w:t>
      </w:r>
      <w:r w:rsidRPr="007C4B4A">
        <w:rPr>
          <w:sz w:val="24"/>
          <w:szCs w:val="24"/>
          <w:lang w:val="ru-RU"/>
        </w:rPr>
        <w:t>нормы</w:t>
      </w:r>
      <w:r w:rsidRPr="007C4B4A">
        <w:rPr>
          <w:spacing w:val="-27"/>
          <w:sz w:val="24"/>
          <w:szCs w:val="24"/>
          <w:lang w:val="ru-RU"/>
        </w:rPr>
        <w:t xml:space="preserve"> </w:t>
      </w:r>
      <w:r w:rsidRPr="007C4B4A">
        <w:rPr>
          <w:sz w:val="24"/>
          <w:szCs w:val="24"/>
          <w:lang w:val="ru-RU"/>
        </w:rPr>
        <w:t>образования</w:t>
      </w:r>
      <w:r w:rsidRPr="007C4B4A">
        <w:rPr>
          <w:spacing w:val="-27"/>
          <w:sz w:val="24"/>
          <w:szCs w:val="24"/>
          <w:lang w:val="ru-RU"/>
        </w:rPr>
        <w:t xml:space="preserve"> </w:t>
      </w:r>
      <w:r w:rsidRPr="007C4B4A">
        <w:rPr>
          <w:sz w:val="24"/>
          <w:szCs w:val="24"/>
          <w:lang w:val="ru-RU"/>
        </w:rPr>
        <w:t>степеней</w:t>
      </w:r>
      <w:r w:rsidRPr="007C4B4A">
        <w:rPr>
          <w:spacing w:val="-27"/>
          <w:sz w:val="24"/>
          <w:szCs w:val="24"/>
          <w:lang w:val="ru-RU"/>
        </w:rPr>
        <w:t xml:space="preserve"> </w:t>
      </w:r>
      <w:r w:rsidRPr="007C4B4A">
        <w:rPr>
          <w:sz w:val="24"/>
          <w:szCs w:val="24"/>
          <w:lang w:val="ru-RU"/>
        </w:rPr>
        <w:t>сравнения</w:t>
      </w:r>
      <w:r w:rsidRPr="007C4B4A">
        <w:rPr>
          <w:spacing w:val="-27"/>
          <w:sz w:val="24"/>
          <w:szCs w:val="24"/>
          <w:lang w:val="ru-RU"/>
        </w:rPr>
        <w:t xml:space="preserve"> </w:t>
      </w:r>
      <w:r w:rsidRPr="007C4B4A">
        <w:rPr>
          <w:sz w:val="24"/>
          <w:szCs w:val="24"/>
          <w:lang w:val="ru-RU"/>
        </w:rPr>
        <w:t>наречий, произношения наречий, постановки в них</w:t>
      </w:r>
      <w:r w:rsidRPr="007C4B4A">
        <w:rPr>
          <w:spacing w:val="8"/>
          <w:sz w:val="24"/>
          <w:szCs w:val="24"/>
          <w:lang w:val="ru-RU"/>
        </w:rPr>
        <w:t xml:space="preserve"> </w:t>
      </w:r>
      <w:r w:rsidRPr="007C4B4A">
        <w:rPr>
          <w:sz w:val="24"/>
          <w:szCs w:val="24"/>
          <w:lang w:val="ru-RU"/>
        </w:rPr>
        <w:t>ударения.</w:t>
      </w:r>
    </w:p>
    <w:p w14:paraId="5CEB6873" w14:textId="77777777" w:rsidR="00C6278E" w:rsidRPr="007C4B4A" w:rsidRDefault="00C6278E" w:rsidP="00C339C8">
      <w:pPr>
        <w:ind w:left="567" w:right="-290" w:firstLine="283"/>
        <w:rPr>
          <w:sz w:val="24"/>
          <w:szCs w:val="24"/>
          <w:lang w:val="ru-RU"/>
        </w:rPr>
      </w:pPr>
      <w:r w:rsidRPr="007C4B4A">
        <w:rPr>
          <w:sz w:val="24"/>
          <w:szCs w:val="24"/>
          <w:lang w:val="ru-RU"/>
        </w:rPr>
        <w:t xml:space="preserve">Применять правила слитного, раздельного и дефисного написания наречий; написания </w:t>
      </w:r>
      <w:r w:rsidRPr="007C4B4A">
        <w:rPr>
          <w:b/>
          <w:i/>
          <w:sz w:val="24"/>
          <w:szCs w:val="24"/>
          <w:lang w:val="ru-RU"/>
        </w:rPr>
        <w:t xml:space="preserve">н </w:t>
      </w:r>
      <w:r w:rsidRPr="007C4B4A">
        <w:rPr>
          <w:sz w:val="24"/>
          <w:szCs w:val="24"/>
          <w:lang w:val="ru-RU"/>
        </w:rPr>
        <w:t xml:space="preserve">и </w:t>
      </w:r>
      <w:r w:rsidRPr="007C4B4A">
        <w:rPr>
          <w:b/>
          <w:i/>
          <w:sz w:val="24"/>
          <w:szCs w:val="24"/>
          <w:lang w:val="ru-RU"/>
        </w:rPr>
        <w:t xml:space="preserve">нн </w:t>
      </w:r>
      <w:r w:rsidRPr="007C4B4A">
        <w:rPr>
          <w:sz w:val="24"/>
          <w:szCs w:val="24"/>
          <w:lang w:val="ru-RU"/>
        </w:rPr>
        <w:t xml:space="preserve">в наречиях на </w:t>
      </w:r>
      <w:r w:rsidRPr="007C4B4A">
        <w:rPr>
          <w:b/>
          <w:i/>
          <w:sz w:val="24"/>
          <w:szCs w:val="24"/>
          <w:lang w:val="ru-RU"/>
        </w:rPr>
        <w:t xml:space="preserve">-о </w:t>
      </w:r>
      <w:r w:rsidRPr="007C4B4A">
        <w:rPr>
          <w:sz w:val="24"/>
          <w:szCs w:val="24"/>
          <w:lang w:val="ru-RU"/>
        </w:rPr>
        <w:t xml:space="preserve">и </w:t>
      </w:r>
      <w:r w:rsidRPr="007C4B4A">
        <w:rPr>
          <w:b/>
          <w:i/>
          <w:sz w:val="24"/>
          <w:szCs w:val="24"/>
          <w:lang w:val="ru-RU"/>
        </w:rPr>
        <w:t>-е</w:t>
      </w:r>
      <w:r w:rsidRPr="007C4B4A">
        <w:rPr>
          <w:sz w:val="24"/>
          <w:szCs w:val="24"/>
          <w:lang w:val="ru-RU"/>
        </w:rPr>
        <w:t xml:space="preserve">; написания суффиксов </w:t>
      </w:r>
      <w:r w:rsidRPr="007C4B4A">
        <w:rPr>
          <w:b/>
          <w:sz w:val="24"/>
          <w:szCs w:val="24"/>
          <w:lang w:val="ru-RU"/>
        </w:rPr>
        <w:t>-</w:t>
      </w:r>
      <w:r w:rsidRPr="007C4B4A">
        <w:rPr>
          <w:b/>
          <w:i/>
          <w:sz w:val="24"/>
          <w:szCs w:val="24"/>
          <w:lang w:val="ru-RU"/>
        </w:rPr>
        <w:t xml:space="preserve">а </w:t>
      </w:r>
      <w:r w:rsidRPr="007C4B4A">
        <w:rPr>
          <w:sz w:val="24"/>
          <w:szCs w:val="24"/>
          <w:lang w:val="ru-RU"/>
        </w:rPr>
        <w:t xml:space="preserve">и </w:t>
      </w:r>
      <w:r w:rsidRPr="007C4B4A">
        <w:rPr>
          <w:b/>
          <w:i/>
          <w:sz w:val="24"/>
          <w:szCs w:val="24"/>
          <w:lang w:val="ru-RU"/>
        </w:rPr>
        <w:t xml:space="preserve">-о </w:t>
      </w:r>
      <w:r w:rsidRPr="007C4B4A">
        <w:rPr>
          <w:sz w:val="24"/>
          <w:szCs w:val="24"/>
          <w:lang w:val="ru-RU"/>
        </w:rPr>
        <w:t xml:space="preserve">наречий с приставками </w:t>
      </w:r>
      <w:r w:rsidRPr="007C4B4A">
        <w:rPr>
          <w:b/>
          <w:i/>
          <w:sz w:val="24"/>
          <w:szCs w:val="24"/>
          <w:lang w:val="ru-RU"/>
        </w:rPr>
        <w:t>из-</w:t>
      </w:r>
      <w:r w:rsidRPr="007C4B4A">
        <w:rPr>
          <w:i/>
          <w:sz w:val="24"/>
          <w:szCs w:val="24"/>
          <w:lang w:val="ru-RU"/>
        </w:rPr>
        <w:t xml:space="preserve">, </w:t>
      </w:r>
      <w:r w:rsidRPr="007C4B4A">
        <w:rPr>
          <w:b/>
          <w:i/>
          <w:sz w:val="24"/>
          <w:szCs w:val="24"/>
          <w:lang w:val="ru-RU"/>
        </w:rPr>
        <w:t>до-</w:t>
      </w:r>
      <w:r w:rsidRPr="007C4B4A">
        <w:rPr>
          <w:i/>
          <w:sz w:val="24"/>
          <w:szCs w:val="24"/>
          <w:lang w:val="ru-RU"/>
        </w:rPr>
        <w:t xml:space="preserve">, </w:t>
      </w:r>
      <w:r w:rsidRPr="007C4B4A">
        <w:rPr>
          <w:b/>
          <w:i/>
          <w:sz w:val="24"/>
          <w:szCs w:val="24"/>
          <w:lang w:val="ru-RU"/>
        </w:rPr>
        <w:t>с-</w:t>
      </w:r>
      <w:r w:rsidRPr="007C4B4A">
        <w:rPr>
          <w:i/>
          <w:sz w:val="24"/>
          <w:szCs w:val="24"/>
          <w:lang w:val="ru-RU"/>
        </w:rPr>
        <w:t xml:space="preserve">, </w:t>
      </w:r>
      <w:r w:rsidRPr="007C4B4A">
        <w:rPr>
          <w:b/>
          <w:i/>
          <w:sz w:val="24"/>
          <w:szCs w:val="24"/>
          <w:lang w:val="ru-RU"/>
        </w:rPr>
        <w:t>в-</w:t>
      </w:r>
      <w:r w:rsidRPr="007C4B4A">
        <w:rPr>
          <w:i/>
          <w:sz w:val="24"/>
          <w:szCs w:val="24"/>
          <w:lang w:val="ru-RU"/>
        </w:rPr>
        <w:t xml:space="preserve">, </w:t>
      </w:r>
      <w:r w:rsidRPr="007C4B4A">
        <w:rPr>
          <w:b/>
          <w:i/>
          <w:sz w:val="24"/>
          <w:szCs w:val="24"/>
          <w:lang w:val="ru-RU"/>
        </w:rPr>
        <w:t>на-</w:t>
      </w:r>
      <w:r w:rsidRPr="007C4B4A">
        <w:rPr>
          <w:i/>
          <w:sz w:val="24"/>
          <w:szCs w:val="24"/>
          <w:lang w:val="ru-RU"/>
        </w:rPr>
        <w:t xml:space="preserve">, </w:t>
      </w:r>
      <w:r w:rsidRPr="007C4B4A">
        <w:rPr>
          <w:b/>
          <w:i/>
          <w:sz w:val="24"/>
          <w:szCs w:val="24"/>
          <w:lang w:val="ru-RU"/>
        </w:rPr>
        <w:t>за-</w:t>
      </w:r>
      <w:r w:rsidRPr="007C4B4A">
        <w:rPr>
          <w:sz w:val="24"/>
          <w:szCs w:val="24"/>
          <w:lang w:val="ru-RU"/>
        </w:rPr>
        <w:t xml:space="preserve">; употребления </w:t>
      </w:r>
      <w:r w:rsidRPr="007C4B4A">
        <w:rPr>
          <w:b/>
          <w:i/>
          <w:sz w:val="24"/>
          <w:szCs w:val="24"/>
          <w:lang w:val="ru-RU"/>
        </w:rPr>
        <w:t xml:space="preserve">ь </w:t>
      </w:r>
      <w:r w:rsidRPr="007C4B4A">
        <w:rPr>
          <w:sz w:val="24"/>
          <w:szCs w:val="24"/>
          <w:lang w:val="ru-RU"/>
        </w:rPr>
        <w:t>на конце наречий после шипящих; написания суффиксов наречий -</w:t>
      </w:r>
      <w:r w:rsidRPr="007C4B4A">
        <w:rPr>
          <w:b/>
          <w:i/>
          <w:sz w:val="24"/>
          <w:szCs w:val="24"/>
          <w:lang w:val="ru-RU"/>
        </w:rPr>
        <w:t xml:space="preserve">о </w:t>
      </w:r>
      <w:r w:rsidRPr="007C4B4A">
        <w:rPr>
          <w:sz w:val="24"/>
          <w:szCs w:val="24"/>
          <w:lang w:val="ru-RU"/>
        </w:rPr>
        <w:t xml:space="preserve">и </w:t>
      </w:r>
      <w:r w:rsidRPr="007C4B4A">
        <w:rPr>
          <w:i/>
          <w:sz w:val="24"/>
          <w:szCs w:val="24"/>
          <w:lang w:val="ru-RU"/>
        </w:rPr>
        <w:t>-</w:t>
      </w:r>
      <w:r w:rsidRPr="007C4B4A">
        <w:rPr>
          <w:b/>
          <w:i/>
          <w:sz w:val="24"/>
          <w:szCs w:val="24"/>
          <w:lang w:val="ru-RU"/>
        </w:rPr>
        <w:t xml:space="preserve">е </w:t>
      </w:r>
      <w:r w:rsidRPr="007C4B4A">
        <w:rPr>
          <w:sz w:val="24"/>
          <w:szCs w:val="24"/>
          <w:lang w:val="ru-RU"/>
        </w:rPr>
        <w:t xml:space="preserve">после шипящих; написания </w:t>
      </w:r>
      <w:r w:rsidRPr="007C4B4A">
        <w:rPr>
          <w:b/>
          <w:i/>
          <w:sz w:val="24"/>
          <w:szCs w:val="24"/>
          <w:lang w:val="ru-RU"/>
        </w:rPr>
        <w:t xml:space="preserve">е </w:t>
      </w:r>
      <w:r w:rsidRPr="007C4B4A">
        <w:rPr>
          <w:sz w:val="24"/>
          <w:szCs w:val="24"/>
          <w:lang w:val="ru-RU"/>
        </w:rPr>
        <w:t xml:space="preserve">и </w:t>
      </w:r>
      <w:r w:rsidRPr="007C4B4A">
        <w:rPr>
          <w:b/>
          <w:i/>
          <w:sz w:val="24"/>
          <w:szCs w:val="24"/>
          <w:lang w:val="ru-RU"/>
        </w:rPr>
        <w:t xml:space="preserve">и </w:t>
      </w:r>
      <w:r w:rsidRPr="007C4B4A">
        <w:rPr>
          <w:sz w:val="24"/>
          <w:szCs w:val="24"/>
          <w:lang w:val="ru-RU"/>
        </w:rPr>
        <w:t xml:space="preserve">в приставках </w:t>
      </w:r>
      <w:r w:rsidRPr="007C4B4A">
        <w:rPr>
          <w:b/>
          <w:i/>
          <w:sz w:val="24"/>
          <w:szCs w:val="24"/>
          <w:lang w:val="ru-RU"/>
        </w:rPr>
        <w:t xml:space="preserve">не- </w:t>
      </w:r>
      <w:r w:rsidRPr="007C4B4A">
        <w:rPr>
          <w:sz w:val="24"/>
          <w:szCs w:val="24"/>
          <w:lang w:val="ru-RU"/>
        </w:rPr>
        <w:t xml:space="preserve">и </w:t>
      </w:r>
      <w:r w:rsidRPr="007C4B4A">
        <w:rPr>
          <w:b/>
          <w:i/>
          <w:sz w:val="24"/>
          <w:szCs w:val="24"/>
          <w:lang w:val="ru-RU"/>
        </w:rPr>
        <w:t xml:space="preserve">ни- </w:t>
      </w:r>
      <w:r w:rsidRPr="007C4B4A">
        <w:rPr>
          <w:sz w:val="24"/>
          <w:szCs w:val="24"/>
          <w:lang w:val="ru-RU"/>
        </w:rPr>
        <w:t xml:space="preserve">наречий; слитного и раздельного  написания  </w:t>
      </w:r>
      <w:r w:rsidRPr="007C4B4A">
        <w:rPr>
          <w:b/>
          <w:i/>
          <w:sz w:val="24"/>
          <w:szCs w:val="24"/>
          <w:lang w:val="ru-RU"/>
        </w:rPr>
        <w:t xml:space="preserve">не  </w:t>
      </w:r>
      <w:r w:rsidRPr="007C4B4A">
        <w:rPr>
          <w:sz w:val="24"/>
          <w:szCs w:val="24"/>
          <w:lang w:val="ru-RU"/>
        </w:rPr>
        <w:t>с наречиями.</w:t>
      </w:r>
    </w:p>
    <w:p w14:paraId="4E12F644" w14:textId="77777777" w:rsidR="00C6278E" w:rsidRPr="007C4B4A" w:rsidRDefault="00C6278E" w:rsidP="00C339C8">
      <w:pPr>
        <w:ind w:left="567" w:right="-290" w:firstLine="283"/>
        <w:rPr>
          <w:sz w:val="24"/>
          <w:szCs w:val="24"/>
          <w:lang w:val="ru-RU"/>
        </w:rPr>
      </w:pPr>
      <w:r w:rsidRPr="007C4B4A">
        <w:rPr>
          <w:sz w:val="24"/>
          <w:szCs w:val="24"/>
          <w:lang w:val="ru-RU"/>
        </w:rPr>
        <w:t>Слова категории состояния</w:t>
      </w:r>
    </w:p>
    <w:p w14:paraId="487E7D86" w14:textId="77777777" w:rsidR="00C6278E" w:rsidRPr="007C4B4A" w:rsidRDefault="00C6278E" w:rsidP="00C339C8">
      <w:pPr>
        <w:ind w:left="567" w:right="-290" w:firstLine="283"/>
        <w:rPr>
          <w:sz w:val="24"/>
          <w:szCs w:val="24"/>
          <w:lang w:val="ru-RU"/>
        </w:rPr>
      </w:pPr>
      <w:r w:rsidRPr="007C4B4A">
        <w:rPr>
          <w:sz w:val="24"/>
          <w:szCs w:val="24"/>
          <w:lang w:val="ru-RU"/>
        </w:rPr>
        <w:t>Определять общее грамматическое значение,</w:t>
      </w:r>
      <w:r w:rsidRPr="007C4B4A">
        <w:rPr>
          <w:spacing w:val="-24"/>
          <w:sz w:val="24"/>
          <w:szCs w:val="24"/>
          <w:lang w:val="ru-RU"/>
        </w:rPr>
        <w:t xml:space="preserve"> </w:t>
      </w:r>
      <w:r w:rsidRPr="007C4B4A">
        <w:rPr>
          <w:sz w:val="24"/>
          <w:szCs w:val="24"/>
          <w:lang w:val="ru-RU"/>
        </w:rPr>
        <w:t>морфологические признаки слов категории состояния, характеризовать их синтаксическую функцию и роль в</w:t>
      </w:r>
      <w:r w:rsidRPr="007C4B4A">
        <w:rPr>
          <w:spacing w:val="-18"/>
          <w:sz w:val="24"/>
          <w:szCs w:val="24"/>
          <w:lang w:val="ru-RU"/>
        </w:rPr>
        <w:t xml:space="preserve"> </w:t>
      </w:r>
      <w:r w:rsidRPr="007C4B4A">
        <w:rPr>
          <w:sz w:val="24"/>
          <w:szCs w:val="24"/>
          <w:lang w:val="ru-RU"/>
        </w:rPr>
        <w:t>речи.</w:t>
      </w:r>
    </w:p>
    <w:p w14:paraId="37A249F5" w14:textId="77777777" w:rsidR="00C6278E" w:rsidRPr="007C4B4A" w:rsidRDefault="00C6278E" w:rsidP="00C339C8">
      <w:pPr>
        <w:ind w:left="567" w:right="-290" w:firstLine="283"/>
        <w:rPr>
          <w:sz w:val="24"/>
          <w:szCs w:val="24"/>
          <w:lang w:val="ru-RU"/>
        </w:rPr>
      </w:pPr>
      <w:r w:rsidRPr="007C4B4A">
        <w:rPr>
          <w:sz w:val="24"/>
          <w:szCs w:val="24"/>
          <w:lang w:val="ru-RU"/>
        </w:rPr>
        <w:t>Служебные части речи</w:t>
      </w:r>
    </w:p>
    <w:p w14:paraId="67FC1265" w14:textId="3E9C8365" w:rsidR="00C6278E" w:rsidRPr="007C4B4A" w:rsidRDefault="00C6278E" w:rsidP="00C339C8">
      <w:pPr>
        <w:ind w:left="567" w:right="-290" w:firstLine="283"/>
        <w:rPr>
          <w:sz w:val="24"/>
          <w:szCs w:val="24"/>
          <w:lang w:val="ru-RU"/>
        </w:rPr>
      </w:pPr>
      <w:r w:rsidRPr="007C4B4A">
        <w:rPr>
          <w:sz w:val="24"/>
          <w:szCs w:val="24"/>
          <w:lang w:val="ru-RU"/>
        </w:rPr>
        <w:t>Давать общую характеристику служебных частей речи; объяснять их отличия от самостоятельных частей</w:t>
      </w:r>
      <w:r w:rsidR="00B61667" w:rsidRPr="007C4B4A">
        <w:rPr>
          <w:sz w:val="24"/>
          <w:szCs w:val="24"/>
          <w:lang w:val="ru-RU"/>
        </w:rPr>
        <w:t xml:space="preserve"> </w:t>
      </w:r>
      <w:r w:rsidRPr="007C4B4A">
        <w:rPr>
          <w:sz w:val="24"/>
          <w:szCs w:val="24"/>
          <w:lang w:val="ru-RU"/>
        </w:rPr>
        <w:t>речи.</w:t>
      </w:r>
    </w:p>
    <w:p w14:paraId="4C5A9717"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Предлог</w:t>
      </w:r>
    </w:p>
    <w:p w14:paraId="4A63247F"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предлог как служебную часть речи;</w:t>
      </w:r>
      <w:r w:rsidRPr="007C4B4A">
        <w:rPr>
          <w:spacing w:val="-34"/>
          <w:sz w:val="24"/>
          <w:szCs w:val="24"/>
          <w:lang w:val="ru-RU"/>
        </w:rPr>
        <w:t xml:space="preserve"> </w:t>
      </w:r>
      <w:r w:rsidRPr="007C4B4A">
        <w:rPr>
          <w:sz w:val="24"/>
          <w:szCs w:val="24"/>
          <w:lang w:val="ru-RU"/>
        </w:rPr>
        <w:t>различать</w:t>
      </w:r>
      <w:r w:rsidRPr="007C4B4A">
        <w:rPr>
          <w:spacing w:val="-40"/>
          <w:sz w:val="24"/>
          <w:szCs w:val="24"/>
          <w:lang w:val="ru-RU"/>
        </w:rPr>
        <w:t xml:space="preserve"> </w:t>
      </w:r>
      <w:r w:rsidRPr="007C4B4A">
        <w:rPr>
          <w:sz w:val="24"/>
          <w:szCs w:val="24"/>
          <w:lang w:val="ru-RU"/>
        </w:rPr>
        <w:t>производные</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непроизводные</w:t>
      </w:r>
      <w:r w:rsidRPr="007C4B4A">
        <w:rPr>
          <w:spacing w:val="-40"/>
          <w:sz w:val="24"/>
          <w:szCs w:val="24"/>
          <w:lang w:val="ru-RU"/>
        </w:rPr>
        <w:t xml:space="preserve"> </w:t>
      </w:r>
      <w:r w:rsidRPr="007C4B4A">
        <w:rPr>
          <w:sz w:val="24"/>
          <w:szCs w:val="24"/>
          <w:lang w:val="ru-RU"/>
        </w:rPr>
        <w:t>предлоги,</w:t>
      </w:r>
      <w:r w:rsidRPr="007C4B4A">
        <w:rPr>
          <w:spacing w:val="-40"/>
          <w:sz w:val="24"/>
          <w:szCs w:val="24"/>
          <w:lang w:val="ru-RU"/>
        </w:rPr>
        <w:t xml:space="preserve"> </w:t>
      </w:r>
      <w:r w:rsidRPr="007C4B4A">
        <w:rPr>
          <w:sz w:val="24"/>
          <w:szCs w:val="24"/>
          <w:lang w:val="ru-RU"/>
        </w:rPr>
        <w:t>простые</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составные</w:t>
      </w:r>
      <w:r w:rsidRPr="007C4B4A">
        <w:rPr>
          <w:spacing w:val="-15"/>
          <w:sz w:val="24"/>
          <w:szCs w:val="24"/>
          <w:lang w:val="ru-RU"/>
        </w:rPr>
        <w:t xml:space="preserve"> </w:t>
      </w:r>
      <w:r w:rsidRPr="007C4B4A">
        <w:rPr>
          <w:sz w:val="24"/>
          <w:szCs w:val="24"/>
          <w:lang w:val="ru-RU"/>
        </w:rPr>
        <w:t>предлоги.</w:t>
      </w:r>
    </w:p>
    <w:p w14:paraId="587BFF7E" w14:textId="77777777" w:rsidR="00C6278E" w:rsidRPr="007C4B4A" w:rsidRDefault="00C6278E" w:rsidP="00C339C8">
      <w:pPr>
        <w:ind w:left="567" w:right="-290" w:firstLine="283"/>
        <w:rPr>
          <w:sz w:val="24"/>
          <w:szCs w:val="24"/>
          <w:lang w:val="ru-RU"/>
        </w:rPr>
      </w:pPr>
      <w:r w:rsidRPr="007C4B4A">
        <w:rPr>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7C4B4A">
        <w:rPr>
          <w:spacing w:val="32"/>
          <w:sz w:val="24"/>
          <w:szCs w:val="24"/>
          <w:lang w:val="ru-RU"/>
        </w:rPr>
        <w:t xml:space="preserve"> </w:t>
      </w:r>
      <w:r w:rsidRPr="007C4B4A">
        <w:rPr>
          <w:sz w:val="24"/>
          <w:szCs w:val="24"/>
          <w:lang w:val="ru-RU"/>
        </w:rPr>
        <w:t>предлогов.</w:t>
      </w:r>
    </w:p>
    <w:p w14:paraId="7036C846" w14:textId="0E02DD72" w:rsidR="00C6278E" w:rsidRPr="007C4B4A" w:rsidRDefault="00C6278E" w:rsidP="00C339C8">
      <w:pPr>
        <w:ind w:left="567" w:right="-290" w:firstLine="283"/>
        <w:rPr>
          <w:sz w:val="24"/>
          <w:szCs w:val="24"/>
          <w:lang w:val="ru-RU"/>
        </w:rPr>
      </w:pPr>
      <w:r w:rsidRPr="007C4B4A">
        <w:rPr>
          <w:spacing w:val="-2"/>
          <w:sz w:val="24"/>
          <w:szCs w:val="24"/>
          <w:lang w:val="ru-RU"/>
        </w:rPr>
        <w:t xml:space="preserve">Соблюдать </w:t>
      </w:r>
      <w:r w:rsidRPr="007C4B4A">
        <w:rPr>
          <w:sz w:val="24"/>
          <w:szCs w:val="24"/>
          <w:lang w:val="ru-RU"/>
        </w:rPr>
        <w:t xml:space="preserve">нормы употребления имён существительных и местоимений с предлогами, предлогов </w:t>
      </w:r>
      <w:r w:rsidRPr="007C4B4A">
        <w:rPr>
          <w:b/>
          <w:i/>
          <w:sz w:val="24"/>
          <w:szCs w:val="24"/>
          <w:lang w:val="ru-RU"/>
        </w:rPr>
        <w:t xml:space="preserve">из </w:t>
      </w:r>
      <w:r w:rsidR="00BD6D2B" w:rsidRPr="007C4B4A">
        <w:rPr>
          <w:i/>
          <w:sz w:val="24"/>
          <w:szCs w:val="24"/>
          <w:lang w:val="ru-RU"/>
        </w:rPr>
        <w:t>–</w:t>
      </w:r>
      <w:r w:rsidRPr="007C4B4A">
        <w:rPr>
          <w:i/>
          <w:sz w:val="24"/>
          <w:szCs w:val="24"/>
          <w:lang w:val="ru-RU"/>
        </w:rPr>
        <w:t xml:space="preserve"> </w:t>
      </w:r>
      <w:r w:rsidRPr="007C4B4A">
        <w:rPr>
          <w:b/>
          <w:i/>
          <w:sz w:val="24"/>
          <w:szCs w:val="24"/>
          <w:lang w:val="ru-RU"/>
        </w:rPr>
        <w:t>с</w:t>
      </w:r>
      <w:r w:rsidRPr="007C4B4A">
        <w:rPr>
          <w:sz w:val="24"/>
          <w:szCs w:val="24"/>
          <w:lang w:val="ru-RU"/>
        </w:rPr>
        <w:t xml:space="preserve">, </w:t>
      </w:r>
      <w:r w:rsidRPr="007C4B4A">
        <w:rPr>
          <w:b/>
          <w:i/>
          <w:sz w:val="24"/>
          <w:szCs w:val="24"/>
          <w:lang w:val="ru-RU"/>
        </w:rPr>
        <w:t xml:space="preserve">в </w:t>
      </w:r>
      <w:r w:rsidR="00BD6D2B" w:rsidRPr="007C4B4A">
        <w:rPr>
          <w:i/>
          <w:sz w:val="24"/>
          <w:szCs w:val="24"/>
          <w:lang w:val="ru-RU"/>
        </w:rPr>
        <w:t>–</w:t>
      </w:r>
      <w:r w:rsidRPr="007C4B4A">
        <w:rPr>
          <w:i/>
          <w:sz w:val="24"/>
          <w:szCs w:val="24"/>
          <w:lang w:val="ru-RU"/>
        </w:rPr>
        <w:t xml:space="preserve"> </w:t>
      </w:r>
      <w:r w:rsidRPr="007C4B4A">
        <w:rPr>
          <w:b/>
          <w:i/>
          <w:sz w:val="24"/>
          <w:szCs w:val="24"/>
          <w:lang w:val="ru-RU"/>
        </w:rPr>
        <w:t xml:space="preserve">на </w:t>
      </w:r>
      <w:r w:rsidRPr="007C4B4A">
        <w:rPr>
          <w:sz w:val="24"/>
          <w:szCs w:val="24"/>
          <w:lang w:val="ru-RU"/>
        </w:rPr>
        <w:t>в составе словосочетаний; правила правописания производных предлогов.</w:t>
      </w:r>
      <w:r w:rsidRPr="007C4B4A">
        <w:rPr>
          <w:spacing w:val="-2"/>
          <w:sz w:val="24"/>
          <w:szCs w:val="24"/>
          <w:lang w:val="ru-RU"/>
        </w:rPr>
        <w:t xml:space="preserve"> </w:t>
      </w:r>
      <w:r w:rsidRPr="007C4B4A">
        <w:rPr>
          <w:sz w:val="24"/>
          <w:szCs w:val="24"/>
          <w:lang w:val="ru-RU"/>
        </w:rPr>
        <w:t>Проводить морфологический анализ</w:t>
      </w:r>
      <w:r w:rsidRPr="007C4B4A">
        <w:rPr>
          <w:spacing w:val="50"/>
          <w:sz w:val="24"/>
          <w:szCs w:val="24"/>
          <w:lang w:val="ru-RU"/>
        </w:rPr>
        <w:t xml:space="preserve"> </w:t>
      </w:r>
      <w:r w:rsidRPr="007C4B4A">
        <w:rPr>
          <w:sz w:val="24"/>
          <w:szCs w:val="24"/>
          <w:lang w:val="ru-RU"/>
        </w:rPr>
        <w:t>предлогов, применять это   умение   при   выполнении   языкового   анализа различных</w:t>
      </w:r>
      <w:r w:rsidR="00B61667" w:rsidRPr="007C4B4A">
        <w:rPr>
          <w:sz w:val="24"/>
          <w:szCs w:val="24"/>
          <w:lang w:val="ru-RU"/>
        </w:rPr>
        <w:t xml:space="preserve"> </w:t>
      </w:r>
      <w:r w:rsidRPr="007C4B4A">
        <w:rPr>
          <w:sz w:val="24"/>
          <w:szCs w:val="24"/>
          <w:lang w:val="ru-RU"/>
        </w:rPr>
        <w:t>видов и в речевой практике.</w:t>
      </w:r>
    </w:p>
    <w:p w14:paraId="00AE233D" w14:textId="77777777" w:rsidR="00C6278E" w:rsidRPr="007C4B4A" w:rsidRDefault="00C6278E" w:rsidP="00C339C8">
      <w:pPr>
        <w:ind w:left="567" w:right="-290" w:firstLine="283"/>
        <w:rPr>
          <w:sz w:val="24"/>
          <w:szCs w:val="24"/>
          <w:lang w:val="ru-RU"/>
        </w:rPr>
      </w:pPr>
      <w:r w:rsidRPr="007C4B4A">
        <w:rPr>
          <w:sz w:val="24"/>
          <w:szCs w:val="24"/>
          <w:lang w:val="ru-RU"/>
        </w:rPr>
        <w:t>Союз</w:t>
      </w:r>
    </w:p>
    <w:p w14:paraId="338A8DB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w:t>
      </w:r>
      <w:r w:rsidRPr="007C4B4A">
        <w:rPr>
          <w:spacing w:val="-13"/>
          <w:sz w:val="24"/>
          <w:szCs w:val="24"/>
          <w:lang w:val="ru-RU"/>
        </w:rPr>
        <w:t xml:space="preserve"> </w:t>
      </w:r>
      <w:r w:rsidRPr="007C4B4A">
        <w:rPr>
          <w:sz w:val="24"/>
          <w:szCs w:val="24"/>
          <w:lang w:val="ru-RU"/>
        </w:rPr>
        <w:t>союз</w:t>
      </w:r>
      <w:r w:rsidRPr="007C4B4A">
        <w:rPr>
          <w:spacing w:val="-13"/>
          <w:sz w:val="24"/>
          <w:szCs w:val="24"/>
          <w:lang w:val="ru-RU"/>
        </w:rPr>
        <w:t xml:space="preserve"> </w:t>
      </w:r>
      <w:r w:rsidRPr="007C4B4A">
        <w:rPr>
          <w:sz w:val="24"/>
          <w:szCs w:val="24"/>
          <w:lang w:val="ru-RU"/>
        </w:rPr>
        <w:t>как</w:t>
      </w:r>
      <w:r w:rsidRPr="007C4B4A">
        <w:rPr>
          <w:spacing w:val="-13"/>
          <w:sz w:val="24"/>
          <w:szCs w:val="24"/>
          <w:lang w:val="ru-RU"/>
        </w:rPr>
        <w:t xml:space="preserve"> </w:t>
      </w:r>
      <w:r w:rsidRPr="007C4B4A">
        <w:rPr>
          <w:sz w:val="24"/>
          <w:szCs w:val="24"/>
          <w:lang w:val="ru-RU"/>
        </w:rPr>
        <w:t>служебную</w:t>
      </w:r>
      <w:r w:rsidRPr="007C4B4A">
        <w:rPr>
          <w:spacing w:val="-13"/>
          <w:sz w:val="24"/>
          <w:szCs w:val="24"/>
          <w:lang w:val="ru-RU"/>
        </w:rPr>
        <w:t xml:space="preserve"> </w:t>
      </w:r>
      <w:r w:rsidRPr="007C4B4A">
        <w:rPr>
          <w:sz w:val="24"/>
          <w:szCs w:val="24"/>
          <w:lang w:val="ru-RU"/>
        </w:rPr>
        <w:t>часть</w:t>
      </w:r>
      <w:r w:rsidRPr="007C4B4A">
        <w:rPr>
          <w:spacing w:val="-13"/>
          <w:sz w:val="24"/>
          <w:szCs w:val="24"/>
          <w:lang w:val="ru-RU"/>
        </w:rPr>
        <w:t xml:space="preserve"> </w:t>
      </w:r>
      <w:r w:rsidRPr="007C4B4A">
        <w:rPr>
          <w:sz w:val="24"/>
          <w:szCs w:val="24"/>
          <w:lang w:val="ru-RU"/>
        </w:rPr>
        <w:t>речи;</w:t>
      </w:r>
      <w:r w:rsidRPr="007C4B4A">
        <w:rPr>
          <w:spacing w:val="-13"/>
          <w:sz w:val="24"/>
          <w:szCs w:val="24"/>
          <w:lang w:val="ru-RU"/>
        </w:rPr>
        <w:t xml:space="preserve"> </w:t>
      </w:r>
      <w:r w:rsidRPr="007C4B4A">
        <w:rPr>
          <w:sz w:val="24"/>
          <w:szCs w:val="24"/>
          <w:lang w:val="ru-RU"/>
        </w:rPr>
        <w:t>различать разряды</w:t>
      </w:r>
      <w:r w:rsidRPr="007C4B4A">
        <w:rPr>
          <w:spacing w:val="-38"/>
          <w:sz w:val="24"/>
          <w:szCs w:val="24"/>
          <w:lang w:val="ru-RU"/>
        </w:rPr>
        <w:t xml:space="preserve"> </w:t>
      </w:r>
      <w:r w:rsidRPr="007C4B4A">
        <w:rPr>
          <w:sz w:val="24"/>
          <w:szCs w:val="24"/>
          <w:lang w:val="ru-RU"/>
        </w:rPr>
        <w:t>союзов</w:t>
      </w:r>
      <w:r w:rsidRPr="007C4B4A">
        <w:rPr>
          <w:spacing w:val="-38"/>
          <w:sz w:val="24"/>
          <w:szCs w:val="24"/>
          <w:lang w:val="ru-RU"/>
        </w:rPr>
        <w:t xml:space="preserve"> </w:t>
      </w:r>
      <w:r w:rsidRPr="007C4B4A">
        <w:rPr>
          <w:sz w:val="24"/>
          <w:szCs w:val="24"/>
          <w:lang w:val="ru-RU"/>
        </w:rPr>
        <w:t>по</w:t>
      </w:r>
      <w:r w:rsidRPr="007C4B4A">
        <w:rPr>
          <w:spacing w:val="-38"/>
          <w:sz w:val="24"/>
          <w:szCs w:val="24"/>
          <w:lang w:val="ru-RU"/>
        </w:rPr>
        <w:t xml:space="preserve"> </w:t>
      </w:r>
      <w:r w:rsidRPr="007C4B4A">
        <w:rPr>
          <w:sz w:val="24"/>
          <w:szCs w:val="24"/>
          <w:lang w:val="ru-RU"/>
        </w:rPr>
        <w:t>значению,</w:t>
      </w:r>
      <w:r w:rsidRPr="007C4B4A">
        <w:rPr>
          <w:spacing w:val="-38"/>
          <w:sz w:val="24"/>
          <w:szCs w:val="24"/>
          <w:lang w:val="ru-RU"/>
        </w:rPr>
        <w:t xml:space="preserve"> </w:t>
      </w:r>
      <w:r w:rsidRPr="007C4B4A">
        <w:rPr>
          <w:sz w:val="24"/>
          <w:szCs w:val="24"/>
          <w:lang w:val="ru-RU"/>
        </w:rPr>
        <w:t>по</w:t>
      </w:r>
      <w:r w:rsidRPr="007C4B4A">
        <w:rPr>
          <w:spacing w:val="-38"/>
          <w:sz w:val="24"/>
          <w:szCs w:val="24"/>
          <w:lang w:val="ru-RU"/>
        </w:rPr>
        <w:t xml:space="preserve"> </w:t>
      </w:r>
      <w:r w:rsidRPr="007C4B4A">
        <w:rPr>
          <w:sz w:val="24"/>
          <w:szCs w:val="24"/>
          <w:lang w:val="ru-RU"/>
        </w:rPr>
        <w:t>строению;</w:t>
      </w:r>
      <w:r w:rsidRPr="007C4B4A">
        <w:rPr>
          <w:spacing w:val="-38"/>
          <w:sz w:val="24"/>
          <w:szCs w:val="24"/>
          <w:lang w:val="ru-RU"/>
        </w:rPr>
        <w:t xml:space="preserve"> </w:t>
      </w:r>
      <w:r w:rsidRPr="007C4B4A">
        <w:rPr>
          <w:sz w:val="24"/>
          <w:szCs w:val="24"/>
          <w:lang w:val="ru-RU"/>
        </w:rPr>
        <w:t>объяснять</w:t>
      </w:r>
      <w:r w:rsidRPr="007C4B4A">
        <w:rPr>
          <w:spacing w:val="-38"/>
          <w:sz w:val="24"/>
          <w:szCs w:val="24"/>
          <w:lang w:val="ru-RU"/>
        </w:rPr>
        <w:t xml:space="preserve"> </w:t>
      </w:r>
      <w:r w:rsidRPr="007C4B4A">
        <w:rPr>
          <w:sz w:val="24"/>
          <w:szCs w:val="24"/>
          <w:lang w:val="ru-RU"/>
        </w:rPr>
        <w:t>роль</w:t>
      </w:r>
      <w:r w:rsidRPr="007C4B4A">
        <w:rPr>
          <w:spacing w:val="-38"/>
          <w:sz w:val="24"/>
          <w:szCs w:val="24"/>
          <w:lang w:val="ru-RU"/>
        </w:rPr>
        <w:t xml:space="preserve"> </w:t>
      </w:r>
      <w:r w:rsidRPr="007C4B4A">
        <w:rPr>
          <w:sz w:val="24"/>
          <w:szCs w:val="24"/>
          <w:lang w:val="ru-RU"/>
        </w:rPr>
        <w:t>союзов</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тексте,</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том</w:t>
      </w:r>
      <w:r w:rsidRPr="007C4B4A">
        <w:rPr>
          <w:spacing w:val="-12"/>
          <w:sz w:val="24"/>
          <w:szCs w:val="24"/>
          <w:lang w:val="ru-RU"/>
        </w:rPr>
        <w:t xml:space="preserve"> </w:t>
      </w:r>
      <w:r w:rsidRPr="007C4B4A">
        <w:rPr>
          <w:sz w:val="24"/>
          <w:szCs w:val="24"/>
          <w:lang w:val="ru-RU"/>
        </w:rPr>
        <w:t>числе</w:t>
      </w:r>
      <w:r w:rsidRPr="007C4B4A">
        <w:rPr>
          <w:spacing w:val="-12"/>
          <w:sz w:val="24"/>
          <w:szCs w:val="24"/>
          <w:lang w:val="ru-RU"/>
        </w:rPr>
        <w:t xml:space="preserve"> </w:t>
      </w:r>
      <w:r w:rsidRPr="007C4B4A">
        <w:rPr>
          <w:sz w:val="24"/>
          <w:szCs w:val="24"/>
          <w:lang w:val="ru-RU"/>
        </w:rPr>
        <w:t>как</w:t>
      </w:r>
      <w:r w:rsidRPr="007C4B4A">
        <w:rPr>
          <w:spacing w:val="-12"/>
          <w:sz w:val="24"/>
          <w:szCs w:val="24"/>
          <w:lang w:val="ru-RU"/>
        </w:rPr>
        <w:t xml:space="preserve"> </w:t>
      </w:r>
      <w:r w:rsidRPr="007C4B4A">
        <w:rPr>
          <w:sz w:val="24"/>
          <w:szCs w:val="24"/>
          <w:lang w:val="ru-RU"/>
        </w:rPr>
        <w:t>средств</w:t>
      </w:r>
      <w:r w:rsidRPr="007C4B4A">
        <w:rPr>
          <w:spacing w:val="-12"/>
          <w:sz w:val="24"/>
          <w:szCs w:val="24"/>
          <w:lang w:val="ru-RU"/>
        </w:rPr>
        <w:t xml:space="preserve"> </w:t>
      </w:r>
      <w:r w:rsidRPr="007C4B4A">
        <w:rPr>
          <w:sz w:val="24"/>
          <w:szCs w:val="24"/>
          <w:lang w:val="ru-RU"/>
        </w:rPr>
        <w:t>связи</w:t>
      </w:r>
      <w:r w:rsidRPr="007C4B4A">
        <w:rPr>
          <w:spacing w:val="-12"/>
          <w:sz w:val="24"/>
          <w:szCs w:val="24"/>
          <w:lang w:val="ru-RU"/>
        </w:rPr>
        <w:t xml:space="preserve"> </w:t>
      </w:r>
      <w:r w:rsidRPr="007C4B4A">
        <w:rPr>
          <w:sz w:val="24"/>
          <w:szCs w:val="24"/>
          <w:lang w:val="ru-RU"/>
        </w:rPr>
        <w:t>однородных</w:t>
      </w:r>
      <w:r w:rsidRPr="007C4B4A">
        <w:rPr>
          <w:spacing w:val="-12"/>
          <w:sz w:val="24"/>
          <w:szCs w:val="24"/>
          <w:lang w:val="ru-RU"/>
        </w:rPr>
        <w:t xml:space="preserve"> </w:t>
      </w:r>
      <w:r w:rsidRPr="007C4B4A">
        <w:rPr>
          <w:sz w:val="24"/>
          <w:szCs w:val="24"/>
          <w:lang w:val="ru-RU"/>
        </w:rPr>
        <w:t>членов предложения и частей сложного</w:t>
      </w:r>
      <w:r w:rsidRPr="007C4B4A">
        <w:rPr>
          <w:spacing w:val="-16"/>
          <w:sz w:val="24"/>
          <w:szCs w:val="24"/>
          <w:lang w:val="ru-RU"/>
        </w:rPr>
        <w:t xml:space="preserve"> </w:t>
      </w:r>
      <w:r w:rsidRPr="007C4B4A">
        <w:rPr>
          <w:sz w:val="24"/>
          <w:szCs w:val="24"/>
          <w:lang w:val="ru-RU"/>
        </w:rPr>
        <w:t>предложения.</w:t>
      </w:r>
    </w:p>
    <w:p w14:paraId="656C5670" w14:textId="77777777" w:rsidR="00C6278E" w:rsidRPr="007C4B4A" w:rsidRDefault="00C6278E" w:rsidP="00C339C8">
      <w:pPr>
        <w:ind w:left="567" w:right="-290" w:firstLine="283"/>
        <w:rPr>
          <w:i/>
          <w:sz w:val="24"/>
          <w:szCs w:val="24"/>
          <w:lang w:val="ru-RU"/>
        </w:rPr>
      </w:pPr>
      <w:r w:rsidRPr="007C4B4A">
        <w:rPr>
          <w:sz w:val="24"/>
          <w:szCs w:val="24"/>
          <w:lang w:val="ru-RU"/>
        </w:rPr>
        <w:t>Употреблять союзы в речи в соответствии с их значением</w:t>
      </w:r>
      <w:r w:rsidRPr="007C4B4A">
        <w:rPr>
          <w:spacing w:val="-13"/>
          <w:sz w:val="24"/>
          <w:szCs w:val="24"/>
          <w:lang w:val="ru-RU"/>
        </w:rPr>
        <w:t xml:space="preserve"> </w:t>
      </w:r>
      <w:r w:rsidRPr="007C4B4A">
        <w:rPr>
          <w:sz w:val="24"/>
          <w:szCs w:val="24"/>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7C4B4A">
        <w:rPr>
          <w:spacing w:val="-18"/>
          <w:sz w:val="24"/>
          <w:szCs w:val="24"/>
          <w:lang w:val="ru-RU"/>
        </w:rPr>
        <w:t xml:space="preserve"> </w:t>
      </w:r>
      <w:r w:rsidRPr="007C4B4A">
        <w:rPr>
          <w:b/>
          <w:i/>
          <w:sz w:val="24"/>
          <w:szCs w:val="24"/>
          <w:lang w:val="ru-RU"/>
        </w:rPr>
        <w:t>и</w:t>
      </w:r>
      <w:r w:rsidRPr="007C4B4A">
        <w:rPr>
          <w:i/>
          <w:sz w:val="24"/>
          <w:szCs w:val="24"/>
          <w:lang w:val="ru-RU"/>
        </w:rPr>
        <w:t>.</w:t>
      </w:r>
    </w:p>
    <w:p w14:paraId="083CF6AC"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союзов, применять это умение  в  речевой практике.</w:t>
      </w:r>
    </w:p>
    <w:p w14:paraId="25CFD68A" w14:textId="77777777" w:rsidR="00C6278E" w:rsidRPr="007C4B4A" w:rsidRDefault="00C6278E" w:rsidP="00C339C8">
      <w:pPr>
        <w:ind w:left="567" w:right="-290" w:firstLine="283"/>
        <w:rPr>
          <w:sz w:val="24"/>
          <w:szCs w:val="24"/>
          <w:lang w:val="ru-RU"/>
        </w:rPr>
      </w:pPr>
      <w:r w:rsidRPr="007C4B4A">
        <w:rPr>
          <w:sz w:val="24"/>
          <w:szCs w:val="24"/>
          <w:lang w:val="ru-RU"/>
        </w:rPr>
        <w:t>Частица</w:t>
      </w:r>
    </w:p>
    <w:p w14:paraId="31662C7F"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частицу как служебную часть речи;</w:t>
      </w:r>
      <w:r w:rsidRPr="007C4B4A">
        <w:rPr>
          <w:spacing w:val="-33"/>
          <w:sz w:val="24"/>
          <w:szCs w:val="24"/>
          <w:lang w:val="ru-RU"/>
        </w:rPr>
        <w:t xml:space="preserve"> </w:t>
      </w:r>
      <w:r w:rsidRPr="007C4B4A">
        <w:rPr>
          <w:sz w:val="24"/>
          <w:szCs w:val="24"/>
          <w:lang w:val="ru-RU"/>
        </w:rPr>
        <w:t>различать разряды частиц по значению, по составу; объяснять роль частиц</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передаче</w:t>
      </w:r>
      <w:r w:rsidRPr="007C4B4A">
        <w:rPr>
          <w:spacing w:val="-8"/>
          <w:sz w:val="24"/>
          <w:szCs w:val="24"/>
          <w:lang w:val="ru-RU"/>
        </w:rPr>
        <w:t xml:space="preserve"> </w:t>
      </w:r>
      <w:r w:rsidRPr="007C4B4A">
        <w:rPr>
          <w:sz w:val="24"/>
          <w:szCs w:val="24"/>
          <w:lang w:val="ru-RU"/>
        </w:rPr>
        <w:t>различных</w:t>
      </w:r>
      <w:r w:rsidRPr="007C4B4A">
        <w:rPr>
          <w:spacing w:val="-8"/>
          <w:sz w:val="24"/>
          <w:szCs w:val="24"/>
          <w:lang w:val="ru-RU"/>
        </w:rPr>
        <w:t xml:space="preserve"> </w:t>
      </w:r>
      <w:r w:rsidRPr="007C4B4A">
        <w:rPr>
          <w:sz w:val="24"/>
          <w:szCs w:val="24"/>
          <w:lang w:val="ru-RU"/>
        </w:rPr>
        <w:t>оттенков</w:t>
      </w:r>
      <w:r w:rsidRPr="007C4B4A">
        <w:rPr>
          <w:spacing w:val="-8"/>
          <w:sz w:val="24"/>
          <w:szCs w:val="24"/>
          <w:lang w:val="ru-RU"/>
        </w:rPr>
        <w:t xml:space="preserve"> </w:t>
      </w:r>
      <w:r w:rsidRPr="007C4B4A">
        <w:rPr>
          <w:sz w:val="24"/>
          <w:szCs w:val="24"/>
          <w:lang w:val="ru-RU"/>
        </w:rPr>
        <w:t>значения</w:t>
      </w:r>
      <w:r w:rsidRPr="007C4B4A">
        <w:rPr>
          <w:spacing w:val="-8"/>
          <w:sz w:val="24"/>
          <w:szCs w:val="24"/>
          <w:lang w:val="ru-RU"/>
        </w:rPr>
        <w:t xml:space="preserve"> </w:t>
      </w:r>
      <w:r w:rsidRPr="007C4B4A">
        <w:rPr>
          <w:sz w:val="24"/>
          <w:szCs w:val="24"/>
          <w:lang w:val="ru-RU"/>
        </w:rPr>
        <w:t>в</w:t>
      </w:r>
      <w:r w:rsidRPr="007C4B4A">
        <w:rPr>
          <w:spacing w:val="-8"/>
          <w:sz w:val="24"/>
          <w:szCs w:val="24"/>
          <w:lang w:val="ru-RU"/>
        </w:rPr>
        <w:t xml:space="preserve"> </w:t>
      </w:r>
      <w:r w:rsidRPr="007C4B4A">
        <w:rPr>
          <w:sz w:val="24"/>
          <w:szCs w:val="24"/>
          <w:lang w:val="ru-RU"/>
        </w:rPr>
        <w:t>слове</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тексте,</w:t>
      </w:r>
      <w:r w:rsidRPr="007C4B4A">
        <w:rPr>
          <w:spacing w:val="-37"/>
          <w:sz w:val="24"/>
          <w:szCs w:val="24"/>
          <w:lang w:val="ru-RU"/>
        </w:rPr>
        <w:t xml:space="preserve"> </w:t>
      </w:r>
      <w:r w:rsidRPr="007C4B4A">
        <w:rPr>
          <w:sz w:val="24"/>
          <w:szCs w:val="24"/>
          <w:lang w:val="ru-RU"/>
        </w:rPr>
        <w:t>в</w:t>
      </w:r>
      <w:r w:rsidRPr="007C4B4A">
        <w:rPr>
          <w:spacing w:val="-37"/>
          <w:sz w:val="24"/>
          <w:szCs w:val="24"/>
          <w:lang w:val="ru-RU"/>
        </w:rPr>
        <w:t xml:space="preserve"> </w:t>
      </w:r>
      <w:r w:rsidRPr="007C4B4A">
        <w:rPr>
          <w:sz w:val="24"/>
          <w:szCs w:val="24"/>
          <w:lang w:val="ru-RU"/>
        </w:rPr>
        <w:t>образовании</w:t>
      </w:r>
      <w:r w:rsidRPr="007C4B4A">
        <w:rPr>
          <w:spacing w:val="-37"/>
          <w:sz w:val="24"/>
          <w:szCs w:val="24"/>
          <w:lang w:val="ru-RU"/>
        </w:rPr>
        <w:t xml:space="preserve"> </w:t>
      </w:r>
      <w:r w:rsidRPr="007C4B4A">
        <w:rPr>
          <w:sz w:val="24"/>
          <w:szCs w:val="24"/>
          <w:lang w:val="ru-RU"/>
        </w:rPr>
        <w:t>форм</w:t>
      </w:r>
      <w:r w:rsidRPr="007C4B4A">
        <w:rPr>
          <w:spacing w:val="-37"/>
          <w:sz w:val="24"/>
          <w:szCs w:val="24"/>
          <w:lang w:val="ru-RU"/>
        </w:rPr>
        <w:t xml:space="preserve"> </w:t>
      </w:r>
      <w:r w:rsidRPr="007C4B4A">
        <w:rPr>
          <w:sz w:val="24"/>
          <w:szCs w:val="24"/>
          <w:lang w:val="ru-RU"/>
        </w:rPr>
        <w:t>глагола;</w:t>
      </w:r>
      <w:r w:rsidRPr="007C4B4A">
        <w:rPr>
          <w:spacing w:val="-37"/>
          <w:sz w:val="24"/>
          <w:szCs w:val="24"/>
          <w:lang w:val="ru-RU"/>
        </w:rPr>
        <w:t xml:space="preserve"> </w:t>
      </w:r>
      <w:r w:rsidRPr="007C4B4A">
        <w:rPr>
          <w:sz w:val="24"/>
          <w:szCs w:val="24"/>
          <w:lang w:val="ru-RU"/>
        </w:rPr>
        <w:t>понимать</w:t>
      </w:r>
      <w:r w:rsidRPr="007C4B4A">
        <w:rPr>
          <w:spacing w:val="-37"/>
          <w:sz w:val="24"/>
          <w:szCs w:val="24"/>
          <w:lang w:val="ru-RU"/>
        </w:rPr>
        <w:t xml:space="preserve"> </w:t>
      </w:r>
      <w:r w:rsidRPr="007C4B4A">
        <w:rPr>
          <w:sz w:val="24"/>
          <w:szCs w:val="24"/>
          <w:lang w:val="ru-RU"/>
        </w:rPr>
        <w:t>интонационные</w:t>
      </w:r>
      <w:r w:rsidRPr="007C4B4A">
        <w:rPr>
          <w:spacing w:val="-37"/>
          <w:sz w:val="24"/>
          <w:szCs w:val="24"/>
          <w:lang w:val="ru-RU"/>
        </w:rPr>
        <w:t xml:space="preserve"> </w:t>
      </w:r>
      <w:r w:rsidRPr="007C4B4A">
        <w:rPr>
          <w:sz w:val="24"/>
          <w:szCs w:val="24"/>
          <w:lang w:val="ru-RU"/>
        </w:rPr>
        <w:t>особенности предложений с</w:t>
      </w:r>
      <w:r w:rsidRPr="007C4B4A">
        <w:rPr>
          <w:spacing w:val="-45"/>
          <w:sz w:val="24"/>
          <w:szCs w:val="24"/>
          <w:lang w:val="ru-RU"/>
        </w:rPr>
        <w:t xml:space="preserve"> </w:t>
      </w:r>
      <w:r w:rsidRPr="007C4B4A">
        <w:rPr>
          <w:sz w:val="24"/>
          <w:szCs w:val="24"/>
          <w:lang w:val="ru-RU"/>
        </w:rPr>
        <w:t>частицами.</w:t>
      </w:r>
    </w:p>
    <w:p w14:paraId="37C5DF1A" w14:textId="77777777" w:rsidR="00C6278E" w:rsidRPr="007C4B4A" w:rsidRDefault="00C6278E" w:rsidP="00C339C8">
      <w:pPr>
        <w:ind w:left="567" w:right="-290" w:firstLine="283"/>
        <w:rPr>
          <w:sz w:val="24"/>
          <w:szCs w:val="24"/>
          <w:lang w:val="ru-RU"/>
        </w:rPr>
      </w:pPr>
      <w:r w:rsidRPr="007C4B4A">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14:paraId="3D0CAF8E" w14:textId="77777777" w:rsidR="00C6278E" w:rsidRPr="007C4B4A" w:rsidRDefault="00C6278E" w:rsidP="00C339C8">
      <w:pPr>
        <w:ind w:left="567" w:right="-290" w:firstLine="283"/>
        <w:rPr>
          <w:sz w:val="24"/>
          <w:szCs w:val="24"/>
          <w:lang w:val="ru-RU"/>
        </w:rPr>
      </w:pPr>
      <w:r w:rsidRPr="007C4B4A">
        <w:rPr>
          <w:sz w:val="24"/>
          <w:szCs w:val="24"/>
          <w:lang w:val="ru-RU"/>
        </w:rPr>
        <w:t>Проводить морфологический анализ частиц, применять это умение  в  речевой практике.</w:t>
      </w:r>
    </w:p>
    <w:p w14:paraId="2AB79C86" w14:textId="77777777" w:rsidR="00C6278E" w:rsidRPr="007C4B4A" w:rsidRDefault="00C6278E" w:rsidP="00C339C8">
      <w:pPr>
        <w:ind w:left="567" w:right="-290" w:firstLine="283"/>
        <w:rPr>
          <w:sz w:val="24"/>
          <w:szCs w:val="24"/>
          <w:lang w:val="ru-RU"/>
        </w:rPr>
      </w:pPr>
      <w:r w:rsidRPr="007C4B4A">
        <w:rPr>
          <w:sz w:val="24"/>
          <w:szCs w:val="24"/>
          <w:lang w:val="ru-RU"/>
        </w:rPr>
        <w:t>Междометия  и  звукоподражательные слова</w:t>
      </w:r>
    </w:p>
    <w:p w14:paraId="60FC9486"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междометия как особую группу слов, различать группы междометий по значению; объяснять роль междометий</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речи.</w:t>
      </w:r>
      <w:r w:rsidRPr="007C4B4A">
        <w:rPr>
          <w:spacing w:val="-30"/>
          <w:sz w:val="24"/>
          <w:szCs w:val="24"/>
          <w:lang w:val="ru-RU"/>
        </w:rPr>
        <w:t xml:space="preserve"> </w:t>
      </w:r>
      <w:r w:rsidRPr="007C4B4A">
        <w:rPr>
          <w:sz w:val="24"/>
          <w:szCs w:val="24"/>
          <w:lang w:val="ru-RU"/>
        </w:rPr>
        <w:t>Характеризовать</w:t>
      </w:r>
      <w:r w:rsidRPr="007C4B4A">
        <w:rPr>
          <w:spacing w:val="-30"/>
          <w:sz w:val="24"/>
          <w:szCs w:val="24"/>
          <w:lang w:val="ru-RU"/>
        </w:rPr>
        <w:t xml:space="preserve"> </w:t>
      </w:r>
      <w:r w:rsidRPr="007C4B4A">
        <w:rPr>
          <w:sz w:val="24"/>
          <w:szCs w:val="24"/>
          <w:lang w:val="ru-RU"/>
        </w:rPr>
        <w:t>особенности</w:t>
      </w:r>
      <w:r w:rsidRPr="007C4B4A">
        <w:rPr>
          <w:spacing w:val="-30"/>
          <w:sz w:val="24"/>
          <w:szCs w:val="24"/>
          <w:lang w:val="ru-RU"/>
        </w:rPr>
        <w:t xml:space="preserve"> </w:t>
      </w:r>
      <w:r w:rsidRPr="007C4B4A">
        <w:rPr>
          <w:sz w:val="24"/>
          <w:szCs w:val="24"/>
          <w:lang w:val="ru-RU"/>
        </w:rPr>
        <w:t>звукоподражательных</w:t>
      </w:r>
      <w:r w:rsidRPr="007C4B4A">
        <w:rPr>
          <w:spacing w:val="-18"/>
          <w:sz w:val="24"/>
          <w:szCs w:val="24"/>
          <w:lang w:val="ru-RU"/>
        </w:rPr>
        <w:t xml:space="preserve"> </w:t>
      </w:r>
      <w:r w:rsidRPr="007C4B4A">
        <w:rPr>
          <w:sz w:val="24"/>
          <w:szCs w:val="24"/>
          <w:lang w:val="ru-RU"/>
        </w:rPr>
        <w:t>слов</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их</w:t>
      </w:r>
      <w:r w:rsidRPr="007C4B4A">
        <w:rPr>
          <w:spacing w:val="-18"/>
          <w:sz w:val="24"/>
          <w:szCs w:val="24"/>
          <w:lang w:val="ru-RU"/>
        </w:rPr>
        <w:t xml:space="preserve"> </w:t>
      </w:r>
      <w:r w:rsidRPr="007C4B4A">
        <w:rPr>
          <w:sz w:val="24"/>
          <w:szCs w:val="24"/>
          <w:lang w:val="ru-RU"/>
        </w:rPr>
        <w:t>употребление</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разговорной</w:t>
      </w:r>
      <w:r w:rsidRPr="007C4B4A">
        <w:rPr>
          <w:spacing w:val="-18"/>
          <w:sz w:val="24"/>
          <w:szCs w:val="24"/>
          <w:lang w:val="ru-RU"/>
        </w:rPr>
        <w:t xml:space="preserve"> </w:t>
      </w:r>
      <w:r w:rsidRPr="007C4B4A">
        <w:rPr>
          <w:sz w:val="24"/>
          <w:szCs w:val="24"/>
          <w:lang w:val="ru-RU"/>
        </w:rPr>
        <w:t>речи,</w:t>
      </w:r>
      <w:r w:rsidRPr="007C4B4A">
        <w:rPr>
          <w:spacing w:val="-18"/>
          <w:sz w:val="24"/>
          <w:szCs w:val="24"/>
          <w:lang w:val="ru-RU"/>
        </w:rPr>
        <w:t xml:space="preserve"> </w:t>
      </w:r>
      <w:r w:rsidRPr="007C4B4A">
        <w:rPr>
          <w:sz w:val="24"/>
          <w:szCs w:val="24"/>
          <w:lang w:val="ru-RU"/>
        </w:rPr>
        <w:t>в</w:t>
      </w:r>
      <w:r w:rsidRPr="007C4B4A">
        <w:rPr>
          <w:spacing w:val="-18"/>
          <w:sz w:val="24"/>
          <w:szCs w:val="24"/>
          <w:lang w:val="ru-RU"/>
        </w:rPr>
        <w:t xml:space="preserve"> </w:t>
      </w:r>
      <w:r w:rsidRPr="007C4B4A">
        <w:rPr>
          <w:sz w:val="24"/>
          <w:szCs w:val="24"/>
          <w:lang w:val="ru-RU"/>
        </w:rPr>
        <w:t>художественной</w:t>
      </w:r>
      <w:r w:rsidRPr="007C4B4A">
        <w:rPr>
          <w:spacing w:val="-27"/>
          <w:sz w:val="24"/>
          <w:szCs w:val="24"/>
          <w:lang w:val="ru-RU"/>
        </w:rPr>
        <w:t xml:space="preserve"> </w:t>
      </w:r>
      <w:r w:rsidRPr="007C4B4A">
        <w:rPr>
          <w:sz w:val="24"/>
          <w:szCs w:val="24"/>
          <w:lang w:val="ru-RU"/>
        </w:rPr>
        <w:t>литературе.</w:t>
      </w:r>
    </w:p>
    <w:p w14:paraId="54DABC55"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Проводить морфологический анализ междометий; применять это умение в речевой  </w:t>
      </w:r>
      <w:r w:rsidRPr="007C4B4A">
        <w:rPr>
          <w:spacing w:val="50"/>
          <w:sz w:val="24"/>
          <w:szCs w:val="24"/>
          <w:lang w:val="ru-RU"/>
        </w:rPr>
        <w:t xml:space="preserve"> </w:t>
      </w:r>
      <w:r w:rsidRPr="007C4B4A">
        <w:rPr>
          <w:sz w:val="24"/>
          <w:szCs w:val="24"/>
          <w:lang w:val="ru-RU"/>
        </w:rPr>
        <w:t>практике.</w:t>
      </w:r>
    </w:p>
    <w:p w14:paraId="6677F90B" w14:textId="77777777" w:rsidR="00C6278E" w:rsidRPr="007C4B4A" w:rsidRDefault="00C6278E" w:rsidP="00C339C8">
      <w:pPr>
        <w:ind w:left="567" w:right="-290" w:firstLine="283"/>
        <w:rPr>
          <w:sz w:val="24"/>
          <w:szCs w:val="24"/>
          <w:lang w:val="ru-RU"/>
        </w:rPr>
      </w:pPr>
      <w:r w:rsidRPr="007C4B4A">
        <w:rPr>
          <w:sz w:val="24"/>
          <w:szCs w:val="24"/>
          <w:lang w:val="ru-RU"/>
        </w:rPr>
        <w:t>Соблюдать пунктуационные нормы оформления предложений  с междометиями.</w:t>
      </w:r>
    </w:p>
    <w:p w14:paraId="239A17FB" w14:textId="77777777" w:rsidR="00C6278E" w:rsidRPr="007C4B4A" w:rsidRDefault="00C6278E" w:rsidP="00C339C8">
      <w:pPr>
        <w:ind w:left="567" w:right="-290" w:firstLine="283"/>
        <w:rPr>
          <w:sz w:val="24"/>
          <w:szCs w:val="24"/>
          <w:lang w:val="ru-RU"/>
        </w:rPr>
      </w:pPr>
      <w:r w:rsidRPr="007C4B4A">
        <w:rPr>
          <w:sz w:val="24"/>
          <w:szCs w:val="24"/>
          <w:lang w:val="ru-RU"/>
        </w:rPr>
        <w:t>Различать грамматические омонимы.</w:t>
      </w:r>
    </w:p>
    <w:p w14:paraId="6996AAC2" w14:textId="77777777" w:rsidR="00C6278E" w:rsidRPr="007C4B4A" w:rsidRDefault="00C6278E" w:rsidP="00C339C8">
      <w:pPr>
        <w:ind w:left="567" w:right="-290" w:firstLine="283"/>
        <w:rPr>
          <w:sz w:val="24"/>
          <w:szCs w:val="24"/>
          <w:lang w:val="ru-RU"/>
        </w:rPr>
      </w:pPr>
      <w:r w:rsidRPr="007C4B4A">
        <w:rPr>
          <w:sz w:val="24"/>
          <w:szCs w:val="24"/>
          <w:lang w:val="ru-RU"/>
        </w:rPr>
        <w:t>8 КЛАСС</w:t>
      </w:r>
    </w:p>
    <w:p w14:paraId="5421C59E"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2EA722E1" w14:textId="77777777"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русском языке как одном из славянских  языков.</w:t>
      </w:r>
    </w:p>
    <w:p w14:paraId="5CF1DB77" w14:textId="77777777" w:rsidR="00C6278E" w:rsidRPr="007C4B4A" w:rsidRDefault="00C6278E" w:rsidP="00C339C8">
      <w:pPr>
        <w:ind w:left="567" w:right="-290" w:firstLine="283"/>
        <w:rPr>
          <w:sz w:val="24"/>
          <w:szCs w:val="24"/>
          <w:lang w:val="ru-RU"/>
        </w:rPr>
      </w:pPr>
      <w:bookmarkStart w:id="855" w:name="_Toc97148908"/>
      <w:r w:rsidRPr="007C4B4A">
        <w:rPr>
          <w:sz w:val="24"/>
          <w:szCs w:val="24"/>
          <w:lang w:val="ru-RU"/>
        </w:rPr>
        <w:t>Язык и речь</w:t>
      </w:r>
      <w:bookmarkEnd w:id="855"/>
    </w:p>
    <w:p w14:paraId="457D5A3E" w14:textId="77777777"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4FBD995" w14:textId="1EF60980" w:rsidR="00C6278E" w:rsidRPr="007C4B4A" w:rsidRDefault="00C6278E" w:rsidP="00C339C8">
      <w:pPr>
        <w:ind w:left="567" w:right="-290" w:firstLine="283"/>
        <w:rPr>
          <w:sz w:val="24"/>
          <w:szCs w:val="24"/>
          <w:lang w:val="ru-RU"/>
        </w:rPr>
      </w:pPr>
      <w:r w:rsidRPr="007C4B4A">
        <w:rPr>
          <w:sz w:val="24"/>
          <w:szCs w:val="24"/>
          <w:lang w:val="ru-RU"/>
        </w:rPr>
        <w:t>Участвовать в диалоге на лингвистические темы (в рамках изученного) и темы на основе жизненных наблюдений (объём не  менее 6</w:t>
      </w:r>
      <w:r w:rsidRPr="007C4B4A">
        <w:rPr>
          <w:spacing w:val="-28"/>
          <w:sz w:val="24"/>
          <w:szCs w:val="24"/>
          <w:lang w:val="ru-RU"/>
        </w:rPr>
        <w:t xml:space="preserve"> </w:t>
      </w:r>
      <w:r w:rsidRPr="007C4B4A">
        <w:rPr>
          <w:sz w:val="24"/>
          <w:szCs w:val="24"/>
          <w:lang w:val="ru-RU"/>
        </w:rPr>
        <w:t>реплик).</w:t>
      </w:r>
    </w:p>
    <w:p w14:paraId="7CD719E5" w14:textId="13E4F839"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художественных,</w:t>
      </w:r>
      <w:r w:rsidRPr="007C4B4A">
        <w:rPr>
          <w:spacing w:val="-45"/>
          <w:sz w:val="24"/>
          <w:szCs w:val="24"/>
          <w:lang w:val="ru-RU"/>
        </w:rPr>
        <w:t xml:space="preserve"> </w:t>
      </w:r>
      <w:r w:rsidRPr="007C4B4A">
        <w:rPr>
          <w:sz w:val="24"/>
          <w:szCs w:val="24"/>
          <w:lang w:val="ru-RU"/>
        </w:rPr>
        <w:t>публицистических</w:t>
      </w:r>
      <w:r w:rsidRPr="007C4B4A">
        <w:rPr>
          <w:spacing w:val="-45"/>
          <w:sz w:val="24"/>
          <w:szCs w:val="24"/>
          <w:lang w:val="ru-RU"/>
        </w:rPr>
        <w:t xml:space="preserve"> </w:t>
      </w:r>
      <w:r w:rsidRPr="007C4B4A">
        <w:rPr>
          <w:sz w:val="24"/>
          <w:szCs w:val="24"/>
          <w:lang w:val="ru-RU"/>
        </w:rPr>
        <w:t>текстов</w:t>
      </w:r>
      <w:r w:rsidRPr="007C4B4A">
        <w:rPr>
          <w:spacing w:val="-45"/>
          <w:sz w:val="24"/>
          <w:szCs w:val="24"/>
          <w:lang w:val="ru-RU"/>
        </w:rPr>
        <w:t xml:space="preserve"> </w:t>
      </w:r>
      <w:r w:rsidRPr="007C4B4A">
        <w:rPr>
          <w:sz w:val="24"/>
          <w:szCs w:val="24"/>
          <w:lang w:val="ru-RU"/>
        </w:rPr>
        <w:t>различных</w:t>
      </w:r>
      <w:r w:rsidRPr="007C4B4A">
        <w:rPr>
          <w:spacing w:val="-45"/>
          <w:sz w:val="24"/>
          <w:szCs w:val="24"/>
          <w:lang w:val="ru-RU"/>
        </w:rPr>
        <w:t xml:space="preserve"> </w:t>
      </w:r>
      <w:r w:rsidRPr="007C4B4A">
        <w:rPr>
          <w:sz w:val="24"/>
          <w:szCs w:val="24"/>
          <w:lang w:val="ru-RU"/>
        </w:rPr>
        <w:lastRenderedPageBreak/>
        <w:t>функциональносмысловых типов</w:t>
      </w:r>
      <w:r w:rsidRPr="007C4B4A">
        <w:rPr>
          <w:spacing w:val="-26"/>
          <w:sz w:val="24"/>
          <w:szCs w:val="24"/>
          <w:lang w:val="ru-RU"/>
        </w:rPr>
        <w:t xml:space="preserve"> </w:t>
      </w:r>
      <w:r w:rsidRPr="007C4B4A">
        <w:rPr>
          <w:sz w:val="24"/>
          <w:szCs w:val="24"/>
          <w:lang w:val="ru-RU"/>
        </w:rPr>
        <w:t>речи.</w:t>
      </w:r>
    </w:p>
    <w:p w14:paraId="63094E44" w14:textId="77777777" w:rsidR="00C6278E" w:rsidRPr="007C4B4A" w:rsidRDefault="00C6278E" w:rsidP="00C339C8">
      <w:pPr>
        <w:ind w:left="567" w:right="-290" w:firstLine="283"/>
        <w:rPr>
          <w:sz w:val="24"/>
          <w:szCs w:val="24"/>
          <w:lang w:val="ru-RU"/>
        </w:rPr>
      </w:pPr>
      <w:r w:rsidRPr="007C4B4A">
        <w:rPr>
          <w:sz w:val="24"/>
          <w:szCs w:val="24"/>
          <w:lang w:val="ru-RU"/>
        </w:rPr>
        <w:t>Владеть</w:t>
      </w:r>
      <w:r w:rsidRPr="007C4B4A">
        <w:rPr>
          <w:spacing w:val="-26"/>
          <w:sz w:val="24"/>
          <w:szCs w:val="24"/>
          <w:lang w:val="ru-RU"/>
        </w:rPr>
        <w:t xml:space="preserve"> </w:t>
      </w:r>
      <w:r w:rsidRPr="007C4B4A">
        <w:rPr>
          <w:sz w:val="24"/>
          <w:szCs w:val="24"/>
          <w:lang w:val="ru-RU"/>
        </w:rPr>
        <w:t>различными</w:t>
      </w:r>
      <w:r w:rsidRPr="007C4B4A">
        <w:rPr>
          <w:spacing w:val="-26"/>
          <w:sz w:val="24"/>
          <w:szCs w:val="24"/>
          <w:lang w:val="ru-RU"/>
        </w:rPr>
        <w:t xml:space="preserve"> </w:t>
      </w:r>
      <w:r w:rsidRPr="007C4B4A">
        <w:rPr>
          <w:sz w:val="24"/>
          <w:szCs w:val="24"/>
          <w:lang w:val="ru-RU"/>
        </w:rPr>
        <w:t>видами</w:t>
      </w:r>
      <w:r w:rsidRPr="007C4B4A">
        <w:rPr>
          <w:spacing w:val="-26"/>
          <w:sz w:val="24"/>
          <w:szCs w:val="24"/>
          <w:lang w:val="ru-RU"/>
        </w:rPr>
        <w:t xml:space="preserve"> </w:t>
      </w:r>
      <w:r w:rsidRPr="007C4B4A">
        <w:rPr>
          <w:sz w:val="24"/>
          <w:szCs w:val="24"/>
          <w:lang w:val="ru-RU"/>
        </w:rPr>
        <w:t>чтения:</w:t>
      </w:r>
      <w:r w:rsidRPr="007C4B4A">
        <w:rPr>
          <w:spacing w:val="-26"/>
          <w:sz w:val="24"/>
          <w:szCs w:val="24"/>
          <w:lang w:val="ru-RU"/>
        </w:rPr>
        <w:t xml:space="preserve"> </w:t>
      </w:r>
      <w:r w:rsidRPr="007C4B4A">
        <w:rPr>
          <w:sz w:val="24"/>
          <w:szCs w:val="24"/>
          <w:lang w:val="ru-RU"/>
        </w:rPr>
        <w:t>просмотровым,</w:t>
      </w:r>
      <w:r w:rsidRPr="007C4B4A">
        <w:rPr>
          <w:spacing w:val="-26"/>
          <w:sz w:val="24"/>
          <w:szCs w:val="24"/>
          <w:lang w:val="ru-RU"/>
        </w:rPr>
        <w:t xml:space="preserve"> </w:t>
      </w:r>
      <w:r w:rsidRPr="007C4B4A">
        <w:rPr>
          <w:sz w:val="24"/>
          <w:szCs w:val="24"/>
          <w:lang w:val="ru-RU"/>
        </w:rPr>
        <w:t>ознакомительным, изучающим,</w:t>
      </w:r>
      <w:r w:rsidRPr="007C4B4A">
        <w:rPr>
          <w:spacing w:val="-15"/>
          <w:sz w:val="24"/>
          <w:szCs w:val="24"/>
          <w:lang w:val="ru-RU"/>
        </w:rPr>
        <w:t xml:space="preserve"> </w:t>
      </w:r>
      <w:r w:rsidRPr="007C4B4A">
        <w:rPr>
          <w:sz w:val="24"/>
          <w:szCs w:val="24"/>
          <w:lang w:val="ru-RU"/>
        </w:rPr>
        <w:t>поисковым.</w:t>
      </w:r>
    </w:p>
    <w:p w14:paraId="770C6C14" w14:textId="77777777"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120  слов.</w:t>
      </w:r>
    </w:p>
    <w:p w14:paraId="329B3241" w14:textId="77777777" w:rsidR="00C6278E" w:rsidRPr="007C4B4A" w:rsidRDefault="00C6278E" w:rsidP="00C339C8">
      <w:pPr>
        <w:ind w:left="567" w:right="-290" w:firstLine="283"/>
        <w:rPr>
          <w:sz w:val="24"/>
          <w:szCs w:val="24"/>
          <w:lang w:val="ru-RU"/>
        </w:rPr>
      </w:pPr>
      <w:r w:rsidRPr="007C4B4A">
        <w:rPr>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6E3AC2D"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w:t>
      </w:r>
      <w:r w:rsidRPr="007C4B4A">
        <w:rPr>
          <w:spacing w:val="-12"/>
          <w:sz w:val="24"/>
          <w:szCs w:val="24"/>
          <w:lang w:val="ru-RU"/>
        </w:rPr>
        <w:t xml:space="preserve"> </w:t>
      </w:r>
      <w:r w:rsidRPr="007C4B4A">
        <w:rPr>
          <w:sz w:val="24"/>
          <w:szCs w:val="24"/>
          <w:lang w:val="ru-RU"/>
        </w:rPr>
        <w:t>выбор</w:t>
      </w:r>
      <w:r w:rsidRPr="007C4B4A">
        <w:rPr>
          <w:spacing w:val="-12"/>
          <w:sz w:val="24"/>
          <w:szCs w:val="24"/>
          <w:lang w:val="ru-RU"/>
        </w:rPr>
        <w:t xml:space="preserve"> </w:t>
      </w:r>
      <w:r w:rsidRPr="007C4B4A">
        <w:rPr>
          <w:sz w:val="24"/>
          <w:szCs w:val="24"/>
          <w:lang w:val="ru-RU"/>
        </w:rPr>
        <w:t>языковых</w:t>
      </w:r>
      <w:r w:rsidRPr="007C4B4A">
        <w:rPr>
          <w:spacing w:val="-12"/>
          <w:sz w:val="24"/>
          <w:szCs w:val="24"/>
          <w:lang w:val="ru-RU"/>
        </w:rPr>
        <w:t xml:space="preserve"> </w:t>
      </w:r>
      <w:r w:rsidRPr="007C4B4A">
        <w:rPr>
          <w:sz w:val="24"/>
          <w:szCs w:val="24"/>
          <w:lang w:val="ru-RU"/>
        </w:rPr>
        <w:t>средств</w:t>
      </w:r>
      <w:r w:rsidRPr="007C4B4A">
        <w:rPr>
          <w:spacing w:val="-12"/>
          <w:sz w:val="24"/>
          <w:szCs w:val="24"/>
          <w:lang w:val="ru-RU"/>
        </w:rPr>
        <w:t xml:space="preserve"> </w:t>
      </w:r>
      <w:r w:rsidRPr="007C4B4A">
        <w:rPr>
          <w:sz w:val="24"/>
          <w:szCs w:val="24"/>
          <w:lang w:val="ru-RU"/>
        </w:rPr>
        <w:t>для</w:t>
      </w:r>
      <w:r w:rsidRPr="007C4B4A">
        <w:rPr>
          <w:spacing w:val="-12"/>
          <w:sz w:val="24"/>
          <w:szCs w:val="24"/>
          <w:lang w:val="ru-RU"/>
        </w:rPr>
        <w:t xml:space="preserve"> </w:t>
      </w:r>
      <w:r w:rsidRPr="007C4B4A">
        <w:rPr>
          <w:sz w:val="24"/>
          <w:szCs w:val="24"/>
          <w:lang w:val="ru-RU"/>
        </w:rPr>
        <w:t>создания</w:t>
      </w:r>
      <w:r w:rsidRPr="007C4B4A">
        <w:rPr>
          <w:spacing w:val="-12"/>
          <w:sz w:val="24"/>
          <w:szCs w:val="24"/>
          <w:lang w:val="ru-RU"/>
        </w:rPr>
        <w:t xml:space="preserve"> </w:t>
      </w:r>
      <w:r w:rsidRPr="007C4B4A">
        <w:rPr>
          <w:sz w:val="24"/>
          <w:szCs w:val="24"/>
          <w:lang w:val="ru-RU"/>
        </w:rPr>
        <w:t>высказывания в соответствии с целью, темой и коммуникативным замыслом.</w:t>
      </w:r>
    </w:p>
    <w:p w14:paraId="6750F58A" w14:textId="3A551CC0" w:rsidR="00C6278E" w:rsidRPr="007C4B4A" w:rsidRDefault="00C6278E" w:rsidP="00C339C8">
      <w:pPr>
        <w:ind w:left="567" w:right="-290" w:firstLine="283"/>
        <w:rPr>
          <w:sz w:val="24"/>
          <w:szCs w:val="24"/>
          <w:lang w:val="ru-RU"/>
        </w:rPr>
      </w:pPr>
      <w:r w:rsidRPr="007C4B4A">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7C4B4A">
        <w:rPr>
          <w:sz w:val="24"/>
          <w:szCs w:val="24"/>
          <w:lang w:val="ru-RU"/>
        </w:rPr>
        <w:t>–</w:t>
      </w:r>
      <w:r w:rsidRPr="007C4B4A">
        <w:rPr>
          <w:sz w:val="24"/>
          <w:szCs w:val="24"/>
          <w:lang w:val="ru-RU"/>
        </w:rPr>
        <w:t>120 слов; словарного диктанта объёмом 30</w:t>
      </w:r>
      <w:r w:rsidR="00BD6D2B" w:rsidRPr="007C4B4A">
        <w:rPr>
          <w:sz w:val="24"/>
          <w:szCs w:val="24"/>
          <w:lang w:val="ru-RU"/>
        </w:rPr>
        <w:t>–</w:t>
      </w:r>
      <w:r w:rsidRPr="007C4B4A">
        <w:rPr>
          <w:sz w:val="24"/>
          <w:szCs w:val="24"/>
          <w:lang w:val="ru-RU"/>
        </w:rPr>
        <w:t>35 слов; диктанта на основе связного текста объёмом</w:t>
      </w:r>
      <w:r w:rsidR="008E4F41" w:rsidRPr="007C4B4A">
        <w:rPr>
          <w:sz w:val="24"/>
          <w:szCs w:val="24"/>
          <w:lang w:val="ru-RU"/>
        </w:rPr>
        <w:t xml:space="preserve"> </w:t>
      </w:r>
      <w:r w:rsidRPr="007C4B4A">
        <w:rPr>
          <w:sz w:val="24"/>
          <w:szCs w:val="24"/>
          <w:lang w:val="ru-RU"/>
        </w:rPr>
        <w:t>120</w:t>
      </w:r>
      <w:r w:rsidR="00BD6D2B" w:rsidRPr="007C4B4A">
        <w:rPr>
          <w:sz w:val="24"/>
          <w:szCs w:val="24"/>
          <w:lang w:val="ru-RU"/>
        </w:rPr>
        <w:t>–</w:t>
      </w:r>
      <w:r w:rsidRPr="007C4B4A">
        <w:rPr>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7C4B4A">
        <w:rPr>
          <w:spacing w:val="-36"/>
          <w:sz w:val="24"/>
          <w:szCs w:val="24"/>
          <w:lang w:val="ru-RU"/>
        </w:rPr>
        <w:t xml:space="preserve"> </w:t>
      </w:r>
      <w:r w:rsidRPr="007C4B4A">
        <w:rPr>
          <w:sz w:val="24"/>
          <w:szCs w:val="24"/>
          <w:lang w:val="ru-RU"/>
        </w:rPr>
        <w:t>речевого этикета.</w:t>
      </w:r>
    </w:p>
    <w:p w14:paraId="27E89C01" w14:textId="77777777" w:rsidR="00C6278E" w:rsidRPr="007C4B4A" w:rsidRDefault="00C6278E" w:rsidP="00C339C8">
      <w:pPr>
        <w:ind w:left="567" w:right="-290" w:firstLine="283"/>
        <w:rPr>
          <w:sz w:val="24"/>
          <w:szCs w:val="24"/>
          <w:lang w:val="ru-RU"/>
        </w:rPr>
      </w:pPr>
      <w:bookmarkStart w:id="856" w:name="_Toc97148909"/>
      <w:r w:rsidRPr="007C4B4A">
        <w:rPr>
          <w:sz w:val="24"/>
          <w:szCs w:val="24"/>
          <w:lang w:val="ru-RU"/>
        </w:rPr>
        <w:t>Текст</w:t>
      </w:r>
      <w:bookmarkEnd w:id="856"/>
    </w:p>
    <w:p w14:paraId="21B5A948" w14:textId="77777777" w:rsidR="00C6278E" w:rsidRPr="007C4B4A" w:rsidRDefault="00C6278E" w:rsidP="00C339C8">
      <w:pPr>
        <w:ind w:left="567" w:right="-290" w:firstLine="283"/>
        <w:rPr>
          <w:sz w:val="24"/>
          <w:szCs w:val="24"/>
          <w:lang w:val="ru-RU"/>
        </w:rPr>
      </w:pPr>
      <w:r w:rsidRPr="007C4B4A">
        <w:rPr>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7C4B4A">
        <w:rPr>
          <w:spacing w:val="18"/>
          <w:sz w:val="24"/>
          <w:szCs w:val="24"/>
          <w:lang w:val="ru-RU"/>
        </w:rPr>
        <w:t xml:space="preserve"> </w:t>
      </w:r>
      <w:r w:rsidRPr="007C4B4A">
        <w:rPr>
          <w:sz w:val="24"/>
          <w:szCs w:val="24"/>
          <w:lang w:val="ru-RU"/>
        </w:rPr>
        <w:t>морфологические).</w:t>
      </w:r>
    </w:p>
    <w:p w14:paraId="512BFD9B"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AD03F8"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4B7E00B5"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3BEE01C3" w14:textId="77777777" w:rsidR="00C6278E" w:rsidRPr="007C4B4A" w:rsidRDefault="00C6278E" w:rsidP="00C339C8">
      <w:pPr>
        <w:ind w:left="567" w:right="-290" w:firstLine="283"/>
        <w:rPr>
          <w:sz w:val="24"/>
          <w:szCs w:val="24"/>
          <w:lang w:val="ru-RU"/>
        </w:rPr>
      </w:pPr>
      <w:r w:rsidRPr="007C4B4A">
        <w:rPr>
          <w:sz w:val="24"/>
          <w:szCs w:val="24"/>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34C65FCC" w14:textId="77777777" w:rsidR="00C6278E" w:rsidRPr="007C4B4A" w:rsidRDefault="00C6278E" w:rsidP="00C339C8">
      <w:pPr>
        <w:ind w:left="567" w:right="-290" w:firstLine="283"/>
        <w:rPr>
          <w:sz w:val="24"/>
          <w:szCs w:val="24"/>
          <w:lang w:val="ru-RU"/>
        </w:rPr>
      </w:pPr>
      <w:bookmarkStart w:id="857" w:name="_Toc97148910"/>
      <w:r w:rsidRPr="007C4B4A">
        <w:rPr>
          <w:sz w:val="24"/>
          <w:szCs w:val="24"/>
          <w:lang w:val="ru-RU"/>
        </w:rPr>
        <w:t>Функциональные  разновидности  языка</w:t>
      </w:r>
      <w:bookmarkEnd w:id="857"/>
    </w:p>
    <w:p w14:paraId="3955D34D"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9801AC" w14:textId="77777777" w:rsidR="00C6278E" w:rsidRPr="007C4B4A" w:rsidRDefault="00C6278E" w:rsidP="00C339C8">
      <w:pPr>
        <w:ind w:left="567" w:right="-290" w:firstLine="283"/>
        <w:rPr>
          <w:sz w:val="24"/>
          <w:szCs w:val="24"/>
          <w:lang w:val="ru-RU"/>
        </w:rPr>
      </w:pPr>
      <w:r w:rsidRPr="007C4B4A">
        <w:rPr>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E84EF03" w14:textId="6E3CC8AA" w:rsidR="00C6278E" w:rsidRPr="007C4B4A" w:rsidRDefault="00C6278E" w:rsidP="00C339C8">
      <w:pPr>
        <w:ind w:left="567" w:right="-290" w:firstLine="283"/>
        <w:rPr>
          <w:sz w:val="24"/>
          <w:szCs w:val="24"/>
          <w:lang w:val="ru-RU"/>
        </w:rPr>
      </w:pPr>
      <w:r w:rsidRPr="007C4B4A">
        <w:rPr>
          <w:sz w:val="24"/>
          <w:szCs w:val="24"/>
          <w:lang w:val="ru-RU"/>
        </w:rPr>
        <w:t>Осуществлять</w:t>
      </w:r>
      <w:r w:rsidRPr="007C4B4A">
        <w:rPr>
          <w:spacing w:val="-12"/>
          <w:sz w:val="24"/>
          <w:szCs w:val="24"/>
          <w:lang w:val="ru-RU"/>
        </w:rPr>
        <w:t xml:space="preserve"> </w:t>
      </w:r>
      <w:r w:rsidRPr="007C4B4A">
        <w:rPr>
          <w:sz w:val="24"/>
          <w:szCs w:val="24"/>
          <w:lang w:val="ru-RU"/>
        </w:rPr>
        <w:t>выбор</w:t>
      </w:r>
      <w:r w:rsidRPr="007C4B4A">
        <w:rPr>
          <w:spacing w:val="-12"/>
          <w:sz w:val="24"/>
          <w:szCs w:val="24"/>
          <w:lang w:val="ru-RU"/>
        </w:rPr>
        <w:t xml:space="preserve"> </w:t>
      </w:r>
      <w:r w:rsidRPr="007C4B4A">
        <w:rPr>
          <w:sz w:val="24"/>
          <w:szCs w:val="24"/>
          <w:lang w:val="ru-RU"/>
        </w:rPr>
        <w:t>языковых</w:t>
      </w:r>
      <w:r w:rsidRPr="007C4B4A">
        <w:rPr>
          <w:spacing w:val="-12"/>
          <w:sz w:val="24"/>
          <w:szCs w:val="24"/>
          <w:lang w:val="ru-RU"/>
        </w:rPr>
        <w:t xml:space="preserve"> </w:t>
      </w:r>
      <w:r w:rsidRPr="007C4B4A">
        <w:rPr>
          <w:sz w:val="24"/>
          <w:szCs w:val="24"/>
          <w:lang w:val="ru-RU"/>
        </w:rPr>
        <w:t>средств</w:t>
      </w:r>
      <w:r w:rsidRPr="007C4B4A">
        <w:rPr>
          <w:spacing w:val="-12"/>
          <w:sz w:val="24"/>
          <w:szCs w:val="24"/>
          <w:lang w:val="ru-RU"/>
        </w:rPr>
        <w:t xml:space="preserve"> </w:t>
      </w:r>
      <w:r w:rsidRPr="007C4B4A">
        <w:rPr>
          <w:sz w:val="24"/>
          <w:szCs w:val="24"/>
          <w:lang w:val="ru-RU"/>
        </w:rPr>
        <w:t>для</w:t>
      </w:r>
      <w:r w:rsidRPr="007C4B4A">
        <w:rPr>
          <w:spacing w:val="-12"/>
          <w:sz w:val="24"/>
          <w:szCs w:val="24"/>
          <w:lang w:val="ru-RU"/>
        </w:rPr>
        <w:t xml:space="preserve"> </w:t>
      </w:r>
      <w:r w:rsidRPr="007C4B4A">
        <w:rPr>
          <w:sz w:val="24"/>
          <w:szCs w:val="24"/>
          <w:lang w:val="ru-RU"/>
        </w:rPr>
        <w:t>создания</w:t>
      </w:r>
      <w:r w:rsidRPr="007C4B4A">
        <w:rPr>
          <w:spacing w:val="-12"/>
          <w:sz w:val="24"/>
          <w:szCs w:val="24"/>
          <w:lang w:val="ru-RU"/>
        </w:rPr>
        <w:t xml:space="preserve"> </w:t>
      </w:r>
      <w:r w:rsidRPr="007C4B4A">
        <w:rPr>
          <w:sz w:val="24"/>
          <w:szCs w:val="24"/>
          <w:lang w:val="ru-RU"/>
        </w:rPr>
        <w:t xml:space="preserve">высказывания в соответствии с </w:t>
      </w:r>
      <w:r w:rsidRPr="007C4B4A">
        <w:rPr>
          <w:sz w:val="24"/>
          <w:szCs w:val="24"/>
          <w:lang w:val="ru-RU"/>
        </w:rPr>
        <w:lastRenderedPageBreak/>
        <w:t>целью, темой и коммуникативным замыслом.</w:t>
      </w:r>
    </w:p>
    <w:p w14:paraId="2CEB1693" w14:textId="77777777" w:rsidR="008E4F41" w:rsidRPr="007C4B4A" w:rsidRDefault="008E4F41" w:rsidP="00C339C8">
      <w:pPr>
        <w:ind w:left="567" w:right="-290" w:firstLine="283"/>
        <w:rPr>
          <w:sz w:val="24"/>
          <w:szCs w:val="24"/>
          <w:lang w:val="ru-RU"/>
        </w:rPr>
      </w:pPr>
    </w:p>
    <w:p w14:paraId="2CD22387" w14:textId="77777777" w:rsidR="00C6278E" w:rsidRPr="007C4B4A" w:rsidRDefault="00C6278E" w:rsidP="00C339C8">
      <w:pPr>
        <w:ind w:left="567" w:right="-290" w:firstLine="283"/>
        <w:rPr>
          <w:sz w:val="24"/>
          <w:szCs w:val="24"/>
          <w:lang w:val="ru-RU"/>
        </w:rPr>
      </w:pPr>
      <w:bookmarkStart w:id="858" w:name="_Toc97148911"/>
      <w:r w:rsidRPr="007C4B4A">
        <w:rPr>
          <w:sz w:val="24"/>
          <w:szCs w:val="24"/>
          <w:lang w:val="ru-RU"/>
        </w:rPr>
        <w:t>СИСТЕМА ЯЗЫКА</w:t>
      </w:r>
      <w:bookmarkEnd w:id="858"/>
    </w:p>
    <w:p w14:paraId="14A9B8EE" w14:textId="77777777" w:rsidR="00C6278E" w:rsidRPr="007C4B4A" w:rsidRDefault="00C6278E" w:rsidP="00C339C8">
      <w:pPr>
        <w:ind w:left="567" w:right="-290" w:firstLine="283"/>
        <w:rPr>
          <w:b/>
          <w:sz w:val="24"/>
          <w:szCs w:val="24"/>
          <w:lang w:val="ru-RU"/>
        </w:rPr>
      </w:pPr>
      <w:r w:rsidRPr="007C4B4A">
        <w:rPr>
          <w:b/>
          <w:sz w:val="24"/>
          <w:szCs w:val="24"/>
        </w:rPr>
        <w:t>C</w:t>
      </w:r>
      <w:r w:rsidRPr="007C4B4A">
        <w:rPr>
          <w:b/>
          <w:sz w:val="24"/>
          <w:szCs w:val="24"/>
          <w:lang w:val="ru-RU"/>
        </w:rPr>
        <w:t>интаксис. Культура речи. Пунктуация</w:t>
      </w:r>
    </w:p>
    <w:p w14:paraId="76B2D4FA" w14:textId="5D42D583" w:rsidR="00C6278E" w:rsidRPr="007C4B4A" w:rsidRDefault="00C6278E" w:rsidP="00C339C8">
      <w:pPr>
        <w:ind w:left="567" w:right="-290" w:firstLine="283"/>
        <w:rPr>
          <w:sz w:val="24"/>
          <w:szCs w:val="24"/>
          <w:lang w:val="ru-RU"/>
        </w:rPr>
      </w:pPr>
      <w:r w:rsidRPr="007C4B4A">
        <w:rPr>
          <w:sz w:val="24"/>
          <w:szCs w:val="24"/>
          <w:lang w:val="ru-RU"/>
        </w:rPr>
        <w:t>Иметь представление о синтаксисе как разделе лингвистики. Распознавать  словосочетание  и  предложение  как   единицы</w:t>
      </w:r>
      <w:r w:rsidR="008E4F41" w:rsidRPr="007C4B4A">
        <w:rPr>
          <w:sz w:val="24"/>
          <w:szCs w:val="24"/>
          <w:lang w:val="ru-RU"/>
        </w:rPr>
        <w:t xml:space="preserve"> </w:t>
      </w:r>
      <w:r w:rsidRPr="007C4B4A">
        <w:rPr>
          <w:sz w:val="24"/>
          <w:szCs w:val="24"/>
          <w:lang w:val="ru-RU"/>
        </w:rPr>
        <w:t>синтаксиса.</w:t>
      </w:r>
    </w:p>
    <w:p w14:paraId="45A183B7" w14:textId="77777777" w:rsidR="00C6278E" w:rsidRPr="007C4B4A" w:rsidRDefault="00C6278E" w:rsidP="00C339C8">
      <w:pPr>
        <w:ind w:left="567" w:right="-290" w:firstLine="283"/>
        <w:rPr>
          <w:sz w:val="24"/>
          <w:szCs w:val="24"/>
          <w:lang w:val="ru-RU"/>
        </w:rPr>
      </w:pPr>
      <w:r w:rsidRPr="007C4B4A">
        <w:rPr>
          <w:sz w:val="24"/>
          <w:szCs w:val="24"/>
          <w:lang w:val="ru-RU"/>
        </w:rPr>
        <w:t>Различать функции знаков препинания.</w:t>
      </w:r>
    </w:p>
    <w:p w14:paraId="6046D7EC" w14:textId="77777777" w:rsidR="00C6278E" w:rsidRPr="007C4B4A" w:rsidRDefault="00C6278E" w:rsidP="00C339C8">
      <w:pPr>
        <w:ind w:left="567" w:right="-290" w:firstLine="283"/>
        <w:rPr>
          <w:sz w:val="24"/>
          <w:szCs w:val="24"/>
          <w:lang w:val="ru-RU"/>
        </w:rPr>
      </w:pPr>
      <w:bookmarkStart w:id="859" w:name="_Toc97148912"/>
      <w:r w:rsidRPr="007C4B4A">
        <w:rPr>
          <w:sz w:val="24"/>
          <w:szCs w:val="24"/>
          <w:lang w:val="ru-RU"/>
        </w:rPr>
        <w:t>Словосочетание</w:t>
      </w:r>
      <w:bookmarkEnd w:id="859"/>
    </w:p>
    <w:p w14:paraId="18D66DC6"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53E1420" w14:textId="77777777" w:rsidR="00C6278E" w:rsidRPr="007C4B4A" w:rsidRDefault="00C6278E" w:rsidP="00C339C8">
      <w:pPr>
        <w:ind w:left="567" w:right="-290" w:firstLine="283"/>
        <w:rPr>
          <w:sz w:val="24"/>
          <w:szCs w:val="24"/>
          <w:lang w:val="ru-RU"/>
        </w:rPr>
      </w:pPr>
      <w:r w:rsidRPr="007C4B4A">
        <w:rPr>
          <w:sz w:val="24"/>
          <w:szCs w:val="24"/>
          <w:lang w:val="ru-RU"/>
        </w:rPr>
        <w:t>Применять  нормы  построения словосочетаний.</w:t>
      </w:r>
    </w:p>
    <w:p w14:paraId="69970F9A" w14:textId="77777777" w:rsidR="00C6278E" w:rsidRPr="007C4B4A" w:rsidRDefault="00C6278E" w:rsidP="00C339C8">
      <w:pPr>
        <w:ind w:left="567" w:right="-290" w:firstLine="283"/>
        <w:rPr>
          <w:sz w:val="24"/>
          <w:szCs w:val="24"/>
          <w:lang w:val="ru-RU"/>
        </w:rPr>
      </w:pPr>
      <w:bookmarkStart w:id="860" w:name="_Toc97148913"/>
      <w:r w:rsidRPr="007C4B4A">
        <w:rPr>
          <w:sz w:val="24"/>
          <w:szCs w:val="24"/>
          <w:lang w:val="ru-RU"/>
        </w:rPr>
        <w:t>Предложение</w:t>
      </w:r>
      <w:bookmarkEnd w:id="860"/>
    </w:p>
    <w:p w14:paraId="633E6A13"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w:t>
      </w:r>
      <w:r w:rsidRPr="007C4B4A">
        <w:rPr>
          <w:spacing w:val="-22"/>
          <w:sz w:val="24"/>
          <w:szCs w:val="24"/>
          <w:lang w:val="ru-RU"/>
        </w:rPr>
        <w:t xml:space="preserve"> </w:t>
      </w:r>
      <w:r w:rsidRPr="007C4B4A">
        <w:rPr>
          <w:sz w:val="24"/>
          <w:szCs w:val="24"/>
          <w:lang w:val="ru-RU"/>
        </w:rPr>
        <w:t>основные</w:t>
      </w:r>
      <w:r w:rsidRPr="007C4B4A">
        <w:rPr>
          <w:spacing w:val="-22"/>
          <w:sz w:val="24"/>
          <w:szCs w:val="24"/>
          <w:lang w:val="ru-RU"/>
        </w:rPr>
        <w:t xml:space="preserve"> </w:t>
      </w:r>
      <w:r w:rsidRPr="007C4B4A">
        <w:rPr>
          <w:sz w:val="24"/>
          <w:szCs w:val="24"/>
          <w:lang w:val="ru-RU"/>
        </w:rPr>
        <w:t>признаки</w:t>
      </w:r>
      <w:r w:rsidRPr="007C4B4A">
        <w:rPr>
          <w:spacing w:val="-22"/>
          <w:sz w:val="24"/>
          <w:szCs w:val="24"/>
          <w:lang w:val="ru-RU"/>
        </w:rPr>
        <w:t xml:space="preserve"> </w:t>
      </w:r>
      <w:r w:rsidRPr="007C4B4A">
        <w:rPr>
          <w:sz w:val="24"/>
          <w:szCs w:val="24"/>
          <w:lang w:val="ru-RU"/>
        </w:rPr>
        <w:t>предложения,</w:t>
      </w:r>
      <w:r w:rsidRPr="007C4B4A">
        <w:rPr>
          <w:spacing w:val="-22"/>
          <w:sz w:val="24"/>
          <w:szCs w:val="24"/>
          <w:lang w:val="ru-RU"/>
        </w:rPr>
        <w:t xml:space="preserve"> </w:t>
      </w:r>
      <w:r w:rsidRPr="007C4B4A">
        <w:rPr>
          <w:sz w:val="24"/>
          <w:szCs w:val="24"/>
          <w:lang w:val="ru-RU"/>
        </w:rPr>
        <w:t>средства оформления</w:t>
      </w:r>
      <w:r w:rsidRPr="007C4B4A">
        <w:rPr>
          <w:spacing w:val="-10"/>
          <w:sz w:val="24"/>
          <w:szCs w:val="24"/>
          <w:lang w:val="ru-RU"/>
        </w:rPr>
        <w:t xml:space="preserve"> </w:t>
      </w:r>
      <w:r w:rsidRPr="007C4B4A">
        <w:rPr>
          <w:sz w:val="24"/>
          <w:szCs w:val="24"/>
          <w:lang w:val="ru-RU"/>
        </w:rPr>
        <w:t>предложения</w:t>
      </w:r>
      <w:r w:rsidRPr="007C4B4A">
        <w:rPr>
          <w:spacing w:val="-10"/>
          <w:sz w:val="24"/>
          <w:szCs w:val="24"/>
          <w:lang w:val="ru-RU"/>
        </w:rPr>
        <w:t xml:space="preserve"> </w:t>
      </w:r>
      <w:r w:rsidRPr="007C4B4A">
        <w:rPr>
          <w:sz w:val="24"/>
          <w:szCs w:val="24"/>
          <w:lang w:val="ru-RU"/>
        </w:rPr>
        <w:t>в</w:t>
      </w:r>
      <w:r w:rsidRPr="007C4B4A">
        <w:rPr>
          <w:spacing w:val="-10"/>
          <w:sz w:val="24"/>
          <w:szCs w:val="24"/>
          <w:lang w:val="ru-RU"/>
        </w:rPr>
        <w:t xml:space="preserve"> </w:t>
      </w:r>
      <w:r w:rsidRPr="007C4B4A">
        <w:rPr>
          <w:sz w:val="24"/>
          <w:szCs w:val="24"/>
          <w:lang w:val="ru-RU"/>
        </w:rPr>
        <w:t>устной</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письменной</w:t>
      </w:r>
      <w:r w:rsidRPr="007C4B4A">
        <w:rPr>
          <w:spacing w:val="-10"/>
          <w:sz w:val="24"/>
          <w:szCs w:val="24"/>
          <w:lang w:val="ru-RU"/>
        </w:rPr>
        <w:t xml:space="preserve"> </w:t>
      </w:r>
      <w:r w:rsidRPr="007C4B4A">
        <w:rPr>
          <w:sz w:val="24"/>
          <w:szCs w:val="24"/>
          <w:lang w:val="ru-RU"/>
        </w:rPr>
        <w:t>речи;</w:t>
      </w:r>
      <w:r w:rsidRPr="007C4B4A">
        <w:rPr>
          <w:spacing w:val="-10"/>
          <w:sz w:val="24"/>
          <w:szCs w:val="24"/>
          <w:lang w:val="ru-RU"/>
        </w:rPr>
        <w:t xml:space="preserve"> </w:t>
      </w:r>
      <w:r w:rsidRPr="007C4B4A">
        <w:rPr>
          <w:sz w:val="24"/>
          <w:szCs w:val="24"/>
          <w:lang w:val="ru-RU"/>
        </w:rPr>
        <w:t>различать функции знаков</w:t>
      </w:r>
      <w:r w:rsidRPr="007C4B4A">
        <w:rPr>
          <w:spacing w:val="31"/>
          <w:sz w:val="24"/>
          <w:szCs w:val="24"/>
          <w:lang w:val="ru-RU"/>
        </w:rPr>
        <w:t xml:space="preserve"> </w:t>
      </w:r>
      <w:r w:rsidRPr="007C4B4A">
        <w:rPr>
          <w:sz w:val="24"/>
          <w:szCs w:val="24"/>
          <w:lang w:val="ru-RU"/>
        </w:rPr>
        <w:t>препинания.</w:t>
      </w:r>
    </w:p>
    <w:p w14:paraId="6C7840A7" w14:textId="14CC5A3B" w:rsidR="00C6278E" w:rsidRPr="007C4B4A" w:rsidRDefault="00C6278E" w:rsidP="00C339C8">
      <w:pPr>
        <w:ind w:left="567" w:right="-290" w:firstLine="283"/>
        <w:rPr>
          <w:sz w:val="24"/>
          <w:szCs w:val="24"/>
          <w:lang w:val="ru-RU"/>
        </w:rPr>
      </w:pPr>
      <w:r w:rsidRPr="007C4B4A">
        <w:rPr>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7C4B4A">
        <w:rPr>
          <w:spacing w:val="-10"/>
          <w:sz w:val="24"/>
          <w:szCs w:val="24"/>
          <w:lang w:val="ru-RU"/>
        </w:rPr>
        <w:t xml:space="preserve"> </w:t>
      </w:r>
      <w:r w:rsidRPr="007C4B4A">
        <w:rPr>
          <w:sz w:val="24"/>
          <w:szCs w:val="24"/>
          <w:lang w:val="ru-RU"/>
        </w:rPr>
        <w:t>побуждения в</w:t>
      </w:r>
      <w:r w:rsidRPr="007C4B4A">
        <w:rPr>
          <w:spacing w:val="-34"/>
          <w:sz w:val="24"/>
          <w:szCs w:val="24"/>
          <w:lang w:val="ru-RU"/>
        </w:rPr>
        <w:t xml:space="preserve"> </w:t>
      </w:r>
      <w:r w:rsidRPr="007C4B4A">
        <w:rPr>
          <w:sz w:val="24"/>
          <w:szCs w:val="24"/>
          <w:lang w:val="ru-RU"/>
        </w:rPr>
        <w:t>побудительных</w:t>
      </w:r>
      <w:r w:rsidRPr="007C4B4A">
        <w:rPr>
          <w:spacing w:val="-34"/>
          <w:sz w:val="24"/>
          <w:szCs w:val="24"/>
          <w:lang w:val="ru-RU"/>
        </w:rPr>
        <w:t xml:space="preserve"> </w:t>
      </w:r>
      <w:r w:rsidRPr="007C4B4A">
        <w:rPr>
          <w:sz w:val="24"/>
          <w:szCs w:val="24"/>
          <w:lang w:val="ru-RU"/>
        </w:rPr>
        <w:t>предложениях;</w:t>
      </w:r>
      <w:r w:rsidRPr="007C4B4A">
        <w:rPr>
          <w:spacing w:val="-34"/>
          <w:sz w:val="24"/>
          <w:szCs w:val="24"/>
          <w:lang w:val="ru-RU"/>
        </w:rPr>
        <w:t xml:space="preserve"> </w:t>
      </w:r>
      <w:r w:rsidRPr="007C4B4A">
        <w:rPr>
          <w:sz w:val="24"/>
          <w:szCs w:val="24"/>
          <w:lang w:val="ru-RU"/>
        </w:rPr>
        <w:t>использовать</w:t>
      </w:r>
      <w:r w:rsidRPr="007C4B4A">
        <w:rPr>
          <w:spacing w:val="-34"/>
          <w:sz w:val="24"/>
          <w:szCs w:val="24"/>
          <w:lang w:val="ru-RU"/>
        </w:rPr>
        <w:t xml:space="preserve"> </w:t>
      </w:r>
      <w:r w:rsidRPr="007C4B4A">
        <w:rPr>
          <w:sz w:val="24"/>
          <w:szCs w:val="24"/>
          <w:lang w:val="ru-RU"/>
        </w:rPr>
        <w:t>в</w:t>
      </w:r>
      <w:r w:rsidRPr="007C4B4A">
        <w:rPr>
          <w:spacing w:val="-34"/>
          <w:sz w:val="24"/>
          <w:szCs w:val="24"/>
          <w:lang w:val="ru-RU"/>
        </w:rPr>
        <w:t xml:space="preserve"> </w:t>
      </w:r>
      <w:r w:rsidRPr="007C4B4A">
        <w:rPr>
          <w:sz w:val="24"/>
          <w:szCs w:val="24"/>
          <w:lang w:val="ru-RU"/>
        </w:rPr>
        <w:t>текстах</w:t>
      </w:r>
      <w:r w:rsidRPr="007C4B4A">
        <w:rPr>
          <w:spacing w:val="-34"/>
          <w:sz w:val="24"/>
          <w:szCs w:val="24"/>
          <w:lang w:val="ru-RU"/>
        </w:rPr>
        <w:t xml:space="preserve"> </w:t>
      </w:r>
      <w:r w:rsidRPr="007C4B4A">
        <w:rPr>
          <w:sz w:val="24"/>
          <w:szCs w:val="24"/>
          <w:lang w:val="ru-RU"/>
        </w:rPr>
        <w:t>публицистического стиля риторическое восклицание, вопросно-ответную  форму изложения.</w:t>
      </w:r>
    </w:p>
    <w:p w14:paraId="5C553A22" w14:textId="4007C7A7" w:rsidR="00C6278E" w:rsidRPr="007C4B4A" w:rsidRDefault="00C6278E" w:rsidP="00C339C8">
      <w:pPr>
        <w:ind w:left="567" w:right="-290" w:firstLine="283"/>
        <w:rPr>
          <w:sz w:val="24"/>
          <w:szCs w:val="24"/>
          <w:lang w:val="ru-RU"/>
        </w:rPr>
      </w:pPr>
      <w:r w:rsidRPr="007C4B4A">
        <w:rPr>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C4B4A">
        <w:rPr>
          <w:b/>
          <w:i/>
          <w:sz w:val="24"/>
          <w:szCs w:val="24"/>
          <w:lang w:val="ru-RU"/>
        </w:rPr>
        <w:t xml:space="preserve">большинство </w:t>
      </w:r>
      <w:r w:rsidR="00BD6D2B" w:rsidRPr="007C4B4A">
        <w:rPr>
          <w:sz w:val="24"/>
          <w:szCs w:val="24"/>
          <w:lang w:val="ru-RU"/>
        </w:rPr>
        <w:t>–</w:t>
      </w:r>
      <w:r w:rsidRPr="007C4B4A">
        <w:rPr>
          <w:sz w:val="24"/>
          <w:szCs w:val="24"/>
          <w:lang w:val="ru-RU"/>
        </w:rPr>
        <w:t xml:space="preserve"> </w:t>
      </w:r>
      <w:r w:rsidRPr="007C4B4A">
        <w:rPr>
          <w:b/>
          <w:i/>
          <w:sz w:val="24"/>
          <w:szCs w:val="24"/>
          <w:lang w:val="ru-RU"/>
        </w:rPr>
        <w:t>меньшинство</w:t>
      </w:r>
      <w:r w:rsidRPr="007C4B4A">
        <w:rPr>
          <w:sz w:val="24"/>
          <w:szCs w:val="24"/>
          <w:lang w:val="ru-RU"/>
        </w:rPr>
        <w:t>, количественными сочетаниями. Применять нормы постановки тире между  подлежащим  и сказуемым.</w:t>
      </w:r>
    </w:p>
    <w:p w14:paraId="4CA400BE"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ABD636C" w14:textId="77777777" w:rsidR="00C6278E" w:rsidRPr="007C4B4A" w:rsidRDefault="00C6278E" w:rsidP="00C339C8">
      <w:pPr>
        <w:ind w:left="567" w:right="-290" w:firstLine="283"/>
        <w:rPr>
          <w:sz w:val="24"/>
          <w:szCs w:val="24"/>
          <w:lang w:val="ru-RU"/>
        </w:rPr>
      </w:pPr>
      <w:r w:rsidRPr="007C4B4A">
        <w:rPr>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9BFD60" w14:textId="77777777" w:rsidR="00C6278E" w:rsidRPr="007C4B4A" w:rsidRDefault="00C6278E" w:rsidP="00C339C8">
      <w:pPr>
        <w:ind w:left="567" w:right="-290" w:firstLine="283"/>
        <w:rPr>
          <w:sz w:val="24"/>
          <w:szCs w:val="24"/>
          <w:lang w:val="ru-RU"/>
        </w:rPr>
      </w:pPr>
      <w:r w:rsidRPr="007C4B4A">
        <w:rPr>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C4B4A">
        <w:rPr>
          <w:b/>
          <w:i/>
          <w:sz w:val="24"/>
          <w:szCs w:val="24"/>
          <w:lang w:val="ru-RU"/>
        </w:rPr>
        <w:t>да</w:t>
      </w:r>
      <w:r w:rsidRPr="007C4B4A">
        <w:rPr>
          <w:i/>
          <w:sz w:val="24"/>
          <w:szCs w:val="24"/>
          <w:lang w:val="ru-RU"/>
        </w:rPr>
        <w:t xml:space="preserve">,  </w:t>
      </w:r>
      <w:r w:rsidRPr="007C4B4A">
        <w:rPr>
          <w:b/>
          <w:i/>
          <w:sz w:val="24"/>
          <w:szCs w:val="24"/>
          <w:lang w:val="ru-RU"/>
        </w:rPr>
        <w:t>нет</w:t>
      </w:r>
      <w:r w:rsidRPr="007C4B4A">
        <w:rPr>
          <w:sz w:val="24"/>
          <w:szCs w:val="24"/>
          <w:lang w:val="ru-RU"/>
        </w:rPr>
        <w:t>.</w:t>
      </w:r>
    </w:p>
    <w:p w14:paraId="21542F3B" w14:textId="77777777" w:rsidR="00C6278E" w:rsidRPr="007C4B4A" w:rsidRDefault="00C6278E" w:rsidP="00C339C8">
      <w:pPr>
        <w:ind w:left="567" w:right="-290" w:firstLine="283"/>
        <w:rPr>
          <w:sz w:val="24"/>
          <w:szCs w:val="24"/>
          <w:lang w:val="ru-RU"/>
        </w:rPr>
      </w:pPr>
      <w:r w:rsidRPr="007C4B4A">
        <w:rPr>
          <w:spacing w:val="2"/>
          <w:sz w:val="24"/>
          <w:szCs w:val="24"/>
          <w:lang w:val="ru-RU"/>
        </w:rPr>
        <w:t xml:space="preserve">Характеризовать </w:t>
      </w:r>
      <w:r w:rsidRPr="007C4B4A">
        <w:rPr>
          <w:sz w:val="24"/>
          <w:szCs w:val="24"/>
          <w:lang w:val="ru-RU"/>
        </w:rPr>
        <w:t xml:space="preserve">признаки однородных членов </w:t>
      </w:r>
      <w:r w:rsidRPr="007C4B4A">
        <w:rPr>
          <w:spacing w:val="2"/>
          <w:sz w:val="24"/>
          <w:szCs w:val="24"/>
          <w:lang w:val="ru-RU"/>
        </w:rPr>
        <w:t>предложе</w:t>
      </w:r>
      <w:r w:rsidRPr="007C4B4A">
        <w:rPr>
          <w:sz w:val="24"/>
          <w:szCs w:val="24"/>
          <w:lang w:val="ru-RU"/>
        </w:rPr>
        <w:t xml:space="preserve">ния, </w:t>
      </w:r>
      <w:r w:rsidRPr="007C4B4A">
        <w:rPr>
          <w:spacing w:val="2"/>
          <w:sz w:val="24"/>
          <w:szCs w:val="24"/>
          <w:lang w:val="ru-RU"/>
        </w:rPr>
        <w:t xml:space="preserve">средства </w:t>
      </w:r>
      <w:r w:rsidRPr="007C4B4A">
        <w:rPr>
          <w:sz w:val="24"/>
          <w:szCs w:val="24"/>
          <w:lang w:val="ru-RU"/>
        </w:rPr>
        <w:t>их связи (союзная и бессоюзная связь); различать</w:t>
      </w:r>
      <w:r w:rsidRPr="007C4B4A">
        <w:rPr>
          <w:spacing w:val="-36"/>
          <w:sz w:val="24"/>
          <w:szCs w:val="24"/>
          <w:lang w:val="ru-RU"/>
        </w:rPr>
        <w:t xml:space="preserve"> </w:t>
      </w:r>
      <w:r w:rsidRPr="007C4B4A">
        <w:rPr>
          <w:sz w:val="24"/>
          <w:szCs w:val="24"/>
          <w:lang w:val="ru-RU"/>
        </w:rPr>
        <w:t>однородные</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неоднородные</w:t>
      </w:r>
      <w:r w:rsidRPr="007C4B4A">
        <w:rPr>
          <w:spacing w:val="-36"/>
          <w:sz w:val="24"/>
          <w:szCs w:val="24"/>
          <w:lang w:val="ru-RU"/>
        </w:rPr>
        <w:t xml:space="preserve"> </w:t>
      </w:r>
      <w:r w:rsidRPr="007C4B4A">
        <w:rPr>
          <w:spacing w:val="2"/>
          <w:sz w:val="24"/>
          <w:szCs w:val="24"/>
          <w:lang w:val="ru-RU"/>
        </w:rPr>
        <w:t>определения;</w:t>
      </w:r>
      <w:r w:rsidRPr="007C4B4A">
        <w:rPr>
          <w:spacing w:val="-36"/>
          <w:sz w:val="24"/>
          <w:szCs w:val="24"/>
          <w:lang w:val="ru-RU"/>
        </w:rPr>
        <w:t xml:space="preserve"> </w:t>
      </w:r>
      <w:r w:rsidRPr="007C4B4A">
        <w:rPr>
          <w:sz w:val="24"/>
          <w:szCs w:val="24"/>
          <w:lang w:val="ru-RU"/>
        </w:rPr>
        <w:t>находить</w:t>
      </w:r>
      <w:r w:rsidRPr="007C4B4A">
        <w:rPr>
          <w:spacing w:val="-36"/>
          <w:sz w:val="24"/>
          <w:szCs w:val="24"/>
          <w:lang w:val="ru-RU"/>
        </w:rPr>
        <w:t xml:space="preserve"> </w:t>
      </w:r>
      <w:r w:rsidRPr="007C4B4A">
        <w:rPr>
          <w:spacing w:val="2"/>
          <w:sz w:val="24"/>
          <w:szCs w:val="24"/>
          <w:lang w:val="ru-RU"/>
        </w:rPr>
        <w:t>обоб</w:t>
      </w:r>
      <w:r w:rsidRPr="007C4B4A">
        <w:rPr>
          <w:sz w:val="24"/>
          <w:szCs w:val="24"/>
          <w:lang w:val="ru-RU"/>
        </w:rPr>
        <w:t>щающие</w:t>
      </w:r>
      <w:r w:rsidRPr="007C4B4A">
        <w:rPr>
          <w:spacing w:val="-28"/>
          <w:sz w:val="24"/>
          <w:szCs w:val="24"/>
          <w:lang w:val="ru-RU"/>
        </w:rPr>
        <w:t xml:space="preserve"> </w:t>
      </w:r>
      <w:r w:rsidRPr="007C4B4A">
        <w:rPr>
          <w:sz w:val="24"/>
          <w:szCs w:val="24"/>
          <w:lang w:val="ru-RU"/>
        </w:rPr>
        <w:t>слова</w:t>
      </w:r>
      <w:r w:rsidRPr="007C4B4A">
        <w:rPr>
          <w:spacing w:val="-28"/>
          <w:sz w:val="24"/>
          <w:szCs w:val="24"/>
          <w:lang w:val="ru-RU"/>
        </w:rPr>
        <w:t xml:space="preserve"> </w:t>
      </w:r>
      <w:r w:rsidRPr="007C4B4A">
        <w:rPr>
          <w:sz w:val="24"/>
          <w:szCs w:val="24"/>
          <w:lang w:val="ru-RU"/>
        </w:rPr>
        <w:t>при</w:t>
      </w:r>
      <w:r w:rsidRPr="007C4B4A">
        <w:rPr>
          <w:spacing w:val="-28"/>
          <w:sz w:val="24"/>
          <w:szCs w:val="24"/>
          <w:lang w:val="ru-RU"/>
        </w:rPr>
        <w:t xml:space="preserve"> </w:t>
      </w:r>
      <w:r w:rsidRPr="007C4B4A">
        <w:rPr>
          <w:sz w:val="24"/>
          <w:szCs w:val="24"/>
          <w:lang w:val="ru-RU"/>
        </w:rPr>
        <w:t>однородных</w:t>
      </w:r>
      <w:r w:rsidRPr="007C4B4A">
        <w:rPr>
          <w:spacing w:val="-28"/>
          <w:sz w:val="24"/>
          <w:szCs w:val="24"/>
          <w:lang w:val="ru-RU"/>
        </w:rPr>
        <w:t xml:space="preserve"> </w:t>
      </w:r>
      <w:r w:rsidRPr="007C4B4A">
        <w:rPr>
          <w:sz w:val="24"/>
          <w:szCs w:val="24"/>
          <w:lang w:val="ru-RU"/>
        </w:rPr>
        <w:t>членах;</w:t>
      </w:r>
      <w:r w:rsidRPr="007C4B4A">
        <w:rPr>
          <w:spacing w:val="-28"/>
          <w:sz w:val="24"/>
          <w:szCs w:val="24"/>
          <w:lang w:val="ru-RU"/>
        </w:rPr>
        <w:t xml:space="preserve"> </w:t>
      </w:r>
      <w:r w:rsidRPr="007C4B4A">
        <w:rPr>
          <w:sz w:val="24"/>
          <w:szCs w:val="24"/>
          <w:lang w:val="ru-RU"/>
        </w:rPr>
        <w:t>понимать</w:t>
      </w:r>
      <w:r w:rsidRPr="007C4B4A">
        <w:rPr>
          <w:spacing w:val="-28"/>
          <w:sz w:val="24"/>
          <w:szCs w:val="24"/>
          <w:lang w:val="ru-RU"/>
        </w:rPr>
        <w:t xml:space="preserve"> </w:t>
      </w:r>
      <w:r w:rsidRPr="007C4B4A">
        <w:rPr>
          <w:spacing w:val="2"/>
          <w:sz w:val="24"/>
          <w:szCs w:val="24"/>
          <w:lang w:val="ru-RU"/>
        </w:rPr>
        <w:t xml:space="preserve">особенности </w:t>
      </w:r>
      <w:r w:rsidRPr="007C4B4A">
        <w:rPr>
          <w:sz w:val="24"/>
          <w:szCs w:val="24"/>
          <w:lang w:val="ru-RU"/>
        </w:rPr>
        <w:t xml:space="preserve">употребления в речи сочетаний однородных членов </w:t>
      </w:r>
      <w:r w:rsidRPr="007C4B4A">
        <w:rPr>
          <w:spacing w:val="2"/>
          <w:sz w:val="24"/>
          <w:szCs w:val="24"/>
          <w:lang w:val="ru-RU"/>
        </w:rPr>
        <w:t>разных типов.</w:t>
      </w:r>
    </w:p>
    <w:p w14:paraId="35A4BEBB" w14:textId="77777777"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14"/>
          <w:sz w:val="24"/>
          <w:szCs w:val="24"/>
          <w:lang w:val="ru-RU"/>
        </w:rPr>
        <w:t xml:space="preserve"> </w:t>
      </w:r>
      <w:r w:rsidRPr="007C4B4A">
        <w:rPr>
          <w:sz w:val="24"/>
          <w:szCs w:val="24"/>
          <w:lang w:val="ru-RU"/>
        </w:rPr>
        <w:t>нормы</w:t>
      </w:r>
      <w:r w:rsidRPr="007C4B4A">
        <w:rPr>
          <w:spacing w:val="-14"/>
          <w:sz w:val="24"/>
          <w:szCs w:val="24"/>
          <w:lang w:val="ru-RU"/>
        </w:rPr>
        <w:t xml:space="preserve"> </w:t>
      </w:r>
      <w:r w:rsidRPr="007C4B4A">
        <w:rPr>
          <w:sz w:val="24"/>
          <w:szCs w:val="24"/>
          <w:lang w:val="ru-RU"/>
        </w:rPr>
        <w:t>построения</w:t>
      </w:r>
      <w:r w:rsidRPr="007C4B4A">
        <w:rPr>
          <w:spacing w:val="-14"/>
          <w:sz w:val="24"/>
          <w:szCs w:val="24"/>
          <w:lang w:val="ru-RU"/>
        </w:rPr>
        <w:t xml:space="preserve"> </w:t>
      </w:r>
      <w:r w:rsidRPr="007C4B4A">
        <w:rPr>
          <w:sz w:val="24"/>
          <w:szCs w:val="24"/>
          <w:lang w:val="ru-RU"/>
        </w:rPr>
        <w:t>предложений</w:t>
      </w:r>
      <w:r w:rsidRPr="007C4B4A">
        <w:rPr>
          <w:spacing w:val="-14"/>
          <w:sz w:val="24"/>
          <w:szCs w:val="24"/>
          <w:lang w:val="ru-RU"/>
        </w:rPr>
        <w:t xml:space="preserve"> </w:t>
      </w:r>
      <w:r w:rsidRPr="007C4B4A">
        <w:rPr>
          <w:sz w:val="24"/>
          <w:szCs w:val="24"/>
          <w:lang w:val="ru-RU"/>
        </w:rPr>
        <w:t>с</w:t>
      </w:r>
      <w:r w:rsidRPr="007C4B4A">
        <w:rPr>
          <w:spacing w:val="-14"/>
          <w:sz w:val="24"/>
          <w:szCs w:val="24"/>
          <w:lang w:val="ru-RU"/>
        </w:rPr>
        <w:t xml:space="preserve"> </w:t>
      </w:r>
      <w:r w:rsidRPr="007C4B4A">
        <w:rPr>
          <w:sz w:val="24"/>
          <w:szCs w:val="24"/>
          <w:lang w:val="ru-RU"/>
        </w:rPr>
        <w:t xml:space="preserve">однородными членами, связанными двойными союзами </w:t>
      </w:r>
      <w:r w:rsidRPr="007C4B4A">
        <w:rPr>
          <w:b/>
          <w:i/>
          <w:sz w:val="24"/>
          <w:szCs w:val="24"/>
          <w:lang w:val="ru-RU"/>
        </w:rPr>
        <w:t>не только… но и</w:t>
      </w:r>
      <w:r w:rsidRPr="007C4B4A">
        <w:rPr>
          <w:i/>
          <w:sz w:val="24"/>
          <w:szCs w:val="24"/>
          <w:lang w:val="ru-RU"/>
        </w:rPr>
        <w:t xml:space="preserve">, </w:t>
      </w:r>
      <w:r w:rsidRPr="007C4B4A">
        <w:rPr>
          <w:b/>
          <w:i/>
          <w:sz w:val="24"/>
          <w:szCs w:val="24"/>
          <w:lang w:val="ru-RU"/>
        </w:rPr>
        <w:t>как… так</w:t>
      </w:r>
      <w:r w:rsidRPr="007C4B4A">
        <w:rPr>
          <w:b/>
          <w:i/>
          <w:spacing w:val="29"/>
          <w:sz w:val="24"/>
          <w:szCs w:val="24"/>
          <w:lang w:val="ru-RU"/>
        </w:rPr>
        <w:t xml:space="preserve"> </w:t>
      </w:r>
      <w:r w:rsidRPr="007C4B4A">
        <w:rPr>
          <w:b/>
          <w:i/>
          <w:sz w:val="24"/>
          <w:szCs w:val="24"/>
          <w:lang w:val="ru-RU"/>
        </w:rPr>
        <w:t>и</w:t>
      </w:r>
      <w:r w:rsidRPr="007C4B4A">
        <w:rPr>
          <w:sz w:val="24"/>
          <w:szCs w:val="24"/>
          <w:lang w:val="ru-RU"/>
        </w:rPr>
        <w:t>.</w:t>
      </w:r>
    </w:p>
    <w:p w14:paraId="0C35CCAD" w14:textId="017139A2" w:rsidR="00C6278E" w:rsidRPr="007C4B4A" w:rsidRDefault="00C6278E" w:rsidP="00C339C8">
      <w:pPr>
        <w:ind w:left="567" w:right="-290" w:firstLine="283"/>
        <w:rPr>
          <w:sz w:val="24"/>
          <w:szCs w:val="24"/>
          <w:lang w:val="ru-RU"/>
        </w:rPr>
      </w:pPr>
      <w:r w:rsidRPr="007C4B4A">
        <w:rPr>
          <w:sz w:val="24"/>
          <w:szCs w:val="24"/>
          <w:lang w:val="ru-RU"/>
        </w:rPr>
        <w:t xml:space="preserve">Применять нормы постановки знаков препинания в предложениях с однородными </w:t>
      </w:r>
      <w:r w:rsidRPr="007C4B4A">
        <w:rPr>
          <w:sz w:val="24"/>
          <w:szCs w:val="24"/>
          <w:lang w:val="ru-RU"/>
        </w:rPr>
        <w:lastRenderedPageBreak/>
        <w:t>членами, связанными попарно, с   помощью повторяющихся союзов (</w:t>
      </w:r>
      <w:r w:rsidRPr="007C4B4A">
        <w:rPr>
          <w:b/>
          <w:i/>
          <w:sz w:val="24"/>
          <w:szCs w:val="24"/>
          <w:lang w:val="ru-RU"/>
        </w:rPr>
        <w:t>и... и, или... или,</w:t>
      </w:r>
      <w:r w:rsidRPr="007C4B4A">
        <w:rPr>
          <w:b/>
          <w:i/>
          <w:spacing w:val="30"/>
          <w:sz w:val="24"/>
          <w:szCs w:val="24"/>
          <w:lang w:val="ru-RU"/>
        </w:rPr>
        <w:t xml:space="preserve"> </w:t>
      </w:r>
      <w:r w:rsidRPr="007C4B4A">
        <w:rPr>
          <w:b/>
          <w:i/>
          <w:sz w:val="24"/>
          <w:szCs w:val="24"/>
          <w:lang w:val="ru-RU"/>
        </w:rPr>
        <w:t>либ</w:t>
      </w:r>
      <w:r w:rsidRPr="007C4B4A">
        <w:rPr>
          <w:b/>
          <w:i/>
          <w:sz w:val="24"/>
          <w:szCs w:val="24"/>
        </w:rPr>
        <w:t>o</w:t>
      </w:r>
      <w:r w:rsidRPr="007C4B4A">
        <w:rPr>
          <w:b/>
          <w:i/>
          <w:sz w:val="24"/>
          <w:szCs w:val="24"/>
          <w:lang w:val="ru-RU"/>
        </w:rPr>
        <w:t>...</w:t>
      </w:r>
      <w:r w:rsidRPr="007C4B4A">
        <w:rPr>
          <w:b/>
          <w:i/>
          <w:spacing w:val="17"/>
          <w:sz w:val="24"/>
          <w:szCs w:val="24"/>
          <w:lang w:val="ru-RU"/>
        </w:rPr>
        <w:t xml:space="preserve"> </w:t>
      </w:r>
      <w:r w:rsidRPr="007C4B4A">
        <w:rPr>
          <w:b/>
          <w:i/>
          <w:sz w:val="24"/>
          <w:szCs w:val="24"/>
          <w:lang w:val="ru-RU"/>
        </w:rPr>
        <w:t>либ</w:t>
      </w:r>
      <w:r w:rsidRPr="007C4B4A">
        <w:rPr>
          <w:b/>
          <w:i/>
          <w:sz w:val="24"/>
          <w:szCs w:val="24"/>
        </w:rPr>
        <w:t>o</w:t>
      </w:r>
      <w:r w:rsidRPr="007C4B4A">
        <w:rPr>
          <w:b/>
          <w:i/>
          <w:sz w:val="24"/>
          <w:szCs w:val="24"/>
          <w:lang w:val="ru-RU"/>
        </w:rPr>
        <w:t>, ни... ни, т</w:t>
      </w:r>
      <w:r w:rsidRPr="007C4B4A">
        <w:rPr>
          <w:b/>
          <w:i/>
          <w:sz w:val="24"/>
          <w:szCs w:val="24"/>
        </w:rPr>
        <w:t>o</w:t>
      </w:r>
      <w:r w:rsidRPr="007C4B4A">
        <w:rPr>
          <w:b/>
          <w:i/>
          <w:sz w:val="24"/>
          <w:szCs w:val="24"/>
          <w:lang w:val="ru-RU"/>
        </w:rPr>
        <w:t>... т</w:t>
      </w:r>
      <w:r w:rsidRPr="007C4B4A">
        <w:rPr>
          <w:b/>
          <w:i/>
          <w:sz w:val="24"/>
          <w:szCs w:val="24"/>
        </w:rPr>
        <w:t>o</w:t>
      </w:r>
      <w:r w:rsidRPr="007C4B4A">
        <w:rPr>
          <w:sz w:val="24"/>
          <w:szCs w:val="24"/>
          <w:lang w:val="ru-RU"/>
        </w:rPr>
        <w:t>); нормы постановки знаков</w:t>
      </w:r>
      <w:r w:rsidRPr="007C4B4A">
        <w:rPr>
          <w:spacing w:val="15"/>
          <w:sz w:val="24"/>
          <w:szCs w:val="24"/>
          <w:lang w:val="ru-RU"/>
        </w:rPr>
        <w:t xml:space="preserve"> </w:t>
      </w:r>
      <w:r w:rsidRPr="007C4B4A">
        <w:rPr>
          <w:sz w:val="24"/>
          <w:szCs w:val="24"/>
          <w:lang w:val="ru-RU"/>
        </w:rPr>
        <w:t>препинания</w:t>
      </w:r>
      <w:r w:rsidRPr="007C4B4A">
        <w:rPr>
          <w:spacing w:val="27"/>
          <w:sz w:val="24"/>
          <w:szCs w:val="24"/>
          <w:lang w:val="ru-RU"/>
        </w:rPr>
        <w:t xml:space="preserve"> </w:t>
      </w:r>
      <w:r w:rsidRPr="007C4B4A">
        <w:rPr>
          <w:sz w:val="24"/>
          <w:szCs w:val="24"/>
          <w:lang w:val="ru-RU"/>
        </w:rPr>
        <w:t>в предложениях</w:t>
      </w:r>
      <w:r w:rsidRPr="007C4B4A">
        <w:rPr>
          <w:spacing w:val="-25"/>
          <w:sz w:val="24"/>
          <w:szCs w:val="24"/>
          <w:lang w:val="ru-RU"/>
        </w:rPr>
        <w:t xml:space="preserve"> </w:t>
      </w:r>
      <w:r w:rsidRPr="007C4B4A">
        <w:rPr>
          <w:sz w:val="24"/>
          <w:szCs w:val="24"/>
          <w:lang w:val="ru-RU"/>
        </w:rPr>
        <w:t>с</w:t>
      </w:r>
      <w:r w:rsidRPr="007C4B4A">
        <w:rPr>
          <w:spacing w:val="-25"/>
          <w:sz w:val="24"/>
          <w:szCs w:val="24"/>
          <w:lang w:val="ru-RU"/>
        </w:rPr>
        <w:t xml:space="preserve"> </w:t>
      </w:r>
      <w:r w:rsidRPr="007C4B4A">
        <w:rPr>
          <w:sz w:val="24"/>
          <w:szCs w:val="24"/>
          <w:lang w:val="ru-RU"/>
        </w:rPr>
        <w:t>обобщающим</w:t>
      </w:r>
      <w:r w:rsidRPr="007C4B4A">
        <w:rPr>
          <w:spacing w:val="-25"/>
          <w:sz w:val="24"/>
          <w:szCs w:val="24"/>
          <w:lang w:val="ru-RU"/>
        </w:rPr>
        <w:t xml:space="preserve"> </w:t>
      </w:r>
      <w:r w:rsidRPr="007C4B4A">
        <w:rPr>
          <w:sz w:val="24"/>
          <w:szCs w:val="24"/>
          <w:lang w:val="ru-RU"/>
        </w:rPr>
        <w:t>словом</w:t>
      </w:r>
      <w:r w:rsidRPr="007C4B4A">
        <w:rPr>
          <w:spacing w:val="-25"/>
          <w:sz w:val="24"/>
          <w:szCs w:val="24"/>
          <w:lang w:val="ru-RU"/>
        </w:rPr>
        <w:t xml:space="preserve"> </w:t>
      </w:r>
      <w:r w:rsidRPr="007C4B4A">
        <w:rPr>
          <w:sz w:val="24"/>
          <w:szCs w:val="24"/>
          <w:lang w:val="ru-RU"/>
        </w:rPr>
        <w:t>при</w:t>
      </w:r>
      <w:r w:rsidRPr="007C4B4A">
        <w:rPr>
          <w:spacing w:val="-25"/>
          <w:sz w:val="24"/>
          <w:szCs w:val="24"/>
          <w:lang w:val="ru-RU"/>
        </w:rPr>
        <w:t xml:space="preserve"> </w:t>
      </w:r>
      <w:r w:rsidRPr="007C4B4A">
        <w:rPr>
          <w:sz w:val="24"/>
          <w:szCs w:val="24"/>
          <w:lang w:val="ru-RU"/>
        </w:rPr>
        <w:t>однородных</w:t>
      </w:r>
      <w:r w:rsidRPr="007C4B4A">
        <w:rPr>
          <w:spacing w:val="-25"/>
          <w:sz w:val="24"/>
          <w:szCs w:val="24"/>
          <w:lang w:val="ru-RU"/>
        </w:rPr>
        <w:t xml:space="preserve"> </w:t>
      </w:r>
      <w:r w:rsidRPr="007C4B4A">
        <w:rPr>
          <w:sz w:val="24"/>
          <w:szCs w:val="24"/>
          <w:lang w:val="ru-RU"/>
        </w:rPr>
        <w:t>членах. Распознавать простые неосложнённые предложения,</w:t>
      </w:r>
      <w:r w:rsidRPr="007C4B4A">
        <w:rPr>
          <w:spacing w:val="3"/>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том числе</w:t>
      </w:r>
      <w:r w:rsidRPr="007C4B4A">
        <w:rPr>
          <w:spacing w:val="-30"/>
          <w:sz w:val="24"/>
          <w:szCs w:val="24"/>
          <w:lang w:val="ru-RU"/>
        </w:rPr>
        <w:t xml:space="preserve"> </w:t>
      </w:r>
      <w:r w:rsidRPr="007C4B4A">
        <w:rPr>
          <w:sz w:val="24"/>
          <w:szCs w:val="24"/>
          <w:lang w:val="ru-RU"/>
        </w:rPr>
        <w:t>предложения</w:t>
      </w:r>
      <w:r w:rsidRPr="007C4B4A">
        <w:rPr>
          <w:spacing w:val="-30"/>
          <w:sz w:val="24"/>
          <w:szCs w:val="24"/>
          <w:lang w:val="ru-RU"/>
        </w:rPr>
        <w:t xml:space="preserve"> </w:t>
      </w:r>
      <w:r w:rsidRPr="007C4B4A">
        <w:rPr>
          <w:sz w:val="24"/>
          <w:szCs w:val="24"/>
          <w:lang w:val="ru-RU"/>
        </w:rPr>
        <w:t>с</w:t>
      </w:r>
      <w:r w:rsidRPr="007C4B4A">
        <w:rPr>
          <w:spacing w:val="-30"/>
          <w:sz w:val="24"/>
          <w:szCs w:val="24"/>
          <w:lang w:val="ru-RU"/>
        </w:rPr>
        <w:t xml:space="preserve"> </w:t>
      </w:r>
      <w:r w:rsidRPr="007C4B4A">
        <w:rPr>
          <w:sz w:val="24"/>
          <w:szCs w:val="24"/>
          <w:lang w:val="ru-RU"/>
        </w:rPr>
        <w:t>неоднородными</w:t>
      </w:r>
      <w:r w:rsidRPr="007C4B4A">
        <w:rPr>
          <w:spacing w:val="-30"/>
          <w:sz w:val="24"/>
          <w:szCs w:val="24"/>
          <w:lang w:val="ru-RU"/>
        </w:rPr>
        <w:t xml:space="preserve"> </w:t>
      </w:r>
      <w:r w:rsidRPr="007C4B4A">
        <w:rPr>
          <w:sz w:val="24"/>
          <w:szCs w:val="24"/>
          <w:lang w:val="ru-RU"/>
        </w:rPr>
        <w:t>определениями;</w:t>
      </w:r>
      <w:r w:rsidRPr="007C4B4A">
        <w:rPr>
          <w:spacing w:val="-30"/>
          <w:sz w:val="24"/>
          <w:szCs w:val="24"/>
          <w:lang w:val="ru-RU"/>
        </w:rPr>
        <w:t xml:space="preserve"> </w:t>
      </w:r>
      <w:r w:rsidRPr="007C4B4A">
        <w:rPr>
          <w:sz w:val="24"/>
          <w:szCs w:val="24"/>
          <w:lang w:val="ru-RU"/>
        </w:rPr>
        <w:t>простые предложения, осложнённые однородными</w:t>
      </w:r>
      <w:r w:rsidRPr="007C4B4A">
        <w:rPr>
          <w:spacing w:val="6"/>
          <w:sz w:val="24"/>
          <w:szCs w:val="24"/>
          <w:lang w:val="ru-RU"/>
        </w:rPr>
        <w:t xml:space="preserve"> </w:t>
      </w:r>
      <w:r w:rsidRPr="007C4B4A">
        <w:rPr>
          <w:sz w:val="24"/>
          <w:szCs w:val="24"/>
          <w:lang w:val="ru-RU"/>
        </w:rPr>
        <w:t>членами,</w:t>
      </w:r>
      <w:r w:rsidRPr="007C4B4A">
        <w:rPr>
          <w:spacing w:val="22"/>
          <w:sz w:val="24"/>
          <w:szCs w:val="24"/>
          <w:lang w:val="ru-RU"/>
        </w:rPr>
        <w:t xml:space="preserve"> </w:t>
      </w:r>
      <w:r w:rsidRPr="007C4B4A">
        <w:rPr>
          <w:sz w:val="24"/>
          <w:szCs w:val="24"/>
          <w:lang w:val="ru-RU"/>
        </w:rPr>
        <w:t>включая предложения с обобщающим словом при</w:t>
      </w:r>
      <w:r w:rsidRPr="007C4B4A">
        <w:rPr>
          <w:spacing w:val="-26"/>
          <w:sz w:val="24"/>
          <w:szCs w:val="24"/>
          <w:lang w:val="ru-RU"/>
        </w:rPr>
        <w:t xml:space="preserve"> </w:t>
      </w:r>
      <w:r w:rsidRPr="007C4B4A">
        <w:rPr>
          <w:sz w:val="24"/>
          <w:szCs w:val="24"/>
          <w:lang w:val="ru-RU"/>
        </w:rPr>
        <w:t>однородных</w:t>
      </w:r>
      <w:r w:rsidRPr="007C4B4A">
        <w:rPr>
          <w:spacing w:val="-5"/>
          <w:sz w:val="24"/>
          <w:szCs w:val="24"/>
          <w:lang w:val="ru-RU"/>
        </w:rPr>
        <w:t xml:space="preserve"> </w:t>
      </w:r>
      <w:r w:rsidRPr="007C4B4A">
        <w:rPr>
          <w:sz w:val="24"/>
          <w:szCs w:val="24"/>
          <w:lang w:val="ru-RU"/>
        </w:rPr>
        <w:t>членах, осложнённые обособленными членами,</w:t>
      </w:r>
      <w:r w:rsidRPr="007C4B4A">
        <w:rPr>
          <w:spacing w:val="42"/>
          <w:sz w:val="24"/>
          <w:szCs w:val="24"/>
          <w:lang w:val="ru-RU"/>
        </w:rPr>
        <w:t xml:space="preserve"> </w:t>
      </w:r>
      <w:r w:rsidRPr="007C4B4A">
        <w:rPr>
          <w:sz w:val="24"/>
          <w:szCs w:val="24"/>
          <w:lang w:val="ru-RU"/>
        </w:rPr>
        <w:t>обращением,</w:t>
      </w:r>
      <w:r w:rsidRPr="007C4B4A">
        <w:rPr>
          <w:spacing w:val="14"/>
          <w:sz w:val="24"/>
          <w:szCs w:val="24"/>
          <w:lang w:val="ru-RU"/>
        </w:rPr>
        <w:t xml:space="preserve"> </w:t>
      </w:r>
      <w:r w:rsidRPr="007C4B4A">
        <w:rPr>
          <w:sz w:val="24"/>
          <w:szCs w:val="24"/>
          <w:lang w:val="ru-RU"/>
        </w:rPr>
        <w:t>вводными словами</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предложениями,</w:t>
      </w:r>
      <w:r w:rsidRPr="007C4B4A">
        <w:rPr>
          <w:spacing w:val="-26"/>
          <w:sz w:val="24"/>
          <w:szCs w:val="24"/>
          <w:lang w:val="ru-RU"/>
        </w:rPr>
        <w:t xml:space="preserve"> </w:t>
      </w:r>
      <w:r w:rsidRPr="007C4B4A">
        <w:rPr>
          <w:sz w:val="24"/>
          <w:szCs w:val="24"/>
          <w:lang w:val="ru-RU"/>
        </w:rPr>
        <w:t>вставными</w:t>
      </w:r>
      <w:r w:rsidRPr="007C4B4A">
        <w:rPr>
          <w:spacing w:val="-26"/>
          <w:sz w:val="24"/>
          <w:szCs w:val="24"/>
          <w:lang w:val="ru-RU"/>
        </w:rPr>
        <w:t xml:space="preserve"> </w:t>
      </w:r>
      <w:r w:rsidRPr="007C4B4A">
        <w:rPr>
          <w:sz w:val="24"/>
          <w:szCs w:val="24"/>
          <w:lang w:val="ru-RU"/>
        </w:rPr>
        <w:t>конструкциями,</w:t>
      </w:r>
      <w:r w:rsidRPr="007C4B4A">
        <w:rPr>
          <w:spacing w:val="-26"/>
          <w:sz w:val="24"/>
          <w:szCs w:val="24"/>
          <w:lang w:val="ru-RU"/>
        </w:rPr>
        <w:t xml:space="preserve"> </w:t>
      </w:r>
      <w:r w:rsidRPr="007C4B4A">
        <w:rPr>
          <w:sz w:val="24"/>
          <w:szCs w:val="24"/>
          <w:lang w:val="ru-RU"/>
        </w:rPr>
        <w:t>междометиями.</w:t>
      </w:r>
    </w:p>
    <w:p w14:paraId="06F9B9EE" w14:textId="77777777" w:rsidR="00C6278E" w:rsidRPr="007C4B4A" w:rsidRDefault="00C6278E" w:rsidP="00C339C8">
      <w:pPr>
        <w:ind w:left="567" w:right="-290" w:firstLine="283"/>
        <w:rPr>
          <w:sz w:val="24"/>
          <w:szCs w:val="24"/>
          <w:lang w:val="ru-RU"/>
        </w:rPr>
      </w:pPr>
      <w:r w:rsidRPr="007C4B4A">
        <w:rPr>
          <w:spacing w:val="-3"/>
          <w:sz w:val="24"/>
          <w:szCs w:val="24"/>
          <w:lang w:val="ru-RU"/>
        </w:rPr>
        <w:t xml:space="preserve">Различать </w:t>
      </w:r>
      <w:r w:rsidRPr="007C4B4A">
        <w:rPr>
          <w:sz w:val="24"/>
          <w:szCs w:val="24"/>
          <w:lang w:val="ru-RU"/>
        </w:rPr>
        <w:t>виды обособленных членов предложения, применять</w:t>
      </w:r>
      <w:r w:rsidRPr="007C4B4A">
        <w:rPr>
          <w:spacing w:val="-14"/>
          <w:sz w:val="24"/>
          <w:szCs w:val="24"/>
          <w:lang w:val="ru-RU"/>
        </w:rPr>
        <w:t xml:space="preserve"> </w:t>
      </w:r>
      <w:r w:rsidRPr="007C4B4A">
        <w:rPr>
          <w:sz w:val="24"/>
          <w:szCs w:val="24"/>
          <w:lang w:val="ru-RU"/>
        </w:rPr>
        <w:t>нормы</w:t>
      </w:r>
      <w:r w:rsidRPr="007C4B4A">
        <w:rPr>
          <w:spacing w:val="-14"/>
          <w:sz w:val="24"/>
          <w:szCs w:val="24"/>
          <w:lang w:val="ru-RU"/>
        </w:rPr>
        <w:t xml:space="preserve"> </w:t>
      </w:r>
      <w:r w:rsidRPr="007C4B4A">
        <w:rPr>
          <w:sz w:val="24"/>
          <w:szCs w:val="24"/>
          <w:lang w:val="ru-RU"/>
        </w:rPr>
        <w:t>обособления</w:t>
      </w:r>
      <w:r w:rsidRPr="007C4B4A">
        <w:rPr>
          <w:spacing w:val="-14"/>
          <w:sz w:val="24"/>
          <w:szCs w:val="24"/>
          <w:lang w:val="ru-RU"/>
        </w:rPr>
        <w:t xml:space="preserve"> </w:t>
      </w:r>
      <w:r w:rsidRPr="007C4B4A">
        <w:rPr>
          <w:spacing w:val="-3"/>
          <w:sz w:val="24"/>
          <w:szCs w:val="24"/>
          <w:lang w:val="ru-RU"/>
        </w:rPr>
        <w:t>согласованных</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pacing w:val="-3"/>
          <w:sz w:val="24"/>
          <w:szCs w:val="24"/>
          <w:lang w:val="ru-RU"/>
        </w:rPr>
        <w:t>несогласованных</w:t>
      </w:r>
      <w:r w:rsidRPr="007C4B4A">
        <w:rPr>
          <w:spacing w:val="-14"/>
          <w:sz w:val="24"/>
          <w:szCs w:val="24"/>
          <w:lang w:val="ru-RU"/>
        </w:rPr>
        <w:t xml:space="preserve"> </w:t>
      </w:r>
      <w:r w:rsidRPr="007C4B4A">
        <w:rPr>
          <w:sz w:val="24"/>
          <w:szCs w:val="24"/>
          <w:lang w:val="ru-RU"/>
        </w:rPr>
        <w:t>определений (в том числе приложений), дополнений, обстоятельств, уточняющих членов, пояснительных и присоединительных кон</w:t>
      </w:r>
      <w:r w:rsidRPr="007C4B4A">
        <w:rPr>
          <w:spacing w:val="-3"/>
          <w:sz w:val="24"/>
          <w:szCs w:val="24"/>
          <w:lang w:val="ru-RU"/>
        </w:rPr>
        <w:t xml:space="preserve">струкций. </w:t>
      </w:r>
      <w:r w:rsidRPr="007C4B4A">
        <w:rPr>
          <w:sz w:val="24"/>
          <w:szCs w:val="24"/>
          <w:lang w:val="ru-RU"/>
        </w:rPr>
        <w:t xml:space="preserve">Применять нормы постановки знаков препинания в предложениях со сравнительным оборотом; нормы обособления </w:t>
      </w:r>
      <w:r w:rsidRPr="007C4B4A">
        <w:rPr>
          <w:spacing w:val="-3"/>
          <w:sz w:val="24"/>
          <w:szCs w:val="24"/>
          <w:lang w:val="ru-RU"/>
        </w:rPr>
        <w:t xml:space="preserve">согласованных </w:t>
      </w:r>
      <w:r w:rsidRPr="007C4B4A">
        <w:rPr>
          <w:sz w:val="24"/>
          <w:szCs w:val="24"/>
          <w:lang w:val="ru-RU"/>
        </w:rPr>
        <w:t xml:space="preserve">и </w:t>
      </w:r>
      <w:r w:rsidRPr="007C4B4A">
        <w:rPr>
          <w:spacing w:val="-3"/>
          <w:sz w:val="24"/>
          <w:szCs w:val="24"/>
          <w:lang w:val="ru-RU"/>
        </w:rPr>
        <w:t xml:space="preserve">несогласованных </w:t>
      </w:r>
      <w:r w:rsidRPr="007C4B4A">
        <w:rPr>
          <w:sz w:val="24"/>
          <w:szCs w:val="24"/>
          <w:lang w:val="ru-RU"/>
        </w:rPr>
        <w:t xml:space="preserve">определений (в том числе приложений), дополнений, обстоятельств, уточняющих членов, пояснительных и присоединительных </w:t>
      </w:r>
      <w:r w:rsidRPr="007C4B4A">
        <w:rPr>
          <w:spacing w:val="-3"/>
          <w:sz w:val="24"/>
          <w:szCs w:val="24"/>
          <w:lang w:val="ru-RU"/>
        </w:rPr>
        <w:t xml:space="preserve">конструкций; </w:t>
      </w:r>
      <w:r w:rsidRPr="007C4B4A">
        <w:rPr>
          <w:sz w:val="24"/>
          <w:szCs w:val="24"/>
          <w:lang w:val="ru-RU"/>
        </w:rPr>
        <w:t xml:space="preserve">нормы постановки знаков препинания в предложениях с вводными и вставными  </w:t>
      </w:r>
      <w:r w:rsidRPr="007C4B4A">
        <w:rPr>
          <w:spacing w:val="-3"/>
          <w:sz w:val="24"/>
          <w:szCs w:val="24"/>
          <w:lang w:val="ru-RU"/>
        </w:rPr>
        <w:t xml:space="preserve">конструкциями,  </w:t>
      </w:r>
      <w:r w:rsidRPr="007C4B4A">
        <w:rPr>
          <w:sz w:val="24"/>
          <w:szCs w:val="24"/>
          <w:lang w:val="ru-RU"/>
        </w:rPr>
        <w:t>обращениями  и</w:t>
      </w:r>
      <w:r w:rsidRPr="007C4B4A">
        <w:rPr>
          <w:spacing w:val="23"/>
          <w:sz w:val="24"/>
          <w:szCs w:val="24"/>
          <w:lang w:val="ru-RU"/>
        </w:rPr>
        <w:t xml:space="preserve"> </w:t>
      </w:r>
      <w:r w:rsidRPr="007C4B4A">
        <w:rPr>
          <w:sz w:val="24"/>
          <w:szCs w:val="24"/>
          <w:lang w:val="ru-RU"/>
        </w:rPr>
        <w:t>междометиями.</w:t>
      </w:r>
    </w:p>
    <w:p w14:paraId="355E91F7" w14:textId="77777777" w:rsidR="00C6278E" w:rsidRPr="007C4B4A" w:rsidRDefault="00C6278E" w:rsidP="00C339C8">
      <w:pPr>
        <w:ind w:left="567" w:right="-290" w:firstLine="283"/>
        <w:rPr>
          <w:sz w:val="24"/>
          <w:szCs w:val="24"/>
          <w:lang w:val="ru-RU"/>
        </w:rPr>
      </w:pPr>
      <w:r w:rsidRPr="007C4B4A">
        <w:rPr>
          <w:sz w:val="24"/>
          <w:szCs w:val="24"/>
          <w:lang w:val="ru-RU"/>
        </w:rPr>
        <w:t>Различать</w:t>
      </w:r>
      <w:r w:rsidRPr="007C4B4A">
        <w:rPr>
          <w:spacing w:val="-40"/>
          <w:sz w:val="24"/>
          <w:szCs w:val="24"/>
          <w:lang w:val="ru-RU"/>
        </w:rPr>
        <w:t xml:space="preserve"> </w:t>
      </w:r>
      <w:r w:rsidRPr="007C4B4A">
        <w:rPr>
          <w:sz w:val="24"/>
          <w:szCs w:val="24"/>
          <w:lang w:val="ru-RU"/>
        </w:rPr>
        <w:t>группы</w:t>
      </w:r>
      <w:r w:rsidRPr="007C4B4A">
        <w:rPr>
          <w:spacing w:val="-40"/>
          <w:sz w:val="24"/>
          <w:szCs w:val="24"/>
          <w:lang w:val="ru-RU"/>
        </w:rPr>
        <w:t xml:space="preserve"> </w:t>
      </w:r>
      <w:r w:rsidRPr="007C4B4A">
        <w:rPr>
          <w:sz w:val="24"/>
          <w:szCs w:val="24"/>
          <w:lang w:val="ru-RU"/>
        </w:rPr>
        <w:t>вводных</w:t>
      </w:r>
      <w:r w:rsidRPr="007C4B4A">
        <w:rPr>
          <w:spacing w:val="-40"/>
          <w:sz w:val="24"/>
          <w:szCs w:val="24"/>
          <w:lang w:val="ru-RU"/>
        </w:rPr>
        <w:t xml:space="preserve"> </w:t>
      </w:r>
      <w:r w:rsidRPr="007C4B4A">
        <w:rPr>
          <w:sz w:val="24"/>
          <w:szCs w:val="24"/>
          <w:lang w:val="ru-RU"/>
        </w:rPr>
        <w:t>слов</w:t>
      </w:r>
      <w:r w:rsidRPr="007C4B4A">
        <w:rPr>
          <w:spacing w:val="-40"/>
          <w:sz w:val="24"/>
          <w:szCs w:val="24"/>
          <w:lang w:val="ru-RU"/>
        </w:rPr>
        <w:t xml:space="preserve"> </w:t>
      </w:r>
      <w:r w:rsidRPr="007C4B4A">
        <w:rPr>
          <w:sz w:val="24"/>
          <w:szCs w:val="24"/>
          <w:lang w:val="ru-RU"/>
        </w:rPr>
        <w:t>по</w:t>
      </w:r>
      <w:r w:rsidRPr="007C4B4A">
        <w:rPr>
          <w:spacing w:val="-40"/>
          <w:sz w:val="24"/>
          <w:szCs w:val="24"/>
          <w:lang w:val="ru-RU"/>
        </w:rPr>
        <w:t xml:space="preserve"> </w:t>
      </w:r>
      <w:r w:rsidRPr="007C4B4A">
        <w:rPr>
          <w:sz w:val="24"/>
          <w:szCs w:val="24"/>
          <w:lang w:val="ru-RU"/>
        </w:rPr>
        <w:t>значению,</w:t>
      </w:r>
      <w:r w:rsidRPr="007C4B4A">
        <w:rPr>
          <w:spacing w:val="-40"/>
          <w:sz w:val="24"/>
          <w:szCs w:val="24"/>
          <w:lang w:val="ru-RU"/>
        </w:rPr>
        <w:t xml:space="preserve"> </w:t>
      </w:r>
      <w:r w:rsidRPr="007C4B4A">
        <w:rPr>
          <w:sz w:val="24"/>
          <w:szCs w:val="24"/>
          <w:lang w:val="ru-RU"/>
        </w:rPr>
        <w:t>различать</w:t>
      </w:r>
      <w:r w:rsidRPr="007C4B4A">
        <w:rPr>
          <w:spacing w:val="-40"/>
          <w:sz w:val="24"/>
          <w:szCs w:val="24"/>
          <w:lang w:val="ru-RU"/>
        </w:rPr>
        <w:t xml:space="preserve"> </w:t>
      </w:r>
      <w:r w:rsidRPr="007C4B4A">
        <w:rPr>
          <w:sz w:val="24"/>
          <w:szCs w:val="24"/>
          <w:lang w:val="ru-RU"/>
        </w:rPr>
        <w:t>вводные</w:t>
      </w:r>
      <w:r w:rsidRPr="007C4B4A">
        <w:rPr>
          <w:spacing w:val="-38"/>
          <w:sz w:val="24"/>
          <w:szCs w:val="24"/>
          <w:lang w:val="ru-RU"/>
        </w:rPr>
        <w:t xml:space="preserve"> </w:t>
      </w:r>
      <w:r w:rsidRPr="007C4B4A">
        <w:rPr>
          <w:sz w:val="24"/>
          <w:szCs w:val="24"/>
          <w:lang w:val="ru-RU"/>
        </w:rPr>
        <w:t>предложения</w:t>
      </w:r>
      <w:r w:rsidRPr="007C4B4A">
        <w:rPr>
          <w:spacing w:val="-38"/>
          <w:sz w:val="24"/>
          <w:szCs w:val="24"/>
          <w:lang w:val="ru-RU"/>
        </w:rPr>
        <w:t xml:space="preserve"> </w:t>
      </w:r>
      <w:r w:rsidRPr="007C4B4A">
        <w:rPr>
          <w:sz w:val="24"/>
          <w:szCs w:val="24"/>
          <w:lang w:val="ru-RU"/>
        </w:rPr>
        <w:t>и</w:t>
      </w:r>
      <w:r w:rsidRPr="007C4B4A">
        <w:rPr>
          <w:spacing w:val="-38"/>
          <w:sz w:val="24"/>
          <w:szCs w:val="24"/>
          <w:lang w:val="ru-RU"/>
        </w:rPr>
        <w:t xml:space="preserve"> </w:t>
      </w:r>
      <w:r w:rsidRPr="007C4B4A">
        <w:rPr>
          <w:sz w:val="24"/>
          <w:szCs w:val="24"/>
          <w:lang w:val="ru-RU"/>
        </w:rPr>
        <w:t>вставные</w:t>
      </w:r>
      <w:r w:rsidRPr="007C4B4A">
        <w:rPr>
          <w:spacing w:val="-38"/>
          <w:sz w:val="24"/>
          <w:szCs w:val="24"/>
          <w:lang w:val="ru-RU"/>
        </w:rPr>
        <w:t xml:space="preserve"> </w:t>
      </w:r>
      <w:r w:rsidRPr="007C4B4A">
        <w:rPr>
          <w:sz w:val="24"/>
          <w:szCs w:val="24"/>
          <w:lang w:val="ru-RU"/>
        </w:rPr>
        <w:t>конструкции;</w:t>
      </w:r>
      <w:r w:rsidRPr="007C4B4A">
        <w:rPr>
          <w:spacing w:val="-38"/>
          <w:sz w:val="24"/>
          <w:szCs w:val="24"/>
          <w:lang w:val="ru-RU"/>
        </w:rPr>
        <w:t xml:space="preserve"> </w:t>
      </w:r>
      <w:r w:rsidRPr="007C4B4A">
        <w:rPr>
          <w:sz w:val="24"/>
          <w:szCs w:val="24"/>
          <w:lang w:val="ru-RU"/>
        </w:rPr>
        <w:t>понимать</w:t>
      </w:r>
      <w:r w:rsidRPr="007C4B4A">
        <w:rPr>
          <w:spacing w:val="-38"/>
          <w:sz w:val="24"/>
          <w:szCs w:val="24"/>
          <w:lang w:val="ru-RU"/>
        </w:rPr>
        <w:t xml:space="preserve"> </w:t>
      </w:r>
      <w:r w:rsidRPr="007C4B4A">
        <w:rPr>
          <w:sz w:val="24"/>
          <w:szCs w:val="24"/>
          <w:lang w:val="ru-RU"/>
        </w:rPr>
        <w:t>особенности</w:t>
      </w:r>
      <w:r w:rsidRPr="007C4B4A">
        <w:rPr>
          <w:spacing w:val="-38"/>
          <w:sz w:val="24"/>
          <w:szCs w:val="24"/>
          <w:lang w:val="ru-RU"/>
        </w:rPr>
        <w:t xml:space="preserve"> </w:t>
      </w:r>
      <w:r w:rsidRPr="007C4B4A">
        <w:rPr>
          <w:sz w:val="24"/>
          <w:szCs w:val="24"/>
          <w:lang w:val="ru-RU"/>
        </w:rPr>
        <w:t>употребления</w:t>
      </w:r>
      <w:r w:rsidRPr="007C4B4A">
        <w:rPr>
          <w:spacing w:val="-38"/>
          <w:sz w:val="24"/>
          <w:szCs w:val="24"/>
          <w:lang w:val="ru-RU"/>
        </w:rPr>
        <w:t xml:space="preserve"> </w:t>
      </w:r>
      <w:r w:rsidRPr="007C4B4A">
        <w:rPr>
          <w:sz w:val="24"/>
          <w:szCs w:val="24"/>
          <w:lang w:val="ru-RU"/>
        </w:rPr>
        <w:t>предложений</w:t>
      </w:r>
      <w:r w:rsidRPr="007C4B4A">
        <w:rPr>
          <w:spacing w:val="-38"/>
          <w:sz w:val="24"/>
          <w:szCs w:val="24"/>
          <w:lang w:val="ru-RU"/>
        </w:rPr>
        <w:t xml:space="preserve"> </w:t>
      </w:r>
      <w:r w:rsidRPr="007C4B4A">
        <w:rPr>
          <w:sz w:val="24"/>
          <w:szCs w:val="24"/>
          <w:lang w:val="ru-RU"/>
        </w:rPr>
        <w:t>с</w:t>
      </w:r>
      <w:r w:rsidRPr="007C4B4A">
        <w:rPr>
          <w:spacing w:val="-38"/>
          <w:sz w:val="24"/>
          <w:szCs w:val="24"/>
          <w:lang w:val="ru-RU"/>
        </w:rPr>
        <w:t xml:space="preserve"> </w:t>
      </w:r>
      <w:r w:rsidRPr="007C4B4A">
        <w:rPr>
          <w:sz w:val="24"/>
          <w:szCs w:val="24"/>
          <w:lang w:val="ru-RU"/>
        </w:rPr>
        <w:t>вводными</w:t>
      </w:r>
      <w:r w:rsidRPr="007C4B4A">
        <w:rPr>
          <w:spacing w:val="-38"/>
          <w:sz w:val="24"/>
          <w:szCs w:val="24"/>
          <w:lang w:val="ru-RU"/>
        </w:rPr>
        <w:t xml:space="preserve"> </w:t>
      </w:r>
      <w:r w:rsidRPr="007C4B4A">
        <w:rPr>
          <w:sz w:val="24"/>
          <w:szCs w:val="24"/>
          <w:lang w:val="ru-RU"/>
        </w:rPr>
        <w:t>словами,</w:t>
      </w:r>
      <w:r w:rsidRPr="007C4B4A">
        <w:rPr>
          <w:spacing w:val="-38"/>
          <w:sz w:val="24"/>
          <w:szCs w:val="24"/>
          <w:lang w:val="ru-RU"/>
        </w:rPr>
        <w:t xml:space="preserve"> </w:t>
      </w:r>
      <w:r w:rsidRPr="007C4B4A">
        <w:rPr>
          <w:sz w:val="24"/>
          <w:szCs w:val="24"/>
          <w:lang w:val="ru-RU"/>
        </w:rPr>
        <w:t>вводными предложениями и вставными конструкциями, обращениями</w:t>
      </w:r>
      <w:r w:rsidRPr="007C4B4A">
        <w:rPr>
          <w:spacing w:val="-11"/>
          <w:sz w:val="24"/>
          <w:szCs w:val="24"/>
          <w:lang w:val="ru-RU"/>
        </w:rPr>
        <w:t xml:space="preserve"> </w:t>
      </w:r>
      <w:r w:rsidRPr="007C4B4A">
        <w:rPr>
          <w:sz w:val="24"/>
          <w:szCs w:val="24"/>
          <w:lang w:val="ru-RU"/>
        </w:rPr>
        <w:t>и междометиями в речи, понимать их функции; выявлять омонимию</w:t>
      </w:r>
      <w:r w:rsidRPr="007C4B4A">
        <w:rPr>
          <w:spacing w:val="-20"/>
          <w:sz w:val="24"/>
          <w:szCs w:val="24"/>
          <w:lang w:val="ru-RU"/>
        </w:rPr>
        <w:t xml:space="preserve"> </w:t>
      </w:r>
      <w:r w:rsidRPr="007C4B4A">
        <w:rPr>
          <w:sz w:val="24"/>
          <w:szCs w:val="24"/>
          <w:lang w:val="ru-RU"/>
        </w:rPr>
        <w:t>членов</w:t>
      </w:r>
      <w:r w:rsidRPr="007C4B4A">
        <w:rPr>
          <w:spacing w:val="-20"/>
          <w:sz w:val="24"/>
          <w:szCs w:val="24"/>
          <w:lang w:val="ru-RU"/>
        </w:rPr>
        <w:t xml:space="preserve"> </w:t>
      </w:r>
      <w:r w:rsidRPr="007C4B4A">
        <w:rPr>
          <w:sz w:val="24"/>
          <w:szCs w:val="24"/>
          <w:lang w:val="ru-RU"/>
        </w:rPr>
        <w:t>предложения</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вводных</w:t>
      </w:r>
      <w:r w:rsidRPr="007C4B4A">
        <w:rPr>
          <w:spacing w:val="-20"/>
          <w:sz w:val="24"/>
          <w:szCs w:val="24"/>
          <w:lang w:val="ru-RU"/>
        </w:rPr>
        <w:t xml:space="preserve"> </w:t>
      </w:r>
      <w:r w:rsidRPr="007C4B4A">
        <w:rPr>
          <w:sz w:val="24"/>
          <w:szCs w:val="24"/>
          <w:lang w:val="ru-RU"/>
        </w:rPr>
        <w:t>слов,</w:t>
      </w:r>
      <w:r w:rsidRPr="007C4B4A">
        <w:rPr>
          <w:spacing w:val="-20"/>
          <w:sz w:val="24"/>
          <w:szCs w:val="24"/>
          <w:lang w:val="ru-RU"/>
        </w:rPr>
        <w:t xml:space="preserve"> </w:t>
      </w:r>
      <w:r w:rsidRPr="007C4B4A">
        <w:rPr>
          <w:sz w:val="24"/>
          <w:szCs w:val="24"/>
          <w:lang w:val="ru-RU"/>
        </w:rPr>
        <w:t>словосочетаний</w:t>
      </w:r>
      <w:r w:rsidRPr="007C4B4A">
        <w:rPr>
          <w:spacing w:val="-20"/>
          <w:sz w:val="24"/>
          <w:szCs w:val="24"/>
          <w:lang w:val="ru-RU"/>
        </w:rPr>
        <w:t xml:space="preserve"> </w:t>
      </w:r>
      <w:r w:rsidRPr="007C4B4A">
        <w:rPr>
          <w:sz w:val="24"/>
          <w:szCs w:val="24"/>
          <w:lang w:val="ru-RU"/>
        </w:rPr>
        <w:t>и предложений.</w:t>
      </w:r>
    </w:p>
    <w:p w14:paraId="470DBABC" w14:textId="36BFC8A1"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21"/>
          <w:sz w:val="24"/>
          <w:szCs w:val="24"/>
          <w:lang w:val="ru-RU"/>
        </w:rPr>
        <w:t xml:space="preserve"> </w:t>
      </w:r>
      <w:r w:rsidRPr="007C4B4A">
        <w:rPr>
          <w:sz w:val="24"/>
          <w:szCs w:val="24"/>
          <w:lang w:val="ru-RU"/>
        </w:rPr>
        <w:t>нормы</w:t>
      </w:r>
      <w:r w:rsidRPr="007C4B4A">
        <w:rPr>
          <w:spacing w:val="-21"/>
          <w:sz w:val="24"/>
          <w:szCs w:val="24"/>
          <w:lang w:val="ru-RU"/>
        </w:rPr>
        <w:t xml:space="preserve"> </w:t>
      </w:r>
      <w:r w:rsidRPr="007C4B4A">
        <w:rPr>
          <w:sz w:val="24"/>
          <w:szCs w:val="24"/>
          <w:lang w:val="ru-RU"/>
        </w:rPr>
        <w:t>построения</w:t>
      </w:r>
      <w:r w:rsidRPr="007C4B4A">
        <w:rPr>
          <w:spacing w:val="-21"/>
          <w:sz w:val="24"/>
          <w:szCs w:val="24"/>
          <w:lang w:val="ru-RU"/>
        </w:rPr>
        <w:t xml:space="preserve"> </w:t>
      </w:r>
      <w:r w:rsidRPr="007C4B4A">
        <w:rPr>
          <w:sz w:val="24"/>
          <w:szCs w:val="24"/>
          <w:lang w:val="ru-RU"/>
        </w:rPr>
        <w:t>предложений</w:t>
      </w:r>
      <w:r w:rsidRPr="007C4B4A">
        <w:rPr>
          <w:spacing w:val="-21"/>
          <w:sz w:val="24"/>
          <w:szCs w:val="24"/>
          <w:lang w:val="ru-RU"/>
        </w:rPr>
        <w:t xml:space="preserve"> </w:t>
      </w:r>
      <w:r w:rsidRPr="007C4B4A">
        <w:rPr>
          <w:sz w:val="24"/>
          <w:szCs w:val="24"/>
          <w:lang w:val="ru-RU"/>
        </w:rPr>
        <w:t>с</w:t>
      </w:r>
      <w:r w:rsidRPr="007C4B4A">
        <w:rPr>
          <w:spacing w:val="-21"/>
          <w:sz w:val="24"/>
          <w:szCs w:val="24"/>
          <w:lang w:val="ru-RU"/>
        </w:rPr>
        <w:t xml:space="preserve"> </w:t>
      </w:r>
      <w:r w:rsidRPr="007C4B4A">
        <w:rPr>
          <w:sz w:val="24"/>
          <w:szCs w:val="24"/>
          <w:lang w:val="ru-RU"/>
        </w:rPr>
        <w:t>вводными</w:t>
      </w:r>
      <w:r w:rsidRPr="007C4B4A">
        <w:rPr>
          <w:spacing w:val="-21"/>
          <w:sz w:val="24"/>
          <w:szCs w:val="24"/>
          <w:lang w:val="ru-RU"/>
        </w:rPr>
        <w:t xml:space="preserve"> </w:t>
      </w:r>
      <w:r w:rsidRPr="007C4B4A">
        <w:rPr>
          <w:sz w:val="24"/>
          <w:szCs w:val="24"/>
          <w:lang w:val="ru-RU"/>
        </w:rPr>
        <w:t>словами и предложениями, вставными</w:t>
      </w:r>
      <w:r w:rsidRPr="007C4B4A">
        <w:rPr>
          <w:spacing w:val="14"/>
          <w:sz w:val="24"/>
          <w:szCs w:val="24"/>
          <w:lang w:val="ru-RU"/>
        </w:rPr>
        <w:t xml:space="preserve"> </w:t>
      </w:r>
      <w:r w:rsidRPr="007C4B4A">
        <w:rPr>
          <w:spacing w:val="-3"/>
          <w:sz w:val="24"/>
          <w:szCs w:val="24"/>
          <w:lang w:val="ru-RU"/>
        </w:rPr>
        <w:t>конструкциями,</w:t>
      </w:r>
      <w:r w:rsidRPr="007C4B4A">
        <w:rPr>
          <w:spacing w:val="18"/>
          <w:sz w:val="24"/>
          <w:szCs w:val="24"/>
          <w:lang w:val="ru-RU"/>
        </w:rPr>
        <w:t xml:space="preserve"> </w:t>
      </w:r>
      <w:r w:rsidRPr="007C4B4A">
        <w:rPr>
          <w:sz w:val="24"/>
          <w:szCs w:val="24"/>
          <w:lang w:val="ru-RU"/>
        </w:rPr>
        <w:t>обращениями</w:t>
      </w:r>
      <w:r w:rsidRPr="007C4B4A">
        <w:rPr>
          <w:spacing w:val="-2"/>
          <w:sz w:val="24"/>
          <w:szCs w:val="24"/>
          <w:lang w:val="ru-RU"/>
        </w:rPr>
        <w:t xml:space="preserve"> </w:t>
      </w:r>
      <w:r w:rsidRPr="007C4B4A">
        <w:rPr>
          <w:sz w:val="24"/>
          <w:szCs w:val="24"/>
          <w:lang w:val="ru-RU"/>
        </w:rPr>
        <w:t>(распространёнными и</w:t>
      </w:r>
      <w:r w:rsidRPr="007C4B4A">
        <w:rPr>
          <w:spacing w:val="48"/>
          <w:sz w:val="24"/>
          <w:szCs w:val="24"/>
          <w:lang w:val="ru-RU"/>
        </w:rPr>
        <w:t xml:space="preserve"> </w:t>
      </w:r>
      <w:r w:rsidRPr="007C4B4A">
        <w:rPr>
          <w:sz w:val="24"/>
          <w:szCs w:val="24"/>
          <w:lang w:val="ru-RU"/>
        </w:rPr>
        <w:t>нераспространёнными),</w:t>
      </w:r>
      <w:r w:rsidRPr="007C4B4A">
        <w:rPr>
          <w:spacing w:val="24"/>
          <w:sz w:val="24"/>
          <w:szCs w:val="24"/>
          <w:lang w:val="ru-RU"/>
        </w:rPr>
        <w:t xml:space="preserve"> </w:t>
      </w:r>
      <w:r w:rsidRPr="007C4B4A">
        <w:rPr>
          <w:sz w:val="24"/>
          <w:szCs w:val="24"/>
          <w:lang w:val="ru-RU"/>
        </w:rPr>
        <w:t>междометиями.</w:t>
      </w:r>
      <w:r w:rsidRPr="007C4B4A">
        <w:rPr>
          <w:spacing w:val="-2"/>
          <w:sz w:val="24"/>
          <w:szCs w:val="24"/>
          <w:lang w:val="ru-RU"/>
        </w:rPr>
        <w:t xml:space="preserve"> </w:t>
      </w:r>
      <w:r w:rsidRPr="007C4B4A">
        <w:rPr>
          <w:sz w:val="24"/>
          <w:szCs w:val="24"/>
          <w:lang w:val="ru-RU"/>
        </w:rPr>
        <w:t xml:space="preserve">Распознавать  сложные  предложения,  конструкции  с </w:t>
      </w:r>
      <w:r w:rsidRPr="007C4B4A">
        <w:rPr>
          <w:spacing w:val="23"/>
          <w:sz w:val="24"/>
          <w:szCs w:val="24"/>
          <w:lang w:val="ru-RU"/>
        </w:rPr>
        <w:t xml:space="preserve"> </w:t>
      </w:r>
      <w:r w:rsidRPr="007C4B4A">
        <w:rPr>
          <w:sz w:val="24"/>
          <w:szCs w:val="24"/>
          <w:lang w:val="ru-RU"/>
        </w:rPr>
        <w:t>чужой</w:t>
      </w:r>
      <w:r w:rsidR="001D2088" w:rsidRPr="007C4B4A">
        <w:rPr>
          <w:sz w:val="24"/>
          <w:szCs w:val="24"/>
          <w:lang w:val="ru-RU"/>
        </w:rPr>
        <w:t xml:space="preserve"> </w:t>
      </w:r>
      <w:r w:rsidRPr="007C4B4A">
        <w:rPr>
          <w:sz w:val="24"/>
          <w:szCs w:val="24"/>
          <w:lang w:val="ru-RU"/>
        </w:rPr>
        <w:t>речью  (в  рамках изученного).</w:t>
      </w:r>
    </w:p>
    <w:p w14:paraId="74C187A6" w14:textId="77777777"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анализ словосочетаний,</w:t>
      </w:r>
      <w:r w:rsidRPr="007C4B4A">
        <w:rPr>
          <w:spacing w:val="-7"/>
          <w:sz w:val="24"/>
          <w:szCs w:val="24"/>
          <w:lang w:val="ru-RU"/>
        </w:rPr>
        <w:t xml:space="preserve"> </w:t>
      </w:r>
      <w:r w:rsidRPr="007C4B4A">
        <w:rPr>
          <w:sz w:val="24"/>
          <w:szCs w:val="24"/>
          <w:lang w:val="ru-RU"/>
        </w:rPr>
        <w:t>синтаксический и пунктуационный анализ предложений; применять знания</w:t>
      </w:r>
      <w:r w:rsidRPr="007C4B4A">
        <w:rPr>
          <w:spacing w:val="-29"/>
          <w:sz w:val="24"/>
          <w:szCs w:val="24"/>
          <w:lang w:val="ru-RU"/>
        </w:rPr>
        <w:t xml:space="preserve"> </w:t>
      </w:r>
      <w:r w:rsidRPr="007C4B4A">
        <w:rPr>
          <w:sz w:val="24"/>
          <w:szCs w:val="24"/>
          <w:lang w:val="ru-RU"/>
        </w:rPr>
        <w:t>по</w:t>
      </w:r>
      <w:r w:rsidRPr="007C4B4A">
        <w:rPr>
          <w:spacing w:val="-29"/>
          <w:sz w:val="24"/>
          <w:szCs w:val="24"/>
          <w:lang w:val="ru-RU"/>
        </w:rPr>
        <w:t xml:space="preserve"> </w:t>
      </w:r>
      <w:r w:rsidRPr="007C4B4A">
        <w:rPr>
          <w:sz w:val="24"/>
          <w:szCs w:val="24"/>
          <w:lang w:val="ru-RU"/>
        </w:rPr>
        <w:t>синтаксису</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пунктуации</w:t>
      </w:r>
      <w:r w:rsidRPr="007C4B4A">
        <w:rPr>
          <w:spacing w:val="-29"/>
          <w:sz w:val="24"/>
          <w:szCs w:val="24"/>
          <w:lang w:val="ru-RU"/>
        </w:rPr>
        <w:t xml:space="preserve"> </w:t>
      </w:r>
      <w:r w:rsidRPr="007C4B4A">
        <w:rPr>
          <w:sz w:val="24"/>
          <w:szCs w:val="24"/>
          <w:lang w:val="ru-RU"/>
        </w:rPr>
        <w:t>при</w:t>
      </w:r>
      <w:r w:rsidRPr="007C4B4A">
        <w:rPr>
          <w:spacing w:val="-29"/>
          <w:sz w:val="24"/>
          <w:szCs w:val="24"/>
          <w:lang w:val="ru-RU"/>
        </w:rPr>
        <w:t xml:space="preserve"> </w:t>
      </w:r>
      <w:r w:rsidRPr="007C4B4A">
        <w:rPr>
          <w:sz w:val="24"/>
          <w:szCs w:val="24"/>
          <w:lang w:val="ru-RU"/>
        </w:rPr>
        <w:t>выполнении</w:t>
      </w:r>
      <w:r w:rsidRPr="007C4B4A">
        <w:rPr>
          <w:spacing w:val="-29"/>
          <w:sz w:val="24"/>
          <w:szCs w:val="24"/>
          <w:lang w:val="ru-RU"/>
        </w:rPr>
        <w:t xml:space="preserve"> </w:t>
      </w:r>
      <w:r w:rsidRPr="007C4B4A">
        <w:rPr>
          <w:sz w:val="24"/>
          <w:szCs w:val="24"/>
          <w:lang w:val="ru-RU"/>
        </w:rPr>
        <w:t>языкового анализа различных видов и в речевой</w:t>
      </w:r>
      <w:r w:rsidRPr="007C4B4A">
        <w:rPr>
          <w:spacing w:val="41"/>
          <w:sz w:val="24"/>
          <w:szCs w:val="24"/>
          <w:lang w:val="ru-RU"/>
        </w:rPr>
        <w:t xml:space="preserve"> </w:t>
      </w:r>
      <w:r w:rsidRPr="007C4B4A">
        <w:rPr>
          <w:sz w:val="24"/>
          <w:szCs w:val="24"/>
          <w:lang w:val="ru-RU"/>
        </w:rPr>
        <w:t>практике.</w:t>
      </w:r>
    </w:p>
    <w:p w14:paraId="3F7DE4D7" w14:textId="77777777" w:rsidR="00C6278E" w:rsidRPr="007C4B4A" w:rsidRDefault="00C6278E" w:rsidP="00C339C8">
      <w:pPr>
        <w:ind w:left="567" w:right="-290" w:firstLine="283"/>
        <w:rPr>
          <w:sz w:val="24"/>
          <w:szCs w:val="24"/>
          <w:lang w:val="ru-RU"/>
        </w:rPr>
      </w:pPr>
    </w:p>
    <w:p w14:paraId="5BC0D768" w14:textId="77777777" w:rsidR="00C6278E" w:rsidRPr="007C4B4A" w:rsidRDefault="00C6278E" w:rsidP="00C339C8">
      <w:pPr>
        <w:ind w:left="567" w:right="-290" w:firstLine="283"/>
        <w:rPr>
          <w:sz w:val="24"/>
          <w:szCs w:val="24"/>
          <w:lang w:val="ru-RU"/>
        </w:rPr>
      </w:pPr>
      <w:bookmarkStart w:id="861" w:name="_Toc97148914"/>
      <w:r w:rsidRPr="007C4B4A">
        <w:rPr>
          <w:sz w:val="24"/>
          <w:szCs w:val="24"/>
          <w:lang w:val="ru-RU"/>
        </w:rPr>
        <w:t>9 КЛАСС</w:t>
      </w:r>
      <w:bookmarkEnd w:id="861"/>
    </w:p>
    <w:p w14:paraId="10149FAE" w14:textId="77777777" w:rsidR="00C6278E" w:rsidRPr="007C4B4A" w:rsidRDefault="00C6278E" w:rsidP="00C339C8">
      <w:pPr>
        <w:ind w:left="567" w:right="-290" w:firstLine="283"/>
        <w:rPr>
          <w:b/>
          <w:sz w:val="24"/>
          <w:szCs w:val="24"/>
          <w:lang w:val="ru-RU"/>
        </w:rPr>
      </w:pPr>
      <w:r w:rsidRPr="007C4B4A">
        <w:rPr>
          <w:b/>
          <w:sz w:val="24"/>
          <w:szCs w:val="24"/>
          <w:lang w:val="ru-RU"/>
        </w:rPr>
        <w:t>Общие сведения о языке</w:t>
      </w:r>
    </w:p>
    <w:p w14:paraId="023E8319" w14:textId="2D39E308" w:rsidR="00C6278E" w:rsidRPr="007C4B4A" w:rsidRDefault="00C6278E" w:rsidP="00C339C8">
      <w:pPr>
        <w:ind w:left="567" w:right="-290" w:firstLine="283"/>
        <w:rPr>
          <w:sz w:val="24"/>
          <w:szCs w:val="24"/>
          <w:lang w:val="ru-RU"/>
        </w:rPr>
      </w:pPr>
      <w:r w:rsidRPr="007C4B4A">
        <w:rPr>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sidR="001D2088" w:rsidRPr="007C4B4A">
        <w:rPr>
          <w:sz w:val="24"/>
          <w:szCs w:val="24"/>
          <w:lang w:val="ru-RU"/>
        </w:rPr>
        <w:t xml:space="preserve"> </w:t>
      </w:r>
      <w:r w:rsidRPr="007C4B4A">
        <w:rPr>
          <w:sz w:val="24"/>
          <w:szCs w:val="24"/>
          <w:lang w:val="ru-RU"/>
        </w:rPr>
        <w:t>них.</w:t>
      </w:r>
    </w:p>
    <w:p w14:paraId="333801FE" w14:textId="77777777" w:rsidR="00C6278E" w:rsidRPr="007C4B4A" w:rsidRDefault="00C6278E" w:rsidP="00C339C8">
      <w:pPr>
        <w:ind w:left="567" w:right="-290" w:firstLine="283"/>
        <w:rPr>
          <w:sz w:val="24"/>
          <w:szCs w:val="24"/>
          <w:lang w:val="ru-RU"/>
        </w:rPr>
      </w:pPr>
      <w:bookmarkStart w:id="862" w:name="_Toc97148915"/>
      <w:r w:rsidRPr="007C4B4A">
        <w:rPr>
          <w:sz w:val="24"/>
          <w:szCs w:val="24"/>
          <w:lang w:val="ru-RU"/>
        </w:rPr>
        <w:t>Язык и речь</w:t>
      </w:r>
      <w:bookmarkEnd w:id="862"/>
    </w:p>
    <w:p w14:paraId="06B131B0" w14:textId="77777777" w:rsidR="00C6278E" w:rsidRPr="007C4B4A" w:rsidRDefault="00C6278E" w:rsidP="00C339C8">
      <w:pPr>
        <w:ind w:left="567" w:right="-290" w:firstLine="283"/>
        <w:rPr>
          <w:sz w:val="24"/>
          <w:szCs w:val="24"/>
          <w:lang w:val="ru-RU"/>
        </w:rPr>
      </w:pPr>
      <w:r w:rsidRPr="007C4B4A">
        <w:rPr>
          <w:sz w:val="24"/>
          <w:szCs w:val="24"/>
          <w:lang w:val="ru-RU"/>
        </w:rP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6CBF132" w14:textId="77777777" w:rsidR="00C6278E" w:rsidRPr="007C4B4A" w:rsidRDefault="00C6278E" w:rsidP="00C339C8">
      <w:pPr>
        <w:ind w:left="567" w:right="-290" w:firstLine="283"/>
        <w:rPr>
          <w:sz w:val="24"/>
          <w:szCs w:val="24"/>
          <w:lang w:val="ru-RU"/>
        </w:rPr>
      </w:pPr>
      <w:r w:rsidRPr="007C4B4A">
        <w:rPr>
          <w:sz w:val="24"/>
          <w:szCs w:val="24"/>
          <w:lang w:val="ru-RU"/>
        </w:rPr>
        <w:t>Участвовать</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диалогическом</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полилогическом</w:t>
      </w:r>
      <w:r w:rsidRPr="007C4B4A">
        <w:rPr>
          <w:spacing w:val="-9"/>
          <w:sz w:val="24"/>
          <w:szCs w:val="24"/>
          <w:lang w:val="ru-RU"/>
        </w:rPr>
        <w:t xml:space="preserve"> </w:t>
      </w:r>
      <w:r w:rsidRPr="007C4B4A">
        <w:rPr>
          <w:sz w:val="24"/>
          <w:szCs w:val="24"/>
          <w:lang w:val="ru-RU"/>
        </w:rPr>
        <w:t>общении</w:t>
      </w:r>
      <w:r w:rsidRPr="007C4B4A">
        <w:rPr>
          <w:spacing w:val="-9"/>
          <w:sz w:val="24"/>
          <w:szCs w:val="24"/>
          <w:lang w:val="ru-RU"/>
        </w:rPr>
        <w:t xml:space="preserve"> </w:t>
      </w:r>
      <w:r w:rsidRPr="007C4B4A">
        <w:rPr>
          <w:sz w:val="24"/>
          <w:szCs w:val="24"/>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7C4B4A">
        <w:rPr>
          <w:spacing w:val="21"/>
          <w:sz w:val="24"/>
          <w:szCs w:val="24"/>
          <w:lang w:val="ru-RU"/>
        </w:rPr>
        <w:t xml:space="preserve"> </w:t>
      </w:r>
      <w:r w:rsidRPr="007C4B4A">
        <w:rPr>
          <w:sz w:val="24"/>
          <w:szCs w:val="24"/>
          <w:lang w:val="ru-RU"/>
        </w:rPr>
        <w:t>реплик).</w:t>
      </w:r>
    </w:p>
    <w:p w14:paraId="68F0F735" w14:textId="20C76E18" w:rsidR="00C6278E" w:rsidRPr="007C4B4A" w:rsidRDefault="00C6278E" w:rsidP="00C339C8">
      <w:pPr>
        <w:ind w:left="567" w:right="-290" w:firstLine="283"/>
        <w:rPr>
          <w:sz w:val="24"/>
          <w:szCs w:val="24"/>
          <w:lang w:val="ru-RU"/>
        </w:rPr>
      </w:pPr>
      <w:r w:rsidRPr="007C4B4A">
        <w:rPr>
          <w:sz w:val="24"/>
          <w:szCs w:val="24"/>
          <w:lang w:val="ru-RU"/>
        </w:rPr>
        <w:t xml:space="preserve">Владеть различными видами аудирования: выборочным, ознакомительным, детальным </w:t>
      </w:r>
      <w:r w:rsidR="00BD6D2B" w:rsidRPr="007C4B4A">
        <w:rPr>
          <w:sz w:val="24"/>
          <w:szCs w:val="24"/>
          <w:lang w:val="ru-RU"/>
        </w:rPr>
        <w:t>–</w:t>
      </w:r>
      <w:r w:rsidRPr="007C4B4A">
        <w:rPr>
          <w:sz w:val="24"/>
          <w:szCs w:val="24"/>
          <w:lang w:val="ru-RU"/>
        </w:rPr>
        <w:t xml:space="preserve"> научно-учебных, художественных,</w:t>
      </w:r>
      <w:r w:rsidRPr="007C4B4A">
        <w:rPr>
          <w:spacing w:val="-37"/>
          <w:sz w:val="24"/>
          <w:szCs w:val="24"/>
          <w:lang w:val="ru-RU"/>
        </w:rPr>
        <w:t xml:space="preserve"> </w:t>
      </w:r>
      <w:r w:rsidRPr="007C4B4A">
        <w:rPr>
          <w:sz w:val="24"/>
          <w:szCs w:val="24"/>
          <w:lang w:val="ru-RU"/>
        </w:rPr>
        <w:t>публицистических</w:t>
      </w:r>
      <w:r w:rsidRPr="007C4B4A">
        <w:rPr>
          <w:spacing w:val="-37"/>
          <w:sz w:val="24"/>
          <w:szCs w:val="24"/>
          <w:lang w:val="ru-RU"/>
        </w:rPr>
        <w:t xml:space="preserve"> </w:t>
      </w:r>
      <w:r w:rsidRPr="007C4B4A">
        <w:rPr>
          <w:sz w:val="24"/>
          <w:szCs w:val="24"/>
          <w:lang w:val="ru-RU"/>
        </w:rPr>
        <w:t>текстов</w:t>
      </w:r>
      <w:r w:rsidRPr="007C4B4A">
        <w:rPr>
          <w:spacing w:val="-37"/>
          <w:sz w:val="24"/>
          <w:szCs w:val="24"/>
          <w:lang w:val="ru-RU"/>
        </w:rPr>
        <w:t xml:space="preserve"> </w:t>
      </w:r>
      <w:r w:rsidRPr="007C4B4A">
        <w:rPr>
          <w:sz w:val="24"/>
          <w:szCs w:val="24"/>
          <w:lang w:val="ru-RU"/>
        </w:rPr>
        <w:t>различных</w:t>
      </w:r>
      <w:r w:rsidRPr="007C4B4A">
        <w:rPr>
          <w:spacing w:val="-37"/>
          <w:sz w:val="24"/>
          <w:szCs w:val="24"/>
          <w:lang w:val="ru-RU"/>
        </w:rPr>
        <w:t xml:space="preserve"> </w:t>
      </w:r>
      <w:r w:rsidRPr="007C4B4A">
        <w:rPr>
          <w:sz w:val="24"/>
          <w:szCs w:val="24"/>
          <w:lang w:val="ru-RU"/>
        </w:rPr>
        <w:t>функционально-смысловых типов</w:t>
      </w:r>
      <w:r w:rsidRPr="007C4B4A">
        <w:rPr>
          <w:spacing w:val="-48"/>
          <w:sz w:val="24"/>
          <w:szCs w:val="24"/>
          <w:lang w:val="ru-RU"/>
        </w:rPr>
        <w:t xml:space="preserve"> </w:t>
      </w:r>
      <w:r w:rsidR="001D2088" w:rsidRPr="007C4B4A">
        <w:rPr>
          <w:spacing w:val="-48"/>
          <w:sz w:val="24"/>
          <w:szCs w:val="24"/>
          <w:lang w:val="ru-RU"/>
        </w:rPr>
        <w:t xml:space="preserve"> </w:t>
      </w:r>
      <w:r w:rsidRPr="007C4B4A">
        <w:rPr>
          <w:sz w:val="24"/>
          <w:szCs w:val="24"/>
          <w:lang w:val="ru-RU"/>
        </w:rPr>
        <w:t>речи.</w:t>
      </w:r>
    </w:p>
    <w:p w14:paraId="7F48A99B" w14:textId="77777777" w:rsidR="00C6278E" w:rsidRPr="007C4B4A" w:rsidRDefault="00C6278E" w:rsidP="00C339C8">
      <w:pPr>
        <w:ind w:left="567" w:right="-290" w:firstLine="283"/>
        <w:rPr>
          <w:sz w:val="24"/>
          <w:szCs w:val="24"/>
          <w:lang w:val="ru-RU"/>
        </w:rPr>
      </w:pPr>
      <w:r w:rsidRPr="007C4B4A">
        <w:rPr>
          <w:sz w:val="24"/>
          <w:szCs w:val="24"/>
          <w:lang w:val="ru-RU"/>
        </w:rPr>
        <w:t>Владеть</w:t>
      </w:r>
      <w:r w:rsidRPr="007C4B4A">
        <w:rPr>
          <w:spacing w:val="-26"/>
          <w:sz w:val="24"/>
          <w:szCs w:val="24"/>
          <w:lang w:val="ru-RU"/>
        </w:rPr>
        <w:t xml:space="preserve"> </w:t>
      </w:r>
      <w:r w:rsidRPr="007C4B4A">
        <w:rPr>
          <w:sz w:val="24"/>
          <w:szCs w:val="24"/>
          <w:lang w:val="ru-RU"/>
        </w:rPr>
        <w:t>различными</w:t>
      </w:r>
      <w:r w:rsidRPr="007C4B4A">
        <w:rPr>
          <w:spacing w:val="-26"/>
          <w:sz w:val="24"/>
          <w:szCs w:val="24"/>
          <w:lang w:val="ru-RU"/>
        </w:rPr>
        <w:t xml:space="preserve"> </w:t>
      </w:r>
      <w:r w:rsidRPr="007C4B4A">
        <w:rPr>
          <w:sz w:val="24"/>
          <w:szCs w:val="24"/>
          <w:lang w:val="ru-RU"/>
        </w:rPr>
        <w:t>видами</w:t>
      </w:r>
      <w:r w:rsidRPr="007C4B4A">
        <w:rPr>
          <w:spacing w:val="-26"/>
          <w:sz w:val="24"/>
          <w:szCs w:val="24"/>
          <w:lang w:val="ru-RU"/>
        </w:rPr>
        <w:t xml:space="preserve"> </w:t>
      </w:r>
      <w:r w:rsidRPr="007C4B4A">
        <w:rPr>
          <w:sz w:val="24"/>
          <w:szCs w:val="24"/>
          <w:lang w:val="ru-RU"/>
        </w:rPr>
        <w:t>чтения:</w:t>
      </w:r>
      <w:r w:rsidRPr="007C4B4A">
        <w:rPr>
          <w:spacing w:val="-26"/>
          <w:sz w:val="24"/>
          <w:szCs w:val="24"/>
          <w:lang w:val="ru-RU"/>
        </w:rPr>
        <w:t xml:space="preserve"> </w:t>
      </w:r>
      <w:r w:rsidRPr="007C4B4A">
        <w:rPr>
          <w:sz w:val="24"/>
          <w:szCs w:val="24"/>
          <w:lang w:val="ru-RU"/>
        </w:rPr>
        <w:t>просмотровым,</w:t>
      </w:r>
      <w:r w:rsidRPr="007C4B4A">
        <w:rPr>
          <w:spacing w:val="-26"/>
          <w:sz w:val="24"/>
          <w:szCs w:val="24"/>
          <w:lang w:val="ru-RU"/>
        </w:rPr>
        <w:t xml:space="preserve"> </w:t>
      </w:r>
      <w:r w:rsidRPr="007C4B4A">
        <w:rPr>
          <w:sz w:val="24"/>
          <w:szCs w:val="24"/>
          <w:lang w:val="ru-RU"/>
        </w:rPr>
        <w:t>ознакомительным, изучающим,</w:t>
      </w:r>
      <w:r w:rsidRPr="007C4B4A">
        <w:rPr>
          <w:spacing w:val="-15"/>
          <w:sz w:val="24"/>
          <w:szCs w:val="24"/>
          <w:lang w:val="ru-RU"/>
        </w:rPr>
        <w:t xml:space="preserve"> </w:t>
      </w:r>
      <w:r w:rsidRPr="007C4B4A">
        <w:rPr>
          <w:sz w:val="24"/>
          <w:szCs w:val="24"/>
          <w:lang w:val="ru-RU"/>
        </w:rPr>
        <w:t>поисковым.</w:t>
      </w:r>
    </w:p>
    <w:p w14:paraId="219F9B18" w14:textId="77777777" w:rsidR="00C6278E" w:rsidRPr="007C4B4A" w:rsidRDefault="00C6278E" w:rsidP="00C339C8">
      <w:pPr>
        <w:ind w:left="567" w:right="-290" w:firstLine="283"/>
        <w:rPr>
          <w:sz w:val="24"/>
          <w:szCs w:val="24"/>
          <w:lang w:val="ru-RU"/>
        </w:rPr>
      </w:pPr>
      <w:r w:rsidRPr="007C4B4A">
        <w:rPr>
          <w:sz w:val="24"/>
          <w:szCs w:val="24"/>
          <w:lang w:val="ru-RU"/>
        </w:rPr>
        <w:t>Устно пересказывать прочитанный или прослушанный текст объёмом не менее 120  слов.</w:t>
      </w:r>
    </w:p>
    <w:p w14:paraId="030D9DE5" w14:textId="77777777" w:rsidR="00C6278E" w:rsidRPr="007C4B4A" w:rsidRDefault="00C6278E" w:rsidP="00C339C8">
      <w:pPr>
        <w:ind w:left="567" w:right="-290" w:firstLine="283"/>
        <w:rPr>
          <w:sz w:val="24"/>
          <w:szCs w:val="24"/>
          <w:lang w:val="ru-RU"/>
        </w:rPr>
      </w:pPr>
      <w:r w:rsidRPr="007C4B4A">
        <w:rPr>
          <w:sz w:val="24"/>
          <w:szCs w:val="24"/>
          <w:lang w:val="ru-RU"/>
        </w:rPr>
        <w:t>Осуществлять</w:t>
      </w:r>
      <w:r w:rsidRPr="007C4B4A">
        <w:rPr>
          <w:spacing w:val="-12"/>
          <w:sz w:val="24"/>
          <w:szCs w:val="24"/>
          <w:lang w:val="ru-RU"/>
        </w:rPr>
        <w:t xml:space="preserve"> </w:t>
      </w:r>
      <w:r w:rsidRPr="007C4B4A">
        <w:rPr>
          <w:sz w:val="24"/>
          <w:szCs w:val="24"/>
          <w:lang w:val="ru-RU"/>
        </w:rPr>
        <w:t>выбор</w:t>
      </w:r>
      <w:r w:rsidRPr="007C4B4A">
        <w:rPr>
          <w:spacing w:val="-12"/>
          <w:sz w:val="24"/>
          <w:szCs w:val="24"/>
          <w:lang w:val="ru-RU"/>
        </w:rPr>
        <w:t xml:space="preserve"> </w:t>
      </w:r>
      <w:r w:rsidRPr="007C4B4A">
        <w:rPr>
          <w:sz w:val="24"/>
          <w:szCs w:val="24"/>
          <w:lang w:val="ru-RU"/>
        </w:rPr>
        <w:t>языковых</w:t>
      </w:r>
      <w:r w:rsidRPr="007C4B4A">
        <w:rPr>
          <w:spacing w:val="-12"/>
          <w:sz w:val="24"/>
          <w:szCs w:val="24"/>
          <w:lang w:val="ru-RU"/>
        </w:rPr>
        <w:t xml:space="preserve"> </w:t>
      </w:r>
      <w:r w:rsidRPr="007C4B4A">
        <w:rPr>
          <w:sz w:val="24"/>
          <w:szCs w:val="24"/>
          <w:lang w:val="ru-RU"/>
        </w:rPr>
        <w:t>средств</w:t>
      </w:r>
      <w:r w:rsidRPr="007C4B4A">
        <w:rPr>
          <w:spacing w:val="-12"/>
          <w:sz w:val="24"/>
          <w:szCs w:val="24"/>
          <w:lang w:val="ru-RU"/>
        </w:rPr>
        <w:t xml:space="preserve"> </w:t>
      </w:r>
      <w:r w:rsidRPr="007C4B4A">
        <w:rPr>
          <w:sz w:val="24"/>
          <w:szCs w:val="24"/>
          <w:lang w:val="ru-RU"/>
        </w:rPr>
        <w:t>для</w:t>
      </w:r>
      <w:r w:rsidRPr="007C4B4A">
        <w:rPr>
          <w:spacing w:val="-12"/>
          <w:sz w:val="24"/>
          <w:szCs w:val="24"/>
          <w:lang w:val="ru-RU"/>
        </w:rPr>
        <w:t xml:space="preserve"> </w:t>
      </w:r>
      <w:r w:rsidRPr="007C4B4A">
        <w:rPr>
          <w:sz w:val="24"/>
          <w:szCs w:val="24"/>
          <w:lang w:val="ru-RU"/>
        </w:rPr>
        <w:t>создания</w:t>
      </w:r>
      <w:r w:rsidRPr="007C4B4A">
        <w:rPr>
          <w:spacing w:val="-12"/>
          <w:sz w:val="24"/>
          <w:szCs w:val="24"/>
          <w:lang w:val="ru-RU"/>
        </w:rPr>
        <w:t xml:space="preserve"> </w:t>
      </w:r>
      <w:r w:rsidRPr="007C4B4A">
        <w:rPr>
          <w:sz w:val="24"/>
          <w:szCs w:val="24"/>
          <w:lang w:val="ru-RU"/>
        </w:rPr>
        <w:t>высказывания в соответствии с целью, темой и коммуникативным замыслом.</w:t>
      </w:r>
    </w:p>
    <w:p w14:paraId="3C6F1A2E" w14:textId="6A8DE45F" w:rsidR="00C6278E" w:rsidRPr="007C4B4A" w:rsidRDefault="00C6278E" w:rsidP="00C339C8">
      <w:pPr>
        <w:ind w:left="567" w:right="-290" w:firstLine="283"/>
        <w:rPr>
          <w:sz w:val="24"/>
          <w:szCs w:val="24"/>
          <w:lang w:val="ru-RU"/>
        </w:rPr>
      </w:pPr>
      <w:r w:rsidRPr="007C4B4A">
        <w:rPr>
          <w:sz w:val="24"/>
          <w:szCs w:val="24"/>
          <w:lang w:val="ru-RU"/>
        </w:rPr>
        <w:lastRenderedPageBreak/>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7C4B4A">
        <w:rPr>
          <w:sz w:val="24"/>
          <w:szCs w:val="24"/>
          <w:lang w:val="ru-RU"/>
        </w:rPr>
        <w:t>–</w:t>
      </w:r>
      <w:r w:rsidRPr="007C4B4A">
        <w:rPr>
          <w:sz w:val="24"/>
          <w:szCs w:val="24"/>
          <w:lang w:val="ru-RU"/>
        </w:rPr>
        <w:t>140 слов; словарного диктанта объёмом 35</w:t>
      </w:r>
      <w:r w:rsidR="00BD6D2B" w:rsidRPr="007C4B4A">
        <w:rPr>
          <w:sz w:val="24"/>
          <w:szCs w:val="24"/>
          <w:lang w:val="ru-RU"/>
        </w:rPr>
        <w:t>–</w:t>
      </w:r>
      <w:r w:rsidRPr="007C4B4A">
        <w:rPr>
          <w:sz w:val="24"/>
          <w:szCs w:val="24"/>
          <w:lang w:val="ru-RU"/>
        </w:rPr>
        <w:t>40 слов; диктанта на основе связного текста объёмом 140</w:t>
      </w:r>
      <w:r w:rsidR="00BD6D2B" w:rsidRPr="007C4B4A">
        <w:rPr>
          <w:sz w:val="24"/>
          <w:szCs w:val="24"/>
          <w:lang w:val="ru-RU"/>
        </w:rPr>
        <w:t>–</w:t>
      </w:r>
      <w:r w:rsidRPr="007C4B4A">
        <w:rPr>
          <w:sz w:val="24"/>
          <w:szCs w:val="24"/>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7C4B4A">
        <w:rPr>
          <w:spacing w:val="50"/>
          <w:sz w:val="24"/>
          <w:szCs w:val="24"/>
          <w:lang w:val="ru-RU"/>
        </w:rPr>
        <w:t xml:space="preserve"> </w:t>
      </w:r>
      <w:r w:rsidRPr="007C4B4A">
        <w:rPr>
          <w:sz w:val="24"/>
          <w:szCs w:val="24"/>
          <w:lang w:val="ru-RU"/>
        </w:rPr>
        <w:t>написаниями).</w:t>
      </w:r>
    </w:p>
    <w:p w14:paraId="0D4C3534" w14:textId="77777777" w:rsidR="00C6278E" w:rsidRPr="007C4B4A" w:rsidRDefault="00C6278E" w:rsidP="00C339C8">
      <w:pPr>
        <w:ind w:left="567" w:right="-290" w:firstLine="283"/>
        <w:rPr>
          <w:sz w:val="24"/>
          <w:szCs w:val="24"/>
          <w:lang w:val="ru-RU"/>
        </w:rPr>
      </w:pPr>
    </w:p>
    <w:p w14:paraId="3FA1B1E1" w14:textId="77777777" w:rsidR="00C6278E" w:rsidRPr="007C4B4A" w:rsidRDefault="00C6278E" w:rsidP="00C339C8">
      <w:pPr>
        <w:ind w:left="567" w:right="-290" w:firstLine="283"/>
        <w:rPr>
          <w:sz w:val="24"/>
          <w:szCs w:val="24"/>
          <w:lang w:val="ru-RU"/>
        </w:rPr>
      </w:pPr>
      <w:bookmarkStart w:id="863" w:name="_Toc97148916"/>
      <w:r w:rsidRPr="007C4B4A">
        <w:rPr>
          <w:sz w:val="24"/>
          <w:szCs w:val="24"/>
          <w:lang w:val="ru-RU"/>
        </w:rPr>
        <w:t>Текст</w:t>
      </w:r>
      <w:bookmarkEnd w:id="863"/>
    </w:p>
    <w:p w14:paraId="3931E21A" w14:textId="77777777" w:rsidR="00C6278E" w:rsidRPr="007C4B4A" w:rsidRDefault="00C6278E" w:rsidP="00C339C8">
      <w:pPr>
        <w:ind w:left="567" w:right="-290" w:firstLine="283"/>
        <w:rPr>
          <w:sz w:val="24"/>
          <w:szCs w:val="24"/>
          <w:lang w:val="ru-RU"/>
        </w:rPr>
      </w:pPr>
      <w:r w:rsidRPr="007C4B4A">
        <w:rPr>
          <w:sz w:val="24"/>
          <w:szCs w:val="24"/>
          <w:lang w:val="ru-RU"/>
        </w:rPr>
        <w:t>Анализировать текст: определять и комментировать тему и главную</w:t>
      </w:r>
      <w:r w:rsidRPr="007C4B4A">
        <w:rPr>
          <w:spacing w:val="-33"/>
          <w:sz w:val="24"/>
          <w:szCs w:val="24"/>
          <w:lang w:val="ru-RU"/>
        </w:rPr>
        <w:t xml:space="preserve"> </w:t>
      </w:r>
      <w:r w:rsidRPr="007C4B4A">
        <w:rPr>
          <w:sz w:val="24"/>
          <w:szCs w:val="24"/>
          <w:lang w:val="ru-RU"/>
        </w:rPr>
        <w:t>мысль</w:t>
      </w:r>
      <w:r w:rsidRPr="007C4B4A">
        <w:rPr>
          <w:spacing w:val="-33"/>
          <w:sz w:val="24"/>
          <w:szCs w:val="24"/>
          <w:lang w:val="ru-RU"/>
        </w:rPr>
        <w:t xml:space="preserve"> </w:t>
      </w:r>
      <w:r w:rsidRPr="007C4B4A">
        <w:rPr>
          <w:sz w:val="24"/>
          <w:szCs w:val="24"/>
          <w:lang w:val="ru-RU"/>
        </w:rPr>
        <w:t>текста;</w:t>
      </w:r>
      <w:r w:rsidRPr="007C4B4A">
        <w:rPr>
          <w:spacing w:val="-33"/>
          <w:sz w:val="24"/>
          <w:szCs w:val="24"/>
          <w:lang w:val="ru-RU"/>
        </w:rPr>
        <w:t xml:space="preserve"> </w:t>
      </w:r>
      <w:r w:rsidRPr="007C4B4A">
        <w:rPr>
          <w:sz w:val="24"/>
          <w:szCs w:val="24"/>
          <w:lang w:val="ru-RU"/>
        </w:rPr>
        <w:t>подбирать</w:t>
      </w:r>
      <w:r w:rsidRPr="007C4B4A">
        <w:rPr>
          <w:spacing w:val="-33"/>
          <w:sz w:val="24"/>
          <w:szCs w:val="24"/>
          <w:lang w:val="ru-RU"/>
        </w:rPr>
        <w:t xml:space="preserve"> </w:t>
      </w:r>
      <w:r w:rsidRPr="007C4B4A">
        <w:rPr>
          <w:sz w:val="24"/>
          <w:szCs w:val="24"/>
          <w:lang w:val="ru-RU"/>
        </w:rPr>
        <w:t>заголовок,</w:t>
      </w:r>
      <w:r w:rsidRPr="007C4B4A">
        <w:rPr>
          <w:spacing w:val="-33"/>
          <w:sz w:val="24"/>
          <w:szCs w:val="24"/>
          <w:lang w:val="ru-RU"/>
        </w:rPr>
        <w:t xml:space="preserve"> </w:t>
      </w:r>
      <w:r w:rsidRPr="007C4B4A">
        <w:rPr>
          <w:sz w:val="24"/>
          <w:szCs w:val="24"/>
          <w:lang w:val="ru-RU"/>
        </w:rPr>
        <w:t>отражающий</w:t>
      </w:r>
      <w:r w:rsidRPr="007C4B4A">
        <w:rPr>
          <w:spacing w:val="-33"/>
          <w:sz w:val="24"/>
          <w:szCs w:val="24"/>
          <w:lang w:val="ru-RU"/>
        </w:rPr>
        <w:t xml:space="preserve"> </w:t>
      </w:r>
      <w:r w:rsidRPr="007C4B4A">
        <w:rPr>
          <w:sz w:val="24"/>
          <w:szCs w:val="24"/>
          <w:lang w:val="ru-RU"/>
        </w:rPr>
        <w:t>тему или главную мысль</w:t>
      </w:r>
      <w:r w:rsidRPr="007C4B4A">
        <w:rPr>
          <w:spacing w:val="-6"/>
          <w:sz w:val="24"/>
          <w:szCs w:val="24"/>
          <w:lang w:val="ru-RU"/>
        </w:rPr>
        <w:t xml:space="preserve"> </w:t>
      </w:r>
      <w:r w:rsidRPr="007C4B4A">
        <w:rPr>
          <w:sz w:val="24"/>
          <w:szCs w:val="24"/>
          <w:lang w:val="ru-RU"/>
        </w:rPr>
        <w:t>текста.</w:t>
      </w:r>
    </w:p>
    <w:p w14:paraId="49BBBF5C" w14:textId="1DD74D70" w:rsidR="00C6278E" w:rsidRPr="007C4B4A" w:rsidRDefault="00C6278E" w:rsidP="00C339C8">
      <w:pPr>
        <w:ind w:left="567" w:right="-290" w:firstLine="283"/>
        <w:rPr>
          <w:sz w:val="24"/>
          <w:szCs w:val="24"/>
          <w:lang w:val="ru-RU"/>
        </w:rPr>
      </w:pPr>
      <w:r w:rsidRPr="007C4B4A">
        <w:rPr>
          <w:sz w:val="24"/>
          <w:szCs w:val="24"/>
          <w:lang w:val="ru-RU"/>
        </w:rPr>
        <w:t>Устанавливать принадлежность текста к функционально</w:t>
      </w:r>
      <w:r w:rsidR="001D2088" w:rsidRPr="007C4B4A">
        <w:rPr>
          <w:sz w:val="24"/>
          <w:szCs w:val="24"/>
          <w:lang w:val="ru-RU"/>
        </w:rPr>
        <w:t>-</w:t>
      </w:r>
      <w:r w:rsidRPr="007C4B4A">
        <w:rPr>
          <w:sz w:val="24"/>
          <w:szCs w:val="24"/>
          <w:lang w:val="ru-RU"/>
        </w:rPr>
        <w:t>смысловому типу речи.</w:t>
      </w:r>
    </w:p>
    <w:p w14:paraId="6908EE05" w14:textId="3E7BC5DD" w:rsidR="00C6278E" w:rsidRPr="007C4B4A" w:rsidRDefault="00C6278E" w:rsidP="00C339C8">
      <w:pPr>
        <w:ind w:left="567" w:right="-290" w:firstLine="283"/>
        <w:rPr>
          <w:sz w:val="24"/>
          <w:szCs w:val="24"/>
          <w:lang w:val="ru-RU"/>
        </w:rPr>
      </w:pPr>
      <w:r w:rsidRPr="007C4B4A">
        <w:rPr>
          <w:sz w:val="24"/>
          <w:szCs w:val="24"/>
          <w:lang w:val="ru-RU"/>
        </w:rPr>
        <w:t xml:space="preserve">Находить в тексте типовые фрагменты </w:t>
      </w:r>
      <w:r w:rsidR="00BD6D2B" w:rsidRPr="007C4B4A">
        <w:rPr>
          <w:sz w:val="24"/>
          <w:szCs w:val="24"/>
          <w:lang w:val="ru-RU"/>
        </w:rPr>
        <w:t>–</w:t>
      </w:r>
      <w:r w:rsidRPr="007C4B4A">
        <w:rPr>
          <w:sz w:val="24"/>
          <w:szCs w:val="24"/>
          <w:lang w:val="ru-RU"/>
        </w:rPr>
        <w:t xml:space="preserve"> описание, повествование, рассуждение-доказательство, оценочные</w:t>
      </w:r>
      <w:r w:rsidRPr="007C4B4A">
        <w:rPr>
          <w:spacing w:val="52"/>
          <w:sz w:val="24"/>
          <w:szCs w:val="24"/>
          <w:lang w:val="ru-RU"/>
        </w:rPr>
        <w:t xml:space="preserve"> </w:t>
      </w:r>
      <w:r w:rsidRPr="007C4B4A">
        <w:rPr>
          <w:sz w:val="24"/>
          <w:szCs w:val="24"/>
          <w:lang w:val="ru-RU"/>
        </w:rPr>
        <w:t>высказывания. Прогнозировать содержание текста по заголовку,</w:t>
      </w:r>
      <w:r w:rsidR="001D2088" w:rsidRPr="007C4B4A">
        <w:rPr>
          <w:sz w:val="24"/>
          <w:szCs w:val="24"/>
          <w:lang w:val="ru-RU"/>
        </w:rPr>
        <w:t xml:space="preserve"> </w:t>
      </w:r>
      <w:r w:rsidRPr="007C4B4A">
        <w:rPr>
          <w:sz w:val="24"/>
          <w:szCs w:val="24"/>
          <w:lang w:val="ru-RU"/>
        </w:rPr>
        <w:t>ключевым</w:t>
      </w:r>
      <w:r w:rsidR="001D2088" w:rsidRPr="007C4B4A">
        <w:rPr>
          <w:sz w:val="24"/>
          <w:szCs w:val="24"/>
          <w:lang w:val="ru-RU"/>
        </w:rPr>
        <w:t xml:space="preserve"> </w:t>
      </w:r>
      <w:r w:rsidRPr="007C4B4A">
        <w:rPr>
          <w:sz w:val="24"/>
          <w:szCs w:val="24"/>
          <w:lang w:val="ru-RU"/>
        </w:rPr>
        <w:t>словам, зачину или концовке.</w:t>
      </w:r>
    </w:p>
    <w:p w14:paraId="16A01BDF" w14:textId="77777777" w:rsidR="00C6278E" w:rsidRPr="007C4B4A" w:rsidRDefault="00C6278E" w:rsidP="00C339C8">
      <w:pPr>
        <w:ind w:left="567" w:right="-290" w:firstLine="283"/>
        <w:rPr>
          <w:sz w:val="24"/>
          <w:szCs w:val="24"/>
          <w:lang w:val="ru-RU"/>
        </w:rPr>
      </w:pPr>
      <w:r w:rsidRPr="007C4B4A">
        <w:rPr>
          <w:sz w:val="24"/>
          <w:szCs w:val="24"/>
          <w:lang w:val="ru-RU"/>
        </w:rPr>
        <w:t>Выявлять отличительные признаки текстов разных жанров.</w:t>
      </w:r>
    </w:p>
    <w:p w14:paraId="1759FCA0" w14:textId="77777777" w:rsidR="00C6278E" w:rsidRPr="007C4B4A" w:rsidRDefault="00C6278E" w:rsidP="00C339C8">
      <w:pPr>
        <w:ind w:left="567" w:right="-290" w:firstLine="283"/>
        <w:rPr>
          <w:sz w:val="24"/>
          <w:szCs w:val="24"/>
          <w:lang w:val="ru-RU"/>
        </w:rPr>
      </w:pPr>
      <w:r w:rsidRPr="007C4B4A">
        <w:rPr>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14:paraId="723D4BF5" w14:textId="77777777" w:rsidR="00C6278E" w:rsidRPr="007C4B4A" w:rsidRDefault="00C6278E" w:rsidP="00C339C8">
      <w:pPr>
        <w:ind w:left="567" w:right="-290" w:firstLine="283"/>
        <w:rPr>
          <w:sz w:val="24"/>
          <w:szCs w:val="24"/>
          <w:lang w:val="ru-RU"/>
        </w:rPr>
      </w:pPr>
      <w:r w:rsidRPr="007C4B4A">
        <w:rPr>
          <w:sz w:val="24"/>
          <w:szCs w:val="24"/>
          <w:lang w:val="ru-RU"/>
        </w:rPr>
        <w:t xml:space="preserve">Создавать тексты с опорой на жизненный и читательский опыт; на произведения искусства </w:t>
      </w:r>
    </w:p>
    <w:p w14:paraId="3497DAEF" w14:textId="77777777" w:rsidR="00C6278E" w:rsidRPr="007C4B4A" w:rsidRDefault="00C6278E" w:rsidP="00C339C8">
      <w:pPr>
        <w:ind w:left="567" w:right="-290" w:firstLine="283"/>
        <w:rPr>
          <w:sz w:val="24"/>
          <w:szCs w:val="24"/>
          <w:lang w:val="ru-RU"/>
        </w:rPr>
      </w:pPr>
      <w:r w:rsidRPr="007C4B4A">
        <w:rPr>
          <w:sz w:val="24"/>
          <w:szCs w:val="24"/>
          <w:lang w:val="ru-RU"/>
        </w:rPr>
        <w:t>Владеть умениями информационной переработки текста: выделять</w:t>
      </w:r>
      <w:r w:rsidRPr="007C4B4A">
        <w:rPr>
          <w:spacing w:val="-26"/>
          <w:sz w:val="24"/>
          <w:szCs w:val="24"/>
          <w:lang w:val="ru-RU"/>
        </w:rPr>
        <w:t xml:space="preserve"> </w:t>
      </w:r>
      <w:r w:rsidRPr="007C4B4A">
        <w:rPr>
          <w:sz w:val="24"/>
          <w:szCs w:val="24"/>
          <w:lang w:val="ru-RU"/>
        </w:rPr>
        <w:t>главную</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второстепенную</w:t>
      </w:r>
      <w:r w:rsidRPr="007C4B4A">
        <w:rPr>
          <w:spacing w:val="-26"/>
          <w:sz w:val="24"/>
          <w:szCs w:val="24"/>
          <w:lang w:val="ru-RU"/>
        </w:rPr>
        <w:t xml:space="preserve"> </w:t>
      </w:r>
      <w:r w:rsidRPr="007C4B4A">
        <w:rPr>
          <w:sz w:val="24"/>
          <w:szCs w:val="24"/>
          <w:lang w:val="ru-RU"/>
        </w:rPr>
        <w:t>информацию</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тексте;</w:t>
      </w:r>
      <w:r w:rsidRPr="007C4B4A">
        <w:rPr>
          <w:spacing w:val="-26"/>
          <w:sz w:val="24"/>
          <w:szCs w:val="24"/>
          <w:lang w:val="ru-RU"/>
        </w:rPr>
        <w:t xml:space="preserve"> </w:t>
      </w:r>
      <w:r w:rsidRPr="007C4B4A">
        <w:rPr>
          <w:sz w:val="24"/>
          <w:szCs w:val="24"/>
          <w:lang w:val="ru-RU"/>
        </w:rPr>
        <w:t>извлекать</w:t>
      </w:r>
      <w:r w:rsidRPr="007C4B4A">
        <w:rPr>
          <w:spacing w:val="-16"/>
          <w:sz w:val="24"/>
          <w:szCs w:val="24"/>
          <w:lang w:val="ru-RU"/>
        </w:rPr>
        <w:t xml:space="preserve"> </w:t>
      </w:r>
      <w:r w:rsidRPr="007C4B4A">
        <w:rPr>
          <w:sz w:val="24"/>
          <w:szCs w:val="24"/>
          <w:lang w:val="ru-RU"/>
        </w:rPr>
        <w:t>информацию</w:t>
      </w:r>
      <w:r w:rsidRPr="007C4B4A">
        <w:rPr>
          <w:spacing w:val="-16"/>
          <w:sz w:val="24"/>
          <w:szCs w:val="24"/>
          <w:lang w:val="ru-RU"/>
        </w:rPr>
        <w:t xml:space="preserve"> </w:t>
      </w:r>
      <w:r w:rsidRPr="007C4B4A">
        <w:rPr>
          <w:sz w:val="24"/>
          <w:szCs w:val="24"/>
          <w:lang w:val="ru-RU"/>
        </w:rPr>
        <w:t>из</w:t>
      </w:r>
      <w:r w:rsidRPr="007C4B4A">
        <w:rPr>
          <w:spacing w:val="-16"/>
          <w:sz w:val="24"/>
          <w:szCs w:val="24"/>
          <w:lang w:val="ru-RU"/>
        </w:rPr>
        <w:t xml:space="preserve"> </w:t>
      </w:r>
      <w:r w:rsidRPr="007C4B4A">
        <w:rPr>
          <w:sz w:val="24"/>
          <w:szCs w:val="24"/>
          <w:lang w:val="ru-RU"/>
        </w:rPr>
        <w:t>различных</w:t>
      </w:r>
      <w:r w:rsidRPr="007C4B4A">
        <w:rPr>
          <w:spacing w:val="-16"/>
          <w:sz w:val="24"/>
          <w:szCs w:val="24"/>
          <w:lang w:val="ru-RU"/>
        </w:rPr>
        <w:t xml:space="preserve"> </w:t>
      </w:r>
      <w:r w:rsidRPr="007C4B4A">
        <w:rPr>
          <w:sz w:val="24"/>
          <w:szCs w:val="24"/>
          <w:lang w:val="ru-RU"/>
        </w:rPr>
        <w:t>источников,</w:t>
      </w:r>
      <w:r w:rsidRPr="007C4B4A">
        <w:rPr>
          <w:spacing w:val="-16"/>
          <w:sz w:val="24"/>
          <w:szCs w:val="24"/>
          <w:lang w:val="ru-RU"/>
        </w:rPr>
        <w:t xml:space="preserve"> </w:t>
      </w:r>
      <w:r w:rsidRPr="007C4B4A">
        <w:rPr>
          <w:sz w:val="24"/>
          <w:szCs w:val="24"/>
          <w:lang w:val="ru-RU"/>
        </w:rPr>
        <w:t>в</w:t>
      </w:r>
      <w:r w:rsidRPr="007C4B4A">
        <w:rPr>
          <w:spacing w:val="-16"/>
          <w:sz w:val="24"/>
          <w:szCs w:val="24"/>
          <w:lang w:val="ru-RU"/>
        </w:rPr>
        <w:t xml:space="preserve"> </w:t>
      </w:r>
      <w:r w:rsidRPr="007C4B4A">
        <w:rPr>
          <w:sz w:val="24"/>
          <w:szCs w:val="24"/>
          <w:lang w:val="ru-RU"/>
        </w:rPr>
        <w:t>том</w:t>
      </w:r>
      <w:r w:rsidRPr="007C4B4A">
        <w:rPr>
          <w:spacing w:val="-16"/>
          <w:sz w:val="24"/>
          <w:szCs w:val="24"/>
          <w:lang w:val="ru-RU"/>
        </w:rPr>
        <w:t xml:space="preserve"> </w:t>
      </w:r>
      <w:r w:rsidRPr="007C4B4A">
        <w:rPr>
          <w:sz w:val="24"/>
          <w:szCs w:val="24"/>
          <w:lang w:val="ru-RU"/>
        </w:rPr>
        <w:t>числе</w:t>
      </w:r>
      <w:r w:rsidRPr="007C4B4A">
        <w:rPr>
          <w:spacing w:val="-16"/>
          <w:sz w:val="24"/>
          <w:szCs w:val="24"/>
          <w:lang w:val="ru-RU"/>
        </w:rPr>
        <w:t xml:space="preserve"> </w:t>
      </w:r>
      <w:r w:rsidRPr="007C4B4A">
        <w:rPr>
          <w:sz w:val="24"/>
          <w:szCs w:val="24"/>
          <w:lang w:val="ru-RU"/>
        </w:rPr>
        <w:t>из лингвистических</w:t>
      </w:r>
      <w:r w:rsidRPr="007C4B4A">
        <w:rPr>
          <w:spacing w:val="-30"/>
          <w:sz w:val="24"/>
          <w:szCs w:val="24"/>
          <w:lang w:val="ru-RU"/>
        </w:rPr>
        <w:t xml:space="preserve"> </w:t>
      </w:r>
      <w:r w:rsidRPr="007C4B4A">
        <w:rPr>
          <w:sz w:val="24"/>
          <w:szCs w:val="24"/>
          <w:lang w:val="ru-RU"/>
        </w:rPr>
        <w:t>словарей</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справочной</w:t>
      </w:r>
      <w:r w:rsidRPr="007C4B4A">
        <w:rPr>
          <w:spacing w:val="-30"/>
          <w:sz w:val="24"/>
          <w:szCs w:val="24"/>
          <w:lang w:val="ru-RU"/>
        </w:rPr>
        <w:t xml:space="preserve"> </w:t>
      </w:r>
      <w:r w:rsidRPr="007C4B4A">
        <w:rPr>
          <w:sz w:val="24"/>
          <w:szCs w:val="24"/>
          <w:lang w:val="ru-RU"/>
        </w:rPr>
        <w:t>литературы,</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использовать</w:t>
      </w:r>
      <w:r w:rsidRPr="007C4B4A">
        <w:rPr>
          <w:spacing w:val="-12"/>
          <w:sz w:val="24"/>
          <w:szCs w:val="24"/>
          <w:lang w:val="ru-RU"/>
        </w:rPr>
        <w:t xml:space="preserve"> </w:t>
      </w:r>
      <w:r w:rsidRPr="007C4B4A">
        <w:rPr>
          <w:sz w:val="24"/>
          <w:szCs w:val="24"/>
          <w:lang w:val="ru-RU"/>
        </w:rPr>
        <w:t>её</w:t>
      </w:r>
      <w:r w:rsidRPr="007C4B4A">
        <w:rPr>
          <w:spacing w:val="-12"/>
          <w:sz w:val="24"/>
          <w:szCs w:val="24"/>
          <w:lang w:val="ru-RU"/>
        </w:rPr>
        <w:t xml:space="preserve"> </w:t>
      </w:r>
      <w:r w:rsidRPr="007C4B4A">
        <w:rPr>
          <w:sz w:val="24"/>
          <w:szCs w:val="24"/>
          <w:lang w:val="ru-RU"/>
        </w:rPr>
        <w:t>в</w:t>
      </w:r>
      <w:r w:rsidRPr="007C4B4A">
        <w:rPr>
          <w:spacing w:val="-12"/>
          <w:sz w:val="24"/>
          <w:szCs w:val="24"/>
          <w:lang w:val="ru-RU"/>
        </w:rPr>
        <w:t xml:space="preserve"> </w:t>
      </w:r>
      <w:r w:rsidRPr="007C4B4A">
        <w:rPr>
          <w:sz w:val="24"/>
          <w:szCs w:val="24"/>
          <w:lang w:val="ru-RU"/>
        </w:rPr>
        <w:t>учебной</w:t>
      </w:r>
      <w:r w:rsidRPr="007C4B4A">
        <w:rPr>
          <w:spacing w:val="-12"/>
          <w:sz w:val="24"/>
          <w:szCs w:val="24"/>
          <w:lang w:val="ru-RU"/>
        </w:rPr>
        <w:t xml:space="preserve"> </w:t>
      </w:r>
      <w:r w:rsidRPr="007C4B4A">
        <w:rPr>
          <w:sz w:val="24"/>
          <w:szCs w:val="24"/>
          <w:lang w:val="ru-RU"/>
        </w:rPr>
        <w:t>деятельности.</w:t>
      </w:r>
    </w:p>
    <w:p w14:paraId="40594D28" w14:textId="2D09E053" w:rsidR="00C6278E" w:rsidRPr="007C4B4A" w:rsidRDefault="00C6278E" w:rsidP="00C339C8">
      <w:pPr>
        <w:ind w:left="567" w:right="-290" w:firstLine="283"/>
        <w:rPr>
          <w:sz w:val="24"/>
          <w:szCs w:val="24"/>
          <w:lang w:val="ru-RU"/>
        </w:rPr>
      </w:pPr>
      <w:r w:rsidRPr="007C4B4A">
        <w:rPr>
          <w:spacing w:val="-4"/>
          <w:sz w:val="24"/>
          <w:szCs w:val="24"/>
          <w:lang w:val="ru-RU"/>
        </w:rPr>
        <w:t xml:space="preserve">Представлять сообщение </w:t>
      </w:r>
      <w:r w:rsidRPr="007C4B4A">
        <w:rPr>
          <w:sz w:val="24"/>
          <w:szCs w:val="24"/>
          <w:lang w:val="ru-RU"/>
        </w:rPr>
        <w:t xml:space="preserve">на </w:t>
      </w:r>
      <w:r w:rsidRPr="007C4B4A">
        <w:rPr>
          <w:spacing w:val="-4"/>
          <w:sz w:val="24"/>
          <w:szCs w:val="24"/>
          <w:lang w:val="ru-RU"/>
        </w:rPr>
        <w:t xml:space="preserve">заданную </w:t>
      </w:r>
      <w:r w:rsidRPr="007C4B4A">
        <w:rPr>
          <w:spacing w:val="-3"/>
          <w:sz w:val="24"/>
          <w:szCs w:val="24"/>
          <w:lang w:val="ru-RU"/>
        </w:rPr>
        <w:t xml:space="preserve">тему </w:t>
      </w:r>
      <w:r w:rsidRPr="007C4B4A">
        <w:rPr>
          <w:sz w:val="24"/>
          <w:szCs w:val="24"/>
          <w:lang w:val="ru-RU"/>
        </w:rPr>
        <w:t xml:space="preserve">в </w:t>
      </w:r>
      <w:r w:rsidRPr="007C4B4A">
        <w:rPr>
          <w:spacing w:val="-3"/>
          <w:sz w:val="24"/>
          <w:szCs w:val="24"/>
          <w:lang w:val="ru-RU"/>
        </w:rPr>
        <w:t xml:space="preserve">виде </w:t>
      </w:r>
      <w:r w:rsidRPr="007C4B4A">
        <w:rPr>
          <w:spacing w:val="-4"/>
          <w:sz w:val="24"/>
          <w:szCs w:val="24"/>
          <w:lang w:val="ru-RU"/>
        </w:rPr>
        <w:t xml:space="preserve">презентации. </w:t>
      </w:r>
      <w:r w:rsidRPr="007C4B4A">
        <w:rPr>
          <w:sz w:val="24"/>
          <w:szCs w:val="24"/>
          <w:lang w:val="ru-RU"/>
        </w:rPr>
        <w:t>Представлять содержание прослушанного или прочитанного научно-учебного  текста  в  виде  таблицы,  схемы; представлять</w:t>
      </w:r>
      <w:r w:rsidR="001D2088" w:rsidRPr="007C4B4A">
        <w:rPr>
          <w:sz w:val="24"/>
          <w:szCs w:val="24"/>
          <w:lang w:val="ru-RU"/>
        </w:rPr>
        <w:t xml:space="preserve"> </w:t>
      </w:r>
      <w:r w:rsidRPr="007C4B4A">
        <w:rPr>
          <w:sz w:val="24"/>
          <w:szCs w:val="24"/>
          <w:lang w:val="ru-RU"/>
        </w:rPr>
        <w:t>содержание таблицы, схемы в виде</w:t>
      </w:r>
      <w:r w:rsidRPr="007C4B4A">
        <w:rPr>
          <w:spacing w:val="52"/>
          <w:sz w:val="24"/>
          <w:szCs w:val="24"/>
          <w:lang w:val="ru-RU"/>
        </w:rPr>
        <w:t xml:space="preserve"> </w:t>
      </w:r>
      <w:r w:rsidRPr="007C4B4A">
        <w:rPr>
          <w:sz w:val="24"/>
          <w:szCs w:val="24"/>
          <w:lang w:val="ru-RU"/>
        </w:rPr>
        <w:t>текста.</w:t>
      </w:r>
    </w:p>
    <w:p w14:paraId="3CF1D2B8" w14:textId="77777777" w:rsidR="00C6278E" w:rsidRPr="007C4B4A" w:rsidRDefault="00C6278E" w:rsidP="00C339C8">
      <w:pPr>
        <w:ind w:left="567" w:right="-290" w:firstLine="283"/>
        <w:rPr>
          <w:sz w:val="24"/>
          <w:szCs w:val="24"/>
          <w:lang w:val="ru-RU"/>
        </w:rPr>
      </w:pPr>
      <w:r w:rsidRPr="007C4B4A">
        <w:rPr>
          <w:sz w:val="24"/>
          <w:szCs w:val="24"/>
          <w:lang w:val="ru-RU"/>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242DB8DC" w14:textId="1D8554DB" w:rsidR="00C6278E" w:rsidRPr="007C4B4A" w:rsidRDefault="00C6278E" w:rsidP="00C339C8">
      <w:pPr>
        <w:ind w:left="567" w:right="-290" w:firstLine="283"/>
        <w:rPr>
          <w:sz w:val="24"/>
          <w:szCs w:val="24"/>
          <w:lang w:val="ru-RU"/>
        </w:rPr>
      </w:pPr>
      <w:r w:rsidRPr="007C4B4A">
        <w:rPr>
          <w:sz w:val="24"/>
          <w:szCs w:val="24"/>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7C4B4A">
        <w:rPr>
          <w:sz w:val="24"/>
          <w:szCs w:val="24"/>
          <w:lang w:val="ru-RU"/>
        </w:rPr>
        <w:t>–</w:t>
      </w:r>
      <w:r w:rsidRPr="007C4B4A">
        <w:rPr>
          <w:sz w:val="24"/>
          <w:szCs w:val="24"/>
          <w:lang w:val="ru-RU"/>
        </w:rPr>
        <w:t xml:space="preserve"> целостность, связность,   информативность).</w:t>
      </w:r>
    </w:p>
    <w:p w14:paraId="09198580" w14:textId="77777777" w:rsidR="00C6278E" w:rsidRPr="007C4B4A" w:rsidRDefault="00C6278E" w:rsidP="00C339C8">
      <w:pPr>
        <w:ind w:left="567" w:right="-290" w:firstLine="283"/>
        <w:rPr>
          <w:sz w:val="24"/>
          <w:szCs w:val="24"/>
          <w:lang w:val="ru-RU"/>
        </w:rPr>
      </w:pPr>
    </w:p>
    <w:p w14:paraId="33232E1B" w14:textId="77777777" w:rsidR="00C6278E" w:rsidRPr="007C4B4A" w:rsidRDefault="00C6278E" w:rsidP="00C339C8">
      <w:pPr>
        <w:ind w:left="567" w:right="-290" w:firstLine="283"/>
        <w:rPr>
          <w:sz w:val="24"/>
          <w:szCs w:val="24"/>
          <w:lang w:val="ru-RU"/>
        </w:rPr>
      </w:pPr>
      <w:bookmarkStart w:id="864" w:name="_Toc97148917"/>
      <w:r w:rsidRPr="007C4B4A">
        <w:rPr>
          <w:sz w:val="24"/>
          <w:szCs w:val="24"/>
          <w:lang w:val="ru-RU"/>
        </w:rPr>
        <w:t>Функциональные  разновидности  языка</w:t>
      </w:r>
      <w:bookmarkEnd w:id="864"/>
    </w:p>
    <w:p w14:paraId="67AC9AE5"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сферу употребления, функции, типичные ситуации речевого общения, задачи речи, языковые средства, характерные</w:t>
      </w:r>
      <w:r w:rsidRPr="007C4B4A">
        <w:rPr>
          <w:spacing w:val="-18"/>
          <w:sz w:val="24"/>
          <w:szCs w:val="24"/>
          <w:lang w:val="ru-RU"/>
        </w:rPr>
        <w:t xml:space="preserve"> </w:t>
      </w:r>
      <w:r w:rsidRPr="007C4B4A">
        <w:rPr>
          <w:sz w:val="24"/>
          <w:szCs w:val="24"/>
          <w:lang w:val="ru-RU"/>
        </w:rPr>
        <w:t>для</w:t>
      </w:r>
      <w:r w:rsidRPr="007C4B4A">
        <w:rPr>
          <w:spacing w:val="-18"/>
          <w:sz w:val="24"/>
          <w:szCs w:val="24"/>
          <w:lang w:val="ru-RU"/>
        </w:rPr>
        <w:t xml:space="preserve"> </w:t>
      </w:r>
      <w:r w:rsidRPr="007C4B4A">
        <w:rPr>
          <w:sz w:val="24"/>
          <w:szCs w:val="24"/>
          <w:lang w:val="ru-RU"/>
        </w:rPr>
        <w:t>научного</w:t>
      </w:r>
      <w:r w:rsidRPr="007C4B4A">
        <w:rPr>
          <w:spacing w:val="-18"/>
          <w:sz w:val="24"/>
          <w:szCs w:val="24"/>
          <w:lang w:val="ru-RU"/>
        </w:rPr>
        <w:t xml:space="preserve"> </w:t>
      </w:r>
      <w:r w:rsidRPr="007C4B4A">
        <w:rPr>
          <w:sz w:val="24"/>
          <w:szCs w:val="24"/>
          <w:lang w:val="ru-RU"/>
        </w:rPr>
        <w:t>стиля;</w:t>
      </w:r>
      <w:r w:rsidRPr="007C4B4A">
        <w:rPr>
          <w:spacing w:val="-18"/>
          <w:sz w:val="24"/>
          <w:szCs w:val="24"/>
          <w:lang w:val="ru-RU"/>
        </w:rPr>
        <w:t xml:space="preserve"> </w:t>
      </w:r>
      <w:r w:rsidRPr="007C4B4A">
        <w:rPr>
          <w:sz w:val="24"/>
          <w:szCs w:val="24"/>
          <w:lang w:val="ru-RU"/>
        </w:rPr>
        <w:t>основные</w:t>
      </w:r>
      <w:r w:rsidRPr="007C4B4A">
        <w:rPr>
          <w:spacing w:val="-18"/>
          <w:sz w:val="24"/>
          <w:szCs w:val="24"/>
          <w:lang w:val="ru-RU"/>
        </w:rPr>
        <w:t xml:space="preserve"> </w:t>
      </w:r>
      <w:r w:rsidRPr="007C4B4A">
        <w:rPr>
          <w:sz w:val="24"/>
          <w:szCs w:val="24"/>
          <w:lang w:val="ru-RU"/>
        </w:rPr>
        <w:t>особенности</w:t>
      </w:r>
      <w:r w:rsidRPr="007C4B4A">
        <w:rPr>
          <w:spacing w:val="-18"/>
          <w:sz w:val="24"/>
          <w:szCs w:val="24"/>
          <w:lang w:val="ru-RU"/>
        </w:rPr>
        <w:t xml:space="preserve"> </w:t>
      </w:r>
      <w:r w:rsidRPr="007C4B4A">
        <w:rPr>
          <w:sz w:val="24"/>
          <w:szCs w:val="24"/>
          <w:lang w:val="ru-RU"/>
        </w:rPr>
        <w:t>языка художественной литературы; особенности сочетания элементов разговорной</w:t>
      </w:r>
      <w:r w:rsidRPr="007C4B4A">
        <w:rPr>
          <w:spacing w:val="-13"/>
          <w:sz w:val="24"/>
          <w:szCs w:val="24"/>
          <w:lang w:val="ru-RU"/>
        </w:rPr>
        <w:t xml:space="preserve"> </w:t>
      </w:r>
      <w:r w:rsidRPr="007C4B4A">
        <w:rPr>
          <w:sz w:val="24"/>
          <w:szCs w:val="24"/>
          <w:lang w:val="ru-RU"/>
        </w:rPr>
        <w:t>речи</w:t>
      </w:r>
      <w:r w:rsidRPr="007C4B4A">
        <w:rPr>
          <w:spacing w:val="-13"/>
          <w:sz w:val="24"/>
          <w:szCs w:val="24"/>
          <w:lang w:val="ru-RU"/>
        </w:rPr>
        <w:t xml:space="preserve"> </w:t>
      </w:r>
      <w:r w:rsidRPr="007C4B4A">
        <w:rPr>
          <w:sz w:val="24"/>
          <w:szCs w:val="24"/>
          <w:lang w:val="ru-RU"/>
        </w:rPr>
        <w:t>и</w:t>
      </w:r>
      <w:r w:rsidRPr="007C4B4A">
        <w:rPr>
          <w:spacing w:val="-13"/>
          <w:sz w:val="24"/>
          <w:szCs w:val="24"/>
          <w:lang w:val="ru-RU"/>
        </w:rPr>
        <w:t xml:space="preserve"> </w:t>
      </w:r>
      <w:r w:rsidRPr="007C4B4A">
        <w:rPr>
          <w:sz w:val="24"/>
          <w:szCs w:val="24"/>
          <w:lang w:val="ru-RU"/>
        </w:rPr>
        <w:t>разных</w:t>
      </w:r>
      <w:r w:rsidRPr="007C4B4A">
        <w:rPr>
          <w:spacing w:val="-13"/>
          <w:sz w:val="24"/>
          <w:szCs w:val="24"/>
          <w:lang w:val="ru-RU"/>
        </w:rPr>
        <w:t xml:space="preserve"> </w:t>
      </w:r>
      <w:r w:rsidRPr="007C4B4A">
        <w:rPr>
          <w:sz w:val="24"/>
          <w:szCs w:val="24"/>
          <w:lang w:val="ru-RU"/>
        </w:rPr>
        <w:t>функциональных</w:t>
      </w:r>
      <w:r w:rsidRPr="007C4B4A">
        <w:rPr>
          <w:spacing w:val="-13"/>
          <w:sz w:val="24"/>
          <w:szCs w:val="24"/>
          <w:lang w:val="ru-RU"/>
        </w:rPr>
        <w:t xml:space="preserve"> </w:t>
      </w:r>
      <w:r w:rsidRPr="007C4B4A">
        <w:rPr>
          <w:sz w:val="24"/>
          <w:szCs w:val="24"/>
          <w:lang w:val="ru-RU"/>
        </w:rPr>
        <w:t>стилей</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художественном</w:t>
      </w:r>
      <w:r w:rsidRPr="007C4B4A">
        <w:rPr>
          <w:spacing w:val="49"/>
          <w:sz w:val="24"/>
          <w:szCs w:val="24"/>
          <w:lang w:val="ru-RU"/>
        </w:rPr>
        <w:t xml:space="preserve"> </w:t>
      </w:r>
      <w:r w:rsidRPr="007C4B4A">
        <w:rPr>
          <w:sz w:val="24"/>
          <w:szCs w:val="24"/>
          <w:lang w:val="ru-RU"/>
        </w:rPr>
        <w:t>произведении.</w:t>
      </w:r>
    </w:p>
    <w:p w14:paraId="63BF4245"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B5E2D4E"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при создании собственного текста нормы построения</w:t>
      </w:r>
      <w:r w:rsidRPr="007C4B4A">
        <w:rPr>
          <w:spacing w:val="-13"/>
          <w:sz w:val="24"/>
          <w:szCs w:val="24"/>
          <w:lang w:val="ru-RU"/>
        </w:rPr>
        <w:t xml:space="preserve"> </w:t>
      </w:r>
      <w:r w:rsidRPr="007C4B4A">
        <w:rPr>
          <w:sz w:val="24"/>
          <w:szCs w:val="24"/>
          <w:lang w:val="ru-RU"/>
        </w:rPr>
        <w:t>текстов,</w:t>
      </w:r>
      <w:r w:rsidRPr="007C4B4A">
        <w:rPr>
          <w:spacing w:val="-13"/>
          <w:sz w:val="24"/>
          <w:szCs w:val="24"/>
          <w:lang w:val="ru-RU"/>
        </w:rPr>
        <w:t xml:space="preserve"> </w:t>
      </w:r>
      <w:r w:rsidRPr="007C4B4A">
        <w:rPr>
          <w:sz w:val="24"/>
          <w:szCs w:val="24"/>
          <w:lang w:val="ru-RU"/>
        </w:rPr>
        <w:t>принадлежащих</w:t>
      </w:r>
      <w:r w:rsidRPr="007C4B4A">
        <w:rPr>
          <w:spacing w:val="-13"/>
          <w:sz w:val="24"/>
          <w:szCs w:val="24"/>
          <w:lang w:val="ru-RU"/>
        </w:rPr>
        <w:t xml:space="preserve"> </w:t>
      </w:r>
      <w:r w:rsidRPr="007C4B4A">
        <w:rPr>
          <w:sz w:val="24"/>
          <w:szCs w:val="24"/>
          <w:lang w:val="ru-RU"/>
        </w:rPr>
        <w:t>к</w:t>
      </w:r>
      <w:r w:rsidRPr="007C4B4A">
        <w:rPr>
          <w:spacing w:val="-13"/>
          <w:sz w:val="24"/>
          <w:szCs w:val="24"/>
          <w:lang w:val="ru-RU"/>
        </w:rPr>
        <w:t xml:space="preserve"> </w:t>
      </w:r>
      <w:r w:rsidRPr="007C4B4A">
        <w:rPr>
          <w:sz w:val="24"/>
          <w:szCs w:val="24"/>
          <w:lang w:val="ru-RU"/>
        </w:rPr>
        <w:t>различным</w:t>
      </w:r>
      <w:r w:rsidRPr="007C4B4A">
        <w:rPr>
          <w:spacing w:val="-13"/>
          <w:sz w:val="24"/>
          <w:szCs w:val="24"/>
          <w:lang w:val="ru-RU"/>
        </w:rPr>
        <w:t xml:space="preserve"> </w:t>
      </w:r>
      <w:r w:rsidRPr="007C4B4A">
        <w:rPr>
          <w:sz w:val="24"/>
          <w:szCs w:val="24"/>
          <w:lang w:val="ru-RU"/>
        </w:rPr>
        <w:t>функционально-смысловым типам речи, функциональным</w:t>
      </w:r>
      <w:r w:rsidRPr="007C4B4A">
        <w:rPr>
          <w:spacing w:val="-27"/>
          <w:sz w:val="24"/>
          <w:szCs w:val="24"/>
          <w:lang w:val="ru-RU"/>
        </w:rPr>
        <w:t xml:space="preserve"> </w:t>
      </w:r>
      <w:r w:rsidRPr="007C4B4A">
        <w:rPr>
          <w:sz w:val="24"/>
          <w:szCs w:val="24"/>
          <w:lang w:val="ru-RU"/>
        </w:rPr>
        <w:t>разновидностям языка, нормы составления тезисов, конспекта, написания реферата.</w:t>
      </w:r>
    </w:p>
    <w:p w14:paraId="4C56C188" w14:textId="78038D5A" w:rsidR="00C6278E" w:rsidRPr="007C4B4A" w:rsidRDefault="00C6278E" w:rsidP="00C339C8">
      <w:pPr>
        <w:ind w:left="567" w:right="-290" w:firstLine="283"/>
        <w:rPr>
          <w:sz w:val="24"/>
          <w:szCs w:val="24"/>
          <w:lang w:val="ru-RU"/>
        </w:rPr>
      </w:pPr>
      <w:r w:rsidRPr="007C4B4A">
        <w:rPr>
          <w:sz w:val="24"/>
          <w:szCs w:val="24"/>
          <w:lang w:val="ru-RU"/>
        </w:rPr>
        <w:t>Составлять тезисы, конспект, писать рецензию. Оценивать  чужие  и  собственные  речевые   высказывания</w:t>
      </w:r>
      <w:r w:rsidR="001D2088" w:rsidRPr="007C4B4A">
        <w:rPr>
          <w:sz w:val="24"/>
          <w:szCs w:val="24"/>
          <w:lang w:val="ru-RU"/>
        </w:rPr>
        <w:t xml:space="preserve"> </w:t>
      </w:r>
      <w:r w:rsidRPr="007C4B4A">
        <w:rPr>
          <w:sz w:val="24"/>
          <w:szCs w:val="24"/>
          <w:lang w:val="ru-RU"/>
        </w:rPr>
        <w:t>разной функциональной направленности с точки зрения</w:t>
      </w:r>
      <w:r w:rsidRPr="007C4B4A">
        <w:rPr>
          <w:spacing w:val="-11"/>
          <w:sz w:val="24"/>
          <w:szCs w:val="24"/>
          <w:lang w:val="ru-RU"/>
        </w:rPr>
        <w:t xml:space="preserve"> </w:t>
      </w:r>
      <w:r w:rsidRPr="007C4B4A">
        <w:rPr>
          <w:sz w:val="24"/>
          <w:szCs w:val="24"/>
          <w:lang w:val="ru-RU"/>
        </w:rPr>
        <w:t>соответствия их коммуникативным требованиям и языковой правильности; исправлять речевые недостатки, редактировать текст.</w:t>
      </w:r>
    </w:p>
    <w:p w14:paraId="374B589F"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Выявлять отличительные особенности языка художественной</w:t>
      </w:r>
      <w:r w:rsidRPr="007C4B4A">
        <w:rPr>
          <w:spacing w:val="-19"/>
          <w:sz w:val="24"/>
          <w:szCs w:val="24"/>
          <w:lang w:val="ru-RU"/>
        </w:rPr>
        <w:t xml:space="preserve"> </w:t>
      </w:r>
      <w:r w:rsidRPr="007C4B4A">
        <w:rPr>
          <w:sz w:val="24"/>
          <w:szCs w:val="24"/>
          <w:lang w:val="ru-RU"/>
        </w:rPr>
        <w:t>литературы</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сравнении</w:t>
      </w:r>
      <w:r w:rsidRPr="007C4B4A">
        <w:rPr>
          <w:spacing w:val="-19"/>
          <w:sz w:val="24"/>
          <w:szCs w:val="24"/>
          <w:lang w:val="ru-RU"/>
        </w:rPr>
        <w:t xml:space="preserve"> </w:t>
      </w:r>
      <w:r w:rsidRPr="007C4B4A">
        <w:rPr>
          <w:sz w:val="24"/>
          <w:szCs w:val="24"/>
          <w:lang w:val="ru-RU"/>
        </w:rPr>
        <w:t>с</w:t>
      </w:r>
      <w:r w:rsidRPr="007C4B4A">
        <w:rPr>
          <w:spacing w:val="-19"/>
          <w:sz w:val="24"/>
          <w:szCs w:val="24"/>
          <w:lang w:val="ru-RU"/>
        </w:rPr>
        <w:t xml:space="preserve"> </w:t>
      </w:r>
      <w:r w:rsidRPr="007C4B4A">
        <w:rPr>
          <w:sz w:val="24"/>
          <w:szCs w:val="24"/>
          <w:lang w:val="ru-RU"/>
        </w:rPr>
        <w:t>другими</w:t>
      </w:r>
      <w:r w:rsidRPr="007C4B4A">
        <w:rPr>
          <w:spacing w:val="-19"/>
          <w:sz w:val="24"/>
          <w:szCs w:val="24"/>
          <w:lang w:val="ru-RU"/>
        </w:rPr>
        <w:t xml:space="preserve"> </w:t>
      </w:r>
      <w:r w:rsidRPr="007C4B4A">
        <w:rPr>
          <w:sz w:val="24"/>
          <w:szCs w:val="24"/>
          <w:lang w:val="ru-RU"/>
        </w:rPr>
        <w:t>функциональными</w:t>
      </w:r>
      <w:r w:rsidRPr="007C4B4A">
        <w:rPr>
          <w:spacing w:val="-19"/>
          <w:sz w:val="24"/>
          <w:szCs w:val="24"/>
          <w:lang w:val="ru-RU"/>
        </w:rPr>
        <w:t xml:space="preserve"> </w:t>
      </w:r>
      <w:r w:rsidRPr="007C4B4A">
        <w:rPr>
          <w:sz w:val="24"/>
          <w:szCs w:val="24"/>
          <w:lang w:val="ru-RU"/>
        </w:rPr>
        <w:t>разновидностями языка. Распознавать метафору, олицетворение, эпитет, гиперболу,</w:t>
      </w:r>
      <w:r w:rsidRPr="007C4B4A">
        <w:rPr>
          <w:spacing w:val="-42"/>
          <w:sz w:val="24"/>
          <w:szCs w:val="24"/>
          <w:lang w:val="ru-RU"/>
        </w:rPr>
        <w:t xml:space="preserve"> </w:t>
      </w:r>
      <w:r w:rsidRPr="007C4B4A">
        <w:rPr>
          <w:sz w:val="24"/>
          <w:szCs w:val="24"/>
          <w:lang w:val="ru-RU"/>
        </w:rPr>
        <w:t>сравнение.</w:t>
      </w:r>
    </w:p>
    <w:p w14:paraId="0801BDD9" w14:textId="77777777" w:rsidR="00523EE7" w:rsidRPr="007C4B4A" w:rsidRDefault="00523EE7" w:rsidP="00C339C8">
      <w:pPr>
        <w:ind w:left="567" w:right="-290" w:firstLine="283"/>
        <w:rPr>
          <w:sz w:val="24"/>
          <w:szCs w:val="24"/>
          <w:lang w:val="ru-RU"/>
        </w:rPr>
      </w:pPr>
      <w:bookmarkStart w:id="865" w:name="_Toc97148918"/>
    </w:p>
    <w:p w14:paraId="45DCE7FA" w14:textId="77777777" w:rsidR="00C6278E" w:rsidRPr="007C4B4A" w:rsidRDefault="00C6278E" w:rsidP="00C339C8">
      <w:pPr>
        <w:ind w:left="567" w:right="-290" w:firstLine="283"/>
        <w:rPr>
          <w:sz w:val="24"/>
          <w:szCs w:val="24"/>
          <w:lang w:val="ru-RU"/>
        </w:rPr>
      </w:pPr>
      <w:r w:rsidRPr="007C4B4A">
        <w:rPr>
          <w:sz w:val="24"/>
          <w:szCs w:val="24"/>
          <w:lang w:val="ru-RU"/>
        </w:rPr>
        <w:t>СИСТЕМА ЯЗЫКА</w:t>
      </w:r>
      <w:bookmarkEnd w:id="865"/>
    </w:p>
    <w:p w14:paraId="46BC39DC" w14:textId="77777777" w:rsidR="00C6278E" w:rsidRPr="007C4B4A" w:rsidRDefault="00C6278E" w:rsidP="00C339C8">
      <w:pPr>
        <w:ind w:left="567" w:right="-290" w:firstLine="283"/>
        <w:rPr>
          <w:b/>
          <w:sz w:val="24"/>
          <w:szCs w:val="24"/>
          <w:lang w:val="ru-RU"/>
        </w:rPr>
      </w:pPr>
      <w:r w:rsidRPr="007C4B4A">
        <w:rPr>
          <w:b/>
          <w:sz w:val="24"/>
          <w:szCs w:val="24"/>
        </w:rPr>
        <w:t>C</w:t>
      </w:r>
      <w:r w:rsidRPr="007C4B4A">
        <w:rPr>
          <w:b/>
          <w:sz w:val="24"/>
          <w:szCs w:val="24"/>
          <w:lang w:val="ru-RU"/>
        </w:rPr>
        <w:t>интаксис. Культура речи. Пунктуация</w:t>
      </w:r>
    </w:p>
    <w:p w14:paraId="3E04972C" w14:textId="77777777" w:rsidR="00C6278E" w:rsidRPr="007C4B4A" w:rsidRDefault="00C6278E" w:rsidP="00C339C8">
      <w:pPr>
        <w:ind w:left="567" w:right="-290" w:firstLine="283"/>
        <w:rPr>
          <w:sz w:val="24"/>
          <w:szCs w:val="24"/>
          <w:lang w:val="ru-RU"/>
        </w:rPr>
      </w:pPr>
      <w:r w:rsidRPr="007C4B4A">
        <w:rPr>
          <w:sz w:val="24"/>
          <w:szCs w:val="24"/>
          <w:lang w:val="ru-RU"/>
        </w:rPr>
        <w:t>Сложносочинённое предложение</w:t>
      </w:r>
    </w:p>
    <w:p w14:paraId="51283C30" w14:textId="77777777" w:rsidR="00C6278E" w:rsidRPr="007C4B4A" w:rsidRDefault="00C6278E" w:rsidP="00C339C8">
      <w:pPr>
        <w:ind w:left="567" w:right="-290" w:firstLine="283"/>
        <w:rPr>
          <w:sz w:val="24"/>
          <w:szCs w:val="24"/>
          <w:lang w:val="ru-RU"/>
        </w:rPr>
      </w:pPr>
      <w:r w:rsidRPr="007C4B4A">
        <w:rPr>
          <w:sz w:val="24"/>
          <w:szCs w:val="24"/>
          <w:lang w:val="ru-RU"/>
        </w:rPr>
        <w:t>Выявлять основные средства синтаксической связи между частями сложного предложения.</w:t>
      </w:r>
    </w:p>
    <w:p w14:paraId="0F99E90A"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E8DD1D1"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1B706B5" w14:textId="77777777" w:rsidR="00C6278E" w:rsidRPr="007C4B4A" w:rsidRDefault="00C6278E" w:rsidP="00C339C8">
      <w:pPr>
        <w:ind w:left="567" w:right="-290" w:firstLine="283"/>
        <w:rPr>
          <w:sz w:val="24"/>
          <w:szCs w:val="24"/>
          <w:lang w:val="ru-RU"/>
        </w:rPr>
      </w:pPr>
      <w:r w:rsidRPr="007C4B4A">
        <w:rPr>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589280B" w14:textId="77777777" w:rsidR="00C6278E" w:rsidRPr="007C4B4A" w:rsidRDefault="00C6278E" w:rsidP="00C339C8">
      <w:pPr>
        <w:ind w:left="567" w:right="-290" w:firstLine="283"/>
        <w:rPr>
          <w:sz w:val="24"/>
          <w:szCs w:val="24"/>
          <w:lang w:val="ru-RU"/>
        </w:rPr>
      </w:pPr>
      <w:r w:rsidRPr="007C4B4A">
        <w:rPr>
          <w:sz w:val="24"/>
          <w:szCs w:val="24"/>
          <w:lang w:val="ru-RU"/>
        </w:rPr>
        <w:t>Понимать особенности употребления сложносочинённых предложений  в речи.</w:t>
      </w:r>
    </w:p>
    <w:p w14:paraId="19D2031E" w14:textId="77777777" w:rsidR="00C6278E" w:rsidRPr="007C4B4A" w:rsidRDefault="00C6278E" w:rsidP="00C339C8">
      <w:pPr>
        <w:ind w:left="567" w:right="-290" w:firstLine="283"/>
        <w:rPr>
          <w:sz w:val="24"/>
          <w:szCs w:val="24"/>
          <w:lang w:val="ru-RU"/>
        </w:rPr>
      </w:pPr>
      <w:r w:rsidRPr="007C4B4A">
        <w:rPr>
          <w:sz w:val="24"/>
          <w:szCs w:val="24"/>
          <w:lang w:val="ru-RU"/>
        </w:rPr>
        <w:t>Понимать основные нормы построения сложносочинённого предложения.</w:t>
      </w:r>
    </w:p>
    <w:p w14:paraId="28CE5690" w14:textId="77777777" w:rsidR="00C6278E" w:rsidRPr="007C4B4A" w:rsidRDefault="00C6278E" w:rsidP="00C339C8">
      <w:pPr>
        <w:ind w:left="567" w:right="-290" w:firstLine="283"/>
        <w:rPr>
          <w:sz w:val="24"/>
          <w:szCs w:val="24"/>
          <w:lang w:val="ru-RU"/>
        </w:rPr>
      </w:pPr>
      <w:r w:rsidRPr="007C4B4A">
        <w:rPr>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DBA2CA" w14:textId="77777777" w:rsidR="00C6278E" w:rsidRPr="007C4B4A" w:rsidRDefault="00C6278E" w:rsidP="00C339C8">
      <w:pPr>
        <w:ind w:left="567" w:right="-290" w:firstLine="283"/>
        <w:rPr>
          <w:sz w:val="24"/>
          <w:szCs w:val="24"/>
          <w:lang w:val="ru-RU"/>
        </w:rPr>
      </w:pPr>
      <w:r w:rsidRPr="007C4B4A">
        <w:rPr>
          <w:sz w:val="24"/>
          <w:szCs w:val="24"/>
          <w:lang w:val="ru-RU"/>
        </w:rPr>
        <w:t>Проводить</w:t>
      </w:r>
      <w:r w:rsidRPr="007C4B4A">
        <w:rPr>
          <w:spacing w:val="-15"/>
          <w:sz w:val="24"/>
          <w:szCs w:val="24"/>
          <w:lang w:val="ru-RU"/>
        </w:rPr>
        <w:t xml:space="preserve"> </w:t>
      </w:r>
      <w:r w:rsidRPr="007C4B4A">
        <w:rPr>
          <w:sz w:val="24"/>
          <w:szCs w:val="24"/>
          <w:lang w:val="ru-RU"/>
        </w:rPr>
        <w:t>синтаксический</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пунктуационный</w:t>
      </w:r>
      <w:r w:rsidRPr="007C4B4A">
        <w:rPr>
          <w:spacing w:val="-15"/>
          <w:sz w:val="24"/>
          <w:szCs w:val="24"/>
          <w:lang w:val="ru-RU"/>
        </w:rPr>
        <w:t xml:space="preserve"> </w:t>
      </w:r>
      <w:r w:rsidRPr="007C4B4A">
        <w:rPr>
          <w:sz w:val="24"/>
          <w:szCs w:val="24"/>
          <w:lang w:val="ru-RU"/>
        </w:rPr>
        <w:t>анализ</w:t>
      </w:r>
      <w:r w:rsidRPr="007C4B4A">
        <w:rPr>
          <w:spacing w:val="-15"/>
          <w:sz w:val="24"/>
          <w:szCs w:val="24"/>
          <w:lang w:val="ru-RU"/>
        </w:rPr>
        <w:t xml:space="preserve"> </w:t>
      </w:r>
      <w:r w:rsidRPr="007C4B4A">
        <w:rPr>
          <w:sz w:val="24"/>
          <w:szCs w:val="24"/>
          <w:lang w:val="ru-RU"/>
        </w:rPr>
        <w:t xml:space="preserve">сложносочинённых </w:t>
      </w:r>
      <w:r w:rsidRPr="007C4B4A">
        <w:rPr>
          <w:spacing w:val="20"/>
          <w:sz w:val="24"/>
          <w:szCs w:val="24"/>
          <w:lang w:val="ru-RU"/>
        </w:rPr>
        <w:t xml:space="preserve"> </w:t>
      </w:r>
      <w:r w:rsidRPr="007C4B4A">
        <w:rPr>
          <w:sz w:val="24"/>
          <w:szCs w:val="24"/>
          <w:lang w:val="ru-RU"/>
        </w:rPr>
        <w:t>предложений.</w:t>
      </w:r>
    </w:p>
    <w:p w14:paraId="1B00D602" w14:textId="77777777"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13"/>
          <w:sz w:val="24"/>
          <w:szCs w:val="24"/>
          <w:lang w:val="ru-RU"/>
        </w:rPr>
        <w:t xml:space="preserve"> </w:t>
      </w:r>
      <w:r w:rsidRPr="007C4B4A">
        <w:rPr>
          <w:sz w:val="24"/>
          <w:szCs w:val="24"/>
          <w:lang w:val="ru-RU"/>
        </w:rPr>
        <w:t>нормы</w:t>
      </w:r>
      <w:r w:rsidRPr="007C4B4A">
        <w:rPr>
          <w:spacing w:val="-13"/>
          <w:sz w:val="24"/>
          <w:szCs w:val="24"/>
          <w:lang w:val="ru-RU"/>
        </w:rPr>
        <w:t xml:space="preserve"> </w:t>
      </w:r>
      <w:r w:rsidRPr="007C4B4A">
        <w:rPr>
          <w:sz w:val="24"/>
          <w:szCs w:val="24"/>
          <w:lang w:val="ru-RU"/>
        </w:rPr>
        <w:t>постановки</w:t>
      </w:r>
      <w:r w:rsidRPr="007C4B4A">
        <w:rPr>
          <w:spacing w:val="-13"/>
          <w:sz w:val="24"/>
          <w:szCs w:val="24"/>
          <w:lang w:val="ru-RU"/>
        </w:rPr>
        <w:t xml:space="preserve"> </w:t>
      </w:r>
      <w:r w:rsidRPr="007C4B4A">
        <w:rPr>
          <w:sz w:val="24"/>
          <w:szCs w:val="24"/>
          <w:lang w:val="ru-RU"/>
        </w:rPr>
        <w:t>знаков</w:t>
      </w:r>
      <w:r w:rsidRPr="007C4B4A">
        <w:rPr>
          <w:spacing w:val="-13"/>
          <w:sz w:val="24"/>
          <w:szCs w:val="24"/>
          <w:lang w:val="ru-RU"/>
        </w:rPr>
        <w:t xml:space="preserve"> </w:t>
      </w:r>
      <w:r w:rsidRPr="007C4B4A">
        <w:rPr>
          <w:sz w:val="24"/>
          <w:szCs w:val="24"/>
          <w:lang w:val="ru-RU"/>
        </w:rPr>
        <w:t>препинания</w:t>
      </w:r>
      <w:r w:rsidRPr="007C4B4A">
        <w:rPr>
          <w:spacing w:val="-13"/>
          <w:sz w:val="24"/>
          <w:szCs w:val="24"/>
          <w:lang w:val="ru-RU"/>
        </w:rPr>
        <w:t xml:space="preserve"> </w:t>
      </w:r>
      <w:r w:rsidRPr="007C4B4A">
        <w:rPr>
          <w:sz w:val="24"/>
          <w:szCs w:val="24"/>
          <w:lang w:val="ru-RU"/>
        </w:rPr>
        <w:t>в</w:t>
      </w:r>
      <w:r w:rsidRPr="007C4B4A">
        <w:rPr>
          <w:spacing w:val="-13"/>
          <w:sz w:val="24"/>
          <w:szCs w:val="24"/>
          <w:lang w:val="ru-RU"/>
        </w:rPr>
        <w:t xml:space="preserve"> </w:t>
      </w:r>
      <w:r w:rsidRPr="007C4B4A">
        <w:rPr>
          <w:sz w:val="24"/>
          <w:szCs w:val="24"/>
          <w:lang w:val="ru-RU"/>
        </w:rPr>
        <w:t>сложносочинённых</w:t>
      </w:r>
      <w:r w:rsidRPr="007C4B4A">
        <w:rPr>
          <w:spacing w:val="-20"/>
          <w:sz w:val="24"/>
          <w:szCs w:val="24"/>
          <w:lang w:val="ru-RU"/>
        </w:rPr>
        <w:t xml:space="preserve"> </w:t>
      </w:r>
      <w:r w:rsidRPr="007C4B4A">
        <w:rPr>
          <w:sz w:val="24"/>
          <w:szCs w:val="24"/>
          <w:lang w:val="ru-RU"/>
        </w:rPr>
        <w:t>предложениях.</w:t>
      </w:r>
    </w:p>
    <w:p w14:paraId="0A1ECE2A" w14:textId="77777777" w:rsidR="00C6278E" w:rsidRPr="007C4B4A" w:rsidRDefault="00C6278E" w:rsidP="00C339C8">
      <w:pPr>
        <w:ind w:left="567" w:right="-290" w:firstLine="283"/>
        <w:rPr>
          <w:sz w:val="24"/>
          <w:szCs w:val="24"/>
          <w:lang w:val="ru-RU"/>
        </w:rPr>
      </w:pPr>
      <w:r w:rsidRPr="007C4B4A">
        <w:rPr>
          <w:sz w:val="24"/>
          <w:szCs w:val="24"/>
          <w:lang w:val="ru-RU"/>
        </w:rPr>
        <w:t>Сложноподчинённое предложение</w:t>
      </w:r>
    </w:p>
    <w:p w14:paraId="5AD7E704"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0BA4DCF" w14:textId="218AC829" w:rsidR="00C6278E" w:rsidRPr="007C4B4A" w:rsidRDefault="00C6278E" w:rsidP="00C339C8">
      <w:pPr>
        <w:ind w:left="567" w:right="-290" w:firstLine="283"/>
        <w:rPr>
          <w:sz w:val="24"/>
          <w:szCs w:val="24"/>
          <w:lang w:val="ru-RU"/>
        </w:rPr>
      </w:pPr>
      <w:r w:rsidRPr="007C4B4A">
        <w:rPr>
          <w:sz w:val="24"/>
          <w:szCs w:val="24"/>
          <w:lang w:val="ru-RU"/>
        </w:rPr>
        <w:t>Различать подчинительные союзы и союзные слова. Различать виды сложноподчинённых предложений по характеру</w:t>
      </w:r>
      <w:r w:rsidRPr="007C4B4A">
        <w:rPr>
          <w:spacing w:val="-12"/>
          <w:sz w:val="24"/>
          <w:szCs w:val="24"/>
          <w:lang w:val="ru-RU"/>
        </w:rPr>
        <w:t xml:space="preserve"> </w:t>
      </w:r>
      <w:r w:rsidRPr="007C4B4A">
        <w:rPr>
          <w:sz w:val="24"/>
          <w:szCs w:val="24"/>
          <w:lang w:val="ru-RU"/>
        </w:rPr>
        <w:t>смысловых</w:t>
      </w:r>
      <w:r w:rsidRPr="007C4B4A">
        <w:rPr>
          <w:spacing w:val="-12"/>
          <w:sz w:val="24"/>
          <w:szCs w:val="24"/>
          <w:lang w:val="ru-RU"/>
        </w:rPr>
        <w:t xml:space="preserve"> </w:t>
      </w:r>
      <w:r w:rsidRPr="007C4B4A">
        <w:rPr>
          <w:sz w:val="24"/>
          <w:szCs w:val="24"/>
          <w:lang w:val="ru-RU"/>
        </w:rPr>
        <w:t>отношений</w:t>
      </w:r>
      <w:r w:rsidRPr="007C4B4A">
        <w:rPr>
          <w:spacing w:val="-12"/>
          <w:sz w:val="24"/>
          <w:szCs w:val="24"/>
          <w:lang w:val="ru-RU"/>
        </w:rPr>
        <w:t xml:space="preserve"> </w:t>
      </w:r>
      <w:r w:rsidRPr="007C4B4A">
        <w:rPr>
          <w:sz w:val="24"/>
          <w:szCs w:val="24"/>
          <w:lang w:val="ru-RU"/>
        </w:rPr>
        <w:t>между</w:t>
      </w:r>
      <w:r w:rsidRPr="007C4B4A">
        <w:rPr>
          <w:spacing w:val="-12"/>
          <w:sz w:val="24"/>
          <w:szCs w:val="24"/>
          <w:lang w:val="ru-RU"/>
        </w:rPr>
        <w:t xml:space="preserve"> </w:t>
      </w:r>
      <w:r w:rsidRPr="007C4B4A">
        <w:rPr>
          <w:sz w:val="24"/>
          <w:szCs w:val="24"/>
          <w:lang w:val="ru-RU"/>
        </w:rPr>
        <w:t>главной</w:t>
      </w:r>
      <w:r w:rsidRPr="007C4B4A">
        <w:rPr>
          <w:spacing w:val="-12"/>
          <w:sz w:val="24"/>
          <w:szCs w:val="24"/>
          <w:lang w:val="ru-RU"/>
        </w:rPr>
        <w:t xml:space="preserve"> </w:t>
      </w:r>
      <w:r w:rsidRPr="007C4B4A">
        <w:rPr>
          <w:sz w:val="24"/>
          <w:szCs w:val="24"/>
          <w:lang w:val="ru-RU"/>
        </w:rPr>
        <w:t>и</w:t>
      </w:r>
      <w:r w:rsidRPr="007C4B4A">
        <w:rPr>
          <w:spacing w:val="-12"/>
          <w:sz w:val="24"/>
          <w:szCs w:val="24"/>
          <w:lang w:val="ru-RU"/>
        </w:rPr>
        <w:t xml:space="preserve"> </w:t>
      </w:r>
      <w:r w:rsidRPr="007C4B4A">
        <w:rPr>
          <w:sz w:val="24"/>
          <w:szCs w:val="24"/>
          <w:lang w:val="ru-RU"/>
        </w:rPr>
        <w:t>придаточной</w:t>
      </w:r>
      <w:r w:rsidRPr="007C4B4A">
        <w:rPr>
          <w:spacing w:val="-12"/>
          <w:sz w:val="24"/>
          <w:szCs w:val="24"/>
          <w:lang w:val="ru-RU"/>
        </w:rPr>
        <w:t xml:space="preserve"> </w:t>
      </w:r>
      <w:r w:rsidRPr="007C4B4A">
        <w:rPr>
          <w:sz w:val="24"/>
          <w:szCs w:val="24"/>
          <w:lang w:val="ru-RU"/>
        </w:rPr>
        <w:t>частями, структуре, синтаксическим средствам связи, выявлять особенности</w:t>
      </w:r>
      <w:r w:rsidRPr="007C4B4A">
        <w:rPr>
          <w:spacing w:val="-27"/>
          <w:sz w:val="24"/>
          <w:szCs w:val="24"/>
          <w:lang w:val="ru-RU"/>
        </w:rPr>
        <w:t xml:space="preserve"> </w:t>
      </w:r>
      <w:r w:rsidRPr="007C4B4A">
        <w:rPr>
          <w:sz w:val="24"/>
          <w:szCs w:val="24"/>
          <w:lang w:val="ru-RU"/>
        </w:rPr>
        <w:t>их</w:t>
      </w:r>
      <w:r w:rsidRPr="007C4B4A">
        <w:rPr>
          <w:spacing w:val="-27"/>
          <w:sz w:val="24"/>
          <w:szCs w:val="24"/>
          <w:lang w:val="ru-RU"/>
        </w:rPr>
        <w:t xml:space="preserve"> </w:t>
      </w:r>
      <w:r w:rsidRPr="007C4B4A">
        <w:rPr>
          <w:sz w:val="24"/>
          <w:szCs w:val="24"/>
          <w:lang w:val="ru-RU"/>
        </w:rPr>
        <w:t>строения.</w:t>
      </w:r>
    </w:p>
    <w:p w14:paraId="0647B4C0" w14:textId="77777777" w:rsidR="00C6278E" w:rsidRPr="007C4B4A" w:rsidRDefault="00C6278E" w:rsidP="00C339C8">
      <w:pPr>
        <w:ind w:left="567" w:right="-290" w:firstLine="283"/>
        <w:rPr>
          <w:sz w:val="24"/>
          <w:szCs w:val="24"/>
          <w:lang w:val="ru-RU"/>
        </w:rPr>
      </w:pPr>
      <w:r w:rsidRPr="007C4B4A">
        <w:rPr>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EDE639" w14:textId="77777777" w:rsidR="00C6278E" w:rsidRPr="007C4B4A" w:rsidRDefault="00C6278E" w:rsidP="00C339C8">
      <w:pPr>
        <w:ind w:left="567" w:right="-290" w:firstLine="283"/>
        <w:rPr>
          <w:sz w:val="24"/>
          <w:szCs w:val="24"/>
          <w:lang w:val="ru-RU"/>
        </w:rPr>
      </w:pPr>
      <w:r w:rsidRPr="007C4B4A">
        <w:rPr>
          <w:sz w:val="24"/>
          <w:szCs w:val="24"/>
          <w:lang w:val="ru-RU"/>
        </w:rPr>
        <w:t>Выявлять однородное, неоднородное и последовательное</w:t>
      </w:r>
      <w:r w:rsidRPr="007C4B4A">
        <w:rPr>
          <w:spacing w:val="-34"/>
          <w:sz w:val="24"/>
          <w:szCs w:val="24"/>
          <w:lang w:val="ru-RU"/>
        </w:rPr>
        <w:t xml:space="preserve"> </w:t>
      </w:r>
      <w:r w:rsidRPr="007C4B4A">
        <w:rPr>
          <w:sz w:val="24"/>
          <w:szCs w:val="24"/>
          <w:lang w:val="ru-RU"/>
        </w:rPr>
        <w:t>подчинение  придаточных</w:t>
      </w:r>
      <w:r w:rsidRPr="007C4B4A">
        <w:rPr>
          <w:spacing w:val="40"/>
          <w:sz w:val="24"/>
          <w:szCs w:val="24"/>
          <w:lang w:val="ru-RU"/>
        </w:rPr>
        <w:t xml:space="preserve"> </w:t>
      </w:r>
      <w:r w:rsidRPr="007C4B4A">
        <w:rPr>
          <w:sz w:val="24"/>
          <w:szCs w:val="24"/>
          <w:lang w:val="ru-RU"/>
        </w:rPr>
        <w:t>частей.</w:t>
      </w:r>
    </w:p>
    <w:p w14:paraId="4CA5C7B9" w14:textId="77777777" w:rsidR="00C6278E" w:rsidRPr="007C4B4A" w:rsidRDefault="00C6278E" w:rsidP="00C339C8">
      <w:pPr>
        <w:ind w:left="567" w:right="-290" w:firstLine="283"/>
        <w:rPr>
          <w:sz w:val="24"/>
          <w:szCs w:val="24"/>
          <w:lang w:val="ru-RU"/>
        </w:rPr>
      </w:pPr>
      <w:r w:rsidRPr="007C4B4A">
        <w:rPr>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EBF072" w14:textId="77777777" w:rsidR="00C6278E" w:rsidRPr="007C4B4A" w:rsidRDefault="00C6278E" w:rsidP="00C339C8">
      <w:pPr>
        <w:ind w:left="567" w:right="-290" w:firstLine="283"/>
        <w:rPr>
          <w:sz w:val="24"/>
          <w:szCs w:val="24"/>
          <w:lang w:val="ru-RU"/>
        </w:rPr>
      </w:pPr>
      <w:r w:rsidRPr="007C4B4A">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C73F453" w14:textId="77777777" w:rsidR="00C6278E" w:rsidRPr="007C4B4A" w:rsidRDefault="00C6278E" w:rsidP="00C339C8">
      <w:pPr>
        <w:ind w:left="567" w:right="-290" w:firstLine="283"/>
        <w:rPr>
          <w:sz w:val="24"/>
          <w:szCs w:val="24"/>
          <w:lang w:val="ru-RU"/>
        </w:rPr>
      </w:pPr>
      <w:r w:rsidRPr="007C4B4A">
        <w:rPr>
          <w:sz w:val="24"/>
          <w:szCs w:val="24"/>
          <w:lang w:val="ru-RU"/>
        </w:rPr>
        <w:t>Проводить</w:t>
      </w:r>
      <w:r w:rsidRPr="007C4B4A">
        <w:rPr>
          <w:spacing w:val="-15"/>
          <w:sz w:val="24"/>
          <w:szCs w:val="24"/>
          <w:lang w:val="ru-RU"/>
        </w:rPr>
        <w:t xml:space="preserve"> </w:t>
      </w:r>
      <w:r w:rsidRPr="007C4B4A">
        <w:rPr>
          <w:sz w:val="24"/>
          <w:szCs w:val="24"/>
          <w:lang w:val="ru-RU"/>
        </w:rPr>
        <w:t>синтаксический</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пунктуационный</w:t>
      </w:r>
      <w:r w:rsidRPr="007C4B4A">
        <w:rPr>
          <w:spacing w:val="-15"/>
          <w:sz w:val="24"/>
          <w:szCs w:val="24"/>
          <w:lang w:val="ru-RU"/>
        </w:rPr>
        <w:t xml:space="preserve"> </w:t>
      </w:r>
      <w:r w:rsidRPr="007C4B4A">
        <w:rPr>
          <w:sz w:val="24"/>
          <w:szCs w:val="24"/>
          <w:lang w:val="ru-RU"/>
        </w:rPr>
        <w:t>анализ</w:t>
      </w:r>
      <w:r w:rsidRPr="007C4B4A">
        <w:rPr>
          <w:spacing w:val="-15"/>
          <w:sz w:val="24"/>
          <w:szCs w:val="24"/>
          <w:lang w:val="ru-RU"/>
        </w:rPr>
        <w:t xml:space="preserve"> </w:t>
      </w:r>
      <w:r w:rsidRPr="007C4B4A">
        <w:rPr>
          <w:sz w:val="24"/>
          <w:szCs w:val="24"/>
          <w:lang w:val="ru-RU"/>
        </w:rPr>
        <w:t xml:space="preserve">сложноподчинённых </w:t>
      </w:r>
      <w:r w:rsidRPr="007C4B4A">
        <w:rPr>
          <w:spacing w:val="20"/>
          <w:sz w:val="24"/>
          <w:szCs w:val="24"/>
          <w:lang w:val="ru-RU"/>
        </w:rPr>
        <w:t xml:space="preserve"> </w:t>
      </w:r>
      <w:r w:rsidRPr="007C4B4A">
        <w:rPr>
          <w:sz w:val="24"/>
          <w:szCs w:val="24"/>
          <w:lang w:val="ru-RU"/>
        </w:rPr>
        <w:t>предложений.</w:t>
      </w:r>
    </w:p>
    <w:p w14:paraId="5770BC63" w14:textId="77777777" w:rsidR="00C6278E" w:rsidRPr="007C4B4A" w:rsidRDefault="00C6278E" w:rsidP="00C339C8">
      <w:pPr>
        <w:ind w:left="567" w:right="-290" w:firstLine="283"/>
        <w:rPr>
          <w:sz w:val="24"/>
          <w:szCs w:val="24"/>
          <w:lang w:val="ru-RU"/>
        </w:rPr>
      </w:pPr>
      <w:r w:rsidRPr="007C4B4A">
        <w:rPr>
          <w:sz w:val="24"/>
          <w:szCs w:val="24"/>
          <w:lang w:val="ru-RU"/>
        </w:rPr>
        <w:t>Применять</w:t>
      </w:r>
      <w:r w:rsidRPr="007C4B4A">
        <w:rPr>
          <w:spacing w:val="-13"/>
          <w:sz w:val="24"/>
          <w:szCs w:val="24"/>
          <w:lang w:val="ru-RU"/>
        </w:rPr>
        <w:t xml:space="preserve"> </w:t>
      </w:r>
      <w:r w:rsidRPr="007C4B4A">
        <w:rPr>
          <w:sz w:val="24"/>
          <w:szCs w:val="24"/>
          <w:lang w:val="ru-RU"/>
        </w:rPr>
        <w:t>нормы</w:t>
      </w:r>
      <w:r w:rsidRPr="007C4B4A">
        <w:rPr>
          <w:spacing w:val="-13"/>
          <w:sz w:val="24"/>
          <w:szCs w:val="24"/>
          <w:lang w:val="ru-RU"/>
        </w:rPr>
        <w:t xml:space="preserve"> </w:t>
      </w:r>
      <w:r w:rsidRPr="007C4B4A">
        <w:rPr>
          <w:sz w:val="24"/>
          <w:szCs w:val="24"/>
          <w:lang w:val="ru-RU"/>
        </w:rPr>
        <w:t>построения</w:t>
      </w:r>
      <w:r w:rsidRPr="007C4B4A">
        <w:rPr>
          <w:spacing w:val="-13"/>
          <w:sz w:val="24"/>
          <w:szCs w:val="24"/>
          <w:lang w:val="ru-RU"/>
        </w:rPr>
        <w:t xml:space="preserve"> </w:t>
      </w:r>
      <w:r w:rsidRPr="007C4B4A">
        <w:rPr>
          <w:sz w:val="24"/>
          <w:szCs w:val="24"/>
          <w:lang w:val="ru-RU"/>
        </w:rPr>
        <w:t>сложноподчинённых</w:t>
      </w:r>
      <w:r w:rsidRPr="007C4B4A">
        <w:rPr>
          <w:spacing w:val="-14"/>
          <w:sz w:val="24"/>
          <w:szCs w:val="24"/>
          <w:lang w:val="ru-RU"/>
        </w:rPr>
        <w:t xml:space="preserve"> </w:t>
      </w:r>
      <w:r w:rsidRPr="007C4B4A">
        <w:rPr>
          <w:sz w:val="24"/>
          <w:szCs w:val="24"/>
          <w:lang w:val="ru-RU"/>
        </w:rPr>
        <w:t>предложений и постановки знаков препинания в</w:t>
      </w:r>
      <w:r w:rsidRPr="007C4B4A">
        <w:rPr>
          <w:spacing w:val="46"/>
          <w:sz w:val="24"/>
          <w:szCs w:val="24"/>
          <w:lang w:val="ru-RU"/>
        </w:rPr>
        <w:t xml:space="preserve"> </w:t>
      </w:r>
      <w:r w:rsidRPr="007C4B4A">
        <w:rPr>
          <w:sz w:val="24"/>
          <w:szCs w:val="24"/>
          <w:lang w:val="ru-RU"/>
        </w:rPr>
        <w:t>них.</w:t>
      </w:r>
    </w:p>
    <w:p w14:paraId="1AF81090" w14:textId="77777777" w:rsidR="00C6278E" w:rsidRPr="007C4B4A" w:rsidRDefault="00C6278E" w:rsidP="00C339C8">
      <w:pPr>
        <w:ind w:left="567" w:right="-290" w:firstLine="283"/>
        <w:rPr>
          <w:sz w:val="24"/>
          <w:szCs w:val="24"/>
          <w:lang w:val="ru-RU"/>
        </w:rPr>
      </w:pPr>
      <w:r w:rsidRPr="007C4B4A">
        <w:rPr>
          <w:sz w:val="24"/>
          <w:szCs w:val="24"/>
          <w:lang w:val="ru-RU"/>
        </w:rPr>
        <w:t>Бессоюзное сложное предложение</w:t>
      </w:r>
    </w:p>
    <w:p w14:paraId="39A01BAF" w14:textId="77777777" w:rsidR="00C6278E" w:rsidRPr="007C4B4A" w:rsidRDefault="00C6278E" w:rsidP="00C339C8">
      <w:pPr>
        <w:ind w:left="567" w:right="-290" w:firstLine="283"/>
        <w:rPr>
          <w:sz w:val="24"/>
          <w:szCs w:val="24"/>
          <w:lang w:val="ru-RU"/>
        </w:rPr>
      </w:pPr>
      <w:r w:rsidRPr="007C4B4A">
        <w:rPr>
          <w:sz w:val="24"/>
          <w:szCs w:val="24"/>
          <w:lang w:val="ru-RU"/>
        </w:rPr>
        <w:t>Характеризовать</w:t>
      </w:r>
      <w:r w:rsidRPr="007C4B4A">
        <w:rPr>
          <w:spacing w:val="-20"/>
          <w:sz w:val="24"/>
          <w:szCs w:val="24"/>
          <w:lang w:val="ru-RU"/>
        </w:rPr>
        <w:t xml:space="preserve"> </w:t>
      </w:r>
      <w:r w:rsidRPr="007C4B4A">
        <w:rPr>
          <w:sz w:val="24"/>
          <w:szCs w:val="24"/>
          <w:lang w:val="ru-RU"/>
        </w:rPr>
        <w:t>смысловые</w:t>
      </w:r>
      <w:r w:rsidRPr="007C4B4A">
        <w:rPr>
          <w:spacing w:val="-20"/>
          <w:sz w:val="24"/>
          <w:szCs w:val="24"/>
          <w:lang w:val="ru-RU"/>
        </w:rPr>
        <w:t xml:space="preserve"> </w:t>
      </w:r>
      <w:r w:rsidRPr="007C4B4A">
        <w:rPr>
          <w:sz w:val="24"/>
          <w:szCs w:val="24"/>
          <w:lang w:val="ru-RU"/>
        </w:rPr>
        <w:t>отношения</w:t>
      </w:r>
      <w:r w:rsidRPr="007C4B4A">
        <w:rPr>
          <w:spacing w:val="-20"/>
          <w:sz w:val="24"/>
          <w:szCs w:val="24"/>
          <w:lang w:val="ru-RU"/>
        </w:rPr>
        <w:t xml:space="preserve"> </w:t>
      </w:r>
      <w:r w:rsidRPr="007C4B4A">
        <w:rPr>
          <w:sz w:val="24"/>
          <w:szCs w:val="24"/>
          <w:lang w:val="ru-RU"/>
        </w:rPr>
        <w:t>между</w:t>
      </w:r>
      <w:r w:rsidRPr="007C4B4A">
        <w:rPr>
          <w:spacing w:val="-20"/>
          <w:sz w:val="24"/>
          <w:szCs w:val="24"/>
          <w:lang w:val="ru-RU"/>
        </w:rPr>
        <w:t xml:space="preserve"> </w:t>
      </w:r>
      <w:r w:rsidRPr="007C4B4A">
        <w:rPr>
          <w:sz w:val="24"/>
          <w:szCs w:val="24"/>
          <w:lang w:val="ru-RU"/>
        </w:rPr>
        <w:t>частями</w:t>
      </w:r>
      <w:r w:rsidRPr="007C4B4A">
        <w:rPr>
          <w:spacing w:val="-20"/>
          <w:sz w:val="24"/>
          <w:szCs w:val="24"/>
          <w:lang w:val="ru-RU"/>
        </w:rPr>
        <w:t xml:space="preserve"> </w:t>
      </w:r>
      <w:r w:rsidRPr="007C4B4A">
        <w:rPr>
          <w:sz w:val="24"/>
          <w:szCs w:val="24"/>
          <w:lang w:val="ru-RU"/>
        </w:rPr>
        <w:t>бессоюзного</w:t>
      </w:r>
      <w:r w:rsidRPr="007C4B4A">
        <w:rPr>
          <w:spacing w:val="-36"/>
          <w:sz w:val="24"/>
          <w:szCs w:val="24"/>
          <w:lang w:val="ru-RU"/>
        </w:rPr>
        <w:t xml:space="preserve"> </w:t>
      </w:r>
      <w:r w:rsidRPr="007C4B4A">
        <w:rPr>
          <w:sz w:val="24"/>
          <w:szCs w:val="24"/>
          <w:lang w:val="ru-RU"/>
        </w:rPr>
        <w:t>сложного</w:t>
      </w:r>
      <w:r w:rsidRPr="007C4B4A">
        <w:rPr>
          <w:spacing w:val="-36"/>
          <w:sz w:val="24"/>
          <w:szCs w:val="24"/>
          <w:lang w:val="ru-RU"/>
        </w:rPr>
        <w:t xml:space="preserve"> </w:t>
      </w:r>
      <w:r w:rsidRPr="007C4B4A">
        <w:rPr>
          <w:sz w:val="24"/>
          <w:szCs w:val="24"/>
          <w:lang w:val="ru-RU"/>
        </w:rPr>
        <w:t>предложения,</w:t>
      </w:r>
      <w:r w:rsidRPr="007C4B4A">
        <w:rPr>
          <w:spacing w:val="-36"/>
          <w:sz w:val="24"/>
          <w:szCs w:val="24"/>
          <w:lang w:val="ru-RU"/>
        </w:rPr>
        <w:t xml:space="preserve"> </w:t>
      </w:r>
      <w:r w:rsidRPr="007C4B4A">
        <w:rPr>
          <w:sz w:val="24"/>
          <w:szCs w:val="24"/>
          <w:lang w:val="ru-RU"/>
        </w:rPr>
        <w:t>интонационное</w:t>
      </w:r>
      <w:r w:rsidRPr="007C4B4A">
        <w:rPr>
          <w:spacing w:val="-36"/>
          <w:sz w:val="24"/>
          <w:szCs w:val="24"/>
          <w:lang w:val="ru-RU"/>
        </w:rPr>
        <w:t xml:space="preserve"> </w:t>
      </w:r>
      <w:r w:rsidRPr="007C4B4A">
        <w:rPr>
          <w:sz w:val="24"/>
          <w:szCs w:val="24"/>
          <w:lang w:val="ru-RU"/>
        </w:rPr>
        <w:t>и</w:t>
      </w:r>
      <w:r w:rsidRPr="007C4B4A">
        <w:rPr>
          <w:spacing w:val="-36"/>
          <w:sz w:val="24"/>
          <w:szCs w:val="24"/>
          <w:lang w:val="ru-RU"/>
        </w:rPr>
        <w:t xml:space="preserve"> </w:t>
      </w:r>
      <w:r w:rsidRPr="007C4B4A">
        <w:rPr>
          <w:sz w:val="24"/>
          <w:szCs w:val="24"/>
          <w:lang w:val="ru-RU"/>
        </w:rPr>
        <w:t>пунктуационное выражение этих</w:t>
      </w:r>
      <w:r w:rsidRPr="007C4B4A">
        <w:rPr>
          <w:spacing w:val="-34"/>
          <w:sz w:val="24"/>
          <w:szCs w:val="24"/>
          <w:lang w:val="ru-RU"/>
        </w:rPr>
        <w:t xml:space="preserve"> </w:t>
      </w:r>
      <w:r w:rsidRPr="007C4B4A">
        <w:rPr>
          <w:sz w:val="24"/>
          <w:szCs w:val="24"/>
          <w:lang w:val="ru-RU"/>
        </w:rPr>
        <w:t>отношений.</w:t>
      </w:r>
    </w:p>
    <w:p w14:paraId="4E52EB54" w14:textId="43E148CF" w:rsidR="00C6278E" w:rsidRPr="007C4B4A" w:rsidRDefault="00C6278E" w:rsidP="00C339C8">
      <w:pPr>
        <w:ind w:left="567" w:right="-290" w:firstLine="283"/>
        <w:rPr>
          <w:sz w:val="24"/>
          <w:szCs w:val="24"/>
          <w:lang w:val="ru-RU"/>
        </w:rPr>
      </w:pPr>
      <w:r w:rsidRPr="007C4B4A">
        <w:rPr>
          <w:sz w:val="24"/>
          <w:szCs w:val="24"/>
          <w:lang w:val="ru-RU"/>
        </w:rPr>
        <w:t xml:space="preserve">Понимать основные грамматические нормы построения бессоюзного сложного </w:t>
      </w:r>
      <w:r w:rsidRPr="007C4B4A">
        <w:rPr>
          <w:sz w:val="24"/>
          <w:szCs w:val="24"/>
          <w:lang w:val="ru-RU"/>
        </w:rPr>
        <w:lastRenderedPageBreak/>
        <w:t>предложения, особенности употребления бессоюзных сложных предложений в речи.</w:t>
      </w:r>
    </w:p>
    <w:p w14:paraId="5E1ADECA" w14:textId="77777777" w:rsidR="00C6278E" w:rsidRPr="007C4B4A" w:rsidRDefault="00C6278E" w:rsidP="00C339C8">
      <w:pPr>
        <w:ind w:left="567" w:right="-290" w:firstLine="283"/>
        <w:rPr>
          <w:sz w:val="24"/>
          <w:szCs w:val="24"/>
          <w:lang w:val="ru-RU"/>
        </w:rPr>
      </w:pPr>
      <w:r w:rsidRPr="007C4B4A">
        <w:rPr>
          <w:sz w:val="24"/>
          <w:szCs w:val="24"/>
          <w:lang w:val="ru-RU"/>
        </w:rPr>
        <w:t>Проводить</w:t>
      </w:r>
      <w:r w:rsidRPr="007C4B4A">
        <w:rPr>
          <w:spacing w:val="-25"/>
          <w:sz w:val="24"/>
          <w:szCs w:val="24"/>
          <w:lang w:val="ru-RU"/>
        </w:rPr>
        <w:t xml:space="preserve"> </w:t>
      </w:r>
      <w:r w:rsidRPr="007C4B4A">
        <w:rPr>
          <w:sz w:val="24"/>
          <w:szCs w:val="24"/>
          <w:lang w:val="ru-RU"/>
        </w:rPr>
        <w:t>синтаксический</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пунктуационный</w:t>
      </w:r>
      <w:r w:rsidRPr="007C4B4A">
        <w:rPr>
          <w:spacing w:val="-25"/>
          <w:sz w:val="24"/>
          <w:szCs w:val="24"/>
          <w:lang w:val="ru-RU"/>
        </w:rPr>
        <w:t xml:space="preserve"> </w:t>
      </w:r>
      <w:r w:rsidRPr="007C4B4A">
        <w:rPr>
          <w:sz w:val="24"/>
          <w:szCs w:val="24"/>
          <w:lang w:val="ru-RU"/>
        </w:rPr>
        <w:t>анализ</w:t>
      </w:r>
      <w:r w:rsidRPr="007C4B4A">
        <w:rPr>
          <w:spacing w:val="-25"/>
          <w:sz w:val="24"/>
          <w:szCs w:val="24"/>
          <w:lang w:val="ru-RU"/>
        </w:rPr>
        <w:t xml:space="preserve"> </w:t>
      </w:r>
      <w:r w:rsidRPr="007C4B4A">
        <w:rPr>
          <w:sz w:val="24"/>
          <w:szCs w:val="24"/>
          <w:lang w:val="ru-RU"/>
        </w:rPr>
        <w:t>бессоюзных сложных</w:t>
      </w:r>
      <w:r w:rsidRPr="007C4B4A">
        <w:rPr>
          <w:spacing w:val="-7"/>
          <w:sz w:val="24"/>
          <w:szCs w:val="24"/>
          <w:lang w:val="ru-RU"/>
        </w:rPr>
        <w:t xml:space="preserve"> </w:t>
      </w:r>
      <w:r w:rsidRPr="007C4B4A">
        <w:rPr>
          <w:sz w:val="24"/>
          <w:szCs w:val="24"/>
          <w:lang w:val="ru-RU"/>
        </w:rPr>
        <w:t>предложений.</w:t>
      </w:r>
    </w:p>
    <w:p w14:paraId="47E1CD17" w14:textId="77777777" w:rsidR="00C6278E" w:rsidRPr="007C4B4A" w:rsidRDefault="00C6278E" w:rsidP="00C339C8">
      <w:pPr>
        <w:ind w:left="567" w:right="-290" w:firstLine="283"/>
        <w:rPr>
          <w:sz w:val="24"/>
          <w:szCs w:val="24"/>
          <w:lang w:val="ru-RU"/>
        </w:rPr>
      </w:pPr>
      <w:r w:rsidRPr="007C4B4A">
        <w:rPr>
          <w:sz w:val="24"/>
          <w:szCs w:val="24"/>
          <w:lang w:val="ru-RU"/>
        </w:rPr>
        <w:t>Выявлять грамматическую синонимию бессоюзных сложных предложений</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союзных</w:t>
      </w:r>
      <w:r w:rsidRPr="007C4B4A">
        <w:rPr>
          <w:spacing w:val="-16"/>
          <w:sz w:val="24"/>
          <w:szCs w:val="24"/>
          <w:lang w:val="ru-RU"/>
        </w:rPr>
        <w:t xml:space="preserve"> </w:t>
      </w:r>
      <w:r w:rsidRPr="007C4B4A">
        <w:rPr>
          <w:sz w:val="24"/>
          <w:szCs w:val="24"/>
          <w:lang w:val="ru-RU"/>
        </w:rPr>
        <w:t>сложных</w:t>
      </w:r>
      <w:r w:rsidRPr="007C4B4A">
        <w:rPr>
          <w:spacing w:val="-16"/>
          <w:sz w:val="24"/>
          <w:szCs w:val="24"/>
          <w:lang w:val="ru-RU"/>
        </w:rPr>
        <w:t xml:space="preserve"> </w:t>
      </w:r>
      <w:r w:rsidRPr="007C4B4A">
        <w:rPr>
          <w:sz w:val="24"/>
          <w:szCs w:val="24"/>
          <w:lang w:val="ru-RU"/>
        </w:rPr>
        <w:t>предложений,</w:t>
      </w:r>
      <w:r w:rsidRPr="007C4B4A">
        <w:rPr>
          <w:spacing w:val="-16"/>
          <w:sz w:val="24"/>
          <w:szCs w:val="24"/>
          <w:lang w:val="ru-RU"/>
        </w:rPr>
        <w:t xml:space="preserve"> </w:t>
      </w:r>
      <w:r w:rsidRPr="007C4B4A">
        <w:rPr>
          <w:sz w:val="24"/>
          <w:szCs w:val="24"/>
          <w:lang w:val="ru-RU"/>
        </w:rPr>
        <w:t>использовать соответствующие конструкции в речи; применять нормы постановки</w:t>
      </w:r>
      <w:r w:rsidRPr="007C4B4A">
        <w:rPr>
          <w:spacing w:val="-30"/>
          <w:sz w:val="24"/>
          <w:szCs w:val="24"/>
          <w:lang w:val="ru-RU"/>
        </w:rPr>
        <w:t xml:space="preserve"> </w:t>
      </w:r>
      <w:r w:rsidRPr="007C4B4A">
        <w:rPr>
          <w:sz w:val="24"/>
          <w:szCs w:val="24"/>
          <w:lang w:val="ru-RU"/>
        </w:rPr>
        <w:t>знаков</w:t>
      </w:r>
      <w:r w:rsidRPr="007C4B4A">
        <w:rPr>
          <w:spacing w:val="-30"/>
          <w:sz w:val="24"/>
          <w:szCs w:val="24"/>
          <w:lang w:val="ru-RU"/>
        </w:rPr>
        <w:t xml:space="preserve"> </w:t>
      </w:r>
      <w:r w:rsidRPr="007C4B4A">
        <w:rPr>
          <w:sz w:val="24"/>
          <w:szCs w:val="24"/>
          <w:lang w:val="ru-RU"/>
        </w:rPr>
        <w:t>препинания</w:t>
      </w:r>
      <w:r w:rsidRPr="007C4B4A">
        <w:rPr>
          <w:spacing w:val="-30"/>
          <w:sz w:val="24"/>
          <w:szCs w:val="24"/>
          <w:lang w:val="ru-RU"/>
        </w:rPr>
        <w:t xml:space="preserve"> </w:t>
      </w:r>
      <w:r w:rsidRPr="007C4B4A">
        <w:rPr>
          <w:sz w:val="24"/>
          <w:szCs w:val="24"/>
          <w:lang w:val="ru-RU"/>
        </w:rPr>
        <w:t>в</w:t>
      </w:r>
      <w:r w:rsidRPr="007C4B4A">
        <w:rPr>
          <w:spacing w:val="-30"/>
          <w:sz w:val="24"/>
          <w:szCs w:val="24"/>
          <w:lang w:val="ru-RU"/>
        </w:rPr>
        <w:t xml:space="preserve"> </w:t>
      </w:r>
      <w:r w:rsidRPr="007C4B4A">
        <w:rPr>
          <w:sz w:val="24"/>
          <w:szCs w:val="24"/>
          <w:lang w:val="ru-RU"/>
        </w:rPr>
        <w:t>бессоюзных</w:t>
      </w:r>
      <w:r w:rsidRPr="007C4B4A">
        <w:rPr>
          <w:spacing w:val="-30"/>
          <w:sz w:val="24"/>
          <w:szCs w:val="24"/>
          <w:lang w:val="ru-RU"/>
        </w:rPr>
        <w:t xml:space="preserve"> </w:t>
      </w:r>
      <w:r w:rsidRPr="007C4B4A">
        <w:rPr>
          <w:sz w:val="24"/>
          <w:szCs w:val="24"/>
          <w:lang w:val="ru-RU"/>
        </w:rPr>
        <w:t>сложных</w:t>
      </w:r>
      <w:r w:rsidRPr="007C4B4A">
        <w:rPr>
          <w:spacing w:val="-30"/>
          <w:sz w:val="24"/>
          <w:szCs w:val="24"/>
          <w:lang w:val="ru-RU"/>
        </w:rPr>
        <w:t xml:space="preserve"> </w:t>
      </w:r>
      <w:r w:rsidRPr="007C4B4A">
        <w:rPr>
          <w:sz w:val="24"/>
          <w:szCs w:val="24"/>
          <w:lang w:val="ru-RU"/>
        </w:rPr>
        <w:t>предложениях.</w:t>
      </w:r>
    </w:p>
    <w:p w14:paraId="3C85BFCD" w14:textId="77777777" w:rsidR="00C6278E" w:rsidRPr="007C4B4A" w:rsidRDefault="00C6278E" w:rsidP="00C339C8">
      <w:pPr>
        <w:ind w:left="567" w:right="-290" w:firstLine="283"/>
        <w:rPr>
          <w:sz w:val="24"/>
          <w:szCs w:val="24"/>
          <w:lang w:val="ru-RU"/>
        </w:rPr>
      </w:pPr>
      <w:r w:rsidRPr="007C4B4A">
        <w:rPr>
          <w:sz w:val="24"/>
          <w:szCs w:val="24"/>
          <w:lang w:val="ru-RU"/>
        </w:rPr>
        <w:t>Сложные предложения с разными видами союзной и бессоюзной связи</w:t>
      </w:r>
    </w:p>
    <w:p w14:paraId="721BEA25"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типы сложных предложений с разными видами связи.</w:t>
      </w:r>
    </w:p>
    <w:p w14:paraId="33F28301" w14:textId="77777777" w:rsidR="00C6278E" w:rsidRPr="007C4B4A" w:rsidRDefault="00C6278E" w:rsidP="00C339C8">
      <w:pPr>
        <w:ind w:left="567" w:right="-290" w:firstLine="283"/>
        <w:rPr>
          <w:sz w:val="24"/>
          <w:szCs w:val="24"/>
          <w:lang w:val="ru-RU"/>
        </w:rPr>
      </w:pPr>
      <w:r w:rsidRPr="007C4B4A">
        <w:rPr>
          <w:sz w:val="24"/>
          <w:szCs w:val="24"/>
          <w:lang w:val="ru-RU"/>
        </w:rPr>
        <w:t>Понимать основные нормы построения сложных предложений  с  разными  видами связи.</w:t>
      </w:r>
    </w:p>
    <w:p w14:paraId="7998970D" w14:textId="77777777" w:rsidR="00C6278E" w:rsidRPr="007C4B4A" w:rsidRDefault="00C6278E" w:rsidP="00C339C8">
      <w:pPr>
        <w:ind w:left="567" w:right="-290" w:firstLine="283"/>
        <w:rPr>
          <w:sz w:val="24"/>
          <w:szCs w:val="24"/>
          <w:lang w:val="ru-RU"/>
        </w:rPr>
      </w:pPr>
      <w:r w:rsidRPr="007C4B4A">
        <w:rPr>
          <w:sz w:val="24"/>
          <w:szCs w:val="24"/>
          <w:lang w:val="ru-RU"/>
        </w:rPr>
        <w:t>Употреблять</w:t>
      </w:r>
      <w:r w:rsidRPr="007C4B4A">
        <w:rPr>
          <w:spacing w:val="-20"/>
          <w:sz w:val="24"/>
          <w:szCs w:val="24"/>
          <w:lang w:val="ru-RU"/>
        </w:rPr>
        <w:t xml:space="preserve"> </w:t>
      </w:r>
      <w:r w:rsidRPr="007C4B4A">
        <w:rPr>
          <w:sz w:val="24"/>
          <w:szCs w:val="24"/>
          <w:lang w:val="ru-RU"/>
        </w:rPr>
        <w:t>сложные</w:t>
      </w:r>
      <w:r w:rsidRPr="007C4B4A">
        <w:rPr>
          <w:spacing w:val="-20"/>
          <w:sz w:val="24"/>
          <w:szCs w:val="24"/>
          <w:lang w:val="ru-RU"/>
        </w:rPr>
        <w:t xml:space="preserve"> </w:t>
      </w:r>
      <w:r w:rsidRPr="007C4B4A">
        <w:rPr>
          <w:sz w:val="24"/>
          <w:szCs w:val="24"/>
          <w:lang w:val="ru-RU"/>
        </w:rPr>
        <w:t>предложения</w:t>
      </w:r>
      <w:r w:rsidRPr="007C4B4A">
        <w:rPr>
          <w:spacing w:val="-20"/>
          <w:sz w:val="24"/>
          <w:szCs w:val="24"/>
          <w:lang w:val="ru-RU"/>
        </w:rPr>
        <w:t xml:space="preserve"> </w:t>
      </w:r>
      <w:r w:rsidRPr="007C4B4A">
        <w:rPr>
          <w:sz w:val="24"/>
          <w:szCs w:val="24"/>
          <w:lang w:val="ru-RU"/>
        </w:rPr>
        <w:t>с</w:t>
      </w:r>
      <w:r w:rsidRPr="007C4B4A">
        <w:rPr>
          <w:spacing w:val="-20"/>
          <w:sz w:val="24"/>
          <w:szCs w:val="24"/>
          <w:lang w:val="ru-RU"/>
        </w:rPr>
        <w:t xml:space="preserve"> </w:t>
      </w:r>
      <w:r w:rsidRPr="007C4B4A">
        <w:rPr>
          <w:sz w:val="24"/>
          <w:szCs w:val="24"/>
          <w:lang w:val="ru-RU"/>
        </w:rPr>
        <w:t>разными</w:t>
      </w:r>
      <w:r w:rsidRPr="007C4B4A">
        <w:rPr>
          <w:spacing w:val="-20"/>
          <w:sz w:val="24"/>
          <w:szCs w:val="24"/>
          <w:lang w:val="ru-RU"/>
        </w:rPr>
        <w:t xml:space="preserve"> </w:t>
      </w:r>
      <w:r w:rsidRPr="007C4B4A">
        <w:rPr>
          <w:sz w:val="24"/>
          <w:szCs w:val="24"/>
          <w:lang w:val="ru-RU"/>
        </w:rPr>
        <w:t>видами</w:t>
      </w:r>
      <w:r w:rsidRPr="007C4B4A">
        <w:rPr>
          <w:spacing w:val="-20"/>
          <w:sz w:val="24"/>
          <w:szCs w:val="24"/>
          <w:lang w:val="ru-RU"/>
        </w:rPr>
        <w:t xml:space="preserve"> </w:t>
      </w:r>
      <w:r w:rsidRPr="007C4B4A">
        <w:rPr>
          <w:sz w:val="24"/>
          <w:szCs w:val="24"/>
          <w:lang w:val="ru-RU"/>
        </w:rPr>
        <w:t>связи в</w:t>
      </w:r>
      <w:r w:rsidRPr="007C4B4A">
        <w:rPr>
          <w:spacing w:val="10"/>
          <w:sz w:val="24"/>
          <w:szCs w:val="24"/>
          <w:lang w:val="ru-RU"/>
        </w:rPr>
        <w:t xml:space="preserve"> </w:t>
      </w:r>
      <w:r w:rsidRPr="007C4B4A">
        <w:rPr>
          <w:sz w:val="24"/>
          <w:szCs w:val="24"/>
          <w:lang w:val="ru-RU"/>
        </w:rPr>
        <w:t>речи.</w:t>
      </w:r>
    </w:p>
    <w:p w14:paraId="6DE7B7D2" w14:textId="77777777" w:rsidR="00C6278E" w:rsidRPr="007C4B4A" w:rsidRDefault="00C6278E" w:rsidP="00C339C8">
      <w:pPr>
        <w:ind w:left="567" w:right="-290" w:firstLine="283"/>
        <w:rPr>
          <w:sz w:val="24"/>
          <w:szCs w:val="24"/>
          <w:lang w:val="ru-RU"/>
        </w:rPr>
      </w:pPr>
      <w:r w:rsidRPr="007C4B4A">
        <w:rPr>
          <w:sz w:val="24"/>
          <w:szCs w:val="24"/>
          <w:lang w:val="ru-RU"/>
        </w:rPr>
        <w:t>Проводить синтаксический и пунктуационный анализ сложных предложений с разными видами связи.</w:t>
      </w:r>
    </w:p>
    <w:p w14:paraId="6D83D4EB" w14:textId="77777777" w:rsidR="00C6278E" w:rsidRPr="007C4B4A" w:rsidRDefault="00C6278E" w:rsidP="00C339C8">
      <w:pPr>
        <w:ind w:left="567" w:right="-290" w:firstLine="283"/>
        <w:rPr>
          <w:sz w:val="24"/>
          <w:szCs w:val="24"/>
          <w:lang w:val="ru-RU"/>
        </w:rPr>
      </w:pPr>
      <w:r w:rsidRPr="007C4B4A">
        <w:rPr>
          <w:sz w:val="24"/>
          <w:szCs w:val="24"/>
          <w:lang w:val="ru-RU"/>
        </w:rPr>
        <w:t>Применять правила постановки знаков препинания в сложных предложениях с разными видами связи.</w:t>
      </w:r>
    </w:p>
    <w:p w14:paraId="758C2F48" w14:textId="77777777" w:rsidR="00C6278E" w:rsidRPr="007C4B4A" w:rsidRDefault="00C6278E" w:rsidP="00C339C8">
      <w:pPr>
        <w:ind w:left="567" w:right="-290" w:firstLine="283"/>
        <w:rPr>
          <w:sz w:val="24"/>
          <w:szCs w:val="24"/>
          <w:lang w:val="ru-RU"/>
        </w:rPr>
      </w:pPr>
      <w:r w:rsidRPr="007C4B4A">
        <w:rPr>
          <w:sz w:val="24"/>
          <w:szCs w:val="24"/>
          <w:lang w:val="ru-RU"/>
        </w:rPr>
        <w:t>Прямая и косвенная  речь</w:t>
      </w:r>
    </w:p>
    <w:p w14:paraId="1DFEDD5C" w14:textId="77777777" w:rsidR="00C6278E" w:rsidRPr="007C4B4A" w:rsidRDefault="00C6278E" w:rsidP="00C339C8">
      <w:pPr>
        <w:ind w:left="567" w:right="-290" w:firstLine="283"/>
        <w:rPr>
          <w:sz w:val="24"/>
          <w:szCs w:val="24"/>
          <w:lang w:val="ru-RU"/>
        </w:rPr>
      </w:pPr>
      <w:r w:rsidRPr="007C4B4A">
        <w:rPr>
          <w:sz w:val="24"/>
          <w:szCs w:val="24"/>
          <w:lang w:val="ru-RU"/>
        </w:rPr>
        <w:t>Распознавать прямую и косвенную речь; выявлять синонимию предложений с прямой и косвенной речью.</w:t>
      </w:r>
    </w:p>
    <w:p w14:paraId="557EE42B" w14:textId="77777777" w:rsidR="00C6278E" w:rsidRPr="007C4B4A" w:rsidRDefault="00C6278E" w:rsidP="00C339C8">
      <w:pPr>
        <w:ind w:left="567" w:right="-290" w:firstLine="283"/>
        <w:rPr>
          <w:sz w:val="24"/>
          <w:szCs w:val="24"/>
          <w:lang w:val="ru-RU"/>
        </w:rPr>
      </w:pPr>
      <w:r w:rsidRPr="007C4B4A">
        <w:rPr>
          <w:sz w:val="24"/>
          <w:szCs w:val="24"/>
          <w:lang w:val="ru-RU"/>
        </w:rPr>
        <w:t>Уметь цитировать и применять разные способы включения цитат в высказывание.</w:t>
      </w:r>
    </w:p>
    <w:p w14:paraId="000425FC" w14:textId="77777777" w:rsidR="00C6278E" w:rsidRPr="007C4B4A" w:rsidRDefault="00C6278E" w:rsidP="00C339C8">
      <w:pPr>
        <w:ind w:left="567" w:right="-290" w:firstLine="283"/>
        <w:rPr>
          <w:sz w:val="24"/>
          <w:szCs w:val="24"/>
          <w:lang w:val="ru-RU"/>
        </w:rPr>
      </w:pPr>
      <w:r w:rsidRPr="007C4B4A">
        <w:rPr>
          <w:sz w:val="24"/>
          <w:szCs w:val="24"/>
          <w:lang w:val="ru-RU"/>
        </w:rPr>
        <w:t>Применять правила построения предложений с прямой и косвенной речью, при цитировании.</w:t>
      </w:r>
    </w:p>
    <w:p w14:paraId="3A31D84A" w14:textId="77777777" w:rsidR="00C6278E" w:rsidRPr="007C4B4A" w:rsidRDefault="00C6278E" w:rsidP="00C339C8">
      <w:pPr>
        <w:ind w:left="567" w:right="-290" w:firstLine="283"/>
        <w:rPr>
          <w:sz w:val="24"/>
          <w:szCs w:val="24"/>
          <w:lang w:val="ru-RU"/>
        </w:rPr>
      </w:pPr>
    </w:p>
    <w:p w14:paraId="25435B03" w14:textId="2E95E713" w:rsidR="00C6278E" w:rsidRPr="007C4B4A" w:rsidRDefault="00C6278E" w:rsidP="00C339C8">
      <w:pPr>
        <w:ind w:left="567" w:right="-290" w:firstLine="283"/>
        <w:rPr>
          <w:sz w:val="24"/>
          <w:szCs w:val="24"/>
          <w:lang w:val="ru-RU"/>
        </w:rPr>
      </w:pPr>
      <w:r w:rsidRPr="007C4B4A">
        <w:rPr>
          <w:sz w:val="24"/>
          <w:szCs w:val="24"/>
          <w:lang w:val="ru-RU"/>
        </w:rPr>
        <w:t xml:space="preserve">10 </w:t>
      </w:r>
      <w:r w:rsidR="00E36E96" w:rsidRPr="007C4B4A">
        <w:rPr>
          <w:sz w:val="24"/>
          <w:szCs w:val="24"/>
          <w:lang w:val="ru-RU"/>
        </w:rPr>
        <w:t>КЛАС</w:t>
      </w:r>
      <w:r w:rsidR="00007A00" w:rsidRPr="007C4B4A">
        <w:rPr>
          <w:sz w:val="24"/>
          <w:szCs w:val="24"/>
          <w:lang w:val="ru-RU"/>
        </w:rPr>
        <w:t>С</w:t>
      </w:r>
    </w:p>
    <w:p w14:paraId="24075869" w14:textId="77777777" w:rsidR="00C6278E" w:rsidRPr="007C4B4A" w:rsidRDefault="00C6278E" w:rsidP="00C339C8">
      <w:pPr>
        <w:ind w:left="567" w:right="-290" w:firstLine="283"/>
        <w:rPr>
          <w:sz w:val="24"/>
          <w:szCs w:val="24"/>
          <w:lang w:val="ru-RU"/>
        </w:rPr>
      </w:pPr>
      <w:r w:rsidRPr="007C4B4A">
        <w:rPr>
          <w:sz w:val="24"/>
          <w:szCs w:val="24"/>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8D77136" w14:textId="3343475C" w:rsidR="00C6278E" w:rsidRPr="007C4B4A" w:rsidRDefault="00C6278E" w:rsidP="00C339C8">
      <w:pPr>
        <w:ind w:left="567" w:right="-290" w:firstLine="283"/>
        <w:rPr>
          <w:sz w:val="24"/>
          <w:szCs w:val="24"/>
          <w:lang w:val="ru-RU"/>
        </w:rPr>
      </w:pPr>
      <w:r w:rsidRPr="007C4B4A">
        <w:rPr>
          <w:sz w:val="24"/>
          <w:szCs w:val="24"/>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7156D4A" w14:textId="4C0E73B1" w:rsidR="002706ED" w:rsidRPr="007C4B4A" w:rsidRDefault="002706ED" w:rsidP="00C339C8">
      <w:pPr>
        <w:ind w:left="567" w:right="-290" w:firstLine="283"/>
        <w:rPr>
          <w:sz w:val="24"/>
          <w:szCs w:val="24"/>
          <w:lang w:val="ru-RU"/>
        </w:rPr>
      </w:pPr>
    </w:p>
    <w:p w14:paraId="21CD2A88" w14:textId="56E55B60" w:rsidR="002706ED" w:rsidRPr="007C4B4A" w:rsidRDefault="002706ED" w:rsidP="00C339C8">
      <w:pPr>
        <w:ind w:left="567" w:right="-290" w:firstLine="283"/>
        <w:rPr>
          <w:sz w:val="24"/>
          <w:szCs w:val="24"/>
          <w:lang w:val="ru-RU"/>
        </w:rPr>
      </w:pPr>
    </w:p>
    <w:p w14:paraId="03939324" w14:textId="77777777" w:rsidR="002A5B58" w:rsidRPr="007C4B4A" w:rsidRDefault="002A5B58" w:rsidP="00C339C8">
      <w:pPr>
        <w:widowControl/>
        <w:autoSpaceDE/>
        <w:autoSpaceDN/>
        <w:ind w:left="567" w:right="-290" w:firstLine="283"/>
        <w:rPr>
          <w:b/>
          <w:bCs/>
          <w:sz w:val="24"/>
          <w:szCs w:val="24"/>
          <w:lang w:val="ru-RU"/>
        </w:rPr>
      </w:pPr>
      <w:bookmarkStart w:id="866" w:name="_Toc97148919"/>
      <w:r w:rsidRPr="007C4B4A">
        <w:rPr>
          <w:sz w:val="24"/>
          <w:szCs w:val="24"/>
          <w:lang w:val="ru-RU"/>
        </w:rPr>
        <w:br w:type="page"/>
      </w:r>
    </w:p>
    <w:p w14:paraId="1C4B3DB9" w14:textId="5AF1A6A9" w:rsidR="00C6278E" w:rsidRPr="007C4B4A" w:rsidRDefault="00C6278E" w:rsidP="00C339C8">
      <w:pPr>
        <w:pStyle w:val="4"/>
        <w:ind w:left="567" w:right="-290" w:firstLine="283"/>
        <w:jc w:val="both"/>
        <w:rPr>
          <w:sz w:val="24"/>
          <w:szCs w:val="24"/>
          <w:lang w:val="ru-RU"/>
        </w:rPr>
      </w:pPr>
      <w:bookmarkStart w:id="867" w:name="_Toc99051232"/>
      <w:r w:rsidRPr="007C4B4A">
        <w:rPr>
          <w:sz w:val="24"/>
          <w:szCs w:val="24"/>
          <w:lang w:val="ru-RU"/>
        </w:rPr>
        <w:lastRenderedPageBreak/>
        <w:t>3.2.1.2  ЛИТЕРАТУРА</w:t>
      </w:r>
      <w:bookmarkEnd w:id="866"/>
      <w:bookmarkEnd w:id="867"/>
    </w:p>
    <w:p w14:paraId="3EAC8FBD" w14:textId="54A84920"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007A00" w:rsidRPr="007C4B4A">
        <w:rPr>
          <w:sz w:val="24"/>
          <w:szCs w:val="24"/>
          <w:lang w:val="ru-RU"/>
        </w:rPr>
        <w:t xml:space="preserve"> </w:t>
      </w:r>
      <w:r w:rsidR="00C6278E" w:rsidRPr="007C4B4A">
        <w:rPr>
          <w:sz w:val="24"/>
          <w:szCs w:val="24"/>
          <w:lang w:val="ru-RU"/>
        </w:rPr>
        <w:t xml:space="preserve">№ 287, зарегистрирован Министерством юстиции Российской Федерации 05.07.2021 г., рег. номер </w:t>
      </w:r>
      <w:r w:rsidR="00BD6D2B" w:rsidRPr="007C4B4A">
        <w:rPr>
          <w:sz w:val="24"/>
          <w:szCs w:val="24"/>
          <w:lang w:val="ru-RU"/>
        </w:rPr>
        <w:t>–</w:t>
      </w:r>
      <w:r w:rsidR="00C6278E" w:rsidRPr="007C4B4A">
        <w:rPr>
          <w:sz w:val="24"/>
          <w:szCs w:val="24"/>
          <w:lang w:val="ru-RU"/>
        </w:rPr>
        <w:t xml:space="preserve"> 64101) (далее </w:t>
      </w:r>
      <w:r w:rsidR="00BD6D2B" w:rsidRPr="007C4B4A">
        <w:rPr>
          <w:sz w:val="24"/>
          <w:szCs w:val="24"/>
          <w:lang w:val="ru-RU"/>
        </w:rPr>
        <w:t>–</w:t>
      </w:r>
      <w:r w:rsidR="00C6278E" w:rsidRPr="007C4B4A">
        <w:rPr>
          <w:sz w:val="24"/>
          <w:szCs w:val="24"/>
          <w:lang w:val="ru-RU"/>
        </w:rPr>
        <w:t xml:space="preserve">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D131B3A" w14:textId="77777777" w:rsidR="00C6278E" w:rsidRPr="007C4B4A" w:rsidRDefault="00C6278E" w:rsidP="00C339C8">
      <w:pPr>
        <w:ind w:left="567" w:right="-290" w:firstLine="283"/>
        <w:rPr>
          <w:sz w:val="24"/>
          <w:szCs w:val="24"/>
          <w:lang w:val="ru-RU"/>
        </w:rPr>
      </w:pPr>
    </w:p>
    <w:p w14:paraId="61086A8B" w14:textId="77777777" w:rsidR="00C6278E" w:rsidRPr="007C4B4A" w:rsidRDefault="00C6278E" w:rsidP="00C339C8">
      <w:pPr>
        <w:ind w:left="567" w:right="-290" w:firstLine="283"/>
        <w:rPr>
          <w:sz w:val="24"/>
          <w:szCs w:val="24"/>
          <w:lang w:val="ru-RU"/>
        </w:rPr>
      </w:pPr>
      <w:bookmarkStart w:id="868" w:name="_Toc97148920"/>
      <w:r w:rsidRPr="007C4B4A">
        <w:rPr>
          <w:sz w:val="24"/>
          <w:szCs w:val="24"/>
          <w:lang w:val="ru-RU"/>
        </w:rPr>
        <w:t>ПОЯСНИТЕЛЬНАЯ   ЗАПИСКА</w:t>
      </w:r>
      <w:bookmarkEnd w:id="868"/>
    </w:p>
    <w:p w14:paraId="1AEC34AF" w14:textId="159662AC"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72ADDD69" w14:textId="3DF772CA"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00C6278E" w:rsidRPr="007C4B4A">
        <w:rPr>
          <w:spacing w:val="-40"/>
          <w:sz w:val="24"/>
          <w:szCs w:val="24"/>
          <w:lang w:val="ru-RU"/>
        </w:rPr>
        <w:t xml:space="preserve"> </w:t>
      </w:r>
      <w:r w:rsidR="00C6278E" w:rsidRPr="007C4B4A">
        <w:rPr>
          <w:sz w:val="24"/>
          <w:szCs w:val="24"/>
          <w:lang w:val="ru-RU"/>
        </w:rPr>
        <w:t>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w:t>
      </w:r>
      <w:r w:rsidR="00C6278E" w:rsidRPr="007C4B4A">
        <w:rPr>
          <w:spacing w:val="32"/>
          <w:sz w:val="24"/>
          <w:szCs w:val="24"/>
          <w:lang w:val="ru-RU"/>
        </w:rPr>
        <w:t xml:space="preserve"> </w:t>
      </w:r>
      <w:r w:rsidR="00C6278E" w:rsidRPr="007C4B4A">
        <w:rPr>
          <w:sz w:val="24"/>
          <w:szCs w:val="24"/>
          <w:lang w:val="ru-RU"/>
        </w:rPr>
        <w:t>по</w:t>
      </w:r>
      <w:r w:rsidR="00C6278E" w:rsidRPr="007C4B4A">
        <w:rPr>
          <w:spacing w:val="32"/>
          <w:sz w:val="24"/>
          <w:szCs w:val="24"/>
          <w:lang w:val="ru-RU"/>
        </w:rPr>
        <w:t xml:space="preserve"> </w:t>
      </w:r>
      <w:r w:rsidR="00C6278E" w:rsidRPr="007C4B4A">
        <w:rPr>
          <w:sz w:val="24"/>
          <w:szCs w:val="24"/>
          <w:lang w:val="ru-RU"/>
        </w:rPr>
        <w:t>общему</w:t>
      </w:r>
      <w:r w:rsidR="00C6278E" w:rsidRPr="007C4B4A">
        <w:rPr>
          <w:spacing w:val="32"/>
          <w:sz w:val="24"/>
          <w:szCs w:val="24"/>
          <w:lang w:val="ru-RU"/>
        </w:rPr>
        <w:t xml:space="preserve"> </w:t>
      </w:r>
      <w:r w:rsidR="00C6278E" w:rsidRPr="007C4B4A">
        <w:rPr>
          <w:sz w:val="24"/>
          <w:szCs w:val="24"/>
          <w:lang w:val="ru-RU"/>
        </w:rPr>
        <w:t>образованию,</w:t>
      </w:r>
      <w:r w:rsidR="00C6278E" w:rsidRPr="007C4B4A">
        <w:rPr>
          <w:spacing w:val="32"/>
          <w:sz w:val="24"/>
          <w:szCs w:val="24"/>
          <w:lang w:val="ru-RU"/>
        </w:rPr>
        <w:t xml:space="preserve"> </w:t>
      </w:r>
      <w:r w:rsidR="00C6278E" w:rsidRPr="007C4B4A">
        <w:rPr>
          <w:sz w:val="24"/>
          <w:szCs w:val="24"/>
          <w:lang w:val="ru-RU"/>
        </w:rPr>
        <w:t>протокол</w:t>
      </w:r>
      <w:r w:rsidR="00C6278E" w:rsidRPr="007C4B4A">
        <w:rPr>
          <w:spacing w:val="32"/>
          <w:sz w:val="24"/>
          <w:szCs w:val="24"/>
          <w:lang w:val="ru-RU"/>
        </w:rPr>
        <w:t xml:space="preserve"> </w:t>
      </w:r>
      <w:r w:rsidR="00C6278E" w:rsidRPr="007C4B4A">
        <w:rPr>
          <w:sz w:val="24"/>
          <w:szCs w:val="24"/>
          <w:lang w:val="ru-RU"/>
        </w:rPr>
        <w:t>от</w:t>
      </w:r>
      <w:r w:rsidR="00C6278E" w:rsidRPr="007C4B4A">
        <w:rPr>
          <w:spacing w:val="32"/>
          <w:sz w:val="24"/>
          <w:szCs w:val="24"/>
          <w:lang w:val="ru-RU"/>
        </w:rPr>
        <w:t xml:space="preserve"> </w:t>
      </w:r>
      <w:r w:rsidR="00C6278E" w:rsidRPr="007C4B4A">
        <w:rPr>
          <w:sz w:val="24"/>
          <w:szCs w:val="24"/>
          <w:lang w:val="ru-RU"/>
        </w:rPr>
        <w:t>2</w:t>
      </w:r>
      <w:r w:rsidR="00C6278E" w:rsidRPr="007C4B4A">
        <w:rPr>
          <w:spacing w:val="32"/>
          <w:sz w:val="24"/>
          <w:szCs w:val="24"/>
          <w:lang w:val="ru-RU"/>
        </w:rPr>
        <w:t xml:space="preserve"> </w:t>
      </w:r>
      <w:r w:rsidR="00C6278E" w:rsidRPr="007C4B4A">
        <w:rPr>
          <w:sz w:val="24"/>
          <w:szCs w:val="24"/>
          <w:lang w:val="ru-RU"/>
        </w:rPr>
        <w:t>июня</w:t>
      </w:r>
      <w:r w:rsidR="00C6278E" w:rsidRPr="007C4B4A">
        <w:rPr>
          <w:spacing w:val="32"/>
          <w:sz w:val="24"/>
          <w:szCs w:val="24"/>
          <w:lang w:val="ru-RU"/>
        </w:rPr>
        <w:t xml:space="preserve"> </w:t>
      </w:r>
      <w:r w:rsidR="00C6278E" w:rsidRPr="007C4B4A">
        <w:rPr>
          <w:sz w:val="24"/>
          <w:szCs w:val="24"/>
          <w:lang w:val="ru-RU"/>
        </w:rPr>
        <w:t>2020</w:t>
      </w:r>
      <w:r w:rsidR="00C6278E" w:rsidRPr="007C4B4A">
        <w:rPr>
          <w:spacing w:val="30"/>
          <w:sz w:val="24"/>
          <w:szCs w:val="24"/>
          <w:lang w:val="ru-RU"/>
        </w:rPr>
        <w:t xml:space="preserve"> </w:t>
      </w:r>
      <w:r w:rsidR="00C6278E" w:rsidRPr="007C4B4A">
        <w:rPr>
          <w:sz w:val="24"/>
          <w:szCs w:val="24"/>
          <w:lang w:val="ru-RU"/>
        </w:rPr>
        <w:t>г.</w:t>
      </w:r>
      <w:r w:rsidR="0078552F" w:rsidRPr="007C4B4A">
        <w:rPr>
          <w:sz w:val="24"/>
          <w:szCs w:val="24"/>
          <w:lang w:val="ru-RU"/>
        </w:rPr>
        <w:t xml:space="preserve"> </w:t>
      </w:r>
      <w:r w:rsidR="00C6278E" w:rsidRPr="007C4B4A">
        <w:rPr>
          <w:sz w:val="24"/>
          <w:szCs w:val="24"/>
          <w:lang w:val="ru-RU"/>
        </w:rPr>
        <w:t>№ 2/20).</w:t>
      </w:r>
    </w:p>
    <w:p w14:paraId="00B9891F" w14:textId="58FB7A9C"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sidR="00C6278E" w:rsidRPr="007C4B4A">
        <w:rPr>
          <w:sz w:val="24"/>
          <w:szCs w:val="24"/>
          <w:lang w:val="ru-RU"/>
        </w:rPr>
        <w:t>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00C6278E" w:rsidRPr="007C4B4A">
        <w:rPr>
          <w:spacing w:val="-1"/>
          <w:sz w:val="24"/>
          <w:szCs w:val="24"/>
          <w:lang w:val="ru-RU"/>
        </w:rPr>
        <w:t xml:space="preserve"> </w:t>
      </w:r>
      <w:r w:rsidR="00C6278E" w:rsidRPr="007C4B4A">
        <w:rPr>
          <w:sz w:val="24"/>
          <w:szCs w:val="24"/>
          <w:lang w:val="ru-RU"/>
        </w:rPr>
        <w:t>учебного времени, выделяемого на изучение разделов/тем курса, последовательностью их изучения (в пределах</w:t>
      </w:r>
      <w:r w:rsidR="00C6278E" w:rsidRPr="007C4B4A">
        <w:rPr>
          <w:spacing w:val="55"/>
          <w:sz w:val="24"/>
          <w:szCs w:val="24"/>
          <w:lang w:val="ru-RU"/>
        </w:rPr>
        <w:t xml:space="preserve"> </w:t>
      </w:r>
      <w:r w:rsidR="00C6278E" w:rsidRPr="007C4B4A">
        <w:rPr>
          <w:sz w:val="24"/>
          <w:szCs w:val="24"/>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00C6278E" w:rsidRPr="007C4B4A">
        <w:rPr>
          <w:spacing w:val="-1"/>
          <w:sz w:val="24"/>
          <w:szCs w:val="24"/>
          <w:lang w:val="ru-RU"/>
        </w:rPr>
        <w:t xml:space="preserve"> </w:t>
      </w:r>
      <w:r w:rsidR="00C6278E" w:rsidRPr="007C4B4A">
        <w:rPr>
          <w:sz w:val="24"/>
          <w:szCs w:val="24"/>
          <w:lang w:val="ru-RU"/>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00C6278E" w:rsidRPr="007C4B4A">
        <w:rPr>
          <w:spacing w:val="53"/>
          <w:sz w:val="24"/>
          <w:szCs w:val="24"/>
          <w:lang w:val="ru-RU"/>
        </w:rPr>
        <w:t xml:space="preserve"> </w:t>
      </w:r>
      <w:r w:rsidR="00C6278E" w:rsidRPr="007C4B4A">
        <w:rPr>
          <w:sz w:val="24"/>
          <w:szCs w:val="24"/>
          <w:lang w:val="ru-RU"/>
        </w:rPr>
        <w:t>годам обучения с учётом методических традиций построения   школьного курса литературы.</w:t>
      </w:r>
    </w:p>
    <w:p w14:paraId="3ED78545" w14:textId="77777777" w:rsidR="00523EE7" w:rsidRPr="007C4B4A" w:rsidRDefault="00523EE7" w:rsidP="00C339C8">
      <w:pPr>
        <w:ind w:left="567" w:right="-290" w:firstLine="283"/>
        <w:rPr>
          <w:sz w:val="24"/>
          <w:szCs w:val="24"/>
          <w:lang w:val="ru-RU"/>
        </w:rPr>
      </w:pPr>
      <w:bookmarkStart w:id="869" w:name="_Toc97148921"/>
    </w:p>
    <w:p w14:paraId="6D207F95" w14:textId="77777777" w:rsidR="00C6278E" w:rsidRPr="007C4B4A" w:rsidRDefault="00C6278E" w:rsidP="00C339C8">
      <w:pPr>
        <w:ind w:left="567" w:right="-290" w:firstLine="283"/>
        <w:rPr>
          <w:sz w:val="24"/>
          <w:szCs w:val="24"/>
          <w:lang w:val="ru-RU"/>
        </w:rPr>
      </w:pPr>
      <w:r w:rsidRPr="007C4B4A">
        <w:rPr>
          <w:sz w:val="24"/>
          <w:szCs w:val="24"/>
          <w:lang w:val="ru-RU"/>
        </w:rPr>
        <w:t>ОБЩАЯ  ХАРАКТЕРИСТИКА  УЧЕБНОГО  ПРЕДМЕТА   «ЛИТЕРАТУРА»</w:t>
      </w:r>
      <w:bookmarkEnd w:id="869"/>
    </w:p>
    <w:p w14:paraId="12CB56F7" w14:textId="77777777" w:rsidR="00C6278E" w:rsidRPr="007C4B4A" w:rsidRDefault="00C6278E" w:rsidP="00C339C8">
      <w:pPr>
        <w:ind w:left="567" w:right="-290" w:firstLine="283"/>
        <w:rPr>
          <w:sz w:val="24"/>
          <w:szCs w:val="24"/>
          <w:lang w:val="ru-RU"/>
        </w:rPr>
      </w:pPr>
      <w:r w:rsidRPr="007C4B4A">
        <w:rPr>
          <w:sz w:val="24"/>
          <w:szCs w:val="24"/>
          <w:lang w:val="ru-RU"/>
        </w:rPr>
        <w:t xml:space="preserve">Учебный предмет «Литература» в наибольшей степени способствует формированию </w:t>
      </w:r>
      <w:r w:rsidRPr="007C4B4A">
        <w:rPr>
          <w:sz w:val="24"/>
          <w:szCs w:val="24"/>
          <w:lang w:val="ru-RU"/>
        </w:rPr>
        <w:lastRenderedPageBreak/>
        <w:t>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7C4B4A">
        <w:rPr>
          <w:spacing w:val="32"/>
          <w:sz w:val="24"/>
          <w:szCs w:val="24"/>
          <w:lang w:val="ru-RU"/>
        </w:rPr>
        <w:t xml:space="preserve"> </w:t>
      </w:r>
      <w:r w:rsidRPr="007C4B4A">
        <w:rPr>
          <w:sz w:val="24"/>
          <w:szCs w:val="24"/>
          <w:lang w:val="ru-RU"/>
        </w:rPr>
        <w:t>общечеловеческим.</w:t>
      </w:r>
    </w:p>
    <w:p w14:paraId="1DD4017F" w14:textId="1D4555F9" w:rsidR="00C6278E" w:rsidRPr="007C4B4A" w:rsidRDefault="00C6278E" w:rsidP="00C339C8">
      <w:pPr>
        <w:ind w:left="567" w:right="-290" w:firstLine="283"/>
        <w:rPr>
          <w:sz w:val="24"/>
          <w:szCs w:val="24"/>
          <w:lang w:val="ru-RU"/>
        </w:rPr>
      </w:pPr>
      <w:r w:rsidRPr="007C4B4A">
        <w:rPr>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sidR="002706ED" w:rsidRPr="007C4B4A">
        <w:rPr>
          <w:sz w:val="24"/>
          <w:szCs w:val="24"/>
          <w:lang w:val="ru-RU"/>
        </w:rPr>
        <w:t xml:space="preserve"> </w:t>
      </w:r>
      <w:r w:rsidRPr="007C4B4A">
        <w:rPr>
          <w:sz w:val="24"/>
          <w:szCs w:val="24"/>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7C4B4A">
        <w:rPr>
          <w:spacing w:val="-21"/>
          <w:sz w:val="24"/>
          <w:szCs w:val="24"/>
          <w:lang w:val="ru-RU"/>
        </w:rPr>
        <w:t xml:space="preserve"> </w:t>
      </w:r>
      <w:r w:rsidRPr="007C4B4A">
        <w:rPr>
          <w:sz w:val="24"/>
          <w:szCs w:val="24"/>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7C4B4A">
        <w:rPr>
          <w:spacing w:val="38"/>
          <w:sz w:val="24"/>
          <w:szCs w:val="24"/>
          <w:lang w:val="ru-RU"/>
        </w:rPr>
        <w:t xml:space="preserve"> </w:t>
      </w:r>
      <w:r w:rsidRPr="007C4B4A">
        <w:rPr>
          <w:sz w:val="24"/>
          <w:szCs w:val="24"/>
          <w:lang w:val="ru-RU"/>
        </w:rPr>
        <w:t>опыта.</w:t>
      </w:r>
    </w:p>
    <w:p w14:paraId="694A2EB7" w14:textId="3941FAE7" w:rsidR="00C6278E" w:rsidRPr="007C4B4A" w:rsidRDefault="00C6278E" w:rsidP="00C339C8">
      <w:pPr>
        <w:ind w:left="567" w:right="-290" w:firstLine="283"/>
        <w:rPr>
          <w:sz w:val="24"/>
          <w:szCs w:val="24"/>
          <w:lang w:val="ru-RU"/>
        </w:rPr>
      </w:pPr>
      <w:r w:rsidRPr="007C4B4A">
        <w:rPr>
          <w:sz w:val="24"/>
          <w:szCs w:val="24"/>
          <w:lang w:val="ru-RU"/>
        </w:rPr>
        <w:t>Полноценное</w:t>
      </w:r>
      <w:r w:rsidRPr="007C4B4A">
        <w:rPr>
          <w:spacing w:val="-9"/>
          <w:sz w:val="24"/>
          <w:szCs w:val="24"/>
          <w:lang w:val="ru-RU"/>
        </w:rPr>
        <w:t xml:space="preserve"> </w:t>
      </w:r>
      <w:r w:rsidRPr="007C4B4A">
        <w:rPr>
          <w:sz w:val="24"/>
          <w:szCs w:val="24"/>
          <w:lang w:val="ru-RU"/>
        </w:rPr>
        <w:t>литературное</w:t>
      </w:r>
      <w:r w:rsidRPr="007C4B4A">
        <w:rPr>
          <w:spacing w:val="-9"/>
          <w:sz w:val="24"/>
          <w:szCs w:val="24"/>
          <w:lang w:val="ru-RU"/>
        </w:rPr>
        <w:t xml:space="preserve"> </w:t>
      </w:r>
      <w:r w:rsidRPr="007C4B4A">
        <w:rPr>
          <w:sz w:val="24"/>
          <w:szCs w:val="24"/>
          <w:lang w:val="ru-RU"/>
        </w:rPr>
        <w:t>образование</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основной</w:t>
      </w:r>
      <w:r w:rsidRPr="007C4B4A">
        <w:rPr>
          <w:spacing w:val="-9"/>
          <w:sz w:val="24"/>
          <w:szCs w:val="24"/>
          <w:lang w:val="ru-RU"/>
        </w:rPr>
        <w:t xml:space="preserve"> </w:t>
      </w:r>
      <w:r w:rsidRPr="007C4B4A">
        <w:rPr>
          <w:sz w:val="24"/>
          <w:szCs w:val="24"/>
          <w:lang w:val="ru-RU"/>
        </w:rPr>
        <w:t>школе</w:t>
      </w:r>
      <w:r w:rsidRPr="007C4B4A">
        <w:rPr>
          <w:spacing w:val="-9"/>
          <w:sz w:val="24"/>
          <w:szCs w:val="24"/>
          <w:lang w:val="ru-RU"/>
        </w:rPr>
        <w:t xml:space="preserve"> </w:t>
      </w:r>
      <w:r w:rsidRPr="007C4B4A">
        <w:rPr>
          <w:sz w:val="24"/>
          <w:szCs w:val="24"/>
          <w:lang w:val="ru-RU"/>
        </w:rPr>
        <w:t>невозможно без учёта преемственности с курсом</w:t>
      </w:r>
      <w:r w:rsidR="002706ED" w:rsidRPr="007C4B4A">
        <w:rPr>
          <w:sz w:val="24"/>
          <w:szCs w:val="24"/>
          <w:lang w:val="ru-RU"/>
        </w:rPr>
        <w:t xml:space="preserve"> </w:t>
      </w:r>
      <w:r w:rsidRPr="007C4B4A">
        <w:rPr>
          <w:sz w:val="24"/>
          <w:szCs w:val="24"/>
          <w:lang w:val="ru-RU"/>
        </w:rPr>
        <w:t>литературного</w:t>
      </w:r>
      <w:r w:rsidR="0078552F" w:rsidRPr="007C4B4A">
        <w:rPr>
          <w:sz w:val="24"/>
          <w:szCs w:val="24"/>
          <w:lang w:val="ru-RU"/>
        </w:rPr>
        <w:t xml:space="preserve"> </w:t>
      </w:r>
      <w:r w:rsidRPr="007C4B4A">
        <w:rPr>
          <w:sz w:val="24"/>
          <w:szCs w:val="24"/>
          <w:lang w:val="ru-RU"/>
        </w:rPr>
        <w:t xml:space="preserve">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7C4B4A">
        <w:rPr>
          <w:spacing w:val="23"/>
          <w:sz w:val="24"/>
          <w:szCs w:val="24"/>
          <w:lang w:val="ru-RU"/>
        </w:rPr>
        <w:t xml:space="preserve"> </w:t>
      </w:r>
      <w:r w:rsidRPr="007C4B4A">
        <w:rPr>
          <w:sz w:val="24"/>
          <w:szCs w:val="24"/>
          <w:lang w:val="ru-RU"/>
        </w:rPr>
        <w:t>жанров.</w:t>
      </w:r>
    </w:p>
    <w:p w14:paraId="5DEF0A8E" w14:textId="77777777" w:rsidR="00C6278E" w:rsidRPr="007C4B4A" w:rsidRDefault="00C6278E" w:rsidP="00C339C8">
      <w:pPr>
        <w:ind w:left="567" w:right="-290" w:firstLine="283"/>
        <w:rPr>
          <w:sz w:val="24"/>
          <w:szCs w:val="24"/>
          <w:lang w:val="ru-RU"/>
        </w:rPr>
      </w:pPr>
      <w:r w:rsidRPr="007C4B4A">
        <w:rPr>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674CEE4" w14:textId="77777777" w:rsidR="00C6278E" w:rsidRPr="007C4B4A" w:rsidRDefault="00C6278E" w:rsidP="00C339C8">
      <w:pPr>
        <w:ind w:left="567" w:right="-290" w:firstLine="283"/>
        <w:rPr>
          <w:sz w:val="24"/>
          <w:szCs w:val="24"/>
          <w:lang w:val="ru-RU"/>
        </w:rPr>
      </w:pPr>
      <w:r w:rsidRPr="007C4B4A">
        <w:rPr>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3A31CA7C" w14:textId="77777777" w:rsidR="00C6278E" w:rsidRPr="007C4B4A" w:rsidRDefault="00C6278E" w:rsidP="00C339C8">
      <w:pPr>
        <w:ind w:left="567" w:right="-290" w:firstLine="283"/>
        <w:rPr>
          <w:sz w:val="24"/>
          <w:szCs w:val="24"/>
          <w:lang w:val="ru-RU"/>
        </w:rPr>
      </w:pPr>
    </w:p>
    <w:p w14:paraId="2331BFBB" w14:textId="77777777" w:rsidR="00C6278E" w:rsidRPr="007C4B4A" w:rsidRDefault="00C6278E" w:rsidP="00C339C8">
      <w:pPr>
        <w:ind w:left="567" w:right="-290" w:firstLine="283"/>
        <w:rPr>
          <w:sz w:val="24"/>
          <w:szCs w:val="24"/>
          <w:lang w:val="ru-RU"/>
        </w:rPr>
      </w:pPr>
      <w:bookmarkStart w:id="870" w:name="_Toc97148922"/>
      <w:r w:rsidRPr="007C4B4A">
        <w:rPr>
          <w:sz w:val="24"/>
          <w:szCs w:val="24"/>
          <w:lang w:val="ru-RU"/>
        </w:rPr>
        <w:t>ЦЕЛИ ИЗУЧЕНИЯ ПРЕДМЕТА «ЛИТЕРАТУРА»</w:t>
      </w:r>
      <w:bookmarkEnd w:id="870"/>
    </w:p>
    <w:p w14:paraId="469523C1" w14:textId="77777777" w:rsidR="00C6278E" w:rsidRPr="007C4B4A" w:rsidRDefault="00C6278E" w:rsidP="00C339C8">
      <w:pPr>
        <w:ind w:left="567" w:right="-290" w:firstLine="283"/>
        <w:rPr>
          <w:sz w:val="24"/>
          <w:szCs w:val="24"/>
          <w:lang w:val="ru-RU"/>
        </w:rPr>
      </w:pPr>
      <w:r w:rsidRPr="007C4B4A">
        <w:rPr>
          <w:sz w:val="24"/>
          <w:szCs w:val="24"/>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7C4B4A">
        <w:rPr>
          <w:spacing w:val="28"/>
          <w:sz w:val="24"/>
          <w:szCs w:val="24"/>
          <w:lang w:val="ru-RU"/>
        </w:rPr>
        <w:t xml:space="preserve"> </w:t>
      </w:r>
      <w:r w:rsidRPr="007C4B4A">
        <w:rPr>
          <w:sz w:val="24"/>
          <w:szCs w:val="24"/>
          <w:lang w:val="ru-RU"/>
        </w:rPr>
        <w:t>классу.</w:t>
      </w:r>
    </w:p>
    <w:p w14:paraId="62896D24" w14:textId="77777777" w:rsidR="00C6278E" w:rsidRPr="007C4B4A" w:rsidRDefault="00C6278E" w:rsidP="00C339C8">
      <w:pPr>
        <w:ind w:left="567" w:right="-290" w:firstLine="283"/>
        <w:rPr>
          <w:sz w:val="24"/>
          <w:szCs w:val="24"/>
          <w:lang w:val="ru-RU"/>
        </w:rPr>
      </w:pPr>
      <w:r w:rsidRPr="007C4B4A">
        <w:rPr>
          <w:sz w:val="24"/>
          <w:szCs w:val="24"/>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2CE99A" w14:textId="1B91A49D" w:rsidR="00C6278E" w:rsidRPr="007C4B4A" w:rsidRDefault="00C6278E" w:rsidP="00C339C8">
      <w:pPr>
        <w:ind w:left="567" w:right="-290" w:firstLine="283"/>
        <w:rPr>
          <w:sz w:val="24"/>
          <w:szCs w:val="24"/>
          <w:lang w:val="ru-RU"/>
        </w:rPr>
      </w:pPr>
      <w:r w:rsidRPr="007C4B4A">
        <w:rPr>
          <w:sz w:val="24"/>
          <w:szCs w:val="24"/>
          <w:lang w:val="ru-RU"/>
        </w:rPr>
        <w:t>Задачи, связанные с пониманием литературы как одной из основных</w:t>
      </w:r>
      <w:r w:rsidRPr="007C4B4A">
        <w:rPr>
          <w:spacing w:val="-32"/>
          <w:sz w:val="24"/>
          <w:szCs w:val="24"/>
          <w:lang w:val="ru-RU"/>
        </w:rPr>
        <w:t xml:space="preserve"> </w:t>
      </w:r>
      <w:r w:rsidRPr="007C4B4A">
        <w:rPr>
          <w:sz w:val="24"/>
          <w:szCs w:val="24"/>
          <w:lang w:val="ru-RU"/>
        </w:rPr>
        <w:t>национально-культурных</w:t>
      </w:r>
      <w:r w:rsidRPr="007C4B4A">
        <w:rPr>
          <w:spacing w:val="-32"/>
          <w:sz w:val="24"/>
          <w:szCs w:val="24"/>
          <w:lang w:val="ru-RU"/>
        </w:rPr>
        <w:t xml:space="preserve"> </w:t>
      </w:r>
      <w:r w:rsidRPr="007C4B4A">
        <w:rPr>
          <w:sz w:val="24"/>
          <w:szCs w:val="24"/>
          <w:lang w:val="ru-RU"/>
        </w:rPr>
        <w:t>ценностей</w:t>
      </w:r>
      <w:r w:rsidRPr="007C4B4A">
        <w:rPr>
          <w:spacing w:val="-32"/>
          <w:sz w:val="24"/>
          <w:szCs w:val="24"/>
          <w:lang w:val="ru-RU"/>
        </w:rPr>
        <w:t xml:space="preserve"> </w:t>
      </w:r>
      <w:r w:rsidRPr="007C4B4A">
        <w:rPr>
          <w:sz w:val="24"/>
          <w:szCs w:val="24"/>
          <w:lang w:val="ru-RU"/>
        </w:rPr>
        <w:t>народа,</w:t>
      </w:r>
      <w:r w:rsidRPr="007C4B4A">
        <w:rPr>
          <w:spacing w:val="-32"/>
          <w:sz w:val="24"/>
          <w:szCs w:val="24"/>
          <w:lang w:val="ru-RU"/>
        </w:rPr>
        <w:t xml:space="preserve"> </w:t>
      </w:r>
      <w:r w:rsidRPr="007C4B4A">
        <w:rPr>
          <w:sz w:val="24"/>
          <w:szCs w:val="24"/>
          <w:lang w:val="ru-RU"/>
        </w:rPr>
        <w:t>как</w:t>
      </w:r>
      <w:r w:rsidRPr="007C4B4A">
        <w:rPr>
          <w:spacing w:val="-32"/>
          <w:sz w:val="24"/>
          <w:szCs w:val="24"/>
          <w:lang w:val="ru-RU"/>
        </w:rPr>
        <w:t xml:space="preserve"> </w:t>
      </w:r>
      <w:r w:rsidRPr="007C4B4A">
        <w:rPr>
          <w:sz w:val="24"/>
          <w:szCs w:val="24"/>
          <w:lang w:val="ru-RU"/>
        </w:rPr>
        <w:t>особого</w:t>
      </w:r>
      <w:r w:rsidRPr="007C4B4A">
        <w:rPr>
          <w:spacing w:val="-40"/>
          <w:sz w:val="24"/>
          <w:szCs w:val="24"/>
          <w:lang w:val="ru-RU"/>
        </w:rPr>
        <w:t xml:space="preserve"> </w:t>
      </w:r>
      <w:r w:rsidRPr="007C4B4A">
        <w:rPr>
          <w:sz w:val="24"/>
          <w:szCs w:val="24"/>
          <w:lang w:val="ru-RU"/>
        </w:rPr>
        <w:t>способа</w:t>
      </w:r>
      <w:r w:rsidRPr="007C4B4A">
        <w:rPr>
          <w:spacing w:val="-40"/>
          <w:sz w:val="24"/>
          <w:szCs w:val="24"/>
          <w:lang w:val="ru-RU"/>
        </w:rPr>
        <w:t xml:space="preserve"> </w:t>
      </w:r>
      <w:r w:rsidRPr="007C4B4A">
        <w:rPr>
          <w:sz w:val="24"/>
          <w:szCs w:val="24"/>
          <w:lang w:val="ru-RU"/>
        </w:rPr>
        <w:t>познания</w:t>
      </w:r>
      <w:r w:rsidRPr="007C4B4A">
        <w:rPr>
          <w:spacing w:val="-40"/>
          <w:sz w:val="24"/>
          <w:szCs w:val="24"/>
          <w:lang w:val="ru-RU"/>
        </w:rPr>
        <w:t xml:space="preserve"> </w:t>
      </w:r>
      <w:r w:rsidRPr="007C4B4A">
        <w:rPr>
          <w:sz w:val="24"/>
          <w:szCs w:val="24"/>
          <w:lang w:val="ru-RU"/>
        </w:rPr>
        <w:t>жизни,</w:t>
      </w:r>
      <w:r w:rsidRPr="007C4B4A">
        <w:rPr>
          <w:spacing w:val="-40"/>
          <w:sz w:val="24"/>
          <w:szCs w:val="24"/>
          <w:lang w:val="ru-RU"/>
        </w:rPr>
        <w:t xml:space="preserve"> </w:t>
      </w:r>
      <w:r w:rsidRPr="007C4B4A">
        <w:rPr>
          <w:sz w:val="24"/>
          <w:szCs w:val="24"/>
          <w:lang w:val="ru-RU"/>
        </w:rPr>
        <w:t>с</w:t>
      </w:r>
      <w:r w:rsidRPr="007C4B4A">
        <w:rPr>
          <w:spacing w:val="-40"/>
          <w:sz w:val="24"/>
          <w:szCs w:val="24"/>
          <w:lang w:val="ru-RU"/>
        </w:rPr>
        <w:t xml:space="preserve"> </w:t>
      </w:r>
      <w:r w:rsidRPr="007C4B4A">
        <w:rPr>
          <w:sz w:val="24"/>
          <w:szCs w:val="24"/>
          <w:lang w:val="ru-RU"/>
        </w:rPr>
        <w:t>обеспечением</w:t>
      </w:r>
      <w:r w:rsidRPr="007C4B4A">
        <w:rPr>
          <w:spacing w:val="-40"/>
          <w:sz w:val="24"/>
          <w:szCs w:val="24"/>
          <w:lang w:val="ru-RU"/>
        </w:rPr>
        <w:t xml:space="preserve"> </w:t>
      </w:r>
      <w:r w:rsidRPr="007C4B4A">
        <w:rPr>
          <w:sz w:val="24"/>
          <w:szCs w:val="24"/>
          <w:lang w:val="ru-RU"/>
        </w:rPr>
        <w:t>культурной</w:t>
      </w:r>
      <w:r w:rsidRPr="007C4B4A">
        <w:rPr>
          <w:spacing w:val="-40"/>
          <w:sz w:val="24"/>
          <w:szCs w:val="24"/>
          <w:lang w:val="ru-RU"/>
        </w:rPr>
        <w:t xml:space="preserve"> </w:t>
      </w:r>
      <w:r w:rsidRPr="007C4B4A">
        <w:rPr>
          <w:sz w:val="24"/>
          <w:szCs w:val="24"/>
          <w:lang w:val="ru-RU"/>
        </w:rPr>
        <w:t>самоидентификации, осознанием коммуникативно-эстетических возможностей</w:t>
      </w:r>
      <w:r w:rsidRPr="007C4B4A">
        <w:rPr>
          <w:spacing w:val="-16"/>
          <w:sz w:val="24"/>
          <w:szCs w:val="24"/>
          <w:lang w:val="ru-RU"/>
        </w:rPr>
        <w:t xml:space="preserve"> </w:t>
      </w:r>
      <w:r w:rsidRPr="007C4B4A">
        <w:rPr>
          <w:sz w:val="24"/>
          <w:szCs w:val="24"/>
          <w:lang w:val="ru-RU"/>
        </w:rPr>
        <w:t>родного</w:t>
      </w:r>
      <w:r w:rsidRPr="007C4B4A">
        <w:rPr>
          <w:spacing w:val="-16"/>
          <w:sz w:val="24"/>
          <w:szCs w:val="24"/>
          <w:lang w:val="ru-RU"/>
        </w:rPr>
        <w:t xml:space="preserve"> </w:t>
      </w:r>
      <w:r w:rsidRPr="007C4B4A">
        <w:rPr>
          <w:sz w:val="24"/>
          <w:szCs w:val="24"/>
          <w:lang w:val="ru-RU"/>
        </w:rPr>
        <w:t>языка</w:t>
      </w:r>
      <w:r w:rsidRPr="007C4B4A">
        <w:rPr>
          <w:spacing w:val="-16"/>
          <w:sz w:val="24"/>
          <w:szCs w:val="24"/>
          <w:lang w:val="ru-RU"/>
        </w:rPr>
        <w:t xml:space="preserve"> </w:t>
      </w:r>
      <w:r w:rsidRPr="007C4B4A">
        <w:rPr>
          <w:sz w:val="24"/>
          <w:szCs w:val="24"/>
          <w:lang w:val="ru-RU"/>
        </w:rPr>
        <w:t>на</w:t>
      </w:r>
      <w:r w:rsidRPr="007C4B4A">
        <w:rPr>
          <w:spacing w:val="-16"/>
          <w:sz w:val="24"/>
          <w:szCs w:val="24"/>
          <w:lang w:val="ru-RU"/>
        </w:rPr>
        <w:t xml:space="preserve"> </w:t>
      </w:r>
      <w:r w:rsidRPr="007C4B4A">
        <w:rPr>
          <w:sz w:val="24"/>
          <w:szCs w:val="24"/>
          <w:lang w:val="ru-RU"/>
        </w:rPr>
        <w:t>основе</w:t>
      </w:r>
      <w:r w:rsidRPr="007C4B4A">
        <w:rPr>
          <w:spacing w:val="-16"/>
          <w:sz w:val="24"/>
          <w:szCs w:val="24"/>
          <w:lang w:val="ru-RU"/>
        </w:rPr>
        <w:t xml:space="preserve"> </w:t>
      </w:r>
      <w:r w:rsidRPr="007C4B4A">
        <w:rPr>
          <w:sz w:val="24"/>
          <w:szCs w:val="24"/>
          <w:lang w:val="ru-RU"/>
        </w:rPr>
        <w:t>изучения</w:t>
      </w:r>
      <w:r w:rsidRPr="007C4B4A">
        <w:rPr>
          <w:spacing w:val="-16"/>
          <w:sz w:val="24"/>
          <w:szCs w:val="24"/>
          <w:lang w:val="ru-RU"/>
        </w:rPr>
        <w:t xml:space="preserve"> </w:t>
      </w:r>
      <w:r w:rsidRPr="007C4B4A">
        <w:rPr>
          <w:sz w:val="24"/>
          <w:szCs w:val="24"/>
          <w:lang w:val="ru-RU"/>
        </w:rPr>
        <w:t>выдающихся произведений</w:t>
      </w:r>
      <w:r w:rsidRPr="007C4B4A">
        <w:rPr>
          <w:spacing w:val="-19"/>
          <w:sz w:val="24"/>
          <w:szCs w:val="24"/>
          <w:lang w:val="ru-RU"/>
        </w:rPr>
        <w:t xml:space="preserve"> </w:t>
      </w:r>
      <w:r w:rsidRPr="007C4B4A">
        <w:rPr>
          <w:sz w:val="24"/>
          <w:szCs w:val="24"/>
          <w:lang w:val="ru-RU"/>
        </w:rPr>
        <w:t>отечественной</w:t>
      </w:r>
      <w:r w:rsidRPr="007C4B4A">
        <w:rPr>
          <w:spacing w:val="-19"/>
          <w:sz w:val="24"/>
          <w:szCs w:val="24"/>
          <w:lang w:val="ru-RU"/>
        </w:rPr>
        <w:t xml:space="preserve"> </w:t>
      </w:r>
      <w:r w:rsidRPr="007C4B4A">
        <w:rPr>
          <w:sz w:val="24"/>
          <w:szCs w:val="24"/>
          <w:lang w:val="ru-RU"/>
        </w:rPr>
        <w:t>культуры,</w:t>
      </w:r>
      <w:r w:rsidRPr="007C4B4A">
        <w:rPr>
          <w:spacing w:val="-19"/>
          <w:sz w:val="24"/>
          <w:szCs w:val="24"/>
          <w:lang w:val="ru-RU"/>
        </w:rPr>
        <w:t xml:space="preserve"> </w:t>
      </w:r>
      <w:r w:rsidRPr="007C4B4A">
        <w:rPr>
          <w:sz w:val="24"/>
          <w:szCs w:val="24"/>
          <w:lang w:val="ru-RU"/>
        </w:rPr>
        <w:t>культуры</w:t>
      </w:r>
      <w:r w:rsidRPr="007C4B4A">
        <w:rPr>
          <w:spacing w:val="-19"/>
          <w:sz w:val="24"/>
          <w:szCs w:val="24"/>
          <w:lang w:val="ru-RU"/>
        </w:rPr>
        <w:t xml:space="preserve"> </w:t>
      </w:r>
      <w:r w:rsidRPr="007C4B4A">
        <w:rPr>
          <w:sz w:val="24"/>
          <w:szCs w:val="24"/>
          <w:lang w:val="ru-RU"/>
        </w:rPr>
        <w:t>своего</w:t>
      </w:r>
      <w:r w:rsidRPr="007C4B4A">
        <w:rPr>
          <w:spacing w:val="-19"/>
          <w:sz w:val="24"/>
          <w:szCs w:val="24"/>
          <w:lang w:val="ru-RU"/>
        </w:rPr>
        <w:t xml:space="preserve"> </w:t>
      </w:r>
      <w:r w:rsidRPr="007C4B4A">
        <w:rPr>
          <w:sz w:val="24"/>
          <w:szCs w:val="24"/>
          <w:lang w:val="ru-RU"/>
        </w:rPr>
        <w:t>народа,</w:t>
      </w:r>
      <w:r w:rsidRPr="007C4B4A">
        <w:rPr>
          <w:spacing w:val="-26"/>
          <w:sz w:val="24"/>
          <w:szCs w:val="24"/>
          <w:lang w:val="ru-RU"/>
        </w:rPr>
        <w:t xml:space="preserve"> </w:t>
      </w:r>
      <w:r w:rsidRPr="007C4B4A">
        <w:rPr>
          <w:sz w:val="24"/>
          <w:szCs w:val="24"/>
          <w:lang w:val="ru-RU"/>
        </w:rPr>
        <w:t>мировой</w:t>
      </w:r>
      <w:r w:rsidRPr="007C4B4A">
        <w:rPr>
          <w:spacing w:val="-26"/>
          <w:sz w:val="24"/>
          <w:szCs w:val="24"/>
          <w:lang w:val="ru-RU"/>
        </w:rPr>
        <w:t xml:space="preserve"> </w:t>
      </w:r>
      <w:r w:rsidRPr="007C4B4A">
        <w:rPr>
          <w:sz w:val="24"/>
          <w:szCs w:val="24"/>
          <w:lang w:val="ru-RU"/>
        </w:rPr>
        <w:t>культуры,</w:t>
      </w:r>
      <w:r w:rsidRPr="007C4B4A">
        <w:rPr>
          <w:spacing w:val="-26"/>
          <w:sz w:val="24"/>
          <w:szCs w:val="24"/>
          <w:lang w:val="ru-RU"/>
        </w:rPr>
        <w:t xml:space="preserve"> </w:t>
      </w:r>
      <w:r w:rsidRPr="007C4B4A">
        <w:rPr>
          <w:sz w:val="24"/>
          <w:szCs w:val="24"/>
          <w:lang w:val="ru-RU"/>
        </w:rPr>
        <w:t>состоят</w:t>
      </w:r>
      <w:r w:rsidRPr="007C4B4A">
        <w:rPr>
          <w:spacing w:val="-26"/>
          <w:sz w:val="24"/>
          <w:szCs w:val="24"/>
          <w:lang w:val="ru-RU"/>
        </w:rPr>
        <w:t xml:space="preserve"> </w:t>
      </w:r>
      <w:r w:rsidRPr="007C4B4A">
        <w:rPr>
          <w:sz w:val="24"/>
          <w:szCs w:val="24"/>
          <w:lang w:val="ru-RU"/>
        </w:rPr>
        <w:t>в</w:t>
      </w:r>
      <w:r w:rsidRPr="007C4B4A">
        <w:rPr>
          <w:spacing w:val="-26"/>
          <w:sz w:val="24"/>
          <w:szCs w:val="24"/>
          <w:lang w:val="ru-RU"/>
        </w:rPr>
        <w:t xml:space="preserve"> </w:t>
      </w:r>
      <w:r w:rsidRPr="007C4B4A">
        <w:rPr>
          <w:sz w:val="24"/>
          <w:szCs w:val="24"/>
          <w:lang w:val="ru-RU"/>
        </w:rPr>
        <w:t>приобщении</w:t>
      </w:r>
      <w:r w:rsidRPr="007C4B4A">
        <w:rPr>
          <w:spacing w:val="-26"/>
          <w:sz w:val="24"/>
          <w:szCs w:val="24"/>
          <w:lang w:val="ru-RU"/>
        </w:rPr>
        <w:t xml:space="preserve"> </w:t>
      </w:r>
      <w:r w:rsidRPr="007C4B4A">
        <w:rPr>
          <w:sz w:val="24"/>
          <w:szCs w:val="24"/>
          <w:lang w:val="ru-RU"/>
        </w:rPr>
        <w:t>школьников</w:t>
      </w:r>
      <w:r w:rsidRPr="007C4B4A">
        <w:rPr>
          <w:spacing w:val="-26"/>
          <w:sz w:val="24"/>
          <w:szCs w:val="24"/>
          <w:lang w:val="ru-RU"/>
        </w:rPr>
        <w:t xml:space="preserve"> </w:t>
      </w:r>
      <w:r w:rsidRPr="007C4B4A">
        <w:rPr>
          <w:sz w:val="24"/>
          <w:szCs w:val="24"/>
          <w:lang w:val="ru-RU"/>
        </w:rPr>
        <w:t>к</w:t>
      </w:r>
      <w:r w:rsidRPr="007C4B4A">
        <w:rPr>
          <w:spacing w:val="-26"/>
          <w:sz w:val="24"/>
          <w:szCs w:val="24"/>
          <w:lang w:val="ru-RU"/>
        </w:rPr>
        <w:t xml:space="preserve"> </w:t>
      </w:r>
      <w:r w:rsidRPr="007C4B4A">
        <w:rPr>
          <w:sz w:val="24"/>
          <w:szCs w:val="24"/>
          <w:lang w:val="ru-RU"/>
        </w:rPr>
        <w:t>наследию</w:t>
      </w:r>
      <w:r w:rsidRPr="007C4B4A">
        <w:rPr>
          <w:spacing w:val="-25"/>
          <w:sz w:val="24"/>
          <w:szCs w:val="24"/>
          <w:lang w:val="ru-RU"/>
        </w:rPr>
        <w:t xml:space="preserve"> </w:t>
      </w:r>
      <w:r w:rsidRPr="007C4B4A">
        <w:rPr>
          <w:sz w:val="24"/>
          <w:szCs w:val="24"/>
          <w:lang w:val="ru-RU"/>
        </w:rPr>
        <w:t>отечественной</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зарубежной</w:t>
      </w:r>
      <w:r w:rsidRPr="007C4B4A">
        <w:rPr>
          <w:spacing w:val="-25"/>
          <w:sz w:val="24"/>
          <w:szCs w:val="24"/>
          <w:lang w:val="ru-RU"/>
        </w:rPr>
        <w:t xml:space="preserve"> </w:t>
      </w:r>
      <w:r w:rsidRPr="007C4B4A">
        <w:rPr>
          <w:sz w:val="24"/>
          <w:szCs w:val="24"/>
          <w:lang w:val="ru-RU"/>
        </w:rPr>
        <w:t>классической</w:t>
      </w:r>
      <w:r w:rsidRPr="007C4B4A">
        <w:rPr>
          <w:spacing w:val="-25"/>
          <w:sz w:val="24"/>
          <w:szCs w:val="24"/>
          <w:lang w:val="ru-RU"/>
        </w:rPr>
        <w:t xml:space="preserve"> </w:t>
      </w:r>
      <w:r w:rsidRPr="007C4B4A">
        <w:rPr>
          <w:sz w:val="24"/>
          <w:szCs w:val="24"/>
          <w:lang w:val="ru-RU"/>
        </w:rPr>
        <w:t>литературы и</w:t>
      </w:r>
      <w:r w:rsidRPr="007C4B4A">
        <w:rPr>
          <w:spacing w:val="-20"/>
          <w:sz w:val="24"/>
          <w:szCs w:val="24"/>
          <w:lang w:val="ru-RU"/>
        </w:rPr>
        <w:t xml:space="preserve"> </w:t>
      </w:r>
      <w:r w:rsidRPr="007C4B4A">
        <w:rPr>
          <w:sz w:val="24"/>
          <w:szCs w:val="24"/>
          <w:lang w:val="ru-RU"/>
        </w:rPr>
        <w:t>лучшим</w:t>
      </w:r>
      <w:r w:rsidRPr="007C4B4A">
        <w:rPr>
          <w:spacing w:val="-20"/>
          <w:sz w:val="24"/>
          <w:szCs w:val="24"/>
          <w:lang w:val="ru-RU"/>
        </w:rPr>
        <w:t xml:space="preserve"> </w:t>
      </w:r>
      <w:r w:rsidRPr="007C4B4A">
        <w:rPr>
          <w:sz w:val="24"/>
          <w:szCs w:val="24"/>
          <w:lang w:val="ru-RU"/>
        </w:rPr>
        <w:t>образцам</w:t>
      </w:r>
      <w:r w:rsidRPr="007C4B4A">
        <w:rPr>
          <w:spacing w:val="-20"/>
          <w:sz w:val="24"/>
          <w:szCs w:val="24"/>
          <w:lang w:val="ru-RU"/>
        </w:rPr>
        <w:t xml:space="preserve"> </w:t>
      </w:r>
      <w:r w:rsidRPr="007C4B4A">
        <w:rPr>
          <w:sz w:val="24"/>
          <w:szCs w:val="24"/>
          <w:lang w:val="ru-RU"/>
        </w:rPr>
        <w:t>современной</w:t>
      </w:r>
      <w:r w:rsidRPr="007C4B4A">
        <w:rPr>
          <w:spacing w:val="-20"/>
          <w:sz w:val="24"/>
          <w:szCs w:val="24"/>
          <w:lang w:val="ru-RU"/>
        </w:rPr>
        <w:t xml:space="preserve"> </w:t>
      </w:r>
      <w:r w:rsidRPr="007C4B4A">
        <w:rPr>
          <w:sz w:val="24"/>
          <w:szCs w:val="24"/>
          <w:lang w:val="ru-RU"/>
        </w:rPr>
        <w:t>литературы;</w:t>
      </w:r>
      <w:r w:rsidRPr="007C4B4A">
        <w:rPr>
          <w:spacing w:val="-20"/>
          <w:sz w:val="24"/>
          <w:szCs w:val="24"/>
          <w:lang w:val="ru-RU"/>
        </w:rPr>
        <w:t xml:space="preserve"> </w:t>
      </w:r>
      <w:r w:rsidRPr="007C4B4A">
        <w:rPr>
          <w:sz w:val="24"/>
          <w:szCs w:val="24"/>
          <w:lang w:val="ru-RU"/>
        </w:rPr>
        <w:t>воспитании</w:t>
      </w:r>
      <w:r w:rsidRPr="007C4B4A">
        <w:rPr>
          <w:spacing w:val="-20"/>
          <w:sz w:val="24"/>
          <w:szCs w:val="24"/>
          <w:lang w:val="ru-RU"/>
        </w:rPr>
        <w:t xml:space="preserve"> </w:t>
      </w:r>
      <w:r w:rsidRPr="007C4B4A">
        <w:rPr>
          <w:sz w:val="24"/>
          <w:szCs w:val="24"/>
          <w:lang w:val="ru-RU"/>
        </w:rPr>
        <w:t>уважения к отечественной классике как высочайшему достижению</w:t>
      </w:r>
      <w:r w:rsidRPr="007C4B4A">
        <w:rPr>
          <w:spacing w:val="-35"/>
          <w:sz w:val="24"/>
          <w:szCs w:val="24"/>
          <w:lang w:val="ru-RU"/>
        </w:rPr>
        <w:t xml:space="preserve"> </w:t>
      </w:r>
      <w:r w:rsidRPr="007C4B4A">
        <w:rPr>
          <w:sz w:val="24"/>
          <w:szCs w:val="24"/>
          <w:lang w:val="ru-RU"/>
        </w:rPr>
        <w:t>национальной</w:t>
      </w:r>
      <w:r w:rsidRPr="007C4B4A">
        <w:rPr>
          <w:spacing w:val="-35"/>
          <w:sz w:val="24"/>
          <w:szCs w:val="24"/>
          <w:lang w:val="ru-RU"/>
        </w:rPr>
        <w:t xml:space="preserve"> </w:t>
      </w:r>
      <w:r w:rsidRPr="007C4B4A">
        <w:rPr>
          <w:sz w:val="24"/>
          <w:szCs w:val="24"/>
          <w:lang w:val="ru-RU"/>
        </w:rPr>
        <w:t>культуры,</w:t>
      </w:r>
      <w:r w:rsidRPr="007C4B4A">
        <w:rPr>
          <w:spacing w:val="-35"/>
          <w:sz w:val="24"/>
          <w:szCs w:val="24"/>
          <w:lang w:val="ru-RU"/>
        </w:rPr>
        <w:t xml:space="preserve"> </w:t>
      </w:r>
      <w:r w:rsidRPr="007C4B4A">
        <w:rPr>
          <w:sz w:val="24"/>
          <w:szCs w:val="24"/>
          <w:lang w:val="ru-RU"/>
        </w:rPr>
        <w:lastRenderedPageBreak/>
        <w:t>способствующей</w:t>
      </w:r>
      <w:r w:rsidRPr="007C4B4A">
        <w:rPr>
          <w:spacing w:val="-35"/>
          <w:sz w:val="24"/>
          <w:szCs w:val="24"/>
          <w:lang w:val="ru-RU"/>
        </w:rPr>
        <w:t xml:space="preserve"> </w:t>
      </w:r>
      <w:r w:rsidRPr="007C4B4A">
        <w:rPr>
          <w:sz w:val="24"/>
          <w:szCs w:val="24"/>
          <w:lang w:val="ru-RU"/>
        </w:rPr>
        <w:t>воспитанию</w:t>
      </w:r>
      <w:r w:rsidRPr="007C4B4A">
        <w:rPr>
          <w:spacing w:val="-35"/>
          <w:sz w:val="24"/>
          <w:szCs w:val="24"/>
          <w:lang w:val="ru-RU"/>
        </w:rPr>
        <w:t xml:space="preserve"> </w:t>
      </w:r>
      <w:r w:rsidRPr="007C4B4A">
        <w:rPr>
          <w:sz w:val="24"/>
          <w:szCs w:val="24"/>
          <w:lang w:val="ru-RU"/>
        </w:rPr>
        <w:t>патриотизма, формированию национально-культурной</w:t>
      </w:r>
      <w:r w:rsidRPr="007C4B4A">
        <w:rPr>
          <w:spacing w:val="-31"/>
          <w:sz w:val="24"/>
          <w:szCs w:val="24"/>
          <w:lang w:val="ru-RU"/>
        </w:rPr>
        <w:t xml:space="preserve"> </w:t>
      </w:r>
      <w:r w:rsidRPr="007C4B4A">
        <w:rPr>
          <w:sz w:val="24"/>
          <w:szCs w:val="24"/>
          <w:lang w:val="ru-RU"/>
        </w:rPr>
        <w:t>идентичности и способности к диалогу культур; освоению духовного опыта</w:t>
      </w:r>
      <w:r w:rsidRPr="007C4B4A">
        <w:rPr>
          <w:spacing w:val="-11"/>
          <w:sz w:val="24"/>
          <w:szCs w:val="24"/>
          <w:lang w:val="ru-RU"/>
        </w:rPr>
        <w:t xml:space="preserve"> </w:t>
      </w:r>
      <w:r w:rsidRPr="007C4B4A">
        <w:rPr>
          <w:sz w:val="24"/>
          <w:szCs w:val="24"/>
          <w:lang w:val="ru-RU"/>
        </w:rPr>
        <w:t>человечества,</w:t>
      </w:r>
      <w:r w:rsidRPr="007C4B4A">
        <w:rPr>
          <w:spacing w:val="-11"/>
          <w:sz w:val="24"/>
          <w:szCs w:val="24"/>
          <w:lang w:val="ru-RU"/>
        </w:rPr>
        <w:t xml:space="preserve"> </w:t>
      </w:r>
      <w:r w:rsidRPr="007C4B4A">
        <w:rPr>
          <w:sz w:val="24"/>
          <w:szCs w:val="24"/>
          <w:lang w:val="ru-RU"/>
        </w:rPr>
        <w:t>национальных</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общечеловеческих</w:t>
      </w:r>
      <w:r w:rsidRPr="007C4B4A">
        <w:rPr>
          <w:spacing w:val="-11"/>
          <w:sz w:val="24"/>
          <w:szCs w:val="24"/>
          <w:lang w:val="ru-RU"/>
        </w:rPr>
        <w:t xml:space="preserve"> </w:t>
      </w:r>
      <w:r w:rsidRPr="007C4B4A">
        <w:rPr>
          <w:sz w:val="24"/>
          <w:szCs w:val="24"/>
          <w:lang w:val="ru-RU"/>
        </w:rPr>
        <w:t>культурных</w:t>
      </w:r>
      <w:r w:rsidRPr="007C4B4A">
        <w:rPr>
          <w:spacing w:val="-44"/>
          <w:sz w:val="24"/>
          <w:szCs w:val="24"/>
          <w:lang w:val="ru-RU"/>
        </w:rPr>
        <w:t xml:space="preserve"> </w:t>
      </w:r>
      <w:r w:rsidRPr="007C4B4A">
        <w:rPr>
          <w:sz w:val="24"/>
          <w:szCs w:val="24"/>
          <w:lang w:val="ru-RU"/>
        </w:rPr>
        <w:t>традиций</w:t>
      </w:r>
      <w:r w:rsidRPr="007C4B4A">
        <w:rPr>
          <w:spacing w:val="-44"/>
          <w:sz w:val="24"/>
          <w:szCs w:val="24"/>
          <w:lang w:val="ru-RU"/>
        </w:rPr>
        <w:t xml:space="preserve"> </w:t>
      </w:r>
      <w:r w:rsidRPr="007C4B4A">
        <w:rPr>
          <w:sz w:val="24"/>
          <w:szCs w:val="24"/>
          <w:lang w:val="ru-RU"/>
        </w:rPr>
        <w:t>и</w:t>
      </w:r>
      <w:r w:rsidRPr="007C4B4A">
        <w:rPr>
          <w:spacing w:val="-44"/>
          <w:sz w:val="24"/>
          <w:szCs w:val="24"/>
          <w:lang w:val="ru-RU"/>
        </w:rPr>
        <w:t xml:space="preserve"> </w:t>
      </w:r>
      <w:r w:rsidRPr="007C4B4A">
        <w:rPr>
          <w:sz w:val="24"/>
          <w:szCs w:val="24"/>
          <w:lang w:val="ru-RU"/>
        </w:rPr>
        <w:t>ценностей;</w:t>
      </w:r>
      <w:r w:rsidRPr="007C4B4A">
        <w:rPr>
          <w:spacing w:val="-44"/>
          <w:sz w:val="24"/>
          <w:szCs w:val="24"/>
          <w:lang w:val="ru-RU"/>
        </w:rPr>
        <w:t xml:space="preserve"> </w:t>
      </w:r>
      <w:r w:rsidRPr="007C4B4A">
        <w:rPr>
          <w:sz w:val="24"/>
          <w:szCs w:val="24"/>
          <w:lang w:val="ru-RU"/>
        </w:rPr>
        <w:t>формированию</w:t>
      </w:r>
      <w:r w:rsidRPr="007C4B4A">
        <w:rPr>
          <w:spacing w:val="-44"/>
          <w:sz w:val="24"/>
          <w:szCs w:val="24"/>
          <w:lang w:val="ru-RU"/>
        </w:rPr>
        <w:t xml:space="preserve"> </w:t>
      </w:r>
      <w:r w:rsidR="002D0B13" w:rsidRPr="007C4B4A">
        <w:rPr>
          <w:spacing w:val="-44"/>
          <w:sz w:val="24"/>
          <w:szCs w:val="24"/>
          <w:lang w:val="ru-RU"/>
        </w:rPr>
        <w:t xml:space="preserve"> </w:t>
      </w:r>
      <w:r w:rsidRPr="007C4B4A">
        <w:rPr>
          <w:sz w:val="24"/>
          <w:szCs w:val="24"/>
          <w:lang w:val="ru-RU"/>
        </w:rPr>
        <w:t>гуманистического</w:t>
      </w:r>
      <w:r w:rsidRPr="007C4B4A">
        <w:rPr>
          <w:spacing w:val="-37"/>
          <w:sz w:val="24"/>
          <w:szCs w:val="24"/>
          <w:lang w:val="ru-RU"/>
        </w:rPr>
        <w:t xml:space="preserve"> </w:t>
      </w:r>
      <w:r w:rsidRPr="007C4B4A">
        <w:rPr>
          <w:sz w:val="24"/>
          <w:szCs w:val="24"/>
          <w:lang w:val="ru-RU"/>
        </w:rPr>
        <w:t>мировоззрения.</w:t>
      </w:r>
    </w:p>
    <w:p w14:paraId="4F0A8585" w14:textId="223F4CE0" w:rsidR="00C6278E" w:rsidRPr="007C4B4A" w:rsidRDefault="00C6278E" w:rsidP="00C339C8">
      <w:pPr>
        <w:ind w:left="567" w:right="-290" w:firstLine="283"/>
        <w:rPr>
          <w:sz w:val="24"/>
          <w:szCs w:val="24"/>
          <w:lang w:val="ru-RU"/>
        </w:rPr>
      </w:pPr>
      <w:r w:rsidRPr="007C4B4A">
        <w:rPr>
          <w:sz w:val="24"/>
          <w:szCs w:val="24"/>
          <w:lang w:val="ru-RU"/>
        </w:rPr>
        <w:t>Задачи, связанные с осознанием значимости чтения и изучения  литературы   для</w:t>
      </w:r>
      <w:r w:rsidR="002D0B13" w:rsidRPr="007C4B4A">
        <w:rPr>
          <w:sz w:val="24"/>
          <w:szCs w:val="24"/>
          <w:lang w:val="ru-RU"/>
        </w:rPr>
        <w:t xml:space="preserve"> </w:t>
      </w:r>
      <w:r w:rsidRPr="007C4B4A">
        <w:rPr>
          <w:sz w:val="24"/>
          <w:szCs w:val="24"/>
          <w:lang w:val="ru-RU"/>
        </w:rPr>
        <w:t>дальнейшего</w:t>
      </w:r>
      <w:r w:rsidR="002D0B13" w:rsidRPr="007C4B4A">
        <w:rPr>
          <w:sz w:val="24"/>
          <w:szCs w:val="24"/>
          <w:lang w:val="ru-RU"/>
        </w:rPr>
        <w:t xml:space="preserve"> </w:t>
      </w:r>
      <w:r w:rsidRPr="007C4B4A">
        <w:rPr>
          <w:sz w:val="24"/>
          <w:szCs w:val="24"/>
          <w:lang w:val="ru-RU"/>
        </w:rPr>
        <w:t>развития</w:t>
      </w:r>
      <w:r w:rsidR="002D0B13" w:rsidRPr="007C4B4A">
        <w:rPr>
          <w:sz w:val="24"/>
          <w:szCs w:val="24"/>
          <w:lang w:val="ru-RU"/>
        </w:rPr>
        <w:t xml:space="preserve"> </w:t>
      </w:r>
      <w:r w:rsidRPr="007C4B4A">
        <w:rPr>
          <w:sz w:val="24"/>
          <w:szCs w:val="24"/>
          <w:lang w:val="ru-RU"/>
        </w:rPr>
        <w:t>обучающихся,</w:t>
      </w:r>
      <w:r w:rsidR="002D0B13" w:rsidRPr="007C4B4A">
        <w:rPr>
          <w:sz w:val="24"/>
          <w:szCs w:val="24"/>
          <w:lang w:val="ru-RU"/>
        </w:rPr>
        <w:t xml:space="preserve"> </w:t>
      </w:r>
      <w:r w:rsidRPr="007C4B4A">
        <w:rPr>
          <w:sz w:val="24"/>
          <w:szCs w:val="24"/>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7C4B4A">
        <w:rPr>
          <w:spacing w:val="24"/>
          <w:sz w:val="24"/>
          <w:szCs w:val="24"/>
          <w:lang w:val="ru-RU"/>
        </w:rPr>
        <w:t xml:space="preserve"> </w:t>
      </w:r>
      <w:r w:rsidRPr="007C4B4A">
        <w:rPr>
          <w:sz w:val="24"/>
          <w:szCs w:val="24"/>
          <w:lang w:val="ru-RU"/>
        </w:rPr>
        <w:t>культуре.</w:t>
      </w:r>
    </w:p>
    <w:p w14:paraId="61B13195" w14:textId="69672C1E" w:rsidR="00C6278E" w:rsidRPr="007C4B4A" w:rsidRDefault="00C6278E" w:rsidP="00C339C8">
      <w:pPr>
        <w:ind w:left="567" w:right="-290" w:firstLine="283"/>
        <w:rPr>
          <w:sz w:val="24"/>
          <w:szCs w:val="24"/>
          <w:lang w:val="ru-RU"/>
        </w:rPr>
      </w:pPr>
      <w:r w:rsidRPr="007C4B4A">
        <w:rPr>
          <w:sz w:val="24"/>
          <w:szCs w:val="24"/>
          <w:lang w:val="ru-RU"/>
        </w:rPr>
        <w:t>Задачи, связанные с воспитанием квалифицированного читателя, обладающего эстетическим вкусом, с формированием умений воспринимать,</w:t>
      </w:r>
      <w:r w:rsidR="002D0B13" w:rsidRPr="007C4B4A">
        <w:rPr>
          <w:sz w:val="24"/>
          <w:szCs w:val="24"/>
          <w:lang w:val="ru-RU"/>
        </w:rPr>
        <w:t xml:space="preserve"> </w:t>
      </w:r>
      <w:r w:rsidRPr="007C4B4A">
        <w:rPr>
          <w:sz w:val="24"/>
          <w:szCs w:val="24"/>
          <w:lang w:val="ru-RU"/>
        </w:rPr>
        <w:t>анализировать,  критически</w:t>
      </w:r>
      <w:r w:rsidR="002D0B13" w:rsidRPr="007C4B4A">
        <w:rPr>
          <w:sz w:val="24"/>
          <w:szCs w:val="24"/>
          <w:lang w:val="ru-RU"/>
        </w:rPr>
        <w:t xml:space="preserve"> </w:t>
      </w:r>
      <w:r w:rsidRPr="007C4B4A">
        <w:rPr>
          <w:sz w:val="24"/>
          <w:szCs w:val="24"/>
          <w:lang w:val="ru-RU"/>
        </w:rPr>
        <w:t>оценивать</w:t>
      </w:r>
      <w:r w:rsidR="002D0B13" w:rsidRPr="007C4B4A">
        <w:rPr>
          <w:sz w:val="24"/>
          <w:szCs w:val="24"/>
          <w:lang w:val="ru-RU"/>
        </w:rPr>
        <w:t xml:space="preserve"> </w:t>
      </w:r>
      <w:r w:rsidRPr="007C4B4A">
        <w:rPr>
          <w:sz w:val="24"/>
          <w:szCs w:val="24"/>
          <w:lang w:val="ru-RU"/>
        </w:rPr>
        <w:t>и</w:t>
      </w:r>
      <w:r w:rsidR="002D0B13" w:rsidRPr="007C4B4A">
        <w:rPr>
          <w:sz w:val="24"/>
          <w:szCs w:val="24"/>
          <w:lang w:val="ru-RU"/>
        </w:rPr>
        <w:t xml:space="preserve"> </w:t>
      </w:r>
      <w:r w:rsidRPr="007C4B4A">
        <w:rPr>
          <w:sz w:val="24"/>
          <w:szCs w:val="24"/>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7C4B4A">
        <w:rPr>
          <w:spacing w:val="-40"/>
          <w:sz w:val="24"/>
          <w:szCs w:val="24"/>
          <w:lang w:val="ru-RU"/>
        </w:rPr>
        <w:t xml:space="preserve"> </w:t>
      </w:r>
      <w:r w:rsidRPr="007C4B4A">
        <w:rPr>
          <w:sz w:val="24"/>
          <w:szCs w:val="24"/>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7C4B4A">
        <w:rPr>
          <w:spacing w:val="56"/>
          <w:sz w:val="24"/>
          <w:szCs w:val="24"/>
          <w:lang w:val="ru-RU"/>
        </w:rPr>
        <w:t xml:space="preserve"> </w:t>
      </w:r>
      <w:r w:rsidRPr="007C4B4A">
        <w:rPr>
          <w:sz w:val="24"/>
          <w:szCs w:val="24"/>
          <w:lang w:val="ru-RU"/>
        </w:rPr>
        <w:t>оценки.</w:t>
      </w:r>
    </w:p>
    <w:p w14:paraId="65C7FB0A" w14:textId="76FCB022" w:rsidR="00C6278E" w:rsidRPr="007C4B4A" w:rsidRDefault="00C6278E" w:rsidP="00C339C8">
      <w:pPr>
        <w:ind w:left="567" w:right="-290" w:firstLine="283"/>
        <w:rPr>
          <w:sz w:val="24"/>
          <w:szCs w:val="24"/>
          <w:lang w:val="ru-RU"/>
        </w:rPr>
      </w:pPr>
      <w:r w:rsidRPr="007C4B4A">
        <w:rPr>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w:t>
      </w:r>
      <w:r w:rsidRPr="007C4B4A">
        <w:rPr>
          <w:spacing w:val="-11"/>
          <w:sz w:val="24"/>
          <w:szCs w:val="24"/>
          <w:lang w:val="ru-RU"/>
        </w:rPr>
        <w:t xml:space="preserve"> </w:t>
      </w:r>
      <w:r w:rsidRPr="007C4B4A">
        <w:rPr>
          <w:sz w:val="24"/>
          <w:szCs w:val="24"/>
          <w:lang w:val="ru-RU"/>
        </w:rPr>
        <w:t>читать</w:t>
      </w:r>
      <w:r w:rsidRPr="007C4B4A">
        <w:rPr>
          <w:spacing w:val="-11"/>
          <w:sz w:val="24"/>
          <w:szCs w:val="24"/>
          <w:lang w:val="ru-RU"/>
        </w:rPr>
        <w:t xml:space="preserve"> </w:t>
      </w:r>
      <w:r w:rsidRPr="007C4B4A">
        <w:rPr>
          <w:sz w:val="24"/>
          <w:szCs w:val="24"/>
          <w:lang w:val="ru-RU"/>
        </w:rPr>
        <w:t>произведения,</w:t>
      </w:r>
      <w:r w:rsidRPr="007C4B4A">
        <w:rPr>
          <w:spacing w:val="-11"/>
          <w:sz w:val="24"/>
          <w:szCs w:val="24"/>
          <w:lang w:val="ru-RU"/>
        </w:rPr>
        <w:t xml:space="preserve"> </w:t>
      </w:r>
      <w:r w:rsidRPr="007C4B4A">
        <w:rPr>
          <w:sz w:val="24"/>
          <w:szCs w:val="24"/>
          <w:lang w:val="ru-RU"/>
        </w:rPr>
        <w:t>в</w:t>
      </w:r>
      <w:r w:rsidRPr="007C4B4A">
        <w:rPr>
          <w:spacing w:val="-11"/>
          <w:sz w:val="24"/>
          <w:szCs w:val="24"/>
          <w:lang w:val="ru-RU"/>
        </w:rPr>
        <w:t xml:space="preserve"> </w:t>
      </w:r>
      <w:r w:rsidRPr="007C4B4A">
        <w:rPr>
          <w:sz w:val="24"/>
          <w:szCs w:val="24"/>
          <w:lang w:val="ru-RU"/>
        </w:rPr>
        <w:t>том</w:t>
      </w:r>
      <w:r w:rsidRPr="007C4B4A">
        <w:rPr>
          <w:spacing w:val="-11"/>
          <w:sz w:val="24"/>
          <w:szCs w:val="24"/>
          <w:lang w:val="ru-RU"/>
        </w:rPr>
        <w:t xml:space="preserve"> </w:t>
      </w:r>
      <w:r w:rsidRPr="007C4B4A">
        <w:rPr>
          <w:sz w:val="24"/>
          <w:szCs w:val="24"/>
          <w:lang w:val="ru-RU"/>
        </w:rPr>
        <w:t>числе</w:t>
      </w:r>
      <w:r w:rsidRPr="007C4B4A">
        <w:rPr>
          <w:spacing w:val="-11"/>
          <w:sz w:val="24"/>
          <w:szCs w:val="24"/>
          <w:lang w:val="ru-RU"/>
        </w:rPr>
        <w:t xml:space="preserve"> </w:t>
      </w:r>
      <w:r w:rsidRPr="007C4B4A">
        <w:rPr>
          <w:sz w:val="24"/>
          <w:szCs w:val="24"/>
          <w:lang w:val="ru-RU"/>
        </w:rPr>
        <w:t>наизусть,</w:t>
      </w:r>
      <w:r w:rsidRPr="007C4B4A">
        <w:rPr>
          <w:spacing w:val="-11"/>
          <w:sz w:val="24"/>
          <w:szCs w:val="24"/>
          <w:lang w:val="ru-RU"/>
        </w:rPr>
        <w:t xml:space="preserve"> </w:t>
      </w:r>
      <w:r w:rsidRPr="007C4B4A">
        <w:rPr>
          <w:sz w:val="24"/>
          <w:szCs w:val="24"/>
          <w:lang w:val="ru-RU"/>
        </w:rPr>
        <w:t>владеть</w:t>
      </w:r>
      <w:r w:rsidRPr="007C4B4A">
        <w:rPr>
          <w:spacing w:val="-32"/>
          <w:sz w:val="24"/>
          <w:szCs w:val="24"/>
          <w:lang w:val="ru-RU"/>
        </w:rPr>
        <w:t xml:space="preserve"> </w:t>
      </w:r>
      <w:r w:rsidRPr="007C4B4A">
        <w:rPr>
          <w:sz w:val="24"/>
          <w:szCs w:val="24"/>
          <w:lang w:val="ru-RU"/>
        </w:rPr>
        <w:t>различными</w:t>
      </w:r>
      <w:r w:rsidRPr="007C4B4A">
        <w:rPr>
          <w:spacing w:val="-32"/>
          <w:sz w:val="24"/>
          <w:szCs w:val="24"/>
          <w:lang w:val="ru-RU"/>
        </w:rPr>
        <w:t xml:space="preserve"> </w:t>
      </w:r>
      <w:r w:rsidRPr="007C4B4A">
        <w:rPr>
          <w:sz w:val="24"/>
          <w:szCs w:val="24"/>
          <w:lang w:val="ru-RU"/>
        </w:rPr>
        <w:t>видами</w:t>
      </w:r>
      <w:r w:rsidRPr="007C4B4A">
        <w:rPr>
          <w:spacing w:val="-32"/>
          <w:sz w:val="24"/>
          <w:szCs w:val="24"/>
          <w:lang w:val="ru-RU"/>
        </w:rPr>
        <w:t xml:space="preserve"> </w:t>
      </w:r>
      <w:r w:rsidRPr="007C4B4A">
        <w:rPr>
          <w:sz w:val="24"/>
          <w:szCs w:val="24"/>
          <w:lang w:val="ru-RU"/>
        </w:rPr>
        <w:t>пересказа,</w:t>
      </w:r>
      <w:r w:rsidRPr="007C4B4A">
        <w:rPr>
          <w:spacing w:val="-32"/>
          <w:sz w:val="24"/>
          <w:szCs w:val="24"/>
          <w:lang w:val="ru-RU"/>
        </w:rPr>
        <w:t xml:space="preserve"> </w:t>
      </w:r>
      <w:r w:rsidRPr="007C4B4A">
        <w:rPr>
          <w:sz w:val="24"/>
          <w:szCs w:val="24"/>
          <w:lang w:val="ru-RU"/>
        </w:rPr>
        <w:t>участвовать</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учебном</w:t>
      </w:r>
      <w:r w:rsidRPr="007C4B4A">
        <w:rPr>
          <w:spacing w:val="-32"/>
          <w:sz w:val="24"/>
          <w:szCs w:val="24"/>
          <w:lang w:val="ru-RU"/>
        </w:rPr>
        <w:t xml:space="preserve"> </w:t>
      </w:r>
      <w:r w:rsidRPr="007C4B4A">
        <w:rPr>
          <w:sz w:val="24"/>
          <w:szCs w:val="24"/>
          <w:lang w:val="ru-RU"/>
        </w:rPr>
        <w:t>диалоге,</w:t>
      </w:r>
      <w:r w:rsidRPr="007C4B4A">
        <w:rPr>
          <w:spacing w:val="-28"/>
          <w:sz w:val="24"/>
          <w:szCs w:val="24"/>
          <w:lang w:val="ru-RU"/>
        </w:rPr>
        <w:t xml:space="preserve"> </w:t>
      </w:r>
      <w:r w:rsidRPr="007C4B4A">
        <w:rPr>
          <w:sz w:val="24"/>
          <w:szCs w:val="24"/>
          <w:lang w:val="ru-RU"/>
        </w:rPr>
        <w:t>адекватно</w:t>
      </w:r>
      <w:r w:rsidRPr="007C4B4A">
        <w:rPr>
          <w:spacing w:val="-28"/>
          <w:sz w:val="24"/>
          <w:szCs w:val="24"/>
          <w:lang w:val="ru-RU"/>
        </w:rPr>
        <w:t xml:space="preserve"> </w:t>
      </w:r>
      <w:r w:rsidRPr="007C4B4A">
        <w:rPr>
          <w:sz w:val="24"/>
          <w:szCs w:val="24"/>
          <w:lang w:val="ru-RU"/>
        </w:rPr>
        <w:t>воспринимая</w:t>
      </w:r>
      <w:r w:rsidRPr="007C4B4A">
        <w:rPr>
          <w:spacing w:val="-28"/>
          <w:sz w:val="24"/>
          <w:szCs w:val="24"/>
          <w:lang w:val="ru-RU"/>
        </w:rPr>
        <w:t xml:space="preserve"> </w:t>
      </w:r>
      <w:r w:rsidRPr="007C4B4A">
        <w:rPr>
          <w:sz w:val="24"/>
          <w:szCs w:val="24"/>
          <w:lang w:val="ru-RU"/>
        </w:rPr>
        <w:t>чужую</w:t>
      </w:r>
      <w:r w:rsidRPr="007C4B4A">
        <w:rPr>
          <w:spacing w:val="-28"/>
          <w:sz w:val="24"/>
          <w:szCs w:val="24"/>
          <w:lang w:val="ru-RU"/>
        </w:rPr>
        <w:t xml:space="preserve"> </w:t>
      </w:r>
      <w:r w:rsidRPr="007C4B4A">
        <w:rPr>
          <w:sz w:val="24"/>
          <w:szCs w:val="24"/>
          <w:lang w:val="ru-RU"/>
        </w:rPr>
        <w:t>точку</w:t>
      </w:r>
      <w:r w:rsidRPr="007C4B4A">
        <w:rPr>
          <w:spacing w:val="-28"/>
          <w:sz w:val="24"/>
          <w:szCs w:val="24"/>
          <w:lang w:val="ru-RU"/>
        </w:rPr>
        <w:t xml:space="preserve"> </w:t>
      </w:r>
      <w:r w:rsidRPr="007C4B4A">
        <w:rPr>
          <w:sz w:val="24"/>
          <w:szCs w:val="24"/>
          <w:lang w:val="ru-RU"/>
        </w:rPr>
        <w:t>зрения</w:t>
      </w:r>
      <w:r w:rsidRPr="007C4B4A">
        <w:rPr>
          <w:spacing w:val="-28"/>
          <w:sz w:val="24"/>
          <w:szCs w:val="24"/>
          <w:lang w:val="ru-RU"/>
        </w:rPr>
        <w:t xml:space="preserve"> </w:t>
      </w:r>
      <w:r w:rsidRPr="007C4B4A">
        <w:rPr>
          <w:sz w:val="24"/>
          <w:szCs w:val="24"/>
          <w:lang w:val="ru-RU"/>
        </w:rPr>
        <w:t>и</w:t>
      </w:r>
      <w:r w:rsidRPr="007C4B4A">
        <w:rPr>
          <w:spacing w:val="-28"/>
          <w:sz w:val="24"/>
          <w:szCs w:val="24"/>
          <w:lang w:val="ru-RU"/>
        </w:rPr>
        <w:t xml:space="preserve"> </w:t>
      </w:r>
      <w:r w:rsidRPr="007C4B4A">
        <w:rPr>
          <w:sz w:val="24"/>
          <w:szCs w:val="24"/>
          <w:lang w:val="ru-RU"/>
        </w:rPr>
        <w:t>аргументированно отстаивая</w:t>
      </w:r>
      <w:r w:rsidRPr="007C4B4A">
        <w:rPr>
          <w:spacing w:val="11"/>
          <w:sz w:val="24"/>
          <w:szCs w:val="24"/>
          <w:lang w:val="ru-RU"/>
        </w:rPr>
        <w:t xml:space="preserve"> </w:t>
      </w:r>
      <w:r w:rsidRPr="007C4B4A">
        <w:rPr>
          <w:sz w:val="24"/>
          <w:szCs w:val="24"/>
          <w:lang w:val="ru-RU"/>
        </w:rPr>
        <w:t>свою.</w:t>
      </w:r>
    </w:p>
    <w:p w14:paraId="43F6ADA3" w14:textId="77777777" w:rsidR="00C6278E" w:rsidRPr="007C4B4A" w:rsidRDefault="00C6278E" w:rsidP="00C339C8">
      <w:pPr>
        <w:ind w:left="567" w:right="-290" w:firstLine="283"/>
        <w:rPr>
          <w:sz w:val="24"/>
          <w:szCs w:val="24"/>
          <w:lang w:val="ru-RU"/>
        </w:rPr>
      </w:pPr>
    </w:p>
    <w:p w14:paraId="69701B7B" w14:textId="77777777" w:rsidR="00C6278E" w:rsidRPr="007C4B4A" w:rsidRDefault="00C6278E" w:rsidP="00C339C8">
      <w:pPr>
        <w:ind w:left="567" w:right="-290" w:firstLine="283"/>
        <w:rPr>
          <w:sz w:val="24"/>
          <w:szCs w:val="24"/>
          <w:lang w:val="ru-RU"/>
        </w:rPr>
      </w:pPr>
      <w:bookmarkStart w:id="871" w:name="_Toc97148923"/>
      <w:r w:rsidRPr="007C4B4A">
        <w:rPr>
          <w:sz w:val="24"/>
          <w:szCs w:val="24"/>
          <w:lang w:val="ru-RU"/>
        </w:rPr>
        <w:t>Особенности преподавания предмета «Литература» обучающимся с РАС</w:t>
      </w:r>
      <w:bookmarkEnd w:id="871"/>
    </w:p>
    <w:p w14:paraId="0CDB32A6" w14:textId="77777777" w:rsidR="00C6278E" w:rsidRPr="007C4B4A" w:rsidRDefault="00C6278E" w:rsidP="00C339C8">
      <w:pPr>
        <w:ind w:left="567" w:right="-290" w:firstLine="283"/>
        <w:rPr>
          <w:b/>
          <w:sz w:val="24"/>
          <w:szCs w:val="24"/>
          <w:lang w:val="ru-RU"/>
        </w:rPr>
      </w:pPr>
    </w:p>
    <w:p w14:paraId="5032D289" w14:textId="77777777" w:rsidR="00C6278E" w:rsidRPr="007C4B4A" w:rsidRDefault="00C6278E" w:rsidP="00C339C8">
      <w:pPr>
        <w:ind w:left="567" w:right="-290" w:firstLine="283"/>
        <w:rPr>
          <w:b/>
          <w:sz w:val="24"/>
          <w:szCs w:val="24"/>
          <w:lang w:val="ru-RU"/>
        </w:rPr>
      </w:pPr>
      <w:r w:rsidRPr="007C4B4A">
        <w:rPr>
          <w:sz w:val="24"/>
          <w:szCs w:val="24"/>
          <w:lang w:val="ru-RU"/>
        </w:rPr>
        <w:t xml:space="preserve">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w:t>
      </w:r>
      <w:r w:rsidRPr="007C4B4A">
        <w:rPr>
          <w:sz w:val="24"/>
          <w:szCs w:val="24"/>
          <w:lang w:val="ru-RU"/>
        </w:rPr>
        <w:lastRenderedPageBreak/>
        <w:t>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48C3AF81" w14:textId="77777777" w:rsidR="00C6278E" w:rsidRPr="007C4B4A" w:rsidRDefault="00C6278E" w:rsidP="00C339C8">
      <w:pPr>
        <w:ind w:left="567" w:right="-290" w:firstLine="283"/>
        <w:rPr>
          <w:sz w:val="24"/>
          <w:szCs w:val="24"/>
          <w:lang w:val="ru-RU"/>
        </w:rPr>
      </w:pPr>
      <w:r w:rsidRPr="007C4B4A">
        <w:rPr>
          <w:sz w:val="24"/>
          <w:szCs w:val="24"/>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14:paraId="1630CA9F"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8D9F8AC" w14:textId="77777777" w:rsidR="00C6278E" w:rsidRPr="007C4B4A" w:rsidRDefault="00C6278E" w:rsidP="00C339C8">
      <w:pPr>
        <w:ind w:left="567" w:right="-290" w:firstLine="283"/>
        <w:rPr>
          <w:rFonts w:eastAsia="Times"/>
          <w:b/>
          <w:sz w:val="24"/>
          <w:szCs w:val="24"/>
          <w:lang w:val="ru-RU"/>
        </w:rPr>
      </w:pPr>
    </w:p>
    <w:p w14:paraId="0D25C032" w14:textId="77777777" w:rsidR="00C6278E" w:rsidRPr="007C4B4A" w:rsidRDefault="00C6278E" w:rsidP="00C339C8">
      <w:pPr>
        <w:ind w:left="567" w:right="-290" w:firstLine="283"/>
        <w:rPr>
          <w:sz w:val="24"/>
          <w:szCs w:val="24"/>
          <w:lang w:val="ru-RU"/>
        </w:rPr>
      </w:pPr>
      <w:r w:rsidRPr="007C4B4A">
        <w:rPr>
          <w:sz w:val="24"/>
          <w:szCs w:val="24"/>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7C4AEC3E" w14:textId="77777777" w:rsidR="00C6278E" w:rsidRPr="007C4B4A" w:rsidRDefault="00C6278E" w:rsidP="00C339C8">
      <w:pPr>
        <w:ind w:left="567" w:right="-290" w:firstLine="283"/>
        <w:rPr>
          <w:sz w:val="24"/>
          <w:szCs w:val="24"/>
          <w:lang w:val="ru-RU"/>
        </w:rPr>
      </w:pPr>
      <w:r w:rsidRPr="007C4B4A">
        <w:rPr>
          <w:sz w:val="24"/>
          <w:szCs w:val="24"/>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155FB8F"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планируемых результатов по предмету «Литература» обучающимися с РАС необходимо:</w:t>
      </w:r>
    </w:p>
    <w:p w14:paraId="3AA09283" w14:textId="77777777" w:rsidR="00C6278E" w:rsidRPr="007C4B4A" w:rsidRDefault="00C6278E" w:rsidP="00C339C8">
      <w:pPr>
        <w:ind w:left="567" w:right="-290" w:firstLine="283"/>
        <w:rPr>
          <w:b/>
          <w:sz w:val="24"/>
          <w:szCs w:val="24"/>
          <w:lang w:val="ru-RU"/>
        </w:rPr>
      </w:pPr>
      <w:r w:rsidRPr="007C4B4A">
        <w:rPr>
          <w:sz w:val="24"/>
          <w:szCs w:val="24"/>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14:paraId="3D218534" w14:textId="77777777" w:rsidR="00C6278E" w:rsidRPr="007C4B4A" w:rsidRDefault="00C6278E" w:rsidP="00C339C8">
      <w:pPr>
        <w:ind w:left="567" w:right="-290" w:firstLine="283"/>
        <w:rPr>
          <w:sz w:val="24"/>
          <w:szCs w:val="24"/>
          <w:lang w:val="ru-RU"/>
        </w:rPr>
      </w:pPr>
      <w:r w:rsidRPr="007C4B4A">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9FFFF05" w14:textId="77777777" w:rsidR="00C6278E" w:rsidRPr="007C4B4A" w:rsidRDefault="00C6278E" w:rsidP="00C339C8">
      <w:pPr>
        <w:ind w:left="567" w:right="-290" w:firstLine="283"/>
        <w:rPr>
          <w:sz w:val="24"/>
          <w:szCs w:val="24"/>
          <w:lang w:val="ru-RU"/>
        </w:rPr>
      </w:pPr>
      <w:r w:rsidRPr="007C4B4A">
        <w:rPr>
          <w:sz w:val="24"/>
          <w:szCs w:val="24"/>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E74891" w14:textId="77777777" w:rsidR="00C6278E" w:rsidRPr="007C4B4A" w:rsidRDefault="00C6278E" w:rsidP="00C339C8">
      <w:pPr>
        <w:ind w:left="567" w:right="-290" w:firstLine="283"/>
        <w:rPr>
          <w:sz w:val="24"/>
          <w:szCs w:val="24"/>
          <w:lang w:val="ru-RU"/>
        </w:rPr>
      </w:pPr>
      <w:r w:rsidRPr="007C4B4A">
        <w:rPr>
          <w:sz w:val="24"/>
          <w:szCs w:val="24"/>
          <w:lang w:val="ru-RU"/>
        </w:rPr>
        <w:lastRenderedPageBreak/>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4FD7D624" w14:textId="77777777" w:rsidR="00C6278E" w:rsidRPr="007C4B4A" w:rsidRDefault="00C6278E" w:rsidP="00C339C8">
      <w:pPr>
        <w:ind w:left="567" w:right="-290" w:firstLine="283"/>
        <w:rPr>
          <w:sz w:val="24"/>
          <w:szCs w:val="24"/>
          <w:lang w:val="ru-RU"/>
        </w:rPr>
      </w:pPr>
      <w:r w:rsidRPr="007C4B4A">
        <w:rPr>
          <w:sz w:val="24"/>
          <w:szCs w:val="24"/>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63EF979"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8F55AFE" w14:textId="77777777" w:rsidR="00C6278E" w:rsidRPr="007C4B4A" w:rsidRDefault="00C6278E" w:rsidP="00C339C8">
      <w:pPr>
        <w:ind w:left="567" w:right="-290" w:firstLine="283"/>
        <w:rPr>
          <w:b/>
          <w:sz w:val="24"/>
          <w:szCs w:val="24"/>
          <w:lang w:val="ru-RU"/>
        </w:rPr>
      </w:pPr>
      <w:r w:rsidRPr="007C4B4A">
        <w:rPr>
          <w:sz w:val="24"/>
          <w:szCs w:val="24"/>
          <w:lang w:val="ru-RU"/>
        </w:rPr>
        <w:t>при организации диалога учитывать своеобразие нарушений в развитии коммуникативных навыков обучающихся;</w:t>
      </w:r>
    </w:p>
    <w:p w14:paraId="57B0996A"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CFA5ADD" w14:textId="77777777" w:rsidR="00C6278E" w:rsidRPr="007C4B4A" w:rsidRDefault="00C6278E" w:rsidP="00C339C8">
      <w:pPr>
        <w:ind w:left="567" w:right="-290" w:firstLine="283"/>
        <w:rPr>
          <w:sz w:val="24"/>
          <w:szCs w:val="24"/>
          <w:lang w:val="ru-RU"/>
        </w:rPr>
      </w:pPr>
      <w:r w:rsidRPr="007C4B4A">
        <w:rPr>
          <w:sz w:val="24"/>
          <w:szCs w:val="24"/>
          <w:lang w:val="ru-RU"/>
        </w:rPr>
        <w:t>использовать видеофрагменты фильмов, спектаклей по изучаемым произведениям;</w:t>
      </w:r>
    </w:p>
    <w:p w14:paraId="1B7CA495" w14:textId="77777777" w:rsidR="00C6278E" w:rsidRPr="007C4B4A" w:rsidRDefault="00C6278E" w:rsidP="00C339C8">
      <w:pPr>
        <w:ind w:left="567" w:right="-290" w:firstLine="283"/>
        <w:rPr>
          <w:sz w:val="24"/>
          <w:szCs w:val="24"/>
          <w:lang w:val="ru-RU"/>
        </w:rPr>
      </w:pPr>
      <w:r w:rsidRPr="007C4B4A">
        <w:rPr>
          <w:sz w:val="24"/>
          <w:szCs w:val="24"/>
          <w:lang w:val="ru-RU"/>
        </w:rPr>
        <w:t>опираться на реальные чувства и опыт обучающегося с РАС;</w:t>
      </w:r>
    </w:p>
    <w:p w14:paraId="17C2A8DF" w14:textId="77777777" w:rsidR="00C6278E" w:rsidRPr="007C4B4A" w:rsidRDefault="00C6278E" w:rsidP="00C339C8">
      <w:pPr>
        <w:ind w:left="567" w:right="-290" w:firstLine="283"/>
        <w:rPr>
          <w:sz w:val="24"/>
          <w:szCs w:val="24"/>
          <w:lang w:val="ru-RU"/>
        </w:rPr>
      </w:pPr>
      <w:r w:rsidRPr="007C4B4A">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1D52418" w14:textId="77777777" w:rsidR="00C6278E" w:rsidRPr="007C4B4A" w:rsidRDefault="00C6278E" w:rsidP="00C339C8">
      <w:pPr>
        <w:ind w:left="567" w:right="-290" w:firstLine="283"/>
        <w:rPr>
          <w:sz w:val="24"/>
          <w:szCs w:val="24"/>
          <w:lang w:val="ru-RU" w:eastAsia="ru-RU"/>
        </w:rPr>
      </w:pPr>
      <w:r w:rsidRPr="007C4B4A">
        <w:rPr>
          <w:sz w:val="24"/>
          <w:szCs w:val="24"/>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7C4B4A">
        <w:rPr>
          <w:sz w:val="24"/>
          <w:szCs w:val="24"/>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08D65F39" w14:textId="77777777" w:rsidR="00C6278E" w:rsidRPr="007C4B4A" w:rsidRDefault="00C6278E" w:rsidP="00C339C8">
      <w:pPr>
        <w:ind w:left="567" w:right="-290" w:firstLine="283"/>
        <w:rPr>
          <w:sz w:val="24"/>
          <w:szCs w:val="24"/>
          <w:lang w:val="ru-RU"/>
        </w:rPr>
      </w:pPr>
      <w:r w:rsidRPr="007C4B4A">
        <w:rPr>
          <w:sz w:val="24"/>
          <w:szCs w:val="24"/>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30FD185" w14:textId="77777777" w:rsidR="00C6278E" w:rsidRPr="007C4B4A" w:rsidRDefault="00C6278E" w:rsidP="00C339C8">
      <w:pPr>
        <w:ind w:left="567" w:right="-290" w:firstLine="283"/>
        <w:rPr>
          <w:sz w:val="24"/>
          <w:szCs w:val="24"/>
          <w:lang w:val="ru-RU"/>
        </w:rPr>
      </w:pPr>
    </w:p>
    <w:p w14:paraId="30E59D8E" w14:textId="77777777" w:rsidR="00C6278E" w:rsidRPr="007C4B4A" w:rsidRDefault="00C6278E" w:rsidP="00C339C8">
      <w:pPr>
        <w:ind w:left="567" w:right="-290" w:firstLine="283"/>
        <w:rPr>
          <w:rFonts w:eastAsia="Arial"/>
          <w:sz w:val="24"/>
          <w:szCs w:val="24"/>
          <w:lang w:val="ru-RU"/>
        </w:rPr>
      </w:pPr>
      <w:r w:rsidRPr="007C4B4A">
        <w:rPr>
          <w:rFonts w:eastAsia="Arial"/>
          <w:sz w:val="24"/>
          <w:szCs w:val="24"/>
          <w:lang w:val="ru-RU"/>
        </w:rPr>
        <w:t>Особенности структурирования материала.</w:t>
      </w:r>
    </w:p>
    <w:p w14:paraId="73DA19F0" w14:textId="546C08DF" w:rsidR="00C6278E" w:rsidRPr="007C4B4A" w:rsidRDefault="00C6278E" w:rsidP="00C339C8">
      <w:pPr>
        <w:ind w:left="567" w:right="-290" w:firstLine="283"/>
        <w:rPr>
          <w:strike/>
          <w:sz w:val="24"/>
          <w:szCs w:val="24"/>
          <w:lang w:val="ru-RU"/>
        </w:rPr>
      </w:pPr>
      <w:r w:rsidRPr="007C4B4A">
        <w:rPr>
          <w:sz w:val="24"/>
          <w:szCs w:val="24"/>
          <w:lang w:val="ru-RU"/>
        </w:rPr>
        <w:t>АООП ООО обучающихся с РАС. по предмету «Литература»</w:t>
      </w:r>
      <w:r w:rsidR="00F73694">
        <w:rPr>
          <w:sz w:val="24"/>
          <w:szCs w:val="24"/>
          <w:lang w:val="ru-RU"/>
        </w:rPr>
        <w:t xml:space="preserve"> </w:t>
      </w:r>
      <w:r w:rsidRPr="007C4B4A">
        <w:rPr>
          <w:sz w:val="24"/>
          <w:szCs w:val="24"/>
          <w:lang w:val="ru-RU"/>
        </w:rPr>
        <w:t xml:space="preserve">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112205B9" w14:textId="77777777" w:rsidR="00C6278E" w:rsidRPr="007C4B4A" w:rsidRDefault="00C6278E" w:rsidP="00C339C8">
      <w:pPr>
        <w:ind w:left="567" w:right="-290" w:firstLine="283"/>
        <w:rPr>
          <w:sz w:val="24"/>
          <w:szCs w:val="24"/>
          <w:lang w:val="ru-RU"/>
        </w:rPr>
      </w:pPr>
      <w:r w:rsidRPr="007C4B4A">
        <w:rPr>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1425582" w14:textId="77777777" w:rsidR="00C6278E" w:rsidRPr="007C4B4A" w:rsidRDefault="00C6278E" w:rsidP="00C339C8">
      <w:pPr>
        <w:ind w:left="567" w:right="-290" w:firstLine="283"/>
        <w:rPr>
          <w:sz w:val="24"/>
          <w:szCs w:val="24"/>
          <w:lang w:val="ru-RU"/>
        </w:rPr>
      </w:pPr>
      <w:r w:rsidRPr="007C4B4A">
        <w:rPr>
          <w:sz w:val="24"/>
          <w:szCs w:val="24"/>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8D74B1F" w14:textId="77777777" w:rsidR="00C6278E" w:rsidRPr="007C4B4A" w:rsidRDefault="00C6278E" w:rsidP="00C339C8">
      <w:pPr>
        <w:ind w:left="567" w:right="-290" w:firstLine="283"/>
        <w:rPr>
          <w:sz w:val="24"/>
          <w:szCs w:val="24"/>
          <w:lang w:val="ru-RU"/>
        </w:rPr>
      </w:pPr>
    </w:p>
    <w:p w14:paraId="0669B783" w14:textId="77777777" w:rsidR="00C6278E" w:rsidRPr="007C4B4A" w:rsidRDefault="00C6278E" w:rsidP="00C339C8">
      <w:pPr>
        <w:ind w:left="567" w:right="-290" w:firstLine="283"/>
        <w:rPr>
          <w:sz w:val="24"/>
          <w:szCs w:val="24"/>
          <w:lang w:val="ru-RU"/>
        </w:rPr>
      </w:pPr>
      <w:bookmarkStart w:id="872" w:name="_Toc97148924"/>
      <w:r w:rsidRPr="007C4B4A">
        <w:rPr>
          <w:sz w:val="24"/>
          <w:szCs w:val="24"/>
          <w:lang w:val="ru-RU"/>
        </w:rPr>
        <w:t>МЕСТО УЧЕБНОГО ПРЕДМЕТА «ЛИТЕРАТУРА» В УЧЕБНОМ ПЛАНЕ</w:t>
      </w:r>
      <w:bookmarkEnd w:id="872"/>
    </w:p>
    <w:p w14:paraId="20B1C880" w14:textId="77777777" w:rsidR="00C6278E" w:rsidRPr="007C4B4A" w:rsidRDefault="00C6278E" w:rsidP="00C339C8">
      <w:pPr>
        <w:ind w:left="567" w:right="-290" w:firstLine="283"/>
        <w:rPr>
          <w:sz w:val="24"/>
          <w:szCs w:val="24"/>
          <w:lang w:val="ru-RU"/>
        </w:rPr>
      </w:pPr>
      <w:r w:rsidRPr="007C4B4A">
        <w:rPr>
          <w:sz w:val="24"/>
          <w:szCs w:val="24"/>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F659AE8" w14:textId="48EC8B38" w:rsidR="00C6278E" w:rsidRPr="007C4B4A" w:rsidRDefault="00C6278E" w:rsidP="00C339C8">
      <w:pPr>
        <w:ind w:left="567" w:right="-290" w:firstLine="283"/>
        <w:rPr>
          <w:sz w:val="24"/>
          <w:szCs w:val="24"/>
          <w:lang w:val="ru-RU"/>
        </w:rPr>
      </w:pPr>
      <w:r w:rsidRPr="007C4B4A">
        <w:rPr>
          <w:sz w:val="24"/>
          <w:szCs w:val="24"/>
          <w:lang w:val="ru-RU"/>
        </w:rPr>
        <w:t>В 5, 6, 9 классах на изучение предмета отводится 3 часа в неделю,</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7</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8</w:t>
      </w:r>
      <w:r w:rsidRPr="007C4B4A">
        <w:rPr>
          <w:spacing w:val="-6"/>
          <w:sz w:val="24"/>
          <w:szCs w:val="24"/>
          <w:lang w:val="ru-RU"/>
        </w:rPr>
        <w:t xml:space="preserve"> </w:t>
      </w:r>
      <w:r w:rsidRPr="007C4B4A">
        <w:rPr>
          <w:sz w:val="24"/>
          <w:szCs w:val="24"/>
          <w:lang w:val="ru-RU"/>
        </w:rPr>
        <w:t>классах</w:t>
      </w:r>
      <w:r w:rsidRPr="007C4B4A">
        <w:rPr>
          <w:spacing w:val="-6"/>
          <w:sz w:val="24"/>
          <w:szCs w:val="24"/>
          <w:lang w:val="ru-RU"/>
        </w:rPr>
        <w:t xml:space="preserve"> </w:t>
      </w:r>
      <w:r w:rsidR="00BD6D2B" w:rsidRPr="007C4B4A">
        <w:rPr>
          <w:sz w:val="24"/>
          <w:szCs w:val="24"/>
          <w:lang w:val="ru-RU"/>
        </w:rPr>
        <w:t>–</w:t>
      </w:r>
      <w:r w:rsidRPr="007C4B4A">
        <w:rPr>
          <w:spacing w:val="-6"/>
          <w:sz w:val="24"/>
          <w:szCs w:val="24"/>
          <w:lang w:val="ru-RU"/>
        </w:rPr>
        <w:t xml:space="preserve"> </w:t>
      </w:r>
      <w:r w:rsidRPr="007C4B4A">
        <w:rPr>
          <w:sz w:val="24"/>
          <w:szCs w:val="24"/>
          <w:lang w:val="ru-RU"/>
        </w:rPr>
        <w:t>2</w:t>
      </w:r>
      <w:r w:rsidRPr="007C4B4A">
        <w:rPr>
          <w:spacing w:val="-6"/>
          <w:sz w:val="24"/>
          <w:szCs w:val="24"/>
          <w:lang w:val="ru-RU"/>
        </w:rPr>
        <w:t xml:space="preserve"> </w:t>
      </w:r>
      <w:r w:rsidRPr="007C4B4A">
        <w:rPr>
          <w:sz w:val="24"/>
          <w:szCs w:val="24"/>
          <w:lang w:val="ru-RU"/>
        </w:rPr>
        <w:t>часа</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неделю.</w:t>
      </w:r>
      <w:r w:rsidRPr="007C4B4A">
        <w:rPr>
          <w:spacing w:val="-6"/>
          <w:sz w:val="24"/>
          <w:szCs w:val="24"/>
          <w:lang w:val="ru-RU"/>
        </w:rPr>
        <w:t xml:space="preserve"> </w:t>
      </w:r>
      <w:r w:rsidRPr="007C4B4A">
        <w:rPr>
          <w:sz w:val="24"/>
          <w:szCs w:val="24"/>
          <w:lang w:val="ru-RU"/>
        </w:rPr>
        <w:t>Суммарно</w:t>
      </w:r>
      <w:r w:rsidRPr="007C4B4A">
        <w:rPr>
          <w:spacing w:val="-6"/>
          <w:sz w:val="24"/>
          <w:szCs w:val="24"/>
          <w:lang w:val="ru-RU"/>
        </w:rPr>
        <w:t xml:space="preserve"> </w:t>
      </w:r>
      <w:r w:rsidRPr="007C4B4A">
        <w:rPr>
          <w:sz w:val="24"/>
          <w:szCs w:val="24"/>
          <w:lang w:val="ru-RU"/>
        </w:rPr>
        <w:t>изучение</w:t>
      </w:r>
      <w:r w:rsidRPr="007C4B4A">
        <w:rPr>
          <w:spacing w:val="-6"/>
          <w:sz w:val="24"/>
          <w:szCs w:val="24"/>
          <w:lang w:val="ru-RU"/>
        </w:rPr>
        <w:t xml:space="preserve"> </w:t>
      </w:r>
      <w:r w:rsidRPr="007C4B4A">
        <w:rPr>
          <w:sz w:val="24"/>
          <w:szCs w:val="24"/>
          <w:lang w:val="ru-RU"/>
        </w:rPr>
        <w:t>литературы в основной школе по программам основного общего образования рассчитано на 442 часа в соответствии со всеми вариантами учебных</w:t>
      </w:r>
      <w:r w:rsidRPr="007C4B4A">
        <w:rPr>
          <w:spacing w:val="45"/>
          <w:sz w:val="24"/>
          <w:szCs w:val="24"/>
          <w:lang w:val="ru-RU"/>
        </w:rPr>
        <w:t xml:space="preserve"> </w:t>
      </w:r>
      <w:r w:rsidRPr="007C4B4A">
        <w:rPr>
          <w:sz w:val="24"/>
          <w:szCs w:val="24"/>
          <w:lang w:val="ru-RU"/>
        </w:rPr>
        <w:t>планов.</w:t>
      </w:r>
    </w:p>
    <w:p w14:paraId="57F4B043" w14:textId="77777777" w:rsidR="00C6278E" w:rsidRPr="007C4B4A" w:rsidRDefault="00C6278E" w:rsidP="00C339C8">
      <w:pPr>
        <w:ind w:left="567" w:right="-290" w:firstLine="283"/>
        <w:rPr>
          <w:sz w:val="24"/>
          <w:szCs w:val="24"/>
          <w:lang w:val="ru-RU"/>
        </w:rPr>
      </w:pPr>
    </w:p>
    <w:p w14:paraId="611AEF73" w14:textId="77777777" w:rsidR="00C6278E" w:rsidRPr="007C4B4A" w:rsidRDefault="00C6278E" w:rsidP="00C339C8">
      <w:pPr>
        <w:ind w:left="567" w:right="-290" w:firstLine="283"/>
        <w:rPr>
          <w:sz w:val="24"/>
          <w:szCs w:val="24"/>
          <w:lang w:val="ru-RU"/>
        </w:rPr>
      </w:pPr>
      <w:bookmarkStart w:id="873" w:name="_Toc97148925"/>
      <w:r w:rsidRPr="007C4B4A">
        <w:rPr>
          <w:sz w:val="24"/>
          <w:szCs w:val="24"/>
          <w:lang w:val="ru-RU"/>
        </w:rPr>
        <w:t>СОДЕРЖАНИЕ УЧЕБНОГО ПРЕДМЕТА «ЛИТЕРАТУРА» ПО ГОДАМ ИЗУЧЕНИЯ</w:t>
      </w:r>
      <w:bookmarkEnd w:id="873"/>
    </w:p>
    <w:p w14:paraId="61610B4E" w14:textId="77777777" w:rsidR="00C6278E" w:rsidRPr="007C4B4A" w:rsidRDefault="00C6278E" w:rsidP="00C339C8">
      <w:pPr>
        <w:ind w:left="567" w:right="-290" w:firstLine="283"/>
        <w:rPr>
          <w:b/>
          <w:sz w:val="24"/>
          <w:szCs w:val="24"/>
          <w:lang w:val="ru-RU"/>
        </w:rPr>
      </w:pPr>
    </w:p>
    <w:p w14:paraId="62FBAB31" w14:textId="77777777" w:rsidR="00C6278E" w:rsidRPr="007C4B4A" w:rsidRDefault="00C6278E" w:rsidP="00C339C8">
      <w:pPr>
        <w:ind w:left="567" w:right="-290" w:firstLine="283"/>
        <w:rPr>
          <w:sz w:val="24"/>
          <w:szCs w:val="24"/>
          <w:lang w:val="ru-RU"/>
        </w:rPr>
      </w:pPr>
      <w:bookmarkStart w:id="874" w:name="_Toc97148926"/>
      <w:r w:rsidRPr="007C4B4A">
        <w:rPr>
          <w:sz w:val="24"/>
          <w:szCs w:val="24"/>
          <w:lang w:val="ru-RU"/>
        </w:rPr>
        <w:t>5 КЛАСС</w:t>
      </w:r>
      <w:bookmarkEnd w:id="874"/>
    </w:p>
    <w:p w14:paraId="6BE35A4E" w14:textId="77777777" w:rsidR="00C6278E" w:rsidRPr="007C4B4A" w:rsidRDefault="00C6278E" w:rsidP="00C339C8">
      <w:pPr>
        <w:ind w:left="567" w:right="-290" w:firstLine="283"/>
        <w:rPr>
          <w:b/>
          <w:sz w:val="24"/>
          <w:szCs w:val="24"/>
          <w:lang w:val="ru-RU"/>
        </w:rPr>
      </w:pPr>
      <w:r w:rsidRPr="007C4B4A">
        <w:rPr>
          <w:b/>
          <w:sz w:val="24"/>
          <w:szCs w:val="24"/>
          <w:lang w:val="ru-RU"/>
        </w:rPr>
        <w:t>Мифология</w:t>
      </w:r>
    </w:p>
    <w:p w14:paraId="4DAF4D9C" w14:textId="56FE11B2" w:rsidR="00C6278E" w:rsidRPr="007C4B4A" w:rsidRDefault="00C6278E" w:rsidP="00C339C8">
      <w:pPr>
        <w:ind w:left="567" w:right="-290" w:firstLine="283"/>
        <w:rPr>
          <w:sz w:val="24"/>
          <w:szCs w:val="24"/>
          <w:lang w:val="ru-RU"/>
        </w:rPr>
      </w:pPr>
      <w:r w:rsidRPr="007C4B4A">
        <w:rPr>
          <w:sz w:val="24"/>
          <w:szCs w:val="24"/>
          <w:lang w:val="ru-RU"/>
        </w:rPr>
        <w:t>Мифы народов России и мира.</w:t>
      </w:r>
    </w:p>
    <w:p w14:paraId="594138D4" w14:textId="77777777" w:rsidR="00C6278E" w:rsidRPr="007C4B4A" w:rsidRDefault="00C6278E" w:rsidP="00C339C8">
      <w:pPr>
        <w:ind w:left="567" w:right="-290" w:firstLine="283"/>
        <w:rPr>
          <w:b/>
          <w:sz w:val="24"/>
          <w:szCs w:val="24"/>
          <w:lang w:val="ru-RU"/>
        </w:rPr>
      </w:pPr>
      <w:r w:rsidRPr="007C4B4A">
        <w:rPr>
          <w:b/>
          <w:sz w:val="24"/>
          <w:szCs w:val="24"/>
          <w:lang w:val="ru-RU"/>
        </w:rPr>
        <w:t>Фольклор</w:t>
      </w:r>
    </w:p>
    <w:p w14:paraId="205213F8" w14:textId="6BF9B18D" w:rsidR="00C6278E" w:rsidRPr="007C4B4A" w:rsidRDefault="00C6278E" w:rsidP="00C339C8">
      <w:pPr>
        <w:ind w:left="567" w:right="-290" w:firstLine="283"/>
        <w:rPr>
          <w:sz w:val="24"/>
          <w:szCs w:val="24"/>
          <w:lang w:val="ru-RU"/>
        </w:rPr>
      </w:pPr>
      <w:r w:rsidRPr="007C4B4A">
        <w:rPr>
          <w:sz w:val="24"/>
          <w:szCs w:val="24"/>
          <w:lang w:val="ru-RU"/>
        </w:rPr>
        <w:t>Малые</w:t>
      </w:r>
      <w:r w:rsidRPr="007C4B4A">
        <w:rPr>
          <w:spacing w:val="-20"/>
          <w:sz w:val="24"/>
          <w:szCs w:val="24"/>
          <w:lang w:val="ru-RU"/>
        </w:rPr>
        <w:t xml:space="preserve"> </w:t>
      </w:r>
      <w:r w:rsidRPr="007C4B4A">
        <w:rPr>
          <w:sz w:val="24"/>
          <w:szCs w:val="24"/>
          <w:lang w:val="ru-RU"/>
        </w:rPr>
        <w:t>жанры:</w:t>
      </w:r>
      <w:r w:rsidRPr="007C4B4A">
        <w:rPr>
          <w:spacing w:val="-20"/>
          <w:sz w:val="24"/>
          <w:szCs w:val="24"/>
          <w:lang w:val="ru-RU"/>
        </w:rPr>
        <w:t xml:space="preserve"> </w:t>
      </w:r>
      <w:r w:rsidRPr="007C4B4A">
        <w:rPr>
          <w:sz w:val="24"/>
          <w:szCs w:val="24"/>
          <w:lang w:val="ru-RU"/>
        </w:rPr>
        <w:t>пословицы,</w:t>
      </w:r>
      <w:r w:rsidRPr="007C4B4A">
        <w:rPr>
          <w:spacing w:val="-20"/>
          <w:sz w:val="24"/>
          <w:szCs w:val="24"/>
          <w:lang w:val="ru-RU"/>
        </w:rPr>
        <w:t xml:space="preserve"> </w:t>
      </w:r>
      <w:r w:rsidRPr="007C4B4A">
        <w:rPr>
          <w:sz w:val="24"/>
          <w:szCs w:val="24"/>
          <w:lang w:val="ru-RU"/>
        </w:rPr>
        <w:t>поговорки,</w:t>
      </w:r>
      <w:r w:rsidRPr="007C4B4A">
        <w:rPr>
          <w:spacing w:val="-20"/>
          <w:sz w:val="24"/>
          <w:szCs w:val="24"/>
          <w:lang w:val="ru-RU"/>
        </w:rPr>
        <w:t xml:space="preserve"> </w:t>
      </w:r>
      <w:r w:rsidRPr="007C4B4A">
        <w:rPr>
          <w:sz w:val="24"/>
          <w:szCs w:val="24"/>
          <w:lang w:val="ru-RU"/>
        </w:rPr>
        <w:t>загадки.</w:t>
      </w:r>
      <w:r w:rsidRPr="007C4B4A">
        <w:rPr>
          <w:spacing w:val="-20"/>
          <w:sz w:val="24"/>
          <w:szCs w:val="24"/>
          <w:lang w:val="ru-RU"/>
        </w:rPr>
        <w:t xml:space="preserve"> </w:t>
      </w:r>
      <w:r w:rsidRPr="007C4B4A">
        <w:rPr>
          <w:sz w:val="24"/>
          <w:szCs w:val="24"/>
          <w:lang w:val="ru-RU"/>
        </w:rPr>
        <w:t>Сказки</w:t>
      </w:r>
      <w:r w:rsidRPr="007C4B4A">
        <w:rPr>
          <w:spacing w:val="-20"/>
          <w:sz w:val="24"/>
          <w:szCs w:val="24"/>
          <w:lang w:val="ru-RU"/>
        </w:rPr>
        <w:t xml:space="preserve"> </w:t>
      </w:r>
      <w:r w:rsidRPr="007C4B4A">
        <w:rPr>
          <w:sz w:val="24"/>
          <w:szCs w:val="24"/>
          <w:lang w:val="ru-RU"/>
        </w:rPr>
        <w:t>народов</w:t>
      </w:r>
      <w:r w:rsidRPr="007C4B4A">
        <w:rPr>
          <w:spacing w:val="-32"/>
          <w:sz w:val="24"/>
          <w:szCs w:val="24"/>
          <w:lang w:val="ru-RU"/>
        </w:rPr>
        <w:t xml:space="preserve"> </w:t>
      </w:r>
      <w:r w:rsidRPr="007C4B4A">
        <w:rPr>
          <w:sz w:val="24"/>
          <w:szCs w:val="24"/>
          <w:lang w:val="ru-RU"/>
        </w:rPr>
        <w:t>России</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народов</w:t>
      </w:r>
      <w:r w:rsidRPr="007C4B4A">
        <w:rPr>
          <w:spacing w:val="-32"/>
          <w:sz w:val="24"/>
          <w:szCs w:val="24"/>
          <w:lang w:val="ru-RU"/>
        </w:rPr>
        <w:t xml:space="preserve"> </w:t>
      </w:r>
      <w:r w:rsidRPr="007C4B4A">
        <w:rPr>
          <w:sz w:val="24"/>
          <w:szCs w:val="24"/>
          <w:lang w:val="ru-RU"/>
        </w:rPr>
        <w:t>мира</w:t>
      </w:r>
      <w:r w:rsidRPr="007C4B4A">
        <w:rPr>
          <w:spacing w:val="-32"/>
          <w:sz w:val="24"/>
          <w:szCs w:val="24"/>
          <w:lang w:val="ru-RU"/>
        </w:rPr>
        <w:t xml:space="preserve"> </w:t>
      </w:r>
      <w:r w:rsidRPr="007C4B4A">
        <w:rPr>
          <w:sz w:val="24"/>
          <w:szCs w:val="24"/>
          <w:lang w:val="ru-RU"/>
        </w:rPr>
        <w:t>(не</w:t>
      </w:r>
      <w:r w:rsidRPr="007C4B4A">
        <w:rPr>
          <w:spacing w:val="-32"/>
          <w:sz w:val="24"/>
          <w:szCs w:val="24"/>
          <w:lang w:val="ru-RU"/>
        </w:rPr>
        <w:t xml:space="preserve"> </w:t>
      </w:r>
      <w:r w:rsidRPr="007C4B4A">
        <w:rPr>
          <w:sz w:val="24"/>
          <w:szCs w:val="24"/>
          <w:lang w:val="ru-RU"/>
        </w:rPr>
        <w:t>менее</w:t>
      </w:r>
      <w:r w:rsidRPr="007C4B4A">
        <w:rPr>
          <w:spacing w:val="-32"/>
          <w:sz w:val="24"/>
          <w:szCs w:val="24"/>
          <w:lang w:val="ru-RU"/>
        </w:rPr>
        <w:t xml:space="preserve"> </w:t>
      </w:r>
      <w:r w:rsidRPr="007C4B4A">
        <w:rPr>
          <w:sz w:val="24"/>
          <w:szCs w:val="24"/>
          <w:lang w:val="ru-RU"/>
        </w:rPr>
        <w:t>трёх).</w:t>
      </w:r>
    </w:p>
    <w:p w14:paraId="07D4D38F" w14:textId="77777777" w:rsidR="00C6278E" w:rsidRPr="007C4B4A" w:rsidRDefault="00C6278E" w:rsidP="00C339C8">
      <w:pPr>
        <w:ind w:left="567" w:right="-290" w:firstLine="283"/>
        <w:rPr>
          <w:sz w:val="24"/>
          <w:szCs w:val="24"/>
          <w:lang w:val="ru-RU"/>
        </w:rPr>
      </w:pPr>
      <w:bookmarkStart w:id="875" w:name="_Toc97148927"/>
      <w:r w:rsidRPr="007C4B4A">
        <w:rPr>
          <w:sz w:val="24"/>
          <w:szCs w:val="24"/>
          <w:lang w:val="ru-RU"/>
        </w:rPr>
        <w:t xml:space="preserve">Литература первой половины </w:t>
      </w:r>
      <w:r w:rsidRPr="007C4B4A">
        <w:rPr>
          <w:sz w:val="24"/>
          <w:szCs w:val="24"/>
        </w:rPr>
        <w:t>XIX</w:t>
      </w:r>
      <w:r w:rsidRPr="007C4B4A">
        <w:rPr>
          <w:sz w:val="24"/>
          <w:szCs w:val="24"/>
          <w:lang w:val="ru-RU"/>
        </w:rPr>
        <w:t xml:space="preserve"> века</w:t>
      </w:r>
      <w:bookmarkEnd w:id="875"/>
    </w:p>
    <w:p w14:paraId="0AC4CCD9" w14:textId="77777777" w:rsidR="00C6278E" w:rsidRPr="007C4B4A" w:rsidRDefault="00C6278E" w:rsidP="00C339C8">
      <w:pPr>
        <w:ind w:left="567" w:right="-290" w:firstLine="283"/>
        <w:rPr>
          <w:sz w:val="24"/>
          <w:szCs w:val="24"/>
          <w:lang w:val="ru-RU"/>
        </w:rPr>
      </w:pPr>
      <w:r w:rsidRPr="007C4B4A">
        <w:rPr>
          <w:b/>
          <w:sz w:val="24"/>
          <w:szCs w:val="24"/>
          <w:lang w:val="ru-RU"/>
        </w:rPr>
        <w:t xml:space="preserve">И. А. Крылов. </w:t>
      </w:r>
      <w:r w:rsidRPr="007C4B4A">
        <w:rPr>
          <w:sz w:val="24"/>
          <w:szCs w:val="24"/>
          <w:lang w:val="ru-RU"/>
        </w:rPr>
        <w:t>Басни (три по выбору). Например, «Волк на псарне», «Листы и Корни», «Свинья под Дубом»,  «Квартет»,</w:t>
      </w:r>
    </w:p>
    <w:p w14:paraId="3AF367A4" w14:textId="77777777" w:rsidR="00C6278E" w:rsidRPr="007C4B4A" w:rsidRDefault="00C6278E" w:rsidP="00C339C8">
      <w:pPr>
        <w:ind w:left="567" w:right="-290" w:firstLine="283"/>
        <w:rPr>
          <w:sz w:val="24"/>
          <w:szCs w:val="24"/>
          <w:lang w:val="ru-RU"/>
        </w:rPr>
      </w:pPr>
      <w:r w:rsidRPr="007C4B4A">
        <w:rPr>
          <w:sz w:val="24"/>
          <w:szCs w:val="24"/>
          <w:lang w:val="ru-RU"/>
        </w:rPr>
        <w:t>«Осёл и Соловей», «Ворона и Лисица».</w:t>
      </w:r>
    </w:p>
    <w:p w14:paraId="26DBCB02" w14:textId="77777777" w:rsidR="00C6278E" w:rsidRPr="007C4B4A" w:rsidRDefault="00C6278E" w:rsidP="00C339C8">
      <w:pPr>
        <w:ind w:left="567" w:right="-290" w:firstLine="283"/>
        <w:rPr>
          <w:sz w:val="24"/>
          <w:szCs w:val="24"/>
          <w:lang w:val="ru-RU"/>
        </w:rPr>
      </w:pPr>
      <w:r w:rsidRPr="007C4B4A">
        <w:rPr>
          <w:b/>
          <w:sz w:val="24"/>
          <w:szCs w:val="24"/>
          <w:lang w:val="ru-RU"/>
        </w:rPr>
        <w:t>А. С. Пушкин</w:t>
      </w:r>
      <w:r w:rsidRPr="007C4B4A">
        <w:rPr>
          <w:sz w:val="24"/>
          <w:szCs w:val="24"/>
          <w:lang w:val="ru-RU"/>
        </w:rPr>
        <w:t>. Стихотворения (не менее трёх). «Зимнее утро»,</w:t>
      </w:r>
    </w:p>
    <w:p w14:paraId="5907C9B1" w14:textId="77777777" w:rsidR="00C6278E" w:rsidRPr="007C4B4A" w:rsidRDefault="00C6278E" w:rsidP="00C339C8">
      <w:pPr>
        <w:ind w:left="567" w:right="-290" w:firstLine="283"/>
        <w:rPr>
          <w:sz w:val="24"/>
          <w:szCs w:val="24"/>
          <w:lang w:val="ru-RU"/>
        </w:rPr>
      </w:pPr>
      <w:r w:rsidRPr="007C4B4A">
        <w:rPr>
          <w:sz w:val="24"/>
          <w:szCs w:val="24"/>
          <w:lang w:val="ru-RU"/>
        </w:rPr>
        <w:t>«Зимний</w:t>
      </w:r>
      <w:r w:rsidRPr="007C4B4A">
        <w:rPr>
          <w:spacing w:val="-27"/>
          <w:sz w:val="24"/>
          <w:szCs w:val="24"/>
          <w:lang w:val="ru-RU"/>
        </w:rPr>
        <w:t xml:space="preserve"> </w:t>
      </w:r>
      <w:r w:rsidRPr="007C4B4A">
        <w:rPr>
          <w:sz w:val="24"/>
          <w:szCs w:val="24"/>
          <w:lang w:val="ru-RU"/>
        </w:rPr>
        <w:t>вечер»,</w:t>
      </w:r>
      <w:r w:rsidRPr="007C4B4A">
        <w:rPr>
          <w:spacing w:val="-27"/>
          <w:sz w:val="24"/>
          <w:szCs w:val="24"/>
          <w:lang w:val="ru-RU"/>
        </w:rPr>
        <w:t xml:space="preserve"> </w:t>
      </w:r>
      <w:r w:rsidRPr="007C4B4A">
        <w:rPr>
          <w:sz w:val="24"/>
          <w:szCs w:val="24"/>
          <w:lang w:val="ru-RU"/>
        </w:rPr>
        <w:t>«Няне»</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др.</w:t>
      </w:r>
      <w:r w:rsidRPr="007C4B4A">
        <w:rPr>
          <w:spacing w:val="-27"/>
          <w:sz w:val="24"/>
          <w:szCs w:val="24"/>
          <w:lang w:val="ru-RU"/>
        </w:rPr>
        <w:t xml:space="preserve"> </w:t>
      </w:r>
      <w:r w:rsidRPr="007C4B4A">
        <w:rPr>
          <w:sz w:val="24"/>
          <w:szCs w:val="24"/>
          <w:lang w:val="ru-RU"/>
        </w:rPr>
        <w:t>«Сказка</w:t>
      </w:r>
      <w:r w:rsidRPr="007C4B4A">
        <w:rPr>
          <w:spacing w:val="-27"/>
          <w:sz w:val="24"/>
          <w:szCs w:val="24"/>
          <w:lang w:val="ru-RU"/>
        </w:rPr>
        <w:t xml:space="preserve"> </w:t>
      </w:r>
      <w:r w:rsidRPr="007C4B4A">
        <w:rPr>
          <w:sz w:val="24"/>
          <w:szCs w:val="24"/>
          <w:lang w:val="ru-RU"/>
        </w:rPr>
        <w:t>о</w:t>
      </w:r>
      <w:r w:rsidRPr="007C4B4A">
        <w:rPr>
          <w:spacing w:val="-27"/>
          <w:sz w:val="24"/>
          <w:szCs w:val="24"/>
          <w:lang w:val="ru-RU"/>
        </w:rPr>
        <w:t xml:space="preserve"> </w:t>
      </w:r>
      <w:r w:rsidRPr="007C4B4A">
        <w:rPr>
          <w:sz w:val="24"/>
          <w:szCs w:val="24"/>
          <w:lang w:val="ru-RU"/>
        </w:rPr>
        <w:t>мёртвой</w:t>
      </w:r>
      <w:r w:rsidRPr="007C4B4A">
        <w:rPr>
          <w:spacing w:val="-27"/>
          <w:sz w:val="24"/>
          <w:szCs w:val="24"/>
          <w:lang w:val="ru-RU"/>
        </w:rPr>
        <w:t xml:space="preserve"> </w:t>
      </w:r>
      <w:r w:rsidRPr="007C4B4A">
        <w:rPr>
          <w:sz w:val="24"/>
          <w:szCs w:val="24"/>
          <w:lang w:val="ru-RU"/>
        </w:rPr>
        <w:t>царевне</w:t>
      </w:r>
      <w:r w:rsidRPr="007C4B4A">
        <w:rPr>
          <w:spacing w:val="-27"/>
          <w:sz w:val="24"/>
          <w:szCs w:val="24"/>
          <w:lang w:val="ru-RU"/>
        </w:rPr>
        <w:t xml:space="preserve"> </w:t>
      </w:r>
      <w:r w:rsidRPr="007C4B4A">
        <w:rPr>
          <w:sz w:val="24"/>
          <w:szCs w:val="24"/>
          <w:lang w:val="ru-RU"/>
        </w:rPr>
        <w:t>и</w:t>
      </w:r>
      <w:r w:rsidRPr="007C4B4A">
        <w:rPr>
          <w:spacing w:val="-27"/>
          <w:sz w:val="24"/>
          <w:szCs w:val="24"/>
          <w:lang w:val="ru-RU"/>
        </w:rPr>
        <w:t xml:space="preserve"> </w:t>
      </w:r>
      <w:r w:rsidRPr="007C4B4A">
        <w:rPr>
          <w:sz w:val="24"/>
          <w:szCs w:val="24"/>
          <w:lang w:val="ru-RU"/>
        </w:rPr>
        <w:t>о</w:t>
      </w:r>
      <w:r w:rsidRPr="007C4B4A">
        <w:rPr>
          <w:spacing w:val="-27"/>
          <w:sz w:val="24"/>
          <w:szCs w:val="24"/>
          <w:lang w:val="ru-RU"/>
        </w:rPr>
        <w:t xml:space="preserve"> </w:t>
      </w:r>
      <w:r w:rsidRPr="007C4B4A">
        <w:rPr>
          <w:sz w:val="24"/>
          <w:szCs w:val="24"/>
          <w:lang w:val="ru-RU"/>
        </w:rPr>
        <w:t>семи</w:t>
      </w:r>
      <w:r w:rsidRPr="007C4B4A">
        <w:rPr>
          <w:spacing w:val="-22"/>
          <w:sz w:val="24"/>
          <w:szCs w:val="24"/>
          <w:lang w:val="ru-RU"/>
        </w:rPr>
        <w:t xml:space="preserve"> </w:t>
      </w:r>
      <w:r w:rsidRPr="007C4B4A">
        <w:rPr>
          <w:sz w:val="24"/>
          <w:szCs w:val="24"/>
          <w:lang w:val="ru-RU"/>
        </w:rPr>
        <w:t>богатырях».</w:t>
      </w:r>
    </w:p>
    <w:p w14:paraId="1AD16D76" w14:textId="77777777" w:rsidR="00C6278E" w:rsidRPr="007C4B4A" w:rsidRDefault="00C6278E" w:rsidP="00C339C8">
      <w:pPr>
        <w:ind w:left="567" w:right="-290" w:firstLine="283"/>
        <w:rPr>
          <w:sz w:val="24"/>
          <w:szCs w:val="24"/>
          <w:lang w:val="ru-RU"/>
        </w:rPr>
      </w:pPr>
      <w:r w:rsidRPr="007C4B4A">
        <w:rPr>
          <w:b/>
          <w:sz w:val="24"/>
          <w:szCs w:val="24"/>
          <w:lang w:val="ru-RU"/>
        </w:rPr>
        <w:t>М. Ю. Лермонтов</w:t>
      </w:r>
      <w:r w:rsidRPr="007C4B4A">
        <w:rPr>
          <w:i/>
          <w:sz w:val="24"/>
          <w:szCs w:val="24"/>
          <w:lang w:val="ru-RU"/>
        </w:rPr>
        <w:t xml:space="preserve">. </w:t>
      </w:r>
      <w:r w:rsidRPr="007C4B4A">
        <w:rPr>
          <w:sz w:val="24"/>
          <w:szCs w:val="24"/>
          <w:lang w:val="ru-RU"/>
        </w:rPr>
        <w:t>Стихотворение  «Бородино».</w:t>
      </w:r>
    </w:p>
    <w:p w14:paraId="6F60F964" w14:textId="77777777" w:rsidR="00C6278E" w:rsidRPr="007C4B4A" w:rsidRDefault="00C6278E" w:rsidP="00C339C8">
      <w:pPr>
        <w:ind w:left="567" w:right="-290" w:firstLine="283"/>
        <w:rPr>
          <w:sz w:val="24"/>
          <w:szCs w:val="24"/>
          <w:lang w:val="ru-RU"/>
        </w:rPr>
      </w:pPr>
      <w:r w:rsidRPr="007C4B4A">
        <w:rPr>
          <w:b/>
          <w:sz w:val="24"/>
          <w:szCs w:val="24"/>
          <w:lang w:val="ru-RU"/>
        </w:rPr>
        <w:t xml:space="preserve">Н. В. Гоголь. </w:t>
      </w:r>
      <w:r w:rsidRPr="007C4B4A">
        <w:rPr>
          <w:sz w:val="24"/>
          <w:szCs w:val="24"/>
          <w:lang w:val="ru-RU"/>
        </w:rPr>
        <w:t>Повесть «Ночь перед Рождеством» из сборника</w:t>
      </w:r>
    </w:p>
    <w:p w14:paraId="6E0B1BCF" w14:textId="3580F901" w:rsidR="00C6278E" w:rsidRPr="007C4B4A" w:rsidRDefault="00C6278E" w:rsidP="00C339C8">
      <w:pPr>
        <w:ind w:left="567" w:right="-290" w:firstLine="283"/>
        <w:rPr>
          <w:sz w:val="24"/>
          <w:szCs w:val="24"/>
          <w:lang w:val="ru-RU"/>
        </w:rPr>
      </w:pPr>
      <w:r w:rsidRPr="007C4B4A">
        <w:rPr>
          <w:sz w:val="24"/>
          <w:szCs w:val="24"/>
          <w:lang w:val="ru-RU"/>
        </w:rPr>
        <w:t>«Вечера на хуторе близ Диканьки».</w:t>
      </w:r>
    </w:p>
    <w:p w14:paraId="2FDD5FD9" w14:textId="77777777" w:rsidR="0000402B" w:rsidRPr="007C4B4A" w:rsidRDefault="0000402B" w:rsidP="00C339C8">
      <w:pPr>
        <w:ind w:left="567" w:right="-290" w:firstLine="283"/>
        <w:rPr>
          <w:sz w:val="24"/>
          <w:szCs w:val="24"/>
          <w:lang w:val="ru-RU"/>
        </w:rPr>
      </w:pPr>
    </w:p>
    <w:p w14:paraId="3B36BF1F" w14:textId="77777777" w:rsidR="00C6278E" w:rsidRPr="007C4B4A" w:rsidRDefault="00C6278E" w:rsidP="00C339C8">
      <w:pPr>
        <w:ind w:left="567" w:right="-290" w:firstLine="283"/>
        <w:rPr>
          <w:sz w:val="24"/>
          <w:szCs w:val="24"/>
          <w:lang w:val="ru-RU"/>
        </w:rPr>
      </w:pPr>
      <w:bookmarkStart w:id="876" w:name="_Toc97148928"/>
      <w:r w:rsidRPr="007C4B4A">
        <w:rPr>
          <w:sz w:val="24"/>
          <w:szCs w:val="24"/>
          <w:lang w:val="ru-RU"/>
        </w:rPr>
        <w:t xml:space="preserve">Литература второй половины </w:t>
      </w:r>
      <w:r w:rsidRPr="007C4B4A">
        <w:rPr>
          <w:sz w:val="24"/>
          <w:szCs w:val="24"/>
        </w:rPr>
        <w:t>XIX</w:t>
      </w:r>
      <w:r w:rsidRPr="007C4B4A">
        <w:rPr>
          <w:sz w:val="24"/>
          <w:szCs w:val="24"/>
          <w:lang w:val="ru-RU"/>
        </w:rPr>
        <w:t xml:space="preserve"> века</w:t>
      </w:r>
      <w:bookmarkEnd w:id="876"/>
    </w:p>
    <w:p w14:paraId="3E4EE9E5" w14:textId="77777777" w:rsidR="00C6278E" w:rsidRPr="007C4B4A" w:rsidRDefault="00C6278E" w:rsidP="00C339C8">
      <w:pPr>
        <w:ind w:left="567" w:right="-290" w:firstLine="283"/>
        <w:rPr>
          <w:sz w:val="24"/>
          <w:szCs w:val="24"/>
          <w:lang w:val="ru-RU"/>
        </w:rPr>
      </w:pPr>
      <w:r w:rsidRPr="007C4B4A">
        <w:rPr>
          <w:b/>
          <w:sz w:val="24"/>
          <w:szCs w:val="24"/>
          <w:lang w:val="ru-RU"/>
        </w:rPr>
        <w:t xml:space="preserve">И. С. Тургенев. </w:t>
      </w:r>
      <w:r w:rsidRPr="007C4B4A">
        <w:rPr>
          <w:sz w:val="24"/>
          <w:szCs w:val="24"/>
          <w:lang w:val="ru-RU"/>
        </w:rPr>
        <w:t>Рассказ  «Муму».</w:t>
      </w:r>
    </w:p>
    <w:p w14:paraId="746FC3AA" w14:textId="77777777" w:rsidR="00C6278E" w:rsidRPr="007C4B4A" w:rsidRDefault="00C6278E" w:rsidP="00C339C8">
      <w:pPr>
        <w:ind w:left="567" w:right="-290" w:firstLine="283"/>
        <w:rPr>
          <w:sz w:val="24"/>
          <w:szCs w:val="24"/>
          <w:lang w:val="ru-RU"/>
        </w:rPr>
      </w:pPr>
      <w:r w:rsidRPr="007C4B4A">
        <w:rPr>
          <w:b/>
          <w:sz w:val="24"/>
          <w:szCs w:val="24"/>
          <w:lang w:val="ru-RU"/>
        </w:rPr>
        <w:t xml:space="preserve">Н. А. Некрасов. </w:t>
      </w:r>
      <w:r w:rsidRPr="007C4B4A">
        <w:rPr>
          <w:sz w:val="24"/>
          <w:szCs w:val="24"/>
          <w:lang w:val="ru-RU"/>
        </w:rPr>
        <w:t>Стихотворения (не менее двух). «Крестьянские дети». «Школьник». Поэма «Мороз, Красный нос» (фрагмент).</w:t>
      </w:r>
    </w:p>
    <w:p w14:paraId="7EB249EA" w14:textId="77777777" w:rsidR="00C6278E" w:rsidRPr="007C4B4A" w:rsidRDefault="00C6278E" w:rsidP="00C339C8">
      <w:pPr>
        <w:ind w:left="567" w:right="-290" w:firstLine="283"/>
        <w:rPr>
          <w:sz w:val="24"/>
          <w:szCs w:val="24"/>
          <w:lang w:val="ru-RU"/>
        </w:rPr>
      </w:pPr>
      <w:r w:rsidRPr="007C4B4A">
        <w:rPr>
          <w:b/>
          <w:sz w:val="24"/>
          <w:szCs w:val="24"/>
          <w:lang w:val="ru-RU"/>
        </w:rPr>
        <w:t xml:space="preserve">Л. Н. Толстой. </w:t>
      </w:r>
      <w:r w:rsidRPr="007C4B4A">
        <w:rPr>
          <w:sz w:val="24"/>
          <w:szCs w:val="24"/>
          <w:lang w:val="ru-RU"/>
        </w:rPr>
        <w:t>Рассказ «Кавказский пленник».</w:t>
      </w:r>
    </w:p>
    <w:p w14:paraId="18CA8B46" w14:textId="3123F396" w:rsidR="00C6278E" w:rsidRPr="007C4B4A" w:rsidRDefault="00C6278E" w:rsidP="00C339C8">
      <w:pPr>
        <w:ind w:left="567" w:right="-290" w:firstLine="283"/>
        <w:rPr>
          <w:sz w:val="24"/>
          <w:szCs w:val="24"/>
          <w:lang w:val="ru-RU"/>
        </w:rPr>
      </w:pPr>
      <w:bookmarkStart w:id="877" w:name="_Toc97148929"/>
      <w:r w:rsidRPr="007C4B4A">
        <w:rPr>
          <w:sz w:val="24"/>
          <w:szCs w:val="24"/>
          <w:lang w:val="ru-RU"/>
        </w:rPr>
        <w:t xml:space="preserve">Литература </w:t>
      </w:r>
      <w:r w:rsidRPr="007C4B4A">
        <w:rPr>
          <w:sz w:val="24"/>
          <w:szCs w:val="24"/>
        </w:rPr>
        <w:t>XIX</w:t>
      </w:r>
      <w:r w:rsidR="00BD6D2B" w:rsidRPr="007C4B4A">
        <w:rPr>
          <w:sz w:val="24"/>
          <w:szCs w:val="24"/>
          <w:lang w:val="ru-RU"/>
        </w:rPr>
        <w:t>–</w:t>
      </w:r>
      <w:r w:rsidRPr="007C4B4A">
        <w:rPr>
          <w:sz w:val="24"/>
          <w:szCs w:val="24"/>
          <w:lang w:val="ru-RU"/>
        </w:rPr>
        <w:t>ХХ веков</w:t>
      </w:r>
      <w:bookmarkEnd w:id="877"/>
    </w:p>
    <w:p w14:paraId="2D4DBA3F" w14:textId="69FEDFC5" w:rsidR="00C6278E" w:rsidRPr="007C4B4A" w:rsidRDefault="00C6278E" w:rsidP="00C339C8">
      <w:pPr>
        <w:ind w:left="567" w:right="-290" w:firstLine="283"/>
        <w:rPr>
          <w:sz w:val="24"/>
          <w:szCs w:val="24"/>
          <w:lang w:val="ru-RU"/>
        </w:rPr>
      </w:pPr>
      <w:r w:rsidRPr="007C4B4A">
        <w:rPr>
          <w:b/>
          <w:sz w:val="24"/>
          <w:szCs w:val="24"/>
          <w:lang w:val="ru-RU"/>
        </w:rPr>
        <w:t>Стихотворения</w:t>
      </w:r>
      <w:r w:rsidRPr="007C4B4A">
        <w:rPr>
          <w:b/>
          <w:spacing w:val="-38"/>
          <w:sz w:val="24"/>
          <w:szCs w:val="24"/>
          <w:lang w:val="ru-RU"/>
        </w:rPr>
        <w:t xml:space="preserve"> </w:t>
      </w:r>
      <w:r w:rsidRPr="007C4B4A">
        <w:rPr>
          <w:b/>
          <w:sz w:val="24"/>
          <w:szCs w:val="24"/>
          <w:lang w:val="ru-RU"/>
        </w:rPr>
        <w:t>отечественных</w:t>
      </w:r>
      <w:r w:rsidRPr="007C4B4A">
        <w:rPr>
          <w:b/>
          <w:spacing w:val="-38"/>
          <w:sz w:val="24"/>
          <w:szCs w:val="24"/>
          <w:lang w:val="ru-RU"/>
        </w:rPr>
        <w:t xml:space="preserve"> </w:t>
      </w:r>
      <w:r w:rsidRPr="007C4B4A">
        <w:rPr>
          <w:b/>
          <w:sz w:val="24"/>
          <w:szCs w:val="24"/>
          <w:lang w:val="ru-RU"/>
        </w:rPr>
        <w:t>поэтов</w:t>
      </w:r>
      <w:r w:rsidRPr="007C4B4A">
        <w:rPr>
          <w:b/>
          <w:spacing w:val="-38"/>
          <w:sz w:val="24"/>
          <w:szCs w:val="24"/>
          <w:lang w:val="ru-RU"/>
        </w:rPr>
        <w:t xml:space="preserve"> </w:t>
      </w:r>
      <w:r w:rsidRPr="007C4B4A">
        <w:rPr>
          <w:b/>
          <w:sz w:val="24"/>
          <w:szCs w:val="24"/>
        </w:rPr>
        <w:t>XIX</w:t>
      </w:r>
      <w:r w:rsidR="00BD6D2B" w:rsidRPr="007C4B4A">
        <w:rPr>
          <w:b/>
          <w:sz w:val="24"/>
          <w:szCs w:val="24"/>
          <w:lang w:val="ru-RU"/>
        </w:rPr>
        <w:t>–</w:t>
      </w:r>
      <w:r w:rsidRPr="007C4B4A">
        <w:rPr>
          <w:b/>
          <w:sz w:val="24"/>
          <w:szCs w:val="24"/>
          <w:lang w:val="ru-RU"/>
        </w:rPr>
        <w:t>ХХ</w:t>
      </w:r>
      <w:r w:rsidRPr="007C4B4A">
        <w:rPr>
          <w:b/>
          <w:spacing w:val="-38"/>
          <w:sz w:val="24"/>
          <w:szCs w:val="24"/>
          <w:lang w:val="ru-RU"/>
        </w:rPr>
        <w:t xml:space="preserve"> </w:t>
      </w:r>
      <w:r w:rsidRPr="007C4B4A">
        <w:rPr>
          <w:b/>
          <w:sz w:val="24"/>
          <w:szCs w:val="24"/>
          <w:lang w:val="ru-RU"/>
        </w:rPr>
        <w:t>веков</w:t>
      </w:r>
      <w:r w:rsidRPr="007C4B4A">
        <w:rPr>
          <w:b/>
          <w:spacing w:val="-38"/>
          <w:sz w:val="24"/>
          <w:szCs w:val="24"/>
          <w:lang w:val="ru-RU"/>
        </w:rPr>
        <w:t xml:space="preserve"> </w:t>
      </w:r>
      <w:r w:rsidRPr="007C4B4A">
        <w:rPr>
          <w:b/>
          <w:sz w:val="24"/>
          <w:szCs w:val="24"/>
          <w:lang w:val="ru-RU"/>
        </w:rPr>
        <w:t>о</w:t>
      </w:r>
      <w:r w:rsidRPr="007C4B4A">
        <w:rPr>
          <w:b/>
          <w:spacing w:val="-38"/>
          <w:sz w:val="24"/>
          <w:szCs w:val="24"/>
          <w:lang w:val="ru-RU"/>
        </w:rPr>
        <w:t xml:space="preserve"> </w:t>
      </w:r>
      <w:r w:rsidRPr="007C4B4A">
        <w:rPr>
          <w:b/>
          <w:sz w:val="24"/>
          <w:szCs w:val="24"/>
          <w:lang w:val="ru-RU"/>
        </w:rPr>
        <w:t xml:space="preserve">родной природе и о связи человека с Родиной </w:t>
      </w:r>
      <w:r w:rsidRPr="007C4B4A">
        <w:rPr>
          <w:sz w:val="24"/>
          <w:szCs w:val="24"/>
          <w:lang w:val="ru-RU"/>
        </w:rPr>
        <w:t>(не менее пяти</w:t>
      </w:r>
      <w:r w:rsidRPr="007C4B4A">
        <w:rPr>
          <w:spacing w:val="-8"/>
          <w:sz w:val="24"/>
          <w:szCs w:val="24"/>
          <w:lang w:val="ru-RU"/>
        </w:rPr>
        <w:t xml:space="preserve"> </w:t>
      </w:r>
      <w:r w:rsidRPr="007C4B4A">
        <w:rPr>
          <w:sz w:val="24"/>
          <w:szCs w:val="24"/>
          <w:lang w:val="ru-RU"/>
        </w:rPr>
        <w:t xml:space="preserve">стихотворений трёх поэтов). Например, стихотворения А. К. </w:t>
      </w:r>
      <w:r w:rsidRPr="007C4B4A">
        <w:rPr>
          <w:spacing w:val="-4"/>
          <w:sz w:val="24"/>
          <w:szCs w:val="24"/>
          <w:lang w:val="ru-RU"/>
        </w:rPr>
        <w:t>Тол</w:t>
      </w:r>
      <w:r w:rsidRPr="007C4B4A">
        <w:rPr>
          <w:sz w:val="24"/>
          <w:szCs w:val="24"/>
          <w:lang w:val="ru-RU"/>
        </w:rPr>
        <w:t>стого, Ф. И. Тютчева, А. А. Фета, И. А. Бунина, А. А. Блока,     С. А. Есенина, Н. М. Рубцова, Ю. П.</w:t>
      </w:r>
      <w:r w:rsidRPr="007C4B4A">
        <w:rPr>
          <w:spacing w:val="47"/>
          <w:sz w:val="24"/>
          <w:szCs w:val="24"/>
          <w:lang w:val="ru-RU"/>
        </w:rPr>
        <w:t xml:space="preserve"> </w:t>
      </w:r>
      <w:r w:rsidRPr="007C4B4A">
        <w:rPr>
          <w:sz w:val="24"/>
          <w:szCs w:val="24"/>
          <w:lang w:val="ru-RU"/>
        </w:rPr>
        <w:t>Кузнецова.</w:t>
      </w:r>
    </w:p>
    <w:p w14:paraId="7ABF06F0" w14:textId="26F7DBD4" w:rsidR="00C6278E" w:rsidRPr="007C4B4A" w:rsidRDefault="00C6278E" w:rsidP="00C339C8">
      <w:pPr>
        <w:ind w:left="567" w:right="-290" w:firstLine="283"/>
        <w:rPr>
          <w:bCs/>
          <w:sz w:val="24"/>
          <w:szCs w:val="24"/>
          <w:lang w:val="ru-RU"/>
        </w:rPr>
      </w:pPr>
      <w:r w:rsidRPr="007C4B4A">
        <w:rPr>
          <w:sz w:val="24"/>
          <w:szCs w:val="24"/>
          <w:lang w:val="ru-RU"/>
        </w:rPr>
        <w:t xml:space="preserve">Юмористические рассказы отечественных писателей  </w:t>
      </w:r>
      <w:r w:rsidRPr="007C4B4A">
        <w:rPr>
          <w:sz w:val="24"/>
          <w:szCs w:val="24"/>
        </w:rPr>
        <w:t>XIX</w:t>
      </w:r>
      <w:r w:rsidR="00BD6D2B" w:rsidRPr="007C4B4A">
        <w:rPr>
          <w:sz w:val="24"/>
          <w:szCs w:val="24"/>
          <w:lang w:val="ru-RU"/>
        </w:rPr>
        <w:t>–</w:t>
      </w:r>
      <w:r w:rsidRPr="007C4B4A">
        <w:rPr>
          <w:bCs/>
          <w:sz w:val="24"/>
          <w:szCs w:val="24"/>
        </w:rPr>
        <w:t>XX</w:t>
      </w:r>
      <w:r w:rsidRPr="007C4B4A">
        <w:rPr>
          <w:bCs/>
          <w:sz w:val="24"/>
          <w:szCs w:val="24"/>
          <w:lang w:val="ru-RU"/>
        </w:rPr>
        <w:t xml:space="preserve"> веков</w:t>
      </w:r>
    </w:p>
    <w:p w14:paraId="0D7A271E" w14:textId="77777777" w:rsidR="00C6278E" w:rsidRPr="007C4B4A" w:rsidRDefault="00C6278E" w:rsidP="00C339C8">
      <w:pPr>
        <w:ind w:left="567" w:right="-290" w:firstLine="283"/>
        <w:rPr>
          <w:sz w:val="24"/>
          <w:szCs w:val="24"/>
          <w:lang w:val="ru-RU"/>
        </w:rPr>
      </w:pPr>
      <w:r w:rsidRPr="007C4B4A">
        <w:rPr>
          <w:b/>
          <w:sz w:val="24"/>
          <w:szCs w:val="24"/>
          <w:lang w:val="ru-RU"/>
        </w:rPr>
        <w:t xml:space="preserve">А. П. Чехов </w:t>
      </w:r>
      <w:r w:rsidRPr="007C4B4A">
        <w:rPr>
          <w:sz w:val="24"/>
          <w:szCs w:val="24"/>
          <w:lang w:val="ru-RU"/>
        </w:rPr>
        <w:t>(два рассказа по выбору). Например, «Лошадиная фамилия», «Мальчики», «Хирургия» и др.</w:t>
      </w:r>
    </w:p>
    <w:p w14:paraId="223B5C07" w14:textId="77777777" w:rsidR="00C6278E" w:rsidRPr="007C4B4A" w:rsidRDefault="00C6278E" w:rsidP="00C339C8">
      <w:pPr>
        <w:ind w:left="567" w:right="-290" w:firstLine="283"/>
        <w:rPr>
          <w:sz w:val="24"/>
          <w:szCs w:val="24"/>
          <w:lang w:val="ru-RU"/>
        </w:rPr>
      </w:pPr>
      <w:r w:rsidRPr="007C4B4A">
        <w:rPr>
          <w:b/>
          <w:sz w:val="24"/>
          <w:szCs w:val="24"/>
          <w:lang w:val="ru-RU"/>
        </w:rPr>
        <w:t xml:space="preserve">М. М. Зощенко </w:t>
      </w:r>
      <w:r w:rsidRPr="007C4B4A">
        <w:rPr>
          <w:sz w:val="24"/>
          <w:szCs w:val="24"/>
          <w:lang w:val="ru-RU"/>
        </w:rPr>
        <w:t>(два рассказа по выбору). Например, «Галоша», «Лёля  и  Минька»,  «Ёлка»,  «Золотые  слова»,  «Встреча» и др.</w:t>
      </w:r>
    </w:p>
    <w:p w14:paraId="5A463FE0" w14:textId="77777777" w:rsidR="00C6278E" w:rsidRPr="007C4B4A" w:rsidRDefault="00C6278E" w:rsidP="00C339C8">
      <w:pPr>
        <w:ind w:left="567" w:right="-290" w:firstLine="283"/>
        <w:rPr>
          <w:sz w:val="24"/>
          <w:szCs w:val="24"/>
          <w:lang w:val="ru-RU"/>
        </w:rPr>
      </w:pPr>
      <w:r w:rsidRPr="007C4B4A">
        <w:rPr>
          <w:b/>
          <w:sz w:val="24"/>
          <w:szCs w:val="24"/>
          <w:lang w:val="ru-RU"/>
        </w:rPr>
        <w:t>Произведения отечественной литературы о природе и</w:t>
      </w:r>
      <w:r w:rsidRPr="007C4B4A">
        <w:rPr>
          <w:b/>
          <w:spacing w:val="-31"/>
          <w:sz w:val="24"/>
          <w:szCs w:val="24"/>
          <w:lang w:val="ru-RU"/>
        </w:rPr>
        <w:t xml:space="preserve"> </w:t>
      </w:r>
      <w:r w:rsidRPr="007C4B4A">
        <w:rPr>
          <w:b/>
          <w:sz w:val="24"/>
          <w:szCs w:val="24"/>
          <w:lang w:val="ru-RU"/>
        </w:rPr>
        <w:t xml:space="preserve">животных </w:t>
      </w:r>
      <w:r w:rsidRPr="007C4B4A">
        <w:rPr>
          <w:sz w:val="24"/>
          <w:szCs w:val="24"/>
          <w:lang w:val="ru-RU"/>
        </w:rPr>
        <w:t xml:space="preserve">(не менее двух). Например, А. И. Куприна, М. М. Пришвина, К. </w:t>
      </w:r>
      <w:r w:rsidRPr="007C4B4A">
        <w:rPr>
          <w:spacing w:val="-10"/>
          <w:sz w:val="24"/>
          <w:szCs w:val="24"/>
          <w:lang w:val="ru-RU"/>
        </w:rPr>
        <w:t>Г.</w:t>
      </w:r>
      <w:r w:rsidRPr="007C4B4A">
        <w:rPr>
          <w:spacing w:val="35"/>
          <w:sz w:val="24"/>
          <w:szCs w:val="24"/>
          <w:lang w:val="ru-RU"/>
        </w:rPr>
        <w:t xml:space="preserve"> </w:t>
      </w:r>
      <w:r w:rsidRPr="007C4B4A">
        <w:rPr>
          <w:sz w:val="24"/>
          <w:szCs w:val="24"/>
          <w:lang w:val="ru-RU"/>
        </w:rPr>
        <w:t>Паустовского.</w:t>
      </w:r>
    </w:p>
    <w:p w14:paraId="540D4B37" w14:textId="77777777" w:rsidR="00C6278E" w:rsidRPr="007C4B4A" w:rsidRDefault="00C6278E" w:rsidP="00C339C8">
      <w:pPr>
        <w:ind w:left="567" w:right="-290" w:firstLine="283"/>
        <w:rPr>
          <w:sz w:val="24"/>
          <w:szCs w:val="24"/>
          <w:lang w:val="ru-RU"/>
        </w:rPr>
      </w:pPr>
      <w:r w:rsidRPr="007C4B4A">
        <w:rPr>
          <w:b/>
          <w:sz w:val="24"/>
          <w:szCs w:val="24"/>
          <w:lang w:val="ru-RU"/>
        </w:rPr>
        <w:t>А.</w:t>
      </w:r>
      <w:r w:rsidRPr="007C4B4A">
        <w:rPr>
          <w:b/>
          <w:spacing w:val="-25"/>
          <w:sz w:val="24"/>
          <w:szCs w:val="24"/>
          <w:lang w:val="ru-RU"/>
        </w:rPr>
        <w:t xml:space="preserve"> </w:t>
      </w:r>
      <w:r w:rsidRPr="007C4B4A">
        <w:rPr>
          <w:b/>
          <w:sz w:val="24"/>
          <w:szCs w:val="24"/>
          <w:lang w:val="ru-RU"/>
        </w:rPr>
        <w:t>П.</w:t>
      </w:r>
      <w:r w:rsidRPr="007C4B4A">
        <w:rPr>
          <w:b/>
          <w:spacing w:val="-25"/>
          <w:sz w:val="24"/>
          <w:szCs w:val="24"/>
          <w:lang w:val="ru-RU"/>
        </w:rPr>
        <w:t xml:space="preserve"> </w:t>
      </w:r>
      <w:r w:rsidRPr="007C4B4A">
        <w:rPr>
          <w:b/>
          <w:sz w:val="24"/>
          <w:szCs w:val="24"/>
          <w:lang w:val="ru-RU"/>
        </w:rPr>
        <w:t>Платонов.</w:t>
      </w:r>
      <w:r w:rsidRPr="007C4B4A">
        <w:rPr>
          <w:b/>
          <w:spacing w:val="-25"/>
          <w:sz w:val="24"/>
          <w:szCs w:val="24"/>
          <w:lang w:val="ru-RU"/>
        </w:rPr>
        <w:t xml:space="preserve"> </w:t>
      </w:r>
      <w:r w:rsidRPr="007C4B4A">
        <w:rPr>
          <w:sz w:val="24"/>
          <w:szCs w:val="24"/>
          <w:lang w:val="ru-RU"/>
        </w:rPr>
        <w:t>Рассказы</w:t>
      </w:r>
      <w:r w:rsidRPr="007C4B4A">
        <w:rPr>
          <w:spacing w:val="-25"/>
          <w:sz w:val="24"/>
          <w:szCs w:val="24"/>
          <w:lang w:val="ru-RU"/>
        </w:rPr>
        <w:t xml:space="preserve"> </w:t>
      </w:r>
      <w:r w:rsidRPr="007C4B4A">
        <w:rPr>
          <w:sz w:val="24"/>
          <w:szCs w:val="24"/>
          <w:lang w:val="ru-RU"/>
        </w:rPr>
        <w:t>(один</w:t>
      </w:r>
      <w:r w:rsidRPr="007C4B4A">
        <w:rPr>
          <w:spacing w:val="-25"/>
          <w:sz w:val="24"/>
          <w:szCs w:val="24"/>
          <w:lang w:val="ru-RU"/>
        </w:rPr>
        <w:t xml:space="preserve"> </w:t>
      </w:r>
      <w:r w:rsidRPr="007C4B4A">
        <w:rPr>
          <w:sz w:val="24"/>
          <w:szCs w:val="24"/>
          <w:lang w:val="ru-RU"/>
        </w:rPr>
        <w:t>по</w:t>
      </w:r>
      <w:r w:rsidRPr="007C4B4A">
        <w:rPr>
          <w:spacing w:val="-25"/>
          <w:sz w:val="24"/>
          <w:szCs w:val="24"/>
          <w:lang w:val="ru-RU"/>
        </w:rPr>
        <w:t xml:space="preserve"> </w:t>
      </w:r>
      <w:r w:rsidRPr="007C4B4A">
        <w:rPr>
          <w:sz w:val="24"/>
          <w:szCs w:val="24"/>
          <w:lang w:val="ru-RU"/>
        </w:rPr>
        <w:t>выбору).</w:t>
      </w:r>
      <w:r w:rsidRPr="007C4B4A">
        <w:rPr>
          <w:spacing w:val="-25"/>
          <w:sz w:val="24"/>
          <w:szCs w:val="24"/>
          <w:lang w:val="ru-RU"/>
        </w:rPr>
        <w:t xml:space="preserve"> </w:t>
      </w:r>
      <w:r w:rsidRPr="007C4B4A">
        <w:rPr>
          <w:sz w:val="24"/>
          <w:szCs w:val="24"/>
          <w:lang w:val="ru-RU"/>
        </w:rPr>
        <w:t>Например,</w:t>
      </w:r>
      <w:r w:rsidRPr="007C4B4A">
        <w:rPr>
          <w:spacing w:val="-25"/>
          <w:sz w:val="24"/>
          <w:szCs w:val="24"/>
          <w:lang w:val="ru-RU"/>
        </w:rPr>
        <w:t xml:space="preserve"> </w:t>
      </w:r>
      <w:r w:rsidRPr="007C4B4A">
        <w:rPr>
          <w:sz w:val="24"/>
          <w:szCs w:val="24"/>
          <w:lang w:val="ru-RU"/>
        </w:rPr>
        <w:t>«Корова», «Никита» и</w:t>
      </w:r>
      <w:r w:rsidRPr="007C4B4A">
        <w:rPr>
          <w:spacing w:val="-31"/>
          <w:sz w:val="24"/>
          <w:szCs w:val="24"/>
          <w:lang w:val="ru-RU"/>
        </w:rPr>
        <w:t xml:space="preserve"> </w:t>
      </w:r>
      <w:r w:rsidRPr="007C4B4A">
        <w:rPr>
          <w:sz w:val="24"/>
          <w:szCs w:val="24"/>
          <w:lang w:val="ru-RU"/>
        </w:rPr>
        <w:t>др.</w:t>
      </w:r>
    </w:p>
    <w:p w14:paraId="1D0B6AD4" w14:textId="77777777" w:rsidR="00C6278E" w:rsidRPr="007C4B4A" w:rsidRDefault="00C6278E" w:rsidP="00C339C8">
      <w:pPr>
        <w:ind w:left="567" w:right="-290" w:firstLine="283"/>
        <w:rPr>
          <w:sz w:val="24"/>
          <w:szCs w:val="24"/>
          <w:lang w:val="ru-RU"/>
        </w:rPr>
      </w:pPr>
      <w:r w:rsidRPr="007C4B4A">
        <w:rPr>
          <w:b/>
          <w:sz w:val="24"/>
          <w:szCs w:val="24"/>
          <w:lang w:val="ru-RU"/>
        </w:rPr>
        <w:t xml:space="preserve">В. П. Астафьев. </w:t>
      </w:r>
      <w:r w:rsidRPr="007C4B4A">
        <w:rPr>
          <w:sz w:val="24"/>
          <w:szCs w:val="24"/>
          <w:lang w:val="ru-RU"/>
        </w:rPr>
        <w:t>Рассказ «Васюткино озеро».</w:t>
      </w:r>
    </w:p>
    <w:p w14:paraId="5A0E056E" w14:textId="1365F05F" w:rsidR="00C6278E" w:rsidRPr="007C4B4A" w:rsidRDefault="00C6278E" w:rsidP="00C339C8">
      <w:pPr>
        <w:ind w:left="567" w:right="-290" w:firstLine="283"/>
        <w:rPr>
          <w:sz w:val="24"/>
          <w:szCs w:val="24"/>
          <w:lang w:val="ru-RU"/>
        </w:rPr>
      </w:pPr>
      <w:bookmarkStart w:id="878" w:name="_Toc97148930"/>
      <w:r w:rsidRPr="007C4B4A">
        <w:rPr>
          <w:sz w:val="24"/>
          <w:szCs w:val="24"/>
          <w:lang w:val="ru-RU"/>
        </w:rPr>
        <w:t xml:space="preserve">Литература </w:t>
      </w:r>
      <w:r w:rsidRPr="007C4B4A">
        <w:rPr>
          <w:sz w:val="24"/>
          <w:szCs w:val="24"/>
        </w:rPr>
        <w:t>XX</w:t>
      </w:r>
      <w:r w:rsidR="00BD6D2B" w:rsidRPr="007C4B4A">
        <w:rPr>
          <w:sz w:val="24"/>
          <w:szCs w:val="24"/>
          <w:lang w:val="ru-RU"/>
        </w:rPr>
        <w:t>–</w:t>
      </w:r>
      <w:r w:rsidRPr="007C4B4A">
        <w:rPr>
          <w:sz w:val="24"/>
          <w:szCs w:val="24"/>
        </w:rPr>
        <w:t>XXI</w:t>
      </w:r>
      <w:r w:rsidRPr="007C4B4A">
        <w:rPr>
          <w:sz w:val="24"/>
          <w:szCs w:val="24"/>
          <w:lang w:val="ru-RU"/>
        </w:rPr>
        <w:t xml:space="preserve"> веков</w:t>
      </w:r>
      <w:bookmarkEnd w:id="878"/>
    </w:p>
    <w:p w14:paraId="66F33290" w14:textId="77777777" w:rsidR="00C6278E" w:rsidRPr="007C4B4A" w:rsidRDefault="00C6278E" w:rsidP="00C339C8">
      <w:pPr>
        <w:ind w:left="567" w:right="-290" w:firstLine="283"/>
        <w:rPr>
          <w:sz w:val="24"/>
          <w:szCs w:val="24"/>
          <w:lang w:val="ru-RU"/>
        </w:rPr>
      </w:pPr>
      <w:r w:rsidRPr="007C4B4A">
        <w:rPr>
          <w:b/>
          <w:sz w:val="24"/>
          <w:szCs w:val="24"/>
          <w:lang w:val="ru-RU"/>
        </w:rPr>
        <w:t xml:space="preserve">Произведения отечественной прозы на тему «Человек на войне» </w:t>
      </w:r>
      <w:r w:rsidRPr="007C4B4A">
        <w:rPr>
          <w:sz w:val="24"/>
          <w:szCs w:val="24"/>
          <w:lang w:val="ru-RU"/>
        </w:rPr>
        <w:t>(не менее двух). Например, Л. А. Кассиль. «Дорогие</w:t>
      </w:r>
      <w:r w:rsidRPr="007C4B4A">
        <w:rPr>
          <w:spacing w:val="-28"/>
          <w:sz w:val="24"/>
          <w:szCs w:val="24"/>
          <w:lang w:val="ru-RU"/>
        </w:rPr>
        <w:t xml:space="preserve"> </w:t>
      </w:r>
      <w:r w:rsidRPr="007C4B4A">
        <w:rPr>
          <w:sz w:val="24"/>
          <w:szCs w:val="24"/>
          <w:lang w:val="ru-RU"/>
        </w:rPr>
        <w:t xml:space="preserve">мои мальчишки»; Ю. Я. Яковлев. «Девочки с </w:t>
      </w:r>
      <w:r w:rsidRPr="007C4B4A">
        <w:rPr>
          <w:sz w:val="24"/>
          <w:szCs w:val="24"/>
          <w:lang w:val="ru-RU"/>
        </w:rPr>
        <w:lastRenderedPageBreak/>
        <w:t>Васильевского острова»; В. П. Катаев. «Сын полка» и</w:t>
      </w:r>
      <w:r w:rsidRPr="007C4B4A">
        <w:rPr>
          <w:spacing w:val="49"/>
          <w:sz w:val="24"/>
          <w:szCs w:val="24"/>
          <w:lang w:val="ru-RU"/>
        </w:rPr>
        <w:t xml:space="preserve"> </w:t>
      </w:r>
      <w:r w:rsidRPr="007C4B4A">
        <w:rPr>
          <w:sz w:val="24"/>
          <w:szCs w:val="24"/>
          <w:lang w:val="ru-RU"/>
        </w:rPr>
        <w:t>др.</w:t>
      </w:r>
    </w:p>
    <w:p w14:paraId="1AE7A3D8" w14:textId="104BB9EF" w:rsidR="00C6278E" w:rsidRPr="007C4B4A" w:rsidRDefault="00C6278E" w:rsidP="00C339C8">
      <w:pPr>
        <w:ind w:left="567" w:right="-290" w:firstLine="283"/>
        <w:rPr>
          <w:b/>
          <w:sz w:val="24"/>
          <w:szCs w:val="24"/>
          <w:lang w:val="ru-RU"/>
        </w:rPr>
      </w:pPr>
      <w:r w:rsidRPr="007C4B4A">
        <w:rPr>
          <w:sz w:val="24"/>
          <w:szCs w:val="24"/>
          <w:lang w:val="ru-RU"/>
        </w:rPr>
        <w:t xml:space="preserve">Произведения отечественных писателей </w:t>
      </w:r>
      <w:r w:rsidRPr="007C4B4A">
        <w:rPr>
          <w:sz w:val="24"/>
          <w:szCs w:val="24"/>
        </w:rPr>
        <w:t>XIX</w:t>
      </w:r>
      <w:r w:rsidR="00BD6D2B" w:rsidRPr="007C4B4A">
        <w:rPr>
          <w:sz w:val="24"/>
          <w:szCs w:val="24"/>
          <w:lang w:val="ru-RU"/>
        </w:rPr>
        <w:t>–</w:t>
      </w:r>
      <w:r w:rsidRPr="007C4B4A">
        <w:rPr>
          <w:sz w:val="24"/>
          <w:szCs w:val="24"/>
        </w:rPr>
        <w:t>XXI</w:t>
      </w:r>
      <w:r w:rsidRPr="007C4B4A">
        <w:rPr>
          <w:sz w:val="24"/>
          <w:szCs w:val="24"/>
          <w:lang w:val="ru-RU"/>
        </w:rPr>
        <w:t xml:space="preserve">  веков  на тему детства (не менее</w:t>
      </w:r>
      <w:r w:rsidRPr="007C4B4A">
        <w:rPr>
          <w:spacing w:val="41"/>
          <w:sz w:val="24"/>
          <w:szCs w:val="24"/>
          <w:lang w:val="ru-RU"/>
        </w:rPr>
        <w:t xml:space="preserve"> </w:t>
      </w:r>
      <w:r w:rsidRPr="007C4B4A">
        <w:rPr>
          <w:sz w:val="24"/>
          <w:szCs w:val="24"/>
          <w:lang w:val="ru-RU"/>
        </w:rPr>
        <w:t>двух).</w:t>
      </w:r>
    </w:p>
    <w:p w14:paraId="43854DAA" w14:textId="77777777" w:rsidR="00C6278E" w:rsidRPr="007C4B4A" w:rsidRDefault="00C6278E" w:rsidP="00C339C8">
      <w:pPr>
        <w:ind w:left="567" w:right="-290" w:firstLine="283"/>
        <w:rPr>
          <w:sz w:val="24"/>
          <w:szCs w:val="24"/>
          <w:lang w:val="ru-RU"/>
        </w:rPr>
      </w:pPr>
      <w:r w:rsidRPr="007C4B4A">
        <w:rPr>
          <w:sz w:val="24"/>
          <w:szCs w:val="24"/>
          <w:lang w:val="ru-RU"/>
        </w:rPr>
        <w:t xml:space="preserve">Например, произведения В. </w:t>
      </w:r>
      <w:r w:rsidRPr="007C4B4A">
        <w:rPr>
          <w:spacing w:val="-10"/>
          <w:sz w:val="24"/>
          <w:szCs w:val="24"/>
          <w:lang w:val="ru-RU"/>
        </w:rPr>
        <w:t xml:space="preserve">Г.  </w:t>
      </w:r>
      <w:r w:rsidRPr="007C4B4A">
        <w:rPr>
          <w:sz w:val="24"/>
          <w:szCs w:val="24"/>
          <w:lang w:val="ru-RU"/>
        </w:rPr>
        <w:t xml:space="preserve">Короленко, В. П. Катаева,  В. П. Крапивина, Ю. П. Казакова, А. </w:t>
      </w:r>
      <w:r w:rsidRPr="007C4B4A">
        <w:rPr>
          <w:spacing w:val="-10"/>
          <w:sz w:val="24"/>
          <w:szCs w:val="24"/>
          <w:lang w:val="ru-RU"/>
        </w:rPr>
        <w:t xml:space="preserve">Г. </w:t>
      </w:r>
      <w:r w:rsidRPr="007C4B4A">
        <w:rPr>
          <w:sz w:val="24"/>
          <w:szCs w:val="24"/>
          <w:lang w:val="ru-RU"/>
        </w:rPr>
        <w:t>Алексина, В. П. Астафьева, В. К. Железникова, Ю. Я. Яковлева, Ю. И. Коваля,     А.</w:t>
      </w:r>
      <w:r w:rsidRPr="007C4B4A">
        <w:rPr>
          <w:spacing w:val="-19"/>
          <w:sz w:val="24"/>
          <w:szCs w:val="24"/>
          <w:lang w:val="ru-RU"/>
        </w:rPr>
        <w:t xml:space="preserve"> </w:t>
      </w:r>
      <w:r w:rsidRPr="007C4B4A">
        <w:rPr>
          <w:sz w:val="24"/>
          <w:szCs w:val="24"/>
          <w:lang w:val="ru-RU"/>
        </w:rPr>
        <w:t>А.</w:t>
      </w:r>
      <w:r w:rsidRPr="007C4B4A">
        <w:rPr>
          <w:spacing w:val="-19"/>
          <w:sz w:val="24"/>
          <w:szCs w:val="24"/>
          <w:lang w:val="ru-RU"/>
        </w:rPr>
        <w:t xml:space="preserve"> </w:t>
      </w:r>
      <w:r w:rsidRPr="007C4B4A">
        <w:rPr>
          <w:sz w:val="24"/>
          <w:szCs w:val="24"/>
          <w:lang w:val="ru-RU"/>
        </w:rPr>
        <w:t>Гиваргизова,</w:t>
      </w:r>
      <w:r w:rsidRPr="007C4B4A">
        <w:rPr>
          <w:spacing w:val="-19"/>
          <w:sz w:val="24"/>
          <w:szCs w:val="24"/>
          <w:lang w:val="ru-RU"/>
        </w:rPr>
        <w:t xml:space="preserve"> </w:t>
      </w:r>
      <w:r w:rsidRPr="007C4B4A">
        <w:rPr>
          <w:sz w:val="24"/>
          <w:szCs w:val="24"/>
          <w:lang w:val="ru-RU"/>
        </w:rPr>
        <w:t>М.</w:t>
      </w:r>
      <w:r w:rsidRPr="007C4B4A">
        <w:rPr>
          <w:spacing w:val="-19"/>
          <w:sz w:val="24"/>
          <w:szCs w:val="24"/>
          <w:lang w:val="ru-RU"/>
        </w:rPr>
        <w:t xml:space="preserve"> </w:t>
      </w:r>
      <w:r w:rsidRPr="007C4B4A">
        <w:rPr>
          <w:sz w:val="24"/>
          <w:szCs w:val="24"/>
          <w:lang w:val="ru-RU"/>
        </w:rPr>
        <w:t>С.</w:t>
      </w:r>
      <w:r w:rsidRPr="007C4B4A">
        <w:rPr>
          <w:spacing w:val="-19"/>
          <w:sz w:val="24"/>
          <w:szCs w:val="24"/>
          <w:lang w:val="ru-RU"/>
        </w:rPr>
        <w:t xml:space="preserve"> </w:t>
      </w:r>
      <w:r w:rsidRPr="007C4B4A">
        <w:rPr>
          <w:sz w:val="24"/>
          <w:szCs w:val="24"/>
          <w:lang w:val="ru-RU"/>
        </w:rPr>
        <w:t>Аромштам,</w:t>
      </w:r>
      <w:r w:rsidRPr="007C4B4A">
        <w:rPr>
          <w:spacing w:val="-19"/>
          <w:sz w:val="24"/>
          <w:szCs w:val="24"/>
          <w:lang w:val="ru-RU"/>
        </w:rPr>
        <w:t xml:space="preserve"> </w:t>
      </w:r>
      <w:r w:rsidRPr="007C4B4A">
        <w:rPr>
          <w:sz w:val="24"/>
          <w:szCs w:val="24"/>
          <w:lang w:val="ru-RU"/>
        </w:rPr>
        <w:t>Н.</w:t>
      </w:r>
      <w:r w:rsidRPr="007C4B4A">
        <w:rPr>
          <w:spacing w:val="-19"/>
          <w:sz w:val="24"/>
          <w:szCs w:val="24"/>
          <w:lang w:val="ru-RU"/>
        </w:rPr>
        <w:t xml:space="preserve"> </w:t>
      </w:r>
      <w:r w:rsidRPr="007C4B4A">
        <w:rPr>
          <w:sz w:val="24"/>
          <w:szCs w:val="24"/>
          <w:lang w:val="ru-RU"/>
        </w:rPr>
        <w:t>Ю.</w:t>
      </w:r>
      <w:r w:rsidRPr="007C4B4A">
        <w:rPr>
          <w:spacing w:val="-19"/>
          <w:sz w:val="24"/>
          <w:szCs w:val="24"/>
          <w:lang w:val="ru-RU"/>
        </w:rPr>
        <w:t xml:space="preserve"> </w:t>
      </w:r>
      <w:r w:rsidRPr="007C4B4A">
        <w:rPr>
          <w:sz w:val="24"/>
          <w:szCs w:val="24"/>
          <w:lang w:val="ru-RU"/>
        </w:rPr>
        <w:t>Абгарян.</w:t>
      </w:r>
    </w:p>
    <w:p w14:paraId="6C015570" w14:textId="53746228" w:rsidR="00C6278E" w:rsidRPr="007C4B4A" w:rsidRDefault="00C6278E" w:rsidP="00C339C8">
      <w:pPr>
        <w:ind w:left="567" w:right="-290" w:firstLine="283"/>
        <w:rPr>
          <w:sz w:val="24"/>
          <w:szCs w:val="24"/>
          <w:lang w:val="ru-RU"/>
        </w:rPr>
      </w:pPr>
      <w:r w:rsidRPr="007C4B4A">
        <w:rPr>
          <w:b/>
          <w:sz w:val="24"/>
          <w:szCs w:val="24"/>
          <w:lang w:val="ru-RU"/>
        </w:rPr>
        <w:t xml:space="preserve">Произведения приключенческого жанра отечественных писателей </w:t>
      </w:r>
      <w:r w:rsidRPr="007C4B4A">
        <w:rPr>
          <w:sz w:val="24"/>
          <w:szCs w:val="24"/>
          <w:lang w:val="ru-RU"/>
        </w:rPr>
        <w:t>(одно по выбору). Например, К. Булычёв. «Девочка,</w:t>
      </w:r>
      <w:r w:rsidR="0000402B" w:rsidRPr="007C4B4A">
        <w:rPr>
          <w:sz w:val="24"/>
          <w:szCs w:val="24"/>
          <w:lang w:val="ru-RU"/>
        </w:rPr>
        <w:t xml:space="preserve"> </w:t>
      </w:r>
      <w:r w:rsidRPr="007C4B4A">
        <w:rPr>
          <w:sz w:val="24"/>
          <w:szCs w:val="24"/>
          <w:lang w:val="ru-RU"/>
        </w:rPr>
        <w:t>с которой ничего не случится», «Миллион приключений» и др. (главы по</w:t>
      </w:r>
      <w:r w:rsidRPr="007C4B4A">
        <w:rPr>
          <w:spacing w:val="-16"/>
          <w:sz w:val="24"/>
          <w:szCs w:val="24"/>
          <w:lang w:val="ru-RU"/>
        </w:rPr>
        <w:t xml:space="preserve"> </w:t>
      </w:r>
      <w:r w:rsidRPr="007C4B4A">
        <w:rPr>
          <w:sz w:val="24"/>
          <w:szCs w:val="24"/>
          <w:lang w:val="ru-RU"/>
        </w:rPr>
        <w:t>выбору).</w:t>
      </w:r>
    </w:p>
    <w:p w14:paraId="0A378BFF" w14:textId="77777777" w:rsidR="00C6278E" w:rsidRPr="007C4B4A" w:rsidRDefault="00C6278E" w:rsidP="00C339C8">
      <w:pPr>
        <w:ind w:left="567" w:right="-290" w:firstLine="283"/>
        <w:rPr>
          <w:sz w:val="24"/>
          <w:szCs w:val="24"/>
          <w:lang w:val="ru-RU"/>
        </w:rPr>
      </w:pPr>
    </w:p>
    <w:p w14:paraId="1002751B" w14:textId="77777777" w:rsidR="00C6278E" w:rsidRPr="007C4B4A" w:rsidRDefault="00C6278E" w:rsidP="00C339C8">
      <w:pPr>
        <w:ind w:left="567" w:right="-290" w:firstLine="283"/>
        <w:rPr>
          <w:sz w:val="24"/>
          <w:szCs w:val="24"/>
          <w:lang w:val="ru-RU"/>
        </w:rPr>
      </w:pPr>
      <w:bookmarkStart w:id="879" w:name="_Toc97148931"/>
      <w:r w:rsidRPr="007C4B4A">
        <w:rPr>
          <w:sz w:val="24"/>
          <w:szCs w:val="24"/>
          <w:lang w:val="ru-RU"/>
        </w:rPr>
        <w:t>Литература  народов  Российской Федерации</w:t>
      </w:r>
      <w:bookmarkEnd w:id="879"/>
    </w:p>
    <w:p w14:paraId="18F8AC27" w14:textId="4C87916E" w:rsidR="00C6278E" w:rsidRPr="007C4B4A" w:rsidRDefault="00C6278E" w:rsidP="00C339C8">
      <w:pPr>
        <w:ind w:left="567" w:right="-290" w:firstLine="283"/>
        <w:rPr>
          <w:sz w:val="24"/>
          <w:szCs w:val="24"/>
          <w:lang w:val="ru-RU"/>
        </w:rPr>
      </w:pPr>
      <w:r w:rsidRPr="007C4B4A">
        <w:rPr>
          <w:b/>
          <w:sz w:val="24"/>
          <w:szCs w:val="24"/>
          <w:lang w:val="ru-RU"/>
        </w:rPr>
        <w:t xml:space="preserve">Стихотворения </w:t>
      </w:r>
      <w:r w:rsidRPr="007C4B4A">
        <w:rPr>
          <w:sz w:val="24"/>
          <w:szCs w:val="24"/>
          <w:lang w:val="ru-RU"/>
        </w:rPr>
        <w:t>(одно по выбору). Например, Р. Г.   Гамзатов</w:t>
      </w:r>
      <w:r w:rsidR="0000402B" w:rsidRPr="007C4B4A">
        <w:rPr>
          <w:sz w:val="24"/>
          <w:szCs w:val="24"/>
          <w:lang w:val="ru-RU"/>
        </w:rPr>
        <w:t xml:space="preserve"> </w:t>
      </w:r>
      <w:r w:rsidRPr="007C4B4A">
        <w:rPr>
          <w:sz w:val="24"/>
          <w:szCs w:val="24"/>
          <w:lang w:val="ru-RU"/>
        </w:rPr>
        <w:t xml:space="preserve">«Песня соловья»; М. Карим. </w:t>
      </w:r>
      <w:r w:rsidRPr="007C4B4A">
        <w:rPr>
          <w:i/>
          <w:sz w:val="24"/>
          <w:szCs w:val="24"/>
          <w:lang w:val="ru-RU"/>
        </w:rPr>
        <w:t>«</w:t>
      </w:r>
      <w:r w:rsidRPr="007C4B4A">
        <w:rPr>
          <w:sz w:val="24"/>
          <w:szCs w:val="24"/>
          <w:lang w:val="ru-RU"/>
        </w:rPr>
        <w:t>Эту песню мать мне пела».</w:t>
      </w:r>
    </w:p>
    <w:p w14:paraId="16F1119D" w14:textId="77777777" w:rsidR="00C6278E" w:rsidRPr="007C4B4A" w:rsidRDefault="00C6278E" w:rsidP="00C339C8">
      <w:pPr>
        <w:ind w:left="567" w:right="-290" w:firstLine="283"/>
        <w:rPr>
          <w:sz w:val="24"/>
          <w:szCs w:val="24"/>
          <w:lang w:val="ru-RU"/>
        </w:rPr>
      </w:pPr>
    </w:p>
    <w:p w14:paraId="393D656A" w14:textId="77777777" w:rsidR="00C6278E" w:rsidRPr="007C4B4A" w:rsidRDefault="00C6278E" w:rsidP="00C339C8">
      <w:pPr>
        <w:ind w:left="567" w:right="-290" w:firstLine="283"/>
        <w:rPr>
          <w:sz w:val="24"/>
          <w:szCs w:val="24"/>
          <w:lang w:val="ru-RU"/>
        </w:rPr>
      </w:pPr>
      <w:bookmarkStart w:id="880" w:name="_Toc97148932"/>
      <w:r w:rsidRPr="007C4B4A">
        <w:rPr>
          <w:sz w:val="24"/>
          <w:szCs w:val="24"/>
          <w:lang w:val="ru-RU"/>
        </w:rPr>
        <w:t>Зарубежная литература</w:t>
      </w:r>
      <w:bookmarkEnd w:id="880"/>
    </w:p>
    <w:p w14:paraId="036861E3" w14:textId="77777777" w:rsidR="00C6278E" w:rsidRPr="007C4B4A" w:rsidRDefault="00C6278E" w:rsidP="00C339C8">
      <w:pPr>
        <w:ind w:left="567" w:right="-290" w:firstLine="283"/>
        <w:rPr>
          <w:sz w:val="24"/>
          <w:szCs w:val="24"/>
          <w:lang w:val="ru-RU"/>
        </w:rPr>
      </w:pPr>
      <w:r w:rsidRPr="007C4B4A">
        <w:rPr>
          <w:b/>
          <w:sz w:val="24"/>
          <w:szCs w:val="24"/>
          <w:lang w:val="ru-RU"/>
        </w:rPr>
        <w:t>Х.</w:t>
      </w:r>
      <w:r w:rsidRPr="007C4B4A">
        <w:rPr>
          <w:b/>
          <w:spacing w:val="-24"/>
          <w:sz w:val="24"/>
          <w:szCs w:val="24"/>
          <w:lang w:val="ru-RU"/>
        </w:rPr>
        <w:t xml:space="preserve"> </w:t>
      </w:r>
      <w:r w:rsidRPr="007C4B4A">
        <w:rPr>
          <w:b/>
          <w:sz w:val="24"/>
          <w:szCs w:val="24"/>
          <w:lang w:val="ru-RU"/>
        </w:rPr>
        <w:t>К.</w:t>
      </w:r>
      <w:r w:rsidRPr="007C4B4A">
        <w:rPr>
          <w:b/>
          <w:spacing w:val="-24"/>
          <w:sz w:val="24"/>
          <w:szCs w:val="24"/>
          <w:lang w:val="ru-RU"/>
        </w:rPr>
        <w:t xml:space="preserve"> </w:t>
      </w:r>
      <w:r w:rsidRPr="007C4B4A">
        <w:rPr>
          <w:b/>
          <w:sz w:val="24"/>
          <w:szCs w:val="24"/>
          <w:lang w:val="ru-RU"/>
        </w:rPr>
        <w:t>Андерсен.</w:t>
      </w:r>
      <w:r w:rsidRPr="007C4B4A">
        <w:rPr>
          <w:b/>
          <w:spacing w:val="-21"/>
          <w:sz w:val="24"/>
          <w:szCs w:val="24"/>
          <w:lang w:val="ru-RU"/>
        </w:rPr>
        <w:t xml:space="preserve"> </w:t>
      </w:r>
      <w:r w:rsidRPr="007C4B4A">
        <w:rPr>
          <w:sz w:val="24"/>
          <w:szCs w:val="24"/>
          <w:lang w:val="ru-RU"/>
        </w:rPr>
        <w:t>Сказки</w:t>
      </w:r>
      <w:r w:rsidRPr="007C4B4A">
        <w:rPr>
          <w:spacing w:val="-24"/>
          <w:sz w:val="24"/>
          <w:szCs w:val="24"/>
          <w:lang w:val="ru-RU"/>
        </w:rPr>
        <w:t xml:space="preserve"> </w:t>
      </w:r>
      <w:r w:rsidRPr="007C4B4A">
        <w:rPr>
          <w:sz w:val="24"/>
          <w:szCs w:val="24"/>
          <w:lang w:val="ru-RU"/>
        </w:rPr>
        <w:t>(одна</w:t>
      </w:r>
      <w:r w:rsidRPr="007C4B4A">
        <w:rPr>
          <w:spacing w:val="-24"/>
          <w:sz w:val="24"/>
          <w:szCs w:val="24"/>
          <w:lang w:val="ru-RU"/>
        </w:rPr>
        <w:t xml:space="preserve"> </w:t>
      </w:r>
      <w:r w:rsidRPr="007C4B4A">
        <w:rPr>
          <w:sz w:val="24"/>
          <w:szCs w:val="24"/>
          <w:lang w:val="ru-RU"/>
        </w:rPr>
        <w:t>по</w:t>
      </w:r>
      <w:r w:rsidRPr="007C4B4A">
        <w:rPr>
          <w:spacing w:val="-24"/>
          <w:sz w:val="24"/>
          <w:szCs w:val="24"/>
          <w:lang w:val="ru-RU"/>
        </w:rPr>
        <w:t xml:space="preserve"> </w:t>
      </w:r>
      <w:r w:rsidRPr="007C4B4A">
        <w:rPr>
          <w:sz w:val="24"/>
          <w:szCs w:val="24"/>
          <w:lang w:val="ru-RU"/>
        </w:rPr>
        <w:t>выбору).</w:t>
      </w:r>
      <w:r w:rsidRPr="007C4B4A">
        <w:rPr>
          <w:spacing w:val="-24"/>
          <w:sz w:val="24"/>
          <w:szCs w:val="24"/>
          <w:lang w:val="ru-RU"/>
        </w:rPr>
        <w:t xml:space="preserve"> </w:t>
      </w:r>
      <w:r w:rsidRPr="007C4B4A">
        <w:rPr>
          <w:sz w:val="24"/>
          <w:szCs w:val="24"/>
          <w:lang w:val="ru-RU"/>
        </w:rPr>
        <w:t>Например,</w:t>
      </w:r>
      <w:r w:rsidRPr="007C4B4A">
        <w:rPr>
          <w:spacing w:val="-24"/>
          <w:sz w:val="24"/>
          <w:szCs w:val="24"/>
          <w:lang w:val="ru-RU"/>
        </w:rPr>
        <w:t xml:space="preserve"> </w:t>
      </w:r>
      <w:r w:rsidRPr="007C4B4A">
        <w:rPr>
          <w:sz w:val="24"/>
          <w:szCs w:val="24"/>
          <w:lang w:val="ru-RU"/>
        </w:rPr>
        <w:t>«Снежная</w:t>
      </w:r>
      <w:r w:rsidRPr="007C4B4A">
        <w:rPr>
          <w:spacing w:val="-26"/>
          <w:sz w:val="24"/>
          <w:szCs w:val="24"/>
          <w:lang w:val="ru-RU"/>
        </w:rPr>
        <w:t xml:space="preserve"> </w:t>
      </w:r>
      <w:r w:rsidRPr="007C4B4A">
        <w:rPr>
          <w:sz w:val="24"/>
          <w:szCs w:val="24"/>
          <w:lang w:val="ru-RU"/>
        </w:rPr>
        <w:t>королева»,</w:t>
      </w:r>
      <w:r w:rsidRPr="007C4B4A">
        <w:rPr>
          <w:spacing w:val="-26"/>
          <w:sz w:val="24"/>
          <w:szCs w:val="24"/>
          <w:lang w:val="ru-RU"/>
        </w:rPr>
        <w:t xml:space="preserve"> </w:t>
      </w:r>
      <w:r w:rsidRPr="007C4B4A">
        <w:rPr>
          <w:sz w:val="24"/>
          <w:szCs w:val="24"/>
          <w:lang w:val="ru-RU"/>
        </w:rPr>
        <w:t>«Соловей»</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др.</w:t>
      </w:r>
    </w:p>
    <w:p w14:paraId="567FF4CA" w14:textId="57BE3EBF" w:rsidR="00C6278E" w:rsidRPr="007C4B4A" w:rsidRDefault="00C6278E" w:rsidP="00C339C8">
      <w:pPr>
        <w:ind w:left="567" w:right="-290" w:firstLine="283"/>
        <w:rPr>
          <w:sz w:val="24"/>
          <w:szCs w:val="24"/>
          <w:lang w:val="ru-RU"/>
        </w:rPr>
      </w:pPr>
      <w:r w:rsidRPr="007C4B4A">
        <w:rPr>
          <w:b/>
          <w:sz w:val="24"/>
          <w:szCs w:val="24"/>
          <w:lang w:val="ru-RU"/>
        </w:rPr>
        <w:t>Зарубежная</w:t>
      </w:r>
      <w:r w:rsidRPr="007C4B4A">
        <w:rPr>
          <w:b/>
          <w:spacing w:val="-16"/>
          <w:sz w:val="24"/>
          <w:szCs w:val="24"/>
          <w:lang w:val="ru-RU"/>
        </w:rPr>
        <w:t xml:space="preserve"> </w:t>
      </w:r>
      <w:r w:rsidRPr="007C4B4A">
        <w:rPr>
          <w:b/>
          <w:sz w:val="24"/>
          <w:szCs w:val="24"/>
          <w:lang w:val="ru-RU"/>
        </w:rPr>
        <w:t>сказочная</w:t>
      </w:r>
      <w:r w:rsidRPr="007C4B4A">
        <w:rPr>
          <w:b/>
          <w:spacing w:val="-16"/>
          <w:sz w:val="24"/>
          <w:szCs w:val="24"/>
          <w:lang w:val="ru-RU"/>
        </w:rPr>
        <w:t xml:space="preserve"> </w:t>
      </w:r>
      <w:r w:rsidRPr="007C4B4A">
        <w:rPr>
          <w:b/>
          <w:sz w:val="24"/>
          <w:szCs w:val="24"/>
          <w:lang w:val="ru-RU"/>
        </w:rPr>
        <w:t>проза</w:t>
      </w:r>
      <w:r w:rsidRPr="007C4B4A">
        <w:rPr>
          <w:b/>
          <w:spacing w:val="-13"/>
          <w:sz w:val="24"/>
          <w:szCs w:val="24"/>
          <w:lang w:val="ru-RU"/>
        </w:rPr>
        <w:t xml:space="preserve"> </w:t>
      </w:r>
      <w:r w:rsidRPr="007C4B4A">
        <w:rPr>
          <w:sz w:val="24"/>
          <w:szCs w:val="24"/>
          <w:lang w:val="ru-RU"/>
        </w:rPr>
        <w:t>(одно</w:t>
      </w:r>
      <w:r w:rsidRPr="007C4B4A">
        <w:rPr>
          <w:spacing w:val="-16"/>
          <w:sz w:val="24"/>
          <w:szCs w:val="24"/>
          <w:lang w:val="ru-RU"/>
        </w:rPr>
        <w:t xml:space="preserve"> </w:t>
      </w:r>
      <w:r w:rsidRPr="007C4B4A">
        <w:rPr>
          <w:sz w:val="24"/>
          <w:szCs w:val="24"/>
          <w:lang w:val="ru-RU"/>
        </w:rPr>
        <w:t>произведение</w:t>
      </w:r>
      <w:r w:rsidRPr="007C4B4A">
        <w:rPr>
          <w:spacing w:val="-16"/>
          <w:sz w:val="24"/>
          <w:szCs w:val="24"/>
          <w:lang w:val="ru-RU"/>
        </w:rPr>
        <w:t xml:space="preserve"> </w:t>
      </w:r>
      <w:r w:rsidRPr="007C4B4A">
        <w:rPr>
          <w:sz w:val="24"/>
          <w:szCs w:val="24"/>
          <w:lang w:val="ru-RU"/>
        </w:rPr>
        <w:t>по</w:t>
      </w:r>
      <w:r w:rsidRPr="007C4B4A">
        <w:rPr>
          <w:spacing w:val="-16"/>
          <w:sz w:val="24"/>
          <w:szCs w:val="24"/>
          <w:lang w:val="ru-RU"/>
        </w:rPr>
        <w:t xml:space="preserve"> </w:t>
      </w:r>
      <w:r w:rsidRPr="007C4B4A">
        <w:rPr>
          <w:sz w:val="24"/>
          <w:szCs w:val="24"/>
          <w:lang w:val="ru-RU"/>
        </w:rPr>
        <w:t>выбору). Например, Л. Кэрролл. «Алиса в Стране Чудес» (главы по выбору), Дж. Р. Р. Толкин. «Хоббит, или Туда и обратно» (главы</w:t>
      </w:r>
      <w:r w:rsidR="0000402B" w:rsidRPr="007C4B4A">
        <w:rPr>
          <w:sz w:val="24"/>
          <w:szCs w:val="24"/>
          <w:lang w:val="ru-RU"/>
        </w:rPr>
        <w:t xml:space="preserve"> </w:t>
      </w:r>
      <w:r w:rsidRPr="007C4B4A">
        <w:rPr>
          <w:sz w:val="24"/>
          <w:szCs w:val="24"/>
          <w:lang w:val="ru-RU"/>
        </w:rPr>
        <w:t>по</w:t>
      </w:r>
      <w:r w:rsidRPr="007C4B4A">
        <w:rPr>
          <w:spacing w:val="-15"/>
          <w:sz w:val="24"/>
          <w:szCs w:val="24"/>
          <w:lang w:val="ru-RU"/>
        </w:rPr>
        <w:t xml:space="preserve"> </w:t>
      </w:r>
      <w:r w:rsidRPr="007C4B4A">
        <w:rPr>
          <w:sz w:val="24"/>
          <w:szCs w:val="24"/>
          <w:lang w:val="ru-RU"/>
        </w:rPr>
        <w:t>выбору).</w:t>
      </w:r>
    </w:p>
    <w:p w14:paraId="5063F751" w14:textId="3EB0BE2B" w:rsidR="00C6278E" w:rsidRPr="007C4B4A" w:rsidRDefault="00C6278E" w:rsidP="00C339C8">
      <w:pPr>
        <w:ind w:left="567" w:right="-290" w:firstLine="283"/>
        <w:rPr>
          <w:sz w:val="24"/>
          <w:szCs w:val="24"/>
          <w:lang w:val="ru-RU"/>
        </w:rPr>
      </w:pPr>
      <w:r w:rsidRPr="007C4B4A">
        <w:rPr>
          <w:b/>
          <w:sz w:val="24"/>
          <w:szCs w:val="24"/>
          <w:lang w:val="ru-RU"/>
        </w:rPr>
        <w:t>Зарубежная</w:t>
      </w:r>
      <w:r w:rsidRPr="007C4B4A">
        <w:rPr>
          <w:b/>
          <w:spacing w:val="-20"/>
          <w:sz w:val="24"/>
          <w:szCs w:val="24"/>
          <w:lang w:val="ru-RU"/>
        </w:rPr>
        <w:t xml:space="preserve"> </w:t>
      </w:r>
      <w:r w:rsidRPr="007C4B4A">
        <w:rPr>
          <w:b/>
          <w:sz w:val="24"/>
          <w:szCs w:val="24"/>
          <w:lang w:val="ru-RU"/>
        </w:rPr>
        <w:t>проза</w:t>
      </w:r>
      <w:r w:rsidRPr="007C4B4A">
        <w:rPr>
          <w:b/>
          <w:spacing w:val="-20"/>
          <w:sz w:val="24"/>
          <w:szCs w:val="24"/>
          <w:lang w:val="ru-RU"/>
        </w:rPr>
        <w:t xml:space="preserve"> </w:t>
      </w:r>
      <w:r w:rsidRPr="007C4B4A">
        <w:rPr>
          <w:b/>
          <w:sz w:val="24"/>
          <w:szCs w:val="24"/>
          <w:lang w:val="ru-RU"/>
        </w:rPr>
        <w:t>о</w:t>
      </w:r>
      <w:r w:rsidRPr="007C4B4A">
        <w:rPr>
          <w:b/>
          <w:spacing w:val="-20"/>
          <w:sz w:val="24"/>
          <w:szCs w:val="24"/>
          <w:lang w:val="ru-RU"/>
        </w:rPr>
        <w:t xml:space="preserve"> </w:t>
      </w:r>
      <w:r w:rsidRPr="007C4B4A">
        <w:rPr>
          <w:b/>
          <w:sz w:val="24"/>
          <w:szCs w:val="24"/>
          <w:lang w:val="ru-RU"/>
        </w:rPr>
        <w:t>детях</w:t>
      </w:r>
      <w:r w:rsidRPr="007C4B4A">
        <w:rPr>
          <w:b/>
          <w:spacing w:val="-20"/>
          <w:sz w:val="24"/>
          <w:szCs w:val="24"/>
          <w:lang w:val="ru-RU"/>
        </w:rPr>
        <w:t xml:space="preserve"> </w:t>
      </w:r>
      <w:r w:rsidRPr="007C4B4A">
        <w:rPr>
          <w:b/>
          <w:sz w:val="24"/>
          <w:szCs w:val="24"/>
          <w:lang w:val="ru-RU"/>
        </w:rPr>
        <w:t>и</w:t>
      </w:r>
      <w:r w:rsidRPr="007C4B4A">
        <w:rPr>
          <w:b/>
          <w:spacing w:val="-20"/>
          <w:sz w:val="24"/>
          <w:szCs w:val="24"/>
          <w:lang w:val="ru-RU"/>
        </w:rPr>
        <w:t xml:space="preserve"> </w:t>
      </w:r>
      <w:r w:rsidRPr="007C4B4A">
        <w:rPr>
          <w:b/>
          <w:sz w:val="24"/>
          <w:szCs w:val="24"/>
          <w:lang w:val="ru-RU"/>
        </w:rPr>
        <w:t>подростках</w:t>
      </w:r>
      <w:r w:rsidRPr="007C4B4A">
        <w:rPr>
          <w:b/>
          <w:spacing w:val="-17"/>
          <w:sz w:val="24"/>
          <w:szCs w:val="24"/>
          <w:lang w:val="ru-RU"/>
        </w:rPr>
        <w:t xml:space="preserve"> </w:t>
      </w:r>
      <w:r w:rsidRPr="007C4B4A">
        <w:rPr>
          <w:sz w:val="24"/>
          <w:szCs w:val="24"/>
          <w:lang w:val="ru-RU"/>
        </w:rPr>
        <w:t>(два</w:t>
      </w:r>
      <w:r w:rsidRPr="007C4B4A">
        <w:rPr>
          <w:spacing w:val="-20"/>
          <w:sz w:val="24"/>
          <w:szCs w:val="24"/>
          <w:lang w:val="ru-RU"/>
        </w:rPr>
        <w:t xml:space="preserve"> </w:t>
      </w:r>
      <w:r w:rsidRPr="007C4B4A">
        <w:rPr>
          <w:sz w:val="24"/>
          <w:szCs w:val="24"/>
          <w:lang w:val="ru-RU"/>
        </w:rPr>
        <w:t>произведения</w:t>
      </w:r>
      <w:r w:rsidRPr="007C4B4A">
        <w:rPr>
          <w:spacing w:val="-20"/>
          <w:sz w:val="24"/>
          <w:szCs w:val="24"/>
          <w:lang w:val="ru-RU"/>
        </w:rPr>
        <w:t xml:space="preserve"> </w:t>
      </w:r>
      <w:r w:rsidRPr="007C4B4A">
        <w:rPr>
          <w:sz w:val="24"/>
          <w:szCs w:val="24"/>
          <w:lang w:val="ru-RU"/>
        </w:rPr>
        <w:t xml:space="preserve">по выбору).  Например,  М.  Твен.  «Приключения  </w:t>
      </w:r>
      <w:r w:rsidRPr="007C4B4A">
        <w:rPr>
          <w:spacing w:val="-3"/>
          <w:sz w:val="24"/>
          <w:szCs w:val="24"/>
          <w:lang w:val="ru-RU"/>
        </w:rPr>
        <w:t xml:space="preserve">Тома   </w:t>
      </w:r>
      <w:r w:rsidRPr="007C4B4A">
        <w:rPr>
          <w:spacing w:val="43"/>
          <w:sz w:val="24"/>
          <w:szCs w:val="24"/>
          <w:lang w:val="ru-RU"/>
        </w:rPr>
        <w:t xml:space="preserve"> </w:t>
      </w:r>
      <w:r w:rsidRPr="007C4B4A">
        <w:rPr>
          <w:sz w:val="24"/>
          <w:szCs w:val="24"/>
          <w:lang w:val="ru-RU"/>
        </w:rPr>
        <w:t>Сойера»(главы</w:t>
      </w:r>
      <w:r w:rsidRPr="007C4B4A">
        <w:rPr>
          <w:spacing w:val="-22"/>
          <w:sz w:val="24"/>
          <w:szCs w:val="24"/>
          <w:lang w:val="ru-RU"/>
        </w:rPr>
        <w:t xml:space="preserve"> </w:t>
      </w:r>
      <w:r w:rsidRPr="007C4B4A">
        <w:rPr>
          <w:sz w:val="24"/>
          <w:szCs w:val="24"/>
          <w:lang w:val="ru-RU"/>
        </w:rPr>
        <w:t>по</w:t>
      </w:r>
      <w:r w:rsidRPr="007C4B4A">
        <w:rPr>
          <w:spacing w:val="-22"/>
          <w:sz w:val="24"/>
          <w:szCs w:val="24"/>
          <w:lang w:val="ru-RU"/>
        </w:rPr>
        <w:t xml:space="preserve"> </w:t>
      </w:r>
      <w:r w:rsidRPr="007C4B4A">
        <w:rPr>
          <w:sz w:val="24"/>
          <w:szCs w:val="24"/>
          <w:lang w:val="ru-RU"/>
        </w:rPr>
        <w:t>выбору);</w:t>
      </w:r>
      <w:r w:rsidRPr="007C4B4A">
        <w:rPr>
          <w:spacing w:val="-22"/>
          <w:sz w:val="24"/>
          <w:szCs w:val="24"/>
          <w:lang w:val="ru-RU"/>
        </w:rPr>
        <w:t xml:space="preserve"> </w:t>
      </w:r>
      <w:r w:rsidRPr="007C4B4A">
        <w:rPr>
          <w:sz w:val="24"/>
          <w:szCs w:val="24"/>
          <w:lang w:val="ru-RU"/>
        </w:rPr>
        <w:t>Дж.</w:t>
      </w:r>
      <w:r w:rsidRPr="007C4B4A">
        <w:rPr>
          <w:spacing w:val="-22"/>
          <w:sz w:val="24"/>
          <w:szCs w:val="24"/>
          <w:lang w:val="ru-RU"/>
        </w:rPr>
        <w:t xml:space="preserve"> </w:t>
      </w:r>
      <w:r w:rsidRPr="007C4B4A">
        <w:rPr>
          <w:sz w:val="24"/>
          <w:szCs w:val="24"/>
          <w:lang w:val="ru-RU"/>
        </w:rPr>
        <w:t>Лондон.</w:t>
      </w:r>
      <w:r w:rsidRPr="007C4B4A">
        <w:rPr>
          <w:spacing w:val="-22"/>
          <w:sz w:val="24"/>
          <w:szCs w:val="24"/>
          <w:lang w:val="ru-RU"/>
        </w:rPr>
        <w:t xml:space="preserve"> </w:t>
      </w:r>
      <w:r w:rsidRPr="007C4B4A">
        <w:rPr>
          <w:sz w:val="24"/>
          <w:szCs w:val="24"/>
          <w:lang w:val="ru-RU"/>
        </w:rPr>
        <w:t>«Сказание</w:t>
      </w:r>
      <w:r w:rsidRPr="007C4B4A">
        <w:rPr>
          <w:spacing w:val="-22"/>
          <w:sz w:val="24"/>
          <w:szCs w:val="24"/>
          <w:lang w:val="ru-RU"/>
        </w:rPr>
        <w:t xml:space="preserve"> </w:t>
      </w:r>
      <w:r w:rsidRPr="007C4B4A">
        <w:rPr>
          <w:sz w:val="24"/>
          <w:szCs w:val="24"/>
          <w:lang w:val="ru-RU"/>
        </w:rPr>
        <w:t>о</w:t>
      </w:r>
      <w:r w:rsidRPr="007C4B4A">
        <w:rPr>
          <w:spacing w:val="-22"/>
          <w:sz w:val="24"/>
          <w:szCs w:val="24"/>
          <w:lang w:val="ru-RU"/>
        </w:rPr>
        <w:t xml:space="preserve"> </w:t>
      </w:r>
      <w:r w:rsidRPr="007C4B4A">
        <w:rPr>
          <w:sz w:val="24"/>
          <w:szCs w:val="24"/>
          <w:lang w:val="ru-RU"/>
        </w:rPr>
        <w:t>Кише»;</w:t>
      </w:r>
      <w:r w:rsidRPr="007C4B4A">
        <w:rPr>
          <w:spacing w:val="-22"/>
          <w:sz w:val="24"/>
          <w:szCs w:val="24"/>
          <w:lang w:val="ru-RU"/>
        </w:rPr>
        <w:t xml:space="preserve"> </w:t>
      </w:r>
      <w:r w:rsidRPr="007C4B4A">
        <w:rPr>
          <w:sz w:val="24"/>
          <w:szCs w:val="24"/>
          <w:lang w:val="ru-RU"/>
        </w:rPr>
        <w:t>Р.</w:t>
      </w:r>
      <w:r w:rsidRPr="007C4B4A">
        <w:rPr>
          <w:spacing w:val="-22"/>
          <w:sz w:val="24"/>
          <w:szCs w:val="24"/>
          <w:lang w:val="ru-RU"/>
        </w:rPr>
        <w:t xml:space="preserve"> </w:t>
      </w:r>
      <w:r w:rsidRPr="007C4B4A">
        <w:rPr>
          <w:sz w:val="24"/>
          <w:szCs w:val="24"/>
          <w:lang w:val="ru-RU"/>
        </w:rPr>
        <w:t xml:space="preserve">Брэдбери. Рассказы. Например, «Каникулы», «Звук бегущих    </w:t>
      </w:r>
      <w:r w:rsidRPr="007C4B4A">
        <w:rPr>
          <w:spacing w:val="9"/>
          <w:sz w:val="24"/>
          <w:szCs w:val="24"/>
          <w:lang w:val="ru-RU"/>
        </w:rPr>
        <w:t xml:space="preserve"> </w:t>
      </w:r>
      <w:r w:rsidRPr="007C4B4A">
        <w:rPr>
          <w:sz w:val="24"/>
          <w:szCs w:val="24"/>
          <w:lang w:val="ru-RU"/>
        </w:rPr>
        <w:t>ног»,</w:t>
      </w:r>
      <w:r w:rsidR="0000402B" w:rsidRPr="007C4B4A">
        <w:rPr>
          <w:sz w:val="24"/>
          <w:szCs w:val="24"/>
          <w:lang w:val="ru-RU"/>
        </w:rPr>
        <w:t xml:space="preserve"> </w:t>
      </w:r>
      <w:r w:rsidRPr="007C4B4A">
        <w:rPr>
          <w:sz w:val="24"/>
          <w:szCs w:val="24"/>
          <w:lang w:val="ru-RU"/>
        </w:rPr>
        <w:t>«Зелёное утро» и др.</w:t>
      </w:r>
    </w:p>
    <w:p w14:paraId="2613ABE7" w14:textId="77777777" w:rsidR="00C6278E" w:rsidRPr="007C4B4A" w:rsidRDefault="00C6278E" w:rsidP="00C339C8">
      <w:pPr>
        <w:ind w:left="567" w:right="-290" w:firstLine="283"/>
        <w:rPr>
          <w:sz w:val="24"/>
          <w:szCs w:val="24"/>
          <w:lang w:val="ru-RU"/>
        </w:rPr>
      </w:pPr>
      <w:r w:rsidRPr="007C4B4A">
        <w:rPr>
          <w:b/>
          <w:sz w:val="24"/>
          <w:szCs w:val="24"/>
          <w:lang w:val="ru-RU"/>
        </w:rPr>
        <w:t xml:space="preserve">Зарубежная приключенческая проза </w:t>
      </w:r>
      <w:r w:rsidRPr="007C4B4A">
        <w:rPr>
          <w:sz w:val="24"/>
          <w:szCs w:val="24"/>
          <w:lang w:val="ru-RU"/>
        </w:rPr>
        <w:t>(два произведения по выбору).</w:t>
      </w:r>
    </w:p>
    <w:p w14:paraId="5BB68FB6" w14:textId="77777777" w:rsidR="00C6278E" w:rsidRPr="007C4B4A" w:rsidRDefault="00C6278E" w:rsidP="00C339C8">
      <w:pPr>
        <w:ind w:left="567" w:right="-290" w:firstLine="283"/>
        <w:rPr>
          <w:sz w:val="24"/>
          <w:szCs w:val="24"/>
          <w:lang w:val="ru-RU"/>
        </w:rPr>
      </w:pPr>
      <w:r w:rsidRPr="007C4B4A">
        <w:rPr>
          <w:sz w:val="24"/>
          <w:szCs w:val="24"/>
          <w:lang w:val="ru-RU"/>
        </w:rPr>
        <w:t>Например, Р. Л. Стивенсон. «Остров сокровищ», «Чёрная стрела» и др.</w:t>
      </w:r>
    </w:p>
    <w:p w14:paraId="05B42E4F" w14:textId="77777777" w:rsidR="00C6278E" w:rsidRPr="007C4B4A" w:rsidRDefault="00C6278E" w:rsidP="00C339C8">
      <w:pPr>
        <w:ind w:left="567" w:right="-290" w:firstLine="283"/>
        <w:rPr>
          <w:sz w:val="24"/>
          <w:szCs w:val="24"/>
          <w:lang w:val="ru-RU"/>
        </w:rPr>
      </w:pPr>
      <w:r w:rsidRPr="007C4B4A">
        <w:rPr>
          <w:b/>
          <w:sz w:val="24"/>
          <w:szCs w:val="24"/>
          <w:lang w:val="ru-RU"/>
        </w:rPr>
        <w:t xml:space="preserve">Зарубежная проза о животных </w:t>
      </w:r>
      <w:r w:rsidRPr="007C4B4A">
        <w:rPr>
          <w:sz w:val="24"/>
          <w:szCs w:val="24"/>
          <w:lang w:val="ru-RU"/>
        </w:rPr>
        <w:t>(одно-два произведения по выбору).</w:t>
      </w:r>
    </w:p>
    <w:p w14:paraId="6C614378" w14:textId="77777777" w:rsidR="00C6278E" w:rsidRPr="007C4B4A" w:rsidRDefault="00C6278E" w:rsidP="00C339C8">
      <w:pPr>
        <w:ind w:left="567" w:right="-290" w:firstLine="283"/>
        <w:rPr>
          <w:sz w:val="24"/>
          <w:szCs w:val="24"/>
          <w:lang w:val="ru-RU"/>
        </w:rPr>
      </w:pPr>
      <w:r w:rsidRPr="007C4B4A">
        <w:rPr>
          <w:sz w:val="24"/>
          <w:szCs w:val="24"/>
          <w:lang w:val="ru-RU"/>
        </w:rPr>
        <w:t>Э. Сетон-Томпсон. «Королевская аналостанка»; Дж. Даррелл. «Говорящий свёрток»; Дж. Лондон. «Белый  клык»;  Дж.</w:t>
      </w:r>
      <w:r w:rsidRPr="007C4B4A">
        <w:rPr>
          <w:spacing w:val="-10"/>
          <w:sz w:val="24"/>
          <w:szCs w:val="24"/>
          <w:lang w:val="ru-RU"/>
        </w:rPr>
        <w:t xml:space="preserve"> </w:t>
      </w:r>
      <w:r w:rsidRPr="007C4B4A">
        <w:rPr>
          <w:sz w:val="24"/>
          <w:szCs w:val="24"/>
          <w:lang w:val="ru-RU"/>
        </w:rPr>
        <w:t>Р.</w:t>
      </w:r>
      <w:r w:rsidRPr="007C4B4A">
        <w:rPr>
          <w:spacing w:val="-10"/>
          <w:sz w:val="24"/>
          <w:szCs w:val="24"/>
          <w:lang w:val="ru-RU"/>
        </w:rPr>
        <w:t xml:space="preserve"> </w:t>
      </w:r>
      <w:r w:rsidRPr="007C4B4A">
        <w:rPr>
          <w:sz w:val="24"/>
          <w:szCs w:val="24"/>
          <w:lang w:val="ru-RU"/>
        </w:rPr>
        <w:t>Киплинг.</w:t>
      </w:r>
      <w:r w:rsidRPr="007C4B4A">
        <w:rPr>
          <w:spacing w:val="-10"/>
          <w:sz w:val="24"/>
          <w:szCs w:val="24"/>
          <w:lang w:val="ru-RU"/>
        </w:rPr>
        <w:t xml:space="preserve"> </w:t>
      </w:r>
      <w:r w:rsidRPr="007C4B4A">
        <w:rPr>
          <w:sz w:val="24"/>
          <w:szCs w:val="24"/>
          <w:lang w:val="ru-RU"/>
        </w:rPr>
        <w:t>«Маугли»,</w:t>
      </w:r>
      <w:r w:rsidRPr="007C4B4A">
        <w:rPr>
          <w:spacing w:val="-10"/>
          <w:sz w:val="24"/>
          <w:szCs w:val="24"/>
          <w:lang w:val="ru-RU"/>
        </w:rPr>
        <w:t xml:space="preserve"> </w:t>
      </w:r>
      <w:r w:rsidRPr="007C4B4A">
        <w:rPr>
          <w:sz w:val="24"/>
          <w:szCs w:val="24"/>
          <w:lang w:val="ru-RU"/>
        </w:rPr>
        <w:t>«Рикки-Тикки-Тави»</w:t>
      </w:r>
      <w:r w:rsidRPr="007C4B4A">
        <w:rPr>
          <w:spacing w:val="-10"/>
          <w:sz w:val="24"/>
          <w:szCs w:val="24"/>
          <w:lang w:val="ru-RU"/>
        </w:rPr>
        <w:t xml:space="preserve"> </w:t>
      </w:r>
      <w:r w:rsidRPr="007C4B4A">
        <w:rPr>
          <w:sz w:val="24"/>
          <w:szCs w:val="24"/>
          <w:lang w:val="ru-RU"/>
        </w:rPr>
        <w:t>и</w:t>
      </w:r>
      <w:r w:rsidRPr="007C4B4A">
        <w:rPr>
          <w:spacing w:val="-10"/>
          <w:sz w:val="24"/>
          <w:szCs w:val="24"/>
          <w:lang w:val="ru-RU"/>
        </w:rPr>
        <w:t xml:space="preserve"> </w:t>
      </w:r>
      <w:r w:rsidRPr="007C4B4A">
        <w:rPr>
          <w:sz w:val="24"/>
          <w:szCs w:val="24"/>
          <w:lang w:val="ru-RU"/>
        </w:rPr>
        <w:t>др.</w:t>
      </w:r>
    </w:p>
    <w:p w14:paraId="6A664A54" w14:textId="77777777" w:rsidR="00C6278E" w:rsidRPr="007C4B4A" w:rsidRDefault="00C6278E" w:rsidP="00C339C8">
      <w:pPr>
        <w:ind w:left="567" w:right="-290" w:firstLine="283"/>
        <w:rPr>
          <w:sz w:val="24"/>
          <w:szCs w:val="24"/>
          <w:lang w:val="ru-RU"/>
        </w:rPr>
      </w:pPr>
    </w:p>
    <w:p w14:paraId="713E5C64" w14:textId="77777777" w:rsidR="00C6278E" w:rsidRPr="007C4B4A" w:rsidRDefault="00C6278E" w:rsidP="00C339C8">
      <w:pPr>
        <w:ind w:left="567" w:right="-290" w:firstLine="283"/>
        <w:rPr>
          <w:sz w:val="24"/>
          <w:szCs w:val="24"/>
          <w:lang w:val="ru-RU"/>
        </w:rPr>
      </w:pPr>
      <w:bookmarkStart w:id="881" w:name="_Toc97148933"/>
      <w:r w:rsidRPr="007C4B4A">
        <w:rPr>
          <w:sz w:val="24"/>
          <w:szCs w:val="24"/>
          <w:lang w:val="ru-RU"/>
        </w:rPr>
        <w:t>6 КЛАСС</w:t>
      </w:r>
      <w:bookmarkEnd w:id="881"/>
    </w:p>
    <w:p w14:paraId="006B6D68" w14:textId="77777777" w:rsidR="00C6278E" w:rsidRPr="007C4B4A" w:rsidRDefault="00C6278E" w:rsidP="00C339C8">
      <w:pPr>
        <w:ind w:left="567" w:right="-290" w:firstLine="283"/>
        <w:rPr>
          <w:b/>
          <w:sz w:val="24"/>
          <w:szCs w:val="24"/>
          <w:lang w:val="ru-RU"/>
        </w:rPr>
      </w:pPr>
      <w:r w:rsidRPr="007C4B4A">
        <w:rPr>
          <w:b/>
          <w:sz w:val="24"/>
          <w:szCs w:val="24"/>
          <w:lang w:val="ru-RU"/>
        </w:rPr>
        <w:t>Античная  литература</w:t>
      </w:r>
    </w:p>
    <w:p w14:paraId="3450D2AC" w14:textId="77777777" w:rsidR="00C6278E" w:rsidRPr="007C4B4A" w:rsidRDefault="00C6278E" w:rsidP="00C339C8">
      <w:pPr>
        <w:ind w:left="567" w:right="-290" w:firstLine="283"/>
        <w:rPr>
          <w:sz w:val="24"/>
          <w:szCs w:val="24"/>
          <w:lang w:val="ru-RU"/>
        </w:rPr>
      </w:pPr>
      <w:r w:rsidRPr="007C4B4A">
        <w:rPr>
          <w:b/>
          <w:sz w:val="24"/>
          <w:szCs w:val="24"/>
          <w:lang w:val="ru-RU"/>
        </w:rPr>
        <w:t xml:space="preserve">Гомер. </w:t>
      </w:r>
      <w:r w:rsidRPr="007C4B4A">
        <w:rPr>
          <w:sz w:val="24"/>
          <w:szCs w:val="24"/>
          <w:lang w:val="ru-RU"/>
        </w:rPr>
        <w:t>Поэмы. «Илиада», «Одиссея» (фрагменты).</w:t>
      </w:r>
    </w:p>
    <w:p w14:paraId="1BAEEA8D" w14:textId="77777777" w:rsidR="00C6278E" w:rsidRPr="007C4B4A" w:rsidRDefault="00C6278E" w:rsidP="00C339C8">
      <w:pPr>
        <w:ind w:left="567" w:right="-290" w:firstLine="283"/>
        <w:rPr>
          <w:sz w:val="24"/>
          <w:szCs w:val="24"/>
          <w:lang w:val="ru-RU"/>
        </w:rPr>
      </w:pPr>
    </w:p>
    <w:p w14:paraId="2068EEF1" w14:textId="77777777" w:rsidR="00C6278E" w:rsidRPr="007C4B4A" w:rsidRDefault="00C6278E" w:rsidP="00C339C8">
      <w:pPr>
        <w:ind w:left="567" w:right="-290" w:firstLine="283"/>
        <w:rPr>
          <w:b/>
          <w:bCs/>
          <w:sz w:val="24"/>
          <w:szCs w:val="24"/>
          <w:lang w:val="ru-RU"/>
        </w:rPr>
      </w:pPr>
      <w:bookmarkStart w:id="882" w:name="_Toc97148934"/>
      <w:r w:rsidRPr="007C4B4A">
        <w:rPr>
          <w:b/>
          <w:bCs/>
          <w:sz w:val="24"/>
          <w:szCs w:val="24"/>
          <w:lang w:val="ru-RU"/>
        </w:rPr>
        <w:t>Фольклор</w:t>
      </w:r>
      <w:bookmarkEnd w:id="882"/>
    </w:p>
    <w:p w14:paraId="74A348DC" w14:textId="77777777" w:rsidR="00C6278E" w:rsidRPr="007C4B4A" w:rsidRDefault="00C6278E" w:rsidP="00C339C8">
      <w:pPr>
        <w:ind w:left="567" w:right="-290" w:firstLine="283"/>
        <w:rPr>
          <w:sz w:val="24"/>
          <w:szCs w:val="24"/>
          <w:lang w:val="ru-RU"/>
        </w:rPr>
      </w:pPr>
      <w:r w:rsidRPr="007C4B4A">
        <w:rPr>
          <w:sz w:val="24"/>
          <w:szCs w:val="24"/>
          <w:lang w:val="ru-RU"/>
        </w:rPr>
        <w:t>Русские былины (не менее двух). Например, «Илья Муромец и Соловей-разбойник», «Садко».</w:t>
      </w:r>
    </w:p>
    <w:p w14:paraId="246D9EA8" w14:textId="45FA65C8" w:rsidR="00C6278E" w:rsidRPr="007C4B4A" w:rsidRDefault="00C6278E" w:rsidP="00C339C8">
      <w:pPr>
        <w:ind w:left="567" w:right="-290" w:firstLine="283"/>
        <w:rPr>
          <w:sz w:val="24"/>
          <w:szCs w:val="24"/>
          <w:lang w:val="ru-RU"/>
        </w:rPr>
      </w:pPr>
      <w:r w:rsidRPr="007C4B4A">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00402B" w:rsidRPr="007C4B4A">
        <w:rPr>
          <w:sz w:val="24"/>
          <w:szCs w:val="24"/>
          <w:lang w:val="ru-RU"/>
        </w:rPr>
        <w:t xml:space="preserve"> </w:t>
      </w:r>
      <w:r w:rsidRPr="007C4B4A">
        <w:rPr>
          <w:sz w:val="24"/>
          <w:szCs w:val="24"/>
          <w:lang w:val="ru-RU"/>
        </w:rPr>
        <w:t>«Аника-воин» и др.</w:t>
      </w:r>
    </w:p>
    <w:p w14:paraId="1C6C53C6" w14:textId="77777777" w:rsidR="00C6278E" w:rsidRPr="007C4B4A" w:rsidRDefault="00C6278E" w:rsidP="00C339C8">
      <w:pPr>
        <w:ind w:left="567" w:right="-290" w:firstLine="283"/>
        <w:rPr>
          <w:sz w:val="24"/>
          <w:szCs w:val="24"/>
          <w:lang w:val="ru-RU"/>
        </w:rPr>
      </w:pPr>
    </w:p>
    <w:p w14:paraId="02D68403" w14:textId="77777777" w:rsidR="00C6278E" w:rsidRPr="007C4B4A" w:rsidRDefault="00C6278E" w:rsidP="00C339C8">
      <w:pPr>
        <w:ind w:left="567" w:right="-290" w:firstLine="283"/>
        <w:rPr>
          <w:sz w:val="24"/>
          <w:szCs w:val="24"/>
          <w:lang w:val="ru-RU"/>
        </w:rPr>
      </w:pPr>
      <w:bookmarkStart w:id="883" w:name="_Toc97148935"/>
      <w:r w:rsidRPr="007C4B4A">
        <w:rPr>
          <w:sz w:val="24"/>
          <w:szCs w:val="24"/>
          <w:lang w:val="ru-RU"/>
        </w:rPr>
        <w:t>Древнерусская  литература</w:t>
      </w:r>
      <w:bookmarkEnd w:id="883"/>
    </w:p>
    <w:p w14:paraId="7A931997" w14:textId="77777777" w:rsidR="00C6278E" w:rsidRPr="007C4B4A" w:rsidRDefault="00C6278E" w:rsidP="00C339C8">
      <w:pPr>
        <w:ind w:left="567" w:right="-290" w:firstLine="283"/>
        <w:rPr>
          <w:sz w:val="24"/>
          <w:szCs w:val="24"/>
          <w:lang w:val="ru-RU"/>
        </w:rPr>
      </w:pPr>
      <w:r w:rsidRPr="007C4B4A">
        <w:rPr>
          <w:b/>
          <w:sz w:val="24"/>
          <w:szCs w:val="24"/>
          <w:lang w:val="ru-RU"/>
        </w:rPr>
        <w:t xml:space="preserve">«Повесть временных лет» </w:t>
      </w:r>
      <w:r w:rsidRPr="007C4B4A">
        <w:rPr>
          <w:sz w:val="24"/>
          <w:szCs w:val="24"/>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7C4B4A">
        <w:rPr>
          <w:spacing w:val="55"/>
          <w:sz w:val="24"/>
          <w:szCs w:val="24"/>
          <w:lang w:val="ru-RU"/>
        </w:rPr>
        <w:t xml:space="preserve"> </w:t>
      </w:r>
      <w:r w:rsidRPr="007C4B4A">
        <w:rPr>
          <w:sz w:val="24"/>
          <w:szCs w:val="24"/>
          <w:lang w:val="ru-RU"/>
        </w:rPr>
        <w:t>Олега».</w:t>
      </w:r>
    </w:p>
    <w:p w14:paraId="7849A007" w14:textId="77777777" w:rsidR="00C6278E" w:rsidRPr="007C4B4A" w:rsidRDefault="00C6278E" w:rsidP="00C339C8">
      <w:pPr>
        <w:ind w:left="567" w:right="-290" w:firstLine="283"/>
        <w:rPr>
          <w:sz w:val="24"/>
          <w:szCs w:val="24"/>
          <w:lang w:val="ru-RU"/>
        </w:rPr>
      </w:pPr>
    </w:p>
    <w:p w14:paraId="3B8D2C25" w14:textId="77777777" w:rsidR="00C6278E" w:rsidRPr="007C4B4A" w:rsidRDefault="00C6278E" w:rsidP="00C339C8">
      <w:pPr>
        <w:ind w:left="567" w:right="-290" w:firstLine="283"/>
        <w:rPr>
          <w:sz w:val="24"/>
          <w:szCs w:val="24"/>
          <w:lang w:val="ru-RU"/>
        </w:rPr>
      </w:pPr>
      <w:bookmarkStart w:id="884" w:name="_Toc97148936"/>
      <w:r w:rsidRPr="007C4B4A">
        <w:rPr>
          <w:sz w:val="24"/>
          <w:szCs w:val="24"/>
          <w:lang w:val="ru-RU"/>
        </w:rPr>
        <w:t xml:space="preserve">Литература первой половины </w:t>
      </w:r>
      <w:r w:rsidRPr="007C4B4A">
        <w:rPr>
          <w:sz w:val="24"/>
          <w:szCs w:val="24"/>
        </w:rPr>
        <w:t>XIX</w:t>
      </w:r>
      <w:r w:rsidRPr="007C4B4A">
        <w:rPr>
          <w:sz w:val="24"/>
          <w:szCs w:val="24"/>
          <w:lang w:val="ru-RU"/>
        </w:rPr>
        <w:t xml:space="preserve"> века</w:t>
      </w:r>
      <w:bookmarkEnd w:id="884"/>
    </w:p>
    <w:p w14:paraId="7D064295" w14:textId="7B63CF11" w:rsidR="00C6278E" w:rsidRPr="007C4B4A" w:rsidRDefault="00C6278E" w:rsidP="00C339C8">
      <w:pPr>
        <w:ind w:left="567" w:right="-290" w:firstLine="283"/>
        <w:rPr>
          <w:sz w:val="24"/>
          <w:szCs w:val="24"/>
          <w:lang w:val="ru-RU"/>
        </w:rPr>
      </w:pPr>
      <w:r w:rsidRPr="007C4B4A">
        <w:rPr>
          <w:b/>
          <w:sz w:val="24"/>
          <w:szCs w:val="24"/>
          <w:lang w:val="ru-RU"/>
        </w:rPr>
        <w:t>А. С. Пушкин</w:t>
      </w:r>
      <w:r w:rsidRPr="007C4B4A">
        <w:rPr>
          <w:sz w:val="24"/>
          <w:szCs w:val="24"/>
          <w:lang w:val="ru-RU"/>
        </w:rPr>
        <w:t xml:space="preserve">. Стихотворения (не менее трёх). «Песнь о вещем  Олеге»,  «Зимняя  дорога»,  </w:t>
      </w:r>
      <w:r w:rsidRPr="007C4B4A">
        <w:rPr>
          <w:spacing w:val="-4"/>
          <w:sz w:val="24"/>
          <w:szCs w:val="24"/>
          <w:lang w:val="ru-RU"/>
        </w:rPr>
        <w:t xml:space="preserve">«Узник»,  </w:t>
      </w:r>
      <w:r w:rsidRPr="007C4B4A">
        <w:rPr>
          <w:sz w:val="24"/>
          <w:szCs w:val="24"/>
          <w:lang w:val="ru-RU"/>
        </w:rPr>
        <w:t>«Туча»  и  др.</w:t>
      </w:r>
      <w:r w:rsidRPr="007C4B4A">
        <w:rPr>
          <w:spacing w:val="55"/>
          <w:sz w:val="24"/>
          <w:szCs w:val="24"/>
          <w:lang w:val="ru-RU"/>
        </w:rPr>
        <w:t xml:space="preserve"> </w:t>
      </w:r>
      <w:r w:rsidRPr="007C4B4A">
        <w:rPr>
          <w:sz w:val="24"/>
          <w:szCs w:val="24"/>
          <w:lang w:val="ru-RU"/>
        </w:rPr>
        <w:t>Роман</w:t>
      </w:r>
      <w:r w:rsidR="0000402B" w:rsidRPr="007C4B4A">
        <w:rPr>
          <w:sz w:val="24"/>
          <w:szCs w:val="24"/>
          <w:lang w:val="ru-RU"/>
        </w:rPr>
        <w:t xml:space="preserve"> </w:t>
      </w:r>
      <w:r w:rsidRPr="007C4B4A">
        <w:rPr>
          <w:sz w:val="24"/>
          <w:szCs w:val="24"/>
          <w:lang w:val="ru-RU"/>
        </w:rPr>
        <w:t>«Дубровский».</w:t>
      </w:r>
    </w:p>
    <w:p w14:paraId="74353B99" w14:textId="77777777" w:rsidR="00C6278E" w:rsidRPr="007C4B4A" w:rsidRDefault="00C6278E" w:rsidP="00C339C8">
      <w:pPr>
        <w:ind w:left="567" w:right="-290" w:firstLine="283"/>
        <w:rPr>
          <w:sz w:val="24"/>
          <w:szCs w:val="24"/>
          <w:lang w:val="ru-RU"/>
        </w:rPr>
      </w:pPr>
      <w:r w:rsidRPr="007C4B4A">
        <w:rPr>
          <w:b/>
          <w:sz w:val="24"/>
          <w:szCs w:val="24"/>
          <w:lang w:val="ru-RU"/>
        </w:rPr>
        <w:t>М.</w:t>
      </w:r>
      <w:r w:rsidRPr="007C4B4A">
        <w:rPr>
          <w:b/>
          <w:spacing w:val="-12"/>
          <w:sz w:val="24"/>
          <w:szCs w:val="24"/>
          <w:lang w:val="ru-RU"/>
        </w:rPr>
        <w:t xml:space="preserve"> </w:t>
      </w:r>
      <w:r w:rsidRPr="007C4B4A">
        <w:rPr>
          <w:b/>
          <w:sz w:val="24"/>
          <w:szCs w:val="24"/>
          <w:lang w:val="ru-RU"/>
        </w:rPr>
        <w:t>Ю.</w:t>
      </w:r>
      <w:r w:rsidRPr="007C4B4A">
        <w:rPr>
          <w:b/>
          <w:spacing w:val="-12"/>
          <w:sz w:val="24"/>
          <w:szCs w:val="24"/>
          <w:lang w:val="ru-RU"/>
        </w:rPr>
        <w:t xml:space="preserve"> </w:t>
      </w:r>
      <w:r w:rsidRPr="007C4B4A">
        <w:rPr>
          <w:b/>
          <w:sz w:val="24"/>
          <w:szCs w:val="24"/>
          <w:lang w:val="ru-RU"/>
        </w:rPr>
        <w:t>Лермонтов</w:t>
      </w:r>
      <w:r w:rsidRPr="007C4B4A">
        <w:rPr>
          <w:i/>
          <w:sz w:val="24"/>
          <w:szCs w:val="24"/>
          <w:lang w:val="ru-RU"/>
        </w:rPr>
        <w:t>.</w:t>
      </w:r>
      <w:r w:rsidRPr="007C4B4A">
        <w:rPr>
          <w:i/>
          <w:spacing w:val="-11"/>
          <w:sz w:val="24"/>
          <w:szCs w:val="24"/>
          <w:lang w:val="ru-RU"/>
        </w:rPr>
        <w:t xml:space="preserve"> </w:t>
      </w:r>
      <w:r w:rsidRPr="007C4B4A">
        <w:rPr>
          <w:sz w:val="24"/>
          <w:szCs w:val="24"/>
          <w:lang w:val="ru-RU"/>
        </w:rPr>
        <w:t>Стихотворения</w:t>
      </w:r>
      <w:r w:rsidRPr="007C4B4A">
        <w:rPr>
          <w:spacing w:val="-12"/>
          <w:sz w:val="24"/>
          <w:szCs w:val="24"/>
          <w:lang w:val="ru-RU"/>
        </w:rPr>
        <w:t xml:space="preserve"> </w:t>
      </w:r>
      <w:r w:rsidRPr="007C4B4A">
        <w:rPr>
          <w:sz w:val="24"/>
          <w:szCs w:val="24"/>
          <w:lang w:val="ru-RU"/>
        </w:rPr>
        <w:t>(не</w:t>
      </w:r>
      <w:r w:rsidRPr="007C4B4A">
        <w:rPr>
          <w:spacing w:val="-12"/>
          <w:sz w:val="24"/>
          <w:szCs w:val="24"/>
          <w:lang w:val="ru-RU"/>
        </w:rPr>
        <w:t xml:space="preserve"> </w:t>
      </w:r>
      <w:r w:rsidRPr="007C4B4A">
        <w:rPr>
          <w:sz w:val="24"/>
          <w:szCs w:val="24"/>
          <w:lang w:val="ru-RU"/>
        </w:rPr>
        <w:t>менее</w:t>
      </w:r>
      <w:r w:rsidRPr="007C4B4A">
        <w:rPr>
          <w:spacing w:val="-12"/>
          <w:sz w:val="24"/>
          <w:szCs w:val="24"/>
          <w:lang w:val="ru-RU"/>
        </w:rPr>
        <w:t xml:space="preserve"> </w:t>
      </w:r>
      <w:r w:rsidRPr="007C4B4A">
        <w:rPr>
          <w:sz w:val="24"/>
          <w:szCs w:val="24"/>
          <w:lang w:val="ru-RU"/>
        </w:rPr>
        <w:t>трёх).</w:t>
      </w:r>
      <w:r w:rsidRPr="007C4B4A">
        <w:rPr>
          <w:spacing w:val="-12"/>
          <w:sz w:val="24"/>
          <w:szCs w:val="24"/>
          <w:lang w:val="ru-RU"/>
        </w:rPr>
        <w:t xml:space="preserve"> </w:t>
      </w:r>
      <w:r w:rsidRPr="007C4B4A">
        <w:rPr>
          <w:spacing w:val="-4"/>
          <w:sz w:val="24"/>
          <w:szCs w:val="24"/>
          <w:lang w:val="ru-RU"/>
        </w:rPr>
        <w:t>«Три</w:t>
      </w:r>
      <w:r w:rsidRPr="007C4B4A">
        <w:rPr>
          <w:spacing w:val="-12"/>
          <w:sz w:val="24"/>
          <w:szCs w:val="24"/>
          <w:lang w:val="ru-RU"/>
        </w:rPr>
        <w:t xml:space="preserve"> </w:t>
      </w:r>
      <w:r w:rsidRPr="007C4B4A">
        <w:rPr>
          <w:sz w:val="24"/>
          <w:szCs w:val="24"/>
          <w:lang w:val="ru-RU"/>
        </w:rPr>
        <w:t xml:space="preserve">пальмы», «Листок», </w:t>
      </w:r>
      <w:r w:rsidRPr="007C4B4A">
        <w:rPr>
          <w:spacing w:val="-5"/>
          <w:sz w:val="24"/>
          <w:szCs w:val="24"/>
          <w:lang w:val="ru-RU"/>
        </w:rPr>
        <w:t xml:space="preserve">«Утёс» </w:t>
      </w:r>
      <w:r w:rsidRPr="007C4B4A">
        <w:rPr>
          <w:sz w:val="24"/>
          <w:szCs w:val="24"/>
          <w:lang w:val="ru-RU"/>
        </w:rPr>
        <w:t xml:space="preserve">и </w:t>
      </w:r>
      <w:r w:rsidRPr="007C4B4A">
        <w:rPr>
          <w:spacing w:val="3"/>
          <w:sz w:val="24"/>
          <w:szCs w:val="24"/>
          <w:lang w:val="ru-RU"/>
        </w:rPr>
        <w:t xml:space="preserve"> </w:t>
      </w:r>
      <w:r w:rsidRPr="007C4B4A">
        <w:rPr>
          <w:sz w:val="24"/>
          <w:szCs w:val="24"/>
          <w:lang w:val="ru-RU"/>
        </w:rPr>
        <w:t>др.</w:t>
      </w:r>
    </w:p>
    <w:p w14:paraId="582E45E4" w14:textId="4254C5E8" w:rsidR="00C6278E" w:rsidRPr="007C4B4A" w:rsidRDefault="00C6278E" w:rsidP="00C339C8">
      <w:pPr>
        <w:ind w:left="567" w:right="-290" w:firstLine="283"/>
        <w:rPr>
          <w:sz w:val="24"/>
          <w:szCs w:val="24"/>
          <w:lang w:val="ru-RU"/>
        </w:rPr>
      </w:pPr>
      <w:r w:rsidRPr="007C4B4A">
        <w:rPr>
          <w:b/>
          <w:sz w:val="24"/>
          <w:szCs w:val="24"/>
          <w:lang w:val="ru-RU"/>
        </w:rPr>
        <w:lastRenderedPageBreak/>
        <w:t xml:space="preserve">А.В. Кольцов. </w:t>
      </w:r>
      <w:r w:rsidRPr="007C4B4A">
        <w:rPr>
          <w:sz w:val="24"/>
          <w:szCs w:val="24"/>
          <w:lang w:val="ru-RU"/>
        </w:rPr>
        <w:t>Стихотворения (не менее двух). Например,</w:t>
      </w:r>
      <w:r w:rsidR="0000402B" w:rsidRPr="007C4B4A">
        <w:rPr>
          <w:sz w:val="24"/>
          <w:szCs w:val="24"/>
          <w:lang w:val="ru-RU"/>
        </w:rPr>
        <w:t xml:space="preserve"> </w:t>
      </w:r>
      <w:r w:rsidRPr="007C4B4A">
        <w:rPr>
          <w:sz w:val="24"/>
          <w:szCs w:val="24"/>
          <w:lang w:val="ru-RU"/>
        </w:rPr>
        <w:t>«Косарь», «Соловей» и др.</w:t>
      </w:r>
    </w:p>
    <w:p w14:paraId="023C2256" w14:textId="77777777" w:rsidR="00C6278E" w:rsidRPr="007C4B4A" w:rsidRDefault="00C6278E" w:rsidP="00C339C8">
      <w:pPr>
        <w:ind w:left="567" w:right="-290" w:firstLine="283"/>
        <w:rPr>
          <w:sz w:val="24"/>
          <w:szCs w:val="24"/>
          <w:lang w:val="ru-RU"/>
        </w:rPr>
      </w:pPr>
      <w:bookmarkStart w:id="885" w:name="_Toc97148937"/>
      <w:r w:rsidRPr="007C4B4A">
        <w:rPr>
          <w:sz w:val="24"/>
          <w:szCs w:val="24"/>
          <w:lang w:val="ru-RU"/>
        </w:rPr>
        <w:t xml:space="preserve">Литература второй половины </w:t>
      </w:r>
      <w:r w:rsidRPr="007C4B4A">
        <w:rPr>
          <w:sz w:val="24"/>
          <w:szCs w:val="24"/>
        </w:rPr>
        <w:t>XIX</w:t>
      </w:r>
      <w:r w:rsidRPr="007C4B4A">
        <w:rPr>
          <w:sz w:val="24"/>
          <w:szCs w:val="24"/>
          <w:lang w:val="ru-RU"/>
        </w:rPr>
        <w:t xml:space="preserve"> века</w:t>
      </w:r>
      <w:bookmarkEnd w:id="885"/>
    </w:p>
    <w:p w14:paraId="57FDDCF0" w14:textId="4939375D" w:rsidR="00C6278E" w:rsidRPr="007C4B4A" w:rsidRDefault="00C6278E" w:rsidP="00C339C8">
      <w:pPr>
        <w:ind w:left="567" w:right="-290" w:firstLine="283"/>
        <w:rPr>
          <w:sz w:val="24"/>
          <w:szCs w:val="24"/>
          <w:lang w:val="ru-RU"/>
        </w:rPr>
      </w:pPr>
      <w:r w:rsidRPr="007C4B4A">
        <w:rPr>
          <w:b/>
          <w:sz w:val="24"/>
          <w:szCs w:val="24"/>
          <w:lang w:val="ru-RU"/>
        </w:rPr>
        <w:t xml:space="preserve">Ф.И. Тютчев. </w:t>
      </w:r>
      <w:r w:rsidRPr="007C4B4A">
        <w:rPr>
          <w:sz w:val="24"/>
          <w:szCs w:val="24"/>
          <w:lang w:val="ru-RU"/>
        </w:rPr>
        <w:t>Стихотворения (не менее двух). «Есть в осени первоначальной…», «С поляны коршун поднялся…».</w:t>
      </w:r>
    </w:p>
    <w:p w14:paraId="4111B6A9" w14:textId="6CDD482A" w:rsidR="00C6278E" w:rsidRPr="007C4B4A" w:rsidRDefault="00C6278E" w:rsidP="00C339C8">
      <w:pPr>
        <w:ind w:left="567" w:right="-290" w:firstLine="283"/>
        <w:rPr>
          <w:sz w:val="24"/>
          <w:szCs w:val="24"/>
          <w:lang w:val="ru-RU"/>
        </w:rPr>
      </w:pPr>
      <w:r w:rsidRPr="007C4B4A">
        <w:rPr>
          <w:b/>
          <w:sz w:val="24"/>
          <w:szCs w:val="24"/>
          <w:lang w:val="ru-RU"/>
        </w:rPr>
        <w:t xml:space="preserve">А. А. Фет. </w:t>
      </w:r>
      <w:r w:rsidRPr="007C4B4A">
        <w:rPr>
          <w:sz w:val="24"/>
          <w:szCs w:val="24"/>
          <w:lang w:val="ru-RU"/>
        </w:rPr>
        <w:t xml:space="preserve">Стихотворения (не менее двух). </w:t>
      </w:r>
      <w:r w:rsidRPr="007C4B4A">
        <w:rPr>
          <w:spacing w:val="-5"/>
          <w:sz w:val="24"/>
          <w:szCs w:val="24"/>
          <w:lang w:val="ru-RU"/>
        </w:rPr>
        <w:t xml:space="preserve">«Учись  </w:t>
      </w:r>
      <w:r w:rsidRPr="007C4B4A">
        <w:rPr>
          <w:sz w:val="24"/>
          <w:szCs w:val="24"/>
          <w:lang w:val="ru-RU"/>
        </w:rPr>
        <w:t xml:space="preserve">у них </w:t>
      </w:r>
      <w:r w:rsidR="00BD6D2B" w:rsidRPr="007C4B4A">
        <w:rPr>
          <w:sz w:val="24"/>
          <w:szCs w:val="24"/>
          <w:lang w:val="ru-RU"/>
        </w:rPr>
        <w:t>–</w:t>
      </w:r>
      <w:r w:rsidRPr="007C4B4A">
        <w:rPr>
          <w:sz w:val="24"/>
          <w:szCs w:val="24"/>
          <w:lang w:val="ru-RU"/>
        </w:rPr>
        <w:t xml:space="preserve">   у</w:t>
      </w:r>
      <w:r w:rsidRPr="007C4B4A">
        <w:rPr>
          <w:spacing w:val="-13"/>
          <w:sz w:val="24"/>
          <w:szCs w:val="24"/>
          <w:lang w:val="ru-RU"/>
        </w:rPr>
        <w:t xml:space="preserve"> </w:t>
      </w:r>
      <w:r w:rsidRPr="007C4B4A">
        <w:rPr>
          <w:sz w:val="24"/>
          <w:szCs w:val="24"/>
          <w:lang w:val="ru-RU"/>
        </w:rPr>
        <w:t>дуба,</w:t>
      </w:r>
      <w:r w:rsidRPr="007C4B4A">
        <w:rPr>
          <w:spacing w:val="-13"/>
          <w:sz w:val="24"/>
          <w:szCs w:val="24"/>
          <w:lang w:val="ru-RU"/>
        </w:rPr>
        <w:t xml:space="preserve"> </w:t>
      </w:r>
      <w:r w:rsidRPr="007C4B4A">
        <w:rPr>
          <w:sz w:val="24"/>
          <w:szCs w:val="24"/>
          <w:lang w:val="ru-RU"/>
        </w:rPr>
        <w:t>у</w:t>
      </w:r>
      <w:r w:rsidRPr="007C4B4A">
        <w:rPr>
          <w:spacing w:val="-13"/>
          <w:sz w:val="24"/>
          <w:szCs w:val="24"/>
          <w:lang w:val="ru-RU"/>
        </w:rPr>
        <w:t xml:space="preserve"> </w:t>
      </w:r>
      <w:r w:rsidRPr="007C4B4A">
        <w:rPr>
          <w:sz w:val="24"/>
          <w:szCs w:val="24"/>
          <w:lang w:val="ru-RU"/>
        </w:rPr>
        <w:t>берёзы…»,</w:t>
      </w:r>
      <w:r w:rsidRPr="007C4B4A">
        <w:rPr>
          <w:spacing w:val="-13"/>
          <w:sz w:val="24"/>
          <w:szCs w:val="24"/>
          <w:lang w:val="ru-RU"/>
        </w:rPr>
        <w:t xml:space="preserve"> </w:t>
      </w:r>
      <w:r w:rsidRPr="007C4B4A">
        <w:rPr>
          <w:sz w:val="24"/>
          <w:szCs w:val="24"/>
          <w:lang w:val="ru-RU"/>
        </w:rPr>
        <w:t>«Я</w:t>
      </w:r>
      <w:r w:rsidRPr="007C4B4A">
        <w:rPr>
          <w:spacing w:val="-13"/>
          <w:sz w:val="24"/>
          <w:szCs w:val="24"/>
          <w:lang w:val="ru-RU"/>
        </w:rPr>
        <w:t xml:space="preserve"> </w:t>
      </w:r>
      <w:r w:rsidRPr="007C4B4A">
        <w:rPr>
          <w:sz w:val="24"/>
          <w:szCs w:val="24"/>
          <w:lang w:val="ru-RU"/>
        </w:rPr>
        <w:t>пришёл</w:t>
      </w:r>
      <w:r w:rsidRPr="007C4B4A">
        <w:rPr>
          <w:spacing w:val="-13"/>
          <w:sz w:val="24"/>
          <w:szCs w:val="24"/>
          <w:lang w:val="ru-RU"/>
        </w:rPr>
        <w:t xml:space="preserve"> </w:t>
      </w:r>
      <w:r w:rsidRPr="007C4B4A">
        <w:rPr>
          <w:sz w:val="24"/>
          <w:szCs w:val="24"/>
          <w:lang w:val="ru-RU"/>
        </w:rPr>
        <w:t>к</w:t>
      </w:r>
      <w:r w:rsidRPr="007C4B4A">
        <w:rPr>
          <w:spacing w:val="-13"/>
          <w:sz w:val="24"/>
          <w:szCs w:val="24"/>
          <w:lang w:val="ru-RU"/>
        </w:rPr>
        <w:t xml:space="preserve"> </w:t>
      </w:r>
      <w:r w:rsidRPr="007C4B4A">
        <w:rPr>
          <w:sz w:val="24"/>
          <w:szCs w:val="24"/>
          <w:lang w:val="ru-RU"/>
        </w:rPr>
        <w:t>тебе</w:t>
      </w:r>
      <w:r w:rsidRPr="007C4B4A">
        <w:rPr>
          <w:spacing w:val="-13"/>
          <w:sz w:val="24"/>
          <w:szCs w:val="24"/>
          <w:lang w:val="ru-RU"/>
        </w:rPr>
        <w:t xml:space="preserve"> </w:t>
      </w:r>
      <w:r w:rsidRPr="007C4B4A">
        <w:rPr>
          <w:sz w:val="24"/>
          <w:szCs w:val="24"/>
          <w:lang w:val="ru-RU"/>
        </w:rPr>
        <w:t>с</w:t>
      </w:r>
      <w:r w:rsidRPr="007C4B4A">
        <w:rPr>
          <w:spacing w:val="-13"/>
          <w:sz w:val="24"/>
          <w:szCs w:val="24"/>
          <w:lang w:val="ru-RU"/>
        </w:rPr>
        <w:t xml:space="preserve"> </w:t>
      </w:r>
      <w:r w:rsidRPr="007C4B4A">
        <w:rPr>
          <w:sz w:val="24"/>
          <w:szCs w:val="24"/>
          <w:lang w:val="ru-RU"/>
        </w:rPr>
        <w:t>приветом…».</w:t>
      </w:r>
    </w:p>
    <w:p w14:paraId="5F994935" w14:textId="77777777" w:rsidR="00C6278E" w:rsidRPr="007C4B4A" w:rsidRDefault="00C6278E" w:rsidP="00C339C8">
      <w:pPr>
        <w:ind w:left="567" w:right="-290" w:firstLine="283"/>
        <w:rPr>
          <w:sz w:val="24"/>
          <w:szCs w:val="24"/>
          <w:lang w:val="ru-RU"/>
        </w:rPr>
      </w:pPr>
      <w:r w:rsidRPr="007C4B4A">
        <w:rPr>
          <w:b/>
          <w:sz w:val="24"/>
          <w:szCs w:val="24"/>
          <w:lang w:val="ru-RU"/>
        </w:rPr>
        <w:t xml:space="preserve">И. С. Тургенев. </w:t>
      </w:r>
      <w:r w:rsidRPr="007C4B4A">
        <w:rPr>
          <w:sz w:val="24"/>
          <w:szCs w:val="24"/>
          <w:lang w:val="ru-RU"/>
        </w:rPr>
        <w:t>Рассказ «Бежин луг».</w:t>
      </w:r>
    </w:p>
    <w:p w14:paraId="169A71F7" w14:textId="77777777" w:rsidR="00C6278E" w:rsidRPr="007C4B4A" w:rsidRDefault="00C6278E" w:rsidP="00C339C8">
      <w:pPr>
        <w:ind w:left="567" w:right="-290" w:firstLine="283"/>
        <w:rPr>
          <w:sz w:val="24"/>
          <w:szCs w:val="24"/>
          <w:lang w:val="ru-RU"/>
        </w:rPr>
      </w:pPr>
      <w:r w:rsidRPr="007C4B4A">
        <w:rPr>
          <w:b/>
          <w:sz w:val="24"/>
          <w:szCs w:val="24"/>
          <w:lang w:val="ru-RU"/>
        </w:rPr>
        <w:t xml:space="preserve">Н. С. Лесков. </w:t>
      </w:r>
      <w:r w:rsidRPr="007C4B4A">
        <w:rPr>
          <w:sz w:val="24"/>
          <w:szCs w:val="24"/>
          <w:lang w:val="ru-RU"/>
        </w:rPr>
        <w:t>Сказ «Левша».</w:t>
      </w:r>
    </w:p>
    <w:p w14:paraId="3E12BFF0" w14:textId="77777777" w:rsidR="00C6278E" w:rsidRPr="007C4B4A" w:rsidRDefault="00C6278E" w:rsidP="00C339C8">
      <w:pPr>
        <w:ind w:left="567" w:right="-290" w:firstLine="283"/>
        <w:rPr>
          <w:sz w:val="24"/>
          <w:szCs w:val="24"/>
          <w:lang w:val="ru-RU"/>
        </w:rPr>
      </w:pPr>
      <w:r w:rsidRPr="007C4B4A">
        <w:rPr>
          <w:b/>
          <w:sz w:val="24"/>
          <w:szCs w:val="24"/>
          <w:lang w:val="ru-RU"/>
        </w:rPr>
        <w:t xml:space="preserve">Л. Н. Толстой. </w:t>
      </w:r>
      <w:r w:rsidRPr="007C4B4A">
        <w:rPr>
          <w:sz w:val="24"/>
          <w:szCs w:val="24"/>
          <w:lang w:val="ru-RU"/>
        </w:rPr>
        <w:t>Повесть «Детство» (главы).</w:t>
      </w:r>
    </w:p>
    <w:p w14:paraId="705A1E4B" w14:textId="77777777" w:rsidR="00C6278E" w:rsidRPr="007C4B4A" w:rsidRDefault="00C6278E" w:rsidP="00C339C8">
      <w:pPr>
        <w:ind w:left="567" w:right="-290" w:firstLine="283"/>
        <w:rPr>
          <w:sz w:val="24"/>
          <w:szCs w:val="24"/>
          <w:lang w:val="ru-RU"/>
        </w:rPr>
      </w:pPr>
      <w:r w:rsidRPr="007C4B4A">
        <w:rPr>
          <w:b/>
          <w:sz w:val="24"/>
          <w:szCs w:val="24"/>
          <w:lang w:val="ru-RU"/>
        </w:rPr>
        <w:t xml:space="preserve">А. П. Чехов. </w:t>
      </w:r>
      <w:r w:rsidRPr="007C4B4A">
        <w:rPr>
          <w:sz w:val="24"/>
          <w:szCs w:val="24"/>
          <w:lang w:val="ru-RU"/>
        </w:rPr>
        <w:t xml:space="preserve">Рассказы (три по выбору). Например, </w:t>
      </w:r>
      <w:r w:rsidRPr="007C4B4A">
        <w:rPr>
          <w:spacing w:val="-3"/>
          <w:sz w:val="24"/>
          <w:szCs w:val="24"/>
          <w:lang w:val="ru-RU"/>
        </w:rPr>
        <w:t>«Толстый</w:t>
      </w:r>
      <w:r w:rsidRPr="007C4B4A">
        <w:rPr>
          <w:spacing w:val="51"/>
          <w:sz w:val="24"/>
          <w:szCs w:val="24"/>
          <w:lang w:val="ru-RU"/>
        </w:rPr>
        <w:t xml:space="preserve"> </w:t>
      </w:r>
      <w:r w:rsidRPr="007C4B4A">
        <w:rPr>
          <w:sz w:val="24"/>
          <w:szCs w:val="24"/>
          <w:lang w:val="ru-RU"/>
        </w:rPr>
        <w:t xml:space="preserve">и тонкий», «Хамелеон», «Смерть чиновника» и </w:t>
      </w:r>
      <w:r w:rsidRPr="007C4B4A">
        <w:rPr>
          <w:spacing w:val="17"/>
          <w:sz w:val="24"/>
          <w:szCs w:val="24"/>
          <w:lang w:val="ru-RU"/>
        </w:rPr>
        <w:t xml:space="preserve"> </w:t>
      </w:r>
      <w:r w:rsidRPr="007C4B4A">
        <w:rPr>
          <w:sz w:val="24"/>
          <w:szCs w:val="24"/>
          <w:lang w:val="ru-RU"/>
        </w:rPr>
        <w:t>др.</w:t>
      </w:r>
    </w:p>
    <w:p w14:paraId="4C4927B8" w14:textId="77777777" w:rsidR="00C6278E" w:rsidRPr="007C4B4A" w:rsidRDefault="00C6278E" w:rsidP="00C339C8">
      <w:pPr>
        <w:ind w:left="567" w:right="-290" w:firstLine="283"/>
        <w:rPr>
          <w:sz w:val="24"/>
          <w:szCs w:val="24"/>
          <w:lang w:val="ru-RU"/>
        </w:rPr>
      </w:pPr>
      <w:r w:rsidRPr="007C4B4A">
        <w:rPr>
          <w:b/>
          <w:sz w:val="24"/>
          <w:szCs w:val="24"/>
          <w:lang w:val="ru-RU"/>
        </w:rPr>
        <w:t>А. И. Куприн</w:t>
      </w:r>
      <w:r w:rsidRPr="007C4B4A">
        <w:rPr>
          <w:sz w:val="24"/>
          <w:szCs w:val="24"/>
          <w:lang w:val="ru-RU"/>
        </w:rPr>
        <w:t>. Рассказ «Чудесный доктор».</w:t>
      </w:r>
    </w:p>
    <w:p w14:paraId="2D859D14" w14:textId="77777777" w:rsidR="00C6278E" w:rsidRPr="007C4B4A" w:rsidRDefault="00C6278E" w:rsidP="00C339C8">
      <w:pPr>
        <w:ind w:left="567" w:right="-290" w:firstLine="283"/>
        <w:rPr>
          <w:sz w:val="24"/>
          <w:szCs w:val="24"/>
          <w:lang w:val="ru-RU"/>
        </w:rPr>
      </w:pPr>
    </w:p>
    <w:p w14:paraId="79E7DCEE" w14:textId="77777777" w:rsidR="00C6278E" w:rsidRPr="007C4B4A" w:rsidRDefault="00C6278E" w:rsidP="00C339C8">
      <w:pPr>
        <w:ind w:left="567" w:right="-290" w:firstLine="283"/>
        <w:rPr>
          <w:sz w:val="24"/>
          <w:szCs w:val="24"/>
          <w:lang w:val="ru-RU"/>
        </w:rPr>
      </w:pPr>
      <w:bookmarkStart w:id="886" w:name="_Toc97148938"/>
      <w:r w:rsidRPr="007C4B4A">
        <w:rPr>
          <w:sz w:val="24"/>
          <w:szCs w:val="24"/>
          <w:lang w:val="ru-RU"/>
        </w:rPr>
        <w:t xml:space="preserve">Литература </w:t>
      </w:r>
      <w:r w:rsidRPr="007C4B4A">
        <w:rPr>
          <w:sz w:val="24"/>
          <w:szCs w:val="24"/>
        </w:rPr>
        <w:t>XX</w:t>
      </w:r>
      <w:r w:rsidRPr="007C4B4A">
        <w:rPr>
          <w:sz w:val="24"/>
          <w:szCs w:val="24"/>
          <w:lang w:val="ru-RU"/>
        </w:rPr>
        <w:t xml:space="preserve"> века</w:t>
      </w:r>
      <w:bookmarkEnd w:id="886"/>
    </w:p>
    <w:p w14:paraId="4F13A067" w14:textId="77777777" w:rsidR="00C6278E" w:rsidRPr="007C4B4A" w:rsidRDefault="00C6278E" w:rsidP="00C339C8">
      <w:pPr>
        <w:ind w:left="567" w:right="-290" w:firstLine="283"/>
        <w:rPr>
          <w:sz w:val="24"/>
          <w:szCs w:val="24"/>
          <w:lang w:val="ru-RU"/>
        </w:rPr>
      </w:pPr>
      <w:r w:rsidRPr="007C4B4A">
        <w:rPr>
          <w:b/>
          <w:sz w:val="24"/>
          <w:szCs w:val="24"/>
          <w:lang w:val="ru-RU"/>
        </w:rPr>
        <w:t>Стихотворения</w:t>
      </w:r>
      <w:r w:rsidRPr="007C4B4A">
        <w:rPr>
          <w:b/>
          <w:spacing w:val="-8"/>
          <w:sz w:val="24"/>
          <w:szCs w:val="24"/>
          <w:lang w:val="ru-RU"/>
        </w:rPr>
        <w:t xml:space="preserve"> </w:t>
      </w:r>
      <w:r w:rsidRPr="007C4B4A">
        <w:rPr>
          <w:b/>
          <w:sz w:val="24"/>
          <w:szCs w:val="24"/>
          <w:lang w:val="ru-RU"/>
        </w:rPr>
        <w:t>отечественных</w:t>
      </w:r>
      <w:r w:rsidRPr="007C4B4A">
        <w:rPr>
          <w:b/>
          <w:spacing w:val="-8"/>
          <w:sz w:val="24"/>
          <w:szCs w:val="24"/>
          <w:lang w:val="ru-RU"/>
        </w:rPr>
        <w:t xml:space="preserve"> </w:t>
      </w:r>
      <w:r w:rsidRPr="007C4B4A">
        <w:rPr>
          <w:b/>
          <w:sz w:val="24"/>
          <w:szCs w:val="24"/>
          <w:lang w:val="ru-RU"/>
        </w:rPr>
        <w:t>поэтов</w:t>
      </w:r>
      <w:r w:rsidRPr="007C4B4A">
        <w:rPr>
          <w:b/>
          <w:spacing w:val="-8"/>
          <w:sz w:val="24"/>
          <w:szCs w:val="24"/>
          <w:lang w:val="ru-RU"/>
        </w:rPr>
        <w:t xml:space="preserve"> </w:t>
      </w:r>
      <w:r w:rsidRPr="007C4B4A">
        <w:rPr>
          <w:b/>
          <w:sz w:val="24"/>
          <w:szCs w:val="24"/>
          <w:lang w:val="ru-RU"/>
        </w:rPr>
        <w:t>начала</w:t>
      </w:r>
      <w:r w:rsidRPr="007C4B4A">
        <w:rPr>
          <w:b/>
          <w:spacing w:val="-8"/>
          <w:sz w:val="24"/>
          <w:szCs w:val="24"/>
          <w:lang w:val="ru-RU"/>
        </w:rPr>
        <w:t xml:space="preserve"> </w:t>
      </w:r>
      <w:r w:rsidRPr="007C4B4A">
        <w:rPr>
          <w:b/>
          <w:sz w:val="24"/>
          <w:szCs w:val="24"/>
          <w:lang w:val="ru-RU"/>
        </w:rPr>
        <w:t>ХХ</w:t>
      </w:r>
      <w:r w:rsidRPr="007C4B4A">
        <w:rPr>
          <w:b/>
          <w:spacing w:val="-8"/>
          <w:sz w:val="24"/>
          <w:szCs w:val="24"/>
          <w:lang w:val="ru-RU"/>
        </w:rPr>
        <w:t xml:space="preserve"> </w:t>
      </w:r>
      <w:r w:rsidRPr="007C4B4A">
        <w:rPr>
          <w:b/>
          <w:sz w:val="24"/>
          <w:szCs w:val="24"/>
          <w:lang w:val="ru-RU"/>
        </w:rPr>
        <w:t>века</w:t>
      </w:r>
      <w:r w:rsidRPr="007C4B4A">
        <w:rPr>
          <w:b/>
          <w:spacing w:val="-8"/>
          <w:sz w:val="24"/>
          <w:szCs w:val="24"/>
          <w:lang w:val="ru-RU"/>
        </w:rPr>
        <w:t xml:space="preserve"> </w:t>
      </w:r>
      <w:r w:rsidRPr="007C4B4A">
        <w:rPr>
          <w:sz w:val="24"/>
          <w:szCs w:val="24"/>
          <w:lang w:val="ru-RU"/>
        </w:rPr>
        <w:t>(не</w:t>
      </w:r>
      <w:r w:rsidRPr="007C4B4A">
        <w:rPr>
          <w:spacing w:val="-8"/>
          <w:sz w:val="24"/>
          <w:szCs w:val="24"/>
          <w:lang w:val="ru-RU"/>
        </w:rPr>
        <w:t xml:space="preserve"> </w:t>
      </w:r>
      <w:r w:rsidRPr="007C4B4A">
        <w:rPr>
          <w:sz w:val="24"/>
          <w:szCs w:val="24"/>
          <w:lang w:val="ru-RU"/>
        </w:rPr>
        <w:t xml:space="preserve">менее двух). Например, стихотворения С. А. Есенина, В. В. Маяковского, А. А. Блока и </w:t>
      </w:r>
      <w:r w:rsidRPr="007C4B4A">
        <w:rPr>
          <w:spacing w:val="13"/>
          <w:sz w:val="24"/>
          <w:szCs w:val="24"/>
          <w:lang w:val="ru-RU"/>
        </w:rPr>
        <w:t xml:space="preserve"> </w:t>
      </w:r>
      <w:r w:rsidRPr="007C4B4A">
        <w:rPr>
          <w:sz w:val="24"/>
          <w:szCs w:val="24"/>
          <w:lang w:val="ru-RU"/>
        </w:rPr>
        <w:t>др.</w:t>
      </w:r>
    </w:p>
    <w:p w14:paraId="3EFD78B1" w14:textId="77777777" w:rsidR="00C6278E" w:rsidRPr="007C4B4A" w:rsidRDefault="00C6278E" w:rsidP="00C339C8">
      <w:pPr>
        <w:ind w:left="567" w:right="-290" w:firstLine="283"/>
        <w:rPr>
          <w:sz w:val="24"/>
          <w:szCs w:val="24"/>
          <w:lang w:val="ru-RU"/>
        </w:rPr>
      </w:pPr>
      <w:r w:rsidRPr="007C4B4A">
        <w:rPr>
          <w:b/>
          <w:sz w:val="24"/>
          <w:szCs w:val="24"/>
          <w:lang w:val="ru-RU"/>
        </w:rPr>
        <w:t>Стихотворения</w:t>
      </w:r>
      <w:r w:rsidRPr="007C4B4A">
        <w:rPr>
          <w:b/>
          <w:spacing w:val="-19"/>
          <w:sz w:val="24"/>
          <w:szCs w:val="24"/>
          <w:lang w:val="ru-RU"/>
        </w:rPr>
        <w:t xml:space="preserve"> </w:t>
      </w:r>
      <w:r w:rsidRPr="007C4B4A">
        <w:rPr>
          <w:b/>
          <w:sz w:val="24"/>
          <w:szCs w:val="24"/>
          <w:lang w:val="ru-RU"/>
        </w:rPr>
        <w:t>отечественных</w:t>
      </w:r>
      <w:r w:rsidRPr="007C4B4A">
        <w:rPr>
          <w:b/>
          <w:spacing w:val="-19"/>
          <w:sz w:val="24"/>
          <w:szCs w:val="24"/>
          <w:lang w:val="ru-RU"/>
        </w:rPr>
        <w:t xml:space="preserve"> </w:t>
      </w:r>
      <w:r w:rsidRPr="007C4B4A">
        <w:rPr>
          <w:b/>
          <w:sz w:val="24"/>
          <w:szCs w:val="24"/>
          <w:lang w:val="ru-RU"/>
        </w:rPr>
        <w:t>поэтов</w:t>
      </w:r>
      <w:r w:rsidRPr="007C4B4A">
        <w:rPr>
          <w:b/>
          <w:spacing w:val="-19"/>
          <w:sz w:val="24"/>
          <w:szCs w:val="24"/>
          <w:lang w:val="ru-RU"/>
        </w:rPr>
        <w:t xml:space="preserve"> </w:t>
      </w:r>
      <w:r w:rsidRPr="007C4B4A">
        <w:rPr>
          <w:b/>
          <w:sz w:val="24"/>
          <w:szCs w:val="24"/>
        </w:rPr>
        <w:t>XX</w:t>
      </w:r>
      <w:r w:rsidRPr="007C4B4A">
        <w:rPr>
          <w:b/>
          <w:spacing w:val="-19"/>
          <w:sz w:val="24"/>
          <w:szCs w:val="24"/>
          <w:lang w:val="ru-RU"/>
        </w:rPr>
        <w:t xml:space="preserve"> </w:t>
      </w:r>
      <w:r w:rsidRPr="007C4B4A">
        <w:rPr>
          <w:b/>
          <w:sz w:val="24"/>
          <w:szCs w:val="24"/>
          <w:lang w:val="ru-RU"/>
        </w:rPr>
        <w:t>века</w:t>
      </w:r>
      <w:r w:rsidRPr="007C4B4A">
        <w:rPr>
          <w:b/>
          <w:spacing w:val="-19"/>
          <w:sz w:val="24"/>
          <w:szCs w:val="24"/>
          <w:lang w:val="ru-RU"/>
        </w:rPr>
        <w:t xml:space="preserve"> </w:t>
      </w:r>
      <w:r w:rsidRPr="007C4B4A">
        <w:rPr>
          <w:sz w:val="24"/>
          <w:szCs w:val="24"/>
          <w:lang w:val="ru-RU"/>
        </w:rPr>
        <w:t>(не</w:t>
      </w:r>
      <w:r w:rsidRPr="007C4B4A">
        <w:rPr>
          <w:spacing w:val="-19"/>
          <w:sz w:val="24"/>
          <w:szCs w:val="24"/>
          <w:lang w:val="ru-RU"/>
        </w:rPr>
        <w:t xml:space="preserve"> </w:t>
      </w:r>
      <w:r w:rsidRPr="007C4B4A">
        <w:rPr>
          <w:sz w:val="24"/>
          <w:szCs w:val="24"/>
          <w:lang w:val="ru-RU"/>
        </w:rPr>
        <w:t>менее</w:t>
      </w:r>
      <w:r w:rsidRPr="007C4B4A">
        <w:rPr>
          <w:spacing w:val="-19"/>
          <w:sz w:val="24"/>
          <w:szCs w:val="24"/>
          <w:lang w:val="ru-RU"/>
        </w:rPr>
        <w:t xml:space="preserve"> </w:t>
      </w:r>
      <w:r w:rsidRPr="007C4B4A">
        <w:rPr>
          <w:sz w:val="24"/>
          <w:szCs w:val="24"/>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7C4B4A">
        <w:rPr>
          <w:spacing w:val="1"/>
          <w:sz w:val="24"/>
          <w:szCs w:val="24"/>
          <w:lang w:val="ru-RU"/>
        </w:rPr>
        <w:t xml:space="preserve"> </w:t>
      </w:r>
      <w:r w:rsidRPr="007C4B4A">
        <w:rPr>
          <w:sz w:val="24"/>
          <w:szCs w:val="24"/>
          <w:lang w:val="ru-RU"/>
        </w:rPr>
        <w:t>Самойлова.</w:t>
      </w:r>
    </w:p>
    <w:p w14:paraId="1D0C0002" w14:textId="5A8211B8" w:rsidR="00C6278E" w:rsidRPr="007C4B4A" w:rsidRDefault="00C6278E" w:rsidP="00C339C8">
      <w:pPr>
        <w:ind w:left="567" w:right="-290" w:firstLine="283"/>
        <w:rPr>
          <w:sz w:val="24"/>
          <w:szCs w:val="24"/>
          <w:lang w:val="ru-RU"/>
        </w:rPr>
      </w:pPr>
      <w:r w:rsidRPr="007C4B4A">
        <w:rPr>
          <w:b/>
          <w:sz w:val="24"/>
          <w:szCs w:val="24"/>
          <w:lang w:val="ru-RU"/>
        </w:rPr>
        <w:t>Проза</w:t>
      </w:r>
      <w:r w:rsidRPr="007C4B4A">
        <w:rPr>
          <w:b/>
          <w:spacing w:val="-30"/>
          <w:sz w:val="24"/>
          <w:szCs w:val="24"/>
          <w:lang w:val="ru-RU"/>
        </w:rPr>
        <w:t xml:space="preserve"> </w:t>
      </w:r>
      <w:r w:rsidRPr="007C4B4A">
        <w:rPr>
          <w:b/>
          <w:sz w:val="24"/>
          <w:szCs w:val="24"/>
          <w:lang w:val="ru-RU"/>
        </w:rPr>
        <w:t>отечественных</w:t>
      </w:r>
      <w:r w:rsidRPr="007C4B4A">
        <w:rPr>
          <w:b/>
          <w:spacing w:val="-30"/>
          <w:sz w:val="24"/>
          <w:szCs w:val="24"/>
          <w:lang w:val="ru-RU"/>
        </w:rPr>
        <w:t xml:space="preserve"> </w:t>
      </w:r>
      <w:r w:rsidRPr="007C4B4A">
        <w:rPr>
          <w:b/>
          <w:sz w:val="24"/>
          <w:szCs w:val="24"/>
          <w:lang w:val="ru-RU"/>
        </w:rPr>
        <w:t>писателей</w:t>
      </w:r>
      <w:r w:rsidRPr="007C4B4A">
        <w:rPr>
          <w:b/>
          <w:spacing w:val="-30"/>
          <w:sz w:val="24"/>
          <w:szCs w:val="24"/>
          <w:lang w:val="ru-RU"/>
        </w:rPr>
        <w:t xml:space="preserve"> </w:t>
      </w:r>
      <w:r w:rsidRPr="007C4B4A">
        <w:rPr>
          <w:b/>
          <w:sz w:val="24"/>
          <w:szCs w:val="24"/>
          <w:lang w:val="ru-RU"/>
        </w:rPr>
        <w:t>конца</w:t>
      </w:r>
      <w:r w:rsidRPr="007C4B4A">
        <w:rPr>
          <w:b/>
          <w:spacing w:val="-30"/>
          <w:sz w:val="24"/>
          <w:szCs w:val="24"/>
          <w:lang w:val="ru-RU"/>
        </w:rPr>
        <w:t xml:space="preserve"> </w:t>
      </w:r>
      <w:r w:rsidRPr="007C4B4A">
        <w:rPr>
          <w:b/>
          <w:sz w:val="24"/>
          <w:szCs w:val="24"/>
        </w:rPr>
        <w:t>XX</w:t>
      </w:r>
      <w:r w:rsidRPr="007C4B4A">
        <w:rPr>
          <w:b/>
          <w:spacing w:val="-30"/>
          <w:sz w:val="24"/>
          <w:szCs w:val="24"/>
          <w:lang w:val="ru-RU"/>
        </w:rPr>
        <w:t xml:space="preserve"> </w:t>
      </w:r>
      <w:r w:rsidR="00BD6D2B" w:rsidRPr="007C4B4A">
        <w:rPr>
          <w:b/>
          <w:sz w:val="24"/>
          <w:szCs w:val="24"/>
          <w:lang w:val="ru-RU"/>
        </w:rPr>
        <w:t>–</w:t>
      </w:r>
      <w:r w:rsidRPr="007C4B4A">
        <w:rPr>
          <w:b/>
          <w:spacing w:val="-30"/>
          <w:sz w:val="24"/>
          <w:szCs w:val="24"/>
          <w:lang w:val="ru-RU"/>
        </w:rPr>
        <w:t xml:space="preserve"> </w:t>
      </w:r>
      <w:r w:rsidRPr="007C4B4A">
        <w:rPr>
          <w:b/>
          <w:sz w:val="24"/>
          <w:szCs w:val="24"/>
          <w:lang w:val="ru-RU"/>
        </w:rPr>
        <w:t>начала</w:t>
      </w:r>
      <w:r w:rsidRPr="007C4B4A">
        <w:rPr>
          <w:b/>
          <w:spacing w:val="-30"/>
          <w:sz w:val="24"/>
          <w:szCs w:val="24"/>
          <w:lang w:val="ru-RU"/>
        </w:rPr>
        <w:t xml:space="preserve"> </w:t>
      </w:r>
      <w:r w:rsidRPr="007C4B4A">
        <w:rPr>
          <w:b/>
          <w:sz w:val="24"/>
          <w:szCs w:val="24"/>
        </w:rPr>
        <w:t>XXI</w:t>
      </w:r>
      <w:r w:rsidRPr="007C4B4A">
        <w:rPr>
          <w:b/>
          <w:spacing w:val="-30"/>
          <w:sz w:val="24"/>
          <w:szCs w:val="24"/>
          <w:lang w:val="ru-RU"/>
        </w:rPr>
        <w:t xml:space="preserve"> </w:t>
      </w:r>
      <w:r w:rsidRPr="007C4B4A">
        <w:rPr>
          <w:b/>
          <w:sz w:val="24"/>
          <w:szCs w:val="24"/>
          <w:lang w:val="ru-RU"/>
        </w:rPr>
        <w:t>века,</w:t>
      </w:r>
      <w:r w:rsidRPr="007C4B4A">
        <w:rPr>
          <w:b/>
          <w:spacing w:val="-29"/>
          <w:sz w:val="24"/>
          <w:szCs w:val="24"/>
          <w:lang w:val="ru-RU"/>
        </w:rPr>
        <w:t xml:space="preserve"> </w:t>
      </w:r>
      <w:r w:rsidRPr="007C4B4A">
        <w:rPr>
          <w:b/>
          <w:sz w:val="24"/>
          <w:szCs w:val="24"/>
          <w:lang w:val="ru-RU"/>
        </w:rPr>
        <w:t>в</w:t>
      </w:r>
      <w:r w:rsidRPr="007C4B4A">
        <w:rPr>
          <w:b/>
          <w:spacing w:val="-29"/>
          <w:sz w:val="24"/>
          <w:szCs w:val="24"/>
          <w:lang w:val="ru-RU"/>
        </w:rPr>
        <w:t xml:space="preserve"> </w:t>
      </w:r>
      <w:r w:rsidRPr="007C4B4A">
        <w:rPr>
          <w:b/>
          <w:sz w:val="24"/>
          <w:szCs w:val="24"/>
          <w:lang w:val="ru-RU"/>
        </w:rPr>
        <w:t>том</w:t>
      </w:r>
      <w:r w:rsidRPr="007C4B4A">
        <w:rPr>
          <w:b/>
          <w:spacing w:val="-29"/>
          <w:sz w:val="24"/>
          <w:szCs w:val="24"/>
          <w:lang w:val="ru-RU"/>
        </w:rPr>
        <w:t xml:space="preserve"> </w:t>
      </w:r>
      <w:r w:rsidRPr="007C4B4A">
        <w:rPr>
          <w:b/>
          <w:sz w:val="24"/>
          <w:szCs w:val="24"/>
          <w:lang w:val="ru-RU"/>
        </w:rPr>
        <w:t>числе</w:t>
      </w:r>
      <w:r w:rsidRPr="007C4B4A">
        <w:rPr>
          <w:b/>
          <w:spacing w:val="-29"/>
          <w:sz w:val="24"/>
          <w:szCs w:val="24"/>
          <w:lang w:val="ru-RU"/>
        </w:rPr>
        <w:t xml:space="preserve"> </w:t>
      </w:r>
      <w:r w:rsidRPr="007C4B4A">
        <w:rPr>
          <w:b/>
          <w:sz w:val="24"/>
          <w:szCs w:val="24"/>
          <w:lang w:val="ru-RU"/>
        </w:rPr>
        <w:t>о</w:t>
      </w:r>
      <w:r w:rsidRPr="007C4B4A">
        <w:rPr>
          <w:b/>
          <w:spacing w:val="-29"/>
          <w:sz w:val="24"/>
          <w:szCs w:val="24"/>
          <w:lang w:val="ru-RU"/>
        </w:rPr>
        <w:t xml:space="preserve"> </w:t>
      </w:r>
      <w:r w:rsidRPr="007C4B4A">
        <w:rPr>
          <w:b/>
          <w:sz w:val="24"/>
          <w:szCs w:val="24"/>
          <w:lang w:val="ru-RU"/>
        </w:rPr>
        <w:t>Великой</w:t>
      </w:r>
      <w:r w:rsidRPr="007C4B4A">
        <w:rPr>
          <w:b/>
          <w:spacing w:val="-29"/>
          <w:sz w:val="24"/>
          <w:szCs w:val="24"/>
          <w:lang w:val="ru-RU"/>
        </w:rPr>
        <w:t xml:space="preserve"> </w:t>
      </w:r>
      <w:r w:rsidRPr="007C4B4A">
        <w:rPr>
          <w:b/>
          <w:sz w:val="24"/>
          <w:szCs w:val="24"/>
          <w:lang w:val="ru-RU"/>
        </w:rPr>
        <w:t>Отечественной</w:t>
      </w:r>
      <w:r w:rsidRPr="007C4B4A">
        <w:rPr>
          <w:b/>
          <w:spacing w:val="-29"/>
          <w:sz w:val="24"/>
          <w:szCs w:val="24"/>
          <w:lang w:val="ru-RU"/>
        </w:rPr>
        <w:t xml:space="preserve"> </w:t>
      </w:r>
      <w:r w:rsidRPr="007C4B4A">
        <w:rPr>
          <w:b/>
          <w:sz w:val="24"/>
          <w:szCs w:val="24"/>
          <w:lang w:val="ru-RU"/>
        </w:rPr>
        <w:t>войне</w:t>
      </w:r>
      <w:r w:rsidRPr="007C4B4A">
        <w:rPr>
          <w:b/>
          <w:spacing w:val="-29"/>
          <w:sz w:val="24"/>
          <w:szCs w:val="24"/>
          <w:lang w:val="ru-RU"/>
        </w:rPr>
        <w:t xml:space="preserve"> </w:t>
      </w:r>
      <w:r w:rsidRPr="007C4B4A">
        <w:rPr>
          <w:sz w:val="24"/>
          <w:szCs w:val="24"/>
          <w:lang w:val="ru-RU"/>
        </w:rPr>
        <w:t>(два</w:t>
      </w:r>
      <w:r w:rsidRPr="007C4B4A">
        <w:rPr>
          <w:spacing w:val="-29"/>
          <w:sz w:val="24"/>
          <w:szCs w:val="24"/>
          <w:lang w:val="ru-RU"/>
        </w:rPr>
        <w:t xml:space="preserve"> </w:t>
      </w:r>
      <w:r w:rsidRPr="007C4B4A">
        <w:rPr>
          <w:sz w:val="24"/>
          <w:szCs w:val="24"/>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7C4B4A">
        <w:rPr>
          <w:spacing w:val="21"/>
          <w:sz w:val="24"/>
          <w:szCs w:val="24"/>
          <w:lang w:val="ru-RU"/>
        </w:rPr>
        <w:t xml:space="preserve"> </w:t>
      </w:r>
      <w:r w:rsidRPr="007C4B4A">
        <w:rPr>
          <w:sz w:val="24"/>
          <w:szCs w:val="24"/>
          <w:lang w:val="ru-RU"/>
        </w:rPr>
        <w:t>др.</w:t>
      </w:r>
    </w:p>
    <w:p w14:paraId="7069212B" w14:textId="77777777" w:rsidR="00C6278E" w:rsidRPr="007C4B4A" w:rsidRDefault="00C6278E" w:rsidP="00C339C8">
      <w:pPr>
        <w:ind w:left="567" w:right="-290" w:firstLine="283"/>
        <w:rPr>
          <w:sz w:val="24"/>
          <w:szCs w:val="24"/>
          <w:lang w:val="ru-RU"/>
        </w:rPr>
      </w:pPr>
      <w:r w:rsidRPr="007C4B4A">
        <w:rPr>
          <w:b/>
          <w:sz w:val="24"/>
          <w:szCs w:val="24"/>
          <w:lang w:val="ru-RU"/>
        </w:rPr>
        <w:t xml:space="preserve">В. Г. Распутин. </w:t>
      </w:r>
      <w:r w:rsidRPr="007C4B4A">
        <w:rPr>
          <w:sz w:val="24"/>
          <w:szCs w:val="24"/>
          <w:lang w:val="ru-RU"/>
        </w:rPr>
        <w:t>Рассказ «Уроки французского».</w:t>
      </w:r>
    </w:p>
    <w:p w14:paraId="0C2A63AA" w14:textId="41B21E40" w:rsidR="00C6278E" w:rsidRPr="007C4B4A" w:rsidRDefault="00C6278E" w:rsidP="00C339C8">
      <w:pPr>
        <w:ind w:left="567" w:right="-290" w:firstLine="283"/>
        <w:rPr>
          <w:sz w:val="24"/>
          <w:szCs w:val="24"/>
          <w:lang w:val="ru-RU"/>
        </w:rPr>
      </w:pPr>
      <w:r w:rsidRPr="007C4B4A">
        <w:rPr>
          <w:b/>
          <w:sz w:val="24"/>
          <w:szCs w:val="24"/>
          <w:lang w:val="ru-RU"/>
        </w:rPr>
        <w:t>Произведения</w:t>
      </w:r>
      <w:r w:rsidRPr="007C4B4A">
        <w:rPr>
          <w:b/>
          <w:spacing w:val="-37"/>
          <w:sz w:val="24"/>
          <w:szCs w:val="24"/>
          <w:lang w:val="ru-RU"/>
        </w:rPr>
        <w:t xml:space="preserve"> </w:t>
      </w:r>
      <w:r w:rsidRPr="007C4B4A">
        <w:rPr>
          <w:b/>
          <w:sz w:val="24"/>
          <w:szCs w:val="24"/>
          <w:lang w:val="ru-RU"/>
        </w:rPr>
        <w:t>отечественных</w:t>
      </w:r>
      <w:r w:rsidRPr="007C4B4A">
        <w:rPr>
          <w:b/>
          <w:spacing w:val="-37"/>
          <w:sz w:val="24"/>
          <w:szCs w:val="24"/>
          <w:lang w:val="ru-RU"/>
        </w:rPr>
        <w:t xml:space="preserve"> </w:t>
      </w:r>
      <w:r w:rsidRPr="007C4B4A">
        <w:rPr>
          <w:b/>
          <w:sz w:val="24"/>
          <w:szCs w:val="24"/>
          <w:lang w:val="ru-RU"/>
        </w:rPr>
        <w:t>писателей</w:t>
      </w:r>
      <w:r w:rsidRPr="007C4B4A">
        <w:rPr>
          <w:b/>
          <w:spacing w:val="-37"/>
          <w:sz w:val="24"/>
          <w:szCs w:val="24"/>
          <w:lang w:val="ru-RU"/>
        </w:rPr>
        <w:t xml:space="preserve"> </w:t>
      </w:r>
      <w:r w:rsidRPr="007C4B4A">
        <w:rPr>
          <w:b/>
          <w:sz w:val="24"/>
          <w:szCs w:val="24"/>
          <w:lang w:val="ru-RU"/>
        </w:rPr>
        <w:t>на</w:t>
      </w:r>
      <w:r w:rsidRPr="007C4B4A">
        <w:rPr>
          <w:b/>
          <w:spacing w:val="-37"/>
          <w:sz w:val="24"/>
          <w:szCs w:val="24"/>
          <w:lang w:val="ru-RU"/>
        </w:rPr>
        <w:t xml:space="preserve"> </w:t>
      </w:r>
      <w:r w:rsidRPr="007C4B4A">
        <w:rPr>
          <w:b/>
          <w:sz w:val="24"/>
          <w:szCs w:val="24"/>
          <w:lang w:val="ru-RU"/>
        </w:rPr>
        <w:t>тему</w:t>
      </w:r>
      <w:r w:rsidRPr="007C4B4A">
        <w:rPr>
          <w:b/>
          <w:spacing w:val="-37"/>
          <w:sz w:val="24"/>
          <w:szCs w:val="24"/>
          <w:lang w:val="ru-RU"/>
        </w:rPr>
        <w:t xml:space="preserve"> </w:t>
      </w:r>
      <w:r w:rsidRPr="007C4B4A">
        <w:rPr>
          <w:b/>
          <w:sz w:val="24"/>
          <w:szCs w:val="24"/>
          <w:lang w:val="ru-RU"/>
        </w:rPr>
        <w:t xml:space="preserve">взросления человека </w:t>
      </w:r>
      <w:r w:rsidRPr="007C4B4A">
        <w:rPr>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sidR="0027100D" w:rsidRPr="007C4B4A">
        <w:rPr>
          <w:sz w:val="24"/>
          <w:szCs w:val="24"/>
          <w:lang w:val="ru-RU"/>
        </w:rPr>
        <w:t xml:space="preserve"> </w:t>
      </w:r>
      <w:r w:rsidRPr="007C4B4A">
        <w:rPr>
          <w:sz w:val="24"/>
          <w:szCs w:val="24"/>
          <w:lang w:val="ru-RU"/>
        </w:rPr>
        <w:t>в мире» и</w:t>
      </w:r>
      <w:r w:rsidRPr="007C4B4A">
        <w:rPr>
          <w:spacing w:val="6"/>
          <w:sz w:val="24"/>
          <w:szCs w:val="24"/>
          <w:lang w:val="ru-RU"/>
        </w:rPr>
        <w:t xml:space="preserve"> </w:t>
      </w:r>
      <w:r w:rsidRPr="007C4B4A">
        <w:rPr>
          <w:sz w:val="24"/>
          <w:szCs w:val="24"/>
          <w:lang w:val="ru-RU"/>
        </w:rPr>
        <w:t>др.</w:t>
      </w:r>
    </w:p>
    <w:p w14:paraId="513E1998" w14:textId="693F45A1" w:rsidR="00C6278E" w:rsidRPr="007C4B4A" w:rsidRDefault="00C6278E" w:rsidP="00C339C8">
      <w:pPr>
        <w:ind w:left="567" w:right="-290" w:firstLine="283"/>
        <w:rPr>
          <w:sz w:val="24"/>
          <w:szCs w:val="24"/>
          <w:lang w:val="ru-RU"/>
        </w:rPr>
      </w:pPr>
      <w:r w:rsidRPr="007C4B4A">
        <w:rPr>
          <w:b/>
          <w:sz w:val="24"/>
          <w:szCs w:val="24"/>
          <w:lang w:val="ru-RU"/>
        </w:rPr>
        <w:t>Произведения современных отечественных писателей-фантастов</w:t>
      </w:r>
      <w:r w:rsidRPr="007C4B4A">
        <w:rPr>
          <w:b/>
          <w:spacing w:val="-24"/>
          <w:sz w:val="24"/>
          <w:szCs w:val="24"/>
          <w:lang w:val="ru-RU"/>
        </w:rPr>
        <w:t xml:space="preserve"> </w:t>
      </w:r>
      <w:r w:rsidRPr="007C4B4A">
        <w:rPr>
          <w:sz w:val="24"/>
          <w:szCs w:val="24"/>
          <w:lang w:val="ru-RU"/>
        </w:rPr>
        <w:t>(не</w:t>
      </w:r>
      <w:r w:rsidRPr="007C4B4A">
        <w:rPr>
          <w:spacing w:val="-24"/>
          <w:sz w:val="24"/>
          <w:szCs w:val="24"/>
          <w:lang w:val="ru-RU"/>
        </w:rPr>
        <w:t xml:space="preserve"> </w:t>
      </w:r>
      <w:r w:rsidRPr="007C4B4A">
        <w:rPr>
          <w:sz w:val="24"/>
          <w:szCs w:val="24"/>
          <w:lang w:val="ru-RU"/>
        </w:rPr>
        <w:t>менее</w:t>
      </w:r>
      <w:r w:rsidRPr="007C4B4A">
        <w:rPr>
          <w:spacing w:val="-24"/>
          <w:sz w:val="24"/>
          <w:szCs w:val="24"/>
          <w:lang w:val="ru-RU"/>
        </w:rPr>
        <w:t xml:space="preserve"> </w:t>
      </w:r>
      <w:r w:rsidRPr="007C4B4A">
        <w:rPr>
          <w:sz w:val="24"/>
          <w:szCs w:val="24"/>
          <w:lang w:val="ru-RU"/>
        </w:rPr>
        <w:t>двух).</w:t>
      </w:r>
      <w:r w:rsidRPr="007C4B4A">
        <w:rPr>
          <w:spacing w:val="-24"/>
          <w:sz w:val="24"/>
          <w:szCs w:val="24"/>
          <w:lang w:val="ru-RU"/>
        </w:rPr>
        <w:t xml:space="preserve"> </w:t>
      </w:r>
      <w:r w:rsidRPr="007C4B4A">
        <w:rPr>
          <w:sz w:val="24"/>
          <w:szCs w:val="24"/>
          <w:lang w:val="ru-RU"/>
        </w:rPr>
        <w:t>Например,</w:t>
      </w:r>
      <w:r w:rsidRPr="007C4B4A">
        <w:rPr>
          <w:spacing w:val="-24"/>
          <w:sz w:val="24"/>
          <w:szCs w:val="24"/>
          <w:lang w:val="ru-RU"/>
        </w:rPr>
        <w:t xml:space="preserve"> </w:t>
      </w:r>
      <w:r w:rsidRPr="007C4B4A">
        <w:rPr>
          <w:sz w:val="24"/>
          <w:szCs w:val="24"/>
          <w:lang w:val="ru-RU"/>
        </w:rPr>
        <w:t>А.</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Жвалевский</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Е.</w:t>
      </w:r>
      <w:r w:rsidRPr="007C4B4A">
        <w:rPr>
          <w:spacing w:val="-24"/>
          <w:sz w:val="24"/>
          <w:szCs w:val="24"/>
          <w:lang w:val="ru-RU"/>
        </w:rPr>
        <w:t xml:space="preserve"> </w:t>
      </w:r>
      <w:r w:rsidRPr="007C4B4A">
        <w:rPr>
          <w:sz w:val="24"/>
          <w:szCs w:val="24"/>
          <w:lang w:val="ru-RU"/>
        </w:rPr>
        <w:t>Б.</w:t>
      </w:r>
      <w:r w:rsidRPr="007C4B4A">
        <w:rPr>
          <w:spacing w:val="-24"/>
          <w:sz w:val="24"/>
          <w:szCs w:val="24"/>
          <w:lang w:val="ru-RU"/>
        </w:rPr>
        <w:t xml:space="preserve"> </w:t>
      </w:r>
      <w:r w:rsidRPr="007C4B4A">
        <w:rPr>
          <w:sz w:val="24"/>
          <w:szCs w:val="24"/>
          <w:lang w:val="ru-RU"/>
        </w:rPr>
        <w:t>Пастернак.</w:t>
      </w:r>
      <w:r w:rsidRPr="007C4B4A">
        <w:rPr>
          <w:spacing w:val="-23"/>
          <w:sz w:val="24"/>
          <w:szCs w:val="24"/>
          <w:lang w:val="ru-RU"/>
        </w:rPr>
        <w:t xml:space="preserve"> </w:t>
      </w:r>
      <w:r w:rsidRPr="007C4B4A">
        <w:rPr>
          <w:sz w:val="24"/>
          <w:szCs w:val="24"/>
          <w:lang w:val="ru-RU"/>
        </w:rPr>
        <w:t>«Время</w:t>
      </w:r>
      <w:r w:rsidRPr="007C4B4A">
        <w:rPr>
          <w:spacing w:val="-23"/>
          <w:sz w:val="24"/>
          <w:szCs w:val="24"/>
          <w:lang w:val="ru-RU"/>
        </w:rPr>
        <w:t xml:space="preserve"> </w:t>
      </w:r>
      <w:r w:rsidRPr="007C4B4A">
        <w:rPr>
          <w:sz w:val="24"/>
          <w:szCs w:val="24"/>
          <w:lang w:val="ru-RU"/>
        </w:rPr>
        <w:t>всегда</w:t>
      </w:r>
      <w:r w:rsidRPr="007C4B4A">
        <w:rPr>
          <w:spacing w:val="-23"/>
          <w:sz w:val="24"/>
          <w:szCs w:val="24"/>
          <w:lang w:val="ru-RU"/>
        </w:rPr>
        <w:t xml:space="preserve"> </w:t>
      </w:r>
      <w:r w:rsidRPr="007C4B4A">
        <w:rPr>
          <w:sz w:val="24"/>
          <w:szCs w:val="24"/>
          <w:lang w:val="ru-RU"/>
        </w:rPr>
        <w:t>хорошее»;</w:t>
      </w:r>
      <w:r w:rsidRPr="007C4B4A">
        <w:rPr>
          <w:spacing w:val="-23"/>
          <w:sz w:val="24"/>
          <w:szCs w:val="24"/>
          <w:lang w:val="ru-RU"/>
        </w:rPr>
        <w:t xml:space="preserve"> </w:t>
      </w:r>
      <w:r w:rsidRPr="007C4B4A">
        <w:rPr>
          <w:sz w:val="24"/>
          <w:szCs w:val="24"/>
          <w:lang w:val="ru-RU"/>
        </w:rPr>
        <w:t>С.</w:t>
      </w:r>
      <w:r w:rsidRPr="007C4B4A">
        <w:rPr>
          <w:spacing w:val="-23"/>
          <w:sz w:val="24"/>
          <w:szCs w:val="24"/>
          <w:lang w:val="ru-RU"/>
        </w:rPr>
        <w:t xml:space="preserve"> </w:t>
      </w:r>
      <w:r w:rsidRPr="007C4B4A">
        <w:rPr>
          <w:sz w:val="24"/>
          <w:szCs w:val="24"/>
          <w:lang w:val="ru-RU"/>
        </w:rPr>
        <w:t>В.</w:t>
      </w:r>
      <w:r w:rsidRPr="007C4B4A">
        <w:rPr>
          <w:spacing w:val="-23"/>
          <w:sz w:val="24"/>
          <w:szCs w:val="24"/>
          <w:lang w:val="ru-RU"/>
        </w:rPr>
        <w:t xml:space="preserve"> </w:t>
      </w:r>
      <w:r w:rsidRPr="007C4B4A">
        <w:rPr>
          <w:sz w:val="24"/>
          <w:szCs w:val="24"/>
          <w:lang w:val="ru-RU"/>
        </w:rPr>
        <w:t>Лукьяненко.</w:t>
      </w:r>
      <w:r w:rsidRPr="007C4B4A">
        <w:rPr>
          <w:spacing w:val="-23"/>
          <w:sz w:val="24"/>
          <w:szCs w:val="24"/>
          <w:lang w:val="ru-RU"/>
        </w:rPr>
        <w:t xml:space="preserve"> </w:t>
      </w:r>
      <w:r w:rsidRPr="007C4B4A">
        <w:rPr>
          <w:sz w:val="24"/>
          <w:szCs w:val="24"/>
          <w:lang w:val="ru-RU"/>
        </w:rPr>
        <w:t>«Мальчик и</w:t>
      </w:r>
      <w:r w:rsidRPr="007C4B4A">
        <w:rPr>
          <w:spacing w:val="-20"/>
          <w:sz w:val="24"/>
          <w:szCs w:val="24"/>
          <w:lang w:val="ru-RU"/>
        </w:rPr>
        <w:t xml:space="preserve"> </w:t>
      </w:r>
      <w:r w:rsidRPr="007C4B4A">
        <w:rPr>
          <w:sz w:val="24"/>
          <w:szCs w:val="24"/>
          <w:lang w:val="ru-RU"/>
        </w:rPr>
        <w:t>Тьма»;</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В.</w:t>
      </w:r>
      <w:r w:rsidRPr="007C4B4A">
        <w:rPr>
          <w:spacing w:val="-20"/>
          <w:sz w:val="24"/>
          <w:szCs w:val="24"/>
          <w:lang w:val="ru-RU"/>
        </w:rPr>
        <w:t xml:space="preserve"> </w:t>
      </w:r>
      <w:r w:rsidRPr="007C4B4A">
        <w:rPr>
          <w:sz w:val="24"/>
          <w:szCs w:val="24"/>
          <w:lang w:val="ru-RU"/>
        </w:rPr>
        <w:t>Ледерман.</w:t>
      </w:r>
      <w:r w:rsidRPr="007C4B4A">
        <w:rPr>
          <w:spacing w:val="-20"/>
          <w:sz w:val="24"/>
          <w:szCs w:val="24"/>
          <w:lang w:val="ru-RU"/>
        </w:rPr>
        <w:t xml:space="preserve"> </w:t>
      </w:r>
      <w:r w:rsidRPr="007C4B4A">
        <w:rPr>
          <w:sz w:val="24"/>
          <w:szCs w:val="24"/>
          <w:lang w:val="ru-RU"/>
        </w:rPr>
        <w:t>«Календарь</w:t>
      </w:r>
      <w:r w:rsidRPr="007C4B4A">
        <w:rPr>
          <w:spacing w:val="-20"/>
          <w:sz w:val="24"/>
          <w:szCs w:val="24"/>
          <w:lang w:val="ru-RU"/>
        </w:rPr>
        <w:t xml:space="preserve"> </w:t>
      </w:r>
      <w:r w:rsidRPr="007C4B4A">
        <w:rPr>
          <w:sz w:val="24"/>
          <w:szCs w:val="24"/>
          <w:lang w:val="ru-RU"/>
        </w:rPr>
        <w:t>ма(й)я»</w:t>
      </w:r>
      <w:r w:rsidRPr="007C4B4A">
        <w:rPr>
          <w:spacing w:val="-20"/>
          <w:sz w:val="24"/>
          <w:szCs w:val="24"/>
          <w:lang w:val="ru-RU"/>
        </w:rPr>
        <w:t xml:space="preserve"> </w:t>
      </w:r>
      <w:r w:rsidRPr="007C4B4A">
        <w:rPr>
          <w:sz w:val="24"/>
          <w:szCs w:val="24"/>
          <w:lang w:val="ru-RU"/>
        </w:rPr>
        <w:t>и</w:t>
      </w:r>
      <w:r w:rsidRPr="007C4B4A">
        <w:rPr>
          <w:spacing w:val="-20"/>
          <w:sz w:val="24"/>
          <w:szCs w:val="24"/>
          <w:lang w:val="ru-RU"/>
        </w:rPr>
        <w:t xml:space="preserve"> </w:t>
      </w:r>
      <w:r w:rsidRPr="007C4B4A">
        <w:rPr>
          <w:sz w:val="24"/>
          <w:szCs w:val="24"/>
          <w:lang w:val="ru-RU"/>
        </w:rPr>
        <w:t>др.</w:t>
      </w:r>
    </w:p>
    <w:p w14:paraId="3B5F1D29" w14:textId="77777777" w:rsidR="0027100D" w:rsidRPr="007C4B4A" w:rsidRDefault="0027100D" w:rsidP="00C339C8">
      <w:pPr>
        <w:ind w:left="567" w:right="-290" w:firstLine="283"/>
        <w:rPr>
          <w:sz w:val="24"/>
          <w:szCs w:val="24"/>
          <w:lang w:val="ru-RU"/>
        </w:rPr>
      </w:pPr>
    </w:p>
    <w:p w14:paraId="5668B5D5" w14:textId="77777777" w:rsidR="00C6278E" w:rsidRPr="007C4B4A" w:rsidRDefault="00C6278E" w:rsidP="00C339C8">
      <w:pPr>
        <w:ind w:left="567" w:right="-290" w:firstLine="283"/>
        <w:rPr>
          <w:sz w:val="24"/>
          <w:szCs w:val="24"/>
          <w:lang w:val="ru-RU"/>
        </w:rPr>
      </w:pPr>
      <w:bookmarkStart w:id="887" w:name="_Toc97148939"/>
      <w:r w:rsidRPr="007C4B4A">
        <w:rPr>
          <w:sz w:val="24"/>
          <w:szCs w:val="24"/>
          <w:lang w:val="ru-RU"/>
        </w:rPr>
        <w:t>Литература  народов  Российской Федерации</w:t>
      </w:r>
      <w:bookmarkEnd w:id="887"/>
    </w:p>
    <w:p w14:paraId="51D253FA" w14:textId="4AEE8868" w:rsidR="00C6278E" w:rsidRPr="007C4B4A" w:rsidRDefault="00C6278E" w:rsidP="00C339C8">
      <w:pPr>
        <w:ind w:left="567" w:right="-290" w:firstLine="283"/>
        <w:rPr>
          <w:sz w:val="24"/>
          <w:szCs w:val="24"/>
          <w:lang w:val="ru-RU"/>
        </w:rPr>
      </w:pPr>
      <w:r w:rsidRPr="007C4B4A">
        <w:rPr>
          <w:b/>
          <w:sz w:val="24"/>
          <w:szCs w:val="24"/>
          <w:lang w:val="ru-RU"/>
        </w:rPr>
        <w:t>Стихотворения</w:t>
      </w:r>
      <w:r w:rsidRPr="007C4B4A">
        <w:rPr>
          <w:b/>
          <w:spacing w:val="-28"/>
          <w:sz w:val="24"/>
          <w:szCs w:val="24"/>
          <w:lang w:val="ru-RU"/>
        </w:rPr>
        <w:t xml:space="preserve"> </w:t>
      </w:r>
      <w:r w:rsidRPr="007C4B4A">
        <w:rPr>
          <w:sz w:val="24"/>
          <w:szCs w:val="24"/>
          <w:lang w:val="ru-RU"/>
        </w:rPr>
        <w:t>(два</w:t>
      </w:r>
      <w:r w:rsidRPr="007C4B4A">
        <w:rPr>
          <w:spacing w:val="-28"/>
          <w:sz w:val="24"/>
          <w:szCs w:val="24"/>
          <w:lang w:val="ru-RU"/>
        </w:rPr>
        <w:t xml:space="preserve"> </w:t>
      </w:r>
      <w:r w:rsidRPr="007C4B4A">
        <w:rPr>
          <w:sz w:val="24"/>
          <w:szCs w:val="24"/>
          <w:lang w:val="ru-RU"/>
        </w:rPr>
        <w:t>по</w:t>
      </w:r>
      <w:r w:rsidRPr="007C4B4A">
        <w:rPr>
          <w:spacing w:val="-28"/>
          <w:sz w:val="24"/>
          <w:szCs w:val="24"/>
          <w:lang w:val="ru-RU"/>
        </w:rPr>
        <w:t xml:space="preserve"> </w:t>
      </w:r>
      <w:r w:rsidRPr="007C4B4A">
        <w:rPr>
          <w:sz w:val="24"/>
          <w:szCs w:val="24"/>
          <w:lang w:val="ru-RU"/>
        </w:rPr>
        <w:t>выбору).</w:t>
      </w:r>
      <w:r w:rsidRPr="007C4B4A">
        <w:rPr>
          <w:spacing w:val="-28"/>
          <w:sz w:val="24"/>
          <w:szCs w:val="24"/>
          <w:lang w:val="ru-RU"/>
        </w:rPr>
        <w:t xml:space="preserve"> </w:t>
      </w:r>
      <w:r w:rsidRPr="007C4B4A">
        <w:rPr>
          <w:sz w:val="24"/>
          <w:szCs w:val="24"/>
          <w:lang w:val="ru-RU"/>
        </w:rPr>
        <w:t>Например,</w:t>
      </w:r>
      <w:r w:rsidRPr="007C4B4A">
        <w:rPr>
          <w:spacing w:val="-28"/>
          <w:sz w:val="24"/>
          <w:szCs w:val="24"/>
          <w:lang w:val="ru-RU"/>
        </w:rPr>
        <w:t xml:space="preserve"> </w:t>
      </w:r>
      <w:r w:rsidRPr="007C4B4A">
        <w:rPr>
          <w:sz w:val="24"/>
          <w:szCs w:val="24"/>
          <w:lang w:val="ru-RU"/>
        </w:rPr>
        <w:t>М.</w:t>
      </w:r>
      <w:r w:rsidRPr="007C4B4A">
        <w:rPr>
          <w:spacing w:val="-28"/>
          <w:sz w:val="24"/>
          <w:szCs w:val="24"/>
          <w:lang w:val="ru-RU"/>
        </w:rPr>
        <w:t xml:space="preserve"> </w:t>
      </w:r>
      <w:r w:rsidRPr="007C4B4A">
        <w:rPr>
          <w:sz w:val="24"/>
          <w:szCs w:val="24"/>
          <w:lang w:val="ru-RU"/>
        </w:rPr>
        <w:t>Карим.</w:t>
      </w:r>
      <w:r w:rsidRPr="007C4B4A">
        <w:rPr>
          <w:spacing w:val="-28"/>
          <w:sz w:val="24"/>
          <w:szCs w:val="24"/>
          <w:lang w:val="ru-RU"/>
        </w:rPr>
        <w:t xml:space="preserve"> </w:t>
      </w:r>
      <w:r w:rsidRPr="007C4B4A">
        <w:rPr>
          <w:sz w:val="24"/>
          <w:szCs w:val="24"/>
          <w:lang w:val="ru-RU"/>
        </w:rPr>
        <w:t xml:space="preserve">«Бессмертие» (фрагменты); </w:t>
      </w:r>
      <w:r w:rsidRPr="007C4B4A">
        <w:rPr>
          <w:spacing w:val="-10"/>
          <w:sz w:val="24"/>
          <w:szCs w:val="24"/>
          <w:lang w:val="ru-RU"/>
        </w:rPr>
        <w:t xml:space="preserve">Г. </w:t>
      </w:r>
      <w:r w:rsidRPr="007C4B4A">
        <w:rPr>
          <w:sz w:val="24"/>
          <w:szCs w:val="24"/>
          <w:lang w:val="ru-RU"/>
        </w:rPr>
        <w:t>Тукай. «Родная деревня», «Книга»; К.</w:t>
      </w:r>
      <w:r w:rsidRPr="007C4B4A">
        <w:rPr>
          <w:spacing w:val="-12"/>
          <w:sz w:val="24"/>
          <w:szCs w:val="24"/>
          <w:lang w:val="ru-RU"/>
        </w:rPr>
        <w:t xml:space="preserve"> </w:t>
      </w:r>
      <w:r w:rsidRPr="007C4B4A">
        <w:rPr>
          <w:sz w:val="24"/>
          <w:szCs w:val="24"/>
          <w:lang w:val="ru-RU"/>
        </w:rPr>
        <w:t>Кулиев.</w:t>
      </w:r>
      <w:r w:rsidRPr="007C4B4A">
        <w:rPr>
          <w:spacing w:val="-12"/>
          <w:sz w:val="24"/>
          <w:szCs w:val="24"/>
          <w:lang w:val="ru-RU"/>
        </w:rPr>
        <w:t xml:space="preserve"> </w:t>
      </w:r>
      <w:r w:rsidRPr="007C4B4A">
        <w:rPr>
          <w:sz w:val="24"/>
          <w:szCs w:val="24"/>
          <w:lang w:val="ru-RU"/>
        </w:rPr>
        <w:t>«Когда</w:t>
      </w:r>
      <w:r w:rsidRPr="007C4B4A">
        <w:rPr>
          <w:spacing w:val="-12"/>
          <w:sz w:val="24"/>
          <w:szCs w:val="24"/>
          <w:lang w:val="ru-RU"/>
        </w:rPr>
        <w:t xml:space="preserve"> </w:t>
      </w:r>
      <w:r w:rsidRPr="007C4B4A">
        <w:rPr>
          <w:sz w:val="24"/>
          <w:szCs w:val="24"/>
          <w:lang w:val="ru-RU"/>
        </w:rPr>
        <w:t>на</w:t>
      </w:r>
      <w:r w:rsidRPr="007C4B4A">
        <w:rPr>
          <w:spacing w:val="-12"/>
          <w:sz w:val="24"/>
          <w:szCs w:val="24"/>
          <w:lang w:val="ru-RU"/>
        </w:rPr>
        <w:t xml:space="preserve"> </w:t>
      </w:r>
      <w:r w:rsidRPr="007C4B4A">
        <w:rPr>
          <w:sz w:val="24"/>
          <w:szCs w:val="24"/>
          <w:lang w:val="ru-RU"/>
        </w:rPr>
        <w:t>меня</w:t>
      </w:r>
      <w:r w:rsidRPr="007C4B4A">
        <w:rPr>
          <w:spacing w:val="-12"/>
          <w:sz w:val="24"/>
          <w:szCs w:val="24"/>
          <w:lang w:val="ru-RU"/>
        </w:rPr>
        <w:t xml:space="preserve"> </w:t>
      </w:r>
      <w:r w:rsidRPr="007C4B4A">
        <w:rPr>
          <w:sz w:val="24"/>
          <w:szCs w:val="24"/>
          <w:lang w:val="ru-RU"/>
        </w:rPr>
        <w:t>навалилась</w:t>
      </w:r>
      <w:r w:rsidRPr="007C4B4A">
        <w:rPr>
          <w:spacing w:val="-12"/>
          <w:sz w:val="24"/>
          <w:szCs w:val="24"/>
          <w:lang w:val="ru-RU"/>
        </w:rPr>
        <w:t xml:space="preserve"> </w:t>
      </w:r>
      <w:r w:rsidRPr="007C4B4A">
        <w:rPr>
          <w:sz w:val="24"/>
          <w:szCs w:val="24"/>
          <w:lang w:val="ru-RU"/>
        </w:rPr>
        <w:t>беда…»,</w:t>
      </w:r>
      <w:r w:rsidRPr="007C4B4A">
        <w:rPr>
          <w:spacing w:val="-12"/>
          <w:sz w:val="24"/>
          <w:szCs w:val="24"/>
          <w:lang w:val="ru-RU"/>
        </w:rPr>
        <w:t xml:space="preserve"> </w:t>
      </w:r>
      <w:r w:rsidRPr="007C4B4A">
        <w:rPr>
          <w:sz w:val="24"/>
          <w:szCs w:val="24"/>
          <w:lang w:val="ru-RU"/>
        </w:rPr>
        <w:t>«Каким</w:t>
      </w:r>
      <w:r w:rsidRPr="007C4B4A">
        <w:rPr>
          <w:spacing w:val="-12"/>
          <w:sz w:val="24"/>
          <w:szCs w:val="24"/>
          <w:lang w:val="ru-RU"/>
        </w:rPr>
        <w:t xml:space="preserve"> </w:t>
      </w:r>
      <w:r w:rsidRPr="007C4B4A">
        <w:rPr>
          <w:sz w:val="24"/>
          <w:szCs w:val="24"/>
          <w:lang w:val="ru-RU"/>
        </w:rPr>
        <w:t>бы</w:t>
      </w:r>
      <w:r w:rsidRPr="007C4B4A">
        <w:rPr>
          <w:spacing w:val="-12"/>
          <w:sz w:val="24"/>
          <w:szCs w:val="24"/>
          <w:lang w:val="ru-RU"/>
        </w:rPr>
        <w:t xml:space="preserve"> </w:t>
      </w:r>
      <w:r w:rsidRPr="007C4B4A">
        <w:rPr>
          <w:sz w:val="24"/>
          <w:szCs w:val="24"/>
          <w:lang w:val="ru-RU"/>
        </w:rPr>
        <w:t>малым</w:t>
      </w:r>
      <w:r w:rsidRPr="007C4B4A">
        <w:rPr>
          <w:spacing w:val="-38"/>
          <w:sz w:val="24"/>
          <w:szCs w:val="24"/>
          <w:lang w:val="ru-RU"/>
        </w:rPr>
        <w:t xml:space="preserve"> </w:t>
      </w:r>
      <w:r w:rsidRPr="007C4B4A">
        <w:rPr>
          <w:sz w:val="24"/>
          <w:szCs w:val="24"/>
          <w:lang w:val="ru-RU"/>
        </w:rPr>
        <w:t>ни</w:t>
      </w:r>
      <w:r w:rsidRPr="007C4B4A">
        <w:rPr>
          <w:spacing w:val="-38"/>
          <w:sz w:val="24"/>
          <w:szCs w:val="24"/>
          <w:lang w:val="ru-RU"/>
        </w:rPr>
        <w:t xml:space="preserve"> </w:t>
      </w:r>
      <w:r w:rsidRPr="007C4B4A">
        <w:rPr>
          <w:sz w:val="24"/>
          <w:szCs w:val="24"/>
          <w:lang w:val="ru-RU"/>
        </w:rPr>
        <w:t>был</w:t>
      </w:r>
      <w:r w:rsidRPr="007C4B4A">
        <w:rPr>
          <w:spacing w:val="-38"/>
          <w:sz w:val="24"/>
          <w:szCs w:val="24"/>
          <w:lang w:val="ru-RU"/>
        </w:rPr>
        <w:t xml:space="preserve"> </w:t>
      </w:r>
      <w:r w:rsidRPr="007C4B4A">
        <w:rPr>
          <w:sz w:val="24"/>
          <w:szCs w:val="24"/>
          <w:lang w:val="ru-RU"/>
        </w:rPr>
        <w:t>мой</w:t>
      </w:r>
      <w:r w:rsidRPr="007C4B4A">
        <w:rPr>
          <w:spacing w:val="-38"/>
          <w:sz w:val="24"/>
          <w:szCs w:val="24"/>
          <w:lang w:val="ru-RU"/>
        </w:rPr>
        <w:t xml:space="preserve"> </w:t>
      </w:r>
      <w:r w:rsidRPr="007C4B4A">
        <w:rPr>
          <w:sz w:val="24"/>
          <w:szCs w:val="24"/>
          <w:lang w:val="ru-RU"/>
        </w:rPr>
        <w:t>народ…»,</w:t>
      </w:r>
      <w:r w:rsidRPr="007C4B4A">
        <w:rPr>
          <w:spacing w:val="-38"/>
          <w:sz w:val="24"/>
          <w:szCs w:val="24"/>
          <w:lang w:val="ru-RU"/>
        </w:rPr>
        <w:t xml:space="preserve"> </w:t>
      </w:r>
      <w:r w:rsidRPr="007C4B4A">
        <w:rPr>
          <w:sz w:val="24"/>
          <w:szCs w:val="24"/>
          <w:lang w:val="ru-RU"/>
        </w:rPr>
        <w:t>«Что</w:t>
      </w:r>
      <w:r w:rsidRPr="007C4B4A">
        <w:rPr>
          <w:spacing w:val="-38"/>
          <w:sz w:val="24"/>
          <w:szCs w:val="24"/>
          <w:lang w:val="ru-RU"/>
        </w:rPr>
        <w:t xml:space="preserve"> </w:t>
      </w:r>
      <w:r w:rsidRPr="007C4B4A">
        <w:rPr>
          <w:sz w:val="24"/>
          <w:szCs w:val="24"/>
          <w:lang w:val="ru-RU"/>
        </w:rPr>
        <w:t>б</w:t>
      </w:r>
      <w:r w:rsidRPr="007C4B4A">
        <w:rPr>
          <w:spacing w:val="-38"/>
          <w:sz w:val="24"/>
          <w:szCs w:val="24"/>
          <w:lang w:val="ru-RU"/>
        </w:rPr>
        <w:t xml:space="preserve"> </w:t>
      </w:r>
      <w:r w:rsidRPr="007C4B4A">
        <w:rPr>
          <w:sz w:val="24"/>
          <w:szCs w:val="24"/>
          <w:lang w:val="ru-RU"/>
        </w:rPr>
        <w:t>ни</w:t>
      </w:r>
      <w:r w:rsidRPr="007C4B4A">
        <w:rPr>
          <w:spacing w:val="-38"/>
          <w:sz w:val="24"/>
          <w:szCs w:val="24"/>
          <w:lang w:val="ru-RU"/>
        </w:rPr>
        <w:t xml:space="preserve"> </w:t>
      </w:r>
      <w:r w:rsidRPr="007C4B4A">
        <w:rPr>
          <w:sz w:val="24"/>
          <w:szCs w:val="24"/>
          <w:lang w:val="ru-RU"/>
        </w:rPr>
        <w:t>делалось</w:t>
      </w:r>
      <w:r w:rsidRPr="007C4B4A">
        <w:rPr>
          <w:spacing w:val="-38"/>
          <w:sz w:val="24"/>
          <w:szCs w:val="24"/>
          <w:lang w:val="ru-RU"/>
        </w:rPr>
        <w:t xml:space="preserve"> </w:t>
      </w:r>
      <w:r w:rsidRPr="007C4B4A">
        <w:rPr>
          <w:sz w:val="24"/>
          <w:szCs w:val="24"/>
          <w:lang w:val="ru-RU"/>
        </w:rPr>
        <w:t>на</w:t>
      </w:r>
      <w:r w:rsidRPr="007C4B4A">
        <w:rPr>
          <w:spacing w:val="-38"/>
          <w:sz w:val="24"/>
          <w:szCs w:val="24"/>
          <w:lang w:val="ru-RU"/>
        </w:rPr>
        <w:t xml:space="preserve"> </w:t>
      </w:r>
      <w:r w:rsidRPr="007C4B4A">
        <w:rPr>
          <w:sz w:val="24"/>
          <w:szCs w:val="24"/>
          <w:lang w:val="ru-RU"/>
        </w:rPr>
        <w:t>свете…».</w:t>
      </w:r>
    </w:p>
    <w:p w14:paraId="0CEC914A" w14:textId="77777777" w:rsidR="00C6278E" w:rsidRPr="007C4B4A" w:rsidRDefault="00C6278E" w:rsidP="00C339C8">
      <w:pPr>
        <w:ind w:left="567" w:right="-290" w:firstLine="283"/>
        <w:rPr>
          <w:sz w:val="24"/>
          <w:szCs w:val="24"/>
          <w:lang w:val="ru-RU"/>
        </w:rPr>
      </w:pPr>
      <w:bookmarkStart w:id="888" w:name="_Toc97148940"/>
      <w:r w:rsidRPr="007C4B4A">
        <w:rPr>
          <w:sz w:val="24"/>
          <w:szCs w:val="24"/>
          <w:lang w:val="ru-RU"/>
        </w:rPr>
        <w:t>Зарубежная литература</w:t>
      </w:r>
      <w:bookmarkEnd w:id="888"/>
    </w:p>
    <w:p w14:paraId="6A8E73D6" w14:textId="77777777" w:rsidR="00C6278E" w:rsidRPr="007C4B4A" w:rsidRDefault="00C6278E" w:rsidP="00C339C8">
      <w:pPr>
        <w:ind w:left="567" w:right="-290" w:firstLine="283"/>
        <w:rPr>
          <w:sz w:val="24"/>
          <w:szCs w:val="24"/>
          <w:lang w:val="ru-RU"/>
        </w:rPr>
      </w:pPr>
      <w:r w:rsidRPr="007C4B4A">
        <w:rPr>
          <w:b/>
          <w:sz w:val="24"/>
          <w:szCs w:val="24"/>
          <w:lang w:val="ru-RU"/>
        </w:rPr>
        <w:t xml:space="preserve">Д. Дефо. </w:t>
      </w:r>
      <w:r w:rsidRPr="007C4B4A">
        <w:rPr>
          <w:sz w:val="24"/>
          <w:szCs w:val="24"/>
          <w:lang w:val="ru-RU"/>
        </w:rPr>
        <w:t>«Робинзон Крузо» (главы по выбору).</w:t>
      </w:r>
    </w:p>
    <w:p w14:paraId="75FEBC2B" w14:textId="77777777" w:rsidR="00C6278E" w:rsidRPr="007C4B4A" w:rsidRDefault="00C6278E" w:rsidP="00C339C8">
      <w:pPr>
        <w:ind w:left="567" w:right="-290" w:firstLine="283"/>
        <w:rPr>
          <w:sz w:val="24"/>
          <w:szCs w:val="24"/>
          <w:lang w:val="ru-RU"/>
        </w:rPr>
      </w:pPr>
      <w:r w:rsidRPr="007C4B4A">
        <w:rPr>
          <w:b/>
          <w:sz w:val="24"/>
          <w:szCs w:val="24"/>
          <w:lang w:val="ru-RU"/>
        </w:rPr>
        <w:t xml:space="preserve">Дж. Свифт. </w:t>
      </w:r>
      <w:r w:rsidRPr="007C4B4A">
        <w:rPr>
          <w:sz w:val="24"/>
          <w:szCs w:val="24"/>
          <w:lang w:val="ru-RU"/>
        </w:rPr>
        <w:t>«Путешествия Гулливера» (главы по выбору).</w:t>
      </w:r>
    </w:p>
    <w:p w14:paraId="4885BF3F" w14:textId="77777777" w:rsidR="00C6278E" w:rsidRPr="007C4B4A" w:rsidRDefault="00C6278E" w:rsidP="00C339C8">
      <w:pPr>
        <w:ind w:left="567" w:right="-290" w:firstLine="283"/>
        <w:rPr>
          <w:sz w:val="24"/>
          <w:szCs w:val="24"/>
          <w:lang w:val="ru-RU"/>
        </w:rPr>
      </w:pPr>
      <w:r w:rsidRPr="007C4B4A">
        <w:rPr>
          <w:b/>
          <w:sz w:val="24"/>
          <w:szCs w:val="24"/>
          <w:lang w:val="ru-RU"/>
        </w:rPr>
        <w:t>Произведения зарубежных писателей на тему взросления человека</w:t>
      </w:r>
      <w:r w:rsidRPr="007C4B4A">
        <w:rPr>
          <w:b/>
          <w:spacing w:val="-19"/>
          <w:sz w:val="24"/>
          <w:szCs w:val="24"/>
          <w:lang w:val="ru-RU"/>
        </w:rPr>
        <w:t xml:space="preserve"> </w:t>
      </w:r>
      <w:r w:rsidRPr="007C4B4A">
        <w:rPr>
          <w:sz w:val="24"/>
          <w:szCs w:val="24"/>
          <w:lang w:val="ru-RU"/>
        </w:rPr>
        <w:t>(не</w:t>
      </w:r>
      <w:r w:rsidRPr="007C4B4A">
        <w:rPr>
          <w:spacing w:val="-19"/>
          <w:sz w:val="24"/>
          <w:szCs w:val="24"/>
          <w:lang w:val="ru-RU"/>
        </w:rPr>
        <w:t xml:space="preserve"> </w:t>
      </w:r>
      <w:r w:rsidRPr="007C4B4A">
        <w:rPr>
          <w:sz w:val="24"/>
          <w:szCs w:val="24"/>
          <w:lang w:val="ru-RU"/>
        </w:rPr>
        <w:t>менее</w:t>
      </w:r>
      <w:r w:rsidRPr="007C4B4A">
        <w:rPr>
          <w:spacing w:val="-19"/>
          <w:sz w:val="24"/>
          <w:szCs w:val="24"/>
          <w:lang w:val="ru-RU"/>
        </w:rPr>
        <w:t xml:space="preserve"> </w:t>
      </w:r>
      <w:r w:rsidRPr="007C4B4A">
        <w:rPr>
          <w:sz w:val="24"/>
          <w:szCs w:val="24"/>
          <w:lang w:val="ru-RU"/>
        </w:rPr>
        <w:t>двух).</w:t>
      </w:r>
      <w:r w:rsidRPr="007C4B4A">
        <w:rPr>
          <w:spacing w:val="-19"/>
          <w:sz w:val="24"/>
          <w:szCs w:val="24"/>
          <w:lang w:val="ru-RU"/>
        </w:rPr>
        <w:t xml:space="preserve"> </w:t>
      </w:r>
      <w:r w:rsidRPr="007C4B4A">
        <w:rPr>
          <w:sz w:val="24"/>
          <w:szCs w:val="24"/>
          <w:lang w:val="ru-RU"/>
        </w:rPr>
        <w:t>Например,</w:t>
      </w:r>
      <w:r w:rsidRPr="007C4B4A">
        <w:rPr>
          <w:spacing w:val="-19"/>
          <w:sz w:val="24"/>
          <w:szCs w:val="24"/>
          <w:lang w:val="ru-RU"/>
        </w:rPr>
        <w:t xml:space="preserve"> </w:t>
      </w:r>
      <w:r w:rsidRPr="007C4B4A">
        <w:rPr>
          <w:sz w:val="24"/>
          <w:szCs w:val="24"/>
          <w:lang w:val="ru-RU"/>
        </w:rPr>
        <w:t>Ж.</w:t>
      </w:r>
      <w:r w:rsidRPr="007C4B4A">
        <w:rPr>
          <w:spacing w:val="-19"/>
          <w:sz w:val="24"/>
          <w:szCs w:val="24"/>
          <w:lang w:val="ru-RU"/>
        </w:rPr>
        <w:t xml:space="preserve"> </w:t>
      </w:r>
      <w:r w:rsidRPr="007C4B4A">
        <w:rPr>
          <w:sz w:val="24"/>
          <w:szCs w:val="24"/>
          <w:lang w:val="ru-RU"/>
        </w:rPr>
        <w:t>Верн.</w:t>
      </w:r>
      <w:r w:rsidRPr="007C4B4A">
        <w:rPr>
          <w:spacing w:val="-19"/>
          <w:sz w:val="24"/>
          <w:szCs w:val="24"/>
          <w:lang w:val="ru-RU"/>
        </w:rPr>
        <w:t xml:space="preserve"> </w:t>
      </w:r>
      <w:r w:rsidRPr="007C4B4A">
        <w:rPr>
          <w:sz w:val="24"/>
          <w:szCs w:val="24"/>
          <w:lang w:val="ru-RU"/>
        </w:rPr>
        <w:t>«Дети</w:t>
      </w:r>
      <w:r w:rsidRPr="007C4B4A">
        <w:rPr>
          <w:spacing w:val="-19"/>
          <w:sz w:val="24"/>
          <w:szCs w:val="24"/>
          <w:lang w:val="ru-RU"/>
        </w:rPr>
        <w:t xml:space="preserve"> </w:t>
      </w:r>
      <w:r w:rsidRPr="007C4B4A">
        <w:rPr>
          <w:sz w:val="24"/>
          <w:szCs w:val="24"/>
          <w:lang w:val="ru-RU"/>
        </w:rPr>
        <w:t>капитана Гранта»</w:t>
      </w:r>
      <w:r w:rsidRPr="007C4B4A">
        <w:rPr>
          <w:spacing w:val="-25"/>
          <w:sz w:val="24"/>
          <w:szCs w:val="24"/>
          <w:lang w:val="ru-RU"/>
        </w:rPr>
        <w:t xml:space="preserve"> </w:t>
      </w:r>
      <w:r w:rsidRPr="007C4B4A">
        <w:rPr>
          <w:sz w:val="24"/>
          <w:szCs w:val="24"/>
          <w:lang w:val="ru-RU"/>
        </w:rPr>
        <w:t>(главы</w:t>
      </w:r>
      <w:r w:rsidRPr="007C4B4A">
        <w:rPr>
          <w:spacing w:val="-25"/>
          <w:sz w:val="24"/>
          <w:szCs w:val="24"/>
          <w:lang w:val="ru-RU"/>
        </w:rPr>
        <w:t xml:space="preserve"> </w:t>
      </w:r>
      <w:r w:rsidRPr="007C4B4A">
        <w:rPr>
          <w:sz w:val="24"/>
          <w:szCs w:val="24"/>
          <w:lang w:val="ru-RU"/>
        </w:rPr>
        <w:t>по</w:t>
      </w:r>
      <w:r w:rsidRPr="007C4B4A">
        <w:rPr>
          <w:spacing w:val="-25"/>
          <w:sz w:val="24"/>
          <w:szCs w:val="24"/>
          <w:lang w:val="ru-RU"/>
        </w:rPr>
        <w:t xml:space="preserve"> </w:t>
      </w:r>
      <w:r w:rsidRPr="007C4B4A">
        <w:rPr>
          <w:sz w:val="24"/>
          <w:szCs w:val="24"/>
          <w:lang w:val="ru-RU"/>
        </w:rPr>
        <w:t>выбору).</w:t>
      </w:r>
      <w:r w:rsidRPr="007C4B4A">
        <w:rPr>
          <w:spacing w:val="-25"/>
          <w:sz w:val="24"/>
          <w:szCs w:val="24"/>
          <w:lang w:val="ru-RU"/>
        </w:rPr>
        <w:t xml:space="preserve"> </w:t>
      </w:r>
      <w:r w:rsidRPr="007C4B4A">
        <w:rPr>
          <w:sz w:val="24"/>
          <w:szCs w:val="24"/>
          <w:lang w:val="ru-RU"/>
        </w:rPr>
        <w:t>Х.</w:t>
      </w:r>
      <w:r w:rsidRPr="007C4B4A">
        <w:rPr>
          <w:spacing w:val="-25"/>
          <w:sz w:val="24"/>
          <w:szCs w:val="24"/>
          <w:lang w:val="ru-RU"/>
        </w:rPr>
        <w:t xml:space="preserve"> </w:t>
      </w:r>
      <w:r w:rsidRPr="007C4B4A">
        <w:rPr>
          <w:sz w:val="24"/>
          <w:szCs w:val="24"/>
          <w:lang w:val="ru-RU"/>
        </w:rPr>
        <w:t>Ли.</w:t>
      </w:r>
      <w:r w:rsidRPr="007C4B4A">
        <w:rPr>
          <w:spacing w:val="-25"/>
          <w:sz w:val="24"/>
          <w:szCs w:val="24"/>
          <w:lang w:val="ru-RU"/>
        </w:rPr>
        <w:t xml:space="preserve"> </w:t>
      </w:r>
      <w:r w:rsidRPr="007C4B4A">
        <w:rPr>
          <w:spacing w:val="-4"/>
          <w:sz w:val="24"/>
          <w:szCs w:val="24"/>
          <w:lang w:val="ru-RU"/>
        </w:rPr>
        <w:t>«Убить</w:t>
      </w:r>
      <w:r w:rsidRPr="007C4B4A">
        <w:rPr>
          <w:spacing w:val="-25"/>
          <w:sz w:val="24"/>
          <w:szCs w:val="24"/>
          <w:lang w:val="ru-RU"/>
        </w:rPr>
        <w:t xml:space="preserve"> </w:t>
      </w:r>
      <w:r w:rsidRPr="007C4B4A">
        <w:rPr>
          <w:sz w:val="24"/>
          <w:szCs w:val="24"/>
          <w:lang w:val="ru-RU"/>
        </w:rPr>
        <w:t>пересмешника»</w:t>
      </w:r>
      <w:r w:rsidRPr="007C4B4A">
        <w:rPr>
          <w:spacing w:val="-25"/>
          <w:sz w:val="24"/>
          <w:szCs w:val="24"/>
          <w:lang w:val="ru-RU"/>
        </w:rPr>
        <w:t xml:space="preserve"> </w:t>
      </w:r>
      <w:r w:rsidRPr="007C4B4A">
        <w:rPr>
          <w:sz w:val="24"/>
          <w:szCs w:val="24"/>
          <w:lang w:val="ru-RU"/>
        </w:rPr>
        <w:t>(главы</w:t>
      </w:r>
      <w:r w:rsidRPr="007C4B4A">
        <w:rPr>
          <w:spacing w:val="-29"/>
          <w:sz w:val="24"/>
          <w:szCs w:val="24"/>
          <w:lang w:val="ru-RU"/>
        </w:rPr>
        <w:t xml:space="preserve"> </w:t>
      </w:r>
      <w:r w:rsidRPr="007C4B4A">
        <w:rPr>
          <w:sz w:val="24"/>
          <w:szCs w:val="24"/>
          <w:lang w:val="ru-RU"/>
        </w:rPr>
        <w:t>по</w:t>
      </w:r>
      <w:r w:rsidRPr="007C4B4A">
        <w:rPr>
          <w:spacing w:val="-29"/>
          <w:sz w:val="24"/>
          <w:szCs w:val="24"/>
          <w:lang w:val="ru-RU"/>
        </w:rPr>
        <w:t xml:space="preserve"> </w:t>
      </w:r>
      <w:r w:rsidRPr="007C4B4A">
        <w:rPr>
          <w:sz w:val="24"/>
          <w:szCs w:val="24"/>
          <w:lang w:val="ru-RU"/>
        </w:rPr>
        <w:t>выбору)</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др.</w:t>
      </w:r>
    </w:p>
    <w:p w14:paraId="4E06B6DE" w14:textId="77777777" w:rsidR="00C6278E" w:rsidRPr="007C4B4A" w:rsidRDefault="00C6278E" w:rsidP="00C339C8">
      <w:pPr>
        <w:ind w:left="567" w:right="-290" w:firstLine="283"/>
        <w:rPr>
          <w:sz w:val="24"/>
          <w:szCs w:val="24"/>
          <w:lang w:val="ru-RU"/>
        </w:rPr>
      </w:pPr>
      <w:r w:rsidRPr="007C4B4A">
        <w:rPr>
          <w:b/>
          <w:sz w:val="24"/>
          <w:szCs w:val="24"/>
          <w:lang w:val="ru-RU"/>
        </w:rPr>
        <w:t>Произведения современных зарубежных</w:t>
      </w:r>
      <w:r w:rsidRPr="007C4B4A">
        <w:rPr>
          <w:b/>
          <w:spacing w:val="-28"/>
          <w:sz w:val="24"/>
          <w:szCs w:val="24"/>
          <w:lang w:val="ru-RU"/>
        </w:rPr>
        <w:t xml:space="preserve"> </w:t>
      </w:r>
      <w:r w:rsidRPr="007C4B4A">
        <w:rPr>
          <w:b/>
          <w:sz w:val="24"/>
          <w:szCs w:val="24"/>
          <w:lang w:val="ru-RU"/>
        </w:rPr>
        <w:t xml:space="preserve">писателей-фантастов </w:t>
      </w:r>
      <w:r w:rsidRPr="007C4B4A">
        <w:rPr>
          <w:sz w:val="24"/>
          <w:szCs w:val="24"/>
          <w:lang w:val="ru-RU"/>
        </w:rPr>
        <w:t xml:space="preserve">(не менее двух). Например, Дж. К. Роулинг. «Гарри Поттер» (главы по выбору), Д. </w:t>
      </w:r>
      <w:r w:rsidRPr="007C4B4A">
        <w:rPr>
          <w:spacing w:val="-13"/>
          <w:sz w:val="24"/>
          <w:szCs w:val="24"/>
          <w:lang w:val="ru-RU"/>
        </w:rPr>
        <w:t xml:space="preserve">У. </w:t>
      </w:r>
      <w:r w:rsidRPr="007C4B4A">
        <w:rPr>
          <w:sz w:val="24"/>
          <w:szCs w:val="24"/>
          <w:lang w:val="ru-RU"/>
        </w:rPr>
        <w:t>Джонс. «Дом с характером» и</w:t>
      </w:r>
      <w:r w:rsidRPr="007C4B4A">
        <w:rPr>
          <w:spacing w:val="18"/>
          <w:sz w:val="24"/>
          <w:szCs w:val="24"/>
          <w:lang w:val="ru-RU"/>
        </w:rPr>
        <w:t xml:space="preserve"> </w:t>
      </w:r>
      <w:r w:rsidRPr="007C4B4A">
        <w:rPr>
          <w:sz w:val="24"/>
          <w:szCs w:val="24"/>
          <w:lang w:val="ru-RU"/>
        </w:rPr>
        <w:t>др.</w:t>
      </w:r>
    </w:p>
    <w:p w14:paraId="72A23A76" w14:textId="77777777" w:rsidR="00C6278E" w:rsidRPr="007C4B4A" w:rsidRDefault="00C6278E" w:rsidP="00C339C8">
      <w:pPr>
        <w:ind w:left="567" w:right="-290" w:firstLine="283"/>
        <w:rPr>
          <w:sz w:val="24"/>
          <w:szCs w:val="24"/>
          <w:lang w:val="ru-RU"/>
        </w:rPr>
      </w:pPr>
    </w:p>
    <w:p w14:paraId="54A9BC93" w14:textId="77777777" w:rsidR="00C6278E" w:rsidRPr="007C4B4A" w:rsidRDefault="00C6278E" w:rsidP="00C339C8">
      <w:pPr>
        <w:ind w:left="567" w:right="-290" w:firstLine="283"/>
        <w:rPr>
          <w:sz w:val="24"/>
          <w:szCs w:val="24"/>
          <w:lang w:val="ru-RU"/>
        </w:rPr>
      </w:pPr>
      <w:bookmarkStart w:id="889" w:name="_Toc97148941"/>
      <w:r w:rsidRPr="007C4B4A">
        <w:rPr>
          <w:sz w:val="24"/>
          <w:szCs w:val="24"/>
          <w:lang w:val="ru-RU"/>
        </w:rPr>
        <w:t>7 КЛАСС</w:t>
      </w:r>
      <w:bookmarkEnd w:id="889"/>
    </w:p>
    <w:p w14:paraId="0EB4290C" w14:textId="77777777" w:rsidR="00C6278E" w:rsidRPr="007C4B4A" w:rsidRDefault="00C6278E" w:rsidP="00C339C8">
      <w:pPr>
        <w:ind w:left="567" w:right="-290" w:firstLine="283"/>
        <w:rPr>
          <w:b/>
          <w:sz w:val="24"/>
          <w:szCs w:val="24"/>
          <w:lang w:val="ru-RU"/>
        </w:rPr>
      </w:pPr>
      <w:r w:rsidRPr="007C4B4A">
        <w:rPr>
          <w:b/>
          <w:sz w:val="24"/>
          <w:szCs w:val="24"/>
          <w:lang w:val="ru-RU"/>
        </w:rPr>
        <w:t>Древнерусская  литература</w:t>
      </w:r>
    </w:p>
    <w:p w14:paraId="5C730274" w14:textId="01CC3A45" w:rsidR="00C6278E" w:rsidRPr="007C4B4A" w:rsidRDefault="00C6278E" w:rsidP="00C339C8">
      <w:pPr>
        <w:ind w:left="567" w:right="-290" w:firstLine="283"/>
        <w:rPr>
          <w:sz w:val="24"/>
          <w:szCs w:val="24"/>
          <w:lang w:val="ru-RU"/>
        </w:rPr>
      </w:pPr>
      <w:r w:rsidRPr="007C4B4A">
        <w:rPr>
          <w:b/>
          <w:sz w:val="24"/>
          <w:szCs w:val="24"/>
          <w:lang w:val="ru-RU"/>
        </w:rPr>
        <w:t xml:space="preserve">Древнерусские повести </w:t>
      </w:r>
      <w:r w:rsidRPr="007C4B4A">
        <w:rPr>
          <w:sz w:val="24"/>
          <w:szCs w:val="24"/>
          <w:lang w:val="ru-RU"/>
        </w:rPr>
        <w:t>(одна повесть по выбору). Например,</w:t>
      </w:r>
      <w:r w:rsidR="0027100D" w:rsidRPr="007C4B4A">
        <w:rPr>
          <w:sz w:val="24"/>
          <w:szCs w:val="24"/>
          <w:lang w:val="ru-RU"/>
        </w:rPr>
        <w:t xml:space="preserve"> </w:t>
      </w:r>
      <w:r w:rsidRPr="007C4B4A">
        <w:rPr>
          <w:sz w:val="24"/>
          <w:szCs w:val="24"/>
          <w:lang w:val="ru-RU"/>
        </w:rPr>
        <w:t xml:space="preserve">«Поучение» </w:t>
      </w:r>
      <w:r w:rsidRPr="007C4B4A">
        <w:rPr>
          <w:sz w:val="24"/>
          <w:szCs w:val="24"/>
          <w:lang w:val="ru-RU"/>
        </w:rPr>
        <w:lastRenderedPageBreak/>
        <w:t>Владимира Мономаха (в сокращении) и др.</w:t>
      </w:r>
    </w:p>
    <w:p w14:paraId="12E4083D" w14:textId="77777777" w:rsidR="0027100D" w:rsidRPr="007C4B4A" w:rsidRDefault="0027100D" w:rsidP="00C339C8">
      <w:pPr>
        <w:ind w:left="567" w:right="-290" w:firstLine="283"/>
        <w:rPr>
          <w:sz w:val="24"/>
          <w:szCs w:val="24"/>
          <w:lang w:val="ru-RU"/>
        </w:rPr>
      </w:pPr>
    </w:p>
    <w:p w14:paraId="433213A7" w14:textId="77777777" w:rsidR="00C6278E" w:rsidRPr="007C4B4A" w:rsidRDefault="00C6278E" w:rsidP="00C339C8">
      <w:pPr>
        <w:ind w:left="567" w:right="-290" w:firstLine="283"/>
        <w:rPr>
          <w:sz w:val="24"/>
          <w:szCs w:val="24"/>
          <w:lang w:val="ru-RU"/>
        </w:rPr>
      </w:pPr>
      <w:bookmarkStart w:id="890" w:name="_Toc97148942"/>
      <w:r w:rsidRPr="007C4B4A">
        <w:rPr>
          <w:sz w:val="24"/>
          <w:szCs w:val="24"/>
          <w:lang w:val="ru-RU"/>
        </w:rPr>
        <w:t xml:space="preserve">Литература первой половины </w:t>
      </w:r>
      <w:r w:rsidRPr="007C4B4A">
        <w:rPr>
          <w:sz w:val="24"/>
          <w:szCs w:val="24"/>
        </w:rPr>
        <w:t>XIX</w:t>
      </w:r>
      <w:r w:rsidRPr="007C4B4A">
        <w:rPr>
          <w:sz w:val="24"/>
          <w:szCs w:val="24"/>
          <w:lang w:val="ru-RU"/>
        </w:rPr>
        <w:t xml:space="preserve"> века</w:t>
      </w:r>
      <w:bookmarkEnd w:id="890"/>
    </w:p>
    <w:p w14:paraId="7328BCA4" w14:textId="77777777" w:rsidR="00C6278E" w:rsidRPr="007C4B4A" w:rsidRDefault="00C6278E" w:rsidP="00C339C8">
      <w:pPr>
        <w:ind w:left="567" w:right="-290" w:firstLine="283"/>
        <w:rPr>
          <w:sz w:val="24"/>
          <w:szCs w:val="24"/>
          <w:lang w:val="ru-RU"/>
        </w:rPr>
      </w:pPr>
      <w:r w:rsidRPr="007C4B4A">
        <w:rPr>
          <w:b/>
          <w:sz w:val="24"/>
          <w:szCs w:val="24"/>
          <w:lang w:val="ru-RU"/>
        </w:rPr>
        <w:t xml:space="preserve">А. С. Пушкин. </w:t>
      </w:r>
      <w:r w:rsidRPr="007C4B4A">
        <w:rPr>
          <w:sz w:val="24"/>
          <w:szCs w:val="24"/>
          <w:lang w:val="ru-RU"/>
        </w:rPr>
        <w:t>Стихотворения (не менее четырёх). Например,</w:t>
      </w:r>
    </w:p>
    <w:p w14:paraId="7CD9CAA6" w14:textId="77777777" w:rsidR="00C6278E" w:rsidRPr="007C4B4A" w:rsidRDefault="00C6278E" w:rsidP="00C339C8">
      <w:pPr>
        <w:ind w:left="567" w:right="-290" w:firstLine="283"/>
        <w:rPr>
          <w:sz w:val="24"/>
          <w:szCs w:val="24"/>
          <w:lang w:val="ru-RU"/>
        </w:rPr>
      </w:pPr>
      <w:r w:rsidRPr="007C4B4A">
        <w:rPr>
          <w:sz w:val="24"/>
          <w:szCs w:val="24"/>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BC623B0" w14:textId="0E7E1FAE" w:rsidR="00C6278E" w:rsidRPr="007C4B4A" w:rsidRDefault="00C6278E" w:rsidP="00C339C8">
      <w:pPr>
        <w:ind w:left="567" w:right="-290" w:firstLine="283"/>
        <w:rPr>
          <w:sz w:val="24"/>
          <w:szCs w:val="24"/>
          <w:lang w:val="ru-RU"/>
        </w:rPr>
      </w:pPr>
      <w:r w:rsidRPr="007C4B4A">
        <w:rPr>
          <w:b/>
          <w:sz w:val="24"/>
          <w:szCs w:val="24"/>
          <w:lang w:val="ru-RU"/>
        </w:rPr>
        <w:t>М.</w:t>
      </w:r>
      <w:r w:rsidRPr="007C4B4A">
        <w:rPr>
          <w:b/>
          <w:spacing w:val="-16"/>
          <w:sz w:val="24"/>
          <w:szCs w:val="24"/>
          <w:lang w:val="ru-RU"/>
        </w:rPr>
        <w:t xml:space="preserve"> </w:t>
      </w:r>
      <w:r w:rsidRPr="007C4B4A">
        <w:rPr>
          <w:b/>
          <w:sz w:val="24"/>
          <w:szCs w:val="24"/>
          <w:lang w:val="ru-RU"/>
        </w:rPr>
        <w:t>Ю.</w:t>
      </w:r>
      <w:r w:rsidRPr="007C4B4A">
        <w:rPr>
          <w:b/>
          <w:spacing w:val="-16"/>
          <w:sz w:val="24"/>
          <w:szCs w:val="24"/>
          <w:lang w:val="ru-RU"/>
        </w:rPr>
        <w:t xml:space="preserve"> </w:t>
      </w:r>
      <w:r w:rsidRPr="007C4B4A">
        <w:rPr>
          <w:b/>
          <w:sz w:val="24"/>
          <w:szCs w:val="24"/>
          <w:lang w:val="ru-RU"/>
        </w:rPr>
        <w:t>Лермонтов.</w:t>
      </w:r>
      <w:r w:rsidRPr="007C4B4A">
        <w:rPr>
          <w:b/>
          <w:spacing w:val="-16"/>
          <w:sz w:val="24"/>
          <w:szCs w:val="24"/>
          <w:lang w:val="ru-RU"/>
        </w:rPr>
        <w:t xml:space="preserve"> </w:t>
      </w:r>
      <w:r w:rsidRPr="007C4B4A">
        <w:rPr>
          <w:sz w:val="24"/>
          <w:szCs w:val="24"/>
          <w:lang w:val="ru-RU"/>
        </w:rPr>
        <w:t>Стихотворения</w:t>
      </w:r>
      <w:r w:rsidRPr="007C4B4A">
        <w:rPr>
          <w:spacing w:val="-16"/>
          <w:sz w:val="24"/>
          <w:szCs w:val="24"/>
          <w:lang w:val="ru-RU"/>
        </w:rPr>
        <w:t xml:space="preserve"> </w:t>
      </w:r>
      <w:r w:rsidRPr="007C4B4A">
        <w:rPr>
          <w:sz w:val="24"/>
          <w:szCs w:val="24"/>
          <w:lang w:val="ru-RU"/>
        </w:rPr>
        <w:t>(не</w:t>
      </w:r>
      <w:r w:rsidRPr="007C4B4A">
        <w:rPr>
          <w:spacing w:val="-16"/>
          <w:sz w:val="24"/>
          <w:szCs w:val="24"/>
          <w:lang w:val="ru-RU"/>
        </w:rPr>
        <w:t xml:space="preserve"> </w:t>
      </w:r>
      <w:r w:rsidRPr="007C4B4A">
        <w:rPr>
          <w:sz w:val="24"/>
          <w:szCs w:val="24"/>
          <w:lang w:val="ru-RU"/>
        </w:rPr>
        <w:t>менее</w:t>
      </w:r>
      <w:r w:rsidRPr="007C4B4A">
        <w:rPr>
          <w:spacing w:val="-16"/>
          <w:sz w:val="24"/>
          <w:szCs w:val="24"/>
          <w:lang w:val="ru-RU"/>
        </w:rPr>
        <w:t xml:space="preserve"> </w:t>
      </w:r>
      <w:r w:rsidRPr="007C4B4A">
        <w:rPr>
          <w:sz w:val="24"/>
          <w:szCs w:val="24"/>
          <w:lang w:val="ru-RU"/>
        </w:rPr>
        <w:t>четырёх).</w:t>
      </w:r>
      <w:r w:rsidRPr="007C4B4A">
        <w:rPr>
          <w:spacing w:val="-16"/>
          <w:sz w:val="24"/>
          <w:szCs w:val="24"/>
          <w:lang w:val="ru-RU"/>
        </w:rPr>
        <w:t xml:space="preserve"> </w:t>
      </w:r>
      <w:r w:rsidRPr="007C4B4A">
        <w:rPr>
          <w:sz w:val="24"/>
          <w:szCs w:val="24"/>
          <w:lang w:val="ru-RU"/>
        </w:rPr>
        <w:t xml:space="preserve">Например, </w:t>
      </w:r>
      <w:r w:rsidRPr="007C4B4A">
        <w:rPr>
          <w:spacing w:val="-4"/>
          <w:sz w:val="24"/>
          <w:szCs w:val="24"/>
          <w:lang w:val="ru-RU"/>
        </w:rPr>
        <w:t xml:space="preserve">«Узник», </w:t>
      </w:r>
      <w:r w:rsidRPr="007C4B4A">
        <w:rPr>
          <w:sz w:val="24"/>
          <w:szCs w:val="24"/>
          <w:lang w:val="ru-RU"/>
        </w:rPr>
        <w:t>«Парус», «Тучи», «Желанье» («Отворите мне темницу…»), «Когда волнуется желтеющая нива…», «Ангел»,</w:t>
      </w:r>
      <w:r w:rsidR="0027100D" w:rsidRPr="007C4B4A">
        <w:rPr>
          <w:sz w:val="24"/>
          <w:szCs w:val="24"/>
          <w:lang w:val="ru-RU"/>
        </w:rPr>
        <w:t xml:space="preserve"> </w:t>
      </w:r>
      <w:r w:rsidRPr="007C4B4A">
        <w:rPr>
          <w:sz w:val="24"/>
          <w:szCs w:val="24"/>
          <w:lang w:val="ru-RU"/>
        </w:rPr>
        <w:t>«Молитва»</w:t>
      </w:r>
      <w:r w:rsidRPr="007C4B4A">
        <w:rPr>
          <w:spacing w:val="-32"/>
          <w:sz w:val="24"/>
          <w:szCs w:val="24"/>
          <w:lang w:val="ru-RU"/>
        </w:rPr>
        <w:t xml:space="preserve"> </w:t>
      </w:r>
      <w:r w:rsidRPr="007C4B4A">
        <w:rPr>
          <w:sz w:val="24"/>
          <w:szCs w:val="24"/>
          <w:lang w:val="ru-RU"/>
        </w:rPr>
        <w:t>(«В</w:t>
      </w:r>
      <w:r w:rsidRPr="007C4B4A">
        <w:rPr>
          <w:spacing w:val="-32"/>
          <w:sz w:val="24"/>
          <w:szCs w:val="24"/>
          <w:lang w:val="ru-RU"/>
        </w:rPr>
        <w:t xml:space="preserve"> </w:t>
      </w:r>
      <w:r w:rsidRPr="007C4B4A">
        <w:rPr>
          <w:sz w:val="24"/>
          <w:szCs w:val="24"/>
          <w:lang w:val="ru-RU"/>
        </w:rPr>
        <w:t>минуту</w:t>
      </w:r>
      <w:r w:rsidRPr="007C4B4A">
        <w:rPr>
          <w:spacing w:val="-32"/>
          <w:sz w:val="24"/>
          <w:szCs w:val="24"/>
          <w:lang w:val="ru-RU"/>
        </w:rPr>
        <w:t xml:space="preserve"> </w:t>
      </w:r>
      <w:r w:rsidRPr="007C4B4A">
        <w:rPr>
          <w:sz w:val="24"/>
          <w:szCs w:val="24"/>
          <w:lang w:val="ru-RU"/>
        </w:rPr>
        <w:t>жизни</w:t>
      </w:r>
      <w:r w:rsidRPr="007C4B4A">
        <w:rPr>
          <w:spacing w:val="-32"/>
          <w:sz w:val="24"/>
          <w:szCs w:val="24"/>
          <w:lang w:val="ru-RU"/>
        </w:rPr>
        <w:t xml:space="preserve"> </w:t>
      </w:r>
      <w:r w:rsidRPr="007C4B4A">
        <w:rPr>
          <w:sz w:val="24"/>
          <w:szCs w:val="24"/>
          <w:lang w:val="ru-RU"/>
        </w:rPr>
        <w:t>трудную…»)</w:t>
      </w:r>
      <w:r w:rsidRPr="007C4B4A">
        <w:rPr>
          <w:spacing w:val="-32"/>
          <w:sz w:val="24"/>
          <w:szCs w:val="24"/>
          <w:lang w:val="ru-RU"/>
        </w:rPr>
        <w:t xml:space="preserve"> </w:t>
      </w:r>
      <w:r w:rsidRPr="007C4B4A">
        <w:rPr>
          <w:sz w:val="24"/>
          <w:szCs w:val="24"/>
          <w:lang w:val="ru-RU"/>
        </w:rPr>
        <w:t>и</w:t>
      </w:r>
      <w:r w:rsidRPr="007C4B4A">
        <w:rPr>
          <w:spacing w:val="-32"/>
          <w:sz w:val="24"/>
          <w:szCs w:val="24"/>
          <w:lang w:val="ru-RU"/>
        </w:rPr>
        <w:t xml:space="preserve"> </w:t>
      </w:r>
      <w:r w:rsidRPr="007C4B4A">
        <w:rPr>
          <w:sz w:val="24"/>
          <w:szCs w:val="24"/>
          <w:lang w:val="ru-RU"/>
        </w:rPr>
        <w:t>др.</w:t>
      </w:r>
      <w:r w:rsidRPr="007C4B4A">
        <w:rPr>
          <w:spacing w:val="-32"/>
          <w:sz w:val="24"/>
          <w:szCs w:val="24"/>
          <w:lang w:val="ru-RU"/>
        </w:rPr>
        <w:t xml:space="preserve"> </w:t>
      </w:r>
      <w:r w:rsidRPr="007C4B4A">
        <w:rPr>
          <w:sz w:val="24"/>
          <w:szCs w:val="24"/>
          <w:lang w:val="ru-RU"/>
        </w:rPr>
        <w:t>«Песня</w:t>
      </w:r>
      <w:r w:rsidRPr="007C4B4A">
        <w:rPr>
          <w:spacing w:val="-32"/>
          <w:sz w:val="24"/>
          <w:szCs w:val="24"/>
          <w:lang w:val="ru-RU"/>
        </w:rPr>
        <w:t xml:space="preserve"> </w:t>
      </w:r>
      <w:r w:rsidRPr="007C4B4A">
        <w:rPr>
          <w:sz w:val="24"/>
          <w:szCs w:val="24"/>
          <w:lang w:val="ru-RU"/>
        </w:rPr>
        <w:t>про</w:t>
      </w:r>
      <w:r w:rsidRPr="007C4B4A">
        <w:rPr>
          <w:spacing w:val="-32"/>
          <w:sz w:val="24"/>
          <w:szCs w:val="24"/>
          <w:lang w:val="ru-RU"/>
        </w:rPr>
        <w:t xml:space="preserve"> </w:t>
      </w:r>
      <w:r w:rsidRPr="007C4B4A">
        <w:rPr>
          <w:sz w:val="24"/>
          <w:szCs w:val="24"/>
          <w:lang w:val="ru-RU"/>
        </w:rPr>
        <w:t>царя Ивана Васильевича, молодого опричника и удалого купца Калашникова».</w:t>
      </w:r>
    </w:p>
    <w:p w14:paraId="1B53CB17" w14:textId="511CD538" w:rsidR="00C6278E" w:rsidRPr="007C4B4A" w:rsidRDefault="00C6278E" w:rsidP="00C339C8">
      <w:pPr>
        <w:ind w:left="567" w:right="-290" w:firstLine="283"/>
        <w:rPr>
          <w:sz w:val="24"/>
          <w:szCs w:val="24"/>
          <w:lang w:val="ru-RU"/>
        </w:rPr>
      </w:pPr>
      <w:r w:rsidRPr="007C4B4A">
        <w:rPr>
          <w:b/>
          <w:sz w:val="24"/>
          <w:szCs w:val="24"/>
          <w:lang w:val="ru-RU"/>
        </w:rPr>
        <w:t xml:space="preserve">Н. В. Гоголь. </w:t>
      </w:r>
      <w:r w:rsidRPr="007C4B4A">
        <w:rPr>
          <w:sz w:val="24"/>
          <w:szCs w:val="24"/>
          <w:lang w:val="ru-RU"/>
        </w:rPr>
        <w:t>Повесть «Тарас Бульба».</w:t>
      </w:r>
    </w:p>
    <w:p w14:paraId="5A2C93A4" w14:textId="77777777" w:rsidR="0027100D" w:rsidRPr="007C4B4A" w:rsidRDefault="0027100D" w:rsidP="00C339C8">
      <w:pPr>
        <w:ind w:left="567" w:right="-290" w:firstLine="283"/>
        <w:rPr>
          <w:sz w:val="24"/>
          <w:szCs w:val="24"/>
          <w:lang w:val="ru-RU"/>
        </w:rPr>
      </w:pPr>
    </w:p>
    <w:p w14:paraId="78A2F503" w14:textId="77777777" w:rsidR="00C6278E" w:rsidRPr="007C4B4A" w:rsidRDefault="00C6278E" w:rsidP="00C339C8">
      <w:pPr>
        <w:ind w:left="567" w:right="-290" w:firstLine="283"/>
        <w:rPr>
          <w:sz w:val="24"/>
          <w:szCs w:val="24"/>
          <w:lang w:val="ru-RU"/>
        </w:rPr>
      </w:pPr>
      <w:bookmarkStart w:id="891" w:name="_Toc97148943"/>
      <w:r w:rsidRPr="007C4B4A">
        <w:rPr>
          <w:sz w:val="24"/>
          <w:szCs w:val="24"/>
          <w:lang w:val="ru-RU"/>
        </w:rPr>
        <w:t xml:space="preserve">Литература второй половины </w:t>
      </w:r>
      <w:r w:rsidRPr="007C4B4A">
        <w:rPr>
          <w:sz w:val="24"/>
          <w:szCs w:val="24"/>
        </w:rPr>
        <w:t>XIX</w:t>
      </w:r>
      <w:r w:rsidRPr="007C4B4A">
        <w:rPr>
          <w:sz w:val="24"/>
          <w:szCs w:val="24"/>
          <w:lang w:val="ru-RU"/>
        </w:rPr>
        <w:t xml:space="preserve"> века</w:t>
      </w:r>
      <w:bookmarkEnd w:id="891"/>
    </w:p>
    <w:p w14:paraId="1E9E751E" w14:textId="77777777" w:rsidR="00C6278E" w:rsidRPr="007C4B4A" w:rsidRDefault="00C6278E" w:rsidP="00C339C8">
      <w:pPr>
        <w:ind w:left="567" w:right="-290" w:firstLine="283"/>
        <w:rPr>
          <w:sz w:val="24"/>
          <w:szCs w:val="24"/>
          <w:lang w:val="ru-RU"/>
        </w:rPr>
      </w:pPr>
      <w:r w:rsidRPr="007C4B4A">
        <w:rPr>
          <w:b/>
          <w:sz w:val="24"/>
          <w:szCs w:val="24"/>
          <w:lang w:val="ru-RU"/>
        </w:rPr>
        <w:t>И.</w:t>
      </w:r>
      <w:r w:rsidRPr="007C4B4A">
        <w:rPr>
          <w:b/>
          <w:spacing w:val="-45"/>
          <w:sz w:val="24"/>
          <w:szCs w:val="24"/>
          <w:lang w:val="ru-RU"/>
        </w:rPr>
        <w:t xml:space="preserve"> </w:t>
      </w:r>
      <w:r w:rsidRPr="007C4B4A">
        <w:rPr>
          <w:b/>
          <w:sz w:val="24"/>
          <w:szCs w:val="24"/>
          <w:lang w:val="ru-RU"/>
        </w:rPr>
        <w:t>С.</w:t>
      </w:r>
      <w:r w:rsidRPr="007C4B4A">
        <w:rPr>
          <w:b/>
          <w:spacing w:val="-45"/>
          <w:sz w:val="24"/>
          <w:szCs w:val="24"/>
          <w:lang w:val="ru-RU"/>
        </w:rPr>
        <w:t xml:space="preserve"> </w:t>
      </w:r>
      <w:r w:rsidRPr="007C4B4A">
        <w:rPr>
          <w:b/>
          <w:sz w:val="24"/>
          <w:szCs w:val="24"/>
          <w:lang w:val="ru-RU"/>
        </w:rPr>
        <w:t>Тургенев.</w:t>
      </w:r>
      <w:r w:rsidRPr="007C4B4A">
        <w:rPr>
          <w:b/>
          <w:spacing w:val="-45"/>
          <w:sz w:val="24"/>
          <w:szCs w:val="24"/>
          <w:lang w:val="ru-RU"/>
        </w:rPr>
        <w:t xml:space="preserve"> </w:t>
      </w:r>
      <w:r w:rsidRPr="007C4B4A">
        <w:rPr>
          <w:sz w:val="24"/>
          <w:szCs w:val="24"/>
          <w:lang w:val="ru-RU"/>
        </w:rPr>
        <w:t>Рассказы</w:t>
      </w:r>
      <w:r w:rsidRPr="007C4B4A">
        <w:rPr>
          <w:spacing w:val="-45"/>
          <w:sz w:val="24"/>
          <w:szCs w:val="24"/>
          <w:lang w:val="ru-RU"/>
        </w:rPr>
        <w:t xml:space="preserve"> </w:t>
      </w:r>
      <w:r w:rsidRPr="007C4B4A">
        <w:rPr>
          <w:sz w:val="24"/>
          <w:szCs w:val="24"/>
          <w:lang w:val="ru-RU"/>
        </w:rPr>
        <w:t>из</w:t>
      </w:r>
      <w:r w:rsidRPr="007C4B4A">
        <w:rPr>
          <w:spacing w:val="-45"/>
          <w:sz w:val="24"/>
          <w:szCs w:val="24"/>
          <w:lang w:val="ru-RU"/>
        </w:rPr>
        <w:t xml:space="preserve"> </w:t>
      </w:r>
      <w:r w:rsidRPr="007C4B4A">
        <w:rPr>
          <w:sz w:val="24"/>
          <w:szCs w:val="24"/>
          <w:lang w:val="ru-RU"/>
        </w:rPr>
        <w:t>цикла</w:t>
      </w:r>
      <w:r w:rsidRPr="007C4B4A">
        <w:rPr>
          <w:spacing w:val="-45"/>
          <w:sz w:val="24"/>
          <w:szCs w:val="24"/>
          <w:lang w:val="ru-RU"/>
        </w:rPr>
        <w:t xml:space="preserve"> </w:t>
      </w:r>
      <w:r w:rsidRPr="007C4B4A">
        <w:rPr>
          <w:sz w:val="24"/>
          <w:szCs w:val="24"/>
          <w:lang w:val="ru-RU"/>
        </w:rPr>
        <w:t>«Записки</w:t>
      </w:r>
      <w:r w:rsidRPr="007C4B4A">
        <w:rPr>
          <w:spacing w:val="-45"/>
          <w:sz w:val="24"/>
          <w:szCs w:val="24"/>
          <w:lang w:val="ru-RU"/>
        </w:rPr>
        <w:t xml:space="preserve"> </w:t>
      </w:r>
      <w:r w:rsidRPr="007C4B4A">
        <w:rPr>
          <w:sz w:val="24"/>
          <w:szCs w:val="24"/>
          <w:lang w:val="ru-RU"/>
        </w:rPr>
        <w:t>охотника»</w:t>
      </w:r>
      <w:r w:rsidRPr="007C4B4A">
        <w:rPr>
          <w:spacing w:val="-45"/>
          <w:sz w:val="24"/>
          <w:szCs w:val="24"/>
          <w:lang w:val="ru-RU"/>
        </w:rPr>
        <w:t xml:space="preserve"> </w:t>
      </w:r>
      <w:r w:rsidRPr="007C4B4A">
        <w:rPr>
          <w:sz w:val="24"/>
          <w:szCs w:val="24"/>
          <w:lang w:val="ru-RU"/>
        </w:rPr>
        <w:t>(два</w:t>
      </w:r>
      <w:r w:rsidRPr="007C4B4A">
        <w:rPr>
          <w:spacing w:val="-45"/>
          <w:sz w:val="24"/>
          <w:szCs w:val="24"/>
          <w:lang w:val="ru-RU"/>
        </w:rPr>
        <w:t xml:space="preserve"> </w:t>
      </w:r>
      <w:r w:rsidRPr="007C4B4A">
        <w:rPr>
          <w:sz w:val="24"/>
          <w:szCs w:val="24"/>
          <w:lang w:val="ru-RU"/>
        </w:rPr>
        <w:t xml:space="preserve">по </w:t>
      </w:r>
      <w:r w:rsidRPr="007C4B4A">
        <w:rPr>
          <w:spacing w:val="-3"/>
          <w:sz w:val="24"/>
          <w:szCs w:val="24"/>
          <w:lang w:val="ru-RU"/>
        </w:rPr>
        <w:t>выбору).</w:t>
      </w:r>
      <w:r w:rsidRPr="007C4B4A">
        <w:rPr>
          <w:spacing w:val="-16"/>
          <w:sz w:val="24"/>
          <w:szCs w:val="24"/>
          <w:lang w:val="ru-RU"/>
        </w:rPr>
        <w:t xml:space="preserve"> </w:t>
      </w:r>
      <w:r w:rsidRPr="007C4B4A">
        <w:rPr>
          <w:sz w:val="24"/>
          <w:szCs w:val="24"/>
          <w:lang w:val="ru-RU"/>
        </w:rPr>
        <w:t>Например,</w:t>
      </w:r>
      <w:r w:rsidRPr="007C4B4A">
        <w:rPr>
          <w:spacing w:val="-16"/>
          <w:sz w:val="24"/>
          <w:szCs w:val="24"/>
          <w:lang w:val="ru-RU"/>
        </w:rPr>
        <w:t xml:space="preserve"> </w:t>
      </w:r>
      <w:r w:rsidRPr="007C4B4A">
        <w:rPr>
          <w:sz w:val="24"/>
          <w:szCs w:val="24"/>
          <w:lang w:val="ru-RU"/>
        </w:rPr>
        <w:t>«Бирюк»,</w:t>
      </w:r>
      <w:r w:rsidRPr="007C4B4A">
        <w:rPr>
          <w:spacing w:val="-16"/>
          <w:sz w:val="24"/>
          <w:szCs w:val="24"/>
          <w:lang w:val="ru-RU"/>
        </w:rPr>
        <w:t xml:space="preserve"> </w:t>
      </w:r>
      <w:r w:rsidRPr="007C4B4A">
        <w:rPr>
          <w:spacing w:val="-4"/>
          <w:sz w:val="24"/>
          <w:szCs w:val="24"/>
          <w:lang w:val="ru-RU"/>
        </w:rPr>
        <w:t>«Хорь</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Калиныч»</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др.</w:t>
      </w:r>
      <w:r w:rsidRPr="007C4B4A">
        <w:rPr>
          <w:spacing w:val="-16"/>
          <w:sz w:val="24"/>
          <w:szCs w:val="24"/>
          <w:lang w:val="ru-RU"/>
        </w:rPr>
        <w:t xml:space="preserve"> </w:t>
      </w:r>
      <w:r w:rsidRPr="007C4B4A">
        <w:rPr>
          <w:sz w:val="24"/>
          <w:szCs w:val="24"/>
          <w:lang w:val="ru-RU"/>
        </w:rPr>
        <w:t>Стихотворения</w:t>
      </w:r>
      <w:r w:rsidRPr="007C4B4A">
        <w:rPr>
          <w:spacing w:val="-31"/>
          <w:sz w:val="24"/>
          <w:szCs w:val="24"/>
          <w:lang w:val="ru-RU"/>
        </w:rPr>
        <w:t xml:space="preserve"> </w:t>
      </w:r>
      <w:r w:rsidRPr="007C4B4A">
        <w:rPr>
          <w:sz w:val="24"/>
          <w:szCs w:val="24"/>
          <w:lang w:val="ru-RU"/>
        </w:rPr>
        <w:t>в</w:t>
      </w:r>
      <w:r w:rsidRPr="007C4B4A">
        <w:rPr>
          <w:spacing w:val="-31"/>
          <w:sz w:val="24"/>
          <w:szCs w:val="24"/>
          <w:lang w:val="ru-RU"/>
        </w:rPr>
        <w:t xml:space="preserve"> </w:t>
      </w:r>
      <w:r w:rsidRPr="007C4B4A">
        <w:rPr>
          <w:sz w:val="24"/>
          <w:szCs w:val="24"/>
          <w:lang w:val="ru-RU"/>
        </w:rPr>
        <w:t>прозе.</w:t>
      </w:r>
      <w:r w:rsidRPr="007C4B4A">
        <w:rPr>
          <w:spacing w:val="-31"/>
          <w:sz w:val="24"/>
          <w:szCs w:val="24"/>
          <w:lang w:val="ru-RU"/>
        </w:rPr>
        <w:t xml:space="preserve"> </w:t>
      </w:r>
      <w:r w:rsidRPr="007C4B4A">
        <w:rPr>
          <w:sz w:val="24"/>
          <w:szCs w:val="24"/>
          <w:lang w:val="ru-RU"/>
        </w:rPr>
        <w:t>Например,</w:t>
      </w:r>
      <w:r w:rsidRPr="007C4B4A">
        <w:rPr>
          <w:spacing w:val="-31"/>
          <w:sz w:val="24"/>
          <w:szCs w:val="24"/>
          <w:lang w:val="ru-RU"/>
        </w:rPr>
        <w:t xml:space="preserve"> </w:t>
      </w:r>
      <w:r w:rsidRPr="007C4B4A">
        <w:rPr>
          <w:spacing w:val="-3"/>
          <w:sz w:val="24"/>
          <w:szCs w:val="24"/>
          <w:lang w:val="ru-RU"/>
        </w:rPr>
        <w:t>«Русский</w:t>
      </w:r>
      <w:r w:rsidRPr="007C4B4A">
        <w:rPr>
          <w:spacing w:val="-31"/>
          <w:sz w:val="24"/>
          <w:szCs w:val="24"/>
          <w:lang w:val="ru-RU"/>
        </w:rPr>
        <w:t xml:space="preserve"> </w:t>
      </w:r>
      <w:r w:rsidRPr="007C4B4A">
        <w:rPr>
          <w:sz w:val="24"/>
          <w:szCs w:val="24"/>
          <w:lang w:val="ru-RU"/>
        </w:rPr>
        <w:t>язык»,</w:t>
      </w:r>
      <w:r w:rsidRPr="007C4B4A">
        <w:rPr>
          <w:spacing w:val="-31"/>
          <w:sz w:val="24"/>
          <w:szCs w:val="24"/>
          <w:lang w:val="ru-RU"/>
        </w:rPr>
        <w:t xml:space="preserve"> </w:t>
      </w:r>
      <w:r w:rsidRPr="007C4B4A">
        <w:rPr>
          <w:sz w:val="24"/>
          <w:szCs w:val="24"/>
          <w:lang w:val="ru-RU"/>
        </w:rPr>
        <w:t>«Воробей»</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pacing w:val="-2"/>
          <w:sz w:val="24"/>
          <w:szCs w:val="24"/>
          <w:lang w:val="ru-RU"/>
        </w:rPr>
        <w:t>др.</w:t>
      </w:r>
    </w:p>
    <w:p w14:paraId="3FFFD17F" w14:textId="77777777" w:rsidR="00C6278E" w:rsidRPr="007C4B4A" w:rsidRDefault="00C6278E" w:rsidP="00C339C8">
      <w:pPr>
        <w:ind w:left="567" w:right="-290" w:firstLine="283"/>
        <w:rPr>
          <w:sz w:val="24"/>
          <w:szCs w:val="24"/>
          <w:lang w:val="ru-RU"/>
        </w:rPr>
      </w:pPr>
      <w:r w:rsidRPr="007C4B4A">
        <w:rPr>
          <w:b/>
          <w:sz w:val="24"/>
          <w:szCs w:val="24"/>
          <w:lang w:val="ru-RU"/>
        </w:rPr>
        <w:t xml:space="preserve">Л. Н. Толстой. </w:t>
      </w:r>
      <w:r w:rsidRPr="007C4B4A">
        <w:rPr>
          <w:sz w:val="24"/>
          <w:szCs w:val="24"/>
          <w:lang w:val="ru-RU"/>
        </w:rPr>
        <w:t>Рассказ «После бала».</w:t>
      </w:r>
    </w:p>
    <w:p w14:paraId="3C388B4C" w14:textId="5C627C02" w:rsidR="00C6278E" w:rsidRPr="007C4B4A" w:rsidRDefault="00C6278E" w:rsidP="00C339C8">
      <w:pPr>
        <w:ind w:left="567" w:right="-290" w:firstLine="283"/>
        <w:rPr>
          <w:sz w:val="24"/>
          <w:szCs w:val="24"/>
          <w:lang w:val="ru-RU"/>
        </w:rPr>
      </w:pPr>
      <w:r w:rsidRPr="007C4B4A">
        <w:rPr>
          <w:b/>
          <w:sz w:val="24"/>
          <w:szCs w:val="24"/>
          <w:lang w:val="ru-RU"/>
        </w:rPr>
        <w:t xml:space="preserve">Н. А. Некрасов. </w:t>
      </w:r>
      <w:r w:rsidRPr="007C4B4A">
        <w:rPr>
          <w:sz w:val="24"/>
          <w:szCs w:val="24"/>
          <w:lang w:val="ru-RU"/>
        </w:rPr>
        <w:t>Стихотворения (не менее двух).</w:t>
      </w:r>
      <w:r w:rsidR="0027100D" w:rsidRPr="007C4B4A">
        <w:rPr>
          <w:sz w:val="24"/>
          <w:szCs w:val="24"/>
          <w:lang w:val="ru-RU"/>
        </w:rPr>
        <w:t xml:space="preserve"> </w:t>
      </w:r>
      <w:r w:rsidRPr="007C4B4A">
        <w:rPr>
          <w:sz w:val="24"/>
          <w:szCs w:val="24"/>
          <w:lang w:val="ru-RU"/>
        </w:rPr>
        <w:t>Например,</w:t>
      </w:r>
      <w:r w:rsidR="0027100D" w:rsidRPr="007C4B4A">
        <w:rPr>
          <w:sz w:val="24"/>
          <w:szCs w:val="24"/>
          <w:lang w:val="ru-RU"/>
        </w:rPr>
        <w:t xml:space="preserve"> </w:t>
      </w:r>
      <w:r w:rsidRPr="007C4B4A">
        <w:rPr>
          <w:sz w:val="24"/>
          <w:szCs w:val="24"/>
          <w:lang w:val="ru-RU"/>
        </w:rPr>
        <w:t>«Размышления</w:t>
      </w:r>
      <w:r w:rsidRPr="007C4B4A">
        <w:rPr>
          <w:spacing w:val="-31"/>
          <w:sz w:val="24"/>
          <w:szCs w:val="24"/>
          <w:lang w:val="ru-RU"/>
        </w:rPr>
        <w:t xml:space="preserve"> </w:t>
      </w:r>
      <w:r w:rsidRPr="007C4B4A">
        <w:rPr>
          <w:sz w:val="24"/>
          <w:szCs w:val="24"/>
          <w:lang w:val="ru-RU"/>
        </w:rPr>
        <w:t>у</w:t>
      </w:r>
      <w:r w:rsidRPr="007C4B4A">
        <w:rPr>
          <w:spacing w:val="-31"/>
          <w:sz w:val="24"/>
          <w:szCs w:val="24"/>
          <w:lang w:val="ru-RU"/>
        </w:rPr>
        <w:t xml:space="preserve"> </w:t>
      </w:r>
      <w:r w:rsidRPr="007C4B4A">
        <w:rPr>
          <w:sz w:val="24"/>
          <w:szCs w:val="24"/>
          <w:lang w:val="ru-RU"/>
        </w:rPr>
        <w:t>парадного</w:t>
      </w:r>
      <w:r w:rsidRPr="007C4B4A">
        <w:rPr>
          <w:spacing w:val="-31"/>
          <w:sz w:val="24"/>
          <w:szCs w:val="24"/>
          <w:lang w:val="ru-RU"/>
        </w:rPr>
        <w:t xml:space="preserve"> </w:t>
      </w:r>
      <w:r w:rsidRPr="007C4B4A">
        <w:rPr>
          <w:spacing w:val="-3"/>
          <w:sz w:val="24"/>
          <w:szCs w:val="24"/>
          <w:lang w:val="ru-RU"/>
        </w:rPr>
        <w:t>подъезда»,</w:t>
      </w:r>
      <w:r w:rsidRPr="007C4B4A">
        <w:rPr>
          <w:spacing w:val="-31"/>
          <w:sz w:val="24"/>
          <w:szCs w:val="24"/>
          <w:lang w:val="ru-RU"/>
        </w:rPr>
        <w:t xml:space="preserve"> </w:t>
      </w:r>
      <w:r w:rsidRPr="007C4B4A">
        <w:rPr>
          <w:sz w:val="24"/>
          <w:szCs w:val="24"/>
          <w:lang w:val="ru-RU"/>
        </w:rPr>
        <w:t>«Железная</w:t>
      </w:r>
      <w:r w:rsidRPr="007C4B4A">
        <w:rPr>
          <w:spacing w:val="-31"/>
          <w:sz w:val="24"/>
          <w:szCs w:val="24"/>
          <w:lang w:val="ru-RU"/>
        </w:rPr>
        <w:t xml:space="preserve"> </w:t>
      </w:r>
      <w:r w:rsidRPr="007C4B4A">
        <w:rPr>
          <w:spacing w:val="-3"/>
          <w:sz w:val="24"/>
          <w:szCs w:val="24"/>
          <w:lang w:val="ru-RU"/>
        </w:rPr>
        <w:t>дорога»</w:t>
      </w:r>
      <w:r w:rsidRPr="007C4B4A">
        <w:rPr>
          <w:spacing w:val="-31"/>
          <w:sz w:val="24"/>
          <w:szCs w:val="24"/>
          <w:lang w:val="ru-RU"/>
        </w:rPr>
        <w:t xml:space="preserve"> </w:t>
      </w:r>
      <w:r w:rsidRPr="007C4B4A">
        <w:rPr>
          <w:sz w:val="24"/>
          <w:szCs w:val="24"/>
          <w:lang w:val="ru-RU"/>
        </w:rPr>
        <w:t>и</w:t>
      </w:r>
      <w:r w:rsidRPr="007C4B4A">
        <w:rPr>
          <w:spacing w:val="-31"/>
          <w:sz w:val="24"/>
          <w:szCs w:val="24"/>
          <w:lang w:val="ru-RU"/>
        </w:rPr>
        <w:t xml:space="preserve"> </w:t>
      </w:r>
      <w:r w:rsidRPr="007C4B4A">
        <w:rPr>
          <w:spacing w:val="-2"/>
          <w:sz w:val="24"/>
          <w:szCs w:val="24"/>
          <w:lang w:val="ru-RU"/>
        </w:rPr>
        <w:t>др.</w:t>
      </w:r>
    </w:p>
    <w:p w14:paraId="6044ADFC" w14:textId="77777777" w:rsidR="00C6278E" w:rsidRPr="007C4B4A" w:rsidRDefault="00C6278E" w:rsidP="00C339C8">
      <w:pPr>
        <w:ind w:left="567" w:right="-290" w:firstLine="283"/>
        <w:rPr>
          <w:sz w:val="24"/>
          <w:szCs w:val="24"/>
          <w:lang w:val="ru-RU"/>
        </w:rPr>
      </w:pPr>
      <w:r w:rsidRPr="007C4B4A">
        <w:rPr>
          <w:b/>
          <w:sz w:val="24"/>
          <w:szCs w:val="24"/>
          <w:lang w:val="ru-RU"/>
        </w:rPr>
        <w:t>Поэзия</w:t>
      </w:r>
      <w:r w:rsidRPr="007C4B4A">
        <w:rPr>
          <w:b/>
          <w:spacing w:val="-9"/>
          <w:sz w:val="24"/>
          <w:szCs w:val="24"/>
          <w:lang w:val="ru-RU"/>
        </w:rPr>
        <w:t xml:space="preserve"> </w:t>
      </w:r>
      <w:r w:rsidRPr="007C4B4A">
        <w:rPr>
          <w:b/>
          <w:sz w:val="24"/>
          <w:szCs w:val="24"/>
          <w:lang w:val="ru-RU"/>
        </w:rPr>
        <w:t>второй</w:t>
      </w:r>
      <w:r w:rsidRPr="007C4B4A">
        <w:rPr>
          <w:b/>
          <w:spacing w:val="-9"/>
          <w:sz w:val="24"/>
          <w:szCs w:val="24"/>
          <w:lang w:val="ru-RU"/>
        </w:rPr>
        <w:t xml:space="preserve"> </w:t>
      </w:r>
      <w:r w:rsidRPr="007C4B4A">
        <w:rPr>
          <w:b/>
          <w:sz w:val="24"/>
          <w:szCs w:val="24"/>
          <w:lang w:val="ru-RU"/>
        </w:rPr>
        <w:t>половины</w:t>
      </w:r>
      <w:r w:rsidRPr="007C4B4A">
        <w:rPr>
          <w:b/>
          <w:spacing w:val="-9"/>
          <w:sz w:val="24"/>
          <w:szCs w:val="24"/>
          <w:lang w:val="ru-RU"/>
        </w:rPr>
        <w:t xml:space="preserve"> </w:t>
      </w:r>
      <w:r w:rsidRPr="007C4B4A">
        <w:rPr>
          <w:b/>
          <w:sz w:val="24"/>
          <w:szCs w:val="24"/>
        </w:rPr>
        <w:t>XIX</w:t>
      </w:r>
      <w:r w:rsidRPr="007C4B4A">
        <w:rPr>
          <w:b/>
          <w:spacing w:val="-9"/>
          <w:sz w:val="24"/>
          <w:szCs w:val="24"/>
          <w:lang w:val="ru-RU"/>
        </w:rPr>
        <w:t xml:space="preserve"> </w:t>
      </w:r>
      <w:r w:rsidRPr="007C4B4A">
        <w:rPr>
          <w:b/>
          <w:sz w:val="24"/>
          <w:szCs w:val="24"/>
          <w:lang w:val="ru-RU"/>
        </w:rPr>
        <w:t>века.</w:t>
      </w:r>
      <w:r w:rsidRPr="007C4B4A">
        <w:rPr>
          <w:b/>
          <w:spacing w:val="-9"/>
          <w:sz w:val="24"/>
          <w:szCs w:val="24"/>
          <w:lang w:val="ru-RU"/>
        </w:rPr>
        <w:t xml:space="preserve"> </w:t>
      </w:r>
      <w:r w:rsidRPr="007C4B4A">
        <w:rPr>
          <w:sz w:val="24"/>
          <w:szCs w:val="24"/>
          <w:lang w:val="ru-RU"/>
        </w:rPr>
        <w:t>Ф.</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Тютчев,</w:t>
      </w:r>
      <w:r w:rsidRPr="007C4B4A">
        <w:rPr>
          <w:spacing w:val="-9"/>
          <w:sz w:val="24"/>
          <w:szCs w:val="24"/>
          <w:lang w:val="ru-RU"/>
        </w:rPr>
        <w:t xml:space="preserve"> </w:t>
      </w:r>
      <w:r w:rsidRPr="007C4B4A">
        <w:rPr>
          <w:sz w:val="24"/>
          <w:szCs w:val="24"/>
          <w:lang w:val="ru-RU"/>
        </w:rPr>
        <w:t>А.</w:t>
      </w:r>
      <w:r w:rsidRPr="007C4B4A">
        <w:rPr>
          <w:spacing w:val="-9"/>
          <w:sz w:val="24"/>
          <w:szCs w:val="24"/>
          <w:lang w:val="ru-RU"/>
        </w:rPr>
        <w:t xml:space="preserve"> </w:t>
      </w:r>
      <w:r w:rsidRPr="007C4B4A">
        <w:rPr>
          <w:sz w:val="24"/>
          <w:szCs w:val="24"/>
          <w:lang w:val="ru-RU"/>
        </w:rPr>
        <w:t>А.</w:t>
      </w:r>
      <w:r w:rsidRPr="007C4B4A">
        <w:rPr>
          <w:spacing w:val="-9"/>
          <w:sz w:val="24"/>
          <w:szCs w:val="24"/>
          <w:lang w:val="ru-RU"/>
        </w:rPr>
        <w:t xml:space="preserve"> </w:t>
      </w:r>
      <w:r w:rsidRPr="007C4B4A">
        <w:rPr>
          <w:sz w:val="24"/>
          <w:szCs w:val="24"/>
          <w:lang w:val="ru-RU"/>
        </w:rPr>
        <w:t>Фет, А.</w:t>
      </w:r>
      <w:r w:rsidRPr="007C4B4A">
        <w:rPr>
          <w:spacing w:val="-6"/>
          <w:sz w:val="24"/>
          <w:szCs w:val="24"/>
          <w:lang w:val="ru-RU"/>
        </w:rPr>
        <w:t xml:space="preserve"> </w:t>
      </w:r>
      <w:r w:rsidRPr="007C4B4A">
        <w:rPr>
          <w:sz w:val="24"/>
          <w:szCs w:val="24"/>
          <w:lang w:val="ru-RU"/>
        </w:rPr>
        <w:t>К.</w:t>
      </w:r>
      <w:r w:rsidRPr="007C4B4A">
        <w:rPr>
          <w:spacing w:val="-6"/>
          <w:sz w:val="24"/>
          <w:szCs w:val="24"/>
          <w:lang w:val="ru-RU"/>
        </w:rPr>
        <w:t xml:space="preserve"> </w:t>
      </w:r>
      <w:r w:rsidRPr="007C4B4A">
        <w:rPr>
          <w:sz w:val="24"/>
          <w:szCs w:val="24"/>
          <w:lang w:val="ru-RU"/>
        </w:rPr>
        <w:t>Толстой</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др.</w:t>
      </w:r>
      <w:r w:rsidRPr="007C4B4A">
        <w:rPr>
          <w:spacing w:val="-6"/>
          <w:sz w:val="24"/>
          <w:szCs w:val="24"/>
          <w:lang w:val="ru-RU"/>
        </w:rPr>
        <w:t xml:space="preserve"> </w:t>
      </w:r>
      <w:r w:rsidRPr="007C4B4A">
        <w:rPr>
          <w:sz w:val="24"/>
          <w:szCs w:val="24"/>
          <w:lang w:val="ru-RU"/>
        </w:rPr>
        <w:t>(не</w:t>
      </w:r>
      <w:r w:rsidRPr="007C4B4A">
        <w:rPr>
          <w:spacing w:val="-6"/>
          <w:sz w:val="24"/>
          <w:szCs w:val="24"/>
          <w:lang w:val="ru-RU"/>
        </w:rPr>
        <w:t xml:space="preserve"> </w:t>
      </w:r>
      <w:r w:rsidRPr="007C4B4A">
        <w:rPr>
          <w:sz w:val="24"/>
          <w:szCs w:val="24"/>
          <w:lang w:val="ru-RU"/>
        </w:rPr>
        <w:t>менее</w:t>
      </w:r>
      <w:r w:rsidRPr="007C4B4A">
        <w:rPr>
          <w:spacing w:val="-6"/>
          <w:sz w:val="24"/>
          <w:szCs w:val="24"/>
          <w:lang w:val="ru-RU"/>
        </w:rPr>
        <w:t xml:space="preserve"> </w:t>
      </w:r>
      <w:r w:rsidRPr="007C4B4A">
        <w:rPr>
          <w:sz w:val="24"/>
          <w:szCs w:val="24"/>
          <w:lang w:val="ru-RU"/>
        </w:rPr>
        <w:t>двух</w:t>
      </w:r>
      <w:r w:rsidRPr="007C4B4A">
        <w:rPr>
          <w:spacing w:val="-6"/>
          <w:sz w:val="24"/>
          <w:szCs w:val="24"/>
          <w:lang w:val="ru-RU"/>
        </w:rPr>
        <w:t xml:space="preserve"> </w:t>
      </w:r>
      <w:r w:rsidRPr="007C4B4A">
        <w:rPr>
          <w:sz w:val="24"/>
          <w:szCs w:val="24"/>
          <w:lang w:val="ru-RU"/>
        </w:rPr>
        <w:t>стихотворений</w:t>
      </w:r>
      <w:r w:rsidRPr="007C4B4A">
        <w:rPr>
          <w:spacing w:val="-6"/>
          <w:sz w:val="24"/>
          <w:szCs w:val="24"/>
          <w:lang w:val="ru-RU"/>
        </w:rPr>
        <w:t xml:space="preserve"> </w:t>
      </w:r>
      <w:r w:rsidRPr="007C4B4A">
        <w:rPr>
          <w:sz w:val="24"/>
          <w:szCs w:val="24"/>
          <w:lang w:val="ru-RU"/>
        </w:rPr>
        <w:t>по</w:t>
      </w:r>
      <w:r w:rsidRPr="007C4B4A">
        <w:rPr>
          <w:spacing w:val="-6"/>
          <w:sz w:val="24"/>
          <w:szCs w:val="24"/>
          <w:lang w:val="ru-RU"/>
        </w:rPr>
        <w:t xml:space="preserve"> </w:t>
      </w:r>
      <w:r w:rsidRPr="007C4B4A">
        <w:rPr>
          <w:sz w:val="24"/>
          <w:szCs w:val="24"/>
          <w:lang w:val="ru-RU"/>
        </w:rPr>
        <w:t>выбору).</w:t>
      </w:r>
    </w:p>
    <w:p w14:paraId="24FF4AB7" w14:textId="4BAB3451" w:rsidR="00C6278E" w:rsidRPr="007C4B4A" w:rsidRDefault="00C6278E" w:rsidP="00C339C8">
      <w:pPr>
        <w:ind w:left="567" w:right="-290" w:firstLine="283"/>
        <w:rPr>
          <w:sz w:val="24"/>
          <w:szCs w:val="24"/>
          <w:lang w:val="ru-RU"/>
        </w:rPr>
      </w:pPr>
      <w:r w:rsidRPr="007C4B4A">
        <w:rPr>
          <w:b/>
          <w:sz w:val="24"/>
          <w:szCs w:val="24"/>
          <w:lang w:val="ru-RU"/>
        </w:rPr>
        <w:t xml:space="preserve">М. Е. Салтыков-Щедрин. </w:t>
      </w:r>
      <w:r w:rsidRPr="007C4B4A">
        <w:rPr>
          <w:sz w:val="24"/>
          <w:szCs w:val="24"/>
          <w:lang w:val="ru-RU"/>
        </w:rPr>
        <w:t>Сказки (две по выбору).</w:t>
      </w:r>
      <w:r w:rsidR="0027100D" w:rsidRPr="007C4B4A">
        <w:rPr>
          <w:sz w:val="24"/>
          <w:szCs w:val="24"/>
          <w:lang w:val="ru-RU"/>
        </w:rPr>
        <w:t xml:space="preserve"> </w:t>
      </w:r>
      <w:r w:rsidRPr="007C4B4A">
        <w:rPr>
          <w:sz w:val="24"/>
          <w:szCs w:val="24"/>
          <w:lang w:val="ru-RU"/>
        </w:rPr>
        <w:t>Например,</w:t>
      </w:r>
      <w:r w:rsidR="0027100D" w:rsidRPr="007C4B4A">
        <w:rPr>
          <w:sz w:val="24"/>
          <w:szCs w:val="24"/>
          <w:lang w:val="ru-RU"/>
        </w:rPr>
        <w:t xml:space="preserve"> </w:t>
      </w:r>
      <w:r w:rsidRPr="007C4B4A">
        <w:rPr>
          <w:sz w:val="24"/>
          <w:szCs w:val="24"/>
          <w:lang w:val="ru-RU"/>
        </w:rPr>
        <w:t>«Повесть о том, как один мужик двух генералов прокормил»,</w:t>
      </w:r>
      <w:r w:rsidR="0027100D" w:rsidRPr="007C4B4A">
        <w:rPr>
          <w:sz w:val="24"/>
          <w:szCs w:val="24"/>
          <w:lang w:val="ru-RU"/>
        </w:rPr>
        <w:t xml:space="preserve"> </w:t>
      </w:r>
      <w:r w:rsidRPr="007C4B4A">
        <w:rPr>
          <w:sz w:val="24"/>
          <w:szCs w:val="24"/>
          <w:lang w:val="ru-RU"/>
        </w:rPr>
        <w:t>«Дикий помещик», «Премудрый пискарь» и др.</w:t>
      </w:r>
    </w:p>
    <w:p w14:paraId="61A7EA16" w14:textId="613DD05E" w:rsidR="0027100D" w:rsidRPr="007C4B4A" w:rsidRDefault="00C6278E" w:rsidP="00C339C8">
      <w:pPr>
        <w:ind w:left="567" w:right="-290" w:firstLine="283"/>
        <w:rPr>
          <w:sz w:val="24"/>
          <w:szCs w:val="24"/>
          <w:lang w:val="ru-RU"/>
        </w:rPr>
      </w:pPr>
      <w:r w:rsidRPr="007C4B4A">
        <w:rPr>
          <w:b/>
          <w:sz w:val="24"/>
          <w:szCs w:val="24"/>
          <w:lang w:val="ru-RU"/>
        </w:rPr>
        <w:t xml:space="preserve">Произведения отечественных и зарубежных писателей на историческую тему </w:t>
      </w:r>
      <w:r w:rsidRPr="007C4B4A">
        <w:rPr>
          <w:sz w:val="24"/>
          <w:szCs w:val="24"/>
          <w:lang w:val="ru-RU"/>
        </w:rPr>
        <w:t>(не менее двух). Например, А. К. Толстого, Р. Сабатини, Ф.</w:t>
      </w:r>
      <w:r w:rsidRPr="007C4B4A">
        <w:rPr>
          <w:spacing w:val="56"/>
          <w:sz w:val="24"/>
          <w:szCs w:val="24"/>
          <w:lang w:val="ru-RU"/>
        </w:rPr>
        <w:t xml:space="preserve"> </w:t>
      </w:r>
      <w:r w:rsidRPr="007C4B4A">
        <w:rPr>
          <w:sz w:val="24"/>
          <w:szCs w:val="24"/>
          <w:lang w:val="ru-RU"/>
        </w:rPr>
        <w:t>Купера.</w:t>
      </w:r>
      <w:bookmarkStart w:id="892" w:name="_Toc97148944"/>
    </w:p>
    <w:p w14:paraId="1B6F7E31" w14:textId="77777777" w:rsidR="0027100D" w:rsidRPr="007C4B4A" w:rsidRDefault="0027100D" w:rsidP="00C339C8">
      <w:pPr>
        <w:ind w:left="567" w:right="-290" w:firstLine="283"/>
        <w:rPr>
          <w:sz w:val="24"/>
          <w:szCs w:val="24"/>
          <w:lang w:val="ru-RU"/>
        </w:rPr>
      </w:pPr>
    </w:p>
    <w:p w14:paraId="2CC101BE" w14:textId="66F50AB0" w:rsidR="00C6278E" w:rsidRPr="007C4B4A" w:rsidRDefault="00C6278E" w:rsidP="00C339C8">
      <w:pPr>
        <w:ind w:left="567" w:right="-290" w:firstLine="283"/>
        <w:rPr>
          <w:sz w:val="24"/>
          <w:szCs w:val="24"/>
          <w:lang w:val="ru-RU"/>
        </w:rPr>
      </w:pPr>
      <w:r w:rsidRPr="007C4B4A">
        <w:rPr>
          <w:sz w:val="24"/>
          <w:szCs w:val="24"/>
          <w:lang w:val="ru-RU"/>
        </w:rPr>
        <w:t xml:space="preserve">Литература конца </w:t>
      </w:r>
      <w:r w:rsidRPr="007C4B4A">
        <w:rPr>
          <w:sz w:val="24"/>
          <w:szCs w:val="24"/>
        </w:rPr>
        <w:t>XIX</w:t>
      </w:r>
      <w:r w:rsidRPr="007C4B4A">
        <w:rPr>
          <w:sz w:val="24"/>
          <w:szCs w:val="24"/>
          <w:lang w:val="ru-RU"/>
        </w:rPr>
        <w:t xml:space="preserve"> </w:t>
      </w:r>
      <w:r w:rsidR="00BD6D2B" w:rsidRPr="007C4B4A">
        <w:rPr>
          <w:sz w:val="24"/>
          <w:szCs w:val="24"/>
          <w:lang w:val="ru-RU"/>
        </w:rPr>
        <w:t>–</w:t>
      </w:r>
      <w:r w:rsidRPr="007C4B4A">
        <w:rPr>
          <w:sz w:val="24"/>
          <w:szCs w:val="24"/>
          <w:lang w:val="ru-RU"/>
        </w:rPr>
        <w:t xml:space="preserve"> начала </w:t>
      </w:r>
      <w:r w:rsidRPr="007C4B4A">
        <w:rPr>
          <w:sz w:val="24"/>
          <w:szCs w:val="24"/>
        </w:rPr>
        <w:t>XX</w:t>
      </w:r>
      <w:r w:rsidRPr="007C4B4A">
        <w:rPr>
          <w:sz w:val="24"/>
          <w:szCs w:val="24"/>
          <w:lang w:val="ru-RU"/>
        </w:rPr>
        <w:t xml:space="preserve"> века</w:t>
      </w:r>
      <w:bookmarkEnd w:id="892"/>
    </w:p>
    <w:p w14:paraId="036CA18E" w14:textId="77777777" w:rsidR="00C6278E" w:rsidRPr="007C4B4A" w:rsidRDefault="00C6278E" w:rsidP="00C339C8">
      <w:pPr>
        <w:ind w:left="567" w:right="-290" w:firstLine="283"/>
        <w:rPr>
          <w:sz w:val="24"/>
          <w:szCs w:val="24"/>
          <w:lang w:val="ru-RU"/>
        </w:rPr>
      </w:pPr>
      <w:r w:rsidRPr="007C4B4A">
        <w:rPr>
          <w:b/>
          <w:sz w:val="24"/>
          <w:szCs w:val="24"/>
          <w:lang w:val="ru-RU"/>
        </w:rPr>
        <w:t xml:space="preserve">А. П. Чехов. </w:t>
      </w:r>
      <w:r w:rsidRPr="007C4B4A">
        <w:rPr>
          <w:sz w:val="24"/>
          <w:szCs w:val="24"/>
          <w:lang w:val="ru-RU"/>
        </w:rPr>
        <w:t>Рассказы (один по выбору). Например,  «Тоска»,</w:t>
      </w:r>
    </w:p>
    <w:p w14:paraId="797E7BA8" w14:textId="77777777" w:rsidR="00C6278E" w:rsidRPr="007C4B4A" w:rsidRDefault="00C6278E" w:rsidP="00C339C8">
      <w:pPr>
        <w:ind w:left="567" w:right="-290" w:firstLine="283"/>
        <w:rPr>
          <w:sz w:val="24"/>
          <w:szCs w:val="24"/>
          <w:lang w:val="ru-RU"/>
        </w:rPr>
      </w:pPr>
      <w:r w:rsidRPr="007C4B4A">
        <w:rPr>
          <w:sz w:val="24"/>
          <w:szCs w:val="24"/>
          <w:lang w:val="ru-RU"/>
        </w:rPr>
        <w:t>«Злоумышленник» и др.</w:t>
      </w:r>
    </w:p>
    <w:p w14:paraId="045AC948" w14:textId="77777777" w:rsidR="00C6278E" w:rsidRPr="007C4B4A" w:rsidRDefault="00C6278E" w:rsidP="00C339C8">
      <w:pPr>
        <w:ind w:left="567" w:right="-290" w:firstLine="283"/>
        <w:rPr>
          <w:sz w:val="24"/>
          <w:szCs w:val="24"/>
          <w:lang w:val="ru-RU"/>
        </w:rPr>
      </w:pPr>
      <w:r w:rsidRPr="007C4B4A">
        <w:rPr>
          <w:b/>
          <w:sz w:val="24"/>
          <w:szCs w:val="24"/>
          <w:lang w:val="ru-RU"/>
        </w:rPr>
        <w:t xml:space="preserve">М. </w:t>
      </w:r>
      <w:r w:rsidRPr="007C4B4A">
        <w:rPr>
          <w:b/>
          <w:spacing w:val="-4"/>
          <w:sz w:val="24"/>
          <w:szCs w:val="24"/>
          <w:lang w:val="ru-RU"/>
        </w:rPr>
        <w:t xml:space="preserve">Горький. </w:t>
      </w:r>
      <w:r w:rsidRPr="007C4B4A">
        <w:rPr>
          <w:sz w:val="24"/>
          <w:szCs w:val="24"/>
          <w:lang w:val="ru-RU"/>
        </w:rPr>
        <w:t>Ранние рассказы (одно произведение по</w:t>
      </w:r>
      <w:r w:rsidRPr="007C4B4A">
        <w:rPr>
          <w:spacing w:val="-33"/>
          <w:sz w:val="24"/>
          <w:szCs w:val="24"/>
          <w:lang w:val="ru-RU"/>
        </w:rPr>
        <w:t xml:space="preserve"> </w:t>
      </w:r>
      <w:r w:rsidRPr="007C4B4A">
        <w:rPr>
          <w:spacing w:val="-3"/>
          <w:sz w:val="24"/>
          <w:szCs w:val="24"/>
          <w:lang w:val="ru-RU"/>
        </w:rPr>
        <w:t xml:space="preserve">выбору). </w:t>
      </w:r>
      <w:r w:rsidRPr="007C4B4A">
        <w:rPr>
          <w:sz w:val="24"/>
          <w:szCs w:val="24"/>
          <w:lang w:val="ru-RU"/>
        </w:rPr>
        <w:t xml:space="preserve">Например, </w:t>
      </w:r>
      <w:r w:rsidRPr="007C4B4A">
        <w:rPr>
          <w:spacing w:val="-3"/>
          <w:sz w:val="24"/>
          <w:szCs w:val="24"/>
          <w:lang w:val="ru-RU"/>
        </w:rPr>
        <w:t xml:space="preserve">«Старуха  </w:t>
      </w:r>
      <w:r w:rsidRPr="007C4B4A">
        <w:rPr>
          <w:sz w:val="24"/>
          <w:szCs w:val="24"/>
          <w:lang w:val="ru-RU"/>
        </w:rPr>
        <w:t>Изергиль»  (легенда  о  Данко),  «Челкаш» и</w:t>
      </w:r>
      <w:r w:rsidRPr="007C4B4A">
        <w:rPr>
          <w:spacing w:val="6"/>
          <w:sz w:val="24"/>
          <w:szCs w:val="24"/>
          <w:lang w:val="ru-RU"/>
        </w:rPr>
        <w:t xml:space="preserve"> </w:t>
      </w:r>
      <w:r w:rsidRPr="007C4B4A">
        <w:rPr>
          <w:spacing w:val="-2"/>
          <w:sz w:val="24"/>
          <w:szCs w:val="24"/>
          <w:lang w:val="ru-RU"/>
        </w:rPr>
        <w:t>др.</w:t>
      </w:r>
    </w:p>
    <w:p w14:paraId="56F11DA5" w14:textId="79E66664" w:rsidR="00C6278E" w:rsidRPr="007C4B4A" w:rsidRDefault="00C6278E" w:rsidP="00C339C8">
      <w:pPr>
        <w:ind w:left="567" w:right="-290" w:firstLine="283"/>
        <w:rPr>
          <w:sz w:val="24"/>
          <w:szCs w:val="24"/>
          <w:lang w:val="ru-RU"/>
        </w:rPr>
      </w:pPr>
      <w:r w:rsidRPr="007C4B4A">
        <w:rPr>
          <w:b/>
          <w:sz w:val="24"/>
          <w:szCs w:val="24"/>
          <w:lang w:val="ru-RU"/>
        </w:rPr>
        <w:t xml:space="preserve">Сатирические произведения отечественных и зарубежных писателей  </w:t>
      </w:r>
      <w:r w:rsidRPr="007C4B4A">
        <w:rPr>
          <w:sz w:val="24"/>
          <w:szCs w:val="24"/>
          <w:lang w:val="ru-RU"/>
        </w:rPr>
        <w:t>(не  менее  двух).  Например,  М.  М.  Зощенко,  А.</w:t>
      </w:r>
      <w:r w:rsidRPr="007C4B4A">
        <w:rPr>
          <w:spacing w:val="-19"/>
          <w:sz w:val="24"/>
          <w:szCs w:val="24"/>
          <w:lang w:val="ru-RU"/>
        </w:rPr>
        <w:t xml:space="preserve"> </w:t>
      </w:r>
      <w:r w:rsidRPr="007C4B4A">
        <w:rPr>
          <w:spacing w:val="-10"/>
          <w:sz w:val="24"/>
          <w:szCs w:val="24"/>
          <w:lang w:val="ru-RU"/>
        </w:rPr>
        <w:t>Т.</w:t>
      </w:r>
      <w:r w:rsidRPr="007C4B4A">
        <w:rPr>
          <w:spacing w:val="-19"/>
          <w:sz w:val="24"/>
          <w:szCs w:val="24"/>
          <w:lang w:val="ru-RU"/>
        </w:rPr>
        <w:t xml:space="preserve"> </w:t>
      </w:r>
      <w:r w:rsidRPr="007C4B4A">
        <w:rPr>
          <w:sz w:val="24"/>
          <w:szCs w:val="24"/>
          <w:lang w:val="ru-RU"/>
        </w:rPr>
        <w:t>Аверченко,</w:t>
      </w:r>
      <w:r w:rsidRPr="007C4B4A">
        <w:rPr>
          <w:spacing w:val="-19"/>
          <w:sz w:val="24"/>
          <w:szCs w:val="24"/>
          <w:lang w:val="ru-RU"/>
        </w:rPr>
        <w:t xml:space="preserve"> </w:t>
      </w:r>
      <w:r w:rsidRPr="007C4B4A">
        <w:rPr>
          <w:sz w:val="24"/>
          <w:szCs w:val="24"/>
          <w:lang w:val="ru-RU"/>
        </w:rPr>
        <w:t>Н.</w:t>
      </w:r>
      <w:r w:rsidRPr="007C4B4A">
        <w:rPr>
          <w:spacing w:val="-19"/>
          <w:sz w:val="24"/>
          <w:szCs w:val="24"/>
          <w:lang w:val="ru-RU"/>
        </w:rPr>
        <w:t xml:space="preserve"> </w:t>
      </w:r>
      <w:r w:rsidRPr="007C4B4A">
        <w:rPr>
          <w:sz w:val="24"/>
          <w:szCs w:val="24"/>
          <w:lang w:val="ru-RU"/>
        </w:rPr>
        <w:t>Тэффи,</w:t>
      </w:r>
      <w:r w:rsidRPr="007C4B4A">
        <w:rPr>
          <w:spacing w:val="-19"/>
          <w:sz w:val="24"/>
          <w:szCs w:val="24"/>
          <w:lang w:val="ru-RU"/>
        </w:rPr>
        <w:t xml:space="preserve"> </w:t>
      </w:r>
      <w:r w:rsidRPr="007C4B4A">
        <w:rPr>
          <w:sz w:val="24"/>
          <w:szCs w:val="24"/>
          <w:lang w:val="ru-RU"/>
        </w:rPr>
        <w:t>О.</w:t>
      </w:r>
      <w:r w:rsidRPr="007C4B4A">
        <w:rPr>
          <w:spacing w:val="-19"/>
          <w:sz w:val="24"/>
          <w:szCs w:val="24"/>
          <w:lang w:val="ru-RU"/>
        </w:rPr>
        <w:t xml:space="preserve"> </w:t>
      </w:r>
      <w:r w:rsidRPr="007C4B4A">
        <w:rPr>
          <w:sz w:val="24"/>
          <w:szCs w:val="24"/>
          <w:lang w:val="ru-RU"/>
        </w:rPr>
        <w:t>Генри,</w:t>
      </w:r>
      <w:r w:rsidRPr="007C4B4A">
        <w:rPr>
          <w:spacing w:val="-19"/>
          <w:sz w:val="24"/>
          <w:szCs w:val="24"/>
          <w:lang w:val="ru-RU"/>
        </w:rPr>
        <w:t xml:space="preserve"> </w:t>
      </w:r>
      <w:r w:rsidRPr="007C4B4A">
        <w:rPr>
          <w:sz w:val="24"/>
          <w:szCs w:val="24"/>
          <w:lang w:val="ru-RU"/>
        </w:rPr>
        <w:t>Я.</w:t>
      </w:r>
      <w:r w:rsidRPr="007C4B4A">
        <w:rPr>
          <w:spacing w:val="-19"/>
          <w:sz w:val="24"/>
          <w:szCs w:val="24"/>
          <w:lang w:val="ru-RU"/>
        </w:rPr>
        <w:t xml:space="preserve"> </w:t>
      </w:r>
      <w:r w:rsidRPr="007C4B4A">
        <w:rPr>
          <w:sz w:val="24"/>
          <w:szCs w:val="24"/>
          <w:lang w:val="ru-RU"/>
        </w:rPr>
        <w:t>Гашека.</w:t>
      </w:r>
    </w:p>
    <w:p w14:paraId="7B0B2578" w14:textId="77777777" w:rsidR="00C6278E" w:rsidRPr="007C4B4A" w:rsidRDefault="00C6278E" w:rsidP="00C339C8">
      <w:pPr>
        <w:ind w:left="567" w:right="-290" w:firstLine="283"/>
        <w:rPr>
          <w:sz w:val="24"/>
          <w:szCs w:val="24"/>
          <w:lang w:val="ru-RU"/>
        </w:rPr>
      </w:pPr>
      <w:bookmarkStart w:id="893" w:name="_Toc97148945"/>
      <w:r w:rsidRPr="007C4B4A">
        <w:rPr>
          <w:sz w:val="24"/>
          <w:szCs w:val="24"/>
          <w:lang w:val="ru-RU"/>
        </w:rPr>
        <w:t xml:space="preserve">Литература первой половины </w:t>
      </w:r>
      <w:r w:rsidRPr="007C4B4A">
        <w:rPr>
          <w:sz w:val="24"/>
          <w:szCs w:val="24"/>
        </w:rPr>
        <w:t>XX</w:t>
      </w:r>
      <w:r w:rsidRPr="007C4B4A">
        <w:rPr>
          <w:sz w:val="24"/>
          <w:szCs w:val="24"/>
          <w:lang w:val="ru-RU"/>
        </w:rPr>
        <w:t xml:space="preserve"> века</w:t>
      </w:r>
      <w:bookmarkEnd w:id="893"/>
    </w:p>
    <w:p w14:paraId="75A96753" w14:textId="77777777" w:rsidR="00C6278E" w:rsidRPr="007C4B4A" w:rsidRDefault="00C6278E" w:rsidP="00C339C8">
      <w:pPr>
        <w:ind w:left="567" w:right="-290" w:firstLine="283"/>
        <w:rPr>
          <w:sz w:val="24"/>
          <w:szCs w:val="24"/>
          <w:lang w:val="ru-RU"/>
        </w:rPr>
      </w:pPr>
      <w:r w:rsidRPr="007C4B4A">
        <w:rPr>
          <w:b/>
          <w:sz w:val="24"/>
          <w:szCs w:val="24"/>
          <w:lang w:val="ru-RU"/>
        </w:rPr>
        <w:t xml:space="preserve">А. С. Грин. </w:t>
      </w:r>
      <w:r w:rsidRPr="007C4B4A">
        <w:rPr>
          <w:sz w:val="24"/>
          <w:szCs w:val="24"/>
          <w:lang w:val="ru-RU"/>
        </w:rPr>
        <w:t>Повести и рассказы (одно произведение по выбору). Например, «Алые паруса», «Зелёная лампа» и   др.</w:t>
      </w:r>
    </w:p>
    <w:p w14:paraId="7EEDC938" w14:textId="77777777" w:rsidR="00C6278E" w:rsidRPr="007C4B4A" w:rsidRDefault="00C6278E" w:rsidP="00C339C8">
      <w:pPr>
        <w:ind w:left="567" w:right="-290" w:firstLine="283"/>
        <w:rPr>
          <w:sz w:val="24"/>
          <w:szCs w:val="24"/>
          <w:lang w:val="ru-RU"/>
        </w:rPr>
      </w:pPr>
      <w:r w:rsidRPr="007C4B4A">
        <w:rPr>
          <w:b/>
          <w:sz w:val="24"/>
          <w:szCs w:val="24"/>
          <w:lang w:val="ru-RU"/>
        </w:rPr>
        <w:t>Отечественная</w:t>
      </w:r>
      <w:r w:rsidRPr="007C4B4A">
        <w:rPr>
          <w:b/>
          <w:spacing w:val="-26"/>
          <w:sz w:val="24"/>
          <w:szCs w:val="24"/>
          <w:lang w:val="ru-RU"/>
        </w:rPr>
        <w:t xml:space="preserve"> </w:t>
      </w:r>
      <w:r w:rsidRPr="007C4B4A">
        <w:rPr>
          <w:b/>
          <w:sz w:val="24"/>
          <w:szCs w:val="24"/>
          <w:lang w:val="ru-RU"/>
        </w:rPr>
        <w:t>поэзия</w:t>
      </w:r>
      <w:r w:rsidRPr="007C4B4A">
        <w:rPr>
          <w:b/>
          <w:spacing w:val="-26"/>
          <w:sz w:val="24"/>
          <w:szCs w:val="24"/>
          <w:lang w:val="ru-RU"/>
        </w:rPr>
        <w:t xml:space="preserve"> </w:t>
      </w:r>
      <w:r w:rsidRPr="007C4B4A">
        <w:rPr>
          <w:b/>
          <w:sz w:val="24"/>
          <w:szCs w:val="24"/>
          <w:lang w:val="ru-RU"/>
        </w:rPr>
        <w:t>первой</w:t>
      </w:r>
      <w:r w:rsidRPr="007C4B4A">
        <w:rPr>
          <w:b/>
          <w:spacing w:val="-26"/>
          <w:sz w:val="24"/>
          <w:szCs w:val="24"/>
          <w:lang w:val="ru-RU"/>
        </w:rPr>
        <w:t xml:space="preserve"> </w:t>
      </w:r>
      <w:r w:rsidRPr="007C4B4A">
        <w:rPr>
          <w:b/>
          <w:sz w:val="24"/>
          <w:szCs w:val="24"/>
          <w:lang w:val="ru-RU"/>
        </w:rPr>
        <w:t>половины</w:t>
      </w:r>
      <w:r w:rsidRPr="007C4B4A">
        <w:rPr>
          <w:b/>
          <w:spacing w:val="-26"/>
          <w:sz w:val="24"/>
          <w:szCs w:val="24"/>
          <w:lang w:val="ru-RU"/>
        </w:rPr>
        <w:t xml:space="preserve"> </w:t>
      </w:r>
      <w:r w:rsidRPr="007C4B4A">
        <w:rPr>
          <w:b/>
          <w:sz w:val="24"/>
          <w:szCs w:val="24"/>
        </w:rPr>
        <w:t>XX</w:t>
      </w:r>
      <w:r w:rsidRPr="007C4B4A">
        <w:rPr>
          <w:b/>
          <w:spacing w:val="-26"/>
          <w:sz w:val="24"/>
          <w:szCs w:val="24"/>
          <w:lang w:val="ru-RU"/>
        </w:rPr>
        <w:t xml:space="preserve"> </w:t>
      </w:r>
      <w:r w:rsidRPr="007C4B4A">
        <w:rPr>
          <w:b/>
          <w:sz w:val="24"/>
          <w:szCs w:val="24"/>
          <w:lang w:val="ru-RU"/>
        </w:rPr>
        <w:t>века</w:t>
      </w:r>
      <w:r w:rsidRPr="007C4B4A">
        <w:rPr>
          <w:sz w:val="24"/>
          <w:szCs w:val="24"/>
          <w:lang w:val="ru-RU"/>
        </w:rPr>
        <w:t>.</w:t>
      </w:r>
      <w:r w:rsidRPr="007C4B4A">
        <w:rPr>
          <w:spacing w:val="-26"/>
          <w:sz w:val="24"/>
          <w:szCs w:val="24"/>
          <w:lang w:val="ru-RU"/>
        </w:rPr>
        <w:t xml:space="preserve"> </w:t>
      </w:r>
      <w:r w:rsidRPr="007C4B4A">
        <w:rPr>
          <w:sz w:val="24"/>
          <w:szCs w:val="24"/>
          <w:lang w:val="ru-RU"/>
        </w:rPr>
        <w:t>Стихотворения на тему мечты и реальности (два-три по выбору). Например, стихотворения А. А. Блока, Н. С. Гумилёва, М. И. Цветаевой и</w:t>
      </w:r>
      <w:r w:rsidRPr="007C4B4A">
        <w:rPr>
          <w:spacing w:val="2"/>
          <w:sz w:val="24"/>
          <w:szCs w:val="24"/>
          <w:lang w:val="ru-RU"/>
        </w:rPr>
        <w:t xml:space="preserve"> </w:t>
      </w:r>
      <w:r w:rsidRPr="007C4B4A">
        <w:rPr>
          <w:sz w:val="24"/>
          <w:szCs w:val="24"/>
          <w:lang w:val="ru-RU"/>
        </w:rPr>
        <w:t>др.</w:t>
      </w:r>
    </w:p>
    <w:p w14:paraId="034D631B" w14:textId="77777777" w:rsidR="00C6278E" w:rsidRPr="007C4B4A" w:rsidRDefault="00C6278E" w:rsidP="00C339C8">
      <w:pPr>
        <w:ind w:left="567" w:right="-290" w:firstLine="283"/>
        <w:rPr>
          <w:sz w:val="24"/>
          <w:szCs w:val="24"/>
          <w:lang w:val="ru-RU"/>
        </w:rPr>
      </w:pPr>
      <w:r w:rsidRPr="007C4B4A">
        <w:rPr>
          <w:b/>
          <w:sz w:val="24"/>
          <w:szCs w:val="24"/>
          <w:lang w:val="ru-RU"/>
        </w:rPr>
        <w:t xml:space="preserve">В. В. Маяковский. </w:t>
      </w:r>
      <w:r w:rsidRPr="007C4B4A">
        <w:rPr>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4581513" w14:textId="02331466" w:rsidR="00C6278E" w:rsidRPr="007C4B4A" w:rsidRDefault="00C6278E" w:rsidP="00C339C8">
      <w:pPr>
        <w:ind w:left="567" w:right="-290" w:firstLine="283"/>
        <w:rPr>
          <w:sz w:val="24"/>
          <w:szCs w:val="24"/>
          <w:lang w:val="ru-RU"/>
        </w:rPr>
      </w:pPr>
      <w:r w:rsidRPr="007C4B4A">
        <w:rPr>
          <w:b/>
          <w:sz w:val="24"/>
          <w:szCs w:val="24"/>
          <w:lang w:val="ru-RU"/>
        </w:rPr>
        <w:t>А.</w:t>
      </w:r>
      <w:r w:rsidRPr="007C4B4A">
        <w:rPr>
          <w:b/>
          <w:spacing w:val="-11"/>
          <w:sz w:val="24"/>
          <w:szCs w:val="24"/>
          <w:lang w:val="ru-RU"/>
        </w:rPr>
        <w:t xml:space="preserve"> </w:t>
      </w:r>
      <w:r w:rsidRPr="007C4B4A">
        <w:rPr>
          <w:b/>
          <w:sz w:val="24"/>
          <w:szCs w:val="24"/>
          <w:lang w:val="ru-RU"/>
        </w:rPr>
        <w:t>П.</w:t>
      </w:r>
      <w:r w:rsidRPr="007C4B4A">
        <w:rPr>
          <w:b/>
          <w:spacing w:val="-11"/>
          <w:sz w:val="24"/>
          <w:szCs w:val="24"/>
          <w:lang w:val="ru-RU"/>
        </w:rPr>
        <w:t xml:space="preserve"> </w:t>
      </w:r>
      <w:r w:rsidRPr="007C4B4A">
        <w:rPr>
          <w:b/>
          <w:sz w:val="24"/>
          <w:szCs w:val="24"/>
          <w:lang w:val="ru-RU"/>
        </w:rPr>
        <w:t>Платонов.</w:t>
      </w:r>
      <w:r w:rsidRPr="007C4B4A">
        <w:rPr>
          <w:b/>
          <w:spacing w:val="-11"/>
          <w:sz w:val="24"/>
          <w:szCs w:val="24"/>
          <w:lang w:val="ru-RU"/>
        </w:rPr>
        <w:t xml:space="preserve"> </w:t>
      </w:r>
      <w:r w:rsidRPr="007C4B4A">
        <w:rPr>
          <w:sz w:val="24"/>
          <w:szCs w:val="24"/>
          <w:lang w:val="ru-RU"/>
        </w:rPr>
        <w:t>Рассказы</w:t>
      </w:r>
      <w:r w:rsidRPr="007C4B4A">
        <w:rPr>
          <w:spacing w:val="-11"/>
          <w:sz w:val="24"/>
          <w:szCs w:val="24"/>
          <w:lang w:val="ru-RU"/>
        </w:rPr>
        <w:t xml:space="preserve"> </w:t>
      </w:r>
      <w:r w:rsidRPr="007C4B4A">
        <w:rPr>
          <w:sz w:val="24"/>
          <w:szCs w:val="24"/>
          <w:lang w:val="ru-RU"/>
        </w:rPr>
        <w:t>(один</w:t>
      </w:r>
      <w:r w:rsidRPr="007C4B4A">
        <w:rPr>
          <w:spacing w:val="-11"/>
          <w:sz w:val="24"/>
          <w:szCs w:val="24"/>
          <w:lang w:val="ru-RU"/>
        </w:rPr>
        <w:t xml:space="preserve"> </w:t>
      </w:r>
      <w:r w:rsidRPr="007C4B4A">
        <w:rPr>
          <w:sz w:val="24"/>
          <w:szCs w:val="24"/>
          <w:lang w:val="ru-RU"/>
        </w:rPr>
        <w:t>по</w:t>
      </w:r>
      <w:r w:rsidRPr="007C4B4A">
        <w:rPr>
          <w:spacing w:val="-11"/>
          <w:sz w:val="24"/>
          <w:szCs w:val="24"/>
          <w:lang w:val="ru-RU"/>
        </w:rPr>
        <w:t xml:space="preserve"> </w:t>
      </w:r>
      <w:r w:rsidRPr="007C4B4A">
        <w:rPr>
          <w:sz w:val="24"/>
          <w:szCs w:val="24"/>
          <w:lang w:val="ru-RU"/>
        </w:rPr>
        <w:t>выбору).</w:t>
      </w:r>
      <w:r w:rsidRPr="007C4B4A">
        <w:rPr>
          <w:spacing w:val="-11"/>
          <w:sz w:val="24"/>
          <w:szCs w:val="24"/>
          <w:lang w:val="ru-RU"/>
        </w:rPr>
        <w:t xml:space="preserve"> </w:t>
      </w:r>
      <w:r w:rsidRPr="007C4B4A">
        <w:rPr>
          <w:sz w:val="24"/>
          <w:szCs w:val="24"/>
          <w:lang w:val="ru-RU"/>
        </w:rPr>
        <w:t>Например,</w:t>
      </w:r>
      <w:r w:rsidRPr="007C4B4A">
        <w:rPr>
          <w:spacing w:val="-11"/>
          <w:sz w:val="24"/>
          <w:szCs w:val="24"/>
          <w:lang w:val="ru-RU"/>
        </w:rPr>
        <w:t xml:space="preserve"> </w:t>
      </w:r>
      <w:r w:rsidRPr="007C4B4A">
        <w:rPr>
          <w:sz w:val="24"/>
          <w:szCs w:val="24"/>
          <w:lang w:val="ru-RU"/>
        </w:rPr>
        <w:t xml:space="preserve">«Юшка», «Неизвестный цветок» и </w:t>
      </w:r>
      <w:r w:rsidRPr="007C4B4A">
        <w:rPr>
          <w:spacing w:val="20"/>
          <w:sz w:val="24"/>
          <w:szCs w:val="24"/>
          <w:lang w:val="ru-RU"/>
        </w:rPr>
        <w:t xml:space="preserve"> </w:t>
      </w:r>
      <w:r w:rsidRPr="007C4B4A">
        <w:rPr>
          <w:sz w:val="24"/>
          <w:szCs w:val="24"/>
          <w:lang w:val="ru-RU"/>
        </w:rPr>
        <w:t>др.</w:t>
      </w:r>
    </w:p>
    <w:p w14:paraId="7CA249BE" w14:textId="77777777" w:rsidR="0027100D" w:rsidRPr="007C4B4A" w:rsidRDefault="0027100D" w:rsidP="00C339C8">
      <w:pPr>
        <w:ind w:left="567" w:right="-290" w:firstLine="283"/>
        <w:rPr>
          <w:sz w:val="24"/>
          <w:szCs w:val="24"/>
          <w:lang w:val="ru-RU"/>
        </w:rPr>
      </w:pPr>
    </w:p>
    <w:p w14:paraId="422D3ACA" w14:textId="77777777" w:rsidR="00C6278E" w:rsidRPr="007C4B4A" w:rsidRDefault="00C6278E" w:rsidP="00C339C8">
      <w:pPr>
        <w:ind w:left="567" w:right="-290" w:firstLine="283"/>
        <w:rPr>
          <w:sz w:val="24"/>
          <w:szCs w:val="24"/>
          <w:lang w:val="ru-RU"/>
        </w:rPr>
      </w:pPr>
      <w:bookmarkStart w:id="894" w:name="_Toc97148946"/>
      <w:r w:rsidRPr="007C4B4A">
        <w:rPr>
          <w:sz w:val="24"/>
          <w:szCs w:val="24"/>
          <w:lang w:val="ru-RU"/>
        </w:rPr>
        <w:t xml:space="preserve">Литература второй половины </w:t>
      </w:r>
      <w:r w:rsidRPr="007C4B4A">
        <w:rPr>
          <w:sz w:val="24"/>
          <w:szCs w:val="24"/>
        </w:rPr>
        <w:t>XX</w:t>
      </w:r>
      <w:r w:rsidRPr="007C4B4A">
        <w:rPr>
          <w:sz w:val="24"/>
          <w:szCs w:val="24"/>
          <w:lang w:val="ru-RU"/>
        </w:rPr>
        <w:t xml:space="preserve"> века</w:t>
      </w:r>
      <w:bookmarkEnd w:id="894"/>
    </w:p>
    <w:p w14:paraId="5C353CC2" w14:textId="77777777" w:rsidR="00C6278E" w:rsidRPr="007C4B4A" w:rsidRDefault="00C6278E" w:rsidP="00C339C8">
      <w:pPr>
        <w:ind w:left="567" w:right="-290" w:firstLine="283"/>
        <w:rPr>
          <w:sz w:val="24"/>
          <w:szCs w:val="24"/>
          <w:lang w:val="ru-RU"/>
        </w:rPr>
      </w:pPr>
      <w:r w:rsidRPr="007C4B4A">
        <w:rPr>
          <w:b/>
          <w:sz w:val="24"/>
          <w:szCs w:val="24"/>
          <w:lang w:val="ru-RU"/>
        </w:rPr>
        <w:t xml:space="preserve">В. М. Шукшин. </w:t>
      </w:r>
      <w:r w:rsidRPr="007C4B4A">
        <w:rPr>
          <w:sz w:val="24"/>
          <w:szCs w:val="24"/>
          <w:lang w:val="ru-RU"/>
        </w:rPr>
        <w:t>Рассказы (один по выбору). Например, «Чудик», «Стенька Разин», «Критики» и   др.</w:t>
      </w:r>
    </w:p>
    <w:p w14:paraId="2DD1FACB" w14:textId="2B7D0C6C" w:rsidR="00C6278E" w:rsidRPr="007C4B4A" w:rsidRDefault="00C6278E" w:rsidP="00C339C8">
      <w:pPr>
        <w:ind w:left="567" w:right="-290" w:firstLine="283"/>
        <w:rPr>
          <w:sz w:val="24"/>
          <w:szCs w:val="24"/>
          <w:lang w:val="ru-RU"/>
        </w:rPr>
      </w:pPr>
      <w:r w:rsidRPr="007C4B4A">
        <w:rPr>
          <w:b/>
          <w:sz w:val="24"/>
          <w:szCs w:val="24"/>
          <w:lang w:val="ru-RU"/>
        </w:rPr>
        <w:t xml:space="preserve">Стихотворения отечественных поэтов </w:t>
      </w:r>
      <w:r w:rsidRPr="007C4B4A">
        <w:rPr>
          <w:b/>
          <w:sz w:val="24"/>
          <w:szCs w:val="24"/>
        </w:rPr>
        <w:t>XX</w:t>
      </w:r>
      <w:r w:rsidR="00BD6D2B" w:rsidRPr="007C4B4A">
        <w:rPr>
          <w:b/>
          <w:sz w:val="24"/>
          <w:szCs w:val="24"/>
          <w:lang w:val="ru-RU"/>
        </w:rPr>
        <w:t>–</w:t>
      </w:r>
      <w:r w:rsidRPr="007C4B4A">
        <w:rPr>
          <w:b/>
          <w:sz w:val="24"/>
          <w:szCs w:val="24"/>
        </w:rPr>
        <w:t>XXI</w:t>
      </w:r>
      <w:r w:rsidRPr="007C4B4A">
        <w:rPr>
          <w:b/>
          <w:sz w:val="24"/>
          <w:szCs w:val="24"/>
          <w:lang w:val="ru-RU"/>
        </w:rPr>
        <w:t xml:space="preserve"> веков </w:t>
      </w:r>
      <w:r w:rsidRPr="007C4B4A">
        <w:rPr>
          <w:sz w:val="24"/>
          <w:szCs w:val="24"/>
          <w:lang w:val="ru-RU"/>
        </w:rPr>
        <w:t>(не</w:t>
      </w:r>
      <w:r w:rsidRPr="007C4B4A">
        <w:rPr>
          <w:spacing w:val="-34"/>
          <w:sz w:val="24"/>
          <w:szCs w:val="24"/>
          <w:lang w:val="ru-RU"/>
        </w:rPr>
        <w:t xml:space="preserve"> </w:t>
      </w:r>
      <w:r w:rsidRPr="007C4B4A">
        <w:rPr>
          <w:sz w:val="24"/>
          <w:szCs w:val="24"/>
          <w:lang w:val="ru-RU"/>
        </w:rPr>
        <w:t xml:space="preserve">менее четырёх </w:t>
      </w:r>
      <w:r w:rsidRPr="007C4B4A">
        <w:rPr>
          <w:sz w:val="24"/>
          <w:szCs w:val="24"/>
          <w:lang w:val="ru-RU"/>
        </w:rPr>
        <w:lastRenderedPageBreak/>
        <w:t xml:space="preserve">стихотворений двух поэтов). Например,  </w:t>
      </w:r>
      <w:r w:rsidRPr="007C4B4A">
        <w:rPr>
          <w:spacing w:val="33"/>
          <w:sz w:val="24"/>
          <w:szCs w:val="24"/>
          <w:lang w:val="ru-RU"/>
        </w:rPr>
        <w:t xml:space="preserve"> </w:t>
      </w:r>
      <w:r w:rsidRPr="007C4B4A">
        <w:rPr>
          <w:sz w:val="24"/>
          <w:szCs w:val="24"/>
          <w:lang w:val="ru-RU"/>
        </w:rPr>
        <w:t>стихотворения М. И. Цветаевой, Е. А. Евтушенко, Б. А. Ахмадулиной, Ю. Д. Левитанского и др.</w:t>
      </w:r>
    </w:p>
    <w:p w14:paraId="6B8EF8F0" w14:textId="60CCFF1C" w:rsidR="00C6278E" w:rsidRPr="007C4B4A" w:rsidRDefault="00C6278E" w:rsidP="00C339C8">
      <w:pPr>
        <w:ind w:left="567" w:right="-290" w:firstLine="283"/>
        <w:rPr>
          <w:sz w:val="24"/>
          <w:szCs w:val="24"/>
          <w:lang w:val="ru-RU"/>
        </w:rPr>
      </w:pPr>
      <w:r w:rsidRPr="007C4B4A">
        <w:rPr>
          <w:b/>
          <w:sz w:val="24"/>
          <w:szCs w:val="24"/>
          <w:lang w:val="ru-RU"/>
        </w:rPr>
        <w:t>Произведения отечественных прозаиков второй</w:t>
      </w:r>
      <w:r w:rsidRPr="007C4B4A">
        <w:rPr>
          <w:b/>
          <w:spacing w:val="-22"/>
          <w:sz w:val="24"/>
          <w:szCs w:val="24"/>
          <w:lang w:val="ru-RU"/>
        </w:rPr>
        <w:t xml:space="preserve"> </w:t>
      </w:r>
      <w:r w:rsidRPr="007C4B4A">
        <w:rPr>
          <w:b/>
          <w:sz w:val="24"/>
          <w:szCs w:val="24"/>
          <w:lang w:val="ru-RU"/>
        </w:rPr>
        <w:t xml:space="preserve">половины </w:t>
      </w:r>
      <w:r w:rsidRPr="007C4B4A">
        <w:rPr>
          <w:b/>
          <w:sz w:val="24"/>
          <w:szCs w:val="24"/>
        </w:rPr>
        <w:t>XX</w:t>
      </w:r>
      <w:r w:rsidRPr="007C4B4A">
        <w:rPr>
          <w:b/>
          <w:sz w:val="24"/>
          <w:szCs w:val="24"/>
          <w:lang w:val="ru-RU"/>
        </w:rPr>
        <w:t xml:space="preserve"> </w:t>
      </w:r>
      <w:r w:rsidR="00BD6D2B" w:rsidRPr="007C4B4A">
        <w:rPr>
          <w:b/>
          <w:sz w:val="24"/>
          <w:szCs w:val="24"/>
          <w:lang w:val="ru-RU"/>
        </w:rPr>
        <w:t>–</w:t>
      </w:r>
      <w:r w:rsidRPr="007C4B4A">
        <w:rPr>
          <w:b/>
          <w:sz w:val="24"/>
          <w:szCs w:val="24"/>
          <w:lang w:val="ru-RU"/>
        </w:rPr>
        <w:t xml:space="preserve"> начала </w:t>
      </w:r>
      <w:r w:rsidRPr="007C4B4A">
        <w:rPr>
          <w:b/>
          <w:sz w:val="24"/>
          <w:szCs w:val="24"/>
        </w:rPr>
        <w:t>XXI</w:t>
      </w:r>
      <w:r w:rsidRPr="007C4B4A">
        <w:rPr>
          <w:b/>
          <w:sz w:val="24"/>
          <w:szCs w:val="24"/>
          <w:lang w:val="ru-RU"/>
        </w:rPr>
        <w:t xml:space="preserve"> века </w:t>
      </w:r>
      <w:r w:rsidRPr="007C4B4A">
        <w:rPr>
          <w:sz w:val="24"/>
          <w:szCs w:val="24"/>
          <w:lang w:val="ru-RU"/>
        </w:rPr>
        <w:t>(не менее двух). Например, произведения Ф. А. Абрамова, В. П. Астафьева, В. И. Белова, Ф. А. Искандера и</w:t>
      </w:r>
      <w:r w:rsidRPr="007C4B4A">
        <w:rPr>
          <w:spacing w:val="31"/>
          <w:sz w:val="24"/>
          <w:szCs w:val="24"/>
          <w:lang w:val="ru-RU"/>
        </w:rPr>
        <w:t xml:space="preserve"> </w:t>
      </w:r>
      <w:r w:rsidRPr="007C4B4A">
        <w:rPr>
          <w:sz w:val="24"/>
          <w:szCs w:val="24"/>
          <w:lang w:val="ru-RU"/>
        </w:rPr>
        <w:t>др.</w:t>
      </w:r>
    </w:p>
    <w:p w14:paraId="66F1078F" w14:textId="77777777" w:rsidR="00C6278E" w:rsidRPr="007C4B4A" w:rsidRDefault="00C6278E" w:rsidP="00C339C8">
      <w:pPr>
        <w:ind w:left="567" w:right="-290" w:firstLine="283"/>
        <w:rPr>
          <w:sz w:val="24"/>
          <w:szCs w:val="24"/>
          <w:lang w:val="ru-RU"/>
        </w:rPr>
      </w:pPr>
      <w:r w:rsidRPr="007C4B4A">
        <w:rPr>
          <w:b/>
          <w:spacing w:val="-4"/>
          <w:sz w:val="24"/>
          <w:szCs w:val="24"/>
          <w:lang w:val="ru-RU"/>
        </w:rPr>
        <w:t xml:space="preserve">Тема </w:t>
      </w:r>
      <w:r w:rsidRPr="007C4B4A">
        <w:rPr>
          <w:b/>
          <w:sz w:val="24"/>
          <w:szCs w:val="24"/>
          <w:lang w:val="ru-RU"/>
        </w:rPr>
        <w:t>взаимоотношения поколений, становления</w:t>
      </w:r>
      <w:r w:rsidRPr="007C4B4A">
        <w:rPr>
          <w:b/>
          <w:spacing w:val="-20"/>
          <w:sz w:val="24"/>
          <w:szCs w:val="24"/>
          <w:lang w:val="ru-RU"/>
        </w:rPr>
        <w:t xml:space="preserve"> </w:t>
      </w:r>
      <w:r w:rsidRPr="007C4B4A">
        <w:rPr>
          <w:b/>
          <w:sz w:val="24"/>
          <w:szCs w:val="24"/>
          <w:lang w:val="ru-RU"/>
        </w:rPr>
        <w:t>человека, выбора</w:t>
      </w:r>
      <w:r w:rsidRPr="007C4B4A">
        <w:rPr>
          <w:b/>
          <w:spacing w:val="-27"/>
          <w:sz w:val="24"/>
          <w:szCs w:val="24"/>
          <w:lang w:val="ru-RU"/>
        </w:rPr>
        <w:t xml:space="preserve"> </w:t>
      </w:r>
      <w:r w:rsidRPr="007C4B4A">
        <w:rPr>
          <w:b/>
          <w:sz w:val="24"/>
          <w:szCs w:val="24"/>
          <w:lang w:val="ru-RU"/>
        </w:rPr>
        <w:t>им</w:t>
      </w:r>
      <w:r w:rsidRPr="007C4B4A">
        <w:rPr>
          <w:b/>
          <w:spacing w:val="-27"/>
          <w:sz w:val="24"/>
          <w:szCs w:val="24"/>
          <w:lang w:val="ru-RU"/>
        </w:rPr>
        <w:t xml:space="preserve"> </w:t>
      </w:r>
      <w:r w:rsidRPr="007C4B4A">
        <w:rPr>
          <w:b/>
          <w:sz w:val="24"/>
          <w:szCs w:val="24"/>
          <w:lang w:val="ru-RU"/>
        </w:rPr>
        <w:t>жизненного</w:t>
      </w:r>
      <w:r w:rsidRPr="007C4B4A">
        <w:rPr>
          <w:b/>
          <w:spacing w:val="-27"/>
          <w:sz w:val="24"/>
          <w:szCs w:val="24"/>
          <w:lang w:val="ru-RU"/>
        </w:rPr>
        <w:t xml:space="preserve"> </w:t>
      </w:r>
      <w:r w:rsidRPr="007C4B4A">
        <w:rPr>
          <w:b/>
          <w:sz w:val="24"/>
          <w:szCs w:val="24"/>
          <w:lang w:val="ru-RU"/>
        </w:rPr>
        <w:t>пути</w:t>
      </w:r>
      <w:r w:rsidRPr="007C4B4A">
        <w:rPr>
          <w:b/>
          <w:spacing w:val="-27"/>
          <w:sz w:val="24"/>
          <w:szCs w:val="24"/>
          <w:lang w:val="ru-RU"/>
        </w:rPr>
        <w:t xml:space="preserve"> </w:t>
      </w:r>
      <w:r w:rsidRPr="007C4B4A">
        <w:rPr>
          <w:sz w:val="24"/>
          <w:szCs w:val="24"/>
          <w:lang w:val="ru-RU"/>
        </w:rPr>
        <w:t>(не</w:t>
      </w:r>
      <w:r w:rsidRPr="007C4B4A">
        <w:rPr>
          <w:spacing w:val="-27"/>
          <w:sz w:val="24"/>
          <w:szCs w:val="24"/>
          <w:lang w:val="ru-RU"/>
        </w:rPr>
        <w:t xml:space="preserve"> </w:t>
      </w:r>
      <w:r w:rsidRPr="007C4B4A">
        <w:rPr>
          <w:sz w:val="24"/>
          <w:szCs w:val="24"/>
          <w:lang w:val="ru-RU"/>
        </w:rPr>
        <w:t>менее</w:t>
      </w:r>
      <w:r w:rsidRPr="007C4B4A">
        <w:rPr>
          <w:spacing w:val="-27"/>
          <w:sz w:val="24"/>
          <w:szCs w:val="24"/>
          <w:lang w:val="ru-RU"/>
        </w:rPr>
        <w:t xml:space="preserve"> </w:t>
      </w:r>
      <w:r w:rsidRPr="007C4B4A">
        <w:rPr>
          <w:sz w:val="24"/>
          <w:szCs w:val="24"/>
          <w:lang w:val="ru-RU"/>
        </w:rPr>
        <w:t>двух</w:t>
      </w:r>
      <w:r w:rsidRPr="007C4B4A">
        <w:rPr>
          <w:spacing w:val="-27"/>
          <w:sz w:val="24"/>
          <w:szCs w:val="24"/>
          <w:lang w:val="ru-RU"/>
        </w:rPr>
        <w:t xml:space="preserve"> </w:t>
      </w:r>
      <w:r w:rsidRPr="007C4B4A">
        <w:rPr>
          <w:sz w:val="24"/>
          <w:szCs w:val="24"/>
          <w:lang w:val="ru-RU"/>
        </w:rPr>
        <w:t>произведений</w:t>
      </w:r>
      <w:r w:rsidRPr="007C4B4A">
        <w:rPr>
          <w:spacing w:val="-27"/>
          <w:sz w:val="24"/>
          <w:szCs w:val="24"/>
          <w:lang w:val="ru-RU"/>
        </w:rPr>
        <w:t xml:space="preserve"> </w:t>
      </w:r>
      <w:r w:rsidRPr="007C4B4A">
        <w:rPr>
          <w:sz w:val="24"/>
          <w:szCs w:val="24"/>
          <w:lang w:val="ru-RU"/>
        </w:rPr>
        <w:t xml:space="preserve">современных отечественных и зарубежных  писателей).  Например, Л. Л. Волкова. «Всем выйти из кадра», </w:t>
      </w:r>
      <w:r w:rsidRPr="007C4B4A">
        <w:rPr>
          <w:spacing w:val="-10"/>
          <w:sz w:val="24"/>
          <w:szCs w:val="24"/>
          <w:lang w:val="ru-RU"/>
        </w:rPr>
        <w:t xml:space="preserve">Т. </w:t>
      </w:r>
      <w:r w:rsidRPr="007C4B4A">
        <w:rPr>
          <w:sz w:val="24"/>
          <w:szCs w:val="24"/>
          <w:lang w:val="ru-RU"/>
        </w:rPr>
        <w:t xml:space="preserve">В. Михеева. «Лёгкие горы», </w:t>
      </w:r>
      <w:r w:rsidRPr="007C4B4A">
        <w:rPr>
          <w:spacing w:val="-13"/>
          <w:sz w:val="24"/>
          <w:szCs w:val="24"/>
          <w:lang w:val="ru-RU"/>
        </w:rPr>
        <w:t xml:space="preserve">У. </w:t>
      </w:r>
      <w:r w:rsidRPr="007C4B4A">
        <w:rPr>
          <w:sz w:val="24"/>
          <w:szCs w:val="24"/>
          <w:lang w:val="ru-RU"/>
        </w:rPr>
        <w:t xml:space="preserve">Старк. </w:t>
      </w:r>
      <w:r w:rsidRPr="007C4B4A">
        <w:rPr>
          <w:spacing w:val="-4"/>
          <w:sz w:val="24"/>
          <w:szCs w:val="24"/>
          <w:lang w:val="ru-RU"/>
        </w:rPr>
        <w:t xml:space="preserve">«Умеешь </w:t>
      </w:r>
      <w:r w:rsidRPr="007C4B4A">
        <w:rPr>
          <w:sz w:val="24"/>
          <w:szCs w:val="24"/>
          <w:lang w:val="ru-RU"/>
        </w:rPr>
        <w:t xml:space="preserve">ли ты свистеть, Йоханна?» и </w:t>
      </w:r>
      <w:r w:rsidRPr="007C4B4A">
        <w:rPr>
          <w:spacing w:val="24"/>
          <w:sz w:val="24"/>
          <w:szCs w:val="24"/>
          <w:lang w:val="ru-RU"/>
        </w:rPr>
        <w:t xml:space="preserve"> </w:t>
      </w:r>
      <w:r w:rsidRPr="007C4B4A">
        <w:rPr>
          <w:sz w:val="24"/>
          <w:szCs w:val="24"/>
          <w:lang w:val="ru-RU"/>
        </w:rPr>
        <w:t>др.</w:t>
      </w:r>
    </w:p>
    <w:p w14:paraId="47BBDE7A" w14:textId="77777777" w:rsidR="00C6278E" w:rsidRPr="007C4B4A" w:rsidRDefault="00C6278E" w:rsidP="00C339C8">
      <w:pPr>
        <w:ind w:left="567" w:right="-290" w:firstLine="283"/>
        <w:rPr>
          <w:sz w:val="24"/>
          <w:szCs w:val="24"/>
          <w:lang w:val="ru-RU"/>
        </w:rPr>
      </w:pPr>
    </w:p>
    <w:p w14:paraId="0D52CCE2" w14:textId="77777777" w:rsidR="00C6278E" w:rsidRPr="007C4B4A" w:rsidRDefault="00C6278E" w:rsidP="00C339C8">
      <w:pPr>
        <w:ind w:left="567" w:right="-290" w:firstLine="283"/>
        <w:rPr>
          <w:sz w:val="24"/>
          <w:szCs w:val="24"/>
          <w:lang w:val="ru-RU"/>
        </w:rPr>
      </w:pPr>
      <w:bookmarkStart w:id="895" w:name="_Toc97148947"/>
      <w:r w:rsidRPr="007C4B4A">
        <w:rPr>
          <w:sz w:val="24"/>
          <w:szCs w:val="24"/>
          <w:lang w:val="ru-RU"/>
        </w:rPr>
        <w:t>Зарубежная литература</w:t>
      </w:r>
      <w:bookmarkEnd w:id="895"/>
    </w:p>
    <w:p w14:paraId="3C8AB66B" w14:textId="77777777" w:rsidR="00C6278E" w:rsidRPr="007C4B4A" w:rsidRDefault="00C6278E" w:rsidP="00C339C8">
      <w:pPr>
        <w:ind w:left="567" w:right="-290" w:firstLine="283"/>
        <w:rPr>
          <w:sz w:val="24"/>
          <w:szCs w:val="24"/>
          <w:lang w:val="ru-RU"/>
        </w:rPr>
      </w:pPr>
      <w:r w:rsidRPr="007C4B4A">
        <w:rPr>
          <w:b/>
          <w:sz w:val="24"/>
          <w:szCs w:val="24"/>
          <w:lang w:val="ru-RU"/>
        </w:rPr>
        <w:t>М.</w:t>
      </w:r>
      <w:r w:rsidRPr="007C4B4A">
        <w:rPr>
          <w:b/>
          <w:spacing w:val="-11"/>
          <w:sz w:val="24"/>
          <w:szCs w:val="24"/>
          <w:lang w:val="ru-RU"/>
        </w:rPr>
        <w:t xml:space="preserve"> </w:t>
      </w:r>
      <w:r w:rsidRPr="007C4B4A">
        <w:rPr>
          <w:b/>
          <w:sz w:val="24"/>
          <w:szCs w:val="24"/>
          <w:lang w:val="ru-RU"/>
        </w:rPr>
        <w:t>де</w:t>
      </w:r>
      <w:r w:rsidRPr="007C4B4A">
        <w:rPr>
          <w:b/>
          <w:spacing w:val="-11"/>
          <w:sz w:val="24"/>
          <w:szCs w:val="24"/>
          <w:lang w:val="ru-RU"/>
        </w:rPr>
        <w:t xml:space="preserve"> </w:t>
      </w:r>
      <w:r w:rsidRPr="007C4B4A">
        <w:rPr>
          <w:b/>
          <w:sz w:val="24"/>
          <w:szCs w:val="24"/>
          <w:lang w:val="ru-RU"/>
        </w:rPr>
        <w:t>Сервантес</w:t>
      </w:r>
      <w:r w:rsidRPr="007C4B4A">
        <w:rPr>
          <w:b/>
          <w:spacing w:val="-11"/>
          <w:sz w:val="24"/>
          <w:szCs w:val="24"/>
          <w:lang w:val="ru-RU"/>
        </w:rPr>
        <w:t xml:space="preserve"> </w:t>
      </w:r>
      <w:r w:rsidRPr="007C4B4A">
        <w:rPr>
          <w:b/>
          <w:sz w:val="24"/>
          <w:szCs w:val="24"/>
          <w:lang w:val="ru-RU"/>
        </w:rPr>
        <w:t>Сааведра</w:t>
      </w:r>
      <w:r w:rsidRPr="007C4B4A">
        <w:rPr>
          <w:sz w:val="24"/>
          <w:szCs w:val="24"/>
          <w:lang w:val="ru-RU"/>
        </w:rPr>
        <w:t>.</w:t>
      </w:r>
      <w:r w:rsidRPr="007C4B4A">
        <w:rPr>
          <w:spacing w:val="-11"/>
          <w:sz w:val="24"/>
          <w:szCs w:val="24"/>
          <w:lang w:val="ru-RU"/>
        </w:rPr>
        <w:t xml:space="preserve"> </w:t>
      </w:r>
      <w:r w:rsidRPr="007C4B4A">
        <w:rPr>
          <w:sz w:val="24"/>
          <w:szCs w:val="24"/>
          <w:lang w:val="ru-RU"/>
        </w:rPr>
        <w:t>Роман</w:t>
      </w:r>
      <w:r w:rsidRPr="007C4B4A">
        <w:rPr>
          <w:spacing w:val="-11"/>
          <w:sz w:val="24"/>
          <w:szCs w:val="24"/>
          <w:lang w:val="ru-RU"/>
        </w:rPr>
        <w:t xml:space="preserve"> </w:t>
      </w:r>
      <w:r w:rsidRPr="007C4B4A">
        <w:rPr>
          <w:sz w:val="24"/>
          <w:szCs w:val="24"/>
          <w:lang w:val="ru-RU"/>
        </w:rPr>
        <w:t>«Хитроумный</w:t>
      </w:r>
      <w:r w:rsidRPr="007C4B4A">
        <w:rPr>
          <w:spacing w:val="-11"/>
          <w:sz w:val="24"/>
          <w:szCs w:val="24"/>
          <w:lang w:val="ru-RU"/>
        </w:rPr>
        <w:t xml:space="preserve"> </w:t>
      </w:r>
      <w:r w:rsidRPr="007C4B4A">
        <w:rPr>
          <w:sz w:val="24"/>
          <w:szCs w:val="24"/>
          <w:lang w:val="ru-RU"/>
        </w:rPr>
        <w:t>идальго</w:t>
      </w:r>
      <w:r w:rsidRPr="007C4B4A">
        <w:rPr>
          <w:spacing w:val="-11"/>
          <w:sz w:val="24"/>
          <w:szCs w:val="24"/>
          <w:lang w:val="ru-RU"/>
        </w:rPr>
        <w:t xml:space="preserve"> </w:t>
      </w:r>
      <w:r w:rsidRPr="007C4B4A">
        <w:rPr>
          <w:sz w:val="24"/>
          <w:szCs w:val="24"/>
          <w:lang w:val="ru-RU"/>
        </w:rPr>
        <w:t>Дон Кихот  Ламанчский»</w:t>
      </w:r>
      <w:r w:rsidRPr="007C4B4A">
        <w:rPr>
          <w:spacing w:val="8"/>
          <w:sz w:val="24"/>
          <w:szCs w:val="24"/>
          <w:lang w:val="ru-RU"/>
        </w:rPr>
        <w:t xml:space="preserve"> </w:t>
      </w:r>
      <w:r w:rsidRPr="007C4B4A">
        <w:rPr>
          <w:sz w:val="24"/>
          <w:szCs w:val="24"/>
          <w:lang w:val="ru-RU"/>
        </w:rPr>
        <w:t>(главы).</w:t>
      </w:r>
    </w:p>
    <w:p w14:paraId="3085092E" w14:textId="77777777" w:rsidR="00C6278E" w:rsidRPr="007C4B4A" w:rsidRDefault="00C6278E" w:rsidP="00C339C8">
      <w:pPr>
        <w:ind w:left="567" w:right="-290" w:firstLine="283"/>
        <w:rPr>
          <w:sz w:val="24"/>
          <w:szCs w:val="24"/>
          <w:lang w:val="ru-RU"/>
        </w:rPr>
      </w:pPr>
      <w:r w:rsidRPr="007C4B4A">
        <w:rPr>
          <w:b/>
          <w:sz w:val="24"/>
          <w:szCs w:val="24"/>
          <w:lang w:val="ru-RU"/>
        </w:rPr>
        <w:t xml:space="preserve">Зарубежная новеллистика </w:t>
      </w:r>
      <w:r w:rsidRPr="007C4B4A">
        <w:rPr>
          <w:sz w:val="24"/>
          <w:szCs w:val="24"/>
          <w:lang w:val="ru-RU"/>
        </w:rPr>
        <w:t>(одно-два произведения по выбору). Например, П. Мериме. «Маттео Фальконе»; О. Генри. «Дары волхвов», «Последний</w:t>
      </w:r>
      <w:r w:rsidRPr="007C4B4A">
        <w:rPr>
          <w:spacing w:val="50"/>
          <w:sz w:val="24"/>
          <w:szCs w:val="24"/>
          <w:lang w:val="ru-RU"/>
        </w:rPr>
        <w:t xml:space="preserve"> </w:t>
      </w:r>
      <w:r w:rsidRPr="007C4B4A">
        <w:rPr>
          <w:sz w:val="24"/>
          <w:szCs w:val="24"/>
          <w:lang w:val="ru-RU"/>
        </w:rPr>
        <w:t>лист».</w:t>
      </w:r>
    </w:p>
    <w:p w14:paraId="7ABDE92C" w14:textId="77777777" w:rsidR="00C6278E" w:rsidRPr="007C4B4A" w:rsidRDefault="00C6278E" w:rsidP="00C339C8">
      <w:pPr>
        <w:ind w:left="567" w:right="-290" w:firstLine="283"/>
        <w:rPr>
          <w:sz w:val="24"/>
          <w:szCs w:val="24"/>
          <w:lang w:val="ru-RU"/>
        </w:rPr>
      </w:pPr>
      <w:r w:rsidRPr="007C4B4A">
        <w:rPr>
          <w:b/>
          <w:sz w:val="24"/>
          <w:szCs w:val="24"/>
          <w:lang w:val="ru-RU"/>
        </w:rPr>
        <w:t xml:space="preserve">А. де Сент Экзюпери. </w:t>
      </w:r>
      <w:r w:rsidRPr="007C4B4A">
        <w:rPr>
          <w:sz w:val="24"/>
          <w:szCs w:val="24"/>
          <w:lang w:val="ru-RU"/>
        </w:rPr>
        <w:t>Повесть-сказка «Маленький принц».</w:t>
      </w:r>
    </w:p>
    <w:p w14:paraId="62A7376A" w14:textId="77777777" w:rsidR="00C6278E" w:rsidRPr="007C4B4A" w:rsidRDefault="00C6278E" w:rsidP="00C339C8">
      <w:pPr>
        <w:ind w:left="567" w:right="-290" w:firstLine="283"/>
        <w:rPr>
          <w:sz w:val="24"/>
          <w:szCs w:val="24"/>
          <w:lang w:val="ru-RU"/>
        </w:rPr>
      </w:pPr>
    </w:p>
    <w:p w14:paraId="4405D611" w14:textId="77777777" w:rsidR="00C6278E" w:rsidRPr="007C4B4A" w:rsidRDefault="00C6278E" w:rsidP="00C339C8">
      <w:pPr>
        <w:ind w:left="567" w:right="-290" w:firstLine="283"/>
        <w:rPr>
          <w:sz w:val="24"/>
          <w:szCs w:val="24"/>
          <w:lang w:val="ru-RU"/>
        </w:rPr>
      </w:pPr>
      <w:bookmarkStart w:id="896" w:name="_Toc97148948"/>
      <w:r w:rsidRPr="007C4B4A">
        <w:rPr>
          <w:sz w:val="24"/>
          <w:szCs w:val="24"/>
          <w:lang w:val="ru-RU"/>
        </w:rPr>
        <w:t>8 КЛАСС</w:t>
      </w:r>
      <w:bookmarkEnd w:id="896"/>
    </w:p>
    <w:p w14:paraId="2EF22DFB" w14:textId="77777777" w:rsidR="00C6278E" w:rsidRPr="007C4B4A" w:rsidRDefault="00C6278E" w:rsidP="00C339C8">
      <w:pPr>
        <w:ind w:left="567" w:right="-290" w:firstLine="283"/>
        <w:rPr>
          <w:b/>
          <w:sz w:val="24"/>
          <w:szCs w:val="24"/>
          <w:lang w:val="ru-RU"/>
        </w:rPr>
      </w:pPr>
      <w:r w:rsidRPr="007C4B4A">
        <w:rPr>
          <w:b/>
          <w:sz w:val="24"/>
          <w:szCs w:val="24"/>
          <w:lang w:val="ru-RU"/>
        </w:rPr>
        <w:t>Древнерусская  литература</w:t>
      </w:r>
    </w:p>
    <w:p w14:paraId="341ACB79" w14:textId="7752508A" w:rsidR="00C6278E" w:rsidRPr="007C4B4A" w:rsidRDefault="00C6278E" w:rsidP="00C339C8">
      <w:pPr>
        <w:ind w:left="567" w:right="-290" w:firstLine="283"/>
        <w:rPr>
          <w:sz w:val="24"/>
          <w:szCs w:val="24"/>
          <w:lang w:val="ru-RU"/>
        </w:rPr>
      </w:pPr>
      <w:r w:rsidRPr="007C4B4A">
        <w:rPr>
          <w:b/>
          <w:sz w:val="24"/>
          <w:szCs w:val="24"/>
          <w:lang w:val="ru-RU"/>
        </w:rPr>
        <w:t xml:space="preserve">Житийная литература </w:t>
      </w:r>
      <w:r w:rsidRPr="007C4B4A">
        <w:rPr>
          <w:sz w:val="24"/>
          <w:szCs w:val="24"/>
          <w:lang w:val="ru-RU"/>
        </w:rPr>
        <w:t>(одно произведение по выбору). Например, «Житие Сергия Радонежского», «Житие протопопа Аввакума, им самим  написанное».</w:t>
      </w:r>
    </w:p>
    <w:p w14:paraId="02FCBAA6" w14:textId="77777777" w:rsidR="00C6278E" w:rsidRPr="007C4B4A" w:rsidRDefault="00C6278E" w:rsidP="00C339C8">
      <w:pPr>
        <w:ind w:left="567" w:right="-290" w:firstLine="283"/>
        <w:rPr>
          <w:sz w:val="24"/>
          <w:szCs w:val="24"/>
          <w:lang w:val="ru-RU"/>
        </w:rPr>
      </w:pPr>
      <w:bookmarkStart w:id="897" w:name="_Toc97148949"/>
      <w:r w:rsidRPr="007C4B4A">
        <w:rPr>
          <w:sz w:val="24"/>
          <w:szCs w:val="24"/>
          <w:lang w:val="ru-RU"/>
        </w:rPr>
        <w:t xml:space="preserve">Литература </w:t>
      </w:r>
      <w:r w:rsidRPr="007C4B4A">
        <w:rPr>
          <w:sz w:val="24"/>
          <w:szCs w:val="24"/>
        </w:rPr>
        <w:t>XVIII</w:t>
      </w:r>
      <w:r w:rsidRPr="007C4B4A">
        <w:rPr>
          <w:sz w:val="24"/>
          <w:szCs w:val="24"/>
          <w:lang w:val="ru-RU"/>
        </w:rPr>
        <w:t xml:space="preserve"> века</w:t>
      </w:r>
      <w:bookmarkEnd w:id="897"/>
    </w:p>
    <w:p w14:paraId="3491360A" w14:textId="77777777" w:rsidR="00C6278E" w:rsidRPr="007C4B4A" w:rsidRDefault="00C6278E" w:rsidP="00C339C8">
      <w:pPr>
        <w:ind w:left="567" w:right="-290" w:firstLine="283"/>
        <w:rPr>
          <w:sz w:val="24"/>
          <w:szCs w:val="24"/>
          <w:lang w:val="ru-RU"/>
        </w:rPr>
      </w:pPr>
      <w:r w:rsidRPr="007C4B4A">
        <w:rPr>
          <w:b/>
          <w:sz w:val="24"/>
          <w:szCs w:val="24"/>
          <w:lang w:val="ru-RU"/>
        </w:rPr>
        <w:t xml:space="preserve">Д. И. Фонвизин. </w:t>
      </w:r>
      <w:r w:rsidRPr="007C4B4A">
        <w:rPr>
          <w:sz w:val="24"/>
          <w:szCs w:val="24"/>
          <w:lang w:val="ru-RU"/>
        </w:rPr>
        <w:t>Комедия «Недоросль».</w:t>
      </w:r>
    </w:p>
    <w:p w14:paraId="41D2FF44" w14:textId="77777777" w:rsidR="00C6278E" w:rsidRPr="007C4B4A" w:rsidRDefault="00C6278E" w:rsidP="00C339C8">
      <w:pPr>
        <w:ind w:left="567" w:right="-290" w:firstLine="283"/>
        <w:rPr>
          <w:sz w:val="24"/>
          <w:szCs w:val="24"/>
          <w:lang w:val="ru-RU"/>
        </w:rPr>
      </w:pPr>
    </w:p>
    <w:p w14:paraId="5697B82E" w14:textId="77777777" w:rsidR="00C6278E" w:rsidRPr="007C4B4A" w:rsidRDefault="00C6278E" w:rsidP="00C339C8">
      <w:pPr>
        <w:ind w:left="567" w:right="-290" w:firstLine="283"/>
        <w:rPr>
          <w:sz w:val="24"/>
          <w:szCs w:val="24"/>
          <w:lang w:val="ru-RU"/>
        </w:rPr>
      </w:pPr>
      <w:bookmarkStart w:id="898" w:name="_Toc97148950"/>
      <w:r w:rsidRPr="007C4B4A">
        <w:rPr>
          <w:sz w:val="24"/>
          <w:szCs w:val="24"/>
          <w:lang w:val="ru-RU"/>
        </w:rPr>
        <w:t xml:space="preserve">Литература первой половины </w:t>
      </w:r>
      <w:r w:rsidRPr="007C4B4A">
        <w:rPr>
          <w:sz w:val="24"/>
          <w:szCs w:val="24"/>
        </w:rPr>
        <w:t>XIX</w:t>
      </w:r>
      <w:r w:rsidRPr="007C4B4A">
        <w:rPr>
          <w:sz w:val="24"/>
          <w:szCs w:val="24"/>
          <w:lang w:val="ru-RU"/>
        </w:rPr>
        <w:t xml:space="preserve"> века</w:t>
      </w:r>
      <w:bookmarkEnd w:id="898"/>
    </w:p>
    <w:p w14:paraId="1581ACCE" w14:textId="77777777" w:rsidR="00C6278E" w:rsidRPr="007C4B4A" w:rsidRDefault="00C6278E" w:rsidP="00C339C8">
      <w:pPr>
        <w:ind w:left="567" w:right="-290" w:firstLine="283"/>
        <w:rPr>
          <w:sz w:val="24"/>
          <w:szCs w:val="24"/>
          <w:lang w:val="ru-RU"/>
        </w:rPr>
      </w:pPr>
      <w:r w:rsidRPr="007C4B4A">
        <w:rPr>
          <w:b/>
          <w:sz w:val="24"/>
          <w:szCs w:val="24"/>
          <w:lang w:val="ru-RU"/>
        </w:rPr>
        <w:t xml:space="preserve">А. С. Пушкин. </w:t>
      </w:r>
      <w:r w:rsidRPr="007C4B4A">
        <w:rPr>
          <w:sz w:val="24"/>
          <w:szCs w:val="24"/>
          <w:lang w:val="ru-RU"/>
        </w:rPr>
        <w:t>Стихотворения (не менее двух). Например,</w:t>
      </w:r>
    </w:p>
    <w:p w14:paraId="2ACF2A7D" w14:textId="77777777" w:rsidR="00C6278E" w:rsidRPr="007C4B4A" w:rsidRDefault="00C6278E" w:rsidP="00C339C8">
      <w:pPr>
        <w:ind w:left="567" w:right="-290" w:firstLine="283"/>
        <w:rPr>
          <w:sz w:val="24"/>
          <w:szCs w:val="24"/>
          <w:lang w:val="ru-RU"/>
        </w:rPr>
      </w:pPr>
      <w:r w:rsidRPr="007C4B4A">
        <w:rPr>
          <w:sz w:val="24"/>
          <w:szCs w:val="24"/>
          <w:lang w:val="ru-RU"/>
        </w:rPr>
        <w:t>«К</w:t>
      </w:r>
      <w:r w:rsidRPr="007C4B4A">
        <w:rPr>
          <w:spacing w:val="-15"/>
          <w:sz w:val="24"/>
          <w:szCs w:val="24"/>
          <w:lang w:val="ru-RU"/>
        </w:rPr>
        <w:t xml:space="preserve"> </w:t>
      </w:r>
      <w:r w:rsidRPr="007C4B4A">
        <w:rPr>
          <w:sz w:val="24"/>
          <w:szCs w:val="24"/>
          <w:lang w:val="ru-RU"/>
        </w:rPr>
        <w:t>Чаадаеву»,</w:t>
      </w:r>
      <w:r w:rsidRPr="007C4B4A">
        <w:rPr>
          <w:spacing w:val="-15"/>
          <w:sz w:val="24"/>
          <w:szCs w:val="24"/>
          <w:lang w:val="ru-RU"/>
        </w:rPr>
        <w:t xml:space="preserve"> </w:t>
      </w:r>
      <w:r w:rsidRPr="007C4B4A">
        <w:rPr>
          <w:sz w:val="24"/>
          <w:szCs w:val="24"/>
          <w:lang w:val="ru-RU"/>
        </w:rPr>
        <w:t>«Анчар»</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др.</w:t>
      </w:r>
      <w:r w:rsidRPr="007C4B4A">
        <w:rPr>
          <w:spacing w:val="-15"/>
          <w:sz w:val="24"/>
          <w:szCs w:val="24"/>
          <w:lang w:val="ru-RU"/>
        </w:rPr>
        <w:t xml:space="preserve"> </w:t>
      </w:r>
      <w:r w:rsidRPr="007C4B4A">
        <w:rPr>
          <w:sz w:val="24"/>
          <w:szCs w:val="24"/>
          <w:lang w:val="ru-RU"/>
        </w:rPr>
        <w:t>«Маленькие</w:t>
      </w:r>
      <w:r w:rsidRPr="007C4B4A">
        <w:rPr>
          <w:spacing w:val="-15"/>
          <w:sz w:val="24"/>
          <w:szCs w:val="24"/>
          <w:lang w:val="ru-RU"/>
        </w:rPr>
        <w:t xml:space="preserve"> </w:t>
      </w:r>
      <w:r w:rsidRPr="007C4B4A">
        <w:rPr>
          <w:sz w:val="24"/>
          <w:szCs w:val="24"/>
          <w:lang w:val="ru-RU"/>
        </w:rPr>
        <w:t>трагедии»</w:t>
      </w:r>
      <w:r w:rsidRPr="007C4B4A">
        <w:rPr>
          <w:spacing w:val="-15"/>
          <w:sz w:val="24"/>
          <w:szCs w:val="24"/>
          <w:lang w:val="ru-RU"/>
        </w:rPr>
        <w:t xml:space="preserve"> </w:t>
      </w:r>
      <w:r w:rsidRPr="007C4B4A">
        <w:rPr>
          <w:sz w:val="24"/>
          <w:szCs w:val="24"/>
          <w:lang w:val="ru-RU"/>
        </w:rPr>
        <w:t>(одна</w:t>
      </w:r>
      <w:r w:rsidRPr="007C4B4A">
        <w:rPr>
          <w:spacing w:val="-15"/>
          <w:sz w:val="24"/>
          <w:szCs w:val="24"/>
          <w:lang w:val="ru-RU"/>
        </w:rPr>
        <w:t xml:space="preserve"> </w:t>
      </w:r>
      <w:r w:rsidRPr="007C4B4A">
        <w:rPr>
          <w:sz w:val="24"/>
          <w:szCs w:val="24"/>
          <w:lang w:val="ru-RU"/>
        </w:rPr>
        <w:t>пьеса по выбору). Например, «Моцарт и Сальери», «Каменный гость».</w:t>
      </w:r>
      <w:r w:rsidRPr="007C4B4A">
        <w:rPr>
          <w:spacing w:val="-16"/>
          <w:sz w:val="24"/>
          <w:szCs w:val="24"/>
          <w:lang w:val="ru-RU"/>
        </w:rPr>
        <w:t xml:space="preserve"> </w:t>
      </w:r>
      <w:r w:rsidRPr="007C4B4A">
        <w:rPr>
          <w:sz w:val="24"/>
          <w:szCs w:val="24"/>
          <w:lang w:val="ru-RU"/>
        </w:rPr>
        <w:t>Роман</w:t>
      </w:r>
      <w:r w:rsidRPr="007C4B4A">
        <w:rPr>
          <w:spacing w:val="-16"/>
          <w:sz w:val="24"/>
          <w:szCs w:val="24"/>
          <w:lang w:val="ru-RU"/>
        </w:rPr>
        <w:t xml:space="preserve"> </w:t>
      </w:r>
      <w:r w:rsidRPr="007C4B4A">
        <w:rPr>
          <w:sz w:val="24"/>
          <w:szCs w:val="24"/>
          <w:lang w:val="ru-RU"/>
        </w:rPr>
        <w:t>«Капитанская</w:t>
      </w:r>
      <w:r w:rsidRPr="007C4B4A">
        <w:rPr>
          <w:spacing w:val="-16"/>
          <w:sz w:val="24"/>
          <w:szCs w:val="24"/>
          <w:lang w:val="ru-RU"/>
        </w:rPr>
        <w:t xml:space="preserve"> </w:t>
      </w:r>
      <w:r w:rsidRPr="007C4B4A">
        <w:rPr>
          <w:sz w:val="24"/>
          <w:szCs w:val="24"/>
          <w:lang w:val="ru-RU"/>
        </w:rPr>
        <w:t>дочка».</w:t>
      </w:r>
    </w:p>
    <w:p w14:paraId="05136094" w14:textId="1AF499C1" w:rsidR="00C6278E" w:rsidRPr="007C4B4A" w:rsidRDefault="00C6278E" w:rsidP="00C339C8">
      <w:pPr>
        <w:ind w:left="567" w:right="-290" w:firstLine="283"/>
        <w:rPr>
          <w:sz w:val="24"/>
          <w:szCs w:val="24"/>
          <w:lang w:val="ru-RU"/>
        </w:rPr>
      </w:pPr>
      <w:r w:rsidRPr="007C4B4A">
        <w:rPr>
          <w:b/>
          <w:sz w:val="24"/>
          <w:szCs w:val="24"/>
          <w:lang w:val="ru-RU"/>
        </w:rPr>
        <w:t xml:space="preserve">М. Ю. Лермонтов. </w:t>
      </w:r>
      <w:r w:rsidRPr="007C4B4A">
        <w:rPr>
          <w:sz w:val="24"/>
          <w:szCs w:val="24"/>
          <w:lang w:val="ru-RU"/>
        </w:rPr>
        <w:t>Стихотворения (не менее двух). Например,</w:t>
      </w:r>
      <w:r w:rsidR="0027100D" w:rsidRPr="007C4B4A">
        <w:rPr>
          <w:sz w:val="24"/>
          <w:szCs w:val="24"/>
          <w:lang w:val="ru-RU"/>
        </w:rPr>
        <w:t xml:space="preserve"> </w:t>
      </w:r>
      <w:r w:rsidRPr="007C4B4A">
        <w:rPr>
          <w:sz w:val="24"/>
          <w:szCs w:val="24"/>
          <w:lang w:val="ru-RU"/>
        </w:rPr>
        <w:t>«Я не хочу, чтоб свет узнал…», «Из-под таинственной, холодной полумаски…», «Нищий» и др. Поэма «Мцыри».</w:t>
      </w:r>
    </w:p>
    <w:p w14:paraId="536CCF67" w14:textId="77777777" w:rsidR="00C6278E" w:rsidRPr="007C4B4A" w:rsidRDefault="00C6278E" w:rsidP="00C339C8">
      <w:pPr>
        <w:ind w:left="567" w:right="-290" w:firstLine="283"/>
        <w:rPr>
          <w:sz w:val="24"/>
          <w:szCs w:val="24"/>
          <w:lang w:val="ru-RU"/>
        </w:rPr>
      </w:pPr>
      <w:r w:rsidRPr="007C4B4A">
        <w:rPr>
          <w:b/>
          <w:sz w:val="24"/>
          <w:szCs w:val="24"/>
          <w:lang w:val="ru-RU"/>
        </w:rPr>
        <w:t xml:space="preserve">Н. В. Гоголь. </w:t>
      </w:r>
      <w:r w:rsidRPr="007C4B4A">
        <w:rPr>
          <w:sz w:val="24"/>
          <w:szCs w:val="24"/>
          <w:lang w:val="ru-RU"/>
        </w:rPr>
        <w:t xml:space="preserve">Повесть «Шинель». Комедия «Ревизор».Литература второй половины </w:t>
      </w:r>
      <w:r w:rsidRPr="007C4B4A">
        <w:rPr>
          <w:sz w:val="24"/>
          <w:szCs w:val="24"/>
        </w:rPr>
        <w:t>XIX</w:t>
      </w:r>
      <w:r w:rsidRPr="007C4B4A">
        <w:rPr>
          <w:sz w:val="24"/>
          <w:szCs w:val="24"/>
          <w:lang w:val="ru-RU"/>
        </w:rPr>
        <w:t xml:space="preserve"> века</w:t>
      </w:r>
    </w:p>
    <w:p w14:paraId="6E2139E3" w14:textId="0CFCF51C" w:rsidR="00C6278E" w:rsidRPr="007C4B4A" w:rsidRDefault="00C6278E" w:rsidP="00C339C8">
      <w:pPr>
        <w:ind w:left="567" w:right="-290" w:firstLine="283"/>
        <w:rPr>
          <w:sz w:val="24"/>
          <w:szCs w:val="24"/>
          <w:lang w:val="ru-RU"/>
        </w:rPr>
      </w:pPr>
      <w:r w:rsidRPr="007C4B4A">
        <w:rPr>
          <w:b/>
          <w:sz w:val="24"/>
          <w:szCs w:val="24"/>
          <w:lang w:val="ru-RU"/>
        </w:rPr>
        <w:t xml:space="preserve">И. С. Тургенев. </w:t>
      </w:r>
      <w:r w:rsidRPr="007C4B4A">
        <w:rPr>
          <w:sz w:val="24"/>
          <w:szCs w:val="24"/>
          <w:lang w:val="ru-RU"/>
        </w:rPr>
        <w:t>Повести (одна по выбору). Например, «Ася»,</w:t>
      </w:r>
      <w:r w:rsidR="0027100D" w:rsidRPr="007C4B4A">
        <w:rPr>
          <w:sz w:val="24"/>
          <w:szCs w:val="24"/>
          <w:lang w:val="ru-RU"/>
        </w:rPr>
        <w:t xml:space="preserve"> </w:t>
      </w:r>
      <w:r w:rsidRPr="007C4B4A">
        <w:rPr>
          <w:sz w:val="24"/>
          <w:szCs w:val="24"/>
          <w:lang w:val="ru-RU"/>
        </w:rPr>
        <w:t>«Первая любовь».</w:t>
      </w:r>
    </w:p>
    <w:p w14:paraId="0BB6A823" w14:textId="77777777" w:rsidR="00C6278E" w:rsidRPr="007C4B4A" w:rsidRDefault="00C6278E" w:rsidP="00C339C8">
      <w:pPr>
        <w:ind w:left="567" w:right="-290" w:firstLine="283"/>
        <w:rPr>
          <w:sz w:val="24"/>
          <w:szCs w:val="24"/>
          <w:lang w:val="ru-RU"/>
        </w:rPr>
      </w:pPr>
      <w:r w:rsidRPr="007C4B4A">
        <w:rPr>
          <w:b/>
          <w:sz w:val="24"/>
          <w:szCs w:val="24"/>
          <w:lang w:val="ru-RU"/>
        </w:rPr>
        <w:t xml:space="preserve">Ф. М. Достоевский. </w:t>
      </w:r>
      <w:r w:rsidRPr="007C4B4A">
        <w:rPr>
          <w:sz w:val="24"/>
          <w:szCs w:val="24"/>
          <w:lang w:val="ru-RU"/>
        </w:rPr>
        <w:t>«Бедные люди», «Белые ночи» (одно произведение  по выбору).</w:t>
      </w:r>
    </w:p>
    <w:p w14:paraId="795D0520" w14:textId="77777777" w:rsidR="00C6278E" w:rsidRPr="007C4B4A" w:rsidRDefault="00C6278E" w:rsidP="00C339C8">
      <w:pPr>
        <w:ind w:left="567" w:right="-290" w:firstLine="283"/>
        <w:rPr>
          <w:sz w:val="24"/>
          <w:szCs w:val="24"/>
          <w:lang w:val="ru-RU"/>
        </w:rPr>
      </w:pPr>
      <w:r w:rsidRPr="007C4B4A">
        <w:rPr>
          <w:b/>
          <w:sz w:val="24"/>
          <w:szCs w:val="24"/>
          <w:lang w:val="ru-RU"/>
        </w:rPr>
        <w:t>Л.</w:t>
      </w:r>
      <w:r w:rsidRPr="007C4B4A">
        <w:rPr>
          <w:b/>
          <w:spacing w:val="-6"/>
          <w:sz w:val="24"/>
          <w:szCs w:val="24"/>
          <w:lang w:val="ru-RU"/>
        </w:rPr>
        <w:t xml:space="preserve"> </w:t>
      </w:r>
      <w:r w:rsidRPr="007C4B4A">
        <w:rPr>
          <w:b/>
          <w:sz w:val="24"/>
          <w:szCs w:val="24"/>
          <w:lang w:val="ru-RU"/>
        </w:rPr>
        <w:t>Н.</w:t>
      </w:r>
      <w:r w:rsidRPr="007C4B4A">
        <w:rPr>
          <w:b/>
          <w:spacing w:val="-6"/>
          <w:sz w:val="24"/>
          <w:szCs w:val="24"/>
          <w:lang w:val="ru-RU"/>
        </w:rPr>
        <w:t xml:space="preserve"> </w:t>
      </w:r>
      <w:r w:rsidRPr="007C4B4A">
        <w:rPr>
          <w:b/>
          <w:spacing w:val="-3"/>
          <w:sz w:val="24"/>
          <w:szCs w:val="24"/>
          <w:lang w:val="ru-RU"/>
        </w:rPr>
        <w:t>Толстой.</w:t>
      </w:r>
      <w:r w:rsidRPr="007C4B4A">
        <w:rPr>
          <w:b/>
          <w:spacing w:val="-6"/>
          <w:sz w:val="24"/>
          <w:szCs w:val="24"/>
          <w:lang w:val="ru-RU"/>
        </w:rPr>
        <w:t xml:space="preserve"> </w:t>
      </w:r>
      <w:r w:rsidRPr="007C4B4A">
        <w:rPr>
          <w:sz w:val="24"/>
          <w:szCs w:val="24"/>
          <w:lang w:val="ru-RU"/>
        </w:rPr>
        <w:t>Повести</w:t>
      </w:r>
      <w:r w:rsidRPr="007C4B4A">
        <w:rPr>
          <w:spacing w:val="-6"/>
          <w:sz w:val="24"/>
          <w:szCs w:val="24"/>
          <w:lang w:val="ru-RU"/>
        </w:rPr>
        <w:t xml:space="preserve"> </w:t>
      </w:r>
      <w:r w:rsidRPr="007C4B4A">
        <w:rPr>
          <w:sz w:val="24"/>
          <w:szCs w:val="24"/>
          <w:lang w:val="ru-RU"/>
        </w:rPr>
        <w:t>и</w:t>
      </w:r>
      <w:r w:rsidRPr="007C4B4A">
        <w:rPr>
          <w:spacing w:val="-6"/>
          <w:sz w:val="24"/>
          <w:szCs w:val="24"/>
          <w:lang w:val="ru-RU"/>
        </w:rPr>
        <w:t xml:space="preserve"> </w:t>
      </w:r>
      <w:r w:rsidRPr="007C4B4A">
        <w:rPr>
          <w:sz w:val="24"/>
          <w:szCs w:val="24"/>
          <w:lang w:val="ru-RU"/>
        </w:rPr>
        <w:t>рассказы</w:t>
      </w:r>
      <w:r w:rsidRPr="007C4B4A">
        <w:rPr>
          <w:spacing w:val="-6"/>
          <w:sz w:val="24"/>
          <w:szCs w:val="24"/>
          <w:lang w:val="ru-RU"/>
        </w:rPr>
        <w:t xml:space="preserve"> </w:t>
      </w:r>
      <w:r w:rsidRPr="007C4B4A">
        <w:rPr>
          <w:sz w:val="24"/>
          <w:szCs w:val="24"/>
          <w:lang w:val="ru-RU"/>
        </w:rPr>
        <w:t>(одно</w:t>
      </w:r>
      <w:r w:rsidRPr="007C4B4A">
        <w:rPr>
          <w:spacing w:val="-6"/>
          <w:sz w:val="24"/>
          <w:szCs w:val="24"/>
          <w:lang w:val="ru-RU"/>
        </w:rPr>
        <w:t xml:space="preserve"> </w:t>
      </w:r>
      <w:r w:rsidRPr="007C4B4A">
        <w:rPr>
          <w:sz w:val="24"/>
          <w:szCs w:val="24"/>
          <w:lang w:val="ru-RU"/>
        </w:rPr>
        <w:t>произведение</w:t>
      </w:r>
      <w:r w:rsidRPr="007C4B4A">
        <w:rPr>
          <w:spacing w:val="-6"/>
          <w:sz w:val="24"/>
          <w:szCs w:val="24"/>
          <w:lang w:val="ru-RU"/>
        </w:rPr>
        <w:t xml:space="preserve"> </w:t>
      </w:r>
      <w:r w:rsidRPr="007C4B4A">
        <w:rPr>
          <w:sz w:val="24"/>
          <w:szCs w:val="24"/>
          <w:lang w:val="ru-RU"/>
        </w:rPr>
        <w:t>по</w:t>
      </w:r>
      <w:r w:rsidRPr="007C4B4A">
        <w:rPr>
          <w:spacing w:val="-6"/>
          <w:sz w:val="24"/>
          <w:szCs w:val="24"/>
          <w:lang w:val="ru-RU"/>
        </w:rPr>
        <w:t xml:space="preserve"> </w:t>
      </w:r>
      <w:r w:rsidRPr="007C4B4A">
        <w:rPr>
          <w:sz w:val="24"/>
          <w:szCs w:val="24"/>
          <w:lang w:val="ru-RU"/>
        </w:rPr>
        <w:t>выбору). Например, «Отрочество»</w:t>
      </w:r>
      <w:r w:rsidRPr="007C4B4A">
        <w:rPr>
          <w:spacing w:val="1"/>
          <w:sz w:val="24"/>
          <w:szCs w:val="24"/>
          <w:lang w:val="ru-RU"/>
        </w:rPr>
        <w:t xml:space="preserve"> </w:t>
      </w:r>
      <w:r w:rsidRPr="007C4B4A">
        <w:rPr>
          <w:sz w:val="24"/>
          <w:szCs w:val="24"/>
          <w:lang w:val="ru-RU"/>
        </w:rPr>
        <w:t>(главы).</w:t>
      </w:r>
    </w:p>
    <w:p w14:paraId="009AA898" w14:textId="77777777" w:rsidR="00C6278E" w:rsidRPr="007C4B4A" w:rsidRDefault="00C6278E" w:rsidP="00C339C8">
      <w:pPr>
        <w:ind w:left="567" w:right="-290" w:firstLine="283"/>
        <w:rPr>
          <w:sz w:val="24"/>
          <w:szCs w:val="24"/>
          <w:lang w:val="ru-RU"/>
        </w:rPr>
      </w:pPr>
    </w:p>
    <w:p w14:paraId="48428E62" w14:textId="77777777" w:rsidR="00C6278E" w:rsidRPr="007C4B4A" w:rsidRDefault="00C6278E" w:rsidP="00C339C8">
      <w:pPr>
        <w:ind w:left="567" w:right="-290" w:firstLine="283"/>
        <w:rPr>
          <w:sz w:val="24"/>
          <w:szCs w:val="24"/>
          <w:lang w:val="ru-RU"/>
        </w:rPr>
      </w:pPr>
      <w:bookmarkStart w:id="899" w:name="_Toc97148951"/>
      <w:r w:rsidRPr="007C4B4A">
        <w:rPr>
          <w:sz w:val="24"/>
          <w:szCs w:val="24"/>
          <w:lang w:val="ru-RU"/>
        </w:rPr>
        <w:t xml:space="preserve">Литература первой половины </w:t>
      </w:r>
      <w:r w:rsidRPr="007C4B4A">
        <w:rPr>
          <w:sz w:val="24"/>
          <w:szCs w:val="24"/>
        </w:rPr>
        <w:t>XX</w:t>
      </w:r>
      <w:r w:rsidRPr="007C4B4A">
        <w:rPr>
          <w:sz w:val="24"/>
          <w:szCs w:val="24"/>
          <w:lang w:val="ru-RU"/>
        </w:rPr>
        <w:t xml:space="preserve"> века</w:t>
      </w:r>
      <w:bookmarkEnd w:id="899"/>
    </w:p>
    <w:p w14:paraId="3C5D242A" w14:textId="77777777" w:rsidR="00C6278E" w:rsidRPr="007C4B4A" w:rsidRDefault="00C6278E" w:rsidP="00C339C8">
      <w:pPr>
        <w:ind w:left="567" w:right="-290" w:firstLine="283"/>
        <w:rPr>
          <w:sz w:val="24"/>
          <w:szCs w:val="24"/>
          <w:lang w:val="ru-RU"/>
        </w:rPr>
      </w:pPr>
      <w:r w:rsidRPr="007C4B4A">
        <w:rPr>
          <w:b/>
          <w:sz w:val="24"/>
          <w:szCs w:val="24"/>
          <w:lang w:val="ru-RU"/>
        </w:rPr>
        <w:t>Произведения</w:t>
      </w:r>
      <w:r w:rsidRPr="007C4B4A">
        <w:rPr>
          <w:b/>
          <w:spacing w:val="-15"/>
          <w:sz w:val="24"/>
          <w:szCs w:val="24"/>
          <w:lang w:val="ru-RU"/>
        </w:rPr>
        <w:t xml:space="preserve"> </w:t>
      </w:r>
      <w:r w:rsidRPr="007C4B4A">
        <w:rPr>
          <w:b/>
          <w:sz w:val="24"/>
          <w:szCs w:val="24"/>
          <w:lang w:val="ru-RU"/>
        </w:rPr>
        <w:t>писателей</w:t>
      </w:r>
      <w:r w:rsidRPr="007C4B4A">
        <w:rPr>
          <w:b/>
          <w:spacing w:val="-15"/>
          <w:sz w:val="24"/>
          <w:szCs w:val="24"/>
          <w:lang w:val="ru-RU"/>
        </w:rPr>
        <w:t xml:space="preserve"> </w:t>
      </w:r>
      <w:r w:rsidRPr="007C4B4A">
        <w:rPr>
          <w:b/>
          <w:sz w:val="24"/>
          <w:szCs w:val="24"/>
          <w:lang w:val="ru-RU"/>
        </w:rPr>
        <w:t>русского</w:t>
      </w:r>
      <w:r w:rsidRPr="007C4B4A">
        <w:rPr>
          <w:b/>
          <w:spacing w:val="-15"/>
          <w:sz w:val="24"/>
          <w:szCs w:val="24"/>
          <w:lang w:val="ru-RU"/>
        </w:rPr>
        <w:t xml:space="preserve"> </w:t>
      </w:r>
      <w:r w:rsidRPr="007C4B4A">
        <w:rPr>
          <w:b/>
          <w:sz w:val="24"/>
          <w:szCs w:val="24"/>
          <w:lang w:val="ru-RU"/>
        </w:rPr>
        <w:t>зарубежья</w:t>
      </w:r>
      <w:r w:rsidRPr="007C4B4A">
        <w:rPr>
          <w:b/>
          <w:spacing w:val="-15"/>
          <w:sz w:val="24"/>
          <w:szCs w:val="24"/>
          <w:lang w:val="ru-RU"/>
        </w:rPr>
        <w:t xml:space="preserve"> </w:t>
      </w:r>
      <w:r w:rsidRPr="007C4B4A">
        <w:rPr>
          <w:sz w:val="24"/>
          <w:szCs w:val="24"/>
          <w:lang w:val="ru-RU"/>
        </w:rPr>
        <w:t>(не</w:t>
      </w:r>
      <w:r w:rsidRPr="007C4B4A">
        <w:rPr>
          <w:spacing w:val="-15"/>
          <w:sz w:val="24"/>
          <w:szCs w:val="24"/>
          <w:lang w:val="ru-RU"/>
        </w:rPr>
        <w:t xml:space="preserve"> </w:t>
      </w:r>
      <w:r w:rsidRPr="007C4B4A">
        <w:rPr>
          <w:sz w:val="24"/>
          <w:szCs w:val="24"/>
          <w:lang w:val="ru-RU"/>
        </w:rPr>
        <w:t>менее</w:t>
      </w:r>
      <w:r w:rsidRPr="007C4B4A">
        <w:rPr>
          <w:spacing w:val="-15"/>
          <w:sz w:val="24"/>
          <w:szCs w:val="24"/>
          <w:lang w:val="ru-RU"/>
        </w:rPr>
        <w:t xml:space="preserve"> </w:t>
      </w:r>
      <w:r w:rsidRPr="007C4B4A">
        <w:rPr>
          <w:sz w:val="24"/>
          <w:szCs w:val="24"/>
          <w:lang w:val="ru-RU"/>
        </w:rPr>
        <w:t xml:space="preserve">двух по   выбору).   Например,   произведения   И.    С.    Шмелёва,  М. А. Осоргина, В. В. Набокова, Н. Тэффи, А. </w:t>
      </w:r>
      <w:r w:rsidRPr="007C4B4A">
        <w:rPr>
          <w:spacing w:val="-10"/>
          <w:sz w:val="24"/>
          <w:szCs w:val="24"/>
          <w:lang w:val="ru-RU"/>
        </w:rPr>
        <w:t xml:space="preserve">Т.  </w:t>
      </w:r>
      <w:r w:rsidRPr="007C4B4A">
        <w:rPr>
          <w:sz w:val="24"/>
          <w:szCs w:val="24"/>
          <w:lang w:val="ru-RU"/>
        </w:rPr>
        <w:t>Аверченко       и</w:t>
      </w:r>
      <w:r w:rsidRPr="007C4B4A">
        <w:rPr>
          <w:spacing w:val="10"/>
          <w:sz w:val="24"/>
          <w:szCs w:val="24"/>
          <w:lang w:val="ru-RU"/>
        </w:rPr>
        <w:t xml:space="preserve"> </w:t>
      </w:r>
      <w:r w:rsidRPr="007C4B4A">
        <w:rPr>
          <w:sz w:val="24"/>
          <w:szCs w:val="24"/>
          <w:lang w:val="ru-RU"/>
        </w:rPr>
        <w:t>др.</w:t>
      </w:r>
    </w:p>
    <w:p w14:paraId="5C41270A" w14:textId="77777777" w:rsidR="00C6278E" w:rsidRPr="007C4B4A" w:rsidRDefault="00C6278E" w:rsidP="00C339C8">
      <w:pPr>
        <w:ind w:left="567" w:right="-290" w:firstLine="283"/>
        <w:rPr>
          <w:sz w:val="24"/>
          <w:szCs w:val="24"/>
          <w:lang w:val="ru-RU"/>
        </w:rPr>
      </w:pPr>
      <w:r w:rsidRPr="007C4B4A">
        <w:rPr>
          <w:b/>
          <w:sz w:val="24"/>
          <w:szCs w:val="24"/>
          <w:lang w:val="ru-RU"/>
        </w:rPr>
        <w:t>Поэзия</w:t>
      </w:r>
      <w:r w:rsidRPr="007C4B4A">
        <w:rPr>
          <w:b/>
          <w:spacing w:val="-21"/>
          <w:sz w:val="24"/>
          <w:szCs w:val="24"/>
          <w:lang w:val="ru-RU"/>
        </w:rPr>
        <w:t xml:space="preserve"> </w:t>
      </w:r>
      <w:r w:rsidRPr="007C4B4A">
        <w:rPr>
          <w:b/>
          <w:sz w:val="24"/>
          <w:szCs w:val="24"/>
          <w:lang w:val="ru-RU"/>
        </w:rPr>
        <w:t>первой</w:t>
      </w:r>
      <w:r w:rsidRPr="007C4B4A">
        <w:rPr>
          <w:b/>
          <w:spacing w:val="-21"/>
          <w:sz w:val="24"/>
          <w:szCs w:val="24"/>
          <w:lang w:val="ru-RU"/>
        </w:rPr>
        <w:t xml:space="preserve"> </w:t>
      </w:r>
      <w:r w:rsidRPr="007C4B4A">
        <w:rPr>
          <w:b/>
          <w:sz w:val="24"/>
          <w:szCs w:val="24"/>
          <w:lang w:val="ru-RU"/>
        </w:rPr>
        <w:t>половины</w:t>
      </w:r>
      <w:r w:rsidRPr="007C4B4A">
        <w:rPr>
          <w:b/>
          <w:spacing w:val="-21"/>
          <w:sz w:val="24"/>
          <w:szCs w:val="24"/>
          <w:lang w:val="ru-RU"/>
        </w:rPr>
        <w:t xml:space="preserve"> </w:t>
      </w:r>
      <w:r w:rsidRPr="007C4B4A">
        <w:rPr>
          <w:b/>
          <w:sz w:val="24"/>
          <w:szCs w:val="24"/>
          <w:lang w:val="ru-RU"/>
        </w:rPr>
        <w:t>ХХ</w:t>
      </w:r>
      <w:r w:rsidRPr="007C4B4A">
        <w:rPr>
          <w:b/>
          <w:spacing w:val="-21"/>
          <w:sz w:val="24"/>
          <w:szCs w:val="24"/>
          <w:lang w:val="ru-RU"/>
        </w:rPr>
        <w:t xml:space="preserve"> </w:t>
      </w:r>
      <w:r w:rsidRPr="007C4B4A">
        <w:rPr>
          <w:b/>
          <w:sz w:val="24"/>
          <w:szCs w:val="24"/>
          <w:lang w:val="ru-RU"/>
        </w:rPr>
        <w:t>века</w:t>
      </w:r>
      <w:r w:rsidRPr="007C4B4A">
        <w:rPr>
          <w:b/>
          <w:spacing w:val="-21"/>
          <w:sz w:val="24"/>
          <w:szCs w:val="24"/>
          <w:lang w:val="ru-RU"/>
        </w:rPr>
        <w:t xml:space="preserve"> </w:t>
      </w:r>
      <w:r w:rsidRPr="007C4B4A">
        <w:rPr>
          <w:sz w:val="24"/>
          <w:szCs w:val="24"/>
          <w:lang w:val="ru-RU"/>
        </w:rPr>
        <w:t>(не</w:t>
      </w:r>
      <w:r w:rsidRPr="007C4B4A">
        <w:rPr>
          <w:spacing w:val="-21"/>
          <w:sz w:val="24"/>
          <w:szCs w:val="24"/>
          <w:lang w:val="ru-RU"/>
        </w:rPr>
        <w:t xml:space="preserve"> </w:t>
      </w:r>
      <w:r w:rsidRPr="007C4B4A">
        <w:rPr>
          <w:sz w:val="24"/>
          <w:szCs w:val="24"/>
          <w:lang w:val="ru-RU"/>
        </w:rPr>
        <w:t>менее</w:t>
      </w:r>
      <w:r w:rsidRPr="007C4B4A">
        <w:rPr>
          <w:spacing w:val="-21"/>
          <w:sz w:val="24"/>
          <w:szCs w:val="24"/>
          <w:lang w:val="ru-RU"/>
        </w:rPr>
        <w:t xml:space="preserve"> </w:t>
      </w:r>
      <w:r w:rsidRPr="007C4B4A">
        <w:rPr>
          <w:sz w:val="24"/>
          <w:szCs w:val="24"/>
          <w:lang w:val="ru-RU"/>
        </w:rPr>
        <w:t>трёх</w:t>
      </w:r>
      <w:r w:rsidRPr="007C4B4A">
        <w:rPr>
          <w:spacing w:val="-21"/>
          <w:sz w:val="24"/>
          <w:szCs w:val="24"/>
          <w:lang w:val="ru-RU"/>
        </w:rPr>
        <w:t xml:space="preserve"> </w:t>
      </w:r>
      <w:r w:rsidRPr="007C4B4A">
        <w:rPr>
          <w:sz w:val="24"/>
          <w:szCs w:val="24"/>
          <w:lang w:val="ru-RU"/>
        </w:rPr>
        <w:t>стихотворений на тему «Человек и эпоха» по выбору). Например, стихотворения</w:t>
      </w:r>
      <w:r w:rsidRPr="007C4B4A">
        <w:rPr>
          <w:spacing w:val="-5"/>
          <w:sz w:val="24"/>
          <w:szCs w:val="24"/>
          <w:lang w:val="ru-RU"/>
        </w:rPr>
        <w:t xml:space="preserve"> </w:t>
      </w:r>
      <w:r w:rsidRPr="007C4B4A">
        <w:rPr>
          <w:sz w:val="24"/>
          <w:szCs w:val="24"/>
          <w:lang w:val="ru-RU"/>
        </w:rPr>
        <w:t>В.</w:t>
      </w:r>
      <w:r w:rsidRPr="007C4B4A">
        <w:rPr>
          <w:spacing w:val="-5"/>
          <w:sz w:val="24"/>
          <w:szCs w:val="24"/>
          <w:lang w:val="ru-RU"/>
        </w:rPr>
        <w:t xml:space="preserve"> </w:t>
      </w:r>
      <w:r w:rsidRPr="007C4B4A">
        <w:rPr>
          <w:sz w:val="24"/>
          <w:szCs w:val="24"/>
          <w:lang w:val="ru-RU"/>
        </w:rPr>
        <w:t>В.</w:t>
      </w:r>
      <w:r w:rsidRPr="007C4B4A">
        <w:rPr>
          <w:spacing w:val="-5"/>
          <w:sz w:val="24"/>
          <w:szCs w:val="24"/>
          <w:lang w:val="ru-RU"/>
        </w:rPr>
        <w:t xml:space="preserve"> </w:t>
      </w:r>
      <w:r w:rsidRPr="007C4B4A">
        <w:rPr>
          <w:sz w:val="24"/>
          <w:szCs w:val="24"/>
          <w:lang w:val="ru-RU"/>
        </w:rPr>
        <w:t>Маяковского,</w:t>
      </w:r>
      <w:r w:rsidRPr="007C4B4A">
        <w:rPr>
          <w:spacing w:val="-5"/>
          <w:sz w:val="24"/>
          <w:szCs w:val="24"/>
          <w:lang w:val="ru-RU"/>
        </w:rPr>
        <w:t xml:space="preserve"> </w:t>
      </w:r>
      <w:r w:rsidRPr="007C4B4A">
        <w:rPr>
          <w:sz w:val="24"/>
          <w:szCs w:val="24"/>
          <w:lang w:val="ru-RU"/>
        </w:rPr>
        <w:t>М.</w:t>
      </w:r>
      <w:r w:rsidRPr="007C4B4A">
        <w:rPr>
          <w:spacing w:val="-5"/>
          <w:sz w:val="24"/>
          <w:szCs w:val="24"/>
          <w:lang w:val="ru-RU"/>
        </w:rPr>
        <w:t xml:space="preserve"> </w:t>
      </w:r>
      <w:r w:rsidRPr="007C4B4A">
        <w:rPr>
          <w:sz w:val="24"/>
          <w:szCs w:val="24"/>
          <w:lang w:val="ru-RU"/>
        </w:rPr>
        <w:t>И.</w:t>
      </w:r>
      <w:r w:rsidRPr="007C4B4A">
        <w:rPr>
          <w:spacing w:val="-5"/>
          <w:sz w:val="24"/>
          <w:szCs w:val="24"/>
          <w:lang w:val="ru-RU"/>
        </w:rPr>
        <w:t xml:space="preserve"> </w:t>
      </w:r>
      <w:r w:rsidRPr="007C4B4A">
        <w:rPr>
          <w:sz w:val="24"/>
          <w:szCs w:val="24"/>
          <w:lang w:val="ru-RU"/>
        </w:rPr>
        <w:t>Цветаевой,</w:t>
      </w:r>
      <w:r w:rsidRPr="007C4B4A">
        <w:rPr>
          <w:spacing w:val="-5"/>
          <w:sz w:val="24"/>
          <w:szCs w:val="24"/>
          <w:lang w:val="ru-RU"/>
        </w:rPr>
        <w:t xml:space="preserve"> </w:t>
      </w:r>
      <w:r w:rsidRPr="007C4B4A">
        <w:rPr>
          <w:sz w:val="24"/>
          <w:szCs w:val="24"/>
          <w:lang w:val="ru-RU"/>
        </w:rPr>
        <w:t>О.</w:t>
      </w:r>
      <w:r w:rsidRPr="007C4B4A">
        <w:rPr>
          <w:spacing w:val="-5"/>
          <w:sz w:val="24"/>
          <w:szCs w:val="24"/>
          <w:lang w:val="ru-RU"/>
        </w:rPr>
        <w:t xml:space="preserve"> </w:t>
      </w:r>
      <w:r w:rsidRPr="007C4B4A">
        <w:rPr>
          <w:sz w:val="24"/>
          <w:szCs w:val="24"/>
          <w:lang w:val="ru-RU"/>
        </w:rPr>
        <w:t>Э.</w:t>
      </w:r>
      <w:r w:rsidRPr="007C4B4A">
        <w:rPr>
          <w:spacing w:val="-5"/>
          <w:sz w:val="24"/>
          <w:szCs w:val="24"/>
          <w:lang w:val="ru-RU"/>
        </w:rPr>
        <w:t xml:space="preserve"> </w:t>
      </w:r>
      <w:r w:rsidRPr="007C4B4A">
        <w:rPr>
          <w:sz w:val="24"/>
          <w:szCs w:val="24"/>
          <w:lang w:val="ru-RU"/>
        </w:rPr>
        <w:t>Мандельштама, Б. Л. Пастернака и</w:t>
      </w:r>
      <w:r w:rsidRPr="007C4B4A">
        <w:rPr>
          <w:spacing w:val="-31"/>
          <w:sz w:val="24"/>
          <w:szCs w:val="24"/>
          <w:lang w:val="ru-RU"/>
        </w:rPr>
        <w:t xml:space="preserve"> </w:t>
      </w:r>
      <w:r w:rsidRPr="007C4B4A">
        <w:rPr>
          <w:sz w:val="24"/>
          <w:szCs w:val="24"/>
          <w:lang w:val="ru-RU"/>
        </w:rPr>
        <w:t>др.</w:t>
      </w:r>
    </w:p>
    <w:p w14:paraId="4A8384EC" w14:textId="77777777" w:rsidR="00C6278E" w:rsidRPr="007C4B4A" w:rsidRDefault="00C6278E" w:rsidP="00C339C8">
      <w:pPr>
        <w:ind w:left="567" w:right="-290" w:firstLine="283"/>
        <w:rPr>
          <w:sz w:val="24"/>
          <w:szCs w:val="24"/>
          <w:lang w:val="ru-RU"/>
        </w:rPr>
      </w:pPr>
      <w:r w:rsidRPr="007C4B4A">
        <w:rPr>
          <w:b/>
          <w:sz w:val="24"/>
          <w:szCs w:val="24"/>
          <w:lang w:val="ru-RU"/>
        </w:rPr>
        <w:t>М.</w:t>
      </w:r>
      <w:r w:rsidRPr="007C4B4A">
        <w:rPr>
          <w:b/>
          <w:spacing w:val="-23"/>
          <w:sz w:val="24"/>
          <w:szCs w:val="24"/>
          <w:lang w:val="ru-RU"/>
        </w:rPr>
        <w:t xml:space="preserve"> </w:t>
      </w:r>
      <w:r w:rsidRPr="007C4B4A">
        <w:rPr>
          <w:b/>
          <w:sz w:val="24"/>
          <w:szCs w:val="24"/>
          <w:lang w:val="ru-RU"/>
        </w:rPr>
        <w:t>А.</w:t>
      </w:r>
      <w:r w:rsidRPr="007C4B4A">
        <w:rPr>
          <w:b/>
          <w:spacing w:val="-23"/>
          <w:sz w:val="24"/>
          <w:szCs w:val="24"/>
          <w:lang w:val="ru-RU"/>
        </w:rPr>
        <w:t xml:space="preserve"> </w:t>
      </w:r>
      <w:r w:rsidRPr="007C4B4A">
        <w:rPr>
          <w:b/>
          <w:sz w:val="24"/>
          <w:szCs w:val="24"/>
          <w:lang w:val="ru-RU"/>
        </w:rPr>
        <w:t>Булгаков</w:t>
      </w:r>
      <w:r w:rsidRPr="007C4B4A">
        <w:rPr>
          <w:b/>
          <w:spacing w:val="-24"/>
          <w:sz w:val="24"/>
          <w:szCs w:val="24"/>
          <w:lang w:val="ru-RU"/>
        </w:rPr>
        <w:t xml:space="preserve"> </w:t>
      </w:r>
      <w:r w:rsidRPr="007C4B4A">
        <w:rPr>
          <w:sz w:val="24"/>
          <w:szCs w:val="24"/>
          <w:lang w:val="ru-RU"/>
        </w:rPr>
        <w:t>(одна</w:t>
      </w:r>
      <w:r w:rsidRPr="007C4B4A">
        <w:rPr>
          <w:spacing w:val="-23"/>
          <w:sz w:val="24"/>
          <w:szCs w:val="24"/>
          <w:lang w:val="ru-RU"/>
        </w:rPr>
        <w:t xml:space="preserve"> </w:t>
      </w:r>
      <w:r w:rsidRPr="007C4B4A">
        <w:rPr>
          <w:sz w:val="24"/>
          <w:szCs w:val="24"/>
          <w:lang w:val="ru-RU"/>
        </w:rPr>
        <w:t>повесть</w:t>
      </w:r>
      <w:r w:rsidRPr="007C4B4A">
        <w:rPr>
          <w:spacing w:val="-23"/>
          <w:sz w:val="24"/>
          <w:szCs w:val="24"/>
          <w:lang w:val="ru-RU"/>
        </w:rPr>
        <w:t xml:space="preserve"> </w:t>
      </w:r>
      <w:r w:rsidRPr="007C4B4A">
        <w:rPr>
          <w:sz w:val="24"/>
          <w:szCs w:val="24"/>
          <w:lang w:val="ru-RU"/>
        </w:rPr>
        <w:t>по</w:t>
      </w:r>
      <w:r w:rsidRPr="007C4B4A">
        <w:rPr>
          <w:spacing w:val="-23"/>
          <w:sz w:val="24"/>
          <w:szCs w:val="24"/>
          <w:lang w:val="ru-RU"/>
        </w:rPr>
        <w:t xml:space="preserve"> </w:t>
      </w:r>
      <w:r w:rsidRPr="007C4B4A">
        <w:rPr>
          <w:sz w:val="24"/>
          <w:szCs w:val="24"/>
          <w:lang w:val="ru-RU"/>
        </w:rPr>
        <w:t>выбору).</w:t>
      </w:r>
      <w:r w:rsidRPr="007C4B4A">
        <w:rPr>
          <w:spacing w:val="-23"/>
          <w:sz w:val="24"/>
          <w:szCs w:val="24"/>
          <w:lang w:val="ru-RU"/>
        </w:rPr>
        <w:t xml:space="preserve"> </w:t>
      </w:r>
      <w:r w:rsidRPr="007C4B4A">
        <w:rPr>
          <w:sz w:val="24"/>
          <w:szCs w:val="24"/>
          <w:lang w:val="ru-RU"/>
        </w:rPr>
        <w:t>Например,</w:t>
      </w:r>
      <w:r w:rsidRPr="007C4B4A">
        <w:rPr>
          <w:spacing w:val="-23"/>
          <w:sz w:val="24"/>
          <w:szCs w:val="24"/>
          <w:lang w:val="ru-RU"/>
        </w:rPr>
        <w:t xml:space="preserve"> </w:t>
      </w:r>
      <w:r w:rsidRPr="007C4B4A">
        <w:rPr>
          <w:sz w:val="24"/>
          <w:szCs w:val="24"/>
          <w:lang w:val="ru-RU"/>
        </w:rPr>
        <w:t>«Собачье сердце» и</w:t>
      </w:r>
      <w:r w:rsidRPr="007C4B4A">
        <w:rPr>
          <w:spacing w:val="-1"/>
          <w:sz w:val="24"/>
          <w:szCs w:val="24"/>
          <w:lang w:val="ru-RU"/>
        </w:rPr>
        <w:t xml:space="preserve"> </w:t>
      </w:r>
      <w:r w:rsidRPr="007C4B4A">
        <w:rPr>
          <w:sz w:val="24"/>
          <w:szCs w:val="24"/>
          <w:lang w:val="ru-RU"/>
        </w:rPr>
        <w:t>др.</w:t>
      </w:r>
    </w:p>
    <w:p w14:paraId="328F26DB" w14:textId="77777777" w:rsidR="00C6278E" w:rsidRPr="007C4B4A" w:rsidRDefault="00C6278E" w:rsidP="00C339C8">
      <w:pPr>
        <w:ind w:left="567" w:right="-290" w:firstLine="283"/>
        <w:rPr>
          <w:sz w:val="24"/>
          <w:szCs w:val="24"/>
          <w:lang w:val="ru-RU"/>
        </w:rPr>
      </w:pPr>
    </w:p>
    <w:p w14:paraId="38D26039" w14:textId="77777777" w:rsidR="00C6278E" w:rsidRPr="007C4B4A" w:rsidRDefault="00C6278E" w:rsidP="00C339C8">
      <w:pPr>
        <w:ind w:left="567" w:right="-290" w:firstLine="283"/>
        <w:rPr>
          <w:sz w:val="24"/>
          <w:szCs w:val="24"/>
          <w:lang w:val="ru-RU"/>
        </w:rPr>
      </w:pPr>
      <w:bookmarkStart w:id="900" w:name="_Toc97148952"/>
      <w:r w:rsidRPr="007C4B4A">
        <w:rPr>
          <w:sz w:val="24"/>
          <w:szCs w:val="24"/>
          <w:lang w:val="ru-RU"/>
        </w:rPr>
        <w:t xml:space="preserve">Литература второй половины </w:t>
      </w:r>
      <w:r w:rsidRPr="007C4B4A">
        <w:rPr>
          <w:sz w:val="24"/>
          <w:szCs w:val="24"/>
        </w:rPr>
        <w:t>XX</w:t>
      </w:r>
      <w:r w:rsidRPr="007C4B4A">
        <w:rPr>
          <w:sz w:val="24"/>
          <w:szCs w:val="24"/>
          <w:lang w:val="ru-RU"/>
        </w:rPr>
        <w:t xml:space="preserve"> века</w:t>
      </w:r>
      <w:bookmarkEnd w:id="900"/>
    </w:p>
    <w:p w14:paraId="79C23B2D" w14:textId="77777777" w:rsidR="00C6278E" w:rsidRPr="007C4B4A" w:rsidRDefault="00C6278E" w:rsidP="00C339C8">
      <w:pPr>
        <w:ind w:left="567" w:right="-290" w:firstLine="283"/>
        <w:rPr>
          <w:sz w:val="24"/>
          <w:szCs w:val="24"/>
          <w:lang w:val="ru-RU"/>
        </w:rPr>
      </w:pPr>
      <w:r w:rsidRPr="007C4B4A">
        <w:rPr>
          <w:b/>
          <w:sz w:val="24"/>
          <w:szCs w:val="24"/>
          <w:lang w:val="ru-RU"/>
        </w:rPr>
        <w:t xml:space="preserve">А. Т. Твардовский. </w:t>
      </w:r>
      <w:r w:rsidRPr="007C4B4A">
        <w:rPr>
          <w:sz w:val="24"/>
          <w:szCs w:val="24"/>
          <w:lang w:val="ru-RU"/>
        </w:rPr>
        <w:t>Поэма «Василий Тёркин» (главы «Переправа», «Гармонь», «Два солдата», «Поединок» и  др.).</w:t>
      </w:r>
    </w:p>
    <w:p w14:paraId="2B6530B3" w14:textId="77777777" w:rsidR="00C6278E" w:rsidRPr="007C4B4A" w:rsidRDefault="00C6278E" w:rsidP="00C339C8">
      <w:pPr>
        <w:ind w:left="567" w:right="-290" w:firstLine="283"/>
        <w:rPr>
          <w:sz w:val="24"/>
          <w:szCs w:val="24"/>
          <w:lang w:val="ru-RU"/>
        </w:rPr>
      </w:pPr>
      <w:r w:rsidRPr="007C4B4A">
        <w:rPr>
          <w:b/>
          <w:sz w:val="24"/>
          <w:szCs w:val="24"/>
          <w:lang w:val="ru-RU"/>
        </w:rPr>
        <w:t xml:space="preserve">М. А. Шолохов. </w:t>
      </w:r>
      <w:r w:rsidRPr="007C4B4A">
        <w:rPr>
          <w:sz w:val="24"/>
          <w:szCs w:val="24"/>
          <w:lang w:val="ru-RU"/>
        </w:rPr>
        <w:t>Рассказ «Судьба человека».</w:t>
      </w:r>
    </w:p>
    <w:p w14:paraId="640A0689" w14:textId="77777777" w:rsidR="00C6278E" w:rsidRPr="007C4B4A" w:rsidRDefault="00C6278E" w:rsidP="00C339C8">
      <w:pPr>
        <w:ind w:left="567" w:right="-290" w:firstLine="283"/>
        <w:rPr>
          <w:sz w:val="24"/>
          <w:szCs w:val="24"/>
          <w:lang w:val="ru-RU"/>
        </w:rPr>
      </w:pPr>
      <w:r w:rsidRPr="007C4B4A">
        <w:rPr>
          <w:b/>
          <w:sz w:val="24"/>
          <w:szCs w:val="24"/>
          <w:lang w:val="ru-RU"/>
        </w:rPr>
        <w:lastRenderedPageBreak/>
        <w:t xml:space="preserve">А. И. Солженицын. </w:t>
      </w:r>
      <w:r w:rsidRPr="007C4B4A">
        <w:rPr>
          <w:sz w:val="24"/>
          <w:szCs w:val="24"/>
          <w:lang w:val="ru-RU"/>
        </w:rPr>
        <w:t>Рассказ «Матрёнин двор».</w:t>
      </w:r>
    </w:p>
    <w:p w14:paraId="6FA9A8DB" w14:textId="135D4AD5" w:rsidR="00C6278E" w:rsidRPr="007C4B4A" w:rsidRDefault="00C6278E" w:rsidP="00C339C8">
      <w:pPr>
        <w:ind w:left="567" w:right="-290" w:firstLine="283"/>
        <w:rPr>
          <w:sz w:val="24"/>
          <w:szCs w:val="24"/>
          <w:lang w:val="ru-RU"/>
        </w:rPr>
      </w:pPr>
      <w:r w:rsidRPr="007C4B4A">
        <w:rPr>
          <w:b/>
          <w:sz w:val="24"/>
          <w:szCs w:val="24"/>
          <w:lang w:val="ru-RU"/>
        </w:rPr>
        <w:t>Произведения отечественных прозаиков второй</w:t>
      </w:r>
      <w:r w:rsidRPr="007C4B4A">
        <w:rPr>
          <w:b/>
          <w:spacing w:val="-22"/>
          <w:sz w:val="24"/>
          <w:szCs w:val="24"/>
          <w:lang w:val="ru-RU"/>
        </w:rPr>
        <w:t xml:space="preserve"> </w:t>
      </w:r>
      <w:r w:rsidRPr="007C4B4A">
        <w:rPr>
          <w:b/>
          <w:sz w:val="24"/>
          <w:szCs w:val="24"/>
          <w:lang w:val="ru-RU"/>
        </w:rPr>
        <w:t xml:space="preserve">половины </w:t>
      </w:r>
      <w:r w:rsidRPr="007C4B4A">
        <w:rPr>
          <w:b/>
          <w:sz w:val="24"/>
          <w:szCs w:val="24"/>
        </w:rPr>
        <w:t>XX</w:t>
      </w:r>
      <w:r w:rsidR="00BD6D2B" w:rsidRPr="007C4B4A">
        <w:rPr>
          <w:b/>
          <w:sz w:val="24"/>
          <w:szCs w:val="24"/>
          <w:lang w:val="ru-RU"/>
        </w:rPr>
        <w:t>–</w:t>
      </w:r>
      <w:r w:rsidRPr="007C4B4A">
        <w:rPr>
          <w:b/>
          <w:sz w:val="24"/>
          <w:szCs w:val="24"/>
        </w:rPr>
        <w:t>XXI</w:t>
      </w:r>
      <w:r w:rsidRPr="007C4B4A">
        <w:rPr>
          <w:b/>
          <w:sz w:val="24"/>
          <w:szCs w:val="24"/>
          <w:lang w:val="ru-RU"/>
        </w:rPr>
        <w:t xml:space="preserve"> века </w:t>
      </w:r>
      <w:r w:rsidRPr="007C4B4A">
        <w:rPr>
          <w:sz w:val="24"/>
          <w:szCs w:val="24"/>
          <w:lang w:val="ru-RU"/>
        </w:rPr>
        <w:t xml:space="preserve">(не менее двух произведений). Например, произведения Е. И. Носова, А. Н. и Б. Н. Стругацких, В. Ф. </w:t>
      </w:r>
      <w:r w:rsidRPr="007C4B4A">
        <w:rPr>
          <w:spacing w:val="-3"/>
          <w:sz w:val="24"/>
          <w:szCs w:val="24"/>
          <w:lang w:val="ru-RU"/>
        </w:rPr>
        <w:t>Тен</w:t>
      </w:r>
      <w:r w:rsidRPr="007C4B4A">
        <w:rPr>
          <w:sz w:val="24"/>
          <w:szCs w:val="24"/>
          <w:lang w:val="ru-RU"/>
        </w:rPr>
        <w:t xml:space="preserve">дрякова, Б. П. Екимова и </w:t>
      </w:r>
      <w:r w:rsidRPr="007C4B4A">
        <w:rPr>
          <w:spacing w:val="32"/>
          <w:sz w:val="24"/>
          <w:szCs w:val="24"/>
          <w:lang w:val="ru-RU"/>
        </w:rPr>
        <w:t xml:space="preserve"> </w:t>
      </w:r>
      <w:r w:rsidRPr="007C4B4A">
        <w:rPr>
          <w:sz w:val="24"/>
          <w:szCs w:val="24"/>
          <w:lang w:val="ru-RU"/>
        </w:rPr>
        <w:t>др.</w:t>
      </w:r>
    </w:p>
    <w:p w14:paraId="5ABFD9C2" w14:textId="652252EF" w:rsidR="00C6278E" w:rsidRPr="007C4B4A" w:rsidRDefault="00C6278E" w:rsidP="00C339C8">
      <w:pPr>
        <w:ind w:left="567" w:right="-290" w:firstLine="283"/>
        <w:rPr>
          <w:sz w:val="24"/>
          <w:szCs w:val="24"/>
          <w:lang w:val="ru-RU"/>
        </w:rPr>
      </w:pPr>
      <w:r w:rsidRPr="007C4B4A">
        <w:rPr>
          <w:b/>
          <w:sz w:val="24"/>
          <w:szCs w:val="24"/>
          <w:lang w:val="ru-RU"/>
        </w:rPr>
        <w:t>Произведения</w:t>
      </w:r>
      <w:r w:rsidRPr="007C4B4A">
        <w:rPr>
          <w:b/>
          <w:spacing w:val="-24"/>
          <w:sz w:val="24"/>
          <w:szCs w:val="24"/>
          <w:lang w:val="ru-RU"/>
        </w:rPr>
        <w:t xml:space="preserve"> </w:t>
      </w:r>
      <w:r w:rsidRPr="007C4B4A">
        <w:rPr>
          <w:b/>
          <w:sz w:val="24"/>
          <w:szCs w:val="24"/>
          <w:lang w:val="ru-RU"/>
        </w:rPr>
        <w:t>отечественных</w:t>
      </w:r>
      <w:r w:rsidRPr="007C4B4A">
        <w:rPr>
          <w:b/>
          <w:spacing w:val="-24"/>
          <w:sz w:val="24"/>
          <w:szCs w:val="24"/>
          <w:lang w:val="ru-RU"/>
        </w:rPr>
        <w:t xml:space="preserve"> </w:t>
      </w:r>
      <w:r w:rsidRPr="007C4B4A">
        <w:rPr>
          <w:b/>
          <w:sz w:val="24"/>
          <w:szCs w:val="24"/>
          <w:lang w:val="ru-RU"/>
        </w:rPr>
        <w:t>и</w:t>
      </w:r>
      <w:r w:rsidRPr="007C4B4A">
        <w:rPr>
          <w:b/>
          <w:spacing w:val="-24"/>
          <w:sz w:val="24"/>
          <w:szCs w:val="24"/>
          <w:lang w:val="ru-RU"/>
        </w:rPr>
        <w:t xml:space="preserve"> </w:t>
      </w:r>
      <w:r w:rsidRPr="007C4B4A">
        <w:rPr>
          <w:b/>
          <w:sz w:val="24"/>
          <w:szCs w:val="24"/>
          <w:lang w:val="ru-RU"/>
        </w:rPr>
        <w:t>зарубежных</w:t>
      </w:r>
      <w:r w:rsidRPr="007C4B4A">
        <w:rPr>
          <w:b/>
          <w:spacing w:val="-24"/>
          <w:sz w:val="24"/>
          <w:szCs w:val="24"/>
          <w:lang w:val="ru-RU"/>
        </w:rPr>
        <w:t xml:space="preserve"> </w:t>
      </w:r>
      <w:r w:rsidRPr="007C4B4A">
        <w:rPr>
          <w:b/>
          <w:sz w:val="24"/>
          <w:szCs w:val="24"/>
          <w:lang w:val="ru-RU"/>
        </w:rPr>
        <w:t>прозаиков</w:t>
      </w:r>
      <w:r w:rsidRPr="007C4B4A">
        <w:rPr>
          <w:b/>
          <w:spacing w:val="-24"/>
          <w:sz w:val="24"/>
          <w:szCs w:val="24"/>
          <w:lang w:val="ru-RU"/>
        </w:rPr>
        <w:t xml:space="preserve"> </w:t>
      </w:r>
      <w:r w:rsidRPr="007C4B4A">
        <w:rPr>
          <w:b/>
          <w:sz w:val="24"/>
          <w:szCs w:val="24"/>
          <w:lang w:val="ru-RU"/>
        </w:rPr>
        <w:t xml:space="preserve">второй половины </w:t>
      </w:r>
      <w:r w:rsidRPr="007C4B4A">
        <w:rPr>
          <w:b/>
          <w:sz w:val="24"/>
          <w:szCs w:val="24"/>
        </w:rPr>
        <w:t>XX</w:t>
      </w:r>
      <w:r w:rsidR="00BD6D2B" w:rsidRPr="007C4B4A">
        <w:rPr>
          <w:b/>
          <w:sz w:val="24"/>
          <w:szCs w:val="24"/>
          <w:lang w:val="ru-RU"/>
        </w:rPr>
        <w:t>–</w:t>
      </w:r>
      <w:r w:rsidRPr="007C4B4A">
        <w:rPr>
          <w:b/>
          <w:sz w:val="24"/>
          <w:szCs w:val="24"/>
        </w:rPr>
        <w:t>XXI</w:t>
      </w:r>
      <w:r w:rsidRPr="007C4B4A">
        <w:rPr>
          <w:b/>
          <w:sz w:val="24"/>
          <w:szCs w:val="24"/>
          <w:lang w:val="ru-RU"/>
        </w:rPr>
        <w:t xml:space="preserve"> века </w:t>
      </w:r>
      <w:r w:rsidRPr="007C4B4A">
        <w:rPr>
          <w:sz w:val="24"/>
          <w:szCs w:val="24"/>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7C4B4A">
        <w:rPr>
          <w:spacing w:val="7"/>
          <w:sz w:val="24"/>
          <w:szCs w:val="24"/>
          <w:lang w:val="ru-RU"/>
        </w:rPr>
        <w:t xml:space="preserve"> </w:t>
      </w:r>
      <w:r w:rsidRPr="007C4B4A">
        <w:rPr>
          <w:sz w:val="24"/>
          <w:szCs w:val="24"/>
          <w:lang w:val="ru-RU"/>
        </w:rPr>
        <w:t>др.).</w:t>
      </w:r>
    </w:p>
    <w:p w14:paraId="0D11DF97" w14:textId="2427516E" w:rsidR="00C6278E" w:rsidRPr="007C4B4A" w:rsidRDefault="00C6278E" w:rsidP="00C339C8">
      <w:pPr>
        <w:ind w:left="567" w:right="-290" w:firstLine="283"/>
        <w:rPr>
          <w:sz w:val="24"/>
          <w:szCs w:val="24"/>
          <w:lang w:val="ru-RU"/>
        </w:rPr>
      </w:pPr>
      <w:r w:rsidRPr="007C4B4A">
        <w:rPr>
          <w:b/>
          <w:sz w:val="24"/>
          <w:szCs w:val="24"/>
          <w:lang w:val="ru-RU"/>
        </w:rPr>
        <w:t xml:space="preserve">Поэзия второй половины </w:t>
      </w:r>
      <w:r w:rsidRPr="007C4B4A">
        <w:rPr>
          <w:b/>
          <w:sz w:val="24"/>
          <w:szCs w:val="24"/>
        </w:rPr>
        <w:t>XX</w:t>
      </w:r>
      <w:r w:rsidRPr="007C4B4A">
        <w:rPr>
          <w:b/>
          <w:sz w:val="24"/>
          <w:szCs w:val="24"/>
          <w:lang w:val="ru-RU"/>
        </w:rPr>
        <w:t xml:space="preserve"> </w:t>
      </w:r>
      <w:r w:rsidR="00BD6D2B" w:rsidRPr="007C4B4A">
        <w:rPr>
          <w:b/>
          <w:sz w:val="24"/>
          <w:szCs w:val="24"/>
          <w:lang w:val="ru-RU"/>
        </w:rPr>
        <w:t>–</w:t>
      </w:r>
      <w:r w:rsidRPr="007C4B4A">
        <w:rPr>
          <w:b/>
          <w:sz w:val="24"/>
          <w:szCs w:val="24"/>
          <w:lang w:val="ru-RU"/>
        </w:rPr>
        <w:t xml:space="preserve"> начала </w:t>
      </w:r>
      <w:r w:rsidRPr="007C4B4A">
        <w:rPr>
          <w:b/>
          <w:sz w:val="24"/>
          <w:szCs w:val="24"/>
        </w:rPr>
        <w:t>XXI</w:t>
      </w:r>
      <w:r w:rsidRPr="007C4B4A">
        <w:rPr>
          <w:b/>
          <w:sz w:val="24"/>
          <w:szCs w:val="24"/>
          <w:lang w:val="ru-RU"/>
        </w:rPr>
        <w:t xml:space="preserve"> века </w:t>
      </w:r>
      <w:r w:rsidRPr="007C4B4A">
        <w:rPr>
          <w:sz w:val="24"/>
          <w:szCs w:val="24"/>
          <w:lang w:val="ru-RU"/>
        </w:rPr>
        <w:t xml:space="preserve">(не менее трёх стихотворений). Например, стихотворения Н. А. Заболоцкого, М. А.  Светлова,  М.  В.  Исаковского,  К.  М.  Симонова,  Р. </w:t>
      </w:r>
      <w:r w:rsidRPr="007C4B4A">
        <w:rPr>
          <w:spacing w:val="-10"/>
          <w:sz w:val="24"/>
          <w:szCs w:val="24"/>
          <w:lang w:val="ru-RU"/>
        </w:rPr>
        <w:t xml:space="preserve">Г. </w:t>
      </w:r>
      <w:r w:rsidRPr="007C4B4A">
        <w:rPr>
          <w:sz w:val="24"/>
          <w:szCs w:val="24"/>
          <w:lang w:val="ru-RU"/>
        </w:rPr>
        <w:t>Гамзатова, Б. Ш. Окуджавы, В. С. Высоцкого, А. А. Вознесенского, Е. А. Евтушенко, Р. И. Рождественского, И. А. Бродского, А. С. Кушнера и</w:t>
      </w:r>
      <w:r w:rsidRPr="007C4B4A">
        <w:rPr>
          <w:spacing w:val="22"/>
          <w:sz w:val="24"/>
          <w:szCs w:val="24"/>
          <w:lang w:val="ru-RU"/>
        </w:rPr>
        <w:t xml:space="preserve"> </w:t>
      </w:r>
      <w:r w:rsidRPr="007C4B4A">
        <w:rPr>
          <w:sz w:val="24"/>
          <w:szCs w:val="24"/>
          <w:lang w:val="ru-RU"/>
        </w:rPr>
        <w:t>др.</w:t>
      </w:r>
    </w:p>
    <w:p w14:paraId="01BB5DDB" w14:textId="77777777" w:rsidR="00C6278E" w:rsidRPr="007C4B4A" w:rsidRDefault="00C6278E" w:rsidP="00C339C8">
      <w:pPr>
        <w:ind w:left="567" w:right="-290" w:firstLine="283"/>
        <w:rPr>
          <w:sz w:val="24"/>
          <w:szCs w:val="24"/>
          <w:lang w:val="ru-RU"/>
        </w:rPr>
      </w:pPr>
      <w:bookmarkStart w:id="901" w:name="_Toc97148953"/>
      <w:r w:rsidRPr="007C4B4A">
        <w:rPr>
          <w:sz w:val="24"/>
          <w:szCs w:val="24"/>
          <w:lang w:val="ru-RU"/>
        </w:rPr>
        <w:t>Зарубежная литература</w:t>
      </w:r>
      <w:bookmarkEnd w:id="901"/>
    </w:p>
    <w:p w14:paraId="0C0C3E4E" w14:textId="77777777" w:rsidR="00C6278E" w:rsidRPr="007C4B4A" w:rsidRDefault="00C6278E" w:rsidP="00C339C8">
      <w:pPr>
        <w:ind w:left="567" w:right="-290" w:firstLine="283"/>
        <w:rPr>
          <w:sz w:val="24"/>
          <w:szCs w:val="24"/>
          <w:lang w:val="ru-RU"/>
        </w:rPr>
      </w:pPr>
      <w:r w:rsidRPr="007C4B4A">
        <w:rPr>
          <w:b/>
          <w:sz w:val="24"/>
          <w:szCs w:val="24"/>
          <w:lang w:val="ru-RU"/>
        </w:rPr>
        <w:t xml:space="preserve">У.  Шекспир. </w:t>
      </w:r>
      <w:r w:rsidRPr="007C4B4A">
        <w:rPr>
          <w:sz w:val="24"/>
          <w:szCs w:val="24"/>
          <w:lang w:val="ru-RU"/>
        </w:rPr>
        <w:t>Сонеты (один-два по выбору). Например, №  66</w:t>
      </w:r>
    </w:p>
    <w:p w14:paraId="4CBEDC1A" w14:textId="77777777" w:rsidR="00C6278E" w:rsidRPr="007C4B4A" w:rsidRDefault="00C6278E" w:rsidP="00C339C8">
      <w:pPr>
        <w:ind w:left="567" w:right="-290" w:firstLine="283"/>
        <w:rPr>
          <w:sz w:val="24"/>
          <w:szCs w:val="24"/>
          <w:lang w:val="ru-RU"/>
        </w:rPr>
      </w:pPr>
      <w:r w:rsidRPr="007C4B4A">
        <w:rPr>
          <w:sz w:val="24"/>
          <w:szCs w:val="24"/>
          <w:lang w:val="ru-RU"/>
        </w:rPr>
        <w:t>«Измучась</w:t>
      </w:r>
      <w:r w:rsidRPr="007C4B4A">
        <w:rPr>
          <w:spacing w:val="-15"/>
          <w:sz w:val="24"/>
          <w:szCs w:val="24"/>
          <w:lang w:val="ru-RU"/>
        </w:rPr>
        <w:t xml:space="preserve"> </w:t>
      </w:r>
      <w:r w:rsidRPr="007C4B4A">
        <w:rPr>
          <w:sz w:val="24"/>
          <w:szCs w:val="24"/>
          <w:lang w:val="ru-RU"/>
        </w:rPr>
        <w:t>всем,</w:t>
      </w:r>
      <w:r w:rsidRPr="007C4B4A">
        <w:rPr>
          <w:spacing w:val="-15"/>
          <w:sz w:val="24"/>
          <w:szCs w:val="24"/>
          <w:lang w:val="ru-RU"/>
        </w:rPr>
        <w:t xml:space="preserve"> </w:t>
      </w:r>
      <w:r w:rsidRPr="007C4B4A">
        <w:rPr>
          <w:sz w:val="24"/>
          <w:szCs w:val="24"/>
          <w:lang w:val="ru-RU"/>
        </w:rPr>
        <w:t>я</w:t>
      </w:r>
      <w:r w:rsidRPr="007C4B4A">
        <w:rPr>
          <w:spacing w:val="-15"/>
          <w:sz w:val="24"/>
          <w:szCs w:val="24"/>
          <w:lang w:val="ru-RU"/>
        </w:rPr>
        <w:t xml:space="preserve"> </w:t>
      </w:r>
      <w:r w:rsidRPr="007C4B4A">
        <w:rPr>
          <w:sz w:val="24"/>
          <w:szCs w:val="24"/>
          <w:lang w:val="ru-RU"/>
        </w:rPr>
        <w:t>умереть</w:t>
      </w:r>
      <w:r w:rsidRPr="007C4B4A">
        <w:rPr>
          <w:spacing w:val="-15"/>
          <w:sz w:val="24"/>
          <w:szCs w:val="24"/>
          <w:lang w:val="ru-RU"/>
        </w:rPr>
        <w:t xml:space="preserve"> </w:t>
      </w:r>
      <w:r w:rsidRPr="007C4B4A">
        <w:rPr>
          <w:sz w:val="24"/>
          <w:szCs w:val="24"/>
          <w:lang w:val="ru-RU"/>
        </w:rPr>
        <w:t>хочу…»,</w:t>
      </w:r>
      <w:r w:rsidRPr="007C4B4A">
        <w:rPr>
          <w:spacing w:val="-15"/>
          <w:sz w:val="24"/>
          <w:szCs w:val="24"/>
          <w:lang w:val="ru-RU"/>
        </w:rPr>
        <w:t xml:space="preserve"> </w:t>
      </w:r>
      <w:r w:rsidRPr="007C4B4A">
        <w:rPr>
          <w:sz w:val="24"/>
          <w:szCs w:val="24"/>
          <w:lang w:val="ru-RU"/>
        </w:rPr>
        <w:t>№</w:t>
      </w:r>
      <w:r w:rsidRPr="007C4B4A">
        <w:rPr>
          <w:spacing w:val="-15"/>
          <w:sz w:val="24"/>
          <w:szCs w:val="24"/>
          <w:lang w:val="ru-RU"/>
        </w:rPr>
        <w:t xml:space="preserve"> </w:t>
      </w:r>
      <w:r w:rsidRPr="007C4B4A">
        <w:rPr>
          <w:sz w:val="24"/>
          <w:szCs w:val="24"/>
          <w:lang w:val="ru-RU"/>
        </w:rPr>
        <w:t>130</w:t>
      </w:r>
      <w:r w:rsidRPr="007C4B4A">
        <w:rPr>
          <w:spacing w:val="-15"/>
          <w:sz w:val="24"/>
          <w:szCs w:val="24"/>
          <w:lang w:val="ru-RU"/>
        </w:rPr>
        <w:t xml:space="preserve"> </w:t>
      </w:r>
      <w:r w:rsidRPr="007C4B4A">
        <w:rPr>
          <w:sz w:val="24"/>
          <w:szCs w:val="24"/>
          <w:lang w:val="ru-RU"/>
        </w:rPr>
        <w:t>«Её</w:t>
      </w:r>
      <w:r w:rsidRPr="007C4B4A">
        <w:rPr>
          <w:spacing w:val="-15"/>
          <w:sz w:val="24"/>
          <w:szCs w:val="24"/>
          <w:lang w:val="ru-RU"/>
        </w:rPr>
        <w:t xml:space="preserve"> </w:t>
      </w:r>
      <w:r w:rsidRPr="007C4B4A">
        <w:rPr>
          <w:sz w:val="24"/>
          <w:szCs w:val="24"/>
          <w:lang w:val="ru-RU"/>
        </w:rPr>
        <w:t>глаза</w:t>
      </w:r>
      <w:r w:rsidRPr="007C4B4A">
        <w:rPr>
          <w:spacing w:val="-15"/>
          <w:sz w:val="24"/>
          <w:szCs w:val="24"/>
          <w:lang w:val="ru-RU"/>
        </w:rPr>
        <w:t xml:space="preserve"> </w:t>
      </w:r>
      <w:r w:rsidRPr="007C4B4A">
        <w:rPr>
          <w:sz w:val="24"/>
          <w:szCs w:val="24"/>
          <w:lang w:val="ru-RU"/>
        </w:rPr>
        <w:t>на</w:t>
      </w:r>
      <w:r w:rsidRPr="007C4B4A">
        <w:rPr>
          <w:spacing w:val="-15"/>
          <w:sz w:val="24"/>
          <w:szCs w:val="24"/>
          <w:lang w:val="ru-RU"/>
        </w:rPr>
        <w:t xml:space="preserve"> </w:t>
      </w:r>
      <w:r w:rsidRPr="007C4B4A">
        <w:rPr>
          <w:sz w:val="24"/>
          <w:szCs w:val="24"/>
          <w:lang w:val="ru-RU"/>
        </w:rPr>
        <w:t>звёзды не</w:t>
      </w:r>
      <w:r w:rsidRPr="007C4B4A">
        <w:rPr>
          <w:spacing w:val="-25"/>
          <w:sz w:val="24"/>
          <w:szCs w:val="24"/>
          <w:lang w:val="ru-RU"/>
        </w:rPr>
        <w:t xml:space="preserve"> </w:t>
      </w:r>
      <w:r w:rsidRPr="007C4B4A">
        <w:rPr>
          <w:sz w:val="24"/>
          <w:szCs w:val="24"/>
          <w:lang w:val="ru-RU"/>
        </w:rPr>
        <w:t>похожи…»</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др.</w:t>
      </w:r>
      <w:r w:rsidRPr="007C4B4A">
        <w:rPr>
          <w:spacing w:val="-25"/>
          <w:sz w:val="24"/>
          <w:szCs w:val="24"/>
          <w:lang w:val="ru-RU"/>
        </w:rPr>
        <w:t xml:space="preserve"> </w:t>
      </w:r>
      <w:r w:rsidRPr="007C4B4A">
        <w:rPr>
          <w:sz w:val="24"/>
          <w:szCs w:val="24"/>
          <w:lang w:val="ru-RU"/>
        </w:rPr>
        <w:t>Трагедия</w:t>
      </w:r>
      <w:r w:rsidRPr="007C4B4A">
        <w:rPr>
          <w:spacing w:val="-25"/>
          <w:sz w:val="24"/>
          <w:szCs w:val="24"/>
          <w:lang w:val="ru-RU"/>
        </w:rPr>
        <w:t xml:space="preserve"> </w:t>
      </w:r>
      <w:r w:rsidRPr="007C4B4A">
        <w:rPr>
          <w:sz w:val="24"/>
          <w:szCs w:val="24"/>
          <w:lang w:val="ru-RU"/>
        </w:rPr>
        <w:t>«Ромео</w:t>
      </w:r>
      <w:r w:rsidRPr="007C4B4A">
        <w:rPr>
          <w:spacing w:val="-25"/>
          <w:sz w:val="24"/>
          <w:szCs w:val="24"/>
          <w:lang w:val="ru-RU"/>
        </w:rPr>
        <w:t xml:space="preserve"> </w:t>
      </w:r>
      <w:r w:rsidRPr="007C4B4A">
        <w:rPr>
          <w:sz w:val="24"/>
          <w:szCs w:val="24"/>
          <w:lang w:val="ru-RU"/>
        </w:rPr>
        <w:t>и</w:t>
      </w:r>
      <w:r w:rsidRPr="007C4B4A">
        <w:rPr>
          <w:spacing w:val="-25"/>
          <w:sz w:val="24"/>
          <w:szCs w:val="24"/>
          <w:lang w:val="ru-RU"/>
        </w:rPr>
        <w:t xml:space="preserve"> </w:t>
      </w:r>
      <w:r w:rsidRPr="007C4B4A">
        <w:rPr>
          <w:sz w:val="24"/>
          <w:szCs w:val="24"/>
          <w:lang w:val="ru-RU"/>
        </w:rPr>
        <w:t>Джульетта»</w:t>
      </w:r>
      <w:r w:rsidRPr="007C4B4A">
        <w:rPr>
          <w:spacing w:val="-25"/>
          <w:sz w:val="24"/>
          <w:szCs w:val="24"/>
          <w:lang w:val="ru-RU"/>
        </w:rPr>
        <w:t xml:space="preserve"> </w:t>
      </w:r>
      <w:r w:rsidRPr="007C4B4A">
        <w:rPr>
          <w:sz w:val="24"/>
          <w:szCs w:val="24"/>
          <w:lang w:val="ru-RU"/>
        </w:rPr>
        <w:t>(фрагменты по</w:t>
      </w:r>
      <w:r w:rsidRPr="007C4B4A">
        <w:rPr>
          <w:spacing w:val="-15"/>
          <w:sz w:val="24"/>
          <w:szCs w:val="24"/>
          <w:lang w:val="ru-RU"/>
        </w:rPr>
        <w:t xml:space="preserve"> </w:t>
      </w:r>
      <w:r w:rsidRPr="007C4B4A">
        <w:rPr>
          <w:sz w:val="24"/>
          <w:szCs w:val="24"/>
          <w:lang w:val="ru-RU"/>
        </w:rPr>
        <w:t>выбору).</w:t>
      </w:r>
    </w:p>
    <w:p w14:paraId="510EB0E5" w14:textId="77777777" w:rsidR="00C6278E" w:rsidRPr="007C4B4A" w:rsidRDefault="00C6278E" w:rsidP="00C339C8">
      <w:pPr>
        <w:ind w:left="567" w:right="-290" w:firstLine="283"/>
        <w:rPr>
          <w:sz w:val="24"/>
          <w:szCs w:val="24"/>
          <w:lang w:val="ru-RU"/>
        </w:rPr>
      </w:pPr>
      <w:r w:rsidRPr="007C4B4A">
        <w:rPr>
          <w:b/>
          <w:sz w:val="24"/>
          <w:szCs w:val="24"/>
          <w:lang w:val="ru-RU"/>
        </w:rPr>
        <w:t xml:space="preserve">Ж.-Б. Мольер. </w:t>
      </w:r>
      <w:r w:rsidRPr="007C4B4A">
        <w:rPr>
          <w:sz w:val="24"/>
          <w:szCs w:val="24"/>
          <w:lang w:val="ru-RU"/>
        </w:rPr>
        <w:t>Комедия «Мещанин во дворянстве»</w:t>
      </w:r>
      <w:r w:rsidRPr="007C4B4A">
        <w:rPr>
          <w:spacing w:val="-19"/>
          <w:sz w:val="24"/>
          <w:szCs w:val="24"/>
          <w:lang w:val="ru-RU"/>
        </w:rPr>
        <w:t xml:space="preserve"> </w:t>
      </w:r>
      <w:r w:rsidRPr="007C4B4A">
        <w:rPr>
          <w:sz w:val="24"/>
          <w:szCs w:val="24"/>
          <w:lang w:val="ru-RU"/>
        </w:rPr>
        <w:t>(фрагменты по</w:t>
      </w:r>
      <w:r w:rsidRPr="007C4B4A">
        <w:rPr>
          <w:spacing w:val="-15"/>
          <w:sz w:val="24"/>
          <w:szCs w:val="24"/>
          <w:lang w:val="ru-RU"/>
        </w:rPr>
        <w:t xml:space="preserve"> </w:t>
      </w:r>
      <w:r w:rsidRPr="007C4B4A">
        <w:rPr>
          <w:sz w:val="24"/>
          <w:szCs w:val="24"/>
          <w:lang w:val="ru-RU"/>
        </w:rPr>
        <w:t>выбору).</w:t>
      </w:r>
    </w:p>
    <w:p w14:paraId="3BA51B7B" w14:textId="77777777" w:rsidR="00C6278E" w:rsidRPr="007C4B4A" w:rsidRDefault="00C6278E" w:rsidP="00C339C8">
      <w:pPr>
        <w:ind w:left="567" w:right="-290" w:firstLine="283"/>
        <w:rPr>
          <w:sz w:val="24"/>
          <w:szCs w:val="24"/>
          <w:lang w:val="ru-RU"/>
        </w:rPr>
      </w:pPr>
    </w:p>
    <w:p w14:paraId="481C12CD" w14:textId="77777777" w:rsidR="00C6278E" w:rsidRPr="007C4B4A" w:rsidRDefault="00C6278E" w:rsidP="00C339C8">
      <w:pPr>
        <w:ind w:left="567" w:right="-290" w:firstLine="283"/>
        <w:rPr>
          <w:sz w:val="24"/>
          <w:szCs w:val="24"/>
          <w:lang w:val="ru-RU"/>
        </w:rPr>
      </w:pPr>
      <w:bookmarkStart w:id="902" w:name="_Toc97148954"/>
      <w:r w:rsidRPr="007C4B4A">
        <w:rPr>
          <w:sz w:val="24"/>
          <w:szCs w:val="24"/>
          <w:lang w:val="ru-RU"/>
        </w:rPr>
        <w:t>9 КЛАСС</w:t>
      </w:r>
      <w:bookmarkEnd w:id="902"/>
    </w:p>
    <w:p w14:paraId="780A297F" w14:textId="77777777" w:rsidR="00C6278E" w:rsidRPr="007C4B4A" w:rsidRDefault="00C6278E" w:rsidP="00C339C8">
      <w:pPr>
        <w:ind w:left="567" w:right="-290" w:firstLine="283"/>
        <w:rPr>
          <w:b/>
          <w:sz w:val="24"/>
          <w:szCs w:val="24"/>
          <w:lang w:val="ru-RU"/>
        </w:rPr>
      </w:pPr>
      <w:r w:rsidRPr="007C4B4A">
        <w:rPr>
          <w:b/>
          <w:sz w:val="24"/>
          <w:szCs w:val="24"/>
          <w:lang w:val="ru-RU"/>
        </w:rPr>
        <w:t>Древнерусская  литература</w:t>
      </w:r>
    </w:p>
    <w:p w14:paraId="38E6E3F9" w14:textId="77777777" w:rsidR="00C6278E" w:rsidRPr="007C4B4A" w:rsidRDefault="00C6278E" w:rsidP="00C339C8">
      <w:pPr>
        <w:ind w:left="567" w:right="-290" w:firstLine="283"/>
        <w:rPr>
          <w:sz w:val="24"/>
          <w:szCs w:val="24"/>
          <w:lang w:val="ru-RU"/>
        </w:rPr>
      </w:pPr>
      <w:r w:rsidRPr="007C4B4A">
        <w:rPr>
          <w:sz w:val="24"/>
          <w:szCs w:val="24"/>
          <w:lang w:val="ru-RU"/>
        </w:rPr>
        <w:t>«Слово о полку Игореве».</w:t>
      </w:r>
    </w:p>
    <w:p w14:paraId="0CC4A472" w14:textId="77777777" w:rsidR="00C6278E" w:rsidRPr="007C4B4A" w:rsidRDefault="00C6278E" w:rsidP="00C339C8">
      <w:pPr>
        <w:ind w:left="567" w:right="-290" w:firstLine="283"/>
        <w:rPr>
          <w:sz w:val="24"/>
          <w:szCs w:val="24"/>
          <w:lang w:val="ru-RU"/>
        </w:rPr>
      </w:pPr>
    </w:p>
    <w:p w14:paraId="6EE56CD9" w14:textId="77777777" w:rsidR="00C6278E" w:rsidRPr="007C4B4A" w:rsidRDefault="00C6278E" w:rsidP="00C339C8">
      <w:pPr>
        <w:ind w:left="567" w:right="-290" w:firstLine="283"/>
        <w:rPr>
          <w:sz w:val="24"/>
          <w:szCs w:val="24"/>
          <w:lang w:val="ru-RU"/>
        </w:rPr>
      </w:pPr>
      <w:bookmarkStart w:id="903" w:name="_Toc97148955"/>
      <w:r w:rsidRPr="007C4B4A">
        <w:rPr>
          <w:sz w:val="24"/>
          <w:szCs w:val="24"/>
          <w:lang w:val="ru-RU"/>
        </w:rPr>
        <w:t xml:space="preserve">Литература </w:t>
      </w:r>
      <w:r w:rsidRPr="007C4B4A">
        <w:rPr>
          <w:sz w:val="24"/>
          <w:szCs w:val="24"/>
        </w:rPr>
        <w:t>XVIII</w:t>
      </w:r>
      <w:r w:rsidRPr="007C4B4A">
        <w:rPr>
          <w:sz w:val="24"/>
          <w:szCs w:val="24"/>
          <w:lang w:val="ru-RU"/>
        </w:rPr>
        <w:t xml:space="preserve"> века</w:t>
      </w:r>
      <w:bookmarkEnd w:id="903"/>
    </w:p>
    <w:p w14:paraId="728DACF3" w14:textId="77777777" w:rsidR="00C6278E" w:rsidRPr="007C4B4A" w:rsidRDefault="00C6278E" w:rsidP="00C339C8">
      <w:pPr>
        <w:ind w:left="567" w:right="-290" w:firstLine="283"/>
        <w:rPr>
          <w:sz w:val="24"/>
          <w:szCs w:val="24"/>
          <w:lang w:val="ru-RU"/>
        </w:rPr>
      </w:pPr>
      <w:r w:rsidRPr="007C4B4A">
        <w:rPr>
          <w:b/>
          <w:sz w:val="24"/>
          <w:szCs w:val="24"/>
          <w:lang w:val="ru-RU"/>
        </w:rPr>
        <w:t>М.</w:t>
      </w:r>
      <w:r w:rsidRPr="007C4B4A">
        <w:rPr>
          <w:b/>
          <w:spacing w:val="-9"/>
          <w:sz w:val="24"/>
          <w:szCs w:val="24"/>
          <w:lang w:val="ru-RU"/>
        </w:rPr>
        <w:t xml:space="preserve"> </w:t>
      </w:r>
      <w:r w:rsidRPr="007C4B4A">
        <w:rPr>
          <w:b/>
          <w:sz w:val="24"/>
          <w:szCs w:val="24"/>
          <w:lang w:val="ru-RU"/>
        </w:rPr>
        <w:t>В.</w:t>
      </w:r>
      <w:r w:rsidRPr="007C4B4A">
        <w:rPr>
          <w:b/>
          <w:spacing w:val="-9"/>
          <w:sz w:val="24"/>
          <w:szCs w:val="24"/>
          <w:lang w:val="ru-RU"/>
        </w:rPr>
        <w:t xml:space="preserve"> </w:t>
      </w:r>
      <w:r w:rsidRPr="007C4B4A">
        <w:rPr>
          <w:b/>
          <w:sz w:val="24"/>
          <w:szCs w:val="24"/>
          <w:lang w:val="ru-RU"/>
        </w:rPr>
        <w:t>Ломоносов.</w:t>
      </w:r>
      <w:r w:rsidRPr="007C4B4A">
        <w:rPr>
          <w:b/>
          <w:spacing w:val="-9"/>
          <w:sz w:val="24"/>
          <w:szCs w:val="24"/>
          <w:lang w:val="ru-RU"/>
        </w:rPr>
        <w:t xml:space="preserve"> </w:t>
      </w:r>
      <w:r w:rsidRPr="007C4B4A">
        <w:rPr>
          <w:sz w:val="24"/>
          <w:szCs w:val="24"/>
          <w:lang w:val="ru-RU"/>
        </w:rPr>
        <w:t>«Ода</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z w:val="24"/>
          <w:szCs w:val="24"/>
          <w:lang w:val="ru-RU"/>
        </w:rPr>
        <w:t>день</w:t>
      </w:r>
      <w:r w:rsidRPr="007C4B4A">
        <w:rPr>
          <w:spacing w:val="-9"/>
          <w:sz w:val="24"/>
          <w:szCs w:val="24"/>
          <w:lang w:val="ru-RU"/>
        </w:rPr>
        <w:t xml:space="preserve"> </w:t>
      </w:r>
      <w:r w:rsidRPr="007C4B4A">
        <w:rPr>
          <w:sz w:val="24"/>
          <w:szCs w:val="24"/>
          <w:lang w:val="ru-RU"/>
        </w:rPr>
        <w:t>восшествия</w:t>
      </w:r>
      <w:r w:rsidRPr="007C4B4A">
        <w:rPr>
          <w:spacing w:val="-9"/>
          <w:sz w:val="24"/>
          <w:szCs w:val="24"/>
          <w:lang w:val="ru-RU"/>
        </w:rPr>
        <w:t xml:space="preserve"> </w:t>
      </w:r>
      <w:r w:rsidRPr="007C4B4A">
        <w:rPr>
          <w:sz w:val="24"/>
          <w:szCs w:val="24"/>
          <w:lang w:val="ru-RU"/>
        </w:rPr>
        <w:t>на</w:t>
      </w:r>
      <w:r w:rsidRPr="007C4B4A">
        <w:rPr>
          <w:spacing w:val="-9"/>
          <w:sz w:val="24"/>
          <w:szCs w:val="24"/>
          <w:lang w:val="ru-RU"/>
        </w:rPr>
        <w:t xml:space="preserve"> </w:t>
      </w:r>
      <w:r w:rsidRPr="007C4B4A">
        <w:rPr>
          <w:sz w:val="24"/>
          <w:szCs w:val="24"/>
          <w:lang w:val="ru-RU"/>
        </w:rPr>
        <w:t>Всероссийский престол Ея Величества Государыни Императрицы Елисаветы Петровны 1747 года» и другие стихотворения (по</w:t>
      </w:r>
      <w:r w:rsidRPr="007C4B4A">
        <w:rPr>
          <w:spacing w:val="-6"/>
          <w:sz w:val="24"/>
          <w:szCs w:val="24"/>
          <w:lang w:val="ru-RU"/>
        </w:rPr>
        <w:t xml:space="preserve"> </w:t>
      </w:r>
      <w:r w:rsidRPr="007C4B4A">
        <w:rPr>
          <w:sz w:val="24"/>
          <w:szCs w:val="24"/>
          <w:lang w:val="ru-RU"/>
        </w:rPr>
        <w:t>выбору).</w:t>
      </w:r>
    </w:p>
    <w:p w14:paraId="2FA7C730" w14:textId="75039102" w:rsidR="00C6278E" w:rsidRPr="007C4B4A" w:rsidRDefault="00C6278E" w:rsidP="00C339C8">
      <w:pPr>
        <w:ind w:left="567" w:right="-290" w:firstLine="283"/>
        <w:rPr>
          <w:sz w:val="24"/>
          <w:szCs w:val="24"/>
          <w:lang w:val="ru-RU"/>
        </w:rPr>
      </w:pPr>
      <w:r w:rsidRPr="007C4B4A">
        <w:rPr>
          <w:b/>
          <w:sz w:val="24"/>
          <w:szCs w:val="24"/>
          <w:lang w:val="ru-RU"/>
        </w:rPr>
        <w:t xml:space="preserve">Г.  Р.  Державин. </w:t>
      </w:r>
      <w:r w:rsidRPr="007C4B4A">
        <w:rPr>
          <w:sz w:val="24"/>
          <w:szCs w:val="24"/>
          <w:lang w:val="ru-RU"/>
        </w:rPr>
        <w:t>Стихотворения (два по выбору).  Например,</w:t>
      </w:r>
      <w:r w:rsidR="00F35C40" w:rsidRPr="007C4B4A">
        <w:rPr>
          <w:sz w:val="24"/>
          <w:szCs w:val="24"/>
          <w:lang w:val="ru-RU"/>
        </w:rPr>
        <w:t xml:space="preserve"> </w:t>
      </w:r>
      <w:r w:rsidRPr="007C4B4A">
        <w:rPr>
          <w:sz w:val="24"/>
          <w:szCs w:val="24"/>
          <w:lang w:val="ru-RU"/>
        </w:rPr>
        <w:t>«Властителям и судиям», «Памятник» и др.</w:t>
      </w:r>
    </w:p>
    <w:p w14:paraId="52915C32" w14:textId="24DF0219" w:rsidR="00C6278E" w:rsidRPr="007C4B4A" w:rsidRDefault="00C6278E" w:rsidP="00C339C8">
      <w:pPr>
        <w:ind w:left="567" w:right="-290" w:firstLine="283"/>
        <w:rPr>
          <w:sz w:val="24"/>
          <w:szCs w:val="24"/>
          <w:lang w:val="ru-RU"/>
        </w:rPr>
      </w:pPr>
      <w:r w:rsidRPr="007C4B4A">
        <w:rPr>
          <w:b/>
          <w:sz w:val="24"/>
          <w:szCs w:val="24"/>
          <w:lang w:val="ru-RU"/>
        </w:rPr>
        <w:t xml:space="preserve">Н. М. Карамзин. </w:t>
      </w:r>
      <w:r w:rsidRPr="007C4B4A">
        <w:rPr>
          <w:sz w:val="24"/>
          <w:szCs w:val="24"/>
          <w:lang w:val="ru-RU"/>
        </w:rPr>
        <w:t>Повесть «Бедная Лиза».</w:t>
      </w:r>
    </w:p>
    <w:p w14:paraId="1A60430A" w14:textId="77777777" w:rsidR="00F35C40" w:rsidRPr="007C4B4A" w:rsidRDefault="00F35C40" w:rsidP="00C339C8">
      <w:pPr>
        <w:ind w:left="567" w:right="-290" w:firstLine="283"/>
        <w:rPr>
          <w:sz w:val="24"/>
          <w:szCs w:val="24"/>
          <w:lang w:val="ru-RU"/>
        </w:rPr>
      </w:pPr>
    </w:p>
    <w:p w14:paraId="2D8AC940" w14:textId="77777777" w:rsidR="00C6278E" w:rsidRPr="007C4B4A" w:rsidRDefault="00C6278E" w:rsidP="00C339C8">
      <w:pPr>
        <w:ind w:left="567" w:right="-290" w:firstLine="283"/>
        <w:rPr>
          <w:sz w:val="24"/>
          <w:szCs w:val="24"/>
          <w:lang w:val="ru-RU"/>
        </w:rPr>
      </w:pPr>
      <w:bookmarkStart w:id="904" w:name="_Toc97148956"/>
      <w:r w:rsidRPr="007C4B4A">
        <w:rPr>
          <w:sz w:val="24"/>
          <w:szCs w:val="24"/>
          <w:lang w:val="ru-RU"/>
        </w:rPr>
        <w:t xml:space="preserve">Литература первой половины </w:t>
      </w:r>
      <w:r w:rsidRPr="007C4B4A">
        <w:rPr>
          <w:sz w:val="24"/>
          <w:szCs w:val="24"/>
        </w:rPr>
        <w:t>XIX</w:t>
      </w:r>
      <w:r w:rsidRPr="007C4B4A">
        <w:rPr>
          <w:sz w:val="24"/>
          <w:szCs w:val="24"/>
          <w:lang w:val="ru-RU"/>
        </w:rPr>
        <w:t xml:space="preserve"> века</w:t>
      </w:r>
      <w:bookmarkEnd w:id="904"/>
    </w:p>
    <w:p w14:paraId="405762FC" w14:textId="77777777" w:rsidR="00C6278E" w:rsidRPr="007C4B4A" w:rsidRDefault="00C6278E" w:rsidP="00C339C8">
      <w:pPr>
        <w:ind w:left="567" w:right="-290" w:firstLine="283"/>
        <w:rPr>
          <w:sz w:val="24"/>
          <w:szCs w:val="24"/>
          <w:lang w:val="ru-RU"/>
        </w:rPr>
      </w:pPr>
      <w:r w:rsidRPr="007C4B4A">
        <w:rPr>
          <w:b/>
          <w:sz w:val="24"/>
          <w:szCs w:val="24"/>
          <w:lang w:val="ru-RU"/>
        </w:rPr>
        <w:t xml:space="preserve">В. А. Жуковский. </w:t>
      </w:r>
      <w:r w:rsidRPr="007C4B4A">
        <w:rPr>
          <w:sz w:val="24"/>
          <w:szCs w:val="24"/>
          <w:lang w:val="ru-RU"/>
        </w:rPr>
        <w:t>Баллады, элегии (одна-две по выбору). Например, «Светлана», «Невыразимое», «Море» и</w:t>
      </w:r>
      <w:r w:rsidRPr="007C4B4A">
        <w:rPr>
          <w:spacing w:val="57"/>
          <w:sz w:val="24"/>
          <w:szCs w:val="24"/>
          <w:lang w:val="ru-RU"/>
        </w:rPr>
        <w:t xml:space="preserve"> </w:t>
      </w:r>
      <w:r w:rsidRPr="007C4B4A">
        <w:rPr>
          <w:sz w:val="24"/>
          <w:szCs w:val="24"/>
          <w:lang w:val="ru-RU"/>
        </w:rPr>
        <w:t>др.</w:t>
      </w:r>
    </w:p>
    <w:p w14:paraId="737D2301" w14:textId="77777777" w:rsidR="00C6278E" w:rsidRPr="007C4B4A" w:rsidRDefault="00C6278E" w:rsidP="00C339C8">
      <w:pPr>
        <w:ind w:left="567" w:right="-290" w:firstLine="283"/>
        <w:rPr>
          <w:sz w:val="24"/>
          <w:szCs w:val="24"/>
          <w:lang w:val="ru-RU"/>
        </w:rPr>
      </w:pPr>
      <w:r w:rsidRPr="007C4B4A">
        <w:rPr>
          <w:b/>
          <w:sz w:val="24"/>
          <w:szCs w:val="24"/>
          <w:lang w:val="ru-RU"/>
        </w:rPr>
        <w:t xml:space="preserve">А. С. Грибоедов. </w:t>
      </w:r>
      <w:r w:rsidRPr="007C4B4A">
        <w:rPr>
          <w:sz w:val="24"/>
          <w:szCs w:val="24"/>
          <w:lang w:val="ru-RU"/>
        </w:rPr>
        <w:t>Комедия «Горе от  ума».</w:t>
      </w:r>
    </w:p>
    <w:p w14:paraId="22B4C5D1" w14:textId="77777777" w:rsidR="00C6278E" w:rsidRPr="007C4B4A" w:rsidRDefault="00C6278E" w:rsidP="00C339C8">
      <w:pPr>
        <w:ind w:left="567" w:right="-290" w:firstLine="283"/>
        <w:rPr>
          <w:sz w:val="24"/>
          <w:szCs w:val="24"/>
          <w:lang w:val="ru-RU"/>
        </w:rPr>
      </w:pPr>
      <w:r w:rsidRPr="007C4B4A">
        <w:rPr>
          <w:b/>
          <w:sz w:val="24"/>
          <w:szCs w:val="24"/>
          <w:lang w:val="ru-RU"/>
        </w:rPr>
        <w:t xml:space="preserve">Поэзия пушкинской эпохи. </w:t>
      </w:r>
      <w:r w:rsidRPr="007C4B4A">
        <w:rPr>
          <w:sz w:val="24"/>
          <w:szCs w:val="24"/>
          <w:lang w:val="ru-RU"/>
        </w:rPr>
        <w:t>К. Н. Батюшков, А. А. Дельвиг, Н. М. Языков, Е. А. Баратынский (не менее трёх стихотворений по выбору).</w:t>
      </w:r>
    </w:p>
    <w:p w14:paraId="25D28728" w14:textId="60A57B03" w:rsidR="00C6278E" w:rsidRPr="007C4B4A" w:rsidRDefault="00C6278E" w:rsidP="00C339C8">
      <w:pPr>
        <w:ind w:left="567" w:right="-290" w:firstLine="283"/>
        <w:rPr>
          <w:sz w:val="24"/>
          <w:szCs w:val="24"/>
          <w:lang w:val="ru-RU"/>
        </w:rPr>
      </w:pPr>
      <w:r w:rsidRPr="007C4B4A">
        <w:rPr>
          <w:b/>
          <w:sz w:val="24"/>
          <w:szCs w:val="24"/>
          <w:lang w:val="ru-RU"/>
        </w:rPr>
        <w:t xml:space="preserve">А. С. Пушкин. </w:t>
      </w:r>
      <w:r w:rsidRPr="007C4B4A">
        <w:rPr>
          <w:sz w:val="24"/>
          <w:szCs w:val="24"/>
          <w:lang w:val="ru-RU"/>
        </w:rPr>
        <w:t>Стихотворения. Например, «Бесы», «Брожу  ли</w:t>
      </w:r>
      <w:r w:rsidRPr="007C4B4A">
        <w:rPr>
          <w:spacing w:val="-12"/>
          <w:sz w:val="24"/>
          <w:szCs w:val="24"/>
          <w:lang w:val="ru-RU"/>
        </w:rPr>
        <w:t xml:space="preserve"> </w:t>
      </w:r>
      <w:r w:rsidRPr="007C4B4A">
        <w:rPr>
          <w:sz w:val="24"/>
          <w:szCs w:val="24"/>
          <w:lang w:val="ru-RU"/>
        </w:rPr>
        <w:t>я</w:t>
      </w:r>
      <w:r w:rsidRPr="007C4B4A">
        <w:rPr>
          <w:spacing w:val="-12"/>
          <w:sz w:val="24"/>
          <w:szCs w:val="24"/>
          <w:lang w:val="ru-RU"/>
        </w:rPr>
        <w:t xml:space="preserve"> </w:t>
      </w:r>
      <w:r w:rsidRPr="007C4B4A">
        <w:rPr>
          <w:sz w:val="24"/>
          <w:szCs w:val="24"/>
          <w:lang w:val="ru-RU"/>
        </w:rPr>
        <w:t>вдоль</w:t>
      </w:r>
      <w:r w:rsidRPr="007C4B4A">
        <w:rPr>
          <w:spacing w:val="-12"/>
          <w:sz w:val="24"/>
          <w:szCs w:val="24"/>
          <w:lang w:val="ru-RU"/>
        </w:rPr>
        <w:t xml:space="preserve"> </w:t>
      </w:r>
      <w:r w:rsidRPr="007C4B4A">
        <w:rPr>
          <w:sz w:val="24"/>
          <w:szCs w:val="24"/>
          <w:lang w:val="ru-RU"/>
        </w:rPr>
        <w:t>улиц</w:t>
      </w:r>
      <w:r w:rsidRPr="007C4B4A">
        <w:rPr>
          <w:spacing w:val="-12"/>
          <w:sz w:val="24"/>
          <w:szCs w:val="24"/>
          <w:lang w:val="ru-RU"/>
        </w:rPr>
        <w:t xml:space="preserve"> </w:t>
      </w:r>
      <w:r w:rsidRPr="007C4B4A">
        <w:rPr>
          <w:sz w:val="24"/>
          <w:szCs w:val="24"/>
          <w:lang w:val="ru-RU"/>
        </w:rPr>
        <w:t>шумных…»,</w:t>
      </w:r>
      <w:r w:rsidRPr="007C4B4A">
        <w:rPr>
          <w:spacing w:val="-12"/>
          <w:sz w:val="24"/>
          <w:szCs w:val="24"/>
          <w:lang w:val="ru-RU"/>
        </w:rPr>
        <w:t xml:space="preserve"> </w:t>
      </w:r>
      <w:r w:rsidRPr="007C4B4A">
        <w:rPr>
          <w:sz w:val="24"/>
          <w:szCs w:val="24"/>
          <w:lang w:val="ru-RU"/>
        </w:rPr>
        <w:t>«…Вновь</w:t>
      </w:r>
      <w:r w:rsidRPr="007C4B4A">
        <w:rPr>
          <w:spacing w:val="-12"/>
          <w:sz w:val="24"/>
          <w:szCs w:val="24"/>
          <w:lang w:val="ru-RU"/>
        </w:rPr>
        <w:t xml:space="preserve"> </w:t>
      </w:r>
      <w:r w:rsidRPr="007C4B4A">
        <w:rPr>
          <w:sz w:val="24"/>
          <w:szCs w:val="24"/>
          <w:lang w:val="ru-RU"/>
        </w:rPr>
        <w:t>я</w:t>
      </w:r>
      <w:r w:rsidRPr="007C4B4A">
        <w:rPr>
          <w:spacing w:val="-12"/>
          <w:sz w:val="24"/>
          <w:szCs w:val="24"/>
          <w:lang w:val="ru-RU"/>
        </w:rPr>
        <w:t xml:space="preserve"> </w:t>
      </w:r>
      <w:r w:rsidRPr="007C4B4A">
        <w:rPr>
          <w:sz w:val="24"/>
          <w:szCs w:val="24"/>
          <w:lang w:val="ru-RU"/>
        </w:rPr>
        <w:t>посетил…»,</w:t>
      </w:r>
      <w:r w:rsidRPr="007C4B4A">
        <w:rPr>
          <w:spacing w:val="-12"/>
          <w:sz w:val="24"/>
          <w:szCs w:val="24"/>
          <w:lang w:val="ru-RU"/>
        </w:rPr>
        <w:t xml:space="preserve"> </w:t>
      </w:r>
      <w:r w:rsidRPr="007C4B4A">
        <w:rPr>
          <w:sz w:val="24"/>
          <w:szCs w:val="24"/>
          <w:lang w:val="ru-RU"/>
        </w:rPr>
        <w:t>«Из</w:t>
      </w:r>
      <w:r w:rsidRPr="007C4B4A">
        <w:rPr>
          <w:spacing w:val="-12"/>
          <w:sz w:val="24"/>
          <w:szCs w:val="24"/>
          <w:lang w:val="ru-RU"/>
        </w:rPr>
        <w:t xml:space="preserve"> </w:t>
      </w:r>
      <w:r w:rsidRPr="007C4B4A">
        <w:rPr>
          <w:sz w:val="24"/>
          <w:szCs w:val="24"/>
          <w:lang w:val="ru-RU"/>
        </w:rPr>
        <w:t xml:space="preserve">Пиндемонти», «К морю», «К***» («Я помню чудное    </w:t>
      </w:r>
      <w:r w:rsidRPr="007C4B4A">
        <w:rPr>
          <w:spacing w:val="6"/>
          <w:sz w:val="24"/>
          <w:szCs w:val="24"/>
          <w:lang w:val="ru-RU"/>
        </w:rPr>
        <w:t xml:space="preserve"> </w:t>
      </w:r>
      <w:r w:rsidRPr="007C4B4A">
        <w:rPr>
          <w:sz w:val="24"/>
          <w:szCs w:val="24"/>
          <w:lang w:val="ru-RU"/>
        </w:rPr>
        <w:t>мгновенье…»),</w:t>
      </w:r>
      <w:r w:rsidR="00F35C40" w:rsidRPr="007C4B4A">
        <w:rPr>
          <w:sz w:val="24"/>
          <w:szCs w:val="24"/>
          <w:lang w:val="ru-RU"/>
        </w:rPr>
        <w:t xml:space="preserve"> </w:t>
      </w:r>
      <w:r w:rsidRPr="007C4B4A">
        <w:rPr>
          <w:sz w:val="24"/>
          <w:szCs w:val="24"/>
          <w:lang w:val="ru-RU"/>
        </w:rPr>
        <w:t>«Мадонна», «Осень» (отрывок), «Отцы-пустынники и жёны непорочны…», «Пора, мой друг, пора! Покоя сердце     просит…»,</w:t>
      </w:r>
      <w:r w:rsidR="00F35C40" w:rsidRPr="007C4B4A">
        <w:rPr>
          <w:sz w:val="24"/>
          <w:szCs w:val="24"/>
          <w:lang w:val="ru-RU"/>
        </w:rPr>
        <w:t xml:space="preserve"> </w:t>
      </w:r>
      <w:r w:rsidRPr="007C4B4A">
        <w:rPr>
          <w:sz w:val="24"/>
          <w:szCs w:val="24"/>
          <w:lang w:val="ru-RU"/>
        </w:rPr>
        <w:t>«Поэт», «Пророк», «Свободы сеятель пустынный…», «Элегия» («Безумных</w:t>
      </w:r>
      <w:r w:rsidRPr="007C4B4A">
        <w:rPr>
          <w:spacing w:val="-10"/>
          <w:sz w:val="24"/>
          <w:szCs w:val="24"/>
          <w:lang w:val="ru-RU"/>
        </w:rPr>
        <w:t xml:space="preserve"> </w:t>
      </w:r>
      <w:r w:rsidRPr="007C4B4A">
        <w:rPr>
          <w:sz w:val="24"/>
          <w:szCs w:val="24"/>
          <w:lang w:val="ru-RU"/>
        </w:rPr>
        <w:t>лет</w:t>
      </w:r>
      <w:r w:rsidRPr="007C4B4A">
        <w:rPr>
          <w:spacing w:val="-10"/>
          <w:sz w:val="24"/>
          <w:szCs w:val="24"/>
          <w:lang w:val="ru-RU"/>
        </w:rPr>
        <w:t xml:space="preserve"> </w:t>
      </w:r>
      <w:r w:rsidRPr="007C4B4A">
        <w:rPr>
          <w:sz w:val="24"/>
          <w:szCs w:val="24"/>
          <w:lang w:val="ru-RU"/>
        </w:rPr>
        <w:t>угасшее</w:t>
      </w:r>
      <w:r w:rsidRPr="007C4B4A">
        <w:rPr>
          <w:spacing w:val="-10"/>
          <w:sz w:val="24"/>
          <w:szCs w:val="24"/>
          <w:lang w:val="ru-RU"/>
        </w:rPr>
        <w:t xml:space="preserve"> </w:t>
      </w:r>
      <w:r w:rsidRPr="007C4B4A">
        <w:rPr>
          <w:sz w:val="24"/>
          <w:szCs w:val="24"/>
          <w:lang w:val="ru-RU"/>
        </w:rPr>
        <w:t>веселье…»),</w:t>
      </w:r>
      <w:r w:rsidRPr="007C4B4A">
        <w:rPr>
          <w:spacing w:val="-10"/>
          <w:sz w:val="24"/>
          <w:szCs w:val="24"/>
          <w:lang w:val="ru-RU"/>
        </w:rPr>
        <w:t xml:space="preserve"> </w:t>
      </w:r>
      <w:r w:rsidRPr="007C4B4A">
        <w:rPr>
          <w:sz w:val="24"/>
          <w:szCs w:val="24"/>
          <w:lang w:val="ru-RU"/>
        </w:rPr>
        <w:t>«Я</w:t>
      </w:r>
      <w:r w:rsidRPr="007C4B4A">
        <w:rPr>
          <w:spacing w:val="-10"/>
          <w:sz w:val="24"/>
          <w:szCs w:val="24"/>
          <w:lang w:val="ru-RU"/>
        </w:rPr>
        <w:t xml:space="preserve"> </w:t>
      </w:r>
      <w:r w:rsidRPr="007C4B4A">
        <w:rPr>
          <w:sz w:val="24"/>
          <w:szCs w:val="24"/>
          <w:lang w:val="ru-RU"/>
        </w:rPr>
        <w:t>вас</w:t>
      </w:r>
      <w:r w:rsidRPr="007C4B4A">
        <w:rPr>
          <w:spacing w:val="-10"/>
          <w:sz w:val="24"/>
          <w:szCs w:val="24"/>
          <w:lang w:val="ru-RU"/>
        </w:rPr>
        <w:t xml:space="preserve"> </w:t>
      </w:r>
      <w:r w:rsidRPr="007C4B4A">
        <w:rPr>
          <w:sz w:val="24"/>
          <w:szCs w:val="24"/>
          <w:lang w:val="ru-RU"/>
        </w:rPr>
        <w:t>любил:</w:t>
      </w:r>
      <w:r w:rsidRPr="007C4B4A">
        <w:rPr>
          <w:spacing w:val="-10"/>
          <w:sz w:val="24"/>
          <w:szCs w:val="24"/>
          <w:lang w:val="ru-RU"/>
        </w:rPr>
        <w:t xml:space="preserve"> </w:t>
      </w:r>
      <w:r w:rsidRPr="007C4B4A">
        <w:rPr>
          <w:sz w:val="24"/>
          <w:szCs w:val="24"/>
          <w:lang w:val="ru-RU"/>
        </w:rPr>
        <w:t>любовь</w:t>
      </w:r>
      <w:r w:rsidRPr="007C4B4A">
        <w:rPr>
          <w:spacing w:val="-10"/>
          <w:sz w:val="24"/>
          <w:szCs w:val="24"/>
          <w:lang w:val="ru-RU"/>
        </w:rPr>
        <w:t xml:space="preserve"> </w:t>
      </w:r>
      <w:r w:rsidRPr="007C4B4A">
        <w:rPr>
          <w:sz w:val="24"/>
          <w:szCs w:val="24"/>
          <w:lang w:val="ru-RU"/>
        </w:rPr>
        <w:t>ещё, быть может…», «Я памятник себе воздвиг нерукотворный…»    и др. Поэма «Медный всадник». Роман в стихах «Евгений Онегин».</w:t>
      </w:r>
    </w:p>
    <w:p w14:paraId="123CF8AE" w14:textId="61854941" w:rsidR="00C6278E" w:rsidRPr="007C4B4A" w:rsidRDefault="00C6278E" w:rsidP="00C339C8">
      <w:pPr>
        <w:ind w:left="567" w:right="-290" w:firstLine="283"/>
        <w:rPr>
          <w:sz w:val="24"/>
          <w:szCs w:val="24"/>
          <w:lang w:val="ru-RU"/>
        </w:rPr>
      </w:pPr>
      <w:r w:rsidRPr="007C4B4A">
        <w:rPr>
          <w:b/>
          <w:sz w:val="24"/>
          <w:szCs w:val="24"/>
          <w:lang w:val="ru-RU"/>
        </w:rPr>
        <w:t>М.</w:t>
      </w:r>
      <w:r w:rsidRPr="007C4B4A">
        <w:rPr>
          <w:b/>
          <w:spacing w:val="-7"/>
          <w:sz w:val="24"/>
          <w:szCs w:val="24"/>
          <w:lang w:val="ru-RU"/>
        </w:rPr>
        <w:t xml:space="preserve"> </w:t>
      </w:r>
      <w:r w:rsidRPr="007C4B4A">
        <w:rPr>
          <w:b/>
          <w:sz w:val="24"/>
          <w:szCs w:val="24"/>
          <w:lang w:val="ru-RU"/>
        </w:rPr>
        <w:t>Ю.</w:t>
      </w:r>
      <w:r w:rsidRPr="007C4B4A">
        <w:rPr>
          <w:b/>
          <w:spacing w:val="-7"/>
          <w:sz w:val="24"/>
          <w:szCs w:val="24"/>
          <w:lang w:val="ru-RU"/>
        </w:rPr>
        <w:t xml:space="preserve"> </w:t>
      </w:r>
      <w:r w:rsidRPr="007C4B4A">
        <w:rPr>
          <w:b/>
          <w:sz w:val="24"/>
          <w:szCs w:val="24"/>
          <w:lang w:val="ru-RU"/>
        </w:rPr>
        <w:t>Лермонтов.</w:t>
      </w:r>
      <w:r w:rsidRPr="007C4B4A">
        <w:rPr>
          <w:b/>
          <w:spacing w:val="-7"/>
          <w:sz w:val="24"/>
          <w:szCs w:val="24"/>
          <w:lang w:val="ru-RU"/>
        </w:rPr>
        <w:t xml:space="preserve"> </w:t>
      </w:r>
      <w:r w:rsidRPr="007C4B4A">
        <w:rPr>
          <w:sz w:val="24"/>
          <w:szCs w:val="24"/>
          <w:lang w:val="ru-RU"/>
        </w:rPr>
        <w:t>Стихотворения.</w:t>
      </w:r>
      <w:r w:rsidRPr="007C4B4A">
        <w:rPr>
          <w:spacing w:val="-7"/>
          <w:sz w:val="24"/>
          <w:szCs w:val="24"/>
          <w:lang w:val="ru-RU"/>
        </w:rPr>
        <w:t xml:space="preserve"> </w:t>
      </w:r>
      <w:r w:rsidRPr="007C4B4A">
        <w:rPr>
          <w:sz w:val="24"/>
          <w:szCs w:val="24"/>
          <w:lang w:val="ru-RU"/>
        </w:rPr>
        <w:t>Например,</w:t>
      </w:r>
      <w:r w:rsidRPr="007C4B4A">
        <w:rPr>
          <w:spacing w:val="-7"/>
          <w:sz w:val="24"/>
          <w:szCs w:val="24"/>
          <w:lang w:val="ru-RU"/>
        </w:rPr>
        <w:t xml:space="preserve"> </w:t>
      </w:r>
      <w:r w:rsidRPr="007C4B4A">
        <w:rPr>
          <w:sz w:val="24"/>
          <w:szCs w:val="24"/>
          <w:lang w:val="ru-RU"/>
        </w:rPr>
        <w:t>«Выхожу</w:t>
      </w:r>
      <w:r w:rsidRPr="007C4B4A">
        <w:rPr>
          <w:spacing w:val="-7"/>
          <w:sz w:val="24"/>
          <w:szCs w:val="24"/>
          <w:lang w:val="ru-RU"/>
        </w:rPr>
        <w:t xml:space="preserve"> </w:t>
      </w:r>
      <w:r w:rsidRPr="007C4B4A">
        <w:rPr>
          <w:sz w:val="24"/>
          <w:szCs w:val="24"/>
          <w:lang w:val="ru-RU"/>
        </w:rPr>
        <w:t xml:space="preserve">один я на дорогу…», «Дума», «И скучно и грустно», «Как часто, пёстрою толпою окружён…», «Молитва» («Я, Матерь    </w:t>
      </w:r>
      <w:r w:rsidRPr="007C4B4A">
        <w:rPr>
          <w:spacing w:val="33"/>
          <w:sz w:val="24"/>
          <w:szCs w:val="24"/>
          <w:lang w:val="ru-RU"/>
        </w:rPr>
        <w:t xml:space="preserve"> </w:t>
      </w:r>
      <w:r w:rsidRPr="007C4B4A">
        <w:rPr>
          <w:sz w:val="24"/>
          <w:szCs w:val="24"/>
          <w:lang w:val="ru-RU"/>
        </w:rPr>
        <w:t>Божия,</w:t>
      </w:r>
      <w:r w:rsidR="00F35C40" w:rsidRPr="007C4B4A">
        <w:rPr>
          <w:sz w:val="24"/>
          <w:szCs w:val="24"/>
          <w:lang w:val="ru-RU"/>
        </w:rPr>
        <w:t xml:space="preserve"> </w:t>
      </w:r>
      <w:r w:rsidRPr="007C4B4A">
        <w:rPr>
          <w:sz w:val="24"/>
          <w:szCs w:val="24"/>
          <w:lang w:val="ru-RU"/>
        </w:rPr>
        <w:t>ныне с молитвою…»), «Нет, не тебя так пылко я   люблю…»,</w:t>
      </w:r>
      <w:r w:rsidR="00F35C40" w:rsidRPr="007C4B4A">
        <w:rPr>
          <w:sz w:val="24"/>
          <w:szCs w:val="24"/>
          <w:lang w:val="ru-RU"/>
        </w:rPr>
        <w:t xml:space="preserve"> </w:t>
      </w:r>
      <w:r w:rsidRPr="007C4B4A">
        <w:rPr>
          <w:sz w:val="24"/>
          <w:szCs w:val="24"/>
          <w:lang w:val="ru-RU"/>
        </w:rPr>
        <w:t>«Нет,</w:t>
      </w:r>
      <w:r w:rsidRPr="007C4B4A">
        <w:rPr>
          <w:spacing w:val="-37"/>
          <w:sz w:val="24"/>
          <w:szCs w:val="24"/>
          <w:lang w:val="ru-RU"/>
        </w:rPr>
        <w:t xml:space="preserve"> </w:t>
      </w:r>
      <w:r w:rsidRPr="007C4B4A">
        <w:rPr>
          <w:sz w:val="24"/>
          <w:szCs w:val="24"/>
          <w:lang w:val="ru-RU"/>
        </w:rPr>
        <w:t>я</w:t>
      </w:r>
      <w:r w:rsidRPr="007C4B4A">
        <w:rPr>
          <w:spacing w:val="-37"/>
          <w:sz w:val="24"/>
          <w:szCs w:val="24"/>
          <w:lang w:val="ru-RU"/>
        </w:rPr>
        <w:t xml:space="preserve"> </w:t>
      </w:r>
      <w:r w:rsidRPr="007C4B4A">
        <w:rPr>
          <w:sz w:val="24"/>
          <w:szCs w:val="24"/>
          <w:lang w:val="ru-RU"/>
        </w:rPr>
        <w:t>не</w:t>
      </w:r>
      <w:r w:rsidRPr="007C4B4A">
        <w:rPr>
          <w:spacing w:val="-37"/>
          <w:sz w:val="24"/>
          <w:szCs w:val="24"/>
          <w:lang w:val="ru-RU"/>
        </w:rPr>
        <w:t xml:space="preserve"> </w:t>
      </w:r>
      <w:r w:rsidRPr="007C4B4A">
        <w:rPr>
          <w:sz w:val="24"/>
          <w:szCs w:val="24"/>
          <w:lang w:val="ru-RU"/>
        </w:rPr>
        <w:t>Байрон,</w:t>
      </w:r>
      <w:r w:rsidRPr="007C4B4A">
        <w:rPr>
          <w:spacing w:val="-37"/>
          <w:sz w:val="24"/>
          <w:szCs w:val="24"/>
          <w:lang w:val="ru-RU"/>
        </w:rPr>
        <w:t xml:space="preserve"> </w:t>
      </w:r>
      <w:r w:rsidRPr="007C4B4A">
        <w:rPr>
          <w:sz w:val="24"/>
          <w:szCs w:val="24"/>
          <w:lang w:val="ru-RU"/>
        </w:rPr>
        <w:t>я</w:t>
      </w:r>
      <w:r w:rsidRPr="007C4B4A">
        <w:rPr>
          <w:spacing w:val="-37"/>
          <w:sz w:val="24"/>
          <w:szCs w:val="24"/>
          <w:lang w:val="ru-RU"/>
        </w:rPr>
        <w:t xml:space="preserve"> </w:t>
      </w:r>
      <w:r w:rsidRPr="007C4B4A">
        <w:rPr>
          <w:sz w:val="24"/>
          <w:szCs w:val="24"/>
          <w:lang w:val="ru-RU"/>
        </w:rPr>
        <w:t>другой…»,</w:t>
      </w:r>
      <w:r w:rsidRPr="007C4B4A">
        <w:rPr>
          <w:spacing w:val="-37"/>
          <w:sz w:val="24"/>
          <w:szCs w:val="24"/>
          <w:lang w:val="ru-RU"/>
        </w:rPr>
        <w:t xml:space="preserve"> </w:t>
      </w:r>
      <w:r w:rsidRPr="007C4B4A">
        <w:rPr>
          <w:sz w:val="24"/>
          <w:szCs w:val="24"/>
          <w:lang w:val="ru-RU"/>
        </w:rPr>
        <w:t>«Поэт»</w:t>
      </w:r>
      <w:r w:rsidRPr="007C4B4A">
        <w:rPr>
          <w:spacing w:val="-37"/>
          <w:sz w:val="24"/>
          <w:szCs w:val="24"/>
          <w:lang w:val="ru-RU"/>
        </w:rPr>
        <w:t xml:space="preserve"> </w:t>
      </w:r>
      <w:r w:rsidRPr="007C4B4A">
        <w:rPr>
          <w:sz w:val="24"/>
          <w:szCs w:val="24"/>
          <w:lang w:val="ru-RU"/>
        </w:rPr>
        <w:t>(«Отделкой</w:t>
      </w:r>
      <w:r w:rsidRPr="007C4B4A">
        <w:rPr>
          <w:spacing w:val="-37"/>
          <w:sz w:val="24"/>
          <w:szCs w:val="24"/>
          <w:lang w:val="ru-RU"/>
        </w:rPr>
        <w:t xml:space="preserve"> </w:t>
      </w:r>
      <w:r w:rsidRPr="007C4B4A">
        <w:rPr>
          <w:sz w:val="24"/>
          <w:szCs w:val="24"/>
          <w:lang w:val="ru-RU"/>
        </w:rPr>
        <w:t>золотой</w:t>
      </w:r>
      <w:r w:rsidRPr="007C4B4A">
        <w:rPr>
          <w:spacing w:val="-37"/>
          <w:sz w:val="24"/>
          <w:szCs w:val="24"/>
          <w:lang w:val="ru-RU"/>
        </w:rPr>
        <w:t xml:space="preserve"> </w:t>
      </w:r>
      <w:r w:rsidRPr="007C4B4A">
        <w:rPr>
          <w:sz w:val="24"/>
          <w:szCs w:val="24"/>
          <w:lang w:val="ru-RU"/>
        </w:rPr>
        <w:t>блистает мой кинжал…»), «Пророк», «Родина», «Смерть</w:t>
      </w:r>
      <w:r w:rsidRPr="007C4B4A">
        <w:rPr>
          <w:spacing w:val="23"/>
          <w:sz w:val="24"/>
          <w:szCs w:val="24"/>
          <w:lang w:val="ru-RU"/>
        </w:rPr>
        <w:t xml:space="preserve"> </w:t>
      </w:r>
      <w:r w:rsidRPr="007C4B4A">
        <w:rPr>
          <w:sz w:val="24"/>
          <w:szCs w:val="24"/>
          <w:lang w:val="ru-RU"/>
        </w:rPr>
        <w:t>Поэта»,</w:t>
      </w:r>
      <w:r w:rsidR="00F35C40" w:rsidRPr="007C4B4A">
        <w:rPr>
          <w:sz w:val="24"/>
          <w:szCs w:val="24"/>
          <w:lang w:val="ru-RU"/>
        </w:rPr>
        <w:t xml:space="preserve"> </w:t>
      </w:r>
      <w:r w:rsidRPr="007C4B4A">
        <w:rPr>
          <w:sz w:val="24"/>
          <w:szCs w:val="24"/>
          <w:lang w:val="ru-RU"/>
        </w:rPr>
        <w:t>«Сон»</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полдневный</w:t>
      </w:r>
      <w:r w:rsidRPr="007C4B4A">
        <w:rPr>
          <w:spacing w:val="-6"/>
          <w:sz w:val="24"/>
          <w:szCs w:val="24"/>
          <w:lang w:val="ru-RU"/>
        </w:rPr>
        <w:t xml:space="preserve"> </w:t>
      </w:r>
      <w:r w:rsidRPr="007C4B4A">
        <w:rPr>
          <w:sz w:val="24"/>
          <w:szCs w:val="24"/>
          <w:lang w:val="ru-RU"/>
        </w:rPr>
        <w:t>жар</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долине</w:t>
      </w:r>
      <w:r w:rsidRPr="007C4B4A">
        <w:rPr>
          <w:spacing w:val="-6"/>
          <w:sz w:val="24"/>
          <w:szCs w:val="24"/>
          <w:lang w:val="ru-RU"/>
        </w:rPr>
        <w:t xml:space="preserve"> </w:t>
      </w:r>
      <w:r w:rsidRPr="007C4B4A">
        <w:rPr>
          <w:sz w:val="24"/>
          <w:szCs w:val="24"/>
          <w:lang w:val="ru-RU"/>
        </w:rPr>
        <w:t>Дагестана…»),</w:t>
      </w:r>
      <w:r w:rsidRPr="007C4B4A">
        <w:rPr>
          <w:spacing w:val="-6"/>
          <w:sz w:val="24"/>
          <w:szCs w:val="24"/>
          <w:lang w:val="ru-RU"/>
        </w:rPr>
        <w:t xml:space="preserve"> </w:t>
      </w:r>
      <w:r w:rsidRPr="007C4B4A">
        <w:rPr>
          <w:sz w:val="24"/>
          <w:szCs w:val="24"/>
          <w:lang w:val="ru-RU"/>
        </w:rPr>
        <w:t>«Я</w:t>
      </w:r>
      <w:r w:rsidRPr="007C4B4A">
        <w:rPr>
          <w:spacing w:val="-6"/>
          <w:sz w:val="24"/>
          <w:szCs w:val="24"/>
          <w:lang w:val="ru-RU"/>
        </w:rPr>
        <w:t xml:space="preserve"> </w:t>
      </w:r>
      <w:r w:rsidRPr="007C4B4A">
        <w:rPr>
          <w:sz w:val="24"/>
          <w:szCs w:val="24"/>
          <w:lang w:val="ru-RU"/>
        </w:rPr>
        <w:t>жить</w:t>
      </w:r>
      <w:r w:rsidRPr="007C4B4A">
        <w:rPr>
          <w:spacing w:val="-6"/>
          <w:sz w:val="24"/>
          <w:szCs w:val="24"/>
          <w:lang w:val="ru-RU"/>
        </w:rPr>
        <w:t xml:space="preserve"> </w:t>
      </w:r>
      <w:r w:rsidRPr="007C4B4A">
        <w:rPr>
          <w:sz w:val="24"/>
          <w:szCs w:val="24"/>
          <w:lang w:val="ru-RU"/>
        </w:rPr>
        <w:t>хо</w:t>
      </w:r>
      <w:r w:rsidRPr="007C4B4A">
        <w:rPr>
          <w:spacing w:val="-3"/>
          <w:sz w:val="24"/>
          <w:szCs w:val="24"/>
          <w:lang w:val="ru-RU"/>
        </w:rPr>
        <w:t xml:space="preserve">чу, </w:t>
      </w:r>
      <w:r w:rsidRPr="007C4B4A">
        <w:rPr>
          <w:sz w:val="24"/>
          <w:szCs w:val="24"/>
          <w:lang w:val="ru-RU"/>
        </w:rPr>
        <w:t>хочу печали…» и др. Роман «Герой нашего</w:t>
      </w:r>
      <w:r w:rsidRPr="007C4B4A">
        <w:rPr>
          <w:spacing w:val="-19"/>
          <w:sz w:val="24"/>
          <w:szCs w:val="24"/>
          <w:lang w:val="ru-RU"/>
        </w:rPr>
        <w:t xml:space="preserve"> </w:t>
      </w:r>
      <w:r w:rsidRPr="007C4B4A">
        <w:rPr>
          <w:sz w:val="24"/>
          <w:szCs w:val="24"/>
          <w:lang w:val="ru-RU"/>
        </w:rPr>
        <w:t>времени».</w:t>
      </w:r>
    </w:p>
    <w:p w14:paraId="481CE6B4" w14:textId="77777777" w:rsidR="00C6278E" w:rsidRPr="007C4B4A" w:rsidRDefault="00C6278E" w:rsidP="00C339C8">
      <w:pPr>
        <w:ind w:left="567" w:right="-290" w:firstLine="283"/>
        <w:rPr>
          <w:sz w:val="24"/>
          <w:szCs w:val="24"/>
          <w:lang w:val="ru-RU"/>
        </w:rPr>
      </w:pPr>
      <w:r w:rsidRPr="007C4B4A">
        <w:rPr>
          <w:b/>
          <w:sz w:val="24"/>
          <w:szCs w:val="24"/>
          <w:lang w:val="ru-RU"/>
        </w:rPr>
        <w:t xml:space="preserve">Н. В. Гоголь. </w:t>
      </w:r>
      <w:r w:rsidRPr="007C4B4A">
        <w:rPr>
          <w:sz w:val="24"/>
          <w:szCs w:val="24"/>
          <w:lang w:val="ru-RU"/>
        </w:rPr>
        <w:t>Поэма «Мёртвые души».</w:t>
      </w:r>
    </w:p>
    <w:p w14:paraId="17CB69C6" w14:textId="77777777" w:rsidR="00C6278E" w:rsidRPr="007C4B4A" w:rsidRDefault="00C6278E" w:rsidP="00C339C8">
      <w:pPr>
        <w:ind w:left="567" w:right="-290" w:firstLine="283"/>
        <w:rPr>
          <w:sz w:val="24"/>
          <w:szCs w:val="24"/>
          <w:lang w:val="ru-RU"/>
        </w:rPr>
      </w:pPr>
      <w:r w:rsidRPr="007C4B4A">
        <w:rPr>
          <w:b/>
          <w:sz w:val="24"/>
          <w:szCs w:val="24"/>
          <w:lang w:val="ru-RU"/>
        </w:rPr>
        <w:t>Отечественная</w:t>
      </w:r>
      <w:r w:rsidRPr="007C4B4A">
        <w:rPr>
          <w:b/>
          <w:spacing w:val="-33"/>
          <w:sz w:val="24"/>
          <w:szCs w:val="24"/>
          <w:lang w:val="ru-RU"/>
        </w:rPr>
        <w:t xml:space="preserve"> </w:t>
      </w:r>
      <w:r w:rsidRPr="007C4B4A">
        <w:rPr>
          <w:b/>
          <w:sz w:val="24"/>
          <w:szCs w:val="24"/>
          <w:lang w:val="ru-RU"/>
        </w:rPr>
        <w:t>проза</w:t>
      </w:r>
      <w:r w:rsidRPr="007C4B4A">
        <w:rPr>
          <w:b/>
          <w:spacing w:val="-33"/>
          <w:sz w:val="24"/>
          <w:szCs w:val="24"/>
          <w:lang w:val="ru-RU"/>
        </w:rPr>
        <w:t xml:space="preserve"> </w:t>
      </w:r>
      <w:r w:rsidRPr="007C4B4A">
        <w:rPr>
          <w:b/>
          <w:sz w:val="24"/>
          <w:szCs w:val="24"/>
          <w:lang w:val="ru-RU"/>
        </w:rPr>
        <w:t>первой</w:t>
      </w:r>
      <w:r w:rsidRPr="007C4B4A">
        <w:rPr>
          <w:b/>
          <w:spacing w:val="-33"/>
          <w:sz w:val="24"/>
          <w:szCs w:val="24"/>
          <w:lang w:val="ru-RU"/>
        </w:rPr>
        <w:t xml:space="preserve"> </w:t>
      </w:r>
      <w:r w:rsidRPr="007C4B4A">
        <w:rPr>
          <w:b/>
          <w:sz w:val="24"/>
          <w:szCs w:val="24"/>
          <w:lang w:val="ru-RU"/>
        </w:rPr>
        <w:t>половины</w:t>
      </w:r>
      <w:r w:rsidRPr="007C4B4A">
        <w:rPr>
          <w:b/>
          <w:spacing w:val="-33"/>
          <w:sz w:val="24"/>
          <w:szCs w:val="24"/>
          <w:lang w:val="ru-RU"/>
        </w:rPr>
        <w:t xml:space="preserve"> </w:t>
      </w:r>
      <w:r w:rsidRPr="007C4B4A">
        <w:rPr>
          <w:b/>
          <w:sz w:val="24"/>
          <w:szCs w:val="24"/>
        </w:rPr>
        <w:t>XIX</w:t>
      </w:r>
      <w:r w:rsidRPr="007C4B4A">
        <w:rPr>
          <w:b/>
          <w:spacing w:val="-33"/>
          <w:sz w:val="24"/>
          <w:szCs w:val="24"/>
          <w:lang w:val="ru-RU"/>
        </w:rPr>
        <w:t xml:space="preserve"> </w:t>
      </w:r>
      <w:r w:rsidRPr="007C4B4A">
        <w:rPr>
          <w:b/>
          <w:sz w:val="24"/>
          <w:szCs w:val="24"/>
          <w:lang w:val="ru-RU"/>
        </w:rPr>
        <w:t>в.</w:t>
      </w:r>
      <w:r w:rsidRPr="007C4B4A">
        <w:rPr>
          <w:b/>
          <w:spacing w:val="-34"/>
          <w:sz w:val="24"/>
          <w:szCs w:val="24"/>
          <w:lang w:val="ru-RU"/>
        </w:rPr>
        <w:t xml:space="preserve"> </w:t>
      </w:r>
      <w:r w:rsidRPr="007C4B4A">
        <w:rPr>
          <w:sz w:val="24"/>
          <w:szCs w:val="24"/>
          <w:lang w:val="ru-RU"/>
        </w:rPr>
        <w:t>(одно</w:t>
      </w:r>
      <w:r w:rsidRPr="007C4B4A">
        <w:rPr>
          <w:spacing w:val="-33"/>
          <w:sz w:val="24"/>
          <w:szCs w:val="24"/>
          <w:lang w:val="ru-RU"/>
        </w:rPr>
        <w:t xml:space="preserve"> </w:t>
      </w:r>
      <w:r w:rsidRPr="007C4B4A">
        <w:rPr>
          <w:sz w:val="24"/>
          <w:szCs w:val="24"/>
          <w:lang w:val="ru-RU"/>
        </w:rPr>
        <w:t xml:space="preserve">произведение по выбору). </w:t>
      </w:r>
      <w:r w:rsidRPr="007C4B4A">
        <w:rPr>
          <w:sz w:val="24"/>
          <w:szCs w:val="24"/>
          <w:lang w:val="ru-RU"/>
        </w:rPr>
        <w:lastRenderedPageBreak/>
        <w:t>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7C4B4A">
        <w:rPr>
          <w:spacing w:val="9"/>
          <w:sz w:val="24"/>
          <w:szCs w:val="24"/>
          <w:lang w:val="ru-RU"/>
        </w:rPr>
        <w:t xml:space="preserve"> </w:t>
      </w:r>
      <w:r w:rsidRPr="007C4B4A">
        <w:rPr>
          <w:sz w:val="24"/>
          <w:szCs w:val="24"/>
          <w:lang w:val="ru-RU"/>
        </w:rPr>
        <w:t>др.</w:t>
      </w:r>
    </w:p>
    <w:p w14:paraId="71A5975C" w14:textId="77777777" w:rsidR="00C6278E" w:rsidRPr="007C4B4A" w:rsidRDefault="00C6278E" w:rsidP="00C339C8">
      <w:pPr>
        <w:ind w:left="567" w:right="-290" w:firstLine="283"/>
        <w:rPr>
          <w:sz w:val="24"/>
          <w:szCs w:val="24"/>
          <w:lang w:val="ru-RU"/>
        </w:rPr>
      </w:pPr>
    </w:p>
    <w:p w14:paraId="78AC9ABB" w14:textId="77777777" w:rsidR="00C6278E" w:rsidRPr="007C4B4A" w:rsidRDefault="00C6278E" w:rsidP="00C339C8">
      <w:pPr>
        <w:ind w:left="567" w:right="-290" w:firstLine="283"/>
        <w:rPr>
          <w:sz w:val="24"/>
          <w:szCs w:val="24"/>
          <w:lang w:val="ru-RU"/>
        </w:rPr>
      </w:pPr>
      <w:bookmarkStart w:id="905" w:name="_Toc97148957"/>
      <w:r w:rsidRPr="007C4B4A">
        <w:rPr>
          <w:sz w:val="24"/>
          <w:szCs w:val="24"/>
          <w:lang w:val="ru-RU"/>
        </w:rPr>
        <w:t>Зарубежная литература</w:t>
      </w:r>
      <w:bookmarkEnd w:id="905"/>
    </w:p>
    <w:p w14:paraId="10B8F0F2" w14:textId="77777777" w:rsidR="00C6278E" w:rsidRPr="007C4B4A" w:rsidRDefault="00C6278E" w:rsidP="00C339C8">
      <w:pPr>
        <w:ind w:left="567" w:right="-290" w:firstLine="283"/>
        <w:rPr>
          <w:sz w:val="24"/>
          <w:szCs w:val="24"/>
          <w:lang w:val="ru-RU"/>
        </w:rPr>
      </w:pPr>
      <w:r w:rsidRPr="007C4B4A">
        <w:rPr>
          <w:b/>
          <w:sz w:val="24"/>
          <w:szCs w:val="24"/>
          <w:lang w:val="ru-RU"/>
        </w:rPr>
        <w:t xml:space="preserve">Данте. </w:t>
      </w:r>
      <w:r w:rsidRPr="007C4B4A">
        <w:rPr>
          <w:sz w:val="24"/>
          <w:szCs w:val="24"/>
          <w:lang w:val="ru-RU"/>
        </w:rPr>
        <w:t>«Божественная комедия» (не менее двух фрагментов по выбору).</w:t>
      </w:r>
    </w:p>
    <w:p w14:paraId="220034E1" w14:textId="77777777" w:rsidR="00C6278E" w:rsidRPr="007C4B4A" w:rsidRDefault="00C6278E" w:rsidP="00C339C8">
      <w:pPr>
        <w:ind w:left="567" w:right="-290" w:firstLine="283"/>
        <w:rPr>
          <w:sz w:val="24"/>
          <w:szCs w:val="24"/>
          <w:lang w:val="ru-RU"/>
        </w:rPr>
      </w:pPr>
      <w:r w:rsidRPr="007C4B4A">
        <w:rPr>
          <w:b/>
          <w:sz w:val="24"/>
          <w:szCs w:val="24"/>
          <w:lang w:val="ru-RU"/>
        </w:rPr>
        <w:t xml:space="preserve">У. Шекспир. </w:t>
      </w:r>
      <w:r w:rsidRPr="007C4B4A">
        <w:rPr>
          <w:sz w:val="24"/>
          <w:szCs w:val="24"/>
          <w:lang w:val="ru-RU"/>
        </w:rPr>
        <w:t>Трагедия «Гамлет» (фрагменты по выбору).</w:t>
      </w:r>
    </w:p>
    <w:p w14:paraId="7CF961B8" w14:textId="77777777" w:rsidR="00C6278E" w:rsidRPr="007C4B4A" w:rsidRDefault="00C6278E" w:rsidP="00C339C8">
      <w:pPr>
        <w:ind w:left="567" w:right="-290" w:firstLine="283"/>
        <w:rPr>
          <w:sz w:val="24"/>
          <w:szCs w:val="24"/>
          <w:lang w:val="ru-RU"/>
        </w:rPr>
      </w:pPr>
      <w:r w:rsidRPr="007C4B4A">
        <w:rPr>
          <w:b/>
          <w:sz w:val="24"/>
          <w:szCs w:val="24"/>
          <w:lang w:val="ru-RU"/>
        </w:rPr>
        <w:t xml:space="preserve">И.-В. Гёте. </w:t>
      </w:r>
      <w:r w:rsidRPr="007C4B4A">
        <w:rPr>
          <w:sz w:val="24"/>
          <w:szCs w:val="24"/>
          <w:lang w:val="ru-RU"/>
        </w:rPr>
        <w:t>Трагедия «Фауст»  (не  менее  двух  фрагментов по выбору).</w:t>
      </w:r>
    </w:p>
    <w:p w14:paraId="18088521" w14:textId="3D1D163E" w:rsidR="00C6278E" w:rsidRPr="007C4B4A" w:rsidRDefault="00C6278E" w:rsidP="00C339C8">
      <w:pPr>
        <w:ind w:left="567" w:right="-290" w:firstLine="283"/>
        <w:rPr>
          <w:sz w:val="24"/>
          <w:szCs w:val="24"/>
          <w:lang w:val="ru-RU"/>
        </w:rPr>
      </w:pPr>
      <w:r w:rsidRPr="007C4B4A">
        <w:rPr>
          <w:b/>
          <w:sz w:val="24"/>
          <w:szCs w:val="24"/>
          <w:lang w:val="ru-RU"/>
        </w:rPr>
        <w:t xml:space="preserve">Дж. Г. Байрон. </w:t>
      </w:r>
      <w:r w:rsidRPr="007C4B4A">
        <w:rPr>
          <w:sz w:val="24"/>
          <w:szCs w:val="24"/>
          <w:lang w:val="ru-RU"/>
        </w:rPr>
        <w:t>Стихотворения (одно по выбору).   Например,</w:t>
      </w:r>
      <w:r w:rsidR="00F35C40" w:rsidRPr="007C4B4A">
        <w:rPr>
          <w:sz w:val="24"/>
          <w:szCs w:val="24"/>
          <w:lang w:val="ru-RU"/>
        </w:rPr>
        <w:t xml:space="preserve"> </w:t>
      </w:r>
      <w:r w:rsidRPr="007C4B4A">
        <w:rPr>
          <w:sz w:val="24"/>
          <w:szCs w:val="24"/>
          <w:lang w:val="ru-RU"/>
        </w:rPr>
        <w:t>«Душа моя мрачна. Скорей, певец, скорей!..», «Прощание Наполеона»  и  др.  Поэма  «Паломничество   Чайльд-Гарольда»  (не</w:t>
      </w:r>
      <w:r w:rsidRPr="007C4B4A">
        <w:rPr>
          <w:spacing w:val="-13"/>
          <w:sz w:val="24"/>
          <w:szCs w:val="24"/>
          <w:lang w:val="ru-RU"/>
        </w:rPr>
        <w:t xml:space="preserve"> </w:t>
      </w:r>
      <w:r w:rsidRPr="007C4B4A">
        <w:rPr>
          <w:sz w:val="24"/>
          <w:szCs w:val="24"/>
          <w:lang w:val="ru-RU"/>
        </w:rPr>
        <w:t>менее</w:t>
      </w:r>
      <w:r w:rsidRPr="007C4B4A">
        <w:rPr>
          <w:spacing w:val="-13"/>
          <w:sz w:val="24"/>
          <w:szCs w:val="24"/>
          <w:lang w:val="ru-RU"/>
        </w:rPr>
        <w:t xml:space="preserve"> </w:t>
      </w:r>
      <w:r w:rsidRPr="007C4B4A">
        <w:rPr>
          <w:sz w:val="24"/>
          <w:szCs w:val="24"/>
          <w:lang w:val="ru-RU"/>
        </w:rPr>
        <w:t>одного</w:t>
      </w:r>
      <w:r w:rsidRPr="007C4B4A">
        <w:rPr>
          <w:spacing w:val="-13"/>
          <w:sz w:val="24"/>
          <w:szCs w:val="24"/>
          <w:lang w:val="ru-RU"/>
        </w:rPr>
        <w:t xml:space="preserve"> </w:t>
      </w:r>
      <w:r w:rsidRPr="007C4B4A">
        <w:rPr>
          <w:sz w:val="24"/>
          <w:szCs w:val="24"/>
          <w:lang w:val="ru-RU"/>
        </w:rPr>
        <w:t>фрагмента</w:t>
      </w:r>
      <w:r w:rsidRPr="007C4B4A">
        <w:rPr>
          <w:spacing w:val="-13"/>
          <w:sz w:val="24"/>
          <w:szCs w:val="24"/>
          <w:lang w:val="ru-RU"/>
        </w:rPr>
        <w:t xml:space="preserve"> </w:t>
      </w:r>
      <w:r w:rsidRPr="007C4B4A">
        <w:rPr>
          <w:sz w:val="24"/>
          <w:szCs w:val="24"/>
          <w:lang w:val="ru-RU"/>
        </w:rPr>
        <w:t>по</w:t>
      </w:r>
      <w:r w:rsidRPr="007C4B4A">
        <w:rPr>
          <w:spacing w:val="-13"/>
          <w:sz w:val="24"/>
          <w:szCs w:val="24"/>
          <w:lang w:val="ru-RU"/>
        </w:rPr>
        <w:t xml:space="preserve"> </w:t>
      </w:r>
      <w:r w:rsidRPr="007C4B4A">
        <w:rPr>
          <w:sz w:val="24"/>
          <w:szCs w:val="24"/>
          <w:lang w:val="ru-RU"/>
        </w:rPr>
        <w:t>выбору).</w:t>
      </w:r>
    </w:p>
    <w:p w14:paraId="19E801A2" w14:textId="77777777" w:rsidR="00C6278E" w:rsidRPr="007C4B4A" w:rsidRDefault="00C6278E" w:rsidP="00C339C8">
      <w:pPr>
        <w:ind w:left="567" w:right="-290" w:firstLine="283"/>
        <w:rPr>
          <w:sz w:val="24"/>
          <w:szCs w:val="24"/>
          <w:lang w:val="ru-RU"/>
        </w:rPr>
      </w:pPr>
      <w:r w:rsidRPr="007C4B4A">
        <w:rPr>
          <w:b/>
          <w:sz w:val="24"/>
          <w:szCs w:val="24"/>
          <w:lang w:val="ru-RU"/>
        </w:rPr>
        <w:t xml:space="preserve">Зарубежная проза первой половины </w:t>
      </w:r>
      <w:r w:rsidRPr="007C4B4A">
        <w:rPr>
          <w:b/>
          <w:sz w:val="24"/>
          <w:szCs w:val="24"/>
        </w:rPr>
        <w:t>XIX</w:t>
      </w:r>
      <w:r w:rsidRPr="007C4B4A">
        <w:rPr>
          <w:b/>
          <w:sz w:val="24"/>
          <w:szCs w:val="24"/>
          <w:lang w:val="ru-RU"/>
        </w:rPr>
        <w:t xml:space="preserve"> в. </w:t>
      </w:r>
      <w:r w:rsidRPr="007C4B4A">
        <w:rPr>
          <w:sz w:val="24"/>
          <w:szCs w:val="24"/>
          <w:lang w:val="ru-RU"/>
        </w:rPr>
        <w:t xml:space="preserve">(одно произведение по выбору). Например, произведения Э. </w:t>
      </w:r>
      <w:r w:rsidRPr="007C4B4A">
        <w:rPr>
          <w:spacing w:val="-10"/>
          <w:sz w:val="24"/>
          <w:szCs w:val="24"/>
          <w:lang w:val="ru-RU"/>
        </w:rPr>
        <w:t xml:space="preserve">Т.  </w:t>
      </w:r>
      <w:r w:rsidRPr="007C4B4A">
        <w:rPr>
          <w:sz w:val="24"/>
          <w:szCs w:val="24"/>
          <w:lang w:val="ru-RU"/>
        </w:rPr>
        <w:t>А. Гофмана,  В. Гюго, В. Скотта и</w:t>
      </w:r>
      <w:r w:rsidRPr="007C4B4A">
        <w:rPr>
          <w:spacing w:val="-21"/>
          <w:sz w:val="24"/>
          <w:szCs w:val="24"/>
          <w:lang w:val="ru-RU"/>
        </w:rPr>
        <w:t xml:space="preserve"> </w:t>
      </w:r>
      <w:r w:rsidRPr="007C4B4A">
        <w:rPr>
          <w:sz w:val="24"/>
          <w:szCs w:val="24"/>
          <w:lang w:val="ru-RU"/>
        </w:rPr>
        <w:t>др.</w:t>
      </w:r>
    </w:p>
    <w:p w14:paraId="749351A1" w14:textId="77777777" w:rsidR="00C6278E" w:rsidRPr="007C4B4A" w:rsidRDefault="00C6278E" w:rsidP="00C339C8">
      <w:pPr>
        <w:ind w:left="567" w:right="-290" w:firstLine="283"/>
        <w:rPr>
          <w:sz w:val="24"/>
          <w:szCs w:val="24"/>
          <w:lang w:val="ru-RU"/>
        </w:rPr>
      </w:pPr>
    </w:p>
    <w:p w14:paraId="52AF8D04" w14:textId="77777777" w:rsidR="00C6278E" w:rsidRPr="007C4B4A" w:rsidRDefault="00C6278E" w:rsidP="00C339C8">
      <w:pPr>
        <w:ind w:left="567" w:right="-290" w:firstLine="283"/>
        <w:rPr>
          <w:sz w:val="24"/>
          <w:szCs w:val="24"/>
          <w:lang w:val="ru-RU"/>
        </w:rPr>
      </w:pPr>
      <w:bookmarkStart w:id="906" w:name="_Toc97148958"/>
      <w:r w:rsidRPr="007C4B4A">
        <w:rPr>
          <w:sz w:val="24"/>
          <w:szCs w:val="24"/>
          <w:lang w:val="ru-RU"/>
        </w:rPr>
        <w:t>ПЛАНИРУЕМЫЕ РЕЗУЛЬТАТЫ ОСВОЕНИЯ ПРЕДМЕТА «ЛИТЕРАТУРА» В ОСНОВНОЙ ШКОЛЕ</w:t>
      </w:r>
      <w:bookmarkEnd w:id="906"/>
    </w:p>
    <w:p w14:paraId="33C1B223" w14:textId="77777777" w:rsidR="00C6278E" w:rsidRPr="007C4B4A" w:rsidRDefault="00C6278E" w:rsidP="00C339C8">
      <w:pPr>
        <w:ind w:left="567" w:right="-290" w:firstLine="283"/>
        <w:rPr>
          <w:sz w:val="24"/>
          <w:szCs w:val="24"/>
          <w:lang w:val="ru-RU"/>
        </w:rPr>
      </w:pPr>
      <w:r w:rsidRPr="007C4B4A">
        <w:rPr>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8DBC0D5"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Личностные результаты</w:t>
      </w:r>
    </w:p>
    <w:p w14:paraId="1181763C" w14:textId="77777777" w:rsidR="00C6278E" w:rsidRPr="007C4B4A" w:rsidRDefault="00C6278E" w:rsidP="00C339C8">
      <w:pPr>
        <w:ind w:left="567" w:right="-290" w:firstLine="283"/>
        <w:rPr>
          <w:sz w:val="24"/>
          <w:szCs w:val="24"/>
          <w:lang w:val="ru-RU"/>
        </w:rPr>
      </w:pPr>
      <w:r w:rsidRPr="007C4B4A">
        <w:rPr>
          <w:sz w:val="24"/>
          <w:szCs w:val="24"/>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14:paraId="2EA1A0E2" w14:textId="77777777" w:rsidR="00C6278E" w:rsidRPr="007C4B4A" w:rsidRDefault="00C6278E" w:rsidP="00C339C8">
      <w:pPr>
        <w:ind w:left="567" w:right="-290" w:firstLine="283"/>
        <w:rPr>
          <w:sz w:val="24"/>
          <w:szCs w:val="24"/>
          <w:lang w:val="ru-RU"/>
        </w:rPr>
      </w:pPr>
      <w:r w:rsidRPr="007C4B4A">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A5C3B7"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45248F" w14:textId="1FEB23DD" w:rsidR="00523EE7" w:rsidRPr="007C4B4A" w:rsidRDefault="00C6278E" w:rsidP="00C339C8">
      <w:pPr>
        <w:ind w:left="567" w:right="-290" w:firstLine="283"/>
        <w:rPr>
          <w:sz w:val="24"/>
          <w:szCs w:val="24"/>
          <w:lang w:val="ru-RU"/>
        </w:rPr>
      </w:pPr>
      <w:r w:rsidRPr="007C4B4A">
        <w:rPr>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B986BD3" w14:textId="77777777" w:rsidR="00C6278E" w:rsidRPr="007C4B4A" w:rsidRDefault="00C6278E" w:rsidP="00C339C8">
      <w:pPr>
        <w:ind w:left="567" w:right="-290" w:firstLine="283"/>
        <w:rPr>
          <w:sz w:val="24"/>
          <w:szCs w:val="24"/>
          <w:lang w:val="ru-RU"/>
        </w:rPr>
      </w:pPr>
      <w:r w:rsidRPr="007C4B4A">
        <w:rPr>
          <w:sz w:val="24"/>
          <w:szCs w:val="24"/>
          <w:lang w:val="ru-RU"/>
        </w:rPr>
        <w:t>Гражданского  воспитания:</w:t>
      </w:r>
    </w:p>
    <w:p w14:paraId="48CB4514" w14:textId="1ACB98E0" w:rsidR="00C6278E" w:rsidRPr="007C4B4A" w:rsidRDefault="00C6278E" w:rsidP="00C339C8">
      <w:pPr>
        <w:ind w:left="567" w:right="-290" w:firstLine="283"/>
        <w:rPr>
          <w:sz w:val="24"/>
          <w:szCs w:val="24"/>
          <w:lang w:val="ru-RU"/>
        </w:rPr>
      </w:pPr>
      <w:r w:rsidRPr="007C4B4A">
        <w:rPr>
          <w:sz w:val="24"/>
          <w:szCs w:val="24"/>
          <w:lang w:val="ru-RU"/>
        </w:rPr>
        <w:t xml:space="preserve">готовность к выполнению обязанностей гражданина и реализации его прав, уважение прав, свобод и законных интересов </w:t>
      </w:r>
      <w:r w:rsidRPr="007C4B4A">
        <w:rPr>
          <w:spacing w:val="-3"/>
          <w:sz w:val="24"/>
          <w:szCs w:val="24"/>
          <w:lang w:val="ru-RU"/>
        </w:rPr>
        <w:t>других</w:t>
      </w:r>
      <w:r w:rsidRPr="007C4B4A">
        <w:rPr>
          <w:spacing w:val="-9"/>
          <w:sz w:val="24"/>
          <w:szCs w:val="24"/>
          <w:lang w:val="ru-RU"/>
        </w:rPr>
        <w:t xml:space="preserve"> </w:t>
      </w:r>
      <w:r w:rsidRPr="007C4B4A">
        <w:rPr>
          <w:spacing w:val="-2"/>
          <w:sz w:val="24"/>
          <w:szCs w:val="24"/>
          <w:lang w:val="ru-RU"/>
        </w:rPr>
        <w:t>людей;</w:t>
      </w:r>
      <w:r w:rsidRPr="007C4B4A">
        <w:rPr>
          <w:spacing w:val="-9"/>
          <w:sz w:val="24"/>
          <w:szCs w:val="24"/>
          <w:lang w:val="ru-RU"/>
        </w:rPr>
        <w:t xml:space="preserve"> </w:t>
      </w:r>
      <w:r w:rsidRPr="007C4B4A">
        <w:rPr>
          <w:sz w:val="24"/>
          <w:szCs w:val="24"/>
          <w:lang w:val="ru-RU"/>
        </w:rPr>
        <w:t>активное</w:t>
      </w:r>
      <w:r w:rsidRPr="007C4B4A">
        <w:rPr>
          <w:spacing w:val="-9"/>
          <w:sz w:val="24"/>
          <w:szCs w:val="24"/>
          <w:lang w:val="ru-RU"/>
        </w:rPr>
        <w:t xml:space="preserve"> </w:t>
      </w:r>
      <w:r w:rsidRPr="007C4B4A">
        <w:rPr>
          <w:sz w:val="24"/>
          <w:szCs w:val="24"/>
          <w:lang w:val="ru-RU"/>
        </w:rPr>
        <w:t>участие</w:t>
      </w:r>
      <w:r w:rsidRPr="007C4B4A">
        <w:rPr>
          <w:spacing w:val="-9"/>
          <w:sz w:val="24"/>
          <w:szCs w:val="24"/>
          <w:lang w:val="ru-RU"/>
        </w:rPr>
        <w:t xml:space="preserve"> </w:t>
      </w:r>
      <w:r w:rsidRPr="007C4B4A">
        <w:rPr>
          <w:sz w:val="24"/>
          <w:szCs w:val="24"/>
          <w:lang w:val="ru-RU"/>
        </w:rPr>
        <w:t>в</w:t>
      </w:r>
      <w:r w:rsidRPr="007C4B4A">
        <w:rPr>
          <w:spacing w:val="-9"/>
          <w:sz w:val="24"/>
          <w:szCs w:val="24"/>
          <w:lang w:val="ru-RU"/>
        </w:rPr>
        <w:t xml:space="preserve"> </w:t>
      </w:r>
      <w:r w:rsidRPr="007C4B4A">
        <w:rPr>
          <w:sz w:val="24"/>
          <w:szCs w:val="24"/>
          <w:lang w:val="ru-RU"/>
        </w:rPr>
        <w:t>жизни</w:t>
      </w:r>
      <w:r w:rsidRPr="007C4B4A">
        <w:rPr>
          <w:spacing w:val="-9"/>
          <w:sz w:val="24"/>
          <w:szCs w:val="24"/>
          <w:lang w:val="ru-RU"/>
        </w:rPr>
        <w:t xml:space="preserve"> </w:t>
      </w:r>
      <w:r w:rsidRPr="007C4B4A">
        <w:rPr>
          <w:sz w:val="24"/>
          <w:szCs w:val="24"/>
          <w:lang w:val="ru-RU"/>
        </w:rPr>
        <w:t>семьи,</w:t>
      </w:r>
      <w:r w:rsidRPr="007C4B4A">
        <w:rPr>
          <w:spacing w:val="-9"/>
          <w:sz w:val="24"/>
          <w:szCs w:val="24"/>
          <w:lang w:val="ru-RU"/>
        </w:rPr>
        <w:t xml:space="preserve"> </w:t>
      </w:r>
      <w:r w:rsidRPr="007C4B4A">
        <w:rPr>
          <w:sz w:val="24"/>
          <w:szCs w:val="24"/>
          <w:lang w:val="ru-RU"/>
        </w:rPr>
        <w:t xml:space="preserve">образовательной </w:t>
      </w:r>
      <w:r w:rsidRPr="007C4B4A">
        <w:rPr>
          <w:spacing w:val="-2"/>
          <w:sz w:val="24"/>
          <w:szCs w:val="24"/>
          <w:lang w:val="ru-RU"/>
        </w:rPr>
        <w:t xml:space="preserve">организации, </w:t>
      </w:r>
      <w:r w:rsidRPr="007C4B4A">
        <w:rPr>
          <w:sz w:val="24"/>
          <w:szCs w:val="24"/>
          <w:lang w:val="ru-RU"/>
        </w:rPr>
        <w:t xml:space="preserve">местного сообщества, родного края, страны, в </w:t>
      </w:r>
      <w:r w:rsidRPr="007C4B4A">
        <w:rPr>
          <w:spacing w:val="-2"/>
          <w:sz w:val="24"/>
          <w:szCs w:val="24"/>
          <w:lang w:val="ru-RU"/>
        </w:rPr>
        <w:t xml:space="preserve">том </w:t>
      </w:r>
      <w:r w:rsidRPr="007C4B4A">
        <w:rPr>
          <w:sz w:val="24"/>
          <w:szCs w:val="24"/>
          <w:lang w:val="ru-RU"/>
        </w:rPr>
        <w:t xml:space="preserve">числе в </w:t>
      </w:r>
      <w:r w:rsidRPr="007C4B4A">
        <w:rPr>
          <w:spacing w:val="-2"/>
          <w:sz w:val="24"/>
          <w:szCs w:val="24"/>
          <w:lang w:val="ru-RU"/>
        </w:rPr>
        <w:t xml:space="preserve">сопоставлении </w:t>
      </w:r>
      <w:r w:rsidRPr="007C4B4A">
        <w:rPr>
          <w:sz w:val="24"/>
          <w:szCs w:val="24"/>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7C4B4A">
        <w:rPr>
          <w:spacing w:val="-7"/>
          <w:sz w:val="24"/>
          <w:szCs w:val="24"/>
          <w:lang w:val="ru-RU"/>
        </w:rPr>
        <w:t xml:space="preserve"> </w:t>
      </w:r>
      <w:r w:rsidRPr="007C4B4A">
        <w:rPr>
          <w:sz w:val="24"/>
          <w:szCs w:val="24"/>
          <w:lang w:val="ru-RU"/>
        </w:rPr>
        <w:t>в</w:t>
      </w:r>
      <w:r w:rsidRPr="007C4B4A">
        <w:rPr>
          <w:spacing w:val="-7"/>
          <w:sz w:val="24"/>
          <w:szCs w:val="24"/>
          <w:lang w:val="ru-RU"/>
        </w:rPr>
        <w:t xml:space="preserve"> </w:t>
      </w:r>
      <w:r w:rsidRPr="007C4B4A">
        <w:rPr>
          <w:sz w:val="24"/>
          <w:szCs w:val="24"/>
          <w:lang w:val="ru-RU"/>
        </w:rPr>
        <w:t>жизни</w:t>
      </w:r>
      <w:r w:rsidRPr="007C4B4A">
        <w:rPr>
          <w:spacing w:val="-7"/>
          <w:sz w:val="24"/>
          <w:szCs w:val="24"/>
          <w:lang w:val="ru-RU"/>
        </w:rPr>
        <w:t xml:space="preserve"> </w:t>
      </w:r>
      <w:r w:rsidRPr="007C4B4A">
        <w:rPr>
          <w:sz w:val="24"/>
          <w:szCs w:val="24"/>
          <w:lang w:val="ru-RU"/>
        </w:rPr>
        <w:t>человека;</w:t>
      </w:r>
      <w:r w:rsidRPr="007C4B4A">
        <w:rPr>
          <w:spacing w:val="-7"/>
          <w:sz w:val="24"/>
          <w:szCs w:val="24"/>
          <w:lang w:val="ru-RU"/>
        </w:rPr>
        <w:t xml:space="preserve"> </w:t>
      </w:r>
      <w:r w:rsidRPr="007C4B4A">
        <w:rPr>
          <w:spacing w:val="-2"/>
          <w:sz w:val="24"/>
          <w:szCs w:val="24"/>
          <w:lang w:val="ru-RU"/>
        </w:rPr>
        <w:t>представление</w:t>
      </w:r>
      <w:r w:rsidRPr="007C4B4A">
        <w:rPr>
          <w:spacing w:val="-7"/>
          <w:sz w:val="24"/>
          <w:szCs w:val="24"/>
          <w:lang w:val="ru-RU"/>
        </w:rPr>
        <w:t xml:space="preserve"> </w:t>
      </w:r>
      <w:r w:rsidRPr="007C4B4A">
        <w:rPr>
          <w:sz w:val="24"/>
          <w:szCs w:val="24"/>
          <w:lang w:val="ru-RU"/>
        </w:rPr>
        <w:t>об</w:t>
      </w:r>
      <w:r w:rsidRPr="007C4B4A">
        <w:rPr>
          <w:spacing w:val="-7"/>
          <w:sz w:val="24"/>
          <w:szCs w:val="24"/>
          <w:lang w:val="ru-RU"/>
        </w:rPr>
        <w:t xml:space="preserve"> </w:t>
      </w:r>
      <w:r w:rsidRPr="007C4B4A">
        <w:rPr>
          <w:sz w:val="24"/>
          <w:szCs w:val="24"/>
          <w:lang w:val="ru-RU"/>
        </w:rPr>
        <w:t>основных</w:t>
      </w:r>
      <w:r w:rsidRPr="007C4B4A">
        <w:rPr>
          <w:spacing w:val="-7"/>
          <w:sz w:val="24"/>
          <w:szCs w:val="24"/>
          <w:lang w:val="ru-RU"/>
        </w:rPr>
        <w:t xml:space="preserve"> </w:t>
      </w:r>
      <w:r w:rsidRPr="007C4B4A">
        <w:rPr>
          <w:sz w:val="24"/>
          <w:szCs w:val="24"/>
          <w:lang w:val="ru-RU"/>
        </w:rPr>
        <w:t>правах,</w:t>
      </w:r>
      <w:r w:rsidRPr="007C4B4A">
        <w:rPr>
          <w:spacing w:val="-7"/>
          <w:sz w:val="24"/>
          <w:szCs w:val="24"/>
          <w:lang w:val="ru-RU"/>
        </w:rPr>
        <w:t xml:space="preserve"> </w:t>
      </w:r>
      <w:r w:rsidRPr="007C4B4A">
        <w:rPr>
          <w:sz w:val="24"/>
          <w:szCs w:val="24"/>
          <w:lang w:val="ru-RU"/>
        </w:rPr>
        <w:t xml:space="preserve">свободах и обязанностях гражданина, социальных </w:t>
      </w:r>
      <w:r w:rsidRPr="007C4B4A">
        <w:rPr>
          <w:spacing w:val="-2"/>
          <w:sz w:val="24"/>
          <w:szCs w:val="24"/>
          <w:lang w:val="ru-RU"/>
        </w:rPr>
        <w:t xml:space="preserve">нормах </w:t>
      </w:r>
      <w:r w:rsidRPr="007C4B4A">
        <w:rPr>
          <w:sz w:val="24"/>
          <w:szCs w:val="24"/>
          <w:lang w:val="ru-RU"/>
        </w:rPr>
        <w:t xml:space="preserve">и правилах межличностных отношений в </w:t>
      </w:r>
      <w:r w:rsidRPr="007C4B4A">
        <w:rPr>
          <w:spacing w:val="-3"/>
          <w:sz w:val="24"/>
          <w:szCs w:val="24"/>
          <w:lang w:val="ru-RU"/>
        </w:rPr>
        <w:t xml:space="preserve">поликультурном </w:t>
      </w:r>
      <w:r w:rsidRPr="007C4B4A">
        <w:rPr>
          <w:sz w:val="24"/>
          <w:szCs w:val="24"/>
          <w:lang w:val="ru-RU"/>
        </w:rPr>
        <w:t>и многоконфессиональном</w:t>
      </w:r>
      <w:r w:rsidRPr="007C4B4A">
        <w:rPr>
          <w:spacing w:val="-5"/>
          <w:sz w:val="24"/>
          <w:szCs w:val="24"/>
          <w:lang w:val="ru-RU"/>
        </w:rPr>
        <w:t xml:space="preserve"> </w:t>
      </w:r>
      <w:r w:rsidRPr="007C4B4A">
        <w:rPr>
          <w:sz w:val="24"/>
          <w:szCs w:val="24"/>
          <w:lang w:val="ru-RU"/>
        </w:rPr>
        <w:t>обществе,</w:t>
      </w:r>
      <w:r w:rsidRPr="007C4B4A">
        <w:rPr>
          <w:spacing w:val="-5"/>
          <w:sz w:val="24"/>
          <w:szCs w:val="24"/>
          <w:lang w:val="ru-RU"/>
        </w:rPr>
        <w:t xml:space="preserve"> </w:t>
      </w:r>
      <w:r w:rsidRPr="007C4B4A">
        <w:rPr>
          <w:sz w:val="24"/>
          <w:szCs w:val="24"/>
          <w:lang w:val="ru-RU"/>
        </w:rPr>
        <w:t>в</w:t>
      </w:r>
      <w:r w:rsidRPr="007C4B4A">
        <w:rPr>
          <w:spacing w:val="-5"/>
          <w:sz w:val="24"/>
          <w:szCs w:val="24"/>
          <w:lang w:val="ru-RU"/>
        </w:rPr>
        <w:t xml:space="preserve"> </w:t>
      </w:r>
      <w:r w:rsidRPr="007C4B4A">
        <w:rPr>
          <w:sz w:val="24"/>
          <w:szCs w:val="24"/>
          <w:lang w:val="ru-RU"/>
        </w:rPr>
        <w:t>том</w:t>
      </w:r>
      <w:r w:rsidRPr="007C4B4A">
        <w:rPr>
          <w:spacing w:val="-5"/>
          <w:sz w:val="24"/>
          <w:szCs w:val="24"/>
          <w:lang w:val="ru-RU"/>
        </w:rPr>
        <w:t xml:space="preserve"> </w:t>
      </w:r>
      <w:r w:rsidRPr="007C4B4A">
        <w:rPr>
          <w:sz w:val="24"/>
          <w:szCs w:val="24"/>
          <w:lang w:val="ru-RU"/>
        </w:rPr>
        <w:t>числе</w:t>
      </w:r>
      <w:r w:rsidRPr="007C4B4A">
        <w:rPr>
          <w:spacing w:val="-5"/>
          <w:sz w:val="24"/>
          <w:szCs w:val="24"/>
          <w:lang w:val="ru-RU"/>
        </w:rPr>
        <w:t xml:space="preserve"> </w:t>
      </w:r>
      <w:r w:rsidRPr="007C4B4A">
        <w:rPr>
          <w:sz w:val="24"/>
          <w:szCs w:val="24"/>
          <w:lang w:val="ru-RU"/>
        </w:rPr>
        <w:t>с</w:t>
      </w:r>
      <w:r w:rsidRPr="007C4B4A">
        <w:rPr>
          <w:spacing w:val="-5"/>
          <w:sz w:val="24"/>
          <w:szCs w:val="24"/>
          <w:lang w:val="ru-RU"/>
        </w:rPr>
        <w:t xml:space="preserve"> </w:t>
      </w:r>
      <w:r w:rsidRPr="007C4B4A">
        <w:rPr>
          <w:sz w:val="24"/>
          <w:szCs w:val="24"/>
          <w:lang w:val="ru-RU"/>
        </w:rPr>
        <w:t>опорой</w:t>
      </w:r>
      <w:r w:rsidRPr="007C4B4A">
        <w:rPr>
          <w:spacing w:val="-5"/>
          <w:sz w:val="24"/>
          <w:szCs w:val="24"/>
          <w:lang w:val="ru-RU"/>
        </w:rPr>
        <w:t xml:space="preserve"> </w:t>
      </w:r>
      <w:r w:rsidRPr="007C4B4A">
        <w:rPr>
          <w:sz w:val="24"/>
          <w:szCs w:val="24"/>
          <w:lang w:val="ru-RU"/>
        </w:rPr>
        <w:t>на</w:t>
      </w:r>
      <w:r w:rsidRPr="007C4B4A">
        <w:rPr>
          <w:spacing w:val="-5"/>
          <w:sz w:val="24"/>
          <w:szCs w:val="24"/>
          <w:lang w:val="ru-RU"/>
        </w:rPr>
        <w:t xml:space="preserve"> </w:t>
      </w:r>
      <w:r w:rsidRPr="007C4B4A">
        <w:rPr>
          <w:sz w:val="24"/>
          <w:szCs w:val="24"/>
          <w:lang w:val="ru-RU"/>
        </w:rPr>
        <w:t>примеры</w:t>
      </w:r>
      <w:r w:rsidRPr="007C4B4A">
        <w:rPr>
          <w:spacing w:val="-5"/>
          <w:sz w:val="24"/>
          <w:szCs w:val="24"/>
          <w:lang w:val="ru-RU"/>
        </w:rPr>
        <w:t xml:space="preserve"> </w:t>
      </w:r>
      <w:r w:rsidRPr="007C4B4A">
        <w:rPr>
          <w:sz w:val="24"/>
          <w:szCs w:val="24"/>
          <w:lang w:val="ru-RU"/>
        </w:rPr>
        <w:t>из</w:t>
      </w:r>
      <w:r w:rsidRPr="007C4B4A">
        <w:rPr>
          <w:spacing w:val="-5"/>
          <w:sz w:val="24"/>
          <w:szCs w:val="24"/>
          <w:lang w:val="ru-RU"/>
        </w:rPr>
        <w:t xml:space="preserve"> </w:t>
      </w:r>
      <w:r w:rsidRPr="007C4B4A">
        <w:rPr>
          <w:sz w:val="24"/>
          <w:szCs w:val="24"/>
          <w:lang w:val="ru-RU"/>
        </w:rPr>
        <w:t xml:space="preserve">литературы; </w:t>
      </w:r>
      <w:r w:rsidRPr="007C4B4A">
        <w:rPr>
          <w:spacing w:val="-2"/>
          <w:sz w:val="24"/>
          <w:szCs w:val="24"/>
          <w:lang w:val="ru-RU"/>
        </w:rPr>
        <w:t xml:space="preserve">представление </w:t>
      </w:r>
      <w:r w:rsidRPr="007C4B4A">
        <w:rPr>
          <w:sz w:val="24"/>
          <w:szCs w:val="24"/>
          <w:lang w:val="ru-RU"/>
        </w:rPr>
        <w:t xml:space="preserve">о способах противодействия </w:t>
      </w:r>
      <w:r w:rsidRPr="007C4B4A">
        <w:rPr>
          <w:spacing w:val="-3"/>
          <w:sz w:val="24"/>
          <w:szCs w:val="24"/>
          <w:lang w:val="ru-RU"/>
        </w:rPr>
        <w:t xml:space="preserve">коррупции; </w:t>
      </w:r>
      <w:r w:rsidRPr="007C4B4A">
        <w:rPr>
          <w:sz w:val="24"/>
          <w:szCs w:val="24"/>
          <w:lang w:val="ru-RU"/>
        </w:rPr>
        <w:t xml:space="preserve">готовность к разнообразной совместной деятельности, стремление к взаимопониманию и взаимопомощи, в том числе с </w:t>
      </w:r>
      <w:r w:rsidRPr="007C4B4A">
        <w:rPr>
          <w:spacing w:val="-3"/>
          <w:sz w:val="24"/>
          <w:szCs w:val="24"/>
          <w:lang w:val="ru-RU"/>
        </w:rPr>
        <w:t xml:space="preserve">опорой </w:t>
      </w:r>
      <w:r w:rsidRPr="007C4B4A">
        <w:rPr>
          <w:sz w:val="24"/>
          <w:szCs w:val="24"/>
          <w:lang w:val="ru-RU"/>
        </w:rPr>
        <w:t xml:space="preserve">на примеры из литературы; </w:t>
      </w:r>
      <w:r w:rsidRPr="007C4B4A">
        <w:rPr>
          <w:sz w:val="24"/>
          <w:szCs w:val="24"/>
          <w:lang w:val="ru-RU"/>
        </w:rPr>
        <w:lastRenderedPageBreak/>
        <w:t>активное участие в школьном</w:t>
      </w:r>
      <w:r w:rsidRPr="007C4B4A">
        <w:rPr>
          <w:spacing w:val="56"/>
          <w:sz w:val="24"/>
          <w:szCs w:val="24"/>
          <w:lang w:val="ru-RU"/>
        </w:rPr>
        <w:t xml:space="preserve"> </w:t>
      </w:r>
      <w:r w:rsidRPr="007C4B4A">
        <w:rPr>
          <w:sz w:val="24"/>
          <w:szCs w:val="24"/>
          <w:lang w:val="ru-RU"/>
        </w:rPr>
        <w:t>самоуправлении; готовность к участию в гуманитарной деятельности (волонтерство; помощь людям, нуждающимся в ней).</w:t>
      </w:r>
    </w:p>
    <w:p w14:paraId="3925E1F0" w14:textId="77777777" w:rsidR="00C6278E" w:rsidRPr="007C4B4A" w:rsidRDefault="00C6278E" w:rsidP="00C339C8">
      <w:pPr>
        <w:ind w:left="567" w:right="-290" w:firstLine="283"/>
        <w:rPr>
          <w:sz w:val="24"/>
          <w:szCs w:val="24"/>
          <w:lang w:val="ru-RU"/>
        </w:rPr>
      </w:pPr>
      <w:r w:rsidRPr="007C4B4A">
        <w:rPr>
          <w:sz w:val="24"/>
          <w:szCs w:val="24"/>
          <w:lang w:val="ru-RU"/>
        </w:rPr>
        <w:t>Патриотического воспитания:</w:t>
      </w:r>
    </w:p>
    <w:p w14:paraId="6F9934FD" w14:textId="04389916" w:rsidR="00C6278E" w:rsidRPr="007C4B4A" w:rsidRDefault="00C6278E" w:rsidP="00C339C8">
      <w:pPr>
        <w:ind w:left="567" w:right="-290" w:firstLine="283"/>
        <w:rPr>
          <w:sz w:val="24"/>
          <w:szCs w:val="24"/>
          <w:lang w:val="ru-RU"/>
        </w:rPr>
      </w:pPr>
      <w:r w:rsidRPr="007C4B4A">
        <w:rPr>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sidR="00F35C40" w:rsidRPr="007C4B4A">
        <w:rPr>
          <w:sz w:val="24"/>
          <w:szCs w:val="24"/>
          <w:lang w:val="ru-RU"/>
        </w:rPr>
        <w:t xml:space="preserve"> </w:t>
      </w:r>
      <w:r w:rsidRPr="007C4B4A">
        <w:rPr>
          <w:sz w:val="24"/>
          <w:szCs w:val="24"/>
          <w:lang w:val="ru-RU"/>
        </w:rPr>
        <w:t xml:space="preserve">а также литератур народов РФ; ценностное отношение к достижениям своей Родины </w:t>
      </w:r>
      <w:r w:rsidR="00BD6D2B" w:rsidRPr="007C4B4A">
        <w:rPr>
          <w:sz w:val="24"/>
          <w:szCs w:val="24"/>
          <w:lang w:val="ru-RU"/>
        </w:rPr>
        <w:t>–</w:t>
      </w:r>
      <w:r w:rsidRPr="007C4B4A">
        <w:rPr>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7C4B4A">
        <w:rPr>
          <w:spacing w:val="50"/>
          <w:sz w:val="24"/>
          <w:szCs w:val="24"/>
          <w:lang w:val="ru-RU"/>
        </w:rPr>
        <w:t xml:space="preserve"> </w:t>
      </w:r>
      <w:r w:rsidRPr="007C4B4A">
        <w:rPr>
          <w:sz w:val="24"/>
          <w:szCs w:val="24"/>
          <w:lang w:val="ru-RU"/>
        </w:rPr>
        <w:t>литературе.</w:t>
      </w:r>
    </w:p>
    <w:p w14:paraId="6392C006" w14:textId="77777777" w:rsidR="00C6278E" w:rsidRPr="007C4B4A" w:rsidRDefault="00C6278E" w:rsidP="00C339C8">
      <w:pPr>
        <w:ind w:left="567" w:right="-290" w:firstLine="283"/>
        <w:rPr>
          <w:sz w:val="24"/>
          <w:szCs w:val="24"/>
          <w:lang w:val="ru-RU"/>
        </w:rPr>
      </w:pPr>
      <w:r w:rsidRPr="007C4B4A">
        <w:rPr>
          <w:sz w:val="24"/>
          <w:szCs w:val="24"/>
          <w:lang w:val="ru-RU"/>
        </w:rPr>
        <w:t>Духовно-нравственного  воспитания:</w:t>
      </w:r>
    </w:p>
    <w:p w14:paraId="4333E712" w14:textId="193AD379" w:rsidR="00C6278E" w:rsidRPr="007C4B4A" w:rsidRDefault="00C6278E" w:rsidP="00C339C8">
      <w:pPr>
        <w:ind w:left="567" w:right="-290" w:firstLine="283"/>
        <w:rPr>
          <w:sz w:val="24"/>
          <w:szCs w:val="24"/>
          <w:lang w:val="ru-RU"/>
        </w:rPr>
      </w:pPr>
      <w:r w:rsidRPr="007C4B4A">
        <w:rPr>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346DF0" w14:textId="77777777" w:rsidR="00C6278E" w:rsidRPr="007C4B4A" w:rsidRDefault="00C6278E" w:rsidP="00C339C8">
      <w:pPr>
        <w:ind w:left="567" w:right="-290" w:firstLine="283"/>
        <w:rPr>
          <w:sz w:val="24"/>
          <w:szCs w:val="24"/>
          <w:lang w:val="ru-RU"/>
        </w:rPr>
      </w:pPr>
      <w:r w:rsidRPr="007C4B4A">
        <w:rPr>
          <w:sz w:val="24"/>
          <w:szCs w:val="24"/>
          <w:lang w:val="ru-RU"/>
        </w:rPr>
        <w:t>Эстетического воспитания:</w:t>
      </w:r>
    </w:p>
    <w:p w14:paraId="2B6A6635" w14:textId="77777777" w:rsidR="00C6278E" w:rsidRPr="007C4B4A" w:rsidRDefault="00C6278E" w:rsidP="00C339C8">
      <w:pPr>
        <w:ind w:left="567" w:right="-290" w:firstLine="283"/>
        <w:rPr>
          <w:sz w:val="24"/>
          <w:szCs w:val="24"/>
          <w:lang w:val="ru-RU"/>
        </w:rPr>
      </w:pPr>
      <w:r w:rsidRPr="007C4B4A">
        <w:rPr>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DFC6D0" w14:textId="77777777" w:rsidR="00C6278E" w:rsidRPr="007C4B4A" w:rsidRDefault="00C6278E" w:rsidP="00C339C8">
      <w:pPr>
        <w:ind w:left="567" w:right="-290" w:firstLine="283"/>
        <w:rPr>
          <w:sz w:val="24"/>
          <w:szCs w:val="24"/>
          <w:lang w:val="ru-RU"/>
        </w:rPr>
      </w:pPr>
      <w:r w:rsidRPr="007C4B4A">
        <w:rPr>
          <w:sz w:val="24"/>
          <w:szCs w:val="24"/>
          <w:lang w:val="ru-RU"/>
        </w:rPr>
        <w:t>Физического воспитания, формирования культуры здоровья и эмоционального благополучия:</w:t>
      </w:r>
    </w:p>
    <w:p w14:paraId="42DADEF2" w14:textId="77777777" w:rsidR="00C6278E" w:rsidRPr="007C4B4A" w:rsidRDefault="00C6278E" w:rsidP="00C339C8">
      <w:pPr>
        <w:ind w:left="567" w:right="-290" w:firstLine="283"/>
        <w:rPr>
          <w:sz w:val="24"/>
          <w:szCs w:val="24"/>
          <w:lang w:val="ru-RU"/>
        </w:rPr>
      </w:pPr>
      <w:r w:rsidRPr="007C4B4A">
        <w:rPr>
          <w:sz w:val="24"/>
          <w:szCs w:val="24"/>
          <w:lang w:val="ru-RU"/>
        </w:rPr>
        <w:t>осознание</w:t>
      </w:r>
      <w:r w:rsidRPr="007C4B4A">
        <w:rPr>
          <w:spacing w:val="-25"/>
          <w:sz w:val="24"/>
          <w:szCs w:val="24"/>
          <w:lang w:val="ru-RU"/>
        </w:rPr>
        <w:t xml:space="preserve"> </w:t>
      </w:r>
      <w:r w:rsidRPr="007C4B4A">
        <w:rPr>
          <w:sz w:val="24"/>
          <w:szCs w:val="24"/>
          <w:lang w:val="ru-RU"/>
        </w:rPr>
        <w:t>ценности</w:t>
      </w:r>
      <w:r w:rsidRPr="007C4B4A">
        <w:rPr>
          <w:spacing w:val="-25"/>
          <w:sz w:val="24"/>
          <w:szCs w:val="24"/>
          <w:lang w:val="ru-RU"/>
        </w:rPr>
        <w:t xml:space="preserve"> </w:t>
      </w:r>
      <w:r w:rsidRPr="007C4B4A">
        <w:rPr>
          <w:sz w:val="24"/>
          <w:szCs w:val="24"/>
          <w:lang w:val="ru-RU"/>
        </w:rPr>
        <w:t>жизни</w:t>
      </w:r>
      <w:r w:rsidRPr="007C4B4A">
        <w:rPr>
          <w:spacing w:val="-25"/>
          <w:sz w:val="24"/>
          <w:szCs w:val="24"/>
          <w:lang w:val="ru-RU"/>
        </w:rPr>
        <w:t xml:space="preserve"> </w:t>
      </w:r>
      <w:r w:rsidRPr="007C4B4A">
        <w:rPr>
          <w:sz w:val="24"/>
          <w:szCs w:val="24"/>
          <w:lang w:val="ru-RU"/>
        </w:rPr>
        <w:t>с</w:t>
      </w:r>
      <w:r w:rsidRPr="007C4B4A">
        <w:rPr>
          <w:spacing w:val="-25"/>
          <w:sz w:val="24"/>
          <w:szCs w:val="24"/>
          <w:lang w:val="ru-RU"/>
        </w:rPr>
        <w:t xml:space="preserve"> </w:t>
      </w:r>
      <w:r w:rsidRPr="007C4B4A">
        <w:rPr>
          <w:sz w:val="24"/>
          <w:szCs w:val="24"/>
          <w:lang w:val="ru-RU"/>
        </w:rPr>
        <w:t>опорой</w:t>
      </w:r>
      <w:r w:rsidRPr="007C4B4A">
        <w:rPr>
          <w:spacing w:val="-25"/>
          <w:sz w:val="24"/>
          <w:szCs w:val="24"/>
          <w:lang w:val="ru-RU"/>
        </w:rPr>
        <w:t xml:space="preserve"> </w:t>
      </w:r>
      <w:r w:rsidRPr="007C4B4A">
        <w:rPr>
          <w:sz w:val="24"/>
          <w:szCs w:val="24"/>
          <w:lang w:val="ru-RU"/>
        </w:rPr>
        <w:t>на</w:t>
      </w:r>
      <w:r w:rsidRPr="007C4B4A">
        <w:rPr>
          <w:spacing w:val="-25"/>
          <w:sz w:val="24"/>
          <w:szCs w:val="24"/>
          <w:lang w:val="ru-RU"/>
        </w:rPr>
        <w:t xml:space="preserve"> </w:t>
      </w:r>
      <w:r w:rsidRPr="007C4B4A">
        <w:rPr>
          <w:sz w:val="24"/>
          <w:szCs w:val="24"/>
          <w:lang w:val="ru-RU"/>
        </w:rPr>
        <w:t>собственный</w:t>
      </w:r>
      <w:r w:rsidRPr="007C4B4A">
        <w:rPr>
          <w:spacing w:val="-25"/>
          <w:sz w:val="24"/>
          <w:szCs w:val="24"/>
          <w:lang w:val="ru-RU"/>
        </w:rPr>
        <w:t xml:space="preserve"> </w:t>
      </w:r>
      <w:r w:rsidRPr="007C4B4A">
        <w:rPr>
          <w:sz w:val="24"/>
          <w:szCs w:val="24"/>
          <w:lang w:val="ru-RU"/>
        </w:rPr>
        <w:t>жизненный и читательский опыт; ответственное отношение к</w:t>
      </w:r>
      <w:r w:rsidRPr="007C4B4A">
        <w:rPr>
          <w:spacing w:val="-7"/>
          <w:sz w:val="24"/>
          <w:szCs w:val="24"/>
          <w:lang w:val="ru-RU"/>
        </w:rPr>
        <w:t xml:space="preserve"> </w:t>
      </w:r>
      <w:r w:rsidRPr="007C4B4A">
        <w:rPr>
          <w:sz w:val="24"/>
          <w:szCs w:val="24"/>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7C4B4A">
        <w:rPr>
          <w:spacing w:val="-17"/>
          <w:sz w:val="24"/>
          <w:szCs w:val="24"/>
          <w:lang w:val="ru-RU"/>
        </w:rPr>
        <w:t xml:space="preserve"> </w:t>
      </w:r>
      <w:r w:rsidRPr="007C4B4A">
        <w:rPr>
          <w:sz w:val="24"/>
          <w:szCs w:val="24"/>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7C4B4A">
        <w:rPr>
          <w:spacing w:val="26"/>
          <w:sz w:val="24"/>
          <w:szCs w:val="24"/>
          <w:lang w:val="ru-RU"/>
        </w:rPr>
        <w:t xml:space="preserve"> </w:t>
      </w:r>
      <w:r w:rsidRPr="007C4B4A">
        <w:rPr>
          <w:sz w:val="24"/>
          <w:szCs w:val="24"/>
          <w:lang w:val="ru-RU"/>
        </w:rPr>
        <w:t>цели;</w:t>
      </w:r>
    </w:p>
    <w:p w14:paraId="61A7CB65" w14:textId="77777777" w:rsidR="00C6278E" w:rsidRPr="007C4B4A" w:rsidRDefault="00C6278E" w:rsidP="00C339C8">
      <w:pPr>
        <w:ind w:left="567" w:right="-290" w:firstLine="283"/>
        <w:rPr>
          <w:sz w:val="24"/>
          <w:szCs w:val="24"/>
          <w:lang w:val="ru-RU"/>
        </w:rPr>
      </w:pPr>
      <w:r w:rsidRPr="007C4B4A">
        <w:rPr>
          <w:sz w:val="24"/>
          <w:szCs w:val="24"/>
          <w:lang w:val="ru-RU"/>
        </w:rPr>
        <w:t>умение принимать себя и других, не осуждая;</w:t>
      </w:r>
    </w:p>
    <w:p w14:paraId="7D32C797" w14:textId="77777777" w:rsidR="00C6278E" w:rsidRPr="007C4B4A" w:rsidRDefault="00C6278E" w:rsidP="00C339C8">
      <w:pPr>
        <w:ind w:left="567" w:right="-290" w:firstLine="283"/>
        <w:rPr>
          <w:sz w:val="24"/>
          <w:szCs w:val="24"/>
          <w:lang w:val="ru-RU"/>
        </w:rPr>
      </w:pPr>
      <w:r w:rsidRPr="007C4B4A">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w:t>
      </w:r>
      <w:r w:rsidRPr="007C4B4A">
        <w:rPr>
          <w:spacing w:val="51"/>
          <w:sz w:val="24"/>
          <w:szCs w:val="24"/>
          <w:lang w:val="ru-RU"/>
        </w:rPr>
        <w:t xml:space="preserve"> </w:t>
      </w:r>
      <w:r w:rsidRPr="007C4B4A">
        <w:rPr>
          <w:sz w:val="24"/>
          <w:szCs w:val="24"/>
          <w:lang w:val="ru-RU"/>
        </w:rPr>
        <w:t>состоянием;</w:t>
      </w:r>
    </w:p>
    <w:p w14:paraId="201FED42" w14:textId="77777777" w:rsidR="00C6278E" w:rsidRPr="007C4B4A" w:rsidRDefault="00C6278E" w:rsidP="00C339C8">
      <w:pPr>
        <w:ind w:left="567" w:right="-290" w:firstLine="283"/>
        <w:rPr>
          <w:sz w:val="24"/>
          <w:szCs w:val="24"/>
          <w:lang w:val="ru-RU"/>
        </w:rPr>
      </w:pPr>
      <w:r w:rsidRPr="007C4B4A">
        <w:rPr>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7C4B4A">
        <w:rPr>
          <w:spacing w:val="52"/>
          <w:sz w:val="24"/>
          <w:szCs w:val="24"/>
          <w:lang w:val="ru-RU"/>
        </w:rPr>
        <w:t xml:space="preserve"> </w:t>
      </w:r>
      <w:r w:rsidRPr="007C4B4A">
        <w:rPr>
          <w:sz w:val="24"/>
          <w:szCs w:val="24"/>
          <w:lang w:val="ru-RU"/>
        </w:rPr>
        <w:t>героев.</w:t>
      </w:r>
    </w:p>
    <w:p w14:paraId="03DDCB21" w14:textId="77777777" w:rsidR="00C6278E" w:rsidRPr="007C4B4A" w:rsidRDefault="00C6278E" w:rsidP="00C339C8">
      <w:pPr>
        <w:ind w:left="567" w:right="-290" w:firstLine="283"/>
        <w:rPr>
          <w:sz w:val="24"/>
          <w:szCs w:val="24"/>
          <w:lang w:val="ru-RU"/>
        </w:rPr>
      </w:pPr>
      <w:r w:rsidRPr="007C4B4A">
        <w:rPr>
          <w:sz w:val="24"/>
          <w:szCs w:val="24"/>
          <w:lang w:val="ru-RU"/>
        </w:rPr>
        <w:t>Трудового воспитания:</w:t>
      </w:r>
    </w:p>
    <w:p w14:paraId="6EC675C5" w14:textId="77777777" w:rsidR="00C6278E" w:rsidRPr="007C4B4A" w:rsidRDefault="00C6278E" w:rsidP="00C339C8">
      <w:pPr>
        <w:ind w:left="567" w:right="-290" w:firstLine="283"/>
        <w:rPr>
          <w:sz w:val="24"/>
          <w:szCs w:val="24"/>
          <w:lang w:val="ru-RU"/>
        </w:rPr>
      </w:pPr>
      <w:r w:rsidRPr="007C4B4A">
        <w:rPr>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w:t>
      </w:r>
      <w:r w:rsidRPr="007C4B4A">
        <w:rPr>
          <w:sz w:val="24"/>
          <w:szCs w:val="24"/>
          <w:lang w:val="ru-RU"/>
        </w:rPr>
        <w:lastRenderedPageBreak/>
        <w:t>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7C4B4A">
        <w:rPr>
          <w:spacing w:val="-16"/>
          <w:sz w:val="24"/>
          <w:szCs w:val="24"/>
          <w:lang w:val="ru-RU"/>
        </w:rPr>
        <w:t xml:space="preserve"> </w:t>
      </w:r>
      <w:r w:rsidRPr="007C4B4A">
        <w:rPr>
          <w:sz w:val="24"/>
          <w:szCs w:val="24"/>
          <w:lang w:val="ru-RU"/>
        </w:rPr>
        <w:t>потребностей.</w:t>
      </w:r>
    </w:p>
    <w:p w14:paraId="4EA0FD07" w14:textId="77777777" w:rsidR="00C6278E" w:rsidRPr="007C4B4A" w:rsidRDefault="00C6278E" w:rsidP="00C339C8">
      <w:pPr>
        <w:ind w:left="567" w:right="-290" w:firstLine="283"/>
        <w:rPr>
          <w:sz w:val="24"/>
          <w:szCs w:val="24"/>
          <w:lang w:val="ru-RU"/>
        </w:rPr>
      </w:pPr>
      <w:r w:rsidRPr="007C4B4A">
        <w:rPr>
          <w:sz w:val="24"/>
          <w:szCs w:val="24"/>
          <w:lang w:val="ru-RU"/>
        </w:rPr>
        <w:t>Экологического воспитания:</w:t>
      </w:r>
    </w:p>
    <w:p w14:paraId="1117D621" w14:textId="77777777" w:rsidR="00C6278E" w:rsidRPr="007C4B4A" w:rsidRDefault="00C6278E" w:rsidP="00C339C8">
      <w:pPr>
        <w:ind w:left="567" w:right="-290" w:firstLine="283"/>
        <w:rPr>
          <w:sz w:val="24"/>
          <w:szCs w:val="24"/>
          <w:lang w:val="ru-RU"/>
        </w:rPr>
      </w:pPr>
      <w:r w:rsidRPr="007C4B4A">
        <w:rPr>
          <w:sz w:val="24"/>
          <w:szCs w:val="24"/>
          <w:lang w:val="ru-RU"/>
        </w:rPr>
        <w:t>ориентация на применение знаний из социальных и естественных</w:t>
      </w:r>
      <w:r w:rsidRPr="007C4B4A">
        <w:rPr>
          <w:spacing w:val="-6"/>
          <w:sz w:val="24"/>
          <w:szCs w:val="24"/>
          <w:lang w:val="ru-RU"/>
        </w:rPr>
        <w:t xml:space="preserve"> </w:t>
      </w:r>
      <w:r w:rsidRPr="007C4B4A">
        <w:rPr>
          <w:sz w:val="24"/>
          <w:szCs w:val="24"/>
          <w:lang w:val="ru-RU"/>
        </w:rPr>
        <w:t>наук</w:t>
      </w:r>
      <w:r w:rsidRPr="007C4B4A">
        <w:rPr>
          <w:spacing w:val="-6"/>
          <w:sz w:val="24"/>
          <w:szCs w:val="24"/>
          <w:lang w:val="ru-RU"/>
        </w:rPr>
        <w:t xml:space="preserve"> </w:t>
      </w:r>
      <w:r w:rsidRPr="007C4B4A">
        <w:rPr>
          <w:sz w:val="24"/>
          <w:szCs w:val="24"/>
          <w:lang w:val="ru-RU"/>
        </w:rPr>
        <w:t>для</w:t>
      </w:r>
      <w:r w:rsidRPr="007C4B4A">
        <w:rPr>
          <w:spacing w:val="-6"/>
          <w:sz w:val="24"/>
          <w:szCs w:val="24"/>
          <w:lang w:val="ru-RU"/>
        </w:rPr>
        <w:t xml:space="preserve"> </w:t>
      </w:r>
      <w:r w:rsidRPr="007C4B4A">
        <w:rPr>
          <w:sz w:val="24"/>
          <w:szCs w:val="24"/>
          <w:lang w:val="ru-RU"/>
        </w:rPr>
        <w:t>решения</w:t>
      </w:r>
      <w:r w:rsidRPr="007C4B4A">
        <w:rPr>
          <w:spacing w:val="-6"/>
          <w:sz w:val="24"/>
          <w:szCs w:val="24"/>
          <w:lang w:val="ru-RU"/>
        </w:rPr>
        <w:t xml:space="preserve"> </w:t>
      </w:r>
      <w:r w:rsidRPr="007C4B4A">
        <w:rPr>
          <w:sz w:val="24"/>
          <w:szCs w:val="24"/>
          <w:lang w:val="ru-RU"/>
        </w:rPr>
        <w:t>задач</w:t>
      </w:r>
      <w:r w:rsidRPr="007C4B4A">
        <w:rPr>
          <w:spacing w:val="-6"/>
          <w:sz w:val="24"/>
          <w:szCs w:val="24"/>
          <w:lang w:val="ru-RU"/>
        </w:rPr>
        <w:t xml:space="preserve"> </w:t>
      </w:r>
      <w:r w:rsidRPr="007C4B4A">
        <w:rPr>
          <w:sz w:val="24"/>
          <w:szCs w:val="24"/>
          <w:lang w:val="ru-RU"/>
        </w:rPr>
        <w:t>в</w:t>
      </w:r>
      <w:r w:rsidRPr="007C4B4A">
        <w:rPr>
          <w:spacing w:val="-6"/>
          <w:sz w:val="24"/>
          <w:szCs w:val="24"/>
          <w:lang w:val="ru-RU"/>
        </w:rPr>
        <w:t xml:space="preserve"> </w:t>
      </w:r>
      <w:r w:rsidRPr="007C4B4A">
        <w:rPr>
          <w:sz w:val="24"/>
          <w:szCs w:val="24"/>
          <w:lang w:val="ru-RU"/>
        </w:rPr>
        <w:t>области</w:t>
      </w:r>
      <w:r w:rsidRPr="007C4B4A">
        <w:rPr>
          <w:spacing w:val="-6"/>
          <w:sz w:val="24"/>
          <w:szCs w:val="24"/>
          <w:lang w:val="ru-RU"/>
        </w:rPr>
        <w:t xml:space="preserve"> </w:t>
      </w:r>
      <w:r w:rsidRPr="007C4B4A">
        <w:rPr>
          <w:sz w:val="24"/>
          <w:szCs w:val="24"/>
          <w:lang w:val="ru-RU"/>
        </w:rPr>
        <w:t>окружающей</w:t>
      </w:r>
      <w:r w:rsidRPr="007C4B4A">
        <w:rPr>
          <w:spacing w:val="-6"/>
          <w:sz w:val="24"/>
          <w:szCs w:val="24"/>
          <w:lang w:val="ru-RU"/>
        </w:rPr>
        <w:t xml:space="preserve"> </w:t>
      </w:r>
      <w:r w:rsidRPr="007C4B4A">
        <w:rPr>
          <w:sz w:val="24"/>
          <w:szCs w:val="24"/>
          <w:lang w:val="ru-RU"/>
        </w:rPr>
        <w:t>среды, планирования поступков и оценки их возможных</w:t>
      </w:r>
      <w:r w:rsidRPr="007C4B4A">
        <w:rPr>
          <w:spacing w:val="24"/>
          <w:sz w:val="24"/>
          <w:szCs w:val="24"/>
          <w:lang w:val="ru-RU"/>
        </w:rPr>
        <w:t xml:space="preserve"> </w:t>
      </w:r>
      <w:r w:rsidRPr="007C4B4A">
        <w:rPr>
          <w:sz w:val="24"/>
          <w:szCs w:val="24"/>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7C4B4A">
        <w:rPr>
          <w:spacing w:val="-25"/>
          <w:sz w:val="24"/>
          <w:szCs w:val="24"/>
          <w:lang w:val="ru-RU"/>
        </w:rPr>
        <w:t xml:space="preserve"> </w:t>
      </w:r>
      <w:r w:rsidRPr="007C4B4A">
        <w:rPr>
          <w:sz w:val="24"/>
          <w:szCs w:val="24"/>
          <w:lang w:val="ru-RU"/>
        </w:rPr>
        <w:t>при</w:t>
      </w:r>
      <w:r w:rsidRPr="007C4B4A">
        <w:rPr>
          <w:spacing w:val="-25"/>
          <w:sz w:val="24"/>
          <w:szCs w:val="24"/>
          <w:lang w:val="ru-RU"/>
        </w:rPr>
        <w:t xml:space="preserve"> </w:t>
      </w:r>
      <w:r w:rsidRPr="007C4B4A">
        <w:rPr>
          <w:sz w:val="24"/>
          <w:szCs w:val="24"/>
          <w:lang w:val="ru-RU"/>
        </w:rPr>
        <w:t>знакомстве</w:t>
      </w:r>
      <w:r w:rsidRPr="007C4B4A">
        <w:rPr>
          <w:spacing w:val="-25"/>
          <w:sz w:val="24"/>
          <w:szCs w:val="24"/>
          <w:lang w:val="ru-RU"/>
        </w:rPr>
        <w:t xml:space="preserve"> </w:t>
      </w:r>
      <w:r w:rsidRPr="007C4B4A">
        <w:rPr>
          <w:sz w:val="24"/>
          <w:szCs w:val="24"/>
          <w:lang w:val="ru-RU"/>
        </w:rPr>
        <w:t>с</w:t>
      </w:r>
      <w:r w:rsidRPr="007C4B4A">
        <w:rPr>
          <w:spacing w:val="-25"/>
          <w:sz w:val="24"/>
          <w:szCs w:val="24"/>
          <w:lang w:val="ru-RU"/>
        </w:rPr>
        <w:t xml:space="preserve"> </w:t>
      </w:r>
      <w:r w:rsidRPr="007C4B4A">
        <w:rPr>
          <w:sz w:val="24"/>
          <w:szCs w:val="24"/>
          <w:lang w:val="ru-RU"/>
        </w:rPr>
        <w:t>литературными</w:t>
      </w:r>
      <w:r w:rsidRPr="007C4B4A">
        <w:rPr>
          <w:spacing w:val="-25"/>
          <w:sz w:val="24"/>
          <w:szCs w:val="24"/>
          <w:lang w:val="ru-RU"/>
        </w:rPr>
        <w:t xml:space="preserve"> </w:t>
      </w:r>
      <w:r w:rsidRPr="007C4B4A">
        <w:rPr>
          <w:sz w:val="24"/>
          <w:szCs w:val="24"/>
          <w:lang w:val="ru-RU"/>
        </w:rPr>
        <w:t>произведениями,</w:t>
      </w:r>
      <w:r w:rsidRPr="007C4B4A">
        <w:rPr>
          <w:spacing w:val="-25"/>
          <w:sz w:val="24"/>
          <w:szCs w:val="24"/>
          <w:lang w:val="ru-RU"/>
        </w:rPr>
        <w:t xml:space="preserve"> </w:t>
      </w:r>
      <w:r w:rsidRPr="007C4B4A">
        <w:rPr>
          <w:sz w:val="24"/>
          <w:szCs w:val="24"/>
          <w:lang w:val="ru-RU"/>
        </w:rPr>
        <w:t>поднимающими экологические проблемы; осознание своей роли как</w:t>
      </w:r>
      <w:r w:rsidRPr="007C4B4A">
        <w:rPr>
          <w:spacing w:val="-24"/>
          <w:sz w:val="24"/>
          <w:szCs w:val="24"/>
          <w:lang w:val="ru-RU"/>
        </w:rPr>
        <w:t xml:space="preserve"> </w:t>
      </w:r>
      <w:r w:rsidRPr="007C4B4A">
        <w:rPr>
          <w:sz w:val="24"/>
          <w:szCs w:val="24"/>
          <w:lang w:val="ru-RU"/>
        </w:rPr>
        <w:t>гражданина</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потребителя</w:t>
      </w:r>
      <w:r w:rsidRPr="007C4B4A">
        <w:rPr>
          <w:spacing w:val="-24"/>
          <w:sz w:val="24"/>
          <w:szCs w:val="24"/>
          <w:lang w:val="ru-RU"/>
        </w:rPr>
        <w:t xml:space="preserve"> </w:t>
      </w:r>
      <w:r w:rsidRPr="007C4B4A">
        <w:rPr>
          <w:sz w:val="24"/>
          <w:szCs w:val="24"/>
          <w:lang w:val="ru-RU"/>
        </w:rPr>
        <w:t>в</w:t>
      </w:r>
      <w:r w:rsidRPr="007C4B4A">
        <w:rPr>
          <w:spacing w:val="-24"/>
          <w:sz w:val="24"/>
          <w:szCs w:val="24"/>
          <w:lang w:val="ru-RU"/>
        </w:rPr>
        <w:t xml:space="preserve"> </w:t>
      </w:r>
      <w:r w:rsidRPr="007C4B4A">
        <w:rPr>
          <w:sz w:val="24"/>
          <w:szCs w:val="24"/>
          <w:lang w:val="ru-RU"/>
        </w:rPr>
        <w:t>условиях</w:t>
      </w:r>
      <w:r w:rsidRPr="007C4B4A">
        <w:rPr>
          <w:spacing w:val="-24"/>
          <w:sz w:val="24"/>
          <w:szCs w:val="24"/>
          <w:lang w:val="ru-RU"/>
        </w:rPr>
        <w:t xml:space="preserve"> </w:t>
      </w:r>
      <w:r w:rsidRPr="007C4B4A">
        <w:rPr>
          <w:sz w:val="24"/>
          <w:szCs w:val="24"/>
          <w:lang w:val="ru-RU"/>
        </w:rPr>
        <w:t>взаимосвязи</w:t>
      </w:r>
      <w:r w:rsidRPr="007C4B4A">
        <w:rPr>
          <w:spacing w:val="-24"/>
          <w:sz w:val="24"/>
          <w:szCs w:val="24"/>
          <w:lang w:val="ru-RU"/>
        </w:rPr>
        <w:t xml:space="preserve"> </w:t>
      </w:r>
      <w:r w:rsidRPr="007C4B4A">
        <w:rPr>
          <w:sz w:val="24"/>
          <w:szCs w:val="24"/>
          <w:lang w:val="ru-RU"/>
        </w:rPr>
        <w:t>природной,</w:t>
      </w:r>
      <w:r w:rsidRPr="007C4B4A">
        <w:rPr>
          <w:spacing w:val="-30"/>
          <w:sz w:val="24"/>
          <w:szCs w:val="24"/>
          <w:lang w:val="ru-RU"/>
        </w:rPr>
        <w:t xml:space="preserve"> </w:t>
      </w:r>
      <w:r w:rsidRPr="007C4B4A">
        <w:rPr>
          <w:sz w:val="24"/>
          <w:szCs w:val="24"/>
          <w:lang w:val="ru-RU"/>
        </w:rPr>
        <w:t>технологической</w:t>
      </w:r>
      <w:r w:rsidRPr="007C4B4A">
        <w:rPr>
          <w:spacing w:val="-30"/>
          <w:sz w:val="24"/>
          <w:szCs w:val="24"/>
          <w:lang w:val="ru-RU"/>
        </w:rPr>
        <w:t xml:space="preserve"> </w:t>
      </w:r>
      <w:r w:rsidRPr="007C4B4A">
        <w:rPr>
          <w:sz w:val="24"/>
          <w:szCs w:val="24"/>
          <w:lang w:val="ru-RU"/>
        </w:rPr>
        <w:t>и</w:t>
      </w:r>
      <w:r w:rsidRPr="007C4B4A">
        <w:rPr>
          <w:spacing w:val="-30"/>
          <w:sz w:val="24"/>
          <w:szCs w:val="24"/>
          <w:lang w:val="ru-RU"/>
        </w:rPr>
        <w:t xml:space="preserve"> </w:t>
      </w:r>
      <w:r w:rsidRPr="007C4B4A">
        <w:rPr>
          <w:sz w:val="24"/>
          <w:szCs w:val="24"/>
          <w:lang w:val="ru-RU"/>
        </w:rPr>
        <w:t>социальной</w:t>
      </w:r>
      <w:r w:rsidRPr="007C4B4A">
        <w:rPr>
          <w:spacing w:val="-30"/>
          <w:sz w:val="24"/>
          <w:szCs w:val="24"/>
          <w:lang w:val="ru-RU"/>
        </w:rPr>
        <w:t xml:space="preserve"> </w:t>
      </w:r>
      <w:r w:rsidRPr="007C4B4A">
        <w:rPr>
          <w:sz w:val="24"/>
          <w:szCs w:val="24"/>
          <w:lang w:val="ru-RU"/>
        </w:rPr>
        <w:t>сред;</w:t>
      </w:r>
      <w:r w:rsidRPr="007C4B4A">
        <w:rPr>
          <w:spacing w:val="-30"/>
          <w:sz w:val="24"/>
          <w:szCs w:val="24"/>
          <w:lang w:val="ru-RU"/>
        </w:rPr>
        <w:t xml:space="preserve"> </w:t>
      </w:r>
      <w:r w:rsidRPr="007C4B4A">
        <w:rPr>
          <w:sz w:val="24"/>
          <w:szCs w:val="24"/>
          <w:lang w:val="ru-RU"/>
        </w:rPr>
        <w:t>готовность</w:t>
      </w:r>
      <w:r w:rsidRPr="007C4B4A">
        <w:rPr>
          <w:spacing w:val="-30"/>
          <w:sz w:val="24"/>
          <w:szCs w:val="24"/>
          <w:lang w:val="ru-RU"/>
        </w:rPr>
        <w:t xml:space="preserve"> </w:t>
      </w:r>
      <w:r w:rsidRPr="007C4B4A">
        <w:rPr>
          <w:sz w:val="24"/>
          <w:szCs w:val="24"/>
          <w:lang w:val="ru-RU"/>
        </w:rPr>
        <w:t>к</w:t>
      </w:r>
      <w:r w:rsidRPr="007C4B4A">
        <w:rPr>
          <w:spacing w:val="-30"/>
          <w:sz w:val="24"/>
          <w:szCs w:val="24"/>
          <w:lang w:val="ru-RU"/>
        </w:rPr>
        <w:t xml:space="preserve"> </w:t>
      </w:r>
      <w:r w:rsidRPr="007C4B4A">
        <w:rPr>
          <w:sz w:val="24"/>
          <w:szCs w:val="24"/>
          <w:lang w:val="ru-RU"/>
        </w:rPr>
        <w:t>участию в</w:t>
      </w:r>
      <w:r w:rsidRPr="007C4B4A">
        <w:rPr>
          <w:spacing w:val="-41"/>
          <w:sz w:val="24"/>
          <w:szCs w:val="24"/>
          <w:lang w:val="ru-RU"/>
        </w:rPr>
        <w:t xml:space="preserve"> </w:t>
      </w:r>
      <w:r w:rsidRPr="007C4B4A">
        <w:rPr>
          <w:sz w:val="24"/>
          <w:szCs w:val="24"/>
          <w:lang w:val="ru-RU"/>
        </w:rPr>
        <w:t>практической</w:t>
      </w:r>
      <w:r w:rsidRPr="007C4B4A">
        <w:rPr>
          <w:spacing w:val="-41"/>
          <w:sz w:val="24"/>
          <w:szCs w:val="24"/>
          <w:lang w:val="ru-RU"/>
        </w:rPr>
        <w:t xml:space="preserve"> </w:t>
      </w:r>
      <w:r w:rsidRPr="007C4B4A">
        <w:rPr>
          <w:sz w:val="24"/>
          <w:szCs w:val="24"/>
          <w:lang w:val="ru-RU"/>
        </w:rPr>
        <w:t>деятельности</w:t>
      </w:r>
      <w:r w:rsidRPr="007C4B4A">
        <w:rPr>
          <w:spacing w:val="-41"/>
          <w:sz w:val="24"/>
          <w:szCs w:val="24"/>
          <w:lang w:val="ru-RU"/>
        </w:rPr>
        <w:t xml:space="preserve"> </w:t>
      </w:r>
      <w:r w:rsidRPr="007C4B4A">
        <w:rPr>
          <w:sz w:val="24"/>
          <w:szCs w:val="24"/>
          <w:lang w:val="ru-RU"/>
        </w:rPr>
        <w:t>экологической</w:t>
      </w:r>
      <w:r w:rsidRPr="007C4B4A">
        <w:rPr>
          <w:spacing w:val="-41"/>
          <w:sz w:val="24"/>
          <w:szCs w:val="24"/>
          <w:lang w:val="ru-RU"/>
        </w:rPr>
        <w:t xml:space="preserve"> </w:t>
      </w:r>
      <w:r w:rsidRPr="007C4B4A">
        <w:rPr>
          <w:sz w:val="24"/>
          <w:szCs w:val="24"/>
          <w:lang w:val="ru-RU"/>
        </w:rPr>
        <w:t>направленности.</w:t>
      </w:r>
    </w:p>
    <w:p w14:paraId="5A7E68A2" w14:textId="77777777" w:rsidR="00C6278E" w:rsidRPr="007C4B4A" w:rsidRDefault="00C6278E" w:rsidP="00C339C8">
      <w:pPr>
        <w:ind w:left="567" w:right="-290" w:firstLine="283"/>
        <w:rPr>
          <w:sz w:val="24"/>
          <w:szCs w:val="24"/>
          <w:lang w:val="ru-RU"/>
        </w:rPr>
      </w:pPr>
      <w:r w:rsidRPr="007C4B4A">
        <w:rPr>
          <w:sz w:val="24"/>
          <w:szCs w:val="24"/>
          <w:lang w:val="ru-RU"/>
        </w:rPr>
        <w:t>Ценности научного познания:</w:t>
      </w:r>
    </w:p>
    <w:p w14:paraId="3E80F4FB" w14:textId="77777777" w:rsidR="00C6278E" w:rsidRPr="007C4B4A" w:rsidRDefault="00C6278E" w:rsidP="00C339C8">
      <w:pPr>
        <w:ind w:left="567" w:right="-290" w:firstLine="283"/>
        <w:rPr>
          <w:sz w:val="24"/>
          <w:szCs w:val="24"/>
          <w:lang w:val="ru-RU"/>
        </w:rPr>
      </w:pPr>
      <w:r w:rsidRPr="007C4B4A">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7C4B4A">
        <w:rPr>
          <w:spacing w:val="41"/>
          <w:sz w:val="24"/>
          <w:szCs w:val="24"/>
          <w:lang w:val="ru-RU"/>
        </w:rPr>
        <w:t xml:space="preserve"> </w:t>
      </w:r>
      <w:r w:rsidRPr="007C4B4A">
        <w:rPr>
          <w:sz w:val="24"/>
          <w:szCs w:val="24"/>
          <w:lang w:val="ru-RU"/>
        </w:rPr>
        <w:t>благополучия.</w:t>
      </w:r>
    </w:p>
    <w:p w14:paraId="74430AC3" w14:textId="77777777" w:rsidR="00C6278E" w:rsidRPr="007C4B4A" w:rsidRDefault="00C6278E" w:rsidP="00C339C8">
      <w:pPr>
        <w:ind w:left="567" w:right="-290" w:firstLine="283"/>
        <w:rPr>
          <w:sz w:val="24"/>
          <w:szCs w:val="24"/>
          <w:lang w:val="ru-RU"/>
        </w:rPr>
      </w:pPr>
      <w:r w:rsidRPr="007C4B4A">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4B00C2EA" w14:textId="77777777" w:rsidR="00C6278E" w:rsidRPr="007C4B4A" w:rsidRDefault="00C6278E" w:rsidP="00C339C8">
      <w:pPr>
        <w:ind w:left="567" w:right="-290" w:firstLine="283"/>
        <w:rPr>
          <w:sz w:val="24"/>
          <w:szCs w:val="24"/>
          <w:lang w:val="ru-RU"/>
        </w:rPr>
      </w:pPr>
      <w:r w:rsidRPr="007C4B4A">
        <w:rPr>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7427062" w14:textId="77777777" w:rsidR="00C6278E" w:rsidRPr="007C4B4A" w:rsidRDefault="00C6278E" w:rsidP="00C339C8">
      <w:pPr>
        <w:ind w:left="567" w:right="-290" w:firstLine="283"/>
        <w:rPr>
          <w:sz w:val="24"/>
          <w:szCs w:val="24"/>
          <w:lang w:val="ru-RU"/>
        </w:rPr>
      </w:pPr>
      <w:r w:rsidRPr="007C4B4A">
        <w:rPr>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7C4B4A">
        <w:rPr>
          <w:spacing w:val="40"/>
          <w:sz w:val="24"/>
          <w:szCs w:val="24"/>
          <w:lang w:val="ru-RU"/>
        </w:rPr>
        <w:t xml:space="preserve"> </w:t>
      </w:r>
      <w:r w:rsidRPr="007C4B4A">
        <w:rPr>
          <w:sz w:val="24"/>
          <w:szCs w:val="24"/>
          <w:lang w:val="ru-RU"/>
        </w:rPr>
        <w:t>и</w:t>
      </w:r>
      <w:r w:rsidRPr="007C4B4A">
        <w:rPr>
          <w:spacing w:val="40"/>
          <w:sz w:val="24"/>
          <w:szCs w:val="24"/>
          <w:lang w:val="ru-RU"/>
        </w:rPr>
        <w:t xml:space="preserve"> </w:t>
      </w:r>
      <w:r w:rsidRPr="007C4B4A">
        <w:rPr>
          <w:sz w:val="24"/>
          <w:szCs w:val="24"/>
          <w:lang w:val="ru-RU"/>
        </w:rPr>
        <w:t>явлениях,</w:t>
      </w:r>
      <w:r w:rsidRPr="007C4B4A">
        <w:rPr>
          <w:spacing w:val="40"/>
          <w:sz w:val="24"/>
          <w:szCs w:val="24"/>
          <w:lang w:val="ru-RU"/>
        </w:rPr>
        <w:t xml:space="preserve"> </w:t>
      </w:r>
      <w:r w:rsidRPr="007C4B4A">
        <w:rPr>
          <w:sz w:val="24"/>
          <w:szCs w:val="24"/>
          <w:lang w:val="ru-RU"/>
        </w:rPr>
        <w:t>в</w:t>
      </w:r>
      <w:r w:rsidRPr="007C4B4A">
        <w:rPr>
          <w:spacing w:val="40"/>
          <w:sz w:val="24"/>
          <w:szCs w:val="24"/>
          <w:lang w:val="ru-RU"/>
        </w:rPr>
        <w:t xml:space="preserve"> </w:t>
      </w:r>
      <w:r w:rsidRPr="007C4B4A">
        <w:rPr>
          <w:sz w:val="24"/>
          <w:szCs w:val="24"/>
          <w:lang w:val="ru-RU"/>
        </w:rPr>
        <w:t>том</w:t>
      </w:r>
      <w:r w:rsidRPr="007C4B4A">
        <w:rPr>
          <w:spacing w:val="40"/>
          <w:sz w:val="24"/>
          <w:szCs w:val="24"/>
          <w:lang w:val="ru-RU"/>
        </w:rPr>
        <w:t xml:space="preserve"> </w:t>
      </w:r>
      <w:r w:rsidRPr="007C4B4A">
        <w:rPr>
          <w:sz w:val="24"/>
          <w:szCs w:val="24"/>
          <w:lang w:val="ru-RU"/>
        </w:rPr>
        <w:t>числе</w:t>
      </w:r>
      <w:r w:rsidRPr="007C4B4A">
        <w:rPr>
          <w:spacing w:val="40"/>
          <w:sz w:val="24"/>
          <w:szCs w:val="24"/>
          <w:lang w:val="ru-RU"/>
        </w:rPr>
        <w:t xml:space="preserve"> </w:t>
      </w:r>
      <w:r w:rsidRPr="007C4B4A">
        <w:rPr>
          <w:sz w:val="24"/>
          <w:szCs w:val="24"/>
          <w:lang w:val="ru-RU"/>
        </w:rPr>
        <w:t>ранее</w:t>
      </w:r>
      <w:r w:rsidRPr="007C4B4A">
        <w:rPr>
          <w:spacing w:val="40"/>
          <w:sz w:val="24"/>
          <w:szCs w:val="24"/>
          <w:lang w:val="ru-RU"/>
        </w:rPr>
        <w:t xml:space="preserve"> </w:t>
      </w:r>
      <w:r w:rsidRPr="007C4B4A">
        <w:rPr>
          <w:sz w:val="24"/>
          <w:szCs w:val="24"/>
          <w:lang w:val="ru-RU"/>
        </w:rPr>
        <w:t>неизвестных,</w:t>
      </w:r>
      <w:r w:rsidRPr="007C4B4A">
        <w:rPr>
          <w:spacing w:val="40"/>
          <w:sz w:val="24"/>
          <w:szCs w:val="24"/>
          <w:lang w:val="ru-RU"/>
        </w:rPr>
        <w:t xml:space="preserve"> </w:t>
      </w:r>
      <w:r w:rsidRPr="007C4B4A">
        <w:rPr>
          <w:sz w:val="24"/>
          <w:szCs w:val="24"/>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ADE5696" w14:textId="77777777" w:rsidR="00C6278E" w:rsidRPr="007C4B4A" w:rsidRDefault="00C6278E" w:rsidP="00C339C8">
      <w:pPr>
        <w:ind w:left="567" w:right="-290" w:firstLine="283"/>
        <w:rPr>
          <w:sz w:val="24"/>
          <w:szCs w:val="24"/>
          <w:lang w:val="ru-RU"/>
        </w:rPr>
      </w:pPr>
      <w:r w:rsidRPr="007C4B4A">
        <w:rPr>
          <w:sz w:val="24"/>
          <w:szCs w:val="24"/>
          <w:lang w:val="ru-RU"/>
        </w:rPr>
        <w:t>способность осознавать стрессовую ситуацию, оценивать</w:t>
      </w:r>
      <w:r w:rsidRPr="007C4B4A">
        <w:rPr>
          <w:spacing w:val="-38"/>
          <w:sz w:val="24"/>
          <w:szCs w:val="24"/>
          <w:lang w:val="ru-RU"/>
        </w:rPr>
        <w:t xml:space="preserve"> </w:t>
      </w:r>
      <w:r w:rsidRPr="007C4B4A">
        <w:rPr>
          <w:sz w:val="24"/>
          <w:szCs w:val="24"/>
          <w:lang w:val="ru-RU"/>
        </w:rPr>
        <w:t>происходящие изменения и их последствия, опираясь на жизненный</w:t>
      </w:r>
      <w:r w:rsidRPr="007C4B4A">
        <w:rPr>
          <w:spacing w:val="-26"/>
          <w:sz w:val="24"/>
          <w:szCs w:val="24"/>
          <w:lang w:val="ru-RU"/>
        </w:rPr>
        <w:t xml:space="preserve"> </w:t>
      </w:r>
      <w:r w:rsidRPr="007C4B4A">
        <w:rPr>
          <w:sz w:val="24"/>
          <w:szCs w:val="24"/>
          <w:lang w:val="ru-RU"/>
        </w:rPr>
        <w:t>и</w:t>
      </w:r>
      <w:r w:rsidRPr="007C4B4A">
        <w:rPr>
          <w:spacing w:val="-26"/>
          <w:sz w:val="24"/>
          <w:szCs w:val="24"/>
          <w:lang w:val="ru-RU"/>
        </w:rPr>
        <w:t xml:space="preserve"> </w:t>
      </w:r>
      <w:r w:rsidRPr="007C4B4A">
        <w:rPr>
          <w:sz w:val="24"/>
          <w:szCs w:val="24"/>
          <w:lang w:val="ru-RU"/>
        </w:rPr>
        <w:t>читательский</w:t>
      </w:r>
      <w:r w:rsidRPr="007C4B4A">
        <w:rPr>
          <w:spacing w:val="-26"/>
          <w:sz w:val="24"/>
          <w:szCs w:val="24"/>
          <w:lang w:val="ru-RU"/>
        </w:rPr>
        <w:t xml:space="preserve"> </w:t>
      </w:r>
      <w:r w:rsidRPr="007C4B4A">
        <w:rPr>
          <w:sz w:val="24"/>
          <w:szCs w:val="24"/>
          <w:lang w:val="ru-RU"/>
        </w:rPr>
        <w:t>опыт;</w:t>
      </w:r>
      <w:r w:rsidRPr="007C4B4A">
        <w:rPr>
          <w:spacing w:val="-26"/>
          <w:sz w:val="24"/>
          <w:szCs w:val="24"/>
          <w:lang w:val="ru-RU"/>
        </w:rPr>
        <w:t xml:space="preserve"> </w:t>
      </w:r>
      <w:r w:rsidRPr="007C4B4A">
        <w:rPr>
          <w:sz w:val="24"/>
          <w:szCs w:val="24"/>
          <w:lang w:val="ru-RU"/>
        </w:rPr>
        <w:t>воспринимать</w:t>
      </w:r>
      <w:r w:rsidRPr="007C4B4A">
        <w:rPr>
          <w:spacing w:val="-26"/>
          <w:sz w:val="24"/>
          <w:szCs w:val="24"/>
          <w:lang w:val="ru-RU"/>
        </w:rPr>
        <w:t xml:space="preserve"> </w:t>
      </w:r>
      <w:r w:rsidRPr="007C4B4A">
        <w:rPr>
          <w:sz w:val="24"/>
          <w:szCs w:val="24"/>
          <w:lang w:val="ru-RU"/>
        </w:rPr>
        <w:t>стрессовую</w:t>
      </w:r>
      <w:r w:rsidRPr="007C4B4A">
        <w:rPr>
          <w:spacing w:val="-26"/>
          <w:sz w:val="24"/>
          <w:szCs w:val="24"/>
          <w:lang w:val="ru-RU"/>
        </w:rPr>
        <w:t xml:space="preserve"> </w:t>
      </w:r>
      <w:r w:rsidRPr="007C4B4A">
        <w:rPr>
          <w:sz w:val="24"/>
          <w:szCs w:val="24"/>
          <w:lang w:val="ru-RU"/>
        </w:rPr>
        <w:t>ситуацию как</w:t>
      </w:r>
      <w:r w:rsidRPr="007C4B4A">
        <w:rPr>
          <w:spacing w:val="-18"/>
          <w:sz w:val="24"/>
          <w:szCs w:val="24"/>
          <w:lang w:val="ru-RU"/>
        </w:rPr>
        <w:t xml:space="preserve"> </w:t>
      </w:r>
      <w:r w:rsidRPr="007C4B4A">
        <w:rPr>
          <w:sz w:val="24"/>
          <w:szCs w:val="24"/>
          <w:lang w:val="ru-RU"/>
        </w:rPr>
        <w:t>вызов,</w:t>
      </w:r>
      <w:r w:rsidRPr="007C4B4A">
        <w:rPr>
          <w:spacing w:val="-18"/>
          <w:sz w:val="24"/>
          <w:szCs w:val="24"/>
          <w:lang w:val="ru-RU"/>
        </w:rPr>
        <w:t xml:space="preserve"> </w:t>
      </w:r>
      <w:r w:rsidRPr="007C4B4A">
        <w:rPr>
          <w:sz w:val="24"/>
          <w:szCs w:val="24"/>
          <w:lang w:val="ru-RU"/>
        </w:rPr>
        <w:t>требующий</w:t>
      </w:r>
      <w:r w:rsidRPr="007C4B4A">
        <w:rPr>
          <w:spacing w:val="-18"/>
          <w:sz w:val="24"/>
          <w:szCs w:val="24"/>
          <w:lang w:val="ru-RU"/>
        </w:rPr>
        <w:t xml:space="preserve"> </w:t>
      </w:r>
      <w:r w:rsidRPr="007C4B4A">
        <w:rPr>
          <w:sz w:val="24"/>
          <w:szCs w:val="24"/>
          <w:lang w:val="ru-RU"/>
        </w:rPr>
        <w:t>контрмер;</w:t>
      </w:r>
      <w:r w:rsidRPr="007C4B4A">
        <w:rPr>
          <w:spacing w:val="-18"/>
          <w:sz w:val="24"/>
          <w:szCs w:val="24"/>
          <w:lang w:val="ru-RU"/>
        </w:rPr>
        <w:t xml:space="preserve"> </w:t>
      </w:r>
      <w:r w:rsidRPr="007C4B4A">
        <w:rPr>
          <w:sz w:val="24"/>
          <w:szCs w:val="24"/>
          <w:lang w:val="ru-RU"/>
        </w:rPr>
        <w:t>оценивать</w:t>
      </w:r>
      <w:r w:rsidRPr="007C4B4A">
        <w:rPr>
          <w:spacing w:val="-18"/>
          <w:sz w:val="24"/>
          <w:szCs w:val="24"/>
          <w:lang w:val="ru-RU"/>
        </w:rPr>
        <w:t xml:space="preserve"> </w:t>
      </w:r>
      <w:r w:rsidRPr="007C4B4A">
        <w:rPr>
          <w:sz w:val="24"/>
          <w:szCs w:val="24"/>
          <w:lang w:val="ru-RU"/>
        </w:rPr>
        <w:t>ситуацию</w:t>
      </w:r>
      <w:r w:rsidRPr="007C4B4A">
        <w:rPr>
          <w:spacing w:val="-18"/>
          <w:sz w:val="24"/>
          <w:szCs w:val="24"/>
          <w:lang w:val="ru-RU"/>
        </w:rPr>
        <w:t xml:space="preserve"> </w:t>
      </w:r>
      <w:r w:rsidRPr="007C4B4A">
        <w:rPr>
          <w:sz w:val="24"/>
          <w:szCs w:val="24"/>
          <w:lang w:val="ru-RU"/>
        </w:rPr>
        <w:t xml:space="preserve">стресса, корректировать принимаемые решения и действия; формулировать и оценивать риски и </w:t>
      </w:r>
      <w:r w:rsidRPr="007C4B4A">
        <w:rPr>
          <w:sz w:val="24"/>
          <w:szCs w:val="24"/>
          <w:lang w:val="ru-RU"/>
        </w:rPr>
        <w:lastRenderedPageBreak/>
        <w:t>последствия, формировать опыт, уметь</w:t>
      </w:r>
      <w:r w:rsidRPr="007C4B4A">
        <w:rPr>
          <w:spacing w:val="-36"/>
          <w:sz w:val="24"/>
          <w:szCs w:val="24"/>
          <w:lang w:val="ru-RU"/>
        </w:rPr>
        <w:t xml:space="preserve"> </w:t>
      </w:r>
      <w:r w:rsidRPr="007C4B4A">
        <w:rPr>
          <w:sz w:val="24"/>
          <w:szCs w:val="24"/>
          <w:lang w:val="ru-RU"/>
        </w:rPr>
        <w:t>находить</w:t>
      </w:r>
      <w:r w:rsidRPr="007C4B4A">
        <w:rPr>
          <w:spacing w:val="-36"/>
          <w:sz w:val="24"/>
          <w:szCs w:val="24"/>
          <w:lang w:val="ru-RU"/>
        </w:rPr>
        <w:t xml:space="preserve"> </w:t>
      </w:r>
      <w:r w:rsidRPr="007C4B4A">
        <w:rPr>
          <w:sz w:val="24"/>
          <w:szCs w:val="24"/>
          <w:lang w:val="ru-RU"/>
        </w:rPr>
        <w:t>позитивное</w:t>
      </w:r>
      <w:r w:rsidRPr="007C4B4A">
        <w:rPr>
          <w:spacing w:val="-36"/>
          <w:sz w:val="24"/>
          <w:szCs w:val="24"/>
          <w:lang w:val="ru-RU"/>
        </w:rPr>
        <w:t xml:space="preserve"> </w:t>
      </w:r>
      <w:r w:rsidRPr="007C4B4A">
        <w:rPr>
          <w:sz w:val="24"/>
          <w:szCs w:val="24"/>
          <w:lang w:val="ru-RU"/>
        </w:rPr>
        <w:t>в</w:t>
      </w:r>
      <w:r w:rsidRPr="007C4B4A">
        <w:rPr>
          <w:spacing w:val="-36"/>
          <w:sz w:val="24"/>
          <w:szCs w:val="24"/>
          <w:lang w:val="ru-RU"/>
        </w:rPr>
        <w:t xml:space="preserve"> </w:t>
      </w:r>
      <w:r w:rsidRPr="007C4B4A">
        <w:rPr>
          <w:sz w:val="24"/>
          <w:szCs w:val="24"/>
          <w:lang w:val="ru-RU"/>
        </w:rPr>
        <w:t>произошедшей</w:t>
      </w:r>
      <w:r w:rsidRPr="007C4B4A">
        <w:rPr>
          <w:spacing w:val="-36"/>
          <w:sz w:val="24"/>
          <w:szCs w:val="24"/>
          <w:lang w:val="ru-RU"/>
        </w:rPr>
        <w:t xml:space="preserve"> </w:t>
      </w:r>
      <w:r w:rsidRPr="007C4B4A">
        <w:rPr>
          <w:sz w:val="24"/>
          <w:szCs w:val="24"/>
          <w:lang w:val="ru-RU"/>
        </w:rPr>
        <w:t>ситуации;</w:t>
      </w:r>
      <w:r w:rsidRPr="007C4B4A">
        <w:rPr>
          <w:spacing w:val="-36"/>
          <w:sz w:val="24"/>
          <w:szCs w:val="24"/>
          <w:lang w:val="ru-RU"/>
        </w:rPr>
        <w:t xml:space="preserve"> </w:t>
      </w:r>
      <w:r w:rsidRPr="007C4B4A">
        <w:rPr>
          <w:sz w:val="24"/>
          <w:szCs w:val="24"/>
          <w:lang w:val="ru-RU"/>
        </w:rPr>
        <w:t>быть</w:t>
      </w:r>
      <w:r w:rsidRPr="007C4B4A">
        <w:rPr>
          <w:spacing w:val="-36"/>
          <w:sz w:val="24"/>
          <w:szCs w:val="24"/>
          <w:lang w:val="ru-RU"/>
        </w:rPr>
        <w:t xml:space="preserve"> </w:t>
      </w:r>
      <w:r w:rsidRPr="007C4B4A">
        <w:rPr>
          <w:sz w:val="24"/>
          <w:szCs w:val="24"/>
          <w:lang w:val="ru-RU"/>
        </w:rPr>
        <w:t>готовым</w:t>
      </w:r>
      <w:r w:rsidRPr="007C4B4A">
        <w:rPr>
          <w:spacing w:val="-38"/>
          <w:sz w:val="24"/>
          <w:szCs w:val="24"/>
          <w:lang w:val="ru-RU"/>
        </w:rPr>
        <w:t xml:space="preserve"> </w:t>
      </w:r>
      <w:r w:rsidRPr="007C4B4A">
        <w:rPr>
          <w:sz w:val="24"/>
          <w:szCs w:val="24"/>
          <w:lang w:val="ru-RU"/>
        </w:rPr>
        <w:t>действовать</w:t>
      </w:r>
      <w:r w:rsidRPr="007C4B4A">
        <w:rPr>
          <w:spacing w:val="-38"/>
          <w:sz w:val="24"/>
          <w:szCs w:val="24"/>
          <w:lang w:val="ru-RU"/>
        </w:rPr>
        <w:t xml:space="preserve"> </w:t>
      </w:r>
      <w:r w:rsidRPr="007C4B4A">
        <w:rPr>
          <w:sz w:val="24"/>
          <w:szCs w:val="24"/>
          <w:lang w:val="ru-RU"/>
        </w:rPr>
        <w:t>в</w:t>
      </w:r>
      <w:r w:rsidRPr="007C4B4A">
        <w:rPr>
          <w:spacing w:val="-38"/>
          <w:sz w:val="24"/>
          <w:szCs w:val="24"/>
          <w:lang w:val="ru-RU"/>
        </w:rPr>
        <w:t xml:space="preserve"> </w:t>
      </w:r>
      <w:r w:rsidRPr="007C4B4A">
        <w:rPr>
          <w:sz w:val="24"/>
          <w:szCs w:val="24"/>
          <w:lang w:val="ru-RU"/>
        </w:rPr>
        <w:t>отсутствии</w:t>
      </w:r>
      <w:r w:rsidRPr="007C4B4A">
        <w:rPr>
          <w:spacing w:val="-38"/>
          <w:sz w:val="24"/>
          <w:szCs w:val="24"/>
          <w:lang w:val="ru-RU"/>
        </w:rPr>
        <w:t xml:space="preserve"> </w:t>
      </w:r>
      <w:r w:rsidRPr="007C4B4A">
        <w:rPr>
          <w:sz w:val="24"/>
          <w:szCs w:val="24"/>
          <w:lang w:val="ru-RU"/>
        </w:rPr>
        <w:t>гарантий</w:t>
      </w:r>
      <w:r w:rsidRPr="007C4B4A">
        <w:rPr>
          <w:spacing w:val="-38"/>
          <w:sz w:val="24"/>
          <w:szCs w:val="24"/>
          <w:lang w:val="ru-RU"/>
        </w:rPr>
        <w:t xml:space="preserve"> </w:t>
      </w:r>
      <w:r w:rsidRPr="007C4B4A">
        <w:rPr>
          <w:sz w:val="24"/>
          <w:szCs w:val="24"/>
          <w:lang w:val="ru-RU"/>
        </w:rPr>
        <w:t>успеха.</w:t>
      </w:r>
    </w:p>
    <w:p w14:paraId="4EACA36A" w14:textId="77777777" w:rsidR="00C6278E" w:rsidRPr="007C4B4A" w:rsidRDefault="00C6278E" w:rsidP="00C339C8">
      <w:pPr>
        <w:ind w:left="567" w:right="-290" w:firstLine="283"/>
        <w:rPr>
          <w:b/>
          <w:bCs/>
          <w:i/>
          <w:iCs/>
          <w:sz w:val="24"/>
          <w:szCs w:val="24"/>
          <w:lang w:val="ru-RU"/>
        </w:rPr>
      </w:pPr>
      <w:r w:rsidRPr="007C4B4A">
        <w:rPr>
          <w:b/>
          <w:bCs/>
          <w:i/>
          <w:iCs/>
          <w:sz w:val="24"/>
          <w:szCs w:val="24"/>
          <w:lang w:val="ru-RU"/>
        </w:rPr>
        <w:t>Метапредметные результаты</w:t>
      </w:r>
    </w:p>
    <w:p w14:paraId="5005FB10" w14:textId="77777777" w:rsidR="00C6278E" w:rsidRPr="007C4B4A" w:rsidRDefault="00C6278E" w:rsidP="00C339C8">
      <w:pPr>
        <w:ind w:left="567" w:right="-290" w:firstLine="283"/>
        <w:rPr>
          <w:sz w:val="24"/>
          <w:szCs w:val="24"/>
          <w:lang w:val="ru-RU"/>
        </w:rPr>
      </w:pPr>
      <w:r w:rsidRPr="007C4B4A">
        <w:rPr>
          <w:sz w:val="24"/>
          <w:szCs w:val="24"/>
          <w:lang w:val="ru-RU"/>
        </w:rPr>
        <w:t>Овладение универсальными учебными познавательными  действиями:</w:t>
      </w:r>
    </w:p>
    <w:p w14:paraId="107D81B0" w14:textId="77777777" w:rsidR="00C6278E" w:rsidRPr="007C4B4A" w:rsidRDefault="00C6278E" w:rsidP="00C339C8">
      <w:pPr>
        <w:ind w:left="567" w:right="-290" w:firstLine="283"/>
        <w:rPr>
          <w:sz w:val="24"/>
          <w:szCs w:val="24"/>
          <w:lang w:val="ru-RU"/>
        </w:rPr>
      </w:pPr>
      <w:r w:rsidRPr="007C4B4A">
        <w:rPr>
          <w:sz w:val="24"/>
          <w:szCs w:val="24"/>
          <w:lang w:val="ru-RU"/>
        </w:rPr>
        <w:t>Базовые логические действия:</w:t>
      </w:r>
    </w:p>
    <w:p w14:paraId="39E4ED7E" w14:textId="77777777" w:rsidR="00C6278E" w:rsidRPr="007C4B4A" w:rsidRDefault="000F38F2"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E77C93A"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устанавливать существенный признак классификации и классифицировать</w:t>
      </w:r>
      <w:r w:rsidR="00C6278E" w:rsidRPr="007C4B4A">
        <w:rPr>
          <w:spacing w:val="-36"/>
          <w:sz w:val="24"/>
          <w:szCs w:val="24"/>
          <w:lang w:val="ru-RU"/>
        </w:rPr>
        <w:t xml:space="preserve"> </w:t>
      </w:r>
      <w:r w:rsidR="00C6278E" w:rsidRPr="007C4B4A">
        <w:rPr>
          <w:sz w:val="24"/>
          <w:szCs w:val="24"/>
          <w:lang w:val="ru-RU"/>
        </w:rPr>
        <w:t>литературные</w:t>
      </w:r>
      <w:r w:rsidR="00C6278E" w:rsidRPr="007C4B4A">
        <w:rPr>
          <w:spacing w:val="-36"/>
          <w:sz w:val="24"/>
          <w:szCs w:val="24"/>
          <w:lang w:val="ru-RU"/>
        </w:rPr>
        <w:t xml:space="preserve"> </w:t>
      </w:r>
      <w:r w:rsidR="00C6278E" w:rsidRPr="007C4B4A">
        <w:rPr>
          <w:sz w:val="24"/>
          <w:szCs w:val="24"/>
          <w:lang w:val="ru-RU"/>
        </w:rPr>
        <w:t>объекты</w:t>
      </w:r>
      <w:r w:rsidR="00C6278E" w:rsidRPr="007C4B4A">
        <w:rPr>
          <w:spacing w:val="-36"/>
          <w:sz w:val="24"/>
          <w:szCs w:val="24"/>
          <w:lang w:val="ru-RU"/>
        </w:rPr>
        <w:t xml:space="preserve"> </w:t>
      </w:r>
      <w:r w:rsidR="00C6278E" w:rsidRPr="007C4B4A">
        <w:rPr>
          <w:sz w:val="24"/>
          <w:szCs w:val="24"/>
          <w:lang w:val="ru-RU"/>
        </w:rPr>
        <w:t>по</w:t>
      </w:r>
      <w:r w:rsidR="00C6278E" w:rsidRPr="007C4B4A">
        <w:rPr>
          <w:spacing w:val="-36"/>
          <w:sz w:val="24"/>
          <w:szCs w:val="24"/>
          <w:lang w:val="ru-RU"/>
        </w:rPr>
        <w:t xml:space="preserve"> </w:t>
      </w:r>
      <w:r w:rsidR="00C6278E" w:rsidRPr="007C4B4A">
        <w:rPr>
          <w:sz w:val="24"/>
          <w:szCs w:val="24"/>
          <w:lang w:val="ru-RU"/>
        </w:rPr>
        <w:t>существенному признаку,</w:t>
      </w:r>
      <w:r w:rsidR="00C6278E" w:rsidRPr="007C4B4A">
        <w:rPr>
          <w:spacing w:val="-33"/>
          <w:sz w:val="24"/>
          <w:szCs w:val="24"/>
          <w:lang w:val="ru-RU"/>
        </w:rPr>
        <w:t xml:space="preserve"> </w:t>
      </w:r>
      <w:r w:rsidR="00C6278E" w:rsidRPr="007C4B4A">
        <w:rPr>
          <w:sz w:val="24"/>
          <w:szCs w:val="24"/>
          <w:lang w:val="ru-RU"/>
        </w:rPr>
        <w:t>устанавливать</w:t>
      </w:r>
      <w:r w:rsidR="00C6278E" w:rsidRPr="007C4B4A">
        <w:rPr>
          <w:spacing w:val="-33"/>
          <w:sz w:val="24"/>
          <w:szCs w:val="24"/>
          <w:lang w:val="ru-RU"/>
        </w:rPr>
        <w:t xml:space="preserve"> </w:t>
      </w:r>
      <w:r w:rsidR="00C6278E" w:rsidRPr="007C4B4A">
        <w:rPr>
          <w:sz w:val="24"/>
          <w:szCs w:val="24"/>
          <w:lang w:val="ru-RU"/>
        </w:rPr>
        <w:t>основания</w:t>
      </w:r>
      <w:r w:rsidR="00C6278E" w:rsidRPr="007C4B4A">
        <w:rPr>
          <w:spacing w:val="-33"/>
          <w:sz w:val="24"/>
          <w:szCs w:val="24"/>
          <w:lang w:val="ru-RU"/>
        </w:rPr>
        <w:t xml:space="preserve"> </w:t>
      </w:r>
      <w:r w:rsidR="00C6278E" w:rsidRPr="007C4B4A">
        <w:rPr>
          <w:sz w:val="24"/>
          <w:szCs w:val="24"/>
          <w:lang w:val="ru-RU"/>
        </w:rPr>
        <w:t>для</w:t>
      </w:r>
      <w:r w:rsidR="00C6278E" w:rsidRPr="007C4B4A">
        <w:rPr>
          <w:spacing w:val="-33"/>
          <w:sz w:val="24"/>
          <w:szCs w:val="24"/>
          <w:lang w:val="ru-RU"/>
        </w:rPr>
        <w:t xml:space="preserve"> </w:t>
      </w:r>
      <w:r w:rsidR="00C6278E" w:rsidRPr="007C4B4A">
        <w:rPr>
          <w:sz w:val="24"/>
          <w:szCs w:val="24"/>
          <w:lang w:val="ru-RU"/>
        </w:rPr>
        <w:t>их</w:t>
      </w:r>
      <w:r w:rsidR="00C6278E" w:rsidRPr="007C4B4A">
        <w:rPr>
          <w:spacing w:val="-33"/>
          <w:sz w:val="24"/>
          <w:szCs w:val="24"/>
          <w:lang w:val="ru-RU"/>
        </w:rPr>
        <w:t xml:space="preserve"> </w:t>
      </w:r>
      <w:r w:rsidR="00C6278E" w:rsidRPr="007C4B4A">
        <w:rPr>
          <w:sz w:val="24"/>
          <w:szCs w:val="24"/>
          <w:lang w:val="ru-RU"/>
        </w:rPr>
        <w:t>обобщения</w:t>
      </w:r>
      <w:r w:rsidR="00C6278E" w:rsidRPr="007C4B4A">
        <w:rPr>
          <w:spacing w:val="-33"/>
          <w:sz w:val="24"/>
          <w:szCs w:val="24"/>
          <w:lang w:val="ru-RU"/>
        </w:rPr>
        <w:t xml:space="preserve"> </w:t>
      </w:r>
      <w:r w:rsidR="00C6278E" w:rsidRPr="007C4B4A">
        <w:rPr>
          <w:sz w:val="24"/>
          <w:szCs w:val="24"/>
          <w:lang w:val="ru-RU"/>
        </w:rPr>
        <w:t>и</w:t>
      </w:r>
      <w:r w:rsidR="00C6278E" w:rsidRPr="007C4B4A">
        <w:rPr>
          <w:spacing w:val="-33"/>
          <w:sz w:val="24"/>
          <w:szCs w:val="24"/>
          <w:lang w:val="ru-RU"/>
        </w:rPr>
        <w:t xml:space="preserve"> </w:t>
      </w:r>
      <w:r w:rsidR="00C6278E" w:rsidRPr="007C4B4A">
        <w:rPr>
          <w:sz w:val="24"/>
          <w:szCs w:val="24"/>
          <w:lang w:val="ru-RU"/>
        </w:rPr>
        <w:t>сравнения,</w:t>
      </w:r>
      <w:r w:rsidR="00C6278E" w:rsidRPr="007C4B4A">
        <w:rPr>
          <w:spacing w:val="-29"/>
          <w:sz w:val="24"/>
          <w:szCs w:val="24"/>
          <w:lang w:val="ru-RU"/>
        </w:rPr>
        <w:t xml:space="preserve"> </w:t>
      </w:r>
      <w:r w:rsidR="00C6278E" w:rsidRPr="007C4B4A">
        <w:rPr>
          <w:sz w:val="24"/>
          <w:szCs w:val="24"/>
          <w:lang w:val="ru-RU"/>
        </w:rPr>
        <w:t>определять</w:t>
      </w:r>
      <w:r w:rsidR="00C6278E" w:rsidRPr="007C4B4A">
        <w:rPr>
          <w:spacing w:val="-29"/>
          <w:sz w:val="24"/>
          <w:szCs w:val="24"/>
          <w:lang w:val="ru-RU"/>
        </w:rPr>
        <w:t xml:space="preserve"> </w:t>
      </w:r>
      <w:r w:rsidR="00C6278E" w:rsidRPr="007C4B4A">
        <w:rPr>
          <w:sz w:val="24"/>
          <w:szCs w:val="24"/>
          <w:lang w:val="ru-RU"/>
        </w:rPr>
        <w:t>критерии</w:t>
      </w:r>
      <w:r w:rsidR="00C6278E" w:rsidRPr="007C4B4A">
        <w:rPr>
          <w:spacing w:val="-29"/>
          <w:sz w:val="24"/>
          <w:szCs w:val="24"/>
          <w:lang w:val="ru-RU"/>
        </w:rPr>
        <w:t xml:space="preserve"> </w:t>
      </w:r>
      <w:r w:rsidR="00C6278E" w:rsidRPr="007C4B4A">
        <w:rPr>
          <w:sz w:val="24"/>
          <w:szCs w:val="24"/>
          <w:lang w:val="ru-RU"/>
        </w:rPr>
        <w:t>проводимого</w:t>
      </w:r>
      <w:r w:rsidR="00C6278E" w:rsidRPr="007C4B4A">
        <w:rPr>
          <w:spacing w:val="-29"/>
          <w:sz w:val="24"/>
          <w:szCs w:val="24"/>
          <w:lang w:val="ru-RU"/>
        </w:rPr>
        <w:t xml:space="preserve"> </w:t>
      </w:r>
      <w:r w:rsidR="00C6278E" w:rsidRPr="007C4B4A">
        <w:rPr>
          <w:sz w:val="24"/>
          <w:szCs w:val="24"/>
          <w:lang w:val="ru-RU"/>
        </w:rPr>
        <w:t>анализа;</w:t>
      </w:r>
    </w:p>
    <w:p w14:paraId="746F705D"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3685C3"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w:t>
      </w:r>
      <w:r w:rsidR="00C6278E" w:rsidRPr="007C4B4A">
        <w:rPr>
          <w:spacing w:val="-18"/>
          <w:sz w:val="24"/>
          <w:szCs w:val="24"/>
          <w:lang w:val="ru-RU"/>
        </w:rPr>
        <w:t xml:space="preserve"> </w:t>
      </w:r>
      <w:r w:rsidR="00C6278E" w:rsidRPr="007C4B4A">
        <w:rPr>
          <w:sz w:val="24"/>
          <w:szCs w:val="24"/>
          <w:lang w:val="ru-RU"/>
        </w:rPr>
        <w:t>дефициты</w:t>
      </w:r>
      <w:r w:rsidR="00C6278E" w:rsidRPr="007C4B4A">
        <w:rPr>
          <w:spacing w:val="-18"/>
          <w:sz w:val="24"/>
          <w:szCs w:val="24"/>
          <w:lang w:val="ru-RU"/>
        </w:rPr>
        <w:t xml:space="preserve"> </w:t>
      </w:r>
      <w:r w:rsidR="00C6278E" w:rsidRPr="007C4B4A">
        <w:rPr>
          <w:sz w:val="24"/>
          <w:szCs w:val="24"/>
          <w:lang w:val="ru-RU"/>
        </w:rPr>
        <w:t>информации,</w:t>
      </w:r>
      <w:r w:rsidR="00C6278E" w:rsidRPr="007C4B4A">
        <w:rPr>
          <w:spacing w:val="-18"/>
          <w:sz w:val="24"/>
          <w:szCs w:val="24"/>
          <w:lang w:val="ru-RU"/>
        </w:rPr>
        <w:t xml:space="preserve"> </w:t>
      </w:r>
      <w:r w:rsidR="00C6278E" w:rsidRPr="007C4B4A">
        <w:rPr>
          <w:sz w:val="24"/>
          <w:szCs w:val="24"/>
          <w:lang w:val="ru-RU"/>
        </w:rPr>
        <w:t>данных,</w:t>
      </w:r>
      <w:r w:rsidR="00C6278E" w:rsidRPr="007C4B4A">
        <w:rPr>
          <w:spacing w:val="-18"/>
          <w:sz w:val="24"/>
          <w:szCs w:val="24"/>
          <w:lang w:val="ru-RU"/>
        </w:rPr>
        <w:t xml:space="preserve"> </w:t>
      </w:r>
      <w:r w:rsidR="00C6278E" w:rsidRPr="007C4B4A">
        <w:rPr>
          <w:sz w:val="24"/>
          <w:szCs w:val="24"/>
          <w:lang w:val="ru-RU"/>
        </w:rPr>
        <w:t>необходимых</w:t>
      </w:r>
      <w:r w:rsidR="00C6278E" w:rsidRPr="007C4B4A">
        <w:rPr>
          <w:spacing w:val="-18"/>
          <w:sz w:val="24"/>
          <w:szCs w:val="24"/>
          <w:lang w:val="ru-RU"/>
        </w:rPr>
        <w:t xml:space="preserve"> </w:t>
      </w:r>
      <w:r w:rsidR="00C6278E" w:rsidRPr="007C4B4A">
        <w:rPr>
          <w:sz w:val="24"/>
          <w:szCs w:val="24"/>
          <w:lang w:val="ru-RU"/>
        </w:rPr>
        <w:t>для решения поставленной учебной</w:t>
      </w:r>
      <w:r w:rsidR="00C6278E" w:rsidRPr="007C4B4A">
        <w:rPr>
          <w:spacing w:val="35"/>
          <w:sz w:val="24"/>
          <w:szCs w:val="24"/>
          <w:lang w:val="ru-RU"/>
        </w:rPr>
        <w:t xml:space="preserve"> </w:t>
      </w:r>
      <w:r w:rsidR="00C6278E" w:rsidRPr="007C4B4A">
        <w:rPr>
          <w:sz w:val="24"/>
          <w:szCs w:val="24"/>
          <w:lang w:val="ru-RU"/>
        </w:rPr>
        <w:t>задачи;</w:t>
      </w:r>
    </w:p>
    <w:p w14:paraId="30B66BEC"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pacing w:val="-3"/>
          <w:sz w:val="24"/>
          <w:szCs w:val="24"/>
          <w:lang w:val="ru-RU"/>
        </w:rPr>
        <w:t xml:space="preserve">выявлять причинно-следственные связи </w:t>
      </w:r>
      <w:r w:rsidR="00C6278E" w:rsidRPr="007C4B4A">
        <w:rPr>
          <w:sz w:val="24"/>
          <w:szCs w:val="24"/>
          <w:lang w:val="ru-RU"/>
        </w:rPr>
        <w:t xml:space="preserve">при </w:t>
      </w:r>
      <w:r w:rsidR="00C6278E" w:rsidRPr="007C4B4A">
        <w:rPr>
          <w:spacing w:val="-3"/>
          <w:sz w:val="24"/>
          <w:szCs w:val="24"/>
          <w:lang w:val="ru-RU"/>
        </w:rPr>
        <w:t xml:space="preserve">изучении литературных явлений </w:t>
      </w:r>
      <w:r w:rsidR="00C6278E" w:rsidRPr="007C4B4A">
        <w:rPr>
          <w:sz w:val="24"/>
          <w:szCs w:val="24"/>
          <w:lang w:val="ru-RU"/>
        </w:rPr>
        <w:t xml:space="preserve">и </w:t>
      </w:r>
      <w:r w:rsidR="00C6278E" w:rsidRPr="007C4B4A">
        <w:rPr>
          <w:spacing w:val="-3"/>
          <w:sz w:val="24"/>
          <w:szCs w:val="24"/>
          <w:lang w:val="ru-RU"/>
        </w:rPr>
        <w:t xml:space="preserve">процессов; делать выводы </w:t>
      </w:r>
      <w:r w:rsidR="00C6278E" w:rsidRPr="007C4B4A">
        <w:rPr>
          <w:sz w:val="24"/>
          <w:szCs w:val="24"/>
          <w:lang w:val="ru-RU"/>
        </w:rPr>
        <w:t xml:space="preserve">с </w:t>
      </w:r>
      <w:r w:rsidR="00C6278E" w:rsidRPr="007C4B4A">
        <w:rPr>
          <w:spacing w:val="-3"/>
          <w:sz w:val="24"/>
          <w:szCs w:val="24"/>
          <w:lang w:val="ru-RU"/>
        </w:rPr>
        <w:t xml:space="preserve">использованием дедуктивных </w:t>
      </w:r>
      <w:r w:rsidR="00C6278E" w:rsidRPr="007C4B4A">
        <w:rPr>
          <w:sz w:val="24"/>
          <w:szCs w:val="24"/>
          <w:lang w:val="ru-RU"/>
        </w:rPr>
        <w:t xml:space="preserve">и </w:t>
      </w:r>
      <w:r w:rsidR="00C6278E" w:rsidRPr="007C4B4A">
        <w:rPr>
          <w:spacing w:val="-3"/>
          <w:sz w:val="24"/>
          <w:szCs w:val="24"/>
          <w:lang w:val="ru-RU"/>
        </w:rPr>
        <w:t xml:space="preserve">индуктивных умозаключений, умозаключений </w:t>
      </w:r>
      <w:r w:rsidR="00C6278E" w:rsidRPr="007C4B4A">
        <w:rPr>
          <w:sz w:val="24"/>
          <w:szCs w:val="24"/>
          <w:lang w:val="ru-RU"/>
        </w:rPr>
        <w:t xml:space="preserve">по </w:t>
      </w:r>
      <w:r w:rsidR="00C6278E" w:rsidRPr="007C4B4A">
        <w:rPr>
          <w:spacing w:val="-3"/>
          <w:sz w:val="24"/>
          <w:szCs w:val="24"/>
          <w:lang w:val="ru-RU"/>
        </w:rPr>
        <w:t xml:space="preserve">аналогии; формулировать гипотезы </w:t>
      </w:r>
      <w:r w:rsidR="00C6278E" w:rsidRPr="007C4B4A">
        <w:rPr>
          <w:sz w:val="24"/>
          <w:szCs w:val="24"/>
          <w:lang w:val="ru-RU"/>
        </w:rPr>
        <w:t xml:space="preserve">об их  </w:t>
      </w:r>
      <w:r w:rsidR="00C6278E" w:rsidRPr="007C4B4A">
        <w:rPr>
          <w:spacing w:val="-3"/>
          <w:sz w:val="24"/>
          <w:szCs w:val="24"/>
          <w:lang w:val="ru-RU"/>
        </w:rPr>
        <w:t>взаимосвязях;</w:t>
      </w:r>
    </w:p>
    <w:p w14:paraId="61570DBB"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00C6278E" w:rsidRPr="007C4B4A">
        <w:rPr>
          <w:spacing w:val="4"/>
          <w:sz w:val="24"/>
          <w:szCs w:val="24"/>
          <w:lang w:val="ru-RU"/>
        </w:rPr>
        <w:t xml:space="preserve"> </w:t>
      </w:r>
      <w:r w:rsidR="00C6278E" w:rsidRPr="007C4B4A">
        <w:rPr>
          <w:sz w:val="24"/>
          <w:szCs w:val="24"/>
          <w:lang w:val="ru-RU"/>
        </w:rPr>
        <w:t>критериев).</w:t>
      </w:r>
    </w:p>
    <w:p w14:paraId="63B6A655" w14:textId="77777777" w:rsidR="00C6278E" w:rsidRPr="007C4B4A" w:rsidRDefault="00C6278E" w:rsidP="00C339C8">
      <w:pPr>
        <w:ind w:left="567" w:right="-290" w:firstLine="283"/>
        <w:rPr>
          <w:sz w:val="24"/>
          <w:szCs w:val="24"/>
          <w:lang w:val="ru-RU"/>
        </w:rPr>
      </w:pPr>
      <w:r w:rsidRPr="007C4B4A">
        <w:rPr>
          <w:sz w:val="24"/>
          <w:szCs w:val="24"/>
          <w:lang w:val="ru-RU"/>
        </w:rPr>
        <w:t>Базовые исследовательские действия:</w:t>
      </w:r>
    </w:p>
    <w:p w14:paraId="7117FE31"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использовать вопросы как исследовательский инструмент познания в литературном  образовании;</w:t>
      </w:r>
    </w:p>
    <w:p w14:paraId="407F8C8C" w14:textId="77777777" w:rsidR="00C6278E" w:rsidRPr="007C4B4A" w:rsidRDefault="00D71F6D"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83F9C2A"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формировать гипотезу об истинности собственных суждений и суждений других, аргументировать свою позицию,  мнение;</w:t>
      </w:r>
    </w:p>
    <w:p w14:paraId="3B56F823"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7A1A61"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на применимость и достоверность информацию, полученную в ходе исследования (эксперимента);</w:t>
      </w:r>
    </w:p>
    <w:p w14:paraId="7152AF89"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2512BC"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прогнозировать</w:t>
      </w:r>
      <w:r w:rsidR="00C6278E" w:rsidRPr="007C4B4A">
        <w:rPr>
          <w:spacing w:val="-15"/>
          <w:sz w:val="24"/>
          <w:szCs w:val="24"/>
          <w:lang w:val="ru-RU"/>
        </w:rPr>
        <w:t xml:space="preserve"> </w:t>
      </w:r>
      <w:r w:rsidR="00C6278E" w:rsidRPr="007C4B4A">
        <w:rPr>
          <w:sz w:val="24"/>
          <w:szCs w:val="24"/>
          <w:lang w:val="ru-RU"/>
        </w:rPr>
        <w:t>возможное</w:t>
      </w:r>
      <w:r w:rsidR="00C6278E" w:rsidRPr="007C4B4A">
        <w:rPr>
          <w:spacing w:val="-15"/>
          <w:sz w:val="24"/>
          <w:szCs w:val="24"/>
          <w:lang w:val="ru-RU"/>
        </w:rPr>
        <w:t xml:space="preserve"> </w:t>
      </w:r>
      <w:r w:rsidR="00C6278E" w:rsidRPr="007C4B4A">
        <w:rPr>
          <w:sz w:val="24"/>
          <w:szCs w:val="24"/>
          <w:lang w:val="ru-RU"/>
        </w:rPr>
        <w:t>дальнейшее</w:t>
      </w:r>
      <w:r w:rsidR="00C6278E" w:rsidRPr="007C4B4A">
        <w:rPr>
          <w:spacing w:val="-15"/>
          <w:sz w:val="24"/>
          <w:szCs w:val="24"/>
          <w:lang w:val="ru-RU"/>
        </w:rPr>
        <w:t xml:space="preserve"> </w:t>
      </w:r>
      <w:r w:rsidR="00C6278E" w:rsidRPr="007C4B4A">
        <w:rPr>
          <w:sz w:val="24"/>
          <w:szCs w:val="24"/>
          <w:lang w:val="ru-RU"/>
        </w:rPr>
        <w:t>развитие</w:t>
      </w:r>
      <w:r w:rsidR="00C6278E" w:rsidRPr="007C4B4A">
        <w:rPr>
          <w:spacing w:val="-15"/>
          <w:sz w:val="24"/>
          <w:szCs w:val="24"/>
          <w:lang w:val="ru-RU"/>
        </w:rPr>
        <w:t xml:space="preserve"> </w:t>
      </w:r>
      <w:r w:rsidR="00C6278E" w:rsidRPr="007C4B4A">
        <w:rPr>
          <w:sz w:val="24"/>
          <w:szCs w:val="24"/>
          <w:lang w:val="ru-RU"/>
        </w:rPr>
        <w:t>событий</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 xml:space="preserve">их последствия в аналогичных или сходных ситуациях, а </w:t>
      </w:r>
      <w:r w:rsidR="00C6278E" w:rsidRPr="007C4B4A">
        <w:rPr>
          <w:spacing w:val="-3"/>
          <w:sz w:val="24"/>
          <w:szCs w:val="24"/>
          <w:lang w:val="ru-RU"/>
        </w:rPr>
        <w:t xml:space="preserve">также </w:t>
      </w:r>
      <w:r w:rsidR="00C6278E" w:rsidRPr="007C4B4A">
        <w:rPr>
          <w:sz w:val="24"/>
          <w:szCs w:val="24"/>
          <w:lang w:val="ru-RU"/>
        </w:rPr>
        <w:t xml:space="preserve">выдвигать предположения об их развитии в новых </w:t>
      </w:r>
      <w:r w:rsidR="00C6278E" w:rsidRPr="007C4B4A">
        <w:rPr>
          <w:spacing w:val="-3"/>
          <w:sz w:val="24"/>
          <w:szCs w:val="24"/>
          <w:lang w:val="ru-RU"/>
        </w:rPr>
        <w:t xml:space="preserve">условиях </w:t>
      </w:r>
      <w:r w:rsidR="00C6278E" w:rsidRPr="007C4B4A">
        <w:rPr>
          <w:sz w:val="24"/>
          <w:szCs w:val="24"/>
          <w:lang w:val="ru-RU"/>
        </w:rPr>
        <w:t>и контекстах, в том числе в литературных</w:t>
      </w:r>
      <w:r w:rsidR="00C6278E" w:rsidRPr="007C4B4A">
        <w:rPr>
          <w:spacing w:val="2"/>
          <w:sz w:val="24"/>
          <w:szCs w:val="24"/>
          <w:lang w:val="ru-RU"/>
        </w:rPr>
        <w:t xml:space="preserve"> </w:t>
      </w:r>
      <w:r w:rsidR="00C6278E" w:rsidRPr="007C4B4A">
        <w:rPr>
          <w:sz w:val="24"/>
          <w:szCs w:val="24"/>
          <w:lang w:val="ru-RU"/>
        </w:rPr>
        <w:t>произведениях.</w:t>
      </w:r>
    </w:p>
    <w:p w14:paraId="054C626F" w14:textId="77777777" w:rsidR="00C6278E" w:rsidRPr="007C4B4A" w:rsidRDefault="00C6278E" w:rsidP="00C339C8">
      <w:pPr>
        <w:ind w:left="567" w:right="-290" w:firstLine="283"/>
        <w:rPr>
          <w:sz w:val="24"/>
          <w:szCs w:val="24"/>
          <w:lang w:val="ru-RU"/>
        </w:rPr>
      </w:pPr>
      <w:r w:rsidRPr="007C4B4A">
        <w:rPr>
          <w:sz w:val="24"/>
          <w:szCs w:val="24"/>
          <w:lang w:val="ru-RU"/>
        </w:rPr>
        <w:t>Работа с информацией:</w:t>
      </w:r>
    </w:p>
    <w:p w14:paraId="5E68EF46"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AB03E0C"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6494898"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находить сходные аргументы (подтверждающие или опровергающие одну и ту же идею, версию) в различных информационных</w:t>
      </w:r>
      <w:r w:rsidR="00C6278E" w:rsidRPr="007C4B4A">
        <w:rPr>
          <w:spacing w:val="52"/>
          <w:sz w:val="24"/>
          <w:szCs w:val="24"/>
          <w:lang w:val="ru-RU"/>
        </w:rPr>
        <w:t xml:space="preserve"> </w:t>
      </w:r>
      <w:r w:rsidR="00C6278E" w:rsidRPr="007C4B4A">
        <w:rPr>
          <w:sz w:val="24"/>
          <w:szCs w:val="24"/>
          <w:lang w:val="ru-RU"/>
        </w:rPr>
        <w:t>источниках;</w:t>
      </w:r>
    </w:p>
    <w:p w14:paraId="5472E12F"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w:t>
      </w:r>
      <w:r w:rsidR="00C6278E" w:rsidRPr="007C4B4A">
        <w:rPr>
          <w:sz w:val="24"/>
          <w:szCs w:val="24"/>
          <w:lang w:val="ru-RU"/>
        </w:rPr>
        <w:lastRenderedPageBreak/>
        <w:t>схемами, диаграммами, иной графикой и их  комбинациями;</w:t>
      </w:r>
    </w:p>
    <w:p w14:paraId="5635AC7A"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426AD71"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эффективно запоминать и систематизировать эту информацию.</w:t>
      </w:r>
    </w:p>
    <w:p w14:paraId="3AD8C22F" w14:textId="77777777" w:rsidR="00C6278E" w:rsidRPr="007C4B4A" w:rsidRDefault="00C6278E" w:rsidP="00C339C8">
      <w:pPr>
        <w:ind w:left="567" w:right="-290" w:firstLine="283"/>
        <w:rPr>
          <w:sz w:val="24"/>
          <w:szCs w:val="24"/>
          <w:lang w:val="ru-RU"/>
        </w:rPr>
      </w:pPr>
      <w:r w:rsidRPr="007C4B4A">
        <w:rPr>
          <w:sz w:val="24"/>
          <w:szCs w:val="24"/>
          <w:lang w:val="ru-RU"/>
        </w:rPr>
        <w:t>Овладение универсальными учебными коммуникативными  действиями:</w:t>
      </w:r>
    </w:p>
    <w:p w14:paraId="289E61C3" w14:textId="77777777" w:rsidR="00C6278E" w:rsidRPr="007C4B4A" w:rsidRDefault="00C6278E" w:rsidP="00C339C8">
      <w:pPr>
        <w:ind w:left="567" w:right="-290" w:firstLine="283"/>
        <w:rPr>
          <w:sz w:val="24"/>
          <w:szCs w:val="24"/>
          <w:lang w:val="ru-RU"/>
        </w:rPr>
      </w:pPr>
      <w:r w:rsidRPr="007C4B4A">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F1943C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i/>
          <w:sz w:val="24"/>
          <w:szCs w:val="24"/>
          <w:lang w:val="ru-RU"/>
        </w:rPr>
        <w:t>общение</w:t>
      </w:r>
      <w:r w:rsidR="00C6278E" w:rsidRPr="007C4B4A">
        <w:rPr>
          <w:sz w:val="24"/>
          <w:szCs w:val="24"/>
          <w:lang w:val="ru-RU"/>
        </w:rPr>
        <w:t xml:space="preserve">: воспринимать и формулировать суждения, выражать эмоции в соответствии с </w:t>
      </w:r>
      <w:r w:rsidR="00C6278E" w:rsidRPr="007C4B4A">
        <w:rPr>
          <w:spacing w:val="-3"/>
          <w:sz w:val="24"/>
          <w:szCs w:val="24"/>
          <w:lang w:val="ru-RU"/>
        </w:rPr>
        <w:t xml:space="preserve">условиями </w:t>
      </w:r>
      <w:r w:rsidR="00C6278E" w:rsidRPr="007C4B4A">
        <w:rPr>
          <w:sz w:val="24"/>
          <w:szCs w:val="24"/>
          <w:lang w:val="ru-RU"/>
        </w:rPr>
        <w:t xml:space="preserve">и целями общения; выражать себя (свою </w:t>
      </w:r>
      <w:r w:rsidR="00C6278E" w:rsidRPr="007C4B4A">
        <w:rPr>
          <w:spacing w:val="-3"/>
          <w:sz w:val="24"/>
          <w:szCs w:val="24"/>
          <w:lang w:val="ru-RU"/>
        </w:rPr>
        <w:t xml:space="preserve">точку </w:t>
      </w:r>
      <w:r w:rsidR="00C6278E" w:rsidRPr="007C4B4A">
        <w:rPr>
          <w:sz w:val="24"/>
          <w:szCs w:val="24"/>
          <w:lang w:val="ru-RU"/>
        </w:rPr>
        <w:t xml:space="preserve">зрения) в </w:t>
      </w:r>
      <w:r w:rsidR="00C6278E" w:rsidRPr="007C4B4A">
        <w:rPr>
          <w:spacing w:val="-3"/>
          <w:sz w:val="24"/>
          <w:szCs w:val="24"/>
          <w:lang w:val="ru-RU"/>
        </w:rPr>
        <w:t xml:space="preserve">устных </w:t>
      </w:r>
      <w:r w:rsidR="00C6278E" w:rsidRPr="007C4B4A">
        <w:rPr>
          <w:sz w:val="24"/>
          <w:szCs w:val="24"/>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7C4B4A">
        <w:rPr>
          <w:spacing w:val="-3"/>
          <w:sz w:val="24"/>
          <w:szCs w:val="24"/>
          <w:lang w:val="ru-RU"/>
        </w:rPr>
        <w:t xml:space="preserve">конфликтных </w:t>
      </w:r>
      <w:r w:rsidR="00C6278E" w:rsidRPr="007C4B4A">
        <w:rPr>
          <w:sz w:val="24"/>
          <w:szCs w:val="24"/>
          <w:lang w:val="ru-RU"/>
        </w:rPr>
        <w:t xml:space="preserve">ситуаций, находя аналогии в литературных произведениях, и смягчать </w:t>
      </w:r>
      <w:r w:rsidR="00C6278E" w:rsidRPr="007C4B4A">
        <w:rPr>
          <w:spacing w:val="-3"/>
          <w:sz w:val="24"/>
          <w:szCs w:val="24"/>
          <w:lang w:val="ru-RU"/>
        </w:rPr>
        <w:t xml:space="preserve">конфликты, </w:t>
      </w:r>
      <w:r w:rsidR="00C6278E" w:rsidRPr="007C4B4A">
        <w:rPr>
          <w:sz w:val="24"/>
          <w:szCs w:val="24"/>
          <w:lang w:val="ru-RU"/>
        </w:rPr>
        <w:t xml:space="preserve">вести переговоры; понимать намерения </w:t>
      </w:r>
      <w:r w:rsidR="00C6278E" w:rsidRPr="007C4B4A">
        <w:rPr>
          <w:spacing w:val="-3"/>
          <w:sz w:val="24"/>
          <w:szCs w:val="24"/>
          <w:lang w:val="ru-RU"/>
        </w:rPr>
        <w:t xml:space="preserve">других, </w:t>
      </w:r>
      <w:r w:rsidR="00C6278E" w:rsidRPr="007C4B4A">
        <w:rPr>
          <w:sz w:val="24"/>
          <w:szCs w:val="24"/>
          <w:lang w:val="ru-RU"/>
        </w:rPr>
        <w:t xml:space="preserve">проявлять уважительное отношение к собеседнику и </w:t>
      </w:r>
      <w:r w:rsidR="00C6278E" w:rsidRPr="007C4B4A">
        <w:rPr>
          <w:spacing w:val="-3"/>
          <w:sz w:val="24"/>
          <w:szCs w:val="24"/>
          <w:lang w:val="ru-RU"/>
        </w:rPr>
        <w:t xml:space="preserve">корректно </w:t>
      </w:r>
      <w:r w:rsidR="00C6278E" w:rsidRPr="007C4B4A">
        <w:rPr>
          <w:sz w:val="24"/>
          <w:szCs w:val="24"/>
          <w:lang w:val="ru-RU"/>
        </w:rPr>
        <w:t xml:space="preserve">формулировать свои возражения; в ходе учебного диалога и/или </w:t>
      </w:r>
      <w:r w:rsidR="00C6278E" w:rsidRPr="007C4B4A">
        <w:rPr>
          <w:spacing w:val="-3"/>
          <w:sz w:val="24"/>
          <w:szCs w:val="24"/>
          <w:lang w:val="ru-RU"/>
        </w:rPr>
        <w:t xml:space="preserve">дискуссии </w:t>
      </w:r>
      <w:r w:rsidR="00C6278E" w:rsidRPr="007C4B4A">
        <w:rPr>
          <w:sz w:val="24"/>
          <w:szCs w:val="24"/>
          <w:lang w:val="ru-RU"/>
        </w:rPr>
        <w:t xml:space="preserve">задавать вопросы по </w:t>
      </w:r>
      <w:r w:rsidR="00C6278E" w:rsidRPr="007C4B4A">
        <w:rPr>
          <w:spacing w:val="-3"/>
          <w:sz w:val="24"/>
          <w:szCs w:val="24"/>
          <w:lang w:val="ru-RU"/>
        </w:rPr>
        <w:t xml:space="preserve">существу </w:t>
      </w:r>
      <w:r w:rsidR="00C6278E" w:rsidRPr="007C4B4A">
        <w:rPr>
          <w:sz w:val="24"/>
          <w:szCs w:val="24"/>
          <w:lang w:val="ru-RU"/>
        </w:rPr>
        <w:t xml:space="preserve">обсуждаемой темы и высказывать идеи, нацеленные на решение учебной задачи и поддержание благожелательности общения; </w:t>
      </w:r>
      <w:r w:rsidR="00C6278E" w:rsidRPr="007C4B4A">
        <w:rPr>
          <w:spacing w:val="-2"/>
          <w:sz w:val="24"/>
          <w:szCs w:val="24"/>
          <w:lang w:val="ru-RU"/>
        </w:rPr>
        <w:t xml:space="preserve">сопоставлять </w:t>
      </w:r>
      <w:r w:rsidR="00C6278E" w:rsidRPr="007C4B4A">
        <w:rPr>
          <w:sz w:val="24"/>
          <w:szCs w:val="24"/>
          <w:lang w:val="ru-RU"/>
        </w:rPr>
        <w:t xml:space="preserve">свои суждения с суждениями </w:t>
      </w:r>
      <w:r w:rsidR="00C6278E" w:rsidRPr="007C4B4A">
        <w:rPr>
          <w:spacing w:val="-3"/>
          <w:sz w:val="24"/>
          <w:szCs w:val="24"/>
          <w:lang w:val="ru-RU"/>
        </w:rPr>
        <w:t xml:space="preserve">других </w:t>
      </w:r>
      <w:r w:rsidR="00C6278E" w:rsidRPr="007C4B4A">
        <w:rPr>
          <w:sz w:val="24"/>
          <w:szCs w:val="24"/>
          <w:lang w:val="ru-RU"/>
        </w:rPr>
        <w:t xml:space="preserve">участников </w:t>
      </w:r>
      <w:r w:rsidR="00C6278E" w:rsidRPr="007C4B4A">
        <w:rPr>
          <w:spacing w:val="-3"/>
          <w:sz w:val="24"/>
          <w:szCs w:val="24"/>
          <w:lang w:val="ru-RU"/>
        </w:rPr>
        <w:t xml:space="preserve">диалога, </w:t>
      </w:r>
      <w:r w:rsidR="00C6278E" w:rsidRPr="007C4B4A">
        <w:rPr>
          <w:sz w:val="24"/>
          <w:szCs w:val="24"/>
          <w:lang w:val="ru-RU"/>
        </w:rPr>
        <w:t xml:space="preserve">обнаруживать </w:t>
      </w:r>
      <w:r w:rsidR="00C6278E" w:rsidRPr="007C4B4A">
        <w:rPr>
          <w:spacing w:val="-2"/>
          <w:sz w:val="24"/>
          <w:szCs w:val="24"/>
          <w:lang w:val="ru-RU"/>
        </w:rPr>
        <w:t>разли</w:t>
      </w:r>
      <w:r w:rsidR="00C6278E" w:rsidRPr="007C4B4A">
        <w:rPr>
          <w:sz w:val="24"/>
          <w:szCs w:val="24"/>
          <w:lang w:val="ru-RU"/>
        </w:rPr>
        <w:t xml:space="preserve">чие и сходство позиций; публично </w:t>
      </w:r>
      <w:r w:rsidR="00C6278E" w:rsidRPr="007C4B4A">
        <w:rPr>
          <w:spacing w:val="-3"/>
          <w:sz w:val="24"/>
          <w:szCs w:val="24"/>
          <w:lang w:val="ru-RU"/>
        </w:rPr>
        <w:t xml:space="preserve">представлять результаты </w:t>
      </w:r>
      <w:r w:rsidR="00C6278E" w:rsidRPr="007C4B4A">
        <w:rPr>
          <w:spacing w:val="-2"/>
          <w:sz w:val="24"/>
          <w:szCs w:val="24"/>
          <w:lang w:val="ru-RU"/>
        </w:rPr>
        <w:t>выполненного</w:t>
      </w:r>
      <w:r w:rsidR="00C6278E" w:rsidRPr="007C4B4A">
        <w:rPr>
          <w:spacing w:val="-17"/>
          <w:sz w:val="24"/>
          <w:szCs w:val="24"/>
          <w:lang w:val="ru-RU"/>
        </w:rPr>
        <w:t xml:space="preserve"> </w:t>
      </w:r>
      <w:r w:rsidR="00C6278E" w:rsidRPr="007C4B4A">
        <w:rPr>
          <w:sz w:val="24"/>
          <w:szCs w:val="24"/>
          <w:lang w:val="ru-RU"/>
        </w:rPr>
        <w:t>опыта</w:t>
      </w:r>
      <w:r w:rsidR="00C6278E" w:rsidRPr="007C4B4A">
        <w:rPr>
          <w:spacing w:val="-17"/>
          <w:sz w:val="24"/>
          <w:szCs w:val="24"/>
          <w:lang w:val="ru-RU"/>
        </w:rPr>
        <w:t xml:space="preserve"> </w:t>
      </w:r>
      <w:r w:rsidR="00C6278E" w:rsidRPr="007C4B4A">
        <w:rPr>
          <w:sz w:val="24"/>
          <w:szCs w:val="24"/>
          <w:lang w:val="ru-RU"/>
        </w:rPr>
        <w:t>(литературоведческого</w:t>
      </w:r>
      <w:r w:rsidR="00C6278E" w:rsidRPr="007C4B4A">
        <w:rPr>
          <w:spacing w:val="-17"/>
          <w:sz w:val="24"/>
          <w:szCs w:val="24"/>
          <w:lang w:val="ru-RU"/>
        </w:rPr>
        <w:t xml:space="preserve"> </w:t>
      </w:r>
      <w:r w:rsidR="00C6278E" w:rsidRPr="007C4B4A">
        <w:rPr>
          <w:sz w:val="24"/>
          <w:szCs w:val="24"/>
          <w:lang w:val="ru-RU"/>
        </w:rPr>
        <w:t>эксперимента,</w:t>
      </w:r>
      <w:r w:rsidR="00C6278E" w:rsidRPr="007C4B4A">
        <w:rPr>
          <w:spacing w:val="-17"/>
          <w:sz w:val="24"/>
          <w:szCs w:val="24"/>
          <w:lang w:val="ru-RU"/>
        </w:rPr>
        <w:t xml:space="preserve"> </w:t>
      </w:r>
      <w:r w:rsidR="00C6278E" w:rsidRPr="007C4B4A">
        <w:rPr>
          <w:sz w:val="24"/>
          <w:szCs w:val="24"/>
          <w:lang w:val="ru-RU"/>
        </w:rPr>
        <w:t>исследования, проекта); самостоятельно выбирать формат выступления</w:t>
      </w:r>
      <w:r w:rsidR="00C6278E" w:rsidRPr="007C4B4A">
        <w:rPr>
          <w:spacing w:val="-8"/>
          <w:sz w:val="24"/>
          <w:szCs w:val="24"/>
          <w:lang w:val="ru-RU"/>
        </w:rPr>
        <w:t xml:space="preserve"> </w:t>
      </w:r>
      <w:r w:rsidR="00C6278E" w:rsidRPr="007C4B4A">
        <w:rPr>
          <w:sz w:val="24"/>
          <w:szCs w:val="24"/>
          <w:lang w:val="ru-RU"/>
        </w:rPr>
        <w:t>с</w:t>
      </w:r>
      <w:r w:rsidR="00C6278E" w:rsidRPr="007C4B4A">
        <w:rPr>
          <w:spacing w:val="-8"/>
          <w:sz w:val="24"/>
          <w:szCs w:val="24"/>
          <w:lang w:val="ru-RU"/>
        </w:rPr>
        <w:t xml:space="preserve"> </w:t>
      </w:r>
      <w:r w:rsidR="00C6278E" w:rsidRPr="007C4B4A">
        <w:rPr>
          <w:sz w:val="24"/>
          <w:szCs w:val="24"/>
          <w:lang w:val="ru-RU"/>
        </w:rPr>
        <w:t>учётом</w:t>
      </w:r>
      <w:r w:rsidR="00C6278E" w:rsidRPr="007C4B4A">
        <w:rPr>
          <w:spacing w:val="-8"/>
          <w:sz w:val="24"/>
          <w:szCs w:val="24"/>
          <w:lang w:val="ru-RU"/>
        </w:rPr>
        <w:t xml:space="preserve"> </w:t>
      </w:r>
      <w:r w:rsidR="00C6278E" w:rsidRPr="007C4B4A">
        <w:rPr>
          <w:sz w:val="24"/>
          <w:szCs w:val="24"/>
          <w:lang w:val="ru-RU"/>
        </w:rPr>
        <w:t>задач</w:t>
      </w:r>
      <w:r w:rsidR="00C6278E" w:rsidRPr="007C4B4A">
        <w:rPr>
          <w:spacing w:val="-8"/>
          <w:sz w:val="24"/>
          <w:szCs w:val="24"/>
          <w:lang w:val="ru-RU"/>
        </w:rPr>
        <w:t xml:space="preserve"> </w:t>
      </w:r>
      <w:r w:rsidR="00C6278E" w:rsidRPr="007C4B4A">
        <w:rPr>
          <w:sz w:val="24"/>
          <w:szCs w:val="24"/>
          <w:lang w:val="ru-RU"/>
        </w:rPr>
        <w:t>презентации</w:t>
      </w:r>
      <w:r w:rsidR="00C6278E" w:rsidRPr="007C4B4A">
        <w:rPr>
          <w:spacing w:val="-8"/>
          <w:sz w:val="24"/>
          <w:szCs w:val="24"/>
          <w:lang w:val="ru-RU"/>
        </w:rPr>
        <w:t xml:space="preserve"> </w:t>
      </w:r>
      <w:r w:rsidR="00C6278E" w:rsidRPr="007C4B4A">
        <w:rPr>
          <w:sz w:val="24"/>
          <w:szCs w:val="24"/>
          <w:lang w:val="ru-RU"/>
        </w:rPr>
        <w:t>и</w:t>
      </w:r>
      <w:r w:rsidR="00C6278E" w:rsidRPr="007C4B4A">
        <w:rPr>
          <w:spacing w:val="-8"/>
          <w:sz w:val="24"/>
          <w:szCs w:val="24"/>
          <w:lang w:val="ru-RU"/>
        </w:rPr>
        <w:t xml:space="preserve"> </w:t>
      </w:r>
      <w:r w:rsidR="00C6278E" w:rsidRPr="007C4B4A">
        <w:rPr>
          <w:sz w:val="24"/>
          <w:szCs w:val="24"/>
          <w:lang w:val="ru-RU"/>
        </w:rPr>
        <w:t>особенностей</w:t>
      </w:r>
      <w:r w:rsidR="00C6278E" w:rsidRPr="007C4B4A">
        <w:rPr>
          <w:spacing w:val="-8"/>
          <w:sz w:val="24"/>
          <w:szCs w:val="24"/>
          <w:lang w:val="ru-RU"/>
        </w:rPr>
        <w:t xml:space="preserve"> </w:t>
      </w:r>
      <w:r w:rsidR="00C6278E" w:rsidRPr="007C4B4A">
        <w:rPr>
          <w:sz w:val="24"/>
          <w:szCs w:val="24"/>
          <w:lang w:val="ru-RU"/>
        </w:rPr>
        <w:t xml:space="preserve">аудитории и в соответствии с ним составлять </w:t>
      </w:r>
      <w:r w:rsidR="00C6278E" w:rsidRPr="007C4B4A">
        <w:rPr>
          <w:spacing w:val="-3"/>
          <w:sz w:val="24"/>
          <w:szCs w:val="24"/>
          <w:lang w:val="ru-RU"/>
        </w:rPr>
        <w:t xml:space="preserve">устные </w:t>
      </w:r>
      <w:r w:rsidR="00C6278E" w:rsidRPr="007C4B4A">
        <w:rPr>
          <w:sz w:val="24"/>
          <w:szCs w:val="24"/>
          <w:lang w:val="ru-RU"/>
        </w:rPr>
        <w:t>и письменные тексты с использованием иллюстративных</w:t>
      </w:r>
      <w:r w:rsidR="00C6278E" w:rsidRPr="007C4B4A">
        <w:rPr>
          <w:spacing w:val="-17"/>
          <w:sz w:val="24"/>
          <w:szCs w:val="24"/>
          <w:lang w:val="ru-RU"/>
        </w:rPr>
        <w:t xml:space="preserve"> </w:t>
      </w:r>
      <w:r w:rsidR="00C6278E" w:rsidRPr="007C4B4A">
        <w:rPr>
          <w:sz w:val="24"/>
          <w:szCs w:val="24"/>
          <w:lang w:val="ru-RU"/>
        </w:rPr>
        <w:t>материалов;</w:t>
      </w:r>
    </w:p>
    <w:p w14:paraId="67498C72"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i/>
          <w:sz w:val="24"/>
          <w:szCs w:val="24"/>
          <w:lang w:val="ru-RU"/>
        </w:rPr>
        <w:t>совместная деятельность</w:t>
      </w:r>
      <w:r w:rsidR="00C6278E" w:rsidRPr="007C4B4A">
        <w:rPr>
          <w:sz w:val="24"/>
          <w:szCs w:val="24"/>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00C6278E" w:rsidRPr="007C4B4A">
        <w:rPr>
          <w:spacing w:val="-16"/>
          <w:sz w:val="24"/>
          <w:szCs w:val="24"/>
          <w:lang w:val="ru-RU"/>
        </w:rPr>
        <w:t xml:space="preserve"> </w:t>
      </w:r>
      <w:r w:rsidR="00C6278E" w:rsidRPr="007C4B4A">
        <w:rPr>
          <w:sz w:val="24"/>
          <w:szCs w:val="24"/>
          <w:lang w:val="ru-RU"/>
        </w:rPr>
        <w:t>свою</w:t>
      </w:r>
      <w:r w:rsidR="00C6278E" w:rsidRPr="007C4B4A">
        <w:rPr>
          <w:spacing w:val="-16"/>
          <w:sz w:val="24"/>
          <w:szCs w:val="24"/>
          <w:lang w:val="ru-RU"/>
        </w:rPr>
        <w:t xml:space="preserve"> </w:t>
      </w:r>
      <w:r w:rsidR="00C6278E" w:rsidRPr="007C4B4A">
        <w:rPr>
          <w:sz w:val="24"/>
          <w:szCs w:val="24"/>
          <w:lang w:val="ru-RU"/>
        </w:rPr>
        <w:t>роль</w:t>
      </w:r>
      <w:r w:rsidR="00C6278E" w:rsidRPr="007C4B4A">
        <w:rPr>
          <w:spacing w:val="-16"/>
          <w:sz w:val="24"/>
          <w:szCs w:val="24"/>
          <w:lang w:val="ru-RU"/>
        </w:rPr>
        <w:t xml:space="preserve"> </w:t>
      </w:r>
      <w:r w:rsidR="00C6278E" w:rsidRPr="007C4B4A">
        <w:rPr>
          <w:sz w:val="24"/>
          <w:szCs w:val="24"/>
          <w:lang w:val="ru-RU"/>
        </w:rPr>
        <w:t>(с</w:t>
      </w:r>
      <w:r w:rsidR="00C6278E" w:rsidRPr="007C4B4A">
        <w:rPr>
          <w:spacing w:val="-16"/>
          <w:sz w:val="24"/>
          <w:szCs w:val="24"/>
          <w:lang w:val="ru-RU"/>
        </w:rPr>
        <w:t xml:space="preserve"> </w:t>
      </w:r>
      <w:r w:rsidR="00C6278E" w:rsidRPr="007C4B4A">
        <w:rPr>
          <w:sz w:val="24"/>
          <w:szCs w:val="24"/>
          <w:lang w:val="ru-RU"/>
        </w:rPr>
        <w:t>учётом</w:t>
      </w:r>
      <w:r w:rsidR="00C6278E" w:rsidRPr="007C4B4A">
        <w:rPr>
          <w:spacing w:val="-16"/>
          <w:sz w:val="24"/>
          <w:szCs w:val="24"/>
          <w:lang w:val="ru-RU"/>
        </w:rPr>
        <w:t xml:space="preserve"> </w:t>
      </w:r>
      <w:r w:rsidR="00C6278E" w:rsidRPr="007C4B4A">
        <w:rPr>
          <w:sz w:val="24"/>
          <w:szCs w:val="24"/>
          <w:lang w:val="ru-RU"/>
        </w:rPr>
        <w:t>предпочтений</w:t>
      </w:r>
      <w:r w:rsidR="00C6278E" w:rsidRPr="007C4B4A">
        <w:rPr>
          <w:spacing w:val="-16"/>
          <w:sz w:val="24"/>
          <w:szCs w:val="24"/>
          <w:lang w:val="ru-RU"/>
        </w:rPr>
        <w:t xml:space="preserve"> </w:t>
      </w:r>
      <w:r w:rsidR="00C6278E" w:rsidRPr="007C4B4A">
        <w:rPr>
          <w:sz w:val="24"/>
          <w:szCs w:val="24"/>
          <w:lang w:val="ru-RU"/>
        </w:rPr>
        <w:t>и</w:t>
      </w:r>
      <w:r w:rsidR="00C6278E" w:rsidRPr="007C4B4A">
        <w:rPr>
          <w:spacing w:val="-16"/>
          <w:sz w:val="24"/>
          <w:szCs w:val="24"/>
          <w:lang w:val="ru-RU"/>
        </w:rPr>
        <w:t xml:space="preserve"> </w:t>
      </w:r>
      <w:r w:rsidR="00C6278E" w:rsidRPr="007C4B4A">
        <w:rPr>
          <w:sz w:val="24"/>
          <w:szCs w:val="24"/>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7C4B4A">
        <w:rPr>
          <w:spacing w:val="-3"/>
          <w:sz w:val="24"/>
          <w:szCs w:val="24"/>
          <w:lang w:val="ru-RU"/>
        </w:rPr>
        <w:t xml:space="preserve">зультата </w:t>
      </w:r>
      <w:r w:rsidR="00C6278E" w:rsidRPr="007C4B4A">
        <w:rPr>
          <w:sz w:val="24"/>
          <w:szCs w:val="24"/>
          <w:lang w:val="ru-RU"/>
        </w:rPr>
        <w:t>по своему направлению, и координировать свои действия с другими членами команды; оценивать качество</w:t>
      </w:r>
      <w:r w:rsidR="00C6278E" w:rsidRPr="007C4B4A">
        <w:rPr>
          <w:spacing w:val="-15"/>
          <w:sz w:val="24"/>
          <w:szCs w:val="24"/>
          <w:lang w:val="ru-RU"/>
        </w:rPr>
        <w:t xml:space="preserve"> </w:t>
      </w:r>
      <w:r w:rsidR="00C6278E" w:rsidRPr="007C4B4A">
        <w:rPr>
          <w:sz w:val="24"/>
          <w:szCs w:val="24"/>
          <w:lang w:val="ru-RU"/>
        </w:rPr>
        <w:t xml:space="preserve">своего вклада в общий результат по критериям, </w:t>
      </w:r>
      <w:r w:rsidR="00C6278E" w:rsidRPr="007C4B4A">
        <w:rPr>
          <w:spacing w:val="44"/>
          <w:sz w:val="24"/>
          <w:szCs w:val="24"/>
          <w:lang w:val="ru-RU"/>
        </w:rPr>
        <w:t xml:space="preserve"> </w:t>
      </w:r>
      <w:r w:rsidR="00C6278E" w:rsidRPr="007C4B4A">
        <w:rPr>
          <w:sz w:val="24"/>
          <w:szCs w:val="24"/>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00C6278E" w:rsidRPr="007C4B4A">
        <w:rPr>
          <w:spacing w:val="-43"/>
          <w:sz w:val="24"/>
          <w:szCs w:val="24"/>
          <w:lang w:val="ru-RU"/>
        </w:rPr>
        <w:t xml:space="preserve"> </w:t>
      </w:r>
      <w:r w:rsidR="00C6278E" w:rsidRPr="007C4B4A">
        <w:rPr>
          <w:sz w:val="24"/>
          <w:szCs w:val="24"/>
          <w:lang w:val="ru-RU"/>
        </w:rPr>
        <w:t>команды</w:t>
      </w:r>
      <w:r w:rsidR="00C6278E" w:rsidRPr="007C4B4A">
        <w:rPr>
          <w:spacing w:val="-43"/>
          <w:sz w:val="24"/>
          <w:szCs w:val="24"/>
          <w:lang w:val="ru-RU"/>
        </w:rPr>
        <w:t xml:space="preserve"> </w:t>
      </w:r>
      <w:r w:rsidR="00C6278E" w:rsidRPr="007C4B4A">
        <w:rPr>
          <w:sz w:val="24"/>
          <w:szCs w:val="24"/>
          <w:lang w:val="ru-RU"/>
        </w:rPr>
        <w:t>в</w:t>
      </w:r>
      <w:r w:rsidR="00C6278E" w:rsidRPr="007C4B4A">
        <w:rPr>
          <w:spacing w:val="-43"/>
          <w:sz w:val="24"/>
          <w:szCs w:val="24"/>
          <w:lang w:val="ru-RU"/>
        </w:rPr>
        <w:t xml:space="preserve"> </w:t>
      </w:r>
      <w:r w:rsidR="00C6278E" w:rsidRPr="007C4B4A">
        <w:rPr>
          <w:sz w:val="24"/>
          <w:szCs w:val="24"/>
          <w:lang w:val="ru-RU"/>
        </w:rPr>
        <w:t>достижение</w:t>
      </w:r>
      <w:r w:rsidR="00C6278E" w:rsidRPr="007C4B4A">
        <w:rPr>
          <w:spacing w:val="-43"/>
          <w:sz w:val="24"/>
          <w:szCs w:val="24"/>
          <w:lang w:val="ru-RU"/>
        </w:rPr>
        <w:t xml:space="preserve"> </w:t>
      </w:r>
      <w:r w:rsidR="00C6278E" w:rsidRPr="007C4B4A">
        <w:rPr>
          <w:sz w:val="24"/>
          <w:szCs w:val="24"/>
          <w:lang w:val="ru-RU"/>
        </w:rPr>
        <w:t>результатов,</w:t>
      </w:r>
      <w:r w:rsidR="00C6278E" w:rsidRPr="007C4B4A">
        <w:rPr>
          <w:spacing w:val="-43"/>
          <w:sz w:val="24"/>
          <w:szCs w:val="24"/>
          <w:lang w:val="ru-RU"/>
        </w:rPr>
        <w:t xml:space="preserve"> </w:t>
      </w:r>
      <w:r w:rsidR="00C6278E" w:rsidRPr="007C4B4A">
        <w:rPr>
          <w:sz w:val="24"/>
          <w:szCs w:val="24"/>
          <w:lang w:val="ru-RU"/>
        </w:rPr>
        <w:t>разделять</w:t>
      </w:r>
      <w:r w:rsidR="00C6278E" w:rsidRPr="007C4B4A">
        <w:rPr>
          <w:spacing w:val="-43"/>
          <w:sz w:val="24"/>
          <w:szCs w:val="24"/>
          <w:lang w:val="ru-RU"/>
        </w:rPr>
        <w:t xml:space="preserve"> </w:t>
      </w:r>
      <w:r w:rsidR="00C6278E" w:rsidRPr="007C4B4A">
        <w:rPr>
          <w:sz w:val="24"/>
          <w:szCs w:val="24"/>
          <w:lang w:val="ru-RU"/>
        </w:rPr>
        <w:t>сферу</w:t>
      </w:r>
      <w:r w:rsidR="00C6278E" w:rsidRPr="007C4B4A">
        <w:rPr>
          <w:spacing w:val="-43"/>
          <w:sz w:val="24"/>
          <w:szCs w:val="24"/>
          <w:lang w:val="ru-RU"/>
        </w:rPr>
        <w:t xml:space="preserve"> </w:t>
      </w:r>
      <w:r w:rsidR="00C6278E" w:rsidRPr="007C4B4A">
        <w:rPr>
          <w:sz w:val="24"/>
          <w:szCs w:val="24"/>
          <w:lang w:val="ru-RU"/>
        </w:rPr>
        <w:t>ответственности</w:t>
      </w:r>
      <w:r w:rsidR="00C6278E" w:rsidRPr="007C4B4A">
        <w:rPr>
          <w:spacing w:val="-13"/>
          <w:sz w:val="24"/>
          <w:szCs w:val="24"/>
          <w:lang w:val="ru-RU"/>
        </w:rPr>
        <w:t xml:space="preserve"> </w:t>
      </w:r>
      <w:r w:rsidR="00C6278E" w:rsidRPr="007C4B4A">
        <w:rPr>
          <w:sz w:val="24"/>
          <w:szCs w:val="24"/>
          <w:lang w:val="ru-RU"/>
        </w:rPr>
        <w:t>и</w:t>
      </w:r>
      <w:r w:rsidR="00C6278E" w:rsidRPr="007C4B4A">
        <w:rPr>
          <w:spacing w:val="-13"/>
          <w:sz w:val="24"/>
          <w:szCs w:val="24"/>
          <w:lang w:val="ru-RU"/>
        </w:rPr>
        <w:t xml:space="preserve"> </w:t>
      </w:r>
      <w:r w:rsidR="00C6278E" w:rsidRPr="007C4B4A">
        <w:rPr>
          <w:sz w:val="24"/>
          <w:szCs w:val="24"/>
          <w:lang w:val="ru-RU"/>
        </w:rPr>
        <w:t>проявлять</w:t>
      </w:r>
      <w:r w:rsidR="00C6278E" w:rsidRPr="007C4B4A">
        <w:rPr>
          <w:spacing w:val="-13"/>
          <w:sz w:val="24"/>
          <w:szCs w:val="24"/>
          <w:lang w:val="ru-RU"/>
        </w:rPr>
        <w:t xml:space="preserve"> </w:t>
      </w:r>
      <w:r w:rsidR="00C6278E" w:rsidRPr="007C4B4A">
        <w:rPr>
          <w:sz w:val="24"/>
          <w:szCs w:val="24"/>
          <w:lang w:val="ru-RU"/>
        </w:rPr>
        <w:t>готовность</w:t>
      </w:r>
      <w:r w:rsidR="00C6278E" w:rsidRPr="007C4B4A">
        <w:rPr>
          <w:spacing w:val="-13"/>
          <w:sz w:val="24"/>
          <w:szCs w:val="24"/>
          <w:lang w:val="ru-RU"/>
        </w:rPr>
        <w:t xml:space="preserve"> </w:t>
      </w:r>
      <w:r w:rsidR="00C6278E" w:rsidRPr="007C4B4A">
        <w:rPr>
          <w:sz w:val="24"/>
          <w:szCs w:val="24"/>
          <w:lang w:val="ru-RU"/>
        </w:rPr>
        <w:t>к</w:t>
      </w:r>
      <w:r w:rsidR="00C6278E" w:rsidRPr="007C4B4A">
        <w:rPr>
          <w:spacing w:val="-13"/>
          <w:sz w:val="24"/>
          <w:szCs w:val="24"/>
          <w:lang w:val="ru-RU"/>
        </w:rPr>
        <w:t xml:space="preserve"> </w:t>
      </w:r>
      <w:r w:rsidR="00C6278E" w:rsidRPr="007C4B4A">
        <w:rPr>
          <w:sz w:val="24"/>
          <w:szCs w:val="24"/>
          <w:lang w:val="ru-RU"/>
        </w:rPr>
        <w:t>предоставлению</w:t>
      </w:r>
      <w:r w:rsidR="00C6278E" w:rsidRPr="007C4B4A">
        <w:rPr>
          <w:spacing w:val="-13"/>
          <w:sz w:val="24"/>
          <w:szCs w:val="24"/>
          <w:lang w:val="ru-RU"/>
        </w:rPr>
        <w:t xml:space="preserve"> </w:t>
      </w:r>
      <w:r w:rsidR="00C6278E" w:rsidRPr="007C4B4A">
        <w:rPr>
          <w:sz w:val="24"/>
          <w:szCs w:val="24"/>
          <w:lang w:val="ru-RU"/>
        </w:rPr>
        <w:t>отчёта</w:t>
      </w:r>
      <w:r w:rsidR="00C6278E" w:rsidRPr="007C4B4A">
        <w:rPr>
          <w:spacing w:val="-43"/>
          <w:sz w:val="24"/>
          <w:szCs w:val="24"/>
          <w:lang w:val="ru-RU"/>
        </w:rPr>
        <w:t xml:space="preserve"> </w:t>
      </w:r>
      <w:r w:rsidR="00C6278E" w:rsidRPr="007C4B4A">
        <w:rPr>
          <w:sz w:val="24"/>
          <w:szCs w:val="24"/>
          <w:lang w:val="ru-RU"/>
        </w:rPr>
        <w:t>перед</w:t>
      </w:r>
      <w:r w:rsidR="00C6278E" w:rsidRPr="007C4B4A">
        <w:rPr>
          <w:spacing w:val="-43"/>
          <w:sz w:val="24"/>
          <w:szCs w:val="24"/>
          <w:lang w:val="ru-RU"/>
        </w:rPr>
        <w:t xml:space="preserve"> </w:t>
      </w:r>
      <w:r w:rsidR="00C6278E" w:rsidRPr="007C4B4A">
        <w:rPr>
          <w:sz w:val="24"/>
          <w:szCs w:val="24"/>
          <w:lang w:val="ru-RU"/>
        </w:rPr>
        <w:t>группой.</w:t>
      </w:r>
    </w:p>
    <w:p w14:paraId="0B9DCDE1" w14:textId="77777777" w:rsidR="00C6278E" w:rsidRPr="007C4B4A" w:rsidRDefault="00C6278E" w:rsidP="00C339C8">
      <w:pPr>
        <w:ind w:left="567" w:right="-290" w:firstLine="283"/>
        <w:rPr>
          <w:sz w:val="24"/>
          <w:szCs w:val="24"/>
          <w:lang w:val="ru-RU"/>
        </w:rPr>
      </w:pPr>
      <w:r w:rsidRPr="007C4B4A">
        <w:rPr>
          <w:sz w:val="24"/>
          <w:szCs w:val="24"/>
          <w:lang w:val="ru-RU"/>
        </w:rPr>
        <w:t>Овладение универсальными учебными регулятивными  действиями:</w:t>
      </w:r>
    </w:p>
    <w:p w14:paraId="3FEFE9C2"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1E79A1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i/>
          <w:sz w:val="24"/>
          <w:szCs w:val="24"/>
          <w:lang w:val="ru-RU"/>
        </w:rPr>
        <w:t>самоорганизация</w:t>
      </w:r>
      <w:r w:rsidR="00C6278E" w:rsidRPr="007C4B4A">
        <w:rPr>
          <w:sz w:val="24"/>
          <w:szCs w:val="24"/>
          <w:lang w:val="ru-RU"/>
        </w:rPr>
        <w:t xml:space="preserve">: выявлять проблемы для решения в учебных и жизненных </w:t>
      </w:r>
      <w:r w:rsidR="00C6278E" w:rsidRPr="007C4B4A">
        <w:rPr>
          <w:sz w:val="24"/>
          <w:szCs w:val="24"/>
          <w:lang w:val="ru-RU"/>
        </w:rPr>
        <w:lastRenderedPageBreak/>
        <w:t>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00C6278E" w:rsidRPr="007C4B4A">
        <w:rPr>
          <w:spacing w:val="-22"/>
          <w:sz w:val="24"/>
          <w:szCs w:val="24"/>
          <w:lang w:val="ru-RU"/>
        </w:rPr>
        <w:t xml:space="preserve"> </w:t>
      </w:r>
      <w:r w:rsidR="00C6278E" w:rsidRPr="007C4B4A">
        <w:rPr>
          <w:sz w:val="24"/>
          <w:szCs w:val="24"/>
          <w:lang w:val="ru-RU"/>
        </w:rPr>
        <w:t>решения</w:t>
      </w:r>
      <w:r w:rsidR="00C6278E" w:rsidRPr="007C4B4A">
        <w:rPr>
          <w:spacing w:val="-22"/>
          <w:sz w:val="24"/>
          <w:szCs w:val="24"/>
          <w:lang w:val="ru-RU"/>
        </w:rPr>
        <w:t xml:space="preserve"> </w:t>
      </w:r>
      <w:r w:rsidR="00C6278E" w:rsidRPr="007C4B4A">
        <w:rPr>
          <w:sz w:val="24"/>
          <w:szCs w:val="24"/>
          <w:lang w:val="ru-RU"/>
        </w:rPr>
        <w:t>в</w:t>
      </w:r>
      <w:r w:rsidR="00C6278E" w:rsidRPr="007C4B4A">
        <w:rPr>
          <w:spacing w:val="-22"/>
          <w:sz w:val="24"/>
          <w:szCs w:val="24"/>
          <w:lang w:val="ru-RU"/>
        </w:rPr>
        <w:t xml:space="preserve"> </w:t>
      </w:r>
      <w:r w:rsidR="00C6278E" w:rsidRPr="007C4B4A">
        <w:rPr>
          <w:sz w:val="24"/>
          <w:szCs w:val="24"/>
          <w:lang w:val="ru-RU"/>
        </w:rPr>
        <w:t>группе,</w:t>
      </w:r>
      <w:r w:rsidR="00C6278E" w:rsidRPr="007C4B4A">
        <w:rPr>
          <w:spacing w:val="-22"/>
          <w:sz w:val="24"/>
          <w:szCs w:val="24"/>
          <w:lang w:val="ru-RU"/>
        </w:rPr>
        <w:t xml:space="preserve"> </w:t>
      </w:r>
      <w:r w:rsidR="00C6278E" w:rsidRPr="007C4B4A">
        <w:rPr>
          <w:sz w:val="24"/>
          <w:szCs w:val="24"/>
          <w:lang w:val="ru-RU"/>
        </w:rPr>
        <w:t>принятие</w:t>
      </w:r>
      <w:r w:rsidR="00C6278E" w:rsidRPr="007C4B4A">
        <w:rPr>
          <w:spacing w:val="-22"/>
          <w:sz w:val="24"/>
          <w:szCs w:val="24"/>
          <w:lang w:val="ru-RU"/>
        </w:rPr>
        <w:t xml:space="preserve"> </w:t>
      </w:r>
      <w:r w:rsidR="00C6278E" w:rsidRPr="007C4B4A">
        <w:rPr>
          <w:sz w:val="24"/>
          <w:szCs w:val="24"/>
          <w:lang w:val="ru-RU"/>
        </w:rPr>
        <w:t>решений</w:t>
      </w:r>
      <w:r w:rsidR="00C6278E" w:rsidRPr="007C4B4A">
        <w:rPr>
          <w:spacing w:val="-22"/>
          <w:sz w:val="24"/>
          <w:szCs w:val="24"/>
          <w:lang w:val="ru-RU"/>
        </w:rPr>
        <w:t xml:space="preserve"> </w:t>
      </w:r>
      <w:r w:rsidR="00C6278E" w:rsidRPr="007C4B4A">
        <w:rPr>
          <w:sz w:val="24"/>
          <w:szCs w:val="24"/>
          <w:lang w:val="ru-RU"/>
        </w:rPr>
        <w:t>группой);</w:t>
      </w:r>
      <w:r w:rsidR="00C6278E" w:rsidRPr="007C4B4A">
        <w:rPr>
          <w:spacing w:val="-22"/>
          <w:sz w:val="24"/>
          <w:szCs w:val="24"/>
          <w:lang w:val="ru-RU"/>
        </w:rPr>
        <w:t xml:space="preserve"> </w:t>
      </w:r>
      <w:r w:rsidR="00C6278E" w:rsidRPr="007C4B4A">
        <w:rPr>
          <w:sz w:val="24"/>
          <w:szCs w:val="24"/>
          <w:lang w:val="ru-RU"/>
        </w:rPr>
        <w:t>самостоятельно составлять алгоритм решения учебной</w:t>
      </w:r>
      <w:r w:rsidR="00C6278E" w:rsidRPr="007C4B4A">
        <w:rPr>
          <w:spacing w:val="-41"/>
          <w:sz w:val="24"/>
          <w:szCs w:val="24"/>
          <w:lang w:val="ru-RU"/>
        </w:rPr>
        <w:t xml:space="preserve"> </w:t>
      </w:r>
      <w:r w:rsidR="00C6278E" w:rsidRPr="007C4B4A">
        <w:rPr>
          <w:sz w:val="24"/>
          <w:szCs w:val="24"/>
          <w:lang w:val="ru-RU"/>
        </w:rPr>
        <w:t>задачи (или его часть), выбирать способ решения учебной задачи</w:t>
      </w:r>
      <w:r w:rsidR="00C6278E" w:rsidRPr="007C4B4A">
        <w:rPr>
          <w:spacing w:val="-11"/>
          <w:sz w:val="24"/>
          <w:szCs w:val="24"/>
          <w:lang w:val="ru-RU"/>
        </w:rPr>
        <w:t xml:space="preserve"> </w:t>
      </w:r>
      <w:r w:rsidR="00C6278E" w:rsidRPr="007C4B4A">
        <w:rPr>
          <w:sz w:val="24"/>
          <w:szCs w:val="24"/>
          <w:lang w:val="ru-RU"/>
        </w:rPr>
        <w:t>с учётом имеющихся ресурсов и собственных возможностей, аргументировать предлагаемые варианты решений; составлять</w:t>
      </w:r>
      <w:r w:rsidR="00C6278E" w:rsidRPr="007C4B4A">
        <w:rPr>
          <w:spacing w:val="-35"/>
          <w:sz w:val="24"/>
          <w:szCs w:val="24"/>
          <w:lang w:val="ru-RU"/>
        </w:rPr>
        <w:t xml:space="preserve"> </w:t>
      </w:r>
      <w:r w:rsidR="00C6278E" w:rsidRPr="007C4B4A">
        <w:rPr>
          <w:sz w:val="24"/>
          <w:szCs w:val="24"/>
          <w:lang w:val="ru-RU"/>
        </w:rPr>
        <w:t>план</w:t>
      </w:r>
      <w:r w:rsidR="00C6278E" w:rsidRPr="007C4B4A">
        <w:rPr>
          <w:spacing w:val="-35"/>
          <w:sz w:val="24"/>
          <w:szCs w:val="24"/>
          <w:lang w:val="ru-RU"/>
        </w:rPr>
        <w:t xml:space="preserve"> </w:t>
      </w:r>
      <w:r w:rsidR="00C6278E" w:rsidRPr="007C4B4A">
        <w:rPr>
          <w:sz w:val="24"/>
          <w:szCs w:val="24"/>
          <w:lang w:val="ru-RU"/>
        </w:rPr>
        <w:t>действий</w:t>
      </w:r>
      <w:r w:rsidR="00C6278E" w:rsidRPr="007C4B4A">
        <w:rPr>
          <w:spacing w:val="-35"/>
          <w:sz w:val="24"/>
          <w:szCs w:val="24"/>
          <w:lang w:val="ru-RU"/>
        </w:rPr>
        <w:t xml:space="preserve"> </w:t>
      </w:r>
      <w:r w:rsidR="00C6278E" w:rsidRPr="007C4B4A">
        <w:rPr>
          <w:sz w:val="24"/>
          <w:szCs w:val="24"/>
          <w:lang w:val="ru-RU"/>
        </w:rPr>
        <w:t>(план</w:t>
      </w:r>
      <w:r w:rsidR="00C6278E" w:rsidRPr="007C4B4A">
        <w:rPr>
          <w:spacing w:val="-35"/>
          <w:sz w:val="24"/>
          <w:szCs w:val="24"/>
          <w:lang w:val="ru-RU"/>
        </w:rPr>
        <w:t xml:space="preserve"> </w:t>
      </w:r>
      <w:r w:rsidR="00C6278E" w:rsidRPr="007C4B4A">
        <w:rPr>
          <w:sz w:val="24"/>
          <w:szCs w:val="24"/>
          <w:lang w:val="ru-RU"/>
        </w:rPr>
        <w:t>реализации</w:t>
      </w:r>
      <w:r w:rsidR="00C6278E" w:rsidRPr="007C4B4A">
        <w:rPr>
          <w:spacing w:val="-35"/>
          <w:sz w:val="24"/>
          <w:szCs w:val="24"/>
          <w:lang w:val="ru-RU"/>
        </w:rPr>
        <w:t xml:space="preserve"> </w:t>
      </w:r>
      <w:r w:rsidR="00C6278E" w:rsidRPr="007C4B4A">
        <w:rPr>
          <w:sz w:val="24"/>
          <w:szCs w:val="24"/>
          <w:lang w:val="ru-RU"/>
        </w:rPr>
        <w:t>намеченного</w:t>
      </w:r>
      <w:r w:rsidR="00C6278E" w:rsidRPr="007C4B4A">
        <w:rPr>
          <w:spacing w:val="-35"/>
          <w:sz w:val="24"/>
          <w:szCs w:val="24"/>
          <w:lang w:val="ru-RU"/>
        </w:rPr>
        <w:t xml:space="preserve"> </w:t>
      </w:r>
      <w:r w:rsidR="00C6278E" w:rsidRPr="007C4B4A">
        <w:rPr>
          <w:sz w:val="24"/>
          <w:szCs w:val="24"/>
          <w:lang w:val="ru-RU"/>
        </w:rPr>
        <w:t>алгоритма решения)</w:t>
      </w:r>
      <w:r w:rsidR="00C6278E" w:rsidRPr="007C4B4A">
        <w:rPr>
          <w:spacing w:val="-42"/>
          <w:sz w:val="24"/>
          <w:szCs w:val="24"/>
          <w:lang w:val="ru-RU"/>
        </w:rPr>
        <w:t xml:space="preserve"> </w:t>
      </w:r>
      <w:r w:rsidR="00C6278E" w:rsidRPr="007C4B4A">
        <w:rPr>
          <w:sz w:val="24"/>
          <w:szCs w:val="24"/>
          <w:lang w:val="ru-RU"/>
        </w:rPr>
        <w:t>и</w:t>
      </w:r>
      <w:r w:rsidR="00C6278E" w:rsidRPr="007C4B4A">
        <w:rPr>
          <w:spacing w:val="-42"/>
          <w:sz w:val="24"/>
          <w:szCs w:val="24"/>
          <w:lang w:val="ru-RU"/>
        </w:rPr>
        <w:t xml:space="preserve"> </w:t>
      </w:r>
      <w:r w:rsidR="00C6278E" w:rsidRPr="007C4B4A">
        <w:rPr>
          <w:sz w:val="24"/>
          <w:szCs w:val="24"/>
          <w:lang w:val="ru-RU"/>
        </w:rPr>
        <w:t>корректировать</w:t>
      </w:r>
      <w:r w:rsidR="00C6278E" w:rsidRPr="007C4B4A">
        <w:rPr>
          <w:spacing w:val="-42"/>
          <w:sz w:val="24"/>
          <w:szCs w:val="24"/>
          <w:lang w:val="ru-RU"/>
        </w:rPr>
        <w:t xml:space="preserve"> </w:t>
      </w:r>
      <w:r w:rsidR="00C6278E" w:rsidRPr="007C4B4A">
        <w:rPr>
          <w:sz w:val="24"/>
          <w:szCs w:val="24"/>
          <w:lang w:val="ru-RU"/>
        </w:rPr>
        <w:t>предложенный</w:t>
      </w:r>
      <w:r w:rsidR="00C6278E" w:rsidRPr="007C4B4A">
        <w:rPr>
          <w:spacing w:val="-42"/>
          <w:sz w:val="24"/>
          <w:szCs w:val="24"/>
          <w:lang w:val="ru-RU"/>
        </w:rPr>
        <w:t xml:space="preserve"> </w:t>
      </w:r>
      <w:r w:rsidR="00C6278E" w:rsidRPr="007C4B4A">
        <w:rPr>
          <w:sz w:val="24"/>
          <w:szCs w:val="24"/>
          <w:lang w:val="ru-RU"/>
        </w:rPr>
        <w:t>алгоритм</w:t>
      </w:r>
      <w:r w:rsidR="00C6278E" w:rsidRPr="007C4B4A">
        <w:rPr>
          <w:spacing w:val="-42"/>
          <w:sz w:val="24"/>
          <w:szCs w:val="24"/>
          <w:lang w:val="ru-RU"/>
        </w:rPr>
        <w:t xml:space="preserve"> </w:t>
      </w:r>
      <w:r w:rsidR="00C6278E" w:rsidRPr="007C4B4A">
        <w:rPr>
          <w:sz w:val="24"/>
          <w:szCs w:val="24"/>
          <w:lang w:val="ru-RU"/>
        </w:rPr>
        <w:t>с</w:t>
      </w:r>
      <w:r w:rsidR="00C6278E" w:rsidRPr="007C4B4A">
        <w:rPr>
          <w:spacing w:val="-42"/>
          <w:sz w:val="24"/>
          <w:szCs w:val="24"/>
          <w:lang w:val="ru-RU"/>
        </w:rPr>
        <w:t xml:space="preserve"> </w:t>
      </w:r>
      <w:r w:rsidR="00C6278E" w:rsidRPr="007C4B4A">
        <w:rPr>
          <w:sz w:val="24"/>
          <w:szCs w:val="24"/>
          <w:lang w:val="ru-RU"/>
        </w:rPr>
        <w:t>учётом получения</w:t>
      </w:r>
      <w:r w:rsidR="00C6278E" w:rsidRPr="007C4B4A">
        <w:rPr>
          <w:spacing w:val="-20"/>
          <w:sz w:val="24"/>
          <w:szCs w:val="24"/>
          <w:lang w:val="ru-RU"/>
        </w:rPr>
        <w:t xml:space="preserve"> </w:t>
      </w:r>
      <w:r w:rsidR="00C6278E" w:rsidRPr="007C4B4A">
        <w:rPr>
          <w:sz w:val="24"/>
          <w:szCs w:val="24"/>
          <w:lang w:val="ru-RU"/>
        </w:rPr>
        <w:t>новых</w:t>
      </w:r>
      <w:r w:rsidR="00C6278E" w:rsidRPr="007C4B4A">
        <w:rPr>
          <w:spacing w:val="-20"/>
          <w:sz w:val="24"/>
          <w:szCs w:val="24"/>
          <w:lang w:val="ru-RU"/>
        </w:rPr>
        <w:t xml:space="preserve"> </w:t>
      </w:r>
      <w:r w:rsidR="00C6278E" w:rsidRPr="007C4B4A">
        <w:rPr>
          <w:sz w:val="24"/>
          <w:szCs w:val="24"/>
          <w:lang w:val="ru-RU"/>
        </w:rPr>
        <w:t>знаний</w:t>
      </w:r>
      <w:r w:rsidR="00C6278E" w:rsidRPr="007C4B4A">
        <w:rPr>
          <w:spacing w:val="-20"/>
          <w:sz w:val="24"/>
          <w:szCs w:val="24"/>
          <w:lang w:val="ru-RU"/>
        </w:rPr>
        <w:t xml:space="preserve"> </w:t>
      </w:r>
      <w:r w:rsidR="00C6278E" w:rsidRPr="007C4B4A">
        <w:rPr>
          <w:sz w:val="24"/>
          <w:szCs w:val="24"/>
          <w:lang w:val="ru-RU"/>
        </w:rPr>
        <w:t>об</w:t>
      </w:r>
      <w:r w:rsidR="00C6278E" w:rsidRPr="007C4B4A">
        <w:rPr>
          <w:spacing w:val="-20"/>
          <w:sz w:val="24"/>
          <w:szCs w:val="24"/>
          <w:lang w:val="ru-RU"/>
        </w:rPr>
        <w:t xml:space="preserve"> </w:t>
      </w:r>
      <w:r w:rsidR="00C6278E" w:rsidRPr="007C4B4A">
        <w:rPr>
          <w:sz w:val="24"/>
          <w:szCs w:val="24"/>
          <w:lang w:val="ru-RU"/>
        </w:rPr>
        <w:t>изучаемом</w:t>
      </w:r>
      <w:r w:rsidR="00C6278E" w:rsidRPr="007C4B4A">
        <w:rPr>
          <w:spacing w:val="-20"/>
          <w:sz w:val="24"/>
          <w:szCs w:val="24"/>
          <w:lang w:val="ru-RU"/>
        </w:rPr>
        <w:t xml:space="preserve"> </w:t>
      </w:r>
      <w:r w:rsidR="00C6278E" w:rsidRPr="007C4B4A">
        <w:rPr>
          <w:sz w:val="24"/>
          <w:szCs w:val="24"/>
          <w:lang w:val="ru-RU"/>
        </w:rPr>
        <w:t>литературном</w:t>
      </w:r>
      <w:r w:rsidR="00C6278E" w:rsidRPr="007C4B4A">
        <w:rPr>
          <w:spacing w:val="-20"/>
          <w:sz w:val="24"/>
          <w:szCs w:val="24"/>
          <w:lang w:val="ru-RU"/>
        </w:rPr>
        <w:t xml:space="preserve"> </w:t>
      </w:r>
      <w:r w:rsidR="00C6278E" w:rsidRPr="007C4B4A">
        <w:rPr>
          <w:sz w:val="24"/>
          <w:szCs w:val="24"/>
          <w:lang w:val="ru-RU"/>
        </w:rPr>
        <w:t>объекте;</w:t>
      </w:r>
      <w:r w:rsidR="00C6278E" w:rsidRPr="007C4B4A">
        <w:rPr>
          <w:spacing w:val="-42"/>
          <w:sz w:val="24"/>
          <w:szCs w:val="24"/>
          <w:lang w:val="ru-RU"/>
        </w:rPr>
        <w:t xml:space="preserve"> </w:t>
      </w:r>
      <w:r w:rsidR="00C6278E" w:rsidRPr="007C4B4A">
        <w:rPr>
          <w:sz w:val="24"/>
          <w:szCs w:val="24"/>
          <w:lang w:val="ru-RU"/>
        </w:rPr>
        <w:t>делать</w:t>
      </w:r>
      <w:r w:rsidR="00C6278E" w:rsidRPr="007C4B4A">
        <w:rPr>
          <w:spacing w:val="-42"/>
          <w:sz w:val="24"/>
          <w:szCs w:val="24"/>
          <w:lang w:val="ru-RU"/>
        </w:rPr>
        <w:t xml:space="preserve"> </w:t>
      </w:r>
      <w:r w:rsidR="00C6278E" w:rsidRPr="007C4B4A">
        <w:rPr>
          <w:sz w:val="24"/>
          <w:szCs w:val="24"/>
          <w:lang w:val="ru-RU"/>
        </w:rPr>
        <w:t>выбор</w:t>
      </w:r>
      <w:r w:rsidR="00C6278E" w:rsidRPr="007C4B4A">
        <w:rPr>
          <w:spacing w:val="-42"/>
          <w:sz w:val="24"/>
          <w:szCs w:val="24"/>
          <w:lang w:val="ru-RU"/>
        </w:rPr>
        <w:t xml:space="preserve"> </w:t>
      </w:r>
      <w:r w:rsidR="00C6278E" w:rsidRPr="007C4B4A">
        <w:rPr>
          <w:sz w:val="24"/>
          <w:szCs w:val="24"/>
          <w:lang w:val="ru-RU"/>
        </w:rPr>
        <w:t>и</w:t>
      </w:r>
      <w:r w:rsidR="00C6278E" w:rsidRPr="007C4B4A">
        <w:rPr>
          <w:spacing w:val="-42"/>
          <w:sz w:val="24"/>
          <w:szCs w:val="24"/>
          <w:lang w:val="ru-RU"/>
        </w:rPr>
        <w:t xml:space="preserve"> </w:t>
      </w:r>
      <w:r w:rsidR="00C6278E" w:rsidRPr="007C4B4A">
        <w:rPr>
          <w:sz w:val="24"/>
          <w:szCs w:val="24"/>
          <w:lang w:val="ru-RU"/>
        </w:rPr>
        <w:t>брать</w:t>
      </w:r>
      <w:r w:rsidR="00C6278E" w:rsidRPr="007C4B4A">
        <w:rPr>
          <w:spacing w:val="-42"/>
          <w:sz w:val="24"/>
          <w:szCs w:val="24"/>
          <w:lang w:val="ru-RU"/>
        </w:rPr>
        <w:t xml:space="preserve"> </w:t>
      </w:r>
      <w:r w:rsidR="00C6278E" w:rsidRPr="007C4B4A">
        <w:rPr>
          <w:sz w:val="24"/>
          <w:szCs w:val="24"/>
          <w:lang w:val="ru-RU"/>
        </w:rPr>
        <w:t>ответственность</w:t>
      </w:r>
      <w:r w:rsidR="00C6278E" w:rsidRPr="007C4B4A">
        <w:rPr>
          <w:spacing w:val="-42"/>
          <w:sz w:val="24"/>
          <w:szCs w:val="24"/>
          <w:lang w:val="ru-RU"/>
        </w:rPr>
        <w:t xml:space="preserve"> </w:t>
      </w:r>
      <w:r w:rsidR="00C6278E" w:rsidRPr="007C4B4A">
        <w:rPr>
          <w:sz w:val="24"/>
          <w:szCs w:val="24"/>
          <w:lang w:val="ru-RU"/>
        </w:rPr>
        <w:t>за</w:t>
      </w:r>
      <w:r w:rsidR="00C6278E" w:rsidRPr="007C4B4A">
        <w:rPr>
          <w:spacing w:val="-42"/>
          <w:sz w:val="24"/>
          <w:szCs w:val="24"/>
          <w:lang w:val="ru-RU"/>
        </w:rPr>
        <w:t xml:space="preserve"> </w:t>
      </w:r>
      <w:r w:rsidR="00C6278E" w:rsidRPr="007C4B4A">
        <w:rPr>
          <w:sz w:val="24"/>
          <w:szCs w:val="24"/>
          <w:lang w:val="ru-RU"/>
        </w:rPr>
        <w:t>решение;</w:t>
      </w:r>
    </w:p>
    <w:p w14:paraId="5D0EF2F7"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i/>
          <w:spacing w:val="-3"/>
          <w:sz w:val="24"/>
          <w:szCs w:val="24"/>
          <w:lang w:val="ru-RU"/>
        </w:rPr>
        <w:t>самоконтроль</w:t>
      </w:r>
      <w:r w:rsidR="00C6278E" w:rsidRPr="007C4B4A">
        <w:rPr>
          <w:spacing w:val="-3"/>
          <w:sz w:val="24"/>
          <w:szCs w:val="24"/>
          <w:lang w:val="ru-RU"/>
        </w:rPr>
        <w:t xml:space="preserve">: </w:t>
      </w:r>
      <w:r w:rsidR="00C6278E" w:rsidRPr="007C4B4A">
        <w:rPr>
          <w:sz w:val="24"/>
          <w:szCs w:val="24"/>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7C4B4A">
        <w:rPr>
          <w:spacing w:val="-3"/>
          <w:sz w:val="24"/>
          <w:szCs w:val="24"/>
          <w:lang w:val="ru-RU"/>
        </w:rPr>
        <w:t xml:space="preserve">оценку </w:t>
      </w:r>
      <w:r w:rsidR="00C6278E" w:rsidRPr="007C4B4A">
        <w:rPr>
          <w:sz w:val="24"/>
          <w:szCs w:val="24"/>
          <w:lang w:val="ru-RU"/>
        </w:rPr>
        <w:t xml:space="preserve">учебной ситуации и предлагать план её изменения; учитывать контекст и предвидеть </w:t>
      </w:r>
      <w:r w:rsidR="00C6278E" w:rsidRPr="007C4B4A">
        <w:rPr>
          <w:spacing w:val="-3"/>
          <w:sz w:val="24"/>
          <w:szCs w:val="24"/>
          <w:lang w:val="ru-RU"/>
        </w:rPr>
        <w:t>трудности,</w:t>
      </w:r>
      <w:r w:rsidR="00C6278E" w:rsidRPr="007C4B4A">
        <w:rPr>
          <w:spacing w:val="51"/>
          <w:sz w:val="24"/>
          <w:szCs w:val="24"/>
          <w:lang w:val="ru-RU"/>
        </w:rPr>
        <w:t xml:space="preserve"> </w:t>
      </w:r>
      <w:r w:rsidR="00C6278E" w:rsidRPr="007C4B4A">
        <w:rPr>
          <w:sz w:val="24"/>
          <w:szCs w:val="24"/>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7C4B4A">
        <w:rPr>
          <w:spacing w:val="-3"/>
          <w:sz w:val="24"/>
          <w:szCs w:val="24"/>
          <w:lang w:val="ru-RU"/>
        </w:rPr>
        <w:t xml:space="preserve">результатов </w:t>
      </w:r>
      <w:r w:rsidR="00C6278E" w:rsidRPr="007C4B4A">
        <w:rPr>
          <w:sz w:val="24"/>
          <w:szCs w:val="24"/>
          <w:lang w:val="ru-RU"/>
        </w:rPr>
        <w:t xml:space="preserve">деятельности, давать </w:t>
      </w:r>
      <w:r w:rsidR="00C6278E" w:rsidRPr="007C4B4A">
        <w:rPr>
          <w:spacing w:val="-3"/>
          <w:sz w:val="24"/>
          <w:szCs w:val="24"/>
          <w:lang w:val="ru-RU"/>
        </w:rPr>
        <w:t xml:space="preserve">оценку </w:t>
      </w:r>
      <w:r w:rsidR="00C6278E" w:rsidRPr="007C4B4A">
        <w:rPr>
          <w:sz w:val="24"/>
          <w:szCs w:val="24"/>
          <w:lang w:val="ru-RU"/>
        </w:rPr>
        <w:t xml:space="preserve">приобретённому </w:t>
      </w:r>
      <w:r w:rsidR="00C6278E" w:rsidRPr="007C4B4A">
        <w:rPr>
          <w:spacing w:val="-3"/>
          <w:sz w:val="24"/>
          <w:szCs w:val="24"/>
          <w:lang w:val="ru-RU"/>
        </w:rPr>
        <w:t xml:space="preserve">опыту, </w:t>
      </w:r>
      <w:r w:rsidR="00C6278E" w:rsidRPr="007C4B4A">
        <w:rPr>
          <w:sz w:val="24"/>
          <w:szCs w:val="24"/>
          <w:lang w:val="ru-RU"/>
        </w:rPr>
        <w:t>уметь на</w:t>
      </w:r>
      <w:r w:rsidR="00C6278E" w:rsidRPr="007C4B4A">
        <w:rPr>
          <w:spacing w:val="-2"/>
          <w:sz w:val="24"/>
          <w:szCs w:val="24"/>
          <w:lang w:val="ru-RU"/>
        </w:rPr>
        <w:t xml:space="preserve">ходить </w:t>
      </w:r>
      <w:r w:rsidR="00C6278E" w:rsidRPr="007C4B4A">
        <w:rPr>
          <w:sz w:val="24"/>
          <w:szCs w:val="24"/>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7C4B4A">
        <w:rPr>
          <w:spacing w:val="-3"/>
          <w:sz w:val="24"/>
          <w:szCs w:val="24"/>
          <w:lang w:val="ru-RU"/>
        </w:rPr>
        <w:t xml:space="preserve">установленных </w:t>
      </w:r>
      <w:r w:rsidR="00C6278E" w:rsidRPr="007C4B4A">
        <w:rPr>
          <w:sz w:val="24"/>
          <w:szCs w:val="24"/>
          <w:lang w:val="ru-RU"/>
        </w:rPr>
        <w:t>ошибок, возникших</w:t>
      </w:r>
      <w:r w:rsidR="00C6278E" w:rsidRPr="007C4B4A">
        <w:rPr>
          <w:spacing w:val="-7"/>
          <w:sz w:val="24"/>
          <w:szCs w:val="24"/>
          <w:lang w:val="ru-RU"/>
        </w:rPr>
        <w:t xml:space="preserve"> </w:t>
      </w:r>
      <w:r w:rsidR="00C6278E" w:rsidRPr="007C4B4A">
        <w:rPr>
          <w:sz w:val="24"/>
          <w:szCs w:val="24"/>
          <w:lang w:val="ru-RU"/>
        </w:rPr>
        <w:t>трудностей;</w:t>
      </w:r>
      <w:r w:rsidR="00C6278E" w:rsidRPr="007C4B4A">
        <w:rPr>
          <w:spacing w:val="-7"/>
          <w:sz w:val="24"/>
          <w:szCs w:val="24"/>
          <w:lang w:val="ru-RU"/>
        </w:rPr>
        <w:t xml:space="preserve"> </w:t>
      </w:r>
      <w:r w:rsidR="00C6278E" w:rsidRPr="007C4B4A">
        <w:rPr>
          <w:sz w:val="24"/>
          <w:szCs w:val="24"/>
          <w:lang w:val="ru-RU"/>
        </w:rPr>
        <w:t>оценивать</w:t>
      </w:r>
      <w:r w:rsidR="00C6278E" w:rsidRPr="007C4B4A">
        <w:rPr>
          <w:spacing w:val="-7"/>
          <w:sz w:val="24"/>
          <w:szCs w:val="24"/>
          <w:lang w:val="ru-RU"/>
        </w:rPr>
        <w:t xml:space="preserve"> </w:t>
      </w:r>
      <w:r w:rsidR="00C6278E" w:rsidRPr="007C4B4A">
        <w:rPr>
          <w:sz w:val="24"/>
          <w:szCs w:val="24"/>
          <w:lang w:val="ru-RU"/>
        </w:rPr>
        <w:t>соответствие</w:t>
      </w:r>
      <w:r w:rsidR="00C6278E" w:rsidRPr="007C4B4A">
        <w:rPr>
          <w:spacing w:val="-7"/>
          <w:sz w:val="24"/>
          <w:szCs w:val="24"/>
          <w:lang w:val="ru-RU"/>
        </w:rPr>
        <w:t xml:space="preserve"> </w:t>
      </w:r>
      <w:r w:rsidR="00C6278E" w:rsidRPr="007C4B4A">
        <w:rPr>
          <w:spacing w:val="-3"/>
          <w:sz w:val="24"/>
          <w:szCs w:val="24"/>
          <w:lang w:val="ru-RU"/>
        </w:rPr>
        <w:t>результата</w:t>
      </w:r>
      <w:r w:rsidR="00C6278E" w:rsidRPr="007C4B4A">
        <w:rPr>
          <w:spacing w:val="-7"/>
          <w:sz w:val="24"/>
          <w:szCs w:val="24"/>
          <w:lang w:val="ru-RU"/>
        </w:rPr>
        <w:t xml:space="preserve"> </w:t>
      </w:r>
      <w:r w:rsidR="00C6278E" w:rsidRPr="007C4B4A">
        <w:rPr>
          <w:sz w:val="24"/>
          <w:szCs w:val="24"/>
          <w:lang w:val="ru-RU"/>
        </w:rPr>
        <w:t>цели</w:t>
      </w:r>
      <w:r w:rsidR="00C6278E" w:rsidRPr="007C4B4A">
        <w:rPr>
          <w:spacing w:val="-7"/>
          <w:sz w:val="24"/>
          <w:szCs w:val="24"/>
          <w:lang w:val="ru-RU"/>
        </w:rPr>
        <w:t xml:space="preserve"> </w:t>
      </w:r>
      <w:r w:rsidR="00C6278E" w:rsidRPr="007C4B4A">
        <w:rPr>
          <w:sz w:val="24"/>
          <w:szCs w:val="24"/>
          <w:lang w:val="ru-RU"/>
        </w:rPr>
        <w:t>и</w:t>
      </w:r>
      <w:r w:rsidR="00C6278E" w:rsidRPr="007C4B4A">
        <w:rPr>
          <w:spacing w:val="-7"/>
          <w:sz w:val="24"/>
          <w:szCs w:val="24"/>
          <w:lang w:val="ru-RU"/>
        </w:rPr>
        <w:t xml:space="preserve"> </w:t>
      </w:r>
      <w:r w:rsidR="00C6278E" w:rsidRPr="007C4B4A">
        <w:rPr>
          <w:spacing w:val="-3"/>
          <w:sz w:val="24"/>
          <w:szCs w:val="24"/>
          <w:lang w:val="ru-RU"/>
        </w:rPr>
        <w:t>ус</w:t>
      </w:r>
      <w:r w:rsidR="00C6278E" w:rsidRPr="007C4B4A">
        <w:rPr>
          <w:sz w:val="24"/>
          <w:szCs w:val="24"/>
          <w:lang w:val="ru-RU"/>
        </w:rPr>
        <w:t>ловиям;</w:t>
      </w:r>
    </w:p>
    <w:p w14:paraId="218BD7C2"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i/>
          <w:sz w:val="24"/>
          <w:szCs w:val="24"/>
          <w:lang w:val="ru-RU"/>
        </w:rPr>
        <w:t>эмоциональный интеллект</w:t>
      </w:r>
      <w:r w:rsidR="00C6278E" w:rsidRPr="007C4B4A">
        <w:rPr>
          <w:sz w:val="24"/>
          <w:szCs w:val="24"/>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00C6278E" w:rsidRPr="007C4B4A">
        <w:rPr>
          <w:spacing w:val="-12"/>
          <w:sz w:val="24"/>
          <w:szCs w:val="24"/>
          <w:lang w:val="ru-RU"/>
        </w:rPr>
        <w:t xml:space="preserve"> </w:t>
      </w:r>
      <w:r w:rsidR="00C6278E" w:rsidRPr="007C4B4A">
        <w:rPr>
          <w:sz w:val="24"/>
          <w:szCs w:val="24"/>
          <w:lang w:val="ru-RU"/>
        </w:rPr>
        <w:t>себя</w:t>
      </w:r>
      <w:r w:rsidR="00C6278E" w:rsidRPr="007C4B4A">
        <w:rPr>
          <w:spacing w:val="-12"/>
          <w:sz w:val="24"/>
          <w:szCs w:val="24"/>
          <w:lang w:val="ru-RU"/>
        </w:rPr>
        <w:t xml:space="preserve"> </w:t>
      </w:r>
      <w:r w:rsidR="00C6278E" w:rsidRPr="007C4B4A">
        <w:rPr>
          <w:sz w:val="24"/>
          <w:szCs w:val="24"/>
          <w:lang w:val="ru-RU"/>
        </w:rPr>
        <w:t>на</w:t>
      </w:r>
      <w:r w:rsidR="00C6278E" w:rsidRPr="007C4B4A">
        <w:rPr>
          <w:spacing w:val="-12"/>
          <w:sz w:val="24"/>
          <w:szCs w:val="24"/>
          <w:lang w:val="ru-RU"/>
        </w:rPr>
        <w:t xml:space="preserve"> </w:t>
      </w:r>
      <w:r w:rsidR="00C6278E" w:rsidRPr="007C4B4A">
        <w:rPr>
          <w:sz w:val="24"/>
          <w:szCs w:val="24"/>
          <w:lang w:val="ru-RU"/>
        </w:rPr>
        <w:t>место</w:t>
      </w:r>
      <w:r w:rsidR="00C6278E" w:rsidRPr="007C4B4A">
        <w:rPr>
          <w:spacing w:val="-12"/>
          <w:sz w:val="24"/>
          <w:szCs w:val="24"/>
          <w:lang w:val="ru-RU"/>
        </w:rPr>
        <w:t xml:space="preserve"> </w:t>
      </w:r>
      <w:r w:rsidR="00C6278E" w:rsidRPr="007C4B4A">
        <w:rPr>
          <w:sz w:val="24"/>
          <w:szCs w:val="24"/>
          <w:lang w:val="ru-RU"/>
        </w:rPr>
        <w:t>другого</w:t>
      </w:r>
      <w:r w:rsidR="00C6278E" w:rsidRPr="007C4B4A">
        <w:rPr>
          <w:spacing w:val="-12"/>
          <w:sz w:val="24"/>
          <w:szCs w:val="24"/>
          <w:lang w:val="ru-RU"/>
        </w:rPr>
        <w:t xml:space="preserve"> </w:t>
      </w:r>
      <w:r w:rsidR="00C6278E" w:rsidRPr="007C4B4A">
        <w:rPr>
          <w:sz w:val="24"/>
          <w:szCs w:val="24"/>
          <w:lang w:val="ru-RU"/>
        </w:rPr>
        <w:t>человека,</w:t>
      </w:r>
      <w:r w:rsidR="00C6278E" w:rsidRPr="007C4B4A">
        <w:rPr>
          <w:spacing w:val="-12"/>
          <w:sz w:val="24"/>
          <w:szCs w:val="24"/>
          <w:lang w:val="ru-RU"/>
        </w:rPr>
        <w:t xml:space="preserve"> </w:t>
      </w:r>
      <w:r w:rsidR="00C6278E" w:rsidRPr="007C4B4A">
        <w:rPr>
          <w:sz w:val="24"/>
          <w:szCs w:val="24"/>
          <w:lang w:val="ru-RU"/>
        </w:rPr>
        <w:t>понимать</w:t>
      </w:r>
      <w:r w:rsidR="00C6278E" w:rsidRPr="007C4B4A">
        <w:rPr>
          <w:spacing w:val="-12"/>
          <w:sz w:val="24"/>
          <w:szCs w:val="24"/>
          <w:lang w:val="ru-RU"/>
        </w:rPr>
        <w:t xml:space="preserve"> </w:t>
      </w:r>
      <w:r w:rsidR="00C6278E" w:rsidRPr="007C4B4A">
        <w:rPr>
          <w:sz w:val="24"/>
          <w:szCs w:val="24"/>
          <w:lang w:val="ru-RU"/>
        </w:rPr>
        <w:t>мотивы</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намерения другого, анализируя примеры из художественной литературы; регулировать способ выражения своих</w:t>
      </w:r>
      <w:r w:rsidR="00C6278E" w:rsidRPr="007C4B4A">
        <w:rPr>
          <w:spacing w:val="31"/>
          <w:sz w:val="24"/>
          <w:szCs w:val="24"/>
          <w:lang w:val="ru-RU"/>
        </w:rPr>
        <w:t xml:space="preserve"> </w:t>
      </w:r>
      <w:r w:rsidR="00C6278E" w:rsidRPr="007C4B4A">
        <w:rPr>
          <w:sz w:val="24"/>
          <w:szCs w:val="24"/>
          <w:lang w:val="ru-RU"/>
        </w:rPr>
        <w:t>эмоций;</w:t>
      </w:r>
    </w:p>
    <w:p w14:paraId="0CE0E1C8"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i/>
          <w:sz w:val="24"/>
          <w:szCs w:val="24"/>
          <w:lang w:val="ru-RU"/>
        </w:rPr>
        <w:t>принятие</w:t>
      </w:r>
      <w:r w:rsidR="00C6278E" w:rsidRPr="007C4B4A">
        <w:rPr>
          <w:i/>
          <w:spacing w:val="-14"/>
          <w:sz w:val="24"/>
          <w:szCs w:val="24"/>
          <w:lang w:val="ru-RU"/>
        </w:rPr>
        <w:t xml:space="preserve"> </w:t>
      </w:r>
      <w:r w:rsidR="00C6278E" w:rsidRPr="007C4B4A">
        <w:rPr>
          <w:i/>
          <w:sz w:val="24"/>
          <w:szCs w:val="24"/>
          <w:lang w:val="ru-RU"/>
        </w:rPr>
        <w:t>себя</w:t>
      </w:r>
      <w:r w:rsidR="00C6278E" w:rsidRPr="007C4B4A">
        <w:rPr>
          <w:i/>
          <w:spacing w:val="-14"/>
          <w:sz w:val="24"/>
          <w:szCs w:val="24"/>
          <w:lang w:val="ru-RU"/>
        </w:rPr>
        <w:t xml:space="preserve"> </w:t>
      </w:r>
      <w:r w:rsidR="00C6278E" w:rsidRPr="007C4B4A">
        <w:rPr>
          <w:i/>
          <w:sz w:val="24"/>
          <w:szCs w:val="24"/>
          <w:lang w:val="ru-RU"/>
        </w:rPr>
        <w:t>и</w:t>
      </w:r>
      <w:r w:rsidR="00C6278E" w:rsidRPr="007C4B4A">
        <w:rPr>
          <w:i/>
          <w:spacing w:val="-14"/>
          <w:sz w:val="24"/>
          <w:szCs w:val="24"/>
          <w:lang w:val="ru-RU"/>
        </w:rPr>
        <w:t xml:space="preserve"> </w:t>
      </w:r>
      <w:r w:rsidR="00C6278E" w:rsidRPr="007C4B4A">
        <w:rPr>
          <w:i/>
          <w:sz w:val="24"/>
          <w:szCs w:val="24"/>
          <w:lang w:val="ru-RU"/>
        </w:rPr>
        <w:t>других</w:t>
      </w:r>
      <w:r w:rsidR="00C6278E" w:rsidRPr="007C4B4A">
        <w:rPr>
          <w:sz w:val="24"/>
          <w:szCs w:val="24"/>
          <w:lang w:val="ru-RU"/>
        </w:rPr>
        <w:t>:</w:t>
      </w:r>
      <w:r w:rsidR="00C6278E" w:rsidRPr="007C4B4A">
        <w:rPr>
          <w:spacing w:val="-15"/>
          <w:sz w:val="24"/>
          <w:szCs w:val="24"/>
          <w:lang w:val="ru-RU"/>
        </w:rPr>
        <w:t xml:space="preserve"> </w:t>
      </w:r>
      <w:r w:rsidR="00C6278E" w:rsidRPr="007C4B4A">
        <w:rPr>
          <w:sz w:val="24"/>
          <w:szCs w:val="24"/>
          <w:lang w:val="ru-RU"/>
        </w:rPr>
        <w:t>осознанно</w:t>
      </w:r>
      <w:r w:rsidR="00C6278E" w:rsidRPr="007C4B4A">
        <w:rPr>
          <w:spacing w:val="-15"/>
          <w:sz w:val="24"/>
          <w:szCs w:val="24"/>
          <w:lang w:val="ru-RU"/>
        </w:rPr>
        <w:t xml:space="preserve"> </w:t>
      </w:r>
      <w:r w:rsidR="00C6278E" w:rsidRPr="007C4B4A">
        <w:rPr>
          <w:sz w:val="24"/>
          <w:szCs w:val="24"/>
          <w:lang w:val="ru-RU"/>
        </w:rPr>
        <w:t>относиться</w:t>
      </w:r>
      <w:r w:rsidR="00C6278E" w:rsidRPr="007C4B4A">
        <w:rPr>
          <w:spacing w:val="-15"/>
          <w:sz w:val="24"/>
          <w:szCs w:val="24"/>
          <w:lang w:val="ru-RU"/>
        </w:rPr>
        <w:t xml:space="preserve"> </w:t>
      </w:r>
      <w:r w:rsidR="00C6278E" w:rsidRPr="007C4B4A">
        <w:rPr>
          <w:sz w:val="24"/>
          <w:szCs w:val="24"/>
          <w:lang w:val="ru-RU"/>
        </w:rPr>
        <w:t>к</w:t>
      </w:r>
      <w:r w:rsidR="00C6278E" w:rsidRPr="007C4B4A">
        <w:rPr>
          <w:spacing w:val="-15"/>
          <w:sz w:val="24"/>
          <w:szCs w:val="24"/>
          <w:lang w:val="ru-RU"/>
        </w:rPr>
        <w:t xml:space="preserve"> </w:t>
      </w:r>
      <w:r w:rsidR="00C6278E" w:rsidRPr="007C4B4A">
        <w:rPr>
          <w:sz w:val="24"/>
          <w:szCs w:val="24"/>
          <w:lang w:val="ru-RU"/>
        </w:rPr>
        <w:t>другому</w:t>
      </w:r>
      <w:r w:rsidR="00C6278E" w:rsidRPr="007C4B4A">
        <w:rPr>
          <w:spacing w:val="-15"/>
          <w:sz w:val="24"/>
          <w:szCs w:val="24"/>
          <w:lang w:val="ru-RU"/>
        </w:rPr>
        <w:t xml:space="preserve"> </w:t>
      </w:r>
      <w:r w:rsidR="00C6278E" w:rsidRPr="007C4B4A">
        <w:rPr>
          <w:sz w:val="24"/>
          <w:szCs w:val="24"/>
          <w:lang w:val="ru-RU"/>
        </w:rPr>
        <w:t>че</w:t>
      </w:r>
      <w:r w:rsidR="00C6278E" w:rsidRPr="007C4B4A">
        <w:rPr>
          <w:spacing w:val="-3"/>
          <w:sz w:val="24"/>
          <w:szCs w:val="24"/>
          <w:lang w:val="ru-RU"/>
        </w:rPr>
        <w:t>ловеку,</w:t>
      </w:r>
      <w:r w:rsidR="00C6278E" w:rsidRPr="007C4B4A">
        <w:rPr>
          <w:spacing w:val="-26"/>
          <w:sz w:val="24"/>
          <w:szCs w:val="24"/>
          <w:lang w:val="ru-RU"/>
        </w:rPr>
        <w:t xml:space="preserve"> </w:t>
      </w:r>
      <w:r w:rsidR="00C6278E" w:rsidRPr="007C4B4A">
        <w:rPr>
          <w:sz w:val="24"/>
          <w:szCs w:val="24"/>
          <w:lang w:val="ru-RU"/>
        </w:rPr>
        <w:t>его</w:t>
      </w:r>
      <w:r w:rsidR="00C6278E" w:rsidRPr="007C4B4A">
        <w:rPr>
          <w:spacing w:val="-26"/>
          <w:sz w:val="24"/>
          <w:szCs w:val="24"/>
          <w:lang w:val="ru-RU"/>
        </w:rPr>
        <w:t xml:space="preserve"> </w:t>
      </w:r>
      <w:r w:rsidR="00C6278E" w:rsidRPr="007C4B4A">
        <w:rPr>
          <w:sz w:val="24"/>
          <w:szCs w:val="24"/>
          <w:lang w:val="ru-RU"/>
        </w:rPr>
        <w:t>мнению,</w:t>
      </w:r>
      <w:r w:rsidR="00C6278E" w:rsidRPr="007C4B4A">
        <w:rPr>
          <w:spacing w:val="-26"/>
          <w:sz w:val="24"/>
          <w:szCs w:val="24"/>
          <w:lang w:val="ru-RU"/>
        </w:rPr>
        <w:t xml:space="preserve"> </w:t>
      </w:r>
      <w:r w:rsidR="00C6278E" w:rsidRPr="007C4B4A">
        <w:rPr>
          <w:sz w:val="24"/>
          <w:szCs w:val="24"/>
          <w:lang w:val="ru-RU"/>
        </w:rPr>
        <w:t>размышляя</w:t>
      </w:r>
      <w:r w:rsidR="00C6278E" w:rsidRPr="007C4B4A">
        <w:rPr>
          <w:spacing w:val="-26"/>
          <w:sz w:val="24"/>
          <w:szCs w:val="24"/>
          <w:lang w:val="ru-RU"/>
        </w:rPr>
        <w:t xml:space="preserve"> </w:t>
      </w:r>
      <w:r w:rsidR="00C6278E" w:rsidRPr="007C4B4A">
        <w:rPr>
          <w:sz w:val="24"/>
          <w:szCs w:val="24"/>
          <w:lang w:val="ru-RU"/>
        </w:rPr>
        <w:t>над</w:t>
      </w:r>
      <w:r w:rsidR="00C6278E" w:rsidRPr="007C4B4A">
        <w:rPr>
          <w:spacing w:val="-26"/>
          <w:sz w:val="24"/>
          <w:szCs w:val="24"/>
          <w:lang w:val="ru-RU"/>
        </w:rPr>
        <w:t xml:space="preserve"> </w:t>
      </w:r>
      <w:r w:rsidR="00C6278E" w:rsidRPr="007C4B4A">
        <w:rPr>
          <w:sz w:val="24"/>
          <w:szCs w:val="24"/>
          <w:lang w:val="ru-RU"/>
        </w:rPr>
        <w:t>взаимоотношениями</w:t>
      </w:r>
      <w:r w:rsidR="00C6278E" w:rsidRPr="007C4B4A">
        <w:rPr>
          <w:spacing w:val="-26"/>
          <w:sz w:val="24"/>
          <w:szCs w:val="24"/>
          <w:lang w:val="ru-RU"/>
        </w:rPr>
        <w:t xml:space="preserve"> </w:t>
      </w:r>
      <w:r w:rsidR="00C6278E" w:rsidRPr="007C4B4A">
        <w:rPr>
          <w:sz w:val="24"/>
          <w:szCs w:val="24"/>
          <w:lang w:val="ru-RU"/>
        </w:rPr>
        <w:t>литературных</w:t>
      </w:r>
      <w:r w:rsidR="00C6278E" w:rsidRPr="007C4B4A">
        <w:rPr>
          <w:spacing w:val="-21"/>
          <w:sz w:val="24"/>
          <w:szCs w:val="24"/>
          <w:lang w:val="ru-RU"/>
        </w:rPr>
        <w:t xml:space="preserve"> </w:t>
      </w:r>
      <w:r w:rsidR="00C6278E" w:rsidRPr="007C4B4A">
        <w:rPr>
          <w:sz w:val="24"/>
          <w:szCs w:val="24"/>
          <w:lang w:val="ru-RU"/>
        </w:rPr>
        <w:t>героев;</w:t>
      </w:r>
      <w:r w:rsidR="00C6278E" w:rsidRPr="007C4B4A">
        <w:rPr>
          <w:spacing w:val="-21"/>
          <w:sz w:val="24"/>
          <w:szCs w:val="24"/>
          <w:lang w:val="ru-RU"/>
        </w:rPr>
        <w:t xml:space="preserve"> </w:t>
      </w:r>
      <w:r w:rsidR="00C6278E" w:rsidRPr="007C4B4A">
        <w:rPr>
          <w:sz w:val="24"/>
          <w:szCs w:val="24"/>
          <w:lang w:val="ru-RU"/>
        </w:rPr>
        <w:t>признавать</w:t>
      </w:r>
      <w:r w:rsidR="00C6278E" w:rsidRPr="007C4B4A">
        <w:rPr>
          <w:spacing w:val="-21"/>
          <w:sz w:val="24"/>
          <w:szCs w:val="24"/>
          <w:lang w:val="ru-RU"/>
        </w:rPr>
        <w:t xml:space="preserve"> </w:t>
      </w:r>
      <w:r w:rsidR="00C6278E" w:rsidRPr="007C4B4A">
        <w:rPr>
          <w:sz w:val="24"/>
          <w:szCs w:val="24"/>
          <w:lang w:val="ru-RU"/>
        </w:rPr>
        <w:t>своё</w:t>
      </w:r>
      <w:r w:rsidR="00C6278E" w:rsidRPr="007C4B4A">
        <w:rPr>
          <w:spacing w:val="-21"/>
          <w:sz w:val="24"/>
          <w:szCs w:val="24"/>
          <w:lang w:val="ru-RU"/>
        </w:rPr>
        <w:t xml:space="preserve"> </w:t>
      </w:r>
      <w:r w:rsidR="00C6278E" w:rsidRPr="007C4B4A">
        <w:rPr>
          <w:sz w:val="24"/>
          <w:szCs w:val="24"/>
          <w:lang w:val="ru-RU"/>
        </w:rPr>
        <w:t>право</w:t>
      </w:r>
      <w:r w:rsidR="00C6278E" w:rsidRPr="007C4B4A">
        <w:rPr>
          <w:spacing w:val="-21"/>
          <w:sz w:val="24"/>
          <w:szCs w:val="24"/>
          <w:lang w:val="ru-RU"/>
        </w:rPr>
        <w:t xml:space="preserve"> </w:t>
      </w:r>
      <w:r w:rsidR="00C6278E" w:rsidRPr="007C4B4A">
        <w:rPr>
          <w:sz w:val="24"/>
          <w:szCs w:val="24"/>
          <w:lang w:val="ru-RU"/>
        </w:rPr>
        <w:t>на</w:t>
      </w:r>
      <w:r w:rsidR="00C6278E" w:rsidRPr="007C4B4A">
        <w:rPr>
          <w:spacing w:val="-21"/>
          <w:sz w:val="24"/>
          <w:szCs w:val="24"/>
          <w:lang w:val="ru-RU"/>
        </w:rPr>
        <w:t xml:space="preserve"> </w:t>
      </w:r>
      <w:r w:rsidR="00C6278E" w:rsidRPr="007C4B4A">
        <w:rPr>
          <w:sz w:val="24"/>
          <w:szCs w:val="24"/>
          <w:lang w:val="ru-RU"/>
        </w:rPr>
        <w:t>ошибку</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такое же</w:t>
      </w:r>
      <w:r w:rsidR="00C6278E" w:rsidRPr="007C4B4A">
        <w:rPr>
          <w:spacing w:val="-23"/>
          <w:sz w:val="24"/>
          <w:szCs w:val="24"/>
          <w:lang w:val="ru-RU"/>
        </w:rPr>
        <w:t xml:space="preserve"> </w:t>
      </w:r>
      <w:r w:rsidR="00C6278E" w:rsidRPr="007C4B4A">
        <w:rPr>
          <w:sz w:val="24"/>
          <w:szCs w:val="24"/>
          <w:lang w:val="ru-RU"/>
        </w:rPr>
        <w:t>право</w:t>
      </w:r>
      <w:r w:rsidR="00C6278E" w:rsidRPr="007C4B4A">
        <w:rPr>
          <w:spacing w:val="-23"/>
          <w:sz w:val="24"/>
          <w:szCs w:val="24"/>
          <w:lang w:val="ru-RU"/>
        </w:rPr>
        <w:t xml:space="preserve"> </w:t>
      </w:r>
      <w:r w:rsidR="00C6278E" w:rsidRPr="007C4B4A">
        <w:rPr>
          <w:sz w:val="24"/>
          <w:szCs w:val="24"/>
          <w:lang w:val="ru-RU"/>
        </w:rPr>
        <w:t>другого;</w:t>
      </w:r>
      <w:r w:rsidR="00C6278E" w:rsidRPr="007C4B4A">
        <w:rPr>
          <w:spacing w:val="-23"/>
          <w:sz w:val="24"/>
          <w:szCs w:val="24"/>
          <w:lang w:val="ru-RU"/>
        </w:rPr>
        <w:t xml:space="preserve"> </w:t>
      </w:r>
      <w:r w:rsidR="00C6278E" w:rsidRPr="007C4B4A">
        <w:rPr>
          <w:sz w:val="24"/>
          <w:szCs w:val="24"/>
          <w:lang w:val="ru-RU"/>
        </w:rPr>
        <w:t>принимать</w:t>
      </w:r>
      <w:r w:rsidR="00C6278E" w:rsidRPr="007C4B4A">
        <w:rPr>
          <w:spacing w:val="-23"/>
          <w:sz w:val="24"/>
          <w:szCs w:val="24"/>
          <w:lang w:val="ru-RU"/>
        </w:rPr>
        <w:t xml:space="preserve"> </w:t>
      </w:r>
      <w:r w:rsidR="00C6278E" w:rsidRPr="007C4B4A">
        <w:rPr>
          <w:sz w:val="24"/>
          <w:szCs w:val="24"/>
          <w:lang w:val="ru-RU"/>
        </w:rPr>
        <w:t>себя</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других,</w:t>
      </w:r>
      <w:r w:rsidR="00C6278E" w:rsidRPr="007C4B4A">
        <w:rPr>
          <w:spacing w:val="-23"/>
          <w:sz w:val="24"/>
          <w:szCs w:val="24"/>
          <w:lang w:val="ru-RU"/>
        </w:rPr>
        <w:t xml:space="preserve"> </w:t>
      </w:r>
      <w:r w:rsidR="00C6278E" w:rsidRPr="007C4B4A">
        <w:rPr>
          <w:sz w:val="24"/>
          <w:szCs w:val="24"/>
          <w:lang w:val="ru-RU"/>
        </w:rPr>
        <w:t>не</w:t>
      </w:r>
      <w:r w:rsidR="00C6278E" w:rsidRPr="007C4B4A">
        <w:rPr>
          <w:spacing w:val="-23"/>
          <w:sz w:val="24"/>
          <w:szCs w:val="24"/>
          <w:lang w:val="ru-RU"/>
        </w:rPr>
        <w:t xml:space="preserve"> </w:t>
      </w:r>
      <w:r w:rsidR="00C6278E" w:rsidRPr="007C4B4A">
        <w:rPr>
          <w:sz w:val="24"/>
          <w:szCs w:val="24"/>
          <w:lang w:val="ru-RU"/>
        </w:rPr>
        <w:t>осуждая;</w:t>
      </w:r>
      <w:r w:rsidR="00C6278E" w:rsidRPr="007C4B4A">
        <w:rPr>
          <w:spacing w:val="-23"/>
          <w:sz w:val="24"/>
          <w:szCs w:val="24"/>
          <w:lang w:val="ru-RU"/>
        </w:rPr>
        <w:t xml:space="preserve"> </w:t>
      </w:r>
      <w:r w:rsidR="00C6278E" w:rsidRPr="007C4B4A">
        <w:rPr>
          <w:sz w:val="24"/>
          <w:szCs w:val="24"/>
          <w:lang w:val="ru-RU"/>
        </w:rPr>
        <w:t>про-</w:t>
      </w:r>
    </w:p>
    <w:p w14:paraId="2A4260E4" w14:textId="77777777" w:rsidR="00C6278E" w:rsidRPr="007C4B4A" w:rsidRDefault="00C6278E" w:rsidP="00C339C8">
      <w:pPr>
        <w:ind w:left="567" w:right="-290" w:firstLine="283"/>
        <w:rPr>
          <w:sz w:val="24"/>
          <w:szCs w:val="24"/>
          <w:lang w:val="ru-RU"/>
        </w:rPr>
      </w:pPr>
      <w:r w:rsidRPr="007C4B4A">
        <w:rPr>
          <w:sz w:val="24"/>
          <w:szCs w:val="24"/>
          <w:lang w:val="ru-RU"/>
        </w:rPr>
        <w:t>являть открытость себе и другим; осознавать невозможность контролировать всё вокруг.</w:t>
      </w:r>
    </w:p>
    <w:p w14:paraId="4F8BDD40" w14:textId="708A1116" w:rsidR="00C6278E" w:rsidRPr="007C4B4A" w:rsidRDefault="00C6278E" w:rsidP="00C339C8">
      <w:pPr>
        <w:ind w:left="567" w:right="-290" w:firstLine="283"/>
        <w:rPr>
          <w:b/>
          <w:bCs/>
          <w:i/>
          <w:iCs/>
          <w:sz w:val="24"/>
          <w:szCs w:val="24"/>
          <w:lang w:val="ru-RU"/>
        </w:rPr>
      </w:pPr>
      <w:r w:rsidRPr="007C4B4A">
        <w:rPr>
          <w:b/>
          <w:bCs/>
          <w:i/>
          <w:iCs/>
          <w:sz w:val="24"/>
          <w:szCs w:val="24"/>
          <w:lang w:val="ru-RU"/>
        </w:rPr>
        <w:t>Предметные результаты (5</w:t>
      </w:r>
      <w:r w:rsidR="00BD6D2B" w:rsidRPr="007C4B4A">
        <w:rPr>
          <w:b/>
          <w:bCs/>
          <w:i/>
          <w:iCs/>
          <w:sz w:val="24"/>
          <w:szCs w:val="24"/>
          <w:lang w:val="ru-RU"/>
        </w:rPr>
        <w:t>–</w:t>
      </w:r>
      <w:r w:rsidRPr="007C4B4A">
        <w:rPr>
          <w:b/>
          <w:bCs/>
          <w:i/>
          <w:iCs/>
          <w:sz w:val="24"/>
          <w:szCs w:val="24"/>
          <w:lang w:val="ru-RU"/>
        </w:rPr>
        <w:t>9 классы)</w:t>
      </w:r>
    </w:p>
    <w:p w14:paraId="43B3B299" w14:textId="77777777" w:rsidR="00C6278E" w:rsidRPr="007C4B4A" w:rsidRDefault="00C6278E" w:rsidP="00C339C8">
      <w:pPr>
        <w:ind w:left="567" w:right="-290" w:firstLine="283"/>
        <w:rPr>
          <w:sz w:val="24"/>
          <w:szCs w:val="24"/>
          <w:lang w:val="ru-RU"/>
        </w:rPr>
      </w:pPr>
      <w:r w:rsidRPr="007C4B4A">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FD762F5"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по литературе в основной школе должны обеспечивать:</w:t>
      </w:r>
    </w:p>
    <w:p w14:paraId="64FC46DD" w14:textId="77777777" w:rsidR="00C6278E" w:rsidRPr="007C4B4A" w:rsidRDefault="00C6278E" w:rsidP="00C339C8">
      <w:pPr>
        <w:ind w:left="567" w:right="-290" w:firstLine="283"/>
        <w:rPr>
          <w:sz w:val="24"/>
          <w:szCs w:val="24"/>
          <w:lang w:val="ru-RU"/>
        </w:rPr>
      </w:pPr>
      <w:r w:rsidRPr="007C4B4A">
        <w:rPr>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3781C6" w14:textId="77777777" w:rsidR="00C6278E" w:rsidRPr="007C4B4A" w:rsidRDefault="00C6278E" w:rsidP="00C339C8">
      <w:pPr>
        <w:ind w:left="567" w:right="-290" w:firstLine="283"/>
        <w:rPr>
          <w:sz w:val="24"/>
          <w:szCs w:val="24"/>
          <w:lang w:val="ru-RU"/>
        </w:rPr>
      </w:pPr>
      <w:r w:rsidRPr="007C4B4A">
        <w:rPr>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7A5B94" w14:textId="77777777" w:rsidR="00C6278E" w:rsidRPr="007C4B4A" w:rsidRDefault="00C6278E" w:rsidP="00C339C8">
      <w:pPr>
        <w:ind w:left="567" w:right="-290" w:firstLine="283"/>
        <w:rPr>
          <w:sz w:val="24"/>
          <w:szCs w:val="24"/>
          <w:lang w:val="ru-RU"/>
        </w:rPr>
      </w:pPr>
      <w:r w:rsidRPr="007C4B4A">
        <w:rPr>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217FDA8"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w:t>
      </w:r>
      <w:r w:rsidR="00C6278E" w:rsidRPr="007C4B4A">
        <w:rPr>
          <w:spacing w:val="-14"/>
          <w:sz w:val="24"/>
          <w:szCs w:val="24"/>
          <w:lang w:val="ru-RU"/>
        </w:rPr>
        <w:t xml:space="preserve"> </w:t>
      </w:r>
      <w:r w:rsidR="00C6278E" w:rsidRPr="007C4B4A">
        <w:rPr>
          <w:sz w:val="24"/>
          <w:szCs w:val="24"/>
          <w:lang w:val="ru-RU"/>
        </w:rPr>
        <w:t>анализировать</w:t>
      </w:r>
      <w:r w:rsidR="00C6278E" w:rsidRPr="007C4B4A">
        <w:rPr>
          <w:spacing w:val="-14"/>
          <w:sz w:val="24"/>
          <w:szCs w:val="24"/>
          <w:lang w:val="ru-RU"/>
        </w:rPr>
        <w:t xml:space="preserve"> </w:t>
      </w:r>
      <w:r w:rsidR="00C6278E" w:rsidRPr="007C4B4A">
        <w:rPr>
          <w:sz w:val="24"/>
          <w:szCs w:val="24"/>
          <w:lang w:val="ru-RU"/>
        </w:rPr>
        <w:t>произведение</w:t>
      </w:r>
      <w:r w:rsidR="00C6278E" w:rsidRPr="007C4B4A">
        <w:rPr>
          <w:spacing w:val="-14"/>
          <w:sz w:val="24"/>
          <w:szCs w:val="24"/>
          <w:lang w:val="ru-RU"/>
        </w:rPr>
        <w:t xml:space="preserve"> </w:t>
      </w:r>
      <w:r w:rsidR="00C6278E" w:rsidRPr="007C4B4A">
        <w:rPr>
          <w:sz w:val="24"/>
          <w:szCs w:val="24"/>
          <w:lang w:val="ru-RU"/>
        </w:rPr>
        <w:t>в</w:t>
      </w:r>
      <w:r w:rsidR="00C6278E" w:rsidRPr="007C4B4A">
        <w:rPr>
          <w:spacing w:val="-14"/>
          <w:sz w:val="24"/>
          <w:szCs w:val="24"/>
          <w:lang w:val="ru-RU"/>
        </w:rPr>
        <w:t xml:space="preserve"> </w:t>
      </w:r>
      <w:r w:rsidR="00C6278E" w:rsidRPr="007C4B4A">
        <w:rPr>
          <w:sz w:val="24"/>
          <w:szCs w:val="24"/>
          <w:lang w:val="ru-RU"/>
        </w:rPr>
        <w:t>единстве</w:t>
      </w:r>
      <w:r w:rsidR="00C6278E" w:rsidRPr="007C4B4A">
        <w:rPr>
          <w:spacing w:val="-14"/>
          <w:sz w:val="24"/>
          <w:szCs w:val="24"/>
          <w:lang w:val="ru-RU"/>
        </w:rPr>
        <w:t xml:space="preserve"> </w:t>
      </w:r>
      <w:r w:rsidR="00C6278E" w:rsidRPr="007C4B4A">
        <w:rPr>
          <w:sz w:val="24"/>
          <w:szCs w:val="24"/>
          <w:lang w:val="ru-RU"/>
        </w:rPr>
        <w:t>формы</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содержания; определять тематику и проблематику</w:t>
      </w:r>
      <w:r w:rsidR="00C6278E" w:rsidRPr="007C4B4A">
        <w:rPr>
          <w:spacing w:val="-14"/>
          <w:sz w:val="24"/>
          <w:szCs w:val="24"/>
          <w:lang w:val="ru-RU"/>
        </w:rPr>
        <w:t xml:space="preserve"> </w:t>
      </w:r>
      <w:r w:rsidR="00C6278E" w:rsidRPr="007C4B4A">
        <w:rPr>
          <w:sz w:val="24"/>
          <w:szCs w:val="24"/>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00C6278E" w:rsidRPr="007C4B4A">
        <w:rPr>
          <w:spacing w:val="-25"/>
          <w:sz w:val="24"/>
          <w:szCs w:val="24"/>
          <w:lang w:val="ru-RU"/>
        </w:rPr>
        <w:t xml:space="preserve"> </w:t>
      </w:r>
      <w:r w:rsidR="00C6278E" w:rsidRPr="007C4B4A">
        <w:rPr>
          <w:sz w:val="24"/>
          <w:szCs w:val="24"/>
          <w:lang w:val="ru-RU"/>
        </w:rPr>
        <w:t>и</w:t>
      </w:r>
      <w:r w:rsidR="00C6278E" w:rsidRPr="007C4B4A">
        <w:rPr>
          <w:spacing w:val="-25"/>
          <w:sz w:val="24"/>
          <w:szCs w:val="24"/>
          <w:lang w:val="ru-RU"/>
        </w:rPr>
        <w:t xml:space="preserve"> </w:t>
      </w:r>
      <w:r w:rsidR="00C6278E" w:rsidRPr="007C4B4A">
        <w:rPr>
          <w:sz w:val="24"/>
          <w:szCs w:val="24"/>
          <w:lang w:val="ru-RU"/>
        </w:rPr>
        <w:t>воплощённые</w:t>
      </w:r>
      <w:r w:rsidR="00C6278E" w:rsidRPr="007C4B4A">
        <w:rPr>
          <w:spacing w:val="-25"/>
          <w:sz w:val="24"/>
          <w:szCs w:val="24"/>
          <w:lang w:val="ru-RU"/>
        </w:rPr>
        <w:t xml:space="preserve"> </w:t>
      </w:r>
      <w:r w:rsidR="00C6278E" w:rsidRPr="007C4B4A">
        <w:rPr>
          <w:sz w:val="24"/>
          <w:szCs w:val="24"/>
          <w:lang w:val="ru-RU"/>
        </w:rPr>
        <w:t>в</w:t>
      </w:r>
      <w:r w:rsidR="00C6278E" w:rsidRPr="007C4B4A">
        <w:rPr>
          <w:spacing w:val="-25"/>
          <w:sz w:val="24"/>
          <w:szCs w:val="24"/>
          <w:lang w:val="ru-RU"/>
        </w:rPr>
        <w:t xml:space="preserve"> </w:t>
      </w:r>
      <w:r w:rsidR="00C6278E" w:rsidRPr="007C4B4A">
        <w:rPr>
          <w:sz w:val="24"/>
          <w:szCs w:val="24"/>
          <w:lang w:val="ru-RU"/>
        </w:rPr>
        <w:t>нём</w:t>
      </w:r>
      <w:r w:rsidR="00C6278E" w:rsidRPr="007C4B4A">
        <w:rPr>
          <w:spacing w:val="-25"/>
          <w:sz w:val="24"/>
          <w:szCs w:val="24"/>
          <w:lang w:val="ru-RU"/>
        </w:rPr>
        <w:t xml:space="preserve"> </w:t>
      </w:r>
      <w:r w:rsidR="00C6278E" w:rsidRPr="007C4B4A">
        <w:rPr>
          <w:sz w:val="24"/>
          <w:szCs w:val="24"/>
          <w:lang w:val="ru-RU"/>
        </w:rPr>
        <w:t>реалии;</w:t>
      </w:r>
      <w:r w:rsidR="00C6278E" w:rsidRPr="007C4B4A">
        <w:rPr>
          <w:spacing w:val="-25"/>
          <w:sz w:val="24"/>
          <w:szCs w:val="24"/>
          <w:lang w:val="ru-RU"/>
        </w:rPr>
        <w:t xml:space="preserve"> </w:t>
      </w:r>
      <w:r w:rsidR="00C6278E" w:rsidRPr="007C4B4A">
        <w:rPr>
          <w:sz w:val="24"/>
          <w:szCs w:val="24"/>
          <w:lang w:val="ru-RU"/>
        </w:rPr>
        <w:t>характеризовать авторский</w:t>
      </w:r>
      <w:r w:rsidR="00C6278E" w:rsidRPr="007C4B4A">
        <w:rPr>
          <w:spacing w:val="-25"/>
          <w:sz w:val="24"/>
          <w:szCs w:val="24"/>
          <w:lang w:val="ru-RU"/>
        </w:rPr>
        <w:t xml:space="preserve"> </w:t>
      </w:r>
      <w:r w:rsidR="00C6278E" w:rsidRPr="007C4B4A">
        <w:rPr>
          <w:sz w:val="24"/>
          <w:szCs w:val="24"/>
          <w:lang w:val="ru-RU"/>
        </w:rPr>
        <w:t>пафос;</w:t>
      </w:r>
      <w:r w:rsidR="00C6278E" w:rsidRPr="007C4B4A">
        <w:rPr>
          <w:spacing w:val="-25"/>
          <w:sz w:val="24"/>
          <w:szCs w:val="24"/>
          <w:lang w:val="ru-RU"/>
        </w:rPr>
        <w:t xml:space="preserve"> </w:t>
      </w:r>
      <w:r w:rsidR="00C6278E" w:rsidRPr="007C4B4A">
        <w:rPr>
          <w:sz w:val="24"/>
          <w:szCs w:val="24"/>
          <w:lang w:val="ru-RU"/>
        </w:rPr>
        <w:t>выявлять</w:t>
      </w:r>
      <w:r w:rsidR="00C6278E" w:rsidRPr="007C4B4A">
        <w:rPr>
          <w:spacing w:val="-25"/>
          <w:sz w:val="24"/>
          <w:szCs w:val="24"/>
          <w:lang w:val="ru-RU"/>
        </w:rPr>
        <w:t xml:space="preserve"> </w:t>
      </w:r>
      <w:r w:rsidR="00C6278E" w:rsidRPr="007C4B4A">
        <w:rPr>
          <w:sz w:val="24"/>
          <w:szCs w:val="24"/>
          <w:lang w:val="ru-RU"/>
        </w:rPr>
        <w:t>особенности</w:t>
      </w:r>
      <w:r w:rsidR="00C6278E" w:rsidRPr="007C4B4A">
        <w:rPr>
          <w:spacing w:val="-25"/>
          <w:sz w:val="24"/>
          <w:szCs w:val="24"/>
          <w:lang w:val="ru-RU"/>
        </w:rPr>
        <w:t xml:space="preserve"> </w:t>
      </w:r>
      <w:r w:rsidR="00C6278E" w:rsidRPr="007C4B4A">
        <w:rPr>
          <w:sz w:val="24"/>
          <w:szCs w:val="24"/>
          <w:lang w:val="ru-RU"/>
        </w:rPr>
        <w:t>языка</w:t>
      </w:r>
      <w:r w:rsidR="00C6278E" w:rsidRPr="007C4B4A">
        <w:rPr>
          <w:spacing w:val="-25"/>
          <w:sz w:val="24"/>
          <w:szCs w:val="24"/>
          <w:lang w:val="ru-RU"/>
        </w:rPr>
        <w:t xml:space="preserve"> </w:t>
      </w:r>
      <w:r w:rsidR="00C6278E" w:rsidRPr="007C4B4A">
        <w:rPr>
          <w:sz w:val="24"/>
          <w:szCs w:val="24"/>
          <w:lang w:val="ru-RU"/>
        </w:rPr>
        <w:t>художественного</w:t>
      </w:r>
      <w:r w:rsidR="00C6278E" w:rsidRPr="007C4B4A">
        <w:rPr>
          <w:spacing w:val="-35"/>
          <w:sz w:val="24"/>
          <w:szCs w:val="24"/>
          <w:lang w:val="ru-RU"/>
        </w:rPr>
        <w:t xml:space="preserve"> </w:t>
      </w:r>
      <w:r w:rsidR="00C6278E" w:rsidRPr="007C4B4A">
        <w:rPr>
          <w:sz w:val="24"/>
          <w:szCs w:val="24"/>
          <w:lang w:val="ru-RU"/>
        </w:rPr>
        <w:lastRenderedPageBreak/>
        <w:t>произведения,</w:t>
      </w:r>
      <w:r w:rsidR="00C6278E" w:rsidRPr="007C4B4A">
        <w:rPr>
          <w:spacing w:val="-35"/>
          <w:sz w:val="24"/>
          <w:szCs w:val="24"/>
          <w:lang w:val="ru-RU"/>
        </w:rPr>
        <w:t xml:space="preserve"> </w:t>
      </w:r>
      <w:r w:rsidR="00C6278E" w:rsidRPr="007C4B4A">
        <w:rPr>
          <w:sz w:val="24"/>
          <w:szCs w:val="24"/>
          <w:lang w:val="ru-RU"/>
        </w:rPr>
        <w:t>поэтической</w:t>
      </w:r>
      <w:r w:rsidR="00C6278E" w:rsidRPr="007C4B4A">
        <w:rPr>
          <w:spacing w:val="-35"/>
          <w:sz w:val="24"/>
          <w:szCs w:val="24"/>
          <w:lang w:val="ru-RU"/>
        </w:rPr>
        <w:t xml:space="preserve"> </w:t>
      </w:r>
      <w:r w:rsidR="00C6278E" w:rsidRPr="007C4B4A">
        <w:rPr>
          <w:sz w:val="24"/>
          <w:szCs w:val="24"/>
          <w:lang w:val="ru-RU"/>
        </w:rPr>
        <w:t>и</w:t>
      </w:r>
      <w:r w:rsidR="00C6278E" w:rsidRPr="007C4B4A">
        <w:rPr>
          <w:spacing w:val="-35"/>
          <w:sz w:val="24"/>
          <w:szCs w:val="24"/>
          <w:lang w:val="ru-RU"/>
        </w:rPr>
        <w:t xml:space="preserve"> </w:t>
      </w:r>
      <w:r w:rsidR="00C6278E" w:rsidRPr="007C4B4A">
        <w:rPr>
          <w:sz w:val="24"/>
          <w:szCs w:val="24"/>
          <w:lang w:val="ru-RU"/>
        </w:rPr>
        <w:t>прозаической</w:t>
      </w:r>
      <w:r w:rsidR="00C6278E" w:rsidRPr="007C4B4A">
        <w:rPr>
          <w:spacing w:val="-35"/>
          <w:sz w:val="24"/>
          <w:szCs w:val="24"/>
          <w:lang w:val="ru-RU"/>
        </w:rPr>
        <w:t xml:space="preserve"> </w:t>
      </w:r>
      <w:r w:rsidR="00C6278E" w:rsidRPr="007C4B4A">
        <w:rPr>
          <w:sz w:val="24"/>
          <w:szCs w:val="24"/>
          <w:lang w:val="ru-RU"/>
        </w:rPr>
        <w:t>речи;</w:t>
      </w:r>
    </w:p>
    <w:p w14:paraId="20BEFA5E" w14:textId="1288112D"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pacing w:val="-2"/>
          <w:sz w:val="24"/>
          <w:szCs w:val="24"/>
          <w:lang w:val="ru-RU"/>
        </w:rPr>
        <w:t>овладение</w:t>
      </w:r>
      <w:r w:rsidR="00C6278E" w:rsidRPr="007C4B4A">
        <w:rPr>
          <w:spacing w:val="-38"/>
          <w:sz w:val="24"/>
          <w:szCs w:val="24"/>
          <w:lang w:val="ru-RU"/>
        </w:rPr>
        <w:t xml:space="preserve"> </w:t>
      </w:r>
      <w:r w:rsidR="00C6278E" w:rsidRPr="007C4B4A">
        <w:rPr>
          <w:sz w:val="24"/>
          <w:szCs w:val="24"/>
          <w:lang w:val="ru-RU"/>
        </w:rPr>
        <w:t>теоретико-литературными</w:t>
      </w:r>
      <w:r w:rsidR="00C6278E" w:rsidRPr="007C4B4A">
        <w:rPr>
          <w:spacing w:val="-38"/>
          <w:sz w:val="24"/>
          <w:szCs w:val="24"/>
          <w:lang w:val="ru-RU"/>
        </w:rPr>
        <w:t xml:space="preserve"> </w:t>
      </w:r>
      <w:r w:rsidR="00C6278E" w:rsidRPr="007C4B4A">
        <w:rPr>
          <w:sz w:val="24"/>
          <w:szCs w:val="24"/>
          <w:lang w:val="ru-RU"/>
        </w:rPr>
        <w:t>понятиями</w:t>
      </w:r>
      <w:r w:rsidR="000255E6" w:rsidRPr="007C4B4A">
        <w:rPr>
          <w:rStyle w:val="ad"/>
          <w:sz w:val="24"/>
          <w:szCs w:val="24"/>
          <w:lang w:val="ru-RU"/>
        </w:rPr>
        <w:footnoteReference w:id="40"/>
      </w:r>
      <w:r w:rsidR="00C6278E" w:rsidRPr="007C4B4A">
        <w:rPr>
          <w:spacing w:val="-24"/>
          <w:position w:val="6"/>
          <w:sz w:val="24"/>
          <w:szCs w:val="24"/>
          <w:lang w:val="ru-RU"/>
        </w:rPr>
        <w:t xml:space="preserve"> </w:t>
      </w:r>
      <w:r w:rsidR="00C6278E" w:rsidRPr="007C4B4A">
        <w:rPr>
          <w:sz w:val="24"/>
          <w:szCs w:val="24"/>
          <w:lang w:val="ru-RU"/>
        </w:rPr>
        <w:t>и</w:t>
      </w:r>
      <w:r w:rsidR="00C6278E" w:rsidRPr="007C4B4A">
        <w:rPr>
          <w:spacing w:val="-38"/>
          <w:sz w:val="24"/>
          <w:szCs w:val="24"/>
          <w:lang w:val="ru-RU"/>
        </w:rPr>
        <w:t xml:space="preserve"> </w:t>
      </w:r>
      <w:r w:rsidR="00C6278E" w:rsidRPr="007C4B4A">
        <w:rPr>
          <w:sz w:val="24"/>
          <w:szCs w:val="24"/>
          <w:lang w:val="ru-RU"/>
        </w:rPr>
        <w:t>использование</w:t>
      </w:r>
      <w:r w:rsidR="00C6278E" w:rsidRPr="007C4B4A">
        <w:rPr>
          <w:spacing w:val="-16"/>
          <w:sz w:val="24"/>
          <w:szCs w:val="24"/>
          <w:lang w:val="ru-RU"/>
        </w:rPr>
        <w:t xml:space="preserve"> </w:t>
      </w:r>
      <w:r w:rsidR="00C6278E" w:rsidRPr="007C4B4A">
        <w:rPr>
          <w:sz w:val="24"/>
          <w:szCs w:val="24"/>
          <w:lang w:val="ru-RU"/>
        </w:rPr>
        <w:t>их</w:t>
      </w:r>
      <w:r w:rsidR="00C6278E" w:rsidRPr="007C4B4A">
        <w:rPr>
          <w:spacing w:val="-16"/>
          <w:sz w:val="24"/>
          <w:szCs w:val="24"/>
          <w:lang w:val="ru-RU"/>
        </w:rPr>
        <w:t xml:space="preserve"> </w:t>
      </w:r>
      <w:r w:rsidR="00C6278E" w:rsidRPr="007C4B4A">
        <w:rPr>
          <w:sz w:val="24"/>
          <w:szCs w:val="24"/>
          <w:lang w:val="ru-RU"/>
        </w:rPr>
        <w:t>в</w:t>
      </w:r>
      <w:r w:rsidR="00C6278E" w:rsidRPr="007C4B4A">
        <w:rPr>
          <w:spacing w:val="-16"/>
          <w:sz w:val="24"/>
          <w:szCs w:val="24"/>
          <w:lang w:val="ru-RU"/>
        </w:rPr>
        <w:t xml:space="preserve"> </w:t>
      </w:r>
      <w:r w:rsidR="00C6278E" w:rsidRPr="007C4B4A">
        <w:rPr>
          <w:sz w:val="24"/>
          <w:szCs w:val="24"/>
          <w:lang w:val="ru-RU"/>
        </w:rPr>
        <w:t>процессе</w:t>
      </w:r>
      <w:r w:rsidR="00C6278E" w:rsidRPr="007C4B4A">
        <w:rPr>
          <w:spacing w:val="-16"/>
          <w:sz w:val="24"/>
          <w:szCs w:val="24"/>
          <w:lang w:val="ru-RU"/>
        </w:rPr>
        <w:t xml:space="preserve"> </w:t>
      </w:r>
      <w:r w:rsidR="00C6278E" w:rsidRPr="007C4B4A">
        <w:rPr>
          <w:sz w:val="24"/>
          <w:szCs w:val="24"/>
          <w:lang w:val="ru-RU"/>
        </w:rPr>
        <w:t>анализа,</w:t>
      </w:r>
      <w:r w:rsidR="00C6278E" w:rsidRPr="007C4B4A">
        <w:rPr>
          <w:spacing w:val="-16"/>
          <w:sz w:val="24"/>
          <w:szCs w:val="24"/>
          <w:lang w:val="ru-RU"/>
        </w:rPr>
        <w:t xml:space="preserve"> </w:t>
      </w:r>
      <w:r w:rsidR="00C6278E" w:rsidRPr="007C4B4A">
        <w:rPr>
          <w:sz w:val="24"/>
          <w:szCs w:val="24"/>
          <w:lang w:val="ru-RU"/>
        </w:rPr>
        <w:t>интерпретации</w:t>
      </w:r>
      <w:r w:rsidR="00C6278E" w:rsidRPr="007C4B4A">
        <w:rPr>
          <w:spacing w:val="-16"/>
          <w:sz w:val="24"/>
          <w:szCs w:val="24"/>
          <w:lang w:val="ru-RU"/>
        </w:rPr>
        <w:t xml:space="preserve"> </w:t>
      </w:r>
      <w:r w:rsidR="00C6278E" w:rsidRPr="007C4B4A">
        <w:rPr>
          <w:sz w:val="24"/>
          <w:szCs w:val="24"/>
          <w:lang w:val="ru-RU"/>
        </w:rPr>
        <w:t>произведений</w:t>
      </w:r>
      <w:r w:rsidR="00C6278E" w:rsidRPr="007C4B4A">
        <w:rPr>
          <w:spacing w:val="-16"/>
          <w:sz w:val="24"/>
          <w:szCs w:val="24"/>
          <w:lang w:val="ru-RU"/>
        </w:rPr>
        <w:t xml:space="preserve"> </w:t>
      </w:r>
      <w:r w:rsidR="00C6278E" w:rsidRPr="007C4B4A">
        <w:rPr>
          <w:sz w:val="24"/>
          <w:szCs w:val="24"/>
          <w:lang w:val="ru-RU"/>
        </w:rPr>
        <w:t xml:space="preserve">и оформления собственных оценок и </w:t>
      </w:r>
      <w:r w:rsidR="00C6278E" w:rsidRPr="007C4B4A">
        <w:rPr>
          <w:spacing w:val="-3"/>
          <w:sz w:val="24"/>
          <w:szCs w:val="24"/>
          <w:lang w:val="ru-RU"/>
        </w:rPr>
        <w:t>наблюдений:</w:t>
      </w:r>
      <w:r w:rsidR="00C6278E" w:rsidRPr="007C4B4A">
        <w:rPr>
          <w:spacing w:val="-36"/>
          <w:sz w:val="24"/>
          <w:szCs w:val="24"/>
          <w:lang w:val="ru-RU"/>
        </w:rPr>
        <w:t xml:space="preserve"> </w:t>
      </w:r>
      <w:r w:rsidR="00C6278E" w:rsidRPr="007C4B4A">
        <w:rPr>
          <w:sz w:val="24"/>
          <w:szCs w:val="24"/>
          <w:lang w:val="ru-RU"/>
        </w:rPr>
        <w:t>художественная</w:t>
      </w:r>
      <w:r w:rsidR="00C6278E" w:rsidRPr="007C4B4A">
        <w:rPr>
          <w:spacing w:val="-32"/>
          <w:sz w:val="24"/>
          <w:szCs w:val="24"/>
          <w:lang w:val="ru-RU"/>
        </w:rPr>
        <w:t xml:space="preserve"> </w:t>
      </w:r>
      <w:r w:rsidR="00C6278E" w:rsidRPr="007C4B4A">
        <w:rPr>
          <w:sz w:val="24"/>
          <w:szCs w:val="24"/>
          <w:lang w:val="ru-RU"/>
        </w:rPr>
        <w:t>литература</w:t>
      </w:r>
      <w:r w:rsidR="00C6278E" w:rsidRPr="007C4B4A">
        <w:rPr>
          <w:spacing w:val="-32"/>
          <w:sz w:val="24"/>
          <w:szCs w:val="24"/>
          <w:lang w:val="ru-RU"/>
        </w:rPr>
        <w:t xml:space="preserve"> </w:t>
      </w:r>
      <w:r w:rsidR="00C6278E" w:rsidRPr="007C4B4A">
        <w:rPr>
          <w:sz w:val="24"/>
          <w:szCs w:val="24"/>
          <w:lang w:val="ru-RU"/>
        </w:rPr>
        <w:t>и</w:t>
      </w:r>
      <w:r w:rsidR="00C6278E" w:rsidRPr="007C4B4A">
        <w:rPr>
          <w:spacing w:val="-32"/>
          <w:sz w:val="24"/>
          <w:szCs w:val="24"/>
          <w:lang w:val="ru-RU"/>
        </w:rPr>
        <w:t xml:space="preserve"> </w:t>
      </w:r>
      <w:r w:rsidR="00C6278E" w:rsidRPr="007C4B4A">
        <w:rPr>
          <w:sz w:val="24"/>
          <w:szCs w:val="24"/>
          <w:lang w:val="ru-RU"/>
        </w:rPr>
        <w:t>устное</w:t>
      </w:r>
      <w:r w:rsidR="00C6278E" w:rsidRPr="007C4B4A">
        <w:rPr>
          <w:spacing w:val="-32"/>
          <w:sz w:val="24"/>
          <w:szCs w:val="24"/>
          <w:lang w:val="ru-RU"/>
        </w:rPr>
        <w:t xml:space="preserve"> </w:t>
      </w:r>
      <w:r w:rsidR="00C6278E" w:rsidRPr="007C4B4A">
        <w:rPr>
          <w:sz w:val="24"/>
          <w:szCs w:val="24"/>
          <w:lang w:val="ru-RU"/>
        </w:rPr>
        <w:t>народное</w:t>
      </w:r>
      <w:r w:rsidR="00C6278E" w:rsidRPr="007C4B4A">
        <w:rPr>
          <w:spacing w:val="-32"/>
          <w:sz w:val="24"/>
          <w:szCs w:val="24"/>
          <w:lang w:val="ru-RU"/>
        </w:rPr>
        <w:t xml:space="preserve"> </w:t>
      </w:r>
      <w:r w:rsidR="00C6278E" w:rsidRPr="007C4B4A">
        <w:rPr>
          <w:sz w:val="24"/>
          <w:szCs w:val="24"/>
          <w:lang w:val="ru-RU"/>
        </w:rPr>
        <w:t>творчество;</w:t>
      </w:r>
      <w:r w:rsidR="00C6278E" w:rsidRPr="007C4B4A">
        <w:rPr>
          <w:spacing w:val="-32"/>
          <w:sz w:val="24"/>
          <w:szCs w:val="24"/>
          <w:lang w:val="ru-RU"/>
        </w:rPr>
        <w:t xml:space="preserve"> </w:t>
      </w:r>
      <w:r w:rsidR="00C6278E" w:rsidRPr="007C4B4A">
        <w:rPr>
          <w:sz w:val="24"/>
          <w:szCs w:val="24"/>
          <w:lang w:val="ru-RU"/>
        </w:rPr>
        <w:t>проза</w:t>
      </w:r>
      <w:r w:rsidR="00C6278E" w:rsidRPr="007C4B4A">
        <w:rPr>
          <w:spacing w:val="-32"/>
          <w:sz w:val="24"/>
          <w:szCs w:val="24"/>
          <w:lang w:val="ru-RU"/>
        </w:rPr>
        <w:t xml:space="preserve"> </w:t>
      </w:r>
      <w:r w:rsidR="00C6278E" w:rsidRPr="007C4B4A">
        <w:rPr>
          <w:sz w:val="24"/>
          <w:szCs w:val="24"/>
          <w:lang w:val="ru-RU"/>
        </w:rPr>
        <w:t>и</w:t>
      </w:r>
      <w:r w:rsidR="00C6278E" w:rsidRPr="007C4B4A">
        <w:rPr>
          <w:spacing w:val="-32"/>
          <w:sz w:val="24"/>
          <w:szCs w:val="24"/>
          <w:lang w:val="ru-RU"/>
        </w:rPr>
        <w:t xml:space="preserve"> </w:t>
      </w:r>
      <w:r w:rsidR="00C6278E" w:rsidRPr="007C4B4A">
        <w:rPr>
          <w:sz w:val="24"/>
          <w:szCs w:val="24"/>
          <w:lang w:val="ru-RU"/>
        </w:rPr>
        <w:t xml:space="preserve">поэзия; художественный образ; </w:t>
      </w:r>
      <w:r w:rsidR="00C6278E" w:rsidRPr="007C4B4A">
        <w:rPr>
          <w:spacing w:val="-3"/>
          <w:sz w:val="24"/>
          <w:szCs w:val="24"/>
          <w:lang w:val="ru-RU"/>
        </w:rPr>
        <w:t xml:space="preserve">факт, </w:t>
      </w:r>
      <w:r w:rsidR="00C6278E" w:rsidRPr="007C4B4A">
        <w:rPr>
          <w:sz w:val="24"/>
          <w:szCs w:val="24"/>
          <w:lang w:val="ru-RU"/>
        </w:rPr>
        <w:t>вымысел; литературные направления (классицизм, сентиментализм, романтизм, реализм), роды</w:t>
      </w:r>
      <w:r w:rsidR="00C6278E" w:rsidRPr="007C4B4A">
        <w:rPr>
          <w:spacing w:val="-21"/>
          <w:sz w:val="24"/>
          <w:szCs w:val="24"/>
          <w:lang w:val="ru-RU"/>
        </w:rPr>
        <w:t xml:space="preserve"> </w:t>
      </w:r>
      <w:r w:rsidR="00C6278E" w:rsidRPr="007C4B4A">
        <w:rPr>
          <w:sz w:val="24"/>
          <w:szCs w:val="24"/>
          <w:lang w:val="ru-RU"/>
        </w:rPr>
        <w:t>(лирика,</w:t>
      </w:r>
      <w:r w:rsidR="00C6278E" w:rsidRPr="007C4B4A">
        <w:rPr>
          <w:spacing w:val="-21"/>
          <w:sz w:val="24"/>
          <w:szCs w:val="24"/>
          <w:lang w:val="ru-RU"/>
        </w:rPr>
        <w:t xml:space="preserve"> </w:t>
      </w:r>
      <w:r w:rsidR="00C6278E" w:rsidRPr="007C4B4A">
        <w:rPr>
          <w:sz w:val="24"/>
          <w:szCs w:val="24"/>
          <w:lang w:val="ru-RU"/>
        </w:rPr>
        <w:t>эпос,</w:t>
      </w:r>
      <w:r w:rsidR="00C6278E" w:rsidRPr="007C4B4A">
        <w:rPr>
          <w:spacing w:val="-21"/>
          <w:sz w:val="24"/>
          <w:szCs w:val="24"/>
          <w:lang w:val="ru-RU"/>
        </w:rPr>
        <w:t xml:space="preserve"> </w:t>
      </w:r>
      <w:r w:rsidR="00C6278E" w:rsidRPr="007C4B4A">
        <w:rPr>
          <w:sz w:val="24"/>
          <w:szCs w:val="24"/>
          <w:lang w:val="ru-RU"/>
        </w:rPr>
        <w:t>драма),</w:t>
      </w:r>
      <w:r w:rsidR="00C6278E" w:rsidRPr="007C4B4A">
        <w:rPr>
          <w:spacing w:val="-21"/>
          <w:sz w:val="24"/>
          <w:szCs w:val="24"/>
          <w:lang w:val="ru-RU"/>
        </w:rPr>
        <w:t xml:space="preserve"> </w:t>
      </w:r>
      <w:r w:rsidR="00C6278E" w:rsidRPr="007C4B4A">
        <w:rPr>
          <w:sz w:val="24"/>
          <w:szCs w:val="24"/>
          <w:lang w:val="ru-RU"/>
        </w:rPr>
        <w:t>жанры</w:t>
      </w:r>
      <w:r w:rsidR="00C6278E" w:rsidRPr="007C4B4A">
        <w:rPr>
          <w:spacing w:val="-21"/>
          <w:sz w:val="24"/>
          <w:szCs w:val="24"/>
          <w:lang w:val="ru-RU"/>
        </w:rPr>
        <w:t xml:space="preserve"> </w:t>
      </w:r>
      <w:r w:rsidR="00C6278E" w:rsidRPr="007C4B4A">
        <w:rPr>
          <w:sz w:val="24"/>
          <w:szCs w:val="24"/>
          <w:lang w:val="ru-RU"/>
        </w:rPr>
        <w:t>(рассказ,</w:t>
      </w:r>
      <w:r w:rsidR="00C6278E" w:rsidRPr="007C4B4A">
        <w:rPr>
          <w:spacing w:val="-21"/>
          <w:sz w:val="24"/>
          <w:szCs w:val="24"/>
          <w:lang w:val="ru-RU"/>
        </w:rPr>
        <w:t xml:space="preserve"> </w:t>
      </w:r>
      <w:r w:rsidR="00C6278E" w:rsidRPr="007C4B4A">
        <w:rPr>
          <w:sz w:val="24"/>
          <w:szCs w:val="24"/>
          <w:lang w:val="ru-RU"/>
        </w:rPr>
        <w:t>притча,</w:t>
      </w:r>
      <w:r w:rsidR="00C6278E" w:rsidRPr="007C4B4A">
        <w:rPr>
          <w:spacing w:val="-21"/>
          <w:sz w:val="24"/>
          <w:szCs w:val="24"/>
          <w:lang w:val="ru-RU"/>
        </w:rPr>
        <w:t xml:space="preserve"> </w:t>
      </w:r>
      <w:r w:rsidR="00C6278E" w:rsidRPr="007C4B4A">
        <w:rPr>
          <w:sz w:val="24"/>
          <w:szCs w:val="24"/>
          <w:lang w:val="ru-RU"/>
        </w:rPr>
        <w:t>повесть, роман,</w:t>
      </w:r>
      <w:r w:rsidR="00C6278E" w:rsidRPr="007C4B4A">
        <w:rPr>
          <w:spacing w:val="-17"/>
          <w:sz w:val="24"/>
          <w:szCs w:val="24"/>
          <w:lang w:val="ru-RU"/>
        </w:rPr>
        <w:t xml:space="preserve"> </w:t>
      </w:r>
      <w:r w:rsidR="00C6278E" w:rsidRPr="007C4B4A">
        <w:rPr>
          <w:sz w:val="24"/>
          <w:szCs w:val="24"/>
          <w:lang w:val="ru-RU"/>
        </w:rPr>
        <w:t>комедия,</w:t>
      </w:r>
      <w:r w:rsidR="00C6278E" w:rsidRPr="007C4B4A">
        <w:rPr>
          <w:spacing w:val="-17"/>
          <w:sz w:val="24"/>
          <w:szCs w:val="24"/>
          <w:lang w:val="ru-RU"/>
        </w:rPr>
        <w:t xml:space="preserve"> </w:t>
      </w:r>
      <w:r w:rsidR="00C6278E" w:rsidRPr="007C4B4A">
        <w:rPr>
          <w:sz w:val="24"/>
          <w:szCs w:val="24"/>
          <w:lang w:val="ru-RU"/>
        </w:rPr>
        <w:t>драма,</w:t>
      </w:r>
      <w:r w:rsidR="00C6278E" w:rsidRPr="007C4B4A">
        <w:rPr>
          <w:spacing w:val="-17"/>
          <w:sz w:val="24"/>
          <w:szCs w:val="24"/>
          <w:lang w:val="ru-RU"/>
        </w:rPr>
        <w:t xml:space="preserve"> </w:t>
      </w:r>
      <w:r w:rsidR="00C6278E" w:rsidRPr="007C4B4A">
        <w:rPr>
          <w:sz w:val="24"/>
          <w:szCs w:val="24"/>
          <w:lang w:val="ru-RU"/>
        </w:rPr>
        <w:t>трагедия,</w:t>
      </w:r>
      <w:r w:rsidR="00C6278E" w:rsidRPr="007C4B4A">
        <w:rPr>
          <w:spacing w:val="-17"/>
          <w:sz w:val="24"/>
          <w:szCs w:val="24"/>
          <w:lang w:val="ru-RU"/>
        </w:rPr>
        <w:t xml:space="preserve"> </w:t>
      </w:r>
      <w:r w:rsidR="00C6278E" w:rsidRPr="007C4B4A">
        <w:rPr>
          <w:sz w:val="24"/>
          <w:szCs w:val="24"/>
          <w:lang w:val="ru-RU"/>
        </w:rPr>
        <w:t>поэма,</w:t>
      </w:r>
      <w:r w:rsidR="00C6278E" w:rsidRPr="007C4B4A">
        <w:rPr>
          <w:spacing w:val="-17"/>
          <w:sz w:val="24"/>
          <w:szCs w:val="24"/>
          <w:lang w:val="ru-RU"/>
        </w:rPr>
        <w:t xml:space="preserve"> </w:t>
      </w:r>
      <w:r w:rsidR="00C6278E" w:rsidRPr="007C4B4A">
        <w:rPr>
          <w:sz w:val="24"/>
          <w:szCs w:val="24"/>
          <w:lang w:val="ru-RU"/>
        </w:rPr>
        <w:t>басня,</w:t>
      </w:r>
      <w:r w:rsidR="00C6278E" w:rsidRPr="007C4B4A">
        <w:rPr>
          <w:spacing w:val="-17"/>
          <w:sz w:val="24"/>
          <w:szCs w:val="24"/>
          <w:lang w:val="ru-RU"/>
        </w:rPr>
        <w:t xml:space="preserve"> </w:t>
      </w:r>
      <w:r w:rsidR="00C6278E" w:rsidRPr="007C4B4A">
        <w:rPr>
          <w:sz w:val="24"/>
          <w:szCs w:val="24"/>
          <w:lang w:val="ru-RU"/>
        </w:rPr>
        <w:t>баллада,</w:t>
      </w:r>
      <w:r w:rsidR="00C6278E" w:rsidRPr="007C4B4A">
        <w:rPr>
          <w:spacing w:val="-17"/>
          <w:sz w:val="24"/>
          <w:szCs w:val="24"/>
          <w:lang w:val="ru-RU"/>
        </w:rPr>
        <w:t xml:space="preserve"> </w:t>
      </w:r>
      <w:r w:rsidR="00C6278E" w:rsidRPr="007C4B4A">
        <w:rPr>
          <w:sz w:val="24"/>
          <w:szCs w:val="24"/>
          <w:lang w:val="ru-RU"/>
        </w:rPr>
        <w:t xml:space="preserve">песня, ода, </w:t>
      </w:r>
      <w:r w:rsidR="00C6278E" w:rsidRPr="007C4B4A">
        <w:rPr>
          <w:spacing w:val="-3"/>
          <w:sz w:val="24"/>
          <w:szCs w:val="24"/>
          <w:lang w:val="ru-RU"/>
        </w:rPr>
        <w:t xml:space="preserve">элегия, </w:t>
      </w:r>
      <w:r w:rsidR="00C6278E" w:rsidRPr="007C4B4A">
        <w:rPr>
          <w:sz w:val="24"/>
          <w:szCs w:val="24"/>
          <w:lang w:val="ru-RU"/>
        </w:rPr>
        <w:t xml:space="preserve">послание, отрывок, </w:t>
      </w:r>
      <w:r w:rsidR="00C6278E" w:rsidRPr="007C4B4A">
        <w:rPr>
          <w:spacing w:val="-3"/>
          <w:sz w:val="24"/>
          <w:szCs w:val="24"/>
          <w:lang w:val="ru-RU"/>
        </w:rPr>
        <w:t xml:space="preserve">сонет, </w:t>
      </w:r>
      <w:r w:rsidR="00C6278E" w:rsidRPr="007C4B4A">
        <w:rPr>
          <w:sz w:val="24"/>
          <w:szCs w:val="24"/>
          <w:lang w:val="ru-RU"/>
        </w:rPr>
        <w:t>эпиграмма, лироэпические</w:t>
      </w:r>
      <w:r w:rsidR="00C6278E" w:rsidRPr="007C4B4A">
        <w:rPr>
          <w:spacing w:val="-27"/>
          <w:sz w:val="24"/>
          <w:szCs w:val="24"/>
          <w:lang w:val="ru-RU"/>
        </w:rPr>
        <w:t xml:space="preserve"> </w:t>
      </w:r>
      <w:r w:rsidR="00C6278E" w:rsidRPr="007C4B4A">
        <w:rPr>
          <w:sz w:val="24"/>
          <w:szCs w:val="24"/>
          <w:lang w:val="ru-RU"/>
        </w:rPr>
        <w:t>(поэма,</w:t>
      </w:r>
      <w:r w:rsidR="00C6278E" w:rsidRPr="007C4B4A">
        <w:rPr>
          <w:spacing w:val="-27"/>
          <w:sz w:val="24"/>
          <w:szCs w:val="24"/>
          <w:lang w:val="ru-RU"/>
        </w:rPr>
        <w:t xml:space="preserve"> </w:t>
      </w:r>
      <w:r w:rsidR="00C6278E" w:rsidRPr="007C4B4A">
        <w:rPr>
          <w:sz w:val="24"/>
          <w:szCs w:val="24"/>
          <w:lang w:val="ru-RU"/>
        </w:rPr>
        <w:t>баллада));</w:t>
      </w:r>
      <w:r w:rsidR="00C6278E" w:rsidRPr="007C4B4A">
        <w:rPr>
          <w:spacing w:val="-27"/>
          <w:sz w:val="24"/>
          <w:szCs w:val="24"/>
          <w:lang w:val="ru-RU"/>
        </w:rPr>
        <w:t xml:space="preserve"> </w:t>
      </w:r>
      <w:r w:rsidR="00C6278E" w:rsidRPr="007C4B4A">
        <w:rPr>
          <w:sz w:val="24"/>
          <w:szCs w:val="24"/>
          <w:lang w:val="ru-RU"/>
        </w:rPr>
        <w:t>форма</w:t>
      </w:r>
      <w:r w:rsidR="00C6278E" w:rsidRPr="007C4B4A">
        <w:rPr>
          <w:spacing w:val="-27"/>
          <w:sz w:val="24"/>
          <w:szCs w:val="24"/>
          <w:lang w:val="ru-RU"/>
        </w:rPr>
        <w:t xml:space="preserve"> </w:t>
      </w:r>
      <w:r w:rsidR="00C6278E" w:rsidRPr="007C4B4A">
        <w:rPr>
          <w:sz w:val="24"/>
          <w:szCs w:val="24"/>
          <w:lang w:val="ru-RU"/>
        </w:rPr>
        <w:t>и</w:t>
      </w:r>
      <w:r w:rsidR="00C6278E" w:rsidRPr="007C4B4A">
        <w:rPr>
          <w:spacing w:val="-27"/>
          <w:sz w:val="24"/>
          <w:szCs w:val="24"/>
          <w:lang w:val="ru-RU"/>
        </w:rPr>
        <w:t xml:space="preserve"> </w:t>
      </w:r>
      <w:r w:rsidR="00C6278E" w:rsidRPr="007C4B4A">
        <w:rPr>
          <w:sz w:val="24"/>
          <w:szCs w:val="24"/>
          <w:lang w:val="ru-RU"/>
        </w:rPr>
        <w:t>содержание</w:t>
      </w:r>
      <w:r w:rsidR="00C6278E" w:rsidRPr="007C4B4A">
        <w:rPr>
          <w:spacing w:val="-27"/>
          <w:sz w:val="24"/>
          <w:szCs w:val="24"/>
          <w:lang w:val="ru-RU"/>
        </w:rPr>
        <w:t xml:space="preserve"> </w:t>
      </w:r>
      <w:r w:rsidR="00C6278E" w:rsidRPr="007C4B4A">
        <w:rPr>
          <w:sz w:val="24"/>
          <w:szCs w:val="24"/>
          <w:lang w:val="ru-RU"/>
        </w:rPr>
        <w:t>литературного</w:t>
      </w:r>
      <w:r w:rsidR="00C6278E" w:rsidRPr="007C4B4A">
        <w:rPr>
          <w:spacing w:val="-8"/>
          <w:sz w:val="24"/>
          <w:szCs w:val="24"/>
          <w:lang w:val="ru-RU"/>
        </w:rPr>
        <w:t xml:space="preserve"> </w:t>
      </w:r>
      <w:r w:rsidR="00C6278E" w:rsidRPr="007C4B4A">
        <w:rPr>
          <w:sz w:val="24"/>
          <w:szCs w:val="24"/>
          <w:lang w:val="ru-RU"/>
        </w:rPr>
        <w:t>произведения;</w:t>
      </w:r>
      <w:r w:rsidR="00C6278E" w:rsidRPr="007C4B4A">
        <w:rPr>
          <w:spacing w:val="-8"/>
          <w:sz w:val="24"/>
          <w:szCs w:val="24"/>
          <w:lang w:val="ru-RU"/>
        </w:rPr>
        <w:t xml:space="preserve"> </w:t>
      </w:r>
      <w:r w:rsidR="00C6278E" w:rsidRPr="007C4B4A">
        <w:rPr>
          <w:sz w:val="24"/>
          <w:szCs w:val="24"/>
          <w:lang w:val="ru-RU"/>
        </w:rPr>
        <w:t>тема,</w:t>
      </w:r>
      <w:r w:rsidR="00C6278E" w:rsidRPr="007C4B4A">
        <w:rPr>
          <w:spacing w:val="-8"/>
          <w:sz w:val="24"/>
          <w:szCs w:val="24"/>
          <w:lang w:val="ru-RU"/>
        </w:rPr>
        <w:t xml:space="preserve"> </w:t>
      </w:r>
      <w:r w:rsidR="00C6278E" w:rsidRPr="007C4B4A">
        <w:rPr>
          <w:sz w:val="24"/>
          <w:szCs w:val="24"/>
          <w:lang w:val="ru-RU"/>
        </w:rPr>
        <w:t>идея,</w:t>
      </w:r>
      <w:r w:rsidR="00C6278E" w:rsidRPr="007C4B4A">
        <w:rPr>
          <w:spacing w:val="-8"/>
          <w:sz w:val="24"/>
          <w:szCs w:val="24"/>
          <w:lang w:val="ru-RU"/>
        </w:rPr>
        <w:t xml:space="preserve"> </w:t>
      </w:r>
      <w:r w:rsidR="00C6278E" w:rsidRPr="007C4B4A">
        <w:rPr>
          <w:sz w:val="24"/>
          <w:szCs w:val="24"/>
          <w:lang w:val="ru-RU"/>
        </w:rPr>
        <w:t>проблематика,</w:t>
      </w:r>
      <w:r w:rsidR="00C6278E" w:rsidRPr="007C4B4A">
        <w:rPr>
          <w:spacing w:val="-8"/>
          <w:sz w:val="24"/>
          <w:szCs w:val="24"/>
          <w:lang w:val="ru-RU"/>
        </w:rPr>
        <w:t xml:space="preserve"> </w:t>
      </w:r>
      <w:r w:rsidR="00C6278E" w:rsidRPr="007C4B4A">
        <w:rPr>
          <w:sz w:val="24"/>
          <w:szCs w:val="24"/>
          <w:lang w:val="ru-RU"/>
        </w:rPr>
        <w:t>пафос</w:t>
      </w:r>
      <w:r w:rsidR="00C6278E" w:rsidRPr="007C4B4A">
        <w:rPr>
          <w:spacing w:val="-8"/>
          <w:sz w:val="24"/>
          <w:szCs w:val="24"/>
          <w:lang w:val="ru-RU"/>
        </w:rPr>
        <w:t xml:space="preserve"> </w:t>
      </w:r>
      <w:r w:rsidR="000255E6" w:rsidRPr="007C4B4A">
        <w:rPr>
          <w:spacing w:val="-8"/>
          <w:sz w:val="24"/>
          <w:szCs w:val="24"/>
          <w:lang w:val="ru-RU"/>
        </w:rPr>
        <w:t>героический,</w:t>
      </w:r>
      <w:r w:rsidR="000255E6" w:rsidRPr="007C4B4A">
        <w:rPr>
          <w:sz w:val="24"/>
          <w:szCs w:val="24"/>
          <w:lang w:val="ru-RU"/>
        </w:rPr>
        <w:t xml:space="preserve"> </w:t>
      </w:r>
      <w:r w:rsidR="00C6278E" w:rsidRPr="007C4B4A">
        <w:rPr>
          <w:sz w:val="24"/>
          <w:szCs w:val="24"/>
          <w:lang w:val="ru-RU"/>
        </w:rPr>
        <w:t xml:space="preserve">трагический, комический); </w:t>
      </w:r>
      <w:r w:rsidR="00C6278E" w:rsidRPr="007C4B4A">
        <w:rPr>
          <w:spacing w:val="-3"/>
          <w:sz w:val="24"/>
          <w:szCs w:val="24"/>
          <w:lang w:val="ru-RU"/>
        </w:rPr>
        <w:t xml:space="preserve">сюжет, </w:t>
      </w:r>
      <w:r w:rsidR="00C6278E" w:rsidRPr="007C4B4A">
        <w:rPr>
          <w:sz w:val="24"/>
          <w:szCs w:val="24"/>
          <w:lang w:val="ru-RU"/>
        </w:rPr>
        <w:t>композиция, эпиграф;</w:t>
      </w:r>
      <w:r w:rsidR="00C6278E" w:rsidRPr="007C4B4A">
        <w:rPr>
          <w:spacing w:val="-26"/>
          <w:sz w:val="24"/>
          <w:szCs w:val="24"/>
          <w:lang w:val="ru-RU"/>
        </w:rPr>
        <w:t xml:space="preserve"> </w:t>
      </w:r>
      <w:r w:rsidR="00C6278E" w:rsidRPr="007C4B4A">
        <w:rPr>
          <w:spacing w:val="-2"/>
          <w:sz w:val="24"/>
          <w:szCs w:val="24"/>
          <w:lang w:val="ru-RU"/>
        </w:rPr>
        <w:t>стадии</w:t>
      </w:r>
      <w:r w:rsidR="00C6278E" w:rsidRPr="007C4B4A">
        <w:rPr>
          <w:spacing w:val="-26"/>
          <w:sz w:val="24"/>
          <w:szCs w:val="24"/>
          <w:lang w:val="ru-RU"/>
        </w:rPr>
        <w:t xml:space="preserve"> </w:t>
      </w:r>
      <w:r w:rsidR="00C6278E" w:rsidRPr="007C4B4A">
        <w:rPr>
          <w:sz w:val="24"/>
          <w:szCs w:val="24"/>
          <w:lang w:val="ru-RU"/>
        </w:rPr>
        <w:t>развития</w:t>
      </w:r>
      <w:r w:rsidR="00C6278E" w:rsidRPr="007C4B4A">
        <w:rPr>
          <w:spacing w:val="-26"/>
          <w:sz w:val="24"/>
          <w:szCs w:val="24"/>
          <w:lang w:val="ru-RU"/>
        </w:rPr>
        <w:t xml:space="preserve"> </w:t>
      </w:r>
      <w:r w:rsidR="00C6278E" w:rsidRPr="007C4B4A">
        <w:rPr>
          <w:sz w:val="24"/>
          <w:szCs w:val="24"/>
          <w:lang w:val="ru-RU"/>
        </w:rPr>
        <w:t>действия:</w:t>
      </w:r>
      <w:r w:rsidR="00C6278E" w:rsidRPr="007C4B4A">
        <w:rPr>
          <w:spacing w:val="-26"/>
          <w:sz w:val="24"/>
          <w:szCs w:val="24"/>
          <w:lang w:val="ru-RU"/>
        </w:rPr>
        <w:t xml:space="preserve"> </w:t>
      </w:r>
      <w:r w:rsidR="00C6278E" w:rsidRPr="007C4B4A">
        <w:rPr>
          <w:sz w:val="24"/>
          <w:szCs w:val="24"/>
          <w:lang w:val="ru-RU"/>
        </w:rPr>
        <w:t>экспозиция,</w:t>
      </w:r>
      <w:r w:rsidR="00C6278E" w:rsidRPr="007C4B4A">
        <w:rPr>
          <w:spacing w:val="-26"/>
          <w:sz w:val="24"/>
          <w:szCs w:val="24"/>
          <w:lang w:val="ru-RU"/>
        </w:rPr>
        <w:t xml:space="preserve"> </w:t>
      </w:r>
      <w:r w:rsidR="00C6278E" w:rsidRPr="007C4B4A">
        <w:rPr>
          <w:sz w:val="24"/>
          <w:szCs w:val="24"/>
          <w:lang w:val="ru-RU"/>
        </w:rPr>
        <w:t>завязка,</w:t>
      </w:r>
      <w:r w:rsidR="00C6278E" w:rsidRPr="007C4B4A">
        <w:rPr>
          <w:spacing w:val="-26"/>
          <w:sz w:val="24"/>
          <w:szCs w:val="24"/>
          <w:lang w:val="ru-RU"/>
        </w:rPr>
        <w:t xml:space="preserve"> </w:t>
      </w:r>
      <w:r w:rsidR="00C6278E" w:rsidRPr="007C4B4A">
        <w:rPr>
          <w:sz w:val="24"/>
          <w:szCs w:val="24"/>
          <w:lang w:val="ru-RU"/>
        </w:rPr>
        <w:t>развитие</w:t>
      </w:r>
      <w:r w:rsidR="00C6278E" w:rsidRPr="007C4B4A">
        <w:rPr>
          <w:spacing w:val="-30"/>
          <w:sz w:val="24"/>
          <w:szCs w:val="24"/>
          <w:lang w:val="ru-RU"/>
        </w:rPr>
        <w:t xml:space="preserve"> </w:t>
      </w:r>
      <w:r w:rsidR="00C6278E" w:rsidRPr="007C4B4A">
        <w:rPr>
          <w:sz w:val="24"/>
          <w:szCs w:val="24"/>
          <w:lang w:val="ru-RU"/>
        </w:rPr>
        <w:t>действия,</w:t>
      </w:r>
      <w:r w:rsidR="00C6278E" w:rsidRPr="007C4B4A">
        <w:rPr>
          <w:spacing w:val="-30"/>
          <w:sz w:val="24"/>
          <w:szCs w:val="24"/>
          <w:lang w:val="ru-RU"/>
        </w:rPr>
        <w:t xml:space="preserve"> </w:t>
      </w:r>
      <w:r w:rsidR="00C6278E" w:rsidRPr="007C4B4A">
        <w:rPr>
          <w:spacing w:val="-3"/>
          <w:sz w:val="24"/>
          <w:szCs w:val="24"/>
          <w:lang w:val="ru-RU"/>
        </w:rPr>
        <w:t>кульминация,</w:t>
      </w:r>
      <w:r w:rsidR="00C6278E" w:rsidRPr="007C4B4A">
        <w:rPr>
          <w:spacing w:val="-30"/>
          <w:sz w:val="24"/>
          <w:szCs w:val="24"/>
          <w:lang w:val="ru-RU"/>
        </w:rPr>
        <w:t xml:space="preserve"> </w:t>
      </w:r>
      <w:r w:rsidR="00C6278E" w:rsidRPr="007C4B4A">
        <w:rPr>
          <w:sz w:val="24"/>
          <w:szCs w:val="24"/>
          <w:lang w:val="ru-RU"/>
        </w:rPr>
        <w:t>развязка,</w:t>
      </w:r>
      <w:r w:rsidR="00C6278E" w:rsidRPr="007C4B4A">
        <w:rPr>
          <w:spacing w:val="-30"/>
          <w:sz w:val="24"/>
          <w:szCs w:val="24"/>
          <w:lang w:val="ru-RU"/>
        </w:rPr>
        <w:t xml:space="preserve"> </w:t>
      </w:r>
      <w:r w:rsidR="00C6278E" w:rsidRPr="007C4B4A">
        <w:rPr>
          <w:sz w:val="24"/>
          <w:szCs w:val="24"/>
          <w:lang w:val="ru-RU"/>
        </w:rPr>
        <w:t>эпилог;</w:t>
      </w:r>
      <w:r w:rsidR="00C6278E" w:rsidRPr="007C4B4A">
        <w:rPr>
          <w:spacing w:val="-30"/>
          <w:sz w:val="24"/>
          <w:szCs w:val="24"/>
          <w:lang w:val="ru-RU"/>
        </w:rPr>
        <w:t xml:space="preserve"> </w:t>
      </w:r>
      <w:r w:rsidR="00C6278E" w:rsidRPr="007C4B4A">
        <w:rPr>
          <w:sz w:val="24"/>
          <w:szCs w:val="24"/>
          <w:lang w:val="ru-RU"/>
        </w:rPr>
        <w:t>авторское</w:t>
      </w:r>
      <w:r w:rsidR="00C6278E" w:rsidRPr="007C4B4A">
        <w:rPr>
          <w:spacing w:val="-30"/>
          <w:sz w:val="24"/>
          <w:szCs w:val="24"/>
          <w:lang w:val="ru-RU"/>
        </w:rPr>
        <w:t xml:space="preserve"> </w:t>
      </w:r>
      <w:r w:rsidR="00C6278E" w:rsidRPr="007C4B4A">
        <w:rPr>
          <w:sz w:val="24"/>
          <w:szCs w:val="24"/>
          <w:lang w:val="ru-RU"/>
        </w:rPr>
        <w:t>отступление;</w:t>
      </w:r>
      <w:r w:rsidR="00C6278E" w:rsidRPr="007C4B4A">
        <w:rPr>
          <w:spacing w:val="-14"/>
          <w:sz w:val="24"/>
          <w:szCs w:val="24"/>
          <w:lang w:val="ru-RU"/>
        </w:rPr>
        <w:t xml:space="preserve"> </w:t>
      </w:r>
      <w:r w:rsidR="00C6278E" w:rsidRPr="007C4B4A">
        <w:rPr>
          <w:spacing w:val="-3"/>
          <w:sz w:val="24"/>
          <w:szCs w:val="24"/>
          <w:lang w:val="ru-RU"/>
        </w:rPr>
        <w:t>конфликт;</w:t>
      </w:r>
      <w:r w:rsidR="00C6278E" w:rsidRPr="007C4B4A">
        <w:rPr>
          <w:spacing w:val="-14"/>
          <w:sz w:val="24"/>
          <w:szCs w:val="24"/>
          <w:lang w:val="ru-RU"/>
        </w:rPr>
        <w:t xml:space="preserve"> </w:t>
      </w:r>
      <w:r w:rsidR="00C6278E" w:rsidRPr="007C4B4A">
        <w:rPr>
          <w:sz w:val="24"/>
          <w:szCs w:val="24"/>
          <w:lang w:val="ru-RU"/>
        </w:rPr>
        <w:t>система</w:t>
      </w:r>
      <w:r w:rsidR="00C6278E" w:rsidRPr="007C4B4A">
        <w:rPr>
          <w:spacing w:val="-14"/>
          <w:sz w:val="24"/>
          <w:szCs w:val="24"/>
          <w:lang w:val="ru-RU"/>
        </w:rPr>
        <w:t xml:space="preserve"> </w:t>
      </w:r>
      <w:r w:rsidR="00C6278E" w:rsidRPr="007C4B4A">
        <w:rPr>
          <w:sz w:val="24"/>
          <w:szCs w:val="24"/>
          <w:lang w:val="ru-RU"/>
        </w:rPr>
        <w:t>образов;</w:t>
      </w:r>
      <w:r w:rsidR="00C6278E" w:rsidRPr="007C4B4A">
        <w:rPr>
          <w:spacing w:val="-14"/>
          <w:sz w:val="24"/>
          <w:szCs w:val="24"/>
          <w:lang w:val="ru-RU"/>
        </w:rPr>
        <w:t xml:space="preserve"> </w:t>
      </w:r>
      <w:r w:rsidR="00C6278E" w:rsidRPr="007C4B4A">
        <w:rPr>
          <w:sz w:val="24"/>
          <w:szCs w:val="24"/>
          <w:lang w:val="ru-RU"/>
        </w:rPr>
        <w:t>образ</w:t>
      </w:r>
      <w:r w:rsidR="00C6278E" w:rsidRPr="007C4B4A">
        <w:rPr>
          <w:spacing w:val="-14"/>
          <w:sz w:val="24"/>
          <w:szCs w:val="24"/>
          <w:lang w:val="ru-RU"/>
        </w:rPr>
        <w:t xml:space="preserve"> </w:t>
      </w:r>
      <w:r w:rsidR="00C6278E" w:rsidRPr="007C4B4A">
        <w:rPr>
          <w:sz w:val="24"/>
          <w:szCs w:val="24"/>
          <w:lang w:val="ru-RU"/>
        </w:rPr>
        <w:t>автора,</w:t>
      </w:r>
      <w:r w:rsidR="00C6278E" w:rsidRPr="007C4B4A">
        <w:rPr>
          <w:spacing w:val="-14"/>
          <w:sz w:val="24"/>
          <w:szCs w:val="24"/>
          <w:lang w:val="ru-RU"/>
        </w:rPr>
        <w:t xml:space="preserve"> </w:t>
      </w:r>
      <w:r w:rsidR="00C6278E" w:rsidRPr="007C4B4A">
        <w:rPr>
          <w:sz w:val="24"/>
          <w:szCs w:val="24"/>
          <w:lang w:val="ru-RU"/>
        </w:rPr>
        <w:t>повествователь,</w:t>
      </w:r>
      <w:r w:rsidR="00C6278E" w:rsidRPr="007C4B4A">
        <w:rPr>
          <w:spacing w:val="-22"/>
          <w:sz w:val="24"/>
          <w:szCs w:val="24"/>
          <w:lang w:val="ru-RU"/>
        </w:rPr>
        <w:t xml:space="preserve"> </w:t>
      </w:r>
      <w:r w:rsidR="00C6278E" w:rsidRPr="007C4B4A">
        <w:rPr>
          <w:sz w:val="24"/>
          <w:szCs w:val="24"/>
          <w:lang w:val="ru-RU"/>
        </w:rPr>
        <w:t>рассказчик,</w:t>
      </w:r>
      <w:r w:rsidR="00C6278E" w:rsidRPr="007C4B4A">
        <w:rPr>
          <w:spacing w:val="-22"/>
          <w:sz w:val="24"/>
          <w:szCs w:val="24"/>
          <w:lang w:val="ru-RU"/>
        </w:rPr>
        <w:t xml:space="preserve"> </w:t>
      </w:r>
      <w:r w:rsidR="00C6278E" w:rsidRPr="007C4B4A">
        <w:rPr>
          <w:sz w:val="24"/>
          <w:szCs w:val="24"/>
          <w:lang w:val="ru-RU"/>
        </w:rPr>
        <w:t>литературный</w:t>
      </w:r>
      <w:r w:rsidR="00C6278E" w:rsidRPr="007C4B4A">
        <w:rPr>
          <w:spacing w:val="-22"/>
          <w:sz w:val="24"/>
          <w:szCs w:val="24"/>
          <w:lang w:val="ru-RU"/>
        </w:rPr>
        <w:t xml:space="preserve"> </w:t>
      </w:r>
      <w:r w:rsidR="00C6278E" w:rsidRPr="007C4B4A">
        <w:rPr>
          <w:sz w:val="24"/>
          <w:szCs w:val="24"/>
          <w:lang w:val="ru-RU"/>
        </w:rPr>
        <w:t>герой</w:t>
      </w:r>
      <w:r w:rsidR="00C6278E" w:rsidRPr="007C4B4A">
        <w:rPr>
          <w:spacing w:val="-22"/>
          <w:sz w:val="24"/>
          <w:szCs w:val="24"/>
          <w:lang w:val="ru-RU"/>
        </w:rPr>
        <w:t xml:space="preserve"> </w:t>
      </w:r>
      <w:r w:rsidR="00C6278E" w:rsidRPr="007C4B4A">
        <w:rPr>
          <w:sz w:val="24"/>
          <w:szCs w:val="24"/>
          <w:lang w:val="ru-RU"/>
        </w:rPr>
        <w:t>(персонаж),</w:t>
      </w:r>
      <w:r w:rsidR="00C6278E" w:rsidRPr="007C4B4A">
        <w:rPr>
          <w:spacing w:val="-22"/>
          <w:sz w:val="24"/>
          <w:szCs w:val="24"/>
          <w:lang w:val="ru-RU"/>
        </w:rPr>
        <w:t xml:space="preserve"> </w:t>
      </w:r>
      <w:r w:rsidR="00C6278E" w:rsidRPr="007C4B4A">
        <w:rPr>
          <w:sz w:val="24"/>
          <w:szCs w:val="24"/>
          <w:lang w:val="ru-RU"/>
        </w:rPr>
        <w:t xml:space="preserve">лирический герой, лирический персонаж, речевая характеристика героя; реплика, </w:t>
      </w:r>
      <w:r w:rsidR="00C6278E" w:rsidRPr="007C4B4A">
        <w:rPr>
          <w:spacing w:val="-3"/>
          <w:sz w:val="24"/>
          <w:szCs w:val="24"/>
          <w:lang w:val="ru-RU"/>
        </w:rPr>
        <w:t xml:space="preserve">диалог, </w:t>
      </w:r>
      <w:r w:rsidR="00C6278E" w:rsidRPr="007C4B4A">
        <w:rPr>
          <w:sz w:val="24"/>
          <w:szCs w:val="24"/>
          <w:lang w:val="ru-RU"/>
        </w:rPr>
        <w:t xml:space="preserve">монолог; ремарка; </w:t>
      </w:r>
      <w:r w:rsidR="00C6278E" w:rsidRPr="007C4B4A">
        <w:rPr>
          <w:spacing w:val="-3"/>
          <w:sz w:val="24"/>
          <w:szCs w:val="24"/>
          <w:lang w:val="ru-RU"/>
        </w:rPr>
        <w:t xml:space="preserve">портрет, </w:t>
      </w:r>
      <w:r w:rsidR="00C6278E" w:rsidRPr="007C4B4A">
        <w:rPr>
          <w:sz w:val="24"/>
          <w:szCs w:val="24"/>
          <w:lang w:val="ru-RU"/>
        </w:rPr>
        <w:t>пейзаж, интерьер,</w:t>
      </w:r>
      <w:r w:rsidR="00C6278E" w:rsidRPr="007C4B4A">
        <w:rPr>
          <w:spacing w:val="-38"/>
          <w:sz w:val="24"/>
          <w:szCs w:val="24"/>
          <w:lang w:val="ru-RU"/>
        </w:rPr>
        <w:t xml:space="preserve"> </w:t>
      </w:r>
      <w:r w:rsidR="00C6278E" w:rsidRPr="007C4B4A">
        <w:rPr>
          <w:sz w:val="24"/>
          <w:szCs w:val="24"/>
          <w:lang w:val="ru-RU"/>
        </w:rPr>
        <w:t>художественная</w:t>
      </w:r>
      <w:r w:rsidR="00C6278E" w:rsidRPr="007C4B4A">
        <w:rPr>
          <w:spacing w:val="-38"/>
          <w:sz w:val="24"/>
          <w:szCs w:val="24"/>
          <w:lang w:val="ru-RU"/>
        </w:rPr>
        <w:t xml:space="preserve"> </w:t>
      </w:r>
      <w:r w:rsidR="00C6278E" w:rsidRPr="007C4B4A">
        <w:rPr>
          <w:sz w:val="24"/>
          <w:szCs w:val="24"/>
          <w:lang w:val="ru-RU"/>
        </w:rPr>
        <w:t>деталь,</w:t>
      </w:r>
      <w:r w:rsidR="00C6278E" w:rsidRPr="007C4B4A">
        <w:rPr>
          <w:spacing w:val="-38"/>
          <w:sz w:val="24"/>
          <w:szCs w:val="24"/>
          <w:lang w:val="ru-RU"/>
        </w:rPr>
        <w:t xml:space="preserve"> </w:t>
      </w:r>
      <w:r w:rsidR="00C6278E" w:rsidRPr="007C4B4A">
        <w:rPr>
          <w:sz w:val="24"/>
          <w:szCs w:val="24"/>
          <w:lang w:val="ru-RU"/>
        </w:rPr>
        <w:t>символ,</w:t>
      </w:r>
      <w:r w:rsidR="00C6278E" w:rsidRPr="007C4B4A">
        <w:rPr>
          <w:spacing w:val="-38"/>
          <w:sz w:val="24"/>
          <w:szCs w:val="24"/>
          <w:lang w:val="ru-RU"/>
        </w:rPr>
        <w:t xml:space="preserve"> </w:t>
      </w:r>
      <w:r w:rsidR="00C6278E" w:rsidRPr="007C4B4A">
        <w:rPr>
          <w:spacing w:val="-3"/>
          <w:sz w:val="24"/>
          <w:szCs w:val="24"/>
          <w:lang w:val="ru-RU"/>
        </w:rPr>
        <w:t>подтекст,</w:t>
      </w:r>
      <w:r w:rsidR="00C6278E" w:rsidRPr="007C4B4A">
        <w:rPr>
          <w:spacing w:val="-38"/>
          <w:sz w:val="24"/>
          <w:szCs w:val="24"/>
          <w:lang w:val="ru-RU"/>
        </w:rPr>
        <w:t xml:space="preserve"> </w:t>
      </w:r>
      <w:r w:rsidR="00C6278E" w:rsidRPr="007C4B4A">
        <w:rPr>
          <w:spacing w:val="-3"/>
          <w:sz w:val="24"/>
          <w:szCs w:val="24"/>
          <w:lang w:val="ru-RU"/>
        </w:rPr>
        <w:t>психоло</w:t>
      </w:r>
      <w:r w:rsidR="00C6278E" w:rsidRPr="007C4B4A">
        <w:rPr>
          <w:sz w:val="24"/>
          <w:szCs w:val="24"/>
          <w:lang w:val="ru-RU"/>
        </w:rPr>
        <w:t>гизм;</w:t>
      </w:r>
      <w:r w:rsidR="00C6278E" w:rsidRPr="007C4B4A">
        <w:rPr>
          <w:spacing w:val="-34"/>
          <w:sz w:val="24"/>
          <w:szCs w:val="24"/>
          <w:lang w:val="ru-RU"/>
        </w:rPr>
        <w:t xml:space="preserve"> </w:t>
      </w:r>
      <w:r w:rsidR="00C6278E" w:rsidRPr="007C4B4A">
        <w:rPr>
          <w:sz w:val="24"/>
          <w:szCs w:val="24"/>
          <w:lang w:val="ru-RU"/>
        </w:rPr>
        <w:t>сатира,</w:t>
      </w:r>
      <w:r w:rsidR="00C6278E" w:rsidRPr="007C4B4A">
        <w:rPr>
          <w:spacing w:val="-34"/>
          <w:sz w:val="24"/>
          <w:szCs w:val="24"/>
          <w:lang w:val="ru-RU"/>
        </w:rPr>
        <w:t xml:space="preserve"> </w:t>
      </w:r>
      <w:r w:rsidR="00C6278E" w:rsidRPr="007C4B4A">
        <w:rPr>
          <w:sz w:val="24"/>
          <w:szCs w:val="24"/>
          <w:lang w:val="ru-RU"/>
        </w:rPr>
        <w:t>юмор,</w:t>
      </w:r>
      <w:r w:rsidR="00C6278E" w:rsidRPr="007C4B4A">
        <w:rPr>
          <w:spacing w:val="-34"/>
          <w:sz w:val="24"/>
          <w:szCs w:val="24"/>
          <w:lang w:val="ru-RU"/>
        </w:rPr>
        <w:t xml:space="preserve"> </w:t>
      </w:r>
      <w:r w:rsidR="00C6278E" w:rsidRPr="007C4B4A">
        <w:rPr>
          <w:sz w:val="24"/>
          <w:szCs w:val="24"/>
          <w:lang w:val="ru-RU"/>
        </w:rPr>
        <w:t>ирония,</w:t>
      </w:r>
      <w:r w:rsidR="00C6278E" w:rsidRPr="007C4B4A">
        <w:rPr>
          <w:spacing w:val="-34"/>
          <w:sz w:val="24"/>
          <w:szCs w:val="24"/>
          <w:lang w:val="ru-RU"/>
        </w:rPr>
        <w:t xml:space="preserve"> </w:t>
      </w:r>
      <w:r w:rsidR="00C6278E" w:rsidRPr="007C4B4A">
        <w:rPr>
          <w:sz w:val="24"/>
          <w:szCs w:val="24"/>
          <w:lang w:val="ru-RU"/>
        </w:rPr>
        <w:t>сарказм,</w:t>
      </w:r>
      <w:r w:rsidR="00C6278E" w:rsidRPr="007C4B4A">
        <w:rPr>
          <w:spacing w:val="-34"/>
          <w:sz w:val="24"/>
          <w:szCs w:val="24"/>
          <w:lang w:val="ru-RU"/>
        </w:rPr>
        <w:t xml:space="preserve"> </w:t>
      </w:r>
      <w:r w:rsidR="00C6278E" w:rsidRPr="007C4B4A">
        <w:rPr>
          <w:sz w:val="24"/>
          <w:szCs w:val="24"/>
          <w:lang w:val="ru-RU"/>
        </w:rPr>
        <w:t>гротеск;</w:t>
      </w:r>
      <w:r w:rsidR="00C6278E" w:rsidRPr="007C4B4A">
        <w:rPr>
          <w:spacing w:val="-34"/>
          <w:sz w:val="24"/>
          <w:szCs w:val="24"/>
          <w:lang w:val="ru-RU"/>
        </w:rPr>
        <w:t xml:space="preserve"> </w:t>
      </w:r>
      <w:r w:rsidR="00C6278E" w:rsidRPr="007C4B4A">
        <w:rPr>
          <w:spacing w:val="-3"/>
          <w:sz w:val="24"/>
          <w:szCs w:val="24"/>
          <w:lang w:val="ru-RU"/>
        </w:rPr>
        <w:t>эпитет,</w:t>
      </w:r>
      <w:r w:rsidR="00C6278E" w:rsidRPr="007C4B4A">
        <w:rPr>
          <w:spacing w:val="-34"/>
          <w:sz w:val="24"/>
          <w:szCs w:val="24"/>
          <w:lang w:val="ru-RU"/>
        </w:rPr>
        <w:t xml:space="preserve"> </w:t>
      </w:r>
      <w:r w:rsidR="00C6278E" w:rsidRPr="007C4B4A">
        <w:rPr>
          <w:sz w:val="24"/>
          <w:szCs w:val="24"/>
          <w:lang w:val="ru-RU"/>
        </w:rPr>
        <w:t>метафора, сравнение; олицетворение, гипербола; антитеза, аллегория,</w:t>
      </w:r>
      <w:r w:rsidR="00C6278E" w:rsidRPr="007C4B4A">
        <w:rPr>
          <w:spacing w:val="-42"/>
          <w:sz w:val="24"/>
          <w:szCs w:val="24"/>
          <w:lang w:val="ru-RU"/>
        </w:rPr>
        <w:t xml:space="preserve"> </w:t>
      </w:r>
      <w:r w:rsidR="00C6278E" w:rsidRPr="007C4B4A">
        <w:rPr>
          <w:spacing w:val="-2"/>
          <w:sz w:val="24"/>
          <w:szCs w:val="24"/>
          <w:lang w:val="ru-RU"/>
        </w:rPr>
        <w:t>риторический</w:t>
      </w:r>
      <w:r w:rsidR="00C6278E" w:rsidRPr="007C4B4A">
        <w:rPr>
          <w:spacing w:val="-42"/>
          <w:sz w:val="24"/>
          <w:szCs w:val="24"/>
          <w:lang w:val="ru-RU"/>
        </w:rPr>
        <w:t xml:space="preserve"> </w:t>
      </w:r>
      <w:r w:rsidR="00C6278E" w:rsidRPr="007C4B4A">
        <w:rPr>
          <w:sz w:val="24"/>
          <w:szCs w:val="24"/>
          <w:lang w:val="ru-RU"/>
        </w:rPr>
        <w:t>вопрос,</w:t>
      </w:r>
      <w:r w:rsidR="00C6278E" w:rsidRPr="007C4B4A">
        <w:rPr>
          <w:spacing w:val="-42"/>
          <w:sz w:val="24"/>
          <w:szCs w:val="24"/>
          <w:lang w:val="ru-RU"/>
        </w:rPr>
        <w:t xml:space="preserve"> </w:t>
      </w:r>
      <w:r w:rsidR="00C6278E" w:rsidRPr="007C4B4A">
        <w:rPr>
          <w:sz w:val="24"/>
          <w:szCs w:val="24"/>
          <w:lang w:val="ru-RU"/>
        </w:rPr>
        <w:t>риторическое</w:t>
      </w:r>
      <w:r w:rsidR="00C6278E" w:rsidRPr="007C4B4A">
        <w:rPr>
          <w:spacing w:val="-42"/>
          <w:sz w:val="24"/>
          <w:szCs w:val="24"/>
          <w:lang w:val="ru-RU"/>
        </w:rPr>
        <w:t xml:space="preserve"> </w:t>
      </w:r>
      <w:r w:rsidR="00C6278E" w:rsidRPr="007C4B4A">
        <w:rPr>
          <w:sz w:val="24"/>
          <w:szCs w:val="24"/>
          <w:lang w:val="ru-RU"/>
        </w:rPr>
        <w:t>восклицание;</w:t>
      </w:r>
      <w:r w:rsidR="00C6278E" w:rsidRPr="007C4B4A">
        <w:rPr>
          <w:spacing w:val="-42"/>
          <w:sz w:val="24"/>
          <w:szCs w:val="24"/>
          <w:lang w:val="ru-RU"/>
        </w:rPr>
        <w:t xml:space="preserve"> </w:t>
      </w:r>
      <w:r w:rsidR="00C6278E" w:rsidRPr="007C4B4A">
        <w:rPr>
          <w:sz w:val="24"/>
          <w:szCs w:val="24"/>
          <w:lang w:val="ru-RU"/>
        </w:rPr>
        <w:t xml:space="preserve">стиль; стих и проза; </w:t>
      </w:r>
      <w:r w:rsidR="00C6278E" w:rsidRPr="007C4B4A">
        <w:rPr>
          <w:spacing w:val="-2"/>
          <w:sz w:val="24"/>
          <w:szCs w:val="24"/>
          <w:lang w:val="ru-RU"/>
        </w:rPr>
        <w:t xml:space="preserve">стихотворный </w:t>
      </w:r>
      <w:r w:rsidR="00C6278E" w:rsidRPr="007C4B4A">
        <w:rPr>
          <w:sz w:val="24"/>
          <w:szCs w:val="24"/>
          <w:lang w:val="ru-RU"/>
        </w:rPr>
        <w:t>метр</w:t>
      </w:r>
      <w:r w:rsidR="00C6278E" w:rsidRPr="007C4B4A">
        <w:rPr>
          <w:spacing w:val="-19"/>
          <w:sz w:val="24"/>
          <w:szCs w:val="24"/>
          <w:lang w:val="ru-RU"/>
        </w:rPr>
        <w:t xml:space="preserve"> </w:t>
      </w:r>
      <w:r w:rsidR="00C6278E" w:rsidRPr="007C4B4A">
        <w:rPr>
          <w:sz w:val="24"/>
          <w:szCs w:val="24"/>
          <w:lang w:val="ru-RU"/>
        </w:rPr>
        <w:t>(хорей,</w:t>
      </w:r>
      <w:r w:rsidR="00C6278E" w:rsidRPr="007C4B4A">
        <w:rPr>
          <w:spacing w:val="-19"/>
          <w:sz w:val="24"/>
          <w:szCs w:val="24"/>
          <w:lang w:val="ru-RU"/>
        </w:rPr>
        <w:t xml:space="preserve"> </w:t>
      </w:r>
      <w:r w:rsidR="00C6278E" w:rsidRPr="007C4B4A">
        <w:rPr>
          <w:sz w:val="24"/>
          <w:szCs w:val="24"/>
          <w:lang w:val="ru-RU"/>
        </w:rPr>
        <w:t>ямб),</w:t>
      </w:r>
      <w:r w:rsidR="00C6278E" w:rsidRPr="007C4B4A">
        <w:rPr>
          <w:spacing w:val="-19"/>
          <w:sz w:val="24"/>
          <w:szCs w:val="24"/>
          <w:lang w:val="ru-RU"/>
        </w:rPr>
        <w:t xml:space="preserve"> </w:t>
      </w:r>
      <w:r w:rsidR="00C6278E" w:rsidRPr="007C4B4A">
        <w:rPr>
          <w:sz w:val="24"/>
          <w:szCs w:val="24"/>
          <w:lang w:val="ru-RU"/>
        </w:rPr>
        <w:t>ритм,</w:t>
      </w:r>
      <w:r w:rsidR="00C6278E" w:rsidRPr="007C4B4A">
        <w:rPr>
          <w:spacing w:val="-19"/>
          <w:sz w:val="24"/>
          <w:szCs w:val="24"/>
          <w:lang w:val="ru-RU"/>
        </w:rPr>
        <w:t xml:space="preserve"> </w:t>
      </w:r>
      <w:r w:rsidR="00C6278E" w:rsidRPr="007C4B4A">
        <w:rPr>
          <w:sz w:val="24"/>
          <w:szCs w:val="24"/>
          <w:lang w:val="ru-RU"/>
        </w:rPr>
        <w:t>рифма,</w:t>
      </w:r>
      <w:r w:rsidR="00C6278E" w:rsidRPr="007C4B4A">
        <w:rPr>
          <w:spacing w:val="-45"/>
          <w:sz w:val="24"/>
          <w:szCs w:val="24"/>
          <w:lang w:val="ru-RU"/>
        </w:rPr>
        <w:t xml:space="preserve"> </w:t>
      </w:r>
      <w:r w:rsidR="002755A3" w:rsidRPr="007C4B4A">
        <w:rPr>
          <w:spacing w:val="-45"/>
          <w:sz w:val="24"/>
          <w:szCs w:val="24"/>
          <w:lang w:val="ru-RU"/>
        </w:rPr>
        <w:t xml:space="preserve"> </w:t>
      </w:r>
      <w:r w:rsidR="00C6278E" w:rsidRPr="007C4B4A">
        <w:rPr>
          <w:sz w:val="24"/>
          <w:szCs w:val="24"/>
          <w:lang w:val="ru-RU"/>
        </w:rPr>
        <w:t>строфа;</w:t>
      </w:r>
      <w:r w:rsidR="00C6278E" w:rsidRPr="007C4B4A">
        <w:rPr>
          <w:spacing w:val="-45"/>
          <w:sz w:val="24"/>
          <w:szCs w:val="24"/>
          <w:lang w:val="ru-RU"/>
        </w:rPr>
        <w:t xml:space="preserve"> </w:t>
      </w:r>
      <w:r w:rsidR="002755A3" w:rsidRPr="007C4B4A">
        <w:rPr>
          <w:spacing w:val="-45"/>
          <w:sz w:val="24"/>
          <w:szCs w:val="24"/>
          <w:lang w:val="ru-RU"/>
        </w:rPr>
        <w:t xml:space="preserve"> </w:t>
      </w:r>
      <w:r w:rsidR="00C6278E" w:rsidRPr="007C4B4A">
        <w:rPr>
          <w:sz w:val="24"/>
          <w:szCs w:val="24"/>
          <w:lang w:val="ru-RU"/>
        </w:rPr>
        <w:t>афоризм;</w:t>
      </w:r>
    </w:p>
    <w:p w14:paraId="5997AEA8"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7C4B4A">
        <w:rPr>
          <w:spacing w:val="52"/>
          <w:sz w:val="24"/>
          <w:szCs w:val="24"/>
          <w:lang w:val="ru-RU"/>
        </w:rPr>
        <w:t xml:space="preserve"> </w:t>
      </w:r>
      <w:r w:rsidR="00C6278E" w:rsidRPr="007C4B4A">
        <w:rPr>
          <w:sz w:val="24"/>
          <w:szCs w:val="24"/>
          <w:lang w:val="ru-RU"/>
        </w:rPr>
        <w:t>направлению);</w:t>
      </w:r>
    </w:p>
    <w:p w14:paraId="2B1439F3"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w:t>
      </w:r>
      <w:r w:rsidR="00C6278E" w:rsidRPr="007C4B4A">
        <w:rPr>
          <w:spacing w:val="-8"/>
          <w:sz w:val="24"/>
          <w:szCs w:val="24"/>
          <w:lang w:val="ru-RU"/>
        </w:rPr>
        <w:t xml:space="preserve"> </w:t>
      </w:r>
      <w:r w:rsidR="00C6278E" w:rsidRPr="007C4B4A">
        <w:rPr>
          <w:sz w:val="24"/>
          <w:szCs w:val="24"/>
          <w:lang w:val="ru-RU"/>
        </w:rPr>
        <w:t>связь</w:t>
      </w:r>
      <w:r w:rsidR="00C6278E" w:rsidRPr="007C4B4A">
        <w:rPr>
          <w:spacing w:val="-8"/>
          <w:sz w:val="24"/>
          <w:szCs w:val="24"/>
          <w:lang w:val="ru-RU"/>
        </w:rPr>
        <w:t xml:space="preserve"> </w:t>
      </w:r>
      <w:r w:rsidR="00C6278E" w:rsidRPr="007C4B4A">
        <w:rPr>
          <w:sz w:val="24"/>
          <w:szCs w:val="24"/>
          <w:lang w:val="ru-RU"/>
        </w:rPr>
        <w:t>между</w:t>
      </w:r>
      <w:r w:rsidR="00C6278E" w:rsidRPr="007C4B4A">
        <w:rPr>
          <w:spacing w:val="-8"/>
          <w:sz w:val="24"/>
          <w:szCs w:val="24"/>
          <w:lang w:val="ru-RU"/>
        </w:rPr>
        <w:t xml:space="preserve"> </w:t>
      </w:r>
      <w:r w:rsidR="00C6278E" w:rsidRPr="007C4B4A">
        <w:rPr>
          <w:sz w:val="24"/>
          <w:szCs w:val="24"/>
          <w:lang w:val="ru-RU"/>
        </w:rPr>
        <w:t>важнейшими</w:t>
      </w:r>
      <w:r w:rsidR="00C6278E" w:rsidRPr="007C4B4A">
        <w:rPr>
          <w:spacing w:val="-8"/>
          <w:sz w:val="24"/>
          <w:szCs w:val="24"/>
          <w:lang w:val="ru-RU"/>
        </w:rPr>
        <w:t xml:space="preserve"> </w:t>
      </w:r>
      <w:r w:rsidR="00C6278E" w:rsidRPr="007C4B4A">
        <w:rPr>
          <w:sz w:val="24"/>
          <w:szCs w:val="24"/>
          <w:lang w:val="ru-RU"/>
        </w:rPr>
        <w:t>фактами</w:t>
      </w:r>
      <w:r w:rsidR="00C6278E" w:rsidRPr="007C4B4A">
        <w:rPr>
          <w:spacing w:val="-8"/>
          <w:sz w:val="24"/>
          <w:szCs w:val="24"/>
          <w:lang w:val="ru-RU"/>
        </w:rPr>
        <w:t xml:space="preserve"> </w:t>
      </w:r>
      <w:r w:rsidR="00C6278E" w:rsidRPr="007C4B4A">
        <w:rPr>
          <w:sz w:val="24"/>
          <w:szCs w:val="24"/>
          <w:lang w:val="ru-RU"/>
        </w:rPr>
        <w:t>биографии</w:t>
      </w:r>
      <w:r w:rsidR="00C6278E" w:rsidRPr="007C4B4A">
        <w:rPr>
          <w:spacing w:val="-8"/>
          <w:sz w:val="24"/>
          <w:szCs w:val="24"/>
          <w:lang w:val="ru-RU"/>
        </w:rPr>
        <w:t xml:space="preserve"> </w:t>
      </w:r>
      <w:r w:rsidR="00C6278E" w:rsidRPr="007C4B4A">
        <w:rPr>
          <w:sz w:val="24"/>
          <w:szCs w:val="24"/>
          <w:lang w:val="ru-RU"/>
        </w:rPr>
        <w:t>писателей (в том числе А. С. Грибоедова, А. С. Пушкина,  М.</w:t>
      </w:r>
      <w:r w:rsidR="00C6278E" w:rsidRPr="007C4B4A">
        <w:rPr>
          <w:spacing w:val="-21"/>
          <w:sz w:val="24"/>
          <w:szCs w:val="24"/>
          <w:lang w:val="ru-RU"/>
        </w:rPr>
        <w:t xml:space="preserve"> </w:t>
      </w:r>
      <w:r w:rsidR="00C6278E" w:rsidRPr="007C4B4A">
        <w:rPr>
          <w:sz w:val="24"/>
          <w:szCs w:val="24"/>
          <w:lang w:val="ru-RU"/>
        </w:rPr>
        <w:t>Ю.</w:t>
      </w:r>
      <w:r w:rsidR="00C6278E" w:rsidRPr="007C4B4A">
        <w:rPr>
          <w:spacing w:val="-21"/>
          <w:sz w:val="24"/>
          <w:szCs w:val="24"/>
          <w:lang w:val="ru-RU"/>
        </w:rPr>
        <w:t xml:space="preserve"> </w:t>
      </w:r>
      <w:r w:rsidR="00C6278E" w:rsidRPr="007C4B4A">
        <w:rPr>
          <w:sz w:val="24"/>
          <w:szCs w:val="24"/>
          <w:lang w:val="ru-RU"/>
        </w:rPr>
        <w:t>Лермонтова,</w:t>
      </w:r>
      <w:r w:rsidR="00C6278E" w:rsidRPr="007C4B4A">
        <w:rPr>
          <w:spacing w:val="-21"/>
          <w:sz w:val="24"/>
          <w:szCs w:val="24"/>
          <w:lang w:val="ru-RU"/>
        </w:rPr>
        <w:t xml:space="preserve"> </w:t>
      </w:r>
      <w:r w:rsidR="00C6278E" w:rsidRPr="007C4B4A">
        <w:rPr>
          <w:sz w:val="24"/>
          <w:szCs w:val="24"/>
          <w:lang w:val="ru-RU"/>
        </w:rPr>
        <w:t>Н.</w:t>
      </w:r>
      <w:r w:rsidR="00C6278E" w:rsidRPr="007C4B4A">
        <w:rPr>
          <w:spacing w:val="-21"/>
          <w:sz w:val="24"/>
          <w:szCs w:val="24"/>
          <w:lang w:val="ru-RU"/>
        </w:rPr>
        <w:t xml:space="preserve"> </w:t>
      </w:r>
      <w:r w:rsidR="00C6278E" w:rsidRPr="007C4B4A">
        <w:rPr>
          <w:sz w:val="24"/>
          <w:szCs w:val="24"/>
          <w:lang w:val="ru-RU"/>
        </w:rPr>
        <w:t>В.</w:t>
      </w:r>
      <w:r w:rsidR="00C6278E" w:rsidRPr="007C4B4A">
        <w:rPr>
          <w:spacing w:val="-21"/>
          <w:sz w:val="24"/>
          <w:szCs w:val="24"/>
          <w:lang w:val="ru-RU"/>
        </w:rPr>
        <w:t xml:space="preserve"> </w:t>
      </w:r>
      <w:r w:rsidR="00C6278E" w:rsidRPr="007C4B4A">
        <w:rPr>
          <w:sz w:val="24"/>
          <w:szCs w:val="24"/>
          <w:lang w:val="ru-RU"/>
        </w:rPr>
        <w:t>Гоголя)</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особенностями</w:t>
      </w:r>
      <w:r w:rsidR="00C6278E" w:rsidRPr="007C4B4A">
        <w:rPr>
          <w:spacing w:val="-21"/>
          <w:sz w:val="24"/>
          <w:szCs w:val="24"/>
          <w:lang w:val="ru-RU"/>
        </w:rPr>
        <w:t xml:space="preserve"> </w:t>
      </w:r>
      <w:r w:rsidR="00C6278E" w:rsidRPr="007C4B4A">
        <w:rPr>
          <w:sz w:val="24"/>
          <w:szCs w:val="24"/>
          <w:lang w:val="ru-RU"/>
        </w:rPr>
        <w:t>исторической</w:t>
      </w:r>
      <w:r w:rsidR="00C6278E" w:rsidRPr="007C4B4A">
        <w:rPr>
          <w:spacing w:val="-32"/>
          <w:sz w:val="24"/>
          <w:szCs w:val="24"/>
          <w:lang w:val="ru-RU"/>
        </w:rPr>
        <w:t xml:space="preserve"> </w:t>
      </w:r>
      <w:r w:rsidR="00C6278E" w:rsidRPr="007C4B4A">
        <w:rPr>
          <w:sz w:val="24"/>
          <w:szCs w:val="24"/>
          <w:lang w:val="ru-RU"/>
        </w:rPr>
        <w:t>эпохи,</w:t>
      </w:r>
      <w:r w:rsidR="00C6278E" w:rsidRPr="007C4B4A">
        <w:rPr>
          <w:spacing w:val="-32"/>
          <w:sz w:val="24"/>
          <w:szCs w:val="24"/>
          <w:lang w:val="ru-RU"/>
        </w:rPr>
        <w:t xml:space="preserve"> </w:t>
      </w:r>
      <w:r w:rsidR="00C6278E" w:rsidRPr="007C4B4A">
        <w:rPr>
          <w:sz w:val="24"/>
          <w:szCs w:val="24"/>
          <w:lang w:val="ru-RU"/>
        </w:rPr>
        <w:t>авторского</w:t>
      </w:r>
      <w:r w:rsidR="00C6278E" w:rsidRPr="007C4B4A">
        <w:rPr>
          <w:spacing w:val="-32"/>
          <w:sz w:val="24"/>
          <w:szCs w:val="24"/>
          <w:lang w:val="ru-RU"/>
        </w:rPr>
        <w:t xml:space="preserve"> </w:t>
      </w:r>
      <w:r w:rsidR="00C6278E" w:rsidRPr="007C4B4A">
        <w:rPr>
          <w:sz w:val="24"/>
          <w:szCs w:val="24"/>
          <w:lang w:val="ru-RU"/>
        </w:rPr>
        <w:t>мировоззрения,</w:t>
      </w:r>
      <w:r w:rsidR="00C6278E" w:rsidRPr="007C4B4A">
        <w:rPr>
          <w:spacing w:val="-32"/>
          <w:sz w:val="24"/>
          <w:szCs w:val="24"/>
          <w:lang w:val="ru-RU"/>
        </w:rPr>
        <w:t xml:space="preserve"> </w:t>
      </w:r>
      <w:r w:rsidR="00C6278E" w:rsidRPr="007C4B4A">
        <w:rPr>
          <w:sz w:val="24"/>
          <w:szCs w:val="24"/>
          <w:lang w:val="ru-RU"/>
        </w:rPr>
        <w:t>проблематики</w:t>
      </w:r>
      <w:r w:rsidR="00C6278E" w:rsidRPr="007C4B4A">
        <w:rPr>
          <w:spacing w:val="-32"/>
          <w:sz w:val="24"/>
          <w:szCs w:val="24"/>
          <w:lang w:val="ru-RU"/>
        </w:rPr>
        <w:t xml:space="preserve"> </w:t>
      </w:r>
      <w:r w:rsidR="00C6278E" w:rsidRPr="007C4B4A">
        <w:rPr>
          <w:sz w:val="24"/>
          <w:szCs w:val="24"/>
          <w:lang w:val="ru-RU"/>
        </w:rPr>
        <w:t>произведений;</w:t>
      </w:r>
    </w:p>
    <w:p w14:paraId="41FFEDBA"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умение</w:t>
      </w:r>
      <w:r w:rsidR="00C6278E" w:rsidRPr="007C4B4A">
        <w:rPr>
          <w:spacing w:val="-14"/>
          <w:sz w:val="24"/>
          <w:szCs w:val="24"/>
          <w:lang w:val="ru-RU"/>
        </w:rPr>
        <w:t xml:space="preserve"> </w:t>
      </w:r>
      <w:r w:rsidR="00C6278E" w:rsidRPr="007C4B4A">
        <w:rPr>
          <w:sz w:val="24"/>
          <w:szCs w:val="24"/>
          <w:lang w:val="ru-RU"/>
        </w:rPr>
        <w:t>сопоставлять</w:t>
      </w:r>
      <w:r w:rsidR="00C6278E" w:rsidRPr="007C4B4A">
        <w:rPr>
          <w:spacing w:val="-14"/>
          <w:sz w:val="24"/>
          <w:szCs w:val="24"/>
          <w:lang w:val="ru-RU"/>
        </w:rPr>
        <w:t xml:space="preserve"> </w:t>
      </w:r>
      <w:r w:rsidR="00C6278E" w:rsidRPr="007C4B4A">
        <w:rPr>
          <w:sz w:val="24"/>
          <w:szCs w:val="24"/>
          <w:lang w:val="ru-RU"/>
        </w:rPr>
        <w:t>произведения,</w:t>
      </w:r>
      <w:r w:rsidR="00C6278E" w:rsidRPr="007C4B4A">
        <w:rPr>
          <w:spacing w:val="-14"/>
          <w:sz w:val="24"/>
          <w:szCs w:val="24"/>
          <w:lang w:val="ru-RU"/>
        </w:rPr>
        <w:t xml:space="preserve"> </w:t>
      </w:r>
      <w:r w:rsidR="00C6278E" w:rsidRPr="007C4B4A">
        <w:rPr>
          <w:sz w:val="24"/>
          <w:szCs w:val="24"/>
          <w:lang w:val="ru-RU"/>
        </w:rPr>
        <w:t>их</w:t>
      </w:r>
      <w:r w:rsidR="00C6278E" w:rsidRPr="007C4B4A">
        <w:rPr>
          <w:spacing w:val="-14"/>
          <w:sz w:val="24"/>
          <w:szCs w:val="24"/>
          <w:lang w:val="ru-RU"/>
        </w:rPr>
        <w:t xml:space="preserve"> </w:t>
      </w:r>
      <w:r w:rsidR="00C6278E" w:rsidRPr="007C4B4A">
        <w:rPr>
          <w:sz w:val="24"/>
          <w:szCs w:val="24"/>
          <w:lang w:val="ru-RU"/>
        </w:rPr>
        <w:t>фрагменты</w:t>
      </w:r>
      <w:r w:rsidR="00C6278E" w:rsidRPr="007C4B4A">
        <w:rPr>
          <w:spacing w:val="-14"/>
          <w:sz w:val="24"/>
          <w:szCs w:val="24"/>
          <w:lang w:val="ru-RU"/>
        </w:rPr>
        <w:t xml:space="preserve"> </w:t>
      </w:r>
      <w:r w:rsidR="00C6278E" w:rsidRPr="007C4B4A">
        <w:rPr>
          <w:sz w:val="24"/>
          <w:szCs w:val="24"/>
          <w:lang w:val="ru-RU"/>
        </w:rPr>
        <w:t>(с</w:t>
      </w:r>
      <w:r w:rsidR="00C6278E" w:rsidRPr="007C4B4A">
        <w:rPr>
          <w:spacing w:val="-14"/>
          <w:sz w:val="24"/>
          <w:szCs w:val="24"/>
          <w:lang w:val="ru-RU"/>
        </w:rPr>
        <w:t xml:space="preserve"> </w:t>
      </w:r>
      <w:r w:rsidR="00C6278E" w:rsidRPr="007C4B4A">
        <w:rPr>
          <w:sz w:val="24"/>
          <w:szCs w:val="24"/>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00C6278E" w:rsidRPr="007C4B4A">
        <w:rPr>
          <w:spacing w:val="-41"/>
          <w:sz w:val="24"/>
          <w:szCs w:val="24"/>
          <w:lang w:val="ru-RU"/>
        </w:rPr>
        <w:t xml:space="preserve"> </w:t>
      </w:r>
      <w:r w:rsidR="00C6278E" w:rsidRPr="007C4B4A">
        <w:rPr>
          <w:sz w:val="24"/>
          <w:szCs w:val="24"/>
          <w:lang w:val="ru-RU"/>
        </w:rPr>
        <w:t>текста;</w:t>
      </w:r>
    </w:p>
    <w:p w14:paraId="04003ADB" w14:textId="77777777" w:rsidR="002755A3" w:rsidRPr="007C4B4A" w:rsidRDefault="00CE2EFB" w:rsidP="00C339C8">
      <w:pPr>
        <w:ind w:left="567" w:right="-290" w:firstLine="283"/>
        <w:rPr>
          <w:spacing w:val="-2"/>
          <w:sz w:val="24"/>
          <w:szCs w:val="24"/>
          <w:lang w:val="ru-RU"/>
        </w:rPr>
      </w:pPr>
      <w:r w:rsidRPr="007C4B4A">
        <w:rPr>
          <w:position w:val="1"/>
          <w:sz w:val="24"/>
          <w:szCs w:val="24"/>
          <w:lang w:val="ru-RU"/>
        </w:rPr>
        <w:t xml:space="preserve">- </w:t>
      </w:r>
      <w:r w:rsidR="00C6278E" w:rsidRPr="007C4B4A">
        <w:rPr>
          <w:sz w:val="24"/>
          <w:szCs w:val="24"/>
          <w:lang w:val="ru-RU"/>
        </w:rPr>
        <w:t xml:space="preserve">умение </w:t>
      </w:r>
      <w:r w:rsidR="00C6278E" w:rsidRPr="007C4B4A">
        <w:rPr>
          <w:spacing w:val="-2"/>
          <w:sz w:val="24"/>
          <w:szCs w:val="24"/>
          <w:lang w:val="ru-RU"/>
        </w:rPr>
        <w:t xml:space="preserve">сопоставлять изученные </w:t>
      </w:r>
      <w:r w:rsidR="00C6278E" w:rsidRPr="007C4B4A">
        <w:rPr>
          <w:sz w:val="24"/>
          <w:szCs w:val="24"/>
          <w:lang w:val="ru-RU"/>
        </w:rPr>
        <w:t>и самостоятельно прочитанные</w:t>
      </w:r>
      <w:r w:rsidR="00C6278E" w:rsidRPr="007C4B4A">
        <w:rPr>
          <w:spacing w:val="-17"/>
          <w:sz w:val="24"/>
          <w:szCs w:val="24"/>
          <w:lang w:val="ru-RU"/>
        </w:rPr>
        <w:t xml:space="preserve"> </w:t>
      </w:r>
      <w:r w:rsidR="00C6278E" w:rsidRPr="007C4B4A">
        <w:rPr>
          <w:sz w:val="24"/>
          <w:szCs w:val="24"/>
          <w:lang w:val="ru-RU"/>
        </w:rPr>
        <w:t>произведения</w:t>
      </w:r>
      <w:r w:rsidR="00C6278E" w:rsidRPr="007C4B4A">
        <w:rPr>
          <w:spacing w:val="-17"/>
          <w:sz w:val="24"/>
          <w:szCs w:val="24"/>
          <w:lang w:val="ru-RU"/>
        </w:rPr>
        <w:t xml:space="preserve"> </w:t>
      </w:r>
      <w:r w:rsidR="00C6278E" w:rsidRPr="007C4B4A">
        <w:rPr>
          <w:sz w:val="24"/>
          <w:szCs w:val="24"/>
          <w:lang w:val="ru-RU"/>
        </w:rPr>
        <w:t>художественной</w:t>
      </w:r>
      <w:r w:rsidR="00C6278E" w:rsidRPr="007C4B4A">
        <w:rPr>
          <w:spacing w:val="-17"/>
          <w:sz w:val="24"/>
          <w:szCs w:val="24"/>
          <w:lang w:val="ru-RU"/>
        </w:rPr>
        <w:t xml:space="preserve"> </w:t>
      </w:r>
      <w:r w:rsidR="00C6278E" w:rsidRPr="007C4B4A">
        <w:rPr>
          <w:sz w:val="24"/>
          <w:szCs w:val="24"/>
          <w:lang w:val="ru-RU"/>
        </w:rPr>
        <w:t>литературы</w:t>
      </w:r>
      <w:r w:rsidR="00C6278E" w:rsidRPr="007C4B4A">
        <w:rPr>
          <w:spacing w:val="-17"/>
          <w:sz w:val="24"/>
          <w:szCs w:val="24"/>
          <w:lang w:val="ru-RU"/>
        </w:rPr>
        <w:t xml:space="preserve"> </w:t>
      </w:r>
      <w:r w:rsidR="00C6278E" w:rsidRPr="007C4B4A">
        <w:rPr>
          <w:sz w:val="24"/>
          <w:szCs w:val="24"/>
          <w:lang w:val="ru-RU"/>
        </w:rPr>
        <w:t>с</w:t>
      </w:r>
      <w:r w:rsidR="00C6278E" w:rsidRPr="007C4B4A">
        <w:rPr>
          <w:spacing w:val="-17"/>
          <w:sz w:val="24"/>
          <w:szCs w:val="24"/>
          <w:lang w:val="ru-RU"/>
        </w:rPr>
        <w:t xml:space="preserve"> </w:t>
      </w:r>
      <w:r w:rsidR="00C6278E" w:rsidRPr="007C4B4A">
        <w:rPr>
          <w:sz w:val="24"/>
          <w:szCs w:val="24"/>
          <w:lang w:val="ru-RU"/>
        </w:rPr>
        <w:t xml:space="preserve">произведениями </w:t>
      </w:r>
      <w:r w:rsidR="00C6278E" w:rsidRPr="007C4B4A">
        <w:rPr>
          <w:spacing w:val="-3"/>
          <w:sz w:val="24"/>
          <w:szCs w:val="24"/>
          <w:lang w:val="ru-RU"/>
        </w:rPr>
        <w:t xml:space="preserve">других </w:t>
      </w:r>
      <w:r w:rsidR="00C6278E" w:rsidRPr="007C4B4A">
        <w:rPr>
          <w:sz w:val="24"/>
          <w:szCs w:val="24"/>
          <w:lang w:val="ru-RU"/>
        </w:rPr>
        <w:t xml:space="preserve">видов </w:t>
      </w:r>
      <w:r w:rsidR="00C6278E" w:rsidRPr="007C4B4A">
        <w:rPr>
          <w:spacing w:val="-3"/>
          <w:sz w:val="24"/>
          <w:szCs w:val="24"/>
          <w:lang w:val="ru-RU"/>
        </w:rPr>
        <w:t xml:space="preserve">искусства </w:t>
      </w:r>
      <w:r w:rsidR="00C6278E" w:rsidRPr="007C4B4A">
        <w:rPr>
          <w:sz w:val="24"/>
          <w:szCs w:val="24"/>
          <w:lang w:val="ru-RU"/>
        </w:rPr>
        <w:t xml:space="preserve">(живопись, музыка, театр, </w:t>
      </w:r>
      <w:r w:rsidR="00C6278E" w:rsidRPr="007C4B4A">
        <w:rPr>
          <w:spacing w:val="-2"/>
          <w:sz w:val="24"/>
          <w:szCs w:val="24"/>
          <w:lang w:val="ru-RU"/>
        </w:rPr>
        <w:t xml:space="preserve">кино); </w:t>
      </w:r>
    </w:p>
    <w:p w14:paraId="1C4D6C0D" w14:textId="4FE236A0" w:rsidR="00C6278E" w:rsidRPr="007C4B4A" w:rsidRDefault="00C6278E" w:rsidP="00C339C8">
      <w:pPr>
        <w:ind w:left="567" w:right="-290" w:firstLine="283"/>
        <w:rPr>
          <w:sz w:val="24"/>
          <w:szCs w:val="24"/>
          <w:lang w:val="ru-RU"/>
        </w:rPr>
      </w:pPr>
      <w:r w:rsidRPr="007C4B4A">
        <w:rPr>
          <w:sz w:val="24"/>
          <w:szCs w:val="24"/>
          <w:lang w:val="ru-RU"/>
        </w:rPr>
        <w:t xml:space="preserve">4) совершенствование умения выразительно (с учётом  </w:t>
      </w:r>
      <w:r w:rsidRPr="007C4B4A">
        <w:rPr>
          <w:spacing w:val="30"/>
          <w:sz w:val="24"/>
          <w:szCs w:val="24"/>
          <w:lang w:val="ru-RU"/>
        </w:rPr>
        <w:t xml:space="preserve"> </w:t>
      </w:r>
      <w:r w:rsidRPr="007C4B4A">
        <w:rPr>
          <w:sz w:val="24"/>
          <w:szCs w:val="24"/>
          <w:lang w:val="ru-RU"/>
        </w:rPr>
        <w:t>индивидуальных особенностей обучающихся) читать, в том числе наизусть, не менее 12 произведений и / или фрагментов;</w:t>
      </w:r>
    </w:p>
    <w:p w14:paraId="6136EA5D" w14:textId="77777777" w:rsidR="00C6278E" w:rsidRPr="007C4B4A" w:rsidRDefault="00C6278E" w:rsidP="00C339C8">
      <w:pPr>
        <w:ind w:left="567" w:right="-290" w:firstLine="283"/>
        <w:rPr>
          <w:sz w:val="24"/>
          <w:szCs w:val="24"/>
          <w:lang w:val="ru-RU"/>
        </w:rPr>
      </w:pPr>
      <w:r w:rsidRPr="007C4B4A">
        <w:rPr>
          <w:sz w:val="24"/>
          <w:szCs w:val="24"/>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7C4B4A">
        <w:rPr>
          <w:spacing w:val="30"/>
          <w:sz w:val="24"/>
          <w:szCs w:val="24"/>
          <w:lang w:val="ru-RU"/>
        </w:rPr>
        <w:t xml:space="preserve"> </w:t>
      </w:r>
      <w:r w:rsidRPr="007C4B4A">
        <w:rPr>
          <w:sz w:val="24"/>
          <w:szCs w:val="24"/>
          <w:lang w:val="ru-RU"/>
        </w:rPr>
        <w:t>тексту;</w:t>
      </w:r>
    </w:p>
    <w:p w14:paraId="12C9E21B" w14:textId="77777777" w:rsidR="00C6278E" w:rsidRPr="007C4B4A" w:rsidRDefault="00C6278E" w:rsidP="00C339C8">
      <w:pPr>
        <w:ind w:left="567" w:right="-290" w:firstLine="283"/>
        <w:rPr>
          <w:sz w:val="24"/>
          <w:szCs w:val="24"/>
          <w:lang w:val="ru-RU"/>
        </w:rPr>
      </w:pPr>
      <w:r w:rsidRPr="007C4B4A">
        <w:rPr>
          <w:sz w:val="24"/>
          <w:szCs w:val="24"/>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F3E3FF" w14:textId="77777777" w:rsidR="00C6278E" w:rsidRPr="007C4B4A" w:rsidRDefault="00C6278E" w:rsidP="00C339C8">
      <w:pPr>
        <w:ind w:left="567" w:right="-290" w:firstLine="283"/>
        <w:rPr>
          <w:sz w:val="24"/>
          <w:szCs w:val="24"/>
          <w:lang w:val="ru-RU"/>
        </w:rPr>
      </w:pPr>
      <w:r w:rsidRPr="007C4B4A">
        <w:rPr>
          <w:sz w:val="24"/>
          <w:szCs w:val="24"/>
          <w:lang w:val="ru-RU"/>
        </w:rPr>
        <w:t xml:space="preserve">7) совершенствование умения создавать </w:t>
      </w:r>
      <w:r w:rsidRPr="007C4B4A">
        <w:rPr>
          <w:spacing w:val="-3"/>
          <w:sz w:val="24"/>
          <w:szCs w:val="24"/>
          <w:lang w:val="ru-RU"/>
        </w:rPr>
        <w:t xml:space="preserve">устные </w:t>
      </w:r>
      <w:r w:rsidRPr="007C4B4A">
        <w:rPr>
          <w:sz w:val="24"/>
          <w:szCs w:val="24"/>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7C4B4A">
        <w:rPr>
          <w:spacing w:val="-39"/>
          <w:sz w:val="24"/>
          <w:szCs w:val="24"/>
          <w:lang w:val="ru-RU"/>
        </w:rPr>
        <w:t xml:space="preserve"> </w:t>
      </w:r>
      <w:r w:rsidRPr="007C4B4A">
        <w:rPr>
          <w:sz w:val="24"/>
          <w:szCs w:val="24"/>
          <w:lang w:val="ru-RU"/>
        </w:rPr>
        <w:t>тексты;</w:t>
      </w:r>
    </w:p>
    <w:p w14:paraId="587EA4B2" w14:textId="77777777" w:rsidR="00C6278E" w:rsidRPr="007C4B4A" w:rsidRDefault="00C6278E" w:rsidP="00C339C8">
      <w:pPr>
        <w:ind w:left="567" w:right="-290" w:firstLine="283"/>
        <w:rPr>
          <w:sz w:val="24"/>
          <w:szCs w:val="24"/>
          <w:lang w:val="ru-RU"/>
        </w:rPr>
      </w:pPr>
      <w:r w:rsidRPr="007C4B4A">
        <w:rPr>
          <w:sz w:val="24"/>
          <w:szCs w:val="24"/>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14:paraId="666E5E63" w14:textId="77777777" w:rsidR="00DB3B30" w:rsidRPr="007C4B4A" w:rsidRDefault="00C6278E" w:rsidP="00C339C8">
      <w:pPr>
        <w:ind w:left="567" w:right="-290" w:firstLine="283"/>
        <w:rPr>
          <w:sz w:val="24"/>
          <w:szCs w:val="24"/>
          <w:lang w:val="ru-RU"/>
        </w:rPr>
      </w:pPr>
      <w:r w:rsidRPr="007C4B4A">
        <w:rPr>
          <w:sz w:val="24"/>
          <w:szCs w:val="24"/>
          <w:lang w:val="ru-RU"/>
        </w:rPr>
        <w:lastRenderedPageBreak/>
        <w:t>«Слово</w:t>
      </w:r>
      <w:r w:rsidRPr="007C4B4A">
        <w:rPr>
          <w:spacing w:val="-19"/>
          <w:sz w:val="24"/>
          <w:szCs w:val="24"/>
          <w:lang w:val="ru-RU"/>
        </w:rPr>
        <w:t xml:space="preserve"> </w:t>
      </w:r>
      <w:r w:rsidRPr="007C4B4A">
        <w:rPr>
          <w:sz w:val="24"/>
          <w:szCs w:val="24"/>
          <w:lang w:val="ru-RU"/>
        </w:rPr>
        <w:t>о</w:t>
      </w:r>
      <w:r w:rsidRPr="007C4B4A">
        <w:rPr>
          <w:spacing w:val="-19"/>
          <w:sz w:val="24"/>
          <w:szCs w:val="24"/>
          <w:lang w:val="ru-RU"/>
        </w:rPr>
        <w:t xml:space="preserve"> </w:t>
      </w:r>
      <w:r w:rsidRPr="007C4B4A">
        <w:rPr>
          <w:sz w:val="24"/>
          <w:szCs w:val="24"/>
          <w:lang w:val="ru-RU"/>
        </w:rPr>
        <w:t>полку</w:t>
      </w:r>
      <w:r w:rsidRPr="007C4B4A">
        <w:rPr>
          <w:spacing w:val="-19"/>
          <w:sz w:val="24"/>
          <w:szCs w:val="24"/>
          <w:lang w:val="ru-RU"/>
        </w:rPr>
        <w:t xml:space="preserve"> </w:t>
      </w:r>
      <w:r w:rsidRPr="007C4B4A">
        <w:rPr>
          <w:sz w:val="24"/>
          <w:szCs w:val="24"/>
          <w:lang w:val="ru-RU"/>
        </w:rPr>
        <w:t>Игореве»;</w:t>
      </w:r>
      <w:r w:rsidRPr="007C4B4A">
        <w:rPr>
          <w:spacing w:val="-19"/>
          <w:sz w:val="24"/>
          <w:szCs w:val="24"/>
          <w:lang w:val="ru-RU"/>
        </w:rPr>
        <w:t xml:space="preserve"> </w:t>
      </w:r>
      <w:r w:rsidRPr="007C4B4A">
        <w:rPr>
          <w:sz w:val="24"/>
          <w:szCs w:val="24"/>
          <w:lang w:val="ru-RU"/>
        </w:rPr>
        <w:t>стихотворения</w:t>
      </w:r>
      <w:r w:rsidRPr="007C4B4A">
        <w:rPr>
          <w:spacing w:val="-19"/>
          <w:sz w:val="24"/>
          <w:szCs w:val="24"/>
          <w:lang w:val="ru-RU"/>
        </w:rPr>
        <w:t xml:space="preserve"> </w:t>
      </w:r>
      <w:r w:rsidRPr="007C4B4A">
        <w:rPr>
          <w:sz w:val="24"/>
          <w:szCs w:val="24"/>
          <w:lang w:val="ru-RU"/>
        </w:rPr>
        <w:t>М.</w:t>
      </w:r>
      <w:r w:rsidRPr="007C4B4A">
        <w:rPr>
          <w:spacing w:val="-19"/>
          <w:sz w:val="24"/>
          <w:szCs w:val="24"/>
          <w:lang w:val="ru-RU"/>
        </w:rPr>
        <w:t xml:space="preserve"> </w:t>
      </w:r>
      <w:r w:rsidRPr="007C4B4A">
        <w:rPr>
          <w:sz w:val="24"/>
          <w:szCs w:val="24"/>
          <w:lang w:val="ru-RU"/>
        </w:rPr>
        <w:t>В.</w:t>
      </w:r>
      <w:r w:rsidRPr="007C4B4A">
        <w:rPr>
          <w:spacing w:val="-19"/>
          <w:sz w:val="24"/>
          <w:szCs w:val="24"/>
          <w:lang w:val="ru-RU"/>
        </w:rPr>
        <w:t xml:space="preserve"> </w:t>
      </w:r>
      <w:r w:rsidRPr="007C4B4A">
        <w:rPr>
          <w:sz w:val="24"/>
          <w:szCs w:val="24"/>
          <w:lang w:val="ru-RU"/>
        </w:rPr>
        <w:t xml:space="preserve">Ломоносова, </w:t>
      </w:r>
      <w:r w:rsidRPr="007C4B4A">
        <w:rPr>
          <w:spacing w:val="-10"/>
          <w:sz w:val="24"/>
          <w:szCs w:val="24"/>
          <w:lang w:val="ru-RU"/>
        </w:rPr>
        <w:t xml:space="preserve">Г. </w:t>
      </w:r>
      <w:r w:rsidRPr="007C4B4A">
        <w:rPr>
          <w:sz w:val="24"/>
          <w:szCs w:val="24"/>
          <w:lang w:val="ru-RU"/>
        </w:rPr>
        <w:t>Р. Державина; комедия Д. И. Фонвизина «Недоросль»; повесть Н. М. Карамзина «Бедная Лиза»; басни И. А. Крылова; стихотворения</w:t>
      </w:r>
      <w:r w:rsidRPr="007C4B4A">
        <w:rPr>
          <w:spacing w:val="-29"/>
          <w:sz w:val="24"/>
          <w:szCs w:val="24"/>
          <w:lang w:val="ru-RU"/>
        </w:rPr>
        <w:t xml:space="preserve"> </w:t>
      </w:r>
      <w:r w:rsidRPr="007C4B4A">
        <w:rPr>
          <w:sz w:val="24"/>
          <w:szCs w:val="24"/>
          <w:lang w:val="ru-RU"/>
        </w:rPr>
        <w:t>и</w:t>
      </w:r>
      <w:r w:rsidRPr="007C4B4A">
        <w:rPr>
          <w:spacing w:val="-29"/>
          <w:sz w:val="24"/>
          <w:szCs w:val="24"/>
          <w:lang w:val="ru-RU"/>
        </w:rPr>
        <w:t xml:space="preserve"> </w:t>
      </w:r>
      <w:r w:rsidRPr="007C4B4A">
        <w:rPr>
          <w:sz w:val="24"/>
          <w:szCs w:val="24"/>
          <w:lang w:val="ru-RU"/>
        </w:rPr>
        <w:t>баллады</w:t>
      </w:r>
      <w:r w:rsidRPr="007C4B4A">
        <w:rPr>
          <w:spacing w:val="-29"/>
          <w:sz w:val="24"/>
          <w:szCs w:val="24"/>
          <w:lang w:val="ru-RU"/>
        </w:rPr>
        <w:t xml:space="preserve"> </w:t>
      </w:r>
      <w:r w:rsidRPr="007C4B4A">
        <w:rPr>
          <w:sz w:val="24"/>
          <w:szCs w:val="24"/>
          <w:lang w:val="ru-RU"/>
        </w:rPr>
        <w:t>В.</w:t>
      </w:r>
      <w:r w:rsidRPr="007C4B4A">
        <w:rPr>
          <w:spacing w:val="-29"/>
          <w:sz w:val="24"/>
          <w:szCs w:val="24"/>
          <w:lang w:val="ru-RU"/>
        </w:rPr>
        <w:t xml:space="preserve"> </w:t>
      </w:r>
      <w:r w:rsidRPr="007C4B4A">
        <w:rPr>
          <w:sz w:val="24"/>
          <w:szCs w:val="24"/>
          <w:lang w:val="ru-RU"/>
        </w:rPr>
        <w:t>А.</w:t>
      </w:r>
      <w:r w:rsidRPr="007C4B4A">
        <w:rPr>
          <w:spacing w:val="-29"/>
          <w:sz w:val="24"/>
          <w:szCs w:val="24"/>
          <w:lang w:val="ru-RU"/>
        </w:rPr>
        <w:t xml:space="preserve"> </w:t>
      </w:r>
      <w:r w:rsidRPr="007C4B4A">
        <w:rPr>
          <w:sz w:val="24"/>
          <w:szCs w:val="24"/>
          <w:lang w:val="ru-RU"/>
        </w:rPr>
        <w:t>Жуковского;</w:t>
      </w:r>
      <w:r w:rsidRPr="007C4B4A">
        <w:rPr>
          <w:spacing w:val="-29"/>
          <w:sz w:val="24"/>
          <w:szCs w:val="24"/>
          <w:lang w:val="ru-RU"/>
        </w:rPr>
        <w:t xml:space="preserve"> </w:t>
      </w:r>
      <w:r w:rsidRPr="007C4B4A">
        <w:rPr>
          <w:sz w:val="24"/>
          <w:szCs w:val="24"/>
          <w:lang w:val="ru-RU"/>
        </w:rPr>
        <w:t>комедия</w:t>
      </w:r>
      <w:r w:rsidRPr="007C4B4A">
        <w:rPr>
          <w:spacing w:val="-29"/>
          <w:sz w:val="24"/>
          <w:szCs w:val="24"/>
          <w:lang w:val="ru-RU"/>
        </w:rPr>
        <w:t xml:space="preserve"> </w:t>
      </w:r>
      <w:r w:rsidRPr="007C4B4A">
        <w:rPr>
          <w:sz w:val="24"/>
          <w:szCs w:val="24"/>
          <w:lang w:val="ru-RU"/>
        </w:rPr>
        <w:t>А.</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Грибоедова</w:t>
      </w:r>
      <w:r w:rsidRPr="007C4B4A">
        <w:rPr>
          <w:spacing w:val="-29"/>
          <w:sz w:val="24"/>
          <w:szCs w:val="24"/>
          <w:lang w:val="ru-RU"/>
        </w:rPr>
        <w:t xml:space="preserve"> </w:t>
      </w:r>
      <w:r w:rsidRPr="007C4B4A">
        <w:rPr>
          <w:spacing w:val="-3"/>
          <w:sz w:val="24"/>
          <w:szCs w:val="24"/>
          <w:lang w:val="ru-RU"/>
        </w:rPr>
        <w:t>«Горе</w:t>
      </w:r>
      <w:r w:rsidRPr="007C4B4A">
        <w:rPr>
          <w:spacing w:val="-29"/>
          <w:sz w:val="24"/>
          <w:szCs w:val="24"/>
          <w:lang w:val="ru-RU"/>
        </w:rPr>
        <w:t xml:space="preserve"> </w:t>
      </w:r>
      <w:r w:rsidRPr="007C4B4A">
        <w:rPr>
          <w:sz w:val="24"/>
          <w:szCs w:val="24"/>
          <w:lang w:val="ru-RU"/>
        </w:rPr>
        <w:t>от</w:t>
      </w:r>
      <w:r w:rsidRPr="007C4B4A">
        <w:rPr>
          <w:spacing w:val="-29"/>
          <w:sz w:val="24"/>
          <w:szCs w:val="24"/>
          <w:lang w:val="ru-RU"/>
        </w:rPr>
        <w:t xml:space="preserve"> </w:t>
      </w:r>
      <w:r w:rsidRPr="007C4B4A">
        <w:rPr>
          <w:sz w:val="24"/>
          <w:szCs w:val="24"/>
          <w:lang w:val="ru-RU"/>
        </w:rPr>
        <w:t>ума»;</w:t>
      </w:r>
      <w:r w:rsidRPr="007C4B4A">
        <w:rPr>
          <w:spacing w:val="-29"/>
          <w:sz w:val="24"/>
          <w:szCs w:val="24"/>
          <w:lang w:val="ru-RU"/>
        </w:rPr>
        <w:t xml:space="preserve"> </w:t>
      </w:r>
      <w:r w:rsidRPr="007C4B4A">
        <w:rPr>
          <w:sz w:val="24"/>
          <w:szCs w:val="24"/>
          <w:lang w:val="ru-RU"/>
        </w:rPr>
        <w:t>произведения</w:t>
      </w:r>
      <w:r w:rsidRPr="007C4B4A">
        <w:rPr>
          <w:spacing w:val="-29"/>
          <w:sz w:val="24"/>
          <w:szCs w:val="24"/>
          <w:lang w:val="ru-RU"/>
        </w:rPr>
        <w:t xml:space="preserve"> </w:t>
      </w:r>
      <w:r w:rsidRPr="007C4B4A">
        <w:rPr>
          <w:sz w:val="24"/>
          <w:szCs w:val="24"/>
          <w:lang w:val="ru-RU"/>
        </w:rPr>
        <w:t>А.</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Пушкина:</w:t>
      </w:r>
      <w:r w:rsidRPr="007C4B4A">
        <w:rPr>
          <w:spacing w:val="-29"/>
          <w:sz w:val="24"/>
          <w:szCs w:val="24"/>
          <w:lang w:val="ru-RU"/>
        </w:rPr>
        <w:t xml:space="preserve"> </w:t>
      </w:r>
      <w:r w:rsidRPr="007C4B4A">
        <w:rPr>
          <w:sz w:val="24"/>
          <w:szCs w:val="24"/>
          <w:lang w:val="ru-RU"/>
        </w:rPr>
        <w:t>стихотворения,</w:t>
      </w:r>
      <w:r w:rsidRPr="007C4B4A">
        <w:rPr>
          <w:spacing w:val="-35"/>
          <w:sz w:val="24"/>
          <w:szCs w:val="24"/>
          <w:lang w:val="ru-RU"/>
        </w:rPr>
        <w:t xml:space="preserve"> </w:t>
      </w:r>
      <w:r w:rsidRPr="007C4B4A">
        <w:rPr>
          <w:sz w:val="24"/>
          <w:szCs w:val="24"/>
          <w:lang w:val="ru-RU"/>
        </w:rPr>
        <w:t>поэма</w:t>
      </w:r>
      <w:r w:rsidRPr="007C4B4A">
        <w:rPr>
          <w:spacing w:val="-35"/>
          <w:sz w:val="24"/>
          <w:szCs w:val="24"/>
          <w:lang w:val="ru-RU"/>
        </w:rPr>
        <w:t xml:space="preserve"> </w:t>
      </w:r>
      <w:r w:rsidRPr="007C4B4A">
        <w:rPr>
          <w:sz w:val="24"/>
          <w:szCs w:val="24"/>
          <w:lang w:val="ru-RU"/>
        </w:rPr>
        <w:t>«Медный</w:t>
      </w:r>
      <w:r w:rsidRPr="007C4B4A">
        <w:rPr>
          <w:spacing w:val="-35"/>
          <w:sz w:val="24"/>
          <w:szCs w:val="24"/>
          <w:lang w:val="ru-RU"/>
        </w:rPr>
        <w:t xml:space="preserve"> </w:t>
      </w:r>
      <w:r w:rsidRPr="007C4B4A">
        <w:rPr>
          <w:sz w:val="24"/>
          <w:szCs w:val="24"/>
          <w:lang w:val="ru-RU"/>
        </w:rPr>
        <w:t>всадник»,</w:t>
      </w:r>
      <w:r w:rsidRPr="007C4B4A">
        <w:rPr>
          <w:spacing w:val="-35"/>
          <w:sz w:val="24"/>
          <w:szCs w:val="24"/>
          <w:lang w:val="ru-RU"/>
        </w:rPr>
        <w:t xml:space="preserve"> </w:t>
      </w:r>
      <w:r w:rsidRPr="007C4B4A">
        <w:rPr>
          <w:sz w:val="24"/>
          <w:szCs w:val="24"/>
          <w:lang w:val="ru-RU"/>
        </w:rPr>
        <w:t>роман</w:t>
      </w:r>
      <w:r w:rsidRPr="007C4B4A">
        <w:rPr>
          <w:spacing w:val="-35"/>
          <w:sz w:val="24"/>
          <w:szCs w:val="24"/>
          <w:lang w:val="ru-RU"/>
        </w:rPr>
        <w:t xml:space="preserve"> </w:t>
      </w:r>
      <w:r w:rsidRPr="007C4B4A">
        <w:rPr>
          <w:sz w:val="24"/>
          <w:szCs w:val="24"/>
          <w:lang w:val="ru-RU"/>
        </w:rPr>
        <w:t>в</w:t>
      </w:r>
      <w:r w:rsidRPr="007C4B4A">
        <w:rPr>
          <w:spacing w:val="-35"/>
          <w:sz w:val="24"/>
          <w:szCs w:val="24"/>
          <w:lang w:val="ru-RU"/>
        </w:rPr>
        <w:t xml:space="preserve"> </w:t>
      </w:r>
      <w:r w:rsidRPr="007C4B4A">
        <w:rPr>
          <w:sz w:val="24"/>
          <w:szCs w:val="24"/>
          <w:lang w:val="ru-RU"/>
        </w:rPr>
        <w:t>стихах</w:t>
      </w:r>
      <w:r w:rsidRPr="007C4B4A">
        <w:rPr>
          <w:spacing w:val="-35"/>
          <w:sz w:val="24"/>
          <w:szCs w:val="24"/>
          <w:lang w:val="ru-RU"/>
        </w:rPr>
        <w:t xml:space="preserve"> </w:t>
      </w:r>
      <w:r w:rsidRPr="007C4B4A">
        <w:rPr>
          <w:sz w:val="24"/>
          <w:szCs w:val="24"/>
          <w:lang w:val="ru-RU"/>
        </w:rPr>
        <w:t>«Евгений</w:t>
      </w:r>
      <w:r w:rsidRPr="007C4B4A">
        <w:rPr>
          <w:spacing w:val="-35"/>
          <w:sz w:val="24"/>
          <w:szCs w:val="24"/>
          <w:lang w:val="ru-RU"/>
        </w:rPr>
        <w:t xml:space="preserve"> </w:t>
      </w:r>
      <w:r w:rsidRPr="007C4B4A">
        <w:rPr>
          <w:sz w:val="24"/>
          <w:szCs w:val="24"/>
          <w:lang w:val="ru-RU"/>
        </w:rPr>
        <w:t>Онегин»,</w:t>
      </w:r>
      <w:r w:rsidRPr="007C4B4A">
        <w:rPr>
          <w:spacing w:val="-29"/>
          <w:sz w:val="24"/>
          <w:szCs w:val="24"/>
          <w:lang w:val="ru-RU"/>
        </w:rPr>
        <w:t xml:space="preserve"> </w:t>
      </w:r>
      <w:r w:rsidRPr="007C4B4A">
        <w:rPr>
          <w:sz w:val="24"/>
          <w:szCs w:val="24"/>
          <w:lang w:val="ru-RU"/>
        </w:rPr>
        <w:t>роман</w:t>
      </w:r>
      <w:r w:rsidRPr="007C4B4A">
        <w:rPr>
          <w:spacing w:val="-29"/>
          <w:sz w:val="24"/>
          <w:szCs w:val="24"/>
          <w:lang w:val="ru-RU"/>
        </w:rPr>
        <w:t xml:space="preserve"> </w:t>
      </w:r>
      <w:r w:rsidRPr="007C4B4A">
        <w:rPr>
          <w:sz w:val="24"/>
          <w:szCs w:val="24"/>
          <w:lang w:val="ru-RU"/>
        </w:rPr>
        <w:t>«Капитанская</w:t>
      </w:r>
      <w:r w:rsidRPr="007C4B4A">
        <w:rPr>
          <w:spacing w:val="-29"/>
          <w:sz w:val="24"/>
          <w:szCs w:val="24"/>
          <w:lang w:val="ru-RU"/>
        </w:rPr>
        <w:t xml:space="preserve"> </w:t>
      </w:r>
      <w:r w:rsidRPr="007C4B4A">
        <w:rPr>
          <w:sz w:val="24"/>
          <w:szCs w:val="24"/>
          <w:lang w:val="ru-RU"/>
        </w:rPr>
        <w:t>дочка»,</w:t>
      </w:r>
      <w:r w:rsidRPr="007C4B4A">
        <w:rPr>
          <w:spacing w:val="-29"/>
          <w:sz w:val="24"/>
          <w:szCs w:val="24"/>
          <w:lang w:val="ru-RU"/>
        </w:rPr>
        <w:t xml:space="preserve"> </w:t>
      </w:r>
      <w:r w:rsidRPr="007C4B4A">
        <w:rPr>
          <w:sz w:val="24"/>
          <w:szCs w:val="24"/>
          <w:lang w:val="ru-RU"/>
        </w:rPr>
        <w:t>повесть</w:t>
      </w:r>
      <w:r w:rsidRPr="007C4B4A">
        <w:rPr>
          <w:spacing w:val="-29"/>
          <w:sz w:val="24"/>
          <w:szCs w:val="24"/>
          <w:lang w:val="ru-RU"/>
        </w:rPr>
        <w:t xml:space="preserve"> </w:t>
      </w:r>
      <w:r w:rsidRPr="007C4B4A">
        <w:rPr>
          <w:sz w:val="24"/>
          <w:szCs w:val="24"/>
          <w:lang w:val="ru-RU"/>
        </w:rPr>
        <w:t>«Станционный</w:t>
      </w:r>
      <w:r w:rsidRPr="007C4B4A">
        <w:rPr>
          <w:spacing w:val="-29"/>
          <w:sz w:val="24"/>
          <w:szCs w:val="24"/>
          <w:lang w:val="ru-RU"/>
        </w:rPr>
        <w:t xml:space="preserve"> </w:t>
      </w:r>
      <w:r w:rsidRPr="007C4B4A">
        <w:rPr>
          <w:sz w:val="24"/>
          <w:szCs w:val="24"/>
          <w:lang w:val="ru-RU"/>
        </w:rPr>
        <w:t xml:space="preserve">смотритель»; произведения М. Ю. Лермонтова:  </w:t>
      </w:r>
      <w:r w:rsidRPr="007C4B4A">
        <w:rPr>
          <w:spacing w:val="48"/>
          <w:sz w:val="24"/>
          <w:szCs w:val="24"/>
          <w:lang w:val="ru-RU"/>
        </w:rPr>
        <w:t xml:space="preserve"> </w:t>
      </w:r>
      <w:r w:rsidRPr="007C4B4A">
        <w:rPr>
          <w:sz w:val="24"/>
          <w:szCs w:val="24"/>
          <w:lang w:val="ru-RU"/>
        </w:rPr>
        <w:t>стихотворения,</w:t>
      </w:r>
      <w:r w:rsidR="002755A3" w:rsidRPr="007C4B4A">
        <w:rPr>
          <w:sz w:val="24"/>
          <w:szCs w:val="24"/>
          <w:lang w:val="ru-RU"/>
        </w:rPr>
        <w:t xml:space="preserve"> </w:t>
      </w:r>
      <w:r w:rsidRPr="007C4B4A">
        <w:rPr>
          <w:sz w:val="24"/>
          <w:szCs w:val="24"/>
          <w:lang w:val="ru-RU"/>
        </w:rPr>
        <w:t xml:space="preserve">«Песня про царя Ивана Васильевича, молодого опричника и удалого купца Калашникова», поэма «Мцыри», роман </w:t>
      </w:r>
      <w:r w:rsidRPr="007C4B4A">
        <w:rPr>
          <w:spacing w:val="-3"/>
          <w:sz w:val="24"/>
          <w:szCs w:val="24"/>
          <w:lang w:val="ru-RU"/>
        </w:rPr>
        <w:t xml:space="preserve">«Герой </w:t>
      </w:r>
      <w:r w:rsidRPr="007C4B4A">
        <w:rPr>
          <w:sz w:val="24"/>
          <w:szCs w:val="24"/>
          <w:lang w:val="ru-RU"/>
        </w:rPr>
        <w:t xml:space="preserve">нашего времени»; произведения Н. В. </w:t>
      </w:r>
      <w:r w:rsidRPr="007C4B4A">
        <w:rPr>
          <w:spacing w:val="-3"/>
          <w:sz w:val="24"/>
          <w:szCs w:val="24"/>
          <w:lang w:val="ru-RU"/>
        </w:rPr>
        <w:t xml:space="preserve">Гоголя: </w:t>
      </w:r>
      <w:r w:rsidRPr="007C4B4A">
        <w:rPr>
          <w:sz w:val="24"/>
          <w:szCs w:val="24"/>
          <w:lang w:val="ru-RU"/>
        </w:rPr>
        <w:t>комедия «Ревизор»,</w:t>
      </w:r>
      <w:r w:rsidRPr="007C4B4A">
        <w:rPr>
          <w:spacing w:val="-15"/>
          <w:sz w:val="24"/>
          <w:szCs w:val="24"/>
          <w:lang w:val="ru-RU"/>
        </w:rPr>
        <w:t xml:space="preserve"> </w:t>
      </w:r>
      <w:r w:rsidRPr="007C4B4A">
        <w:rPr>
          <w:sz w:val="24"/>
          <w:szCs w:val="24"/>
          <w:lang w:val="ru-RU"/>
        </w:rPr>
        <w:t>повесть</w:t>
      </w:r>
      <w:r w:rsidRPr="007C4B4A">
        <w:rPr>
          <w:spacing w:val="-15"/>
          <w:sz w:val="24"/>
          <w:szCs w:val="24"/>
          <w:lang w:val="ru-RU"/>
        </w:rPr>
        <w:t xml:space="preserve"> </w:t>
      </w:r>
      <w:r w:rsidRPr="007C4B4A">
        <w:rPr>
          <w:sz w:val="24"/>
          <w:szCs w:val="24"/>
          <w:lang w:val="ru-RU"/>
        </w:rPr>
        <w:t>«Шинель»,</w:t>
      </w:r>
      <w:r w:rsidRPr="007C4B4A">
        <w:rPr>
          <w:spacing w:val="-15"/>
          <w:sz w:val="24"/>
          <w:szCs w:val="24"/>
          <w:lang w:val="ru-RU"/>
        </w:rPr>
        <w:t xml:space="preserve"> </w:t>
      </w:r>
      <w:r w:rsidRPr="007C4B4A">
        <w:rPr>
          <w:sz w:val="24"/>
          <w:szCs w:val="24"/>
          <w:lang w:val="ru-RU"/>
        </w:rPr>
        <w:t>поэма</w:t>
      </w:r>
      <w:r w:rsidRPr="007C4B4A">
        <w:rPr>
          <w:spacing w:val="-15"/>
          <w:sz w:val="24"/>
          <w:szCs w:val="24"/>
          <w:lang w:val="ru-RU"/>
        </w:rPr>
        <w:t xml:space="preserve"> </w:t>
      </w:r>
      <w:r w:rsidRPr="007C4B4A">
        <w:rPr>
          <w:sz w:val="24"/>
          <w:szCs w:val="24"/>
          <w:lang w:val="ru-RU"/>
        </w:rPr>
        <w:t>«Мёртвые</w:t>
      </w:r>
      <w:r w:rsidRPr="007C4B4A">
        <w:rPr>
          <w:spacing w:val="-15"/>
          <w:sz w:val="24"/>
          <w:szCs w:val="24"/>
          <w:lang w:val="ru-RU"/>
        </w:rPr>
        <w:t xml:space="preserve"> </w:t>
      </w:r>
      <w:r w:rsidRPr="007C4B4A">
        <w:rPr>
          <w:sz w:val="24"/>
          <w:szCs w:val="24"/>
          <w:lang w:val="ru-RU"/>
        </w:rPr>
        <w:t>души»;</w:t>
      </w:r>
      <w:r w:rsidRPr="007C4B4A">
        <w:rPr>
          <w:spacing w:val="-15"/>
          <w:sz w:val="24"/>
          <w:szCs w:val="24"/>
          <w:lang w:val="ru-RU"/>
        </w:rPr>
        <w:t xml:space="preserve"> </w:t>
      </w:r>
      <w:r w:rsidRPr="007C4B4A">
        <w:rPr>
          <w:sz w:val="24"/>
          <w:szCs w:val="24"/>
          <w:lang w:val="ru-RU"/>
        </w:rPr>
        <w:t>стихотворения Ф. И. Тютчева, А. А. Фета, Н. А. Некрасова; «Повесть     о</w:t>
      </w:r>
      <w:r w:rsidRPr="007C4B4A">
        <w:rPr>
          <w:spacing w:val="-5"/>
          <w:sz w:val="24"/>
          <w:szCs w:val="24"/>
          <w:lang w:val="ru-RU"/>
        </w:rPr>
        <w:t xml:space="preserve"> </w:t>
      </w:r>
      <w:r w:rsidRPr="007C4B4A">
        <w:rPr>
          <w:sz w:val="24"/>
          <w:szCs w:val="24"/>
          <w:lang w:val="ru-RU"/>
        </w:rPr>
        <w:t>том,</w:t>
      </w:r>
      <w:r w:rsidRPr="007C4B4A">
        <w:rPr>
          <w:spacing w:val="-5"/>
          <w:sz w:val="24"/>
          <w:szCs w:val="24"/>
          <w:lang w:val="ru-RU"/>
        </w:rPr>
        <w:t xml:space="preserve"> </w:t>
      </w:r>
      <w:r w:rsidRPr="007C4B4A">
        <w:rPr>
          <w:sz w:val="24"/>
          <w:szCs w:val="24"/>
          <w:lang w:val="ru-RU"/>
        </w:rPr>
        <w:t>как</w:t>
      </w:r>
      <w:r w:rsidRPr="007C4B4A">
        <w:rPr>
          <w:spacing w:val="-5"/>
          <w:sz w:val="24"/>
          <w:szCs w:val="24"/>
          <w:lang w:val="ru-RU"/>
        </w:rPr>
        <w:t xml:space="preserve"> </w:t>
      </w:r>
      <w:r w:rsidRPr="007C4B4A">
        <w:rPr>
          <w:sz w:val="24"/>
          <w:szCs w:val="24"/>
          <w:lang w:val="ru-RU"/>
        </w:rPr>
        <w:t>один</w:t>
      </w:r>
      <w:r w:rsidRPr="007C4B4A">
        <w:rPr>
          <w:spacing w:val="-5"/>
          <w:sz w:val="24"/>
          <w:szCs w:val="24"/>
          <w:lang w:val="ru-RU"/>
        </w:rPr>
        <w:t xml:space="preserve"> </w:t>
      </w:r>
      <w:r w:rsidRPr="007C4B4A">
        <w:rPr>
          <w:sz w:val="24"/>
          <w:szCs w:val="24"/>
          <w:lang w:val="ru-RU"/>
        </w:rPr>
        <w:t>мужик</w:t>
      </w:r>
      <w:r w:rsidRPr="007C4B4A">
        <w:rPr>
          <w:spacing w:val="-5"/>
          <w:sz w:val="24"/>
          <w:szCs w:val="24"/>
          <w:lang w:val="ru-RU"/>
        </w:rPr>
        <w:t xml:space="preserve"> </w:t>
      </w:r>
      <w:r w:rsidRPr="007C4B4A">
        <w:rPr>
          <w:sz w:val="24"/>
          <w:szCs w:val="24"/>
          <w:lang w:val="ru-RU"/>
        </w:rPr>
        <w:t>двух</w:t>
      </w:r>
      <w:r w:rsidRPr="007C4B4A">
        <w:rPr>
          <w:spacing w:val="-5"/>
          <w:sz w:val="24"/>
          <w:szCs w:val="24"/>
          <w:lang w:val="ru-RU"/>
        </w:rPr>
        <w:t xml:space="preserve"> </w:t>
      </w:r>
      <w:r w:rsidRPr="007C4B4A">
        <w:rPr>
          <w:sz w:val="24"/>
          <w:szCs w:val="24"/>
          <w:lang w:val="ru-RU"/>
        </w:rPr>
        <w:t>генералов</w:t>
      </w:r>
      <w:r w:rsidRPr="007C4B4A">
        <w:rPr>
          <w:spacing w:val="-5"/>
          <w:sz w:val="24"/>
          <w:szCs w:val="24"/>
          <w:lang w:val="ru-RU"/>
        </w:rPr>
        <w:t xml:space="preserve"> </w:t>
      </w:r>
      <w:r w:rsidRPr="007C4B4A">
        <w:rPr>
          <w:sz w:val="24"/>
          <w:szCs w:val="24"/>
          <w:lang w:val="ru-RU"/>
        </w:rPr>
        <w:t>прокормил»</w:t>
      </w:r>
      <w:r w:rsidRPr="007C4B4A">
        <w:rPr>
          <w:spacing w:val="-5"/>
          <w:sz w:val="24"/>
          <w:szCs w:val="24"/>
          <w:lang w:val="ru-RU"/>
        </w:rPr>
        <w:t xml:space="preserve"> </w:t>
      </w:r>
      <w:r w:rsidRPr="007C4B4A">
        <w:rPr>
          <w:sz w:val="24"/>
          <w:szCs w:val="24"/>
          <w:lang w:val="ru-RU"/>
        </w:rPr>
        <w:t>М.</w:t>
      </w:r>
      <w:r w:rsidRPr="007C4B4A">
        <w:rPr>
          <w:spacing w:val="-5"/>
          <w:sz w:val="24"/>
          <w:szCs w:val="24"/>
          <w:lang w:val="ru-RU"/>
        </w:rPr>
        <w:t xml:space="preserve"> </w:t>
      </w:r>
      <w:r w:rsidRPr="007C4B4A">
        <w:rPr>
          <w:sz w:val="24"/>
          <w:szCs w:val="24"/>
          <w:lang w:val="ru-RU"/>
        </w:rPr>
        <w:t>Е.</w:t>
      </w:r>
      <w:r w:rsidRPr="007C4B4A">
        <w:rPr>
          <w:spacing w:val="-5"/>
          <w:sz w:val="24"/>
          <w:szCs w:val="24"/>
          <w:lang w:val="ru-RU"/>
        </w:rPr>
        <w:t xml:space="preserve"> </w:t>
      </w:r>
      <w:r w:rsidRPr="007C4B4A">
        <w:rPr>
          <w:sz w:val="24"/>
          <w:szCs w:val="24"/>
          <w:lang w:val="ru-RU"/>
        </w:rPr>
        <w:t>Салтыкова-Щедрина;</w:t>
      </w:r>
      <w:r w:rsidRPr="007C4B4A">
        <w:rPr>
          <w:spacing w:val="-12"/>
          <w:sz w:val="24"/>
          <w:szCs w:val="24"/>
          <w:lang w:val="ru-RU"/>
        </w:rPr>
        <w:t xml:space="preserve"> </w:t>
      </w:r>
      <w:r w:rsidRPr="007C4B4A">
        <w:rPr>
          <w:sz w:val="24"/>
          <w:szCs w:val="24"/>
          <w:lang w:val="ru-RU"/>
        </w:rPr>
        <w:t>по</w:t>
      </w:r>
      <w:r w:rsidRPr="007C4B4A">
        <w:rPr>
          <w:spacing w:val="-12"/>
          <w:sz w:val="24"/>
          <w:szCs w:val="24"/>
          <w:lang w:val="ru-RU"/>
        </w:rPr>
        <w:t xml:space="preserve"> </w:t>
      </w:r>
      <w:r w:rsidRPr="007C4B4A">
        <w:rPr>
          <w:sz w:val="24"/>
          <w:szCs w:val="24"/>
          <w:lang w:val="ru-RU"/>
        </w:rPr>
        <w:t>одному</w:t>
      </w:r>
      <w:r w:rsidRPr="007C4B4A">
        <w:rPr>
          <w:spacing w:val="-12"/>
          <w:sz w:val="24"/>
          <w:szCs w:val="24"/>
          <w:lang w:val="ru-RU"/>
        </w:rPr>
        <w:t xml:space="preserve"> </w:t>
      </w:r>
      <w:r w:rsidRPr="007C4B4A">
        <w:rPr>
          <w:sz w:val="24"/>
          <w:szCs w:val="24"/>
          <w:lang w:val="ru-RU"/>
        </w:rPr>
        <w:t>произведению</w:t>
      </w:r>
      <w:r w:rsidRPr="007C4B4A">
        <w:rPr>
          <w:spacing w:val="-12"/>
          <w:sz w:val="24"/>
          <w:szCs w:val="24"/>
          <w:lang w:val="ru-RU"/>
        </w:rPr>
        <w:t xml:space="preserve"> </w:t>
      </w:r>
      <w:r w:rsidRPr="007C4B4A">
        <w:rPr>
          <w:sz w:val="24"/>
          <w:szCs w:val="24"/>
          <w:lang w:val="ru-RU"/>
        </w:rPr>
        <w:t>(по</w:t>
      </w:r>
      <w:r w:rsidRPr="007C4B4A">
        <w:rPr>
          <w:spacing w:val="-12"/>
          <w:sz w:val="24"/>
          <w:szCs w:val="24"/>
          <w:lang w:val="ru-RU"/>
        </w:rPr>
        <w:t xml:space="preserve"> </w:t>
      </w:r>
      <w:r w:rsidRPr="007C4B4A">
        <w:rPr>
          <w:sz w:val="24"/>
          <w:szCs w:val="24"/>
          <w:lang w:val="ru-RU"/>
        </w:rPr>
        <w:t>выбору)</w:t>
      </w:r>
      <w:r w:rsidRPr="007C4B4A">
        <w:rPr>
          <w:spacing w:val="-12"/>
          <w:sz w:val="24"/>
          <w:szCs w:val="24"/>
          <w:lang w:val="ru-RU"/>
        </w:rPr>
        <w:t xml:space="preserve"> </w:t>
      </w:r>
      <w:r w:rsidRPr="007C4B4A">
        <w:rPr>
          <w:sz w:val="24"/>
          <w:szCs w:val="24"/>
          <w:lang w:val="ru-RU"/>
        </w:rPr>
        <w:t>следующих</w:t>
      </w:r>
      <w:r w:rsidRPr="007C4B4A">
        <w:rPr>
          <w:spacing w:val="-7"/>
          <w:sz w:val="24"/>
          <w:szCs w:val="24"/>
          <w:lang w:val="ru-RU"/>
        </w:rPr>
        <w:t xml:space="preserve"> </w:t>
      </w:r>
      <w:r w:rsidRPr="007C4B4A">
        <w:rPr>
          <w:sz w:val="24"/>
          <w:szCs w:val="24"/>
          <w:lang w:val="ru-RU"/>
        </w:rPr>
        <w:t>писателей:</w:t>
      </w:r>
      <w:r w:rsidRPr="007C4B4A">
        <w:rPr>
          <w:spacing w:val="-7"/>
          <w:sz w:val="24"/>
          <w:szCs w:val="24"/>
          <w:lang w:val="ru-RU"/>
        </w:rPr>
        <w:t xml:space="preserve"> </w:t>
      </w:r>
      <w:r w:rsidRPr="007C4B4A">
        <w:rPr>
          <w:sz w:val="24"/>
          <w:szCs w:val="24"/>
          <w:lang w:val="ru-RU"/>
        </w:rPr>
        <w:t>Ф.</w:t>
      </w:r>
      <w:r w:rsidRPr="007C4B4A">
        <w:rPr>
          <w:spacing w:val="-7"/>
          <w:sz w:val="24"/>
          <w:szCs w:val="24"/>
          <w:lang w:val="ru-RU"/>
        </w:rPr>
        <w:t xml:space="preserve"> </w:t>
      </w:r>
      <w:r w:rsidRPr="007C4B4A">
        <w:rPr>
          <w:sz w:val="24"/>
          <w:szCs w:val="24"/>
          <w:lang w:val="ru-RU"/>
        </w:rPr>
        <w:t>М.</w:t>
      </w:r>
      <w:r w:rsidRPr="007C4B4A">
        <w:rPr>
          <w:spacing w:val="-7"/>
          <w:sz w:val="24"/>
          <w:szCs w:val="24"/>
          <w:lang w:val="ru-RU"/>
        </w:rPr>
        <w:t xml:space="preserve"> </w:t>
      </w:r>
      <w:r w:rsidRPr="007C4B4A">
        <w:rPr>
          <w:sz w:val="24"/>
          <w:szCs w:val="24"/>
          <w:lang w:val="ru-RU"/>
        </w:rPr>
        <w:t>Достоевский,</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С.</w:t>
      </w:r>
      <w:r w:rsidRPr="007C4B4A">
        <w:rPr>
          <w:spacing w:val="-7"/>
          <w:sz w:val="24"/>
          <w:szCs w:val="24"/>
          <w:lang w:val="ru-RU"/>
        </w:rPr>
        <w:t xml:space="preserve"> </w:t>
      </w:r>
      <w:r w:rsidRPr="007C4B4A">
        <w:rPr>
          <w:sz w:val="24"/>
          <w:szCs w:val="24"/>
          <w:lang w:val="ru-RU"/>
        </w:rPr>
        <w:t>Тургенев,</w:t>
      </w:r>
      <w:r w:rsidRPr="007C4B4A">
        <w:rPr>
          <w:spacing w:val="-7"/>
          <w:sz w:val="24"/>
          <w:szCs w:val="24"/>
          <w:lang w:val="ru-RU"/>
        </w:rPr>
        <w:t xml:space="preserve"> </w:t>
      </w:r>
      <w:r w:rsidRPr="007C4B4A">
        <w:rPr>
          <w:sz w:val="24"/>
          <w:szCs w:val="24"/>
          <w:lang w:val="ru-RU"/>
        </w:rPr>
        <w:t>Л.</w:t>
      </w:r>
      <w:r w:rsidRPr="007C4B4A">
        <w:rPr>
          <w:spacing w:val="-7"/>
          <w:sz w:val="24"/>
          <w:szCs w:val="24"/>
          <w:lang w:val="ru-RU"/>
        </w:rPr>
        <w:t xml:space="preserve"> </w:t>
      </w:r>
      <w:r w:rsidRPr="007C4B4A">
        <w:rPr>
          <w:sz w:val="24"/>
          <w:szCs w:val="24"/>
          <w:lang w:val="ru-RU"/>
        </w:rPr>
        <w:t>Н.</w:t>
      </w:r>
      <w:r w:rsidRPr="007C4B4A">
        <w:rPr>
          <w:spacing w:val="-7"/>
          <w:sz w:val="24"/>
          <w:szCs w:val="24"/>
          <w:lang w:val="ru-RU"/>
        </w:rPr>
        <w:t xml:space="preserve"> </w:t>
      </w:r>
      <w:r w:rsidRPr="007C4B4A">
        <w:rPr>
          <w:spacing w:val="-4"/>
          <w:sz w:val="24"/>
          <w:szCs w:val="24"/>
          <w:lang w:val="ru-RU"/>
        </w:rPr>
        <w:t>Тол</w:t>
      </w:r>
      <w:r w:rsidRPr="007C4B4A">
        <w:rPr>
          <w:sz w:val="24"/>
          <w:szCs w:val="24"/>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7C4B4A">
        <w:rPr>
          <w:spacing w:val="-13"/>
          <w:sz w:val="24"/>
          <w:szCs w:val="24"/>
          <w:lang w:val="ru-RU"/>
        </w:rPr>
        <w:t xml:space="preserve"> </w:t>
      </w:r>
      <w:r w:rsidRPr="007C4B4A">
        <w:rPr>
          <w:sz w:val="24"/>
          <w:szCs w:val="24"/>
          <w:lang w:val="ru-RU"/>
        </w:rPr>
        <w:t>Л.</w:t>
      </w:r>
      <w:r w:rsidRPr="007C4B4A">
        <w:rPr>
          <w:spacing w:val="-13"/>
          <w:sz w:val="24"/>
          <w:szCs w:val="24"/>
          <w:lang w:val="ru-RU"/>
        </w:rPr>
        <w:t xml:space="preserve"> </w:t>
      </w:r>
      <w:r w:rsidRPr="007C4B4A">
        <w:rPr>
          <w:sz w:val="24"/>
          <w:szCs w:val="24"/>
          <w:lang w:val="ru-RU"/>
        </w:rPr>
        <w:t>Пастернака;</w:t>
      </w:r>
      <w:r w:rsidRPr="007C4B4A">
        <w:rPr>
          <w:spacing w:val="-13"/>
          <w:sz w:val="24"/>
          <w:szCs w:val="24"/>
          <w:lang w:val="ru-RU"/>
        </w:rPr>
        <w:t xml:space="preserve"> </w:t>
      </w:r>
      <w:r w:rsidRPr="007C4B4A">
        <w:rPr>
          <w:sz w:val="24"/>
          <w:szCs w:val="24"/>
          <w:lang w:val="ru-RU"/>
        </w:rPr>
        <w:t>рассказ</w:t>
      </w:r>
      <w:r w:rsidRPr="007C4B4A">
        <w:rPr>
          <w:spacing w:val="-13"/>
          <w:sz w:val="24"/>
          <w:szCs w:val="24"/>
          <w:lang w:val="ru-RU"/>
        </w:rPr>
        <w:t xml:space="preserve"> </w:t>
      </w:r>
      <w:r w:rsidRPr="007C4B4A">
        <w:rPr>
          <w:sz w:val="24"/>
          <w:szCs w:val="24"/>
          <w:lang w:val="ru-RU"/>
        </w:rPr>
        <w:t>М.</w:t>
      </w:r>
      <w:r w:rsidRPr="007C4B4A">
        <w:rPr>
          <w:spacing w:val="-13"/>
          <w:sz w:val="24"/>
          <w:szCs w:val="24"/>
          <w:lang w:val="ru-RU"/>
        </w:rPr>
        <w:t xml:space="preserve"> </w:t>
      </w:r>
      <w:r w:rsidRPr="007C4B4A">
        <w:rPr>
          <w:sz w:val="24"/>
          <w:szCs w:val="24"/>
          <w:lang w:val="ru-RU"/>
        </w:rPr>
        <w:t>А.</w:t>
      </w:r>
      <w:r w:rsidRPr="007C4B4A">
        <w:rPr>
          <w:spacing w:val="-13"/>
          <w:sz w:val="24"/>
          <w:szCs w:val="24"/>
          <w:lang w:val="ru-RU"/>
        </w:rPr>
        <w:t xml:space="preserve"> </w:t>
      </w:r>
      <w:r w:rsidRPr="007C4B4A">
        <w:rPr>
          <w:sz w:val="24"/>
          <w:szCs w:val="24"/>
          <w:lang w:val="ru-RU"/>
        </w:rPr>
        <w:t>Шолохова</w:t>
      </w:r>
      <w:r w:rsidRPr="007C4B4A">
        <w:rPr>
          <w:spacing w:val="-13"/>
          <w:sz w:val="24"/>
          <w:szCs w:val="24"/>
          <w:lang w:val="ru-RU"/>
        </w:rPr>
        <w:t xml:space="preserve"> </w:t>
      </w:r>
      <w:r w:rsidRPr="007C4B4A">
        <w:rPr>
          <w:sz w:val="24"/>
          <w:szCs w:val="24"/>
          <w:lang w:val="ru-RU"/>
        </w:rPr>
        <w:t>«Судьба</w:t>
      </w:r>
      <w:r w:rsidRPr="007C4B4A">
        <w:rPr>
          <w:spacing w:val="-13"/>
          <w:sz w:val="24"/>
          <w:szCs w:val="24"/>
          <w:lang w:val="ru-RU"/>
        </w:rPr>
        <w:t xml:space="preserve"> </w:t>
      </w:r>
      <w:r w:rsidRPr="007C4B4A">
        <w:rPr>
          <w:sz w:val="24"/>
          <w:szCs w:val="24"/>
          <w:lang w:val="ru-RU"/>
        </w:rPr>
        <w:t>человека»; поэма</w:t>
      </w:r>
      <w:r w:rsidRPr="007C4B4A">
        <w:rPr>
          <w:spacing w:val="-41"/>
          <w:sz w:val="24"/>
          <w:szCs w:val="24"/>
          <w:lang w:val="ru-RU"/>
        </w:rPr>
        <w:t xml:space="preserve"> </w:t>
      </w:r>
      <w:r w:rsidRPr="007C4B4A">
        <w:rPr>
          <w:sz w:val="24"/>
          <w:szCs w:val="24"/>
          <w:lang w:val="ru-RU"/>
        </w:rPr>
        <w:t>А.</w:t>
      </w:r>
      <w:r w:rsidRPr="007C4B4A">
        <w:rPr>
          <w:spacing w:val="-41"/>
          <w:sz w:val="24"/>
          <w:szCs w:val="24"/>
          <w:lang w:val="ru-RU"/>
        </w:rPr>
        <w:t xml:space="preserve"> </w:t>
      </w:r>
      <w:r w:rsidRPr="007C4B4A">
        <w:rPr>
          <w:spacing w:val="-10"/>
          <w:sz w:val="24"/>
          <w:szCs w:val="24"/>
          <w:lang w:val="ru-RU"/>
        </w:rPr>
        <w:t>Т.</w:t>
      </w:r>
      <w:r w:rsidRPr="007C4B4A">
        <w:rPr>
          <w:spacing w:val="-41"/>
          <w:sz w:val="24"/>
          <w:szCs w:val="24"/>
          <w:lang w:val="ru-RU"/>
        </w:rPr>
        <w:t xml:space="preserve"> </w:t>
      </w:r>
      <w:r w:rsidRPr="007C4B4A">
        <w:rPr>
          <w:sz w:val="24"/>
          <w:szCs w:val="24"/>
          <w:lang w:val="ru-RU"/>
        </w:rPr>
        <w:t>Твардовского</w:t>
      </w:r>
      <w:r w:rsidRPr="007C4B4A">
        <w:rPr>
          <w:spacing w:val="-41"/>
          <w:sz w:val="24"/>
          <w:szCs w:val="24"/>
          <w:lang w:val="ru-RU"/>
        </w:rPr>
        <w:t xml:space="preserve"> </w:t>
      </w:r>
      <w:r w:rsidRPr="007C4B4A">
        <w:rPr>
          <w:sz w:val="24"/>
          <w:szCs w:val="24"/>
          <w:lang w:val="ru-RU"/>
        </w:rPr>
        <w:t>«Василий</w:t>
      </w:r>
      <w:r w:rsidRPr="007C4B4A">
        <w:rPr>
          <w:spacing w:val="-41"/>
          <w:sz w:val="24"/>
          <w:szCs w:val="24"/>
          <w:lang w:val="ru-RU"/>
        </w:rPr>
        <w:t xml:space="preserve"> </w:t>
      </w:r>
      <w:r w:rsidRPr="007C4B4A">
        <w:rPr>
          <w:sz w:val="24"/>
          <w:szCs w:val="24"/>
          <w:lang w:val="ru-RU"/>
        </w:rPr>
        <w:t>Тёркин»</w:t>
      </w:r>
      <w:r w:rsidRPr="007C4B4A">
        <w:rPr>
          <w:spacing w:val="-41"/>
          <w:sz w:val="24"/>
          <w:szCs w:val="24"/>
          <w:lang w:val="ru-RU"/>
        </w:rPr>
        <w:t xml:space="preserve"> </w:t>
      </w:r>
      <w:r w:rsidRPr="007C4B4A">
        <w:rPr>
          <w:sz w:val="24"/>
          <w:szCs w:val="24"/>
          <w:lang w:val="ru-RU"/>
        </w:rPr>
        <w:t>(избранные</w:t>
      </w:r>
      <w:r w:rsidRPr="007C4B4A">
        <w:rPr>
          <w:spacing w:val="-41"/>
          <w:sz w:val="24"/>
          <w:szCs w:val="24"/>
          <w:lang w:val="ru-RU"/>
        </w:rPr>
        <w:t xml:space="preserve"> </w:t>
      </w:r>
      <w:r w:rsidRPr="007C4B4A">
        <w:rPr>
          <w:spacing w:val="-3"/>
          <w:sz w:val="24"/>
          <w:szCs w:val="24"/>
          <w:lang w:val="ru-RU"/>
        </w:rPr>
        <w:t xml:space="preserve">главы); </w:t>
      </w:r>
      <w:r w:rsidRPr="007C4B4A">
        <w:rPr>
          <w:sz w:val="24"/>
          <w:szCs w:val="24"/>
          <w:lang w:val="ru-RU"/>
        </w:rPr>
        <w:t>рассказы В. М. Шукшина: «Чудик», «Стенька Разин»;</w:t>
      </w:r>
      <w:r w:rsidRPr="007C4B4A">
        <w:rPr>
          <w:spacing w:val="-38"/>
          <w:sz w:val="24"/>
          <w:szCs w:val="24"/>
          <w:lang w:val="ru-RU"/>
        </w:rPr>
        <w:t xml:space="preserve"> </w:t>
      </w:r>
      <w:r w:rsidRPr="007C4B4A">
        <w:rPr>
          <w:sz w:val="24"/>
          <w:szCs w:val="24"/>
          <w:lang w:val="ru-RU"/>
        </w:rPr>
        <w:t>рассказ А.</w:t>
      </w:r>
      <w:r w:rsidRPr="007C4B4A">
        <w:rPr>
          <w:spacing w:val="-15"/>
          <w:sz w:val="24"/>
          <w:szCs w:val="24"/>
          <w:lang w:val="ru-RU"/>
        </w:rPr>
        <w:t xml:space="preserve"> </w:t>
      </w:r>
      <w:r w:rsidRPr="007C4B4A">
        <w:rPr>
          <w:sz w:val="24"/>
          <w:szCs w:val="24"/>
          <w:lang w:val="ru-RU"/>
        </w:rPr>
        <w:t>И.</w:t>
      </w:r>
      <w:r w:rsidRPr="007C4B4A">
        <w:rPr>
          <w:spacing w:val="-15"/>
          <w:sz w:val="24"/>
          <w:szCs w:val="24"/>
          <w:lang w:val="ru-RU"/>
        </w:rPr>
        <w:t xml:space="preserve"> </w:t>
      </w:r>
      <w:r w:rsidRPr="007C4B4A">
        <w:rPr>
          <w:sz w:val="24"/>
          <w:szCs w:val="24"/>
          <w:lang w:val="ru-RU"/>
        </w:rPr>
        <w:t>Солженицына</w:t>
      </w:r>
      <w:r w:rsidRPr="007C4B4A">
        <w:rPr>
          <w:spacing w:val="-15"/>
          <w:sz w:val="24"/>
          <w:szCs w:val="24"/>
          <w:lang w:val="ru-RU"/>
        </w:rPr>
        <w:t xml:space="preserve"> </w:t>
      </w:r>
      <w:r w:rsidRPr="007C4B4A">
        <w:rPr>
          <w:sz w:val="24"/>
          <w:szCs w:val="24"/>
          <w:lang w:val="ru-RU"/>
        </w:rPr>
        <w:t>«Матрёнин</w:t>
      </w:r>
      <w:r w:rsidRPr="007C4B4A">
        <w:rPr>
          <w:spacing w:val="-15"/>
          <w:sz w:val="24"/>
          <w:szCs w:val="24"/>
          <w:lang w:val="ru-RU"/>
        </w:rPr>
        <w:t xml:space="preserve"> </w:t>
      </w:r>
      <w:r w:rsidRPr="007C4B4A">
        <w:rPr>
          <w:sz w:val="24"/>
          <w:szCs w:val="24"/>
          <w:lang w:val="ru-RU"/>
        </w:rPr>
        <w:t>двор»,</w:t>
      </w:r>
      <w:r w:rsidRPr="007C4B4A">
        <w:rPr>
          <w:spacing w:val="-15"/>
          <w:sz w:val="24"/>
          <w:szCs w:val="24"/>
          <w:lang w:val="ru-RU"/>
        </w:rPr>
        <w:t xml:space="preserve"> </w:t>
      </w:r>
      <w:r w:rsidRPr="007C4B4A">
        <w:rPr>
          <w:sz w:val="24"/>
          <w:szCs w:val="24"/>
          <w:lang w:val="ru-RU"/>
        </w:rPr>
        <w:t>рассказ</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pacing w:val="-10"/>
          <w:sz w:val="24"/>
          <w:szCs w:val="24"/>
          <w:lang w:val="ru-RU"/>
        </w:rPr>
        <w:t>Г.</w:t>
      </w:r>
      <w:r w:rsidRPr="007C4B4A">
        <w:rPr>
          <w:spacing w:val="-15"/>
          <w:sz w:val="24"/>
          <w:szCs w:val="24"/>
          <w:lang w:val="ru-RU"/>
        </w:rPr>
        <w:t xml:space="preserve"> </w:t>
      </w:r>
      <w:r w:rsidRPr="007C4B4A">
        <w:rPr>
          <w:sz w:val="24"/>
          <w:szCs w:val="24"/>
          <w:lang w:val="ru-RU"/>
        </w:rPr>
        <w:t>Распутина</w:t>
      </w:r>
      <w:r w:rsidR="002755A3" w:rsidRPr="007C4B4A">
        <w:rPr>
          <w:sz w:val="24"/>
          <w:szCs w:val="24"/>
          <w:lang w:val="ru-RU"/>
        </w:rPr>
        <w:t xml:space="preserve"> </w:t>
      </w:r>
      <w:r w:rsidRPr="007C4B4A">
        <w:rPr>
          <w:spacing w:val="-6"/>
          <w:sz w:val="24"/>
          <w:szCs w:val="24"/>
          <w:lang w:val="ru-RU"/>
        </w:rPr>
        <w:t xml:space="preserve">«Уроки </w:t>
      </w:r>
      <w:r w:rsidRPr="007C4B4A">
        <w:rPr>
          <w:sz w:val="24"/>
          <w:szCs w:val="24"/>
          <w:lang w:val="ru-RU"/>
        </w:rPr>
        <w:t>французского»; по одному произведению (по выбору) А. П. Платонова, М. А. Булгакова; произведения литературы второй</w:t>
      </w:r>
      <w:r w:rsidRPr="007C4B4A">
        <w:rPr>
          <w:spacing w:val="-41"/>
          <w:sz w:val="24"/>
          <w:szCs w:val="24"/>
          <w:lang w:val="ru-RU"/>
        </w:rPr>
        <w:t xml:space="preserve"> </w:t>
      </w:r>
      <w:r w:rsidRPr="007C4B4A">
        <w:rPr>
          <w:sz w:val="24"/>
          <w:szCs w:val="24"/>
          <w:lang w:val="ru-RU"/>
        </w:rPr>
        <w:t>половины</w:t>
      </w:r>
      <w:r w:rsidRPr="007C4B4A">
        <w:rPr>
          <w:spacing w:val="-41"/>
          <w:sz w:val="24"/>
          <w:szCs w:val="24"/>
          <w:lang w:val="ru-RU"/>
        </w:rPr>
        <w:t xml:space="preserve"> </w:t>
      </w:r>
      <w:r w:rsidRPr="007C4B4A">
        <w:rPr>
          <w:sz w:val="24"/>
          <w:szCs w:val="24"/>
        </w:rPr>
        <w:t>XX</w:t>
      </w:r>
      <w:r w:rsidR="00BD6D2B" w:rsidRPr="007C4B4A">
        <w:rPr>
          <w:sz w:val="24"/>
          <w:szCs w:val="24"/>
          <w:lang w:val="ru-RU"/>
        </w:rPr>
        <w:t>–</w:t>
      </w:r>
      <w:r w:rsidRPr="007C4B4A">
        <w:rPr>
          <w:sz w:val="24"/>
          <w:szCs w:val="24"/>
        </w:rPr>
        <w:t>XXI</w:t>
      </w:r>
      <w:r w:rsidRPr="007C4B4A">
        <w:rPr>
          <w:spacing w:val="-41"/>
          <w:sz w:val="24"/>
          <w:szCs w:val="24"/>
          <w:lang w:val="ru-RU"/>
        </w:rPr>
        <w:t xml:space="preserve"> </w:t>
      </w:r>
      <w:r w:rsidRPr="007C4B4A">
        <w:rPr>
          <w:sz w:val="24"/>
          <w:szCs w:val="24"/>
          <w:lang w:val="ru-RU"/>
        </w:rPr>
        <w:t>в.:</w:t>
      </w:r>
      <w:r w:rsidRPr="007C4B4A">
        <w:rPr>
          <w:spacing w:val="-41"/>
          <w:sz w:val="24"/>
          <w:szCs w:val="24"/>
          <w:lang w:val="ru-RU"/>
        </w:rPr>
        <w:t xml:space="preserve"> </w:t>
      </w:r>
      <w:r w:rsidRPr="007C4B4A">
        <w:rPr>
          <w:sz w:val="24"/>
          <w:szCs w:val="24"/>
          <w:lang w:val="ru-RU"/>
        </w:rPr>
        <w:t>не</w:t>
      </w:r>
      <w:r w:rsidRPr="007C4B4A">
        <w:rPr>
          <w:spacing w:val="-41"/>
          <w:sz w:val="24"/>
          <w:szCs w:val="24"/>
          <w:lang w:val="ru-RU"/>
        </w:rPr>
        <w:t xml:space="preserve"> </w:t>
      </w:r>
      <w:r w:rsidRPr="007C4B4A">
        <w:rPr>
          <w:sz w:val="24"/>
          <w:szCs w:val="24"/>
          <w:lang w:val="ru-RU"/>
        </w:rPr>
        <w:t>менее</w:t>
      </w:r>
      <w:r w:rsidRPr="007C4B4A">
        <w:rPr>
          <w:spacing w:val="-41"/>
          <w:sz w:val="24"/>
          <w:szCs w:val="24"/>
          <w:lang w:val="ru-RU"/>
        </w:rPr>
        <w:t xml:space="preserve"> </w:t>
      </w:r>
      <w:r w:rsidRPr="007C4B4A">
        <w:rPr>
          <w:sz w:val="24"/>
          <w:szCs w:val="24"/>
          <w:lang w:val="ru-RU"/>
        </w:rPr>
        <w:t>трёх</w:t>
      </w:r>
      <w:r w:rsidRPr="007C4B4A">
        <w:rPr>
          <w:spacing w:val="-41"/>
          <w:sz w:val="24"/>
          <w:szCs w:val="24"/>
          <w:lang w:val="ru-RU"/>
        </w:rPr>
        <w:t xml:space="preserve"> </w:t>
      </w:r>
      <w:r w:rsidRPr="007C4B4A">
        <w:rPr>
          <w:sz w:val="24"/>
          <w:szCs w:val="24"/>
          <w:lang w:val="ru-RU"/>
        </w:rPr>
        <w:t>прозаиков</w:t>
      </w:r>
      <w:r w:rsidRPr="007C4B4A">
        <w:rPr>
          <w:spacing w:val="-41"/>
          <w:sz w:val="24"/>
          <w:szCs w:val="24"/>
          <w:lang w:val="ru-RU"/>
        </w:rPr>
        <w:t xml:space="preserve"> </w:t>
      </w:r>
      <w:r w:rsidRPr="007C4B4A">
        <w:rPr>
          <w:sz w:val="24"/>
          <w:szCs w:val="24"/>
          <w:lang w:val="ru-RU"/>
        </w:rPr>
        <w:t>по</w:t>
      </w:r>
      <w:r w:rsidRPr="007C4B4A">
        <w:rPr>
          <w:spacing w:val="-41"/>
          <w:sz w:val="24"/>
          <w:szCs w:val="24"/>
          <w:lang w:val="ru-RU"/>
        </w:rPr>
        <w:t xml:space="preserve"> </w:t>
      </w:r>
      <w:r w:rsidRPr="007C4B4A">
        <w:rPr>
          <w:sz w:val="24"/>
          <w:szCs w:val="24"/>
          <w:lang w:val="ru-RU"/>
        </w:rPr>
        <w:t>выбору</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том</w:t>
      </w:r>
      <w:r w:rsidRPr="007C4B4A">
        <w:rPr>
          <w:spacing w:val="-17"/>
          <w:sz w:val="24"/>
          <w:szCs w:val="24"/>
          <w:lang w:val="ru-RU"/>
        </w:rPr>
        <w:t xml:space="preserve"> </w:t>
      </w:r>
      <w:r w:rsidRPr="007C4B4A">
        <w:rPr>
          <w:sz w:val="24"/>
          <w:szCs w:val="24"/>
          <w:lang w:val="ru-RU"/>
        </w:rPr>
        <w:t>числе</w:t>
      </w:r>
      <w:r w:rsidRPr="007C4B4A">
        <w:rPr>
          <w:spacing w:val="-17"/>
          <w:sz w:val="24"/>
          <w:szCs w:val="24"/>
          <w:lang w:val="ru-RU"/>
        </w:rPr>
        <w:t xml:space="preserve"> </w:t>
      </w:r>
      <w:r w:rsidRPr="007C4B4A">
        <w:rPr>
          <w:sz w:val="24"/>
          <w:szCs w:val="24"/>
          <w:lang w:val="ru-RU"/>
        </w:rPr>
        <w:t>Ф.</w:t>
      </w:r>
      <w:r w:rsidRPr="007C4B4A">
        <w:rPr>
          <w:spacing w:val="-17"/>
          <w:sz w:val="24"/>
          <w:szCs w:val="24"/>
          <w:lang w:val="ru-RU"/>
        </w:rPr>
        <w:t xml:space="preserve"> </w:t>
      </w:r>
      <w:r w:rsidRPr="007C4B4A">
        <w:rPr>
          <w:sz w:val="24"/>
          <w:szCs w:val="24"/>
          <w:lang w:val="ru-RU"/>
        </w:rPr>
        <w:t>А.</w:t>
      </w:r>
      <w:r w:rsidRPr="007C4B4A">
        <w:rPr>
          <w:spacing w:val="-17"/>
          <w:sz w:val="24"/>
          <w:szCs w:val="24"/>
          <w:lang w:val="ru-RU"/>
        </w:rPr>
        <w:t xml:space="preserve"> </w:t>
      </w:r>
      <w:r w:rsidRPr="007C4B4A">
        <w:rPr>
          <w:sz w:val="24"/>
          <w:szCs w:val="24"/>
          <w:lang w:val="ru-RU"/>
        </w:rPr>
        <w:t>Абрамов,</w:t>
      </w:r>
      <w:r w:rsidRPr="007C4B4A">
        <w:rPr>
          <w:spacing w:val="-17"/>
          <w:sz w:val="24"/>
          <w:szCs w:val="24"/>
          <w:lang w:val="ru-RU"/>
        </w:rPr>
        <w:t xml:space="preserve"> </w:t>
      </w:r>
      <w:r w:rsidRPr="007C4B4A">
        <w:rPr>
          <w:sz w:val="24"/>
          <w:szCs w:val="24"/>
          <w:lang w:val="ru-RU"/>
        </w:rPr>
        <w:t>Ч.</w:t>
      </w:r>
      <w:r w:rsidRPr="007C4B4A">
        <w:rPr>
          <w:spacing w:val="-17"/>
          <w:sz w:val="24"/>
          <w:szCs w:val="24"/>
          <w:lang w:val="ru-RU"/>
        </w:rPr>
        <w:t xml:space="preserve"> </w:t>
      </w:r>
      <w:r w:rsidRPr="007C4B4A">
        <w:rPr>
          <w:spacing w:val="-10"/>
          <w:sz w:val="24"/>
          <w:szCs w:val="24"/>
          <w:lang w:val="ru-RU"/>
        </w:rPr>
        <w:t>Т.</w:t>
      </w:r>
      <w:r w:rsidRPr="007C4B4A">
        <w:rPr>
          <w:spacing w:val="-17"/>
          <w:sz w:val="24"/>
          <w:szCs w:val="24"/>
          <w:lang w:val="ru-RU"/>
        </w:rPr>
        <w:t xml:space="preserve"> </w:t>
      </w:r>
      <w:r w:rsidRPr="007C4B4A">
        <w:rPr>
          <w:sz w:val="24"/>
          <w:szCs w:val="24"/>
          <w:lang w:val="ru-RU"/>
        </w:rPr>
        <w:t>Айтматов,</w:t>
      </w:r>
      <w:r w:rsidRPr="007C4B4A">
        <w:rPr>
          <w:spacing w:val="-17"/>
          <w:sz w:val="24"/>
          <w:szCs w:val="24"/>
          <w:lang w:val="ru-RU"/>
        </w:rPr>
        <w:t xml:space="preserve"> </w:t>
      </w:r>
      <w:r w:rsidRPr="007C4B4A">
        <w:rPr>
          <w:sz w:val="24"/>
          <w:szCs w:val="24"/>
          <w:lang w:val="ru-RU"/>
        </w:rPr>
        <w:t>В.</w:t>
      </w:r>
      <w:r w:rsidRPr="007C4B4A">
        <w:rPr>
          <w:spacing w:val="-17"/>
          <w:sz w:val="24"/>
          <w:szCs w:val="24"/>
          <w:lang w:val="ru-RU"/>
        </w:rPr>
        <w:t xml:space="preserve"> </w:t>
      </w:r>
      <w:r w:rsidRPr="007C4B4A">
        <w:rPr>
          <w:sz w:val="24"/>
          <w:szCs w:val="24"/>
          <w:lang w:val="ru-RU"/>
        </w:rPr>
        <w:t>П.</w:t>
      </w:r>
      <w:r w:rsidRPr="007C4B4A">
        <w:rPr>
          <w:spacing w:val="-17"/>
          <w:sz w:val="24"/>
          <w:szCs w:val="24"/>
          <w:lang w:val="ru-RU"/>
        </w:rPr>
        <w:t xml:space="preserve"> </w:t>
      </w:r>
      <w:r w:rsidRPr="007C4B4A">
        <w:rPr>
          <w:sz w:val="24"/>
          <w:szCs w:val="24"/>
          <w:lang w:val="ru-RU"/>
        </w:rPr>
        <w:t>Астафьев, В. И. Белов, В. В. Быков, Ф. А. Искандер, Ю. П. Казаков,      В. Л. Кондратьев, Е. И. Носов, А. Н. и Б. Н. Стругацкие,        В.</w:t>
      </w:r>
      <w:r w:rsidRPr="007C4B4A">
        <w:rPr>
          <w:spacing w:val="-15"/>
          <w:sz w:val="24"/>
          <w:szCs w:val="24"/>
          <w:lang w:val="ru-RU"/>
        </w:rPr>
        <w:t xml:space="preserve"> </w:t>
      </w:r>
      <w:r w:rsidRPr="007C4B4A">
        <w:rPr>
          <w:sz w:val="24"/>
          <w:szCs w:val="24"/>
          <w:lang w:val="ru-RU"/>
        </w:rPr>
        <w:t>Ф.</w:t>
      </w:r>
      <w:r w:rsidRPr="007C4B4A">
        <w:rPr>
          <w:spacing w:val="-15"/>
          <w:sz w:val="24"/>
          <w:szCs w:val="24"/>
          <w:lang w:val="ru-RU"/>
        </w:rPr>
        <w:t xml:space="preserve"> </w:t>
      </w:r>
      <w:r w:rsidRPr="007C4B4A">
        <w:rPr>
          <w:sz w:val="24"/>
          <w:szCs w:val="24"/>
          <w:lang w:val="ru-RU"/>
        </w:rPr>
        <w:t>Тендряков);</w:t>
      </w:r>
      <w:r w:rsidRPr="007C4B4A">
        <w:rPr>
          <w:spacing w:val="-15"/>
          <w:sz w:val="24"/>
          <w:szCs w:val="24"/>
          <w:lang w:val="ru-RU"/>
        </w:rPr>
        <w:t xml:space="preserve"> </w:t>
      </w:r>
      <w:r w:rsidRPr="007C4B4A">
        <w:rPr>
          <w:sz w:val="24"/>
          <w:szCs w:val="24"/>
          <w:lang w:val="ru-RU"/>
        </w:rPr>
        <w:t>не</w:t>
      </w:r>
      <w:r w:rsidRPr="007C4B4A">
        <w:rPr>
          <w:spacing w:val="-15"/>
          <w:sz w:val="24"/>
          <w:szCs w:val="24"/>
          <w:lang w:val="ru-RU"/>
        </w:rPr>
        <w:t xml:space="preserve"> </w:t>
      </w:r>
      <w:r w:rsidRPr="007C4B4A">
        <w:rPr>
          <w:sz w:val="24"/>
          <w:szCs w:val="24"/>
          <w:lang w:val="ru-RU"/>
        </w:rPr>
        <w:t>менее</w:t>
      </w:r>
      <w:r w:rsidRPr="007C4B4A">
        <w:rPr>
          <w:spacing w:val="-15"/>
          <w:sz w:val="24"/>
          <w:szCs w:val="24"/>
          <w:lang w:val="ru-RU"/>
        </w:rPr>
        <w:t xml:space="preserve"> </w:t>
      </w:r>
      <w:r w:rsidRPr="007C4B4A">
        <w:rPr>
          <w:sz w:val="24"/>
          <w:szCs w:val="24"/>
          <w:lang w:val="ru-RU"/>
        </w:rPr>
        <w:t>трёх</w:t>
      </w:r>
      <w:r w:rsidRPr="007C4B4A">
        <w:rPr>
          <w:spacing w:val="-15"/>
          <w:sz w:val="24"/>
          <w:szCs w:val="24"/>
          <w:lang w:val="ru-RU"/>
        </w:rPr>
        <w:t xml:space="preserve"> </w:t>
      </w:r>
      <w:r w:rsidRPr="007C4B4A">
        <w:rPr>
          <w:sz w:val="24"/>
          <w:szCs w:val="24"/>
          <w:lang w:val="ru-RU"/>
        </w:rPr>
        <w:t>поэтов</w:t>
      </w:r>
      <w:r w:rsidRPr="007C4B4A">
        <w:rPr>
          <w:spacing w:val="-15"/>
          <w:sz w:val="24"/>
          <w:szCs w:val="24"/>
          <w:lang w:val="ru-RU"/>
        </w:rPr>
        <w:t xml:space="preserve"> </w:t>
      </w:r>
      <w:r w:rsidRPr="007C4B4A">
        <w:rPr>
          <w:sz w:val="24"/>
          <w:szCs w:val="24"/>
          <w:lang w:val="ru-RU"/>
        </w:rPr>
        <w:t>по</w:t>
      </w:r>
      <w:r w:rsidRPr="007C4B4A">
        <w:rPr>
          <w:spacing w:val="-15"/>
          <w:sz w:val="24"/>
          <w:szCs w:val="24"/>
          <w:lang w:val="ru-RU"/>
        </w:rPr>
        <w:t xml:space="preserve"> </w:t>
      </w:r>
      <w:r w:rsidRPr="007C4B4A">
        <w:rPr>
          <w:sz w:val="24"/>
          <w:szCs w:val="24"/>
          <w:lang w:val="ru-RU"/>
        </w:rPr>
        <w:t>выбору</w:t>
      </w:r>
      <w:r w:rsidRPr="007C4B4A">
        <w:rPr>
          <w:spacing w:val="-15"/>
          <w:sz w:val="24"/>
          <w:szCs w:val="24"/>
          <w:lang w:val="ru-RU"/>
        </w:rPr>
        <w:t xml:space="preserve"> </w:t>
      </w:r>
      <w:r w:rsidRPr="007C4B4A">
        <w:rPr>
          <w:sz w:val="24"/>
          <w:szCs w:val="24"/>
          <w:lang w:val="ru-RU"/>
        </w:rPr>
        <w:t>(в</w:t>
      </w:r>
      <w:r w:rsidRPr="007C4B4A">
        <w:rPr>
          <w:spacing w:val="-15"/>
          <w:sz w:val="24"/>
          <w:szCs w:val="24"/>
          <w:lang w:val="ru-RU"/>
        </w:rPr>
        <w:t xml:space="preserve"> </w:t>
      </w:r>
      <w:r w:rsidRPr="007C4B4A">
        <w:rPr>
          <w:sz w:val="24"/>
          <w:szCs w:val="24"/>
          <w:lang w:val="ru-RU"/>
        </w:rPr>
        <w:t>том</w:t>
      </w:r>
      <w:r w:rsidRPr="007C4B4A">
        <w:rPr>
          <w:spacing w:val="-15"/>
          <w:sz w:val="24"/>
          <w:szCs w:val="24"/>
          <w:lang w:val="ru-RU"/>
        </w:rPr>
        <w:t xml:space="preserve"> </w:t>
      </w:r>
      <w:r w:rsidRPr="007C4B4A">
        <w:rPr>
          <w:sz w:val="24"/>
          <w:szCs w:val="24"/>
          <w:lang w:val="ru-RU"/>
        </w:rPr>
        <w:t xml:space="preserve">числе Р. </w:t>
      </w:r>
      <w:r w:rsidRPr="007C4B4A">
        <w:rPr>
          <w:spacing w:val="-10"/>
          <w:sz w:val="24"/>
          <w:szCs w:val="24"/>
          <w:lang w:val="ru-RU"/>
        </w:rPr>
        <w:t xml:space="preserve">Г. </w:t>
      </w:r>
      <w:r w:rsidRPr="007C4B4A">
        <w:rPr>
          <w:sz w:val="24"/>
          <w:szCs w:val="24"/>
          <w:lang w:val="ru-RU"/>
        </w:rPr>
        <w:t>Гамзатов, О. Ф. Берггольц, И. А. Бродский, А. А. Вознесенский, В. С. Высоцкий, Е. А. Евтушенко, Н. А.</w:t>
      </w:r>
      <w:r w:rsidRPr="007C4B4A">
        <w:rPr>
          <w:spacing w:val="-35"/>
          <w:sz w:val="24"/>
          <w:szCs w:val="24"/>
          <w:lang w:val="ru-RU"/>
        </w:rPr>
        <w:t xml:space="preserve"> </w:t>
      </w:r>
      <w:r w:rsidRPr="007C4B4A">
        <w:rPr>
          <w:sz w:val="24"/>
          <w:szCs w:val="24"/>
          <w:lang w:val="ru-RU"/>
        </w:rPr>
        <w:t>Заболоцкий,</w:t>
      </w:r>
      <w:r w:rsidR="00DB3B30" w:rsidRPr="007C4B4A">
        <w:rPr>
          <w:sz w:val="24"/>
          <w:szCs w:val="24"/>
          <w:lang w:val="ru-RU"/>
        </w:rPr>
        <w:t xml:space="preserve"> </w:t>
      </w:r>
      <w:r w:rsidRPr="007C4B4A">
        <w:rPr>
          <w:sz w:val="24"/>
          <w:szCs w:val="24"/>
          <w:lang w:val="ru-RU"/>
        </w:rPr>
        <w:t xml:space="preserve">Ю. П. Кузнецов, А. С. Кушнер, Б. Ш. Окуджава, Р. И. Рождественский, Н. М. Рубцов); Гомера, М. Сервантеса, У. Шекспира; </w:t>
      </w:r>
    </w:p>
    <w:p w14:paraId="7D6B1934" w14:textId="4FBED140" w:rsidR="00C6278E" w:rsidRPr="007C4B4A" w:rsidRDefault="00C6278E" w:rsidP="00C339C8">
      <w:pPr>
        <w:ind w:left="567" w:right="-290" w:firstLine="283"/>
        <w:rPr>
          <w:sz w:val="24"/>
          <w:szCs w:val="24"/>
          <w:lang w:val="ru-RU"/>
        </w:rPr>
      </w:pPr>
      <w:r w:rsidRPr="007C4B4A">
        <w:rPr>
          <w:sz w:val="24"/>
          <w:szCs w:val="24"/>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B2E677" w14:textId="77777777" w:rsidR="00C6278E" w:rsidRPr="007C4B4A" w:rsidRDefault="00C6278E" w:rsidP="00C339C8">
      <w:pPr>
        <w:ind w:left="567" w:right="-290" w:firstLine="283"/>
        <w:rPr>
          <w:sz w:val="24"/>
          <w:szCs w:val="24"/>
          <w:lang w:val="ru-RU"/>
        </w:rPr>
      </w:pPr>
      <w:r w:rsidRPr="007C4B4A">
        <w:rPr>
          <w:sz w:val="24"/>
          <w:szCs w:val="24"/>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401F66" w14:textId="77777777" w:rsidR="00C6278E" w:rsidRPr="007C4B4A" w:rsidRDefault="00C6278E" w:rsidP="00C339C8">
      <w:pPr>
        <w:ind w:left="567" w:right="-290" w:firstLine="283"/>
        <w:rPr>
          <w:sz w:val="24"/>
          <w:szCs w:val="24"/>
          <w:lang w:val="ru-RU"/>
        </w:rPr>
      </w:pPr>
      <w:r w:rsidRPr="007C4B4A">
        <w:rPr>
          <w:sz w:val="24"/>
          <w:szCs w:val="24"/>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901606C" w14:textId="77777777" w:rsidR="00C6278E" w:rsidRPr="007C4B4A" w:rsidRDefault="00C6278E" w:rsidP="00C339C8">
      <w:pPr>
        <w:ind w:left="567" w:right="-290" w:firstLine="283"/>
        <w:rPr>
          <w:sz w:val="24"/>
          <w:szCs w:val="24"/>
          <w:lang w:val="ru-RU"/>
        </w:rPr>
      </w:pPr>
      <w:r w:rsidRPr="007C4B4A">
        <w:rPr>
          <w:sz w:val="24"/>
          <w:szCs w:val="24"/>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DCFD4E" w14:textId="77777777" w:rsidR="00C6278E" w:rsidRPr="007C4B4A" w:rsidRDefault="00C6278E" w:rsidP="00C339C8">
      <w:pPr>
        <w:ind w:left="567" w:right="-290" w:firstLine="283"/>
        <w:rPr>
          <w:sz w:val="24"/>
          <w:szCs w:val="24"/>
          <w:lang w:val="ru-RU"/>
        </w:rPr>
      </w:pPr>
    </w:p>
    <w:p w14:paraId="3CEE6CA8" w14:textId="77777777" w:rsidR="00C6278E" w:rsidRPr="007C4B4A" w:rsidRDefault="00C6278E" w:rsidP="00C339C8">
      <w:pPr>
        <w:ind w:left="567" w:right="-290" w:firstLine="283"/>
        <w:rPr>
          <w:sz w:val="24"/>
          <w:szCs w:val="24"/>
          <w:lang w:val="ru-RU"/>
        </w:rPr>
      </w:pPr>
      <w:r w:rsidRPr="007C4B4A">
        <w:rPr>
          <w:sz w:val="24"/>
          <w:szCs w:val="24"/>
          <w:lang w:val="ru-RU"/>
        </w:rPr>
        <w:t>Предметные результаты по классам:</w:t>
      </w:r>
    </w:p>
    <w:p w14:paraId="21CB4246" w14:textId="77777777" w:rsidR="00C6278E" w:rsidRPr="007C4B4A" w:rsidRDefault="00C6278E" w:rsidP="00C339C8">
      <w:pPr>
        <w:ind w:left="567" w:right="-290" w:firstLine="283"/>
        <w:rPr>
          <w:sz w:val="24"/>
          <w:szCs w:val="24"/>
          <w:lang w:val="ru-RU"/>
        </w:rPr>
      </w:pPr>
      <w:r w:rsidRPr="007C4B4A">
        <w:rPr>
          <w:sz w:val="24"/>
          <w:szCs w:val="24"/>
          <w:lang w:val="ru-RU"/>
        </w:rPr>
        <w:t>5 КЛАСС</w:t>
      </w:r>
    </w:p>
    <w:p w14:paraId="0DBA37B9" w14:textId="11F67113" w:rsidR="00C6278E" w:rsidRPr="007C4B4A" w:rsidRDefault="00C6278E" w:rsidP="00C339C8">
      <w:pPr>
        <w:ind w:left="567" w:right="-290" w:firstLine="283"/>
        <w:rPr>
          <w:sz w:val="24"/>
          <w:szCs w:val="24"/>
          <w:lang w:val="ru-RU"/>
        </w:rPr>
      </w:pPr>
      <w:r w:rsidRPr="007C4B4A">
        <w:rPr>
          <w:sz w:val="24"/>
          <w:szCs w:val="24"/>
          <w:lang w:val="ru-RU"/>
        </w:rPr>
        <w:t xml:space="preserve">1) </w:t>
      </w:r>
      <w:r w:rsidR="00373112" w:rsidRPr="007C4B4A">
        <w:rPr>
          <w:sz w:val="24"/>
          <w:szCs w:val="24"/>
          <w:lang w:val="ru-RU"/>
        </w:rPr>
        <w:t>и</w:t>
      </w:r>
      <w:r w:rsidRPr="007C4B4A">
        <w:rPr>
          <w:sz w:val="24"/>
          <w:szCs w:val="24"/>
          <w:lang w:val="ru-RU"/>
        </w:rPr>
        <w:t>меть начальные представления об общечеловеческой</w:t>
      </w:r>
      <w:r w:rsidRPr="007C4B4A">
        <w:rPr>
          <w:spacing w:val="-18"/>
          <w:sz w:val="24"/>
          <w:szCs w:val="24"/>
          <w:lang w:val="ru-RU"/>
        </w:rPr>
        <w:t xml:space="preserve"> </w:t>
      </w:r>
      <w:r w:rsidRPr="007C4B4A">
        <w:rPr>
          <w:sz w:val="24"/>
          <w:szCs w:val="24"/>
          <w:lang w:val="ru-RU"/>
        </w:rPr>
        <w:t>ценности литературы  и  её  роли  в  воспитании  любви  к  Родине  и дружбы между народами Российской</w:t>
      </w:r>
      <w:r w:rsidRPr="007C4B4A">
        <w:rPr>
          <w:spacing w:val="54"/>
          <w:sz w:val="24"/>
          <w:szCs w:val="24"/>
          <w:lang w:val="ru-RU"/>
        </w:rPr>
        <w:t xml:space="preserve"> </w:t>
      </w:r>
      <w:r w:rsidRPr="007C4B4A">
        <w:rPr>
          <w:sz w:val="24"/>
          <w:szCs w:val="24"/>
          <w:lang w:val="ru-RU"/>
        </w:rPr>
        <w:t>Федерации;</w:t>
      </w:r>
    </w:p>
    <w:p w14:paraId="3BF861D7" w14:textId="4B882D96" w:rsidR="00C6278E" w:rsidRPr="007C4B4A" w:rsidRDefault="00C6278E" w:rsidP="00C339C8">
      <w:pPr>
        <w:ind w:left="567" w:right="-290" w:firstLine="283"/>
        <w:rPr>
          <w:sz w:val="24"/>
          <w:szCs w:val="24"/>
          <w:lang w:val="ru-RU"/>
        </w:rPr>
      </w:pPr>
      <w:r w:rsidRPr="007C4B4A">
        <w:rPr>
          <w:sz w:val="24"/>
          <w:szCs w:val="24"/>
          <w:lang w:val="ru-RU"/>
        </w:rPr>
        <w:t xml:space="preserve">2) понимать, что литература </w:t>
      </w:r>
      <w:r w:rsidR="00BD6D2B" w:rsidRPr="007C4B4A">
        <w:rPr>
          <w:sz w:val="24"/>
          <w:szCs w:val="24"/>
          <w:lang w:val="ru-RU"/>
        </w:rPr>
        <w:t>–</w:t>
      </w:r>
      <w:r w:rsidRPr="007C4B4A">
        <w:rPr>
          <w:sz w:val="24"/>
          <w:szCs w:val="24"/>
          <w:lang w:val="ru-RU"/>
        </w:rPr>
        <w:t xml:space="preserve"> это вид искусства и что художественный текст отличается от текста научного, делового, публицистического;</w:t>
      </w:r>
    </w:p>
    <w:p w14:paraId="42CE4055" w14:textId="77777777" w:rsidR="00C6278E" w:rsidRPr="007C4B4A" w:rsidRDefault="00C6278E" w:rsidP="00C339C8">
      <w:pPr>
        <w:ind w:left="567" w:right="-290" w:firstLine="283"/>
        <w:rPr>
          <w:sz w:val="24"/>
          <w:szCs w:val="24"/>
          <w:lang w:val="ru-RU"/>
        </w:rPr>
      </w:pPr>
      <w:r w:rsidRPr="007C4B4A">
        <w:rPr>
          <w:sz w:val="24"/>
          <w:szCs w:val="24"/>
          <w:lang w:val="ru-RU"/>
        </w:rPr>
        <w:t>3) владеть элементарными умениями воспринимать, анализировать,</w:t>
      </w:r>
      <w:r w:rsidRPr="007C4B4A">
        <w:rPr>
          <w:spacing w:val="-35"/>
          <w:sz w:val="24"/>
          <w:szCs w:val="24"/>
          <w:lang w:val="ru-RU"/>
        </w:rPr>
        <w:t xml:space="preserve"> </w:t>
      </w:r>
      <w:r w:rsidRPr="007C4B4A">
        <w:rPr>
          <w:sz w:val="24"/>
          <w:szCs w:val="24"/>
          <w:lang w:val="ru-RU"/>
        </w:rPr>
        <w:t>интерпретировать</w:t>
      </w:r>
      <w:r w:rsidRPr="007C4B4A">
        <w:rPr>
          <w:spacing w:val="-35"/>
          <w:sz w:val="24"/>
          <w:szCs w:val="24"/>
          <w:lang w:val="ru-RU"/>
        </w:rPr>
        <w:t xml:space="preserve"> </w:t>
      </w:r>
      <w:r w:rsidRPr="007C4B4A">
        <w:rPr>
          <w:sz w:val="24"/>
          <w:szCs w:val="24"/>
          <w:lang w:val="ru-RU"/>
        </w:rPr>
        <w:t>и</w:t>
      </w:r>
      <w:r w:rsidRPr="007C4B4A">
        <w:rPr>
          <w:spacing w:val="-35"/>
          <w:sz w:val="24"/>
          <w:szCs w:val="24"/>
          <w:lang w:val="ru-RU"/>
        </w:rPr>
        <w:t xml:space="preserve"> </w:t>
      </w:r>
      <w:r w:rsidRPr="007C4B4A">
        <w:rPr>
          <w:sz w:val="24"/>
          <w:szCs w:val="24"/>
          <w:lang w:val="ru-RU"/>
        </w:rPr>
        <w:t>оценивать</w:t>
      </w:r>
      <w:r w:rsidRPr="007C4B4A">
        <w:rPr>
          <w:spacing w:val="-35"/>
          <w:sz w:val="24"/>
          <w:szCs w:val="24"/>
          <w:lang w:val="ru-RU"/>
        </w:rPr>
        <w:t xml:space="preserve"> </w:t>
      </w:r>
      <w:r w:rsidRPr="007C4B4A">
        <w:rPr>
          <w:sz w:val="24"/>
          <w:szCs w:val="24"/>
          <w:lang w:val="ru-RU"/>
        </w:rPr>
        <w:t>прочитанные</w:t>
      </w:r>
      <w:r w:rsidRPr="007C4B4A">
        <w:rPr>
          <w:spacing w:val="-35"/>
          <w:sz w:val="24"/>
          <w:szCs w:val="24"/>
          <w:lang w:val="ru-RU"/>
        </w:rPr>
        <w:t xml:space="preserve"> </w:t>
      </w:r>
      <w:r w:rsidRPr="007C4B4A">
        <w:rPr>
          <w:sz w:val="24"/>
          <w:szCs w:val="24"/>
          <w:lang w:val="ru-RU"/>
        </w:rPr>
        <w:t>произведения:</w:t>
      </w:r>
    </w:p>
    <w:p w14:paraId="7D86E4CD"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w:t>
      </w:r>
      <w:r w:rsidR="00C6278E" w:rsidRPr="007C4B4A">
        <w:rPr>
          <w:sz w:val="24"/>
          <w:szCs w:val="24"/>
          <w:lang w:val="ru-RU"/>
        </w:rPr>
        <w:lastRenderedPageBreak/>
        <w:t>сравнительные характеристики; выявлять элементарные особенности языка художественного произведения, поэтической и прозаической речи;</w:t>
      </w:r>
    </w:p>
    <w:p w14:paraId="3B048A3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понимать смысловое наполнение теоретико-литературных понятий</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учиться</w:t>
      </w:r>
      <w:r w:rsidR="00C6278E" w:rsidRPr="007C4B4A">
        <w:rPr>
          <w:spacing w:val="-12"/>
          <w:sz w:val="24"/>
          <w:szCs w:val="24"/>
          <w:lang w:val="ru-RU"/>
        </w:rPr>
        <w:t xml:space="preserve"> </w:t>
      </w:r>
      <w:r w:rsidR="00C6278E" w:rsidRPr="007C4B4A">
        <w:rPr>
          <w:sz w:val="24"/>
          <w:szCs w:val="24"/>
          <w:lang w:val="ru-RU"/>
        </w:rPr>
        <w:t>использовать</w:t>
      </w:r>
      <w:r w:rsidR="00C6278E" w:rsidRPr="007C4B4A">
        <w:rPr>
          <w:spacing w:val="-12"/>
          <w:sz w:val="24"/>
          <w:szCs w:val="24"/>
          <w:lang w:val="ru-RU"/>
        </w:rPr>
        <w:t xml:space="preserve"> </w:t>
      </w:r>
      <w:r w:rsidR="00C6278E" w:rsidRPr="007C4B4A">
        <w:rPr>
          <w:sz w:val="24"/>
          <w:szCs w:val="24"/>
          <w:lang w:val="ru-RU"/>
        </w:rPr>
        <w:t>их</w:t>
      </w:r>
      <w:r w:rsidR="00C6278E" w:rsidRPr="007C4B4A">
        <w:rPr>
          <w:spacing w:val="-12"/>
          <w:sz w:val="24"/>
          <w:szCs w:val="24"/>
          <w:lang w:val="ru-RU"/>
        </w:rPr>
        <w:t xml:space="preserve"> </w:t>
      </w:r>
      <w:r w:rsidR="00C6278E" w:rsidRPr="007C4B4A">
        <w:rPr>
          <w:sz w:val="24"/>
          <w:szCs w:val="24"/>
          <w:lang w:val="ru-RU"/>
        </w:rPr>
        <w:t>в</w:t>
      </w:r>
      <w:r w:rsidR="00C6278E" w:rsidRPr="007C4B4A">
        <w:rPr>
          <w:spacing w:val="-12"/>
          <w:sz w:val="24"/>
          <w:szCs w:val="24"/>
          <w:lang w:val="ru-RU"/>
        </w:rPr>
        <w:t xml:space="preserve"> </w:t>
      </w:r>
      <w:r w:rsidR="00C6278E" w:rsidRPr="007C4B4A">
        <w:rPr>
          <w:sz w:val="24"/>
          <w:szCs w:val="24"/>
          <w:lang w:val="ru-RU"/>
        </w:rPr>
        <w:t>процессе</w:t>
      </w:r>
      <w:r w:rsidR="00C6278E" w:rsidRPr="007C4B4A">
        <w:rPr>
          <w:spacing w:val="-12"/>
          <w:sz w:val="24"/>
          <w:szCs w:val="24"/>
          <w:lang w:val="ru-RU"/>
        </w:rPr>
        <w:t xml:space="preserve"> </w:t>
      </w:r>
      <w:r w:rsidR="00C6278E" w:rsidRPr="007C4B4A">
        <w:rPr>
          <w:sz w:val="24"/>
          <w:szCs w:val="24"/>
          <w:lang w:val="ru-RU"/>
        </w:rPr>
        <w:t>анализа</w:t>
      </w:r>
      <w:r w:rsidR="00C6278E" w:rsidRPr="007C4B4A">
        <w:rPr>
          <w:spacing w:val="-12"/>
          <w:sz w:val="24"/>
          <w:szCs w:val="24"/>
          <w:lang w:val="ru-RU"/>
        </w:rPr>
        <w:t xml:space="preserve"> </w:t>
      </w:r>
      <w:r w:rsidR="00C6278E" w:rsidRPr="007C4B4A">
        <w:rPr>
          <w:sz w:val="24"/>
          <w:szCs w:val="24"/>
          <w:lang w:val="ru-RU"/>
        </w:rPr>
        <w:t>и</w:t>
      </w:r>
      <w:r w:rsidR="00C6278E" w:rsidRPr="007C4B4A">
        <w:rPr>
          <w:spacing w:val="-12"/>
          <w:sz w:val="24"/>
          <w:szCs w:val="24"/>
          <w:lang w:val="ru-RU"/>
        </w:rPr>
        <w:t xml:space="preserve"> </w:t>
      </w:r>
      <w:r w:rsidR="00C6278E" w:rsidRPr="007C4B4A">
        <w:rPr>
          <w:sz w:val="24"/>
          <w:szCs w:val="24"/>
          <w:lang w:val="ru-RU"/>
        </w:rPr>
        <w:t>интерпретации произведений: художественная литература и устное</w:t>
      </w:r>
      <w:r w:rsidR="00C6278E" w:rsidRPr="007C4B4A">
        <w:rPr>
          <w:spacing w:val="-42"/>
          <w:sz w:val="24"/>
          <w:szCs w:val="24"/>
          <w:lang w:val="ru-RU"/>
        </w:rPr>
        <w:t xml:space="preserve"> </w:t>
      </w:r>
      <w:r w:rsidR="00C6278E" w:rsidRPr="007C4B4A">
        <w:rPr>
          <w:sz w:val="24"/>
          <w:szCs w:val="24"/>
          <w:lang w:val="ru-RU"/>
        </w:rPr>
        <w:t>народное</w:t>
      </w:r>
      <w:r w:rsidR="00C6278E" w:rsidRPr="007C4B4A">
        <w:rPr>
          <w:spacing w:val="-42"/>
          <w:sz w:val="24"/>
          <w:szCs w:val="24"/>
          <w:lang w:val="ru-RU"/>
        </w:rPr>
        <w:t xml:space="preserve"> </w:t>
      </w:r>
      <w:r w:rsidR="00C6278E" w:rsidRPr="007C4B4A">
        <w:rPr>
          <w:sz w:val="24"/>
          <w:szCs w:val="24"/>
          <w:lang w:val="ru-RU"/>
        </w:rPr>
        <w:t>творчество;</w:t>
      </w:r>
      <w:r w:rsidR="00C6278E" w:rsidRPr="007C4B4A">
        <w:rPr>
          <w:spacing w:val="-42"/>
          <w:sz w:val="24"/>
          <w:szCs w:val="24"/>
          <w:lang w:val="ru-RU"/>
        </w:rPr>
        <w:t xml:space="preserve"> </w:t>
      </w:r>
      <w:r w:rsidR="00C6278E" w:rsidRPr="007C4B4A">
        <w:rPr>
          <w:sz w:val="24"/>
          <w:szCs w:val="24"/>
          <w:lang w:val="ru-RU"/>
        </w:rPr>
        <w:t>проза</w:t>
      </w:r>
      <w:r w:rsidR="00C6278E" w:rsidRPr="007C4B4A">
        <w:rPr>
          <w:spacing w:val="-42"/>
          <w:sz w:val="24"/>
          <w:szCs w:val="24"/>
          <w:lang w:val="ru-RU"/>
        </w:rPr>
        <w:t xml:space="preserve"> </w:t>
      </w:r>
      <w:r w:rsidR="00C6278E" w:rsidRPr="007C4B4A">
        <w:rPr>
          <w:sz w:val="24"/>
          <w:szCs w:val="24"/>
          <w:lang w:val="ru-RU"/>
        </w:rPr>
        <w:t>и</w:t>
      </w:r>
      <w:r w:rsidR="00C6278E" w:rsidRPr="007C4B4A">
        <w:rPr>
          <w:spacing w:val="-42"/>
          <w:sz w:val="24"/>
          <w:szCs w:val="24"/>
          <w:lang w:val="ru-RU"/>
        </w:rPr>
        <w:t xml:space="preserve"> </w:t>
      </w:r>
      <w:r w:rsidR="00C6278E" w:rsidRPr="007C4B4A">
        <w:rPr>
          <w:sz w:val="24"/>
          <w:szCs w:val="24"/>
          <w:lang w:val="ru-RU"/>
        </w:rPr>
        <w:t>поэзия;</w:t>
      </w:r>
      <w:r w:rsidR="00C6278E" w:rsidRPr="007C4B4A">
        <w:rPr>
          <w:spacing w:val="-42"/>
          <w:sz w:val="24"/>
          <w:szCs w:val="24"/>
          <w:lang w:val="ru-RU"/>
        </w:rPr>
        <w:t xml:space="preserve"> </w:t>
      </w:r>
      <w:r w:rsidR="00C6278E" w:rsidRPr="007C4B4A">
        <w:rPr>
          <w:sz w:val="24"/>
          <w:szCs w:val="24"/>
          <w:lang w:val="ru-RU"/>
        </w:rPr>
        <w:t>художественный образ; литературные жанры (народная сказка,</w:t>
      </w:r>
      <w:r w:rsidR="00C6278E" w:rsidRPr="007C4B4A">
        <w:rPr>
          <w:spacing w:val="-26"/>
          <w:sz w:val="24"/>
          <w:szCs w:val="24"/>
          <w:lang w:val="ru-RU"/>
        </w:rPr>
        <w:t xml:space="preserve"> </w:t>
      </w:r>
      <w:r w:rsidR="00C6278E" w:rsidRPr="007C4B4A">
        <w:rPr>
          <w:sz w:val="24"/>
          <w:szCs w:val="24"/>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00C6278E" w:rsidRPr="007C4B4A">
        <w:rPr>
          <w:spacing w:val="-30"/>
          <w:sz w:val="24"/>
          <w:szCs w:val="24"/>
          <w:lang w:val="ru-RU"/>
        </w:rPr>
        <w:t xml:space="preserve"> </w:t>
      </w:r>
      <w:r w:rsidR="00C6278E" w:rsidRPr="007C4B4A">
        <w:rPr>
          <w:sz w:val="24"/>
          <w:szCs w:val="24"/>
          <w:lang w:val="ru-RU"/>
        </w:rPr>
        <w:t>метафора,</w:t>
      </w:r>
      <w:r w:rsidR="00C6278E" w:rsidRPr="007C4B4A">
        <w:rPr>
          <w:spacing w:val="-21"/>
          <w:sz w:val="24"/>
          <w:szCs w:val="24"/>
          <w:lang w:val="ru-RU"/>
        </w:rPr>
        <w:t xml:space="preserve"> </w:t>
      </w:r>
      <w:r w:rsidR="00C6278E" w:rsidRPr="007C4B4A">
        <w:rPr>
          <w:sz w:val="24"/>
          <w:szCs w:val="24"/>
          <w:lang w:val="ru-RU"/>
        </w:rPr>
        <w:t>олицетворение;</w:t>
      </w:r>
      <w:r w:rsidR="00C6278E" w:rsidRPr="007C4B4A">
        <w:rPr>
          <w:spacing w:val="-21"/>
          <w:sz w:val="24"/>
          <w:szCs w:val="24"/>
          <w:lang w:val="ru-RU"/>
        </w:rPr>
        <w:t xml:space="preserve"> </w:t>
      </w:r>
      <w:r w:rsidR="00C6278E" w:rsidRPr="007C4B4A">
        <w:rPr>
          <w:sz w:val="24"/>
          <w:szCs w:val="24"/>
          <w:lang w:val="ru-RU"/>
        </w:rPr>
        <w:t>аллегория;</w:t>
      </w:r>
      <w:r w:rsidR="00C6278E" w:rsidRPr="007C4B4A">
        <w:rPr>
          <w:spacing w:val="-21"/>
          <w:sz w:val="24"/>
          <w:szCs w:val="24"/>
          <w:lang w:val="ru-RU"/>
        </w:rPr>
        <w:t xml:space="preserve"> </w:t>
      </w:r>
      <w:r w:rsidR="00C6278E" w:rsidRPr="007C4B4A">
        <w:rPr>
          <w:sz w:val="24"/>
          <w:szCs w:val="24"/>
          <w:lang w:val="ru-RU"/>
        </w:rPr>
        <w:t>ритм,</w:t>
      </w:r>
      <w:r w:rsidR="00C6278E" w:rsidRPr="007C4B4A">
        <w:rPr>
          <w:spacing w:val="-21"/>
          <w:sz w:val="24"/>
          <w:szCs w:val="24"/>
          <w:lang w:val="ru-RU"/>
        </w:rPr>
        <w:t xml:space="preserve"> </w:t>
      </w:r>
      <w:r w:rsidR="00C6278E" w:rsidRPr="007C4B4A">
        <w:rPr>
          <w:sz w:val="24"/>
          <w:szCs w:val="24"/>
          <w:lang w:val="ru-RU"/>
        </w:rPr>
        <w:t>рифма;</w:t>
      </w:r>
    </w:p>
    <w:p w14:paraId="3836BECA"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темы и сюжеты произведений, образы персонажей;</w:t>
      </w:r>
    </w:p>
    <w:p w14:paraId="27421351"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EBCC4A" w14:textId="77777777" w:rsidR="00C6278E" w:rsidRPr="007C4B4A" w:rsidRDefault="00C6278E" w:rsidP="00C339C8">
      <w:pPr>
        <w:ind w:left="567" w:right="-290" w:firstLine="283"/>
        <w:rPr>
          <w:sz w:val="24"/>
          <w:szCs w:val="24"/>
          <w:lang w:val="ru-RU"/>
        </w:rPr>
      </w:pPr>
      <w:r w:rsidRPr="007C4B4A">
        <w:rPr>
          <w:sz w:val="24"/>
          <w:szCs w:val="24"/>
          <w:lang w:val="ru-RU"/>
        </w:rPr>
        <w:t>4)</w:t>
      </w:r>
      <w:r w:rsidRPr="007C4B4A">
        <w:rPr>
          <w:spacing w:val="-28"/>
          <w:sz w:val="24"/>
          <w:szCs w:val="24"/>
          <w:lang w:val="ru-RU"/>
        </w:rPr>
        <w:t xml:space="preserve"> </w:t>
      </w:r>
      <w:r w:rsidRPr="007C4B4A">
        <w:rPr>
          <w:sz w:val="24"/>
          <w:szCs w:val="24"/>
          <w:lang w:val="ru-RU"/>
        </w:rPr>
        <w:t>выразительно</w:t>
      </w:r>
      <w:r w:rsidRPr="007C4B4A">
        <w:rPr>
          <w:spacing w:val="-27"/>
          <w:sz w:val="24"/>
          <w:szCs w:val="24"/>
          <w:lang w:val="ru-RU"/>
        </w:rPr>
        <w:t xml:space="preserve"> </w:t>
      </w:r>
      <w:r w:rsidRPr="007C4B4A">
        <w:rPr>
          <w:sz w:val="24"/>
          <w:szCs w:val="24"/>
          <w:lang w:val="ru-RU"/>
        </w:rPr>
        <w:t>читать,</w:t>
      </w:r>
      <w:r w:rsidRPr="007C4B4A">
        <w:rPr>
          <w:spacing w:val="-27"/>
          <w:sz w:val="24"/>
          <w:szCs w:val="24"/>
          <w:lang w:val="ru-RU"/>
        </w:rPr>
        <w:t xml:space="preserve"> </w:t>
      </w:r>
      <w:r w:rsidRPr="007C4B4A">
        <w:rPr>
          <w:sz w:val="24"/>
          <w:szCs w:val="24"/>
          <w:lang w:val="ru-RU"/>
        </w:rPr>
        <w:t>в</w:t>
      </w:r>
      <w:r w:rsidRPr="007C4B4A">
        <w:rPr>
          <w:spacing w:val="-27"/>
          <w:sz w:val="24"/>
          <w:szCs w:val="24"/>
          <w:lang w:val="ru-RU"/>
        </w:rPr>
        <w:t xml:space="preserve"> </w:t>
      </w:r>
      <w:r w:rsidRPr="007C4B4A">
        <w:rPr>
          <w:sz w:val="24"/>
          <w:szCs w:val="24"/>
          <w:lang w:val="ru-RU"/>
        </w:rPr>
        <w:t>том</w:t>
      </w:r>
      <w:r w:rsidRPr="007C4B4A">
        <w:rPr>
          <w:spacing w:val="-27"/>
          <w:sz w:val="24"/>
          <w:szCs w:val="24"/>
          <w:lang w:val="ru-RU"/>
        </w:rPr>
        <w:t xml:space="preserve"> </w:t>
      </w:r>
      <w:r w:rsidRPr="007C4B4A">
        <w:rPr>
          <w:sz w:val="24"/>
          <w:szCs w:val="24"/>
          <w:lang w:val="ru-RU"/>
        </w:rPr>
        <w:t>числе</w:t>
      </w:r>
      <w:r w:rsidRPr="007C4B4A">
        <w:rPr>
          <w:spacing w:val="-27"/>
          <w:sz w:val="24"/>
          <w:szCs w:val="24"/>
          <w:lang w:val="ru-RU"/>
        </w:rPr>
        <w:t xml:space="preserve"> </w:t>
      </w:r>
      <w:r w:rsidRPr="007C4B4A">
        <w:rPr>
          <w:sz w:val="24"/>
          <w:szCs w:val="24"/>
          <w:lang w:val="ru-RU"/>
        </w:rPr>
        <w:t>наизусть</w:t>
      </w:r>
      <w:r w:rsidRPr="007C4B4A">
        <w:rPr>
          <w:spacing w:val="-27"/>
          <w:sz w:val="24"/>
          <w:szCs w:val="24"/>
          <w:lang w:val="ru-RU"/>
        </w:rPr>
        <w:t xml:space="preserve"> </w:t>
      </w:r>
      <w:r w:rsidRPr="007C4B4A">
        <w:rPr>
          <w:sz w:val="24"/>
          <w:szCs w:val="24"/>
          <w:lang w:val="ru-RU"/>
        </w:rPr>
        <w:t>(не</w:t>
      </w:r>
      <w:r w:rsidRPr="007C4B4A">
        <w:rPr>
          <w:spacing w:val="-27"/>
          <w:sz w:val="24"/>
          <w:szCs w:val="24"/>
          <w:lang w:val="ru-RU"/>
        </w:rPr>
        <w:t xml:space="preserve"> </w:t>
      </w:r>
      <w:r w:rsidRPr="007C4B4A">
        <w:rPr>
          <w:sz w:val="24"/>
          <w:szCs w:val="24"/>
          <w:lang w:val="ru-RU"/>
        </w:rPr>
        <w:t>менее</w:t>
      </w:r>
      <w:r w:rsidRPr="007C4B4A">
        <w:rPr>
          <w:spacing w:val="-27"/>
          <w:sz w:val="24"/>
          <w:szCs w:val="24"/>
          <w:lang w:val="ru-RU"/>
        </w:rPr>
        <w:t xml:space="preserve"> </w:t>
      </w:r>
      <w:r w:rsidRPr="007C4B4A">
        <w:rPr>
          <w:sz w:val="24"/>
          <w:szCs w:val="24"/>
          <w:lang w:val="ru-RU"/>
        </w:rPr>
        <w:t>5</w:t>
      </w:r>
      <w:r w:rsidRPr="007C4B4A">
        <w:rPr>
          <w:spacing w:val="-27"/>
          <w:sz w:val="24"/>
          <w:szCs w:val="24"/>
          <w:lang w:val="ru-RU"/>
        </w:rPr>
        <w:t xml:space="preserve"> </w:t>
      </w:r>
      <w:r w:rsidRPr="007C4B4A">
        <w:rPr>
          <w:sz w:val="24"/>
          <w:szCs w:val="24"/>
          <w:lang w:val="ru-RU"/>
        </w:rPr>
        <w:t>поэтических произведений, не выученных ранее), передавая личное</w:t>
      </w:r>
      <w:r w:rsidRPr="007C4B4A">
        <w:rPr>
          <w:spacing w:val="-29"/>
          <w:sz w:val="24"/>
          <w:szCs w:val="24"/>
          <w:lang w:val="ru-RU"/>
        </w:rPr>
        <w:t xml:space="preserve"> </w:t>
      </w:r>
      <w:r w:rsidRPr="007C4B4A">
        <w:rPr>
          <w:sz w:val="24"/>
          <w:szCs w:val="24"/>
          <w:lang w:val="ru-RU"/>
        </w:rPr>
        <w:t>отношение</w:t>
      </w:r>
      <w:r w:rsidRPr="007C4B4A">
        <w:rPr>
          <w:spacing w:val="-29"/>
          <w:sz w:val="24"/>
          <w:szCs w:val="24"/>
          <w:lang w:val="ru-RU"/>
        </w:rPr>
        <w:t xml:space="preserve"> </w:t>
      </w:r>
      <w:r w:rsidRPr="007C4B4A">
        <w:rPr>
          <w:sz w:val="24"/>
          <w:szCs w:val="24"/>
          <w:lang w:val="ru-RU"/>
        </w:rPr>
        <w:t>к</w:t>
      </w:r>
      <w:r w:rsidRPr="007C4B4A">
        <w:rPr>
          <w:spacing w:val="-29"/>
          <w:sz w:val="24"/>
          <w:szCs w:val="24"/>
          <w:lang w:val="ru-RU"/>
        </w:rPr>
        <w:t xml:space="preserve"> </w:t>
      </w:r>
      <w:r w:rsidRPr="007C4B4A">
        <w:rPr>
          <w:sz w:val="24"/>
          <w:szCs w:val="24"/>
          <w:lang w:val="ru-RU"/>
        </w:rPr>
        <w:t>произведению</w:t>
      </w:r>
      <w:r w:rsidRPr="007C4B4A">
        <w:rPr>
          <w:spacing w:val="-29"/>
          <w:sz w:val="24"/>
          <w:szCs w:val="24"/>
          <w:lang w:val="ru-RU"/>
        </w:rPr>
        <w:t xml:space="preserve"> </w:t>
      </w:r>
      <w:r w:rsidRPr="007C4B4A">
        <w:rPr>
          <w:sz w:val="24"/>
          <w:szCs w:val="24"/>
          <w:lang w:val="ru-RU"/>
        </w:rPr>
        <w:t>(с</w:t>
      </w:r>
      <w:r w:rsidRPr="007C4B4A">
        <w:rPr>
          <w:spacing w:val="-29"/>
          <w:sz w:val="24"/>
          <w:szCs w:val="24"/>
          <w:lang w:val="ru-RU"/>
        </w:rPr>
        <w:t xml:space="preserve"> </w:t>
      </w:r>
      <w:r w:rsidRPr="007C4B4A">
        <w:rPr>
          <w:sz w:val="24"/>
          <w:szCs w:val="24"/>
          <w:lang w:val="ru-RU"/>
        </w:rPr>
        <w:t>учётом</w:t>
      </w:r>
      <w:r w:rsidRPr="007C4B4A">
        <w:rPr>
          <w:spacing w:val="-29"/>
          <w:sz w:val="24"/>
          <w:szCs w:val="24"/>
          <w:lang w:val="ru-RU"/>
        </w:rPr>
        <w:t xml:space="preserve"> </w:t>
      </w:r>
      <w:r w:rsidRPr="007C4B4A">
        <w:rPr>
          <w:sz w:val="24"/>
          <w:szCs w:val="24"/>
          <w:lang w:val="ru-RU"/>
        </w:rPr>
        <w:t>литературного</w:t>
      </w:r>
      <w:r w:rsidRPr="007C4B4A">
        <w:rPr>
          <w:spacing w:val="-29"/>
          <w:sz w:val="24"/>
          <w:szCs w:val="24"/>
          <w:lang w:val="ru-RU"/>
        </w:rPr>
        <w:t xml:space="preserve"> </w:t>
      </w:r>
      <w:r w:rsidRPr="007C4B4A">
        <w:rPr>
          <w:sz w:val="24"/>
          <w:szCs w:val="24"/>
          <w:lang w:val="ru-RU"/>
        </w:rPr>
        <w:t>развития и индивидуальных особенностей</w:t>
      </w:r>
      <w:r w:rsidRPr="007C4B4A">
        <w:rPr>
          <w:spacing w:val="39"/>
          <w:sz w:val="24"/>
          <w:szCs w:val="24"/>
          <w:lang w:val="ru-RU"/>
        </w:rPr>
        <w:t xml:space="preserve"> </w:t>
      </w:r>
      <w:r w:rsidRPr="007C4B4A">
        <w:rPr>
          <w:sz w:val="24"/>
          <w:szCs w:val="24"/>
          <w:lang w:val="ru-RU"/>
        </w:rPr>
        <w:t>обучающихся);</w:t>
      </w:r>
    </w:p>
    <w:p w14:paraId="6D08FFC2"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0D489D41"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5C5901E" w14:textId="77777777" w:rsidR="00C6278E" w:rsidRPr="007C4B4A" w:rsidRDefault="00C6278E" w:rsidP="00C339C8">
      <w:pPr>
        <w:ind w:left="567" w:right="-290" w:firstLine="283"/>
        <w:rPr>
          <w:sz w:val="24"/>
          <w:szCs w:val="24"/>
          <w:lang w:val="ru-RU"/>
        </w:rPr>
      </w:pPr>
      <w:r w:rsidRPr="007C4B4A">
        <w:rPr>
          <w:sz w:val="24"/>
          <w:szCs w:val="24"/>
          <w:lang w:val="ru-RU"/>
        </w:rPr>
        <w:t>7) создавать устные или письменные высказывания разных жанров (с учётом литературного развития обучающихся);</w:t>
      </w:r>
    </w:p>
    <w:p w14:paraId="3A601AEC" w14:textId="77777777" w:rsidR="00662FE8" w:rsidRPr="007C4B4A" w:rsidRDefault="00C6278E" w:rsidP="00C339C8">
      <w:pPr>
        <w:ind w:left="567" w:right="-290" w:firstLine="283"/>
        <w:rPr>
          <w:spacing w:val="-1"/>
          <w:sz w:val="24"/>
          <w:szCs w:val="24"/>
          <w:lang w:val="ru-RU"/>
        </w:rPr>
      </w:pPr>
      <w:r w:rsidRPr="007C4B4A">
        <w:rPr>
          <w:sz w:val="24"/>
          <w:szCs w:val="24"/>
          <w:lang w:val="ru-RU"/>
        </w:rPr>
        <w:t>8) владеть начальными умениями интерпретации</w:t>
      </w:r>
      <w:r w:rsidRPr="007C4B4A">
        <w:rPr>
          <w:spacing w:val="10"/>
          <w:sz w:val="24"/>
          <w:szCs w:val="24"/>
          <w:lang w:val="ru-RU"/>
        </w:rPr>
        <w:t xml:space="preserve"> </w:t>
      </w:r>
      <w:r w:rsidRPr="007C4B4A">
        <w:rPr>
          <w:sz w:val="24"/>
          <w:szCs w:val="24"/>
          <w:lang w:val="ru-RU"/>
        </w:rPr>
        <w:t>и</w:t>
      </w:r>
      <w:r w:rsidRPr="007C4B4A">
        <w:rPr>
          <w:spacing w:val="23"/>
          <w:sz w:val="24"/>
          <w:szCs w:val="24"/>
          <w:lang w:val="ru-RU"/>
        </w:rPr>
        <w:t xml:space="preserve"> </w:t>
      </w:r>
      <w:r w:rsidRPr="007C4B4A">
        <w:rPr>
          <w:sz w:val="24"/>
          <w:szCs w:val="24"/>
          <w:lang w:val="ru-RU"/>
        </w:rPr>
        <w:t>оценки</w:t>
      </w:r>
      <w:r w:rsidRPr="007C4B4A">
        <w:rPr>
          <w:spacing w:val="-1"/>
          <w:sz w:val="24"/>
          <w:szCs w:val="24"/>
          <w:lang w:val="ru-RU"/>
        </w:rPr>
        <w:t xml:space="preserve"> </w:t>
      </w:r>
      <w:r w:rsidRPr="007C4B4A">
        <w:rPr>
          <w:sz w:val="24"/>
          <w:szCs w:val="24"/>
          <w:lang w:val="ru-RU"/>
        </w:rPr>
        <w:t>текстуально</w:t>
      </w:r>
      <w:r w:rsidRPr="007C4B4A">
        <w:rPr>
          <w:spacing w:val="-45"/>
          <w:sz w:val="24"/>
          <w:szCs w:val="24"/>
          <w:lang w:val="ru-RU"/>
        </w:rPr>
        <w:t xml:space="preserve"> </w:t>
      </w:r>
      <w:r w:rsidRPr="007C4B4A">
        <w:rPr>
          <w:sz w:val="24"/>
          <w:szCs w:val="24"/>
          <w:lang w:val="ru-RU"/>
        </w:rPr>
        <w:t>изученных</w:t>
      </w:r>
      <w:r w:rsidRPr="007C4B4A">
        <w:rPr>
          <w:spacing w:val="-45"/>
          <w:sz w:val="24"/>
          <w:szCs w:val="24"/>
          <w:lang w:val="ru-RU"/>
        </w:rPr>
        <w:t xml:space="preserve"> </w:t>
      </w:r>
      <w:r w:rsidRPr="007C4B4A">
        <w:rPr>
          <w:sz w:val="24"/>
          <w:szCs w:val="24"/>
          <w:lang w:val="ru-RU"/>
        </w:rPr>
        <w:t>произведений</w:t>
      </w:r>
      <w:r w:rsidRPr="007C4B4A">
        <w:rPr>
          <w:spacing w:val="-45"/>
          <w:sz w:val="24"/>
          <w:szCs w:val="24"/>
          <w:lang w:val="ru-RU"/>
        </w:rPr>
        <w:t xml:space="preserve"> </w:t>
      </w:r>
      <w:r w:rsidRPr="007C4B4A">
        <w:rPr>
          <w:sz w:val="24"/>
          <w:szCs w:val="24"/>
          <w:lang w:val="ru-RU"/>
        </w:rPr>
        <w:t>фольклора</w:t>
      </w:r>
      <w:r w:rsidRPr="007C4B4A">
        <w:rPr>
          <w:spacing w:val="-45"/>
          <w:sz w:val="24"/>
          <w:szCs w:val="24"/>
          <w:lang w:val="ru-RU"/>
        </w:rPr>
        <w:t xml:space="preserve"> </w:t>
      </w:r>
      <w:r w:rsidRPr="007C4B4A">
        <w:rPr>
          <w:sz w:val="24"/>
          <w:szCs w:val="24"/>
          <w:lang w:val="ru-RU"/>
        </w:rPr>
        <w:t>и</w:t>
      </w:r>
      <w:r w:rsidRPr="007C4B4A">
        <w:rPr>
          <w:spacing w:val="-45"/>
          <w:sz w:val="24"/>
          <w:szCs w:val="24"/>
          <w:lang w:val="ru-RU"/>
        </w:rPr>
        <w:t xml:space="preserve"> </w:t>
      </w:r>
      <w:r w:rsidRPr="007C4B4A">
        <w:rPr>
          <w:sz w:val="24"/>
          <w:szCs w:val="24"/>
          <w:lang w:val="ru-RU"/>
        </w:rPr>
        <w:t>литературы;</w:t>
      </w:r>
      <w:r w:rsidRPr="007C4B4A">
        <w:rPr>
          <w:spacing w:val="-1"/>
          <w:sz w:val="24"/>
          <w:szCs w:val="24"/>
          <w:lang w:val="ru-RU"/>
        </w:rPr>
        <w:t xml:space="preserve"> </w:t>
      </w:r>
    </w:p>
    <w:p w14:paraId="080AFFCB" w14:textId="4EEDC6D0" w:rsidR="00C6278E" w:rsidRPr="007C4B4A" w:rsidRDefault="00C6278E" w:rsidP="00C339C8">
      <w:pPr>
        <w:ind w:left="567" w:right="-290" w:firstLine="283"/>
        <w:rPr>
          <w:sz w:val="24"/>
          <w:szCs w:val="24"/>
          <w:lang w:val="ru-RU"/>
        </w:rPr>
      </w:pPr>
      <w:r w:rsidRPr="007C4B4A">
        <w:rPr>
          <w:sz w:val="24"/>
          <w:szCs w:val="24"/>
          <w:lang w:val="ru-RU"/>
        </w:rPr>
        <w:t>9)</w:t>
      </w:r>
      <w:r w:rsidRPr="007C4B4A">
        <w:rPr>
          <w:spacing w:val="-28"/>
          <w:sz w:val="24"/>
          <w:szCs w:val="24"/>
          <w:lang w:val="ru-RU"/>
        </w:rPr>
        <w:t xml:space="preserve"> </w:t>
      </w:r>
      <w:r w:rsidRPr="007C4B4A">
        <w:rPr>
          <w:sz w:val="24"/>
          <w:szCs w:val="24"/>
          <w:lang w:val="ru-RU"/>
        </w:rPr>
        <w:t>осознавать</w:t>
      </w:r>
      <w:r w:rsidRPr="007C4B4A">
        <w:rPr>
          <w:spacing w:val="-24"/>
          <w:sz w:val="24"/>
          <w:szCs w:val="24"/>
          <w:lang w:val="ru-RU"/>
        </w:rPr>
        <w:t xml:space="preserve"> </w:t>
      </w:r>
      <w:r w:rsidRPr="007C4B4A">
        <w:rPr>
          <w:sz w:val="24"/>
          <w:szCs w:val="24"/>
          <w:lang w:val="ru-RU"/>
        </w:rPr>
        <w:t>важность</w:t>
      </w:r>
      <w:r w:rsidRPr="007C4B4A">
        <w:rPr>
          <w:spacing w:val="-24"/>
          <w:sz w:val="24"/>
          <w:szCs w:val="24"/>
          <w:lang w:val="ru-RU"/>
        </w:rPr>
        <w:t xml:space="preserve"> </w:t>
      </w:r>
      <w:r w:rsidRPr="007C4B4A">
        <w:rPr>
          <w:sz w:val="24"/>
          <w:szCs w:val="24"/>
          <w:lang w:val="ru-RU"/>
        </w:rPr>
        <w:t>чтения</w:t>
      </w:r>
      <w:r w:rsidRPr="007C4B4A">
        <w:rPr>
          <w:spacing w:val="-24"/>
          <w:sz w:val="24"/>
          <w:szCs w:val="24"/>
          <w:lang w:val="ru-RU"/>
        </w:rPr>
        <w:t xml:space="preserve"> </w:t>
      </w:r>
      <w:r w:rsidRPr="007C4B4A">
        <w:rPr>
          <w:sz w:val="24"/>
          <w:szCs w:val="24"/>
          <w:lang w:val="ru-RU"/>
        </w:rPr>
        <w:t>и</w:t>
      </w:r>
      <w:r w:rsidRPr="007C4B4A">
        <w:rPr>
          <w:spacing w:val="-24"/>
          <w:sz w:val="24"/>
          <w:szCs w:val="24"/>
          <w:lang w:val="ru-RU"/>
        </w:rPr>
        <w:t xml:space="preserve"> </w:t>
      </w:r>
      <w:r w:rsidRPr="007C4B4A">
        <w:rPr>
          <w:sz w:val="24"/>
          <w:szCs w:val="24"/>
          <w:lang w:val="ru-RU"/>
        </w:rPr>
        <w:t>изучения</w:t>
      </w:r>
      <w:r w:rsidRPr="007C4B4A">
        <w:rPr>
          <w:spacing w:val="-24"/>
          <w:sz w:val="24"/>
          <w:szCs w:val="24"/>
          <w:lang w:val="ru-RU"/>
        </w:rPr>
        <w:t xml:space="preserve"> </w:t>
      </w:r>
      <w:r w:rsidRPr="007C4B4A">
        <w:rPr>
          <w:sz w:val="24"/>
          <w:szCs w:val="24"/>
          <w:lang w:val="ru-RU"/>
        </w:rPr>
        <w:t>произведений</w:t>
      </w:r>
      <w:r w:rsidRPr="007C4B4A">
        <w:rPr>
          <w:spacing w:val="-24"/>
          <w:sz w:val="24"/>
          <w:szCs w:val="24"/>
          <w:lang w:val="ru-RU"/>
        </w:rPr>
        <w:t xml:space="preserve"> </w:t>
      </w:r>
      <w:r w:rsidRPr="007C4B4A">
        <w:rPr>
          <w:sz w:val="24"/>
          <w:szCs w:val="24"/>
          <w:lang w:val="ru-RU"/>
        </w:rPr>
        <w:t>устного народного творчества и художественной</w:t>
      </w:r>
      <w:r w:rsidRPr="007C4B4A">
        <w:rPr>
          <w:spacing w:val="-22"/>
          <w:sz w:val="24"/>
          <w:szCs w:val="24"/>
          <w:lang w:val="ru-RU"/>
        </w:rPr>
        <w:t xml:space="preserve"> </w:t>
      </w:r>
      <w:r w:rsidRPr="007C4B4A">
        <w:rPr>
          <w:sz w:val="24"/>
          <w:szCs w:val="24"/>
          <w:lang w:val="ru-RU"/>
        </w:rPr>
        <w:t>литературы</w:t>
      </w:r>
      <w:r w:rsidRPr="007C4B4A">
        <w:rPr>
          <w:spacing w:val="-5"/>
          <w:sz w:val="24"/>
          <w:szCs w:val="24"/>
          <w:lang w:val="ru-RU"/>
        </w:rPr>
        <w:t xml:space="preserve"> </w:t>
      </w:r>
      <w:r w:rsidRPr="007C4B4A">
        <w:rPr>
          <w:sz w:val="24"/>
          <w:szCs w:val="24"/>
          <w:lang w:val="ru-RU"/>
        </w:rPr>
        <w:t>для познания</w:t>
      </w:r>
      <w:r w:rsidRPr="007C4B4A">
        <w:rPr>
          <w:spacing w:val="-16"/>
          <w:sz w:val="24"/>
          <w:szCs w:val="24"/>
          <w:lang w:val="ru-RU"/>
        </w:rPr>
        <w:t xml:space="preserve"> </w:t>
      </w:r>
      <w:r w:rsidRPr="007C4B4A">
        <w:rPr>
          <w:sz w:val="24"/>
          <w:szCs w:val="24"/>
          <w:lang w:val="ru-RU"/>
        </w:rPr>
        <w:t>мира,</w:t>
      </w:r>
      <w:r w:rsidRPr="007C4B4A">
        <w:rPr>
          <w:spacing w:val="-16"/>
          <w:sz w:val="24"/>
          <w:szCs w:val="24"/>
          <w:lang w:val="ru-RU"/>
        </w:rPr>
        <w:t xml:space="preserve"> </w:t>
      </w:r>
      <w:r w:rsidRPr="007C4B4A">
        <w:rPr>
          <w:sz w:val="24"/>
          <w:szCs w:val="24"/>
          <w:lang w:val="ru-RU"/>
        </w:rPr>
        <w:t>формирования</w:t>
      </w:r>
      <w:r w:rsidRPr="007C4B4A">
        <w:rPr>
          <w:spacing w:val="-16"/>
          <w:sz w:val="24"/>
          <w:szCs w:val="24"/>
          <w:lang w:val="ru-RU"/>
        </w:rPr>
        <w:t xml:space="preserve"> </w:t>
      </w:r>
      <w:r w:rsidRPr="007C4B4A">
        <w:rPr>
          <w:sz w:val="24"/>
          <w:szCs w:val="24"/>
          <w:lang w:val="ru-RU"/>
        </w:rPr>
        <w:t>эмоциональных</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эстетических</w:t>
      </w:r>
      <w:r w:rsidR="00662FE8" w:rsidRPr="007C4B4A">
        <w:rPr>
          <w:sz w:val="24"/>
          <w:szCs w:val="24"/>
          <w:lang w:val="ru-RU"/>
        </w:rPr>
        <w:t xml:space="preserve"> </w:t>
      </w:r>
      <w:r w:rsidRPr="007C4B4A">
        <w:rPr>
          <w:sz w:val="24"/>
          <w:szCs w:val="24"/>
          <w:lang w:val="ru-RU"/>
        </w:rPr>
        <w:t>впечатлений, а также для собственного развития;</w:t>
      </w:r>
    </w:p>
    <w:p w14:paraId="2903B1BD" w14:textId="77777777" w:rsidR="00C6278E" w:rsidRPr="007C4B4A" w:rsidRDefault="00C6278E" w:rsidP="00C339C8">
      <w:pPr>
        <w:ind w:left="567" w:right="-290" w:firstLine="283"/>
        <w:rPr>
          <w:sz w:val="24"/>
          <w:szCs w:val="24"/>
          <w:lang w:val="ru-RU"/>
        </w:rPr>
      </w:pPr>
      <w:r w:rsidRPr="007C4B4A">
        <w:rPr>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DC672D5"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13020AF" w14:textId="77777777" w:rsidR="00C6278E" w:rsidRPr="007C4B4A" w:rsidRDefault="00C6278E" w:rsidP="00C339C8">
      <w:pPr>
        <w:ind w:left="567" w:right="-290" w:firstLine="283"/>
        <w:rPr>
          <w:sz w:val="24"/>
          <w:szCs w:val="24"/>
          <w:lang w:val="ru-RU"/>
        </w:rPr>
      </w:pPr>
      <w:r w:rsidRPr="007C4B4A">
        <w:rPr>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62A21A" w14:textId="77777777" w:rsidR="00C6278E" w:rsidRPr="007C4B4A" w:rsidRDefault="00C6278E" w:rsidP="00C339C8">
      <w:pPr>
        <w:ind w:left="567" w:right="-290" w:firstLine="283"/>
        <w:rPr>
          <w:sz w:val="24"/>
          <w:szCs w:val="24"/>
          <w:lang w:val="ru-RU"/>
        </w:rPr>
      </w:pPr>
      <w:r w:rsidRPr="007C4B4A">
        <w:rPr>
          <w:sz w:val="24"/>
          <w:szCs w:val="24"/>
          <w:lang w:val="ru-RU"/>
        </w:rPr>
        <w:t>6 КЛАСС</w:t>
      </w:r>
    </w:p>
    <w:p w14:paraId="28F1B90E" w14:textId="3FB6B39A" w:rsidR="00C6278E" w:rsidRPr="007C4B4A" w:rsidRDefault="00C6278E" w:rsidP="00C339C8">
      <w:pPr>
        <w:ind w:left="567" w:right="-290" w:firstLine="283"/>
        <w:rPr>
          <w:sz w:val="24"/>
          <w:szCs w:val="24"/>
          <w:lang w:val="ru-RU"/>
        </w:rPr>
      </w:pPr>
      <w:r w:rsidRPr="007C4B4A">
        <w:rPr>
          <w:sz w:val="24"/>
          <w:szCs w:val="24"/>
          <w:lang w:val="ru-RU"/>
        </w:rPr>
        <w:t xml:space="preserve">1) </w:t>
      </w:r>
      <w:r w:rsidR="00662FE8" w:rsidRPr="007C4B4A">
        <w:rPr>
          <w:sz w:val="24"/>
          <w:szCs w:val="24"/>
          <w:lang w:val="ru-RU"/>
        </w:rPr>
        <w:t>п</w:t>
      </w:r>
      <w:r w:rsidRPr="007C4B4A">
        <w:rPr>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C55206E" w14:textId="77777777" w:rsidR="00C6278E" w:rsidRPr="007C4B4A" w:rsidRDefault="00C6278E" w:rsidP="00C339C8">
      <w:pPr>
        <w:ind w:left="567" w:right="-290" w:firstLine="283"/>
        <w:rPr>
          <w:sz w:val="24"/>
          <w:szCs w:val="24"/>
          <w:lang w:val="ru-RU"/>
        </w:rPr>
      </w:pPr>
      <w:r w:rsidRPr="007C4B4A">
        <w:rPr>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8CA0DB4" w14:textId="77777777" w:rsidR="00C6278E" w:rsidRPr="007C4B4A" w:rsidRDefault="00C6278E" w:rsidP="00C339C8">
      <w:pPr>
        <w:ind w:left="567" w:right="-290" w:firstLine="283"/>
        <w:rPr>
          <w:sz w:val="24"/>
          <w:szCs w:val="24"/>
          <w:lang w:val="ru-RU"/>
        </w:rPr>
      </w:pPr>
      <w:r w:rsidRPr="007C4B4A">
        <w:rPr>
          <w:sz w:val="24"/>
          <w:szCs w:val="24"/>
          <w:lang w:val="ru-RU"/>
        </w:rPr>
        <w:t>3)</w:t>
      </w:r>
      <w:r w:rsidRPr="007C4B4A">
        <w:rPr>
          <w:spacing w:val="-7"/>
          <w:sz w:val="24"/>
          <w:szCs w:val="24"/>
          <w:lang w:val="ru-RU"/>
        </w:rPr>
        <w:t xml:space="preserve"> </w:t>
      </w:r>
      <w:r w:rsidRPr="007C4B4A">
        <w:rPr>
          <w:sz w:val="24"/>
          <w:szCs w:val="24"/>
          <w:lang w:val="ru-RU"/>
        </w:rPr>
        <w:t>осуществлять</w:t>
      </w:r>
      <w:r w:rsidRPr="007C4B4A">
        <w:rPr>
          <w:spacing w:val="-8"/>
          <w:sz w:val="24"/>
          <w:szCs w:val="24"/>
          <w:lang w:val="ru-RU"/>
        </w:rPr>
        <w:t xml:space="preserve"> </w:t>
      </w:r>
      <w:r w:rsidRPr="007C4B4A">
        <w:rPr>
          <w:spacing w:val="-3"/>
          <w:sz w:val="24"/>
          <w:szCs w:val="24"/>
          <w:lang w:val="ru-RU"/>
        </w:rPr>
        <w:t>элементарный</w:t>
      </w:r>
      <w:r w:rsidRPr="007C4B4A">
        <w:rPr>
          <w:spacing w:val="-8"/>
          <w:sz w:val="24"/>
          <w:szCs w:val="24"/>
          <w:lang w:val="ru-RU"/>
        </w:rPr>
        <w:t xml:space="preserve"> </w:t>
      </w:r>
      <w:r w:rsidRPr="007C4B4A">
        <w:rPr>
          <w:sz w:val="24"/>
          <w:szCs w:val="24"/>
          <w:lang w:val="ru-RU"/>
        </w:rPr>
        <w:t>смысловой</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эстетический</w:t>
      </w:r>
      <w:r w:rsidRPr="007C4B4A">
        <w:rPr>
          <w:spacing w:val="-8"/>
          <w:sz w:val="24"/>
          <w:szCs w:val="24"/>
          <w:lang w:val="ru-RU"/>
        </w:rPr>
        <w:t xml:space="preserve"> </w:t>
      </w:r>
      <w:r w:rsidRPr="007C4B4A">
        <w:rPr>
          <w:sz w:val="24"/>
          <w:szCs w:val="24"/>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7C4B4A">
        <w:rPr>
          <w:spacing w:val="-30"/>
          <w:sz w:val="24"/>
          <w:szCs w:val="24"/>
          <w:lang w:val="ru-RU"/>
        </w:rPr>
        <w:t xml:space="preserve"> </w:t>
      </w:r>
      <w:r w:rsidRPr="007C4B4A">
        <w:rPr>
          <w:spacing w:val="-3"/>
          <w:sz w:val="24"/>
          <w:szCs w:val="24"/>
          <w:lang w:val="ru-RU"/>
        </w:rPr>
        <w:t>обучающихся);</w:t>
      </w:r>
    </w:p>
    <w:p w14:paraId="0A7C81E5"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w:t>
      </w:r>
      <w:r w:rsidR="00C6278E" w:rsidRPr="007C4B4A">
        <w:rPr>
          <w:sz w:val="24"/>
          <w:szCs w:val="24"/>
          <w:lang w:val="ru-RU"/>
        </w:rPr>
        <w:lastRenderedPageBreak/>
        <w:t>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58FD6F3"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понимать сущность теоретико-литературных понятий и учиться</w:t>
      </w:r>
      <w:r w:rsidR="00C6278E" w:rsidRPr="007C4B4A">
        <w:rPr>
          <w:spacing w:val="-30"/>
          <w:sz w:val="24"/>
          <w:szCs w:val="24"/>
          <w:lang w:val="ru-RU"/>
        </w:rPr>
        <w:t xml:space="preserve"> </w:t>
      </w:r>
      <w:r w:rsidR="00C6278E" w:rsidRPr="007C4B4A">
        <w:rPr>
          <w:sz w:val="24"/>
          <w:szCs w:val="24"/>
          <w:lang w:val="ru-RU"/>
        </w:rPr>
        <w:t>использовать</w:t>
      </w:r>
      <w:r w:rsidR="00C6278E" w:rsidRPr="007C4B4A">
        <w:rPr>
          <w:spacing w:val="-30"/>
          <w:sz w:val="24"/>
          <w:szCs w:val="24"/>
          <w:lang w:val="ru-RU"/>
        </w:rPr>
        <w:t xml:space="preserve"> </w:t>
      </w:r>
      <w:r w:rsidR="00C6278E" w:rsidRPr="007C4B4A">
        <w:rPr>
          <w:sz w:val="24"/>
          <w:szCs w:val="24"/>
          <w:lang w:val="ru-RU"/>
        </w:rPr>
        <w:t>их</w:t>
      </w:r>
      <w:r w:rsidR="00C6278E" w:rsidRPr="007C4B4A">
        <w:rPr>
          <w:spacing w:val="-30"/>
          <w:sz w:val="24"/>
          <w:szCs w:val="24"/>
          <w:lang w:val="ru-RU"/>
        </w:rPr>
        <w:t xml:space="preserve"> </w:t>
      </w:r>
      <w:r w:rsidR="00C6278E" w:rsidRPr="007C4B4A">
        <w:rPr>
          <w:sz w:val="24"/>
          <w:szCs w:val="24"/>
          <w:lang w:val="ru-RU"/>
        </w:rPr>
        <w:t>в</w:t>
      </w:r>
      <w:r w:rsidR="00C6278E" w:rsidRPr="007C4B4A">
        <w:rPr>
          <w:spacing w:val="-30"/>
          <w:sz w:val="24"/>
          <w:szCs w:val="24"/>
          <w:lang w:val="ru-RU"/>
        </w:rPr>
        <w:t xml:space="preserve"> </w:t>
      </w:r>
      <w:r w:rsidR="00C6278E" w:rsidRPr="007C4B4A">
        <w:rPr>
          <w:sz w:val="24"/>
          <w:szCs w:val="24"/>
          <w:lang w:val="ru-RU"/>
        </w:rPr>
        <w:t>процессе</w:t>
      </w:r>
      <w:r w:rsidR="00C6278E" w:rsidRPr="007C4B4A">
        <w:rPr>
          <w:spacing w:val="-30"/>
          <w:sz w:val="24"/>
          <w:szCs w:val="24"/>
          <w:lang w:val="ru-RU"/>
        </w:rPr>
        <w:t xml:space="preserve"> </w:t>
      </w:r>
      <w:r w:rsidR="00C6278E" w:rsidRPr="007C4B4A">
        <w:rPr>
          <w:sz w:val="24"/>
          <w:szCs w:val="24"/>
          <w:lang w:val="ru-RU"/>
        </w:rPr>
        <w:t>анализа</w:t>
      </w:r>
      <w:r w:rsidR="00C6278E" w:rsidRPr="007C4B4A">
        <w:rPr>
          <w:spacing w:val="-30"/>
          <w:sz w:val="24"/>
          <w:szCs w:val="24"/>
          <w:lang w:val="ru-RU"/>
        </w:rPr>
        <w:t xml:space="preserve"> </w:t>
      </w:r>
      <w:r w:rsidR="00C6278E" w:rsidRPr="007C4B4A">
        <w:rPr>
          <w:sz w:val="24"/>
          <w:szCs w:val="24"/>
          <w:lang w:val="ru-RU"/>
        </w:rPr>
        <w:t>и</w:t>
      </w:r>
      <w:r w:rsidR="00C6278E" w:rsidRPr="007C4B4A">
        <w:rPr>
          <w:spacing w:val="-30"/>
          <w:sz w:val="24"/>
          <w:szCs w:val="24"/>
          <w:lang w:val="ru-RU"/>
        </w:rPr>
        <w:t xml:space="preserve"> </w:t>
      </w:r>
      <w:r w:rsidR="00C6278E" w:rsidRPr="007C4B4A">
        <w:rPr>
          <w:sz w:val="24"/>
          <w:szCs w:val="24"/>
          <w:lang w:val="ru-RU"/>
        </w:rPr>
        <w:t>интерпретации произведений,</w:t>
      </w:r>
      <w:r w:rsidR="00C6278E" w:rsidRPr="007C4B4A">
        <w:rPr>
          <w:spacing w:val="-11"/>
          <w:sz w:val="24"/>
          <w:szCs w:val="24"/>
          <w:lang w:val="ru-RU"/>
        </w:rPr>
        <w:t xml:space="preserve"> </w:t>
      </w:r>
      <w:r w:rsidR="00C6278E" w:rsidRPr="007C4B4A">
        <w:rPr>
          <w:sz w:val="24"/>
          <w:szCs w:val="24"/>
          <w:lang w:val="ru-RU"/>
        </w:rPr>
        <w:t>оформления</w:t>
      </w:r>
      <w:r w:rsidR="00C6278E" w:rsidRPr="007C4B4A">
        <w:rPr>
          <w:spacing w:val="-11"/>
          <w:sz w:val="24"/>
          <w:szCs w:val="24"/>
          <w:lang w:val="ru-RU"/>
        </w:rPr>
        <w:t xml:space="preserve"> </w:t>
      </w:r>
      <w:r w:rsidR="00C6278E" w:rsidRPr="007C4B4A">
        <w:rPr>
          <w:sz w:val="24"/>
          <w:szCs w:val="24"/>
          <w:lang w:val="ru-RU"/>
        </w:rPr>
        <w:t>собственных</w:t>
      </w:r>
      <w:r w:rsidR="00C6278E" w:rsidRPr="007C4B4A">
        <w:rPr>
          <w:spacing w:val="-11"/>
          <w:sz w:val="24"/>
          <w:szCs w:val="24"/>
          <w:lang w:val="ru-RU"/>
        </w:rPr>
        <w:t xml:space="preserve"> </w:t>
      </w:r>
      <w:r w:rsidR="00C6278E" w:rsidRPr="007C4B4A">
        <w:rPr>
          <w:sz w:val="24"/>
          <w:szCs w:val="24"/>
          <w:lang w:val="ru-RU"/>
        </w:rPr>
        <w:t>оценок</w:t>
      </w:r>
      <w:r w:rsidR="00C6278E" w:rsidRPr="007C4B4A">
        <w:rPr>
          <w:spacing w:val="-11"/>
          <w:sz w:val="24"/>
          <w:szCs w:val="24"/>
          <w:lang w:val="ru-RU"/>
        </w:rPr>
        <w:t xml:space="preserve"> </w:t>
      </w:r>
      <w:r w:rsidR="00C6278E" w:rsidRPr="007C4B4A">
        <w:rPr>
          <w:sz w:val="24"/>
          <w:szCs w:val="24"/>
          <w:lang w:val="ru-RU"/>
        </w:rPr>
        <w:t>и</w:t>
      </w:r>
      <w:r w:rsidR="00C6278E" w:rsidRPr="007C4B4A">
        <w:rPr>
          <w:spacing w:val="-11"/>
          <w:sz w:val="24"/>
          <w:szCs w:val="24"/>
          <w:lang w:val="ru-RU"/>
        </w:rPr>
        <w:t xml:space="preserve"> </w:t>
      </w:r>
      <w:r w:rsidR="00C6278E" w:rsidRPr="007C4B4A">
        <w:rPr>
          <w:sz w:val="24"/>
          <w:szCs w:val="24"/>
          <w:lang w:val="ru-RU"/>
        </w:rPr>
        <w:t>наблюдений: художественная литература и устное народное</w:t>
      </w:r>
      <w:r w:rsidR="00C6278E" w:rsidRPr="007C4B4A">
        <w:rPr>
          <w:spacing w:val="-21"/>
          <w:sz w:val="24"/>
          <w:szCs w:val="24"/>
          <w:lang w:val="ru-RU"/>
        </w:rPr>
        <w:t xml:space="preserve"> </w:t>
      </w:r>
      <w:r w:rsidR="00C6278E" w:rsidRPr="007C4B4A">
        <w:rPr>
          <w:sz w:val="24"/>
          <w:szCs w:val="24"/>
          <w:lang w:val="ru-RU"/>
        </w:rPr>
        <w:t>творчество; проза и поэзия; художественный образ; роды (лирика, эпос),</w:t>
      </w:r>
      <w:r w:rsidR="00C6278E" w:rsidRPr="007C4B4A">
        <w:rPr>
          <w:spacing w:val="-30"/>
          <w:sz w:val="24"/>
          <w:szCs w:val="24"/>
          <w:lang w:val="ru-RU"/>
        </w:rPr>
        <w:t xml:space="preserve"> </w:t>
      </w:r>
      <w:r w:rsidR="00C6278E" w:rsidRPr="007C4B4A">
        <w:rPr>
          <w:sz w:val="24"/>
          <w:szCs w:val="24"/>
          <w:lang w:val="ru-RU"/>
        </w:rPr>
        <w:t>жанры</w:t>
      </w:r>
      <w:r w:rsidR="00C6278E" w:rsidRPr="007C4B4A">
        <w:rPr>
          <w:spacing w:val="-30"/>
          <w:sz w:val="24"/>
          <w:szCs w:val="24"/>
          <w:lang w:val="ru-RU"/>
        </w:rPr>
        <w:t xml:space="preserve"> </w:t>
      </w:r>
      <w:r w:rsidR="00C6278E" w:rsidRPr="007C4B4A">
        <w:rPr>
          <w:sz w:val="24"/>
          <w:szCs w:val="24"/>
          <w:lang w:val="ru-RU"/>
        </w:rPr>
        <w:t>(рассказ,</w:t>
      </w:r>
      <w:r w:rsidR="00C6278E" w:rsidRPr="007C4B4A">
        <w:rPr>
          <w:spacing w:val="-30"/>
          <w:sz w:val="24"/>
          <w:szCs w:val="24"/>
          <w:lang w:val="ru-RU"/>
        </w:rPr>
        <w:t xml:space="preserve"> </w:t>
      </w:r>
      <w:r w:rsidR="00C6278E" w:rsidRPr="007C4B4A">
        <w:rPr>
          <w:sz w:val="24"/>
          <w:szCs w:val="24"/>
          <w:lang w:val="ru-RU"/>
        </w:rPr>
        <w:t>повесть,</w:t>
      </w:r>
      <w:r w:rsidR="00C6278E" w:rsidRPr="007C4B4A">
        <w:rPr>
          <w:spacing w:val="-30"/>
          <w:sz w:val="24"/>
          <w:szCs w:val="24"/>
          <w:lang w:val="ru-RU"/>
        </w:rPr>
        <w:t xml:space="preserve"> </w:t>
      </w:r>
      <w:r w:rsidR="00C6278E" w:rsidRPr="007C4B4A">
        <w:rPr>
          <w:sz w:val="24"/>
          <w:szCs w:val="24"/>
          <w:lang w:val="ru-RU"/>
        </w:rPr>
        <w:t>роман,</w:t>
      </w:r>
      <w:r w:rsidR="00C6278E" w:rsidRPr="007C4B4A">
        <w:rPr>
          <w:spacing w:val="-30"/>
          <w:sz w:val="24"/>
          <w:szCs w:val="24"/>
          <w:lang w:val="ru-RU"/>
        </w:rPr>
        <w:t xml:space="preserve"> </w:t>
      </w:r>
      <w:r w:rsidR="00C6278E" w:rsidRPr="007C4B4A">
        <w:rPr>
          <w:sz w:val="24"/>
          <w:szCs w:val="24"/>
          <w:lang w:val="ru-RU"/>
        </w:rPr>
        <w:t>басня,</w:t>
      </w:r>
      <w:r w:rsidR="00C6278E" w:rsidRPr="007C4B4A">
        <w:rPr>
          <w:spacing w:val="-30"/>
          <w:sz w:val="24"/>
          <w:szCs w:val="24"/>
          <w:lang w:val="ru-RU"/>
        </w:rPr>
        <w:t xml:space="preserve"> </w:t>
      </w:r>
      <w:r w:rsidR="00C6278E" w:rsidRPr="007C4B4A">
        <w:rPr>
          <w:sz w:val="24"/>
          <w:szCs w:val="24"/>
          <w:lang w:val="ru-RU"/>
        </w:rPr>
        <w:t>послание);</w:t>
      </w:r>
      <w:r w:rsidR="00C6278E" w:rsidRPr="007C4B4A">
        <w:rPr>
          <w:spacing w:val="-30"/>
          <w:sz w:val="24"/>
          <w:szCs w:val="24"/>
          <w:lang w:val="ru-RU"/>
        </w:rPr>
        <w:t xml:space="preserve"> </w:t>
      </w:r>
      <w:r w:rsidR="00C6278E" w:rsidRPr="007C4B4A">
        <w:rPr>
          <w:sz w:val="24"/>
          <w:szCs w:val="24"/>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00C6278E" w:rsidRPr="007C4B4A">
        <w:rPr>
          <w:spacing w:val="-23"/>
          <w:sz w:val="24"/>
          <w:szCs w:val="24"/>
          <w:lang w:val="ru-RU"/>
        </w:rPr>
        <w:t xml:space="preserve"> </w:t>
      </w:r>
      <w:r w:rsidR="00C6278E" w:rsidRPr="007C4B4A">
        <w:rPr>
          <w:sz w:val="24"/>
          <w:szCs w:val="24"/>
          <w:lang w:val="ru-RU"/>
        </w:rPr>
        <w:t>характеристика героя; портрет, пейзаж, художественная деталь; юмор, ирония;</w:t>
      </w:r>
      <w:r w:rsidR="00C6278E" w:rsidRPr="007C4B4A">
        <w:rPr>
          <w:spacing w:val="-23"/>
          <w:sz w:val="24"/>
          <w:szCs w:val="24"/>
          <w:lang w:val="ru-RU"/>
        </w:rPr>
        <w:t xml:space="preserve"> </w:t>
      </w:r>
      <w:r w:rsidR="00C6278E" w:rsidRPr="007C4B4A">
        <w:rPr>
          <w:sz w:val="24"/>
          <w:szCs w:val="24"/>
          <w:lang w:val="ru-RU"/>
        </w:rPr>
        <w:t>эпитет,</w:t>
      </w:r>
      <w:r w:rsidR="00C6278E" w:rsidRPr="007C4B4A">
        <w:rPr>
          <w:spacing w:val="-23"/>
          <w:sz w:val="24"/>
          <w:szCs w:val="24"/>
          <w:lang w:val="ru-RU"/>
        </w:rPr>
        <w:t xml:space="preserve"> </w:t>
      </w:r>
      <w:r w:rsidR="00C6278E" w:rsidRPr="007C4B4A">
        <w:rPr>
          <w:sz w:val="24"/>
          <w:szCs w:val="24"/>
          <w:lang w:val="ru-RU"/>
        </w:rPr>
        <w:t>метафора,</w:t>
      </w:r>
      <w:r w:rsidR="00C6278E" w:rsidRPr="007C4B4A">
        <w:rPr>
          <w:spacing w:val="-23"/>
          <w:sz w:val="24"/>
          <w:szCs w:val="24"/>
          <w:lang w:val="ru-RU"/>
        </w:rPr>
        <w:t xml:space="preserve"> </w:t>
      </w:r>
      <w:r w:rsidR="00C6278E" w:rsidRPr="007C4B4A">
        <w:rPr>
          <w:sz w:val="24"/>
          <w:szCs w:val="24"/>
          <w:lang w:val="ru-RU"/>
        </w:rPr>
        <w:t>сравнение;</w:t>
      </w:r>
      <w:r w:rsidR="00C6278E" w:rsidRPr="007C4B4A">
        <w:rPr>
          <w:spacing w:val="-23"/>
          <w:sz w:val="24"/>
          <w:szCs w:val="24"/>
          <w:lang w:val="ru-RU"/>
        </w:rPr>
        <w:t xml:space="preserve"> </w:t>
      </w:r>
      <w:r w:rsidR="00C6278E" w:rsidRPr="007C4B4A">
        <w:rPr>
          <w:sz w:val="24"/>
          <w:szCs w:val="24"/>
          <w:lang w:val="ru-RU"/>
        </w:rPr>
        <w:t>олицетворение,</w:t>
      </w:r>
      <w:r w:rsidR="00C6278E" w:rsidRPr="007C4B4A">
        <w:rPr>
          <w:spacing w:val="-23"/>
          <w:sz w:val="24"/>
          <w:szCs w:val="24"/>
          <w:lang w:val="ru-RU"/>
        </w:rPr>
        <w:t xml:space="preserve"> </w:t>
      </w:r>
      <w:r w:rsidR="00C6278E" w:rsidRPr="007C4B4A">
        <w:rPr>
          <w:sz w:val="24"/>
          <w:szCs w:val="24"/>
          <w:lang w:val="ru-RU"/>
        </w:rPr>
        <w:t>гипербола; антитеза, аллегория; стихотворный метр (хорей,</w:t>
      </w:r>
      <w:r w:rsidR="00C6278E" w:rsidRPr="007C4B4A">
        <w:rPr>
          <w:spacing w:val="-9"/>
          <w:sz w:val="24"/>
          <w:szCs w:val="24"/>
          <w:lang w:val="ru-RU"/>
        </w:rPr>
        <w:t xml:space="preserve"> </w:t>
      </w:r>
      <w:r w:rsidR="00C6278E" w:rsidRPr="007C4B4A">
        <w:rPr>
          <w:sz w:val="24"/>
          <w:szCs w:val="24"/>
          <w:lang w:val="ru-RU"/>
        </w:rPr>
        <w:t>ямб), ритм, рифма,</w:t>
      </w:r>
      <w:r w:rsidR="00C6278E" w:rsidRPr="007C4B4A">
        <w:rPr>
          <w:spacing w:val="-37"/>
          <w:sz w:val="24"/>
          <w:szCs w:val="24"/>
          <w:lang w:val="ru-RU"/>
        </w:rPr>
        <w:t xml:space="preserve"> </w:t>
      </w:r>
      <w:r w:rsidR="00C6278E" w:rsidRPr="007C4B4A">
        <w:rPr>
          <w:sz w:val="24"/>
          <w:szCs w:val="24"/>
          <w:lang w:val="ru-RU"/>
        </w:rPr>
        <w:t>строфа;</w:t>
      </w:r>
    </w:p>
    <w:p w14:paraId="5A362149"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выделять в произведениях элементы художественной формы  и обнаруживать связи между </w:t>
      </w:r>
      <w:r w:rsidR="00C6278E" w:rsidRPr="007C4B4A">
        <w:rPr>
          <w:spacing w:val="8"/>
          <w:sz w:val="24"/>
          <w:szCs w:val="24"/>
          <w:lang w:val="ru-RU"/>
        </w:rPr>
        <w:t xml:space="preserve"> </w:t>
      </w:r>
      <w:r w:rsidR="00C6278E" w:rsidRPr="007C4B4A">
        <w:rPr>
          <w:sz w:val="24"/>
          <w:szCs w:val="24"/>
          <w:lang w:val="ru-RU"/>
        </w:rPr>
        <w:t>ними;</w:t>
      </w:r>
    </w:p>
    <w:p w14:paraId="69A7D4C5"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69A6EF1"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с помощью учителя изученные и самостоятельно  прочитанные  произведения  художественной  литературы с</w:t>
      </w:r>
      <w:r w:rsidR="00C6278E" w:rsidRPr="007C4B4A">
        <w:rPr>
          <w:spacing w:val="-16"/>
          <w:sz w:val="24"/>
          <w:szCs w:val="24"/>
          <w:lang w:val="ru-RU"/>
        </w:rPr>
        <w:t xml:space="preserve"> </w:t>
      </w:r>
      <w:r w:rsidR="00C6278E" w:rsidRPr="007C4B4A">
        <w:rPr>
          <w:sz w:val="24"/>
          <w:szCs w:val="24"/>
          <w:lang w:val="ru-RU"/>
        </w:rPr>
        <w:t>произведениями</w:t>
      </w:r>
      <w:r w:rsidR="00C6278E" w:rsidRPr="007C4B4A">
        <w:rPr>
          <w:spacing w:val="-16"/>
          <w:sz w:val="24"/>
          <w:szCs w:val="24"/>
          <w:lang w:val="ru-RU"/>
        </w:rPr>
        <w:t xml:space="preserve"> </w:t>
      </w:r>
      <w:r w:rsidR="00C6278E" w:rsidRPr="007C4B4A">
        <w:rPr>
          <w:sz w:val="24"/>
          <w:szCs w:val="24"/>
          <w:lang w:val="ru-RU"/>
        </w:rPr>
        <w:t>других</w:t>
      </w:r>
      <w:r w:rsidR="00C6278E" w:rsidRPr="007C4B4A">
        <w:rPr>
          <w:spacing w:val="-16"/>
          <w:sz w:val="24"/>
          <w:szCs w:val="24"/>
          <w:lang w:val="ru-RU"/>
        </w:rPr>
        <w:t xml:space="preserve"> </w:t>
      </w:r>
      <w:r w:rsidR="00C6278E" w:rsidRPr="007C4B4A">
        <w:rPr>
          <w:sz w:val="24"/>
          <w:szCs w:val="24"/>
          <w:lang w:val="ru-RU"/>
        </w:rPr>
        <w:t>видов</w:t>
      </w:r>
      <w:r w:rsidR="00C6278E" w:rsidRPr="007C4B4A">
        <w:rPr>
          <w:spacing w:val="-16"/>
          <w:sz w:val="24"/>
          <w:szCs w:val="24"/>
          <w:lang w:val="ru-RU"/>
        </w:rPr>
        <w:t xml:space="preserve"> </w:t>
      </w:r>
      <w:r w:rsidR="00C6278E" w:rsidRPr="007C4B4A">
        <w:rPr>
          <w:sz w:val="24"/>
          <w:szCs w:val="24"/>
          <w:lang w:val="ru-RU"/>
        </w:rPr>
        <w:t>искусства</w:t>
      </w:r>
      <w:r w:rsidR="00C6278E" w:rsidRPr="007C4B4A">
        <w:rPr>
          <w:spacing w:val="-16"/>
          <w:sz w:val="24"/>
          <w:szCs w:val="24"/>
          <w:lang w:val="ru-RU"/>
        </w:rPr>
        <w:t xml:space="preserve"> </w:t>
      </w:r>
      <w:r w:rsidR="00C6278E" w:rsidRPr="007C4B4A">
        <w:rPr>
          <w:sz w:val="24"/>
          <w:szCs w:val="24"/>
          <w:lang w:val="ru-RU"/>
        </w:rPr>
        <w:t>(живопись,</w:t>
      </w:r>
      <w:r w:rsidR="00C6278E" w:rsidRPr="007C4B4A">
        <w:rPr>
          <w:spacing w:val="-16"/>
          <w:sz w:val="24"/>
          <w:szCs w:val="24"/>
          <w:lang w:val="ru-RU"/>
        </w:rPr>
        <w:t xml:space="preserve"> </w:t>
      </w:r>
      <w:r w:rsidR="00C6278E" w:rsidRPr="007C4B4A">
        <w:rPr>
          <w:sz w:val="24"/>
          <w:szCs w:val="24"/>
          <w:lang w:val="ru-RU"/>
        </w:rPr>
        <w:t>музыка, театр, кино);</w:t>
      </w:r>
    </w:p>
    <w:p w14:paraId="4D9F0A89" w14:textId="77777777" w:rsidR="00C6278E" w:rsidRPr="007C4B4A" w:rsidRDefault="00C6278E" w:rsidP="00C339C8">
      <w:pPr>
        <w:ind w:left="567" w:right="-290" w:firstLine="283"/>
        <w:rPr>
          <w:sz w:val="24"/>
          <w:szCs w:val="24"/>
          <w:lang w:val="ru-RU"/>
        </w:rPr>
      </w:pPr>
      <w:r w:rsidRPr="007C4B4A">
        <w:rPr>
          <w:sz w:val="24"/>
          <w:szCs w:val="24"/>
          <w:lang w:val="ru-RU"/>
        </w:rPr>
        <w:t xml:space="preserve">4) выразительно </w:t>
      </w:r>
      <w:r w:rsidRPr="007C4B4A">
        <w:rPr>
          <w:spacing w:val="-2"/>
          <w:sz w:val="24"/>
          <w:szCs w:val="24"/>
          <w:lang w:val="ru-RU"/>
        </w:rPr>
        <w:t xml:space="preserve">читать </w:t>
      </w:r>
      <w:r w:rsidRPr="007C4B4A">
        <w:rPr>
          <w:sz w:val="24"/>
          <w:szCs w:val="24"/>
          <w:lang w:val="ru-RU"/>
        </w:rPr>
        <w:t xml:space="preserve">стихи и </w:t>
      </w:r>
      <w:r w:rsidRPr="007C4B4A">
        <w:rPr>
          <w:spacing w:val="-3"/>
          <w:sz w:val="24"/>
          <w:szCs w:val="24"/>
          <w:lang w:val="ru-RU"/>
        </w:rPr>
        <w:t xml:space="preserve">прозу, </w:t>
      </w:r>
      <w:r w:rsidRPr="007C4B4A">
        <w:rPr>
          <w:sz w:val="24"/>
          <w:szCs w:val="24"/>
          <w:lang w:val="ru-RU"/>
        </w:rPr>
        <w:t xml:space="preserve">в том числе </w:t>
      </w:r>
      <w:r w:rsidRPr="007C4B4A">
        <w:rPr>
          <w:spacing w:val="-3"/>
          <w:sz w:val="24"/>
          <w:szCs w:val="24"/>
          <w:lang w:val="ru-RU"/>
        </w:rPr>
        <w:t>наизусть</w:t>
      </w:r>
      <w:r w:rsidRPr="007C4B4A">
        <w:rPr>
          <w:sz w:val="24"/>
          <w:szCs w:val="24"/>
          <w:lang w:val="ru-RU"/>
        </w:rPr>
        <w:t>,</w:t>
      </w:r>
      <w:r w:rsidRPr="007C4B4A">
        <w:rPr>
          <w:spacing w:val="-45"/>
          <w:sz w:val="24"/>
          <w:szCs w:val="24"/>
          <w:lang w:val="ru-RU"/>
        </w:rPr>
        <w:t xml:space="preserve"> </w:t>
      </w:r>
      <w:r w:rsidRPr="007C4B4A">
        <w:rPr>
          <w:sz w:val="24"/>
          <w:szCs w:val="24"/>
          <w:lang w:val="ru-RU"/>
        </w:rPr>
        <w:t>передавая</w:t>
      </w:r>
      <w:r w:rsidRPr="007C4B4A">
        <w:rPr>
          <w:spacing w:val="-12"/>
          <w:sz w:val="24"/>
          <w:szCs w:val="24"/>
          <w:lang w:val="ru-RU"/>
        </w:rPr>
        <w:t xml:space="preserve"> </w:t>
      </w:r>
      <w:r w:rsidRPr="007C4B4A">
        <w:rPr>
          <w:sz w:val="24"/>
          <w:szCs w:val="24"/>
          <w:lang w:val="ru-RU"/>
        </w:rPr>
        <w:t>личное</w:t>
      </w:r>
      <w:r w:rsidRPr="007C4B4A">
        <w:rPr>
          <w:spacing w:val="-12"/>
          <w:sz w:val="24"/>
          <w:szCs w:val="24"/>
          <w:lang w:val="ru-RU"/>
        </w:rPr>
        <w:t xml:space="preserve"> </w:t>
      </w:r>
      <w:r w:rsidRPr="007C4B4A">
        <w:rPr>
          <w:sz w:val="24"/>
          <w:szCs w:val="24"/>
          <w:lang w:val="ru-RU"/>
        </w:rPr>
        <w:t>отношение</w:t>
      </w:r>
      <w:r w:rsidRPr="007C4B4A">
        <w:rPr>
          <w:spacing w:val="-12"/>
          <w:sz w:val="24"/>
          <w:szCs w:val="24"/>
          <w:lang w:val="ru-RU"/>
        </w:rPr>
        <w:t xml:space="preserve"> </w:t>
      </w:r>
      <w:r w:rsidRPr="007C4B4A">
        <w:rPr>
          <w:sz w:val="24"/>
          <w:szCs w:val="24"/>
          <w:lang w:val="ru-RU"/>
        </w:rPr>
        <w:t>к</w:t>
      </w:r>
      <w:r w:rsidRPr="007C4B4A">
        <w:rPr>
          <w:spacing w:val="-12"/>
          <w:sz w:val="24"/>
          <w:szCs w:val="24"/>
          <w:lang w:val="ru-RU"/>
        </w:rPr>
        <w:t xml:space="preserve"> </w:t>
      </w:r>
      <w:r w:rsidRPr="007C4B4A">
        <w:rPr>
          <w:sz w:val="24"/>
          <w:szCs w:val="24"/>
          <w:lang w:val="ru-RU"/>
        </w:rPr>
        <w:t>произведению</w:t>
      </w:r>
      <w:r w:rsidRPr="007C4B4A">
        <w:rPr>
          <w:spacing w:val="-12"/>
          <w:sz w:val="24"/>
          <w:szCs w:val="24"/>
          <w:lang w:val="ru-RU"/>
        </w:rPr>
        <w:t xml:space="preserve"> </w:t>
      </w:r>
      <w:r w:rsidRPr="007C4B4A">
        <w:rPr>
          <w:sz w:val="24"/>
          <w:szCs w:val="24"/>
          <w:lang w:val="ru-RU"/>
        </w:rPr>
        <w:t>(с</w:t>
      </w:r>
      <w:r w:rsidRPr="007C4B4A">
        <w:rPr>
          <w:spacing w:val="-12"/>
          <w:sz w:val="24"/>
          <w:szCs w:val="24"/>
          <w:lang w:val="ru-RU"/>
        </w:rPr>
        <w:t xml:space="preserve"> </w:t>
      </w:r>
      <w:r w:rsidRPr="007C4B4A">
        <w:rPr>
          <w:sz w:val="24"/>
          <w:szCs w:val="24"/>
          <w:lang w:val="ru-RU"/>
        </w:rPr>
        <w:t>учётом</w:t>
      </w:r>
      <w:r w:rsidRPr="007C4B4A">
        <w:rPr>
          <w:spacing w:val="-12"/>
          <w:sz w:val="24"/>
          <w:szCs w:val="24"/>
          <w:lang w:val="ru-RU"/>
        </w:rPr>
        <w:t xml:space="preserve"> </w:t>
      </w:r>
      <w:r w:rsidRPr="007C4B4A">
        <w:rPr>
          <w:sz w:val="24"/>
          <w:szCs w:val="24"/>
          <w:lang w:val="ru-RU"/>
        </w:rPr>
        <w:t>литературного</w:t>
      </w:r>
      <w:r w:rsidRPr="007C4B4A">
        <w:rPr>
          <w:spacing w:val="-11"/>
          <w:sz w:val="24"/>
          <w:szCs w:val="24"/>
          <w:lang w:val="ru-RU"/>
        </w:rPr>
        <w:t xml:space="preserve"> </w:t>
      </w:r>
      <w:r w:rsidRPr="007C4B4A">
        <w:rPr>
          <w:sz w:val="24"/>
          <w:szCs w:val="24"/>
          <w:lang w:val="ru-RU"/>
        </w:rPr>
        <w:t>развития,</w:t>
      </w:r>
      <w:r w:rsidRPr="007C4B4A">
        <w:rPr>
          <w:spacing w:val="-11"/>
          <w:sz w:val="24"/>
          <w:szCs w:val="24"/>
          <w:lang w:val="ru-RU"/>
        </w:rPr>
        <w:t xml:space="preserve"> </w:t>
      </w:r>
      <w:r w:rsidRPr="007C4B4A">
        <w:rPr>
          <w:sz w:val="24"/>
          <w:szCs w:val="24"/>
          <w:lang w:val="ru-RU"/>
        </w:rPr>
        <w:t>индивидуальных</w:t>
      </w:r>
      <w:r w:rsidRPr="007C4B4A">
        <w:rPr>
          <w:spacing w:val="-11"/>
          <w:sz w:val="24"/>
          <w:szCs w:val="24"/>
          <w:lang w:val="ru-RU"/>
        </w:rPr>
        <w:t xml:space="preserve"> </w:t>
      </w:r>
      <w:r w:rsidRPr="007C4B4A">
        <w:rPr>
          <w:sz w:val="24"/>
          <w:szCs w:val="24"/>
          <w:lang w:val="ru-RU"/>
        </w:rPr>
        <w:t>особенностей</w:t>
      </w:r>
      <w:r w:rsidRPr="007C4B4A">
        <w:rPr>
          <w:spacing w:val="-11"/>
          <w:sz w:val="24"/>
          <w:szCs w:val="24"/>
          <w:lang w:val="ru-RU"/>
        </w:rPr>
        <w:t xml:space="preserve"> </w:t>
      </w:r>
      <w:r w:rsidRPr="007C4B4A">
        <w:rPr>
          <w:sz w:val="24"/>
          <w:szCs w:val="24"/>
          <w:lang w:val="ru-RU"/>
        </w:rPr>
        <w:t>обучающихся);</w:t>
      </w:r>
    </w:p>
    <w:p w14:paraId="696414B1"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прочитанное произведение, используя подробный, пересказ,  отвечать на</w:t>
      </w:r>
      <w:r w:rsidRPr="007C4B4A">
        <w:rPr>
          <w:spacing w:val="-7"/>
          <w:sz w:val="24"/>
          <w:szCs w:val="24"/>
          <w:lang w:val="ru-RU"/>
        </w:rPr>
        <w:t xml:space="preserve"> </w:t>
      </w:r>
      <w:r w:rsidRPr="007C4B4A">
        <w:rPr>
          <w:sz w:val="24"/>
          <w:szCs w:val="24"/>
          <w:lang w:val="ru-RU"/>
        </w:rPr>
        <w:t>вопросы</w:t>
      </w:r>
      <w:r w:rsidRPr="007C4B4A">
        <w:rPr>
          <w:spacing w:val="-7"/>
          <w:sz w:val="24"/>
          <w:szCs w:val="24"/>
          <w:lang w:val="ru-RU"/>
        </w:rPr>
        <w:t xml:space="preserve"> </w:t>
      </w:r>
      <w:r w:rsidRPr="007C4B4A">
        <w:rPr>
          <w:sz w:val="24"/>
          <w:szCs w:val="24"/>
          <w:lang w:val="ru-RU"/>
        </w:rPr>
        <w:t>по</w:t>
      </w:r>
      <w:r w:rsidRPr="007C4B4A">
        <w:rPr>
          <w:spacing w:val="-7"/>
          <w:sz w:val="24"/>
          <w:szCs w:val="24"/>
          <w:lang w:val="ru-RU"/>
        </w:rPr>
        <w:t xml:space="preserve"> </w:t>
      </w:r>
      <w:r w:rsidRPr="007C4B4A">
        <w:rPr>
          <w:sz w:val="24"/>
          <w:szCs w:val="24"/>
          <w:lang w:val="ru-RU"/>
        </w:rPr>
        <w:t>прочитанному</w:t>
      </w:r>
      <w:r w:rsidRPr="007C4B4A">
        <w:rPr>
          <w:spacing w:val="-7"/>
          <w:sz w:val="24"/>
          <w:szCs w:val="24"/>
          <w:lang w:val="ru-RU"/>
        </w:rPr>
        <w:t xml:space="preserve"> </w:t>
      </w:r>
      <w:r w:rsidRPr="007C4B4A">
        <w:rPr>
          <w:sz w:val="24"/>
          <w:szCs w:val="24"/>
          <w:lang w:val="ru-RU"/>
        </w:rPr>
        <w:t>произведению</w:t>
      </w:r>
      <w:r w:rsidRPr="007C4B4A">
        <w:rPr>
          <w:spacing w:val="-7"/>
          <w:sz w:val="24"/>
          <w:szCs w:val="24"/>
          <w:lang w:val="ru-RU"/>
        </w:rPr>
        <w:t xml:space="preserve"> </w:t>
      </w:r>
      <w:r w:rsidRPr="007C4B4A">
        <w:rPr>
          <w:sz w:val="24"/>
          <w:szCs w:val="24"/>
          <w:lang w:val="ru-RU"/>
        </w:rPr>
        <w:t>и</w:t>
      </w:r>
      <w:r w:rsidRPr="007C4B4A">
        <w:rPr>
          <w:spacing w:val="-7"/>
          <w:sz w:val="24"/>
          <w:szCs w:val="24"/>
          <w:lang w:val="ru-RU"/>
        </w:rPr>
        <w:t xml:space="preserve"> </w:t>
      </w:r>
      <w:r w:rsidRPr="007C4B4A">
        <w:rPr>
          <w:sz w:val="24"/>
          <w:szCs w:val="24"/>
          <w:lang w:val="ru-RU"/>
        </w:rPr>
        <w:t>с</w:t>
      </w:r>
      <w:r w:rsidRPr="007C4B4A">
        <w:rPr>
          <w:spacing w:val="-7"/>
          <w:sz w:val="24"/>
          <w:szCs w:val="24"/>
          <w:lang w:val="ru-RU"/>
        </w:rPr>
        <w:t xml:space="preserve"> </w:t>
      </w:r>
      <w:r w:rsidRPr="007C4B4A">
        <w:rPr>
          <w:sz w:val="24"/>
          <w:szCs w:val="24"/>
          <w:lang w:val="ru-RU"/>
        </w:rPr>
        <w:t>помощью</w:t>
      </w:r>
      <w:r w:rsidRPr="007C4B4A">
        <w:rPr>
          <w:spacing w:val="-7"/>
          <w:sz w:val="24"/>
          <w:szCs w:val="24"/>
          <w:lang w:val="ru-RU"/>
        </w:rPr>
        <w:t xml:space="preserve"> </w:t>
      </w:r>
      <w:r w:rsidRPr="007C4B4A">
        <w:rPr>
          <w:sz w:val="24"/>
          <w:szCs w:val="24"/>
          <w:lang w:val="ru-RU"/>
        </w:rPr>
        <w:t>учителя формулировать вопросы к</w:t>
      </w:r>
      <w:r w:rsidRPr="007C4B4A">
        <w:rPr>
          <w:spacing w:val="49"/>
          <w:sz w:val="24"/>
          <w:szCs w:val="24"/>
          <w:lang w:val="ru-RU"/>
        </w:rPr>
        <w:t xml:space="preserve"> </w:t>
      </w:r>
      <w:r w:rsidRPr="007C4B4A">
        <w:rPr>
          <w:sz w:val="24"/>
          <w:szCs w:val="24"/>
          <w:lang w:val="ru-RU"/>
        </w:rPr>
        <w:t>тексту;</w:t>
      </w:r>
    </w:p>
    <w:p w14:paraId="3F7AABDC"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давать аргументированную оценку  прочитанному;</w:t>
      </w:r>
    </w:p>
    <w:p w14:paraId="601FDD6E" w14:textId="5F14E379" w:rsidR="00C6278E" w:rsidRPr="007C4B4A" w:rsidRDefault="00C6278E" w:rsidP="00C339C8">
      <w:pPr>
        <w:ind w:left="567" w:right="-290" w:firstLine="283"/>
        <w:rPr>
          <w:sz w:val="24"/>
          <w:szCs w:val="24"/>
          <w:lang w:val="ru-RU"/>
        </w:rPr>
      </w:pPr>
      <w:r w:rsidRPr="007C4B4A">
        <w:rPr>
          <w:sz w:val="24"/>
          <w:szCs w:val="24"/>
          <w:lang w:val="ru-RU"/>
        </w:rPr>
        <w:t>7) создавать устные или письменные высказывания разных жанров</w:t>
      </w:r>
      <w:r w:rsidR="00662FE8" w:rsidRPr="007C4B4A">
        <w:rPr>
          <w:sz w:val="24"/>
          <w:szCs w:val="24"/>
          <w:lang w:val="ru-RU"/>
        </w:rPr>
        <w:t>;</w:t>
      </w:r>
      <w:r w:rsidRPr="007C4B4A">
        <w:rPr>
          <w:sz w:val="24"/>
          <w:szCs w:val="24"/>
          <w:lang w:val="ru-RU"/>
        </w:rPr>
        <w:t xml:space="preserve"> </w:t>
      </w:r>
    </w:p>
    <w:p w14:paraId="417E9BE1" w14:textId="77777777" w:rsidR="00C6278E" w:rsidRPr="007C4B4A" w:rsidRDefault="00C6278E" w:rsidP="00C339C8">
      <w:pPr>
        <w:ind w:left="567" w:right="-290" w:firstLine="283"/>
        <w:rPr>
          <w:sz w:val="24"/>
          <w:szCs w:val="24"/>
          <w:lang w:val="ru-RU"/>
        </w:rPr>
      </w:pPr>
      <w:r w:rsidRPr="007C4B4A">
        <w:rPr>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14:paraId="312ED530" w14:textId="77777777" w:rsidR="00C6278E" w:rsidRPr="007C4B4A" w:rsidRDefault="00C6278E" w:rsidP="00C339C8">
      <w:pPr>
        <w:ind w:left="567" w:right="-290" w:firstLine="283"/>
        <w:rPr>
          <w:sz w:val="24"/>
          <w:szCs w:val="24"/>
          <w:lang w:val="ru-RU"/>
        </w:rPr>
      </w:pPr>
      <w:r w:rsidRPr="007C4B4A">
        <w:rPr>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B57318" w14:textId="77777777" w:rsidR="00C6278E" w:rsidRPr="007C4B4A" w:rsidRDefault="00C6278E" w:rsidP="00C339C8">
      <w:pPr>
        <w:ind w:left="567" w:right="-290" w:firstLine="283"/>
        <w:rPr>
          <w:sz w:val="24"/>
          <w:szCs w:val="24"/>
          <w:lang w:val="ru-RU"/>
        </w:rPr>
      </w:pPr>
      <w:r w:rsidRPr="007C4B4A">
        <w:rPr>
          <w:sz w:val="24"/>
          <w:szCs w:val="24"/>
          <w:lang w:val="ru-RU"/>
        </w:rPr>
        <w:t>10)</w:t>
      </w:r>
      <w:r w:rsidRPr="007C4B4A">
        <w:rPr>
          <w:spacing w:val="-25"/>
          <w:sz w:val="24"/>
          <w:szCs w:val="24"/>
          <w:lang w:val="ru-RU"/>
        </w:rPr>
        <w:t xml:space="preserve"> </w:t>
      </w:r>
      <w:r w:rsidRPr="007C4B4A">
        <w:rPr>
          <w:sz w:val="24"/>
          <w:szCs w:val="24"/>
          <w:lang w:val="ru-RU"/>
        </w:rPr>
        <w:t>планировать</w:t>
      </w:r>
      <w:r w:rsidRPr="007C4B4A">
        <w:rPr>
          <w:spacing w:val="-27"/>
          <w:sz w:val="24"/>
          <w:szCs w:val="24"/>
          <w:lang w:val="ru-RU"/>
        </w:rPr>
        <w:t xml:space="preserve"> </w:t>
      </w:r>
      <w:r w:rsidRPr="007C4B4A">
        <w:rPr>
          <w:sz w:val="24"/>
          <w:szCs w:val="24"/>
          <w:lang w:val="ru-RU"/>
        </w:rPr>
        <w:t>собственное</w:t>
      </w:r>
      <w:r w:rsidRPr="007C4B4A">
        <w:rPr>
          <w:spacing w:val="-27"/>
          <w:sz w:val="24"/>
          <w:szCs w:val="24"/>
          <w:lang w:val="ru-RU"/>
        </w:rPr>
        <w:t xml:space="preserve"> </w:t>
      </w:r>
      <w:r w:rsidRPr="007C4B4A">
        <w:rPr>
          <w:sz w:val="24"/>
          <w:szCs w:val="24"/>
          <w:lang w:val="ru-RU"/>
        </w:rPr>
        <w:t>досуговое</w:t>
      </w:r>
      <w:r w:rsidRPr="007C4B4A">
        <w:rPr>
          <w:spacing w:val="-27"/>
          <w:sz w:val="24"/>
          <w:szCs w:val="24"/>
          <w:lang w:val="ru-RU"/>
        </w:rPr>
        <w:t xml:space="preserve"> </w:t>
      </w:r>
      <w:r w:rsidRPr="007C4B4A">
        <w:rPr>
          <w:sz w:val="24"/>
          <w:szCs w:val="24"/>
          <w:lang w:val="ru-RU"/>
        </w:rPr>
        <w:t>чтение,</w:t>
      </w:r>
      <w:r w:rsidRPr="007C4B4A">
        <w:rPr>
          <w:spacing w:val="-27"/>
          <w:sz w:val="24"/>
          <w:szCs w:val="24"/>
          <w:lang w:val="ru-RU"/>
        </w:rPr>
        <w:t xml:space="preserve"> </w:t>
      </w:r>
      <w:r w:rsidRPr="007C4B4A">
        <w:rPr>
          <w:sz w:val="24"/>
          <w:szCs w:val="24"/>
          <w:lang w:val="ru-RU"/>
        </w:rPr>
        <w:t>обогащать</w:t>
      </w:r>
      <w:r w:rsidRPr="007C4B4A">
        <w:rPr>
          <w:spacing w:val="-27"/>
          <w:sz w:val="24"/>
          <w:szCs w:val="24"/>
          <w:lang w:val="ru-RU"/>
        </w:rPr>
        <w:t xml:space="preserve"> </w:t>
      </w:r>
      <w:r w:rsidRPr="007C4B4A">
        <w:rPr>
          <w:sz w:val="24"/>
          <w:szCs w:val="24"/>
          <w:lang w:val="ru-RU"/>
        </w:rPr>
        <w:t xml:space="preserve">свой </w:t>
      </w:r>
      <w:r w:rsidRPr="007C4B4A">
        <w:rPr>
          <w:spacing w:val="-3"/>
          <w:sz w:val="24"/>
          <w:szCs w:val="24"/>
          <w:lang w:val="ru-RU"/>
        </w:rPr>
        <w:t xml:space="preserve">круг </w:t>
      </w:r>
      <w:r w:rsidRPr="007C4B4A">
        <w:rPr>
          <w:sz w:val="24"/>
          <w:szCs w:val="24"/>
          <w:lang w:val="ru-RU"/>
        </w:rPr>
        <w:t>чтения по рекомендациям учителя, в том числе за счёт произведений</w:t>
      </w:r>
      <w:r w:rsidRPr="007C4B4A">
        <w:rPr>
          <w:spacing w:val="-14"/>
          <w:sz w:val="24"/>
          <w:szCs w:val="24"/>
          <w:lang w:val="ru-RU"/>
        </w:rPr>
        <w:t xml:space="preserve"> </w:t>
      </w:r>
      <w:r w:rsidRPr="007C4B4A">
        <w:rPr>
          <w:sz w:val="24"/>
          <w:szCs w:val="24"/>
          <w:lang w:val="ru-RU"/>
        </w:rPr>
        <w:t>современной</w:t>
      </w:r>
      <w:r w:rsidRPr="007C4B4A">
        <w:rPr>
          <w:spacing w:val="-14"/>
          <w:sz w:val="24"/>
          <w:szCs w:val="24"/>
          <w:lang w:val="ru-RU"/>
        </w:rPr>
        <w:t xml:space="preserve"> </w:t>
      </w:r>
      <w:r w:rsidRPr="007C4B4A">
        <w:rPr>
          <w:sz w:val="24"/>
          <w:szCs w:val="24"/>
          <w:lang w:val="ru-RU"/>
        </w:rPr>
        <w:t>литературы</w:t>
      </w:r>
      <w:r w:rsidRPr="007C4B4A">
        <w:rPr>
          <w:spacing w:val="-14"/>
          <w:sz w:val="24"/>
          <w:szCs w:val="24"/>
          <w:lang w:val="ru-RU"/>
        </w:rPr>
        <w:t xml:space="preserve"> </w:t>
      </w:r>
      <w:r w:rsidRPr="007C4B4A">
        <w:rPr>
          <w:sz w:val="24"/>
          <w:szCs w:val="24"/>
          <w:lang w:val="ru-RU"/>
        </w:rPr>
        <w:t>для</w:t>
      </w:r>
      <w:r w:rsidRPr="007C4B4A">
        <w:rPr>
          <w:spacing w:val="-14"/>
          <w:sz w:val="24"/>
          <w:szCs w:val="24"/>
          <w:lang w:val="ru-RU"/>
        </w:rPr>
        <w:t xml:space="preserve"> </w:t>
      </w:r>
      <w:r w:rsidRPr="007C4B4A">
        <w:rPr>
          <w:sz w:val="24"/>
          <w:szCs w:val="24"/>
          <w:lang w:val="ru-RU"/>
        </w:rPr>
        <w:t>детей</w:t>
      </w:r>
      <w:r w:rsidRPr="007C4B4A">
        <w:rPr>
          <w:spacing w:val="-14"/>
          <w:sz w:val="24"/>
          <w:szCs w:val="24"/>
          <w:lang w:val="ru-RU"/>
        </w:rPr>
        <w:t xml:space="preserve"> </w:t>
      </w:r>
      <w:r w:rsidRPr="007C4B4A">
        <w:rPr>
          <w:sz w:val="24"/>
          <w:szCs w:val="24"/>
          <w:lang w:val="ru-RU"/>
        </w:rPr>
        <w:t>и</w:t>
      </w:r>
      <w:r w:rsidRPr="007C4B4A">
        <w:rPr>
          <w:spacing w:val="-14"/>
          <w:sz w:val="24"/>
          <w:szCs w:val="24"/>
          <w:lang w:val="ru-RU"/>
        </w:rPr>
        <w:t xml:space="preserve"> </w:t>
      </w:r>
      <w:r w:rsidRPr="007C4B4A">
        <w:rPr>
          <w:sz w:val="24"/>
          <w:szCs w:val="24"/>
          <w:lang w:val="ru-RU"/>
        </w:rPr>
        <w:t>подростков;</w:t>
      </w:r>
    </w:p>
    <w:p w14:paraId="080D45B3" w14:textId="77777777" w:rsidR="00C6278E" w:rsidRPr="007C4B4A" w:rsidRDefault="00C6278E" w:rsidP="00C339C8">
      <w:pPr>
        <w:ind w:left="567" w:right="-290" w:firstLine="283"/>
        <w:rPr>
          <w:sz w:val="24"/>
          <w:szCs w:val="24"/>
          <w:lang w:val="ru-RU"/>
        </w:rPr>
      </w:pPr>
      <w:r w:rsidRPr="007C4B4A">
        <w:rPr>
          <w:sz w:val="24"/>
          <w:szCs w:val="24"/>
          <w:lang w:val="ru-RU"/>
        </w:rPr>
        <w:t>11)</w:t>
      </w:r>
      <w:r w:rsidRPr="007C4B4A">
        <w:rPr>
          <w:spacing w:val="-25"/>
          <w:sz w:val="24"/>
          <w:szCs w:val="24"/>
          <w:lang w:val="ru-RU"/>
        </w:rPr>
        <w:t xml:space="preserve"> </w:t>
      </w:r>
      <w:r w:rsidRPr="007C4B4A">
        <w:rPr>
          <w:sz w:val="24"/>
          <w:szCs w:val="24"/>
          <w:lang w:val="ru-RU"/>
        </w:rPr>
        <w:t>развивать</w:t>
      </w:r>
      <w:r w:rsidRPr="007C4B4A">
        <w:rPr>
          <w:spacing w:val="-8"/>
          <w:sz w:val="24"/>
          <w:szCs w:val="24"/>
          <w:lang w:val="ru-RU"/>
        </w:rPr>
        <w:t xml:space="preserve"> </w:t>
      </w:r>
      <w:r w:rsidRPr="007C4B4A">
        <w:rPr>
          <w:sz w:val="24"/>
          <w:szCs w:val="24"/>
          <w:lang w:val="ru-RU"/>
        </w:rPr>
        <w:t>умения</w:t>
      </w:r>
      <w:r w:rsidRPr="007C4B4A">
        <w:rPr>
          <w:spacing w:val="-8"/>
          <w:sz w:val="24"/>
          <w:szCs w:val="24"/>
          <w:lang w:val="ru-RU"/>
        </w:rPr>
        <w:t xml:space="preserve"> </w:t>
      </w:r>
      <w:r w:rsidRPr="007C4B4A">
        <w:rPr>
          <w:sz w:val="24"/>
          <w:szCs w:val="24"/>
          <w:lang w:val="ru-RU"/>
        </w:rPr>
        <w:t>коллективной</w:t>
      </w:r>
      <w:r w:rsidRPr="007C4B4A">
        <w:rPr>
          <w:spacing w:val="-8"/>
          <w:sz w:val="24"/>
          <w:szCs w:val="24"/>
          <w:lang w:val="ru-RU"/>
        </w:rPr>
        <w:t xml:space="preserve"> </w:t>
      </w:r>
      <w:r w:rsidRPr="007C4B4A">
        <w:rPr>
          <w:sz w:val="24"/>
          <w:szCs w:val="24"/>
          <w:lang w:val="ru-RU"/>
        </w:rPr>
        <w:t>проектной</w:t>
      </w:r>
      <w:r w:rsidRPr="007C4B4A">
        <w:rPr>
          <w:spacing w:val="-8"/>
          <w:sz w:val="24"/>
          <w:szCs w:val="24"/>
          <w:lang w:val="ru-RU"/>
        </w:rPr>
        <w:t xml:space="preserve"> </w:t>
      </w:r>
      <w:r w:rsidRPr="007C4B4A">
        <w:rPr>
          <w:sz w:val="24"/>
          <w:szCs w:val="24"/>
          <w:lang w:val="ru-RU"/>
        </w:rPr>
        <w:t>или</w:t>
      </w:r>
      <w:r w:rsidRPr="007C4B4A">
        <w:rPr>
          <w:spacing w:val="-8"/>
          <w:sz w:val="24"/>
          <w:szCs w:val="24"/>
          <w:lang w:val="ru-RU"/>
        </w:rPr>
        <w:t xml:space="preserve"> </w:t>
      </w:r>
      <w:r w:rsidRPr="007C4B4A">
        <w:rPr>
          <w:sz w:val="24"/>
          <w:szCs w:val="24"/>
          <w:lang w:val="ru-RU"/>
        </w:rPr>
        <w:t>исследовательской</w:t>
      </w:r>
      <w:r w:rsidRPr="007C4B4A">
        <w:rPr>
          <w:spacing w:val="-9"/>
          <w:sz w:val="24"/>
          <w:szCs w:val="24"/>
          <w:lang w:val="ru-RU"/>
        </w:rPr>
        <w:t xml:space="preserve"> </w:t>
      </w:r>
      <w:r w:rsidRPr="007C4B4A">
        <w:rPr>
          <w:sz w:val="24"/>
          <w:szCs w:val="24"/>
          <w:lang w:val="ru-RU"/>
        </w:rPr>
        <w:t>деятельности</w:t>
      </w:r>
      <w:r w:rsidRPr="007C4B4A">
        <w:rPr>
          <w:spacing w:val="-9"/>
          <w:sz w:val="24"/>
          <w:szCs w:val="24"/>
          <w:lang w:val="ru-RU"/>
        </w:rPr>
        <w:t xml:space="preserve"> </w:t>
      </w:r>
      <w:r w:rsidRPr="007C4B4A">
        <w:rPr>
          <w:sz w:val="24"/>
          <w:szCs w:val="24"/>
          <w:lang w:val="ru-RU"/>
        </w:rPr>
        <w:t>под</w:t>
      </w:r>
      <w:r w:rsidRPr="007C4B4A">
        <w:rPr>
          <w:spacing w:val="-9"/>
          <w:sz w:val="24"/>
          <w:szCs w:val="24"/>
          <w:lang w:val="ru-RU"/>
        </w:rPr>
        <w:t xml:space="preserve"> </w:t>
      </w:r>
      <w:r w:rsidRPr="007C4B4A">
        <w:rPr>
          <w:sz w:val="24"/>
          <w:szCs w:val="24"/>
          <w:lang w:val="ru-RU"/>
        </w:rPr>
        <w:t>руководством</w:t>
      </w:r>
      <w:r w:rsidRPr="007C4B4A">
        <w:rPr>
          <w:spacing w:val="-9"/>
          <w:sz w:val="24"/>
          <w:szCs w:val="24"/>
          <w:lang w:val="ru-RU"/>
        </w:rPr>
        <w:t xml:space="preserve"> </w:t>
      </w:r>
      <w:r w:rsidRPr="007C4B4A">
        <w:rPr>
          <w:sz w:val="24"/>
          <w:szCs w:val="24"/>
          <w:lang w:val="ru-RU"/>
        </w:rPr>
        <w:t>учителя</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учиться публично представлять полученные</w:t>
      </w:r>
      <w:r w:rsidRPr="007C4B4A">
        <w:rPr>
          <w:spacing w:val="51"/>
          <w:sz w:val="24"/>
          <w:szCs w:val="24"/>
          <w:lang w:val="ru-RU"/>
        </w:rPr>
        <w:t xml:space="preserve"> </w:t>
      </w:r>
      <w:r w:rsidRPr="007C4B4A">
        <w:rPr>
          <w:sz w:val="24"/>
          <w:szCs w:val="24"/>
          <w:lang w:val="ru-RU"/>
        </w:rPr>
        <w:t>результаты;</w:t>
      </w:r>
    </w:p>
    <w:p w14:paraId="70F8334E" w14:textId="0DBEB101" w:rsidR="00C6278E" w:rsidRPr="007C4B4A" w:rsidRDefault="00C6278E" w:rsidP="00C339C8">
      <w:pPr>
        <w:ind w:left="567" w:right="-290" w:firstLine="283"/>
        <w:rPr>
          <w:sz w:val="24"/>
          <w:szCs w:val="24"/>
          <w:lang w:val="ru-RU"/>
        </w:rPr>
      </w:pPr>
      <w:r w:rsidRPr="007C4B4A">
        <w:rPr>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92BDB" w14:textId="77777777" w:rsidR="00662FE8" w:rsidRPr="007C4B4A" w:rsidRDefault="00662FE8" w:rsidP="00C339C8">
      <w:pPr>
        <w:ind w:left="567" w:right="-290" w:firstLine="283"/>
        <w:rPr>
          <w:sz w:val="24"/>
          <w:szCs w:val="24"/>
          <w:lang w:val="ru-RU"/>
        </w:rPr>
      </w:pPr>
    </w:p>
    <w:p w14:paraId="7CD53E21" w14:textId="77777777" w:rsidR="00C6278E" w:rsidRPr="007C4B4A" w:rsidRDefault="00C6278E" w:rsidP="00C339C8">
      <w:pPr>
        <w:ind w:left="567" w:right="-290" w:firstLine="283"/>
        <w:rPr>
          <w:sz w:val="24"/>
          <w:szCs w:val="24"/>
          <w:lang w:val="ru-RU"/>
        </w:rPr>
      </w:pPr>
      <w:bookmarkStart w:id="907" w:name="_Toc97148959"/>
      <w:r w:rsidRPr="007C4B4A">
        <w:rPr>
          <w:sz w:val="24"/>
          <w:szCs w:val="24"/>
          <w:lang w:val="ru-RU"/>
        </w:rPr>
        <w:t>7 КЛАСС</w:t>
      </w:r>
      <w:bookmarkEnd w:id="907"/>
    </w:p>
    <w:p w14:paraId="1BBD7DBD" w14:textId="44A1ACB0" w:rsidR="00C6278E" w:rsidRPr="007C4B4A" w:rsidRDefault="00C6278E" w:rsidP="00C339C8">
      <w:pPr>
        <w:ind w:left="567" w:right="-290" w:firstLine="283"/>
        <w:rPr>
          <w:sz w:val="24"/>
          <w:szCs w:val="24"/>
          <w:lang w:val="ru-RU"/>
        </w:rPr>
      </w:pPr>
      <w:r w:rsidRPr="007C4B4A">
        <w:rPr>
          <w:sz w:val="24"/>
          <w:szCs w:val="24"/>
          <w:lang w:val="ru-RU"/>
        </w:rPr>
        <w:t>1)</w:t>
      </w:r>
      <w:r w:rsidRPr="007C4B4A">
        <w:rPr>
          <w:spacing w:val="-15"/>
          <w:sz w:val="24"/>
          <w:szCs w:val="24"/>
          <w:lang w:val="ru-RU"/>
        </w:rPr>
        <w:t xml:space="preserve"> </w:t>
      </w:r>
      <w:r w:rsidR="00662FE8" w:rsidRPr="007C4B4A">
        <w:rPr>
          <w:sz w:val="24"/>
          <w:szCs w:val="24"/>
          <w:lang w:val="ru-RU"/>
        </w:rPr>
        <w:t>п</w:t>
      </w:r>
      <w:r w:rsidRPr="007C4B4A">
        <w:rPr>
          <w:sz w:val="24"/>
          <w:szCs w:val="24"/>
          <w:lang w:val="ru-RU"/>
        </w:rPr>
        <w:t>онимать</w:t>
      </w:r>
      <w:r w:rsidRPr="007C4B4A">
        <w:rPr>
          <w:spacing w:val="-18"/>
          <w:sz w:val="24"/>
          <w:szCs w:val="24"/>
          <w:lang w:val="ru-RU"/>
        </w:rPr>
        <w:t xml:space="preserve"> </w:t>
      </w:r>
      <w:r w:rsidRPr="007C4B4A">
        <w:rPr>
          <w:sz w:val="24"/>
          <w:szCs w:val="24"/>
          <w:lang w:val="ru-RU"/>
        </w:rPr>
        <w:t>общечеловеческую</w:t>
      </w:r>
      <w:r w:rsidRPr="007C4B4A">
        <w:rPr>
          <w:spacing w:val="-18"/>
          <w:sz w:val="24"/>
          <w:szCs w:val="24"/>
          <w:lang w:val="ru-RU"/>
        </w:rPr>
        <w:t xml:space="preserve"> </w:t>
      </w:r>
      <w:r w:rsidRPr="007C4B4A">
        <w:rPr>
          <w:sz w:val="24"/>
          <w:szCs w:val="24"/>
          <w:lang w:val="ru-RU"/>
        </w:rPr>
        <w:t>и</w:t>
      </w:r>
      <w:r w:rsidRPr="007C4B4A">
        <w:rPr>
          <w:spacing w:val="-18"/>
          <w:sz w:val="24"/>
          <w:szCs w:val="24"/>
          <w:lang w:val="ru-RU"/>
        </w:rPr>
        <w:t xml:space="preserve"> </w:t>
      </w:r>
      <w:r w:rsidRPr="007C4B4A">
        <w:rPr>
          <w:sz w:val="24"/>
          <w:szCs w:val="24"/>
          <w:lang w:val="ru-RU"/>
        </w:rPr>
        <w:t>духовно-нравственную</w:t>
      </w:r>
      <w:r w:rsidRPr="007C4B4A">
        <w:rPr>
          <w:spacing w:val="-18"/>
          <w:sz w:val="24"/>
          <w:szCs w:val="24"/>
          <w:lang w:val="ru-RU"/>
        </w:rPr>
        <w:t xml:space="preserve"> </w:t>
      </w:r>
      <w:r w:rsidRPr="007C4B4A">
        <w:rPr>
          <w:sz w:val="24"/>
          <w:szCs w:val="24"/>
          <w:lang w:val="ru-RU"/>
        </w:rPr>
        <w:t>ценность литературы, осознавать её роль в воспитании любви к Родине и укреплении единства многонационального народа Российской</w:t>
      </w:r>
      <w:r w:rsidRPr="007C4B4A">
        <w:rPr>
          <w:spacing w:val="24"/>
          <w:sz w:val="24"/>
          <w:szCs w:val="24"/>
          <w:lang w:val="ru-RU"/>
        </w:rPr>
        <w:t xml:space="preserve"> </w:t>
      </w:r>
      <w:r w:rsidRPr="007C4B4A">
        <w:rPr>
          <w:sz w:val="24"/>
          <w:szCs w:val="24"/>
          <w:lang w:val="ru-RU"/>
        </w:rPr>
        <w:t>Федерации;</w:t>
      </w:r>
    </w:p>
    <w:p w14:paraId="4F8D77FA" w14:textId="77777777" w:rsidR="00C6278E" w:rsidRPr="007C4B4A" w:rsidRDefault="00C6278E" w:rsidP="00C339C8">
      <w:pPr>
        <w:ind w:left="567" w:right="-290" w:firstLine="283"/>
        <w:rPr>
          <w:sz w:val="24"/>
          <w:szCs w:val="24"/>
          <w:lang w:val="ru-RU"/>
        </w:rPr>
      </w:pPr>
      <w:r w:rsidRPr="007C4B4A">
        <w:rPr>
          <w:sz w:val="24"/>
          <w:szCs w:val="24"/>
          <w:lang w:val="ru-RU"/>
        </w:rPr>
        <w:t xml:space="preserve">2) понимать специфику литературы как вида словесного искусства, выявлять </w:t>
      </w:r>
      <w:r w:rsidRPr="007C4B4A">
        <w:rPr>
          <w:sz w:val="24"/>
          <w:szCs w:val="24"/>
          <w:lang w:val="ru-RU"/>
        </w:rPr>
        <w:lastRenderedPageBreak/>
        <w:t>отличия художественного текста от текста научного, делового, публицистического;</w:t>
      </w:r>
    </w:p>
    <w:p w14:paraId="01409421" w14:textId="77777777" w:rsidR="00C6278E" w:rsidRPr="007C4B4A" w:rsidRDefault="00C6278E" w:rsidP="00C339C8">
      <w:pPr>
        <w:ind w:left="567" w:right="-290" w:firstLine="283"/>
        <w:rPr>
          <w:sz w:val="24"/>
          <w:szCs w:val="24"/>
          <w:lang w:val="ru-RU"/>
        </w:rPr>
      </w:pPr>
      <w:r w:rsidRPr="007C4B4A">
        <w:rPr>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7F757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анализировать произведение в единстве формы и содержания; определять </w:t>
      </w:r>
      <w:r w:rsidR="00C6278E" w:rsidRPr="007C4B4A">
        <w:rPr>
          <w:spacing w:val="-3"/>
          <w:sz w:val="24"/>
          <w:szCs w:val="24"/>
          <w:lang w:val="ru-RU"/>
        </w:rPr>
        <w:t xml:space="preserve">тему, </w:t>
      </w:r>
      <w:r w:rsidR="00C6278E" w:rsidRPr="007C4B4A">
        <w:rPr>
          <w:spacing w:val="-4"/>
          <w:sz w:val="24"/>
          <w:szCs w:val="24"/>
          <w:lang w:val="ru-RU"/>
        </w:rPr>
        <w:t xml:space="preserve">главную </w:t>
      </w:r>
      <w:r w:rsidR="00C6278E" w:rsidRPr="007C4B4A">
        <w:rPr>
          <w:sz w:val="24"/>
          <w:szCs w:val="24"/>
          <w:lang w:val="ru-RU"/>
        </w:rPr>
        <w:t xml:space="preserve">мысль и </w:t>
      </w:r>
      <w:r w:rsidR="00C6278E" w:rsidRPr="007C4B4A">
        <w:rPr>
          <w:spacing w:val="-3"/>
          <w:sz w:val="24"/>
          <w:szCs w:val="24"/>
          <w:lang w:val="ru-RU"/>
        </w:rPr>
        <w:t xml:space="preserve">проблематику </w:t>
      </w:r>
      <w:r w:rsidR="00C6278E" w:rsidRPr="007C4B4A">
        <w:rPr>
          <w:sz w:val="24"/>
          <w:szCs w:val="24"/>
          <w:lang w:val="ru-RU"/>
        </w:rPr>
        <w:t xml:space="preserve">произведения, его </w:t>
      </w:r>
      <w:r w:rsidR="00C6278E" w:rsidRPr="007C4B4A">
        <w:rPr>
          <w:spacing w:val="-3"/>
          <w:sz w:val="24"/>
          <w:szCs w:val="24"/>
          <w:lang w:val="ru-RU"/>
        </w:rPr>
        <w:t xml:space="preserve">родовую </w:t>
      </w:r>
      <w:r w:rsidR="00C6278E" w:rsidRPr="007C4B4A">
        <w:rPr>
          <w:sz w:val="24"/>
          <w:szCs w:val="24"/>
          <w:lang w:val="ru-RU"/>
        </w:rPr>
        <w:t xml:space="preserve">и жанровую принадлежность; выявлять позицию героя, рассказчика и </w:t>
      </w:r>
      <w:r w:rsidR="00C6278E" w:rsidRPr="007C4B4A">
        <w:rPr>
          <w:spacing w:val="-3"/>
          <w:sz w:val="24"/>
          <w:szCs w:val="24"/>
          <w:lang w:val="ru-RU"/>
        </w:rPr>
        <w:t xml:space="preserve">авторскую </w:t>
      </w:r>
      <w:r w:rsidR="00C6278E" w:rsidRPr="007C4B4A">
        <w:rPr>
          <w:sz w:val="24"/>
          <w:szCs w:val="24"/>
          <w:lang w:val="ru-RU"/>
        </w:rPr>
        <w:t>позицию, учитывая художественные</w:t>
      </w:r>
      <w:r w:rsidR="00C6278E" w:rsidRPr="007C4B4A">
        <w:rPr>
          <w:spacing w:val="-13"/>
          <w:sz w:val="24"/>
          <w:szCs w:val="24"/>
          <w:lang w:val="ru-RU"/>
        </w:rPr>
        <w:t xml:space="preserve"> </w:t>
      </w:r>
      <w:r w:rsidR="00C6278E" w:rsidRPr="007C4B4A">
        <w:rPr>
          <w:sz w:val="24"/>
          <w:szCs w:val="24"/>
          <w:lang w:val="ru-RU"/>
        </w:rPr>
        <w:t>особенности</w:t>
      </w:r>
      <w:r w:rsidR="00C6278E" w:rsidRPr="007C4B4A">
        <w:rPr>
          <w:spacing w:val="-13"/>
          <w:sz w:val="24"/>
          <w:szCs w:val="24"/>
          <w:lang w:val="ru-RU"/>
        </w:rPr>
        <w:t xml:space="preserve"> </w:t>
      </w:r>
      <w:r w:rsidR="00C6278E" w:rsidRPr="007C4B4A">
        <w:rPr>
          <w:sz w:val="24"/>
          <w:szCs w:val="24"/>
          <w:lang w:val="ru-RU"/>
        </w:rPr>
        <w:t>произведения;</w:t>
      </w:r>
      <w:r w:rsidR="00C6278E" w:rsidRPr="007C4B4A">
        <w:rPr>
          <w:spacing w:val="-13"/>
          <w:sz w:val="24"/>
          <w:szCs w:val="24"/>
          <w:lang w:val="ru-RU"/>
        </w:rPr>
        <w:t xml:space="preserve"> </w:t>
      </w:r>
      <w:r w:rsidR="00C6278E" w:rsidRPr="007C4B4A">
        <w:rPr>
          <w:sz w:val="24"/>
          <w:szCs w:val="24"/>
          <w:lang w:val="ru-RU"/>
        </w:rPr>
        <w:t>характеризовать</w:t>
      </w:r>
      <w:r w:rsidR="00C6278E" w:rsidRPr="007C4B4A">
        <w:rPr>
          <w:spacing w:val="-13"/>
          <w:sz w:val="24"/>
          <w:szCs w:val="24"/>
          <w:lang w:val="ru-RU"/>
        </w:rPr>
        <w:t xml:space="preserve"> </w:t>
      </w:r>
      <w:r w:rsidR="00C6278E" w:rsidRPr="007C4B4A">
        <w:rPr>
          <w:sz w:val="24"/>
          <w:szCs w:val="24"/>
          <w:lang w:val="ru-RU"/>
        </w:rPr>
        <w:t xml:space="preserve">героев-персонажей, давать их сравнительные характеристики, оценивать систему персонажей; определять особенности композиции и основной </w:t>
      </w:r>
      <w:r w:rsidR="00C6278E" w:rsidRPr="007C4B4A">
        <w:rPr>
          <w:spacing w:val="-3"/>
          <w:sz w:val="24"/>
          <w:szCs w:val="24"/>
          <w:lang w:val="ru-RU"/>
        </w:rPr>
        <w:t xml:space="preserve">конфликт </w:t>
      </w:r>
      <w:r w:rsidR="00C6278E" w:rsidRPr="007C4B4A">
        <w:rPr>
          <w:sz w:val="24"/>
          <w:szCs w:val="24"/>
          <w:lang w:val="ru-RU"/>
        </w:rPr>
        <w:t>произведения; объяснять своё понимание нравственно-философской, социально-исторической</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эстетической</w:t>
      </w:r>
      <w:r w:rsidR="00C6278E" w:rsidRPr="007C4B4A">
        <w:rPr>
          <w:spacing w:val="-15"/>
          <w:sz w:val="24"/>
          <w:szCs w:val="24"/>
          <w:lang w:val="ru-RU"/>
        </w:rPr>
        <w:t xml:space="preserve"> </w:t>
      </w:r>
      <w:r w:rsidR="00C6278E" w:rsidRPr="007C4B4A">
        <w:rPr>
          <w:sz w:val="24"/>
          <w:szCs w:val="24"/>
          <w:lang w:val="ru-RU"/>
        </w:rPr>
        <w:t>проблематики</w:t>
      </w:r>
      <w:r w:rsidR="00C6278E" w:rsidRPr="007C4B4A">
        <w:rPr>
          <w:spacing w:val="-15"/>
          <w:sz w:val="24"/>
          <w:szCs w:val="24"/>
          <w:lang w:val="ru-RU"/>
        </w:rPr>
        <w:t xml:space="preserve"> </w:t>
      </w:r>
      <w:r w:rsidR="00C6278E" w:rsidRPr="007C4B4A">
        <w:rPr>
          <w:sz w:val="24"/>
          <w:szCs w:val="24"/>
          <w:lang w:val="ru-RU"/>
        </w:rPr>
        <w:t>произведений</w:t>
      </w:r>
      <w:r w:rsidR="00C6278E" w:rsidRPr="007C4B4A">
        <w:rPr>
          <w:spacing w:val="-15"/>
          <w:sz w:val="24"/>
          <w:szCs w:val="24"/>
          <w:lang w:val="ru-RU"/>
        </w:rPr>
        <w:t xml:space="preserve"> </w:t>
      </w:r>
      <w:r w:rsidR="00C6278E" w:rsidRPr="007C4B4A">
        <w:rPr>
          <w:sz w:val="24"/>
          <w:szCs w:val="24"/>
          <w:lang w:val="ru-RU"/>
        </w:rPr>
        <w:t>(с</w:t>
      </w:r>
      <w:r w:rsidR="00C6278E" w:rsidRPr="007C4B4A">
        <w:rPr>
          <w:spacing w:val="-15"/>
          <w:sz w:val="24"/>
          <w:szCs w:val="24"/>
          <w:lang w:val="ru-RU"/>
        </w:rPr>
        <w:t xml:space="preserve"> </w:t>
      </w:r>
      <w:r w:rsidR="00C6278E" w:rsidRPr="007C4B4A">
        <w:rPr>
          <w:sz w:val="24"/>
          <w:szCs w:val="24"/>
          <w:lang w:val="ru-RU"/>
        </w:rPr>
        <w:t>учётом</w:t>
      </w:r>
      <w:r w:rsidR="00C6278E" w:rsidRPr="007C4B4A">
        <w:rPr>
          <w:spacing w:val="-15"/>
          <w:sz w:val="24"/>
          <w:szCs w:val="24"/>
          <w:lang w:val="ru-RU"/>
        </w:rPr>
        <w:t xml:space="preserve"> </w:t>
      </w:r>
      <w:r w:rsidR="00C6278E" w:rsidRPr="007C4B4A">
        <w:rPr>
          <w:sz w:val="24"/>
          <w:szCs w:val="24"/>
          <w:lang w:val="ru-RU"/>
        </w:rPr>
        <w:t xml:space="preserve">литературного развития обучающихся); выявлять основные особенности языка художественного произведения, </w:t>
      </w:r>
      <w:r w:rsidR="00C6278E" w:rsidRPr="007C4B4A">
        <w:rPr>
          <w:spacing w:val="-3"/>
          <w:sz w:val="24"/>
          <w:szCs w:val="24"/>
          <w:lang w:val="ru-RU"/>
        </w:rPr>
        <w:t xml:space="preserve">поэтической </w:t>
      </w:r>
      <w:r w:rsidR="00C6278E" w:rsidRPr="007C4B4A">
        <w:rPr>
          <w:sz w:val="24"/>
          <w:szCs w:val="24"/>
          <w:lang w:val="ru-RU"/>
        </w:rPr>
        <w:t xml:space="preserve">и прозаической речи; находить основные изобразительно-выразительные средства, характерные для творческой </w:t>
      </w:r>
      <w:r w:rsidR="00C6278E" w:rsidRPr="007C4B4A">
        <w:rPr>
          <w:spacing w:val="-2"/>
          <w:sz w:val="24"/>
          <w:szCs w:val="24"/>
          <w:lang w:val="ru-RU"/>
        </w:rPr>
        <w:t xml:space="preserve">манеры </w:t>
      </w:r>
      <w:r w:rsidR="00C6278E" w:rsidRPr="007C4B4A">
        <w:rPr>
          <w:sz w:val="24"/>
          <w:szCs w:val="24"/>
          <w:lang w:val="ru-RU"/>
        </w:rPr>
        <w:t>писателя, определять их художественные</w:t>
      </w:r>
      <w:r w:rsidR="00C6278E" w:rsidRPr="007C4B4A">
        <w:rPr>
          <w:spacing w:val="44"/>
          <w:sz w:val="24"/>
          <w:szCs w:val="24"/>
          <w:lang w:val="ru-RU"/>
        </w:rPr>
        <w:t xml:space="preserve"> </w:t>
      </w:r>
      <w:r w:rsidR="00C6278E" w:rsidRPr="007C4B4A">
        <w:rPr>
          <w:spacing w:val="-3"/>
          <w:sz w:val="24"/>
          <w:szCs w:val="24"/>
          <w:lang w:val="ru-RU"/>
        </w:rPr>
        <w:t>функции;</w:t>
      </w:r>
    </w:p>
    <w:p w14:paraId="25C9B737"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понимать</w:t>
      </w:r>
      <w:r w:rsidR="00C6278E" w:rsidRPr="007C4B4A">
        <w:rPr>
          <w:spacing w:val="-35"/>
          <w:sz w:val="24"/>
          <w:szCs w:val="24"/>
          <w:lang w:val="ru-RU"/>
        </w:rPr>
        <w:t xml:space="preserve"> </w:t>
      </w:r>
      <w:r w:rsidR="00C6278E" w:rsidRPr="007C4B4A">
        <w:rPr>
          <w:sz w:val="24"/>
          <w:szCs w:val="24"/>
          <w:lang w:val="ru-RU"/>
        </w:rPr>
        <w:t>сущность</w:t>
      </w:r>
      <w:r w:rsidR="00C6278E" w:rsidRPr="007C4B4A">
        <w:rPr>
          <w:spacing w:val="-35"/>
          <w:sz w:val="24"/>
          <w:szCs w:val="24"/>
          <w:lang w:val="ru-RU"/>
        </w:rPr>
        <w:t xml:space="preserve"> </w:t>
      </w:r>
      <w:r w:rsidR="00C6278E" w:rsidRPr="007C4B4A">
        <w:rPr>
          <w:sz w:val="24"/>
          <w:szCs w:val="24"/>
          <w:lang w:val="ru-RU"/>
        </w:rPr>
        <w:t>и</w:t>
      </w:r>
      <w:r w:rsidR="00C6278E" w:rsidRPr="007C4B4A">
        <w:rPr>
          <w:spacing w:val="-35"/>
          <w:sz w:val="24"/>
          <w:szCs w:val="24"/>
          <w:lang w:val="ru-RU"/>
        </w:rPr>
        <w:t xml:space="preserve"> </w:t>
      </w:r>
      <w:r w:rsidR="00C6278E" w:rsidRPr="007C4B4A">
        <w:rPr>
          <w:sz w:val="24"/>
          <w:szCs w:val="24"/>
          <w:lang w:val="ru-RU"/>
        </w:rPr>
        <w:t>элементарные</w:t>
      </w:r>
      <w:r w:rsidR="00C6278E" w:rsidRPr="007C4B4A">
        <w:rPr>
          <w:spacing w:val="-35"/>
          <w:sz w:val="24"/>
          <w:szCs w:val="24"/>
          <w:lang w:val="ru-RU"/>
        </w:rPr>
        <w:t xml:space="preserve"> </w:t>
      </w:r>
      <w:r w:rsidR="00C6278E" w:rsidRPr="007C4B4A">
        <w:rPr>
          <w:sz w:val="24"/>
          <w:szCs w:val="24"/>
          <w:lang w:val="ru-RU"/>
        </w:rPr>
        <w:t>смысловые</w:t>
      </w:r>
      <w:r w:rsidR="00C6278E" w:rsidRPr="007C4B4A">
        <w:rPr>
          <w:spacing w:val="-35"/>
          <w:sz w:val="24"/>
          <w:szCs w:val="24"/>
          <w:lang w:val="ru-RU"/>
        </w:rPr>
        <w:t xml:space="preserve"> </w:t>
      </w:r>
      <w:r w:rsidR="00C6278E" w:rsidRPr="007C4B4A">
        <w:rPr>
          <w:sz w:val="24"/>
          <w:szCs w:val="24"/>
          <w:lang w:val="ru-RU"/>
        </w:rPr>
        <w:t>функции</w:t>
      </w:r>
      <w:r w:rsidR="00C6278E" w:rsidRPr="007C4B4A">
        <w:rPr>
          <w:spacing w:val="-35"/>
          <w:sz w:val="24"/>
          <w:szCs w:val="24"/>
          <w:lang w:val="ru-RU"/>
        </w:rPr>
        <w:t xml:space="preserve"> </w:t>
      </w:r>
      <w:r w:rsidR="00C6278E" w:rsidRPr="007C4B4A">
        <w:rPr>
          <w:sz w:val="24"/>
          <w:szCs w:val="24"/>
          <w:lang w:val="ru-RU"/>
        </w:rPr>
        <w:t>теоретико-литературных</w:t>
      </w:r>
      <w:r w:rsidR="00C6278E" w:rsidRPr="007C4B4A">
        <w:rPr>
          <w:spacing w:val="-21"/>
          <w:sz w:val="24"/>
          <w:szCs w:val="24"/>
          <w:lang w:val="ru-RU"/>
        </w:rPr>
        <w:t xml:space="preserve"> </w:t>
      </w:r>
      <w:r w:rsidR="00C6278E" w:rsidRPr="007C4B4A">
        <w:rPr>
          <w:sz w:val="24"/>
          <w:szCs w:val="24"/>
          <w:lang w:val="ru-RU"/>
        </w:rPr>
        <w:t>понятий</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учиться</w:t>
      </w:r>
      <w:r w:rsidR="00C6278E" w:rsidRPr="007C4B4A">
        <w:rPr>
          <w:spacing w:val="-21"/>
          <w:sz w:val="24"/>
          <w:szCs w:val="24"/>
          <w:lang w:val="ru-RU"/>
        </w:rPr>
        <w:t xml:space="preserve"> </w:t>
      </w:r>
      <w:r w:rsidR="00C6278E" w:rsidRPr="007C4B4A">
        <w:rPr>
          <w:sz w:val="24"/>
          <w:szCs w:val="24"/>
          <w:lang w:val="ru-RU"/>
        </w:rPr>
        <w:t>самостоятельно</w:t>
      </w:r>
      <w:r w:rsidR="00C6278E" w:rsidRPr="007C4B4A">
        <w:rPr>
          <w:spacing w:val="-21"/>
          <w:sz w:val="24"/>
          <w:szCs w:val="24"/>
          <w:lang w:val="ru-RU"/>
        </w:rPr>
        <w:t xml:space="preserve"> </w:t>
      </w:r>
      <w:r w:rsidR="00C6278E" w:rsidRPr="007C4B4A">
        <w:rPr>
          <w:sz w:val="24"/>
          <w:szCs w:val="24"/>
          <w:lang w:val="ru-RU"/>
        </w:rPr>
        <w:t>использовать</w:t>
      </w:r>
      <w:r w:rsidR="00C6278E" w:rsidRPr="007C4B4A">
        <w:rPr>
          <w:spacing w:val="-9"/>
          <w:sz w:val="24"/>
          <w:szCs w:val="24"/>
          <w:lang w:val="ru-RU"/>
        </w:rPr>
        <w:t xml:space="preserve"> </w:t>
      </w:r>
      <w:r w:rsidR="00C6278E" w:rsidRPr="007C4B4A">
        <w:rPr>
          <w:sz w:val="24"/>
          <w:szCs w:val="24"/>
          <w:lang w:val="ru-RU"/>
        </w:rPr>
        <w:t>их</w:t>
      </w:r>
      <w:r w:rsidR="00C6278E" w:rsidRPr="007C4B4A">
        <w:rPr>
          <w:spacing w:val="-9"/>
          <w:sz w:val="24"/>
          <w:szCs w:val="24"/>
          <w:lang w:val="ru-RU"/>
        </w:rPr>
        <w:t xml:space="preserve"> </w:t>
      </w:r>
      <w:r w:rsidR="00C6278E" w:rsidRPr="007C4B4A">
        <w:rPr>
          <w:sz w:val="24"/>
          <w:szCs w:val="24"/>
          <w:lang w:val="ru-RU"/>
        </w:rPr>
        <w:t>в</w:t>
      </w:r>
      <w:r w:rsidR="00C6278E" w:rsidRPr="007C4B4A">
        <w:rPr>
          <w:spacing w:val="-9"/>
          <w:sz w:val="24"/>
          <w:szCs w:val="24"/>
          <w:lang w:val="ru-RU"/>
        </w:rPr>
        <w:t xml:space="preserve"> </w:t>
      </w:r>
      <w:r w:rsidR="00C6278E" w:rsidRPr="007C4B4A">
        <w:rPr>
          <w:sz w:val="24"/>
          <w:szCs w:val="24"/>
          <w:lang w:val="ru-RU"/>
        </w:rPr>
        <w:t>процессе</w:t>
      </w:r>
      <w:r w:rsidR="00C6278E" w:rsidRPr="007C4B4A">
        <w:rPr>
          <w:spacing w:val="-9"/>
          <w:sz w:val="24"/>
          <w:szCs w:val="24"/>
          <w:lang w:val="ru-RU"/>
        </w:rPr>
        <w:t xml:space="preserve"> </w:t>
      </w:r>
      <w:r w:rsidR="00C6278E" w:rsidRPr="007C4B4A">
        <w:rPr>
          <w:sz w:val="24"/>
          <w:szCs w:val="24"/>
          <w:lang w:val="ru-RU"/>
        </w:rPr>
        <w:t>анализа</w:t>
      </w:r>
      <w:r w:rsidR="00C6278E" w:rsidRPr="007C4B4A">
        <w:rPr>
          <w:spacing w:val="-9"/>
          <w:sz w:val="24"/>
          <w:szCs w:val="24"/>
          <w:lang w:val="ru-RU"/>
        </w:rPr>
        <w:t xml:space="preserve"> </w:t>
      </w:r>
      <w:r w:rsidR="00C6278E" w:rsidRPr="007C4B4A">
        <w:rPr>
          <w:sz w:val="24"/>
          <w:szCs w:val="24"/>
          <w:lang w:val="ru-RU"/>
        </w:rPr>
        <w:t>и</w:t>
      </w:r>
      <w:r w:rsidR="00C6278E" w:rsidRPr="007C4B4A">
        <w:rPr>
          <w:spacing w:val="-9"/>
          <w:sz w:val="24"/>
          <w:szCs w:val="24"/>
          <w:lang w:val="ru-RU"/>
        </w:rPr>
        <w:t xml:space="preserve"> </w:t>
      </w:r>
      <w:r w:rsidR="00C6278E" w:rsidRPr="007C4B4A">
        <w:rPr>
          <w:sz w:val="24"/>
          <w:szCs w:val="24"/>
          <w:lang w:val="ru-RU"/>
        </w:rPr>
        <w:t>интерпретации</w:t>
      </w:r>
      <w:r w:rsidR="00C6278E" w:rsidRPr="007C4B4A">
        <w:rPr>
          <w:spacing w:val="-9"/>
          <w:sz w:val="24"/>
          <w:szCs w:val="24"/>
          <w:lang w:val="ru-RU"/>
        </w:rPr>
        <w:t xml:space="preserve"> </w:t>
      </w:r>
      <w:r w:rsidR="00C6278E" w:rsidRPr="007C4B4A">
        <w:rPr>
          <w:sz w:val="24"/>
          <w:szCs w:val="24"/>
          <w:lang w:val="ru-RU"/>
        </w:rPr>
        <w:t>произведений,</w:t>
      </w:r>
      <w:r w:rsidR="00C6278E" w:rsidRPr="007C4B4A">
        <w:rPr>
          <w:spacing w:val="-39"/>
          <w:sz w:val="24"/>
          <w:szCs w:val="24"/>
          <w:lang w:val="ru-RU"/>
        </w:rPr>
        <w:t xml:space="preserve"> </w:t>
      </w:r>
      <w:r w:rsidR="00C6278E" w:rsidRPr="007C4B4A">
        <w:rPr>
          <w:sz w:val="24"/>
          <w:szCs w:val="24"/>
          <w:lang w:val="ru-RU"/>
        </w:rPr>
        <w:t>оформления</w:t>
      </w:r>
      <w:r w:rsidR="00C6278E" w:rsidRPr="007C4B4A">
        <w:rPr>
          <w:spacing w:val="-39"/>
          <w:sz w:val="24"/>
          <w:szCs w:val="24"/>
          <w:lang w:val="ru-RU"/>
        </w:rPr>
        <w:t xml:space="preserve"> </w:t>
      </w:r>
      <w:r w:rsidR="00C6278E" w:rsidRPr="007C4B4A">
        <w:rPr>
          <w:sz w:val="24"/>
          <w:szCs w:val="24"/>
          <w:lang w:val="ru-RU"/>
        </w:rPr>
        <w:t>собственных</w:t>
      </w:r>
      <w:r w:rsidR="00C6278E" w:rsidRPr="007C4B4A">
        <w:rPr>
          <w:spacing w:val="-39"/>
          <w:sz w:val="24"/>
          <w:szCs w:val="24"/>
          <w:lang w:val="ru-RU"/>
        </w:rPr>
        <w:t xml:space="preserve"> </w:t>
      </w:r>
      <w:r w:rsidR="00C6278E" w:rsidRPr="007C4B4A">
        <w:rPr>
          <w:sz w:val="24"/>
          <w:szCs w:val="24"/>
          <w:lang w:val="ru-RU"/>
        </w:rPr>
        <w:t>оценок</w:t>
      </w:r>
      <w:r w:rsidR="00C6278E" w:rsidRPr="007C4B4A">
        <w:rPr>
          <w:spacing w:val="-39"/>
          <w:sz w:val="24"/>
          <w:szCs w:val="24"/>
          <w:lang w:val="ru-RU"/>
        </w:rPr>
        <w:t xml:space="preserve"> </w:t>
      </w:r>
      <w:r w:rsidR="00C6278E" w:rsidRPr="007C4B4A">
        <w:rPr>
          <w:sz w:val="24"/>
          <w:szCs w:val="24"/>
          <w:lang w:val="ru-RU"/>
        </w:rPr>
        <w:t>и</w:t>
      </w:r>
      <w:r w:rsidR="00C6278E" w:rsidRPr="007C4B4A">
        <w:rPr>
          <w:spacing w:val="-39"/>
          <w:sz w:val="24"/>
          <w:szCs w:val="24"/>
          <w:lang w:val="ru-RU"/>
        </w:rPr>
        <w:t xml:space="preserve"> </w:t>
      </w:r>
      <w:r w:rsidR="00C6278E" w:rsidRPr="007C4B4A">
        <w:rPr>
          <w:sz w:val="24"/>
          <w:szCs w:val="24"/>
          <w:lang w:val="ru-RU"/>
        </w:rPr>
        <w:t>наблюдений:</w:t>
      </w:r>
      <w:r w:rsidR="00C6278E" w:rsidRPr="007C4B4A">
        <w:rPr>
          <w:spacing w:val="-39"/>
          <w:sz w:val="24"/>
          <w:szCs w:val="24"/>
          <w:lang w:val="ru-RU"/>
        </w:rPr>
        <w:t xml:space="preserve"> </w:t>
      </w:r>
      <w:r w:rsidR="00C6278E" w:rsidRPr="007C4B4A">
        <w:rPr>
          <w:sz w:val="24"/>
          <w:szCs w:val="24"/>
          <w:lang w:val="ru-RU"/>
        </w:rPr>
        <w:t>художественная</w:t>
      </w:r>
      <w:r w:rsidR="00C6278E" w:rsidRPr="007C4B4A">
        <w:rPr>
          <w:spacing w:val="-15"/>
          <w:sz w:val="24"/>
          <w:szCs w:val="24"/>
          <w:lang w:val="ru-RU"/>
        </w:rPr>
        <w:t xml:space="preserve"> </w:t>
      </w:r>
      <w:r w:rsidR="00C6278E" w:rsidRPr="007C4B4A">
        <w:rPr>
          <w:sz w:val="24"/>
          <w:szCs w:val="24"/>
          <w:lang w:val="ru-RU"/>
        </w:rPr>
        <w:t>литература</w:t>
      </w:r>
      <w:r w:rsidR="00C6278E" w:rsidRPr="007C4B4A">
        <w:rPr>
          <w:spacing w:val="-15"/>
          <w:sz w:val="24"/>
          <w:szCs w:val="24"/>
          <w:lang w:val="ru-RU"/>
        </w:rPr>
        <w:t xml:space="preserve"> </w:t>
      </w:r>
      <w:r w:rsidR="00C6278E" w:rsidRPr="007C4B4A">
        <w:rPr>
          <w:sz w:val="24"/>
          <w:szCs w:val="24"/>
          <w:lang w:val="ru-RU"/>
        </w:rPr>
        <w:t>и</w:t>
      </w:r>
      <w:r w:rsidR="00C6278E" w:rsidRPr="007C4B4A">
        <w:rPr>
          <w:spacing w:val="-15"/>
          <w:sz w:val="24"/>
          <w:szCs w:val="24"/>
          <w:lang w:val="ru-RU"/>
        </w:rPr>
        <w:t xml:space="preserve"> </w:t>
      </w:r>
      <w:r w:rsidR="00C6278E" w:rsidRPr="007C4B4A">
        <w:rPr>
          <w:sz w:val="24"/>
          <w:szCs w:val="24"/>
          <w:lang w:val="ru-RU"/>
        </w:rPr>
        <w:t>устное</w:t>
      </w:r>
      <w:r w:rsidR="00C6278E" w:rsidRPr="007C4B4A">
        <w:rPr>
          <w:spacing w:val="-15"/>
          <w:sz w:val="24"/>
          <w:szCs w:val="24"/>
          <w:lang w:val="ru-RU"/>
        </w:rPr>
        <w:t xml:space="preserve"> </w:t>
      </w:r>
      <w:r w:rsidR="00C6278E" w:rsidRPr="007C4B4A">
        <w:rPr>
          <w:sz w:val="24"/>
          <w:szCs w:val="24"/>
          <w:lang w:val="ru-RU"/>
        </w:rPr>
        <w:t>народное</w:t>
      </w:r>
      <w:r w:rsidR="00C6278E" w:rsidRPr="007C4B4A">
        <w:rPr>
          <w:spacing w:val="-15"/>
          <w:sz w:val="24"/>
          <w:szCs w:val="24"/>
          <w:lang w:val="ru-RU"/>
        </w:rPr>
        <w:t xml:space="preserve"> </w:t>
      </w:r>
      <w:r w:rsidR="00C6278E" w:rsidRPr="007C4B4A">
        <w:rPr>
          <w:sz w:val="24"/>
          <w:szCs w:val="24"/>
          <w:lang w:val="ru-RU"/>
        </w:rPr>
        <w:t>творчество;</w:t>
      </w:r>
      <w:r w:rsidR="00C6278E" w:rsidRPr="007C4B4A">
        <w:rPr>
          <w:spacing w:val="-15"/>
          <w:sz w:val="24"/>
          <w:szCs w:val="24"/>
          <w:lang w:val="ru-RU"/>
        </w:rPr>
        <w:t xml:space="preserve"> </w:t>
      </w:r>
      <w:r w:rsidR="00C6278E" w:rsidRPr="007C4B4A">
        <w:rPr>
          <w:sz w:val="24"/>
          <w:szCs w:val="24"/>
          <w:lang w:val="ru-RU"/>
        </w:rPr>
        <w:t>проза и поэзия; художественный образ; роды (лирика, эпос), жанры</w:t>
      </w:r>
      <w:r w:rsidR="00C6278E" w:rsidRPr="007C4B4A">
        <w:rPr>
          <w:spacing w:val="-11"/>
          <w:sz w:val="24"/>
          <w:szCs w:val="24"/>
          <w:lang w:val="ru-RU"/>
        </w:rPr>
        <w:t xml:space="preserve"> </w:t>
      </w:r>
      <w:r w:rsidR="00C6278E" w:rsidRPr="007C4B4A">
        <w:rPr>
          <w:sz w:val="24"/>
          <w:szCs w:val="24"/>
          <w:lang w:val="ru-RU"/>
        </w:rPr>
        <w:t>(рассказ,</w:t>
      </w:r>
      <w:r w:rsidR="00C6278E" w:rsidRPr="007C4B4A">
        <w:rPr>
          <w:spacing w:val="-11"/>
          <w:sz w:val="24"/>
          <w:szCs w:val="24"/>
          <w:lang w:val="ru-RU"/>
        </w:rPr>
        <w:t xml:space="preserve"> </w:t>
      </w:r>
      <w:r w:rsidR="00C6278E" w:rsidRPr="007C4B4A">
        <w:rPr>
          <w:sz w:val="24"/>
          <w:szCs w:val="24"/>
          <w:lang w:val="ru-RU"/>
        </w:rPr>
        <w:t>повесть,</w:t>
      </w:r>
      <w:r w:rsidR="00C6278E" w:rsidRPr="007C4B4A">
        <w:rPr>
          <w:spacing w:val="-11"/>
          <w:sz w:val="24"/>
          <w:szCs w:val="24"/>
          <w:lang w:val="ru-RU"/>
        </w:rPr>
        <w:t xml:space="preserve"> </w:t>
      </w:r>
      <w:r w:rsidR="00C6278E" w:rsidRPr="007C4B4A">
        <w:rPr>
          <w:sz w:val="24"/>
          <w:szCs w:val="24"/>
          <w:lang w:val="ru-RU"/>
        </w:rPr>
        <w:t>роман,</w:t>
      </w:r>
      <w:r w:rsidR="00C6278E" w:rsidRPr="007C4B4A">
        <w:rPr>
          <w:spacing w:val="-11"/>
          <w:sz w:val="24"/>
          <w:szCs w:val="24"/>
          <w:lang w:val="ru-RU"/>
        </w:rPr>
        <w:t xml:space="preserve"> </w:t>
      </w:r>
      <w:r w:rsidR="00C6278E" w:rsidRPr="007C4B4A">
        <w:rPr>
          <w:sz w:val="24"/>
          <w:szCs w:val="24"/>
          <w:lang w:val="ru-RU"/>
        </w:rPr>
        <w:t>послание,</w:t>
      </w:r>
      <w:r w:rsidR="00C6278E" w:rsidRPr="007C4B4A">
        <w:rPr>
          <w:spacing w:val="-11"/>
          <w:sz w:val="24"/>
          <w:szCs w:val="24"/>
          <w:lang w:val="ru-RU"/>
        </w:rPr>
        <w:t xml:space="preserve"> </w:t>
      </w:r>
      <w:r w:rsidR="00C6278E" w:rsidRPr="007C4B4A">
        <w:rPr>
          <w:sz w:val="24"/>
          <w:szCs w:val="24"/>
          <w:lang w:val="ru-RU"/>
        </w:rPr>
        <w:t>поэма,</w:t>
      </w:r>
      <w:r w:rsidR="00C6278E" w:rsidRPr="007C4B4A">
        <w:rPr>
          <w:spacing w:val="-11"/>
          <w:sz w:val="24"/>
          <w:szCs w:val="24"/>
          <w:lang w:val="ru-RU"/>
        </w:rPr>
        <w:t xml:space="preserve"> </w:t>
      </w:r>
      <w:r w:rsidR="00C6278E" w:rsidRPr="007C4B4A">
        <w:rPr>
          <w:sz w:val="24"/>
          <w:szCs w:val="24"/>
          <w:lang w:val="ru-RU"/>
        </w:rPr>
        <w:t>песня);</w:t>
      </w:r>
      <w:r w:rsidR="00C6278E" w:rsidRPr="007C4B4A">
        <w:rPr>
          <w:spacing w:val="-11"/>
          <w:sz w:val="24"/>
          <w:szCs w:val="24"/>
          <w:lang w:val="ru-RU"/>
        </w:rPr>
        <w:t xml:space="preserve"> </w:t>
      </w:r>
      <w:r w:rsidR="00C6278E" w:rsidRPr="007C4B4A">
        <w:rPr>
          <w:sz w:val="24"/>
          <w:szCs w:val="24"/>
          <w:lang w:val="ru-RU"/>
        </w:rPr>
        <w:t>форма и</w:t>
      </w:r>
      <w:r w:rsidR="00C6278E" w:rsidRPr="007C4B4A">
        <w:rPr>
          <w:spacing w:val="-10"/>
          <w:sz w:val="24"/>
          <w:szCs w:val="24"/>
          <w:lang w:val="ru-RU"/>
        </w:rPr>
        <w:t xml:space="preserve"> </w:t>
      </w:r>
      <w:r w:rsidR="00C6278E" w:rsidRPr="007C4B4A">
        <w:rPr>
          <w:sz w:val="24"/>
          <w:szCs w:val="24"/>
          <w:lang w:val="ru-RU"/>
        </w:rPr>
        <w:t>содержание</w:t>
      </w:r>
      <w:r w:rsidR="00C6278E" w:rsidRPr="007C4B4A">
        <w:rPr>
          <w:spacing w:val="-10"/>
          <w:sz w:val="24"/>
          <w:szCs w:val="24"/>
          <w:lang w:val="ru-RU"/>
        </w:rPr>
        <w:t xml:space="preserve"> </w:t>
      </w:r>
      <w:r w:rsidR="00C6278E" w:rsidRPr="007C4B4A">
        <w:rPr>
          <w:sz w:val="24"/>
          <w:szCs w:val="24"/>
          <w:lang w:val="ru-RU"/>
        </w:rPr>
        <w:t>литературного</w:t>
      </w:r>
      <w:r w:rsidR="00C6278E" w:rsidRPr="007C4B4A">
        <w:rPr>
          <w:spacing w:val="-10"/>
          <w:sz w:val="24"/>
          <w:szCs w:val="24"/>
          <w:lang w:val="ru-RU"/>
        </w:rPr>
        <w:t xml:space="preserve"> </w:t>
      </w:r>
      <w:r w:rsidR="00C6278E" w:rsidRPr="007C4B4A">
        <w:rPr>
          <w:sz w:val="24"/>
          <w:szCs w:val="24"/>
          <w:lang w:val="ru-RU"/>
        </w:rPr>
        <w:t>произведения;</w:t>
      </w:r>
      <w:r w:rsidR="00C6278E" w:rsidRPr="007C4B4A">
        <w:rPr>
          <w:spacing w:val="-10"/>
          <w:sz w:val="24"/>
          <w:szCs w:val="24"/>
          <w:lang w:val="ru-RU"/>
        </w:rPr>
        <w:t xml:space="preserve"> </w:t>
      </w:r>
      <w:r w:rsidR="00C6278E" w:rsidRPr="007C4B4A">
        <w:rPr>
          <w:sz w:val="24"/>
          <w:szCs w:val="24"/>
          <w:lang w:val="ru-RU"/>
        </w:rPr>
        <w:t>тема,</w:t>
      </w:r>
      <w:r w:rsidR="00C6278E" w:rsidRPr="007C4B4A">
        <w:rPr>
          <w:spacing w:val="-10"/>
          <w:sz w:val="24"/>
          <w:szCs w:val="24"/>
          <w:lang w:val="ru-RU"/>
        </w:rPr>
        <w:t xml:space="preserve"> </w:t>
      </w:r>
      <w:r w:rsidR="00C6278E" w:rsidRPr="007C4B4A">
        <w:rPr>
          <w:sz w:val="24"/>
          <w:szCs w:val="24"/>
          <w:lang w:val="ru-RU"/>
        </w:rPr>
        <w:t>идея,</w:t>
      </w:r>
      <w:r w:rsidR="00C6278E" w:rsidRPr="007C4B4A">
        <w:rPr>
          <w:spacing w:val="-10"/>
          <w:sz w:val="24"/>
          <w:szCs w:val="24"/>
          <w:lang w:val="ru-RU"/>
        </w:rPr>
        <w:t xml:space="preserve"> </w:t>
      </w:r>
      <w:r w:rsidR="00C6278E" w:rsidRPr="007C4B4A">
        <w:rPr>
          <w:sz w:val="24"/>
          <w:szCs w:val="24"/>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00C6278E" w:rsidRPr="007C4B4A">
        <w:rPr>
          <w:spacing w:val="-9"/>
          <w:sz w:val="24"/>
          <w:szCs w:val="24"/>
          <w:lang w:val="ru-RU"/>
        </w:rPr>
        <w:t xml:space="preserve"> </w:t>
      </w:r>
      <w:r w:rsidR="00C6278E" w:rsidRPr="007C4B4A">
        <w:rPr>
          <w:sz w:val="24"/>
          <w:szCs w:val="24"/>
          <w:lang w:val="ru-RU"/>
        </w:rPr>
        <w:t>герой</w:t>
      </w:r>
      <w:r w:rsidR="00C6278E" w:rsidRPr="007C4B4A">
        <w:rPr>
          <w:spacing w:val="-9"/>
          <w:sz w:val="24"/>
          <w:szCs w:val="24"/>
          <w:lang w:val="ru-RU"/>
        </w:rPr>
        <w:t xml:space="preserve"> </w:t>
      </w:r>
      <w:r w:rsidR="00C6278E" w:rsidRPr="007C4B4A">
        <w:rPr>
          <w:sz w:val="24"/>
          <w:szCs w:val="24"/>
          <w:lang w:val="ru-RU"/>
        </w:rPr>
        <w:t>(персонаж),</w:t>
      </w:r>
      <w:r w:rsidR="00C6278E" w:rsidRPr="007C4B4A">
        <w:rPr>
          <w:spacing w:val="-9"/>
          <w:sz w:val="24"/>
          <w:szCs w:val="24"/>
          <w:lang w:val="ru-RU"/>
        </w:rPr>
        <w:t xml:space="preserve"> </w:t>
      </w:r>
      <w:r w:rsidR="00C6278E" w:rsidRPr="007C4B4A">
        <w:rPr>
          <w:sz w:val="24"/>
          <w:szCs w:val="24"/>
          <w:lang w:val="ru-RU"/>
        </w:rPr>
        <w:t>лирический</w:t>
      </w:r>
      <w:r w:rsidR="00C6278E" w:rsidRPr="007C4B4A">
        <w:rPr>
          <w:spacing w:val="-9"/>
          <w:sz w:val="24"/>
          <w:szCs w:val="24"/>
          <w:lang w:val="ru-RU"/>
        </w:rPr>
        <w:t xml:space="preserve"> </w:t>
      </w:r>
      <w:r w:rsidR="00C6278E" w:rsidRPr="007C4B4A">
        <w:rPr>
          <w:sz w:val="24"/>
          <w:szCs w:val="24"/>
          <w:lang w:val="ru-RU"/>
        </w:rPr>
        <w:t>герой,</w:t>
      </w:r>
      <w:r w:rsidR="00C6278E" w:rsidRPr="007C4B4A">
        <w:rPr>
          <w:spacing w:val="-9"/>
          <w:sz w:val="24"/>
          <w:szCs w:val="24"/>
          <w:lang w:val="ru-RU"/>
        </w:rPr>
        <w:t xml:space="preserve"> </w:t>
      </w:r>
      <w:r w:rsidR="00C6278E" w:rsidRPr="007C4B4A">
        <w:rPr>
          <w:sz w:val="24"/>
          <w:szCs w:val="24"/>
          <w:lang w:val="ru-RU"/>
        </w:rPr>
        <w:t>речевая</w:t>
      </w:r>
      <w:r w:rsidR="00C6278E" w:rsidRPr="007C4B4A">
        <w:rPr>
          <w:spacing w:val="-9"/>
          <w:sz w:val="24"/>
          <w:szCs w:val="24"/>
          <w:lang w:val="ru-RU"/>
        </w:rPr>
        <w:t xml:space="preserve"> </w:t>
      </w:r>
      <w:r w:rsidR="00C6278E" w:rsidRPr="007C4B4A">
        <w:rPr>
          <w:sz w:val="24"/>
          <w:szCs w:val="24"/>
          <w:lang w:val="ru-RU"/>
        </w:rPr>
        <w:t>характеристика</w:t>
      </w:r>
      <w:r w:rsidR="00C6278E" w:rsidRPr="007C4B4A">
        <w:rPr>
          <w:spacing w:val="-25"/>
          <w:sz w:val="24"/>
          <w:szCs w:val="24"/>
          <w:lang w:val="ru-RU"/>
        </w:rPr>
        <w:t xml:space="preserve"> </w:t>
      </w:r>
      <w:r w:rsidR="00C6278E" w:rsidRPr="007C4B4A">
        <w:rPr>
          <w:sz w:val="24"/>
          <w:szCs w:val="24"/>
          <w:lang w:val="ru-RU"/>
        </w:rPr>
        <w:t>героя;</w:t>
      </w:r>
      <w:r w:rsidR="00C6278E" w:rsidRPr="007C4B4A">
        <w:rPr>
          <w:spacing w:val="-25"/>
          <w:sz w:val="24"/>
          <w:szCs w:val="24"/>
          <w:lang w:val="ru-RU"/>
        </w:rPr>
        <w:t xml:space="preserve"> </w:t>
      </w:r>
      <w:r w:rsidR="00C6278E" w:rsidRPr="007C4B4A">
        <w:rPr>
          <w:sz w:val="24"/>
          <w:szCs w:val="24"/>
          <w:lang w:val="ru-RU"/>
        </w:rPr>
        <w:t>портрет,</w:t>
      </w:r>
      <w:r w:rsidR="00C6278E" w:rsidRPr="007C4B4A">
        <w:rPr>
          <w:spacing w:val="-25"/>
          <w:sz w:val="24"/>
          <w:szCs w:val="24"/>
          <w:lang w:val="ru-RU"/>
        </w:rPr>
        <w:t xml:space="preserve"> </w:t>
      </w:r>
      <w:r w:rsidR="00C6278E" w:rsidRPr="007C4B4A">
        <w:rPr>
          <w:sz w:val="24"/>
          <w:szCs w:val="24"/>
          <w:lang w:val="ru-RU"/>
        </w:rPr>
        <w:t>пейзаж,</w:t>
      </w:r>
      <w:r w:rsidR="00C6278E" w:rsidRPr="007C4B4A">
        <w:rPr>
          <w:spacing w:val="-25"/>
          <w:sz w:val="24"/>
          <w:szCs w:val="24"/>
          <w:lang w:val="ru-RU"/>
        </w:rPr>
        <w:t xml:space="preserve"> </w:t>
      </w:r>
      <w:r w:rsidR="00C6278E" w:rsidRPr="007C4B4A">
        <w:rPr>
          <w:sz w:val="24"/>
          <w:szCs w:val="24"/>
          <w:lang w:val="ru-RU"/>
        </w:rPr>
        <w:t>интерьер,</w:t>
      </w:r>
      <w:r w:rsidR="00C6278E" w:rsidRPr="007C4B4A">
        <w:rPr>
          <w:spacing w:val="-25"/>
          <w:sz w:val="24"/>
          <w:szCs w:val="24"/>
          <w:lang w:val="ru-RU"/>
        </w:rPr>
        <w:t xml:space="preserve"> </w:t>
      </w:r>
      <w:r w:rsidR="00C6278E" w:rsidRPr="007C4B4A">
        <w:rPr>
          <w:sz w:val="24"/>
          <w:szCs w:val="24"/>
          <w:lang w:val="ru-RU"/>
        </w:rPr>
        <w:t>художественная деталь; юмор, ирония, сатира; эпитет, метафора,</w:t>
      </w:r>
      <w:r w:rsidR="00C6278E" w:rsidRPr="007C4B4A">
        <w:rPr>
          <w:spacing w:val="-23"/>
          <w:sz w:val="24"/>
          <w:szCs w:val="24"/>
          <w:lang w:val="ru-RU"/>
        </w:rPr>
        <w:t xml:space="preserve"> </w:t>
      </w:r>
      <w:r w:rsidR="00C6278E" w:rsidRPr="007C4B4A">
        <w:rPr>
          <w:sz w:val="24"/>
          <w:szCs w:val="24"/>
          <w:lang w:val="ru-RU"/>
        </w:rPr>
        <w:t>сравнение; олицетворение, гипербола; антитеза, аллегория стихотворный метр (хорей, ямб,),</w:t>
      </w:r>
      <w:r w:rsidR="00C6278E" w:rsidRPr="007C4B4A">
        <w:rPr>
          <w:spacing w:val="-22"/>
          <w:sz w:val="24"/>
          <w:szCs w:val="24"/>
          <w:lang w:val="ru-RU"/>
        </w:rPr>
        <w:t xml:space="preserve"> </w:t>
      </w:r>
      <w:r w:rsidR="00C6278E" w:rsidRPr="007C4B4A">
        <w:rPr>
          <w:sz w:val="24"/>
          <w:szCs w:val="24"/>
          <w:lang w:val="ru-RU"/>
        </w:rPr>
        <w:t>ритм,</w:t>
      </w:r>
      <w:r w:rsidR="00C6278E" w:rsidRPr="007C4B4A">
        <w:rPr>
          <w:spacing w:val="-22"/>
          <w:sz w:val="24"/>
          <w:szCs w:val="24"/>
          <w:lang w:val="ru-RU"/>
        </w:rPr>
        <w:t xml:space="preserve"> </w:t>
      </w:r>
      <w:r w:rsidR="00C6278E" w:rsidRPr="007C4B4A">
        <w:rPr>
          <w:sz w:val="24"/>
          <w:szCs w:val="24"/>
          <w:lang w:val="ru-RU"/>
        </w:rPr>
        <w:t>рифма,</w:t>
      </w:r>
      <w:r w:rsidR="00C6278E" w:rsidRPr="007C4B4A">
        <w:rPr>
          <w:spacing w:val="-22"/>
          <w:sz w:val="24"/>
          <w:szCs w:val="24"/>
          <w:lang w:val="ru-RU"/>
        </w:rPr>
        <w:t xml:space="preserve"> </w:t>
      </w:r>
      <w:r w:rsidR="00C6278E" w:rsidRPr="007C4B4A">
        <w:rPr>
          <w:sz w:val="24"/>
          <w:szCs w:val="24"/>
          <w:lang w:val="ru-RU"/>
        </w:rPr>
        <w:t>строфа;</w:t>
      </w:r>
    </w:p>
    <w:p w14:paraId="46867051"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8F9F8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00C6278E" w:rsidRPr="007C4B4A">
        <w:rPr>
          <w:spacing w:val="52"/>
          <w:sz w:val="24"/>
          <w:szCs w:val="24"/>
          <w:lang w:val="ru-RU"/>
        </w:rPr>
        <w:t xml:space="preserve"> </w:t>
      </w:r>
      <w:r w:rsidR="00C6278E" w:rsidRPr="007C4B4A">
        <w:rPr>
          <w:sz w:val="24"/>
          <w:szCs w:val="24"/>
          <w:lang w:val="ru-RU"/>
        </w:rPr>
        <w:t>кино);</w:t>
      </w:r>
    </w:p>
    <w:p w14:paraId="56E76325" w14:textId="77777777" w:rsidR="00C6278E" w:rsidRPr="007C4B4A" w:rsidRDefault="00C6278E" w:rsidP="00C339C8">
      <w:pPr>
        <w:ind w:left="567" w:right="-290" w:firstLine="283"/>
        <w:rPr>
          <w:sz w:val="24"/>
          <w:szCs w:val="24"/>
          <w:lang w:val="ru-RU"/>
        </w:rPr>
      </w:pPr>
      <w:r w:rsidRPr="007C4B4A">
        <w:rPr>
          <w:sz w:val="24"/>
          <w:szCs w:val="24"/>
          <w:lang w:val="ru-RU"/>
        </w:rPr>
        <w:t>4) выразительно читать стихи и прозу, в том числе</w:t>
      </w:r>
      <w:r w:rsidRPr="007C4B4A">
        <w:rPr>
          <w:spacing w:val="-38"/>
          <w:sz w:val="24"/>
          <w:szCs w:val="24"/>
          <w:lang w:val="ru-RU"/>
        </w:rPr>
        <w:t xml:space="preserve"> </w:t>
      </w:r>
      <w:r w:rsidRPr="007C4B4A">
        <w:rPr>
          <w:sz w:val="24"/>
          <w:szCs w:val="24"/>
          <w:lang w:val="ru-RU"/>
        </w:rPr>
        <w:t>наизусть, передавая личное отношение к произведению (с учётом литературного развития, индивидуальных особенностей обучающихся);</w:t>
      </w:r>
    </w:p>
    <w:p w14:paraId="05D35444"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75475AB"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E32E71B" w14:textId="4475DC32" w:rsidR="00C6278E" w:rsidRPr="007C4B4A" w:rsidRDefault="00C6278E" w:rsidP="00C339C8">
      <w:pPr>
        <w:ind w:left="567" w:right="-290" w:firstLine="283"/>
        <w:rPr>
          <w:sz w:val="24"/>
          <w:szCs w:val="24"/>
          <w:lang w:val="ru-RU"/>
        </w:rPr>
      </w:pPr>
      <w:r w:rsidRPr="007C4B4A">
        <w:rPr>
          <w:sz w:val="24"/>
          <w:szCs w:val="24"/>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sidRPr="007C4B4A">
        <w:rPr>
          <w:sz w:val="24"/>
          <w:szCs w:val="24"/>
          <w:lang w:val="ru-RU"/>
        </w:rPr>
        <w:t>;</w:t>
      </w:r>
    </w:p>
    <w:p w14:paraId="21D8C350" w14:textId="5DCFF389" w:rsidR="00C6278E" w:rsidRPr="007C4B4A" w:rsidRDefault="00C6278E" w:rsidP="00C339C8">
      <w:pPr>
        <w:ind w:left="567" w:right="-290" w:firstLine="283"/>
        <w:rPr>
          <w:sz w:val="24"/>
          <w:szCs w:val="24"/>
          <w:lang w:val="ru-RU"/>
        </w:rPr>
      </w:pPr>
      <w:r w:rsidRPr="007C4B4A">
        <w:rPr>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rsidRPr="007C4B4A">
        <w:rPr>
          <w:sz w:val="24"/>
          <w:szCs w:val="24"/>
          <w:lang w:val="ru-RU"/>
        </w:rPr>
        <w:lastRenderedPageBreak/>
        <w:t>современных авторов</w:t>
      </w:r>
      <w:r w:rsidR="00662FE8" w:rsidRPr="007C4B4A">
        <w:rPr>
          <w:sz w:val="24"/>
          <w:szCs w:val="24"/>
          <w:lang w:val="ru-RU"/>
        </w:rPr>
        <w:t>;</w:t>
      </w:r>
    </w:p>
    <w:p w14:paraId="13C99900" w14:textId="77777777" w:rsidR="00C6278E" w:rsidRPr="007C4B4A" w:rsidRDefault="00C6278E" w:rsidP="00C339C8">
      <w:pPr>
        <w:ind w:left="567" w:right="-290" w:firstLine="283"/>
        <w:rPr>
          <w:sz w:val="24"/>
          <w:szCs w:val="24"/>
          <w:lang w:val="ru-RU"/>
        </w:rPr>
      </w:pPr>
      <w:r w:rsidRPr="007C4B4A">
        <w:rPr>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7FF4CAC" w14:textId="77777777" w:rsidR="00C6278E" w:rsidRPr="007C4B4A" w:rsidRDefault="00C6278E" w:rsidP="00C339C8">
      <w:pPr>
        <w:ind w:left="567" w:right="-290" w:firstLine="283"/>
        <w:rPr>
          <w:sz w:val="24"/>
          <w:szCs w:val="24"/>
          <w:lang w:val="ru-RU"/>
        </w:rPr>
      </w:pPr>
      <w:r w:rsidRPr="007C4B4A">
        <w:rPr>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82D3AC0"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A33B08A" w14:textId="77777777" w:rsidR="00C6278E" w:rsidRPr="007C4B4A" w:rsidRDefault="00C6278E" w:rsidP="00C339C8">
      <w:pPr>
        <w:ind w:left="567" w:right="-290" w:firstLine="283"/>
        <w:rPr>
          <w:sz w:val="24"/>
          <w:szCs w:val="24"/>
          <w:lang w:val="ru-RU"/>
        </w:rPr>
      </w:pPr>
      <w:r w:rsidRPr="007C4B4A">
        <w:rPr>
          <w:sz w:val="24"/>
          <w:szCs w:val="24"/>
          <w:lang w:val="ru-RU"/>
        </w:rPr>
        <w:t>12) развивать умение  использовать  энциклопедии,  словари  и справочники, в том числе в электронной форме;</w:t>
      </w:r>
      <w:r w:rsidRPr="007C4B4A">
        <w:rPr>
          <w:spacing w:val="-17"/>
          <w:sz w:val="24"/>
          <w:szCs w:val="24"/>
          <w:lang w:val="ru-RU"/>
        </w:rPr>
        <w:t xml:space="preserve"> </w:t>
      </w:r>
      <w:r w:rsidRPr="007C4B4A">
        <w:rPr>
          <w:sz w:val="24"/>
          <w:szCs w:val="24"/>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088157" w14:textId="77777777" w:rsidR="00C6278E" w:rsidRPr="007C4B4A" w:rsidRDefault="00C6278E" w:rsidP="00C339C8">
      <w:pPr>
        <w:ind w:left="567" w:right="-290" w:firstLine="283"/>
        <w:rPr>
          <w:sz w:val="24"/>
          <w:szCs w:val="24"/>
          <w:lang w:val="ru-RU"/>
        </w:rPr>
      </w:pPr>
    </w:p>
    <w:p w14:paraId="3D56ACF7" w14:textId="77777777" w:rsidR="00C6278E" w:rsidRPr="007C4B4A" w:rsidRDefault="00C6278E" w:rsidP="00C339C8">
      <w:pPr>
        <w:ind w:left="567" w:right="-290" w:firstLine="283"/>
        <w:rPr>
          <w:sz w:val="24"/>
          <w:szCs w:val="24"/>
          <w:lang w:val="ru-RU"/>
        </w:rPr>
      </w:pPr>
      <w:bookmarkStart w:id="908" w:name="_Toc97148960"/>
      <w:r w:rsidRPr="007C4B4A">
        <w:rPr>
          <w:sz w:val="24"/>
          <w:szCs w:val="24"/>
          <w:lang w:val="ru-RU"/>
        </w:rPr>
        <w:t>8 КЛАСС</w:t>
      </w:r>
      <w:bookmarkEnd w:id="908"/>
    </w:p>
    <w:p w14:paraId="413648B6" w14:textId="77777777" w:rsidR="00C6278E" w:rsidRPr="007C4B4A" w:rsidRDefault="00C6278E" w:rsidP="00C339C8">
      <w:pPr>
        <w:ind w:left="567" w:right="-290" w:firstLine="283"/>
        <w:rPr>
          <w:sz w:val="24"/>
          <w:szCs w:val="24"/>
          <w:lang w:val="ru-RU"/>
        </w:rPr>
      </w:pPr>
      <w:r w:rsidRPr="007C4B4A">
        <w:rPr>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7C4B4A">
        <w:rPr>
          <w:spacing w:val="50"/>
          <w:sz w:val="24"/>
          <w:szCs w:val="24"/>
          <w:lang w:val="ru-RU"/>
        </w:rPr>
        <w:t xml:space="preserve"> </w:t>
      </w:r>
      <w:r w:rsidRPr="007C4B4A">
        <w:rPr>
          <w:sz w:val="24"/>
          <w:szCs w:val="24"/>
          <w:lang w:val="ru-RU"/>
        </w:rPr>
        <w:t>Федерации;</w:t>
      </w:r>
    </w:p>
    <w:p w14:paraId="5A9044CF" w14:textId="77777777" w:rsidR="00C6278E" w:rsidRPr="007C4B4A" w:rsidRDefault="00C6278E" w:rsidP="00C339C8">
      <w:pPr>
        <w:ind w:left="567" w:right="-290" w:firstLine="283"/>
        <w:rPr>
          <w:sz w:val="24"/>
          <w:szCs w:val="24"/>
          <w:lang w:val="ru-RU"/>
        </w:rPr>
      </w:pPr>
      <w:r w:rsidRPr="007C4B4A">
        <w:rPr>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AC991B" w14:textId="77777777" w:rsidR="00C6278E" w:rsidRPr="007C4B4A" w:rsidRDefault="00C6278E" w:rsidP="00C339C8">
      <w:pPr>
        <w:ind w:left="567" w:right="-290" w:firstLine="283"/>
        <w:rPr>
          <w:sz w:val="24"/>
          <w:szCs w:val="24"/>
          <w:lang w:val="ru-RU"/>
        </w:rPr>
      </w:pPr>
      <w:r w:rsidRPr="007C4B4A">
        <w:rPr>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77A8DD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анализировать произведение в единстве формы и содержания; определять </w:t>
      </w:r>
      <w:r w:rsidR="00C6278E" w:rsidRPr="007C4B4A">
        <w:rPr>
          <w:spacing w:val="-3"/>
          <w:sz w:val="24"/>
          <w:szCs w:val="24"/>
          <w:lang w:val="ru-RU"/>
        </w:rPr>
        <w:t xml:space="preserve">тематику </w:t>
      </w:r>
      <w:r w:rsidR="00C6278E" w:rsidRPr="007C4B4A">
        <w:rPr>
          <w:sz w:val="24"/>
          <w:szCs w:val="24"/>
          <w:lang w:val="ru-RU"/>
        </w:rPr>
        <w:t xml:space="preserve">и </w:t>
      </w:r>
      <w:r w:rsidR="00C6278E" w:rsidRPr="007C4B4A">
        <w:rPr>
          <w:spacing w:val="-2"/>
          <w:sz w:val="24"/>
          <w:szCs w:val="24"/>
          <w:lang w:val="ru-RU"/>
        </w:rPr>
        <w:t xml:space="preserve">проблематику </w:t>
      </w:r>
      <w:r w:rsidR="00C6278E" w:rsidRPr="007C4B4A">
        <w:rPr>
          <w:sz w:val="24"/>
          <w:szCs w:val="24"/>
          <w:lang w:val="ru-RU"/>
        </w:rPr>
        <w:t>произведения, его родо</w:t>
      </w:r>
      <w:r w:rsidR="00C6278E" w:rsidRPr="007C4B4A">
        <w:rPr>
          <w:spacing w:val="-3"/>
          <w:sz w:val="24"/>
          <w:szCs w:val="24"/>
          <w:lang w:val="ru-RU"/>
        </w:rPr>
        <w:t xml:space="preserve">вую </w:t>
      </w:r>
      <w:r w:rsidR="00C6278E" w:rsidRPr="007C4B4A">
        <w:rPr>
          <w:sz w:val="24"/>
          <w:szCs w:val="24"/>
          <w:lang w:val="ru-RU"/>
        </w:rPr>
        <w:t xml:space="preserve">и жанровую принадлежность; выявлять позицию героя, повествователя, рассказчика и </w:t>
      </w:r>
      <w:r w:rsidR="00C6278E" w:rsidRPr="007C4B4A">
        <w:rPr>
          <w:spacing w:val="-3"/>
          <w:sz w:val="24"/>
          <w:szCs w:val="24"/>
          <w:lang w:val="ru-RU"/>
        </w:rPr>
        <w:t xml:space="preserve">авторскую </w:t>
      </w:r>
      <w:r w:rsidR="00C6278E" w:rsidRPr="007C4B4A">
        <w:rPr>
          <w:sz w:val="24"/>
          <w:szCs w:val="24"/>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7C4B4A">
        <w:rPr>
          <w:spacing w:val="-3"/>
          <w:sz w:val="24"/>
          <w:szCs w:val="24"/>
          <w:lang w:val="ru-RU"/>
        </w:rPr>
        <w:t xml:space="preserve">конфликт </w:t>
      </w:r>
      <w:r w:rsidR="00C6278E" w:rsidRPr="007C4B4A">
        <w:rPr>
          <w:sz w:val="24"/>
          <w:szCs w:val="24"/>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00C6278E" w:rsidRPr="007C4B4A">
        <w:rPr>
          <w:spacing w:val="-14"/>
          <w:sz w:val="24"/>
          <w:szCs w:val="24"/>
          <w:lang w:val="ru-RU"/>
        </w:rPr>
        <w:t xml:space="preserve"> </w:t>
      </w:r>
      <w:r w:rsidR="00C6278E" w:rsidRPr="007C4B4A">
        <w:rPr>
          <w:sz w:val="24"/>
          <w:szCs w:val="24"/>
          <w:lang w:val="ru-RU"/>
        </w:rPr>
        <w:t>(с</w:t>
      </w:r>
      <w:r w:rsidR="00C6278E" w:rsidRPr="007C4B4A">
        <w:rPr>
          <w:spacing w:val="-14"/>
          <w:sz w:val="24"/>
          <w:szCs w:val="24"/>
          <w:lang w:val="ru-RU"/>
        </w:rPr>
        <w:t xml:space="preserve"> </w:t>
      </w:r>
      <w:r w:rsidR="00C6278E" w:rsidRPr="007C4B4A">
        <w:rPr>
          <w:sz w:val="24"/>
          <w:szCs w:val="24"/>
          <w:lang w:val="ru-RU"/>
        </w:rPr>
        <w:t>учётом</w:t>
      </w:r>
      <w:r w:rsidR="00C6278E" w:rsidRPr="007C4B4A">
        <w:rPr>
          <w:spacing w:val="-14"/>
          <w:sz w:val="24"/>
          <w:szCs w:val="24"/>
          <w:lang w:val="ru-RU"/>
        </w:rPr>
        <w:t xml:space="preserve"> </w:t>
      </w:r>
      <w:r w:rsidR="00C6278E" w:rsidRPr="007C4B4A">
        <w:rPr>
          <w:sz w:val="24"/>
          <w:szCs w:val="24"/>
          <w:lang w:val="ru-RU"/>
        </w:rPr>
        <w:t>возраста</w:t>
      </w:r>
      <w:r w:rsidR="00C6278E" w:rsidRPr="007C4B4A">
        <w:rPr>
          <w:spacing w:val="-14"/>
          <w:sz w:val="24"/>
          <w:szCs w:val="24"/>
          <w:lang w:val="ru-RU"/>
        </w:rPr>
        <w:t xml:space="preserve"> </w:t>
      </w:r>
      <w:r w:rsidR="00C6278E" w:rsidRPr="007C4B4A">
        <w:rPr>
          <w:sz w:val="24"/>
          <w:szCs w:val="24"/>
          <w:lang w:val="ru-RU"/>
        </w:rPr>
        <w:t>и</w:t>
      </w:r>
      <w:r w:rsidR="00C6278E" w:rsidRPr="007C4B4A">
        <w:rPr>
          <w:spacing w:val="-14"/>
          <w:sz w:val="24"/>
          <w:szCs w:val="24"/>
          <w:lang w:val="ru-RU"/>
        </w:rPr>
        <w:t xml:space="preserve"> </w:t>
      </w:r>
      <w:r w:rsidR="00C6278E" w:rsidRPr="007C4B4A">
        <w:rPr>
          <w:sz w:val="24"/>
          <w:szCs w:val="24"/>
          <w:lang w:val="ru-RU"/>
        </w:rPr>
        <w:t>литературного</w:t>
      </w:r>
      <w:r w:rsidR="00C6278E" w:rsidRPr="007C4B4A">
        <w:rPr>
          <w:spacing w:val="-14"/>
          <w:sz w:val="24"/>
          <w:szCs w:val="24"/>
          <w:lang w:val="ru-RU"/>
        </w:rPr>
        <w:t xml:space="preserve"> </w:t>
      </w:r>
      <w:r w:rsidR="00C6278E" w:rsidRPr="007C4B4A">
        <w:rPr>
          <w:sz w:val="24"/>
          <w:szCs w:val="24"/>
          <w:lang w:val="ru-RU"/>
        </w:rPr>
        <w:t>развития</w:t>
      </w:r>
      <w:r w:rsidR="00C6278E" w:rsidRPr="007C4B4A">
        <w:rPr>
          <w:spacing w:val="-14"/>
          <w:sz w:val="24"/>
          <w:szCs w:val="24"/>
          <w:lang w:val="ru-RU"/>
        </w:rPr>
        <w:t xml:space="preserve"> </w:t>
      </w:r>
      <w:r w:rsidR="00C6278E" w:rsidRPr="007C4B4A">
        <w:rPr>
          <w:sz w:val="24"/>
          <w:szCs w:val="24"/>
          <w:lang w:val="ru-RU"/>
        </w:rPr>
        <w:t>обучающихся); выявлять языковые особенности</w:t>
      </w:r>
      <w:r w:rsidR="00C6278E" w:rsidRPr="007C4B4A">
        <w:rPr>
          <w:spacing w:val="-38"/>
          <w:sz w:val="24"/>
          <w:szCs w:val="24"/>
          <w:lang w:val="ru-RU"/>
        </w:rPr>
        <w:t xml:space="preserve"> </w:t>
      </w:r>
      <w:r w:rsidR="00C6278E" w:rsidRPr="007C4B4A">
        <w:rPr>
          <w:sz w:val="24"/>
          <w:szCs w:val="24"/>
          <w:lang w:val="ru-RU"/>
        </w:rPr>
        <w:t xml:space="preserve">художественного произведения, поэтической и прозаической речи; </w:t>
      </w:r>
      <w:r w:rsidR="00C6278E" w:rsidRPr="007C4B4A">
        <w:rPr>
          <w:spacing w:val="-3"/>
          <w:sz w:val="24"/>
          <w:szCs w:val="24"/>
          <w:lang w:val="ru-RU"/>
        </w:rPr>
        <w:t xml:space="preserve">находить </w:t>
      </w:r>
      <w:r w:rsidR="00C6278E" w:rsidRPr="007C4B4A">
        <w:rPr>
          <w:sz w:val="24"/>
          <w:szCs w:val="24"/>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7C4B4A">
        <w:rPr>
          <w:spacing w:val="34"/>
          <w:sz w:val="24"/>
          <w:szCs w:val="24"/>
          <w:lang w:val="ru-RU"/>
        </w:rPr>
        <w:t xml:space="preserve"> </w:t>
      </w:r>
      <w:r w:rsidR="00C6278E" w:rsidRPr="007C4B4A">
        <w:rPr>
          <w:spacing w:val="-3"/>
          <w:sz w:val="24"/>
          <w:szCs w:val="24"/>
          <w:lang w:val="ru-RU"/>
        </w:rPr>
        <w:t>функции;</w:t>
      </w:r>
    </w:p>
    <w:p w14:paraId="139FE2F2"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овладеть</w:t>
      </w:r>
      <w:r w:rsidR="00C6278E" w:rsidRPr="007C4B4A">
        <w:rPr>
          <w:spacing w:val="-28"/>
          <w:sz w:val="24"/>
          <w:szCs w:val="24"/>
          <w:lang w:val="ru-RU"/>
        </w:rPr>
        <w:t xml:space="preserve"> </w:t>
      </w:r>
      <w:r w:rsidR="00C6278E" w:rsidRPr="007C4B4A">
        <w:rPr>
          <w:sz w:val="24"/>
          <w:szCs w:val="24"/>
          <w:lang w:val="ru-RU"/>
        </w:rPr>
        <w:t>сущностью</w:t>
      </w:r>
      <w:r w:rsidR="00C6278E" w:rsidRPr="007C4B4A">
        <w:rPr>
          <w:spacing w:val="-28"/>
          <w:sz w:val="24"/>
          <w:szCs w:val="24"/>
          <w:lang w:val="ru-RU"/>
        </w:rPr>
        <w:t xml:space="preserve"> </w:t>
      </w:r>
      <w:r w:rsidR="00C6278E" w:rsidRPr="007C4B4A">
        <w:rPr>
          <w:sz w:val="24"/>
          <w:szCs w:val="24"/>
          <w:lang w:val="ru-RU"/>
        </w:rPr>
        <w:t>и</w:t>
      </w:r>
      <w:r w:rsidR="00C6278E" w:rsidRPr="007C4B4A">
        <w:rPr>
          <w:spacing w:val="-28"/>
          <w:sz w:val="24"/>
          <w:szCs w:val="24"/>
          <w:lang w:val="ru-RU"/>
        </w:rPr>
        <w:t xml:space="preserve"> </w:t>
      </w:r>
      <w:r w:rsidR="00C6278E" w:rsidRPr="007C4B4A">
        <w:rPr>
          <w:sz w:val="24"/>
          <w:szCs w:val="24"/>
          <w:lang w:val="ru-RU"/>
        </w:rPr>
        <w:t>пониманием</w:t>
      </w:r>
      <w:r w:rsidR="00C6278E" w:rsidRPr="007C4B4A">
        <w:rPr>
          <w:spacing w:val="-28"/>
          <w:sz w:val="24"/>
          <w:szCs w:val="24"/>
          <w:lang w:val="ru-RU"/>
        </w:rPr>
        <w:t xml:space="preserve"> </w:t>
      </w:r>
      <w:r w:rsidR="00C6278E" w:rsidRPr="007C4B4A">
        <w:rPr>
          <w:sz w:val="24"/>
          <w:szCs w:val="24"/>
          <w:lang w:val="ru-RU"/>
        </w:rPr>
        <w:t>смысловых</w:t>
      </w:r>
      <w:r w:rsidR="00C6278E" w:rsidRPr="007C4B4A">
        <w:rPr>
          <w:spacing w:val="-28"/>
          <w:sz w:val="24"/>
          <w:szCs w:val="24"/>
          <w:lang w:val="ru-RU"/>
        </w:rPr>
        <w:t xml:space="preserve"> </w:t>
      </w:r>
      <w:r w:rsidR="00C6278E" w:rsidRPr="007C4B4A">
        <w:rPr>
          <w:sz w:val="24"/>
          <w:szCs w:val="24"/>
          <w:lang w:val="ru-RU"/>
        </w:rPr>
        <w:t>функций</w:t>
      </w:r>
      <w:r w:rsidR="00C6278E" w:rsidRPr="007C4B4A">
        <w:rPr>
          <w:spacing w:val="-28"/>
          <w:sz w:val="24"/>
          <w:szCs w:val="24"/>
          <w:lang w:val="ru-RU"/>
        </w:rPr>
        <w:t xml:space="preserve"> </w:t>
      </w:r>
      <w:r w:rsidR="00C6278E" w:rsidRPr="007C4B4A">
        <w:rPr>
          <w:sz w:val="24"/>
          <w:szCs w:val="24"/>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7C4B4A">
        <w:rPr>
          <w:spacing w:val="-3"/>
          <w:sz w:val="24"/>
          <w:szCs w:val="24"/>
          <w:lang w:val="ru-RU"/>
        </w:rPr>
        <w:t>наблюдений:</w:t>
      </w:r>
      <w:r w:rsidR="00C6278E" w:rsidRPr="007C4B4A">
        <w:rPr>
          <w:spacing w:val="-36"/>
          <w:sz w:val="24"/>
          <w:szCs w:val="24"/>
          <w:lang w:val="ru-RU"/>
        </w:rPr>
        <w:t xml:space="preserve"> </w:t>
      </w:r>
      <w:r w:rsidR="00C6278E" w:rsidRPr="007C4B4A">
        <w:rPr>
          <w:sz w:val="24"/>
          <w:szCs w:val="24"/>
          <w:lang w:val="ru-RU"/>
        </w:rPr>
        <w:t>художественная</w:t>
      </w:r>
      <w:r w:rsidR="00C6278E" w:rsidRPr="007C4B4A">
        <w:rPr>
          <w:spacing w:val="-32"/>
          <w:sz w:val="24"/>
          <w:szCs w:val="24"/>
          <w:lang w:val="ru-RU"/>
        </w:rPr>
        <w:t xml:space="preserve"> </w:t>
      </w:r>
      <w:r w:rsidR="00C6278E" w:rsidRPr="007C4B4A">
        <w:rPr>
          <w:sz w:val="24"/>
          <w:szCs w:val="24"/>
          <w:lang w:val="ru-RU"/>
        </w:rPr>
        <w:t>литература</w:t>
      </w:r>
      <w:r w:rsidR="00C6278E" w:rsidRPr="007C4B4A">
        <w:rPr>
          <w:spacing w:val="-32"/>
          <w:sz w:val="24"/>
          <w:szCs w:val="24"/>
          <w:lang w:val="ru-RU"/>
        </w:rPr>
        <w:t xml:space="preserve"> </w:t>
      </w:r>
      <w:r w:rsidR="00C6278E" w:rsidRPr="007C4B4A">
        <w:rPr>
          <w:sz w:val="24"/>
          <w:szCs w:val="24"/>
          <w:lang w:val="ru-RU"/>
        </w:rPr>
        <w:t>и</w:t>
      </w:r>
      <w:r w:rsidR="00C6278E" w:rsidRPr="007C4B4A">
        <w:rPr>
          <w:spacing w:val="-32"/>
          <w:sz w:val="24"/>
          <w:szCs w:val="24"/>
          <w:lang w:val="ru-RU"/>
        </w:rPr>
        <w:t xml:space="preserve"> </w:t>
      </w:r>
      <w:r w:rsidR="00C6278E" w:rsidRPr="007C4B4A">
        <w:rPr>
          <w:sz w:val="24"/>
          <w:szCs w:val="24"/>
          <w:lang w:val="ru-RU"/>
        </w:rPr>
        <w:t>устное</w:t>
      </w:r>
      <w:r w:rsidR="00C6278E" w:rsidRPr="007C4B4A">
        <w:rPr>
          <w:spacing w:val="-32"/>
          <w:sz w:val="24"/>
          <w:szCs w:val="24"/>
          <w:lang w:val="ru-RU"/>
        </w:rPr>
        <w:t xml:space="preserve"> </w:t>
      </w:r>
      <w:r w:rsidR="00C6278E" w:rsidRPr="007C4B4A">
        <w:rPr>
          <w:sz w:val="24"/>
          <w:szCs w:val="24"/>
          <w:lang w:val="ru-RU"/>
        </w:rPr>
        <w:t>народное</w:t>
      </w:r>
      <w:r w:rsidR="00C6278E" w:rsidRPr="007C4B4A">
        <w:rPr>
          <w:spacing w:val="-32"/>
          <w:sz w:val="24"/>
          <w:szCs w:val="24"/>
          <w:lang w:val="ru-RU"/>
        </w:rPr>
        <w:t xml:space="preserve"> </w:t>
      </w:r>
      <w:r w:rsidR="00C6278E" w:rsidRPr="007C4B4A">
        <w:rPr>
          <w:sz w:val="24"/>
          <w:szCs w:val="24"/>
          <w:lang w:val="ru-RU"/>
        </w:rPr>
        <w:t>творчество;</w:t>
      </w:r>
      <w:r w:rsidR="00C6278E" w:rsidRPr="007C4B4A">
        <w:rPr>
          <w:spacing w:val="-32"/>
          <w:sz w:val="24"/>
          <w:szCs w:val="24"/>
          <w:lang w:val="ru-RU"/>
        </w:rPr>
        <w:t xml:space="preserve"> </w:t>
      </w:r>
      <w:r w:rsidR="00C6278E" w:rsidRPr="007C4B4A">
        <w:rPr>
          <w:sz w:val="24"/>
          <w:szCs w:val="24"/>
          <w:lang w:val="ru-RU"/>
        </w:rPr>
        <w:t>проза</w:t>
      </w:r>
      <w:r w:rsidR="00C6278E" w:rsidRPr="007C4B4A">
        <w:rPr>
          <w:spacing w:val="-32"/>
          <w:sz w:val="24"/>
          <w:szCs w:val="24"/>
          <w:lang w:val="ru-RU"/>
        </w:rPr>
        <w:t xml:space="preserve"> </w:t>
      </w:r>
      <w:r w:rsidR="00C6278E" w:rsidRPr="007C4B4A">
        <w:rPr>
          <w:sz w:val="24"/>
          <w:szCs w:val="24"/>
          <w:lang w:val="ru-RU"/>
        </w:rPr>
        <w:t>и</w:t>
      </w:r>
      <w:r w:rsidR="00C6278E" w:rsidRPr="007C4B4A">
        <w:rPr>
          <w:spacing w:val="-32"/>
          <w:sz w:val="24"/>
          <w:szCs w:val="24"/>
          <w:lang w:val="ru-RU"/>
        </w:rPr>
        <w:t xml:space="preserve"> </w:t>
      </w:r>
      <w:r w:rsidR="00C6278E" w:rsidRPr="007C4B4A">
        <w:rPr>
          <w:sz w:val="24"/>
          <w:szCs w:val="24"/>
          <w:lang w:val="ru-RU"/>
        </w:rPr>
        <w:t xml:space="preserve">поэзия; художественный образ, </w:t>
      </w:r>
      <w:r w:rsidR="00C6278E" w:rsidRPr="007C4B4A">
        <w:rPr>
          <w:spacing w:val="-3"/>
          <w:sz w:val="24"/>
          <w:szCs w:val="24"/>
          <w:lang w:val="ru-RU"/>
        </w:rPr>
        <w:t xml:space="preserve">факт, </w:t>
      </w:r>
      <w:r w:rsidR="00C6278E" w:rsidRPr="007C4B4A">
        <w:rPr>
          <w:sz w:val="24"/>
          <w:szCs w:val="24"/>
          <w:lang w:val="ru-RU"/>
        </w:rPr>
        <w:t>вымысел; роды (лирика, эпос, драма), жанры (рассказ, повесть, роман, баллада, послание, поэма,</w:t>
      </w:r>
      <w:r w:rsidR="00C6278E" w:rsidRPr="007C4B4A">
        <w:rPr>
          <w:spacing w:val="-44"/>
          <w:sz w:val="24"/>
          <w:szCs w:val="24"/>
          <w:lang w:val="ru-RU"/>
        </w:rPr>
        <w:t xml:space="preserve"> </w:t>
      </w:r>
      <w:r w:rsidR="00C6278E" w:rsidRPr="007C4B4A">
        <w:rPr>
          <w:sz w:val="24"/>
          <w:szCs w:val="24"/>
          <w:lang w:val="ru-RU"/>
        </w:rPr>
        <w:t>песня,</w:t>
      </w:r>
      <w:r w:rsidR="00C6278E" w:rsidRPr="007C4B4A">
        <w:rPr>
          <w:spacing w:val="-44"/>
          <w:sz w:val="24"/>
          <w:szCs w:val="24"/>
          <w:lang w:val="ru-RU"/>
        </w:rPr>
        <w:t xml:space="preserve"> </w:t>
      </w:r>
      <w:r w:rsidR="00C6278E" w:rsidRPr="007C4B4A">
        <w:rPr>
          <w:spacing w:val="-3"/>
          <w:sz w:val="24"/>
          <w:szCs w:val="24"/>
          <w:lang w:val="ru-RU"/>
        </w:rPr>
        <w:t>сонет,</w:t>
      </w:r>
      <w:r w:rsidR="00C6278E" w:rsidRPr="007C4B4A">
        <w:rPr>
          <w:spacing w:val="-44"/>
          <w:sz w:val="24"/>
          <w:szCs w:val="24"/>
          <w:lang w:val="ru-RU"/>
        </w:rPr>
        <w:t xml:space="preserve"> </w:t>
      </w:r>
      <w:r w:rsidR="00C6278E" w:rsidRPr="007C4B4A">
        <w:rPr>
          <w:sz w:val="24"/>
          <w:szCs w:val="24"/>
          <w:lang w:val="ru-RU"/>
        </w:rPr>
        <w:t>лироэпические</w:t>
      </w:r>
      <w:r w:rsidR="00C6278E" w:rsidRPr="007C4B4A">
        <w:rPr>
          <w:spacing w:val="-44"/>
          <w:sz w:val="24"/>
          <w:szCs w:val="24"/>
          <w:lang w:val="ru-RU"/>
        </w:rPr>
        <w:t xml:space="preserve"> </w:t>
      </w:r>
      <w:r w:rsidR="00C6278E" w:rsidRPr="007C4B4A">
        <w:rPr>
          <w:sz w:val="24"/>
          <w:szCs w:val="24"/>
          <w:lang w:val="ru-RU"/>
        </w:rPr>
        <w:t>(поэма,</w:t>
      </w:r>
      <w:r w:rsidR="00C6278E" w:rsidRPr="007C4B4A">
        <w:rPr>
          <w:spacing w:val="-44"/>
          <w:sz w:val="24"/>
          <w:szCs w:val="24"/>
          <w:lang w:val="ru-RU"/>
        </w:rPr>
        <w:t xml:space="preserve"> </w:t>
      </w:r>
      <w:r w:rsidR="00C6278E" w:rsidRPr="007C4B4A">
        <w:rPr>
          <w:sz w:val="24"/>
          <w:szCs w:val="24"/>
          <w:lang w:val="ru-RU"/>
        </w:rPr>
        <w:t>баллада));</w:t>
      </w:r>
      <w:r w:rsidR="00C6278E" w:rsidRPr="007C4B4A">
        <w:rPr>
          <w:spacing w:val="-44"/>
          <w:sz w:val="24"/>
          <w:szCs w:val="24"/>
          <w:lang w:val="ru-RU"/>
        </w:rPr>
        <w:t xml:space="preserve"> </w:t>
      </w:r>
      <w:r w:rsidR="00C6278E" w:rsidRPr="007C4B4A">
        <w:rPr>
          <w:sz w:val="24"/>
          <w:szCs w:val="24"/>
          <w:lang w:val="ru-RU"/>
        </w:rPr>
        <w:t>форма</w:t>
      </w:r>
      <w:r w:rsidR="00C6278E" w:rsidRPr="007C4B4A">
        <w:rPr>
          <w:spacing w:val="-44"/>
          <w:sz w:val="24"/>
          <w:szCs w:val="24"/>
          <w:lang w:val="ru-RU"/>
        </w:rPr>
        <w:t xml:space="preserve"> </w:t>
      </w:r>
      <w:r w:rsidR="00C6278E" w:rsidRPr="007C4B4A">
        <w:rPr>
          <w:sz w:val="24"/>
          <w:szCs w:val="24"/>
          <w:lang w:val="ru-RU"/>
        </w:rPr>
        <w:t xml:space="preserve">и содержание литературного произведения; тема, идея, проблематика; пафос (героический, патриотический, гражданский и др.); </w:t>
      </w:r>
      <w:r w:rsidR="00C6278E" w:rsidRPr="007C4B4A">
        <w:rPr>
          <w:spacing w:val="-3"/>
          <w:sz w:val="24"/>
          <w:szCs w:val="24"/>
          <w:lang w:val="ru-RU"/>
        </w:rPr>
        <w:t xml:space="preserve">сюжет, </w:t>
      </w:r>
      <w:r w:rsidR="00C6278E" w:rsidRPr="007C4B4A">
        <w:rPr>
          <w:sz w:val="24"/>
          <w:szCs w:val="24"/>
          <w:lang w:val="ru-RU"/>
        </w:rPr>
        <w:t xml:space="preserve">композиция, эпиграф; </w:t>
      </w:r>
      <w:r w:rsidR="00C6278E" w:rsidRPr="007C4B4A">
        <w:rPr>
          <w:spacing w:val="-2"/>
          <w:sz w:val="24"/>
          <w:szCs w:val="24"/>
          <w:lang w:val="ru-RU"/>
        </w:rPr>
        <w:t xml:space="preserve">стадии </w:t>
      </w:r>
      <w:r w:rsidR="00C6278E" w:rsidRPr="007C4B4A">
        <w:rPr>
          <w:sz w:val="24"/>
          <w:szCs w:val="24"/>
          <w:lang w:val="ru-RU"/>
        </w:rPr>
        <w:t>развития действия:</w:t>
      </w:r>
      <w:r w:rsidR="00C6278E" w:rsidRPr="007C4B4A">
        <w:rPr>
          <w:spacing w:val="-19"/>
          <w:sz w:val="24"/>
          <w:szCs w:val="24"/>
          <w:lang w:val="ru-RU"/>
        </w:rPr>
        <w:t xml:space="preserve"> </w:t>
      </w:r>
      <w:r w:rsidR="00C6278E" w:rsidRPr="007C4B4A">
        <w:rPr>
          <w:sz w:val="24"/>
          <w:szCs w:val="24"/>
          <w:lang w:val="ru-RU"/>
        </w:rPr>
        <w:t>экспозиция,</w:t>
      </w:r>
      <w:r w:rsidR="00C6278E" w:rsidRPr="007C4B4A">
        <w:rPr>
          <w:spacing w:val="-19"/>
          <w:sz w:val="24"/>
          <w:szCs w:val="24"/>
          <w:lang w:val="ru-RU"/>
        </w:rPr>
        <w:t xml:space="preserve"> </w:t>
      </w:r>
      <w:r w:rsidR="00C6278E" w:rsidRPr="007C4B4A">
        <w:rPr>
          <w:sz w:val="24"/>
          <w:szCs w:val="24"/>
          <w:lang w:val="ru-RU"/>
        </w:rPr>
        <w:t>завязка,</w:t>
      </w:r>
      <w:r w:rsidR="00C6278E" w:rsidRPr="007C4B4A">
        <w:rPr>
          <w:spacing w:val="-19"/>
          <w:sz w:val="24"/>
          <w:szCs w:val="24"/>
          <w:lang w:val="ru-RU"/>
        </w:rPr>
        <w:t xml:space="preserve"> </w:t>
      </w:r>
      <w:r w:rsidR="00C6278E" w:rsidRPr="007C4B4A">
        <w:rPr>
          <w:sz w:val="24"/>
          <w:szCs w:val="24"/>
          <w:lang w:val="ru-RU"/>
        </w:rPr>
        <w:t>развитие</w:t>
      </w:r>
      <w:r w:rsidR="00C6278E" w:rsidRPr="007C4B4A">
        <w:rPr>
          <w:spacing w:val="-19"/>
          <w:sz w:val="24"/>
          <w:szCs w:val="24"/>
          <w:lang w:val="ru-RU"/>
        </w:rPr>
        <w:t xml:space="preserve"> </w:t>
      </w:r>
      <w:r w:rsidR="00C6278E" w:rsidRPr="007C4B4A">
        <w:rPr>
          <w:sz w:val="24"/>
          <w:szCs w:val="24"/>
          <w:lang w:val="ru-RU"/>
        </w:rPr>
        <w:t>действия,</w:t>
      </w:r>
      <w:r w:rsidR="00C6278E" w:rsidRPr="007C4B4A">
        <w:rPr>
          <w:spacing w:val="-19"/>
          <w:sz w:val="24"/>
          <w:szCs w:val="24"/>
          <w:lang w:val="ru-RU"/>
        </w:rPr>
        <w:t xml:space="preserve"> </w:t>
      </w:r>
      <w:r w:rsidR="00C6278E" w:rsidRPr="007C4B4A">
        <w:rPr>
          <w:spacing w:val="-3"/>
          <w:sz w:val="24"/>
          <w:szCs w:val="24"/>
          <w:lang w:val="ru-RU"/>
        </w:rPr>
        <w:t xml:space="preserve">кульминация, </w:t>
      </w:r>
      <w:r w:rsidR="00C6278E" w:rsidRPr="007C4B4A">
        <w:rPr>
          <w:sz w:val="24"/>
          <w:szCs w:val="24"/>
          <w:lang w:val="ru-RU"/>
        </w:rPr>
        <w:t>развязка;</w:t>
      </w:r>
      <w:r w:rsidR="00C6278E" w:rsidRPr="007C4B4A">
        <w:rPr>
          <w:spacing w:val="-15"/>
          <w:sz w:val="24"/>
          <w:szCs w:val="24"/>
          <w:lang w:val="ru-RU"/>
        </w:rPr>
        <w:t xml:space="preserve"> </w:t>
      </w:r>
      <w:r w:rsidR="00C6278E" w:rsidRPr="007C4B4A">
        <w:rPr>
          <w:spacing w:val="-3"/>
          <w:sz w:val="24"/>
          <w:szCs w:val="24"/>
          <w:lang w:val="ru-RU"/>
        </w:rPr>
        <w:t>конфликт;</w:t>
      </w:r>
      <w:r w:rsidR="00C6278E" w:rsidRPr="007C4B4A">
        <w:rPr>
          <w:spacing w:val="-15"/>
          <w:sz w:val="24"/>
          <w:szCs w:val="24"/>
          <w:lang w:val="ru-RU"/>
        </w:rPr>
        <w:t xml:space="preserve"> </w:t>
      </w:r>
      <w:r w:rsidR="00C6278E" w:rsidRPr="007C4B4A">
        <w:rPr>
          <w:sz w:val="24"/>
          <w:szCs w:val="24"/>
          <w:lang w:val="ru-RU"/>
        </w:rPr>
        <w:t>система</w:t>
      </w:r>
      <w:r w:rsidR="00C6278E" w:rsidRPr="007C4B4A">
        <w:rPr>
          <w:spacing w:val="-15"/>
          <w:sz w:val="24"/>
          <w:szCs w:val="24"/>
          <w:lang w:val="ru-RU"/>
        </w:rPr>
        <w:t xml:space="preserve"> </w:t>
      </w:r>
      <w:r w:rsidR="00C6278E" w:rsidRPr="007C4B4A">
        <w:rPr>
          <w:sz w:val="24"/>
          <w:szCs w:val="24"/>
          <w:lang w:val="ru-RU"/>
        </w:rPr>
        <w:t>образов;</w:t>
      </w:r>
      <w:r w:rsidR="00C6278E" w:rsidRPr="007C4B4A">
        <w:rPr>
          <w:spacing w:val="-15"/>
          <w:sz w:val="24"/>
          <w:szCs w:val="24"/>
          <w:lang w:val="ru-RU"/>
        </w:rPr>
        <w:t xml:space="preserve"> </w:t>
      </w:r>
      <w:r w:rsidR="00C6278E" w:rsidRPr="007C4B4A">
        <w:rPr>
          <w:sz w:val="24"/>
          <w:szCs w:val="24"/>
          <w:lang w:val="ru-RU"/>
        </w:rPr>
        <w:t>автор,</w:t>
      </w:r>
      <w:r w:rsidR="00C6278E" w:rsidRPr="007C4B4A">
        <w:rPr>
          <w:spacing w:val="-15"/>
          <w:sz w:val="24"/>
          <w:szCs w:val="24"/>
          <w:lang w:val="ru-RU"/>
        </w:rPr>
        <w:t xml:space="preserve"> </w:t>
      </w:r>
      <w:r w:rsidR="00C6278E" w:rsidRPr="007C4B4A">
        <w:rPr>
          <w:sz w:val="24"/>
          <w:szCs w:val="24"/>
          <w:lang w:val="ru-RU"/>
        </w:rPr>
        <w:t>повествователь, рассказчик,</w:t>
      </w:r>
      <w:r w:rsidR="00C6278E" w:rsidRPr="007C4B4A">
        <w:rPr>
          <w:spacing w:val="-15"/>
          <w:sz w:val="24"/>
          <w:szCs w:val="24"/>
          <w:lang w:val="ru-RU"/>
        </w:rPr>
        <w:t xml:space="preserve"> </w:t>
      </w:r>
      <w:r w:rsidR="00C6278E" w:rsidRPr="007C4B4A">
        <w:rPr>
          <w:sz w:val="24"/>
          <w:szCs w:val="24"/>
          <w:lang w:val="ru-RU"/>
        </w:rPr>
        <w:t>литературный</w:t>
      </w:r>
      <w:r w:rsidR="00C6278E" w:rsidRPr="007C4B4A">
        <w:rPr>
          <w:spacing w:val="-15"/>
          <w:sz w:val="24"/>
          <w:szCs w:val="24"/>
          <w:lang w:val="ru-RU"/>
        </w:rPr>
        <w:t xml:space="preserve"> </w:t>
      </w:r>
      <w:r w:rsidR="00C6278E" w:rsidRPr="007C4B4A">
        <w:rPr>
          <w:sz w:val="24"/>
          <w:szCs w:val="24"/>
          <w:lang w:val="ru-RU"/>
        </w:rPr>
        <w:t>герой</w:t>
      </w:r>
      <w:r w:rsidR="00C6278E" w:rsidRPr="007C4B4A">
        <w:rPr>
          <w:spacing w:val="-15"/>
          <w:sz w:val="24"/>
          <w:szCs w:val="24"/>
          <w:lang w:val="ru-RU"/>
        </w:rPr>
        <w:t xml:space="preserve"> </w:t>
      </w:r>
      <w:r w:rsidR="00C6278E" w:rsidRPr="007C4B4A">
        <w:rPr>
          <w:sz w:val="24"/>
          <w:szCs w:val="24"/>
          <w:lang w:val="ru-RU"/>
        </w:rPr>
        <w:t>(персонаж),</w:t>
      </w:r>
      <w:r w:rsidR="00C6278E" w:rsidRPr="007C4B4A">
        <w:rPr>
          <w:spacing w:val="-15"/>
          <w:sz w:val="24"/>
          <w:szCs w:val="24"/>
          <w:lang w:val="ru-RU"/>
        </w:rPr>
        <w:t xml:space="preserve"> </w:t>
      </w:r>
      <w:r w:rsidR="00C6278E" w:rsidRPr="007C4B4A">
        <w:rPr>
          <w:sz w:val="24"/>
          <w:szCs w:val="24"/>
          <w:lang w:val="ru-RU"/>
        </w:rPr>
        <w:t>лирический</w:t>
      </w:r>
      <w:r w:rsidR="00C6278E" w:rsidRPr="007C4B4A">
        <w:rPr>
          <w:spacing w:val="-15"/>
          <w:sz w:val="24"/>
          <w:szCs w:val="24"/>
          <w:lang w:val="ru-RU"/>
        </w:rPr>
        <w:t xml:space="preserve"> </w:t>
      </w:r>
      <w:r w:rsidR="00C6278E" w:rsidRPr="007C4B4A">
        <w:rPr>
          <w:sz w:val="24"/>
          <w:szCs w:val="24"/>
          <w:lang w:val="ru-RU"/>
        </w:rPr>
        <w:t xml:space="preserve">герой, речевая характеристика героя; </w:t>
      </w:r>
      <w:r w:rsidR="00C6278E" w:rsidRPr="007C4B4A">
        <w:rPr>
          <w:spacing w:val="-3"/>
          <w:sz w:val="24"/>
          <w:szCs w:val="24"/>
          <w:lang w:val="ru-RU"/>
        </w:rPr>
        <w:t xml:space="preserve">портрет, </w:t>
      </w:r>
      <w:r w:rsidR="00C6278E" w:rsidRPr="007C4B4A">
        <w:rPr>
          <w:sz w:val="24"/>
          <w:szCs w:val="24"/>
          <w:lang w:val="ru-RU"/>
        </w:rPr>
        <w:t>пейзаж, интерьер,</w:t>
      </w:r>
      <w:r w:rsidR="00C6278E" w:rsidRPr="007C4B4A">
        <w:rPr>
          <w:spacing w:val="-19"/>
          <w:sz w:val="24"/>
          <w:szCs w:val="24"/>
          <w:lang w:val="ru-RU"/>
        </w:rPr>
        <w:t xml:space="preserve"> </w:t>
      </w:r>
      <w:r w:rsidR="00C6278E" w:rsidRPr="007C4B4A">
        <w:rPr>
          <w:sz w:val="24"/>
          <w:szCs w:val="24"/>
          <w:lang w:val="ru-RU"/>
        </w:rPr>
        <w:t>художественная</w:t>
      </w:r>
      <w:r w:rsidR="00C6278E" w:rsidRPr="007C4B4A">
        <w:rPr>
          <w:spacing w:val="-19"/>
          <w:sz w:val="24"/>
          <w:szCs w:val="24"/>
          <w:lang w:val="ru-RU"/>
        </w:rPr>
        <w:t xml:space="preserve"> </w:t>
      </w:r>
      <w:r w:rsidR="00C6278E" w:rsidRPr="007C4B4A">
        <w:rPr>
          <w:sz w:val="24"/>
          <w:szCs w:val="24"/>
          <w:lang w:val="ru-RU"/>
        </w:rPr>
        <w:t>деталь,</w:t>
      </w:r>
      <w:r w:rsidR="00C6278E" w:rsidRPr="007C4B4A">
        <w:rPr>
          <w:spacing w:val="-19"/>
          <w:sz w:val="24"/>
          <w:szCs w:val="24"/>
          <w:lang w:val="ru-RU"/>
        </w:rPr>
        <w:t xml:space="preserve"> </w:t>
      </w:r>
      <w:r w:rsidR="00C6278E" w:rsidRPr="007C4B4A">
        <w:rPr>
          <w:sz w:val="24"/>
          <w:szCs w:val="24"/>
          <w:lang w:val="ru-RU"/>
        </w:rPr>
        <w:t>символ;</w:t>
      </w:r>
      <w:r w:rsidR="00C6278E" w:rsidRPr="007C4B4A">
        <w:rPr>
          <w:spacing w:val="-19"/>
          <w:sz w:val="24"/>
          <w:szCs w:val="24"/>
          <w:lang w:val="ru-RU"/>
        </w:rPr>
        <w:t xml:space="preserve"> </w:t>
      </w:r>
      <w:r w:rsidR="00C6278E" w:rsidRPr="007C4B4A">
        <w:rPr>
          <w:sz w:val="24"/>
          <w:szCs w:val="24"/>
          <w:lang w:val="ru-RU"/>
        </w:rPr>
        <w:t>юмор,</w:t>
      </w:r>
      <w:r w:rsidR="00C6278E" w:rsidRPr="007C4B4A">
        <w:rPr>
          <w:spacing w:val="-19"/>
          <w:sz w:val="24"/>
          <w:szCs w:val="24"/>
          <w:lang w:val="ru-RU"/>
        </w:rPr>
        <w:t xml:space="preserve"> </w:t>
      </w:r>
      <w:r w:rsidR="00C6278E" w:rsidRPr="007C4B4A">
        <w:rPr>
          <w:sz w:val="24"/>
          <w:szCs w:val="24"/>
          <w:lang w:val="ru-RU"/>
        </w:rPr>
        <w:t>ирония,</w:t>
      </w:r>
      <w:r w:rsidR="00C6278E" w:rsidRPr="007C4B4A">
        <w:rPr>
          <w:spacing w:val="-19"/>
          <w:sz w:val="24"/>
          <w:szCs w:val="24"/>
          <w:lang w:val="ru-RU"/>
        </w:rPr>
        <w:t xml:space="preserve"> </w:t>
      </w:r>
      <w:r w:rsidR="00C6278E" w:rsidRPr="007C4B4A">
        <w:rPr>
          <w:sz w:val="24"/>
          <w:szCs w:val="24"/>
          <w:lang w:val="ru-RU"/>
        </w:rPr>
        <w:t xml:space="preserve">сатира, сарказм, гротеск; </w:t>
      </w:r>
      <w:r w:rsidR="00C6278E" w:rsidRPr="007C4B4A">
        <w:rPr>
          <w:spacing w:val="-3"/>
          <w:sz w:val="24"/>
          <w:szCs w:val="24"/>
          <w:lang w:val="ru-RU"/>
        </w:rPr>
        <w:t xml:space="preserve">эпитет, </w:t>
      </w:r>
      <w:r w:rsidR="00C6278E" w:rsidRPr="007C4B4A">
        <w:rPr>
          <w:sz w:val="24"/>
          <w:szCs w:val="24"/>
          <w:lang w:val="ru-RU"/>
        </w:rPr>
        <w:lastRenderedPageBreak/>
        <w:t>метафора, сравнение; олицетворение,</w:t>
      </w:r>
      <w:r w:rsidR="00C6278E" w:rsidRPr="007C4B4A">
        <w:rPr>
          <w:spacing w:val="-21"/>
          <w:sz w:val="24"/>
          <w:szCs w:val="24"/>
          <w:lang w:val="ru-RU"/>
        </w:rPr>
        <w:t xml:space="preserve"> </w:t>
      </w:r>
      <w:r w:rsidR="00C6278E" w:rsidRPr="007C4B4A">
        <w:rPr>
          <w:sz w:val="24"/>
          <w:szCs w:val="24"/>
          <w:lang w:val="ru-RU"/>
        </w:rPr>
        <w:t>гипербола;</w:t>
      </w:r>
      <w:r w:rsidR="00C6278E" w:rsidRPr="007C4B4A">
        <w:rPr>
          <w:spacing w:val="-21"/>
          <w:sz w:val="24"/>
          <w:szCs w:val="24"/>
          <w:lang w:val="ru-RU"/>
        </w:rPr>
        <w:t xml:space="preserve"> </w:t>
      </w:r>
      <w:r w:rsidR="00C6278E" w:rsidRPr="007C4B4A">
        <w:rPr>
          <w:sz w:val="24"/>
          <w:szCs w:val="24"/>
          <w:lang w:val="ru-RU"/>
        </w:rPr>
        <w:t>антитеза,</w:t>
      </w:r>
      <w:r w:rsidR="00C6278E" w:rsidRPr="007C4B4A">
        <w:rPr>
          <w:spacing w:val="-21"/>
          <w:sz w:val="24"/>
          <w:szCs w:val="24"/>
          <w:lang w:val="ru-RU"/>
        </w:rPr>
        <w:t xml:space="preserve"> </w:t>
      </w:r>
      <w:r w:rsidR="00C6278E" w:rsidRPr="007C4B4A">
        <w:rPr>
          <w:sz w:val="24"/>
          <w:szCs w:val="24"/>
          <w:lang w:val="ru-RU"/>
        </w:rPr>
        <w:t>аллегория;</w:t>
      </w:r>
      <w:r w:rsidR="00C6278E" w:rsidRPr="007C4B4A">
        <w:rPr>
          <w:spacing w:val="-21"/>
          <w:sz w:val="24"/>
          <w:szCs w:val="24"/>
          <w:lang w:val="ru-RU"/>
        </w:rPr>
        <w:t xml:space="preserve"> </w:t>
      </w:r>
      <w:r w:rsidR="00C6278E" w:rsidRPr="007C4B4A">
        <w:rPr>
          <w:sz w:val="24"/>
          <w:szCs w:val="24"/>
          <w:lang w:val="ru-RU"/>
        </w:rPr>
        <w:t>стихотворный метр (хорей, ямб),</w:t>
      </w:r>
      <w:r w:rsidR="00C6278E" w:rsidRPr="007C4B4A">
        <w:rPr>
          <w:spacing w:val="-39"/>
          <w:sz w:val="24"/>
          <w:szCs w:val="24"/>
          <w:lang w:val="ru-RU"/>
        </w:rPr>
        <w:t xml:space="preserve"> </w:t>
      </w:r>
      <w:r w:rsidR="00C6278E" w:rsidRPr="007C4B4A">
        <w:rPr>
          <w:sz w:val="24"/>
          <w:szCs w:val="24"/>
          <w:lang w:val="ru-RU"/>
        </w:rPr>
        <w:t>ритм,</w:t>
      </w:r>
      <w:r w:rsidR="00C6278E" w:rsidRPr="007C4B4A">
        <w:rPr>
          <w:spacing w:val="-39"/>
          <w:sz w:val="24"/>
          <w:szCs w:val="24"/>
          <w:lang w:val="ru-RU"/>
        </w:rPr>
        <w:t xml:space="preserve"> </w:t>
      </w:r>
      <w:r w:rsidR="00C6278E" w:rsidRPr="007C4B4A">
        <w:rPr>
          <w:sz w:val="24"/>
          <w:szCs w:val="24"/>
          <w:lang w:val="ru-RU"/>
        </w:rPr>
        <w:t>рифма,</w:t>
      </w:r>
      <w:r w:rsidR="00C6278E" w:rsidRPr="007C4B4A">
        <w:rPr>
          <w:spacing w:val="-39"/>
          <w:sz w:val="24"/>
          <w:szCs w:val="24"/>
          <w:lang w:val="ru-RU"/>
        </w:rPr>
        <w:t xml:space="preserve"> </w:t>
      </w:r>
      <w:r w:rsidR="00C6278E" w:rsidRPr="007C4B4A">
        <w:rPr>
          <w:sz w:val="24"/>
          <w:szCs w:val="24"/>
          <w:lang w:val="ru-RU"/>
        </w:rPr>
        <w:t>строфа;</w:t>
      </w:r>
      <w:r w:rsidR="00C6278E" w:rsidRPr="007C4B4A">
        <w:rPr>
          <w:spacing w:val="-39"/>
          <w:sz w:val="24"/>
          <w:szCs w:val="24"/>
          <w:lang w:val="ru-RU"/>
        </w:rPr>
        <w:t xml:space="preserve"> </w:t>
      </w:r>
      <w:r w:rsidR="00C6278E" w:rsidRPr="007C4B4A">
        <w:rPr>
          <w:sz w:val="24"/>
          <w:szCs w:val="24"/>
          <w:lang w:val="ru-RU"/>
        </w:rPr>
        <w:t>афоризм;</w:t>
      </w:r>
    </w:p>
    <w:p w14:paraId="77D22B16"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7C4B4A">
        <w:rPr>
          <w:spacing w:val="52"/>
          <w:sz w:val="24"/>
          <w:szCs w:val="24"/>
          <w:lang w:val="ru-RU"/>
        </w:rPr>
        <w:t xml:space="preserve"> </w:t>
      </w:r>
      <w:r w:rsidR="00C6278E" w:rsidRPr="007C4B4A">
        <w:rPr>
          <w:sz w:val="24"/>
          <w:szCs w:val="24"/>
          <w:lang w:val="ru-RU"/>
        </w:rPr>
        <w:t>направлению);</w:t>
      </w:r>
    </w:p>
    <w:p w14:paraId="54CBEEA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00C6278E" w:rsidRPr="007C4B4A">
        <w:rPr>
          <w:spacing w:val="32"/>
          <w:sz w:val="24"/>
          <w:szCs w:val="24"/>
          <w:lang w:val="ru-RU"/>
        </w:rPr>
        <w:t xml:space="preserve"> </w:t>
      </w:r>
      <w:r w:rsidR="00C6278E" w:rsidRPr="007C4B4A">
        <w:rPr>
          <w:sz w:val="24"/>
          <w:szCs w:val="24"/>
          <w:lang w:val="ru-RU"/>
        </w:rPr>
        <w:t>произведения;</w:t>
      </w:r>
    </w:p>
    <w:p w14:paraId="2E8EE8F7"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w:t>
      </w:r>
      <w:r w:rsidR="00C6278E" w:rsidRPr="007C4B4A">
        <w:rPr>
          <w:spacing w:val="-10"/>
          <w:sz w:val="24"/>
          <w:szCs w:val="24"/>
          <w:lang w:val="ru-RU"/>
        </w:rPr>
        <w:t xml:space="preserve"> </w:t>
      </w:r>
      <w:r w:rsidR="00C6278E" w:rsidRPr="007C4B4A">
        <w:rPr>
          <w:sz w:val="24"/>
          <w:szCs w:val="24"/>
          <w:lang w:val="ru-RU"/>
        </w:rPr>
        <w:t>произведения,</w:t>
      </w:r>
      <w:r w:rsidR="00C6278E" w:rsidRPr="007C4B4A">
        <w:rPr>
          <w:spacing w:val="-10"/>
          <w:sz w:val="24"/>
          <w:szCs w:val="24"/>
          <w:lang w:val="ru-RU"/>
        </w:rPr>
        <w:t xml:space="preserve"> </w:t>
      </w:r>
      <w:r w:rsidR="00C6278E" w:rsidRPr="007C4B4A">
        <w:rPr>
          <w:sz w:val="24"/>
          <w:szCs w:val="24"/>
          <w:lang w:val="ru-RU"/>
        </w:rPr>
        <w:t>их</w:t>
      </w:r>
      <w:r w:rsidR="00C6278E" w:rsidRPr="007C4B4A">
        <w:rPr>
          <w:spacing w:val="-10"/>
          <w:sz w:val="24"/>
          <w:szCs w:val="24"/>
          <w:lang w:val="ru-RU"/>
        </w:rPr>
        <w:t xml:space="preserve"> </w:t>
      </w:r>
      <w:r w:rsidR="00C6278E" w:rsidRPr="007C4B4A">
        <w:rPr>
          <w:sz w:val="24"/>
          <w:szCs w:val="24"/>
          <w:lang w:val="ru-RU"/>
        </w:rPr>
        <w:t>фрагменты,</w:t>
      </w:r>
      <w:r w:rsidR="00C6278E" w:rsidRPr="007C4B4A">
        <w:rPr>
          <w:spacing w:val="-10"/>
          <w:sz w:val="24"/>
          <w:szCs w:val="24"/>
          <w:lang w:val="ru-RU"/>
        </w:rPr>
        <w:t xml:space="preserve"> </w:t>
      </w:r>
      <w:r w:rsidR="00C6278E" w:rsidRPr="007C4B4A">
        <w:rPr>
          <w:sz w:val="24"/>
          <w:szCs w:val="24"/>
          <w:lang w:val="ru-RU"/>
        </w:rPr>
        <w:t>образы</w:t>
      </w:r>
      <w:r w:rsidR="00C6278E" w:rsidRPr="007C4B4A">
        <w:rPr>
          <w:spacing w:val="-10"/>
          <w:sz w:val="24"/>
          <w:szCs w:val="24"/>
          <w:lang w:val="ru-RU"/>
        </w:rPr>
        <w:t xml:space="preserve"> </w:t>
      </w:r>
      <w:r w:rsidR="00C6278E" w:rsidRPr="007C4B4A">
        <w:rPr>
          <w:sz w:val="24"/>
          <w:szCs w:val="24"/>
          <w:lang w:val="ru-RU"/>
        </w:rPr>
        <w:t>персонажей, литературные явления и факты, сюжеты разных литературных произведений, темы, проблемы, жанры, художественные</w:t>
      </w:r>
      <w:r w:rsidR="00C6278E" w:rsidRPr="007C4B4A">
        <w:rPr>
          <w:spacing w:val="-32"/>
          <w:sz w:val="24"/>
          <w:szCs w:val="24"/>
          <w:lang w:val="ru-RU"/>
        </w:rPr>
        <w:t xml:space="preserve"> </w:t>
      </w:r>
      <w:r w:rsidR="00C6278E" w:rsidRPr="007C4B4A">
        <w:rPr>
          <w:sz w:val="24"/>
          <w:szCs w:val="24"/>
          <w:lang w:val="ru-RU"/>
        </w:rPr>
        <w:t>приёмы,</w:t>
      </w:r>
      <w:r w:rsidR="00C6278E" w:rsidRPr="007C4B4A">
        <w:rPr>
          <w:spacing w:val="-32"/>
          <w:sz w:val="24"/>
          <w:szCs w:val="24"/>
          <w:lang w:val="ru-RU"/>
        </w:rPr>
        <w:t xml:space="preserve"> </w:t>
      </w:r>
      <w:r w:rsidR="00C6278E" w:rsidRPr="007C4B4A">
        <w:rPr>
          <w:sz w:val="24"/>
          <w:szCs w:val="24"/>
          <w:lang w:val="ru-RU"/>
        </w:rPr>
        <w:t>эпизоды</w:t>
      </w:r>
      <w:r w:rsidR="00C6278E" w:rsidRPr="007C4B4A">
        <w:rPr>
          <w:spacing w:val="-32"/>
          <w:sz w:val="24"/>
          <w:szCs w:val="24"/>
          <w:lang w:val="ru-RU"/>
        </w:rPr>
        <w:t xml:space="preserve"> </w:t>
      </w:r>
      <w:r w:rsidR="00C6278E" w:rsidRPr="007C4B4A">
        <w:rPr>
          <w:sz w:val="24"/>
          <w:szCs w:val="24"/>
          <w:lang w:val="ru-RU"/>
        </w:rPr>
        <w:t>текста,</w:t>
      </w:r>
      <w:r w:rsidR="00C6278E" w:rsidRPr="007C4B4A">
        <w:rPr>
          <w:spacing w:val="-32"/>
          <w:sz w:val="24"/>
          <w:szCs w:val="24"/>
          <w:lang w:val="ru-RU"/>
        </w:rPr>
        <w:t xml:space="preserve"> </w:t>
      </w:r>
      <w:r w:rsidR="00C6278E" w:rsidRPr="007C4B4A">
        <w:rPr>
          <w:sz w:val="24"/>
          <w:szCs w:val="24"/>
          <w:lang w:val="ru-RU"/>
        </w:rPr>
        <w:t>особенности</w:t>
      </w:r>
      <w:r w:rsidR="00C6278E" w:rsidRPr="007C4B4A">
        <w:rPr>
          <w:spacing w:val="-32"/>
          <w:sz w:val="24"/>
          <w:szCs w:val="24"/>
          <w:lang w:val="ru-RU"/>
        </w:rPr>
        <w:t xml:space="preserve"> </w:t>
      </w:r>
      <w:r w:rsidR="00C6278E" w:rsidRPr="007C4B4A">
        <w:rPr>
          <w:sz w:val="24"/>
          <w:szCs w:val="24"/>
          <w:lang w:val="ru-RU"/>
        </w:rPr>
        <w:t>языка;</w:t>
      </w:r>
    </w:p>
    <w:p w14:paraId="3B8C07F9"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61AB6CC" w14:textId="77777777" w:rsidR="00C6278E" w:rsidRPr="007C4B4A" w:rsidRDefault="00C6278E" w:rsidP="00C339C8">
      <w:pPr>
        <w:ind w:left="567" w:right="-290" w:firstLine="283"/>
        <w:rPr>
          <w:sz w:val="24"/>
          <w:szCs w:val="24"/>
          <w:lang w:val="ru-RU"/>
        </w:rPr>
      </w:pPr>
      <w:r w:rsidRPr="007C4B4A">
        <w:rPr>
          <w:sz w:val="24"/>
          <w:szCs w:val="24"/>
          <w:lang w:val="ru-RU"/>
        </w:rPr>
        <w:t xml:space="preserve">4) выразительно </w:t>
      </w:r>
      <w:r w:rsidRPr="007C4B4A">
        <w:rPr>
          <w:spacing w:val="-2"/>
          <w:sz w:val="24"/>
          <w:szCs w:val="24"/>
          <w:lang w:val="ru-RU"/>
        </w:rPr>
        <w:t xml:space="preserve">читать  </w:t>
      </w:r>
      <w:r w:rsidRPr="007C4B4A">
        <w:rPr>
          <w:sz w:val="24"/>
          <w:szCs w:val="24"/>
          <w:lang w:val="ru-RU"/>
        </w:rPr>
        <w:t xml:space="preserve">стихи и </w:t>
      </w:r>
      <w:r w:rsidRPr="007C4B4A">
        <w:rPr>
          <w:spacing w:val="-3"/>
          <w:sz w:val="24"/>
          <w:szCs w:val="24"/>
          <w:lang w:val="ru-RU"/>
        </w:rPr>
        <w:t xml:space="preserve">прозу,  </w:t>
      </w:r>
      <w:r w:rsidRPr="007C4B4A">
        <w:rPr>
          <w:sz w:val="24"/>
          <w:szCs w:val="24"/>
          <w:lang w:val="ru-RU"/>
        </w:rPr>
        <w:t xml:space="preserve">в том числе </w:t>
      </w:r>
      <w:r w:rsidRPr="007C4B4A">
        <w:rPr>
          <w:spacing w:val="-3"/>
          <w:sz w:val="24"/>
          <w:szCs w:val="24"/>
          <w:lang w:val="ru-RU"/>
        </w:rPr>
        <w:t>наизусть</w:t>
      </w:r>
      <w:r w:rsidRPr="007C4B4A">
        <w:rPr>
          <w:sz w:val="24"/>
          <w:szCs w:val="24"/>
          <w:lang w:val="ru-RU"/>
        </w:rPr>
        <w:t>, передавая</w:t>
      </w:r>
      <w:r w:rsidRPr="007C4B4A">
        <w:rPr>
          <w:spacing w:val="-8"/>
          <w:sz w:val="24"/>
          <w:szCs w:val="24"/>
          <w:lang w:val="ru-RU"/>
        </w:rPr>
        <w:t xml:space="preserve"> </w:t>
      </w:r>
      <w:r w:rsidRPr="007C4B4A">
        <w:rPr>
          <w:sz w:val="24"/>
          <w:szCs w:val="24"/>
          <w:lang w:val="ru-RU"/>
        </w:rPr>
        <w:t>личное</w:t>
      </w:r>
      <w:r w:rsidRPr="007C4B4A">
        <w:rPr>
          <w:spacing w:val="-8"/>
          <w:sz w:val="24"/>
          <w:szCs w:val="24"/>
          <w:lang w:val="ru-RU"/>
        </w:rPr>
        <w:t xml:space="preserve"> </w:t>
      </w:r>
      <w:r w:rsidRPr="007C4B4A">
        <w:rPr>
          <w:sz w:val="24"/>
          <w:szCs w:val="24"/>
          <w:lang w:val="ru-RU"/>
        </w:rPr>
        <w:t>отношение</w:t>
      </w:r>
      <w:r w:rsidRPr="007C4B4A">
        <w:rPr>
          <w:spacing w:val="-8"/>
          <w:sz w:val="24"/>
          <w:szCs w:val="24"/>
          <w:lang w:val="ru-RU"/>
        </w:rPr>
        <w:t xml:space="preserve"> </w:t>
      </w:r>
      <w:r w:rsidRPr="007C4B4A">
        <w:rPr>
          <w:sz w:val="24"/>
          <w:szCs w:val="24"/>
          <w:lang w:val="ru-RU"/>
        </w:rPr>
        <w:t>к</w:t>
      </w:r>
      <w:r w:rsidRPr="007C4B4A">
        <w:rPr>
          <w:spacing w:val="-8"/>
          <w:sz w:val="24"/>
          <w:szCs w:val="24"/>
          <w:lang w:val="ru-RU"/>
        </w:rPr>
        <w:t xml:space="preserve"> </w:t>
      </w:r>
      <w:r w:rsidRPr="007C4B4A">
        <w:rPr>
          <w:sz w:val="24"/>
          <w:szCs w:val="24"/>
          <w:lang w:val="ru-RU"/>
        </w:rPr>
        <w:t>произведению</w:t>
      </w:r>
      <w:r w:rsidRPr="007C4B4A">
        <w:rPr>
          <w:spacing w:val="-8"/>
          <w:sz w:val="24"/>
          <w:szCs w:val="24"/>
          <w:lang w:val="ru-RU"/>
        </w:rPr>
        <w:t xml:space="preserve"> </w:t>
      </w:r>
      <w:r w:rsidRPr="007C4B4A">
        <w:rPr>
          <w:sz w:val="24"/>
          <w:szCs w:val="24"/>
          <w:lang w:val="ru-RU"/>
        </w:rPr>
        <w:t>(с</w:t>
      </w:r>
      <w:r w:rsidRPr="007C4B4A">
        <w:rPr>
          <w:spacing w:val="-8"/>
          <w:sz w:val="24"/>
          <w:szCs w:val="24"/>
          <w:lang w:val="ru-RU"/>
        </w:rPr>
        <w:t xml:space="preserve"> </w:t>
      </w:r>
      <w:r w:rsidRPr="007C4B4A">
        <w:rPr>
          <w:sz w:val="24"/>
          <w:szCs w:val="24"/>
          <w:lang w:val="ru-RU"/>
        </w:rPr>
        <w:t>учётом</w:t>
      </w:r>
      <w:r w:rsidRPr="007C4B4A">
        <w:rPr>
          <w:spacing w:val="-8"/>
          <w:sz w:val="24"/>
          <w:szCs w:val="24"/>
          <w:lang w:val="ru-RU"/>
        </w:rPr>
        <w:t xml:space="preserve"> </w:t>
      </w:r>
      <w:r w:rsidRPr="007C4B4A">
        <w:rPr>
          <w:sz w:val="24"/>
          <w:szCs w:val="24"/>
          <w:lang w:val="ru-RU"/>
        </w:rPr>
        <w:t>литературного развития, индивидуальных особенностей</w:t>
      </w:r>
      <w:r w:rsidRPr="007C4B4A">
        <w:rPr>
          <w:spacing w:val="-9"/>
          <w:sz w:val="24"/>
          <w:szCs w:val="24"/>
          <w:lang w:val="ru-RU"/>
        </w:rPr>
        <w:t xml:space="preserve"> </w:t>
      </w:r>
      <w:r w:rsidRPr="007C4B4A">
        <w:rPr>
          <w:spacing w:val="-3"/>
          <w:sz w:val="24"/>
          <w:szCs w:val="24"/>
          <w:lang w:val="ru-RU"/>
        </w:rPr>
        <w:t>обучающихся);</w:t>
      </w:r>
    </w:p>
    <w:p w14:paraId="49E373B2"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14:paraId="35DA475C"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1F06A25" w14:textId="77777777" w:rsidR="00C6278E" w:rsidRPr="007C4B4A" w:rsidRDefault="00C6278E" w:rsidP="00C339C8">
      <w:pPr>
        <w:ind w:left="567" w:right="-290" w:firstLine="283"/>
        <w:rPr>
          <w:sz w:val="24"/>
          <w:szCs w:val="24"/>
          <w:lang w:val="ru-RU"/>
        </w:rPr>
      </w:pPr>
      <w:r w:rsidRPr="007C4B4A">
        <w:rPr>
          <w:sz w:val="24"/>
          <w:szCs w:val="24"/>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24B920" w14:textId="7A346F1C" w:rsidR="00C6278E" w:rsidRPr="007C4B4A" w:rsidRDefault="00C6278E" w:rsidP="00C339C8">
      <w:pPr>
        <w:ind w:left="567" w:right="-290" w:firstLine="283"/>
        <w:rPr>
          <w:sz w:val="24"/>
          <w:szCs w:val="24"/>
          <w:lang w:val="ru-RU"/>
        </w:rPr>
      </w:pPr>
      <w:r w:rsidRPr="007C4B4A">
        <w:rPr>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7C4B4A">
        <w:rPr>
          <w:spacing w:val="-8"/>
          <w:sz w:val="24"/>
          <w:szCs w:val="24"/>
          <w:lang w:val="ru-RU"/>
        </w:rPr>
        <w:t xml:space="preserve"> </w:t>
      </w:r>
      <w:r w:rsidRPr="007C4B4A">
        <w:rPr>
          <w:sz w:val="24"/>
          <w:szCs w:val="24"/>
          <w:lang w:val="ru-RU"/>
        </w:rPr>
        <w:t>и</w:t>
      </w:r>
      <w:r w:rsidRPr="007C4B4A">
        <w:rPr>
          <w:spacing w:val="-8"/>
          <w:sz w:val="24"/>
          <w:szCs w:val="24"/>
          <w:lang w:val="ru-RU"/>
        </w:rPr>
        <w:t xml:space="preserve"> </w:t>
      </w:r>
      <w:r w:rsidRPr="007C4B4A">
        <w:rPr>
          <w:sz w:val="24"/>
          <w:szCs w:val="24"/>
          <w:lang w:val="ru-RU"/>
        </w:rPr>
        <w:t>современных</w:t>
      </w:r>
      <w:r w:rsidRPr="007C4B4A">
        <w:rPr>
          <w:spacing w:val="-8"/>
          <w:sz w:val="24"/>
          <w:szCs w:val="24"/>
          <w:lang w:val="ru-RU"/>
        </w:rPr>
        <w:t xml:space="preserve"> </w:t>
      </w:r>
      <w:r w:rsidRPr="007C4B4A">
        <w:rPr>
          <w:sz w:val="24"/>
          <w:szCs w:val="24"/>
          <w:lang w:val="ru-RU"/>
        </w:rPr>
        <w:t>авторов</w:t>
      </w:r>
      <w:r w:rsidR="00662FE8" w:rsidRPr="007C4B4A">
        <w:rPr>
          <w:sz w:val="24"/>
          <w:szCs w:val="24"/>
          <w:lang w:val="ru-RU"/>
        </w:rPr>
        <w:t>;</w:t>
      </w:r>
      <w:r w:rsidRPr="007C4B4A">
        <w:rPr>
          <w:spacing w:val="-8"/>
          <w:sz w:val="24"/>
          <w:szCs w:val="24"/>
          <w:lang w:val="ru-RU"/>
        </w:rPr>
        <w:t xml:space="preserve"> </w:t>
      </w:r>
    </w:p>
    <w:p w14:paraId="4EDED67E" w14:textId="77777777" w:rsidR="00C6278E" w:rsidRPr="007C4B4A" w:rsidRDefault="00C6278E" w:rsidP="00C339C8">
      <w:pPr>
        <w:ind w:left="567" w:right="-290" w:firstLine="283"/>
        <w:rPr>
          <w:sz w:val="24"/>
          <w:szCs w:val="24"/>
          <w:lang w:val="ru-RU"/>
        </w:rPr>
      </w:pPr>
      <w:r w:rsidRPr="007C4B4A">
        <w:rPr>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77FC1" w14:textId="77777777" w:rsidR="00C6278E" w:rsidRPr="007C4B4A" w:rsidRDefault="00C6278E" w:rsidP="00C339C8">
      <w:pPr>
        <w:ind w:left="567" w:right="-290" w:firstLine="283"/>
        <w:rPr>
          <w:sz w:val="24"/>
          <w:szCs w:val="24"/>
          <w:lang w:val="ru-RU"/>
        </w:rPr>
      </w:pPr>
      <w:r w:rsidRPr="007C4B4A">
        <w:rPr>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7C4B4A">
        <w:rPr>
          <w:spacing w:val="13"/>
          <w:sz w:val="24"/>
          <w:szCs w:val="24"/>
          <w:lang w:val="ru-RU"/>
        </w:rPr>
        <w:t xml:space="preserve"> </w:t>
      </w:r>
      <w:r w:rsidRPr="007C4B4A">
        <w:rPr>
          <w:sz w:val="24"/>
          <w:szCs w:val="24"/>
          <w:lang w:val="ru-RU"/>
        </w:rPr>
        <w:t>литературы;</w:t>
      </w:r>
    </w:p>
    <w:p w14:paraId="474D031A"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07CDD2D" w14:textId="77777777" w:rsidR="00C6278E" w:rsidRPr="007C4B4A" w:rsidRDefault="00C6278E" w:rsidP="00C339C8">
      <w:pPr>
        <w:ind w:left="567" w:right="-290" w:firstLine="283"/>
        <w:rPr>
          <w:sz w:val="24"/>
          <w:szCs w:val="24"/>
          <w:lang w:val="ru-RU"/>
        </w:rPr>
      </w:pPr>
      <w:r w:rsidRPr="007C4B4A">
        <w:rPr>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7C4B4A">
        <w:rPr>
          <w:spacing w:val="53"/>
          <w:sz w:val="24"/>
          <w:szCs w:val="24"/>
          <w:lang w:val="ru-RU"/>
        </w:rPr>
        <w:t xml:space="preserve"> </w:t>
      </w:r>
      <w:r w:rsidRPr="007C4B4A">
        <w:rPr>
          <w:sz w:val="24"/>
          <w:szCs w:val="24"/>
          <w:lang w:val="ru-RU"/>
        </w:rPr>
        <w:t>перечень.</w:t>
      </w:r>
    </w:p>
    <w:p w14:paraId="013DF44C" w14:textId="77777777" w:rsidR="00C6278E" w:rsidRPr="007C4B4A" w:rsidRDefault="00C6278E" w:rsidP="00C339C8">
      <w:pPr>
        <w:ind w:left="567" w:right="-290" w:firstLine="283"/>
        <w:rPr>
          <w:sz w:val="24"/>
          <w:szCs w:val="24"/>
          <w:lang w:val="ru-RU"/>
        </w:rPr>
      </w:pPr>
    </w:p>
    <w:p w14:paraId="40D1BF22" w14:textId="77777777" w:rsidR="00C6278E" w:rsidRPr="007C4B4A" w:rsidRDefault="00C6278E" w:rsidP="00C339C8">
      <w:pPr>
        <w:ind w:left="567" w:right="-290" w:firstLine="283"/>
        <w:rPr>
          <w:sz w:val="24"/>
          <w:szCs w:val="24"/>
          <w:lang w:val="ru-RU"/>
        </w:rPr>
      </w:pPr>
      <w:bookmarkStart w:id="909" w:name="_Toc97148961"/>
      <w:r w:rsidRPr="007C4B4A">
        <w:rPr>
          <w:sz w:val="24"/>
          <w:szCs w:val="24"/>
          <w:lang w:val="ru-RU"/>
        </w:rPr>
        <w:t>9 КЛАСС</w:t>
      </w:r>
      <w:bookmarkEnd w:id="909"/>
    </w:p>
    <w:p w14:paraId="499E45AE" w14:textId="76B0F362" w:rsidR="00C6278E" w:rsidRPr="007C4B4A" w:rsidRDefault="00C6278E" w:rsidP="00C339C8">
      <w:pPr>
        <w:ind w:left="567" w:right="-290" w:firstLine="283"/>
        <w:rPr>
          <w:sz w:val="24"/>
          <w:szCs w:val="24"/>
          <w:lang w:val="ru-RU"/>
        </w:rPr>
      </w:pPr>
      <w:r w:rsidRPr="007C4B4A">
        <w:rPr>
          <w:sz w:val="24"/>
          <w:szCs w:val="24"/>
          <w:lang w:val="ru-RU"/>
        </w:rPr>
        <w:t xml:space="preserve">1) </w:t>
      </w:r>
      <w:r w:rsidR="00662FE8" w:rsidRPr="007C4B4A">
        <w:rPr>
          <w:sz w:val="24"/>
          <w:szCs w:val="24"/>
          <w:lang w:val="ru-RU"/>
        </w:rPr>
        <w:t>п</w:t>
      </w:r>
      <w:r w:rsidRPr="007C4B4A">
        <w:rPr>
          <w:sz w:val="24"/>
          <w:szCs w:val="24"/>
          <w:lang w:val="ru-RU"/>
        </w:rPr>
        <w:t xml:space="preserve">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w:t>
      </w:r>
      <w:r w:rsidRPr="007C4B4A">
        <w:rPr>
          <w:sz w:val="24"/>
          <w:szCs w:val="24"/>
          <w:lang w:val="ru-RU"/>
        </w:rPr>
        <w:lastRenderedPageBreak/>
        <w:t>народа Российской Федерации;</w:t>
      </w:r>
    </w:p>
    <w:p w14:paraId="57E410B5" w14:textId="77777777" w:rsidR="00C6278E" w:rsidRPr="007C4B4A" w:rsidRDefault="00C6278E" w:rsidP="00C339C8">
      <w:pPr>
        <w:ind w:left="567" w:right="-290" w:firstLine="283"/>
        <w:rPr>
          <w:sz w:val="24"/>
          <w:szCs w:val="24"/>
          <w:lang w:val="ru-RU"/>
        </w:rPr>
      </w:pPr>
      <w:r w:rsidRPr="007C4B4A">
        <w:rPr>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361CA31" w14:textId="77777777" w:rsidR="00C6278E" w:rsidRPr="007C4B4A" w:rsidRDefault="00C6278E" w:rsidP="00C339C8">
      <w:pPr>
        <w:ind w:left="567" w:right="-290" w:firstLine="283"/>
        <w:rPr>
          <w:sz w:val="24"/>
          <w:szCs w:val="24"/>
          <w:lang w:val="ru-RU"/>
        </w:rPr>
      </w:pPr>
      <w:r w:rsidRPr="007C4B4A">
        <w:rPr>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39969CDB"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00C6278E" w:rsidRPr="007C4B4A">
        <w:rPr>
          <w:spacing w:val="9"/>
          <w:sz w:val="24"/>
          <w:szCs w:val="24"/>
          <w:lang w:val="ru-RU"/>
        </w:rPr>
        <w:t xml:space="preserve"> </w:t>
      </w:r>
      <w:r w:rsidR="00C6278E" w:rsidRPr="007C4B4A">
        <w:rPr>
          <w:sz w:val="24"/>
          <w:szCs w:val="24"/>
          <w:lang w:val="ru-RU"/>
        </w:rPr>
        <w:t>стиля;</w:t>
      </w:r>
    </w:p>
    <w:p w14:paraId="620C5C57" w14:textId="7D75E2F2"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овладеть</w:t>
      </w:r>
      <w:r w:rsidR="00C6278E" w:rsidRPr="007C4B4A">
        <w:rPr>
          <w:spacing w:val="-23"/>
          <w:sz w:val="24"/>
          <w:szCs w:val="24"/>
          <w:lang w:val="ru-RU"/>
        </w:rPr>
        <w:t xml:space="preserve"> </w:t>
      </w:r>
      <w:r w:rsidR="00C6278E" w:rsidRPr="007C4B4A">
        <w:rPr>
          <w:sz w:val="24"/>
          <w:szCs w:val="24"/>
          <w:lang w:val="ru-RU"/>
        </w:rPr>
        <w:t>сущностью</w:t>
      </w:r>
      <w:r w:rsidR="00C6278E" w:rsidRPr="007C4B4A">
        <w:rPr>
          <w:spacing w:val="-23"/>
          <w:sz w:val="24"/>
          <w:szCs w:val="24"/>
          <w:lang w:val="ru-RU"/>
        </w:rPr>
        <w:t xml:space="preserve"> </w:t>
      </w:r>
      <w:r w:rsidR="00C6278E" w:rsidRPr="007C4B4A">
        <w:rPr>
          <w:sz w:val="24"/>
          <w:szCs w:val="24"/>
          <w:lang w:val="ru-RU"/>
        </w:rPr>
        <w:t>и</w:t>
      </w:r>
      <w:r w:rsidR="00C6278E" w:rsidRPr="007C4B4A">
        <w:rPr>
          <w:spacing w:val="-23"/>
          <w:sz w:val="24"/>
          <w:szCs w:val="24"/>
          <w:lang w:val="ru-RU"/>
        </w:rPr>
        <w:t xml:space="preserve"> </w:t>
      </w:r>
      <w:r w:rsidR="00C6278E" w:rsidRPr="007C4B4A">
        <w:rPr>
          <w:sz w:val="24"/>
          <w:szCs w:val="24"/>
          <w:lang w:val="ru-RU"/>
        </w:rPr>
        <w:t>пониманием</w:t>
      </w:r>
      <w:r w:rsidR="00C6278E" w:rsidRPr="007C4B4A">
        <w:rPr>
          <w:spacing w:val="-23"/>
          <w:sz w:val="24"/>
          <w:szCs w:val="24"/>
          <w:lang w:val="ru-RU"/>
        </w:rPr>
        <w:t xml:space="preserve"> </w:t>
      </w:r>
      <w:r w:rsidR="00C6278E" w:rsidRPr="007C4B4A">
        <w:rPr>
          <w:sz w:val="24"/>
          <w:szCs w:val="24"/>
          <w:lang w:val="ru-RU"/>
        </w:rPr>
        <w:t>смысловых</w:t>
      </w:r>
      <w:r w:rsidR="00C6278E" w:rsidRPr="007C4B4A">
        <w:rPr>
          <w:spacing w:val="-23"/>
          <w:sz w:val="24"/>
          <w:szCs w:val="24"/>
          <w:lang w:val="ru-RU"/>
        </w:rPr>
        <w:t xml:space="preserve"> </w:t>
      </w:r>
      <w:r w:rsidR="00C6278E" w:rsidRPr="007C4B4A">
        <w:rPr>
          <w:spacing w:val="-3"/>
          <w:sz w:val="24"/>
          <w:szCs w:val="24"/>
          <w:lang w:val="ru-RU"/>
        </w:rPr>
        <w:t>функций</w:t>
      </w:r>
      <w:r w:rsidR="00C6278E" w:rsidRPr="007C4B4A">
        <w:rPr>
          <w:spacing w:val="-23"/>
          <w:sz w:val="24"/>
          <w:szCs w:val="24"/>
          <w:lang w:val="ru-RU"/>
        </w:rPr>
        <w:t xml:space="preserve"> </w:t>
      </w:r>
      <w:r w:rsidR="00C6278E" w:rsidRPr="007C4B4A">
        <w:rPr>
          <w:sz w:val="24"/>
          <w:szCs w:val="24"/>
          <w:lang w:val="ru-RU"/>
        </w:rPr>
        <w:t>теоретико-литературных понятий и самостоятельно</w:t>
      </w:r>
      <w:r w:rsidR="00C6278E" w:rsidRPr="007C4B4A">
        <w:rPr>
          <w:spacing w:val="-29"/>
          <w:sz w:val="24"/>
          <w:szCs w:val="24"/>
          <w:lang w:val="ru-RU"/>
        </w:rPr>
        <w:t xml:space="preserve"> </w:t>
      </w:r>
      <w:r w:rsidR="00C6278E" w:rsidRPr="007C4B4A">
        <w:rPr>
          <w:sz w:val="24"/>
          <w:szCs w:val="24"/>
          <w:lang w:val="ru-RU"/>
        </w:rPr>
        <w:t>использовать их</w:t>
      </w:r>
      <w:r w:rsidR="00C6278E" w:rsidRPr="007C4B4A">
        <w:rPr>
          <w:spacing w:val="-39"/>
          <w:sz w:val="24"/>
          <w:szCs w:val="24"/>
          <w:lang w:val="ru-RU"/>
        </w:rPr>
        <w:t xml:space="preserve"> </w:t>
      </w:r>
      <w:r w:rsidR="00C6278E" w:rsidRPr="007C4B4A">
        <w:rPr>
          <w:sz w:val="24"/>
          <w:szCs w:val="24"/>
          <w:lang w:val="ru-RU"/>
        </w:rPr>
        <w:t>в</w:t>
      </w:r>
      <w:r w:rsidR="00C6278E" w:rsidRPr="007C4B4A">
        <w:rPr>
          <w:spacing w:val="-39"/>
          <w:sz w:val="24"/>
          <w:szCs w:val="24"/>
          <w:lang w:val="ru-RU"/>
        </w:rPr>
        <w:t xml:space="preserve"> </w:t>
      </w:r>
      <w:r w:rsidR="00C6278E" w:rsidRPr="007C4B4A">
        <w:rPr>
          <w:sz w:val="24"/>
          <w:szCs w:val="24"/>
          <w:lang w:val="ru-RU"/>
        </w:rPr>
        <w:t>процессе</w:t>
      </w:r>
      <w:r w:rsidR="00C6278E" w:rsidRPr="007C4B4A">
        <w:rPr>
          <w:spacing w:val="-39"/>
          <w:sz w:val="24"/>
          <w:szCs w:val="24"/>
          <w:lang w:val="ru-RU"/>
        </w:rPr>
        <w:t xml:space="preserve"> </w:t>
      </w:r>
      <w:r w:rsidR="00C6278E" w:rsidRPr="007C4B4A">
        <w:rPr>
          <w:sz w:val="24"/>
          <w:szCs w:val="24"/>
          <w:lang w:val="ru-RU"/>
        </w:rPr>
        <w:t>анализа</w:t>
      </w:r>
      <w:r w:rsidR="00C6278E" w:rsidRPr="007C4B4A">
        <w:rPr>
          <w:spacing w:val="-39"/>
          <w:sz w:val="24"/>
          <w:szCs w:val="24"/>
          <w:lang w:val="ru-RU"/>
        </w:rPr>
        <w:t xml:space="preserve"> </w:t>
      </w:r>
      <w:r w:rsidR="00C6278E" w:rsidRPr="007C4B4A">
        <w:rPr>
          <w:sz w:val="24"/>
          <w:szCs w:val="24"/>
          <w:lang w:val="ru-RU"/>
        </w:rPr>
        <w:t>и</w:t>
      </w:r>
      <w:r w:rsidR="00C6278E" w:rsidRPr="007C4B4A">
        <w:rPr>
          <w:spacing w:val="-39"/>
          <w:sz w:val="24"/>
          <w:szCs w:val="24"/>
          <w:lang w:val="ru-RU"/>
        </w:rPr>
        <w:t xml:space="preserve"> </w:t>
      </w:r>
      <w:r w:rsidR="00C6278E" w:rsidRPr="007C4B4A">
        <w:rPr>
          <w:sz w:val="24"/>
          <w:szCs w:val="24"/>
          <w:lang w:val="ru-RU"/>
        </w:rPr>
        <w:t>интерпретации</w:t>
      </w:r>
      <w:r w:rsidR="00C6278E" w:rsidRPr="007C4B4A">
        <w:rPr>
          <w:spacing w:val="-39"/>
          <w:sz w:val="24"/>
          <w:szCs w:val="24"/>
          <w:lang w:val="ru-RU"/>
        </w:rPr>
        <w:t xml:space="preserve"> </w:t>
      </w:r>
      <w:r w:rsidR="00C6278E" w:rsidRPr="007C4B4A">
        <w:rPr>
          <w:sz w:val="24"/>
          <w:szCs w:val="24"/>
          <w:lang w:val="ru-RU"/>
        </w:rPr>
        <w:t>произведений,</w:t>
      </w:r>
      <w:r w:rsidR="00C6278E" w:rsidRPr="007C4B4A">
        <w:rPr>
          <w:spacing w:val="-39"/>
          <w:sz w:val="24"/>
          <w:szCs w:val="24"/>
          <w:lang w:val="ru-RU"/>
        </w:rPr>
        <w:t xml:space="preserve"> </w:t>
      </w:r>
      <w:r w:rsidR="00C6278E" w:rsidRPr="007C4B4A">
        <w:rPr>
          <w:sz w:val="24"/>
          <w:szCs w:val="24"/>
          <w:lang w:val="ru-RU"/>
        </w:rPr>
        <w:t xml:space="preserve">оформления собственных оценок и </w:t>
      </w:r>
      <w:r w:rsidR="00C6278E" w:rsidRPr="007C4B4A">
        <w:rPr>
          <w:spacing w:val="-3"/>
          <w:sz w:val="24"/>
          <w:szCs w:val="24"/>
          <w:lang w:val="ru-RU"/>
        </w:rPr>
        <w:t xml:space="preserve">наблюдений: </w:t>
      </w:r>
      <w:r w:rsidR="00C6278E" w:rsidRPr="007C4B4A">
        <w:rPr>
          <w:sz w:val="24"/>
          <w:szCs w:val="24"/>
          <w:lang w:val="ru-RU"/>
        </w:rPr>
        <w:t>художественная</w:t>
      </w:r>
      <w:r w:rsidR="00C6278E" w:rsidRPr="007C4B4A">
        <w:rPr>
          <w:spacing w:val="-26"/>
          <w:sz w:val="24"/>
          <w:szCs w:val="24"/>
          <w:lang w:val="ru-RU"/>
        </w:rPr>
        <w:t xml:space="preserve"> </w:t>
      </w:r>
      <w:r w:rsidR="00C6278E" w:rsidRPr="007C4B4A">
        <w:rPr>
          <w:sz w:val="24"/>
          <w:szCs w:val="24"/>
          <w:lang w:val="ru-RU"/>
        </w:rPr>
        <w:t>литература</w:t>
      </w:r>
      <w:r w:rsidR="00C6278E" w:rsidRPr="007C4B4A">
        <w:rPr>
          <w:spacing w:val="-28"/>
          <w:sz w:val="24"/>
          <w:szCs w:val="24"/>
          <w:lang w:val="ru-RU"/>
        </w:rPr>
        <w:t xml:space="preserve"> </w:t>
      </w:r>
      <w:r w:rsidR="00C6278E" w:rsidRPr="007C4B4A">
        <w:rPr>
          <w:sz w:val="24"/>
          <w:szCs w:val="24"/>
          <w:lang w:val="ru-RU"/>
        </w:rPr>
        <w:t>и</w:t>
      </w:r>
      <w:r w:rsidR="00C6278E" w:rsidRPr="007C4B4A">
        <w:rPr>
          <w:spacing w:val="-28"/>
          <w:sz w:val="24"/>
          <w:szCs w:val="24"/>
          <w:lang w:val="ru-RU"/>
        </w:rPr>
        <w:t xml:space="preserve"> </w:t>
      </w:r>
      <w:r w:rsidR="00C6278E" w:rsidRPr="007C4B4A">
        <w:rPr>
          <w:sz w:val="24"/>
          <w:szCs w:val="24"/>
          <w:lang w:val="ru-RU"/>
        </w:rPr>
        <w:t>устное</w:t>
      </w:r>
      <w:r w:rsidR="00C6278E" w:rsidRPr="007C4B4A">
        <w:rPr>
          <w:spacing w:val="-28"/>
          <w:sz w:val="24"/>
          <w:szCs w:val="24"/>
          <w:lang w:val="ru-RU"/>
        </w:rPr>
        <w:t xml:space="preserve"> </w:t>
      </w:r>
      <w:r w:rsidR="00C6278E" w:rsidRPr="007C4B4A">
        <w:rPr>
          <w:sz w:val="24"/>
          <w:szCs w:val="24"/>
          <w:lang w:val="ru-RU"/>
        </w:rPr>
        <w:t>народное</w:t>
      </w:r>
      <w:r w:rsidR="00C6278E" w:rsidRPr="007C4B4A">
        <w:rPr>
          <w:spacing w:val="-28"/>
          <w:sz w:val="24"/>
          <w:szCs w:val="24"/>
          <w:lang w:val="ru-RU"/>
        </w:rPr>
        <w:t xml:space="preserve"> </w:t>
      </w:r>
      <w:r w:rsidR="00C6278E" w:rsidRPr="007C4B4A">
        <w:rPr>
          <w:sz w:val="24"/>
          <w:szCs w:val="24"/>
          <w:lang w:val="ru-RU"/>
        </w:rPr>
        <w:t>творчество;</w:t>
      </w:r>
      <w:r w:rsidR="00C6278E" w:rsidRPr="007C4B4A">
        <w:rPr>
          <w:spacing w:val="-28"/>
          <w:sz w:val="24"/>
          <w:szCs w:val="24"/>
          <w:lang w:val="ru-RU"/>
        </w:rPr>
        <w:t xml:space="preserve"> </w:t>
      </w:r>
      <w:r w:rsidR="00C6278E" w:rsidRPr="007C4B4A">
        <w:rPr>
          <w:sz w:val="24"/>
          <w:szCs w:val="24"/>
          <w:lang w:val="ru-RU"/>
        </w:rPr>
        <w:t>проза</w:t>
      </w:r>
      <w:r w:rsidR="00C6278E" w:rsidRPr="007C4B4A">
        <w:rPr>
          <w:spacing w:val="-28"/>
          <w:sz w:val="24"/>
          <w:szCs w:val="24"/>
          <w:lang w:val="ru-RU"/>
        </w:rPr>
        <w:t xml:space="preserve"> </w:t>
      </w:r>
      <w:r w:rsidR="00C6278E" w:rsidRPr="007C4B4A">
        <w:rPr>
          <w:sz w:val="24"/>
          <w:szCs w:val="24"/>
          <w:lang w:val="ru-RU"/>
        </w:rPr>
        <w:t>и</w:t>
      </w:r>
      <w:r w:rsidR="00C6278E" w:rsidRPr="007C4B4A">
        <w:rPr>
          <w:spacing w:val="-28"/>
          <w:sz w:val="24"/>
          <w:szCs w:val="24"/>
          <w:lang w:val="ru-RU"/>
        </w:rPr>
        <w:t xml:space="preserve"> </w:t>
      </w:r>
      <w:r w:rsidR="00C6278E" w:rsidRPr="007C4B4A">
        <w:rPr>
          <w:sz w:val="24"/>
          <w:szCs w:val="24"/>
          <w:lang w:val="ru-RU"/>
        </w:rPr>
        <w:t>поэзия;</w:t>
      </w:r>
      <w:r w:rsidR="00C6278E" w:rsidRPr="007C4B4A">
        <w:rPr>
          <w:spacing w:val="-28"/>
          <w:sz w:val="24"/>
          <w:szCs w:val="24"/>
          <w:lang w:val="ru-RU"/>
        </w:rPr>
        <w:t xml:space="preserve"> </w:t>
      </w:r>
      <w:r w:rsidR="00C6278E" w:rsidRPr="007C4B4A">
        <w:rPr>
          <w:sz w:val="24"/>
          <w:szCs w:val="24"/>
          <w:lang w:val="ru-RU"/>
        </w:rPr>
        <w:t xml:space="preserve">художественный образ, </w:t>
      </w:r>
      <w:r w:rsidR="00C6278E" w:rsidRPr="007C4B4A">
        <w:rPr>
          <w:spacing w:val="-3"/>
          <w:sz w:val="24"/>
          <w:szCs w:val="24"/>
          <w:lang w:val="ru-RU"/>
        </w:rPr>
        <w:t xml:space="preserve">факт, </w:t>
      </w:r>
      <w:r w:rsidR="00C6278E" w:rsidRPr="007C4B4A">
        <w:rPr>
          <w:sz w:val="24"/>
          <w:szCs w:val="24"/>
          <w:lang w:val="ru-RU"/>
        </w:rPr>
        <w:t>вымысел; литературные направления (классицизм, сентиментализм, романтизм, реализм); роды</w:t>
      </w:r>
      <w:r w:rsidR="00C6278E" w:rsidRPr="007C4B4A">
        <w:rPr>
          <w:spacing w:val="-21"/>
          <w:sz w:val="24"/>
          <w:szCs w:val="24"/>
          <w:lang w:val="ru-RU"/>
        </w:rPr>
        <w:t xml:space="preserve"> </w:t>
      </w:r>
      <w:r w:rsidR="00C6278E" w:rsidRPr="007C4B4A">
        <w:rPr>
          <w:sz w:val="24"/>
          <w:szCs w:val="24"/>
          <w:lang w:val="ru-RU"/>
        </w:rPr>
        <w:t>(лирика,</w:t>
      </w:r>
      <w:r w:rsidR="00C6278E" w:rsidRPr="007C4B4A">
        <w:rPr>
          <w:spacing w:val="-21"/>
          <w:sz w:val="24"/>
          <w:szCs w:val="24"/>
          <w:lang w:val="ru-RU"/>
        </w:rPr>
        <w:t xml:space="preserve"> </w:t>
      </w:r>
      <w:r w:rsidR="00C6278E" w:rsidRPr="007C4B4A">
        <w:rPr>
          <w:sz w:val="24"/>
          <w:szCs w:val="24"/>
          <w:lang w:val="ru-RU"/>
        </w:rPr>
        <w:t>эпос,</w:t>
      </w:r>
      <w:r w:rsidR="00C6278E" w:rsidRPr="007C4B4A">
        <w:rPr>
          <w:spacing w:val="-21"/>
          <w:sz w:val="24"/>
          <w:szCs w:val="24"/>
          <w:lang w:val="ru-RU"/>
        </w:rPr>
        <w:t xml:space="preserve"> </w:t>
      </w:r>
      <w:r w:rsidR="00C6278E" w:rsidRPr="007C4B4A">
        <w:rPr>
          <w:sz w:val="24"/>
          <w:szCs w:val="24"/>
          <w:lang w:val="ru-RU"/>
        </w:rPr>
        <w:t>драма),</w:t>
      </w:r>
      <w:r w:rsidR="00C6278E" w:rsidRPr="007C4B4A">
        <w:rPr>
          <w:spacing w:val="-21"/>
          <w:sz w:val="24"/>
          <w:szCs w:val="24"/>
          <w:lang w:val="ru-RU"/>
        </w:rPr>
        <w:t xml:space="preserve"> </w:t>
      </w:r>
      <w:r w:rsidR="00C6278E" w:rsidRPr="007C4B4A">
        <w:rPr>
          <w:sz w:val="24"/>
          <w:szCs w:val="24"/>
          <w:lang w:val="ru-RU"/>
        </w:rPr>
        <w:t>жанры</w:t>
      </w:r>
      <w:r w:rsidR="00C6278E" w:rsidRPr="007C4B4A">
        <w:rPr>
          <w:spacing w:val="-21"/>
          <w:sz w:val="24"/>
          <w:szCs w:val="24"/>
          <w:lang w:val="ru-RU"/>
        </w:rPr>
        <w:t xml:space="preserve"> </w:t>
      </w:r>
      <w:r w:rsidR="00C6278E" w:rsidRPr="007C4B4A">
        <w:rPr>
          <w:sz w:val="24"/>
          <w:szCs w:val="24"/>
          <w:lang w:val="ru-RU"/>
        </w:rPr>
        <w:t>(рассказ,</w:t>
      </w:r>
      <w:r w:rsidR="00C6278E" w:rsidRPr="007C4B4A">
        <w:rPr>
          <w:spacing w:val="-21"/>
          <w:sz w:val="24"/>
          <w:szCs w:val="24"/>
          <w:lang w:val="ru-RU"/>
        </w:rPr>
        <w:t xml:space="preserve"> </w:t>
      </w:r>
      <w:r w:rsidR="00C6278E" w:rsidRPr="007C4B4A">
        <w:rPr>
          <w:sz w:val="24"/>
          <w:szCs w:val="24"/>
          <w:lang w:val="ru-RU"/>
        </w:rPr>
        <w:t>притча,</w:t>
      </w:r>
      <w:r w:rsidR="00C6278E" w:rsidRPr="007C4B4A">
        <w:rPr>
          <w:spacing w:val="-21"/>
          <w:sz w:val="24"/>
          <w:szCs w:val="24"/>
          <w:lang w:val="ru-RU"/>
        </w:rPr>
        <w:t xml:space="preserve"> </w:t>
      </w:r>
      <w:r w:rsidR="00C6278E" w:rsidRPr="007C4B4A">
        <w:rPr>
          <w:sz w:val="24"/>
          <w:szCs w:val="24"/>
          <w:lang w:val="ru-RU"/>
        </w:rPr>
        <w:t xml:space="preserve">повесть, роман, комедия, драма, трагедия, баллада, послание, </w:t>
      </w:r>
      <w:r w:rsidR="00C6278E" w:rsidRPr="007C4B4A">
        <w:rPr>
          <w:spacing w:val="-2"/>
          <w:sz w:val="24"/>
          <w:szCs w:val="24"/>
          <w:lang w:val="ru-RU"/>
        </w:rPr>
        <w:t xml:space="preserve">поэма, </w:t>
      </w:r>
      <w:r w:rsidR="00C6278E" w:rsidRPr="007C4B4A">
        <w:rPr>
          <w:sz w:val="24"/>
          <w:szCs w:val="24"/>
          <w:lang w:val="ru-RU"/>
        </w:rPr>
        <w:t xml:space="preserve">ода, элегия, песня, отрывок, </w:t>
      </w:r>
      <w:r w:rsidR="00C6278E" w:rsidRPr="007C4B4A">
        <w:rPr>
          <w:spacing w:val="-3"/>
          <w:sz w:val="24"/>
          <w:szCs w:val="24"/>
          <w:lang w:val="ru-RU"/>
        </w:rPr>
        <w:t xml:space="preserve">сонет,  </w:t>
      </w:r>
      <w:r w:rsidR="00C6278E" w:rsidRPr="007C4B4A">
        <w:rPr>
          <w:sz w:val="24"/>
          <w:szCs w:val="24"/>
          <w:lang w:val="ru-RU"/>
        </w:rPr>
        <w:t xml:space="preserve">лироэпические   </w:t>
      </w:r>
      <w:r w:rsidR="00C6278E" w:rsidRPr="007C4B4A">
        <w:rPr>
          <w:spacing w:val="3"/>
          <w:sz w:val="24"/>
          <w:szCs w:val="24"/>
          <w:lang w:val="ru-RU"/>
        </w:rPr>
        <w:t xml:space="preserve"> </w:t>
      </w:r>
      <w:r w:rsidR="00C6278E" w:rsidRPr="007C4B4A">
        <w:rPr>
          <w:sz w:val="24"/>
          <w:szCs w:val="24"/>
          <w:lang w:val="ru-RU"/>
        </w:rPr>
        <w:t>(поэма, баллада));</w:t>
      </w:r>
      <w:r w:rsidR="00C6278E" w:rsidRPr="007C4B4A">
        <w:rPr>
          <w:spacing w:val="-34"/>
          <w:sz w:val="24"/>
          <w:szCs w:val="24"/>
          <w:lang w:val="ru-RU"/>
        </w:rPr>
        <w:t xml:space="preserve"> </w:t>
      </w:r>
      <w:r w:rsidR="00C6278E" w:rsidRPr="007C4B4A">
        <w:rPr>
          <w:sz w:val="24"/>
          <w:szCs w:val="24"/>
          <w:lang w:val="ru-RU"/>
        </w:rPr>
        <w:t>форма</w:t>
      </w:r>
      <w:r w:rsidR="00C6278E" w:rsidRPr="007C4B4A">
        <w:rPr>
          <w:spacing w:val="-34"/>
          <w:sz w:val="24"/>
          <w:szCs w:val="24"/>
          <w:lang w:val="ru-RU"/>
        </w:rPr>
        <w:t xml:space="preserve"> </w:t>
      </w:r>
      <w:r w:rsidR="00C6278E" w:rsidRPr="007C4B4A">
        <w:rPr>
          <w:sz w:val="24"/>
          <w:szCs w:val="24"/>
          <w:lang w:val="ru-RU"/>
        </w:rPr>
        <w:t>и</w:t>
      </w:r>
      <w:r w:rsidR="00C6278E" w:rsidRPr="007C4B4A">
        <w:rPr>
          <w:spacing w:val="-34"/>
          <w:sz w:val="24"/>
          <w:szCs w:val="24"/>
          <w:lang w:val="ru-RU"/>
        </w:rPr>
        <w:t xml:space="preserve"> </w:t>
      </w:r>
      <w:r w:rsidR="00C6278E" w:rsidRPr="007C4B4A">
        <w:rPr>
          <w:sz w:val="24"/>
          <w:szCs w:val="24"/>
          <w:lang w:val="ru-RU"/>
        </w:rPr>
        <w:t>содержание</w:t>
      </w:r>
      <w:r w:rsidR="00C6278E" w:rsidRPr="007C4B4A">
        <w:rPr>
          <w:spacing w:val="-34"/>
          <w:sz w:val="24"/>
          <w:szCs w:val="24"/>
          <w:lang w:val="ru-RU"/>
        </w:rPr>
        <w:t xml:space="preserve"> </w:t>
      </w:r>
      <w:r w:rsidR="00C6278E" w:rsidRPr="007C4B4A">
        <w:rPr>
          <w:sz w:val="24"/>
          <w:szCs w:val="24"/>
          <w:lang w:val="ru-RU"/>
        </w:rPr>
        <w:t>литературного</w:t>
      </w:r>
      <w:r w:rsidR="00C6278E" w:rsidRPr="007C4B4A">
        <w:rPr>
          <w:spacing w:val="-34"/>
          <w:sz w:val="24"/>
          <w:szCs w:val="24"/>
          <w:lang w:val="ru-RU"/>
        </w:rPr>
        <w:t xml:space="preserve"> </w:t>
      </w:r>
      <w:r w:rsidR="00C6278E" w:rsidRPr="007C4B4A">
        <w:rPr>
          <w:sz w:val="24"/>
          <w:szCs w:val="24"/>
          <w:lang w:val="ru-RU"/>
        </w:rPr>
        <w:t>произведения; тема, идея, проблематика; пафос (героический,</w:t>
      </w:r>
      <w:r w:rsidR="00C6278E" w:rsidRPr="007C4B4A">
        <w:rPr>
          <w:spacing w:val="-18"/>
          <w:sz w:val="24"/>
          <w:szCs w:val="24"/>
          <w:lang w:val="ru-RU"/>
        </w:rPr>
        <w:t xml:space="preserve"> </w:t>
      </w:r>
      <w:r w:rsidR="00C6278E" w:rsidRPr="007C4B4A">
        <w:rPr>
          <w:sz w:val="24"/>
          <w:szCs w:val="24"/>
          <w:lang w:val="ru-RU"/>
        </w:rPr>
        <w:t xml:space="preserve">патриотический, гражданский и др.); </w:t>
      </w:r>
      <w:r w:rsidR="00C6278E" w:rsidRPr="007C4B4A">
        <w:rPr>
          <w:spacing w:val="-3"/>
          <w:sz w:val="24"/>
          <w:szCs w:val="24"/>
          <w:lang w:val="ru-RU"/>
        </w:rPr>
        <w:t xml:space="preserve">сюжет, </w:t>
      </w:r>
      <w:r w:rsidR="00C6278E" w:rsidRPr="007C4B4A">
        <w:rPr>
          <w:sz w:val="24"/>
          <w:szCs w:val="24"/>
          <w:lang w:val="ru-RU"/>
        </w:rPr>
        <w:t>композиция, эпиграф;</w:t>
      </w:r>
      <w:r w:rsidR="00C6278E" w:rsidRPr="007C4B4A">
        <w:rPr>
          <w:spacing w:val="-38"/>
          <w:sz w:val="24"/>
          <w:szCs w:val="24"/>
          <w:lang w:val="ru-RU"/>
        </w:rPr>
        <w:t xml:space="preserve"> </w:t>
      </w:r>
      <w:r w:rsidR="00C6278E" w:rsidRPr="007C4B4A">
        <w:rPr>
          <w:sz w:val="24"/>
          <w:szCs w:val="24"/>
          <w:lang w:val="ru-RU"/>
        </w:rPr>
        <w:t>стадии развития действия: экспозиция, завязка, развитие действия,</w:t>
      </w:r>
      <w:r w:rsidR="00C6278E" w:rsidRPr="007C4B4A">
        <w:rPr>
          <w:spacing w:val="-15"/>
          <w:sz w:val="24"/>
          <w:szCs w:val="24"/>
          <w:lang w:val="ru-RU"/>
        </w:rPr>
        <w:t xml:space="preserve"> </w:t>
      </w:r>
      <w:r w:rsidR="00C6278E" w:rsidRPr="007C4B4A">
        <w:rPr>
          <w:spacing w:val="-3"/>
          <w:sz w:val="24"/>
          <w:szCs w:val="24"/>
          <w:lang w:val="ru-RU"/>
        </w:rPr>
        <w:t>кульминация,</w:t>
      </w:r>
      <w:r w:rsidR="00C6278E" w:rsidRPr="007C4B4A">
        <w:rPr>
          <w:spacing w:val="-15"/>
          <w:sz w:val="24"/>
          <w:szCs w:val="24"/>
          <w:lang w:val="ru-RU"/>
        </w:rPr>
        <w:t xml:space="preserve"> </w:t>
      </w:r>
      <w:r w:rsidR="00C6278E" w:rsidRPr="007C4B4A">
        <w:rPr>
          <w:sz w:val="24"/>
          <w:szCs w:val="24"/>
          <w:lang w:val="ru-RU"/>
        </w:rPr>
        <w:t>развязка,</w:t>
      </w:r>
      <w:r w:rsidR="00C6278E" w:rsidRPr="007C4B4A">
        <w:rPr>
          <w:spacing w:val="-15"/>
          <w:sz w:val="24"/>
          <w:szCs w:val="24"/>
          <w:lang w:val="ru-RU"/>
        </w:rPr>
        <w:t xml:space="preserve"> </w:t>
      </w:r>
      <w:r w:rsidR="00C6278E" w:rsidRPr="007C4B4A">
        <w:rPr>
          <w:sz w:val="24"/>
          <w:szCs w:val="24"/>
          <w:lang w:val="ru-RU"/>
        </w:rPr>
        <w:t>эпилог;</w:t>
      </w:r>
      <w:r w:rsidR="00C6278E" w:rsidRPr="007C4B4A">
        <w:rPr>
          <w:spacing w:val="-15"/>
          <w:sz w:val="24"/>
          <w:szCs w:val="24"/>
          <w:lang w:val="ru-RU"/>
        </w:rPr>
        <w:t xml:space="preserve"> </w:t>
      </w:r>
      <w:r w:rsidR="00C6278E" w:rsidRPr="007C4B4A">
        <w:rPr>
          <w:sz w:val="24"/>
          <w:szCs w:val="24"/>
          <w:lang w:val="ru-RU"/>
        </w:rPr>
        <w:t>авторское/лирическое отступление;</w:t>
      </w:r>
      <w:r w:rsidR="00C6278E" w:rsidRPr="007C4B4A">
        <w:rPr>
          <w:spacing w:val="-21"/>
          <w:sz w:val="24"/>
          <w:szCs w:val="24"/>
          <w:lang w:val="ru-RU"/>
        </w:rPr>
        <w:t xml:space="preserve"> </w:t>
      </w:r>
      <w:r w:rsidR="00C6278E" w:rsidRPr="007C4B4A">
        <w:rPr>
          <w:spacing w:val="-3"/>
          <w:sz w:val="24"/>
          <w:szCs w:val="24"/>
          <w:lang w:val="ru-RU"/>
        </w:rPr>
        <w:t>конфликт;</w:t>
      </w:r>
      <w:r w:rsidR="00C6278E" w:rsidRPr="007C4B4A">
        <w:rPr>
          <w:spacing w:val="-21"/>
          <w:sz w:val="24"/>
          <w:szCs w:val="24"/>
          <w:lang w:val="ru-RU"/>
        </w:rPr>
        <w:t xml:space="preserve"> </w:t>
      </w:r>
      <w:r w:rsidR="00C6278E" w:rsidRPr="007C4B4A">
        <w:rPr>
          <w:sz w:val="24"/>
          <w:szCs w:val="24"/>
          <w:lang w:val="ru-RU"/>
        </w:rPr>
        <w:t>система</w:t>
      </w:r>
      <w:r w:rsidR="00C6278E" w:rsidRPr="007C4B4A">
        <w:rPr>
          <w:spacing w:val="-21"/>
          <w:sz w:val="24"/>
          <w:szCs w:val="24"/>
          <w:lang w:val="ru-RU"/>
        </w:rPr>
        <w:t xml:space="preserve"> </w:t>
      </w:r>
      <w:r w:rsidR="00C6278E" w:rsidRPr="007C4B4A">
        <w:rPr>
          <w:sz w:val="24"/>
          <w:szCs w:val="24"/>
          <w:lang w:val="ru-RU"/>
        </w:rPr>
        <w:t>образов;</w:t>
      </w:r>
      <w:r w:rsidR="00C6278E" w:rsidRPr="007C4B4A">
        <w:rPr>
          <w:spacing w:val="-21"/>
          <w:sz w:val="24"/>
          <w:szCs w:val="24"/>
          <w:lang w:val="ru-RU"/>
        </w:rPr>
        <w:t xml:space="preserve"> </w:t>
      </w:r>
      <w:r w:rsidR="00C6278E" w:rsidRPr="007C4B4A">
        <w:rPr>
          <w:sz w:val="24"/>
          <w:szCs w:val="24"/>
          <w:lang w:val="ru-RU"/>
        </w:rPr>
        <w:t>образ</w:t>
      </w:r>
      <w:r w:rsidR="00C6278E" w:rsidRPr="007C4B4A">
        <w:rPr>
          <w:spacing w:val="-21"/>
          <w:sz w:val="24"/>
          <w:szCs w:val="24"/>
          <w:lang w:val="ru-RU"/>
        </w:rPr>
        <w:t xml:space="preserve"> </w:t>
      </w:r>
      <w:r w:rsidR="00C6278E" w:rsidRPr="007C4B4A">
        <w:rPr>
          <w:sz w:val="24"/>
          <w:szCs w:val="24"/>
          <w:lang w:val="ru-RU"/>
        </w:rPr>
        <w:t>автора,</w:t>
      </w:r>
      <w:r w:rsidR="00C6278E" w:rsidRPr="007C4B4A">
        <w:rPr>
          <w:spacing w:val="-21"/>
          <w:sz w:val="24"/>
          <w:szCs w:val="24"/>
          <w:lang w:val="ru-RU"/>
        </w:rPr>
        <w:t xml:space="preserve"> </w:t>
      </w:r>
      <w:r w:rsidR="00C6278E" w:rsidRPr="007C4B4A">
        <w:rPr>
          <w:sz w:val="24"/>
          <w:szCs w:val="24"/>
          <w:lang w:val="ru-RU"/>
        </w:rPr>
        <w:t>повествователь,</w:t>
      </w:r>
      <w:r w:rsidR="00C6278E" w:rsidRPr="007C4B4A">
        <w:rPr>
          <w:spacing w:val="-16"/>
          <w:sz w:val="24"/>
          <w:szCs w:val="24"/>
          <w:lang w:val="ru-RU"/>
        </w:rPr>
        <w:t xml:space="preserve"> </w:t>
      </w:r>
      <w:r w:rsidR="00C6278E" w:rsidRPr="007C4B4A">
        <w:rPr>
          <w:sz w:val="24"/>
          <w:szCs w:val="24"/>
          <w:lang w:val="ru-RU"/>
        </w:rPr>
        <w:t>рассказчик,</w:t>
      </w:r>
      <w:r w:rsidR="00C6278E" w:rsidRPr="007C4B4A">
        <w:rPr>
          <w:spacing w:val="-16"/>
          <w:sz w:val="24"/>
          <w:szCs w:val="24"/>
          <w:lang w:val="ru-RU"/>
        </w:rPr>
        <w:t xml:space="preserve"> </w:t>
      </w:r>
      <w:r w:rsidR="00C6278E" w:rsidRPr="007C4B4A">
        <w:rPr>
          <w:sz w:val="24"/>
          <w:szCs w:val="24"/>
          <w:lang w:val="ru-RU"/>
        </w:rPr>
        <w:t>литературный</w:t>
      </w:r>
      <w:r w:rsidR="00C6278E" w:rsidRPr="007C4B4A">
        <w:rPr>
          <w:spacing w:val="-16"/>
          <w:sz w:val="24"/>
          <w:szCs w:val="24"/>
          <w:lang w:val="ru-RU"/>
        </w:rPr>
        <w:t xml:space="preserve"> </w:t>
      </w:r>
      <w:r w:rsidR="00C6278E" w:rsidRPr="007C4B4A">
        <w:rPr>
          <w:sz w:val="24"/>
          <w:szCs w:val="24"/>
          <w:lang w:val="ru-RU"/>
        </w:rPr>
        <w:t>герой</w:t>
      </w:r>
      <w:r w:rsidR="00C6278E" w:rsidRPr="007C4B4A">
        <w:rPr>
          <w:spacing w:val="-16"/>
          <w:sz w:val="24"/>
          <w:szCs w:val="24"/>
          <w:lang w:val="ru-RU"/>
        </w:rPr>
        <w:t xml:space="preserve"> </w:t>
      </w:r>
      <w:r w:rsidR="00C6278E" w:rsidRPr="007C4B4A">
        <w:rPr>
          <w:sz w:val="24"/>
          <w:szCs w:val="24"/>
          <w:lang w:val="ru-RU"/>
        </w:rPr>
        <w:t>(персонаж),</w:t>
      </w:r>
      <w:r w:rsidR="00C6278E" w:rsidRPr="007C4B4A">
        <w:rPr>
          <w:spacing w:val="-16"/>
          <w:sz w:val="24"/>
          <w:szCs w:val="24"/>
          <w:lang w:val="ru-RU"/>
        </w:rPr>
        <w:t xml:space="preserve"> </w:t>
      </w:r>
      <w:r w:rsidR="00C6278E" w:rsidRPr="007C4B4A">
        <w:rPr>
          <w:sz w:val="24"/>
          <w:szCs w:val="24"/>
          <w:lang w:val="ru-RU"/>
        </w:rPr>
        <w:t xml:space="preserve">лирический герой, лирический персонаж; речевая характеристика героя; </w:t>
      </w:r>
      <w:r w:rsidR="00C6278E" w:rsidRPr="007C4B4A">
        <w:rPr>
          <w:spacing w:val="-3"/>
          <w:sz w:val="24"/>
          <w:szCs w:val="24"/>
          <w:lang w:val="ru-RU"/>
        </w:rPr>
        <w:t xml:space="preserve">портрет, </w:t>
      </w:r>
      <w:r w:rsidR="00C6278E" w:rsidRPr="007C4B4A">
        <w:rPr>
          <w:sz w:val="24"/>
          <w:szCs w:val="24"/>
          <w:lang w:val="ru-RU"/>
        </w:rPr>
        <w:t xml:space="preserve">пейзаж, интерьер, художественная деталь; символ, реплика, </w:t>
      </w:r>
      <w:r w:rsidR="00C6278E" w:rsidRPr="007C4B4A">
        <w:rPr>
          <w:spacing w:val="-3"/>
          <w:sz w:val="24"/>
          <w:szCs w:val="24"/>
          <w:lang w:val="ru-RU"/>
        </w:rPr>
        <w:t xml:space="preserve">диалог, </w:t>
      </w:r>
      <w:r w:rsidR="00C6278E" w:rsidRPr="007C4B4A">
        <w:rPr>
          <w:sz w:val="24"/>
          <w:szCs w:val="24"/>
          <w:lang w:val="ru-RU"/>
        </w:rPr>
        <w:t xml:space="preserve">монолог; ремарка; юмор, ирония, сатира, </w:t>
      </w:r>
      <w:r w:rsidR="00C6278E" w:rsidRPr="007C4B4A">
        <w:rPr>
          <w:spacing w:val="-3"/>
          <w:sz w:val="24"/>
          <w:szCs w:val="24"/>
          <w:lang w:val="ru-RU"/>
        </w:rPr>
        <w:t>эпитет,</w:t>
      </w:r>
      <w:r w:rsidR="00C6278E" w:rsidRPr="007C4B4A">
        <w:rPr>
          <w:spacing w:val="-24"/>
          <w:sz w:val="24"/>
          <w:szCs w:val="24"/>
          <w:lang w:val="ru-RU"/>
        </w:rPr>
        <w:t xml:space="preserve"> </w:t>
      </w:r>
      <w:r w:rsidR="00C6278E" w:rsidRPr="007C4B4A">
        <w:rPr>
          <w:sz w:val="24"/>
          <w:szCs w:val="24"/>
          <w:lang w:val="ru-RU"/>
        </w:rPr>
        <w:t>метафора,</w:t>
      </w:r>
      <w:r w:rsidR="00C6278E" w:rsidRPr="007C4B4A">
        <w:rPr>
          <w:spacing w:val="-24"/>
          <w:sz w:val="24"/>
          <w:szCs w:val="24"/>
          <w:lang w:val="ru-RU"/>
        </w:rPr>
        <w:t xml:space="preserve"> </w:t>
      </w:r>
      <w:r w:rsidR="00C6278E" w:rsidRPr="007C4B4A">
        <w:rPr>
          <w:sz w:val="24"/>
          <w:szCs w:val="24"/>
          <w:lang w:val="ru-RU"/>
        </w:rPr>
        <w:t>сравнение,</w:t>
      </w:r>
      <w:r w:rsidR="00C6278E" w:rsidRPr="007C4B4A">
        <w:rPr>
          <w:spacing w:val="-24"/>
          <w:sz w:val="24"/>
          <w:szCs w:val="24"/>
          <w:lang w:val="ru-RU"/>
        </w:rPr>
        <w:t xml:space="preserve"> </w:t>
      </w:r>
      <w:r w:rsidR="00C6278E" w:rsidRPr="007C4B4A">
        <w:rPr>
          <w:sz w:val="24"/>
          <w:szCs w:val="24"/>
          <w:lang w:val="ru-RU"/>
        </w:rPr>
        <w:t>олицетворение,</w:t>
      </w:r>
      <w:r w:rsidR="00C6278E" w:rsidRPr="007C4B4A">
        <w:rPr>
          <w:spacing w:val="-24"/>
          <w:sz w:val="24"/>
          <w:szCs w:val="24"/>
          <w:lang w:val="ru-RU"/>
        </w:rPr>
        <w:t xml:space="preserve"> </w:t>
      </w:r>
      <w:r w:rsidR="00C6278E" w:rsidRPr="007C4B4A">
        <w:rPr>
          <w:sz w:val="24"/>
          <w:szCs w:val="24"/>
          <w:lang w:val="ru-RU"/>
        </w:rPr>
        <w:t>гипербола,</w:t>
      </w:r>
      <w:r w:rsidR="00C6278E" w:rsidRPr="007C4B4A">
        <w:rPr>
          <w:spacing w:val="-36"/>
          <w:sz w:val="24"/>
          <w:szCs w:val="24"/>
          <w:lang w:val="ru-RU"/>
        </w:rPr>
        <w:t xml:space="preserve"> </w:t>
      </w:r>
      <w:r w:rsidR="00C6278E" w:rsidRPr="007C4B4A">
        <w:rPr>
          <w:sz w:val="24"/>
          <w:szCs w:val="24"/>
          <w:lang w:val="ru-RU"/>
        </w:rPr>
        <w:t>умолчание,</w:t>
      </w:r>
      <w:r w:rsidR="00C6278E" w:rsidRPr="007C4B4A">
        <w:rPr>
          <w:spacing w:val="-36"/>
          <w:sz w:val="24"/>
          <w:szCs w:val="24"/>
          <w:lang w:val="ru-RU"/>
        </w:rPr>
        <w:t xml:space="preserve"> </w:t>
      </w:r>
      <w:r w:rsidR="00C6278E" w:rsidRPr="007C4B4A">
        <w:rPr>
          <w:sz w:val="24"/>
          <w:szCs w:val="24"/>
          <w:lang w:val="ru-RU"/>
        </w:rPr>
        <w:t>параллелизм;</w:t>
      </w:r>
      <w:r w:rsidR="00C6278E" w:rsidRPr="007C4B4A">
        <w:rPr>
          <w:spacing w:val="-36"/>
          <w:sz w:val="24"/>
          <w:szCs w:val="24"/>
          <w:lang w:val="ru-RU"/>
        </w:rPr>
        <w:t xml:space="preserve"> </w:t>
      </w:r>
      <w:r w:rsidR="00C6278E" w:rsidRPr="007C4B4A">
        <w:rPr>
          <w:sz w:val="24"/>
          <w:szCs w:val="24"/>
          <w:lang w:val="ru-RU"/>
        </w:rPr>
        <w:t>антитеза,</w:t>
      </w:r>
      <w:r w:rsidR="00C6278E" w:rsidRPr="007C4B4A">
        <w:rPr>
          <w:spacing w:val="-36"/>
          <w:sz w:val="24"/>
          <w:szCs w:val="24"/>
          <w:lang w:val="ru-RU"/>
        </w:rPr>
        <w:t xml:space="preserve"> </w:t>
      </w:r>
      <w:r w:rsidR="00C6278E" w:rsidRPr="007C4B4A">
        <w:rPr>
          <w:sz w:val="24"/>
          <w:szCs w:val="24"/>
          <w:lang w:val="ru-RU"/>
        </w:rPr>
        <w:t>аллегория;</w:t>
      </w:r>
      <w:r w:rsidR="00C6278E" w:rsidRPr="007C4B4A">
        <w:rPr>
          <w:spacing w:val="-36"/>
          <w:sz w:val="24"/>
          <w:szCs w:val="24"/>
          <w:lang w:val="ru-RU"/>
        </w:rPr>
        <w:t xml:space="preserve"> </w:t>
      </w:r>
      <w:r w:rsidR="00C6278E" w:rsidRPr="007C4B4A">
        <w:rPr>
          <w:sz w:val="24"/>
          <w:szCs w:val="24"/>
          <w:lang w:val="ru-RU"/>
        </w:rPr>
        <w:t>риторический</w:t>
      </w:r>
      <w:r w:rsidR="00C6278E" w:rsidRPr="007C4B4A">
        <w:rPr>
          <w:spacing w:val="-19"/>
          <w:sz w:val="24"/>
          <w:szCs w:val="24"/>
          <w:lang w:val="ru-RU"/>
        </w:rPr>
        <w:t xml:space="preserve"> </w:t>
      </w:r>
      <w:r w:rsidR="00C6278E" w:rsidRPr="007C4B4A">
        <w:rPr>
          <w:sz w:val="24"/>
          <w:szCs w:val="24"/>
          <w:lang w:val="ru-RU"/>
        </w:rPr>
        <w:t>вопрос,</w:t>
      </w:r>
      <w:r w:rsidR="00C6278E" w:rsidRPr="007C4B4A">
        <w:rPr>
          <w:spacing w:val="-19"/>
          <w:sz w:val="24"/>
          <w:szCs w:val="24"/>
          <w:lang w:val="ru-RU"/>
        </w:rPr>
        <w:t xml:space="preserve"> </w:t>
      </w:r>
      <w:r w:rsidR="00C6278E" w:rsidRPr="007C4B4A">
        <w:rPr>
          <w:sz w:val="24"/>
          <w:szCs w:val="24"/>
          <w:lang w:val="ru-RU"/>
        </w:rPr>
        <w:t>риторическое</w:t>
      </w:r>
      <w:r w:rsidR="00C6278E" w:rsidRPr="007C4B4A">
        <w:rPr>
          <w:spacing w:val="-19"/>
          <w:sz w:val="24"/>
          <w:szCs w:val="24"/>
          <w:lang w:val="ru-RU"/>
        </w:rPr>
        <w:t xml:space="preserve"> </w:t>
      </w:r>
      <w:r w:rsidR="00C6278E" w:rsidRPr="007C4B4A">
        <w:rPr>
          <w:sz w:val="24"/>
          <w:szCs w:val="24"/>
          <w:lang w:val="ru-RU"/>
        </w:rPr>
        <w:t>восклицание;</w:t>
      </w:r>
      <w:r w:rsidR="00C6278E" w:rsidRPr="007C4B4A">
        <w:rPr>
          <w:spacing w:val="-19"/>
          <w:sz w:val="24"/>
          <w:szCs w:val="24"/>
          <w:lang w:val="ru-RU"/>
        </w:rPr>
        <w:t xml:space="preserve"> </w:t>
      </w:r>
      <w:r w:rsidR="00C6278E" w:rsidRPr="007C4B4A">
        <w:rPr>
          <w:sz w:val="24"/>
          <w:szCs w:val="24"/>
          <w:lang w:val="ru-RU"/>
        </w:rPr>
        <w:t>повтор;</w:t>
      </w:r>
      <w:r w:rsidR="00C6278E" w:rsidRPr="007C4B4A">
        <w:rPr>
          <w:spacing w:val="-8"/>
          <w:sz w:val="24"/>
          <w:szCs w:val="24"/>
          <w:lang w:val="ru-RU"/>
        </w:rPr>
        <w:t xml:space="preserve"> </w:t>
      </w:r>
      <w:r w:rsidR="00C6278E" w:rsidRPr="007C4B4A">
        <w:rPr>
          <w:sz w:val="24"/>
          <w:szCs w:val="24"/>
          <w:lang w:val="ru-RU"/>
        </w:rPr>
        <w:t>художественное</w:t>
      </w:r>
      <w:r w:rsidR="00C6278E" w:rsidRPr="007C4B4A">
        <w:rPr>
          <w:spacing w:val="-8"/>
          <w:sz w:val="24"/>
          <w:szCs w:val="24"/>
          <w:lang w:val="ru-RU"/>
        </w:rPr>
        <w:t xml:space="preserve"> </w:t>
      </w:r>
      <w:r w:rsidR="00C6278E" w:rsidRPr="007C4B4A">
        <w:rPr>
          <w:sz w:val="24"/>
          <w:szCs w:val="24"/>
          <w:lang w:val="ru-RU"/>
        </w:rPr>
        <w:t>время</w:t>
      </w:r>
      <w:r w:rsidR="00C6278E" w:rsidRPr="007C4B4A">
        <w:rPr>
          <w:spacing w:val="-8"/>
          <w:sz w:val="24"/>
          <w:szCs w:val="24"/>
          <w:lang w:val="ru-RU"/>
        </w:rPr>
        <w:t xml:space="preserve"> </w:t>
      </w:r>
      <w:r w:rsidR="00C6278E" w:rsidRPr="007C4B4A">
        <w:rPr>
          <w:sz w:val="24"/>
          <w:szCs w:val="24"/>
          <w:lang w:val="ru-RU"/>
        </w:rPr>
        <w:t>и</w:t>
      </w:r>
      <w:r w:rsidR="00C6278E" w:rsidRPr="007C4B4A">
        <w:rPr>
          <w:spacing w:val="-8"/>
          <w:sz w:val="24"/>
          <w:szCs w:val="24"/>
          <w:lang w:val="ru-RU"/>
        </w:rPr>
        <w:t xml:space="preserve"> </w:t>
      </w:r>
      <w:r w:rsidR="00C6278E" w:rsidRPr="007C4B4A">
        <w:rPr>
          <w:sz w:val="24"/>
          <w:szCs w:val="24"/>
          <w:lang w:val="ru-RU"/>
        </w:rPr>
        <w:t xml:space="preserve">пространство; стиль; стихотворный метр (хорей, ямб), ритм, </w:t>
      </w:r>
      <w:r w:rsidR="00C6278E" w:rsidRPr="007C4B4A">
        <w:rPr>
          <w:spacing w:val="-2"/>
          <w:sz w:val="24"/>
          <w:szCs w:val="24"/>
          <w:lang w:val="ru-RU"/>
        </w:rPr>
        <w:t xml:space="preserve">рифма, </w:t>
      </w:r>
      <w:r w:rsidR="00C6278E" w:rsidRPr="007C4B4A">
        <w:rPr>
          <w:sz w:val="24"/>
          <w:szCs w:val="24"/>
          <w:lang w:val="ru-RU"/>
        </w:rPr>
        <w:t>строфа;</w:t>
      </w:r>
      <w:r w:rsidR="00C6278E" w:rsidRPr="007C4B4A">
        <w:rPr>
          <w:spacing w:val="-4"/>
          <w:sz w:val="24"/>
          <w:szCs w:val="24"/>
          <w:lang w:val="ru-RU"/>
        </w:rPr>
        <w:t xml:space="preserve"> </w:t>
      </w:r>
      <w:r w:rsidR="00C6278E" w:rsidRPr="007C4B4A">
        <w:rPr>
          <w:sz w:val="24"/>
          <w:szCs w:val="24"/>
          <w:lang w:val="ru-RU"/>
        </w:rPr>
        <w:t>афоризм;</w:t>
      </w:r>
    </w:p>
    <w:p w14:paraId="0F3F6D32"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F4CC6BF"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выявлять</w:t>
      </w:r>
      <w:r w:rsidR="00C6278E" w:rsidRPr="007C4B4A">
        <w:rPr>
          <w:spacing w:val="-8"/>
          <w:sz w:val="24"/>
          <w:szCs w:val="24"/>
          <w:lang w:val="ru-RU"/>
        </w:rPr>
        <w:t xml:space="preserve"> </w:t>
      </w:r>
      <w:r w:rsidR="00C6278E" w:rsidRPr="007C4B4A">
        <w:rPr>
          <w:sz w:val="24"/>
          <w:szCs w:val="24"/>
          <w:lang w:val="ru-RU"/>
        </w:rPr>
        <w:t>связь</w:t>
      </w:r>
      <w:r w:rsidR="00C6278E" w:rsidRPr="007C4B4A">
        <w:rPr>
          <w:spacing w:val="-8"/>
          <w:sz w:val="24"/>
          <w:szCs w:val="24"/>
          <w:lang w:val="ru-RU"/>
        </w:rPr>
        <w:t xml:space="preserve"> </w:t>
      </w:r>
      <w:r w:rsidR="00C6278E" w:rsidRPr="007C4B4A">
        <w:rPr>
          <w:sz w:val="24"/>
          <w:szCs w:val="24"/>
          <w:lang w:val="ru-RU"/>
        </w:rPr>
        <w:t>между</w:t>
      </w:r>
      <w:r w:rsidR="00C6278E" w:rsidRPr="007C4B4A">
        <w:rPr>
          <w:spacing w:val="-8"/>
          <w:sz w:val="24"/>
          <w:szCs w:val="24"/>
          <w:lang w:val="ru-RU"/>
        </w:rPr>
        <w:t xml:space="preserve"> </w:t>
      </w:r>
      <w:r w:rsidR="00C6278E" w:rsidRPr="007C4B4A">
        <w:rPr>
          <w:sz w:val="24"/>
          <w:szCs w:val="24"/>
          <w:lang w:val="ru-RU"/>
        </w:rPr>
        <w:t>важнейшими</w:t>
      </w:r>
      <w:r w:rsidR="00C6278E" w:rsidRPr="007C4B4A">
        <w:rPr>
          <w:spacing w:val="-8"/>
          <w:sz w:val="24"/>
          <w:szCs w:val="24"/>
          <w:lang w:val="ru-RU"/>
        </w:rPr>
        <w:t xml:space="preserve"> </w:t>
      </w:r>
      <w:r w:rsidR="00C6278E" w:rsidRPr="007C4B4A">
        <w:rPr>
          <w:sz w:val="24"/>
          <w:szCs w:val="24"/>
          <w:lang w:val="ru-RU"/>
        </w:rPr>
        <w:t>фактами</w:t>
      </w:r>
      <w:r w:rsidR="00C6278E" w:rsidRPr="007C4B4A">
        <w:rPr>
          <w:spacing w:val="-8"/>
          <w:sz w:val="24"/>
          <w:szCs w:val="24"/>
          <w:lang w:val="ru-RU"/>
        </w:rPr>
        <w:t xml:space="preserve"> </w:t>
      </w:r>
      <w:r w:rsidR="00C6278E" w:rsidRPr="007C4B4A">
        <w:rPr>
          <w:sz w:val="24"/>
          <w:szCs w:val="24"/>
          <w:lang w:val="ru-RU"/>
        </w:rPr>
        <w:t>биографии</w:t>
      </w:r>
      <w:r w:rsidR="00C6278E" w:rsidRPr="007C4B4A">
        <w:rPr>
          <w:spacing w:val="-8"/>
          <w:sz w:val="24"/>
          <w:szCs w:val="24"/>
          <w:lang w:val="ru-RU"/>
        </w:rPr>
        <w:t xml:space="preserve"> </w:t>
      </w:r>
      <w:r w:rsidR="00C6278E" w:rsidRPr="007C4B4A">
        <w:rPr>
          <w:sz w:val="24"/>
          <w:szCs w:val="24"/>
          <w:lang w:val="ru-RU"/>
        </w:rPr>
        <w:t>писателей (в том числе А. С. Грибоедова, А. С. Пушкина,    М.</w:t>
      </w:r>
      <w:r w:rsidR="00C6278E" w:rsidRPr="007C4B4A">
        <w:rPr>
          <w:spacing w:val="-21"/>
          <w:sz w:val="24"/>
          <w:szCs w:val="24"/>
          <w:lang w:val="ru-RU"/>
        </w:rPr>
        <w:t xml:space="preserve"> </w:t>
      </w:r>
      <w:r w:rsidR="00C6278E" w:rsidRPr="007C4B4A">
        <w:rPr>
          <w:sz w:val="24"/>
          <w:szCs w:val="24"/>
          <w:lang w:val="ru-RU"/>
        </w:rPr>
        <w:t>Ю.</w:t>
      </w:r>
      <w:r w:rsidR="00C6278E" w:rsidRPr="007C4B4A">
        <w:rPr>
          <w:spacing w:val="-21"/>
          <w:sz w:val="24"/>
          <w:szCs w:val="24"/>
          <w:lang w:val="ru-RU"/>
        </w:rPr>
        <w:t xml:space="preserve"> </w:t>
      </w:r>
      <w:r w:rsidR="00C6278E" w:rsidRPr="007C4B4A">
        <w:rPr>
          <w:sz w:val="24"/>
          <w:szCs w:val="24"/>
          <w:lang w:val="ru-RU"/>
        </w:rPr>
        <w:t>Лермонтова,</w:t>
      </w:r>
      <w:r w:rsidR="00C6278E" w:rsidRPr="007C4B4A">
        <w:rPr>
          <w:spacing w:val="-21"/>
          <w:sz w:val="24"/>
          <w:szCs w:val="24"/>
          <w:lang w:val="ru-RU"/>
        </w:rPr>
        <w:t xml:space="preserve"> </w:t>
      </w:r>
      <w:r w:rsidR="00C6278E" w:rsidRPr="007C4B4A">
        <w:rPr>
          <w:sz w:val="24"/>
          <w:szCs w:val="24"/>
          <w:lang w:val="ru-RU"/>
        </w:rPr>
        <w:t>Н.</w:t>
      </w:r>
      <w:r w:rsidR="00C6278E" w:rsidRPr="007C4B4A">
        <w:rPr>
          <w:spacing w:val="-21"/>
          <w:sz w:val="24"/>
          <w:szCs w:val="24"/>
          <w:lang w:val="ru-RU"/>
        </w:rPr>
        <w:t xml:space="preserve"> </w:t>
      </w:r>
      <w:r w:rsidR="00C6278E" w:rsidRPr="007C4B4A">
        <w:rPr>
          <w:sz w:val="24"/>
          <w:szCs w:val="24"/>
          <w:lang w:val="ru-RU"/>
        </w:rPr>
        <w:t>В.</w:t>
      </w:r>
      <w:r w:rsidR="00C6278E" w:rsidRPr="007C4B4A">
        <w:rPr>
          <w:spacing w:val="-21"/>
          <w:sz w:val="24"/>
          <w:szCs w:val="24"/>
          <w:lang w:val="ru-RU"/>
        </w:rPr>
        <w:t xml:space="preserve"> </w:t>
      </w:r>
      <w:r w:rsidR="00C6278E" w:rsidRPr="007C4B4A">
        <w:rPr>
          <w:sz w:val="24"/>
          <w:szCs w:val="24"/>
          <w:lang w:val="ru-RU"/>
        </w:rPr>
        <w:t>Гоголя)</w:t>
      </w:r>
      <w:r w:rsidR="00C6278E" w:rsidRPr="007C4B4A">
        <w:rPr>
          <w:spacing w:val="-21"/>
          <w:sz w:val="24"/>
          <w:szCs w:val="24"/>
          <w:lang w:val="ru-RU"/>
        </w:rPr>
        <w:t xml:space="preserve"> </w:t>
      </w:r>
      <w:r w:rsidR="00C6278E" w:rsidRPr="007C4B4A">
        <w:rPr>
          <w:sz w:val="24"/>
          <w:szCs w:val="24"/>
          <w:lang w:val="ru-RU"/>
        </w:rPr>
        <w:t>и</w:t>
      </w:r>
      <w:r w:rsidR="00C6278E" w:rsidRPr="007C4B4A">
        <w:rPr>
          <w:spacing w:val="-21"/>
          <w:sz w:val="24"/>
          <w:szCs w:val="24"/>
          <w:lang w:val="ru-RU"/>
        </w:rPr>
        <w:t xml:space="preserve"> </w:t>
      </w:r>
      <w:r w:rsidR="00C6278E" w:rsidRPr="007C4B4A">
        <w:rPr>
          <w:sz w:val="24"/>
          <w:szCs w:val="24"/>
          <w:lang w:val="ru-RU"/>
        </w:rPr>
        <w:t>особенностями</w:t>
      </w:r>
      <w:r w:rsidR="00C6278E" w:rsidRPr="007C4B4A">
        <w:rPr>
          <w:spacing w:val="-21"/>
          <w:sz w:val="24"/>
          <w:szCs w:val="24"/>
          <w:lang w:val="ru-RU"/>
        </w:rPr>
        <w:t xml:space="preserve"> </w:t>
      </w:r>
      <w:r w:rsidR="00C6278E" w:rsidRPr="007C4B4A">
        <w:rPr>
          <w:sz w:val="24"/>
          <w:szCs w:val="24"/>
          <w:lang w:val="ru-RU"/>
        </w:rPr>
        <w:t>исторической</w:t>
      </w:r>
      <w:r w:rsidR="00C6278E" w:rsidRPr="007C4B4A">
        <w:rPr>
          <w:spacing w:val="-32"/>
          <w:sz w:val="24"/>
          <w:szCs w:val="24"/>
          <w:lang w:val="ru-RU"/>
        </w:rPr>
        <w:t xml:space="preserve"> </w:t>
      </w:r>
      <w:r w:rsidR="00C6278E" w:rsidRPr="007C4B4A">
        <w:rPr>
          <w:sz w:val="24"/>
          <w:szCs w:val="24"/>
          <w:lang w:val="ru-RU"/>
        </w:rPr>
        <w:t>эпохи,</w:t>
      </w:r>
      <w:r w:rsidR="00C6278E" w:rsidRPr="007C4B4A">
        <w:rPr>
          <w:spacing w:val="-32"/>
          <w:sz w:val="24"/>
          <w:szCs w:val="24"/>
          <w:lang w:val="ru-RU"/>
        </w:rPr>
        <w:t xml:space="preserve"> </w:t>
      </w:r>
      <w:r w:rsidR="00C6278E" w:rsidRPr="007C4B4A">
        <w:rPr>
          <w:sz w:val="24"/>
          <w:szCs w:val="24"/>
          <w:lang w:val="ru-RU"/>
        </w:rPr>
        <w:t>авторского</w:t>
      </w:r>
      <w:r w:rsidR="00C6278E" w:rsidRPr="007C4B4A">
        <w:rPr>
          <w:spacing w:val="-32"/>
          <w:sz w:val="24"/>
          <w:szCs w:val="24"/>
          <w:lang w:val="ru-RU"/>
        </w:rPr>
        <w:t xml:space="preserve"> </w:t>
      </w:r>
      <w:r w:rsidR="00C6278E" w:rsidRPr="007C4B4A">
        <w:rPr>
          <w:sz w:val="24"/>
          <w:szCs w:val="24"/>
          <w:lang w:val="ru-RU"/>
        </w:rPr>
        <w:t>мировоззрения,</w:t>
      </w:r>
      <w:r w:rsidR="00C6278E" w:rsidRPr="007C4B4A">
        <w:rPr>
          <w:spacing w:val="-32"/>
          <w:sz w:val="24"/>
          <w:szCs w:val="24"/>
          <w:lang w:val="ru-RU"/>
        </w:rPr>
        <w:t xml:space="preserve"> </w:t>
      </w:r>
      <w:r w:rsidR="00C6278E" w:rsidRPr="007C4B4A">
        <w:rPr>
          <w:sz w:val="24"/>
          <w:szCs w:val="24"/>
          <w:lang w:val="ru-RU"/>
        </w:rPr>
        <w:t>проблематики</w:t>
      </w:r>
      <w:r w:rsidR="00C6278E" w:rsidRPr="007C4B4A">
        <w:rPr>
          <w:spacing w:val="-32"/>
          <w:sz w:val="24"/>
          <w:szCs w:val="24"/>
          <w:lang w:val="ru-RU"/>
        </w:rPr>
        <w:t xml:space="preserve"> </w:t>
      </w:r>
      <w:r w:rsidR="00C6278E" w:rsidRPr="007C4B4A">
        <w:rPr>
          <w:sz w:val="24"/>
          <w:szCs w:val="24"/>
          <w:lang w:val="ru-RU"/>
        </w:rPr>
        <w:t>произведений;</w:t>
      </w:r>
    </w:p>
    <w:p w14:paraId="0F714DFA"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 xml:space="preserve">выделять в произведениях элементы художественной формы  и обнаруживать связи </w:t>
      </w:r>
      <w:r w:rsidR="00C6278E" w:rsidRPr="007C4B4A">
        <w:rPr>
          <w:sz w:val="24"/>
          <w:szCs w:val="24"/>
          <w:lang w:val="ru-RU"/>
        </w:rPr>
        <w:lastRenderedPageBreak/>
        <w:t>между ними; определять родо-жанровую специфику изученного и самостоятельно прочитанного художественного</w:t>
      </w:r>
      <w:r w:rsidR="00C6278E" w:rsidRPr="007C4B4A">
        <w:rPr>
          <w:spacing w:val="40"/>
          <w:sz w:val="24"/>
          <w:szCs w:val="24"/>
          <w:lang w:val="ru-RU"/>
        </w:rPr>
        <w:t xml:space="preserve"> </w:t>
      </w:r>
      <w:r w:rsidR="00C6278E" w:rsidRPr="007C4B4A">
        <w:rPr>
          <w:sz w:val="24"/>
          <w:szCs w:val="24"/>
          <w:lang w:val="ru-RU"/>
        </w:rPr>
        <w:t>произведения;</w:t>
      </w:r>
    </w:p>
    <w:p w14:paraId="08C93954"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A90643" w14:textId="77777777" w:rsidR="00C6278E" w:rsidRPr="007C4B4A" w:rsidRDefault="00CE2EFB" w:rsidP="00C339C8">
      <w:pPr>
        <w:ind w:left="567" w:right="-290" w:firstLine="283"/>
        <w:rPr>
          <w:sz w:val="24"/>
          <w:szCs w:val="24"/>
          <w:lang w:val="ru-RU"/>
        </w:rPr>
      </w:pPr>
      <w:r w:rsidRPr="007C4B4A">
        <w:rPr>
          <w:position w:val="1"/>
          <w:sz w:val="24"/>
          <w:szCs w:val="24"/>
          <w:lang w:val="ru-RU"/>
        </w:rPr>
        <w:t xml:space="preserve">- </w:t>
      </w:r>
      <w:r w:rsidR="00C6278E" w:rsidRPr="007C4B4A">
        <w:rPr>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61FB67" w14:textId="77777777" w:rsidR="00C6278E" w:rsidRPr="007C4B4A" w:rsidRDefault="00C6278E" w:rsidP="00C339C8">
      <w:pPr>
        <w:ind w:left="567" w:right="-290" w:firstLine="283"/>
        <w:rPr>
          <w:sz w:val="24"/>
          <w:szCs w:val="24"/>
          <w:lang w:val="ru-RU"/>
        </w:rPr>
      </w:pPr>
      <w:r w:rsidRPr="007C4B4A">
        <w:rPr>
          <w:sz w:val="24"/>
          <w:szCs w:val="24"/>
          <w:lang w:val="ru-RU"/>
        </w:rPr>
        <w:t>4) выразительно читать стихи и прозу, в том числе</w:t>
      </w:r>
      <w:r w:rsidRPr="007C4B4A">
        <w:rPr>
          <w:spacing w:val="-38"/>
          <w:sz w:val="24"/>
          <w:szCs w:val="24"/>
          <w:lang w:val="ru-RU"/>
        </w:rPr>
        <w:t xml:space="preserve"> </w:t>
      </w:r>
      <w:r w:rsidRPr="007C4B4A">
        <w:rPr>
          <w:sz w:val="24"/>
          <w:szCs w:val="24"/>
          <w:lang w:val="ru-RU"/>
        </w:rPr>
        <w:t>наизусть, передавая личное отношение к произведению (с учётом литературного развития, индивидуальных особенностей обучающихся);</w:t>
      </w:r>
    </w:p>
    <w:p w14:paraId="16F667B3" w14:textId="77777777" w:rsidR="00C6278E" w:rsidRPr="007C4B4A" w:rsidRDefault="00C6278E" w:rsidP="00C339C8">
      <w:pPr>
        <w:ind w:left="567" w:right="-290" w:firstLine="283"/>
        <w:rPr>
          <w:sz w:val="24"/>
          <w:szCs w:val="24"/>
          <w:lang w:val="ru-RU"/>
        </w:rPr>
      </w:pPr>
      <w:r w:rsidRPr="007C4B4A">
        <w:rPr>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5F50A3C" w14:textId="77777777" w:rsidR="00C6278E" w:rsidRPr="007C4B4A" w:rsidRDefault="00C6278E" w:rsidP="00C339C8">
      <w:pPr>
        <w:ind w:left="567" w:right="-290" w:firstLine="283"/>
        <w:rPr>
          <w:sz w:val="24"/>
          <w:szCs w:val="24"/>
          <w:lang w:val="ru-RU"/>
        </w:rPr>
      </w:pPr>
      <w:r w:rsidRPr="007C4B4A">
        <w:rPr>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49648DC" w14:textId="6D2AA245" w:rsidR="00C6278E" w:rsidRPr="007C4B4A" w:rsidRDefault="00C6278E" w:rsidP="00C339C8">
      <w:pPr>
        <w:ind w:left="567" w:right="-290" w:firstLine="283"/>
        <w:rPr>
          <w:sz w:val="24"/>
          <w:szCs w:val="24"/>
          <w:lang w:val="ru-RU"/>
        </w:rPr>
      </w:pPr>
      <w:r w:rsidRPr="007C4B4A">
        <w:rPr>
          <w:sz w:val="24"/>
          <w:szCs w:val="24"/>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sidRPr="007C4B4A">
        <w:rPr>
          <w:sz w:val="24"/>
          <w:szCs w:val="24"/>
          <w:lang w:val="ru-RU"/>
        </w:rPr>
        <w:t>;</w:t>
      </w:r>
      <w:r w:rsidRPr="007C4B4A">
        <w:rPr>
          <w:sz w:val="24"/>
          <w:szCs w:val="24"/>
          <w:lang w:val="ru-RU"/>
        </w:rPr>
        <w:t xml:space="preserve"> </w:t>
      </w:r>
    </w:p>
    <w:p w14:paraId="3475E814" w14:textId="17A01B05" w:rsidR="00C6278E" w:rsidRPr="007C4B4A" w:rsidRDefault="00C6278E" w:rsidP="00C339C8">
      <w:pPr>
        <w:ind w:left="567" w:right="-290" w:firstLine="283"/>
        <w:rPr>
          <w:sz w:val="24"/>
          <w:szCs w:val="24"/>
          <w:lang w:val="ru-RU"/>
        </w:rPr>
      </w:pPr>
      <w:r w:rsidRPr="007C4B4A">
        <w:rPr>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sidRPr="007C4B4A">
        <w:rPr>
          <w:sz w:val="24"/>
          <w:szCs w:val="24"/>
          <w:lang w:val="ru-RU"/>
        </w:rPr>
        <w:t>;</w:t>
      </w:r>
      <w:r w:rsidRPr="007C4B4A">
        <w:rPr>
          <w:sz w:val="24"/>
          <w:szCs w:val="24"/>
          <w:lang w:val="ru-RU"/>
        </w:rPr>
        <w:t xml:space="preserve"> </w:t>
      </w:r>
    </w:p>
    <w:p w14:paraId="2A551E09" w14:textId="77777777" w:rsidR="00C6278E" w:rsidRPr="007C4B4A" w:rsidRDefault="00C6278E" w:rsidP="00C339C8">
      <w:pPr>
        <w:ind w:left="567" w:right="-290" w:firstLine="283"/>
        <w:rPr>
          <w:sz w:val="24"/>
          <w:szCs w:val="24"/>
          <w:lang w:val="ru-RU"/>
        </w:rPr>
      </w:pPr>
      <w:r w:rsidRPr="007C4B4A">
        <w:rPr>
          <w:sz w:val="24"/>
          <w:szCs w:val="24"/>
          <w:lang w:val="ru-RU"/>
        </w:rPr>
        <w:t>9)</w:t>
      </w:r>
      <w:r w:rsidRPr="007C4B4A">
        <w:rPr>
          <w:spacing w:val="-25"/>
          <w:sz w:val="24"/>
          <w:szCs w:val="24"/>
          <w:lang w:val="ru-RU"/>
        </w:rPr>
        <w:t xml:space="preserve"> </w:t>
      </w:r>
      <w:r w:rsidRPr="007C4B4A">
        <w:rPr>
          <w:sz w:val="24"/>
          <w:szCs w:val="24"/>
          <w:lang w:val="ru-RU"/>
        </w:rPr>
        <w:t>понимать</w:t>
      </w:r>
      <w:r w:rsidRPr="007C4B4A">
        <w:rPr>
          <w:spacing w:val="-9"/>
          <w:sz w:val="24"/>
          <w:szCs w:val="24"/>
          <w:lang w:val="ru-RU"/>
        </w:rPr>
        <w:t xml:space="preserve"> </w:t>
      </w:r>
      <w:r w:rsidRPr="007C4B4A">
        <w:rPr>
          <w:sz w:val="24"/>
          <w:szCs w:val="24"/>
          <w:lang w:val="ru-RU"/>
        </w:rPr>
        <w:t>важность</w:t>
      </w:r>
      <w:r w:rsidRPr="007C4B4A">
        <w:rPr>
          <w:spacing w:val="-9"/>
          <w:sz w:val="24"/>
          <w:szCs w:val="24"/>
          <w:lang w:val="ru-RU"/>
        </w:rPr>
        <w:t xml:space="preserve"> </w:t>
      </w:r>
      <w:r w:rsidRPr="007C4B4A">
        <w:rPr>
          <w:sz w:val="24"/>
          <w:szCs w:val="24"/>
          <w:lang w:val="ru-RU"/>
        </w:rPr>
        <w:t>вдумчивого</w:t>
      </w:r>
      <w:r w:rsidRPr="007C4B4A">
        <w:rPr>
          <w:spacing w:val="-9"/>
          <w:sz w:val="24"/>
          <w:szCs w:val="24"/>
          <w:lang w:val="ru-RU"/>
        </w:rPr>
        <w:t xml:space="preserve"> </w:t>
      </w:r>
      <w:r w:rsidRPr="007C4B4A">
        <w:rPr>
          <w:sz w:val="24"/>
          <w:szCs w:val="24"/>
          <w:lang w:val="ru-RU"/>
        </w:rPr>
        <w:t>чтения</w:t>
      </w:r>
      <w:r w:rsidRPr="007C4B4A">
        <w:rPr>
          <w:spacing w:val="-9"/>
          <w:sz w:val="24"/>
          <w:szCs w:val="24"/>
          <w:lang w:val="ru-RU"/>
        </w:rPr>
        <w:t xml:space="preserve"> </w:t>
      </w:r>
      <w:r w:rsidRPr="007C4B4A">
        <w:rPr>
          <w:sz w:val="24"/>
          <w:szCs w:val="24"/>
          <w:lang w:val="ru-RU"/>
        </w:rPr>
        <w:t>и</w:t>
      </w:r>
      <w:r w:rsidRPr="007C4B4A">
        <w:rPr>
          <w:spacing w:val="-9"/>
          <w:sz w:val="24"/>
          <w:szCs w:val="24"/>
          <w:lang w:val="ru-RU"/>
        </w:rPr>
        <w:t xml:space="preserve"> </w:t>
      </w:r>
      <w:r w:rsidRPr="007C4B4A">
        <w:rPr>
          <w:sz w:val="24"/>
          <w:szCs w:val="24"/>
          <w:lang w:val="ru-RU"/>
        </w:rPr>
        <w:t>изучения</w:t>
      </w:r>
      <w:r w:rsidRPr="007C4B4A">
        <w:rPr>
          <w:spacing w:val="-9"/>
          <w:sz w:val="24"/>
          <w:szCs w:val="24"/>
          <w:lang w:val="ru-RU"/>
        </w:rPr>
        <w:t xml:space="preserve"> </w:t>
      </w:r>
      <w:r w:rsidRPr="007C4B4A">
        <w:rPr>
          <w:sz w:val="24"/>
          <w:szCs w:val="24"/>
          <w:lang w:val="ru-RU"/>
        </w:rPr>
        <w:t>произведений</w:t>
      </w:r>
      <w:r w:rsidRPr="007C4B4A">
        <w:rPr>
          <w:spacing w:val="-16"/>
          <w:sz w:val="24"/>
          <w:szCs w:val="24"/>
          <w:lang w:val="ru-RU"/>
        </w:rPr>
        <w:t xml:space="preserve"> </w:t>
      </w:r>
      <w:r w:rsidRPr="007C4B4A">
        <w:rPr>
          <w:sz w:val="24"/>
          <w:szCs w:val="24"/>
          <w:lang w:val="ru-RU"/>
        </w:rPr>
        <w:t>фольклора</w:t>
      </w:r>
      <w:r w:rsidRPr="007C4B4A">
        <w:rPr>
          <w:spacing w:val="-16"/>
          <w:sz w:val="24"/>
          <w:szCs w:val="24"/>
          <w:lang w:val="ru-RU"/>
        </w:rPr>
        <w:t xml:space="preserve"> </w:t>
      </w:r>
      <w:r w:rsidRPr="007C4B4A">
        <w:rPr>
          <w:sz w:val="24"/>
          <w:szCs w:val="24"/>
          <w:lang w:val="ru-RU"/>
        </w:rPr>
        <w:t>и</w:t>
      </w:r>
      <w:r w:rsidRPr="007C4B4A">
        <w:rPr>
          <w:spacing w:val="-16"/>
          <w:sz w:val="24"/>
          <w:szCs w:val="24"/>
          <w:lang w:val="ru-RU"/>
        </w:rPr>
        <w:t xml:space="preserve"> </w:t>
      </w:r>
      <w:r w:rsidRPr="007C4B4A">
        <w:rPr>
          <w:sz w:val="24"/>
          <w:szCs w:val="24"/>
          <w:lang w:val="ru-RU"/>
        </w:rPr>
        <w:t>художественной</w:t>
      </w:r>
      <w:r w:rsidRPr="007C4B4A">
        <w:rPr>
          <w:spacing w:val="-16"/>
          <w:sz w:val="24"/>
          <w:szCs w:val="24"/>
          <w:lang w:val="ru-RU"/>
        </w:rPr>
        <w:t xml:space="preserve"> </w:t>
      </w:r>
      <w:r w:rsidRPr="007C4B4A">
        <w:rPr>
          <w:sz w:val="24"/>
          <w:szCs w:val="24"/>
          <w:lang w:val="ru-RU"/>
        </w:rPr>
        <w:t>литературы</w:t>
      </w:r>
      <w:r w:rsidRPr="007C4B4A">
        <w:rPr>
          <w:spacing w:val="-16"/>
          <w:sz w:val="24"/>
          <w:szCs w:val="24"/>
          <w:lang w:val="ru-RU"/>
        </w:rPr>
        <w:t xml:space="preserve"> </w:t>
      </w:r>
      <w:r w:rsidRPr="007C4B4A">
        <w:rPr>
          <w:sz w:val="24"/>
          <w:szCs w:val="24"/>
          <w:lang w:val="ru-RU"/>
        </w:rPr>
        <w:t>как</w:t>
      </w:r>
      <w:r w:rsidRPr="007C4B4A">
        <w:rPr>
          <w:spacing w:val="-16"/>
          <w:sz w:val="24"/>
          <w:szCs w:val="24"/>
          <w:lang w:val="ru-RU"/>
        </w:rPr>
        <w:t xml:space="preserve"> </w:t>
      </w:r>
      <w:r w:rsidRPr="007C4B4A">
        <w:rPr>
          <w:sz w:val="24"/>
          <w:szCs w:val="24"/>
          <w:lang w:val="ru-RU"/>
        </w:rPr>
        <w:t>способа познания мира и окружающей действительности, источника эмоциональных</w:t>
      </w:r>
      <w:r w:rsidRPr="007C4B4A">
        <w:rPr>
          <w:spacing w:val="-11"/>
          <w:sz w:val="24"/>
          <w:szCs w:val="24"/>
          <w:lang w:val="ru-RU"/>
        </w:rPr>
        <w:t xml:space="preserve"> </w:t>
      </w:r>
      <w:r w:rsidRPr="007C4B4A">
        <w:rPr>
          <w:sz w:val="24"/>
          <w:szCs w:val="24"/>
          <w:lang w:val="ru-RU"/>
        </w:rPr>
        <w:t>и</w:t>
      </w:r>
      <w:r w:rsidRPr="007C4B4A">
        <w:rPr>
          <w:spacing w:val="-11"/>
          <w:sz w:val="24"/>
          <w:szCs w:val="24"/>
          <w:lang w:val="ru-RU"/>
        </w:rPr>
        <w:t xml:space="preserve"> </w:t>
      </w:r>
      <w:r w:rsidRPr="007C4B4A">
        <w:rPr>
          <w:sz w:val="24"/>
          <w:szCs w:val="24"/>
          <w:lang w:val="ru-RU"/>
        </w:rPr>
        <w:t>эстетических</w:t>
      </w:r>
      <w:r w:rsidRPr="007C4B4A">
        <w:rPr>
          <w:spacing w:val="-11"/>
          <w:sz w:val="24"/>
          <w:szCs w:val="24"/>
          <w:lang w:val="ru-RU"/>
        </w:rPr>
        <w:t xml:space="preserve"> </w:t>
      </w:r>
      <w:r w:rsidRPr="007C4B4A">
        <w:rPr>
          <w:sz w:val="24"/>
          <w:szCs w:val="24"/>
          <w:lang w:val="ru-RU"/>
        </w:rPr>
        <w:t>впечатлений,</w:t>
      </w:r>
      <w:r w:rsidRPr="007C4B4A">
        <w:rPr>
          <w:spacing w:val="-11"/>
          <w:sz w:val="24"/>
          <w:szCs w:val="24"/>
          <w:lang w:val="ru-RU"/>
        </w:rPr>
        <w:t xml:space="preserve"> </w:t>
      </w:r>
      <w:r w:rsidRPr="007C4B4A">
        <w:rPr>
          <w:sz w:val="24"/>
          <w:szCs w:val="24"/>
          <w:lang w:val="ru-RU"/>
        </w:rPr>
        <w:t>а</w:t>
      </w:r>
      <w:r w:rsidRPr="007C4B4A">
        <w:rPr>
          <w:spacing w:val="-11"/>
          <w:sz w:val="24"/>
          <w:szCs w:val="24"/>
          <w:lang w:val="ru-RU"/>
        </w:rPr>
        <w:t xml:space="preserve"> </w:t>
      </w:r>
      <w:r w:rsidRPr="007C4B4A">
        <w:rPr>
          <w:sz w:val="24"/>
          <w:szCs w:val="24"/>
          <w:lang w:val="ru-RU"/>
        </w:rPr>
        <w:t>также</w:t>
      </w:r>
      <w:r w:rsidRPr="007C4B4A">
        <w:rPr>
          <w:spacing w:val="-11"/>
          <w:sz w:val="24"/>
          <w:szCs w:val="24"/>
          <w:lang w:val="ru-RU"/>
        </w:rPr>
        <w:t xml:space="preserve"> </w:t>
      </w:r>
      <w:r w:rsidRPr="007C4B4A">
        <w:rPr>
          <w:sz w:val="24"/>
          <w:szCs w:val="24"/>
          <w:lang w:val="ru-RU"/>
        </w:rPr>
        <w:t>средства собственного</w:t>
      </w:r>
      <w:r w:rsidRPr="007C4B4A">
        <w:rPr>
          <w:spacing w:val="22"/>
          <w:sz w:val="24"/>
          <w:szCs w:val="24"/>
          <w:lang w:val="ru-RU"/>
        </w:rPr>
        <w:t xml:space="preserve"> </w:t>
      </w:r>
      <w:r w:rsidRPr="007C4B4A">
        <w:rPr>
          <w:sz w:val="24"/>
          <w:szCs w:val="24"/>
          <w:lang w:val="ru-RU"/>
        </w:rPr>
        <w:t>развития;</w:t>
      </w:r>
    </w:p>
    <w:p w14:paraId="1E6DFFC9" w14:textId="77777777" w:rsidR="00C6278E" w:rsidRPr="007C4B4A" w:rsidRDefault="00C6278E" w:rsidP="00C339C8">
      <w:pPr>
        <w:ind w:left="567" w:right="-290" w:firstLine="283"/>
        <w:rPr>
          <w:sz w:val="24"/>
          <w:szCs w:val="24"/>
          <w:lang w:val="ru-RU"/>
        </w:rPr>
      </w:pPr>
      <w:r w:rsidRPr="007C4B4A">
        <w:rPr>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7C4B4A">
        <w:rPr>
          <w:spacing w:val="13"/>
          <w:sz w:val="24"/>
          <w:szCs w:val="24"/>
          <w:lang w:val="ru-RU"/>
        </w:rPr>
        <w:t xml:space="preserve"> </w:t>
      </w:r>
      <w:r w:rsidRPr="007C4B4A">
        <w:rPr>
          <w:sz w:val="24"/>
          <w:szCs w:val="24"/>
          <w:lang w:val="ru-RU"/>
        </w:rPr>
        <w:t>литературы;</w:t>
      </w:r>
    </w:p>
    <w:p w14:paraId="7CFA848D" w14:textId="77777777" w:rsidR="00C6278E" w:rsidRPr="007C4B4A" w:rsidRDefault="00C6278E" w:rsidP="00C339C8">
      <w:pPr>
        <w:ind w:left="567" w:right="-290" w:firstLine="283"/>
        <w:rPr>
          <w:sz w:val="24"/>
          <w:szCs w:val="24"/>
          <w:lang w:val="ru-RU"/>
        </w:rPr>
      </w:pPr>
      <w:r w:rsidRPr="007C4B4A">
        <w:rPr>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1BC20D1" w14:textId="77777777" w:rsidR="00C6278E" w:rsidRPr="007C4B4A" w:rsidRDefault="00C6278E" w:rsidP="00C339C8">
      <w:pPr>
        <w:ind w:left="567" w:right="-290" w:firstLine="283"/>
        <w:rPr>
          <w:sz w:val="24"/>
          <w:szCs w:val="24"/>
          <w:lang w:val="ru-RU"/>
        </w:rPr>
      </w:pPr>
      <w:r w:rsidRPr="007C4B4A">
        <w:rPr>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43B4B1" w14:textId="77777777" w:rsidR="00C6278E" w:rsidRPr="007C4B4A" w:rsidRDefault="00C6278E" w:rsidP="00C339C8">
      <w:pPr>
        <w:ind w:left="567" w:right="-290" w:firstLine="283"/>
        <w:rPr>
          <w:sz w:val="24"/>
          <w:szCs w:val="24"/>
          <w:lang w:val="ru-RU"/>
        </w:rPr>
      </w:pPr>
      <w:r w:rsidRPr="007C4B4A">
        <w:rPr>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57797B5" w14:textId="77777777" w:rsidR="00C6278E" w:rsidRPr="007C4B4A" w:rsidRDefault="00C6278E" w:rsidP="00C339C8">
      <w:pPr>
        <w:ind w:left="567" w:right="-290" w:firstLine="283"/>
        <w:rPr>
          <w:sz w:val="24"/>
          <w:szCs w:val="24"/>
          <w:lang w:val="ru-RU"/>
        </w:rPr>
      </w:pPr>
    </w:p>
    <w:p w14:paraId="5706F3D2" w14:textId="77777777" w:rsidR="00CE528D" w:rsidRPr="007C4B4A" w:rsidRDefault="00C6278E" w:rsidP="00C339C8">
      <w:pPr>
        <w:ind w:left="567" w:right="-290" w:firstLine="283"/>
        <w:rPr>
          <w:sz w:val="24"/>
          <w:szCs w:val="24"/>
          <w:lang w:val="ru-RU"/>
        </w:rPr>
      </w:pPr>
      <w:bookmarkStart w:id="910" w:name="_Toc97148962"/>
      <w:r w:rsidRPr="007C4B4A">
        <w:rPr>
          <w:sz w:val="24"/>
          <w:szCs w:val="24"/>
          <w:lang w:val="ru-RU"/>
        </w:rPr>
        <w:t>10 КЛАСС</w:t>
      </w:r>
      <w:bookmarkEnd w:id="910"/>
    </w:p>
    <w:p w14:paraId="323E6D38" w14:textId="77777777" w:rsidR="008077DD" w:rsidRPr="007C4B4A" w:rsidRDefault="00C6278E" w:rsidP="00C339C8">
      <w:pPr>
        <w:ind w:left="567" w:right="-290" w:firstLine="283"/>
        <w:rPr>
          <w:sz w:val="24"/>
          <w:szCs w:val="24"/>
          <w:lang w:val="ru-RU"/>
        </w:rPr>
      </w:pPr>
      <w:r w:rsidRPr="007C4B4A">
        <w:rPr>
          <w:sz w:val="24"/>
          <w:szCs w:val="24"/>
          <w:lang w:val="ru-RU"/>
        </w:rPr>
        <w:t xml:space="preserve">У </w:t>
      </w:r>
      <w:r w:rsidR="00CE528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sidR="008077DD" w:rsidRPr="007C4B4A">
        <w:rPr>
          <w:sz w:val="24"/>
          <w:szCs w:val="24"/>
          <w:lang w:val="ru-RU"/>
        </w:rPr>
        <w:t xml:space="preserve"> </w:t>
      </w:r>
      <w:r w:rsidRPr="007C4B4A">
        <w:rPr>
          <w:sz w:val="24"/>
          <w:szCs w:val="24"/>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8077DD" w:rsidRPr="007C4B4A">
        <w:rPr>
          <w:sz w:val="24"/>
          <w:szCs w:val="24"/>
          <w:lang w:val="ru-RU"/>
        </w:rPr>
        <w:t xml:space="preserve"> </w:t>
      </w:r>
      <w:r w:rsidRPr="007C4B4A">
        <w:rPr>
          <w:sz w:val="24"/>
          <w:szCs w:val="24"/>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14:paraId="32F30A5A" w14:textId="61E1E5EC" w:rsidR="00C6278E" w:rsidRPr="007C4B4A" w:rsidRDefault="00C6278E" w:rsidP="00C339C8">
      <w:pPr>
        <w:ind w:left="567" w:right="-290" w:firstLine="283"/>
        <w:rPr>
          <w:sz w:val="24"/>
          <w:szCs w:val="24"/>
          <w:lang w:val="ru-RU"/>
        </w:rPr>
      </w:pPr>
      <w:r w:rsidRPr="007C4B4A">
        <w:rPr>
          <w:sz w:val="24"/>
          <w:szCs w:val="24"/>
          <w:lang w:val="ru-RU"/>
        </w:rPr>
        <w:t>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0E0DEAF" w14:textId="77777777" w:rsidR="00C6278E" w:rsidRPr="007C4B4A" w:rsidRDefault="00C6278E" w:rsidP="00C339C8">
      <w:pPr>
        <w:ind w:left="567" w:right="-290" w:firstLine="283"/>
        <w:rPr>
          <w:sz w:val="24"/>
          <w:szCs w:val="24"/>
          <w:lang w:val="ru-RU"/>
        </w:rPr>
      </w:pPr>
    </w:p>
    <w:p w14:paraId="3DCBBE0F" w14:textId="77777777" w:rsidR="00C6278E" w:rsidRPr="007C4B4A" w:rsidRDefault="00C6278E" w:rsidP="00C339C8">
      <w:pPr>
        <w:ind w:left="567" w:right="-290" w:firstLine="283"/>
        <w:rPr>
          <w:sz w:val="24"/>
          <w:szCs w:val="24"/>
          <w:lang w:val="ru-RU"/>
        </w:rPr>
      </w:pPr>
      <w:r w:rsidRPr="007C4B4A">
        <w:rPr>
          <w:sz w:val="24"/>
          <w:szCs w:val="24"/>
          <w:lang w:val="ru-RU"/>
        </w:rPr>
        <w:br w:type="page"/>
      </w:r>
    </w:p>
    <w:p w14:paraId="4C472129" w14:textId="64084FC6" w:rsidR="00C6278E" w:rsidRPr="007C4B4A" w:rsidRDefault="00C6278E" w:rsidP="00C339C8">
      <w:pPr>
        <w:pStyle w:val="4"/>
        <w:ind w:left="567" w:right="-290" w:firstLine="283"/>
        <w:jc w:val="both"/>
        <w:rPr>
          <w:sz w:val="24"/>
          <w:szCs w:val="24"/>
          <w:lang w:val="ru-RU"/>
        </w:rPr>
      </w:pPr>
      <w:bookmarkStart w:id="911" w:name="_Toc97148963"/>
      <w:bookmarkStart w:id="912" w:name="_Toc99051233"/>
      <w:r w:rsidRPr="007C4B4A">
        <w:rPr>
          <w:sz w:val="24"/>
          <w:szCs w:val="24"/>
          <w:lang w:val="ru-RU"/>
        </w:rPr>
        <w:lastRenderedPageBreak/>
        <w:t>3.2.1.3 ИНОСТРАННЫЙ ЯЗЫК (АНГЛИЙСКИЙ)</w:t>
      </w:r>
      <w:bookmarkEnd w:id="911"/>
      <w:bookmarkEnd w:id="912"/>
    </w:p>
    <w:p w14:paraId="5FD00852" w14:textId="77777777" w:rsidR="00C6278E" w:rsidRPr="007C4B4A" w:rsidRDefault="00C6278E" w:rsidP="00C339C8">
      <w:pPr>
        <w:ind w:left="567" w:right="-290" w:firstLine="283"/>
        <w:rPr>
          <w:b/>
          <w:sz w:val="24"/>
          <w:szCs w:val="24"/>
          <w:lang w:val="ru-RU"/>
        </w:rPr>
      </w:pPr>
    </w:p>
    <w:p w14:paraId="4ADC173E" w14:textId="25024346" w:rsidR="00C6278E" w:rsidRPr="007C4B4A" w:rsidRDefault="00C6278E" w:rsidP="00C339C8">
      <w:pPr>
        <w:ind w:left="567" w:right="-290" w:firstLine="283"/>
        <w:rPr>
          <w:b/>
          <w:sz w:val="24"/>
          <w:szCs w:val="24"/>
          <w:lang w:val="ru-RU"/>
        </w:rPr>
      </w:pPr>
      <w:r w:rsidRPr="007C4B4A">
        <w:rPr>
          <w:b/>
          <w:sz w:val="24"/>
          <w:szCs w:val="24"/>
          <w:lang w:val="ru-RU"/>
        </w:rPr>
        <w:t>РАБОЧАЯ ПРОГРАММА. АНГЛИЙСКИЙ ЯЗЫК (ДЛЯ 5</w:t>
      </w:r>
      <w:r w:rsidR="00BD6D2B" w:rsidRPr="007C4B4A">
        <w:rPr>
          <w:b/>
          <w:sz w:val="24"/>
          <w:szCs w:val="24"/>
          <w:lang w:val="ru-RU"/>
        </w:rPr>
        <w:t>–</w:t>
      </w:r>
      <w:r w:rsidRPr="007C4B4A">
        <w:rPr>
          <w:b/>
          <w:sz w:val="24"/>
          <w:szCs w:val="24"/>
          <w:lang w:val="ru-RU"/>
        </w:rPr>
        <w:t>9 КЛАССОВ ОБРАЗОВАТЕЛЬНЫХ ОРГАНИЗАЦИЙ)</w:t>
      </w:r>
    </w:p>
    <w:p w14:paraId="78747D1D" w14:textId="77777777" w:rsidR="00C6278E" w:rsidRPr="007C4B4A" w:rsidRDefault="00C6278E" w:rsidP="00C339C8">
      <w:pPr>
        <w:ind w:left="567" w:right="-290" w:firstLine="283"/>
        <w:rPr>
          <w:sz w:val="24"/>
          <w:szCs w:val="24"/>
          <w:lang w:val="ru-RU"/>
        </w:rPr>
      </w:pPr>
    </w:p>
    <w:p w14:paraId="27F0A857" w14:textId="19FEF3F2" w:rsidR="00C6278E" w:rsidRPr="007C4B4A" w:rsidRDefault="00C6278E" w:rsidP="00C339C8">
      <w:pPr>
        <w:ind w:left="567" w:right="-290" w:firstLine="283"/>
        <w:rPr>
          <w:sz w:val="24"/>
          <w:szCs w:val="24"/>
          <w:lang w:val="ru-RU"/>
        </w:rPr>
      </w:pPr>
      <w:r w:rsidRPr="007C4B4A">
        <w:rPr>
          <w:sz w:val="24"/>
          <w:szCs w:val="24"/>
          <w:lang w:val="ru-RU"/>
        </w:rPr>
        <w:t xml:space="preserve">В соответствие с ПАООП ООО </w:t>
      </w:r>
      <w:r w:rsidR="00517675" w:rsidRPr="007C4B4A">
        <w:rPr>
          <w:sz w:val="24"/>
          <w:szCs w:val="24"/>
          <w:lang w:val="ru-RU"/>
        </w:rPr>
        <w:t xml:space="preserve">обучающихся с </w:t>
      </w:r>
      <w:r w:rsidRPr="007C4B4A">
        <w:rPr>
          <w:sz w:val="24"/>
          <w:szCs w:val="24"/>
          <w:lang w:val="ru-RU"/>
        </w:rPr>
        <w:t>РАС вариант 1.</w:t>
      </w:r>
    </w:p>
    <w:p w14:paraId="5676CD2C" w14:textId="77777777" w:rsidR="00C6278E" w:rsidRPr="007C4B4A" w:rsidRDefault="00C6278E" w:rsidP="00C339C8">
      <w:pPr>
        <w:ind w:left="567" w:right="-290" w:firstLine="283"/>
        <w:rPr>
          <w:sz w:val="24"/>
          <w:szCs w:val="24"/>
          <w:lang w:val="ru-RU"/>
        </w:rPr>
      </w:pPr>
    </w:p>
    <w:p w14:paraId="26A9FA56" w14:textId="77777777" w:rsidR="00C6278E" w:rsidRPr="007C4B4A" w:rsidRDefault="00C6278E" w:rsidP="00C339C8">
      <w:pPr>
        <w:ind w:left="567" w:right="-290" w:firstLine="283"/>
        <w:rPr>
          <w:sz w:val="24"/>
          <w:szCs w:val="24"/>
          <w:lang w:val="ru-RU"/>
        </w:rPr>
      </w:pPr>
      <w:bookmarkStart w:id="913" w:name="_Toc97148964"/>
      <w:r w:rsidRPr="007C4B4A">
        <w:rPr>
          <w:sz w:val="24"/>
          <w:szCs w:val="24"/>
          <w:lang w:val="ru-RU"/>
        </w:rPr>
        <w:t>10 КЛАСС</w:t>
      </w:r>
      <w:bookmarkEnd w:id="913"/>
    </w:p>
    <w:p w14:paraId="20F852E9" w14:textId="731E146E" w:rsidR="00C6278E" w:rsidRPr="007C4B4A" w:rsidRDefault="00BD5C7B" w:rsidP="00C339C8">
      <w:pPr>
        <w:ind w:left="567" w:right="-290" w:firstLine="283"/>
        <w:rPr>
          <w:sz w:val="24"/>
          <w:szCs w:val="24"/>
          <w:lang w:val="ru-RU"/>
        </w:rPr>
      </w:pPr>
      <w:r>
        <w:rPr>
          <w:rFonts w:ascii="Times New Roman CYR" w:eastAsiaTheme="minorHAnsi" w:hAnsi="Times New Roman CYR" w:cs="Times New Roman CYR"/>
          <w:color w:val="00000A"/>
          <w:sz w:val="24"/>
          <w:szCs w:val="24"/>
          <w:lang w:val="ru-RU"/>
        </w:rPr>
        <w:t xml:space="preserve">Адаптированная основная образовательная программа основного общего образования  обучающихся с </w:t>
      </w:r>
      <w:r>
        <w:rPr>
          <w:rFonts w:ascii="Times New Roman CYR" w:eastAsiaTheme="minorHAnsi" w:hAnsi="Times New Roman CYR" w:cs="Times New Roman CYR"/>
          <w:color w:val="00000A"/>
          <w:spacing w:val="2"/>
          <w:sz w:val="24"/>
          <w:szCs w:val="24"/>
          <w:lang w:val="ru-RU"/>
        </w:rPr>
        <w:t xml:space="preserve">расстройствами аутистического спектра в МОАУ </w:t>
      </w:r>
      <w:r w:rsidRPr="00407768">
        <w:rPr>
          <w:rFonts w:eastAsiaTheme="minorHAnsi"/>
          <w:color w:val="00000A"/>
          <w:spacing w:val="2"/>
          <w:sz w:val="24"/>
          <w:szCs w:val="24"/>
          <w:lang w:val="ru-RU"/>
        </w:rPr>
        <w:t xml:space="preserve">« </w:t>
      </w:r>
      <w:r>
        <w:rPr>
          <w:rFonts w:ascii="Times New Roman CYR" w:eastAsiaTheme="minorHAnsi" w:hAnsi="Times New Roman CYR" w:cs="Times New Roman CYR"/>
          <w:color w:val="00000A"/>
          <w:spacing w:val="2"/>
          <w:sz w:val="24"/>
          <w:szCs w:val="24"/>
          <w:lang w:val="ru-RU"/>
        </w:rPr>
        <w:t>СОШ №49 г.Орска</w:t>
      </w:r>
      <w:r w:rsidRPr="00407768">
        <w:rPr>
          <w:rFonts w:eastAsiaTheme="minorHAnsi"/>
          <w:color w:val="00000A"/>
          <w:spacing w:val="2"/>
          <w:sz w:val="24"/>
          <w:szCs w:val="24"/>
          <w:lang w:val="ru-RU"/>
        </w:rPr>
        <w:t>»</w:t>
      </w:r>
      <w:r>
        <w:rPr>
          <w:rFonts w:eastAsiaTheme="minorHAnsi"/>
          <w:color w:val="00000A"/>
          <w:spacing w:val="2"/>
          <w:sz w:val="24"/>
          <w:szCs w:val="24"/>
          <w:lang w:val="ru-RU"/>
        </w:rPr>
        <w:t xml:space="preserve"> </w:t>
      </w:r>
      <w:r>
        <w:rPr>
          <w:sz w:val="24"/>
          <w:szCs w:val="24"/>
          <w:lang w:val="ru-RU"/>
        </w:rPr>
        <w:t xml:space="preserve">у </w:t>
      </w:r>
      <w:r w:rsidR="008077DD" w:rsidRPr="007C4B4A">
        <w:rPr>
          <w:sz w:val="24"/>
          <w:szCs w:val="24"/>
          <w:lang w:val="ru-RU"/>
        </w:rPr>
        <w:t>школьников</w:t>
      </w:r>
      <w:r w:rsidR="00C6278E"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00C6278E" w:rsidRPr="007C4B4A">
        <w:rPr>
          <w:sz w:val="24"/>
          <w:szCs w:val="24"/>
        </w:rPr>
        <w:t> </w:t>
      </w:r>
      <w:r w:rsidR="00C6278E" w:rsidRPr="007C4B4A">
        <w:rPr>
          <w:sz w:val="24"/>
          <w:szCs w:val="24"/>
          <w:lang w:val="ru-RU"/>
        </w:rPr>
        <w:t>поведенческих функций. Указанные особенности обучающихся приводят к трудностям обобщения</w:t>
      </w:r>
      <w:r w:rsidR="00C6278E" w:rsidRPr="007C4B4A">
        <w:rPr>
          <w:sz w:val="24"/>
          <w:szCs w:val="24"/>
        </w:rPr>
        <w:t> </w:t>
      </w:r>
      <w:r w:rsidR="00C6278E" w:rsidRPr="007C4B4A">
        <w:rPr>
          <w:sz w:val="24"/>
          <w:szCs w:val="24"/>
          <w:lang w:val="ru-RU"/>
        </w:rPr>
        <w:t>и систематизации усвоенного предметного содержания обучения.</w:t>
      </w:r>
      <w:r w:rsidR="00C6278E" w:rsidRPr="007C4B4A">
        <w:rPr>
          <w:sz w:val="24"/>
          <w:szCs w:val="24"/>
        </w:rPr>
        <w:t> </w:t>
      </w:r>
      <w:r w:rsidR="00C6278E" w:rsidRPr="007C4B4A">
        <w:rPr>
          <w:sz w:val="24"/>
          <w:szCs w:val="24"/>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19183B1"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14:paraId="76760F57" w14:textId="77777777" w:rsidR="00C6278E" w:rsidRPr="007C4B4A" w:rsidRDefault="00C6278E" w:rsidP="00C339C8">
      <w:pPr>
        <w:ind w:left="567" w:right="-290" w:firstLine="283"/>
        <w:rPr>
          <w:sz w:val="24"/>
          <w:szCs w:val="24"/>
          <w:lang w:val="ru-RU"/>
        </w:rPr>
      </w:pPr>
    </w:p>
    <w:p w14:paraId="2A3767FB" w14:textId="77777777" w:rsidR="00C6278E" w:rsidRPr="007C4B4A" w:rsidRDefault="00C6278E" w:rsidP="00C339C8">
      <w:pPr>
        <w:ind w:left="567" w:right="-290" w:firstLine="283"/>
        <w:rPr>
          <w:sz w:val="24"/>
          <w:szCs w:val="24"/>
          <w:lang w:val="ru-RU"/>
        </w:rPr>
      </w:pPr>
    </w:p>
    <w:p w14:paraId="2A9CC6E6" w14:textId="77777777" w:rsidR="00C6278E" w:rsidRPr="007C4B4A" w:rsidRDefault="00C6278E" w:rsidP="00C339C8">
      <w:pPr>
        <w:pStyle w:val="4"/>
        <w:ind w:left="567" w:right="-290" w:firstLine="283"/>
        <w:jc w:val="both"/>
        <w:rPr>
          <w:sz w:val="24"/>
          <w:szCs w:val="24"/>
          <w:lang w:val="ru-RU"/>
        </w:rPr>
      </w:pPr>
      <w:bookmarkStart w:id="914" w:name="_Toc97148965"/>
      <w:bookmarkStart w:id="915" w:name="_Toc99051234"/>
      <w:r w:rsidRPr="007C4B4A">
        <w:rPr>
          <w:sz w:val="24"/>
          <w:szCs w:val="24"/>
          <w:lang w:val="ru-RU"/>
        </w:rPr>
        <w:t>3.2.1.4 ИСТОРИЯ РОССИИ. ВСЕОБЩАЯ ИСТОРИЯ</w:t>
      </w:r>
      <w:bookmarkEnd w:id="914"/>
      <w:bookmarkEnd w:id="915"/>
    </w:p>
    <w:p w14:paraId="5B8740AB" w14:textId="77777777" w:rsidR="00C6278E" w:rsidRPr="007C4B4A" w:rsidRDefault="00C6278E" w:rsidP="00C339C8">
      <w:pPr>
        <w:ind w:left="567" w:right="-290" w:firstLine="283"/>
        <w:rPr>
          <w:b/>
          <w:sz w:val="24"/>
          <w:szCs w:val="24"/>
          <w:lang w:val="ru-RU"/>
        </w:rPr>
      </w:pPr>
    </w:p>
    <w:p w14:paraId="6EC8B52A" w14:textId="6402ADBB" w:rsidR="00C6278E" w:rsidRPr="007C4B4A" w:rsidRDefault="00C6278E" w:rsidP="00C339C8">
      <w:pPr>
        <w:ind w:left="567" w:right="-290" w:firstLine="283"/>
        <w:rPr>
          <w:rFonts w:eastAsia="Arial"/>
          <w:b/>
          <w:bCs/>
          <w:sz w:val="24"/>
          <w:szCs w:val="24"/>
          <w:lang w:val="ru-RU"/>
        </w:rPr>
      </w:pPr>
      <w:r w:rsidRPr="007C4B4A">
        <w:rPr>
          <w:b/>
          <w:sz w:val="24"/>
          <w:szCs w:val="24"/>
          <w:lang w:val="ru-RU"/>
        </w:rPr>
        <w:t xml:space="preserve">РАБОЧАЯ ПРОГРАММА. </w:t>
      </w:r>
      <w:r w:rsidRPr="007C4B4A">
        <w:rPr>
          <w:rFonts w:eastAsia="Arial"/>
          <w:b/>
          <w:bCs/>
          <w:sz w:val="24"/>
          <w:szCs w:val="24"/>
          <w:lang w:val="ru-RU"/>
        </w:rPr>
        <w:t>ИСТОРИЯ РОССИИ. ВСЕОБЩАЯ ИСТОРИЯ (ДЛЯ 5</w:t>
      </w:r>
      <w:r w:rsidR="00BD6D2B" w:rsidRPr="007C4B4A">
        <w:rPr>
          <w:rFonts w:eastAsia="Arial"/>
          <w:b/>
          <w:bCs/>
          <w:sz w:val="24"/>
          <w:szCs w:val="24"/>
          <w:lang w:val="ru-RU"/>
        </w:rPr>
        <w:t>–</w:t>
      </w:r>
      <w:r w:rsidRPr="007C4B4A">
        <w:rPr>
          <w:rFonts w:eastAsia="Arial"/>
          <w:b/>
          <w:bCs/>
          <w:sz w:val="24"/>
          <w:szCs w:val="24"/>
          <w:lang w:val="ru-RU"/>
        </w:rPr>
        <w:t>9 КЛАССОВ ОБРАЗОВАТЕЛЬНЫХ ОРГАНИЗАЦИЙ)</w:t>
      </w:r>
    </w:p>
    <w:p w14:paraId="24DAEC51" w14:textId="77777777" w:rsidR="00C6278E" w:rsidRPr="007C4B4A" w:rsidRDefault="00C6278E" w:rsidP="00C339C8">
      <w:pPr>
        <w:ind w:left="567" w:right="-290" w:firstLine="283"/>
        <w:rPr>
          <w:sz w:val="24"/>
          <w:szCs w:val="24"/>
          <w:lang w:val="ru-RU"/>
        </w:rPr>
      </w:pPr>
    </w:p>
    <w:p w14:paraId="7DA8B404" w14:textId="4622AE0A"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4C0F006D" w14:textId="77777777" w:rsidR="00C6278E" w:rsidRPr="007C4B4A" w:rsidRDefault="00C6278E" w:rsidP="00C339C8">
      <w:pPr>
        <w:ind w:left="567" w:right="-290" w:firstLine="283"/>
        <w:rPr>
          <w:sz w:val="24"/>
          <w:szCs w:val="24"/>
          <w:lang w:val="ru-RU"/>
        </w:rPr>
      </w:pPr>
    </w:p>
    <w:p w14:paraId="769042EA" w14:textId="77777777" w:rsidR="00C6278E" w:rsidRPr="007C4B4A" w:rsidRDefault="00C6278E" w:rsidP="00C339C8">
      <w:pPr>
        <w:ind w:left="567" w:right="-290" w:firstLine="283"/>
        <w:rPr>
          <w:sz w:val="24"/>
          <w:szCs w:val="24"/>
          <w:lang w:val="ru-RU"/>
        </w:rPr>
      </w:pPr>
      <w:bookmarkStart w:id="916" w:name="_Toc97148966"/>
      <w:r w:rsidRPr="007C4B4A">
        <w:rPr>
          <w:sz w:val="24"/>
          <w:szCs w:val="24"/>
          <w:lang w:val="ru-RU"/>
        </w:rPr>
        <w:t>10 КЛАСС</w:t>
      </w:r>
      <w:bookmarkEnd w:id="916"/>
    </w:p>
    <w:p w14:paraId="74230762" w14:textId="66714AD8" w:rsidR="00C6278E" w:rsidRPr="007C4B4A" w:rsidRDefault="00C6278E" w:rsidP="00C339C8">
      <w:pPr>
        <w:ind w:left="567" w:right="-290" w:firstLine="283"/>
        <w:rPr>
          <w:sz w:val="24"/>
          <w:szCs w:val="24"/>
          <w:lang w:val="ru-RU"/>
        </w:rPr>
      </w:pPr>
      <w:r w:rsidRPr="007C4B4A">
        <w:rPr>
          <w:sz w:val="24"/>
          <w:szCs w:val="24"/>
          <w:lang w:val="ru-RU"/>
        </w:rPr>
        <w:t xml:space="preserve">У </w:t>
      </w:r>
      <w:r w:rsidR="008077D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EDF1D81" w14:textId="002EFCBE" w:rsidR="00C6278E" w:rsidRPr="007C4B4A" w:rsidRDefault="00C6278E" w:rsidP="00C339C8">
      <w:pPr>
        <w:ind w:left="567" w:right="-290" w:firstLine="283"/>
        <w:rPr>
          <w:sz w:val="24"/>
          <w:szCs w:val="24"/>
          <w:lang w:val="ru-RU"/>
        </w:rPr>
      </w:pPr>
      <w:r w:rsidRPr="007C4B4A">
        <w:rPr>
          <w:sz w:val="24"/>
          <w:szCs w:val="24"/>
          <w:lang w:val="ru-RU"/>
        </w:rPr>
        <w:lastRenderedPageBreak/>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sidR="008077DD" w:rsidRPr="007C4B4A">
        <w:rPr>
          <w:sz w:val="24"/>
          <w:szCs w:val="24"/>
          <w:lang w:val="ru-RU"/>
        </w:rPr>
        <w:t xml:space="preserve"> </w:t>
      </w:r>
      <w:r w:rsidRPr="007C4B4A">
        <w:rPr>
          <w:sz w:val="24"/>
          <w:szCs w:val="24"/>
          <w:lang w:val="ru-RU"/>
        </w:rPr>
        <w:t xml:space="preserve">коммуникативных навыков и функциональной (читательской) грамотности, практике работы с текстом. </w:t>
      </w:r>
    </w:p>
    <w:p w14:paraId="507BD513" w14:textId="30F73925" w:rsidR="00C6278E" w:rsidRPr="007C4B4A" w:rsidRDefault="00C6278E" w:rsidP="00C339C8">
      <w:pPr>
        <w:ind w:left="567" w:right="-290" w:firstLine="283"/>
        <w:rPr>
          <w:sz w:val="24"/>
          <w:szCs w:val="24"/>
          <w:lang w:val="ru-RU"/>
        </w:rPr>
      </w:pPr>
    </w:p>
    <w:p w14:paraId="175805AE" w14:textId="77777777" w:rsidR="00FF27CE" w:rsidRPr="007C4B4A" w:rsidRDefault="00FF27CE" w:rsidP="00C339C8">
      <w:pPr>
        <w:ind w:left="567" w:right="-290" w:firstLine="283"/>
        <w:rPr>
          <w:sz w:val="24"/>
          <w:szCs w:val="24"/>
          <w:lang w:val="ru-RU"/>
        </w:rPr>
      </w:pPr>
    </w:p>
    <w:p w14:paraId="39AA1371" w14:textId="77777777" w:rsidR="00C6278E" w:rsidRPr="007C4B4A" w:rsidRDefault="00C6278E" w:rsidP="00C339C8">
      <w:pPr>
        <w:pStyle w:val="4"/>
        <w:ind w:left="567" w:right="-290" w:firstLine="283"/>
        <w:jc w:val="both"/>
        <w:rPr>
          <w:sz w:val="24"/>
          <w:szCs w:val="24"/>
          <w:lang w:val="ru-RU"/>
        </w:rPr>
      </w:pPr>
      <w:bookmarkStart w:id="917" w:name="_Toc97148967"/>
      <w:bookmarkStart w:id="918" w:name="_Toc99051235"/>
      <w:r w:rsidRPr="007C4B4A">
        <w:rPr>
          <w:sz w:val="24"/>
          <w:szCs w:val="24"/>
          <w:lang w:val="ru-RU"/>
        </w:rPr>
        <w:t>3.2.1.5 ОБЩЕСТВОЗНАНИЕ</w:t>
      </w:r>
      <w:bookmarkEnd w:id="917"/>
      <w:bookmarkEnd w:id="918"/>
    </w:p>
    <w:p w14:paraId="4CB8B236" w14:textId="77777777" w:rsidR="00C6278E" w:rsidRPr="007C4B4A" w:rsidRDefault="00C6278E" w:rsidP="00C339C8">
      <w:pPr>
        <w:ind w:left="567" w:right="-290" w:firstLine="283"/>
        <w:rPr>
          <w:b/>
          <w:sz w:val="24"/>
          <w:szCs w:val="24"/>
          <w:lang w:val="ru-RU"/>
        </w:rPr>
      </w:pPr>
    </w:p>
    <w:p w14:paraId="6499AB7D" w14:textId="55CFBCD1" w:rsidR="00C6278E" w:rsidRPr="007C4B4A" w:rsidRDefault="00C6278E" w:rsidP="00C339C8">
      <w:pPr>
        <w:ind w:left="567" w:right="-290" w:firstLine="283"/>
        <w:rPr>
          <w:b/>
          <w:sz w:val="24"/>
          <w:szCs w:val="24"/>
          <w:lang w:val="ru-RU"/>
        </w:rPr>
      </w:pPr>
      <w:r w:rsidRPr="007C4B4A">
        <w:rPr>
          <w:b/>
          <w:sz w:val="24"/>
          <w:szCs w:val="24"/>
          <w:lang w:val="ru-RU"/>
        </w:rPr>
        <w:t>РАБОЧАЯ ПРОГРАММА</w:t>
      </w:r>
      <w:r w:rsidRPr="007C4B4A">
        <w:rPr>
          <w:rFonts w:eastAsia="Arial"/>
          <w:b/>
          <w:bCs/>
          <w:sz w:val="24"/>
          <w:szCs w:val="24"/>
          <w:lang w:val="ru-RU"/>
        </w:rPr>
        <w:t>. ОБЩЕСТВОЗНАНИЕ</w:t>
      </w:r>
      <w:r w:rsidRPr="007C4B4A">
        <w:rPr>
          <w:b/>
          <w:sz w:val="24"/>
          <w:szCs w:val="24"/>
          <w:lang w:val="ru-RU"/>
        </w:rPr>
        <w:t xml:space="preserve"> (ДЛЯ 5</w:t>
      </w:r>
      <w:r w:rsidR="00BD6D2B" w:rsidRPr="007C4B4A">
        <w:rPr>
          <w:b/>
          <w:sz w:val="24"/>
          <w:szCs w:val="24"/>
          <w:lang w:val="ru-RU"/>
        </w:rPr>
        <w:t>–</w:t>
      </w:r>
      <w:r w:rsidRPr="007C4B4A">
        <w:rPr>
          <w:b/>
          <w:sz w:val="24"/>
          <w:szCs w:val="24"/>
          <w:lang w:val="ru-RU"/>
        </w:rPr>
        <w:t>9 КЛАССОВ ОБРАЗОВАТЕЛЬНЫХ ОРГАНИЗАЦИЙ)</w:t>
      </w:r>
    </w:p>
    <w:p w14:paraId="7654CD7F" w14:textId="77777777" w:rsidR="00C6278E" w:rsidRPr="007C4B4A" w:rsidRDefault="00C6278E" w:rsidP="00C339C8">
      <w:pPr>
        <w:ind w:left="567" w:right="-290" w:firstLine="283"/>
        <w:rPr>
          <w:sz w:val="24"/>
          <w:szCs w:val="24"/>
          <w:lang w:val="ru-RU"/>
        </w:rPr>
      </w:pPr>
    </w:p>
    <w:p w14:paraId="2E5C8157" w14:textId="109D4B37"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2DDAB85B" w14:textId="77777777" w:rsidR="00C6278E" w:rsidRPr="007C4B4A" w:rsidRDefault="00C6278E" w:rsidP="00C339C8">
      <w:pPr>
        <w:ind w:left="567" w:right="-290" w:firstLine="283"/>
        <w:rPr>
          <w:sz w:val="24"/>
          <w:szCs w:val="24"/>
          <w:lang w:val="ru-RU"/>
        </w:rPr>
      </w:pPr>
    </w:p>
    <w:p w14:paraId="3ADF350E" w14:textId="77777777" w:rsidR="00C6278E" w:rsidRPr="007C4B4A" w:rsidRDefault="00C6278E" w:rsidP="00C339C8">
      <w:pPr>
        <w:ind w:left="567" w:right="-290" w:firstLine="283"/>
        <w:rPr>
          <w:sz w:val="24"/>
          <w:szCs w:val="24"/>
          <w:lang w:val="ru-RU"/>
        </w:rPr>
      </w:pPr>
      <w:bookmarkStart w:id="919" w:name="_Toc97148968"/>
      <w:r w:rsidRPr="007C4B4A">
        <w:rPr>
          <w:sz w:val="24"/>
          <w:szCs w:val="24"/>
          <w:lang w:val="ru-RU"/>
        </w:rPr>
        <w:t>10 КЛАСС</w:t>
      </w:r>
      <w:bookmarkEnd w:id="919"/>
    </w:p>
    <w:p w14:paraId="339037EE" w14:textId="17C1A483" w:rsidR="00C6278E" w:rsidRPr="007C4B4A" w:rsidRDefault="00C6278E" w:rsidP="00C339C8">
      <w:pPr>
        <w:ind w:left="567" w:right="-290" w:firstLine="283"/>
        <w:rPr>
          <w:sz w:val="24"/>
          <w:szCs w:val="24"/>
          <w:lang w:val="ru-RU"/>
        </w:rPr>
      </w:pPr>
      <w:r w:rsidRPr="007C4B4A">
        <w:rPr>
          <w:sz w:val="24"/>
          <w:szCs w:val="24"/>
          <w:lang w:val="ru-RU"/>
        </w:rPr>
        <w:t xml:space="preserve">У </w:t>
      </w:r>
      <w:r w:rsidR="008077D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3EBE6DEB" w14:textId="77777777" w:rsidR="00C6278E" w:rsidRPr="007C4B4A" w:rsidRDefault="00C6278E" w:rsidP="00C339C8">
      <w:pPr>
        <w:ind w:left="567" w:right="-290" w:firstLine="283"/>
        <w:rPr>
          <w:rFonts w:eastAsiaTheme="minorEastAsia"/>
          <w:sz w:val="24"/>
          <w:szCs w:val="24"/>
          <w:lang w:val="ru-RU" w:eastAsia="ru-RU"/>
        </w:rPr>
      </w:pPr>
      <w:r w:rsidRPr="007C4B4A">
        <w:rPr>
          <w:rFonts w:eastAsiaTheme="minorEastAsia"/>
          <w:sz w:val="24"/>
          <w:szCs w:val="24"/>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14:paraId="2A8B9CA6" w14:textId="77777777" w:rsidR="00C6278E" w:rsidRPr="007C4B4A" w:rsidRDefault="00C6278E" w:rsidP="00C339C8">
      <w:pPr>
        <w:ind w:left="567" w:right="-290" w:firstLine="283"/>
        <w:rPr>
          <w:sz w:val="24"/>
          <w:szCs w:val="24"/>
          <w:lang w:val="ru-RU"/>
        </w:rPr>
      </w:pPr>
    </w:p>
    <w:p w14:paraId="0811C2CE" w14:textId="437C9779" w:rsidR="00C6278E" w:rsidRPr="007C4B4A" w:rsidRDefault="00C6278E" w:rsidP="00C339C8">
      <w:pPr>
        <w:pStyle w:val="4"/>
        <w:ind w:left="567" w:right="-290" w:firstLine="283"/>
        <w:jc w:val="both"/>
        <w:rPr>
          <w:sz w:val="24"/>
          <w:szCs w:val="24"/>
          <w:lang w:val="ru-RU"/>
        </w:rPr>
      </w:pPr>
      <w:bookmarkStart w:id="920" w:name="_Toc97148969"/>
      <w:bookmarkStart w:id="921" w:name="_Toc99051236"/>
      <w:r w:rsidRPr="007C4B4A">
        <w:rPr>
          <w:sz w:val="24"/>
          <w:szCs w:val="24"/>
          <w:lang w:val="ru-RU"/>
        </w:rPr>
        <w:t>3.2.1.6 ГЕОГРАФИЯ</w:t>
      </w:r>
      <w:bookmarkEnd w:id="920"/>
      <w:bookmarkEnd w:id="921"/>
    </w:p>
    <w:p w14:paraId="2C6B1574" w14:textId="77777777" w:rsidR="00C6278E" w:rsidRPr="007C4B4A" w:rsidRDefault="00C6278E" w:rsidP="00C339C8">
      <w:pPr>
        <w:ind w:left="567" w:right="-290" w:firstLine="283"/>
        <w:rPr>
          <w:b/>
          <w:sz w:val="24"/>
          <w:szCs w:val="24"/>
          <w:lang w:val="ru-RU"/>
        </w:rPr>
      </w:pPr>
    </w:p>
    <w:p w14:paraId="2322DAF5" w14:textId="1D8B8E9F" w:rsidR="00C6278E" w:rsidRPr="007C4B4A" w:rsidRDefault="00C6278E" w:rsidP="00C339C8">
      <w:pPr>
        <w:ind w:left="567" w:right="-290" w:firstLine="283"/>
        <w:rPr>
          <w:b/>
          <w:sz w:val="24"/>
          <w:szCs w:val="24"/>
          <w:lang w:val="ru-RU"/>
        </w:rPr>
      </w:pPr>
      <w:r w:rsidRPr="007C4B4A">
        <w:rPr>
          <w:b/>
          <w:sz w:val="24"/>
          <w:szCs w:val="24"/>
          <w:lang w:val="ru-RU"/>
        </w:rPr>
        <w:t>РАБОЧАЯ ПРОГРАММА. ГЕОГРАФИЯ (ДЛЯ 5</w:t>
      </w:r>
      <w:r w:rsidR="00BD6D2B" w:rsidRPr="007C4B4A">
        <w:rPr>
          <w:b/>
          <w:sz w:val="24"/>
          <w:szCs w:val="24"/>
          <w:lang w:val="ru-RU"/>
        </w:rPr>
        <w:t>–</w:t>
      </w:r>
      <w:r w:rsidRPr="007C4B4A">
        <w:rPr>
          <w:b/>
          <w:sz w:val="24"/>
          <w:szCs w:val="24"/>
          <w:lang w:val="ru-RU"/>
        </w:rPr>
        <w:t>9 КЛАССОВ ОБРАЗОВАТЕЛЬНЫХ ОРГАНИЗАЦИЙ)</w:t>
      </w:r>
    </w:p>
    <w:p w14:paraId="0B36BE5A" w14:textId="77777777" w:rsidR="00C6278E" w:rsidRPr="007C4B4A" w:rsidRDefault="00C6278E" w:rsidP="00C339C8">
      <w:pPr>
        <w:ind w:left="567" w:right="-290" w:firstLine="283"/>
        <w:rPr>
          <w:sz w:val="24"/>
          <w:szCs w:val="24"/>
          <w:lang w:val="ru-RU"/>
        </w:rPr>
      </w:pPr>
    </w:p>
    <w:p w14:paraId="4E3131E6" w14:textId="2F9AFBF4"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50542F07" w14:textId="77777777" w:rsidR="00C6278E" w:rsidRPr="007C4B4A" w:rsidRDefault="00C6278E" w:rsidP="00C339C8">
      <w:pPr>
        <w:ind w:left="567" w:right="-290" w:firstLine="283"/>
        <w:rPr>
          <w:sz w:val="24"/>
          <w:szCs w:val="24"/>
          <w:lang w:val="ru-RU"/>
        </w:rPr>
      </w:pPr>
    </w:p>
    <w:p w14:paraId="489CFDA7" w14:textId="77777777" w:rsidR="00C6278E" w:rsidRPr="007C4B4A" w:rsidRDefault="00C6278E" w:rsidP="00C339C8">
      <w:pPr>
        <w:ind w:left="567" w:right="-290" w:firstLine="283"/>
        <w:rPr>
          <w:sz w:val="24"/>
          <w:szCs w:val="24"/>
          <w:lang w:val="ru-RU"/>
        </w:rPr>
      </w:pPr>
      <w:bookmarkStart w:id="922" w:name="_Toc97148970"/>
      <w:r w:rsidRPr="007C4B4A">
        <w:rPr>
          <w:sz w:val="24"/>
          <w:szCs w:val="24"/>
          <w:lang w:val="ru-RU"/>
        </w:rPr>
        <w:t>10 КЛАСС</w:t>
      </w:r>
      <w:bookmarkEnd w:id="922"/>
    </w:p>
    <w:p w14:paraId="44FD4896"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w:t>
      </w:r>
      <w:r w:rsidRPr="007C4B4A">
        <w:rPr>
          <w:sz w:val="24"/>
          <w:szCs w:val="24"/>
          <w:lang w:val="ru-RU"/>
        </w:rPr>
        <w:lastRenderedPageBreak/>
        <w:t>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3D68612" w14:textId="77777777" w:rsidR="00C6278E" w:rsidRPr="007C4B4A" w:rsidRDefault="00C6278E" w:rsidP="00C339C8">
      <w:pPr>
        <w:ind w:left="567" w:right="-290" w:firstLine="283"/>
        <w:rPr>
          <w:sz w:val="24"/>
          <w:szCs w:val="24"/>
          <w:lang w:val="ru-RU"/>
        </w:rPr>
      </w:pPr>
      <w:r w:rsidRPr="007C4B4A">
        <w:rPr>
          <w:sz w:val="24"/>
          <w:szCs w:val="24"/>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14:paraId="17E249BE" w14:textId="77777777" w:rsidR="00C6278E" w:rsidRPr="007C4B4A" w:rsidRDefault="00C6278E" w:rsidP="00C339C8">
      <w:pPr>
        <w:ind w:left="567" w:right="-290" w:firstLine="283"/>
        <w:rPr>
          <w:sz w:val="24"/>
          <w:szCs w:val="24"/>
          <w:lang w:val="ru-RU"/>
        </w:rPr>
      </w:pPr>
    </w:p>
    <w:p w14:paraId="5F33B266" w14:textId="77777777" w:rsidR="00C6278E" w:rsidRPr="007C4B4A" w:rsidRDefault="00C6278E" w:rsidP="00C339C8">
      <w:pPr>
        <w:pStyle w:val="4"/>
        <w:ind w:left="567" w:right="-290" w:firstLine="283"/>
        <w:jc w:val="both"/>
        <w:rPr>
          <w:sz w:val="24"/>
          <w:szCs w:val="24"/>
          <w:lang w:val="ru-RU"/>
        </w:rPr>
      </w:pPr>
      <w:bookmarkStart w:id="923" w:name="_Toc97148971"/>
      <w:bookmarkStart w:id="924" w:name="_Toc99051237"/>
      <w:r w:rsidRPr="007C4B4A">
        <w:rPr>
          <w:sz w:val="24"/>
          <w:szCs w:val="24"/>
          <w:lang w:val="ru-RU"/>
        </w:rPr>
        <w:t>3.2.1.7 МАТЕМАТИКА</w:t>
      </w:r>
      <w:bookmarkEnd w:id="923"/>
      <w:bookmarkEnd w:id="924"/>
    </w:p>
    <w:p w14:paraId="5D4FCB9E" w14:textId="77777777" w:rsidR="00C6278E" w:rsidRPr="007C4B4A" w:rsidRDefault="00C6278E" w:rsidP="00C339C8">
      <w:pPr>
        <w:ind w:left="567" w:right="-290" w:firstLine="283"/>
        <w:rPr>
          <w:b/>
          <w:sz w:val="24"/>
          <w:szCs w:val="24"/>
          <w:lang w:val="ru-RU"/>
        </w:rPr>
      </w:pPr>
    </w:p>
    <w:p w14:paraId="59436110" w14:textId="0DEB246F" w:rsidR="00C6278E" w:rsidRPr="007C4B4A" w:rsidRDefault="00C6278E" w:rsidP="00C339C8">
      <w:pPr>
        <w:ind w:left="567" w:right="-290" w:firstLine="283"/>
        <w:rPr>
          <w:b/>
          <w:sz w:val="24"/>
          <w:szCs w:val="24"/>
          <w:lang w:val="ru-RU"/>
        </w:rPr>
      </w:pPr>
      <w:r w:rsidRPr="007C4B4A">
        <w:rPr>
          <w:b/>
          <w:sz w:val="24"/>
          <w:szCs w:val="24"/>
          <w:lang w:val="ru-RU"/>
        </w:rPr>
        <w:t>РАБОЧАЯ ПРОГРАММА. МАТЕМАТИКА (ДЛЯ 5</w:t>
      </w:r>
      <w:r w:rsidR="00BD6D2B" w:rsidRPr="007C4B4A">
        <w:rPr>
          <w:b/>
          <w:sz w:val="24"/>
          <w:szCs w:val="24"/>
          <w:lang w:val="ru-RU"/>
        </w:rPr>
        <w:t>–</w:t>
      </w:r>
      <w:r w:rsidRPr="007C4B4A">
        <w:rPr>
          <w:b/>
          <w:sz w:val="24"/>
          <w:szCs w:val="24"/>
          <w:lang w:val="ru-RU"/>
        </w:rPr>
        <w:t>9 КЛАССОВ ОБРАЗОВАТЕЛЬНЫХ ОРГАНИЗАЦИЙ)</w:t>
      </w:r>
    </w:p>
    <w:p w14:paraId="08EF7589" w14:textId="77777777" w:rsidR="00C6278E" w:rsidRPr="007C4B4A" w:rsidRDefault="00C6278E" w:rsidP="00C339C8">
      <w:pPr>
        <w:ind w:left="567" w:right="-290" w:firstLine="283"/>
        <w:rPr>
          <w:sz w:val="24"/>
          <w:szCs w:val="24"/>
          <w:lang w:val="ru-RU"/>
        </w:rPr>
      </w:pPr>
    </w:p>
    <w:p w14:paraId="657CD0A0" w14:textId="5E0A0C30"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005C6B63" w14:textId="77777777" w:rsidR="00C6278E" w:rsidRPr="007C4B4A" w:rsidRDefault="00C6278E" w:rsidP="00C339C8">
      <w:pPr>
        <w:ind w:left="567" w:right="-290" w:firstLine="283"/>
        <w:rPr>
          <w:sz w:val="24"/>
          <w:szCs w:val="24"/>
          <w:lang w:val="ru-RU"/>
        </w:rPr>
      </w:pPr>
    </w:p>
    <w:p w14:paraId="74905F99" w14:textId="77777777" w:rsidR="00C6278E" w:rsidRPr="007C4B4A" w:rsidRDefault="00C6278E" w:rsidP="00C339C8">
      <w:pPr>
        <w:ind w:left="567" w:right="-290" w:firstLine="283"/>
        <w:rPr>
          <w:sz w:val="24"/>
          <w:szCs w:val="24"/>
          <w:lang w:val="ru-RU"/>
        </w:rPr>
      </w:pPr>
      <w:bookmarkStart w:id="925" w:name="_Toc97148972"/>
      <w:r w:rsidRPr="007C4B4A">
        <w:rPr>
          <w:sz w:val="24"/>
          <w:szCs w:val="24"/>
          <w:lang w:val="ru-RU"/>
        </w:rPr>
        <w:t>10 КЛАСС</w:t>
      </w:r>
      <w:bookmarkEnd w:id="925"/>
    </w:p>
    <w:p w14:paraId="61B057FC" w14:textId="77777777" w:rsidR="00C6278E" w:rsidRPr="007C4B4A" w:rsidRDefault="00C6278E" w:rsidP="00C339C8">
      <w:pPr>
        <w:ind w:left="567" w:right="-290" w:firstLine="283"/>
        <w:rPr>
          <w:sz w:val="24"/>
          <w:szCs w:val="24"/>
          <w:lang w:val="ru-RU"/>
        </w:rPr>
      </w:pPr>
      <w:r w:rsidRPr="007C4B4A">
        <w:rPr>
          <w:sz w:val="24"/>
          <w:szCs w:val="24"/>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52C39E2" w14:textId="77777777" w:rsidR="00C6278E" w:rsidRPr="007C4B4A" w:rsidRDefault="00C6278E" w:rsidP="00C339C8">
      <w:pPr>
        <w:ind w:left="567" w:right="-290" w:firstLine="283"/>
        <w:rPr>
          <w:sz w:val="24"/>
          <w:szCs w:val="24"/>
          <w:lang w:val="ru-RU"/>
        </w:rPr>
      </w:pPr>
      <w:r w:rsidRPr="007C4B4A">
        <w:rPr>
          <w:sz w:val="24"/>
          <w:szCs w:val="24"/>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4CB57D0D" w14:textId="77777777" w:rsidR="00C6278E" w:rsidRPr="007C4B4A" w:rsidRDefault="00C6278E" w:rsidP="00C339C8">
      <w:pPr>
        <w:ind w:left="567" w:right="-290" w:firstLine="283"/>
        <w:rPr>
          <w:sz w:val="24"/>
          <w:szCs w:val="24"/>
          <w:lang w:val="ru-RU"/>
        </w:rPr>
      </w:pPr>
    </w:p>
    <w:p w14:paraId="698B2F6A" w14:textId="77777777" w:rsidR="00C6278E" w:rsidRPr="007C4B4A" w:rsidRDefault="00C6278E" w:rsidP="00C339C8">
      <w:pPr>
        <w:pStyle w:val="4"/>
        <w:ind w:left="567" w:right="-290" w:firstLine="283"/>
        <w:jc w:val="both"/>
        <w:rPr>
          <w:sz w:val="24"/>
          <w:szCs w:val="24"/>
          <w:lang w:val="ru-RU"/>
        </w:rPr>
      </w:pPr>
      <w:bookmarkStart w:id="926" w:name="_Toc97148973"/>
      <w:bookmarkStart w:id="927" w:name="_Toc99051238"/>
      <w:r w:rsidRPr="007C4B4A">
        <w:rPr>
          <w:sz w:val="24"/>
          <w:szCs w:val="24"/>
          <w:lang w:val="ru-RU"/>
        </w:rPr>
        <w:t>3.2.1.8 ИНФОРМАТИКА</w:t>
      </w:r>
      <w:bookmarkEnd w:id="926"/>
      <w:bookmarkEnd w:id="927"/>
    </w:p>
    <w:p w14:paraId="1BA6F197" w14:textId="77777777" w:rsidR="00C6278E" w:rsidRPr="007C4B4A" w:rsidRDefault="00C6278E" w:rsidP="00C339C8">
      <w:pPr>
        <w:ind w:left="567" w:right="-290" w:firstLine="283"/>
        <w:rPr>
          <w:b/>
          <w:sz w:val="24"/>
          <w:szCs w:val="24"/>
          <w:lang w:val="ru-RU"/>
        </w:rPr>
      </w:pPr>
    </w:p>
    <w:p w14:paraId="6E8EFFE6" w14:textId="63C92210" w:rsidR="00C6278E" w:rsidRPr="007C4B4A" w:rsidRDefault="00C6278E" w:rsidP="00C339C8">
      <w:pPr>
        <w:ind w:left="567" w:right="-290" w:firstLine="283"/>
        <w:rPr>
          <w:b/>
          <w:sz w:val="24"/>
          <w:szCs w:val="24"/>
          <w:lang w:val="ru-RU"/>
        </w:rPr>
      </w:pPr>
      <w:r w:rsidRPr="007C4B4A">
        <w:rPr>
          <w:b/>
          <w:sz w:val="24"/>
          <w:szCs w:val="24"/>
          <w:lang w:val="ru-RU"/>
        </w:rPr>
        <w:t xml:space="preserve">РАБОЧАЯ ПРОГРАММА. </w:t>
      </w:r>
      <w:r w:rsidRPr="007C4B4A">
        <w:rPr>
          <w:rFonts w:eastAsia="Arial"/>
          <w:b/>
          <w:bCs/>
          <w:sz w:val="24"/>
          <w:szCs w:val="24"/>
          <w:lang w:val="ru-RU"/>
        </w:rPr>
        <w:t>ИНФОРМАТИКА</w:t>
      </w:r>
      <w:r w:rsidRPr="007C4B4A">
        <w:rPr>
          <w:b/>
          <w:sz w:val="24"/>
          <w:szCs w:val="24"/>
          <w:lang w:val="ru-RU"/>
        </w:rPr>
        <w:t xml:space="preserve"> (ДЛЯ 5</w:t>
      </w:r>
      <w:r w:rsidR="00BD6D2B" w:rsidRPr="007C4B4A">
        <w:rPr>
          <w:b/>
          <w:sz w:val="24"/>
          <w:szCs w:val="24"/>
          <w:lang w:val="ru-RU"/>
        </w:rPr>
        <w:t>–</w:t>
      </w:r>
      <w:r w:rsidRPr="007C4B4A">
        <w:rPr>
          <w:b/>
          <w:sz w:val="24"/>
          <w:szCs w:val="24"/>
          <w:lang w:val="ru-RU"/>
        </w:rPr>
        <w:t>9 КЛАССОВ ОБРАЗОВАТЕЛЬНЫХ ОРГАНИЗАЦИЙ)</w:t>
      </w:r>
    </w:p>
    <w:p w14:paraId="7EFC16C8" w14:textId="77777777" w:rsidR="00C6278E" w:rsidRPr="007C4B4A" w:rsidRDefault="00C6278E" w:rsidP="00C339C8">
      <w:pPr>
        <w:ind w:left="567" w:right="-290" w:firstLine="283"/>
        <w:rPr>
          <w:sz w:val="24"/>
          <w:szCs w:val="24"/>
          <w:lang w:val="ru-RU"/>
        </w:rPr>
      </w:pPr>
    </w:p>
    <w:p w14:paraId="2802FD01" w14:textId="22D47D08"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15B0DD11" w14:textId="77777777" w:rsidR="00C6278E" w:rsidRPr="007C4B4A" w:rsidRDefault="00C6278E" w:rsidP="00C339C8">
      <w:pPr>
        <w:ind w:left="567" w:right="-290" w:firstLine="283"/>
        <w:rPr>
          <w:sz w:val="24"/>
          <w:szCs w:val="24"/>
          <w:lang w:val="ru-RU"/>
        </w:rPr>
      </w:pPr>
    </w:p>
    <w:p w14:paraId="3D1D9684" w14:textId="77777777" w:rsidR="00C6278E" w:rsidRPr="007C4B4A" w:rsidRDefault="00C6278E" w:rsidP="00C339C8">
      <w:pPr>
        <w:ind w:left="567" w:right="-290" w:firstLine="283"/>
        <w:rPr>
          <w:sz w:val="24"/>
          <w:szCs w:val="24"/>
          <w:lang w:val="ru-RU"/>
        </w:rPr>
      </w:pPr>
      <w:bookmarkStart w:id="928" w:name="_Toc97148974"/>
      <w:r w:rsidRPr="007C4B4A">
        <w:rPr>
          <w:sz w:val="24"/>
          <w:szCs w:val="24"/>
          <w:lang w:val="ru-RU"/>
        </w:rPr>
        <w:lastRenderedPageBreak/>
        <w:t>10 КЛАСС</w:t>
      </w:r>
      <w:bookmarkEnd w:id="928"/>
    </w:p>
    <w:p w14:paraId="0863A8C5" w14:textId="11993130" w:rsidR="00C6278E" w:rsidRPr="007C4B4A" w:rsidRDefault="00C6278E" w:rsidP="00C339C8">
      <w:pPr>
        <w:ind w:left="567" w:right="-290" w:firstLine="283"/>
        <w:rPr>
          <w:sz w:val="24"/>
          <w:szCs w:val="24"/>
          <w:lang w:val="ru-RU"/>
        </w:rPr>
      </w:pPr>
      <w:r w:rsidRPr="007C4B4A">
        <w:rPr>
          <w:sz w:val="24"/>
          <w:szCs w:val="24"/>
          <w:lang w:val="ru-RU"/>
        </w:rPr>
        <w:t xml:space="preserve">У </w:t>
      </w:r>
      <w:r w:rsidR="008077D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sidRPr="007C4B4A">
        <w:rPr>
          <w:sz w:val="24"/>
          <w:szCs w:val="24"/>
          <w:lang w:val="ru-RU"/>
        </w:rPr>
        <w:t xml:space="preserve"> </w:t>
      </w:r>
      <w:r w:rsidRPr="007C4B4A">
        <w:rPr>
          <w:sz w:val="24"/>
          <w:szCs w:val="24"/>
          <w:lang w:val="ru-RU"/>
        </w:rPr>
        <w:t>для</w:t>
      </w:r>
      <w:r w:rsidR="008077DD" w:rsidRPr="007C4B4A">
        <w:rPr>
          <w:sz w:val="24"/>
          <w:szCs w:val="24"/>
          <w:lang w:val="ru-RU"/>
        </w:rPr>
        <w:t xml:space="preserve"> </w:t>
      </w:r>
      <w:r w:rsidRPr="007C4B4A">
        <w:rPr>
          <w:sz w:val="24"/>
          <w:szCs w:val="24"/>
          <w:lang w:val="ru-RU"/>
        </w:rPr>
        <w:t>достижения</w:t>
      </w:r>
      <w:r w:rsidR="008077DD" w:rsidRPr="007C4B4A">
        <w:rPr>
          <w:sz w:val="24"/>
          <w:szCs w:val="24"/>
          <w:lang w:val="ru-RU"/>
        </w:rPr>
        <w:t xml:space="preserve"> </w:t>
      </w:r>
      <w:r w:rsidRPr="007C4B4A">
        <w:rPr>
          <w:sz w:val="24"/>
          <w:szCs w:val="24"/>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24E545F"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14:paraId="4207B34D" w14:textId="77777777" w:rsidR="00C6278E" w:rsidRPr="007C4B4A" w:rsidRDefault="00C6278E" w:rsidP="00C339C8">
      <w:pPr>
        <w:ind w:left="567" w:right="-290" w:firstLine="283"/>
        <w:rPr>
          <w:sz w:val="24"/>
          <w:szCs w:val="24"/>
          <w:lang w:val="ru-RU"/>
        </w:rPr>
      </w:pPr>
    </w:p>
    <w:p w14:paraId="3C76754D" w14:textId="77777777" w:rsidR="00C6278E" w:rsidRPr="007C4B4A" w:rsidRDefault="00C6278E" w:rsidP="00C339C8">
      <w:pPr>
        <w:pStyle w:val="4"/>
        <w:ind w:left="567" w:right="-290" w:firstLine="283"/>
        <w:jc w:val="both"/>
        <w:rPr>
          <w:sz w:val="24"/>
          <w:szCs w:val="24"/>
          <w:lang w:val="ru-RU"/>
        </w:rPr>
      </w:pPr>
      <w:bookmarkStart w:id="929" w:name="_Toc97148975"/>
      <w:bookmarkStart w:id="930" w:name="_Toc99051239"/>
      <w:r w:rsidRPr="007C4B4A">
        <w:rPr>
          <w:sz w:val="24"/>
          <w:szCs w:val="24"/>
          <w:lang w:val="ru-RU"/>
        </w:rPr>
        <w:t>3.2.1.9 ФИЗИКА</w:t>
      </w:r>
      <w:bookmarkEnd w:id="929"/>
      <w:bookmarkEnd w:id="930"/>
    </w:p>
    <w:p w14:paraId="277EED21" w14:textId="77777777" w:rsidR="00C6278E" w:rsidRPr="007C4B4A" w:rsidRDefault="00C6278E" w:rsidP="00C339C8">
      <w:pPr>
        <w:ind w:left="567" w:right="-290" w:firstLine="283"/>
        <w:rPr>
          <w:b/>
          <w:sz w:val="24"/>
          <w:szCs w:val="24"/>
          <w:lang w:val="ru-RU"/>
        </w:rPr>
      </w:pPr>
    </w:p>
    <w:p w14:paraId="4B5BE2E1" w14:textId="066B599E" w:rsidR="00C6278E" w:rsidRPr="007C4B4A" w:rsidRDefault="00C6278E" w:rsidP="00C339C8">
      <w:pPr>
        <w:ind w:left="567" w:right="-290" w:firstLine="283"/>
        <w:rPr>
          <w:b/>
          <w:sz w:val="24"/>
          <w:szCs w:val="24"/>
          <w:lang w:val="ru-RU"/>
        </w:rPr>
      </w:pPr>
      <w:r w:rsidRPr="007C4B4A">
        <w:rPr>
          <w:b/>
          <w:sz w:val="24"/>
          <w:szCs w:val="24"/>
          <w:lang w:val="ru-RU"/>
        </w:rPr>
        <w:t xml:space="preserve"> РАБОЧАЯ ПРОГРАММА. </w:t>
      </w:r>
      <w:r w:rsidRPr="007C4B4A">
        <w:rPr>
          <w:rFonts w:eastAsia="Arial"/>
          <w:b/>
          <w:bCs/>
          <w:sz w:val="24"/>
          <w:szCs w:val="24"/>
          <w:lang w:val="ru-RU"/>
        </w:rPr>
        <w:t>ФИЗИКА</w:t>
      </w:r>
      <w:r w:rsidRPr="007C4B4A">
        <w:rPr>
          <w:b/>
          <w:sz w:val="24"/>
          <w:szCs w:val="24"/>
          <w:lang w:val="ru-RU"/>
        </w:rPr>
        <w:t xml:space="preserve"> (ДЛЯ 7</w:t>
      </w:r>
      <w:r w:rsidR="00BD6D2B" w:rsidRPr="007C4B4A">
        <w:rPr>
          <w:b/>
          <w:sz w:val="24"/>
          <w:szCs w:val="24"/>
          <w:lang w:val="ru-RU"/>
        </w:rPr>
        <w:t>–</w:t>
      </w:r>
      <w:r w:rsidRPr="007C4B4A">
        <w:rPr>
          <w:b/>
          <w:sz w:val="24"/>
          <w:szCs w:val="24"/>
          <w:lang w:val="ru-RU"/>
        </w:rPr>
        <w:t>9 КЛАССОВ ОБРАЗОВАТЕЛЬНЫХ ОРГАНИЗАЦИЙ)</w:t>
      </w:r>
    </w:p>
    <w:p w14:paraId="1F1BAE0D" w14:textId="77777777" w:rsidR="00C6278E" w:rsidRPr="007C4B4A" w:rsidRDefault="00C6278E" w:rsidP="00C339C8">
      <w:pPr>
        <w:ind w:left="567" w:right="-290" w:firstLine="283"/>
        <w:rPr>
          <w:sz w:val="24"/>
          <w:szCs w:val="24"/>
          <w:lang w:val="ru-RU"/>
        </w:rPr>
      </w:pPr>
    </w:p>
    <w:p w14:paraId="03F0FA2C" w14:textId="7E9B8F8B"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4EBA2E78" w14:textId="77777777" w:rsidR="00C6278E" w:rsidRPr="007C4B4A" w:rsidRDefault="00C6278E" w:rsidP="00C339C8">
      <w:pPr>
        <w:ind w:left="567" w:right="-290" w:firstLine="283"/>
        <w:rPr>
          <w:sz w:val="24"/>
          <w:szCs w:val="24"/>
          <w:lang w:val="ru-RU"/>
        </w:rPr>
      </w:pPr>
    </w:p>
    <w:p w14:paraId="57958C2E" w14:textId="77777777" w:rsidR="00C6278E" w:rsidRPr="007C4B4A" w:rsidRDefault="00C6278E" w:rsidP="00C339C8">
      <w:pPr>
        <w:ind w:left="567" w:right="-290" w:firstLine="283"/>
        <w:rPr>
          <w:sz w:val="24"/>
          <w:szCs w:val="24"/>
          <w:lang w:val="ru-RU"/>
        </w:rPr>
      </w:pPr>
      <w:bookmarkStart w:id="931" w:name="_Toc97148976"/>
      <w:r w:rsidRPr="007C4B4A">
        <w:rPr>
          <w:sz w:val="24"/>
          <w:szCs w:val="24"/>
          <w:lang w:val="ru-RU"/>
        </w:rPr>
        <w:t>10 КЛАСС</w:t>
      </w:r>
      <w:bookmarkEnd w:id="931"/>
    </w:p>
    <w:p w14:paraId="03C11CF0" w14:textId="3F061075" w:rsidR="00C6278E" w:rsidRPr="007C4B4A" w:rsidRDefault="00C6278E" w:rsidP="00C339C8">
      <w:pPr>
        <w:ind w:left="567" w:right="-290" w:firstLine="283"/>
        <w:rPr>
          <w:sz w:val="24"/>
          <w:szCs w:val="24"/>
          <w:lang w:val="ru-RU"/>
        </w:rPr>
      </w:pPr>
      <w:r w:rsidRPr="007C4B4A">
        <w:rPr>
          <w:sz w:val="24"/>
          <w:szCs w:val="24"/>
          <w:lang w:val="ru-RU"/>
        </w:rPr>
        <w:t xml:space="preserve">У </w:t>
      </w:r>
      <w:r w:rsidR="008077D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227FCECC" w14:textId="77777777" w:rsidR="00C6278E" w:rsidRPr="007C4B4A" w:rsidRDefault="00C6278E" w:rsidP="00C339C8">
      <w:pPr>
        <w:ind w:left="567" w:right="-290" w:firstLine="283"/>
        <w:rPr>
          <w:sz w:val="24"/>
          <w:szCs w:val="24"/>
          <w:lang w:val="ru-RU"/>
        </w:rPr>
      </w:pPr>
      <w:r w:rsidRPr="007C4B4A">
        <w:rPr>
          <w:sz w:val="24"/>
          <w:szCs w:val="24"/>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14:paraId="1C2D3703" w14:textId="77777777" w:rsidR="00C6278E" w:rsidRPr="007C4B4A" w:rsidRDefault="00C6278E" w:rsidP="00C339C8">
      <w:pPr>
        <w:ind w:left="567" w:right="-290" w:firstLine="283"/>
        <w:rPr>
          <w:sz w:val="24"/>
          <w:szCs w:val="24"/>
          <w:lang w:val="ru-RU"/>
        </w:rPr>
      </w:pPr>
    </w:p>
    <w:p w14:paraId="0DA42BD6" w14:textId="77777777" w:rsidR="00C6278E" w:rsidRPr="007C4B4A" w:rsidRDefault="00C6278E" w:rsidP="00C339C8">
      <w:pPr>
        <w:pStyle w:val="4"/>
        <w:ind w:left="567" w:right="-290" w:firstLine="283"/>
        <w:jc w:val="both"/>
        <w:rPr>
          <w:sz w:val="24"/>
          <w:szCs w:val="24"/>
          <w:lang w:val="ru-RU"/>
        </w:rPr>
      </w:pPr>
      <w:bookmarkStart w:id="932" w:name="_Toc97148977"/>
      <w:bookmarkStart w:id="933" w:name="_Toc99051240"/>
      <w:r w:rsidRPr="007C4B4A">
        <w:rPr>
          <w:sz w:val="24"/>
          <w:szCs w:val="24"/>
          <w:lang w:val="ru-RU"/>
        </w:rPr>
        <w:t>3.2.1.10 БИОЛОГИЯ</w:t>
      </w:r>
      <w:bookmarkEnd w:id="932"/>
      <w:bookmarkEnd w:id="933"/>
    </w:p>
    <w:p w14:paraId="6E3257A1" w14:textId="77777777" w:rsidR="00C6278E" w:rsidRPr="007C4B4A" w:rsidRDefault="00C6278E" w:rsidP="00C339C8">
      <w:pPr>
        <w:ind w:left="567" w:right="-290" w:firstLine="283"/>
        <w:rPr>
          <w:b/>
          <w:sz w:val="24"/>
          <w:szCs w:val="24"/>
          <w:lang w:val="ru-RU"/>
        </w:rPr>
      </w:pPr>
    </w:p>
    <w:p w14:paraId="1C589FBF" w14:textId="0CD86D81" w:rsidR="00C6278E" w:rsidRPr="007C4B4A" w:rsidRDefault="00C6278E" w:rsidP="00C339C8">
      <w:pPr>
        <w:ind w:left="567" w:right="-290" w:firstLine="283"/>
        <w:rPr>
          <w:b/>
          <w:sz w:val="24"/>
          <w:szCs w:val="24"/>
          <w:lang w:val="ru-RU"/>
        </w:rPr>
      </w:pPr>
      <w:r w:rsidRPr="007C4B4A">
        <w:rPr>
          <w:b/>
          <w:sz w:val="24"/>
          <w:szCs w:val="24"/>
          <w:lang w:val="ru-RU"/>
        </w:rPr>
        <w:t xml:space="preserve"> РАБОЧАЯ ПРОГРАММА. </w:t>
      </w:r>
      <w:r w:rsidRPr="007C4B4A">
        <w:rPr>
          <w:rFonts w:eastAsia="Arial"/>
          <w:b/>
          <w:bCs/>
          <w:sz w:val="24"/>
          <w:szCs w:val="24"/>
          <w:lang w:val="ru-RU"/>
        </w:rPr>
        <w:t>БИОЛОГИЯ</w:t>
      </w:r>
      <w:r w:rsidRPr="007C4B4A">
        <w:rPr>
          <w:b/>
          <w:sz w:val="24"/>
          <w:szCs w:val="24"/>
          <w:lang w:val="ru-RU"/>
        </w:rPr>
        <w:t xml:space="preserve"> (ДЛЯ 5</w:t>
      </w:r>
      <w:r w:rsidR="00BD6D2B" w:rsidRPr="007C4B4A">
        <w:rPr>
          <w:b/>
          <w:sz w:val="24"/>
          <w:szCs w:val="24"/>
          <w:lang w:val="ru-RU"/>
        </w:rPr>
        <w:t>–</w:t>
      </w:r>
      <w:r w:rsidRPr="007C4B4A">
        <w:rPr>
          <w:b/>
          <w:sz w:val="24"/>
          <w:szCs w:val="24"/>
          <w:lang w:val="ru-RU"/>
        </w:rPr>
        <w:t>9 КЛАССОВ ОБРАЗОВАТЕЛЬНЫХ ОРГАНИЗАЦИЙ)</w:t>
      </w:r>
    </w:p>
    <w:p w14:paraId="0EF51737" w14:textId="77777777" w:rsidR="00C6278E" w:rsidRPr="007C4B4A" w:rsidRDefault="00C6278E" w:rsidP="00C339C8">
      <w:pPr>
        <w:ind w:left="567" w:right="-290" w:firstLine="283"/>
        <w:rPr>
          <w:sz w:val="24"/>
          <w:szCs w:val="24"/>
          <w:lang w:val="ru-RU"/>
        </w:rPr>
      </w:pPr>
    </w:p>
    <w:p w14:paraId="6B884EA0" w14:textId="6AA3522C"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673D526C" w14:textId="77777777" w:rsidR="00C6278E" w:rsidRPr="007C4B4A" w:rsidRDefault="00C6278E" w:rsidP="00C339C8">
      <w:pPr>
        <w:ind w:left="567" w:right="-290" w:firstLine="283"/>
        <w:rPr>
          <w:sz w:val="24"/>
          <w:szCs w:val="24"/>
          <w:lang w:val="ru-RU"/>
        </w:rPr>
      </w:pPr>
    </w:p>
    <w:p w14:paraId="368FF4A4" w14:textId="77777777" w:rsidR="00C6278E" w:rsidRPr="007C4B4A" w:rsidRDefault="00C6278E" w:rsidP="00C339C8">
      <w:pPr>
        <w:ind w:left="567" w:right="-290" w:firstLine="283"/>
        <w:rPr>
          <w:sz w:val="24"/>
          <w:szCs w:val="24"/>
          <w:lang w:val="ru-RU"/>
        </w:rPr>
      </w:pPr>
      <w:bookmarkStart w:id="934" w:name="_Toc97148978"/>
      <w:r w:rsidRPr="007C4B4A">
        <w:rPr>
          <w:sz w:val="24"/>
          <w:szCs w:val="24"/>
          <w:lang w:val="ru-RU"/>
        </w:rPr>
        <w:t>10 КЛАСС</w:t>
      </w:r>
      <w:bookmarkEnd w:id="934"/>
    </w:p>
    <w:p w14:paraId="30FC9CCF" w14:textId="3AF34188" w:rsidR="00C6278E" w:rsidRPr="007C4B4A" w:rsidRDefault="00C6278E" w:rsidP="00C339C8">
      <w:pPr>
        <w:ind w:left="567" w:right="-290" w:firstLine="283"/>
        <w:rPr>
          <w:sz w:val="24"/>
          <w:szCs w:val="24"/>
          <w:lang w:val="ru-RU"/>
        </w:rPr>
      </w:pPr>
      <w:r w:rsidRPr="007C4B4A">
        <w:rPr>
          <w:sz w:val="24"/>
          <w:szCs w:val="24"/>
          <w:lang w:val="ru-RU"/>
        </w:rPr>
        <w:t xml:space="preserve">У </w:t>
      </w:r>
      <w:r w:rsidR="008077D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w:t>
      </w:r>
      <w:r w:rsidRPr="007C4B4A">
        <w:rPr>
          <w:sz w:val="24"/>
          <w:szCs w:val="24"/>
        </w:rPr>
        <w:t> </w:t>
      </w:r>
      <w:r w:rsidRPr="007C4B4A">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sidRPr="007C4B4A">
        <w:rPr>
          <w:sz w:val="24"/>
          <w:szCs w:val="24"/>
          <w:lang w:val="ru-RU"/>
        </w:rPr>
        <w:t xml:space="preserve"> </w:t>
      </w:r>
      <w:r w:rsidRPr="007C4B4A">
        <w:rPr>
          <w:sz w:val="24"/>
          <w:szCs w:val="24"/>
          <w:lang w:val="ru-RU"/>
        </w:rPr>
        <w:t>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66188DCF" w14:textId="77777777" w:rsidR="00C6278E" w:rsidRPr="007C4B4A" w:rsidRDefault="00C6278E" w:rsidP="00C339C8">
      <w:pPr>
        <w:ind w:left="567" w:right="-290" w:firstLine="283"/>
        <w:rPr>
          <w:sz w:val="24"/>
          <w:szCs w:val="24"/>
          <w:lang w:val="ru-RU"/>
        </w:rPr>
      </w:pPr>
      <w:r w:rsidRPr="007C4B4A">
        <w:rPr>
          <w:sz w:val="24"/>
          <w:szCs w:val="24"/>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14:paraId="57052B85" w14:textId="77777777" w:rsidR="00C6278E" w:rsidRPr="007C4B4A" w:rsidRDefault="00C6278E" w:rsidP="00C339C8">
      <w:pPr>
        <w:ind w:left="567" w:right="-290" w:firstLine="283"/>
        <w:rPr>
          <w:sz w:val="24"/>
          <w:szCs w:val="24"/>
          <w:lang w:val="ru-RU"/>
        </w:rPr>
      </w:pPr>
    </w:p>
    <w:p w14:paraId="7C6367AD" w14:textId="77777777" w:rsidR="00C6278E" w:rsidRPr="007C4B4A" w:rsidRDefault="00C6278E" w:rsidP="00C339C8">
      <w:pPr>
        <w:pStyle w:val="4"/>
        <w:ind w:left="567" w:right="-290" w:firstLine="283"/>
        <w:jc w:val="both"/>
        <w:rPr>
          <w:sz w:val="24"/>
          <w:szCs w:val="24"/>
          <w:lang w:val="ru-RU"/>
        </w:rPr>
      </w:pPr>
      <w:bookmarkStart w:id="935" w:name="_Toc97148979"/>
      <w:bookmarkStart w:id="936" w:name="_Toc99051241"/>
      <w:r w:rsidRPr="007C4B4A">
        <w:rPr>
          <w:sz w:val="24"/>
          <w:szCs w:val="24"/>
          <w:lang w:val="ru-RU"/>
        </w:rPr>
        <w:t>3.2.1.11 ХИМИЯ</w:t>
      </w:r>
      <w:bookmarkEnd w:id="935"/>
      <w:bookmarkEnd w:id="936"/>
    </w:p>
    <w:p w14:paraId="0C8D5A4D" w14:textId="77777777" w:rsidR="00C6278E" w:rsidRPr="007C4B4A" w:rsidRDefault="00C6278E" w:rsidP="00C339C8">
      <w:pPr>
        <w:ind w:left="567" w:right="-290" w:firstLine="283"/>
        <w:rPr>
          <w:b/>
          <w:sz w:val="24"/>
          <w:szCs w:val="24"/>
          <w:lang w:val="ru-RU"/>
        </w:rPr>
      </w:pPr>
    </w:p>
    <w:p w14:paraId="25CDF897" w14:textId="4C0AC158" w:rsidR="00C6278E" w:rsidRPr="007C4B4A" w:rsidRDefault="00C6278E" w:rsidP="00C339C8">
      <w:pPr>
        <w:ind w:left="567" w:right="-290" w:firstLine="283"/>
        <w:rPr>
          <w:b/>
          <w:sz w:val="24"/>
          <w:szCs w:val="24"/>
          <w:lang w:val="ru-RU"/>
        </w:rPr>
      </w:pPr>
      <w:r w:rsidRPr="007C4B4A">
        <w:rPr>
          <w:b/>
          <w:sz w:val="24"/>
          <w:szCs w:val="24"/>
          <w:lang w:val="ru-RU"/>
        </w:rPr>
        <w:t xml:space="preserve">РАБОЧАЯ ПРОГРАММА. </w:t>
      </w:r>
      <w:r w:rsidRPr="007C4B4A">
        <w:rPr>
          <w:rFonts w:eastAsia="Arial"/>
          <w:b/>
          <w:bCs/>
          <w:sz w:val="24"/>
          <w:szCs w:val="24"/>
          <w:lang w:val="ru-RU"/>
        </w:rPr>
        <w:t>ХИМИЯ</w:t>
      </w:r>
      <w:r w:rsidRPr="007C4B4A">
        <w:rPr>
          <w:b/>
          <w:sz w:val="24"/>
          <w:szCs w:val="24"/>
          <w:lang w:val="ru-RU"/>
        </w:rPr>
        <w:t xml:space="preserve"> (ДЛЯ 8</w:t>
      </w:r>
      <w:r w:rsidR="00BD6D2B" w:rsidRPr="007C4B4A">
        <w:rPr>
          <w:b/>
          <w:sz w:val="24"/>
          <w:szCs w:val="24"/>
          <w:lang w:val="ru-RU"/>
        </w:rPr>
        <w:t>–</w:t>
      </w:r>
      <w:r w:rsidRPr="007C4B4A">
        <w:rPr>
          <w:b/>
          <w:sz w:val="24"/>
          <w:szCs w:val="24"/>
          <w:lang w:val="ru-RU"/>
        </w:rPr>
        <w:t>9 КЛАССОВ ОБРАЗОВАТЕЛЬНЫХ ОРГАНИЗАЦИЙ)</w:t>
      </w:r>
    </w:p>
    <w:p w14:paraId="69C690AB" w14:textId="77777777" w:rsidR="00C6278E" w:rsidRPr="007C4B4A" w:rsidRDefault="00C6278E" w:rsidP="00C339C8">
      <w:pPr>
        <w:ind w:left="567" w:right="-290" w:firstLine="283"/>
        <w:rPr>
          <w:sz w:val="24"/>
          <w:szCs w:val="24"/>
          <w:lang w:val="ru-RU"/>
        </w:rPr>
      </w:pPr>
    </w:p>
    <w:p w14:paraId="01A8EBD5" w14:textId="540F0E0D"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486BF995" w14:textId="77777777" w:rsidR="00C6278E" w:rsidRPr="007C4B4A" w:rsidRDefault="00C6278E" w:rsidP="00C339C8">
      <w:pPr>
        <w:ind w:left="567" w:right="-290" w:firstLine="283"/>
        <w:rPr>
          <w:sz w:val="24"/>
          <w:szCs w:val="24"/>
          <w:lang w:val="ru-RU"/>
        </w:rPr>
      </w:pPr>
    </w:p>
    <w:p w14:paraId="7152B39A" w14:textId="77777777" w:rsidR="00C6278E" w:rsidRPr="007C4B4A" w:rsidRDefault="00C6278E" w:rsidP="00C339C8">
      <w:pPr>
        <w:ind w:left="567" w:right="-290" w:firstLine="283"/>
        <w:rPr>
          <w:sz w:val="24"/>
          <w:szCs w:val="24"/>
          <w:lang w:val="ru-RU"/>
        </w:rPr>
      </w:pPr>
      <w:bookmarkStart w:id="937" w:name="_Toc97148980"/>
      <w:r w:rsidRPr="007C4B4A">
        <w:rPr>
          <w:sz w:val="24"/>
          <w:szCs w:val="24"/>
          <w:lang w:val="ru-RU"/>
        </w:rPr>
        <w:t>10 КЛАСС</w:t>
      </w:r>
      <w:bookmarkEnd w:id="937"/>
    </w:p>
    <w:p w14:paraId="63D7399B" w14:textId="225A1717" w:rsidR="00C6278E" w:rsidRPr="007C4B4A" w:rsidRDefault="00C6278E" w:rsidP="00C339C8">
      <w:pPr>
        <w:ind w:left="567" w:right="-290" w:firstLine="283"/>
        <w:rPr>
          <w:sz w:val="24"/>
          <w:szCs w:val="24"/>
          <w:lang w:val="ru-RU"/>
        </w:rPr>
      </w:pPr>
      <w:r w:rsidRPr="007C4B4A">
        <w:rPr>
          <w:sz w:val="24"/>
          <w:szCs w:val="24"/>
          <w:lang w:val="ru-RU"/>
        </w:rPr>
        <w:t xml:space="preserve">У </w:t>
      </w:r>
      <w:r w:rsidR="008077DD"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7C4B4A">
        <w:rPr>
          <w:sz w:val="24"/>
          <w:szCs w:val="24"/>
        </w:rPr>
        <w:t> </w:t>
      </w:r>
      <w:r w:rsidRPr="007C4B4A">
        <w:rPr>
          <w:sz w:val="24"/>
          <w:szCs w:val="24"/>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sidR="004B66F1" w:rsidRPr="007C4B4A">
        <w:rPr>
          <w:sz w:val="24"/>
          <w:szCs w:val="24"/>
          <w:lang w:val="ru-RU"/>
        </w:rPr>
        <w:t xml:space="preserve"> </w:t>
      </w:r>
      <w:r w:rsidRPr="007C4B4A">
        <w:rPr>
          <w:sz w:val="24"/>
          <w:szCs w:val="24"/>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4B66F1" w:rsidRPr="007C4B4A">
        <w:rPr>
          <w:sz w:val="24"/>
          <w:szCs w:val="24"/>
          <w:lang w:val="ru-RU"/>
        </w:rPr>
        <w:t xml:space="preserve"> </w:t>
      </w:r>
      <w:r w:rsidRPr="007C4B4A">
        <w:rPr>
          <w:sz w:val="24"/>
          <w:szCs w:val="24"/>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52C9E099" w14:textId="77777777" w:rsidR="00C6278E" w:rsidRPr="007C4B4A" w:rsidRDefault="00C6278E" w:rsidP="00C339C8">
      <w:pPr>
        <w:ind w:left="567" w:right="-290" w:firstLine="283"/>
        <w:rPr>
          <w:sz w:val="24"/>
          <w:szCs w:val="24"/>
          <w:lang w:val="ru-RU"/>
        </w:rPr>
      </w:pPr>
      <w:r w:rsidRPr="007C4B4A">
        <w:rPr>
          <w:sz w:val="24"/>
          <w:szCs w:val="24"/>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w:t>
      </w:r>
      <w:r w:rsidRPr="007C4B4A">
        <w:rPr>
          <w:sz w:val="24"/>
          <w:szCs w:val="24"/>
          <w:lang w:val="ru-RU"/>
        </w:rPr>
        <w:lastRenderedPageBreak/>
        <w:t xml:space="preserve">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14:paraId="25BA4000" w14:textId="300D6102" w:rsidR="00C6278E" w:rsidRPr="007C4B4A" w:rsidRDefault="00C6278E" w:rsidP="00C339C8">
      <w:pPr>
        <w:ind w:left="567" w:right="-290" w:firstLine="283"/>
        <w:rPr>
          <w:sz w:val="24"/>
          <w:szCs w:val="24"/>
          <w:lang w:val="ru-RU"/>
        </w:rPr>
      </w:pPr>
    </w:p>
    <w:p w14:paraId="0C4F4A65" w14:textId="77777777" w:rsidR="00FF27CE" w:rsidRPr="007C4B4A" w:rsidRDefault="00FF27CE" w:rsidP="00C339C8">
      <w:pPr>
        <w:ind w:left="567" w:right="-290" w:firstLine="283"/>
        <w:rPr>
          <w:sz w:val="24"/>
          <w:szCs w:val="24"/>
          <w:lang w:val="ru-RU"/>
        </w:rPr>
      </w:pPr>
    </w:p>
    <w:p w14:paraId="7536017C" w14:textId="77777777" w:rsidR="00C6278E" w:rsidRPr="007C4B4A" w:rsidRDefault="00C6278E" w:rsidP="00C339C8">
      <w:pPr>
        <w:pStyle w:val="4"/>
        <w:ind w:left="567" w:right="-290" w:firstLine="283"/>
        <w:jc w:val="both"/>
        <w:rPr>
          <w:sz w:val="24"/>
          <w:szCs w:val="24"/>
          <w:lang w:val="ru-RU"/>
        </w:rPr>
      </w:pPr>
      <w:bookmarkStart w:id="938" w:name="_Toc97148981"/>
      <w:bookmarkStart w:id="939" w:name="_Toc99051242"/>
      <w:r w:rsidRPr="007C4B4A">
        <w:rPr>
          <w:sz w:val="24"/>
          <w:szCs w:val="24"/>
          <w:lang w:val="ru-RU"/>
        </w:rPr>
        <w:t>3.2.1.12 ИЗОБРАЗИТЕЛЬНОЕ ИСКУССТВО</w:t>
      </w:r>
      <w:bookmarkEnd w:id="938"/>
      <w:bookmarkEnd w:id="939"/>
    </w:p>
    <w:p w14:paraId="33E3E8CF" w14:textId="77777777" w:rsidR="00C6278E" w:rsidRPr="007C4B4A" w:rsidRDefault="00C6278E" w:rsidP="00C339C8">
      <w:pPr>
        <w:ind w:left="567" w:right="-290" w:firstLine="283"/>
        <w:rPr>
          <w:b/>
          <w:sz w:val="24"/>
          <w:szCs w:val="24"/>
          <w:lang w:val="ru-RU"/>
        </w:rPr>
      </w:pPr>
    </w:p>
    <w:p w14:paraId="4967234B" w14:textId="0C71B30F" w:rsidR="00C6278E" w:rsidRPr="007C4B4A" w:rsidRDefault="00C6278E" w:rsidP="00C339C8">
      <w:pPr>
        <w:ind w:left="567" w:right="-290" w:firstLine="283"/>
        <w:rPr>
          <w:b/>
          <w:sz w:val="24"/>
          <w:szCs w:val="24"/>
          <w:lang w:val="ru-RU"/>
        </w:rPr>
      </w:pPr>
      <w:r w:rsidRPr="007C4B4A">
        <w:rPr>
          <w:b/>
          <w:sz w:val="24"/>
          <w:szCs w:val="24"/>
          <w:lang w:val="ru-RU"/>
        </w:rPr>
        <w:t xml:space="preserve"> РАБОЧАЯ ПРОГРАММА. </w:t>
      </w:r>
      <w:r w:rsidRPr="007C4B4A">
        <w:rPr>
          <w:rFonts w:eastAsia="Arial"/>
          <w:b/>
          <w:bCs/>
          <w:sz w:val="24"/>
          <w:szCs w:val="24"/>
          <w:lang w:val="ru-RU"/>
        </w:rPr>
        <w:t>ИЗОБРАЗИТЕЛЬНОЕ ИСКУССТВО</w:t>
      </w:r>
      <w:r w:rsidRPr="007C4B4A">
        <w:rPr>
          <w:b/>
          <w:sz w:val="24"/>
          <w:szCs w:val="24"/>
          <w:lang w:val="ru-RU"/>
        </w:rPr>
        <w:t xml:space="preserve"> (ДЛЯ 5</w:t>
      </w:r>
      <w:r w:rsidR="00BD6D2B" w:rsidRPr="007C4B4A">
        <w:rPr>
          <w:b/>
          <w:sz w:val="24"/>
          <w:szCs w:val="24"/>
          <w:lang w:val="ru-RU"/>
        </w:rPr>
        <w:t>–</w:t>
      </w:r>
      <w:r w:rsidRPr="007C4B4A">
        <w:rPr>
          <w:b/>
          <w:sz w:val="24"/>
          <w:szCs w:val="24"/>
          <w:lang w:val="ru-RU"/>
        </w:rPr>
        <w:t>9 КЛАССОВ ОБРАЗОВАТЕЛЬНЫХ ОРГАНИЗАЦИЙ)</w:t>
      </w:r>
    </w:p>
    <w:p w14:paraId="14C1C2C6" w14:textId="77777777" w:rsidR="00C6278E" w:rsidRPr="007C4B4A" w:rsidRDefault="00C6278E" w:rsidP="00C339C8">
      <w:pPr>
        <w:ind w:left="567" w:right="-290" w:firstLine="283"/>
        <w:rPr>
          <w:sz w:val="24"/>
          <w:szCs w:val="24"/>
          <w:lang w:val="ru-RU"/>
        </w:rPr>
      </w:pPr>
    </w:p>
    <w:p w14:paraId="6859E731" w14:textId="314B9BFA"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5C0724A8" w14:textId="77777777" w:rsidR="00C6278E" w:rsidRPr="007C4B4A" w:rsidRDefault="00C6278E" w:rsidP="00C339C8">
      <w:pPr>
        <w:ind w:left="567" w:right="-290" w:firstLine="283"/>
        <w:rPr>
          <w:sz w:val="24"/>
          <w:szCs w:val="24"/>
          <w:lang w:val="ru-RU"/>
        </w:rPr>
      </w:pPr>
    </w:p>
    <w:p w14:paraId="1916236A" w14:textId="77777777" w:rsidR="00C6278E" w:rsidRPr="007C4B4A" w:rsidRDefault="00C6278E" w:rsidP="00C339C8">
      <w:pPr>
        <w:pStyle w:val="4"/>
        <w:ind w:left="567" w:right="-290" w:firstLine="283"/>
        <w:jc w:val="both"/>
        <w:rPr>
          <w:sz w:val="24"/>
          <w:szCs w:val="24"/>
          <w:lang w:val="ru-RU"/>
        </w:rPr>
      </w:pPr>
      <w:bookmarkStart w:id="940" w:name="_Toc97148982"/>
      <w:bookmarkStart w:id="941" w:name="_Toc99051243"/>
      <w:r w:rsidRPr="007C4B4A">
        <w:rPr>
          <w:sz w:val="24"/>
          <w:szCs w:val="24"/>
          <w:lang w:val="ru-RU"/>
        </w:rPr>
        <w:t>3.2.1.13 МУЗЫКА</w:t>
      </w:r>
      <w:bookmarkEnd w:id="940"/>
      <w:bookmarkEnd w:id="941"/>
    </w:p>
    <w:p w14:paraId="01595FF2" w14:textId="77777777" w:rsidR="00C6278E" w:rsidRPr="007C4B4A" w:rsidRDefault="00C6278E" w:rsidP="00C339C8">
      <w:pPr>
        <w:ind w:left="567" w:right="-290" w:firstLine="283"/>
        <w:rPr>
          <w:b/>
          <w:sz w:val="24"/>
          <w:szCs w:val="24"/>
          <w:lang w:val="ru-RU"/>
        </w:rPr>
      </w:pPr>
    </w:p>
    <w:p w14:paraId="5CC2707F" w14:textId="50C4D351" w:rsidR="00C6278E" w:rsidRPr="007C4B4A" w:rsidRDefault="00C6278E" w:rsidP="00C339C8">
      <w:pPr>
        <w:ind w:left="567" w:right="-290" w:firstLine="283"/>
        <w:rPr>
          <w:b/>
          <w:sz w:val="24"/>
          <w:szCs w:val="24"/>
          <w:lang w:val="ru-RU"/>
        </w:rPr>
      </w:pPr>
      <w:r w:rsidRPr="007C4B4A">
        <w:rPr>
          <w:b/>
          <w:sz w:val="24"/>
          <w:szCs w:val="24"/>
          <w:lang w:val="ru-RU"/>
        </w:rPr>
        <w:t xml:space="preserve">РАБОЧАЯ ПРОГРАММА. </w:t>
      </w:r>
      <w:r w:rsidRPr="007C4B4A">
        <w:rPr>
          <w:rFonts w:eastAsia="Arial"/>
          <w:b/>
          <w:bCs/>
          <w:sz w:val="24"/>
          <w:szCs w:val="24"/>
          <w:lang w:val="ru-RU"/>
        </w:rPr>
        <w:t>МУЗЫКА</w:t>
      </w:r>
      <w:r w:rsidRPr="007C4B4A">
        <w:rPr>
          <w:b/>
          <w:sz w:val="24"/>
          <w:szCs w:val="24"/>
          <w:lang w:val="ru-RU"/>
        </w:rPr>
        <w:t xml:space="preserve"> (ДЛЯ 5</w:t>
      </w:r>
      <w:r w:rsidR="00BD6D2B" w:rsidRPr="007C4B4A">
        <w:rPr>
          <w:b/>
          <w:sz w:val="24"/>
          <w:szCs w:val="24"/>
          <w:lang w:val="ru-RU"/>
        </w:rPr>
        <w:t>–</w:t>
      </w:r>
      <w:r w:rsidRPr="007C4B4A">
        <w:rPr>
          <w:b/>
          <w:sz w:val="24"/>
          <w:szCs w:val="24"/>
          <w:lang w:val="ru-RU"/>
        </w:rPr>
        <w:t>9 КЛАССОВ ОБРАЗОВАТЕЛЬНЫХ ОРГАНИЗАЦИЙ)</w:t>
      </w:r>
    </w:p>
    <w:p w14:paraId="2A62B113" w14:textId="77777777" w:rsidR="00C6278E" w:rsidRPr="007C4B4A" w:rsidRDefault="00C6278E" w:rsidP="00C339C8">
      <w:pPr>
        <w:ind w:left="567" w:right="-290" w:firstLine="283"/>
        <w:rPr>
          <w:sz w:val="24"/>
          <w:szCs w:val="24"/>
          <w:lang w:val="ru-RU"/>
        </w:rPr>
      </w:pPr>
    </w:p>
    <w:p w14:paraId="272FEB4A" w14:textId="1D21DEB3"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74623100" w14:textId="77777777" w:rsidR="00C6278E" w:rsidRPr="007C4B4A" w:rsidRDefault="00C6278E" w:rsidP="00C339C8">
      <w:pPr>
        <w:ind w:left="567" w:right="-290" w:firstLine="283"/>
        <w:rPr>
          <w:sz w:val="24"/>
          <w:szCs w:val="24"/>
          <w:lang w:val="ru-RU"/>
        </w:rPr>
      </w:pPr>
    </w:p>
    <w:p w14:paraId="75FEB2E6" w14:textId="77777777" w:rsidR="00C6278E" w:rsidRPr="007C4B4A" w:rsidRDefault="00C6278E" w:rsidP="00C339C8">
      <w:pPr>
        <w:pStyle w:val="4"/>
        <w:ind w:left="567" w:right="-290" w:firstLine="283"/>
        <w:jc w:val="both"/>
        <w:rPr>
          <w:sz w:val="24"/>
          <w:szCs w:val="24"/>
          <w:lang w:val="ru-RU"/>
        </w:rPr>
      </w:pPr>
      <w:bookmarkStart w:id="942" w:name="_Toc97148983"/>
      <w:bookmarkStart w:id="943" w:name="_Toc99051244"/>
      <w:r w:rsidRPr="007C4B4A">
        <w:rPr>
          <w:sz w:val="24"/>
          <w:szCs w:val="24"/>
          <w:lang w:val="ru-RU"/>
        </w:rPr>
        <w:t>3.2.1.14 ТЕХНОЛОГИЯ</w:t>
      </w:r>
      <w:bookmarkEnd w:id="942"/>
      <w:bookmarkEnd w:id="943"/>
    </w:p>
    <w:p w14:paraId="472222F5" w14:textId="77777777" w:rsidR="00C6278E" w:rsidRPr="007C4B4A" w:rsidRDefault="00C6278E" w:rsidP="00C339C8">
      <w:pPr>
        <w:ind w:left="567" w:right="-290" w:firstLine="283"/>
        <w:rPr>
          <w:b/>
          <w:sz w:val="24"/>
          <w:szCs w:val="24"/>
          <w:lang w:val="ru-RU"/>
        </w:rPr>
      </w:pPr>
    </w:p>
    <w:p w14:paraId="03A3DF28" w14:textId="18100BC1" w:rsidR="00C6278E" w:rsidRPr="007C4B4A" w:rsidRDefault="00C6278E" w:rsidP="00C339C8">
      <w:pPr>
        <w:ind w:left="567" w:right="-290" w:firstLine="283"/>
        <w:rPr>
          <w:b/>
          <w:sz w:val="24"/>
          <w:szCs w:val="24"/>
          <w:lang w:val="ru-RU"/>
        </w:rPr>
      </w:pPr>
      <w:r w:rsidRPr="007C4B4A">
        <w:rPr>
          <w:b/>
          <w:sz w:val="24"/>
          <w:szCs w:val="24"/>
          <w:lang w:val="ru-RU"/>
        </w:rPr>
        <w:t xml:space="preserve">РАБОЧАЯ ПРОГРАММА. </w:t>
      </w:r>
      <w:r w:rsidRPr="007C4B4A">
        <w:rPr>
          <w:rFonts w:eastAsia="Arial"/>
          <w:b/>
          <w:bCs/>
          <w:sz w:val="24"/>
          <w:szCs w:val="24"/>
          <w:lang w:val="ru-RU"/>
        </w:rPr>
        <w:t>ТЕХНОЛОГИЯ</w:t>
      </w:r>
      <w:r w:rsidRPr="007C4B4A">
        <w:rPr>
          <w:b/>
          <w:sz w:val="24"/>
          <w:szCs w:val="24"/>
          <w:lang w:val="ru-RU"/>
        </w:rPr>
        <w:t xml:space="preserve"> (ДЛЯ 5</w:t>
      </w:r>
      <w:r w:rsidR="00BD6D2B" w:rsidRPr="007C4B4A">
        <w:rPr>
          <w:b/>
          <w:sz w:val="24"/>
          <w:szCs w:val="24"/>
          <w:lang w:val="ru-RU"/>
        </w:rPr>
        <w:t>–</w:t>
      </w:r>
      <w:r w:rsidRPr="007C4B4A">
        <w:rPr>
          <w:b/>
          <w:sz w:val="24"/>
          <w:szCs w:val="24"/>
          <w:lang w:val="ru-RU"/>
        </w:rPr>
        <w:t>9 КЛАССОВ ОБРАЗОВАТЕЛЬНЫХ ОРГАНИЗАЦИЙ)</w:t>
      </w:r>
    </w:p>
    <w:p w14:paraId="40B4C651" w14:textId="77777777" w:rsidR="00C6278E" w:rsidRPr="007C4B4A" w:rsidRDefault="00C6278E" w:rsidP="00C339C8">
      <w:pPr>
        <w:ind w:left="567" w:right="-290" w:firstLine="283"/>
        <w:rPr>
          <w:sz w:val="24"/>
          <w:szCs w:val="24"/>
          <w:lang w:val="ru-RU"/>
        </w:rPr>
      </w:pPr>
    </w:p>
    <w:p w14:paraId="7228E185" w14:textId="5D638E6A"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2560B230" w14:textId="77777777" w:rsidR="00C6278E" w:rsidRPr="007C4B4A" w:rsidRDefault="00C6278E" w:rsidP="00C339C8">
      <w:pPr>
        <w:ind w:left="567" w:right="-290" w:firstLine="283"/>
        <w:rPr>
          <w:sz w:val="24"/>
          <w:szCs w:val="24"/>
          <w:lang w:val="ru-RU"/>
        </w:rPr>
      </w:pPr>
    </w:p>
    <w:p w14:paraId="09A0B37B" w14:textId="77777777" w:rsidR="00C6278E" w:rsidRPr="007C4B4A" w:rsidRDefault="00C6278E" w:rsidP="00C339C8">
      <w:pPr>
        <w:ind w:left="567" w:right="-290" w:firstLine="283"/>
        <w:rPr>
          <w:sz w:val="24"/>
          <w:szCs w:val="24"/>
          <w:lang w:val="ru-RU"/>
        </w:rPr>
      </w:pPr>
      <w:bookmarkStart w:id="944" w:name="_Toc97148984"/>
      <w:r w:rsidRPr="007C4B4A">
        <w:rPr>
          <w:sz w:val="24"/>
          <w:szCs w:val="24"/>
          <w:lang w:val="ru-RU"/>
        </w:rPr>
        <w:t>10 класс:</w:t>
      </w:r>
      <w:bookmarkEnd w:id="944"/>
    </w:p>
    <w:p w14:paraId="57375F3E" w14:textId="72FBB88A" w:rsidR="00C6278E" w:rsidRPr="007C4B4A" w:rsidRDefault="00C6278E" w:rsidP="00C339C8">
      <w:pPr>
        <w:ind w:left="567" w:right="-290" w:firstLine="283"/>
        <w:rPr>
          <w:sz w:val="24"/>
          <w:szCs w:val="24"/>
          <w:lang w:val="ru-RU"/>
        </w:rPr>
      </w:pPr>
      <w:r w:rsidRPr="007C4B4A">
        <w:rPr>
          <w:sz w:val="24"/>
          <w:szCs w:val="24"/>
          <w:lang w:val="ru-RU"/>
        </w:rPr>
        <w:t xml:space="preserve">У </w:t>
      </w:r>
      <w:r w:rsidR="004B66F1" w:rsidRPr="007C4B4A">
        <w:rPr>
          <w:sz w:val="24"/>
          <w:szCs w:val="24"/>
          <w:lang w:val="ru-RU"/>
        </w:rPr>
        <w:t>школьников</w:t>
      </w:r>
      <w:r w:rsidRPr="007C4B4A">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024DB933" w14:textId="77777777" w:rsidR="00C6278E" w:rsidRPr="007C4B4A" w:rsidRDefault="00C6278E" w:rsidP="00C339C8">
      <w:pPr>
        <w:ind w:left="567" w:right="-290" w:firstLine="283"/>
        <w:rPr>
          <w:sz w:val="24"/>
          <w:szCs w:val="24"/>
          <w:lang w:val="ru-RU"/>
        </w:rPr>
      </w:pPr>
    </w:p>
    <w:p w14:paraId="7AC68DAD" w14:textId="77777777" w:rsidR="00C6278E" w:rsidRPr="007C4B4A" w:rsidRDefault="00C6278E" w:rsidP="00C339C8">
      <w:pPr>
        <w:pStyle w:val="4"/>
        <w:ind w:left="567" w:right="-290" w:firstLine="283"/>
        <w:jc w:val="both"/>
        <w:rPr>
          <w:sz w:val="24"/>
          <w:szCs w:val="24"/>
          <w:lang w:val="ru-RU"/>
        </w:rPr>
      </w:pPr>
      <w:bookmarkStart w:id="945" w:name="_Toc97148985"/>
      <w:bookmarkStart w:id="946" w:name="_Toc99051245"/>
      <w:r w:rsidRPr="007C4B4A">
        <w:rPr>
          <w:sz w:val="24"/>
          <w:szCs w:val="24"/>
          <w:lang w:val="ru-RU"/>
        </w:rPr>
        <w:t>3.2.1.15 АДАПТИВНАЯ ФИЗИЧЕСКАЯ КУЛЬТУРА</w:t>
      </w:r>
      <w:bookmarkEnd w:id="945"/>
      <w:bookmarkEnd w:id="946"/>
    </w:p>
    <w:p w14:paraId="2E360FE0" w14:textId="77777777" w:rsidR="00C6278E" w:rsidRPr="007C4B4A" w:rsidRDefault="00C6278E" w:rsidP="00C339C8">
      <w:pPr>
        <w:ind w:left="567" w:right="-290" w:firstLine="283"/>
        <w:rPr>
          <w:b/>
          <w:sz w:val="24"/>
          <w:szCs w:val="24"/>
          <w:lang w:val="ru-RU"/>
        </w:rPr>
      </w:pPr>
    </w:p>
    <w:p w14:paraId="6B0BCFAD" w14:textId="3A9FAE06" w:rsidR="00C6278E" w:rsidRPr="007C4B4A" w:rsidRDefault="00C6278E" w:rsidP="00C339C8">
      <w:pPr>
        <w:ind w:left="567" w:right="-290" w:firstLine="283"/>
        <w:rPr>
          <w:rFonts w:eastAsia="Arial"/>
          <w:b/>
          <w:bCs/>
          <w:sz w:val="24"/>
          <w:szCs w:val="24"/>
          <w:lang w:val="ru-RU"/>
        </w:rPr>
      </w:pPr>
      <w:r w:rsidRPr="007C4B4A">
        <w:rPr>
          <w:b/>
          <w:sz w:val="24"/>
          <w:szCs w:val="24"/>
          <w:lang w:val="ru-RU"/>
        </w:rPr>
        <w:t xml:space="preserve">РАБОЧАЯ ПРОГРАММА. </w:t>
      </w:r>
      <w:r w:rsidRPr="007C4B4A">
        <w:rPr>
          <w:rFonts w:eastAsia="Arial"/>
          <w:b/>
          <w:bCs/>
          <w:sz w:val="24"/>
          <w:szCs w:val="24"/>
          <w:lang w:val="ru-RU"/>
        </w:rPr>
        <w:t>АДАПТИВНАЯ ФИЗИЧЕСКАЯ КУЛЬТУРА</w:t>
      </w:r>
      <w:r w:rsidRPr="007C4B4A">
        <w:rPr>
          <w:b/>
          <w:sz w:val="24"/>
          <w:szCs w:val="24"/>
          <w:lang w:val="ru-RU"/>
        </w:rPr>
        <w:t xml:space="preserve"> (ДЛЯ 5</w:t>
      </w:r>
      <w:r w:rsidR="00BD6D2B" w:rsidRPr="007C4B4A">
        <w:rPr>
          <w:b/>
          <w:sz w:val="24"/>
          <w:szCs w:val="24"/>
          <w:lang w:val="ru-RU"/>
        </w:rPr>
        <w:t>–</w:t>
      </w:r>
      <w:r w:rsidRPr="007C4B4A">
        <w:rPr>
          <w:rFonts w:eastAsia="Arial"/>
          <w:b/>
          <w:bCs/>
          <w:sz w:val="24"/>
          <w:szCs w:val="24"/>
          <w:lang w:val="ru-RU"/>
        </w:rPr>
        <w:t>9 КЛАССОВ ОБРАЗОВАТЕЛЬНЫХ ОРГАНИЗАЦИЙ)</w:t>
      </w:r>
    </w:p>
    <w:p w14:paraId="3F2B0EBE" w14:textId="77777777" w:rsidR="00C6278E" w:rsidRPr="007C4B4A" w:rsidRDefault="00C6278E" w:rsidP="00C339C8">
      <w:pPr>
        <w:ind w:left="567" w:right="-290" w:firstLine="283"/>
        <w:rPr>
          <w:rFonts w:eastAsia="Arial"/>
          <w:b/>
          <w:bCs/>
          <w:sz w:val="24"/>
          <w:szCs w:val="24"/>
          <w:lang w:val="ru-RU"/>
        </w:rPr>
      </w:pPr>
    </w:p>
    <w:p w14:paraId="71E16244" w14:textId="017523D7" w:rsidR="00C6278E" w:rsidRPr="007C4B4A" w:rsidRDefault="00C6278E" w:rsidP="00C339C8">
      <w:pPr>
        <w:ind w:left="567" w:right="-290" w:firstLine="283"/>
        <w:rPr>
          <w:sz w:val="24"/>
          <w:szCs w:val="24"/>
          <w:lang w:val="ru-RU"/>
        </w:rPr>
      </w:pPr>
      <w:r w:rsidRPr="007C4B4A">
        <w:rPr>
          <w:sz w:val="24"/>
          <w:szCs w:val="24"/>
          <w:lang w:val="ru-RU"/>
        </w:rPr>
        <w:t>В соответствие с ПАООП ООО</w:t>
      </w:r>
      <w:r w:rsidR="001C213F" w:rsidRPr="007C4B4A">
        <w:rPr>
          <w:sz w:val="24"/>
          <w:szCs w:val="24"/>
          <w:lang w:val="ru-RU"/>
        </w:rPr>
        <w:t xml:space="preserve"> обучающихся с</w:t>
      </w:r>
      <w:r w:rsidRPr="007C4B4A">
        <w:rPr>
          <w:sz w:val="24"/>
          <w:szCs w:val="24"/>
          <w:lang w:val="ru-RU"/>
        </w:rPr>
        <w:t xml:space="preserve"> РАС вариант 1.</w:t>
      </w:r>
    </w:p>
    <w:p w14:paraId="6E83C356" w14:textId="58E5AECD" w:rsidR="00C6278E" w:rsidRPr="007C4B4A" w:rsidRDefault="00C6278E" w:rsidP="00C339C8">
      <w:pPr>
        <w:ind w:left="567" w:right="-290" w:firstLine="283"/>
        <w:rPr>
          <w:sz w:val="24"/>
          <w:szCs w:val="24"/>
          <w:lang w:val="ru-RU"/>
        </w:rPr>
      </w:pPr>
    </w:p>
    <w:p w14:paraId="7E6FCB75" w14:textId="77777777" w:rsidR="00FF27CE" w:rsidRPr="007C4B4A" w:rsidRDefault="00FF27CE" w:rsidP="00C339C8">
      <w:pPr>
        <w:ind w:left="567" w:right="-290" w:firstLine="283"/>
        <w:rPr>
          <w:sz w:val="24"/>
          <w:szCs w:val="24"/>
          <w:lang w:val="ru-RU"/>
        </w:rPr>
      </w:pPr>
    </w:p>
    <w:p w14:paraId="184228DE" w14:textId="074FCDAF" w:rsidR="00C6278E" w:rsidRPr="007C4B4A" w:rsidRDefault="00C6278E" w:rsidP="00C339C8">
      <w:pPr>
        <w:ind w:left="567" w:right="-290" w:firstLine="283"/>
        <w:rPr>
          <w:sz w:val="24"/>
          <w:szCs w:val="24"/>
          <w:lang w:val="ru-RU"/>
        </w:rPr>
      </w:pPr>
    </w:p>
    <w:p w14:paraId="1B925D83" w14:textId="77777777" w:rsidR="00FF27CE" w:rsidRPr="007C4B4A" w:rsidRDefault="00FF27CE" w:rsidP="00C339C8">
      <w:pPr>
        <w:ind w:left="567" w:right="-290" w:firstLine="283"/>
        <w:rPr>
          <w:sz w:val="24"/>
          <w:szCs w:val="24"/>
          <w:lang w:val="ru-RU"/>
        </w:rPr>
      </w:pPr>
    </w:p>
    <w:p w14:paraId="36885F1C" w14:textId="77777777" w:rsidR="005A0F58" w:rsidRPr="007C4B4A" w:rsidRDefault="005A0F58" w:rsidP="00C339C8">
      <w:pPr>
        <w:ind w:left="567" w:right="-290" w:firstLine="283"/>
        <w:rPr>
          <w:sz w:val="24"/>
          <w:szCs w:val="24"/>
          <w:lang w:val="ru-RU"/>
        </w:rPr>
      </w:pPr>
    </w:p>
    <w:p w14:paraId="28B5832D" w14:textId="77777777" w:rsidR="00C6278E" w:rsidRPr="007C4B4A" w:rsidRDefault="00C6278E" w:rsidP="00C339C8">
      <w:pPr>
        <w:ind w:left="567" w:right="-290" w:firstLine="283"/>
        <w:rPr>
          <w:sz w:val="24"/>
          <w:szCs w:val="24"/>
          <w:lang w:val="ru-RU"/>
        </w:rPr>
      </w:pPr>
    </w:p>
    <w:p w14:paraId="5A761E8B" w14:textId="77777777" w:rsidR="00FF27CE" w:rsidRPr="007C4B4A" w:rsidRDefault="00FF27CE" w:rsidP="00C339C8">
      <w:pPr>
        <w:widowControl/>
        <w:autoSpaceDE/>
        <w:autoSpaceDN/>
        <w:ind w:left="567" w:right="-290" w:firstLine="283"/>
        <w:rPr>
          <w:sz w:val="24"/>
          <w:szCs w:val="24"/>
          <w:lang w:val="ru-RU"/>
        </w:rPr>
      </w:pPr>
      <w:bookmarkStart w:id="947" w:name="_Toc97148989"/>
      <w:r w:rsidRPr="007C4B4A">
        <w:rPr>
          <w:sz w:val="24"/>
          <w:szCs w:val="24"/>
          <w:lang w:val="ru-RU"/>
        </w:rPr>
        <w:br w:type="page"/>
      </w:r>
    </w:p>
    <w:p w14:paraId="56760C32" w14:textId="5BFD2310" w:rsidR="00C6278E" w:rsidRPr="007C4B4A" w:rsidRDefault="00C6278E" w:rsidP="00C339C8">
      <w:pPr>
        <w:pStyle w:val="2"/>
        <w:ind w:left="567" w:right="-290" w:firstLine="283"/>
        <w:jc w:val="both"/>
        <w:rPr>
          <w:rFonts w:cs="Times New Roman"/>
          <w:sz w:val="24"/>
          <w:szCs w:val="24"/>
          <w:lang w:val="ru-RU"/>
        </w:rPr>
      </w:pPr>
      <w:bookmarkStart w:id="948" w:name="_Toc99051250"/>
      <w:r w:rsidRPr="007C4B4A">
        <w:rPr>
          <w:rFonts w:cs="Times New Roman"/>
          <w:sz w:val="24"/>
          <w:szCs w:val="24"/>
          <w:lang w:val="ru-RU"/>
        </w:rPr>
        <w:lastRenderedPageBreak/>
        <w:t xml:space="preserve">3.3. ОРГАНИЗАЦИОННЫЙ РАЗДЕЛ АДАПТИРОВАННОЙ </w:t>
      </w:r>
      <w:r w:rsidR="00803480" w:rsidRPr="007C4B4A">
        <w:rPr>
          <w:rFonts w:cs="Times New Roman"/>
          <w:sz w:val="24"/>
          <w:szCs w:val="24"/>
          <w:lang w:val="ru-RU"/>
        </w:rPr>
        <w:t xml:space="preserve">ОСНОВНОЙ ОБРАЗОВАТЕЛЬНОЙ </w:t>
      </w:r>
      <w:r w:rsidRPr="007C4B4A">
        <w:rPr>
          <w:rFonts w:cs="Times New Roman"/>
          <w:sz w:val="24"/>
          <w:szCs w:val="24"/>
          <w:lang w:val="ru-RU"/>
        </w:rPr>
        <w:t>ПРОГРАММЫ ОСНОВНОГО ОБЩЕГО ОБРАЗОВАНИЯ ДЛЯ ОБУЧАЮЩИХСЯ С РАС</w:t>
      </w:r>
      <w:bookmarkEnd w:id="947"/>
      <w:bookmarkEnd w:id="948"/>
    </w:p>
    <w:p w14:paraId="09BEB282" w14:textId="77777777" w:rsidR="00C6278E" w:rsidRPr="007C4B4A" w:rsidRDefault="00C6278E" w:rsidP="00C339C8">
      <w:pPr>
        <w:ind w:left="567" w:right="-290" w:firstLine="283"/>
        <w:rPr>
          <w:sz w:val="24"/>
          <w:szCs w:val="24"/>
          <w:lang w:val="ru-RU"/>
        </w:rPr>
      </w:pPr>
    </w:p>
    <w:p w14:paraId="73D2DE9E" w14:textId="00B17F00" w:rsidR="00C6278E" w:rsidRPr="007C4B4A" w:rsidRDefault="00C6278E" w:rsidP="00C339C8">
      <w:pPr>
        <w:pStyle w:val="3"/>
        <w:ind w:left="567" w:right="-290" w:firstLine="283"/>
        <w:jc w:val="both"/>
        <w:rPr>
          <w:rFonts w:cs="Times New Roman"/>
          <w:bCs/>
          <w:sz w:val="24"/>
          <w:szCs w:val="24"/>
          <w:lang w:val="ru-RU"/>
        </w:rPr>
      </w:pPr>
      <w:bookmarkStart w:id="949" w:name="_Toc97148990"/>
      <w:bookmarkStart w:id="950" w:name="_Toc99051251"/>
      <w:r w:rsidRPr="007C4B4A">
        <w:rPr>
          <w:rFonts w:cs="Times New Roman"/>
          <w:sz w:val="24"/>
          <w:szCs w:val="24"/>
          <w:lang w:val="ru-RU"/>
        </w:rPr>
        <w:t xml:space="preserve">3.3.1. УЧЕБНЫЙ ПЛАН АДАПТИРОВАННОЙ </w:t>
      </w:r>
      <w:r w:rsidR="00D6677D" w:rsidRPr="007C4B4A">
        <w:rPr>
          <w:rFonts w:cs="Times New Roman"/>
          <w:sz w:val="24"/>
          <w:szCs w:val="24"/>
          <w:lang w:val="ru-RU"/>
        </w:rPr>
        <w:t xml:space="preserve">ОСНОВНОЙ ОБРАЗОВАТЕЛЬНОЙ </w:t>
      </w:r>
      <w:r w:rsidRPr="007C4B4A">
        <w:rPr>
          <w:rFonts w:cs="Times New Roman"/>
          <w:sz w:val="24"/>
          <w:szCs w:val="24"/>
          <w:lang w:val="ru-RU"/>
        </w:rPr>
        <w:t>ПРОГРАММЫ ОСНОВНОГО ОБЩЕГО ОБРАЗОВАНИЯ ДЛЯ ОБУЧАЮЩИХСЯ С РАС</w:t>
      </w:r>
      <w:bookmarkEnd w:id="949"/>
      <w:bookmarkEnd w:id="950"/>
    </w:p>
    <w:p w14:paraId="1668F240" w14:textId="77777777" w:rsidR="00FF27CE" w:rsidRPr="007C4B4A" w:rsidRDefault="00FF27CE" w:rsidP="00C339C8">
      <w:pPr>
        <w:ind w:left="567" w:right="-290" w:firstLine="283"/>
        <w:rPr>
          <w:sz w:val="24"/>
          <w:szCs w:val="24"/>
          <w:lang w:val="ru-RU"/>
        </w:rPr>
      </w:pPr>
    </w:p>
    <w:p w14:paraId="7BB358D8" w14:textId="007EAABE" w:rsidR="00C6278E" w:rsidRPr="007C4B4A" w:rsidRDefault="00C6278E" w:rsidP="00C339C8">
      <w:pPr>
        <w:ind w:left="567" w:right="-290" w:firstLine="283"/>
        <w:rPr>
          <w:sz w:val="24"/>
          <w:szCs w:val="24"/>
          <w:lang w:val="ru-RU"/>
        </w:rPr>
      </w:pPr>
      <w:r w:rsidRPr="007C4B4A">
        <w:rPr>
          <w:sz w:val="24"/>
          <w:szCs w:val="24"/>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14:paraId="2A6443A4" w14:textId="31B060B2" w:rsidR="00C6278E" w:rsidRPr="007C4B4A" w:rsidRDefault="00867391" w:rsidP="00C339C8">
      <w:pPr>
        <w:ind w:left="567" w:right="-290" w:firstLine="283"/>
        <w:rPr>
          <w:sz w:val="24"/>
          <w:szCs w:val="24"/>
          <w:lang w:val="ru-RU"/>
        </w:rPr>
      </w:pPr>
      <w:r>
        <w:rPr>
          <w:sz w:val="24"/>
          <w:szCs w:val="24"/>
          <w:lang w:val="ru-RU"/>
        </w:rPr>
        <w:t>У</w:t>
      </w:r>
      <w:r w:rsidR="00C6278E" w:rsidRPr="007C4B4A">
        <w:rPr>
          <w:sz w:val="24"/>
          <w:szCs w:val="24"/>
          <w:lang w:val="ru-RU"/>
        </w:rPr>
        <w:t>чебный план:</w:t>
      </w:r>
    </w:p>
    <w:p w14:paraId="6383B714" w14:textId="226B9308" w:rsidR="00C6278E" w:rsidRPr="007C4B4A" w:rsidRDefault="004B66F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фиксирует максимальный объем учебной нагрузки обучающихся;</w:t>
      </w:r>
    </w:p>
    <w:p w14:paraId="4F136590" w14:textId="1E0D1CFE" w:rsidR="00C6278E" w:rsidRPr="007C4B4A" w:rsidRDefault="004B66F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определяет (регламентирует) перечень учебных предметов, курсов и время, отводимое на их освоение и организацию;</w:t>
      </w:r>
    </w:p>
    <w:p w14:paraId="362C2359" w14:textId="30EABA42" w:rsidR="00C6278E" w:rsidRPr="007C4B4A" w:rsidRDefault="004B66F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 xml:space="preserve">распределяет учебные предметы, курсы, модули по классам и учебным годам. </w:t>
      </w:r>
    </w:p>
    <w:p w14:paraId="5654E599" w14:textId="77777777" w:rsidR="00C6278E" w:rsidRPr="007C4B4A" w:rsidRDefault="00C6278E" w:rsidP="00C339C8">
      <w:pPr>
        <w:ind w:left="567" w:right="-290" w:firstLine="283"/>
        <w:rPr>
          <w:sz w:val="24"/>
          <w:szCs w:val="24"/>
          <w:lang w:val="ru-RU"/>
        </w:rPr>
      </w:pPr>
      <w:r w:rsidRPr="007C4B4A">
        <w:rPr>
          <w:sz w:val="24"/>
          <w:szCs w:val="24"/>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F8F760" w14:textId="0F244487" w:rsidR="00C6278E" w:rsidRPr="007C4B4A" w:rsidRDefault="00BD5C7B" w:rsidP="00C339C8">
      <w:pPr>
        <w:ind w:left="567" w:right="-290" w:firstLine="283"/>
        <w:rPr>
          <w:sz w:val="24"/>
          <w:szCs w:val="24"/>
          <w:lang w:val="ru-RU"/>
        </w:rPr>
      </w:pPr>
      <w:r>
        <w:rPr>
          <w:sz w:val="24"/>
          <w:szCs w:val="24"/>
          <w:lang w:val="ru-RU"/>
        </w:rPr>
        <w:t>У</w:t>
      </w:r>
      <w:r w:rsidR="00C6278E" w:rsidRPr="007C4B4A">
        <w:rPr>
          <w:sz w:val="24"/>
          <w:szCs w:val="24"/>
          <w:lang w:val="ru-RU"/>
        </w:rPr>
        <w:t>чебный план состоит из двух частей: обязательной части и части, формируемой участниками образовательных отношений.</w:t>
      </w:r>
    </w:p>
    <w:p w14:paraId="1736DAB8" w14:textId="567A4E13" w:rsidR="00C6278E" w:rsidRPr="007C4B4A" w:rsidRDefault="00C6278E" w:rsidP="00C339C8">
      <w:pPr>
        <w:ind w:left="567" w:right="-290" w:firstLine="283"/>
        <w:rPr>
          <w:sz w:val="24"/>
          <w:szCs w:val="24"/>
          <w:lang w:val="ru-RU" w:eastAsia="ru-RU"/>
        </w:rPr>
      </w:pPr>
      <w:r w:rsidRPr="007C4B4A">
        <w:rPr>
          <w:i/>
          <w:iCs/>
          <w:sz w:val="24"/>
          <w:szCs w:val="24"/>
          <w:lang w:val="ru-RU" w:eastAsia="ru-RU"/>
        </w:rPr>
        <w:t>Обязательная (инвариантная) часть учебного плана</w:t>
      </w:r>
      <w:r w:rsidRPr="007C4B4A">
        <w:rPr>
          <w:sz w:val="24"/>
          <w:szCs w:val="24"/>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2E718B34" w14:textId="77777777" w:rsidR="00C6278E" w:rsidRPr="007C4B4A" w:rsidRDefault="00C6278E" w:rsidP="00C339C8">
      <w:pPr>
        <w:ind w:left="567" w:right="-290" w:firstLine="283"/>
        <w:rPr>
          <w:sz w:val="24"/>
          <w:szCs w:val="24"/>
          <w:lang w:val="ru-RU"/>
        </w:rPr>
      </w:pPr>
      <w:r w:rsidRPr="007C4B4A">
        <w:rPr>
          <w:sz w:val="24"/>
          <w:szCs w:val="24"/>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4F612DF" w14:textId="2D121EB2" w:rsidR="00C6278E" w:rsidRPr="007C4B4A" w:rsidRDefault="00C6278E" w:rsidP="00C339C8">
      <w:pPr>
        <w:ind w:left="567" w:right="-290" w:firstLine="283"/>
        <w:rPr>
          <w:sz w:val="24"/>
          <w:szCs w:val="24"/>
          <w:lang w:val="ru-RU" w:eastAsia="ru-RU"/>
        </w:rPr>
      </w:pPr>
      <w:r w:rsidRPr="007C4B4A">
        <w:rPr>
          <w:i/>
          <w:iCs/>
          <w:sz w:val="24"/>
          <w:szCs w:val="24"/>
          <w:lang w:val="ru-RU"/>
        </w:rPr>
        <w:t>Часть учебного плана,</w:t>
      </w:r>
      <w:r w:rsidRPr="007C4B4A">
        <w:rPr>
          <w:sz w:val="24"/>
          <w:szCs w:val="24"/>
          <w:lang w:val="ru-RU"/>
        </w:rPr>
        <w:t xml:space="preserve"> </w:t>
      </w:r>
      <w:r w:rsidRPr="007C4B4A">
        <w:rPr>
          <w:i/>
          <w:iCs/>
          <w:sz w:val="24"/>
          <w:szCs w:val="24"/>
          <w:lang w:val="ru-RU"/>
        </w:rPr>
        <w:t>формируемая участниками образовательных отношений,</w:t>
      </w:r>
      <w:r w:rsidRPr="007C4B4A">
        <w:rPr>
          <w:sz w:val="24"/>
          <w:szCs w:val="24"/>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7C4B4A">
        <w:rPr>
          <w:sz w:val="24"/>
          <w:szCs w:val="24"/>
          <w:lang w:val="ru-RU"/>
        </w:rPr>
        <w:t>.</w:t>
      </w:r>
    </w:p>
    <w:p w14:paraId="7F3ECBB3" w14:textId="2B306CCE" w:rsidR="00C6278E" w:rsidRPr="007C4B4A" w:rsidRDefault="00C6278E" w:rsidP="00C339C8">
      <w:pPr>
        <w:ind w:left="567" w:right="-290" w:firstLine="283"/>
        <w:rPr>
          <w:sz w:val="24"/>
          <w:szCs w:val="24"/>
          <w:lang w:val="ru-RU"/>
        </w:rPr>
      </w:pPr>
      <w:r w:rsidRPr="007C4B4A">
        <w:rPr>
          <w:sz w:val="24"/>
          <w:szCs w:val="24"/>
          <w:lang w:val="ru-RU"/>
        </w:rPr>
        <w:t>Время, отводимое на данную часть учебного плана, может быть использовано на:</w:t>
      </w:r>
    </w:p>
    <w:p w14:paraId="2719984D" w14:textId="4996F391" w:rsidR="00C6278E" w:rsidRPr="007C4B4A" w:rsidRDefault="004B66F1" w:rsidP="00C339C8">
      <w:pPr>
        <w:ind w:left="567" w:right="-290" w:firstLine="283"/>
        <w:rPr>
          <w:sz w:val="24"/>
          <w:szCs w:val="24"/>
          <w:lang w:val="ru-RU"/>
        </w:rPr>
      </w:pPr>
      <w:r w:rsidRPr="007C4B4A">
        <w:rPr>
          <w:sz w:val="24"/>
          <w:szCs w:val="24"/>
          <w:lang w:val="ru-RU"/>
        </w:rPr>
        <w:lastRenderedPageBreak/>
        <w:t xml:space="preserve">- </w:t>
      </w:r>
      <w:r w:rsidR="00C6278E" w:rsidRPr="007C4B4A">
        <w:rPr>
          <w:sz w:val="24"/>
          <w:szCs w:val="24"/>
          <w:lang w:val="ru-RU"/>
        </w:rPr>
        <w:t xml:space="preserve">увеличение учебных часов, предусмотренных на изучение отдельных учебных предметов обязательной части; </w:t>
      </w:r>
    </w:p>
    <w:p w14:paraId="1BF488A2" w14:textId="1EDEE544" w:rsidR="00C6278E" w:rsidRPr="007C4B4A" w:rsidRDefault="004B66F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0F2A6D58" w14:textId="006ECA74" w:rsidR="00C6278E" w:rsidRPr="007C4B4A" w:rsidRDefault="004B66F1" w:rsidP="00C339C8">
      <w:pPr>
        <w:ind w:left="567" w:right="-290" w:firstLine="283"/>
        <w:rPr>
          <w:sz w:val="24"/>
          <w:szCs w:val="24"/>
          <w:lang w:val="ru-RU"/>
        </w:rPr>
      </w:pPr>
      <w:r w:rsidRPr="007C4B4A">
        <w:rPr>
          <w:sz w:val="24"/>
          <w:szCs w:val="24"/>
          <w:lang w:val="ru-RU"/>
        </w:rPr>
        <w:t xml:space="preserve">- </w:t>
      </w:r>
      <w:r w:rsidR="00C6278E" w:rsidRPr="007C4B4A">
        <w:rPr>
          <w:sz w:val="24"/>
          <w:szCs w:val="24"/>
          <w:lang w:val="ru-RU"/>
        </w:rPr>
        <w:t>другие виды учебной, воспитательной, спортивной и иной деятельности обучающихся.</w:t>
      </w:r>
    </w:p>
    <w:p w14:paraId="69B18F2D" w14:textId="77777777" w:rsidR="00C6278E" w:rsidRPr="007C4B4A" w:rsidRDefault="00C6278E" w:rsidP="00C339C8">
      <w:pPr>
        <w:ind w:left="567" w:right="-290" w:firstLine="283"/>
        <w:rPr>
          <w:sz w:val="24"/>
          <w:szCs w:val="24"/>
          <w:lang w:val="ru-RU"/>
        </w:rPr>
      </w:pPr>
      <w:r w:rsidRPr="007C4B4A">
        <w:rPr>
          <w:sz w:val="24"/>
          <w:szCs w:val="24"/>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BCE92C1" w14:textId="45B8E9C7" w:rsidR="00C6278E" w:rsidRPr="007C4B4A" w:rsidRDefault="00C6278E" w:rsidP="00C339C8">
      <w:pPr>
        <w:ind w:left="567" w:right="-290" w:firstLine="283"/>
        <w:rPr>
          <w:sz w:val="24"/>
          <w:szCs w:val="24"/>
          <w:lang w:val="ru-RU"/>
        </w:rPr>
      </w:pPr>
      <w:r w:rsidRPr="007C4B4A">
        <w:rPr>
          <w:sz w:val="24"/>
          <w:szCs w:val="24"/>
          <w:lang w:val="ru-RU"/>
        </w:rPr>
        <w:t>Продолжительность учебного года на уровне основного общего образования составляет 34 недели.</w:t>
      </w:r>
      <w:r w:rsidR="004B66F1" w:rsidRPr="007C4B4A">
        <w:rPr>
          <w:sz w:val="24"/>
          <w:szCs w:val="24"/>
          <w:lang w:val="ru-RU"/>
        </w:rPr>
        <w:t xml:space="preserve"> </w:t>
      </w:r>
      <w:r w:rsidRPr="007C4B4A">
        <w:rPr>
          <w:sz w:val="24"/>
          <w:szCs w:val="24"/>
          <w:lang w:val="ru-RU"/>
        </w:rPr>
        <w:t xml:space="preserve">Для реализации АООП ООО обучающихся с РАС рекомендована 5-дневная учебная неделя. </w:t>
      </w:r>
    </w:p>
    <w:p w14:paraId="1EE0D50D" w14:textId="77777777" w:rsidR="00C6278E" w:rsidRPr="007C4B4A" w:rsidRDefault="00C6278E" w:rsidP="00C339C8">
      <w:pPr>
        <w:ind w:left="567" w:right="-290" w:firstLine="283"/>
        <w:rPr>
          <w:sz w:val="24"/>
          <w:szCs w:val="24"/>
          <w:lang w:val="ru-RU"/>
        </w:rPr>
      </w:pPr>
      <w:r w:rsidRPr="007C4B4A">
        <w:rPr>
          <w:sz w:val="24"/>
          <w:szCs w:val="24"/>
          <w:lang w:val="ru-RU"/>
        </w:rPr>
        <w:t xml:space="preserve">Общий объем аудиторных занятий в случае увеличения сроков обучения на 1 год не может составлять менее </w:t>
      </w:r>
      <w:r w:rsidRPr="007C4B4A">
        <w:rPr>
          <w:b/>
          <w:bCs/>
          <w:sz w:val="24"/>
          <w:szCs w:val="24"/>
          <w:lang w:val="ru-RU"/>
        </w:rPr>
        <w:t>6018</w:t>
      </w:r>
      <w:r w:rsidRPr="007C4B4A">
        <w:rPr>
          <w:sz w:val="24"/>
          <w:szCs w:val="24"/>
          <w:lang w:val="ru-RU"/>
        </w:rPr>
        <w:t xml:space="preserve"> часов за </w:t>
      </w:r>
      <w:r w:rsidRPr="007C4B4A">
        <w:rPr>
          <w:b/>
          <w:bCs/>
          <w:sz w:val="24"/>
          <w:szCs w:val="24"/>
          <w:lang w:val="ru-RU"/>
        </w:rPr>
        <w:t>6 лет обучения.</w:t>
      </w:r>
    </w:p>
    <w:p w14:paraId="325A0C85" w14:textId="77777777" w:rsidR="00C6278E" w:rsidRPr="007C4B4A" w:rsidRDefault="00C6278E" w:rsidP="00C339C8">
      <w:pPr>
        <w:ind w:left="567" w:right="-290" w:firstLine="283"/>
        <w:rPr>
          <w:sz w:val="24"/>
          <w:szCs w:val="24"/>
          <w:lang w:val="ru-RU"/>
        </w:rPr>
      </w:pPr>
      <w:r w:rsidRPr="007C4B4A">
        <w:rPr>
          <w:sz w:val="24"/>
          <w:szCs w:val="24"/>
          <w:lang w:val="ru-RU"/>
        </w:rPr>
        <w:t>Продолжительность каникул в течение учебного года составляет не менее 30 календарных дней, летом – не менее 8 недель.</w:t>
      </w:r>
    </w:p>
    <w:p w14:paraId="439F1804" w14:textId="77777777" w:rsidR="00C6278E" w:rsidRPr="007C4B4A" w:rsidRDefault="00C6278E" w:rsidP="00C339C8">
      <w:pPr>
        <w:ind w:left="567" w:right="-290" w:firstLine="283"/>
        <w:rPr>
          <w:sz w:val="24"/>
          <w:szCs w:val="24"/>
          <w:lang w:val="ru-RU"/>
        </w:rPr>
      </w:pPr>
      <w:r w:rsidRPr="007C4B4A">
        <w:rPr>
          <w:sz w:val="24"/>
          <w:szCs w:val="24"/>
          <w:lang w:val="ru-RU"/>
        </w:rPr>
        <w:t xml:space="preserve">Продолжительность урока на </w:t>
      </w:r>
      <w:r w:rsidRPr="007C4B4A">
        <w:rPr>
          <w:sz w:val="24"/>
          <w:szCs w:val="24"/>
          <w:shd w:val="clear" w:color="auto" w:fill="FFFFFF"/>
          <w:lang w:val="ru-RU"/>
        </w:rPr>
        <w:t>уровне основного общего образования</w:t>
      </w:r>
      <w:r w:rsidRPr="007C4B4A">
        <w:rPr>
          <w:sz w:val="24"/>
          <w:szCs w:val="24"/>
          <w:lang w:val="ru-RU"/>
        </w:rPr>
        <w:t xml:space="preserve"> составляет 40–45 минут.</w:t>
      </w:r>
    </w:p>
    <w:p w14:paraId="49693927" w14:textId="77777777" w:rsidR="00C6278E" w:rsidRPr="007C4B4A" w:rsidRDefault="00C6278E" w:rsidP="00C339C8">
      <w:pPr>
        <w:ind w:left="567" w:right="-290" w:firstLine="283"/>
        <w:rPr>
          <w:sz w:val="24"/>
          <w:szCs w:val="24"/>
          <w:lang w:val="ru-RU"/>
        </w:rPr>
      </w:pPr>
      <w:r w:rsidRPr="007C4B4A">
        <w:rPr>
          <w:sz w:val="24"/>
          <w:szCs w:val="24"/>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4C275FE" w14:textId="77777777" w:rsidR="00C6278E" w:rsidRPr="007C4B4A" w:rsidRDefault="00C6278E" w:rsidP="00C339C8">
      <w:pPr>
        <w:ind w:left="567" w:right="-290" w:firstLine="283"/>
        <w:rPr>
          <w:sz w:val="24"/>
          <w:szCs w:val="24"/>
          <w:lang w:val="ru-RU"/>
        </w:rPr>
      </w:pPr>
      <w:r w:rsidRPr="007C4B4A">
        <w:rPr>
          <w:sz w:val="24"/>
          <w:szCs w:val="24"/>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7C4B4A">
        <w:rPr>
          <w:spacing w:val="2"/>
          <w:sz w:val="24"/>
          <w:szCs w:val="24"/>
          <w:lang w:val="ru-RU"/>
        </w:rPr>
        <w:t xml:space="preserve">обучающихся в соответствии с действующими </w:t>
      </w:r>
      <w:r w:rsidRPr="007C4B4A">
        <w:rPr>
          <w:sz w:val="24"/>
          <w:szCs w:val="24"/>
          <w:lang w:val="ru-RU"/>
        </w:rPr>
        <w:t>санитарно-эпидемиологическими требованиями к условиям и организации обучения в общеобразовательных организациях.</w:t>
      </w:r>
      <w:r w:rsidRPr="007C4B4A">
        <w:rPr>
          <w:spacing w:val="2"/>
          <w:sz w:val="24"/>
          <w:szCs w:val="24"/>
          <w:lang w:val="ru-RU"/>
        </w:rPr>
        <w:t xml:space="preserve"> </w:t>
      </w:r>
      <w:r w:rsidRPr="007C4B4A">
        <w:rPr>
          <w:sz w:val="24"/>
          <w:szCs w:val="24"/>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14:paraId="13356F89" w14:textId="2F528088" w:rsidR="00C6278E" w:rsidRPr="007C4B4A" w:rsidRDefault="00867391" w:rsidP="00C339C8">
      <w:pPr>
        <w:ind w:left="567" w:right="-290" w:firstLine="283"/>
        <w:rPr>
          <w:sz w:val="24"/>
          <w:szCs w:val="24"/>
          <w:lang w:val="ru-RU"/>
        </w:rPr>
      </w:pPr>
      <w:r>
        <w:rPr>
          <w:sz w:val="24"/>
          <w:szCs w:val="24"/>
          <w:lang w:val="ru-RU"/>
        </w:rPr>
        <w:t>Н</w:t>
      </w:r>
      <w:r w:rsidR="00C6278E" w:rsidRPr="007C4B4A">
        <w:rPr>
          <w:sz w:val="24"/>
          <w:szCs w:val="24"/>
          <w:lang w:val="ru-RU"/>
        </w:rPr>
        <w:t>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0404A195" w14:textId="61ED47A7" w:rsidR="00C6278E" w:rsidRPr="007C4B4A" w:rsidRDefault="00BD6D2B" w:rsidP="00C339C8">
      <w:pPr>
        <w:ind w:left="567" w:right="-290" w:firstLine="283"/>
        <w:rPr>
          <w:sz w:val="24"/>
          <w:szCs w:val="24"/>
          <w:lang w:val="ru-RU"/>
        </w:rPr>
      </w:pPr>
      <w:r w:rsidRPr="007C4B4A">
        <w:rPr>
          <w:sz w:val="24"/>
          <w:szCs w:val="24"/>
          <w:lang w:val="ru-RU"/>
        </w:rPr>
        <w:t>–</w:t>
      </w:r>
      <w:r w:rsidR="004B66F1" w:rsidRPr="007C4B4A">
        <w:rPr>
          <w:sz w:val="24"/>
          <w:szCs w:val="24"/>
          <w:lang w:val="ru-RU"/>
        </w:rPr>
        <w:t xml:space="preserve"> </w:t>
      </w:r>
      <w:r w:rsidR="00C6278E" w:rsidRPr="007C4B4A">
        <w:rPr>
          <w:sz w:val="24"/>
          <w:szCs w:val="24"/>
          <w:lang w:val="ru-RU"/>
        </w:rPr>
        <w:t>состав учебных предметов;</w:t>
      </w:r>
    </w:p>
    <w:p w14:paraId="40B77731" w14:textId="66E2B76B" w:rsidR="00C6278E" w:rsidRPr="007C4B4A" w:rsidRDefault="00BD6D2B" w:rsidP="00C339C8">
      <w:pPr>
        <w:ind w:left="567" w:right="-290" w:firstLine="283"/>
        <w:rPr>
          <w:sz w:val="24"/>
          <w:szCs w:val="24"/>
          <w:lang w:val="ru-RU"/>
        </w:rPr>
      </w:pPr>
      <w:r w:rsidRPr="007C4B4A">
        <w:rPr>
          <w:sz w:val="24"/>
          <w:szCs w:val="24"/>
          <w:lang w:val="ru-RU"/>
        </w:rPr>
        <w:t>–</w:t>
      </w:r>
      <w:r w:rsidR="004B66F1" w:rsidRPr="007C4B4A">
        <w:rPr>
          <w:sz w:val="24"/>
          <w:szCs w:val="24"/>
          <w:lang w:val="ru-RU"/>
        </w:rPr>
        <w:t xml:space="preserve"> </w:t>
      </w:r>
      <w:r w:rsidR="00C6278E" w:rsidRPr="007C4B4A">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14:paraId="59647721" w14:textId="22A37756" w:rsidR="00C6278E" w:rsidRPr="007C4B4A" w:rsidRDefault="00BD6D2B" w:rsidP="00C339C8">
      <w:pPr>
        <w:ind w:left="567" w:right="-290" w:firstLine="283"/>
        <w:rPr>
          <w:sz w:val="24"/>
          <w:szCs w:val="24"/>
          <w:lang w:val="ru-RU"/>
        </w:rPr>
      </w:pPr>
      <w:r w:rsidRPr="007C4B4A">
        <w:rPr>
          <w:sz w:val="24"/>
          <w:szCs w:val="24"/>
          <w:lang w:val="ru-RU"/>
        </w:rPr>
        <w:t>–</w:t>
      </w:r>
      <w:r w:rsidR="004B66F1" w:rsidRPr="007C4B4A">
        <w:rPr>
          <w:sz w:val="24"/>
          <w:szCs w:val="24"/>
          <w:lang w:val="ru-RU"/>
        </w:rPr>
        <w:t xml:space="preserve"> </w:t>
      </w:r>
      <w:r w:rsidR="00C6278E" w:rsidRPr="007C4B4A">
        <w:rPr>
          <w:sz w:val="24"/>
          <w:szCs w:val="24"/>
          <w:lang w:val="ru-RU"/>
        </w:rPr>
        <w:t>максимально допустимая недельная нагрузка обучающихся и максимальная нагрузка с учетом деления классов на группы;</w:t>
      </w:r>
    </w:p>
    <w:p w14:paraId="7E3B0F24" w14:textId="7425F48F" w:rsidR="00C6278E" w:rsidRPr="007C4B4A" w:rsidRDefault="00BD6D2B" w:rsidP="00C339C8">
      <w:pPr>
        <w:ind w:left="567" w:right="-290" w:firstLine="283"/>
        <w:rPr>
          <w:sz w:val="24"/>
          <w:szCs w:val="24"/>
          <w:lang w:val="ru-RU"/>
        </w:rPr>
      </w:pPr>
      <w:r w:rsidRPr="007C4B4A">
        <w:rPr>
          <w:sz w:val="24"/>
          <w:szCs w:val="24"/>
          <w:lang w:val="ru-RU"/>
        </w:rPr>
        <w:t>–</w:t>
      </w:r>
      <w:r w:rsidR="004B66F1" w:rsidRPr="007C4B4A">
        <w:rPr>
          <w:sz w:val="24"/>
          <w:szCs w:val="24"/>
          <w:lang w:val="ru-RU"/>
        </w:rPr>
        <w:t xml:space="preserve"> </w:t>
      </w:r>
      <w:r w:rsidR="00C6278E" w:rsidRPr="007C4B4A">
        <w:rPr>
          <w:sz w:val="24"/>
          <w:szCs w:val="24"/>
          <w:lang w:val="ru-RU"/>
        </w:rPr>
        <w:t>план комплектования классов.</w:t>
      </w:r>
    </w:p>
    <w:p w14:paraId="3AC0D655" w14:textId="77777777" w:rsidR="00C6278E" w:rsidRPr="007C4B4A" w:rsidRDefault="00C6278E" w:rsidP="00C339C8">
      <w:pPr>
        <w:ind w:left="567" w:right="-290" w:firstLine="283"/>
        <w:rPr>
          <w:sz w:val="24"/>
          <w:szCs w:val="24"/>
          <w:lang w:val="ru-RU"/>
        </w:rPr>
      </w:pPr>
      <w:r w:rsidRPr="007C4B4A">
        <w:rPr>
          <w:sz w:val="24"/>
          <w:szCs w:val="24"/>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w:t>
      </w:r>
      <w:r w:rsidRPr="007C4B4A">
        <w:rPr>
          <w:sz w:val="24"/>
          <w:szCs w:val="24"/>
          <w:lang w:val="ru-RU"/>
        </w:rPr>
        <w:lastRenderedPageBreak/>
        <w:t xml:space="preserve">специфики реализуемых образовательных программ образовательных организаций. </w:t>
      </w:r>
    </w:p>
    <w:p w14:paraId="12EB5745" w14:textId="77777777" w:rsidR="00C6278E" w:rsidRPr="007C4B4A" w:rsidRDefault="00C6278E" w:rsidP="00C339C8">
      <w:pPr>
        <w:ind w:left="567" w:right="-290" w:firstLine="283"/>
        <w:rPr>
          <w:sz w:val="24"/>
          <w:szCs w:val="24"/>
          <w:lang w:val="ru-RU"/>
        </w:rPr>
      </w:pPr>
      <w:r w:rsidRPr="007C4B4A">
        <w:rPr>
          <w:sz w:val="24"/>
          <w:szCs w:val="24"/>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697FA41E" w14:textId="0E933F14" w:rsidR="00C6278E" w:rsidRPr="007C4B4A" w:rsidRDefault="00C6278E" w:rsidP="00C339C8">
      <w:pPr>
        <w:ind w:left="567" w:right="-290" w:firstLine="283"/>
        <w:rPr>
          <w:sz w:val="24"/>
          <w:szCs w:val="24"/>
          <w:lang w:val="ru-RU"/>
        </w:rPr>
      </w:pPr>
      <w:r w:rsidRPr="007C4B4A">
        <w:rPr>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7C4B4A">
        <w:rPr>
          <w:sz w:val="24"/>
          <w:szCs w:val="24"/>
          <w:lang w:val="ru-RU"/>
        </w:rPr>
        <w:t>–</w:t>
      </w:r>
      <w:r w:rsidRPr="007C4B4A">
        <w:rPr>
          <w:sz w:val="24"/>
          <w:szCs w:val="24"/>
          <w:lang w:val="ru-RU"/>
        </w:rPr>
        <w:t xml:space="preserve"> для 5 класса, 2,5 часа </w:t>
      </w:r>
      <w:r w:rsidR="00BD6D2B" w:rsidRPr="007C4B4A">
        <w:rPr>
          <w:sz w:val="24"/>
          <w:szCs w:val="24"/>
          <w:lang w:val="ru-RU"/>
        </w:rPr>
        <w:t>–</w:t>
      </w:r>
      <w:r w:rsidRPr="007C4B4A">
        <w:rPr>
          <w:sz w:val="24"/>
          <w:szCs w:val="24"/>
          <w:lang w:val="ru-RU"/>
        </w:rPr>
        <w:t xml:space="preserve"> для 6</w:t>
      </w:r>
      <w:r w:rsidR="00BD6D2B" w:rsidRPr="007C4B4A">
        <w:rPr>
          <w:sz w:val="24"/>
          <w:szCs w:val="24"/>
          <w:lang w:val="ru-RU"/>
        </w:rPr>
        <w:t>–</w:t>
      </w:r>
      <w:r w:rsidRPr="007C4B4A">
        <w:rPr>
          <w:sz w:val="24"/>
          <w:szCs w:val="24"/>
          <w:lang w:val="ru-RU"/>
        </w:rPr>
        <w:t xml:space="preserve">8 классов, 3,5 часа </w:t>
      </w:r>
      <w:r w:rsidR="00BD6D2B" w:rsidRPr="007C4B4A">
        <w:rPr>
          <w:sz w:val="24"/>
          <w:szCs w:val="24"/>
          <w:lang w:val="ru-RU"/>
        </w:rPr>
        <w:t>–</w:t>
      </w:r>
      <w:r w:rsidRPr="007C4B4A">
        <w:rPr>
          <w:sz w:val="24"/>
          <w:szCs w:val="24"/>
          <w:lang w:val="ru-RU"/>
        </w:rPr>
        <w:t xml:space="preserve"> для 9</w:t>
      </w:r>
      <w:r w:rsidR="00BD6D2B" w:rsidRPr="007C4B4A">
        <w:rPr>
          <w:sz w:val="24"/>
          <w:szCs w:val="24"/>
          <w:lang w:val="ru-RU"/>
        </w:rPr>
        <w:t>–</w:t>
      </w:r>
      <w:r w:rsidRPr="007C4B4A">
        <w:rPr>
          <w:sz w:val="24"/>
          <w:szCs w:val="24"/>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0C7F9A0" w14:textId="77777777" w:rsidR="00C6278E" w:rsidRPr="007C4B4A" w:rsidRDefault="00C6278E" w:rsidP="00C339C8">
      <w:pPr>
        <w:ind w:left="567" w:right="-290" w:firstLine="283"/>
        <w:rPr>
          <w:sz w:val="24"/>
          <w:szCs w:val="24"/>
          <w:lang w:val="ru-RU"/>
        </w:rPr>
      </w:pPr>
      <w:r w:rsidRPr="007C4B4A">
        <w:rPr>
          <w:sz w:val="24"/>
          <w:szCs w:val="24"/>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72C04A16" w14:textId="77777777" w:rsidR="00C6278E" w:rsidRPr="007C4B4A" w:rsidRDefault="00C6278E" w:rsidP="00C339C8">
      <w:pPr>
        <w:ind w:left="567" w:right="-290" w:firstLine="283"/>
        <w:rPr>
          <w:sz w:val="24"/>
          <w:szCs w:val="24"/>
          <w:lang w:val="ru-RU"/>
        </w:rPr>
      </w:pPr>
      <w:r w:rsidRPr="007C4B4A">
        <w:rPr>
          <w:sz w:val="24"/>
          <w:szCs w:val="24"/>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5E71B76" w14:textId="77777777" w:rsidR="00C6278E" w:rsidRPr="007C4B4A" w:rsidRDefault="00C6278E" w:rsidP="00C339C8">
      <w:pPr>
        <w:ind w:left="567" w:right="-290" w:firstLine="283"/>
        <w:rPr>
          <w:sz w:val="24"/>
          <w:szCs w:val="24"/>
          <w:lang w:val="ru-RU"/>
        </w:rPr>
      </w:pPr>
      <w:r w:rsidRPr="007C4B4A">
        <w:rPr>
          <w:sz w:val="24"/>
          <w:szCs w:val="24"/>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7C4B4A">
        <w:rPr>
          <w:b/>
          <w:sz w:val="24"/>
          <w:szCs w:val="24"/>
          <w:lang w:val="ru-RU"/>
        </w:rPr>
        <w:t xml:space="preserve"> </w:t>
      </w:r>
      <w:r w:rsidRPr="007C4B4A">
        <w:rPr>
          <w:sz w:val="24"/>
          <w:szCs w:val="24"/>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7C4B4A">
        <w:rPr>
          <w:sz w:val="24"/>
          <w:szCs w:val="24"/>
        </w:rPr>
        <w:t> </w:t>
      </w:r>
      <w:r w:rsidRPr="007C4B4A">
        <w:rPr>
          <w:sz w:val="24"/>
          <w:szCs w:val="24"/>
          <w:lang w:val="ru-RU"/>
        </w:rPr>
        <w:t xml:space="preserve">д.). </w:t>
      </w:r>
    </w:p>
    <w:p w14:paraId="1E15663F" w14:textId="77777777" w:rsidR="00C6278E" w:rsidRPr="007C4B4A" w:rsidRDefault="00C6278E" w:rsidP="00C339C8">
      <w:pPr>
        <w:ind w:left="567" w:right="-290" w:firstLine="283"/>
        <w:rPr>
          <w:sz w:val="24"/>
          <w:szCs w:val="24"/>
          <w:lang w:val="ru-RU"/>
        </w:rPr>
      </w:pPr>
      <w:r w:rsidRPr="007C4B4A">
        <w:rPr>
          <w:sz w:val="24"/>
          <w:szCs w:val="24"/>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6003356" w14:textId="77777777" w:rsidR="00C6278E" w:rsidRPr="007C4B4A" w:rsidRDefault="00C6278E" w:rsidP="00C339C8">
      <w:pPr>
        <w:ind w:left="567" w:right="-290" w:firstLine="283"/>
        <w:rPr>
          <w:sz w:val="24"/>
          <w:szCs w:val="24"/>
          <w:lang w:val="ru-RU"/>
        </w:rPr>
      </w:pPr>
      <w:r w:rsidRPr="007C4B4A">
        <w:rPr>
          <w:sz w:val="24"/>
          <w:szCs w:val="24"/>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40BE49C7" w14:textId="77777777" w:rsidR="00C6278E" w:rsidRPr="007C4B4A" w:rsidRDefault="00C6278E" w:rsidP="00C339C8">
      <w:pPr>
        <w:ind w:left="567" w:right="-290" w:firstLine="283"/>
        <w:rPr>
          <w:sz w:val="24"/>
          <w:szCs w:val="24"/>
          <w:lang w:val="ru-RU"/>
        </w:rPr>
      </w:pPr>
      <w:r w:rsidRPr="007C4B4A">
        <w:rPr>
          <w:sz w:val="24"/>
          <w:szCs w:val="24"/>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5F212178" w14:textId="77777777" w:rsidR="00C6278E" w:rsidRPr="007C4B4A" w:rsidRDefault="00C6278E" w:rsidP="00C339C8">
      <w:pPr>
        <w:ind w:left="567" w:right="-290" w:firstLine="283"/>
        <w:rPr>
          <w:sz w:val="24"/>
          <w:szCs w:val="24"/>
          <w:lang w:val="ru-RU"/>
        </w:rPr>
      </w:pPr>
    </w:p>
    <w:p w14:paraId="150DF20E" w14:textId="77777777" w:rsidR="00C6278E" w:rsidRPr="007C4B4A" w:rsidRDefault="00C6278E" w:rsidP="00C339C8">
      <w:pPr>
        <w:ind w:left="567" w:right="-290" w:firstLine="283"/>
        <w:rPr>
          <w:sz w:val="24"/>
          <w:szCs w:val="24"/>
          <w:lang w:val="ru-RU"/>
        </w:rPr>
      </w:pPr>
      <w:r w:rsidRPr="007C4B4A">
        <w:rPr>
          <w:sz w:val="24"/>
          <w:szCs w:val="24"/>
          <w:lang w:val="ru-RU"/>
        </w:rPr>
        <w:t xml:space="preserve">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w:t>
      </w:r>
      <w:r w:rsidRPr="007C4B4A">
        <w:rPr>
          <w:sz w:val="24"/>
          <w:szCs w:val="24"/>
          <w:lang w:val="ru-RU"/>
        </w:rPr>
        <w:lastRenderedPageBreak/>
        <w:t>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530BC76B" w14:textId="77777777" w:rsidR="00C6278E" w:rsidRPr="007C4B4A" w:rsidRDefault="00C6278E" w:rsidP="00C339C8">
      <w:pPr>
        <w:ind w:left="567" w:right="-290" w:firstLine="283"/>
        <w:rPr>
          <w:sz w:val="24"/>
          <w:szCs w:val="24"/>
          <w:lang w:val="ru-RU"/>
        </w:rPr>
      </w:pPr>
      <w:r w:rsidRPr="007C4B4A">
        <w:rPr>
          <w:sz w:val="24"/>
          <w:szCs w:val="24"/>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05EE46E4" w14:textId="77777777" w:rsidR="00C6278E" w:rsidRPr="007C4B4A" w:rsidRDefault="00C6278E" w:rsidP="00C339C8">
      <w:pPr>
        <w:ind w:left="567" w:right="-290" w:firstLine="283"/>
        <w:rPr>
          <w:b/>
          <w:bCs/>
          <w:sz w:val="24"/>
          <w:szCs w:val="24"/>
          <w:lang w:val="ru-RU"/>
        </w:rPr>
      </w:pPr>
    </w:p>
    <w:p w14:paraId="618D0968" w14:textId="77777777" w:rsidR="00FF27CE" w:rsidRPr="007C4B4A" w:rsidRDefault="00FF27CE" w:rsidP="00C339C8">
      <w:pPr>
        <w:widowControl/>
        <w:autoSpaceDE/>
        <w:autoSpaceDN/>
        <w:ind w:left="567" w:right="-290" w:firstLine="283"/>
        <w:rPr>
          <w:b/>
          <w:sz w:val="24"/>
          <w:szCs w:val="24"/>
          <w:lang w:val="ru-RU"/>
        </w:rPr>
      </w:pPr>
      <w:r w:rsidRPr="007C4B4A">
        <w:rPr>
          <w:b/>
          <w:sz w:val="24"/>
          <w:szCs w:val="24"/>
          <w:lang w:val="ru-RU"/>
        </w:rPr>
        <w:br w:type="page"/>
      </w:r>
    </w:p>
    <w:p w14:paraId="10B5944A" w14:textId="1521DBA2" w:rsidR="00C6278E" w:rsidRPr="007C4B4A" w:rsidRDefault="00BD5C7B" w:rsidP="001920AE">
      <w:pPr>
        <w:ind w:right="-290" w:firstLine="0"/>
        <w:rPr>
          <w:b/>
          <w:sz w:val="24"/>
          <w:szCs w:val="24"/>
          <w:lang w:val="ru-RU"/>
        </w:rPr>
      </w:pPr>
      <w:r>
        <w:rPr>
          <w:b/>
          <w:sz w:val="24"/>
          <w:szCs w:val="24"/>
          <w:lang w:val="ru-RU"/>
        </w:rPr>
        <w:lastRenderedPageBreak/>
        <w:t>Н</w:t>
      </w:r>
      <w:r w:rsidR="00C6278E" w:rsidRPr="007C4B4A">
        <w:rPr>
          <w:b/>
          <w:sz w:val="24"/>
          <w:szCs w:val="24"/>
          <w:lang w:val="ru-RU"/>
        </w:rPr>
        <w:t>едельный учебный план основного общего образования обучающихся с РАС в соответствие с ФГОС ООО</w:t>
      </w:r>
      <w:r w:rsidR="00E62390" w:rsidRPr="007C4B4A">
        <w:rPr>
          <w:b/>
          <w:sz w:val="24"/>
          <w:szCs w:val="24"/>
          <w:lang w:val="ru-RU"/>
        </w:rPr>
        <w:t xml:space="preserve"> </w:t>
      </w:r>
      <w:r w:rsidR="00F87FBA" w:rsidRPr="007C4B4A">
        <w:rPr>
          <w:b/>
          <w:sz w:val="24"/>
          <w:szCs w:val="24"/>
          <w:lang w:val="ru-RU"/>
        </w:rPr>
        <w:t>АООП ООО</w:t>
      </w:r>
      <w:r w:rsidR="001920AE">
        <w:rPr>
          <w:b/>
          <w:sz w:val="24"/>
          <w:szCs w:val="24"/>
          <w:lang w:val="ru-RU"/>
        </w:rPr>
        <w:t xml:space="preserve"> </w:t>
      </w:r>
      <w:r w:rsidR="00F87FBA" w:rsidRPr="007C4B4A">
        <w:rPr>
          <w:b/>
          <w:sz w:val="24"/>
          <w:szCs w:val="24"/>
          <w:lang w:val="ru-RU"/>
        </w:rPr>
        <w:t>обучающихся с РАС</w:t>
      </w:r>
      <w:r w:rsidR="00E62390" w:rsidRPr="007C4B4A">
        <w:rPr>
          <w:b/>
          <w:sz w:val="24"/>
          <w:szCs w:val="24"/>
          <w:lang w:val="ru-RU"/>
        </w:rPr>
        <w:t xml:space="preserve"> </w:t>
      </w:r>
      <w:r w:rsidR="00C6278E" w:rsidRPr="007C4B4A">
        <w:rPr>
          <w:b/>
          <w:sz w:val="24"/>
          <w:szCs w:val="24"/>
          <w:lang w:val="ru-RU"/>
        </w:rPr>
        <w:t>(вариант 2)</w:t>
      </w:r>
    </w:p>
    <w:tbl>
      <w:tblPr>
        <w:tblStyle w:val="8"/>
        <w:tblW w:w="10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62"/>
        <w:gridCol w:w="2409"/>
        <w:gridCol w:w="851"/>
        <w:gridCol w:w="850"/>
        <w:gridCol w:w="709"/>
        <w:gridCol w:w="851"/>
        <w:gridCol w:w="850"/>
        <w:gridCol w:w="1137"/>
      </w:tblGrid>
      <w:tr w:rsidR="001920AE" w:rsidRPr="007C4B4A" w14:paraId="545D1648" w14:textId="77777777" w:rsidTr="006751C6">
        <w:trPr>
          <w:trHeight w:val="540"/>
          <w:jc w:val="center"/>
        </w:trPr>
        <w:tc>
          <w:tcPr>
            <w:tcW w:w="2562" w:type="dxa"/>
            <w:vMerge w:val="restart"/>
          </w:tcPr>
          <w:p w14:paraId="1259BF10" w14:textId="77777777" w:rsidR="00C6278E" w:rsidRPr="007C4B4A" w:rsidRDefault="00C6278E" w:rsidP="00C339C8">
            <w:pPr>
              <w:spacing w:after="0" w:line="240" w:lineRule="auto"/>
              <w:ind w:left="567" w:right="-290" w:firstLine="283"/>
              <w:rPr>
                <w:b/>
                <w:sz w:val="24"/>
                <w:szCs w:val="24"/>
              </w:rPr>
            </w:pPr>
            <w:r w:rsidRPr="007C4B4A">
              <w:rPr>
                <w:b/>
                <w:sz w:val="24"/>
                <w:szCs w:val="24"/>
              </w:rPr>
              <w:t>Предметные области</w:t>
            </w:r>
          </w:p>
        </w:tc>
        <w:tc>
          <w:tcPr>
            <w:tcW w:w="2409" w:type="dxa"/>
            <w:vMerge w:val="restart"/>
          </w:tcPr>
          <w:p w14:paraId="180392EB" w14:textId="77777777" w:rsidR="00C6278E" w:rsidRPr="007C4B4A" w:rsidRDefault="00C6278E" w:rsidP="006751C6">
            <w:pPr>
              <w:spacing w:after="0" w:line="240" w:lineRule="auto"/>
              <w:ind w:right="-290" w:firstLine="0"/>
              <w:rPr>
                <w:b/>
                <w:sz w:val="24"/>
                <w:szCs w:val="24"/>
              </w:rPr>
            </w:pPr>
            <w:r w:rsidRPr="007C4B4A">
              <w:rPr>
                <w:b/>
                <w:sz w:val="24"/>
                <w:szCs w:val="24"/>
              </w:rPr>
              <w:t>Учебные</w:t>
            </w:r>
          </w:p>
          <w:p w14:paraId="5C280D7F" w14:textId="77777777" w:rsidR="00C6278E" w:rsidRPr="007C4B4A" w:rsidRDefault="00A00171" w:rsidP="006751C6">
            <w:pPr>
              <w:spacing w:after="0" w:line="240" w:lineRule="auto"/>
              <w:ind w:right="-290" w:firstLine="0"/>
              <w:rPr>
                <w:b/>
                <w:sz w:val="24"/>
                <w:szCs w:val="24"/>
              </w:rPr>
            </w:pPr>
            <w:r w:rsidRPr="007C4B4A">
              <w:rPr>
                <w:b/>
                <w:sz w:val="24"/>
                <w:szCs w:val="24"/>
              </w:rPr>
              <w:t>П</w:t>
            </w:r>
            <w:r w:rsidR="00C6278E" w:rsidRPr="007C4B4A">
              <w:rPr>
                <w:b/>
                <w:sz w:val="24"/>
                <w:szCs w:val="24"/>
              </w:rPr>
              <w:t>редметы</w:t>
            </w:r>
            <w:r w:rsidRPr="007C4B4A">
              <w:rPr>
                <w:b/>
                <w:sz w:val="24"/>
                <w:szCs w:val="24"/>
                <w:lang w:val="ru-RU"/>
              </w:rPr>
              <w:t xml:space="preserve"> / </w:t>
            </w:r>
            <w:r w:rsidR="00C6278E" w:rsidRPr="007C4B4A">
              <w:rPr>
                <w:b/>
                <w:sz w:val="24"/>
                <w:szCs w:val="24"/>
              </w:rPr>
              <w:t>Классы</w:t>
            </w:r>
          </w:p>
        </w:tc>
        <w:tc>
          <w:tcPr>
            <w:tcW w:w="5248" w:type="dxa"/>
            <w:gridSpan w:val="6"/>
          </w:tcPr>
          <w:p w14:paraId="079AAFF6" w14:textId="77777777" w:rsidR="00C6278E" w:rsidRPr="007C4B4A" w:rsidRDefault="00C6278E" w:rsidP="00C339C8">
            <w:pPr>
              <w:spacing w:after="0" w:line="240" w:lineRule="auto"/>
              <w:ind w:left="567" w:right="-290" w:firstLine="283"/>
              <w:rPr>
                <w:b/>
                <w:sz w:val="24"/>
                <w:szCs w:val="24"/>
              </w:rPr>
            </w:pPr>
            <w:r w:rsidRPr="007C4B4A">
              <w:rPr>
                <w:b/>
                <w:sz w:val="24"/>
                <w:szCs w:val="24"/>
              </w:rPr>
              <w:t>Количество часов в неделю</w:t>
            </w:r>
          </w:p>
        </w:tc>
      </w:tr>
      <w:tr w:rsidR="006751C6" w:rsidRPr="007C4B4A" w14:paraId="5F72CF8F" w14:textId="77777777" w:rsidTr="009A55B3">
        <w:trPr>
          <w:trHeight w:val="300"/>
          <w:jc w:val="center"/>
        </w:trPr>
        <w:tc>
          <w:tcPr>
            <w:tcW w:w="2562" w:type="dxa"/>
            <w:vMerge/>
          </w:tcPr>
          <w:p w14:paraId="122C9E8D" w14:textId="77777777" w:rsidR="00D115BB" w:rsidRPr="007C4B4A" w:rsidRDefault="00D115BB" w:rsidP="00C339C8">
            <w:pPr>
              <w:spacing w:after="0" w:line="240" w:lineRule="auto"/>
              <w:ind w:left="567" w:right="-290" w:firstLine="283"/>
              <w:rPr>
                <w:b/>
                <w:sz w:val="24"/>
                <w:szCs w:val="24"/>
              </w:rPr>
            </w:pPr>
          </w:p>
        </w:tc>
        <w:tc>
          <w:tcPr>
            <w:tcW w:w="2409" w:type="dxa"/>
            <w:vMerge/>
          </w:tcPr>
          <w:p w14:paraId="54CB4B42" w14:textId="77777777" w:rsidR="00D115BB" w:rsidRPr="007C4B4A" w:rsidRDefault="00D115BB" w:rsidP="00C339C8">
            <w:pPr>
              <w:spacing w:after="0" w:line="240" w:lineRule="auto"/>
              <w:ind w:left="567" w:right="-290" w:firstLine="283"/>
              <w:rPr>
                <w:b/>
                <w:sz w:val="24"/>
                <w:szCs w:val="24"/>
              </w:rPr>
            </w:pPr>
          </w:p>
        </w:tc>
        <w:tc>
          <w:tcPr>
            <w:tcW w:w="851" w:type="dxa"/>
          </w:tcPr>
          <w:p w14:paraId="1612FA1F" w14:textId="44CAB1B8" w:rsidR="00D115BB" w:rsidRPr="001920AE" w:rsidRDefault="001920AE" w:rsidP="001920AE">
            <w:pPr>
              <w:spacing w:after="0" w:line="240" w:lineRule="auto"/>
              <w:ind w:right="-290" w:firstLine="0"/>
              <w:rPr>
                <w:b/>
                <w:sz w:val="24"/>
                <w:szCs w:val="24"/>
                <w:lang w:val="ru-RU"/>
              </w:rPr>
            </w:pPr>
            <w:r>
              <w:rPr>
                <w:b/>
                <w:sz w:val="24"/>
                <w:szCs w:val="24"/>
                <w:lang w:val="ru-RU"/>
              </w:rPr>
              <w:t>5</w:t>
            </w:r>
          </w:p>
        </w:tc>
        <w:tc>
          <w:tcPr>
            <w:tcW w:w="850" w:type="dxa"/>
          </w:tcPr>
          <w:p w14:paraId="71123440" w14:textId="31C12874" w:rsidR="00D115BB" w:rsidRPr="001920AE" w:rsidRDefault="001920AE" w:rsidP="001920AE">
            <w:pPr>
              <w:spacing w:after="0" w:line="240" w:lineRule="auto"/>
              <w:ind w:right="-290" w:firstLine="0"/>
              <w:rPr>
                <w:b/>
                <w:sz w:val="24"/>
                <w:szCs w:val="24"/>
                <w:lang w:val="ru-RU"/>
              </w:rPr>
            </w:pPr>
            <w:r>
              <w:rPr>
                <w:b/>
                <w:sz w:val="24"/>
                <w:szCs w:val="24"/>
                <w:lang w:val="ru-RU"/>
              </w:rPr>
              <w:t>6</w:t>
            </w:r>
          </w:p>
        </w:tc>
        <w:tc>
          <w:tcPr>
            <w:tcW w:w="709" w:type="dxa"/>
          </w:tcPr>
          <w:p w14:paraId="626B75E8" w14:textId="3E2B56A1" w:rsidR="00D115BB" w:rsidRPr="001920AE" w:rsidRDefault="001920AE" w:rsidP="001920AE">
            <w:pPr>
              <w:spacing w:after="0" w:line="240" w:lineRule="auto"/>
              <w:ind w:right="-290" w:firstLine="0"/>
              <w:rPr>
                <w:b/>
                <w:sz w:val="24"/>
                <w:szCs w:val="24"/>
                <w:lang w:val="ru-RU"/>
              </w:rPr>
            </w:pPr>
            <w:r>
              <w:rPr>
                <w:b/>
                <w:sz w:val="24"/>
                <w:szCs w:val="24"/>
                <w:lang w:val="ru-RU"/>
              </w:rPr>
              <w:t>7</w:t>
            </w:r>
          </w:p>
        </w:tc>
        <w:tc>
          <w:tcPr>
            <w:tcW w:w="851" w:type="dxa"/>
          </w:tcPr>
          <w:p w14:paraId="4F972C75" w14:textId="5192BBAC" w:rsidR="00D115BB" w:rsidRPr="001920AE" w:rsidRDefault="001920AE" w:rsidP="001920AE">
            <w:pPr>
              <w:spacing w:after="0" w:line="240" w:lineRule="auto"/>
              <w:ind w:right="-290" w:firstLine="0"/>
              <w:rPr>
                <w:b/>
                <w:sz w:val="24"/>
                <w:szCs w:val="24"/>
                <w:lang w:val="ru-RU"/>
              </w:rPr>
            </w:pPr>
            <w:r>
              <w:rPr>
                <w:b/>
                <w:sz w:val="24"/>
                <w:szCs w:val="24"/>
                <w:lang w:val="ru-RU"/>
              </w:rPr>
              <w:t>8</w:t>
            </w:r>
          </w:p>
        </w:tc>
        <w:tc>
          <w:tcPr>
            <w:tcW w:w="850" w:type="dxa"/>
          </w:tcPr>
          <w:p w14:paraId="759162E9" w14:textId="46A9B4FF" w:rsidR="00D115BB" w:rsidRPr="001920AE" w:rsidRDefault="001920AE" w:rsidP="001920AE">
            <w:pPr>
              <w:spacing w:after="0" w:line="240" w:lineRule="auto"/>
              <w:ind w:right="-290" w:firstLine="0"/>
              <w:rPr>
                <w:b/>
                <w:sz w:val="24"/>
                <w:szCs w:val="24"/>
                <w:lang w:val="ru-RU"/>
              </w:rPr>
            </w:pPr>
            <w:r>
              <w:rPr>
                <w:b/>
                <w:sz w:val="24"/>
                <w:szCs w:val="24"/>
                <w:lang w:val="ru-RU"/>
              </w:rPr>
              <w:t>9</w:t>
            </w:r>
          </w:p>
        </w:tc>
        <w:tc>
          <w:tcPr>
            <w:tcW w:w="1137" w:type="dxa"/>
          </w:tcPr>
          <w:p w14:paraId="5A0DD35F" w14:textId="322B2855" w:rsidR="00D115BB" w:rsidRPr="007C4B4A" w:rsidRDefault="00D115BB" w:rsidP="001920AE">
            <w:pPr>
              <w:spacing w:after="0" w:line="240" w:lineRule="auto"/>
              <w:ind w:right="-290" w:firstLine="0"/>
              <w:rPr>
                <w:b/>
                <w:sz w:val="24"/>
                <w:szCs w:val="24"/>
              </w:rPr>
            </w:pPr>
            <w:r w:rsidRPr="007C4B4A">
              <w:rPr>
                <w:b/>
                <w:sz w:val="24"/>
                <w:szCs w:val="24"/>
              </w:rPr>
              <w:t>Всего</w:t>
            </w:r>
          </w:p>
        </w:tc>
      </w:tr>
      <w:tr w:rsidR="006751C6" w:rsidRPr="007C4B4A" w14:paraId="41F75FA1" w14:textId="77777777" w:rsidTr="006751C6">
        <w:trPr>
          <w:trHeight w:val="300"/>
          <w:jc w:val="center"/>
        </w:trPr>
        <w:tc>
          <w:tcPr>
            <w:tcW w:w="4971" w:type="dxa"/>
            <w:gridSpan w:val="2"/>
          </w:tcPr>
          <w:p w14:paraId="529177F1" w14:textId="77777777" w:rsidR="00C6278E" w:rsidRPr="007C4B4A" w:rsidRDefault="00C6278E" w:rsidP="00C339C8">
            <w:pPr>
              <w:spacing w:after="0" w:line="240" w:lineRule="auto"/>
              <w:ind w:left="567" w:right="-290" w:firstLine="283"/>
              <w:rPr>
                <w:b/>
                <w:bCs/>
                <w:i/>
                <w:sz w:val="24"/>
                <w:szCs w:val="24"/>
              </w:rPr>
            </w:pPr>
            <w:r w:rsidRPr="007C4B4A">
              <w:rPr>
                <w:b/>
                <w:bCs/>
                <w:i/>
                <w:sz w:val="24"/>
                <w:szCs w:val="24"/>
              </w:rPr>
              <w:t>Обязательная часть</w:t>
            </w:r>
          </w:p>
        </w:tc>
        <w:tc>
          <w:tcPr>
            <w:tcW w:w="5248" w:type="dxa"/>
            <w:gridSpan w:val="6"/>
          </w:tcPr>
          <w:p w14:paraId="31B32DF8" w14:textId="77777777" w:rsidR="00C6278E" w:rsidRPr="007C4B4A" w:rsidRDefault="00C6278E" w:rsidP="00C339C8">
            <w:pPr>
              <w:spacing w:after="0" w:line="240" w:lineRule="auto"/>
              <w:ind w:left="567" w:right="-290" w:firstLine="283"/>
              <w:rPr>
                <w:b/>
                <w:sz w:val="24"/>
                <w:szCs w:val="24"/>
              </w:rPr>
            </w:pPr>
          </w:p>
        </w:tc>
      </w:tr>
      <w:tr w:rsidR="006751C6" w:rsidRPr="007C4B4A" w14:paraId="426FCA16" w14:textId="77777777" w:rsidTr="009A55B3">
        <w:trPr>
          <w:trHeight w:val="320"/>
          <w:jc w:val="center"/>
        </w:trPr>
        <w:tc>
          <w:tcPr>
            <w:tcW w:w="2562" w:type="dxa"/>
            <w:vMerge w:val="restart"/>
          </w:tcPr>
          <w:p w14:paraId="414479C5" w14:textId="77777777" w:rsidR="006751C6" w:rsidRDefault="00D115BB" w:rsidP="001920AE">
            <w:pPr>
              <w:spacing w:after="0" w:line="240" w:lineRule="auto"/>
              <w:ind w:right="-290" w:firstLine="0"/>
              <w:rPr>
                <w:sz w:val="24"/>
                <w:szCs w:val="24"/>
                <w:lang w:val="ru-RU"/>
              </w:rPr>
            </w:pPr>
            <w:r w:rsidRPr="007C4B4A">
              <w:rPr>
                <w:sz w:val="24"/>
                <w:szCs w:val="24"/>
              </w:rPr>
              <w:t>Русский язык</w:t>
            </w:r>
          </w:p>
          <w:p w14:paraId="4A1C89D7" w14:textId="7B00584C" w:rsidR="00D115BB" w:rsidRPr="007C4B4A" w:rsidRDefault="00D115BB" w:rsidP="001920AE">
            <w:pPr>
              <w:spacing w:after="0" w:line="240" w:lineRule="auto"/>
              <w:ind w:right="-290" w:firstLine="0"/>
              <w:rPr>
                <w:sz w:val="24"/>
                <w:szCs w:val="24"/>
              </w:rPr>
            </w:pPr>
            <w:r w:rsidRPr="007C4B4A">
              <w:rPr>
                <w:sz w:val="24"/>
                <w:szCs w:val="24"/>
              </w:rPr>
              <w:t xml:space="preserve"> и литература</w:t>
            </w:r>
          </w:p>
        </w:tc>
        <w:tc>
          <w:tcPr>
            <w:tcW w:w="2409" w:type="dxa"/>
          </w:tcPr>
          <w:p w14:paraId="43E0DB97" w14:textId="77777777" w:rsidR="00D115BB" w:rsidRPr="007C4B4A" w:rsidRDefault="00D115BB" w:rsidP="001920AE">
            <w:pPr>
              <w:spacing w:after="0" w:line="240" w:lineRule="auto"/>
              <w:ind w:right="-290" w:firstLine="0"/>
              <w:rPr>
                <w:sz w:val="24"/>
                <w:szCs w:val="24"/>
              </w:rPr>
            </w:pPr>
            <w:r w:rsidRPr="007C4B4A">
              <w:rPr>
                <w:sz w:val="24"/>
                <w:szCs w:val="24"/>
              </w:rPr>
              <w:t>Русский язык</w:t>
            </w:r>
          </w:p>
        </w:tc>
        <w:tc>
          <w:tcPr>
            <w:tcW w:w="851" w:type="dxa"/>
            <w:vAlign w:val="bottom"/>
          </w:tcPr>
          <w:p w14:paraId="24550B92" w14:textId="77493A50" w:rsidR="00D115BB" w:rsidRPr="001920AE" w:rsidRDefault="001920AE" w:rsidP="001920AE">
            <w:pPr>
              <w:spacing w:after="0" w:line="240" w:lineRule="auto"/>
              <w:ind w:right="-290" w:firstLine="0"/>
              <w:rPr>
                <w:sz w:val="24"/>
                <w:szCs w:val="24"/>
                <w:lang w:val="ru-RU"/>
              </w:rPr>
            </w:pPr>
            <w:r>
              <w:rPr>
                <w:sz w:val="24"/>
                <w:szCs w:val="24"/>
                <w:lang w:val="ru-RU"/>
              </w:rPr>
              <w:t>4/136</w:t>
            </w:r>
          </w:p>
        </w:tc>
        <w:tc>
          <w:tcPr>
            <w:tcW w:w="850" w:type="dxa"/>
            <w:vAlign w:val="bottom"/>
          </w:tcPr>
          <w:p w14:paraId="6DA9A01A" w14:textId="36FED7D4" w:rsidR="00D115BB" w:rsidRPr="001920AE" w:rsidRDefault="001920AE" w:rsidP="001920AE">
            <w:pPr>
              <w:spacing w:after="0" w:line="240" w:lineRule="auto"/>
              <w:ind w:right="-290" w:firstLine="0"/>
              <w:rPr>
                <w:sz w:val="24"/>
                <w:szCs w:val="24"/>
                <w:lang w:val="ru-RU"/>
              </w:rPr>
            </w:pPr>
            <w:r>
              <w:rPr>
                <w:sz w:val="24"/>
                <w:szCs w:val="24"/>
                <w:lang w:val="ru-RU"/>
              </w:rPr>
              <w:t>4/</w:t>
            </w:r>
            <w:r w:rsidR="006751C6">
              <w:rPr>
                <w:sz w:val="24"/>
                <w:szCs w:val="24"/>
                <w:lang w:val="ru-RU"/>
              </w:rPr>
              <w:t>1</w:t>
            </w:r>
            <w:r>
              <w:rPr>
                <w:sz w:val="24"/>
                <w:szCs w:val="24"/>
                <w:lang w:val="ru-RU"/>
              </w:rPr>
              <w:t>36</w:t>
            </w:r>
          </w:p>
        </w:tc>
        <w:tc>
          <w:tcPr>
            <w:tcW w:w="709" w:type="dxa"/>
            <w:vAlign w:val="bottom"/>
          </w:tcPr>
          <w:p w14:paraId="1F6FEAE7" w14:textId="27F24AE7" w:rsidR="00D115BB" w:rsidRPr="001920AE" w:rsidRDefault="001920AE" w:rsidP="001920AE">
            <w:pPr>
              <w:spacing w:after="0" w:line="240" w:lineRule="auto"/>
              <w:ind w:right="-290" w:firstLine="0"/>
              <w:rPr>
                <w:sz w:val="24"/>
                <w:szCs w:val="24"/>
                <w:lang w:val="ru-RU"/>
              </w:rPr>
            </w:pPr>
            <w:r>
              <w:rPr>
                <w:sz w:val="24"/>
                <w:szCs w:val="24"/>
                <w:lang w:val="ru-RU"/>
              </w:rPr>
              <w:t>4/136</w:t>
            </w:r>
          </w:p>
        </w:tc>
        <w:tc>
          <w:tcPr>
            <w:tcW w:w="851" w:type="dxa"/>
            <w:vAlign w:val="bottom"/>
          </w:tcPr>
          <w:p w14:paraId="23935126" w14:textId="15303E69" w:rsidR="00D115BB" w:rsidRPr="00D115BB" w:rsidRDefault="001920AE" w:rsidP="001920AE">
            <w:pPr>
              <w:spacing w:after="0" w:line="240" w:lineRule="auto"/>
              <w:ind w:right="-290" w:firstLine="0"/>
              <w:rPr>
                <w:sz w:val="24"/>
                <w:szCs w:val="24"/>
                <w:lang w:val="ru-RU"/>
              </w:rPr>
            </w:pPr>
            <w:r>
              <w:rPr>
                <w:sz w:val="24"/>
                <w:szCs w:val="24"/>
                <w:lang w:val="ru-RU"/>
              </w:rPr>
              <w:t>3/102</w:t>
            </w:r>
          </w:p>
        </w:tc>
        <w:tc>
          <w:tcPr>
            <w:tcW w:w="850" w:type="dxa"/>
            <w:vAlign w:val="bottom"/>
          </w:tcPr>
          <w:p w14:paraId="659CDF3E" w14:textId="3268461A" w:rsidR="00D115BB" w:rsidRPr="00D115BB" w:rsidRDefault="001920AE" w:rsidP="001920AE">
            <w:pPr>
              <w:spacing w:after="0" w:line="240" w:lineRule="auto"/>
              <w:ind w:right="-290" w:firstLine="0"/>
              <w:rPr>
                <w:sz w:val="24"/>
                <w:szCs w:val="24"/>
                <w:lang w:val="ru-RU"/>
              </w:rPr>
            </w:pPr>
            <w:r>
              <w:rPr>
                <w:sz w:val="24"/>
                <w:szCs w:val="24"/>
                <w:lang w:val="ru-RU"/>
              </w:rPr>
              <w:t>3/102</w:t>
            </w:r>
          </w:p>
        </w:tc>
        <w:tc>
          <w:tcPr>
            <w:tcW w:w="1137" w:type="dxa"/>
            <w:vAlign w:val="bottom"/>
          </w:tcPr>
          <w:p w14:paraId="36825E7E" w14:textId="595F88AF" w:rsidR="00D115BB" w:rsidRPr="00D115BB" w:rsidRDefault="006751C6" w:rsidP="001920AE">
            <w:pPr>
              <w:spacing w:after="0" w:line="240" w:lineRule="auto"/>
              <w:ind w:right="-290" w:firstLine="0"/>
              <w:rPr>
                <w:sz w:val="24"/>
                <w:szCs w:val="24"/>
                <w:lang w:val="ru-RU"/>
              </w:rPr>
            </w:pPr>
            <w:r>
              <w:rPr>
                <w:sz w:val="24"/>
                <w:szCs w:val="24"/>
                <w:lang w:val="ru-RU"/>
              </w:rPr>
              <w:t>18/612</w:t>
            </w:r>
          </w:p>
        </w:tc>
      </w:tr>
      <w:tr w:rsidR="006751C6" w:rsidRPr="007C4B4A" w14:paraId="5C7E6965" w14:textId="77777777" w:rsidTr="009A55B3">
        <w:trPr>
          <w:trHeight w:val="360"/>
          <w:jc w:val="center"/>
        </w:trPr>
        <w:tc>
          <w:tcPr>
            <w:tcW w:w="2562" w:type="dxa"/>
            <w:vMerge/>
          </w:tcPr>
          <w:p w14:paraId="55A87E50" w14:textId="77777777" w:rsidR="00D115BB" w:rsidRPr="007C4B4A" w:rsidRDefault="00D115BB" w:rsidP="00C339C8">
            <w:pPr>
              <w:spacing w:after="0" w:line="240" w:lineRule="auto"/>
              <w:ind w:left="567" w:right="-290" w:firstLine="283"/>
              <w:rPr>
                <w:sz w:val="24"/>
                <w:szCs w:val="24"/>
              </w:rPr>
            </w:pPr>
          </w:p>
        </w:tc>
        <w:tc>
          <w:tcPr>
            <w:tcW w:w="2409" w:type="dxa"/>
          </w:tcPr>
          <w:p w14:paraId="3C02B87A" w14:textId="77777777" w:rsidR="00D115BB" w:rsidRPr="007C4B4A" w:rsidRDefault="00D115BB" w:rsidP="001920AE">
            <w:pPr>
              <w:spacing w:after="0" w:line="240" w:lineRule="auto"/>
              <w:ind w:right="-290" w:firstLine="0"/>
              <w:rPr>
                <w:sz w:val="24"/>
                <w:szCs w:val="24"/>
              </w:rPr>
            </w:pPr>
            <w:r w:rsidRPr="007C4B4A">
              <w:rPr>
                <w:sz w:val="24"/>
                <w:szCs w:val="24"/>
              </w:rPr>
              <w:t>Литература</w:t>
            </w:r>
          </w:p>
        </w:tc>
        <w:tc>
          <w:tcPr>
            <w:tcW w:w="851" w:type="dxa"/>
            <w:vAlign w:val="bottom"/>
          </w:tcPr>
          <w:p w14:paraId="4F6BEBFF" w14:textId="6E6F0A16" w:rsidR="00D115BB" w:rsidRPr="006751C6" w:rsidRDefault="006751C6" w:rsidP="006751C6">
            <w:pPr>
              <w:spacing w:after="0" w:line="240" w:lineRule="auto"/>
              <w:ind w:right="-290" w:firstLine="0"/>
              <w:rPr>
                <w:sz w:val="24"/>
                <w:szCs w:val="24"/>
                <w:lang w:val="ru-RU"/>
              </w:rPr>
            </w:pPr>
            <w:r>
              <w:rPr>
                <w:sz w:val="24"/>
                <w:szCs w:val="24"/>
                <w:lang w:val="ru-RU"/>
              </w:rPr>
              <w:t>3/102</w:t>
            </w:r>
          </w:p>
        </w:tc>
        <w:tc>
          <w:tcPr>
            <w:tcW w:w="850" w:type="dxa"/>
            <w:vAlign w:val="bottom"/>
          </w:tcPr>
          <w:p w14:paraId="7A498101" w14:textId="417B2C57" w:rsidR="00D115BB" w:rsidRPr="006751C6" w:rsidRDefault="006751C6" w:rsidP="006751C6">
            <w:pPr>
              <w:spacing w:after="0" w:line="240" w:lineRule="auto"/>
              <w:ind w:right="-290" w:firstLine="0"/>
              <w:rPr>
                <w:sz w:val="24"/>
                <w:szCs w:val="24"/>
                <w:lang w:val="ru-RU"/>
              </w:rPr>
            </w:pPr>
            <w:r w:rsidRPr="006751C6">
              <w:rPr>
                <w:sz w:val="24"/>
                <w:szCs w:val="24"/>
                <w:lang w:val="ru-RU"/>
              </w:rPr>
              <w:t>3/102</w:t>
            </w:r>
          </w:p>
        </w:tc>
        <w:tc>
          <w:tcPr>
            <w:tcW w:w="709" w:type="dxa"/>
            <w:vAlign w:val="bottom"/>
          </w:tcPr>
          <w:p w14:paraId="70E70EBA" w14:textId="1FF08CAE" w:rsidR="00D115BB" w:rsidRPr="006751C6" w:rsidRDefault="006751C6" w:rsidP="006751C6">
            <w:pPr>
              <w:spacing w:after="0" w:line="240" w:lineRule="auto"/>
              <w:ind w:right="-290" w:firstLine="0"/>
              <w:rPr>
                <w:sz w:val="24"/>
                <w:szCs w:val="24"/>
                <w:lang w:val="ru-RU"/>
              </w:rPr>
            </w:pPr>
            <w:r w:rsidRPr="006751C6">
              <w:rPr>
                <w:sz w:val="24"/>
                <w:szCs w:val="24"/>
                <w:lang w:val="ru-RU"/>
              </w:rPr>
              <w:t>3/102</w:t>
            </w:r>
          </w:p>
        </w:tc>
        <w:tc>
          <w:tcPr>
            <w:tcW w:w="851" w:type="dxa"/>
            <w:vAlign w:val="bottom"/>
          </w:tcPr>
          <w:p w14:paraId="6B2CF013" w14:textId="4310A400" w:rsidR="00D115BB" w:rsidRPr="006751C6" w:rsidRDefault="006751C6" w:rsidP="006751C6">
            <w:pPr>
              <w:spacing w:after="0" w:line="240" w:lineRule="auto"/>
              <w:ind w:right="-290" w:firstLine="0"/>
              <w:rPr>
                <w:sz w:val="24"/>
                <w:szCs w:val="24"/>
                <w:lang w:val="ru-RU"/>
              </w:rPr>
            </w:pPr>
            <w:r w:rsidRPr="006751C6">
              <w:rPr>
                <w:sz w:val="24"/>
                <w:szCs w:val="24"/>
                <w:lang w:val="ru-RU"/>
              </w:rPr>
              <w:t>3/102</w:t>
            </w:r>
          </w:p>
        </w:tc>
        <w:tc>
          <w:tcPr>
            <w:tcW w:w="850" w:type="dxa"/>
            <w:vAlign w:val="bottom"/>
          </w:tcPr>
          <w:p w14:paraId="36030882" w14:textId="24D521DC" w:rsidR="00D115BB" w:rsidRPr="006751C6" w:rsidRDefault="006751C6" w:rsidP="006751C6">
            <w:pPr>
              <w:spacing w:after="0" w:line="240" w:lineRule="auto"/>
              <w:ind w:right="-290" w:firstLine="0"/>
              <w:rPr>
                <w:sz w:val="24"/>
                <w:szCs w:val="24"/>
                <w:lang w:val="ru-RU"/>
              </w:rPr>
            </w:pPr>
            <w:r>
              <w:rPr>
                <w:sz w:val="24"/>
                <w:szCs w:val="24"/>
                <w:lang w:val="ru-RU"/>
              </w:rPr>
              <w:t>3/102</w:t>
            </w:r>
          </w:p>
        </w:tc>
        <w:tc>
          <w:tcPr>
            <w:tcW w:w="1137" w:type="dxa"/>
            <w:vAlign w:val="bottom"/>
          </w:tcPr>
          <w:p w14:paraId="5BE432D1" w14:textId="02AA5DD4" w:rsidR="00D115BB" w:rsidRPr="006751C6" w:rsidRDefault="006751C6" w:rsidP="006751C6">
            <w:pPr>
              <w:spacing w:after="0" w:line="240" w:lineRule="auto"/>
              <w:ind w:right="-290" w:firstLine="0"/>
              <w:rPr>
                <w:sz w:val="24"/>
                <w:szCs w:val="24"/>
                <w:lang w:val="ru-RU"/>
              </w:rPr>
            </w:pPr>
            <w:r>
              <w:rPr>
                <w:sz w:val="24"/>
                <w:szCs w:val="24"/>
                <w:lang w:val="ru-RU"/>
              </w:rPr>
              <w:t>15/510</w:t>
            </w:r>
          </w:p>
        </w:tc>
      </w:tr>
      <w:tr w:rsidR="006751C6" w:rsidRPr="007C4B4A" w14:paraId="36290379" w14:textId="77777777" w:rsidTr="009A55B3">
        <w:trPr>
          <w:trHeight w:val="420"/>
          <w:jc w:val="center"/>
        </w:trPr>
        <w:tc>
          <w:tcPr>
            <w:tcW w:w="2562" w:type="dxa"/>
          </w:tcPr>
          <w:p w14:paraId="789E2FFD" w14:textId="77777777" w:rsidR="00D115BB" w:rsidRPr="007C4B4A" w:rsidRDefault="00D115BB" w:rsidP="001920AE">
            <w:pPr>
              <w:spacing w:after="0" w:line="240" w:lineRule="auto"/>
              <w:ind w:right="-290" w:firstLine="0"/>
              <w:rPr>
                <w:sz w:val="24"/>
                <w:szCs w:val="24"/>
              </w:rPr>
            </w:pPr>
            <w:r w:rsidRPr="007C4B4A">
              <w:rPr>
                <w:sz w:val="24"/>
                <w:szCs w:val="24"/>
              </w:rPr>
              <w:t>Иностранные языки</w:t>
            </w:r>
          </w:p>
        </w:tc>
        <w:tc>
          <w:tcPr>
            <w:tcW w:w="2409" w:type="dxa"/>
          </w:tcPr>
          <w:p w14:paraId="184C1DA1" w14:textId="6A50153D" w:rsidR="00D115BB" w:rsidRPr="007C4B4A" w:rsidRDefault="00D115BB" w:rsidP="001920AE">
            <w:pPr>
              <w:spacing w:after="0" w:line="240" w:lineRule="auto"/>
              <w:ind w:right="-290" w:firstLine="0"/>
              <w:rPr>
                <w:sz w:val="24"/>
                <w:szCs w:val="24"/>
              </w:rPr>
            </w:pPr>
            <w:r w:rsidRPr="007C4B4A">
              <w:rPr>
                <w:sz w:val="24"/>
                <w:szCs w:val="24"/>
              </w:rPr>
              <w:t>Иностранный язык(английский)</w:t>
            </w:r>
          </w:p>
        </w:tc>
        <w:tc>
          <w:tcPr>
            <w:tcW w:w="851" w:type="dxa"/>
            <w:vAlign w:val="bottom"/>
          </w:tcPr>
          <w:p w14:paraId="3B197A43" w14:textId="69D9531A" w:rsidR="00D115BB" w:rsidRPr="006751C6" w:rsidRDefault="006751C6" w:rsidP="006751C6">
            <w:pPr>
              <w:spacing w:after="0" w:line="240" w:lineRule="auto"/>
              <w:ind w:right="-290" w:firstLine="0"/>
              <w:rPr>
                <w:sz w:val="24"/>
                <w:szCs w:val="24"/>
                <w:lang w:val="ru-RU"/>
              </w:rPr>
            </w:pPr>
            <w:r>
              <w:rPr>
                <w:sz w:val="24"/>
                <w:szCs w:val="24"/>
                <w:lang w:val="ru-RU"/>
              </w:rPr>
              <w:t>1/34</w:t>
            </w:r>
          </w:p>
        </w:tc>
        <w:tc>
          <w:tcPr>
            <w:tcW w:w="850" w:type="dxa"/>
            <w:vAlign w:val="bottom"/>
          </w:tcPr>
          <w:p w14:paraId="5B742ED6" w14:textId="1CCBEF32" w:rsidR="00D115BB" w:rsidRPr="006751C6" w:rsidRDefault="006751C6" w:rsidP="006751C6">
            <w:pPr>
              <w:spacing w:after="0" w:line="240" w:lineRule="auto"/>
              <w:ind w:right="-290" w:firstLine="0"/>
              <w:rPr>
                <w:sz w:val="24"/>
                <w:szCs w:val="24"/>
                <w:lang w:val="ru-RU"/>
              </w:rPr>
            </w:pPr>
            <w:r w:rsidRPr="006751C6">
              <w:rPr>
                <w:sz w:val="24"/>
                <w:szCs w:val="24"/>
                <w:lang w:val="ru-RU"/>
              </w:rPr>
              <w:t>1/34</w:t>
            </w:r>
          </w:p>
        </w:tc>
        <w:tc>
          <w:tcPr>
            <w:tcW w:w="709" w:type="dxa"/>
            <w:vAlign w:val="bottom"/>
          </w:tcPr>
          <w:p w14:paraId="1335A10F" w14:textId="377970B0" w:rsidR="00D115BB" w:rsidRPr="006751C6" w:rsidRDefault="006751C6" w:rsidP="006751C6">
            <w:pPr>
              <w:spacing w:after="0" w:line="240" w:lineRule="auto"/>
              <w:ind w:right="-290" w:firstLine="0"/>
              <w:rPr>
                <w:sz w:val="24"/>
                <w:szCs w:val="24"/>
                <w:lang w:val="ru-RU"/>
              </w:rPr>
            </w:pPr>
            <w:r w:rsidRPr="006751C6">
              <w:rPr>
                <w:sz w:val="24"/>
                <w:szCs w:val="24"/>
                <w:lang w:val="ru-RU"/>
              </w:rPr>
              <w:t>1/34</w:t>
            </w:r>
          </w:p>
        </w:tc>
        <w:tc>
          <w:tcPr>
            <w:tcW w:w="851" w:type="dxa"/>
            <w:vAlign w:val="bottom"/>
          </w:tcPr>
          <w:p w14:paraId="0B7083B6" w14:textId="1F80C998" w:rsidR="00D115BB" w:rsidRPr="006751C6" w:rsidRDefault="006751C6" w:rsidP="006751C6">
            <w:pPr>
              <w:spacing w:after="0" w:line="240" w:lineRule="auto"/>
              <w:ind w:right="-290" w:firstLine="0"/>
              <w:rPr>
                <w:sz w:val="24"/>
                <w:szCs w:val="24"/>
                <w:lang w:val="ru-RU"/>
              </w:rPr>
            </w:pPr>
            <w:r>
              <w:rPr>
                <w:sz w:val="24"/>
                <w:szCs w:val="24"/>
                <w:lang w:val="ru-RU"/>
              </w:rPr>
              <w:t>1/34</w:t>
            </w:r>
          </w:p>
        </w:tc>
        <w:tc>
          <w:tcPr>
            <w:tcW w:w="850" w:type="dxa"/>
            <w:vAlign w:val="bottom"/>
          </w:tcPr>
          <w:p w14:paraId="767986A0" w14:textId="2AC28970" w:rsidR="00D115BB" w:rsidRPr="006751C6" w:rsidRDefault="006751C6" w:rsidP="006751C6">
            <w:pPr>
              <w:spacing w:after="0" w:line="240" w:lineRule="auto"/>
              <w:ind w:right="-290" w:firstLine="0"/>
              <w:rPr>
                <w:sz w:val="24"/>
                <w:szCs w:val="24"/>
                <w:lang w:val="ru-RU"/>
              </w:rPr>
            </w:pPr>
            <w:r>
              <w:rPr>
                <w:sz w:val="24"/>
                <w:szCs w:val="24"/>
                <w:lang w:val="ru-RU"/>
              </w:rPr>
              <w:t>1/34</w:t>
            </w:r>
          </w:p>
        </w:tc>
        <w:tc>
          <w:tcPr>
            <w:tcW w:w="1137" w:type="dxa"/>
            <w:vAlign w:val="bottom"/>
          </w:tcPr>
          <w:p w14:paraId="29DA48D6" w14:textId="041F5087" w:rsidR="00D115BB" w:rsidRPr="00853327" w:rsidRDefault="006751C6" w:rsidP="006751C6">
            <w:pPr>
              <w:spacing w:after="0" w:line="240" w:lineRule="auto"/>
              <w:ind w:right="-290" w:firstLine="0"/>
              <w:rPr>
                <w:sz w:val="24"/>
                <w:szCs w:val="24"/>
                <w:lang w:val="ru-RU"/>
              </w:rPr>
            </w:pPr>
            <w:r>
              <w:rPr>
                <w:sz w:val="24"/>
                <w:szCs w:val="24"/>
                <w:lang w:val="ru-RU"/>
              </w:rPr>
              <w:t>5/170</w:t>
            </w:r>
          </w:p>
        </w:tc>
      </w:tr>
      <w:tr w:rsidR="006751C6" w:rsidRPr="007C4B4A" w14:paraId="400D3703" w14:textId="77777777" w:rsidTr="009A55B3">
        <w:trPr>
          <w:trHeight w:val="420"/>
          <w:jc w:val="center"/>
        </w:trPr>
        <w:tc>
          <w:tcPr>
            <w:tcW w:w="2562" w:type="dxa"/>
            <w:vMerge w:val="restart"/>
          </w:tcPr>
          <w:p w14:paraId="574864BA" w14:textId="77777777" w:rsidR="006751C6" w:rsidRDefault="00D115BB" w:rsidP="001920AE">
            <w:pPr>
              <w:spacing w:after="0" w:line="240" w:lineRule="auto"/>
              <w:ind w:right="-290" w:firstLine="0"/>
              <w:rPr>
                <w:sz w:val="24"/>
                <w:szCs w:val="24"/>
                <w:lang w:val="ru-RU"/>
              </w:rPr>
            </w:pPr>
            <w:r w:rsidRPr="007C4B4A">
              <w:rPr>
                <w:sz w:val="24"/>
                <w:szCs w:val="24"/>
              </w:rPr>
              <w:t xml:space="preserve">Математика </w:t>
            </w:r>
          </w:p>
          <w:p w14:paraId="5E77089B" w14:textId="0F4D1CFF" w:rsidR="00D115BB" w:rsidRPr="007C4B4A" w:rsidRDefault="00D115BB" w:rsidP="001920AE">
            <w:pPr>
              <w:spacing w:after="0" w:line="240" w:lineRule="auto"/>
              <w:ind w:right="-290" w:firstLine="0"/>
              <w:rPr>
                <w:sz w:val="24"/>
                <w:szCs w:val="24"/>
              </w:rPr>
            </w:pPr>
            <w:r w:rsidRPr="007C4B4A">
              <w:rPr>
                <w:sz w:val="24"/>
                <w:szCs w:val="24"/>
              </w:rPr>
              <w:t>и информатика</w:t>
            </w:r>
          </w:p>
        </w:tc>
        <w:tc>
          <w:tcPr>
            <w:tcW w:w="2409" w:type="dxa"/>
          </w:tcPr>
          <w:p w14:paraId="1791FF5F" w14:textId="77777777" w:rsidR="00D115BB" w:rsidRPr="007C4B4A" w:rsidRDefault="00D115BB" w:rsidP="001920AE">
            <w:pPr>
              <w:spacing w:after="0" w:line="240" w:lineRule="auto"/>
              <w:ind w:right="-290" w:firstLine="0"/>
              <w:rPr>
                <w:sz w:val="24"/>
                <w:szCs w:val="24"/>
              </w:rPr>
            </w:pPr>
            <w:r w:rsidRPr="007C4B4A">
              <w:rPr>
                <w:sz w:val="24"/>
                <w:szCs w:val="24"/>
              </w:rPr>
              <w:t>Математика</w:t>
            </w:r>
          </w:p>
        </w:tc>
        <w:tc>
          <w:tcPr>
            <w:tcW w:w="851" w:type="dxa"/>
            <w:vAlign w:val="bottom"/>
          </w:tcPr>
          <w:p w14:paraId="56FEA9EA" w14:textId="6F00AF28" w:rsidR="00D115BB" w:rsidRPr="009A55B3" w:rsidRDefault="009A55B3" w:rsidP="009A55B3">
            <w:pPr>
              <w:spacing w:after="0" w:line="240" w:lineRule="auto"/>
              <w:ind w:right="-290" w:firstLine="0"/>
              <w:rPr>
                <w:sz w:val="24"/>
                <w:szCs w:val="24"/>
                <w:lang w:val="ru-RU"/>
              </w:rPr>
            </w:pPr>
            <w:r>
              <w:rPr>
                <w:sz w:val="24"/>
                <w:szCs w:val="24"/>
                <w:lang w:val="ru-RU"/>
              </w:rPr>
              <w:t>5/170</w:t>
            </w:r>
          </w:p>
        </w:tc>
        <w:tc>
          <w:tcPr>
            <w:tcW w:w="850" w:type="dxa"/>
            <w:vAlign w:val="bottom"/>
          </w:tcPr>
          <w:p w14:paraId="02C95E03" w14:textId="084C7929" w:rsidR="00D115BB" w:rsidRPr="009A55B3" w:rsidRDefault="009A55B3" w:rsidP="009A55B3">
            <w:pPr>
              <w:spacing w:after="0" w:line="240" w:lineRule="auto"/>
              <w:ind w:right="-290" w:firstLine="0"/>
              <w:rPr>
                <w:sz w:val="24"/>
                <w:szCs w:val="24"/>
                <w:lang w:val="ru-RU"/>
              </w:rPr>
            </w:pPr>
            <w:r>
              <w:rPr>
                <w:sz w:val="24"/>
                <w:szCs w:val="24"/>
                <w:lang w:val="ru-RU"/>
              </w:rPr>
              <w:t>5/170</w:t>
            </w:r>
          </w:p>
        </w:tc>
        <w:tc>
          <w:tcPr>
            <w:tcW w:w="709" w:type="dxa"/>
            <w:vAlign w:val="bottom"/>
          </w:tcPr>
          <w:p w14:paraId="02285111" w14:textId="77777777" w:rsidR="00D115BB" w:rsidRPr="009A55B3" w:rsidRDefault="00D115BB" w:rsidP="009A55B3">
            <w:pPr>
              <w:spacing w:after="0" w:line="240" w:lineRule="auto"/>
              <w:ind w:right="-290" w:firstLine="0"/>
              <w:rPr>
                <w:sz w:val="24"/>
                <w:szCs w:val="24"/>
                <w:lang w:val="ru-RU"/>
              </w:rPr>
            </w:pPr>
          </w:p>
        </w:tc>
        <w:tc>
          <w:tcPr>
            <w:tcW w:w="851" w:type="dxa"/>
            <w:vAlign w:val="bottom"/>
          </w:tcPr>
          <w:p w14:paraId="5FBAA097"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15AFA02A" w14:textId="77777777" w:rsidR="00D115BB" w:rsidRPr="009A55B3" w:rsidRDefault="00D115BB" w:rsidP="009A55B3">
            <w:pPr>
              <w:spacing w:after="0" w:line="240" w:lineRule="auto"/>
              <w:ind w:right="-290" w:firstLine="0"/>
              <w:rPr>
                <w:sz w:val="24"/>
                <w:szCs w:val="24"/>
                <w:lang w:val="ru-RU"/>
              </w:rPr>
            </w:pPr>
          </w:p>
        </w:tc>
        <w:tc>
          <w:tcPr>
            <w:tcW w:w="1137" w:type="dxa"/>
            <w:vAlign w:val="bottom"/>
          </w:tcPr>
          <w:p w14:paraId="51E7AE0E" w14:textId="78D0D576" w:rsidR="00D115BB" w:rsidRPr="009A55B3" w:rsidRDefault="009A55B3" w:rsidP="009A55B3">
            <w:pPr>
              <w:spacing w:after="0" w:line="240" w:lineRule="auto"/>
              <w:ind w:right="-290" w:firstLine="0"/>
              <w:rPr>
                <w:sz w:val="24"/>
                <w:szCs w:val="24"/>
                <w:lang w:val="ru-RU"/>
              </w:rPr>
            </w:pPr>
            <w:r>
              <w:rPr>
                <w:sz w:val="24"/>
                <w:szCs w:val="24"/>
                <w:lang w:val="ru-RU"/>
              </w:rPr>
              <w:t>10/340</w:t>
            </w:r>
          </w:p>
        </w:tc>
      </w:tr>
      <w:tr w:rsidR="006751C6" w:rsidRPr="007C4B4A" w14:paraId="249BB867" w14:textId="77777777" w:rsidTr="009A55B3">
        <w:trPr>
          <w:trHeight w:val="380"/>
          <w:jc w:val="center"/>
        </w:trPr>
        <w:tc>
          <w:tcPr>
            <w:tcW w:w="2562" w:type="dxa"/>
            <w:vMerge/>
          </w:tcPr>
          <w:p w14:paraId="56044575" w14:textId="77777777" w:rsidR="00D115BB" w:rsidRPr="007C4B4A" w:rsidRDefault="00D115BB" w:rsidP="00C339C8">
            <w:pPr>
              <w:spacing w:after="0" w:line="240" w:lineRule="auto"/>
              <w:ind w:left="567" w:right="-290" w:firstLine="283"/>
              <w:rPr>
                <w:sz w:val="24"/>
                <w:szCs w:val="24"/>
              </w:rPr>
            </w:pPr>
          </w:p>
        </w:tc>
        <w:tc>
          <w:tcPr>
            <w:tcW w:w="2409" w:type="dxa"/>
          </w:tcPr>
          <w:p w14:paraId="7CE96B66" w14:textId="77777777" w:rsidR="00D115BB" w:rsidRPr="007C4B4A" w:rsidRDefault="00D115BB" w:rsidP="001920AE">
            <w:pPr>
              <w:spacing w:after="0" w:line="240" w:lineRule="auto"/>
              <w:ind w:right="-290" w:firstLine="0"/>
              <w:rPr>
                <w:sz w:val="24"/>
                <w:szCs w:val="24"/>
              </w:rPr>
            </w:pPr>
            <w:r w:rsidRPr="007C4B4A">
              <w:rPr>
                <w:sz w:val="24"/>
                <w:szCs w:val="24"/>
              </w:rPr>
              <w:t>Алгебра</w:t>
            </w:r>
          </w:p>
        </w:tc>
        <w:tc>
          <w:tcPr>
            <w:tcW w:w="851" w:type="dxa"/>
            <w:vAlign w:val="bottom"/>
          </w:tcPr>
          <w:p w14:paraId="21CA165A"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60C83C8E" w14:textId="77777777" w:rsidR="00D115BB" w:rsidRPr="009A55B3" w:rsidRDefault="00D115BB" w:rsidP="009A55B3">
            <w:pPr>
              <w:spacing w:after="0" w:line="240" w:lineRule="auto"/>
              <w:ind w:right="-290" w:firstLine="0"/>
              <w:rPr>
                <w:sz w:val="24"/>
                <w:szCs w:val="24"/>
                <w:lang w:val="ru-RU"/>
              </w:rPr>
            </w:pPr>
          </w:p>
        </w:tc>
        <w:tc>
          <w:tcPr>
            <w:tcW w:w="709" w:type="dxa"/>
            <w:vAlign w:val="bottom"/>
          </w:tcPr>
          <w:p w14:paraId="7CC806D2" w14:textId="4C8E622B" w:rsidR="00D115BB" w:rsidRPr="00853327" w:rsidRDefault="009A55B3" w:rsidP="009A55B3">
            <w:pPr>
              <w:spacing w:after="0" w:line="240" w:lineRule="auto"/>
              <w:ind w:right="-290" w:firstLine="0"/>
              <w:rPr>
                <w:sz w:val="24"/>
                <w:szCs w:val="24"/>
                <w:lang w:val="ru-RU"/>
              </w:rPr>
            </w:pPr>
            <w:r>
              <w:rPr>
                <w:sz w:val="24"/>
                <w:szCs w:val="24"/>
                <w:lang w:val="ru-RU"/>
              </w:rPr>
              <w:t>3/102</w:t>
            </w:r>
          </w:p>
        </w:tc>
        <w:tc>
          <w:tcPr>
            <w:tcW w:w="851" w:type="dxa"/>
            <w:vAlign w:val="bottom"/>
          </w:tcPr>
          <w:p w14:paraId="20BAB46E" w14:textId="0D58F234" w:rsidR="00D115BB" w:rsidRPr="00853327" w:rsidRDefault="009A55B3" w:rsidP="009A55B3">
            <w:pPr>
              <w:spacing w:after="0" w:line="240" w:lineRule="auto"/>
              <w:ind w:right="-290" w:firstLine="0"/>
              <w:rPr>
                <w:sz w:val="24"/>
                <w:szCs w:val="24"/>
                <w:lang w:val="ru-RU"/>
              </w:rPr>
            </w:pPr>
            <w:r>
              <w:rPr>
                <w:sz w:val="24"/>
                <w:szCs w:val="24"/>
                <w:lang w:val="ru-RU"/>
              </w:rPr>
              <w:t>3/102</w:t>
            </w:r>
          </w:p>
        </w:tc>
        <w:tc>
          <w:tcPr>
            <w:tcW w:w="850" w:type="dxa"/>
            <w:vAlign w:val="bottom"/>
          </w:tcPr>
          <w:p w14:paraId="35A8A977" w14:textId="28505B8E" w:rsidR="00D115BB" w:rsidRPr="00853327" w:rsidRDefault="009A55B3" w:rsidP="009A55B3">
            <w:pPr>
              <w:spacing w:after="0" w:line="240" w:lineRule="auto"/>
              <w:ind w:right="-290" w:firstLine="0"/>
              <w:rPr>
                <w:sz w:val="24"/>
                <w:szCs w:val="24"/>
                <w:lang w:val="ru-RU"/>
              </w:rPr>
            </w:pPr>
            <w:r>
              <w:rPr>
                <w:sz w:val="24"/>
                <w:szCs w:val="24"/>
                <w:lang w:val="ru-RU"/>
              </w:rPr>
              <w:t>3/102</w:t>
            </w:r>
          </w:p>
        </w:tc>
        <w:tc>
          <w:tcPr>
            <w:tcW w:w="1137" w:type="dxa"/>
            <w:vAlign w:val="bottom"/>
          </w:tcPr>
          <w:p w14:paraId="41779BAB" w14:textId="2DD525F0" w:rsidR="00D115BB" w:rsidRPr="00853327" w:rsidRDefault="009A55B3" w:rsidP="009A55B3">
            <w:pPr>
              <w:spacing w:after="0" w:line="240" w:lineRule="auto"/>
              <w:ind w:right="-290" w:firstLine="0"/>
              <w:rPr>
                <w:sz w:val="24"/>
                <w:szCs w:val="24"/>
                <w:lang w:val="ru-RU"/>
              </w:rPr>
            </w:pPr>
            <w:r>
              <w:rPr>
                <w:sz w:val="24"/>
                <w:szCs w:val="24"/>
                <w:lang w:val="ru-RU"/>
              </w:rPr>
              <w:t>9/306</w:t>
            </w:r>
          </w:p>
        </w:tc>
      </w:tr>
      <w:tr w:rsidR="006751C6" w:rsidRPr="007C4B4A" w14:paraId="16BF8889" w14:textId="77777777" w:rsidTr="009A55B3">
        <w:trPr>
          <w:trHeight w:val="200"/>
          <w:jc w:val="center"/>
        </w:trPr>
        <w:tc>
          <w:tcPr>
            <w:tcW w:w="2562" w:type="dxa"/>
            <w:vMerge/>
          </w:tcPr>
          <w:p w14:paraId="04FE13A0" w14:textId="77777777" w:rsidR="00D115BB" w:rsidRPr="007C4B4A" w:rsidRDefault="00D115BB" w:rsidP="00C339C8">
            <w:pPr>
              <w:spacing w:after="0" w:line="240" w:lineRule="auto"/>
              <w:ind w:left="567" w:right="-290" w:firstLine="283"/>
              <w:rPr>
                <w:sz w:val="24"/>
                <w:szCs w:val="24"/>
              </w:rPr>
            </w:pPr>
          </w:p>
        </w:tc>
        <w:tc>
          <w:tcPr>
            <w:tcW w:w="2409" w:type="dxa"/>
          </w:tcPr>
          <w:p w14:paraId="22438A30" w14:textId="77777777" w:rsidR="00D115BB" w:rsidRPr="007C4B4A" w:rsidRDefault="00D115BB" w:rsidP="001920AE">
            <w:pPr>
              <w:spacing w:after="0" w:line="240" w:lineRule="auto"/>
              <w:ind w:right="-290" w:firstLine="0"/>
              <w:rPr>
                <w:sz w:val="24"/>
                <w:szCs w:val="24"/>
              </w:rPr>
            </w:pPr>
            <w:r w:rsidRPr="007C4B4A">
              <w:rPr>
                <w:sz w:val="24"/>
                <w:szCs w:val="24"/>
              </w:rPr>
              <w:t>Геометрия</w:t>
            </w:r>
          </w:p>
        </w:tc>
        <w:tc>
          <w:tcPr>
            <w:tcW w:w="851" w:type="dxa"/>
            <w:vAlign w:val="bottom"/>
          </w:tcPr>
          <w:p w14:paraId="14191B99"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22446CFD" w14:textId="77777777" w:rsidR="00D115BB" w:rsidRPr="009A55B3" w:rsidRDefault="00D115BB" w:rsidP="009A55B3">
            <w:pPr>
              <w:spacing w:after="0" w:line="240" w:lineRule="auto"/>
              <w:ind w:right="-290" w:firstLine="0"/>
              <w:rPr>
                <w:sz w:val="24"/>
                <w:szCs w:val="24"/>
                <w:lang w:val="ru-RU"/>
              </w:rPr>
            </w:pPr>
          </w:p>
        </w:tc>
        <w:tc>
          <w:tcPr>
            <w:tcW w:w="709" w:type="dxa"/>
            <w:vAlign w:val="bottom"/>
          </w:tcPr>
          <w:p w14:paraId="3615E66D" w14:textId="651D2960" w:rsidR="00D115BB" w:rsidRPr="009A55B3" w:rsidRDefault="009A55B3" w:rsidP="009A55B3">
            <w:pPr>
              <w:spacing w:after="0" w:line="240" w:lineRule="auto"/>
              <w:ind w:right="-290" w:firstLine="0"/>
              <w:rPr>
                <w:sz w:val="24"/>
                <w:szCs w:val="24"/>
                <w:lang w:val="ru-RU"/>
              </w:rPr>
            </w:pPr>
            <w:r>
              <w:rPr>
                <w:sz w:val="24"/>
                <w:szCs w:val="24"/>
                <w:lang w:val="ru-RU"/>
              </w:rPr>
              <w:t>2/68</w:t>
            </w:r>
          </w:p>
        </w:tc>
        <w:tc>
          <w:tcPr>
            <w:tcW w:w="851" w:type="dxa"/>
            <w:vAlign w:val="bottom"/>
          </w:tcPr>
          <w:p w14:paraId="0135A623" w14:textId="2AC922C4" w:rsidR="00D115BB" w:rsidRPr="009A55B3" w:rsidRDefault="009A55B3" w:rsidP="009A55B3">
            <w:pPr>
              <w:spacing w:after="0" w:line="240" w:lineRule="auto"/>
              <w:ind w:right="-290" w:firstLine="0"/>
              <w:rPr>
                <w:sz w:val="24"/>
                <w:szCs w:val="24"/>
                <w:lang w:val="ru-RU"/>
              </w:rPr>
            </w:pPr>
            <w:r>
              <w:rPr>
                <w:sz w:val="24"/>
                <w:szCs w:val="24"/>
                <w:lang w:val="ru-RU"/>
              </w:rPr>
              <w:t>2/68</w:t>
            </w:r>
          </w:p>
        </w:tc>
        <w:tc>
          <w:tcPr>
            <w:tcW w:w="850" w:type="dxa"/>
            <w:vAlign w:val="bottom"/>
          </w:tcPr>
          <w:p w14:paraId="02334B95" w14:textId="01477959" w:rsidR="00D115BB" w:rsidRPr="009A55B3" w:rsidRDefault="009A55B3" w:rsidP="009A55B3">
            <w:pPr>
              <w:spacing w:after="0" w:line="240" w:lineRule="auto"/>
              <w:ind w:right="-290" w:firstLine="0"/>
              <w:rPr>
                <w:sz w:val="24"/>
                <w:szCs w:val="24"/>
                <w:lang w:val="ru-RU"/>
              </w:rPr>
            </w:pPr>
            <w:r>
              <w:rPr>
                <w:sz w:val="24"/>
                <w:szCs w:val="24"/>
                <w:lang w:val="ru-RU"/>
              </w:rPr>
              <w:t>2/68</w:t>
            </w:r>
          </w:p>
        </w:tc>
        <w:tc>
          <w:tcPr>
            <w:tcW w:w="1137" w:type="dxa"/>
            <w:vAlign w:val="bottom"/>
          </w:tcPr>
          <w:p w14:paraId="39D40B3A" w14:textId="2E06EB07" w:rsidR="00D115BB" w:rsidRPr="00853327" w:rsidRDefault="009A55B3" w:rsidP="009A55B3">
            <w:pPr>
              <w:spacing w:after="0" w:line="240" w:lineRule="auto"/>
              <w:ind w:right="-290" w:firstLine="0"/>
              <w:rPr>
                <w:sz w:val="24"/>
                <w:szCs w:val="24"/>
                <w:lang w:val="ru-RU"/>
              </w:rPr>
            </w:pPr>
            <w:r>
              <w:rPr>
                <w:sz w:val="24"/>
                <w:szCs w:val="24"/>
                <w:lang w:val="ru-RU"/>
              </w:rPr>
              <w:t>6/204</w:t>
            </w:r>
          </w:p>
        </w:tc>
      </w:tr>
      <w:tr w:rsidR="006751C6" w:rsidRPr="007C4B4A" w14:paraId="73A9BD63" w14:textId="77777777" w:rsidTr="009A55B3">
        <w:trPr>
          <w:trHeight w:val="380"/>
          <w:jc w:val="center"/>
        </w:trPr>
        <w:tc>
          <w:tcPr>
            <w:tcW w:w="2562" w:type="dxa"/>
            <w:vMerge/>
          </w:tcPr>
          <w:p w14:paraId="427BC3B2" w14:textId="77777777" w:rsidR="00D115BB" w:rsidRPr="007C4B4A" w:rsidRDefault="00D115BB" w:rsidP="00C339C8">
            <w:pPr>
              <w:spacing w:after="0" w:line="240" w:lineRule="auto"/>
              <w:ind w:left="567" w:right="-290" w:firstLine="283"/>
              <w:rPr>
                <w:sz w:val="24"/>
                <w:szCs w:val="24"/>
              </w:rPr>
            </w:pPr>
          </w:p>
        </w:tc>
        <w:tc>
          <w:tcPr>
            <w:tcW w:w="2409" w:type="dxa"/>
          </w:tcPr>
          <w:p w14:paraId="210F6320" w14:textId="77777777" w:rsidR="00D115BB" w:rsidRPr="007C4B4A" w:rsidRDefault="00D115BB" w:rsidP="001920AE">
            <w:pPr>
              <w:spacing w:after="0" w:line="240" w:lineRule="auto"/>
              <w:ind w:right="-290" w:firstLine="0"/>
              <w:rPr>
                <w:sz w:val="24"/>
                <w:szCs w:val="24"/>
              </w:rPr>
            </w:pPr>
            <w:r w:rsidRPr="007C4B4A">
              <w:rPr>
                <w:sz w:val="24"/>
                <w:szCs w:val="24"/>
              </w:rPr>
              <w:t>Информатика</w:t>
            </w:r>
          </w:p>
        </w:tc>
        <w:tc>
          <w:tcPr>
            <w:tcW w:w="851" w:type="dxa"/>
            <w:vAlign w:val="bottom"/>
          </w:tcPr>
          <w:p w14:paraId="665A85D5"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39CD39F6" w14:textId="77777777" w:rsidR="00D115BB" w:rsidRPr="009A55B3" w:rsidRDefault="00D115BB" w:rsidP="009A55B3">
            <w:pPr>
              <w:spacing w:after="0" w:line="240" w:lineRule="auto"/>
              <w:ind w:right="-290" w:firstLine="0"/>
              <w:rPr>
                <w:sz w:val="24"/>
                <w:szCs w:val="24"/>
                <w:lang w:val="ru-RU"/>
              </w:rPr>
            </w:pPr>
          </w:p>
        </w:tc>
        <w:tc>
          <w:tcPr>
            <w:tcW w:w="709" w:type="dxa"/>
            <w:vAlign w:val="bottom"/>
          </w:tcPr>
          <w:p w14:paraId="11355655" w14:textId="21DA494A" w:rsidR="00D115BB" w:rsidRPr="009A55B3" w:rsidRDefault="00D115BB" w:rsidP="009A55B3">
            <w:pPr>
              <w:spacing w:after="0" w:line="240" w:lineRule="auto"/>
              <w:ind w:right="-290" w:firstLine="0"/>
              <w:rPr>
                <w:sz w:val="24"/>
                <w:szCs w:val="24"/>
                <w:lang w:val="ru-RU"/>
              </w:rPr>
            </w:pPr>
          </w:p>
        </w:tc>
        <w:tc>
          <w:tcPr>
            <w:tcW w:w="851" w:type="dxa"/>
            <w:vAlign w:val="bottom"/>
          </w:tcPr>
          <w:p w14:paraId="463DA4B0" w14:textId="3137C1D6"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45E3DB6A" w14:textId="4313FE17"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35255139" w14:textId="71079FE7" w:rsidR="00D115BB" w:rsidRPr="009A55B3" w:rsidRDefault="009A55B3" w:rsidP="009A55B3">
            <w:pPr>
              <w:spacing w:after="0" w:line="240" w:lineRule="auto"/>
              <w:ind w:right="-290" w:firstLine="0"/>
              <w:rPr>
                <w:sz w:val="24"/>
                <w:szCs w:val="24"/>
                <w:lang w:val="ru-RU"/>
              </w:rPr>
            </w:pPr>
            <w:r>
              <w:rPr>
                <w:sz w:val="24"/>
                <w:szCs w:val="24"/>
                <w:lang w:val="ru-RU"/>
              </w:rPr>
              <w:t>2/68</w:t>
            </w:r>
          </w:p>
        </w:tc>
      </w:tr>
      <w:tr w:rsidR="006751C6" w:rsidRPr="007C4B4A" w14:paraId="65BA8067" w14:textId="77777777" w:rsidTr="009A55B3">
        <w:trPr>
          <w:trHeight w:val="400"/>
          <w:jc w:val="center"/>
        </w:trPr>
        <w:tc>
          <w:tcPr>
            <w:tcW w:w="2562" w:type="dxa"/>
            <w:vMerge w:val="restart"/>
          </w:tcPr>
          <w:p w14:paraId="51D37C52" w14:textId="77777777" w:rsidR="00D115BB" w:rsidRPr="007C4B4A" w:rsidRDefault="00D115BB" w:rsidP="001920AE">
            <w:pPr>
              <w:spacing w:after="0" w:line="240" w:lineRule="auto"/>
              <w:ind w:right="-290" w:firstLine="0"/>
              <w:rPr>
                <w:sz w:val="24"/>
                <w:szCs w:val="24"/>
              </w:rPr>
            </w:pPr>
            <w:r w:rsidRPr="007C4B4A">
              <w:rPr>
                <w:sz w:val="24"/>
                <w:szCs w:val="24"/>
              </w:rPr>
              <w:t>Общественно-научные предметы</w:t>
            </w:r>
          </w:p>
        </w:tc>
        <w:tc>
          <w:tcPr>
            <w:tcW w:w="2409" w:type="dxa"/>
          </w:tcPr>
          <w:p w14:paraId="39552B48" w14:textId="77777777" w:rsidR="00D115BB" w:rsidRPr="007C4B4A" w:rsidRDefault="00D115BB" w:rsidP="001920AE">
            <w:pPr>
              <w:spacing w:after="0" w:line="240" w:lineRule="auto"/>
              <w:ind w:right="-290" w:firstLine="0"/>
              <w:rPr>
                <w:sz w:val="24"/>
                <w:szCs w:val="24"/>
              </w:rPr>
            </w:pPr>
            <w:r w:rsidRPr="007C4B4A">
              <w:rPr>
                <w:sz w:val="24"/>
                <w:szCs w:val="24"/>
              </w:rPr>
              <w:t xml:space="preserve">История </w:t>
            </w:r>
          </w:p>
        </w:tc>
        <w:tc>
          <w:tcPr>
            <w:tcW w:w="851" w:type="dxa"/>
            <w:vAlign w:val="bottom"/>
          </w:tcPr>
          <w:p w14:paraId="136A4CAA" w14:textId="5A733F03"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700BD19F" w14:textId="124548C5"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709" w:type="dxa"/>
            <w:vAlign w:val="bottom"/>
          </w:tcPr>
          <w:p w14:paraId="1075C5FD" w14:textId="0705744D"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1" w:type="dxa"/>
            <w:vAlign w:val="bottom"/>
          </w:tcPr>
          <w:p w14:paraId="11392CBE" w14:textId="774B736E"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5976207B" w14:textId="24982B6A"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6F929712" w14:textId="1C4ADF14" w:rsidR="00D115BB" w:rsidRPr="00853327" w:rsidRDefault="009A55B3" w:rsidP="009A55B3">
            <w:pPr>
              <w:spacing w:after="0" w:line="240" w:lineRule="auto"/>
              <w:ind w:right="-290" w:firstLine="0"/>
              <w:rPr>
                <w:sz w:val="24"/>
                <w:szCs w:val="24"/>
                <w:lang w:val="ru-RU"/>
              </w:rPr>
            </w:pPr>
            <w:r>
              <w:rPr>
                <w:sz w:val="24"/>
                <w:szCs w:val="24"/>
                <w:lang w:val="ru-RU"/>
              </w:rPr>
              <w:t>5/170</w:t>
            </w:r>
          </w:p>
        </w:tc>
      </w:tr>
      <w:tr w:rsidR="006751C6" w:rsidRPr="007C4B4A" w14:paraId="75F11B09" w14:textId="77777777" w:rsidTr="009A55B3">
        <w:trPr>
          <w:trHeight w:val="220"/>
          <w:jc w:val="center"/>
        </w:trPr>
        <w:tc>
          <w:tcPr>
            <w:tcW w:w="2562" w:type="dxa"/>
            <w:vMerge/>
          </w:tcPr>
          <w:p w14:paraId="3EDCDACA" w14:textId="77777777" w:rsidR="00D115BB" w:rsidRPr="007C4B4A" w:rsidRDefault="00D115BB" w:rsidP="00C339C8">
            <w:pPr>
              <w:spacing w:after="0" w:line="240" w:lineRule="auto"/>
              <w:ind w:left="567" w:right="-290" w:firstLine="283"/>
              <w:rPr>
                <w:sz w:val="24"/>
                <w:szCs w:val="24"/>
              </w:rPr>
            </w:pPr>
          </w:p>
        </w:tc>
        <w:tc>
          <w:tcPr>
            <w:tcW w:w="2409" w:type="dxa"/>
          </w:tcPr>
          <w:p w14:paraId="39C25C63" w14:textId="77777777" w:rsidR="00D115BB" w:rsidRPr="007C4B4A" w:rsidRDefault="00D115BB" w:rsidP="001920AE">
            <w:pPr>
              <w:spacing w:after="0" w:line="240" w:lineRule="auto"/>
              <w:ind w:right="-290" w:firstLine="0"/>
              <w:rPr>
                <w:sz w:val="24"/>
                <w:szCs w:val="24"/>
              </w:rPr>
            </w:pPr>
            <w:r w:rsidRPr="007C4B4A">
              <w:rPr>
                <w:sz w:val="24"/>
                <w:szCs w:val="24"/>
              </w:rPr>
              <w:t>Обществознание</w:t>
            </w:r>
          </w:p>
        </w:tc>
        <w:tc>
          <w:tcPr>
            <w:tcW w:w="851" w:type="dxa"/>
            <w:vAlign w:val="bottom"/>
          </w:tcPr>
          <w:p w14:paraId="705F161B"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0AE00957" w14:textId="00C8ECAF"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709" w:type="dxa"/>
            <w:vAlign w:val="bottom"/>
          </w:tcPr>
          <w:p w14:paraId="4FD307ED" w14:textId="372C9425"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1" w:type="dxa"/>
            <w:vAlign w:val="bottom"/>
          </w:tcPr>
          <w:p w14:paraId="6DE3E736" w14:textId="2962147F"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5B29F3D5" w14:textId="32B91EA2"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7B93F37E" w14:textId="02D9062C" w:rsidR="00D115BB" w:rsidRPr="00853327" w:rsidRDefault="009A55B3" w:rsidP="009A55B3">
            <w:pPr>
              <w:spacing w:after="0" w:line="240" w:lineRule="auto"/>
              <w:ind w:right="-290" w:firstLine="0"/>
              <w:rPr>
                <w:sz w:val="24"/>
                <w:szCs w:val="24"/>
                <w:lang w:val="ru-RU"/>
              </w:rPr>
            </w:pPr>
            <w:r>
              <w:rPr>
                <w:sz w:val="24"/>
                <w:szCs w:val="24"/>
                <w:lang w:val="ru-RU"/>
              </w:rPr>
              <w:t>4/136</w:t>
            </w:r>
          </w:p>
        </w:tc>
      </w:tr>
      <w:tr w:rsidR="006751C6" w:rsidRPr="007C4B4A" w14:paraId="7518BEB5" w14:textId="77777777" w:rsidTr="009A55B3">
        <w:trPr>
          <w:trHeight w:val="300"/>
          <w:jc w:val="center"/>
        </w:trPr>
        <w:tc>
          <w:tcPr>
            <w:tcW w:w="2562" w:type="dxa"/>
            <w:vMerge/>
          </w:tcPr>
          <w:p w14:paraId="3DA7289F" w14:textId="77777777" w:rsidR="00D115BB" w:rsidRPr="007C4B4A" w:rsidRDefault="00D115BB" w:rsidP="00C339C8">
            <w:pPr>
              <w:spacing w:after="0" w:line="240" w:lineRule="auto"/>
              <w:ind w:left="567" w:right="-290" w:firstLine="283"/>
              <w:rPr>
                <w:sz w:val="24"/>
                <w:szCs w:val="24"/>
              </w:rPr>
            </w:pPr>
          </w:p>
        </w:tc>
        <w:tc>
          <w:tcPr>
            <w:tcW w:w="2409" w:type="dxa"/>
          </w:tcPr>
          <w:p w14:paraId="50CE3B72" w14:textId="77777777" w:rsidR="00D115BB" w:rsidRPr="007C4B4A" w:rsidRDefault="00D115BB" w:rsidP="001920AE">
            <w:pPr>
              <w:spacing w:after="0" w:line="240" w:lineRule="auto"/>
              <w:ind w:right="-290" w:firstLine="0"/>
              <w:rPr>
                <w:sz w:val="24"/>
                <w:szCs w:val="24"/>
              </w:rPr>
            </w:pPr>
            <w:r w:rsidRPr="007C4B4A">
              <w:rPr>
                <w:sz w:val="24"/>
                <w:szCs w:val="24"/>
              </w:rPr>
              <w:t>География</w:t>
            </w:r>
          </w:p>
        </w:tc>
        <w:tc>
          <w:tcPr>
            <w:tcW w:w="851" w:type="dxa"/>
            <w:vAlign w:val="bottom"/>
          </w:tcPr>
          <w:p w14:paraId="12CB5C88" w14:textId="5ACE66E0"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1EA99843" w14:textId="3B4D959D"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709" w:type="dxa"/>
            <w:vAlign w:val="bottom"/>
          </w:tcPr>
          <w:p w14:paraId="6B43076C" w14:textId="2A718AA4" w:rsidR="00D115BB" w:rsidRPr="00853327" w:rsidRDefault="009A55B3" w:rsidP="009A55B3">
            <w:pPr>
              <w:spacing w:after="0" w:line="240" w:lineRule="auto"/>
              <w:ind w:right="-290" w:firstLine="0"/>
              <w:rPr>
                <w:sz w:val="24"/>
                <w:szCs w:val="24"/>
                <w:lang w:val="ru-RU"/>
              </w:rPr>
            </w:pPr>
            <w:r>
              <w:rPr>
                <w:sz w:val="24"/>
                <w:szCs w:val="24"/>
                <w:lang w:val="ru-RU"/>
              </w:rPr>
              <w:t>1/34</w:t>
            </w:r>
          </w:p>
        </w:tc>
        <w:tc>
          <w:tcPr>
            <w:tcW w:w="851" w:type="dxa"/>
            <w:vAlign w:val="bottom"/>
          </w:tcPr>
          <w:p w14:paraId="0580A636" w14:textId="60E090EA" w:rsidR="00D115BB" w:rsidRPr="00853327"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33750F5A" w14:textId="22244AF5"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617232EE" w14:textId="655C6CB2" w:rsidR="00D115BB" w:rsidRPr="00853327" w:rsidRDefault="009A55B3" w:rsidP="009A55B3">
            <w:pPr>
              <w:spacing w:after="0" w:line="240" w:lineRule="auto"/>
              <w:ind w:right="-290" w:firstLine="0"/>
              <w:rPr>
                <w:sz w:val="24"/>
                <w:szCs w:val="24"/>
                <w:lang w:val="ru-RU"/>
              </w:rPr>
            </w:pPr>
            <w:r>
              <w:rPr>
                <w:sz w:val="24"/>
                <w:szCs w:val="24"/>
                <w:lang w:val="ru-RU"/>
              </w:rPr>
              <w:t>5/170</w:t>
            </w:r>
          </w:p>
        </w:tc>
      </w:tr>
      <w:tr w:rsidR="006751C6" w:rsidRPr="007C4B4A" w14:paraId="439E2C78" w14:textId="77777777" w:rsidTr="009A55B3">
        <w:trPr>
          <w:trHeight w:val="180"/>
          <w:jc w:val="center"/>
        </w:trPr>
        <w:tc>
          <w:tcPr>
            <w:tcW w:w="2562" w:type="dxa"/>
            <w:vMerge w:val="restart"/>
          </w:tcPr>
          <w:p w14:paraId="51591552" w14:textId="77777777" w:rsidR="00D115BB" w:rsidRPr="007C4B4A" w:rsidRDefault="00D115BB" w:rsidP="001920AE">
            <w:pPr>
              <w:spacing w:after="0" w:line="240" w:lineRule="auto"/>
              <w:ind w:right="-290" w:firstLine="0"/>
              <w:rPr>
                <w:sz w:val="24"/>
                <w:szCs w:val="24"/>
              </w:rPr>
            </w:pPr>
            <w:r w:rsidRPr="007C4B4A">
              <w:rPr>
                <w:sz w:val="24"/>
                <w:szCs w:val="24"/>
              </w:rPr>
              <w:t>Естественно-научные предметы</w:t>
            </w:r>
          </w:p>
        </w:tc>
        <w:tc>
          <w:tcPr>
            <w:tcW w:w="2409" w:type="dxa"/>
          </w:tcPr>
          <w:p w14:paraId="6193D676" w14:textId="77777777" w:rsidR="00D115BB" w:rsidRPr="007C4B4A" w:rsidRDefault="00D115BB" w:rsidP="001920AE">
            <w:pPr>
              <w:spacing w:after="0" w:line="240" w:lineRule="auto"/>
              <w:ind w:right="-290" w:firstLine="0"/>
              <w:rPr>
                <w:sz w:val="24"/>
                <w:szCs w:val="24"/>
              </w:rPr>
            </w:pPr>
            <w:r w:rsidRPr="007C4B4A">
              <w:rPr>
                <w:sz w:val="24"/>
                <w:szCs w:val="24"/>
              </w:rPr>
              <w:t>Физика</w:t>
            </w:r>
          </w:p>
        </w:tc>
        <w:tc>
          <w:tcPr>
            <w:tcW w:w="851" w:type="dxa"/>
            <w:vAlign w:val="bottom"/>
          </w:tcPr>
          <w:p w14:paraId="7F974761"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699A3E42" w14:textId="77777777" w:rsidR="00D115BB" w:rsidRPr="009A55B3" w:rsidRDefault="00D115BB" w:rsidP="009A55B3">
            <w:pPr>
              <w:spacing w:after="0" w:line="240" w:lineRule="auto"/>
              <w:ind w:right="-290" w:firstLine="0"/>
              <w:rPr>
                <w:sz w:val="24"/>
                <w:szCs w:val="24"/>
                <w:lang w:val="ru-RU"/>
              </w:rPr>
            </w:pPr>
          </w:p>
        </w:tc>
        <w:tc>
          <w:tcPr>
            <w:tcW w:w="709" w:type="dxa"/>
            <w:vAlign w:val="bottom"/>
          </w:tcPr>
          <w:p w14:paraId="5D536B14" w14:textId="3D532929"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1" w:type="dxa"/>
            <w:vAlign w:val="bottom"/>
          </w:tcPr>
          <w:p w14:paraId="643FB6D4" w14:textId="3A5EEAED"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7B55D7AD" w14:textId="6667688D"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5D7098AE" w14:textId="2822DCFD" w:rsidR="00D115BB" w:rsidRPr="00853327" w:rsidRDefault="009A55B3" w:rsidP="009A55B3">
            <w:pPr>
              <w:spacing w:after="0" w:line="240" w:lineRule="auto"/>
              <w:ind w:right="-290" w:firstLine="0"/>
              <w:rPr>
                <w:sz w:val="24"/>
                <w:szCs w:val="24"/>
                <w:lang w:val="ru-RU"/>
              </w:rPr>
            </w:pPr>
            <w:r>
              <w:rPr>
                <w:sz w:val="24"/>
                <w:szCs w:val="24"/>
                <w:lang w:val="ru-RU"/>
              </w:rPr>
              <w:t>3/102</w:t>
            </w:r>
          </w:p>
        </w:tc>
      </w:tr>
      <w:tr w:rsidR="006751C6" w:rsidRPr="007C4B4A" w14:paraId="1785A9AC" w14:textId="77777777" w:rsidTr="009A55B3">
        <w:trPr>
          <w:trHeight w:val="200"/>
          <w:jc w:val="center"/>
        </w:trPr>
        <w:tc>
          <w:tcPr>
            <w:tcW w:w="2562" w:type="dxa"/>
            <w:vMerge/>
          </w:tcPr>
          <w:p w14:paraId="261CC898" w14:textId="77777777" w:rsidR="00D115BB" w:rsidRPr="007C4B4A" w:rsidRDefault="00D115BB" w:rsidP="00C339C8">
            <w:pPr>
              <w:spacing w:after="0" w:line="240" w:lineRule="auto"/>
              <w:ind w:left="567" w:right="-290" w:firstLine="283"/>
              <w:rPr>
                <w:sz w:val="24"/>
                <w:szCs w:val="24"/>
              </w:rPr>
            </w:pPr>
          </w:p>
        </w:tc>
        <w:tc>
          <w:tcPr>
            <w:tcW w:w="2409" w:type="dxa"/>
          </w:tcPr>
          <w:p w14:paraId="39483042" w14:textId="77777777" w:rsidR="00D115BB" w:rsidRPr="007C4B4A" w:rsidRDefault="00D115BB" w:rsidP="001920AE">
            <w:pPr>
              <w:spacing w:after="0" w:line="240" w:lineRule="auto"/>
              <w:ind w:right="-290" w:firstLine="0"/>
              <w:rPr>
                <w:sz w:val="24"/>
                <w:szCs w:val="24"/>
              </w:rPr>
            </w:pPr>
            <w:r w:rsidRPr="007C4B4A">
              <w:rPr>
                <w:sz w:val="24"/>
                <w:szCs w:val="24"/>
              </w:rPr>
              <w:t>Химия</w:t>
            </w:r>
          </w:p>
        </w:tc>
        <w:tc>
          <w:tcPr>
            <w:tcW w:w="851" w:type="dxa"/>
            <w:vAlign w:val="bottom"/>
          </w:tcPr>
          <w:p w14:paraId="217020EE"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65AC12D7" w14:textId="77777777" w:rsidR="00D115BB" w:rsidRPr="009A55B3" w:rsidRDefault="00D115BB" w:rsidP="009A55B3">
            <w:pPr>
              <w:spacing w:after="0" w:line="240" w:lineRule="auto"/>
              <w:ind w:right="-290" w:firstLine="0"/>
              <w:rPr>
                <w:sz w:val="24"/>
                <w:szCs w:val="24"/>
                <w:lang w:val="ru-RU"/>
              </w:rPr>
            </w:pPr>
          </w:p>
        </w:tc>
        <w:tc>
          <w:tcPr>
            <w:tcW w:w="709" w:type="dxa"/>
            <w:vAlign w:val="bottom"/>
          </w:tcPr>
          <w:p w14:paraId="155BADC8" w14:textId="77777777" w:rsidR="00D115BB" w:rsidRPr="009A55B3" w:rsidRDefault="00D115BB" w:rsidP="009A55B3">
            <w:pPr>
              <w:spacing w:after="0" w:line="240" w:lineRule="auto"/>
              <w:ind w:right="-290" w:firstLine="0"/>
              <w:rPr>
                <w:sz w:val="24"/>
                <w:szCs w:val="24"/>
                <w:lang w:val="ru-RU"/>
              </w:rPr>
            </w:pPr>
          </w:p>
        </w:tc>
        <w:tc>
          <w:tcPr>
            <w:tcW w:w="851" w:type="dxa"/>
            <w:vAlign w:val="bottom"/>
          </w:tcPr>
          <w:p w14:paraId="792685CE" w14:textId="5C84A1BC" w:rsidR="00D115BB" w:rsidRPr="00853327"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55E819DC" w14:textId="673DA29B" w:rsidR="00D115BB" w:rsidRPr="00853327"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3CA816F6" w14:textId="4293F112" w:rsidR="00D115BB" w:rsidRPr="009A55B3" w:rsidRDefault="009A55B3" w:rsidP="009A55B3">
            <w:pPr>
              <w:spacing w:after="0" w:line="240" w:lineRule="auto"/>
              <w:ind w:right="-290" w:firstLine="0"/>
              <w:rPr>
                <w:sz w:val="24"/>
                <w:szCs w:val="24"/>
                <w:lang w:val="ru-RU"/>
              </w:rPr>
            </w:pPr>
            <w:r>
              <w:rPr>
                <w:sz w:val="24"/>
                <w:szCs w:val="24"/>
                <w:lang w:val="ru-RU"/>
              </w:rPr>
              <w:t>2/68</w:t>
            </w:r>
          </w:p>
        </w:tc>
      </w:tr>
      <w:tr w:rsidR="006751C6" w:rsidRPr="007C4B4A" w14:paraId="0C6683F3" w14:textId="77777777" w:rsidTr="009A55B3">
        <w:trPr>
          <w:trHeight w:val="240"/>
          <w:jc w:val="center"/>
        </w:trPr>
        <w:tc>
          <w:tcPr>
            <w:tcW w:w="2562" w:type="dxa"/>
            <w:vMerge/>
          </w:tcPr>
          <w:p w14:paraId="7DCAD7D7" w14:textId="77777777" w:rsidR="00D115BB" w:rsidRPr="007C4B4A" w:rsidRDefault="00D115BB" w:rsidP="00C339C8">
            <w:pPr>
              <w:spacing w:after="0" w:line="240" w:lineRule="auto"/>
              <w:ind w:left="567" w:right="-290" w:firstLine="283"/>
              <w:rPr>
                <w:sz w:val="24"/>
                <w:szCs w:val="24"/>
              </w:rPr>
            </w:pPr>
          </w:p>
        </w:tc>
        <w:tc>
          <w:tcPr>
            <w:tcW w:w="2409" w:type="dxa"/>
          </w:tcPr>
          <w:p w14:paraId="69C74153" w14:textId="77777777" w:rsidR="00D115BB" w:rsidRPr="007C4B4A" w:rsidRDefault="00D115BB" w:rsidP="001920AE">
            <w:pPr>
              <w:spacing w:after="0" w:line="240" w:lineRule="auto"/>
              <w:ind w:right="-290" w:firstLine="0"/>
              <w:rPr>
                <w:sz w:val="24"/>
                <w:szCs w:val="24"/>
              </w:rPr>
            </w:pPr>
            <w:r w:rsidRPr="007C4B4A">
              <w:rPr>
                <w:sz w:val="24"/>
                <w:szCs w:val="24"/>
              </w:rPr>
              <w:t>Биология</w:t>
            </w:r>
          </w:p>
        </w:tc>
        <w:tc>
          <w:tcPr>
            <w:tcW w:w="851" w:type="dxa"/>
            <w:vAlign w:val="bottom"/>
          </w:tcPr>
          <w:p w14:paraId="1C21EE7D" w14:textId="25C2E4BF"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5CC6E303" w14:textId="40CE456F"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709" w:type="dxa"/>
            <w:vAlign w:val="bottom"/>
          </w:tcPr>
          <w:p w14:paraId="54FFCD5E" w14:textId="444A8931"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1" w:type="dxa"/>
            <w:vAlign w:val="bottom"/>
          </w:tcPr>
          <w:p w14:paraId="747682D6" w14:textId="7A7DFCC8" w:rsidR="00D115BB" w:rsidRPr="009A55B3"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018636F8" w14:textId="4E5778A5" w:rsidR="00D115BB" w:rsidRPr="00853327"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74E4E65D" w14:textId="0CBC32AD" w:rsidR="00D115BB" w:rsidRPr="00853327" w:rsidRDefault="009A55B3" w:rsidP="009A55B3">
            <w:pPr>
              <w:spacing w:after="0" w:line="240" w:lineRule="auto"/>
              <w:ind w:right="-290" w:firstLine="0"/>
              <w:rPr>
                <w:sz w:val="24"/>
                <w:szCs w:val="24"/>
                <w:lang w:val="ru-RU"/>
              </w:rPr>
            </w:pPr>
            <w:r>
              <w:rPr>
                <w:sz w:val="24"/>
                <w:szCs w:val="24"/>
                <w:lang w:val="ru-RU"/>
              </w:rPr>
              <w:t>5/170</w:t>
            </w:r>
          </w:p>
        </w:tc>
      </w:tr>
      <w:tr w:rsidR="006751C6" w:rsidRPr="007C4B4A" w14:paraId="3E616CB7" w14:textId="77777777" w:rsidTr="009A55B3">
        <w:trPr>
          <w:trHeight w:val="240"/>
          <w:jc w:val="center"/>
        </w:trPr>
        <w:tc>
          <w:tcPr>
            <w:tcW w:w="2562" w:type="dxa"/>
          </w:tcPr>
          <w:p w14:paraId="7CB4B0D3" w14:textId="77777777" w:rsidR="006751C6" w:rsidRDefault="006751C6" w:rsidP="001920AE">
            <w:pPr>
              <w:spacing w:after="0" w:line="240" w:lineRule="auto"/>
              <w:ind w:right="-290" w:firstLine="0"/>
              <w:rPr>
                <w:sz w:val="24"/>
                <w:szCs w:val="24"/>
                <w:lang w:val="ru-RU"/>
              </w:rPr>
            </w:pPr>
            <w:r>
              <w:rPr>
                <w:sz w:val="24"/>
                <w:szCs w:val="24"/>
                <w:lang w:val="ru-RU"/>
              </w:rPr>
              <w:t>Основы</w:t>
            </w:r>
          </w:p>
          <w:p w14:paraId="53E0AA43" w14:textId="3AF07D2C" w:rsidR="00D115BB" w:rsidRPr="007C4B4A" w:rsidRDefault="00D115BB" w:rsidP="001920AE">
            <w:pPr>
              <w:spacing w:after="0" w:line="240" w:lineRule="auto"/>
              <w:ind w:right="-290" w:firstLine="0"/>
              <w:rPr>
                <w:sz w:val="24"/>
                <w:szCs w:val="24"/>
                <w:lang w:val="ru-RU"/>
              </w:rPr>
            </w:pPr>
            <w:r w:rsidRPr="007C4B4A">
              <w:rPr>
                <w:sz w:val="24"/>
                <w:szCs w:val="24"/>
                <w:lang w:val="ru-RU"/>
              </w:rPr>
              <w:t>духовно-нравственной культуры народов России</w:t>
            </w:r>
          </w:p>
        </w:tc>
        <w:tc>
          <w:tcPr>
            <w:tcW w:w="2409" w:type="dxa"/>
          </w:tcPr>
          <w:p w14:paraId="6CF0B3E3" w14:textId="77777777" w:rsidR="00D115BB" w:rsidRPr="007C4B4A" w:rsidRDefault="00D115BB" w:rsidP="001920AE">
            <w:pPr>
              <w:spacing w:after="0" w:line="240" w:lineRule="auto"/>
              <w:ind w:right="-290" w:firstLine="0"/>
              <w:rPr>
                <w:sz w:val="24"/>
                <w:szCs w:val="24"/>
              </w:rPr>
            </w:pPr>
            <w:r w:rsidRPr="007C4B4A">
              <w:rPr>
                <w:sz w:val="24"/>
                <w:szCs w:val="24"/>
              </w:rPr>
              <w:t>ОДНКР</w:t>
            </w:r>
          </w:p>
        </w:tc>
        <w:tc>
          <w:tcPr>
            <w:tcW w:w="851" w:type="dxa"/>
            <w:vAlign w:val="center"/>
          </w:tcPr>
          <w:p w14:paraId="69320CB7" w14:textId="7F5CBA29" w:rsidR="00D115BB" w:rsidRPr="007C4B4A"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401EAF0F" w14:textId="77777777" w:rsidR="00D115BB" w:rsidRPr="009A55B3" w:rsidRDefault="00D115BB" w:rsidP="009A55B3">
            <w:pPr>
              <w:spacing w:after="0" w:line="240" w:lineRule="auto"/>
              <w:ind w:right="-290" w:firstLine="0"/>
              <w:rPr>
                <w:sz w:val="24"/>
                <w:szCs w:val="24"/>
                <w:lang w:val="ru-RU"/>
              </w:rPr>
            </w:pPr>
          </w:p>
        </w:tc>
        <w:tc>
          <w:tcPr>
            <w:tcW w:w="709" w:type="dxa"/>
            <w:vAlign w:val="bottom"/>
          </w:tcPr>
          <w:p w14:paraId="742E9F79" w14:textId="77777777" w:rsidR="00D115BB" w:rsidRPr="009A55B3" w:rsidRDefault="00D115BB" w:rsidP="009A55B3">
            <w:pPr>
              <w:spacing w:after="0" w:line="240" w:lineRule="auto"/>
              <w:ind w:right="-290" w:firstLine="0"/>
              <w:rPr>
                <w:sz w:val="24"/>
                <w:szCs w:val="24"/>
                <w:lang w:val="ru-RU"/>
              </w:rPr>
            </w:pPr>
          </w:p>
        </w:tc>
        <w:tc>
          <w:tcPr>
            <w:tcW w:w="851" w:type="dxa"/>
            <w:vAlign w:val="bottom"/>
          </w:tcPr>
          <w:p w14:paraId="3BA8DAAC" w14:textId="77777777" w:rsidR="00D115BB" w:rsidRPr="009A55B3" w:rsidRDefault="00D115BB" w:rsidP="009A55B3">
            <w:pPr>
              <w:spacing w:after="0" w:line="240" w:lineRule="auto"/>
              <w:ind w:right="-290" w:firstLine="0"/>
              <w:rPr>
                <w:sz w:val="24"/>
                <w:szCs w:val="24"/>
                <w:lang w:val="ru-RU"/>
              </w:rPr>
            </w:pPr>
          </w:p>
        </w:tc>
        <w:tc>
          <w:tcPr>
            <w:tcW w:w="850" w:type="dxa"/>
            <w:vAlign w:val="bottom"/>
          </w:tcPr>
          <w:p w14:paraId="57D9B9BF" w14:textId="77777777" w:rsidR="00D115BB" w:rsidRPr="009A55B3" w:rsidRDefault="00D115BB" w:rsidP="009A55B3">
            <w:pPr>
              <w:spacing w:after="0" w:line="240" w:lineRule="auto"/>
              <w:ind w:right="-290" w:firstLine="0"/>
              <w:rPr>
                <w:sz w:val="24"/>
                <w:szCs w:val="24"/>
                <w:lang w:val="ru-RU"/>
              </w:rPr>
            </w:pPr>
          </w:p>
        </w:tc>
        <w:tc>
          <w:tcPr>
            <w:tcW w:w="1137" w:type="dxa"/>
            <w:vAlign w:val="center"/>
          </w:tcPr>
          <w:p w14:paraId="60D74AE7" w14:textId="235EA411" w:rsidR="00D115BB" w:rsidRPr="007C4B4A" w:rsidRDefault="009A55B3" w:rsidP="009A55B3">
            <w:pPr>
              <w:spacing w:after="0" w:line="240" w:lineRule="auto"/>
              <w:ind w:right="-290" w:firstLine="0"/>
              <w:rPr>
                <w:sz w:val="24"/>
                <w:szCs w:val="24"/>
                <w:lang w:val="ru-RU"/>
              </w:rPr>
            </w:pPr>
            <w:r>
              <w:rPr>
                <w:sz w:val="24"/>
                <w:szCs w:val="24"/>
                <w:lang w:val="ru-RU"/>
              </w:rPr>
              <w:t>1/34</w:t>
            </w:r>
          </w:p>
        </w:tc>
      </w:tr>
      <w:tr w:rsidR="006751C6" w:rsidRPr="007C4B4A" w14:paraId="07C1CFE4" w14:textId="77777777" w:rsidTr="009A55B3">
        <w:trPr>
          <w:trHeight w:val="601"/>
          <w:jc w:val="center"/>
        </w:trPr>
        <w:tc>
          <w:tcPr>
            <w:tcW w:w="2562" w:type="dxa"/>
          </w:tcPr>
          <w:p w14:paraId="67022A4F" w14:textId="22567A66" w:rsidR="00853327" w:rsidRPr="00853327" w:rsidRDefault="00D115BB" w:rsidP="001920AE">
            <w:pPr>
              <w:spacing w:after="0" w:line="240" w:lineRule="auto"/>
              <w:ind w:right="-290" w:firstLine="0"/>
              <w:rPr>
                <w:sz w:val="24"/>
                <w:szCs w:val="24"/>
                <w:lang w:val="ru-RU"/>
              </w:rPr>
            </w:pPr>
            <w:r w:rsidRPr="007C4B4A">
              <w:rPr>
                <w:sz w:val="24"/>
                <w:szCs w:val="24"/>
              </w:rPr>
              <w:t>Технология</w:t>
            </w:r>
          </w:p>
        </w:tc>
        <w:tc>
          <w:tcPr>
            <w:tcW w:w="2409" w:type="dxa"/>
          </w:tcPr>
          <w:p w14:paraId="591E1275" w14:textId="77777777" w:rsidR="00D115BB" w:rsidRPr="007C4B4A" w:rsidRDefault="00D115BB" w:rsidP="001920AE">
            <w:pPr>
              <w:spacing w:after="0" w:line="240" w:lineRule="auto"/>
              <w:ind w:right="-290" w:firstLine="0"/>
              <w:rPr>
                <w:sz w:val="24"/>
                <w:szCs w:val="24"/>
              </w:rPr>
            </w:pPr>
            <w:r w:rsidRPr="007C4B4A">
              <w:rPr>
                <w:sz w:val="24"/>
                <w:szCs w:val="24"/>
              </w:rPr>
              <w:t>Технология</w:t>
            </w:r>
          </w:p>
        </w:tc>
        <w:tc>
          <w:tcPr>
            <w:tcW w:w="851" w:type="dxa"/>
            <w:vAlign w:val="bottom"/>
          </w:tcPr>
          <w:p w14:paraId="71B6F2B6" w14:textId="4094146F" w:rsidR="00D115BB" w:rsidRPr="00D115BB"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128A12A7" w14:textId="0BE0B873" w:rsidR="00D115BB" w:rsidRPr="00D115BB" w:rsidRDefault="009A55B3" w:rsidP="009A55B3">
            <w:pPr>
              <w:spacing w:after="0" w:line="240" w:lineRule="auto"/>
              <w:ind w:right="-290" w:firstLine="0"/>
              <w:rPr>
                <w:sz w:val="24"/>
                <w:szCs w:val="24"/>
                <w:lang w:val="ru-RU"/>
              </w:rPr>
            </w:pPr>
            <w:r>
              <w:rPr>
                <w:sz w:val="24"/>
                <w:szCs w:val="24"/>
                <w:lang w:val="ru-RU"/>
              </w:rPr>
              <w:t>1/34</w:t>
            </w:r>
          </w:p>
        </w:tc>
        <w:tc>
          <w:tcPr>
            <w:tcW w:w="709" w:type="dxa"/>
            <w:vAlign w:val="bottom"/>
          </w:tcPr>
          <w:p w14:paraId="55FA3EBF" w14:textId="4710CA40" w:rsidR="00D115BB" w:rsidRPr="00D115BB" w:rsidRDefault="009A55B3" w:rsidP="009A55B3">
            <w:pPr>
              <w:spacing w:after="0" w:line="240" w:lineRule="auto"/>
              <w:ind w:right="-290" w:firstLine="0"/>
              <w:rPr>
                <w:sz w:val="24"/>
                <w:szCs w:val="24"/>
                <w:lang w:val="ru-RU"/>
              </w:rPr>
            </w:pPr>
            <w:r>
              <w:rPr>
                <w:sz w:val="24"/>
                <w:szCs w:val="24"/>
                <w:lang w:val="ru-RU"/>
              </w:rPr>
              <w:t>1/34</w:t>
            </w:r>
          </w:p>
        </w:tc>
        <w:tc>
          <w:tcPr>
            <w:tcW w:w="851" w:type="dxa"/>
            <w:vAlign w:val="bottom"/>
          </w:tcPr>
          <w:p w14:paraId="7C461A6C" w14:textId="6A2BD51C" w:rsidR="00D115BB" w:rsidRPr="00D115BB" w:rsidRDefault="009A55B3" w:rsidP="009A55B3">
            <w:pPr>
              <w:spacing w:after="0" w:line="240" w:lineRule="auto"/>
              <w:ind w:right="-290" w:firstLine="0"/>
              <w:rPr>
                <w:sz w:val="24"/>
                <w:szCs w:val="24"/>
                <w:lang w:val="ru-RU"/>
              </w:rPr>
            </w:pPr>
            <w:r>
              <w:rPr>
                <w:sz w:val="24"/>
                <w:szCs w:val="24"/>
                <w:lang w:val="ru-RU"/>
              </w:rPr>
              <w:t>1/34</w:t>
            </w:r>
          </w:p>
        </w:tc>
        <w:tc>
          <w:tcPr>
            <w:tcW w:w="850" w:type="dxa"/>
            <w:vAlign w:val="bottom"/>
          </w:tcPr>
          <w:p w14:paraId="287096CC" w14:textId="2E9B8789" w:rsidR="00D115BB" w:rsidRPr="00D115BB" w:rsidRDefault="009A55B3" w:rsidP="009A55B3">
            <w:pPr>
              <w:spacing w:after="0" w:line="240" w:lineRule="auto"/>
              <w:ind w:right="-290" w:firstLine="0"/>
              <w:rPr>
                <w:sz w:val="24"/>
                <w:szCs w:val="24"/>
                <w:lang w:val="ru-RU"/>
              </w:rPr>
            </w:pPr>
            <w:r>
              <w:rPr>
                <w:sz w:val="24"/>
                <w:szCs w:val="24"/>
                <w:lang w:val="ru-RU"/>
              </w:rPr>
              <w:t>1/34</w:t>
            </w:r>
          </w:p>
        </w:tc>
        <w:tc>
          <w:tcPr>
            <w:tcW w:w="1137" w:type="dxa"/>
            <w:vAlign w:val="bottom"/>
          </w:tcPr>
          <w:p w14:paraId="34F72135" w14:textId="1FAB6FFC" w:rsidR="00D115BB" w:rsidRPr="00D115BB" w:rsidRDefault="009A55B3" w:rsidP="009A55B3">
            <w:pPr>
              <w:spacing w:after="0" w:line="240" w:lineRule="auto"/>
              <w:ind w:right="-290" w:firstLine="0"/>
              <w:rPr>
                <w:sz w:val="24"/>
                <w:szCs w:val="24"/>
                <w:lang w:val="ru-RU"/>
              </w:rPr>
            </w:pPr>
            <w:r>
              <w:rPr>
                <w:sz w:val="24"/>
                <w:szCs w:val="24"/>
                <w:lang w:val="ru-RU"/>
              </w:rPr>
              <w:t>5/179</w:t>
            </w:r>
          </w:p>
        </w:tc>
      </w:tr>
      <w:tr w:rsidR="006751C6" w:rsidRPr="007C4B4A" w14:paraId="6C415B3F" w14:textId="77777777" w:rsidTr="009A55B3">
        <w:trPr>
          <w:trHeight w:val="300"/>
          <w:jc w:val="center"/>
        </w:trPr>
        <w:tc>
          <w:tcPr>
            <w:tcW w:w="2562" w:type="dxa"/>
          </w:tcPr>
          <w:p w14:paraId="710F4A0C" w14:textId="6AA24DEE" w:rsidR="00853327" w:rsidRPr="00853327" w:rsidRDefault="00853327" w:rsidP="001920AE">
            <w:pPr>
              <w:ind w:right="-290" w:firstLine="0"/>
              <w:rPr>
                <w:sz w:val="24"/>
                <w:szCs w:val="24"/>
                <w:lang w:val="ru-RU"/>
              </w:rPr>
            </w:pPr>
            <w:r>
              <w:rPr>
                <w:sz w:val="24"/>
                <w:szCs w:val="24"/>
                <w:lang w:val="ru-RU"/>
              </w:rPr>
              <w:t>Физическая культура</w:t>
            </w:r>
          </w:p>
        </w:tc>
        <w:tc>
          <w:tcPr>
            <w:tcW w:w="2409" w:type="dxa"/>
          </w:tcPr>
          <w:p w14:paraId="7298AE1C" w14:textId="6F948A1C" w:rsidR="00853327" w:rsidRPr="00853327" w:rsidRDefault="00853327" w:rsidP="001920AE">
            <w:pPr>
              <w:ind w:right="-290" w:firstLine="0"/>
              <w:rPr>
                <w:sz w:val="24"/>
                <w:szCs w:val="24"/>
                <w:lang w:val="ru-RU"/>
              </w:rPr>
            </w:pPr>
            <w:r>
              <w:rPr>
                <w:sz w:val="24"/>
                <w:szCs w:val="24"/>
                <w:lang w:val="ru-RU"/>
              </w:rPr>
              <w:t>Адаптивная физическая культура</w:t>
            </w:r>
          </w:p>
        </w:tc>
        <w:tc>
          <w:tcPr>
            <w:tcW w:w="851" w:type="dxa"/>
            <w:vAlign w:val="bottom"/>
          </w:tcPr>
          <w:p w14:paraId="665C5CD5" w14:textId="0EF3C887" w:rsidR="00853327" w:rsidRDefault="009A55B3" w:rsidP="009A55B3">
            <w:pPr>
              <w:ind w:right="-290" w:firstLine="0"/>
              <w:rPr>
                <w:sz w:val="24"/>
                <w:szCs w:val="24"/>
                <w:lang w:val="ru-RU"/>
              </w:rPr>
            </w:pPr>
            <w:r>
              <w:rPr>
                <w:sz w:val="24"/>
                <w:szCs w:val="24"/>
                <w:lang w:val="ru-RU"/>
              </w:rPr>
              <w:t>1/34</w:t>
            </w:r>
          </w:p>
        </w:tc>
        <w:tc>
          <w:tcPr>
            <w:tcW w:w="850" w:type="dxa"/>
            <w:vAlign w:val="bottom"/>
          </w:tcPr>
          <w:p w14:paraId="0062508B" w14:textId="39609C70" w:rsidR="00853327" w:rsidRDefault="009A55B3" w:rsidP="009A55B3">
            <w:pPr>
              <w:ind w:right="-290" w:firstLine="0"/>
              <w:rPr>
                <w:sz w:val="24"/>
                <w:szCs w:val="24"/>
                <w:lang w:val="ru-RU"/>
              </w:rPr>
            </w:pPr>
            <w:r>
              <w:rPr>
                <w:sz w:val="24"/>
                <w:szCs w:val="24"/>
                <w:lang w:val="ru-RU"/>
              </w:rPr>
              <w:t>1/34</w:t>
            </w:r>
          </w:p>
        </w:tc>
        <w:tc>
          <w:tcPr>
            <w:tcW w:w="709" w:type="dxa"/>
            <w:vAlign w:val="bottom"/>
          </w:tcPr>
          <w:p w14:paraId="56B88CF5" w14:textId="4A5E53C5" w:rsidR="00853327" w:rsidRDefault="009A55B3" w:rsidP="009A55B3">
            <w:pPr>
              <w:ind w:right="-290" w:firstLine="0"/>
              <w:rPr>
                <w:sz w:val="24"/>
                <w:szCs w:val="24"/>
                <w:lang w:val="ru-RU"/>
              </w:rPr>
            </w:pPr>
            <w:r>
              <w:rPr>
                <w:sz w:val="24"/>
                <w:szCs w:val="24"/>
                <w:lang w:val="ru-RU"/>
              </w:rPr>
              <w:t>1/34</w:t>
            </w:r>
          </w:p>
        </w:tc>
        <w:tc>
          <w:tcPr>
            <w:tcW w:w="851" w:type="dxa"/>
            <w:vAlign w:val="bottom"/>
          </w:tcPr>
          <w:p w14:paraId="01047025" w14:textId="1FC099AA" w:rsidR="00853327" w:rsidRDefault="009A55B3" w:rsidP="009A55B3">
            <w:pPr>
              <w:ind w:right="-290" w:firstLine="0"/>
              <w:rPr>
                <w:sz w:val="24"/>
                <w:szCs w:val="24"/>
                <w:lang w:val="ru-RU"/>
              </w:rPr>
            </w:pPr>
            <w:r>
              <w:rPr>
                <w:sz w:val="24"/>
                <w:szCs w:val="24"/>
                <w:lang w:val="ru-RU"/>
              </w:rPr>
              <w:t>1/34</w:t>
            </w:r>
          </w:p>
        </w:tc>
        <w:tc>
          <w:tcPr>
            <w:tcW w:w="850" w:type="dxa"/>
            <w:vAlign w:val="bottom"/>
          </w:tcPr>
          <w:p w14:paraId="224EF4D7" w14:textId="3AD3D438" w:rsidR="00853327" w:rsidRPr="00D115BB" w:rsidRDefault="009A55B3" w:rsidP="009A55B3">
            <w:pPr>
              <w:ind w:right="-290" w:firstLine="0"/>
              <w:rPr>
                <w:sz w:val="24"/>
                <w:szCs w:val="24"/>
                <w:lang w:val="ru-RU"/>
              </w:rPr>
            </w:pPr>
            <w:r>
              <w:rPr>
                <w:sz w:val="24"/>
                <w:szCs w:val="24"/>
                <w:lang w:val="ru-RU"/>
              </w:rPr>
              <w:t>1/34</w:t>
            </w:r>
          </w:p>
        </w:tc>
        <w:tc>
          <w:tcPr>
            <w:tcW w:w="1137" w:type="dxa"/>
            <w:vAlign w:val="bottom"/>
          </w:tcPr>
          <w:p w14:paraId="4A1394D4" w14:textId="6B812A6E" w:rsidR="00853327" w:rsidRDefault="009A55B3" w:rsidP="009A55B3">
            <w:pPr>
              <w:ind w:right="-290" w:firstLine="0"/>
              <w:rPr>
                <w:sz w:val="24"/>
                <w:szCs w:val="24"/>
                <w:lang w:val="ru-RU"/>
              </w:rPr>
            </w:pPr>
            <w:r>
              <w:rPr>
                <w:sz w:val="24"/>
                <w:szCs w:val="24"/>
                <w:lang w:val="ru-RU"/>
              </w:rPr>
              <w:t>5/170</w:t>
            </w:r>
          </w:p>
        </w:tc>
      </w:tr>
      <w:tr w:rsidR="006751C6" w:rsidRPr="007C4B4A" w14:paraId="330AE519" w14:textId="77777777" w:rsidTr="009A55B3">
        <w:trPr>
          <w:trHeight w:val="280"/>
          <w:jc w:val="center"/>
        </w:trPr>
        <w:tc>
          <w:tcPr>
            <w:tcW w:w="4971" w:type="dxa"/>
            <w:gridSpan w:val="2"/>
          </w:tcPr>
          <w:p w14:paraId="11FEE122" w14:textId="77777777" w:rsidR="00D115BB" w:rsidRPr="007C4B4A" w:rsidRDefault="00D115BB" w:rsidP="00C339C8">
            <w:pPr>
              <w:spacing w:after="0" w:line="240" w:lineRule="auto"/>
              <w:ind w:left="567" w:right="-290" w:firstLine="283"/>
              <w:rPr>
                <w:sz w:val="24"/>
                <w:szCs w:val="24"/>
              </w:rPr>
            </w:pPr>
            <w:r w:rsidRPr="007C4B4A">
              <w:rPr>
                <w:sz w:val="24"/>
                <w:szCs w:val="24"/>
              </w:rPr>
              <w:t>Итого</w:t>
            </w:r>
          </w:p>
        </w:tc>
        <w:tc>
          <w:tcPr>
            <w:tcW w:w="851" w:type="dxa"/>
            <w:vAlign w:val="bottom"/>
          </w:tcPr>
          <w:p w14:paraId="7A0F9DE1" w14:textId="55459FBE" w:rsidR="00D115BB" w:rsidRPr="00853327" w:rsidRDefault="009A55B3" w:rsidP="009A55B3">
            <w:pPr>
              <w:spacing w:after="0" w:line="240" w:lineRule="auto"/>
              <w:ind w:right="-290" w:firstLine="0"/>
              <w:rPr>
                <w:sz w:val="24"/>
                <w:szCs w:val="24"/>
                <w:lang w:val="ru-RU"/>
              </w:rPr>
            </w:pPr>
            <w:r>
              <w:rPr>
                <w:sz w:val="24"/>
                <w:szCs w:val="24"/>
                <w:lang w:val="ru-RU"/>
              </w:rPr>
              <w:t>19/646</w:t>
            </w:r>
          </w:p>
        </w:tc>
        <w:tc>
          <w:tcPr>
            <w:tcW w:w="850" w:type="dxa"/>
            <w:vAlign w:val="bottom"/>
          </w:tcPr>
          <w:p w14:paraId="4428BA59" w14:textId="6B0E1782" w:rsidR="00D115BB" w:rsidRPr="00853327" w:rsidRDefault="009A55B3" w:rsidP="009A55B3">
            <w:pPr>
              <w:spacing w:after="0" w:line="240" w:lineRule="auto"/>
              <w:ind w:right="-290" w:firstLine="0"/>
              <w:rPr>
                <w:sz w:val="24"/>
                <w:szCs w:val="24"/>
                <w:lang w:val="ru-RU"/>
              </w:rPr>
            </w:pPr>
            <w:r>
              <w:rPr>
                <w:sz w:val="24"/>
                <w:szCs w:val="24"/>
                <w:lang w:val="ru-RU"/>
              </w:rPr>
              <w:t>19/646</w:t>
            </w:r>
          </w:p>
        </w:tc>
        <w:tc>
          <w:tcPr>
            <w:tcW w:w="709" w:type="dxa"/>
            <w:vAlign w:val="bottom"/>
          </w:tcPr>
          <w:p w14:paraId="6981BAAD" w14:textId="16A8CE1D" w:rsidR="00D115BB" w:rsidRPr="00853327" w:rsidRDefault="009A55B3" w:rsidP="009A55B3">
            <w:pPr>
              <w:spacing w:after="0" w:line="240" w:lineRule="auto"/>
              <w:ind w:right="-290" w:firstLine="0"/>
              <w:rPr>
                <w:sz w:val="24"/>
                <w:szCs w:val="24"/>
                <w:lang w:val="ru-RU"/>
              </w:rPr>
            </w:pPr>
            <w:r>
              <w:rPr>
                <w:sz w:val="24"/>
                <w:szCs w:val="24"/>
                <w:lang w:val="ru-RU"/>
              </w:rPr>
              <w:t>20/680</w:t>
            </w:r>
          </w:p>
        </w:tc>
        <w:tc>
          <w:tcPr>
            <w:tcW w:w="851" w:type="dxa"/>
            <w:vAlign w:val="bottom"/>
          </w:tcPr>
          <w:p w14:paraId="30E37097" w14:textId="64F7F9FC" w:rsidR="00D115BB" w:rsidRPr="00853327" w:rsidRDefault="009A55B3" w:rsidP="009A55B3">
            <w:pPr>
              <w:spacing w:after="0" w:line="240" w:lineRule="auto"/>
              <w:ind w:right="-290" w:firstLine="0"/>
              <w:rPr>
                <w:sz w:val="24"/>
                <w:szCs w:val="24"/>
                <w:lang w:val="ru-RU"/>
              </w:rPr>
            </w:pPr>
            <w:r>
              <w:rPr>
                <w:sz w:val="24"/>
                <w:szCs w:val="24"/>
                <w:lang w:val="ru-RU"/>
              </w:rPr>
              <w:t>21/714</w:t>
            </w:r>
          </w:p>
        </w:tc>
        <w:tc>
          <w:tcPr>
            <w:tcW w:w="850" w:type="dxa"/>
            <w:vAlign w:val="bottom"/>
          </w:tcPr>
          <w:p w14:paraId="2063205B" w14:textId="183E3561" w:rsidR="00D115BB" w:rsidRPr="00853327" w:rsidRDefault="009A55B3" w:rsidP="009A55B3">
            <w:pPr>
              <w:spacing w:after="0" w:line="240" w:lineRule="auto"/>
              <w:ind w:right="-290" w:firstLine="0"/>
              <w:rPr>
                <w:sz w:val="24"/>
                <w:szCs w:val="24"/>
                <w:lang w:val="ru-RU"/>
              </w:rPr>
            </w:pPr>
            <w:r>
              <w:rPr>
                <w:sz w:val="24"/>
                <w:szCs w:val="24"/>
                <w:lang w:val="ru-RU"/>
              </w:rPr>
              <w:t>21/714</w:t>
            </w:r>
          </w:p>
        </w:tc>
        <w:tc>
          <w:tcPr>
            <w:tcW w:w="1137" w:type="dxa"/>
            <w:vAlign w:val="bottom"/>
          </w:tcPr>
          <w:p w14:paraId="5D0F67B8" w14:textId="41B007D8" w:rsidR="00D115BB" w:rsidRPr="00853327" w:rsidRDefault="009A55B3" w:rsidP="009A55B3">
            <w:pPr>
              <w:spacing w:after="0" w:line="240" w:lineRule="auto"/>
              <w:ind w:right="-290" w:firstLine="0"/>
              <w:rPr>
                <w:sz w:val="24"/>
                <w:szCs w:val="24"/>
                <w:lang w:val="ru-RU"/>
              </w:rPr>
            </w:pPr>
            <w:r>
              <w:rPr>
                <w:sz w:val="24"/>
                <w:szCs w:val="24"/>
                <w:lang w:val="ru-RU"/>
              </w:rPr>
              <w:t>100/3400</w:t>
            </w:r>
          </w:p>
        </w:tc>
      </w:tr>
    </w:tbl>
    <w:p w14:paraId="0F8566C3" w14:textId="77777777" w:rsidR="00D115BB" w:rsidRDefault="00D115BB" w:rsidP="00C339C8">
      <w:pPr>
        <w:pStyle w:val="3"/>
        <w:ind w:left="567" w:right="-290" w:firstLine="283"/>
        <w:jc w:val="both"/>
        <w:rPr>
          <w:rFonts w:cs="Times New Roman"/>
          <w:sz w:val="24"/>
          <w:szCs w:val="24"/>
          <w:lang w:val="ru-RU"/>
        </w:rPr>
      </w:pPr>
      <w:bookmarkStart w:id="951" w:name="_Toc97148991"/>
      <w:bookmarkStart w:id="952" w:name="_Toc99051252"/>
    </w:p>
    <w:p w14:paraId="0BC40E40" w14:textId="77777777" w:rsidR="00D115BB" w:rsidRDefault="00D115BB" w:rsidP="00C339C8">
      <w:pPr>
        <w:pStyle w:val="3"/>
        <w:ind w:left="567" w:right="-290" w:firstLine="283"/>
        <w:jc w:val="both"/>
        <w:rPr>
          <w:rFonts w:cs="Times New Roman"/>
          <w:sz w:val="24"/>
          <w:szCs w:val="24"/>
          <w:lang w:val="ru-RU"/>
        </w:rPr>
      </w:pPr>
    </w:p>
    <w:p w14:paraId="7B6364B2" w14:textId="77777777" w:rsidR="00D115BB" w:rsidRDefault="00D115BB" w:rsidP="00C339C8">
      <w:pPr>
        <w:pStyle w:val="3"/>
        <w:ind w:left="567" w:right="-290" w:firstLine="283"/>
        <w:jc w:val="both"/>
        <w:rPr>
          <w:rFonts w:cs="Times New Roman"/>
          <w:sz w:val="24"/>
          <w:szCs w:val="24"/>
          <w:lang w:val="ru-RU"/>
        </w:rPr>
      </w:pPr>
    </w:p>
    <w:p w14:paraId="2F1AEA64" w14:textId="77777777" w:rsidR="00D115BB" w:rsidRDefault="00D115BB" w:rsidP="00C339C8">
      <w:pPr>
        <w:pStyle w:val="3"/>
        <w:ind w:left="567" w:right="-290" w:firstLine="283"/>
        <w:jc w:val="both"/>
        <w:rPr>
          <w:rFonts w:cs="Times New Roman"/>
          <w:sz w:val="24"/>
          <w:szCs w:val="24"/>
          <w:lang w:val="ru-RU"/>
        </w:rPr>
      </w:pPr>
    </w:p>
    <w:p w14:paraId="369EBD32" w14:textId="77777777" w:rsidR="00D115BB" w:rsidRDefault="00D115BB" w:rsidP="00C339C8">
      <w:pPr>
        <w:pStyle w:val="3"/>
        <w:ind w:left="567" w:right="-290" w:firstLine="283"/>
        <w:jc w:val="both"/>
        <w:rPr>
          <w:rFonts w:cs="Times New Roman"/>
          <w:sz w:val="24"/>
          <w:szCs w:val="24"/>
          <w:lang w:val="ru-RU"/>
        </w:rPr>
      </w:pPr>
    </w:p>
    <w:p w14:paraId="02CCE9DB" w14:textId="77777777" w:rsidR="00D115BB" w:rsidRDefault="00D115BB" w:rsidP="00C339C8">
      <w:pPr>
        <w:pStyle w:val="3"/>
        <w:ind w:left="567" w:right="-290" w:firstLine="283"/>
        <w:jc w:val="both"/>
        <w:rPr>
          <w:rFonts w:cs="Times New Roman"/>
          <w:sz w:val="24"/>
          <w:szCs w:val="24"/>
          <w:lang w:val="ru-RU"/>
        </w:rPr>
      </w:pPr>
    </w:p>
    <w:p w14:paraId="0A341D00" w14:textId="77777777" w:rsidR="00D115BB" w:rsidRDefault="00D115BB" w:rsidP="00C339C8">
      <w:pPr>
        <w:pStyle w:val="3"/>
        <w:ind w:left="567" w:right="-290" w:firstLine="283"/>
        <w:jc w:val="both"/>
        <w:rPr>
          <w:rFonts w:cs="Times New Roman"/>
          <w:sz w:val="24"/>
          <w:szCs w:val="24"/>
          <w:lang w:val="ru-RU"/>
        </w:rPr>
      </w:pPr>
    </w:p>
    <w:p w14:paraId="0C494373" w14:textId="77777777" w:rsidR="00D115BB" w:rsidRDefault="00D115BB" w:rsidP="00C339C8">
      <w:pPr>
        <w:pStyle w:val="3"/>
        <w:ind w:left="567" w:right="-290" w:firstLine="283"/>
        <w:jc w:val="both"/>
        <w:rPr>
          <w:rFonts w:cs="Times New Roman"/>
          <w:sz w:val="24"/>
          <w:szCs w:val="24"/>
          <w:lang w:val="ru-RU"/>
        </w:rPr>
      </w:pPr>
    </w:p>
    <w:p w14:paraId="71AD50F5" w14:textId="77777777" w:rsidR="00D115BB" w:rsidRDefault="00D115BB" w:rsidP="00C339C8">
      <w:pPr>
        <w:pStyle w:val="3"/>
        <w:ind w:left="567" w:right="-290" w:firstLine="283"/>
        <w:jc w:val="both"/>
        <w:rPr>
          <w:rFonts w:cs="Times New Roman"/>
          <w:sz w:val="24"/>
          <w:szCs w:val="24"/>
          <w:lang w:val="ru-RU"/>
        </w:rPr>
      </w:pPr>
    </w:p>
    <w:p w14:paraId="2107AECF" w14:textId="77777777" w:rsidR="00D115BB" w:rsidRDefault="00D115BB" w:rsidP="00C339C8">
      <w:pPr>
        <w:pStyle w:val="3"/>
        <w:ind w:left="567" w:right="-290" w:firstLine="283"/>
        <w:jc w:val="both"/>
        <w:rPr>
          <w:rFonts w:cs="Times New Roman"/>
          <w:sz w:val="24"/>
          <w:szCs w:val="24"/>
          <w:lang w:val="ru-RU"/>
        </w:rPr>
      </w:pPr>
    </w:p>
    <w:p w14:paraId="3ECA0C0C" w14:textId="77777777" w:rsidR="00D115BB" w:rsidRDefault="00D115BB" w:rsidP="00C339C8">
      <w:pPr>
        <w:pStyle w:val="3"/>
        <w:ind w:left="567" w:right="-290" w:firstLine="283"/>
        <w:jc w:val="both"/>
        <w:rPr>
          <w:rFonts w:cs="Times New Roman"/>
          <w:sz w:val="24"/>
          <w:szCs w:val="24"/>
          <w:lang w:val="ru-RU"/>
        </w:rPr>
      </w:pPr>
    </w:p>
    <w:p w14:paraId="683D01D2" w14:textId="77777777" w:rsidR="00D115BB" w:rsidRDefault="00D115BB" w:rsidP="00C339C8">
      <w:pPr>
        <w:pStyle w:val="3"/>
        <w:ind w:left="567" w:right="-290" w:firstLine="283"/>
        <w:jc w:val="both"/>
        <w:rPr>
          <w:rFonts w:cs="Times New Roman"/>
          <w:sz w:val="24"/>
          <w:szCs w:val="24"/>
          <w:lang w:val="ru-RU"/>
        </w:rPr>
      </w:pPr>
    </w:p>
    <w:p w14:paraId="077BD0D9" w14:textId="77777777" w:rsidR="00D115BB" w:rsidRDefault="00D115BB" w:rsidP="00C339C8">
      <w:pPr>
        <w:pStyle w:val="3"/>
        <w:ind w:left="567" w:right="-290" w:firstLine="283"/>
        <w:jc w:val="both"/>
        <w:rPr>
          <w:rFonts w:cs="Times New Roman"/>
          <w:sz w:val="24"/>
          <w:szCs w:val="24"/>
          <w:lang w:val="ru-RU"/>
        </w:rPr>
      </w:pPr>
    </w:p>
    <w:p w14:paraId="3407DC77" w14:textId="77777777" w:rsidR="00D115BB" w:rsidRDefault="00D115BB" w:rsidP="00C339C8">
      <w:pPr>
        <w:pStyle w:val="3"/>
        <w:ind w:left="567" w:right="-290" w:firstLine="283"/>
        <w:jc w:val="both"/>
        <w:rPr>
          <w:rFonts w:cs="Times New Roman"/>
          <w:sz w:val="24"/>
          <w:szCs w:val="24"/>
          <w:lang w:val="ru-RU"/>
        </w:rPr>
      </w:pPr>
    </w:p>
    <w:p w14:paraId="2CA18D95" w14:textId="77777777" w:rsidR="00D115BB" w:rsidRDefault="00D115BB" w:rsidP="00C339C8">
      <w:pPr>
        <w:pStyle w:val="3"/>
        <w:ind w:left="567" w:right="-290" w:firstLine="283"/>
        <w:jc w:val="both"/>
        <w:rPr>
          <w:rFonts w:cs="Times New Roman"/>
          <w:sz w:val="24"/>
          <w:szCs w:val="24"/>
          <w:lang w:val="ru-RU"/>
        </w:rPr>
      </w:pPr>
    </w:p>
    <w:p w14:paraId="1929BBF8" w14:textId="77777777" w:rsidR="009A55B3" w:rsidRDefault="009A55B3" w:rsidP="00C339C8">
      <w:pPr>
        <w:pStyle w:val="3"/>
        <w:ind w:left="567" w:right="-290" w:firstLine="283"/>
        <w:jc w:val="both"/>
        <w:rPr>
          <w:rFonts w:cs="Times New Roman"/>
          <w:sz w:val="24"/>
          <w:szCs w:val="24"/>
          <w:lang w:val="ru-RU"/>
        </w:rPr>
      </w:pPr>
    </w:p>
    <w:p w14:paraId="5F7A1058" w14:textId="77777777" w:rsidR="009A55B3" w:rsidRDefault="009A55B3" w:rsidP="00C339C8">
      <w:pPr>
        <w:pStyle w:val="3"/>
        <w:ind w:left="567" w:right="-290" w:firstLine="283"/>
        <w:jc w:val="both"/>
        <w:rPr>
          <w:rFonts w:cs="Times New Roman"/>
          <w:sz w:val="24"/>
          <w:szCs w:val="24"/>
          <w:lang w:val="ru-RU"/>
        </w:rPr>
      </w:pPr>
    </w:p>
    <w:bookmarkEnd w:id="951"/>
    <w:bookmarkEnd w:id="952"/>
    <w:p w14:paraId="689EDD39" w14:textId="77777777" w:rsidR="00C6278E" w:rsidRPr="007C4B4A" w:rsidRDefault="00C6278E" w:rsidP="00C339C8">
      <w:pPr>
        <w:ind w:left="567" w:right="-290" w:firstLine="283"/>
        <w:rPr>
          <w:b/>
          <w:bCs/>
          <w:sz w:val="24"/>
          <w:szCs w:val="24"/>
          <w:lang w:val="ru-RU"/>
        </w:rPr>
      </w:pPr>
    </w:p>
    <w:p w14:paraId="3199C4A0" w14:textId="0CEFE635" w:rsidR="00C6278E" w:rsidRPr="007C4B4A" w:rsidRDefault="00C6278E" w:rsidP="00C339C8">
      <w:pPr>
        <w:pStyle w:val="3"/>
        <w:ind w:left="567" w:right="-290" w:firstLine="283"/>
        <w:jc w:val="both"/>
        <w:rPr>
          <w:rFonts w:cs="Times New Roman"/>
          <w:sz w:val="24"/>
          <w:szCs w:val="24"/>
          <w:lang w:val="ru-RU"/>
        </w:rPr>
      </w:pPr>
      <w:bookmarkStart w:id="953" w:name="_Toc97148994"/>
      <w:bookmarkStart w:id="954" w:name="_Toc99051258"/>
      <w:r w:rsidRPr="007C4B4A">
        <w:rPr>
          <w:rFonts w:cs="Times New Roman"/>
          <w:sz w:val="24"/>
          <w:szCs w:val="24"/>
          <w:lang w:val="ru-RU"/>
        </w:rPr>
        <w:lastRenderedPageBreak/>
        <w:t xml:space="preserve">3.3.5. ХАРАКТЕРИСТИКА УСЛОВИЙ РЕАЛИЗАЦИИ АДАПТИРОВАННОЙ </w:t>
      </w:r>
      <w:r w:rsidR="00F62BC5" w:rsidRPr="007C4B4A">
        <w:rPr>
          <w:rFonts w:cs="Times New Roman"/>
          <w:sz w:val="24"/>
          <w:szCs w:val="24"/>
          <w:lang w:val="ru-RU"/>
        </w:rPr>
        <w:t xml:space="preserve">ОСНОВНОЙ ОБРАЗОВАТЕЛЬНОЙ </w:t>
      </w:r>
      <w:r w:rsidRPr="007C4B4A">
        <w:rPr>
          <w:rFonts w:cs="Times New Roman"/>
          <w:sz w:val="24"/>
          <w:szCs w:val="24"/>
          <w:lang w:val="ru-RU"/>
        </w:rPr>
        <w:t>ПРОГРАММЫ ОСНОВНОГО ОБЩЕГО ОБРАЗОВАНИЯ ОБУЧАЮЩИХСЯ С РАС В СООТВЕТСТВИИ С ТРЕБОВАНИЯМИ ФГОС ООО</w:t>
      </w:r>
      <w:bookmarkEnd w:id="953"/>
      <w:bookmarkEnd w:id="954"/>
    </w:p>
    <w:p w14:paraId="7318FDB2" w14:textId="77777777" w:rsidR="00C6278E" w:rsidRPr="007C4B4A" w:rsidRDefault="00C6278E" w:rsidP="00C339C8">
      <w:pPr>
        <w:ind w:left="567" w:right="-290" w:firstLine="283"/>
        <w:rPr>
          <w:sz w:val="24"/>
          <w:szCs w:val="24"/>
          <w:lang w:val="ru-RU"/>
        </w:rPr>
      </w:pPr>
      <w:r w:rsidRPr="007C4B4A">
        <w:rPr>
          <w:sz w:val="24"/>
          <w:szCs w:val="24"/>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0C9921F" w14:textId="77777777" w:rsidR="00C6278E" w:rsidRPr="007C4B4A" w:rsidRDefault="00C6278E" w:rsidP="00C339C8">
      <w:pPr>
        <w:ind w:left="567" w:right="-290" w:firstLine="283"/>
        <w:rPr>
          <w:sz w:val="24"/>
          <w:szCs w:val="24"/>
          <w:lang w:val="ru-RU"/>
        </w:rPr>
      </w:pPr>
      <w:r w:rsidRPr="007C4B4A">
        <w:rPr>
          <w:sz w:val="24"/>
          <w:szCs w:val="24"/>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6FF77DDC" w14:textId="77777777" w:rsidR="00C6278E" w:rsidRPr="007C4B4A" w:rsidRDefault="00C6278E" w:rsidP="00C339C8">
      <w:pPr>
        <w:ind w:left="567" w:right="-290" w:firstLine="283"/>
        <w:rPr>
          <w:sz w:val="24"/>
          <w:szCs w:val="24"/>
          <w:lang w:val="ru-RU"/>
        </w:rPr>
      </w:pPr>
      <w:r w:rsidRPr="007C4B4A">
        <w:rPr>
          <w:sz w:val="24"/>
          <w:szCs w:val="24"/>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A44F85"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E8B58B1"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2D63AB2" w14:textId="77777777" w:rsidR="00C6278E" w:rsidRPr="007C4B4A" w:rsidRDefault="00C6278E" w:rsidP="00C339C8">
      <w:pPr>
        <w:ind w:left="567" w:right="-290" w:firstLine="283"/>
        <w:rPr>
          <w:sz w:val="24"/>
          <w:szCs w:val="24"/>
          <w:lang w:val="ru-RU"/>
        </w:rPr>
      </w:pPr>
      <w:r w:rsidRPr="007C4B4A">
        <w:rPr>
          <w:sz w:val="24"/>
          <w:szCs w:val="24"/>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5F968193" w14:textId="77777777" w:rsidR="00C6278E" w:rsidRPr="007C4B4A" w:rsidRDefault="00C6278E" w:rsidP="00C339C8">
      <w:pPr>
        <w:ind w:left="567" w:right="-290" w:firstLine="283"/>
        <w:rPr>
          <w:sz w:val="24"/>
          <w:szCs w:val="24"/>
          <w:lang w:val="ru-RU"/>
        </w:rPr>
      </w:pPr>
      <w:r w:rsidRPr="007C4B4A">
        <w:rPr>
          <w:sz w:val="24"/>
          <w:szCs w:val="24"/>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2BF5C61C" w14:textId="77777777" w:rsidR="00C6278E" w:rsidRPr="007C4B4A" w:rsidRDefault="00C6278E" w:rsidP="00C339C8">
      <w:pPr>
        <w:ind w:left="567" w:right="-290" w:firstLine="283"/>
        <w:rPr>
          <w:sz w:val="24"/>
          <w:szCs w:val="24"/>
          <w:lang w:val="ru-RU"/>
        </w:rPr>
      </w:pPr>
      <w:r w:rsidRPr="007C4B4A">
        <w:rPr>
          <w:sz w:val="24"/>
          <w:szCs w:val="24"/>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0EBDF49F"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5E2013" w14:textId="77777777" w:rsidR="00C6278E" w:rsidRPr="007C4B4A" w:rsidRDefault="00C6278E" w:rsidP="00C339C8">
      <w:pPr>
        <w:ind w:left="567" w:right="-290" w:firstLine="283"/>
        <w:rPr>
          <w:sz w:val="24"/>
          <w:szCs w:val="24"/>
          <w:lang w:val="ru-RU"/>
        </w:rPr>
      </w:pPr>
      <w:r w:rsidRPr="007C4B4A">
        <w:rPr>
          <w:sz w:val="24"/>
          <w:szCs w:val="24"/>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E01481A" w14:textId="77777777" w:rsidR="00C6278E" w:rsidRPr="007C4B4A" w:rsidRDefault="00C6278E" w:rsidP="00C339C8">
      <w:pPr>
        <w:ind w:left="567" w:right="-290" w:firstLine="283"/>
        <w:rPr>
          <w:sz w:val="24"/>
          <w:szCs w:val="24"/>
          <w:lang w:val="ru-RU"/>
        </w:rPr>
      </w:pPr>
      <w:r w:rsidRPr="007C4B4A">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237E70F" w14:textId="77777777" w:rsidR="00C6278E" w:rsidRPr="007C4B4A" w:rsidRDefault="00C6278E" w:rsidP="00C339C8">
      <w:pPr>
        <w:ind w:left="567" w:right="-290" w:firstLine="283"/>
        <w:rPr>
          <w:sz w:val="24"/>
          <w:szCs w:val="24"/>
          <w:lang w:val="ru-RU"/>
        </w:rPr>
      </w:pPr>
      <w:r w:rsidRPr="007C4B4A">
        <w:rPr>
          <w:sz w:val="24"/>
          <w:szCs w:val="24"/>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45A80D94" w14:textId="77777777" w:rsidR="00C6278E" w:rsidRPr="007C4B4A" w:rsidRDefault="00C6278E" w:rsidP="00C339C8">
      <w:pPr>
        <w:ind w:left="567" w:right="-290" w:firstLine="283"/>
        <w:rPr>
          <w:sz w:val="24"/>
          <w:szCs w:val="24"/>
          <w:lang w:val="ru-RU"/>
        </w:rPr>
      </w:pPr>
      <w:r w:rsidRPr="007C4B4A">
        <w:rPr>
          <w:sz w:val="24"/>
          <w:szCs w:val="24"/>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1DCC84" w14:textId="77777777" w:rsidR="00C6278E" w:rsidRPr="007C4B4A" w:rsidRDefault="00C6278E" w:rsidP="00C339C8">
      <w:pPr>
        <w:ind w:left="567" w:right="-290" w:firstLine="283"/>
        <w:rPr>
          <w:sz w:val="24"/>
          <w:szCs w:val="24"/>
          <w:lang w:val="ru-RU"/>
        </w:rPr>
      </w:pPr>
      <w:r w:rsidRPr="007C4B4A">
        <w:rPr>
          <w:sz w:val="24"/>
          <w:szCs w:val="24"/>
          <w:lang w:val="ru-RU"/>
        </w:rPr>
        <w:t xml:space="preserve">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w:t>
      </w:r>
      <w:r w:rsidRPr="007C4B4A">
        <w:rPr>
          <w:sz w:val="24"/>
          <w:szCs w:val="24"/>
          <w:lang w:val="ru-RU"/>
        </w:rPr>
        <w:lastRenderedPageBreak/>
        <w:t>образования.</w:t>
      </w:r>
    </w:p>
    <w:p w14:paraId="213BD76B" w14:textId="77777777" w:rsidR="00C6278E" w:rsidRPr="007C4B4A" w:rsidRDefault="00C6278E" w:rsidP="00C339C8">
      <w:pPr>
        <w:ind w:left="567" w:right="-290" w:firstLine="283"/>
        <w:rPr>
          <w:sz w:val="24"/>
          <w:szCs w:val="24"/>
          <w:lang w:val="ru-RU"/>
        </w:rPr>
      </w:pPr>
      <w:r w:rsidRPr="007C4B4A">
        <w:rPr>
          <w:sz w:val="24"/>
          <w:szCs w:val="24"/>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FC3FA31" w14:textId="77777777" w:rsidR="001F746C" w:rsidRPr="007C4B4A" w:rsidRDefault="001F746C" w:rsidP="00C339C8">
      <w:pPr>
        <w:ind w:left="567" w:right="-290" w:firstLine="283"/>
        <w:rPr>
          <w:sz w:val="24"/>
          <w:szCs w:val="24"/>
          <w:lang w:val="ru-RU"/>
        </w:rPr>
      </w:pPr>
    </w:p>
    <w:p w14:paraId="6C61E6DD" w14:textId="77777777" w:rsidR="00C6278E" w:rsidRPr="007C4B4A" w:rsidRDefault="00C6278E" w:rsidP="00C339C8">
      <w:pPr>
        <w:pStyle w:val="4"/>
        <w:ind w:left="567" w:right="-290" w:firstLine="283"/>
        <w:jc w:val="both"/>
        <w:rPr>
          <w:sz w:val="24"/>
          <w:szCs w:val="24"/>
          <w:lang w:val="ru-RU"/>
        </w:rPr>
      </w:pPr>
      <w:bookmarkStart w:id="955" w:name="_Toc97148995"/>
      <w:bookmarkStart w:id="956" w:name="_Toc99051259"/>
      <w:r w:rsidRPr="007C4B4A">
        <w:rPr>
          <w:sz w:val="24"/>
          <w:szCs w:val="24"/>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955"/>
      <w:bookmarkEnd w:id="956"/>
    </w:p>
    <w:p w14:paraId="02E2ADEA"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D36A6A0"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Обеспеченность кадровыми условиями включает в   себя:</w:t>
      </w:r>
    </w:p>
    <w:p w14:paraId="44A31FF1"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укомплектованность образовательной организации педагогическими, руководящими и иными работниками;</w:t>
      </w:r>
    </w:p>
    <w:p w14:paraId="410D4CE6"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64BE00F"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7DF6463"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1AE1A2"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4F027B"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14:paraId="3C1F0179" w14:textId="3862559A" w:rsidR="00C6278E" w:rsidRPr="007C4B4A" w:rsidRDefault="00C6278E" w:rsidP="00C339C8">
      <w:pPr>
        <w:ind w:left="567" w:right="-290" w:firstLine="283"/>
        <w:rPr>
          <w:sz w:val="24"/>
          <w:szCs w:val="24"/>
          <w:lang w:val="ru-RU" w:eastAsia="ru-RU"/>
        </w:rPr>
      </w:pPr>
      <w:r w:rsidRPr="007C4B4A">
        <w:rPr>
          <w:sz w:val="24"/>
          <w:szCs w:val="24"/>
          <w:lang w:val="ru-RU" w:eastAsia="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7C4B4A">
        <w:rPr>
          <w:sz w:val="24"/>
          <w:szCs w:val="24"/>
          <w:lang w:val="ru-RU" w:eastAsia="ru-RU"/>
        </w:rPr>
        <w:t>–</w:t>
      </w:r>
      <w:r w:rsidRPr="007C4B4A">
        <w:rPr>
          <w:sz w:val="24"/>
          <w:szCs w:val="24"/>
          <w:lang w:val="ru-RU" w:eastAsia="ru-RU"/>
        </w:rPr>
        <w:t xml:space="preserve"> квалификационными категориями.</w:t>
      </w:r>
    </w:p>
    <w:p w14:paraId="0C88622A"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w:t>
      </w:r>
      <w:r w:rsidRPr="007C4B4A">
        <w:rPr>
          <w:sz w:val="24"/>
          <w:szCs w:val="24"/>
          <w:lang w:val="ru-RU" w:eastAsia="ru-RU"/>
        </w:rPr>
        <w:lastRenderedPageBreak/>
        <w:t>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72AAB9D"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7C4B4A">
        <w:rPr>
          <w:sz w:val="24"/>
          <w:szCs w:val="24"/>
          <w:lang w:val="ru-RU"/>
        </w:rPr>
        <w:t xml:space="preserve">ций, </w:t>
      </w:r>
      <w:r w:rsidRPr="007C4B4A">
        <w:rPr>
          <w:sz w:val="24"/>
          <w:szCs w:val="24"/>
          <w:lang w:val="ru-RU" w:eastAsia="ru-RU"/>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B069560" w14:textId="77777777" w:rsidR="00C6278E" w:rsidRPr="007C4B4A" w:rsidRDefault="00C6278E" w:rsidP="00C339C8">
      <w:pPr>
        <w:ind w:left="567" w:right="-290" w:firstLine="283"/>
        <w:rPr>
          <w:sz w:val="24"/>
          <w:szCs w:val="24"/>
          <w:lang w:val="ru-RU" w:eastAsia="ru-RU"/>
        </w:rPr>
      </w:pPr>
      <w:r w:rsidRPr="007C4B4A">
        <w:rPr>
          <w:b/>
          <w:bCs/>
          <w:sz w:val="24"/>
          <w:szCs w:val="24"/>
          <w:lang w:val="ru-RU" w:eastAsia="ru-RU"/>
        </w:rPr>
        <w:t>Профессиональное развитие и повышение квалификации педагогических работников</w:t>
      </w:r>
      <w:r w:rsidRPr="007C4B4A">
        <w:rPr>
          <w:sz w:val="24"/>
          <w:szCs w:val="24"/>
          <w:lang w:val="ru-RU" w:eastAsia="ru-RU"/>
        </w:rPr>
        <w:t xml:space="preserve">. </w:t>
      </w:r>
    </w:p>
    <w:p w14:paraId="769D80ED" w14:textId="77777777" w:rsidR="00C6278E" w:rsidRPr="007C4B4A" w:rsidRDefault="00C6278E" w:rsidP="00C339C8">
      <w:pPr>
        <w:ind w:left="567" w:right="-290" w:firstLine="283"/>
        <w:rPr>
          <w:sz w:val="24"/>
          <w:szCs w:val="24"/>
          <w:lang w:val="ru-RU"/>
        </w:rPr>
      </w:pPr>
      <w:r w:rsidRPr="007C4B4A">
        <w:rPr>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680A72" w14:textId="77777777" w:rsidR="00C6278E" w:rsidRPr="007C4B4A" w:rsidRDefault="00C6278E" w:rsidP="00C339C8">
      <w:pPr>
        <w:ind w:left="567" w:right="-290" w:firstLine="283"/>
        <w:rPr>
          <w:sz w:val="24"/>
          <w:szCs w:val="24"/>
          <w:lang w:val="ru-RU"/>
        </w:rPr>
      </w:pPr>
      <w:r w:rsidRPr="007C4B4A">
        <w:rPr>
          <w:sz w:val="24"/>
          <w:szCs w:val="24"/>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965851E" w14:textId="77777777" w:rsidR="00C6278E" w:rsidRPr="007C4B4A" w:rsidRDefault="00C6278E" w:rsidP="00C339C8">
      <w:pPr>
        <w:ind w:left="567" w:right="-290" w:firstLine="283"/>
        <w:rPr>
          <w:sz w:val="24"/>
          <w:szCs w:val="24"/>
          <w:lang w:val="ru-RU"/>
        </w:rPr>
      </w:pPr>
      <w:r w:rsidRPr="007C4B4A">
        <w:rPr>
          <w:sz w:val="24"/>
          <w:szCs w:val="24"/>
          <w:lang w:val="ru-RU"/>
        </w:rPr>
        <w:t>При этом могут быть использованы различные образовательные организации, имеющие соответствующую   лицензию.</w:t>
      </w:r>
    </w:p>
    <w:p w14:paraId="66B0913C" w14:textId="77777777" w:rsidR="00C6278E" w:rsidRPr="007C4B4A" w:rsidRDefault="00C6278E" w:rsidP="00C339C8">
      <w:pPr>
        <w:ind w:left="567" w:right="-290" w:firstLine="283"/>
        <w:rPr>
          <w:sz w:val="24"/>
          <w:szCs w:val="24"/>
          <w:lang w:val="ru-RU"/>
        </w:rPr>
      </w:pPr>
      <w:r w:rsidRPr="007C4B4A">
        <w:rPr>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EC093A0" w14:textId="162ABD62" w:rsidR="00C6278E" w:rsidRPr="007C4B4A" w:rsidRDefault="00C6278E" w:rsidP="00C339C8">
      <w:pPr>
        <w:ind w:left="567" w:right="-290" w:firstLine="283"/>
        <w:rPr>
          <w:sz w:val="24"/>
          <w:szCs w:val="24"/>
          <w:lang w:val="ru-RU"/>
        </w:rPr>
      </w:pPr>
      <w:r w:rsidRPr="007C4B4A">
        <w:rPr>
          <w:sz w:val="24"/>
          <w:szCs w:val="24"/>
          <w:lang w:val="ru-RU"/>
        </w:rPr>
        <w:t xml:space="preserve">Ожидаемый результат повышения квалификации </w:t>
      </w:r>
      <w:r w:rsidR="00BD6D2B" w:rsidRPr="007C4B4A">
        <w:rPr>
          <w:sz w:val="24"/>
          <w:szCs w:val="24"/>
          <w:lang w:val="ru-RU"/>
        </w:rPr>
        <w:t>–</w:t>
      </w:r>
      <w:r w:rsidRPr="007C4B4A">
        <w:rPr>
          <w:sz w:val="24"/>
          <w:szCs w:val="24"/>
          <w:lang w:val="ru-RU"/>
        </w:rPr>
        <w:t xml:space="preserve"> профессиональная готовность работников образования к реализации ФГОС ООО:</w:t>
      </w:r>
    </w:p>
    <w:p w14:paraId="5CEC1905" w14:textId="29537187" w:rsidR="00C6278E" w:rsidRPr="007C4B4A" w:rsidRDefault="00BD6D2B" w:rsidP="00C339C8">
      <w:pPr>
        <w:ind w:left="567" w:right="-290" w:firstLine="283"/>
        <w:rPr>
          <w:sz w:val="24"/>
          <w:szCs w:val="24"/>
          <w:lang w:val="ru-RU"/>
        </w:rPr>
      </w:pPr>
      <w:r w:rsidRPr="007C4B4A">
        <w:rPr>
          <w:sz w:val="24"/>
          <w:szCs w:val="24"/>
          <w:lang w:val="ru-RU"/>
        </w:rPr>
        <w:t>–</w:t>
      </w:r>
      <w:r w:rsidR="001E3089" w:rsidRPr="007C4B4A">
        <w:rPr>
          <w:sz w:val="24"/>
          <w:szCs w:val="24"/>
          <w:lang w:val="ru-RU"/>
        </w:rPr>
        <w:t xml:space="preserve"> </w:t>
      </w:r>
      <w:r w:rsidR="00C6278E" w:rsidRPr="007C4B4A">
        <w:rPr>
          <w:sz w:val="24"/>
          <w:szCs w:val="24"/>
          <w:lang w:val="ru-RU"/>
        </w:rPr>
        <w:t>обеспечение оптимального вхождения работников образования в систему ценностей современного   образования;</w:t>
      </w:r>
    </w:p>
    <w:p w14:paraId="6888C1FC" w14:textId="01370377" w:rsidR="00C6278E" w:rsidRPr="007C4B4A" w:rsidRDefault="00BD6D2B" w:rsidP="00C339C8">
      <w:pPr>
        <w:ind w:left="567" w:right="-290" w:firstLine="283"/>
        <w:rPr>
          <w:sz w:val="24"/>
          <w:szCs w:val="24"/>
          <w:lang w:val="ru-RU"/>
        </w:rPr>
      </w:pPr>
      <w:r w:rsidRPr="007C4B4A">
        <w:rPr>
          <w:sz w:val="24"/>
          <w:szCs w:val="24"/>
          <w:lang w:val="ru-RU"/>
        </w:rPr>
        <w:t>–</w:t>
      </w:r>
      <w:r w:rsidR="001E3089" w:rsidRPr="007C4B4A">
        <w:rPr>
          <w:sz w:val="24"/>
          <w:szCs w:val="24"/>
          <w:lang w:val="ru-RU"/>
        </w:rPr>
        <w:t xml:space="preserve"> </w:t>
      </w:r>
      <w:r w:rsidR="00C6278E" w:rsidRPr="007C4B4A">
        <w:rPr>
          <w:sz w:val="24"/>
          <w:szCs w:val="24"/>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6186D356" w14:textId="368CA148" w:rsidR="00C6278E" w:rsidRPr="007C4B4A" w:rsidRDefault="00BD6D2B" w:rsidP="00C339C8">
      <w:pPr>
        <w:ind w:left="567" w:right="-290" w:firstLine="283"/>
        <w:rPr>
          <w:sz w:val="24"/>
          <w:szCs w:val="24"/>
          <w:lang w:val="ru-RU"/>
        </w:rPr>
      </w:pPr>
      <w:r w:rsidRPr="007C4B4A">
        <w:rPr>
          <w:sz w:val="24"/>
          <w:szCs w:val="24"/>
          <w:lang w:val="ru-RU"/>
        </w:rPr>
        <w:t>–</w:t>
      </w:r>
      <w:r w:rsidR="001E3089" w:rsidRPr="007C4B4A">
        <w:rPr>
          <w:sz w:val="24"/>
          <w:szCs w:val="24"/>
          <w:lang w:val="ru-RU"/>
        </w:rPr>
        <w:t xml:space="preserve"> </w:t>
      </w:r>
      <w:r w:rsidR="00C6278E" w:rsidRPr="007C4B4A">
        <w:rPr>
          <w:sz w:val="24"/>
          <w:szCs w:val="24"/>
          <w:lang w:val="ru-RU"/>
        </w:rPr>
        <w:t>овладение учебно-методическими и информационно-методическими ресурсами, необходимыми для успешного решения задач ФГОС ООО.</w:t>
      </w:r>
    </w:p>
    <w:p w14:paraId="0C666E93" w14:textId="77777777" w:rsidR="00C6278E" w:rsidRPr="007C4B4A" w:rsidRDefault="00C6278E" w:rsidP="00C339C8">
      <w:pPr>
        <w:ind w:left="567" w:right="-290" w:firstLine="283"/>
        <w:rPr>
          <w:sz w:val="24"/>
          <w:szCs w:val="24"/>
          <w:lang w:val="ru-RU"/>
        </w:rPr>
      </w:pPr>
      <w:r w:rsidRPr="007C4B4A">
        <w:rPr>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0ACB932" w14:textId="545AA135" w:rsidR="00C6278E" w:rsidRPr="007C4B4A" w:rsidRDefault="00C6278E" w:rsidP="00C339C8">
      <w:pPr>
        <w:ind w:left="567" w:right="-290" w:firstLine="283"/>
        <w:rPr>
          <w:sz w:val="24"/>
          <w:szCs w:val="24"/>
          <w:lang w:val="ru-RU"/>
        </w:rPr>
      </w:pPr>
      <w:r w:rsidRPr="007C4B4A">
        <w:rPr>
          <w:sz w:val="24"/>
          <w:szCs w:val="24"/>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sidR="00333FB0" w:rsidRPr="007C4B4A">
        <w:rPr>
          <w:sz w:val="24"/>
          <w:szCs w:val="24"/>
          <w:lang w:val="ru-RU"/>
        </w:rPr>
        <w:t xml:space="preserve"> </w:t>
      </w:r>
      <w:r w:rsidRPr="007C4B4A">
        <w:rPr>
          <w:sz w:val="24"/>
          <w:szCs w:val="24"/>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D498B0F" w14:textId="1154E317" w:rsidR="00C6278E" w:rsidRPr="007C4B4A" w:rsidRDefault="00C6278E" w:rsidP="00C339C8">
      <w:pPr>
        <w:ind w:left="567" w:right="-290" w:firstLine="283"/>
        <w:rPr>
          <w:sz w:val="24"/>
          <w:szCs w:val="24"/>
          <w:lang w:val="ru-RU"/>
        </w:rPr>
      </w:pPr>
      <w:r w:rsidRPr="007C4B4A">
        <w:rPr>
          <w:sz w:val="24"/>
          <w:szCs w:val="24"/>
          <w:lang w:val="ru-RU"/>
        </w:rPr>
        <w:lastRenderedPageBreak/>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00989E55" w14:textId="77777777" w:rsidR="006D7C44" w:rsidRPr="007C4B4A" w:rsidRDefault="006D7C44" w:rsidP="00C339C8">
      <w:pPr>
        <w:ind w:left="567" w:right="-290" w:firstLine="283"/>
        <w:rPr>
          <w:sz w:val="24"/>
          <w:szCs w:val="24"/>
          <w:lang w:val="ru-RU"/>
        </w:rPr>
      </w:pPr>
    </w:p>
    <w:p w14:paraId="59687465" w14:textId="77777777" w:rsidR="00C6278E" w:rsidRPr="007C4B4A" w:rsidRDefault="001F746C" w:rsidP="00C339C8">
      <w:pPr>
        <w:pStyle w:val="4"/>
        <w:ind w:left="567" w:right="-290" w:firstLine="283"/>
        <w:jc w:val="both"/>
        <w:rPr>
          <w:sz w:val="24"/>
          <w:szCs w:val="24"/>
          <w:lang w:val="ru-RU"/>
        </w:rPr>
      </w:pPr>
      <w:bookmarkStart w:id="957" w:name="_Toc97148996"/>
      <w:bookmarkStart w:id="958" w:name="_Toc99051260"/>
      <w:r w:rsidRPr="007C4B4A">
        <w:rPr>
          <w:sz w:val="24"/>
          <w:szCs w:val="24"/>
          <w:lang w:val="ru-RU"/>
        </w:rPr>
        <w:t>3.</w:t>
      </w:r>
      <w:r w:rsidR="00C6278E" w:rsidRPr="007C4B4A">
        <w:rPr>
          <w:sz w:val="24"/>
          <w:szCs w:val="24"/>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957"/>
      <w:bookmarkEnd w:id="958"/>
    </w:p>
    <w:p w14:paraId="17463E81"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7CD89F58"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1D65F3EC"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6B4B6F70" w14:textId="4D8E7251" w:rsidR="00C6278E" w:rsidRPr="007C4B4A" w:rsidRDefault="00C6278E" w:rsidP="00C339C8">
      <w:pPr>
        <w:ind w:left="567" w:right="-290" w:firstLine="283"/>
        <w:rPr>
          <w:sz w:val="24"/>
          <w:szCs w:val="24"/>
          <w:lang w:val="ru-RU" w:eastAsia="ru-RU"/>
        </w:rPr>
      </w:pPr>
      <w:r w:rsidRPr="007C4B4A">
        <w:rPr>
          <w:sz w:val="24"/>
          <w:szCs w:val="24"/>
          <w:lang w:val="ru-RU" w:eastAsia="ru-RU"/>
        </w:rPr>
        <w:t>3) формирование и развитие психолого-педагогической компетенций работников</w:t>
      </w:r>
      <w:r w:rsidR="00333FB0" w:rsidRPr="007C4B4A">
        <w:rPr>
          <w:sz w:val="24"/>
          <w:szCs w:val="24"/>
          <w:lang w:val="ru-RU" w:eastAsia="ru-RU"/>
        </w:rPr>
        <w:t xml:space="preserve"> </w:t>
      </w:r>
      <w:r w:rsidRPr="007C4B4A">
        <w:rPr>
          <w:sz w:val="24"/>
          <w:szCs w:val="24"/>
          <w:lang w:val="ru-RU" w:eastAsia="ru-RU"/>
        </w:rPr>
        <w:t>Организации и родителей (законных представителей) несовершеннолетних обучающихся с РАС;</w:t>
      </w:r>
    </w:p>
    <w:p w14:paraId="47FEF933"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1BAAE761"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67B4384" w14:textId="6CC4749A"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педагогом-психологом (указать количество);</w:t>
      </w:r>
    </w:p>
    <w:p w14:paraId="5D6D4BFE" w14:textId="16A7A033"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учителем-</w:t>
      </w:r>
      <w:r w:rsidR="00EF5A08">
        <w:rPr>
          <w:sz w:val="24"/>
          <w:szCs w:val="24"/>
          <w:lang w:val="ru-RU" w:eastAsia="ru-RU"/>
        </w:rPr>
        <w:t>логопедом (указать количество);</w:t>
      </w:r>
    </w:p>
    <w:p w14:paraId="45093567" w14:textId="7ECC2404"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тьюторами (указать количество);</w:t>
      </w:r>
    </w:p>
    <w:p w14:paraId="0D527A00" w14:textId="30947C7F"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 xml:space="preserve">социальным педагогом (указать количество). </w:t>
      </w:r>
    </w:p>
    <w:p w14:paraId="301F13B7"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344126C" w14:textId="4B78E3DC"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формирование и развитие психолого-педагогической компетентности;</w:t>
      </w:r>
    </w:p>
    <w:p w14:paraId="558382E3" w14:textId="77CA52F3"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сохранение и укрепление психологического благополучия и психического здоровья всех обучающихся;</w:t>
      </w:r>
    </w:p>
    <w:p w14:paraId="31412D83" w14:textId="27DD20ED"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поддержка и сопровождение детско-родительских отношений;</w:t>
      </w:r>
    </w:p>
    <w:p w14:paraId="2C7BB569" w14:textId="6944E642"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формирование ценности здоровья и безопасного образа жизни;</w:t>
      </w:r>
    </w:p>
    <w:p w14:paraId="20EB472D" w14:textId="5B495708"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333FB0" w:rsidRPr="007C4B4A">
        <w:rPr>
          <w:sz w:val="24"/>
          <w:szCs w:val="24"/>
          <w:lang w:val="ru-RU" w:eastAsia="ru-RU"/>
        </w:rPr>
        <w:t>;</w:t>
      </w:r>
    </w:p>
    <w:p w14:paraId="7D164E81" w14:textId="4586B137"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создание условий для последующего профессионального самоопределения;</w:t>
      </w:r>
    </w:p>
    <w:p w14:paraId="5BCE9DCD" w14:textId="279CB5C2"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формирование и развитие коммуникативных навыков у учащихся с РАС в разновозрастной среде и среде сверстников;</w:t>
      </w:r>
    </w:p>
    <w:p w14:paraId="2088B3BE" w14:textId="41F5A3E0" w:rsidR="00C6278E" w:rsidRPr="007C4B4A" w:rsidRDefault="00BD6D2B" w:rsidP="00C339C8">
      <w:pPr>
        <w:ind w:left="567" w:right="-290" w:firstLine="283"/>
        <w:rPr>
          <w:sz w:val="24"/>
          <w:szCs w:val="24"/>
          <w:lang w:val="ru-RU" w:eastAsia="ru-RU"/>
        </w:rPr>
      </w:pPr>
      <w:r w:rsidRPr="007C4B4A">
        <w:rPr>
          <w:sz w:val="24"/>
          <w:szCs w:val="24"/>
          <w:lang w:val="ru-RU" w:eastAsia="ru-RU"/>
        </w:rPr>
        <w:lastRenderedPageBreak/>
        <w:t>–</w:t>
      </w:r>
      <w:r w:rsidR="00333FB0" w:rsidRPr="007C4B4A">
        <w:rPr>
          <w:sz w:val="24"/>
          <w:szCs w:val="24"/>
          <w:lang w:val="ru-RU" w:eastAsia="ru-RU"/>
        </w:rPr>
        <w:t xml:space="preserve"> </w:t>
      </w:r>
      <w:r w:rsidR="00C6278E" w:rsidRPr="007C4B4A">
        <w:rPr>
          <w:sz w:val="24"/>
          <w:szCs w:val="24"/>
          <w:lang w:val="ru-RU" w:eastAsia="ru-RU"/>
        </w:rPr>
        <w:t>поддержка детских объединений, ученического самоуправления;</w:t>
      </w:r>
    </w:p>
    <w:p w14:paraId="37643393" w14:textId="079C9E65"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формирование психологической культуры поведения в информационной среде;</w:t>
      </w:r>
    </w:p>
    <w:p w14:paraId="1A1B670C" w14:textId="7A186454"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развитие психологической культуры в области использования ИКТ</w:t>
      </w:r>
      <w:r w:rsidR="00333FB0" w:rsidRPr="007C4B4A">
        <w:rPr>
          <w:sz w:val="24"/>
          <w:szCs w:val="24"/>
          <w:lang w:val="ru-RU" w:eastAsia="ru-RU"/>
        </w:rPr>
        <w:t>.</w:t>
      </w:r>
    </w:p>
    <w:p w14:paraId="284CE644"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процессе реализации основной образовательной программы осуществляется</w:t>
      </w:r>
    </w:p>
    <w:p w14:paraId="292A8D4E"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индивидуальное психолого-педагогическое сопровождение всех участников образовательных отношений, в том числе:</w:t>
      </w:r>
    </w:p>
    <w:p w14:paraId="607BB191" w14:textId="14CDF6C9"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обучающихся, развивающихся типично;</w:t>
      </w:r>
    </w:p>
    <w:p w14:paraId="0457E56A" w14:textId="3C8131B2"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обучающихся с РАС;</w:t>
      </w:r>
    </w:p>
    <w:p w14:paraId="3B08CFE7" w14:textId="435C47BD"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5C1C93D4" w14:textId="463901D7" w:rsidR="00C6278E" w:rsidRPr="007C4B4A" w:rsidRDefault="00BD6D2B" w:rsidP="00C339C8">
      <w:pPr>
        <w:ind w:left="567" w:right="-290" w:firstLine="283"/>
        <w:rPr>
          <w:sz w:val="24"/>
          <w:szCs w:val="24"/>
          <w:lang w:val="ru-RU" w:eastAsia="ru-RU"/>
        </w:rPr>
      </w:pPr>
      <w:r w:rsidRPr="007C4B4A">
        <w:rPr>
          <w:sz w:val="24"/>
          <w:szCs w:val="24"/>
          <w:lang w:val="ru-RU" w:eastAsia="ru-RU"/>
        </w:rPr>
        <w:t>–</w:t>
      </w:r>
      <w:r w:rsidR="00333FB0" w:rsidRPr="007C4B4A">
        <w:rPr>
          <w:sz w:val="24"/>
          <w:szCs w:val="24"/>
          <w:lang w:val="ru-RU" w:eastAsia="ru-RU"/>
        </w:rPr>
        <w:t xml:space="preserve"> </w:t>
      </w:r>
      <w:r w:rsidR="00C6278E" w:rsidRPr="007C4B4A">
        <w:rPr>
          <w:sz w:val="24"/>
          <w:szCs w:val="24"/>
          <w:lang w:val="ru-RU" w:eastAsia="ru-RU"/>
        </w:rPr>
        <w:t>родителей (законных представителей) несовершеннолетних обучающихся с РАС.</w:t>
      </w:r>
    </w:p>
    <w:p w14:paraId="4F600DB9"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2FB46A7" w14:textId="77777777" w:rsidR="00C6278E" w:rsidRPr="007C4B4A" w:rsidRDefault="00C6278E" w:rsidP="00C339C8">
      <w:pPr>
        <w:ind w:left="567" w:right="-290" w:firstLine="283"/>
        <w:rPr>
          <w:sz w:val="24"/>
          <w:szCs w:val="24"/>
          <w:lang w:val="ru-RU" w:eastAsia="ru-RU"/>
        </w:rPr>
      </w:pPr>
      <w:r w:rsidRPr="007C4B4A">
        <w:rPr>
          <w:sz w:val="24"/>
          <w:szCs w:val="24"/>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CD24357" w14:textId="21BD754A" w:rsidR="00C6278E" w:rsidRPr="007C4B4A" w:rsidRDefault="00333FB0"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78EC894F" w14:textId="68803F26" w:rsidR="00C6278E" w:rsidRPr="007C4B4A" w:rsidRDefault="00333FB0"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7C4B4A">
        <w:rPr>
          <w:sz w:val="24"/>
          <w:szCs w:val="24"/>
          <w:lang w:val="ru-RU" w:eastAsia="ru-RU"/>
        </w:rPr>
        <w:t xml:space="preserve"> </w:t>
      </w:r>
      <w:r w:rsidR="00C6278E" w:rsidRPr="007C4B4A">
        <w:rPr>
          <w:sz w:val="24"/>
          <w:szCs w:val="24"/>
          <w:lang w:val="ru-RU"/>
        </w:rPr>
        <w:t>(указать площадку размещения расписания консультаций и сотрудников, уполномоченных их проводить: сайт образовательной организации, др.)</w:t>
      </w:r>
      <w:r w:rsidRPr="007C4B4A">
        <w:rPr>
          <w:sz w:val="24"/>
          <w:szCs w:val="24"/>
          <w:lang w:val="ru-RU"/>
        </w:rPr>
        <w:t>;</w:t>
      </w:r>
    </w:p>
    <w:p w14:paraId="255C85CD" w14:textId="185256E3" w:rsidR="00C6278E" w:rsidRPr="007C4B4A" w:rsidRDefault="0087550A" w:rsidP="00C339C8">
      <w:pPr>
        <w:ind w:left="567" w:right="-290" w:firstLine="283"/>
        <w:rPr>
          <w:sz w:val="24"/>
          <w:szCs w:val="24"/>
          <w:lang w:val="ru-RU" w:eastAsia="ru-RU"/>
        </w:rPr>
      </w:pPr>
      <w:r w:rsidRPr="007C4B4A">
        <w:rPr>
          <w:sz w:val="24"/>
          <w:szCs w:val="24"/>
          <w:lang w:val="ru-RU" w:eastAsia="ru-RU"/>
        </w:rPr>
        <w:t xml:space="preserve">- </w:t>
      </w:r>
      <w:r w:rsidR="00C6278E" w:rsidRPr="007C4B4A">
        <w:rPr>
          <w:sz w:val="24"/>
          <w:szCs w:val="24"/>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42DC36ED" w14:textId="77777777" w:rsidR="006D7C44" w:rsidRPr="007C4B4A" w:rsidRDefault="006D7C44" w:rsidP="00C339C8">
      <w:pPr>
        <w:pStyle w:val="4"/>
        <w:ind w:left="567" w:right="-290" w:firstLine="283"/>
        <w:jc w:val="both"/>
        <w:rPr>
          <w:sz w:val="24"/>
          <w:szCs w:val="24"/>
          <w:lang w:val="ru-RU"/>
        </w:rPr>
      </w:pPr>
      <w:bookmarkStart w:id="959" w:name="_Toc97148997"/>
    </w:p>
    <w:p w14:paraId="6985C4BD" w14:textId="24671910" w:rsidR="00C6278E" w:rsidRPr="007C4B4A" w:rsidRDefault="00C6278E" w:rsidP="00C339C8">
      <w:pPr>
        <w:pStyle w:val="4"/>
        <w:ind w:left="567" w:right="-290" w:firstLine="283"/>
        <w:jc w:val="both"/>
        <w:rPr>
          <w:sz w:val="24"/>
          <w:szCs w:val="24"/>
          <w:lang w:val="ru-RU"/>
        </w:rPr>
      </w:pPr>
      <w:bookmarkStart w:id="960" w:name="_Toc99051261"/>
      <w:r w:rsidRPr="007C4B4A">
        <w:rPr>
          <w:sz w:val="24"/>
          <w:szCs w:val="24"/>
          <w:lang w:val="ru-RU"/>
        </w:rPr>
        <w:t xml:space="preserve">3.3.5.3. Финансово-экономические условия реализации </w:t>
      </w:r>
      <w:r w:rsidR="006B0A1D" w:rsidRPr="007C4B4A">
        <w:rPr>
          <w:sz w:val="24"/>
          <w:szCs w:val="24"/>
          <w:lang w:val="ru-RU"/>
        </w:rPr>
        <w:t xml:space="preserve">адаптированной основной </w:t>
      </w:r>
      <w:r w:rsidRPr="007C4B4A">
        <w:rPr>
          <w:sz w:val="24"/>
          <w:szCs w:val="24"/>
          <w:lang w:val="ru-RU"/>
        </w:rPr>
        <w:t>образовательной программы основного общего образования</w:t>
      </w:r>
      <w:bookmarkEnd w:id="959"/>
      <w:bookmarkEnd w:id="960"/>
    </w:p>
    <w:p w14:paraId="4BD97A80" w14:textId="4A32E2CD" w:rsidR="00C6278E" w:rsidRPr="007C4B4A" w:rsidRDefault="00C6278E" w:rsidP="00C339C8">
      <w:pPr>
        <w:ind w:left="567" w:right="-290" w:firstLine="283"/>
        <w:rPr>
          <w:sz w:val="24"/>
          <w:szCs w:val="24"/>
          <w:lang w:val="ru-RU"/>
        </w:rPr>
      </w:pPr>
      <w:r w:rsidRPr="007C4B4A">
        <w:rPr>
          <w:sz w:val="24"/>
          <w:szCs w:val="24"/>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7C4B4A">
        <w:rPr>
          <w:kern w:val="2"/>
          <w:sz w:val="24"/>
          <w:szCs w:val="24"/>
          <w:lang w:val="ru-RU"/>
        </w:rPr>
        <w:t xml:space="preserve">п. 2 ст. 99) </w:t>
      </w:r>
      <w:r w:rsidRPr="007C4B4A">
        <w:rPr>
          <w:sz w:val="24"/>
          <w:szCs w:val="24"/>
          <w:lang w:val="ru-RU"/>
        </w:rPr>
        <w:t>и по</w:t>
      </w:r>
      <w:r w:rsidR="00867391">
        <w:rPr>
          <w:sz w:val="24"/>
          <w:szCs w:val="24"/>
          <w:lang w:val="ru-RU"/>
        </w:rPr>
        <w:t xml:space="preserve">ложениях раздела 1.5.3 </w:t>
      </w:r>
      <w:r w:rsidRPr="007C4B4A">
        <w:rPr>
          <w:sz w:val="24"/>
          <w:szCs w:val="24"/>
          <w:lang w:val="ru-RU"/>
        </w:rPr>
        <w:t xml:space="preserve"> основной образовательной программы основного общего образования.</w:t>
      </w:r>
    </w:p>
    <w:p w14:paraId="713D534B" w14:textId="77777777" w:rsidR="00C6278E" w:rsidRPr="007C4B4A" w:rsidRDefault="00C6278E" w:rsidP="00C339C8">
      <w:pPr>
        <w:ind w:left="567" w:right="-290" w:firstLine="283"/>
        <w:rPr>
          <w:sz w:val="24"/>
          <w:szCs w:val="24"/>
          <w:lang w:val="ru-RU"/>
        </w:rPr>
      </w:pPr>
      <w:r w:rsidRPr="007C4B4A">
        <w:rPr>
          <w:sz w:val="24"/>
          <w:szCs w:val="24"/>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8B1596F" w14:textId="77777777" w:rsidR="00C6278E" w:rsidRPr="007C4B4A" w:rsidRDefault="00C6278E" w:rsidP="00C339C8">
      <w:pPr>
        <w:ind w:left="567" w:right="-290" w:firstLine="283"/>
        <w:rPr>
          <w:sz w:val="24"/>
          <w:szCs w:val="24"/>
          <w:lang w:val="ru-RU"/>
        </w:rPr>
      </w:pPr>
      <w:r w:rsidRPr="007C4B4A">
        <w:rPr>
          <w:sz w:val="24"/>
          <w:szCs w:val="24"/>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26C0D476" w14:textId="77777777" w:rsidR="00C6278E" w:rsidRPr="007C4B4A" w:rsidRDefault="00C6278E" w:rsidP="00C339C8">
      <w:pPr>
        <w:ind w:left="567" w:right="-290" w:firstLine="283"/>
        <w:rPr>
          <w:rFonts w:eastAsiaTheme="minorHAnsi"/>
          <w:sz w:val="24"/>
          <w:szCs w:val="24"/>
          <w:lang w:val="ru-RU"/>
        </w:rPr>
      </w:pPr>
      <w:r w:rsidRPr="007C4B4A">
        <w:rPr>
          <w:rFonts w:eastAsiaTheme="minorHAnsi"/>
          <w:sz w:val="24"/>
          <w:szCs w:val="24"/>
          <w:lang w:val="ru-RU"/>
        </w:rPr>
        <w:t xml:space="preserve">Нормативные затраты на оказание государственной или муниципальной услуги по </w:t>
      </w:r>
      <w:r w:rsidRPr="007C4B4A">
        <w:rPr>
          <w:rFonts w:eastAsiaTheme="minorHAnsi"/>
          <w:sz w:val="24"/>
          <w:szCs w:val="24"/>
          <w:lang w:val="ru-RU"/>
        </w:rPr>
        <w:lastRenderedPageBreak/>
        <w:t>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EA3843D" w14:textId="77777777" w:rsidR="00C6278E" w:rsidRPr="007C4B4A" w:rsidRDefault="00C6278E" w:rsidP="00C339C8">
      <w:pPr>
        <w:ind w:left="567" w:right="-290" w:firstLine="283"/>
        <w:rPr>
          <w:b/>
          <w:bCs/>
          <w:sz w:val="24"/>
          <w:szCs w:val="24"/>
          <w:lang w:val="ru-RU" w:eastAsia="ru-RU"/>
        </w:rPr>
      </w:pPr>
      <w:r w:rsidRPr="007C4B4A">
        <w:rPr>
          <w:sz w:val="24"/>
          <w:szCs w:val="24"/>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7C4B4A">
        <w:rPr>
          <w:sz w:val="24"/>
          <w:szCs w:val="24"/>
        </w:rPr>
        <w:t> </w:t>
      </w:r>
      <w:r w:rsidRPr="007C4B4A">
        <w:rPr>
          <w:sz w:val="24"/>
          <w:szCs w:val="24"/>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214FC09" w14:textId="77777777" w:rsidR="00C6278E" w:rsidRPr="007C4B4A" w:rsidRDefault="00C6278E" w:rsidP="00C339C8">
      <w:pPr>
        <w:ind w:left="567" w:right="-290" w:firstLine="283"/>
        <w:rPr>
          <w:sz w:val="24"/>
          <w:szCs w:val="24"/>
          <w:lang w:val="ru-RU"/>
        </w:rPr>
      </w:pPr>
      <w:r w:rsidRPr="007C4B4A">
        <w:rPr>
          <w:sz w:val="24"/>
          <w:szCs w:val="24"/>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A15EA58" w14:textId="77777777" w:rsidR="00C6278E" w:rsidRPr="007C4B4A" w:rsidRDefault="00C6278E" w:rsidP="00C339C8">
      <w:pPr>
        <w:ind w:left="567" w:right="-290" w:firstLine="283"/>
        <w:rPr>
          <w:sz w:val="24"/>
          <w:szCs w:val="24"/>
          <w:lang w:val="ru-RU"/>
        </w:rPr>
      </w:pPr>
      <w:r w:rsidRPr="007C4B4A">
        <w:rPr>
          <w:sz w:val="24"/>
          <w:szCs w:val="24"/>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5CBFC3A" w14:textId="77777777" w:rsidR="00C6278E" w:rsidRPr="007C4B4A" w:rsidRDefault="00C6278E" w:rsidP="00C339C8">
      <w:pPr>
        <w:ind w:left="567" w:right="-290" w:firstLine="283"/>
        <w:rPr>
          <w:sz w:val="24"/>
          <w:szCs w:val="24"/>
          <w:lang w:val="ru-RU"/>
        </w:rPr>
      </w:pPr>
      <w:r w:rsidRPr="007C4B4A">
        <w:rPr>
          <w:sz w:val="24"/>
          <w:szCs w:val="24"/>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D97F0C6" w14:textId="77777777" w:rsidR="00C6278E" w:rsidRPr="007C4B4A" w:rsidRDefault="00C6278E" w:rsidP="00C339C8">
      <w:pPr>
        <w:ind w:left="567" w:right="-290" w:firstLine="283"/>
        <w:rPr>
          <w:sz w:val="24"/>
          <w:szCs w:val="24"/>
          <w:lang w:val="ru-RU"/>
        </w:rPr>
      </w:pPr>
    </w:p>
    <w:p w14:paraId="68FC9C24" w14:textId="77777777" w:rsidR="00C6278E" w:rsidRPr="007C4B4A" w:rsidRDefault="00C6278E" w:rsidP="00C339C8">
      <w:pPr>
        <w:ind w:left="567" w:right="-290" w:firstLine="283"/>
        <w:rPr>
          <w:sz w:val="24"/>
          <w:szCs w:val="24"/>
          <w:lang w:val="ru-RU"/>
        </w:rPr>
      </w:pPr>
      <w:bookmarkStart w:id="961" w:name="_Toc97148998"/>
      <w:r w:rsidRPr="007C4B4A">
        <w:rPr>
          <w:sz w:val="24"/>
          <w:szCs w:val="24"/>
          <w:lang w:val="ru-RU"/>
        </w:rPr>
        <w:t>Материально-техническое и учебно-методическое обеспечение программы  основного  общего образования</w:t>
      </w:r>
      <w:bookmarkEnd w:id="961"/>
    </w:p>
    <w:p w14:paraId="3DFF0478" w14:textId="77777777" w:rsidR="00C6278E" w:rsidRPr="007C4B4A" w:rsidRDefault="00C6278E" w:rsidP="00C339C8">
      <w:pPr>
        <w:ind w:left="567" w:right="-290" w:firstLine="283"/>
        <w:rPr>
          <w:sz w:val="24"/>
          <w:szCs w:val="24"/>
          <w:lang w:val="ru-RU"/>
        </w:rPr>
      </w:pPr>
      <w:r w:rsidRPr="007C4B4A">
        <w:rPr>
          <w:sz w:val="24"/>
          <w:szCs w:val="24"/>
          <w:lang w:val="ru-RU"/>
        </w:rPr>
        <w:t>Информационно-образовательная среда.</w:t>
      </w:r>
    </w:p>
    <w:p w14:paraId="7B5B3EF1" w14:textId="6CA75472" w:rsidR="00C6278E" w:rsidRPr="007C4B4A" w:rsidRDefault="00C6278E" w:rsidP="00C339C8">
      <w:pPr>
        <w:ind w:left="567" w:right="-290" w:firstLine="283"/>
        <w:rPr>
          <w:sz w:val="24"/>
          <w:szCs w:val="24"/>
          <w:lang w:val="ru-RU"/>
        </w:rPr>
      </w:pPr>
      <w:r w:rsidRPr="007C4B4A">
        <w:rPr>
          <w:sz w:val="24"/>
          <w:szCs w:val="24"/>
          <w:lang w:val="ru-RU"/>
        </w:rPr>
        <w:t xml:space="preserve"> Раздел формируется на основе</w:t>
      </w:r>
      <w:r w:rsidR="0087550A" w:rsidRPr="007C4B4A">
        <w:rPr>
          <w:sz w:val="24"/>
          <w:szCs w:val="24"/>
          <w:lang w:val="ru-RU"/>
        </w:rPr>
        <w:t xml:space="preserve"> </w:t>
      </w:r>
      <w:r w:rsidRPr="007C4B4A">
        <w:rPr>
          <w:sz w:val="24"/>
          <w:szCs w:val="24"/>
          <w:lang w:val="ru-RU"/>
        </w:rPr>
        <w:t>соответствующего раздела основной образовательной программы основного общего образования. Необходимо также указать,</w:t>
      </w:r>
      <w:r w:rsidR="0087550A" w:rsidRPr="007C4B4A">
        <w:rPr>
          <w:sz w:val="24"/>
          <w:szCs w:val="24"/>
          <w:lang w:val="ru-RU"/>
        </w:rPr>
        <w:t xml:space="preserve"> </w:t>
      </w:r>
      <w:r w:rsidRPr="007C4B4A">
        <w:rPr>
          <w:sz w:val="24"/>
          <w:szCs w:val="24"/>
          <w:lang w:val="ru-RU"/>
        </w:rPr>
        <w:t>что</w:t>
      </w:r>
      <w:r w:rsidR="0087550A" w:rsidRPr="007C4B4A">
        <w:rPr>
          <w:sz w:val="24"/>
          <w:szCs w:val="24"/>
          <w:lang w:val="ru-RU"/>
        </w:rPr>
        <w:t xml:space="preserve"> </w:t>
      </w:r>
      <w:r w:rsidRPr="007C4B4A">
        <w:rPr>
          <w:sz w:val="24"/>
          <w:szCs w:val="24"/>
          <w:lang w:val="ru-RU"/>
        </w:rPr>
        <w:t>информационно-образовательная среда должна обеспечивать реализацию особых образовательных потребностей обучающихся с РАС.</w:t>
      </w:r>
    </w:p>
    <w:p w14:paraId="768A8B19" w14:textId="77777777" w:rsidR="00C6278E" w:rsidRPr="007C4B4A" w:rsidRDefault="00C6278E" w:rsidP="00C339C8">
      <w:pPr>
        <w:ind w:left="567" w:right="-290" w:firstLine="283"/>
        <w:rPr>
          <w:rFonts w:eastAsia="Calibri"/>
          <w:sz w:val="24"/>
          <w:szCs w:val="24"/>
          <w:lang w:val="ru-RU"/>
        </w:rPr>
      </w:pPr>
      <w:r w:rsidRPr="007C4B4A">
        <w:rPr>
          <w:rFonts w:eastAsia="Calibri"/>
          <w:sz w:val="24"/>
          <w:szCs w:val="24"/>
          <w:lang w:val="ru-RU"/>
        </w:rPr>
        <w:t xml:space="preserve">Материально-технические условия реализации адаптированной основной </w:t>
      </w:r>
      <w:r w:rsidRPr="007C4B4A">
        <w:rPr>
          <w:rFonts w:eastAsia="Calibri"/>
          <w:sz w:val="24"/>
          <w:szCs w:val="24"/>
          <w:lang w:val="ru-RU"/>
        </w:rPr>
        <w:lastRenderedPageBreak/>
        <w:t>образовательной программы основного общего образования обучающихся с РАС</w:t>
      </w:r>
    </w:p>
    <w:p w14:paraId="3C073F55" w14:textId="1AEB8F0E" w:rsidR="00C6278E" w:rsidRPr="007C4B4A" w:rsidRDefault="00C6278E" w:rsidP="00C339C8">
      <w:pPr>
        <w:ind w:left="567" w:right="-290" w:firstLine="283"/>
        <w:rPr>
          <w:sz w:val="24"/>
          <w:szCs w:val="24"/>
          <w:lang w:val="ru-RU"/>
        </w:rPr>
      </w:pPr>
      <w:r w:rsidRPr="007C4B4A">
        <w:rPr>
          <w:sz w:val="24"/>
          <w:szCs w:val="24"/>
          <w:lang w:val="ru-RU"/>
        </w:rPr>
        <w:t>Раздел формируется на основе</w:t>
      </w:r>
      <w:r w:rsidR="0087550A" w:rsidRPr="007C4B4A">
        <w:rPr>
          <w:sz w:val="24"/>
          <w:szCs w:val="24"/>
          <w:lang w:val="ru-RU"/>
        </w:rPr>
        <w:t xml:space="preserve"> </w:t>
      </w:r>
      <w:r w:rsidRPr="007C4B4A">
        <w:rPr>
          <w:sz w:val="24"/>
          <w:szCs w:val="24"/>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D158674" w14:textId="2C3453C7" w:rsidR="00C339C8" w:rsidRDefault="00C339C8" w:rsidP="00C339C8">
      <w:pPr>
        <w:ind w:left="567" w:right="-290" w:firstLine="283"/>
        <w:rPr>
          <w:sz w:val="24"/>
          <w:szCs w:val="24"/>
          <w:lang w:val="ru-RU"/>
        </w:rPr>
      </w:pPr>
      <w:r>
        <w:rPr>
          <w:sz w:val="24"/>
          <w:szCs w:val="24"/>
          <w:lang w:val="ru-RU"/>
        </w:rPr>
        <w:br w:type="page"/>
      </w:r>
    </w:p>
    <w:p w14:paraId="20C08441" w14:textId="77777777" w:rsidR="00C339C8" w:rsidRPr="00C339C8" w:rsidRDefault="00C339C8" w:rsidP="00C339C8">
      <w:pPr>
        <w:ind w:left="567" w:right="-290" w:firstLine="283"/>
        <w:rPr>
          <w:sz w:val="20"/>
          <w:lang w:val="ru-RU"/>
        </w:rPr>
        <w:sectPr w:rsidR="00C339C8" w:rsidRPr="00C339C8" w:rsidSect="00B30C30">
          <w:footerReference w:type="default" r:id="rId11"/>
          <w:pgSz w:w="11900" w:h="16840"/>
          <w:pgMar w:top="1134" w:right="850" w:bottom="1134" w:left="1701" w:header="720" w:footer="720" w:gutter="0"/>
          <w:cols w:space="720"/>
          <w:titlePg/>
          <w:docGrid w:linePitch="381"/>
        </w:sectPr>
      </w:pPr>
    </w:p>
    <w:p w14:paraId="719C047B" w14:textId="67CAED6B" w:rsidR="00C339C8" w:rsidRPr="00C339C8" w:rsidRDefault="00C339C8" w:rsidP="00013208">
      <w:pPr>
        <w:spacing w:before="66" w:line="242" w:lineRule="auto"/>
        <w:ind w:left="567" w:right="375" w:firstLine="283"/>
        <w:rPr>
          <w:b/>
          <w:lang w:val="ru-RU"/>
        </w:rPr>
      </w:pPr>
      <w:r w:rsidRPr="00C339C8">
        <w:rPr>
          <w:b/>
          <w:lang w:val="ru-RU"/>
        </w:rPr>
        <w:lastRenderedPageBreak/>
        <w:t>Адаптированная</w:t>
      </w:r>
      <w:r w:rsidRPr="00C339C8">
        <w:rPr>
          <w:b/>
          <w:spacing w:val="-6"/>
          <w:lang w:val="ru-RU"/>
        </w:rPr>
        <w:t xml:space="preserve"> </w:t>
      </w:r>
      <w:r w:rsidRPr="00C339C8">
        <w:rPr>
          <w:b/>
          <w:lang w:val="ru-RU"/>
        </w:rPr>
        <w:t>основная</w:t>
      </w:r>
      <w:r w:rsidRPr="00C339C8">
        <w:rPr>
          <w:b/>
          <w:spacing w:val="-5"/>
          <w:lang w:val="ru-RU"/>
        </w:rPr>
        <w:t xml:space="preserve"> </w:t>
      </w:r>
      <w:r w:rsidRPr="00C339C8">
        <w:rPr>
          <w:b/>
          <w:lang w:val="ru-RU"/>
        </w:rPr>
        <w:t>общеобразовательная</w:t>
      </w:r>
      <w:r w:rsidRPr="00C339C8">
        <w:rPr>
          <w:b/>
          <w:spacing w:val="-10"/>
          <w:lang w:val="ru-RU"/>
        </w:rPr>
        <w:t xml:space="preserve"> </w:t>
      </w:r>
      <w:r w:rsidRPr="00C339C8">
        <w:rPr>
          <w:b/>
          <w:lang w:val="ru-RU"/>
        </w:rPr>
        <w:t>программа</w:t>
      </w:r>
      <w:r w:rsidRPr="00C339C8">
        <w:rPr>
          <w:b/>
          <w:spacing w:val="-8"/>
          <w:lang w:val="ru-RU"/>
        </w:rPr>
        <w:t xml:space="preserve"> </w:t>
      </w:r>
      <w:r w:rsidRPr="00C339C8">
        <w:rPr>
          <w:b/>
          <w:lang w:val="ru-RU"/>
        </w:rPr>
        <w:t>основного</w:t>
      </w:r>
      <w:r w:rsidRPr="00C339C8">
        <w:rPr>
          <w:b/>
          <w:spacing w:val="-67"/>
          <w:lang w:val="ru-RU"/>
        </w:rPr>
        <w:t xml:space="preserve"> </w:t>
      </w:r>
      <w:r w:rsidRPr="00C339C8">
        <w:rPr>
          <w:b/>
          <w:lang w:val="ru-RU"/>
        </w:rPr>
        <w:t>общего</w:t>
      </w:r>
      <w:r w:rsidRPr="00C339C8">
        <w:rPr>
          <w:b/>
          <w:spacing w:val="-2"/>
          <w:lang w:val="ru-RU"/>
        </w:rPr>
        <w:t xml:space="preserve"> </w:t>
      </w:r>
      <w:r w:rsidRPr="00C339C8">
        <w:rPr>
          <w:b/>
          <w:lang w:val="ru-RU"/>
        </w:rPr>
        <w:t>образования</w:t>
      </w:r>
      <w:r w:rsidRPr="00C339C8">
        <w:rPr>
          <w:b/>
          <w:spacing w:val="-4"/>
          <w:lang w:val="ru-RU"/>
        </w:rPr>
        <w:t xml:space="preserve"> </w:t>
      </w:r>
      <w:proofErr w:type="gramStart"/>
      <w:r w:rsidRPr="00C339C8">
        <w:rPr>
          <w:b/>
          <w:lang w:val="ru-RU"/>
        </w:rPr>
        <w:t>обучающихся</w:t>
      </w:r>
      <w:proofErr w:type="gramEnd"/>
      <w:r w:rsidRPr="00C339C8">
        <w:rPr>
          <w:b/>
          <w:spacing w:val="-4"/>
          <w:lang w:val="ru-RU"/>
        </w:rPr>
        <w:t xml:space="preserve"> </w:t>
      </w:r>
      <w:r w:rsidRPr="00C339C8">
        <w:rPr>
          <w:b/>
          <w:lang w:val="ru-RU"/>
        </w:rPr>
        <w:t>с расстройствами</w:t>
      </w:r>
      <w:r w:rsidRPr="00C339C8">
        <w:rPr>
          <w:b/>
          <w:spacing w:val="-4"/>
          <w:lang w:val="ru-RU"/>
        </w:rPr>
        <w:t xml:space="preserve"> </w:t>
      </w:r>
      <w:r w:rsidR="00013208">
        <w:rPr>
          <w:b/>
          <w:lang w:val="ru-RU"/>
        </w:rPr>
        <w:t xml:space="preserve">аутистического </w:t>
      </w:r>
      <w:r w:rsidRPr="00C339C8">
        <w:rPr>
          <w:b/>
          <w:lang w:val="ru-RU"/>
        </w:rPr>
        <w:t>спектра</w:t>
      </w:r>
    </w:p>
    <w:p w14:paraId="0964D63A" w14:textId="77777777" w:rsidR="00C339C8" w:rsidRPr="00C339C8" w:rsidRDefault="00C339C8" w:rsidP="00013208">
      <w:pPr>
        <w:tabs>
          <w:tab w:val="left" w:pos="4916"/>
          <w:tab w:val="left" w:pos="4917"/>
        </w:tabs>
        <w:spacing w:line="321" w:lineRule="exact"/>
        <w:ind w:right="375"/>
        <w:rPr>
          <w:b/>
          <w:lang w:val="ru-RU"/>
        </w:rPr>
      </w:pPr>
      <w:r w:rsidRPr="00C339C8">
        <w:rPr>
          <w:b/>
          <w:lang w:val="ru-RU"/>
        </w:rPr>
        <w:t>Целевой</w:t>
      </w:r>
      <w:r w:rsidRPr="00C339C8">
        <w:rPr>
          <w:b/>
          <w:spacing w:val="-5"/>
          <w:lang w:val="ru-RU"/>
        </w:rPr>
        <w:t xml:space="preserve"> </w:t>
      </w:r>
      <w:r w:rsidRPr="00C339C8">
        <w:rPr>
          <w:b/>
          <w:lang w:val="ru-RU"/>
        </w:rPr>
        <w:t>раздел</w:t>
      </w:r>
    </w:p>
    <w:p w14:paraId="7C7B25FD" w14:textId="77777777" w:rsidR="00C339C8" w:rsidRPr="00013208" w:rsidRDefault="00C339C8" w:rsidP="00013208">
      <w:pPr>
        <w:numPr>
          <w:ilvl w:val="1"/>
          <w:numId w:val="33"/>
        </w:numPr>
        <w:tabs>
          <w:tab w:val="left" w:pos="1858"/>
        </w:tabs>
        <w:spacing w:line="272" w:lineRule="exact"/>
        <w:ind w:left="567" w:right="375" w:firstLine="283"/>
        <w:jc w:val="both"/>
        <w:rPr>
          <w:b/>
          <w:sz w:val="24"/>
          <w:lang w:val="ru-RU"/>
        </w:rPr>
      </w:pPr>
      <w:bookmarkStart w:id="962" w:name="1.1._Пояснительная_записка"/>
      <w:bookmarkEnd w:id="962"/>
      <w:r w:rsidRPr="00013208">
        <w:rPr>
          <w:b/>
          <w:sz w:val="24"/>
          <w:lang w:val="ru-RU"/>
        </w:rPr>
        <w:t>Пояснительная</w:t>
      </w:r>
      <w:r w:rsidRPr="00013208">
        <w:rPr>
          <w:b/>
          <w:spacing w:val="-9"/>
          <w:sz w:val="24"/>
          <w:lang w:val="ru-RU"/>
        </w:rPr>
        <w:t xml:space="preserve"> </w:t>
      </w:r>
      <w:r w:rsidRPr="00013208">
        <w:rPr>
          <w:b/>
          <w:sz w:val="24"/>
          <w:lang w:val="ru-RU"/>
        </w:rPr>
        <w:t>записка</w:t>
      </w:r>
    </w:p>
    <w:p w14:paraId="1B6D6096" w14:textId="77777777" w:rsidR="00C339C8" w:rsidRPr="00C339C8" w:rsidRDefault="00C339C8" w:rsidP="00C339C8">
      <w:pPr>
        <w:ind w:left="567" w:right="375" w:firstLine="283"/>
        <w:rPr>
          <w:sz w:val="24"/>
          <w:szCs w:val="24"/>
          <w:lang w:val="ru-RU"/>
        </w:rPr>
      </w:pPr>
      <w:r w:rsidRPr="00C339C8">
        <w:rPr>
          <w:sz w:val="24"/>
          <w:szCs w:val="24"/>
          <w:lang w:val="ru-RU"/>
        </w:rPr>
        <w:t>Адаптированная основная общеобразовательная программа (АООП) основного общего</w:t>
      </w:r>
      <w:r w:rsidRPr="00C339C8">
        <w:rPr>
          <w:spacing w:val="1"/>
          <w:sz w:val="24"/>
          <w:szCs w:val="24"/>
          <w:lang w:val="ru-RU"/>
        </w:rPr>
        <w:t xml:space="preserve"> </w:t>
      </w:r>
      <w:r w:rsidRPr="00C339C8">
        <w:rPr>
          <w:sz w:val="24"/>
          <w:szCs w:val="24"/>
          <w:lang w:val="ru-RU"/>
        </w:rPr>
        <w:t>образования обучающихся с расстройствами аутистического спектра (РАС) ― это образов</w:t>
      </w:r>
      <w:proofErr w:type="gramStart"/>
      <w:r w:rsidRPr="00C339C8">
        <w:rPr>
          <w:sz w:val="24"/>
          <w:szCs w:val="24"/>
          <w:lang w:val="ru-RU"/>
        </w:rPr>
        <w:t>а-</w:t>
      </w:r>
      <w:proofErr w:type="gramEnd"/>
      <w:r w:rsidRPr="00C339C8">
        <w:rPr>
          <w:spacing w:val="1"/>
          <w:sz w:val="24"/>
          <w:szCs w:val="24"/>
          <w:lang w:val="ru-RU"/>
        </w:rPr>
        <w:t xml:space="preserve"> </w:t>
      </w:r>
      <w:r w:rsidRPr="00C339C8">
        <w:rPr>
          <w:sz w:val="24"/>
          <w:szCs w:val="24"/>
          <w:lang w:val="ru-RU"/>
        </w:rPr>
        <w:t>тельная</w:t>
      </w:r>
      <w:r w:rsidRPr="00C339C8">
        <w:rPr>
          <w:spacing w:val="1"/>
          <w:sz w:val="24"/>
          <w:szCs w:val="24"/>
          <w:lang w:val="ru-RU"/>
        </w:rPr>
        <w:t xml:space="preserve"> </w:t>
      </w:r>
      <w:r w:rsidRPr="00C339C8">
        <w:rPr>
          <w:sz w:val="24"/>
          <w:szCs w:val="24"/>
          <w:lang w:val="ru-RU"/>
        </w:rPr>
        <w:t>программа,</w:t>
      </w:r>
      <w:r w:rsidRPr="00C339C8">
        <w:rPr>
          <w:spacing w:val="1"/>
          <w:sz w:val="24"/>
          <w:szCs w:val="24"/>
          <w:lang w:val="ru-RU"/>
        </w:rPr>
        <w:t xml:space="preserve"> </w:t>
      </w:r>
      <w:r w:rsidRPr="00C339C8">
        <w:rPr>
          <w:sz w:val="24"/>
          <w:szCs w:val="24"/>
          <w:lang w:val="ru-RU"/>
        </w:rPr>
        <w:t>адаптированная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этой</w:t>
      </w:r>
      <w:r w:rsidRPr="00C339C8">
        <w:rPr>
          <w:spacing w:val="1"/>
          <w:sz w:val="24"/>
          <w:szCs w:val="24"/>
          <w:lang w:val="ru-RU"/>
        </w:rPr>
        <w:t xml:space="preserve"> </w:t>
      </w:r>
      <w:r w:rsidRPr="00C339C8">
        <w:rPr>
          <w:sz w:val="24"/>
          <w:szCs w:val="24"/>
          <w:lang w:val="ru-RU"/>
        </w:rPr>
        <w:t>категории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учетом</w:t>
      </w:r>
      <w:r w:rsidRPr="00C339C8">
        <w:rPr>
          <w:spacing w:val="1"/>
          <w:sz w:val="24"/>
          <w:szCs w:val="24"/>
          <w:lang w:val="ru-RU"/>
        </w:rPr>
        <w:t xml:space="preserve"> </w:t>
      </w:r>
      <w:r w:rsidRPr="00C339C8">
        <w:rPr>
          <w:sz w:val="24"/>
          <w:szCs w:val="24"/>
          <w:lang w:val="ru-RU"/>
        </w:rPr>
        <w:t>особенностей</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психофизического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индивидуальных</w:t>
      </w:r>
      <w:r w:rsidRPr="00C339C8">
        <w:rPr>
          <w:spacing w:val="1"/>
          <w:sz w:val="24"/>
          <w:szCs w:val="24"/>
          <w:lang w:val="ru-RU"/>
        </w:rPr>
        <w:t xml:space="preserve"> </w:t>
      </w:r>
      <w:r w:rsidRPr="00C339C8">
        <w:rPr>
          <w:sz w:val="24"/>
          <w:szCs w:val="24"/>
          <w:lang w:val="ru-RU"/>
        </w:rPr>
        <w:t>возможностей,</w:t>
      </w:r>
      <w:r w:rsidRPr="00C339C8">
        <w:rPr>
          <w:spacing w:val="1"/>
          <w:sz w:val="24"/>
          <w:szCs w:val="24"/>
          <w:lang w:val="ru-RU"/>
        </w:rPr>
        <w:t xml:space="preserve"> </w:t>
      </w:r>
      <w:r w:rsidRPr="00C339C8">
        <w:rPr>
          <w:sz w:val="24"/>
          <w:szCs w:val="24"/>
          <w:lang w:val="ru-RU"/>
        </w:rPr>
        <w:t>обеспечивающая коррекцию</w:t>
      </w:r>
      <w:r w:rsidRPr="00C339C8">
        <w:rPr>
          <w:spacing w:val="-1"/>
          <w:sz w:val="24"/>
          <w:szCs w:val="24"/>
          <w:lang w:val="ru-RU"/>
        </w:rPr>
        <w:t xml:space="preserve"> </w:t>
      </w:r>
      <w:r w:rsidRPr="00C339C8">
        <w:rPr>
          <w:sz w:val="24"/>
          <w:szCs w:val="24"/>
          <w:lang w:val="ru-RU"/>
        </w:rPr>
        <w:t>нарушений</w:t>
      </w:r>
      <w:r w:rsidRPr="00C339C8">
        <w:rPr>
          <w:spacing w:val="2"/>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социальную</w:t>
      </w:r>
      <w:r w:rsidRPr="00C339C8">
        <w:rPr>
          <w:spacing w:val="-1"/>
          <w:sz w:val="24"/>
          <w:szCs w:val="24"/>
          <w:lang w:val="ru-RU"/>
        </w:rPr>
        <w:t xml:space="preserve"> </w:t>
      </w:r>
      <w:r w:rsidRPr="00C339C8">
        <w:rPr>
          <w:sz w:val="24"/>
          <w:szCs w:val="24"/>
          <w:lang w:val="ru-RU"/>
        </w:rPr>
        <w:t>адаптацию.</w:t>
      </w:r>
    </w:p>
    <w:p w14:paraId="4E1F0FC4" w14:textId="77777777" w:rsidR="00C339C8" w:rsidRPr="00C339C8" w:rsidRDefault="00C339C8" w:rsidP="00C339C8">
      <w:pPr>
        <w:spacing w:before="2" w:line="237" w:lineRule="auto"/>
        <w:ind w:left="567" w:right="375" w:firstLine="283"/>
        <w:rPr>
          <w:sz w:val="24"/>
          <w:szCs w:val="24"/>
          <w:lang w:val="ru-RU"/>
        </w:rPr>
      </w:pPr>
      <w:r w:rsidRPr="00C339C8">
        <w:rPr>
          <w:sz w:val="24"/>
          <w:szCs w:val="24"/>
          <w:lang w:val="ru-RU"/>
        </w:rPr>
        <w:t>АООП</w:t>
      </w:r>
      <w:r w:rsidRPr="00C339C8">
        <w:rPr>
          <w:spacing w:val="1"/>
          <w:sz w:val="24"/>
          <w:szCs w:val="24"/>
          <w:lang w:val="ru-RU"/>
        </w:rPr>
        <w:t xml:space="preserve"> </w:t>
      </w:r>
      <w:r w:rsidRPr="00C339C8">
        <w:rPr>
          <w:sz w:val="24"/>
          <w:szCs w:val="24"/>
          <w:lang w:val="ru-RU"/>
        </w:rPr>
        <w:t>основного</w:t>
      </w:r>
      <w:r w:rsidRPr="00C339C8">
        <w:rPr>
          <w:spacing w:val="1"/>
          <w:sz w:val="24"/>
          <w:szCs w:val="24"/>
          <w:lang w:val="ru-RU"/>
        </w:rPr>
        <w:t xml:space="preserve"> </w:t>
      </w:r>
      <w:r w:rsidRPr="00C339C8">
        <w:rPr>
          <w:sz w:val="24"/>
          <w:szCs w:val="24"/>
          <w:lang w:val="ru-RU"/>
        </w:rPr>
        <w:t>общего</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определяет</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образования,</w:t>
      </w:r>
      <w:r w:rsidRPr="00C339C8">
        <w:rPr>
          <w:spacing w:val="-2"/>
          <w:sz w:val="24"/>
          <w:szCs w:val="24"/>
          <w:lang w:val="ru-RU"/>
        </w:rPr>
        <w:t xml:space="preserve"> </w:t>
      </w:r>
      <w:r w:rsidRPr="00C339C8">
        <w:rPr>
          <w:sz w:val="24"/>
          <w:szCs w:val="24"/>
          <w:lang w:val="ru-RU"/>
        </w:rPr>
        <w:t>ожидаемые</w:t>
      </w:r>
      <w:r w:rsidRPr="00C339C8">
        <w:rPr>
          <w:spacing w:val="1"/>
          <w:sz w:val="24"/>
          <w:szCs w:val="24"/>
          <w:lang w:val="ru-RU"/>
        </w:rPr>
        <w:t xml:space="preserve"> </w:t>
      </w:r>
      <w:r w:rsidRPr="00C339C8">
        <w:rPr>
          <w:sz w:val="24"/>
          <w:szCs w:val="24"/>
          <w:lang w:val="ru-RU"/>
        </w:rPr>
        <w:t>результаты</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условия</w:t>
      </w:r>
      <w:r w:rsidRPr="00C339C8">
        <w:rPr>
          <w:spacing w:val="-4"/>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реализации.</w:t>
      </w:r>
    </w:p>
    <w:p w14:paraId="18ACB1AA" w14:textId="77777777" w:rsidR="00C339C8" w:rsidRPr="00C339C8" w:rsidRDefault="00C339C8" w:rsidP="00C339C8">
      <w:pPr>
        <w:spacing w:before="10" w:line="237" w:lineRule="auto"/>
        <w:ind w:left="567" w:right="375" w:firstLine="283"/>
        <w:rPr>
          <w:sz w:val="24"/>
          <w:szCs w:val="24"/>
          <w:lang w:val="ru-RU"/>
        </w:rPr>
      </w:pPr>
      <w:bookmarkStart w:id="963" w:name="Принципы_и_подходы_к_формированию_адапти"/>
      <w:bookmarkEnd w:id="963"/>
      <w:r w:rsidRPr="00C339C8">
        <w:rPr>
          <w:sz w:val="24"/>
          <w:szCs w:val="24"/>
          <w:lang w:val="ru-RU"/>
        </w:rPr>
        <w:t>Принципы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подходы</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формированию</w:t>
      </w:r>
      <w:r w:rsidRPr="00C339C8">
        <w:rPr>
          <w:spacing w:val="1"/>
          <w:sz w:val="24"/>
          <w:szCs w:val="24"/>
          <w:lang w:val="ru-RU"/>
        </w:rPr>
        <w:t xml:space="preserve"> </w:t>
      </w:r>
      <w:r w:rsidRPr="00C339C8">
        <w:rPr>
          <w:sz w:val="24"/>
          <w:szCs w:val="24"/>
          <w:lang w:val="ru-RU"/>
        </w:rPr>
        <w:t>адаптированной</w:t>
      </w:r>
      <w:r w:rsidRPr="00C339C8">
        <w:rPr>
          <w:spacing w:val="61"/>
          <w:sz w:val="24"/>
          <w:szCs w:val="24"/>
          <w:lang w:val="ru-RU"/>
        </w:rPr>
        <w:t xml:space="preserve"> </w:t>
      </w:r>
      <w:r w:rsidRPr="00C339C8">
        <w:rPr>
          <w:sz w:val="24"/>
          <w:szCs w:val="24"/>
          <w:lang w:val="ru-RU"/>
        </w:rPr>
        <w:t>основной</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обучающихся</w:t>
      </w:r>
      <w:r w:rsidRPr="00C339C8">
        <w:rPr>
          <w:spacing w:val="61"/>
          <w:sz w:val="24"/>
          <w:szCs w:val="24"/>
          <w:lang w:val="ru-RU"/>
        </w:rPr>
        <w:t xml:space="preserve"> </w:t>
      </w:r>
      <w:r w:rsidRPr="00C339C8">
        <w:rPr>
          <w:sz w:val="24"/>
          <w:szCs w:val="24"/>
          <w:lang w:val="ru-RU"/>
        </w:rPr>
        <w:t>с</w:t>
      </w:r>
      <w:r w:rsidRPr="00C339C8">
        <w:rPr>
          <w:spacing w:val="61"/>
          <w:sz w:val="24"/>
          <w:szCs w:val="24"/>
          <w:lang w:val="ru-RU"/>
        </w:rPr>
        <w:t xml:space="preserve"> </w:t>
      </w:r>
      <w:r w:rsidRPr="00C339C8">
        <w:rPr>
          <w:sz w:val="24"/>
          <w:szCs w:val="24"/>
          <w:lang w:val="ru-RU"/>
        </w:rPr>
        <w:t>расстройствами</w:t>
      </w:r>
      <w:r w:rsidRPr="00C339C8">
        <w:rPr>
          <w:spacing w:val="1"/>
          <w:sz w:val="24"/>
          <w:szCs w:val="24"/>
          <w:lang w:val="ru-RU"/>
        </w:rPr>
        <w:t xml:space="preserve"> </w:t>
      </w:r>
      <w:r w:rsidRPr="00C339C8">
        <w:rPr>
          <w:sz w:val="24"/>
          <w:szCs w:val="24"/>
          <w:lang w:val="ru-RU"/>
        </w:rPr>
        <w:t>аутистического</w:t>
      </w:r>
      <w:r w:rsidRPr="00C339C8">
        <w:rPr>
          <w:spacing w:val="1"/>
          <w:sz w:val="24"/>
          <w:szCs w:val="24"/>
          <w:lang w:val="ru-RU"/>
        </w:rPr>
        <w:t xml:space="preserve"> </w:t>
      </w:r>
      <w:r w:rsidRPr="00C339C8">
        <w:rPr>
          <w:sz w:val="24"/>
          <w:szCs w:val="24"/>
          <w:lang w:val="ru-RU"/>
        </w:rPr>
        <w:t>спектра</w:t>
      </w:r>
    </w:p>
    <w:p w14:paraId="342889F8" w14:textId="77777777" w:rsidR="00C339C8" w:rsidRPr="00C339C8" w:rsidRDefault="00C339C8" w:rsidP="00C339C8">
      <w:pPr>
        <w:spacing w:before="6" w:line="237" w:lineRule="auto"/>
        <w:ind w:left="567" w:right="375" w:firstLine="283"/>
        <w:rPr>
          <w:sz w:val="24"/>
          <w:szCs w:val="24"/>
          <w:lang w:val="ru-RU"/>
        </w:rPr>
      </w:pPr>
      <w:r w:rsidRPr="00C339C8">
        <w:rPr>
          <w:sz w:val="24"/>
          <w:szCs w:val="24"/>
          <w:lang w:val="ru-RU"/>
        </w:rPr>
        <w:t>В основу разработки АООП ООО обучающихся с РАС заложены дифференцированный</w:t>
      </w:r>
      <w:r w:rsidRPr="00C339C8">
        <w:rPr>
          <w:spacing w:val="-57"/>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деятельностный</w:t>
      </w:r>
      <w:r w:rsidRPr="00C339C8">
        <w:rPr>
          <w:spacing w:val="-2"/>
          <w:sz w:val="24"/>
          <w:szCs w:val="24"/>
          <w:lang w:val="ru-RU"/>
        </w:rPr>
        <w:t xml:space="preserve"> </w:t>
      </w:r>
      <w:r w:rsidRPr="00C339C8">
        <w:rPr>
          <w:sz w:val="24"/>
          <w:szCs w:val="24"/>
          <w:lang w:val="ru-RU"/>
        </w:rPr>
        <w:t>подходы.</w:t>
      </w:r>
    </w:p>
    <w:p w14:paraId="1241C650" w14:textId="77777777" w:rsidR="00C339C8" w:rsidRPr="00C339C8" w:rsidRDefault="00C339C8" w:rsidP="00C339C8">
      <w:pPr>
        <w:spacing w:before="4"/>
        <w:ind w:left="567" w:right="375" w:firstLine="283"/>
        <w:rPr>
          <w:sz w:val="24"/>
          <w:szCs w:val="24"/>
          <w:lang w:val="ru-RU"/>
        </w:rPr>
      </w:pPr>
      <w:r w:rsidRPr="00C339C8">
        <w:rPr>
          <w:b/>
          <w:i/>
          <w:sz w:val="24"/>
          <w:szCs w:val="24"/>
          <w:u w:val="thick"/>
          <w:lang w:val="ru-RU"/>
        </w:rPr>
        <w:t>Дифференцированный подход</w:t>
      </w:r>
      <w:r w:rsidRPr="00C339C8">
        <w:rPr>
          <w:b/>
          <w:i/>
          <w:sz w:val="24"/>
          <w:szCs w:val="24"/>
          <w:lang w:val="ru-RU"/>
        </w:rPr>
        <w:t xml:space="preserve"> </w:t>
      </w:r>
      <w:r w:rsidRPr="00C339C8">
        <w:rPr>
          <w:sz w:val="24"/>
          <w:szCs w:val="24"/>
          <w:lang w:val="ru-RU"/>
        </w:rPr>
        <w:t>к построению АООП ООО для обучающихся с РАС</w:t>
      </w:r>
      <w:r w:rsidRPr="00C339C8">
        <w:rPr>
          <w:spacing w:val="1"/>
          <w:sz w:val="24"/>
          <w:szCs w:val="24"/>
          <w:lang w:val="ru-RU"/>
        </w:rPr>
        <w:t xml:space="preserve"> </w:t>
      </w:r>
      <w:r w:rsidRPr="00C339C8">
        <w:rPr>
          <w:sz w:val="24"/>
          <w:szCs w:val="24"/>
          <w:lang w:val="ru-RU"/>
        </w:rPr>
        <w:t>предполагает</w:t>
      </w:r>
      <w:r w:rsidRPr="00C339C8">
        <w:rPr>
          <w:spacing w:val="1"/>
          <w:sz w:val="24"/>
          <w:szCs w:val="24"/>
          <w:lang w:val="ru-RU"/>
        </w:rPr>
        <w:t xml:space="preserve"> </w:t>
      </w:r>
      <w:r w:rsidRPr="00C339C8">
        <w:rPr>
          <w:sz w:val="24"/>
          <w:szCs w:val="24"/>
          <w:lang w:val="ru-RU"/>
        </w:rPr>
        <w:t>учет</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особых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проявляются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неоднородности</w:t>
      </w:r>
      <w:r w:rsidRPr="00C339C8">
        <w:rPr>
          <w:spacing w:val="1"/>
          <w:sz w:val="24"/>
          <w:szCs w:val="24"/>
          <w:lang w:val="ru-RU"/>
        </w:rPr>
        <w:t xml:space="preserve"> </w:t>
      </w:r>
      <w:r w:rsidRPr="00C339C8">
        <w:rPr>
          <w:sz w:val="24"/>
          <w:szCs w:val="24"/>
          <w:lang w:val="ru-RU"/>
        </w:rPr>
        <w:t>возможностей</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обусловливает</w:t>
      </w:r>
      <w:r w:rsidRPr="00C339C8">
        <w:rPr>
          <w:spacing w:val="1"/>
          <w:sz w:val="24"/>
          <w:szCs w:val="24"/>
          <w:lang w:val="ru-RU"/>
        </w:rPr>
        <w:t xml:space="preserve"> </w:t>
      </w:r>
      <w:r w:rsidRPr="00C339C8">
        <w:rPr>
          <w:sz w:val="24"/>
          <w:szCs w:val="24"/>
          <w:lang w:val="ru-RU"/>
        </w:rPr>
        <w:t>необходимость создания разных вариантов образовательной программы, в том числе и на</w:t>
      </w:r>
      <w:r w:rsidRPr="00C339C8">
        <w:rPr>
          <w:spacing w:val="1"/>
          <w:sz w:val="24"/>
          <w:szCs w:val="24"/>
          <w:lang w:val="ru-RU"/>
        </w:rPr>
        <w:t xml:space="preserve"> </w:t>
      </w:r>
      <w:r w:rsidRPr="00C339C8">
        <w:rPr>
          <w:sz w:val="24"/>
          <w:szCs w:val="24"/>
          <w:lang w:val="ru-RU"/>
        </w:rPr>
        <w:t>основе</w:t>
      </w:r>
      <w:r w:rsidRPr="00C339C8">
        <w:rPr>
          <w:spacing w:val="-5"/>
          <w:sz w:val="24"/>
          <w:szCs w:val="24"/>
          <w:lang w:val="ru-RU"/>
        </w:rPr>
        <w:t xml:space="preserve"> </w:t>
      </w:r>
      <w:r w:rsidRPr="00C339C8">
        <w:rPr>
          <w:sz w:val="24"/>
          <w:szCs w:val="24"/>
          <w:lang w:val="ru-RU"/>
        </w:rPr>
        <w:t>индивидуального</w:t>
      </w:r>
      <w:r w:rsidRPr="00C339C8">
        <w:rPr>
          <w:spacing w:val="2"/>
          <w:sz w:val="24"/>
          <w:szCs w:val="24"/>
          <w:lang w:val="ru-RU"/>
        </w:rPr>
        <w:t xml:space="preserve"> </w:t>
      </w:r>
      <w:r w:rsidRPr="00C339C8">
        <w:rPr>
          <w:sz w:val="24"/>
          <w:szCs w:val="24"/>
          <w:lang w:val="ru-RU"/>
        </w:rPr>
        <w:t>учебного</w:t>
      </w:r>
      <w:r w:rsidRPr="00C339C8">
        <w:rPr>
          <w:spacing w:val="6"/>
          <w:sz w:val="24"/>
          <w:szCs w:val="24"/>
          <w:lang w:val="ru-RU"/>
        </w:rPr>
        <w:t xml:space="preserve"> </w:t>
      </w:r>
      <w:r w:rsidRPr="00C339C8">
        <w:rPr>
          <w:sz w:val="24"/>
          <w:szCs w:val="24"/>
          <w:lang w:val="ru-RU"/>
        </w:rPr>
        <w:t>плана.</w:t>
      </w:r>
    </w:p>
    <w:p w14:paraId="0061AF07" w14:textId="77777777" w:rsidR="00C339C8" w:rsidRPr="00C339C8" w:rsidRDefault="00C339C8" w:rsidP="00C339C8">
      <w:pPr>
        <w:ind w:left="567" w:right="375" w:firstLine="283"/>
        <w:rPr>
          <w:sz w:val="24"/>
          <w:szCs w:val="24"/>
          <w:lang w:val="ru-RU"/>
        </w:rPr>
      </w:pPr>
      <w:r w:rsidRPr="00C339C8">
        <w:rPr>
          <w:sz w:val="24"/>
          <w:szCs w:val="24"/>
          <w:lang w:val="ru-RU"/>
        </w:rPr>
        <w:t>Применение</w:t>
      </w:r>
      <w:r w:rsidRPr="00C339C8">
        <w:rPr>
          <w:spacing w:val="1"/>
          <w:sz w:val="24"/>
          <w:szCs w:val="24"/>
          <w:lang w:val="ru-RU"/>
        </w:rPr>
        <w:t xml:space="preserve"> </w:t>
      </w:r>
      <w:r w:rsidRPr="00C339C8">
        <w:rPr>
          <w:sz w:val="24"/>
          <w:szCs w:val="24"/>
          <w:lang w:val="ru-RU"/>
        </w:rPr>
        <w:t>дифференцированного</w:t>
      </w:r>
      <w:r w:rsidRPr="00C339C8">
        <w:rPr>
          <w:spacing w:val="1"/>
          <w:sz w:val="24"/>
          <w:szCs w:val="24"/>
          <w:lang w:val="ru-RU"/>
        </w:rPr>
        <w:t xml:space="preserve"> </w:t>
      </w:r>
      <w:r w:rsidRPr="00C339C8">
        <w:rPr>
          <w:sz w:val="24"/>
          <w:szCs w:val="24"/>
          <w:lang w:val="ru-RU"/>
        </w:rPr>
        <w:t>подхода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созданию образовательных</w:t>
      </w:r>
      <w:r w:rsidRPr="00C339C8">
        <w:rPr>
          <w:spacing w:val="1"/>
          <w:sz w:val="24"/>
          <w:szCs w:val="24"/>
          <w:lang w:val="ru-RU"/>
        </w:rPr>
        <w:t xml:space="preserve"> </w:t>
      </w:r>
      <w:r w:rsidRPr="00C339C8">
        <w:rPr>
          <w:sz w:val="24"/>
          <w:szCs w:val="24"/>
          <w:lang w:val="ru-RU"/>
        </w:rPr>
        <w:t>программ</w:t>
      </w:r>
      <w:r w:rsidRPr="00C339C8">
        <w:rPr>
          <w:spacing w:val="1"/>
          <w:sz w:val="24"/>
          <w:szCs w:val="24"/>
          <w:lang w:val="ru-RU"/>
        </w:rPr>
        <w:t xml:space="preserve"> </w:t>
      </w:r>
      <w:r w:rsidRPr="00C339C8">
        <w:rPr>
          <w:sz w:val="24"/>
          <w:szCs w:val="24"/>
          <w:lang w:val="ru-RU"/>
        </w:rPr>
        <w:t>обеспечивает</w:t>
      </w:r>
      <w:r w:rsidRPr="00C339C8">
        <w:rPr>
          <w:spacing w:val="1"/>
          <w:sz w:val="24"/>
          <w:szCs w:val="24"/>
          <w:lang w:val="ru-RU"/>
        </w:rPr>
        <w:t xml:space="preserve"> </w:t>
      </w:r>
      <w:r w:rsidRPr="00C339C8">
        <w:rPr>
          <w:sz w:val="24"/>
          <w:szCs w:val="24"/>
          <w:lang w:val="ru-RU"/>
        </w:rPr>
        <w:t>вариативность</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предоставляя</w:t>
      </w:r>
      <w:r w:rsidRPr="00C339C8">
        <w:rPr>
          <w:spacing w:val="1"/>
          <w:sz w:val="24"/>
          <w:szCs w:val="24"/>
          <w:lang w:val="ru-RU"/>
        </w:rPr>
        <w:t xml:space="preserve"> </w:t>
      </w:r>
      <w:r w:rsidRPr="00C339C8">
        <w:rPr>
          <w:sz w:val="24"/>
          <w:szCs w:val="24"/>
          <w:lang w:val="ru-RU"/>
        </w:rPr>
        <w:t>обучающимся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возможность</w:t>
      </w:r>
      <w:r w:rsidRPr="00C339C8">
        <w:rPr>
          <w:spacing w:val="2"/>
          <w:sz w:val="24"/>
          <w:szCs w:val="24"/>
          <w:lang w:val="ru-RU"/>
        </w:rPr>
        <w:t xml:space="preserve"> </w:t>
      </w:r>
      <w:r w:rsidRPr="00C339C8">
        <w:rPr>
          <w:sz w:val="24"/>
          <w:szCs w:val="24"/>
          <w:lang w:val="ru-RU"/>
        </w:rPr>
        <w:t>реализовать</w:t>
      </w:r>
      <w:r w:rsidRPr="00C339C8">
        <w:rPr>
          <w:spacing w:val="-2"/>
          <w:sz w:val="24"/>
          <w:szCs w:val="24"/>
          <w:lang w:val="ru-RU"/>
        </w:rPr>
        <w:t xml:space="preserve"> </w:t>
      </w:r>
      <w:r w:rsidRPr="00C339C8">
        <w:rPr>
          <w:sz w:val="24"/>
          <w:szCs w:val="24"/>
          <w:lang w:val="ru-RU"/>
        </w:rPr>
        <w:t>индивидуальный</w:t>
      </w:r>
      <w:r w:rsidRPr="00C339C8">
        <w:rPr>
          <w:spacing w:val="2"/>
          <w:sz w:val="24"/>
          <w:szCs w:val="24"/>
          <w:lang w:val="ru-RU"/>
        </w:rPr>
        <w:t xml:space="preserve"> </w:t>
      </w:r>
      <w:r w:rsidRPr="00C339C8">
        <w:rPr>
          <w:sz w:val="24"/>
          <w:szCs w:val="24"/>
          <w:lang w:val="ru-RU"/>
        </w:rPr>
        <w:t>потенциал</w:t>
      </w:r>
      <w:r w:rsidRPr="00C339C8">
        <w:rPr>
          <w:spacing w:val="2"/>
          <w:sz w:val="24"/>
          <w:szCs w:val="24"/>
          <w:lang w:val="ru-RU"/>
        </w:rPr>
        <w:t xml:space="preserve"> </w:t>
      </w:r>
      <w:r w:rsidRPr="00C339C8">
        <w:rPr>
          <w:sz w:val="24"/>
          <w:szCs w:val="24"/>
          <w:lang w:val="ru-RU"/>
        </w:rPr>
        <w:t>развития.</w:t>
      </w:r>
    </w:p>
    <w:p w14:paraId="3E84495A" w14:textId="77777777" w:rsidR="00C339C8" w:rsidRPr="00C339C8" w:rsidRDefault="00C339C8" w:rsidP="00C339C8">
      <w:pPr>
        <w:spacing w:before="3" w:line="237" w:lineRule="auto"/>
        <w:ind w:left="567" w:right="375" w:firstLine="283"/>
        <w:rPr>
          <w:sz w:val="24"/>
          <w:szCs w:val="24"/>
          <w:lang w:val="ru-RU"/>
        </w:rPr>
      </w:pPr>
      <w:r w:rsidRPr="00C339C8">
        <w:rPr>
          <w:b/>
          <w:i/>
          <w:sz w:val="24"/>
          <w:szCs w:val="24"/>
          <w:u w:val="thick"/>
          <w:lang w:val="ru-RU"/>
        </w:rPr>
        <w:t>Деятельностный подход</w:t>
      </w:r>
      <w:r w:rsidRPr="00C339C8">
        <w:rPr>
          <w:b/>
          <w:i/>
          <w:sz w:val="24"/>
          <w:szCs w:val="24"/>
          <w:lang w:val="ru-RU"/>
        </w:rPr>
        <w:t xml:space="preserve"> </w:t>
      </w:r>
      <w:r w:rsidRPr="00C339C8">
        <w:rPr>
          <w:sz w:val="24"/>
          <w:szCs w:val="24"/>
          <w:lang w:val="ru-RU"/>
        </w:rPr>
        <w:t>основывается на теоретических положениях отечественной</w:t>
      </w:r>
      <w:r w:rsidRPr="00C339C8">
        <w:rPr>
          <w:spacing w:val="1"/>
          <w:sz w:val="24"/>
          <w:szCs w:val="24"/>
          <w:lang w:val="ru-RU"/>
        </w:rPr>
        <w:t xml:space="preserve"> </w:t>
      </w:r>
      <w:r w:rsidRPr="00C339C8">
        <w:rPr>
          <w:sz w:val="24"/>
          <w:szCs w:val="24"/>
          <w:lang w:val="ru-RU"/>
        </w:rPr>
        <w:t>психологической науки, раскрывающих основные закономерности и структуру образования с</w:t>
      </w:r>
      <w:r w:rsidRPr="00C339C8">
        <w:rPr>
          <w:spacing w:val="1"/>
          <w:sz w:val="24"/>
          <w:szCs w:val="24"/>
          <w:lang w:val="ru-RU"/>
        </w:rPr>
        <w:t xml:space="preserve"> </w:t>
      </w:r>
      <w:r w:rsidRPr="00C339C8">
        <w:rPr>
          <w:sz w:val="24"/>
          <w:szCs w:val="24"/>
          <w:lang w:val="ru-RU"/>
        </w:rPr>
        <w:t>учетом</w:t>
      </w:r>
      <w:r w:rsidRPr="00C339C8">
        <w:rPr>
          <w:spacing w:val="2"/>
          <w:sz w:val="24"/>
          <w:szCs w:val="24"/>
          <w:lang w:val="ru-RU"/>
        </w:rPr>
        <w:t xml:space="preserve"> </w:t>
      </w:r>
      <w:r w:rsidRPr="00C339C8">
        <w:rPr>
          <w:sz w:val="24"/>
          <w:szCs w:val="24"/>
          <w:lang w:val="ru-RU"/>
        </w:rPr>
        <w:t>специфики</w:t>
      </w:r>
      <w:r w:rsidRPr="00C339C8">
        <w:rPr>
          <w:spacing w:val="3"/>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личности</w:t>
      </w:r>
      <w:r w:rsidRPr="00C339C8">
        <w:rPr>
          <w:spacing w:val="-2"/>
          <w:sz w:val="24"/>
          <w:szCs w:val="24"/>
          <w:lang w:val="ru-RU"/>
        </w:rPr>
        <w:t xml:space="preserve"> </w:t>
      </w:r>
      <w:r w:rsidRPr="00C339C8">
        <w:rPr>
          <w:sz w:val="24"/>
          <w:szCs w:val="24"/>
          <w:lang w:val="ru-RU"/>
        </w:rPr>
        <w:t>обучающегося</w:t>
      </w:r>
      <w:r w:rsidRPr="00C339C8">
        <w:rPr>
          <w:spacing w:val="-4"/>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p>
    <w:p w14:paraId="73FEE92B" w14:textId="77777777" w:rsidR="00C339C8" w:rsidRPr="00C339C8" w:rsidRDefault="00C339C8" w:rsidP="00C339C8">
      <w:pPr>
        <w:spacing w:before="4"/>
        <w:ind w:left="567" w:right="375" w:firstLine="283"/>
        <w:rPr>
          <w:sz w:val="24"/>
          <w:szCs w:val="24"/>
          <w:lang w:val="ru-RU"/>
        </w:rPr>
      </w:pPr>
      <w:r w:rsidRPr="00C339C8">
        <w:rPr>
          <w:sz w:val="24"/>
          <w:szCs w:val="24"/>
          <w:lang w:val="ru-RU"/>
        </w:rPr>
        <w:t>Деятельностный</w:t>
      </w:r>
      <w:r w:rsidRPr="00C339C8">
        <w:rPr>
          <w:spacing w:val="1"/>
          <w:sz w:val="24"/>
          <w:szCs w:val="24"/>
          <w:lang w:val="ru-RU"/>
        </w:rPr>
        <w:t xml:space="preserve"> </w:t>
      </w:r>
      <w:r w:rsidRPr="00C339C8">
        <w:rPr>
          <w:sz w:val="24"/>
          <w:szCs w:val="24"/>
          <w:lang w:val="ru-RU"/>
        </w:rPr>
        <w:t>подход</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образовании</w:t>
      </w:r>
      <w:r w:rsidRPr="00C339C8">
        <w:rPr>
          <w:spacing w:val="1"/>
          <w:sz w:val="24"/>
          <w:szCs w:val="24"/>
          <w:lang w:val="ru-RU"/>
        </w:rPr>
        <w:t xml:space="preserve"> </w:t>
      </w:r>
      <w:r w:rsidRPr="00C339C8">
        <w:rPr>
          <w:sz w:val="24"/>
          <w:szCs w:val="24"/>
          <w:lang w:val="ru-RU"/>
        </w:rPr>
        <w:t>строится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признании</w:t>
      </w:r>
      <w:r w:rsidRPr="00C339C8">
        <w:rPr>
          <w:spacing w:val="1"/>
          <w:sz w:val="24"/>
          <w:szCs w:val="24"/>
          <w:lang w:val="ru-RU"/>
        </w:rPr>
        <w:t xml:space="preserve"> </w:t>
      </w:r>
      <w:r w:rsidRPr="00C339C8">
        <w:rPr>
          <w:sz w:val="24"/>
          <w:szCs w:val="24"/>
          <w:lang w:val="ru-RU"/>
        </w:rPr>
        <w:t>того,</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школьного</w:t>
      </w:r>
      <w:r w:rsidRPr="00C339C8">
        <w:rPr>
          <w:spacing w:val="1"/>
          <w:sz w:val="24"/>
          <w:szCs w:val="24"/>
          <w:lang w:val="ru-RU"/>
        </w:rPr>
        <w:t xml:space="preserve"> </w:t>
      </w:r>
      <w:r w:rsidRPr="00C339C8">
        <w:rPr>
          <w:sz w:val="24"/>
          <w:szCs w:val="24"/>
          <w:lang w:val="ru-RU"/>
        </w:rPr>
        <w:t>возраста</w:t>
      </w:r>
      <w:r w:rsidRPr="00C339C8">
        <w:rPr>
          <w:spacing w:val="1"/>
          <w:sz w:val="24"/>
          <w:szCs w:val="24"/>
          <w:lang w:val="ru-RU"/>
        </w:rPr>
        <w:t xml:space="preserve"> </w:t>
      </w:r>
      <w:r w:rsidRPr="00C339C8">
        <w:rPr>
          <w:sz w:val="24"/>
          <w:szCs w:val="24"/>
          <w:lang w:val="ru-RU"/>
        </w:rPr>
        <w:t>определяется</w:t>
      </w:r>
      <w:r w:rsidRPr="00C339C8">
        <w:rPr>
          <w:spacing w:val="1"/>
          <w:sz w:val="24"/>
          <w:szCs w:val="24"/>
          <w:lang w:val="ru-RU"/>
        </w:rPr>
        <w:t xml:space="preserve"> </w:t>
      </w:r>
      <w:r w:rsidRPr="00C339C8">
        <w:rPr>
          <w:sz w:val="24"/>
          <w:szCs w:val="24"/>
          <w:lang w:val="ru-RU"/>
        </w:rPr>
        <w:t>характером</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доступной</w:t>
      </w:r>
      <w:r w:rsidRPr="00C339C8">
        <w:rPr>
          <w:spacing w:val="2"/>
          <w:sz w:val="24"/>
          <w:szCs w:val="24"/>
          <w:lang w:val="ru-RU"/>
        </w:rPr>
        <w:t xml:space="preserve"> </w:t>
      </w:r>
      <w:r w:rsidRPr="00C339C8">
        <w:rPr>
          <w:sz w:val="24"/>
          <w:szCs w:val="24"/>
          <w:lang w:val="ru-RU"/>
        </w:rPr>
        <w:t>им</w:t>
      </w:r>
      <w:r w:rsidRPr="00C339C8">
        <w:rPr>
          <w:spacing w:val="-1"/>
          <w:sz w:val="24"/>
          <w:szCs w:val="24"/>
          <w:lang w:val="ru-RU"/>
        </w:rPr>
        <w:t xml:space="preserve"> </w:t>
      </w:r>
      <w:r w:rsidRPr="00C339C8">
        <w:rPr>
          <w:sz w:val="24"/>
          <w:szCs w:val="24"/>
          <w:lang w:val="ru-RU"/>
        </w:rPr>
        <w:t>деятельности</w:t>
      </w:r>
      <w:r w:rsidRPr="00C339C8">
        <w:rPr>
          <w:spacing w:val="-2"/>
          <w:sz w:val="24"/>
          <w:szCs w:val="24"/>
          <w:lang w:val="ru-RU"/>
        </w:rPr>
        <w:t xml:space="preserve"> </w:t>
      </w:r>
      <w:r w:rsidRPr="00C339C8">
        <w:rPr>
          <w:sz w:val="24"/>
          <w:szCs w:val="24"/>
          <w:lang w:val="ru-RU"/>
        </w:rPr>
        <w:t>(предметно-практической</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учебной).</w:t>
      </w:r>
    </w:p>
    <w:p w14:paraId="15441F4B" w14:textId="77777777" w:rsidR="00C339C8" w:rsidRPr="00C339C8" w:rsidRDefault="00C339C8" w:rsidP="00C339C8">
      <w:pPr>
        <w:ind w:left="567" w:right="375" w:firstLine="283"/>
        <w:rPr>
          <w:sz w:val="24"/>
          <w:szCs w:val="24"/>
          <w:lang w:val="ru-RU"/>
        </w:rPr>
      </w:pPr>
      <w:r w:rsidRPr="00C339C8">
        <w:rPr>
          <w:sz w:val="24"/>
          <w:szCs w:val="24"/>
          <w:lang w:val="ru-RU"/>
        </w:rPr>
        <w:t>Основным</w:t>
      </w:r>
      <w:r w:rsidRPr="00C339C8">
        <w:rPr>
          <w:spacing w:val="1"/>
          <w:sz w:val="24"/>
          <w:szCs w:val="24"/>
          <w:lang w:val="ru-RU"/>
        </w:rPr>
        <w:t xml:space="preserve"> </w:t>
      </w:r>
      <w:r w:rsidRPr="00C339C8">
        <w:rPr>
          <w:sz w:val="24"/>
          <w:szCs w:val="24"/>
          <w:lang w:val="ru-RU"/>
        </w:rPr>
        <w:t>средством</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деятельностного</w:t>
      </w:r>
      <w:r w:rsidRPr="00C339C8">
        <w:rPr>
          <w:spacing w:val="1"/>
          <w:sz w:val="24"/>
          <w:szCs w:val="24"/>
          <w:lang w:val="ru-RU"/>
        </w:rPr>
        <w:t xml:space="preserve"> </w:t>
      </w:r>
      <w:r w:rsidRPr="00C339C8">
        <w:rPr>
          <w:sz w:val="24"/>
          <w:szCs w:val="24"/>
          <w:lang w:val="ru-RU"/>
        </w:rPr>
        <w:t>подхода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образовании</w:t>
      </w:r>
      <w:r w:rsidRPr="00C339C8">
        <w:rPr>
          <w:spacing w:val="1"/>
          <w:sz w:val="24"/>
          <w:szCs w:val="24"/>
          <w:lang w:val="ru-RU"/>
        </w:rPr>
        <w:t xml:space="preserve"> </w:t>
      </w:r>
      <w:r w:rsidRPr="00C339C8">
        <w:rPr>
          <w:sz w:val="24"/>
          <w:szCs w:val="24"/>
          <w:lang w:val="ru-RU"/>
        </w:rPr>
        <w:t>является</w:t>
      </w:r>
      <w:r w:rsidRPr="00C339C8">
        <w:rPr>
          <w:spacing w:val="1"/>
          <w:sz w:val="24"/>
          <w:szCs w:val="24"/>
          <w:lang w:val="ru-RU"/>
        </w:rPr>
        <w:t xml:space="preserve"> </w:t>
      </w:r>
      <w:r w:rsidRPr="00C339C8">
        <w:rPr>
          <w:sz w:val="24"/>
          <w:szCs w:val="24"/>
          <w:lang w:val="ru-RU"/>
        </w:rPr>
        <w:t>обучение как процесс организации познавательной и предметно-практической деятельности</w:t>
      </w:r>
      <w:r w:rsidRPr="00C339C8">
        <w:rPr>
          <w:spacing w:val="1"/>
          <w:sz w:val="24"/>
          <w:szCs w:val="24"/>
          <w:lang w:val="ru-RU"/>
        </w:rPr>
        <w:t xml:space="preserve"> </w:t>
      </w:r>
      <w:r w:rsidRPr="00C339C8">
        <w:rPr>
          <w:sz w:val="24"/>
          <w:szCs w:val="24"/>
          <w:lang w:val="ru-RU"/>
        </w:rPr>
        <w:t>обучающихся,</w:t>
      </w:r>
      <w:r w:rsidRPr="00C339C8">
        <w:rPr>
          <w:spacing w:val="3"/>
          <w:sz w:val="24"/>
          <w:szCs w:val="24"/>
          <w:lang w:val="ru-RU"/>
        </w:rPr>
        <w:t xml:space="preserve"> </w:t>
      </w:r>
      <w:r w:rsidRPr="00C339C8">
        <w:rPr>
          <w:sz w:val="24"/>
          <w:szCs w:val="24"/>
          <w:lang w:val="ru-RU"/>
        </w:rPr>
        <w:t>обеспечивающий</w:t>
      </w:r>
      <w:r w:rsidRPr="00C339C8">
        <w:rPr>
          <w:spacing w:val="-3"/>
          <w:sz w:val="24"/>
          <w:szCs w:val="24"/>
          <w:lang w:val="ru-RU"/>
        </w:rPr>
        <w:t xml:space="preserve"> </w:t>
      </w:r>
      <w:r w:rsidRPr="00C339C8">
        <w:rPr>
          <w:sz w:val="24"/>
          <w:szCs w:val="24"/>
          <w:lang w:val="ru-RU"/>
        </w:rPr>
        <w:t>овладение ими</w:t>
      </w:r>
      <w:r w:rsidRPr="00C339C8">
        <w:rPr>
          <w:spacing w:val="-2"/>
          <w:sz w:val="24"/>
          <w:szCs w:val="24"/>
          <w:lang w:val="ru-RU"/>
        </w:rPr>
        <w:t xml:space="preserve"> </w:t>
      </w:r>
      <w:r w:rsidRPr="00C339C8">
        <w:rPr>
          <w:sz w:val="24"/>
          <w:szCs w:val="24"/>
          <w:lang w:val="ru-RU"/>
        </w:rPr>
        <w:t>содержанием</w:t>
      </w:r>
      <w:r w:rsidRPr="00C339C8">
        <w:rPr>
          <w:spacing w:val="-2"/>
          <w:sz w:val="24"/>
          <w:szCs w:val="24"/>
          <w:lang w:val="ru-RU"/>
        </w:rPr>
        <w:t xml:space="preserve"> </w:t>
      </w:r>
      <w:r w:rsidRPr="00C339C8">
        <w:rPr>
          <w:sz w:val="24"/>
          <w:szCs w:val="24"/>
          <w:lang w:val="ru-RU"/>
        </w:rPr>
        <w:t>образования.</w:t>
      </w:r>
    </w:p>
    <w:p w14:paraId="71713FB5" w14:textId="77777777" w:rsidR="00C339C8" w:rsidRPr="00C339C8" w:rsidRDefault="00C339C8" w:rsidP="00C339C8">
      <w:pPr>
        <w:spacing w:before="3" w:line="237" w:lineRule="auto"/>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контексте</w:t>
      </w:r>
      <w:r w:rsidRPr="00C339C8">
        <w:rPr>
          <w:spacing w:val="1"/>
          <w:sz w:val="24"/>
          <w:szCs w:val="24"/>
          <w:lang w:val="ru-RU"/>
        </w:rPr>
        <w:t xml:space="preserve"> </w:t>
      </w:r>
      <w:r w:rsidRPr="00C339C8">
        <w:rPr>
          <w:sz w:val="24"/>
          <w:szCs w:val="24"/>
          <w:lang w:val="ru-RU"/>
        </w:rPr>
        <w:t>разработки</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общего</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6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реализация</w:t>
      </w:r>
      <w:r w:rsidRPr="00C339C8">
        <w:rPr>
          <w:spacing w:val="1"/>
          <w:sz w:val="24"/>
          <w:szCs w:val="24"/>
          <w:lang w:val="ru-RU"/>
        </w:rPr>
        <w:t xml:space="preserve"> </w:t>
      </w:r>
      <w:r w:rsidRPr="00C339C8">
        <w:rPr>
          <w:sz w:val="24"/>
          <w:szCs w:val="24"/>
          <w:lang w:val="ru-RU"/>
        </w:rPr>
        <w:t>деятельностного</w:t>
      </w:r>
      <w:r w:rsidRPr="00C339C8">
        <w:rPr>
          <w:spacing w:val="6"/>
          <w:sz w:val="24"/>
          <w:szCs w:val="24"/>
          <w:lang w:val="ru-RU"/>
        </w:rPr>
        <w:t xml:space="preserve"> </w:t>
      </w:r>
      <w:r w:rsidRPr="00C339C8">
        <w:rPr>
          <w:sz w:val="24"/>
          <w:szCs w:val="24"/>
          <w:lang w:val="ru-RU"/>
        </w:rPr>
        <w:t>подхода</w:t>
      </w:r>
      <w:r w:rsidRPr="00C339C8">
        <w:rPr>
          <w:spacing w:val="-4"/>
          <w:sz w:val="24"/>
          <w:szCs w:val="24"/>
          <w:lang w:val="ru-RU"/>
        </w:rPr>
        <w:t xml:space="preserve"> </w:t>
      </w:r>
      <w:r w:rsidRPr="00C339C8">
        <w:rPr>
          <w:sz w:val="24"/>
          <w:szCs w:val="24"/>
          <w:lang w:val="ru-RU"/>
        </w:rPr>
        <w:t>обеспечивает:</w:t>
      </w:r>
    </w:p>
    <w:p w14:paraId="20A5FD30" w14:textId="77777777" w:rsidR="00C339C8" w:rsidRPr="00C339C8" w:rsidRDefault="00C339C8" w:rsidP="00986A0A">
      <w:pPr>
        <w:numPr>
          <w:ilvl w:val="0"/>
          <w:numId w:val="32"/>
        </w:numPr>
        <w:tabs>
          <w:tab w:val="left" w:pos="2313"/>
          <w:tab w:val="left" w:pos="2314"/>
        </w:tabs>
        <w:spacing w:before="4" w:line="275" w:lineRule="exact"/>
        <w:ind w:left="567" w:right="375" w:firstLine="283"/>
        <w:rPr>
          <w:sz w:val="24"/>
          <w:lang w:val="ru-RU"/>
        </w:rPr>
      </w:pPr>
      <w:r w:rsidRPr="00C339C8">
        <w:rPr>
          <w:sz w:val="24"/>
          <w:lang w:val="ru-RU"/>
        </w:rPr>
        <w:t>придание</w:t>
      </w:r>
      <w:r w:rsidRPr="00C339C8">
        <w:rPr>
          <w:spacing w:val="-4"/>
          <w:sz w:val="24"/>
          <w:lang w:val="ru-RU"/>
        </w:rPr>
        <w:t xml:space="preserve"> </w:t>
      </w:r>
      <w:r w:rsidRPr="00C339C8">
        <w:rPr>
          <w:sz w:val="24"/>
          <w:lang w:val="ru-RU"/>
        </w:rPr>
        <w:t>результатам</w:t>
      </w:r>
      <w:r w:rsidRPr="00C339C8">
        <w:rPr>
          <w:spacing w:val="-2"/>
          <w:sz w:val="24"/>
          <w:lang w:val="ru-RU"/>
        </w:rPr>
        <w:t xml:space="preserve"> </w:t>
      </w:r>
      <w:r w:rsidRPr="00C339C8">
        <w:rPr>
          <w:sz w:val="24"/>
          <w:lang w:val="ru-RU"/>
        </w:rPr>
        <w:t>образования</w:t>
      </w:r>
      <w:r w:rsidRPr="00C339C8">
        <w:rPr>
          <w:spacing w:val="-8"/>
          <w:sz w:val="24"/>
          <w:lang w:val="ru-RU"/>
        </w:rPr>
        <w:t xml:space="preserve"> </w:t>
      </w:r>
      <w:r w:rsidRPr="00C339C8">
        <w:rPr>
          <w:sz w:val="24"/>
          <w:lang w:val="ru-RU"/>
        </w:rPr>
        <w:t>социально</w:t>
      </w:r>
      <w:r w:rsidRPr="00C339C8">
        <w:rPr>
          <w:spacing w:val="-8"/>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личностно</w:t>
      </w:r>
      <w:r w:rsidRPr="00C339C8">
        <w:rPr>
          <w:spacing w:val="-3"/>
          <w:sz w:val="24"/>
          <w:lang w:val="ru-RU"/>
        </w:rPr>
        <w:t xml:space="preserve"> </w:t>
      </w:r>
      <w:r w:rsidRPr="00C339C8">
        <w:rPr>
          <w:sz w:val="24"/>
          <w:lang w:val="ru-RU"/>
        </w:rPr>
        <w:t>значимого</w:t>
      </w:r>
      <w:r w:rsidRPr="00C339C8">
        <w:rPr>
          <w:spacing w:val="-7"/>
          <w:sz w:val="24"/>
          <w:lang w:val="ru-RU"/>
        </w:rPr>
        <w:t xml:space="preserve"> </w:t>
      </w:r>
      <w:r w:rsidRPr="00C339C8">
        <w:rPr>
          <w:sz w:val="24"/>
          <w:lang w:val="ru-RU"/>
        </w:rPr>
        <w:t>характера;</w:t>
      </w:r>
    </w:p>
    <w:p w14:paraId="1AEEECA3" w14:textId="77777777" w:rsidR="00C339C8" w:rsidRPr="00C339C8" w:rsidRDefault="00C339C8" w:rsidP="00986A0A">
      <w:pPr>
        <w:numPr>
          <w:ilvl w:val="0"/>
          <w:numId w:val="32"/>
        </w:numPr>
        <w:tabs>
          <w:tab w:val="left" w:pos="2313"/>
          <w:tab w:val="left" w:pos="2314"/>
        </w:tabs>
        <w:ind w:left="567" w:right="375" w:firstLine="283"/>
        <w:rPr>
          <w:sz w:val="24"/>
          <w:lang w:val="ru-RU"/>
        </w:rPr>
      </w:pPr>
      <w:r w:rsidRPr="00C339C8">
        <w:rPr>
          <w:sz w:val="24"/>
          <w:lang w:val="ru-RU"/>
        </w:rPr>
        <w:t>прочное усвоение обучающимися знаний и опыта разнообразной деятельности и</w:t>
      </w:r>
      <w:r w:rsidRPr="00C339C8">
        <w:rPr>
          <w:spacing w:val="-57"/>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возможность</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самостоятельного</w:t>
      </w:r>
      <w:r w:rsidRPr="00C339C8">
        <w:rPr>
          <w:spacing w:val="1"/>
          <w:sz w:val="24"/>
          <w:lang w:val="ru-RU"/>
        </w:rPr>
        <w:t xml:space="preserve"> </w:t>
      </w:r>
      <w:r w:rsidRPr="00C339C8">
        <w:rPr>
          <w:sz w:val="24"/>
          <w:lang w:val="ru-RU"/>
        </w:rPr>
        <w:t>продвижения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изучаемых</w:t>
      </w:r>
      <w:r w:rsidRPr="00C339C8">
        <w:rPr>
          <w:spacing w:val="1"/>
          <w:sz w:val="24"/>
          <w:lang w:val="ru-RU"/>
        </w:rPr>
        <w:t xml:space="preserve"> </w:t>
      </w:r>
      <w:r w:rsidRPr="00C339C8">
        <w:rPr>
          <w:sz w:val="24"/>
          <w:lang w:val="ru-RU"/>
        </w:rPr>
        <w:t>образовательных</w:t>
      </w:r>
      <w:r w:rsidRPr="00C339C8">
        <w:rPr>
          <w:spacing w:val="-57"/>
          <w:sz w:val="24"/>
          <w:lang w:val="ru-RU"/>
        </w:rPr>
        <w:t xml:space="preserve"> </w:t>
      </w:r>
      <w:r w:rsidRPr="00C339C8">
        <w:rPr>
          <w:sz w:val="24"/>
          <w:lang w:val="ru-RU"/>
        </w:rPr>
        <w:t>областях;</w:t>
      </w:r>
    </w:p>
    <w:p w14:paraId="5AF8E6A8" w14:textId="77777777" w:rsidR="00C339C8" w:rsidRPr="00C339C8" w:rsidRDefault="00C339C8" w:rsidP="00986A0A">
      <w:pPr>
        <w:numPr>
          <w:ilvl w:val="0"/>
          <w:numId w:val="32"/>
        </w:numPr>
        <w:tabs>
          <w:tab w:val="left" w:pos="2313"/>
          <w:tab w:val="left" w:pos="2314"/>
        </w:tabs>
        <w:spacing w:before="3" w:line="237" w:lineRule="auto"/>
        <w:ind w:left="567" w:right="375" w:firstLine="283"/>
        <w:rPr>
          <w:sz w:val="24"/>
          <w:lang w:val="ru-RU"/>
        </w:rPr>
      </w:pPr>
      <w:r w:rsidRPr="00C339C8">
        <w:rPr>
          <w:sz w:val="24"/>
          <w:lang w:val="ru-RU"/>
        </w:rPr>
        <w:t>существенное</w:t>
      </w:r>
      <w:r w:rsidRPr="00C339C8">
        <w:rPr>
          <w:spacing w:val="1"/>
          <w:sz w:val="24"/>
          <w:lang w:val="ru-RU"/>
        </w:rPr>
        <w:t xml:space="preserve"> </w:t>
      </w:r>
      <w:r w:rsidRPr="00C339C8">
        <w:rPr>
          <w:sz w:val="24"/>
          <w:lang w:val="ru-RU"/>
        </w:rPr>
        <w:t>повышение</w:t>
      </w:r>
      <w:r w:rsidRPr="00C339C8">
        <w:rPr>
          <w:spacing w:val="1"/>
          <w:sz w:val="24"/>
          <w:lang w:val="ru-RU"/>
        </w:rPr>
        <w:t xml:space="preserve"> </w:t>
      </w:r>
      <w:r w:rsidRPr="00C339C8">
        <w:rPr>
          <w:sz w:val="24"/>
          <w:lang w:val="ru-RU"/>
        </w:rPr>
        <w:t>мотивации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интереса</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учению,</w:t>
      </w:r>
      <w:r w:rsidRPr="00C339C8">
        <w:rPr>
          <w:spacing w:val="60"/>
          <w:sz w:val="24"/>
          <w:lang w:val="ru-RU"/>
        </w:rPr>
        <w:t xml:space="preserve"> </w:t>
      </w:r>
      <w:r w:rsidRPr="00C339C8">
        <w:rPr>
          <w:sz w:val="24"/>
          <w:lang w:val="ru-RU"/>
        </w:rPr>
        <w:t>приобретению</w:t>
      </w:r>
      <w:r w:rsidRPr="00C339C8">
        <w:rPr>
          <w:spacing w:val="1"/>
          <w:sz w:val="24"/>
          <w:lang w:val="ru-RU"/>
        </w:rPr>
        <w:t xml:space="preserve"> </w:t>
      </w:r>
      <w:r w:rsidRPr="00C339C8">
        <w:rPr>
          <w:sz w:val="24"/>
          <w:lang w:val="ru-RU"/>
        </w:rPr>
        <w:t>нового</w:t>
      </w:r>
      <w:r w:rsidRPr="00C339C8">
        <w:rPr>
          <w:spacing w:val="-4"/>
          <w:sz w:val="24"/>
          <w:lang w:val="ru-RU"/>
        </w:rPr>
        <w:t xml:space="preserve"> </w:t>
      </w:r>
      <w:r w:rsidRPr="00C339C8">
        <w:rPr>
          <w:sz w:val="24"/>
          <w:lang w:val="ru-RU"/>
        </w:rPr>
        <w:t>опыта</w:t>
      </w:r>
      <w:r w:rsidRPr="00C339C8">
        <w:rPr>
          <w:spacing w:val="-3"/>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поведения;</w:t>
      </w:r>
    </w:p>
    <w:p w14:paraId="19B592C6" w14:textId="77777777" w:rsidR="00C339C8" w:rsidRPr="00C339C8" w:rsidRDefault="00C339C8" w:rsidP="00986A0A">
      <w:pPr>
        <w:numPr>
          <w:ilvl w:val="0"/>
          <w:numId w:val="32"/>
        </w:numPr>
        <w:tabs>
          <w:tab w:val="left" w:pos="2313"/>
          <w:tab w:val="left" w:pos="2314"/>
        </w:tabs>
        <w:spacing w:before="4"/>
        <w:ind w:left="567" w:right="375" w:firstLine="283"/>
        <w:rPr>
          <w:sz w:val="24"/>
          <w:lang w:val="ru-RU"/>
        </w:rPr>
      </w:pPr>
      <w:r w:rsidRPr="00C339C8">
        <w:rPr>
          <w:sz w:val="24"/>
          <w:lang w:val="ru-RU"/>
        </w:rPr>
        <w:t>обеспечение условий для общекультурного и личностного развития на основе</w:t>
      </w:r>
      <w:r w:rsidRPr="00C339C8">
        <w:rPr>
          <w:spacing w:val="1"/>
          <w:sz w:val="24"/>
          <w:lang w:val="ru-RU"/>
        </w:rPr>
        <w:t xml:space="preserve"> </w:t>
      </w:r>
      <w:r w:rsidRPr="00C339C8">
        <w:rPr>
          <w:sz w:val="24"/>
          <w:lang w:val="ru-RU"/>
        </w:rPr>
        <w:t>формирования универсальных (базовых) учебных действий, которые обеспечивают не только</w:t>
      </w:r>
      <w:r w:rsidRPr="00C339C8">
        <w:rPr>
          <w:spacing w:val="1"/>
          <w:sz w:val="24"/>
          <w:lang w:val="ru-RU"/>
        </w:rPr>
        <w:t xml:space="preserve"> </w:t>
      </w:r>
      <w:r w:rsidRPr="00C339C8">
        <w:rPr>
          <w:sz w:val="24"/>
          <w:lang w:val="ru-RU"/>
        </w:rPr>
        <w:t>успешное</w:t>
      </w:r>
      <w:r w:rsidRPr="00C339C8">
        <w:rPr>
          <w:spacing w:val="1"/>
          <w:sz w:val="24"/>
          <w:lang w:val="ru-RU"/>
        </w:rPr>
        <w:t xml:space="preserve"> </w:t>
      </w:r>
      <w:r w:rsidRPr="00C339C8">
        <w:rPr>
          <w:sz w:val="24"/>
          <w:lang w:val="ru-RU"/>
        </w:rPr>
        <w:t>усвоение</w:t>
      </w:r>
      <w:r w:rsidRPr="00C339C8">
        <w:rPr>
          <w:spacing w:val="1"/>
          <w:sz w:val="24"/>
          <w:lang w:val="ru-RU"/>
        </w:rPr>
        <w:t xml:space="preserve"> </w:t>
      </w:r>
      <w:r w:rsidRPr="00C339C8">
        <w:rPr>
          <w:sz w:val="24"/>
          <w:lang w:val="ru-RU"/>
        </w:rPr>
        <w:t>некоторых</w:t>
      </w:r>
      <w:r w:rsidRPr="00C339C8">
        <w:rPr>
          <w:spacing w:val="1"/>
          <w:sz w:val="24"/>
          <w:lang w:val="ru-RU"/>
        </w:rPr>
        <w:t xml:space="preserve"> </w:t>
      </w:r>
      <w:r w:rsidRPr="00C339C8">
        <w:rPr>
          <w:sz w:val="24"/>
          <w:lang w:val="ru-RU"/>
        </w:rPr>
        <w:t>элементов</w:t>
      </w:r>
      <w:r w:rsidRPr="00C339C8">
        <w:rPr>
          <w:spacing w:val="1"/>
          <w:sz w:val="24"/>
          <w:lang w:val="ru-RU"/>
        </w:rPr>
        <w:t xml:space="preserve"> </w:t>
      </w:r>
      <w:r w:rsidRPr="00C339C8">
        <w:rPr>
          <w:sz w:val="24"/>
          <w:lang w:val="ru-RU"/>
        </w:rPr>
        <w:t>системы</w:t>
      </w:r>
      <w:r w:rsidRPr="00C339C8">
        <w:rPr>
          <w:spacing w:val="1"/>
          <w:sz w:val="24"/>
          <w:lang w:val="ru-RU"/>
        </w:rPr>
        <w:t xml:space="preserve"> </w:t>
      </w:r>
      <w:r w:rsidRPr="00C339C8">
        <w:rPr>
          <w:sz w:val="24"/>
          <w:lang w:val="ru-RU"/>
        </w:rPr>
        <w:t>научных</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(академических результатов),</w:t>
      </w:r>
      <w:r w:rsidRPr="00C339C8">
        <w:rPr>
          <w:spacing w:val="1"/>
          <w:sz w:val="24"/>
          <w:lang w:val="ru-RU"/>
        </w:rPr>
        <w:t xml:space="preserve"> </w:t>
      </w:r>
      <w:r w:rsidRPr="00C339C8">
        <w:rPr>
          <w:sz w:val="24"/>
          <w:lang w:val="ru-RU"/>
        </w:rPr>
        <w:t>но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прежде</w:t>
      </w:r>
      <w:r w:rsidRPr="00C339C8">
        <w:rPr>
          <w:spacing w:val="1"/>
          <w:sz w:val="24"/>
          <w:lang w:val="ru-RU"/>
        </w:rPr>
        <w:t xml:space="preserve"> </w:t>
      </w:r>
      <w:r w:rsidRPr="00C339C8">
        <w:rPr>
          <w:sz w:val="24"/>
          <w:lang w:val="ru-RU"/>
        </w:rPr>
        <w:t>всего,</w:t>
      </w:r>
      <w:r w:rsidRPr="00C339C8">
        <w:rPr>
          <w:spacing w:val="1"/>
          <w:sz w:val="24"/>
          <w:lang w:val="ru-RU"/>
        </w:rPr>
        <w:t xml:space="preserve"> </w:t>
      </w:r>
      <w:r w:rsidRPr="00C339C8">
        <w:rPr>
          <w:sz w:val="24"/>
          <w:lang w:val="ru-RU"/>
        </w:rPr>
        <w:t>жизненной</w:t>
      </w:r>
      <w:r w:rsidRPr="00C339C8">
        <w:rPr>
          <w:spacing w:val="1"/>
          <w:sz w:val="24"/>
          <w:lang w:val="ru-RU"/>
        </w:rPr>
        <w:t xml:space="preserve"> </w:t>
      </w:r>
      <w:r w:rsidRPr="00C339C8">
        <w:rPr>
          <w:sz w:val="24"/>
          <w:lang w:val="ru-RU"/>
        </w:rPr>
        <w:t>компетенции,</w:t>
      </w:r>
      <w:r w:rsidRPr="00C339C8">
        <w:rPr>
          <w:spacing w:val="1"/>
          <w:sz w:val="24"/>
          <w:lang w:val="ru-RU"/>
        </w:rPr>
        <w:t xml:space="preserve"> </w:t>
      </w:r>
      <w:r w:rsidRPr="00C339C8">
        <w:rPr>
          <w:sz w:val="24"/>
          <w:lang w:val="ru-RU"/>
        </w:rPr>
        <w:t>составляющей</w:t>
      </w:r>
      <w:r w:rsidRPr="00C339C8">
        <w:rPr>
          <w:spacing w:val="1"/>
          <w:sz w:val="24"/>
          <w:lang w:val="ru-RU"/>
        </w:rPr>
        <w:t xml:space="preserve"> </w:t>
      </w:r>
      <w:r w:rsidRPr="00C339C8">
        <w:rPr>
          <w:sz w:val="24"/>
          <w:lang w:val="ru-RU"/>
        </w:rPr>
        <w:t>основу</w:t>
      </w:r>
      <w:r w:rsidRPr="00C339C8">
        <w:rPr>
          <w:spacing w:val="-9"/>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успешности.</w:t>
      </w:r>
    </w:p>
    <w:p w14:paraId="65CC844D" w14:textId="77777777" w:rsidR="00C339C8" w:rsidRPr="00C339C8" w:rsidRDefault="00C339C8" w:rsidP="00C339C8">
      <w:pPr>
        <w:spacing w:line="242" w:lineRule="auto"/>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основу</w:t>
      </w:r>
      <w:r w:rsidRPr="00C339C8">
        <w:rPr>
          <w:spacing w:val="1"/>
          <w:sz w:val="24"/>
          <w:szCs w:val="24"/>
          <w:lang w:val="ru-RU"/>
        </w:rPr>
        <w:t xml:space="preserve"> </w:t>
      </w:r>
      <w:r w:rsidRPr="00C339C8">
        <w:rPr>
          <w:sz w:val="24"/>
          <w:szCs w:val="24"/>
          <w:lang w:val="ru-RU"/>
        </w:rPr>
        <w:t>формирования</w:t>
      </w:r>
      <w:r w:rsidRPr="00C339C8">
        <w:rPr>
          <w:spacing w:val="1"/>
          <w:sz w:val="24"/>
          <w:szCs w:val="24"/>
          <w:lang w:val="ru-RU"/>
        </w:rPr>
        <w:t xml:space="preserve"> </w:t>
      </w:r>
      <w:r w:rsidRPr="00C339C8">
        <w:rPr>
          <w:sz w:val="24"/>
          <w:szCs w:val="24"/>
          <w:lang w:val="ru-RU"/>
        </w:rPr>
        <w:t>адаптированной</w:t>
      </w:r>
      <w:r w:rsidRPr="00C339C8">
        <w:rPr>
          <w:spacing w:val="1"/>
          <w:sz w:val="24"/>
          <w:szCs w:val="24"/>
          <w:lang w:val="ru-RU"/>
        </w:rPr>
        <w:t xml:space="preserve"> </w:t>
      </w:r>
      <w:r w:rsidRPr="00C339C8">
        <w:rPr>
          <w:sz w:val="24"/>
          <w:szCs w:val="24"/>
          <w:lang w:val="ru-RU"/>
        </w:rPr>
        <w:t>основной</w:t>
      </w:r>
      <w:r w:rsidRPr="00C339C8">
        <w:rPr>
          <w:spacing w:val="61"/>
          <w:sz w:val="24"/>
          <w:szCs w:val="24"/>
          <w:lang w:val="ru-RU"/>
        </w:rPr>
        <w:t xml:space="preserve"> </w:t>
      </w:r>
      <w:r w:rsidRPr="00C339C8">
        <w:rPr>
          <w:sz w:val="24"/>
          <w:szCs w:val="24"/>
          <w:lang w:val="ru-RU"/>
        </w:rPr>
        <w:t>образовательной</w:t>
      </w:r>
      <w:r w:rsidRPr="00C339C8">
        <w:rPr>
          <w:spacing w:val="6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общего</w:t>
      </w:r>
      <w:r w:rsidRPr="00C339C8">
        <w:rPr>
          <w:spacing w:val="-4"/>
          <w:sz w:val="24"/>
          <w:szCs w:val="24"/>
          <w:lang w:val="ru-RU"/>
        </w:rPr>
        <w:t xml:space="preserve"> </w:t>
      </w:r>
      <w:r w:rsidRPr="00C339C8">
        <w:rPr>
          <w:sz w:val="24"/>
          <w:szCs w:val="24"/>
          <w:lang w:val="ru-RU"/>
        </w:rPr>
        <w:t>образования</w:t>
      </w:r>
      <w:r w:rsidRPr="00C339C8">
        <w:rPr>
          <w:spacing w:val="-9"/>
          <w:sz w:val="24"/>
          <w:szCs w:val="24"/>
          <w:lang w:val="ru-RU"/>
        </w:rPr>
        <w:t xml:space="preserve"> </w:t>
      </w:r>
      <w:r w:rsidRPr="00C339C8">
        <w:rPr>
          <w:sz w:val="24"/>
          <w:szCs w:val="24"/>
          <w:lang w:val="ru-RU"/>
        </w:rPr>
        <w:t>обучающихся</w:t>
      </w:r>
      <w:r w:rsidRPr="00C339C8">
        <w:rPr>
          <w:spacing w:val="2"/>
          <w:sz w:val="24"/>
          <w:szCs w:val="24"/>
          <w:lang w:val="ru-RU"/>
        </w:rPr>
        <w:t xml:space="preserve"> </w:t>
      </w:r>
      <w:r w:rsidRPr="00C339C8">
        <w:rPr>
          <w:sz w:val="24"/>
          <w:szCs w:val="24"/>
          <w:lang w:val="ru-RU"/>
        </w:rPr>
        <w:t>с РАС</w:t>
      </w:r>
      <w:r w:rsidRPr="00C339C8">
        <w:rPr>
          <w:spacing w:val="-1"/>
          <w:sz w:val="24"/>
          <w:szCs w:val="24"/>
          <w:lang w:val="ru-RU"/>
        </w:rPr>
        <w:t xml:space="preserve"> </w:t>
      </w:r>
      <w:r w:rsidRPr="00C339C8">
        <w:rPr>
          <w:sz w:val="24"/>
          <w:szCs w:val="24"/>
          <w:lang w:val="ru-RU"/>
        </w:rPr>
        <w:t>положены</w:t>
      </w:r>
      <w:r w:rsidRPr="00C339C8">
        <w:rPr>
          <w:spacing w:val="2"/>
          <w:sz w:val="24"/>
          <w:szCs w:val="24"/>
          <w:lang w:val="ru-RU"/>
        </w:rPr>
        <w:t xml:space="preserve"> </w:t>
      </w:r>
      <w:r w:rsidRPr="00C339C8">
        <w:rPr>
          <w:sz w:val="24"/>
          <w:szCs w:val="24"/>
          <w:lang w:val="ru-RU"/>
        </w:rPr>
        <w:t>следующие</w:t>
      </w:r>
      <w:r w:rsidRPr="00C339C8">
        <w:rPr>
          <w:spacing w:val="19"/>
          <w:sz w:val="24"/>
          <w:szCs w:val="24"/>
          <w:lang w:val="ru-RU"/>
        </w:rPr>
        <w:t xml:space="preserve"> </w:t>
      </w:r>
      <w:r w:rsidRPr="00C339C8">
        <w:rPr>
          <w:sz w:val="24"/>
          <w:szCs w:val="24"/>
          <w:lang w:val="ru-RU"/>
        </w:rPr>
        <w:t>принципы:</w:t>
      </w:r>
    </w:p>
    <w:p w14:paraId="71FC7E06" w14:textId="77777777" w:rsidR="00C339C8" w:rsidRPr="00C339C8" w:rsidRDefault="00C339C8" w:rsidP="00986A0A">
      <w:pPr>
        <w:numPr>
          <w:ilvl w:val="0"/>
          <w:numId w:val="31"/>
        </w:numPr>
        <w:tabs>
          <w:tab w:val="left" w:pos="1906"/>
        </w:tabs>
        <w:spacing w:line="242" w:lineRule="auto"/>
        <w:ind w:left="567" w:right="375" w:firstLine="283"/>
        <w:rPr>
          <w:sz w:val="24"/>
          <w:lang w:val="ru-RU"/>
        </w:rPr>
      </w:pPr>
      <w:r w:rsidRPr="00C339C8">
        <w:rPr>
          <w:sz w:val="24"/>
          <w:lang w:val="ru-RU"/>
        </w:rPr>
        <w:t>принципы государственной политики РФ в области образования (гуманистический</w:t>
      </w:r>
      <w:r w:rsidRPr="00C339C8">
        <w:rPr>
          <w:spacing w:val="1"/>
          <w:sz w:val="24"/>
          <w:lang w:val="ru-RU"/>
        </w:rPr>
        <w:t xml:space="preserve"> </w:t>
      </w:r>
      <w:r w:rsidRPr="00C339C8">
        <w:rPr>
          <w:sz w:val="24"/>
          <w:lang w:val="ru-RU"/>
        </w:rPr>
        <w:t>характер</w:t>
      </w:r>
      <w:r w:rsidRPr="00C339C8">
        <w:rPr>
          <w:spacing w:val="-2"/>
          <w:sz w:val="24"/>
          <w:lang w:val="ru-RU"/>
        </w:rPr>
        <w:t xml:space="preserve"> </w:t>
      </w:r>
      <w:r w:rsidRPr="00C339C8">
        <w:rPr>
          <w:sz w:val="24"/>
          <w:lang w:val="ru-RU"/>
        </w:rPr>
        <w:t>образования,</w:t>
      </w:r>
      <w:r w:rsidRPr="00C339C8">
        <w:rPr>
          <w:spacing w:val="1"/>
          <w:sz w:val="24"/>
          <w:lang w:val="ru-RU"/>
        </w:rPr>
        <w:t xml:space="preserve"> </w:t>
      </w:r>
      <w:r w:rsidRPr="00C339C8">
        <w:rPr>
          <w:sz w:val="24"/>
          <w:lang w:val="ru-RU"/>
        </w:rPr>
        <w:t>единство</w:t>
      </w:r>
      <w:r w:rsidRPr="00C339C8">
        <w:rPr>
          <w:spacing w:val="-5"/>
          <w:sz w:val="24"/>
          <w:lang w:val="ru-RU"/>
        </w:rPr>
        <w:t xml:space="preserve"> </w:t>
      </w:r>
      <w:r w:rsidRPr="00C339C8">
        <w:rPr>
          <w:sz w:val="24"/>
          <w:lang w:val="ru-RU"/>
        </w:rPr>
        <w:t>образовательного пространства</w:t>
      </w:r>
      <w:r w:rsidRPr="00C339C8">
        <w:rPr>
          <w:spacing w:val="-2"/>
          <w:sz w:val="24"/>
          <w:lang w:val="ru-RU"/>
        </w:rPr>
        <w:t xml:space="preserve"> </w:t>
      </w:r>
      <w:r w:rsidRPr="00C339C8">
        <w:rPr>
          <w:sz w:val="24"/>
          <w:lang w:val="ru-RU"/>
        </w:rPr>
        <w:t>на</w:t>
      </w:r>
      <w:r w:rsidRPr="00C339C8">
        <w:rPr>
          <w:spacing w:val="-6"/>
          <w:sz w:val="24"/>
          <w:lang w:val="ru-RU"/>
        </w:rPr>
        <w:t xml:space="preserve"> </w:t>
      </w:r>
      <w:r w:rsidRPr="00C339C8">
        <w:rPr>
          <w:sz w:val="24"/>
          <w:lang w:val="ru-RU"/>
        </w:rPr>
        <w:t>территории</w:t>
      </w:r>
      <w:r w:rsidRPr="00C339C8">
        <w:rPr>
          <w:spacing w:val="28"/>
          <w:sz w:val="24"/>
          <w:lang w:val="ru-RU"/>
        </w:rPr>
        <w:t xml:space="preserve"> </w:t>
      </w:r>
      <w:r w:rsidRPr="00C339C8">
        <w:rPr>
          <w:sz w:val="24"/>
          <w:lang w:val="ru-RU"/>
        </w:rPr>
        <w:t>Российской</w:t>
      </w:r>
    </w:p>
    <w:p w14:paraId="7E7B9646" w14:textId="77777777" w:rsidR="00C339C8" w:rsidRPr="00C339C8" w:rsidRDefault="00C339C8" w:rsidP="00C339C8">
      <w:pPr>
        <w:spacing w:line="242" w:lineRule="auto"/>
        <w:ind w:left="567" w:right="375" w:firstLine="283"/>
        <w:rPr>
          <w:sz w:val="24"/>
          <w:lang w:val="ru-RU"/>
        </w:rPr>
        <w:sectPr w:rsidR="00C339C8" w:rsidRPr="00C339C8">
          <w:footerReference w:type="default" r:id="rId12"/>
          <w:pgSz w:w="11910" w:h="16840"/>
          <w:pgMar w:top="600" w:right="240" w:bottom="1580" w:left="380" w:header="0" w:footer="1384" w:gutter="0"/>
          <w:cols w:space="720"/>
        </w:sectPr>
      </w:pPr>
    </w:p>
    <w:p w14:paraId="6641036C" w14:textId="77777777" w:rsidR="00C339C8" w:rsidRPr="00C339C8" w:rsidRDefault="00C339C8" w:rsidP="00C339C8">
      <w:pPr>
        <w:spacing w:before="75"/>
        <w:ind w:left="567" w:right="375" w:firstLine="283"/>
        <w:rPr>
          <w:sz w:val="24"/>
          <w:szCs w:val="24"/>
          <w:lang w:val="ru-RU"/>
        </w:rPr>
      </w:pPr>
      <w:r w:rsidRPr="00C339C8">
        <w:rPr>
          <w:sz w:val="24"/>
          <w:szCs w:val="24"/>
          <w:lang w:val="ru-RU"/>
        </w:rPr>
        <w:lastRenderedPageBreak/>
        <w:t>Федерации,</w:t>
      </w:r>
      <w:r w:rsidRPr="00C339C8">
        <w:rPr>
          <w:spacing w:val="1"/>
          <w:sz w:val="24"/>
          <w:szCs w:val="24"/>
          <w:lang w:val="ru-RU"/>
        </w:rPr>
        <w:t xml:space="preserve"> </w:t>
      </w:r>
      <w:r w:rsidRPr="00C339C8">
        <w:rPr>
          <w:sz w:val="24"/>
          <w:szCs w:val="24"/>
          <w:lang w:val="ru-RU"/>
        </w:rPr>
        <w:t>светский</w:t>
      </w:r>
      <w:r w:rsidRPr="00C339C8">
        <w:rPr>
          <w:spacing w:val="1"/>
          <w:sz w:val="24"/>
          <w:szCs w:val="24"/>
          <w:lang w:val="ru-RU"/>
        </w:rPr>
        <w:t xml:space="preserve"> </w:t>
      </w:r>
      <w:r w:rsidRPr="00C339C8">
        <w:rPr>
          <w:sz w:val="24"/>
          <w:szCs w:val="24"/>
          <w:lang w:val="ru-RU"/>
        </w:rPr>
        <w:t>характер</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общедоступность</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адаптивность</w:t>
      </w:r>
      <w:r w:rsidRPr="00C339C8">
        <w:rPr>
          <w:spacing w:val="1"/>
          <w:sz w:val="24"/>
          <w:szCs w:val="24"/>
          <w:lang w:val="ru-RU"/>
        </w:rPr>
        <w:t xml:space="preserve"> </w:t>
      </w:r>
      <w:r w:rsidRPr="00C339C8">
        <w:rPr>
          <w:sz w:val="24"/>
          <w:szCs w:val="24"/>
          <w:lang w:val="ru-RU"/>
        </w:rPr>
        <w:t>системы</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уровням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особенностям</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подготовки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воспитанников</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др.);</w:t>
      </w:r>
    </w:p>
    <w:p w14:paraId="672D3A25" w14:textId="77777777" w:rsidR="00C339C8" w:rsidRPr="00C339C8" w:rsidRDefault="00C339C8" w:rsidP="00986A0A">
      <w:pPr>
        <w:numPr>
          <w:ilvl w:val="0"/>
          <w:numId w:val="31"/>
        </w:numPr>
        <w:tabs>
          <w:tab w:val="left" w:pos="1906"/>
        </w:tabs>
        <w:spacing w:before="5" w:line="237" w:lineRule="auto"/>
        <w:ind w:left="567" w:right="375" w:firstLine="283"/>
        <w:rPr>
          <w:sz w:val="24"/>
          <w:lang w:val="ru-RU"/>
        </w:rPr>
      </w:pPr>
      <w:r w:rsidRPr="00C339C8">
        <w:rPr>
          <w:sz w:val="24"/>
          <w:lang w:val="ru-RU"/>
        </w:rPr>
        <w:t>принцип учета типологических и индивидуальных образовательных потребностей</w:t>
      </w:r>
      <w:r w:rsidRPr="00C339C8">
        <w:rPr>
          <w:spacing w:val="1"/>
          <w:sz w:val="24"/>
          <w:lang w:val="ru-RU"/>
        </w:rPr>
        <w:t xml:space="preserve"> </w:t>
      </w:r>
      <w:r w:rsidRPr="00C339C8">
        <w:rPr>
          <w:sz w:val="24"/>
          <w:lang w:val="ru-RU"/>
        </w:rPr>
        <w:t>обучающихся;</w:t>
      </w:r>
    </w:p>
    <w:p w14:paraId="4D1C9D91" w14:textId="77777777" w:rsidR="00C339C8" w:rsidRPr="00C339C8" w:rsidRDefault="00C339C8" w:rsidP="00986A0A">
      <w:pPr>
        <w:numPr>
          <w:ilvl w:val="0"/>
          <w:numId w:val="31"/>
        </w:numPr>
        <w:tabs>
          <w:tab w:val="left" w:pos="1906"/>
        </w:tabs>
        <w:spacing w:before="3" w:line="275" w:lineRule="exact"/>
        <w:ind w:left="567" w:right="375" w:firstLine="283"/>
        <w:rPr>
          <w:sz w:val="24"/>
          <w:lang w:val="ru-RU"/>
        </w:rPr>
      </w:pPr>
      <w:r w:rsidRPr="00C339C8">
        <w:rPr>
          <w:sz w:val="24"/>
          <w:lang w:val="ru-RU"/>
        </w:rPr>
        <w:t>принцип</w:t>
      </w:r>
      <w:r w:rsidRPr="00C339C8">
        <w:rPr>
          <w:spacing w:val="-6"/>
          <w:sz w:val="24"/>
          <w:lang w:val="ru-RU"/>
        </w:rPr>
        <w:t xml:space="preserve"> </w:t>
      </w:r>
      <w:r w:rsidRPr="00C339C8">
        <w:rPr>
          <w:sz w:val="24"/>
          <w:lang w:val="ru-RU"/>
        </w:rPr>
        <w:t>коррекционной</w:t>
      </w:r>
      <w:r w:rsidRPr="00C339C8">
        <w:rPr>
          <w:spacing w:val="-6"/>
          <w:sz w:val="24"/>
          <w:lang w:val="ru-RU"/>
        </w:rPr>
        <w:t xml:space="preserve"> </w:t>
      </w:r>
      <w:r w:rsidRPr="00C339C8">
        <w:rPr>
          <w:sz w:val="24"/>
          <w:lang w:val="ru-RU"/>
        </w:rPr>
        <w:t>направленности</w:t>
      </w:r>
      <w:r w:rsidRPr="00C339C8">
        <w:rPr>
          <w:spacing w:val="-10"/>
          <w:sz w:val="24"/>
          <w:lang w:val="ru-RU"/>
        </w:rPr>
        <w:t xml:space="preserve"> </w:t>
      </w:r>
      <w:r w:rsidRPr="00C339C8">
        <w:rPr>
          <w:sz w:val="24"/>
          <w:lang w:val="ru-RU"/>
        </w:rPr>
        <w:t>образовательного</w:t>
      </w:r>
      <w:r w:rsidRPr="00C339C8">
        <w:rPr>
          <w:spacing w:val="1"/>
          <w:sz w:val="24"/>
          <w:lang w:val="ru-RU"/>
        </w:rPr>
        <w:t xml:space="preserve"> </w:t>
      </w:r>
      <w:r w:rsidRPr="00C339C8">
        <w:rPr>
          <w:sz w:val="24"/>
          <w:lang w:val="ru-RU"/>
        </w:rPr>
        <w:t>процесса;</w:t>
      </w:r>
    </w:p>
    <w:p w14:paraId="5DD5B4BE" w14:textId="77777777" w:rsidR="00C339C8" w:rsidRPr="00C339C8" w:rsidRDefault="00C339C8" w:rsidP="00986A0A">
      <w:pPr>
        <w:numPr>
          <w:ilvl w:val="0"/>
          <w:numId w:val="31"/>
        </w:numPr>
        <w:tabs>
          <w:tab w:val="left" w:pos="1906"/>
        </w:tabs>
        <w:ind w:left="567" w:right="375" w:firstLine="283"/>
        <w:rPr>
          <w:sz w:val="24"/>
          <w:lang w:val="ru-RU"/>
        </w:rPr>
      </w:pPr>
      <w:r w:rsidRPr="00C339C8">
        <w:rPr>
          <w:sz w:val="24"/>
          <w:lang w:val="ru-RU"/>
        </w:rPr>
        <w:t>принцип развивающей направленности образовательного процесса, ориентирующий</w:t>
      </w:r>
      <w:r w:rsidRPr="00C339C8">
        <w:rPr>
          <w:spacing w:val="1"/>
          <w:sz w:val="24"/>
          <w:lang w:val="ru-RU"/>
        </w:rPr>
        <w:t xml:space="preserve"> </w:t>
      </w:r>
      <w:r w:rsidRPr="00C339C8">
        <w:rPr>
          <w:sz w:val="24"/>
          <w:lang w:val="ru-RU"/>
        </w:rPr>
        <w:t>его на развитие личности обучающегося и расширение его «зоны ближайшего развития» с</w:t>
      </w:r>
      <w:r w:rsidRPr="00C339C8">
        <w:rPr>
          <w:spacing w:val="1"/>
          <w:sz w:val="24"/>
          <w:lang w:val="ru-RU"/>
        </w:rPr>
        <w:t xml:space="preserve"> </w:t>
      </w:r>
      <w:r w:rsidRPr="00C339C8">
        <w:rPr>
          <w:sz w:val="24"/>
          <w:lang w:val="ru-RU"/>
        </w:rPr>
        <w:t>учетом</w:t>
      </w:r>
      <w:r w:rsidRPr="00C339C8">
        <w:rPr>
          <w:spacing w:val="-2"/>
          <w:sz w:val="24"/>
          <w:lang w:val="ru-RU"/>
        </w:rPr>
        <w:t xml:space="preserve"> </w:t>
      </w:r>
      <w:r w:rsidRPr="00C339C8">
        <w:rPr>
          <w:sz w:val="24"/>
          <w:lang w:val="ru-RU"/>
        </w:rPr>
        <w:t>особых</w:t>
      </w:r>
      <w:r w:rsidRPr="00C339C8">
        <w:rPr>
          <w:spacing w:val="-3"/>
          <w:sz w:val="24"/>
          <w:lang w:val="ru-RU"/>
        </w:rPr>
        <w:t xml:space="preserve"> </w:t>
      </w:r>
      <w:r w:rsidRPr="00C339C8">
        <w:rPr>
          <w:sz w:val="24"/>
          <w:lang w:val="ru-RU"/>
        </w:rPr>
        <w:t>образовательных</w:t>
      </w:r>
      <w:r w:rsidRPr="00C339C8">
        <w:rPr>
          <w:spacing w:val="1"/>
          <w:sz w:val="24"/>
          <w:lang w:val="ru-RU"/>
        </w:rPr>
        <w:t xml:space="preserve"> </w:t>
      </w:r>
      <w:r w:rsidRPr="00C339C8">
        <w:rPr>
          <w:sz w:val="24"/>
          <w:lang w:val="ru-RU"/>
        </w:rPr>
        <w:t>потребностей;</w:t>
      </w:r>
    </w:p>
    <w:p w14:paraId="6A83BA88" w14:textId="77777777" w:rsidR="00C339C8" w:rsidRPr="00C339C8" w:rsidRDefault="00C339C8" w:rsidP="00986A0A">
      <w:pPr>
        <w:numPr>
          <w:ilvl w:val="0"/>
          <w:numId w:val="31"/>
        </w:numPr>
        <w:tabs>
          <w:tab w:val="left" w:pos="1906"/>
        </w:tabs>
        <w:spacing w:before="2" w:line="275" w:lineRule="exact"/>
        <w:ind w:left="567" w:right="375" w:firstLine="283"/>
        <w:rPr>
          <w:sz w:val="24"/>
          <w:lang w:val="ru-RU"/>
        </w:rPr>
      </w:pPr>
      <w:r w:rsidRPr="00C339C8">
        <w:rPr>
          <w:sz w:val="24"/>
          <w:lang w:val="ru-RU"/>
        </w:rPr>
        <w:t>онтогенетический</w:t>
      </w:r>
      <w:r w:rsidRPr="00C339C8">
        <w:rPr>
          <w:spacing w:val="-3"/>
          <w:sz w:val="24"/>
          <w:lang w:val="ru-RU"/>
        </w:rPr>
        <w:t xml:space="preserve"> </w:t>
      </w:r>
      <w:r w:rsidRPr="00C339C8">
        <w:rPr>
          <w:sz w:val="24"/>
          <w:lang w:val="ru-RU"/>
        </w:rPr>
        <w:t>принцип;</w:t>
      </w:r>
    </w:p>
    <w:p w14:paraId="5A97E79E" w14:textId="77777777" w:rsidR="00C339C8" w:rsidRPr="00C339C8" w:rsidRDefault="00C339C8" w:rsidP="00986A0A">
      <w:pPr>
        <w:numPr>
          <w:ilvl w:val="0"/>
          <w:numId w:val="31"/>
        </w:numPr>
        <w:tabs>
          <w:tab w:val="left" w:pos="1906"/>
        </w:tabs>
        <w:spacing w:line="242" w:lineRule="auto"/>
        <w:ind w:left="567" w:right="375" w:firstLine="283"/>
        <w:rPr>
          <w:sz w:val="24"/>
          <w:lang w:val="ru-RU"/>
        </w:rPr>
      </w:pPr>
      <w:r w:rsidRPr="00C339C8">
        <w:rPr>
          <w:sz w:val="24"/>
          <w:lang w:val="ru-RU"/>
        </w:rPr>
        <w:t>принцип</w:t>
      </w:r>
      <w:r w:rsidRPr="00C339C8">
        <w:rPr>
          <w:spacing w:val="1"/>
          <w:sz w:val="24"/>
          <w:lang w:val="ru-RU"/>
        </w:rPr>
        <w:t xml:space="preserve"> </w:t>
      </w:r>
      <w:r w:rsidRPr="00C339C8">
        <w:rPr>
          <w:sz w:val="24"/>
          <w:lang w:val="ru-RU"/>
        </w:rPr>
        <w:t>преемственности,</w:t>
      </w:r>
      <w:r w:rsidRPr="00C339C8">
        <w:rPr>
          <w:spacing w:val="1"/>
          <w:sz w:val="24"/>
          <w:lang w:val="ru-RU"/>
        </w:rPr>
        <w:t xml:space="preserve"> </w:t>
      </w:r>
      <w:r w:rsidRPr="00C339C8">
        <w:rPr>
          <w:sz w:val="24"/>
          <w:lang w:val="ru-RU"/>
        </w:rPr>
        <w:t>предполагающий</w:t>
      </w:r>
      <w:r w:rsidRPr="00C339C8">
        <w:rPr>
          <w:spacing w:val="1"/>
          <w:sz w:val="24"/>
          <w:lang w:val="ru-RU"/>
        </w:rPr>
        <w:t xml:space="preserve"> </w:t>
      </w:r>
      <w:r w:rsidRPr="00C339C8">
        <w:rPr>
          <w:sz w:val="24"/>
          <w:lang w:val="ru-RU"/>
        </w:rPr>
        <w:t>взаимосвязь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непрерывность</w:t>
      </w:r>
      <w:r w:rsidRPr="00C339C8">
        <w:rPr>
          <w:spacing w:val="1"/>
          <w:sz w:val="24"/>
          <w:lang w:val="ru-RU"/>
        </w:rPr>
        <w:t xml:space="preserve"> </w:t>
      </w:r>
      <w:r w:rsidRPr="00C339C8">
        <w:rPr>
          <w:sz w:val="24"/>
          <w:lang w:val="ru-RU"/>
        </w:rPr>
        <w:t>образования</w:t>
      </w:r>
      <w:r w:rsidRPr="00C339C8">
        <w:rPr>
          <w:spacing w:val="-9"/>
          <w:sz w:val="24"/>
          <w:lang w:val="ru-RU"/>
        </w:rPr>
        <w:t xml:space="preserve"> </w:t>
      </w:r>
      <w:r w:rsidRPr="00C339C8">
        <w:rPr>
          <w:sz w:val="24"/>
          <w:lang w:val="ru-RU"/>
        </w:rPr>
        <w:t>обучающихся</w:t>
      </w:r>
      <w:r w:rsidRPr="00C339C8">
        <w:rPr>
          <w:spacing w:val="2"/>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 на</w:t>
      </w:r>
      <w:r w:rsidRPr="00C339C8">
        <w:rPr>
          <w:spacing w:val="1"/>
          <w:sz w:val="24"/>
          <w:lang w:val="ru-RU"/>
        </w:rPr>
        <w:t xml:space="preserve"> </w:t>
      </w:r>
      <w:r w:rsidRPr="00C339C8">
        <w:rPr>
          <w:sz w:val="24"/>
          <w:lang w:val="ru-RU"/>
        </w:rPr>
        <w:t>всех</w:t>
      </w:r>
      <w:r w:rsidRPr="00C339C8">
        <w:rPr>
          <w:spacing w:val="-4"/>
          <w:sz w:val="24"/>
          <w:lang w:val="ru-RU"/>
        </w:rPr>
        <w:t xml:space="preserve"> </w:t>
      </w:r>
      <w:r w:rsidRPr="00C339C8">
        <w:rPr>
          <w:sz w:val="24"/>
          <w:lang w:val="ru-RU"/>
        </w:rPr>
        <w:t>ступенях</w:t>
      </w:r>
      <w:r w:rsidRPr="00C339C8">
        <w:rPr>
          <w:spacing w:val="4"/>
          <w:sz w:val="24"/>
          <w:lang w:val="ru-RU"/>
        </w:rPr>
        <w:t xml:space="preserve"> </w:t>
      </w:r>
      <w:r w:rsidRPr="00C339C8">
        <w:rPr>
          <w:sz w:val="24"/>
          <w:lang w:val="ru-RU"/>
        </w:rPr>
        <w:t>образования;</w:t>
      </w:r>
    </w:p>
    <w:p w14:paraId="109D8E0A" w14:textId="77777777" w:rsidR="00C339C8" w:rsidRPr="00C339C8" w:rsidRDefault="00C339C8" w:rsidP="00986A0A">
      <w:pPr>
        <w:numPr>
          <w:ilvl w:val="0"/>
          <w:numId w:val="31"/>
        </w:numPr>
        <w:tabs>
          <w:tab w:val="left" w:pos="1906"/>
        </w:tabs>
        <w:ind w:left="567" w:right="375" w:firstLine="283"/>
        <w:rPr>
          <w:sz w:val="24"/>
          <w:lang w:val="ru-RU"/>
        </w:rPr>
      </w:pPr>
      <w:r w:rsidRPr="00C339C8">
        <w:rPr>
          <w:sz w:val="24"/>
          <w:lang w:val="ru-RU"/>
        </w:rPr>
        <w:t>принцип</w:t>
      </w:r>
      <w:r w:rsidRPr="00C339C8">
        <w:rPr>
          <w:spacing w:val="1"/>
          <w:sz w:val="24"/>
          <w:lang w:val="ru-RU"/>
        </w:rPr>
        <w:t xml:space="preserve"> </w:t>
      </w:r>
      <w:r w:rsidRPr="00C339C8">
        <w:rPr>
          <w:sz w:val="24"/>
          <w:lang w:val="ru-RU"/>
        </w:rPr>
        <w:t>целостности</w:t>
      </w:r>
      <w:r w:rsidRPr="00C339C8">
        <w:rPr>
          <w:spacing w:val="1"/>
          <w:sz w:val="24"/>
          <w:lang w:val="ru-RU"/>
        </w:rPr>
        <w:t xml:space="preserve"> </w:t>
      </w:r>
      <w:r w:rsidRPr="00C339C8">
        <w:rPr>
          <w:sz w:val="24"/>
          <w:lang w:val="ru-RU"/>
        </w:rPr>
        <w:t>содержания</w:t>
      </w:r>
      <w:r w:rsidRPr="00C339C8">
        <w:rPr>
          <w:spacing w:val="1"/>
          <w:sz w:val="24"/>
          <w:lang w:val="ru-RU"/>
        </w:rPr>
        <w:t xml:space="preserve"> </w:t>
      </w:r>
      <w:r w:rsidRPr="00C339C8">
        <w:rPr>
          <w:sz w:val="24"/>
          <w:lang w:val="ru-RU"/>
        </w:rPr>
        <w:t>образования,</w:t>
      </w:r>
      <w:r w:rsidRPr="00C339C8">
        <w:rPr>
          <w:spacing w:val="61"/>
          <w:sz w:val="24"/>
          <w:lang w:val="ru-RU"/>
        </w:rPr>
        <w:t xml:space="preserve"> </w:t>
      </w:r>
      <w:r w:rsidRPr="00C339C8">
        <w:rPr>
          <w:sz w:val="24"/>
          <w:lang w:val="ru-RU"/>
        </w:rPr>
        <w:t>предполагающий</w:t>
      </w:r>
      <w:r w:rsidRPr="00C339C8">
        <w:rPr>
          <w:spacing w:val="61"/>
          <w:sz w:val="24"/>
          <w:lang w:val="ru-RU"/>
        </w:rPr>
        <w:t xml:space="preserve"> </w:t>
      </w:r>
      <w:r w:rsidRPr="00C339C8">
        <w:rPr>
          <w:sz w:val="24"/>
          <w:lang w:val="ru-RU"/>
        </w:rPr>
        <w:t>перенос</w:t>
      </w:r>
      <w:r w:rsidRPr="00C339C8">
        <w:rPr>
          <w:spacing w:val="-57"/>
          <w:sz w:val="24"/>
          <w:lang w:val="ru-RU"/>
        </w:rPr>
        <w:t xml:space="preserve"> </w:t>
      </w:r>
      <w:r w:rsidRPr="00C339C8">
        <w:rPr>
          <w:sz w:val="24"/>
          <w:lang w:val="ru-RU"/>
        </w:rPr>
        <w:t>усвоенных</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отношений,</w:t>
      </w:r>
      <w:r w:rsidRPr="00C339C8">
        <w:rPr>
          <w:spacing w:val="1"/>
          <w:sz w:val="24"/>
          <w:lang w:val="ru-RU"/>
        </w:rPr>
        <w:t xml:space="preserve"> </w:t>
      </w:r>
      <w:r w:rsidRPr="00C339C8">
        <w:rPr>
          <w:sz w:val="24"/>
          <w:lang w:val="ru-RU"/>
        </w:rPr>
        <w:t>сформированных</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условиях</w:t>
      </w:r>
      <w:r w:rsidRPr="00C339C8">
        <w:rPr>
          <w:spacing w:val="1"/>
          <w:sz w:val="24"/>
          <w:lang w:val="ru-RU"/>
        </w:rPr>
        <w:t xml:space="preserve"> </w:t>
      </w:r>
      <w:r w:rsidRPr="00C339C8">
        <w:rPr>
          <w:sz w:val="24"/>
          <w:lang w:val="ru-RU"/>
        </w:rPr>
        <w:t>учебной</w:t>
      </w:r>
      <w:r w:rsidRPr="00C339C8">
        <w:rPr>
          <w:spacing w:val="1"/>
          <w:sz w:val="24"/>
          <w:lang w:val="ru-RU"/>
        </w:rPr>
        <w:t xml:space="preserve"> </w:t>
      </w:r>
      <w:r w:rsidRPr="00C339C8">
        <w:rPr>
          <w:sz w:val="24"/>
          <w:lang w:val="ru-RU"/>
        </w:rPr>
        <w:t>ситуации,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различные</w:t>
      </w:r>
      <w:r w:rsidRPr="00C339C8">
        <w:rPr>
          <w:spacing w:val="1"/>
          <w:sz w:val="24"/>
          <w:lang w:val="ru-RU"/>
        </w:rPr>
        <w:t xml:space="preserve"> </w:t>
      </w:r>
      <w:r w:rsidRPr="00C339C8">
        <w:rPr>
          <w:sz w:val="24"/>
          <w:lang w:val="ru-RU"/>
        </w:rPr>
        <w:t>жизненные</w:t>
      </w:r>
      <w:r w:rsidRPr="00C339C8">
        <w:rPr>
          <w:spacing w:val="1"/>
          <w:sz w:val="24"/>
          <w:lang w:val="ru-RU"/>
        </w:rPr>
        <w:t xml:space="preserve"> </w:t>
      </w:r>
      <w:r w:rsidRPr="00C339C8">
        <w:rPr>
          <w:sz w:val="24"/>
          <w:lang w:val="ru-RU"/>
        </w:rPr>
        <w:t>ситуации,</w:t>
      </w:r>
      <w:r w:rsidRPr="00C339C8">
        <w:rPr>
          <w:spacing w:val="1"/>
          <w:sz w:val="24"/>
          <w:lang w:val="ru-RU"/>
        </w:rPr>
        <w:t xml:space="preserve"> </w:t>
      </w:r>
      <w:r w:rsidRPr="00C339C8">
        <w:rPr>
          <w:sz w:val="24"/>
          <w:lang w:val="ru-RU"/>
        </w:rPr>
        <w:t>что</w:t>
      </w:r>
      <w:r w:rsidRPr="00C339C8">
        <w:rPr>
          <w:spacing w:val="1"/>
          <w:sz w:val="24"/>
          <w:lang w:val="ru-RU"/>
        </w:rPr>
        <w:t xml:space="preserve"> </w:t>
      </w:r>
      <w:r w:rsidRPr="00C339C8">
        <w:rPr>
          <w:sz w:val="24"/>
          <w:lang w:val="ru-RU"/>
        </w:rPr>
        <w:t>обеспечит</w:t>
      </w:r>
      <w:r w:rsidRPr="00C339C8">
        <w:rPr>
          <w:spacing w:val="1"/>
          <w:sz w:val="24"/>
          <w:lang w:val="ru-RU"/>
        </w:rPr>
        <w:t xml:space="preserve"> </w:t>
      </w:r>
      <w:r w:rsidRPr="00C339C8">
        <w:rPr>
          <w:sz w:val="24"/>
          <w:lang w:val="ru-RU"/>
        </w:rPr>
        <w:t>готовность</w:t>
      </w:r>
      <w:r w:rsidRPr="00C339C8">
        <w:rPr>
          <w:spacing w:val="1"/>
          <w:sz w:val="24"/>
          <w:lang w:val="ru-RU"/>
        </w:rPr>
        <w:t xml:space="preserve"> </w:t>
      </w:r>
      <w:r w:rsidRPr="00C339C8">
        <w:rPr>
          <w:sz w:val="24"/>
          <w:lang w:val="ru-RU"/>
        </w:rPr>
        <w:t>обучающегося</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самостоятельной</w:t>
      </w:r>
      <w:r w:rsidRPr="00C339C8">
        <w:rPr>
          <w:spacing w:val="-3"/>
          <w:sz w:val="24"/>
          <w:lang w:val="ru-RU"/>
        </w:rPr>
        <w:t xml:space="preserve"> </w:t>
      </w:r>
      <w:r w:rsidRPr="00C339C8">
        <w:rPr>
          <w:sz w:val="24"/>
          <w:lang w:val="ru-RU"/>
        </w:rPr>
        <w:t>ориентировке</w:t>
      </w:r>
      <w:r w:rsidRPr="00C339C8">
        <w:rPr>
          <w:spacing w:val="-5"/>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активной</w:t>
      </w:r>
      <w:r w:rsidRPr="00C339C8">
        <w:rPr>
          <w:spacing w:val="2"/>
          <w:sz w:val="24"/>
          <w:lang w:val="ru-RU"/>
        </w:rPr>
        <w:t xml:space="preserve"> </w:t>
      </w:r>
      <w:r w:rsidRPr="00C339C8">
        <w:rPr>
          <w:sz w:val="24"/>
          <w:lang w:val="ru-RU"/>
        </w:rPr>
        <w:t>деятельности</w:t>
      </w:r>
      <w:r w:rsidRPr="00C339C8">
        <w:rPr>
          <w:spacing w:val="-2"/>
          <w:sz w:val="24"/>
          <w:lang w:val="ru-RU"/>
        </w:rPr>
        <w:t xml:space="preserve"> </w:t>
      </w:r>
      <w:r w:rsidRPr="00C339C8">
        <w:rPr>
          <w:sz w:val="24"/>
          <w:lang w:val="ru-RU"/>
        </w:rPr>
        <w:t>в</w:t>
      </w:r>
      <w:r w:rsidRPr="00C339C8">
        <w:rPr>
          <w:spacing w:val="2"/>
          <w:sz w:val="24"/>
          <w:lang w:val="ru-RU"/>
        </w:rPr>
        <w:t xml:space="preserve"> </w:t>
      </w:r>
      <w:r w:rsidRPr="00C339C8">
        <w:rPr>
          <w:sz w:val="24"/>
          <w:lang w:val="ru-RU"/>
        </w:rPr>
        <w:t>реальном</w:t>
      </w:r>
      <w:r w:rsidRPr="00C339C8">
        <w:rPr>
          <w:spacing w:val="6"/>
          <w:sz w:val="24"/>
          <w:lang w:val="ru-RU"/>
        </w:rPr>
        <w:t xml:space="preserve"> </w:t>
      </w:r>
      <w:r w:rsidRPr="00C339C8">
        <w:rPr>
          <w:sz w:val="24"/>
          <w:lang w:val="ru-RU"/>
        </w:rPr>
        <w:t>мире;</w:t>
      </w:r>
    </w:p>
    <w:p w14:paraId="075ECFDB" w14:textId="77777777" w:rsidR="00C339C8" w:rsidRPr="00C339C8" w:rsidRDefault="00C339C8" w:rsidP="00986A0A">
      <w:pPr>
        <w:numPr>
          <w:ilvl w:val="0"/>
          <w:numId w:val="31"/>
        </w:numPr>
        <w:tabs>
          <w:tab w:val="left" w:pos="1906"/>
        </w:tabs>
        <w:ind w:left="567" w:right="375" w:firstLine="283"/>
        <w:rPr>
          <w:sz w:val="24"/>
          <w:lang w:val="ru-RU"/>
        </w:rPr>
      </w:pPr>
      <w:r w:rsidRPr="00C339C8">
        <w:rPr>
          <w:sz w:val="24"/>
          <w:lang w:val="ru-RU"/>
        </w:rPr>
        <w:t>принцип</w:t>
      </w:r>
      <w:r w:rsidRPr="00C339C8">
        <w:rPr>
          <w:spacing w:val="1"/>
          <w:sz w:val="24"/>
          <w:lang w:val="ru-RU"/>
        </w:rPr>
        <w:t xml:space="preserve"> </w:t>
      </w:r>
      <w:r w:rsidRPr="00C339C8">
        <w:rPr>
          <w:sz w:val="24"/>
          <w:lang w:val="ru-RU"/>
        </w:rPr>
        <w:t>направленности</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формирование</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обеспечивающий</w:t>
      </w:r>
      <w:r w:rsidRPr="00C339C8">
        <w:rPr>
          <w:spacing w:val="1"/>
          <w:sz w:val="24"/>
          <w:lang w:val="ru-RU"/>
        </w:rPr>
        <w:t xml:space="preserve"> </w:t>
      </w:r>
      <w:r w:rsidRPr="00C339C8">
        <w:rPr>
          <w:sz w:val="24"/>
          <w:lang w:val="ru-RU"/>
        </w:rPr>
        <w:t>возможность</w:t>
      </w:r>
      <w:r w:rsidRPr="00C339C8">
        <w:rPr>
          <w:spacing w:val="1"/>
          <w:sz w:val="24"/>
          <w:lang w:val="ru-RU"/>
        </w:rPr>
        <w:t xml:space="preserve"> </w:t>
      </w:r>
      <w:r w:rsidRPr="00C339C8">
        <w:rPr>
          <w:sz w:val="24"/>
          <w:lang w:val="ru-RU"/>
        </w:rPr>
        <w:t>овладения</w:t>
      </w:r>
      <w:r w:rsidRPr="00C339C8">
        <w:rPr>
          <w:spacing w:val="1"/>
          <w:sz w:val="24"/>
          <w:lang w:val="ru-RU"/>
        </w:rPr>
        <w:t xml:space="preserve"> </w:t>
      </w:r>
      <w:r w:rsidRPr="00C339C8">
        <w:rPr>
          <w:sz w:val="24"/>
          <w:lang w:val="ru-RU"/>
        </w:rPr>
        <w:t>обучающимися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всеми</w:t>
      </w:r>
      <w:r w:rsidRPr="00C339C8">
        <w:rPr>
          <w:spacing w:val="1"/>
          <w:sz w:val="24"/>
          <w:lang w:val="ru-RU"/>
        </w:rPr>
        <w:t xml:space="preserve"> </w:t>
      </w:r>
      <w:r w:rsidRPr="00C339C8">
        <w:rPr>
          <w:sz w:val="24"/>
          <w:lang w:val="ru-RU"/>
        </w:rPr>
        <w:t>видами</w:t>
      </w:r>
      <w:r w:rsidRPr="00C339C8">
        <w:rPr>
          <w:spacing w:val="1"/>
          <w:sz w:val="24"/>
          <w:lang w:val="ru-RU"/>
        </w:rPr>
        <w:t xml:space="preserve"> </w:t>
      </w:r>
      <w:r w:rsidRPr="00C339C8">
        <w:rPr>
          <w:sz w:val="24"/>
          <w:lang w:val="ru-RU"/>
        </w:rPr>
        <w:t>доступной</w:t>
      </w:r>
      <w:r w:rsidRPr="00C339C8">
        <w:rPr>
          <w:spacing w:val="1"/>
          <w:sz w:val="24"/>
          <w:lang w:val="ru-RU"/>
        </w:rPr>
        <w:t xml:space="preserve"> </w:t>
      </w:r>
      <w:r w:rsidRPr="00C339C8">
        <w:rPr>
          <w:sz w:val="24"/>
          <w:lang w:val="ru-RU"/>
        </w:rPr>
        <w:t>им</w:t>
      </w:r>
      <w:r w:rsidRPr="00C339C8">
        <w:rPr>
          <w:spacing w:val="1"/>
          <w:sz w:val="24"/>
          <w:lang w:val="ru-RU"/>
        </w:rPr>
        <w:t xml:space="preserve"> </w:t>
      </w:r>
      <w:r w:rsidRPr="00C339C8">
        <w:rPr>
          <w:sz w:val="24"/>
          <w:lang w:val="ru-RU"/>
        </w:rPr>
        <w:t>предметно-</w:t>
      </w:r>
      <w:r w:rsidRPr="00C339C8">
        <w:rPr>
          <w:spacing w:val="1"/>
          <w:sz w:val="24"/>
          <w:lang w:val="ru-RU"/>
        </w:rPr>
        <w:t xml:space="preserve"> </w:t>
      </w:r>
      <w:r w:rsidRPr="00C339C8">
        <w:rPr>
          <w:sz w:val="24"/>
          <w:lang w:val="ru-RU"/>
        </w:rPr>
        <w:t>практической деятельности, способами и приемами познавательной и учебной деятельности,</w:t>
      </w:r>
      <w:r w:rsidRPr="00C339C8">
        <w:rPr>
          <w:spacing w:val="1"/>
          <w:sz w:val="24"/>
          <w:lang w:val="ru-RU"/>
        </w:rPr>
        <w:t xml:space="preserve"> </w:t>
      </w:r>
      <w:r w:rsidRPr="00C339C8">
        <w:rPr>
          <w:sz w:val="24"/>
          <w:lang w:val="ru-RU"/>
        </w:rPr>
        <w:t>коммуникативной</w:t>
      </w:r>
      <w:r w:rsidRPr="00C339C8">
        <w:rPr>
          <w:spacing w:val="2"/>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нормативным</w:t>
      </w:r>
      <w:r w:rsidRPr="00C339C8">
        <w:rPr>
          <w:spacing w:val="1"/>
          <w:sz w:val="24"/>
          <w:lang w:val="ru-RU"/>
        </w:rPr>
        <w:t xml:space="preserve"> </w:t>
      </w:r>
      <w:r w:rsidRPr="00C339C8">
        <w:rPr>
          <w:sz w:val="24"/>
          <w:lang w:val="ru-RU"/>
        </w:rPr>
        <w:t>поведением;</w:t>
      </w:r>
    </w:p>
    <w:p w14:paraId="5B58BD34" w14:textId="77777777" w:rsidR="00C339C8" w:rsidRPr="00C339C8" w:rsidRDefault="00C339C8" w:rsidP="00986A0A">
      <w:pPr>
        <w:numPr>
          <w:ilvl w:val="0"/>
          <w:numId w:val="31"/>
        </w:numPr>
        <w:tabs>
          <w:tab w:val="left" w:pos="1906"/>
        </w:tabs>
        <w:spacing w:line="272" w:lineRule="exact"/>
        <w:ind w:left="567" w:right="375" w:firstLine="283"/>
        <w:rPr>
          <w:sz w:val="24"/>
          <w:lang w:val="ru-RU"/>
        </w:rPr>
      </w:pPr>
      <w:r w:rsidRPr="00C339C8">
        <w:rPr>
          <w:sz w:val="24"/>
          <w:lang w:val="ru-RU"/>
        </w:rPr>
        <w:t>принцип</w:t>
      </w:r>
      <w:r w:rsidRPr="00C339C8">
        <w:rPr>
          <w:spacing w:val="-5"/>
          <w:sz w:val="24"/>
          <w:lang w:val="ru-RU"/>
        </w:rPr>
        <w:t xml:space="preserve"> </w:t>
      </w:r>
      <w:r w:rsidRPr="00C339C8">
        <w:rPr>
          <w:sz w:val="24"/>
          <w:lang w:val="ru-RU"/>
        </w:rPr>
        <w:t>сотрудничества</w:t>
      </w:r>
      <w:r w:rsidRPr="00C339C8">
        <w:rPr>
          <w:spacing w:val="-2"/>
          <w:sz w:val="24"/>
          <w:lang w:val="ru-RU"/>
        </w:rPr>
        <w:t xml:space="preserve"> </w:t>
      </w:r>
      <w:r w:rsidRPr="00C339C8">
        <w:rPr>
          <w:sz w:val="24"/>
          <w:lang w:val="ru-RU"/>
        </w:rPr>
        <w:t>с</w:t>
      </w:r>
      <w:r w:rsidRPr="00C339C8">
        <w:rPr>
          <w:spacing w:val="-3"/>
          <w:sz w:val="24"/>
          <w:lang w:val="ru-RU"/>
        </w:rPr>
        <w:t xml:space="preserve"> </w:t>
      </w:r>
      <w:r w:rsidRPr="00C339C8">
        <w:rPr>
          <w:sz w:val="24"/>
          <w:lang w:val="ru-RU"/>
        </w:rPr>
        <w:t>семьей.</w:t>
      </w:r>
    </w:p>
    <w:p w14:paraId="765F5A04" w14:textId="77777777" w:rsidR="00C339C8" w:rsidRPr="00C339C8" w:rsidRDefault="00C339C8" w:rsidP="00C339C8">
      <w:pPr>
        <w:spacing w:before="8" w:line="237" w:lineRule="auto"/>
        <w:ind w:left="567" w:right="375" w:firstLine="283"/>
        <w:rPr>
          <w:sz w:val="24"/>
          <w:szCs w:val="24"/>
          <w:lang w:val="ru-RU"/>
        </w:rPr>
      </w:pPr>
      <w:bookmarkStart w:id="964" w:name="Цель_реализации_адаптированной_основной_"/>
      <w:bookmarkEnd w:id="964"/>
      <w:r w:rsidRPr="00C339C8">
        <w:rPr>
          <w:sz w:val="24"/>
          <w:szCs w:val="24"/>
          <w:lang w:val="ru-RU"/>
        </w:rPr>
        <w:t>Цель</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адаптированной</w:t>
      </w:r>
      <w:r w:rsidRPr="00C339C8">
        <w:rPr>
          <w:spacing w:val="1"/>
          <w:sz w:val="24"/>
          <w:szCs w:val="24"/>
          <w:lang w:val="ru-RU"/>
        </w:rPr>
        <w:t xml:space="preserve"> </w:t>
      </w:r>
      <w:r w:rsidRPr="00C339C8">
        <w:rPr>
          <w:sz w:val="24"/>
          <w:szCs w:val="24"/>
          <w:lang w:val="ru-RU"/>
        </w:rPr>
        <w:t>основной</w:t>
      </w:r>
      <w:r w:rsidRPr="00C339C8">
        <w:rPr>
          <w:spacing w:val="1"/>
          <w:sz w:val="24"/>
          <w:szCs w:val="24"/>
          <w:lang w:val="ru-RU"/>
        </w:rPr>
        <w:t xml:space="preserve"> </w:t>
      </w:r>
      <w:r w:rsidRPr="00C339C8">
        <w:rPr>
          <w:sz w:val="24"/>
          <w:szCs w:val="24"/>
          <w:lang w:val="ru-RU"/>
        </w:rPr>
        <w:t>общеобразовательной</w:t>
      </w:r>
      <w:r w:rsidRPr="00C339C8">
        <w:rPr>
          <w:spacing w:val="6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основного</w:t>
      </w:r>
      <w:r w:rsidRPr="00C339C8">
        <w:rPr>
          <w:spacing w:val="-5"/>
          <w:sz w:val="24"/>
          <w:szCs w:val="24"/>
          <w:lang w:val="ru-RU"/>
        </w:rPr>
        <w:t xml:space="preserve"> </w:t>
      </w:r>
      <w:r w:rsidRPr="00C339C8">
        <w:rPr>
          <w:sz w:val="24"/>
          <w:szCs w:val="24"/>
          <w:lang w:val="ru-RU"/>
        </w:rPr>
        <w:t>общего</w:t>
      </w:r>
      <w:r w:rsidRPr="00C339C8">
        <w:rPr>
          <w:spacing w:val="-4"/>
          <w:sz w:val="24"/>
          <w:szCs w:val="24"/>
          <w:lang w:val="ru-RU"/>
        </w:rPr>
        <w:t xml:space="preserve"> </w:t>
      </w:r>
      <w:r w:rsidRPr="00C339C8">
        <w:rPr>
          <w:sz w:val="24"/>
          <w:szCs w:val="24"/>
          <w:lang w:val="ru-RU"/>
        </w:rPr>
        <w:t>образования</w:t>
      </w:r>
      <w:r w:rsidRPr="00C339C8">
        <w:rPr>
          <w:spacing w:val="-5"/>
          <w:sz w:val="24"/>
          <w:szCs w:val="24"/>
          <w:lang w:val="ru-RU"/>
        </w:rPr>
        <w:t xml:space="preserve"> </w:t>
      </w:r>
      <w:r w:rsidRPr="00C339C8">
        <w:rPr>
          <w:sz w:val="24"/>
          <w:szCs w:val="24"/>
          <w:lang w:val="ru-RU"/>
        </w:rPr>
        <w:t>обучающихся с расстройствами</w:t>
      </w:r>
      <w:r w:rsidRPr="00C339C8">
        <w:rPr>
          <w:spacing w:val="1"/>
          <w:sz w:val="24"/>
          <w:szCs w:val="24"/>
          <w:lang w:val="ru-RU"/>
        </w:rPr>
        <w:t xml:space="preserve"> </w:t>
      </w:r>
      <w:r w:rsidRPr="00C339C8">
        <w:rPr>
          <w:sz w:val="24"/>
          <w:szCs w:val="24"/>
          <w:lang w:val="ru-RU"/>
        </w:rPr>
        <w:t>аутистического спектра</w:t>
      </w:r>
    </w:p>
    <w:p w14:paraId="430D3B65" w14:textId="77777777" w:rsidR="00C339C8" w:rsidRPr="00C339C8" w:rsidRDefault="00C339C8" w:rsidP="00C339C8">
      <w:pPr>
        <w:spacing w:before="3"/>
        <w:ind w:left="567" w:right="375" w:firstLine="283"/>
        <w:rPr>
          <w:sz w:val="24"/>
          <w:szCs w:val="24"/>
          <w:lang w:val="ru-RU"/>
        </w:rPr>
      </w:pPr>
      <w:r w:rsidRPr="00C339C8">
        <w:rPr>
          <w:sz w:val="24"/>
          <w:szCs w:val="24"/>
          <w:lang w:val="ru-RU"/>
        </w:rPr>
        <w:t>АООП ООО определяет содержание и организацию образовательной деятельности на</w:t>
      </w:r>
      <w:r w:rsidRPr="00C339C8">
        <w:rPr>
          <w:spacing w:val="1"/>
          <w:sz w:val="24"/>
          <w:szCs w:val="24"/>
          <w:lang w:val="ru-RU"/>
        </w:rPr>
        <w:t xml:space="preserve"> </w:t>
      </w:r>
      <w:r w:rsidRPr="00C339C8">
        <w:rPr>
          <w:sz w:val="24"/>
          <w:szCs w:val="24"/>
          <w:lang w:val="ru-RU"/>
        </w:rPr>
        <w:t>уровне ООО</w:t>
      </w:r>
      <w:r w:rsidRPr="00C339C8">
        <w:rPr>
          <w:spacing w:val="1"/>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обеспечивает</w:t>
      </w:r>
      <w:r w:rsidRPr="00C339C8">
        <w:rPr>
          <w:spacing w:val="2"/>
          <w:sz w:val="24"/>
          <w:szCs w:val="24"/>
          <w:lang w:val="ru-RU"/>
        </w:rPr>
        <w:t xml:space="preserve"> </w:t>
      </w:r>
      <w:r w:rsidRPr="00C339C8">
        <w:rPr>
          <w:sz w:val="24"/>
          <w:szCs w:val="24"/>
          <w:lang w:val="ru-RU"/>
        </w:rPr>
        <w:t>следующих</w:t>
      </w:r>
      <w:r w:rsidRPr="00C339C8">
        <w:rPr>
          <w:spacing w:val="-3"/>
          <w:sz w:val="24"/>
          <w:szCs w:val="24"/>
          <w:lang w:val="ru-RU"/>
        </w:rPr>
        <w:t xml:space="preserve"> </w:t>
      </w:r>
      <w:r w:rsidRPr="00C339C8">
        <w:rPr>
          <w:sz w:val="24"/>
          <w:szCs w:val="24"/>
          <w:lang w:val="ru-RU"/>
        </w:rPr>
        <w:t>задач:</w:t>
      </w:r>
    </w:p>
    <w:p w14:paraId="6DAC79C4" w14:textId="77777777" w:rsidR="00C339C8" w:rsidRPr="00C339C8" w:rsidRDefault="00C339C8" w:rsidP="00C339C8">
      <w:pPr>
        <w:spacing w:before="3" w:line="237" w:lineRule="auto"/>
        <w:ind w:left="567" w:right="375" w:firstLine="283"/>
        <w:rPr>
          <w:sz w:val="24"/>
          <w:szCs w:val="24"/>
          <w:lang w:val="ru-RU"/>
        </w:rPr>
      </w:pPr>
      <w:r w:rsidRPr="00C339C8">
        <w:rPr>
          <w:sz w:val="24"/>
          <w:szCs w:val="24"/>
          <w:lang w:val="ru-RU"/>
        </w:rPr>
        <w:t>формирование общей культуры, обеспечивающей разностороннее развитие личности</w:t>
      </w:r>
      <w:r w:rsidRPr="00C339C8">
        <w:rPr>
          <w:spacing w:val="1"/>
          <w:sz w:val="24"/>
          <w:szCs w:val="24"/>
          <w:lang w:val="ru-RU"/>
        </w:rPr>
        <w:t xml:space="preserve"> </w:t>
      </w:r>
      <w:r w:rsidRPr="00C339C8">
        <w:rPr>
          <w:sz w:val="24"/>
          <w:szCs w:val="24"/>
          <w:lang w:val="ru-RU"/>
        </w:rPr>
        <w:t>обучающихся;</w:t>
      </w:r>
    </w:p>
    <w:p w14:paraId="0CC83982" w14:textId="77777777" w:rsidR="00C339C8" w:rsidRPr="00C339C8" w:rsidRDefault="00C339C8" w:rsidP="00C339C8">
      <w:pPr>
        <w:spacing w:before="6" w:line="237" w:lineRule="auto"/>
        <w:ind w:left="567" w:right="375" w:firstLine="283"/>
        <w:rPr>
          <w:sz w:val="24"/>
          <w:szCs w:val="24"/>
          <w:lang w:val="ru-RU"/>
        </w:rPr>
      </w:pPr>
      <w:r w:rsidRPr="00C339C8">
        <w:rPr>
          <w:sz w:val="24"/>
          <w:szCs w:val="24"/>
          <w:lang w:val="ru-RU"/>
        </w:rPr>
        <w:t>охрана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укрепление</w:t>
      </w:r>
      <w:r w:rsidRPr="00C339C8">
        <w:rPr>
          <w:spacing w:val="1"/>
          <w:sz w:val="24"/>
          <w:szCs w:val="24"/>
          <w:lang w:val="ru-RU"/>
        </w:rPr>
        <w:t xml:space="preserve"> </w:t>
      </w:r>
      <w:r w:rsidRPr="00C339C8">
        <w:rPr>
          <w:sz w:val="24"/>
          <w:szCs w:val="24"/>
          <w:lang w:val="ru-RU"/>
        </w:rPr>
        <w:t>физического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психического</w:t>
      </w:r>
      <w:r w:rsidRPr="00C339C8">
        <w:rPr>
          <w:spacing w:val="1"/>
          <w:sz w:val="24"/>
          <w:szCs w:val="24"/>
          <w:lang w:val="ru-RU"/>
        </w:rPr>
        <w:t xml:space="preserve"> </w:t>
      </w:r>
      <w:r w:rsidRPr="00C339C8">
        <w:rPr>
          <w:sz w:val="24"/>
          <w:szCs w:val="24"/>
          <w:lang w:val="ru-RU"/>
        </w:rPr>
        <w:t>здоровья</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1"/>
          <w:sz w:val="24"/>
          <w:szCs w:val="24"/>
          <w:lang w:val="ru-RU"/>
        </w:rPr>
        <w:t xml:space="preserve"> </w:t>
      </w:r>
      <w:r w:rsidRPr="00C339C8">
        <w:rPr>
          <w:sz w:val="24"/>
          <w:szCs w:val="24"/>
          <w:lang w:val="ru-RU"/>
        </w:rPr>
        <w:t>числе</w:t>
      </w:r>
      <w:r w:rsidRPr="00C339C8">
        <w:rPr>
          <w:spacing w:val="1"/>
          <w:sz w:val="24"/>
          <w:szCs w:val="24"/>
          <w:lang w:val="ru-RU"/>
        </w:rPr>
        <w:t xml:space="preserve"> </w:t>
      </w:r>
      <w:r w:rsidRPr="00C339C8">
        <w:rPr>
          <w:sz w:val="24"/>
          <w:szCs w:val="24"/>
          <w:lang w:val="ru-RU"/>
        </w:rPr>
        <w:t>их</w:t>
      </w:r>
      <w:r w:rsidRPr="00C339C8">
        <w:rPr>
          <w:spacing w:val="-57"/>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эмоционального</w:t>
      </w:r>
      <w:r w:rsidRPr="00C339C8">
        <w:rPr>
          <w:spacing w:val="5"/>
          <w:sz w:val="24"/>
          <w:szCs w:val="24"/>
          <w:lang w:val="ru-RU"/>
        </w:rPr>
        <w:t xml:space="preserve"> </w:t>
      </w:r>
      <w:r w:rsidRPr="00C339C8">
        <w:rPr>
          <w:sz w:val="24"/>
          <w:szCs w:val="24"/>
          <w:lang w:val="ru-RU"/>
        </w:rPr>
        <w:t>благополучия;</w:t>
      </w:r>
    </w:p>
    <w:p w14:paraId="7852F9E1" w14:textId="77777777" w:rsidR="00C339C8" w:rsidRPr="00C339C8" w:rsidRDefault="00C339C8" w:rsidP="00C339C8">
      <w:pPr>
        <w:tabs>
          <w:tab w:val="left" w:pos="3149"/>
          <w:tab w:val="left" w:pos="4153"/>
          <w:tab w:val="left" w:pos="6208"/>
          <w:tab w:val="left" w:pos="7216"/>
          <w:tab w:val="left" w:pos="8690"/>
          <w:tab w:val="left" w:pos="9713"/>
        </w:tabs>
        <w:spacing w:before="3"/>
        <w:ind w:left="567" w:right="375"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основ</w:t>
      </w:r>
      <w:r w:rsidRPr="00C339C8">
        <w:rPr>
          <w:spacing w:val="1"/>
          <w:sz w:val="24"/>
          <w:szCs w:val="24"/>
          <w:lang w:val="ru-RU"/>
        </w:rPr>
        <w:t xml:space="preserve"> </w:t>
      </w:r>
      <w:r w:rsidRPr="00C339C8">
        <w:rPr>
          <w:sz w:val="24"/>
          <w:szCs w:val="24"/>
          <w:lang w:val="ru-RU"/>
        </w:rPr>
        <w:t>гражданской</w:t>
      </w:r>
      <w:r w:rsidRPr="00C339C8">
        <w:rPr>
          <w:spacing w:val="1"/>
          <w:sz w:val="24"/>
          <w:szCs w:val="24"/>
          <w:lang w:val="ru-RU"/>
        </w:rPr>
        <w:t xml:space="preserve"> </w:t>
      </w:r>
      <w:r w:rsidRPr="00C339C8">
        <w:rPr>
          <w:sz w:val="24"/>
          <w:szCs w:val="24"/>
          <w:lang w:val="ru-RU"/>
        </w:rPr>
        <w:t>идентичности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мировоззрения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z w:val="24"/>
          <w:szCs w:val="24"/>
          <w:lang w:val="ru-RU"/>
        </w:rPr>
        <w:tab/>
        <w:t>с</w:t>
      </w:r>
      <w:r w:rsidRPr="00C339C8">
        <w:rPr>
          <w:sz w:val="24"/>
          <w:szCs w:val="24"/>
          <w:lang w:val="ru-RU"/>
        </w:rPr>
        <w:tab/>
        <w:t>принятыми</w:t>
      </w:r>
      <w:r w:rsidRPr="00C339C8">
        <w:rPr>
          <w:sz w:val="24"/>
          <w:szCs w:val="24"/>
          <w:lang w:val="ru-RU"/>
        </w:rPr>
        <w:tab/>
        <w:t>в</w:t>
      </w:r>
      <w:r w:rsidRPr="00C339C8">
        <w:rPr>
          <w:sz w:val="24"/>
          <w:szCs w:val="24"/>
          <w:lang w:val="ru-RU"/>
        </w:rPr>
        <w:tab/>
        <w:t>семье</w:t>
      </w:r>
      <w:r w:rsidRPr="00C339C8">
        <w:rPr>
          <w:sz w:val="24"/>
          <w:szCs w:val="24"/>
          <w:lang w:val="ru-RU"/>
        </w:rPr>
        <w:tab/>
        <w:t>и</w:t>
      </w:r>
      <w:r w:rsidRPr="00C339C8">
        <w:rPr>
          <w:sz w:val="24"/>
          <w:szCs w:val="24"/>
          <w:lang w:val="ru-RU"/>
        </w:rPr>
        <w:tab/>
      </w:r>
      <w:r w:rsidRPr="00C339C8">
        <w:rPr>
          <w:spacing w:val="-2"/>
          <w:sz w:val="24"/>
          <w:szCs w:val="24"/>
          <w:lang w:val="ru-RU"/>
        </w:rPr>
        <w:t>обществе</w:t>
      </w:r>
      <w:r w:rsidRPr="00C339C8">
        <w:rPr>
          <w:spacing w:val="-58"/>
          <w:sz w:val="24"/>
          <w:szCs w:val="24"/>
          <w:lang w:val="ru-RU"/>
        </w:rPr>
        <w:t xml:space="preserve"> </w:t>
      </w:r>
      <w:r w:rsidRPr="00C339C8">
        <w:rPr>
          <w:sz w:val="24"/>
          <w:szCs w:val="24"/>
          <w:lang w:val="ru-RU"/>
        </w:rPr>
        <w:t>духовно-нравственными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социокультурными</w:t>
      </w:r>
      <w:r w:rsidRPr="00C339C8">
        <w:rPr>
          <w:spacing w:val="3"/>
          <w:sz w:val="24"/>
          <w:szCs w:val="24"/>
          <w:lang w:val="ru-RU"/>
        </w:rPr>
        <w:t xml:space="preserve"> </w:t>
      </w:r>
      <w:r w:rsidRPr="00C339C8">
        <w:rPr>
          <w:sz w:val="24"/>
          <w:szCs w:val="24"/>
          <w:lang w:val="ru-RU"/>
        </w:rPr>
        <w:t>ценностями;</w:t>
      </w:r>
    </w:p>
    <w:p w14:paraId="22491BC9" w14:textId="77777777" w:rsidR="00C339C8" w:rsidRPr="00C339C8" w:rsidRDefault="00C339C8" w:rsidP="00C339C8">
      <w:pPr>
        <w:spacing w:line="274" w:lineRule="exact"/>
        <w:ind w:left="567" w:right="375" w:firstLine="283"/>
        <w:rPr>
          <w:sz w:val="24"/>
          <w:szCs w:val="24"/>
          <w:lang w:val="ru-RU"/>
        </w:rPr>
      </w:pPr>
      <w:r w:rsidRPr="00C339C8">
        <w:rPr>
          <w:sz w:val="24"/>
          <w:szCs w:val="24"/>
          <w:lang w:val="ru-RU"/>
        </w:rPr>
        <w:t>формирование</w:t>
      </w:r>
      <w:r w:rsidRPr="00C339C8">
        <w:rPr>
          <w:spacing w:val="-9"/>
          <w:sz w:val="24"/>
          <w:szCs w:val="24"/>
          <w:lang w:val="ru-RU"/>
        </w:rPr>
        <w:t xml:space="preserve"> </w:t>
      </w:r>
      <w:r w:rsidRPr="00C339C8">
        <w:rPr>
          <w:sz w:val="24"/>
          <w:szCs w:val="24"/>
          <w:lang w:val="ru-RU"/>
        </w:rPr>
        <w:t>основ</w:t>
      </w:r>
      <w:r w:rsidRPr="00C339C8">
        <w:rPr>
          <w:spacing w:val="-2"/>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деятельности;</w:t>
      </w:r>
    </w:p>
    <w:p w14:paraId="69BBA8D6" w14:textId="77777777" w:rsidR="00C339C8" w:rsidRPr="00C339C8" w:rsidRDefault="00C339C8" w:rsidP="00C339C8">
      <w:pPr>
        <w:spacing w:before="2"/>
        <w:ind w:left="567" w:right="375" w:firstLine="283"/>
        <w:rPr>
          <w:sz w:val="24"/>
          <w:szCs w:val="24"/>
          <w:lang w:val="ru-RU"/>
        </w:rPr>
      </w:pPr>
      <w:r w:rsidRPr="00C339C8">
        <w:rPr>
          <w:sz w:val="24"/>
          <w:szCs w:val="24"/>
          <w:lang w:val="ru-RU"/>
        </w:rPr>
        <w:t>создание</w:t>
      </w:r>
      <w:r w:rsidRPr="00C339C8">
        <w:rPr>
          <w:spacing w:val="1"/>
          <w:sz w:val="24"/>
          <w:szCs w:val="24"/>
          <w:lang w:val="ru-RU"/>
        </w:rPr>
        <w:t xml:space="preserve"> </w:t>
      </w:r>
      <w:r w:rsidRPr="00C339C8">
        <w:rPr>
          <w:sz w:val="24"/>
          <w:szCs w:val="24"/>
          <w:lang w:val="ru-RU"/>
        </w:rPr>
        <w:t>специальных</w:t>
      </w:r>
      <w:r w:rsidRPr="00C339C8">
        <w:rPr>
          <w:spacing w:val="1"/>
          <w:sz w:val="24"/>
          <w:szCs w:val="24"/>
          <w:lang w:val="ru-RU"/>
        </w:rPr>
        <w:t xml:space="preserve"> </w:t>
      </w:r>
      <w:r w:rsidRPr="00C339C8">
        <w:rPr>
          <w:sz w:val="24"/>
          <w:szCs w:val="24"/>
          <w:lang w:val="ru-RU"/>
        </w:rPr>
        <w:t>условий</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получения</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возрастными, индивидуальными особенностями и особыми образовательными потребностями,</w:t>
      </w:r>
      <w:r w:rsidRPr="00C339C8">
        <w:rPr>
          <w:spacing w:val="-57"/>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способностей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творческого</w:t>
      </w:r>
      <w:r w:rsidRPr="00C339C8">
        <w:rPr>
          <w:spacing w:val="1"/>
          <w:sz w:val="24"/>
          <w:szCs w:val="24"/>
          <w:lang w:val="ru-RU"/>
        </w:rPr>
        <w:t xml:space="preserve"> </w:t>
      </w:r>
      <w:r w:rsidRPr="00C339C8">
        <w:rPr>
          <w:sz w:val="24"/>
          <w:szCs w:val="24"/>
          <w:lang w:val="ru-RU"/>
        </w:rPr>
        <w:t>потенциала</w:t>
      </w:r>
      <w:r w:rsidRPr="00C339C8">
        <w:rPr>
          <w:spacing w:val="1"/>
          <w:sz w:val="24"/>
          <w:szCs w:val="24"/>
          <w:lang w:val="ru-RU"/>
        </w:rPr>
        <w:t xml:space="preserve"> </w:t>
      </w:r>
      <w:r w:rsidRPr="00C339C8">
        <w:rPr>
          <w:sz w:val="24"/>
          <w:szCs w:val="24"/>
          <w:lang w:val="ru-RU"/>
        </w:rPr>
        <w:t>каждого</w:t>
      </w:r>
      <w:r w:rsidRPr="00C339C8">
        <w:rPr>
          <w:spacing w:val="1"/>
          <w:sz w:val="24"/>
          <w:szCs w:val="24"/>
          <w:lang w:val="ru-RU"/>
        </w:rPr>
        <w:t xml:space="preserve"> </w:t>
      </w:r>
      <w:r w:rsidRPr="00C339C8">
        <w:rPr>
          <w:sz w:val="24"/>
          <w:szCs w:val="24"/>
          <w:lang w:val="ru-RU"/>
        </w:rPr>
        <w:t>обучающегося</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субъекта</w:t>
      </w:r>
      <w:r w:rsidRPr="00C339C8">
        <w:rPr>
          <w:spacing w:val="1"/>
          <w:sz w:val="24"/>
          <w:szCs w:val="24"/>
          <w:lang w:val="ru-RU"/>
        </w:rPr>
        <w:t xml:space="preserve"> </w:t>
      </w:r>
      <w:r w:rsidRPr="00C339C8">
        <w:rPr>
          <w:sz w:val="24"/>
          <w:szCs w:val="24"/>
          <w:lang w:val="ru-RU"/>
        </w:rPr>
        <w:t>отношений</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сфере</w:t>
      </w:r>
      <w:r w:rsidRPr="00C339C8">
        <w:rPr>
          <w:spacing w:val="1"/>
          <w:sz w:val="24"/>
          <w:szCs w:val="24"/>
          <w:lang w:val="ru-RU"/>
        </w:rPr>
        <w:t xml:space="preserve"> </w:t>
      </w:r>
      <w:r w:rsidRPr="00C339C8">
        <w:rPr>
          <w:sz w:val="24"/>
          <w:szCs w:val="24"/>
          <w:lang w:val="ru-RU"/>
        </w:rPr>
        <w:t>образования;</w:t>
      </w:r>
    </w:p>
    <w:p w14:paraId="5F490A22" w14:textId="77777777" w:rsidR="00C339C8" w:rsidRPr="00C339C8" w:rsidRDefault="00C339C8" w:rsidP="00C339C8">
      <w:pPr>
        <w:spacing w:before="1"/>
        <w:ind w:left="567" w:right="375" w:firstLine="283"/>
        <w:rPr>
          <w:sz w:val="24"/>
          <w:szCs w:val="24"/>
          <w:lang w:val="ru-RU"/>
        </w:rPr>
      </w:pPr>
      <w:r w:rsidRPr="00C339C8">
        <w:rPr>
          <w:sz w:val="24"/>
          <w:szCs w:val="24"/>
          <w:lang w:val="ru-RU"/>
        </w:rPr>
        <w:t xml:space="preserve">обеспечение    </w:t>
      </w:r>
      <w:r w:rsidRPr="00C339C8">
        <w:rPr>
          <w:spacing w:val="28"/>
          <w:sz w:val="24"/>
          <w:szCs w:val="24"/>
          <w:lang w:val="ru-RU"/>
        </w:rPr>
        <w:t xml:space="preserve"> </w:t>
      </w:r>
      <w:r w:rsidRPr="00C339C8">
        <w:rPr>
          <w:sz w:val="24"/>
          <w:szCs w:val="24"/>
          <w:lang w:val="ru-RU"/>
        </w:rPr>
        <w:t xml:space="preserve">вариативности    </w:t>
      </w:r>
      <w:r w:rsidRPr="00C339C8">
        <w:rPr>
          <w:spacing w:val="38"/>
          <w:sz w:val="24"/>
          <w:szCs w:val="24"/>
          <w:lang w:val="ru-RU"/>
        </w:rPr>
        <w:t xml:space="preserve"> </w:t>
      </w:r>
      <w:r w:rsidRPr="00C339C8">
        <w:rPr>
          <w:sz w:val="24"/>
          <w:szCs w:val="24"/>
          <w:lang w:val="ru-RU"/>
        </w:rPr>
        <w:t xml:space="preserve">и     </w:t>
      </w:r>
      <w:r w:rsidRPr="00C339C8">
        <w:rPr>
          <w:spacing w:val="37"/>
          <w:sz w:val="24"/>
          <w:szCs w:val="24"/>
          <w:lang w:val="ru-RU"/>
        </w:rPr>
        <w:t xml:space="preserve"> </w:t>
      </w:r>
      <w:r w:rsidRPr="00C339C8">
        <w:rPr>
          <w:sz w:val="24"/>
          <w:szCs w:val="24"/>
          <w:lang w:val="ru-RU"/>
        </w:rPr>
        <w:t xml:space="preserve">разнообразия     </w:t>
      </w:r>
      <w:r w:rsidRPr="00C339C8">
        <w:rPr>
          <w:spacing w:val="41"/>
          <w:sz w:val="24"/>
          <w:szCs w:val="24"/>
          <w:lang w:val="ru-RU"/>
        </w:rPr>
        <w:t xml:space="preserve"> </w:t>
      </w:r>
      <w:r w:rsidRPr="00C339C8">
        <w:rPr>
          <w:sz w:val="24"/>
          <w:szCs w:val="24"/>
          <w:lang w:val="ru-RU"/>
        </w:rPr>
        <w:t xml:space="preserve">содержания     </w:t>
      </w:r>
      <w:r w:rsidRPr="00C339C8">
        <w:rPr>
          <w:spacing w:val="36"/>
          <w:sz w:val="24"/>
          <w:szCs w:val="24"/>
          <w:lang w:val="ru-RU"/>
        </w:rPr>
        <w:t xml:space="preserve"> </w:t>
      </w:r>
      <w:r w:rsidRPr="00C339C8">
        <w:rPr>
          <w:sz w:val="24"/>
          <w:szCs w:val="24"/>
          <w:lang w:val="ru-RU"/>
        </w:rPr>
        <w:t xml:space="preserve">АООП     </w:t>
      </w:r>
      <w:r w:rsidRPr="00C339C8">
        <w:rPr>
          <w:spacing w:val="45"/>
          <w:sz w:val="24"/>
          <w:szCs w:val="24"/>
          <w:lang w:val="ru-RU"/>
        </w:rPr>
        <w:t xml:space="preserve"> </w:t>
      </w:r>
      <w:r w:rsidRPr="00C339C8">
        <w:rPr>
          <w:sz w:val="24"/>
          <w:szCs w:val="24"/>
          <w:lang w:val="ru-RU"/>
        </w:rPr>
        <w:t>ООО</w:t>
      </w:r>
      <w:r w:rsidRPr="00C339C8">
        <w:rPr>
          <w:spacing w:val="-58"/>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организационных</w:t>
      </w:r>
      <w:r w:rsidRPr="00C339C8">
        <w:rPr>
          <w:spacing w:val="1"/>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получения</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учетом</w:t>
      </w:r>
      <w:r w:rsidRPr="00C339C8">
        <w:rPr>
          <w:spacing w:val="6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способностей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состояния</w:t>
      </w:r>
      <w:r w:rsidRPr="00C339C8">
        <w:rPr>
          <w:spacing w:val="1"/>
          <w:sz w:val="24"/>
          <w:szCs w:val="24"/>
          <w:lang w:val="ru-RU"/>
        </w:rPr>
        <w:t xml:space="preserve"> </w:t>
      </w:r>
      <w:r w:rsidRPr="00C339C8">
        <w:rPr>
          <w:sz w:val="24"/>
          <w:szCs w:val="24"/>
          <w:lang w:val="ru-RU"/>
        </w:rPr>
        <w:t>здоровья,</w:t>
      </w:r>
      <w:r w:rsidRPr="00C339C8">
        <w:rPr>
          <w:spacing w:val="1"/>
          <w:sz w:val="24"/>
          <w:szCs w:val="24"/>
          <w:lang w:val="ru-RU"/>
        </w:rPr>
        <w:t xml:space="preserve"> </w:t>
      </w:r>
      <w:r w:rsidRPr="00C339C8">
        <w:rPr>
          <w:sz w:val="24"/>
          <w:szCs w:val="24"/>
          <w:lang w:val="ru-RU"/>
        </w:rPr>
        <w:t>типологических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индивидуальных</w:t>
      </w:r>
      <w:r w:rsidRPr="00C339C8">
        <w:rPr>
          <w:spacing w:val="-4"/>
          <w:sz w:val="24"/>
          <w:szCs w:val="24"/>
          <w:lang w:val="ru-RU"/>
        </w:rPr>
        <w:t xml:space="preserve"> </w:t>
      </w:r>
      <w:r w:rsidRPr="00C339C8">
        <w:rPr>
          <w:sz w:val="24"/>
          <w:szCs w:val="24"/>
          <w:lang w:val="ru-RU"/>
        </w:rPr>
        <w:t>особенностей;</w:t>
      </w:r>
    </w:p>
    <w:p w14:paraId="1016A5E0" w14:textId="77777777" w:rsidR="00C339C8" w:rsidRPr="00C339C8" w:rsidRDefault="00C339C8" w:rsidP="00C339C8">
      <w:pPr>
        <w:spacing w:before="2" w:line="237" w:lineRule="auto"/>
        <w:ind w:left="567" w:right="375" w:firstLine="283"/>
        <w:rPr>
          <w:sz w:val="24"/>
          <w:szCs w:val="24"/>
          <w:lang w:val="ru-RU"/>
        </w:rPr>
      </w:pPr>
      <w:r w:rsidRPr="00C339C8">
        <w:rPr>
          <w:sz w:val="24"/>
          <w:szCs w:val="24"/>
          <w:lang w:val="ru-RU"/>
        </w:rPr>
        <w:t>формирование социокультурной и образовательной среды с учетом общих и особых</w:t>
      </w:r>
      <w:r w:rsidRPr="00C339C8">
        <w:rPr>
          <w:spacing w:val="1"/>
          <w:sz w:val="24"/>
          <w:szCs w:val="24"/>
          <w:lang w:val="ru-RU"/>
        </w:rPr>
        <w:t xml:space="preserve"> </w:t>
      </w:r>
      <w:r w:rsidRPr="00C339C8">
        <w:rPr>
          <w:sz w:val="24"/>
          <w:szCs w:val="24"/>
          <w:lang w:val="ru-RU"/>
        </w:rPr>
        <w:t>образовательных</w:t>
      </w:r>
      <w:r w:rsidRPr="00C339C8">
        <w:rPr>
          <w:spacing w:val="-4"/>
          <w:sz w:val="24"/>
          <w:szCs w:val="24"/>
          <w:lang w:val="ru-RU"/>
        </w:rPr>
        <w:t xml:space="preserve"> </w:t>
      </w:r>
      <w:r w:rsidRPr="00C339C8">
        <w:rPr>
          <w:sz w:val="24"/>
          <w:szCs w:val="24"/>
          <w:lang w:val="ru-RU"/>
        </w:rPr>
        <w:t>потребностей</w:t>
      </w:r>
      <w:r w:rsidRPr="00C339C8">
        <w:rPr>
          <w:spacing w:val="-2"/>
          <w:sz w:val="24"/>
          <w:szCs w:val="24"/>
          <w:lang w:val="ru-RU"/>
        </w:rPr>
        <w:t xml:space="preserve"> </w:t>
      </w:r>
      <w:r w:rsidRPr="00C339C8">
        <w:rPr>
          <w:sz w:val="24"/>
          <w:szCs w:val="24"/>
          <w:lang w:val="ru-RU"/>
        </w:rPr>
        <w:t>разных</w:t>
      </w:r>
      <w:r w:rsidRPr="00C339C8">
        <w:rPr>
          <w:spacing w:val="-3"/>
          <w:sz w:val="24"/>
          <w:szCs w:val="24"/>
          <w:lang w:val="ru-RU"/>
        </w:rPr>
        <w:t xml:space="preserve"> </w:t>
      </w:r>
      <w:r w:rsidRPr="00C339C8">
        <w:rPr>
          <w:sz w:val="24"/>
          <w:szCs w:val="24"/>
          <w:lang w:val="ru-RU"/>
        </w:rPr>
        <w:t>групп</w:t>
      </w:r>
      <w:r w:rsidRPr="00C339C8">
        <w:rPr>
          <w:spacing w:val="2"/>
          <w:sz w:val="24"/>
          <w:szCs w:val="24"/>
          <w:lang w:val="ru-RU"/>
        </w:rPr>
        <w:t xml:space="preserve"> </w:t>
      </w:r>
      <w:r w:rsidRPr="00C339C8">
        <w:rPr>
          <w:sz w:val="24"/>
          <w:szCs w:val="24"/>
          <w:lang w:val="ru-RU"/>
        </w:rPr>
        <w:t>обучающихся.</w:t>
      </w:r>
    </w:p>
    <w:p w14:paraId="4FE64EF3" w14:textId="77777777" w:rsidR="00C339C8" w:rsidRPr="00C339C8" w:rsidRDefault="00C339C8" w:rsidP="00C339C8">
      <w:pPr>
        <w:spacing w:before="9" w:line="272" w:lineRule="exact"/>
        <w:ind w:left="567" w:right="375" w:firstLine="283"/>
        <w:rPr>
          <w:sz w:val="24"/>
          <w:szCs w:val="24"/>
          <w:lang w:val="ru-RU"/>
        </w:rPr>
      </w:pPr>
      <w:bookmarkStart w:id="965" w:name="Психолого-педагогическая_характеристика_"/>
      <w:bookmarkEnd w:id="965"/>
      <w:r w:rsidRPr="00C339C8">
        <w:rPr>
          <w:sz w:val="24"/>
          <w:szCs w:val="24"/>
          <w:lang w:val="ru-RU"/>
        </w:rPr>
        <w:t>Психолого-педагогическая</w:t>
      </w:r>
      <w:r w:rsidRPr="00C339C8">
        <w:rPr>
          <w:spacing w:val="-6"/>
          <w:sz w:val="24"/>
          <w:szCs w:val="24"/>
          <w:lang w:val="ru-RU"/>
        </w:rPr>
        <w:t xml:space="preserve"> </w:t>
      </w:r>
      <w:r w:rsidRPr="00C339C8">
        <w:rPr>
          <w:sz w:val="24"/>
          <w:szCs w:val="24"/>
          <w:lang w:val="ru-RU"/>
        </w:rPr>
        <w:t>характеристика</w:t>
      </w:r>
      <w:r w:rsidRPr="00C339C8">
        <w:rPr>
          <w:spacing w:val="-6"/>
          <w:sz w:val="24"/>
          <w:szCs w:val="24"/>
          <w:lang w:val="ru-RU"/>
        </w:rPr>
        <w:t xml:space="preserve"> </w:t>
      </w:r>
      <w:r w:rsidRPr="00C339C8">
        <w:rPr>
          <w:sz w:val="24"/>
          <w:szCs w:val="24"/>
          <w:lang w:val="ru-RU"/>
        </w:rPr>
        <w:t>обучающихся</w:t>
      </w:r>
      <w:r w:rsidRPr="00C339C8">
        <w:rPr>
          <w:spacing w:val="-6"/>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РАС</w:t>
      </w:r>
    </w:p>
    <w:p w14:paraId="516FB28B" w14:textId="77777777" w:rsidR="00C339C8" w:rsidRPr="00C339C8" w:rsidRDefault="00C339C8" w:rsidP="00C339C8">
      <w:pPr>
        <w:ind w:left="567" w:right="375" w:firstLine="283"/>
        <w:rPr>
          <w:sz w:val="24"/>
          <w:szCs w:val="24"/>
          <w:lang w:val="ru-RU"/>
        </w:rPr>
      </w:pPr>
      <w:r w:rsidRPr="00C339C8">
        <w:rPr>
          <w:sz w:val="24"/>
          <w:szCs w:val="24"/>
          <w:lang w:val="ru-RU"/>
        </w:rPr>
        <w:t>РАС</w:t>
      </w:r>
      <w:r w:rsidRPr="00C339C8">
        <w:rPr>
          <w:spacing w:val="1"/>
          <w:sz w:val="24"/>
          <w:szCs w:val="24"/>
          <w:lang w:val="ru-RU"/>
        </w:rPr>
        <w:t xml:space="preserve"> </w:t>
      </w:r>
      <w:r w:rsidRPr="00C339C8">
        <w:rPr>
          <w:sz w:val="24"/>
          <w:szCs w:val="24"/>
          <w:lang w:val="ru-RU"/>
        </w:rPr>
        <w:t>являются</w:t>
      </w:r>
      <w:r w:rsidRPr="00C339C8">
        <w:rPr>
          <w:spacing w:val="1"/>
          <w:sz w:val="24"/>
          <w:szCs w:val="24"/>
          <w:lang w:val="ru-RU"/>
        </w:rPr>
        <w:t xml:space="preserve"> </w:t>
      </w:r>
      <w:r w:rsidRPr="00C339C8">
        <w:rPr>
          <w:sz w:val="24"/>
          <w:szCs w:val="24"/>
          <w:lang w:val="ru-RU"/>
        </w:rPr>
        <w:t>достаточно</w:t>
      </w:r>
      <w:r w:rsidRPr="00C339C8">
        <w:rPr>
          <w:spacing w:val="1"/>
          <w:sz w:val="24"/>
          <w:szCs w:val="24"/>
          <w:lang w:val="ru-RU"/>
        </w:rPr>
        <w:t xml:space="preserve"> </w:t>
      </w:r>
      <w:r w:rsidRPr="00C339C8">
        <w:rPr>
          <w:sz w:val="24"/>
          <w:szCs w:val="24"/>
          <w:lang w:val="ru-RU"/>
        </w:rPr>
        <w:t>распространенной</w:t>
      </w:r>
      <w:r w:rsidRPr="00C339C8">
        <w:rPr>
          <w:spacing w:val="1"/>
          <w:sz w:val="24"/>
          <w:szCs w:val="24"/>
          <w:lang w:val="ru-RU"/>
        </w:rPr>
        <w:t xml:space="preserve"> </w:t>
      </w:r>
      <w:r w:rsidRPr="00C339C8">
        <w:rPr>
          <w:sz w:val="24"/>
          <w:szCs w:val="24"/>
          <w:lang w:val="ru-RU"/>
        </w:rPr>
        <w:t>проблемой</w:t>
      </w:r>
      <w:r w:rsidRPr="00C339C8">
        <w:rPr>
          <w:spacing w:val="1"/>
          <w:sz w:val="24"/>
          <w:szCs w:val="24"/>
          <w:lang w:val="ru-RU"/>
        </w:rPr>
        <w:t xml:space="preserve"> </w:t>
      </w:r>
      <w:r w:rsidRPr="00C339C8">
        <w:rPr>
          <w:sz w:val="24"/>
          <w:szCs w:val="24"/>
          <w:lang w:val="ru-RU"/>
        </w:rPr>
        <w:t>детского</w:t>
      </w:r>
      <w:r w:rsidRPr="00C339C8">
        <w:rPr>
          <w:spacing w:val="1"/>
          <w:sz w:val="24"/>
          <w:szCs w:val="24"/>
          <w:lang w:val="ru-RU"/>
        </w:rPr>
        <w:t xml:space="preserve"> </w:t>
      </w:r>
      <w:r w:rsidRPr="00C339C8">
        <w:rPr>
          <w:sz w:val="24"/>
          <w:szCs w:val="24"/>
          <w:lang w:val="ru-RU"/>
        </w:rPr>
        <w:t>возраста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характеризуются</w:t>
      </w:r>
      <w:r w:rsidRPr="00C339C8">
        <w:rPr>
          <w:spacing w:val="1"/>
          <w:sz w:val="24"/>
          <w:szCs w:val="24"/>
          <w:lang w:val="ru-RU"/>
        </w:rPr>
        <w:t xml:space="preserve"> </w:t>
      </w:r>
      <w:r w:rsidRPr="00C339C8">
        <w:rPr>
          <w:sz w:val="24"/>
          <w:szCs w:val="24"/>
          <w:lang w:val="ru-RU"/>
        </w:rPr>
        <w:t>нарушением</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коммуникации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социальных</w:t>
      </w:r>
      <w:r w:rsidRPr="00C339C8">
        <w:rPr>
          <w:spacing w:val="1"/>
          <w:sz w:val="24"/>
          <w:szCs w:val="24"/>
          <w:lang w:val="ru-RU"/>
        </w:rPr>
        <w:t xml:space="preserve"> </w:t>
      </w:r>
      <w:r w:rsidRPr="00C339C8">
        <w:rPr>
          <w:sz w:val="24"/>
          <w:szCs w:val="24"/>
          <w:lang w:val="ru-RU"/>
        </w:rPr>
        <w:t>навыков.</w:t>
      </w:r>
      <w:r w:rsidRPr="00C339C8">
        <w:rPr>
          <w:spacing w:val="1"/>
          <w:sz w:val="24"/>
          <w:szCs w:val="24"/>
          <w:lang w:val="ru-RU"/>
        </w:rPr>
        <w:t xml:space="preserve"> </w:t>
      </w:r>
      <w:r w:rsidRPr="00C339C8">
        <w:rPr>
          <w:sz w:val="24"/>
          <w:szCs w:val="24"/>
          <w:lang w:val="ru-RU"/>
        </w:rPr>
        <w:t>Общими</w:t>
      </w:r>
      <w:r w:rsidRPr="00C339C8">
        <w:rPr>
          <w:spacing w:val="1"/>
          <w:sz w:val="24"/>
          <w:szCs w:val="24"/>
          <w:lang w:val="ru-RU"/>
        </w:rPr>
        <w:t xml:space="preserve"> </w:t>
      </w:r>
      <w:r w:rsidRPr="00C339C8">
        <w:rPr>
          <w:sz w:val="24"/>
          <w:szCs w:val="24"/>
          <w:lang w:val="ru-RU"/>
        </w:rPr>
        <w:t>являются</w:t>
      </w:r>
      <w:r w:rsidRPr="00C339C8">
        <w:rPr>
          <w:spacing w:val="1"/>
          <w:sz w:val="24"/>
          <w:szCs w:val="24"/>
          <w:lang w:val="ru-RU"/>
        </w:rPr>
        <w:t xml:space="preserve"> </w:t>
      </w:r>
      <w:r w:rsidRPr="00C339C8">
        <w:rPr>
          <w:sz w:val="24"/>
          <w:szCs w:val="24"/>
          <w:lang w:val="ru-RU"/>
        </w:rPr>
        <w:t>аффективные</w:t>
      </w:r>
      <w:r w:rsidRPr="00C339C8">
        <w:rPr>
          <w:spacing w:val="1"/>
          <w:sz w:val="24"/>
          <w:szCs w:val="24"/>
          <w:lang w:val="ru-RU"/>
        </w:rPr>
        <w:t xml:space="preserve"> </w:t>
      </w:r>
      <w:r w:rsidRPr="00C339C8">
        <w:rPr>
          <w:sz w:val="24"/>
          <w:szCs w:val="24"/>
          <w:lang w:val="ru-RU"/>
        </w:rPr>
        <w:t>проблемы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трудности</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активных</w:t>
      </w:r>
      <w:r w:rsidRPr="00C339C8">
        <w:rPr>
          <w:spacing w:val="1"/>
          <w:sz w:val="24"/>
          <w:szCs w:val="24"/>
          <w:lang w:val="ru-RU"/>
        </w:rPr>
        <w:t xml:space="preserve"> </w:t>
      </w:r>
      <w:r w:rsidRPr="00C339C8">
        <w:rPr>
          <w:sz w:val="24"/>
          <w:szCs w:val="24"/>
          <w:lang w:val="ru-RU"/>
        </w:rPr>
        <w:t>взаимоотношений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динамично</w:t>
      </w:r>
      <w:r w:rsidRPr="00C339C8">
        <w:rPr>
          <w:spacing w:val="1"/>
          <w:sz w:val="24"/>
          <w:szCs w:val="24"/>
          <w:lang w:val="ru-RU"/>
        </w:rPr>
        <w:t xml:space="preserve"> </w:t>
      </w:r>
      <w:r w:rsidRPr="00C339C8">
        <w:rPr>
          <w:sz w:val="24"/>
          <w:szCs w:val="24"/>
          <w:lang w:val="ru-RU"/>
        </w:rPr>
        <w:t>меняющейся</w:t>
      </w:r>
      <w:r w:rsidRPr="00C339C8">
        <w:rPr>
          <w:spacing w:val="1"/>
          <w:sz w:val="24"/>
          <w:szCs w:val="24"/>
          <w:lang w:val="ru-RU"/>
        </w:rPr>
        <w:t xml:space="preserve"> </w:t>
      </w:r>
      <w:r w:rsidRPr="00C339C8">
        <w:rPr>
          <w:sz w:val="24"/>
          <w:szCs w:val="24"/>
          <w:lang w:val="ru-RU"/>
        </w:rPr>
        <w:t>средой,</w:t>
      </w:r>
      <w:r w:rsidRPr="00C339C8">
        <w:rPr>
          <w:spacing w:val="1"/>
          <w:sz w:val="24"/>
          <w:szCs w:val="24"/>
          <w:lang w:val="ru-RU"/>
        </w:rPr>
        <w:t xml:space="preserve"> </w:t>
      </w:r>
      <w:r w:rsidRPr="00C339C8">
        <w:rPr>
          <w:sz w:val="24"/>
          <w:szCs w:val="24"/>
          <w:lang w:val="ru-RU"/>
        </w:rPr>
        <w:t>установка</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сохранение</w:t>
      </w:r>
      <w:r w:rsidRPr="00C339C8">
        <w:rPr>
          <w:spacing w:val="1"/>
          <w:sz w:val="24"/>
          <w:szCs w:val="24"/>
          <w:lang w:val="ru-RU"/>
        </w:rPr>
        <w:t xml:space="preserve"> </w:t>
      </w:r>
      <w:r w:rsidRPr="00C339C8">
        <w:rPr>
          <w:sz w:val="24"/>
          <w:szCs w:val="24"/>
          <w:lang w:val="ru-RU"/>
        </w:rPr>
        <w:t>постоянства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стереотипность</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связаны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особым</w:t>
      </w:r>
      <w:r w:rsidRPr="00C339C8">
        <w:rPr>
          <w:spacing w:val="1"/>
          <w:sz w:val="24"/>
          <w:szCs w:val="24"/>
          <w:lang w:val="ru-RU"/>
        </w:rPr>
        <w:t xml:space="preserve"> </w:t>
      </w:r>
      <w:r w:rsidRPr="00C339C8">
        <w:rPr>
          <w:sz w:val="24"/>
          <w:szCs w:val="24"/>
          <w:lang w:val="ru-RU"/>
        </w:rPr>
        <w:t>системным</w:t>
      </w:r>
      <w:r w:rsidRPr="00C339C8">
        <w:rPr>
          <w:spacing w:val="61"/>
          <w:sz w:val="24"/>
          <w:szCs w:val="24"/>
          <w:lang w:val="ru-RU"/>
        </w:rPr>
        <w:t xml:space="preserve"> </w:t>
      </w:r>
      <w:r w:rsidRPr="00C339C8">
        <w:rPr>
          <w:sz w:val="24"/>
          <w:szCs w:val="24"/>
          <w:lang w:val="ru-RU"/>
        </w:rPr>
        <w:t>нарушением</w:t>
      </w:r>
      <w:r w:rsidRPr="00C339C8">
        <w:rPr>
          <w:spacing w:val="1"/>
          <w:sz w:val="24"/>
          <w:szCs w:val="24"/>
          <w:lang w:val="ru-RU"/>
        </w:rPr>
        <w:t xml:space="preserve"> </w:t>
      </w:r>
      <w:r w:rsidRPr="00C339C8">
        <w:rPr>
          <w:sz w:val="24"/>
          <w:szCs w:val="24"/>
          <w:lang w:val="ru-RU"/>
        </w:rPr>
        <w:t>психического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проявляющимся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становлении</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аффективно-волевой</w:t>
      </w:r>
      <w:r w:rsidRPr="00C339C8">
        <w:rPr>
          <w:spacing w:val="1"/>
          <w:sz w:val="24"/>
          <w:szCs w:val="24"/>
          <w:lang w:val="ru-RU"/>
        </w:rPr>
        <w:t xml:space="preserve"> </w:t>
      </w:r>
      <w:r w:rsidRPr="00C339C8">
        <w:rPr>
          <w:sz w:val="24"/>
          <w:szCs w:val="24"/>
          <w:lang w:val="ru-RU"/>
        </w:rPr>
        <w:t>сферы,</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когнитивном</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личностном</w:t>
      </w:r>
      <w:r w:rsidRPr="00C339C8">
        <w:rPr>
          <w:spacing w:val="-1"/>
          <w:sz w:val="24"/>
          <w:szCs w:val="24"/>
          <w:lang w:val="ru-RU"/>
        </w:rPr>
        <w:t xml:space="preserve"> </w:t>
      </w:r>
      <w:r w:rsidRPr="00C339C8">
        <w:rPr>
          <w:sz w:val="24"/>
          <w:szCs w:val="24"/>
          <w:lang w:val="ru-RU"/>
        </w:rPr>
        <w:t>развитии.</w:t>
      </w:r>
    </w:p>
    <w:p w14:paraId="45215869"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2B498CC9" w14:textId="77777777" w:rsidR="00C339C8" w:rsidRPr="00C339C8" w:rsidRDefault="00C339C8" w:rsidP="00C339C8">
      <w:pPr>
        <w:spacing w:before="75"/>
        <w:ind w:left="567" w:right="375" w:firstLine="283"/>
        <w:rPr>
          <w:sz w:val="24"/>
          <w:szCs w:val="24"/>
          <w:lang w:val="ru-RU"/>
        </w:rPr>
      </w:pPr>
      <w:r w:rsidRPr="00C339C8">
        <w:rPr>
          <w:sz w:val="24"/>
          <w:szCs w:val="24"/>
          <w:lang w:val="ru-RU"/>
        </w:rPr>
        <w:lastRenderedPageBreak/>
        <w:t>Происхождение</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накладывает</w:t>
      </w:r>
      <w:r w:rsidRPr="00C339C8">
        <w:rPr>
          <w:spacing w:val="1"/>
          <w:sz w:val="24"/>
          <w:szCs w:val="24"/>
          <w:lang w:val="ru-RU"/>
        </w:rPr>
        <w:t xml:space="preserve"> </w:t>
      </w:r>
      <w:r w:rsidRPr="00C339C8">
        <w:rPr>
          <w:sz w:val="24"/>
          <w:szCs w:val="24"/>
          <w:lang w:val="ru-RU"/>
        </w:rPr>
        <w:t>отпечаток</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характер</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динамику</w:t>
      </w:r>
      <w:r w:rsidRPr="00C339C8">
        <w:rPr>
          <w:spacing w:val="1"/>
          <w:sz w:val="24"/>
          <w:szCs w:val="24"/>
          <w:lang w:val="ru-RU"/>
        </w:rPr>
        <w:t xml:space="preserve"> </w:t>
      </w:r>
      <w:r w:rsidRPr="00C339C8">
        <w:rPr>
          <w:sz w:val="24"/>
          <w:szCs w:val="24"/>
          <w:lang w:val="ru-RU"/>
        </w:rPr>
        <w:t>нарушения</w:t>
      </w:r>
      <w:r w:rsidRPr="00C339C8">
        <w:rPr>
          <w:spacing w:val="1"/>
          <w:sz w:val="24"/>
          <w:szCs w:val="24"/>
          <w:lang w:val="ru-RU"/>
        </w:rPr>
        <w:t xml:space="preserve"> </w:t>
      </w:r>
      <w:r w:rsidRPr="00C339C8">
        <w:rPr>
          <w:sz w:val="24"/>
          <w:szCs w:val="24"/>
          <w:lang w:val="ru-RU"/>
        </w:rPr>
        <w:t>психического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определяет</w:t>
      </w:r>
      <w:r w:rsidRPr="00C339C8">
        <w:rPr>
          <w:spacing w:val="1"/>
          <w:sz w:val="24"/>
          <w:szCs w:val="24"/>
          <w:lang w:val="ru-RU"/>
        </w:rPr>
        <w:t xml:space="preserve"> </w:t>
      </w:r>
      <w:r w:rsidRPr="00C339C8">
        <w:rPr>
          <w:sz w:val="24"/>
          <w:szCs w:val="24"/>
          <w:lang w:val="ru-RU"/>
        </w:rPr>
        <w:t>сопутствующие</w:t>
      </w:r>
      <w:r w:rsidRPr="00C339C8">
        <w:rPr>
          <w:spacing w:val="1"/>
          <w:sz w:val="24"/>
          <w:szCs w:val="24"/>
          <w:lang w:val="ru-RU"/>
        </w:rPr>
        <w:t xml:space="preserve"> </w:t>
      </w:r>
      <w:r w:rsidRPr="00C339C8">
        <w:rPr>
          <w:sz w:val="24"/>
          <w:szCs w:val="24"/>
          <w:lang w:val="ru-RU"/>
        </w:rPr>
        <w:t>трудности,</w:t>
      </w:r>
      <w:r w:rsidRPr="00C339C8">
        <w:rPr>
          <w:spacing w:val="1"/>
          <w:sz w:val="24"/>
          <w:szCs w:val="24"/>
          <w:lang w:val="ru-RU"/>
        </w:rPr>
        <w:t xml:space="preserve"> </w:t>
      </w:r>
      <w:r w:rsidRPr="00C339C8">
        <w:rPr>
          <w:sz w:val="24"/>
          <w:szCs w:val="24"/>
          <w:lang w:val="ru-RU"/>
        </w:rPr>
        <w:t>влияет</w:t>
      </w:r>
      <w:r w:rsidRPr="00C339C8">
        <w:rPr>
          <w:spacing w:val="1"/>
          <w:sz w:val="24"/>
          <w:szCs w:val="24"/>
          <w:lang w:val="ru-RU"/>
        </w:rPr>
        <w:t xml:space="preserve"> </w:t>
      </w:r>
      <w:r w:rsidRPr="00C339C8">
        <w:rPr>
          <w:sz w:val="24"/>
          <w:szCs w:val="24"/>
          <w:lang w:val="ru-RU"/>
        </w:rPr>
        <w:t>на прогноз</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Вместе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тем,</w:t>
      </w:r>
      <w:r w:rsidRPr="00C339C8">
        <w:rPr>
          <w:spacing w:val="1"/>
          <w:sz w:val="24"/>
          <w:szCs w:val="24"/>
          <w:lang w:val="ru-RU"/>
        </w:rPr>
        <w:t xml:space="preserve"> </w:t>
      </w:r>
      <w:r w:rsidRPr="00C339C8">
        <w:rPr>
          <w:sz w:val="24"/>
          <w:szCs w:val="24"/>
          <w:lang w:val="ru-RU"/>
        </w:rPr>
        <w:t>вне</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этиологии</w:t>
      </w:r>
      <w:r w:rsidRPr="00C339C8">
        <w:rPr>
          <w:spacing w:val="1"/>
          <w:sz w:val="24"/>
          <w:szCs w:val="24"/>
          <w:lang w:val="ru-RU"/>
        </w:rPr>
        <w:t xml:space="preserve"> </w:t>
      </w:r>
      <w:r w:rsidRPr="00C339C8">
        <w:rPr>
          <w:sz w:val="24"/>
          <w:szCs w:val="24"/>
          <w:lang w:val="ru-RU"/>
        </w:rPr>
        <w:t>степень</w:t>
      </w:r>
      <w:r w:rsidRPr="00C339C8">
        <w:rPr>
          <w:spacing w:val="1"/>
          <w:sz w:val="24"/>
          <w:szCs w:val="24"/>
          <w:lang w:val="ru-RU"/>
        </w:rPr>
        <w:t xml:space="preserve"> </w:t>
      </w:r>
      <w:r w:rsidRPr="00C339C8">
        <w:rPr>
          <w:sz w:val="24"/>
          <w:szCs w:val="24"/>
          <w:lang w:val="ru-RU"/>
        </w:rPr>
        <w:t>нарушения</w:t>
      </w:r>
      <w:r w:rsidRPr="00C339C8">
        <w:rPr>
          <w:spacing w:val="1"/>
          <w:sz w:val="24"/>
          <w:szCs w:val="24"/>
          <w:lang w:val="ru-RU"/>
        </w:rPr>
        <w:t xml:space="preserve"> </w:t>
      </w:r>
      <w:r w:rsidRPr="00C339C8">
        <w:rPr>
          <w:sz w:val="24"/>
          <w:szCs w:val="24"/>
          <w:lang w:val="ru-RU"/>
        </w:rPr>
        <w:t>(искажения)</w:t>
      </w:r>
      <w:r w:rsidRPr="00C339C8">
        <w:rPr>
          <w:spacing w:val="1"/>
          <w:sz w:val="24"/>
          <w:szCs w:val="24"/>
          <w:lang w:val="ru-RU"/>
        </w:rPr>
        <w:t xml:space="preserve"> </w:t>
      </w:r>
      <w:r w:rsidRPr="00C339C8">
        <w:rPr>
          <w:sz w:val="24"/>
          <w:szCs w:val="24"/>
          <w:lang w:val="ru-RU"/>
        </w:rPr>
        <w:t>психического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аутизме</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сильно</w:t>
      </w:r>
      <w:r w:rsidRPr="00C339C8">
        <w:rPr>
          <w:spacing w:val="1"/>
          <w:sz w:val="24"/>
          <w:szCs w:val="24"/>
          <w:lang w:val="ru-RU"/>
        </w:rPr>
        <w:t xml:space="preserve"> </w:t>
      </w:r>
      <w:r w:rsidRPr="00C339C8">
        <w:rPr>
          <w:sz w:val="24"/>
          <w:szCs w:val="24"/>
          <w:lang w:val="ru-RU"/>
        </w:rPr>
        <w:t>различаться.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этом</w:t>
      </w:r>
      <w:r w:rsidRPr="00C339C8">
        <w:rPr>
          <w:spacing w:val="60"/>
          <w:sz w:val="24"/>
          <w:szCs w:val="24"/>
          <w:lang w:val="ru-RU"/>
        </w:rPr>
        <w:t xml:space="preserve"> </w:t>
      </w:r>
      <w:r w:rsidRPr="00C339C8">
        <w:rPr>
          <w:sz w:val="24"/>
          <w:szCs w:val="24"/>
          <w:lang w:val="ru-RU"/>
        </w:rPr>
        <w:t>у</w:t>
      </w:r>
      <w:r w:rsidRPr="00C339C8">
        <w:rPr>
          <w:spacing w:val="1"/>
          <w:sz w:val="24"/>
          <w:szCs w:val="24"/>
          <w:lang w:val="ru-RU"/>
        </w:rPr>
        <w:t xml:space="preserve"> </w:t>
      </w:r>
      <w:r w:rsidRPr="00C339C8">
        <w:rPr>
          <w:sz w:val="24"/>
          <w:szCs w:val="24"/>
          <w:lang w:val="ru-RU"/>
        </w:rPr>
        <w:t>многих детей диагностируется легкая или</w:t>
      </w:r>
      <w:r w:rsidRPr="00C339C8">
        <w:rPr>
          <w:spacing w:val="1"/>
          <w:sz w:val="24"/>
          <w:szCs w:val="24"/>
          <w:lang w:val="ru-RU"/>
        </w:rPr>
        <w:t xml:space="preserve"> </w:t>
      </w:r>
      <w:r w:rsidRPr="00C339C8">
        <w:rPr>
          <w:sz w:val="24"/>
          <w:szCs w:val="24"/>
          <w:lang w:val="ru-RU"/>
        </w:rPr>
        <w:t>умеренная умственная отсталость, вместе с тем</w:t>
      </w:r>
      <w:r w:rsidRPr="00C339C8">
        <w:rPr>
          <w:spacing w:val="1"/>
          <w:sz w:val="24"/>
          <w:szCs w:val="24"/>
          <w:lang w:val="ru-RU"/>
        </w:rPr>
        <w:t xml:space="preserve"> </w:t>
      </w:r>
      <w:r w:rsidRPr="00C339C8">
        <w:rPr>
          <w:sz w:val="24"/>
          <w:szCs w:val="24"/>
          <w:lang w:val="ru-RU"/>
        </w:rPr>
        <w:t>расстройства</w:t>
      </w:r>
      <w:r w:rsidRPr="00C339C8">
        <w:rPr>
          <w:spacing w:val="1"/>
          <w:sz w:val="24"/>
          <w:szCs w:val="24"/>
          <w:lang w:val="ru-RU"/>
        </w:rPr>
        <w:t xml:space="preserve"> </w:t>
      </w:r>
      <w:r w:rsidRPr="00C339C8">
        <w:rPr>
          <w:sz w:val="24"/>
          <w:szCs w:val="24"/>
          <w:lang w:val="ru-RU"/>
        </w:rPr>
        <w:t>аутистического</w:t>
      </w:r>
      <w:r w:rsidRPr="00C339C8">
        <w:rPr>
          <w:spacing w:val="1"/>
          <w:sz w:val="24"/>
          <w:szCs w:val="24"/>
          <w:lang w:val="ru-RU"/>
        </w:rPr>
        <w:t xml:space="preserve"> </w:t>
      </w:r>
      <w:r w:rsidRPr="00C339C8">
        <w:rPr>
          <w:sz w:val="24"/>
          <w:szCs w:val="24"/>
          <w:lang w:val="ru-RU"/>
        </w:rPr>
        <w:t>спектра</w:t>
      </w:r>
      <w:r w:rsidRPr="00C339C8">
        <w:rPr>
          <w:spacing w:val="1"/>
          <w:sz w:val="24"/>
          <w:szCs w:val="24"/>
          <w:lang w:val="ru-RU"/>
        </w:rPr>
        <w:t xml:space="preserve"> </w:t>
      </w:r>
      <w:r w:rsidRPr="00C339C8">
        <w:rPr>
          <w:sz w:val="24"/>
          <w:szCs w:val="24"/>
          <w:lang w:val="ru-RU"/>
        </w:rPr>
        <w:t>обнаруживаются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чье</w:t>
      </w:r>
      <w:r w:rsidRPr="00C339C8">
        <w:rPr>
          <w:spacing w:val="1"/>
          <w:sz w:val="24"/>
          <w:szCs w:val="24"/>
          <w:lang w:val="ru-RU"/>
        </w:rPr>
        <w:t xml:space="preserve"> </w:t>
      </w:r>
      <w:r w:rsidRPr="00C339C8">
        <w:rPr>
          <w:sz w:val="24"/>
          <w:szCs w:val="24"/>
          <w:lang w:val="ru-RU"/>
        </w:rPr>
        <w:t>интеллектуальное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оценивается</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нормальное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даже</w:t>
      </w:r>
      <w:r w:rsidRPr="00C339C8">
        <w:rPr>
          <w:spacing w:val="1"/>
          <w:sz w:val="24"/>
          <w:szCs w:val="24"/>
          <w:lang w:val="ru-RU"/>
        </w:rPr>
        <w:t xml:space="preserve"> </w:t>
      </w:r>
      <w:r w:rsidRPr="00C339C8">
        <w:rPr>
          <w:sz w:val="24"/>
          <w:szCs w:val="24"/>
          <w:lang w:val="ru-RU"/>
        </w:rPr>
        <w:t>высокое.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тяжестью</w:t>
      </w:r>
      <w:r w:rsidRPr="00C339C8">
        <w:rPr>
          <w:spacing w:val="1"/>
          <w:sz w:val="24"/>
          <w:szCs w:val="24"/>
          <w:lang w:val="ru-RU"/>
        </w:rPr>
        <w:t xml:space="preserve"> </w:t>
      </w:r>
      <w:r w:rsidRPr="00C339C8">
        <w:rPr>
          <w:sz w:val="24"/>
          <w:szCs w:val="24"/>
          <w:lang w:val="ru-RU"/>
        </w:rPr>
        <w:t>аутистических</w:t>
      </w:r>
      <w:r w:rsidRPr="00C339C8">
        <w:rPr>
          <w:spacing w:val="1"/>
          <w:sz w:val="24"/>
          <w:szCs w:val="24"/>
          <w:lang w:val="ru-RU"/>
        </w:rPr>
        <w:t xml:space="preserve"> </w:t>
      </w:r>
      <w:r w:rsidRPr="00C339C8">
        <w:rPr>
          <w:sz w:val="24"/>
          <w:szCs w:val="24"/>
          <w:lang w:val="ru-RU"/>
        </w:rPr>
        <w:t>проблем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степенью</w:t>
      </w:r>
      <w:r w:rsidRPr="00C339C8">
        <w:rPr>
          <w:spacing w:val="1"/>
          <w:sz w:val="24"/>
          <w:szCs w:val="24"/>
          <w:lang w:val="ru-RU"/>
        </w:rPr>
        <w:t xml:space="preserve"> </w:t>
      </w:r>
      <w:r w:rsidRPr="00C339C8">
        <w:rPr>
          <w:sz w:val="24"/>
          <w:szCs w:val="24"/>
          <w:lang w:val="ru-RU"/>
        </w:rPr>
        <w:t>нарушения</w:t>
      </w:r>
      <w:r w:rsidRPr="00C339C8">
        <w:rPr>
          <w:spacing w:val="1"/>
          <w:sz w:val="24"/>
          <w:szCs w:val="24"/>
          <w:lang w:val="ru-RU"/>
        </w:rPr>
        <w:t xml:space="preserve"> </w:t>
      </w:r>
      <w:r w:rsidRPr="00C339C8">
        <w:rPr>
          <w:sz w:val="24"/>
          <w:szCs w:val="24"/>
          <w:lang w:val="ru-RU"/>
        </w:rPr>
        <w:t>(искажения)</w:t>
      </w:r>
      <w:r w:rsidRPr="00C339C8">
        <w:rPr>
          <w:spacing w:val="1"/>
          <w:sz w:val="24"/>
          <w:szCs w:val="24"/>
          <w:lang w:val="ru-RU"/>
        </w:rPr>
        <w:t xml:space="preserve"> </w:t>
      </w:r>
      <w:r w:rsidRPr="00C339C8">
        <w:rPr>
          <w:sz w:val="24"/>
          <w:szCs w:val="24"/>
          <w:lang w:val="ru-RU"/>
        </w:rPr>
        <w:t>психического</w:t>
      </w:r>
      <w:r w:rsidRPr="00C339C8">
        <w:rPr>
          <w:spacing w:val="6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выделяется четыре группы детей, различающихся целостными системными характеристиками</w:t>
      </w:r>
      <w:r w:rsidRPr="00C339C8">
        <w:rPr>
          <w:spacing w:val="1"/>
          <w:sz w:val="24"/>
          <w:szCs w:val="24"/>
          <w:lang w:val="ru-RU"/>
        </w:rPr>
        <w:t xml:space="preserve"> </w:t>
      </w:r>
      <w:r w:rsidRPr="00C339C8">
        <w:rPr>
          <w:sz w:val="24"/>
          <w:szCs w:val="24"/>
          <w:lang w:val="ru-RU"/>
        </w:rPr>
        <w:t>поведения: характером избирательности во взаимодействии с окружающим, возможностями</w:t>
      </w:r>
      <w:r w:rsidRPr="00C339C8">
        <w:rPr>
          <w:spacing w:val="1"/>
          <w:sz w:val="24"/>
          <w:szCs w:val="24"/>
          <w:lang w:val="ru-RU"/>
        </w:rPr>
        <w:t xml:space="preserve"> </w:t>
      </w:r>
      <w:r w:rsidRPr="00C339C8">
        <w:rPr>
          <w:sz w:val="24"/>
          <w:szCs w:val="24"/>
          <w:lang w:val="ru-RU"/>
        </w:rPr>
        <w:t>произвольной</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возможными</w:t>
      </w:r>
      <w:r w:rsidRPr="00C339C8">
        <w:rPr>
          <w:spacing w:val="1"/>
          <w:sz w:val="24"/>
          <w:szCs w:val="24"/>
          <w:lang w:val="ru-RU"/>
        </w:rPr>
        <w:t xml:space="preserve"> </w:t>
      </w:r>
      <w:r w:rsidRPr="00C339C8">
        <w:rPr>
          <w:sz w:val="24"/>
          <w:szCs w:val="24"/>
          <w:lang w:val="ru-RU"/>
        </w:rPr>
        <w:t>формами</w:t>
      </w:r>
      <w:r w:rsidRPr="00C339C8">
        <w:rPr>
          <w:spacing w:val="1"/>
          <w:sz w:val="24"/>
          <w:szCs w:val="24"/>
          <w:lang w:val="ru-RU"/>
        </w:rPr>
        <w:t xml:space="preserve"> </w:t>
      </w:r>
      <w:r w:rsidRPr="00C339C8">
        <w:rPr>
          <w:sz w:val="24"/>
          <w:szCs w:val="24"/>
          <w:lang w:val="ru-RU"/>
        </w:rPr>
        <w:t>социальных</w:t>
      </w:r>
      <w:r w:rsidRPr="00C339C8">
        <w:rPr>
          <w:spacing w:val="1"/>
          <w:sz w:val="24"/>
          <w:szCs w:val="24"/>
          <w:lang w:val="ru-RU"/>
        </w:rPr>
        <w:t xml:space="preserve"> </w:t>
      </w:r>
      <w:r w:rsidRPr="00C339C8">
        <w:rPr>
          <w:sz w:val="24"/>
          <w:szCs w:val="24"/>
          <w:lang w:val="ru-RU"/>
        </w:rPr>
        <w:t>контактов,</w:t>
      </w:r>
      <w:r w:rsidRPr="00C339C8">
        <w:rPr>
          <w:spacing w:val="1"/>
          <w:sz w:val="24"/>
          <w:szCs w:val="24"/>
          <w:lang w:val="ru-RU"/>
        </w:rPr>
        <w:t xml:space="preserve"> </w:t>
      </w:r>
      <w:r w:rsidRPr="00C339C8">
        <w:rPr>
          <w:sz w:val="24"/>
          <w:szCs w:val="24"/>
          <w:lang w:val="ru-RU"/>
        </w:rPr>
        <w:t>способами</w:t>
      </w:r>
      <w:r w:rsidRPr="00C339C8">
        <w:rPr>
          <w:spacing w:val="1"/>
          <w:sz w:val="24"/>
          <w:szCs w:val="24"/>
          <w:lang w:val="ru-RU"/>
        </w:rPr>
        <w:t xml:space="preserve"> </w:t>
      </w:r>
      <w:r w:rsidRPr="00C339C8">
        <w:rPr>
          <w:sz w:val="24"/>
          <w:szCs w:val="24"/>
          <w:lang w:val="ru-RU"/>
        </w:rPr>
        <w:t>аутостимуляции,</w:t>
      </w:r>
      <w:r w:rsidRPr="00C339C8">
        <w:rPr>
          <w:spacing w:val="1"/>
          <w:sz w:val="24"/>
          <w:szCs w:val="24"/>
          <w:lang w:val="ru-RU"/>
        </w:rPr>
        <w:t xml:space="preserve"> </w:t>
      </w:r>
      <w:r w:rsidRPr="00C339C8">
        <w:rPr>
          <w:sz w:val="24"/>
          <w:szCs w:val="24"/>
          <w:lang w:val="ru-RU"/>
        </w:rPr>
        <w:t>уровнем</w:t>
      </w:r>
      <w:r w:rsidRPr="00C339C8">
        <w:rPr>
          <w:spacing w:val="1"/>
          <w:sz w:val="24"/>
          <w:szCs w:val="24"/>
          <w:lang w:val="ru-RU"/>
        </w:rPr>
        <w:t xml:space="preserve"> </w:t>
      </w:r>
      <w:r w:rsidRPr="00C339C8">
        <w:rPr>
          <w:sz w:val="24"/>
          <w:szCs w:val="24"/>
          <w:lang w:val="ru-RU"/>
        </w:rPr>
        <w:t>психоречевого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Приводим</w:t>
      </w:r>
      <w:r w:rsidRPr="00C339C8">
        <w:rPr>
          <w:spacing w:val="-57"/>
          <w:sz w:val="24"/>
          <w:szCs w:val="24"/>
          <w:lang w:val="ru-RU"/>
        </w:rPr>
        <w:t xml:space="preserve"> </w:t>
      </w:r>
      <w:r w:rsidRPr="00C339C8">
        <w:rPr>
          <w:sz w:val="24"/>
          <w:szCs w:val="24"/>
          <w:lang w:val="ru-RU"/>
        </w:rPr>
        <w:t>характеристики, наиболее значимые для организации начального обучения, начиная от самых</w:t>
      </w:r>
      <w:r w:rsidRPr="00C339C8">
        <w:rPr>
          <w:spacing w:val="1"/>
          <w:sz w:val="24"/>
          <w:szCs w:val="24"/>
          <w:lang w:val="ru-RU"/>
        </w:rPr>
        <w:t xml:space="preserve"> </w:t>
      </w:r>
      <w:r w:rsidRPr="00C339C8">
        <w:rPr>
          <w:sz w:val="24"/>
          <w:szCs w:val="24"/>
          <w:lang w:val="ru-RU"/>
        </w:rPr>
        <w:t>тяжёлых</w:t>
      </w:r>
      <w:r w:rsidRPr="00C339C8">
        <w:rPr>
          <w:spacing w:val="-4"/>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к более</w:t>
      </w:r>
      <w:r w:rsidRPr="00C339C8">
        <w:rPr>
          <w:spacing w:val="4"/>
          <w:sz w:val="24"/>
          <w:szCs w:val="24"/>
          <w:lang w:val="ru-RU"/>
        </w:rPr>
        <w:t xml:space="preserve"> </w:t>
      </w:r>
      <w:r w:rsidRPr="00C339C8">
        <w:rPr>
          <w:sz w:val="24"/>
          <w:szCs w:val="24"/>
          <w:lang w:val="ru-RU"/>
        </w:rPr>
        <w:t>лёгким:</w:t>
      </w:r>
    </w:p>
    <w:p w14:paraId="3FAAD04A" w14:textId="77777777" w:rsidR="00C339C8" w:rsidRPr="00C339C8" w:rsidRDefault="00C339C8" w:rsidP="00C339C8">
      <w:pPr>
        <w:spacing w:before="6"/>
        <w:ind w:left="567" w:right="375" w:firstLine="283"/>
        <w:rPr>
          <w:sz w:val="24"/>
          <w:szCs w:val="24"/>
          <w:lang w:val="ru-RU"/>
        </w:rPr>
      </w:pPr>
      <w:r w:rsidRPr="00C339C8">
        <w:rPr>
          <w:b/>
          <w:sz w:val="24"/>
          <w:szCs w:val="24"/>
          <w:lang w:val="ru-RU"/>
        </w:rPr>
        <w:t>Первая группа</w:t>
      </w:r>
      <w:r w:rsidRPr="00C339C8">
        <w:rPr>
          <w:sz w:val="24"/>
          <w:szCs w:val="24"/>
          <w:lang w:val="ru-RU"/>
        </w:rPr>
        <w:t>. Дети почти не имеют активной избирательности в контактах со средой</w:t>
      </w:r>
      <w:r w:rsidRPr="00C339C8">
        <w:rPr>
          <w:spacing w:val="-5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людьми,</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проявляется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полевом</w:t>
      </w:r>
      <w:r w:rsidRPr="00C339C8">
        <w:rPr>
          <w:spacing w:val="1"/>
          <w:sz w:val="24"/>
          <w:szCs w:val="24"/>
          <w:lang w:val="ru-RU"/>
        </w:rPr>
        <w:t xml:space="preserve"> </w:t>
      </w:r>
      <w:r w:rsidRPr="00C339C8">
        <w:rPr>
          <w:sz w:val="24"/>
          <w:szCs w:val="24"/>
          <w:lang w:val="ru-RU"/>
        </w:rPr>
        <w:t>поведении.</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практически</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реагируют</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обращение и сами не пользуются ни речью, ни невербальными средствами коммуникации, их</w:t>
      </w:r>
      <w:r w:rsidRPr="00C339C8">
        <w:rPr>
          <w:spacing w:val="1"/>
          <w:sz w:val="24"/>
          <w:szCs w:val="24"/>
          <w:lang w:val="ru-RU"/>
        </w:rPr>
        <w:t xml:space="preserve"> </w:t>
      </w:r>
      <w:r w:rsidRPr="00C339C8">
        <w:rPr>
          <w:sz w:val="24"/>
          <w:szCs w:val="24"/>
          <w:lang w:val="ru-RU"/>
        </w:rPr>
        <w:t>аутизм</w:t>
      </w:r>
      <w:r w:rsidRPr="00C339C8">
        <w:rPr>
          <w:spacing w:val="2"/>
          <w:sz w:val="24"/>
          <w:szCs w:val="24"/>
          <w:lang w:val="ru-RU"/>
        </w:rPr>
        <w:t xml:space="preserve"> </w:t>
      </w:r>
      <w:r w:rsidRPr="00C339C8">
        <w:rPr>
          <w:sz w:val="24"/>
          <w:szCs w:val="24"/>
          <w:lang w:val="ru-RU"/>
        </w:rPr>
        <w:t>внешне</w:t>
      </w:r>
      <w:r w:rsidRPr="00C339C8">
        <w:rPr>
          <w:spacing w:val="1"/>
          <w:sz w:val="24"/>
          <w:szCs w:val="24"/>
          <w:lang w:val="ru-RU"/>
        </w:rPr>
        <w:t xml:space="preserve"> </w:t>
      </w:r>
      <w:r w:rsidRPr="00C339C8">
        <w:rPr>
          <w:sz w:val="24"/>
          <w:szCs w:val="24"/>
          <w:lang w:val="ru-RU"/>
        </w:rPr>
        <w:t>проявляется как</w:t>
      </w:r>
      <w:r w:rsidRPr="00C339C8">
        <w:rPr>
          <w:spacing w:val="5"/>
          <w:sz w:val="24"/>
          <w:szCs w:val="24"/>
          <w:lang w:val="ru-RU"/>
        </w:rPr>
        <w:t xml:space="preserve"> </w:t>
      </w:r>
      <w:r w:rsidRPr="00C339C8">
        <w:rPr>
          <w:i/>
          <w:sz w:val="24"/>
          <w:szCs w:val="24"/>
          <w:lang w:val="ru-RU"/>
        </w:rPr>
        <w:t>отрешенность</w:t>
      </w:r>
      <w:r w:rsidRPr="00C339C8">
        <w:rPr>
          <w:i/>
          <w:spacing w:val="-3"/>
          <w:sz w:val="24"/>
          <w:szCs w:val="24"/>
          <w:lang w:val="ru-RU"/>
        </w:rPr>
        <w:t xml:space="preserve"> </w:t>
      </w:r>
      <w:r w:rsidRPr="00C339C8">
        <w:rPr>
          <w:i/>
          <w:sz w:val="24"/>
          <w:szCs w:val="24"/>
          <w:lang w:val="ru-RU"/>
        </w:rPr>
        <w:t>от</w:t>
      </w:r>
      <w:r w:rsidRPr="00C339C8">
        <w:rPr>
          <w:i/>
          <w:spacing w:val="1"/>
          <w:sz w:val="24"/>
          <w:szCs w:val="24"/>
          <w:lang w:val="ru-RU"/>
        </w:rPr>
        <w:t xml:space="preserve"> </w:t>
      </w:r>
      <w:r w:rsidRPr="00C339C8">
        <w:rPr>
          <w:i/>
          <w:sz w:val="24"/>
          <w:szCs w:val="24"/>
          <w:lang w:val="ru-RU"/>
        </w:rPr>
        <w:t>происходящего</w:t>
      </w:r>
      <w:r w:rsidRPr="00C339C8">
        <w:rPr>
          <w:sz w:val="24"/>
          <w:szCs w:val="24"/>
          <w:lang w:val="ru-RU"/>
        </w:rPr>
        <w:t>.</w:t>
      </w:r>
    </w:p>
    <w:p w14:paraId="1705757C" w14:textId="77777777" w:rsidR="00C339C8" w:rsidRPr="00C339C8" w:rsidRDefault="00C339C8" w:rsidP="00C339C8">
      <w:pPr>
        <w:spacing w:before="1"/>
        <w:ind w:left="567" w:right="375" w:firstLine="283"/>
        <w:rPr>
          <w:sz w:val="24"/>
          <w:szCs w:val="24"/>
          <w:lang w:val="ru-RU"/>
        </w:rPr>
      </w:pPr>
      <w:r w:rsidRPr="00C339C8">
        <w:rPr>
          <w:sz w:val="24"/>
          <w:szCs w:val="24"/>
          <w:lang w:val="ru-RU"/>
        </w:rPr>
        <w:t>Дети будто</w:t>
      </w:r>
      <w:r w:rsidRPr="00C339C8">
        <w:rPr>
          <w:spacing w:val="1"/>
          <w:sz w:val="24"/>
          <w:szCs w:val="24"/>
          <w:lang w:val="ru-RU"/>
        </w:rPr>
        <w:t xml:space="preserve"> </w:t>
      </w:r>
      <w:r w:rsidRPr="00C339C8">
        <w:rPr>
          <w:sz w:val="24"/>
          <w:szCs w:val="24"/>
          <w:lang w:val="ru-RU"/>
        </w:rPr>
        <w:t>не видят и не слышат, могут не реагировать явно даже на физический</w:t>
      </w:r>
      <w:r w:rsidRPr="00C339C8">
        <w:rPr>
          <w:spacing w:val="1"/>
          <w:sz w:val="24"/>
          <w:szCs w:val="24"/>
          <w:lang w:val="ru-RU"/>
        </w:rPr>
        <w:t xml:space="preserve"> </w:t>
      </w:r>
      <w:r w:rsidRPr="00C339C8">
        <w:rPr>
          <w:sz w:val="24"/>
          <w:szCs w:val="24"/>
          <w:lang w:val="ru-RU"/>
        </w:rPr>
        <w:t>дискомфорт.</w:t>
      </w:r>
      <w:r w:rsidRPr="00C339C8">
        <w:rPr>
          <w:spacing w:val="1"/>
          <w:sz w:val="24"/>
          <w:szCs w:val="24"/>
          <w:lang w:val="ru-RU"/>
        </w:rPr>
        <w:t xml:space="preserve"> </w:t>
      </w:r>
      <w:r w:rsidRPr="00C339C8">
        <w:rPr>
          <w:sz w:val="24"/>
          <w:szCs w:val="24"/>
          <w:lang w:val="ru-RU"/>
        </w:rPr>
        <w:t>Тем</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менее,</w:t>
      </w:r>
      <w:r w:rsidRPr="00C339C8">
        <w:rPr>
          <w:spacing w:val="1"/>
          <w:sz w:val="24"/>
          <w:szCs w:val="24"/>
          <w:lang w:val="ru-RU"/>
        </w:rPr>
        <w:t xml:space="preserve"> </w:t>
      </w:r>
      <w:r w:rsidRPr="00C339C8">
        <w:rPr>
          <w:sz w:val="24"/>
          <w:szCs w:val="24"/>
          <w:lang w:val="ru-RU"/>
        </w:rPr>
        <w:t>пользуясь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основном</w:t>
      </w:r>
      <w:r w:rsidRPr="00C339C8">
        <w:rPr>
          <w:spacing w:val="1"/>
          <w:sz w:val="24"/>
          <w:szCs w:val="24"/>
          <w:lang w:val="ru-RU"/>
        </w:rPr>
        <w:t xml:space="preserve"> </w:t>
      </w:r>
      <w:r w:rsidRPr="00C339C8">
        <w:rPr>
          <w:sz w:val="24"/>
          <w:szCs w:val="24"/>
          <w:lang w:val="ru-RU"/>
        </w:rPr>
        <w:t>периферическим</w:t>
      </w:r>
      <w:r w:rsidRPr="00C339C8">
        <w:rPr>
          <w:spacing w:val="1"/>
          <w:sz w:val="24"/>
          <w:szCs w:val="24"/>
          <w:lang w:val="ru-RU"/>
        </w:rPr>
        <w:t xml:space="preserve"> </w:t>
      </w:r>
      <w:r w:rsidRPr="00C339C8">
        <w:rPr>
          <w:sz w:val="24"/>
          <w:szCs w:val="24"/>
          <w:lang w:val="ru-RU"/>
        </w:rPr>
        <w:t>зрением,</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редко</w:t>
      </w:r>
      <w:r w:rsidRPr="00C339C8">
        <w:rPr>
          <w:spacing w:val="1"/>
          <w:sz w:val="24"/>
          <w:szCs w:val="24"/>
          <w:lang w:val="ru-RU"/>
        </w:rPr>
        <w:t xml:space="preserve"> </w:t>
      </w:r>
      <w:r w:rsidRPr="00C339C8">
        <w:rPr>
          <w:sz w:val="24"/>
          <w:szCs w:val="24"/>
          <w:lang w:val="ru-RU"/>
        </w:rPr>
        <w:t>ушибаются и хорошо вписываются в пространственное окружение, бесстрашно карабкаются,</w:t>
      </w:r>
      <w:r w:rsidRPr="00C339C8">
        <w:rPr>
          <w:spacing w:val="1"/>
          <w:sz w:val="24"/>
          <w:szCs w:val="24"/>
          <w:lang w:val="ru-RU"/>
        </w:rPr>
        <w:t xml:space="preserve"> </w:t>
      </w:r>
      <w:r w:rsidRPr="00C339C8">
        <w:rPr>
          <w:sz w:val="24"/>
          <w:szCs w:val="24"/>
          <w:lang w:val="ru-RU"/>
        </w:rPr>
        <w:t>ловко</w:t>
      </w:r>
      <w:r w:rsidRPr="00C339C8">
        <w:rPr>
          <w:spacing w:val="11"/>
          <w:sz w:val="24"/>
          <w:szCs w:val="24"/>
          <w:lang w:val="ru-RU"/>
        </w:rPr>
        <w:t xml:space="preserve"> </w:t>
      </w:r>
      <w:r w:rsidRPr="00C339C8">
        <w:rPr>
          <w:sz w:val="24"/>
          <w:szCs w:val="24"/>
          <w:lang w:val="ru-RU"/>
        </w:rPr>
        <w:t>перепрыгивают,</w:t>
      </w:r>
      <w:r w:rsidRPr="00C339C8">
        <w:rPr>
          <w:spacing w:val="9"/>
          <w:sz w:val="24"/>
          <w:szCs w:val="24"/>
          <w:lang w:val="ru-RU"/>
        </w:rPr>
        <w:t xml:space="preserve"> </w:t>
      </w:r>
      <w:r w:rsidRPr="00C339C8">
        <w:rPr>
          <w:sz w:val="24"/>
          <w:szCs w:val="24"/>
          <w:lang w:val="ru-RU"/>
        </w:rPr>
        <w:t>балансируют.</w:t>
      </w:r>
      <w:r w:rsidRPr="00C339C8">
        <w:rPr>
          <w:spacing w:val="10"/>
          <w:sz w:val="24"/>
          <w:szCs w:val="24"/>
          <w:lang w:val="ru-RU"/>
        </w:rPr>
        <w:t xml:space="preserve"> </w:t>
      </w:r>
      <w:r w:rsidRPr="00C339C8">
        <w:rPr>
          <w:sz w:val="24"/>
          <w:szCs w:val="24"/>
          <w:lang w:val="ru-RU"/>
        </w:rPr>
        <w:t>Не</w:t>
      </w:r>
      <w:r w:rsidRPr="00C339C8">
        <w:rPr>
          <w:spacing w:val="6"/>
          <w:sz w:val="24"/>
          <w:szCs w:val="24"/>
          <w:lang w:val="ru-RU"/>
        </w:rPr>
        <w:t xml:space="preserve"> </w:t>
      </w:r>
      <w:r w:rsidRPr="00C339C8">
        <w:rPr>
          <w:sz w:val="24"/>
          <w:szCs w:val="24"/>
          <w:lang w:val="ru-RU"/>
        </w:rPr>
        <w:t>вслушиваясь,</w:t>
      </w:r>
      <w:r w:rsidRPr="00C339C8">
        <w:rPr>
          <w:spacing w:val="8"/>
          <w:sz w:val="24"/>
          <w:szCs w:val="24"/>
          <w:lang w:val="ru-RU"/>
        </w:rPr>
        <w:t xml:space="preserve"> </w:t>
      </w:r>
      <w:r w:rsidRPr="00C339C8">
        <w:rPr>
          <w:sz w:val="24"/>
          <w:szCs w:val="24"/>
          <w:lang w:val="ru-RU"/>
        </w:rPr>
        <w:t>не</w:t>
      </w:r>
      <w:r w:rsidRPr="00C339C8">
        <w:rPr>
          <w:spacing w:val="2"/>
          <w:sz w:val="24"/>
          <w:szCs w:val="24"/>
          <w:lang w:val="ru-RU"/>
        </w:rPr>
        <w:t xml:space="preserve"> </w:t>
      </w:r>
      <w:r w:rsidRPr="00C339C8">
        <w:rPr>
          <w:sz w:val="24"/>
          <w:szCs w:val="24"/>
          <w:lang w:val="ru-RU"/>
        </w:rPr>
        <w:t>обращая</w:t>
      </w:r>
      <w:r w:rsidRPr="00C339C8">
        <w:rPr>
          <w:spacing w:val="7"/>
          <w:sz w:val="24"/>
          <w:szCs w:val="24"/>
          <w:lang w:val="ru-RU"/>
        </w:rPr>
        <w:t xml:space="preserve"> </w:t>
      </w:r>
      <w:r w:rsidRPr="00C339C8">
        <w:rPr>
          <w:sz w:val="24"/>
          <w:szCs w:val="24"/>
          <w:lang w:val="ru-RU"/>
        </w:rPr>
        <w:t>ни</w:t>
      </w:r>
      <w:r w:rsidRPr="00C339C8">
        <w:rPr>
          <w:spacing w:val="3"/>
          <w:sz w:val="24"/>
          <w:szCs w:val="24"/>
          <w:lang w:val="ru-RU"/>
        </w:rPr>
        <w:t xml:space="preserve"> </w:t>
      </w:r>
      <w:r w:rsidRPr="00C339C8">
        <w:rPr>
          <w:sz w:val="24"/>
          <w:szCs w:val="24"/>
          <w:lang w:val="ru-RU"/>
        </w:rPr>
        <w:t>на</w:t>
      </w:r>
      <w:r w:rsidRPr="00C339C8">
        <w:rPr>
          <w:spacing w:val="6"/>
          <w:sz w:val="24"/>
          <w:szCs w:val="24"/>
          <w:lang w:val="ru-RU"/>
        </w:rPr>
        <w:t xml:space="preserve"> </w:t>
      </w:r>
      <w:r w:rsidRPr="00C339C8">
        <w:rPr>
          <w:sz w:val="24"/>
          <w:szCs w:val="24"/>
          <w:lang w:val="ru-RU"/>
        </w:rPr>
        <w:t>что</w:t>
      </w:r>
      <w:r w:rsidRPr="00C339C8">
        <w:rPr>
          <w:spacing w:val="11"/>
          <w:sz w:val="24"/>
          <w:szCs w:val="24"/>
          <w:lang w:val="ru-RU"/>
        </w:rPr>
        <w:t xml:space="preserve"> </w:t>
      </w:r>
      <w:r w:rsidRPr="00C339C8">
        <w:rPr>
          <w:sz w:val="24"/>
          <w:szCs w:val="24"/>
          <w:lang w:val="ru-RU"/>
        </w:rPr>
        <w:t>явного</w:t>
      </w:r>
      <w:r w:rsidRPr="00C339C8">
        <w:rPr>
          <w:spacing w:val="12"/>
          <w:sz w:val="24"/>
          <w:szCs w:val="24"/>
          <w:lang w:val="ru-RU"/>
        </w:rPr>
        <w:t xml:space="preserve"> </w:t>
      </w:r>
      <w:r w:rsidRPr="00C339C8">
        <w:rPr>
          <w:sz w:val="24"/>
          <w:szCs w:val="24"/>
          <w:lang w:val="ru-RU"/>
        </w:rPr>
        <w:t>внимания,</w:t>
      </w:r>
      <w:r w:rsidRPr="00C339C8">
        <w:rPr>
          <w:spacing w:val="-58"/>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своем</w:t>
      </w:r>
      <w:r w:rsidRPr="00C339C8">
        <w:rPr>
          <w:spacing w:val="1"/>
          <w:sz w:val="24"/>
          <w:szCs w:val="24"/>
          <w:lang w:val="ru-RU"/>
        </w:rPr>
        <w:t xml:space="preserve"> </w:t>
      </w:r>
      <w:r w:rsidRPr="00C339C8">
        <w:rPr>
          <w:sz w:val="24"/>
          <w:szCs w:val="24"/>
          <w:lang w:val="ru-RU"/>
        </w:rPr>
        <w:t>поведении</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показывать</w:t>
      </w:r>
      <w:r w:rsidRPr="00C339C8">
        <w:rPr>
          <w:spacing w:val="1"/>
          <w:sz w:val="24"/>
          <w:szCs w:val="24"/>
          <w:lang w:val="ru-RU"/>
        </w:rPr>
        <w:t xml:space="preserve"> </w:t>
      </w:r>
      <w:r w:rsidRPr="00C339C8">
        <w:rPr>
          <w:sz w:val="24"/>
          <w:szCs w:val="24"/>
          <w:lang w:val="ru-RU"/>
        </w:rPr>
        <w:t>неожиданное</w:t>
      </w:r>
      <w:r w:rsidRPr="00C339C8">
        <w:rPr>
          <w:spacing w:val="1"/>
          <w:sz w:val="24"/>
          <w:szCs w:val="24"/>
          <w:lang w:val="ru-RU"/>
        </w:rPr>
        <w:t xml:space="preserve"> </w:t>
      </w:r>
      <w:r w:rsidRPr="00C339C8">
        <w:rPr>
          <w:sz w:val="24"/>
          <w:szCs w:val="24"/>
          <w:lang w:val="ru-RU"/>
        </w:rPr>
        <w:t>понимание</w:t>
      </w:r>
      <w:r w:rsidRPr="00C339C8">
        <w:rPr>
          <w:spacing w:val="1"/>
          <w:sz w:val="24"/>
          <w:szCs w:val="24"/>
          <w:lang w:val="ru-RU"/>
        </w:rPr>
        <w:t xml:space="preserve"> </w:t>
      </w:r>
      <w:r w:rsidRPr="00C339C8">
        <w:rPr>
          <w:sz w:val="24"/>
          <w:szCs w:val="24"/>
          <w:lang w:val="ru-RU"/>
        </w:rPr>
        <w:t>происходящего.</w:t>
      </w:r>
      <w:r w:rsidRPr="00C339C8">
        <w:rPr>
          <w:spacing w:val="1"/>
          <w:sz w:val="24"/>
          <w:szCs w:val="24"/>
          <w:lang w:val="ru-RU"/>
        </w:rPr>
        <w:t xml:space="preserve"> </w:t>
      </w:r>
      <w:r w:rsidRPr="00C339C8">
        <w:rPr>
          <w:sz w:val="24"/>
          <w:szCs w:val="24"/>
          <w:lang w:val="ru-RU"/>
        </w:rPr>
        <w:t>Полевое</w:t>
      </w:r>
      <w:r w:rsidRPr="00C339C8">
        <w:rPr>
          <w:spacing w:val="1"/>
          <w:sz w:val="24"/>
          <w:szCs w:val="24"/>
          <w:lang w:val="ru-RU"/>
        </w:rPr>
        <w:t xml:space="preserve"> </w:t>
      </w:r>
      <w:r w:rsidRPr="00C339C8">
        <w:rPr>
          <w:sz w:val="24"/>
          <w:szCs w:val="24"/>
          <w:lang w:val="ru-RU"/>
        </w:rPr>
        <w:t>поведение, которое демонстрирует ребенок в данном случае, принципиально отличается от</w:t>
      </w:r>
      <w:r w:rsidRPr="00C339C8">
        <w:rPr>
          <w:spacing w:val="1"/>
          <w:sz w:val="24"/>
          <w:szCs w:val="24"/>
          <w:lang w:val="ru-RU"/>
        </w:rPr>
        <w:t xml:space="preserve"> </w:t>
      </w:r>
      <w:r w:rsidRPr="00C339C8">
        <w:rPr>
          <w:sz w:val="24"/>
          <w:szCs w:val="24"/>
          <w:lang w:val="ru-RU"/>
        </w:rPr>
        <w:t>полевого</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умственно</w:t>
      </w:r>
      <w:r w:rsidRPr="00C339C8">
        <w:rPr>
          <w:spacing w:val="1"/>
          <w:sz w:val="24"/>
          <w:szCs w:val="24"/>
          <w:lang w:val="ru-RU"/>
        </w:rPr>
        <w:t xml:space="preserve"> </w:t>
      </w:r>
      <w:r w:rsidRPr="00C339C8">
        <w:rPr>
          <w:sz w:val="24"/>
          <w:szCs w:val="24"/>
          <w:lang w:val="ru-RU"/>
        </w:rPr>
        <w:t>отсталого</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Ребенок</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отличается</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гиперактивных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импульсивных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откликается,</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тянется,</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хватает,</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манипулирует предметами, а скользит мимо. Отсутствие возможности активно и направленно</w:t>
      </w:r>
      <w:r w:rsidRPr="00C339C8">
        <w:rPr>
          <w:spacing w:val="1"/>
          <w:sz w:val="24"/>
          <w:szCs w:val="24"/>
          <w:lang w:val="ru-RU"/>
        </w:rPr>
        <w:t xml:space="preserve"> </w:t>
      </w:r>
      <w:r w:rsidRPr="00C339C8">
        <w:rPr>
          <w:sz w:val="24"/>
          <w:szCs w:val="24"/>
          <w:lang w:val="ru-RU"/>
        </w:rPr>
        <w:t>действовать с предметами проявляется в характерном нарушении формирования зрительно-</w:t>
      </w:r>
      <w:r w:rsidRPr="00C339C8">
        <w:rPr>
          <w:spacing w:val="1"/>
          <w:sz w:val="24"/>
          <w:szCs w:val="24"/>
          <w:lang w:val="ru-RU"/>
        </w:rPr>
        <w:t xml:space="preserve"> </w:t>
      </w:r>
      <w:r w:rsidRPr="00C339C8">
        <w:rPr>
          <w:sz w:val="24"/>
          <w:szCs w:val="24"/>
          <w:lang w:val="ru-RU"/>
        </w:rPr>
        <w:t>двигательной</w:t>
      </w:r>
      <w:r w:rsidRPr="00C339C8">
        <w:rPr>
          <w:spacing w:val="1"/>
          <w:sz w:val="24"/>
          <w:szCs w:val="24"/>
          <w:lang w:val="ru-RU"/>
        </w:rPr>
        <w:t xml:space="preserve"> </w:t>
      </w:r>
      <w:r w:rsidRPr="00C339C8">
        <w:rPr>
          <w:sz w:val="24"/>
          <w:szCs w:val="24"/>
          <w:lang w:val="ru-RU"/>
        </w:rPr>
        <w:t>координации.</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можно</w:t>
      </w:r>
      <w:r w:rsidRPr="00C339C8">
        <w:rPr>
          <w:spacing w:val="1"/>
          <w:sz w:val="24"/>
          <w:szCs w:val="24"/>
          <w:lang w:val="ru-RU"/>
        </w:rPr>
        <w:t xml:space="preserve"> </w:t>
      </w:r>
      <w:r w:rsidRPr="00C339C8">
        <w:rPr>
          <w:sz w:val="24"/>
          <w:szCs w:val="24"/>
          <w:lang w:val="ru-RU"/>
        </w:rPr>
        <w:t>мимолетно</w:t>
      </w:r>
      <w:r w:rsidRPr="00C339C8">
        <w:rPr>
          <w:spacing w:val="1"/>
          <w:sz w:val="24"/>
          <w:szCs w:val="24"/>
          <w:lang w:val="ru-RU"/>
        </w:rPr>
        <w:t xml:space="preserve"> </w:t>
      </w:r>
      <w:r w:rsidRPr="00C339C8">
        <w:rPr>
          <w:sz w:val="24"/>
          <w:szCs w:val="24"/>
          <w:lang w:val="ru-RU"/>
        </w:rPr>
        <w:t>заинтересовать,</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привлечь</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минимально</w:t>
      </w:r>
      <w:r w:rsidRPr="00C339C8">
        <w:rPr>
          <w:spacing w:val="1"/>
          <w:sz w:val="24"/>
          <w:szCs w:val="24"/>
          <w:lang w:val="ru-RU"/>
        </w:rPr>
        <w:t xml:space="preserve"> </w:t>
      </w:r>
      <w:r w:rsidRPr="00C339C8">
        <w:rPr>
          <w:sz w:val="24"/>
          <w:szCs w:val="24"/>
          <w:lang w:val="ru-RU"/>
        </w:rPr>
        <w:t>развернутому</w:t>
      </w:r>
      <w:r w:rsidRPr="00C339C8">
        <w:rPr>
          <w:spacing w:val="1"/>
          <w:sz w:val="24"/>
          <w:szCs w:val="24"/>
          <w:lang w:val="ru-RU"/>
        </w:rPr>
        <w:t xml:space="preserve"> </w:t>
      </w:r>
      <w:r w:rsidRPr="00C339C8">
        <w:rPr>
          <w:sz w:val="24"/>
          <w:szCs w:val="24"/>
          <w:lang w:val="ru-RU"/>
        </w:rPr>
        <w:t>взаимодействию</w:t>
      </w:r>
      <w:r w:rsidRPr="00C339C8">
        <w:rPr>
          <w:spacing w:val="1"/>
          <w:sz w:val="24"/>
          <w:szCs w:val="24"/>
          <w:lang w:val="ru-RU"/>
        </w:rPr>
        <w:t xml:space="preserve"> </w:t>
      </w:r>
      <w:r w:rsidRPr="00C339C8">
        <w:rPr>
          <w:sz w:val="24"/>
          <w:szCs w:val="24"/>
          <w:lang w:val="ru-RU"/>
        </w:rPr>
        <w:t>крайне</w:t>
      </w:r>
      <w:r w:rsidRPr="00C339C8">
        <w:rPr>
          <w:spacing w:val="1"/>
          <w:sz w:val="24"/>
          <w:szCs w:val="24"/>
          <w:lang w:val="ru-RU"/>
        </w:rPr>
        <w:t xml:space="preserve"> </w:t>
      </w:r>
      <w:r w:rsidRPr="00C339C8">
        <w:rPr>
          <w:sz w:val="24"/>
          <w:szCs w:val="24"/>
          <w:lang w:val="ru-RU"/>
        </w:rPr>
        <w:t>трудно.</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активной</w:t>
      </w:r>
      <w:r w:rsidRPr="00C339C8">
        <w:rPr>
          <w:spacing w:val="1"/>
          <w:sz w:val="24"/>
          <w:szCs w:val="24"/>
          <w:lang w:val="ru-RU"/>
        </w:rPr>
        <w:t xml:space="preserve"> </w:t>
      </w:r>
      <w:r w:rsidRPr="00C339C8">
        <w:rPr>
          <w:sz w:val="24"/>
          <w:szCs w:val="24"/>
          <w:lang w:val="ru-RU"/>
        </w:rPr>
        <w:t>попытке</w:t>
      </w:r>
      <w:r w:rsidRPr="00C339C8">
        <w:rPr>
          <w:spacing w:val="1"/>
          <w:sz w:val="24"/>
          <w:szCs w:val="24"/>
          <w:lang w:val="ru-RU"/>
        </w:rPr>
        <w:t xml:space="preserve"> </w:t>
      </w:r>
      <w:r w:rsidRPr="00C339C8">
        <w:rPr>
          <w:sz w:val="24"/>
          <w:szCs w:val="24"/>
          <w:lang w:val="ru-RU"/>
        </w:rPr>
        <w:t>сосредоточить ребенка, он может сопротивляться, но как только принуждение прекращается,</w:t>
      </w:r>
      <w:r w:rsidRPr="00C339C8">
        <w:rPr>
          <w:spacing w:val="1"/>
          <w:sz w:val="24"/>
          <w:szCs w:val="24"/>
          <w:lang w:val="ru-RU"/>
        </w:rPr>
        <w:t xml:space="preserve"> </w:t>
      </w:r>
      <w:r w:rsidRPr="00C339C8">
        <w:rPr>
          <w:sz w:val="24"/>
          <w:szCs w:val="24"/>
          <w:lang w:val="ru-RU"/>
        </w:rPr>
        <w:t>он успокаивается. Негативизм в этих случаях не выражен активно, дети не защищаются, а</w:t>
      </w:r>
      <w:r w:rsidRPr="00C339C8">
        <w:rPr>
          <w:spacing w:val="1"/>
          <w:sz w:val="24"/>
          <w:szCs w:val="24"/>
          <w:lang w:val="ru-RU"/>
        </w:rPr>
        <w:t xml:space="preserve"> </w:t>
      </w:r>
      <w:r w:rsidRPr="00C339C8">
        <w:rPr>
          <w:sz w:val="24"/>
          <w:szCs w:val="24"/>
          <w:lang w:val="ru-RU"/>
        </w:rPr>
        <w:t>просто</w:t>
      </w:r>
      <w:r w:rsidRPr="00C339C8">
        <w:rPr>
          <w:spacing w:val="1"/>
          <w:sz w:val="24"/>
          <w:szCs w:val="24"/>
          <w:lang w:val="ru-RU"/>
        </w:rPr>
        <w:t xml:space="preserve"> </w:t>
      </w:r>
      <w:r w:rsidRPr="00C339C8">
        <w:rPr>
          <w:sz w:val="24"/>
          <w:szCs w:val="24"/>
          <w:lang w:val="ru-RU"/>
        </w:rPr>
        <w:t>уходят</w:t>
      </w:r>
      <w:r w:rsidRPr="00C339C8">
        <w:rPr>
          <w:spacing w:val="2"/>
          <w:sz w:val="24"/>
          <w:szCs w:val="24"/>
          <w:lang w:val="ru-RU"/>
        </w:rPr>
        <w:t xml:space="preserve"> </w:t>
      </w:r>
      <w:r w:rsidRPr="00C339C8">
        <w:rPr>
          <w:sz w:val="24"/>
          <w:szCs w:val="24"/>
          <w:lang w:val="ru-RU"/>
        </w:rPr>
        <w:t>от</w:t>
      </w:r>
      <w:r w:rsidRPr="00C339C8">
        <w:rPr>
          <w:spacing w:val="-2"/>
          <w:sz w:val="24"/>
          <w:szCs w:val="24"/>
          <w:lang w:val="ru-RU"/>
        </w:rPr>
        <w:t xml:space="preserve"> </w:t>
      </w:r>
      <w:r w:rsidRPr="00C339C8">
        <w:rPr>
          <w:sz w:val="24"/>
          <w:szCs w:val="24"/>
          <w:lang w:val="ru-RU"/>
        </w:rPr>
        <w:t>неприятного</w:t>
      </w:r>
      <w:r w:rsidRPr="00C339C8">
        <w:rPr>
          <w:spacing w:val="3"/>
          <w:sz w:val="24"/>
          <w:szCs w:val="24"/>
          <w:lang w:val="ru-RU"/>
        </w:rPr>
        <w:t xml:space="preserve"> </w:t>
      </w:r>
      <w:r w:rsidRPr="00C339C8">
        <w:rPr>
          <w:sz w:val="24"/>
          <w:szCs w:val="24"/>
          <w:lang w:val="ru-RU"/>
        </w:rPr>
        <w:t>вмешательства.</w:t>
      </w:r>
    </w:p>
    <w:p w14:paraId="4778DE47" w14:textId="77777777" w:rsidR="00C339C8" w:rsidRPr="00C339C8" w:rsidRDefault="00C339C8" w:rsidP="00C339C8">
      <w:pPr>
        <w:ind w:left="567" w:right="375" w:firstLine="283"/>
        <w:rPr>
          <w:sz w:val="24"/>
          <w:szCs w:val="24"/>
          <w:lang w:val="ru-RU"/>
        </w:rPr>
      </w:pPr>
      <w:r w:rsidRPr="00C339C8">
        <w:rPr>
          <w:sz w:val="24"/>
          <w:szCs w:val="24"/>
          <w:lang w:val="ru-RU"/>
        </w:rPr>
        <w:t>При столь выраженных нарушениях организации целенаправленного действия дети с</w:t>
      </w:r>
      <w:r w:rsidRPr="00C339C8">
        <w:rPr>
          <w:spacing w:val="1"/>
          <w:sz w:val="24"/>
          <w:szCs w:val="24"/>
          <w:lang w:val="ru-RU"/>
        </w:rPr>
        <w:t xml:space="preserve"> </w:t>
      </w:r>
      <w:r w:rsidRPr="00C339C8">
        <w:rPr>
          <w:sz w:val="24"/>
          <w:szCs w:val="24"/>
          <w:lang w:val="ru-RU"/>
        </w:rPr>
        <w:t>огромным</w:t>
      </w:r>
      <w:r w:rsidRPr="00C339C8">
        <w:rPr>
          <w:spacing w:val="1"/>
          <w:sz w:val="24"/>
          <w:szCs w:val="24"/>
          <w:lang w:val="ru-RU"/>
        </w:rPr>
        <w:t xml:space="preserve"> </w:t>
      </w:r>
      <w:r w:rsidRPr="00C339C8">
        <w:rPr>
          <w:sz w:val="24"/>
          <w:szCs w:val="24"/>
          <w:lang w:val="ru-RU"/>
        </w:rPr>
        <w:t>трудом</w:t>
      </w:r>
      <w:r w:rsidRPr="00C339C8">
        <w:rPr>
          <w:spacing w:val="1"/>
          <w:sz w:val="24"/>
          <w:szCs w:val="24"/>
          <w:lang w:val="ru-RU"/>
        </w:rPr>
        <w:t xml:space="preserve"> </w:t>
      </w:r>
      <w:r w:rsidRPr="00C339C8">
        <w:rPr>
          <w:sz w:val="24"/>
          <w:szCs w:val="24"/>
          <w:lang w:val="ru-RU"/>
        </w:rPr>
        <w:t>овладевают</w:t>
      </w:r>
      <w:r w:rsidRPr="00C339C8">
        <w:rPr>
          <w:spacing w:val="1"/>
          <w:sz w:val="24"/>
          <w:szCs w:val="24"/>
          <w:lang w:val="ru-RU"/>
        </w:rPr>
        <w:t xml:space="preserve"> </w:t>
      </w:r>
      <w:r w:rsidRPr="00C339C8">
        <w:rPr>
          <w:sz w:val="24"/>
          <w:szCs w:val="24"/>
          <w:lang w:val="ru-RU"/>
        </w:rPr>
        <w:t>навыками</w:t>
      </w:r>
      <w:r w:rsidRPr="00C339C8">
        <w:rPr>
          <w:spacing w:val="1"/>
          <w:sz w:val="24"/>
          <w:szCs w:val="24"/>
          <w:lang w:val="ru-RU"/>
        </w:rPr>
        <w:t xml:space="preserve"> </w:t>
      </w:r>
      <w:r w:rsidRPr="00C339C8">
        <w:rPr>
          <w:sz w:val="24"/>
          <w:szCs w:val="24"/>
          <w:lang w:val="ru-RU"/>
        </w:rPr>
        <w:t>самообслуживания,</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навыками</w:t>
      </w:r>
      <w:r w:rsidRPr="00C339C8">
        <w:rPr>
          <w:spacing w:val="1"/>
          <w:sz w:val="24"/>
          <w:szCs w:val="24"/>
          <w:lang w:val="ru-RU"/>
        </w:rPr>
        <w:t xml:space="preserve"> </w:t>
      </w:r>
      <w:r w:rsidRPr="00C339C8">
        <w:rPr>
          <w:sz w:val="24"/>
          <w:szCs w:val="24"/>
          <w:lang w:val="ru-RU"/>
        </w:rPr>
        <w:t>коммуникации.</w:t>
      </w:r>
      <w:r w:rsidRPr="00C339C8">
        <w:rPr>
          <w:spacing w:val="1"/>
          <w:sz w:val="24"/>
          <w:szCs w:val="24"/>
          <w:lang w:val="ru-RU"/>
        </w:rPr>
        <w:t xml:space="preserve"> </w:t>
      </w:r>
      <w:r w:rsidRPr="00C339C8">
        <w:rPr>
          <w:sz w:val="24"/>
          <w:szCs w:val="24"/>
          <w:lang w:val="ru-RU"/>
        </w:rPr>
        <w:t>Они мутичны,</w:t>
      </w:r>
      <w:r w:rsidRPr="00C339C8">
        <w:rPr>
          <w:spacing w:val="1"/>
          <w:sz w:val="24"/>
          <w:szCs w:val="24"/>
          <w:lang w:val="ru-RU"/>
        </w:rPr>
        <w:t xml:space="preserve"> </w:t>
      </w:r>
      <w:r w:rsidRPr="00C339C8">
        <w:rPr>
          <w:sz w:val="24"/>
          <w:szCs w:val="24"/>
          <w:lang w:val="ru-RU"/>
        </w:rPr>
        <w:t>хотя</w:t>
      </w:r>
      <w:r w:rsidRPr="00C339C8">
        <w:rPr>
          <w:spacing w:val="1"/>
          <w:sz w:val="24"/>
          <w:szCs w:val="24"/>
          <w:lang w:val="ru-RU"/>
        </w:rPr>
        <w:t xml:space="preserve"> </w:t>
      </w:r>
      <w:r w:rsidRPr="00C339C8">
        <w:rPr>
          <w:sz w:val="24"/>
          <w:szCs w:val="24"/>
          <w:lang w:val="ru-RU"/>
        </w:rPr>
        <w:t>известно, что</w:t>
      </w:r>
      <w:r w:rsidRPr="00C339C8">
        <w:rPr>
          <w:spacing w:val="1"/>
          <w:sz w:val="24"/>
          <w:szCs w:val="24"/>
          <w:lang w:val="ru-RU"/>
        </w:rPr>
        <w:t xml:space="preserve"> </w:t>
      </w:r>
      <w:r w:rsidRPr="00C339C8">
        <w:rPr>
          <w:sz w:val="24"/>
          <w:szCs w:val="24"/>
          <w:lang w:val="ru-RU"/>
        </w:rPr>
        <w:t>многие из</w:t>
      </w:r>
      <w:r w:rsidRPr="00C339C8">
        <w:rPr>
          <w:spacing w:val="1"/>
          <w:sz w:val="24"/>
          <w:szCs w:val="24"/>
          <w:lang w:val="ru-RU"/>
        </w:rPr>
        <w:t xml:space="preserve"> </w:t>
      </w:r>
      <w:r w:rsidRPr="00C339C8">
        <w:rPr>
          <w:sz w:val="24"/>
          <w:szCs w:val="24"/>
          <w:lang w:val="ru-RU"/>
        </w:rPr>
        <w:t>них время от</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повторить за другими привлекшее их слово или фразу, а иногда откликнуться и неожиданно</w:t>
      </w:r>
      <w:r w:rsidRPr="00C339C8">
        <w:rPr>
          <w:spacing w:val="1"/>
          <w:sz w:val="24"/>
          <w:szCs w:val="24"/>
          <w:lang w:val="ru-RU"/>
        </w:rPr>
        <w:t xml:space="preserve"> </w:t>
      </w:r>
      <w:r w:rsidRPr="00C339C8">
        <w:rPr>
          <w:sz w:val="24"/>
          <w:szCs w:val="24"/>
          <w:lang w:val="ru-RU"/>
        </w:rPr>
        <w:t>прокомментировать происходящее. Эти слова без специальной помощи плохо закрепляются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активного</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остаются</w:t>
      </w:r>
      <w:r w:rsidRPr="00C339C8">
        <w:rPr>
          <w:spacing w:val="1"/>
          <w:sz w:val="24"/>
          <w:szCs w:val="24"/>
          <w:lang w:val="ru-RU"/>
        </w:rPr>
        <w:t xml:space="preserve"> </w:t>
      </w:r>
      <w:r w:rsidRPr="00C339C8">
        <w:rPr>
          <w:sz w:val="24"/>
          <w:szCs w:val="24"/>
          <w:lang w:val="ru-RU"/>
        </w:rPr>
        <w:t>эхом</w:t>
      </w:r>
      <w:r w:rsidRPr="00C339C8">
        <w:rPr>
          <w:spacing w:val="1"/>
          <w:sz w:val="24"/>
          <w:szCs w:val="24"/>
          <w:lang w:val="ru-RU"/>
        </w:rPr>
        <w:t xml:space="preserve"> </w:t>
      </w:r>
      <w:r w:rsidRPr="00C339C8">
        <w:rPr>
          <w:sz w:val="24"/>
          <w:szCs w:val="24"/>
          <w:lang w:val="ru-RU"/>
        </w:rPr>
        <w:t>увиденного</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услышанного.</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явном</w:t>
      </w:r>
      <w:r w:rsidRPr="00C339C8">
        <w:rPr>
          <w:spacing w:val="1"/>
          <w:sz w:val="24"/>
          <w:szCs w:val="24"/>
          <w:lang w:val="ru-RU"/>
        </w:rPr>
        <w:t xml:space="preserve"> </w:t>
      </w:r>
      <w:r w:rsidRPr="00C339C8">
        <w:rPr>
          <w:sz w:val="24"/>
          <w:szCs w:val="24"/>
          <w:lang w:val="ru-RU"/>
        </w:rPr>
        <w:t>отсутствии</w:t>
      </w:r>
      <w:r w:rsidRPr="00C339C8">
        <w:rPr>
          <w:spacing w:val="1"/>
          <w:sz w:val="24"/>
          <w:szCs w:val="24"/>
          <w:lang w:val="ru-RU"/>
        </w:rPr>
        <w:t xml:space="preserve"> </w:t>
      </w:r>
      <w:r w:rsidRPr="00C339C8">
        <w:rPr>
          <w:sz w:val="24"/>
          <w:szCs w:val="24"/>
          <w:lang w:val="ru-RU"/>
        </w:rPr>
        <w:t>активной</w:t>
      </w:r>
      <w:r w:rsidRPr="00C339C8">
        <w:rPr>
          <w:spacing w:val="1"/>
          <w:sz w:val="24"/>
          <w:szCs w:val="24"/>
          <w:lang w:val="ru-RU"/>
        </w:rPr>
        <w:t xml:space="preserve"> </w:t>
      </w:r>
      <w:r w:rsidRPr="00C339C8">
        <w:rPr>
          <w:sz w:val="24"/>
          <w:szCs w:val="24"/>
          <w:lang w:val="ru-RU"/>
        </w:rPr>
        <w:t>собственной</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понимание</w:t>
      </w:r>
      <w:r w:rsidRPr="00C339C8">
        <w:rPr>
          <w:spacing w:val="1"/>
          <w:sz w:val="24"/>
          <w:szCs w:val="24"/>
          <w:lang w:val="ru-RU"/>
        </w:rPr>
        <w:t xml:space="preserve"> </w:t>
      </w:r>
      <w:r w:rsidRPr="00C339C8">
        <w:rPr>
          <w:sz w:val="24"/>
          <w:szCs w:val="24"/>
          <w:lang w:val="ru-RU"/>
        </w:rPr>
        <w:t>обращенной</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остается</w:t>
      </w:r>
      <w:r w:rsidRPr="00C339C8">
        <w:rPr>
          <w:spacing w:val="1"/>
          <w:sz w:val="24"/>
          <w:szCs w:val="24"/>
          <w:lang w:val="ru-RU"/>
        </w:rPr>
        <w:t xml:space="preserve"> </w:t>
      </w:r>
      <w:r w:rsidRPr="00C339C8">
        <w:rPr>
          <w:sz w:val="24"/>
          <w:szCs w:val="24"/>
          <w:lang w:val="ru-RU"/>
        </w:rPr>
        <w:t>под</w:t>
      </w:r>
      <w:r w:rsidRPr="00C339C8">
        <w:rPr>
          <w:spacing w:val="1"/>
          <w:sz w:val="24"/>
          <w:szCs w:val="24"/>
          <w:lang w:val="ru-RU"/>
        </w:rPr>
        <w:t xml:space="preserve"> </w:t>
      </w:r>
      <w:r w:rsidRPr="00C339C8">
        <w:rPr>
          <w:sz w:val="24"/>
          <w:szCs w:val="24"/>
          <w:lang w:val="ru-RU"/>
        </w:rPr>
        <w:t>вопросом. Так, дети могут проявлять явную растерянность, непонимание простой и прямо</w:t>
      </w:r>
      <w:r w:rsidRPr="00C339C8">
        <w:rPr>
          <w:spacing w:val="1"/>
          <w:sz w:val="24"/>
          <w:szCs w:val="24"/>
          <w:lang w:val="ru-RU"/>
        </w:rPr>
        <w:t xml:space="preserve"> </w:t>
      </w:r>
      <w:r w:rsidRPr="00C339C8">
        <w:rPr>
          <w:sz w:val="24"/>
          <w:szCs w:val="24"/>
          <w:lang w:val="ru-RU"/>
        </w:rPr>
        <w:t>адресованной им инструкции и, в то же время, эпизодически демонстрировать адекватное</w:t>
      </w:r>
      <w:r w:rsidRPr="00C339C8">
        <w:rPr>
          <w:spacing w:val="1"/>
          <w:sz w:val="24"/>
          <w:szCs w:val="24"/>
          <w:lang w:val="ru-RU"/>
        </w:rPr>
        <w:t xml:space="preserve"> </w:t>
      </w:r>
      <w:r w:rsidRPr="00C339C8">
        <w:rPr>
          <w:sz w:val="24"/>
          <w:szCs w:val="24"/>
          <w:lang w:val="ru-RU"/>
        </w:rPr>
        <w:t>восприятие значительно более сложной речевой информации, прямо им не направленной и</w:t>
      </w:r>
      <w:r w:rsidRPr="00C339C8">
        <w:rPr>
          <w:spacing w:val="1"/>
          <w:sz w:val="24"/>
          <w:szCs w:val="24"/>
          <w:lang w:val="ru-RU"/>
        </w:rPr>
        <w:t xml:space="preserve"> </w:t>
      </w:r>
      <w:r w:rsidRPr="00C339C8">
        <w:rPr>
          <w:sz w:val="24"/>
          <w:szCs w:val="24"/>
          <w:lang w:val="ru-RU"/>
        </w:rPr>
        <w:t>воспринятой</w:t>
      </w:r>
      <w:r w:rsidRPr="00C339C8">
        <w:rPr>
          <w:spacing w:val="-3"/>
          <w:sz w:val="24"/>
          <w:szCs w:val="24"/>
          <w:lang w:val="ru-RU"/>
        </w:rPr>
        <w:t xml:space="preserve"> </w:t>
      </w:r>
      <w:r w:rsidRPr="00C339C8">
        <w:rPr>
          <w:sz w:val="24"/>
          <w:szCs w:val="24"/>
          <w:lang w:val="ru-RU"/>
        </w:rPr>
        <w:t>из</w:t>
      </w:r>
      <w:r w:rsidRPr="00C339C8">
        <w:rPr>
          <w:spacing w:val="-2"/>
          <w:sz w:val="24"/>
          <w:szCs w:val="24"/>
          <w:lang w:val="ru-RU"/>
        </w:rPr>
        <w:t xml:space="preserve"> </w:t>
      </w:r>
      <w:r w:rsidRPr="00C339C8">
        <w:rPr>
          <w:sz w:val="24"/>
          <w:szCs w:val="24"/>
          <w:lang w:val="ru-RU"/>
        </w:rPr>
        <w:t>разговоров</w:t>
      </w:r>
      <w:r w:rsidRPr="00C339C8">
        <w:rPr>
          <w:spacing w:val="-6"/>
          <w:sz w:val="24"/>
          <w:szCs w:val="24"/>
          <w:lang w:val="ru-RU"/>
        </w:rPr>
        <w:t xml:space="preserve"> </w:t>
      </w:r>
      <w:r w:rsidRPr="00C339C8">
        <w:rPr>
          <w:sz w:val="24"/>
          <w:szCs w:val="24"/>
          <w:lang w:val="ru-RU"/>
        </w:rPr>
        <w:t>окружающих.</w:t>
      </w:r>
    </w:p>
    <w:p w14:paraId="02F42788" w14:textId="77777777" w:rsidR="00C339C8" w:rsidRPr="00C339C8" w:rsidRDefault="00C339C8" w:rsidP="00C339C8">
      <w:pPr>
        <w:spacing w:before="2"/>
        <w:ind w:left="567" w:right="375" w:firstLine="283"/>
        <w:rPr>
          <w:sz w:val="24"/>
          <w:szCs w:val="24"/>
          <w:lang w:val="ru-RU"/>
        </w:rPr>
      </w:pPr>
      <w:r w:rsidRPr="00C339C8">
        <w:rPr>
          <w:sz w:val="24"/>
          <w:szCs w:val="24"/>
          <w:lang w:val="ru-RU"/>
        </w:rPr>
        <w:t>При</w:t>
      </w:r>
      <w:r w:rsidRPr="00C339C8">
        <w:rPr>
          <w:spacing w:val="1"/>
          <w:sz w:val="24"/>
          <w:szCs w:val="24"/>
          <w:lang w:val="ru-RU"/>
        </w:rPr>
        <w:t xml:space="preserve"> </w:t>
      </w:r>
      <w:r w:rsidRPr="00C339C8">
        <w:rPr>
          <w:sz w:val="24"/>
          <w:szCs w:val="24"/>
          <w:lang w:val="ru-RU"/>
        </w:rPr>
        <w:t>овладении</w:t>
      </w:r>
      <w:r w:rsidRPr="00C339C8">
        <w:rPr>
          <w:spacing w:val="1"/>
          <w:sz w:val="24"/>
          <w:szCs w:val="24"/>
          <w:lang w:val="ru-RU"/>
        </w:rPr>
        <w:t xml:space="preserve"> </w:t>
      </w:r>
      <w:r w:rsidRPr="00C339C8">
        <w:rPr>
          <w:sz w:val="24"/>
          <w:szCs w:val="24"/>
          <w:lang w:val="ru-RU"/>
        </w:rPr>
        <w:t>навыками</w:t>
      </w:r>
      <w:r w:rsidRPr="00C339C8">
        <w:rPr>
          <w:spacing w:val="1"/>
          <w:sz w:val="24"/>
          <w:szCs w:val="24"/>
          <w:lang w:val="ru-RU"/>
        </w:rPr>
        <w:t xml:space="preserve"> </w:t>
      </w:r>
      <w:r w:rsidRPr="00C339C8">
        <w:rPr>
          <w:sz w:val="24"/>
          <w:szCs w:val="24"/>
          <w:lang w:val="ru-RU"/>
        </w:rPr>
        <w:t>коммуникации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карточек</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изображениями,</w:t>
      </w:r>
      <w:r w:rsidRPr="00C339C8">
        <w:rPr>
          <w:spacing w:val="1"/>
          <w:sz w:val="24"/>
          <w:szCs w:val="24"/>
          <w:lang w:val="ru-RU"/>
        </w:rPr>
        <w:t xml:space="preserve"> </w:t>
      </w:r>
      <w:r w:rsidRPr="00C339C8">
        <w:rPr>
          <w:sz w:val="24"/>
          <w:szCs w:val="24"/>
          <w:lang w:val="ru-RU"/>
        </w:rPr>
        <w:t>словами, в некоторых случаях письменной речью с помощью клавиатуры компьютера, эти</w:t>
      </w:r>
      <w:r w:rsidRPr="00C339C8">
        <w:rPr>
          <w:spacing w:val="1"/>
          <w:sz w:val="24"/>
          <w:szCs w:val="24"/>
          <w:lang w:val="ru-RU"/>
        </w:rPr>
        <w:t xml:space="preserve"> </w:t>
      </w:r>
      <w:r w:rsidRPr="00C339C8">
        <w:rPr>
          <w:sz w:val="24"/>
          <w:szCs w:val="24"/>
          <w:lang w:val="ru-RU"/>
        </w:rPr>
        <w:t>дети</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показывать</w:t>
      </w:r>
      <w:r w:rsidRPr="00C339C8">
        <w:rPr>
          <w:spacing w:val="1"/>
          <w:sz w:val="24"/>
          <w:szCs w:val="24"/>
          <w:lang w:val="ru-RU"/>
        </w:rPr>
        <w:t xml:space="preserve"> </w:t>
      </w:r>
      <w:r w:rsidRPr="00C339C8">
        <w:rPr>
          <w:sz w:val="24"/>
          <w:szCs w:val="24"/>
          <w:lang w:val="ru-RU"/>
        </w:rPr>
        <w:t>понимание</w:t>
      </w:r>
      <w:r w:rsidRPr="00C339C8">
        <w:rPr>
          <w:spacing w:val="1"/>
          <w:sz w:val="24"/>
          <w:szCs w:val="24"/>
          <w:lang w:val="ru-RU"/>
        </w:rPr>
        <w:t xml:space="preserve"> </w:t>
      </w:r>
      <w:r w:rsidRPr="00C339C8">
        <w:rPr>
          <w:sz w:val="24"/>
          <w:szCs w:val="24"/>
          <w:lang w:val="ru-RU"/>
        </w:rPr>
        <w:t>происходящего</w:t>
      </w:r>
      <w:r w:rsidRPr="00C339C8">
        <w:rPr>
          <w:spacing w:val="1"/>
          <w:sz w:val="24"/>
          <w:szCs w:val="24"/>
          <w:lang w:val="ru-RU"/>
        </w:rPr>
        <w:t xml:space="preserve"> </w:t>
      </w:r>
      <w:r w:rsidRPr="00C339C8">
        <w:rPr>
          <w:sz w:val="24"/>
          <w:szCs w:val="24"/>
          <w:lang w:val="ru-RU"/>
        </w:rPr>
        <w:t>значительно</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полное,</w:t>
      </w:r>
      <w:r w:rsidRPr="00C339C8">
        <w:rPr>
          <w:spacing w:val="1"/>
          <w:sz w:val="24"/>
          <w:szCs w:val="24"/>
          <w:lang w:val="ru-RU"/>
        </w:rPr>
        <w:t xml:space="preserve"> </w:t>
      </w:r>
      <w:r w:rsidRPr="00C339C8">
        <w:rPr>
          <w:sz w:val="24"/>
          <w:szCs w:val="24"/>
          <w:lang w:val="ru-RU"/>
        </w:rPr>
        <w:t>чем</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ожидается</w:t>
      </w:r>
      <w:r w:rsidRPr="00C339C8">
        <w:rPr>
          <w:spacing w:val="1"/>
          <w:sz w:val="24"/>
          <w:szCs w:val="24"/>
          <w:lang w:val="ru-RU"/>
        </w:rPr>
        <w:t xml:space="preserve"> </w:t>
      </w:r>
      <w:r w:rsidRPr="00C339C8">
        <w:rPr>
          <w:sz w:val="24"/>
          <w:szCs w:val="24"/>
          <w:lang w:val="ru-RU"/>
        </w:rPr>
        <w:t>окружающими.</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показывать</w:t>
      </w:r>
      <w:r w:rsidRPr="00C339C8">
        <w:rPr>
          <w:spacing w:val="1"/>
          <w:sz w:val="24"/>
          <w:szCs w:val="24"/>
          <w:lang w:val="ru-RU"/>
        </w:rPr>
        <w:t xml:space="preserve"> </w:t>
      </w:r>
      <w:r w:rsidRPr="00C339C8">
        <w:rPr>
          <w:sz w:val="24"/>
          <w:szCs w:val="24"/>
          <w:lang w:val="ru-RU"/>
        </w:rPr>
        <w:t>способности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решении</w:t>
      </w:r>
      <w:r w:rsidRPr="00C339C8">
        <w:rPr>
          <w:spacing w:val="1"/>
          <w:sz w:val="24"/>
          <w:szCs w:val="24"/>
          <w:lang w:val="ru-RU"/>
        </w:rPr>
        <w:t xml:space="preserve"> </w:t>
      </w:r>
      <w:r w:rsidRPr="00C339C8">
        <w:rPr>
          <w:sz w:val="24"/>
          <w:szCs w:val="24"/>
          <w:lang w:val="ru-RU"/>
        </w:rPr>
        <w:t>сенсомоторных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действиях</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досками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вкладышами,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коробками</w:t>
      </w:r>
      <w:r w:rsidRPr="00C339C8">
        <w:rPr>
          <w:spacing w:val="1"/>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сообразительность</w:t>
      </w:r>
      <w:r w:rsidRPr="00C339C8">
        <w:rPr>
          <w:spacing w:val="1"/>
          <w:sz w:val="24"/>
          <w:szCs w:val="24"/>
          <w:lang w:val="ru-RU"/>
        </w:rPr>
        <w:t xml:space="preserve"> </w:t>
      </w:r>
      <w:r w:rsidRPr="00C339C8">
        <w:rPr>
          <w:sz w:val="24"/>
          <w:szCs w:val="24"/>
          <w:lang w:val="ru-RU"/>
        </w:rPr>
        <w:t>проявляется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действиях</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бытовыми</w:t>
      </w:r>
      <w:r w:rsidRPr="00C339C8">
        <w:rPr>
          <w:spacing w:val="1"/>
          <w:sz w:val="24"/>
          <w:szCs w:val="24"/>
          <w:lang w:val="ru-RU"/>
        </w:rPr>
        <w:t xml:space="preserve"> </w:t>
      </w:r>
      <w:r w:rsidRPr="00C339C8">
        <w:rPr>
          <w:sz w:val="24"/>
          <w:szCs w:val="24"/>
          <w:lang w:val="ru-RU"/>
        </w:rPr>
        <w:t>приборами,</w:t>
      </w:r>
      <w:r w:rsidRPr="00C339C8">
        <w:rPr>
          <w:spacing w:val="1"/>
          <w:sz w:val="24"/>
          <w:szCs w:val="24"/>
          <w:lang w:val="ru-RU"/>
        </w:rPr>
        <w:t xml:space="preserve"> </w:t>
      </w:r>
      <w:r w:rsidRPr="00C339C8">
        <w:rPr>
          <w:sz w:val="24"/>
          <w:szCs w:val="24"/>
          <w:lang w:val="ru-RU"/>
        </w:rPr>
        <w:t>телефонами,</w:t>
      </w:r>
      <w:r w:rsidRPr="00C339C8">
        <w:rPr>
          <w:spacing w:val="1"/>
          <w:sz w:val="24"/>
          <w:szCs w:val="24"/>
          <w:lang w:val="ru-RU"/>
        </w:rPr>
        <w:t xml:space="preserve"> </w:t>
      </w:r>
      <w:r w:rsidRPr="00C339C8">
        <w:rPr>
          <w:sz w:val="24"/>
          <w:szCs w:val="24"/>
          <w:lang w:val="ru-RU"/>
        </w:rPr>
        <w:t>домашними</w:t>
      </w:r>
      <w:r w:rsidRPr="00C339C8">
        <w:rPr>
          <w:spacing w:val="-3"/>
          <w:sz w:val="24"/>
          <w:szCs w:val="24"/>
          <w:lang w:val="ru-RU"/>
        </w:rPr>
        <w:t xml:space="preserve"> </w:t>
      </w:r>
      <w:r w:rsidRPr="00C339C8">
        <w:rPr>
          <w:sz w:val="24"/>
          <w:szCs w:val="24"/>
          <w:lang w:val="ru-RU"/>
        </w:rPr>
        <w:t>компьютерами.</w:t>
      </w:r>
    </w:p>
    <w:p w14:paraId="6B9D48CC"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0BFEA364" w14:textId="77777777" w:rsidR="00C339C8" w:rsidRPr="00C339C8" w:rsidRDefault="00C339C8" w:rsidP="00C339C8">
      <w:pPr>
        <w:spacing w:before="75"/>
        <w:ind w:left="567" w:right="375" w:firstLine="283"/>
        <w:rPr>
          <w:sz w:val="24"/>
          <w:szCs w:val="24"/>
          <w:lang w:val="ru-RU"/>
        </w:rPr>
      </w:pPr>
      <w:r w:rsidRPr="00C339C8">
        <w:rPr>
          <w:sz w:val="24"/>
          <w:szCs w:val="24"/>
          <w:lang w:val="ru-RU"/>
        </w:rPr>
        <w:lastRenderedPageBreak/>
        <w:t>Даже про этих, глубоко аутичных детей нельзя сказать, что они не выделяют человека</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окружающего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имеют</w:t>
      </w:r>
      <w:r w:rsidRPr="00C339C8">
        <w:rPr>
          <w:spacing w:val="1"/>
          <w:sz w:val="24"/>
          <w:szCs w:val="24"/>
          <w:lang w:val="ru-RU"/>
        </w:rPr>
        <w:t xml:space="preserve"> </w:t>
      </w:r>
      <w:r w:rsidRPr="00C339C8">
        <w:rPr>
          <w:sz w:val="24"/>
          <w:szCs w:val="24"/>
          <w:lang w:val="ru-RU"/>
        </w:rPr>
        <w:t>потребности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общении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привязанности</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близким.</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разделяют</w:t>
      </w:r>
      <w:r w:rsidRPr="00C339C8">
        <w:rPr>
          <w:spacing w:val="1"/>
          <w:sz w:val="24"/>
          <w:szCs w:val="24"/>
          <w:lang w:val="ru-RU"/>
        </w:rPr>
        <w:t xml:space="preserve"> </w:t>
      </w:r>
      <w:r w:rsidRPr="00C339C8">
        <w:rPr>
          <w:sz w:val="24"/>
          <w:szCs w:val="24"/>
          <w:lang w:val="ru-RU"/>
        </w:rPr>
        <w:t>своих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чужих,</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видно</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меняющейся</w:t>
      </w:r>
      <w:r w:rsidRPr="00C339C8">
        <w:rPr>
          <w:spacing w:val="1"/>
          <w:sz w:val="24"/>
          <w:szCs w:val="24"/>
          <w:lang w:val="ru-RU"/>
        </w:rPr>
        <w:t xml:space="preserve"> </w:t>
      </w:r>
      <w:r w:rsidRPr="00C339C8">
        <w:rPr>
          <w:sz w:val="24"/>
          <w:szCs w:val="24"/>
          <w:lang w:val="ru-RU"/>
        </w:rPr>
        <w:t>пространственной</w:t>
      </w:r>
      <w:r w:rsidRPr="00C339C8">
        <w:rPr>
          <w:spacing w:val="1"/>
          <w:sz w:val="24"/>
          <w:szCs w:val="24"/>
          <w:lang w:val="ru-RU"/>
        </w:rPr>
        <w:t xml:space="preserve"> </w:t>
      </w:r>
      <w:r w:rsidRPr="00C339C8">
        <w:rPr>
          <w:sz w:val="24"/>
          <w:szCs w:val="24"/>
          <w:lang w:val="ru-RU"/>
        </w:rPr>
        <w:t>дистанции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возможности тактильного контакта, радуются, когда их кружат, подбрасывают. Именно со</w:t>
      </w:r>
      <w:r w:rsidRPr="00C339C8">
        <w:rPr>
          <w:spacing w:val="1"/>
          <w:sz w:val="24"/>
          <w:szCs w:val="24"/>
          <w:lang w:val="ru-RU"/>
        </w:rPr>
        <w:t xml:space="preserve"> </w:t>
      </w:r>
      <w:r w:rsidRPr="00C339C8">
        <w:rPr>
          <w:sz w:val="24"/>
          <w:szCs w:val="24"/>
          <w:lang w:val="ru-RU"/>
        </w:rPr>
        <w:t>взрослым эти дети проявляют максимум доступной им избирательности: могут взять за руку,</w:t>
      </w:r>
      <w:r w:rsidRPr="00C339C8">
        <w:rPr>
          <w:spacing w:val="1"/>
          <w:sz w:val="24"/>
          <w:szCs w:val="24"/>
          <w:lang w:val="ru-RU"/>
        </w:rPr>
        <w:t xml:space="preserve"> </w:t>
      </w:r>
      <w:r w:rsidRPr="00C339C8">
        <w:rPr>
          <w:sz w:val="24"/>
          <w:szCs w:val="24"/>
          <w:lang w:val="ru-RU"/>
        </w:rPr>
        <w:t>подвести</w:t>
      </w:r>
      <w:r w:rsidRPr="00C339C8">
        <w:rPr>
          <w:spacing w:val="-2"/>
          <w:sz w:val="24"/>
          <w:szCs w:val="24"/>
          <w:lang w:val="ru-RU"/>
        </w:rPr>
        <w:t xml:space="preserve"> </w:t>
      </w:r>
      <w:r w:rsidRPr="00C339C8">
        <w:rPr>
          <w:sz w:val="24"/>
          <w:szCs w:val="24"/>
          <w:lang w:val="ru-RU"/>
        </w:rPr>
        <w:t>к нужному</w:t>
      </w:r>
      <w:r w:rsidRPr="00C339C8">
        <w:rPr>
          <w:spacing w:val="-8"/>
          <w:sz w:val="24"/>
          <w:szCs w:val="24"/>
          <w:lang w:val="ru-RU"/>
        </w:rPr>
        <w:t xml:space="preserve"> </w:t>
      </w:r>
      <w:r w:rsidRPr="00C339C8">
        <w:rPr>
          <w:sz w:val="24"/>
          <w:szCs w:val="24"/>
          <w:lang w:val="ru-RU"/>
        </w:rPr>
        <w:t>им</w:t>
      </w:r>
      <w:r w:rsidRPr="00C339C8">
        <w:rPr>
          <w:spacing w:val="-1"/>
          <w:sz w:val="24"/>
          <w:szCs w:val="24"/>
          <w:lang w:val="ru-RU"/>
        </w:rPr>
        <w:t xml:space="preserve"> </w:t>
      </w:r>
      <w:r w:rsidRPr="00C339C8">
        <w:rPr>
          <w:sz w:val="24"/>
          <w:szCs w:val="24"/>
          <w:lang w:val="ru-RU"/>
        </w:rPr>
        <w:t>объекту</w:t>
      </w:r>
      <w:r w:rsidRPr="00C339C8">
        <w:rPr>
          <w:spacing w:val="-8"/>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положить</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него</w:t>
      </w:r>
      <w:r w:rsidRPr="00C339C8">
        <w:rPr>
          <w:spacing w:val="1"/>
          <w:sz w:val="24"/>
          <w:szCs w:val="24"/>
          <w:lang w:val="ru-RU"/>
        </w:rPr>
        <w:t xml:space="preserve"> </w:t>
      </w:r>
      <w:r w:rsidRPr="00C339C8">
        <w:rPr>
          <w:sz w:val="24"/>
          <w:szCs w:val="24"/>
          <w:lang w:val="ru-RU"/>
        </w:rPr>
        <w:t>руку</w:t>
      </w:r>
      <w:r w:rsidRPr="00C339C8">
        <w:rPr>
          <w:spacing w:val="-8"/>
          <w:sz w:val="24"/>
          <w:szCs w:val="24"/>
          <w:lang w:val="ru-RU"/>
        </w:rPr>
        <w:t xml:space="preserve"> </w:t>
      </w:r>
      <w:r w:rsidRPr="00C339C8">
        <w:rPr>
          <w:sz w:val="24"/>
          <w:szCs w:val="24"/>
          <w:lang w:val="ru-RU"/>
        </w:rPr>
        <w:t>взрослого.</w:t>
      </w:r>
    </w:p>
    <w:p w14:paraId="42CEDF50" w14:textId="77777777" w:rsidR="00C339C8" w:rsidRPr="00C339C8" w:rsidRDefault="00C339C8" w:rsidP="00C339C8">
      <w:pPr>
        <w:spacing w:before="6"/>
        <w:ind w:left="567" w:right="375" w:firstLine="283"/>
        <w:rPr>
          <w:i/>
          <w:sz w:val="24"/>
          <w:lang w:val="ru-RU"/>
        </w:rPr>
      </w:pPr>
      <w:r w:rsidRPr="00C339C8">
        <w:rPr>
          <w:sz w:val="24"/>
          <w:lang w:val="ru-RU"/>
        </w:rPr>
        <w:t>Существуют отработанные методы установления и развития эмоционального</w:t>
      </w:r>
      <w:r w:rsidRPr="00C339C8">
        <w:rPr>
          <w:spacing w:val="60"/>
          <w:sz w:val="24"/>
          <w:lang w:val="ru-RU"/>
        </w:rPr>
        <w:t xml:space="preserve"> </w:t>
      </w:r>
      <w:r w:rsidRPr="00C339C8">
        <w:rPr>
          <w:sz w:val="24"/>
          <w:lang w:val="ru-RU"/>
        </w:rPr>
        <w:t>контакта</w:t>
      </w:r>
      <w:r w:rsidRPr="00C339C8">
        <w:rPr>
          <w:spacing w:val="1"/>
          <w:sz w:val="24"/>
          <w:lang w:val="ru-RU"/>
        </w:rPr>
        <w:t xml:space="preserve"> </w:t>
      </w:r>
      <w:r w:rsidRPr="00C339C8">
        <w:rPr>
          <w:sz w:val="24"/>
          <w:lang w:val="ru-RU"/>
        </w:rPr>
        <w:t>с такими детьми. Задачами последующей работы является постепенное вовлечение их во все</w:t>
      </w:r>
      <w:r w:rsidRPr="00C339C8">
        <w:rPr>
          <w:spacing w:val="1"/>
          <w:sz w:val="24"/>
          <w:lang w:val="ru-RU"/>
        </w:rPr>
        <w:t xml:space="preserve"> </w:t>
      </w:r>
      <w:r w:rsidRPr="00C339C8">
        <w:rPr>
          <w:sz w:val="24"/>
          <w:lang w:val="ru-RU"/>
        </w:rPr>
        <w:t>более</w:t>
      </w:r>
      <w:r w:rsidRPr="00C339C8">
        <w:rPr>
          <w:spacing w:val="1"/>
          <w:sz w:val="24"/>
          <w:lang w:val="ru-RU"/>
        </w:rPr>
        <w:t xml:space="preserve"> </w:t>
      </w:r>
      <w:r w:rsidRPr="00C339C8">
        <w:rPr>
          <w:sz w:val="24"/>
          <w:lang w:val="ru-RU"/>
        </w:rPr>
        <w:t>развернутое</w:t>
      </w:r>
      <w:r w:rsidRPr="00C339C8">
        <w:rPr>
          <w:spacing w:val="1"/>
          <w:sz w:val="24"/>
          <w:lang w:val="ru-RU"/>
        </w:rPr>
        <w:t xml:space="preserve"> </w:t>
      </w:r>
      <w:r w:rsidRPr="00C339C8">
        <w:rPr>
          <w:sz w:val="24"/>
          <w:lang w:val="ru-RU"/>
        </w:rPr>
        <w:t>взаимодействие</w:t>
      </w:r>
      <w:r w:rsidRPr="00C339C8">
        <w:rPr>
          <w:spacing w:val="1"/>
          <w:sz w:val="24"/>
          <w:lang w:val="ru-RU"/>
        </w:rPr>
        <w:t xml:space="preserve"> </w:t>
      </w:r>
      <w:r w:rsidRPr="00C339C8">
        <w:rPr>
          <w:sz w:val="24"/>
          <w:lang w:val="ru-RU"/>
        </w:rPr>
        <w:t>со</w:t>
      </w:r>
      <w:r w:rsidRPr="00C339C8">
        <w:rPr>
          <w:spacing w:val="1"/>
          <w:sz w:val="24"/>
          <w:lang w:val="ru-RU"/>
        </w:rPr>
        <w:t xml:space="preserve"> </w:t>
      </w:r>
      <w:r w:rsidRPr="00C339C8">
        <w:rPr>
          <w:sz w:val="24"/>
          <w:lang w:val="ru-RU"/>
        </w:rPr>
        <w:t>взрослыми, в</w:t>
      </w:r>
      <w:r w:rsidRPr="00C339C8">
        <w:rPr>
          <w:spacing w:val="1"/>
          <w:sz w:val="24"/>
          <w:lang w:val="ru-RU"/>
        </w:rPr>
        <w:t xml:space="preserve"> </w:t>
      </w:r>
      <w:r w:rsidRPr="00C339C8">
        <w:rPr>
          <w:sz w:val="24"/>
          <w:lang w:val="ru-RU"/>
        </w:rPr>
        <w:t>контакты</w:t>
      </w:r>
      <w:r w:rsidRPr="00C339C8">
        <w:rPr>
          <w:spacing w:val="1"/>
          <w:sz w:val="24"/>
          <w:lang w:val="ru-RU"/>
        </w:rPr>
        <w:t xml:space="preserve"> </w:t>
      </w:r>
      <w:r w:rsidRPr="00C339C8">
        <w:rPr>
          <w:sz w:val="24"/>
          <w:lang w:val="ru-RU"/>
        </w:rPr>
        <w:t>со</w:t>
      </w:r>
      <w:r w:rsidRPr="00C339C8">
        <w:rPr>
          <w:spacing w:val="1"/>
          <w:sz w:val="24"/>
          <w:lang w:val="ru-RU"/>
        </w:rPr>
        <w:t xml:space="preserve"> </w:t>
      </w:r>
      <w:r w:rsidRPr="00C339C8">
        <w:rPr>
          <w:sz w:val="24"/>
          <w:lang w:val="ru-RU"/>
        </w:rPr>
        <w:t>сверстниками, выработка</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коммуникации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социально-бытовых</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максимальная</w:t>
      </w:r>
      <w:r w:rsidRPr="00C339C8">
        <w:rPr>
          <w:spacing w:val="1"/>
          <w:sz w:val="24"/>
          <w:lang w:val="ru-RU"/>
        </w:rPr>
        <w:t xml:space="preserve"> </w:t>
      </w:r>
      <w:r w:rsidRPr="00C339C8">
        <w:rPr>
          <w:sz w:val="24"/>
          <w:lang w:val="ru-RU"/>
        </w:rPr>
        <w:t>реализация</w:t>
      </w:r>
      <w:r w:rsidRPr="00C339C8">
        <w:rPr>
          <w:spacing w:val="1"/>
          <w:sz w:val="24"/>
          <w:lang w:val="ru-RU"/>
        </w:rPr>
        <w:t xml:space="preserve"> </w:t>
      </w:r>
      <w:r w:rsidRPr="00C339C8">
        <w:rPr>
          <w:sz w:val="24"/>
          <w:lang w:val="ru-RU"/>
        </w:rPr>
        <w:t>открывающихся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этом</w:t>
      </w:r>
      <w:r w:rsidRPr="00C339C8">
        <w:rPr>
          <w:spacing w:val="1"/>
          <w:sz w:val="24"/>
          <w:lang w:val="ru-RU"/>
        </w:rPr>
        <w:t xml:space="preserve"> </w:t>
      </w:r>
      <w:r w:rsidRPr="00C339C8">
        <w:rPr>
          <w:sz w:val="24"/>
          <w:lang w:val="ru-RU"/>
        </w:rPr>
        <w:t>процессе</w:t>
      </w:r>
      <w:r w:rsidRPr="00C339C8">
        <w:rPr>
          <w:spacing w:val="1"/>
          <w:sz w:val="24"/>
          <w:lang w:val="ru-RU"/>
        </w:rPr>
        <w:t xml:space="preserve"> </w:t>
      </w:r>
      <w:r w:rsidRPr="00C339C8">
        <w:rPr>
          <w:sz w:val="24"/>
          <w:lang w:val="ru-RU"/>
        </w:rPr>
        <w:t>возможностей</w:t>
      </w:r>
      <w:r w:rsidRPr="00C339C8">
        <w:rPr>
          <w:spacing w:val="1"/>
          <w:sz w:val="24"/>
          <w:lang w:val="ru-RU"/>
        </w:rPr>
        <w:t xml:space="preserve"> </w:t>
      </w:r>
      <w:r w:rsidRPr="00C339C8">
        <w:rPr>
          <w:sz w:val="24"/>
          <w:lang w:val="ru-RU"/>
        </w:rPr>
        <w:t>эмоционального,</w:t>
      </w:r>
      <w:r w:rsidRPr="00C339C8">
        <w:rPr>
          <w:spacing w:val="1"/>
          <w:sz w:val="24"/>
          <w:lang w:val="ru-RU"/>
        </w:rPr>
        <w:t xml:space="preserve"> </w:t>
      </w:r>
      <w:r w:rsidRPr="00C339C8">
        <w:rPr>
          <w:sz w:val="24"/>
          <w:lang w:val="ru-RU"/>
        </w:rPr>
        <w:t>интеллектуального</w:t>
      </w:r>
      <w:r w:rsidRPr="00C339C8">
        <w:rPr>
          <w:spacing w:val="1"/>
          <w:sz w:val="24"/>
          <w:lang w:val="ru-RU"/>
        </w:rPr>
        <w:t xml:space="preserve"> </w:t>
      </w:r>
      <w:r w:rsidRPr="00C339C8">
        <w:rPr>
          <w:sz w:val="24"/>
          <w:lang w:val="ru-RU"/>
        </w:rPr>
        <w:t>и</w:t>
      </w:r>
      <w:r w:rsidRPr="00C339C8">
        <w:rPr>
          <w:spacing w:val="-57"/>
          <w:sz w:val="24"/>
          <w:lang w:val="ru-RU"/>
        </w:rPr>
        <w:t xml:space="preserve"> </w:t>
      </w:r>
      <w:r w:rsidRPr="00C339C8">
        <w:rPr>
          <w:sz w:val="24"/>
          <w:lang w:val="ru-RU"/>
        </w:rPr>
        <w:t>социального</w:t>
      </w:r>
      <w:r w:rsidRPr="00C339C8">
        <w:rPr>
          <w:spacing w:val="1"/>
          <w:sz w:val="24"/>
          <w:lang w:val="ru-RU"/>
        </w:rPr>
        <w:t xml:space="preserve"> </w:t>
      </w:r>
      <w:r w:rsidRPr="00C339C8">
        <w:rPr>
          <w:sz w:val="24"/>
          <w:lang w:val="ru-RU"/>
        </w:rPr>
        <w:t>развития</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b/>
          <w:i/>
          <w:sz w:val="24"/>
          <w:lang w:val="ru-RU"/>
        </w:rPr>
        <w:t>Реализация</w:t>
      </w:r>
      <w:r w:rsidRPr="00C339C8">
        <w:rPr>
          <w:b/>
          <w:i/>
          <w:spacing w:val="1"/>
          <w:sz w:val="24"/>
          <w:lang w:val="ru-RU"/>
        </w:rPr>
        <w:t xml:space="preserve"> </w:t>
      </w:r>
      <w:r w:rsidRPr="00C339C8">
        <w:rPr>
          <w:b/>
          <w:i/>
          <w:sz w:val="24"/>
          <w:lang w:val="ru-RU"/>
        </w:rPr>
        <w:t>этих</w:t>
      </w:r>
      <w:r w:rsidRPr="00C339C8">
        <w:rPr>
          <w:b/>
          <w:i/>
          <w:spacing w:val="1"/>
          <w:sz w:val="24"/>
          <w:lang w:val="ru-RU"/>
        </w:rPr>
        <w:t xml:space="preserve"> </w:t>
      </w:r>
      <w:r w:rsidRPr="00C339C8">
        <w:rPr>
          <w:b/>
          <w:i/>
          <w:sz w:val="24"/>
          <w:lang w:val="ru-RU"/>
        </w:rPr>
        <w:t>задач</w:t>
      </w:r>
      <w:r w:rsidRPr="00C339C8">
        <w:rPr>
          <w:b/>
          <w:i/>
          <w:spacing w:val="61"/>
          <w:sz w:val="24"/>
          <w:lang w:val="ru-RU"/>
        </w:rPr>
        <w:t xml:space="preserve"> </w:t>
      </w:r>
      <w:r w:rsidRPr="00C339C8">
        <w:rPr>
          <w:b/>
          <w:i/>
          <w:sz w:val="24"/>
          <w:lang w:val="ru-RU"/>
        </w:rPr>
        <w:t>требует</w:t>
      </w:r>
      <w:r w:rsidRPr="00C339C8">
        <w:rPr>
          <w:b/>
          <w:i/>
          <w:spacing w:val="61"/>
          <w:sz w:val="24"/>
          <w:lang w:val="ru-RU"/>
        </w:rPr>
        <w:t xml:space="preserve"> </w:t>
      </w:r>
      <w:r w:rsidRPr="00C339C8">
        <w:rPr>
          <w:b/>
          <w:i/>
          <w:sz w:val="24"/>
          <w:lang w:val="ru-RU"/>
        </w:rPr>
        <w:t>индивидуальной</w:t>
      </w:r>
      <w:r w:rsidRPr="00C339C8">
        <w:rPr>
          <w:b/>
          <w:i/>
          <w:spacing w:val="1"/>
          <w:sz w:val="24"/>
          <w:lang w:val="ru-RU"/>
        </w:rPr>
        <w:t xml:space="preserve"> </w:t>
      </w:r>
      <w:r w:rsidRPr="00C339C8">
        <w:rPr>
          <w:b/>
          <w:i/>
          <w:sz w:val="24"/>
          <w:lang w:val="ru-RU"/>
        </w:rPr>
        <w:t>программы</w:t>
      </w:r>
      <w:r w:rsidRPr="00C339C8">
        <w:rPr>
          <w:b/>
          <w:i/>
          <w:spacing w:val="1"/>
          <w:sz w:val="24"/>
          <w:lang w:val="ru-RU"/>
        </w:rPr>
        <w:t xml:space="preserve"> </w:t>
      </w:r>
      <w:r w:rsidRPr="00C339C8">
        <w:rPr>
          <w:b/>
          <w:i/>
          <w:sz w:val="24"/>
          <w:lang w:val="ru-RU"/>
        </w:rPr>
        <w:t>обучения</w:t>
      </w:r>
      <w:r w:rsidRPr="00C339C8">
        <w:rPr>
          <w:b/>
          <w:i/>
          <w:spacing w:val="1"/>
          <w:sz w:val="24"/>
          <w:lang w:val="ru-RU"/>
        </w:rPr>
        <w:t xml:space="preserve"> </w:t>
      </w:r>
      <w:r w:rsidRPr="00C339C8">
        <w:rPr>
          <w:b/>
          <w:i/>
          <w:sz w:val="24"/>
          <w:lang w:val="ru-RU"/>
        </w:rPr>
        <w:t>такого</w:t>
      </w:r>
      <w:r w:rsidRPr="00C339C8">
        <w:rPr>
          <w:b/>
          <w:i/>
          <w:spacing w:val="1"/>
          <w:sz w:val="24"/>
          <w:lang w:val="ru-RU"/>
        </w:rPr>
        <w:t xml:space="preserve"> </w:t>
      </w:r>
      <w:r w:rsidRPr="00C339C8">
        <w:rPr>
          <w:b/>
          <w:i/>
          <w:sz w:val="24"/>
          <w:lang w:val="ru-RU"/>
        </w:rPr>
        <w:t>ребенка.</w:t>
      </w:r>
      <w:r w:rsidRPr="00C339C8">
        <w:rPr>
          <w:b/>
          <w:i/>
          <w:spacing w:val="1"/>
          <w:sz w:val="24"/>
          <w:lang w:val="ru-RU"/>
        </w:rPr>
        <w:t xml:space="preserve"> </w:t>
      </w:r>
      <w:r w:rsidRPr="00C339C8">
        <w:rPr>
          <w:sz w:val="24"/>
          <w:lang w:val="ru-RU"/>
        </w:rPr>
        <w:t>Эта</w:t>
      </w:r>
      <w:r w:rsidRPr="00C339C8">
        <w:rPr>
          <w:spacing w:val="1"/>
          <w:sz w:val="24"/>
          <w:lang w:val="ru-RU"/>
        </w:rPr>
        <w:t xml:space="preserve"> </w:t>
      </w:r>
      <w:r w:rsidRPr="00C339C8">
        <w:rPr>
          <w:sz w:val="24"/>
          <w:lang w:val="ru-RU"/>
        </w:rPr>
        <w:t>индивидуальная</w:t>
      </w:r>
      <w:r w:rsidRPr="00C339C8">
        <w:rPr>
          <w:spacing w:val="1"/>
          <w:sz w:val="24"/>
          <w:lang w:val="ru-RU"/>
        </w:rPr>
        <w:t xml:space="preserve"> </w:t>
      </w:r>
      <w:r w:rsidRPr="00C339C8">
        <w:rPr>
          <w:sz w:val="24"/>
          <w:lang w:val="ru-RU"/>
        </w:rPr>
        <w:t>программа</w:t>
      </w:r>
      <w:r w:rsidRPr="00C339C8">
        <w:rPr>
          <w:spacing w:val="1"/>
          <w:sz w:val="24"/>
          <w:lang w:val="ru-RU"/>
        </w:rPr>
        <w:t xml:space="preserve"> </w:t>
      </w:r>
      <w:r w:rsidRPr="00C339C8">
        <w:rPr>
          <w:sz w:val="24"/>
          <w:lang w:val="ru-RU"/>
        </w:rPr>
        <w:t>должна</w:t>
      </w:r>
      <w:r w:rsidRPr="00C339C8">
        <w:rPr>
          <w:spacing w:val="1"/>
          <w:sz w:val="24"/>
          <w:lang w:val="ru-RU"/>
        </w:rPr>
        <w:t xml:space="preserve"> </w:t>
      </w:r>
      <w:r w:rsidRPr="00C339C8">
        <w:rPr>
          <w:sz w:val="24"/>
          <w:lang w:val="ru-RU"/>
        </w:rPr>
        <w:t>предусматривать и включение его в группу других детей. У этого глубоко аутичного ребенка</w:t>
      </w:r>
      <w:r w:rsidRPr="00C339C8">
        <w:rPr>
          <w:spacing w:val="1"/>
          <w:sz w:val="24"/>
          <w:lang w:val="ru-RU"/>
        </w:rPr>
        <w:t xml:space="preserve"> </w:t>
      </w:r>
      <w:r w:rsidRPr="00C339C8">
        <w:rPr>
          <w:sz w:val="24"/>
          <w:lang w:val="ru-RU"/>
        </w:rPr>
        <w:t>есть в этом внутренняя потребность, через других детей ему легче воспринимать учебную</w:t>
      </w:r>
      <w:r w:rsidRPr="00C339C8">
        <w:rPr>
          <w:spacing w:val="1"/>
          <w:sz w:val="24"/>
          <w:lang w:val="ru-RU"/>
        </w:rPr>
        <w:t xml:space="preserve"> </w:t>
      </w:r>
      <w:r w:rsidRPr="00C339C8">
        <w:rPr>
          <w:sz w:val="24"/>
          <w:lang w:val="ru-RU"/>
        </w:rPr>
        <w:t>информацию,</w:t>
      </w:r>
      <w:r w:rsidRPr="00C339C8">
        <w:rPr>
          <w:spacing w:val="1"/>
          <w:sz w:val="24"/>
          <w:lang w:val="ru-RU"/>
        </w:rPr>
        <w:t xml:space="preserve"> </w:t>
      </w:r>
      <w:r w:rsidRPr="00C339C8">
        <w:rPr>
          <w:sz w:val="24"/>
          <w:lang w:val="ru-RU"/>
        </w:rPr>
        <w:t>следуя</w:t>
      </w:r>
      <w:r w:rsidRPr="00C339C8">
        <w:rPr>
          <w:spacing w:val="1"/>
          <w:sz w:val="24"/>
          <w:lang w:val="ru-RU"/>
        </w:rPr>
        <w:t xml:space="preserve"> </w:t>
      </w:r>
      <w:r w:rsidRPr="00C339C8">
        <w:rPr>
          <w:sz w:val="24"/>
          <w:lang w:val="ru-RU"/>
        </w:rPr>
        <w:t>за</w:t>
      </w:r>
      <w:r w:rsidRPr="00C339C8">
        <w:rPr>
          <w:spacing w:val="1"/>
          <w:sz w:val="24"/>
          <w:lang w:val="ru-RU"/>
        </w:rPr>
        <w:t xml:space="preserve"> </w:t>
      </w:r>
      <w:r w:rsidRPr="00C339C8">
        <w:rPr>
          <w:sz w:val="24"/>
          <w:lang w:val="ru-RU"/>
        </w:rPr>
        <w:t>ними,</w:t>
      </w:r>
      <w:r w:rsidRPr="00C339C8">
        <w:rPr>
          <w:spacing w:val="1"/>
          <w:sz w:val="24"/>
          <w:lang w:val="ru-RU"/>
        </w:rPr>
        <w:t xml:space="preserve"> </w:t>
      </w:r>
      <w:r w:rsidRPr="00C339C8">
        <w:rPr>
          <w:sz w:val="24"/>
          <w:lang w:val="ru-RU"/>
        </w:rPr>
        <w:t>легче</w:t>
      </w:r>
      <w:r w:rsidRPr="00C339C8">
        <w:rPr>
          <w:spacing w:val="1"/>
          <w:sz w:val="24"/>
          <w:lang w:val="ru-RU"/>
        </w:rPr>
        <w:t xml:space="preserve"> </w:t>
      </w:r>
      <w:r w:rsidRPr="00C339C8">
        <w:rPr>
          <w:sz w:val="24"/>
          <w:lang w:val="ru-RU"/>
        </w:rPr>
        <w:t>выполнять</w:t>
      </w:r>
      <w:r w:rsidRPr="00C339C8">
        <w:rPr>
          <w:spacing w:val="1"/>
          <w:sz w:val="24"/>
          <w:lang w:val="ru-RU"/>
        </w:rPr>
        <w:t xml:space="preserve"> </w:t>
      </w:r>
      <w:r w:rsidRPr="00C339C8">
        <w:rPr>
          <w:sz w:val="24"/>
          <w:lang w:val="ru-RU"/>
        </w:rPr>
        <w:t>требования</w:t>
      </w:r>
      <w:r w:rsidRPr="00C339C8">
        <w:rPr>
          <w:spacing w:val="1"/>
          <w:sz w:val="24"/>
          <w:lang w:val="ru-RU"/>
        </w:rPr>
        <w:t xml:space="preserve"> </w:t>
      </w:r>
      <w:r w:rsidRPr="00C339C8">
        <w:rPr>
          <w:sz w:val="24"/>
          <w:lang w:val="ru-RU"/>
        </w:rPr>
        <w:t>взрослого.</w:t>
      </w:r>
      <w:r w:rsidRPr="00C339C8">
        <w:rPr>
          <w:spacing w:val="1"/>
          <w:sz w:val="24"/>
          <w:lang w:val="ru-RU"/>
        </w:rPr>
        <w:t xml:space="preserve"> </w:t>
      </w:r>
      <w:r w:rsidRPr="00C339C8">
        <w:rPr>
          <w:i/>
          <w:sz w:val="24"/>
          <w:lang w:val="ru-RU"/>
        </w:rPr>
        <w:t>В</w:t>
      </w:r>
      <w:r w:rsidRPr="00C339C8">
        <w:rPr>
          <w:i/>
          <w:spacing w:val="1"/>
          <w:sz w:val="24"/>
          <w:lang w:val="ru-RU"/>
        </w:rPr>
        <w:t xml:space="preserve"> </w:t>
      </w:r>
      <w:r w:rsidRPr="00C339C8">
        <w:rPr>
          <w:i/>
          <w:sz w:val="24"/>
          <w:lang w:val="ru-RU"/>
        </w:rPr>
        <w:t>зависимости</w:t>
      </w:r>
      <w:r w:rsidRPr="00C339C8">
        <w:rPr>
          <w:i/>
          <w:spacing w:val="1"/>
          <w:sz w:val="24"/>
          <w:lang w:val="ru-RU"/>
        </w:rPr>
        <w:t xml:space="preserve"> </w:t>
      </w:r>
      <w:r w:rsidRPr="00C339C8">
        <w:rPr>
          <w:i/>
          <w:sz w:val="24"/>
          <w:lang w:val="ru-RU"/>
        </w:rPr>
        <w:t>от</w:t>
      </w:r>
      <w:r w:rsidRPr="00C339C8">
        <w:rPr>
          <w:i/>
          <w:spacing w:val="-57"/>
          <w:sz w:val="24"/>
          <w:lang w:val="ru-RU"/>
        </w:rPr>
        <w:t xml:space="preserve"> </w:t>
      </w:r>
      <w:r w:rsidRPr="00C339C8">
        <w:rPr>
          <w:i/>
          <w:sz w:val="24"/>
          <w:lang w:val="ru-RU"/>
        </w:rPr>
        <w:t>уровня</w:t>
      </w:r>
      <w:r w:rsidRPr="00C339C8">
        <w:rPr>
          <w:i/>
          <w:spacing w:val="27"/>
          <w:sz w:val="24"/>
          <w:lang w:val="ru-RU"/>
        </w:rPr>
        <w:t xml:space="preserve"> </w:t>
      </w:r>
      <w:r w:rsidRPr="00C339C8">
        <w:rPr>
          <w:i/>
          <w:sz w:val="24"/>
          <w:lang w:val="ru-RU"/>
        </w:rPr>
        <w:t>интеллектуального</w:t>
      </w:r>
      <w:r w:rsidRPr="00C339C8">
        <w:rPr>
          <w:i/>
          <w:spacing w:val="30"/>
          <w:sz w:val="24"/>
          <w:lang w:val="ru-RU"/>
        </w:rPr>
        <w:t xml:space="preserve"> </w:t>
      </w:r>
      <w:r w:rsidRPr="00C339C8">
        <w:rPr>
          <w:i/>
          <w:sz w:val="24"/>
          <w:lang w:val="ru-RU"/>
        </w:rPr>
        <w:t>развития</w:t>
      </w:r>
      <w:r w:rsidRPr="00C339C8">
        <w:rPr>
          <w:i/>
          <w:spacing w:val="22"/>
          <w:sz w:val="24"/>
          <w:lang w:val="ru-RU"/>
        </w:rPr>
        <w:t xml:space="preserve"> </w:t>
      </w:r>
      <w:r w:rsidRPr="00C339C8">
        <w:rPr>
          <w:i/>
          <w:sz w:val="24"/>
          <w:lang w:val="ru-RU"/>
        </w:rPr>
        <w:t>обучающиеся</w:t>
      </w:r>
      <w:r w:rsidRPr="00C339C8">
        <w:rPr>
          <w:i/>
          <w:spacing w:val="28"/>
          <w:sz w:val="24"/>
          <w:lang w:val="ru-RU"/>
        </w:rPr>
        <w:t xml:space="preserve"> </w:t>
      </w:r>
      <w:r w:rsidRPr="00C339C8">
        <w:rPr>
          <w:i/>
          <w:sz w:val="24"/>
          <w:lang w:val="ru-RU"/>
        </w:rPr>
        <w:t>этой</w:t>
      </w:r>
      <w:r w:rsidRPr="00C339C8">
        <w:rPr>
          <w:i/>
          <w:spacing w:val="28"/>
          <w:sz w:val="24"/>
          <w:lang w:val="ru-RU"/>
        </w:rPr>
        <w:t xml:space="preserve"> </w:t>
      </w:r>
      <w:r w:rsidRPr="00C339C8">
        <w:rPr>
          <w:i/>
          <w:sz w:val="24"/>
          <w:lang w:val="ru-RU"/>
        </w:rPr>
        <w:t>группы</w:t>
      </w:r>
      <w:r w:rsidRPr="00C339C8">
        <w:rPr>
          <w:i/>
          <w:spacing w:val="29"/>
          <w:sz w:val="24"/>
          <w:lang w:val="ru-RU"/>
        </w:rPr>
        <w:t xml:space="preserve"> </w:t>
      </w:r>
      <w:r w:rsidRPr="00C339C8">
        <w:rPr>
          <w:i/>
          <w:sz w:val="24"/>
          <w:lang w:val="ru-RU"/>
        </w:rPr>
        <w:t>могут</w:t>
      </w:r>
      <w:r w:rsidRPr="00C339C8">
        <w:rPr>
          <w:i/>
          <w:spacing w:val="27"/>
          <w:sz w:val="24"/>
          <w:lang w:val="ru-RU"/>
        </w:rPr>
        <w:t xml:space="preserve"> </w:t>
      </w:r>
      <w:r w:rsidRPr="00C339C8">
        <w:rPr>
          <w:i/>
          <w:sz w:val="24"/>
          <w:lang w:val="ru-RU"/>
        </w:rPr>
        <w:t>осваивать</w:t>
      </w:r>
      <w:r w:rsidRPr="00C339C8">
        <w:rPr>
          <w:i/>
          <w:spacing w:val="29"/>
          <w:sz w:val="24"/>
          <w:lang w:val="ru-RU"/>
        </w:rPr>
        <w:t xml:space="preserve"> </w:t>
      </w:r>
      <w:r w:rsidRPr="00C339C8">
        <w:rPr>
          <w:i/>
          <w:sz w:val="24"/>
          <w:lang w:val="ru-RU"/>
        </w:rPr>
        <w:t>варианты</w:t>
      </w:r>
    </w:p>
    <w:p w14:paraId="1559CB71" w14:textId="77777777" w:rsidR="00C339C8" w:rsidRPr="00C339C8" w:rsidRDefault="00C339C8" w:rsidP="00986A0A">
      <w:pPr>
        <w:numPr>
          <w:ilvl w:val="1"/>
          <w:numId w:val="30"/>
        </w:numPr>
        <w:tabs>
          <w:tab w:val="left" w:pos="1320"/>
        </w:tabs>
        <w:spacing w:line="273" w:lineRule="exact"/>
        <w:ind w:left="567" w:right="375" w:firstLine="283"/>
        <w:rPr>
          <w:i/>
          <w:sz w:val="24"/>
          <w:lang w:val="ru-RU"/>
        </w:rPr>
      </w:pPr>
      <w:r w:rsidRPr="00C339C8">
        <w:rPr>
          <w:i/>
          <w:sz w:val="24"/>
          <w:lang w:val="ru-RU"/>
        </w:rPr>
        <w:t>или</w:t>
      </w:r>
      <w:r w:rsidRPr="00C339C8">
        <w:rPr>
          <w:i/>
          <w:spacing w:val="-2"/>
          <w:sz w:val="24"/>
          <w:lang w:val="ru-RU"/>
        </w:rPr>
        <w:t xml:space="preserve"> </w:t>
      </w:r>
      <w:r w:rsidRPr="00C339C8">
        <w:rPr>
          <w:i/>
          <w:sz w:val="24"/>
          <w:lang w:val="ru-RU"/>
        </w:rPr>
        <w:t>8.4.образовательной</w:t>
      </w:r>
      <w:r w:rsidRPr="00C339C8">
        <w:rPr>
          <w:i/>
          <w:spacing w:val="1"/>
          <w:sz w:val="24"/>
          <w:lang w:val="ru-RU"/>
        </w:rPr>
        <w:t xml:space="preserve"> </w:t>
      </w:r>
      <w:r w:rsidRPr="00C339C8">
        <w:rPr>
          <w:i/>
          <w:sz w:val="24"/>
          <w:lang w:val="ru-RU"/>
        </w:rPr>
        <w:t>программы.</w:t>
      </w:r>
    </w:p>
    <w:p w14:paraId="30DE7D8D" w14:textId="77777777" w:rsidR="00C339C8" w:rsidRPr="00C339C8" w:rsidRDefault="00C339C8" w:rsidP="00C339C8">
      <w:pPr>
        <w:ind w:left="567" w:right="375" w:firstLine="283"/>
        <w:rPr>
          <w:i/>
          <w:sz w:val="24"/>
          <w:lang w:val="ru-RU"/>
        </w:rPr>
      </w:pPr>
      <w:r w:rsidRPr="00C339C8">
        <w:rPr>
          <w:b/>
          <w:sz w:val="24"/>
          <w:lang w:val="ru-RU"/>
        </w:rPr>
        <w:t>Вторая</w:t>
      </w:r>
      <w:r w:rsidRPr="00C339C8">
        <w:rPr>
          <w:b/>
          <w:spacing w:val="1"/>
          <w:sz w:val="24"/>
          <w:lang w:val="ru-RU"/>
        </w:rPr>
        <w:t xml:space="preserve"> </w:t>
      </w:r>
      <w:r w:rsidRPr="00C339C8">
        <w:rPr>
          <w:b/>
          <w:sz w:val="24"/>
          <w:lang w:val="ru-RU"/>
        </w:rPr>
        <w:t>группа</w:t>
      </w:r>
      <w:r w:rsidRPr="00C339C8">
        <w:rPr>
          <w:sz w:val="24"/>
          <w:lang w:val="ru-RU"/>
        </w:rPr>
        <w:t>.</w:t>
      </w:r>
      <w:r w:rsidRPr="00C339C8">
        <w:rPr>
          <w:spacing w:val="1"/>
          <w:sz w:val="24"/>
          <w:lang w:val="ru-RU"/>
        </w:rPr>
        <w:t xml:space="preserve"> </w:t>
      </w:r>
      <w:r w:rsidRPr="00C339C8">
        <w:rPr>
          <w:sz w:val="24"/>
          <w:lang w:val="ru-RU"/>
        </w:rPr>
        <w:t>Дети</w:t>
      </w:r>
      <w:r w:rsidRPr="00C339C8">
        <w:rPr>
          <w:spacing w:val="1"/>
          <w:sz w:val="24"/>
          <w:lang w:val="ru-RU"/>
        </w:rPr>
        <w:t xml:space="preserve"> </w:t>
      </w:r>
      <w:r w:rsidRPr="00C339C8">
        <w:rPr>
          <w:sz w:val="24"/>
          <w:lang w:val="ru-RU"/>
        </w:rPr>
        <w:t>имеют</w:t>
      </w:r>
      <w:r w:rsidRPr="00C339C8">
        <w:rPr>
          <w:spacing w:val="1"/>
          <w:sz w:val="24"/>
          <w:lang w:val="ru-RU"/>
        </w:rPr>
        <w:t xml:space="preserve"> </w:t>
      </w:r>
      <w:r w:rsidRPr="00C339C8">
        <w:rPr>
          <w:sz w:val="24"/>
          <w:lang w:val="ru-RU"/>
        </w:rPr>
        <w:t>лишь</w:t>
      </w:r>
      <w:r w:rsidRPr="00C339C8">
        <w:rPr>
          <w:spacing w:val="1"/>
          <w:sz w:val="24"/>
          <w:lang w:val="ru-RU"/>
        </w:rPr>
        <w:t xml:space="preserve"> </w:t>
      </w:r>
      <w:r w:rsidRPr="00C339C8">
        <w:rPr>
          <w:sz w:val="24"/>
          <w:lang w:val="ru-RU"/>
        </w:rPr>
        <w:t>самые</w:t>
      </w:r>
      <w:r w:rsidRPr="00C339C8">
        <w:rPr>
          <w:spacing w:val="1"/>
          <w:sz w:val="24"/>
          <w:lang w:val="ru-RU"/>
        </w:rPr>
        <w:t xml:space="preserve"> </w:t>
      </w:r>
      <w:r w:rsidRPr="00C339C8">
        <w:rPr>
          <w:sz w:val="24"/>
          <w:lang w:val="ru-RU"/>
        </w:rPr>
        <w:t>простые</w:t>
      </w:r>
      <w:r w:rsidRPr="00C339C8">
        <w:rPr>
          <w:spacing w:val="1"/>
          <w:sz w:val="24"/>
          <w:lang w:val="ru-RU"/>
        </w:rPr>
        <w:t xml:space="preserve"> </w:t>
      </w:r>
      <w:r w:rsidRPr="00C339C8">
        <w:rPr>
          <w:sz w:val="24"/>
          <w:lang w:val="ru-RU"/>
        </w:rPr>
        <w:t>формы</w:t>
      </w:r>
      <w:r w:rsidRPr="00C339C8">
        <w:rPr>
          <w:spacing w:val="1"/>
          <w:sz w:val="24"/>
          <w:lang w:val="ru-RU"/>
        </w:rPr>
        <w:t xml:space="preserve"> </w:t>
      </w:r>
      <w:r w:rsidRPr="00C339C8">
        <w:rPr>
          <w:sz w:val="24"/>
          <w:lang w:val="ru-RU"/>
        </w:rPr>
        <w:t>активного</w:t>
      </w:r>
      <w:r w:rsidRPr="00C339C8">
        <w:rPr>
          <w:spacing w:val="1"/>
          <w:sz w:val="24"/>
          <w:lang w:val="ru-RU"/>
        </w:rPr>
        <w:t xml:space="preserve"> </w:t>
      </w:r>
      <w:r w:rsidRPr="00C339C8">
        <w:rPr>
          <w:sz w:val="24"/>
          <w:lang w:val="ru-RU"/>
        </w:rPr>
        <w:t>контакта</w:t>
      </w:r>
      <w:r w:rsidRPr="00C339C8">
        <w:rPr>
          <w:spacing w:val="60"/>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людьми,</w:t>
      </w:r>
      <w:r w:rsidRPr="00C339C8">
        <w:rPr>
          <w:spacing w:val="1"/>
          <w:sz w:val="24"/>
          <w:lang w:val="ru-RU"/>
        </w:rPr>
        <w:t xml:space="preserve"> </w:t>
      </w:r>
      <w:r w:rsidRPr="00C339C8">
        <w:rPr>
          <w:sz w:val="24"/>
          <w:lang w:val="ru-RU"/>
        </w:rPr>
        <w:t>используют</w:t>
      </w:r>
      <w:r w:rsidRPr="00C339C8">
        <w:rPr>
          <w:spacing w:val="1"/>
          <w:sz w:val="24"/>
          <w:lang w:val="ru-RU"/>
        </w:rPr>
        <w:t xml:space="preserve"> </w:t>
      </w:r>
      <w:r w:rsidRPr="00C339C8">
        <w:rPr>
          <w:sz w:val="24"/>
          <w:lang w:val="ru-RU"/>
        </w:rPr>
        <w:t>стереотипные</w:t>
      </w:r>
      <w:r w:rsidRPr="00C339C8">
        <w:rPr>
          <w:spacing w:val="1"/>
          <w:sz w:val="24"/>
          <w:lang w:val="ru-RU"/>
        </w:rPr>
        <w:t xml:space="preserve"> </w:t>
      </w:r>
      <w:r w:rsidRPr="00C339C8">
        <w:rPr>
          <w:sz w:val="24"/>
          <w:lang w:val="ru-RU"/>
        </w:rPr>
        <w:t>формы</w:t>
      </w:r>
      <w:r w:rsidRPr="00C339C8">
        <w:rPr>
          <w:spacing w:val="1"/>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том</w:t>
      </w:r>
      <w:r w:rsidRPr="00C339C8">
        <w:rPr>
          <w:spacing w:val="1"/>
          <w:sz w:val="24"/>
          <w:lang w:val="ru-RU"/>
        </w:rPr>
        <w:t xml:space="preserve"> </w:t>
      </w:r>
      <w:r w:rsidRPr="00C339C8">
        <w:rPr>
          <w:sz w:val="24"/>
          <w:lang w:val="ru-RU"/>
        </w:rPr>
        <w:t>числе</w:t>
      </w:r>
      <w:r w:rsidRPr="00C339C8">
        <w:rPr>
          <w:spacing w:val="1"/>
          <w:sz w:val="24"/>
          <w:lang w:val="ru-RU"/>
        </w:rPr>
        <w:t xml:space="preserve"> </w:t>
      </w:r>
      <w:r w:rsidRPr="00C339C8">
        <w:rPr>
          <w:sz w:val="24"/>
          <w:lang w:val="ru-RU"/>
        </w:rPr>
        <w:t>речевого,</w:t>
      </w:r>
      <w:r w:rsidRPr="00C339C8">
        <w:rPr>
          <w:spacing w:val="1"/>
          <w:sz w:val="24"/>
          <w:lang w:val="ru-RU"/>
        </w:rPr>
        <w:t xml:space="preserve"> </w:t>
      </w:r>
      <w:r w:rsidRPr="00C339C8">
        <w:rPr>
          <w:sz w:val="24"/>
          <w:lang w:val="ru-RU"/>
        </w:rPr>
        <w:t>стремятся</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скрупулёзному</w:t>
      </w:r>
      <w:r w:rsidRPr="00C339C8">
        <w:rPr>
          <w:spacing w:val="1"/>
          <w:sz w:val="24"/>
          <w:lang w:val="ru-RU"/>
        </w:rPr>
        <w:t xml:space="preserve"> </w:t>
      </w:r>
      <w:r w:rsidRPr="00C339C8">
        <w:rPr>
          <w:sz w:val="24"/>
          <w:lang w:val="ru-RU"/>
        </w:rPr>
        <w:t>сохранению</w:t>
      </w:r>
      <w:r w:rsidRPr="00C339C8">
        <w:rPr>
          <w:spacing w:val="1"/>
          <w:sz w:val="24"/>
          <w:lang w:val="ru-RU"/>
        </w:rPr>
        <w:t xml:space="preserve"> </w:t>
      </w:r>
      <w:r w:rsidRPr="00C339C8">
        <w:rPr>
          <w:sz w:val="24"/>
          <w:lang w:val="ru-RU"/>
        </w:rPr>
        <w:t>постоянства</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порядка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окружающем.</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i/>
          <w:sz w:val="24"/>
          <w:lang w:val="ru-RU"/>
        </w:rPr>
        <w:t>аутистические</w:t>
      </w:r>
      <w:r w:rsidRPr="00C339C8">
        <w:rPr>
          <w:i/>
          <w:spacing w:val="1"/>
          <w:sz w:val="24"/>
          <w:lang w:val="ru-RU"/>
        </w:rPr>
        <w:t xml:space="preserve"> </w:t>
      </w:r>
      <w:r w:rsidRPr="00C339C8">
        <w:rPr>
          <w:i/>
          <w:sz w:val="24"/>
          <w:lang w:val="ru-RU"/>
        </w:rPr>
        <w:t>установки</w:t>
      </w:r>
      <w:r w:rsidRPr="00C339C8">
        <w:rPr>
          <w:i/>
          <w:spacing w:val="1"/>
          <w:sz w:val="24"/>
          <w:lang w:val="ru-RU"/>
        </w:rPr>
        <w:t xml:space="preserve"> </w:t>
      </w:r>
      <w:r w:rsidRPr="00C339C8">
        <w:rPr>
          <w:i/>
          <w:sz w:val="24"/>
          <w:lang w:val="ru-RU"/>
        </w:rPr>
        <w:t>более</w:t>
      </w:r>
      <w:r w:rsidRPr="00C339C8">
        <w:rPr>
          <w:i/>
          <w:spacing w:val="1"/>
          <w:sz w:val="24"/>
          <w:lang w:val="ru-RU"/>
        </w:rPr>
        <w:t xml:space="preserve"> </w:t>
      </w:r>
      <w:r w:rsidRPr="00C339C8">
        <w:rPr>
          <w:i/>
          <w:sz w:val="24"/>
          <w:lang w:val="ru-RU"/>
        </w:rPr>
        <w:t>выражаются в</w:t>
      </w:r>
      <w:r w:rsidRPr="00C339C8">
        <w:rPr>
          <w:i/>
          <w:spacing w:val="-2"/>
          <w:sz w:val="24"/>
          <w:lang w:val="ru-RU"/>
        </w:rPr>
        <w:t xml:space="preserve"> </w:t>
      </w:r>
      <w:r w:rsidRPr="00C339C8">
        <w:rPr>
          <w:i/>
          <w:sz w:val="24"/>
          <w:lang w:val="ru-RU"/>
        </w:rPr>
        <w:t>активном</w:t>
      </w:r>
      <w:r w:rsidRPr="00C339C8">
        <w:rPr>
          <w:i/>
          <w:spacing w:val="-2"/>
          <w:sz w:val="24"/>
          <w:lang w:val="ru-RU"/>
        </w:rPr>
        <w:t xml:space="preserve"> </w:t>
      </w:r>
      <w:r w:rsidRPr="00C339C8">
        <w:rPr>
          <w:i/>
          <w:sz w:val="24"/>
          <w:lang w:val="ru-RU"/>
        </w:rPr>
        <w:t>негативизме</w:t>
      </w:r>
      <w:r w:rsidRPr="00C339C8">
        <w:rPr>
          <w:i/>
          <w:spacing w:val="-8"/>
          <w:sz w:val="24"/>
          <w:lang w:val="ru-RU"/>
        </w:rPr>
        <w:t xml:space="preserve"> </w:t>
      </w:r>
      <w:r w:rsidRPr="00C339C8">
        <w:rPr>
          <w:i/>
          <w:sz w:val="24"/>
          <w:lang w:val="ru-RU"/>
        </w:rPr>
        <w:t>(отвержении).</w:t>
      </w:r>
    </w:p>
    <w:p w14:paraId="62835958" w14:textId="77777777" w:rsidR="00C339C8" w:rsidRPr="00C339C8" w:rsidRDefault="00C339C8" w:rsidP="00C339C8">
      <w:pPr>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сравнении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первыми,</w:t>
      </w:r>
      <w:r w:rsidRPr="00C339C8">
        <w:rPr>
          <w:spacing w:val="1"/>
          <w:sz w:val="24"/>
          <w:szCs w:val="24"/>
          <w:lang w:val="ru-RU"/>
        </w:rPr>
        <w:t xml:space="preserve"> </w:t>
      </w:r>
      <w:r w:rsidRPr="00C339C8">
        <w:rPr>
          <w:sz w:val="24"/>
          <w:szCs w:val="24"/>
          <w:lang w:val="ru-RU"/>
        </w:rPr>
        <w:t>эти</w:t>
      </w:r>
      <w:r w:rsidRPr="00C339C8">
        <w:rPr>
          <w:spacing w:val="1"/>
          <w:sz w:val="24"/>
          <w:szCs w:val="24"/>
          <w:lang w:val="ru-RU"/>
        </w:rPr>
        <w:t xml:space="preserve"> </w:t>
      </w:r>
      <w:r w:rsidRPr="00C339C8">
        <w:rPr>
          <w:sz w:val="24"/>
          <w:szCs w:val="24"/>
          <w:lang w:val="ru-RU"/>
        </w:rPr>
        <w:t>дети</w:t>
      </w:r>
      <w:r w:rsidRPr="00C339C8">
        <w:rPr>
          <w:spacing w:val="1"/>
          <w:sz w:val="24"/>
          <w:szCs w:val="24"/>
          <w:lang w:val="ru-RU"/>
        </w:rPr>
        <w:t xml:space="preserve"> </w:t>
      </w:r>
      <w:r w:rsidRPr="00C339C8">
        <w:rPr>
          <w:sz w:val="24"/>
          <w:szCs w:val="24"/>
          <w:lang w:val="ru-RU"/>
        </w:rPr>
        <w:t>значительно</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активны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развитии</w:t>
      </w:r>
      <w:r w:rsidRPr="00C339C8">
        <w:rPr>
          <w:spacing w:val="1"/>
          <w:sz w:val="24"/>
          <w:szCs w:val="24"/>
          <w:lang w:val="ru-RU"/>
        </w:rPr>
        <w:t xml:space="preserve"> </w:t>
      </w:r>
      <w:r w:rsidRPr="00C339C8">
        <w:rPr>
          <w:sz w:val="24"/>
          <w:szCs w:val="24"/>
          <w:lang w:val="ru-RU"/>
        </w:rPr>
        <w:t>взаимоотношений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окружением.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отличие</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пассивного</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первой</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которого характерно отсутствие активной избирательности, поведение этих детей не полевое.</w:t>
      </w:r>
      <w:r w:rsidRPr="00C339C8">
        <w:rPr>
          <w:spacing w:val="1"/>
          <w:sz w:val="24"/>
          <w:szCs w:val="24"/>
          <w:lang w:val="ru-RU"/>
        </w:rPr>
        <w:t xml:space="preserve"> </w:t>
      </w:r>
      <w:r w:rsidRPr="00C339C8">
        <w:rPr>
          <w:sz w:val="24"/>
          <w:szCs w:val="24"/>
          <w:lang w:val="ru-RU"/>
        </w:rPr>
        <w:t>У них складываются привычные формы жизни, однако они жестко ограничены и ребенок</w:t>
      </w:r>
      <w:r w:rsidRPr="00C339C8">
        <w:rPr>
          <w:spacing w:val="1"/>
          <w:sz w:val="24"/>
          <w:szCs w:val="24"/>
          <w:lang w:val="ru-RU"/>
        </w:rPr>
        <w:t xml:space="preserve"> </w:t>
      </w:r>
      <w:r w:rsidRPr="00C339C8">
        <w:rPr>
          <w:sz w:val="24"/>
          <w:szCs w:val="24"/>
          <w:lang w:val="ru-RU"/>
        </w:rPr>
        <w:t>стремится отстоять их неизменность: здесь максимально выражено стремление сохранения</w:t>
      </w:r>
      <w:r w:rsidRPr="00C339C8">
        <w:rPr>
          <w:spacing w:val="1"/>
          <w:sz w:val="24"/>
          <w:szCs w:val="24"/>
          <w:lang w:val="ru-RU"/>
        </w:rPr>
        <w:t xml:space="preserve"> </w:t>
      </w:r>
      <w:r w:rsidRPr="00C339C8">
        <w:rPr>
          <w:sz w:val="24"/>
          <w:szCs w:val="24"/>
          <w:lang w:val="ru-RU"/>
        </w:rPr>
        <w:t>постоянства в окружающем, в привычном порядке жизни - избирательность в еде, одежде,</w:t>
      </w:r>
      <w:r w:rsidRPr="00C339C8">
        <w:rPr>
          <w:spacing w:val="1"/>
          <w:sz w:val="24"/>
          <w:szCs w:val="24"/>
          <w:lang w:val="ru-RU"/>
        </w:rPr>
        <w:t xml:space="preserve"> </w:t>
      </w:r>
      <w:r w:rsidRPr="00C339C8">
        <w:rPr>
          <w:sz w:val="24"/>
          <w:szCs w:val="24"/>
          <w:lang w:val="ru-RU"/>
        </w:rPr>
        <w:t>маршруте прогулок. Эти дети с подозрением относятся ко всему новому, могут проявлять</w:t>
      </w:r>
      <w:r w:rsidRPr="00C339C8">
        <w:rPr>
          <w:spacing w:val="1"/>
          <w:sz w:val="24"/>
          <w:szCs w:val="24"/>
          <w:lang w:val="ru-RU"/>
        </w:rPr>
        <w:t xml:space="preserve"> </w:t>
      </w:r>
      <w:r w:rsidRPr="00C339C8">
        <w:rPr>
          <w:sz w:val="24"/>
          <w:szCs w:val="24"/>
          <w:lang w:val="ru-RU"/>
        </w:rPr>
        <w:t>выраженный</w:t>
      </w:r>
      <w:r w:rsidRPr="00C339C8">
        <w:rPr>
          <w:spacing w:val="1"/>
          <w:sz w:val="24"/>
          <w:szCs w:val="24"/>
          <w:lang w:val="ru-RU"/>
        </w:rPr>
        <w:t xml:space="preserve"> </w:t>
      </w:r>
      <w:r w:rsidRPr="00C339C8">
        <w:rPr>
          <w:sz w:val="24"/>
          <w:szCs w:val="24"/>
          <w:lang w:val="ru-RU"/>
        </w:rPr>
        <w:t>сенсорный</w:t>
      </w:r>
      <w:r w:rsidRPr="00C339C8">
        <w:rPr>
          <w:spacing w:val="1"/>
          <w:sz w:val="24"/>
          <w:szCs w:val="24"/>
          <w:lang w:val="ru-RU"/>
        </w:rPr>
        <w:t xml:space="preserve"> </w:t>
      </w:r>
      <w:r w:rsidRPr="00C339C8">
        <w:rPr>
          <w:sz w:val="24"/>
          <w:szCs w:val="24"/>
          <w:lang w:val="ru-RU"/>
        </w:rPr>
        <w:t>дискомфорт,</w:t>
      </w:r>
      <w:r w:rsidRPr="00C339C8">
        <w:rPr>
          <w:spacing w:val="1"/>
          <w:sz w:val="24"/>
          <w:szCs w:val="24"/>
          <w:lang w:val="ru-RU"/>
        </w:rPr>
        <w:t xml:space="preserve"> </w:t>
      </w:r>
      <w:r w:rsidRPr="00C339C8">
        <w:rPr>
          <w:sz w:val="24"/>
          <w:szCs w:val="24"/>
          <w:lang w:val="ru-RU"/>
        </w:rPr>
        <w:t>брезгливость,</w:t>
      </w:r>
      <w:r w:rsidRPr="00C339C8">
        <w:rPr>
          <w:spacing w:val="1"/>
          <w:sz w:val="24"/>
          <w:szCs w:val="24"/>
          <w:lang w:val="ru-RU"/>
        </w:rPr>
        <w:t xml:space="preserve"> </w:t>
      </w:r>
      <w:r w:rsidRPr="00C339C8">
        <w:rPr>
          <w:sz w:val="24"/>
          <w:szCs w:val="24"/>
          <w:lang w:val="ru-RU"/>
        </w:rPr>
        <w:t>бояться</w:t>
      </w:r>
      <w:r w:rsidRPr="00C339C8">
        <w:rPr>
          <w:spacing w:val="1"/>
          <w:sz w:val="24"/>
          <w:szCs w:val="24"/>
          <w:lang w:val="ru-RU"/>
        </w:rPr>
        <w:t xml:space="preserve"> </w:t>
      </w:r>
      <w:r w:rsidRPr="00C339C8">
        <w:rPr>
          <w:sz w:val="24"/>
          <w:szCs w:val="24"/>
          <w:lang w:val="ru-RU"/>
        </w:rPr>
        <w:t>неожиданностей,</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легко</w:t>
      </w:r>
      <w:r w:rsidRPr="00C339C8">
        <w:rPr>
          <w:spacing w:val="1"/>
          <w:sz w:val="24"/>
          <w:szCs w:val="24"/>
          <w:lang w:val="ru-RU"/>
        </w:rPr>
        <w:t xml:space="preserve"> </w:t>
      </w:r>
      <w:r w:rsidRPr="00C339C8">
        <w:rPr>
          <w:sz w:val="24"/>
          <w:szCs w:val="24"/>
          <w:lang w:val="ru-RU"/>
        </w:rPr>
        <w:t>фиксируют испуг и, соответственно, могут накапливать стойкие страхи. Неопределенность,</w:t>
      </w:r>
      <w:r w:rsidRPr="00C339C8">
        <w:rPr>
          <w:spacing w:val="1"/>
          <w:sz w:val="24"/>
          <w:szCs w:val="24"/>
          <w:lang w:val="ru-RU"/>
        </w:rPr>
        <w:t xml:space="preserve"> </w:t>
      </w:r>
      <w:r w:rsidRPr="00C339C8">
        <w:rPr>
          <w:sz w:val="24"/>
          <w:szCs w:val="24"/>
          <w:lang w:val="ru-RU"/>
        </w:rPr>
        <w:t>неожиданный</w:t>
      </w:r>
      <w:r w:rsidRPr="00C339C8">
        <w:rPr>
          <w:spacing w:val="1"/>
          <w:sz w:val="24"/>
          <w:szCs w:val="24"/>
          <w:lang w:val="ru-RU"/>
        </w:rPr>
        <w:t xml:space="preserve"> </w:t>
      </w:r>
      <w:r w:rsidRPr="00C339C8">
        <w:rPr>
          <w:sz w:val="24"/>
          <w:szCs w:val="24"/>
          <w:lang w:val="ru-RU"/>
        </w:rPr>
        <w:t>сбой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порядке</w:t>
      </w:r>
      <w:r w:rsidRPr="00C339C8">
        <w:rPr>
          <w:spacing w:val="1"/>
          <w:sz w:val="24"/>
          <w:szCs w:val="24"/>
          <w:lang w:val="ru-RU"/>
        </w:rPr>
        <w:t xml:space="preserve"> </w:t>
      </w:r>
      <w:r w:rsidRPr="00C339C8">
        <w:rPr>
          <w:sz w:val="24"/>
          <w:szCs w:val="24"/>
          <w:lang w:val="ru-RU"/>
        </w:rPr>
        <w:t>происходящего,</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дезадаптировать</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спровоцировать</w:t>
      </w:r>
      <w:r w:rsidRPr="00C339C8">
        <w:rPr>
          <w:spacing w:val="1"/>
          <w:sz w:val="24"/>
          <w:szCs w:val="24"/>
          <w:lang w:val="ru-RU"/>
        </w:rPr>
        <w:t xml:space="preserve"> </w:t>
      </w:r>
      <w:r w:rsidRPr="00C339C8">
        <w:rPr>
          <w:sz w:val="24"/>
          <w:szCs w:val="24"/>
          <w:lang w:val="ru-RU"/>
        </w:rPr>
        <w:t>поведенческий</w:t>
      </w:r>
      <w:r w:rsidRPr="00C339C8">
        <w:rPr>
          <w:spacing w:val="1"/>
          <w:sz w:val="24"/>
          <w:szCs w:val="24"/>
          <w:lang w:val="ru-RU"/>
        </w:rPr>
        <w:t xml:space="preserve"> </w:t>
      </w:r>
      <w:r w:rsidRPr="00C339C8">
        <w:rPr>
          <w:sz w:val="24"/>
          <w:szCs w:val="24"/>
          <w:lang w:val="ru-RU"/>
        </w:rPr>
        <w:t>срыв, который</w:t>
      </w:r>
      <w:r w:rsidRPr="00C339C8">
        <w:rPr>
          <w:spacing w:val="1"/>
          <w:sz w:val="24"/>
          <w:szCs w:val="24"/>
          <w:lang w:val="ru-RU"/>
        </w:rPr>
        <w:t xml:space="preserve"> </w:t>
      </w:r>
      <w:r w:rsidRPr="00C339C8">
        <w:rPr>
          <w:sz w:val="24"/>
          <w:szCs w:val="24"/>
          <w:lang w:val="ru-RU"/>
        </w:rPr>
        <w:t>может проявиться в</w:t>
      </w:r>
      <w:r w:rsidRPr="00C339C8">
        <w:rPr>
          <w:spacing w:val="1"/>
          <w:sz w:val="24"/>
          <w:szCs w:val="24"/>
          <w:lang w:val="ru-RU"/>
        </w:rPr>
        <w:t xml:space="preserve"> </w:t>
      </w:r>
      <w:r w:rsidRPr="00C339C8">
        <w:rPr>
          <w:sz w:val="24"/>
          <w:szCs w:val="24"/>
          <w:lang w:val="ru-RU"/>
        </w:rPr>
        <w:t>активном негативизме,</w:t>
      </w:r>
      <w:r w:rsidRPr="00C339C8">
        <w:rPr>
          <w:spacing w:val="1"/>
          <w:sz w:val="24"/>
          <w:szCs w:val="24"/>
          <w:lang w:val="ru-RU"/>
        </w:rPr>
        <w:t xml:space="preserve"> </w:t>
      </w:r>
      <w:r w:rsidRPr="00C339C8">
        <w:rPr>
          <w:sz w:val="24"/>
          <w:szCs w:val="24"/>
          <w:lang w:val="ru-RU"/>
        </w:rPr>
        <w:t>генерализованной</w:t>
      </w:r>
      <w:r w:rsidRPr="00C339C8">
        <w:rPr>
          <w:spacing w:val="2"/>
          <w:sz w:val="24"/>
          <w:szCs w:val="24"/>
          <w:lang w:val="ru-RU"/>
        </w:rPr>
        <w:t xml:space="preserve"> </w:t>
      </w:r>
      <w:r w:rsidRPr="00C339C8">
        <w:rPr>
          <w:sz w:val="24"/>
          <w:szCs w:val="24"/>
          <w:lang w:val="ru-RU"/>
        </w:rPr>
        <w:t>агрессии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самоагрессии.</w:t>
      </w:r>
    </w:p>
    <w:p w14:paraId="64077DFA" w14:textId="77777777" w:rsidR="00C339C8" w:rsidRPr="00C339C8" w:rsidRDefault="00C339C8" w:rsidP="00C339C8">
      <w:pPr>
        <w:ind w:left="567" w:right="375" w:firstLine="283"/>
        <w:rPr>
          <w:sz w:val="24"/>
          <w:szCs w:val="24"/>
          <w:lang w:val="ru-RU"/>
        </w:rPr>
      </w:pPr>
      <w:r w:rsidRPr="00C339C8">
        <w:rPr>
          <w:sz w:val="24"/>
          <w:szCs w:val="24"/>
          <w:lang w:val="ru-RU"/>
        </w:rPr>
        <w:t>В привычных же, предсказуемых условиях они могут быть спокойны, довольны   и</w:t>
      </w:r>
      <w:r w:rsidRPr="00C339C8">
        <w:rPr>
          <w:spacing w:val="1"/>
          <w:sz w:val="24"/>
          <w:szCs w:val="24"/>
          <w:lang w:val="ru-RU"/>
        </w:rPr>
        <w:t xml:space="preserve"> </w:t>
      </w:r>
      <w:r w:rsidRPr="00C339C8">
        <w:rPr>
          <w:sz w:val="24"/>
          <w:szCs w:val="24"/>
          <w:lang w:val="ru-RU"/>
        </w:rPr>
        <w:t>более открыты к общению. В этих рамках они легче осваивают социально-бытовые навыки и</w:t>
      </w:r>
      <w:r w:rsidRPr="00C339C8">
        <w:rPr>
          <w:spacing w:val="1"/>
          <w:sz w:val="24"/>
          <w:szCs w:val="24"/>
          <w:lang w:val="ru-RU"/>
        </w:rPr>
        <w:t xml:space="preserve"> </w:t>
      </w:r>
      <w:r w:rsidRPr="00C339C8">
        <w:rPr>
          <w:sz w:val="24"/>
          <w:szCs w:val="24"/>
          <w:lang w:val="ru-RU"/>
        </w:rPr>
        <w:t>самостоятельно используют их в привычных ситуациях. В сложившемся моторном навыке</w:t>
      </w:r>
      <w:r w:rsidRPr="00C339C8">
        <w:rPr>
          <w:spacing w:val="1"/>
          <w:sz w:val="24"/>
          <w:szCs w:val="24"/>
          <w:lang w:val="ru-RU"/>
        </w:rPr>
        <w:t xml:space="preserve"> </w:t>
      </w:r>
      <w:r w:rsidRPr="00C339C8">
        <w:rPr>
          <w:sz w:val="24"/>
          <w:szCs w:val="24"/>
          <w:lang w:val="ru-RU"/>
        </w:rPr>
        <w:t>такой</w:t>
      </w:r>
      <w:r w:rsidRPr="00C339C8">
        <w:rPr>
          <w:spacing w:val="1"/>
          <w:sz w:val="24"/>
          <w:szCs w:val="24"/>
          <w:lang w:val="ru-RU"/>
        </w:rPr>
        <w:t xml:space="preserve"> </w:t>
      </w:r>
      <w:r w:rsidRPr="00C339C8">
        <w:rPr>
          <w:sz w:val="24"/>
          <w:szCs w:val="24"/>
          <w:lang w:val="ru-RU"/>
        </w:rPr>
        <w:t>ребенок</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проявить</w:t>
      </w:r>
      <w:r w:rsidRPr="00C339C8">
        <w:rPr>
          <w:spacing w:val="1"/>
          <w:sz w:val="24"/>
          <w:szCs w:val="24"/>
          <w:lang w:val="ru-RU"/>
        </w:rPr>
        <w:t xml:space="preserve"> </w:t>
      </w:r>
      <w:r w:rsidRPr="00C339C8">
        <w:rPr>
          <w:sz w:val="24"/>
          <w:szCs w:val="24"/>
          <w:lang w:val="ru-RU"/>
        </w:rPr>
        <w:t>умелость,</w:t>
      </w:r>
      <w:r w:rsidRPr="00C339C8">
        <w:rPr>
          <w:spacing w:val="1"/>
          <w:sz w:val="24"/>
          <w:szCs w:val="24"/>
          <w:lang w:val="ru-RU"/>
        </w:rPr>
        <w:t xml:space="preserve"> </w:t>
      </w:r>
      <w:r w:rsidRPr="00C339C8">
        <w:rPr>
          <w:sz w:val="24"/>
          <w:szCs w:val="24"/>
          <w:lang w:val="ru-RU"/>
        </w:rPr>
        <w:t>даже</w:t>
      </w:r>
      <w:r w:rsidRPr="00C339C8">
        <w:rPr>
          <w:spacing w:val="1"/>
          <w:sz w:val="24"/>
          <w:szCs w:val="24"/>
          <w:lang w:val="ru-RU"/>
        </w:rPr>
        <w:t xml:space="preserve"> </w:t>
      </w:r>
      <w:r w:rsidRPr="00C339C8">
        <w:rPr>
          <w:sz w:val="24"/>
          <w:szCs w:val="24"/>
          <w:lang w:val="ru-RU"/>
        </w:rPr>
        <w:t>искусность:</w:t>
      </w:r>
      <w:r w:rsidRPr="00C339C8">
        <w:rPr>
          <w:spacing w:val="1"/>
          <w:sz w:val="24"/>
          <w:szCs w:val="24"/>
          <w:lang w:val="ru-RU"/>
        </w:rPr>
        <w:t xml:space="preserve"> </w:t>
      </w:r>
      <w:r w:rsidRPr="00C339C8">
        <w:rPr>
          <w:sz w:val="24"/>
          <w:szCs w:val="24"/>
          <w:lang w:val="ru-RU"/>
        </w:rPr>
        <w:t>нередки</w:t>
      </w:r>
      <w:r w:rsidRPr="00C339C8">
        <w:rPr>
          <w:spacing w:val="1"/>
          <w:sz w:val="24"/>
          <w:szCs w:val="24"/>
          <w:lang w:val="ru-RU"/>
        </w:rPr>
        <w:t xml:space="preserve"> </w:t>
      </w:r>
      <w:r w:rsidRPr="00C339C8">
        <w:rPr>
          <w:sz w:val="24"/>
          <w:szCs w:val="24"/>
          <w:lang w:val="ru-RU"/>
        </w:rPr>
        <w:t>прекрасный</w:t>
      </w:r>
      <w:r w:rsidRPr="00C339C8">
        <w:rPr>
          <w:spacing w:val="1"/>
          <w:sz w:val="24"/>
          <w:szCs w:val="24"/>
          <w:lang w:val="ru-RU"/>
        </w:rPr>
        <w:t xml:space="preserve"> </w:t>
      </w:r>
      <w:r w:rsidRPr="00C339C8">
        <w:rPr>
          <w:sz w:val="24"/>
          <w:szCs w:val="24"/>
          <w:lang w:val="ru-RU"/>
        </w:rPr>
        <w:t>каллиграфический</w:t>
      </w:r>
      <w:r w:rsidRPr="00C339C8">
        <w:rPr>
          <w:spacing w:val="1"/>
          <w:sz w:val="24"/>
          <w:szCs w:val="24"/>
          <w:lang w:val="ru-RU"/>
        </w:rPr>
        <w:t xml:space="preserve"> </w:t>
      </w:r>
      <w:r w:rsidRPr="00C339C8">
        <w:rPr>
          <w:sz w:val="24"/>
          <w:szCs w:val="24"/>
          <w:lang w:val="ru-RU"/>
        </w:rPr>
        <w:t>почерк,</w:t>
      </w:r>
      <w:r w:rsidRPr="00C339C8">
        <w:rPr>
          <w:spacing w:val="1"/>
          <w:sz w:val="24"/>
          <w:szCs w:val="24"/>
          <w:lang w:val="ru-RU"/>
        </w:rPr>
        <w:t xml:space="preserve"> </w:t>
      </w:r>
      <w:r w:rsidRPr="00C339C8">
        <w:rPr>
          <w:sz w:val="24"/>
          <w:szCs w:val="24"/>
          <w:lang w:val="ru-RU"/>
        </w:rPr>
        <w:t>мастерство</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рисунке</w:t>
      </w:r>
      <w:r w:rsidRPr="00C339C8">
        <w:rPr>
          <w:spacing w:val="1"/>
          <w:sz w:val="24"/>
          <w:szCs w:val="24"/>
          <w:lang w:val="ru-RU"/>
        </w:rPr>
        <w:t xml:space="preserve"> </w:t>
      </w:r>
      <w:r w:rsidRPr="00C339C8">
        <w:rPr>
          <w:sz w:val="24"/>
          <w:szCs w:val="24"/>
          <w:lang w:val="ru-RU"/>
        </w:rPr>
        <w:t>орнамента,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детских</w:t>
      </w:r>
      <w:r w:rsidRPr="00C339C8">
        <w:rPr>
          <w:spacing w:val="1"/>
          <w:sz w:val="24"/>
          <w:szCs w:val="24"/>
          <w:lang w:val="ru-RU"/>
        </w:rPr>
        <w:t xml:space="preserve"> </w:t>
      </w:r>
      <w:r w:rsidRPr="00C339C8">
        <w:rPr>
          <w:sz w:val="24"/>
          <w:szCs w:val="24"/>
          <w:lang w:val="ru-RU"/>
        </w:rPr>
        <w:t>поделках</w:t>
      </w:r>
      <w:r w:rsidRPr="00C339C8">
        <w:rPr>
          <w:spacing w:val="1"/>
          <w:sz w:val="24"/>
          <w:szCs w:val="24"/>
          <w:lang w:val="ru-RU"/>
        </w:rPr>
        <w:t xml:space="preserve"> </w:t>
      </w:r>
      <w:r w:rsidRPr="00C339C8">
        <w:rPr>
          <w:sz w:val="24"/>
          <w:szCs w:val="24"/>
          <w:lang w:val="ru-RU"/>
        </w:rPr>
        <w:t>и.т.п.</w:t>
      </w:r>
      <w:r w:rsidRPr="00C339C8">
        <w:rPr>
          <w:spacing w:val="1"/>
          <w:sz w:val="24"/>
          <w:szCs w:val="24"/>
          <w:lang w:val="ru-RU"/>
        </w:rPr>
        <w:t xml:space="preserve"> </w:t>
      </w:r>
      <w:r w:rsidRPr="00C339C8">
        <w:rPr>
          <w:sz w:val="24"/>
          <w:szCs w:val="24"/>
          <w:lang w:val="ru-RU"/>
        </w:rPr>
        <w:t>Сложившиеся</w:t>
      </w:r>
      <w:r w:rsidRPr="00C339C8">
        <w:rPr>
          <w:spacing w:val="1"/>
          <w:sz w:val="24"/>
          <w:szCs w:val="24"/>
          <w:lang w:val="ru-RU"/>
        </w:rPr>
        <w:t xml:space="preserve"> </w:t>
      </w:r>
      <w:r w:rsidRPr="00C339C8">
        <w:rPr>
          <w:sz w:val="24"/>
          <w:szCs w:val="24"/>
          <w:lang w:val="ru-RU"/>
        </w:rPr>
        <w:t>навыки</w:t>
      </w:r>
      <w:r w:rsidRPr="00C339C8">
        <w:rPr>
          <w:spacing w:val="1"/>
          <w:sz w:val="24"/>
          <w:szCs w:val="24"/>
          <w:lang w:val="ru-RU"/>
        </w:rPr>
        <w:t xml:space="preserve"> </w:t>
      </w:r>
      <w:r w:rsidRPr="00C339C8">
        <w:rPr>
          <w:sz w:val="24"/>
          <w:szCs w:val="24"/>
          <w:lang w:val="ru-RU"/>
        </w:rPr>
        <w:t>прочны,</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слишком</w:t>
      </w:r>
      <w:r w:rsidRPr="00C339C8">
        <w:rPr>
          <w:spacing w:val="1"/>
          <w:sz w:val="24"/>
          <w:szCs w:val="24"/>
          <w:lang w:val="ru-RU"/>
        </w:rPr>
        <w:t xml:space="preserve"> </w:t>
      </w:r>
      <w:r w:rsidRPr="00C339C8">
        <w:rPr>
          <w:sz w:val="24"/>
          <w:szCs w:val="24"/>
          <w:lang w:val="ru-RU"/>
        </w:rPr>
        <w:t>жестко</w:t>
      </w:r>
      <w:r w:rsidRPr="00C339C8">
        <w:rPr>
          <w:spacing w:val="1"/>
          <w:sz w:val="24"/>
          <w:szCs w:val="24"/>
          <w:lang w:val="ru-RU"/>
        </w:rPr>
        <w:t xml:space="preserve"> </w:t>
      </w:r>
      <w:r w:rsidRPr="00C339C8">
        <w:rPr>
          <w:sz w:val="24"/>
          <w:szCs w:val="24"/>
          <w:lang w:val="ru-RU"/>
        </w:rPr>
        <w:t>связаны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теми</w:t>
      </w:r>
      <w:r w:rsidRPr="00C339C8">
        <w:rPr>
          <w:spacing w:val="1"/>
          <w:sz w:val="24"/>
          <w:szCs w:val="24"/>
          <w:lang w:val="ru-RU"/>
        </w:rPr>
        <w:t xml:space="preserve"> </w:t>
      </w:r>
      <w:r w:rsidRPr="00C339C8">
        <w:rPr>
          <w:sz w:val="24"/>
          <w:szCs w:val="24"/>
          <w:lang w:val="ru-RU"/>
        </w:rPr>
        <w:t>жизненными</w:t>
      </w:r>
      <w:r w:rsidRPr="00C339C8">
        <w:rPr>
          <w:spacing w:val="1"/>
          <w:sz w:val="24"/>
          <w:szCs w:val="24"/>
          <w:lang w:val="ru-RU"/>
        </w:rPr>
        <w:t xml:space="preserve"> </w:t>
      </w:r>
      <w:r w:rsidRPr="00C339C8">
        <w:rPr>
          <w:sz w:val="24"/>
          <w:szCs w:val="24"/>
          <w:lang w:val="ru-RU"/>
        </w:rPr>
        <w:t>ситуациями, в которых были выработаны и необходима специальная работа для перенесения</w:t>
      </w:r>
      <w:r w:rsidRPr="00C339C8">
        <w:rPr>
          <w:spacing w:val="1"/>
          <w:sz w:val="24"/>
          <w:szCs w:val="24"/>
          <w:lang w:val="ru-RU"/>
        </w:rPr>
        <w:t xml:space="preserve"> </w:t>
      </w:r>
      <w:r w:rsidRPr="00C339C8">
        <w:rPr>
          <w:sz w:val="24"/>
          <w:szCs w:val="24"/>
          <w:lang w:val="ru-RU"/>
        </w:rPr>
        <w:t>их в новые условия. Характерна речь штампами, требования ребенка выражаются словами и</w:t>
      </w:r>
      <w:r w:rsidRPr="00C339C8">
        <w:rPr>
          <w:spacing w:val="1"/>
          <w:sz w:val="24"/>
          <w:szCs w:val="24"/>
          <w:lang w:val="ru-RU"/>
        </w:rPr>
        <w:t xml:space="preserve"> </w:t>
      </w:r>
      <w:r w:rsidRPr="00C339C8">
        <w:rPr>
          <w:sz w:val="24"/>
          <w:szCs w:val="24"/>
          <w:lang w:val="ru-RU"/>
        </w:rPr>
        <w:t>фразами в инфинитиве, во втором или в третьем лице, складывающимися на основе эхолалии</w:t>
      </w:r>
      <w:r w:rsidRPr="00C339C8">
        <w:rPr>
          <w:spacing w:val="1"/>
          <w:sz w:val="24"/>
          <w:szCs w:val="24"/>
          <w:lang w:val="ru-RU"/>
        </w:rPr>
        <w:t xml:space="preserve"> </w:t>
      </w:r>
      <w:r w:rsidRPr="00C339C8">
        <w:rPr>
          <w:sz w:val="24"/>
          <w:szCs w:val="24"/>
          <w:lang w:val="ru-RU"/>
        </w:rPr>
        <w:t>(повторения слов взрослого</w:t>
      </w:r>
      <w:r w:rsidRPr="00C339C8">
        <w:rPr>
          <w:spacing w:val="1"/>
          <w:sz w:val="24"/>
          <w:szCs w:val="24"/>
          <w:lang w:val="ru-RU"/>
        </w:rPr>
        <w:t xml:space="preserve"> </w:t>
      </w:r>
      <w:r w:rsidRPr="00C339C8">
        <w:rPr>
          <w:sz w:val="24"/>
          <w:szCs w:val="24"/>
          <w:lang w:val="ru-RU"/>
        </w:rPr>
        <w:t>– «накрыть», «хочешь пить» или подходящих цитат из песен,</w:t>
      </w:r>
      <w:r w:rsidRPr="00C339C8">
        <w:rPr>
          <w:spacing w:val="1"/>
          <w:sz w:val="24"/>
          <w:szCs w:val="24"/>
          <w:lang w:val="ru-RU"/>
        </w:rPr>
        <w:t xml:space="preserve"> </w:t>
      </w:r>
      <w:r w:rsidRPr="00C339C8">
        <w:rPr>
          <w:sz w:val="24"/>
          <w:szCs w:val="24"/>
          <w:lang w:val="ru-RU"/>
        </w:rPr>
        <w:t>мультфильмов).</w:t>
      </w:r>
      <w:r w:rsidRPr="00C339C8">
        <w:rPr>
          <w:spacing w:val="1"/>
          <w:sz w:val="24"/>
          <w:szCs w:val="24"/>
          <w:lang w:val="ru-RU"/>
        </w:rPr>
        <w:t xml:space="preserve"> </w:t>
      </w:r>
      <w:r w:rsidRPr="00C339C8">
        <w:rPr>
          <w:sz w:val="24"/>
          <w:szCs w:val="24"/>
          <w:lang w:val="ru-RU"/>
        </w:rPr>
        <w:t>Речь</w:t>
      </w:r>
      <w:r w:rsidRPr="00C339C8">
        <w:rPr>
          <w:spacing w:val="1"/>
          <w:sz w:val="24"/>
          <w:szCs w:val="24"/>
          <w:lang w:val="ru-RU"/>
        </w:rPr>
        <w:t xml:space="preserve"> </w:t>
      </w:r>
      <w:r w:rsidRPr="00C339C8">
        <w:rPr>
          <w:sz w:val="24"/>
          <w:szCs w:val="24"/>
          <w:lang w:val="ru-RU"/>
        </w:rPr>
        <w:t>развивается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рамках</w:t>
      </w:r>
      <w:r w:rsidRPr="00C339C8">
        <w:rPr>
          <w:spacing w:val="1"/>
          <w:sz w:val="24"/>
          <w:szCs w:val="24"/>
          <w:lang w:val="ru-RU"/>
        </w:rPr>
        <w:t xml:space="preserve"> </w:t>
      </w:r>
      <w:r w:rsidRPr="00C339C8">
        <w:rPr>
          <w:sz w:val="24"/>
          <w:szCs w:val="24"/>
          <w:lang w:val="ru-RU"/>
        </w:rPr>
        <w:t>стереотипа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тоже</w:t>
      </w:r>
      <w:r w:rsidRPr="00C339C8">
        <w:rPr>
          <w:spacing w:val="1"/>
          <w:sz w:val="24"/>
          <w:szCs w:val="24"/>
          <w:lang w:val="ru-RU"/>
        </w:rPr>
        <w:t xml:space="preserve"> </w:t>
      </w:r>
      <w:r w:rsidRPr="00C339C8">
        <w:rPr>
          <w:sz w:val="24"/>
          <w:szCs w:val="24"/>
          <w:lang w:val="ru-RU"/>
        </w:rPr>
        <w:t>привязана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определенной</w:t>
      </w:r>
      <w:r w:rsidRPr="00C339C8">
        <w:rPr>
          <w:spacing w:val="1"/>
          <w:sz w:val="24"/>
          <w:szCs w:val="24"/>
          <w:lang w:val="ru-RU"/>
        </w:rPr>
        <w:t xml:space="preserve"> </w:t>
      </w:r>
      <w:r w:rsidRPr="00C339C8">
        <w:rPr>
          <w:sz w:val="24"/>
          <w:szCs w:val="24"/>
          <w:lang w:val="ru-RU"/>
        </w:rPr>
        <w:t>ситуации.</w:t>
      </w:r>
    </w:p>
    <w:p w14:paraId="0E78C713" w14:textId="77777777" w:rsidR="00C339C8" w:rsidRPr="00C339C8" w:rsidRDefault="00C339C8" w:rsidP="00C339C8">
      <w:pPr>
        <w:spacing w:before="6"/>
        <w:ind w:left="567" w:right="375" w:firstLine="283"/>
        <w:rPr>
          <w:sz w:val="24"/>
          <w:szCs w:val="24"/>
          <w:lang w:val="ru-RU"/>
        </w:rPr>
      </w:pPr>
      <w:r w:rsidRPr="00C339C8">
        <w:rPr>
          <w:sz w:val="24"/>
          <w:szCs w:val="24"/>
          <w:lang w:val="ru-RU"/>
        </w:rPr>
        <w:t>Именно у этих детей в наибольшей степени обращают на себя внимание моторные и</w:t>
      </w:r>
      <w:r w:rsidRPr="00C339C8">
        <w:rPr>
          <w:spacing w:val="1"/>
          <w:sz w:val="24"/>
          <w:szCs w:val="24"/>
          <w:lang w:val="ru-RU"/>
        </w:rPr>
        <w:t xml:space="preserve"> </w:t>
      </w:r>
      <w:r w:rsidRPr="00C339C8">
        <w:rPr>
          <w:sz w:val="24"/>
          <w:szCs w:val="24"/>
          <w:lang w:val="ru-RU"/>
        </w:rPr>
        <w:t>речевые</w:t>
      </w:r>
      <w:r w:rsidRPr="00C339C8">
        <w:rPr>
          <w:spacing w:val="1"/>
          <w:sz w:val="24"/>
          <w:szCs w:val="24"/>
          <w:lang w:val="ru-RU"/>
        </w:rPr>
        <w:t xml:space="preserve"> </w:t>
      </w:r>
      <w:r w:rsidRPr="00C339C8">
        <w:rPr>
          <w:sz w:val="24"/>
          <w:szCs w:val="24"/>
          <w:lang w:val="ru-RU"/>
        </w:rPr>
        <w:t>стереотипные</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(особые,</w:t>
      </w:r>
      <w:r w:rsidRPr="00C339C8">
        <w:rPr>
          <w:spacing w:val="1"/>
          <w:sz w:val="24"/>
          <w:szCs w:val="24"/>
          <w:lang w:val="ru-RU"/>
        </w:rPr>
        <w:t xml:space="preserve"> </w:t>
      </w:r>
      <w:r w:rsidRPr="00C339C8">
        <w:rPr>
          <w:sz w:val="24"/>
          <w:szCs w:val="24"/>
          <w:lang w:val="ru-RU"/>
        </w:rPr>
        <w:t>нефункциональные</w:t>
      </w:r>
      <w:r w:rsidRPr="00C339C8">
        <w:rPr>
          <w:spacing w:val="1"/>
          <w:sz w:val="24"/>
          <w:szCs w:val="24"/>
          <w:lang w:val="ru-RU"/>
        </w:rPr>
        <w:t xml:space="preserve"> </w:t>
      </w:r>
      <w:r w:rsidRPr="00C339C8">
        <w:rPr>
          <w:sz w:val="24"/>
          <w:szCs w:val="24"/>
          <w:lang w:val="ru-RU"/>
        </w:rPr>
        <w:t>движения,</w:t>
      </w:r>
      <w:r w:rsidRPr="00C339C8">
        <w:rPr>
          <w:spacing w:val="1"/>
          <w:sz w:val="24"/>
          <w:szCs w:val="24"/>
          <w:lang w:val="ru-RU"/>
        </w:rPr>
        <w:t xml:space="preserve"> </w:t>
      </w:r>
      <w:r w:rsidRPr="00C339C8">
        <w:rPr>
          <w:sz w:val="24"/>
          <w:szCs w:val="24"/>
          <w:lang w:val="ru-RU"/>
        </w:rPr>
        <w:t>повторения</w:t>
      </w:r>
      <w:r w:rsidRPr="00C339C8">
        <w:rPr>
          <w:spacing w:val="60"/>
          <w:sz w:val="24"/>
          <w:szCs w:val="24"/>
          <w:lang w:val="ru-RU"/>
        </w:rPr>
        <w:t xml:space="preserve"> </w:t>
      </w:r>
      <w:r w:rsidRPr="00C339C8">
        <w:rPr>
          <w:sz w:val="24"/>
          <w:szCs w:val="24"/>
          <w:lang w:val="ru-RU"/>
        </w:rPr>
        <w:t>слов,</w:t>
      </w:r>
      <w:r w:rsidRPr="00C339C8">
        <w:rPr>
          <w:spacing w:val="1"/>
          <w:sz w:val="24"/>
          <w:szCs w:val="24"/>
          <w:lang w:val="ru-RU"/>
        </w:rPr>
        <w:t xml:space="preserve"> </w:t>
      </w:r>
      <w:r w:rsidRPr="00C339C8">
        <w:rPr>
          <w:sz w:val="24"/>
          <w:szCs w:val="24"/>
          <w:lang w:val="ru-RU"/>
        </w:rPr>
        <w:t>фраз, действий – как разрывание бумаги, перелистывание книги). Они субъективно значимы</w:t>
      </w:r>
      <w:r w:rsidRPr="00C339C8">
        <w:rPr>
          <w:spacing w:val="1"/>
          <w:sz w:val="24"/>
          <w:szCs w:val="24"/>
          <w:lang w:val="ru-RU"/>
        </w:rPr>
        <w:t xml:space="preserve"> </w:t>
      </w:r>
      <w:r w:rsidRPr="00C339C8">
        <w:rPr>
          <w:sz w:val="24"/>
          <w:szCs w:val="24"/>
          <w:lang w:val="ru-RU"/>
        </w:rPr>
        <w:t>для ребенка и могут усилиться в ситуациях тревоги: угрозы появления объекта страха или</w:t>
      </w:r>
      <w:r w:rsidRPr="00C339C8">
        <w:rPr>
          <w:spacing w:val="1"/>
          <w:sz w:val="24"/>
          <w:szCs w:val="24"/>
          <w:lang w:val="ru-RU"/>
        </w:rPr>
        <w:t xml:space="preserve"> </w:t>
      </w:r>
      <w:r w:rsidRPr="00C339C8">
        <w:rPr>
          <w:sz w:val="24"/>
          <w:szCs w:val="24"/>
          <w:lang w:val="ru-RU"/>
        </w:rPr>
        <w:t>нарушения</w:t>
      </w:r>
      <w:r w:rsidRPr="00C339C8">
        <w:rPr>
          <w:spacing w:val="1"/>
          <w:sz w:val="24"/>
          <w:szCs w:val="24"/>
          <w:lang w:val="ru-RU"/>
        </w:rPr>
        <w:t xml:space="preserve"> </w:t>
      </w:r>
      <w:r w:rsidRPr="00C339C8">
        <w:rPr>
          <w:sz w:val="24"/>
          <w:szCs w:val="24"/>
          <w:lang w:val="ru-RU"/>
        </w:rPr>
        <w:t>привычного</w:t>
      </w:r>
      <w:r w:rsidRPr="00C339C8">
        <w:rPr>
          <w:spacing w:val="1"/>
          <w:sz w:val="24"/>
          <w:szCs w:val="24"/>
          <w:lang w:val="ru-RU"/>
        </w:rPr>
        <w:t xml:space="preserve"> </w:t>
      </w:r>
      <w:r w:rsidRPr="00C339C8">
        <w:rPr>
          <w:sz w:val="24"/>
          <w:szCs w:val="24"/>
          <w:lang w:val="ru-RU"/>
        </w:rPr>
        <w:t>порядка.</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быть</w:t>
      </w:r>
      <w:r w:rsidRPr="00C339C8">
        <w:rPr>
          <w:spacing w:val="1"/>
          <w:sz w:val="24"/>
          <w:szCs w:val="24"/>
          <w:lang w:val="ru-RU"/>
        </w:rPr>
        <w:t xml:space="preserve"> </w:t>
      </w:r>
      <w:r w:rsidRPr="00C339C8">
        <w:rPr>
          <w:sz w:val="24"/>
          <w:szCs w:val="24"/>
          <w:lang w:val="ru-RU"/>
        </w:rPr>
        <w:t>примитивные</w:t>
      </w:r>
      <w:r w:rsidRPr="00C339C8">
        <w:rPr>
          <w:spacing w:val="1"/>
          <w:sz w:val="24"/>
          <w:szCs w:val="24"/>
          <w:lang w:val="ru-RU"/>
        </w:rPr>
        <w:t xml:space="preserve"> </w:t>
      </w:r>
      <w:r w:rsidRPr="00C339C8">
        <w:rPr>
          <w:sz w:val="24"/>
          <w:szCs w:val="24"/>
          <w:lang w:val="ru-RU"/>
        </w:rPr>
        <w:t>стереотипные</w:t>
      </w:r>
      <w:r w:rsidRPr="00C339C8">
        <w:rPr>
          <w:spacing w:val="1"/>
          <w:sz w:val="24"/>
          <w:szCs w:val="24"/>
          <w:lang w:val="ru-RU"/>
        </w:rPr>
        <w:t xml:space="preserve"> </w:t>
      </w:r>
      <w:r w:rsidRPr="00C339C8">
        <w:rPr>
          <w:sz w:val="24"/>
          <w:szCs w:val="24"/>
          <w:lang w:val="ru-RU"/>
        </w:rPr>
        <w:t>действия,</w:t>
      </w:r>
      <w:r w:rsidRPr="00C339C8">
        <w:rPr>
          <w:spacing w:val="60"/>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могут быть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достаточно</w:t>
      </w:r>
      <w:r w:rsidRPr="00C339C8">
        <w:rPr>
          <w:spacing w:val="4"/>
          <w:sz w:val="24"/>
          <w:szCs w:val="24"/>
          <w:lang w:val="ru-RU"/>
        </w:rPr>
        <w:t xml:space="preserve"> </w:t>
      </w:r>
      <w:r w:rsidRPr="00C339C8">
        <w:rPr>
          <w:sz w:val="24"/>
          <w:szCs w:val="24"/>
          <w:lang w:val="ru-RU"/>
        </w:rPr>
        <w:t>сложные,</w:t>
      </w:r>
      <w:r w:rsidRPr="00C339C8">
        <w:rPr>
          <w:spacing w:val="2"/>
          <w:sz w:val="24"/>
          <w:szCs w:val="24"/>
          <w:lang w:val="ru-RU"/>
        </w:rPr>
        <w:t xml:space="preserve"> </w:t>
      </w:r>
      <w:r w:rsidRPr="00C339C8">
        <w:rPr>
          <w:sz w:val="24"/>
          <w:szCs w:val="24"/>
          <w:lang w:val="ru-RU"/>
        </w:rPr>
        <w:t>как</w:t>
      </w:r>
      <w:r w:rsidRPr="00C339C8">
        <w:rPr>
          <w:spacing w:val="36"/>
          <w:sz w:val="24"/>
          <w:szCs w:val="24"/>
          <w:lang w:val="ru-RU"/>
        </w:rPr>
        <w:t xml:space="preserve"> </w:t>
      </w:r>
      <w:r w:rsidRPr="00C339C8">
        <w:rPr>
          <w:sz w:val="24"/>
          <w:szCs w:val="24"/>
          <w:lang w:val="ru-RU"/>
        </w:rPr>
        <w:t>рисунок,</w:t>
      </w:r>
      <w:r w:rsidRPr="00C339C8">
        <w:rPr>
          <w:spacing w:val="2"/>
          <w:sz w:val="24"/>
          <w:szCs w:val="24"/>
          <w:lang w:val="ru-RU"/>
        </w:rPr>
        <w:t xml:space="preserve"> </w:t>
      </w:r>
      <w:r w:rsidRPr="00C339C8">
        <w:rPr>
          <w:sz w:val="24"/>
          <w:szCs w:val="24"/>
          <w:lang w:val="ru-RU"/>
        </w:rPr>
        <w:t>пение,</w:t>
      </w:r>
      <w:r w:rsidRPr="00C339C8">
        <w:rPr>
          <w:spacing w:val="2"/>
          <w:sz w:val="24"/>
          <w:szCs w:val="24"/>
          <w:lang w:val="ru-RU"/>
        </w:rPr>
        <w:t xml:space="preserve"> </w:t>
      </w:r>
      <w:r w:rsidRPr="00C339C8">
        <w:rPr>
          <w:sz w:val="24"/>
          <w:szCs w:val="24"/>
          <w:lang w:val="ru-RU"/>
        </w:rPr>
        <w:t>порядковый</w:t>
      </w:r>
      <w:r w:rsidRPr="00C339C8">
        <w:rPr>
          <w:spacing w:val="1"/>
          <w:sz w:val="24"/>
          <w:szCs w:val="24"/>
          <w:lang w:val="ru-RU"/>
        </w:rPr>
        <w:t xml:space="preserve"> </w:t>
      </w:r>
      <w:r w:rsidRPr="00C339C8">
        <w:rPr>
          <w:sz w:val="24"/>
          <w:szCs w:val="24"/>
          <w:lang w:val="ru-RU"/>
        </w:rPr>
        <w:t>счет,</w:t>
      </w:r>
      <w:r w:rsidRPr="00C339C8">
        <w:rPr>
          <w:spacing w:val="-2"/>
          <w:sz w:val="24"/>
          <w:szCs w:val="24"/>
          <w:lang w:val="ru-RU"/>
        </w:rPr>
        <w:t xml:space="preserve"> </w:t>
      </w:r>
      <w:r w:rsidRPr="00C339C8">
        <w:rPr>
          <w:sz w:val="24"/>
          <w:szCs w:val="24"/>
          <w:lang w:val="ru-RU"/>
        </w:rPr>
        <w:t>или</w:t>
      </w:r>
      <w:r w:rsidRPr="00C339C8">
        <w:rPr>
          <w:spacing w:val="-3"/>
          <w:sz w:val="24"/>
          <w:szCs w:val="24"/>
          <w:lang w:val="ru-RU"/>
        </w:rPr>
        <w:t xml:space="preserve"> </w:t>
      </w:r>
      <w:r w:rsidRPr="00C339C8">
        <w:rPr>
          <w:sz w:val="24"/>
          <w:szCs w:val="24"/>
          <w:lang w:val="ru-RU"/>
        </w:rPr>
        <w:t>даже</w:t>
      </w:r>
    </w:p>
    <w:p w14:paraId="4A79E2EB"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410321FF" w14:textId="77777777" w:rsidR="00C339C8" w:rsidRPr="00C339C8" w:rsidRDefault="00C339C8" w:rsidP="00C339C8">
      <w:pPr>
        <w:spacing w:before="75"/>
        <w:ind w:left="567" w:right="375" w:firstLine="283"/>
        <w:rPr>
          <w:sz w:val="24"/>
          <w:szCs w:val="24"/>
          <w:lang w:val="ru-RU"/>
        </w:rPr>
      </w:pPr>
      <w:r w:rsidRPr="00C339C8">
        <w:rPr>
          <w:sz w:val="24"/>
          <w:szCs w:val="24"/>
          <w:lang w:val="ru-RU"/>
        </w:rPr>
        <w:lastRenderedPageBreak/>
        <w:t>значительно</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сложная</w:t>
      </w:r>
      <w:r w:rsidRPr="00C339C8">
        <w:rPr>
          <w:spacing w:val="1"/>
          <w:sz w:val="24"/>
          <w:szCs w:val="24"/>
          <w:lang w:val="ru-RU"/>
        </w:rPr>
        <w:t xml:space="preserve"> </w:t>
      </w:r>
      <w:r w:rsidRPr="00C339C8">
        <w:rPr>
          <w:sz w:val="24"/>
          <w:szCs w:val="24"/>
          <w:lang w:val="ru-RU"/>
        </w:rPr>
        <w:t>математическая</w:t>
      </w:r>
      <w:r w:rsidRPr="00C339C8">
        <w:rPr>
          <w:spacing w:val="1"/>
          <w:sz w:val="24"/>
          <w:szCs w:val="24"/>
          <w:lang w:val="ru-RU"/>
        </w:rPr>
        <w:t xml:space="preserve"> </w:t>
      </w:r>
      <w:r w:rsidRPr="00C339C8">
        <w:rPr>
          <w:sz w:val="24"/>
          <w:szCs w:val="24"/>
          <w:lang w:val="ru-RU"/>
        </w:rPr>
        <w:t>операция</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важно,</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упорное</w:t>
      </w:r>
      <w:r w:rsidRPr="00C339C8">
        <w:rPr>
          <w:spacing w:val="1"/>
          <w:sz w:val="24"/>
          <w:szCs w:val="24"/>
          <w:lang w:val="ru-RU"/>
        </w:rPr>
        <w:t xml:space="preserve"> </w:t>
      </w:r>
      <w:r w:rsidRPr="00C339C8">
        <w:rPr>
          <w:sz w:val="24"/>
          <w:szCs w:val="24"/>
          <w:lang w:val="ru-RU"/>
        </w:rPr>
        <w:t>воспроизведение</w:t>
      </w:r>
      <w:r w:rsidRPr="00C339C8">
        <w:rPr>
          <w:spacing w:val="1"/>
          <w:sz w:val="24"/>
          <w:szCs w:val="24"/>
          <w:lang w:val="ru-RU"/>
        </w:rPr>
        <w:t xml:space="preserve"> </w:t>
      </w:r>
      <w:r w:rsidRPr="00C339C8">
        <w:rPr>
          <w:sz w:val="24"/>
          <w:szCs w:val="24"/>
          <w:lang w:val="ru-RU"/>
        </w:rPr>
        <w:t>одного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того</w:t>
      </w:r>
      <w:r w:rsidRPr="00C339C8">
        <w:rPr>
          <w:spacing w:val="1"/>
          <w:sz w:val="24"/>
          <w:szCs w:val="24"/>
          <w:lang w:val="ru-RU"/>
        </w:rPr>
        <w:t xml:space="preserve"> </w:t>
      </w:r>
      <w:r w:rsidRPr="00C339C8">
        <w:rPr>
          <w:sz w:val="24"/>
          <w:szCs w:val="24"/>
          <w:lang w:val="ru-RU"/>
        </w:rPr>
        <w:t>же</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стереотипной</w:t>
      </w:r>
      <w:r w:rsidRPr="00C339C8">
        <w:rPr>
          <w:spacing w:val="1"/>
          <w:sz w:val="24"/>
          <w:szCs w:val="24"/>
          <w:lang w:val="ru-RU"/>
        </w:rPr>
        <w:t xml:space="preserve"> </w:t>
      </w:r>
      <w:r w:rsidRPr="00C339C8">
        <w:rPr>
          <w:sz w:val="24"/>
          <w:szCs w:val="24"/>
          <w:lang w:val="ru-RU"/>
        </w:rPr>
        <w:t>форме.</w:t>
      </w:r>
      <w:r w:rsidRPr="00C339C8">
        <w:rPr>
          <w:spacing w:val="1"/>
          <w:sz w:val="24"/>
          <w:szCs w:val="24"/>
          <w:lang w:val="ru-RU"/>
        </w:rPr>
        <w:t xml:space="preserve"> </w:t>
      </w:r>
      <w:r w:rsidRPr="00C339C8">
        <w:rPr>
          <w:sz w:val="24"/>
          <w:szCs w:val="24"/>
          <w:lang w:val="ru-RU"/>
        </w:rPr>
        <w:t>Эти</w:t>
      </w:r>
      <w:r w:rsidRPr="00C339C8">
        <w:rPr>
          <w:spacing w:val="60"/>
          <w:sz w:val="24"/>
          <w:szCs w:val="24"/>
          <w:lang w:val="ru-RU"/>
        </w:rPr>
        <w:t xml:space="preserve"> </w:t>
      </w:r>
      <w:r w:rsidRPr="00C339C8">
        <w:rPr>
          <w:sz w:val="24"/>
          <w:szCs w:val="24"/>
          <w:lang w:val="ru-RU"/>
        </w:rPr>
        <w:t>стереотипные</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важны</w:t>
      </w:r>
      <w:r w:rsidRPr="00C339C8">
        <w:rPr>
          <w:spacing w:val="1"/>
          <w:sz w:val="24"/>
          <w:szCs w:val="24"/>
          <w:lang w:val="ru-RU"/>
        </w:rPr>
        <w:t xml:space="preserve"> </w:t>
      </w:r>
      <w:r w:rsidRPr="00C339C8">
        <w:rPr>
          <w:sz w:val="24"/>
          <w:szCs w:val="24"/>
          <w:lang w:val="ru-RU"/>
        </w:rPr>
        <w:t>ему</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стабилизации</w:t>
      </w:r>
      <w:r w:rsidRPr="00C339C8">
        <w:rPr>
          <w:spacing w:val="1"/>
          <w:sz w:val="24"/>
          <w:szCs w:val="24"/>
          <w:lang w:val="ru-RU"/>
        </w:rPr>
        <w:t xml:space="preserve"> </w:t>
      </w:r>
      <w:r w:rsidRPr="00C339C8">
        <w:rPr>
          <w:sz w:val="24"/>
          <w:szCs w:val="24"/>
          <w:lang w:val="ru-RU"/>
        </w:rPr>
        <w:t>внутренних</w:t>
      </w:r>
      <w:r w:rsidRPr="00C339C8">
        <w:rPr>
          <w:spacing w:val="1"/>
          <w:sz w:val="24"/>
          <w:szCs w:val="24"/>
          <w:lang w:val="ru-RU"/>
        </w:rPr>
        <w:t xml:space="preserve"> </w:t>
      </w:r>
      <w:r w:rsidRPr="00C339C8">
        <w:rPr>
          <w:sz w:val="24"/>
          <w:szCs w:val="24"/>
          <w:lang w:val="ru-RU"/>
        </w:rPr>
        <w:t>состояний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защиты</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травмирующих</w:t>
      </w:r>
      <w:r w:rsidRPr="00C339C8">
        <w:rPr>
          <w:spacing w:val="1"/>
          <w:sz w:val="24"/>
          <w:szCs w:val="24"/>
          <w:lang w:val="ru-RU"/>
        </w:rPr>
        <w:t xml:space="preserve"> </w:t>
      </w:r>
      <w:r w:rsidRPr="00C339C8">
        <w:rPr>
          <w:sz w:val="24"/>
          <w:szCs w:val="24"/>
          <w:lang w:val="ru-RU"/>
        </w:rPr>
        <w:t>впечатлений</w:t>
      </w:r>
      <w:r w:rsidRPr="00C339C8">
        <w:rPr>
          <w:spacing w:val="1"/>
          <w:sz w:val="24"/>
          <w:szCs w:val="24"/>
          <w:lang w:val="ru-RU"/>
        </w:rPr>
        <w:t xml:space="preserve"> </w:t>
      </w:r>
      <w:r w:rsidRPr="00C339C8">
        <w:rPr>
          <w:sz w:val="24"/>
          <w:szCs w:val="24"/>
          <w:lang w:val="ru-RU"/>
        </w:rPr>
        <w:t>извне.</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успешной</w:t>
      </w:r>
      <w:r w:rsidRPr="00C339C8">
        <w:rPr>
          <w:spacing w:val="1"/>
          <w:sz w:val="24"/>
          <w:szCs w:val="24"/>
          <w:lang w:val="ru-RU"/>
        </w:rPr>
        <w:t xml:space="preserve"> </w:t>
      </w:r>
      <w:r w:rsidRPr="00C339C8">
        <w:rPr>
          <w:sz w:val="24"/>
          <w:szCs w:val="24"/>
          <w:lang w:val="ru-RU"/>
        </w:rPr>
        <w:t>коррекционной</w:t>
      </w:r>
      <w:r w:rsidRPr="00C339C8">
        <w:rPr>
          <w:spacing w:val="1"/>
          <w:sz w:val="24"/>
          <w:szCs w:val="24"/>
          <w:lang w:val="ru-RU"/>
        </w:rPr>
        <w:t xml:space="preserve"> </w:t>
      </w:r>
      <w:r w:rsidRPr="00C339C8">
        <w:rPr>
          <w:sz w:val="24"/>
          <w:szCs w:val="24"/>
          <w:lang w:val="ru-RU"/>
        </w:rPr>
        <w:t>работе</w:t>
      </w:r>
      <w:r w:rsidRPr="00C339C8">
        <w:rPr>
          <w:spacing w:val="1"/>
          <w:sz w:val="24"/>
          <w:szCs w:val="24"/>
          <w:lang w:val="ru-RU"/>
        </w:rPr>
        <w:t xml:space="preserve"> </w:t>
      </w:r>
      <w:r w:rsidRPr="00C339C8">
        <w:rPr>
          <w:sz w:val="24"/>
          <w:szCs w:val="24"/>
          <w:lang w:val="ru-RU"/>
        </w:rPr>
        <w:t>нужды</w:t>
      </w:r>
      <w:r w:rsidRPr="00C339C8">
        <w:rPr>
          <w:spacing w:val="1"/>
          <w:sz w:val="24"/>
          <w:szCs w:val="24"/>
          <w:lang w:val="ru-RU"/>
        </w:rPr>
        <w:t xml:space="preserve"> </w:t>
      </w:r>
      <w:r w:rsidRPr="00C339C8">
        <w:rPr>
          <w:sz w:val="24"/>
          <w:szCs w:val="24"/>
          <w:lang w:val="ru-RU"/>
        </w:rPr>
        <w:t>аутостимуляции</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терять</w:t>
      </w:r>
      <w:r w:rsidRPr="00C339C8">
        <w:rPr>
          <w:spacing w:val="1"/>
          <w:sz w:val="24"/>
          <w:szCs w:val="24"/>
          <w:lang w:val="ru-RU"/>
        </w:rPr>
        <w:t xml:space="preserve"> </w:t>
      </w:r>
      <w:r w:rsidRPr="00C339C8">
        <w:rPr>
          <w:sz w:val="24"/>
          <w:szCs w:val="24"/>
          <w:lang w:val="ru-RU"/>
        </w:rPr>
        <w:t>свое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стереотипные</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соответственно,</w:t>
      </w:r>
      <w:r w:rsidRPr="00C339C8">
        <w:rPr>
          <w:spacing w:val="1"/>
          <w:sz w:val="24"/>
          <w:szCs w:val="24"/>
          <w:lang w:val="ru-RU"/>
        </w:rPr>
        <w:t xml:space="preserve"> </w:t>
      </w:r>
      <w:r w:rsidRPr="00C339C8">
        <w:rPr>
          <w:sz w:val="24"/>
          <w:szCs w:val="24"/>
          <w:lang w:val="ru-RU"/>
        </w:rPr>
        <w:t>редуцируются.</w:t>
      </w:r>
    </w:p>
    <w:p w14:paraId="303BF833" w14:textId="77777777" w:rsidR="00C339C8" w:rsidRPr="00C339C8" w:rsidRDefault="00C339C8" w:rsidP="00C339C8">
      <w:pPr>
        <w:spacing w:before="6"/>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стереотипных</w:t>
      </w:r>
      <w:r w:rsidRPr="00C339C8">
        <w:rPr>
          <w:spacing w:val="1"/>
          <w:sz w:val="24"/>
          <w:szCs w:val="24"/>
          <w:lang w:val="ru-RU"/>
        </w:rPr>
        <w:t xml:space="preserve"> </w:t>
      </w:r>
      <w:r w:rsidRPr="00C339C8">
        <w:rPr>
          <w:sz w:val="24"/>
          <w:szCs w:val="24"/>
          <w:lang w:val="ru-RU"/>
        </w:rPr>
        <w:t>действиях</w:t>
      </w:r>
      <w:r w:rsidRPr="00C339C8">
        <w:rPr>
          <w:spacing w:val="1"/>
          <w:sz w:val="24"/>
          <w:szCs w:val="24"/>
          <w:lang w:val="ru-RU"/>
        </w:rPr>
        <w:t xml:space="preserve"> </w:t>
      </w:r>
      <w:r w:rsidRPr="00C339C8">
        <w:rPr>
          <w:sz w:val="24"/>
          <w:szCs w:val="24"/>
          <w:lang w:val="ru-RU"/>
        </w:rPr>
        <w:t>аутостимуляции</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проявляться</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реализуемые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практике возможности такого ребенка: уникальная память, музыкальный слух, одаренность в</w:t>
      </w:r>
      <w:r w:rsidRPr="00C339C8">
        <w:rPr>
          <w:spacing w:val="1"/>
          <w:sz w:val="24"/>
          <w:szCs w:val="24"/>
          <w:lang w:val="ru-RU"/>
        </w:rPr>
        <w:t xml:space="preserve"> </w:t>
      </w:r>
      <w:r w:rsidRPr="00C339C8">
        <w:rPr>
          <w:sz w:val="24"/>
          <w:szCs w:val="24"/>
          <w:lang w:val="ru-RU"/>
        </w:rPr>
        <w:t>математических</w:t>
      </w:r>
      <w:r w:rsidRPr="00C339C8">
        <w:rPr>
          <w:spacing w:val="1"/>
          <w:sz w:val="24"/>
          <w:szCs w:val="24"/>
          <w:lang w:val="ru-RU"/>
        </w:rPr>
        <w:t xml:space="preserve"> </w:t>
      </w:r>
      <w:r w:rsidRPr="00C339C8">
        <w:rPr>
          <w:sz w:val="24"/>
          <w:szCs w:val="24"/>
          <w:lang w:val="ru-RU"/>
        </w:rPr>
        <w:t>вычислениях,</w:t>
      </w:r>
      <w:r w:rsidRPr="00C339C8">
        <w:rPr>
          <w:spacing w:val="1"/>
          <w:sz w:val="24"/>
          <w:szCs w:val="24"/>
          <w:lang w:val="ru-RU"/>
        </w:rPr>
        <w:t xml:space="preserve"> </w:t>
      </w:r>
      <w:r w:rsidRPr="00C339C8">
        <w:rPr>
          <w:sz w:val="24"/>
          <w:szCs w:val="24"/>
          <w:lang w:val="ru-RU"/>
        </w:rPr>
        <w:t>лингвистические</w:t>
      </w:r>
      <w:r w:rsidRPr="00C339C8">
        <w:rPr>
          <w:spacing w:val="1"/>
          <w:sz w:val="24"/>
          <w:szCs w:val="24"/>
          <w:lang w:val="ru-RU"/>
        </w:rPr>
        <w:t xml:space="preserve"> </w:t>
      </w:r>
      <w:r w:rsidRPr="00C339C8">
        <w:rPr>
          <w:sz w:val="24"/>
          <w:szCs w:val="24"/>
          <w:lang w:val="ru-RU"/>
        </w:rPr>
        <w:t>способности.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привычных</w:t>
      </w:r>
      <w:r w:rsidRPr="00C339C8">
        <w:rPr>
          <w:spacing w:val="1"/>
          <w:sz w:val="24"/>
          <w:szCs w:val="24"/>
          <w:lang w:val="ru-RU"/>
        </w:rPr>
        <w:t xml:space="preserve"> </w:t>
      </w:r>
      <w:r w:rsidRPr="00C339C8">
        <w:rPr>
          <w:sz w:val="24"/>
          <w:szCs w:val="24"/>
          <w:lang w:val="ru-RU"/>
        </w:rPr>
        <w:t>рамках</w:t>
      </w:r>
      <w:r w:rsidRPr="00C339C8">
        <w:rPr>
          <w:spacing w:val="1"/>
          <w:sz w:val="24"/>
          <w:szCs w:val="24"/>
          <w:lang w:val="ru-RU"/>
        </w:rPr>
        <w:t xml:space="preserve"> </w:t>
      </w:r>
      <w:r w:rsidRPr="00C339C8">
        <w:rPr>
          <w:sz w:val="24"/>
          <w:szCs w:val="24"/>
          <w:lang w:val="ru-RU"/>
        </w:rPr>
        <w:t>упорядоченного</w:t>
      </w:r>
      <w:r w:rsidRPr="00C339C8">
        <w:rPr>
          <w:spacing w:val="1"/>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таких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усвоить</w:t>
      </w:r>
      <w:r w:rsidRPr="00C339C8">
        <w:rPr>
          <w:spacing w:val="1"/>
          <w:sz w:val="24"/>
          <w:szCs w:val="24"/>
          <w:lang w:val="ru-RU"/>
        </w:rPr>
        <w:t xml:space="preserve"> </w:t>
      </w:r>
      <w:r w:rsidRPr="00C339C8">
        <w:rPr>
          <w:sz w:val="24"/>
          <w:szCs w:val="24"/>
          <w:lang w:val="ru-RU"/>
        </w:rPr>
        <w:t>программу</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только</w:t>
      </w:r>
      <w:r w:rsidRPr="00C339C8">
        <w:rPr>
          <w:spacing w:val="1"/>
          <w:sz w:val="24"/>
          <w:szCs w:val="24"/>
          <w:lang w:val="ru-RU"/>
        </w:rPr>
        <w:t xml:space="preserve"> </w:t>
      </w:r>
      <w:r w:rsidRPr="00C339C8">
        <w:rPr>
          <w:sz w:val="24"/>
          <w:szCs w:val="24"/>
          <w:lang w:val="ru-RU"/>
        </w:rPr>
        <w:t>коррекционной</w:t>
      </w:r>
      <w:r w:rsidRPr="00C339C8">
        <w:rPr>
          <w:spacing w:val="1"/>
          <w:sz w:val="24"/>
          <w:szCs w:val="24"/>
          <w:lang w:val="ru-RU"/>
        </w:rPr>
        <w:t xml:space="preserve"> </w:t>
      </w:r>
      <w:r w:rsidRPr="00C339C8">
        <w:rPr>
          <w:sz w:val="24"/>
          <w:szCs w:val="24"/>
          <w:lang w:val="ru-RU"/>
        </w:rPr>
        <w:t>(специальной),</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массовой</w:t>
      </w:r>
      <w:r w:rsidRPr="00C339C8">
        <w:rPr>
          <w:spacing w:val="1"/>
          <w:sz w:val="24"/>
          <w:szCs w:val="24"/>
          <w:lang w:val="ru-RU"/>
        </w:rPr>
        <w:t xml:space="preserve"> </w:t>
      </w:r>
      <w:r w:rsidRPr="00C339C8">
        <w:rPr>
          <w:sz w:val="24"/>
          <w:szCs w:val="24"/>
          <w:lang w:val="ru-RU"/>
        </w:rPr>
        <w:t>школы.</w:t>
      </w:r>
      <w:r w:rsidRPr="00C339C8">
        <w:rPr>
          <w:spacing w:val="1"/>
          <w:sz w:val="24"/>
          <w:szCs w:val="24"/>
          <w:lang w:val="ru-RU"/>
        </w:rPr>
        <w:t xml:space="preserve"> </w:t>
      </w:r>
      <w:r w:rsidRPr="00C339C8">
        <w:rPr>
          <w:sz w:val="24"/>
          <w:szCs w:val="24"/>
          <w:lang w:val="ru-RU"/>
        </w:rPr>
        <w:t>Проблема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знания</w:t>
      </w:r>
      <w:r w:rsidRPr="00C339C8">
        <w:rPr>
          <w:spacing w:val="1"/>
          <w:sz w:val="24"/>
          <w:szCs w:val="24"/>
          <w:lang w:val="ru-RU"/>
        </w:rPr>
        <w:t xml:space="preserve"> </w:t>
      </w:r>
      <w:r w:rsidRPr="00C339C8">
        <w:rPr>
          <w:sz w:val="24"/>
          <w:szCs w:val="24"/>
          <w:lang w:val="ru-RU"/>
        </w:rPr>
        <w:t>без</w:t>
      </w:r>
      <w:r w:rsidRPr="00C339C8">
        <w:rPr>
          <w:spacing w:val="1"/>
          <w:sz w:val="24"/>
          <w:szCs w:val="24"/>
          <w:lang w:val="ru-RU"/>
        </w:rPr>
        <w:t xml:space="preserve"> </w:t>
      </w:r>
      <w:r w:rsidRPr="00C339C8">
        <w:rPr>
          <w:sz w:val="24"/>
          <w:szCs w:val="24"/>
          <w:lang w:val="ru-RU"/>
        </w:rPr>
        <w:t>специальной работы осваиваются детьми механически, укладываются в набор стереотипных</w:t>
      </w:r>
      <w:r w:rsidRPr="00C339C8">
        <w:rPr>
          <w:spacing w:val="1"/>
          <w:sz w:val="24"/>
          <w:szCs w:val="24"/>
          <w:lang w:val="ru-RU"/>
        </w:rPr>
        <w:t xml:space="preserve"> </w:t>
      </w:r>
      <w:r w:rsidRPr="00C339C8">
        <w:rPr>
          <w:sz w:val="24"/>
          <w:szCs w:val="24"/>
          <w:lang w:val="ru-RU"/>
        </w:rPr>
        <w:t>формулировок, воспроизводимых ребенком в ответ на вопрос, заданный в привычной форме.</w:t>
      </w:r>
      <w:r w:rsidRPr="00C339C8">
        <w:rPr>
          <w:spacing w:val="1"/>
          <w:sz w:val="24"/>
          <w:szCs w:val="24"/>
          <w:lang w:val="ru-RU"/>
        </w:rPr>
        <w:t xml:space="preserve"> </w:t>
      </w:r>
      <w:r w:rsidRPr="00C339C8">
        <w:rPr>
          <w:sz w:val="24"/>
          <w:szCs w:val="24"/>
          <w:lang w:val="ru-RU"/>
        </w:rPr>
        <w:t>Надо понимать, что эти механически освоенные знания без специальной работы не смогут</w:t>
      </w:r>
      <w:r w:rsidRPr="00C339C8">
        <w:rPr>
          <w:spacing w:val="1"/>
          <w:sz w:val="24"/>
          <w:szCs w:val="24"/>
          <w:lang w:val="ru-RU"/>
        </w:rPr>
        <w:t xml:space="preserve"> </w:t>
      </w:r>
      <w:r w:rsidRPr="00C339C8">
        <w:rPr>
          <w:sz w:val="24"/>
          <w:szCs w:val="24"/>
          <w:lang w:val="ru-RU"/>
        </w:rPr>
        <w:t>использоваться</w:t>
      </w:r>
      <w:r w:rsidRPr="00C339C8">
        <w:rPr>
          <w:spacing w:val="1"/>
          <w:sz w:val="24"/>
          <w:szCs w:val="24"/>
          <w:lang w:val="ru-RU"/>
        </w:rPr>
        <w:t xml:space="preserve"> </w:t>
      </w:r>
      <w:r w:rsidRPr="00C339C8">
        <w:rPr>
          <w:sz w:val="24"/>
          <w:szCs w:val="24"/>
          <w:lang w:val="ru-RU"/>
        </w:rPr>
        <w:t>ребенком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реальной</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Проблемой</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является</w:t>
      </w:r>
      <w:r w:rsidRPr="00C339C8">
        <w:rPr>
          <w:spacing w:val="1"/>
          <w:sz w:val="24"/>
          <w:szCs w:val="24"/>
          <w:lang w:val="ru-RU"/>
        </w:rPr>
        <w:t xml:space="preserve"> </w:t>
      </w:r>
      <w:r w:rsidRPr="00C339C8">
        <w:rPr>
          <w:sz w:val="24"/>
          <w:szCs w:val="24"/>
          <w:lang w:val="ru-RU"/>
        </w:rPr>
        <w:t>крайняя</w:t>
      </w:r>
      <w:r w:rsidRPr="00C339C8">
        <w:rPr>
          <w:spacing w:val="1"/>
          <w:sz w:val="24"/>
          <w:szCs w:val="24"/>
          <w:lang w:val="ru-RU"/>
        </w:rPr>
        <w:t xml:space="preserve"> </w:t>
      </w:r>
      <w:r w:rsidRPr="00C339C8">
        <w:rPr>
          <w:sz w:val="24"/>
          <w:szCs w:val="24"/>
          <w:lang w:val="ru-RU"/>
        </w:rPr>
        <w:t>фрагментарность</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ограниченность</w:t>
      </w:r>
      <w:r w:rsidRPr="00C339C8">
        <w:rPr>
          <w:spacing w:val="1"/>
          <w:sz w:val="24"/>
          <w:szCs w:val="24"/>
          <w:lang w:val="ru-RU"/>
        </w:rPr>
        <w:t xml:space="preserve"> </w:t>
      </w:r>
      <w:r w:rsidRPr="00C339C8">
        <w:rPr>
          <w:sz w:val="24"/>
          <w:szCs w:val="24"/>
          <w:lang w:val="ru-RU"/>
        </w:rPr>
        <w:t>картины</w:t>
      </w:r>
      <w:r w:rsidRPr="00C339C8">
        <w:rPr>
          <w:spacing w:val="61"/>
          <w:sz w:val="24"/>
          <w:szCs w:val="24"/>
          <w:lang w:val="ru-RU"/>
        </w:rPr>
        <w:t xml:space="preserve"> </w:t>
      </w:r>
      <w:r w:rsidRPr="00C339C8">
        <w:rPr>
          <w:sz w:val="24"/>
          <w:szCs w:val="24"/>
          <w:lang w:val="ru-RU"/>
        </w:rPr>
        <w:t>мира</w:t>
      </w:r>
      <w:r w:rsidRPr="00C339C8">
        <w:rPr>
          <w:spacing w:val="1"/>
          <w:sz w:val="24"/>
          <w:szCs w:val="24"/>
          <w:lang w:val="ru-RU"/>
        </w:rPr>
        <w:t xml:space="preserve"> </w:t>
      </w:r>
      <w:r w:rsidRPr="00C339C8">
        <w:rPr>
          <w:sz w:val="24"/>
          <w:szCs w:val="24"/>
          <w:lang w:val="ru-RU"/>
        </w:rPr>
        <w:t>сложившимся</w:t>
      </w:r>
      <w:r w:rsidRPr="00C339C8">
        <w:rPr>
          <w:spacing w:val="1"/>
          <w:sz w:val="24"/>
          <w:szCs w:val="24"/>
          <w:lang w:val="ru-RU"/>
        </w:rPr>
        <w:t xml:space="preserve"> </w:t>
      </w:r>
      <w:r w:rsidRPr="00C339C8">
        <w:rPr>
          <w:sz w:val="24"/>
          <w:szCs w:val="24"/>
          <w:lang w:val="ru-RU"/>
        </w:rPr>
        <w:t>узким</w:t>
      </w:r>
      <w:r w:rsidRPr="00C339C8">
        <w:rPr>
          <w:spacing w:val="3"/>
          <w:sz w:val="24"/>
          <w:szCs w:val="24"/>
          <w:lang w:val="ru-RU"/>
        </w:rPr>
        <w:t xml:space="preserve"> </w:t>
      </w:r>
      <w:r w:rsidRPr="00C339C8">
        <w:rPr>
          <w:sz w:val="24"/>
          <w:szCs w:val="24"/>
          <w:lang w:val="ru-RU"/>
        </w:rPr>
        <w:t>жизненным</w:t>
      </w:r>
      <w:r w:rsidRPr="00C339C8">
        <w:rPr>
          <w:spacing w:val="3"/>
          <w:sz w:val="24"/>
          <w:szCs w:val="24"/>
          <w:lang w:val="ru-RU"/>
        </w:rPr>
        <w:t xml:space="preserve"> </w:t>
      </w:r>
      <w:r w:rsidRPr="00C339C8">
        <w:rPr>
          <w:sz w:val="24"/>
          <w:szCs w:val="24"/>
          <w:lang w:val="ru-RU"/>
        </w:rPr>
        <w:t>стереотипом.</w:t>
      </w:r>
    </w:p>
    <w:p w14:paraId="07AD77B9" w14:textId="77777777" w:rsidR="00C339C8" w:rsidRPr="00C339C8" w:rsidRDefault="00C339C8" w:rsidP="00C339C8">
      <w:pPr>
        <w:ind w:left="567" w:right="375" w:firstLine="283"/>
        <w:rPr>
          <w:sz w:val="24"/>
          <w:szCs w:val="24"/>
          <w:lang w:val="ru-RU"/>
        </w:rPr>
      </w:pPr>
      <w:r w:rsidRPr="00C339C8">
        <w:rPr>
          <w:sz w:val="24"/>
          <w:szCs w:val="24"/>
          <w:lang w:val="ru-RU"/>
        </w:rPr>
        <w:t>Ребенок</w:t>
      </w:r>
      <w:r w:rsidRPr="00C339C8">
        <w:rPr>
          <w:spacing w:val="1"/>
          <w:sz w:val="24"/>
          <w:szCs w:val="24"/>
          <w:lang w:val="ru-RU"/>
        </w:rPr>
        <w:t xml:space="preserve"> </w:t>
      </w:r>
      <w:r w:rsidRPr="00C339C8">
        <w:rPr>
          <w:sz w:val="24"/>
          <w:szCs w:val="24"/>
          <w:lang w:val="ru-RU"/>
        </w:rPr>
        <w:t>этой</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очень</w:t>
      </w:r>
      <w:r w:rsidRPr="00C339C8">
        <w:rPr>
          <w:spacing w:val="1"/>
          <w:sz w:val="24"/>
          <w:szCs w:val="24"/>
          <w:lang w:val="ru-RU"/>
        </w:rPr>
        <w:t xml:space="preserve"> </w:t>
      </w:r>
      <w:r w:rsidRPr="00C339C8">
        <w:rPr>
          <w:sz w:val="24"/>
          <w:szCs w:val="24"/>
          <w:lang w:val="ru-RU"/>
        </w:rPr>
        <w:t>привязан</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своим</w:t>
      </w:r>
      <w:r w:rsidRPr="00C339C8">
        <w:rPr>
          <w:spacing w:val="1"/>
          <w:sz w:val="24"/>
          <w:szCs w:val="24"/>
          <w:lang w:val="ru-RU"/>
        </w:rPr>
        <w:t xml:space="preserve"> </w:t>
      </w:r>
      <w:r w:rsidRPr="00C339C8">
        <w:rPr>
          <w:sz w:val="24"/>
          <w:szCs w:val="24"/>
          <w:lang w:val="ru-RU"/>
        </w:rPr>
        <w:t>близким,</w:t>
      </w:r>
      <w:r w:rsidRPr="00C339C8">
        <w:rPr>
          <w:spacing w:val="1"/>
          <w:sz w:val="24"/>
          <w:szCs w:val="24"/>
          <w:lang w:val="ru-RU"/>
        </w:rPr>
        <w:t xml:space="preserve"> </w:t>
      </w:r>
      <w:r w:rsidRPr="00C339C8">
        <w:rPr>
          <w:sz w:val="24"/>
          <w:szCs w:val="24"/>
          <w:lang w:val="ru-RU"/>
        </w:rPr>
        <w:t>введение</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детское</w:t>
      </w:r>
      <w:r w:rsidRPr="00C339C8">
        <w:rPr>
          <w:spacing w:val="1"/>
          <w:sz w:val="24"/>
          <w:szCs w:val="24"/>
          <w:lang w:val="ru-RU"/>
        </w:rPr>
        <w:t xml:space="preserve"> </w:t>
      </w:r>
      <w:r w:rsidRPr="00C339C8">
        <w:rPr>
          <w:sz w:val="24"/>
          <w:szCs w:val="24"/>
          <w:lang w:val="ru-RU"/>
        </w:rPr>
        <w:t>учреждение</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быть</w:t>
      </w:r>
      <w:r w:rsidRPr="00C339C8">
        <w:rPr>
          <w:spacing w:val="1"/>
          <w:sz w:val="24"/>
          <w:szCs w:val="24"/>
          <w:lang w:val="ru-RU"/>
        </w:rPr>
        <w:t xml:space="preserve"> </w:t>
      </w:r>
      <w:r w:rsidRPr="00C339C8">
        <w:rPr>
          <w:sz w:val="24"/>
          <w:szCs w:val="24"/>
          <w:lang w:val="ru-RU"/>
        </w:rPr>
        <w:t>осложнено</w:t>
      </w:r>
      <w:r w:rsidRPr="00C339C8">
        <w:rPr>
          <w:spacing w:val="1"/>
          <w:sz w:val="24"/>
          <w:szCs w:val="24"/>
          <w:lang w:val="ru-RU"/>
        </w:rPr>
        <w:t xml:space="preserve"> </w:t>
      </w:r>
      <w:r w:rsidRPr="00C339C8">
        <w:rPr>
          <w:sz w:val="24"/>
          <w:szCs w:val="24"/>
          <w:lang w:val="ru-RU"/>
        </w:rPr>
        <w:t>этим</w:t>
      </w:r>
      <w:r w:rsidRPr="00C339C8">
        <w:rPr>
          <w:spacing w:val="1"/>
          <w:sz w:val="24"/>
          <w:szCs w:val="24"/>
          <w:lang w:val="ru-RU"/>
        </w:rPr>
        <w:t xml:space="preserve"> </w:t>
      </w:r>
      <w:r w:rsidRPr="00C339C8">
        <w:rPr>
          <w:sz w:val="24"/>
          <w:szCs w:val="24"/>
          <w:lang w:val="ru-RU"/>
        </w:rPr>
        <w:t>обстоятельством.</w:t>
      </w:r>
      <w:r w:rsidRPr="00C339C8">
        <w:rPr>
          <w:spacing w:val="1"/>
          <w:sz w:val="24"/>
          <w:szCs w:val="24"/>
          <w:lang w:val="ru-RU"/>
        </w:rPr>
        <w:t xml:space="preserve"> </w:t>
      </w:r>
      <w:r w:rsidRPr="00C339C8">
        <w:rPr>
          <w:sz w:val="24"/>
          <w:szCs w:val="24"/>
          <w:lang w:val="ru-RU"/>
        </w:rPr>
        <w:t>Тем</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менее,</w:t>
      </w:r>
      <w:r w:rsidRPr="00C339C8">
        <w:rPr>
          <w:spacing w:val="1"/>
          <w:sz w:val="24"/>
          <w:szCs w:val="24"/>
          <w:lang w:val="ru-RU"/>
        </w:rPr>
        <w:t xml:space="preserve"> </w:t>
      </w:r>
      <w:r w:rsidRPr="00C339C8">
        <w:rPr>
          <w:sz w:val="24"/>
          <w:szCs w:val="24"/>
          <w:lang w:val="ru-RU"/>
        </w:rPr>
        <w:t>эти</w:t>
      </w:r>
      <w:r w:rsidRPr="00C339C8">
        <w:rPr>
          <w:spacing w:val="1"/>
          <w:sz w:val="24"/>
          <w:szCs w:val="24"/>
          <w:lang w:val="ru-RU"/>
        </w:rPr>
        <w:t xml:space="preserve"> </w:t>
      </w:r>
      <w:r w:rsidRPr="00C339C8">
        <w:rPr>
          <w:sz w:val="24"/>
          <w:szCs w:val="24"/>
          <w:lang w:val="ru-RU"/>
        </w:rPr>
        <w:t>дети,</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правило,</w:t>
      </w:r>
      <w:r w:rsidRPr="00C339C8">
        <w:rPr>
          <w:spacing w:val="1"/>
          <w:sz w:val="24"/>
          <w:szCs w:val="24"/>
          <w:lang w:val="ru-RU"/>
        </w:rPr>
        <w:t xml:space="preserve"> </w:t>
      </w:r>
      <w:r w:rsidRPr="00C339C8">
        <w:rPr>
          <w:sz w:val="24"/>
          <w:szCs w:val="24"/>
          <w:lang w:val="ru-RU"/>
        </w:rPr>
        <w:t>хотят</w:t>
      </w:r>
      <w:r w:rsidRPr="00C339C8">
        <w:rPr>
          <w:spacing w:val="1"/>
          <w:sz w:val="24"/>
          <w:szCs w:val="24"/>
          <w:lang w:val="ru-RU"/>
        </w:rPr>
        <w:t xml:space="preserve"> </w:t>
      </w:r>
      <w:r w:rsidRPr="00C339C8">
        <w:rPr>
          <w:sz w:val="24"/>
          <w:szCs w:val="24"/>
          <w:lang w:val="ru-RU"/>
        </w:rPr>
        <w:t>идти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школу,</w:t>
      </w:r>
      <w:r w:rsidRPr="00C339C8">
        <w:rPr>
          <w:spacing w:val="1"/>
          <w:sz w:val="24"/>
          <w:szCs w:val="24"/>
          <w:lang w:val="ru-RU"/>
        </w:rPr>
        <w:t xml:space="preserve"> </w:t>
      </w:r>
      <w:r w:rsidRPr="00C339C8">
        <w:rPr>
          <w:sz w:val="24"/>
          <w:szCs w:val="24"/>
          <w:lang w:val="ru-RU"/>
        </w:rPr>
        <w:t>интересуются</w:t>
      </w:r>
      <w:r w:rsidRPr="00C339C8">
        <w:rPr>
          <w:spacing w:val="1"/>
          <w:sz w:val="24"/>
          <w:szCs w:val="24"/>
          <w:lang w:val="ru-RU"/>
        </w:rPr>
        <w:t xml:space="preserve"> </w:t>
      </w:r>
      <w:r w:rsidRPr="00C339C8">
        <w:rPr>
          <w:sz w:val="24"/>
          <w:szCs w:val="24"/>
          <w:lang w:val="ru-RU"/>
        </w:rPr>
        <w:t>другими</w:t>
      </w:r>
      <w:r w:rsidRPr="00C339C8">
        <w:rPr>
          <w:spacing w:val="1"/>
          <w:sz w:val="24"/>
          <w:szCs w:val="24"/>
          <w:lang w:val="ru-RU"/>
        </w:rPr>
        <w:t xml:space="preserve"> </w:t>
      </w:r>
      <w:r w:rsidRPr="00C339C8">
        <w:rPr>
          <w:sz w:val="24"/>
          <w:szCs w:val="24"/>
          <w:lang w:val="ru-RU"/>
        </w:rPr>
        <w:t>детьми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включение</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детский</w:t>
      </w:r>
      <w:r w:rsidRPr="00C339C8">
        <w:rPr>
          <w:spacing w:val="1"/>
          <w:sz w:val="24"/>
          <w:szCs w:val="24"/>
          <w:lang w:val="ru-RU"/>
        </w:rPr>
        <w:t xml:space="preserve"> </w:t>
      </w:r>
      <w:r w:rsidRPr="00C339C8">
        <w:rPr>
          <w:sz w:val="24"/>
          <w:szCs w:val="24"/>
          <w:lang w:val="ru-RU"/>
        </w:rPr>
        <w:t>коллектив необходимо для развития гибкости в их поведении, возможности подражания и</w:t>
      </w:r>
      <w:r w:rsidRPr="00C339C8">
        <w:rPr>
          <w:spacing w:val="1"/>
          <w:sz w:val="24"/>
          <w:szCs w:val="24"/>
          <w:lang w:val="ru-RU"/>
        </w:rPr>
        <w:t xml:space="preserve"> </w:t>
      </w:r>
      <w:r w:rsidRPr="00C339C8">
        <w:rPr>
          <w:sz w:val="24"/>
          <w:szCs w:val="24"/>
          <w:lang w:val="ru-RU"/>
        </w:rPr>
        <w:t>смягчения жестких установок сохранения постоянства в окружающем. При всех проблемах</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трудностях</w:t>
      </w:r>
      <w:r w:rsidRPr="00C339C8">
        <w:rPr>
          <w:spacing w:val="1"/>
          <w:sz w:val="24"/>
          <w:szCs w:val="24"/>
          <w:lang w:val="ru-RU"/>
        </w:rPr>
        <w:t xml:space="preserve"> </w:t>
      </w:r>
      <w:r w:rsidRPr="00C339C8">
        <w:rPr>
          <w:sz w:val="24"/>
          <w:szCs w:val="24"/>
          <w:lang w:val="ru-RU"/>
        </w:rPr>
        <w:t>адаптации</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меняющимся</w:t>
      </w:r>
      <w:r w:rsidRPr="00C339C8">
        <w:rPr>
          <w:spacing w:val="1"/>
          <w:sz w:val="24"/>
          <w:szCs w:val="24"/>
          <w:lang w:val="ru-RU"/>
        </w:rPr>
        <w:t xml:space="preserve"> </w:t>
      </w:r>
      <w:r w:rsidRPr="00C339C8">
        <w:rPr>
          <w:sz w:val="24"/>
          <w:szCs w:val="24"/>
          <w:lang w:val="ru-RU"/>
        </w:rPr>
        <w:t>условиям</w:t>
      </w:r>
      <w:r w:rsidRPr="00C339C8">
        <w:rPr>
          <w:spacing w:val="1"/>
          <w:sz w:val="24"/>
          <w:szCs w:val="24"/>
          <w:lang w:val="ru-RU"/>
        </w:rPr>
        <w:t xml:space="preserve"> </w:t>
      </w:r>
      <w:r w:rsidRPr="00C339C8">
        <w:rPr>
          <w:sz w:val="24"/>
          <w:szCs w:val="24"/>
          <w:lang w:val="ru-RU"/>
        </w:rPr>
        <w:t>такой</w:t>
      </w:r>
      <w:r w:rsidRPr="00C339C8">
        <w:rPr>
          <w:spacing w:val="1"/>
          <w:sz w:val="24"/>
          <w:szCs w:val="24"/>
          <w:lang w:val="ru-RU"/>
        </w:rPr>
        <w:t xml:space="preserve"> </w:t>
      </w:r>
      <w:r w:rsidRPr="00C339C8">
        <w:rPr>
          <w:sz w:val="24"/>
          <w:szCs w:val="24"/>
          <w:lang w:val="ru-RU"/>
        </w:rPr>
        <w:t>ребенок при</w:t>
      </w:r>
      <w:r w:rsidRPr="00C339C8">
        <w:rPr>
          <w:spacing w:val="1"/>
          <w:sz w:val="24"/>
          <w:szCs w:val="24"/>
          <w:lang w:val="ru-RU"/>
        </w:rPr>
        <w:t xml:space="preserve"> </w:t>
      </w:r>
      <w:r w:rsidRPr="00C339C8">
        <w:rPr>
          <w:sz w:val="24"/>
          <w:szCs w:val="24"/>
          <w:lang w:val="ru-RU"/>
        </w:rPr>
        <w:t>специальной</w:t>
      </w:r>
      <w:r w:rsidRPr="00C339C8">
        <w:rPr>
          <w:spacing w:val="1"/>
          <w:sz w:val="24"/>
          <w:szCs w:val="24"/>
          <w:lang w:val="ru-RU"/>
        </w:rPr>
        <w:t xml:space="preserve"> </w:t>
      </w:r>
      <w:r w:rsidRPr="00C339C8">
        <w:rPr>
          <w:sz w:val="24"/>
          <w:szCs w:val="24"/>
          <w:lang w:val="ru-RU"/>
        </w:rPr>
        <w:t>поддержке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большинстве</w:t>
      </w:r>
      <w:r w:rsidRPr="00C339C8">
        <w:rPr>
          <w:spacing w:val="1"/>
          <w:sz w:val="24"/>
          <w:szCs w:val="24"/>
          <w:lang w:val="ru-RU"/>
        </w:rPr>
        <w:t xml:space="preserve"> </w:t>
      </w:r>
      <w:r w:rsidRPr="00C339C8">
        <w:rPr>
          <w:sz w:val="24"/>
          <w:szCs w:val="24"/>
          <w:lang w:val="ru-RU"/>
        </w:rPr>
        <w:t>случаев</w:t>
      </w:r>
      <w:r w:rsidRPr="00C339C8">
        <w:rPr>
          <w:spacing w:val="1"/>
          <w:sz w:val="24"/>
          <w:szCs w:val="24"/>
          <w:lang w:val="ru-RU"/>
        </w:rPr>
        <w:t xml:space="preserve"> </w:t>
      </w:r>
      <w:r w:rsidRPr="00C339C8">
        <w:rPr>
          <w:sz w:val="24"/>
          <w:szCs w:val="24"/>
          <w:lang w:val="ru-RU"/>
        </w:rPr>
        <w:t>способен</w:t>
      </w:r>
      <w:r w:rsidRPr="00C339C8">
        <w:rPr>
          <w:spacing w:val="1"/>
          <w:sz w:val="24"/>
          <w:szCs w:val="24"/>
          <w:lang w:val="ru-RU"/>
        </w:rPr>
        <w:t xml:space="preserve"> </w:t>
      </w:r>
      <w:r w:rsidRPr="00C339C8">
        <w:rPr>
          <w:sz w:val="24"/>
          <w:szCs w:val="24"/>
          <w:lang w:val="ru-RU"/>
        </w:rPr>
        <w:t>обучаться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условиях</w:t>
      </w:r>
      <w:r w:rsidRPr="00C339C8">
        <w:rPr>
          <w:spacing w:val="1"/>
          <w:sz w:val="24"/>
          <w:szCs w:val="24"/>
          <w:lang w:val="ru-RU"/>
        </w:rPr>
        <w:t xml:space="preserve"> </w:t>
      </w:r>
      <w:r w:rsidRPr="00C339C8">
        <w:rPr>
          <w:sz w:val="24"/>
          <w:szCs w:val="24"/>
          <w:lang w:val="ru-RU"/>
        </w:rPr>
        <w:t>детского</w:t>
      </w:r>
      <w:r w:rsidRPr="00C339C8">
        <w:rPr>
          <w:spacing w:val="1"/>
          <w:sz w:val="24"/>
          <w:szCs w:val="24"/>
          <w:lang w:val="ru-RU"/>
        </w:rPr>
        <w:t xml:space="preserve"> </w:t>
      </w:r>
      <w:r w:rsidRPr="00C339C8">
        <w:rPr>
          <w:sz w:val="24"/>
          <w:szCs w:val="24"/>
          <w:lang w:val="ru-RU"/>
        </w:rPr>
        <w:t>учреждения.</w:t>
      </w:r>
    </w:p>
    <w:p w14:paraId="24D6BAB7" w14:textId="77777777" w:rsidR="00C339C8" w:rsidRPr="00C339C8" w:rsidRDefault="00C339C8" w:rsidP="00C339C8">
      <w:pPr>
        <w:spacing w:before="1" w:line="237" w:lineRule="auto"/>
        <w:ind w:left="567" w:right="375" w:firstLine="283"/>
        <w:rPr>
          <w:i/>
          <w:sz w:val="24"/>
          <w:lang w:val="ru-RU"/>
        </w:rPr>
      </w:pPr>
      <w:r w:rsidRPr="00C339C8">
        <w:rPr>
          <w:i/>
          <w:sz w:val="24"/>
          <w:lang w:val="ru-RU"/>
        </w:rPr>
        <w:t>В</w:t>
      </w:r>
      <w:r w:rsidRPr="00C339C8">
        <w:rPr>
          <w:i/>
          <w:spacing w:val="1"/>
          <w:sz w:val="24"/>
          <w:lang w:val="ru-RU"/>
        </w:rPr>
        <w:t xml:space="preserve"> </w:t>
      </w:r>
      <w:r w:rsidRPr="00C339C8">
        <w:rPr>
          <w:i/>
          <w:sz w:val="24"/>
          <w:lang w:val="ru-RU"/>
        </w:rPr>
        <w:t>зависимости</w:t>
      </w:r>
      <w:r w:rsidRPr="00C339C8">
        <w:rPr>
          <w:i/>
          <w:spacing w:val="1"/>
          <w:sz w:val="24"/>
          <w:lang w:val="ru-RU"/>
        </w:rPr>
        <w:t xml:space="preserve"> </w:t>
      </w:r>
      <w:r w:rsidRPr="00C339C8">
        <w:rPr>
          <w:i/>
          <w:sz w:val="24"/>
          <w:lang w:val="ru-RU"/>
        </w:rPr>
        <w:t>от</w:t>
      </w:r>
      <w:r w:rsidRPr="00C339C8">
        <w:rPr>
          <w:i/>
          <w:spacing w:val="1"/>
          <w:sz w:val="24"/>
          <w:lang w:val="ru-RU"/>
        </w:rPr>
        <w:t xml:space="preserve"> </w:t>
      </w:r>
      <w:r w:rsidRPr="00C339C8">
        <w:rPr>
          <w:i/>
          <w:sz w:val="24"/>
          <w:lang w:val="ru-RU"/>
        </w:rPr>
        <w:t>уровня</w:t>
      </w:r>
      <w:r w:rsidRPr="00C339C8">
        <w:rPr>
          <w:i/>
          <w:spacing w:val="1"/>
          <w:sz w:val="24"/>
          <w:lang w:val="ru-RU"/>
        </w:rPr>
        <w:t xml:space="preserve"> </w:t>
      </w:r>
      <w:r w:rsidRPr="00C339C8">
        <w:rPr>
          <w:i/>
          <w:sz w:val="24"/>
          <w:lang w:val="ru-RU"/>
        </w:rPr>
        <w:t>интеллектуального</w:t>
      </w:r>
      <w:r w:rsidRPr="00C339C8">
        <w:rPr>
          <w:i/>
          <w:spacing w:val="1"/>
          <w:sz w:val="24"/>
          <w:lang w:val="ru-RU"/>
        </w:rPr>
        <w:t xml:space="preserve"> </w:t>
      </w:r>
      <w:r w:rsidRPr="00C339C8">
        <w:rPr>
          <w:i/>
          <w:sz w:val="24"/>
          <w:lang w:val="ru-RU"/>
        </w:rPr>
        <w:t>развития</w:t>
      </w:r>
      <w:r w:rsidRPr="00C339C8">
        <w:rPr>
          <w:i/>
          <w:spacing w:val="1"/>
          <w:sz w:val="24"/>
          <w:lang w:val="ru-RU"/>
        </w:rPr>
        <w:t xml:space="preserve"> </w:t>
      </w:r>
      <w:r w:rsidRPr="00C339C8">
        <w:rPr>
          <w:i/>
          <w:sz w:val="24"/>
          <w:lang w:val="ru-RU"/>
        </w:rPr>
        <w:t>обучающиеся</w:t>
      </w:r>
      <w:r w:rsidRPr="00C339C8">
        <w:rPr>
          <w:i/>
          <w:spacing w:val="1"/>
          <w:sz w:val="24"/>
          <w:lang w:val="ru-RU"/>
        </w:rPr>
        <w:t xml:space="preserve"> </w:t>
      </w:r>
      <w:r w:rsidRPr="00C339C8">
        <w:rPr>
          <w:i/>
          <w:sz w:val="24"/>
          <w:lang w:val="ru-RU"/>
        </w:rPr>
        <w:t>этой</w:t>
      </w:r>
      <w:r w:rsidRPr="00C339C8">
        <w:rPr>
          <w:i/>
          <w:spacing w:val="1"/>
          <w:sz w:val="24"/>
          <w:lang w:val="ru-RU"/>
        </w:rPr>
        <w:t xml:space="preserve"> </w:t>
      </w:r>
      <w:r w:rsidRPr="00C339C8">
        <w:rPr>
          <w:i/>
          <w:sz w:val="24"/>
          <w:lang w:val="ru-RU"/>
        </w:rPr>
        <w:t>группы</w:t>
      </w:r>
      <w:r w:rsidRPr="00C339C8">
        <w:rPr>
          <w:i/>
          <w:spacing w:val="-57"/>
          <w:sz w:val="24"/>
          <w:lang w:val="ru-RU"/>
        </w:rPr>
        <w:t xml:space="preserve"> </w:t>
      </w:r>
      <w:r w:rsidRPr="00C339C8">
        <w:rPr>
          <w:i/>
          <w:sz w:val="24"/>
          <w:lang w:val="ru-RU"/>
        </w:rPr>
        <w:t>могут осваивать</w:t>
      </w:r>
      <w:r w:rsidRPr="00C339C8">
        <w:rPr>
          <w:i/>
          <w:spacing w:val="-2"/>
          <w:sz w:val="24"/>
          <w:lang w:val="ru-RU"/>
        </w:rPr>
        <w:t xml:space="preserve"> </w:t>
      </w:r>
      <w:r w:rsidRPr="00C339C8">
        <w:rPr>
          <w:i/>
          <w:sz w:val="24"/>
          <w:lang w:val="ru-RU"/>
        </w:rPr>
        <w:t>варианты</w:t>
      </w:r>
      <w:r w:rsidRPr="00C339C8">
        <w:rPr>
          <w:i/>
          <w:spacing w:val="-4"/>
          <w:sz w:val="24"/>
          <w:lang w:val="ru-RU"/>
        </w:rPr>
        <w:t xml:space="preserve"> </w:t>
      </w:r>
      <w:r w:rsidRPr="00C339C8">
        <w:rPr>
          <w:i/>
          <w:sz w:val="24"/>
          <w:lang w:val="ru-RU"/>
        </w:rPr>
        <w:t>8.3.</w:t>
      </w:r>
      <w:r w:rsidRPr="00C339C8">
        <w:rPr>
          <w:i/>
          <w:spacing w:val="4"/>
          <w:sz w:val="24"/>
          <w:lang w:val="ru-RU"/>
        </w:rPr>
        <w:t xml:space="preserve"> </w:t>
      </w:r>
      <w:r w:rsidRPr="00C339C8">
        <w:rPr>
          <w:i/>
          <w:sz w:val="24"/>
          <w:lang w:val="ru-RU"/>
        </w:rPr>
        <w:t>или</w:t>
      </w:r>
      <w:r w:rsidRPr="00C339C8">
        <w:rPr>
          <w:i/>
          <w:spacing w:val="2"/>
          <w:sz w:val="24"/>
          <w:lang w:val="ru-RU"/>
        </w:rPr>
        <w:t xml:space="preserve"> </w:t>
      </w:r>
      <w:r w:rsidRPr="00C339C8">
        <w:rPr>
          <w:i/>
          <w:sz w:val="24"/>
          <w:lang w:val="ru-RU"/>
        </w:rPr>
        <w:t>8.2.</w:t>
      </w:r>
      <w:r w:rsidRPr="00C339C8">
        <w:rPr>
          <w:i/>
          <w:spacing w:val="-2"/>
          <w:sz w:val="24"/>
          <w:lang w:val="ru-RU"/>
        </w:rPr>
        <w:t xml:space="preserve"> </w:t>
      </w:r>
      <w:r w:rsidRPr="00C339C8">
        <w:rPr>
          <w:i/>
          <w:sz w:val="24"/>
          <w:lang w:val="ru-RU"/>
        </w:rPr>
        <w:t>образовательной</w:t>
      </w:r>
      <w:r w:rsidRPr="00C339C8">
        <w:rPr>
          <w:i/>
          <w:spacing w:val="2"/>
          <w:sz w:val="24"/>
          <w:lang w:val="ru-RU"/>
        </w:rPr>
        <w:t xml:space="preserve"> </w:t>
      </w:r>
      <w:r w:rsidRPr="00C339C8">
        <w:rPr>
          <w:i/>
          <w:sz w:val="24"/>
          <w:lang w:val="ru-RU"/>
        </w:rPr>
        <w:t>программы.</w:t>
      </w:r>
    </w:p>
    <w:p w14:paraId="5CC5D565" w14:textId="77777777" w:rsidR="00C339C8" w:rsidRPr="00C339C8" w:rsidRDefault="00C339C8" w:rsidP="00C339C8">
      <w:pPr>
        <w:spacing w:before="4"/>
        <w:ind w:left="567" w:right="375" w:firstLine="283"/>
        <w:rPr>
          <w:sz w:val="24"/>
          <w:lang w:val="ru-RU"/>
        </w:rPr>
      </w:pPr>
      <w:r w:rsidRPr="00C339C8">
        <w:rPr>
          <w:b/>
          <w:sz w:val="24"/>
          <w:lang w:val="ru-RU"/>
        </w:rPr>
        <w:t>Третья</w:t>
      </w:r>
      <w:r w:rsidRPr="00C339C8">
        <w:rPr>
          <w:b/>
          <w:spacing w:val="1"/>
          <w:sz w:val="24"/>
          <w:lang w:val="ru-RU"/>
        </w:rPr>
        <w:t xml:space="preserve"> </w:t>
      </w:r>
      <w:r w:rsidRPr="00C339C8">
        <w:rPr>
          <w:b/>
          <w:sz w:val="24"/>
          <w:lang w:val="ru-RU"/>
        </w:rPr>
        <w:t>группа</w:t>
      </w:r>
      <w:r w:rsidRPr="00C339C8">
        <w:rPr>
          <w:sz w:val="24"/>
          <w:lang w:val="ru-RU"/>
        </w:rPr>
        <w:t>.</w:t>
      </w:r>
      <w:r w:rsidRPr="00C339C8">
        <w:rPr>
          <w:spacing w:val="1"/>
          <w:sz w:val="24"/>
          <w:lang w:val="ru-RU"/>
        </w:rPr>
        <w:t xml:space="preserve"> </w:t>
      </w:r>
      <w:r w:rsidRPr="00C339C8">
        <w:rPr>
          <w:sz w:val="24"/>
          <w:lang w:val="ru-RU"/>
        </w:rPr>
        <w:t>Дети</w:t>
      </w:r>
      <w:r w:rsidRPr="00C339C8">
        <w:rPr>
          <w:spacing w:val="1"/>
          <w:sz w:val="24"/>
          <w:lang w:val="ru-RU"/>
        </w:rPr>
        <w:t xml:space="preserve"> </w:t>
      </w:r>
      <w:r w:rsidRPr="00C339C8">
        <w:rPr>
          <w:sz w:val="24"/>
          <w:lang w:val="ru-RU"/>
        </w:rPr>
        <w:t>имеют</w:t>
      </w:r>
      <w:r w:rsidRPr="00C339C8">
        <w:rPr>
          <w:spacing w:val="1"/>
          <w:sz w:val="24"/>
          <w:lang w:val="ru-RU"/>
        </w:rPr>
        <w:t xml:space="preserve"> </w:t>
      </w:r>
      <w:r w:rsidRPr="00C339C8">
        <w:rPr>
          <w:sz w:val="24"/>
          <w:lang w:val="ru-RU"/>
        </w:rPr>
        <w:t>развёрнутые,</w:t>
      </w:r>
      <w:r w:rsidRPr="00C339C8">
        <w:rPr>
          <w:spacing w:val="1"/>
          <w:sz w:val="24"/>
          <w:lang w:val="ru-RU"/>
        </w:rPr>
        <w:t xml:space="preserve"> </w:t>
      </w:r>
      <w:r w:rsidRPr="00C339C8">
        <w:rPr>
          <w:sz w:val="24"/>
          <w:lang w:val="ru-RU"/>
        </w:rPr>
        <w:t>но</w:t>
      </w:r>
      <w:r w:rsidRPr="00C339C8">
        <w:rPr>
          <w:spacing w:val="1"/>
          <w:sz w:val="24"/>
          <w:lang w:val="ru-RU"/>
        </w:rPr>
        <w:t xml:space="preserve"> </w:t>
      </w:r>
      <w:r w:rsidRPr="00C339C8">
        <w:rPr>
          <w:sz w:val="24"/>
          <w:lang w:val="ru-RU"/>
        </w:rPr>
        <w:t>крайне</w:t>
      </w:r>
      <w:r w:rsidRPr="00C339C8">
        <w:rPr>
          <w:spacing w:val="1"/>
          <w:sz w:val="24"/>
          <w:lang w:val="ru-RU"/>
        </w:rPr>
        <w:t xml:space="preserve"> </w:t>
      </w:r>
      <w:r w:rsidRPr="00C339C8">
        <w:rPr>
          <w:sz w:val="24"/>
          <w:lang w:val="ru-RU"/>
        </w:rPr>
        <w:t>косные</w:t>
      </w:r>
      <w:r w:rsidRPr="00C339C8">
        <w:rPr>
          <w:spacing w:val="1"/>
          <w:sz w:val="24"/>
          <w:lang w:val="ru-RU"/>
        </w:rPr>
        <w:t xml:space="preserve"> </w:t>
      </w:r>
      <w:r w:rsidRPr="00C339C8">
        <w:rPr>
          <w:sz w:val="24"/>
          <w:lang w:val="ru-RU"/>
        </w:rPr>
        <w:t>формы</w:t>
      </w:r>
      <w:r w:rsidRPr="00C339C8">
        <w:rPr>
          <w:spacing w:val="1"/>
          <w:sz w:val="24"/>
          <w:lang w:val="ru-RU"/>
        </w:rPr>
        <w:t xml:space="preserve"> </w:t>
      </w:r>
      <w:r w:rsidRPr="00C339C8">
        <w:rPr>
          <w:sz w:val="24"/>
          <w:lang w:val="ru-RU"/>
        </w:rPr>
        <w:t>контакта</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окружающим миром и людьми</w:t>
      </w:r>
      <w:r w:rsidRPr="00C339C8">
        <w:rPr>
          <w:spacing w:val="60"/>
          <w:sz w:val="24"/>
          <w:lang w:val="ru-RU"/>
        </w:rPr>
        <w:t xml:space="preserve"> </w:t>
      </w:r>
      <w:r w:rsidRPr="00C339C8">
        <w:rPr>
          <w:sz w:val="24"/>
          <w:lang w:val="ru-RU"/>
        </w:rPr>
        <w:t>– достаточно сложные, но жёсткие программы поведения (в</w:t>
      </w:r>
      <w:r w:rsidRPr="00C339C8">
        <w:rPr>
          <w:spacing w:val="1"/>
          <w:sz w:val="24"/>
          <w:lang w:val="ru-RU"/>
        </w:rPr>
        <w:t xml:space="preserve"> </w:t>
      </w:r>
      <w:r w:rsidRPr="00C339C8">
        <w:rPr>
          <w:sz w:val="24"/>
          <w:lang w:val="ru-RU"/>
        </w:rPr>
        <w:t>том числе речевого), плохо адаптируемые к меняющимся обстоятельствам, и стереотипные</w:t>
      </w:r>
      <w:r w:rsidRPr="00C339C8">
        <w:rPr>
          <w:spacing w:val="1"/>
          <w:sz w:val="24"/>
          <w:lang w:val="ru-RU"/>
        </w:rPr>
        <w:t xml:space="preserve"> </w:t>
      </w:r>
      <w:r w:rsidRPr="00C339C8">
        <w:rPr>
          <w:sz w:val="24"/>
          <w:lang w:val="ru-RU"/>
        </w:rPr>
        <w:t>увлечения.</w:t>
      </w:r>
      <w:r w:rsidRPr="00C339C8">
        <w:rPr>
          <w:spacing w:val="1"/>
          <w:sz w:val="24"/>
          <w:lang w:val="ru-RU"/>
        </w:rPr>
        <w:t xml:space="preserve"> </w:t>
      </w:r>
      <w:r w:rsidRPr="00C339C8">
        <w:rPr>
          <w:sz w:val="24"/>
          <w:lang w:val="ru-RU"/>
        </w:rPr>
        <w:t>Это</w:t>
      </w:r>
      <w:r w:rsidRPr="00C339C8">
        <w:rPr>
          <w:spacing w:val="1"/>
          <w:sz w:val="24"/>
          <w:lang w:val="ru-RU"/>
        </w:rPr>
        <w:t xml:space="preserve"> </w:t>
      </w:r>
      <w:r w:rsidRPr="00C339C8">
        <w:rPr>
          <w:sz w:val="24"/>
          <w:lang w:val="ru-RU"/>
        </w:rPr>
        <w:t>создаёт</w:t>
      </w:r>
      <w:r w:rsidRPr="00C339C8">
        <w:rPr>
          <w:spacing w:val="1"/>
          <w:sz w:val="24"/>
          <w:lang w:val="ru-RU"/>
        </w:rPr>
        <w:t xml:space="preserve"> </w:t>
      </w:r>
      <w:r w:rsidRPr="00C339C8">
        <w:rPr>
          <w:sz w:val="24"/>
          <w:lang w:val="ru-RU"/>
        </w:rPr>
        <w:t>экстремальные</w:t>
      </w:r>
      <w:r w:rsidRPr="00C339C8">
        <w:rPr>
          <w:spacing w:val="1"/>
          <w:sz w:val="24"/>
          <w:lang w:val="ru-RU"/>
        </w:rPr>
        <w:t xml:space="preserve"> </w:t>
      </w:r>
      <w:r w:rsidRPr="00C339C8">
        <w:rPr>
          <w:sz w:val="24"/>
          <w:lang w:val="ru-RU"/>
        </w:rPr>
        <w:t>трудности</w:t>
      </w:r>
      <w:r w:rsidRPr="00C339C8">
        <w:rPr>
          <w:spacing w:val="1"/>
          <w:sz w:val="24"/>
          <w:lang w:val="ru-RU"/>
        </w:rPr>
        <w:t xml:space="preserve"> </w:t>
      </w:r>
      <w:r w:rsidRPr="00C339C8">
        <w:rPr>
          <w:sz w:val="24"/>
          <w:lang w:val="ru-RU"/>
        </w:rPr>
        <w:t>во</w:t>
      </w:r>
      <w:r w:rsidRPr="00C339C8">
        <w:rPr>
          <w:spacing w:val="1"/>
          <w:sz w:val="24"/>
          <w:lang w:val="ru-RU"/>
        </w:rPr>
        <w:t xml:space="preserve"> </w:t>
      </w:r>
      <w:r w:rsidRPr="00C339C8">
        <w:rPr>
          <w:sz w:val="24"/>
          <w:lang w:val="ru-RU"/>
        </w:rPr>
        <w:t>взаимодействии</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людьми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 xml:space="preserve">обстоятельствами, их аутизм проявляется как </w:t>
      </w:r>
      <w:r w:rsidRPr="00C339C8">
        <w:rPr>
          <w:i/>
          <w:sz w:val="24"/>
          <w:lang w:val="ru-RU"/>
        </w:rPr>
        <w:t>поглощенность собственными стереотипными</w:t>
      </w:r>
      <w:r w:rsidRPr="00C339C8">
        <w:rPr>
          <w:i/>
          <w:spacing w:val="1"/>
          <w:sz w:val="24"/>
          <w:lang w:val="ru-RU"/>
        </w:rPr>
        <w:t xml:space="preserve"> </w:t>
      </w:r>
      <w:r w:rsidRPr="00C339C8">
        <w:rPr>
          <w:i/>
          <w:sz w:val="24"/>
          <w:lang w:val="ru-RU"/>
        </w:rPr>
        <w:t>интересами</w:t>
      </w:r>
      <w:r w:rsidRPr="00C339C8">
        <w:rPr>
          <w:i/>
          <w:spacing w:val="1"/>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неспособность</w:t>
      </w:r>
      <w:r w:rsidRPr="00C339C8">
        <w:rPr>
          <w:i/>
          <w:spacing w:val="1"/>
          <w:sz w:val="24"/>
          <w:lang w:val="ru-RU"/>
        </w:rPr>
        <w:t xml:space="preserve"> </w:t>
      </w:r>
      <w:r w:rsidRPr="00C339C8">
        <w:rPr>
          <w:i/>
          <w:sz w:val="24"/>
          <w:lang w:val="ru-RU"/>
        </w:rPr>
        <w:t>выстраивать</w:t>
      </w:r>
      <w:r w:rsidRPr="00C339C8">
        <w:rPr>
          <w:i/>
          <w:spacing w:val="-2"/>
          <w:sz w:val="24"/>
          <w:lang w:val="ru-RU"/>
        </w:rPr>
        <w:t xml:space="preserve"> </w:t>
      </w:r>
      <w:r w:rsidRPr="00C339C8">
        <w:rPr>
          <w:i/>
          <w:sz w:val="24"/>
          <w:lang w:val="ru-RU"/>
        </w:rPr>
        <w:t>диалогическое</w:t>
      </w:r>
      <w:r w:rsidRPr="00C339C8">
        <w:rPr>
          <w:i/>
          <w:spacing w:val="1"/>
          <w:sz w:val="24"/>
          <w:lang w:val="ru-RU"/>
        </w:rPr>
        <w:t xml:space="preserve"> </w:t>
      </w:r>
      <w:r w:rsidRPr="00C339C8">
        <w:rPr>
          <w:i/>
          <w:sz w:val="24"/>
          <w:lang w:val="ru-RU"/>
        </w:rPr>
        <w:t>взаимодействие</w:t>
      </w:r>
      <w:r w:rsidRPr="00C339C8">
        <w:rPr>
          <w:sz w:val="24"/>
          <w:lang w:val="ru-RU"/>
        </w:rPr>
        <w:t>.</w:t>
      </w:r>
    </w:p>
    <w:p w14:paraId="2C987882" w14:textId="77777777" w:rsidR="00C339C8" w:rsidRPr="00C339C8" w:rsidRDefault="00C339C8" w:rsidP="00C339C8">
      <w:pPr>
        <w:ind w:left="567" w:right="375" w:firstLine="283"/>
        <w:rPr>
          <w:sz w:val="24"/>
          <w:szCs w:val="24"/>
          <w:lang w:val="ru-RU"/>
        </w:rPr>
      </w:pPr>
      <w:r w:rsidRPr="00C339C8">
        <w:rPr>
          <w:sz w:val="24"/>
          <w:szCs w:val="24"/>
          <w:lang w:val="ru-RU"/>
        </w:rPr>
        <w:t>Эти</w:t>
      </w:r>
      <w:r w:rsidRPr="00C339C8">
        <w:rPr>
          <w:spacing w:val="1"/>
          <w:sz w:val="24"/>
          <w:szCs w:val="24"/>
          <w:lang w:val="ru-RU"/>
        </w:rPr>
        <w:t xml:space="preserve"> </w:t>
      </w:r>
      <w:r w:rsidRPr="00C339C8">
        <w:rPr>
          <w:sz w:val="24"/>
          <w:szCs w:val="24"/>
          <w:lang w:val="ru-RU"/>
        </w:rPr>
        <w:t>дети</w:t>
      </w:r>
      <w:r w:rsidRPr="00C339C8">
        <w:rPr>
          <w:spacing w:val="1"/>
          <w:sz w:val="24"/>
          <w:szCs w:val="24"/>
          <w:lang w:val="ru-RU"/>
        </w:rPr>
        <w:t xml:space="preserve"> </w:t>
      </w:r>
      <w:r w:rsidRPr="00C339C8">
        <w:rPr>
          <w:sz w:val="24"/>
          <w:szCs w:val="24"/>
          <w:lang w:val="ru-RU"/>
        </w:rPr>
        <w:t>стремятся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достижению,</w:t>
      </w:r>
      <w:r w:rsidRPr="00C339C8">
        <w:rPr>
          <w:spacing w:val="1"/>
          <w:sz w:val="24"/>
          <w:szCs w:val="24"/>
          <w:lang w:val="ru-RU"/>
        </w:rPr>
        <w:t xml:space="preserve"> </w:t>
      </w:r>
      <w:r w:rsidRPr="00C339C8">
        <w:rPr>
          <w:sz w:val="24"/>
          <w:szCs w:val="24"/>
          <w:lang w:val="ru-RU"/>
        </w:rPr>
        <w:t>успеху,</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поведение</w:t>
      </w:r>
      <w:r w:rsidRPr="00C339C8">
        <w:rPr>
          <w:spacing w:val="1"/>
          <w:sz w:val="24"/>
          <w:szCs w:val="24"/>
          <w:lang w:val="ru-RU"/>
        </w:rPr>
        <w:t xml:space="preserve"> </w:t>
      </w:r>
      <w:r w:rsidRPr="00C339C8">
        <w:rPr>
          <w:sz w:val="24"/>
          <w:szCs w:val="24"/>
          <w:lang w:val="ru-RU"/>
        </w:rPr>
        <w:t>можно</w:t>
      </w:r>
      <w:r w:rsidRPr="00C339C8">
        <w:rPr>
          <w:spacing w:val="1"/>
          <w:sz w:val="24"/>
          <w:szCs w:val="24"/>
          <w:lang w:val="ru-RU"/>
        </w:rPr>
        <w:t xml:space="preserve"> </w:t>
      </w:r>
      <w:r w:rsidRPr="00C339C8">
        <w:rPr>
          <w:sz w:val="24"/>
          <w:szCs w:val="24"/>
          <w:lang w:val="ru-RU"/>
        </w:rPr>
        <w:t>назвать</w:t>
      </w:r>
      <w:r w:rsidRPr="00C339C8">
        <w:rPr>
          <w:spacing w:val="1"/>
          <w:sz w:val="24"/>
          <w:szCs w:val="24"/>
          <w:lang w:val="ru-RU"/>
        </w:rPr>
        <w:t xml:space="preserve"> </w:t>
      </w:r>
      <w:r w:rsidRPr="00C339C8">
        <w:rPr>
          <w:sz w:val="24"/>
          <w:szCs w:val="24"/>
          <w:lang w:val="ru-RU"/>
        </w:rPr>
        <w:t>целенаправленным. Проблема в том, что для того, чтобы активно действовать, им требуется</w:t>
      </w:r>
      <w:r w:rsidRPr="00C339C8">
        <w:rPr>
          <w:spacing w:val="1"/>
          <w:sz w:val="24"/>
          <w:szCs w:val="24"/>
          <w:lang w:val="ru-RU"/>
        </w:rPr>
        <w:t xml:space="preserve"> </w:t>
      </w:r>
      <w:r w:rsidRPr="00C339C8">
        <w:rPr>
          <w:sz w:val="24"/>
          <w:szCs w:val="24"/>
          <w:lang w:val="ru-RU"/>
        </w:rPr>
        <w:t>полная</w:t>
      </w:r>
      <w:r w:rsidRPr="00C339C8">
        <w:rPr>
          <w:spacing w:val="1"/>
          <w:sz w:val="24"/>
          <w:szCs w:val="24"/>
          <w:lang w:val="ru-RU"/>
        </w:rPr>
        <w:t xml:space="preserve"> </w:t>
      </w:r>
      <w:r w:rsidRPr="00C339C8">
        <w:rPr>
          <w:sz w:val="24"/>
          <w:szCs w:val="24"/>
          <w:lang w:val="ru-RU"/>
        </w:rPr>
        <w:t>гарантия</w:t>
      </w:r>
      <w:r w:rsidRPr="00C339C8">
        <w:rPr>
          <w:spacing w:val="1"/>
          <w:sz w:val="24"/>
          <w:szCs w:val="24"/>
          <w:lang w:val="ru-RU"/>
        </w:rPr>
        <w:t xml:space="preserve"> </w:t>
      </w:r>
      <w:r w:rsidRPr="00C339C8">
        <w:rPr>
          <w:sz w:val="24"/>
          <w:szCs w:val="24"/>
          <w:lang w:val="ru-RU"/>
        </w:rPr>
        <w:t>успеха,</w:t>
      </w:r>
      <w:r w:rsidRPr="00C339C8">
        <w:rPr>
          <w:spacing w:val="1"/>
          <w:sz w:val="24"/>
          <w:szCs w:val="24"/>
          <w:lang w:val="ru-RU"/>
        </w:rPr>
        <w:t xml:space="preserve"> </w:t>
      </w:r>
      <w:r w:rsidRPr="00C339C8">
        <w:rPr>
          <w:sz w:val="24"/>
          <w:szCs w:val="24"/>
          <w:lang w:val="ru-RU"/>
        </w:rPr>
        <w:t>переживания</w:t>
      </w:r>
      <w:r w:rsidRPr="00C339C8">
        <w:rPr>
          <w:spacing w:val="1"/>
          <w:sz w:val="24"/>
          <w:szCs w:val="24"/>
          <w:lang w:val="ru-RU"/>
        </w:rPr>
        <w:t xml:space="preserve"> </w:t>
      </w:r>
      <w:r w:rsidRPr="00C339C8">
        <w:rPr>
          <w:sz w:val="24"/>
          <w:szCs w:val="24"/>
          <w:lang w:val="ru-RU"/>
        </w:rPr>
        <w:t>риска,</w:t>
      </w:r>
      <w:r w:rsidRPr="00C339C8">
        <w:rPr>
          <w:spacing w:val="1"/>
          <w:sz w:val="24"/>
          <w:szCs w:val="24"/>
          <w:lang w:val="ru-RU"/>
        </w:rPr>
        <w:t xml:space="preserve"> </w:t>
      </w:r>
      <w:r w:rsidRPr="00C339C8">
        <w:rPr>
          <w:sz w:val="24"/>
          <w:szCs w:val="24"/>
          <w:lang w:val="ru-RU"/>
        </w:rPr>
        <w:t>неопределенности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дезорганизуют.</w:t>
      </w:r>
      <w:r w:rsidRPr="00C339C8">
        <w:rPr>
          <w:spacing w:val="1"/>
          <w:sz w:val="24"/>
          <w:szCs w:val="24"/>
          <w:lang w:val="ru-RU"/>
        </w:rPr>
        <w:t xml:space="preserve"> </w:t>
      </w:r>
      <w:r w:rsidRPr="00C339C8">
        <w:rPr>
          <w:sz w:val="24"/>
          <w:szCs w:val="24"/>
          <w:lang w:val="ru-RU"/>
        </w:rPr>
        <w:t>Если</w:t>
      </w:r>
      <w:r w:rsidRPr="00C339C8">
        <w:rPr>
          <w:spacing w:val="1"/>
          <w:sz w:val="24"/>
          <w:szCs w:val="24"/>
          <w:lang w:val="ru-RU"/>
        </w:rPr>
        <w:t xml:space="preserve"> </w:t>
      </w:r>
      <w:r w:rsidRPr="00C339C8">
        <w:rPr>
          <w:sz w:val="24"/>
          <w:szCs w:val="24"/>
          <w:lang w:val="ru-RU"/>
        </w:rPr>
        <w:t>в</w:t>
      </w:r>
      <w:r w:rsidRPr="00C339C8">
        <w:rPr>
          <w:spacing w:val="-57"/>
          <w:sz w:val="24"/>
          <w:szCs w:val="24"/>
          <w:lang w:val="ru-RU"/>
        </w:rPr>
        <w:t xml:space="preserve"> </w:t>
      </w:r>
      <w:r w:rsidRPr="00C339C8">
        <w:rPr>
          <w:sz w:val="24"/>
          <w:szCs w:val="24"/>
          <w:lang w:val="ru-RU"/>
        </w:rPr>
        <w:t>норме</w:t>
      </w:r>
      <w:r w:rsidRPr="00C339C8">
        <w:rPr>
          <w:spacing w:val="31"/>
          <w:sz w:val="24"/>
          <w:szCs w:val="24"/>
          <w:lang w:val="ru-RU"/>
        </w:rPr>
        <w:t xml:space="preserve"> </w:t>
      </w:r>
      <w:r w:rsidRPr="00C339C8">
        <w:rPr>
          <w:sz w:val="24"/>
          <w:szCs w:val="24"/>
          <w:lang w:val="ru-RU"/>
        </w:rPr>
        <w:t>самооценка</w:t>
      </w:r>
      <w:r w:rsidRPr="00C339C8">
        <w:rPr>
          <w:spacing w:val="31"/>
          <w:sz w:val="24"/>
          <w:szCs w:val="24"/>
          <w:lang w:val="ru-RU"/>
        </w:rPr>
        <w:t xml:space="preserve"> </w:t>
      </w:r>
      <w:r w:rsidRPr="00C339C8">
        <w:rPr>
          <w:sz w:val="24"/>
          <w:szCs w:val="24"/>
          <w:lang w:val="ru-RU"/>
        </w:rPr>
        <w:t>ребенка</w:t>
      </w:r>
      <w:r w:rsidRPr="00C339C8">
        <w:rPr>
          <w:spacing w:val="31"/>
          <w:sz w:val="24"/>
          <w:szCs w:val="24"/>
          <w:lang w:val="ru-RU"/>
        </w:rPr>
        <w:t xml:space="preserve"> </w:t>
      </w:r>
      <w:r w:rsidRPr="00C339C8">
        <w:rPr>
          <w:sz w:val="24"/>
          <w:szCs w:val="24"/>
          <w:lang w:val="ru-RU"/>
        </w:rPr>
        <w:t>формируется</w:t>
      </w:r>
      <w:r w:rsidRPr="00C339C8">
        <w:rPr>
          <w:spacing w:val="33"/>
          <w:sz w:val="24"/>
          <w:szCs w:val="24"/>
          <w:lang w:val="ru-RU"/>
        </w:rPr>
        <w:t xml:space="preserve"> </w:t>
      </w:r>
      <w:r w:rsidRPr="00C339C8">
        <w:rPr>
          <w:sz w:val="24"/>
          <w:szCs w:val="24"/>
          <w:lang w:val="ru-RU"/>
        </w:rPr>
        <w:t>в</w:t>
      </w:r>
      <w:r w:rsidRPr="00C339C8">
        <w:rPr>
          <w:spacing w:val="30"/>
          <w:sz w:val="24"/>
          <w:szCs w:val="24"/>
          <w:lang w:val="ru-RU"/>
        </w:rPr>
        <w:t xml:space="preserve"> </w:t>
      </w:r>
      <w:r w:rsidRPr="00C339C8">
        <w:rPr>
          <w:sz w:val="24"/>
          <w:szCs w:val="24"/>
          <w:lang w:val="ru-RU"/>
        </w:rPr>
        <w:t>ориентировочно-исследовательской</w:t>
      </w:r>
      <w:r w:rsidRPr="00C339C8">
        <w:rPr>
          <w:spacing w:val="28"/>
          <w:sz w:val="24"/>
          <w:szCs w:val="24"/>
          <w:lang w:val="ru-RU"/>
        </w:rPr>
        <w:t xml:space="preserve"> </w:t>
      </w:r>
      <w:r w:rsidRPr="00C339C8">
        <w:rPr>
          <w:sz w:val="24"/>
          <w:szCs w:val="24"/>
          <w:lang w:val="ru-RU"/>
        </w:rPr>
        <w:t>деятельности,</w:t>
      </w:r>
      <w:r w:rsidRPr="00C339C8">
        <w:rPr>
          <w:spacing w:val="-57"/>
          <w:sz w:val="24"/>
          <w:szCs w:val="24"/>
          <w:lang w:val="ru-RU"/>
        </w:rPr>
        <w:t xml:space="preserve"> </w:t>
      </w:r>
      <w:r w:rsidRPr="00C339C8">
        <w:rPr>
          <w:sz w:val="24"/>
          <w:szCs w:val="24"/>
          <w:lang w:val="ru-RU"/>
        </w:rPr>
        <w:t>в реальном опыте удач и неудач, то для этого ребенка значение имеет только стабильное</w:t>
      </w:r>
      <w:r w:rsidRPr="00C339C8">
        <w:rPr>
          <w:spacing w:val="1"/>
          <w:sz w:val="24"/>
          <w:szCs w:val="24"/>
          <w:lang w:val="ru-RU"/>
        </w:rPr>
        <w:t xml:space="preserve"> </w:t>
      </w:r>
      <w:r w:rsidRPr="00C339C8">
        <w:rPr>
          <w:sz w:val="24"/>
          <w:szCs w:val="24"/>
          <w:lang w:val="ru-RU"/>
        </w:rPr>
        <w:t>подтверждение своей</w:t>
      </w:r>
      <w:r w:rsidRPr="00C339C8">
        <w:rPr>
          <w:spacing w:val="1"/>
          <w:sz w:val="24"/>
          <w:szCs w:val="24"/>
          <w:lang w:val="ru-RU"/>
        </w:rPr>
        <w:t xml:space="preserve"> </w:t>
      </w:r>
      <w:r w:rsidRPr="00C339C8">
        <w:rPr>
          <w:sz w:val="24"/>
          <w:szCs w:val="24"/>
          <w:lang w:val="ru-RU"/>
        </w:rPr>
        <w:t>успешности.</w:t>
      </w:r>
      <w:r w:rsidRPr="00C339C8">
        <w:rPr>
          <w:spacing w:val="1"/>
          <w:sz w:val="24"/>
          <w:szCs w:val="24"/>
          <w:lang w:val="ru-RU"/>
        </w:rPr>
        <w:t xml:space="preserve"> </w:t>
      </w:r>
      <w:r w:rsidRPr="00C339C8">
        <w:rPr>
          <w:sz w:val="24"/>
          <w:szCs w:val="24"/>
          <w:lang w:val="ru-RU"/>
        </w:rPr>
        <w:t>Он мало</w:t>
      </w:r>
      <w:r w:rsidRPr="00C339C8">
        <w:rPr>
          <w:spacing w:val="1"/>
          <w:sz w:val="24"/>
          <w:szCs w:val="24"/>
          <w:lang w:val="ru-RU"/>
        </w:rPr>
        <w:t xml:space="preserve"> </w:t>
      </w:r>
      <w:r w:rsidRPr="00C339C8">
        <w:rPr>
          <w:sz w:val="24"/>
          <w:szCs w:val="24"/>
          <w:lang w:val="ru-RU"/>
        </w:rPr>
        <w:t>способен</w:t>
      </w:r>
      <w:r w:rsidRPr="00C339C8">
        <w:rPr>
          <w:spacing w:val="1"/>
          <w:sz w:val="24"/>
          <w:szCs w:val="24"/>
          <w:lang w:val="ru-RU"/>
        </w:rPr>
        <w:t xml:space="preserve"> </w:t>
      </w:r>
      <w:r w:rsidRPr="00C339C8">
        <w:rPr>
          <w:sz w:val="24"/>
          <w:szCs w:val="24"/>
          <w:lang w:val="ru-RU"/>
        </w:rPr>
        <w:t>к исследованию, гибкому диалогу с</w:t>
      </w:r>
      <w:r w:rsidRPr="00C339C8">
        <w:rPr>
          <w:spacing w:val="1"/>
          <w:sz w:val="24"/>
          <w:szCs w:val="24"/>
          <w:lang w:val="ru-RU"/>
        </w:rPr>
        <w:t xml:space="preserve"> </w:t>
      </w:r>
      <w:r w:rsidRPr="00C339C8">
        <w:rPr>
          <w:sz w:val="24"/>
          <w:szCs w:val="24"/>
          <w:lang w:val="ru-RU"/>
        </w:rPr>
        <w:t>обстоятельствами</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принимает лишь</w:t>
      </w:r>
      <w:r w:rsidRPr="00C339C8">
        <w:rPr>
          <w:spacing w:val="-4"/>
          <w:sz w:val="24"/>
          <w:szCs w:val="24"/>
          <w:lang w:val="ru-RU"/>
        </w:rPr>
        <w:t xml:space="preserve"> </w:t>
      </w:r>
      <w:r w:rsidRPr="00C339C8">
        <w:rPr>
          <w:sz w:val="24"/>
          <w:szCs w:val="24"/>
          <w:lang w:val="ru-RU"/>
        </w:rPr>
        <w:t>те</w:t>
      </w:r>
      <w:r w:rsidRPr="00C339C8">
        <w:rPr>
          <w:spacing w:val="-4"/>
          <w:sz w:val="24"/>
          <w:szCs w:val="24"/>
          <w:lang w:val="ru-RU"/>
        </w:rPr>
        <w:t xml:space="preserve"> </w:t>
      </w:r>
      <w:r w:rsidRPr="00C339C8">
        <w:rPr>
          <w:sz w:val="24"/>
          <w:szCs w:val="24"/>
          <w:lang w:val="ru-RU"/>
        </w:rPr>
        <w:t>задачи,</w:t>
      </w:r>
      <w:r w:rsidRPr="00C339C8">
        <w:rPr>
          <w:spacing w:val="2"/>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которыми</w:t>
      </w:r>
      <w:r w:rsidRPr="00C339C8">
        <w:rPr>
          <w:spacing w:val="1"/>
          <w:sz w:val="24"/>
          <w:szCs w:val="24"/>
          <w:lang w:val="ru-RU"/>
        </w:rPr>
        <w:t xml:space="preserve"> </w:t>
      </w:r>
      <w:r w:rsidRPr="00C339C8">
        <w:rPr>
          <w:sz w:val="24"/>
          <w:szCs w:val="24"/>
          <w:lang w:val="ru-RU"/>
        </w:rPr>
        <w:t>заведомо может</w:t>
      </w:r>
      <w:r w:rsidRPr="00C339C8">
        <w:rPr>
          <w:spacing w:val="-8"/>
          <w:sz w:val="24"/>
          <w:szCs w:val="24"/>
          <w:lang w:val="ru-RU"/>
        </w:rPr>
        <w:t xml:space="preserve"> </w:t>
      </w:r>
      <w:r w:rsidRPr="00C339C8">
        <w:rPr>
          <w:sz w:val="24"/>
          <w:szCs w:val="24"/>
          <w:lang w:val="ru-RU"/>
        </w:rPr>
        <w:t>справиться.</w:t>
      </w:r>
    </w:p>
    <w:p w14:paraId="7053CD85" w14:textId="77777777" w:rsidR="00C339C8" w:rsidRPr="00C339C8" w:rsidRDefault="00C339C8" w:rsidP="00C339C8">
      <w:pPr>
        <w:spacing w:before="3"/>
        <w:ind w:left="567" w:right="375" w:firstLine="283"/>
        <w:rPr>
          <w:sz w:val="24"/>
          <w:szCs w:val="24"/>
          <w:lang w:val="ru-RU"/>
        </w:rPr>
      </w:pPr>
      <w:r w:rsidRPr="00C339C8">
        <w:rPr>
          <w:sz w:val="24"/>
          <w:szCs w:val="24"/>
          <w:lang w:val="ru-RU"/>
        </w:rPr>
        <w:t>Стереотипность этих детей в большей степени выражается в стремлении сохранить не</w:t>
      </w:r>
      <w:r w:rsidRPr="00C339C8">
        <w:rPr>
          <w:spacing w:val="1"/>
          <w:sz w:val="24"/>
          <w:szCs w:val="24"/>
          <w:lang w:val="ru-RU"/>
        </w:rPr>
        <w:t xml:space="preserve"> </w:t>
      </w:r>
      <w:r w:rsidRPr="00C339C8">
        <w:rPr>
          <w:sz w:val="24"/>
          <w:szCs w:val="24"/>
          <w:lang w:val="ru-RU"/>
        </w:rPr>
        <w:t>постоянство их окружения, а неизменность собственной программы действий, необходимость</w:t>
      </w:r>
      <w:r w:rsidRPr="00C339C8">
        <w:rPr>
          <w:spacing w:val="1"/>
          <w:sz w:val="24"/>
          <w:szCs w:val="24"/>
          <w:lang w:val="ru-RU"/>
        </w:rPr>
        <w:t xml:space="preserve"> </w:t>
      </w:r>
      <w:r w:rsidRPr="00C339C8">
        <w:rPr>
          <w:sz w:val="24"/>
          <w:szCs w:val="24"/>
          <w:lang w:val="ru-RU"/>
        </w:rPr>
        <w:t>по ходу менять программу действий (а этого и требует диалог) может спровоцировать у такого</w:t>
      </w:r>
      <w:r w:rsidRPr="00C339C8">
        <w:rPr>
          <w:spacing w:val="-57"/>
          <w:sz w:val="24"/>
          <w:szCs w:val="24"/>
          <w:lang w:val="ru-RU"/>
        </w:rPr>
        <w:t xml:space="preserve"> </w:t>
      </w:r>
      <w:r w:rsidRPr="00C339C8">
        <w:rPr>
          <w:sz w:val="24"/>
          <w:szCs w:val="24"/>
          <w:lang w:val="ru-RU"/>
        </w:rPr>
        <w:t>ребенка аффективный срыв. Близкие, в связи со стремлением такого ребенка во чтобы то ни</w:t>
      </w:r>
      <w:r w:rsidRPr="00C339C8">
        <w:rPr>
          <w:spacing w:val="1"/>
          <w:sz w:val="24"/>
          <w:szCs w:val="24"/>
          <w:lang w:val="ru-RU"/>
        </w:rPr>
        <w:t xml:space="preserve"> </w:t>
      </w:r>
      <w:r w:rsidRPr="00C339C8">
        <w:rPr>
          <w:sz w:val="24"/>
          <w:szCs w:val="24"/>
          <w:lang w:val="ru-RU"/>
        </w:rPr>
        <w:t>стало настоять на своем, часто оценивают его как потенциального лидера. Это ошибочное</w:t>
      </w:r>
      <w:r w:rsidRPr="00C339C8">
        <w:rPr>
          <w:spacing w:val="1"/>
          <w:sz w:val="24"/>
          <w:szCs w:val="24"/>
          <w:lang w:val="ru-RU"/>
        </w:rPr>
        <w:t xml:space="preserve"> </w:t>
      </w:r>
      <w:r w:rsidRPr="00C339C8">
        <w:rPr>
          <w:sz w:val="24"/>
          <w:szCs w:val="24"/>
          <w:lang w:val="ru-RU"/>
        </w:rPr>
        <w:t>мнение,</w:t>
      </w:r>
      <w:r w:rsidRPr="00C339C8">
        <w:rPr>
          <w:spacing w:val="1"/>
          <w:sz w:val="24"/>
          <w:szCs w:val="24"/>
          <w:lang w:val="ru-RU"/>
        </w:rPr>
        <w:t xml:space="preserve"> </w:t>
      </w:r>
      <w:r w:rsidRPr="00C339C8">
        <w:rPr>
          <w:sz w:val="24"/>
          <w:szCs w:val="24"/>
          <w:lang w:val="ru-RU"/>
        </w:rPr>
        <w:t>поскольку</w:t>
      </w:r>
      <w:r w:rsidRPr="00C339C8">
        <w:rPr>
          <w:spacing w:val="1"/>
          <w:sz w:val="24"/>
          <w:szCs w:val="24"/>
          <w:lang w:val="ru-RU"/>
        </w:rPr>
        <w:t xml:space="preserve"> </w:t>
      </w:r>
      <w:r w:rsidRPr="00C339C8">
        <w:rPr>
          <w:sz w:val="24"/>
          <w:szCs w:val="24"/>
          <w:lang w:val="ru-RU"/>
        </w:rPr>
        <w:t>неумение</w:t>
      </w:r>
      <w:r w:rsidRPr="00C339C8">
        <w:rPr>
          <w:spacing w:val="1"/>
          <w:sz w:val="24"/>
          <w:szCs w:val="24"/>
          <w:lang w:val="ru-RU"/>
        </w:rPr>
        <w:t xml:space="preserve"> </w:t>
      </w:r>
      <w:r w:rsidRPr="00C339C8">
        <w:rPr>
          <w:sz w:val="24"/>
          <w:szCs w:val="24"/>
          <w:lang w:val="ru-RU"/>
        </w:rPr>
        <w:t>вести</w:t>
      </w:r>
      <w:r w:rsidRPr="00C339C8">
        <w:rPr>
          <w:spacing w:val="1"/>
          <w:sz w:val="24"/>
          <w:szCs w:val="24"/>
          <w:lang w:val="ru-RU"/>
        </w:rPr>
        <w:t xml:space="preserve"> </w:t>
      </w:r>
      <w:r w:rsidRPr="00C339C8">
        <w:rPr>
          <w:sz w:val="24"/>
          <w:szCs w:val="24"/>
          <w:lang w:val="ru-RU"/>
        </w:rPr>
        <w:t>диалог,</w:t>
      </w:r>
      <w:r w:rsidRPr="00C339C8">
        <w:rPr>
          <w:spacing w:val="1"/>
          <w:sz w:val="24"/>
          <w:szCs w:val="24"/>
          <w:lang w:val="ru-RU"/>
        </w:rPr>
        <w:t xml:space="preserve"> </w:t>
      </w:r>
      <w:r w:rsidRPr="00C339C8">
        <w:rPr>
          <w:sz w:val="24"/>
          <w:szCs w:val="24"/>
          <w:lang w:val="ru-RU"/>
        </w:rPr>
        <w:t>договариваться,</w:t>
      </w:r>
      <w:r w:rsidRPr="00C339C8">
        <w:rPr>
          <w:spacing w:val="1"/>
          <w:sz w:val="24"/>
          <w:szCs w:val="24"/>
          <w:lang w:val="ru-RU"/>
        </w:rPr>
        <w:t xml:space="preserve"> </w:t>
      </w:r>
      <w:r w:rsidRPr="00C339C8">
        <w:rPr>
          <w:sz w:val="24"/>
          <w:szCs w:val="24"/>
          <w:lang w:val="ru-RU"/>
        </w:rPr>
        <w:t>находить</w:t>
      </w:r>
      <w:r w:rsidRPr="00C339C8">
        <w:rPr>
          <w:spacing w:val="1"/>
          <w:sz w:val="24"/>
          <w:szCs w:val="24"/>
          <w:lang w:val="ru-RU"/>
        </w:rPr>
        <w:t xml:space="preserve"> </w:t>
      </w:r>
      <w:r w:rsidRPr="00C339C8">
        <w:rPr>
          <w:sz w:val="24"/>
          <w:szCs w:val="24"/>
          <w:lang w:val="ru-RU"/>
        </w:rPr>
        <w:t>компромиссы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выстраивать сотрудничество, не только нарушает взаимодействие ребенка со взрослыми, но и</w:t>
      </w:r>
      <w:r w:rsidRPr="00C339C8">
        <w:rPr>
          <w:spacing w:val="1"/>
          <w:sz w:val="24"/>
          <w:szCs w:val="24"/>
          <w:lang w:val="ru-RU"/>
        </w:rPr>
        <w:t xml:space="preserve"> </w:t>
      </w:r>
      <w:r w:rsidRPr="00C339C8">
        <w:rPr>
          <w:sz w:val="24"/>
          <w:szCs w:val="24"/>
          <w:lang w:val="ru-RU"/>
        </w:rPr>
        <w:t>выбрасывает</w:t>
      </w:r>
      <w:r w:rsidRPr="00C339C8">
        <w:rPr>
          <w:spacing w:val="1"/>
          <w:sz w:val="24"/>
          <w:szCs w:val="24"/>
          <w:lang w:val="ru-RU"/>
        </w:rPr>
        <w:t xml:space="preserve"> </w:t>
      </w:r>
      <w:r w:rsidRPr="00C339C8">
        <w:rPr>
          <w:sz w:val="24"/>
          <w:szCs w:val="24"/>
          <w:lang w:val="ru-RU"/>
        </w:rPr>
        <w:t>его</w:t>
      </w:r>
      <w:r w:rsidRPr="00C339C8">
        <w:rPr>
          <w:spacing w:val="2"/>
          <w:sz w:val="24"/>
          <w:szCs w:val="24"/>
          <w:lang w:val="ru-RU"/>
        </w:rPr>
        <w:t xml:space="preserve"> </w:t>
      </w:r>
      <w:r w:rsidRPr="00C339C8">
        <w:rPr>
          <w:sz w:val="24"/>
          <w:szCs w:val="24"/>
          <w:lang w:val="ru-RU"/>
        </w:rPr>
        <w:t>из</w:t>
      </w:r>
      <w:r w:rsidRPr="00C339C8">
        <w:rPr>
          <w:spacing w:val="-2"/>
          <w:sz w:val="24"/>
          <w:szCs w:val="24"/>
          <w:lang w:val="ru-RU"/>
        </w:rPr>
        <w:t xml:space="preserve"> </w:t>
      </w:r>
      <w:r w:rsidRPr="00C339C8">
        <w:rPr>
          <w:sz w:val="24"/>
          <w:szCs w:val="24"/>
          <w:lang w:val="ru-RU"/>
        </w:rPr>
        <w:t>детского</w:t>
      </w:r>
      <w:r w:rsidRPr="00C339C8">
        <w:rPr>
          <w:spacing w:val="2"/>
          <w:sz w:val="24"/>
          <w:szCs w:val="24"/>
          <w:lang w:val="ru-RU"/>
        </w:rPr>
        <w:t xml:space="preserve"> </w:t>
      </w:r>
      <w:r w:rsidRPr="00C339C8">
        <w:rPr>
          <w:sz w:val="24"/>
          <w:szCs w:val="24"/>
          <w:lang w:val="ru-RU"/>
        </w:rPr>
        <w:t>коллектива.</w:t>
      </w:r>
    </w:p>
    <w:p w14:paraId="5A004D4B" w14:textId="77777777" w:rsidR="00C339C8" w:rsidRPr="00C339C8" w:rsidRDefault="00C339C8" w:rsidP="00C339C8">
      <w:pPr>
        <w:ind w:left="567" w:right="375" w:firstLine="283"/>
        <w:rPr>
          <w:sz w:val="24"/>
          <w:szCs w:val="24"/>
          <w:lang w:val="ru-RU"/>
        </w:rPr>
      </w:pPr>
      <w:r w:rsidRPr="00C339C8">
        <w:rPr>
          <w:sz w:val="24"/>
          <w:szCs w:val="24"/>
          <w:lang w:val="ru-RU"/>
        </w:rPr>
        <w:t>При огромных трудностях выстраивания диалога с обстоятельствами дети способны к</w:t>
      </w:r>
      <w:r w:rsidRPr="00C339C8">
        <w:rPr>
          <w:spacing w:val="1"/>
          <w:sz w:val="24"/>
          <w:szCs w:val="24"/>
          <w:lang w:val="ru-RU"/>
        </w:rPr>
        <w:t xml:space="preserve"> </w:t>
      </w:r>
      <w:r w:rsidRPr="00C339C8">
        <w:rPr>
          <w:sz w:val="24"/>
          <w:szCs w:val="24"/>
          <w:lang w:val="ru-RU"/>
        </w:rPr>
        <w:t>развернутому монологу. Их речь грамматически правильная, развернутая, с хорошим запасом</w:t>
      </w:r>
      <w:r w:rsidRPr="00C339C8">
        <w:rPr>
          <w:spacing w:val="1"/>
          <w:sz w:val="24"/>
          <w:szCs w:val="24"/>
          <w:lang w:val="ru-RU"/>
        </w:rPr>
        <w:t xml:space="preserve"> </w:t>
      </w:r>
      <w:r w:rsidRPr="00C339C8">
        <w:rPr>
          <w:sz w:val="24"/>
          <w:szCs w:val="24"/>
          <w:lang w:val="ru-RU"/>
        </w:rPr>
        <w:t>слов</w:t>
      </w:r>
      <w:r w:rsidRPr="00C339C8">
        <w:rPr>
          <w:spacing w:val="-3"/>
          <w:sz w:val="24"/>
          <w:szCs w:val="24"/>
          <w:lang w:val="ru-RU"/>
        </w:rPr>
        <w:t xml:space="preserve"> </w:t>
      </w:r>
      <w:r w:rsidRPr="00C339C8">
        <w:rPr>
          <w:sz w:val="24"/>
          <w:szCs w:val="24"/>
          <w:lang w:val="ru-RU"/>
        </w:rPr>
        <w:t>может</w:t>
      </w:r>
      <w:r w:rsidRPr="00C339C8">
        <w:rPr>
          <w:spacing w:val="-4"/>
          <w:sz w:val="24"/>
          <w:szCs w:val="24"/>
          <w:lang w:val="ru-RU"/>
        </w:rPr>
        <w:t xml:space="preserve"> </w:t>
      </w:r>
      <w:r w:rsidRPr="00C339C8">
        <w:rPr>
          <w:sz w:val="24"/>
          <w:szCs w:val="24"/>
          <w:lang w:val="ru-RU"/>
        </w:rPr>
        <w:t>оцениваться как</w:t>
      </w:r>
      <w:r w:rsidRPr="00C339C8">
        <w:rPr>
          <w:spacing w:val="-2"/>
          <w:sz w:val="24"/>
          <w:szCs w:val="24"/>
          <w:lang w:val="ru-RU"/>
        </w:rPr>
        <w:t xml:space="preserve"> </w:t>
      </w:r>
      <w:r w:rsidRPr="00C339C8">
        <w:rPr>
          <w:sz w:val="24"/>
          <w:szCs w:val="24"/>
          <w:lang w:val="ru-RU"/>
        </w:rPr>
        <w:t>слишком</w:t>
      </w:r>
      <w:r w:rsidRPr="00C339C8">
        <w:rPr>
          <w:spacing w:val="-3"/>
          <w:sz w:val="24"/>
          <w:szCs w:val="24"/>
          <w:lang w:val="ru-RU"/>
        </w:rPr>
        <w:t xml:space="preserve"> </w:t>
      </w:r>
      <w:r w:rsidRPr="00C339C8">
        <w:rPr>
          <w:sz w:val="24"/>
          <w:szCs w:val="24"/>
          <w:lang w:val="ru-RU"/>
        </w:rPr>
        <w:t>правильная и</w:t>
      </w:r>
      <w:r w:rsidRPr="00C339C8">
        <w:rPr>
          <w:spacing w:val="1"/>
          <w:sz w:val="24"/>
          <w:szCs w:val="24"/>
          <w:lang w:val="ru-RU"/>
        </w:rPr>
        <w:t xml:space="preserve"> </w:t>
      </w:r>
      <w:r w:rsidRPr="00C339C8">
        <w:rPr>
          <w:sz w:val="24"/>
          <w:szCs w:val="24"/>
          <w:lang w:val="ru-RU"/>
        </w:rPr>
        <w:t>взрослая</w:t>
      </w:r>
      <w:r w:rsidRPr="00C339C8">
        <w:rPr>
          <w:spacing w:val="7"/>
          <w:sz w:val="24"/>
          <w:szCs w:val="24"/>
          <w:lang w:val="ru-RU"/>
        </w:rPr>
        <w:t xml:space="preserve"> </w:t>
      </w:r>
      <w:r w:rsidRPr="00C339C8">
        <w:rPr>
          <w:sz w:val="24"/>
          <w:szCs w:val="24"/>
          <w:lang w:val="ru-RU"/>
        </w:rPr>
        <w:t>-</w:t>
      </w:r>
      <w:r w:rsidRPr="00C339C8">
        <w:rPr>
          <w:spacing w:val="-3"/>
          <w:sz w:val="24"/>
          <w:szCs w:val="24"/>
          <w:lang w:val="ru-RU"/>
        </w:rPr>
        <w:t xml:space="preserve"> </w:t>
      </w:r>
      <w:r w:rsidRPr="00C339C8">
        <w:rPr>
          <w:sz w:val="24"/>
          <w:szCs w:val="24"/>
          <w:lang w:val="ru-RU"/>
        </w:rPr>
        <w:t>«фонографическая».</w:t>
      </w:r>
      <w:r w:rsidRPr="00C339C8">
        <w:rPr>
          <w:spacing w:val="2"/>
          <w:sz w:val="24"/>
          <w:szCs w:val="24"/>
          <w:lang w:val="ru-RU"/>
        </w:rPr>
        <w:t xml:space="preserve"> </w:t>
      </w:r>
      <w:r w:rsidRPr="00C339C8">
        <w:rPr>
          <w:sz w:val="24"/>
          <w:szCs w:val="24"/>
          <w:lang w:val="ru-RU"/>
        </w:rPr>
        <w:t>При</w:t>
      </w:r>
    </w:p>
    <w:p w14:paraId="58A21853"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5D8C1F70" w14:textId="77777777" w:rsidR="00C339C8" w:rsidRPr="00C339C8" w:rsidRDefault="00C339C8" w:rsidP="00C339C8">
      <w:pPr>
        <w:spacing w:before="77" w:line="237" w:lineRule="auto"/>
        <w:ind w:left="567" w:right="375" w:firstLine="283"/>
        <w:rPr>
          <w:sz w:val="24"/>
          <w:szCs w:val="24"/>
          <w:lang w:val="ru-RU"/>
        </w:rPr>
      </w:pPr>
      <w:r w:rsidRPr="00C339C8">
        <w:rPr>
          <w:sz w:val="24"/>
          <w:szCs w:val="24"/>
          <w:lang w:val="ru-RU"/>
        </w:rPr>
        <w:lastRenderedPageBreak/>
        <w:t>возможности сложных монологов на отвлеченные интеллектуальные темы этим детям трудно</w:t>
      </w:r>
      <w:r w:rsidRPr="00C339C8">
        <w:rPr>
          <w:spacing w:val="1"/>
          <w:sz w:val="24"/>
          <w:szCs w:val="24"/>
          <w:lang w:val="ru-RU"/>
        </w:rPr>
        <w:t xml:space="preserve"> </w:t>
      </w:r>
      <w:r w:rsidRPr="00C339C8">
        <w:rPr>
          <w:sz w:val="24"/>
          <w:szCs w:val="24"/>
          <w:lang w:val="ru-RU"/>
        </w:rPr>
        <w:t>поддержать</w:t>
      </w:r>
      <w:r w:rsidRPr="00C339C8">
        <w:rPr>
          <w:spacing w:val="-2"/>
          <w:sz w:val="24"/>
          <w:szCs w:val="24"/>
          <w:lang w:val="ru-RU"/>
        </w:rPr>
        <w:t xml:space="preserve"> </w:t>
      </w:r>
      <w:r w:rsidRPr="00C339C8">
        <w:rPr>
          <w:sz w:val="24"/>
          <w:szCs w:val="24"/>
          <w:lang w:val="ru-RU"/>
        </w:rPr>
        <w:t>простой</w:t>
      </w:r>
      <w:r w:rsidRPr="00C339C8">
        <w:rPr>
          <w:spacing w:val="3"/>
          <w:sz w:val="24"/>
          <w:szCs w:val="24"/>
          <w:lang w:val="ru-RU"/>
        </w:rPr>
        <w:t xml:space="preserve"> </w:t>
      </w:r>
      <w:r w:rsidRPr="00C339C8">
        <w:rPr>
          <w:sz w:val="24"/>
          <w:szCs w:val="24"/>
          <w:lang w:val="ru-RU"/>
        </w:rPr>
        <w:t>разговор.</w:t>
      </w:r>
    </w:p>
    <w:p w14:paraId="639EEC1E" w14:textId="77777777" w:rsidR="00C339C8" w:rsidRPr="00C339C8" w:rsidRDefault="00C339C8" w:rsidP="00C339C8">
      <w:pPr>
        <w:spacing w:before="4"/>
        <w:ind w:left="567" w:right="375" w:firstLine="283"/>
        <w:rPr>
          <w:sz w:val="24"/>
          <w:szCs w:val="24"/>
          <w:lang w:val="ru-RU"/>
        </w:rPr>
      </w:pPr>
      <w:r w:rsidRPr="00C339C8">
        <w:rPr>
          <w:sz w:val="24"/>
          <w:szCs w:val="24"/>
          <w:lang w:val="ru-RU"/>
        </w:rPr>
        <w:t>Умственное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таких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часто</w:t>
      </w:r>
      <w:r w:rsidRPr="00C339C8">
        <w:rPr>
          <w:spacing w:val="1"/>
          <w:sz w:val="24"/>
          <w:szCs w:val="24"/>
          <w:lang w:val="ru-RU"/>
        </w:rPr>
        <w:t xml:space="preserve"> </w:t>
      </w:r>
      <w:r w:rsidRPr="00C339C8">
        <w:rPr>
          <w:sz w:val="24"/>
          <w:szCs w:val="24"/>
          <w:lang w:val="ru-RU"/>
        </w:rPr>
        <w:t>производит</w:t>
      </w:r>
      <w:r w:rsidRPr="00C339C8">
        <w:rPr>
          <w:spacing w:val="1"/>
          <w:sz w:val="24"/>
          <w:szCs w:val="24"/>
          <w:lang w:val="ru-RU"/>
        </w:rPr>
        <w:t xml:space="preserve"> </w:t>
      </w:r>
      <w:r w:rsidRPr="00C339C8">
        <w:rPr>
          <w:sz w:val="24"/>
          <w:szCs w:val="24"/>
          <w:lang w:val="ru-RU"/>
        </w:rPr>
        <w:t>блестящее</w:t>
      </w:r>
      <w:r w:rsidRPr="00C339C8">
        <w:rPr>
          <w:spacing w:val="1"/>
          <w:sz w:val="24"/>
          <w:szCs w:val="24"/>
          <w:lang w:val="ru-RU"/>
        </w:rPr>
        <w:t xml:space="preserve"> </w:t>
      </w:r>
      <w:r w:rsidRPr="00C339C8">
        <w:rPr>
          <w:sz w:val="24"/>
          <w:szCs w:val="24"/>
          <w:lang w:val="ru-RU"/>
        </w:rPr>
        <w:t>впечатление,</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подтверждается результатами стандартизированных обследований. При этом, в отличие от</w:t>
      </w:r>
      <w:r w:rsidRPr="00C339C8">
        <w:rPr>
          <w:spacing w:val="1"/>
          <w:sz w:val="24"/>
          <w:szCs w:val="24"/>
          <w:lang w:val="ru-RU"/>
        </w:rPr>
        <w:t xml:space="preserve"> </w:t>
      </w:r>
      <w:r w:rsidRPr="00C339C8">
        <w:rPr>
          <w:sz w:val="24"/>
          <w:szCs w:val="24"/>
          <w:lang w:val="ru-RU"/>
        </w:rPr>
        <w:t>других детей с РАС, их успехи более проявляются в вербальной, а не в невербальной области.</w:t>
      </w:r>
      <w:r w:rsidRPr="00C339C8">
        <w:rPr>
          <w:spacing w:val="1"/>
          <w:sz w:val="24"/>
          <w:szCs w:val="24"/>
          <w:lang w:val="ru-RU"/>
        </w:rPr>
        <w:t xml:space="preserve"> </w:t>
      </w:r>
      <w:r w:rsidRPr="00C339C8">
        <w:rPr>
          <w:sz w:val="24"/>
          <w:szCs w:val="24"/>
          <w:lang w:val="ru-RU"/>
        </w:rPr>
        <w:t>Они могут рано проявить интерес к отвлеченным знаниям и накопить энциклопедическую</w:t>
      </w:r>
      <w:r w:rsidRPr="00C339C8">
        <w:rPr>
          <w:spacing w:val="1"/>
          <w:sz w:val="24"/>
          <w:szCs w:val="24"/>
          <w:lang w:val="ru-RU"/>
        </w:rPr>
        <w:t xml:space="preserve"> </w:t>
      </w:r>
      <w:r w:rsidRPr="00C339C8">
        <w:rPr>
          <w:sz w:val="24"/>
          <w:szCs w:val="24"/>
          <w:lang w:val="ru-RU"/>
        </w:rPr>
        <w:t>информацию</w:t>
      </w:r>
      <w:r w:rsidRPr="00C339C8">
        <w:rPr>
          <w:spacing w:val="-5"/>
          <w:sz w:val="24"/>
          <w:szCs w:val="24"/>
          <w:lang w:val="ru-RU"/>
        </w:rPr>
        <w:t xml:space="preserve"> </w:t>
      </w:r>
      <w:r w:rsidRPr="00C339C8">
        <w:rPr>
          <w:sz w:val="24"/>
          <w:szCs w:val="24"/>
          <w:lang w:val="ru-RU"/>
        </w:rPr>
        <w:t>по</w:t>
      </w:r>
      <w:r w:rsidRPr="00C339C8">
        <w:rPr>
          <w:spacing w:val="-3"/>
          <w:sz w:val="24"/>
          <w:szCs w:val="24"/>
          <w:lang w:val="ru-RU"/>
        </w:rPr>
        <w:t xml:space="preserve"> </w:t>
      </w:r>
      <w:r w:rsidRPr="00C339C8">
        <w:rPr>
          <w:sz w:val="24"/>
          <w:szCs w:val="24"/>
          <w:lang w:val="ru-RU"/>
        </w:rPr>
        <w:t>астрономии,</w:t>
      </w:r>
      <w:r w:rsidRPr="00C339C8">
        <w:rPr>
          <w:spacing w:val="-6"/>
          <w:sz w:val="24"/>
          <w:szCs w:val="24"/>
          <w:lang w:val="ru-RU"/>
        </w:rPr>
        <w:t xml:space="preserve"> </w:t>
      </w:r>
      <w:r w:rsidRPr="00C339C8">
        <w:rPr>
          <w:sz w:val="24"/>
          <w:szCs w:val="24"/>
          <w:lang w:val="ru-RU"/>
        </w:rPr>
        <w:t>ботанике,</w:t>
      </w:r>
      <w:r w:rsidRPr="00C339C8">
        <w:rPr>
          <w:spacing w:val="-1"/>
          <w:sz w:val="24"/>
          <w:szCs w:val="24"/>
          <w:lang w:val="ru-RU"/>
        </w:rPr>
        <w:t xml:space="preserve"> </w:t>
      </w:r>
      <w:r w:rsidRPr="00C339C8">
        <w:rPr>
          <w:sz w:val="24"/>
          <w:szCs w:val="24"/>
          <w:lang w:val="ru-RU"/>
        </w:rPr>
        <w:t>электротехнике,</w:t>
      </w:r>
      <w:r w:rsidRPr="00C339C8">
        <w:rPr>
          <w:spacing w:val="-2"/>
          <w:sz w:val="24"/>
          <w:szCs w:val="24"/>
          <w:lang w:val="ru-RU"/>
        </w:rPr>
        <w:t xml:space="preserve"> </w:t>
      </w:r>
      <w:r w:rsidRPr="00C339C8">
        <w:rPr>
          <w:sz w:val="24"/>
          <w:szCs w:val="24"/>
          <w:lang w:val="ru-RU"/>
        </w:rPr>
        <w:t>генеалогии,</w:t>
      </w:r>
      <w:r w:rsidRPr="00C339C8">
        <w:rPr>
          <w:spacing w:val="-1"/>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производят</w:t>
      </w:r>
      <w:r w:rsidRPr="00C339C8">
        <w:rPr>
          <w:spacing w:val="-6"/>
          <w:sz w:val="24"/>
          <w:szCs w:val="24"/>
          <w:lang w:val="ru-RU"/>
        </w:rPr>
        <w:t xml:space="preserve"> </w:t>
      </w:r>
      <w:r w:rsidRPr="00C339C8">
        <w:rPr>
          <w:sz w:val="24"/>
          <w:szCs w:val="24"/>
          <w:lang w:val="ru-RU"/>
        </w:rPr>
        <w:t>впечатление</w:t>
      </w:r>
    </w:p>
    <w:p w14:paraId="62D53255" w14:textId="77777777" w:rsidR="00C339C8" w:rsidRPr="00C339C8" w:rsidRDefault="00C339C8" w:rsidP="00C339C8">
      <w:pPr>
        <w:spacing w:before="3"/>
        <w:ind w:left="567" w:right="375" w:firstLine="283"/>
        <w:rPr>
          <w:sz w:val="24"/>
          <w:szCs w:val="24"/>
          <w:lang w:val="ru-RU"/>
        </w:rPr>
      </w:pPr>
      <w:r w:rsidRPr="00C339C8">
        <w:rPr>
          <w:sz w:val="24"/>
          <w:szCs w:val="24"/>
          <w:lang w:val="ru-RU"/>
        </w:rPr>
        <w:t>«ходячих</w:t>
      </w:r>
      <w:r w:rsidRPr="00C339C8">
        <w:rPr>
          <w:spacing w:val="1"/>
          <w:sz w:val="24"/>
          <w:szCs w:val="24"/>
          <w:lang w:val="ru-RU"/>
        </w:rPr>
        <w:t xml:space="preserve"> </w:t>
      </w:r>
      <w:r w:rsidRPr="00C339C8">
        <w:rPr>
          <w:sz w:val="24"/>
          <w:szCs w:val="24"/>
          <w:lang w:val="ru-RU"/>
        </w:rPr>
        <w:t>энциклопедий».</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блестящих</w:t>
      </w:r>
      <w:r w:rsidRPr="00C339C8">
        <w:rPr>
          <w:spacing w:val="1"/>
          <w:sz w:val="24"/>
          <w:szCs w:val="24"/>
          <w:lang w:val="ru-RU"/>
        </w:rPr>
        <w:t xml:space="preserve"> </w:t>
      </w:r>
      <w:r w:rsidRPr="00C339C8">
        <w:rPr>
          <w:sz w:val="24"/>
          <w:szCs w:val="24"/>
          <w:lang w:val="ru-RU"/>
        </w:rPr>
        <w:t>знаниях</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отдельных областях,</w:t>
      </w:r>
      <w:r w:rsidRPr="00C339C8">
        <w:rPr>
          <w:spacing w:val="1"/>
          <w:sz w:val="24"/>
          <w:szCs w:val="24"/>
          <w:lang w:val="ru-RU"/>
        </w:rPr>
        <w:t xml:space="preserve"> </w:t>
      </w:r>
      <w:r w:rsidRPr="00C339C8">
        <w:rPr>
          <w:sz w:val="24"/>
          <w:szCs w:val="24"/>
          <w:lang w:val="ru-RU"/>
        </w:rPr>
        <w:t>связанных</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стереотипными</w:t>
      </w:r>
      <w:r w:rsidRPr="00C339C8">
        <w:rPr>
          <w:spacing w:val="1"/>
          <w:sz w:val="24"/>
          <w:szCs w:val="24"/>
          <w:lang w:val="ru-RU"/>
        </w:rPr>
        <w:t xml:space="preserve"> </w:t>
      </w:r>
      <w:r w:rsidRPr="00C339C8">
        <w:rPr>
          <w:sz w:val="24"/>
          <w:szCs w:val="24"/>
          <w:lang w:val="ru-RU"/>
        </w:rPr>
        <w:t>интересами,</w:t>
      </w:r>
      <w:r w:rsidRPr="00C339C8">
        <w:rPr>
          <w:spacing w:val="1"/>
          <w:sz w:val="24"/>
          <w:szCs w:val="24"/>
          <w:lang w:val="ru-RU"/>
        </w:rPr>
        <w:t xml:space="preserve"> </w:t>
      </w:r>
      <w:r w:rsidRPr="00C339C8">
        <w:rPr>
          <w:sz w:val="24"/>
          <w:szCs w:val="24"/>
          <w:lang w:val="ru-RU"/>
        </w:rPr>
        <w:t>дети</w:t>
      </w:r>
      <w:r w:rsidRPr="00C339C8">
        <w:rPr>
          <w:spacing w:val="1"/>
          <w:sz w:val="24"/>
          <w:szCs w:val="24"/>
          <w:lang w:val="ru-RU"/>
        </w:rPr>
        <w:t xml:space="preserve"> </w:t>
      </w:r>
      <w:r w:rsidRPr="00C339C8">
        <w:rPr>
          <w:sz w:val="24"/>
          <w:szCs w:val="24"/>
          <w:lang w:val="ru-RU"/>
        </w:rPr>
        <w:t>имеют</w:t>
      </w:r>
      <w:r w:rsidRPr="00C339C8">
        <w:rPr>
          <w:spacing w:val="1"/>
          <w:sz w:val="24"/>
          <w:szCs w:val="24"/>
          <w:lang w:val="ru-RU"/>
        </w:rPr>
        <w:t xml:space="preserve"> </w:t>
      </w:r>
      <w:r w:rsidRPr="00C339C8">
        <w:rPr>
          <w:sz w:val="24"/>
          <w:szCs w:val="24"/>
          <w:lang w:val="ru-RU"/>
        </w:rPr>
        <w:t>ограниченное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фрагментарное</w:t>
      </w:r>
      <w:r w:rsidRPr="00C339C8">
        <w:rPr>
          <w:spacing w:val="1"/>
          <w:sz w:val="24"/>
          <w:szCs w:val="24"/>
          <w:lang w:val="ru-RU"/>
        </w:rPr>
        <w:t xml:space="preserve"> </w:t>
      </w:r>
      <w:r w:rsidRPr="00C339C8">
        <w:rPr>
          <w:sz w:val="24"/>
          <w:szCs w:val="24"/>
          <w:lang w:val="ru-RU"/>
        </w:rPr>
        <w:t>представление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реальном</w:t>
      </w:r>
      <w:r w:rsidRPr="00C339C8">
        <w:rPr>
          <w:spacing w:val="1"/>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мире.</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получают</w:t>
      </w:r>
      <w:r w:rsidRPr="00C339C8">
        <w:rPr>
          <w:spacing w:val="1"/>
          <w:sz w:val="24"/>
          <w:szCs w:val="24"/>
          <w:lang w:val="ru-RU"/>
        </w:rPr>
        <w:t xml:space="preserve"> </w:t>
      </w:r>
      <w:r w:rsidRPr="00C339C8">
        <w:rPr>
          <w:sz w:val="24"/>
          <w:szCs w:val="24"/>
          <w:lang w:val="ru-RU"/>
        </w:rPr>
        <w:t>удовольствие</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самого</w:t>
      </w:r>
      <w:r w:rsidRPr="00C339C8">
        <w:rPr>
          <w:spacing w:val="1"/>
          <w:sz w:val="24"/>
          <w:szCs w:val="24"/>
          <w:lang w:val="ru-RU"/>
        </w:rPr>
        <w:t xml:space="preserve"> </w:t>
      </w:r>
      <w:r w:rsidRPr="00C339C8">
        <w:rPr>
          <w:sz w:val="24"/>
          <w:szCs w:val="24"/>
          <w:lang w:val="ru-RU"/>
        </w:rPr>
        <w:t>выстраивания</w:t>
      </w:r>
      <w:r w:rsidRPr="00C339C8">
        <w:rPr>
          <w:spacing w:val="1"/>
          <w:sz w:val="24"/>
          <w:szCs w:val="24"/>
          <w:lang w:val="ru-RU"/>
        </w:rPr>
        <w:t xml:space="preserve"> </w:t>
      </w:r>
      <w:r w:rsidRPr="00C339C8">
        <w:rPr>
          <w:sz w:val="24"/>
          <w:szCs w:val="24"/>
          <w:lang w:val="ru-RU"/>
        </w:rPr>
        <w:t>информации в ряды, ее систематизации, однако эти интересы и умственные действия тоже</w:t>
      </w:r>
      <w:r w:rsidRPr="00C339C8">
        <w:rPr>
          <w:spacing w:val="1"/>
          <w:sz w:val="24"/>
          <w:szCs w:val="24"/>
          <w:lang w:val="ru-RU"/>
        </w:rPr>
        <w:t xml:space="preserve"> </w:t>
      </w:r>
      <w:r w:rsidRPr="00C339C8">
        <w:rPr>
          <w:sz w:val="24"/>
          <w:szCs w:val="24"/>
          <w:lang w:val="ru-RU"/>
        </w:rPr>
        <w:t>стереотипны,</w:t>
      </w:r>
      <w:r w:rsidRPr="00C339C8">
        <w:rPr>
          <w:spacing w:val="-3"/>
          <w:sz w:val="24"/>
          <w:szCs w:val="24"/>
          <w:lang w:val="ru-RU"/>
        </w:rPr>
        <w:t xml:space="preserve"> </w:t>
      </w:r>
      <w:r w:rsidRPr="00C339C8">
        <w:rPr>
          <w:sz w:val="24"/>
          <w:szCs w:val="24"/>
          <w:lang w:val="ru-RU"/>
        </w:rPr>
        <w:t>мало</w:t>
      </w:r>
      <w:r w:rsidRPr="00C339C8">
        <w:rPr>
          <w:spacing w:val="1"/>
          <w:sz w:val="24"/>
          <w:szCs w:val="24"/>
          <w:lang w:val="ru-RU"/>
        </w:rPr>
        <w:t xml:space="preserve"> </w:t>
      </w:r>
      <w:r w:rsidRPr="00C339C8">
        <w:rPr>
          <w:sz w:val="24"/>
          <w:szCs w:val="24"/>
          <w:lang w:val="ru-RU"/>
        </w:rPr>
        <w:t>связаны</w:t>
      </w:r>
      <w:r w:rsidRPr="00C339C8">
        <w:rPr>
          <w:spacing w:val="1"/>
          <w:sz w:val="24"/>
          <w:szCs w:val="24"/>
          <w:lang w:val="ru-RU"/>
        </w:rPr>
        <w:t xml:space="preserve"> </w:t>
      </w:r>
      <w:r w:rsidRPr="00C339C8">
        <w:rPr>
          <w:sz w:val="24"/>
          <w:szCs w:val="24"/>
          <w:lang w:val="ru-RU"/>
        </w:rPr>
        <w:t>с реальностью</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являются для</w:t>
      </w:r>
      <w:r w:rsidRPr="00C339C8">
        <w:rPr>
          <w:spacing w:val="1"/>
          <w:sz w:val="24"/>
          <w:szCs w:val="24"/>
          <w:lang w:val="ru-RU"/>
        </w:rPr>
        <w:t xml:space="preserve"> </w:t>
      </w:r>
      <w:r w:rsidRPr="00C339C8">
        <w:rPr>
          <w:sz w:val="24"/>
          <w:szCs w:val="24"/>
          <w:lang w:val="ru-RU"/>
        </w:rPr>
        <w:t>них</w:t>
      </w:r>
      <w:r w:rsidRPr="00C339C8">
        <w:rPr>
          <w:spacing w:val="-5"/>
          <w:sz w:val="24"/>
          <w:szCs w:val="24"/>
          <w:lang w:val="ru-RU"/>
        </w:rPr>
        <w:t xml:space="preserve"> </w:t>
      </w:r>
      <w:r w:rsidRPr="00C339C8">
        <w:rPr>
          <w:sz w:val="24"/>
          <w:szCs w:val="24"/>
          <w:lang w:val="ru-RU"/>
        </w:rPr>
        <w:t>родом</w:t>
      </w:r>
      <w:r w:rsidRPr="00C339C8">
        <w:rPr>
          <w:spacing w:val="-2"/>
          <w:sz w:val="24"/>
          <w:szCs w:val="24"/>
          <w:lang w:val="ru-RU"/>
        </w:rPr>
        <w:t xml:space="preserve"> </w:t>
      </w:r>
      <w:r w:rsidRPr="00C339C8">
        <w:rPr>
          <w:sz w:val="24"/>
          <w:szCs w:val="24"/>
          <w:lang w:val="ru-RU"/>
        </w:rPr>
        <w:t>аутостимуляции.</w:t>
      </w:r>
    </w:p>
    <w:p w14:paraId="27F8D540" w14:textId="77777777" w:rsidR="00C339C8" w:rsidRPr="00C339C8" w:rsidRDefault="00C339C8" w:rsidP="00C339C8">
      <w:pPr>
        <w:ind w:left="567" w:right="375" w:firstLine="283"/>
        <w:rPr>
          <w:sz w:val="24"/>
          <w:szCs w:val="24"/>
          <w:lang w:val="ru-RU"/>
        </w:rPr>
      </w:pPr>
      <w:r w:rsidRPr="00C339C8">
        <w:rPr>
          <w:sz w:val="24"/>
          <w:szCs w:val="24"/>
          <w:lang w:val="ru-RU"/>
        </w:rPr>
        <w:t>При</w:t>
      </w:r>
      <w:r w:rsidRPr="00C339C8">
        <w:rPr>
          <w:spacing w:val="1"/>
          <w:sz w:val="24"/>
          <w:szCs w:val="24"/>
          <w:lang w:val="ru-RU"/>
        </w:rPr>
        <w:t xml:space="preserve"> </w:t>
      </w:r>
      <w:r w:rsidRPr="00C339C8">
        <w:rPr>
          <w:sz w:val="24"/>
          <w:szCs w:val="24"/>
          <w:lang w:val="ru-RU"/>
        </w:rPr>
        <w:t>значительных</w:t>
      </w:r>
      <w:r w:rsidRPr="00C339C8">
        <w:rPr>
          <w:spacing w:val="1"/>
          <w:sz w:val="24"/>
          <w:szCs w:val="24"/>
          <w:lang w:val="ru-RU"/>
        </w:rPr>
        <w:t xml:space="preserve"> </w:t>
      </w:r>
      <w:r w:rsidRPr="00C339C8">
        <w:rPr>
          <w:sz w:val="24"/>
          <w:szCs w:val="24"/>
          <w:lang w:val="ru-RU"/>
        </w:rPr>
        <w:t>достижениях</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интеллектуальном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речевом</w:t>
      </w:r>
      <w:r w:rsidRPr="00C339C8">
        <w:rPr>
          <w:spacing w:val="1"/>
          <w:sz w:val="24"/>
          <w:szCs w:val="24"/>
          <w:lang w:val="ru-RU"/>
        </w:rPr>
        <w:t xml:space="preserve"> </w:t>
      </w:r>
      <w:r w:rsidRPr="00C339C8">
        <w:rPr>
          <w:sz w:val="24"/>
          <w:szCs w:val="24"/>
          <w:lang w:val="ru-RU"/>
        </w:rPr>
        <w:t>развитии</w:t>
      </w:r>
      <w:r w:rsidRPr="00C339C8">
        <w:rPr>
          <w:spacing w:val="1"/>
          <w:sz w:val="24"/>
          <w:szCs w:val="24"/>
          <w:lang w:val="ru-RU"/>
        </w:rPr>
        <w:t xml:space="preserve"> </w:t>
      </w:r>
      <w:r w:rsidRPr="00C339C8">
        <w:rPr>
          <w:sz w:val="24"/>
          <w:szCs w:val="24"/>
          <w:lang w:val="ru-RU"/>
        </w:rPr>
        <w:t>эти</w:t>
      </w:r>
      <w:r w:rsidRPr="00C339C8">
        <w:rPr>
          <w:spacing w:val="1"/>
          <w:sz w:val="24"/>
          <w:szCs w:val="24"/>
          <w:lang w:val="ru-RU"/>
        </w:rPr>
        <w:t xml:space="preserve"> </w:t>
      </w:r>
      <w:r w:rsidRPr="00C339C8">
        <w:rPr>
          <w:sz w:val="24"/>
          <w:szCs w:val="24"/>
          <w:lang w:val="ru-RU"/>
        </w:rPr>
        <w:t>дети</w:t>
      </w:r>
      <w:r w:rsidRPr="00C339C8">
        <w:rPr>
          <w:spacing w:val="1"/>
          <w:sz w:val="24"/>
          <w:szCs w:val="24"/>
          <w:lang w:val="ru-RU"/>
        </w:rPr>
        <w:t xml:space="preserve"> </w:t>
      </w:r>
      <w:r w:rsidRPr="00C339C8">
        <w:rPr>
          <w:sz w:val="24"/>
          <w:szCs w:val="24"/>
          <w:lang w:val="ru-RU"/>
        </w:rPr>
        <w:t>гораздо менее успешны в моторном - неуклюжи, крайне неловки, у них страдают навыки</w:t>
      </w:r>
      <w:r w:rsidRPr="00C339C8">
        <w:rPr>
          <w:spacing w:val="1"/>
          <w:sz w:val="24"/>
          <w:szCs w:val="24"/>
          <w:lang w:val="ru-RU"/>
        </w:rPr>
        <w:t xml:space="preserve"> </w:t>
      </w:r>
      <w:r w:rsidRPr="00C339C8">
        <w:rPr>
          <w:sz w:val="24"/>
          <w:szCs w:val="24"/>
          <w:lang w:val="ru-RU"/>
        </w:rPr>
        <w:t>самообслуживания.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области</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демонстрируют</w:t>
      </w:r>
      <w:r w:rsidRPr="00C339C8">
        <w:rPr>
          <w:spacing w:val="1"/>
          <w:sz w:val="24"/>
          <w:szCs w:val="24"/>
          <w:lang w:val="ru-RU"/>
        </w:rPr>
        <w:t xml:space="preserve"> </w:t>
      </w:r>
      <w:r w:rsidRPr="00C339C8">
        <w:rPr>
          <w:sz w:val="24"/>
          <w:szCs w:val="24"/>
          <w:lang w:val="ru-RU"/>
        </w:rPr>
        <w:t>чрезвычайную</w:t>
      </w:r>
      <w:r w:rsidRPr="00C339C8">
        <w:rPr>
          <w:spacing w:val="1"/>
          <w:sz w:val="24"/>
          <w:szCs w:val="24"/>
          <w:lang w:val="ru-RU"/>
        </w:rPr>
        <w:t xml:space="preserve"> </w:t>
      </w:r>
      <w:r w:rsidRPr="00C339C8">
        <w:rPr>
          <w:sz w:val="24"/>
          <w:szCs w:val="24"/>
          <w:lang w:val="ru-RU"/>
        </w:rPr>
        <w:t>наивность и прямолинейность, нарушается развитие социальных навыков, понимания и учета</w:t>
      </w:r>
      <w:r w:rsidRPr="00C339C8">
        <w:rPr>
          <w:spacing w:val="1"/>
          <w:sz w:val="24"/>
          <w:szCs w:val="24"/>
          <w:lang w:val="ru-RU"/>
        </w:rPr>
        <w:t xml:space="preserve"> </w:t>
      </w:r>
      <w:r w:rsidRPr="00C339C8">
        <w:rPr>
          <w:sz w:val="24"/>
          <w:szCs w:val="24"/>
          <w:lang w:val="ru-RU"/>
        </w:rPr>
        <w:t>подтекста и контекста происходящего. При сохранности потребности в общении, стремлении</w:t>
      </w:r>
      <w:r w:rsidRPr="00C339C8">
        <w:rPr>
          <w:spacing w:val="1"/>
          <w:sz w:val="24"/>
          <w:szCs w:val="24"/>
          <w:lang w:val="ru-RU"/>
        </w:rPr>
        <w:t xml:space="preserve"> </w:t>
      </w:r>
      <w:r w:rsidRPr="00C339C8">
        <w:rPr>
          <w:sz w:val="24"/>
          <w:szCs w:val="24"/>
          <w:lang w:val="ru-RU"/>
        </w:rPr>
        <w:t>иметь</w:t>
      </w:r>
      <w:r w:rsidRPr="00C339C8">
        <w:rPr>
          <w:spacing w:val="2"/>
          <w:sz w:val="24"/>
          <w:szCs w:val="24"/>
          <w:lang w:val="ru-RU"/>
        </w:rPr>
        <w:t xml:space="preserve"> </w:t>
      </w:r>
      <w:r w:rsidRPr="00C339C8">
        <w:rPr>
          <w:sz w:val="24"/>
          <w:szCs w:val="24"/>
          <w:lang w:val="ru-RU"/>
        </w:rPr>
        <w:t>друзей,</w:t>
      </w:r>
      <w:r w:rsidRPr="00C339C8">
        <w:rPr>
          <w:spacing w:val="3"/>
          <w:sz w:val="24"/>
          <w:szCs w:val="24"/>
          <w:lang w:val="ru-RU"/>
        </w:rPr>
        <w:t xml:space="preserve"> </w:t>
      </w:r>
      <w:r w:rsidRPr="00C339C8">
        <w:rPr>
          <w:sz w:val="24"/>
          <w:szCs w:val="24"/>
          <w:lang w:val="ru-RU"/>
        </w:rPr>
        <w:t>они</w:t>
      </w:r>
      <w:r w:rsidRPr="00C339C8">
        <w:rPr>
          <w:spacing w:val="3"/>
          <w:sz w:val="24"/>
          <w:szCs w:val="24"/>
          <w:lang w:val="ru-RU"/>
        </w:rPr>
        <w:t xml:space="preserve"> </w:t>
      </w:r>
      <w:r w:rsidRPr="00C339C8">
        <w:rPr>
          <w:sz w:val="24"/>
          <w:szCs w:val="24"/>
          <w:lang w:val="ru-RU"/>
        </w:rPr>
        <w:t>плохо</w:t>
      </w:r>
      <w:r w:rsidRPr="00C339C8">
        <w:rPr>
          <w:spacing w:val="1"/>
          <w:sz w:val="24"/>
          <w:szCs w:val="24"/>
          <w:lang w:val="ru-RU"/>
        </w:rPr>
        <w:t xml:space="preserve"> </w:t>
      </w:r>
      <w:r w:rsidRPr="00C339C8">
        <w:rPr>
          <w:sz w:val="24"/>
          <w:szCs w:val="24"/>
          <w:lang w:val="ru-RU"/>
        </w:rPr>
        <w:t>понимают</w:t>
      </w:r>
      <w:r w:rsidRPr="00C339C8">
        <w:rPr>
          <w:spacing w:val="2"/>
          <w:sz w:val="24"/>
          <w:szCs w:val="24"/>
          <w:lang w:val="ru-RU"/>
        </w:rPr>
        <w:t xml:space="preserve"> </w:t>
      </w:r>
      <w:r w:rsidRPr="00C339C8">
        <w:rPr>
          <w:sz w:val="24"/>
          <w:szCs w:val="24"/>
          <w:lang w:val="ru-RU"/>
        </w:rPr>
        <w:t>другого</w:t>
      </w:r>
      <w:r w:rsidRPr="00C339C8">
        <w:rPr>
          <w:spacing w:val="5"/>
          <w:sz w:val="24"/>
          <w:szCs w:val="24"/>
          <w:lang w:val="ru-RU"/>
        </w:rPr>
        <w:t xml:space="preserve"> </w:t>
      </w:r>
      <w:r w:rsidRPr="00C339C8">
        <w:rPr>
          <w:sz w:val="24"/>
          <w:szCs w:val="24"/>
          <w:lang w:val="ru-RU"/>
        </w:rPr>
        <w:t>человека.</w:t>
      </w:r>
    </w:p>
    <w:p w14:paraId="1019C115" w14:textId="77777777" w:rsidR="00C339C8" w:rsidRPr="00C339C8" w:rsidRDefault="00C339C8" w:rsidP="00C339C8">
      <w:pPr>
        <w:spacing w:before="6" w:line="237" w:lineRule="auto"/>
        <w:ind w:left="567" w:right="375" w:firstLine="283"/>
        <w:rPr>
          <w:sz w:val="24"/>
          <w:szCs w:val="24"/>
          <w:lang w:val="ru-RU"/>
        </w:rPr>
      </w:pPr>
      <w:r w:rsidRPr="00C339C8">
        <w:rPr>
          <w:sz w:val="24"/>
          <w:szCs w:val="24"/>
          <w:lang w:val="ru-RU"/>
        </w:rPr>
        <w:t>Характерным является заострение интереса такого ребенка к опасным, неприятным,</w:t>
      </w:r>
      <w:r w:rsidRPr="00C339C8">
        <w:rPr>
          <w:spacing w:val="1"/>
          <w:sz w:val="24"/>
          <w:szCs w:val="24"/>
          <w:lang w:val="ru-RU"/>
        </w:rPr>
        <w:t xml:space="preserve"> </w:t>
      </w:r>
      <w:r w:rsidRPr="00C339C8">
        <w:rPr>
          <w:sz w:val="24"/>
          <w:szCs w:val="24"/>
          <w:lang w:val="ru-RU"/>
        </w:rPr>
        <w:t>асоциальным</w:t>
      </w:r>
      <w:r w:rsidRPr="00C339C8">
        <w:rPr>
          <w:spacing w:val="-3"/>
          <w:sz w:val="24"/>
          <w:szCs w:val="24"/>
          <w:lang w:val="ru-RU"/>
        </w:rPr>
        <w:t xml:space="preserve"> </w:t>
      </w:r>
      <w:r w:rsidRPr="00C339C8">
        <w:rPr>
          <w:sz w:val="24"/>
          <w:szCs w:val="24"/>
          <w:lang w:val="ru-RU"/>
        </w:rPr>
        <w:t>впечатлениям.</w:t>
      </w:r>
      <w:r w:rsidRPr="00C339C8">
        <w:rPr>
          <w:spacing w:val="-2"/>
          <w:sz w:val="24"/>
          <w:szCs w:val="24"/>
          <w:lang w:val="ru-RU"/>
        </w:rPr>
        <w:t xml:space="preserve"> </w:t>
      </w:r>
      <w:r w:rsidRPr="00C339C8">
        <w:rPr>
          <w:sz w:val="24"/>
          <w:szCs w:val="24"/>
          <w:lang w:val="ru-RU"/>
        </w:rPr>
        <w:t>Стереотипные</w:t>
      </w:r>
      <w:r w:rsidRPr="00C339C8">
        <w:rPr>
          <w:spacing w:val="-5"/>
          <w:sz w:val="24"/>
          <w:szCs w:val="24"/>
          <w:lang w:val="ru-RU"/>
        </w:rPr>
        <w:t xml:space="preserve"> </w:t>
      </w:r>
      <w:r w:rsidRPr="00C339C8">
        <w:rPr>
          <w:sz w:val="24"/>
          <w:szCs w:val="24"/>
          <w:lang w:val="ru-RU"/>
        </w:rPr>
        <w:t>фантазии,</w:t>
      </w:r>
      <w:r w:rsidRPr="00C339C8">
        <w:rPr>
          <w:spacing w:val="-2"/>
          <w:sz w:val="24"/>
          <w:szCs w:val="24"/>
          <w:lang w:val="ru-RU"/>
        </w:rPr>
        <w:t xml:space="preserve"> </w:t>
      </w:r>
      <w:r w:rsidRPr="00C339C8">
        <w:rPr>
          <w:sz w:val="24"/>
          <w:szCs w:val="24"/>
          <w:lang w:val="ru-RU"/>
        </w:rPr>
        <w:t>разговоры,</w:t>
      </w:r>
      <w:r w:rsidRPr="00C339C8">
        <w:rPr>
          <w:spacing w:val="3"/>
          <w:sz w:val="24"/>
          <w:szCs w:val="24"/>
          <w:lang w:val="ru-RU"/>
        </w:rPr>
        <w:t xml:space="preserve"> </w:t>
      </w:r>
      <w:r w:rsidRPr="00C339C8">
        <w:rPr>
          <w:sz w:val="24"/>
          <w:szCs w:val="24"/>
          <w:lang w:val="ru-RU"/>
        </w:rPr>
        <w:t>рисунки</w:t>
      </w:r>
      <w:r w:rsidRPr="00C339C8">
        <w:rPr>
          <w:spacing w:val="2"/>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темы</w:t>
      </w:r>
    </w:p>
    <w:p w14:paraId="47110B62" w14:textId="77777777" w:rsidR="00C339C8" w:rsidRPr="00C339C8" w:rsidRDefault="00C339C8" w:rsidP="00C339C8">
      <w:pPr>
        <w:ind w:left="567" w:right="375" w:firstLine="283"/>
        <w:rPr>
          <w:sz w:val="24"/>
          <w:szCs w:val="24"/>
          <w:lang w:val="ru-RU"/>
        </w:rPr>
      </w:pPr>
      <w:r w:rsidRPr="00C339C8">
        <w:rPr>
          <w:sz w:val="24"/>
          <w:szCs w:val="24"/>
          <w:lang w:val="ru-RU"/>
        </w:rPr>
        <w:t>«страшного»</w:t>
      </w:r>
      <w:r w:rsidRPr="00C339C8">
        <w:rPr>
          <w:spacing w:val="1"/>
          <w:sz w:val="24"/>
          <w:szCs w:val="24"/>
          <w:lang w:val="ru-RU"/>
        </w:rPr>
        <w:t xml:space="preserve"> </w:t>
      </w:r>
      <w:r w:rsidRPr="00C339C8">
        <w:rPr>
          <w:sz w:val="24"/>
          <w:szCs w:val="24"/>
          <w:lang w:val="ru-RU"/>
        </w:rPr>
        <w:t>тоже</w:t>
      </w:r>
      <w:r w:rsidRPr="00C339C8">
        <w:rPr>
          <w:spacing w:val="1"/>
          <w:sz w:val="24"/>
          <w:szCs w:val="24"/>
          <w:lang w:val="ru-RU"/>
        </w:rPr>
        <w:t xml:space="preserve"> </w:t>
      </w:r>
      <w:r w:rsidRPr="00C339C8">
        <w:rPr>
          <w:sz w:val="24"/>
          <w:szCs w:val="24"/>
          <w:lang w:val="ru-RU"/>
        </w:rPr>
        <w:t>являются</w:t>
      </w:r>
      <w:r w:rsidRPr="00C339C8">
        <w:rPr>
          <w:spacing w:val="1"/>
          <w:sz w:val="24"/>
          <w:szCs w:val="24"/>
          <w:lang w:val="ru-RU"/>
        </w:rPr>
        <w:t xml:space="preserve"> </w:t>
      </w:r>
      <w:r w:rsidRPr="00C339C8">
        <w:rPr>
          <w:sz w:val="24"/>
          <w:szCs w:val="24"/>
          <w:lang w:val="ru-RU"/>
        </w:rPr>
        <w:t>особой</w:t>
      </w:r>
      <w:r w:rsidRPr="00C339C8">
        <w:rPr>
          <w:spacing w:val="1"/>
          <w:sz w:val="24"/>
          <w:szCs w:val="24"/>
          <w:lang w:val="ru-RU"/>
        </w:rPr>
        <w:t xml:space="preserve"> </w:t>
      </w:r>
      <w:r w:rsidRPr="00C339C8">
        <w:rPr>
          <w:sz w:val="24"/>
          <w:szCs w:val="24"/>
          <w:lang w:val="ru-RU"/>
        </w:rPr>
        <w:t>формой</w:t>
      </w:r>
      <w:r w:rsidRPr="00C339C8">
        <w:rPr>
          <w:spacing w:val="1"/>
          <w:sz w:val="24"/>
          <w:szCs w:val="24"/>
          <w:lang w:val="ru-RU"/>
        </w:rPr>
        <w:t xml:space="preserve"> </w:t>
      </w:r>
      <w:r w:rsidRPr="00C339C8">
        <w:rPr>
          <w:sz w:val="24"/>
          <w:szCs w:val="24"/>
          <w:lang w:val="ru-RU"/>
        </w:rPr>
        <w:t>аутостимуляции.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фантазиях</w:t>
      </w:r>
      <w:r w:rsidRPr="00C339C8">
        <w:rPr>
          <w:spacing w:val="1"/>
          <w:sz w:val="24"/>
          <w:szCs w:val="24"/>
          <w:lang w:val="ru-RU"/>
        </w:rPr>
        <w:t xml:space="preserve"> </w:t>
      </w:r>
      <w:r w:rsidRPr="00C339C8">
        <w:rPr>
          <w:sz w:val="24"/>
          <w:szCs w:val="24"/>
          <w:lang w:val="ru-RU"/>
        </w:rPr>
        <w:t>ребенок</w:t>
      </w:r>
      <w:r w:rsidRPr="00C339C8">
        <w:rPr>
          <w:spacing w:val="1"/>
          <w:sz w:val="24"/>
          <w:szCs w:val="24"/>
          <w:lang w:val="ru-RU"/>
        </w:rPr>
        <w:t xml:space="preserve"> </w:t>
      </w:r>
      <w:r w:rsidRPr="00C339C8">
        <w:rPr>
          <w:sz w:val="24"/>
          <w:szCs w:val="24"/>
          <w:lang w:val="ru-RU"/>
        </w:rPr>
        <w:t>получает</w:t>
      </w:r>
      <w:r w:rsidRPr="00C339C8">
        <w:rPr>
          <w:spacing w:val="1"/>
          <w:sz w:val="24"/>
          <w:szCs w:val="24"/>
          <w:lang w:val="ru-RU"/>
        </w:rPr>
        <w:t xml:space="preserve"> </w:t>
      </w:r>
      <w:r w:rsidRPr="00C339C8">
        <w:rPr>
          <w:sz w:val="24"/>
          <w:szCs w:val="24"/>
          <w:lang w:val="ru-RU"/>
        </w:rPr>
        <w:t>относительный</w:t>
      </w:r>
      <w:r w:rsidRPr="00C339C8">
        <w:rPr>
          <w:spacing w:val="1"/>
          <w:sz w:val="24"/>
          <w:szCs w:val="24"/>
          <w:lang w:val="ru-RU"/>
        </w:rPr>
        <w:t xml:space="preserve"> </w:t>
      </w:r>
      <w:r w:rsidRPr="00C339C8">
        <w:rPr>
          <w:sz w:val="24"/>
          <w:szCs w:val="24"/>
          <w:lang w:val="ru-RU"/>
        </w:rPr>
        <w:t>контроль</w:t>
      </w:r>
      <w:r w:rsidRPr="00C339C8">
        <w:rPr>
          <w:spacing w:val="1"/>
          <w:sz w:val="24"/>
          <w:szCs w:val="24"/>
          <w:lang w:val="ru-RU"/>
        </w:rPr>
        <w:t xml:space="preserve"> </w:t>
      </w:r>
      <w:r w:rsidRPr="00C339C8">
        <w:rPr>
          <w:sz w:val="24"/>
          <w:szCs w:val="24"/>
          <w:lang w:val="ru-RU"/>
        </w:rPr>
        <w:t>над</w:t>
      </w:r>
      <w:r w:rsidRPr="00C339C8">
        <w:rPr>
          <w:spacing w:val="1"/>
          <w:sz w:val="24"/>
          <w:szCs w:val="24"/>
          <w:lang w:val="ru-RU"/>
        </w:rPr>
        <w:t xml:space="preserve"> </w:t>
      </w:r>
      <w:r w:rsidRPr="00C339C8">
        <w:rPr>
          <w:sz w:val="24"/>
          <w:szCs w:val="24"/>
          <w:lang w:val="ru-RU"/>
        </w:rPr>
        <w:t>испугавшим</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рискованным</w:t>
      </w:r>
      <w:r w:rsidRPr="00C339C8">
        <w:rPr>
          <w:spacing w:val="1"/>
          <w:sz w:val="24"/>
          <w:szCs w:val="24"/>
          <w:lang w:val="ru-RU"/>
        </w:rPr>
        <w:t xml:space="preserve"> </w:t>
      </w:r>
      <w:r w:rsidRPr="00C339C8">
        <w:rPr>
          <w:sz w:val="24"/>
          <w:szCs w:val="24"/>
          <w:lang w:val="ru-RU"/>
        </w:rPr>
        <w:t>впечатлением</w:t>
      </w:r>
      <w:r w:rsidRPr="00C339C8">
        <w:rPr>
          <w:spacing w:val="1"/>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наслаждается им,</w:t>
      </w:r>
      <w:r w:rsidRPr="00C339C8">
        <w:rPr>
          <w:spacing w:val="-1"/>
          <w:sz w:val="24"/>
          <w:szCs w:val="24"/>
          <w:lang w:val="ru-RU"/>
        </w:rPr>
        <w:t xml:space="preserve"> </w:t>
      </w:r>
      <w:r w:rsidRPr="00C339C8">
        <w:rPr>
          <w:sz w:val="24"/>
          <w:szCs w:val="24"/>
          <w:lang w:val="ru-RU"/>
        </w:rPr>
        <w:t>воспроизводя</w:t>
      </w:r>
      <w:r w:rsidRPr="00C339C8">
        <w:rPr>
          <w:spacing w:val="2"/>
          <w:sz w:val="24"/>
          <w:szCs w:val="24"/>
          <w:lang w:val="ru-RU"/>
        </w:rPr>
        <w:t xml:space="preserve"> </w:t>
      </w:r>
      <w:r w:rsidRPr="00C339C8">
        <w:rPr>
          <w:sz w:val="24"/>
          <w:szCs w:val="24"/>
          <w:lang w:val="ru-RU"/>
        </w:rPr>
        <w:t>снова</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снова.</w:t>
      </w:r>
    </w:p>
    <w:p w14:paraId="73EE96C0" w14:textId="77777777" w:rsidR="00C339C8" w:rsidRPr="00C339C8" w:rsidRDefault="00C339C8" w:rsidP="00C339C8">
      <w:pPr>
        <w:spacing w:before="1"/>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раннем</w:t>
      </w:r>
      <w:r w:rsidRPr="00C339C8">
        <w:rPr>
          <w:spacing w:val="1"/>
          <w:sz w:val="24"/>
          <w:szCs w:val="24"/>
          <w:lang w:val="ru-RU"/>
        </w:rPr>
        <w:t xml:space="preserve"> </w:t>
      </w:r>
      <w:r w:rsidRPr="00C339C8">
        <w:rPr>
          <w:sz w:val="24"/>
          <w:szCs w:val="24"/>
          <w:lang w:val="ru-RU"/>
        </w:rPr>
        <w:t>возрасте</w:t>
      </w:r>
      <w:r w:rsidRPr="00C339C8">
        <w:rPr>
          <w:spacing w:val="1"/>
          <w:sz w:val="24"/>
          <w:szCs w:val="24"/>
          <w:lang w:val="ru-RU"/>
        </w:rPr>
        <w:t xml:space="preserve"> </w:t>
      </w:r>
      <w:r w:rsidRPr="00C339C8">
        <w:rPr>
          <w:sz w:val="24"/>
          <w:szCs w:val="24"/>
          <w:lang w:val="ru-RU"/>
        </w:rPr>
        <w:t>такой</w:t>
      </w:r>
      <w:r w:rsidRPr="00C339C8">
        <w:rPr>
          <w:spacing w:val="1"/>
          <w:sz w:val="24"/>
          <w:szCs w:val="24"/>
          <w:lang w:val="ru-RU"/>
        </w:rPr>
        <w:t xml:space="preserve"> </w:t>
      </w:r>
      <w:r w:rsidRPr="00C339C8">
        <w:rPr>
          <w:sz w:val="24"/>
          <w:szCs w:val="24"/>
          <w:lang w:val="ru-RU"/>
        </w:rPr>
        <w:t>ребенок</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оцениваться</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сверходаренный,</w:t>
      </w:r>
      <w:r w:rsidRPr="00C339C8">
        <w:rPr>
          <w:spacing w:val="1"/>
          <w:sz w:val="24"/>
          <w:szCs w:val="24"/>
          <w:lang w:val="ru-RU"/>
        </w:rPr>
        <w:t xml:space="preserve"> </w:t>
      </w:r>
      <w:r w:rsidRPr="00C339C8">
        <w:rPr>
          <w:sz w:val="24"/>
          <w:szCs w:val="24"/>
          <w:lang w:val="ru-RU"/>
        </w:rPr>
        <w:t>позже</w:t>
      </w:r>
      <w:r w:rsidRPr="00C339C8">
        <w:rPr>
          <w:spacing w:val="1"/>
          <w:sz w:val="24"/>
          <w:szCs w:val="24"/>
          <w:lang w:val="ru-RU"/>
        </w:rPr>
        <w:t xml:space="preserve"> </w:t>
      </w:r>
      <w:r w:rsidRPr="00C339C8">
        <w:rPr>
          <w:sz w:val="24"/>
          <w:szCs w:val="24"/>
          <w:lang w:val="ru-RU"/>
        </w:rPr>
        <w:t>обнаруживаются проблемы выстраивания гибкого взаимодействия, трудности произвольного</w:t>
      </w:r>
      <w:r w:rsidRPr="00C339C8">
        <w:rPr>
          <w:spacing w:val="1"/>
          <w:sz w:val="24"/>
          <w:szCs w:val="24"/>
          <w:lang w:val="ru-RU"/>
        </w:rPr>
        <w:t xml:space="preserve"> </w:t>
      </w:r>
      <w:r w:rsidRPr="00C339C8">
        <w:rPr>
          <w:sz w:val="24"/>
          <w:szCs w:val="24"/>
          <w:lang w:val="ru-RU"/>
        </w:rPr>
        <w:t>сосредоточения,</w:t>
      </w:r>
      <w:r w:rsidRPr="00C339C8">
        <w:rPr>
          <w:spacing w:val="1"/>
          <w:sz w:val="24"/>
          <w:szCs w:val="24"/>
          <w:lang w:val="ru-RU"/>
        </w:rPr>
        <w:t xml:space="preserve"> </w:t>
      </w:r>
      <w:r w:rsidRPr="00C339C8">
        <w:rPr>
          <w:sz w:val="24"/>
          <w:szCs w:val="24"/>
          <w:lang w:val="ru-RU"/>
        </w:rPr>
        <w:t>поглощенность</w:t>
      </w:r>
      <w:r w:rsidRPr="00C339C8">
        <w:rPr>
          <w:spacing w:val="1"/>
          <w:sz w:val="24"/>
          <w:szCs w:val="24"/>
          <w:lang w:val="ru-RU"/>
        </w:rPr>
        <w:t xml:space="preserve"> </w:t>
      </w:r>
      <w:r w:rsidRPr="00C339C8">
        <w:rPr>
          <w:sz w:val="24"/>
          <w:szCs w:val="24"/>
          <w:lang w:val="ru-RU"/>
        </w:rPr>
        <w:t>собственными</w:t>
      </w:r>
      <w:r w:rsidRPr="00C339C8">
        <w:rPr>
          <w:spacing w:val="1"/>
          <w:sz w:val="24"/>
          <w:szCs w:val="24"/>
          <w:lang w:val="ru-RU"/>
        </w:rPr>
        <w:t xml:space="preserve"> </w:t>
      </w:r>
      <w:r w:rsidRPr="00C339C8">
        <w:rPr>
          <w:sz w:val="24"/>
          <w:szCs w:val="24"/>
          <w:lang w:val="ru-RU"/>
        </w:rPr>
        <w:t>сверхценными</w:t>
      </w:r>
      <w:r w:rsidRPr="00C339C8">
        <w:rPr>
          <w:spacing w:val="1"/>
          <w:sz w:val="24"/>
          <w:szCs w:val="24"/>
          <w:lang w:val="ru-RU"/>
        </w:rPr>
        <w:t xml:space="preserve"> </w:t>
      </w:r>
      <w:r w:rsidRPr="00C339C8">
        <w:rPr>
          <w:sz w:val="24"/>
          <w:szCs w:val="24"/>
          <w:lang w:val="ru-RU"/>
        </w:rPr>
        <w:t>стереотипными</w:t>
      </w:r>
      <w:r w:rsidRPr="00C339C8">
        <w:rPr>
          <w:spacing w:val="1"/>
          <w:sz w:val="24"/>
          <w:szCs w:val="24"/>
          <w:lang w:val="ru-RU"/>
        </w:rPr>
        <w:t xml:space="preserve"> </w:t>
      </w:r>
      <w:r w:rsidRPr="00C339C8">
        <w:rPr>
          <w:sz w:val="24"/>
          <w:szCs w:val="24"/>
          <w:lang w:val="ru-RU"/>
        </w:rPr>
        <w:t>интересами.</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всех</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трудностях,</w:t>
      </w:r>
      <w:r w:rsidRPr="00C339C8">
        <w:rPr>
          <w:spacing w:val="1"/>
          <w:sz w:val="24"/>
          <w:szCs w:val="24"/>
          <w:lang w:val="ru-RU"/>
        </w:rPr>
        <w:t xml:space="preserve"> </w:t>
      </w:r>
      <w:r w:rsidRPr="00C339C8">
        <w:rPr>
          <w:sz w:val="24"/>
          <w:szCs w:val="24"/>
          <w:lang w:val="ru-RU"/>
        </w:rPr>
        <w:t>социальная</w:t>
      </w:r>
      <w:r w:rsidRPr="00C339C8">
        <w:rPr>
          <w:spacing w:val="1"/>
          <w:sz w:val="24"/>
          <w:szCs w:val="24"/>
          <w:lang w:val="ru-RU"/>
        </w:rPr>
        <w:t xml:space="preserve"> </w:t>
      </w:r>
      <w:r w:rsidRPr="00C339C8">
        <w:rPr>
          <w:sz w:val="24"/>
          <w:szCs w:val="24"/>
          <w:lang w:val="ru-RU"/>
        </w:rPr>
        <w:t>адаптация</w:t>
      </w:r>
      <w:r w:rsidRPr="00C339C8">
        <w:rPr>
          <w:spacing w:val="1"/>
          <w:sz w:val="24"/>
          <w:szCs w:val="24"/>
          <w:lang w:val="ru-RU"/>
        </w:rPr>
        <w:t xml:space="preserve"> </w:t>
      </w:r>
      <w:r w:rsidRPr="00C339C8">
        <w:rPr>
          <w:sz w:val="24"/>
          <w:szCs w:val="24"/>
          <w:lang w:val="ru-RU"/>
        </w:rPr>
        <w:t>таких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крайней</w:t>
      </w:r>
      <w:r w:rsidRPr="00C339C8">
        <w:rPr>
          <w:spacing w:val="1"/>
          <w:sz w:val="24"/>
          <w:szCs w:val="24"/>
          <w:lang w:val="ru-RU"/>
        </w:rPr>
        <w:t xml:space="preserve"> </w:t>
      </w:r>
      <w:r w:rsidRPr="00C339C8">
        <w:rPr>
          <w:sz w:val="24"/>
          <w:szCs w:val="24"/>
          <w:lang w:val="ru-RU"/>
        </w:rPr>
        <w:t>мере,</w:t>
      </w:r>
      <w:r w:rsidRPr="00C339C8">
        <w:rPr>
          <w:spacing w:val="1"/>
          <w:sz w:val="24"/>
          <w:szCs w:val="24"/>
          <w:lang w:val="ru-RU"/>
        </w:rPr>
        <w:t xml:space="preserve"> </w:t>
      </w:r>
      <w:r w:rsidRPr="00C339C8">
        <w:rPr>
          <w:sz w:val="24"/>
          <w:szCs w:val="24"/>
          <w:lang w:val="ru-RU"/>
        </w:rPr>
        <w:t>внешне,</w:t>
      </w:r>
      <w:r w:rsidRPr="00C339C8">
        <w:rPr>
          <w:spacing w:val="-57"/>
          <w:sz w:val="24"/>
          <w:szCs w:val="24"/>
          <w:lang w:val="ru-RU"/>
        </w:rPr>
        <w:t xml:space="preserve"> </w:t>
      </w:r>
      <w:r w:rsidRPr="00C339C8">
        <w:rPr>
          <w:sz w:val="24"/>
          <w:szCs w:val="24"/>
          <w:lang w:val="ru-RU"/>
        </w:rPr>
        <w:t>значительно более успешна, чем в случаях двух предыдущих групп. Эти дети, как правило,</w:t>
      </w:r>
      <w:r w:rsidRPr="00C339C8">
        <w:rPr>
          <w:spacing w:val="1"/>
          <w:sz w:val="24"/>
          <w:szCs w:val="24"/>
          <w:lang w:val="ru-RU"/>
        </w:rPr>
        <w:t xml:space="preserve"> </w:t>
      </w:r>
      <w:r w:rsidRPr="00C339C8">
        <w:rPr>
          <w:sz w:val="24"/>
          <w:szCs w:val="24"/>
          <w:lang w:val="ru-RU"/>
        </w:rPr>
        <w:t>обучаются</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программе</w:t>
      </w:r>
      <w:r w:rsidRPr="00C339C8">
        <w:rPr>
          <w:spacing w:val="1"/>
          <w:sz w:val="24"/>
          <w:szCs w:val="24"/>
          <w:lang w:val="ru-RU"/>
        </w:rPr>
        <w:t xml:space="preserve"> </w:t>
      </w:r>
      <w:r w:rsidRPr="00C339C8">
        <w:rPr>
          <w:sz w:val="24"/>
          <w:szCs w:val="24"/>
          <w:lang w:val="ru-RU"/>
        </w:rPr>
        <w:t>массовой</w:t>
      </w:r>
      <w:r w:rsidRPr="00C339C8">
        <w:rPr>
          <w:spacing w:val="1"/>
          <w:sz w:val="24"/>
          <w:szCs w:val="24"/>
          <w:lang w:val="ru-RU"/>
        </w:rPr>
        <w:t xml:space="preserve"> </w:t>
      </w:r>
      <w:r w:rsidRPr="00C339C8">
        <w:rPr>
          <w:sz w:val="24"/>
          <w:szCs w:val="24"/>
          <w:lang w:val="ru-RU"/>
        </w:rPr>
        <w:t>школы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условиях</w:t>
      </w:r>
      <w:r w:rsidRPr="00C339C8">
        <w:rPr>
          <w:spacing w:val="1"/>
          <w:sz w:val="24"/>
          <w:szCs w:val="24"/>
          <w:lang w:val="ru-RU"/>
        </w:rPr>
        <w:t xml:space="preserve"> </w:t>
      </w:r>
      <w:r w:rsidRPr="00C339C8">
        <w:rPr>
          <w:sz w:val="24"/>
          <w:szCs w:val="24"/>
          <w:lang w:val="ru-RU"/>
        </w:rPr>
        <w:t>класса</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индивидуально,</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стабильно получать отличные оценки, но и они крайне нуждаются в постоянном специальном</w:t>
      </w:r>
      <w:r w:rsidRPr="00C339C8">
        <w:rPr>
          <w:spacing w:val="1"/>
          <w:sz w:val="24"/>
          <w:szCs w:val="24"/>
          <w:lang w:val="ru-RU"/>
        </w:rPr>
        <w:t xml:space="preserve"> </w:t>
      </w:r>
      <w:r w:rsidRPr="00C339C8">
        <w:rPr>
          <w:sz w:val="24"/>
          <w:szCs w:val="24"/>
          <w:lang w:val="ru-RU"/>
        </w:rPr>
        <w:t>сопровождении, позволяющем им получить опыт диалогических отношений, расширить круг</w:t>
      </w:r>
      <w:r w:rsidRPr="00C339C8">
        <w:rPr>
          <w:spacing w:val="1"/>
          <w:sz w:val="24"/>
          <w:szCs w:val="24"/>
          <w:lang w:val="ru-RU"/>
        </w:rPr>
        <w:t xml:space="preserve"> </w:t>
      </w:r>
      <w:r w:rsidRPr="00C339C8">
        <w:rPr>
          <w:sz w:val="24"/>
          <w:szCs w:val="24"/>
          <w:lang w:val="ru-RU"/>
        </w:rPr>
        <w:t>интересов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представление</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окружающих,</w:t>
      </w:r>
      <w:r w:rsidRPr="00C339C8">
        <w:rPr>
          <w:spacing w:val="1"/>
          <w:sz w:val="24"/>
          <w:szCs w:val="24"/>
          <w:lang w:val="ru-RU"/>
        </w:rPr>
        <w:t xml:space="preserve"> </w:t>
      </w:r>
      <w:r w:rsidRPr="00C339C8">
        <w:rPr>
          <w:sz w:val="24"/>
          <w:szCs w:val="24"/>
          <w:lang w:val="ru-RU"/>
        </w:rPr>
        <w:t>сформировать</w:t>
      </w:r>
      <w:r w:rsidRPr="00C339C8">
        <w:rPr>
          <w:spacing w:val="1"/>
          <w:sz w:val="24"/>
          <w:szCs w:val="24"/>
          <w:lang w:val="ru-RU"/>
        </w:rPr>
        <w:t xml:space="preserve"> </w:t>
      </w:r>
      <w:r w:rsidRPr="00C339C8">
        <w:rPr>
          <w:sz w:val="24"/>
          <w:szCs w:val="24"/>
          <w:lang w:val="ru-RU"/>
        </w:rPr>
        <w:t>навыки</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поведения.</w:t>
      </w:r>
    </w:p>
    <w:p w14:paraId="231A3006" w14:textId="77777777" w:rsidR="00C339C8" w:rsidRPr="00C339C8" w:rsidRDefault="00C339C8" w:rsidP="00C339C8">
      <w:pPr>
        <w:spacing w:before="3" w:line="237" w:lineRule="auto"/>
        <w:ind w:left="567" w:right="375" w:firstLine="283"/>
        <w:rPr>
          <w:i/>
          <w:sz w:val="24"/>
          <w:lang w:val="ru-RU"/>
        </w:rPr>
      </w:pPr>
      <w:r w:rsidRPr="00C339C8">
        <w:rPr>
          <w:i/>
          <w:sz w:val="24"/>
          <w:lang w:val="ru-RU"/>
        </w:rPr>
        <w:t>В</w:t>
      </w:r>
      <w:r w:rsidRPr="00C339C8">
        <w:rPr>
          <w:i/>
          <w:spacing w:val="1"/>
          <w:sz w:val="24"/>
          <w:lang w:val="ru-RU"/>
        </w:rPr>
        <w:t xml:space="preserve"> </w:t>
      </w:r>
      <w:r w:rsidRPr="00C339C8">
        <w:rPr>
          <w:i/>
          <w:sz w:val="24"/>
          <w:lang w:val="ru-RU"/>
        </w:rPr>
        <w:t>зависимости</w:t>
      </w:r>
      <w:r w:rsidRPr="00C339C8">
        <w:rPr>
          <w:i/>
          <w:spacing w:val="1"/>
          <w:sz w:val="24"/>
          <w:lang w:val="ru-RU"/>
        </w:rPr>
        <w:t xml:space="preserve"> </w:t>
      </w:r>
      <w:r w:rsidRPr="00C339C8">
        <w:rPr>
          <w:i/>
          <w:sz w:val="24"/>
          <w:lang w:val="ru-RU"/>
        </w:rPr>
        <w:t>от</w:t>
      </w:r>
      <w:r w:rsidRPr="00C339C8">
        <w:rPr>
          <w:i/>
          <w:spacing w:val="1"/>
          <w:sz w:val="24"/>
          <w:lang w:val="ru-RU"/>
        </w:rPr>
        <w:t xml:space="preserve"> </w:t>
      </w:r>
      <w:r w:rsidRPr="00C339C8">
        <w:rPr>
          <w:i/>
          <w:sz w:val="24"/>
          <w:lang w:val="ru-RU"/>
        </w:rPr>
        <w:t>уровня</w:t>
      </w:r>
      <w:r w:rsidRPr="00C339C8">
        <w:rPr>
          <w:i/>
          <w:spacing w:val="1"/>
          <w:sz w:val="24"/>
          <w:lang w:val="ru-RU"/>
        </w:rPr>
        <w:t xml:space="preserve"> </w:t>
      </w:r>
      <w:r w:rsidRPr="00C339C8">
        <w:rPr>
          <w:i/>
          <w:sz w:val="24"/>
          <w:lang w:val="ru-RU"/>
        </w:rPr>
        <w:t>интеллектуального</w:t>
      </w:r>
      <w:r w:rsidRPr="00C339C8">
        <w:rPr>
          <w:i/>
          <w:spacing w:val="1"/>
          <w:sz w:val="24"/>
          <w:lang w:val="ru-RU"/>
        </w:rPr>
        <w:t xml:space="preserve"> </w:t>
      </w:r>
      <w:r w:rsidRPr="00C339C8">
        <w:rPr>
          <w:i/>
          <w:sz w:val="24"/>
          <w:lang w:val="ru-RU"/>
        </w:rPr>
        <w:t>развития</w:t>
      </w:r>
      <w:r w:rsidRPr="00C339C8">
        <w:rPr>
          <w:i/>
          <w:spacing w:val="1"/>
          <w:sz w:val="24"/>
          <w:lang w:val="ru-RU"/>
        </w:rPr>
        <w:t xml:space="preserve"> </w:t>
      </w:r>
      <w:r w:rsidRPr="00C339C8">
        <w:rPr>
          <w:i/>
          <w:sz w:val="24"/>
          <w:lang w:val="ru-RU"/>
        </w:rPr>
        <w:t>обучающиеся</w:t>
      </w:r>
      <w:r w:rsidRPr="00C339C8">
        <w:rPr>
          <w:i/>
          <w:spacing w:val="1"/>
          <w:sz w:val="24"/>
          <w:lang w:val="ru-RU"/>
        </w:rPr>
        <w:t xml:space="preserve"> </w:t>
      </w:r>
      <w:r w:rsidRPr="00C339C8">
        <w:rPr>
          <w:i/>
          <w:sz w:val="24"/>
          <w:lang w:val="ru-RU"/>
        </w:rPr>
        <w:t>этой</w:t>
      </w:r>
      <w:r w:rsidRPr="00C339C8">
        <w:rPr>
          <w:i/>
          <w:spacing w:val="1"/>
          <w:sz w:val="24"/>
          <w:lang w:val="ru-RU"/>
        </w:rPr>
        <w:t xml:space="preserve"> </w:t>
      </w:r>
      <w:r w:rsidRPr="00C339C8">
        <w:rPr>
          <w:i/>
          <w:sz w:val="24"/>
          <w:lang w:val="ru-RU"/>
        </w:rPr>
        <w:t>группы</w:t>
      </w:r>
      <w:r w:rsidRPr="00C339C8">
        <w:rPr>
          <w:i/>
          <w:spacing w:val="-57"/>
          <w:sz w:val="24"/>
          <w:lang w:val="ru-RU"/>
        </w:rPr>
        <w:t xml:space="preserve"> </w:t>
      </w:r>
      <w:r w:rsidRPr="00C339C8">
        <w:rPr>
          <w:i/>
          <w:sz w:val="24"/>
          <w:lang w:val="ru-RU"/>
        </w:rPr>
        <w:t>могут осваивать</w:t>
      </w:r>
      <w:r w:rsidRPr="00C339C8">
        <w:rPr>
          <w:i/>
          <w:spacing w:val="-3"/>
          <w:sz w:val="24"/>
          <w:lang w:val="ru-RU"/>
        </w:rPr>
        <w:t xml:space="preserve"> </w:t>
      </w:r>
      <w:r w:rsidRPr="00C339C8">
        <w:rPr>
          <w:i/>
          <w:sz w:val="24"/>
          <w:lang w:val="ru-RU"/>
        </w:rPr>
        <w:t>варианты</w:t>
      </w:r>
      <w:r w:rsidRPr="00C339C8">
        <w:rPr>
          <w:i/>
          <w:spacing w:val="-3"/>
          <w:sz w:val="24"/>
          <w:lang w:val="ru-RU"/>
        </w:rPr>
        <w:t xml:space="preserve"> </w:t>
      </w:r>
      <w:r w:rsidRPr="00C339C8">
        <w:rPr>
          <w:i/>
          <w:sz w:val="24"/>
          <w:lang w:val="ru-RU"/>
        </w:rPr>
        <w:t>8.3</w:t>
      </w:r>
      <w:r w:rsidRPr="00C339C8">
        <w:rPr>
          <w:i/>
          <w:spacing w:val="-4"/>
          <w:sz w:val="24"/>
          <w:lang w:val="ru-RU"/>
        </w:rPr>
        <w:t xml:space="preserve"> </w:t>
      </w:r>
      <w:r w:rsidRPr="00C339C8">
        <w:rPr>
          <w:i/>
          <w:sz w:val="24"/>
          <w:lang w:val="ru-RU"/>
        </w:rPr>
        <w:t>(реже)</w:t>
      </w:r>
      <w:r w:rsidRPr="00C339C8">
        <w:rPr>
          <w:i/>
          <w:spacing w:val="2"/>
          <w:sz w:val="24"/>
          <w:lang w:val="ru-RU"/>
        </w:rPr>
        <w:t xml:space="preserve"> </w:t>
      </w:r>
      <w:r w:rsidRPr="00C339C8">
        <w:rPr>
          <w:i/>
          <w:sz w:val="24"/>
          <w:lang w:val="ru-RU"/>
        </w:rPr>
        <w:t>или</w:t>
      </w:r>
      <w:r w:rsidRPr="00C339C8">
        <w:rPr>
          <w:i/>
          <w:spacing w:val="-3"/>
          <w:sz w:val="24"/>
          <w:lang w:val="ru-RU"/>
        </w:rPr>
        <w:t xml:space="preserve"> </w:t>
      </w:r>
      <w:r w:rsidRPr="00C339C8">
        <w:rPr>
          <w:i/>
          <w:sz w:val="24"/>
          <w:lang w:val="ru-RU"/>
        </w:rPr>
        <w:t>8.1,</w:t>
      </w:r>
      <w:r w:rsidRPr="00C339C8">
        <w:rPr>
          <w:i/>
          <w:spacing w:val="-6"/>
          <w:sz w:val="24"/>
          <w:lang w:val="ru-RU"/>
        </w:rPr>
        <w:t xml:space="preserve"> </w:t>
      </w:r>
      <w:r w:rsidRPr="00C339C8">
        <w:rPr>
          <w:i/>
          <w:sz w:val="24"/>
          <w:lang w:val="ru-RU"/>
        </w:rPr>
        <w:t>8.2</w:t>
      </w:r>
      <w:r w:rsidRPr="00C339C8">
        <w:rPr>
          <w:i/>
          <w:spacing w:val="1"/>
          <w:sz w:val="24"/>
          <w:lang w:val="ru-RU"/>
        </w:rPr>
        <w:t xml:space="preserve"> </w:t>
      </w:r>
      <w:r w:rsidRPr="00C339C8">
        <w:rPr>
          <w:i/>
          <w:sz w:val="24"/>
          <w:lang w:val="ru-RU"/>
        </w:rPr>
        <w:t>(чаще)</w:t>
      </w:r>
      <w:r w:rsidRPr="00C339C8">
        <w:rPr>
          <w:i/>
          <w:spacing w:val="3"/>
          <w:sz w:val="24"/>
          <w:lang w:val="ru-RU"/>
        </w:rPr>
        <w:t xml:space="preserve"> </w:t>
      </w:r>
      <w:r w:rsidRPr="00C339C8">
        <w:rPr>
          <w:i/>
          <w:sz w:val="24"/>
          <w:lang w:val="ru-RU"/>
        </w:rPr>
        <w:t>образовательной</w:t>
      </w:r>
      <w:r w:rsidRPr="00C339C8">
        <w:rPr>
          <w:i/>
          <w:spacing w:val="-4"/>
          <w:sz w:val="24"/>
          <w:lang w:val="ru-RU"/>
        </w:rPr>
        <w:t xml:space="preserve"> </w:t>
      </w:r>
      <w:r w:rsidRPr="00C339C8">
        <w:rPr>
          <w:i/>
          <w:sz w:val="24"/>
          <w:lang w:val="ru-RU"/>
        </w:rPr>
        <w:t>программы.</w:t>
      </w:r>
    </w:p>
    <w:p w14:paraId="3EB11BCA" w14:textId="77777777" w:rsidR="00C339C8" w:rsidRPr="00C339C8" w:rsidRDefault="00C339C8" w:rsidP="00C339C8">
      <w:pPr>
        <w:spacing w:before="3"/>
        <w:ind w:left="567" w:right="375" w:firstLine="283"/>
        <w:rPr>
          <w:sz w:val="24"/>
          <w:szCs w:val="24"/>
          <w:lang w:val="ru-RU"/>
        </w:rPr>
      </w:pPr>
      <w:r w:rsidRPr="00C339C8">
        <w:rPr>
          <w:b/>
          <w:sz w:val="24"/>
          <w:szCs w:val="24"/>
          <w:lang w:val="ru-RU"/>
        </w:rPr>
        <w:t>Четвертая</w:t>
      </w:r>
      <w:r w:rsidRPr="00C339C8">
        <w:rPr>
          <w:b/>
          <w:spacing w:val="1"/>
          <w:sz w:val="24"/>
          <w:szCs w:val="24"/>
          <w:lang w:val="ru-RU"/>
        </w:rPr>
        <w:t xml:space="preserve"> </w:t>
      </w:r>
      <w:r w:rsidRPr="00C339C8">
        <w:rPr>
          <w:b/>
          <w:sz w:val="24"/>
          <w:szCs w:val="24"/>
          <w:lang w:val="ru-RU"/>
        </w:rPr>
        <w:t>группа</w:t>
      </w:r>
      <w:r w:rsidRPr="00C339C8">
        <w:rPr>
          <w:sz w:val="24"/>
          <w:szCs w:val="24"/>
          <w:lang w:val="ru-RU"/>
        </w:rPr>
        <w:t>.</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произвольная</w:t>
      </w:r>
      <w:r w:rsidRPr="00C339C8">
        <w:rPr>
          <w:spacing w:val="1"/>
          <w:sz w:val="24"/>
          <w:szCs w:val="24"/>
          <w:lang w:val="ru-RU"/>
        </w:rPr>
        <w:t xml:space="preserve"> </w:t>
      </w:r>
      <w:r w:rsidRPr="00C339C8">
        <w:rPr>
          <w:sz w:val="24"/>
          <w:szCs w:val="24"/>
          <w:lang w:val="ru-RU"/>
        </w:rPr>
        <w:t>организация</w:t>
      </w:r>
      <w:r w:rsidRPr="00C339C8">
        <w:rPr>
          <w:spacing w:val="1"/>
          <w:sz w:val="24"/>
          <w:szCs w:val="24"/>
          <w:lang w:val="ru-RU"/>
        </w:rPr>
        <w:t xml:space="preserve"> </w:t>
      </w:r>
      <w:r w:rsidRPr="00C339C8">
        <w:rPr>
          <w:sz w:val="24"/>
          <w:szCs w:val="24"/>
          <w:lang w:val="ru-RU"/>
        </w:rPr>
        <w:t>очень</w:t>
      </w:r>
      <w:r w:rsidRPr="00C339C8">
        <w:rPr>
          <w:spacing w:val="1"/>
          <w:sz w:val="24"/>
          <w:szCs w:val="24"/>
          <w:lang w:val="ru-RU"/>
        </w:rPr>
        <w:t xml:space="preserve"> </w:t>
      </w:r>
      <w:r w:rsidRPr="00C339C8">
        <w:rPr>
          <w:sz w:val="24"/>
          <w:szCs w:val="24"/>
          <w:lang w:val="ru-RU"/>
        </w:rPr>
        <w:t>сложна,</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принципе</w:t>
      </w:r>
      <w:r w:rsidRPr="00C339C8">
        <w:rPr>
          <w:spacing w:val="1"/>
          <w:sz w:val="24"/>
          <w:szCs w:val="24"/>
          <w:lang w:val="ru-RU"/>
        </w:rPr>
        <w:t xml:space="preserve"> </w:t>
      </w:r>
      <w:r w:rsidRPr="00C339C8">
        <w:rPr>
          <w:sz w:val="24"/>
          <w:szCs w:val="24"/>
          <w:lang w:val="ru-RU"/>
        </w:rPr>
        <w:t>доступна.</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быстро</w:t>
      </w:r>
      <w:r w:rsidRPr="00C339C8">
        <w:rPr>
          <w:spacing w:val="1"/>
          <w:sz w:val="24"/>
          <w:szCs w:val="24"/>
          <w:lang w:val="ru-RU"/>
        </w:rPr>
        <w:t xml:space="preserve"> </w:t>
      </w:r>
      <w:r w:rsidRPr="00C339C8">
        <w:rPr>
          <w:sz w:val="24"/>
          <w:szCs w:val="24"/>
          <w:lang w:val="ru-RU"/>
        </w:rPr>
        <w:t>устают,</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истощаться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перевозбуждаться,</w:t>
      </w:r>
      <w:r w:rsidRPr="00C339C8">
        <w:rPr>
          <w:spacing w:val="1"/>
          <w:sz w:val="24"/>
          <w:szCs w:val="24"/>
          <w:lang w:val="ru-RU"/>
        </w:rPr>
        <w:t xml:space="preserve"> </w:t>
      </w:r>
      <w:r w:rsidRPr="00C339C8">
        <w:rPr>
          <w:sz w:val="24"/>
          <w:szCs w:val="24"/>
          <w:lang w:val="ru-RU"/>
        </w:rPr>
        <w:t>имеют</w:t>
      </w:r>
      <w:r w:rsidRPr="00C339C8">
        <w:rPr>
          <w:spacing w:val="1"/>
          <w:sz w:val="24"/>
          <w:szCs w:val="24"/>
          <w:lang w:val="ru-RU"/>
        </w:rPr>
        <w:t xml:space="preserve"> </w:t>
      </w:r>
      <w:r w:rsidRPr="00C339C8">
        <w:rPr>
          <w:sz w:val="24"/>
          <w:szCs w:val="24"/>
          <w:lang w:val="ru-RU"/>
        </w:rPr>
        <w:t>выраженные проблемы организации</w:t>
      </w:r>
      <w:r w:rsidRPr="00C339C8">
        <w:rPr>
          <w:spacing w:val="1"/>
          <w:sz w:val="24"/>
          <w:szCs w:val="24"/>
          <w:lang w:val="ru-RU"/>
        </w:rPr>
        <w:t xml:space="preserve"> </w:t>
      </w:r>
      <w:r w:rsidRPr="00C339C8">
        <w:rPr>
          <w:sz w:val="24"/>
          <w:szCs w:val="24"/>
          <w:lang w:val="ru-RU"/>
        </w:rPr>
        <w:t>внимания,</w:t>
      </w:r>
      <w:r w:rsidRPr="00C339C8">
        <w:rPr>
          <w:spacing w:val="1"/>
          <w:sz w:val="24"/>
          <w:szCs w:val="24"/>
          <w:lang w:val="ru-RU"/>
        </w:rPr>
        <w:t xml:space="preserve"> </w:t>
      </w:r>
      <w:r w:rsidRPr="00C339C8">
        <w:rPr>
          <w:sz w:val="24"/>
          <w:szCs w:val="24"/>
          <w:lang w:val="ru-RU"/>
        </w:rPr>
        <w:t>сосредоточения на речевой инструкции,</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полного понимания. Характерна задержка в психоречевом и социальном развитии. Трудности</w:t>
      </w:r>
      <w:r w:rsidRPr="00C339C8">
        <w:rPr>
          <w:spacing w:val="1"/>
          <w:sz w:val="24"/>
          <w:szCs w:val="24"/>
          <w:lang w:val="ru-RU"/>
        </w:rPr>
        <w:t xml:space="preserve"> </w:t>
      </w:r>
      <w:r w:rsidRPr="00C339C8">
        <w:rPr>
          <w:sz w:val="24"/>
          <w:szCs w:val="24"/>
          <w:lang w:val="ru-RU"/>
        </w:rPr>
        <w:t>взаимодействия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людьми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меняющимися</w:t>
      </w:r>
      <w:r w:rsidRPr="00C339C8">
        <w:rPr>
          <w:spacing w:val="1"/>
          <w:sz w:val="24"/>
          <w:szCs w:val="24"/>
          <w:lang w:val="ru-RU"/>
        </w:rPr>
        <w:t xml:space="preserve"> </w:t>
      </w:r>
      <w:r w:rsidRPr="00C339C8">
        <w:rPr>
          <w:sz w:val="24"/>
          <w:szCs w:val="24"/>
          <w:lang w:val="ru-RU"/>
        </w:rPr>
        <w:t>обстоятельствами</w:t>
      </w:r>
      <w:r w:rsidRPr="00C339C8">
        <w:rPr>
          <w:spacing w:val="1"/>
          <w:sz w:val="24"/>
          <w:szCs w:val="24"/>
          <w:lang w:val="ru-RU"/>
        </w:rPr>
        <w:t xml:space="preserve"> </w:t>
      </w:r>
      <w:r w:rsidRPr="00C339C8">
        <w:rPr>
          <w:sz w:val="24"/>
          <w:szCs w:val="24"/>
          <w:lang w:val="ru-RU"/>
        </w:rPr>
        <w:t>проявляются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60"/>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осваивая навыки взаимодействия и социальные правила поведения, дети стереотипно следуют</w:t>
      </w:r>
      <w:r w:rsidRPr="00C339C8">
        <w:rPr>
          <w:spacing w:val="1"/>
          <w:sz w:val="24"/>
          <w:szCs w:val="24"/>
          <w:lang w:val="ru-RU"/>
        </w:rPr>
        <w:t xml:space="preserve"> </w:t>
      </w:r>
      <w:r w:rsidRPr="00C339C8">
        <w:rPr>
          <w:sz w:val="24"/>
          <w:szCs w:val="24"/>
          <w:lang w:val="ru-RU"/>
        </w:rPr>
        <w:t>им и теряются при неподготовленном требовании их изменения. В отношениях с людьми</w:t>
      </w:r>
      <w:r w:rsidRPr="00C339C8">
        <w:rPr>
          <w:spacing w:val="1"/>
          <w:sz w:val="24"/>
          <w:szCs w:val="24"/>
          <w:lang w:val="ru-RU"/>
        </w:rPr>
        <w:t xml:space="preserve"> </w:t>
      </w:r>
      <w:r w:rsidRPr="00C339C8">
        <w:rPr>
          <w:sz w:val="24"/>
          <w:szCs w:val="24"/>
          <w:lang w:val="ru-RU"/>
        </w:rPr>
        <w:t>проявляют задержку</w:t>
      </w:r>
      <w:r w:rsidRPr="00C339C8">
        <w:rPr>
          <w:spacing w:val="-9"/>
          <w:sz w:val="24"/>
          <w:szCs w:val="24"/>
          <w:lang w:val="ru-RU"/>
        </w:rPr>
        <w:t xml:space="preserve"> </w:t>
      </w:r>
      <w:r w:rsidRPr="00C339C8">
        <w:rPr>
          <w:sz w:val="24"/>
          <w:szCs w:val="24"/>
          <w:lang w:val="ru-RU"/>
        </w:rPr>
        <w:t>эмоционального</w:t>
      </w:r>
      <w:r w:rsidRPr="00C339C8">
        <w:rPr>
          <w:spacing w:val="4"/>
          <w:sz w:val="24"/>
          <w:szCs w:val="24"/>
          <w:lang w:val="ru-RU"/>
        </w:rPr>
        <w:t xml:space="preserve"> </w:t>
      </w:r>
      <w:r w:rsidRPr="00C339C8">
        <w:rPr>
          <w:sz w:val="24"/>
          <w:szCs w:val="24"/>
          <w:lang w:val="ru-RU"/>
        </w:rPr>
        <w:t>развития,</w:t>
      </w:r>
      <w:r w:rsidRPr="00C339C8">
        <w:rPr>
          <w:spacing w:val="-3"/>
          <w:sz w:val="24"/>
          <w:szCs w:val="24"/>
          <w:lang w:val="ru-RU"/>
        </w:rPr>
        <w:t xml:space="preserve"> </w:t>
      </w:r>
      <w:r w:rsidRPr="00C339C8">
        <w:rPr>
          <w:sz w:val="24"/>
          <w:szCs w:val="24"/>
          <w:lang w:val="ru-RU"/>
        </w:rPr>
        <w:t>социальную</w:t>
      </w:r>
      <w:r w:rsidRPr="00C339C8">
        <w:rPr>
          <w:spacing w:val="-1"/>
          <w:sz w:val="24"/>
          <w:szCs w:val="24"/>
          <w:lang w:val="ru-RU"/>
        </w:rPr>
        <w:t xml:space="preserve"> </w:t>
      </w:r>
      <w:r w:rsidRPr="00C339C8">
        <w:rPr>
          <w:sz w:val="24"/>
          <w:szCs w:val="24"/>
          <w:lang w:val="ru-RU"/>
        </w:rPr>
        <w:t>незрелость,</w:t>
      </w:r>
      <w:r w:rsidRPr="00C339C8">
        <w:rPr>
          <w:spacing w:val="-7"/>
          <w:sz w:val="24"/>
          <w:szCs w:val="24"/>
          <w:lang w:val="ru-RU"/>
        </w:rPr>
        <w:t xml:space="preserve"> </w:t>
      </w:r>
      <w:r w:rsidRPr="00C339C8">
        <w:rPr>
          <w:sz w:val="24"/>
          <w:szCs w:val="24"/>
          <w:lang w:val="ru-RU"/>
        </w:rPr>
        <w:t>наивность.</w:t>
      </w:r>
    </w:p>
    <w:p w14:paraId="2B83E468" w14:textId="77777777" w:rsidR="00C339C8" w:rsidRPr="00C339C8" w:rsidRDefault="00C339C8" w:rsidP="00C339C8">
      <w:pPr>
        <w:spacing w:before="2"/>
        <w:ind w:left="567" w:right="375" w:firstLine="283"/>
        <w:rPr>
          <w:sz w:val="24"/>
          <w:szCs w:val="24"/>
          <w:lang w:val="ru-RU"/>
        </w:rPr>
      </w:pPr>
      <w:r w:rsidRPr="00C339C8">
        <w:rPr>
          <w:sz w:val="24"/>
          <w:szCs w:val="24"/>
          <w:lang w:val="ru-RU"/>
        </w:rPr>
        <w:t>При всех трудностях, их аутизм наименее глубок, он выступает уже не как защитная</w:t>
      </w:r>
      <w:r w:rsidRPr="00C339C8">
        <w:rPr>
          <w:spacing w:val="1"/>
          <w:sz w:val="24"/>
          <w:szCs w:val="24"/>
          <w:lang w:val="ru-RU"/>
        </w:rPr>
        <w:t xml:space="preserve"> </w:t>
      </w:r>
      <w:r w:rsidRPr="00C339C8">
        <w:rPr>
          <w:sz w:val="24"/>
          <w:szCs w:val="24"/>
          <w:lang w:val="ru-RU"/>
        </w:rPr>
        <w:t>установка, а как лежащие на поверхности трудности общения - ранимость, тормозимость в</w:t>
      </w:r>
      <w:r w:rsidRPr="00C339C8">
        <w:rPr>
          <w:spacing w:val="1"/>
          <w:sz w:val="24"/>
          <w:szCs w:val="24"/>
          <w:lang w:val="ru-RU"/>
        </w:rPr>
        <w:t xml:space="preserve"> </w:t>
      </w:r>
      <w:r w:rsidRPr="00C339C8">
        <w:rPr>
          <w:sz w:val="24"/>
          <w:szCs w:val="24"/>
          <w:lang w:val="ru-RU"/>
        </w:rPr>
        <w:t>контактах и проблемы организации диалога и произвольного взаимодействия. Эти дети тоже</w:t>
      </w:r>
      <w:r w:rsidRPr="00C339C8">
        <w:rPr>
          <w:spacing w:val="1"/>
          <w:sz w:val="24"/>
          <w:szCs w:val="24"/>
          <w:lang w:val="ru-RU"/>
        </w:rPr>
        <w:t xml:space="preserve"> </w:t>
      </w:r>
      <w:r w:rsidRPr="00C339C8">
        <w:rPr>
          <w:sz w:val="24"/>
          <w:szCs w:val="24"/>
          <w:lang w:val="ru-RU"/>
        </w:rPr>
        <w:t>тревожны, для них характерно легкое возникновение чувства сенсорного дискомфорта, они</w:t>
      </w:r>
      <w:r w:rsidRPr="00C339C8">
        <w:rPr>
          <w:spacing w:val="1"/>
          <w:sz w:val="24"/>
          <w:szCs w:val="24"/>
          <w:lang w:val="ru-RU"/>
        </w:rPr>
        <w:t xml:space="preserve"> </w:t>
      </w:r>
      <w:r w:rsidRPr="00C339C8">
        <w:rPr>
          <w:sz w:val="24"/>
          <w:szCs w:val="24"/>
          <w:lang w:val="ru-RU"/>
        </w:rPr>
        <w:t>готовы</w:t>
      </w:r>
      <w:r w:rsidRPr="00C339C8">
        <w:rPr>
          <w:spacing w:val="1"/>
          <w:sz w:val="24"/>
          <w:szCs w:val="24"/>
          <w:lang w:val="ru-RU"/>
        </w:rPr>
        <w:t xml:space="preserve"> </w:t>
      </w:r>
      <w:r w:rsidRPr="00C339C8">
        <w:rPr>
          <w:sz w:val="24"/>
          <w:szCs w:val="24"/>
          <w:lang w:val="ru-RU"/>
        </w:rPr>
        <w:t>испугаться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нарушении</w:t>
      </w:r>
      <w:r w:rsidRPr="00C339C8">
        <w:rPr>
          <w:spacing w:val="1"/>
          <w:sz w:val="24"/>
          <w:szCs w:val="24"/>
          <w:lang w:val="ru-RU"/>
        </w:rPr>
        <w:t xml:space="preserve"> </w:t>
      </w:r>
      <w:r w:rsidRPr="00C339C8">
        <w:rPr>
          <w:sz w:val="24"/>
          <w:szCs w:val="24"/>
          <w:lang w:val="ru-RU"/>
        </w:rPr>
        <w:t>привычного</w:t>
      </w:r>
      <w:r w:rsidRPr="00C339C8">
        <w:rPr>
          <w:spacing w:val="1"/>
          <w:sz w:val="24"/>
          <w:szCs w:val="24"/>
          <w:lang w:val="ru-RU"/>
        </w:rPr>
        <w:t xml:space="preserve"> </w:t>
      </w:r>
      <w:r w:rsidRPr="00C339C8">
        <w:rPr>
          <w:sz w:val="24"/>
          <w:szCs w:val="24"/>
          <w:lang w:val="ru-RU"/>
        </w:rPr>
        <w:t>хода</w:t>
      </w:r>
      <w:r w:rsidRPr="00C339C8">
        <w:rPr>
          <w:spacing w:val="1"/>
          <w:sz w:val="24"/>
          <w:szCs w:val="24"/>
          <w:lang w:val="ru-RU"/>
        </w:rPr>
        <w:t xml:space="preserve"> </w:t>
      </w:r>
      <w:r w:rsidRPr="00C339C8">
        <w:rPr>
          <w:sz w:val="24"/>
          <w:szCs w:val="24"/>
          <w:lang w:val="ru-RU"/>
        </w:rPr>
        <w:t>событий,</w:t>
      </w:r>
      <w:r w:rsidRPr="00C339C8">
        <w:rPr>
          <w:spacing w:val="1"/>
          <w:sz w:val="24"/>
          <w:szCs w:val="24"/>
          <w:lang w:val="ru-RU"/>
        </w:rPr>
        <w:t xml:space="preserve"> </w:t>
      </w:r>
      <w:r w:rsidRPr="00C339C8">
        <w:rPr>
          <w:sz w:val="24"/>
          <w:szCs w:val="24"/>
          <w:lang w:val="ru-RU"/>
        </w:rPr>
        <w:t>смешаться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неудаче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возникновении препятствия. Отличие их в том, что они более, чем другие, ищут помощи</w:t>
      </w:r>
      <w:r w:rsidRPr="00C339C8">
        <w:rPr>
          <w:spacing w:val="1"/>
          <w:sz w:val="24"/>
          <w:szCs w:val="24"/>
          <w:lang w:val="ru-RU"/>
        </w:rPr>
        <w:t xml:space="preserve"> </w:t>
      </w:r>
      <w:r w:rsidRPr="00C339C8">
        <w:rPr>
          <w:sz w:val="24"/>
          <w:szCs w:val="24"/>
          <w:lang w:val="ru-RU"/>
        </w:rPr>
        <w:t>близких,</w:t>
      </w:r>
      <w:r w:rsidRPr="00C339C8">
        <w:rPr>
          <w:spacing w:val="1"/>
          <w:sz w:val="24"/>
          <w:szCs w:val="24"/>
          <w:lang w:val="ru-RU"/>
        </w:rPr>
        <w:t xml:space="preserve"> </w:t>
      </w:r>
      <w:r w:rsidRPr="00C339C8">
        <w:rPr>
          <w:sz w:val="24"/>
          <w:szCs w:val="24"/>
          <w:lang w:val="ru-RU"/>
        </w:rPr>
        <w:t>чрезвычайно</w:t>
      </w:r>
      <w:r w:rsidRPr="00C339C8">
        <w:rPr>
          <w:spacing w:val="1"/>
          <w:sz w:val="24"/>
          <w:szCs w:val="24"/>
          <w:lang w:val="ru-RU"/>
        </w:rPr>
        <w:t xml:space="preserve"> </w:t>
      </w:r>
      <w:r w:rsidRPr="00C339C8">
        <w:rPr>
          <w:sz w:val="24"/>
          <w:szCs w:val="24"/>
          <w:lang w:val="ru-RU"/>
        </w:rPr>
        <w:t>зависят</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них,</w:t>
      </w:r>
      <w:r w:rsidRPr="00C339C8">
        <w:rPr>
          <w:spacing w:val="1"/>
          <w:sz w:val="24"/>
          <w:szCs w:val="24"/>
          <w:lang w:val="ru-RU"/>
        </w:rPr>
        <w:t xml:space="preserve"> </w:t>
      </w:r>
      <w:r w:rsidRPr="00C339C8">
        <w:rPr>
          <w:sz w:val="24"/>
          <w:szCs w:val="24"/>
          <w:lang w:val="ru-RU"/>
        </w:rPr>
        <w:t>нуждаются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постоянной</w:t>
      </w:r>
      <w:r w:rsidRPr="00C339C8">
        <w:rPr>
          <w:spacing w:val="1"/>
          <w:sz w:val="24"/>
          <w:szCs w:val="24"/>
          <w:lang w:val="ru-RU"/>
        </w:rPr>
        <w:t xml:space="preserve"> </w:t>
      </w:r>
      <w:r w:rsidRPr="00C339C8">
        <w:rPr>
          <w:sz w:val="24"/>
          <w:szCs w:val="24"/>
          <w:lang w:val="ru-RU"/>
        </w:rPr>
        <w:t>поддержке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ободрении.</w:t>
      </w:r>
      <w:r w:rsidRPr="00C339C8">
        <w:rPr>
          <w:spacing w:val="1"/>
          <w:sz w:val="24"/>
          <w:szCs w:val="24"/>
          <w:lang w:val="ru-RU"/>
        </w:rPr>
        <w:t xml:space="preserve"> </w:t>
      </w:r>
      <w:r w:rsidRPr="00C339C8">
        <w:rPr>
          <w:sz w:val="24"/>
          <w:szCs w:val="24"/>
          <w:lang w:val="ru-RU"/>
        </w:rPr>
        <w:t>Стремясь получить одобрение и защиту близких, дети становятся слишком зависимы от них:</w:t>
      </w:r>
      <w:r w:rsidRPr="00C339C8">
        <w:rPr>
          <w:spacing w:val="1"/>
          <w:sz w:val="24"/>
          <w:szCs w:val="24"/>
          <w:lang w:val="ru-RU"/>
        </w:rPr>
        <w:t xml:space="preserve"> </w:t>
      </w:r>
      <w:r w:rsidRPr="00C339C8">
        <w:rPr>
          <w:sz w:val="24"/>
          <w:szCs w:val="24"/>
          <w:lang w:val="ru-RU"/>
        </w:rPr>
        <w:t>ведут</w:t>
      </w:r>
      <w:r w:rsidRPr="00C339C8">
        <w:rPr>
          <w:spacing w:val="-1"/>
          <w:sz w:val="24"/>
          <w:szCs w:val="24"/>
          <w:lang w:val="ru-RU"/>
        </w:rPr>
        <w:t xml:space="preserve"> </w:t>
      </w:r>
      <w:r w:rsidRPr="00C339C8">
        <w:rPr>
          <w:sz w:val="24"/>
          <w:szCs w:val="24"/>
          <w:lang w:val="ru-RU"/>
        </w:rPr>
        <w:t>себя чересчур</w:t>
      </w:r>
      <w:r w:rsidRPr="00C339C8">
        <w:rPr>
          <w:spacing w:val="-1"/>
          <w:sz w:val="24"/>
          <w:szCs w:val="24"/>
          <w:lang w:val="ru-RU"/>
        </w:rPr>
        <w:t xml:space="preserve"> </w:t>
      </w:r>
      <w:r w:rsidRPr="00C339C8">
        <w:rPr>
          <w:sz w:val="24"/>
          <w:szCs w:val="24"/>
          <w:lang w:val="ru-RU"/>
        </w:rPr>
        <w:t>правильно,</w:t>
      </w:r>
      <w:r w:rsidRPr="00C339C8">
        <w:rPr>
          <w:spacing w:val="-3"/>
          <w:sz w:val="24"/>
          <w:szCs w:val="24"/>
          <w:lang w:val="ru-RU"/>
        </w:rPr>
        <w:t xml:space="preserve"> </w:t>
      </w:r>
      <w:r w:rsidRPr="00C339C8">
        <w:rPr>
          <w:sz w:val="24"/>
          <w:szCs w:val="24"/>
          <w:lang w:val="ru-RU"/>
        </w:rPr>
        <w:t>боятся</w:t>
      </w:r>
      <w:r w:rsidRPr="00C339C8">
        <w:rPr>
          <w:spacing w:val="-6"/>
          <w:sz w:val="24"/>
          <w:szCs w:val="24"/>
          <w:lang w:val="ru-RU"/>
        </w:rPr>
        <w:t xml:space="preserve"> </w:t>
      </w:r>
      <w:r w:rsidRPr="00C339C8">
        <w:rPr>
          <w:sz w:val="24"/>
          <w:szCs w:val="24"/>
          <w:lang w:val="ru-RU"/>
        </w:rPr>
        <w:t>отступить</w:t>
      </w:r>
      <w:r w:rsidRPr="00C339C8">
        <w:rPr>
          <w:spacing w:val="-3"/>
          <w:sz w:val="24"/>
          <w:szCs w:val="24"/>
          <w:lang w:val="ru-RU"/>
        </w:rPr>
        <w:t xml:space="preserve"> </w:t>
      </w:r>
      <w:r w:rsidRPr="00C339C8">
        <w:rPr>
          <w:sz w:val="24"/>
          <w:szCs w:val="24"/>
          <w:lang w:val="ru-RU"/>
        </w:rPr>
        <w:t>от</w:t>
      </w:r>
      <w:r w:rsidRPr="00C339C8">
        <w:rPr>
          <w:spacing w:val="-4"/>
          <w:sz w:val="24"/>
          <w:szCs w:val="24"/>
          <w:lang w:val="ru-RU"/>
        </w:rPr>
        <w:t xml:space="preserve"> </w:t>
      </w:r>
      <w:r w:rsidRPr="00C339C8">
        <w:rPr>
          <w:sz w:val="24"/>
          <w:szCs w:val="24"/>
          <w:lang w:val="ru-RU"/>
        </w:rPr>
        <w:t>выработанных</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зафиксированных</w:t>
      </w:r>
      <w:r w:rsidRPr="00C339C8">
        <w:rPr>
          <w:spacing w:val="-5"/>
          <w:sz w:val="24"/>
          <w:szCs w:val="24"/>
          <w:lang w:val="ru-RU"/>
        </w:rPr>
        <w:t xml:space="preserve"> </w:t>
      </w:r>
      <w:r w:rsidRPr="00C339C8">
        <w:rPr>
          <w:sz w:val="24"/>
          <w:szCs w:val="24"/>
          <w:lang w:val="ru-RU"/>
        </w:rPr>
        <w:t>форм</w:t>
      </w:r>
    </w:p>
    <w:p w14:paraId="7DDE4351"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52C97CF3" w14:textId="77777777" w:rsidR="00C339C8" w:rsidRPr="00C339C8" w:rsidRDefault="00C339C8" w:rsidP="00C339C8">
      <w:pPr>
        <w:spacing w:before="77" w:line="237" w:lineRule="auto"/>
        <w:ind w:left="567" w:right="375" w:firstLine="283"/>
        <w:rPr>
          <w:sz w:val="24"/>
          <w:szCs w:val="24"/>
          <w:lang w:val="ru-RU"/>
        </w:rPr>
      </w:pPr>
      <w:r w:rsidRPr="00C339C8">
        <w:rPr>
          <w:sz w:val="24"/>
          <w:szCs w:val="24"/>
          <w:lang w:val="ru-RU"/>
        </w:rPr>
        <w:lastRenderedPageBreak/>
        <w:t>одобренного</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этом</w:t>
      </w:r>
      <w:r w:rsidRPr="00C339C8">
        <w:rPr>
          <w:spacing w:val="1"/>
          <w:sz w:val="24"/>
          <w:szCs w:val="24"/>
          <w:lang w:val="ru-RU"/>
        </w:rPr>
        <w:t xml:space="preserve"> </w:t>
      </w:r>
      <w:r w:rsidRPr="00C339C8">
        <w:rPr>
          <w:sz w:val="24"/>
          <w:szCs w:val="24"/>
          <w:lang w:val="ru-RU"/>
        </w:rPr>
        <w:t>проявляется</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типичная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любого</w:t>
      </w:r>
      <w:r w:rsidRPr="00C339C8">
        <w:rPr>
          <w:spacing w:val="1"/>
          <w:sz w:val="24"/>
          <w:szCs w:val="24"/>
          <w:lang w:val="ru-RU"/>
        </w:rPr>
        <w:t xml:space="preserve"> </w:t>
      </w:r>
      <w:r w:rsidRPr="00C339C8">
        <w:rPr>
          <w:sz w:val="24"/>
          <w:szCs w:val="24"/>
          <w:lang w:val="ru-RU"/>
        </w:rPr>
        <w:t>аутичного</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негибкость</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стереотипность.</w:t>
      </w:r>
    </w:p>
    <w:p w14:paraId="16CB6027" w14:textId="77777777" w:rsidR="00C339C8" w:rsidRPr="00C339C8" w:rsidRDefault="00C339C8" w:rsidP="00C339C8">
      <w:pPr>
        <w:spacing w:before="4"/>
        <w:ind w:left="567" w:right="375" w:firstLine="283"/>
        <w:rPr>
          <w:sz w:val="24"/>
          <w:szCs w:val="24"/>
          <w:lang w:val="ru-RU"/>
        </w:rPr>
      </w:pPr>
      <w:r w:rsidRPr="00C339C8">
        <w:rPr>
          <w:sz w:val="24"/>
          <w:szCs w:val="24"/>
          <w:lang w:val="ru-RU"/>
        </w:rPr>
        <w:t>Ограниченность</w:t>
      </w:r>
      <w:r w:rsidRPr="00C339C8">
        <w:rPr>
          <w:spacing w:val="1"/>
          <w:sz w:val="24"/>
          <w:szCs w:val="24"/>
          <w:lang w:val="ru-RU"/>
        </w:rPr>
        <w:t xml:space="preserve"> </w:t>
      </w:r>
      <w:r w:rsidRPr="00C339C8">
        <w:rPr>
          <w:sz w:val="24"/>
          <w:szCs w:val="24"/>
          <w:lang w:val="ru-RU"/>
        </w:rPr>
        <w:t>такого</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проявляется в</w:t>
      </w:r>
      <w:r w:rsidRPr="00C339C8">
        <w:rPr>
          <w:spacing w:val="1"/>
          <w:sz w:val="24"/>
          <w:szCs w:val="24"/>
          <w:lang w:val="ru-RU"/>
        </w:rPr>
        <w:t xml:space="preserve"> </w:t>
      </w:r>
      <w:r w:rsidRPr="00C339C8">
        <w:rPr>
          <w:sz w:val="24"/>
          <w:szCs w:val="24"/>
          <w:lang w:val="ru-RU"/>
        </w:rPr>
        <w:t>том,</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он</w:t>
      </w:r>
      <w:r w:rsidRPr="00C339C8">
        <w:rPr>
          <w:spacing w:val="1"/>
          <w:sz w:val="24"/>
          <w:szCs w:val="24"/>
          <w:lang w:val="ru-RU"/>
        </w:rPr>
        <w:t xml:space="preserve"> </w:t>
      </w:r>
      <w:r w:rsidRPr="00C339C8">
        <w:rPr>
          <w:sz w:val="24"/>
          <w:szCs w:val="24"/>
          <w:lang w:val="ru-RU"/>
        </w:rPr>
        <w:t>стремится</w:t>
      </w:r>
      <w:r w:rsidRPr="00C339C8">
        <w:rPr>
          <w:spacing w:val="1"/>
          <w:sz w:val="24"/>
          <w:szCs w:val="24"/>
          <w:lang w:val="ru-RU"/>
        </w:rPr>
        <w:t xml:space="preserve"> </w:t>
      </w:r>
      <w:r w:rsidRPr="00C339C8">
        <w:rPr>
          <w:sz w:val="24"/>
          <w:szCs w:val="24"/>
          <w:lang w:val="ru-RU"/>
        </w:rPr>
        <w:t>строить</w:t>
      </w:r>
      <w:r w:rsidRPr="00C339C8">
        <w:rPr>
          <w:spacing w:val="1"/>
          <w:sz w:val="24"/>
          <w:szCs w:val="24"/>
          <w:lang w:val="ru-RU"/>
        </w:rPr>
        <w:t xml:space="preserve"> </w:t>
      </w:r>
      <w:r w:rsidRPr="00C339C8">
        <w:rPr>
          <w:sz w:val="24"/>
          <w:szCs w:val="24"/>
          <w:lang w:val="ru-RU"/>
        </w:rPr>
        <w:t>свои</w:t>
      </w:r>
      <w:r w:rsidRPr="00C339C8">
        <w:rPr>
          <w:spacing w:val="1"/>
          <w:sz w:val="24"/>
          <w:szCs w:val="24"/>
          <w:lang w:val="ru-RU"/>
        </w:rPr>
        <w:t xml:space="preserve"> </w:t>
      </w:r>
      <w:r w:rsidRPr="00C339C8">
        <w:rPr>
          <w:sz w:val="24"/>
          <w:szCs w:val="24"/>
          <w:lang w:val="ru-RU"/>
        </w:rPr>
        <w:t>отношения с миром</w:t>
      </w:r>
      <w:r w:rsidRPr="00C339C8">
        <w:rPr>
          <w:spacing w:val="1"/>
          <w:sz w:val="24"/>
          <w:szCs w:val="24"/>
          <w:lang w:val="ru-RU"/>
        </w:rPr>
        <w:t xml:space="preserve"> </w:t>
      </w:r>
      <w:r w:rsidRPr="00C339C8">
        <w:rPr>
          <w:sz w:val="24"/>
          <w:szCs w:val="24"/>
          <w:lang w:val="ru-RU"/>
        </w:rPr>
        <w:t>только опосредованно, через</w:t>
      </w:r>
      <w:r w:rsidRPr="00C339C8">
        <w:rPr>
          <w:spacing w:val="1"/>
          <w:sz w:val="24"/>
          <w:szCs w:val="24"/>
          <w:lang w:val="ru-RU"/>
        </w:rPr>
        <w:t xml:space="preserve"> </w:t>
      </w:r>
      <w:r w:rsidRPr="00C339C8">
        <w:rPr>
          <w:sz w:val="24"/>
          <w:szCs w:val="24"/>
          <w:lang w:val="ru-RU"/>
        </w:rPr>
        <w:t>взрослого</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помощью он</w:t>
      </w:r>
      <w:r w:rsidRPr="00C339C8">
        <w:rPr>
          <w:spacing w:val="1"/>
          <w:sz w:val="24"/>
          <w:szCs w:val="24"/>
          <w:lang w:val="ru-RU"/>
        </w:rPr>
        <w:t xml:space="preserve"> </w:t>
      </w:r>
      <w:r w:rsidRPr="00C339C8">
        <w:rPr>
          <w:sz w:val="24"/>
          <w:szCs w:val="24"/>
          <w:lang w:val="ru-RU"/>
        </w:rPr>
        <w:t>контролирует</w:t>
      </w:r>
      <w:r w:rsidRPr="00C339C8">
        <w:rPr>
          <w:spacing w:val="1"/>
          <w:sz w:val="24"/>
          <w:szCs w:val="24"/>
          <w:lang w:val="ru-RU"/>
        </w:rPr>
        <w:t xml:space="preserve"> </w:t>
      </w:r>
      <w:r w:rsidRPr="00C339C8">
        <w:rPr>
          <w:sz w:val="24"/>
          <w:szCs w:val="24"/>
          <w:lang w:val="ru-RU"/>
        </w:rPr>
        <w:t>контакты</w:t>
      </w:r>
      <w:r w:rsidRPr="00C339C8">
        <w:rPr>
          <w:spacing w:val="1"/>
          <w:sz w:val="24"/>
          <w:szCs w:val="24"/>
          <w:lang w:val="ru-RU"/>
        </w:rPr>
        <w:t xml:space="preserve"> </w:t>
      </w:r>
      <w:r w:rsidRPr="00C339C8">
        <w:rPr>
          <w:sz w:val="24"/>
          <w:szCs w:val="24"/>
          <w:lang w:val="ru-RU"/>
        </w:rPr>
        <w:t>со</w:t>
      </w:r>
      <w:r w:rsidRPr="00C339C8">
        <w:rPr>
          <w:spacing w:val="1"/>
          <w:sz w:val="24"/>
          <w:szCs w:val="24"/>
          <w:lang w:val="ru-RU"/>
        </w:rPr>
        <w:t xml:space="preserve"> </w:t>
      </w:r>
      <w:r w:rsidRPr="00C339C8">
        <w:rPr>
          <w:sz w:val="24"/>
          <w:szCs w:val="24"/>
          <w:lang w:val="ru-RU"/>
        </w:rPr>
        <w:t>средой,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старается</w:t>
      </w:r>
      <w:r w:rsidRPr="00C339C8">
        <w:rPr>
          <w:spacing w:val="1"/>
          <w:sz w:val="24"/>
          <w:szCs w:val="24"/>
          <w:lang w:val="ru-RU"/>
        </w:rPr>
        <w:t xml:space="preserve"> </w:t>
      </w:r>
      <w:r w:rsidRPr="00C339C8">
        <w:rPr>
          <w:sz w:val="24"/>
          <w:szCs w:val="24"/>
          <w:lang w:val="ru-RU"/>
        </w:rPr>
        <w:t>обрести</w:t>
      </w:r>
      <w:r w:rsidRPr="00C339C8">
        <w:rPr>
          <w:spacing w:val="1"/>
          <w:sz w:val="24"/>
          <w:szCs w:val="24"/>
          <w:lang w:val="ru-RU"/>
        </w:rPr>
        <w:t xml:space="preserve"> </w:t>
      </w:r>
      <w:r w:rsidRPr="00C339C8">
        <w:rPr>
          <w:sz w:val="24"/>
          <w:szCs w:val="24"/>
          <w:lang w:val="ru-RU"/>
        </w:rPr>
        <w:t>устойчивость</w:t>
      </w:r>
      <w:r w:rsidRPr="00C339C8">
        <w:rPr>
          <w:spacing w:val="1"/>
          <w:sz w:val="24"/>
          <w:szCs w:val="24"/>
          <w:lang w:val="ru-RU"/>
        </w:rPr>
        <w:t xml:space="preserve"> </w:t>
      </w:r>
      <w:r w:rsidRPr="00C339C8">
        <w:rPr>
          <w:sz w:val="24"/>
          <w:szCs w:val="24"/>
          <w:lang w:val="ru-RU"/>
        </w:rPr>
        <w:t>в</w:t>
      </w:r>
      <w:r w:rsidRPr="00C339C8">
        <w:rPr>
          <w:spacing w:val="60"/>
          <w:sz w:val="24"/>
          <w:szCs w:val="24"/>
          <w:lang w:val="ru-RU"/>
        </w:rPr>
        <w:t xml:space="preserve"> </w:t>
      </w:r>
      <w:r w:rsidRPr="00C339C8">
        <w:rPr>
          <w:sz w:val="24"/>
          <w:szCs w:val="24"/>
          <w:lang w:val="ru-RU"/>
        </w:rPr>
        <w:t>нестабильной</w:t>
      </w:r>
      <w:r w:rsidRPr="00C339C8">
        <w:rPr>
          <w:spacing w:val="1"/>
          <w:sz w:val="24"/>
          <w:szCs w:val="24"/>
          <w:lang w:val="ru-RU"/>
        </w:rPr>
        <w:t xml:space="preserve"> </w:t>
      </w:r>
      <w:r w:rsidRPr="00C339C8">
        <w:rPr>
          <w:sz w:val="24"/>
          <w:szCs w:val="24"/>
          <w:lang w:val="ru-RU"/>
        </w:rPr>
        <w:t>ситуации. Вне освоенных и затверженных правил поведения эти дети очень плохо организуют</w:t>
      </w:r>
      <w:r w:rsidRPr="00C339C8">
        <w:rPr>
          <w:spacing w:val="-57"/>
          <w:sz w:val="24"/>
          <w:szCs w:val="24"/>
          <w:lang w:val="ru-RU"/>
        </w:rPr>
        <w:t xml:space="preserve"> </w:t>
      </w:r>
      <w:r w:rsidRPr="00C339C8">
        <w:rPr>
          <w:sz w:val="24"/>
          <w:szCs w:val="24"/>
          <w:lang w:val="ru-RU"/>
        </w:rPr>
        <w:t>себя, легко перевозбуждаются и становятся импульсивными. Понятно, что в этих условиях</w:t>
      </w:r>
      <w:r w:rsidRPr="00C339C8">
        <w:rPr>
          <w:spacing w:val="1"/>
          <w:sz w:val="24"/>
          <w:szCs w:val="24"/>
          <w:lang w:val="ru-RU"/>
        </w:rPr>
        <w:t xml:space="preserve"> </w:t>
      </w:r>
      <w:r w:rsidRPr="00C339C8">
        <w:rPr>
          <w:sz w:val="24"/>
          <w:szCs w:val="24"/>
          <w:lang w:val="ru-RU"/>
        </w:rPr>
        <w:t>ребенок</w:t>
      </w:r>
      <w:r w:rsidRPr="00C339C8">
        <w:rPr>
          <w:spacing w:val="1"/>
          <w:sz w:val="24"/>
          <w:szCs w:val="24"/>
          <w:lang w:val="ru-RU"/>
        </w:rPr>
        <w:t xml:space="preserve"> </w:t>
      </w:r>
      <w:r w:rsidRPr="00C339C8">
        <w:rPr>
          <w:sz w:val="24"/>
          <w:szCs w:val="24"/>
          <w:lang w:val="ru-RU"/>
        </w:rPr>
        <w:t>особенно</w:t>
      </w:r>
      <w:r w:rsidRPr="00C339C8">
        <w:rPr>
          <w:spacing w:val="1"/>
          <w:sz w:val="24"/>
          <w:szCs w:val="24"/>
          <w:lang w:val="ru-RU"/>
        </w:rPr>
        <w:t xml:space="preserve"> </w:t>
      </w:r>
      <w:r w:rsidRPr="00C339C8">
        <w:rPr>
          <w:sz w:val="24"/>
          <w:szCs w:val="24"/>
          <w:lang w:val="ru-RU"/>
        </w:rPr>
        <w:t>чувствителен</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нарушению</w:t>
      </w:r>
      <w:r w:rsidRPr="00C339C8">
        <w:rPr>
          <w:spacing w:val="1"/>
          <w:sz w:val="24"/>
          <w:szCs w:val="24"/>
          <w:lang w:val="ru-RU"/>
        </w:rPr>
        <w:t xml:space="preserve"> </w:t>
      </w:r>
      <w:r w:rsidRPr="00C339C8">
        <w:rPr>
          <w:sz w:val="24"/>
          <w:szCs w:val="24"/>
          <w:lang w:val="ru-RU"/>
        </w:rPr>
        <w:t>контакта,</w:t>
      </w:r>
      <w:r w:rsidRPr="00C339C8">
        <w:rPr>
          <w:spacing w:val="1"/>
          <w:sz w:val="24"/>
          <w:szCs w:val="24"/>
          <w:lang w:val="ru-RU"/>
        </w:rPr>
        <w:t xml:space="preserve"> </w:t>
      </w:r>
      <w:r w:rsidRPr="00C339C8">
        <w:rPr>
          <w:sz w:val="24"/>
          <w:szCs w:val="24"/>
          <w:lang w:val="ru-RU"/>
        </w:rPr>
        <w:t>отрицательной</w:t>
      </w:r>
      <w:r w:rsidRPr="00C339C8">
        <w:rPr>
          <w:spacing w:val="1"/>
          <w:sz w:val="24"/>
          <w:szCs w:val="24"/>
          <w:lang w:val="ru-RU"/>
        </w:rPr>
        <w:t xml:space="preserve"> </w:t>
      </w:r>
      <w:r w:rsidRPr="00C339C8">
        <w:rPr>
          <w:sz w:val="24"/>
          <w:szCs w:val="24"/>
          <w:lang w:val="ru-RU"/>
        </w:rPr>
        <w:t>оценке</w:t>
      </w:r>
      <w:r w:rsidRPr="00C339C8">
        <w:rPr>
          <w:spacing w:val="1"/>
          <w:sz w:val="24"/>
          <w:szCs w:val="24"/>
          <w:lang w:val="ru-RU"/>
        </w:rPr>
        <w:t xml:space="preserve"> </w:t>
      </w:r>
      <w:r w:rsidRPr="00C339C8">
        <w:rPr>
          <w:sz w:val="24"/>
          <w:szCs w:val="24"/>
          <w:lang w:val="ru-RU"/>
        </w:rPr>
        <w:t>взрослого.</w:t>
      </w:r>
      <w:r w:rsidRPr="00C339C8">
        <w:rPr>
          <w:spacing w:val="1"/>
          <w:sz w:val="24"/>
          <w:szCs w:val="24"/>
          <w:lang w:val="ru-RU"/>
        </w:rPr>
        <w:t xml:space="preserve"> </w:t>
      </w:r>
      <w:r w:rsidRPr="00C339C8">
        <w:rPr>
          <w:sz w:val="24"/>
          <w:szCs w:val="24"/>
          <w:lang w:val="ru-RU"/>
        </w:rPr>
        <w:t>Потеряв связь со своим эмоциональным донором, переводчиком и упорядочивателем смыслов</w:t>
      </w:r>
      <w:r w:rsidRPr="00C339C8">
        <w:rPr>
          <w:spacing w:val="-57"/>
          <w:sz w:val="24"/>
          <w:szCs w:val="24"/>
          <w:lang w:val="ru-RU"/>
        </w:rPr>
        <w:t xml:space="preserve"> </w:t>
      </w:r>
      <w:r w:rsidRPr="00C339C8">
        <w:rPr>
          <w:sz w:val="24"/>
          <w:szCs w:val="24"/>
          <w:lang w:val="ru-RU"/>
        </w:rPr>
        <w:t>происходящего вокруг, такой ребенок останавливается в развитии и может регрессировать к</w:t>
      </w:r>
      <w:r w:rsidRPr="00C339C8">
        <w:rPr>
          <w:spacing w:val="1"/>
          <w:sz w:val="24"/>
          <w:szCs w:val="24"/>
          <w:lang w:val="ru-RU"/>
        </w:rPr>
        <w:t xml:space="preserve"> </w:t>
      </w:r>
      <w:r w:rsidRPr="00C339C8">
        <w:rPr>
          <w:sz w:val="24"/>
          <w:szCs w:val="24"/>
          <w:lang w:val="ru-RU"/>
        </w:rPr>
        <w:t>уровню,</w:t>
      </w:r>
      <w:r w:rsidRPr="00C339C8">
        <w:rPr>
          <w:spacing w:val="3"/>
          <w:sz w:val="24"/>
          <w:szCs w:val="24"/>
          <w:lang w:val="ru-RU"/>
        </w:rPr>
        <w:t xml:space="preserve"> </w:t>
      </w:r>
      <w:r w:rsidRPr="00C339C8">
        <w:rPr>
          <w:sz w:val="24"/>
          <w:szCs w:val="24"/>
          <w:lang w:val="ru-RU"/>
        </w:rPr>
        <w:t>характерному</w:t>
      </w:r>
      <w:r w:rsidRPr="00C339C8">
        <w:rPr>
          <w:spacing w:val="-5"/>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детей</w:t>
      </w:r>
      <w:r w:rsidRPr="00C339C8">
        <w:rPr>
          <w:spacing w:val="1"/>
          <w:sz w:val="24"/>
          <w:szCs w:val="24"/>
          <w:lang w:val="ru-RU"/>
        </w:rPr>
        <w:t xml:space="preserve"> </w:t>
      </w:r>
      <w:r w:rsidRPr="00C339C8">
        <w:rPr>
          <w:sz w:val="24"/>
          <w:szCs w:val="24"/>
          <w:lang w:val="ru-RU"/>
        </w:rPr>
        <w:t>второй</w:t>
      </w:r>
      <w:r w:rsidRPr="00C339C8">
        <w:rPr>
          <w:spacing w:val="1"/>
          <w:sz w:val="24"/>
          <w:szCs w:val="24"/>
          <w:lang w:val="ru-RU"/>
        </w:rPr>
        <w:t xml:space="preserve"> </w:t>
      </w:r>
      <w:r w:rsidRPr="00C339C8">
        <w:rPr>
          <w:sz w:val="24"/>
          <w:szCs w:val="24"/>
          <w:lang w:val="ru-RU"/>
        </w:rPr>
        <w:t>группы.</w:t>
      </w:r>
    </w:p>
    <w:p w14:paraId="133484E6" w14:textId="77777777" w:rsidR="00C339C8" w:rsidRPr="00C339C8" w:rsidRDefault="00C339C8" w:rsidP="00C339C8">
      <w:pPr>
        <w:tabs>
          <w:tab w:val="left" w:pos="2366"/>
          <w:tab w:val="left" w:pos="2674"/>
          <w:tab w:val="left" w:pos="4205"/>
          <w:tab w:val="left" w:pos="4671"/>
          <w:tab w:val="left" w:pos="5919"/>
          <w:tab w:val="left" w:pos="6606"/>
          <w:tab w:val="left" w:pos="6923"/>
          <w:tab w:val="left" w:pos="7725"/>
          <w:tab w:val="left" w:pos="8479"/>
          <w:tab w:val="left" w:pos="9247"/>
          <w:tab w:val="left" w:pos="10126"/>
        </w:tabs>
        <w:spacing w:before="3"/>
        <w:ind w:left="567" w:right="375" w:firstLine="283"/>
        <w:rPr>
          <w:sz w:val="24"/>
          <w:szCs w:val="24"/>
          <w:lang w:val="ru-RU"/>
        </w:rPr>
      </w:pPr>
      <w:r w:rsidRPr="00C339C8">
        <w:rPr>
          <w:sz w:val="24"/>
          <w:szCs w:val="24"/>
          <w:lang w:val="ru-RU"/>
        </w:rPr>
        <w:t>Тем</w:t>
      </w:r>
      <w:r w:rsidRPr="00C339C8">
        <w:rPr>
          <w:spacing w:val="30"/>
          <w:sz w:val="24"/>
          <w:szCs w:val="24"/>
          <w:lang w:val="ru-RU"/>
        </w:rPr>
        <w:t xml:space="preserve"> </w:t>
      </w:r>
      <w:r w:rsidRPr="00C339C8">
        <w:rPr>
          <w:sz w:val="24"/>
          <w:szCs w:val="24"/>
          <w:lang w:val="ru-RU"/>
        </w:rPr>
        <w:t>не</w:t>
      </w:r>
      <w:r w:rsidRPr="00C339C8">
        <w:rPr>
          <w:spacing w:val="22"/>
          <w:sz w:val="24"/>
          <w:szCs w:val="24"/>
          <w:lang w:val="ru-RU"/>
        </w:rPr>
        <w:t xml:space="preserve"> </w:t>
      </w:r>
      <w:r w:rsidRPr="00C339C8">
        <w:rPr>
          <w:sz w:val="24"/>
          <w:szCs w:val="24"/>
          <w:lang w:val="ru-RU"/>
        </w:rPr>
        <w:t>менее,</w:t>
      </w:r>
      <w:r w:rsidRPr="00C339C8">
        <w:rPr>
          <w:spacing w:val="31"/>
          <w:sz w:val="24"/>
          <w:szCs w:val="24"/>
          <w:lang w:val="ru-RU"/>
        </w:rPr>
        <w:t xml:space="preserve"> </w:t>
      </w:r>
      <w:r w:rsidRPr="00C339C8">
        <w:rPr>
          <w:sz w:val="24"/>
          <w:szCs w:val="24"/>
          <w:lang w:val="ru-RU"/>
        </w:rPr>
        <w:t>при</w:t>
      </w:r>
      <w:r w:rsidRPr="00C339C8">
        <w:rPr>
          <w:spacing w:val="30"/>
          <w:sz w:val="24"/>
          <w:szCs w:val="24"/>
          <w:lang w:val="ru-RU"/>
        </w:rPr>
        <w:t xml:space="preserve"> </w:t>
      </w:r>
      <w:r w:rsidRPr="00C339C8">
        <w:rPr>
          <w:sz w:val="24"/>
          <w:szCs w:val="24"/>
          <w:lang w:val="ru-RU"/>
        </w:rPr>
        <w:t>всей</w:t>
      </w:r>
      <w:r w:rsidRPr="00C339C8">
        <w:rPr>
          <w:spacing w:val="30"/>
          <w:sz w:val="24"/>
          <w:szCs w:val="24"/>
          <w:lang w:val="ru-RU"/>
        </w:rPr>
        <w:t xml:space="preserve"> </w:t>
      </w:r>
      <w:r w:rsidRPr="00C339C8">
        <w:rPr>
          <w:sz w:val="24"/>
          <w:szCs w:val="24"/>
          <w:lang w:val="ru-RU"/>
        </w:rPr>
        <w:t>зависимости</w:t>
      </w:r>
      <w:r w:rsidRPr="00C339C8">
        <w:rPr>
          <w:spacing w:val="26"/>
          <w:sz w:val="24"/>
          <w:szCs w:val="24"/>
          <w:lang w:val="ru-RU"/>
        </w:rPr>
        <w:t xml:space="preserve"> </w:t>
      </w:r>
      <w:r w:rsidRPr="00C339C8">
        <w:rPr>
          <w:sz w:val="24"/>
          <w:szCs w:val="24"/>
          <w:lang w:val="ru-RU"/>
        </w:rPr>
        <w:t>от</w:t>
      </w:r>
      <w:r w:rsidRPr="00C339C8">
        <w:rPr>
          <w:spacing w:val="28"/>
          <w:sz w:val="24"/>
          <w:szCs w:val="24"/>
          <w:lang w:val="ru-RU"/>
        </w:rPr>
        <w:t xml:space="preserve"> </w:t>
      </w:r>
      <w:r w:rsidRPr="00C339C8">
        <w:rPr>
          <w:sz w:val="24"/>
          <w:szCs w:val="24"/>
          <w:lang w:val="ru-RU"/>
        </w:rPr>
        <w:t>другого</w:t>
      </w:r>
      <w:r w:rsidRPr="00C339C8">
        <w:rPr>
          <w:spacing w:val="30"/>
          <w:sz w:val="24"/>
          <w:szCs w:val="24"/>
          <w:lang w:val="ru-RU"/>
        </w:rPr>
        <w:t xml:space="preserve"> </w:t>
      </w:r>
      <w:r w:rsidRPr="00C339C8">
        <w:rPr>
          <w:sz w:val="24"/>
          <w:szCs w:val="24"/>
          <w:lang w:val="ru-RU"/>
        </w:rPr>
        <w:t>человека</w:t>
      </w:r>
      <w:r w:rsidRPr="00C339C8">
        <w:rPr>
          <w:spacing w:val="32"/>
          <w:sz w:val="24"/>
          <w:szCs w:val="24"/>
          <w:lang w:val="ru-RU"/>
        </w:rPr>
        <w:t xml:space="preserve"> </w:t>
      </w:r>
      <w:r w:rsidRPr="00C339C8">
        <w:rPr>
          <w:sz w:val="24"/>
          <w:szCs w:val="24"/>
          <w:lang w:val="ru-RU"/>
        </w:rPr>
        <w:t>среди</w:t>
      </w:r>
      <w:r w:rsidRPr="00C339C8">
        <w:rPr>
          <w:spacing w:val="29"/>
          <w:sz w:val="24"/>
          <w:szCs w:val="24"/>
          <w:lang w:val="ru-RU"/>
        </w:rPr>
        <w:t xml:space="preserve"> </w:t>
      </w:r>
      <w:r w:rsidRPr="00C339C8">
        <w:rPr>
          <w:sz w:val="24"/>
          <w:szCs w:val="24"/>
          <w:lang w:val="ru-RU"/>
        </w:rPr>
        <w:t>всех</w:t>
      </w:r>
      <w:r w:rsidRPr="00C339C8">
        <w:rPr>
          <w:spacing w:val="28"/>
          <w:sz w:val="24"/>
          <w:szCs w:val="24"/>
          <w:lang w:val="ru-RU"/>
        </w:rPr>
        <w:t xml:space="preserve"> </w:t>
      </w:r>
      <w:r w:rsidRPr="00C339C8">
        <w:rPr>
          <w:sz w:val="24"/>
          <w:szCs w:val="24"/>
          <w:lang w:val="ru-RU"/>
        </w:rPr>
        <w:t>аутичных</w:t>
      </w:r>
      <w:r w:rsidRPr="00C339C8">
        <w:rPr>
          <w:spacing w:val="30"/>
          <w:sz w:val="24"/>
          <w:szCs w:val="24"/>
          <w:lang w:val="ru-RU"/>
        </w:rPr>
        <w:t xml:space="preserve"> </w:t>
      </w:r>
      <w:r w:rsidRPr="00C339C8">
        <w:rPr>
          <w:sz w:val="24"/>
          <w:szCs w:val="24"/>
          <w:lang w:val="ru-RU"/>
        </w:rPr>
        <w:t>детей</w:t>
      </w:r>
      <w:r w:rsidRPr="00C339C8">
        <w:rPr>
          <w:spacing w:val="-57"/>
          <w:sz w:val="24"/>
          <w:szCs w:val="24"/>
          <w:lang w:val="ru-RU"/>
        </w:rPr>
        <w:t xml:space="preserve"> </w:t>
      </w:r>
      <w:r w:rsidRPr="00C339C8">
        <w:rPr>
          <w:sz w:val="24"/>
          <w:szCs w:val="24"/>
          <w:lang w:val="ru-RU"/>
        </w:rPr>
        <w:t>только</w:t>
      </w:r>
      <w:r w:rsidRPr="00C339C8">
        <w:rPr>
          <w:spacing w:val="9"/>
          <w:sz w:val="24"/>
          <w:szCs w:val="24"/>
          <w:lang w:val="ru-RU"/>
        </w:rPr>
        <w:t xml:space="preserve"> </w:t>
      </w:r>
      <w:r w:rsidRPr="00C339C8">
        <w:rPr>
          <w:sz w:val="24"/>
          <w:szCs w:val="24"/>
          <w:lang w:val="ru-RU"/>
        </w:rPr>
        <w:t>дети</w:t>
      </w:r>
      <w:r w:rsidRPr="00C339C8">
        <w:rPr>
          <w:spacing w:val="15"/>
          <w:sz w:val="24"/>
          <w:szCs w:val="24"/>
          <w:lang w:val="ru-RU"/>
        </w:rPr>
        <w:t xml:space="preserve"> </w:t>
      </w:r>
      <w:r w:rsidRPr="00C339C8">
        <w:rPr>
          <w:sz w:val="24"/>
          <w:szCs w:val="24"/>
          <w:lang w:val="ru-RU"/>
        </w:rPr>
        <w:t>четвертой</w:t>
      </w:r>
      <w:r w:rsidRPr="00C339C8">
        <w:rPr>
          <w:spacing w:val="6"/>
          <w:sz w:val="24"/>
          <w:szCs w:val="24"/>
          <w:lang w:val="ru-RU"/>
        </w:rPr>
        <w:t xml:space="preserve"> </w:t>
      </w:r>
      <w:r w:rsidRPr="00C339C8">
        <w:rPr>
          <w:sz w:val="24"/>
          <w:szCs w:val="24"/>
          <w:lang w:val="ru-RU"/>
        </w:rPr>
        <w:t>группы</w:t>
      </w:r>
      <w:r w:rsidRPr="00C339C8">
        <w:rPr>
          <w:spacing w:val="16"/>
          <w:sz w:val="24"/>
          <w:szCs w:val="24"/>
          <w:lang w:val="ru-RU"/>
        </w:rPr>
        <w:t xml:space="preserve"> </w:t>
      </w:r>
      <w:r w:rsidRPr="00C339C8">
        <w:rPr>
          <w:sz w:val="24"/>
          <w:szCs w:val="24"/>
          <w:lang w:val="ru-RU"/>
        </w:rPr>
        <w:t>пытаются</w:t>
      </w:r>
      <w:r w:rsidRPr="00C339C8">
        <w:rPr>
          <w:spacing w:val="9"/>
          <w:sz w:val="24"/>
          <w:szCs w:val="24"/>
          <w:lang w:val="ru-RU"/>
        </w:rPr>
        <w:t xml:space="preserve"> </w:t>
      </w:r>
      <w:r w:rsidRPr="00C339C8">
        <w:rPr>
          <w:sz w:val="24"/>
          <w:szCs w:val="24"/>
          <w:lang w:val="ru-RU"/>
        </w:rPr>
        <w:t>вступить</w:t>
      </w:r>
      <w:r w:rsidRPr="00C339C8">
        <w:rPr>
          <w:spacing w:val="11"/>
          <w:sz w:val="24"/>
          <w:szCs w:val="24"/>
          <w:lang w:val="ru-RU"/>
        </w:rPr>
        <w:t xml:space="preserve"> </w:t>
      </w:r>
      <w:r w:rsidRPr="00C339C8">
        <w:rPr>
          <w:sz w:val="24"/>
          <w:szCs w:val="24"/>
          <w:lang w:val="ru-RU"/>
        </w:rPr>
        <w:t>в</w:t>
      </w:r>
      <w:r w:rsidRPr="00C339C8">
        <w:rPr>
          <w:spacing w:val="9"/>
          <w:sz w:val="24"/>
          <w:szCs w:val="24"/>
          <w:lang w:val="ru-RU"/>
        </w:rPr>
        <w:t xml:space="preserve"> </w:t>
      </w:r>
      <w:r w:rsidRPr="00C339C8">
        <w:rPr>
          <w:sz w:val="24"/>
          <w:szCs w:val="24"/>
          <w:lang w:val="ru-RU"/>
        </w:rPr>
        <w:t>диалог</w:t>
      </w:r>
      <w:r w:rsidRPr="00C339C8">
        <w:rPr>
          <w:spacing w:val="11"/>
          <w:sz w:val="24"/>
          <w:szCs w:val="24"/>
          <w:lang w:val="ru-RU"/>
        </w:rPr>
        <w:t xml:space="preserve"> </w:t>
      </w:r>
      <w:r w:rsidRPr="00C339C8">
        <w:rPr>
          <w:sz w:val="24"/>
          <w:szCs w:val="24"/>
          <w:lang w:val="ru-RU"/>
        </w:rPr>
        <w:t>с</w:t>
      </w:r>
      <w:r w:rsidRPr="00C339C8">
        <w:rPr>
          <w:spacing w:val="8"/>
          <w:sz w:val="24"/>
          <w:szCs w:val="24"/>
          <w:lang w:val="ru-RU"/>
        </w:rPr>
        <w:t xml:space="preserve"> </w:t>
      </w:r>
      <w:r w:rsidRPr="00C339C8">
        <w:rPr>
          <w:sz w:val="24"/>
          <w:szCs w:val="24"/>
          <w:lang w:val="ru-RU"/>
        </w:rPr>
        <w:t>обстоятельствами</w:t>
      </w:r>
      <w:r w:rsidRPr="00C339C8">
        <w:rPr>
          <w:spacing w:val="10"/>
          <w:sz w:val="24"/>
          <w:szCs w:val="24"/>
          <w:lang w:val="ru-RU"/>
        </w:rPr>
        <w:t xml:space="preserve"> </w:t>
      </w:r>
      <w:r w:rsidRPr="00C339C8">
        <w:rPr>
          <w:sz w:val="24"/>
          <w:szCs w:val="24"/>
          <w:lang w:val="ru-RU"/>
        </w:rPr>
        <w:t>(действенный</w:t>
      </w:r>
      <w:r w:rsidRPr="00C339C8">
        <w:rPr>
          <w:spacing w:val="1"/>
          <w:sz w:val="24"/>
          <w:szCs w:val="24"/>
          <w:lang w:val="ru-RU"/>
        </w:rPr>
        <w:t xml:space="preserve"> </w:t>
      </w:r>
      <w:r w:rsidRPr="00C339C8">
        <w:rPr>
          <w:sz w:val="24"/>
          <w:szCs w:val="24"/>
          <w:lang w:val="ru-RU"/>
        </w:rPr>
        <w:t>и речевой), хотя и имеют огромные трудности в его организации. Психическое</w:t>
      </w:r>
      <w:r w:rsidRPr="00C339C8">
        <w:rPr>
          <w:spacing w:val="1"/>
          <w:sz w:val="24"/>
          <w:szCs w:val="24"/>
          <w:lang w:val="ru-RU"/>
        </w:rPr>
        <w:t xml:space="preserve"> </w:t>
      </w:r>
      <w:r w:rsidRPr="00C339C8">
        <w:rPr>
          <w:sz w:val="24"/>
          <w:szCs w:val="24"/>
          <w:lang w:val="ru-RU"/>
        </w:rPr>
        <w:t>развитие таких</w:t>
      </w:r>
      <w:r w:rsidRPr="00C339C8">
        <w:rPr>
          <w:spacing w:val="-57"/>
          <w:sz w:val="24"/>
          <w:szCs w:val="24"/>
          <w:lang w:val="ru-RU"/>
        </w:rPr>
        <w:t xml:space="preserve"> </w:t>
      </w:r>
      <w:r w:rsidRPr="00C339C8">
        <w:rPr>
          <w:sz w:val="24"/>
          <w:szCs w:val="24"/>
          <w:lang w:val="ru-RU"/>
        </w:rPr>
        <w:t>детей идет с более равномерным отставанием. Характерны неловкость крупной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мелкой</w:t>
      </w:r>
      <w:r w:rsidRPr="00C339C8">
        <w:rPr>
          <w:spacing w:val="1"/>
          <w:sz w:val="24"/>
          <w:szCs w:val="24"/>
          <w:lang w:val="ru-RU"/>
        </w:rPr>
        <w:t xml:space="preserve"> </w:t>
      </w:r>
      <w:r w:rsidRPr="00C339C8">
        <w:rPr>
          <w:sz w:val="24"/>
          <w:szCs w:val="24"/>
          <w:lang w:val="ru-RU"/>
        </w:rPr>
        <w:t>моторики, некоординированность движений, трудности усвоения навыков самообслуживания;</w:t>
      </w:r>
      <w:r w:rsidRPr="00C339C8">
        <w:rPr>
          <w:spacing w:val="-57"/>
          <w:sz w:val="24"/>
          <w:szCs w:val="24"/>
          <w:lang w:val="ru-RU"/>
        </w:rPr>
        <w:t xml:space="preserve"> </w:t>
      </w:r>
      <w:r w:rsidRPr="00C339C8">
        <w:rPr>
          <w:sz w:val="24"/>
          <w:szCs w:val="24"/>
          <w:lang w:val="ru-RU"/>
        </w:rPr>
        <w:t>задержка становления речи, ее нечеткость, неартикулированность,</w:t>
      </w:r>
      <w:r w:rsidRPr="00C339C8">
        <w:rPr>
          <w:spacing w:val="1"/>
          <w:sz w:val="24"/>
          <w:szCs w:val="24"/>
          <w:lang w:val="ru-RU"/>
        </w:rPr>
        <w:t xml:space="preserve"> </w:t>
      </w:r>
      <w:r w:rsidRPr="00C339C8">
        <w:rPr>
          <w:sz w:val="24"/>
          <w:szCs w:val="24"/>
          <w:lang w:val="ru-RU"/>
        </w:rPr>
        <w:t>бедность</w:t>
      </w:r>
      <w:r w:rsidRPr="00C339C8">
        <w:rPr>
          <w:spacing w:val="1"/>
          <w:sz w:val="24"/>
          <w:szCs w:val="24"/>
          <w:lang w:val="ru-RU"/>
        </w:rPr>
        <w:t xml:space="preserve"> </w:t>
      </w:r>
      <w:r w:rsidRPr="00C339C8">
        <w:rPr>
          <w:sz w:val="24"/>
          <w:szCs w:val="24"/>
          <w:lang w:val="ru-RU"/>
        </w:rPr>
        <w:t>активного</w:t>
      </w:r>
      <w:r w:rsidRPr="00C339C8">
        <w:rPr>
          <w:spacing w:val="1"/>
          <w:sz w:val="24"/>
          <w:szCs w:val="24"/>
          <w:lang w:val="ru-RU"/>
        </w:rPr>
        <w:t xml:space="preserve"> </w:t>
      </w:r>
      <w:r w:rsidRPr="00C339C8">
        <w:rPr>
          <w:sz w:val="24"/>
          <w:szCs w:val="24"/>
          <w:lang w:val="ru-RU"/>
        </w:rPr>
        <w:t>словарного запаса, поздно появляющаяся, аграмматичная фраза; медлительность, неровность в</w:t>
      </w:r>
      <w:r w:rsidRPr="00C339C8">
        <w:rPr>
          <w:spacing w:val="-57"/>
          <w:sz w:val="24"/>
          <w:szCs w:val="24"/>
          <w:lang w:val="ru-RU"/>
        </w:rPr>
        <w:t xml:space="preserve"> </w:t>
      </w:r>
      <w:r w:rsidRPr="00C339C8">
        <w:rPr>
          <w:sz w:val="24"/>
          <w:szCs w:val="24"/>
          <w:lang w:val="ru-RU"/>
        </w:rPr>
        <w:t>интеллектуальной</w:t>
      </w:r>
      <w:r w:rsidRPr="00C339C8">
        <w:rPr>
          <w:spacing w:val="1"/>
          <w:sz w:val="24"/>
          <w:szCs w:val="24"/>
          <w:lang w:val="ru-RU"/>
        </w:rPr>
        <w:t xml:space="preserve"> </w:t>
      </w:r>
      <w:r w:rsidRPr="00C339C8">
        <w:rPr>
          <w:sz w:val="24"/>
          <w:szCs w:val="24"/>
          <w:lang w:val="ru-RU"/>
        </w:rPr>
        <w:t>деятельности,</w:t>
      </w:r>
      <w:r w:rsidRPr="00C339C8">
        <w:rPr>
          <w:spacing w:val="-2"/>
          <w:sz w:val="24"/>
          <w:szCs w:val="24"/>
          <w:lang w:val="ru-RU"/>
        </w:rPr>
        <w:t xml:space="preserve"> </w:t>
      </w:r>
      <w:r w:rsidRPr="00C339C8">
        <w:rPr>
          <w:sz w:val="24"/>
          <w:szCs w:val="24"/>
          <w:lang w:val="ru-RU"/>
        </w:rPr>
        <w:t>недостаточность</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фрагментарность</w:t>
      </w:r>
      <w:r w:rsidRPr="00C339C8">
        <w:rPr>
          <w:spacing w:val="11"/>
          <w:sz w:val="24"/>
          <w:szCs w:val="24"/>
          <w:lang w:val="ru-RU"/>
        </w:rPr>
        <w:t xml:space="preserve"> </w:t>
      </w:r>
      <w:r w:rsidRPr="00C339C8">
        <w:rPr>
          <w:sz w:val="24"/>
          <w:szCs w:val="24"/>
          <w:lang w:val="ru-RU"/>
        </w:rPr>
        <w:t>представлений</w:t>
      </w:r>
      <w:r w:rsidRPr="00C339C8">
        <w:rPr>
          <w:spacing w:val="-2"/>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окружающем, ограниченность игры и фантазии. В отличие от детей</w:t>
      </w:r>
      <w:r w:rsidRPr="00C339C8">
        <w:rPr>
          <w:spacing w:val="1"/>
          <w:sz w:val="24"/>
          <w:szCs w:val="24"/>
          <w:lang w:val="ru-RU"/>
        </w:rPr>
        <w:t xml:space="preserve"> </w:t>
      </w:r>
      <w:r w:rsidRPr="00C339C8">
        <w:rPr>
          <w:sz w:val="24"/>
          <w:szCs w:val="24"/>
          <w:lang w:val="ru-RU"/>
        </w:rPr>
        <w:t>третей</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pacing w:val="-1"/>
          <w:sz w:val="24"/>
          <w:szCs w:val="24"/>
          <w:lang w:val="ru-RU"/>
        </w:rPr>
        <w:t xml:space="preserve">достижения здесь больше </w:t>
      </w:r>
      <w:r w:rsidRPr="00C339C8">
        <w:rPr>
          <w:sz w:val="24"/>
          <w:szCs w:val="24"/>
          <w:lang w:val="ru-RU"/>
        </w:rPr>
        <w:t>проявляются в невербальной области, возможно в конструировании.</w:t>
      </w:r>
      <w:r w:rsidRPr="00C339C8">
        <w:rPr>
          <w:spacing w:val="-57"/>
          <w:sz w:val="24"/>
          <w:szCs w:val="24"/>
          <w:lang w:val="ru-RU"/>
        </w:rPr>
        <w:t xml:space="preserve"> </w:t>
      </w:r>
      <w:r w:rsidRPr="00C339C8">
        <w:rPr>
          <w:sz w:val="24"/>
          <w:szCs w:val="24"/>
          <w:lang w:val="ru-RU"/>
        </w:rPr>
        <w:t>В сравнении с "блестящими", явно вербально интеллектуально</w:t>
      </w:r>
      <w:r w:rsidRPr="00C339C8">
        <w:rPr>
          <w:spacing w:val="1"/>
          <w:sz w:val="24"/>
          <w:szCs w:val="24"/>
          <w:lang w:val="ru-RU"/>
        </w:rPr>
        <w:t xml:space="preserve"> </w:t>
      </w:r>
      <w:r w:rsidRPr="00C339C8">
        <w:rPr>
          <w:sz w:val="24"/>
          <w:szCs w:val="24"/>
          <w:lang w:val="ru-RU"/>
        </w:rPr>
        <w:t>одаренными</w:t>
      </w:r>
      <w:r w:rsidRPr="00C339C8">
        <w:rPr>
          <w:spacing w:val="1"/>
          <w:sz w:val="24"/>
          <w:szCs w:val="24"/>
          <w:lang w:val="ru-RU"/>
        </w:rPr>
        <w:t xml:space="preserve"> </w:t>
      </w:r>
      <w:r w:rsidRPr="00C339C8">
        <w:rPr>
          <w:sz w:val="24"/>
          <w:szCs w:val="24"/>
          <w:lang w:val="ru-RU"/>
        </w:rPr>
        <w:t>детьми третьей</w:t>
      </w:r>
      <w:r w:rsidRPr="00C339C8">
        <w:rPr>
          <w:spacing w:val="1"/>
          <w:sz w:val="24"/>
          <w:szCs w:val="24"/>
          <w:lang w:val="ru-RU"/>
        </w:rPr>
        <w:t xml:space="preserve"> </w:t>
      </w:r>
      <w:r w:rsidRPr="00C339C8">
        <w:rPr>
          <w:sz w:val="24"/>
          <w:szCs w:val="24"/>
          <w:lang w:val="ru-RU"/>
        </w:rPr>
        <w:t>группы, они сначала производят неблагоприятное впечатление: кажутся рассеянными,</w:t>
      </w:r>
      <w:r w:rsidRPr="00C339C8">
        <w:rPr>
          <w:spacing w:val="1"/>
          <w:sz w:val="24"/>
          <w:szCs w:val="24"/>
          <w:lang w:val="ru-RU"/>
        </w:rPr>
        <w:t xml:space="preserve"> </w:t>
      </w:r>
      <w:r w:rsidRPr="00C339C8">
        <w:rPr>
          <w:sz w:val="24"/>
          <w:szCs w:val="24"/>
          <w:lang w:val="ru-RU"/>
        </w:rPr>
        <w:t>растерянными,</w:t>
      </w:r>
      <w:r w:rsidRPr="00C339C8">
        <w:rPr>
          <w:sz w:val="24"/>
          <w:szCs w:val="24"/>
          <w:lang w:val="ru-RU"/>
        </w:rPr>
        <w:tab/>
        <w:t>интеллектуально</w:t>
      </w:r>
      <w:r w:rsidRPr="00C339C8">
        <w:rPr>
          <w:sz w:val="24"/>
          <w:szCs w:val="24"/>
          <w:lang w:val="ru-RU"/>
        </w:rPr>
        <w:tab/>
        <w:t>ограниченными.</w:t>
      </w:r>
      <w:r w:rsidRPr="00C339C8">
        <w:rPr>
          <w:sz w:val="24"/>
          <w:szCs w:val="24"/>
          <w:lang w:val="ru-RU"/>
        </w:rPr>
        <w:tab/>
        <w:t>Педагогическое</w:t>
      </w:r>
      <w:r w:rsidRPr="00C339C8">
        <w:rPr>
          <w:sz w:val="24"/>
          <w:szCs w:val="24"/>
          <w:lang w:val="ru-RU"/>
        </w:rPr>
        <w:tab/>
        <w:t>обследование</w:t>
      </w:r>
      <w:r w:rsidRPr="00C339C8">
        <w:rPr>
          <w:sz w:val="24"/>
          <w:szCs w:val="24"/>
          <w:lang w:val="ru-RU"/>
        </w:rPr>
        <w:tab/>
        <w:t>часто</w:t>
      </w:r>
      <w:r w:rsidRPr="00C339C8">
        <w:rPr>
          <w:spacing w:val="-57"/>
          <w:sz w:val="24"/>
          <w:szCs w:val="24"/>
          <w:lang w:val="ru-RU"/>
        </w:rPr>
        <w:t xml:space="preserve"> </w:t>
      </w:r>
      <w:r w:rsidRPr="00C339C8">
        <w:rPr>
          <w:sz w:val="24"/>
          <w:szCs w:val="24"/>
          <w:lang w:val="ru-RU"/>
        </w:rPr>
        <w:t>обнаруживает</w:t>
      </w:r>
      <w:r w:rsidRPr="00C339C8">
        <w:rPr>
          <w:spacing w:val="1"/>
          <w:sz w:val="24"/>
          <w:szCs w:val="24"/>
          <w:lang w:val="ru-RU"/>
        </w:rPr>
        <w:t xml:space="preserve"> </w:t>
      </w:r>
      <w:r w:rsidRPr="00C339C8">
        <w:rPr>
          <w:sz w:val="24"/>
          <w:szCs w:val="24"/>
          <w:lang w:val="ru-RU"/>
        </w:rPr>
        <w:t>у них состояние</w:t>
      </w:r>
      <w:r w:rsidRPr="00C339C8">
        <w:rPr>
          <w:spacing w:val="1"/>
          <w:sz w:val="24"/>
          <w:szCs w:val="24"/>
          <w:lang w:val="ru-RU"/>
        </w:rPr>
        <w:t xml:space="preserve"> </w:t>
      </w:r>
      <w:r w:rsidRPr="00C339C8">
        <w:rPr>
          <w:sz w:val="24"/>
          <w:szCs w:val="24"/>
          <w:lang w:val="ru-RU"/>
        </w:rPr>
        <w:t>пограничное между задержкой</w:t>
      </w:r>
      <w:r w:rsidRPr="00C339C8">
        <w:rPr>
          <w:spacing w:val="1"/>
          <w:sz w:val="24"/>
          <w:szCs w:val="24"/>
          <w:lang w:val="ru-RU"/>
        </w:rPr>
        <w:t xml:space="preserve"> </w:t>
      </w:r>
      <w:r w:rsidRPr="00C339C8">
        <w:rPr>
          <w:sz w:val="24"/>
          <w:szCs w:val="24"/>
          <w:lang w:val="ru-RU"/>
        </w:rPr>
        <w:t>психического</w:t>
      </w:r>
      <w:r w:rsidRPr="00C339C8">
        <w:rPr>
          <w:spacing w:val="1"/>
          <w:sz w:val="24"/>
          <w:szCs w:val="24"/>
          <w:lang w:val="ru-RU"/>
        </w:rPr>
        <w:t xml:space="preserve"> </w:t>
      </w:r>
      <w:r w:rsidRPr="00C339C8">
        <w:rPr>
          <w:sz w:val="24"/>
          <w:szCs w:val="24"/>
          <w:lang w:val="ru-RU"/>
        </w:rPr>
        <w:t>развития и</w:t>
      </w:r>
      <w:r w:rsidRPr="00C339C8">
        <w:rPr>
          <w:spacing w:val="1"/>
          <w:sz w:val="24"/>
          <w:szCs w:val="24"/>
          <w:lang w:val="ru-RU"/>
        </w:rPr>
        <w:t xml:space="preserve"> </w:t>
      </w:r>
      <w:r w:rsidRPr="00C339C8">
        <w:rPr>
          <w:sz w:val="24"/>
          <w:szCs w:val="24"/>
          <w:lang w:val="ru-RU"/>
        </w:rPr>
        <w:t>умственной</w:t>
      </w:r>
      <w:r w:rsidRPr="00C339C8">
        <w:rPr>
          <w:spacing w:val="6"/>
          <w:sz w:val="24"/>
          <w:szCs w:val="24"/>
          <w:lang w:val="ru-RU"/>
        </w:rPr>
        <w:t xml:space="preserve"> </w:t>
      </w:r>
      <w:r w:rsidRPr="00C339C8">
        <w:rPr>
          <w:sz w:val="24"/>
          <w:szCs w:val="24"/>
          <w:lang w:val="ru-RU"/>
        </w:rPr>
        <w:t>отсталостью.</w:t>
      </w:r>
      <w:r w:rsidRPr="00C339C8">
        <w:rPr>
          <w:spacing w:val="11"/>
          <w:sz w:val="24"/>
          <w:szCs w:val="24"/>
          <w:lang w:val="ru-RU"/>
        </w:rPr>
        <w:t xml:space="preserve"> </w:t>
      </w:r>
      <w:r w:rsidRPr="00C339C8">
        <w:rPr>
          <w:sz w:val="24"/>
          <w:szCs w:val="24"/>
          <w:lang w:val="ru-RU"/>
        </w:rPr>
        <w:t>Оценивая</w:t>
      </w:r>
      <w:r w:rsidRPr="00C339C8">
        <w:rPr>
          <w:spacing w:val="9"/>
          <w:sz w:val="24"/>
          <w:szCs w:val="24"/>
          <w:lang w:val="ru-RU"/>
        </w:rPr>
        <w:t xml:space="preserve"> </w:t>
      </w:r>
      <w:r w:rsidRPr="00C339C8">
        <w:rPr>
          <w:sz w:val="24"/>
          <w:szCs w:val="24"/>
          <w:lang w:val="ru-RU"/>
        </w:rPr>
        <w:t>эти</w:t>
      </w:r>
      <w:r w:rsidRPr="00C339C8">
        <w:rPr>
          <w:spacing w:val="10"/>
          <w:sz w:val="24"/>
          <w:szCs w:val="24"/>
          <w:lang w:val="ru-RU"/>
        </w:rPr>
        <w:t xml:space="preserve"> </w:t>
      </w:r>
      <w:r w:rsidRPr="00C339C8">
        <w:rPr>
          <w:sz w:val="24"/>
          <w:szCs w:val="24"/>
          <w:lang w:val="ru-RU"/>
        </w:rPr>
        <w:t>результаты,</w:t>
      </w:r>
      <w:r w:rsidRPr="00C339C8">
        <w:rPr>
          <w:spacing w:val="11"/>
          <w:sz w:val="24"/>
          <w:szCs w:val="24"/>
          <w:lang w:val="ru-RU"/>
        </w:rPr>
        <w:t xml:space="preserve"> </w:t>
      </w:r>
      <w:r w:rsidRPr="00C339C8">
        <w:rPr>
          <w:sz w:val="24"/>
          <w:szCs w:val="24"/>
          <w:lang w:val="ru-RU"/>
        </w:rPr>
        <w:t>необходимо,</w:t>
      </w:r>
      <w:r w:rsidRPr="00C339C8">
        <w:rPr>
          <w:spacing w:val="7"/>
          <w:sz w:val="24"/>
          <w:szCs w:val="24"/>
          <w:lang w:val="ru-RU"/>
        </w:rPr>
        <w:t xml:space="preserve"> </w:t>
      </w:r>
      <w:r w:rsidRPr="00C339C8">
        <w:rPr>
          <w:sz w:val="24"/>
          <w:szCs w:val="24"/>
          <w:lang w:val="ru-RU"/>
        </w:rPr>
        <w:t>однако,</w:t>
      </w:r>
      <w:r w:rsidRPr="00C339C8">
        <w:rPr>
          <w:spacing w:val="12"/>
          <w:sz w:val="24"/>
          <w:szCs w:val="24"/>
          <w:lang w:val="ru-RU"/>
        </w:rPr>
        <w:t xml:space="preserve"> </w:t>
      </w:r>
      <w:r w:rsidRPr="00C339C8">
        <w:rPr>
          <w:sz w:val="24"/>
          <w:szCs w:val="24"/>
          <w:lang w:val="ru-RU"/>
        </w:rPr>
        <w:t>учитывать,</w:t>
      </w:r>
      <w:r w:rsidRPr="00C339C8">
        <w:rPr>
          <w:spacing w:val="11"/>
          <w:sz w:val="24"/>
          <w:szCs w:val="24"/>
          <w:lang w:val="ru-RU"/>
        </w:rPr>
        <w:t xml:space="preserve"> </w:t>
      </w:r>
      <w:r w:rsidRPr="00C339C8">
        <w:rPr>
          <w:sz w:val="24"/>
          <w:szCs w:val="24"/>
          <w:lang w:val="ru-RU"/>
        </w:rPr>
        <w:t>что</w:t>
      </w:r>
      <w:r w:rsidRPr="00C339C8">
        <w:rPr>
          <w:spacing w:val="12"/>
          <w:sz w:val="24"/>
          <w:szCs w:val="24"/>
          <w:lang w:val="ru-RU"/>
        </w:rPr>
        <w:t xml:space="preserve"> </w:t>
      </w:r>
      <w:r w:rsidRPr="00C339C8">
        <w:rPr>
          <w:sz w:val="24"/>
          <w:szCs w:val="24"/>
          <w:lang w:val="ru-RU"/>
        </w:rPr>
        <w:t>дети</w:t>
      </w:r>
      <w:r w:rsidRPr="00C339C8">
        <w:rPr>
          <w:spacing w:val="-57"/>
          <w:sz w:val="24"/>
          <w:szCs w:val="24"/>
          <w:lang w:val="ru-RU"/>
        </w:rPr>
        <w:t xml:space="preserve"> </w:t>
      </w:r>
      <w:r w:rsidRPr="00C339C8">
        <w:rPr>
          <w:sz w:val="24"/>
          <w:szCs w:val="24"/>
          <w:lang w:val="ru-RU"/>
        </w:rPr>
        <w:t>четвертой</w:t>
      </w:r>
      <w:r w:rsidRPr="00C339C8">
        <w:rPr>
          <w:spacing w:val="6"/>
          <w:sz w:val="24"/>
          <w:szCs w:val="24"/>
          <w:lang w:val="ru-RU"/>
        </w:rPr>
        <w:t xml:space="preserve"> </w:t>
      </w:r>
      <w:r w:rsidRPr="00C339C8">
        <w:rPr>
          <w:sz w:val="24"/>
          <w:szCs w:val="24"/>
          <w:lang w:val="ru-RU"/>
        </w:rPr>
        <w:t>группы</w:t>
      </w:r>
      <w:r w:rsidRPr="00C339C8">
        <w:rPr>
          <w:spacing w:val="12"/>
          <w:sz w:val="24"/>
          <w:szCs w:val="24"/>
          <w:lang w:val="ru-RU"/>
        </w:rPr>
        <w:t xml:space="preserve"> </w:t>
      </w:r>
      <w:r w:rsidRPr="00C339C8">
        <w:rPr>
          <w:sz w:val="24"/>
          <w:szCs w:val="24"/>
          <w:lang w:val="ru-RU"/>
        </w:rPr>
        <w:t>в</w:t>
      </w:r>
      <w:r w:rsidRPr="00C339C8">
        <w:rPr>
          <w:spacing w:val="6"/>
          <w:sz w:val="24"/>
          <w:szCs w:val="24"/>
          <w:lang w:val="ru-RU"/>
        </w:rPr>
        <w:t xml:space="preserve"> </w:t>
      </w:r>
      <w:r w:rsidRPr="00C339C8">
        <w:rPr>
          <w:sz w:val="24"/>
          <w:szCs w:val="24"/>
          <w:lang w:val="ru-RU"/>
        </w:rPr>
        <w:t>меньшей</w:t>
      </w:r>
      <w:r w:rsidRPr="00C339C8">
        <w:rPr>
          <w:spacing w:val="11"/>
          <w:sz w:val="24"/>
          <w:szCs w:val="24"/>
          <w:lang w:val="ru-RU"/>
        </w:rPr>
        <w:t xml:space="preserve"> </w:t>
      </w:r>
      <w:r w:rsidRPr="00C339C8">
        <w:rPr>
          <w:sz w:val="24"/>
          <w:szCs w:val="24"/>
          <w:lang w:val="ru-RU"/>
        </w:rPr>
        <w:t>степени</w:t>
      </w:r>
      <w:r w:rsidRPr="00C339C8">
        <w:rPr>
          <w:spacing w:val="6"/>
          <w:sz w:val="24"/>
          <w:szCs w:val="24"/>
          <w:lang w:val="ru-RU"/>
        </w:rPr>
        <w:t xml:space="preserve"> </w:t>
      </w:r>
      <w:r w:rsidRPr="00C339C8">
        <w:rPr>
          <w:sz w:val="24"/>
          <w:szCs w:val="24"/>
          <w:lang w:val="ru-RU"/>
        </w:rPr>
        <w:t>используют</w:t>
      </w:r>
      <w:r w:rsidRPr="00C339C8">
        <w:rPr>
          <w:spacing w:val="11"/>
          <w:sz w:val="24"/>
          <w:szCs w:val="24"/>
          <w:lang w:val="ru-RU"/>
        </w:rPr>
        <w:t xml:space="preserve"> </w:t>
      </w:r>
      <w:r w:rsidRPr="00C339C8">
        <w:rPr>
          <w:sz w:val="24"/>
          <w:szCs w:val="24"/>
          <w:lang w:val="ru-RU"/>
        </w:rPr>
        <w:t>готовые</w:t>
      </w:r>
      <w:r w:rsidRPr="00C339C8">
        <w:rPr>
          <w:spacing w:val="8"/>
          <w:sz w:val="24"/>
          <w:szCs w:val="24"/>
          <w:lang w:val="ru-RU"/>
        </w:rPr>
        <w:t xml:space="preserve"> </w:t>
      </w:r>
      <w:r w:rsidRPr="00C339C8">
        <w:rPr>
          <w:sz w:val="24"/>
          <w:szCs w:val="24"/>
          <w:lang w:val="ru-RU"/>
        </w:rPr>
        <w:t>стереотипы</w:t>
      </w:r>
      <w:r w:rsidRPr="00C339C8">
        <w:rPr>
          <w:spacing w:val="16"/>
          <w:sz w:val="24"/>
          <w:szCs w:val="24"/>
          <w:lang w:val="ru-RU"/>
        </w:rPr>
        <w:t xml:space="preserve"> </w:t>
      </w:r>
      <w:r w:rsidRPr="00C339C8">
        <w:rPr>
          <w:sz w:val="24"/>
          <w:szCs w:val="24"/>
          <w:lang w:val="ru-RU"/>
        </w:rPr>
        <w:t>-</w:t>
      </w:r>
      <w:r w:rsidRPr="00C339C8">
        <w:rPr>
          <w:spacing w:val="5"/>
          <w:sz w:val="24"/>
          <w:szCs w:val="24"/>
          <w:lang w:val="ru-RU"/>
        </w:rPr>
        <w:t xml:space="preserve"> </w:t>
      </w:r>
      <w:r w:rsidRPr="00C339C8">
        <w:rPr>
          <w:sz w:val="24"/>
          <w:szCs w:val="24"/>
          <w:lang w:val="ru-RU"/>
        </w:rPr>
        <w:t>пытаются</w:t>
      </w:r>
      <w:r w:rsidRPr="00C339C8">
        <w:rPr>
          <w:spacing w:val="5"/>
          <w:sz w:val="24"/>
          <w:szCs w:val="24"/>
          <w:lang w:val="ru-RU"/>
        </w:rPr>
        <w:t xml:space="preserve"> </w:t>
      </w:r>
      <w:r w:rsidRPr="00C339C8">
        <w:rPr>
          <w:sz w:val="24"/>
          <w:szCs w:val="24"/>
          <w:lang w:val="ru-RU"/>
        </w:rPr>
        <w:t>говорить</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действовать</w:t>
      </w:r>
      <w:r w:rsidRPr="00C339C8">
        <w:rPr>
          <w:spacing w:val="28"/>
          <w:sz w:val="24"/>
          <w:szCs w:val="24"/>
          <w:lang w:val="ru-RU"/>
        </w:rPr>
        <w:t xml:space="preserve"> </w:t>
      </w:r>
      <w:r w:rsidRPr="00C339C8">
        <w:rPr>
          <w:sz w:val="24"/>
          <w:szCs w:val="24"/>
          <w:lang w:val="ru-RU"/>
        </w:rPr>
        <w:t>спонтанно,</w:t>
      </w:r>
      <w:r w:rsidRPr="00C339C8">
        <w:rPr>
          <w:spacing w:val="20"/>
          <w:sz w:val="24"/>
          <w:szCs w:val="24"/>
          <w:lang w:val="ru-RU"/>
        </w:rPr>
        <w:t xml:space="preserve"> </w:t>
      </w:r>
      <w:r w:rsidRPr="00C339C8">
        <w:rPr>
          <w:sz w:val="24"/>
          <w:szCs w:val="24"/>
          <w:lang w:val="ru-RU"/>
        </w:rPr>
        <w:t>вступать</w:t>
      </w:r>
      <w:r w:rsidRPr="00C339C8">
        <w:rPr>
          <w:spacing w:val="29"/>
          <w:sz w:val="24"/>
          <w:szCs w:val="24"/>
          <w:lang w:val="ru-RU"/>
        </w:rPr>
        <w:t xml:space="preserve"> </w:t>
      </w:r>
      <w:r w:rsidRPr="00C339C8">
        <w:rPr>
          <w:sz w:val="24"/>
          <w:szCs w:val="24"/>
          <w:lang w:val="ru-RU"/>
        </w:rPr>
        <w:t>в</w:t>
      </w:r>
      <w:r w:rsidRPr="00C339C8">
        <w:rPr>
          <w:spacing w:val="24"/>
          <w:sz w:val="24"/>
          <w:szCs w:val="24"/>
          <w:lang w:val="ru-RU"/>
        </w:rPr>
        <w:t xml:space="preserve"> </w:t>
      </w:r>
      <w:r w:rsidRPr="00C339C8">
        <w:rPr>
          <w:sz w:val="24"/>
          <w:szCs w:val="24"/>
          <w:lang w:val="ru-RU"/>
        </w:rPr>
        <w:t>речевой</w:t>
      </w:r>
      <w:r w:rsidRPr="00C339C8">
        <w:rPr>
          <w:spacing w:val="24"/>
          <w:sz w:val="24"/>
          <w:szCs w:val="24"/>
          <w:lang w:val="ru-RU"/>
        </w:rPr>
        <w:t xml:space="preserve"> </w:t>
      </w:r>
      <w:r w:rsidRPr="00C339C8">
        <w:rPr>
          <w:sz w:val="24"/>
          <w:szCs w:val="24"/>
          <w:lang w:val="ru-RU"/>
        </w:rPr>
        <w:t>и</w:t>
      </w:r>
      <w:r w:rsidRPr="00C339C8">
        <w:rPr>
          <w:spacing w:val="18"/>
          <w:sz w:val="24"/>
          <w:szCs w:val="24"/>
          <w:lang w:val="ru-RU"/>
        </w:rPr>
        <w:t xml:space="preserve"> </w:t>
      </w:r>
      <w:r w:rsidRPr="00C339C8">
        <w:rPr>
          <w:sz w:val="24"/>
          <w:szCs w:val="24"/>
          <w:lang w:val="ru-RU"/>
        </w:rPr>
        <w:t>действенный</w:t>
      </w:r>
      <w:r w:rsidRPr="00C339C8">
        <w:rPr>
          <w:spacing w:val="25"/>
          <w:sz w:val="24"/>
          <w:szCs w:val="24"/>
          <w:lang w:val="ru-RU"/>
        </w:rPr>
        <w:t xml:space="preserve"> </w:t>
      </w:r>
      <w:r w:rsidRPr="00C339C8">
        <w:rPr>
          <w:sz w:val="24"/>
          <w:szCs w:val="24"/>
          <w:lang w:val="ru-RU"/>
        </w:rPr>
        <w:t>диалог</w:t>
      </w:r>
      <w:r w:rsidRPr="00C339C8">
        <w:rPr>
          <w:spacing w:val="25"/>
          <w:sz w:val="24"/>
          <w:szCs w:val="24"/>
          <w:lang w:val="ru-RU"/>
        </w:rPr>
        <w:t xml:space="preserve"> </w:t>
      </w:r>
      <w:r w:rsidRPr="00C339C8">
        <w:rPr>
          <w:sz w:val="24"/>
          <w:szCs w:val="24"/>
          <w:lang w:val="ru-RU"/>
        </w:rPr>
        <w:t>со</w:t>
      </w:r>
      <w:r w:rsidRPr="00C339C8">
        <w:rPr>
          <w:spacing w:val="22"/>
          <w:sz w:val="24"/>
          <w:szCs w:val="24"/>
          <w:lang w:val="ru-RU"/>
        </w:rPr>
        <w:t xml:space="preserve"> </w:t>
      </w:r>
      <w:r w:rsidRPr="00C339C8">
        <w:rPr>
          <w:sz w:val="24"/>
          <w:szCs w:val="24"/>
          <w:lang w:val="ru-RU"/>
        </w:rPr>
        <w:t>средой.</w:t>
      </w:r>
      <w:r w:rsidRPr="00C339C8">
        <w:rPr>
          <w:spacing w:val="25"/>
          <w:sz w:val="24"/>
          <w:szCs w:val="24"/>
          <w:lang w:val="ru-RU"/>
        </w:rPr>
        <w:t xml:space="preserve"> </w:t>
      </w:r>
      <w:r w:rsidRPr="00C339C8">
        <w:rPr>
          <w:sz w:val="24"/>
          <w:szCs w:val="24"/>
          <w:lang w:val="ru-RU"/>
        </w:rPr>
        <w:t>Именно</w:t>
      </w:r>
      <w:r w:rsidRPr="00C339C8">
        <w:rPr>
          <w:spacing w:val="23"/>
          <w:sz w:val="24"/>
          <w:szCs w:val="24"/>
          <w:lang w:val="ru-RU"/>
        </w:rPr>
        <w:t xml:space="preserve"> </w:t>
      </w:r>
      <w:r w:rsidRPr="00C339C8">
        <w:rPr>
          <w:sz w:val="24"/>
          <w:szCs w:val="24"/>
          <w:lang w:val="ru-RU"/>
        </w:rPr>
        <w:t>в</w:t>
      </w:r>
      <w:r w:rsidRPr="00C339C8">
        <w:rPr>
          <w:spacing w:val="24"/>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pacing w:val="-1"/>
          <w:sz w:val="24"/>
          <w:szCs w:val="24"/>
          <w:lang w:val="ru-RU"/>
        </w:rPr>
        <w:t xml:space="preserve">прогрессивных для их развития попытках </w:t>
      </w:r>
      <w:r w:rsidRPr="00C339C8">
        <w:rPr>
          <w:sz w:val="24"/>
          <w:szCs w:val="24"/>
          <w:lang w:val="ru-RU"/>
        </w:rPr>
        <w:t>общаться, подражать, обучаться они и</w:t>
      </w:r>
      <w:r w:rsidRPr="00C339C8">
        <w:rPr>
          <w:spacing w:val="1"/>
          <w:sz w:val="24"/>
          <w:szCs w:val="24"/>
          <w:lang w:val="ru-RU"/>
        </w:rPr>
        <w:t xml:space="preserve"> </w:t>
      </w:r>
      <w:r w:rsidRPr="00C339C8">
        <w:rPr>
          <w:sz w:val="24"/>
          <w:szCs w:val="24"/>
          <w:lang w:val="ru-RU"/>
        </w:rPr>
        <w:t>проявляют</w:t>
      </w:r>
      <w:r w:rsidRPr="00C339C8">
        <w:rPr>
          <w:spacing w:val="1"/>
          <w:sz w:val="24"/>
          <w:szCs w:val="24"/>
          <w:lang w:val="ru-RU"/>
        </w:rPr>
        <w:t xml:space="preserve"> </w:t>
      </w:r>
      <w:r w:rsidRPr="00C339C8">
        <w:rPr>
          <w:sz w:val="24"/>
          <w:szCs w:val="24"/>
          <w:lang w:val="ru-RU"/>
        </w:rPr>
        <w:t>свою</w:t>
      </w:r>
      <w:r w:rsidRPr="00C339C8">
        <w:rPr>
          <w:spacing w:val="-8"/>
          <w:sz w:val="24"/>
          <w:szCs w:val="24"/>
          <w:lang w:val="ru-RU"/>
        </w:rPr>
        <w:t xml:space="preserve"> </w:t>
      </w:r>
      <w:r w:rsidRPr="00C339C8">
        <w:rPr>
          <w:sz w:val="24"/>
          <w:szCs w:val="24"/>
          <w:lang w:val="ru-RU"/>
        </w:rPr>
        <w:t>неловкость.</w:t>
      </w:r>
      <w:r w:rsidRPr="00C339C8">
        <w:rPr>
          <w:spacing w:val="-4"/>
          <w:sz w:val="24"/>
          <w:szCs w:val="24"/>
          <w:lang w:val="ru-RU"/>
        </w:rPr>
        <w:t xml:space="preserve"> </w:t>
      </w:r>
      <w:r w:rsidRPr="00C339C8">
        <w:rPr>
          <w:sz w:val="24"/>
          <w:szCs w:val="24"/>
          <w:lang w:val="ru-RU"/>
        </w:rPr>
        <w:t>Трудности их</w:t>
      </w:r>
      <w:r w:rsidRPr="00C339C8">
        <w:rPr>
          <w:spacing w:val="17"/>
          <w:sz w:val="24"/>
          <w:szCs w:val="24"/>
          <w:lang w:val="ru-RU"/>
        </w:rPr>
        <w:t xml:space="preserve"> </w:t>
      </w:r>
      <w:r w:rsidRPr="00C339C8">
        <w:rPr>
          <w:sz w:val="24"/>
          <w:szCs w:val="24"/>
          <w:lang w:val="ru-RU"/>
        </w:rPr>
        <w:t>велики,</w:t>
      </w:r>
      <w:r w:rsidRPr="00C339C8">
        <w:rPr>
          <w:spacing w:val="-3"/>
          <w:sz w:val="24"/>
          <w:szCs w:val="24"/>
          <w:lang w:val="ru-RU"/>
        </w:rPr>
        <w:t xml:space="preserve"> </w:t>
      </w:r>
      <w:r w:rsidRPr="00C339C8">
        <w:rPr>
          <w:sz w:val="24"/>
          <w:szCs w:val="24"/>
          <w:lang w:val="ru-RU"/>
        </w:rPr>
        <w:t>они истощаются</w:t>
      </w:r>
      <w:r w:rsidRPr="00C339C8">
        <w:rPr>
          <w:spacing w:val="-2"/>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произвольном взаимодействии,</w:t>
      </w:r>
      <w:r w:rsidRPr="00C339C8">
        <w:rPr>
          <w:spacing w:val="-4"/>
          <w:sz w:val="24"/>
          <w:szCs w:val="24"/>
          <w:lang w:val="ru-RU"/>
        </w:rPr>
        <w:t xml:space="preserve"> </w:t>
      </w:r>
      <w:r w:rsidRPr="00C339C8">
        <w:rPr>
          <w:sz w:val="24"/>
          <w:szCs w:val="24"/>
          <w:lang w:val="ru-RU"/>
        </w:rPr>
        <w:t>и</w:t>
      </w:r>
      <w:r w:rsidRPr="00C339C8">
        <w:rPr>
          <w:spacing w:val="1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ситуации</w:t>
      </w:r>
      <w:r w:rsidRPr="00C339C8">
        <w:rPr>
          <w:spacing w:val="25"/>
          <w:sz w:val="24"/>
          <w:szCs w:val="24"/>
          <w:lang w:val="ru-RU"/>
        </w:rPr>
        <w:t xml:space="preserve"> </w:t>
      </w:r>
      <w:r w:rsidRPr="00C339C8">
        <w:rPr>
          <w:sz w:val="24"/>
          <w:szCs w:val="24"/>
          <w:lang w:val="ru-RU"/>
        </w:rPr>
        <w:t>истощения</w:t>
      </w:r>
      <w:r w:rsidRPr="00C339C8">
        <w:rPr>
          <w:spacing w:val="15"/>
          <w:sz w:val="24"/>
          <w:szCs w:val="24"/>
          <w:lang w:val="ru-RU"/>
        </w:rPr>
        <w:t xml:space="preserve"> </w:t>
      </w:r>
      <w:r w:rsidRPr="00C339C8">
        <w:rPr>
          <w:sz w:val="24"/>
          <w:szCs w:val="24"/>
          <w:lang w:val="ru-RU"/>
        </w:rPr>
        <w:t>и</w:t>
      </w:r>
      <w:r w:rsidRPr="00C339C8">
        <w:rPr>
          <w:spacing w:val="24"/>
          <w:sz w:val="24"/>
          <w:szCs w:val="24"/>
          <w:lang w:val="ru-RU"/>
        </w:rPr>
        <w:t xml:space="preserve"> </w:t>
      </w:r>
      <w:r w:rsidRPr="00C339C8">
        <w:rPr>
          <w:sz w:val="24"/>
          <w:szCs w:val="24"/>
          <w:lang w:val="ru-RU"/>
        </w:rPr>
        <w:t>у</w:t>
      </w:r>
      <w:r w:rsidRPr="00C339C8">
        <w:rPr>
          <w:spacing w:val="9"/>
          <w:sz w:val="24"/>
          <w:szCs w:val="24"/>
          <w:lang w:val="ru-RU"/>
        </w:rPr>
        <w:t xml:space="preserve"> </w:t>
      </w:r>
      <w:r w:rsidRPr="00C339C8">
        <w:rPr>
          <w:sz w:val="24"/>
          <w:szCs w:val="24"/>
          <w:lang w:val="ru-RU"/>
        </w:rPr>
        <w:t>них</w:t>
      </w:r>
      <w:r w:rsidRPr="00C339C8">
        <w:rPr>
          <w:spacing w:val="19"/>
          <w:sz w:val="24"/>
          <w:szCs w:val="24"/>
          <w:lang w:val="ru-RU"/>
        </w:rPr>
        <w:t xml:space="preserve"> </w:t>
      </w:r>
      <w:r w:rsidRPr="00C339C8">
        <w:rPr>
          <w:sz w:val="24"/>
          <w:szCs w:val="24"/>
          <w:lang w:val="ru-RU"/>
        </w:rPr>
        <w:t>могут</w:t>
      </w:r>
      <w:r w:rsidRPr="00C339C8">
        <w:rPr>
          <w:spacing w:val="23"/>
          <w:sz w:val="24"/>
          <w:szCs w:val="24"/>
          <w:lang w:val="ru-RU"/>
        </w:rPr>
        <w:t xml:space="preserve"> </w:t>
      </w:r>
      <w:r w:rsidRPr="00C339C8">
        <w:rPr>
          <w:sz w:val="24"/>
          <w:szCs w:val="24"/>
          <w:lang w:val="ru-RU"/>
        </w:rPr>
        <w:t>проявиться</w:t>
      </w:r>
      <w:r w:rsidRPr="00C339C8">
        <w:rPr>
          <w:spacing w:val="24"/>
          <w:sz w:val="24"/>
          <w:szCs w:val="24"/>
          <w:lang w:val="ru-RU"/>
        </w:rPr>
        <w:t xml:space="preserve"> </w:t>
      </w:r>
      <w:r w:rsidRPr="00C339C8">
        <w:rPr>
          <w:sz w:val="24"/>
          <w:szCs w:val="24"/>
          <w:lang w:val="ru-RU"/>
        </w:rPr>
        <w:t>моторные</w:t>
      </w:r>
      <w:r w:rsidRPr="00C339C8">
        <w:rPr>
          <w:spacing w:val="23"/>
          <w:sz w:val="24"/>
          <w:szCs w:val="24"/>
          <w:lang w:val="ru-RU"/>
        </w:rPr>
        <w:t xml:space="preserve"> </w:t>
      </w:r>
      <w:r w:rsidRPr="00C339C8">
        <w:rPr>
          <w:sz w:val="24"/>
          <w:szCs w:val="24"/>
          <w:lang w:val="ru-RU"/>
        </w:rPr>
        <w:t>стереотипии.</w:t>
      </w:r>
      <w:r w:rsidRPr="00C339C8">
        <w:rPr>
          <w:spacing w:val="26"/>
          <w:sz w:val="24"/>
          <w:szCs w:val="24"/>
          <w:lang w:val="ru-RU"/>
        </w:rPr>
        <w:t xml:space="preserve"> </w:t>
      </w:r>
      <w:r w:rsidRPr="00C339C8">
        <w:rPr>
          <w:sz w:val="24"/>
          <w:szCs w:val="24"/>
          <w:lang w:val="ru-RU"/>
        </w:rPr>
        <w:t>Стремление</w:t>
      </w:r>
      <w:r w:rsidRPr="00C339C8">
        <w:rPr>
          <w:spacing w:val="19"/>
          <w:sz w:val="24"/>
          <w:szCs w:val="24"/>
          <w:lang w:val="ru-RU"/>
        </w:rPr>
        <w:t xml:space="preserve"> </w:t>
      </w:r>
      <w:r w:rsidRPr="00C339C8">
        <w:rPr>
          <w:sz w:val="24"/>
          <w:szCs w:val="24"/>
          <w:lang w:val="ru-RU"/>
        </w:rPr>
        <w:t>отвечать</w:t>
      </w:r>
      <w:r w:rsidRPr="00C339C8">
        <w:rPr>
          <w:spacing w:val="1"/>
          <w:sz w:val="24"/>
          <w:szCs w:val="24"/>
          <w:lang w:val="ru-RU"/>
        </w:rPr>
        <w:t xml:space="preserve"> </w:t>
      </w:r>
      <w:r w:rsidRPr="00C339C8">
        <w:rPr>
          <w:sz w:val="24"/>
          <w:szCs w:val="24"/>
          <w:lang w:val="ru-RU"/>
        </w:rPr>
        <w:t>правильно, мешает им учиться думать самостоятельно, проявлять инициативу. Эти дети также</w:t>
      </w:r>
      <w:r w:rsidRPr="00C339C8">
        <w:rPr>
          <w:spacing w:val="-57"/>
          <w:sz w:val="24"/>
          <w:szCs w:val="24"/>
          <w:lang w:val="ru-RU"/>
        </w:rPr>
        <w:t xml:space="preserve"> </w:t>
      </w:r>
      <w:r w:rsidRPr="00C339C8">
        <w:rPr>
          <w:sz w:val="24"/>
          <w:szCs w:val="24"/>
          <w:lang w:val="ru-RU"/>
        </w:rPr>
        <w:t>наивны, неловки, негибки в социальных навыках, фрагментарны в своей картине мира,</w:t>
      </w:r>
      <w:r w:rsidRPr="00C339C8">
        <w:rPr>
          <w:spacing w:val="1"/>
          <w:sz w:val="24"/>
          <w:szCs w:val="24"/>
          <w:lang w:val="ru-RU"/>
        </w:rPr>
        <w:t xml:space="preserve"> </w:t>
      </w:r>
      <w:r w:rsidRPr="00C339C8">
        <w:rPr>
          <w:sz w:val="24"/>
          <w:szCs w:val="24"/>
          <w:lang w:val="ru-RU"/>
        </w:rPr>
        <w:t>затрудняются в понимании подтекста и контекста происходящего. Однако при</w:t>
      </w:r>
      <w:r w:rsidRPr="00C339C8">
        <w:rPr>
          <w:spacing w:val="1"/>
          <w:sz w:val="24"/>
          <w:szCs w:val="24"/>
          <w:lang w:val="ru-RU"/>
        </w:rPr>
        <w:t xml:space="preserve"> </w:t>
      </w:r>
      <w:r w:rsidRPr="00C339C8">
        <w:rPr>
          <w:sz w:val="24"/>
          <w:szCs w:val="24"/>
          <w:lang w:val="ru-RU"/>
        </w:rPr>
        <w:t>адекватном</w:t>
      </w:r>
      <w:r w:rsidRPr="00C339C8">
        <w:rPr>
          <w:spacing w:val="1"/>
          <w:sz w:val="24"/>
          <w:szCs w:val="24"/>
          <w:lang w:val="ru-RU"/>
        </w:rPr>
        <w:t xml:space="preserve"> </w:t>
      </w:r>
      <w:r w:rsidRPr="00C339C8">
        <w:rPr>
          <w:sz w:val="24"/>
          <w:szCs w:val="24"/>
          <w:lang w:val="ru-RU"/>
        </w:rPr>
        <w:t>коррекционном</w:t>
      </w:r>
      <w:r w:rsidRPr="00C339C8">
        <w:rPr>
          <w:spacing w:val="1"/>
          <w:sz w:val="24"/>
          <w:szCs w:val="24"/>
          <w:lang w:val="ru-RU"/>
        </w:rPr>
        <w:t xml:space="preserve"> </w:t>
      </w:r>
      <w:r w:rsidRPr="00C339C8">
        <w:rPr>
          <w:sz w:val="24"/>
          <w:szCs w:val="24"/>
          <w:lang w:val="ru-RU"/>
        </w:rPr>
        <w:t>подходе именно</w:t>
      </w:r>
      <w:r w:rsidRPr="00C339C8">
        <w:rPr>
          <w:spacing w:val="1"/>
          <w:sz w:val="24"/>
          <w:szCs w:val="24"/>
          <w:lang w:val="ru-RU"/>
        </w:rPr>
        <w:t xml:space="preserve"> </w:t>
      </w:r>
      <w:r w:rsidRPr="00C339C8">
        <w:rPr>
          <w:sz w:val="24"/>
          <w:szCs w:val="24"/>
          <w:lang w:val="ru-RU"/>
        </w:rPr>
        <w:t>они</w:t>
      </w:r>
      <w:r w:rsidRPr="00C339C8">
        <w:rPr>
          <w:spacing w:val="2"/>
          <w:sz w:val="24"/>
          <w:szCs w:val="24"/>
          <w:lang w:val="ru-RU"/>
        </w:rPr>
        <w:t xml:space="preserve"> </w:t>
      </w:r>
      <w:r w:rsidRPr="00C339C8">
        <w:rPr>
          <w:sz w:val="24"/>
          <w:szCs w:val="24"/>
          <w:lang w:val="ru-RU"/>
        </w:rPr>
        <w:t>дают</w:t>
      </w:r>
      <w:r w:rsidRPr="00C339C8">
        <w:rPr>
          <w:spacing w:val="1"/>
          <w:sz w:val="24"/>
          <w:szCs w:val="24"/>
          <w:lang w:val="ru-RU"/>
        </w:rPr>
        <w:t xml:space="preserve"> </w:t>
      </w:r>
      <w:r w:rsidRPr="00C339C8">
        <w:rPr>
          <w:sz w:val="24"/>
          <w:szCs w:val="24"/>
          <w:lang w:val="ru-RU"/>
        </w:rPr>
        <w:t>наибольшую</w:t>
      </w:r>
      <w:r w:rsidRPr="00C339C8">
        <w:rPr>
          <w:spacing w:val="-1"/>
          <w:sz w:val="24"/>
          <w:szCs w:val="24"/>
          <w:lang w:val="ru-RU"/>
        </w:rPr>
        <w:t xml:space="preserve"> </w:t>
      </w:r>
      <w:r w:rsidRPr="00C339C8">
        <w:rPr>
          <w:sz w:val="24"/>
          <w:szCs w:val="24"/>
          <w:lang w:val="ru-RU"/>
        </w:rPr>
        <w:t>динамику</w:t>
      </w:r>
      <w:r w:rsidRPr="00C339C8">
        <w:rPr>
          <w:spacing w:val="-9"/>
          <w:sz w:val="24"/>
          <w:szCs w:val="24"/>
          <w:lang w:val="ru-RU"/>
        </w:rPr>
        <w:t xml:space="preserve"> </w:t>
      </w:r>
      <w:r w:rsidRPr="00C339C8">
        <w:rPr>
          <w:sz w:val="24"/>
          <w:szCs w:val="24"/>
          <w:lang w:val="ru-RU"/>
        </w:rPr>
        <w:t>развития</w:t>
      </w:r>
      <w:r w:rsidRPr="00C339C8">
        <w:rPr>
          <w:spacing w:val="5"/>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имеют</w:t>
      </w:r>
      <w:r w:rsidRPr="00C339C8">
        <w:rPr>
          <w:spacing w:val="1"/>
          <w:sz w:val="24"/>
          <w:szCs w:val="24"/>
          <w:lang w:val="ru-RU"/>
        </w:rPr>
        <w:t xml:space="preserve"> </w:t>
      </w:r>
      <w:r w:rsidRPr="00C339C8">
        <w:rPr>
          <w:sz w:val="24"/>
          <w:szCs w:val="24"/>
          <w:lang w:val="ru-RU"/>
        </w:rPr>
        <w:t>наилучший</w:t>
      </w:r>
      <w:r w:rsidRPr="00C339C8">
        <w:rPr>
          <w:spacing w:val="1"/>
          <w:sz w:val="24"/>
          <w:szCs w:val="24"/>
          <w:lang w:val="ru-RU"/>
        </w:rPr>
        <w:t xml:space="preserve"> </w:t>
      </w:r>
      <w:r w:rsidRPr="00C339C8">
        <w:rPr>
          <w:sz w:val="24"/>
          <w:szCs w:val="24"/>
          <w:lang w:val="ru-RU"/>
        </w:rPr>
        <w:t>прогноз психического</w:t>
      </w:r>
      <w:r w:rsidRPr="00C339C8">
        <w:rPr>
          <w:spacing w:val="1"/>
          <w:sz w:val="24"/>
          <w:szCs w:val="24"/>
          <w:lang w:val="ru-RU"/>
        </w:rPr>
        <w:t xml:space="preserve"> </w:t>
      </w:r>
      <w:r w:rsidRPr="00C339C8">
        <w:rPr>
          <w:sz w:val="24"/>
          <w:szCs w:val="24"/>
          <w:lang w:val="ru-RU"/>
        </w:rPr>
        <w:t>развития и социальной</w:t>
      </w:r>
      <w:r w:rsidRPr="00C339C8">
        <w:rPr>
          <w:spacing w:val="1"/>
          <w:sz w:val="24"/>
          <w:szCs w:val="24"/>
          <w:lang w:val="ru-RU"/>
        </w:rPr>
        <w:t xml:space="preserve"> </w:t>
      </w:r>
      <w:r w:rsidRPr="00C339C8">
        <w:rPr>
          <w:sz w:val="24"/>
          <w:szCs w:val="24"/>
          <w:lang w:val="ru-RU"/>
        </w:rPr>
        <w:t>адаптации. У этих детей</w:t>
      </w:r>
      <w:r w:rsidRPr="00C339C8">
        <w:rPr>
          <w:spacing w:val="1"/>
          <w:sz w:val="24"/>
          <w:szCs w:val="24"/>
          <w:lang w:val="ru-RU"/>
        </w:rPr>
        <w:t xml:space="preserve"> </w:t>
      </w:r>
      <w:r w:rsidRPr="00C339C8">
        <w:rPr>
          <w:sz w:val="24"/>
          <w:szCs w:val="24"/>
          <w:lang w:val="ru-RU"/>
        </w:rPr>
        <w:t>мы также</w:t>
      </w:r>
      <w:r w:rsidRPr="00C339C8">
        <w:rPr>
          <w:spacing w:val="-57"/>
          <w:sz w:val="24"/>
          <w:szCs w:val="24"/>
          <w:lang w:val="ru-RU"/>
        </w:rPr>
        <w:t xml:space="preserve"> </w:t>
      </w:r>
      <w:r w:rsidRPr="00C339C8">
        <w:rPr>
          <w:sz w:val="24"/>
          <w:szCs w:val="24"/>
          <w:lang w:val="ru-RU"/>
        </w:rPr>
        <w:t>встречаемся</w:t>
      </w:r>
      <w:r w:rsidRPr="00C339C8">
        <w:rPr>
          <w:sz w:val="24"/>
          <w:szCs w:val="24"/>
          <w:lang w:val="ru-RU"/>
        </w:rPr>
        <w:tab/>
        <w:t>с</w:t>
      </w:r>
      <w:r w:rsidRPr="00C339C8">
        <w:rPr>
          <w:sz w:val="24"/>
          <w:szCs w:val="24"/>
          <w:lang w:val="ru-RU"/>
        </w:rPr>
        <w:tab/>
        <w:t>парциальной</w:t>
      </w:r>
      <w:r w:rsidRPr="00C339C8">
        <w:rPr>
          <w:sz w:val="24"/>
          <w:szCs w:val="24"/>
          <w:lang w:val="ru-RU"/>
        </w:rPr>
        <w:tab/>
        <w:t>одаренностью,</w:t>
      </w:r>
      <w:r w:rsidRPr="00C339C8">
        <w:rPr>
          <w:sz w:val="24"/>
          <w:szCs w:val="24"/>
          <w:lang w:val="ru-RU"/>
        </w:rPr>
        <w:tab/>
        <w:t>которая</w:t>
      </w:r>
      <w:r w:rsidRPr="00C339C8">
        <w:rPr>
          <w:sz w:val="24"/>
          <w:szCs w:val="24"/>
          <w:lang w:val="ru-RU"/>
        </w:rPr>
        <w:tab/>
        <w:t>имеет</w:t>
      </w:r>
      <w:r w:rsidRPr="00C339C8">
        <w:rPr>
          <w:sz w:val="24"/>
          <w:szCs w:val="24"/>
          <w:lang w:val="ru-RU"/>
        </w:rPr>
        <w:tab/>
        <w:t>перспективы</w:t>
      </w:r>
      <w:r w:rsidRPr="00C339C8">
        <w:rPr>
          <w:sz w:val="24"/>
          <w:szCs w:val="24"/>
          <w:lang w:val="ru-RU"/>
        </w:rPr>
        <w:tab/>
      </w:r>
      <w:r w:rsidRPr="00C339C8">
        <w:rPr>
          <w:spacing w:val="-1"/>
          <w:sz w:val="24"/>
          <w:szCs w:val="24"/>
          <w:lang w:val="ru-RU"/>
        </w:rPr>
        <w:t>плодотворной</w:t>
      </w:r>
    </w:p>
    <w:p w14:paraId="60DB1F07" w14:textId="77777777" w:rsidR="00C339C8" w:rsidRPr="00C339C8" w:rsidRDefault="00C339C8" w:rsidP="00C339C8">
      <w:pPr>
        <w:spacing w:before="3" w:line="275" w:lineRule="exact"/>
        <w:ind w:left="567" w:right="375" w:firstLine="283"/>
        <w:rPr>
          <w:sz w:val="24"/>
          <w:szCs w:val="24"/>
          <w:lang w:val="ru-RU"/>
        </w:rPr>
      </w:pPr>
      <w:r w:rsidRPr="00C339C8">
        <w:rPr>
          <w:sz w:val="24"/>
          <w:szCs w:val="24"/>
          <w:lang w:val="ru-RU"/>
        </w:rPr>
        <w:t>реализации.</w:t>
      </w:r>
    </w:p>
    <w:p w14:paraId="51424794" w14:textId="77777777" w:rsidR="00C339C8" w:rsidRPr="00C339C8" w:rsidRDefault="00C339C8" w:rsidP="00C339C8">
      <w:pPr>
        <w:spacing w:line="242" w:lineRule="auto"/>
        <w:ind w:left="567" w:right="375" w:firstLine="283"/>
        <w:rPr>
          <w:i/>
          <w:sz w:val="24"/>
          <w:lang w:val="ru-RU"/>
        </w:rPr>
      </w:pPr>
      <w:r w:rsidRPr="00C339C8">
        <w:rPr>
          <w:i/>
          <w:sz w:val="24"/>
          <w:lang w:val="ru-RU"/>
        </w:rPr>
        <w:t>В</w:t>
      </w:r>
      <w:r w:rsidRPr="00C339C8">
        <w:rPr>
          <w:i/>
          <w:spacing w:val="1"/>
          <w:sz w:val="24"/>
          <w:lang w:val="ru-RU"/>
        </w:rPr>
        <w:t xml:space="preserve"> </w:t>
      </w:r>
      <w:r w:rsidRPr="00C339C8">
        <w:rPr>
          <w:i/>
          <w:sz w:val="24"/>
          <w:lang w:val="ru-RU"/>
        </w:rPr>
        <w:t>зависимости</w:t>
      </w:r>
      <w:r w:rsidRPr="00C339C8">
        <w:rPr>
          <w:i/>
          <w:spacing w:val="1"/>
          <w:sz w:val="24"/>
          <w:lang w:val="ru-RU"/>
        </w:rPr>
        <w:t xml:space="preserve"> </w:t>
      </w:r>
      <w:r w:rsidRPr="00C339C8">
        <w:rPr>
          <w:i/>
          <w:sz w:val="24"/>
          <w:lang w:val="ru-RU"/>
        </w:rPr>
        <w:t>от</w:t>
      </w:r>
      <w:r w:rsidRPr="00C339C8">
        <w:rPr>
          <w:i/>
          <w:spacing w:val="1"/>
          <w:sz w:val="24"/>
          <w:lang w:val="ru-RU"/>
        </w:rPr>
        <w:t xml:space="preserve"> </w:t>
      </w:r>
      <w:r w:rsidRPr="00C339C8">
        <w:rPr>
          <w:i/>
          <w:sz w:val="24"/>
          <w:lang w:val="ru-RU"/>
        </w:rPr>
        <w:t>уровня интеллектуального</w:t>
      </w:r>
      <w:r w:rsidRPr="00C339C8">
        <w:rPr>
          <w:i/>
          <w:spacing w:val="1"/>
          <w:sz w:val="24"/>
          <w:lang w:val="ru-RU"/>
        </w:rPr>
        <w:t xml:space="preserve"> </w:t>
      </w:r>
      <w:r w:rsidRPr="00C339C8">
        <w:rPr>
          <w:i/>
          <w:sz w:val="24"/>
          <w:lang w:val="ru-RU"/>
        </w:rPr>
        <w:t>развития</w:t>
      </w:r>
      <w:r w:rsidRPr="00C339C8">
        <w:rPr>
          <w:i/>
          <w:spacing w:val="1"/>
          <w:sz w:val="24"/>
          <w:lang w:val="ru-RU"/>
        </w:rPr>
        <w:t xml:space="preserve"> </w:t>
      </w:r>
      <w:r w:rsidRPr="00C339C8">
        <w:rPr>
          <w:i/>
          <w:sz w:val="24"/>
          <w:lang w:val="ru-RU"/>
        </w:rPr>
        <w:t>обучающиеся</w:t>
      </w:r>
      <w:r w:rsidRPr="00C339C8">
        <w:rPr>
          <w:i/>
          <w:spacing w:val="1"/>
          <w:sz w:val="24"/>
          <w:lang w:val="ru-RU"/>
        </w:rPr>
        <w:t xml:space="preserve"> </w:t>
      </w:r>
      <w:r w:rsidRPr="00C339C8">
        <w:rPr>
          <w:i/>
          <w:sz w:val="24"/>
          <w:lang w:val="ru-RU"/>
        </w:rPr>
        <w:t>этой группы</w:t>
      </w:r>
      <w:r w:rsidRPr="00C339C8">
        <w:rPr>
          <w:i/>
          <w:spacing w:val="1"/>
          <w:sz w:val="24"/>
          <w:lang w:val="ru-RU"/>
        </w:rPr>
        <w:t xml:space="preserve"> </w:t>
      </w:r>
      <w:r w:rsidRPr="00C339C8">
        <w:rPr>
          <w:i/>
          <w:sz w:val="24"/>
          <w:lang w:val="ru-RU"/>
        </w:rPr>
        <w:t>могут осваивать</w:t>
      </w:r>
      <w:r w:rsidRPr="00C339C8">
        <w:rPr>
          <w:i/>
          <w:spacing w:val="-2"/>
          <w:sz w:val="24"/>
          <w:lang w:val="ru-RU"/>
        </w:rPr>
        <w:t xml:space="preserve"> </w:t>
      </w:r>
      <w:r w:rsidRPr="00C339C8">
        <w:rPr>
          <w:i/>
          <w:sz w:val="24"/>
          <w:lang w:val="ru-RU"/>
        </w:rPr>
        <w:t>варианты</w:t>
      </w:r>
      <w:r w:rsidRPr="00C339C8">
        <w:rPr>
          <w:i/>
          <w:spacing w:val="-4"/>
          <w:sz w:val="24"/>
          <w:lang w:val="ru-RU"/>
        </w:rPr>
        <w:t xml:space="preserve"> </w:t>
      </w:r>
      <w:r w:rsidRPr="00C339C8">
        <w:rPr>
          <w:i/>
          <w:sz w:val="24"/>
          <w:lang w:val="ru-RU"/>
        </w:rPr>
        <w:t>8.2.</w:t>
      </w:r>
      <w:r w:rsidRPr="00C339C8">
        <w:rPr>
          <w:i/>
          <w:spacing w:val="4"/>
          <w:sz w:val="24"/>
          <w:lang w:val="ru-RU"/>
        </w:rPr>
        <w:t xml:space="preserve"> </w:t>
      </w:r>
      <w:r w:rsidRPr="00C339C8">
        <w:rPr>
          <w:i/>
          <w:sz w:val="24"/>
          <w:lang w:val="ru-RU"/>
        </w:rPr>
        <w:t>или</w:t>
      </w:r>
      <w:r w:rsidRPr="00C339C8">
        <w:rPr>
          <w:i/>
          <w:spacing w:val="1"/>
          <w:sz w:val="24"/>
          <w:lang w:val="ru-RU"/>
        </w:rPr>
        <w:t xml:space="preserve"> </w:t>
      </w:r>
      <w:r w:rsidRPr="00C339C8">
        <w:rPr>
          <w:i/>
          <w:sz w:val="24"/>
          <w:lang w:val="ru-RU"/>
        </w:rPr>
        <w:t>8.1.</w:t>
      </w:r>
      <w:r w:rsidRPr="00C339C8">
        <w:rPr>
          <w:i/>
          <w:spacing w:val="-1"/>
          <w:sz w:val="24"/>
          <w:lang w:val="ru-RU"/>
        </w:rPr>
        <w:t xml:space="preserve"> </w:t>
      </w:r>
      <w:r w:rsidRPr="00C339C8">
        <w:rPr>
          <w:i/>
          <w:sz w:val="24"/>
          <w:lang w:val="ru-RU"/>
        </w:rPr>
        <w:t>образовательной</w:t>
      </w:r>
      <w:r w:rsidRPr="00C339C8">
        <w:rPr>
          <w:i/>
          <w:spacing w:val="1"/>
          <w:sz w:val="24"/>
          <w:lang w:val="ru-RU"/>
        </w:rPr>
        <w:t xml:space="preserve"> </w:t>
      </w:r>
      <w:r w:rsidRPr="00C339C8">
        <w:rPr>
          <w:i/>
          <w:sz w:val="24"/>
          <w:lang w:val="ru-RU"/>
        </w:rPr>
        <w:t>программы.</w:t>
      </w:r>
    </w:p>
    <w:p w14:paraId="76C0D227" w14:textId="77777777" w:rsidR="00C339C8" w:rsidRPr="00C339C8" w:rsidRDefault="00C339C8" w:rsidP="00C339C8">
      <w:pPr>
        <w:ind w:left="567" w:right="375" w:firstLine="283"/>
        <w:rPr>
          <w:sz w:val="24"/>
          <w:szCs w:val="24"/>
          <w:lang w:val="ru-RU"/>
        </w:rPr>
      </w:pPr>
      <w:r w:rsidRPr="00C339C8">
        <w:rPr>
          <w:sz w:val="24"/>
          <w:szCs w:val="24"/>
          <w:lang w:val="ru-RU"/>
        </w:rPr>
        <w:t>Представленные</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являются</w:t>
      </w:r>
      <w:r w:rsidRPr="00C339C8">
        <w:rPr>
          <w:spacing w:val="1"/>
          <w:sz w:val="24"/>
          <w:szCs w:val="24"/>
          <w:lang w:val="ru-RU"/>
        </w:rPr>
        <w:t xml:space="preserve"> </w:t>
      </w:r>
      <w:r w:rsidRPr="00C339C8">
        <w:rPr>
          <w:sz w:val="24"/>
          <w:szCs w:val="24"/>
          <w:lang w:val="ru-RU"/>
        </w:rPr>
        <w:t>основными</w:t>
      </w:r>
      <w:r w:rsidRPr="00C339C8">
        <w:rPr>
          <w:spacing w:val="1"/>
          <w:sz w:val="24"/>
          <w:szCs w:val="24"/>
          <w:lang w:val="ru-RU"/>
        </w:rPr>
        <w:t xml:space="preserve"> </w:t>
      </w:r>
      <w:r w:rsidRPr="00C339C8">
        <w:rPr>
          <w:sz w:val="24"/>
          <w:szCs w:val="24"/>
          <w:lang w:val="ru-RU"/>
        </w:rPr>
        <w:t>ориентирами</w:t>
      </w:r>
      <w:r w:rsidRPr="00C339C8">
        <w:rPr>
          <w:spacing w:val="1"/>
          <w:sz w:val="24"/>
          <w:szCs w:val="24"/>
          <w:lang w:val="ru-RU"/>
        </w:rPr>
        <w:t xml:space="preserve"> </w:t>
      </w:r>
      <w:r w:rsidRPr="00C339C8">
        <w:rPr>
          <w:sz w:val="24"/>
          <w:szCs w:val="24"/>
          <w:lang w:val="ru-RU"/>
        </w:rPr>
        <w:t>психологической</w:t>
      </w:r>
      <w:r w:rsidRPr="00C339C8">
        <w:rPr>
          <w:spacing w:val="1"/>
          <w:sz w:val="24"/>
          <w:szCs w:val="24"/>
          <w:lang w:val="ru-RU"/>
        </w:rPr>
        <w:t xml:space="preserve"> </w:t>
      </w:r>
      <w:r w:rsidRPr="00C339C8">
        <w:rPr>
          <w:sz w:val="24"/>
          <w:szCs w:val="24"/>
          <w:lang w:val="ru-RU"/>
        </w:rPr>
        <w:t>диагностики,</w:t>
      </w:r>
      <w:r w:rsidRPr="00C339C8">
        <w:rPr>
          <w:spacing w:val="1"/>
          <w:sz w:val="24"/>
          <w:szCs w:val="24"/>
          <w:lang w:val="ru-RU"/>
        </w:rPr>
        <w:t xml:space="preserve"> </w:t>
      </w:r>
      <w:r w:rsidRPr="00C339C8">
        <w:rPr>
          <w:sz w:val="24"/>
          <w:szCs w:val="24"/>
          <w:lang w:val="ru-RU"/>
        </w:rPr>
        <w:t>представляя</w:t>
      </w:r>
      <w:r w:rsidRPr="00C339C8">
        <w:rPr>
          <w:spacing w:val="1"/>
          <w:sz w:val="24"/>
          <w:szCs w:val="24"/>
          <w:lang w:val="ru-RU"/>
        </w:rPr>
        <w:t xml:space="preserve"> </w:t>
      </w:r>
      <w:r w:rsidRPr="00C339C8">
        <w:rPr>
          <w:sz w:val="24"/>
          <w:szCs w:val="24"/>
          <w:lang w:val="ru-RU"/>
        </w:rPr>
        <w:t>возможные</w:t>
      </w:r>
      <w:r w:rsidRPr="00C339C8">
        <w:rPr>
          <w:spacing w:val="1"/>
          <w:sz w:val="24"/>
          <w:szCs w:val="24"/>
          <w:lang w:val="ru-RU"/>
        </w:rPr>
        <w:t xml:space="preserve"> </w:t>
      </w:r>
      <w:r w:rsidRPr="00C339C8">
        <w:rPr>
          <w:sz w:val="24"/>
          <w:szCs w:val="24"/>
          <w:lang w:val="ru-RU"/>
        </w:rPr>
        <w:t>степени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формы</w:t>
      </w:r>
      <w:r w:rsidRPr="00C339C8">
        <w:rPr>
          <w:spacing w:val="1"/>
          <w:sz w:val="24"/>
          <w:szCs w:val="24"/>
          <w:lang w:val="ru-RU"/>
        </w:rPr>
        <w:t xml:space="preserve"> </w:t>
      </w:r>
      <w:r w:rsidRPr="00C339C8">
        <w:rPr>
          <w:sz w:val="24"/>
          <w:szCs w:val="24"/>
          <w:lang w:val="ru-RU"/>
        </w:rPr>
        <w:t>нарушения</w:t>
      </w:r>
      <w:r w:rsidRPr="00C339C8">
        <w:rPr>
          <w:spacing w:val="1"/>
          <w:sz w:val="24"/>
          <w:szCs w:val="24"/>
          <w:lang w:val="ru-RU"/>
        </w:rPr>
        <w:t xml:space="preserve"> </w:t>
      </w:r>
      <w:r w:rsidRPr="00C339C8">
        <w:rPr>
          <w:sz w:val="24"/>
          <w:szCs w:val="24"/>
          <w:lang w:val="ru-RU"/>
        </w:rPr>
        <w:t>контакта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миром,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которых может реализоваться детский</w:t>
      </w:r>
      <w:r w:rsidRPr="00C339C8">
        <w:rPr>
          <w:spacing w:val="1"/>
          <w:sz w:val="24"/>
          <w:szCs w:val="24"/>
          <w:lang w:val="ru-RU"/>
        </w:rPr>
        <w:t xml:space="preserve"> </w:t>
      </w:r>
      <w:r w:rsidRPr="00C339C8">
        <w:rPr>
          <w:sz w:val="24"/>
          <w:szCs w:val="24"/>
          <w:lang w:val="ru-RU"/>
        </w:rPr>
        <w:t>аутизм. Вместе</w:t>
      </w:r>
      <w:r w:rsidRPr="00C339C8">
        <w:rPr>
          <w:spacing w:val="1"/>
          <w:sz w:val="24"/>
          <w:szCs w:val="24"/>
          <w:lang w:val="ru-RU"/>
        </w:rPr>
        <w:t xml:space="preserve"> </w:t>
      </w:r>
      <w:r w:rsidRPr="00C339C8">
        <w:rPr>
          <w:sz w:val="24"/>
          <w:szCs w:val="24"/>
          <w:lang w:val="ru-RU"/>
        </w:rPr>
        <w:t>с тем, оценка тяжести состояния и</w:t>
      </w:r>
      <w:r w:rsidRPr="00C339C8">
        <w:rPr>
          <w:spacing w:val="1"/>
          <w:sz w:val="24"/>
          <w:szCs w:val="24"/>
          <w:lang w:val="ru-RU"/>
        </w:rPr>
        <w:t xml:space="preserve"> </w:t>
      </w: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прогноза</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осуществляться</w:t>
      </w:r>
      <w:r w:rsidRPr="00C339C8">
        <w:rPr>
          <w:spacing w:val="1"/>
          <w:sz w:val="24"/>
          <w:szCs w:val="24"/>
          <w:lang w:val="ru-RU"/>
        </w:rPr>
        <w:t xml:space="preserve"> </w:t>
      </w:r>
      <w:r w:rsidRPr="00C339C8">
        <w:rPr>
          <w:sz w:val="24"/>
          <w:szCs w:val="24"/>
          <w:lang w:val="ru-RU"/>
        </w:rPr>
        <w:t>вне</w:t>
      </w:r>
      <w:r w:rsidRPr="00C339C8">
        <w:rPr>
          <w:spacing w:val="1"/>
          <w:sz w:val="24"/>
          <w:szCs w:val="24"/>
          <w:lang w:val="ru-RU"/>
        </w:rPr>
        <w:t xml:space="preserve"> </w:t>
      </w:r>
      <w:r w:rsidRPr="00C339C8">
        <w:rPr>
          <w:sz w:val="24"/>
          <w:szCs w:val="24"/>
          <w:lang w:val="ru-RU"/>
        </w:rPr>
        <w:t>понимания</w:t>
      </w:r>
      <w:r w:rsidRPr="00C339C8">
        <w:rPr>
          <w:spacing w:val="1"/>
          <w:sz w:val="24"/>
          <w:szCs w:val="24"/>
          <w:lang w:val="ru-RU"/>
        </w:rPr>
        <w:t xml:space="preserve"> </w:t>
      </w:r>
      <w:r w:rsidRPr="00C339C8">
        <w:rPr>
          <w:sz w:val="24"/>
          <w:szCs w:val="24"/>
          <w:lang w:val="ru-RU"/>
        </w:rPr>
        <w:t>того,</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ребёнок,</w:t>
      </w:r>
      <w:r w:rsidRPr="00C339C8">
        <w:rPr>
          <w:spacing w:val="1"/>
          <w:sz w:val="24"/>
          <w:szCs w:val="24"/>
          <w:lang w:val="ru-RU"/>
        </w:rPr>
        <w:t xml:space="preserve"> </w:t>
      </w:r>
      <w:r w:rsidRPr="00C339C8">
        <w:rPr>
          <w:sz w:val="24"/>
          <w:szCs w:val="24"/>
          <w:lang w:val="ru-RU"/>
        </w:rPr>
        <w:t>даже</w:t>
      </w:r>
      <w:r w:rsidRPr="00C339C8">
        <w:rPr>
          <w:spacing w:val="1"/>
          <w:sz w:val="24"/>
          <w:szCs w:val="24"/>
          <w:lang w:val="ru-RU"/>
        </w:rPr>
        <w:t xml:space="preserve"> </w:t>
      </w:r>
      <w:r w:rsidRPr="00C339C8">
        <w:rPr>
          <w:sz w:val="24"/>
          <w:szCs w:val="24"/>
          <w:lang w:val="ru-RU"/>
        </w:rPr>
        <w:t>испытывая</w:t>
      </w:r>
      <w:r w:rsidRPr="00C339C8">
        <w:rPr>
          <w:spacing w:val="1"/>
          <w:sz w:val="24"/>
          <w:szCs w:val="24"/>
          <w:lang w:val="ru-RU"/>
        </w:rPr>
        <w:t xml:space="preserve"> </w:t>
      </w:r>
      <w:r w:rsidRPr="00C339C8">
        <w:rPr>
          <w:sz w:val="24"/>
          <w:szCs w:val="24"/>
          <w:lang w:val="ru-RU"/>
        </w:rPr>
        <w:t>самые</w:t>
      </w:r>
      <w:r w:rsidRPr="00C339C8">
        <w:rPr>
          <w:spacing w:val="1"/>
          <w:sz w:val="24"/>
          <w:szCs w:val="24"/>
          <w:lang w:val="ru-RU"/>
        </w:rPr>
        <w:t xml:space="preserve"> </w:t>
      </w:r>
      <w:r w:rsidRPr="00C339C8">
        <w:rPr>
          <w:sz w:val="24"/>
          <w:szCs w:val="24"/>
          <w:lang w:val="ru-RU"/>
        </w:rPr>
        <w:t>серьезные</w:t>
      </w:r>
      <w:r w:rsidRPr="00C339C8">
        <w:rPr>
          <w:spacing w:val="1"/>
          <w:sz w:val="24"/>
          <w:szCs w:val="24"/>
          <w:lang w:val="ru-RU"/>
        </w:rPr>
        <w:t xml:space="preserve"> </w:t>
      </w:r>
      <w:r w:rsidRPr="00C339C8">
        <w:rPr>
          <w:sz w:val="24"/>
          <w:szCs w:val="24"/>
          <w:lang w:val="ru-RU"/>
        </w:rPr>
        <w:t>трудности,</w:t>
      </w:r>
      <w:r w:rsidRPr="00C339C8">
        <w:rPr>
          <w:spacing w:val="1"/>
          <w:sz w:val="24"/>
          <w:szCs w:val="24"/>
          <w:lang w:val="ru-RU"/>
        </w:rPr>
        <w:t xml:space="preserve"> </w:t>
      </w:r>
      <w:r w:rsidRPr="00C339C8">
        <w:rPr>
          <w:sz w:val="24"/>
          <w:szCs w:val="24"/>
          <w:lang w:val="ru-RU"/>
        </w:rPr>
        <w:t>находится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процессе</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То</w:t>
      </w:r>
      <w:r w:rsidRPr="00C339C8">
        <w:rPr>
          <w:spacing w:val="1"/>
          <w:sz w:val="24"/>
          <w:szCs w:val="24"/>
          <w:lang w:val="ru-RU"/>
        </w:rPr>
        <w:t xml:space="preserve"> </w:t>
      </w:r>
      <w:r w:rsidRPr="00C339C8">
        <w:rPr>
          <w:sz w:val="24"/>
          <w:szCs w:val="24"/>
          <w:lang w:val="ru-RU"/>
        </w:rPr>
        <w:t>есть,</w:t>
      </w:r>
      <w:r w:rsidRPr="00C339C8">
        <w:rPr>
          <w:spacing w:val="1"/>
          <w:sz w:val="24"/>
          <w:szCs w:val="24"/>
          <w:lang w:val="ru-RU"/>
        </w:rPr>
        <w:t xml:space="preserve"> </w:t>
      </w:r>
      <w:r w:rsidRPr="00C339C8">
        <w:rPr>
          <w:sz w:val="24"/>
          <w:szCs w:val="24"/>
          <w:lang w:val="ru-RU"/>
        </w:rPr>
        <w:t>даже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пределах одной группы детей со сравнимой тяжестью аутистических проблем существуют</w:t>
      </w:r>
      <w:r w:rsidRPr="00C339C8">
        <w:rPr>
          <w:spacing w:val="1"/>
          <w:sz w:val="24"/>
          <w:szCs w:val="24"/>
          <w:lang w:val="ru-RU"/>
        </w:rPr>
        <w:t xml:space="preserve"> </w:t>
      </w:r>
      <w:r w:rsidRPr="00C339C8">
        <w:rPr>
          <w:sz w:val="24"/>
          <w:szCs w:val="24"/>
          <w:lang w:val="ru-RU"/>
        </w:rPr>
        <w:t>индивидуальные</w:t>
      </w:r>
      <w:r w:rsidRPr="00C339C8">
        <w:rPr>
          <w:spacing w:val="1"/>
          <w:sz w:val="24"/>
          <w:szCs w:val="24"/>
          <w:lang w:val="ru-RU"/>
        </w:rPr>
        <w:t xml:space="preserve"> </w:t>
      </w:r>
      <w:r w:rsidRPr="00C339C8">
        <w:rPr>
          <w:sz w:val="24"/>
          <w:szCs w:val="24"/>
          <w:lang w:val="ru-RU"/>
        </w:rPr>
        <w:t>различия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проявлении</w:t>
      </w:r>
      <w:r w:rsidRPr="00C339C8">
        <w:rPr>
          <w:spacing w:val="1"/>
          <w:sz w:val="24"/>
          <w:szCs w:val="24"/>
          <w:lang w:val="ru-RU"/>
        </w:rPr>
        <w:t xml:space="preserve"> </w:t>
      </w:r>
      <w:r w:rsidRPr="00C339C8">
        <w:rPr>
          <w:sz w:val="24"/>
          <w:szCs w:val="24"/>
          <w:lang w:val="ru-RU"/>
        </w:rPr>
        <w:t>тенденций</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установлению</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активных</w:t>
      </w:r>
      <w:r w:rsidRPr="00C339C8">
        <w:rPr>
          <w:spacing w:val="60"/>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сложных</w:t>
      </w:r>
      <w:r w:rsidRPr="00C339C8">
        <w:rPr>
          <w:spacing w:val="-4"/>
          <w:sz w:val="24"/>
          <w:szCs w:val="24"/>
          <w:lang w:val="ru-RU"/>
        </w:rPr>
        <w:t xml:space="preserve"> </w:t>
      </w:r>
      <w:r w:rsidRPr="00C339C8">
        <w:rPr>
          <w:sz w:val="24"/>
          <w:szCs w:val="24"/>
          <w:lang w:val="ru-RU"/>
        </w:rPr>
        <w:t>отношений</w:t>
      </w:r>
      <w:r w:rsidRPr="00C339C8">
        <w:rPr>
          <w:spacing w:val="3"/>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миром.</w:t>
      </w:r>
    </w:p>
    <w:p w14:paraId="5E4B16C1" w14:textId="77777777" w:rsidR="00C339C8" w:rsidRPr="00C339C8" w:rsidRDefault="00C339C8" w:rsidP="00C339C8">
      <w:pPr>
        <w:ind w:left="567" w:right="375" w:firstLine="283"/>
        <w:rPr>
          <w:sz w:val="24"/>
          <w:szCs w:val="24"/>
          <w:lang w:val="ru-RU"/>
        </w:rPr>
      </w:pPr>
      <w:r w:rsidRPr="00C339C8">
        <w:rPr>
          <w:sz w:val="24"/>
          <w:szCs w:val="24"/>
          <w:lang w:val="ru-RU"/>
        </w:rPr>
        <w:t>При успешной коррекционной работе дети в разных пределах могут осваивать более</w:t>
      </w:r>
      <w:r w:rsidRPr="00C339C8">
        <w:rPr>
          <w:spacing w:val="1"/>
          <w:sz w:val="24"/>
          <w:szCs w:val="24"/>
          <w:lang w:val="ru-RU"/>
        </w:rPr>
        <w:t xml:space="preserve"> </w:t>
      </w:r>
      <w:r w:rsidRPr="00C339C8">
        <w:rPr>
          <w:sz w:val="24"/>
          <w:szCs w:val="24"/>
          <w:lang w:val="ru-RU"/>
        </w:rPr>
        <w:t>сложные</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со</w:t>
      </w:r>
      <w:r w:rsidRPr="00C339C8">
        <w:rPr>
          <w:spacing w:val="1"/>
          <w:sz w:val="24"/>
          <w:szCs w:val="24"/>
          <w:lang w:val="ru-RU"/>
        </w:rPr>
        <w:t xml:space="preserve"> </w:t>
      </w:r>
      <w:r w:rsidRPr="00C339C8">
        <w:rPr>
          <w:sz w:val="24"/>
          <w:szCs w:val="24"/>
          <w:lang w:val="ru-RU"/>
        </w:rPr>
        <w:t>средой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людьми:</w:t>
      </w:r>
      <w:r w:rsidRPr="00C339C8">
        <w:rPr>
          <w:spacing w:val="1"/>
          <w:sz w:val="24"/>
          <w:szCs w:val="24"/>
          <w:lang w:val="ru-RU"/>
        </w:rPr>
        <w:t xml:space="preserve"> </w:t>
      </w:r>
      <w:r w:rsidRPr="00C339C8">
        <w:rPr>
          <w:sz w:val="24"/>
          <w:szCs w:val="24"/>
          <w:lang w:val="ru-RU"/>
        </w:rPr>
        <w:t>формировать</w:t>
      </w:r>
      <w:r w:rsidRPr="00C339C8">
        <w:rPr>
          <w:spacing w:val="1"/>
          <w:sz w:val="24"/>
          <w:szCs w:val="24"/>
          <w:lang w:val="ru-RU"/>
        </w:rPr>
        <w:t xml:space="preserve"> </w:t>
      </w:r>
      <w:r w:rsidRPr="00C339C8">
        <w:rPr>
          <w:sz w:val="24"/>
          <w:szCs w:val="24"/>
          <w:lang w:val="ru-RU"/>
        </w:rPr>
        <w:t>активную</w:t>
      </w:r>
      <w:r w:rsidRPr="00C339C8">
        <w:rPr>
          <w:spacing w:val="1"/>
          <w:sz w:val="24"/>
          <w:szCs w:val="24"/>
          <w:lang w:val="ru-RU"/>
        </w:rPr>
        <w:t xml:space="preserve"> </w:t>
      </w:r>
      <w:r w:rsidRPr="00C339C8">
        <w:rPr>
          <w:sz w:val="24"/>
          <w:szCs w:val="24"/>
          <w:lang w:val="ru-RU"/>
        </w:rPr>
        <w:t>избирательность,</w:t>
      </w:r>
      <w:r w:rsidRPr="00C339C8">
        <w:rPr>
          <w:spacing w:val="1"/>
          <w:sz w:val="24"/>
          <w:szCs w:val="24"/>
          <w:lang w:val="ru-RU"/>
        </w:rPr>
        <w:t xml:space="preserve"> </w:t>
      </w:r>
      <w:r w:rsidRPr="00C339C8">
        <w:rPr>
          <w:sz w:val="24"/>
          <w:szCs w:val="24"/>
          <w:lang w:val="ru-RU"/>
        </w:rPr>
        <w:t>целенаправленность</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поведении,</w:t>
      </w:r>
      <w:r w:rsidRPr="00C339C8">
        <w:rPr>
          <w:spacing w:val="-6"/>
          <w:sz w:val="24"/>
          <w:szCs w:val="24"/>
          <w:lang w:val="ru-RU"/>
        </w:rPr>
        <w:t xml:space="preserve"> </w:t>
      </w:r>
      <w:r w:rsidRPr="00C339C8">
        <w:rPr>
          <w:sz w:val="24"/>
          <w:szCs w:val="24"/>
          <w:lang w:val="ru-RU"/>
        </w:rPr>
        <w:t>осваивать</w:t>
      </w:r>
      <w:r w:rsidRPr="00C339C8">
        <w:rPr>
          <w:spacing w:val="2"/>
          <w:sz w:val="24"/>
          <w:szCs w:val="24"/>
          <w:lang w:val="ru-RU"/>
        </w:rPr>
        <w:t xml:space="preserve"> </w:t>
      </w:r>
      <w:r w:rsidRPr="00C339C8">
        <w:rPr>
          <w:sz w:val="24"/>
          <w:szCs w:val="24"/>
          <w:lang w:val="ru-RU"/>
        </w:rPr>
        <w:t>социальные</w:t>
      </w:r>
      <w:r w:rsidRPr="00C339C8">
        <w:rPr>
          <w:spacing w:val="-5"/>
          <w:sz w:val="24"/>
          <w:szCs w:val="24"/>
          <w:lang w:val="ru-RU"/>
        </w:rPr>
        <w:t xml:space="preserve"> </w:t>
      </w:r>
      <w:r w:rsidRPr="00C339C8">
        <w:rPr>
          <w:sz w:val="24"/>
          <w:szCs w:val="24"/>
          <w:lang w:val="ru-RU"/>
        </w:rPr>
        <w:t>правила,</w:t>
      </w:r>
      <w:r w:rsidRPr="00C339C8">
        <w:rPr>
          <w:spacing w:val="2"/>
          <w:sz w:val="24"/>
          <w:szCs w:val="24"/>
          <w:lang w:val="ru-RU"/>
        </w:rPr>
        <w:t xml:space="preserve"> </w:t>
      </w:r>
      <w:r w:rsidRPr="00C339C8">
        <w:rPr>
          <w:sz w:val="24"/>
          <w:szCs w:val="24"/>
          <w:lang w:val="ru-RU"/>
        </w:rPr>
        <w:t>нормы</w:t>
      </w:r>
      <w:r w:rsidRPr="00C339C8">
        <w:rPr>
          <w:spacing w:val="-2"/>
          <w:sz w:val="24"/>
          <w:szCs w:val="24"/>
          <w:lang w:val="ru-RU"/>
        </w:rPr>
        <w:t xml:space="preserve"> </w:t>
      </w:r>
      <w:r w:rsidRPr="00C339C8">
        <w:rPr>
          <w:sz w:val="24"/>
          <w:szCs w:val="24"/>
          <w:lang w:val="ru-RU"/>
        </w:rPr>
        <w:t>поведения</w:t>
      </w:r>
      <w:r w:rsidRPr="00C339C8">
        <w:rPr>
          <w:spacing w:val="-4"/>
          <w:sz w:val="24"/>
          <w:szCs w:val="24"/>
          <w:lang w:val="ru-RU"/>
        </w:rPr>
        <w:t xml:space="preserve"> </w:t>
      </w:r>
      <w:r w:rsidRPr="00C339C8">
        <w:rPr>
          <w:sz w:val="24"/>
          <w:szCs w:val="24"/>
          <w:lang w:val="ru-RU"/>
        </w:rPr>
        <w:t>и</w:t>
      </w:r>
    </w:p>
    <w:p w14:paraId="01B4DC3C"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12718F6A" w14:textId="77777777" w:rsidR="00C339C8" w:rsidRPr="00C339C8" w:rsidRDefault="00C339C8" w:rsidP="00C339C8">
      <w:pPr>
        <w:spacing w:before="77" w:line="237" w:lineRule="auto"/>
        <w:ind w:left="567" w:right="375" w:firstLine="283"/>
        <w:rPr>
          <w:sz w:val="24"/>
          <w:szCs w:val="24"/>
          <w:lang w:val="ru-RU"/>
        </w:rPr>
      </w:pPr>
      <w:r w:rsidRPr="00C339C8">
        <w:rPr>
          <w:sz w:val="24"/>
          <w:szCs w:val="24"/>
          <w:lang w:val="ru-RU"/>
        </w:rPr>
        <w:lastRenderedPageBreak/>
        <w:t>соответственно продвигаться в речевом и интеллектуальном развитии, в том числе и в период</w:t>
      </w:r>
      <w:r w:rsidRPr="00C339C8">
        <w:rPr>
          <w:spacing w:val="1"/>
          <w:sz w:val="24"/>
          <w:szCs w:val="24"/>
          <w:lang w:val="ru-RU"/>
        </w:rPr>
        <w:t xml:space="preserve"> </w:t>
      </w:r>
      <w:r w:rsidRPr="00C339C8">
        <w:rPr>
          <w:sz w:val="24"/>
          <w:szCs w:val="24"/>
          <w:lang w:val="ru-RU"/>
        </w:rPr>
        <w:t>младшего</w:t>
      </w:r>
      <w:r w:rsidRPr="00C339C8">
        <w:rPr>
          <w:spacing w:val="1"/>
          <w:sz w:val="24"/>
          <w:szCs w:val="24"/>
          <w:lang w:val="ru-RU"/>
        </w:rPr>
        <w:t xml:space="preserve"> </w:t>
      </w:r>
      <w:r w:rsidRPr="00C339C8">
        <w:rPr>
          <w:sz w:val="24"/>
          <w:szCs w:val="24"/>
          <w:lang w:val="ru-RU"/>
        </w:rPr>
        <w:t>школьного</w:t>
      </w:r>
      <w:r w:rsidRPr="00C339C8">
        <w:rPr>
          <w:spacing w:val="2"/>
          <w:sz w:val="24"/>
          <w:szCs w:val="24"/>
          <w:lang w:val="ru-RU"/>
        </w:rPr>
        <w:t xml:space="preserve"> </w:t>
      </w:r>
      <w:r w:rsidRPr="00C339C8">
        <w:rPr>
          <w:sz w:val="24"/>
          <w:szCs w:val="24"/>
          <w:lang w:val="ru-RU"/>
        </w:rPr>
        <w:t>возраста.</w:t>
      </w:r>
    </w:p>
    <w:p w14:paraId="29979008" w14:textId="77777777" w:rsidR="00C339C8" w:rsidRPr="00C339C8" w:rsidRDefault="00C339C8" w:rsidP="00C339C8">
      <w:pPr>
        <w:spacing w:before="4"/>
        <w:ind w:left="567" w:right="375" w:firstLine="283"/>
        <w:rPr>
          <w:sz w:val="24"/>
          <w:szCs w:val="24"/>
          <w:lang w:val="ru-RU"/>
        </w:rPr>
      </w:pPr>
      <w:r w:rsidRPr="00C339C8">
        <w:rPr>
          <w:sz w:val="24"/>
          <w:szCs w:val="24"/>
          <w:lang w:val="ru-RU"/>
        </w:rPr>
        <w:t>Трудности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возможности</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аутизмом</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школьному</w:t>
      </w:r>
      <w:r w:rsidRPr="00C339C8">
        <w:rPr>
          <w:spacing w:val="1"/>
          <w:sz w:val="24"/>
          <w:szCs w:val="24"/>
          <w:lang w:val="ru-RU"/>
        </w:rPr>
        <w:t xml:space="preserve"> </w:t>
      </w:r>
      <w:r w:rsidRPr="00C339C8">
        <w:rPr>
          <w:sz w:val="24"/>
          <w:szCs w:val="24"/>
          <w:lang w:val="ru-RU"/>
        </w:rPr>
        <w:t>возрасту</w:t>
      </w:r>
      <w:r w:rsidRPr="00C339C8">
        <w:rPr>
          <w:spacing w:val="1"/>
          <w:sz w:val="24"/>
          <w:szCs w:val="24"/>
          <w:lang w:val="ru-RU"/>
        </w:rPr>
        <w:t xml:space="preserve"> </w:t>
      </w:r>
      <w:r w:rsidRPr="00C339C8">
        <w:rPr>
          <w:sz w:val="24"/>
          <w:szCs w:val="24"/>
          <w:lang w:val="ru-RU"/>
        </w:rPr>
        <w:t>значительно</w:t>
      </w:r>
      <w:r w:rsidRPr="00C339C8">
        <w:rPr>
          <w:spacing w:val="1"/>
          <w:sz w:val="24"/>
          <w:szCs w:val="24"/>
          <w:lang w:val="ru-RU"/>
        </w:rPr>
        <w:t xml:space="preserve"> </w:t>
      </w:r>
      <w:r w:rsidRPr="00C339C8">
        <w:rPr>
          <w:sz w:val="24"/>
          <w:szCs w:val="24"/>
          <w:lang w:val="ru-RU"/>
        </w:rPr>
        <w:t>различаются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того,</w:t>
      </w:r>
      <w:r w:rsidRPr="00C339C8">
        <w:rPr>
          <w:spacing w:val="1"/>
          <w:sz w:val="24"/>
          <w:szCs w:val="24"/>
          <w:lang w:val="ru-RU"/>
        </w:rPr>
        <w:t xml:space="preserve"> </w:t>
      </w:r>
      <w:r w:rsidRPr="00C339C8">
        <w:rPr>
          <w:sz w:val="24"/>
          <w:szCs w:val="24"/>
          <w:lang w:val="ru-RU"/>
        </w:rPr>
        <w:t>получал</w:t>
      </w:r>
      <w:r w:rsidRPr="00C339C8">
        <w:rPr>
          <w:spacing w:val="1"/>
          <w:sz w:val="24"/>
          <w:szCs w:val="24"/>
          <w:lang w:val="ru-RU"/>
        </w:rPr>
        <w:t xml:space="preserve"> </w:t>
      </w:r>
      <w:r w:rsidRPr="00C339C8">
        <w:rPr>
          <w:sz w:val="24"/>
          <w:szCs w:val="24"/>
          <w:lang w:val="ru-RU"/>
        </w:rPr>
        <w:t>ли</w:t>
      </w:r>
      <w:r w:rsidRPr="00C339C8">
        <w:rPr>
          <w:spacing w:val="1"/>
          <w:sz w:val="24"/>
          <w:szCs w:val="24"/>
          <w:lang w:val="ru-RU"/>
        </w:rPr>
        <w:t xml:space="preserve"> </w:t>
      </w:r>
      <w:r w:rsidRPr="00C339C8">
        <w:rPr>
          <w:sz w:val="24"/>
          <w:szCs w:val="24"/>
          <w:lang w:val="ru-RU"/>
        </w:rPr>
        <w:t>он</w:t>
      </w:r>
      <w:r w:rsidRPr="00C339C8">
        <w:rPr>
          <w:spacing w:val="1"/>
          <w:sz w:val="24"/>
          <w:szCs w:val="24"/>
          <w:lang w:val="ru-RU"/>
        </w:rPr>
        <w:t xml:space="preserve"> </w:t>
      </w:r>
      <w:r w:rsidRPr="00C339C8">
        <w:rPr>
          <w:sz w:val="24"/>
          <w:szCs w:val="24"/>
          <w:lang w:val="ru-RU"/>
        </w:rPr>
        <w:t>ранее</w:t>
      </w:r>
      <w:r w:rsidRPr="00C339C8">
        <w:rPr>
          <w:spacing w:val="1"/>
          <w:sz w:val="24"/>
          <w:szCs w:val="24"/>
          <w:lang w:val="ru-RU"/>
        </w:rPr>
        <w:t xml:space="preserve"> </w:t>
      </w:r>
      <w:r w:rsidRPr="00C339C8">
        <w:rPr>
          <w:sz w:val="24"/>
          <w:szCs w:val="24"/>
          <w:lang w:val="ru-RU"/>
        </w:rPr>
        <w:t>адекватную</w:t>
      </w:r>
      <w:r w:rsidRPr="00C339C8">
        <w:rPr>
          <w:spacing w:val="1"/>
          <w:sz w:val="24"/>
          <w:szCs w:val="24"/>
          <w:lang w:val="ru-RU"/>
        </w:rPr>
        <w:t xml:space="preserve"> </w:t>
      </w:r>
      <w:r w:rsidRPr="00C339C8">
        <w:rPr>
          <w:sz w:val="24"/>
          <w:szCs w:val="24"/>
          <w:lang w:val="ru-RU"/>
        </w:rPr>
        <w:t>специальную</w:t>
      </w:r>
      <w:r w:rsidRPr="00C339C8">
        <w:rPr>
          <w:spacing w:val="1"/>
          <w:sz w:val="24"/>
          <w:szCs w:val="24"/>
          <w:lang w:val="ru-RU"/>
        </w:rPr>
        <w:t xml:space="preserve"> </w:t>
      </w:r>
      <w:r w:rsidRPr="00C339C8">
        <w:rPr>
          <w:sz w:val="24"/>
          <w:szCs w:val="24"/>
          <w:lang w:val="ru-RU"/>
        </w:rPr>
        <w:t>поддержку.</w:t>
      </w:r>
      <w:r w:rsidRPr="00C339C8">
        <w:rPr>
          <w:spacing w:val="1"/>
          <w:sz w:val="24"/>
          <w:szCs w:val="24"/>
          <w:lang w:val="ru-RU"/>
        </w:rPr>
        <w:t xml:space="preserve"> </w:t>
      </w:r>
      <w:r w:rsidRPr="00C339C8">
        <w:rPr>
          <w:sz w:val="24"/>
          <w:szCs w:val="24"/>
          <w:lang w:val="ru-RU"/>
        </w:rPr>
        <w:t>Вовремя</w:t>
      </w:r>
      <w:r w:rsidRPr="00C339C8">
        <w:rPr>
          <w:spacing w:val="1"/>
          <w:sz w:val="24"/>
          <w:szCs w:val="24"/>
          <w:lang w:val="ru-RU"/>
        </w:rPr>
        <w:t xml:space="preserve"> </w:t>
      </w:r>
      <w:r w:rsidRPr="00C339C8">
        <w:rPr>
          <w:sz w:val="24"/>
          <w:szCs w:val="24"/>
          <w:lang w:val="ru-RU"/>
        </w:rPr>
        <w:t>оказанная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правильно</w:t>
      </w:r>
      <w:r w:rsidRPr="00C339C8">
        <w:rPr>
          <w:spacing w:val="1"/>
          <w:sz w:val="24"/>
          <w:szCs w:val="24"/>
          <w:lang w:val="ru-RU"/>
        </w:rPr>
        <w:t xml:space="preserve"> </w:t>
      </w:r>
      <w:r w:rsidRPr="00C339C8">
        <w:rPr>
          <w:sz w:val="24"/>
          <w:szCs w:val="24"/>
          <w:lang w:val="ru-RU"/>
        </w:rPr>
        <w:t>организованная</w:t>
      </w:r>
      <w:r w:rsidRPr="00C339C8">
        <w:rPr>
          <w:spacing w:val="61"/>
          <w:sz w:val="24"/>
          <w:szCs w:val="24"/>
          <w:lang w:val="ru-RU"/>
        </w:rPr>
        <w:t xml:space="preserve"> </w:t>
      </w:r>
      <w:r w:rsidRPr="00C339C8">
        <w:rPr>
          <w:sz w:val="24"/>
          <w:szCs w:val="24"/>
          <w:lang w:val="ru-RU"/>
        </w:rPr>
        <w:t>психолого-педагогическая</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позволяет</w:t>
      </w:r>
      <w:r w:rsidRPr="00C339C8">
        <w:rPr>
          <w:spacing w:val="1"/>
          <w:sz w:val="24"/>
          <w:szCs w:val="24"/>
          <w:lang w:val="ru-RU"/>
        </w:rPr>
        <w:t xml:space="preserve"> </w:t>
      </w:r>
      <w:r w:rsidRPr="00C339C8">
        <w:rPr>
          <w:sz w:val="24"/>
          <w:szCs w:val="24"/>
          <w:lang w:val="ru-RU"/>
        </w:rPr>
        <w:t>поддержать</w:t>
      </w:r>
      <w:r w:rsidRPr="00C339C8">
        <w:rPr>
          <w:spacing w:val="1"/>
          <w:sz w:val="24"/>
          <w:szCs w:val="24"/>
          <w:lang w:val="ru-RU"/>
        </w:rPr>
        <w:t xml:space="preserve"> </w:t>
      </w:r>
      <w:r w:rsidRPr="00C339C8">
        <w:rPr>
          <w:sz w:val="24"/>
          <w:szCs w:val="24"/>
          <w:lang w:val="ru-RU"/>
        </w:rPr>
        <w:t>попытки</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вступить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активные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сложные</w:t>
      </w:r>
      <w:r w:rsidRPr="00C339C8">
        <w:rPr>
          <w:spacing w:val="1"/>
          <w:sz w:val="24"/>
          <w:szCs w:val="24"/>
          <w:lang w:val="ru-RU"/>
        </w:rPr>
        <w:t xml:space="preserve"> </w:t>
      </w:r>
      <w:r w:rsidRPr="00C339C8">
        <w:rPr>
          <w:sz w:val="24"/>
          <w:szCs w:val="24"/>
          <w:lang w:val="ru-RU"/>
        </w:rPr>
        <w:t>отношения с миром и предотвратить формирование наиболее грубых форм патологической</w:t>
      </w:r>
      <w:r w:rsidRPr="00C339C8">
        <w:rPr>
          <w:spacing w:val="1"/>
          <w:sz w:val="24"/>
          <w:szCs w:val="24"/>
          <w:lang w:val="ru-RU"/>
        </w:rPr>
        <w:t xml:space="preserve"> </w:t>
      </w:r>
      <w:r w:rsidRPr="00C339C8">
        <w:rPr>
          <w:sz w:val="24"/>
          <w:szCs w:val="24"/>
          <w:lang w:val="ru-RU"/>
        </w:rPr>
        <w:t>аутистической защиты, блокирующей его развитие. То есть, уровень психического развития</w:t>
      </w:r>
      <w:r w:rsidRPr="00C339C8">
        <w:rPr>
          <w:spacing w:val="1"/>
          <w:sz w:val="24"/>
          <w:szCs w:val="24"/>
          <w:lang w:val="ru-RU"/>
        </w:rPr>
        <w:t xml:space="preserve"> </w:t>
      </w:r>
      <w:r w:rsidRPr="00C339C8">
        <w:rPr>
          <w:sz w:val="24"/>
          <w:szCs w:val="24"/>
          <w:lang w:val="ru-RU"/>
        </w:rPr>
        <w:t>пришедшего</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школу</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оснащённость</w:t>
      </w:r>
      <w:r w:rsidRPr="00C339C8">
        <w:rPr>
          <w:spacing w:val="1"/>
          <w:sz w:val="24"/>
          <w:szCs w:val="24"/>
          <w:lang w:val="ru-RU"/>
        </w:rPr>
        <w:t xml:space="preserve"> </w:t>
      </w:r>
      <w:r w:rsidRPr="00C339C8">
        <w:rPr>
          <w:sz w:val="24"/>
          <w:szCs w:val="24"/>
          <w:lang w:val="ru-RU"/>
        </w:rPr>
        <w:t>средствами</w:t>
      </w:r>
      <w:r w:rsidRPr="00C339C8">
        <w:rPr>
          <w:spacing w:val="1"/>
          <w:sz w:val="24"/>
          <w:szCs w:val="24"/>
          <w:lang w:val="ru-RU"/>
        </w:rPr>
        <w:t xml:space="preserve"> </w:t>
      </w:r>
      <w:r w:rsidRPr="00C339C8">
        <w:rPr>
          <w:sz w:val="24"/>
          <w:szCs w:val="24"/>
          <w:lang w:val="ru-RU"/>
        </w:rPr>
        <w:t>коммуникации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социальными</w:t>
      </w:r>
      <w:r w:rsidRPr="00C339C8">
        <w:rPr>
          <w:spacing w:val="1"/>
          <w:sz w:val="24"/>
          <w:szCs w:val="24"/>
          <w:lang w:val="ru-RU"/>
        </w:rPr>
        <w:t xml:space="preserve"> </w:t>
      </w:r>
      <w:r w:rsidRPr="00C339C8">
        <w:rPr>
          <w:sz w:val="24"/>
          <w:szCs w:val="24"/>
          <w:lang w:val="ru-RU"/>
        </w:rPr>
        <w:t>навыками</w:t>
      </w:r>
      <w:r w:rsidRPr="00C339C8">
        <w:rPr>
          <w:spacing w:val="1"/>
          <w:sz w:val="24"/>
          <w:szCs w:val="24"/>
          <w:lang w:val="ru-RU"/>
        </w:rPr>
        <w:t xml:space="preserve"> </w:t>
      </w:r>
      <w:r w:rsidRPr="00C339C8">
        <w:rPr>
          <w:sz w:val="24"/>
          <w:szCs w:val="24"/>
          <w:lang w:val="ru-RU"/>
        </w:rPr>
        <w:t>зависят</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только</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характера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даже</w:t>
      </w:r>
      <w:r w:rsidRPr="00C339C8">
        <w:rPr>
          <w:spacing w:val="1"/>
          <w:sz w:val="24"/>
          <w:szCs w:val="24"/>
          <w:lang w:val="ru-RU"/>
        </w:rPr>
        <w:t xml:space="preserve"> </w:t>
      </w:r>
      <w:r w:rsidRPr="00C339C8">
        <w:rPr>
          <w:sz w:val="24"/>
          <w:szCs w:val="24"/>
          <w:lang w:val="ru-RU"/>
        </w:rPr>
        <w:t>степени</w:t>
      </w:r>
      <w:r w:rsidRPr="00C339C8">
        <w:rPr>
          <w:spacing w:val="1"/>
          <w:sz w:val="24"/>
          <w:szCs w:val="24"/>
          <w:lang w:val="ru-RU"/>
        </w:rPr>
        <w:t xml:space="preserve"> </w:t>
      </w:r>
      <w:r w:rsidRPr="00C339C8">
        <w:rPr>
          <w:sz w:val="24"/>
          <w:szCs w:val="24"/>
          <w:lang w:val="ru-RU"/>
        </w:rPr>
        <w:t>выраженности</w:t>
      </w:r>
      <w:r w:rsidRPr="00C339C8">
        <w:rPr>
          <w:spacing w:val="1"/>
          <w:sz w:val="24"/>
          <w:szCs w:val="24"/>
          <w:lang w:val="ru-RU"/>
        </w:rPr>
        <w:t xml:space="preserve"> </w:t>
      </w:r>
      <w:r w:rsidRPr="00C339C8">
        <w:rPr>
          <w:sz w:val="24"/>
          <w:szCs w:val="24"/>
          <w:lang w:val="ru-RU"/>
        </w:rPr>
        <w:t>первичных биологически обусловленных проблем, но и от социального фактора – качества</w:t>
      </w:r>
      <w:r w:rsidRPr="00C339C8">
        <w:rPr>
          <w:spacing w:val="1"/>
          <w:sz w:val="24"/>
          <w:szCs w:val="24"/>
          <w:lang w:val="ru-RU"/>
        </w:rPr>
        <w:t xml:space="preserve"> </w:t>
      </w:r>
      <w:r w:rsidRPr="00C339C8">
        <w:rPr>
          <w:sz w:val="24"/>
          <w:szCs w:val="24"/>
          <w:lang w:val="ru-RU"/>
        </w:rPr>
        <w:t>предшествующего</w:t>
      </w:r>
      <w:r w:rsidRPr="00C339C8">
        <w:rPr>
          <w:spacing w:val="1"/>
          <w:sz w:val="24"/>
          <w:szCs w:val="24"/>
          <w:lang w:val="ru-RU"/>
        </w:rPr>
        <w:t xml:space="preserve"> </w:t>
      </w:r>
      <w:r w:rsidRPr="00C339C8">
        <w:rPr>
          <w:sz w:val="24"/>
          <w:szCs w:val="24"/>
          <w:lang w:val="ru-RU"/>
        </w:rPr>
        <w:t>обучения</w:t>
      </w:r>
      <w:r w:rsidRPr="00C339C8">
        <w:rPr>
          <w:spacing w:val="2"/>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воспитания.</w:t>
      </w:r>
    </w:p>
    <w:p w14:paraId="367D4811" w14:textId="77777777" w:rsidR="00C339C8" w:rsidRPr="00C339C8" w:rsidRDefault="00C339C8" w:rsidP="00C339C8">
      <w:pPr>
        <w:spacing w:before="6"/>
        <w:ind w:left="567" w:right="375" w:firstLine="283"/>
        <w:rPr>
          <w:sz w:val="24"/>
          <w:lang w:val="ru-RU"/>
        </w:rPr>
      </w:pPr>
      <w:r w:rsidRPr="00C339C8">
        <w:rPr>
          <w:sz w:val="24"/>
          <w:lang w:val="ru-RU"/>
        </w:rPr>
        <w:t>Широкий</w:t>
      </w:r>
      <w:r w:rsidRPr="00C339C8">
        <w:rPr>
          <w:spacing w:val="1"/>
          <w:sz w:val="24"/>
          <w:lang w:val="ru-RU"/>
        </w:rPr>
        <w:t xml:space="preserve"> </w:t>
      </w:r>
      <w:r w:rsidRPr="00C339C8">
        <w:rPr>
          <w:sz w:val="24"/>
          <w:lang w:val="ru-RU"/>
        </w:rPr>
        <w:t>спектр</w:t>
      </w:r>
      <w:r w:rsidRPr="00C339C8">
        <w:rPr>
          <w:spacing w:val="1"/>
          <w:sz w:val="24"/>
          <w:lang w:val="ru-RU"/>
        </w:rPr>
        <w:t xml:space="preserve"> </w:t>
      </w:r>
      <w:r w:rsidRPr="00C339C8">
        <w:rPr>
          <w:sz w:val="24"/>
          <w:lang w:val="ru-RU"/>
        </w:rPr>
        <w:t>различий</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обусловлен</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тем,</w:t>
      </w:r>
      <w:r w:rsidRPr="00C339C8">
        <w:rPr>
          <w:spacing w:val="1"/>
          <w:sz w:val="24"/>
          <w:lang w:val="ru-RU"/>
        </w:rPr>
        <w:t xml:space="preserve"> </w:t>
      </w:r>
      <w:r w:rsidRPr="00C339C8">
        <w:rPr>
          <w:sz w:val="24"/>
          <w:lang w:val="ru-RU"/>
        </w:rPr>
        <w:t>что</w:t>
      </w:r>
      <w:r w:rsidRPr="00C339C8">
        <w:rPr>
          <w:spacing w:val="1"/>
          <w:sz w:val="24"/>
          <w:lang w:val="ru-RU"/>
        </w:rPr>
        <w:t xml:space="preserve"> </w:t>
      </w:r>
      <w:r w:rsidRPr="00C339C8">
        <w:rPr>
          <w:sz w:val="24"/>
          <w:lang w:val="ru-RU"/>
        </w:rPr>
        <w:t>достаточно</w:t>
      </w:r>
      <w:r w:rsidRPr="00C339C8">
        <w:rPr>
          <w:spacing w:val="1"/>
          <w:sz w:val="24"/>
          <w:lang w:val="ru-RU"/>
        </w:rPr>
        <w:t xml:space="preserve"> </w:t>
      </w:r>
      <w:r w:rsidRPr="00C339C8">
        <w:rPr>
          <w:sz w:val="24"/>
          <w:lang w:val="ru-RU"/>
        </w:rPr>
        <w:t>часто</w:t>
      </w:r>
      <w:r w:rsidRPr="00C339C8">
        <w:rPr>
          <w:spacing w:val="1"/>
          <w:sz w:val="24"/>
          <w:lang w:val="ru-RU"/>
        </w:rPr>
        <w:t xml:space="preserve"> </w:t>
      </w:r>
      <w:r w:rsidRPr="00C339C8">
        <w:rPr>
          <w:sz w:val="24"/>
          <w:lang w:val="ru-RU"/>
        </w:rPr>
        <w:t>описанные</w:t>
      </w:r>
      <w:r w:rsidRPr="00C339C8">
        <w:rPr>
          <w:spacing w:val="1"/>
          <w:sz w:val="24"/>
          <w:lang w:val="ru-RU"/>
        </w:rPr>
        <w:t xml:space="preserve"> </w:t>
      </w:r>
      <w:r w:rsidRPr="00C339C8">
        <w:rPr>
          <w:sz w:val="24"/>
          <w:lang w:val="ru-RU"/>
        </w:rPr>
        <w:t>выше</w:t>
      </w:r>
      <w:r w:rsidRPr="00C339C8">
        <w:rPr>
          <w:spacing w:val="1"/>
          <w:sz w:val="24"/>
          <w:lang w:val="ru-RU"/>
        </w:rPr>
        <w:t xml:space="preserve"> </w:t>
      </w:r>
      <w:r w:rsidRPr="00C339C8">
        <w:rPr>
          <w:sz w:val="24"/>
          <w:lang w:val="ru-RU"/>
        </w:rPr>
        <w:t>типические</w:t>
      </w:r>
      <w:r w:rsidRPr="00C339C8">
        <w:rPr>
          <w:spacing w:val="1"/>
          <w:sz w:val="24"/>
          <w:lang w:val="ru-RU"/>
        </w:rPr>
        <w:t xml:space="preserve"> </w:t>
      </w:r>
      <w:r w:rsidRPr="00C339C8">
        <w:rPr>
          <w:sz w:val="24"/>
          <w:lang w:val="ru-RU"/>
        </w:rPr>
        <w:t>проблемы</w:t>
      </w:r>
      <w:r w:rsidRPr="00C339C8">
        <w:rPr>
          <w:spacing w:val="1"/>
          <w:sz w:val="24"/>
          <w:lang w:val="ru-RU"/>
        </w:rPr>
        <w:t xml:space="preserve"> </w:t>
      </w:r>
      <w:r w:rsidRPr="00C339C8">
        <w:rPr>
          <w:sz w:val="24"/>
          <w:lang w:val="ru-RU"/>
        </w:rPr>
        <w:t>детского</w:t>
      </w:r>
      <w:r w:rsidRPr="00C339C8">
        <w:rPr>
          <w:spacing w:val="1"/>
          <w:sz w:val="24"/>
          <w:lang w:val="ru-RU"/>
        </w:rPr>
        <w:t xml:space="preserve"> </w:t>
      </w:r>
      <w:r w:rsidRPr="00C339C8">
        <w:rPr>
          <w:sz w:val="24"/>
          <w:lang w:val="ru-RU"/>
        </w:rPr>
        <w:t>аутизма,</w:t>
      </w:r>
      <w:r w:rsidRPr="00C339C8">
        <w:rPr>
          <w:spacing w:val="1"/>
          <w:sz w:val="24"/>
          <w:lang w:val="ru-RU"/>
        </w:rPr>
        <w:t xml:space="preserve"> </w:t>
      </w:r>
      <w:r w:rsidRPr="00C339C8">
        <w:rPr>
          <w:sz w:val="24"/>
          <w:lang w:val="ru-RU"/>
        </w:rPr>
        <w:t>серьезные</w:t>
      </w:r>
      <w:r w:rsidRPr="00C339C8">
        <w:rPr>
          <w:spacing w:val="1"/>
          <w:sz w:val="24"/>
          <w:lang w:val="ru-RU"/>
        </w:rPr>
        <w:t xml:space="preserve"> </w:t>
      </w:r>
      <w:r w:rsidRPr="00C339C8">
        <w:rPr>
          <w:sz w:val="24"/>
          <w:lang w:val="ru-RU"/>
        </w:rPr>
        <w:t>сами</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себе,</w:t>
      </w:r>
      <w:r w:rsidRPr="00C339C8">
        <w:rPr>
          <w:spacing w:val="1"/>
          <w:sz w:val="24"/>
          <w:lang w:val="ru-RU"/>
        </w:rPr>
        <w:t xml:space="preserve"> </w:t>
      </w:r>
      <w:r w:rsidRPr="00C339C8">
        <w:rPr>
          <w:sz w:val="24"/>
          <w:lang w:val="ru-RU"/>
        </w:rPr>
        <w:t>осложняются и другими патологическими условиями.</w:t>
      </w:r>
      <w:r w:rsidRPr="00C339C8">
        <w:rPr>
          <w:spacing w:val="1"/>
          <w:sz w:val="24"/>
          <w:lang w:val="ru-RU"/>
        </w:rPr>
        <w:t xml:space="preserve"> </w:t>
      </w:r>
      <w:r w:rsidRPr="00C339C8">
        <w:rPr>
          <w:i/>
          <w:sz w:val="24"/>
          <w:lang w:val="ru-RU"/>
        </w:rPr>
        <w:t>Синдром детского аутизма</w:t>
      </w:r>
      <w:r w:rsidRPr="00C339C8">
        <w:rPr>
          <w:i/>
          <w:spacing w:val="1"/>
          <w:sz w:val="24"/>
          <w:lang w:val="ru-RU"/>
        </w:rPr>
        <w:t xml:space="preserve"> </w:t>
      </w:r>
      <w:r w:rsidRPr="00C339C8">
        <w:rPr>
          <w:i/>
          <w:sz w:val="24"/>
          <w:lang w:val="ru-RU"/>
        </w:rPr>
        <w:t>может</w:t>
      </w:r>
      <w:r w:rsidRPr="00C339C8">
        <w:rPr>
          <w:i/>
          <w:spacing w:val="1"/>
          <w:sz w:val="24"/>
          <w:lang w:val="ru-RU"/>
        </w:rPr>
        <w:t xml:space="preserve"> </w:t>
      </w:r>
      <w:r w:rsidRPr="00C339C8">
        <w:rPr>
          <w:i/>
          <w:sz w:val="24"/>
          <w:lang w:val="ru-RU"/>
        </w:rPr>
        <w:t>быть частью картины разных аномалий детского развития, разных детских заболеваний, в</w:t>
      </w:r>
      <w:r w:rsidRPr="00C339C8">
        <w:rPr>
          <w:i/>
          <w:spacing w:val="1"/>
          <w:sz w:val="24"/>
          <w:lang w:val="ru-RU"/>
        </w:rPr>
        <w:t xml:space="preserve"> </w:t>
      </w:r>
      <w:r w:rsidRPr="00C339C8">
        <w:rPr>
          <w:i/>
          <w:sz w:val="24"/>
          <w:lang w:val="ru-RU"/>
        </w:rPr>
        <w:t>том числе и процессуального характера</w:t>
      </w:r>
      <w:r w:rsidRPr="00C339C8">
        <w:rPr>
          <w:sz w:val="24"/>
          <w:lang w:val="ru-RU"/>
        </w:rPr>
        <w:t>. Среди детей с РАС могут быть дети, дополнительно</w:t>
      </w:r>
      <w:r w:rsidRPr="00C339C8">
        <w:rPr>
          <w:spacing w:val="1"/>
          <w:sz w:val="24"/>
          <w:lang w:val="ru-RU"/>
        </w:rPr>
        <w:t xml:space="preserve"> </w:t>
      </w:r>
      <w:r w:rsidRPr="00C339C8">
        <w:rPr>
          <w:sz w:val="24"/>
          <w:lang w:val="ru-RU"/>
        </w:rPr>
        <w:t>имеющие</w:t>
      </w:r>
      <w:r w:rsidRPr="00C339C8">
        <w:rPr>
          <w:spacing w:val="1"/>
          <w:sz w:val="24"/>
          <w:lang w:val="ru-RU"/>
        </w:rPr>
        <w:t xml:space="preserve"> </w:t>
      </w:r>
      <w:r w:rsidRPr="00C339C8">
        <w:rPr>
          <w:sz w:val="24"/>
          <w:lang w:val="ru-RU"/>
        </w:rPr>
        <w:t>нарушения</w:t>
      </w:r>
      <w:r w:rsidRPr="00C339C8">
        <w:rPr>
          <w:spacing w:val="1"/>
          <w:sz w:val="24"/>
          <w:lang w:val="ru-RU"/>
        </w:rPr>
        <w:t xml:space="preserve"> </w:t>
      </w:r>
      <w:r w:rsidRPr="00C339C8">
        <w:rPr>
          <w:sz w:val="24"/>
          <w:lang w:val="ru-RU"/>
        </w:rPr>
        <w:t>моторно-двигательного</w:t>
      </w:r>
      <w:r w:rsidRPr="00C339C8">
        <w:rPr>
          <w:spacing w:val="1"/>
          <w:sz w:val="24"/>
          <w:lang w:val="ru-RU"/>
        </w:rPr>
        <w:t xml:space="preserve"> </w:t>
      </w:r>
      <w:r w:rsidRPr="00C339C8">
        <w:rPr>
          <w:sz w:val="24"/>
          <w:lang w:val="ru-RU"/>
        </w:rPr>
        <w:t>аппарата,</w:t>
      </w:r>
      <w:r w:rsidRPr="00C339C8">
        <w:rPr>
          <w:spacing w:val="1"/>
          <w:sz w:val="24"/>
          <w:lang w:val="ru-RU"/>
        </w:rPr>
        <w:t xml:space="preserve"> </w:t>
      </w:r>
      <w:r w:rsidRPr="00C339C8">
        <w:rPr>
          <w:sz w:val="24"/>
          <w:lang w:val="ru-RU"/>
        </w:rPr>
        <w:t>сенсорные</w:t>
      </w:r>
      <w:r w:rsidRPr="00C339C8">
        <w:rPr>
          <w:spacing w:val="1"/>
          <w:sz w:val="24"/>
          <w:lang w:val="ru-RU"/>
        </w:rPr>
        <w:t xml:space="preserve"> </w:t>
      </w:r>
      <w:r w:rsidRPr="00C339C8">
        <w:rPr>
          <w:sz w:val="24"/>
          <w:lang w:val="ru-RU"/>
        </w:rPr>
        <w:t>аномалии,</w:t>
      </w:r>
      <w:r w:rsidRPr="00C339C8">
        <w:rPr>
          <w:spacing w:val="1"/>
          <w:sz w:val="24"/>
          <w:lang w:val="ru-RU"/>
        </w:rPr>
        <w:t xml:space="preserve"> </w:t>
      </w:r>
      <w:r w:rsidRPr="00C339C8">
        <w:rPr>
          <w:sz w:val="24"/>
          <w:lang w:val="ru-RU"/>
        </w:rPr>
        <w:t>иные,</w:t>
      </w:r>
      <w:r w:rsidRPr="00C339C8">
        <w:rPr>
          <w:spacing w:val="1"/>
          <w:sz w:val="24"/>
          <w:lang w:val="ru-RU"/>
        </w:rPr>
        <w:t xml:space="preserve"> </w:t>
      </w:r>
      <w:r w:rsidRPr="00C339C8">
        <w:rPr>
          <w:sz w:val="24"/>
          <w:lang w:val="ru-RU"/>
        </w:rPr>
        <w:t>не</w:t>
      </w:r>
      <w:r w:rsidRPr="00C339C8">
        <w:rPr>
          <w:spacing w:val="1"/>
          <w:sz w:val="24"/>
          <w:lang w:val="ru-RU"/>
        </w:rPr>
        <w:t xml:space="preserve"> </w:t>
      </w:r>
      <w:r w:rsidRPr="00C339C8">
        <w:rPr>
          <w:sz w:val="24"/>
          <w:lang w:val="ru-RU"/>
        </w:rPr>
        <w:t>впрямую связанные с проблемами аутистического спектра, трудности речевого и умственного</w:t>
      </w:r>
      <w:r w:rsidRPr="00C339C8">
        <w:rPr>
          <w:spacing w:val="1"/>
          <w:sz w:val="24"/>
          <w:lang w:val="ru-RU"/>
        </w:rPr>
        <w:t xml:space="preserve"> </w:t>
      </w:r>
      <w:r w:rsidRPr="00C339C8">
        <w:rPr>
          <w:sz w:val="24"/>
          <w:lang w:val="ru-RU"/>
        </w:rPr>
        <w:t xml:space="preserve">развития. </w:t>
      </w:r>
      <w:r w:rsidRPr="00C339C8">
        <w:rPr>
          <w:i/>
          <w:sz w:val="24"/>
          <w:lang w:val="ru-RU"/>
        </w:rPr>
        <w:t>РАС могут отмечаться и у детей со сложными и множественными нарушениями</w:t>
      </w:r>
      <w:r w:rsidRPr="00C339C8">
        <w:rPr>
          <w:i/>
          <w:spacing w:val="1"/>
          <w:sz w:val="24"/>
          <w:lang w:val="ru-RU"/>
        </w:rPr>
        <w:t xml:space="preserve"> </w:t>
      </w:r>
      <w:r w:rsidRPr="00C339C8">
        <w:rPr>
          <w:i/>
          <w:sz w:val="24"/>
          <w:lang w:val="ru-RU"/>
        </w:rPr>
        <w:t xml:space="preserve">развития. </w:t>
      </w:r>
      <w:r w:rsidRPr="00C339C8">
        <w:rPr>
          <w:sz w:val="24"/>
          <w:lang w:val="ru-RU"/>
        </w:rPr>
        <w:t>Решение об отнесении такого ребенка именно к детям с РАС целесообразно в том</w:t>
      </w:r>
      <w:r w:rsidRPr="00C339C8">
        <w:rPr>
          <w:spacing w:val="1"/>
          <w:sz w:val="24"/>
          <w:lang w:val="ru-RU"/>
        </w:rPr>
        <w:t xml:space="preserve"> </w:t>
      </w:r>
      <w:r w:rsidRPr="00C339C8">
        <w:rPr>
          <w:sz w:val="24"/>
          <w:lang w:val="ru-RU"/>
        </w:rPr>
        <w:t>случае,</w:t>
      </w:r>
      <w:r w:rsidRPr="00C339C8">
        <w:rPr>
          <w:spacing w:val="1"/>
          <w:sz w:val="24"/>
          <w:lang w:val="ru-RU"/>
        </w:rPr>
        <w:t xml:space="preserve"> </w:t>
      </w:r>
      <w:r w:rsidRPr="00C339C8">
        <w:rPr>
          <w:sz w:val="24"/>
          <w:lang w:val="ru-RU"/>
        </w:rPr>
        <w:t>если</w:t>
      </w:r>
      <w:r w:rsidRPr="00C339C8">
        <w:rPr>
          <w:spacing w:val="1"/>
          <w:sz w:val="24"/>
          <w:lang w:val="ru-RU"/>
        </w:rPr>
        <w:t xml:space="preserve"> </w:t>
      </w:r>
      <w:r w:rsidRPr="00C339C8">
        <w:rPr>
          <w:sz w:val="24"/>
          <w:lang w:val="ru-RU"/>
        </w:rPr>
        <w:t>проблемы</w:t>
      </w:r>
      <w:r w:rsidRPr="00C339C8">
        <w:rPr>
          <w:spacing w:val="1"/>
          <w:sz w:val="24"/>
          <w:lang w:val="ru-RU"/>
        </w:rPr>
        <w:t xml:space="preserve"> </w:t>
      </w:r>
      <w:r w:rsidRPr="00C339C8">
        <w:rPr>
          <w:sz w:val="24"/>
          <w:lang w:val="ru-RU"/>
        </w:rPr>
        <w:t>аутистического</w:t>
      </w:r>
      <w:r w:rsidRPr="00C339C8">
        <w:rPr>
          <w:spacing w:val="1"/>
          <w:sz w:val="24"/>
          <w:lang w:val="ru-RU"/>
        </w:rPr>
        <w:t xml:space="preserve"> </w:t>
      </w:r>
      <w:r w:rsidRPr="00C339C8">
        <w:rPr>
          <w:sz w:val="24"/>
          <w:lang w:val="ru-RU"/>
        </w:rPr>
        <w:t>круга</w:t>
      </w:r>
      <w:r w:rsidRPr="00C339C8">
        <w:rPr>
          <w:spacing w:val="1"/>
          <w:sz w:val="24"/>
          <w:lang w:val="ru-RU"/>
        </w:rPr>
        <w:t xml:space="preserve"> </w:t>
      </w:r>
      <w:r w:rsidRPr="00C339C8">
        <w:rPr>
          <w:sz w:val="24"/>
          <w:lang w:val="ru-RU"/>
        </w:rPr>
        <w:t>выходят</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первый</w:t>
      </w:r>
      <w:r w:rsidRPr="00C339C8">
        <w:rPr>
          <w:spacing w:val="1"/>
          <w:sz w:val="24"/>
          <w:lang w:val="ru-RU"/>
        </w:rPr>
        <w:t xml:space="preserve"> </w:t>
      </w:r>
      <w:r w:rsidRPr="00C339C8">
        <w:rPr>
          <w:sz w:val="24"/>
          <w:lang w:val="ru-RU"/>
        </w:rPr>
        <w:t>план</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общей</w:t>
      </w:r>
      <w:r w:rsidRPr="00C339C8">
        <w:rPr>
          <w:spacing w:val="1"/>
          <w:sz w:val="24"/>
          <w:lang w:val="ru-RU"/>
        </w:rPr>
        <w:t xml:space="preserve"> </w:t>
      </w:r>
      <w:r w:rsidRPr="00C339C8">
        <w:rPr>
          <w:sz w:val="24"/>
          <w:lang w:val="ru-RU"/>
        </w:rPr>
        <w:t>картине</w:t>
      </w:r>
      <w:r w:rsidRPr="00C339C8">
        <w:rPr>
          <w:spacing w:val="1"/>
          <w:sz w:val="24"/>
          <w:lang w:val="ru-RU"/>
        </w:rPr>
        <w:t xml:space="preserve"> </w:t>
      </w:r>
      <w:r w:rsidRPr="00C339C8">
        <w:rPr>
          <w:sz w:val="24"/>
          <w:lang w:val="ru-RU"/>
        </w:rPr>
        <w:t>нарушения</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психического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социального</w:t>
      </w:r>
      <w:r w:rsidRPr="00C339C8">
        <w:rPr>
          <w:spacing w:val="1"/>
          <w:sz w:val="24"/>
          <w:lang w:val="ru-RU"/>
        </w:rPr>
        <w:t xml:space="preserve"> </w:t>
      </w:r>
      <w:r w:rsidRPr="00C339C8">
        <w:rPr>
          <w:sz w:val="24"/>
          <w:lang w:val="ru-RU"/>
        </w:rPr>
        <w:t>развития.</w:t>
      </w:r>
      <w:r w:rsidRPr="00C339C8">
        <w:rPr>
          <w:spacing w:val="1"/>
          <w:sz w:val="24"/>
          <w:lang w:val="ru-RU"/>
        </w:rPr>
        <w:t xml:space="preserve"> </w:t>
      </w:r>
      <w:r w:rsidRPr="00C339C8">
        <w:rPr>
          <w:sz w:val="24"/>
          <w:lang w:val="ru-RU"/>
        </w:rPr>
        <w:t>Поскольку</w:t>
      </w:r>
      <w:r w:rsidRPr="00C339C8">
        <w:rPr>
          <w:spacing w:val="1"/>
          <w:sz w:val="24"/>
          <w:lang w:val="ru-RU"/>
        </w:rPr>
        <w:t xml:space="preserve"> </w:t>
      </w:r>
      <w:r w:rsidRPr="00C339C8">
        <w:rPr>
          <w:sz w:val="24"/>
          <w:lang w:val="ru-RU"/>
        </w:rPr>
        <w:t>только</w:t>
      </w:r>
      <w:r w:rsidRPr="00C339C8">
        <w:rPr>
          <w:spacing w:val="1"/>
          <w:sz w:val="24"/>
          <w:lang w:val="ru-RU"/>
        </w:rPr>
        <w:t xml:space="preserve"> </w:t>
      </w:r>
      <w:r w:rsidRPr="00C339C8">
        <w:rPr>
          <w:sz w:val="24"/>
          <w:lang w:val="ru-RU"/>
        </w:rPr>
        <w:t>смягчение</w:t>
      </w:r>
      <w:r w:rsidRPr="00C339C8">
        <w:rPr>
          <w:spacing w:val="1"/>
          <w:sz w:val="24"/>
          <w:lang w:val="ru-RU"/>
        </w:rPr>
        <w:t xml:space="preserve"> </w:t>
      </w:r>
      <w:r w:rsidRPr="00C339C8">
        <w:rPr>
          <w:sz w:val="24"/>
          <w:lang w:val="ru-RU"/>
        </w:rPr>
        <w:t>аутистических установок ребенка и вовлечение его в развивающее взаимодействие открывает</w:t>
      </w:r>
      <w:r w:rsidRPr="00C339C8">
        <w:rPr>
          <w:spacing w:val="1"/>
          <w:sz w:val="24"/>
          <w:lang w:val="ru-RU"/>
        </w:rPr>
        <w:t xml:space="preserve"> </w:t>
      </w:r>
      <w:r w:rsidRPr="00C339C8">
        <w:rPr>
          <w:sz w:val="24"/>
          <w:lang w:val="ru-RU"/>
        </w:rPr>
        <w:t>возможность</w:t>
      </w:r>
      <w:r w:rsidRPr="00C339C8">
        <w:rPr>
          <w:spacing w:val="1"/>
          <w:sz w:val="24"/>
          <w:lang w:val="ru-RU"/>
        </w:rPr>
        <w:t xml:space="preserve"> </w:t>
      </w:r>
      <w:r w:rsidRPr="00C339C8">
        <w:rPr>
          <w:sz w:val="24"/>
          <w:lang w:val="ru-RU"/>
        </w:rPr>
        <w:t>использования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коррекционной</w:t>
      </w:r>
      <w:r w:rsidRPr="00C339C8">
        <w:rPr>
          <w:spacing w:val="1"/>
          <w:sz w:val="24"/>
          <w:lang w:val="ru-RU"/>
        </w:rPr>
        <w:t xml:space="preserve"> </w:t>
      </w:r>
      <w:r w:rsidRPr="00C339C8">
        <w:rPr>
          <w:sz w:val="24"/>
          <w:lang w:val="ru-RU"/>
        </w:rPr>
        <w:t>работе</w:t>
      </w:r>
      <w:r w:rsidRPr="00C339C8">
        <w:rPr>
          <w:spacing w:val="1"/>
          <w:sz w:val="24"/>
          <w:lang w:val="ru-RU"/>
        </w:rPr>
        <w:t xml:space="preserve"> </w:t>
      </w:r>
      <w:r w:rsidRPr="00C339C8">
        <w:rPr>
          <w:sz w:val="24"/>
          <w:lang w:val="ru-RU"/>
        </w:rPr>
        <w:t>методов,</w:t>
      </w:r>
      <w:r w:rsidRPr="00C339C8">
        <w:rPr>
          <w:spacing w:val="1"/>
          <w:sz w:val="24"/>
          <w:lang w:val="ru-RU"/>
        </w:rPr>
        <w:t xml:space="preserve"> </w:t>
      </w:r>
      <w:r w:rsidRPr="00C339C8">
        <w:rPr>
          <w:sz w:val="24"/>
          <w:lang w:val="ru-RU"/>
        </w:rPr>
        <w:t>разработанных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других</w:t>
      </w:r>
      <w:r w:rsidRPr="00C339C8">
        <w:rPr>
          <w:spacing w:val="1"/>
          <w:sz w:val="24"/>
          <w:lang w:val="ru-RU"/>
        </w:rPr>
        <w:t xml:space="preserve"> </w:t>
      </w:r>
      <w:r w:rsidRPr="00C339C8">
        <w:rPr>
          <w:sz w:val="24"/>
          <w:lang w:val="ru-RU"/>
        </w:rPr>
        <w:t>категорий</w:t>
      </w:r>
      <w:r w:rsidRPr="00C339C8">
        <w:rPr>
          <w:spacing w:val="-5"/>
          <w:sz w:val="24"/>
          <w:lang w:val="ru-RU"/>
        </w:rPr>
        <w:t xml:space="preserve"> </w:t>
      </w:r>
      <w:r w:rsidRPr="00C339C8">
        <w:rPr>
          <w:sz w:val="24"/>
          <w:lang w:val="ru-RU"/>
        </w:rPr>
        <w:t>детей с</w:t>
      </w:r>
      <w:r w:rsidRPr="00C339C8">
        <w:rPr>
          <w:spacing w:val="-2"/>
          <w:sz w:val="24"/>
          <w:lang w:val="ru-RU"/>
        </w:rPr>
        <w:t xml:space="preserve"> </w:t>
      </w:r>
      <w:r w:rsidRPr="00C339C8">
        <w:rPr>
          <w:sz w:val="24"/>
          <w:lang w:val="ru-RU"/>
        </w:rPr>
        <w:t>ОВЗ</w:t>
      </w:r>
      <w:r w:rsidRPr="00C339C8">
        <w:rPr>
          <w:spacing w:val="-5"/>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адекватных</w:t>
      </w:r>
      <w:r w:rsidRPr="00C339C8">
        <w:rPr>
          <w:spacing w:val="-5"/>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индивидуальным</w:t>
      </w:r>
      <w:r w:rsidRPr="00C339C8">
        <w:rPr>
          <w:spacing w:val="1"/>
          <w:sz w:val="24"/>
          <w:lang w:val="ru-RU"/>
        </w:rPr>
        <w:t xml:space="preserve"> </w:t>
      </w:r>
      <w:r w:rsidRPr="00C339C8">
        <w:rPr>
          <w:sz w:val="24"/>
          <w:lang w:val="ru-RU"/>
        </w:rPr>
        <w:t>образовательным</w:t>
      </w:r>
      <w:r w:rsidRPr="00C339C8">
        <w:rPr>
          <w:spacing w:val="-4"/>
          <w:sz w:val="24"/>
          <w:lang w:val="ru-RU"/>
        </w:rPr>
        <w:t xml:space="preserve"> </w:t>
      </w:r>
      <w:r w:rsidRPr="00C339C8">
        <w:rPr>
          <w:sz w:val="24"/>
          <w:lang w:val="ru-RU"/>
        </w:rPr>
        <w:t>потребностям.</w:t>
      </w:r>
    </w:p>
    <w:p w14:paraId="7F4280C0" w14:textId="77777777" w:rsidR="00C339C8" w:rsidRPr="00C339C8" w:rsidRDefault="00C339C8" w:rsidP="00C339C8">
      <w:pPr>
        <w:spacing w:before="1"/>
        <w:ind w:left="567" w:right="375" w:firstLine="283"/>
        <w:rPr>
          <w:sz w:val="24"/>
          <w:lang w:val="ru-RU"/>
        </w:rPr>
      </w:pPr>
      <w:r w:rsidRPr="00C339C8">
        <w:rPr>
          <w:sz w:val="24"/>
          <w:lang w:val="ru-RU"/>
        </w:rPr>
        <w:t>Таким образом, вследствие крайней неоднородности состава детей с РАС</w:t>
      </w:r>
      <w:r w:rsidRPr="00C339C8">
        <w:rPr>
          <w:spacing w:val="1"/>
          <w:sz w:val="24"/>
          <w:lang w:val="ru-RU"/>
        </w:rPr>
        <w:t xml:space="preserve"> </w:t>
      </w:r>
      <w:r w:rsidRPr="00C339C8">
        <w:rPr>
          <w:b/>
          <w:sz w:val="24"/>
          <w:lang w:val="ru-RU"/>
        </w:rPr>
        <w:t>диапазон</w:t>
      </w:r>
      <w:r w:rsidRPr="00C339C8">
        <w:rPr>
          <w:b/>
          <w:spacing w:val="1"/>
          <w:sz w:val="24"/>
          <w:lang w:val="ru-RU"/>
        </w:rPr>
        <w:t xml:space="preserve"> </w:t>
      </w:r>
      <w:r w:rsidRPr="00C339C8">
        <w:rPr>
          <w:b/>
          <w:sz w:val="24"/>
          <w:lang w:val="ru-RU"/>
        </w:rPr>
        <w:t>различий в требуемом уровне и содержании их школьного образования должен быть</w:t>
      </w:r>
      <w:r w:rsidRPr="00C339C8">
        <w:rPr>
          <w:b/>
          <w:spacing w:val="1"/>
          <w:sz w:val="24"/>
          <w:lang w:val="ru-RU"/>
        </w:rPr>
        <w:t xml:space="preserve"> </w:t>
      </w:r>
      <w:r w:rsidRPr="00C339C8">
        <w:rPr>
          <w:b/>
          <w:sz w:val="24"/>
          <w:lang w:val="ru-RU"/>
        </w:rPr>
        <w:t>максимально широким</w:t>
      </w:r>
      <w:r w:rsidRPr="00C339C8">
        <w:rPr>
          <w:sz w:val="24"/>
          <w:lang w:val="ru-RU"/>
        </w:rPr>
        <w:t>, соответствующим возможностям и потребностями всех таких детей:</w:t>
      </w:r>
      <w:r w:rsidRPr="00C339C8">
        <w:rPr>
          <w:spacing w:val="1"/>
          <w:sz w:val="24"/>
          <w:lang w:val="ru-RU"/>
        </w:rPr>
        <w:t xml:space="preserve"> </w:t>
      </w:r>
      <w:r w:rsidRPr="00C339C8">
        <w:rPr>
          <w:sz w:val="24"/>
          <w:lang w:val="ru-RU"/>
        </w:rPr>
        <w:t>включать</w:t>
      </w:r>
      <w:r w:rsidRPr="00C339C8">
        <w:rPr>
          <w:spacing w:val="1"/>
          <w:sz w:val="24"/>
          <w:lang w:val="ru-RU"/>
        </w:rPr>
        <w:t xml:space="preserve"> </w:t>
      </w:r>
      <w:r w:rsidRPr="00C339C8">
        <w:rPr>
          <w:sz w:val="24"/>
          <w:lang w:val="ru-RU"/>
        </w:rPr>
        <w:t>как</w:t>
      </w:r>
      <w:r w:rsidRPr="00C339C8">
        <w:rPr>
          <w:spacing w:val="1"/>
          <w:sz w:val="24"/>
          <w:lang w:val="ru-RU"/>
        </w:rPr>
        <w:t xml:space="preserve"> </w:t>
      </w:r>
      <w:r w:rsidRPr="00C339C8">
        <w:rPr>
          <w:sz w:val="24"/>
          <w:lang w:val="ru-RU"/>
        </w:rPr>
        <w:t>образование,</w:t>
      </w:r>
      <w:r w:rsidRPr="00C339C8">
        <w:rPr>
          <w:spacing w:val="1"/>
          <w:sz w:val="24"/>
          <w:lang w:val="ru-RU"/>
        </w:rPr>
        <w:t xml:space="preserve"> </w:t>
      </w:r>
      <w:r w:rsidRPr="00C339C8">
        <w:rPr>
          <w:sz w:val="24"/>
          <w:lang w:val="ru-RU"/>
        </w:rPr>
        <w:t>сопоставимое</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уровню</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срокам</w:t>
      </w:r>
      <w:r w:rsidRPr="00C339C8">
        <w:rPr>
          <w:spacing w:val="1"/>
          <w:sz w:val="24"/>
          <w:lang w:val="ru-RU"/>
        </w:rPr>
        <w:t xml:space="preserve"> </w:t>
      </w:r>
      <w:r w:rsidRPr="00C339C8">
        <w:rPr>
          <w:sz w:val="24"/>
          <w:lang w:val="ru-RU"/>
        </w:rPr>
        <w:t>овладения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образованием</w:t>
      </w:r>
      <w:r w:rsidRPr="00C339C8">
        <w:rPr>
          <w:spacing w:val="1"/>
          <w:sz w:val="24"/>
          <w:lang w:val="ru-RU"/>
        </w:rPr>
        <w:t xml:space="preserve"> </w:t>
      </w:r>
      <w:r w:rsidRPr="00C339C8">
        <w:rPr>
          <w:sz w:val="24"/>
          <w:lang w:val="ru-RU"/>
        </w:rPr>
        <w:t>нормально развивающихся сверстников, так и возможность специального (коррекционного)</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протяжении</w:t>
      </w:r>
      <w:r w:rsidRPr="00C339C8">
        <w:rPr>
          <w:spacing w:val="-3"/>
          <w:sz w:val="24"/>
          <w:lang w:val="ru-RU"/>
        </w:rPr>
        <w:t xml:space="preserve"> </w:t>
      </w:r>
      <w:r w:rsidRPr="00C339C8">
        <w:rPr>
          <w:sz w:val="24"/>
          <w:lang w:val="ru-RU"/>
        </w:rPr>
        <w:t>всего</w:t>
      </w:r>
      <w:r w:rsidRPr="00C339C8">
        <w:rPr>
          <w:spacing w:val="2"/>
          <w:sz w:val="24"/>
          <w:lang w:val="ru-RU"/>
        </w:rPr>
        <w:t xml:space="preserve"> </w:t>
      </w:r>
      <w:r w:rsidRPr="00C339C8">
        <w:rPr>
          <w:sz w:val="24"/>
          <w:lang w:val="ru-RU"/>
        </w:rPr>
        <w:t>школьного</w:t>
      </w:r>
      <w:r w:rsidRPr="00C339C8">
        <w:rPr>
          <w:spacing w:val="2"/>
          <w:sz w:val="24"/>
          <w:lang w:val="ru-RU"/>
        </w:rPr>
        <w:t xml:space="preserve"> </w:t>
      </w:r>
      <w:r w:rsidRPr="00C339C8">
        <w:rPr>
          <w:sz w:val="24"/>
          <w:lang w:val="ru-RU"/>
        </w:rPr>
        <w:t>возраста.</w:t>
      </w:r>
    </w:p>
    <w:p w14:paraId="35523804" w14:textId="77777777" w:rsidR="00C339C8" w:rsidRPr="00C339C8" w:rsidRDefault="00C339C8" w:rsidP="00C339C8">
      <w:pPr>
        <w:spacing w:before="6" w:line="272" w:lineRule="exact"/>
        <w:ind w:left="567" w:right="375" w:firstLine="283"/>
        <w:rPr>
          <w:sz w:val="24"/>
          <w:szCs w:val="24"/>
          <w:lang w:val="ru-RU"/>
        </w:rPr>
      </w:pPr>
      <w:bookmarkStart w:id="966" w:name="Особые_образовательные_потребности_обуча"/>
      <w:bookmarkEnd w:id="966"/>
      <w:r w:rsidRPr="00C339C8">
        <w:rPr>
          <w:sz w:val="24"/>
          <w:szCs w:val="24"/>
          <w:lang w:val="ru-RU"/>
        </w:rPr>
        <w:t>Особые</w:t>
      </w:r>
      <w:r w:rsidRPr="00C339C8">
        <w:rPr>
          <w:spacing w:val="-9"/>
          <w:sz w:val="24"/>
          <w:szCs w:val="24"/>
          <w:lang w:val="ru-RU"/>
        </w:rPr>
        <w:t xml:space="preserve"> </w:t>
      </w:r>
      <w:r w:rsidRPr="00C339C8">
        <w:rPr>
          <w:sz w:val="24"/>
          <w:szCs w:val="24"/>
          <w:lang w:val="ru-RU"/>
        </w:rPr>
        <w:t>образовательные</w:t>
      </w:r>
      <w:r w:rsidRPr="00C339C8">
        <w:rPr>
          <w:spacing w:val="-3"/>
          <w:sz w:val="24"/>
          <w:szCs w:val="24"/>
          <w:lang w:val="ru-RU"/>
        </w:rPr>
        <w:t xml:space="preserve"> </w:t>
      </w:r>
      <w:r w:rsidRPr="00C339C8">
        <w:rPr>
          <w:sz w:val="24"/>
          <w:szCs w:val="24"/>
          <w:lang w:val="ru-RU"/>
        </w:rPr>
        <w:t>потребности</w:t>
      </w:r>
      <w:r w:rsidRPr="00C339C8">
        <w:rPr>
          <w:spacing w:val="-10"/>
          <w:sz w:val="24"/>
          <w:szCs w:val="24"/>
          <w:lang w:val="ru-RU"/>
        </w:rPr>
        <w:t xml:space="preserve"> </w:t>
      </w:r>
      <w:r w:rsidRPr="00C339C8">
        <w:rPr>
          <w:sz w:val="24"/>
          <w:szCs w:val="24"/>
          <w:lang w:val="ru-RU"/>
        </w:rPr>
        <w:t>обучающихся</w:t>
      </w:r>
      <w:r w:rsidRPr="00C339C8">
        <w:rPr>
          <w:spacing w:val="-3"/>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РАС</w:t>
      </w:r>
    </w:p>
    <w:p w14:paraId="2E3BCB72" w14:textId="77777777" w:rsidR="00C339C8" w:rsidRPr="00C339C8" w:rsidRDefault="00C339C8" w:rsidP="00C339C8">
      <w:pPr>
        <w:ind w:left="567" w:right="375" w:firstLine="283"/>
        <w:rPr>
          <w:sz w:val="24"/>
          <w:szCs w:val="24"/>
          <w:lang w:val="ru-RU"/>
        </w:rPr>
      </w:pPr>
      <w:r w:rsidRPr="00C339C8">
        <w:rPr>
          <w:sz w:val="24"/>
          <w:szCs w:val="24"/>
          <w:lang w:val="ru-RU"/>
        </w:rPr>
        <w:t>Развитие</w:t>
      </w:r>
      <w:r w:rsidRPr="00C339C8">
        <w:rPr>
          <w:spacing w:val="1"/>
          <w:sz w:val="24"/>
          <w:szCs w:val="24"/>
          <w:lang w:val="ru-RU"/>
        </w:rPr>
        <w:t xml:space="preserve"> </w:t>
      </w:r>
      <w:r w:rsidRPr="00C339C8">
        <w:rPr>
          <w:sz w:val="24"/>
          <w:szCs w:val="24"/>
          <w:lang w:val="ru-RU"/>
        </w:rPr>
        <w:t>связей</w:t>
      </w:r>
      <w:r w:rsidRPr="00C339C8">
        <w:rPr>
          <w:spacing w:val="1"/>
          <w:sz w:val="24"/>
          <w:szCs w:val="24"/>
          <w:lang w:val="ru-RU"/>
        </w:rPr>
        <w:t xml:space="preserve"> </w:t>
      </w:r>
      <w:r w:rsidRPr="00C339C8">
        <w:rPr>
          <w:sz w:val="24"/>
          <w:szCs w:val="24"/>
          <w:lang w:val="ru-RU"/>
        </w:rPr>
        <w:t>аутичного</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близким</w:t>
      </w:r>
      <w:r w:rsidRPr="00C339C8">
        <w:rPr>
          <w:spacing w:val="1"/>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социумом</w:t>
      </w:r>
      <w:r w:rsidRPr="00C339C8">
        <w:rPr>
          <w:spacing w:val="1"/>
          <w:sz w:val="24"/>
          <w:szCs w:val="24"/>
          <w:lang w:val="ru-RU"/>
        </w:rPr>
        <w:t xml:space="preserve"> </w:t>
      </w:r>
      <w:r w:rsidRPr="00C339C8">
        <w:rPr>
          <w:sz w:val="24"/>
          <w:szCs w:val="24"/>
          <w:lang w:val="ru-RU"/>
        </w:rPr>
        <w:t>в</w:t>
      </w:r>
      <w:r w:rsidRPr="00C339C8">
        <w:rPr>
          <w:spacing w:val="60"/>
          <w:sz w:val="24"/>
          <w:szCs w:val="24"/>
          <w:lang w:val="ru-RU"/>
        </w:rPr>
        <w:t xml:space="preserve"> </w:t>
      </w:r>
      <w:r w:rsidRPr="00C339C8">
        <w:rPr>
          <w:sz w:val="24"/>
          <w:szCs w:val="24"/>
          <w:lang w:val="ru-RU"/>
        </w:rPr>
        <w:t>целом</w:t>
      </w:r>
      <w:r w:rsidRPr="00C339C8">
        <w:rPr>
          <w:spacing w:val="1"/>
          <w:sz w:val="24"/>
          <w:szCs w:val="24"/>
          <w:lang w:val="ru-RU"/>
        </w:rPr>
        <w:t xml:space="preserve"> </w:t>
      </w:r>
      <w:r w:rsidRPr="00C339C8">
        <w:rPr>
          <w:sz w:val="24"/>
          <w:szCs w:val="24"/>
          <w:lang w:val="ru-RU"/>
        </w:rPr>
        <w:t>нарушено и осуществляется не так в норме, и не так, как у других детей с ОВЗ. Психическое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аутизме</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просто</w:t>
      </w:r>
      <w:r w:rsidRPr="00C339C8">
        <w:rPr>
          <w:spacing w:val="1"/>
          <w:sz w:val="24"/>
          <w:szCs w:val="24"/>
          <w:lang w:val="ru-RU"/>
        </w:rPr>
        <w:t xml:space="preserve"> </w:t>
      </w:r>
      <w:r w:rsidRPr="00C339C8">
        <w:rPr>
          <w:sz w:val="24"/>
          <w:szCs w:val="24"/>
          <w:lang w:val="ru-RU"/>
        </w:rPr>
        <w:t>задержано</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нарушено,</w:t>
      </w:r>
      <w:r w:rsidRPr="00C339C8">
        <w:rPr>
          <w:spacing w:val="1"/>
          <w:sz w:val="24"/>
          <w:szCs w:val="24"/>
          <w:lang w:val="ru-RU"/>
        </w:rPr>
        <w:t xml:space="preserve"> </w:t>
      </w:r>
      <w:r w:rsidRPr="00C339C8">
        <w:rPr>
          <w:sz w:val="24"/>
          <w:szCs w:val="24"/>
          <w:lang w:val="ru-RU"/>
        </w:rPr>
        <w:t>оно</w:t>
      </w:r>
      <w:r w:rsidRPr="00C339C8">
        <w:rPr>
          <w:spacing w:val="1"/>
          <w:sz w:val="24"/>
          <w:szCs w:val="24"/>
          <w:lang w:val="ru-RU"/>
        </w:rPr>
        <w:t xml:space="preserve"> </w:t>
      </w:r>
      <w:r w:rsidRPr="00C339C8">
        <w:rPr>
          <w:sz w:val="24"/>
          <w:szCs w:val="24"/>
          <w:lang w:val="ru-RU"/>
        </w:rPr>
        <w:t>искажено,</w:t>
      </w:r>
      <w:r w:rsidRPr="00C339C8">
        <w:rPr>
          <w:spacing w:val="1"/>
          <w:sz w:val="24"/>
          <w:szCs w:val="24"/>
          <w:lang w:val="ru-RU"/>
        </w:rPr>
        <w:t xml:space="preserve"> </w:t>
      </w:r>
      <w:r w:rsidRPr="00C339C8">
        <w:rPr>
          <w:sz w:val="24"/>
          <w:szCs w:val="24"/>
          <w:lang w:val="ru-RU"/>
        </w:rPr>
        <w:t>поскольку</w:t>
      </w:r>
      <w:r w:rsidRPr="00C339C8">
        <w:rPr>
          <w:spacing w:val="1"/>
          <w:sz w:val="24"/>
          <w:szCs w:val="24"/>
          <w:lang w:val="ru-RU"/>
        </w:rPr>
        <w:t xml:space="preserve"> </w:t>
      </w:r>
      <w:r w:rsidRPr="00C339C8">
        <w:rPr>
          <w:sz w:val="24"/>
          <w:szCs w:val="24"/>
          <w:lang w:val="ru-RU"/>
        </w:rPr>
        <w:t>психические функции такого ребёнка развиваются не в русле социального взаимодействия и</w:t>
      </w:r>
      <w:r w:rsidRPr="00C339C8">
        <w:rPr>
          <w:spacing w:val="1"/>
          <w:sz w:val="24"/>
          <w:szCs w:val="24"/>
          <w:lang w:val="ru-RU"/>
        </w:rPr>
        <w:t xml:space="preserve"> </w:t>
      </w:r>
      <w:r w:rsidRPr="00C339C8">
        <w:rPr>
          <w:sz w:val="24"/>
          <w:szCs w:val="24"/>
          <w:lang w:val="ru-RU"/>
        </w:rPr>
        <w:t>решения</w:t>
      </w:r>
      <w:r w:rsidRPr="00C339C8">
        <w:rPr>
          <w:spacing w:val="1"/>
          <w:sz w:val="24"/>
          <w:szCs w:val="24"/>
          <w:lang w:val="ru-RU"/>
        </w:rPr>
        <w:t xml:space="preserve"> </w:t>
      </w:r>
      <w:r w:rsidRPr="00C339C8">
        <w:rPr>
          <w:sz w:val="24"/>
          <w:szCs w:val="24"/>
          <w:lang w:val="ru-RU"/>
        </w:rPr>
        <w:t>реальных</w:t>
      </w:r>
      <w:r w:rsidRPr="00C339C8">
        <w:rPr>
          <w:spacing w:val="1"/>
          <w:sz w:val="24"/>
          <w:szCs w:val="24"/>
          <w:lang w:val="ru-RU"/>
        </w:rPr>
        <w:t xml:space="preserve"> </w:t>
      </w:r>
      <w:r w:rsidRPr="00C339C8">
        <w:rPr>
          <w:sz w:val="24"/>
          <w:szCs w:val="24"/>
          <w:lang w:val="ru-RU"/>
        </w:rPr>
        <w:t>жизненных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большой</w:t>
      </w:r>
      <w:r w:rsidRPr="00C339C8">
        <w:rPr>
          <w:spacing w:val="1"/>
          <w:sz w:val="24"/>
          <w:szCs w:val="24"/>
          <w:lang w:val="ru-RU"/>
        </w:rPr>
        <w:t xml:space="preserve"> </w:t>
      </w:r>
      <w:r w:rsidRPr="00C339C8">
        <w:rPr>
          <w:sz w:val="24"/>
          <w:szCs w:val="24"/>
          <w:lang w:val="ru-RU"/>
        </w:rPr>
        <w:t>степени</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средство</w:t>
      </w:r>
      <w:r w:rsidRPr="00C339C8">
        <w:rPr>
          <w:spacing w:val="1"/>
          <w:sz w:val="24"/>
          <w:szCs w:val="24"/>
          <w:lang w:val="ru-RU"/>
        </w:rPr>
        <w:t xml:space="preserve"> </w:t>
      </w:r>
      <w:r w:rsidRPr="00C339C8">
        <w:rPr>
          <w:sz w:val="24"/>
          <w:szCs w:val="24"/>
          <w:lang w:val="ru-RU"/>
        </w:rPr>
        <w:t>аутостимуляции,</w:t>
      </w:r>
      <w:r w:rsidRPr="00C339C8">
        <w:rPr>
          <w:spacing w:val="-57"/>
          <w:sz w:val="24"/>
          <w:szCs w:val="24"/>
          <w:lang w:val="ru-RU"/>
        </w:rPr>
        <w:t xml:space="preserve"> </w:t>
      </w:r>
      <w:r w:rsidRPr="00C339C8">
        <w:rPr>
          <w:sz w:val="24"/>
          <w:szCs w:val="24"/>
          <w:lang w:val="ru-RU"/>
        </w:rPr>
        <w:t>средство ограничения,</w:t>
      </w:r>
      <w:r w:rsidRPr="00C339C8">
        <w:rPr>
          <w:spacing w:val="3"/>
          <w:sz w:val="24"/>
          <w:szCs w:val="24"/>
          <w:lang w:val="ru-RU"/>
        </w:rPr>
        <w:t xml:space="preserve"> </w:t>
      </w:r>
      <w:r w:rsidRPr="00C339C8">
        <w:rPr>
          <w:sz w:val="24"/>
          <w:szCs w:val="24"/>
          <w:lang w:val="ru-RU"/>
        </w:rPr>
        <w:t>а</w:t>
      </w:r>
      <w:r w:rsidRPr="00C339C8">
        <w:rPr>
          <w:spacing w:val="-6"/>
          <w:sz w:val="24"/>
          <w:szCs w:val="24"/>
          <w:lang w:val="ru-RU"/>
        </w:rPr>
        <w:t xml:space="preserve"> </w:t>
      </w:r>
      <w:r w:rsidRPr="00C339C8">
        <w:rPr>
          <w:sz w:val="24"/>
          <w:szCs w:val="24"/>
          <w:lang w:val="ru-RU"/>
        </w:rPr>
        <w:t>не развития</w:t>
      </w:r>
      <w:r w:rsidRPr="00C339C8">
        <w:rPr>
          <w:spacing w:val="-5"/>
          <w:sz w:val="24"/>
          <w:szCs w:val="24"/>
          <w:lang w:val="ru-RU"/>
        </w:rPr>
        <w:t xml:space="preserve"> </w:t>
      </w:r>
      <w:r w:rsidRPr="00C339C8">
        <w:rPr>
          <w:sz w:val="24"/>
          <w:szCs w:val="24"/>
          <w:lang w:val="ru-RU"/>
        </w:rPr>
        <w:t>взаимодействия</w:t>
      </w:r>
      <w:r w:rsidRPr="00C339C8">
        <w:rPr>
          <w:spacing w:val="1"/>
          <w:sz w:val="24"/>
          <w:szCs w:val="24"/>
          <w:lang w:val="ru-RU"/>
        </w:rPr>
        <w:t xml:space="preserve"> </w:t>
      </w:r>
      <w:r w:rsidRPr="00C339C8">
        <w:rPr>
          <w:sz w:val="24"/>
          <w:szCs w:val="24"/>
          <w:lang w:val="ru-RU"/>
        </w:rPr>
        <w:t>со</w:t>
      </w:r>
      <w:r w:rsidRPr="00C339C8">
        <w:rPr>
          <w:spacing w:val="4"/>
          <w:sz w:val="24"/>
          <w:szCs w:val="24"/>
          <w:lang w:val="ru-RU"/>
        </w:rPr>
        <w:t xml:space="preserve"> </w:t>
      </w:r>
      <w:r w:rsidRPr="00C339C8">
        <w:rPr>
          <w:sz w:val="24"/>
          <w:szCs w:val="24"/>
          <w:lang w:val="ru-RU"/>
        </w:rPr>
        <w:t>средой</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другими</w:t>
      </w:r>
      <w:r w:rsidRPr="00C339C8">
        <w:rPr>
          <w:spacing w:val="3"/>
          <w:sz w:val="24"/>
          <w:szCs w:val="24"/>
          <w:lang w:val="ru-RU"/>
        </w:rPr>
        <w:t xml:space="preserve"> </w:t>
      </w:r>
      <w:r w:rsidRPr="00C339C8">
        <w:rPr>
          <w:sz w:val="24"/>
          <w:szCs w:val="24"/>
          <w:lang w:val="ru-RU"/>
        </w:rPr>
        <w:t>людьми.</w:t>
      </w:r>
    </w:p>
    <w:p w14:paraId="46F88DA9" w14:textId="77777777" w:rsidR="00C339C8" w:rsidRPr="00C339C8" w:rsidRDefault="00C339C8" w:rsidP="00C339C8">
      <w:pPr>
        <w:ind w:left="567" w:right="375" w:firstLine="283"/>
        <w:rPr>
          <w:sz w:val="24"/>
          <w:szCs w:val="24"/>
          <w:lang w:val="ru-RU"/>
        </w:rPr>
      </w:pPr>
      <w:r w:rsidRPr="00C339C8">
        <w:rPr>
          <w:sz w:val="24"/>
          <w:szCs w:val="24"/>
          <w:lang w:val="ru-RU"/>
        </w:rPr>
        <w:t>Искажение</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характерно</w:t>
      </w:r>
      <w:r w:rsidRPr="00C339C8">
        <w:rPr>
          <w:spacing w:val="1"/>
          <w:sz w:val="24"/>
          <w:szCs w:val="24"/>
          <w:lang w:val="ru-RU"/>
        </w:rPr>
        <w:t xml:space="preserve"> </w:t>
      </w:r>
      <w:r w:rsidRPr="00C339C8">
        <w:rPr>
          <w:sz w:val="24"/>
          <w:szCs w:val="24"/>
          <w:lang w:val="ru-RU"/>
        </w:rPr>
        <w:t>проявляется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изменении</w:t>
      </w:r>
      <w:r w:rsidRPr="00C339C8">
        <w:rPr>
          <w:spacing w:val="1"/>
          <w:sz w:val="24"/>
          <w:szCs w:val="24"/>
          <w:lang w:val="ru-RU"/>
        </w:rPr>
        <w:t xml:space="preserve"> </w:t>
      </w:r>
      <w:r w:rsidRPr="00C339C8">
        <w:rPr>
          <w:sz w:val="24"/>
          <w:szCs w:val="24"/>
          <w:lang w:val="ru-RU"/>
        </w:rPr>
        <w:t>соотношения</w:t>
      </w:r>
      <w:r w:rsidRPr="00C339C8">
        <w:rPr>
          <w:spacing w:val="1"/>
          <w:sz w:val="24"/>
          <w:szCs w:val="24"/>
          <w:lang w:val="ru-RU"/>
        </w:rPr>
        <w:t xml:space="preserve"> </w:t>
      </w:r>
      <w:r w:rsidRPr="00C339C8">
        <w:rPr>
          <w:sz w:val="24"/>
          <w:szCs w:val="24"/>
          <w:lang w:val="ru-RU"/>
        </w:rPr>
        <w:t>простого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сложного</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обучении</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Он</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иметь</w:t>
      </w:r>
      <w:r w:rsidRPr="00C339C8">
        <w:rPr>
          <w:spacing w:val="1"/>
          <w:sz w:val="24"/>
          <w:szCs w:val="24"/>
          <w:lang w:val="ru-RU"/>
        </w:rPr>
        <w:t xml:space="preserve"> </w:t>
      </w:r>
      <w:r w:rsidRPr="00C339C8">
        <w:rPr>
          <w:sz w:val="24"/>
          <w:szCs w:val="24"/>
          <w:lang w:val="ru-RU"/>
        </w:rPr>
        <w:t>фрагментарные</w:t>
      </w:r>
      <w:r w:rsidRPr="00C339C8">
        <w:rPr>
          <w:spacing w:val="1"/>
          <w:sz w:val="24"/>
          <w:szCs w:val="24"/>
          <w:lang w:val="ru-RU"/>
        </w:rPr>
        <w:t xml:space="preserve"> </w:t>
      </w:r>
      <w:r w:rsidRPr="00C339C8">
        <w:rPr>
          <w:sz w:val="24"/>
          <w:szCs w:val="24"/>
          <w:lang w:val="ru-RU"/>
        </w:rPr>
        <w:t>представления</w:t>
      </w:r>
      <w:r w:rsidRPr="00C339C8">
        <w:rPr>
          <w:spacing w:val="6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окружающем, не выделять и не осмыслять простейших связей в происходящем в обыденной</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чему</w:t>
      </w:r>
      <w:r w:rsidRPr="00C339C8">
        <w:rPr>
          <w:spacing w:val="1"/>
          <w:sz w:val="24"/>
          <w:szCs w:val="24"/>
          <w:lang w:val="ru-RU"/>
        </w:rPr>
        <w:t xml:space="preserve"> </w:t>
      </w:r>
      <w:r w:rsidRPr="00C339C8">
        <w:rPr>
          <w:sz w:val="24"/>
          <w:szCs w:val="24"/>
          <w:lang w:val="ru-RU"/>
        </w:rPr>
        <w:t>специально</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учат</w:t>
      </w:r>
      <w:r w:rsidRPr="00C339C8">
        <w:rPr>
          <w:spacing w:val="1"/>
          <w:sz w:val="24"/>
          <w:szCs w:val="24"/>
          <w:lang w:val="ru-RU"/>
        </w:rPr>
        <w:t xml:space="preserve"> </w:t>
      </w:r>
      <w:r w:rsidRPr="00C339C8">
        <w:rPr>
          <w:sz w:val="24"/>
          <w:szCs w:val="24"/>
          <w:lang w:val="ru-RU"/>
        </w:rPr>
        <w:t>обычного</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Этому</w:t>
      </w:r>
      <w:r w:rsidRPr="00C339C8">
        <w:rPr>
          <w:spacing w:val="1"/>
          <w:sz w:val="24"/>
          <w:szCs w:val="24"/>
          <w:lang w:val="ru-RU"/>
        </w:rPr>
        <w:t xml:space="preserve"> </w:t>
      </w:r>
      <w:r w:rsidRPr="00C339C8">
        <w:rPr>
          <w:sz w:val="24"/>
          <w:szCs w:val="24"/>
          <w:lang w:val="ru-RU"/>
        </w:rPr>
        <w:t>ребёнку</w:t>
      </w:r>
      <w:r w:rsidRPr="00C339C8">
        <w:rPr>
          <w:spacing w:val="1"/>
          <w:sz w:val="24"/>
          <w:szCs w:val="24"/>
          <w:lang w:val="ru-RU"/>
        </w:rPr>
        <w:t xml:space="preserve"> </w:t>
      </w:r>
      <w:r w:rsidRPr="00C339C8">
        <w:rPr>
          <w:sz w:val="24"/>
          <w:szCs w:val="24"/>
          <w:lang w:val="ru-RU"/>
        </w:rPr>
        <w:t>трудно</w:t>
      </w:r>
      <w:r w:rsidRPr="00C339C8">
        <w:rPr>
          <w:spacing w:val="1"/>
          <w:sz w:val="24"/>
          <w:szCs w:val="24"/>
          <w:lang w:val="ru-RU"/>
        </w:rPr>
        <w:t xml:space="preserve"> </w:t>
      </w:r>
      <w:r w:rsidRPr="00C339C8">
        <w:rPr>
          <w:sz w:val="24"/>
          <w:szCs w:val="24"/>
          <w:lang w:val="ru-RU"/>
        </w:rPr>
        <w:t>активно</w:t>
      </w:r>
      <w:r w:rsidRPr="00C339C8">
        <w:rPr>
          <w:spacing w:val="1"/>
          <w:sz w:val="24"/>
          <w:szCs w:val="24"/>
          <w:lang w:val="ru-RU"/>
        </w:rPr>
        <w:t xml:space="preserve"> </w:t>
      </w:r>
      <w:r w:rsidRPr="00C339C8">
        <w:rPr>
          <w:sz w:val="24"/>
          <w:szCs w:val="24"/>
          <w:lang w:val="ru-RU"/>
        </w:rPr>
        <w:t>приспосабливаться к меняющимся условиям, новым обстоятельствам, поэтому имеющиеся у</w:t>
      </w:r>
      <w:r w:rsidRPr="00C339C8">
        <w:rPr>
          <w:spacing w:val="1"/>
          <w:sz w:val="24"/>
          <w:szCs w:val="24"/>
          <w:lang w:val="ru-RU"/>
        </w:rPr>
        <w:t xml:space="preserve"> </w:t>
      </w:r>
      <w:r w:rsidRPr="00C339C8">
        <w:rPr>
          <w:sz w:val="24"/>
          <w:szCs w:val="24"/>
          <w:lang w:val="ru-RU"/>
        </w:rPr>
        <w:t>таких детей</w:t>
      </w:r>
      <w:r w:rsidRPr="00C339C8">
        <w:rPr>
          <w:spacing w:val="1"/>
          <w:sz w:val="24"/>
          <w:szCs w:val="24"/>
          <w:lang w:val="ru-RU"/>
        </w:rPr>
        <w:t xml:space="preserve"> </w:t>
      </w:r>
      <w:r w:rsidRPr="00C339C8">
        <w:rPr>
          <w:sz w:val="24"/>
          <w:szCs w:val="24"/>
          <w:lang w:val="ru-RU"/>
        </w:rPr>
        <w:t>способности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даже уже выработанные навыки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накопленные знания плохо</w:t>
      </w:r>
      <w:r w:rsidRPr="00C339C8">
        <w:rPr>
          <w:spacing w:val="1"/>
          <w:sz w:val="24"/>
          <w:szCs w:val="24"/>
          <w:lang w:val="ru-RU"/>
        </w:rPr>
        <w:t xml:space="preserve"> </w:t>
      </w:r>
      <w:r w:rsidRPr="00C339C8">
        <w:rPr>
          <w:sz w:val="24"/>
          <w:szCs w:val="24"/>
          <w:lang w:val="ru-RU"/>
        </w:rPr>
        <w:t>реализуются в</w:t>
      </w:r>
      <w:r w:rsidRPr="00C339C8">
        <w:rPr>
          <w:spacing w:val="3"/>
          <w:sz w:val="24"/>
          <w:szCs w:val="24"/>
          <w:lang w:val="ru-RU"/>
        </w:rPr>
        <w:t xml:space="preserve"> </w:t>
      </w:r>
      <w:r w:rsidRPr="00C339C8">
        <w:rPr>
          <w:sz w:val="24"/>
          <w:szCs w:val="24"/>
          <w:lang w:val="ru-RU"/>
        </w:rPr>
        <w:t>жизни.</w:t>
      </w:r>
    </w:p>
    <w:p w14:paraId="485F5D8B" w14:textId="77777777" w:rsidR="00C339C8" w:rsidRPr="00C339C8" w:rsidRDefault="00C339C8" w:rsidP="00C339C8">
      <w:pPr>
        <w:ind w:left="567" w:right="375" w:firstLine="283"/>
        <w:rPr>
          <w:i/>
          <w:sz w:val="24"/>
          <w:lang w:val="ru-RU"/>
        </w:rPr>
      </w:pPr>
      <w:r w:rsidRPr="00C339C8">
        <w:rPr>
          <w:sz w:val="24"/>
          <w:lang w:val="ru-RU"/>
        </w:rPr>
        <w:t>Передача</w:t>
      </w:r>
      <w:r w:rsidRPr="00C339C8">
        <w:rPr>
          <w:spacing w:val="1"/>
          <w:sz w:val="24"/>
          <w:lang w:val="ru-RU"/>
        </w:rPr>
        <w:t xml:space="preserve"> </w:t>
      </w:r>
      <w:r w:rsidRPr="00C339C8">
        <w:rPr>
          <w:sz w:val="24"/>
          <w:lang w:val="ru-RU"/>
        </w:rPr>
        <w:t>таким</w:t>
      </w:r>
      <w:r w:rsidRPr="00C339C8">
        <w:rPr>
          <w:spacing w:val="1"/>
          <w:sz w:val="24"/>
          <w:lang w:val="ru-RU"/>
        </w:rPr>
        <w:t xml:space="preserve"> </w:t>
      </w:r>
      <w:r w:rsidRPr="00C339C8">
        <w:rPr>
          <w:sz w:val="24"/>
          <w:lang w:val="ru-RU"/>
        </w:rPr>
        <w:t>детям</w:t>
      </w:r>
      <w:r w:rsidRPr="00C339C8">
        <w:rPr>
          <w:spacing w:val="1"/>
          <w:sz w:val="24"/>
          <w:lang w:val="ru-RU"/>
        </w:rPr>
        <w:t xml:space="preserve"> </w:t>
      </w:r>
      <w:r w:rsidRPr="00C339C8">
        <w:rPr>
          <w:sz w:val="24"/>
          <w:lang w:val="ru-RU"/>
        </w:rPr>
        <w:t>социального</w:t>
      </w:r>
      <w:r w:rsidRPr="00C339C8">
        <w:rPr>
          <w:spacing w:val="1"/>
          <w:sz w:val="24"/>
          <w:lang w:val="ru-RU"/>
        </w:rPr>
        <w:t xml:space="preserve"> </w:t>
      </w:r>
      <w:r w:rsidRPr="00C339C8">
        <w:rPr>
          <w:sz w:val="24"/>
          <w:lang w:val="ru-RU"/>
        </w:rPr>
        <w:t>опыта,</w:t>
      </w:r>
      <w:r w:rsidRPr="00C339C8">
        <w:rPr>
          <w:spacing w:val="1"/>
          <w:sz w:val="24"/>
          <w:lang w:val="ru-RU"/>
        </w:rPr>
        <w:t xml:space="preserve"> </w:t>
      </w:r>
      <w:r w:rsidRPr="00C339C8">
        <w:rPr>
          <w:sz w:val="24"/>
          <w:lang w:val="ru-RU"/>
        </w:rPr>
        <w:t>введение</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культуру</w:t>
      </w:r>
      <w:r w:rsidRPr="00C339C8">
        <w:rPr>
          <w:spacing w:val="1"/>
          <w:sz w:val="24"/>
          <w:lang w:val="ru-RU"/>
        </w:rPr>
        <w:t xml:space="preserve"> </w:t>
      </w:r>
      <w:r w:rsidRPr="00C339C8">
        <w:rPr>
          <w:sz w:val="24"/>
          <w:lang w:val="ru-RU"/>
        </w:rPr>
        <w:t>представляют</w:t>
      </w:r>
      <w:r w:rsidRPr="00C339C8">
        <w:rPr>
          <w:spacing w:val="1"/>
          <w:sz w:val="24"/>
          <w:lang w:val="ru-RU"/>
        </w:rPr>
        <w:t xml:space="preserve"> </w:t>
      </w:r>
      <w:r w:rsidRPr="00C339C8">
        <w:rPr>
          <w:sz w:val="24"/>
          <w:lang w:val="ru-RU"/>
        </w:rPr>
        <w:t>особенную</w:t>
      </w:r>
      <w:r w:rsidRPr="00C339C8">
        <w:rPr>
          <w:spacing w:val="1"/>
          <w:sz w:val="24"/>
          <w:lang w:val="ru-RU"/>
        </w:rPr>
        <w:t xml:space="preserve"> </w:t>
      </w:r>
      <w:r w:rsidRPr="00C339C8">
        <w:rPr>
          <w:sz w:val="24"/>
          <w:lang w:val="ru-RU"/>
        </w:rPr>
        <w:t>трудность.</w:t>
      </w:r>
      <w:r w:rsidRPr="00C339C8">
        <w:rPr>
          <w:spacing w:val="1"/>
          <w:sz w:val="24"/>
          <w:lang w:val="ru-RU"/>
        </w:rPr>
        <w:t xml:space="preserve"> </w:t>
      </w:r>
      <w:r w:rsidRPr="00C339C8">
        <w:rPr>
          <w:i/>
          <w:sz w:val="24"/>
          <w:lang w:val="ru-RU"/>
        </w:rPr>
        <w:t>Установление</w:t>
      </w:r>
      <w:r w:rsidRPr="00C339C8">
        <w:rPr>
          <w:i/>
          <w:spacing w:val="1"/>
          <w:sz w:val="24"/>
          <w:lang w:val="ru-RU"/>
        </w:rPr>
        <w:t xml:space="preserve"> </w:t>
      </w:r>
      <w:r w:rsidRPr="00C339C8">
        <w:rPr>
          <w:i/>
          <w:sz w:val="24"/>
          <w:lang w:val="ru-RU"/>
        </w:rPr>
        <w:t>эмоционального</w:t>
      </w:r>
      <w:r w:rsidRPr="00C339C8">
        <w:rPr>
          <w:i/>
          <w:spacing w:val="1"/>
          <w:sz w:val="24"/>
          <w:lang w:val="ru-RU"/>
        </w:rPr>
        <w:t xml:space="preserve"> </w:t>
      </w:r>
      <w:r w:rsidRPr="00C339C8">
        <w:rPr>
          <w:i/>
          <w:sz w:val="24"/>
          <w:lang w:val="ru-RU"/>
        </w:rPr>
        <w:t>контакта</w:t>
      </w:r>
      <w:r w:rsidRPr="00C339C8">
        <w:rPr>
          <w:i/>
          <w:spacing w:val="1"/>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вовлечение</w:t>
      </w:r>
      <w:r w:rsidRPr="00C339C8">
        <w:rPr>
          <w:i/>
          <w:spacing w:val="1"/>
          <w:sz w:val="24"/>
          <w:lang w:val="ru-RU"/>
        </w:rPr>
        <w:t xml:space="preserve"> </w:t>
      </w:r>
      <w:r w:rsidRPr="00C339C8">
        <w:rPr>
          <w:i/>
          <w:sz w:val="24"/>
          <w:lang w:val="ru-RU"/>
        </w:rPr>
        <w:t>ребёнка</w:t>
      </w:r>
      <w:r w:rsidRPr="00C339C8">
        <w:rPr>
          <w:i/>
          <w:spacing w:val="1"/>
          <w:sz w:val="24"/>
          <w:lang w:val="ru-RU"/>
        </w:rPr>
        <w:t xml:space="preserve"> </w:t>
      </w:r>
      <w:r w:rsidRPr="00C339C8">
        <w:rPr>
          <w:i/>
          <w:sz w:val="24"/>
          <w:lang w:val="ru-RU"/>
        </w:rPr>
        <w:t>в</w:t>
      </w:r>
      <w:r w:rsidRPr="00C339C8">
        <w:rPr>
          <w:i/>
          <w:spacing w:val="1"/>
          <w:sz w:val="24"/>
          <w:lang w:val="ru-RU"/>
        </w:rPr>
        <w:t xml:space="preserve"> </w:t>
      </w:r>
      <w:r w:rsidRPr="00C339C8">
        <w:rPr>
          <w:i/>
          <w:sz w:val="24"/>
          <w:lang w:val="ru-RU"/>
        </w:rPr>
        <w:t>развивающее</w:t>
      </w:r>
      <w:r w:rsidRPr="00C339C8">
        <w:rPr>
          <w:i/>
          <w:spacing w:val="1"/>
          <w:sz w:val="24"/>
          <w:lang w:val="ru-RU"/>
        </w:rPr>
        <w:t xml:space="preserve"> </w:t>
      </w:r>
      <w:r w:rsidRPr="00C339C8">
        <w:rPr>
          <w:i/>
          <w:sz w:val="24"/>
          <w:lang w:val="ru-RU"/>
        </w:rPr>
        <w:t>практическое</w:t>
      </w:r>
      <w:r w:rsidRPr="00C339C8">
        <w:rPr>
          <w:i/>
          <w:spacing w:val="1"/>
          <w:sz w:val="24"/>
          <w:lang w:val="ru-RU"/>
        </w:rPr>
        <w:t xml:space="preserve"> </w:t>
      </w:r>
      <w:r w:rsidRPr="00C339C8">
        <w:rPr>
          <w:i/>
          <w:sz w:val="24"/>
          <w:lang w:val="ru-RU"/>
        </w:rPr>
        <w:t>взаимодействие,</w:t>
      </w:r>
      <w:r w:rsidRPr="00C339C8">
        <w:rPr>
          <w:i/>
          <w:spacing w:val="1"/>
          <w:sz w:val="24"/>
          <w:lang w:val="ru-RU"/>
        </w:rPr>
        <w:t xml:space="preserve"> </w:t>
      </w:r>
      <w:r w:rsidRPr="00C339C8">
        <w:rPr>
          <w:i/>
          <w:sz w:val="24"/>
          <w:lang w:val="ru-RU"/>
        </w:rPr>
        <w:t>в</w:t>
      </w:r>
      <w:r w:rsidRPr="00C339C8">
        <w:rPr>
          <w:i/>
          <w:spacing w:val="1"/>
          <w:sz w:val="24"/>
          <w:lang w:val="ru-RU"/>
        </w:rPr>
        <w:t xml:space="preserve"> </w:t>
      </w:r>
      <w:r w:rsidRPr="00C339C8">
        <w:rPr>
          <w:i/>
          <w:sz w:val="24"/>
          <w:lang w:val="ru-RU"/>
        </w:rPr>
        <w:t>совместное</w:t>
      </w:r>
      <w:r w:rsidRPr="00C339C8">
        <w:rPr>
          <w:i/>
          <w:spacing w:val="1"/>
          <w:sz w:val="24"/>
          <w:lang w:val="ru-RU"/>
        </w:rPr>
        <w:t xml:space="preserve"> </w:t>
      </w:r>
      <w:r w:rsidRPr="00C339C8">
        <w:rPr>
          <w:i/>
          <w:sz w:val="24"/>
          <w:lang w:val="ru-RU"/>
        </w:rPr>
        <w:t>осмысление</w:t>
      </w:r>
      <w:r w:rsidRPr="00C339C8">
        <w:rPr>
          <w:i/>
          <w:spacing w:val="1"/>
          <w:sz w:val="24"/>
          <w:lang w:val="ru-RU"/>
        </w:rPr>
        <w:t xml:space="preserve"> </w:t>
      </w:r>
      <w:r w:rsidRPr="00C339C8">
        <w:rPr>
          <w:i/>
          <w:sz w:val="24"/>
          <w:lang w:val="ru-RU"/>
        </w:rPr>
        <w:t>происходящего</w:t>
      </w:r>
      <w:r w:rsidRPr="00C339C8">
        <w:rPr>
          <w:i/>
          <w:spacing w:val="1"/>
          <w:sz w:val="24"/>
          <w:lang w:val="ru-RU"/>
        </w:rPr>
        <w:t xml:space="preserve"> </w:t>
      </w:r>
      <w:r w:rsidRPr="00C339C8">
        <w:rPr>
          <w:i/>
          <w:sz w:val="24"/>
          <w:lang w:val="ru-RU"/>
        </w:rPr>
        <w:t>представляют</w:t>
      </w:r>
      <w:r w:rsidRPr="00C339C8">
        <w:rPr>
          <w:i/>
          <w:spacing w:val="-1"/>
          <w:sz w:val="24"/>
          <w:lang w:val="ru-RU"/>
        </w:rPr>
        <w:t xml:space="preserve"> </w:t>
      </w:r>
      <w:r w:rsidRPr="00C339C8">
        <w:rPr>
          <w:i/>
          <w:sz w:val="24"/>
          <w:lang w:val="ru-RU"/>
        </w:rPr>
        <w:t>базовую</w:t>
      </w:r>
      <w:r w:rsidRPr="00C339C8">
        <w:rPr>
          <w:i/>
          <w:spacing w:val="-2"/>
          <w:sz w:val="24"/>
          <w:lang w:val="ru-RU"/>
        </w:rPr>
        <w:t xml:space="preserve"> </w:t>
      </w:r>
      <w:r w:rsidRPr="00C339C8">
        <w:rPr>
          <w:i/>
          <w:sz w:val="24"/>
          <w:lang w:val="ru-RU"/>
        </w:rPr>
        <w:t>задачу</w:t>
      </w:r>
      <w:r w:rsidRPr="00C339C8">
        <w:rPr>
          <w:i/>
          <w:spacing w:val="-1"/>
          <w:sz w:val="24"/>
          <w:lang w:val="ru-RU"/>
        </w:rPr>
        <w:t xml:space="preserve"> </w:t>
      </w:r>
      <w:r w:rsidRPr="00C339C8">
        <w:rPr>
          <w:i/>
          <w:sz w:val="24"/>
          <w:lang w:val="ru-RU"/>
        </w:rPr>
        <w:t>специальной</w:t>
      </w:r>
      <w:r w:rsidRPr="00C339C8">
        <w:rPr>
          <w:i/>
          <w:spacing w:val="-5"/>
          <w:sz w:val="24"/>
          <w:lang w:val="ru-RU"/>
        </w:rPr>
        <w:t xml:space="preserve"> </w:t>
      </w:r>
      <w:r w:rsidRPr="00C339C8">
        <w:rPr>
          <w:i/>
          <w:sz w:val="24"/>
          <w:lang w:val="ru-RU"/>
        </w:rPr>
        <w:t>психолого-педагогической помощи при</w:t>
      </w:r>
      <w:r w:rsidRPr="00C339C8">
        <w:rPr>
          <w:i/>
          <w:spacing w:val="-5"/>
          <w:sz w:val="24"/>
          <w:lang w:val="ru-RU"/>
        </w:rPr>
        <w:t xml:space="preserve"> </w:t>
      </w:r>
      <w:r w:rsidRPr="00C339C8">
        <w:rPr>
          <w:i/>
          <w:sz w:val="24"/>
          <w:lang w:val="ru-RU"/>
        </w:rPr>
        <w:t>аутизме.</w:t>
      </w:r>
    </w:p>
    <w:p w14:paraId="0D946C79" w14:textId="77777777" w:rsidR="00C339C8" w:rsidRPr="00C339C8" w:rsidRDefault="00C339C8" w:rsidP="00C339C8">
      <w:pPr>
        <w:ind w:left="567" w:right="375" w:firstLine="283"/>
        <w:rPr>
          <w:sz w:val="24"/>
          <w:lang w:val="ru-RU"/>
        </w:rPr>
        <w:sectPr w:rsidR="00C339C8" w:rsidRPr="00C339C8">
          <w:pgSz w:w="11910" w:h="16840"/>
          <w:pgMar w:top="580" w:right="240" w:bottom="1660" w:left="380" w:header="0" w:footer="1384" w:gutter="0"/>
          <w:cols w:space="720"/>
        </w:sectPr>
      </w:pPr>
    </w:p>
    <w:p w14:paraId="121222AB" w14:textId="77777777" w:rsidR="00C339C8" w:rsidRPr="00C339C8" w:rsidRDefault="00C339C8" w:rsidP="00C339C8">
      <w:pPr>
        <w:spacing w:before="75"/>
        <w:ind w:left="567" w:right="375" w:firstLine="283"/>
        <w:rPr>
          <w:sz w:val="24"/>
          <w:szCs w:val="24"/>
          <w:lang w:val="ru-RU"/>
        </w:rPr>
      </w:pPr>
      <w:r w:rsidRPr="00C339C8">
        <w:rPr>
          <w:sz w:val="24"/>
          <w:szCs w:val="24"/>
          <w:lang w:val="ru-RU"/>
        </w:rPr>
        <w:lastRenderedPageBreak/>
        <w:t>Особые образовательные потребности детей с аутизмом в период школьного обучения</w:t>
      </w:r>
      <w:r w:rsidRPr="00C339C8">
        <w:rPr>
          <w:spacing w:val="1"/>
          <w:sz w:val="24"/>
          <w:szCs w:val="24"/>
          <w:lang w:val="ru-RU"/>
        </w:rPr>
        <w:t xml:space="preserve"> </w:t>
      </w:r>
      <w:r w:rsidRPr="00C339C8">
        <w:rPr>
          <w:sz w:val="24"/>
          <w:szCs w:val="24"/>
          <w:lang w:val="ru-RU"/>
        </w:rPr>
        <w:t>включают,</w:t>
      </w:r>
      <w:r w:rsidRPr="00C339C8">
        <w:rPr>
          <w:spacing w:val="1"/>
          <w:sz w:val="24"/>
          <w:szCs w:val="24"/>
          <w:lang w:val="ru-RU"/>
        </w:rPr>
        <w:t xml:space="preserve"> </w:t>
      </w:r>
      <w:r w:rsidRPr="00C339C8">
        <w:rPr>
          <w:sz w:val="24"/>
          <w:szCs w:val="24"/>
          <w:lang w:val="ru-RU"/>
        </w:rPr>
        <w:t>помимо</w:t>
      </w:r>
      <w:r w:rsidRPr="00C339C8">
        <w:rPr>
          <w:spacing w:val="1"/>
          <w:sz w:val="24"/>
          <w:szCs w:val="24"/>
          <w:lang w:val="ru-RU"/>
        </w:rPr>
        <w:t xml:space="preserve"> </w:t>
      </w:r>
      <w:r w:rsidRPr="00C339C8">
        <w:rPr>
          <w:sz w:val="24"/>
          <w:szCs w:val="24"/>
          <w:lang w:val="ru-RU"/>
        </w:rPr>
        <w:t>общих,</w:t>
      </w:r>
      <w:r w:rsidRPr="00C339C8">
        <w:rPr>
          <w:spacing w:val="1"/>
          <w:sz w:val="24"/>
          <w:szCs w:val="24"/>
          <w:lang w:val="ru-RU"/>
        </w:rPr>
        <w:t xml:space="preserve"> </w:t>
      </w:r>
      <w:r w:rsidRPr="00C339C8">
        <w:rPr>
          <w:sz w:val="24"/>
          <w:szCs w:val="24"/>
          <w:lang w:val="ru-RU"/>
        </w:rPr>
        <w:t>свойственных</w:t>
      </w:r>
      <w:r w:rsidRPr="00C339C8">
        <w:rPr>
          <w:spacing w:val="1"/>
          <w:sz w:val="24"/>
          <w:szCs w:val="24"/>
          <w:lang w:val="ru-RU"/>
        </w:rPr>
        <w:t xml:space="preserve"> </w:t>
      </w:r>
      <w:r w:rsidRPr="00C339C8">
        <w:rPr>
          <w:sz w:val="24"/>
          <w:szCs w:val="24"/>
          <w:lang w:val="ru-RU"/>
        </w:rPr>
        <w:t>всем</w:t>
      </w:r>
      <w:r w:rsidRPr="00C339C8">
        <w:rPr>
          <w:spacing w:val="1"/>
          <w:sz w:val="24"/>
          <w:szCs w:val="24"/>
          <w:lang w:val="ru-RU"/>
        </w:rPr>
        <w:t xml:space="preserve"> </w:t>
      </w:r>
      <w:r w:rsidRPr="00C339C8">
        <w:rPr>
          <w:sz w:val="24"/>
          <w:szCs w:val="24"/>
          <w:lang w:val="ru-RU"/>
        </w:rPr>
        <w:t>детям</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ОВЗ,</w:t>
      </w:r>
      <w:r w:rsidRPr="00C339C8">
        <w:rPr>
          <w:spacing w:val="1"/>
          <w:sz w:val="24"/>
          <w:szCs w:val="24"/>
          <w:lang w:val="ru-RU"/>
        </w:rPr>
        <w:t xml:space="preserve"> </w:t>
      </w:r>
      <w:r w:rsidRPr="00C339C8">
        <w:rPr>
          <w:sz w:val="24"/>
          <w:szCs w:val="24"/>
          <w:lang w:val="ru-RU"/>
        </w:rPr>
        <w:t>следующие</w:t>
      </w:r>
      <w:r w:rsidRPr="00C339C8">
        <w:rPr>
          <w:spacing w:val="1"/>
          <w:sz w:val="24"/>
          <w:szCs w:val="24"/>
          <w:lang w:val="ru-RU"/>
        </w:rPr>
        <w:t xml:space="preserve"> </w:t>
      </w:r>
      <w:r w:rsidRPr="00C339C8">
        <w:rPr>
          <w:sz w:val="24"/>
          <w:szCs w:val="24"/>
          <w:lang w:val="ru-RU"/>
        </w:rPr>
        <w:t>специфические</w:t>
      </w:r>
      <w:r w:rsidRPr="00C339C8">
        <w:rPr>
          <w:spacing w:val="1"/>
          <w:sz w:val="24"/>
          <w:szCs w:val="24"/>
          <w:lang w:val="ru-RU"/>
        </w:rPr>
        <w:t xml:space="preserve"> </w:t>
      </w:r>
      <w:r w:rsidRPr="00C339C8">
        <w:rPr>
          <w:sz w:val="24"/>
          <w:szCs w:val="24"/>
          <w:lang w:val="ru-RU"/>
        </w:rPr>
        <w:t>нужды:</w:t>
      </w:r>
    </w:p>
    <w:p w14:paraId="5CC8C340" w14:textId="77777777" w:rsidR="00C339C8" w:rsidRPr="00C339C8" w:rsidRDefault="00C339C8" w:rsidP="00986A0A">
      <w:pPr>
        <w:numPr>
          <w:ilvl w:val="0"/>
          <w:numId w:val="29"/>
        </w:numPr>
        <w:tabs>
          <w:tab w:val="left" w:pos="2313"/>
          <w:tab w:val="left" w:pos="2314"/>
        </w:tabs>
        <w:spacing w:before="3"/>
        <w:ind w:left="567" w:right="375" w:firstLine="283"/>
        <w:rPr>
          <w:sz w:val="24"/>
          <w:lang w:val="ru-RU"/>
        </w:rPr>
      </w:pPr>
      <w:r w:rsidRPr="00C339C8">
        <w:rPr>
          <w:sz w:val="24"/>
          <w:lang w:val="ru-RU"/>
        </w:rPr>
        <w:t>в</w:t>
      </w:r>
      <w:r w:rsidRPr="00C339C8">
        <w:rPr>
          <w:spacing w:val="1"/>
          <w:sz w:val="24"/>
          <w:lang w:val="ru-RU"/>
        </w:rPr>
        <w:t xml:space="preserve"> </w:t>
      </w:r>
      <w:r w:rsidRPr="00C339C8">
        <w:rPr>
          <w:sz w:val="24"/>
          <w:lang w:val="ru-RU"/>
        </w:rPr>
        <w:t>значительной</w:t>
      </w:r>
      <w:r w:rsidRPr="00C339C8">
        <w:rPr>
          <w:spacing w:val="1"/>
          <w:sz w:val="24"/>
          <w:lang w:val="ru-RU"/>
        </w:rPr>
        <w:t xml:space="preserve"> </w:t>
      </w:r>
      <w:r w:rsidRPr="00C339C8">
        <w:rPr>
          <w:sz w:val="24"/>
          <w:lang w:val="ru-RU"/>
        </w:rPr>
        <w:t>части</w:t>
      </w:r>
      <w:r w:rsidRPr="00C339C8">
        <w:rPr>
          <w:spacing w:val="1"/>
          <w:sz w:val="24"/>
          <w:lang w:val="ru-RU"/>
        </w:rPr>
        <w:t xml:space="preserve"> </w:t>
      </w:r>
      <w:r w:rsidRPr="00C339C8">
        <w:rPr>
          <w:sz w:val="24"/>
          <w:lang w:val="ru-RU"/>
        </w:rPr>
        <w:t>случаев</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период</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возникает</w:t>
      </w:r>
      <w:r w:rsidRPr="00C339C8">
        <w:rPr>
          <w:spacing w:val="1"/>
          <w:sz w:val="24"/>
          <w:lang w:val="ru-RU"/>
        </w:rPr>
        <w:t xml:space="preserve"> </w:t>
      </w:r>
      <w:r w:rsidRPr="00C339C8">
        <w:rPr>
          <w:sz w:val="24"/>
          <w:lang w:val="ru-RU"/>
        </w:rPr>
        <w:t>необходимость</w:t>
      </w:r>
      <w:r w:rsidRPr="00C339C8">
        <w:rPr>
          <w:spacing w:val="1"/>
          <w:sz w:val="24"/>
          <w:lang w:val="ru-RU"/>
        </w:rPr>
        <w:t xml:space="preserve"> </w:t>
      </w:r>
      <w:r w:rsidRPr="00C339C8">
        <w:rPr>
          <w:sz w:val="24"/>
          <w:lang w:val="ru-RU"/>
        </w:rPr>
        <w:t>постепенного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индивидуально</w:t>
      </w:r>
      <w:r w:rsidRPr="00C339C8">
        <w:rPr>
          <w:spacing w:val="1"/>
          <w:sz w:val="24"/>
          <w:lang w:val="ru-RU"/>
        </w:rPr>
        <w:t xml:space="preserve"> </w:t>
      </w:r>
      <w:r w:rsidRPr="00C339C8">
        <w:rPr>
          <w:sz w:val="24"/>
          <w:lang w:val="ru-RU"/>
        </w:rPr>
        <w:t>дозированного</w:t>
      </w:r>
      <w:r w:rsidRPr="00C339C8">
        <w:rPr>
          <w:spacing w:val="1"/>
          <w:sz w:val="24"/>
          <w:lang w:val="ru-RU"/>
        </w:rPr>
        <w:t xml:space="preserve"> </w:t>
      </w:r>
      <w:r w:rsidRPr="00C339C8">
        <w:rPr>
          <w:sz w:val="24"/>
          <w:lang w:val="ru-RU"/>
        </w:rPr>
        <w:t>введения</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ситуацию</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Посещение класса должно быть регулярным, но регулируемым в соответствии с наличными</w:t>
      </w:r>
      <w:r w:rsidRPr="00C339C8">
        <w:rPr>
          <w:spacing w:val="1"/>
          <w:sz w:val="24"/>
          <w:lang w:val="ru-RU"/>
        </w:rPr>
        <w:t xml:space="preserve"> </w:t>
      </w:r>
      <w:r w:rsidRPr="00C339C8">
        <w:rPr>
          <w:sz w:val="24"/>
          <w:lang w:val="ru-RU"/>
        </w:rPr>
        <w:t>возможностями</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sz w:val="24"/>
          <w:lang w:val="ru-RU"/>
        </w:rPr>
        <w:t>справляться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тревогой,</w:t>
      </w:r>
      <w:r w:rsidRPr="00C339C8">
        <w:rPr>
          <w:spacing w:val="1"/>
          <w:sz w:val="24"/>
          <w:lang w:val="ru-RU"/>
        </w:rPr>
        <w:t xml:space="preserve"> </w:t>
      </w:r>
      <w:r w:rsidRPr="00C339C8">
        <w:rPr>
          <w:sz w:val="24"/>
          <w:lang w:val="ru-RU"/>
        </w:rPr>
        <w:t>усталостью,</w:t>
      </w:r>
      <w:r w:rsidRPr="00C339C8">
        <w:rPr>
          <w:spacing w:val="1"/>
          <w:sz w:val="24"/>
          <w:lang w:val="ru-RU"/>
        </w:rPr>
        <w:t xml:space="preserve"> </w:t>
      </w:r>
      <w:r w:rsidRPr="00C339C8">
        <w:rPr>
          <w:sz w:val="24"/>
          <w:lang w:val="ru-RU"/>
        </w:rPr>
        <w:t>пресыщением</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перевозбуждением;</w:t>
      </w:r>
    </w:p>
    <w:p w14:paraId="1CF752E2"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выбор уроков, которые начинает посещать ребенок, должен</w:t>
      </w:r>
      <w:r w:rsidRPr="00C339C8">
        <w:rPr>
          <w:spacing w:val="60"/>
          <w:sz w:val="24"/>
          <w:lang w:val="ru-RU"/>
        </w:rPr>
        <w:t xml:space="preserve"> </w:t>
      </w:r>
      <w:r w:rsidRPr="00C339C8">
        <w:rPr>
          <w:sz w:val="24"/>
          <w:lang w:val="ru-RU"/>
        </w:rPr>
        <w:t>начинаться с тех,</w:t>
      </w:r>
      <w:r w:rsidRPr="00C339C8">
        <w:rPr>
          <w:spacing w:val="1"/>
          <w:sz w:val="24"/>
          <w:lang w:val="ru-RU"/>
        </w:rPr>
        <w:t xml:space="preserve"> </w:t>
      </w:r>
      <w:r w:rsidRPr="00C339C8">
        <w:rPr>
          <w:sz w:val="24"/>
          <w:lang w:val="ru-RU"/>
        </w:rPr>
        <w:t>где</w:t>
      </w:r>
      <w:r w:rsidRPr="00C339C8">
        <w:rPr>
          <w:spacing w:val="1"/>
          <w:sz w:val="24"/>
          <w:lang w:val="ru-RU"/>
        </w:rPr>
        <w:t xml:space="preserve"> </w:t>
      </w:r>
      <w:r w:rsidRPr="00C339C8">
        <w:rPr>
          <w:sz w:val="24"/>
          <w:lang w:val="ru-RU"/>
        </w:rPr>
        <w:t>он</w:t>
      </w:r>
      <w:r w:rsidRPr="00C339C8">
        <w:rPr>
          <w:spacing w:val="1"/>
          <w:sz w:val="24"/>
          <w:lang w:val="ru-RU"/>
        </w:rPr>
        <w:t xml:space="preserve"> </w:t>
      </w:r>
      <w:r w:rsidRPr="00C339C8">
        <w:rPr>
          <w:sz w:val="24"/>
          <w:lang w:val="ru-RU"/>
        </w:rPr>
        <w:t>чувствует</w:t>
      </w:r>
      <w:r w:rsidRPr="00C339C8">
        <w:rPr>
          <w:spacing w:val="1"/>
          <w:sz w:val="24"/>
          <w:lang w:val="ru-RU"/>
        </w:rPr>
        <w:t xml:space="preserve"> </w:t>
      </w:r>
      <w:r w:rsidRPr="00C339C8">
        <w:rPr>
          <w:sz w:val="24"/>
          <w:lang w:val="ru-RU"/>
        </w:rPr>
        <w:t>себя</w:t>
      </w:r>
      <w:r w:rsidRPr="00C339C8">
        <w:rPr>
          <w:spacing w:val="1"/>
          <w:sz w:val="24"/>
          <w:lang w:val="ru-RU"/>
        </w:rPr>
        <w:t xml:space="preserve"> </w:t>
      </w:r>
      <w:r w:rsidRPr="00C339C8">
        <w:rPr>
          <w:sz w:val="24"/>
          <w:lang w:val="ru-RU"/>
        </w:rPr>
        <w:t>наиболее</w:t>
      </w:r>
      <w:r w:rsidRPr="00C339C8">
        <w:rPr>
          <w:spacing w:val="1"/>
          <w:sz w:val="24"/>
          <w:lang w:val="ru-RU"/>
        </w:rPr>
        <w:t xml:space="preserve"> </w:t>
      </w:r>
      <w:r w:rsidRPr="00C339C8">
        <w:rPr>
          <w:sz w:val="24"/>
          <w:lang w:val="ru-RU"/>
        </w:rPr>
        <w:t>успешным</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заинтересованным</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постепенно,</w:t>
      </w:r>
      <w:r w:rsidRPr="00C339C8">
        <w:rPr>
          <w:spacing w:val="6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возможности,</w:t>
      </w:r>
      <w:r w:rsidRPr="00C339C8">
        <w:rPr>
          <w:spacing w:val="-2"/>
          <w:sz w:val="24"/>
          <w:lang w:val="ru-RU"/>
        </w:rPr>
        <w:t xml:space="preserve"> </w:t>
      </w:r>
      <w:r w:rsidRPr="00C339C8">
        <w:rPr>
          <w:sz w:val="24"/>
          <w:lang w:val="ru-RU"/>
        </w:rPr>
        <w:t>включает</w:t>
      </w:r>
      <w:r w:rsidRPr="00C339C8">
        <w:rPr>
          <w:spacing w:val="2"/>
          <w:sz w:val="24"/>
          <w:lang w:val="ru-RU"/>
        </w:rPr>
        <w:t xml:space="preserve"> </w:t>
      </w:r>
      <w:r w:rsidRPr="00C339C8">
        <w:rPr>
          <w:sz w:val="24"/>
          <w:lang w:val="ru-RU"/>
        </w:rPr>
        <w:t>все</w:t>
      </w:r>
      <w:r w:rsidRPr="00C339C8">
        <w:rPr>
          <w:spacing w:val="-5"/>
          <w:sz w:val="24"/>
          <w:lang w:val="ru-RU"/>
        </w:rPr>
        <w:t xml:space="preserve"> </w:t>
      </w:r>
      <w:r w:rsidRPr="00C339C8">
        <w:rPr>
          <w:sz w:val="24"/>
          <w:lang w:val="ru-RU"/>
        </w:rPr>
        <w:t>остальные;</w:t>
      </w:r>
    </w:p>
    <w:p w14:paraId="57335967"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большинство</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значительно</w:t>
      </w:r>
      <w:r w:rsidRPr="00C339C8">
        <w:rPr>
          <w:spacing w:val="1"/>
          <w:sz w:val="24"/>
          <w:lang w:val="ru-RU"/>
        </w:rPr>
        <w:t xml:space="preserve"> </w:t>
      </w:r>
      <w:r w:rsidRPr="00C339C8">
        <w:rPr>
          <w:sz w:val="24"/>
          <w:lang w:val="ru-RU"/>
        </w:rPr>
        <w:t>задержано</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развитии</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самообслуживания</w:t>
      </w:r>
      <w:r w:rsidRPr="00C339C8">
        <w:rPr>
          <w:spacing w:val="1"/>
          <w:sz w:val="24"/>
          <w:lang w:val="ru-RU"/>
        </w:rPr>
        <w:t xml:space="preserve"> </w:t>
      </w:r>
      <w:r w:rsidRPr="00C339C8">
        <w:rPr>
          <w:sz w:val="24"/>
          <w:lang w:val="ru-RU"/>
        </w:rPr>
        <w:t>и жизнеобеспечения:</w:t>
      </w:r>
      <w:r w:rsidRPr="00C339C8">
        <w:rPr>
          <w:spacing w:val="1"/>
          <w:sz w:val="24"/>
          <w:lang w:val="ru-RU"/>
        </w:rPr>
        <w:t xml:space="preserve"> </w:t>
      </w:r>
      <w:r w:rsidRPr="00C339C8">
        <w:rPr>
          <w:sz w:val="24"/>
          <w:lang w:val="ru-RU"/>
        </w:rPr>
        <w:t>необходимо</w:t>
      </w:r>
      <w:r w:rsidRPr="00C339C8">
        <w:rPr>
          <w:spacing w:val="1"/>
          <w:sz w:val="24"/>
          <w:lang w:val="ru-RU"/>
        </w:rPr>
        <w:t xml:space="preserve"> </w:t>
      </w:r>
      <w:r w:rsidRPr="00C339C8">
        <w:rPr>
          <w:sz w:val="24"/>
          <w:lang w:val="ru-RU"/>
        </w:rPr>
        <w:t>быть</w:t>
      </w:r>
      <w:r w:rsidRPr="00C339C8">
        <w:rPr>
          <w:spacing w:val="1"/>
          <w:sz w:val="24"/>
          <w:lang w:val="ru-RU"/>
        </w:rPr>
        <w:t xml:space="preserve"> </w:t>
      </w:r>
      <w:r w:rsidRPr="00C339C8">
        <w:rPr>
          <w:sz w:val="24"/>
          <w:lang w:val="ru-RU"/>
        </w:rPr>
        <w:t>готовым</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возможной</w:t>
      </w:r>
      <w:r w:rsidRPr="00C339C8">
        <w:rPr>
          <w:spacing w:val="1"/>
          <w:sz w:val="24"/>
          <w:lang w:val="ru-RU"/>
        </w:rPr>
        <w:t xml:space="preserve"> </w:t>
      </w:r>
      <w:r w:rsidRPr="00C339C8">
        <w:rPr>
          <w:sz w:val="24"/>
          <w:lang w:val="ru-RU"/>
        </w:rPr>
        <w:t>бытовой</w:t>
      </w:r>
      <w:r w:rsidRPr="00C339C8">
        <w:rPr>
          <w:spacing w:val="1"/>
          <w:sz w:val="24"/>
          <w:lang w:val="ru-RU"/>
        </w:rPr>
        <w:t xml:space="preserve"> </w:t>
      </w:r>
      <w:r w:rsidRPr="00C339C8">
        <w:rPr>
          <w:sz w:val="24"/>
          <w:lang w:val="ru-RU"/>
        </w:rPr>
        <w:t>беспомощности</w:t>
      </w:r>
      <w:r w:rsidRPr="00C339C8">
        <w:rPr>
          <w:spacing w:val="1"/>
          <w:sz w:val="24"/>
          <w:lang w:val="ru-RU"/>
        </w:rPr>
        <w:t xml:space="preserve"> </w:t>
      </w:r>
      <w:r w:rsidRPr="00C339C8">
        <w:rPr>
          <w:sz w:val="24"/>
          <w:lang w:val="ru-RU"/>
        </w:rPr>
        <w:t>и медлительности</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sz w:val="24"/>
          <w:lang w:val="ru-RU"/>
        </w:rPr>
        <w:t>проблемам</w:t>
      </w:r>
      <w:r w:rsidRPr="00C339C8">
        <w:rPr>
          <w:spacing w:val="1"/>
          <w:sz w:val="24"/>
          <w:lang w:val="ru-RU"/>
        </w:rPr>
        <w:t xml:space="preserve"> </w:t>
      </w:r>
      <w:r w:rsidRPr="00C339C8">
        <w:rPr>
          <w:sz w:val="24"/>
          <w:lang w:val="ru-RU"/>
        </w:rPr>
        <w:t>с посещением</w:t>
      </w:r>
      <w:r w:rsidRPr="00C339C8">
        <w:rPr>
          <w:spacing w:val="1"/>
          <w:sz w:val="24"/>
          <w:lang w:val="ru-RU"/>
        </w:rPr>
        <w:t xml:space="preserve"> </w:t>
      </w:r>
      <w:r w:rsidRPr="00C339C8">
        <w:rPr>
          <w:sz w:val="24"/>
          <w:lang w:val="ru-RU"/>
        </w:rPr>
        <w:t>туалета,</w:t>
      </w:r>
      <w:r w:rsidRPr="00C339C8">
        <w:rPr>
          <w:spacing w:val="1"/>
          <w:sz w:val="24"/>
          <w:lang w:val="ru-RU"/>
        </w:rPr>
        <w:t xml:space="preserve"> </w:t>
      </w:r>
      <w:r w:rsidRPr="00C339C8">
        <w:rPr>
          <w:sz w:val="24"/>
          <w:lang w:val="ru-RU"/>
        </w:rPr>
        <w:t>столовой,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избирательностью в еде, трудностями с переодеванием, с тем, что он не умеет задать вопрос,</w:t>
      </w:r>
      <w:r w:rsidRPr="00C339C8">
        <w:rPr>
          <w:spacing w:val="1"/>
          <w:sz w:val="24"/>
          <w:lang w:val="ru-RU"/>
        </w:rPr>
        <w:t xml:space="preserve"> </w:t>
      </w:r>
      <w:r w:rsidRPr="00C339C8">
        <w:rPr>
          <w:sz w:val="24"/>
          <w:lang w:val="ru-RU"/>
        </w:rPr>
        <w:t>пожаловаться, обратиться за помощью. Поступление в школу обычно мотивирует ребенка на</w:t>
      </w:r>
      <w:r w:rsidRPr="00C339C8">
        <w:rPr>
          <w:spacing w:val="1"/>
          <w:sz w:val="24"/>
          <w:lang w:val="ru-RU"/>
        </w:rPr>
        <w:t xml:space="preserve"> </w:t>
      </w:r>
      <w:r w:rsidRPr="00C339C8">
        <w:rPr>
          <w:sz w:val="24"/>
          <w:lang w:val="ru-RU"/>
        </w:rPr>
        <w:t>преодоление</w:t>
      </w:r>
      <w:r w:rsidRPr="00C339C8">
        <w:rPr>
          <w:spacing w:val="1"/>
          <w:sz w:val="24"/>
          <w:lang w:val="ru-RU"/>
        </w:rPr>
        <w:t xml:space="preserve"> </w:t>
      </w:r>
      <w:r w:rsidRPr="00C339C8">
        <w:rPr>
          <w:sz w:val="24"/>
          <w:lang w:val="ru-RU"/>
        </w:rPr>
        <w:t>этих</w:t>
      </w:r>
      <w:r w:rsidRPr="00C339C8">
        <w:rPr>
          <w:spacing w:val="1"/>
          <w:sz w:val="24"/>
          <w:lang w:val="ru-RU"/>
        </w:rPr>
        <w:t xml:space="preserve"> </w:t>
      </w:r>
      <w:r w:rsidRPr="00C339C8">
        <w:rPr>
          <w:sz w:val="24"/>
          <w:lang w:val="ru-RU"/>
        </w:rPr>
        <w:t>трудностей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попытки</w:t>
      </w:r>
      <w:r w:rsidRPr="00C339C8">
        <w:rPr>
          <w:spacing w:val="1"/>
          <w:sz w:val="24"/>
          <w:lang w:val="ru-RU"/>
        </w:rPr>
        <w:t xml:space="preserve"> </w:t>
      </w:r>
      <w:r w:rsidRPr="00C339C8">
        <w:rPr>
          <w:sz w:val="24"/>
          <w:lang w:val="ru-RU"/>
        </w:rPr>
        <w:t>должны</w:t>
      </w:r>
      <w:r w:rsidRPr="00C339C8">
        <w:rPr>
          <w:spacing w:val="1"/>
          <w:sz w:val="24"/>
          <w:lang w:val="ru-RU"/>
        </w:rPr>
        <w:t xml:space="preserve"> </w:t>
      </w:r>
      <w:r w:rsidRPr="00C339C8">
        <w:rPr>
          <w:sz w:val="24"/>
          <w:lang w:val="ru-RU"/>
        </w:rPr>
        <w:t>быть</w:t>
      </w:r>
      <w:r w:rsidRPr="00C339C8">
        <w:rPr>
          <w:spacing w:val="1"/>
          <w:sz w:val="24"/>
          <w:lang w:val="ru-RU"/>
        </w:rPr>
        <w:t xml:space="preserve"> </w:t>
      </w:r>
      <w:r w:rsidRPr="00C339C8">
        <w:rPr>
          <w:sz w:val="24"/>
          <w:lang w:val="ru-RU"/>
        </w:rPr>
        <w:t>поддержаны</w:t>
      </w:r>
      <w:r w:rsidRPr="00C339C8">
        <w:rPr>
          <w:spacing w:val="1"/>
          <w:sz w:val="24"/>
          <w:lang w:val="ru-RU"/>
        </w:rPr>
        <w:t xml:space="preserve"> </w:t>
      </w:r>
      <w:r w:rsidRPr="00C339C8">
        <w:rPr>
          <w:sz w:val="24"/>
          <w:lang w:val="ru-RU"/>
        </w:rPr>
        <w:t>специальной</w:t>
      </w:r>
      <w:r w:rsidRPr="00C339C8">
        <w:rPr>
          <w:spacing w:val="1"/>
          <w:sz w:val="24"/>
          <w:lang w:val="ru-RU"/>
        </w:rPr>
        <w:t xml:space="preserve"> </w:t>
      </w:r>
      <w:r w:rsidRPr="00C339C8">
        <w:rPr>
          <w:sz w:val="24"/>
          <w:lang w:val="ru-RU"/>
        </w:rPr>
        <w:t>коррекционной</w:t>
      </w:r>
      <w:r w:rsidRPr="00C339C8">
        <w:rPr>
          <w:spacing w:val="-3"/>
          <w:sz w:val="24"/>
          <w:lang w:val="ru-RU"/>
        </w:rPr>
        <w:t xml:space="preserve"> </w:t>
      </w:r>
      <w:r w:rsidRPr="00C339C8">
        <w:rPr>
          <w:sz w:val="24"/>
          <w:lang w:val="ru-RU"/>
        </w:rPr>
        <w:t>работой</w:t>
      </w:r>
      <w:r w:rsidRPr="00C339C8">
        <w:rPr>
          <w:spacing w:val="-2"/>
          <w:sz w:val="24"/>
          <w:lang w:val="ru-RU"/>
        </w:rPr>
        <w:t xml:space="preserve"> </w:t>
      </w:r>
      <w:r w:rsidRPr="00C339C8">
        <w:rPr>
          <w:sz w:val="24"/>
          <w:lang w:val="ru-RU"/>
        </w:rPr>
        <w:t>по</w:t>
      </w:r>
      <w:r w:rsidRPr="00C339C8">
        <w:rPr>
          <w:spacing w:val="5"/>
          <w:sz w:val="24"/>
          <w:lang w:val="ru-RU"/>
        </w:rPr>
        <w:t xml:space="preserve"> </w:t>
      </w:r>
      <w:r w:rsidRPr="00C339C8">
        <w:rPr>
          <w:sz w:val="24"/>
          <w:lang w:val="ru-RU"/>
        </w:rPr>
        <w:t>развитию социально-бытовых</w:t>
      </w:r>
      <w:r w:rsidRPr="00C339C8">
        <w:rPr>
          <w:spacing w:val="-3"/>
          <w:sz w:val="24"/>
          <w:lang w:val="ru-RU"/>
        </w:rPr>
        <w:t xml:space="preserve"> </w:t>
      </w:r>
      <w:r w:rsidRPr="00C339C8">
        <w:rPr>
          <w:sz w:val="24"/>
          <w:lang w:val="ru-RU"/>
        </w:rPr>
        <w:t>навыков;</w:t>
      </w:r>
    </w:p>
    <w:p w14:paraId="67F9B230" w14:textId="77777777" w:rsidR="00C339C8" w:rsidRPr="00C339C8" w:rsidRDefault="00C339C8" w:rsidP="00986A0A">
      <w:pPr>
        <w:numPr>
          <w:ilvl w:val="0"/>
          <w:numId w:val="29"/>
        </w:numPr>
        <w:tabs>
          <w:tab w:val="left" w:pos="2313"/>
          <w:tab w:val="left" w:pos="2314"/>
        </w:tabs>
        <w:spacing w:before="6" w:line="237" w:lineRule="auto"/>
        <w:ind w:left="567" w:right="375" w:firstLine="283"/>
        <w:rPr>
          <w:sz w:val="24"/>
          <w:lang w:val="ru-RU"/>
        </w:rPr>
      </w:pPr>
      <w:r w:rsidRPr="00C339C8">
        <w:rPr>
          <w:sz w:val="24"/>
          <w:lang w:val="ru-RU"/>
        </w:rPr>
        <w:t>необходима</w:t>
      </w:r>
      <w:r w:rsidRPr="00C339C8">
        <w:rPr>
          <w:spacing w:val="1"/>
          <w:sz w:val="24"/>
          <w:lang w:val="ru-RU"/>
        </w:rPr>
        <w:t xml:space="preserve"> </w:t>
      </w:r>
      <w:r w:rsidRPr="00C339C8">
        <w:rPr>
          <w:sz w:val="24"/>
          <w:lang w:val="ru-RU"/>
        </w:rPr>
        <w:t>специальная</w:t>
      </w:r>
      <w:r w:rsidRPr="00C339C8">
        <w:rPr>
          <w:spacing w:val="1"/>
          <w:sz w:val="24"/>
          <w:lang w:val="ru-RU"/>
        </w:rPr>
        <w:t xml:space="preserve"> </w:t>
      </w:r>
      <w:r w:rsidRPr="00C339C8">
        <w:rPr>
          <w:sz w:val="24"/>
          <w:lang w:val="ru-RU"/>
        </w:rPr>
        <w:t>поддержка</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(индивидуальная</w:t>
      </w:r>
      <w:r w:rsidRPr="00C339C8">
        <w:rPr>
          <w:spacing w:val="1"/>
          <w:sz w:val="24"/>
          <w:lang w:val="ru-RU"/>
        </w:rPr>
        <w:t xml:space="preserve"> </w:t>
      </w:r>
      <w:r w:rsidRPr="00C339C8">
        <w:rPr>
          <w:sz w:val="24"/>
          <w:lang w:val="ru-RU"/>
        </w:rPr>
        <w:t>)</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развитии</w:t>
      </w:r>
      <w:r w:rsidRPr="00C339C8">
        <w:rPr>
          <w:spacing w:val="-57"/>
          <w:sz w:val="24"/>
          <w:lang w:val="ru-RU"/>
        </w:rPr>
        <w:t xml:space="preserve"> </w:t>
      </w:r>
      <w:r w:rsidRPr="00C339C8">
        <w:rPr>
          <w:sz w:val="24"/>
          <w:lang w:val="ru-RU"/>
        </w:rPr>
        <w:t>возможностей</w:t>
      </w:r>
      <w:r w:rsidRPr="00C339C8">
        <w:rPr>
          <w:spacing w:val="1"/>
          <w:sz w:val="24"/>
          <w:lang w:val="ru-RU"/>
        </w:rPr>
        <w:t xml:space="preserve"> </w:t>
      </w:r>
      <w:r w:rsidRPr="00C339C8">
        <w:rPr>
          <w:sz w:val="24"/>
          <w:lang w:val="ru-RU"/>
        </w:rPr>
        <w:t>вербальной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невербальной</w:t>
      </w:r>
      <w:r w:rsidRPr="00C339C8">
        <w:rPr>
          <w:spacing w:val="1"/>
          <w:sz w:val="24"/>
          <w:lang w:val="ru-RU"/>
        </w:rPr>
        <w:t xml:space="preserve"> </w:t>
      </w:r>
      <w:r w:rsidRPr="00C339C8">
        <w:rPr>
          <w:sz w:val="24"/>
          <w:lang w:val="ru-RU"/>
        </w:rPr>
        <w:t>коммуникации:</w:t>
      </w:r>
      <w:r w:rsidRPr="00C339C8">
        <w:rPr>
          <w:spacing w:val="1"/>
          <w:sz w:val="24"/>
          <w:lang w:val="ru-RU"/>
        </w:rPr>
        <w:t xml:space="preserve"> </w:t>
      </w:r>
      <w:r w:rsidRPr="00C339C8">
        <w:rPr>
          <w:sz w:val="24"/>
          <w:lang w:val="ru-RU"/>
        </w:rPr>
        <w:t>обратиться</w:t>
      </w:r>
      <w:r w:rsidRPr="00C339C8">
        <w:rPr>
          <w:spacing w:val="1"/>
          <w:sz w:val="24"/>
          <w:lang w:val="ru-RU"/>
        </w:rPr>
        <w:t xml:space="preserve"> </w:t>
      </w:r>
      <w:r w:rsidRPr="00C339C8">
        <w:rPr>
          <w:sz w:val="24"/>
          <w:lang w:val="ru-RU"/>
        </w:rPr>
        <w:t>за</w:t>
      </w:r>
      <w:r w:rsidRPr="00C339C8">
        <w:rPr>
          <w:spacing w:val="1"/>
          <w:sz w:val="24"/>
          <w:lang w:val="ru-RU"/>
        </w:rPr>
        <w:t xml:space="preserve"> </w:t>
      </w:r>
      <w:r w:rsidRPr="00C339C8">
        <w:rPr>
          <w:sz w:val="24"/>
          <w:lang w:val="ru-RU"/>
        </w:rPr>
        <w:t>информацией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помощью,</w:t>
      </w:r>
      <w:r w:rsidRPr="00C339C8">
        <w:rPr>
          <w:spacing w:val="-3"/>
          <w:sz w:val="24"/>
          <w:lang w:val="ru-RU"/>
        </w:rPr>
        <w:t xml:space="preserve"> </w:t>
      </w:r>
      <w:r w:rsidRPr="00C339C8">
        <w:rPr>
          <w:sz w:val="24"/>
          <w:lang w:val="ru-RU"/>
        </w:rPr>
        <w:t>выразить</w:t>
      </w:r>
      <w:r w:rsidRPr="00C339C8">
        <w:rPr>
          <w:spacing w:val="-3"/>
          <w:sz w:val="24"/>
          <w:lang w:val="ru-RU"/>
        </w:rPr>
        <w:t xml:space="preserve"> </w:t>
      </w:r>
      <w:r w:rsidRPr="00C339C8">
        <w:rPr>
          <w:sz w:val="24"/>
          <w:lang w:val="ru-RU"/>
        </w:rPr>
        <w:t>свое</w:t>
      </w:r>
      <w:r w:rsidRPr="00C339C8">
        <w:rPr>
          <w:spacing w:val="-5"/>
          <w:sz w:val="24"/>
          <w:lang w:val="ru-RU"/>
        </w:rPr>
        <w:t xml:space="preserve"> </w:t>
      </w:r>
      <w:r w:rsidRPr="00C339C8">
        <w:rPr>
          <w:sz w:val="24"/>
          <w:lang w:val="ru-RU"/>
        </w:rPr>
        <w:t>отношение,</w:t>
      </w:r>
      <w:r w:rsidRPr="00C339C8">
        <w:rPr>
          <w:spacing w:val="-7"/>
          <w:sz w:val="24"/>
          <w:lang w:val="ru-RU"/>
        </w:rPr>
        <w:t xml:space="preserve"> </w:t>
      </w:r>
      <w:r w:rsidRPr="00C339C8">
        <w:rPr>
          <w:sz w:val="24"/>
          <w:lang w:val="ru-RU"/>
        </w:rPr>
        <w:t>оценку,</w:t>
      </w:r>
      <w:r w:rsidRPr="00C339C8">
        <w:rPr>
          <w:spacing w:val="2"/>
          <w:sz w:val="24"/>
          <w:lang w:val="ru-RU"/>
        </w:rPr>
        <w:t xml:space="preserve"> </w:t>
      </w:r>
      <w:r w:rsidRPr="00C339C8">
        <w:rPr>
          <w:sz w:val="24"/>
          <w:lang w:val="ru-RU"/>
        </w:rPr>
        <w:t>согласие или</w:t>
      </w:r>
      <w:r w:rsidRPr="00C339C8">
        <w:rPr>
          <w:spacing w:val="-8"/>
          <w:sz w:val="24"/>
          <w:lang w:val="ru-RU"/>
        </w:rPr>
        <w:t xml:space="preserve"> </w:t>
      </w:r>
      <w:r w:rsidRPr="00C339C8">
        <w:rPr>
          <w:sz w:val="24"/>
          <w:lang w:val="ru-RU"/>
        </w:rPr>
        <w:t>отказ,</w:t>
      </w:r>
      <w:r w:rsidRPr="00C339C8">
        <w:rPr>
          <w:spacing w:val="-3"/>
          <w:sz w:val="24"/>
          <w:lang w:val="ru-RU"/>
        </w:rPr>
        <w:t xml:space="preserve"> </w:t>
      </w:r>
      <w:r w:rsidRPr="00C339C8">
        <w:rPr>
          <w:sz w:val="24"/>
          <w:lang w:val="ru-RU"/>
        </w:rPr>
        <w:t>поделиться</w:t>
      </w:r>
      <w:r w:rsidRPr="00C339C8">
        <w:rPr>
          <w:spacing w:val="-13"/>
          <w:sz w:val="24"/>
          <w:lang w:val="ru-RU"/>
        </w:rPr>
        <w:t xml:space="preserve"> </w:t>
      </w:r>
      <w:r w:rsidRPr="00C339C8">
        <w:rPr>
          <w:sz w:val="24"/>
          <w:lang w:val="ru-RU"/>
        </w:rPr>
        <w:t>впечатлениями;</w:t>
      </w:r>
    </w:p>
    <w:p w14:paraId="7135B93F" w14:textId="77777777" w:rsidR="00C339C8" w:rsidRPr="00C339C8" w:rsidRDefault="00C339C8" w:rsidP="00986A0A">
      <w:pPr>
        <w:numPr>
          <w:ilvl w:val="0"/>
          <w:numId w:val="29"/>
        </w:numPr>
        <w:tabs>
          <w:tab w:val="left" w:pos="2313"/>
          <w:tab w:val="left" w:pos="2314"/>
        </w:tabs>
        <w:spacing w:before="4"/>
        <w:ind w:left="567" w:right="375" w:firstLine="283"/>
        <w:rPr>
          <w:sz w:val="24"/>
          <w:lang w:val="ru-RU"/>
        </w:rPr>
      </w:pPr>
      <w:r w:rsidRPr="00C339C8">
        <w:rPr>
          <w:sz w:val="24"/>
          <w:lang w:val="ru-RU"/>
        </w:rPr>
        <w:t>может возникнуть необходимость во временной и индивидуально дозированной</w:t>
      </w:r>
      <w:r w:rsidRPr="00C339C8">
        <w:rPr>
          <w:spacing w:val="1"/>
          <w:sz w:val="24"/>
          <w:lang w:val="ru-RU"/>
        </w:rPr>
        <w:t xml:space="preserve"> </w:t>
      </w:r>
      <w:r w:rsidRPr="00C339C8">
        <w:rPr>
          <w:sz w:val="24"/>
          <w:lang w:val="ru-RU"/>
        </w:rPr>
        <w:t>поддержке как тьютором, так и ассистентом (помощником) организации всего пребывания</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школе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учебного</w:t>
      </w:r>
      <w:r w:rsidRPr="00C339C8">
        <w:rPr>
          <w:spacing w:val="1"/>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уроке;</w:t>
      </w:r>
      <w:r w:rsidRPr="00C339C8">
        <w:rPr>
          <w:spacing w:val="1"/>
          <w:sz w:val="24"/>
          <w:lang w:val="ru-RU"/>
        </w:rPr>
        <w:t xml:space="preserve"> </w:t>
      </w:r>
      <w:r w:rsidRPr="00C339C8">
        <w:rPr>
          <w:sz w:val="24"/>
          <w:lang w:val="ru-RU"/>
        </w:rPr>
        <w:t>поддержка</w:t>
      </w:r>
      <w:r w:rsidRPr="00C339C8">
        <w:rPr>
          <w:spacing w:val="1"/>
          <w:sz w:val="24"/>
          <w:lang w:val="ru-RU"/>
        </w:rPr>
        <w:t xml:space="preserve"> </w:t>
      </w:r>
      <w:r w:rsidRPr="00C339C8">
        <w:rPr>
          <w:sz w:val="24"/>
          <w:lang w:val="ru-RU"/>
        </w:rPr>
        <w:t>должна</w:t>
      </w:r>
      <w:r w:rsidRPr="00C339C8">
        <w:rPr>
          <w:spacing w:val="1"/>
          <w:sz w:val="24"/>
          <w:lang w:val="ru-RU"/>
        </w:rPr>
        <w:t xml:space="preserve"> </w:t>
      </w:r>
      <w:r w:rsidRPr="00C339C8">
        <w:rPr>
          <w:sz w:val="24"/>
          <w:lang w:val="ru-RU"/>
        </w:rPr>
        <w:t>постепенно</w:t>
      </w:r>
      <w:r w:rsidRPr="00C339C8">
        <w:rPr>
          <w:spacing w:val="1"/>
          <w:sz w:val="24"/>
          <w:lang w:val="ru-RU"/>
        </w:rPr>
        <w:t xml:space="preserve"> </w:t>
      </w:r>
      <w:r w:rsidRPr="00C339C8">
        <w:rPr>
          <w:sz w:val="24"/>
          <w:lang w:val="ru-RU"/>
        </w:rPr>
        <w:t>редуцироваться и сниматься по мере привыкания ребенка, освоения им порядка школьной</w:t>
      </w:r>
      <w:r w:rsidRPr="00C339C8">
        <w:rPr>
          <w:spacing w:val="1"/>
          <w:sz w:val="24"/>
          <w:lang w:val="ru-RU"/>
        </w:rPr>
        <w:t xml:space="preserve"> </w:t>
      </w:r>
      <w:r w:rsidRPr="00C339C8">
        <w:rPr>
          <w:sz w:val="24"/>
          <w:lang w:val="ru-RU"/>
        </w:rPr>
        <w:t>жизни,</w:t>
      </w:r>
      <w:r w:rsidRPr="00C339C8">
        <w:rPr>
          <w:spacing w:val="1"/>
          <w:sz w:val="24"/>
          <w:lang w:val="ru-RU"/>
        </w:rPr>
        <w:t xml:space="preserve"> </w:t>
      </w:r>
      <w:r w:rsidRPr="00C339C8">
        <w:rPr>
          <w:sz w:val="24"/>
          <w:lang w:val="ru-RU"/>
        </w:rPr>
        <w:t>правил</w:t>
      </w:r>
      <w:r w:rsidRPr="00C339C8">
        <w:rPr>
          <w:spacing w:val="1"/>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школе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уроке,</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социально-бытовой</w:t>
      </w:r>
      <w:r w:rsidRPr="00C339C8">
        <w:rPr>
          <w:spacing w:val="1"/>
          <w:sz w:val="24"/>
          <w:lang w:val="ru-RU"/>
        </w:rPr>
        <w:t xml:space="preserve"> </w:t>
      </w:r>
      <w:r w:rsidRPr="00C339C8">
        <w:rPr>
          <w:sz w:val="24"/>
          <w:lang w:val="ru-RU"/>
        </w:rPr>
        <w:t>адаптации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коммуникации;</w:t>
      </w:r>
    </w:p>
    <w:p w14:paraId="35108F9D" w14:textId="77777777" w:rsidR="00C339C8" w:rsidRPr="00C339C8" w:rsidRDefault="00C339C8" w:rsidP="00986A0A">
      <w:pPr>
        <w:numPr>
          <w:ilvl w:val="0"/>
          <w:numId w:val="29"/>
        </w:numPr>
        <w:tabs>
          <w:tab w:val="left" w:pos="2313"/>
          <w:tab w:val="left" w:pos="2314"/>
        </w:tabs>
        <w:spacing w:before="1"/>
        <w:ind w:left="567" w:right="375" w:firstLine="283"/>
        <w:rPr>
          <w:sz w:val="24"/>
          <w:lang w:val="ru-RU"/>
        </w:rPr>
      </w:pPr>
      <w:r w:rsidRPr="00C339C8">
        <w:rPr>
          <w:sz w:val="24"/>
          <w:lang w:val="ru-RU"/>
        </w:rPr>
        <w:t>в</w:t>
      </w:r>
      <w:r w:rsidRPr="00C339C8">
        <w:rPr>
          <w:spacing w:val="1"/>
          <w:sz w:val="24"/>
          <w:lang w:val="ru-RU"/>
        </w:rPr>
        <w:t xml:space="preserve"> </w:t>
      </w:r>
      <w:r w:rsidRPr="00C339C8">
        <w:rPr>
          <w:sz w:val="24"/>
          <w:lang w:val="ru-RU"/>
        </w:rPr>
        <w:t>начале</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при</w:t>
      </w:r>
      <w:r w:rsidRPr="00C339C8">
        <w:rPr>
          <w:spacing w:val="1"/>
          <w:sz w:val="24"/>
          <w:lang w:val="ru-RU"/>
        </w:rPr>
        <w:t xml:space="preserve"> </w:t>
      </w:r>
      <w:r w:rsidRPr="00C339C8">
        <w:rPr>
          <w:sz w:val="24"/>
          <w:lang w:val="ru-RU"/>
        </w:rPr>
        <w:t>выявленной</w:t>
      </w:r>
      <w:r w:rsidRPr="00C339C8">
        <w:rPr>
          <w:spacing w:val="1"/>
          <w:sz w:val="24"/>
          <w:lang w:val="ru-RU"/>
        </w:rPr>
        <w:t xml:space="preserve"> </w:t>
      </w:r>
      <w:r w:rsidRPr="00C339C8">
        <w:rPr>
          <w:sz w:val="24"/>
          <w:lang w:val="ru-RU"/>
        </w:rPr>
        <w:t>необходимости,</w:t>
      </w:r>
      <w:r w:rsidRPr="00C339C8">
        <w:rPr>
          <w:spacing w:val="1"/>
          <w:sz w:val="24"/>
          <w:lang w:val="ru-RU"/>
        </w:rPr>
        <w:t xml:space="preserve"> </w:t>
      </w:r>
      <w:r w:rsidRPr="00C339C8">
        <w:rPr>
          <w:sz w:val="24"/>
          <w:lang w:val="ru-RU"/>
        </w:rPr>
        <w:t>наряду</w:t>
      </w:r>
      <w:r w:rsidRPr="00C339C8">
        <w:rPr>
          <w:spacing w:val="1"/>
          <w:sz w:val="24"/>
          <w:lang w:val="ru-RU"/>
        </w:rPr>
        <w:t xml:space="preserve"> </w:t>
      </w:r>
      <w:r w:rsidRPr="00C339C8">
        <w:rPr>
          <w:sz w:val="24"/>
          <w:lang w:val="ru-RU"/>
        </w:rPr>
        <w:t>с</w:t>
      </w:r>
      <w:r w:rsidRPr="00C339C8">
        <w:rPr>
          <w:spacing w:val="60"/>
          <w:sz w:val="24"/>
          <w:lang w:val="ru-RU"/>
        </w:rPr>
        <w:t xml:space="preserve"> </w:t>
      </w:r>
      <w:r w:rsidRPr="00C339C8">
        <w:rPr>
          <w:sz w:val="24"/>
          <w:lang w:val="ru-RU"/>
        </w:rPr>
        <w:t>посещением</w:t>
      </w:r>
      <w:r w:rsidRPr="00C339C8">
        <w:rPr>
          <w:spacing w:val="1"/>
          <w:sz w:val="24"/>
          <w:lang w:val="ru-RU"/>
        </w:rPr>
        <w:t xml:space="preserve"> </w:t>
      </w:r>
      <w:r w:rsidRPr="00C339C8">
        <w:rPr>
          <w:sz w:val="24"/>
          <w:lang w:val="ru-RU"/>
        </w:rPr>
        <w:t>класса,</w:t>
      </w:r>
      <w:r w:rsidRPr="00C339C8">
        <w:rPr>
          <w:spacing w:val="1"/>
          <w:sz w:val="24"/>
          <w:lang w:val="ru-RU"/>
        </w:rPr>
        <w:t xml:space="preserve"> </w:t>
      </w:r>
      <w:r w:rsidRPr="00C339C8">
        <w:rPr>
          <w:sz w:val="24"/>
          <w:lang w:val="ru-RU"/>
        </w:rPr>
        <w:t>ребенок</w:t>
      </w:r>
      <w:r w:rsidRPr="00C339C8">
        <w:rPr>
          <w:spacing w:val="1"/>
          <w:sz w:val="24"/>
          <w:lang w:val="ru-RU"/>
        </w:rPr>
        <w:t xml:space="preserve"> </w:t>
      </w:r>
      <w:r w:rsidRPr="00C339C8">
        <w:rPr>
          <w:sz w:val="24"/>
          <w:lang w:val="ru-RU"/>
        </w:rPr>
        <w:t>должен быть</w:t>
      </w:r>
      <w:r w:rsidRPr="00C339C8">
        <w:rPr>
          <w:spacing w:val="1"/>
          <w:sz w:val="24"/>
          <w:lang w:val="ru-RU"/>
        </w:rPr>
        <w:t xml:space="preserve"> </w:t>
      </w:r>
      <w:r w:rsidRPr="00C339C8">
        <w:rPr>
          <w:sz w:val="24"/>
          <w:lang w:val="ru-RU"/>
        </w:rPr>
        <w:t>обеспечен</w:t>
      </w:r>
      <w:r w:rsidRPr="00C339C8">
        <w:rPr>
          <w:spacing w:val="1"/>
          <w:sz w:val="24"/>
          <w:lang w:val="ru-RU"/>
        </w:rPr>
        <w:t xml:space="preserve"> </w:t>
      </w:r>
      <w:r w:rsidRPr="00C339C8">
        <w:rPr>
          <w:sz w:val="24"/>
          <w:lang w:val="ru-RU"/>
        </w:rPr>
        <w:t>дополнительными индивидуальными</w:t>
      </w:r>
      <w:r w:rsidRPr="00C339C8">
        <w:rPr>
          <w:spacing w:val="1"/>
          <w:sz w:val="24"/>
          <w:lang w:val="ru-RU"/>
        </w:rPr>
        <w:t xml:space="preserve"> </w:t>
      </w:r>
      <w:r w:rsidRPr="00C339C8">
        <w:rPr>
          <w:sz w:val="24"/>
          <w:lang w:val="ru-RU"/>
        </w:rPr>
        <w:t>занятиями с</w:t>
      </w:r>
      <w:r w:rsidRPr="00C339C8">
        <w:rPr>
          <w:spacing w:val="1"/>
          <w:sz w:val="24"/>
          <w:lang w:val="ru-RU"/>
        </w:rPr>
        <w:t xml:space="preserve"> </w:t>
      </w:r>
      <w:r w:rsidRPr="00C339C8">
        <w:rPr>
          <w:sz w:val="24"/>
          <w:lang w:val="ru-RU"/>
        </w:rPr>
        <w:t>педагогом</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отработке</w:t>
      </w:r>
      <w:r w:rsidRPr="00C339C8">
        <w:rPr>
          <w:spacing w:val="1"/>
          <w:sz w:val="24"/>
          <w:lang w:val="ru-RU"/>
        </w:rPr>
        <w:t xml:space="preserve"> </w:t>
      </w:r>
      <w:r w:rsidRPr="00C339C8">
        <w:rPr>
          <w:sz w:val="24"/>
          <w:lang w:val="ru-RU"/>
        </w:rPr>
        <w:t>форм</w:t>
      </w:r>
      <w:r w:rsidRPr="00C339C8">
        <w:rPr>
          <w:spacing w:val="1"/>
          <w:sz w:val="24"/>
          <w:lang w:val="ru-RU"/>
        </w:rPr>
        <w:t xml:space="preserve"> </w:t>
      </w:r>
      <w:r w:rsidRPr="00C339C8">
        <w:rPr>
          <w:sz w:val="24"/>
          <w:lang w:val="ru-RU"/>
        </w:rPr>
        <w:t>адекватного</w:t>
      </w:r>
      <w:r w:rsidRPr="00C339C8">
        <w:rPr>
          <w:spacing w:val="1"/>
          <w:sz w:val="24"/>
          <w:lang w:val="ru-RU"/>
        </w:rPr>
        <w:t xml:space="preserve"> </w:t>
      </w:r>
      <w:r w:rsidRPr="00C339C8">
        <w:rPr>
          <w:sz w:val="24"/>
          <w:lang w:val="ru-RU"/>
        </w:rPr>
        <w:t>учебного</w:t>
      </w:r>
      <w:r w:rsidRPr="00C339C8">
        <w:rPr>
          <w:spacing w:val="1"/>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умения</w:t>
      </w:r>
      <w:r w:rsidRPr="00C339C8">
        <w:rPr>
          <w:spacing w:val="1"/>
          <w:sz w:val="24"/>
          <w:lang w:val="ru-RU"/>
        </w:rPr>
        <w:t xml:space="preserve"> </w:t>
      </w:r>
      <w:r w:rsidRPr="00C339C8">
        <w:rPr>
          <w:sz w:val="24"/>
          <w:lang w:val="ru-RU"/>
        </w:rPr>
        <w:t>вступать</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pacing w:val="-1"/>
          <w:sz w:val="24"/>
          <w:lang w:val="ru-RU"/>
        </w:rPr>
        <w:t>коммуникацию</w:t>
      </w:r>
      <w:r w:rsidRPr="00C339C8">
        <w:rPr>
          <w:spacing w:val="-2"/>
          <w:sz w:val="24"/>
          <w:lang w:val="ru-RU"/>
        </w:rPr>
        <w:t xml:space="preserve"> </w:t>
      </w:r>
      <w:r w:rsidRPr="00C339C8">
        <w:rPr>
          <w:spacing w:val="-1"/>
          <w:sz w:val="24"/>
          <w:lang w:val="ru-RU"/>
        </w:rPr>
        <w:t>и</w:t>
      </w:r>
      <w:r w:rsidRPr="00C339C8">
        <w:rPr>
          <w:spacing w:val="2"/>
          <w:sz w:val="24"/>
          <w:lang w:val="ru-RU"/>
        </w:rPr>
        <w:t xml:space="preserve"> </w:t>
      </w:r>
      <w:r w:rsidRPr="00C339C8">
        <w:rPr>
          <w:spacing w:val="-1"/>
          <w:sz w:val="24"/>
          <w:lang w:val="ru-RU"/>
        </w:rPr>
        <w:t>взаимодействие</w:t>
      </w:r>
      <w:r w:rsidRPr="00C339C8">
        <w:rPr>
          <w:sz w:val="24"/>
          <w:lang w:val="ru-RU"/>
        </w:rPr>
        <w:t xml:space="preserve"> с</w:t>
      </w:r>
      <w:r w:rsidRPr="00C339C8">
        <w:rPr>
          <w:spacing w:val="-5"/>
          <w:sz w:val="24"/>
          <w:lang w:val="ru-RU"/>
        </w:rPr>
        <w:t xml:space="preserve"> </w:t>
      </w:r>
      <w:r w:rsidRPr="00C339C8">
        <w:rPr>
          <w:sz w:val="24"/>
          <w:lang w:val="ru-RU"/>
        </w:rPr>
        <w:t>учителем,</w:t>
      </w:r>
      <w:r w:rsidRPr="00C339C8">
        <w:rPr>
          <w:spacing w:val="3"/>
          <w:sz w:val="24"/>
          <w:lang w:val="ru-RU"/>
        </w:rPr>
        <w:t xml:space="preserve"> </w:t>
      </w:r>
      <w:r w:rsidRPr="00C339C8">
        <w:rPr>
          <w:sz w:val="24"/>
          <w:lang w:val="ru-RU"/>
        </w:rPr>
        <w:t>адекватно</w:t>
      </w:r>
      <w:r w:rsidRPr="00C339C8">
        <w:rPr>
          <w:spacing w:val="1"/>
          <w:sz w:val="24"/>
          <w:lang w:val="ru-RU"/>
        </w:rPr>
        <w:t xml:space="preserve"> </w:t>
      </w:r>
      <w:r w:rsidRPr="00C339C8">
        <w:rPr>
          <w:sz w:val="24"/>
          <w:lang w:val="ru-RU"/>
        </w:rPr>
        <w:t>воспринимать</w:t>
      </w:r>
      <w:r w:rsidRPr="00C339C8">
        <w:rPr>
          <w:spacing w:val="-2"/>
          <w:sz w:val="24"/>
          <w:lang w:val="ru-RU"/>
        </w:rPr>
        <w:t xml:space="preserve"> </w:t>
      </w:r>
      <w:r w:rsidRPr="00C339C8">
        <w:rPr>
          <w:sz w:val="24"/>
          <w:lang w:val="ru-RU"/>
        </w:rPr>
        <w:t>похвалу</w:t>
      </w:r>
      <w:r w:rsidRPr="00C339C8">
        <w:rPr>
          <w:spacing w:val="-9"/>
          <w:sz w:val="24"/>
          <w:lang w:val="ru-RU"/>
        </w:rPr>
        <w:t xml:space="preserve"> </w:t>
      </w:r>
      <w:r w:rsidRPr="00C339C8">
        <w:rPr>
          <w:sz w:val="24"/>
          <w:lang w:val="ru-RU"/>
        </w:rPr>
        <w:t>и</w:t>
      </w:r>
      <w:r w:rsidRPr="00C339C8">
        <w:rPr>
          <w:spacing w:val="-15"/>
          <w:sz w:val="24"/>
          <w:lang w:val="ru-RU"/>
        </w:rPr>
        <w:t xml:space="preserve"> </w:t>
      </w:r>
      <w:r w:rsidRPr="00C339C8">
        <w:rPr>
          <w:sz w:val="24"/>
          <w:lang w:val="ru-RU"/>
        </w:rPr>
        <w:t>замечания;</w:t>
      </w:r>
    </w:p>
    <w:p w14:paraId="576238E6"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периодические</w:t>
      </w:r>
      <w:r w:rsidRPr="00C339C8">
        <w:rPr>
          <w:spacing w:val="1"/>
          <w:sz w:val="24"/>
          <w:lang w:val="ru-RU"/>
        </w:rPr>
        <w:t xml:space="preserve"> </w:t>
      </w:r>
      <w:r w:rsidRPr="00C339C8">
        <w:rPr>
          <w:sz w:val="24"/>
          <w:lang w:val="ru-RU"/>
        </w:rPr>
        <w:t>индивидуальные</w:t>
      </w:r>
      <w:r w:rsidRPr="00C339C8">
        <w:rPr>
          <w:spacing w:val="1"/>
          <w:sz w:val="24"/>
          <w:lang w:val="ru-RU"/>
        </w:rPr>
        <w:t xml:space="preserve"> </w:t>
      </w:r>
      <w:r w:rsidRPr="00C339C8">
        <w:rPr>
          <w:sz w:val="24"/>
          <w:lang w:val="ru-RU"/>
        </w:rPr>
        <w:t>педагогические</w:t>
      </w:r>
      <w:r w:rsidRPr="00C339C8">
        <w:rPr>
          <w:spacing w:val="1"/>
          <w:sz w:val="24"/>
          <w:lang w:val="ru-RU"/>
        </w:rPr>
        <w:t xml:space="preserve"> </w:t>
      </w:r>
      <w:r w:rsidRPr="00C339C8">
        <w:rPr>
          <w:sz w:val="24"/>
          <w:lang w:val="ru-RU"/>
        </w:rPr>
        <w:t>занятия</w:t>
      </w:r>
      <w:r w:rsidRPr="00C339C8">
        <w:rPr>
          <w:spacing w:val="1"/>
          <w:sz w:val="24"/>
          <w:lang w:val="ru-RU"/>
        </w:rPr>
        <w:t xml:space="preserve"> </w:t>
      </w:r>
      <w:r w:rsidRPr="00C339C8">
        <w:rPr>
          <w:sz w:val="24"/>
          <w:lang w:val="ru-RU"/>
        </w:rPr>
        <w:t>(циклы</w:t>
      </w:r>
      <w:r w:rsidRPr="00C339C8">
        <w:rPr>
          <w:spacing w:val="1"/>
          <w:sz w:val="24"/>
          <w:lang w:val="ru-RU"/>
        </w:rPr>
        <w:t xml:space="preserve"> </w:t>
      </w:r>
      <w:r w:rsidRPr="00C339C8">
        <w:rPr>
          <w:sz w:val="24"/>
          <w:lang w:val="ru-RU"/>
        </w:rPr>
        <w:t>занятий)</w:t>
      </w:r>
      <w:r w:rsidRPr="00C339C8">
        <w:rPr>
          <w:spacing w:val="1"/>
          <w:sz w:val="24"/>
          <w:lang w:val="ru-RU"/>
        </w:rPr>
        <w:t xml:space="preserve"> </w:t>
      </w:r>
      <w:r w:rsidRPr="00C339C8">
        <w:rPr>
          <w:sz w:val="24"/>
          <w:lang w:val="ru-RU"/>
        </w:rPr>
        <w:t>необходимы ребенку с РАС даже при сформированном адекватном учебном поведении для</w:t>
      </w:r>
      <w:r w:rsidRPr="00C339C8">
        <w:rPr>
          <w:spacing w:val="1"/>
          <w:sz w:val="24"/>
          <w:lang w:val="ru-RU"/>
        </w:rPr>
        <w:t xml:space="preserve"> </w:t>
      </w:r>
      <w:r w:rsidRPr="00C339C8">
        <w:rPr>
          <w:sz w:val="24"/>
          <w:lang w:val="ru-RU"/>
        </w:rPr>
        <w:t>контроля за освоением им нового учебного материала в классе (что может быть трудно ему в</w:t>
      </w:r>
      <w:r w:rsidRPr="00C339C8">
        <w:rPr>
          <w:spacing w:val="1"/>
          <w:sz w:val="24"/>
          <w:lang w:val="ru-RU"/>
        </w:rPr>
        <w:t xml:space="preserve"> </w:t>
      </w:r>
      <w:r w:rsidRPr="00C339C8">
        <w:rPr>
          <w:sz w:val="24"/>
          <w:lang w:val="ru-RU"/>
        </w:rPr>
        <w:t>период</w:t>
      </w:r>
      <w:r w:rsidRPr="00C339C8">
        <w:rPr>
          <w:spacing w:val="1"/>
          <w:sz w:val="24"/>
          <w:lang w:val="ru-RU"/>
        </w:rPr>
        <w:t xml:space="preserve"> </w:t>
      </w:r>
      <w:r w:rsidRPr="00C339C8">
        <w:rPr>
          <w:sz w:val="24"/>
          <w:lang w:val="ru-RU"/>
        </w:rPr>
        <w:t>привыкания</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школе)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при</w:t>
      </w:r>
      <w:r w:rsidRPr="00C339C8">
        <w:rPr>
          <w:spacing w:val="1"/>
          <w:sz w:val="24"/>
          <w:lang w:val="ru-RU"/>
        </w:rPr>
        <w:t xml:space="preserve"> </w:t>
      </w:r>
      <w:r w:rsidRPr="00C339C8">
        <w:rPr>
          <w:sz w:val="24"/>
          <w:lang w:val="ru-RU"/>
        </w:rPr>
        <w:t>необходимости,</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оказания</w:t>
      </w:r>
      <w:r w:rsidRPr="00C339C8">
        <w:rPr>
          <w:spacing w:val="1"/>
          <w:sz w:val="24"/>
          <w:lang w:val="ru-RU"/>
        </w:rPr>
        <w:t xml:space="preserve"> </w:t>
      </w:r>
      <w:r w:rsidRPr="00C339C8">
        <w:rPr>
          <w:sz w:val="24"/>
          <w:lang w:val="ru-RU"/>
        </w:rPr>
        <w:t>индивидуальной</w:t>
      </w:r>
      <w:r w:rsidRPr="00C339C8">
        <w:rPr>
          <w:spacing w:val="1"/>
          <w:sz w:val="24"/>
          <w:lang w:val="ru-RU"/>
        </w:rPr>
        <w:t xml:space="preserve"> </w:t>
      </w:r>
      <w:r w:rsidRPr="00C339C8">
        <w:rPr>
          <w:sz w:val="24"/>
          <w:lang w:val="ru-RU"/>
        </w:rPr>
        <w:t>коррекционной</w:t>
      </w:r>
      <w:r w:rsidRPr="00C339C8">
        <w:rPr>
          <w:spacing w:val="-3"/>
          <w:sz w:val="24"/>
          <w:lang w:val="ru-RU"/>
        </w:rPr>
        <w:t xml:space="preserve"> </w:t>
      </w:r>
      <w:r w:rsidRPr="00C339C8">
        <w:rPr>
          <w:sz w:val="24"/>
          <w:lang w:val="ru-RU"/>
        </w:rPr>
        <w:t>помощи</w:t>
      </w:r>
      <w:r w:rsidRPr="00C339C8">
        <w:rPr>
          <w:spacing w:val="-2"/>
          <w:sz w:val="24"/>
          <w:lang w:val="ru-RU"/>
        </w:rPr>
        <w:t xml:space="preserve"> </w:t>
      </w:r>
      <w:r w:rsidRPr="00C339C8">
        <w:rPr>
          <w:sz w:val="24"/>
          <w:lang w:val="ru-RU"/>
        </w:rPr>
        <w:t>в</w:t>
      </w:r>
      <w:r w:rsidRPr="00C339C8">
        <w:rPr>
          <w:spacing w:val="-6"/>
          <w:sz w:val="24"/>
          <w:lang w:val="ru-RU"/>
        </w:rPr>
        <w:t xml:space="preserve"> </w:t>
      </w:r>
      <w:r w:rsidRPr="00C339C8">
        <w:rPr>
          <w:sz w:val="24"/>
          <w:lang w:val="ru-RU"/>
        </w:rPr>
        <w:t>освоении</w:t>
      </w:r>
      <w:r w:rsidRPr="00C339C8">
        <w:rPr>
          <w:spacing w:val="3"/>
          <w:sz w:val="24"/>
          <w:lang w:val="ru-RU"/>
        </w:rPr>
        <w:t xml:space="preserve"> </w:t>
      </w:r>
      <w:r w:rsidRPr="00C339C8">
        <w:rPr>
          <w:sz w:val="24"/>
          <w:lang w:val="ru-RU"/>
        </w:rPr>
        <w:t>Программы;</w:t>
      </w:r>
    </w:p>
    <w:p w14:paraId="6E2DB89A"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необходимо</w:t>
      </w:r>
      <w:r w:rsidRPr="00C339C8">
        <w:rPr>
          <w:spacing w:val="1"/>
          <w:sz w:val="24"/>
          <w:lang w:val="ru-RU"/>
        </w:rPr>
        <w:t xml:space="preserve"> </w:t>
      </w:r>
      <w:r w:rsidRPr="00C339C8">
        <w:rPr>
          <w:sz w:val="24"/>
          <w:lang w:val="ru-RU"/>
        </w:rPr>
        <w:t>создание</w:t>
      </w:r>
      <w:r w:rsidRPr="00C339C8">
        <w:rPr>
          <w:spacing w:val="1"/>
          <w:sz w:val="24"/>
          <w:lang w:val="ru-RU"/>
        </w:rPr>
        <w:t xml:space="preserve"> </w:t>
      </w:r>
      <w:r w:rsidRPr="00C339C8">
        <w:rPr>
          <w:sz w:val="24"/>
          <w:lang w:val="ru-RU"/>
        </w:rPr>
        <w:t>особенно</w:t>
      </w:r>
      <w:r w:rsidRPr="00C339C8">
        <w:rPr>
          <w:spacing w:val="1"/>
          <w:sz w:val="24"/>
          <w:lang w:val="ru-RU"/>
        </w:rPr>
        <w:t xml:space="preserve"> </w:t>
      </w:r>
      <w:r w:rsidRPr="00C339C8">
        <w:rPr>
          <w:sz w:val="24"/>
          <w:lang w:val="ru-RU"/>
        </w:rPr>
        <w:t>четкой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упорядоченной</w:t>
      </w:r>
      <w:r w:rsidRPr="00C339C8">
        <w:rPr>
          <w:spacing w:val="1"/>
          <w:sz w:val="24"/>
          <w:lang w:val="ru-RU"/>
        </w:rPr>
        <w:t xml:space="preserve"> </w:t>
      </w:r>
      <w:r w:rsidRPr="00C339C8">
        <w:rPr>
          <w:sz w:val="24"/>
          <w:lang w:val="ru-RU"/>
        </w:rPr>
        <w:t>временно-</w:t>
      </w:r>
      <w:r w:rsidRPr="00C339C8">
        <w:rPr>
          <w:spacing w:val="1"/>
          <w:sz w:val="24"/>
          <w:lang w:val="ru-RU"/>
        </w:rPr>
        <w:t xml:space="preserve"> </w:t>
      </w:r>
      <w:r w:rsidRPr="00C339C8">
        <w:rPr>
          <w:sz w:val="24"/>
          <w:lang w:val="ru-RU"/>
        </w:rPr>
        <w:t>пространственной структуры уроков и всего пребывания ребенка в школе, дающее ему опору</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понимания</w:t>
      </w:r>
      <w:r w:rsidRPr="00C339C8">
        <w:rPr>
          <w:spacing w:val="2"/>
          <w:sz w:val="24"/>
          <w:lang w:val="ru-RU"/>
        </w:rPr>
        <w:t xml:space="preserve"> </w:t>
      </w:r>
      <w:r w:rsidRPr="00C339C8">
        <w:rPr>
          <w:sz w:val="24"/>
          <w:lang w:val="ru-RU"/>
        </w:rPr>
        <w:t>происходящего</w:t>
      </w:r>
      <w:r w:rsidRPr="00C339C8">
        <w:rPr>
          <w:spacing w:val="5"/>
          <w:sz w:val="24"/>
          <w:lang w:val="ru-RU"/>
        </w:rPr>
        <w:t xml:space="preserve"> </w:t>
      </w:r>
      <w:r w:rsidRPr="00C339C8">
        <w:rPr>
          <w:sz w:val="24"/>
          <w:lang w:val="ru-RU"/>
        </w:rPr>
        <w:t>и</w:t>
      </w:r>
      <w:r w:rsidRPr="00C339C8">
        <w:rPr>
          <w:spacing w:val="3"/>
          <w:sz w:val="24"/>
          <w:lang w:val="ru-RU"/>
        </w:rPr>
        <w:t xml:space="preserve"> </w:t>
      </w:r>
      <w:r w:rsidRPr="00C339C8">
        <w:rPr>
          <w:sz w:val="24"/>
          <w:lang w:val="ru-RU"/>
        </w:rPr>
        <w:t>самоорганизации;</w:t>
      </w:r>
    </w:p>
    <w:p w14:paraId="6B0FDF1C" w14:textId="77777777" w:rsidR="00C339C8" w:rsidRPr="00C339C8" w:rsidRDefault="00C339C8" w:rsidP="00986A0A">
      <w:pPr>
        <w:numPr>
          <w:ilvl w:val="0"/>
          <w:numId w:val="29"/>
        </w:numPr>
        <w:tabs>
          <w:tab w:val="left" w:pos="2313"/>
          <w:tab w:val="left" w:pos="2314"/>
        </w:tabs>
        <w:spacing w:before="1"/>
        <w:ind w:left="567" w:right="375" w:firstLine="283"/>
        <w:rPr>
          <w:sz w:val="24"/>
          <w:lang w:val="ru-RU"/>
        </w:rPr>
      </w:pPr>
      <w:r w:rsidRPr="00C339C8">
        <w:rPr>
          <w:sz w:val="24"/>
          <w:lang w:val="ru-RU"/>
        </w:rPr>
        <w:t>необходима специальная работа по подведению ребенка к возможности участия</w:t>
      </w:r>
      <w:r w:rsidRPr="00C339C8">
        <w:rPr>
          <w:spacing w:val="1"/>
          <w:sz w:val="24"/>
          <w:lang w:val="ru-RU"/>
        </w:rPr>
        <w:t xml:space="preserve"> </w:t>
      </w:r>
      <w:r w:rsidRPr="00C339C8">
        <w:rPr>
          <w:sz w:val="24"/>
          <w:lang w:val="ru-RU"/>
        </w:rPr>
        <w:t>во</w:t>
      </w:r>
      <w:r w:rsidRPr="00C339C8">
        <w:rPr>
          <w:spacing w:val="1"/>
          <w:sz w:val="24"/>
          <w:lang w:val="ru-RU"/>
        </w:rPr>
        <w:t xml:space="preserve"> </w:t>
      </w:r>
      <w:r w:rsidRPr="00C339C8">
        <w:rPr>
          <w:sz w:val="24"/>
          <w:lang w:val="ru-RU"/>
        </w:rPr>
        <w:t>фронтальной</w:t>
      </w:r>
      <w:r w:rsidRPr="00C339C8">
        <w:rPr>
          <w:spacing w:val="1"/>
          <w:sz w:val="24"/>
          <w:lang w:val="ru-RU"/>
        </w:rPr>
        <w:t xml:space="preserve"> </w:t>
      </w:r>
      <w:r w:rsidRPr="00C339C8">
        <w:rPr>
          <w:sz w:val="24"/>
          <w:lang w:val="ru-RU"/>
        </w:rPr>
        <w:t>организации</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уроке:</w:t>
      </w:r>
      <w:r w:rsidRPr="00C339C8">
        <w:rPr>
          <w:spacing w:val="1"/>
          <w:sz w:val="24"/>
          <w:lang w:val="ru-RU"/>
        </w:rPr>
        <w:t xml:space="preserve"> </w:t>
      </w:r>
      <w:r w:rsidRPr="00C339C8">
        <w:rPr>
          <w:sz w:val="24"/>
          <w:lang w:val="ru-RU"/>
        </w:rPr>
        <w:t>планирование</w:t>
      </w:r>
      <w:r w:rsidRPr="00C339C8">
        <w:rPr>
          <w:spacing w:val="1"/>
          <w:sz w:val="24"/>
          <w:lang w:val="ru-RU"/>
        </w:rPr>
        <w:t xml:space="preserve"> </w:t>
      </w:r>
      <w:r w:rsidRPr="00C339C8">
        <w:rPr>
          <w:sz w:val="24"/>
          <w:lang w:val="ru-RU"/>
        </w:rPr>
        <w:t>обязательного</w:t>
      </w:r>
      <w:r w:rsidRPr="00C339C8">
        <w:rPr>
          <w:spacing w:val="1"/>
          <w:sz w:val="24"/>
          <w:lang w:val="ru-RU"/>
        </w:rPr>
        <w:t xml:space="preserve"> </w:t>
      </w:r>
      <w:r w:rsidRPr="00C339C8">
        <w:rPr>
          <w:sz w:val="24"/>
          <w:lang w:val="ru-RU"/>
        </w:rPr>
        <w:t>периода</w:t>
      </w:r>
      <w:r w:rsidRPr="00C339C8">
        <w:rPr>
          <w:spacing w:val="1"/>
          <w:sz w:val="24"/>
          <w:lang w:val="ru-RU"/>
        </w:rPr>
        <w:t xml:space="preserve"> </w:t>
      </w:r>
      <w:r w:rsidRPr="00C339C8">
        <w:rPr>
          <w:sz w:val="24"/>
          <w:lang w:val="ru-RU"/>
        </w:rPr>
        <w:t>перехода</w:t>
      </w:r>
      <w:r w:rsidRPr="00C339C8">
        <w:rPr>
          <w:spacing w:val="1"/>
          <w:sz w:val="24"/>
          <w:lang w:val="ru-RU"/>
        </w:rPr>
        <w:t xml:space="preserve"> </w:t>
      </w:r>
      <w:r w:rsidRPr="00C339C8">
        <w:rPr>
          <w:sz w:val="24"/>
          <w:lang w:val="ru-RU"/>
        </w:rPr>
        <w:t>от</w:t>
      </w:r>
      <w:r w:rsidRPr="00C339C8">
        <w:rPr>
          <w:spacing w:val="1"/>
          <w:sz w:val="24"/>
          <w:lang w:val="ru-RU"/>
        </w:rPr>
        <w:t xml:space="preserve"> </w:t>
      </w:r>
      <w:r w:rsidRPr="00C339C8">
        <w:rPr>
          <w:sz w:val="24"/>
          <w:lang w:val="ru-RU"/>
        </w:rPr>
        <w:t>индивидуальной</w:t>
      </w:r>
      <w:r w:rsidRPr="00C339C8">
        <w:rPr>
          <w:spacing w:val="1"/>
          <w:sz w:val="24"/>
          <w:lang w:val="ru-RU"/>
        </w:rPr>
        <w:t xml:space="preserve"> </w:t>
      </w:r>
      <w:r w:rsidRPr="00C339C8">
        <w:rPr>
          <w:sz w:val="24"/>
          <w:lang w:val="ru-RU"/>
        </w:rPr>
        <w:t>вербальной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невербальной</w:t>
      </w:r>
      <w:r w:rsidRPr="00C339C8">
        <w:rPr>
          <w:spacing w:val="1"/>
          <w:sz w:val="24"/>
          <w:lang w:val="ru-RU"/>
        </w:rPr>
        <w:t xml:space="preserve"> </w:t>
      </w:r>
      <w:r w:rsidRPr="00C339C8">
        <w:rPr>
          <w:sz w:val="24"/>
          <w:lang w:val="ru-RU"/>
        </w:rPr>
        <w:t>инструкции</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фронтальной;</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использовании</w:t>
      </w:r>
      <w:r w:rsidRPr="00C339C8">
        <w:rPr>
          <w:spacing w:val="-57"/>
          <w:sz w:val="24"/>
          <w:lang w:val="ru-RU"/>
        </w:rPr>
        <w:t xml:space="preserve"> </w:t>
      </w:r>
      <w:r w:rsidRPr="00C339C8">
        <w:rPr>
          <w:sz w:val="24"/>
          <w:lang w:val="ru-RU"/>
        </w:rPr>
        <w:t>форм похвалы, учитывающих особенности детей с РАС и отработке возможности адекватно</w:t>
      </w:r>
      <w:r w:rsidRPr="00C339C8">
        <w:rPr>
          <w:spacing w:val="1"/>
          <w:sz w:val="24"/>
          <w:lang w:val="ru-RU"/>
        </w:rPr>
        <w:t xml:space="preserve"> </w:t>
      </w:r>
      <w:r w:rsidRPr="00C339C8">
        <w:rPr>
          <w:sz w:val="24"/>
          <w:lang w:val="ru-RU"/>
        </w:rPr>
        <w:t>воспринимать</w:t>
      </w:r>
      <w:r w:rsidRPr="00C339C8">
        <w:rPr>
          <w:spacing w:val="2"/>
          <w:sz w:val="24"/>
          <w:lang w:val="ru-RU"/>
        </w:rPr>
        <w:t xml:space="preserve"> </w:t>
      </w:r>
      <w:r w:rsidRPr="00C339C8">
        <w:rPr>
          <w:sz w:val="24"/>
          <w:lang w:val="ru-RU"/>
        </w:rPr>
        <w:t>замечания</w:t>
      </w:r>
      <w:r w:rsidRPr="00C339C8">
        <w:rPr>
          <w:spacing w:val="-3"/>
          <w:sz w:val="24"/>
          <w:lang w:val="ru-RU"/>
        </w:rPr>
        <w:t xml:space="preserve"> </w:t>
      </w:r>
      <w:r w:rsidRPr="00C339C8">
        <w:rPr>
          <w:sz w:val="24"/>
          <w:lang w:val="ru-RU"/>
        </w:rPr>
        <w:t>в</w:t>
      </w:r>
      <w:r w:rsidRPr="00C339C8">
        <w:rPr>
          <w:spacing w:val="2"/>
          <w:sz w:val="24"/>
          <w:lang w:val="ru-RU"/>
        </w:rPr>
        <w:t xml:space="preserve"> </w:t>
      </w:r>
      <w:r w:rsidRPr="00C339C8">
        <w:rPr>
          <w:sz w:val="24"/>
          <w:lang w:val="ru-RU"/>
        </w:rPr>
        <w:t>свой</w:t>
      </w:r>
      <w:r w:rsidRPr="00C339C8">
        <w:rPr>
          <w:spacing w:val="3"/>
          <w:sz w:val="24"/>
          <w:lang w:val="ru-RU"/>
        </w:rPr>
        <w:t xml:space="preserve"> </w:t>
      </w:r>
      <w:r w:rsidRPr="00C339C8">
        <w:rPr>
          <w:sz w:val="24"/>
          <w:lang w:val="ru-RU"/>
        </w:rPr>
        <w:t>адрес и</w:t>
      </w:r>
      <w:r w:rsidRPr="00C339C8">
        <w:rPr>
          <w:spacing w:val="-2"/>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адрес</w:t>
      </w:r>
      <w:r w:rsidRPr="00C339C8">
        <w:rPr>
          <w:spacing w:val="-2"/>
          <w:sz w:val="24"/>
          <w:lang w:val="ru-RU"/>
        </w:rPr>
        <w:t xml:space="preserve"> </w:t>
      </w:r>
      <w:r w:rsidRPr="00C339C8">
        <w:rPr>
          <w:sz w:val="24"/>
          <w:lang w:val="ru-RU"/>
        </w:rPr>
        <w:t>соучеников;</w:t>
      </w:r>
    </w:p>
    <w:p w14:paraId="5AEF160E"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в организации обучения</w:t>
      </w:r>
      <w:r w:rsidRPr="00C339C8">
        <w:rPr>
          <w:spacing w:val="1"/>
          <w:sz w:val="24"/>
          <w:lang w:val="ru-RU"/>
        </w:rPr>
        <w:t xml:space="preserve"> </w:t>
      </w:r>
      <w:r w:rsidRPr="00C339C8">
        <w:rPr>
          <w:sz w:val="24"/>
          <w:lang w:val="ru-RU"/>
        </w:rPr>
        <w:t>такого</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sz w:val="24"/>
          <w:lang w:val="ru-RU"/>
        </w:rPr>
        <w:t>и оценке</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достижений</w:t>
      </w:r>
      <w:r w:rsidRPr="00C339C8">
        <w:rPr>
          <w:spacing w:val="60"/>
          <w:sz w:val="24"/>
          <w:lang w:val="ru-RU"/>
        </w:rPr>
        <w:t xml:space="preserve"> </w:t>
      </w:r>
      <w:r w:rsidRPr="00C339C8">
        <w:rPr>
          <w:sz w:val="24"/>
          <w:lang w:val="ru-RU"/>
        </w:rPr>
        <w:t>необходим</w:t>
      </w:r>
      <w:r w:rsidRPr="00C339C8">
        <w:rPr>
          <w:spacing w:val="1"/>
          <w:sz w:val="24"/>
          <w:lang w:val="ru-RU"/>
        </w:rPr>
        <w:t xml:space="preserve"> </w:t>
      </w:r>
      <w:r w:rsidRPr="00C339C8">
        <w:rPr>
          <w:sz w:val="24"/>
          <w:lang w:val="ru-RU"/>
        </w:rPr>
        <w:t>учёт</w:t>
      </w:r>
      <w:r w:rsidRPr="00C339C8">
        <w:rPr>
          <w:spacing w:val="1"/>
          <w:sz w:val="24"/>
          <w:lang w:val="ru-RU"/>
        </w:rPr>
        <w:t xml:space="preserve"> </w:t>
      </w:r>
      <w:r w:rsidRPr="00C339C8">
        <w:rPr>
          <w:sz w:val="24"/>
          <w:lang w:val="ru-RU"/>
        </w:rPr>
        <w:t>специфики</w:t>
      </w:r>
      <w:r w:rsidRPr="00C339C8">
        <w:rPr>
          <w:spacing w:val="1"/>
          <w:sz w:val="24"/>
          <w:lang w:val="ru-RU"/>
        </w:rPr>
        <w:t xml:space="preserve"> </w:t>
      </w:r>
      <w:r w:rsidRPr="00C339C8">
        <w:rPr>
          <w:sz w:val="24"/>
          <w:lang w:val="ru-RU"/>
        </w:rPr>
        <w:t>освоения</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усвоения</w:t>
      </w:r>
      <w:r w:rsidRPr="00C339C8">
        <w:rPr>
          <w:spacing w:val="1"/>
          <w:sz w:val="24"/>
          <w:lang w:val="ru-RU"/>
        </w:rPr>
        <w:t xml:space="preserve"> </w:t>
      </w:r>
      <w:r w:rsidRPr="00C339C8">
        <w:rPr>
          <w:sz w:val="24"/>
          <w:lang w:val="ru-RU"/>
        </w:rPr>
        <w:t>информации</w:t>
      </w:r>
      <w:r w:rsidRPr="00C339C8">
        <w:rPr>
          <w:spacing w:val="1"/>
          <w:sz w:val="24"/>
          <w:lang w:val="ru-RU"/>
        </w:rPr>
        <w:t xml:space="preserve"> </w:t>
      </w:r>
      <w:r w:rsidRPr="00C339C8">
        <w:rPr>
          <w:sz w:val="24"/>
          <w:lang w:val="ru-RU"/>
        </w:rPr>
        <w:t>при</w:t>
      </w:r>
      <w:r w:rsidRPr="00C339C8">
        <w:rPr>
          <w:spacing w:val="1"/>
          <w:sz w:val="24"/>
          <w:lang w:val="ru-RU"/>
        </w:rPr>
        <w:t xml:space="preserve"> </w:t>
      </w:r>
      <w:r w:rsidRPr="00C339C8">
        <w:rPr>
          <w:sz w:val="24"/>
          <w:lang w:val="ru-RU"/>
        </w:rPr>
        <w:t>аутизме</w:t>
      </w:r>
      <w:r w:rsidRPr="00C339C8">
        <w:rPr>
          <w:spacing w:val="1"/>
          <w:sz w:val="24"/>
          <w:lang w:val="ru-RU"/>
        </w:rPr>
        <w:t xml:space="preserve"> </w:t>
      </w:r>
      <w:r w:rsidRPr="00C339C8">
        <w:rPr>
          <w:sz w:val="24"/>
          <w:lang w:val="ru-RU"/>
        </w:rPr>
        <w:t>особенностей</w:t>
      </w:r>
      <w:r w:rsidRPr="00C339C8">
        <w:rPr>
          <w:spacing w:val="1"/>
          <w:sz w:val="24"/>
          <w:lang w:val="ru-RU"/>
        </w:rPr>
        <w:t xml:space="preserve"> </w:t>
      </w:r>
      <w:r w:rsidRPr="00C339C8">
        <w:rPr>
          <w:sz w:val="24"/>
          <w:lang w:val="ru-RU"/>
        </w:rPr>
        <w:t>освоения</w:t>
      </w:r>
      <w:r w:rsidRPr="00C339C8">
        <w:rPr>
          <w:spacing w:val="1"/>
          <w:sz w:val="24"/>
          <w:lang w:val="ru-RU"/>
        </w:rPr>
        <w:t xml:space="preserve"> </w:t>
      </w:r>
      <w:r w:rsidRPr="00C339C8">
        <w:rPr>
          <w:sz w:val="24"/>
          <w:lang w:val="ru-RU"/>
        </w:rPr>
        <w:t>«простого»</w:t>
      </w:r>
      <w:r w:rsidRPr="00C339C8">
        <w:rPr>
          <w:spacing w:val="-3"/>
          <w:sz w:val="24"/>
          <w:lang w:val="ru-RU"/>
        </w:rPr>
        <w:t xml:space="preserve"> </w:t>
      </w:r>
      <w:r w:rsidRPr="00C339C8">
        <w:rPr>
          <w:sz w:val="24"/>
          <w:lang w:val="ru-RU"/>
        </w:rPr>
        <w:t>и</w:t>
      </w:r>
      <w:r w:rsidRPr="00C339C8">
        <w:rPr>
          <w:spacing w:val="6"/>
          <w:sz w:val="24"/>
          <w:lang w:val="ru-RU"/>
        </w:rPr>
        <w:t xml:space="preserve"> </w:t>
      </w:r>
      <w:r w:rsidRPr="00C339C8">
        <w:rPr>
          <w:sz w:val="24"/>
          <w:lang w:val="ru-RU"/>
        </w:rPr>
        <w:t>«сложного»;</w:t>
      </w:r>
    </w:p>
    <w:p w14:paraId="212DEBAF" w14:textId="77777777" w:rsidR="00C339C8" w:rsidRPr="00C339C8" w:rsidRDefault="00C339C8" w:rsidP="00986A0A">
      <w:pPr>
        <w:numPr>
          <w:ilvl w:val="0"/>
          <w:numId w:val="29"/>
        </w:numPr>
        <w:tabs>
          <w:tab w:val="left" w:pos="2376"/>
          <w:tab w:val="left" w:pos="2377"/>
        </w:tabs>
        <w:ind w:left="567" w:right="375" w:firstLine="283"/>
        <w:rPr>
          <w:sz w:val="24"/>
          <w:lang w:val="ru-RU"/>
        </w:rPr>
      </w:pPr>
      <w:r w:rsidRPr="00C339C8">
        <w:rPr>
          <w:sz w:val="24"/>
          <w:lang w:val="ru-RU"/>
        </w:rPr>
        <w:t>необходимо</w:t>
      </w:r>
      <w:r w:rsidRPr="00C339C8">
        <w:rPr>
          <w:spacing w:val="1"/>
          <w:sz w:val="24"/>
          <w:lang w:val="ru-RU"/>
        </w:rPr>
        <w:t xml:space="preserve"> </w:t>
      </w:r>
      <w:r w:rsidRPr="00C339C8">
        <w:rPr>
          <w:sz w:val="24"/>
          <w:lang w:val="ru-RU"/>
        </w:rPr>
        <w:t>введение</w:t>
      </w:r>
      <w:r w:rsidRPr="00C339C8">
        <w:rPr>
          <w:spacing w:val="1"/>
          <w:sz w:val="24"/>
          <w:lang w:val="ru-RU"/>
        </w:rPr>
        <w:t xml:space="preserve"> </w:t>
      </w:r>
      <w:r w:rsidRPr="00C339C8">
        <w:rPr>
          <w:sz w:val="24"/>
          <w:lang w:val="ru-RU"/>
        </w:rPr>
        <w:t>специальных</w:t>
      </w:r>
      <w:r w:rsidRPr="00C339C8">
        <w:rPr>
          <w:spacing w:val="1"/>
          <w:sz w:val="24"/>
          <w:lang w:val="ru-RU"/>
        </w:rPr>
        <w:t xml:space="preserve"> </w:t>
      </w:r>
      <w:r w:rsidRPr="00C339C8">
        <w:rPr>
          <w:sz w:val="24"/>
          <w:lang w:val="ru-RU"/>
        </w:rPr>
        <w:t>разделов</w:t>
      </w:r>
      <w:r w:rsidRPr="00C339C8">
        <w:rPr>
          <w:spacing w:val="1"/>
          <w:sz w:val="24"/>
          <w:lang w:val="ru-RU"/>
        </w:rPr>
        <w:t xml:space="preserve"> </w:t>
      </w:r>
      <w:r w:rsidRPr="00C339C8">
        <w:rPr>
          <w:sz w:val="24"/>
          <w:lang w:val="ru-RU"/>
        </w:rPr>
        <w:t>коррекционного</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способствующих преодолению фрагментарности представлений об окружающем, отработке</w:t>
      </w:r>
      <w:r w:rsidRPr="00C339C8">
        <w:rPr>
          <w:spacing w:val="1"/>
          <w:sz w:val="24"/>
          <w:lang w:val="ru-RU"/>
        </w:rPr>
        <w:t xml:space="preserve"> </w:t>
      </w:r>
      <w:r w:rsidRPr="00C339C8">
        <w:rPr>
          <w:sz w:val="24"/>
          <w:lang w:val="ru-RU"/>
        </w:rPr>
        <w:t>средств</w:t>
      </w:r>
      <w:r w:rsidRPr="00C339C8">
        <w:rPr>
          <w:spacing w:val="3"/>
          <w:sz w:val="24"/>
          <w:lang w:val="ru-RU"/>
        </w:rPr>
        <w:t xml:space="preserve"> </w:t>
      </w:r>
      <w:r w:rsidRPr="00C339C8">
        <w:rPr>
          <w:sz w:val="24"/>
          <w:lang w:val="ru-RU"/>
        </w:rPr>
        <w:t>коммуникации,</w:t>
      </w:r>
      <w:r w:rsidRPr="00C339C8">
        <w:rPr>
          <w:spacing w:val="4"/>
          <w:sz w:val="24"/>
          <w:lang w:val="ru-RU"/>
        </w:rPr>
        <w:t xml:space="preserve"> </w:t>
      </w:r>
      <w:r w:rsidRPr="00C339C8">
        <w:rPr>
          <w:sz w:val="24"/>
          <w:lang w:val="ru-RU"/>
        </w:rPr>
        <w:t>социально-бытовых</w:t>
      </w:r>
      <w:r w:rsidRPr="00C339C8">
        <w:rPr>
          <w:spacing w:val="-3"/>
          <w:sz w:val="24"/>
          <w:lang w:val="ru-RU"/>
        </w:rPr>
        <w:t xml:space="preserve"> </w:t>
      </w:r>
      <w:r w:rsidRPr="00C339C8">
        <w:rPr>
          <w:sz w:val="24"/>
          <w:lang w:val="ru-RU"/>
        </w:rPr>
        <w:t>навыков;</w:t>
      </w:r>
    </w:p>
    <w:p w14:paraId="79B74ED2" w14:textId="77777777" w:rsidR="00C339C8" w:rsidRPr="00C339C8" w:rsidRDefault="00C339C8" w:rsidP="00986A0A">
      <w:pPr>
        <w:numPr>
          <w:ilvl w:val="0"/>
          <w:numId w:val="29"/>
        </w:numPr>
        <w:tabs>
          <w:tab w:val="left" w:pos="2313"/>
          <w:tab w:val="left" w:pos="2314"/>
        </w:tabs>
        <w:spacing w:line="242" w:lineRule="auto"/>
        <w:ind w:left="567" w:right="375" w:firstLine="283"/>
        <w:rPr>
          <w:sz w:val="24"/>
          <w:lang w:val="ru-RU"/>
        </w:rPr>
      </w:pPr>
      <w:r w:rsidRPr="00C339C8">
        <w:rPr>
          <w:sz w:val="24"/>
          <w:lang w:val="ru-RU"/>
        </w:rPr>
        <w:t>необходима</w:t>
      </w:r>
      <w:r w:rsidRPr="00C339C8">
        <w:rPr>
          <w:spacing w:val="1"/>
          <w:sz w:val="24"/>
          <w:lang w:val="ru-RU"/>
        </w:rPr>
        <w:t xml:space="preserve"> </w:t>
      </w:r>
      <w:r w:rsidRPr="00C339C8">
        <w:rPr>
          <w:sz w:val="24"/>
          <w:lang w:val="ru-RU"/>
        </w:rPr>
        <w:t>специальная</w:t>
      </w:r>
      <w:r w:rsidRPr="00C339C8">
        <w:rPr>
          <w:spacing w:val="1"/>
          <w:sz w:val="24"/>
          <w:lang w:val="ru-RU"/>
        </w:rPr>
        <w:t xml:space="preserve"> </w:t>
      </w:r>
      <w:r w:rsidRPr="00C339C8">
        <w:rPr>
          <w:sz w:val="24"/>
          <w:lang w:val="ru-RU"/>
        </w:rPr>
        <w:t>коррекционная</w:t>
      </w:r>
      <w:r w:rsidRPr="00C339C8">
        <w:rPr>
          <w:spacing w:val="1"/>
          <w:sz w:val="24"/>
          <w:lang w:val="ru-RU"/>
        </w:rPr>
        <w:t xml:space="preserve"> </w:t>
      </w:r>
      <w:r w:rsidRPr="00C339C8">
        <w:rPr>
          <w:sz w:val="24"/>
          <w:lang w:val="ru-RU"/>
        </w:rPr>
        <w:t>работа</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осмыслению,</w:t>
      </w:r>
      <w:r w:rsidRPr="00C339C8">
        <w:rPr>
          <w:spacing w:val="1"/>
          <w:sz w:val="24"/>
          <w:lang w:val="ru-RU"/>
        </w:rPr>
        <w:t xml:space="preserve"> </w:t>
      </w:r>
      <w:r w:rsidRPr="00C339C8">
        <w:rPr>
          <w:sz w:val="24"/>
          <w:lang w:val="ru-RU"/>
        </w:rPr>
        <w:t>упорядочиванию</w:t>
      </w:r>
      <w:r w:rsidRPr="00C339C8">
        <w:rPr>
          <w:spacing w:val="-3"/>
          <w:sz w:val="24"/>
          <w:lang w:val="ru-RU"/>
        </w:rPr>
        <w:t xml:space="preserve"> </w:t>
      </w:r>
      <w:r w:rsidRPr="00C339C8">
        <w:rPr>
          <w:sz w:val="24"/>
          <w:lang w:val="ru-RU"/>
        </w:rPr>
        <w:t>и</w:t>
      </w:r>
      <w:r w:rsidRPr="00C339C8">
        <w:rPr>
          <w:spacing w:val="-4"/>
          <w:sz w:val="24"/>
          <w:lang w:val="ru-RU"/>
        </w:rPr>
        <w:t xml:space="preserve"> </w:t>
      </w:r>
      <w:r w:rsidRPr="00C339C8">
        <w:rPr>
          <w:sz w:val="24"/>
          <w:lang w:val="ru-RU"/>
        </w:rPr>
        <w:t>дифференциации индивидуального жизненного</w:t>
      </w:r>
      <w:r w:rsidRPr="00C339C8">
        <w:rPr>
          <w:spacing w:val="-5"/>
          <w:sz w:val="24"/>
          <w:lang w:val="ru-RU"/>
        </w:rPr>
        <w:t xml:space="preserve"> </w:t>
      </w:r>
      <w:r w:rsidRPr="00C339C8">
        <w:rPr>
          <w:sz w:val="24"/>
          <w:lang w:val="ru-RU"/>
        </w:rPr>
        <w:t>опыта</w:t>
      </w:r>
      <w:r w:rsidRPr="00C339C8">
        <w:rPr>
          <w:spacing w:val="-2"/>
          <w:sz w:val="24"/>
          <w:lang w:val="ru-RU"/>
        </w:rPr>
        <w:t xml:space="preserve"> </w:t>
      </w:r>
      <w:r w:rsidRPr="00C339C8">
        <w:rPr>
          <w:sz w:val="24"/>
          <w:lang w:val="ru-RU"/>
        </w:rPr>
        <w:t>ребенка,</w:t>
      </w:r>
      <w:r w:rsidRPr="00C339C8">
        <w:rPr>
          <w:spacing w:val="2"/>
          <w:sz w:val="24"/>
          <w:lang w:val="ru-RU"/>
        </w:rPr>
        <w:t xml:space="preserve"> </w:t>
      </w:r>
      <w:r w:rsidRPr="00C339C8">
        <w:rPr>
          <w:sz w:val="24"/>
          <w:lang w:val="ru-RU"/>
        </w:rPr>
        <w:t>крайне</w:t>
      </w:r>
    </w:p>
    <w:p w14:paraId="0857BB9D" w14:textId="77777777" w:rsidR="00C339C8" w:rsidRPr="00C339C8" w:rsidRDefault="00C339C8" w:rsidP="00C339C8">
      <w:pPr>
        <w:spacing w:line="242" w:lineRule="auto"/>
        <w:ind w:left="567" w:right="375" w:firstLine="283"/>
        <w:rPr>
          <w:sz w:val="24"/>
          <w:lang w:val="ru-RU"/>
        </w:rPr>
        <w:sectPr w:rsidR="00C339C8" w:rsidRPr="00C339C8">
          <w:pgSz w:w="11910" w:h="16840"/>
          <w:pgMar w:top="580" w:right="240" w:bottom="1660" w:left="380" w:header="0" w:footer="1384" w:gutter="0"/>
          <w:cols w:space="720"/>
        </w:sectPr>
      </w:pPr>
    </w:p>
    <w:p w14:paraId="28C52A1D" w14:textId="77777777" w:rsidR="00C339C8" w:rsidRPr="00C339C8" w:rsidRDefault="00C339C8" w:rsidP="00C339C8">
      <w:pPr>
        <w:spacing w:before="75"/>
        <w:ind w:left="567" w:right="375" w:firstLine="283"/>
        <w:rPr>
          <w:sz w:val="24"/>
          <w:szCs w:val="24"/>
          <w:lang w:val="ru-RU"/>
        </w:rPr>
      </w:pPr>
      <w:r w:rsidRPr="00C339C8">
        <w:rPr>
          <w:sz w:val="24"/>
          <w:szCs w:val="24"/>
          <w:lang w:val="ru-RU"/>
        </w:rPr>
        <w:lastRenderedPageBreak/>
        <w:t>неполного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фрагментарного;</w:t>
      </w:r>
      <w:r w:rsidRPr="00C339C8">
        <w:rPr>
          <w:spacing w:val="1"/>
          <w:sz w:val="24"/>
          <w:szCs w:val="24"/>
          <w:lang w:val="ru-RU"/>
        </w:rPr>
        <w:t xml:space="preserve"> </w:t>
      </w:r>
      <w:r w:rsidRPr="00C339C8">
        <w:rPr>
          <w:sz w:val="24"/>
          <w:szCs w:val="24"/>
          <w:lang w:val="ru-RU"/>
        </w:rPr>
        <w:t>оказание</w:t>
      </w:r>
      <w:r w:rsidRPr="00C339C8">
        <w:rPr>
          <w:spacing w:val="1"/>
          <w:sz w:val="24"/>
          <w:szCs w:val="24"/>
          <w:lang w:val="ru-RU"/>
        </w:rPr>
        <w:t xml:space="preserve"> </w:t>
      </w:r>
      <w:r w:rsidRPr="00C339C8">
        <w:rPr>
          <w:sz w:val="24"/>
          <w:szCs w:val="24"/>
          <w:lang w:val="ru-RU"/>
        </w:rPr>
        <w:t>ему</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в</w:t>
      </w:r>
      <w:r w:rsidRPr="00C339C8">
        <w:rPr>
          <w:spacing w:val="61"/>
          <w:sz w:val="24"/>
          <w:szCs w:val="24"/>
          <w:lang w:val="ru-RU"/>
        </w:rPr>
        <w:t xml:space="preserve"> </w:t>
      </w:r>
      <w:r w:rsidRPr="00C339C8">
        <w:rPr>
          <w:sz w:val="24"/>
          <w:szCs w:val="24"/>
          <w:lang w:val="ru-RU"/>
        </w:rPr>
        <w:t>проработке</w:t>
      </w:r>
      <w:r w:rsidRPr="00C339C8">
        <w:rPr>
          <w:spacing w:val="61"/>
          <w:sz w:val="24"/>
          <w:szCs w:val="24"/>
          <w:lang w:val="ru-RU"/>
        </w:rPr>
        <w:t xml:space="preserve"> </w:t>
      </w:r>
      <w:r w:rsidRPr="00C339C8">
        <w:rPr>
          <w:sz w:val="24"/>
          <w:szCs w:val="24"/>
          <w:lang w:val="ru-RU"/>
        </w:rPr>
        <w:t>впечатлений,</w:t>
      </w:r>
      <w:r w:rsidRPr="00C339C8">
        <w:rPr>
          <w:spacing w:val="1"/>
          <w:sz w:val="24"/>
          <w:szCs w:val="24"/>
          <w:lang w:val="ru-RU"/>
        </w:rPr>
        <w:t xml:space="preserve"> </w:t>
      </w:r>
      <w:r w:rsidRPr="00C339C8">
        <w:rPr>
          <w:sz w:val="24"/>
          <w:szCs w:val="24"/>
          <w:lang w:val="ru-RU"/>
        </w:rPr>
        <w:t>воспоминаний,</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будущем,</w:t>
      </w:r>
      <w:r w:rsidRPr="00C339C8">
        <w:rPr>
          <w:spacing w:val="1"/>
          <w:sz w:val="24"/>
          <w:szCs w:val="24"/>
          <w:lang w:val="ru-RU"/>
        </w:rPr>
        <w:t xml:space="preserve"> </w:t>
      </w:r>
      <w:r w:rsidRPr="00C339C8">
        <w:rPr>
          <w:sz w:val="24"/>
          <w:szCs w:val="24"/>
          <w:lang w:val="ru-RU"/>
        </w:rPr>
        <w:t>развитию</w:t>
      </w:r>
      <w:r w:rsidRPr="00C339C8">
        <w:rPr>
          <w:spacing w:val="1"/>
          <w:sz w:val="24"/>
          <w:szCs w:val="24"/>
          <w:lang w:val="ru-RU"/>
        </w:rPr>
        <w:t xml:space="preserve"> </w:t>
      </w:r>
      <w:r w:rsidRPr="00C339C8">
        <w:rPr>
          <w:sz w:val="24"/>
          <w:szCs w:val="24"/>
          <w:lang w:val="ru-RU"/>
        </w:rPr>
        <w:t>способности</w:t>
      </w:r>
      <w:r w:rsidRPr="00C339C8">
        <w:rPr>
          <w:spacing w:val="1"/>
          <w:sz w:val="24"/>
          <w:szCs w:val="24"/>
          <w:lang w:val="ru-RU"/>
        </w:rPr>
        <w:t xml:space="preserve"> </w:t>
      </w:r>
      <w:r w:rsidRPr="00C339C8">
        <w:rPr>
          <w:sz w:val="24"/>
          <w:szCs w:val="24"/>
          <w:lang w:val="ru-RU"/>
        </w:rPr>
        <w:t>планировать,</w:t>
      </w:r>
      <w:r w:rsidRPr="00C339C8">
        <w:rPr>
          <w:spacing w:val="1"/>
          <w:sz w:val="24"/>
          <w:szCs w:val="24"/>
          <w:lang w:val="ru-RU"/>
        </w:rPr>
        <w:t xml:space="preserve"> </w:t>
      </w:r>
      <w:r w:rsidRPr="00C339C8">
        <w:rPr>
          <w:sz w:val="24"/>
          <w:szCs w:val="24"/>
          <w:lang w:val="ru-RU"/>
        </w:rPr>
        <w:t>выбирать,</w:t>
      </w:r>
      <w:r w:rsidRPr="00C339C8">
        <w:rPr>
          <w:spacing w:val="1"/>
          <w:sz w:val="24"/>
          <w:szCs w:val="24"/>
          <w:lang w:val="ru-RU"/>
        </w:rPr>
        <w:t xml:space="preserve"> </w:t>
      </w:r>
      <w:r w:rsidRPr="00C339C8">
        <w:rPr>
          <w:sz w:val="24"/>
          <w:szCs w:val="24"/>
          <w:lang w:val="ru-RU"/>
        </w:rPr>
        <w:t>сравнивать;</w:t>
      </w:r>
    </w:p>
    <w:p w14:paraId="2EED573A" w14:textId="77777777" w:rsidR="00C339C8" w:rsidRPr="00C339C8" w:rsidRDefault="00C339C8" w:rsidP="00986A0A">
      <w:pPr>
        <w:numPr>
          <w:ilvl w:val="0"/>
          <w:numId w:val="29"/>
        </w:numPr>
        <w:tabs>
          <w:tab w:val="left" w:pos="2313"/>
          <w:tab w:val="left" w:pos="2314"/>
        </w:tabs>
        <w:spacing w:before="3"/>
        <w:ind w:left="567" w:right="375" w:firstLine="283"/>
        <w:rPr>
          <w:sz w:val="24"/>
          <w:lang w:val="ru-RU"/>
        </w:rPr>
      </w:pPr>
      <w:r w:rsidRPr="00C339C8">
        <w:rPr>
          <w:sz w:val="24"/>
          <w:lang w:val="ru-RU"/>
        </w:rPr>
        <w:t>ребенок</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нуждается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специальной</w:t>
      </w:r>
      <w:r w:rsidRPr="00C339C8">
        <w:rPr>
          <w:spacing w:val="1"/>
          <w:sz w:val="24"/>
          <w:lang w:val="ru-RU"/>
        </w:rPr>
        <w:t xml:space="preserve"> </w:t>
      </w:r>
      <w:r w:rsidRPr="00C339C8">
        <w:rPr>
          <w:sz w:val="24"/>
          <w:lang w:val="ru-RU"/>
        </w:rPr>
        <w:t>помощи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упорядочивании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осмыслении усваиваемых знаний и умений, не допускающей их механического формального</w:t>
      </w:r>
      <w:r w:rsidRPr="00C339C8">
        <w:rPr>
          <w:spacing w:val="1"/>
          <w:sz w:val="24"/>
          <w:lang w:val="ru-RU"/>
        </w:rPr>
        <w:t xml:space="preserve"> </w:t>
      </w:r>
      <w:r w:rsidRPr="00C339C8">
        <w:rPr>
          <w:sz w:val="24"/>
          <w:lang w:val="ru-RU"/>
        </w:rPr>
        <w:t>накопления</w:t>
      </w:r>
      <w:r w:rsidRPr="00C339C8">
        <w:rPr>
          <w:spacing w:val="-4"/>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использования</w:t>
      </w:r>
      <w:r w:rsidRPr="00C339C8">
        <w:rPr>
          <w:spacing w:val="-3"/>
          <w:sz w:val="24"/>
          <w:lang w:val="ru-RU"/>
        </w:rPr>
        <w:t xml:space="preserve"> </w:t>
      </w:r>
      <w:r w:rsidRPr="00C339C8">
        <w:rPr>
          <w:sz w:val="24"/>
          <w:lang w:val="ru-RU"/>
        </w:rPr>
        <w:t>для</w:t>
      </w:r>
      <w:r w:rsidRPr="00C339C8">
        <w:rPr>
          <w:spacing w:val="2"/>
          <w:sz w:val="24"/>
          <w:lang w:val="ru-RU"/>
        </w:rPr>
        <w:t xml:space="preserve"> </w:t>
      </w:r>
      <w:r w:rsidRPr="00C339C8">
        <w:rPr>
          <w:sz w:val="24"/>
          <w:lang w:val="ru-RU"/>
        </w:rPr>
        <w:t>аутостимуляции;</w:t>
      </w:r>
    </w:p>
    <w:p w14:paraId="62382ADA"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ребенок с РАС нуждается, по крайней мере, на первых порах, в специальной</w:t>
      </w:r>
      <w:r w:rsidRPr="00C339C8">
        <w:rPr>
          <w:spacing w:val="1"/>
          <w:sz w:val="24"/>
          <w:lang w:val="ru-RU"/>
        </w:rPr>
        <w:t xml:space="preserve"> </w:t>
      </w:r>
      <w:r w:rsidRPr="00C339C8">
        <w:rPr>
          <w:sz w:val="24"/>
          <w:lang w:val="ru-RU"/>
        </w:rPr>
        <w:t>организации на перемене, в вовлечении его в привычные занятия, позволяющее ему отдохнуть</w:t>
      </w:r>
      <w:r w:rsidRPr="00C339C8">
        <w:rPr>
          <w:spacing w:val="-57"/>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при</w:t>
      </w:r>
      <w:r w:rsidRPr="00C339C8">
        <w:rPr>
          <w:spacing w:val="-3"/>
          <w:sz w:val="24"/>
          <w:lang w:val="ru-RU"/>
        </w:rPr>
        <w:t xml:space="preserve"> </w:t>
      </w:r>
      <w:r w:rsidRPr="00C339C8">
        <w:rPr>
          <w:sz w:val="24"/>
          <w:lang w:val="ru-RU"/>
        </w:rPr>
        <w:t>возможности</w:t>
      </w:r>
      <w:r w:rsidRPr="00C339C8">
        <w:rPr>
          <w:spacing w:val="-1"/>
          <w:sz w:val="24"/>
          <w:lang w:val="ru-RU"/>
        </w:rPr>
        <w:t xml:space="preserve"> </w:t>
      </w:r>
      <w:r w:rsidRPr="00C339C8">
        <w:rPr>
          <w:sz w:val="24"/>
          <w:lang w:val="ru-RU"/>
        </w:rPr>
        <w:t>включиться</w:t>
      </w:r>
      <w:r w:rsidRPr="00C339C8">
        <w:rPr>
          <w:spacing w:val="-4"/>
          <w:sz w:val="24"/>
          <w:lang w:val="ru-RU"/>
        </w:rPr>
        <w:t xml:space="preserve"> </w:t>
      </w:r>
      <w:r w:rsidRPr="00C339C8">
        <w:rPr>
          <w:sz w:val="24"/>
          <w:lang w:val="ru-RU"/>
        </w:rPr>
        <w:t>во</w:t>
      </w:r>
      <w:r w:rsidRPr="00C339C8">
        <w:rPr>
          <w:spacing w:val="1"/>
          <w:sz w:val="24"/>
          <w:lang w:val="ru-RU"/>
        </w:rPr>
        <w:t xml:space="preserve"> </w:t>
      </w:r>
      <w:r w:rsidRPr="00C339C8">
        <w:rPr>
          <w:sz w:val="24"/>
          <w:lang w:val="ru-RU"/>
        </w:rPr>
        <w:t>взаимодействие</w:t>
      </w:r>
      <w:r w:rsidRPr="00C339C8">
        <w:rPr>
          <w:spacing w:val="1"/>
          <w:sz w:val="24"/>
          <w:lang w:val="ru-RU"/>
        </w:rPr>
        <w:t xml:space="preserve"> </w:t>
      </w:r>
      <w:r w:rsidRPr="00C339C8">
        <w:rPr>
          <w:sz w:val="24"/>
          <w:lang w:val="ru-RU"/>
        </w:rPr>
        <w:t>с другими</w:t>
      </w:r>
      <w:r w:rsidRPr="00C339C8">
        <w:rPr>
          <w:spacing w:val="6"/>
          <w:sz w:val="24"/>
          <w:lang w:val="ru-RU"/>
        </w:rPr>
        <w:t xml:space="preserve"> </w:t>
      </w:r>
      <w:r w:rsidRPr="00C339C8">
        <w:rPr>
          <w:sz w:val="24"/>
          <w:lang w:val="ru-RU"/>
        </w:rPr>
        <w:t>детьми;</w:t>
      </w:r>
    </w:p>
    <w:p w14:paraId="1FD0E4C8"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ребенок с РАС для получения начального образования нуждается в создании</w:t>
      </w:r>
      <w:r w:rsidRPr="00C339C8">
        <w:rPr>
          <w:spacing w:val="1"/>
          <w:sz w:val="24"/>
          <w:lang w:val="ru-RU"/>
        </w:rPr>
        <w:t xml:space="preserve"> </w:t>
      </w:r>
      <w:r w:rsidRPr="00C339C8">
        <w:rPr>
          <w:sz w:val="24"/>
          <w:lang w:val="ru-RU"/>
        </w:rPr>
        <w:t>условий</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обеспечивающих</w:t>
      </w:r>
      <w:r w:rsidRPr="00C339C8">
        <w:rPr>
          <w:spacing w:val="1"/>
          <w:sz w:val="24"/>
          <w:lang w:val="ru-RU"/>
        </w:rPr>
        <w:t xml:space="preserve"> </w:t>
      </w:r>
      <w:r w:rsidRPr="00C339C8">
        <w:rPr>
          <w:sz w:val="24"/>
          <w:lang w:val="ru-RU"/>
        </w:rPr>
        <w:t>обстановку</w:t>
      </w:r>
      <w:r w:rsidRPr="00C339C8">
        <w:rPr>
          <w:spacing w:val="1"/>
          <w:sz w:val="24"/>
          <w:lang w:val="ru-RU"/>
        </w:rPr>
        <w:t xml:space="preserve"> </w:t>
      </w:r>
      <w:r w:rsidRPr="00C339C8">
        <w:rPr>
          <w:sz w:val="24"/>
          <w:lang w:val="ru-RU"/>
        </w:rPr>
        <w:t>сенсорного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эмоционального</w:t>
      </w:r>
      <w:r w:rsidRPr="00C339C8">
        <w:rPr>
          <w:spacing w:val="1"/>
          <w:sz w:val="24"/>
          <w:lang w:val="ru-RU"/>
        </w:rPr>
        <w:t xml:space="preserve"> </w:t>
      </w:r>
      <w:r w:rsidRPr="00C339C8">
        <w:rPr>
          <w:sz w:val="24"/>
          <w:lang w:val="ru-RU"/>
        </w:rPr>
        <w:t>комфорта</w:t>
      </w:r>
      <w:r w:rsidRPr="00C339C8">
        <w:rPr>
          <w:spacing w:val="1"/>
          <w:sz w:val="24"/>
          <w:lang w:val="ru-RU"/>
        </w:rPr>
        <w:t xml:space="preserve"> </w:t>
      </w:r>
      <w:r w:rsidRPr="00C339C8">
        <w:rPr>
          <w:sz w:val="24"/>
          <w:lang w:val="ru-RU"/>
        </w:rPr>
        <w:t>(отсутствие резких перепадов настроения, ровный и теплый тон голоса учителя в отношении</w:t>
      </w:r>
      <w:r w:rsidRPr="00C339C8">
        <w:rPr>
          <w:spacing w:val="1"/>
          <w:sz w:val="24"/>
          <w:lang w:val="ru-RU"/>
        </w:rPr>
        <w:t xml:space="preserve"> </w:t>
      </w:r>
      <w:r w:rsidRPr="00C339C8">
        <w:rPr>
          <w:sz w:val="24"/>
          <w:lang w:val="ru-RU"/>
        </w:rPr>
        <w:t>любого</w:t>
      </w:r>
      <w:r w:rsidRPr="00C339C8">
        <w:rPr>
          <w:spacing w:val="4"/>
          <w:sz w:val="24"/>
          <w:lang w:val="ru-RU"/>
        </w:rPr>
        <w:t xml:space="preserve"> </w:t>
      </w:r>
      <w:r w:rsidRPr="00C339C8">
        <w:rPr>
          <w:sz w:val="24"/>
          <w:lang w:val="ru-RU"/>
        </w:rPr>
        <w:t>ученика класса),</w:t>
      </w:r>
      <w:r w:rsidRPr="00C339C8">
        <w:rPr>
          <w:spacing w:val="2"/>
          <w:sz w:val="24"/>
          <w:lang w:val="ru-RU"/>
        </w:rPr>
        <w:t xml:space="preserve"> </w:t>
      </w:r>
      <w:r w:rsidRPr="00C339C8">
        <w:rPr>
          <w:sz w:val="24"/>
          <w:lang w:val="ru-RU"/>
        </w:rPr>
        <w:t>упорядоченности</w:t>
      </w:r>
      <w:r w:rsidRPr="00C339C8">
        <w:rPr>
          <w:spacing w:val="-2"/>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предсказуемости</w:t>
      </w:r>
      <w:r w:rsidRPr="00C339C8">
        <w:rPr>
          <w:spacing w:val="10"/>
          <w:sz w:val="24"/>
          <w:lang w:val="ru-RU"/>
        </w:rPr>
        <w:t xml:space="preserve"> </w:t>
      </w:r>
      <w:r w:rsidRPr="00C339C8">
        <w:rPr>
          <w:sz w:val="24"/>
          <w:lang w:val="ru-RU"/>
        </w:rPr>
        <w:t>происходящего;</w:t>
      </w:r>
    </w:p>
    <w:p w14:paraId="2BE5A29A" w14:textId="77777777" w:rsidR="00C339C8" w:rsidRPr="00C339C8" w:rsidRDefault="00C339C8" w:rsidP="00986A0A">
      <w:pPr>
        <w:numPr>
          <w:ilvl w:val="0"/>
          <w:numId w:val="29"/>
        </w:numPr>
        <w:tabs>
          <w:tab w:val="left" w:pos="2313"/>
          <w:tab w:val="left" w:pos="2314"/>
        </w:tabs>
        <w:spacing w:before="1"/>
        <w:ind w:left="567" w:right="375" w:firstLine="283"/>
        <w:rPr>
          <w:sz w:val="24"/>
          <w:lang w:val="ru-RU"/>
        </w:rPr>
      </w:pPr>
      <w:r w:rsidRPr="00C339C8">
        <w:rPr>
          <w:sz w:val="24"/>
          <w:lang w:val="ru-RU"/>
        </w:rPr>
        <w:t>необходима</w:t>
      </w:r>
      <w:r w:rsidRPr="00C339C8">
        <w:rPr>
          <w:spacing w:val="1"/>
          <w:sz w:val="24"/>
          <w:lang w:val="ru-RU"/>
        </w:rPr>
        <w:t xml:space="preserve"> </w:t>
      </w:r>
      <w:r w:rsidRPr="00C339C8">
        <w:rPr>
          <w:sz w:val="24"/>
          <w:lang w:val="ru-RU"/>
        </w:rPr>
        <w:t>специальная</w:t>
      </w:r>
      <w:r w:rsidRPr="00C339C8">
        <w:rPr>
          <w:spacing w:val="1"/>
          <w:sz w:val="24"/>
          <w:lang w:val="ru-RU"/>
        </w:rPr>
        <w:t xml:space="preserve"> </w:t>
      </w:r>
      <w:r w:rsidRPr="00C339C8">
        <w:rPr>
          <w:sz w:val="24"/>
          <w:lang w:val="ru-RU"/>
        </w:rPr>
        <w:t>установка</w:t>
      </w:r>
      <w:r w:rsidRPr="00C339C8">
        <w:rPr>
          <w:spacing w:val="1"/>
          <w:sz w:val="24"/>
          <w:lang w:val="ru-RU"/>
        </w:rPr>
        <w:t xml:space="preserve"> </w:t>
      </w:r>
      <w:r w:rsidRPr="00C339C8">
        <w:rPr>
          <w:sz w:val="24"/>
          <w:lang w:val="ru-RU"/>
        </w:rPr>
        <w:t>педагога</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эмоционального</w:t>
      </w:r>
      <w:r w:rsidRPr="00C339C8">
        <w:rPr>
          <w:spacing w:val="-57"/>
          <w:sz w:val="24"/>
          <w:lang w:val="ru-RU"/>
        </w:rPr>
        <w:t xml:space="preserve"> </w:t>
      </w:r>
      <w:r w:rsidRPr="00C339C8">
        <w:rPr>
          <w:sz w:val="24"/>
          <w:lang w:val="ru-RU"/>
        </w:rPr>
        <w:t>контакта</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ребенком,</w:t>
      </w:r>
      <w:r w:rsidRPr="00C339C8">
        <w:rPr>
          <w:spacing w:val="1"/>
          <w:sz w:val="24"/>
          <w:lang w:val="ru-RU"/>
        </w:rPr>
        <w:t xml:space="preserve"> </w:t>
      </w:r>
      <w:r w:rsidRPr="00C339C8">
        <w:rPr>
          <w:sz w:val="24"/>
          <w:lang w:val="ru-RU"/>
        </w:rPr>
        <w:t>поддержание</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нем</w:t>
      </w:r>
      <w:r w:rsidRPr="00C339C8">
        <w:rPr>
          <w:spacing w:val="1"/>
          <w:sz w:val="24"/>
          <w:lang w:val="ru-RU"/>
        </w:rPr>
        <w:t xml:space="preserve"> </w:t>
      </w:r>
      <w:r w:rsidRPr="00C339C8">
        <w:rPr>
          <w:sz w:val="24"/>
          <w:lang w:val="ru-RU"/>
        </w:rPr>
        <w:t>уверенности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том,</w:t>
      </w:r>
      <w:r w:rsidRPr="00C339C8">
        <w:rPr>
          <w:spacing w:val="1"/>
          <w:sz w:val="24"/>
          <w:lang w:val="ru-RU"/>
        </w:rPr>
        <w:t xml:space="preserve"> </w:t>
      </w:r>
      <w:r w:rsidRPr="00C339C8">
        <w:rPr>
          <w:sz w:val="24"/>
          <w:lang w:val="ru-RU"/>
        </w:rPr>
        <w:t>что</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принимают,</w:t>
      </w:r>
      <w:r w:rsidRPr="00C339C8">
        <w:rPr>
          <w:spacing w:val="1"/>
          <w:sz w:val="24"/>
          <w:lang w:val="ru-RU"/>
        </w:rPr>
        <w:t xml:space="preserve"> </w:t>
      </w:r>
      <w:r w:rsidRPr="00C339C8">
        <w:rPr>
          <w:sz w:val="24"/>
          <w:lang w:val="ru-RU"/>
        </w:rPr>
        <w:t>ему</w:t>
      </w:r>
      <w:r w:rsidRPr="00C339C8">
        <w:rPr>
          <w:spacing w:val="1"/>
          <w:sz w:val="24"/>
          <w:lang w:val="ru-RU"/>
        </w:rPr>
        <w:t xml:space="preserve"> </w:t>
      </w:r>
      <w:r w:rsidRPr="00C339C8">
        <w:rPr>
          <w:sz w:val="24"/>
          <w:lang w:val="ru-RU"/>
        </w:rPr>
        <w:t>симпатизируют,</w:t>
      </w:r>
      <w:r w:rsidRPr="00C339C8">
        <w:rPr>
          <w:spacing w:val="4"/>
          <w:sz w:val="24"/>
          <w:lang w:val="ru-RU"/>
        </w:rPr>
        <w:t xml:space="preserve"> </w:t>
      </w:r>
      <w:r w:rsidRPr="00C339C8">
        <w:rPr>
          <w:sz w:val="24"/>
          <w:lang w:val="ru-RU"/>
        </w:rPr>
        <w:t>в</w:t>
      </w:r>
      <w:r w:rsidRPr="00C339C8">
        <w:rPr>
          <w:spacing w:val="3"/>
          <w:sz w:val="24"/>
          <w:lang w:val="ru-RU"/>
        </w:rPr>
        <w:t xml:space="preserve"> </w:t>
      </w:r>
      <w:r w:rsidRPr="00C339C8">
        <w:rPr>
          <w:sz w:val="24"/>
          <w:lang w:val="ru-RU"/>
        </w:rPr>
        <w:t>том,</w:t>
      </w:r>
      <w:r w:rsidRPr="00C339C8">
        <w:rPr>
          <w:spacing w:val="-2"/>
          <w:sz w:val="24"/>
          <w:lang w:val="ru-RU"/>
        </w:rPr>
        <w:t xml:space="preserve"> </w:t>
      </w:r>
      <w:r w:rsidRPr="00C339C8">
        <w:rPr>
          <w:sz w:val="24"/>
          <w:lang w:val="ru-RU"/>
        </w:rPr>
        <w:t>что</w:t>
      </w:r>
      <w:r w:rsidRPr="00C339C8">
        <w:rPr>
          <w:spacing w:val="2"/>
          <w:sz w:val="24"/>
          <w:lang w:val="ru-RU"/>
        </w:rPr>
        <w:t xml:space="preserve"> </w:t>
      </w:r>
      <w:r w:rsidRPr="00C339C8">
        <w:rPr>
          <w:sz w:val="24"/>
          <w:lang w:val="ru-RU"/>
        </w:rPr>
        <w:t>он</w:t>
      </w:r>
      <w:r w:rsidRPr="00C339C8">
        <w:rPr>
          <w:spacing w:val="-3"/>
          <w:sz w:val="24"/>
          <w:lang w:val="ru-RU"/>
        </w:rPr>
        <w:t xml:space="preserve"> </w:t>
      </w:r>
      <w:r w:rsidRPr="00C339C8">
        <w:rPr>
          <w:sz w:val="24"/>
          <w:lang w:val="ru-RU"/>
        </w:rPr>
        <w:t>успешен</w:t>
      </w:r>
      <w:r w:rsidRPr="00C339C8">
        <w:rPr>
          <w:spacing w:val="3"/>
          <w:sz w:val="24"/>
          <w:lang w:val="ru-RU"/>
        </w:rPr>
        <w:t xml:space="preserve"> </w:t>
      </w:r>
      <w:r w:rsidRPr="00C339C8">
        <w:rPr>
          <w:sz w:val="24"/>
          <w:lang w:val="ru-RU"/>
        </w:rPr>
        <w:t>на</w:t>
      </w:r>
      <w:r w:rsidRPr="00C339C8">
        <w:rPr>
          <w:spacing w:val="7"/>
          <w:sz w:val="24"/>
          <w:lang w:val="ru-RU"/>
        </w:rPr>
        <w:t xml:space="preserve"> </w:t>
      </w:r>
      <w:r w:rsidRPr="00C339C8">
        <w:rPr>
          <w:sz w:val="24"/>
          <w:lang w:val="ru-RU"/>
        </w:rPr>
        <w:t>занятиях;</w:t>
      </w:r>
    </w:p>
    <w:p w14:paraId="239BAE89" w14:textId="77777777" w:rsidR="00C339C8" w:rsidRPr="00C339C8" w:rsidRDefault="00C339C8" w:rsidP="00986A0A">
      <w:pPr>
        <w:numPr>
          <w:ilvl w:val="0"/>
          <w:numId w:val="29"/>
        </w:numPr>
        <w:tabs>
          <w:tab w:val="left" w:pos="2313"/>
          <w:tab w:val="left" w:pos="2314"/>
        </w:tabs>
        <w:spacing w:before="5" w:line="237" w:lineRule="auto"/>
        <w:ind w:left="567" w:right="375" w:firstLine="283"/>
        <w:rPr>
          <w:sz w:val="24"/>
          <w:lang w:val="ru-RU"/>
        </w:rPr>
      </w:pPr>
      <w:r w:rsidRPr="00C339C8">
        <w:rPr>
          <w:sz w:val="24"/>
          <w:lang w:val="ru-RU"/>
        </w:rPr>
        <w:t>педагог должен стараться транслировать эту установку соученикам ребенка 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не подчеркивая</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особость,</w:t>
      </w:r>
      <w:r w:rsidRPr="00C339C8">
        <w:rPr>
          <w:spacing w:val="1"/>
          <w:sz w:val="24"/>
          <w:lang w:val="ru-RU"/>
        </w:rPr>
        <w:t xml:space="preserve"> </w:t>
      </w:r>
      <w:r w:rsidRPr="00C339C8">
        <w:rPr>
          <w:sz w:val="24"/>
          <w:lang w:val="ru-RU"/>
        </w:rPr>
        <w:t>а, показывая</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сильные стороны</w:t>
      </w:r>
      <w:r w:rsidRPr="00C339C8">
        <w:rPr>
          <w:spacing w:val="1"/>
          <w:sz w:val="24"/>
          <w:lang w:val="ru-RU"/>
        </w:rPr>
        <w:t xml:space="preserve"> </w:t>
      </w:r>
      <w:r w:rsidRPr="00C339C8">
        <w:rPr>
          <w:sz w:val="24"/>
          <w:lang w:val="ru-RU"/>
        </w:rPr>
        <w:t>и вызывая</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нему</w:t>
      </w:r>
      <w:r w:rsidRPr="00C339C8">
        <w:rPr>
          <w:spacing w:val="1"/>
          <w:sz w:val="24"/>
          <w:lang w:val="ru-RU"/>
        </w:rPr>
        <w:t xml:space="preserve"> </w:t>
      </w:r>
      <w:r w:rsidRPr="00C339C8">
        <w:rPr>
          <w:sz w:val="24"/>
          <w:lang w:val="ru-RU"/>
        </w:rPr>
        <w:t>симпатию</w:t>
      </w:r>
      <w:r w:rsidRPr="00C339C8">
        <w:rPr>
          <w:spacing w:val="-1"/>
          <w:sz w:val="24"/>
          <w:lang w:val="ru-RU"/>
        </w:rPr>
        <w:t xml:space="preserve"> </w:t>
      </w:r>
      <w:r w:rsidRPr="00C339C8">
        <w:rPr>
          <w:sz w:val="24"/>
          <w:lang w:val="ru-RU"/>
        </w:rPr>
        <w:t>своим</w:t>
      </w:r>
      <w:r w:rsidRPr="00C339C8">
        <w:rPr>
          <w:spacing w:val="-2"/>
          <w:sz w:val="24"/>
          <w:lang w:val="ru-RU"/>
        </w:rPr>
        <w:t xml:space="preserve"> </w:t>
      </w:r>
      <w:r w:rsidRPr="00C339C8">
        <w:rPr>
          <w:sz w:val="24"/>
          <w:lang w:val="ru-RU"/>
        </w:rPr>
        <w:t>отношением,</w:t>
      </w:r>
      <w:r w:rsidRPr="00C339C8">
        <w:rPr>
          <w:spacing w:val="-2"/>
          <w:sz w:val="24"/>
          <w:lang w:val="ru-RU"/>
        </w:rPr>
        <w:t xml:space="preserve"> </w:t>
      </w:r>
      <w:r w:rsidRPr="00C339C8">
        <w:rPr>
          <w:sz w:val="24"/>
          <w:lang w:val="ru-RU"/>
        </w:rPr>
        <w:t>вовлекать</w:t>
      </w:r>
      <w:r w:rsidRPr="00C339C8">
        <w:rPr>
          <w:spacing w:val="3"/>
          <w:sz w:val="24"/>
          <w:lang w:val="ru-RU"/>
        </w:rPr>
        <w:t xml:space="preserve"> </w:t>
      </w:r>
      <w:r w:rsidRPr="00C339C8">
        <w:rPr>
          <w:sz w:val="24"/>
          <w:lang w:val="ru-RU"/>
        </w:rPr>
        <w:t>детей</w:t>
      </w:r>
      <w:r w:rsidRPr="00C339C8">
        <w:rPr>
          <w:spacing w:val="-3"/>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доступное</w:t>
      </w:r>
      <w:r w:rsidRPr="00C339C8">
        <w:rPr>
          <w:spacing w:val="-2"/>
          <w:sz w:val="24"/>
          <w:lang w:val="ru-RU"/>
        </w:rPr>
        <w:t xml:space="preserve"> </w:t>
      </w:r>
      <w:r w:rsidRPr="00C339C8">
        <w:rPr>
          <w:sz w:val="24"/>
          <w:lang w:val="ru-RU"/>
        </w:rPr>
        <w:t>взаимодействие;</w:t>
      </w:r>
    </w:p>
    <w:p w14:paraId="26838747" w14:textId="77777777" w:rsidR="00C339C8" w:rsidRPr="00C339C8" w:rsidRDefault="00C339C8" w:rsidP="00986A0A">
      <w:pPr>
        <w:numPr>
          <w:ilvl w:val="0"/>
          <w:numId w:val="29"/>
        </w:numPr>
        <w:tabs>
          <w:tab w:val="left" w:pos="2313"/>
          <w:tab w:val="left" w:pos="2314"/>
        </w:tabs>
        <w:spacing w:before="4"/>
        <w:ind w:left="567" w:right="375" w:firstLine="283"/>
        <w:rPr>
          <w:sz w:val="24"/>
          <w:lang w:val="ru-RU"/>
        </w:rPr>
      </w:pPr>
      <w:r w:rsidRPr="00C339C8">
        <w:rPr>
          <w:sz w:val="24"/>
          <w:lang w:val="ru-RU"/>
        </w:rPr>
        <w:t>необходимо</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внимания</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проявлениям</w:t>
      </w:r>
      <w:r w:rsidRPr="00C339C8">
        <w:rPr>
          <w:spacing w:val="1"/>
          <w:sz w:val="24"/>
          <w:lang w:val="ru-RU"/>
        </w:rPr>
        <w:t xml:space="preserve"> </w:t>
      </w:r>
      <w:r w:rsidRPr="00C339C8">
        <w:rPr>
          <w:sz w:val="24"/>
          <w:lang w:val="ru-RU"/>
        </w:rPr>
        <w:t>близких</w:t>
      </w:r>
      <w:r w:rsidRPr="00C339C8">
        <w:rPr>
          <w:spacing w:val="1"/>
          <w:sz w:val="24"/>
          <w:lang w:val="ru-RU"/>
        </w:rPr>
        <w:t xml:space="preserve"> </w:t>
      </w:r>
      <w:r w:rsidRPr="00C339C8">
        <w:rPr>
          <w:sz w:val="24"/>
          <w:lang w:val="ru-RU"/>
        </w:rPr>
        <w:t>взрослых</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соучеников и специальная помощь в понимании ситуаций, происходящих с другими людьми,</w:t>
      </w:r>
      <w:r w:rsidRPr="00C339C8">
        <w:rPr>
          <w:spacing w:val="1"/>
          <w:sz w:val="24"/>
          <w:lang w:val="ru-RU"/>
        </w:rPr>
        <w:t xml:space="preserve"> </w:t>
      </w:r>
      <w:r w:rsidRPr="00C339C8">
        <w:rPr>
          <w:sz w:val="24"/>
          <w:lang w:val="ru-RU"/>
        </w:rPr>
        <w:t>их</w:t>
      </w:r>
      <w:r w:rsidRPr="00C339C8">
        <w:rPr>
          <w:spacing w:val="-3"/>
          <w:sz w:val="24"/>
          <w:lang w:val="ru-RU"/>
        </w:rPr>
        <w:t xml:space="preserve"> </w:t>
      </w:r>
      <w:r w:rsidRPr="00C339C8">
        <w:rPr>
          <w:sz w:val="24"/>
          <w:lang w:val="ru-RU"/>
        </w:rPr>
        <w:t>взаимоотношений;</w:t>
      </w:r>
    </w:p>
    <w:p w14:paraId="1EE9698A" w14:textId="77777777" w:rsidR="00C339C8" w:rsidRPr="00C339C8" w:rsidRDefault="00C339C8" w:rsidP="00986A0A">
      <w:pPr>
        <w:numPr>
          <w:ilvl w:val="0"/>
          <w:numId w:val="29"/>
        </w:numPr>
        <w:tabs>
          <w:tab w:val="left" w:pos="2376"/>
          <w:tab w:val="left" w:pos="2377"/>
        </w:tabs>
        <w:spacing w:line="242" w:lineRule="auto"/>
        <w:ind w:left="567" w:right="375" w:firstLine="283"/>
        <w:rPr>
          <w:sz w:val="24"/>
          <w:lang w:val="ru-RU"/>
        </w:rPr>
      </w:pPr>
      <w:r w:rsidRPr="00C339C8">
        <w:rPr>
          <w:sz w:val="24"/>
          <w:lang w:val="ru-RU"/>
        </w:rPr>
        <w:t>для социального развития ребёнка необходимо использовать существующие у</w:t>
      </w:r>
      <w:r w:rsidRPr="00C339C8">
        <w:rPr>
          <w:spacing w:val="1"/>
          <w:sz w:val="24"/>
          <w:lang w:val="ru-RU"/>
        </w:rPr>
        <w:t xml:space="preserve"> </w:t>
      </w:r>
      <w:r w:rsidRPr="00C339C8">
        <w:rPr>
          <w:sz w:val="24"/>
          <w:lang w:val="ru-RU"/>
        </w:rPr>
        <w:t>него</w:t>
      </w:r>
      <w:r w:rsidRPr="00C339C8">
        <w:rPr>
          <w:spacing w:val="5"/>
          <w:sz w:val="24"/>
          <w:lang w:val="ru-RU"/>
        </w:rPr>
        <w:t xml:space="preserve"> </w:t>
      </w:r>
      <w:r w:rsidRPr="00C339C8">
        <w:rPr>
          <w:sz w:val="24"/>
          <w:lang w:val="ru-RU"/>
        </w:rPr>
        <w:t>избирательные</w:t>
      </w:r>
      <w:r w:rsidRPr="00C339C8">
        <w:rPr>
          <w:spacing w:val="-1"/>
          <w:sz w:val="24"/>
          <w:lang w:val="ru-RU"/>
        </w:rPr>
        <w:t xml:space="preserve"> </w:t>
      </w:r>
      <w:r w:rsidRPr="00C339C8">
        <w:rPr>
          <w:sz w:val="24"/>
          <w:lang w:val="ru-RU"/>
        </w:rPr>
        <w:t>способности;</w:t>
      </w:r>
    </w:p>
    <w:p w14:paraId="7B829631" w14:textId="77777777" w:rsidR="00C339C8" w:rsidRPr="00C339C8" w:rsidRDefault="00C339C8" w:rsidP="00986A0A">
      <w:pPr>
        <w:numPr>
          <w:ilvl w:val="0"/>
          <w:numId w:val="29"/>
        </w:numPr>
        <w:tabs>
          <w:tab w:val="left" w:pos="2313"/>
          <w:tab w:val="left" w:pos="2314"/>
          <w:tab w:val="left" w:pos="8878"/>
        </w:tabs>
        <w:ind w:left="567" w:right="375" w:firstLine="283"/>
        <w:rPr>
          <w:sz w:val="24"/>
          <w:lang w:val="ru-RU"/>
        </w:rPr>
      </w:pPr>
      <w:r w:rsidRPr="00C339C8">
        <w:rPr>
          <w:sz w:val="24"/>
          <w:lang w:val="ru-RU"/>
        </w:rPr>
        <w:t xml:space="preserve">процесс    </w:t>
      </w:r>
      <w:r w:rsidRPr="00C339C8">
        <w:rPr>
          <w:spacing w:val="55"/>
          <w:sz w:val="24"/>
          <w:lang w:val="ru-RU"/>
        </w:rPr>
        <w:t xml:space="preserve"> </w:t>
      </w:r>
      <w:r w:rsidRPr="00C339C8">
        <w:rPr>
          <w:sz w:val="24"/>
          <w:lang w:val="ru-RU"/>
        </w:rPr>
        <w:t xml:space="preserve">его    </w:t>
      </w:r>
      <w:r w:rsidRPr="00C339C8">
        <w:rPr>
          <w:spacing w:val="53"/>
          <w:sz w:val="24"/>
          <w:lang w:val="ru-RU"/>
        </w:rPr>
        <w:t xml:space="preserve"> </w:t>
      </w:r>
      <w:r w:rsidRPr="00C339C8">
        <w:rPr>
          <w:sz w:val="24"/>
          <w:lang w:val="ru-RU"/>
        </w:rPr>
        <w:t xml:space="preserve">обучения   </w:t>
      </w:r>
      <w:r w:rsidRPr="00C339C8">
        <w:rPr>
          <w:spacing w:val="56"/>
          <w:sz w:val="24"/>
          <w:lang w:val="ru-RU"/>
        </w:rPr>
        <w:t xml:space="preserve"> </w:t>
      </w:r>
      <w:r w:rsidRPr="00C339C8">
        <w:rPr>
          <w:sz w:val="24"/>
          <w:lang w:val="ru-RU"/>
        </w:rPr>
        <w:t xml:space="preserve">должен    </w:t>
      </w:r>
      <w:r w:rsidRPr="00C339C8">
        <w:rPr>
          <w:spacing w:val="33"/>
          <w:sz w:val="24"/>
          <w:lang w:val="ru-RU"/>
        </w:rPr>
        <w:t xml:space="preserve"> </w:t>
      </w:r>
      <w:r w:rsidRPr="00C339C8">
        <w:rPr>
          <w:sz w:val="24"/>
          <w:lang w:val="ru-RU"/>
        </w:rPr>
        <w:t>поддерживаться</w:t>
      </w:r>
      <w:r w:rsidRPr="00C339C8">
        <w:rPr>
          <w:sz w:val="24"/>
          <w:lang w:val="ru-RU"/>
        </w:rPr>
        <w:tab/>
      </w:r>
      <w:r w:rsidRPr="00C339C8">
        <w:rPr>
          <w:spacing w:val="-1"/>
          <w:sz w:val="24"/>
          <w:lang w:val="ru-RU"/>
        </w:rPr>
        <w:t>психологическим</w:t>
      </w:r>
      <w:r w:rsidRPr="00C339C8">
        <w:rPr>
          <w:spacing w:val="-58"/>
          <w:sz w:val="24"/>
          <w:lang w:val="ru-RU"/>
        </w:rPr>
        <w:t xml:space="preserve"> </w:t>
      </w:r>
      <w:r w:rsidRPr="00C339C8">
        <w:rPr>
          <w:sz w:val="24"/>
          <w:lang w:val="ru-RU"/>
        </w:rPr>
        <w:t>сопровождением,</w:t>
      </w:r>
      <w:r w:rsidRPr="00C339C8">
        <w:rPr>
          <w:spacing w:val="1"/>
          <w:sz w:val="24"/>
          <w:lang w:val="ru-RU"/>
        </w:rPr>
        <w:t xml:space="preserve"> </w:t>
      </w:r>
      <w:r w:rsidRPr="00C339C8">
        <w:rPr>
          <w:sz w:val="24"/>
          <w:lang w:val="ru-RU"/>
        </w:rPr>
        <w:t>оптимизирующим</w:t>
      </w:r>
      <w:r w:rsidRPr="00C339C8">
        <w:rPr>
          <w:spacing w:val="1"/>
          <w:sz w:val="24"/>
          <w:lang w:val="ru-RU"/>
        </w:rPr>
        <w:t xml:space="preserve"> </w:t>
      </w:r>
      <w:r w:rsidRPr="00C339C8">
        <w:rPr>
          <w:sz w:val="24"/>
          <w:lang w:val="ru-RU"/>
        </w:rPr>
        <w:t>взаимодействие</w:t>
      </w:r>
      <w:r w:rsidRPr="00C339C8">
        <w:rPr>
          <w:spacing w:val="1"/>
          <w:sz w:val="24"/>
          <w:lang w:val="ru-RU"/>
        </w:rPr>
        <w:t xml:space="preserve"> </w:t>
      </w:r>
      <w:r w:rsidRPr="00C339C8">
        <w:rPr>
          <w:sz w:val="24"/>
          <w:lang w:val="ru-RU"/>
        </w:rPr>
        <w:t>ребёнка</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педагогами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соучениками,</w:t>
      </w:r>
      <w:r w:rsidRPr="00C339C8">
        <w:rPr>
          <w:spacing w:val="-57"/>
          <w:sz w:val="24"/>
          <w:lang w:val="ru-RU"/>
        </w:rPr>
        <w:t xml:space="preserve"> </w:t>
      </w:r>
      <w:r w:rsidRPr="00C339C8">
        <w:rPr>
          <w:sz w:val="24"/>
          <w:lang w:val="ru-RU"/>
        </w:rPr>
        <w:t>семьи</w:t>
      </w:r>
      <w:r w:rsidRPr="00C339C8">
        <w:rPr>
          <w:spacing w:val="2"/>
          <w:sz w:val="24"/>
          <w:lang w:val="ru-RU"/>
        </w:rPr>
        <w:t xml:space="preserve"> </w:t>
      </w:r>
      <w:r w:rsidRPr="00C339C8">
        <w:rPr>
          <w:sz w:val="24"/>
          <w:lang w:val="ru-RU"/>
        </w:rPr>
        <w:t>и школы;</w:t>
      </w:r>
    </w:p>
    <w:p w14:paraId="5BC8C571" w14:textId="77777777" w:rsidR="00C339C8" w:rsidRPr="00C339C8" w:rsidRDefault="00C339C8" w:rsidP="00986A0A">
      <w:pPr>
        <w:numPr>
          <w:ilvl w:val="0"/>
          <w:numId w:val="29"/>
        </w:numPr>
        <w:tabs>
          <w:tab w:val="left" w:pos="2313"/>
          <w:tab w:val="left" w:pos="2314"/>
        </w:tabs>
        <w:ind w:left="567" w:right="375" w:firstLine="283"/>
        <w:rPr>
          <w:sz w:val="24"/>
          <w:lang w:val="ru-RU"/>
        </w:rPr>
      </w:pPr>
      <w:r w:rsidRPr="00C339C8">
        <w:rPr>
          <w:sz w:val="24"/>
          <w:lang w:val="ru-RU"/>
        </w:rPr>
        <w:t>ребенок</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уже</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период</w:t>
      </w:r>
      <w:r w:rsidRPr="00C339C8">
        <w:rPr>
          <w:spacing w:val="1"/>
          <w:sz w:val="24"/>
          <w:lang w:val="ru-RU"/>
        </w:rPr>
        <w:t xml:space="preserve"> </w:t>
      </w:r>
      <w:r w:rsidRPr="00C339C8">
        <w:rPr>
          <w:sz w:val="24"/>
          <w:lang w:val="ru-RU"/>
        </w:rPr>
        <w:t>основного</w:t>
      </w:r>
      <w:r w:rsidRPr="00C339C8">
        <w:rPr>
          <w:spacing w:val="1"/>
          <w:sz w:val="24"/>
          <w:lang w:val="ru-RU"/>
        </w:rPr>
        <w:t xml:space="preserve"> </w:t>
      </w:r>
      <w:r w:rsidRPr="00C339C8">
        <w:rPr>
          <w:sz w:val="24"/>
          <w:lang w:val="ru-RU"/>
        </w:rPr>
        <w:t>общего</w:t>
      </w:r>
      <w:r w:rsidRPr="00C339C8">
        <w:rPr>
          <w:spacing w:val="1"/>
          <w:sz w:val="24"/>
          <w:lang w:val="ru-RU"/>
        </w:rPr>
        <w:t xml:space="preserve"> </w:t>
      </w:r>
      <w:r w:rsidRPr="00C339C8">
        <w:rPr>
          <w:sz w:val="24"/>
          <w:lang w:val="ru-RU"/>
        </w:rPr>
        <w:t>образования</w:t>
      </w:r>
      <w:r w:rsidRPr="00C339C8">
        <w:rPr>
          <w:spacing w:val="1"/>
          <w:sz w:val="24"/>
          <w:lang w:val="ru-RU"/>
        </w:rPr>
        <w:t xml:space="preserve"> </w:t>
      </w:r>
      <w:r w:rsidRPr="00C339C8">
        <w:rPr>
          <w:sz w:val="24"/>
          <w:lang w:val="ru-RU"/>
        </w:rPr>
        <w:t>нуждается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индивидуально дозированном и постепенном расширении образовательного пространства за</w:t>
      </w:r>
      <w:r w:rsidRPr="00C339C8">
        <w:rPr>
          <w:spacing w:val="1"/>
          <w:sz w:val="24"/>
          <w:lang w:val="ru-RU"/>
        </w:rPr>
        <w:t xml:space="preserve"> </w:t>
      </w:r>
      <w:r w:rsidRPr="00C339C8">
        <w:rPr>
          <w:sz w:val="24"/>
          <w:lang w:val="ru-RU"/>
        </w:rPr>
        <w:t>пределы</w:t>
      </w:r>
      <w:r w:rsidRPr="00C339C8">
        <w:rPr>
          <w:spacing w:val="3"/>
          <w:sz w:val="24"/>
          <w:lang w:val="ru-RU"/>
        </w:rPr>
        <w:t xml:space="preserve"> </w:t>
      </w:r>
      <w:r w:rsidRPr="00C339C8">
        <w:rPr>
          <w:sz w:val="24"/>
          <w:lang w:val="ru-RU"/>
        </w:rPr>
        <w:t>образовательного</w:t>
      </w:r>
      <w:r w:rsidRPr="00C339C8">
        <w:rPr>
          <w:spacing w:val="2"/>
          <w:sz w:val="24"/>
          <w:lang w:val="ru-RU"/>
        </w:rPr>
        <w:t xml:space="preserve"> </w:t>
      </w:r>
      <w:r w:rsidRPr="00C339C8">
        <w:rPr>
          <w:sz w:val="24"/>
          <w:lang w:val="ru-RU"/>
        </w:rPr>
        <w:t>учреждения.</w:t>
      </w:r>
    </w:p>
    <w:p w14:paraId="404B729E" w14:textId="77777777" w:rsidR="00C339C8" w:rsidRPr="00C339C8" w:rsidRDefault="00C339C8" w:rsidP="00C339C8">
      <w:pPr>
        <w:spacing w:line="274" w:lineRule="exact"/>
        <w:ind w:left="567" w:right="375" w:firstLine="283"/>
        <w:rPr>
          <w:sz w:val="24"/>
          <w:szCs w:val="24"/>
          <w:lang w:val="ru-RU"/>
        </w:rPr>
      </w:pPr>
      <w:r w:rsidRPr="00C339C8">
        <w:rPr>
          <w:sz w:val="24"/>
          <w:szCs w:val="24"/>
          <w:lang w:val="ru-RU"/>
        </w:rPr>
        <w:t>Данная</w:t>
      </w:r>
      <w:r w:rsidRPr="00C339C8">
        <w:rPr>
          <w:spacing w:val="-1"/>
          <w:sz w:val="24"/>
          <w:szCs w:val="24"/>
          <w:lang w:val="ru-RU"/>
        </w:rPr>
        <w:t xml:space="preserve"> </w:t>
      </w:r>
      <w:r w:rsidRPr="00C339C8">
        <w:rPr>
          <w:sz w:val="24"/>
          <w:szCs w:val="24"/>
          <w:lang w:val="ru-RU"/>
        </w:rPr>
        <w:t>АООП</w:t>
      </w:r>
      <w:r w:rsidRPr="00C339C8">
        <w:rPr>
          <w:spacing w:val="-2"/>
          <w:sz w:val="24"/>
          <w:szCs w:val="24"/>
          <w:lang w:val="ru-RU"/>
        </w:rPr>
        <w:t xml:space="preserve"> </w:t>
      </w:r>
      <w:r w:rsidRPr="00C339C8">
        <w:rPr>
          <w:sz w:val="24"/>
          <w:szCs w:val="24"/>
          <w:lang w:val="ru-RU"/>
        </w:rPr>
        <w:t>ООО</w:t>
      </w:r>
      <w:r w:rsidRPr="00C339C8">
        <w:rPr>
          <w:spacing w:val="-2"/>
          <w:sz w:val="24"/>
          <w:szCs w:val="24"/>
          <w:lang w:val="ru-RU"/>
        </w:rPr>
        <w:t xml:space="preserve"> </w:t>
      </w:r>
      <w:r w:rsidRPr="00C339C8">
        <w:rPr>
          <w:sz w:val="24"/>
          <w:szCs w:val="24"/>
          <w:lang w:val="ru-RU"/>
        </w:rPr>
        <w:t>разработана</w:t>
      </w:r>
      <w:r w:rsidRPr="00C339C8">
        <w:rPr>
          <w:spacing w:val="-2"/>
          <w:sz w:val="24"/>
          <w:szCs w:val="24"/>
          <w:lang w:val="ru-RU"/>
        </w:rPr>
        <w:t xml:space="preserve"> </w:t>
      </w:r>
      <w:r w:rsidRPr="00C339C8">
        <w:rPr>
          <w:sz w:val="24"/>
          <w:szCs w:val="24"/>
          <w:lang w:val="ru-RU"/>
        </w:rPr>
        <w:t>для</w:t>
      </w:r>
      <w:r w:rsidRPr="00C339C8">
        <w:rPr>
          <w:spacing w:val="-6"/>
          <w:sz w:val="24"/>
          <w:szCs w:val="24"/>
          <w:lang w:val="ru-RU"/>
        </w:rPr>
        <w:t xml:space="preserve"> </w:t>
      </w:r>
      <w:r w:rsidRPr="00C339C8">
        <w:rPr>
          <w:sz w:val="24"/>
          <w:szCs w:val="24"/>
          <w:lang w:val="ru-RU"/>
        </w:rPr>
        <w:t>обучающегося</w:t>
      </w:r>
      <w:r w:rsidRPr="00C339C8">
        <w:rPr>
          <w:spacing w:val="-6"/>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3"/>
          <w:sz w:val="24"/>
          <w:szCs w:val="24"/>
          <w:lang w:val="ru-RU"/>
        </w:rPr>
        <w:t xml:space="preserve"> </w:t>
      </w:r>
      <w:r w:rsidRPr="00C339C8">
        <w:rPr>
          <w:sz w:val="24"/>
          <w:szCs w:val="24"/>
          <w:lang w:val="ru-RU"/>
        </w:rPr>
        <w:t>с</w:t>
      </w:r>
      <w:r w:rsidRPr="00C339C8">
        <w:rPr>
          <w:spacing w:val="-2"/>
          <w:sz w:val="24"/>
          <w:szCs w:val="24"/>
          <w:lang w:val="ru-RU"/>
        </w:rPr>
        <w:t xml:space="preserve"> </w:t>
      </w:r>
      <w:r w:rsidRPr="00C339C8">
        <w:rPr>
          <w:sz w:val="24"/>
          <w:szCs w:val="24"/>
          <w:lang w:val="ru-RU"/>
        </w:rPr>
        <w:t>лёгкой</w:t>
      </w:r>
      <w:r w:rsidRPr="00C339C8">
        <w:rPr>
          <w:spacing w:val="-5"/>
          <w:sz w:val="24"/>
          <w:szCs w:val="24"/>
          <w:lang w:val="ru-RU"/>
        </w:rPr>
        <w:t xml:space="preserve"> </w:t>
      </w:r>
      <w:r w:rsidRPr="00C339C8">
        <w:rPr>
          <w:sz w:val="24"/>
          <w:szCs w:val="24"/>
          <w:lang w:val="ru-RU"/>
        </w:rPr>
        <w:t>умственной</w:t>
      </w:r>
      <w:r w:rsidRPr="00C339C8">
        <w:rPr>
          <w:spacing w:val="-5"/>
          <w:sz w:val="24"/>
          <w:szCs w:val="24"/>
          <w:lang w:val="ru-RU"/>
        </w:rPr>
        <w:t xml:space="preserve"> </w:t>
      </w:r>
      <w:r w:rsidRPr="00C339C8">
        <w:rPr>
          <w:sz w:val="24"/>
          <w:szCs w:val="24"/>
          <w:lang w:val="ru-RU"/>
        </w:rPr>
        <w:t>отсталостью.</w:t>
      </w:r>
    </w:p>
    <w:p w14:paraId="2978E6D3" w14:textId="77777777" w:rsidR="00C339C8" w:rsidRPr="00C339C8" w:rsidRDefault="00C339C8" w:rsidP="00C339C8">
      <w:pPr>
        <w:spacing w:line="237" w:lineRule="auto"/>
        <w:ind w:left="567" w:right="375" w:firstLine="283"/>
        <w:rPr>
          <w:sz w:val="24"/>
          <w:szCs w:val="24"/>
          <w:lang w:val="ru-RU"/>
        </w:rPr>
      </w:pP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легкой</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57"/>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характерны</w:t>
      </w:r>
      <w:r w:rsidRPr="00C339C8">
        <w:rPr>
          <w:spacing w:val="1"/>
          <w:sz w:val="24"/>
          <w:szCs w:val="24"/>
          <w:lang w:val="ru-RU"/>
        </w:rPr>
        <w:t xml:space="preserve"> </w:t>
      </w:r>
      <w:r w:rsidRPr="00C339C8">
        <w:rPr>
          <w:sz w:val="24"/>
          <w:szCs w:val="24"/>
          <w:lang w:val="ru-RU"/>
        </w:rPr>
        <w:t>следующие</w:t>
      </w:r>
      <w:r w:rsidRPr="00C339C8">
        <w:rPr>
          <w:spacing w:val="-1"/>
          <w:sz w:val="24"/>
          <w:szCs w:val="24"/>
          <w:lang w:val="ru-RU"/>
        </w:rPr>
        <w:t xml:space="preserve"> </w:t>
      </w:r>
      <w:r w:rsidRPr="00C339C8">
        <w:rPr>
          <w:sz w:val="24"/>
          <w:szCs w:val="24"/>
          <w:lang w:val="ru-RU"/>
        </w:rPr>
        <w:t>специфические</w:t>
      </w:r>
      <w:r w:rsidRPr="00C339C8">
        <w:rPr>
          <w:spacing w:val="-1"/>
          <w:sz w:val="24"/>
          <w:szCs w:val="24"/>
          <w:lang w:val="ru-RU"/>
        </w:rPr>
        <w:t xml:space="preserve"> </w:t>
      </w:r>
      <w:r w:rsidRPr="00C339C8">
        <w:rPr>
          <w:sz w:val="24"/>
          <w:szCs w:val="24"/>
          <w:lang w:val="ru-RU"/>
        </w:rPr>
        <w:t>образовательные</w:t>
      </w:r>
      <w:r w:rsidRPr="00C339C8">
        <w:rPr>
          <w:spacing w:val="-1"/>
          <w:sz w:val="24"/>
          <w:szCs w:val="24"/>
          <w:lang w:val="ru-RU"/>
        </w:rPr>
        <w:t xml:space="preserve"> </w:t>
      </w:r>
      <w:r w:rsidRPr="00C339C8">
        <w:rPr>
          <w:sz w:val="24"/>
          <w:szCs w:val="24"/>
          <w:lang w:val="ru-RU"/>
        </w:rPr>
        <w:t>потребности:</w:t>
      </w:r>
    </w:p>
    <w:p w14:paraId="1E3BF4D0" w14:textId="77777777" w:rsidR="00C339C8" w:rsidRPr="00C339C8" w:rsidRDefault="00C339C8" w:rsidP="00986A0A">
      <w:pPr>
        <w:numPr>
          <w:ilvl w:val="2"/>
          <w:numId w:val="30"/>
        </w:numPr>
        <w:tabs>
          <w:tab w:val="left" w:pos="1748"/>
        </w:tabs>
        <w:spacing w:before="3" w:line="275" w:lineRule="exact"/>
        <w:ind w:left="567" w:right="375" w:firstLine="283"/>
        <w:rPr>
          <w:sz w:val="24"/>
          <w:lang w:val="ru-RU"/>
        </w:rPr>
      </w:pPr>
      <w:r w:rsidRPr="00C339C8">
        <w:rPr>
          <w:sz w:val="24"/>
          <w:lang w:val="ru-RU"/>
        </w:rPr>
        <w:t>раннее</w:t>
      </w:r>
      <w:r w:rsidRPr="00C339C8">
        <w:rPr>
          <w:spacing w:val="-2"/>
          <w:sz w:val="24"/>
          <w:lang w:val="ru-RU"/>
        </w:rPr>
        <w:t xml:space="preserve"> </w:t>
      </w:r>
      <w:r w:rsidRPr="00C339C8">
        <w:rPr>
          <w:sz w:val="24"/>
          <w:lang w:val="ru-RU"/>
        </w:rPr>
        <w:t>получение</w:t>
      </w:r>
      <w:r w:rsidRPr="00C339C8">
        <w:rPr>
          <w:spacing w:val="-2"/>
          <w:sz w:val="24"/>
          <w:lang w:val="ru-RU"/>
        </w:rPr>
        <w:t xml:space="preserve"> </w:t>
      </w:r>
      <w:r w:rsidRPr="00C339C8">
        <w:rPr>
          <w:sz w:val="24"/>
          <w:lang w:val="ru-RU"/>
        </w:rPr>
        <w:t>специальной</w:t>
      </w:r>
      <w:r w:rsidRPr="00C339C8">
        <w:rPr>
          <w:spacing w:val="-5"/>
          <w:sz w:val="24"/>
          <w:lang w:val="ru-RU"/>
        </w:rPr>
        <w:t xml:space="preserve"> </w:t>
      </w:r>
      <w:r w:rsidRPr="00C339C8">
        <w:rPr>
          <w:sz w:val="24"/>
          <w:lang w:val="ru-RU"/>
        </w:rPr>
        <w:t>помощи</w:t>
      </w:r>
      <w:r w:rsidRPr="00C339C8">
        <w:rPr>
          <w:spacing w:val="-5"/>
          <w:sz w:val="24"/>
          <w:lang w:val="ru-RU"/>
        </w:rPr>
        <w:t xml:space="preserve"> </w:t>
      </w:r>
      <w:r w:rsidRPr="00C339C8">
        <w:rPr>
          <w:sz w:val="24"/>
          <w:lang w:val="ru-RU"/>
        </w:rPr>
        <w:t>средствами</w:t>
      </w:r>
      <w:r w:rsidRPr="00C339C8">
        <w:rPr>
          <w:spacing w:val="-8"/>
          <w:sz w:val="24"/>
          <w:lang w:val="ru-RU"/>
        </w:rPr>
        <w:t xml:space="preserve"> </w:t>
      </w:r>
      <w:r w:rsidRPr="00C339C8">
        <w:rPr>
          <w:sz w:val="24"/>
          <w:lang w:val="ru-RU"/>
        </w:rPr>
        <w:t>образования;</w:t>
      </w:r>
    </w:p>
    <w:p w14:paraId="7D2B7FF6" w14:textId="77777777" w:rsidR="00C339C8" w:rsidRPr="00C339C8" w:rsidRDefault="00C339C8" w:rsidP="00986A0A">
      <w:pPr>
        <w:numPr>
          <w:ilvl w:val="2"/>
          <w:numId w:val="30"/>
        </w:numPr>
        <w:tabs>
          <w:tab w:val="left" w:pos="1748"/>
        </w:tabs>
        <w:spacing w:line="242" w:lineRule="auto"/>
        <w:ind w:left="567" w:right="375" w:firstLine="283"/>
        <w:rPr>
          <w:sz w:val="24"/>
          <w:lang w:val="ru-RU"/>
        </w:rPr>
      </w:pPr>
      <w:r w:rsidRPr="00C339C8">
        <w:rPr>
          <w:sz w:val="24"/>
          <w:lang w:val="ru-RU"/>
        </w:rPr>
        <w:t>обязательность непрерывности коррекционно-развивающего процесса, реализуемого,</w:t>
      </w:r>
      <w:r w:rsidRPr="00C339C8">
        <w:rPr>
          <w:spacing w:val="1"/>
          <w:sz w:val="24"/>
          <w:lang w:val="ru-RU"/>
        </w:rPr>
        <w:t xml:space="preserve"> </w:t>
      </w:r>
      <w:r w:rsidRPr="00C339C8">
        <w:rPr>
          <w:sz w:val="24"/>
          <w:lang w:val="ru-RU"/>
        </w:rPr>
        <w:t>как</w:t>
      </w:r>
      <w:r w:rsidRPr="00C339C8">
        <w:rPr>
          <w:spacing w:val="-2"/>
          <w:sz w:val="24"/>
          <w:lang w:val="ru-RU"/>
        </w:rPr>
        <w:t xml:space="preserve"> </w:t>
      </w:r>
      <w:r w:rsidRPr="00C339C8">
        <w:rPr>
          <w:sz w:val="24"/>
          <w:lang w:val="ru-RU"/>
        </w:rPr>
        <w:t>через</w:t>
      </w:r>
      <w:r w:rsidRPr="00C339C8">
        <w:rPr>
          <w:spacing w:val="2"/>
          <w:sz w:val="24"/>
          <w:lang w:val="ru-RU"/>
        </w:rPr>
        <w:t xml:space="preserve"> </w:t>
      </w:r>
      <w:r w:rsidRPr="00C339C8">
        <w:rPr>
          <w:sz w:val="24"/>
          <w:lang w:val="ru-RU"/>
        </w:rPr>
        <w:t>содержание</w:t>
      </w:r>
      <w:r w:rsidRPr="00C339C8">
        <w:rPr>
          <w:spacing w:val="-1"/>
          <w:sz w:val="24"/>
          <w:lang w:val="ru-RU"/>
        </w:rPr>
        <w:t xml:space="preserve"> </w:t>
      </w:r>
      <w:r w:rsidRPr="00C339C8">
        <w:rPr>
          <w:sz w:val="24"/>
          <w:lang w:val="ru-RU"/>
        </w:rPr>
        <w:t>предметных</w:t>
      </w:r>
      <w:r w:rsidRPr="00C339C8">
        <w:rPr>
          <w:spacing w:val="-4"/>
          <w:sz w:val="24"/>
          <w:lang w:val="ru-RU"/>
        </w:rPr>
        <w:t xml:space="preserve"> </w:t>
      </w:r>
      <w:r w:rsidRPr="00C339C8">
        <w:rPr>
          <w:sz w:val="24"/>
          <w:lang w:val="ru-RU"/>
        </w:rPr>
        <w:t>областей,</w:t>
      </w:r>
      <w:r w:rsidRPr="00C339C8">
        <w:rPr>
          <w:spacing w:val="-2"/>
          <w:sz w:val="24"/>
          <w:lang w:val="ru-RU"/>
        </w:rPr>
        <w:t xml:space="preserve"> </w:t>
      </w:r>
      <w:r w:rsidRPr="00C339C8">
        <w:rPr>
          <w:sz w:val="24"/>
          <w:lang w:val="ru-RU"/>
        </w:rPr>
        <w:t>так</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процессе</w:t>
      </w:r>
      <w:r w:rsidRPr="00C339C8">
        <w:rPr>
          <w:spacing w:val="-1"/>
          <w:sz w:val="24"/>
          <w:lang w:val="ru-RU"/>
        </w:rPr>
        <w:t xml:space="preserve"> </w:t>
      </w:r>
      <w:r w:rsidRPr="00C339C8">
        <w:rPr>
          <w:sz w:val="24"/>
          <w:lang w:val="ru-RU"/>
        </w:rPr>
        <w:t>коррекционной</w:t>
      </w:r>
      <w:r w:rsidRPr="00C339C8">
        <w:rPr>
          <w:spacing w:val="-7"/>
          <w:sz w:val="24"/>
          <w:lang w:val="ru-RU"/>
        </w:rPr>
        <w:t xml:space="preserve"> </w:t>
      </w:r>
      <w:r w:rsidRPr="00C339C8">
        <w:rPr>
          <w:sz w:val="24"/>
          <w:lang w:val="ru-RU"/>
        </w:rPr>
        <w:t>работы;</w:t>
      </w:r>
    </w:p>
    <w:p w14:paraId="08D90D9C" w14:textId="77777777" w:rsidR="00C339C8" w:rsidRPr="00C339C8" w:rsidRDefault="00C339C8" w:rsidP="00986A0A">
      <w:pPr>
        <w:numPr>
          <w:ilvl w:val="2"/>
          <w:numId w:val="30"/>
        </w:numPr>
        <w:tabs>
          <w:tab w:val="left" w:pos="1748"/>
        </w:tabs>
        <w:spacing w:line="271" w:lineRule="exact"/>
        <w:ind w:left="567" w:right="375" w:firstLine="283"/>
        <w:rPr>
          <w:sz w:val="24"/>
          <w:lang w:val="ru-RU"/>
        </w:rPr>
      </w:pPr>
      <w:r w:rsidRPr="00C339C8">
        <w:rPr>
          <w:spacing w:val="-1"/>
          <w:sz w:val="24"/>
          <w:lang w:val="ru-RU"/>
        </w:rPr>
        <w:t>научный,</w:t>
      </w:r>
      <w:r w:rsidRPr="00C339C8">
        <w:rPr>
          <w:spacing w:val="-5"/>
          <w:sz w:val="24"/>
          <w:lang w:val="ru-RU"/>
        </w:rPr>
        <w:t xml:space="preserve"> </w:t>
      </w:r>
      <w:r w:rsidRPr="00C339C8">
        <w:rPr>
          <w:spacing w:val="-1"/>
          <w:sz w:val="24"/>
          <w:lang w:val="ru-RU"/>
        </w:rPr>
        <w:t>практико-ориентированный,</w:t>
      </w:r>
      <w:r w:rsidRPr="00C339C8">
        <w:rPr>
          <w:spacing w:val="1"/>
          <w:sz w:val="24"/>
          <w:lang w:val="ru-RU"/>
        </w:rPr>
        <w:t xml:space="preserve"> </w:t>
      </w:r>
      <w:r w:rsidRPr="00C339C8">
        <w:rPr>
          <w:spacing w:val="-1"/>
          <w:sz w:val="24"/>
          <w:lang w:val="ru-RU"/>
        </w:rPr>
        <w:t>действенный</w:t>
      </w:r>
      <w:r w:rsidRPr="00C339C8">
        <w:rPr>
          <w:spacing w:val="4"/>
          <w:sz w:val="24"/>
          <w:lang w:val="ru-RU"/>
        </w:rPr>
        <w:t xml:space="preserve"> </w:t>
      </w:r>
      <w:r w:rsidRPr="00C339C8">
        <w:rPr>
          <w:spacing w:val="-1"/>
          <w:sz w:val="24"/>
          <w:lang w:val="ru-RU"/>
        </w:rPr>
        <w:t>характер</w:t>
      </w:r>
      <w:r w:rsidRPr="00C339C8">
        <w:rPr>
          <w:spacing w:val="2"/>
          <w:sz w:val="24"/>
          <w:lang w:val="ru-RU"/>
        </w:rPr>
        <w:t xml:space="preserve"> </w:t>
      </w:r>
      <w:r w:rsidRPr="00C339C8">
        <w:rPr>
          <w:sz w:val="24"/>
          <w:lang w:val="ru-RU"/>
        </w:rPr>
        <w:t>содержания</w:t>
      </w:r>
      <w:r w:rsidRPr="00C339C8">
        <w:rPr>
          <w:spacing w:val="-18"/>
          <w:sz w:val="24"/>
          <w:lang w:val="ru-RU"/>
        </w:rPr>
        <w:t xml:space="preserve"> </w:t>
      </w:r>
      <w:r w:rsidRPr="00C339C8">
        <w:rPr>
          <w:sz w:val="24"/>
          <w:lang w:val="ru-RU"/>
        </w:rPr>
        <w:t>образования;</w:t>
      </w:r>
    </w:p>
    <w:p w14:paraId="09EBDC49" w14:textId="77777777" w:rsidR="00C339C8" w:rsidRPr="00C339C8" w:rsidRDefault="00C339C8" w:rsidP="00986A0A">
      <w:pPr>
        <w:numPr>
          <w:ilvl w:val="2"/>
          <w:numId w:val="30"/>
        </w:numPr>
        <w:tabs>
          <w:tab w:val="left" w:pos="1748"/>
        </w:tabs>
        <w:spacing w:before="2" w:line="275" w:lineRule="exact"/>
        <w:ind w:left="567" w:right="375" w:firstLine="283"/>
        <w:rPr>
          <w:sz w:val="24"/>
          <w:lang w:val="ru-RU"/>
        </w:rPr>
      </w:pPr>
      <w:r w:rsidRPr="00C339C8">
        <w:rPr>
          <w:sz w:val="24"/>
          <w:lang w:val="ru-RU"/>
        </w:rPr>
        <w:t>доступность</w:t>
      </w:r>
      <w:r w:rsidRPr="00C339C8">
        <w:rPr>
          <w:spacing w:val="-6"/>
          <w:sz w:val="24"/>
          <w:lang w:val="ru-RU"/>
        </w:rPr>
        <w:t xml:space="preserve"> </w:t>
      </w:r>
      <w:r w:rsidRPr="00C339C8">
        <w:rPr>
          <w:sz w:val="24"/>
          <w:lang w:val="ru-RU"/>
        </w:rPr>
        <w:t>содержания</w:t>
      </w:r>
      <w:r w:rsidRPr="00C339C8">
        <w:rPr>
          <w:spacing w:val="-5"/>
          <w:sz w:val="24"/>
          <w:lang w:val="ru-RU"/>
        </w:rPr>
        <w:t xml:space="preserve"> </w:t>
      </w:r>
      <w:r w:rsidRPr="00C339C8">
        <w:rPr>
          <w:sz w:val="24"/>
          <w:lang w:val="ru-RU"/>
        </w:rPr>
        <w:t>познавательных</w:t>
      </w:r>
      <w:r w:rsidRPr="00C339C8">
        <w:rPr>
          <w:spacing w:val="-6"/>
          <w:sz w:val="24"/>
          <w:lang w:val="ru-RU"/>
        </w:rPr>
        <w:t xml:space="preserve"> </w:t>
      </w:r>
      <w:r w:rsidRPr="00C339C8">
        <w:rPr>
          <w:sz w:val="24"/>
          <w:lang w:val="ru-RU"/>
        </w:rPr>
        <w:t>задач,</w:t>
      </w:r>
      <w:r w:rsidRPr="00C339C8">
        <w:rPr>
          <w:spacing w:val="-8"/>
          <w:sz w:val="24"/>
          <w:lang w:val="ru-RU"/>
        </w:rPr>
        <w:t xml:space="preserve"> </w:t>
      </w:r>
      <w:r w:rsidRPr="00C339C8">
        <w:rPr>
          <w:sz w:val="24"/>
          <w:lang w:val="ru-RU"/>
        </w:rPr>
        <w:t>реализуемых</w:t>
      </w:r>
      <w:r w:rsidRPr="00C339C8">
        <w:rPr>
          <w:spacing w:val="-10"/>
          <w:sz w:val="24"/>
          <w:lang w:val="ru-RU"/>
        </w:rPr>
        <w:t xml:space="preserve"> </w:t>
      </w:r>
      <w:r w:rsidRPr="00C339C8">
        <w:rPr>
          <w:sz w:val="24"/>
          <w:lang w:val="ru-RU"/>
        </w:rPr>
        <w:t>в</w:t>
      </w:r>
      <w:r w:rsidRPr="00C339C8">
        <w:rPr>
          <w:spacing w:val="-5"/>
          <w:sz w:val="24"/>
          <w:lang w:val="ru-RU"/>
        </w:rPr>
        <w:t xml:space="preserve"> </w:t>
      </w:r>
      <w:r w:rsidRPr="00C339C8">
        <w:rPr>
          <w:sz w:val="24"/>
          <w:lang w:val="ru-RU"/>
        </w:rPr>
        <w:t>процессе</w:t>
      </w:r>
      <w:r w:rsidRPr="00C339C8">
        <w:rPr>
          <w:spacing w:val="-12"/>
          <w:sz w:val="24"/>
          <w:lang w:val="ru-RU"/>
        </w:rPr>
        <w:t xml:space="preserve"> </w:t>
      </w:r>
      <w:r w:rsidRPr="00C339C8">
        <w:rPr>
          <w:sz w:val="24"/>
          <w:lang w:val="ru-RU"/>
        </w:rPr>
        <w:t>образования;</w:t>
      </w:r>
    </w:p>
    <w:p w14:paraId="386EA25A" w14:textId="77777777" w:rsidR="00C339C8" w:rsidRPr="00C339C8" w:rsidRDefault="00C339C8" w:rsidP="00986A0A">
      <w:pPr>
        <w:numPr>
          <w:ilvl w:val="2"/>
          <w:numId w:val="30"/>
        </w:numPr>
        <w:tabs>
          <w:tab w:val="left" w:pos="1748"/>
        </w:tabs>
        <w:ind w:left="567" w:right="375" w:firstLine="283"/>
        <w:rPr>
          <w:sz w:val="24"/>
          <w:lang w:val="ru-RU"/>
        </w:rPr>
      </w:pPr>
      <w:r w:rsidRPr="00C339C8">
        <w:rPr>
          <w:sz w:val="24"/>
          <w:lang w:val="ru-RU"/>
        </w:rPr>
        <w:t>систематическая</w:t>
      </w:r>
      <w:r w:rsidRPr="00C339C8">
        <w:rPr>
          <w:spacing w:val="1"/>
          <w:sz w:val="24"/>
          <w:lang w:val="ru-RU"/>
        </w:rPr>
        <w:t xml:space="preserve"> </w:t>
      </w:r>
      <w:r w:rsidRPr="00C339C8">
        <w:rPr>
          <w:sz w:val="24"/>
          <w:lang w:val="ru-RU"/>
        </w:rPr>
        <w:t>актуализация</w:t>
      </w:r>
      <w:r w:rsidRPr="00C339C8">
        <w:rPr>
          <w:spacing w:val="1"/>
          <w:sz w:val="24"/>
          <w:lang w:val="ru-RU"/>
        </w:rPr>
        <w:t xml:space="preserve"> </w:t>
      </w:r>
      <w:r w:rsidRPr="00C339C8">
        <w:rPr>
          <w:sz w:val="24"/>
          <w:lang w:val="ru-RU"/>
        </w:rPr>
        <w:t>сформированных</w:t>
      </w:r>
      <w:r w:rsidRPr="00C339C8">
        <w:rPr>
          <w:spacing w:val="1"/>
          <w:sz w:val="24"/>
          <w:lang w:val="ru-RU"/>
        </w:rPr>
        <w:t xml:space="preserve"> </w:t>
      </w:r>
      <w:r w:rsidRPr="00C339C8">
        <w:rPr>
          <w:sz w:val="24"/>
          <w:lang w:val="ru-RU"/>
        </w:rPr>
        <w:t>у обучающихся</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специальное</w:t>
      </w:r>
      <w:r w:rsidRPr="00C339C8">
        <w:rPr>
          <w:spacing w:val="1"/>
          <w:sz w:val="24"/>
          <w:lang w:val="ru-RU"/>
        </w:rPr>
        <w:t xml:space="preserve"> </w:t>
      </w:r>
      <w:r w:rsidRPr="00C339C8">
        <w:rPr>
          <w:sz w:val="24"/>
          <w:lang w:val="ru-RU"/>
        </w:rPr>
        <w:t>обучение</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«переносу»</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учетом</w:t>
      </w:r>
      <w:r w:rsidRPr="00C339C8">
        <w:rPr>
          <w:spacing w:val="1"/>
          <w:sz w:val="24"/>
          <w:lang w:val="ru-RU"/>
        </w:rPr>
        <w:t xml:space="preserve"> </w:t>
      </w:r>
      <w:r w:rsidRPr="00C339C8">
        <w:rPr>
          <w:sz w:val="24"/>
          <w:lang w:val="ru-RU"/>
        </w:rPr>
        <w:t>изменяющихся</w:t>
      </w:r>
      <w:r w:rsidRPr="00C339C8">
        <w:rPr>
          <w:spacing w:val="1"/>
          <w:sz w:val="24"/>
          <w:lang w:val="ru-RU"/>
        </w:rPr>
        <w:t xml:space="preserve"> </w:t>
      </w:r>
      <w:r w:rsidRPr="00C339C8">
        <w:rPr>
          <w:sz w:val="24"/>
          <w:lang w:val="ru-RU"/>
        </w:rPr>
        <w:t>условий</w:t>
      </w:r>
      <w:r w:rsidRPr="00C339C8">
        <w:rPr>
          <w:spacing w:val="1"/>
          <w:sz w:val="24"/>
          <w:lang w:val="ru-RU"/>
        </w:rPr>
        <w:t xml:space="preserve"> </w:t>
      </w:r>
      <w:r w:rsidRPr="00C339C8">
        <w:rPr>
          <w:sz w:val="24"/>
          <w:lang w:val="ru-RU"/>
        </w:rPr>
        <w:t>учебных,</w:t>
      </w:r>
      <w:r w:rsidRPr="00C339C8">
        <w:rPr>
          <w:spacing w:val="-57"/>
          <w:sz w:val="24"/>
          <w:lang w:val="ru-RU"/>
        </w:rPr>
        <w:t xml:space="preserve"> </w:t>
      </w:r>
      <w:r w:rsidRPr="00C339C8">
        <w:rPr>
          <w:sz w:val="24"/>
          <w:lang w:val="ru-RU"/>
        </w:rPr>
        <w:t>познавательных,</w:t>
      </w:r>
      <w:r w:rsidRPr="00C339C8">
        <w:rPr>
          <w:spacing w:val="6"/>
          <w:sz w:val="24"/>
          <w:lang w:val="ru-RU"/>
        </w:rPr>
        <w:t xml:space="preserve"> </w:t>
      </w:r>
      <w:r w:rsidRPr="00C339C8">
        <w:rPr>
          <w:sz w:val="24"/>
          <w:lang w:val="ru-RU"/>
        </w:rPr>
        <w:t>трудовых</w:t>
      </w:r>
      <w:r w:rsidRPr="00C339C8">
        <w:rPr>
          <w:spacing w:val="-13"/>
          <w:sz w:val="24"/>
          <w:lang w:val="ru-RU"/>
        </w:rPr>
        <w:t xml:space="preserve"> </w:t>
      </w:r>
      <w:r w:rsidRPr="00C339C8">
        <w:rPr>
          <w:sz w:val="24"/>
          <w:lang w:val="ru-RU"/>
        </w:rPr>
        <w:t>и</w:t>
      </w:r>
      <w:r w:rsidRPr="00C339C8">
        <w:rPr>
          <w:spacing w:val="4"/>
          <w:sz w:val="24"/>
          <w:lang w:val="ru-RU"/>
        </w:rPr>
        <w:t xml:space="preserve"> </w:t>
      </w:r>
      <w:r w:rsidRPr="00C339C8">
        <w:rPr>
          <w:sz w:val="24"/>
          <w:lang w:val="ru-RU"/>
        </w:rPr>
        <w:t>других</w:t>
      </w:r>
      <w:r w:rsidRPr="00C339C8">
        <w:rPr>
          <w:spacing w:val="1"/>
          <w:sz w:val="24"/>
          <w:lang w:val="ru-RU"/>
        </w:rPr>
        <w:t xml:space="preserve"> </w:t>
      </w:r>
      <w:r w:rsidRPr="00C339C8">
        <w:rPr>
          <w:sz w:val="24"/>
          <w:lang w:val="ru-RU"/>
        </w:rPr>
        <w:t>ситуаций;</w:t>
      </w:r>
    </w:p>
    <w:p w14:paraId="07573BA1" w14:textId="77777777" w:rsidR="00C339C8" w:rsidRPr="00C339C8" w:rsidRDefault="00C339C8" w:rsidP="00986A0A">
      <w:pPr>
        <w:numPr>
          <w:ilvl w:val="2"/>
          <w:numId w:val="30"/>
        </w:numPr>
        <w:tabs>
          <w:tab w:val="left" w:pos="1748"/>
        </w:tabs>
        <w:spacing w:before="2"/>
        <w:ind w:left="567" w:right="375" w:firstLine="283"/>
        <w:rPr>
          <w:sz w:val="24"/>
          <w:lang w:val="ru-RU"/>
        </w:rPr>
      </w:pPr>
      <w:r w:rsidRPr="00C339C8">
        <w:rPr>
          <w:sz w:val="24"/>
          <w:lang w:val="ru-RU"/>
        </w:rPr>
        <w:t>обеспечении</w:t>
      </w:r>
      <w:r w:rsidRPr="00C339C8">
        <w:rPr>
          <w:spacing w:val="1"/>
          <w:sz w:val="24"/>
          <w:lang w:val="ru-RU"/>
        </w:rPr>
        <w:t xml:space="preserve"> </w:t>
      </w:r>
      <w:r w:rsidRPr="00C339C8">
        <w:rPr>
          <w:sz w:val="24"/>
          <w:lang w:val="ru-RU"/>
        </w:rPr>
        <w:t>особой</w:t>
      </w:r>
      <w:r w:rsidRPr="00C339C8">
        <w:rPr>
          <w:spacing w:val="1"/>
          <w:sz w:val="24"/>
          <w:lang w:val="ru-RU"/>
        </w:rPr>
        <w:t xml:space="preserve"> </w:t>
      </w:r>
      <w:r w:rsidRPr="00C339C8">
        <w:rPr>
          <w:sz w:val="24"/>
          <w:lang w:val="ru-RU"/>
        </w:rPr>
        <w:t>пространственной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временной</w:t>
      </w:r>
      <w:r w:rsidRPr="00C339C8">
        <w:rPr>
          <w:spacing w:val="1"/>
          <w:sz w:val="24"/>
          <w:lang w:val="ru-RU"/>
        </w:rPr>
        <w:t xml:space="preserve"> </w:t>
      </w:r>
      <w:r w:rsidRPr="00C339C8">
        <w:rPr>
          <w:sz w:val="24"/>
          <w:lang w:val="ru-RU"/>
        </w:rPr>
        <w:t>организации</w:t>
      </w:r>
      <w:r w:rsidRPr="00C339C8">
        <w:rPr>
          <w:spacing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среды</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учетом</w:t>
      </w:r>
      <w:r w:rsidRPr="00C339C8">
        <w:rPr>
          <w:spacing w:val="1"/>
          <w:sz w:val="24"/>
          <w:lang w:val="ru-RU"/>
        </w:rPr>
        <w:t xml:space="preserve"> </w:t>
      </w:r>
      <w:r w:rsidRPr="00C339C8">
        <w:rPr>
          <w:sz w:val="24"/>
          <w:lang w:val="ru-RU"/>
        </w:rPr>
        <w:t>функционального</w:t>
      </w:r>
      <w:r w:rsidRPr="00C339C8">
        <w:rPr>
          <w:spacing w:val="1"/>
          <w:sz w:val="24"/>
          <w:lang w:val="ru-RU"/>
        </w:rPr>
        <w:t xml:space="preserve"> </w:t>
      </w:r>
      <w:r w:rsidRPr="00C339C8">
        <w:rPr>
          <w:sz w:val="24"/>
          <w:lang w:val="ru-RU"/>
        </w:rPr>
        <w:t>состояния</w:t>
      </w:r>
      <w:r w:rsidRPr="00C339C8">
        <w:rPr>
          <w:spacing w:val="1"/>
          <w:sz w:val="24"/>
          <w:lang w:val="ru-RU"/>
        </w:rPr>
        <w:t xml:space="preserve"> </w:t>
      </w:r>
      <w:r w:rsidRPr="00C339C8">
        <w:rPr>
          <w:sz w:val="24"/>
          <w:lang w:val="ru-RU"/>
        </w:rPr>
        <w:t>центральной</w:t>
      </w:r>
      <w:r w:rsidRPr="00C339C8">
        <w:rPr>
          <w:spacing w:val="1"/>
          <w:sz w:val="24"/>
          <w:lang w:val="ru-RU"/>
        </w:rPr>
        <w:t xml:space="preserve"> </w:t>
      </w:r>
      <w:r w:rsidRPr="00C339C8">
        <w:rPr>
          <w:sz w:val="24"/>
          <w:lang w:val="ru-RU"/>
        </w:rPr>
        <w:t>нервной</w:t>
      </w:r>
      <w:r w:rsidRPr="00C339C8">
        <w:rPr>
          <w:spacing w:val="1"/>
          <w:sz w:val="24"/>
          <w:lang w:val="ru-RU"/>
        </w:rPr>
        <w:t xml:space="preserve"> </w:t>
      </w:r>
      <w:r w:rsidRPr="00C339C8">
        <w:rPr>
          <w:sz w:val="24"/>
          <w:lang w:val="ru-RU"/>
        </w:rPr>
        <w:t>системы и нейродинамики психических процессов обучающихся с умственной отсталостью</w:t>
      </w:r>
      <w:r w:rsidRPr="00C339C8">
        <w:rPr>
          <w:spacing w:val="1"/>
          <w:sz w:val="24"/>
          <w:lang w:val="ru-RU"/>
        </w:rPr>
        <w:t xml:space="preserve"> </w:t>
      </w:r>
      <w:r w:rsidRPr="00C339C8">
        <w:rPr>
          <w:sz w:val="24"/>
          <w:lang w:val="ru-RU"/>
        </w:rPr>
        <w:t>(интеллектуальными нарушениями);</w:t>
      </w:r>
    </w:p>
    <w:p w14:paraId="3897364D" w14:textId="77777777" w:rsidR="00C339C8" w:rsidRPr="00C339C8" w:rsidRDefault="00C339C8" w:rsidP="00986A0A">
      <w:pPr>
        <w:numPr>
          <w:ilvl w:val="2"/>
          <w:numId w:val="30"/>
        </w:numPr>
        <w:tabs>
          <w:tab w:val="left" w:pos="1748"/>
        </w:tabs>
        <w:ind w:left="567" w:right="375" w:firstLine="283"/>
        <w:rPr>
          <w:sz w:val="24"/>
          <w:lang w:val="ru-RU"/>
        </w:rPr>
      </w:pPr>
      <w:r w:rsidRPr="00C339C8">
        <w:rPr>
          <w:sz w:val="24"/>
          <w:lang w:val="ru-RU"/>
        </w:rPr>
        <w:t>использование</w:t>
      </w:r>
      <w:r w:rsidRPr="00C339C8">
        <w:rPr>
          <w:spacing w:val="1"/>
          <w:sz w:val="24"/>
          <w:lang w:val="ru-RU"/>
        </w:rPr>
        <w:t xml:space="preserve"> </w:t>
      </w:r>
      <w:r w:rsidRPr="00C339C8">
        <w:rPr>
          <w:sz w:val="24"/>
          <w:lang w:val="ru-RU"/>
        </w:rPr>
        <w:t>преимущественно</w:t>
      </w:r>
      <w:r w:rsidRPr="00C339C8">
        <w:rPr>
          <w:spacing w:val="1"/>
          <w:sz w:val="24"/>
          <w:lang w:val="ru-RU"/>
        </w:rPr>
        <w:t xml:space="preserve"> </w:t>
      </w:r>
      <w:r w:rsidRPr="00C339C8">
        <w:rPr>
          <w:sz w:val="24"/>
          <w:lang w:val="ru-RU"/>
        </w:rPr>
        <w:t>позитивных</w:t>
      </w:r>
      <w:r w:rsidRPr="00C339C8">
        <w:rPr>
          <w:spacing w:val="1"/>
          <w:sz w:val="24"/>
          <w:lang w:val="ru-RU"/>
        </w:rPr>
        <w:t xml:space="preserve"> </w:t>
      </w:r>
      <w:r w:rsidRPr="00C339C8">
        <w:rPr>
          <w:sz w:val="24"/>
          <w:lang w:val="ru-RU"/>
        </w:rPr>
        <w:t>средств</w:t>
      </w:r>
      <w:r w:rsidRPr="00C339C8">
        <w:rPr>
          <w:spacing w:val="1"/>
          <w:sz w:val="24"/>
          <w:lang w:val="ru-RU"/>
        </w:rPr>
        <w:t xml:space="preserve"> </w:t>
      </w:r>
      <w:r w:rsidRPr="00C339C8">
        <w:rPr>
          <w:sz w:val="24"/>
          <w:lang w:val="ru-RU"/>
        </w:rPr>
        <w:t>стимуляции</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поведения обучающихся, демонстрирующих доброжелательное и уважительное отношение к</w:t>
      </w:r>
      <w:r w:rsidRPr="00C339C8">
        <w:rPr>
          <w:spacing w:val="1"/>
          <w:sz w:val="24"/>
          <w:lang w:val="ru-RU"/>
        </w:rPr>
        <w:t xml:space="preserve"> </w:t>
      </w:r>
      <w:r w:rsidRPr="00C339C8">
        <w:rPr>
          <w:sz w:val="24"/>
          <w:lang w:val="ru-RU"/>
        </w:rPr>
        <w:t>ним;</w:t>
      </w:r>
    </w:p>
    <w:p w14:paraId="1C0B0543" w14:textId="77777777" w:rsidR="00C339C8" w:rsidRPr="00C339C8" w:rsidRDefault="00C339C8" w:rsidP="00C339C8">
      <w:pPr>
        <w:ind w:left="567" w:right="375" w:firstLine="283"/>
        <w:rPr>
          <w:sz w:val="24"/>
          <w:szCs w:val="24"/>
          <w:lang w:val="ru-RU"/>
        </w:rPr>
      </w:pPr>
      <w:r w:rsidRPr="00C339C8">
        <w:rPr>
          <w:sz w:val="24"/>
          <w:szCs w:val="24"/>
          <w:lang w:val="ru-RU"/>
        </w:rPr>
        <w:t>-развитие мотивации и интереса к познанию окружающего мира с учетом возрастных и</w:t>
      </w:r>
      <w:r w:rsidRPr="00C339C8">
        <w:rPr>
          <w:spacing w:val="1"/>
          <w:sz w:val="24"/>
          <w:szCs w:val="24"/>
          <w:lang w:val="ru-RU"/>
        </w:rPr>
        <w:t xml:space="preserve"> </w:t>
      </w:r>
      <w:r w:rsidRPr="00C339C8">
        <w:rPr>
          <w:sz w:val="24"/>
          <w:szCs w:val="24"/>
          <w:lang w:val="ru-RU"/>
        </w:rPr>
        <w:t>индивидуальных особенностей ребенка к обучению и</w:t>
      </w:r>
      <w:r w:rsidRPr="00C339C8">
        <w:rPr>
          <w:spacing w:val="1"/>
          <w:sz w:val="24"/>
          <w:szCs w:val="24"/>
          <w:lang w:val="ru-RU"/>
        </w:rPr>
        <w:t xml:space="preserve"> </w:t>
      </w:r>
      <w:r w:rsidRPr="00C339C8">
        <w:rPr>
          <w:sz w:val="24"/>
          <w:szCs w:val="24"/>
          <w:lang w:val="ru-RU"/>
        </w:rPr>
        <w:t>социальному взаимодействию со</w:t>
      </w:r>
      <w:r w:rsidRPr="00C339C8">
        <w:rPr>
          <w:spacing w:val="1"/>
          <w:sz w:val="24"/>
          <w:szCs w:val="24"/>
          <w:lang w:val="ru-RU"/>
        </w:rPr>
        <w:t xml:space="preserve"> </w:t>
      </w:r>
      <w:r w:rsidRPr="00C339C8">
        <w:rPr>
          <w:sz w:val="24"/>
          <w:szCs w:val="24"/>
          <w:lang w:val="ru-RU"/>
        </w:rPr>
        <w:t>средой;</w:t>
      </w:r>
    </w:p>
    <w:p w14:paraId="6DD59448" w14:textId="77777777" w:rsidR="00C339C8" w:rsidRPr="00C339C8" w:rsidRDefault="00C339C8" w:rsidP="00C339C8">
      <w:pPr>
        <w:ind w:left="567" w:right="375" w:firstLine="283"/>
        <w:rPr>
          <w:sz w:val="22"/>
          <w:lang w:val="ru-RU"/>
        </w:rPr>
        <w:sectPr w:rsidR="00C339C8" w:rsidRPr="00C339C8">
          <w:pgSz w:w="11910" w:h="16840"/>
          <w:pgMar w:top="580" w:right="240" w:bottom="1660" w:left="380" w:header="0" w:footer="1384" w:gutter="0"/>
          <w:cols w:space="720"/>
        </w:sectPr>
      </w:pPr>
    </w:p>
    <w:p w14:paraId="35A69028" w14:textId="77777777" w:rsidR="00C339C8" w:rsidRPr="00C339C8" w:rsidRDefault="00C339C8" w:rsidP="00C339C8">
      <w:pPr>
        <w:tabs>
          <w:tab w:val="left" w:pos="3214"/>
          <w:tab w:val="left" w:pos="4404"/>
          <w:tab w:val="left" w:pos="5612"/>
          <w:tab w:val="left" w:pos="6777"/>
          <w:tab w:val="left" w:pos="8576"/>
          <w:tab w:val="left" w:pos="9439"/>
          <w:tab w:val="left" w:pos="9919"/>
        </w:tabs>
        <w:spacing w:before="77" w:line="237" w:lineRule="auto"/>
        <w:ind w:left="567" w:right="375" w:firstLine="283"/>
        <w:rPr>
          <w:sz w:val="24"/>
          <w:szCs w:val="24"/>
          <w:lang w:val="ru-RU"/>
        </w:rPr>
      </w:pPr>
      <w:r w:rsidRPr="00C339C8">
        <w:rPr>
          <w:sz w:val="24"/>
          <w:szCs w:val="24"/>
          <w:lang w:val="ru-RU"/>
        </w:rPr>
        <w:lastRenderedPageBreak/>
        <w:t>-специальное</w:t>
      </w:r>
      <w:r w:rsidRPr="00C339C8">
        <w:rPr>
          <w:sz w:val="24"/>
          <w:szCs w:val="24"/>
          <w:lang w:val="ru-RU"/>
        </w:rPr>
        <w:tab/>
        <w:t>обучение</w:t>
      </w:r>
      <w:r w:rsidRPr="00C339C8">
        <w:rPr>
          <w:sz w:val="24"/>
          <w:szCs w:val="24"/>
          <w:lang w:val="ru-RU"/>
        </w:rPr>
        <w:tab/>
        <w:t>способам</w:t>
      </w:r>
      <w:r w:rsidRPr="00C339C8">
        <w:rPr>
          <w:sz w:val="24"/>
          <w:szCs w:val="24"/>
          <w:lang w:val="ru-RU"/>
        </w:rPr>
        <w:tab/>
        <w:t>усвоения</w:t>
      </w:r>
      <w:r w:rsidRPr="00C339C8">
        <w:rPr>
          <w:sz w:val="24"/>
          <w:szCs w:val="24"/>
          <w:lang w:val="ru-RU"/>
        </w:rPr>
        <w:tab/>
        <w:t>общественного</w:t>
      </w:r>
      <w:r w:rsidRPr="00C339C8">
        <w:rPr>
          <w:sz w:val="24"/>
          <w:szCs w:val="24"/>
          <w:lang w:val="ru-RU"/>
        </w:rPr>
        <w:tab/>
        <w:t>опыта</w:t>
      </w:r>
      <w:r w:rsidRPr="00C339C8">
        <w:rPr>
          <w:sz w:val="24"/>
          <w:szCs w:val="24"/>
          <w:lang w:val="ru-RU"/>
        </w:rPr>
        <w:tab/>
        <w:t>―</w:t>
      </w:r>
      <w:r w:rsidRPr="00C339C8">
        <w:rPr>
          <w:sz w:val="24"/>
          <w:szCs w:val="24"/>
          <w:lang w:val="ru-RU"/>
        </w:rPr>
        <w:tab/>
      </w:r>
      <w:r w:rsidRPr="00C339C8">
        <w:rPr>
          <w:spacing w:val="-2"/>
          <w:sz w:val="24"/>
          <w:szCs w:val="24"/>
          <w:lang w:val="ru-RU"/>
        </w:rPr>
        <w:t>умений</w:t>
      </w:r>
      <w:r w:rsidRPr="00C339C8">
        <w:rPr>
          <w:spacing w:val="-57"/>
          <w:sz w:val="24"/>
          <w:szCs w:val="24"/>
          <w:lang w:val="ru-RU"/>
        </w:rPr>
        <w:t xml:space="preserve"> </w:t>
      </w:r>
      <w:r w:rsidRPr="00C339C8">
        <w:rPr>
          <w:spacing w:val="-1"/>
          <w:sz w:val="24"/>
          <w:szCs w:val="24"/>
          <w:lang w:val="ru-RU"/>
        </w:rPr>
        <w:t>действовать совместно</w:t>
      </w:r>
      <w:r w:rsidRPr="00C339C8">
        <w:rPr>
          <w:spacing w:val="3"/>
          <w:sz w:val="24"/>
          <w:szCs w:val="24"/>
          <w:lang w:val="ru-RU"/>
        </w:rPr>
        <w:t xml:space="preserve"> </w:t>
      </w:r>
      <w:r w:rsidRPr="00C339C8">
        <w:rPr>
          <w:spacing w:val="-1"/>
          <w:sz w:val="24"/>
          <w:szCs w:val="24"/>
          <w:lang w:val="ru-RU"/>
        </w:rPr>
        <w:t>с</w:t>
      </w:r>
      <w:r w:rsidRPr="00C339C8">
        <w:rPr>
          <w:spacing w:val="-6"/>
          <w:sz w:val="24"/>
          <w:szCs w:val="24"/>
          <w:lang w:val="ru-RU"/>
        </w:rPr>
        <w:t xml:space="preserve"> </w:t>
      </w:r>
      <w:r w:rsidRPr="00C339C8">
        <w:rPr>
          <w:spacing w:val="-1"/>
          <w:sz w:val="24"/>
          <w:szCs w:val="24"/>
          <w:lang w:val="ru-RU"/>
        </w:rPr>
        <w:t>взрослым,</w:t>
      </w:r>
      <w:r w:rsidRPr="00C339C8">
        <w:rPr>
          <w:spacing w:val="-4"/>
          <w:sz w:val="24"/>
          <w:szCs w:val="24"/>
          <w:lang w:val="ru-RU"/>
        </w:rPr>
        <w:t xml:space="preserve"> </w:t>
      </w:r>
      <w:r w:rsidRPr="00C339C8">
        <w:rPr>
          <w:spacing w:val="-1"/>
          <w:sz w:val="24"/>
          <w:szCs w:val="24"/>
          <w:lang w:val="ru-RU"/>
        </w:rPr>
        <w:t>по</w:t>
      </w:r>
      <w:r w:rsidRPr="00C339C8">
        <w:rPr>
          <w:spacing w:val="4"/>
          <w:sz w:val="24"/>
          <w:szCs w:val="24"/>
          <w:lang w:val="ru-RU"/>
        </w:rPr>
        <w:t xml:space="preserve"> </w:t>
      </w:r>
      <w:r w:rsidRPr="00C339C8">
        <w:rPr>
          <w:spacing w:val="-1"/>
          <w:sz w:val="24"/>
          <w:szCs w:val="24"/>
          <w:lang w:val="ru-RU"/>
        </w:rPr>
        <w:t>показу,</w:t>
      </w:r>
      <w:r w:rsidRPr="00C339C8">
        <w:rPr>
          <w:spacing w:val="-7"/>
          <w:sz w:val="24"/>
          <w:szCs w:val="24"/>
          <w:lang w:val="ru-RU"/>
        </w:rPr>
        <w:t xml:space="preserve"> </w:t>
      </w:r>
      <w:r w:rsidRPr="00C339C8">
        <w:rPr>
          <w:spacing w:val="-1"/>
          <w:sz w:val="24"/>
          <w:szCs w:val="24"/>
          <w:lang w:val="ru-RU"/>
        </w:rPr>
        <w:t>подражанию</w:t>
      </w:r>
      <w:r w:rsidRPr="00C339C8">
        <w:rPr>
          <w:spacing w:val="-7"/>
          <w:sz w:val="24"/>
          <w:szCs w:val="24"/>
          <w:lang w:val="ru-RU"/>
        </w:rPr>
        <w:t xml:space="preserve"> </w:t>
      </w:r>
      <w:r w:rsidRPr="00C339C8">
        <w:rPr>
          <w:sz w:val="24"/>
          <w:szCs w:val="24"/>
          <w:lang w:val="ru-RU"/>
        </w:rPr>
        <w:t>по</w:t>
      </w:r>
      <w:r w:rsidRPr="00C339C8">
        <w:rPr>
          <w:spacing w:val="3"/>
          <w:sz w:val="24"/>
          <w:szCs w:val="24"/>
          <w:lang w:val="ru-RU"/>
        </w:rPr>
        <w:t xml:space="preserve"> </w:t>
      </w:r>
      <w:r w:rsidRPr="00C339C8">
        <w:rPr>
          <w:sz w:val="24"/>
          <w:szCs w:val="24"/>
          <w:lang w:val="ru-RU"/>
        </w:rPr>
        <w:t>словесной</w:t>
      </w:r>
      <w:r w:rsidRPr="00C339C8">
        <w:rPr>
          <w:spacing w:val="-15"/>
          <w:sz w:val="24"/>
          <w:szCs w:val="24"/>
          <w:lang w:val="ru-RU"/>
        </w:rPr>
        <w:t xml:space="preserve"> </w:t>
      </w:r>
      <w:r w:rsidRPr="00C339C8">
        <w:rPr>
          <w:sz w:val="24"/>
          <w:szCs w:val="24"/>
          <w:lang w:val="ru-RU"/>
        </w:rPr>
        <w:t>инструкции;</w:t>
      </w:r>
    </w:p>
    <w:p w14:paraId="51F52E10" w14:textId="77777777" w:rsidR="00C339C8" w:rsidRPr="00C339C8" w:rsidRDefault="00C339C8" w:rsidP="00C339C8">
      <w:pPr>
        <w:spacing w:before="15" w:line="232" w:lineRule="auto"/>
        <w:ind w:left="567" w:right="375" w:firstLine="283"/>
        <w:rPr>
          <w:sz w:val="24"/>
          <w:szCs w:val="24"/>
          <w:lang w:val="ru-RU"/>
        </w:rPr>
      </w:pPr>
      <w:r w:rsidRPr="00C339C8">
        <w:rPr>
          <w:b/>
          <w:sz w:val="24"/>
          <w:szCs w:val="24"/>
          <w:lang w:val="ru-RU"/>
        </w:rPr>
        <w:t>-</w:t>
      </w:r>
      <w:r w:rsidRPr="00C339C8">
        <w:rPr>
          <w:b/>
          <w:spacing w:val="12"/>
          <w:sz w:val="24"/>
          <w:szCs w:val="24"/>
          <w:lang w:val="ru-RU"/>
        </w:rPr>
        <w:t xml:space="preserve"> </w:t>
      </w:r>
      <w:r w:rsidRPr="00C339C8">
        <w:rPr>
          <w:sz w:val="24"/>
          <w:szCs w:val="24"/>
          <w:lang w:val="ru-RU"/>
        </w:rPr>
        <w:t>стимуляция</w:t>
      </w:r>
      <w:r w:rsidRPr="00C339C8">
        <w:rPr>
          <w:spacing w:val="10"/>
          <w:sz w:val="24"/>
          <w:szCs w:val="24"/>
          <w:lang w:val="ru-RU"/>
        </w:rPr>
        <w:t xml:space="preserve"> </w:t>
      </w:r>
      <w:r w:rsidRPr="00C339C8">
        <w:rPr>
          <w:sz w:val="24"/>
          <w:szCs w:val="24"/>
          <w:lang w:val="ru-RU"/>
        </w:rPr>
        <w:t>познавательной</w:t>
      </w:r>
      <w:r w:rsidRPr="00C339C8">
        <w:rPr>
          <w:spacing w:val="6"/>
          <w:sz w:val="24"/>
          <w:szCs w:val="24"/>
          <w:lang w:val="ru-RU"/>
        </w:rPr>
        <w:t xml:space="preserve"> </w:t>
      </w:r>
      <w:r w:rsidRPr="00C339C8">
        <w:rPr>
          <w:sz w:val="24"/>
          <w:szCs w:val="24"/>
          <w:lang w:val="ru-RU"/>
        </w:rPr>
        <w:t>активности,</w:t>
      </w:r>
      <w:r w:rsidRPr="00C339C8">
        <w:rPr>
          <w:spacing w:val="12"/>
          <w:sz w:val="24"/>
          <w:szCs w:val="24"/>
          <w:lang w:val="ru-RU"/>
        </w:rPr>
        <w:t xml:space="preserve"> </w:t>
      </w:r>
      <w:r w:rsidRPr="00C339C8">
        <w:rPr>
          <w:sz w:val="24"/>
          <w:szCs w:val="24"/>
          <w:lang w:val="ru-RU"/>
        </w:rPr>
        <w:t>формирование</w:t>
      </w:r>
      <w:r w:rsidRPr="00C339C8">
        <w:rPr>
          <w:spacing w:val="4"/>
          <w:sz w:val="24"/>
          <w:szCs w:val="24"/>
          <w:lang w:val="ru-RU"/>
        </w:rPr>
        <w:t xml:space="preserve"> </w:t>
      </w:r>
      <w:r w:rsidRPr="00C339C8">
        <w:rPr>
          <w:sz w:val="24"/>
          <w:szCs w:val="24"/>
          <w:lang w:val="ru-RU"/>
        </w:rPr>
        <w:t>позитивного</w:t>
      </w:r>
      <w:r w:rsidRPr="00C339C8">
        <w:rPr>
          <w:spacing w:val="5"/>
          <w:sz w:val="24"/>
          <w:szCs w:val="24"/>
          <w:lang w:val="ru-RU"/>
        </w:rPr>
        <w:t xml:space="preserve"> </w:t>
      </w:r>
      <w:r w:rsidRPr="00C339C8">
        <w:rPr>
          <w:sz w:val="24"/>
          <w:szCs w:val="24"/>
          <w:lang w:val="ru-RU"/>
        </w:rPr>
        <w:t>отношения</w:t>
      </w:r>
      <w:r w:rsidRPr="00C339C8">
        <w:rPr>
          <w:spacing w:val="10"/>
          <w:sz w:val="24"/>
          <w:szCs w:val="24"/>
          <w:lang w:val="ru-RU"/>
        </w:rPr>
        <w:t xml:space="preserve"> </w:t>
      </w:r>
      <w:r w:rsidRPr="00C339C8">
        <w:rPr>
          <w:sz w:val="24"/>
          <w:szCs w:val="24"/>
          <w:lang w:val="ru-RU"/>
        </w:rPr>
        <w:t>к</w:t>
      </w:r>
      <w:r w:rsidRPr="00C339C8">
        <w:rPr>
          <w:spacing w:val="-57"/>
          <w:sz w:val="24"/>
          <w:szCs w:val="24"/>
          <w:lang w:val="ru-RU"/>
        </w:rPr>
        <w:t xml:space="preserve"> </w:t>
      </w:r>
      <w:r w:rsidRPr="00C339C8">
        <w:rPr>
          <w:sz w:val="24"/>
          <w:szCs w:val="24"/>
          <w:lang w:val="ru-RU"/>
        </w:rPr>
        <w:t>окружающему</w:t>
      </w:r>
      <w:r w:rsidRPr="00C339C8">
        <w:rPr>
          <w:spacing w:val="-9"/>
          <w:sz w:val="24"/>
          <w:szCs w:val="24"/>
          <w:lang w:val="ru-RU"/>
        </w:rPr>
        <w:t xml:space="preserve"> </w:t>
      </w:r>
      <w:r w:rsidRPr="00C339C8">
        <w:rPr>
          <w:sz w:val="24"/>
          <w:szCs w:val="24"/>
          <w:lang w:val="ru-RU"/>
        </w:rPr>
        <w:t>миру.</w:t>
      </w:r>
    </w:p>
    <w:p w14:paraId="45F50C5B" w14:textId="77777777" w:rsidR="00C339C8" w:rsidRPr="00C339C8" w:rsidRDefault="00C339C8" w:rsidP="00C339C8">
      <w:pPr>
        <w:spacing w:before="6"/>
        <w:ind w:left="567" w:right="375" w:firstLine="283"/>
        <w:rPr>
          <w:sz w:val="25"/>
          <w:szCs w:val="24"/>
          <w:lang w:val="ru-RU"/>
        </w:rPr>
      </w:pPr>
    </w:p>
    <w:p w14:paraId="64E7D227" w14:textId="77777777" w:rsidR="00C339C8" w:rsidRPr="00013208" w:rsidRDefault="00C339C8" w:rsidP="00013208">
      <w:pPr>
        <w:numPr>
          <w:ilvl w:val="1"/>
          <w:numId w:val="33"/>
        </w:numPr>
        <w:tabs>
          <w:tab w:val="left" w:pos="2185"/>
        </w:tabs>
        <w:ind w:left="567" w:right="375" w:firstLine="283"/>
        <w:jc w:val="center"/>
        <w:rPr>
          <w:b/>
          <w:sz w:val="24"/>
          <w:lang w:val="ru-RU"/>
        </w:rPr>
      </w:pPr>
      <w:bookmarkStart w:id="967" w:name="1.2._Планируемые_результаты_освоения_обу"/>
      <w:bookmarkEnd w:id="967"/>
      <w:proofErr w:type="gramStart"/>
      <w:r w:rsidRPr="00013208">
        <w:rPr>
          <w:b/>
          <w:sz w:val="24"/>
          <w:lang w:val="ru-RU"/>
        </w:rPr>
        <w:t>Планируемые</w:t>
      </w:r>
      <w:r w:rsidRPr="00013208">
        <w:rPr>
          <w:b/>
          <w:spacing w:val="1"/>
          <w:sz w:val="24"/>
          <w:lang w:val="ru-RU"/>
        </w:rPr>
        <w:t xml:space="preserve"> </w:t>
      </w:r>
      <w:r w:rsidRPr="00013208">
        <w:rPr>
          <w:b/>
          <w:sz w:val="24"/>
          <w:lang w:val="ru-RU"/>
        </w:rPr>
        <w:t>результаты</w:t>
      </w:r>
      <w:r w:rsidRPr="00013208">
        <w:rPr>
          <w:b/>
          <w:spacing w:val="1"/>
          <w:sz w:val="24"/>
          <w:lang w:val="ru-RU"/>
        </w:rPr>
        <w:t xml:space="preserve"> </w:t>
      </w:r>
      <w:r w:rsidRPr="00013208">
        <w:rPr>
          <w:b/>
          <w:sz w:val="24"/>
          <w:lang w:val="ru-RU"/>
        </w:rPr>
        <w:t>освоения</w:t>
      </w:r>
      <w:r w:rsidRPr="00013208">
        <w:rPr>
          <w:b/>
          <w:spacing w:val="1"/>
          <w:sz w:val="24"/>
          <w:lang w:val="ru-RU"/>
        </w:rPr>
        <w:t xml:space="preserve"> </w:t>
      </w:r>
      <w:r w:rsidRPr="00013208">
        <w:rPr>
          <w:b/>
          <w:sz w:val="24"/>
          <w:lang w:val="ru-RU"/>
        </w:rPr>
        <w:t>обучающимися</w:t>
      </w:r>
      <w:r w:rsidRPr="00013208">
        <w:rPr>
          <w:b/>
          <w:spacing w:val="1"/>
          <w:sz w:val="24"/>
          <w:lang w:val="ru-RU"/>
        </w:rPr>
        <w:t xml:space="preserve"> </w:t>
      </w:r>
      <w:r w:rsidRPr="00013208">
        <w:rPr>
          <w:b/>
          <w:sz w:val="24"/>
          <w:lang w:val="ru-RU"/>
        </w:rPr>
        <w:t>с</w:t>
      </w:r>
      <w:r w:rsidRPr="00013208">
        <w:rPr>
          <w:b/>
          <w:spacing w:val="1"/>
          <w:sz w:val="24"/>
          <w:lang w:val="ru-RU"/>
        </w:rPr>
        <w:t xml:space="preserve"> </w:t>
      </w:r>
      <w:r w:rsidRPr="00013208">
        <w:rPr>
          <w:b/>
          <w:sz w:val="24"/>
          <w:lang w:val="ru-RU"/>
        </w:rPr>
        <w:t>расстройствами</w:t>
      </w:r>
      <w:r w:rsidRPr="00013208">
        <w:rPr>
          <w:b/>
          <w:spacing w:val="1"/>
          <w:sz w:val="24"/>
          <w:lang w:val="ru-RU"/>
        </w:rPr>
        <w:t xml:space="preserve"> </w:t>
      </w:r>
      <w:r w:rsidRPr="00013208">
        <w:rPr>
          <w:b/>
          <w:spacing w:val="-1"/>
          <w:sz w:val="24"/>
          <w:lang w:val="ru-RU"/>
        </w:rPr>
        <w:t>аутистического</w:t>
      </w:r>
      <w:r w:rsidRPr="00013208">
        <w:rPr>
          <w:b/>
          <w:spacing w:val="2"/>
          <w:sz w:val="24"/>
          <w:lang w:val="ru-RU"/>
        </w:rPr>
        <w:t xml:space="preserve"> </w:t>
      </w:r>
      <w:r w:rsidRPr="00013208">
        <w:rPr>
          <w:b/>
          <w:spacing w:val="-1"/>
          <w:sz w:val="24"/>
          <w:lang w:val="ru-RU"/>
        </w:rPr>
        <w:t>спектра</w:t>
      </w:r>
      <w:r w:rsidRPr="00013208">
        <w:rPr>
          <w:b/>
          <w:spacing w:val="1"/>
          <w:sz w:val="24"/>
          <w:lang w:val="ru-RU"/>
        </w:rPr>
        <w:t xml:space="preserve"> </w:t>
      </w:r>
      <w:r w:rsidRPr="00013208">
        <w:rPr>
          <w:b/>
          <w:sz w:val="24"/>
          <w:lang w:val="ru-RU"/>
        </w:rPr>
        <w:t>адаптированной</w:t>
      </w:r>
      <w:r w:rsidRPr="00013208">
        <w:rPr>
          <w:b/>
          <w:spacing w:val="-7"/>
          <w:sz w:val="24"/>
          <w:lang w:val="ru-RU"/>
        </w:rPr>
        <w:t xml:space="preserve"> </w:t>
      </w:r>
      <w:r w:rsidRPr="00013208">
        <w:rPr>
          <w:b/>
          <w:sz w:val="24"/>
          <w:lang w:val="ru-RU"/>
        </w:rPr>
        <w:t>основной общеобразовательной</w:t>
      </w:r>
      <w:r w:rsidRPr="00013208">
        <w:rPr>
          <w:b/>
          <w:spacing w:val="-23"/>
          <w:sz w:val="24"/>
          <w:lang w:val="ru-RU"/>
        </w:rPr>
        <w:t xml:space="preserve"> </w:t>
      </w:r>
      <w:r w:rsidRPr="00013208">
        <w:rPr>
          <w:b/>
          <w:sz w:val="24"/>
          <w:lang w:val="ru-RU"/>
        </w:rPr>
        <w:t>программы</w:t>
      </w:r>
      <w:proofErr w:type="gramEnd"/>
    </w:p>
    <w:p w14:paraId="2C760CDE" w14:textId="77777777" w:rsidR="00C339C8" w:rsidRPr="00013208" w:rsidRDefault="00C339C8" w:rsidP="00013208">
      <w:pPr>
        <w:spacing w:before="1" w:line="272" w:lineRule="exact"/>
        <w:ind w:left="567" w:right="375" w:firstLine="283"/>
        <w:jc w:val="center"/>
        <w:outlineLvl w:val="0"/>
        <w:rPr>
          <w:b/>
          <w:bCs/>
          <w:sz w:val="24"/>
          <w:szCs w:val="24"/>
          <w:lang w:val="ru-RU"/>
        </w:rPr>
      </w:pPr>
      <w:r w:rsidRPr="00013208">
        <w:rPr>
          <w:b/>
          <w:bCs/>
          <w:sz w:val="24"/>
          <w:szCs w:val="24"/>
          <w:lang w:val="ru-RU"/>
        </w:rPr>
        <w:t>основного общего образования</w:t>
      </w:r>
    </w:p>
    <w:p w14:paraId="47D86D4D" w14:textId="77777777" w:rsidR="00C339C8" w:rsidRPr="00C339C8" w:rsidRDefault="00C339C8" w:rsidP="00C339C8">
      <w:pPr>
        <w:spacing w:line="242" w:lineRule="auto"/>
        <w:ind w:left="567" w:right="375" w:firstLine="283"/>
        <w:rPr>
          <w:sz w:val="24"/>
          <w:szCs w:val="24"/>
          <w:lang w:val="ru-RU"/>
        </w:rPr>
      </w:pPr>
      <w:r w:rsidRPr="00C339C8">
        <w:rPr>
          <w:sz w:val="24"/>
          <w:szCs w:val="24"/>
          <w:lang w:val="ru-RU"/>
        </w:rPr>
        <w:t xml:space="preserve">Результаты освоения </w:t>
      </w:r>
      <w:proofErr w:type="gramStart"/>
      <w:r w:rsidRPr="00C339C8">
        <w:rPr>
          <w:sz w:val="24"/>
          <w:szCs w:val="24"/>
          <w:lang w:val="ru-RU"/>
        </w:rPr>
        <w:t>обучающимися</w:t>
      </w:r>
      <w:proofErr w:type="gramEnd"/>
      <w:r w:rsidRPr="00C339C8">
        <w:rPr>
          <w:sz w:val="24"/>
          <w:szCs w:val="24"/>
          <w:lang w:val="ru-RU"/>
        </w:rPr>
        <w:t xml:space="preserve"> с РАС АООП НОО оцениваются как итоговые на</w:t>
      </w:r>
      <w:r w:rsidRPr="00C339C8">
        <w:rPr>
          <w:spacing w:val="1"/>
          <w:sz w:val="24"/>
          <w:szCs w:val="24"/>
          <w:lang w:val="ru-RU"/>
        </w:rPr>
        <w:t xml:space="preserve"> </w:t>
      </w:r>
      <w:r w:rsidRPr="00C339C8">
        <w:rPr>
          <w:sz w:val="24"/>
          <w:szCs w:val="24"/>
          <w:lang w:val="ru-RU"/>
        </w:rPr>
        <w:t>момент</w:t>
      </w:r>
      <w:r w:rsidRPr="00C339C8">
        <w:rPr>
          <w:spacing w:val="-3"/>
          <w:sz w:val="24"/>
          <w:szCs w:val="24"/>
          <w:lang w:val="ru-RU"/>
        </w:rPr>
        <w:t xml:space="preserve"> </w:t>
      </w:r>
      <w:r w:rsidRPr="00C339C8">
        <w:rPr>
          <w:sz w:val="24"/>
          <w:szCs w:val="24"/>
          <w:lang w:val="ru-RU"/>
        </w:rPr>
        <w:t>завершения</w:t>
      </w:r>
      <w:r w:rsidRPr="00C339C8">
        <w:rPr>
          <w:spacing w:val="2"/>
          <w:sz w:val="24"/>
          <w:szCs w:val="24"/>
          <w:lang w:val="ru-RU"/>
        </w:rPr>
        <w:t xml:space="preserve"> </w:t>
      </w:r>
      <w:r w:rsidRPr="00C339C8">
        <w:rPr>
          <w:sz w:val="24"/>
          <w:szCs w:val="24"/>
          <w:lang w:val="ru-RU"/>
        </w:rPr>
        <w:t>начального</w:t>
      </w:r>
      <w:r w:rsidRPr="00C339C8">
        <w:rPr>
          <w:spacing w:val="2"/>
          <w:sz w:val="24"/>
          <w:szCs w:val="24"/>
          <w:lang w:val="ru-RU"/>
        </w:rPr>
        <w:t xml:space="preserve"> </w:t>
      </w:r>
      <w:r w:rsidRPr="00C339C8">
        <w:rPr>
          <w:sz w:val="24"/>
          <w:szCs w:val="24"/>
          <w:lang w:val="ru-RU"/>
        </w:rPr>
        <w:t>общего</w:t>
      </w:r>
      <w:r w:rsidRPr="00C339C8">
        <w:rPr>
          <w:spacing w:val="1"/>
          <w:sz w:val="24"/>
          <w:szCs w:val="24"/>
          <w:lang w:val="ru-RU"/>
        </w:rPr>
        <w:t xml:space="preserve"> </w:t>
      </w:r>
      <w:r w:rsidRPr="00C339C8">
        <w:rPr>
          <w:sz w:val="24"/>
          <w:szCs w:val="24"/>
          <w:lang w:val="ru-RU"/>
        </w:rPr>
        <w:t>образования.</w:t>
      </w:r>
    </w:p>
    <w:p w14:paraId="54E5F5D8" w14:textId="77777777" w:rsidR="00C339C8" w:rsidRPr="00C339C8" w:rsidRDefault="00C339C8" w:rsidP="00C339C8">
      <w:pPr>
        <w:spacing w:line="242" w:lineRule="auto"/>
        <w:ind w:left="567" w:right="375" w:firstLine="283"/>
        <w:rPr>
          <w:sz w:val="24"/>
          <w:szCs w:val="24"/>
          <w:lang w:val="ru-RU"/>
        </w:rPr>
      </w:pPr>
      <w:r w:rsidRPr="00C339C8">
        <w:rPr>
          <w:sz w:val="24"/>
          <w:szCs w:val="24"/>
          <w:lang w:val="ru-RU"/>
        </w:rPr>
        <w:t>Освоение АООП ООО обучающихся с РАС обеспечивает достижение обучающимися 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трех</w:t>
      </w:r>
      <w:r w:rsidRPr="00C339C8">
        <w:rPr>
          <w:spacing w:val="-4"/>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личностных,</w:t>
      </w:r>
      <w:r w:rsidRPr="00C339C8">
        <w:rPr>
          <w:spacing w:val="-1"/>
          <w:sz w:val="24"/>
          <w:szCs w:val="24"/>
          <w:lang w:val="ru-RU"/>
        </w:rPr>
        <w:t xml:space="preserve"> </w:t>
      </w:r>
      <w:r w:rsidRPr="00C339C8">
        <w:rPr>
          <w:sz w:val="24"/>
          <w:szCs w:val="24"/>
          <w:lang w:val="ru-RU"/>
        </w:rPr>
        <w:t>метапредметных</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предметных.</w:t>
      </w:r>
    </w:p>
    <w:p w14:paraId="15153544" w14:textId="77777777" w:rsidR="00C339C8" w:rsidRPr="00C339C8" w:rsidRDefault="00C339C8" w:rsidP="00C339C8">
      <w:pPr>
        <w:ind w:left="567" w:right="375" w:firstLine="283"/>
        <w:rPr>
          <w:sz w:val="24"/>
          <w:szCs w:val="24"/>
          <w:lang w:val="ru-RU"/>
        </w:rPr>
      </w:pPr>
      <w:r w:rsidRPr="00C339C8">
        <w:rPr>
          <w:i/>
          <w:sz w:val="24"/>
          <w:szCs w:val="24"/>
          <w:lang w:val="ru-RU"/>
        </w:rPr>
        <w:t>Личностные</w:t>
      </w:r>
      <w:r w:rsidRPr="00C339C8">
        <w:rPr>
          <w:i/>
          <w:spacing w:val="1"/>
          <w:sz w:val="24"/>
          <w:szCs w:val="24"/>
          <w:lang w:val="ru-RU"/>
        </w:rPr>
        <w:t xml:space="preserve"> </w:t>
      </w:r>
      <w:r w:rsidRPr="00C339C8">
        <w:rPr>
          <w:i/>
          <w:sz w:val="24"/>
          <w:szCs w:val="24"/>
          <w:lang w:val="ru-RU"/>
        </w:rPr>
        <w:t>результаты</w:t>
      </w:r>
      <w:r w:rsidRPr="00C339C8">
        <w:rPr>
          <w:i/>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ООО</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включают</w:t>
      </w:r>
      <w:r w:rsidRPr="00C339C8">
        <w:rPr>
          <w:spacing w:val="1"/>
          <w:sz w:val="24"/>
          <w:szCs w:val="24"/>
          <w:lang w:val="ru-RU"/>
        </w:rPr>
        <w:t xml:space="preserve"> </w:t>
      </w:r>
      <w:r w:rsidRPr="00C339C8">
        <w:rPr>
          <w:sz w:val="24"/>
          <w:szCs w:val="24"/>
          <w:lang w:val="ru-RU"/>
        </w:rPr>
        <w:t>индивидуально-личностные качества и социальные (жизненные) компетенции обучающегося,</w:t>
      </w:r>
      <w:r w:rsidRPr="00C339C8">
        <w:rPr>
          <w:spacing w:val="1"/>
          <w:sz w:val="24"/>
          <w:szCs w:val="24"/>
          <w:lang w:val="ru-RU"/>
        </w:rPr>
        <w:t xml:space="preserve"> </w:t>
      </w:r>
      <w:r w:rsidRPr="00C339C8">
        <w:rPr>
          <w:sz w:val="24"/>
          <w:szCs w:val="24"/>
          <w:lang w:val="ru-RU"/>
        </w:rPr>
        <w:t>социально</w:t>
      </w:r>
      <w:r w:rsidRPr="00C339C8">
        <w:rPr>
          <w:spacing w:val="1"/>
          <w:sz w:val="24"/>
          <w:szCs w:val="24"/>
          <w:lang w:val="ru-RU"/>
        </w:rPr>
        <w:t xml:space="preserve"> </w:t>
      </w:r>
      <w:r w:rsidRPr="00C339C8">
        <w:rPr>
          <w:sz w:val="24"/>
          <w:szCs w:val="24"/>
          <w:lang w:val="ru-RU"/>
        </w:rPr>
        <w:t>значимые ценностные установки, необходимые</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достижения</w:t>
      </w:r>
      <w:r w:rsidRPr="00C339C8">
        <w:rPr>
          <w:spacing w:val="1"/>
          <w:sz w:val="24"/>
          <w:szCs w:val="24"/>
          <w:lang w:val="ru-RU"/>
        </w:rPr>
        <w:t xml:space="preserve"> </w:t>
      </w:r>
      <w:r w:rsidRPr="00C339C8">
        <w:rPr>
          <w:sz w:val="24"/>
          <w:szCs w:val="24"/>
          <w:lang w:val="ru-RU"/>
        </w:rPr>
        <w:t>основной</w:t>
      </w:r>
      <w:r w:rsidRPr="00C339C8">
        <w:rPr>
          <w:spacing w:val="1"/>
          <w:sz w:val="24"/>
          <w:szCs w:val="24"/>
          <w:lang w:val="ru-RU"/>
        </w:rPr>
        <w:t xml:space="preserve"> </w:t>
      </w:r>
      <w:r w:rsidRPr="00C339C8">
        <w:rPr>
          <w:sz w:val="24"/>
          <w:szCs w:val="24"/>
          <w:lang w:val="ru-RU"/>
        </w:rPr>
        <w:t>цели</w:t>
      </w:r>
      <w:r w:rsidRPr="00C339C8">
        <w:rPr>
          <w:spacing w:val="1"/>
          <w:sz w:val="24"/>
          <w:szCs w:val="24"/>
          <w:lang w:val="ru-RU"/>
        </w:rPr>
        <w:t xml:space="preserve"> </w:t>
      </w:r>
      <w:r w:rsidRPr="00C339C8">
        <w:rPr>
          <w:sz w:val="24"/>
          <w:szCs w:val="24"/>
          <w:lang w:val="ru-RU"/>
        </w:rPr>
        <w:t>современного</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введения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культуру,</w:t>
      </w:r>
      <w:r w:rsidRPr="00C339C8">
        <w:rPr>
          <w:spacing w:val="1"/>
          <w:sz w:val="24"/>
          <w:szCs w:val="24"/>
          <w:lang w:val="ru-RU"/>
        </w:rPr>
        <w:t xml:space="preserve"> </w:t>
      </w:r>
      <w:r w:rsidRPr="00C339C8">
        <w:rPr>
          <w:sz w:val="24"/>
          <w:szCs w:val="24"/>
          <w:lang w:val="ru-RU"/>
        </w:rPr>
        <w:t>овладение</w:t>
      </w:r>
      <w:r w:rsidRPr="00C339C8">
        <w:rPr>
          <w:spacing w:val="1"/>
          <w:sz w:val="24"/>
          <w:szCs w:val="24"/>
          <w:lang w:val="ru-RU"/>
        </w:rPr>
        <w:t xml:space="preserve"> </w:t>
      </w:r>
      <w:r w:rsidRPr="00C339C8">
        <w:rPr>
          <w:sz w:val="24"/>
          <w:szCs w:val="24"/>
          <w:lang w:val="ru-RU"/>
        </w:rPr>
        <w:t>ими</w:t>
      </w:r>
      <w:r w:rsidRPr="00C339C8">
        <w:rPr>
          <w:spacing w:val="1"/>
          <w:sz w:val="24"/>
          <w:szCs w:val="24"/>
          <w:lang w:val="ru-RU"/>
        </w:rPr>
        <w:t xml:space="preserve"> </w:t>
      </w:r>
      <w:r w:rsidRPr="00C339C8">
        <w:rPr>
          <w:sz w:val="24"/>
          <w:szCs w:val="24"/>
          <w:lang w:val="ru-RU"/>
        </w:rPr>
        <w:t>социокультурным</w:t>
      </w:r>
      <w:r w:rsidRPr="00C339C8">
        <w:rPr>
          <w:spacing w:val="-2"/>
          <w:sz w:val="24"/>
          <w:szCs w:val="24"/>
          <w:lang w:val="ru-RU"/>
        </w:rPr>
        <w:t xml:space="preserve"> </w:t>
      </w:r>
      <w:r w:rsidRPr="00C339C8">
        <w:rPr>
          <w:sz w:val="24"/>
          <w:szCs w:val="24"/>
          <w:lang w:val="ru-RU"/>
        </w:rPr>
        <w:t>опытом.</w:t>
      </w:r>
    </w:p>
    <w:p w14:paraId="69A9245A" w14:textId="77777777" w:rsidR="00C339C8" w:rsidRPr="00C339C8" w:rsidRDefault="00C339C8" w:rsidP="00C339C8">
      <w:pPr>
        <w:ind w:left="567" w:right="375" w:firstLine="283"/>
        <w:rPr>
          <w:sz w:val="24"/>
          <w:szCs w:val="24"/>
          <w:lang w:val="ru-RU"/>
        </w:rPr>
      </w:pPr>
      <w:r w:rsidRPr="00C339C8">
        <w:rPr>
          <w:sz w:val="24"/>
          <w:szCs w:val="24"/>
          <w:lang w:val="ru-RU"/>
        </w:rPr>
        <w:t>Достижение личностных результатов обеспечивается содержанием отдельных учебных</w:t>
      </w:r>
      <w:r w:rsidRPr="00C339C8">
        <w:rPr>
          <w:spacing w:val="1"/>
          <w:sz w:val="24"/>
          <w:szCs w:val="24"/>
          <w:lang w:val="ru-RU"/>
        </w:rPr>
        <w:t xml:space="preserve"> </w:t>
      </w:r>
      <w:r w:rsidRPr="00C339C8">
        <w:rPr>
          <w:sz w:val="24"/>
          <w:szCs w:val="24"/>
          <w:lang w:val="ru-RU"/>
        </w:rPr>
        <w:t>предметов и внеурочной деятельности; овладением доступными видами деятельности; опытом</w:t>
      </w:r>
      <w:r w:rsidRPr="00C339C8">
        <w:rPr>
          <w:spacing w:val="-57"/>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взаимодействия.</w:t>
      </w:r>
    </w:p>
    <w:p w14:paraId="18E488CF" w14:textId="77777777" w:rsidR="00C339C8" w:rsidRPr="00C339C8" w:rsidRDefault="00C339C8" w:rsidP="00C339C8">
      <w:pPr>
        <w:spacing w:line="274" w:lineRule="exact"/>
        <w:ind w:left="567" w:right="375" w:firstLine="283"/>
        <w:rPr>
          <w:sz w:val="24"/>
          <w:szCs w:val="24"/>
          <w:lang w:val="ru-RU"/>
        </w:rPr>
      </w:pPr>
      <w:r w:rsidRPr="00C339C8">
        <w:rPr>
          <w:sz w:val="24"/>
          <w:szCs w:val="24"/>
          <w:lang w:val="ru-RU"/>
        </w:rPr>
        <w:t>Личностные</w:t>
      </w:r>
      <w:r w:rsidRPr="00C339C8">
        <w:rPr>
          <w:spacing w:val="-5"/>
          <w:sz w:val="24"/>
          <w:szCs w:val="24"/>
          <w:lang w:val="ru-RU"/>
        </w:rPr>
        <w:t xml:space="preserve"> </w:t>
      </w:r>
      <w:r w:rsidRPr="00C339C8">
        <w:rPr>
          <w:sz w:val="24"/>
          <w:szCs w:val="24"/>
          <w:lang w:val="ru-RU"/>
        </w:rPr>
        <w:t>результаты</w:t>
      </w:r>
      <w:r w:rsidRPr="00C339C8">
        <w:rPr>
          <w:spacing w:val="-6"/>
          <w:sz w:val="24"/>
          <w:szCs w:val="24"/>
          <w:lang w:val="ru-RU"/>
        </w:rPr>
        <w:t xml:space="preserve"> </w:t>
      </w:r>
      <w:r w:rsidRPr="00C339C8">
        <w:rPr>
          <w:sz w:val="24"/>
          <w:szCs w:val="24"/>
          <w:lang w:val="ru-RU"/>
        </w:rPr>
        <w:t>освоения</w:t>
      </w:r>
      <w:r w:rsidRPr="00C339C8">
        <w:rPr>
          <w:spacing w:val="-7"/>
          <w:sz w:val="24"/>
          <w:szCs w:val="24"/>
          <w:lang w:val="ru-RU"/>
        </w:rPr>
        <w:t xml:space="preserve"> </w:t>
      </w:r>
      <w:r w:rsidRPr="00C339C8">
        <w:rPr>
          <w:sz w:val="24"/>
          <w:szCs w:val="24"/>
          <w:lang w:val="ru-RU"/>
        </w:rPr>
        <w:t>АООП</w:t>
      </w:r>
      <w:r w:rsidRPr="00C339C8">
        <w:rPr>
          <w:spacing w:val="-5"/>
          <w:sz w:val="24"/>
          <w:szCs w:val="24"/>
          <w:lang w:val="ru-RU"/>
        </w:rPr>
        <w:t xml:space="preserve"> </w:t>
      </w:r>
      <w:r w:rsidRPr="00C339C8">
        <w:rPr>
          <w:sz w:val="24"/>
          <w:szCs w:val="24"/>
          <w:lang w:val="ru-RU"/>
        </w:rPr>
        <w:t>должны</w:t>
      </w:r>
      <w:r w:rsidRPr="00C339C8">
        <w:rPr>
          <w:spacing w:val="-5"/>
          <w:sz w:val="24"/>
          <w:szCs w:val="24"/>
          <w:lang w:val="ru-RU"/>
        </w:rPr>
        <w:t xml:space="preserve"> </w:t>
      </w:r>
      <w:r w:rsidRPr="00C339C8">
        <w:rPr>
          <w:sz w:val="24"/>
          <w:szCs w:val="24"/>
          <w:lang w:val="ru-RU"/>
        </w:rPr>
        <w:t>отражать</w:t>
      </w:r>
      <w:r w:rsidRPr="00C339C8">
        <w:rPr>
          <w:spacing w:val="-3"/>
          <w:sz w:val="24"/>
          <w:szCs w:val="24"/>
          <w:lang w:val="ru-RU"/>
        </w:rPr>
        <w:t xml:space="preserve"> </w:t>
      </w:r>
      <w:r w:rsidRPr="00C339C8">
        <w:rPr>
          <w:sz w:val="24"/>
          <w:szCs w:val="24"/>
          <w:lang w:val="ru-RU"/>
        </w:rPr>
        <w:t>динамику:</w:t>
      </w:r>
    </w:p>
    <w:p w14:paraId="12612732" w14:textId="77777777" w:rsidR="00C339C8" w:rsidRPr="00C339C8" w:rsidRDefault="00C339C8" w:rsidP="00986A0A">
      <w:pPr>
        <w:numPr>
          <w:ilvl w:val="0"/>
          <w:numId w:val="28"/>
        </w:numPr>
        <w:tabs>
          <w:tab w:val="left" w:pos="1935"/>
        </w:tabs>
        <w:spacing w:line="237" w:lineRule="auto"/>
        <w:ind w:left="567" w:right="375" w:firstLine="283"/>
        <w:rPr>
          <w:sz w:val="24"/>
          <w:lang w:val="ru-RU"/>
        </w:rPr>
      </w:pPr>
      <w:r w:rsidRPr="00C339C8">
        <w:rPr>
          <w:sz w:val="24"/>
          <w:lang w:val="ru-RU"/>
        </w:rPr>
        <w:t>понимания</w:t>
      </w:r>
      <w:r w:rsidRPr="00C339C8">
        <w:rPr>
          <w:spacing w:val="46"/>
          <w:sz w:val="24"/>
          <w:lang w:val="ru-RU"/>
        </w:rPr>
        <w:t xml:space="preserve"> </w:t>
      </w:r>
      <w:r w:rsidRPr="00C339C8">
        <w:rPr>
          <w:sz w:val="24"/>
          <w:lang w:val="ru-RU"/>
        </w:rPr>
        <w:t>причин</w:t>
      </w:r>
      <w:r w:rsidRPr="00C339C8">
        <w:rPr>
          <w:spacing w:val="47"/>
          <w:sz w:val="24"/>
          <w:lang w:val="ru-RU"/>
        </w:rPr>
        <w:t xml:space="preserve"> </w:t>
      </w:r>
      <w:r w:rsidRPr="00C339C8">
        <w:rPr>
          <w:sz w:val="24"/>
          <w:lang w:val="ru-RU"/>
        </w:rPr>
        <w:t>и</w:t>
      </w:r>
      <w:r w:rsidRPr="00C339C8">
        <w:rPr>
          <w:spacing w:val="51"/>
          <w:sz w:val="24"/>
          <w:lang w:val="ru-RU"/>
        </w:rPr>
        <w:t xml:space="preserve"> </w:t>
      </w:r>
      <w:r w:rsidRPr="00C339C8">
        <w:rPr>
          <w:sz w:val="24"/>
          <w:lang w:val="ru-RU"/>
        </w:rPr>
        <w:t>мотивов</w:t>
      </w:r>
      <w:r w:rsidRPr="00C339C8">
        <w:rPr>
          <w:spacing w:val="52"/>
          <w:sz w:val="24"/>
          <w:lang w:val="ru-RU"/>
        </w:rPr>
        <w:t xml:space="preserve"> </w:t>
      </w:r>
      <w:r w:rsidRPr="00C339C8">
        <w:rPr>
          <w:sz w:val="24"/>
          <w:lang w:val="ru-RU"/>
        </w:rPr>
        <w:t>эмоциональных</w:t>
      </w:r>
      <w:r w:rsidRPr="00C339C8">
        <w:rPr>
          <w:spacing w:val="50"/>
          <w:sz w:val="24"/>
          <w:lang w:val="ru-RU"/>
        </w:rPr>
        <w:t xml:space="preserve"> </w:t>
      </w:r>
      <w:r w:rsidRPr="00C339C8">
        <w:rPr>
          <w:sz w:val="24"/>
          <w:lang w:val="ru-RU"/>
        </w:rPr>
        <w:t>проявлений,</w:t>
      </w:r>
      <w:r w:rsidRPr="00C339C8">
        <w:rPr>
          <w:spacing w:val="53"/>
          <w:sz w:val="24"/>
          <w:lang w:val="ru-RU"/>
        </w:rPr>
        <w:t xml:space="preserve"> </w:t>
      </w:r>
      <w:r w:rsidRPr="00C339C8">
        <w:rPr>
          <w:sz w:val="24"/>
          <w:lang w:val="ru-RU"/>
        </w:rPr>
        <w:t>поступков,</w:t>
      </w:r>
      <w:r w:rsidRPr="00C339C8">
        <w:rPr>
          <w:spacing w:val="53"/>
          <w:sz w:val="24"/>
          <w:lang w:val="ru-RU"/>
        </w:rPr>
        <w:t xml:space="preserve"> </w:t>
      </w:r>
      <w:r w:rsidRPr="00C339C8">
        <w:rPr>
          <w:sz w:val="24"/>
          <w:lang w:val="ru-RU"/>
        </w:rPr>
        <w:t>поведения</w:t>
      </w:r>
      <w:r w:rsidRPr="00C339C8">
        <w:rPr>
          <w:spacing w:val="-57"/>
          <w:sz w:val="24"/>
          <w:lang w:val="ru-RU"/>
        </w:rPr>
        <w:t xml:space="preserve"> </w:t>
      </w:r>
      <w:r w:rsidRPr="00C339C8">
        <w:rPr>
          <w:sz w:val="24"/>
          <w:lang w:val="ru-RU"/>
        </w:rPr>
        <w:t>других</w:t>
      </w:r>
      <w:r w:rsidRPr="00C339C8">
        <w:rPr>
          <w:spacing w:val="-3"/>
          <w:sz w:val="24"/>
          <w:lang w:val="ru-RU"/>
        </w:rPr>
        <w:t xml:space="preserve"> </w:t>
      </w:r>
      <w:r w:rsidRPr="00C339C8">
        <w:rPr>
          <w:sz w:val="24"/>
          <w:lang w:val="ru-RU"/>
        </w:rPr>
        <w:t>людей;</w:t>
      </w:r>
    </w:p>
    <w:p w14:paraId="34297345" w14:textId="77777777" w:rsidR="00C339C8" w:rsidRPr="00C339C8" w:rsidRDefault="00C339C8" w:rsidP="00986A0A">
      <w:pPr>
        <w:numPr>
          <w:ilvl w:val="0"/>
          <w:numId w:val="28"/>
        </w:numPr>
        <w:tabs>
          <w:tab w:val="left" w:pos="1877"/>
        </w:tabs>
        <w:spacing w:line="275" w:lineRule="exact"/>
        <w:ind w:left="567" w:right="375" w:firstLine="283"/>
        <w:rPr>
          <w:sz w:val="24"/>
          <w:lang w:val="ru-RU"/>
        </w:rPr>
      </w:pPr>
      <w:r w:rsidRPr="00C339C8">
        <w:rPr>
          <w:sz w:val="24"/>
          <w:lang w:val="ru-RU"/>
        </w:rPr>
        <w:t>принятия</w:t>
      </w:r>
      <w:r w:rsidRPr="00C339C8">
        <w:rPr>
          <w:spacing w:val="-5"/>
          <w:sz w:val="24"/>
          <w:lang w:val="ru-RU"/>
        </w:rPr>
        <w:t xml:space="preserve"> </w:t>
      </w:r>
      <w:r w:rsidRPr="00C339C8">
        <w:rPr>
          <w:sz w:val="24"/>
          <w:lang w:val="ru-RU"/>
        </w:rPr>
        <w:t>и</w:t>
      </w:r>
      <w:r w:rsidRPr="00C339C8">
        <w:rPr>
          <w:spacing w:val="-4"/>
          <w:sz w:val="24"/>
          <w:lang w:val="ru-RU"/>
        </w:rPr>
        <w:t xml:space="preserve"> </w:t>
      </w:r>
      <w:r w:rsidRPr="00C339C8">
        <w:rPr>
          <w:sz w:val="24"/>
          <w:lang w:val="ru-RU"/>
        </w:rPr>
        <w:t>освоения своей</w:t>
      </w:r>
      <w:r w:rsidRPr="00C339C8">
        <w:rPr>
          <w:spacing w:val="1"/>
          <w:sz w:val="24"/>
          <w:lang w:val="ru-RU"/>
        </w:rPr>
        <w:t xml:space="preserve"> </w:t>
      </w:r>
      <w:r w:rsidRPr="00C339C8">
        <w:rPr>
          <w:sz w:val="24"/>
          <w:lang w:val="ru-RU"/>
        </w:rPr>
        <w:t>социальной</w:t>
      </w:r>
      <w:r w:rsidRPr="00C339C8">
        <w:rPr>
          <w:spacing w:val="-5"/>
          <w:sz w:val="24"/>
          <w:lang w:val="ru-RU"/>
        </w:rPr>
        <w:t xml:space="preserve"> </w:t>
      </w:r>
      <w:r w:rsidRPr="00C339C8">
        <w:rPr>
          <w:sz w:val="24"/>
          <w:lang w:val="ru-RU"/>
        </w:rPr>
        <w:t>роли;</w:t>
      </w:r>
    </w:p>
    <w:p w14:paraId="3537EA32" w14:textId="77777777" w:rsidR="00C339C8" w:rsidRPr="00C339C8" w:rsidRDefault="00C339C8" w:rsidP="00986A0A">
      <w:pPr>
        <w:numPr>
          <w:ilvl w:val="0"/>
          <w:numId w:val="28"/>
        </w:numPr>
        <w:tabs>
          <w:tab w:val="left" w:pos="1877"/>
        </w:tabs>
        <w:spacing w:line="275" w:lineRule="exact"/>
        <w:ind w:left="567" w:right="375" w:firstLine="283"/>
        <w:rPr>
          <w:sz w:val="24"/>
          <w:lang w:val="ru-RU"/>
        </w:rPr>
      </w:pPr>
      <w:r w:rsidRPr="00C339C8">
        <w:rPr>
          <w:sz w:val="24"/>
          <w:lang w:val="ru-RU"/>
        </w:rPr>
        <w:t>формирования</w:t>
      </w:r>
      <w:r w:rsidRPr="00C339C8">
        <w:rPr>
          <w:spacing w:val="-7"/>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развития</w:t>
      </w:r>
      <w:r w:rsidRPr="00C339C8">
        <w:rPr>
          <w:spacing w:val="-7"/>
          <w:sz w:val="24"/>
          <w:lang w:val="ru-RU"/>
        </w:rPr>
        <w:t xml:space="preserve"> </w:t>
      </w:r>
      <w:r w:rsidRPr="00C339C8">
        <w:rPr>
          <w:sz w:val="24"/>
          <w:lang w:val="ru-RU"/>
        </w:rPr>
        <w:t>мотивов</w:t>
      </w:r>
      <w:r w:rsidRPr="00C339C8">
        <w:rPr>
          <w:spacing w:val="-5"/>
          <w:sz w:val="24"/>
          <w:lang w:val="ru-RU"/>
        </w:rPr>
        <w:t xml:space="preserve"> </w:t>
      </w:r>
      <w:r w:rsidRPr="00C339C8">
        <w:rPr>
          <w:sz w:val="24"/>
          <w:lang w:val="ru-RU"/>
        </w:rPr>
        <w:t>учебной</w:t>
      </w:r>
      <w:r w:rsidRPr="00C339C8">
        <w:rPr>
          <w:spacing w:val="4"/>
          <w:sz w:val="24"/>
          <w:lang w:val="ru-RU"/>
        </w:rPr>
        <w:t xml:space="preserve"> </w:t>
      </w:r>
      <w:r w:rsidRPr="00C339C8">
        <w:rPr>
          <w:sz w:val="24"/>
          <w:lang w:val="ru-RU"/>
        </w:rPr>
        <w:t>деятельности;</w:t>
      </w:r>
    </w:p>
    <w:p w14:paraId="3D20489F" w14:textId="77777777" w:rsidR="00C339C8" w:rsidRPr="00C339C8" w:rsidRDefault="00C339C8" w:rsidP="00986A0A">
      <w:pPr>
        <w:numPr>
          <w:ilvl w:val="0"/>
          <w:numId w:val="28"/>
        </w:numPr>
        <w:tabs>
          <w:tab w:val="left" w:pos="2011"/>
          <w:tab w:val="left" w:pos="2012"/>
        </w:tabs>
        <w:spacing w:before="1" w:line="237" w:lineRule="auto"/>
        <w:ind w:left="567" w:right="375" w:firstLine="283"/>
        <w:rPr>
          <w:sz w:val="24"/>
          <w:lang w:val="ru-RU"/>
        </w:rPr>
      </w:pPr>
      <w:r w:rsidRPr="00C339C8">
        <w:rPr>
          <w:sz w:val="24"/>
          <w:lang w:val="ru-RU"/>
        </w:rPr>
        <w:t>потребности</w:t>
      </w:r>
      <w:r w:rsidRPr="00C339C8">
        <w:rPr>
          <w:spacing w:val="5"/>
          <w:sz w:val="24"/>
          <w:lang w:val="ru-RU"/>
        </w:rPr>
        <w:t xml:space="preserve"> </w:t>
      </w:r>
      <w:r w:rsidRPr="00C339C8">
        <w:rPr>
          <w:sz w:val="24"/>
          <w:lang w:val="ru-RU"/>
        </w:rPr>
        <w:t>в</w:t>
      </w:r>
      <w:r w:rsidRPr="00C339C8">
        <w:rPr>
          <w:spacing w:val="5"/>
          <w:sz w:val="24"/>
          <w:lang w:val="ru-RU"/>
        </w:rPr>
        <w:t xml:space="preserve"> </w:t>
      </w:r>
      <w:r w:rsidRPr="00C339C8">
        <w:rPr>
          <w:sz w:val="24"/>
          <w:lang w:val="ru-RU"/>
        </w:rPr>
        <w:t>общении,</w:t>
      </w:r>
      <w:r w:rsidRPr="00C339C8">
        <w:rPr>
          <w:spacing w:val="5"/>
          <w:sz w:val="24"/>
          <w:lang w:val="ru-RU"/>
        </w:rPr>
        <w:t xml:space="preserve"> </w:t>
      </w:r>
      <w:r w:rsidRPr="00C339C8">
        <w:rPr>
          <w:sz w:val="24"/>
          <w:lang w:val="ru-RU"/>
        </w:rPr>
        <w:t>владения</w:t>
      </w:r>
      <w:r w:rsidRPr="00C339C8">
        <w:rPr>
          <w:spacing w:val="7"/>
          <w:sz w:val="24"/>
          <w:lang w:val="ru-RU"/>
        </w:rPr>
        <w:t xml:space="preserve"> </w:t>
      </w:r>
      <w:r w:rsidRPr="00C339C8">
        <w:rPr>
          <w:sz w:val="24"/>
          <w:lang w:val="ru-RU"/>
        </w:rPr>
        <w:t>навыками</w:t>
      </w:r>
      <w:r w:rsidRPr="00C339C8">
        <w:rPr>
          <w:spacing w:val="8"/>
          <w:sz w:val="24"/>
          <w:lang w:val="ru-RU"/>
        </w:rPr>
        <w:t xml:space="preserve"> </w:t>
      </w:r>
      <w:r w:rsidRPr="00C339C8">
        <w:rPr>
          <w:sz w:val="24"/>
          <w:lang w:val="ru-RU"/>
        </w:rPr>
        <w:t>коммуникации</w:t>
      </w:r>
      <w:r w:rsidRPr="00C339C8">
        <w:rPr>
          <w:spacing w:val="8"/>
          <w:sz w:val="24"/>
          <w:lang w:val="ru-RU"/>
        </w:rPr>
        <w:t xml:space="preserve"> </w:t>
      </w:r>
      <w:r w:rsidRPr="00C339C8">
        <w:rPr>
          <w:sz w:val="24"/>
          <w:lang w:val="ru-RU"/>
        </w:rPr>
        <w:t>и</w:t>
      </w:r>
      <w:r w:rsidRPr="00C339C8">
        <w:rPr>
          <w:spacing w:val="8"/>
          <w:sz w:val="24"/>
          <w:lang w:val="ru-RU"/>
        </w:rPr>
        <w:t xml:space="preserve"> </w:t>
      </w:r>
      <w:r w:rsidRPr="00C339C8">
        <w:rPr>
          <w:sz w:val="24"/>
          <w:lang w:val="ru-RU"/>
        </w:rPr>
        <w:t>адекватными</w:t>
      </w:r>
      <w:r w:rsidRPr="00C339C8">
        <w:rPr>
          <w:spacing w:val="-57"/>
          <w:sz w:val="24"/>
          <w:lang w:val="ru-RU"/>
        </w:rPr>
        <w:t xml:space="preserve"> </w:t>
      </w:r>
      <w:r w:rsidRPr="00C339C8">
        <w:rPr>
          <w:sz w:val="24"/>
          <w:lang w:val="ru-RU"/>
        </w:rPr>
        <w:t>ритуалами</w:t>
      </w:r>
      <w:r w:rsidRPr="00C339C8">
        <w:rPr>
          <w:spacing w:val="2"/>
          <w:sz w:val="24"/>
          <w:lang w:val="ru-RU"/>
        </w:rPr>
        <w:t xml:space="preserve"> </w:t>
      </w:r>
      <w:r w:rsidRPr="00C339C8">
        <w:rPr>
          <w:sz w:val="24"/>
          <w:lang w:val="ru-RU"/>
        </w:rPr>
        <w:t>социального</w:t>
      </w:r>
      <w:r w:rsidRPr="00C339C8">
        <w:rPr>
          <w:spacing w:val="5"/>
          <w:sz w:val="24"/>
          <w:lang w:val="ru-RU"/>
        </w:rPr>
        <w:t xml:space="preserve"> </w:t>
      </w:r>
      <w:r w:rsidRPr="00C339C8">
        <w:rPr>
          <w:sz w:val="24"/>
          <w:lang w:val="ru-RU"/>
        </w:rPr>
        <w:t>взаимодействия;</w:t>
      </w:r>
    </w:p>
    <w:p w14:paraId="1A8EC80B" w14:textId="77777777" w:rsidR="00C339C8" w:rsidRPr="00C339C8" w:rsidRDefault="00C339C8" w:rsidP="00986A0A">
      <w:pPr>
        <w:numPr>
          <w:ilvl w:val="0"/>
          <w:numId w:val="28"/>
        </w:numPr>
        <w:tabs>
          <w:tab w:val="left" w:pos="1973"/>
        </w:tabs>
        <w:spacing w:before="5" w:line="237" w:lineRule="auto"/>
        <w:ind w:left="567" w:right="375" w:firstLine="283"/>
        <w:rPr>
          <w:sz w:val="24"/>
          <w:lang w:val="ru-RU"/>
        </w:rPr>
      </w:pPr>
      <w:r w:rsidRPr="00C339C8">
        <w:rPr>
          <w:sz w:val="24"/>
          <w:lang w:val="ru-RU"/>
        </w:rPr>
        <w:t>развития</w:t>
      </w:r>
      <w:r w:rsidRPr="00C339C8">
        <w:rPr>
          <w:spacing w:val="30"/>
          <w:sz w:val="24"/>
          <w:lang w:val="ru-RU"/>
        </w:rPr>
        <w:t xml:space="preserve"> </w:t>
      </w:r>
      <w:r w:rsidRPr="00C339C8">
        <w:rPr>
          <w:sz w:val="24"/>
          <w:lang w:val="ru-RU"/>
        </w:rPr>
        <w:t>навыков</w:t>
      </w:r>
      <w:r w:rsidRPr="00C339C8">
        <w:rPr>
          <w:spacing w:val="32"/>
          <w:sz w:val="24"/>
          <w:lang w:val="ru-RU"/>
        </w:rPr>
        <w:t xml:space="preserve"> </w:t>
      </w:r>
      <w:r w:rsidRPr="00C339C8">
        <w:rPr>
          <w:sz w:val="24"/>
          <w:lang w:val="ru-RU"/>
        </w:rPr>
        <w:t>сотрудничества</w:t>
      </w:r>
      <w:r w:rsidRPr="00C339C8">
        <w:rPr>
          <w:spacing w:val="34"/>
          <w:sz w:val="24"/>
          <w:lang w:val="ru-RU"/>
        </w:rPr>
        <w:t xml:space="preserve"> </w:t>
      </w:r>
      <w:r w:rsidRPr="00C339C8">
        <w:rPr>
          <w:sz w:val="24"/>
          <w:lang w:val="ru-RU"/>
        </w:rPr>
        <w:t>со</w:t>
      </w:r>
      <w:r w:rsidRPr="00C339C8">
        <w:rPr>
          <w:spacing w:val="35"/>
          <w:sz w:val="24"/>
          <w:lang w:val="ru-RU"/>
        </w:rPr>
        <w:t xml:space="preserve"> </w:t>
      </w:r>
      <w:r w:rsidRPr="00C339C8">
        <w:rPr>
          <w:sz w:val="24"/>
          <w:lang w:val="ru-RU"/>
        </w:rPr>
        <w:t>взрослыми</w:t>
      </w:r>
      <w:r w:rsidRPr="00C339C8">
        <w:rPr>
          <w:spacing w:val="31"/>
          <w:sz w:val="24"/>
          <w:lang w:val="ru-RU"/>
        </w:rPr>
        <w:t xml:space="preserve"> </w:t>
      </w:r>
      <w:r w:rsidRPr="00C339C8">
        <w:rPr>
          <w:sz w:val="24"/>
          <w:lang w:val="ru-RU"/>
        </w:rPr>
        <w:t>и</w:t>
      </w:r>
      <w:r w:rsidRPr="00C339C8">
        <w:rPr>
          <w:spacing w:val="31"/>
          <w:sz w:val="24"/>
          <w:lang w:val="ru-RU"/>
        </w:rPr>
        <w:t xml:space="preserve"> </w:t>
      </w:r>
      <w:r w:rsidRPr="00C339C8">
        <w:rPr>
          <w:sz w:val="24"/>
          <w:lang w:val="ru-RU"/>
        </w:rPr>
        <w:t>сверстниками</w:t>
      </w:r>
      <w:r w:rsidRPr="00C339C8">
        <w:rPr>
          <w:spacing w:val="31"/>
          <w:sz w:val="24"/>
          <w:lang w:val="ru-RU"/>
        </w:rPr>
        <w:t xml:space="preserve"> </w:t>
      </w:r>
      <w:r w:rsidRPr="00C339C8">
        <w:rPr>
          <w:sz w:val="24"/>
          <w:lang w:val="ru-RU"/>
        </w:rPr>
        <w:t>в</w:t>
      </w:r>
      <w:r w:rsidRPr="00C339C8">
        <w:rPr>
          <w:spacing w:val="32"/>
          <w:sz w:val="24"/>
          <w:lang w:val="ru-RU"/>
        </w:rPr>
        <w:t xml:space="preserve"> </w:t>
      </w:r>
      <w:r w:rsidRPr="00C339C8">
        <w:rPr>
          <w:sz w:val="24"/>
          <w:lang w:val="ru-RU"/>
        </w:rPr>
        <w:t>различных</w:t>
      </w:r>
      <w:r w:rsidRPr="00C339C8">
        <w:rPr>
          <w:spacing w:val="-57"/>
          <w:sz w:val="24"/>
          <w:lang w:val="ru-RU"/>
        </w:rPr>
        <w:t xml:space="preserve"> </w:t>
      </w:r>
      <w:r w:rsidRPr="00C339C8">
        <w:rPr>
          <w:sz w:val="24"/>
          <w:lang w:val="ru-RU"/>
        </w:rPr>
        <w:t>ситуациях</w:t>
      </w:r>
      <w:r w:rsidRPr="00C339C8">
        <w:rPr>
          <w:spacing w:val="-2"/>
          <w:sz w:val="24"/>
          <w:lang w:val="ru-RU"/>
        </w:rPr>
        <w:t xml:space="preserve"> </w:t>
      </w:r>
      <w:r w:rsidRPr="00C339C8">
        <w:rPr>
          <w:sz w:val="24"/>
          <w:lang w:val="ru-RU"/>
        </w:rPr>
        <w:t>взаимодействия;</w:t>
      </w:r>
    </w:p>
    <w:p w14:paraId="729CFE06" w14:textId="77777777" w:rsidR="00C339C8" w:rsidRPr="00C339C8" w:rsidRDefault="00C339C8" w:rsidP="00986A0A">
      <w:pPr>
        <w:numPr>
          <w:ilvl w:val="0"/>
          <w:numId w:val="28"/>
        </w:numPr>
        <w:tabs>
          <w:tab w:val="left" w:pos="1877"/>
        </w:tabs>
        <w:spacing w:before="4" w:line="275" w:lineRule="exact"/>
        <w:ind w:left="567" w:right="375" w:firstLine="283"/>
        <w:rPr>
          <w:sz w:val="24"/>
          <w:lang w:val="ru-RU"/>
        </w:rPr>
      </w:pPr>
      <w:r w:rsidRPr="00C339C8">
        <w:rPr>
          <w:sz w:val="24"/>
          <w:lang w:val="ru-RU"/>
        </w:rPr>
        <w:t>способности к</w:t>
      </w:r>
      <w:r w:rsidRPr="00C339C8">
        <w:rPr>
          <w:spacing w:val="-11"/>
          <w:sz w:val="24"/>
          <w:lang w:val="ru-RU"/>
        </w:rPr>
        <w:t xml:space="preserve"> </w:t>
      </w:r>
      <w:r w:rsidRPr="00C339C8">
        <w:rPr>
          <w:sz w:val="24"/>
          <w:lang w:val="ru-RU"/>
        </w:rPr>
        <w:t>осмыслению</w:t>
      </w:r>
      <w:r w:rsidRPr="00C339C8">
        <w:rPr>
          <w:spacing w:val="-7"/>
          <w:sz w:val="24"/>
          <w:lang w:val="ru-RU"/>
        </w:rPr>
        <w:t xml:space="preserve"> </w:t>
      </w:r>
      <w:r w:rsidRPr="00C339C8">
        <w:rPr>
          <w:sz w:val="24"/>
          <w:lang w:val="ru-RU"/>
        </w:rPr>
        <w:t>социального</w:t>
      </w:r>
      <w:r w:rsidRPr="00C339C8">
        <w:rPr>
          <w:spacing w:val="-1"/>
          <w:sz w:val="24"/>
          <w:lang w:val="ru-RU"/>
        </w:rPr>
        <w:t xml:space="preserve"> </w:t>
      </w:r>
      <w:r w:rsidRPr="00C339C8">
        <w:rPr>
          <w:sz w:val="24"/>
          <w:lang w:val="ru-RU"/>
        </w:rPr>
        <w:t>окружения,</w:t>
      </w:r>
      <w:r w:rsidRPr="00C339C8">
        <w:rPr>
          <w:spacing w:val="2"/>
          <w:sz w:val="24"/>
          <w:lang w:val="ru-RU"/>
        </w:rPr>
        <w:t xml:space="preserve"> </w:t>
      </w:r>
      <w:r w:rsidRPr="00C339C8">
        <w:rPr>
          <w:sz w:val="24"/>
          <w:lang w:val="ru-RU"/>
        </w:rPr>
        <w:t>своего</w:t>
      </w:r>
      <w:r w:rsidRPr="00C339C8">
        <w:rPr>
          <w:spacing w:val="-1"/>
          <w:sz w:val="24"/>
          <w:lang w:val="ru-RU"/>
        </w:rPr>
        <w:t xml:space="preserve"> </w:t>
      </w:r>
      <w:r w:rsidRPr="00C339C8">
        <w:rPr>
          <w:sz w:val="24"/>
          <w:lang w:val="ru-RU"/>
        </w:rPr>
        <w:t>места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нем;</w:t>
      </w:r>
    </w:p>
    <w:p w14:paraId="0BCA1695" w14:textId="77777777" w:rsidR="00C339C8" w:rsidRPr="00C339C8" w:rsidRDefault="00C339C8" w:rsidP="00986A0A">
      <w:pPr>
        <w:numPr>
          <w:ilvl w:val="0"/>
          <w:numId w:val="28"/>
        </w:numPr>
        <w:tabs>
          <w:tab w:val="left" w:pos="1877"/>
        </w:tabs>
        <w:spacing w:line="275" w:lineRule="exact"/>
        <w:ind w:left="567" w:right="375" w:firstLine="283"/>
        <w:rPr>
          <w:sz w:val="24"/>
          <w:lang w:val="ru-RU"/>
        </w:rPr>
      </w:pPr>
      <w:r w:rsidRPr="00C339C8">
        <w:rPr>
          <w:sz w:val="24"/>
          <w:lang w:val="ru-RU"/>
        </w:rPr>
        <w:t>принятия</w:t>
      </w:r>
      <w:r w:rsidRPr="00C339C8">
        <w:rPr>
          <w:spacing w:val="-5"/>
          <w:sz w:val="24"/>
          <w:lang w:val="ru-RU"/>
        </w:rPr>
        <w:t xml:space="preserve"> </w:t>
      </w:r>
      <w:r w:rsidRPr="00C339C8">
        <w:rPr>
          <w:sz w:val="24"/>
          <w:lang w:val="ru-RU"/>
        </w:rPr>
        <w:t>соответствующих</w:t>
      </w:r>
      <w:r w:rsidRPr="00C339C8">
        <w:rPr>
          <w:spacing w:val="-5"/>
          <w:sz w:val="24"/>
          <w:lang w:val="ru-RU"/>
        </w:rPr>
        <w:t xml:space="preserve"> </w:t>
      </w:r>
      <w:r w:rsidRPr="00C339C8">
        <w:rPr>
          <w:sz w:val="24"/>
          <w:lang w:val="ru-RU"/>
        </w:rPr>
        <w:t>возрасту</w:t>
      </w:r>
      <w:r w:rsidRPr="00C339C8">
        <w:rPr>
          <w:spacing w:val="-9"/>
          <w:sz w:val="24"/>
          <w:lang w:val="ru-RU"/>
        </w:rPr>
        <w:t xml:space="preserve"> </w:t>
      </w:r>
      <w:r w:rsidRPr="00C339C8">
        <w:rPr>
          <w:sz w:val="24"/>
          <w:lang w:val="ru-RU"/>
        </w:rPr>
        <w:t>ценностей и</w:t>
      </w:r>
      <w:r w:rsidRPr="00C339C8">
        <w:rPr>
          <w:spacing w:val="1"/>
          <w:sz w:val="24"/>
          <w:lang w:val="ru-RU"/>
        </w:rPr>
        <w:t xml:space="preserve"> </w:t>
      </w:r>
      <w:r w:rsidRPr="00C339C8">
        <w:rPr>
          <w:sz w:val="24"/>
          <w:lang w:val="ru-RU"/>
        </w:rPr>
        <w:t>социальных</w:t>
      </w:r>
      <w:r w:rsidRPr="00C339C8">
        <w:rPr>
          <w:spacing w:val="-6"/>
          <w:sz w:val="24"/>
          <w:lang w:val="ru-RU"/>
        </w:rPr>
        <w:t xml:space="preserve"> </w:t>
      </w:r>
      <w:r w:rsidRPr="00C339C8">
        <w:rPr>
          <w:sz w:val="24"/>
          <w:lang w:val="ru-RU"/>
        </w:rPr>
        <w:t>ролей;</w:t>
      </w:r>
    </w:p>
    <w:p w14:paraId="62D102E8" w14:textId="77777777" w:rsidR="00C339C8" w:rsidRPr="00C339C8" w:rsidRDefault="00C339C8" w:rsidP="00986A0A">
      <w:pPr>
        <w:numPr>
          <w:ilvl w:val="0"/>
          <w:numId w:val="28"/>
        </w:numPr>
        <w:tabs>
          <w:tab w:val="left" w:pos="1877"/>
        </w:tabs>
        <w:spacing w:before="2" w:line="275" w:lineRule="exact"/>
        <w:ind w:left="567" w:right="375" w:firstLine="283"/>
        <w:rPr>
          <w:sz w:val="24"/>
          <w:lang w:val="ru-RU"/>
        </w:rPr>
      </w:pPr>
      <w:r w:rsidRPr="00C339C8">
        <w:rPr>
          <w:sz w:val="24"/>
          <w:lang w:val="ru-RU"/>
        </w:rPr>
        <w:t>овладения</w:t>
      </w:r>
      <w:r w:rsidRPr="00C339C8">
        <w:rPr>
          <w:spacing w:val="-7"/>
          <w:sz w:val="24"/>
          <w:lang w:val="ru-RU"/>
        </w:rPr>
        <w:t xml:space="preserve"> </w:t>
      </w:r>
      <w:r w:rsidRPr="00C339C8">
        <w:rPr>
          <w:sz w:val="24"/>
          <w:lang w:val="ru-RU"/>
        </w:rPr>
        <w:t>начальными</w:t>
      </w:r>
      <w:r w:rsidRPr="00C339C8">
        <w:rPr>
          <w:spacing w:val="-6"/>
          <w:sz w:val="24"/>
          <w:lang w:val="ru-RU"/>
        </w:rPr>
        <w:t xml:space="preserve"> </w:t>
      </w:r>
      <w:r w:rsidRPr="00C339C8">
        <w:rPr>
          <w:sz w:val="24"/>
          <w:lang w:val="ru-RU"/>
        </w:rPr>
        <w:t>навыками</w:t>
      </w:r>
      <w:r w:rsidRPr="00C339C8">
        <w:rPr>
          <w:spacing w:val="-5"/>
          <w:sz w:val="24"/>
          <w:lang w:val="ru-RU"/>
        </w:rPr>
        <w:t xml:space="preserve"> </w:t>
      </w:r>
      <w:r w:rsidRPr="00C339C8">
        <w:rPr>
          <w:sz w:val="24"/>
          <w:lang w:val="ru-RU"/>
        </w:rPr>
        <w:t>адаптации</w:t>
      </w:r>
      <w:r w:rsidRPr="00C339C8">
        <w:rPr>
          <w:spacing w:val="-6"/>
          <w:sz w:val="24"/>
          <w:lang w:val="ru-RU"/>
        </w:rPr>
        <w:t xml:space="preserve"> </w:t>
      </w:r>
      <w:r w:rsidRPr="00C339C8">
        <w:rPr>
          <w:sz w:val="24"/>
          <w:lang w:val="ru-RU"/>
        </w:rPr>
        <w:t>в</w:t>
      </w:r>
      <w:r w:rsidRPr="00C339C8">
        <w:rPr>
          <w:spacing w:val="-5"/>
          <w:sz w:val="24"/>
          <w:lang w:val="ru-RU"/>
        </w:rPr>
        <w:t xml:space="preserve"> </w:t>
      </w:r>
      <w:r w:rsidRPr="00C339C8">
        <w:rPr>
          <w:sz w:val="24"/>
          <w:lang w:val="ru-RU"/>
        </w:rPr>
        <w:t>динамично</w:t>
      </w:r>
      <w:r w:rsidRPr="00C339C8">
        <w:rPr>
          <w:spacing w:val="2"/>
          <w:sz w:val="24"/>
          <w:lang w:val="ru-RU"/>
        </w:rPr>
        <w:t xml:space="preserve"> </w:t>
      </w:r>
      <w:r w:rsidRPr="00C339C8">
        <w:rPr>
          <w:sz w:val="24"/>
          <w:lang w:val="ru-RU"/>
        </w:rPr>
        <w:t>изменяющейся</w:t>
      </w:r>
      <w:r w:rsidRPr="00C339C8">
        <w:rPr>
          <w:spacing w:val="-6"/>
          <w:sz w:val="24"/>
          <w:lang w:val="ru-RU"/>
        </w:rPr>
        <w:t xml:space="preserve"> </w:t>
      </w:r>
      <w:r w:rsidRPr="00C339C8">
        <w:rPr>
          <w:sz w:val="24"/>
          <w:lang w:val="ru-RU"/>
        </w:rPr>
        <w:t>среде;</w:t>
      </w:r>
    </w:p>
    <w:p w14:paraId="076961A4" w14:textId="77777777" w:rsidR="00C339C8" w:rsidRPr="00C339C8" w:rsidRDefault="00C339C8" w:rsidP="00986A0A">
      <w:pPr>
        <w:numPr>
          <w:ilvl w:val="0"/>
          <w:numId w:val="28"/>
        </w:numPr>
        <w:tabs>
          <w:tab w:val="left" w:pos="1921"/>
        </w:tabs>
        <w:ind w:left="567" w:right="375" w:firstLine="283"/>
        <w:rPr>
          <w:sz w:val="24"/>
          <w:lang w:val="ru-RU"/>
        </w:rPr>
      </w:pPr>
      <w:r w:rsidRPr="00C339C8">
        <w:rPr>
          <w:sz w:val="24"/>
          <w:lang w:val="ru-RU"/>
        </w:rPr>
        <w:t>овладения социально­бытовыми умениями, используемыми в повседневной жизни</w:t>
      </w:r>
      <w:r w:rsidRPr="00C339C8">
        <w:rPr>
          <w:spacing w:val="1"/>
          <w:sz w:val="24"/>
          <w:lang w:val="ru-RU"/>
        </w:rPr>
        <w:t xml:space="preserve"> </w:t>
      </w:r>
      <w:r w:rsidRPr="00C339C8">
        <w:rPr>
          <w:sz w:val="24"/>
          <w:lang w:val="ru-RU"/>
        </w:rPr>
        <w:t>(представления</w:t>
      </w:r>
      <w:r w:rsidRPr="00C339C8">
        <w:rPr>
          <w:spacing w:val="1"/>
          <w:sz w:val="24"/>
          <w:lang w:val="ru-RU"/>
        </w:rPr>
        <w:t xml:space="preserve"> </w:t>
      </w:r>
      <w:r w:rsidRPr="00C339C8">
        <w:rPr>
          <w:sz w:val="24"/>
          <w:lang w:val="ru-RU"/>
        </w:rPr>
        <w:t>об</w:t>
      </w:r>
      <w:r w:rsidRPr="00C339C8">
        <w:rPr>
          <w:spacing w:val="1"/>
          <w:sz w:val="24"/>
          <w:lang w:val="ru-RU"/>
        </w:rPr>
        <w:t xml:space="preserve"> </w:t>
      </w:r>
      <w:r w:rsidRPr="00C339C8">
        <w:rPr>
          <w:sz w:val="24"/>
          <w:lang w:val="ru-RU"/>
        </w:rPr>
        <w:t>устройстве</w:t>
      </w:r>
      <w:r w:rsidRPr="00C339C8">
        <w:rPr>
          <w:spacing w:val="1"/>
          <w:sz w:val="24"/>
          <w:lang w:val="ru-RU"/>
        </w:rPr>
        <w:t xml:space="preserve"> </w:t>
      </w:r>
      <w:r w:rsidRPr="00C339C8">
        <w:rPr>
          <w:sz w:val="24"/>
          <w:lang w:val="ru-RU"/>
        </w:rPr>
        <w:t>домашней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школьной</w:t>
      </w:r>
      <w:r w:rsidRPr="00C339C8">
        <w:rPr>
          <w:spacing w:val="1"/>
          <w:sz w:val="24"/>
          <w:lang w:val="ru-RU"/>
        </w:rPr>
        <w:t xml:space="preserve"> </w:t>
      </w:r>
      <w:r w:rsidRPr="00C339C8">
        <w:rPr>
          <w:sz w:val="24"/>
          <w:lang w:val="ru-RU"/>
        </w:rPr>
        <w:t>жизни;</w:t>
      </w:r>
      <w:r w:rsidRPr="00C339C8">
        <w:rPr>
          <w:spacing w:val="1"/>
          <w:sz w:val="24"/>
          <w:lang w:val="ru-RU"/>
        </w:rPr>
        <w:t xml:space="preserve"> </w:t>
      </w:r>
      <w:r w:rsidRPr="00C339C8">
        <w:rPr>
          <w:sz w:val="24"/>
          <w:lang w:val="ru-RU"/>
        </w:rPr>
        <w:t>умение</w:t>
      </w:r>
      <w:r w:rsidRPr="00C339C8">
        <w:rPr>
          <w:spacing w:val="1"/>
          <w:sz w:val="24"/>
          <w:lang w:val="ru-RU"/>
        </w:rPr>
        <w:t xml:space="preserve"> </w:t>
      </w:r>
      <w:r w:rsidRPr="00C339C8">
        <w:rPr>
          <w:sz w:val="24"/>
          <w:lang w:val="ru-RU"/>
        </w:rPr>
        <w:t>включаться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разнообразные повседневные школьные дела; владение речевыми средствами для включения в</w:t>
      </w:r>
      <w:r w:rsidRPr="00C339C8">
        <w:rPr>
          <w:spacing w:val="-57"/>
          <w:sz w:val="24"/>
          <w:lang w:val="ru-RU"/>
        </w:rPr>
        <w:t xml:space="preserve"> </w:t>
      </w:r>
      <w:r w:rsidRPr="00C339C8">
        <w:rPr>
          <w:sz w:val="24"/>
          <w:lang w:val="ru-RU"/>
        </w:rPr>
        <w:t>повседневные школьные и бытовые дела, навыками коммуникации, в том числе устной, в</w:t>
      </w:r>
      <w:r w:rsidRPr="00C339C8">
        <w:rPr>
          <w:spacing w:val="1"/>
          <w:sz w:val="24"/>
          <w:lang w:val="ru-RU"/>
        </w:rPr>
        <w:t xml:space="preserve"> </w:t>
      </w:r>
      <w:r w:rsidRPr="00C339C8">
        <w:rPr>
          <w:sz w:val="24"/>
          <w:lang w:val="ru-RU"/>
        </w:rPr>
        <w:t>различных</w:t>
      </w:r>
      <w:r w:rsidRPr="00C339C8">
        <w:rPr>
          <w:spacing w:val="-4"/>
          <w:sz w:val="24"/>
          <w:lang w:val="ru-RU"/>
        </w:rPr>
        <w:t xml:space="preserve"> </w:t>
      </w:r>
      <w:r w:rsidRPr="00C339C8">
        <w:rPr>
          <w:sz w:val="24"/>
          <w:lang w:val="ru-RU"/>
        </w:rPr>
        <w:t>видах</w:t>
      </w:r>
      <w:r w:rsidRPr="00C339C8">
        <w:rPr>
          <w:spacing w:val="2"/>
          <w:sz w:val="24"/>
          <w:lang w:val="ru-RU"/>
        </w:rPr>
        <w:t xml:space="preserve"> </w:t>
      </w:r>
      <w:r w:rsidRPr="00C339C8">
        <w:rPr>
          <w:sz w:val="24"/>
          <w:lang w:val="ru-RU"/>
        </w:rPr>
        <w:t>учебной</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внеурочной</w:t>
      </w:r>
      <w:r w:rsidRPr="00C339C8">
        <w:rPr>
          <w:spacing w:val="13"/>
          <w:sz w:val="24"/>
          <w:lang w:val="ru-RU"/>
        </w:rPr>
        <w:t xml:space="preserve"> </w:t>
      </w:r>
      <w:r w:rsidRPr="00C339C8">
        <w:rPr>
          <w:sz w:val="24"/>
          <w:lang w:val="ru-RU"/>
        </w:rPr>
        <w:t>деятельности).</w:t>
      </w:r>
    </w:p>
    <w:p w14:paraId="70D37E82" w14:textId="77777777" w:rsidR="00C339C8" w:rsidRPr="00C339C8" w:rsidRDefault="00C339C8" w:rsidP="00C339C8">
      <w:pPr>
        <w:spacing w:before="2"/>
        <w:ind w:left="567" w:right="375" w:firstLine="283"/>
        <w:rPr>
          <w:sz w:val="24"/>
          <w:szCs w:val="24"/>
          <w:lang w:val="ru-RU"/>
        </w:rPr>
      </w:pPr>
      <w:r w:rsidRPr="00C339C8">
        <w:rPr>
          <w:i/>
          <w:sz w:val="24"/>
          <w:szCs w:val="24"/>
          <w:lang w:val="ru-RU"/>
        </w:rPr>
        <w:t>Метапредметные</w:t>
      </w:r>
      <w:r w:rsidRPr="00C339C8">
        <w:rPr>
          <w:i/>
          <w:spacing w:val="1"/>
          <w:sz w:val="24"/>
          <w:szCs w:val="24"/>
          <w:lang w:val="ru-RU"/>
        </w:rPr>
        <w:t xml:space="preserve"> </w:t>
      </w:r>
      <w:r w:rsidRPr="00C339C8">
        <w:rPr>
          <w:i/>
          <w:sz w:val="24"/>
          <w:szCs w:val="24"/>
          <w:lang w:val="ru-RU"/>
        </w:rPr>
        <w:t>результаты</w:t>
      </w:r>
      <w:r w:rsidRPr="00C339C8">
        <w:rPr>
          <w:i/>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НОО,</w:t>
      </w:r>
      <w:r w:rsidRPr="00C339C8">
        <w:rPr>
          <w:spacing w:val="1"/>
          <w:sz w:val="24"/>
          <w:szCs w:val="24"/>
          <w:lang w:val="ru-RU"/>
        </w:rPr>
        <w:t xml:space="preserve"> </w:t>
      </w:r>
      <w:r w:rsidRPr="00C339C8">
        <w:rPr>
          <w:sz w:val="24"/>
          <w:szCs w:val="24"/>
          <w:lang w:val="ru-RU"/>
        </w:rPr>
        <w:t>включающие</w:t>
      </w:r>
      <w:r w:rsidRPr="00C339C8">
        <w:rPr>
          <w:spacing w:val="1"/>
          <w:sz w:val="24"/>
          <w:szCs w:val="24"/>
          <w:lang w:val="ru-RU"/>
        </w:rPr>
        <w:t xml:space="preserve"> </w:t>
      </w:r>
      <w:r w:rsidRPr="00C339C8">
        <w:rPr>
          <w:sz w:val="24"/>
          <w:szCs w:val="24"/>
          <w:lang w:val="ru-RU"/>
        </w:rPr>
        <w:t>освоенные</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универсальные</w:t>
      </w:r>
      <w:r w:rsidRPr="00C339C8">
        <w:rPr>
          <w:spacing w:val="1"/>
          <w:sz w:val="24"/>
          <w:szCs w:val="24"/>
          <w:lang w:val="ru-RU"/>
        </w:rPr>
        <w:t xml:space="preserve"> </w:t>
      </w:r>
      <w:r w:rsidRPr="00C339C8">
        <w:rPr>
          <w:sz w:val="24"/>
          <w:szCs w:val="24"/>
          <w:lang w:val="ru-RU"/>
        </w:rPr>
        <w:t>учебные</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(познавательные,</w:t>
      </w:r>
      <w:r w:rsidRPr="00C339C8">
        <w:rPr>
          <w:spacing w:val="1"/>
          <w:sz w:val="24"/>
          <w:szCs w:val="24"/>
          <w:lang w:val="ru-RU"/>
        </w:rPr>
        <w:t xml:space="preserve"> </w:t>
      </w:r>
      <w:r w:rsidRPr="00C339C8">
        <w:rPr>
          <w:sz w:val="24"/>
          <w:szCs w:val="24"/>
          <w:lang w:val="ru-RU"/>
        </w:rPr>
        <w:t>регулятивные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коммуникативные), обеспечивающие овладение ключевыми компетенциями (составляющими</w:t>
      </w:r>
      <w:r w:rsidRPr="00C339C8">
        <w:rPr>
          <w:spacing w:val="1"/>
          <w:sz w:val="24"/>
          <w:szCs w:val="24"/>
          <w:lang w:val="ru-RU"/>
        </w:rPr>
        <w:t xml:space="preserve"> </w:t>
      </w:r>
      <w:r w:rsidRPr="00C339C8">
        <w:rPr>
          <w:sz w:val="24"/>
          <w:szCs w:val="24"/>
          <w:lang w:val="ru-RU"/>
        </w:rPr>
        <w:t>основу умения учиться) и межпредметными знаниями, а также способность решать учебные и</w:t>
      </w:r>
      <w:r w:rsidRPr="00C339C8">
        <w:rPr>
          <w:spacing w:val="1"/>
          <w:sz w:val="24"/>
          <w:szCs w:val="24"/>
          <w:lang w:val="ru-RU"/>
        </w:rPr>
        <w:t xml:space="preserve"> </w:t>
      </w:r>
      <w:r w:rsidRPr="00C339C8">
        <w:rPr>
          <w:sz w:val="24"/>
          <w:szCs w:val="24"/>
          <w:lang w:val="ru-RU"/>
        </w:rPr>
        <w:t>жизненные</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готовность</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овладению</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дальнейшем</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основного</w:t>
      </w:r>
      <w:r w:rsidRPr="00C339C8">
        <w:rPr>
          <w:spacing w:val="1"/>
          <w:sz w:val="24"/>
          <w:szCs w:val="24"/>
          <w:lang w:val="ru-RU"/>
        </w:rPr>
        <w:t xml:space="preserve"> </w:t>
      </w:r>
      <w:r w:rsidRPr="00C339C8">
        <w:rPr>
          <w:sz w:val="24"/>
          <w:szCs w:val="24"/>
          <w:lang w:val="ru-RU"/>
        </w:rPr>
        <w:t>общего</w:t>
      </w:r>
      <w:r w:rsidRPr="00C339C8">
        <w:rPr>
          <w:spacing w:val="1"/>
          <w:sz w:val="24"/>
          <w:szCs w:val="24"/>
          <w:lang w:val="ru-RU"/>
        </w:rPr>
        <w:t xml:space="preserve"> </w:t>
      </w:r>
      <w:r w:rsidRPr="00C339C8">
        <w:rPr>
          <w:sz w:val="24"/>
          <w:szCs w:val="24"/>
          <w:lang w:val="ru-RU"/>
        </w:rPr>
        <w:t>образования.</w:t>
      </w:r>
    </w:p>
    <w:p w14:paraId="7CA92853" w14:textId="77777777" w:rsidR="00C339C8" w:rsidRPr="00C339C8" w:rsidRDefault="00C339C8" w:rsidP="00C339C8">
      <w:pPr>
        <w:spacing w:before="3" w:line="237" w:lineRule="auto"/>
        <w:ind w:left="567" w:right="375" w:firstLine="283"/>
        <w:rPr>
          <w:sz w:val="24"/>
          <w:szCs w:val="24"/>
          <w:lang w:val="ru-RU"/>
        </w:rPr>
      </w:pPr>
      <w:r w:rsidRPr="00C339C8">
        <w:rPr>
          <w:sz w:val="24"/>
          <w:szCs w:val="24"/>
          <w:lang w:val="ru-RU"/>
        </w:rPr>
        <w:t>Метапредметные</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НОО</w:t>
      </w:r>
      <w:r w:rsidRPr="00C339C8">
        <w:rPr>
          <w:spacing w:val="1"/>
          <w:sz w:val="24"/>
          <w:szCs w:val="24"/>
          <w:lang w:val="ru-RU"/>
        </w:rPr>
        <w:t xml:space="preserve"> </w:t>
      </w:r>
      <w:r w:rsidRPr="00C339C8">
        <w:rPr>
          <w:sz w:val="24"/>
          <w:szCs w:val="24"/>
          <w:lang w:val="ru-RU"/>
        </w:rPr>
        <w:t>соответствуют</w:t>
      </w:r>
      <w:r w:rsidRPr="00C339C8">
        <w:rPr>
          <w:spacing w:val="1"/>
          <w:sz w:val="24"/>
          <w:szCs w:val="24"/>
          <w:lang w:val="ru-RU"/>
        </w:rPr>
        <w:t xml:space="preserve"> </w:t>
      </w:r>
      <w:r w:rsidRPr="00C339C8">
        <w:rPr>
          <w:sz w:val="24"/>
          <w:szCs w:val="24"/>
          <w:lang w:val="ru-RU"/>
        </w:rPr>
        <w:t>ФГОС</w:t>
      </w:r>
      <w:r w:rsidRPr="00C339C8">
        <w:rPr>
          <w:spacing w:val="1"/>
          <w:sz w:val="24"/>
          <w:szCs w:val="24"/>
          <w:lang w:val="ru-RU"/>
        </w:rPr>
        <w:t xml:space="preserve"> </w:t>
      </w:r>
      <w:r w:rsidRPr="00C339C8">
        <w:rPr>
          <w:sz w:val="24"/>
          <w:szCs w:val="24"/>
          <w:lang w:val="ru-RU"/>
        </w:rPr>
        <w:t>НОО</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исключением:</w:t>
      </w:r>
    </w:p>
    <w:p w14:paraId="007CF5F6" w14:textId="77777777" w:rsidR="00C339C8" w:rsidRPr="00C339C8" w:rsidRDefault="00C339C8" w:rsidP="00C339C8">
      <w:pPr>
        <w:spacing w:before="3" w:line="275" w:lineRule="exact"/>
        <w:ind w:left="567" w:right="375" w:firstLine="283"/>
        <w:rPr>
          <w:sz w:val="24"/>
          <w:szCs w:val="24"/>
          <w:lang w:val="ru-RU"/>
        </w:rPr>
      </w:pPr>
      <w:r w:rsidRPr="00C339C8">
        <w:rPr>
          <w:sz w:val="24"/>
          <w:szCs w:val="24"/>
          <w:lang w:val="ru-RU"/>
        </w:rPr>
        <w:t>готовности</w:t>
      </w:r>
      <w:r w:rsidRPr="00C339C8">
        <w:rPr>
          <w:spacing w:val="-2"/>
          <w:sz w:val="24"/>
          <w:szCs w:val="24"/>
          <w:lang w:val="ru-RU"/>
        </w:rPr>
        <w:t xml:space="preserve"> </w:t>
      </w:r>
      <w:r w:rsidRPr="00C339C8">
        <w:rPr>
          <w:sz w:val="24"/>
          <w:szCs w:val="24"/>
          <w:lang w:val="ru-RU"/>
        </w:rPr>
        <w:t>слушать</w:t>
      </w:r>
      <w:r w:rsidRPr="00C339C8">
        <w:rPr>
          <w:spacing w:val="-1"/>
          <w:sz w:val="24"/>
          <w:szCs w:val="24"/>
          <w:lang w:val="ru-RU"/>
        </w:rPr>
        <w:t xml:space="preserve"> </w:t>
      </w:r>
      <w:r w:rsidRPr="00C339C8">
        <w:rPr>
          <w:sz w:val="24"/>
          <w:szCs w:val="24"/>
          <w:lang w:val="ru-RU"/>
        </w:rPr>
        <w:t>собеседника</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вести</w:t>
      </w:r>
      <w:r w:rsidRPr="00C339C8">
        <w:rPr>
          <w:spacing w:val="-4"/>
          <w:sz w:val="24"/>
          <w:szCs w:val="24"/>
          <w:lang w:val="ru-RU"/>
        </w:rPr>
        <w:t xml:space="preserve"> </w:t>
      </w:r>
      <w:r w:rsidRPr="00C339C8">
        <w:rPr>
          <w:sz w:val="24"/>
          <w:szCs w:val="24"/>
          <w:lang w:val="ru-RU"/>
        </w:rPr>
        <w:t>диалог;</w:t>
      </w:r>
    </w:p>
    <w:p w14:paraId="54F490F1" w14:textId="77777777" w:rsidR="00C339C8" w:rsidRPr="00C339C8" w:rsidRDefault="00C339C8" w:rsidP="00C339C8">
      <w:pPr>
        <w:spacing w:line="242" w:lineRule="auto"/>
        <w:ind w:left="567" w:right="375" w:firstLine="283"/>
        <w:rPr>
          <w:sz w:val="24"/>
          <w:szCs w:val="24"/>
          <w:lang w:val="ru-RU"/>
        </w:rPr>
      </w:pPr>
      <w:r w:rsidRPr="00C339C8">
        <w:rPr>
          <w:sz w:val="24"/>
          <w:szCs w:val="24"/>
          <w:lang w:val="ru-RU"/>
        </w:rPr>
        <w:t>готовности признавать возможность существования различных точек зрения и права</w:t>
      </w:r>
      <w:r w:rsidRPr="00C339C8">
        <w:rPr>
          <w:spacing w:val="1"/>
          <w:sz w:val="24"/>
          <w:szCs w:val="24"/>
          <w:lang w:val="ru-RU"/>
        </w:rPr>
        <w:t xml:space="preserve"> </w:t>
      </w:r>
      <w:r w:rsidRPr="00C339C8">
        <w:rPr>
          <w:sz w:val="24"/>
          <w:szCs w:val="24"/>
          <w:lang w:val="ru-RU"/>
        </w:rPr>
        <w:t>каждого</w:t>
      </w:r>
      <w:r w:rsidRPr="00C339C8">
        <w:rPr>
          <w:spacing w:val="1"/>
          <w:sz w:val="24"/>
          <w:szCs w:val="24"/>
          <w:lang w:val="ru-RU"/>
        </w:rPr>
        <w:t xml:space="preserve"> </w:t>
      </w:r>
      <w:r w:rsidRPr="00C339C8">
        <w:rPr>
          <w:sz w:val="24"/>
          <w:szCs w:val="24"/>
          <w:lang w:val="ru-RU"/>
        </w:rPr>
        <w:t>иметь</w:t>
      </w:r>
      <w:r w:rsidRPr="00C339C8">
        <w:rPr>
          <w:spacing w:val="-1"/>
          <w:sz w:val="24"/>
          <w:szCs w:val="24"/>
          <w:lang w:val="ru-RU"/>
        </w:rPr>
        <w:t xml:space="preserve"> </w:t>
      </w:r>
      <w:r w:rsidRPr="00C339C8">
        <w:rPr>
          <w:sz w:val="24"/>
          <w:szCs w:val="24"/>
          <w:lang w:val="ru-RU"/>
        </w:rPr>
        <w:t>свою;</w:t>
      </w:r>
    </w:p>
    <w:p w14:paraId="45695EB2" w14:textId="77777777" w:rsidR="00C339C8" w:rsidRPr="00C339C8" w:rsidRDefault="00C339C8" w:rsidP="00C339C8">
      <w:pPr>
        <w:spacing w:line="242" w:lineRule="auto"/>
        <w:ind w:left="567" w:right="375" w:firstLine="283"/>
        <w:rPr>
          <w:sz w:val="24"/>
          <w:szCs w:val="24"/>
          <w:lang w:val="ru-RU"/>
        </w:rPr>
      </w:pPr>
      <w:r w:rsidRPr="00C339C8">
        <w:rPr>
          <w:sz w:val="24"/>
          <w:szCs w:val="24"/>
          <w:lang w:val="ru-RU"/>
        </w:rPr>
        <w:t>излагать свое мнение и аргументировать свою точку зрения и оценку событий;</w:t>
      </w:r>
      <w:r w:rsidRPr="00C339C8">
        <w:rPr>
          <w:spacing w:val="-57"/>
          <w:sz w:val="24"/>
          <w:szCs w:val="24"/>
          <w:lang w:val="ru-RU"/>
        </w:rPr>
        <w:t xml:space="preserve"> </w:t>
      </w:r>
      <w:r w:rsidRPr="00C339C8">
        <w:rPr>
          <w:sz w:val="24"/>
          <w:szCs w:val="24"/>
          <w:lang w:val="ru-RU"/>
        </w:rPr>
        <w:t>определения</w:t>
      </w:r>
      <w:r w:rsidRPr="00C339C8">
        <w:rPr>
          <w:spacing w:val="-4"/>
          <w:sz w:val="24"/>
          <w:szCs w:val="24"/>
          <w:lang w:val="ru-RU"/>
        </w:rPr>
        <w:t xml:space="preserve"> </w:t>
      </w:r>
      <w:r w:rsidRPr="00C339C8">
        <w:rPr>
          <w:sz w:val="24"/>
          <w:szCs w:val="24"/>
          <w:lang w:val="ru-RU"/>
        </w:rPr>
        <w:t>общей</w:t>
      </w:r>
      <w:r w:rsidRPr="00C339C8">
        <w:rPr>
          <w:spacing w:val="-2"/>
          <w:sz w:val="24"/>
          <w:szCs w:val="24"/>
          <w:lang w:val="ru-RU"/>
        </w:rPr>
        <w:t xml:space="preserve"> </w:t>
      </w:r>
      <w:r w:rsidRPr="00C339C8">
        <w:rPr>
          <w:sz w:val="24"/>
          <w:szCs w:val="24"/>
          <w:lang w:val="ru-RU"/>
        </w:rPr>
        <w:t>цели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путей</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достижения;</w:t>
      </w:r>
    </w:p>
    <w:p w14:paraId="76629C3E" w14:textId="77777777" w:rsidR="00C339C8" w:rsidRPr="00C339C8" w:rsidRDefault="00C339C8" w:rsidP="00C339C8">
      <w:pPr>
        <w:spacing w:line="242" w:lineRule="auto"/>
        <w:ind w:left="567" w:right="375" w:firstLine="283"/>
        <w:rPr>
          <w:sz w:val="24"/>
          <w:szCs w:val="24"/>
          <w:lang w:val="ru-RU"/>
        </w:rPr>
      </w:pPr>
      <w:r w:rsidRPr="00C339C8">
        <w:rPr>
          <w:sz w:val="24"/>
          <w:szCs w:val="24"/>
          <w:lang w:val="ru-RU"/>
        </w:rPr>
        <w:t>умения</w:t>
      </w:r>
      <w:r w:rsidRPr="00C339C8">
        <w:rPr>
          <w:spacing w:val="-2"/>
          <w:sz w:val="24"/>
          <w:szCs w:val="24"/>
          <w:lang w:val="ru-RU"/>
        </w:rPr>
        <w:t xml:space="preserve"> </w:t>
      </w:r>
      <w:r w:rsidRPr="00C339C8">
        <w:rPr>
          <w:sz w:val="24"/>
          <w:szCs w:val="24"/>
          <w:lang w:val="ru-RU"/>
        </w:rPr>
        <w:t>договариваться</w:t>
      </w:r>
      <w:r w:rsidRPr="00C339C8">
        <w:rPr>
          <w:spacing w:val="-12"/>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распределении</w:t>
      </w:r>
      <w:r w:rsidRPr="00C339C8">
        <w:rPr>
          <w:spacing w:val="-1"/>
          <w:sz w:val="24"/>
          <w:szCs w:val="24"/>
          <w:lang w:val="ru-RU"/>
        </w:rPr>
        <w:t xml:space="preserve"> </w:t>
      </w:r>
      <w:r w:rsidRPr="00C339C8">
        <w:rPr>
          <w:sz w:val="24"/>
          <w:szCs w:val="24"/>
          <w:lang w:val="ru-RU"/>
        </w:rPr>
        <w:t>функций</w:t>
      </w:r>
      <w:r w:rsidRPr="00C339C8">
        <w:rPr>
          <w:spacing w:val="-1"/>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ролей</w:t>
      </w:r>
      <w:r w:rsidRPr="00C339C8">
        <w:rPr>
          <w:spacing w:val="-6"/>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совместной</w:t>
      </w:r>
      <w:r w:rsidRPr="00C339C8">
        <w:rPr>
          <w:spacing w:val="-5"/>
          <w:sz w:val="24"/>
          <w:szCs w:val="24"/>
          <w:lang w:val="ru-RU"/>
        </w:rPr>
        <w:t xml:space="preserve"> </w:t>
      </w:r>
      <w:r w:rsidRPr="00C339C8">
        <w:rPr>
          <w:sz w:val="24"/>
          <w:szCs w:val="24"/>
          <w:lang w:val="ru-RU"/>
        </w:rPr>
        <w:t>деятельности.</w:t>
      </w:r>
      <w:r w:rsidRPr="00C339C8">
        <w:rPr>
          <w:spacing w:val="-57"/>
          <w:sz w:val="24"/>
          <w:szCs w:val="24"/>
          <w:lang w:val="ru-RU"/>
        </w:rPr>
        <w:t xml:space="preserve"> </w:t>
      </w:r>
      <w:r w:rsidRPr="00C339C8">
        <w:rPr>
          <w:sz w:val="24"/>
          <w:szCs w:val="24"/>
          <w:lang w:val="ru-RU"/>
        </w:rPr>
        <w:t>АООП</w:t>
      </w:r>
      <w:r w:rsidRPr="00C339C8">
        <w:rPr>
          <w:spacing w:val="-4"/>
          <w:sz w:val="24"/>
          <w:szCs w:val="24"/>
          <w:lang w:val="ru-RU"/>
        </w:rPr>
        <w:t xml:space="preserve"> </w:t>
      </w:r>
      <w:r w:rsidRPr="00C339C8">
        <w:rPr>
          <w:sz w:val="24"/>
          <w:szCs w:val="24"/>
          <w:lang w:val="ru-RU"/>
        </w:rPr>
        <w:t>определяет</w:t>
      </w:r>
      <w:r w:rsidRPr="00C339C8">
        <w:rPr>
          <w:spacing w:val="-3"/>
          <w:sz w:val="24"/>
          <w:szCs w:val="24"/>
          <w:lang w:val="ru-RU"/>
        </w:rPr>
        <w:t xml:space="preserve"> </w:t>
      </w:r>
      <w:r w:rsidRPr="00C339C8">
        <w:rPr>
          <w:sz w:val="24"/>
          <w:szCs w:val="24"/>
          <w:lang w:val="ru-RU"/>
        </w:rPr>
        <w:t>два уровня</w:t>
      </w:r>
      <w:r w:rsidRPr="00C339C8">
        <w:rPr>
          <w:spacing w:val="-7"/>
          <w:sz w:val="24"/>
          <w:szCs w:val="24"/>
          <w:lang w:val="ru-RU"/>
        </w:rPr>
        <w:t xml:space="preserve"> </w:t>
      </w:r>
      <w:r w:rsidRPr="00C339C8">
        <w:rPr>
          <w:sz w:val="24"/>
          <w:szCs w:val="24"/>
          <w:lang w:val="ru-RU"/>
        </w:rPr>
        <w:t>овладения</w:t>
      </w:r>
      <w:r w:rsidRPr="00C339C8">
        <w:rPr>
          <w:spacing w:val="-3"/>
          <w:sz w:val="24"/>
          <w:szCs w:val="24"/>
          <w:lang w:val="ru-RU"/>
        </w:rPr>
        <w:t xml:space="preserve"> </w:t>
      </w:r>
      <w:r w:rsidRPr="00C339C8">
        <w:rPr>
          <w:sz w:val="24"/>
          <w:szCs w:val="24"/>
          <w:lang w:val="ru-RU"/>
        </w:rPr>
        <w:t>предметными</w:t>
      </w:r>
      <w:r w:rsidRPr="00C339C8">
        <w:rPr>
          <w:spacing w:val="-7"/>
          <w:sz w:val="24"/>
          <w:szCs w:val="24"/>
          <w:lang w:val="ru-RU"/>
        </w:rPr>
        <w:t xml:space="preserve"> </w:t>
      </w:r>
      <w:r w:rsidRPr="00C339C8">
        <w:rPr>
          <w:sz w:val="24"/>
          <w:szCs w:val="24"/>
          <w:lang w:val="ru-RU"/>
        </w:rPr>
        <w:t>результатами:</w:t>
      </w:r>
      <w:r w:rsidRPr="00C339C8">
        <w:rPr>
          <w:spacing w:val="-3"/>
          <w:sz w:val="24"/>
          <w:szCs w:val="24"/>
          <w:lang w:val="ru-RU"/>
        </w:rPr>
        <w:t xml:space="preserve"> </w:t>
      </w:r>
      <w:r w:rsidRPr="00C339C8">
        <w:rPr>
          <w:sz w:val="24"/>
          <w:szCs w:val="24"/>
          <w:lang w:val="ru-RU"/>
        </w:rPr>
        <w:t>минимальный</w:t>
      </w:r>
      <w:r w:rsidRPr="00C339C8">
        <w:rPr>
          <w:spacing w:val="-2"/>
          <w:sz w:val="24"/>
          <w:szCs w:val="24"/>
          <w:lang w:val="ru-RU"/>
        </w:rPr>
        <w:t xml:space="preserve"> </w:t>
      </w:r>
      <w:r w:rsidRPr="00C339C8">
        <w:rPr>
          <w:sz w:val="24"/>
          <w:szCs w:val="24"/>
          <w:lang w:val="ru-RU"/>
        </w:rPr>
        <w:t>и</w:t>
      </w:r>
    </w:p>
    <w:p w14:paraId="4010DE99" w14:textId="40081264" w:rsidR="00C339C8" w:rsidRPr="00C339C8" w:rsidRDefault="00013208" w:rsidP="00013208">
      <w:pPr>
        <w:spacing w:line="242" w:lineRule="auto"/>
        <w:ind w:left="567" w:right="375" w:firstLine="283"/>
        <w:jc w:val="left"/>
        <w:rPr>
          <w:sz w:val="22"/>
          <w:lang w:val="ru-RU"/>
        </w:rPr>
        <w:sectPr w:rsidR="00C339C8" w:rsidRPr="00C339C8">
          <w:pgSz w:w="11910" w:h="16840"/>
          <w:pgMar w:top="580" w:right="240" w:bottom="1660" w:left="380" w:header="0" w:footer="1384" w:gutter="0"/>
          <w:cols w:space="720"/>
        </w:sectPr>
      </w:pPr>
      <w:r>
        <w:rPr>
          <w:sz w:val="22"/>
          <w:lang w:val="ru-RU"/>
        </w:rPr>
        <w:t>достаточный</w:t>
      </w:r>
      <w:proofErr w:type="gramStart"/>
      <w:r>
        <w:rPr>
          <w:sz w:val="22"/>
          <w:lang w:val="ru-RU"/>
        </w:rPr>
        <w:t>.М</w:t>
      </w:r>
      <w:proofErr w:type="gramEnd"/>
      <w:r>
        <w:rPr>
          <w:sz w:val="22"/>
          <w:lang w:val="ru-RU"/>
        </w:rPr>
        <w:t>инимальный уровень является обязательнымдля большинства</w:t>
      </w:r>
    </w:p>
    <w:p w14:paraId="32DAE5D5" w14:textId="77777777" w:rsidR="00C339C8" w:rsidRPr="00C339C8" w:rsidRDefault="00C339C8" w:rsidP="00C339C8">
      <w:pPr>
        <w:spacing w:before="75"/>
        <w:ind w:right="517" w:firstLine="0"/>
        <w:rPr>
          <w:sz w:val="24"/>
          <w:szCs w:val="24"/>
          <w:lang w:val="ru-RU"/>
        </w:rPr>
      </w:pPr>
      <w:r w:rsidRPr="00C339C8">
        <w:rPr>
          <w:sz w:val="24"/>
          <w:szCs w:val="24"/>
          <w:lang w:val="ru-RU"/>
        </w:rPr>
        <w:lastRenderedPageBreak/>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Вместе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тем,</w:t>
      </w:r>
      <w:r w:rsidRPr="00C339C8">
        <w:rPr>
          <w:spacing w:val="1"/>
          <w:sz w:val="24"/>
          <w:szCs w:val="24"/>
          <w:lang w:val="ru-RU"/>
        </w:rPr>
        <w:t xml:space="preserve"> </w:t>
      </w:r>
      <w:r w:rsidRPr="00C339C8">
        <w:rPr>
          <w:sz w:val="24"/>
          <w:szCs w:val="24"/>
          <w:lang w:val="ru-RU"/>
        </w:rPr>
        <w:t>отсутствие</w:t>
      </w:r>
      <w:r w:rsidRPr="00C339C8">
        <w:rPr>
          <w:spacing w:val="1"/>
          <w:sz w:val="24"/>
          <w:szCs w:val="24"/>
          <w:lang w:val="ru-RU"/>
        </w:rPr>
        <w:t xml:space="preserve"> </w:t>
      </w:r>
      <w:r w:rsidRPr="00C339C8">
        <w:rPr>
          <w:sz w:val="24"/>
          <w:szCs w:val="24"/>
          <w:lang w:val="ru-RU"/>
        </w:rPr>
        <w:t>достижения этого уровня отдельными обучающимися по отдельным предметам не является</w:t>
      </w:r>
      <w:r w:rsidRPr="00C339C8">
        <w:rPr>
          <w:spacing w:val="1"/>
          <w:sz w:val="24"/>
          <w:szCs w:val="24"/>
          <w:lang w:val="ru-RU"/>
        </w:rPr>
        <w:t xml:space="preserve"> </w:t>
      </w:r>
      <w:r w:rsidRPr="00C339C8">
        <w:rPr>
          <w:sz w:val="24"/>
          <w:szCs w:val="24"/>
          <w:lang w:val="ru-RU"/>
        </w:rPr>
        <w:t>препятствием</w:t>
      </w:r>
      <w:r w:rsidRPr="00C339C8">
        <w:rPr>
          <w:spacing w:val="-2"/>
          <w:sz w:val="24"/>
          <w:szCs w:val="24"/>
          <w:lang w:val="ru-RU"/>
        </w:rPr>
        <w:t xml:space="preserve"> </w:t>
      </w:r>
      <w:r w:rsidRPr="00C339C8">
        <w:rPr>
          <w:sz w:val="24"/>
          <w:szCs w:val="24"/>
          <w:lang w:val="ru-RU"/>
        </w:rPr>
        <w:t>к получению ими</w:t>
      </w:r>
      <w:r w:rsidRPr="00C339C8">
        <w:rPr>
          <w:spacing w:val="-2"/>
          <w:sz w:val="24"/>
          <w:szCs w:val="24"/>
          <w:lang w:val="ru-RU"/>
        </w:rPr>
        <w:t xml:space="preserve"> </w:t>
      </w:r>
      <w:r w:rsidRPr="00C339C8">
        <w:rPr>
          <w:sz w:val="24"/>
          <w:szCs w:val="24"/>
          <w:lang w:val="ru-RU"/>
        </w:rPr>
        <w:t>образования</w:t>
      </w:r>
      <w:r w:rsidRPr="00C339C8">
        <w:rPr>
          <w:spacing w:val="-4"/>
          <w:sz w:val="24"/>
          <w:szCs w:val="24"/>
          <w:lang w:val="ru-RU"/>
        </w:rPr>
        <w:t xml:space="preserve"> </w:t>
      </w:r>
      <w:r w:rsidRPr="00C339C8">
        <w:rPr>
          <w:sz w:val="24"/>
          <w:szCs w:val="24"/>
          <w:lang w:val="ru-RU"/>
        </w:rPr>
        <w:t>по</w:t>
      </w:r>
      <w:r w:rsidRPr="00C339C8">
        <w:rPr>
          <w:spacing w:val="2"/>
          <w:sz w:val="24"/>
          <w:szCs w:val="24"/>
          <w:lang w:val="ru-RU"/>
        </w:rPr>
        <w:t xml:space="preserve"> </w:t>
      </w:r>
      <w:r w:rsidRPr="00C339C8">
        <w:rPr>
          <w:sz w:val="24"/>
          <w:szCs w:val="24"/>
          <w:lang w:val="ru-RU"/>
        </w:rPr>
        <w:t>этому</w:t>
      </w:r>
      <w:r w:rsidRPr="00C339C8">
        <w:rPr>
          <w:spacing w:val="-8"/>
          <w:sz w:val="24"/>
          <w:szCs w:val="24"/>
          <w:lang w:val="ru-RU"/>
        </w:rPr>
        <w:t xml:space="preserve"> </w:t>
      </w:r>
      <w:r w:rsidRPr="00C339C8">
        <w:rPr>
          <w:sz w:val="24"/>
          <w:szCs w:val="24"/>
          <w:lang w:val="ru-RU"/>
        </w:rPr>
        <w:t>варианту</w:t>
      </w:r>
      <w:r w:rsidRPr="00C339C8">
        <w:rPr>
          <w:spacing w:val="-8"/>
          <w:sz w:val="24"/>
          <w:szCs w:val="24"/>
          <w:lang w:val="ru-RU"/>
        </w:rPr>
        <w:t xml:space="preserve"> </w:t>
      </w:r>
      <w:r w:rsidRPr="00C339C8">
        <w:rPr>
          <w:sz w:val="24"/>
          <w:szCs w:val="24"/>
          <w:lang w:val="ru-RU"/>
        </w:rPr>
        <w:t>программы.</w:t>
      </w:r>
    </w:p>
    <w:p w14:paraId="12AFFDF0" w14:textId="77777777" w:rsidR="00C339C8" w:rsidRPr="00C339C8" w:rsidRDefault="00C339C8" w:rsidP="00C339C8">
      <w:pPr>
        <w:spacing w:before="5" w:line="237" w:lineRule="auto"/>
        <w:ind w:left="567" w:right="517" w:firstLine="283"/>
        <w:rPr>
          <w:sz w:val="24"/>
          <w:szCs w:val="24"/>
          <w:lang w:val="ru-RU"/>
        </w:rPr>
      </w:pPr>
      <w:r w:rsidRPr="00C339C8">
        <w:rPr>
          <w:i/>
          <w:spacing w:val="-14"/>
          <w:sz w:val="24"/>
          <w:szCs w:val="24"/>
          <w:lang w:val="ru-RU"/>
        </w:rPr>
        <w:t>Предметные</w:t>
      </w:r>
      <w:r w:rsidRPr="00C339C8">
        <w:rPr>
          <w:i/>
          <w:spacing w:val="-25"/>
          <w:sz w:val="24"/>
          <w:szCs w:val="24"/>
          <w:lang w:val="ru-RU"/>
        </w:rPr>
        <w:t xml:space="preserve"> </w:t>
      </w:r>
      <w:r w:rsidRPr="00C339C8">
        <w:rPr>
          <w:i/>
          <w:spacing w:val="-14"/>
          <w:sz w:val="24"/>
          <w:szCs w:val="24"/>
          <w:lang w:val="ru-RU"/>
        </w:rPr>
        <w:t>результаты</w:t>
      </w:r>
      <w:r w:rsidRPr="00C339C8">
        <w:rPr>
          <w:i/>
          <w:spacing w:val="-21"/>
          <w:sz w:val="24"/>
          <w:szCs w:val="24"/>
          <w:lang w:val="ru-RU"/>
        </w:rPr>
        <w:t xml:space="preserve"> </w:t>
      </w:r>
      <w:r w:rsidRPr="00C339C8">
        <w:rPr>
          <w:spacing w:val="-12"/>
          <w:sz w:val="24"/>
          <w:szCs w:val="24"/>
          <w:lang w:val="ru-RU"/>
        </w:rPr>
        <w:t>освоения</w:t>
      </w:r>
      <w:r w:rsidRPr="00C339C8">
        <w:rPr>
          <w:spacing w:val="-23"/>
          <w:sz w:val="24"/>
          <w:szCs w:val="24"/>
          <w:lang w:val="ru-RU"/>
        </w:rPr>
        <w:t xml:space="preserve"> </w:t>
      </w:r>
      <w:r w:rsidRPr="00C339C8">
        <w:rPr>
          <w:spacing w:val="-12"/>
          <w:sz w:val="24"/>
          <w:szCs w:val="24"/>
          <w:lang w:val="ru-RU"/>
        </w:rPr>
        <w:t>АООП</w:t>
      </w:r>
      <w:r w:rsidRPr="00C339C8">
        <w:rPr>
          <w:spacing w:val="-23"/>
          <w:sz w:val="24"/>
          <w:szCs w:val="24"/>
          <w:lang w:val="ru-RU"/>
        </w:rPr>
        <w:t xml:space="preserve"> </w:t>
      </w:r>
      <w:r w:rsidRPr="00C339C8">
        <w:rPr>
          <w:spacing w:val="-8"/>
          <w:sz w:val="24"/>
          <w:szCs w:val="24"/>
          <w:lang w:val="ru-RU"/>
        </w:rPr>
        <w:t>ООО</w:t>
      </w:r>
      <w:r w:rsidRPr="00C339C8">
        <w:rPr>
          <w:spacing w:val="-12"/>
          <w:sz w:val="24"/>
          <w:szCs w:val="24"/>
          <w:lang w:val="ru-RU"/>
        </w:rPr>
        <w:t xml:space="preserve"> </w:t>
      </w:r>
      <w:r w:rsidRPr="00C339C8">
        <w:rPr>
          <w:sz w:val="24"/>
          <w:szCs w:val="24"/>
          <w:lang w:val="ru-RU"/>
        </w:rPr>
        <w:t>с</w:t>
      </w:r>
      <w:r w:rsidRPr="00C339C8">
        <w:rPr>
          <w:spacing w:val="14"/>
          <w:sz w:val="24"/>
          <w:szCs w:val="24"/>
          <w:lang w:val="ru-RU"/>
        </w:rPr>
        <w:t xml:space="preserve"> </w:t>
      </w:r>
      <w:r w:rsidRPr="00C339C8">
        <w:rPr>
          <w:spacing w:val="-12"/>
          <w:sz w:val="24"/>
          <w:szCs w:val="24"/>
          <w:lang w:val="ru-RU"/>
        </w:rPr>
        <w:t>учетом</w:t>
      </w:r>
      <w:r w:rsidRPr="00C339C8">
        <w:rPr>
          <w:spacing w:val="-21"/>
          <w:sz w:val="24"/>
          <w:szCs w:val="24"/>
          <w:lang w:val="ru-RU"/>
        </w:rPr>
        <w:t xml:space="preserve"> </w:t>
      </w:r>
      <w:r w:rsidRPr="00C339C8">
        <w:rPr>
          <w:spacing w:val="-14"/>
          <w:sz w:val="24"/>
          <w:szCs w:val="24"/>
          <w:lang w:val="ru-RU"/>
        </w:rPr>
        <w:t>специфики</w:t>
      </w:r>
      <w:r w:rsidRPr="00C339C8">
        <w:rPr>
          <w:spacing w:val="-21"/>
          <w:sz w:val="24"/>
          <w:szCs w:val="24"/>
          <w:lang w:val="ru-RU"/>
        </w:rPr>
        <w:t xml:space="preserve"> </w:t>
      </w:r>
      <w:r w:rsidRPr="00C339C8">
        <w:rPr>
          <w:spacing w:val="-15"/>
          <w:sz w:val="24"/>
          <w:szCs w:val="24"/>
          <w:lang w:val="ru-RU"/>
        </w:rPr>
        <w:t>содержания</w:t>
      </w:r>
      <w:r w:rsidRPr="00C339C8">
        <w:rPr>
          <w:spacing w:val="-33"/>
          <w:sz w:val="24"/>
          <w:szCs w:val="24"/>
          <w:lang w:val="ru-RU"/>
        </w:rPr>
        <w:t xml:space="preserve"> </w:t>
      </w:r>
      <w:r w:rsidRPr="00C339C8">
        <w:rPr>
          <w:spacing w:val="-15"/>
          <w:sz w:val="24"/>
          <w:szCs w:val="24"/>
          <w:lang w:val="ru-RU"/>
        </w:rPr>
        <w:t>образовательных</w:t>
      </w:r>
      <w:r w:rsidRPr="00C339C8">
        <w:rPr>
          <w:spacing w:val="-57"/>
          <w:sz w:val="24"/>
          <w:szCs w:val="24"/>
          <w:lang w:val="ru-RU"/>
        </w:rPr>
        <w:t xml:space="preserve"> </w:t>
      </w:r>
      <w:r w:rsidRPr="00C339C8">
        <w:rPr>
          <w:spacing w:val="-14"/>
          <w:sz w:val="24"/>
          <w:szCs w:val="24"/>
          <w:lang w:val="ru-RU"/>
        </w:rPr>
        <w:t>областей,</w:t>
      </w:r>
      <w:r w:rsidRPr="00C339C8">
        <w:rPr>
          <w:spacing w:val="-24"/>
          <w:sz w:val="24"/>
          <w:szCs w:val="24"/>
          <w:lang w:val="ru-RU"/>
        </w:rPr>
        <w:t xml:space="preserve"> </w:t>
      </w:r>
      <w:r w:rsidRPr="00C339C8">
        <w:rPr>
          <w:spacing w:val="-15"/>
          <w:sz w:val="24"/>
          <w:szCs w:val="24"/>
          <w:lang w:val="ru-RU"/>
        </w:rPr>
        <w:t>включающих</w:t>
      </w:r>
      <w:r w:rsidRPr="00C339C8">
        <w:rPr>
          <w:spacing w:val="-31"/>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pacing w:val="-13"/>
          <w:sz w:val="24"/>
          <w:szCs w:val="24"/>
          <w:lang w:val="ru-RU"/>
        </w:rPr>
        <w:t>себя</w:t>
      </w:r>
      <w:r w:rsidRPr="00C339C8">
        <w:rPr>
          <w:spacing w:val="-26"/>
          <w:sz w:val="24"/>
          <w:szCs w:val="24"/>
          <w:lang w:val="ru-RU"/>
        </w:rPr>
        <w:t xml:space="preserve"> </w:t>
      </w:r>
      <w:r w:rsidRPr="00C339C8">
        <w:rPr>
          <w:spacing w:val="-13"/>
          <w:sz w:val="24"/>
          <w:szCs w:val="24"/>
          <w:lang w:val="ru-RU"/>
        </w:rPr>
        <w:t>конкретные</w:t>
      </w:r>
      <w:r w:rsidRPr="00C339C8">
        <w:rPr>
          <w:spacing w:val="-23"/>
          <w:sz w:val="24"/>
          <w:szCs w:val="24"/>
          <w:lang w:val="ru-RU"/>
        </w:rPr>
        <w:t xml:space="preserve"> </w:t>
      </w:r>
      <w:r w:rsidRPr="00C339C8">
        <w:rPr>
          <w:spacing w:val="-14"/>
          <w:sz w:val="24"/>
          <w:szCs w:val="24"/>
          <w:lang w:val="ru-RU"/>
        </w:rPr>
        <w:t>учебные</w:t>
      </w:r>
      <w:r w:rsidRPr="00C339C8">
        <w:rPr>
          <w:spacing w:val="-27"/>
          <w:sz w:val="24"/>
          <w:szCs w:val="24"/>
          <w:lang w:val="ru-RU"/>
        </w:rPr>
        <w:t xml:space="preserve"> </w:t>
      </w:r>
      <w:r w:rsidRPr="00C339C8">
        <w:rPr>
          <w:spacing w:val="-14"/>
          <w:sz w:val="24"/>
          <w:szCs w:val="24"/>
          <w:lang w:val="ru-RU"/>
        </w:rPr>
        <w:t>предметы,</w:t>
      </w:r>
      <w:r w:rsidRPr="00C339C8">
        <w:rPr>
          <w:spacing w:val="-23"/>
          <w:sz w:val="24"/>
          <w:szCs w:val="24"/>
          <w:lang w:val="ru-RU"/>
        </w:rPr>
        <w:t xml:space="preserve"> </w:t>
      </w:r>
      <w:r w:rsidRPr="00C339C8">
        <w:rPr>
          <w:spacing w:val="-12"/>
          <w:sz w:val="24"/>
          <w:szCs w:val="24"/>
          <w:lang w:val="ru-RU"/>
        </w:rPr>
        <w:t>должны</w:t>
      </w:r>
      <w:r w:rsidRPr="00C339C8">
        <w:rPr>
          <w:spacing w:val="-29"/>
          <w:sz w:val="24"/>
          <w:szCs w:val="24"/>
          <w:lang w:val="ru-RU"/>
        </w:rPr>
        <w:t xml:space="preserve"> </w:t>
      </w:r>
      <w:r w:rsidRPr="00C339C8">
        <w:rPr>
          <w:spacing w:val="-13"/>
          <w:sz w:val="24"/>
          <w:szCs w:val="24"/>
          <w:lang w:val="ru-RU"/>
        </w:rPr>
        <w:t>отражать:</w:t>
      </w:r>
    </w:p>
    <w:p w14:paraId="04ADA6B3" w14:textId="77777777" w:rsidR="00C339C8" w:rsidRPr="00C339C8" w:rsidRDefault="00C339C8" w:rsidP="00C339C8">
      <w:pPr>
        <w:spacing w:before="13" w:line="235" w:lineRule="auto"/>
        <w:ind w:left="567" w:right="517" w:firstLine="283"/>
        <w:rPr>
          <w:b/>
          <w:sz w:val="24"/>
          <w:szCs w:val="24"/>
          <w:lang w:val="ru-RU"/>
        </w:rPr>
      </w:pPr>
      <w:bookmarkStart w:id="968" w:name="Минимальный_и_достаточный_уровни_усвоени"/>
      <w:bookmarkEnd w:id="968"/>
      <w:r w:rsidRPr="00C339C8">
        <w:rPr>
          <w:sz w:val="24"/>
          <w:szCs w:val="24"/>
          <w:lang w:val="ru-RU"/>
        </w:rPr>
        <w:t>Минимальный и достаточный уровни усвоения предметных результатов по отдельным</w:t>
      </w:r>
      <w:r w:rsidRPr="00C339C8">
        <w:rPr>
          <w:spacing w:val="-57"/>
          <w:sz w:val="24"/>
          <w:szCs w:val="24"/>
          <w:lang w:val="ru-RU"/>
        </w:rPr>
        <w:t xml:space="preserve"> </w:t>
      </w:r>
      <w:r w:rsidRPr="00C339C8">
        <w:rPr>
          <w:sz w:val="24"/>
          <w:szCs w:val="24"/>
          <w:lang w:val="ru-RU"/>
        </w:rPr>
        <w:t>учебным</w:t>
      </w:r>
      <w:r w:rsidRPr="00C339C8">
        <w:rPr>
          <w:spacing w:val="2"/>
          <w:sz w:val="24"/>
          <w:szCs w:val="24"/>
          <w:lang w:val="ru-RU"/>
        </w:rPr>
        <w:t xml:space="preserve"> </w:t>
      </w:r>
      <w:r w:rsidRPr="00C339C8">
        <w:rPr>
          <w:sz w:val="24"/>
          <w:szCs w:val="24"/>
          <w:lang w:val="ru-RU"/>
        </w:rPr>
        <w:t>предметам</w:t>
      </w:r>
      <w:r w:rsidRPr="00C339C8">
        <w:rPr>
          <w:spacing w:val="-2"/>
          <w:sz w:val="24"/>
          <w:szCs w:val="24"/>
          <w:lang w:val="ru-RU"/>
        </w:rPr>
        <w:t xml:space="preserve"> </w:t>
      </w:r>
      <w:r w:rsidRPr="00C339C8">
        <w:rPr>
          <w:sz w:val="24"/>
          <w:szCs w:val="24"/>
          <w:lang w:val="ru-RU"/>
        </w:rPr>
        <w:t>на конец</w:t>
      </w:r>
      <w:r w:rsidRPr="00C339C8">
        <w:rPr>
          <w:spacing w:val="-2"/>
          <w:sz w:val="24"/>
          <w:szCs w:val="24"/>
          <w:lang w:val="ru-RU"/>
        </w:rPr>
        <w:t xml:space="preserve"> </w:t>
      </w:r>
      <w:r w:rsidRPr="00C339C8">
        <w:rPr>
          <w:sz w:val="24"/>
          <w:szCs w:val="24"/>
          <w:lang w:val="ru-RU"/>
        </w:rPr>
        <w:t>школьного</w:t>
      </w:r>
      <w:r w:rsidRPr="00C339C8">
        <w:rPr>
          <w:spacing w:val="2"/>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(IX</w:t>
      </w:r>
      <w:r w:rsidRPr="00C339C8">
        <w:rPr>
          <w:spacing w:val="1"/>
          <w:sz w:val="24"/>
          <w:szCs w:val="24"/>
          <w:lang w:val="ru-RU"/>
        </w:rPr>
        <w:t xml:space="preserve"> </w:t>
      </w:r>
      <w:r w:rsidRPr="00C339C8">
        <w:rPr>
          <w:sz w:val="24"/>
          <w:szCs w:val="24"/>
          <w:lang w:val="ru-RU"/>
        </w:rPr>
        <w:t>класс)</w:t>
      </w:r>
      <w:r w:rsidRPr="00C339C8">
        <w:rPr>
          <w:b/>
          <w:sz w:val="24"/>
          <w:szCs w:val="24"/>
          <w:lang w:val="ru-RU"/>
        </w:rPr>
        <w:t>:</w:t>
      </w:r>
    </w:p>
    <w:p w14:paraId="14E0D195" w14:textId="77777777" w:rsidR="00C339C8" w:rsidRPr="00C339C8" w:rsidRDefault="00C339C8" w:rsidP="00C339C8">
      <w:pPr>
        <w:spacing w:before="14" w:line="237" w:lineRule="auto"/>
        <w:ind w:left="567" w:right="517" w:firstLine="283"/>
        <w:rPr>
          <w:sz w:val="24"/>
          <w:szCs w:val="24"/>
          <w:lang w:val="ru-RU"/>
        </w:rPr>
      </w:pPr>
      <w:bookmarkStart w:id="969" w:name="Русский_язык"/>
      <w:bookmarkEnd w:id="969"/>
      <w:r w:rsidRPr="00C339C8">
        <w:rPr>
          <w:sz w:val="24"/>
          <w:szCs w:val="24"/>
          <w:lang w:val="ru-RU"/>
        </w:rPr>
        <w:t>Русский</w:t>
      </w:r>
      <w:r w:rsidRPr="00C339C8">
        <w:rPr>
          <w:spacing w:val="2"/>
          <w:sz w:val="24"/>
          <w:szCs w:val="24"/>
          <w:lang w:val="ru-RU"/>
        </w:rPr>
        <w:t xml:space="preserve"> </w:t>
      </w:r>
      <w:r w:rsidRPr="00C339C8">
        <w:rPr>
          <w:sz w:val="24"/>
          <w:szCs w:val="24"/>
          <w:lang w:val="ru-RU"/>
        </w:rPr>
        <w:t>язык</w:t>
      </w:r>
      <w:r w:rsidRPr="00C339C8">
        <w:rPr>
          <w:spacing w:val="1"/>
          <w:sz w:val="24"/>
          <w:szCs w:val="24"/>
          <w:lang w:val="ru-RU"/>
        </w:rPr>
        <w:t xml:space="preserve"> </w:t>
      </w:r>
      <w:r w:rsidRPr="00C339C8">
        <w:rPr>
          <w:sz w:val="24"/>
          <w:szCs w:val="24"/>
          <w:u w:val="single"/>
          <w:lang w:val="ru-RU"/>
        </w:rPr>
        <w:t>Минимальный</w:t>
      </w:r>
      <w:r w:rsidRPr="00C339C8">
        <w:rPr>
          <w:spacing w:val="-7"/>
          <w:sz w:val="24"/>
          <w:szCs w:val="24"/>
          <w:u w:val="single"/>
          <w:lang w:val="ru-RU"/>
        </w:rPr>
        <w:t xml:space="preserve"> </w:t>
      </w:r>
      <w:r w:rsidRPr="00C339C8">
        <w:rPr>
          <w:sz w:val="24"/>
          <w:szCs w:val="24"/>
          <w:u w:val="single"/>
          <w:lang w:val="ru-RU"/>
        </w:rPr>
        <w:t>уровень:</w:t>
      </w:r>
    </w:p>
    <w:p w14:paraId="0FD50F95" w14:textId="77777777" w:rsidR="00C339C8" w:rsidRPr="00C339C8" w:rsidRDefault="00C339C8" w:rsidP="00C339C8">
      <w:pPr>
        <w:ind w:left="567" w:right="517" w:firstLine="283"/>
        <w:rPr>
          <w:sz w:val="24"/>
          <w:szCs w:val="24"/>
          <w:lang w:val="ru-RU"/>
        </w:rPr>
      </w:pPr>
      <w:r w:rsidRPr="00C339C8">
        <w:rPr>
          <w:sz w:val="24"/>
          <w:szCs w:val="24"/>
          <w:lang w:val="ru-RU"/>
        </w:rPr>
        <w:t>знание отличительных грамматических признаков основных частей слова;</w:t>
      </w:r>
      <w:r w:rsidRPr="00C339C8">
        <w:rPr>
          <w:spacing w:val="1"/>
          <w:sz w:val="24"/>
          <w:szCs w:val="24"/>
          <w:lang w:val="ru-RU"/>
        </w:rPr>
        <w:t xml:space="preserve"> </w:t>
      </w:r>
      <w:r w:rsidRPr="00C339C8">
        <w:rPr>
          <w:sz w:val="24"/>
          <w:szCs w:val="24"/>
          <w:lang w:val="ru-RU"/>
        </w:rPr>
        <w:t>разбор</w:t>
      </w:r>
      <w:r w:rsidRPr="00C339C8">
        <w:rPr>
          <w:spacing w:val="-1"/>
          <w:sz w:val="24"/>
          <w:szCs w:val="24"/>
          <w:lang w:val="ru-RU"/>
        </w:rPr>
        <w:t xml:space="preserve"> </w:t>
      </w:r>
      <w:r w:rsidRPr="00C339C8">
        <w:rPr>
          <w:sz w:val="24"/>
          <w:szCs w:val="24"/>
          <w:lang w:val="ru-RU"/>
        </w:rPr>
        <w:t>слова</w:t>
      </w:r>
      <w:r w:rsidRPr="00C339C8">
        <w:rPr>
          <w:spacing w:val="-7"/>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опорой на</w:t>
      </w:r>
      <w:r w:rsidRPr="00C339C8">
        <w:rPr>
          <w:spacing w:val="-6"/>
          <w:sz w:val="24"/>
          <w:szCs w:val="24"/>
          <w:lang w:val="ru-RU"/>
        </w:rPr>
        <w:t xml:space="preserve"> </w:t>
      </w:r>
      <w:r w:rsidRPr="00C339C8">
        <w:rPr>
          <w:sz w:val="24"/>
          <w:szCs w:val="24"/>
          <w:lang w:val="ru-RU"/>
        </w:rPr>
        <w:t>представленный</w:t>
      </w:r>
      <w:r w:rsidRPr="00C339C8">
        <w:rPr>
          <w:spacing w:val="-9"/>
          <w:sz w:val="24"/>
          <w:szCs w:val="24"/>
          <w:lang w:val="ru-RU"/>
        </w:rPr>
        <w:t xml:space="preserve"> </w:t>
      </w:r>
      <w:r w:rsidRPr="00C339C8">
        <w:rPr>
          <w:sz w:val="24"/>
          <w:szCs w:val="24"/>
          <w:lang w:val="ru-RU"/>
        </w:rPr>
        <w:t>образец,</w:t>
      </w:r>
      <w:r w:rsidRPr="00C339C8">
        <w:rPr>
          <w:spacing w:val="1"/>
          <w:sz w:val="24"/>
          <w:szCs w:val="24"/>
          <w:lang w:val="ru-RU"/>
        </w:rPr>
        <w:t xml:space="preserve"> </w:t>
      </w:r>
      <w:r w:rsidRPr="00C339C8">
        <w:rPr>
          <w:sz w:val="24"/>
          <w:szCs w:val="24"/>
          <w:lang w:val="ru-RU"/>
        </w:rPr>
        <w:t>схему,</w:t>
      </w:r>
      <w:r w:rsidRPr="00C339C8">
        <w:rPr>
          <w:spacing w:val="1"/>
          <w:sz w:val="24"/>
          <w:szCs w:val="24"/>
          <w:lang w:val="ru-RU"/>
        </w:rPr>
        <w:t xml:space="preserve"> </w:t>
      </w:r>
      <w:r w:rsidRPr="00C339C8">
        <w:rPr>
          <w:sz w:val="24"/>
          <w:szCs w:val="24"/>
          <w:lang w:val="ru-RU"/>
        </w:rPr>
        <w:t>вопросы</w:t>
      </w:r>
      <w:r w:rsidRPr="00C339C8">
        <w:rPr>
          <w:spacing w:val="-3"/>
          <w:sz w:val="24"/>
          <w:szCs w:val="24"/>
          <w:lang w:val="ru-RU"/>
        </w:rPr>
        <w:t xml:space="preserve"> </w:t>
      </w:r>
      <w:r w:rsidRPr="00C339C8">
        <w:rPr>
          <w:sz w:val="24"/>
          <w:szCs w:val="24"/>
          <w:lang w:val="ru-RU"/>
        </w:rPr>
        <w:t>учителя;</w:t>
      </w:r>
      <w:r w:rsidRPr="00C339C8">
        <w:rPr>
          <w:spacing w:val="-57"/>
          <w:sz w:val="24"/>
          <w:szCs w:val="24"/>
          <w:lang w:val="ru-RU"/>
        </w:rPr>
        <w:t xml:space="preserve"> </w:t>
      </w:r>
      <w:r w:rsidRPr="00C339C8">
        <w:rPr>
          <w:sz w:val="24"/>
          <w:szCs w:val="24"/>
          <w:lang w:val="ru-RU"/>
        </w:rPr>
        <w:t>образование</w:t>
      </w:r>
      <w:r w:rsidRPr="00C339C8">
        <w:rPr>
          <w:spacing w:val="-5"/>
          <w:sz w:val="24"/>
          <w:szCs w:val="24"/>
          <w:lang w:val="ru-RU"/>
        </w:rPr>
        <w:t xml:space="preserve"> </w:t>
      </w:r>
      <w:r w:rsidRPr="00C339C8">
        <w:rPr>
          <w:sz w:val="24"/>
          <w:szCs w:val="24"/>
          <w:lang w:val="ru-RU"/>
        </w:rPr>
        <w:t>слов</w:t>
      </w:r>
      <w:r w:rsidRPr="00C339C8">
        <w:rPr>
          <w:spacing w:val="3"/>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новым</w:t>
      </w:r>
      <w:r w:rsidRPr="00C339C8">
        <w:rPr>
          <w:spacing w:val="-2"/>
          <w:sz w:val="24"/>
          <w:szCs w:val="24"/>
          <w:lang w:val="ru-RU"/>
        </w:rPr>
        <w:t xml:space="preserve"> </w:t>
      </w:r>
      <w:r w:rsidRPr="00C339C8">
        <w:rPr>
          <w:sz w:val="24"/>
          <w:szCs w:val="24"/>
          <w:lang w:val="ru-RU"/>
        </w:rPr>
        <w:t>значением</w:t>
      </w:r>
      <w:r w:rsidRPr="00C339C8">
        <w:rPr>
          <w:spacing w:val="-1"/>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опорой</w:t>
      </w:r>
      <w:r w:rsidRPr="00C339C8">
        <w:rPr>
          <w:spacing w:val="-2"/>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образец;</w:t>
      </w:r>
    </w:p>
    <w:p w14:paraId="7BC3816B"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представления о грамматических разрядах слов;</w:t>
      </w:r>
      <w:r w:rsidRPr="00C339C8">
        <w:rPr>
          <w:spacing w:val="1"/>
          <w:sz w:val="24"/>
          <w:szCs w:val="24"/>
          <w:lang w:val="ru-RU"/>
        </w:rPr>
        <w:t xml:space="preserve"> </w:t>
      </w:r>
      <w:r w:rsidRPr="00C339C8">
        <w:rPr>
          <w:sz w:val="24"/>
          <w:szCs w:val="24"/>
          <w:lang w:val="ru-RU"/>
        </w:rPr>
        <w:t>различение</w:t>
      </w:r>
      <w:r w:rsidRPr="00C339C8">
        <w:rPr>
          <w:spacing w:val="-3"/>
          <w:sz w:val="24"/>
          <w:szCs w:val="24"/>
          <w:lang w:val="ru-RU"/>
        </w:rPr>
        <w:t xml:space="preserve"> </w:t>
      </w:r>
      <w:r w:rsidRPr="00C339C8">
        <w:rPr>
          <w:sz w:val="24"/>
          <w:szCs w:val="24"/>
          <w:lang w:val="ru-RU"/>
        </w:rPr>
        <w:t>изученных</w:t>
      </w:r>
      <w:r w:rsidRPr="00C339C8">
        <w:rPr>
          <w:spacing w:val="-6"/>
          <w:sz w:val="24"/>
          <w:szCs w:val="24"/>
          <w:lang w:val="ru-RU"/>
        </w:rPr>
        <w:t xml:space="preserve"> </w:t>
      </w:r>
      <w:r w:rsidRPr="00C339C8">
        <w:rPr>
          <w:sz w:val="24"/>
          <w:szCs w:val="24"/>
          <w:lang w:val="ru-RU"/>
        </w:rPr>
        <w:t>частей</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вопросу</w:t>
      </w:r>
      <w:r w:rsidRPr="00C339C8">
        <w:rPr>
          <w:spacing w:val="-11"/>
          <w:sz w:val="24"/>
          <w:szCs w:val="24"/>
          <w:lang w:val="ru-RU"/>
        </w:rPr>
        <w:t xml:space="preserve"> </w:t>
      </w:r>
      <w:r w:rsidRPr="00C339C8">
        <w:rPr>
          <w:sz w:val="24"/>
          <w:szCs w:val="24"/>
          <w:lang w:val="ru-RU"/>
        </w:rPr>
        <w:t>и значению;</w:t>
      </w:r>
    </w:p>
    <w:p w14:paraId="1648F237"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использование на письме орфографических правил после предварительного разбора</w:t>
      </w:r>
      <w:r w:rsidRPr="00C339C8">
        <w:rPr>
          <w:spacing w:val="-57"/>
          <w:sz w:val="24"/>
          <w:szCs w:val="24"/>
          <w:lang w:val="ru-RU"/>
        </w:rPr>
        <w:t xml:space="preserve"> </w:t>
      </w:r>
      <w:r w:rsidRPr="00C339C8">
        <w:rPr>
          <w:sz w:val="24"/>
          <w:szCs w:val="24"/>
          <w:lang w:val="ru-RU"/>
        </w:rPr>
        <w:t>текста на</w:t>
      </w:r>
      <w:r w:rsidRPr="00C339C8">
        <w:rPr>
          <w:spacing w:val="-5"/>
          <w:sz w:val="24"/>
          <w:szCs w:val="24"/>
          <w:lang w:val="ru-RU"/>
        </w:rPr>
        <w:t xml:space="preserve"> </w:t>
      </w:r>
      <w:r w:rsidRPr="00C339C8">
        <w:rPr>
          <w:sz w:val="24"/>
          <w:szCs w:val="24"/>
          <w:lang w:val="ru-RU"/>
        </w:rPr>
        <w:t>основе</w:t>
      </w:r>
      <w:r w:rsidRPr="00C339C8">
        <w:rPr>
          <w:spacing w:val="-5"/>
          <w:sz w:val="24"/>
          <w:szCs w:val="24"/>
          <w:lang w:val="ru-RU"/>
        </w:rPr>
        <w:t xml:space="preserve"> </w:t>
      </w:r>
      <w:r w:rsidRPr="00C339C8">
        <w:rPr>
          <w:sz w:val="24"/>
          <w:szCs w:val="24"/>
          <w:lang w:val="ru-RU"/>
        </w:rPr>
        <w:t>готового</w:t>
      </w:r>
      <w:r w:rsidRPr="00C339C8">
        <w:rPr>
          <w:spacing w:val="2"/>
          <w:sz w:val="24"/>
          <w:szCs w:val="24"/>
          <w:lang w:val="ru-RU"/>
        </w:rPr>
        <w:t xml:space="preserve"> </w:t>
      </w:r>
      <w:r w:rsidRPr="00C339C8">
        <w:rPr>
          <w:sz w:val="24"/>
          <w:szCs w:val="24"/>
          <w:lang w:val="ru-RU"/>
        </w:rPr>
        <w:t>или</w:t>
      </w:r>
      <w:r w:rsidRPr="00C339C8">
        <w:rPr>
          <w:spacing w:val="2"/>
          <w:sz w:val="24"/>
          <w:szCs w:val="24"/>
          <w:lang w:val="ru-RU"/>
        </w:rPr>
        <w:t xml:space="preserve"> </w:t>
      </w:r>
      <w:r w:rsidRPr="00C339C8">
        <w:rPr>
          <w:sz w:val="24"/>
          <w:szCs w:val="24"/>
          <w:lang w:val="ru-RU"/>
        </w:rPr>
        <w:t>коллективного</w:t>
      </w:r>
      <w:r w:rsidRPr="00C339C8">
        <w:rPr>
          <w:spacing w:val="1"/>
          <w:sz w:val="24"/>
          <w:szCs w:val="24"/>
          <w:lang w:val="ru-RU"/>
        </w:rPr>
        <w:t xml:space="preserve"> </w:t>
      </w:r>
      <w:r w:rsidRPr="00C339C8">
        <w:rPr>
          <w:sz w:val="24"/>
          <w:szCs w:val="24"/>
          <w:lang w:val="ru-RU"/>
        </w:rPr>
        <w:t>составленного</w:t>
      </w:r>
      <w:r w:rsidRPr="00C339C8">
        <w:rPr>
          <w:spacing w:val="1"/>
          <w:sz w:val="24"/>
          <w:szCs w:val="24"/>
          <w:lang w:val="ru-RU"/>
        </w:rPr>
        <w:t xml:space="preserve"> </w:t>
      </w:r>
      <w:r w:rsidRPr="00C339C8">
        <w:rPr>
          <w:sz w:val="24"/>
          <w:szCs w:val="24"/>
          <w:lang w:val="ru-RU"/>
        </w:rPr>
        <w:t>алгоритма;</w:t>
      </w:r>
    </w:p>
    <w:p w14:paraId="0780E3B4"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составление</w:t>
      </w:r>
      <w:r w:rsidRPr="00C339C8">
        <w:rPr>
          <w:spacing w:val="-7"/>
          <w:sz w:val="24"/>
          <w:szCs w:val="24"/>
          <w:lang w:val="ru-RU"/>
        </w:rPr>
        <w:t xml:space="preserve"> </w:t>
      </w:r>
      <w:r w:rsidRPr="00C339C8">
        <w:rPr>
          <w:sz w:val="24"/>
          <w:szCs w:val="24"/>
          <w:lang w:val="ru-RU"/>
        </w:rPr>
        <w:t>различных</w:t>
      </w:r>
      <w:r w:rsidRPr="00C339C8">
        <w:rPr>
          <w:spacing w:val="-6"/>
          <w:sz w:val="24"/>
          <w:szCs w:val="24"/>
          <w:lang w:val="ru-RU"/>
        </w:rPr>
        <w:t xml:space="preserve"> </w:t>
      </w:r>
      <w:r w:rsidRPr="00C339C8">
        <w:rPr>
          <w:sz w:val="24"/>
          <w:szCs w:val="24"/>
          <w:lang w:val="ru-RU"/>
        </w:rPr>
        <w:t>конструкций предложений с</w:t>
      </w:r>
      <w:r w:rsidRPr="00C339C8">
        <w:rPr>
          <w:spacing w:val="-12"/>
          <w:sz w:val="24"/>
          <w:szCs w:val="24"/>
          <w:lang w:val="ru-RU"/>
        </w:rPr>
        <w:t xml:space="preserve"> </w:t>
      </w:r>
      <w:r w:rsidRPr="00C339C8">
        <w:rPr>
          <w:sz w:val="24"/>
          <w:szCs w:val="24"/>
          <w:lang w:val="ru-RU"/>
        </w:rPr>
        <w:t>опорой</w:t>
      </w:r>
      <w:r w:rsidRPr="00C339C8">
        <w:rPr>
          <w:spacing w:val="-5"/>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представленный</w:t>
      </w:r>
      <w:r w:rsidRPr="00C339C8">
        <w:rPr>
          <w:spacing w:val="-57"/>
          <w:sz w:val="24"/>
          <w:szCs w:val="24"/>
          <w:lang w:val="ru-RU"/>
        </w:rPr>
        <w:t xml:space="preserve"> </w:t>
      </w:r>
      <w:r w:rsidRPr="00C339C8">
        <w:rPr>
          <w:sz w:val="24"/>
          <w:szCs w:val="24"/>
          <w:lang w:val="ru-RU"/>
        </w:rPr>
        <w:t>образец;</w:t>
      </w:r>
    </w:p>
    <w:p w14:paraId="76AC1AF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установление смысловых связей в словосочетании по образцу, вопросам учителя;</w:t>
      </w:r>
      <w:r w:rsidRPr="00C339C8">
        <w:rPr>
          <w:spacing w:val="1"/>
          <w:sz w:val="24"/>
          <w:szCs w:val="24"/>
          <w:lang w:val="ru-RU"/>
        </w:rPr>
        <w:t xml:space="preserve"> </w:t>
      </w:r>
      <w:r w:rsidRPr="00C339C8">
        <w:rPr>
          <w:sz w:val="24"/>
          <w:szCs w:val="24"/>
          <w:lang w:val="ru-RU"/>
        </w:rPr>
        <w:t>нахождение</w:t>
      </w:r>
      <w:r w:rsidRPr="00C339C8">
        <w:rPr>
          <w:spacing w:val="-2"/>
          <w:sz w:val="24"/>
          <w:szCs w:val="24"/>
          <w:lang w:val="ru-RU"/>
        </w:rPr>
        <w:t xml:space="preserve"> </w:t>
      </w:r>
      <w:r w:rsidRPr="00C339C8">
        <w:rPr>
          <w:sz w:val="24"/>
          <w:szCs w:val="24"/>
          <w:lang w:val="ru-RU"/>
        </w:rPr>
        <w:t>главных</w:t>
      </w:r>
      <w:r w:rsidRPr="00C339C8">
        <w:rPr>
          <w:spacing w:val="-6"/>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второстепенных</w:t>
      </w:r>
      <w:r w:rsidRPr="00C339C8">
        <w:rPr>
          <w:spacing w:val="-6"/>
          <w:sz w:val="24"/>
          <w:szCs w:val="24"/>
          <w:lang w:val="ru-RU"/>
        </w:rPr>
        <w:t xml:space="preserve"> </w:t>
      </w:r>
      <w:r w:rsidRPr="00C339C8">
        <w:rPr>
          <w:sz w:val="24"/>
          <w:szCs w:val="24"/>
          <w:lang w:val="ru-RU"/>
        </w:rPr>
        <w:t>членов</w:t>
      </w:r>
      <w:r w:rsidRPr="00C339C8">
        <w:rPr>
          <w:spacing w:val="-3"/>
          <w:sz w:val="24"/>
          <w:szCs w:val="24"/>
          <w:lang w:val="ru-RU"/>
        </w:rPr>
        <w:t xml:space="preserve"> </w:t>
      </w:r>
      <w:r w:rsidRPr="00C339C8">
        <w:rPr>
          <w:sz w:val="24"/>
          <w:szCs w:val="24"/>
          <w:lang w:val="ru-RU"/>
        </w:rPr>
        <w:t>предложения</w:t>
      </w:r>
      <w:r w:rsidRPr="00C339C8">
        <w:rPr>
          <w:spacing w:val="-6"/>
          <w:sz w:val="24"/>
          <w:szCs w:val="24"/>
          <w:lang w:val="ru-RU"/>
        </w:rPr>
        <w:t xml:space="preserve"> </w:t>
      </w:r>
      <w:r w:rsidRPr="00C339C8">
        <w:rPr>
          <w:sz w:val="24"/>
          <w:szCs w:val="24"/>
          <w:lang w:val="ru-RU"/>
        </w:rPr>
        <w:t>без деления</w:t>
      </w:r>
      <w:r w:rsidRPr="00C339C8">
        <w:rPr>
          <w:spacing w:val="-5"/>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виды (с</w:t>
      </w:r>
    </w:p>
    <w:p w14:paraId="4392BCB6"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помощью</w:t>
      </w:r>
      <w:r w:rsidRPr="00C339C8">
        <w:rPr>
          <w:spacing w:val="-4"/>
          <w:sz w:val="24"/>
          <w:szCs w:val="24"/>
          <w:lang w:val="ru-RU"/>
        </w:rPr>
        <w:t xml:space="preserve"> </w:t>
      </w:r>
      <w:r w:rsidRPr="00C339C8">
        <w:rPr>
          <w:sz w:val="24"/>
          <w:szCs w:val="24"/>
          <w:lang w:val="ru-RU"/>
        </w:rPr>
        <w:t>учителя);</w:t>
      </w:r>
    </w:p>
    <w:p w14:paraId="6F5E6343"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нахождение</w:t>
      </w:r>
      <w:r w:rsidRPr="00C339C8">
        <w:rPr>
          <w:spacing w:val="-3"/>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тексте</w:t>
      </w:r>
      <w:r w:rsidRPr="00C339C8">
        <w:rPr>
          <w:spacing w:val="-7"/>
          <w:sz w:val="24"/>
          <w:szCs w:val="24"/>
          <w:lang w:val="ru-RU"/>
        </w:rPr>
        <w:t xml:space="preserve"> </w:t>
      </w:r>
      <w:r w:rsidRPr="00C339C8">
        <w:rPr>
          <w:sz w:val="24"/>
          <w:szCs w:val="24"/>
          <w:lang w:val="ru-RU"/>
        </w:rPr>
        <w:t>однородных</w:t>
      </w:r>
      <w:r w:rsidRPr="00C339C8">
        <w:rPr>
          <w:spacing w:val="-6"/>
          <w:sz w:val="24"/>
          <w:szCs w:val="24"/>
          <w:lang w:val="ru-RU"/>
        </w:rPr>
        <w:t xml:space="preserve"> </w:t>
      </w:r>
      <w:r w:rsidRPr="00C339C8">
        <w:rPr>
          <w:sz w:val="24"/>
          <w:szCs w:val="24"/>
          <w:lang w:val="ru-RU"/>
        </w:rPr>
        <w:t>членов</w:t>
      </w:r>
      <w:r w:rsidRPr="00C339C8">
        <w:rPr>
          <w:spacing w:val="-4"/>
          <w:sz w:val="24"/>
          <w:szCs w:val="24"/>
          <w:lang w:val="ru-RU"/>
        </w:rPr>
        <w:t xml:space="preserve"> </w:t>
      </w:r>
      <w:r w:rsidRPr="00C339C8">
        <w:rPr>
          <w:sz w:val="24"/>
          <w:szCs w:val="24"/>
          <w:lang w:val="ru-RU"/>
        </w:rPr>
        <w:t>предложения;</w:t>
      </w:r>
      <w:r w:rsidRPr="00C339C8">
        <w:rPr>
          <w:spacing w:val="-57"/>
          <w:sz w:val="24"/>
          <w:szCs w:val="24"/>
          <w:lang w:val="ru-RU"/>
        </w:rPr>
        <w:t xml:space="preserve"> </w:t>
      </w:r>
      <w:r w:rsidRPr="00C339C8">
        <w:rPr>
          <w:sz w:val="24"/>
          <w:szCs w:val="24"/>
          <w:lang w:val="ru-RU"/>
        </w:rPr>
        <w:t>различение</w:t>
      </w:r>
      <w:r w:rsidRPr="00C339C8">
        <w:rPr>
          <w:spacing w:val="-1"/>
          <w:sz w:val="24"/>
          <w:szCs w:val="24"/>
          <w:lang w:val="ru-RU"/>
        </w:rPr>
        <w:t xml:space="preserve"> </w:t>
      </w:r>
      <w:r w:rsidRPr="00C339C8">
        <w:rPr>
          <w:sz w:val="24"/>
          <w:szCs w:val="24"/>
          <w:lang w:val="ru-RU"/>
        </w:rPr>
        <w:t>предложений,</w:t>
      </w:r>
      <w:r w:rsidRPr="00C339C8">
        <w:rPr>
          <w:spacing w:val="-3"/>
          <w:sz w:val="24"/>
          <w:szCs w:val="24"/>
          <w:lang w:val="ru-RU"/>
        </w:rPr>
        <w:t xml:space="preserve"> </w:t>
      </w:r>
      <w:r w:rsidRPr="00C339C8">
        <w:rPr>
          <w:sz w:val="24"/>
          <w:szCs w:val="24"/>
          <w:lang w:val="ru-RU"/>
        </w:rPr>
        <w:t>разных</w:t>
      </w:r>
      <w:r w:rsidRPr="00C339C8">
        <w:rPr>
          <w:spacing w:val="-4"/>
          <w:sz w:val="24"/>
          <w:szCs w:val="24"/>
          <w:lang w:val="ru-RU"/>
        </w:rPr>
        <w:t xml:space="preserve"> </w:t>
      </w:r>
      <w:r w:rsidRPr="00C339C8">
        <w:rPr>
          <w:sz w:val="24"/>
          <w:szCs w:val="24"/>
          <w:lang w:val="ru-RU"/>
        </w:rPr>
        <w:t>по интонации;</w:t>
      </w:r>
    </w:p>
    <w:p w14:paraId="1312F6AE" w14:textId="77777777" w:rsidR="00C339C8" w:rsidRPr="00C339C8" w:rsidRDefault="00C339C8" w:rsidP="00C339C8">
      <w:pPr>
        <w:ind w:left="567" w:right="517" w:firstLine="283"/>
        <w:rPr>
          <w:sz w:val="24"/>
          <w:szCs w:val="24"/>
          <w:lang w:val="ru-RU"/>
        </w:rPr>
      </w:pPr>
      <w:r w:rsidRPr="00C339C8">
        <w:rPr>
          <w:sz w:val="24"/>
          <w:szCs w:val="24"/>
          <w:lang w:val="ru-RU"/>
        </w:rPr>
        <w:t>нахождение в тексте предложений, различных по цели высказывания (с помощью</w:t>
      </w:r>
      <w:r w:rsidRPr="00C339C8">
        <w:rPr>
          <w:spacing w:val="-57"/>
          <w:sz w:val="24"/>
          <w:szCs w:val="24"/>
          <w:lang w:val="ru-RU"/>
        </w:rPr>
        <w:t xml:space="preserve"> </w:t>
      </w:r>
      <w:r w:rsidRPr="00C339C8">
        <w:rPr>
          <w:sz w:val="24"/>
          <w:szCs w:val="24"/>
          <w:lang w:val="ru-RU"/>
        </w:rPr>
        <w:t>учителя);</w:t>
      </w:r>
    </w:p>
    <w:p w14:paraId="598E35EB"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участие</w:t>
      </w:r>
      <w:r w:rsidRPr="00C339C8">
        <w:rPr>
          <w:spacing w:val="-5"/>
          <w:sz w:val="24"/>
          <w:szCs w:val="24"/>
          <w:lang w:val="ru-RU"/>
        </w:rPr>
        <w:t xml:space="preserve"> </w:t>
      </w:r>
      <w:r w:rsidRPr="00C339C8">
        <w:rPr>
          <w:sz w:val="24"/>
          <w:szCs w:val="24"/>
          <w:lang w:val="ru-RU"/>
        </w:rPr>
        <w:t>в</w:t>
      </w:r>
      <w:r w:rsidRPr="00C339C8">
        <w:rPr>
          <w:spacing w:val="-6"/>
          <w:sz w:val="24"/>
          <w:szCs w:val="24"/>
          <w:lang w:val="ru-RU"/>
        </w:rPr>
        <w:t xml:space="preserve"> </w:t>
      </w:r>
      <w:r w:rsidRPr="00C339C8">
        <w:rPr>
          <w:sz w:val="24"/>
          <w:szCs w:val="24"/>
          <w:lang w:val="ru-RU"/>
        </w:rPr>
        <w:t>обсуждении</w:t>
      </w:r>
      <w:r w:rsidRPr="00C339C8">
        <w:rPr>
          <w:spacing w:val="-3"/>
          <w:sz w:val="24"/>
          <w:szCs w:val="24"/>
          <w:lang w:val="ru-RU"/>
        </w:rPr>
        <w:t xml:space="preserve"> </w:t>
      </w:r>
      <w:r w:rsidRPr="00C339C8">
        <w:rPr>
          <w:sz w:val="24"/>
          <w:szCs w:val="24"/>
          <w:lang w:val="ru-RU"/>
        </w:rPr>
        <w:t>фактического</w:t>
      </w:r>
      <w:r w:rsidRPr="00C339C8">
        <w:rPr>
          <w:spacing w:val="-4"/>
          <w:sz w:val="24"/>
          <w:szCs w:val="24"/>
          <w:lang w:val="ru-RU"/>
        </w:rPr>
        <w:t xml:space="preserve"> </w:t>
      </w:r>
      <w:r w:rsidRPr="00C339C8">
        <w:rPr>
          <w:sz w:val="24"/>
          <w:szCs w:val="24"/>
          <w:lang w:val="ru-RU"/>
        </w:rPr>
        <w:t>материала</w:t>
      </w:r>
      <w:r w:rsidRPr="00C339C8">
        <w:rPr>
          <w:spacing w:val="-9"/>
          <w:sz w:val="24"/>
          <w:szCs w:val="24"/>
          <w:lang w:val="ru-RU"/>
        </w:rPr>
        <w:t xml:space="preserve"> </w:t>
      </w:r>
      <w:r w:rsidRPr="00C339C8">
        <w:rPr>
          <w:sz w:val="24"/>
          <w:szCs w:val="24"/>
          <w:lang w:val="ru-RU"/>
        </w:rPr>
        <w:t>высказывания,</w:t>
      </w:r>
      <w:r w:rsidRPr="00C339C8">
        <w:rPr>
          <w:spacing w:val="-6"/>
          <w:sz w:val="24"/>
          <w:szCs w:val="24"/>
          <w:lang w:val="ru-RU"/>
        </w:rPr>
        <w:t xml:space="preserve"> </w:t>
      </w:r>
      <w:r w:rsidRPr="00C339C8">
        <w:rPr>
          <w:sz w:val="24"/>
          <w:szCs w:val="24"/>
          <w:lang w:val="ru-RU"/>
        </w:rPr>
        <w:t>необходимого для</w:t>
      </w:r>
      <w:r w:rsidRPr="00C339C8">
        <w:rPr>
          <w:spacing w:val="-57"/>
          <w:sz w:val="24"/>
          <w:szCs w:val="24"/>
          <w:lang w:val="ru-RU"/>
        </w:rPr>
        <w:t xml:space="preserve"> </w:t>
      </w:r>
      <w:r w:rsidRPr="00C339C8">
        <w:rPr>
          <w:sz w:val="24"/>
          <w:szCs w:val="24"/>
          <w:lang w:val="ru-RU"/>
        </w:rPr>
        <w:t>раскрытия</w:t>
      </w:r>
      <w:r w:rsidRPr="00C339C8">
        <w:rPr>
          <w:spacing w:val="1"/>
          <w:sz w:val="24"/>
          <w:szCs w:val="24"/>
          <w:lang w:val="ru-RU"/>
        </w:rPr>
        <w:t xml:space="preserve"> </w:t>
      </w:r>
      <w:r w:rsidRPr="00C339C8">
        <w:rPr>
          <w:sz w:val="24"/>
          <w:szCs w:val="24"/>
          <w:lang w:val="ru-RU"/>
        </w:rPr>
        <w:t>его</w:t>
      </w:r>
      <w:r w:rsidRPr="00C339C8">
        <w:rPr>
          <w:spacing w:val="2"/>
          <w:sz w:val="24"/>
          <w:szCs w:val="24"/>
          <w:lang w:val="ru-RU"/>
        </w:rPr>
        <w:t xml:space="preserve"> </w:t>
      </w:r>
      <w:r w:rsidRPr="00C339C8">
        <w:rPr>
          <w:sz w:val="24"/>
          <w:szCs w:val="24"/>
          <w:lang w:val="ru-RU"/>
        </w:rPr>
        <w:t>темы</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основной</w:t>
      </w:r>
      <w:r w:rsidRPr="00C339C8">
        <w:rPr>
          <w:spacing w:val="-2"/>
          <w:sz w:val="24"/>
          <w:szCs w:val="24"/>
          <w:lang w:val="ru-RU"/>
        </w:rPr>
        <w:t xml:space="preserve"> </w:t>
      </w:r>
      <w:r w:rsidRPr="00C339C8">
        <w:rPr>
          <w:sz w:val="24"/>
          <w:szCs w:val="24"/>
          <w:lang w:val="ru-RU"/>
        </w:rPr>
        <w:t>мысли;</w:t>
      </w:r>
    </w:p>
    <w:p w14:paraId="3FB767DD" w14:textId="77777777" w:rsidR="00C339C8" w:rsidRPr="00C339C8" w:rsidRDefault="00C339C8" w:rsidP="00C339C8">
      <w:pPr>
        <w:tabs>
          <w:tab w:val="left" w:pos="2678"/>
          <w:tab w:val="left" w:pos="4138"/>
          <w:tab w:val="left" w:pos="4714"/>
          <w:tab w:val="left" w:pos="5780"/>
          <w:tab w:val="left" w:pos="7221"/>
          <w:tab w:val="left" w:pos="9583"/>
          <w:tab w:val="left" w:pos="10549"/>
        </w:tabs>
        <w:ind w:left="567" w:right="517" w:firstLine="283"/>
        <w:rPr>
          <w:sz w:val="24"/>
          <w:szCs w:val="24"/>
          <w:lang w:val="ru-RU"/>
        </w:rPr>
      </w:pPr>
      <w:r w:rsidRPr="00C339C8">
        <w:rPr>
          <w:sz w:val="24"/>
          <w:szCs w:val="24"/>
          <w:lang w:val="ru-RU"/>
        </w:rPr>
        <w:t>выбор одного заголовка из нескольких предложенных, соответствующих теме текста;</w:t>
      </w:r>
      <w:r w:rsidRPr="00C339C8">
        <w:rPr>
          <w:spacing w:val="1"/>
          <w:sz w:val="24"/>
          <w:szCs w:val="24"/>
          <w:lang w:val="ru-RU"/>
        </w:rPr>
        <w:t xml:space="preserve"> </w:t>
      </w:r>
      <w:r w:rsidRPr="00C339C8">
        <w:rPr>
          <w:sz w:val="24"/>
          <w:szCs w:val="24"/>
          <w:lang w:val="ru-RU"/>
        </w:rPr>
        <w:t>оформление изученных видов деловых бумаг с опорой на представленный образец;</w:t>
      </w:r>
      <w:r w:rsidRPr="00C339C8">
        <w:rPr>
          <w:spacing w:val="1"/>
          <w:sz w:val="24"/>
          <w:szCs w:val="24"/>
          <w:lang w:val="ru-RU"/>
        </w:rPr>
        <w:t xml:space="preserve"> </w:t>
      </w:r>
      <w:r w:rsidRPr="00C339C8">
        <w:rPr>
          <w:sz w:val="24"/>
          <w:szCs w:val="24"/>
          <w:lang w:val="ru-RU"/>
        </w:rPr>
        <w:t>письмо</w:t>
      </w:r>
      <w:r w:rsidRPr="00C339C8">
        <w:rPr>
          <w:sz w:val="24"/>
          <w:szCs w:val="24"/>
          <w:lang w:val="ru-RU"/>
        </w:rPr>
        <w:tab/>
        <w:t>небольших</w:t>
      </w:r>
      <w:r w:rsidRPr="00C339C8">
        <w:rPr>
          <w:sz w:val="24"/>
          <w:szCs w:val="24"/>
          <w:lang w:val="ru-RU"/>
        </w:rPr>
        <w:tab/>
        <w:t>по</w:t>
      </w:r>
      <w:r w:rsidRPr="00C339C8">
        <w:rPr>
          <w:sz w:val="24"/>
          <w:szCs w:val="24"/>
          <w:lang w:val="ru-RU"/>
        </w:rPr>
        <w:tab/>
        <w:t>объему</w:t>
      </w:r>
      <w:r w:rsidRPr="00C339C8">
        <w:rPr>
          <w:sz w:val="24"/>
          <w:szCs w:val="24"/>
          <w:lang w:val="ru-RU"/>
        </w:rPr>
        <w:tab/>
        <w:t>изложений</w:t>
      </w:r>
      <w:r w:rsidRPr="00C339C8">
        <w:rPr>
          <w:sz w:val="24"/>
          <w:szCs w:val="24"/>
          <w:lang w:val="ru-RU"/>
        </w:rPr>
        <w:tab/>
        <w:t>повествовательного</w:t>
      </w:r>
      <w:r w:rsidRPr="00C339C8">
        <w:rPr>
          <w:sz w:val="24"/>
          <w:szCs w:val="24"/>
          <w:lang w:val="ru-RU"/>
        </w:rPr>
        <w:tab/>
        <w:t>текста</w:t>
      </w:r>
      <w:r w:rsidRPr="00C339C8">
        <w:rPr>
          <w:sz w:val="24"/>
          <w:szCs w:val="24"/>
          <w:lang w:val="ru-RU"/>
        </w:rPr>
        <w:tab/>
      </w:r>
      <w:r w:rsidRPr="00C339C8">
        <w:rPr>
          <w:spacing w:val="-4"/>
          <w:sz w:val="24"/>
          <w:szCs w:val="24"/>
          <w:lang w:val="ru-RU"/>
        </w:rPr>
        <w:t>и</w:t>
      </w:r>
    </w:p>
    <w:p w14:paraId="7A186DE9"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повествовательного</w:t>
      </w:r>
      <w:r w:rsidRPr="00C339C8">
        <w:rPr>
          <w:spacing w:val="-2"/>
          <w:sz w:val="24"/>
          <w:szCs w:val="24"/>
          <w:lang w:val="ru-RU"/>
        </w:rPr>
        <w:t xml:space="preserve"> </w:t>
      </w:r>
      <w:r w:rsidRPr="00C339C8">
        <w:rPr>
          <w:sz w:val="24"/>
          <w:szCs w:val="24"/>
          <w:lang w:val="ru-RU"/>
        </w:rPr>
        <w:t>текста</w:t>
      </w:r>
      <w:r w:rsidRPr="00C339C8">
        <w:rPr>
          <w:spacing w:val="-2"/>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элементами</w:t>
      </w:r>
      <w:r w:rsidRPr="00C339C8">
        <w:rPr>
          <w:spacing w:val="-10"/>
          <w:sz w:val="24"/>
          <w:szCs w:val="24"/>
          <w:lang w:val="ru-RU"/>
        </w:rPr>
        <w:t xml:space="preserve"> </w:t>
      </w:r>
      <w:r w:rsidRPr="00C339C8">
        <w:rPr>
          <w:sz w:val="24"/>
          <w:szCs w:val="24"/>
          <w:lang w:val="ru-RU"/>
        </w:rPr>
        <w:t>описания</w:t>
      </w:r>
      <w:r w:rsidRPr="00C339C8">
        <w:rPr>
          <w:spacing w:val="-2"/>
          <w:sz w:val="24"/>
          <w:szCs w:val="24"/>
          <w:lang w:val="ru-RU"/>
        </w:rPr>
        <w:t xml:space="preserve"> </w:t>
      </w:r>
      <w:r w:rsidRPr="00C339C8">
        <w:rPr>
          <w:sz w:val="24"/>
          <w:szCs w:val="24"/>
          <w:lang w:val="ru-RU"/>
        </w:rPr>
        <w:t>(50-55</w:t>
      </w:r>
      <w:r w:rsidRPr="00C339C8">
        <w:rPr>
          <w:spacing w:val="-1"/>
          <w:sz w:val="24"/>
          <w:szCs w:val="24"/>
          <w:lang w:val="ru-RU"/>
        </w:rPr>
        <w:t xml:space="preserve"> </w:t>
      </w:r>
      <w:r w:rsidRPr="00C339C8">
        <w:rPr>
          <w:sz w:val="24"/>
          <w:szCs w:val="24"/>
          <w:lang w:val="ru-RU"/>
        </w:rPr>
        <w:t>слов)</w:t>
      </w:r>
      <w:r w:rsidRPr="00C339C8">
        <w:rPr>
          <w:spacing w:val="-4"/>
          <w:sz w:val="24"/>
          <w:szCs w:val="24"/>
          <w:lang w:val="ru-RU"/>
        </w:rPr>
        <w:t xml:space="preserve"> </w:t>
      </w:r>
      <w:r w:rsidRPr="00C339C8">
        <w:rPr>
          <w:sz w:val="24"/>
          <w:szCs w:val="24"/>
          <w:lang w:val="ru-RU"/>
        </w:rPr>
        <w:t>после</w:t>
      </w:r>
      <w:r w:rsidRPr="00C339C8">
        <w:rPr>
          <w:spacing w:val="-3"/>
          <w:sz w:val="24"/>
          <w:szCs w:val="24"/>
          <w:lang w:val="ru-RU"/>
        </w:rPr>
        <w:t xml:space="preserve"> </w:t>
      </w:r>
      <w:r w:rsidRPr="00C339C8">
        <w:rPr>
          <w:sz w:val="24"/>
          <w:szCs w:val="24"/>
          <w:lang w:val="ru-RU"/>
        </w:rPr>
        <w:t>предварительного</w:t>
      </w:r>
      <w:r w:rsidRPr="00C339C8">
        <w:rPr>
          <w:spacing w:val="-57"/>
          <w:sz w:val="24"/>
          <w:szCs w:val="24"/>
          <w:lang w:val="ru-RU"/>
        </w:rPr>
        <w:t xml:space="preserve"> </w:t>
      </w:r>
      <w:r w:rsidRPr="00C339C8">
        <w:rPr>
          <w:sz w:val="24"/>
          <w:szCs w:val="24"/>
          <w:lang w:val="ru-RU"/>
        </w:rPr>
        <w:t>обсуждения</w:t>
      </w:r>
      <w:r w:rsidRPr="00C339C8">
        <w:rPr>
          <w:spacing w:val="1"/>
          <w:sz w:val="24"/>
          <w:szCs w:val="24"/>
          <w:lang w:val="ru-RU"/>
        </w:rPr>
        <w:t xml:space="preserve"> </w:t>
      </w:r>
      <w:r w:rsidRPr="00C339C8">
        <w:rPr>
          <w:sz w:val="24"/>
          <w:szCs w:val="24"/>
          <w:lang w:val="ru-RU"/>
        </w:rPr>
        <w:t>(отработки)</w:t>
      </w:r>
      <w:r w:rsidRPr="00C339C8">
        <w:rPr>
          <w:spacing w:val="3"/>
          <w:sz w:val="24"/>
          <w:szCs w:val="24"/>
          <w:lang w:val="ru-RU"/>
        </w:rPr>
        <w:t xml:space="preserve"> </w:t>
      </w:r>
      <w:r w:rsidRPr="00C339C8">
        <w:rPr>
          <w:sz w:val="24"/>
          <w:szCs w:val="24"/>
          <w:lang w:val="ru-RU"/>
        </w:rPr>
        <w:t>всех</w:t>
      </w:r>
      <w:r w:rsidRPr="00C339C8">
        <w:rPr>
          <w:spacing w:val="-4"/>
          <w:sz w:val="24"/>
          <w:szCs w:val="24"/>
          <w:lang w:val="ru-RU"/>
        </w:rPr>
        <w:t xml:space="preserve"> </w:t>
      </w:r>
      <w:r w:rsidRPr="00C339C8">
        <w:rPr>
          <w:sz w:val="24"/>
          <w:szCs w:val="24"/>
          <w:lang w:val="ru-RU"/>
        </w:rPr>
        <w:t>компонентов</w:t>
      </w:r>
      <w:r w:rsidRPr="00C339C8">
        <w:rPr>
          <w:spacing w:val="3"/>
          <w:sz w:val="24"/>
          <w:szCs w:val="24"/>
          <w:lang w:val="ru-RU"/>
        </w:rPr>
        <w:t xml:space="preserve"> </w:t>
      </w:r>
      <w:r w:rsidRPr="00C339C8">
        <w:rPr>
          <w:sz w:val="24"/>
          <w:szCs w:val="24"/>
          <w:lang w:val="ru-RU"/>
        </w:rPr>
        <w:t>текста;</w:t>
      </w:r>
    </w:p>
    <w:p w14:paraId="163D81AD" w14:textId="77777777" w:rsidR="00C339C8" w:rsidRPr="00C339C8" w:rsidRDefault="00C339C8" w:rsidP="00C339C8">
      <w:pPr>
        <w:ind w:left="567" w:right="517" w:firstLine="283"/>
        <w:rPr>
          <w:sz w:val="24"/>
          <w:szCs w:val="24"/>
          <w:lang w:val="ru-RU"/>
        </w:rPr>
      </w:pPr>
      <w:r w:rsidRPr="00C339C8">
        <w:rPr>
          <w:sz w:val="24"/>
          <w:szCs w:val="24"/>
          <w:lang w:val="ru-RU"/>
        </w:rPr>
        <w:t>составление</w:t>
      </w:r>
      <w:r w:rsidRPr="00C339C8">
        <w:rPr>
          <w:spacing w:val="-11"/>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письмо</w:t>
      </w:r>
      <w:r w:rsidRPr="00C339C8">
        <w:rPr>
          <w:spacing w:val="-1"/>
          <w:sz w:val="24"/>
          <w:szCs w:val="24"/>
          <w:lang w:val="ru-RU"/>
        </w:rPr>
        <w:t xml:space="preserve"> </w:t>
      </w:r>
      <w:r w:rsidRPr="00C339C8">
        <w:rPr>
          <w:sz w:val="24"/>
          <w:szCs w:val="24"/>
          <w:lang w:val="ru-RU"/>
        </w:rPr>
        <w:t>небольших</w:t>
      </w:r>
      <w:r w:rsidRPr="00C339C8">
        <w:rPr>
          <w:spacing w:val="-1"/>
          <w:sz w:val="24"/>
          <w:szCs w:val="24"/>
          <w:lang w:val="ru-RU"/>
        </w:rPr>
        <w:t xml:space="preserve"> </w:t>
      </w:r>
      <w:r w:rsidRPr="00C339C8">
        <w:rPr>
          <w:sz w:val="24"/>
          <w:szCs w:val="24"/>
          <w:lang w:val="ru-RU"/>
        </w:rPr>
        <w:t>по</w:t>
      </w:r>
      <w:r w:rsidRPr="00C339C8">
        <w:rPr>
          <w:spacing w:val="-7"/>
          <w:sz w:val="24"/>
          <w:szCs w:val="24"/>
          <w:lang w:val="ru-RU"/>
        </w:rPr>
        <w:t xml:space="preserve"> </w:t>
      </w:r>
      <w:r w:rsidRPr="00C339C8">
        <w:rPr>
          <w:sz w:val="24"/>
          <w:szCs w:val="24"/>
          <w:lang w:val="ru-RU"/>
        </w:rPr>
        <w:t>объему</w:t>
      </w:r>
      <w:r w:rsidRPr="00C339C8">
        <w:rPr>
          <w:spacing w:val="-14"/>
          <w:sz w:val="24"/>
          <w:szCs w:val="24"/>
          <w:lang w:val="ru-RU"/>
        </w:rPr>
        <w:t xml:space="preserve"> </w:t>
      </w:r>
      <w:r w:rsidRPr="00C339C8">
        <w:rPr>
          <w:sz w:val="24"/>
          <w:szCs w:val="24"/>
          <w:lang w:val="ru-RU"/>
        </w:rPr>
        <w:t>сочинений</w:t>
      </w:r>
      <w:r w:rsidRPr="00C339C8">
        <w:rPr>
          <w:spacing w:val="-4"/>
          <w:sz w:val="24"/>
          <w:szCs w:val="24"/>
          <w:lang w:val="ru-RU"/>
        </w:rPr>
        <w:t xml:space="preserve"> </w:t>
      </w:r>
      <w:r w:rsidRPr="00C339C8">
        <w:rPr>
          <w:sz w:val="24"/>
          <w:szCs w:val="24"/>
          <w:lang w:val="ru-RU"/>
        </w:rPr>
        <w:t>(до</w:t>
      </w:r>
      <w:r w:rsidRPr="00C339C8">
        <w:rPr>
          <w:spacing w:val="3"/>
          <w:sz w:val="24"/>
          <w:szCs w:val="24"/>
          <w:lang w:val="ru-RU"/>
        </w:rPr>
        <w:t xml:space="preserve"> </w:t>
      </w:r>
      <w:r w:rsidRPr="00C339C8">
        <w:rPr>
          <w:sz w:val="24"/>
          <w:szCs w:val="24"/>
          <w:lang w:val="ru-RU"/>
        </w:rPr>
        <w:t>50</w:t>
      </w:r>
      <w:r w:rsidRPr="00C339C8">
        <w:rPr>
          <w:spacing w:val="-6"/>
          <w:sz w:val="24"/>
          <w:szCs w:val="24"/>
          <w:lang w:val="ru-RU"/>
        </w:rPr>
        <w:t xml:space="preserve"> </w:t>
      </w:r>
      <w:r w:rsidRPr="00C339C8">
        <w:rPr>
          <w:sz w:val="24"/>
          <w:szCs w:val="24"/>
          <w:lang w:val="ru-RU"/>
        </w:rPr>
        <w:t>слов)</w:t>
      </w:r>
      <w:r w:rsidRPr="00C339C8">
        <w:rPr>
          <w:spacing w:val="-5"/>
          <w:sz w:val="24"/>
          <w:szCs w:val="24"/>
          <w:lang w:val="ru-RU"/>
        </w:rPr>
        <w:t xml:space="preserve"> </w:t>
      </w:r>
      <w:r w:rsidRPr="00C339C8">
        <w:rPr>
          <w:sz w:val="24"/>
          <w:szCs w:val="24"/>
          <w:lang w:val="ru-RU"/>
        </w:rPr>
        <w:t>повествовательного</w:t>
      </w:r>
      <w:r w:rsidRPr="00C339C8">
        <w:rPr>
          <w:spacing w:val="-58"/>
          <w:sz w:val="24"/>
          <w:szCs w:val="24"/>
          <w:lang w:val="ru-RU"/>
        </w:rPr>
        <w:t xml:space="preserve"> </w:t>
      </w:r>
      <w:r w:rsidRPr="00C339C8">
        <w:rPr>
          <w:sz w:val="24"/>
          <w:szCs w:val="24"/>
          <w:lang w:val="ru-RU"/>
        </w:rPr>
        <w:t>характера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элементами</w:t>
      </w:r>
      <w:r w:rsidRPr="00C339C8">
        <w:rPr>
          <w:spacing w:val="1"/>
          <w:sz w:val="24"/>
          <w:szCs w:val="24"/>
          <w:lang w:val="ru-RU"/>
        </w:rPr>
        <w:t xml:space="preserve"> </w:t>
      </w:r>
      <w:r w:rsidRPr="00C339C8">
        <w:rPr>
          <w:sz w:val="24"/>
          <w:szCs w:val="24"/>
          <w:lang w:val="ru-RU"/>
        </w:rPr>
        <w:t>описания)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наблюдений,</w:t>
      </w:r>
      <w:r w:rsidRPr="00C339C8">
        <w:rPr>
          <w:spacing w:val="1"/>
          <w:sz w:val="24"/>
          <w:szCs w:val="24"/>
          <w:lang w:val="ru-RU"/>
        </w:rPr>
        <w:t xml:space="preserve"> </w:t>
      </w:r>
      <w:r w:rsidRPr="00C339C8">
        <w:rPr>
          <w:sz w:val="24"/>
          <w:szCs w:val="24"/>
          <w:lang w:val="ru-RU"/>
        </w:rPr>
        <w:t>практической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опорным словам и предложенному плану после предварительной отработки содержания и</w:t>
      </w:r>
      <w:r w:rsidRPr="00C339C8">
        <w:rPr>
          <w:spacing w:val="1"/>
          <w:sz w:val="24"/>
          <w:szCs w:val="24"/>
          <w:lang w:val="ru-RU"/>
        </w:rPr>
        <w:t xml:space="preserve"> </w:t>
      </w:r>
      <w:r w:rsidRPr="00C339C8">
        <w:rPr>
          <w:sz w:val="24"/>
          <w:szCs w:val="24"/>
          <w:lang w:val="ru-RU"/>
        </w:rPr>
        <w:t>языкового</w:t>
      </w:r>
      <w:r w:rsidRPr="00C339C8">
        <w:rPr>
          <w:spacing w:val="-3"/>
          <w:sz w:val="24"/>
          <w:szCs w:val="24"/>
          <w:lang w:val="ru-RU"/>
        </w:rPr>
        <w:t xml:space="preserve"> </w:t>
      </w:r>
      <w:r w:rsidRPr="00C339C8">
        <w:rPr>
          <w:sz w:val="24"/>
          <w:szCs w:val="24"/>
          <w:lang w:val="ru-RU"/>
        </w:rPr>
        <w:t>оформления.</w:t>
      </w:r>
    </w:p>
    <w:p w14:paraId="50A49141" w14:textId="77777777" w:rsidR="00C339C8" w:rsidRPr="00C339C8" w:rsidRDefault="00C339C8" w:rsidP="00C339C8">
      <w:pPr>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5465486C"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w:t>
      </w:r>
      <w:r w:rsidRPr="00C339C8">
        <w:rPr>
          <w:spacing w:val="-3"/>
          <w:sz w:val="24"/>
          <w:szCs w:val="24"/>
          <w:lang w:val="ru-RU"/>
        </w:rPr>
        <w:t xml:space="preserve"> </w:t>
      </w:r>
      <w:r w:rsidRPr="00C339C8">
        <w:rPr>
          <w:sz w:val="24"/>
          <w:szCs w:val="24"/>
          <w:lang w:val="ru-RU"/>
        </w:rPr>
        <w:t>значимых</w:t>
      </w:r>
      <w:r w:rsidRPr="00C339C8">
        <w:rPr>
          <w:spacing w:val="-6"/>
          <w:sz w:val="24"/>
          <w:szCs w:val="24"/>
          <w:lang w:val="ru-RU"/>
        </w:rPr>
        <w:t xml:space="preserve"> </w:t>
      </w:r>
      <w:r w:rsidRPr="00C339C8">
        <w:rPr>
          <w:sz w:val="24"/>
          <w:szCs w:val="24"/>
          <w:lang w:val="ru-RU"/>
        </w:rPr>
        <w:t>частей</w:t>
      </w:r>
      <w:r w:rsidRPr="00C339C8">
        <w:rPr>
          <w:spacing w:val="-1"/>
          <w:sz w:val="24"/>
          <w:szCs w:val="24"/>
          <w:lang w:val="ru-RU"/>
        </w:rPr>
        <w:t xml:space="preserve"> </w:t>
      </w:r>
      <w:r w:rsidRPr="00C339C8">
        <w:rPr>
          <w:sz w:val="24"/>
          <w:szCs w:val="24"/>
          <w:lang w:val="ru-RU"/>
        </w:rPr>
        <w:t>слова</w:t>
      </w:r>
      <w:r w:rsidRPr="00C339C8">
        <w:rPr>
          <w:spacing w:val="-7"/>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их</w:t>
      </w:r>
      <w:r w:rsidRPr="00C339C8">
        <w:rPr>
          <w:spacing w:val="-6"/>
          <w:sz w:val="24"/>
          <w:szCs w:val="24"/>
          <w:lang w:val="ru-RU"/>
        </w:rPr>
        <w:t xml:space="preserve"> </w:t>
      </w:r>
      <w:r w:rsidRPr="00C339C8">
        <w:rPr>
          <w:sz w:val="24"/>
          <w:szCs w:val="24"/>
          <w:lang w:val="ru-RU"/>
        </w:rPr>
        <w:t>дифференцировка</w:t>
      </w:r>
      <w:r w:rsidRPr="00C339C8">
        <w:rPr>
          <w:spacing w:val="-2"/>
          <w:sz w:val="24"/>
          <w:szCs w:val="24"/>
          <w:lang w:val="ru-RU"/>
        </w:rPr>
        <w:t xml:space="preserve"> </w:t>
      </w:r>
      <w:r w:rsidRPr="00C339C8">
        <w:rPr>
          <w:sz w:val="24"/>
          <w:szCs w:val="24"/>
          <w:lang w:val="ru-RU"/>
        </w:rPr>
        <w:t>по</w:t>
      </w:r>
      <w:r w:rsidRPr="00C339C8">
        <w:rPr>
          <w:spacing w:val="2"/>
          <w:sz w:val="24"/>
          <w:szCs w:val="24"/>
          <w:lang w:val="ru-RU"/>
        </w:rPr>
        <w:t xml:space="preserve"> </w:t>
      </w:r>
      <w:r w:rsidRPr="00C339C8">
        <w:rPr>
          <w:sz w:val="24"/>
          <w:szCs w:val="24"/>
          <w:lang w:val="ru-RU"/>
        </w:rPr>
        <w:t>существенным</w:t>
      </w:r>
      <w:r w:rsidRPr="00C339C8">
        <w:rPr>
          <w:spacing w:val="-4"/>
          <w:sz w:val="24"/>
          <w:szCs w:val="24"/>
          <w:lang w:val="ru-RU"/>
        </w:rPr>
        <w:t xml:space="preserve"> </w:t>
      </w:r>
      <w:r w:rsidRPr="00C339C8">
        <w:rPr>
          <w:sz w:val="24"/>
          <w:szCs w:val="24"/>
          <w:lang w:val="ru-RU"/>
        </w:rPr>
        <w:t>признакам;</w:t>
      </w:r>
      <w:r w:rsidRPr="00C339C8">
        <w:rPr>
          <w:spacing w:val="-57"/>
          <w:sz w:val="24"/>
          <w:szCs w:val="24"/>
          <w:lang w:val="ru-RU"/>
        </w:rPr>
        <w:t xml:space="preserve"> </w:t>
      </w:r>
      <w:r w:rsidRPr="00C339C8">
        <w:rPr>
          <w:sz w:val="24"/>
          <w:szCs w:val="24"/>
          <w:lang w:val="ru-RU"/>
        </w:rPr>
        <w:t>разбор</w:t>
      </w:r>
      <w:r w:rsidRPr="00C339C8">
        <w:rPr>
          <w:spacing w:val="1"/>
          <w:sz w:val="24"/>
          <w:szCs w:val="24"/>
          <w:lang w:val="ru-RU"/>
        </w:rPr>
        <w:t xml:space="preserve"> </w:t>
      </w:r>
      <w:r w:rsidRPr="00C339C8">
        <w:rPr>
          <w:sz w:val="24"/>
          <w:szCs w:val="24"/>
          <w:lang w:val="ru-RU"/>
        </w:rPr>
        <w:t>слова</w:t>
      </w:r>
      <w:r w:rsidRPr="00C339C8">
        <w:rPr>
          <w:spacing w:val="-4"/>
          <w:sz w:val="24"/>
          <w:szCs w:val="24"/>
          <w:lang w:val="ru-RU"/>
        </w:rPr>
        <w:t xml:space="preserve"> </w:t>
      </w:r>
      <w:r w:rsidRPr="00C339C8">
        <w:rPr>
          <w:sz w:val="24"/>
          <w:szCs w:val="24"/>
          <w:lang w:val="ru-RU"/>
        </w:rPr>
        <w:t>по</w:t>
      </w:r>
      <w:r w:rsidRPr="00C339C8">
        <w:rPr>
          <w:spacing w:val="6"/>
          <w:sz w:val="24"/>
          <w:szCs w:val="24"/>
          <w:lang w:val="ru-RU"/>
        </w:rPr>
        <w:t xml:space="preserve"> </w:t>
      </w:r>
      <w:r w:rsidRPr="00C339C8">
        <w:rPr>
          <w:sz w:val="24"/>
          <w:szCs w:val="24"/>
          <w:lang w:val="ru-RU"/>
        </w:rPr>
        <w:t>составу</w:t>
      </w:r>
      <w:r w:rsidRPr="00C339C8">
        <w:rPr>
          <w:spacing w:val="-8"/>
          <w:sz w:val="24"/>
          <w:szCs w:val="24"/>
          <w:lang w:val="ru-RU"/>
        </w:rPr>
        <w:t xml:space="preserve"> </w:t>
      </w:r>
      <w:r w:rsidRPr="00C339C8">
        <w:rPr>
          <w:sz w:val="24"/>
          <w:szCs w:val="24"/>
          <w:lang w:val="ru-RU"/>
        </w:rPr>
        <w:t>с использованием</w:t>
      </w:r>
      <w:r w:rsidRPr="00C339C8">
        <w:rPr>
          <w:spacing w:val="-1"/>
          <w:sz w:val="24"/>
          <w:szCs w:val="24"/>
          <w:lang w:val="ru-RU"/>
        </w:rPr>
        <w:t xml:space="preserve"> </w:t>
      </w:r>
      <w:r w:rsidRPr="00C339C8">
        <w:rPr>
          <w:sz w:val="24"/>
          <w:szCs w:val="24"/>
          <w:lang w:val="ru-RU"/>
        </w:rPr>
        <w:t>опорных</w:t>
      </w:r>
      <w:r w:rsidRPr="00C339C8">
        <w:rPr>
          <w:spacing w:val="-3"/>
          <w:sz w:val="24"/>
          <w:szCs w:val="24"/>
          <w:lang w:val="ru-RU"/>
        </w:rPr>
        <w:t xml:space="preserve"> </w:t>
      </w:r>
      <w:r w:rsidRPr="00C339C8">
        <w:rPr>
          <w:sz w:val="24"/>
          <w:szCs w:val="24"/>
          <w:lang w:val="ru-RU"/>
        </w:rPr>
        <w:t>схем;</w:t>
      </w:r>
    </w:p>
    <w:p w14:paraId="4C9840F5"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образование</w:t>
      </w:r>
      <w:r w:rsidRPr="00C339C8">
        <w:rPr>
          <w:spacing w:val="-7"/>
          <w:sz w:val="24"/>
          <w:szCs w:val="24"/>
          <w:lang w:val="ru-RU"/>
        </w:rPr>
        <w:t xml:space="preserve"> </w:t>
      </w:r>
      <w:r w:rsidRPr="00C339C8">
        <w:rPr>
          <w:sz w:val="24"/>
          <w:szCs w:val="24"/>
          <w:lang w:val="ru-RU"/>
        </w:rPr>
        <w:t>слов с</w:t>
      </w:r>
      <w:r w:rsidRPr="00C339C8">
        <w:rPr>
          <w:spacing w:val="-6"/>
          <w:sz w:val="24"/>
          <w:szCs w:val="24"/>
          <w:lang w:val="ru-RU"/>
        </w:rPr>
        <w:t xml:space="preserve"> </w:t>
      </w:r>
      <w:r w:rsidRPr="00C339C8">
        <w:rPr>
          <w:sz w:val="24"/>
          <w:szCs w:val="24"/>
          <w:lang w:val="ru-RU"/>
        </w:rPr>
        <w:t>новым</w:t>
      </w:r>
      <w:r w:rsidRPr="00C339C8">
        <w:rPr>
          <w:spacing w:val="-4"/>
          <w:sz w:val="24"/>
          <w:szCs w:val="24"/>
          <w:lang w:val="ru-RU"/>
        </w:rPr>
        <w:t xml:space="preserve"> </w:t>
      </w:r>
      <w:r w:rsidRPr="00C339C8">
        <w:rPr>
          <w:sz w:val="24"/>
          <w:szCs w:val="24"/>
          <w:lang w:val="ru-RU"/>
        </w:rPr>
        <w:t>значением,</w:t>
      </w:r>
      <w:r w:rsidRPr="00C339C8">
        <w:rPr>
          <w:spacing w:val="-4"/>
          <w:sz w:val="24"/>
          <w:szCs w:val="24"/>
          <w:lang w:val="ru-RU"/>
        </w:rPr>
        <w:t xml:space="preserve"> </w:t>
      </w:r>
      <w:r w:rsidRPr="00C339C8">
        <w:rPr>
          <w:sz w:val="24"/>
          <w:szCs w:val="24"/>
          <w:lang w:val="ru-RU"/>
        </w:rPr>
        <w:t>относящихся к</w:t>
      </w:r>
      <w:r w:rsidRPr="00C339C8">
        <w:rPr>
          <w:spacing w:val="-3"/>
          <w:sz w:val="24"/>
          <w:szCs w:val="24"/>
          <w:lang w:val="ru-RU"/>
        </w:rPr>
        <w:t xml:space="preserve"> </w:t>
      </w:r>
      <w:r w:rsidRPr="00C339C8">
        <w:rPr>
          <w:sz w:val="24"/>
          <w:szCs w:val="24"/>
          <w:lang w:val="ru-RU"/>
        </w:rPr>
        <w:t>разным частям</w:t>
      </w:r>
      <w:r w:rsidRPr="00C339C8">
        <w:rPr>
          <w:spacing w:val="-3"/>
          <w:sz w:val="24"/>
          <w:szCs w:val="24"/>
          <w:lang w:val="ru-RU"/>
        </w:rPr>
        <w:t xml:space="preserve"> </w:t>
      </w:r>
      <w:r w:rsidRPr="00C339C8">
        <w:rPr>
          <w:sz w:val="24"/>
          <w:szCs w:val="24"/>
          <w:lang w:val="ru-RU"/>
        </w:rPr>
        <w:t>речи,</w:t>
      </w:r>
      <w:r w:rsidRPr="00C339C8">
        <w:rPr>
          <w:spacing w:val="-4"/>
          <w:sz w:val="24"/>
          <w:szCs w:val="24"/>
          <w:lang w:val="ru-RU"/>
        </w:rPr>
        <w:t xml:space="preserve"> </w:t>
      </w:r>
      <w:r w:rsidRPr="00C339C8">
        <w:rPr>
          <w:sz w:val="24"/>
          <w:szCs w:val="24"/>
          <w:lang w:val="ru-RU"/>
        </w:rPr>
        <w:t>с</w:t>
      </w:r>
      <w:r w:rsidRPr="00C339C8">
        <w:rPr>
          <w:spacing w:val="-57"/>
          <w:sz w:val="24"/>
          <w:szCs w:val="24"/>
          <w:lang w:val="ru-RU"/>
        </w:rPr>
        <w:t xml:space="preserve"> </w:t>
      </w:r>
      <w:r w:rsidRPr="00C339C8">
        <w:rPr>
          <w:sz w:val="24"/>
          <w:szCs w:val="24"/>
          <w:lang w:val="ru-RU"/>
        </w:rPr>
        <w:t>использованием</w:t>
      </w:r>
      <w:r w:rsidRPr="00C339C8">
        <w:rPr>
          <w:spacing w:val="2"/>
          <w:sz w:val="24"/>
          <w:szCs w:val="24"/>
          <w:lang w:val="ru-RU"/>
        </w:rPr>
        <w:t xml:space="preserve"> </w:t>
      </w:r>
      <w:r w:rsidRPr="00C339C8">
        <w:rPr>
          <w:sz w:val="24"/>
          <w:szCs w:val="24"/>
          <w:lang w:val="ru-RU"/>
        </w:rPr>
        <w:t>приставок</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суффиксов</w:t>
      </w:r>
      <w:r w:rsidRPr="00C339C8">
        <w:rPr>
          <w:spacing w:val="2"/>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опорой</w:t>
      </w:r>
      <w:r w:rsidRPr="00C339C8">
        <w:rPr>
          <w:spacing w:val="-3"/>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схему;</w:t>
      </w:r>
    </w:p>
    <w:p w14:paraId="0800DC29"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дифференцировка</w:t>
      </w:r>
      <w:r w:rsidRPr="00C339C8">
        <w:rPr>
          <w:spacing w:val="-4"/>
          <w:sz w:val="24"/>
          <w:szCs w:val="24"/>
          <w:lang w:val="ru-RU"/>
        </w:rPr>
        <w:t xml:space="preserve"> </w:t>
      </w:r>
      <w:r w:rsidRPr="00C339C8">
        <w:rPr>
          <w:sz w:val="24"/>
          <w:szCs w:val="24"/>
          <w:lang w:val="ru-RU"/>
        </w:rPr>
        <w:t>слов,</w:t>
      </w:r>
      <w:r w:rsidRPr="00C339C8">
        <w:rPr>
          <w:spacing w:val="-5"/>
          <w:sz w:val="24"/>
          <w:szCs w:val="24"/>
          <w:lang w:val="ru-RU"/>
        </w:rPr>
        <w:t xml:space="preserve"> </w:t>
      </w:r>
      <w:r w:rsidRPr="00C339C8">
        <w:rPr>
          <w:sz w:val="24"/>
          <w:szCs w:val="24"/>
          <w:lang w:val="ru-RU"/>
        </w:rPr>
        <w:t>относящихся</w:t>
      </w:r>
      <w:r w:rsidRPr="00C339C8">
        <w:rPr>
          <w:spacing w:val="-3"/>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различным</w:t>
      </w:r>
      <w:r w:rsidRPr="00C339C8">
        <w:rPr>
          <w:spacing w:val="-2"/>
          <w:sz w:val="24"/>
          <w:szCs w:val="24"/>
          <w:lang w:val="ru-RU"/>
        </w:rPr>
        <w:t xml:space="preserve"> </w:t>
      </w:r>
      <w:r w:rsidRPr="00C339C8">
        <w:rPr>
          <w:sz w:val="24"/>
          <w:szCs w:val="24"/>
          <w:lang w:val="ru-RU"/>
        </w:rPr>
        <w:t>частям</w:t>
      </w:r>
      <w:r w:rsidRPr="00C339C8">
        <w:rPr>
          <w:spacing w:val="-5"/>
          <w:sz w:val="24"/>
          <w:szCs w:val="24"/>
          <w:lang w:val="ru-RU"/>
        </w:rPr>
        <w:t xml:space="preserve"> </w:t>
      </w:r>
      <w:r w:rsidRPr="00C339C8">
        <w:rPr>
          <w:sz w:val="24"/>
          <w:szCs w:val="24"/>
          <w:lang w:val="ru-RU"/>
        </w:rPr>
        <w:t>речи</w:t>
      </w:r>
      <w:r w:rsidRPr="00C339C8">
        <w:rPr>
          <w:spacing w:val="-2"/>
          <w:sz w:val="24"/>
          <w:szCs w:val="24"/>
          <w:lang w:val="ru-RU"/>
        </w:rPr>
        <w:t xml:space="preserve"> </w:t>
      </w:r>
      <w:r w:rsidRPr="00C339C8">
        <w:rPr>
          <w:sz w:val="24"/>
          <w:szCs w:val="24"/>
          <w:lang w:val="ru-RU"/>
        </w:rPr>
        <w:t>по</w:t>
      </w:r>
      <w:r w:rsidRPr="00C339C8">
        <w:rPr>
          <w:spacing w:val="-2"/>
          <w:sz w:val="24"/>
          <w:szCs w:val="24"/>
          <w:lang w:val="ru-RU"/>
        </w:rPr>
        <w:t xml:space="preserve"> </w:t>
      </w:r>
      <w:r w:rsidRPr="00C339C8">
        <w:rPr>
          <w:sz w:val="24"/>
          <w:szCs w:val="24"/>
          <w:lang w:val="ru-RU"/>
        </w:rPr>
        <w:t>существенным</w:t>
      </w:r>
      <w:r w:rsidRPr="00C339C8">
        <w:rPr>
          <w:spacing w:val="-57"/>
          <w:sz w:val="24"/>
          <w:szCs w:val="24"/>
          <w:lang w:val="ru-RU"/>
        </w:rPr>
        <w:t xml:space="preserve"> </w:t>
      </w:r>
      <w:r w:rsidRPr="00C339C8">
        <w:rPr>
          <w:sz w:val="24"/>
          <w:szCs w:val="24"/>
          <w:lang w:val="ru-RU"/>
        </w:rPr>
        <w:t>признакам;</w:t>
      </w:r>
    </w:p>
    <w:p w14:paraId="240ACC9D" w14:textId="77777777" w:rsidR="00C339C8" w:rsidRPr="00C339C8" w:rsidRDefault="00C339C8" w:rsidP="00C339C8">
      <w:pPr>
        <w:tabs>
          <w:tab w:val="left" w:pos="3341"/>
          <w:tab w:val="left" w:pos="4863"/>
          <w:tab w:val="left" w:pos="6971"/>
          <w:tab w:val="left" w:pos="8460"/>
          <w:tab w:val="left" w:pos="10006"/>
        </w:tabs>
        <w:spacing w:before="5" w:line="237" w:lineRule="auto"/>
        <w:ind w:left="567" w:right="517" w:firstLine="283"/>
        <w:rPr>
          <w:sz w:val="24"/>
          <w:szCs w:val="24"/>
          <w:lang w:val="ru-RU"/>
        </w:rPr>
      </w:pPr>
      <w:r w:rsidRPr="00C339C8">
        <w:rPr>
          <w:sz w:val="24"/>
          <w:szCs w:val="24"/>
          <w:lang w:val="ru-RU"/>
        </w:rPr>
        <w:t>определение</w:t>
      </w:r>
      <w:r w:rsidRPr="00C339C8">
        <w:rPr>
          <w:sz w:val="24"/>
          <w:szCs w:val="24"/>
          <w:lang w:val="ru-RU"/>
        </w:rPr>
        <w:tab/>
        <w:t>некоторых</w:t>
      </w:r>
      <w:r w:rsidRPr="00C339C8">
        <w:rPr>
          <w:sz w:val="24"/>
          <w:szCs w:val="24"/>
          <w:lang w:val="ru-RU"/>
        </w:rPr>
        <w:tab/>
        <w:t>грамматических</w:t>
      </w:r>
      <w:r w:rsidRPr="00C339C8">
        <w:rPr>
          <w:sz w:val="24"/>
          <w:szCs w:val="24"/>
          <w:lang w:val="ru-RU"/>
        </w:rPr>
        <w:tab/>
        <w:t>признаков</w:t>
      </w:r>
      <w:r w:rsidRPr="00C339C8">
        <w:rPr>
          <w:sz w:val="24"/>
          <w:szCs w:val="24"/>
          <w:lang w:val="ru-RU"/>
        </w:rPr>
        <w:tab/>
        <w:t>изученных</w:t>
      </w:r>
      <w:r w:rsidRPr="00C339C8">
        <w:rPr>
          <w:sz w:val="24"/>
          <w:szCs w:val="24"/>
          <w:lang w:val="ru-RU"/>
        </w:rPr>
        <w:tab/>
      </w:r>
      <w:r w:rsidRPr="00C339C8">
        <w:rPr>
          <w:spacing w:val="-5"/>
          <w:sz w:val="24"/>
          <w:szCs w:val="24"/>
          <w:lang w:val="ru-RU"/>
        </w:rPr>
        <w:t>частей</w:t>
      </w:r>
      <w:r w:rsidRPr="00C339C8">
        <w:rPr>
          <w:spacing w:val="-57"/>
          <w:sz w:val="24"/>
          <w:szCs w:val="24"/>
          <w:lang w:val="ru-RU"/>
        </w:rPr>
        <w:t xml:space="preserve"> </w:t>
      </w:r>
      <w:r w:rsidRPr="00C339C8">
        <w:rPr>
          <w:spacing w:val="-2"/>
          <w:sz w:val="24"/>
          <w:szCs w:val="24"/>
          <w:lang w:val="ru-RU"/>
        </w:rPr>
        <w:t>(существительного,</w:t>
      </w:r>
      <w:r w:rsidRPr="00C339C8">
        <w:rPr>
          <w:spacing w:val="5"/>
          <w:sz w:val="24"/>
          <w:szCs w:val="24"/>
          <w:lang w:val="ru-RU"/>
        </w:rPr>
        <w:t xml:space="preserve"> </w:t>
      </w:r>
      <w:r w:rsidRPr="00C339C8">
        <w:rPr>
          <w:spacing w:val="-1"/>
          <w:sz w:val="24"/>
          <w:szCs w:val="24"/>
          <w:lang w:val="ru-RU"/>
        </w:rPr>
        <w:t>прилагательного,</w:t>
      </w:r>
      <w:r w:rsidRPr="00C339C8">
        <w:rPr>
          <w:spacing w:val="5"/>
          <w:sz w:val="24"/>
          <w:szCs w:val="24"/>
          <w:lang w:val="ru-RU"/>
        </w:rPr>
        <w:t xml:space="preserve"> </w:t>
      </w:r>
      <w:r w:rsidRPr="00C339C8">
        <w:rPr>
          <w:spacing w:val="-1"/>
          <w:sz w:val="24"/>
          <w:szCs w:val="24"/>
          <w:lang w:val="ru-RU"/>
        </w:rPr>
        <w:t>глагола)</w:t>
      </w:r>
      <w:r w:rsidRPr="00C339C8">
        <w:rPr>
          <w:spacing w:val="-6"/>
          <w:sz w:val="24"/>
          <w:szCs w:val="24"/>
          <w:lang w:val="ru-RU"/>
        </w:rPr>
        <w:t xml:space="preserve"> </w:t>
      </w:r>
      <w:r w:rsidRPr="00C339C8">
        <w:rPr>
          <w:spacing w:val="-1"/>
          <w:sz w:val="24"/>
          <w:szCs w:val="24"/>
          <w:lang w:val="ru-RU"/>
        </w:rPr>
        <w:t>речи</w:t>
      </w:r>
      <w:r w:rsidRPr="00C339C8">
        <w:rPr>
          <w:spacing w:val="4"/>
          <w:sz w:val="24"/>
          <w:szCs w:val="24"/>
          <w:lang w:val="ru-RU"/>
        </w:rPr>
        <w:t xml:space="preserve"> </w:t>
      </w:r>
      <w:r w:rsidRPr="00C339C8">
        <w:rPr>
          <w:spacing w:val="-1"/>
          <w:sz w:val="24"/>
          <w:szCs w:val="24"/>
          <w:lang w:val="ru-RU"/>
        </w:rPr>
        <w:t>по</w:t>
      </w:r>
      <w:r w:rsidRPr="00C339C8">
        <w:rPr>
          <w:spacing w:val="4"/>
          <w:sz w:val="24"/>
          <w:szCs w:val="24"/>
          <w:lang w:val="ru-RU"/>
        </w:rPr>
        <w:t xml:space="preserve"> </w:t>
      </w:r>
      <w:r w:rsidRPr="00C339C8">
        <w:rPr>
          <w:spacing w:val="-1"/>
          <w:sz w:val="24"/>
          <w:szCs w:val="24"/>
          <w:lang w:val="ru-RU"/>
        </w:rPr>
        <w:t>опорной</w:t>
      </w:r>
      <w:r w:rsidRPr="00C339C8">
        <w:rPr>
          <w:spacing w:val="7"/>
          <w:sz w:val="24"/>
          <w:szCs w:val="24"/>
          <w:lang w:val="ru-RU"/>
        </w:rPr>
        <w:t xml:space="preserve"> </w:t>
      </w:r>
      <w:r w:rsidRPr="00C339C8">
        <w:rPr>
          <w:spacing w:val="-1"/>
          <w:sz w:val="24"/>
          <w:szCs w:val="24"/>
          <w:lang w:val="ru-RU"/>
        </w:rPr>
        <w:t>схеме</w:t>
      </w:r>
      <w:r w:rsidRPr="00C339C8">
        <w:rPr>
          <w:spacing w:val="-8"/>
          <w:sz w:val="24"/>
          <w:szCs w:val="24"/>
          <w:lang w:val="ru-RU"/>
        </w:rPr>
        <w:t xml:space="preserve"> </w:t>
      </w:r>
      <w:r w:rsidRPr="00C339C8">
        <w:rPr>
          <w:spacing w:val="-1"/>
          <w:sz w:val="24"/>
          <w:szCs w:val="24"/>
          <w:lang w:val="ru-RU"/>
        </w:rPr>
        <w:t>или</w:t>
      </w:r>
      <w:r w:rsidRPr="00C339C8">
        <w:rPr>
          <w:spacing w:val="4"/>
          <w:sz w:val="24"/>
          <w:szCs w:val="24"/>
          <w:lang w:val="ru-RU"/>
        </w:rPr>
        <w:t xml:space="preserve"> </w:t>
      </w:r>
      <w:r w:rsidRPr="00C339C8">
        <w:rPr>
          <w:spacing w:val="-1"/>
          <w:sz w:val="24"/>
          <w:szCs w:val="24"/>
          <w:lang w:val="ru-RU"/>
        </w:rPr>
        <w:t>вопросам</w:t>
      </w:r>
      <w:r w:rsidRPr="00C339C8">
        <w:rPr>
          <w:spacing w:val="-13"/>
          <w:sz w:val="24"/>
          <w:szCs w:val="24"/>
          <w:lang w:val="ru-RU"/>
        </w:rPr>
        <w:t xml:space="preserve"> </w:t>
      </w:r>
      <w:r w:rsidRPr="00C339C8">
        <w:rPr>
          <w:spacing w:val="-1"/>
          <w:sz w:val="24"/>
          <w:szCs w:val="24"/>
          <w:lang w:val="ru-RU"/>
        </w:rPr>
        <w:t>учителя;</w:t>
      </w:r>
    </w:p>
    <w:p w14:paraId="4D5873F5" w14:textId="77777777" w:rsidR="00C339C8" w:rsidRPr="00C339C8" w:rsidRDefault="00C339C8" w:rsidP="00C339C8">
      <w:pPr>
        <w:spacing w:before="5" w:line="237" w:lineRule="auto"/>
        <w:ind w:left="567" w:right="517" w:firstLine="283"/>
        <w:rPr>
          <w:sz w:val="24"/>
          <w:szCs w:val="24"/>
          <w:lang w:val="ru-RU"/>
        </w:rPr>
      </w:pPr>
      <w:r w:rsidRPr="00C339C8">
        <w:rPr>
          <w:sz w:val="24"/>
          <w:szCs w:val="24"/>
          <w:lang w:val="ru-RU"/>
        </w:rPr>
        <w:t>нахождение</w:t>
      </w:r>
      <w:r w:rsidRPr="00C339C8">
        <w:rPr>
          <w:spacing w:val="-10"/>
          <w:sz w:val="24"/>
          <w:szCs w:val="24"/>
          <w:lang w:val="ru-RU"/>
        </w:rPr>
        <w:t xml:space="preserve"> </w:t>
      </w:r>
      <w:r w:rsidRPr="00C339C8">
        <w:rPr>
          <w:sz w:val="24"/>
          <w:szCs w:val="24"/>
          <w:lang w:val="ru-RU"/>
        </w:rPr>
        <w:t>орфографической</w:t>
      </w:r>
      <w:r w:rsidRPr="00C339C8">
        <w:rPr>
          <w:spacing w:val="-7"/>
          <w:sz w:val="24"/>
          <w:szCs w:val="24"/>
          <w:lang w:val="ru-RU"/>
        </w:rPr>
        <w:t xml:space="preserve"> </w:t>
      </w:r>
      <w:r w:rsidRPr="00C339C8">
        <w:rPr>
          <w:sz w:val="24"/>
          <w:szCs w:val="24"/>
          <w:lang w:val="ru-RU"/>
        </w:rPr>
        <w:t>трудности</w:t>
      </w:r>
      <w:r w:rsidRPr="00C339C8">
        <w:rPr>
          <w:spacing w:val="-7"/>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слове</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решение</w:t>
      </w:r>
      <w:r w:rsidRPr="00C339C8">
        <w:rPr>
          <w:spacing w:val="-9"/>
          <w:sz w:val="24"/>
          <w:szCs w:val="24"/>
          <w:lang w:val="ru-RU"/>
        </w:rPr>
        <w:t xml:space="preserve"> </w:t>
      </w:r>
      <w:r w:rsidRPr="00C339C8">
        <w:rPr>
          <w:sz w:val="24"/>
          <w:szCs w:val="24"/>
          <w:lang w:val="ru-RU"/>
        </w:rPr>
        <w:t>орографической задачи</w:t>
      </w:r>
      <w:r w:rsidRPr="00C339C8">
        <w:rPr>
          <w:spacing w:val="-57"/>
          <w:sz w:val="24"/>
          <w:szCs w:val="24"/>
          <w:lang w:val="ru-RU"/>
        </w:rPr>
        <w:t xml:space="preserve"> </w:t>
      </w:r>
      <w:r w:rsidRPr="00C339C8">
        <w:rPr>
          <w:sz w:val="24"/>
          <w:szCs w:val="24"/>
          <w:lang w:val="ru-RU"/>
        </w:rPr>
        <w:t>(под руководством</w:t>
      </w:r>
      <w:r w:rsidRPr="00C339C8">
        <w:rPr>
          <w:spacing w:val="4"/>
          <w:sz w:val="24"/>
          <w:szCs w:val="24"/>
          <w:lang w:val="ru-RU"/>
        </w:rPr>
        <w:t xml:space="preserve"> </w:t>
      </w:r>
      <w:r w:rsidRPr="00C339C8">
        <w:rPr>
          <w:sz w:val="24"/>
          <w:szCs w:val="24"/>
          <w:lang w:val="ru-RU"/>
        </w:rPr>
        <w:t>учителя);</w:t>
      </w:r>
    </w:p>
    <w:p w14:paraId="55655E70"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пользование орфографическим словарем для уточнения написания слова;</w:t>
      </w:r>
      <w:r w:rsidRPr="00C339C8">
        <w:rPr>
          <w:spacing w:val="1"/>
          <w:sz w:val="24"/>
          <w:szCs w:val="24"/>
          <w:lang w:val="ru-RU"/>
        </w:rPr>
        <w:t xml:space="preserve"> </w:t>
      </w:r>
      <w:r w:rsidRPr="00C339C8">
        <w:rPr>
          <w:sz w:val="24"/>
          <w:szCs w:val="24"/>
          <w:lang w:val="ru-RU"/>
        </w:rPr>
        <w:t>составление</w:t>
      </w:r>
      <w:r w:rsidRPr="00C339C8">
        <w:rPr>
          <w:spacing w:val="-7"/>
          <w:sz w:val="24"/>
          <w:szCs w:val="24"/>
          <w:lang w:val="ru-RU"/>
        </w:rPr>
        <w:t xml:space="preserve"> </w:t>
      </w:r>
      <w:r w:rsidRPr="00C339C8">
        <w:rPr>
          <w:sz w:val="24"/>
          <w:szCs w:val="24"/>
          <w:lang w:val="ru-RU"/>
        </w:rPr>
        <w:t>простых</w:t>
      </w:r>
      <w:r w:rsidRPr="00C339C8">
        <w:rPr>
          <w:spacing w:val="-5"/>
          <w:sz w:val="24"/>
          <w:szCs w:val="24"/>
          <w:lang w:val="ru-RU"/>
        </w:rPr>
        <w:t xml:space="preserve"> </w:t>
      </w:r>
      <w:r w:rsidRPr="00C339C8">
        <w:rPr>
          <w:sz w:val="24"/>
          <w:szCs w:val="24"/>
          <w:lang w:val="ru-RU"/>
        </w:rPr>
        <w:t>распространенных</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сложных</w:t>
      </w:r>
      <w:r w:rsidRPr="00C339C8">
        <w:rPr>
          <w:spacing w:val="-5"/>
          <w:sz w:val="24"/>
          <w:szCs w:val="24"/>
          <w:lang w:val="ru-RU"/>
        </w:rPr>
        <w:t xml:space="preserve"> </w:t>
      </w:r>
      <w:r w:rsidRPr="00C339C8">
        <w:rPr>
          <w:sz w:val="24"/>
          <w:szCs w:val="24"/>
          <w:lang w:val="ru-RU"/>
        </w:rPr>
        <w:t>предложений</w:t>
      </w:r>
      <w:r w:rsidRPr="00C339C8">
        <w:rPr>
          <w:spacing w:val="-4"/>
          <w:sz w:val="24"/>
          <w:szCs w:val="24"/>
          <w:lang w:val="ru-RU"/>
        </w:rPr>
        <w:t xml:space="preserve"> </w:t>
      </w:r>
      <w:r w:rsidRPr="00C339C8">
        <w:rPr>
          <w:sz w:val="24"/>
          <w:szCs w:val="24"/>
          <w:lang w:val="ru-RU"/>
        </w:rPr>
        <w:t>по</w:t>
      </w:r>
      <w:r w:rsidRPr="00C339C8">
        <w:rPr>
          <w:spacing w:val="3"/>
          <w:sz w:val="24"/>
          <w:szCs w:val="24"/>
          <w:lang w:val="ru-RU"/>
        </w:rPr>
        <w:t xml:space="preserve"> </w:t>
      </w:r>
      <w:r w:rsidRPr="00C339C8">
        <w:rPr>
          <w:sz w:val="24"/>
          <w:szCs w:val="24"/>
          <w:lang w:val="ru-RU"/>
        </w:rPr>
        <w:t>схеме,</w:t>
      </w:r>
      <w:r w:rsidRPr="00C339C8">
        <w:rPr>
          <w:spacing w:val="-3"/>
          <w:sz w:val="24"/>
          <w:szCs w:val="24"/>
          <w:lang w:val="ru-RU"/>
        </w:rPr>
        <w:t xml:space="preserve"> </w:t>
      </w:r>
      <w:r w:rsidRPr="00C339C8">
        <w:rPr>
          <w:sz w:val="24"/>
          <w:szCs w:val="24"/>
          <w:lang w:val="ru-RU"/>
        </w:rPr>
        <w:t>опорным</w:t>
      </w:r>
    </w:p>
    <w:p w14:paraId="2CE4BFC3" w14:textId="77777777" w:rsidR="00C339C8" w:rsidRPr="00C339C8" w:rsidRDefault="00C339C8" w:rsidP="00C339C8">
      <w:pPr>
        <w:spacing w:before="4" w:line="275" w:lineRule="exact"/>
        <w:ind w:left="567" w:right="517" w:firstLine="283"/>
        <w:rPr>
          <w:sz w:val="24"/>
          <w:szCs w:val="24"/>
          <w:lang w:val="ru-RU"/>
        </w:rPr>
      </w:pPr>
      <w:r w:rsidRPr="00C339C8">
        <w:rPr>
          <w:sz w:val="24"/>
          <w:szCs w:val="24"/>
          <w:lang w:val="ru-RU"/>
        </w:rPr>
        <w:t>словам,</w:t>
      </w:r>
      <w:r w:rsidRPr="00C339C8">
        <w:rPr>
          <w:spacing w:val="-3"/>
          <w:sz w:val="24"/>
          <w:szCs w:val="24"/>
          <w:lang w:val="ru-RU"/>
        </w:rPr>
        <w:t xml:space="preserve"> </w:t>
      </w:r>
      <w:r w:rsidRPr="00C339C8">
        <w:rPr>
          <w:sz w:val="24"/>
          <w:szCs w:val="24"/>
          <w:lang w:val="ru-RU"/>
        </w:rPr>
        <w:t>на предложенную</w:t>
      </w:r>
      <w:r w:rsidRPr="00C339C8">
        <w:rPr>
          <w:spacing w:val="-2"/>
          <w:sz w:val="24"/>
          <w:szCs w:val="24"/>
          <w:lang w:val="ru-RU"/>
        </w:rPr>
        <w:t xml:space="preserve"> </w:t>
      </w:r>
      <w:r w:rsidRPr="00C339C8">
        <w:rPr>
          <w:sz w:val="24"/>
          <w:szCs w:val="24"/>
          <w:lang w:val="ru-RU"/>
        </w:rPr>
        <w:t>тему</w:t>
      </w:r>
      <w:r w:rsidRPr="00C339C8">
        <w:rPr>
          <w:spacing w:val="-9"/>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w:t>
      </w:r>
      <w:r w:rsidRPr="00C339C8">
        <w:rPr>
          <w:spacing w:val="4"/>
          <w:sz w:val="24"/>
          <w:szCs w:val="24"/>
          <w:lang w:val="ru-RU"/>
        </w:rPr>
        <w:t xml:space="preserve"> </w:t>
      </w:r>
      <w:r w:rsidRPr="00C339C8">
        <w:rPr>
          <w:sz w:val="24"/>
          <w:szCs w:val="24"/>
          <w:lang w:val="ru-RU"/>
        </w:rPr>
        <w:t>д.;</w:t>
      </w:r>
    </w:p>
    <w:p w14:paraId="5E9D63D8" w14:textId="77777777" w:rsidR="00C339C8" w:rsidRPr="00C339C8" w:rsidRDefault="00C339C8" w:rsidP="00C339C8">
      <w:pPr>
        <w:tabs>
          <w:tab w:val="left" w:pos="3235"/>
          <w:tab w:val="left" w:pos="4637"/>
          <w:tab w:val="left" w:pos="5531"/>
          <w:tab w:val="left" w:pos="5886"/>
          <w:tab w:val="left" w:pos="7283"/>
          <w:tab w:val="left" w:pos="7773"/>
          <w:tab w:val="left" w:pos="9295"/>
          <w:tab w:val="left" w:pos="9665"/>
        </w:tabs>
        <w:spacing w:line="242" w:lineRule="auto"/>
        <w:ind w:left="567" w:right="517" w:firstLine="283"/>
        <w:rPr>
          <w:sz w:val="24"/>
          <w:szCs w:val="24"/>
          <w:lang w:val="ru-RU"/>
        </w:rPr>
      </w:pPr>
      <w:r w:rsidRPr="00C339C8">
        <w:rPr>
          <w:sz w:val="24"/>
          <w:szCs w:val="24"/>
          <w:lang w:val="ru-RU"/>
        </w:rPr>
        <w:t>установление</w:t>
      </w:r>
      <w:r w:rsidRPr="00C339C8">
        <w:rPr>
          <w:sz w:val="24"/>
          <w:szCs w:val="24"/>
          <w:lang w:val="ru-RU"/>
        </w:rPr>
        <w:tab/>
        <w:t>смысловых</w:t>
      </w:r>
      <w:r w:rsidRPr="00C339C8">
        <w:rPr>
          <w:sz w:val="24"/>
          <w:szCs w:val="24"/>
          <w:lang w:val="ru-RU"/>
        </w:rPr>
        <w:tab/>
        <w:t>связей</w:t>
      </w:r>
      <w:r w:rsidRPr="00C339C8">
        <w:rPr>
          <w:sz w:val="24"/>
          <w:szCs w:val="24"/>
          <w:lang w:val="ru-RU"/>
        </w:rPr>
        <w:tab/>
        <w:t>в</w:t>
      </w:r>
      <w:r w:rsidRPr="00C339C8">
        <w:rPr>
          <w:sz w:val="24"/>
          <w:szCs w:val="24"/>
          <w:lang w:val="ru-RU"/>
        </w:rPr>
        <w:tab/>
        <w:t>несложных</w:t>
      </w:r>
      <w:r w:rsidRPr="00C339C8">
        <w:rPr>
          <w:sz w:val="24"/>
          <w:szCs w:val="24"/>
          <w:lang w:val="ru-RU"/>
        </w:rPr>
        <w:tab/>
        <w:t>по</w:t>
      </w:r>
      <w:r w:rsidRPr="00C339C8">
        <w:rPr>
          <w:sz w:val="24"/>
          <w:szCs w:val="24"/>
          <w:lang w:val="ru-RU"/>
        </w:rPr>
        <w:tab/>
        <w:t>содержанию</w:t>
      </w:r>
      <w:r w:rsidRPr="00C339C8">
        <w:rPr>
          <w:sz w:val="24"/>
          <w:szCs w:val="24"/>
          <w:lang w:val="ru-RU"/>
        </w:rPr>
        <w:tab/>
        <w:t>и</w:t>
      </w:r>
      <w:r w:rsidRPr="00C339C8">
        <w:rPr>
          <w:sz w:val="24"/>
          <w:szCs w:val="24"/>
          <w:lang w:val="ru-RU"/>
        </w:rPr>
        <w:tab/>
      </w:r>
      <w:r w:rsidRPr="00C339C8">
        <w:rPr>
          <w:spacing w:val="-5"/>
          <w:sz w:val="24"/>
          <w:szCs w:val="24"/>
          <w:lang w:val="ru-RU"/>
        </w:rPr>
        <w:t>структуре</w:t>
      </w:r>
      <w:r w:rsidRPr="00C339C8">
        <w:rPr>
          <w:spacing w:val="-57"/>
          <w:sz w:val="24"/>
          <w:szCs w:val="24"/>
          <w:lang w:val="ru-RU"/>
        </w:rPr>
        <w:t xml:space="preserve"> </w:t>
      </w:r>
      <w:r w:rsidRPr="00C339C8">
        <w:rPr>
          <w:sz w:val="24"/>
          <w:szCs w:val="24"/>
          <w:lang w:val="ru-RU"/>
        </w:rPr>
        <w:t>предложениях</w:t>
      </w:r>
      <w:r w:rsidRPr="00C339C8">
        <w:rPr>
          <w:spacing w:val="-4"/>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более</w:t>
      </w:r>
      <w:r w:rsidRPr="00C339C8">
        <w:rPr>
          <w:spacing w:val="-5"/>
          <w:sz w:val="24"/>
          <w:szCs w:val="24"/>
          <w:lang w:val="ru-RU"/>
        </w:rPr>
        <w:t xml:space="preserve"> </w:t>
      </w:r>
      <w:r w:rsidRPr="00C339C8">
        <w:rPr>
          <w:sz w:val="24"/>
          <w:szCs w:val="24"/>
          <w:lang w:val="ru-RU"/>
        </w:rPr>
        <w:t>4-5</w:t>
      </w:r>
      <w:r w:rsidRPr="00C339C8">
        <w:rPr>
          <w:spacing w:val="2"/>
          <w:sz w:val="24"/>
          <w:szCs w:val="24"/>
          <w:lang w:val="ru-RU"/>
        </w:rPr>
        <w:t xml:space="preserve"> </w:t>
      </w:r>
      <w:r w:rsidRPr="00C339C8">
        <w:rPr>
          <w:sz w:val="24"/>
          <w:szCs w:val="24"/>
          <w:lang w:val="ru-RU"/>
        </w:rPr>
        <w:t>слов)</w:t>
      </w:r>
      <w:r w:rsidRPr="00C339C8">
        <w:rPr>
          <w:spacing w:val="-2"/>
          <w:sz w:val="24"/>
          <w:szCs w:val="24"/>
          <w:lang w:val="ru-RU"/>
        </w:rPr>
        <w:t xml:space="preserve"> </w:t>
      </w:r>
      <w:r w:rsidRPr="00C339C8">
        <w:rPr>
          <w:sz w:val="24"/>
          <w:szCs w:val="24"/>
          <w:lang w:val="ru-RU"/>
        </w:rPr>
        <w:t>по</w:t>
      </w:r>
      <w:r w:rsidRPr="00C339C8">
        <w:rPr>
          <w:spacing w:val="2"/>
          <w:sz w:val="24"/>
          <w:szCs w:val="24"/>
          <w:lang w:val="ru-RU"/>
        </w:rPr>
        <w:t xml:space="preserve"> </w:t>
      </w:r>
      <w:r w:rsidRPr="00C339C8">
        <w:rPr>
          <w:sz w:val="24"/>
          <w:szCs w:val="24"/>
          <w:lang w:val="ru-RU"/>
        </w:rPr>
        <w:t>вопросам</w:t>
      </w:r>
      <w:r w:rsidRPr="00C339C8">
        <w:rPr>
          <w:spacing w:val="-1"/>
          <w:sz w:val="24"/>
          <w:szCs w:val="24"/>
          <w:lang w:val="ru-RU"/>
        </w:rPr>
        <w:t xml:space="preserve"> </w:t>
      </w:r>
      <w:r w:rsidRPr="00C339C8">
        <w:rPr>
          <w:sz w:val="24"/>
          <w:szCs w:val="24"/>
          <w:lang w:val="ru-RU"/>
        </w:rPr>
        <w:t>учителя,</w:t>
      </w:r>
      <w:r w:rsidRPr="00C339C8">
        <w:rPr>
          <w:spacing w:val="3"/>
          <w:sz w:val="24"/>
          <w:szCs w:val="24"/>
          <w:lang w:val="ru-RU"/>
        </w:rPr>
        <w:t xml:space="preserve"> </w:t>
      </w:r>
      <w:r w:rsidRPr="00C339C8">
        <w:rPr>
          <w:sz w:val="24"/>
          <w:szCs w:val="24"/>
          <w:lang w:val="ru-RU"/>
        </w:rPr>
        <w:t>опорной</w:t>
      </w:r>
      <w:r w:rsidRPr="00C339C8">
        <w:rPr>
          <w:spacing w:val="2"/>
          <w:sz w:val="24"/>
          <w:szCs w:val="24"/>
          <w:lang w:val="ru-RU"/>
        </w:rPr>
        <w:t xml:space="preserve"> </w:t>
      </w:r>
      <w:r w:rsidRPr="00C339C8">
        <w:rPr>
          <w:sz w:val="24"/>
          <w:szCs w:val="24"/>
          <w:lang w:val="ru-RU"/>
        </w:rPr>
        <w:t>схеме;</w:t>
      </w:r>
    </w:p>
    <w:p w14:paraId="570C44A9" w14:textId="77777777" w:rsidR="00C339C8" w:rsidRPr="00C339C8" w:rsidRDefault="00C339C8" w:rsidP="00C339C8">
      <w:pPr>
        <w:spacing w:line="242" w:lineRule="auto"/>
        <w:ind w:left="567" w:right="517" w:firstLine="283"/>
        <w:rPr>
          <w:sz w:val="22"/>
          <w:lang w:val="ru-RU"/>
        </w:rPr>
        <w:sectPr w:rsidR="00C339C8" w:rsidRPr="00C339C8">
          <w:pgSz w:w="11910" w:h="16840"/>
          <w:pgMar w:top="580" w:right="240" w:bottom="1660" w:left="380" w:header="0" w:footer="1384" w:gutter="0"/>
          <w:cols w:space="720"/>
        </w:sectPr>
      </w:pPr>
    </w:p>
    <w:p w14:paraId="0CB2F684" w14:textId="77777777" w:rsidR="00C339C8" w:rsidRPr="00C339C8" w:rsidRDefault="00C339C8" w:rsidP="00013208">
      <w:pPr>
        <w:spacing w:before="4"/>
        <w:ind w:right="517" w:firstLine="0"/>
        <w:rPr>
          <w:sz w:val="30"/>
          <w:szCs w:val="24"/>
          <w:lang w:val="ru-RU"/>
        </w:rPr>
      </w:pPr>
    </w:p>
    <w:p w14:paraId="48A7E7BD" w14:textId="77777777" w:rsidR="00C339C8" w:rsidRPr="00C339C8" w:rsidRDefault="00C339C8" w:rsidP="00C339C8">
      <w:pPr>
        <w:ind w:left="567" w:right="517" w:firstLine="283"/>
        <w:rPr>
          <w:sz w:val="24"/>
          <w:szCs w:val="24"/>
          <w:lang w:val="ru-RU"/>
        </w:rPr>
      </w:pPr>
      <w:r w:rsidRPr="00C339C8">
        <w:rPr>
          <w:spacing w:val="-2"/>
          <w:sz w:val="24"/>
          <w:szCs w:val="24"/>
          <w:lang w:val="ru-RU"/>
        </w:rPr>
        <w:t>схем;</w:t>
      </w:r>
    </w:p>
    <w:p w14:paraId="6C7229EE" w14:textId="77777777" w:rsidR="00C339C8" w:rsidRPr="00C339C8" w:rsidRDefault="00C339C8" w:rsidP="00013208">
      <w:pPr>
        <w:spacing w:before="75"/>
        <w:ind w:right="517" w:firstLine="0"/>
        <w:rPr>
          <w:sz w:val="24"/>
          <w:szCs w:val="24"/>
          <w:lang w:val="ru-RU"/>
        </w:rPr>
      </w:pPr>
      <w:r w:rsidRPr="00C339C8">
        <w:rPr>
          <w:sz w:val="24"/>
          <w:szCs w:val="24"/>
          <w:lang w:val="ru-RU"/>
        </w:rPr>
        <w:br w:type="column"/>
      </w:r>
      <w:r w:rsidRPr="00C339C8">
        <w:rPr>
          <w:sz w:val="24"/>
          <w:szCs w:val="24"/>
          <w:lang w:val="ru-RU"/>
        </w:rPr>
        <w:lastRenderedPageBreak/>
        <w:t>нахождение</w:t>
      </w:r>
      <w:r w:rsidRPr="00C339C8">
        <w:rPr>
          <w:spacing w:val="-2"/>
          <w:sz w:val="24"/>
          <w:szCs w:val="24"/>
          <w:lang w:val="ru-RU"/>
        </w:rPr>
        <w:t xml:space="preserve"> </w:t>
      </w:r>
      <w:r w:rsidRPr="00C339C8">
        <w:rPr>
          <w:sz w:val="24"/>
          <w:szCs w:val="24"/>
          <w:lang w:val="ru-RU"/>
        </w:rPr>
        <w:t>главных</w:t>
      </w:r>
      <w:r w:rsidRPr="00C339C8">
        <w:rPr>
          <w:spacing w:val="-6"/>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второстепенных</w:t>
      </w:r>
      <w:r w:rsidRPr="00C339C8">
        <w:rPr>
          <w:spacing w:val="-6"/>
          <w:sz w:val="24"/>
          <w:szCs w:val="24"/>
          <w:lang w:val="ru-RU"/>
        </w:rPr>
        <w:t xml:space="preserve"> </w:t>
      </w:r>
      <w:r w:rsidRPr="00C339C8">
        <w:rPr>
          <w:sz w:val="24"/>
          <w:szCs w:val="24"/>
          <w:lang w:val="ru-RU"/>
        </w:rPr>
        <w:t>членов</w:t>
      </w:r>
      <w:r w:rsidRPr="00C339C8">
        <w:rPr>
          <w:spacing w:val="-3"/>
          <w:sz w:val="24"/>
          <w:szCs w:val="24"/>
          <w:lang w:val="ru-RU"/>
        </w:rPr>
        <w:t xml:space="preserve"> </w:t>
      </w:r>
      <w:r w:rsidRPr="00C339C8">
        <w:rPr>
          <w:sz w:val="24"/>
          <w:szCs w:val="24"/>
          <w:lang w:val="ru-RU"/>
        </w:rPr>
        <w:t>предложения</w:t>
      </w:r>
      <w:r w:rsidRPr="00C339C8">
        <w:rPr>
          <w:spacing w:val="-6"/>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использованием</w:t>
      </w:r>
      <w:r w:rsidRPr="00C339C8">
        <w:rPr>
          <w:spacing w:val="-3"/>
          <w:sz w:val="24"/>
          <w:szCs w:val="24"/>
          <w:lang w:val="ru-RU"/>
        </w:rPr>
        <w:t xml:space="preserve"> </w:t>
      </w:r>
      <w:r w:rsidRPr="00C339C8">
        <w:rPr>
          <w:sz w:val="24"/>
          <w:szCs w:val="24"/>
          <w:lang w:val="ru-RU"/>
        </w:rPr>
        <w:t>опорных</w:t>
      </w:r>
    </w:p>
    <w:p w14:paraId="72BF7B5B" w14:textId="77777777" w:rsidR="00C339C8" w:rsidRPr="00C339C8" w:rsidRDefault="00C339C8" w:rsidP="00C339C8">
      <w:pPr>
        <w:spacing w:before="2"/>
        <w:ind w:left="567" w:right="517" w:firstLine="283"/>
        <w:rPr>
          <w:sz w:val="24"/>
          <w:szCs w:val="24"/>
          <w:lang w:val="ru-RU"/>
        </w:rPr>
      </w:pPr>
    </w:p>
    <w:p w14:paraId="36EC417A" w14:textId="77777777" w:rsidR="00C339C8" w:rsidRPr="00C339C8" w:rsidRDefault="00C339C8" w:rsidP="00013208">
      <w:pPr>
        <w:spacing w:before="1" w:line="237" w:lineRule="auto"/>
        <w:ind w:right="517" w:firstLine="0"/>
        <w:rPr>
          <w:sz w:val="24"/>
          <w:szCs w:val="24"/>
          <w:lang w:val="ru-RU"/>
        </w:rPr>
      </w:pPr>
      <w:r w:rsidRPr="00C339C8">
        <w:rPr>
          <w:sz w:val="24"/>
          <w:szCs w:val="24"/>
          <w:lang w:val="ru-RU"/>
        </w:rPr>
        <w:t>составление</w:t>
      </w:r>
      <w:r w:rsidRPr="00C339C8">
        <w:rPr>
          <w:spacing w:val="-6"/>
          <w:sz w:val="24"/>
          <w:szCs w:val="24"/>
          <w:lang w:val="ru-RU"/>
        </w:rPr>
        <w:t xml:space="preserve"> </w:t>
      </w:r>
      <w:r w:rsidRPr="00C339C8">
        <w:rPr>
          <w:sz w:val="24"/>
          <w:szCs w:val="24"/>
          <w:lang w:val="ru-RU"/>
        </w:rPr>
        <w:t>предложений</w:t>
      </w:r>
      <w:r w:rsidRPr="00C339C8">
        <w:rPr>
          <w:spacing w:val="-4"/>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однородными</w:t>
      </w:r>
      <w:r w:rsidRPr="00C339C8">
        <w:rPr>
          <w:spacing w:val="1"/>
          <w:sz w:val="24"/>
          <w:szCs w:val="24"/>
          <w:lang w:val="ru-RU"/>
        </w:rPr>
        <w:t xml:space="preserve"> </w:t>
      </w:r>
      <w:r w:rsidRPr="00C339C8">
        <w:rPr>
          <w:sz w:val="24"/>
          <w:szCs w:val="24"/>
          <w:lang w:val="ru-RU"/>
        </w:rPr>
        <w:t>членами</w:t>
      </w:r>
      <w:r w:rsidRPr="00C339C8">
        <w:rPr>
          <w:spacing w:val="1"/>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опорой</w:t>
      </w:r>
      <w:r w:rsidRPr="00C339C8">
        <w:rPr>
          <w:spacing w:val="1"/>
          <w:sz w:val="24"/>
          <w:szCs w:val="24"/>
          <w:lang w:val="ru-RU"/>
        </w:rPr>
        <w:t xml:space="preserve"> </w:t>
      </w:r>
      <w:r w:rsidRPr="00C339C8">
        <w:rPr>
          <w:sz w:val="24"/>
          <w:szCs w:val="24"/>
          <w:lang w:val="ru-RU"/>
        </w:rPr>
        <w:t>на</w:t>
      </w:r>
      <w:r w:rsidRPr="00C339C8">
        <w:rPr>
          <w:spacing w:val="-11"/>
          <w:sz w:val="24"/>
          <w:szCs w:val="24"/>
          <w:lang w:val="ru-RU"/>
        </w:rPr>
        <w:t xml:space="preserve"> </w:t>
      </w:r>
      <w:r w:rsidRPr="00C339C8">
        <w:rPr>
          <w:sz w:val="24"/>
          <w:szCs w:val="24"/>
          <w:lang w:val="ru-RU"/>
        </w:rPr>
        <w:t>образец;</w:t>
      </w:r>
      <w:r w:rsidRPr="00C339C8">
        <w:rPr>
          <w:spacing w:val="-57"/>
          <w:sz w:val="24"/>
          <w:szCs w:val="24"/>
          <w:lang w:val="ru-RU"/>
        </w:rPr>
        <w:t xml:space="preserve"> </w:t>
      </w:r>
      <w:r w:rsidRPr="00C339C8">
        <w:rPr>
          <w:sz w:val="24"/>
          <w:szCs w:val="24"/>
          <w:lang w:val="ru-RU"/>
        </w:rPr>
        <w:t>составление</w:t>
      </w:r>
      <w:r w:rsidRPr="00C339C8">
        <w:rPr>
          <w:spacing w:val="-6"/>
          <w:sz w:val="24"/>
          <w:szCs w:val="24"/>
          <w:lang w:val="ru-RU"/>
        </w:rPr>
        <w:t xml:space="preserve"> </w:t>
      </w:r>
      <w:r w:rsidRPr="00C339C8">
        <w:rPr>
          <w:sz w:val="24"/>
          <w:szCs w:val="24"/>
          <w:lang w:val="ru-RU"/>
        </w:rPr>
        <w:t>предложений,</w:t>
      </w:r>
      <w:r w:rsidRPr="00C339C8">
        <w:rPr>
          <w:spacing w:val="3"/>
          <w:sz w:val="24"/>
          <w:szCs w:val="24"/>
          <w:lang w:val="ru-RU"/>
        </w:rPr>
        <w:t xml:space="preserve"> </w:t>
      </w:r>
      <w:r w:rsidRPr="00C339C8">
        <w:rPr>
          <w:sz w:val="24"/>
          <w:szCs w:val="24"/>
          <w:lang w:val="ru-RU"/>
        </w:rPr>
        <w:t>разных</w:t>
      </w:r>
      <w:r w:rsidRPr="00C339C8">
        <w:rPr>
          <w:spacing w:val="-5"/>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интонации</w:t>
      </w:r>
      <w:r w:rsidRPr="00C339C8">
        <w:rPr>
          <w:spacing w:val="1"/>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опорой</w:t>
      </w:r>
      <w:r w:rsidRPr="00C339C8">
        <w:rPr>
          <w:spacing w:val="1"/>
          <w:sz w:val="24"/>
          <w:szCs w:val="24"/>
          <w:lang w:val="ru-RU"/>
        </w:rPr>
        <w:t xml:space="preserve"> </w:t>
      </w:r>
      <w:r w:rsidRPr="00C339C8">
        <w:rPr>
          <w:sz w:val="24"/>
          <w:szCs w:val="24"/>
          <w:lang w:val="ru-RU"/>
        </w:rPr>
        <w:t>на</w:t>
      </w:r>
      <w:r w:rsidRPr="00C339C8">
        <w:rPr>
          <w:spacing w:val="-10"/>
          <w:sz w:val="24"/>
          <w:szCs w:val="24"/>
          <w:lang w:val="ru-RU"/>
        </w:rPr>
        <w:t xml:space="preserve"> </w:t>
      </w:r>
      <w:r w:rsidRPr="00C339C8">
        <w:rPr>
          <w:sz w:val="24"/>
          <w:szCs w:val="24"/>
          <w:lang w:val="ru-RU"/>
        </w:rPr>
        <w:t>образец;</w:t>
      </w:r>
    </w:p>
    <w:p w14:paraId="2098C30F" w14:textId="77777777" w:rsidR="00C339C8" w:rsidRPr="00C339C8" w:rsidRDefault="00C339C8" w:rsidP="00C339C8">
      <w:pPr>
        <w:spacing w:before="10" w:line="237" w:lineRule="auto"/>
        <w:ind w:left="567" w:right="517" w:firstLine="283"/>
        <w:rPr>
          <w:sz w:val="24"/>
          <w:szCs w:val="24"/>
          <w:lang w:val="ru-RU"/>
        </w:rPr>
      </w:pPr>
      <w:r w:rsidRPr="00C339C8">
        <w:rPr>
          <w:sz w:val="24"/>
          <w:szCs w:val="24"/>
          <w:lang w:val="ru-RU"/>
        </w:rPr>
        <w:t>различение</w:t>
      </w:r>
      <w:r w:rsidRPr="00C339C8">
        <w:rPr>
          <w:spacing w:val="-4"/>
          <w:sz w:val="24"/>
          <w:szCs w:val="24"/>
          <w:lang w:val="ru-RU"/>
        </w:rPr>
        <w:t xml:space="preserve"> </w:t>
      </w:r>
      <w:r w:rsidRPr="00C339C8">
        <w:rPr>
          <w:sz w:val="24"/>
          <w:szCs w:val="24"/>
          <w:lang w:val="ru-RU"/>
        </w:rPr>
        <w:t>предложений</w:t>
      </w:r>
      <w:r w:rsidRPr="00C339C8">
        <w:rPr>
          <w:spacing w:val="-1"/>
          <w:sz w:val="24"/>
          <w:szCs w:val="24"/>
          <w:lang w:val="ru-RU"/>
        </w:rPr>
        <w:t xml:space="preserve"> </w:t>
      </w:r>
      <w:r w:rsidRPr="00C339C8">
        <w:rPr>
          <w:sz w:val="24"/>
          <w:szCs w:val="24"/>
          <w:lang w:val="ru-RU"/>
        </w:rPr>
        <w:t>(с</w:t>
      </w:r>
      <w:r w:rsidRPr="00C339C8">
        <w:rPr>
          <w:spacing w:val="-8"/>
          <w:sz w:val="24"/>
          <w:szCs w:val="24"/>
          <w:lang w:val="ru-RU"/>
        </w:rPr>
        <w:t xml:space="preserve"> </w:t>
      </w:r>
      <w:r w:rsidRPr="00C339C8">
        <w:rPr>
          <w:sz w:val="24"/>
          <w:szCs w:val="24"/>
          <w:lang w:val="ru-RU"/>
        </w:rPr>
        <w:t>помощью</w:t>
      </w:r>
      <w:r w:rsidRPr="00C339C8">
        <w:rPr>
          <w:spacing w:val="-5"/>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различных</w:t>
      </w:r>
      <w:r w:rsidRPr="00C339C8">
        <w:rPr>
          <w:spacing w:val="-7"/>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цели</w:t>
      </w:r>
      <w:r w:rsidRPr="00C339C8">
        <w:rPr>
          <w:spacing w:val="-6"/>
          <w:sz w:val="24"/>
          <w:szCs w:val="24"/>
          <w:lang w:val="ru-RU"/>
        </w:rPr>
        <w:t xml:space="preserve"> </w:t>
      </w:r>
      <w:r w:rsidRPr="00C339C8">
        <w:rPr>
          <w:sz w:val="24"/>
          <w:szCs w:val="24"/>
          <w:lang w:val="ru-RU"/>
        </w:rPr>
        <w:t>высказывания;</w:t>
      </w:r>
      <w:r w:rsidRPr="00C339C8">
        <w:rPr>
          <w:spacing w:val="-57"/>
          <w:sz w:val="24"/>
          <w:szCs w:val="24"/>
          <w:lang w:val="ru-RU"/>
        </w:rPr>
        <w:t xml:space="preserve"> </w:t>
      </w:r>
      <w:r w:rsidRPr="00C339C8">
        <w:rPr>
          <w:sz w:val="24"/>
          <w:szCs w:val="24"/>
          <w:lang w:val="ru-RU"/>
        </w:rPr>
        <w:t>отбор фактического материала,</w:t>
      </w:r>
      <w:r w:rsidRPr="00C339C8">
        <w:rPr>
          <w:spacing w:val="2"/>
          <w:sz w:val="24"/>
          <w:szCs w:val="24"/>
          <w:lang w:val="ru-RU"/>
        </w:rPr>
        <w:t xml:space="preserve"> </w:t>
      </w:r>
      <w:r w:rsidRPr="00C339C8">
        <w:rPr>
          <w:sz w:val="24"/>
          <w:szCs w:val="24"/>
          <w:lang w:val="ru-RU"/>
        </w:rPr>
        <w:t>необходимого</w:t>
      </w:r>
      <w:r w:rsidRPr="00C339C8">
        <w:rPr>
          <w:spacing w:val="-5"/>
          <w:sz w:val="24"/>
          <w:szCs w:val="24"/>
          <w:lang w:val="ru-RU"/>
        </w:rPr>
        <w:t xml:space="preserve"> </w:t>
      </w:r>
      <w:r w:rsidRPr="00C339C8">
        <w:rPr>
          <w:sz w:val="24"/>
          <w:szCs w:val="24"/>
          <w:lang w:val="ru-RU"/>
        </w:rPr>
        <w:t>для раскрытия темы</w:t>
      </w:r>
      <w:r w:rsidRPr="00C339C8">
        <w:rPr>
          <w:spacing w:val="1"/>
          <w:sz w:val="24"/>
          <w:szCs w:val="24"/>
          <w:lang w:val="ru-RU"/>
        </w:rPr>
        <w:t xml:space="preserve"> </w:t>
      </w:r>
      <w:r w:rsidRPr="00C339C8">
        <w:rPr>
          <w:sz w:val="24"/>
          <w:szCs w:val="24"/>
          <w:lang w:val="ru-RU"/>
        </w:rPr>
        <w:t>текста;</w:t>
      </w:r>
    </w:p>
    <w:p w14:paraId="1F7FD2D8"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отбор</w:t>
      </w:r>
      <w:r w:rsidRPr="00C339C8">
        <w:rPr>
          <w:spacing w:val="-2"/>
          <w:sz w:val="24"/>
          <w:szCs w:val="24"/>
          <w:lang w:val="ru-RU"/>
        </w:rPr>
        <w:t xml:space="preserve"> </w:t>
      </w:r>
      <w:r w:rsidRPr="00C339C8">
        <w:rPr>
          <w:sz w:val="24"/>
          <w:szCs w:val="24"/>
          <w:lang w:val="ru-RU"/>
        </w:rPr>
        <w:t>фактического</w:t>
      </w:r>
      <w:r w:rsidRPr="00C339C8">
        <w:rPr>
          <w:spacing w:val="-1"/>
          <w:sz w:val="24"/>
          <w:szCs w:val="24"/>
          <w:lang w:val="ru-RU"/>
        </w:rPr>
        <w:t xml:space="preserve"> </w:t>
      </w:r>
      <w:r w:rsidRPr="00C339C8">
        <w:rPr>
          <w:sz w:val="24"/>
          <w:szCs w:val="24"/>
          <w:lang w:val="ru-RU"/>
        </w:rPr>
        <w:t>материала,</w:t>
      </w:r>
      <w:r w:rsidRPr="00C339C8">
        <w:rPr>
          <w:spacing w:val="1"/>
          <w:sz w:val="24"/>
          <w:szCs w:val="24"/>
          <w:lang w:val="ru-RU"/>
        </w:rPr>
        <w:t xml:space="preserve"> </w:t>
      </w:r>
      <w:r w:rsidRPr="00C339C8">
        <w:rPr>
          <w:sz w:val="24"/>
          <w:szCs w:val="24"/>
          <w:lang w:val="ru-RU"/>
        </w:rPr>
        <w:t>необходимого</w:t>
      </w:r>
      <w:r w:rsidRPr="00C339C8">
        <w:rPr>
          <w:spacing w:val="-7"/>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раскрытия</w:t>
      </w:r>
      <w:r w:rsidRPr="00C339C8">
        <w:rPr>
          <w:spacing w:val="-6"/>
          <w:sz w:val="24"/>
          <w:szCs w:val="24"/>
          <w:lang w:val="ru-RU"/>
        </w:rPr>
        <w:t xml:space="preserve"> </w:t>
      </w:r>
      <w:r w:rsidRPr="00C339C8">
        <w:rPr>
          <w:sz w:val="24"/>
          <w:szCs w:val="24"/>
          <w:lang w:val="ru-RU"/>
        </w:rPr>
        <w:t>основной</w:t>
      </w:r>
      <w:r w:rsidRPr="00C339C8">
        <w:rPr>
          <w:spacing w:val="-5"/>
          <w:sz w:val="24"/>
          <w:szCs w:val="24"/>
          <w:lang w:val="ru-RU"/>
        </w:rPr>
        <w:t xml:space="preserve"> </w:t>
      </w:r>
      <w:r w:rsidRPr="00C339C8">
        <w:rPr>
          <w:sz w:val="24"/>
          <w:szCs w:val="24"/>
          <w:lang w:val="ru-RU"/>
        </w:rPr>
        <w:t>мысли</w:t>
      </w:r>
      <w:r w:rsidRPr="00C339C8">
        <w:rPr>
          <w:spacing w:val="-5"/>
          <w:sz w:val="24"/>
          <w:szCs w:val="24"/>
          <w:lang w:val="ru-RU"/>
        </w:rPr>
        <w:t xml:space="preserve"> </w:t>
      </w:r>
      <w:r w:rsidRPr="00C339C8">
        <w:rPr>
          <w:sz w:val="24"/>
          <w:szCs w:val="24"/>
          <w:lang w:val="ru-RU"/>
        </w:rPr>
        <w:t>текста</w:t>
      </w:r>
      <w:r w:rsidRPr="00C339C8">
        <w:rPr>
          <w:spacing w:val="-2"/>
          <w:sz w:val="24"/>
          <w:szCs w:val="24"/>
          <w:lang w:val="ru-RU"/>
        </w:rPr>
        <w:t xml:space="preserve"> </w:t>
      </w:r>
      <w:r w:rsidRPr="00C339C8">
        <w:rPr>
          <w:sz w:val="24"/>
          <w:szCs w:val="24"/>
          <w:lang w:val="ru-RU"/>
        </w:rPr>
        <w:t>(с</w:t>
      </w:r>
    </w:p>
    <w:p w14:paraId="05C86B62" w14:textId="77777777" w:rsidR="00C339C8" w:rsidRPr="00C339C8" w:rsidRDefault="00C339C8" w:rsidP="00C339C8">
      <w:pPr>
        <w:spacing w:line="275" w:lineRule="exact"/>
        <w:ind w:left="567" w:right="517" w:firstLine="283"/>
        <w:rPr>
          <w:sz w:val="22"/>
          <w:lang w:val="ru-RU"/>
        </w:rPr>
        <w:sectPr w:rsidR="00C339C8" w:rsidRPr="00C339C8">
          <w:pgSz w:w="11910" w:h="16840"/>
          <w:pgMar w:top="580" w:right="240" w:bottom="1660" w:left="380" w:header="0" w:footer="1384" w:gutter="0"/>
          <w:cols w:num="2" w:space="720" w:equalWidth="0">
            <w:col w:w="1444" w:space="40"/>
            <w:col w:w="9806"/>
          </w:cols>
        </w:sectPr>
      </w:pPr>
    </w:p>
    <w:p w14:paraId="74CC49F1" w14:textId="77777777" w:rsidR="00C339C8" w:rsidRPr="00C339C8" w:rsidRDefault="00C339C8" w:rsidP="00C339C8">
      <w:pPr>
        <w:spacing w:before="2" w:line="275" w:lineRule="exact"/>
        <w:ind w:left="567" w:right="517" w:firstLine="283"/>
        <w:rPr>
          <w:sz w:val="24"/>
          <w:szCs w:val="24"/>
          <w:lang w:val="ru-RU"/>
        </w:rPr>
      </w:pPr>
      <w:r w:rsidRPr="00C339C8">
        <w:rPr>
          <w:sz w:val="24"/>
          <w:szCs w:val="24"/>
          <w:lang w:val="ru-RU"/>
        </w:rPr>
        <w:lastRenderedPageBreak/>
        <w:t>помощью</w:t>
      </w:r>
      <w:r w:rsidRPr="00C339C8">
        <w:rPr>
          <w:spacing w:val="-4"/>
          <w:sz w:val="24"/>
          <w:szCs w:val="24"/>
          <w:lang w:val="ru-RU"/>
        </w:rPr>
        <w:t xml:space="preserve"> </w:t>
      </w:r>
      <w:r w:rsidRPr="00C339C8">
        <w:rPr>
          <w:sz w:val="24"/>
          <w:szCs w:val="24"/>
          <w:lang w:val="ru-RU"/>
        </w:rPr>
        <w:t>учителя);</w:t>
      </w:r>
    </w:p>
    <w:p w14:paraId="5C3D9D5B"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выбор</w:t>
      </w:r>
      <w:r w:rsidRPr="00C339C8">
        <w:rPr>
          <w:spacing w:val="1"/>
          <w:sz w:val="24"/>
          <w:szCs w:val="24"/>
          <w:lang w:val="ru-RU"/>
        </w:rPr>
        <w:t xml:space="preserve"> </w:t>
      </w:r>
      <w:r w:rsidRPr="00C339C8">
        <w:rPr>
          <w:sz w:val="24"/>
          <w:szCs w:val="24"/>
          <w:lang w:val="ru-RU"/>
        </w:rPr>
        <w:t>одного</w:t>
      </w:r>
      <w:r w:rsidRPr="00C339C8">
        <w:rPr>
          <w:spacing w:val="1"/>
          <w:sz w:val="24"/>
          <w:szCs w:val="24"/>
          <w:lang w:val="ru-RU"/>
        </w:rPr>
        <w:t xml:space="preserve"> </w:t>
      </w:r>
      <w:r w:rsidRPr="00C339C8">
        <w:rPr>
          <w:sz w:val="24"/>
          <w:szCs w:val="24"/>
          <w:lang w:val="ru-RU"/>
        </w:rPr>
        <w:t>заголовка</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нескольких</w:t>
      </w:r>
      <w:r w:rsidRPr="00C339C8">
        <w:rPr>
          <w:spacing w:val="1"/>
          <w:sz w:val="24"/>
          <w:szCs w:val="24"/>
          <w:lang w:val="ru-RU"/>
        </w:rPr>
        <w:t xml:space="preserve"> </w:t>
      </w:r>
      <w:r w:rsidRPr="00C339C8">
        <w:rPr>
          <w:sz w:val="24"/>
          <w:szCs w:val="24"/>
          <w:lang w:val="ru-RU"/>
        </w:rPr>
        <w:t>предложенных,</w:t>
      </w:r>
      <w:r w:rsidRPr="00C339C8">
        <w:rPr>
          <w:spacing w:val="1"/>
          <w:sz w:val="24"/>
          <w:szCs w:val="24"/>
          <w:lang w:val="ru-RU"/>
        </w:rPr>
        <w:t xml:space="preserve"> </w:t>
      </w:r>
      <w:r w:rsidRPr="00C339C8">
        <w:rPr>
          <w:sz w:val="24"/>
          <w:szCs w:val="24"/>
          <w:lang w:val="ru-RU"/>
        </w:rPr>
        <w:t>соответствующих</w:t>
      </w:r>
      <w:r w:rsidRPr="00C339C8">
        <w:rPr>
          <w:spacing w:val="1"/>
          <w:sz w:val="24"/>
          <w:szCs w:val="24"/>
          <w:lang w:val="ru-RU"/>
        </w:rPr>
        <w:t xml:space="preserve"> </w:t>
      </w:r>
      <w:r w:rsidRPr="00C339C8">
        <w:rPr>
          <w:sz w:val="24"/>
          <w:szCs w:val="24"/>
          <w:lang w:val="ru-RU"/>
        </w:rPr>
        <w:t>теме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основной</w:t>
      </w:r>
      <w:r w:rsidRPr="00C339C8">
        <w:rPr>
          <w:spacing w:val="-3"/>
          <w:sz w:val="24"/>
          <w:szCs w:val="24"/>
          <w:lang w:val="ru-RU"/>
        </w:rPr>
        <w:t xml:space="preserve"> </w:t>
      </w:r>
      <w:r w:rsidRPr="00C339C8">
        <w:rPr>
          <w:sz w:val="24"/>
          <w:szCs w:val="24"/>
          <w:lang w:val="ru-RU"/>
        </w:rPr>
        <w:t>мысли</w:t>
      </w:r>
      <w:r w:rsidRPr="00C339C8">
        <w:rPr>
          <w:spacing w:val="-2"/>
          <w:sz w:val="24"/>
          <w:szCs w:val="24"/>
          <w:lang w:val="ru-RU"/>
        </w:rPr>
        <w:t xml:space="preserve"> </w:t>
      </w:r>
      <w:r w:rsidRPr="00C339C8">
        <w:rPr>
          <w:sz w:val="24"/>
          <w:szCs w:val="24"/>
          <w:lang w:val="ru-RU"/>
        </w:rPr>
        <w:t>текста;</w:t>
      </w:r>
    </w:p>
    <w:p w14:paraId="42CAA12C"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оформление</w:t>
      </w:r>
      <w:r w:rsidRPr="00C339C8">
        <w:rPr>
          <w:spacing w:val="-6"/>
          <w:sz w:val="24"/>
          <w:szCs w:val="24"/>
          <w:lang w:val="ru-RU"/>
        </w:rPr>
        <w:t xml:space="preserve"> </w:t>
      </w:r>
      <w:r w:rsidRPr="00C339C8">
        <w:rPr>
          <w:sz w:val="24"/>
          <w:szCs w:val="24"/>
          <w:lang w:val="ru-RU"/>
        </w:rPr>
        <w:t>всех</w:t>
      </w:r>
      <w:r w:rsidRPr="00C339C8">
        <w:rPr>
          <w:spacing w:val="-4"/>
          <w:sz w:val="24"/>
          <w:szCs w:val="24"/>
          <w:lang w:val="ru-RU"/>
        </w:rPr>
        <w:t xml:space="preserve"> </w:t>
      </w:r>
      <w:r w:rsidRPr="00C339C8">
        <w:rPr>
          <w:sz w:val="24"/>
          <w:szCs w:val="24"/>
          <w:lang w:val="ru-RU"/>
        </w:rPr>
        <w:t>видов</w:t>
      </w:r>
      <w:r w:rsidRPr="00C339C8">
        <w:rPr>
          <w:spacing w:val="-2"/>
          <w:sz w:val="24"/>
          <w:szCs w:val="24"/>
          <w:lang w:val="ru-RU"/>
        </w:rPr>
        <w:t xml:space="preserve"> </w:t>
      </w:r>
      <w:r w:rsidRPr="00C339C8">
        <w:rPr>
          <w:sz w:val="24"/>
          <w:szCs w:val="24"/>
          <w:lang w:val="ru-RU"/>
        </w:rPr>
        <w:t>изученных</w:t>
      </w:r>
      <w:r w:rsidRPr="00C339C8">
        <w:rPr>
          <w:spacing w:val="-4"/>
          <w:sz w:val="24"/>
          <w:szCs w:val="24"/>
          <w:lang w:val="ru-RU"/>
        </w:rPr>
        <w:t xml:space="preserve"> </w:t>
      </w:r>
      <w:r w:rsidRPr="00C339C8">
        <w:rPr>
          <w:sz w:val="24"/>
          <w:szCs w:val="24"/>
          <w:lang w:val="ru-RU"/>
        </w:rPr>
        <w:t>деловых</w:t>
      </w:r>
      <w:r w:rsidRPr="00C339C8">
        <w:rPr>
          <w:spacing w:val="-5"/>
          <w:sz w:val="24"/>
          <w:szCs w:val="24"/>
          <w:lang w:val="ru-RU"/>
        </w:rPr>
        <w:t xml:space="preserve"> </w:t>
      </w:r>
      <w:r w:rsidRPr="00C339C8">
        <w:rPr>
          <w:sz w:val="24"/>
          <w:szCs w:val="24"/>
          <w:lang w:val="ru-RU"/>
        </w:rPr>
        <w:t>бумаг;</w:t>
      </w:r>
    </w:p>
    <w:p w14:paraId="7295EB26" w14:textId="77777777" w:rsidR="00C339C8" w:rsidRPr="00C339C8" w:rsidRDefault="00C339C8" w:rsidP="00C339C8">
      <w:pPr>
        <w:spacing w:before="2"/>
        <w:ind w:left="567" w:right="517" w:firstLine="283"/>
        <w:rPr>
          <w:sz w:val="24"/>
          <w:szCs w:val="24"/>
          <w:lang w:val="ru-RU"/>
        </w:rPr>
      </w:pPr>
      <w:r w:rsidRPr="00C339C8">
        <w:rPr>
          <w:sz w:val="24"/>
          <w:szCs w:val="24"/>
          <w:lang w:val="ru-RU"/>
        </w:rPr>
        <w:t>письмо</w:t>
      </w:r>
      <w:r w:rsidRPr="00C339C8">
        <w:rPr>
          <w:spacing w:val="1"/>
          <w:sz w:val="24"/>
          <w:szCs w:val="24"/>
          <w:lang w:val="ru-RU"/>
        </w:rPr>
        <w:t xml:space="preserve"> </w:t>
      </w:r>
      <w:r w:rsidRPr="00C339C8">
        <w:rPr>
          <w:sz w:val="24"/>
          <w:szCs w:val="24"/>
          <w:lang w:val="ru-RU"/>
        </w:rPr>
        <w:t>изложений</w:t>
      </w:r>
      <w:r w:rsidRPr="00C339C8">
        <w:rPr>
          <w:spacing w:val="1"/>
          <w:sz w:val="24"/>
          <w:szCs w:val="24"/>
          <w:lang w:val="ru-RU"/>
        </w:rPr>
        <w:t xml:space="preserve"> </w:t>
      </w:r>
      <w:r w:rsidRPr="00C339C8">
        <w:rPr>
          <w:sz w:val="24"/>
          <w:szCs w:val="24"/>
          <w:lang w:val="ru-RU"/>
        </w:rPr>
        <w:t>повествовательных</w:t>
      </w:r>
      <w:r w:rsidRPr="00C339C8">
        <w:rPr>
          <w:spacing w:val="1"/>
          <w:sz w:val="24"/>
          <w:szCs w:val="24"/>
          <w:lang w:val="ru-RU"/>
        </w:rPr>
        <w:t xml:space="preserve"> </w:t>
      </w:r>
      <w:r w:rsidRPr="00C339C8">
        <w:rPr>
          <w:sz w:val="24"/>
          <w:szCs w:val="24"/>
          <w:lang w:val="ru-RU"/>
        </w:rPr>
        <w:t>текстов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текстов</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элементами</w:t>
      </w:r>
      <w:r w:rsidRPr="00C339C8">
        <w:rPr>
          <w:spacing w:val="1"/>
          <w:sz w:val="24"/>
          <w:szCs w:val="24"/>
          <w:lang w:val="ru-RU"/>
        </w:rPr>
        <w:t xml:space="preserve"> </w:t>
      </w:r>
      <w:r w:rsidRPr="00C339C8">
        <w:rPr>
          <w:sz w:val="24"/>
          <w:szCs w:val="24"/>
          <w:lang w:val="ru-RU"/>
        </w:rPr>
        <w:t>описания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рассуждения</w:t>
      </w:r>
      <w:r w:rsidRPr="00C339C8">
        <w:rPr>
          <w:spacing w:val="1"/>
          <w:sz w:val="24"/>
          <w:szCs w:val="24"/>
          <w:lang w:val="ru-RU"/>
        </w:rPr>
        <w:t xml:space="preserve"> </w:t>
      </w:r>
      <w:r w:rsidRPr="00C339C8">
        <w:rPr>
          <w:sz w:val="24"/>
          <w:szCs w:val="24"/>
          <w:lang w:val="ru-RU"/>
        </w:rPr>
        <w:t>после</w:t>
      </w:r>
      <w:r w:rsidRPr="00C339C8">
        <w:rPr>
          <w:spacing w:val="1"/>
          <w:sz w:val="24"/>
          <w:szCs w:val="24"/>
          <w:lang w:val="ru-RU"/>
        </w:rPr>
        <w:t xml:space="preserve"> </w:t>
      </w:r>
      <w:r w:rsidRPr="00C339C8">
        <w:rPr>
          <w:sz w:val="24"/>
          <w:szCs w:val="24"/>
          <w:lang w:val="ru-RU"/>
        </w:rPr>
        <w:t>предварительного</w:t>
      </w:r>
      <w:r w:rsidRPr="00C339C8">
        <w:rPr>
          <w:spacing w:val="5"/>
          <w:sz w:val="24"/>
          <w:szCs w:val="24"/>
          <w:lang w:val="ru-RU"/>
        </w:rPr>
        <w:t xml:space="preserve"> </w:t>
      </w:r>
      <w:r w:rsidRPr="00C339C8">
        <w:rPr>
          <w:sz w:val="24"/>
          <w:szCs w:val="24"/>
          <w:lang w:val="ru-RU"/>
        </w:rPr>
        <w:t>разбора</w:t>
      </w:r>
      <w:r w:rsidRPr="00C339C8">
        <w:rPr>
          <w:spacing w:val="-4"/>
          <w:sz w:val="24"/>
          <w:szCs w:val="24"/>
          <w:lang w:val="ru-RU"/>
        </w:rPr>
        <w:t xml:space="preserve"> </w:t>
      </w:r>
      <w:r w:rsidRPr="00C339C8">
        <w:rPr>
          <w:sz w:val="24"/>
          <w:szCs w:val="24"/>
          <w:lang w:val="ru-RU"/>
        </w:rPr>
        <w:t>(до</w:t>
      </w:r>
      <w:r w:rsidRPr="00C339C8">
        <w:rPr>
          <w:spacing w:val="5"/>
          <w:sz w:val="24"/>
          <w:szCs w:val="24"/>
          <w:lang w:val="ru-RU"/>
        </w:rPr>
        <w:t xml:space="preserve"> </w:t>
      </w:r>
      <w:r w:rsidRPr="00C339C8">
        <w:rPr>
          <w:sz w:val="24"/>
          <w:szCs w:val="24"/>
          <w:lang w:val="ru-RU"/>
        </w:rPr>
        <w:t>70</w:t>
      </w:r>
      <w:r w:rsidRPr="00C339C8">
        <w:rPr>
          <w:spacing w:val="-3"/>
          <w:sz w:val="24"/>
          <w:szCs w:val="24"/>
          <w:lang w:val="ru-RU"/>
        </w:rPr>
        <w:t xml:space="preserve"> </w:t>
      </w:r>
      <w:r w:rsidRPr="00C339C8">
        <w:rPr>
          <w:sz w:val="24"/>
          <w:szCs w:val="24"/>
          <w:lang w:val="ru-RU"/>
        </w:rPr>
        <w:t>слов);</w:t>
      </w:r>
    </w:p>
    <w:p w14:paraId="7C6B0CA8" w14:textId="77777777" w:rsidR="00C339C8" w:rsidRPr="00C339C8" w:rsidRDefault="00C339C8" w:rsidP="00C339C8">
      <w:pPr>
        <w:ind w:left="567" w:right="517" w:firstLine="283"/>
        <w:rPr>
          <w:sz w:val="24"/>
          <w:szCs w:val="24"/>
          <w:lang w:val="ru-RU"/>
        </w:rPr>
      </w:pPr>
      <w:r w:rsidRPr="00C339C8">
        <w:rPr>
          <w:sz w:val="24"/>
          <w:szCs w:val="24"/>
          <w:lang w:val="ru-RU"/>
        </w:rPr>
        <w:t>письмо</w:t>
      </w:r>
      <w:r w:rsidRPr="00C339C8">
        <w:rPr>
          <w:spacing w:val="1"/>
          <w:sz w:val="24"/>
          <w:szCs w:val="24"/>
          <w:lang w:val="ru-RU"/>
        </w:rPr>
        <w:t xml:space="preserve"> </w:t>
      </w:r>
      <w:r w:rsidRPr="00C339C8">
        <w:rPr>
          <w:sz w:val="24"/>
          <w:szCs w:val="24"/>
          <w:lang w:val="ru-RU"/>
        </w:rPr>
        <w:t>сочинений-повествований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элементами</w:t>
      </w:r>
      <w:r w:rsidRPr="00C339C8">
        <w:rPr>
          <w:spacing w:val="1"/>
          <w:sz w:val="24"/>
          <w:szCs w:val="24"/>
          <w:lang w:val="ru-RU"/>
        </w:rPr>
        <w:t xml:space="preserve"> </w:t>
      </w:r>
      <w:r w:rsidRPr="00C339C8">
        <w:rPr>
          <w:sz w:val="24"/>
          <w:szCs w:val="24"/>
          <w:lang w:val="ru-RU"/>
        </w:rPr>
        <w:t>описания</w:t>
      </w:r>
      <w:r w:rsidRPr="00C339C8">
        <w:rPr>
          <w:spacing w:val="1"/>
          <w:sz w:val="24"/>
          <w:szCs w:val="24"/>
          <w:lang w:val="ru-RU"/>
        </w:rPr>
        <w:t xml:space="preserve"> </w:t>
      </w:r>
      <w:r w:rsidRPr="00C339C8">
        <w:rPr>
          <w:sz w:val="24"/>
          <w:szCs w:val="24"/>
          <w:lang w:val="ru-RU"/>
        </w:rPr>
        <w:t>после</w:t>
      </w:r>
      <w:r w:rsidRPr="00C339C8">
        <w:rPr>
          <w:spacing w:val="1"/>
          <w:sz w:val="24"/>
          <w:szCs w:val="24"/>
          <w:lang w:val="ru-RU"/>
        </w:rPr>
        <w:t xml:space="preserve"> </w:t>
      </w:r>
      <w:r w:rsidRPr="00C339C8">
        <w:rPr>
          <w:sz w:val="24"/>
          <w:szCs w:val="24"/>
          <w:lang w:val="ru-RU"/>
        </w:rPr>
        <w:t>предварительного</w:t>
      </w:r>
      <w:r w:rsidRPr="00C339C8">
        <w:rPr>
          <w:spacing w:val="1"/>
          <w:sz w:val="24"/>
          <w:szCs w:val="24"/>
          <w:lang w:val="ru-RU"/>
        </w:rPr>
        <w:t xml:space="preserve"> </w:t>
      </w:r>
      <w:r w:rsidRPr="00C339C8">
        <w:rPr>
          <w:sz w:val="24"/>
          <w:szCs w:val="24"/>
          <w:lang w:val="ru-RU"/>
        </w:rPr>
        <w:t>коллективного</w:t>
      </w:r>
      <w:r w:rsidRPr="00C339C8">
        <w:rPr>
          <w:spacing w:val="1"/>
          <w:sz w:val="24"/>
          <w:szCs w:val="24"/>
          <w:lang w:val="ru-RU"/>
        </w:rPr>
        <w:t xml:space="preserve"> </w:t>
      </w:r>
      <w:r w:rsidRPr="00C339C8">
        <w:rPr>
          <w:sz w:val="24"/>
          <w:szCs w:val="24"/>
          <w:lang w:val="ru-RU"/>
        </w:rPr>
        <w:t>разбора</w:t>
      </w:r>
      <w:r w:rsidRPr="00C339C8">
        <w:rPr>
          <w:spacing w:val="1"/>
          <w:sz w:val="24"/>
          <w:szCs w:val="24"/>
          <w:lang w:val="ru-RU"/>
        </w:rPr>
        <w:t xml:space="preserve"> </w:t>
      </w:r>
      <w:r w:rsidRPr="00C339C8">
        <w:rPr>
          <w:sz w:val="24"/>
          <w:szCs w:val="24"/>
          <w:lang w:val="ru-RU"/>
        </w:rPr>
        <w:t>темы,</w:t>
      </w:r>
      <w:r w:rsidRPr="00C339C8">
        <w:rPr>
          <w:spacing w:val="1"/>
          <w:sz w:val="24"/>
          <w:szCs w:val="24"/>
          <w:lang w:val="ru-RU"/>
        </w:rPr>
        <w:t xml:space="preserve"> </w:t>
      </w:r>
      <w:r w:rsidRPr="00C339C8">
        <w:rPr>
          <w:sz w:val="24"/>
          <w:szCs w:val="24"/>
          <w:lang w:val="ru-RU"/>
        </w:rPr>
        <w:t>основной</w:t>
      </w:r>
      <w:r w:rsidRPr="00C339C8">
        <w:rPr>
          <w:spacing w:val="1"/>
          <w:sz w:val="24"/>
          <w:szCs w:val="24"/>
          <w:lang w:val="ru-RU"/>
        </w:rPr>
        <w:t xml:space="preserve"> </w:t>
      </w:r>
      <w:r w:rsidRPr="00C339C8">
        <w:rPr>
          <w:sz w:val="24"/>
          <w:szCs w:val="24"/>
          <w:lang w:val="ru-RU"/>
        </w:rPr>
        <w:t>мысли,</w:t>
      </w:r>
      <w:r w:rsidRPr="00C339C8">
        <w:rPr>
          <w:spacing w:val="1"/>
          <w:sz w:val="24"/>
          <w:szCs w:val="24"/>
          <w:lang w:val="ru-RU"/>
        </w:rPr>
        <w:t xml:space="preserve"> </w:t>
      </w:r>
      <w:r w:rsidRPr="00C339C8">
        <w:rPr>
          <w:sz w:val="24"/>
          <w:szCs w:val="24"/>
          <w:lang w:val="ru-RU"/>
        </w:rPr>
        <w:t>структуры</w:t>
      </w:r>
      <w:r w:rsidRPr="00C339C8">
        <w:rPr>
          <w:spacing w:val="1"/>
          <w:sz w:val="24"/>
          <w:szCs w:val="24"/>
          <w:lang w:val="ru-RU"/>
        </w:rPr>
        <w:t xml:space="preserve"> </w:t>
      </w:r>
      <w:r w:rsidRPr="00C339C8">
        <w:rPr>
          <w:sz w:val="24"/>
          <w:szCs w:val="24"/>
          <w:lang w:val="ru-RU"/>
        </w:rPr>
        <w:t>высказывания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выбора</w:t>
      </w:r>
      <w:r w:rsidRPr="00C339C8">
        <w:rPr>
          <w:spacing w:val="1"/>
          <w:sz w:val="24"/>
          <w:szCs w:val="24"/>
          <w:lang w:val="ru-RU"/>
        </w:rPr>
        <w:t xml:space="preserve"> </w:t>
      </w:r>
      <w:r w:rsidRPr="00C339C8">
        <w:rPr>
          <w:sz w:val="24"/>
          <w:szCs w:val="24"/>
          <w:lang w:val="ru-RU"/>
        </w:rPr>
        <w:t>необходимых</w:t>
      </w:r>
      <w:r w:rsidRPr="00C339C8">
        <w:rPr>
          <w:spacing w:val="-13"/>
          <w:sz w:val="24"/>
          <w:szCs w:val="24"/>
          <w:lang w:val="ru-RU"/>
        </w:rPr>
        <w:t xml:space="preserve"> </w:t>
      </w:r>
      <w:r w:rsidRPr="00C339C8">
        <w:rPr>
          <w:sz w:val="24"/>
          <w:szCs w:val="24"/>
          <w:lang w:val="ru-RU"/>
        </w:rPr>
        <w:t>языковых</w:t>
      </w:r>
      <w:r w:rsidRPr="00C339C8">
        <w:rPr>
          <w:spacing w:val="-3"/>
          <w:sz w:val="24"/>
          <w:szCs w:val="24"/>
          <w:lang w:val="ru-RU"/>
        </w:rPr>
        <w:t xml:space="preserve"> </w:t>
      </w:r>
      <w:r w:rsidRPr="00C339C8">
        <w:rPr>
          <w:sz w:val="24"/>
          <w:szCs w:val="24"/>
          <w:lang w:val="ru-RU"/>
        </w:rPr>
        <w:t>средств</w:t>
      </w:r>
      <w:r w:rsidRPr="00C339C8">
        <w:rPr>
          <w:spacing w:val="3"/>
          <w:sz w:val="24"/>
          <w:szCs w:val="24"/>
          <w:lang w:val="ru-RU"/>
        </w:rPr>
        <w:t xml:space="preserve"> </w:t>
      </w:r>
      <w:r w:rsidRPr="00C339C8">
        <w:rPr>
          <w:sz w:val="24"/>
          <w:szCs w:val="24"/>
          <w:lang w:val="ru-RU"/>
        </w:rPr>
        <w:t>(55-60</w:t>
      </w:r>
      <w:r w:rsidRPr="00C339C8">
        <w:rPr>
          <w:spacing w:val="7"/>
          <w:sz w:val="24"/>
          <w:szCs w:val="24"/>
          <w:lang w:val="ru-RU"/>
        </w:rPr>
        <w:t xml:space="preserve"> </w:t>
      </w:r>
      <w:r w:rsidRPr="00C339C8">
        <w:rPr>
          <w:sz w:val="24"/>
          <w:szCs w:val="24"/>
          <w:lang w:val="ru-RU"/>
        </w:rPr>
        <w:t>слов).</w:t>
      </w:r>
    </w:p>
    <w:p w14:paraId="31D192FA" w14:textId="77777777" w:rsidR="00C339C8" w:rsidRPr="00C339C8" w:rsidRDefault="00C339C8" w:rsidP="00C339C8">
      <w:pPr>
        <w:spacing w:before="7" w:line="275" w:lineRule="exact"/>
        <w:ind w:left="567" w:right="517" w:firstLine="283"/>
        <w:rPr>
          <w:sz w:val="24"/>
          <w:szCs w:val="24"/>
          <w:lang w:val="ru-RU"/>
        </w:rPr>
      </w:pPr>
      <w:bookmarkStart w:id="970" w:name="Чтение"/>
      <w:bookmarkEnd w:id="970"/>
      <w:r w:rsidRPr="00C339C8">
        <w:rPr>
          <w:sz w:val="24"/>
          <w:szCs w:val="24"/>
          <w:lang w:val="ru-RU"/>
        </w:rPr>
        <w:t>Чтение</w:t>
      </w:r>
    </w:p>
    <w:p w14:paraId="500043BB" w14:textId="77777777" w:rsidR="00C339C8" w:rsidRPr="00C339C8" w:rsidRDefault="00C339C8" w:rsidP="00C339C8">
      <w:pPr>
        <w:spacing w:line="272" w:lineRule="exact"/>
        <w:ind w:left="567" w:right="517" w:firstLine="283"/>
        <w:rPr>
          <w:sz w:val="24"/>
          <w:szCs w:val="24"/>
          <w:lang w:val="ru-RU"/>
        </w:rPr>
      </w:pPr>
      <w:r w:rsidRPr="00C339C8">
        <w:rPr>
          <w:sz w:val="24"/>
          <w:szCs w:val="24"/>
          <w:u w:val="single"/>
          <w:lang w:val="ru-RU"/>
        </w:rPr>
        <w:t>Минимальный</w:t>
      </w:r>
      <w:r w:rsidRPr="00C339C8">
        <w:rPr>
          <w:spacing w:val="-1"/>
          <w:sz w:val="24"/>
          <w:szCs w:val="24"/>
          <w:u w:val="single"/>
          <w:lang w:val="ru-RU"/>
        </w:rPr>
        <w:t xml:space="preserve"> </w:t>
      </w:r>
      <w:r w:rsidRPr="00C339C8">
        <w:rPr>
          <w:sz w:val="24"/>
          <w:szCs w:val="24"/>
          <w:u w:val="single"/>
          <w:lang w:val="ru-RU"/>
        </w:rPr>
        <w:t>уровень</w:t>
      </w:r>
      <w:r w:rsidRPr="00C339C8">
        <w:rPr>
          <w:sz w:val="24"/>
          <w:szCs w:val="24"/>
          <w:lang w:val="ru-RU"/>
        </w:rPr>
        <w:t>:</w:t>
      </w:r>
    </w:p>
    <w:p w14:paraId="35333EA4"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правильное,</w:t>
      </w:r>
      <w:r w:rsidRPr="00C339C8">
        <w:rPr>
          <w:spacing w:val="-5"/>
          <w:sz w:val="24"/>
          <w:szCs w:val="24"/>
          <w:lang w:val="ru-RU"/>
        </w:rPr>
        <w:t xml:space="preserve"> </w:t>
      </w:r>
      <w:r w:rsidRPr="00C339C8">
        <w:rPr>
          <w:sz w:val="24"/>
          <w:szCs w:val="24"/>
          <w:lang w:val="ru-RU"/>
        </w:rPr>
        <w:t>осознанное</w:t>
      </w:r>
      <w:r w:rsidRPr="00C339C8">
        <w:rPr>
          <w:spacing w:val="-2"/>
          <w:sz w:val="24"/>
          <w:szCs w:val="24"/>
          <w:lang w:val="ru-RU"/>
        </w:rPr>
        <w:t xml:space="preserve"> </w:t>
      </w:r>
      <w:r w:rsidRPr="00C339C8">
        <w:rPr>
          <w:sz w:val="24"/>
          <w:szCs w:val="24"/>
          <w:lang w:val="ru-RU"/>
        </w:rPr>
        <w:t>чтение</w:t>
      </w:r>
      <w:r w:rsidRPr="00C339C8">
        <w:rPr>
          <w:spacing w:val="-7"/>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темпе,</w:t>
      </w:r>
      <w:r w:rsidRPr="00C339C8">
        <w:rPr>
          <w:spacing w:val="-4"/>
          <w:sz w:val="24"/>
          <w:szCs w:val="24"/>
          <w:lang w:val="ru-RU"/>
        </w:rPr>
        <w:t xml:space="preserve"> </w:t>
      </w:r>
      <w:r w:rsidRPr="00C339C8">
        <w:rPr>
          <w:sz w:val="24"/>
          <w:szCs w:val="24"/>
          <w:lang w:val="ru-RU"/>
        </w:rPr>
        <w:t>приближенном</w:t>
      </w:r>
      <w:r w:rsidRPr="00C339C8">
        <w:rPr>
          <w:spacing w:val="-4"/>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темпу</w:t>
      </w:r>
      <w:r w:rsidRPr="00C339C8">
        <w:rPr>
          <w:spacing w:val="-6"/>
          <w:sz w:val="24"/>
          <w:szCs w:val="24"/>
          <w:lang w:val="ru-RU"/>
        </w:rPr>
        <w:t xml:space="preserve"> </w:t>
      </w:r>
      <w:r w:rsidRPr="00C339C8">
        <w:rPr>
          <w:sz w:val="24"/>
          <w:szCs w:val="24"/>
          <w:lang w:val="ru-RU"/>
        </w:rPr>
        <w:t>устной речи,</w:t>
      </w:r>
      <w:r w:rsidRPr="00C339C8">
        <w:rPr>
          <w:spacing w:val="-57"/>
          <w:sz w:val="24"/>
          <w:szCs w:val="24"/>
          <w:lang w:val="ru-RU"/>
        </w:rPr>
        <w:t xml:space="preserve"> </w:t>
      </w:r>
      <w:r w:rsidRPr="00C339C8">
        <w:rPr>
          <w:sz w:val="24"/>
          <w:szCs w:val="24"/>
          <w:lang w:val="ru-RU"/>
        </w:rPr>
        <w:t>доступных</w:t>
      </w:r>
      <w:r w:rsidRPr="00C339C8">
        <w:rPr>
          <w:spacing w:val="-6"/>
          <w:sz w:val="24"/>
          <w:szCs w:val="24"/>
          <w:lang w:val="ru-RU"/>
        </w:rPr>
        <w:t xml:space="preserve"> </w:t>
      </w:r>
      <w:r w:rsidRPr="00C339C8">
        <w:rPr>
          <w:sz w:val="24"/>
          <w:szCs w:val="24"/>
          <w:lang w:val="ru-RU"/>
        </w:rPr>
        <w:t>по содержанию</w:t>
      </w:r>
      <w:r w:rsidRPr="00C339C8">
        <w:rPr>
          <w:spacing w:val="-2"/>
          <w:sz w:val="24"/>
          <w:szCs w:val="24"/>
          <w:lang w:val="ru-RU"/>
        </w:rPr>
        <w:t xml:space="preserve"> </w:t>
      </w:r>
      <w:r w:rsidRPr="00C339C8">
        <w:rPr>
          <w:sz w:val="24"/>
          <w:szCs w:val="24"/>
          <w:lang w:val="ru-RU"/>
        </w:rPr>
        <w:t>текстов</w:t>
      </w:r>
      <w:r w:rsidRPr="00C339C8">
        <w:rPr>
          <w:spacing w:val="-2"/>
          <w:sz w:val="24"/>
          <w:szCs w:val="24"/>
          <w:lang w:val="ru-RU"/>
        </w:rPr>
        <w:t xml:space="preserve"> </w:t>
      </w:r>
      <w:r w:rsidRPr="00C339C8">
        <w:rPr>
          <w:sz w:val="24"/>
          <w:szCs w:val="24"/>
          <w:lang w:val="ru-RU"/>
        </w:rPr>
        <w:t>(после</w:t>
      </w:r>
      <w:r w:rsidRPr="00C339C8">
        <w:rPr>
          <w:spacing w:val="-2"/>
          <w:sz w:val="24"/>
          <w:szCs w:val="24"/>
          <w:lang w:val="ru-RU"/>
        </w:rPr>
        <w:t xml:space="preserve"> </w:t>
      </w:r>
      <w:r w:rsidRPr="00C339C8">
        <w:rPr>
          <w:sz w:val="24"/>
          <w:szCs w:val="24"/>
          <w:lang w:val="ru-RU"/>
        </w:rPr>
        <w:t>предварительной</w:t>
      </w:r>
      <w:r w:rsidRPr="00C339C8">
        <w:rPr>
          <w:spacing w:val="-1"/>
          <w:sz w:val="24"/>
          <w:szCs w:val="24"/>
          <w:lang w:val="ru-RU"/>
        </w:rPr>
        <w:t xml:space="preserve"> </w:t>
      </w:r>
      <w:r w:rsidRPr="00C339C8">
        <w:rPr>
          <w:sz w:val="24"/>
          <w:szCs w:val="24"/>
          <w:lang w:val="ru-RU"/>
        </w:rPr>
        <w:t>подготовки);</w:t>
      </w:r>
    </w:p>
    <w:p w14:paraId="09F6EE07"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определение</w:t>
      </w:r>
      <w:r w:rsidRPr="00C339C8">
        <w:rPr>
          <w:spacing w:val="-5"/>
          <w:sz w:val="24"/>
          <w:szCs w:val="24"/>
          <w:lang w:val="ru-RU"/>
        </w:rPr>
        <w:t xml:space="preserve"> </w:t>
      </w:r>
      <w:r w:rsidRPr="00C339C8">
        <w:rPr>
          <w:sz w:val="24"/>
          <w:szCs w:val="24"/>
          <w:lang w:val="ru-RU"/>
        </w:rPr>
        <w:t>темы</w:t>
      </w:r>
      <w:r w:rsidRPr="00C339C8">
        <w:rPr>
          <w:spacing w:val="-6"/>
          <w:sz w:val="24"/>
          <w:szCs w:val="24"/>
          <w:lang w:val="ru-RU"/>
        </w:rPr>
        <w:t xml:space="preserve"> </w:t>
      </w:r>
      <w:r w:rsidRPr="00C339C8">
        <w:rPr>
          <w:sz w:val="24"/>
          <w:szCs w:val="24"/>
          <w:lang w:val="ru-RU"/>
        </w:rPr>
        <w:t>произведения</w:t>
      </w:r>
      <w:r w:rsidRPr="00C339C8">
        <w:rPr>
          <w:spacing w:val="-4"/>
          <w:sz w:val="24"/>
          <w:szCs w:val="24"/>
          <w:lang w:val="ru-RU"/>
        </w:rPr>
        <w:t xml:space="preserve"> </w:t>
      </w:r>
      <w:r w:rsidRPr="00C339C8">
        <w:rPr>
          <w:sz w:val="24"/>
          <w:szCs w:val="24"/>
          <w:lang w:val="ru-RU"/>
        </w:rPr>
        <w:t>(под</w:t>
      </w:r>
      <w:r w:rsidRPr="00C339C8">
        <w:rPr>
          <w:spacing w:val="-5"/>
          <w:sz w:val="24"/>
          <w:szCs w:val="24"/>
          <w:lang w:val="ru-RU"/>
        </w:rPr>
        <w:t xml:space="preserve"> </w:t>
      </w:r>
      <w:r w:rsidRPr="00C339C8">
        <w:rPr>
          <w:sz w:val="24"/>
          <w:szCs w:val="24"/>
          <w:lang w:val="ru-RU"/>
        </w:rPr>
        <w:t>руководством</w:t>
      </w:r>
      <w:r w:rsidRPr="00C339C8">
        <w:rPr>
          <w:spacing w:val="-3"/>
          <w:sz w:val="24"/>
          <w:szCs w:val="24"/>
          <w:lang w:val="ru-RU"/>
        </w:rPr>
        <w:t xml:space="preserve"> </w:t>
      </w:r>
      <w:r w:rsidRPr="00C339C8">
        <w:rPr>
          <w:sz w:val="24"/>
          <w:szCs w:val="24"/>
          <w:lang w:val="ru-RU"/>
        </w:rPr>
        <w:t>учителя);</w:t>
      </w:r>
    </w:p>
    <w:p w14:paraId="61162ADA" w14:textId="77777777" w:rsidR="00C339C8" w:rsidRPr="00C339C8" w:rsidRDefault="00C339C8" w:rsidP="00C339C8">
      <w:pPr>
        <w:spacing w:before="2" w:line="237" w:lineRule="auto"/>
        <w:ind w:left="567" w:right="517" w:firstLine="283"/>
        <w:rPr>
          <w:sz w:val="24"/>
          <w:szCs w:val="24"/>
          <w:lang w:val="ru-RU"/>
        </w:rPr>
      </w:pPr>
      <w:r w:rsidRPr="00C339C8">
        <w:rPr>
          <w:sz w:val="24"/>
          <w:szCs w:val="24"/>
          <w:lang w:val="ru-RU"/>
        </w:rPr>
        <w:t>ответы</w:t>
      </w:r>
      <w:r w:rsidRPr="00C339C8">
        <w:rPr>
          <w:spacing w:val="-4"/>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вопросы учителя</w:t>
      </w:r>
      <w:r w:rsidRPr="00C339C8">
        <w:rPr>
          <w:spacing w:val="-2"/>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фактическому</w:t>
      </w:r>
      <w:r w:rsidRPr="00C339C8">
        <w:rPr>
          <w:spacing w:val="-11"/>
          <w:sz w:val="24"/>
          <w:szCs w:val="24"/>
          <w:lang w:val="ru-RU"/>
        </w:rPr>
        <w:t xml:space="preserve"> </w:t>
      </w:r>
      <w:r w:rsidRPr="00C339C8">
        <w:rPr>
          <w:sz w:val="24"/>
          <w:szCs w:val="24"/>
          <w:lang w:val="ru-RU"/>
        </w:rPr>
        <w:t>содержанию</w:t>
      </w:r>
      <w:r w:rsidRPr="00C339C8">
        <w:rPr>
          <w:spacing w:val="-8"/>
          <w:sz w:val="24"/>
          <w:szCs w:val="24"/>
          <w:lang w:val="ru-RU"/>
        </w:rPr>
        <w:t xml:space="preserve"> </w:t>
      </w:r>
      <w:r w:rsidRPr="00C339C8">
        <w:rPr>
          <w:sz w:val="24"/>
          <w:szCs w:val="24"/>
          <w:lang w:val="ru-RU"/>
        </w:rPr>
        <w:t>произведения</w:t>
      </w:r>
      <w:r w:rsidRPr="00C339C8">
        <w:rPr>
          <w:spacing w:val="-6"/>
          <w:sz w:val="24"/>
          <w:szCs w:val="24"/>
          <w:lang w:val="ru-RU"/>
        </w:rPr>
        <w:t xml:space="preserve"> </w:t>
      </w:r>
      <w:r w:rsidRPr="00C339C8">
        <w:rPr>
          <w:sz w:val="24"/>
          <w:szCs w:val="24"/>
          <w:lang w:val="ru-RU"/>
        </w:rPr>
        <w:t>своими</w:t>
      </w:r>
      <w:r w:rsidRPr="00C339C8">
        <w:rPr>
          <w:spacing w:val="-57"/>
          <w:sz w:val="24"/>
          <w:szCs w:val="24"/>
          <w:lang w:val="ru-RU"/>
        </w:rPr>
        <w:t xml:space="preserve"> </w:t>
      </w:r>
      <w:r w:rsidRPr="00C339C8">
        <w:rPr>
          <w:sz w:val="24"/>
          <w:szCs w:val="24"/>
          <w:lang w:val="ru-RU"/>
        </w:rPr>
        <w:t>словами;</w:t>
      </w:r>
    </w:p>
    <w:p w14:paraId="2A76E2C2" w14:textId="77777777" w:rsidR="00C339C8" w:rsidRPr="00C339C8" w:rsidRDefault="00C339C8" w:rsidP="00C339C8">
      <w:pPr>
        <w:spacing w:before="3"/>
        <w:ind w:left="567" w:right="517" w:firstLine="283"/>
        <w:rPr>
          <w:sz w:val="24"/>
          <w:szCs w:val="24"/>
          <w:lang w:val="ru-RU"/>
        </w:rPr>
      </w:pPr>
      <w:r w:rsidRPr="00C339C8">
        <w:rPr>
          <w:sz w:val="24"/>
          <w:szCs w:val="24"/>
          <w:lang w:val="ru-RU"/>
        </w:rPr>
        <w:t>участие в коллективном составлении словесно-логического плана прочитанного и</w:t>
      </w:r>
      <w:r w:rsidRPr="00C339C8">
        <w:rPr>
          <w:spacing w:val="-57"/>
          <w:sz w:val="24"/>
          <w:szCs w:val="24"/>
          <w:lang w:val="ru-RU"/>
        </w:rPr>
        <w:t xml:space="preserve"> </w:t>
      </w:r>
      <w:r w:rsidRPr="00C339C8">
        <w:rPr>
          <w:sz w:val="24"/>
          <w:szCs w:val="24"/>
          <w:lang w:val="ru-RU"/>
        </w:rPr>
        <w:t>разобранного</w:t>
      </w:r>
      <w:r w:rsidRPr="00C339C8">
        <w:rPr>
          <w:spacing w:val="1"/>
          <w:sz w:val="24"/>
          <w:szCs w:val="24"/>
          <w:lang w:val="ru-RU"/>
        </w:rPr>
        <w:t xml:space="preserve"> </w:t>
      </w:r>
      <w:r w:rsidRPr="00C339C8">
        <w:rPr>
          <w:sz w:val="24"/>
          <w:szCs w:val="24"/>
          <w:lang w:val="ru-RU"/>
        </w:rPr>
        <w:t>под руководством</w:t>
      </w:r>
      <w:r w:rsidRPr="00C339C8">
        <w:rPr>
          <w:spacing w:val="3"/>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текста;</w:t>
      </w:r>
    </w:p>
    <w:p w14:paraId="2DE60618"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пересказ текста по частям на основе коллективно составленного плана (с помощью</w:t>
      </w:r>
      <w:r w:rsidRPr="00C339C8">
        <w:rPr>
          <w:spacing w:val="-57"/>
          <w:sz w:val="24"/>
          <w:szCs w:val="24"/>
          <w:lang w:val="ru-RU"/>
        </w:rPr>
        <w:t xml:space="preserve"> </w:t>
      </w:r>
      <w:r w:rsidRPr="00C339C8">
        <w:rPr>
          <w:sz w:val="24"/>
          <w:szCs w:val="24"/>
          <w:lang w:val="ru-RU"/>
        </w:rPr>
        <w:t>учителя);</w:t>
      </w:r>
    </w:p>
    <w:p w14:paraId="6C84837C" w14:textId="77777777" w:rsidR="00C339C8" w:rsidRPr="00C339C8" w:rsidRDefault="00C339C8" w:rsidP="00C339C8">
      <w:pPr>
        <w:spacing w:before="3"/>
        <w:ind w:left="567" w:right="517" w:firstLine="283"/>
        <w:rPr>
          <w:sz w:val="24"/>
          <w:szCs w:val="24"/>
          <w:lang w:val="ru-RU"/>
        </w:rPr>
      </w:pPr>
      <w:r w:rsidRPr="00C339C8">
        <w:rPr>
          <w:sz w:val="24"/>
          <w:szCs w:val="24"/>
          <w:lang w:val="ru-RU"/>
        </w:rPr>
        <w:t>выбор</w:t>
      </w:r>
      <w:r w:rsidRPr="00C339C8">
        <w:rPr>
          <w:spacing w:val="-7"/>
          <w:sz w:val="24"/>
          <w:szCs w:val="24"/>
          <w:lang w:val="ru-RU"/>
        </w:rPr>
        <w:t xml:space="preserve"> </w:t>
      </w:r>
      <w:r w:rsidRPr="00C339C8">
        <w:rPr>
          <w:sz w:val="24"/>
          <w:szCs w:val="24"/>
          <w:lang w:val="ru-RU"/>
        </w:rPr>
        <w:t>заголовка</w:t>
      </w:r>
      <w:r w:rsidRPr="00C339C8">
        <w:rPr>
          <w:spacing w:val="-4"/>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пунктам</w:t>
      </w:r>
      <w:r w:rsidRPr="00C339C8">
        <w:rPr>
          <w:spacing w:val="-1"/>
          <w:sz w:val="24"/>
          <w:szCs w:val="24"/>
          <w:lang w:val="ru-RU"/>
        </w:rPr>
        <w:t xml:space="preserve"> </w:t>
      </w:r>
      <w:r w:rsidRPr="00C339C8">
        <w:rPr>
          <w:sz w:val="24"/>
          <w:szCs w:val="24"/>
          <w:lang w:val="ru-RU"/>
        </w:rPr>
        <w:t>плана</w:t>
      </w:r>
      <w:r w:rsidRPr="00C339C8">
        <w:rPr>
          <w:spacing w:val="-3"/>
          <w:sz w:val="24"/>
          <w:szCs w:val="24"/>
          <w:lang w:val="ru-RU"/>
        </w:rPr>
        <w:t xml:space="preserve"> </w:t>
      </w:r>
      <w:r w:rsidRPr="00C339C8">
        <w:rPr>
          <w:sz w:val="24"/>
          <w:szCs w:val="24"/>
          <w:lang w:val="ru-RU"/>
        </w:rPr>
        <w:t>из</w:t>
      </w:r>
      <w:r w:rsidRPr="00C339C8">
        <w:rPr>
          <w:spacing w:val="-6"/>
          <w:sz w:val="24"/>
          <w:szCs w:val="24"/>
          <w:lang w:val="ru-RU"/>
        </w:rPr>
        <w:t xml:space="preserve"> </w:t>
      </w:r>
      <w:r w:rsidRPr="00C339C8">
        <w:rPr>
          <w:sz w:val="24"/>
          <w:szCs w:val="24"/>
          <w:lang w:val="ru-RU"/>
        </w:rPr>
        <w:t>нескольких</w:t>
      </w:r>
      <w:r w:rsidRPr="00C339C8">
        <w:rPr>
          <w:spacing w:val="-7"/>
          <w:sz w:val="24"/>
          <w:szCs w:val="24"/>
          <w:lang w:val="ru-RU"/>
        </w:rPr>
        <w:t xml:space="preserve"> </w:t>
      </w:r>
      <w:r w:rsidRPr="00C339C8">
        <w:rPr>
          <w:sz w:val="24"/>
          <w:szCs w:val="24"/>
          <w:lang w:val="ru-RU"/>
        </w:rPr>
        <w:t>предложенных;</w:t>
      </w:r>
      <w:r w:rsidRPr="00C339C8">
        <w:rPr>
          <w:spacing w:val="-57"/>
          <w:sz w:val="24"/>
          <w:szCs w:val="24"/>
          <w:lang w:val="ru-RU"/>
        </w:rPr>
        <w:t xml:space="preserve"> </w:t>
      </w:r>
      <w:r w:rsidRPr="00C339C8">
        <w:rPr>
          <w:sz w:val="24"/>
          <w:szCs w:val="24"/>
          <w:lang w:val="ru-RU"/>
        </w:rPr>
        <w:t>установление последовательности событий в произведении;</w:t>
      </w:r>
      <w:r w:rsidRPr="00C339C8">
        <w:rPr>
          <w:spacing w:val="1"/>
          <w:sz w:val="24"/>
          <w:szCs w:val="24"/>
          <w:lang w:val="ru-RU"/>
        </w:rPr>
        <w:t xml:space="preserve"> </w:t>
      </w:r>
      <w:r w:rsidRPr="00C339C8">
        <w:rPr>
          <w:sz w:val="24"/>
          <w:szCs w:val="24"/>
          <w:lang w:val="ru-RU"/>
        </w:rPr>
        <w:t>определение</w:t>
      </w:r>
      <w:r w:rsidRPr="00C339C8">
        <w:rPr>
          <w:spacing w:val="-5"/>
          <w:sz w:val="24"/>
          <w:szCs w:val="24"/>
          <w:lang w:val="ru-RU"/>
        </w:rPr>
        <w:t xml:space="preserve"> </w:t>
      </w:r>
      <w:r w:rsidRPr="00C339C8">
        <w:rPr>
          <w:sz w:val="24"/>
          <w:szCs w:val="24"/>
          <w:lang w:val="ru-RU"/>
        </w:rPr>
        <w:t>главных</w:t>
      </w:r>
      <w:r w:rsidRPr="00C339C8">
        <w:rPr>
          <w:spacing w:val="-3"/>
          <w:sz w:val="24"/>
          <w:szCs w:val="24"/>
          <w:lang w:val="ru-RU"/>
        </w:rPr>
        <w:t xml:space="preserve"> </w:t>
      </w:r>
      <w:r w:rsidRPr="00C339C8">
        <w:rPr>
          <w:sz w:val="24"/>
          <w:szCs w:val="24"/>
          <w:lang w:val="ru-RU"/>
        </w:rPr>
        <w:t>героев</w:t>
      </w:r>
      <w:r w:rsidRPr="00C339C8">
        <w:rPr>
          <w:spacing w:val="3"/>
          <w:sz w:val="24"/>
          <w:szCs w:val="24"/>
          <w:lang w:val="ru-RU"/>
        </w:rPr>
        <w:t xml:space="preserve"> </w:t>
      </w:r>
      <w:r w:rsidRPr="00C339C8">
        <w:rPr>
          <w:sz w:val="24"/>
          <w:szCs w:val="24"/>
          <w:lang w:val="ru-RU"/>
        </w:rPr>
        <w:t>текста;</w:t>
      </w:r>
    </w:p>
    <w:p w14:paraId="32B511CD"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составление элементарной характеристики героя на основе предложенного плана и по</w:t>
      </w:r>
      <w:r w:rsidRPr="00C339C8">
        <w:rPr>
          <w:spacing w:val="-57"/>
          <w:sz w:val="24"/>
          <w:szCs w:val="24"/>
          <w:lang w:val="ru-RU"/>
        </w:rPr>
        <w:t xml:space="preserve"> </w:t>
      </w:r>
      <w:r w:rsidRPr="00C339C8">
        <w:rPr>
          <w:sz w:val="24"/>
          <w:szCs w:val="24"/>
          <w:lang w:val="ru-RU"/>
        </w:rPr>
        <w:t>вопросам</w:t>
      </w:r>
      <w:r w:rsidRPr="00C339C8">
        <w:rPr>
          <w:spacing w:val="4"/>
          <w:sz w:val="24"/>
          <w:szCs w:val="24"/>
          <w:lang w:val="ru-RU"/>
        </w:rPr>
        <w:t xml:space="preserve"> </w:t>
      </w:r>
      <w:r w:rsidRPr="00C339C8">
        <w:rPr>
          <w:sz w:val="24"/>
          <w:szCs w:val="24"/>
          <w:lang w:val="ru-RU"/>
        </w:rPr>
        <w:t>учителя;</w:t>
      </w:r>
    </w:p>
    <w:p w14:paraId="6778B29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нахождение</w:t>
      </w:r>
      <w:r w:rsidRPr="00C339C8">
        <w:rPr>
          <w:spacing w:val="-2"/>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тексте</w:t>
      </w:r>
      <w:r w:rsidRPr="00C339C8">
        <w:rPr>
          <w:spacing w:val="-1"/>
          <w:sz w:val="24"/>
          <w:szCs w:val="24"/>
          <w:lang w:val="ru-RU"/>
        </w:rPr>
        <w:t xml:space="preserve"> </w:t>
      </w:r>
      <w:r w:rsidRPr="00C339C8">
        <w:rPr>
          <w:sz w:val="24"/>
          <w:szCs w:val="24"/>
          <w:lang w:val="ru-RU"/>
        </w:rPr>
        <w:t>незнакомых</w:t>
      </w:r>
      <w:r w:rsidRPr="00C339C8">
        <w:rPr>
          <w:spacing w:val="-5"/>
          <w:sz w:val="24"/>
          <w:szCs w:val="24"/>
          <w:lang w:val="ru-RU"/>
        </w:rPr>
        <w:t xml:space="preserve"> </w:t>
      </w:r>
      <w:r w:rsidRPr="00C339C8">
        <w:rPr>
          <w:sz w:val="24"/>
          <w:szCs w:val="24"/>
          <w:lang w:val="ru-RU"/>
        </w:rPr>
        <w:t>слов</w:t>
      </w:r>
      <w:r w:rsidRPr="00C339C8">
        <w:rPr>
          <w:spacing w:val="-4"/>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выражений,</w:t>
      </w:r>
      <w:r w:rsidRPr="00C339C8">
        <w:rPr>
          <w:spacing w:val="-8"/>
          <w:sz w:val="24"/>
          <w:szCs w:val="24"/>
          <w:lang w:val="ru-RU"/>
        </w:rPr>
        <w:t xml:space="preserve"> </w:t>
      </w:r>
      <w:r w:rsidRPr="00C339C8">
        <w:rPr>
          <w:sz w:val="24"/>
          <w:szCs w:val="24"/>
          <w:lang w:val="ru-RU"/>
        </w:rPr>
        <w:t>объяснение</w:t>
      </w:r>
      <w:r w:rsidRPr="00C339C8">
        <w:rPr>
          <w:spacing w:val="-1"/>
          <w:sz w:val="24"/>
          <w:szCs w:val="24"/>
          <w:lang w:val="ru-RU"/>
        </w:rPr>
        <w:t xml:space="preserve"> </w:t>
      </w:r>
      <w:r w:rsidRPr="00C339C8">
        <w:rPr>
          <w:sz w:val="24"/>
          <w:szCs w:val="24"/>
          <w:lang w:val="ru-RU"/>
        </w:rPr>
        <w:t>их</w:t>
      </w:r>
      <w:r w:rsidRPr="00C339C8">
        <w:rPr>
          <w:spacing w:val="-6"/>
          <w:sz w:val="24"/>
          <w:szCs w:val="24"/>
          <w:lang w:val="ru-RU"/>
        </w:rPr>
        <w:t xml:space="preserve"> </w:t>
      </w:r>
      <w:r w:rsidRPr="00C339C8">
        <w:rPr>
          <w:sz w:val="24"/>
          <w:szCs w:val="24"/>
          <w:lang w:val="ru-RU"/>
        </w:rPr>
        <w:t>значения</w:t>
      </w:r>
      <w:r w:rsidRPr="00C339C8">
        <w:rPr>
          <w:spacing w:val="-5"/>
          <w:sz w:val="24"/>
          <w:szCs w:val="24"/>
          <w:lang w:val="ru-RU"/>
        </w:rPr>
        <w:t xml:space="preserve"> </w:t>
      </w:r>
      <w:r w:rsidRPr="00C339C8">
        <w:rPr>
          <w:sz w:val="24"/>
          <w:szCs w:val="24"/>
          <w:lang w:val="ru-RU"/>
        </w:rPr>
        <w:t>с</w:t>
      </w:r>
      <w:r w:rsidRPr="00C339C8">
        <w:rPr>
          <w:spacing w:val="-57"/>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учителя;</w:t>
      </w:r>
    </w:p>
    <w:p w14:paraId="1C6787B9"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заучивание</w:t>
      </w:r>
      <w:r w:rsidRPr="00C339C8">
        <w:rPr>
          <w:spacing w:val="-3"/>
          <w:sz w:val="24"/>
          <w:szCs w:val="24"/>
          <w:lang w:val="ru-RU"/>
        </w:rPr>
        <w:t xml:space="preserve"> </w:t>
      </w:r>
      <w:r w:rsidRPr="00C339C8">
        <w:rPr>
          <w:sz w:val="24"/>
          <w:szCs w:val="24"/>
          <w:lang w:val="ru-RU"/>
        </w:rPr>
        <w:t>стихотворений</w:t>
      </w:r>
      <w:r w:rsidRPr="00C339C8">
        <w:rPr>
          <w:spacing w:val="-1"/>
          <w:sz w:val="24"/>
          <w:szCs w:val="24"/>
          <w:lang w:val="ru-RU"/>
        </w:rPr>
        <w:t xml:space="preserve"> </w:t>
      </w:r>
      <w:r w:rsidRPr="00C339C8">
        <w:rPr>
          <w:sz w:val="24"/>
          <w:szCs w:val="24"/>
          <w:lang w:val="ru-RU"/>
        </w:rPr>
        <w:t>наизусть</w:t>
      </w:r>
      <w:r w:rsidRPr="00C339C8">
        <w:rPr>
          <w:spacing w:val="-1"/>
          <w:sz w:val="24"/>
          <w:szCs w:val="24"/>
          <w:lang w:val="ru-RU"/>
        </w:rPr>
        <w:t xml:space="preserve"> </w:t>
      </w:r>
      <w:r w:rsidRPr="00C339C8">
        <w:rPr>
          <w:sz w:val="24"/>
          <w:szCs w:val="24"/>
          <w:lang w:val="ru-RU"/>
        </w:rPr>
        <w:t>(7-9);</w:t>
      </w:r>
    </w:p>
    <w:p w14:paraId="4ACE8146" w14:textId="77777777" w:rsidR="00C339C8" w:rsidRPr="00C339C8" w:rsidRDefault="00C339C8" w:rsidP="00C339C8">
      <w:pPr>
        <w:tabs>
          <w:tab w:val="left" w:pos="3542"/>
          <w:tab w:val="left" w:pos="4455"/>
          <w:tab w:val="left" w:pos="5809"/>
          <w:tab w:val="left" w:pos="6270"/>
          <w:tab w:val="left" w:pos="7221"/>
          <w:tab w:val="left" w:pos="7562"/>
          <w:tab w:val="left" w:pos="8935"/>
          <w:tab w:val="left" w:pos="9396"/>
        </w:tabs>
        <w:spacing w:line="237" w:lineRule="auto"/>
        <w:ind w:left="567" w:right="517" w:firstLine="283"/>
        <w:rPr>
          <w:sz w:val="24"/>
          <w:szCs w:val="24"/>
          <w:lang w:val="ru-RU"/>
        </w:rPr>
      </w:pPr>
      <w:r w:rsidRPr="00C339C8">
        <w:rPr>
          <w:sz w:val="24"/>
          <w:szCs w:val="24"/>
          <w:lang w:val="ru-RU"/>
        </w:rPr>
        <w:t>самостоятельное</w:t>
      </w:r>
      <w:r w:rsidRPr="00C339C8">
        <w:rPr>
          <w:sz w:val="24"/>
          <w:szCs w:val="24"/>
          <w:lang w:val="ru-RU"/>
        </w:rPr>
        <w:tab/>
        <w:t>чтение</w:t>
      </w:r>
      <w:r w:rsidRPr="00C339C8">
        <w:rPr>
          <w:sz w:val="24"/>
          <w:szCs w:val="24"/>
          <w:lang w:val="ru-RU"/>
        </w:rPr>
        <w:tab/>
        <w:t>небольших</w:t>
      </w:r>
      <w:r w:rsidRPr="00C339C8">
        <w:rPr>
          <w:sz w:val="24"/>
          <w:szCs w:val="24"/>
          <w:lang w:val="ru-RU"/>
        </w:rPr>
        <w:tab/>
        <w:t>по</w:t>
      </w:r>
      <w:r w:rsidRPr="00C339C8">
        <w:rPr>
          <w:sz w:val="24"/>
          <w:szCs w:val="24"/>
          <w:lang w:val="ru-RU"/>
        </w:rPr>
        <w:tab/>
        <w:t>объему</w:t>
      </w:r>
      <w:r w:rsidRPr="00C339C8">
        <w:rPr>
          <w:sz w:val="24"/>
          <w:szCs w:val="24"/>
          <w:lang w:val="ru-RU"/>
        </w:rPr>
        <w:tab/>
        <w:t>и</w:t>
      </w:r>
      <w:r w:rsidRPr="00C339C8">
        <w:rPr>
          <w:sz w:val="24"/>
          <w:szCs w:val="24"/>
          <w:lang w:val="ru-RU"/>
        </w:rPr>
        <w:tab/>
        <w:t>несложных</w:t>
      </w:r>
      <w:r w:rsidRPr="00C339C8">
        <w:rPr>
          <w:sz w:val="24"/>
          <w:szCs w:val="24"/>
          <w:lang w:val="ru-RU"/>
        </w:rPr>
        <w:tab/>
        <w:t>по</w:t>
      </w:r>
      <w:r w:rsidRPr="00C339C8">
        <w:rPr>
          <w:sz w:val="24"/>
          <w:szCs w:val="24"/>
          <w:lang w:val="ru-RU"/>
        </w:rPr>
        <w:tab/>
      </w:r>
      <w:r w:rsidRPr="00C339C8">
        <w:rPr>
          <w:spacing w:val="-5"/>
          <w:sz w:val="24"/>
          <w:szCs w:val="24"/>
          <w:lang w:val="ru-RU"/>
        </w:rPr>
        <w:t>содержанию</w:t>
      </w:r>
      <w:r w:rsidRPr="00C339C8">
        <w:rPr>
          <w:spacing w:val="-57"/>
          <w:sz w:val="24"/>
          <w:szCs w:val="24"/>
          <w:lang w:val="ru-RU"/>
        </w:rPr>
        <w:t xml:space="preserve"> </w:t>
      </w:r>
      <w:r w:rsidRPr="00C339C8">
        <w:rPr>
          <w:sz w:val="24"/>
          <w:szCs w:val="24"/>
          <w:lang w:val="ru-RU"/>
        </w:rPr>
        <w:t>произведений</w:t>
      </w:r>
      <w:r w:rsidRPr="00C339C8">
        <w:rPr>
          <w:spacing w:val="-3"/>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внеклассного</w:t>
      </w:r>
      <w:r w:rsidRPr="00C339C8">
        <w:rPr>
          <w:spacing w:val="5"/>
          <w:sz w:val="24"/>
          <w:szCs w:val="24"/>
          <w:lang w:val="ru-RU"/>
        </w:rPr>
        <w:t xml:space="preserve"> </w:t>
      </w:r>
      <w:r w:rsidRPr="00C339C8">
        <w:rPr>
          <w:sz w:val="24"/>
          <w:szCs w:val="24"/>
          <w:lang w:val="ru-RU"/>
        </w:rPr>
        <w:t>чтения,</w:t>
      </w:r>
      <w:r w:rsidRPr="00C339C8">
        <w:rPr>
          <w:spacing w:val="-2"/>
          <w:sz w:val="24"/>
          <w:szCs w:val="24"/>
          <w:lang w:val="ru-RU"/>
        </w:rPr>
        <w:t xml:space="preserve"> </w:t>
      </w:r>
      <w:r w:rsidRPr="00C339C8">
        <w:rPr>
          <w:sz w:val="24"/>
          <w:szCs w:val="24"/>
          <w:lang w:val="ru-RU"/>
        </w:rPr>
        <w:t>выполнение</w:t>
      </w:r>
      <w:r w:rsidRPr="00C339C8">
        <w:rPr>
          <w:spacing w:val="1"/>
          <w:sz w:val="24"/>
          <w:szCs w:val="24"/>
          <w:lang w:val="ru-RU"/>
        </w:rPr>
        <w:t xml:space="preserve"> </w:t>
      </w:r>
      <w:r w:rsidRPr="00C339C8">
        <w:rPr>
          <w:sz w:val="24"/>
          <w:szCs w:val="24"/>
          <w:lang w:val="ru-RU"/>
        </w:rPr>
        <w:t>посильных</w:t>
      </w:r>
      <w:r w:rsidRPr="00C339C8">
        <w:rPr>
          <w:spacing w:val="-4"/>
          <w:sz w:val="24"/>
          <w:szCs w:val="24"/>
          <w:lang w:val="ru-RU"/>
        </w:rPr>
        <w:t xml:space="preserve"> </w:t>
      </w:r>
      <w:r w:rsidRPr="00C339C8">
        <w:rPr>
          <w:sz w:val="24"/>
          <w:szCs w:val="24"/>
          <w:lang w:val="ru-RU"/>
        </w:rPr>
        <w:t>заданий.</w:t>
      </w:r>
    </w:p>
    <w:p w14:paraId="6F4235B1" w14:textId="77777777" w:rsidR="00C339C8" w:rsidRPr="00C339C8" w:rsidRDefault="00C339C8" w:rsidP="00C339C8">
      <w:pPr>
        <w:spacing w:before="1" w:line="275"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5A12AA48"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правильное,</w:t>
      </w:r>
      <w:r w:rsidRPr="00C339C8">
        <w:rPr>
          <w:spacing w:val="-6"/>
          <w:sz w:val="24"/>
          <w:szCs w:val="24"/>
          <w:lang w:val="ru-RU"/>
        </w:rPr>
        <w:t xml:space="preserve"> </w:t>
      </w:r>
      <w:r w:rsidRPr="00C339C8">
        <w:rPr>
          <w:sz w:val="24"/>
          <w:szCs w:val="24"/>
          <w:lang w:val="ru-RU"/>
        </w:rPr>
        <w:t>осознанное</w:t>
      </w:r>
      <w:r w:rsidRPr="00C339C8">
        <w:rPr>
          <w:spacing w:val="-3"/>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беглое</w:t>
      </w:r>
      <w:r w:rsidRPr="00C339C8">
        <w:rPr>
          <w:spacing w:val="-3"/>
          <w:sz w:val="24"/>
          <w:szCs w:val="24"/>
          <w:lang w:val="ru-RU"/>
        </w:rPr>
        <w:t xml:space="preserve"> </w:t>
      </w:r>
      <w:r w:rsidRPr="00C339C8">
        <w:rPr>
          <w:sz w:val="24"/>
          <w:szCs w:val="24"/>
          <w:lang w:val="ru-RU"/>
        </w:rPr>
        <w:t>чтение</w:t>
      </w:r>
      <w:r w:rsidRPr="00C339C8">
        <w:rPr>
          <w:spacing w:val="-8"/>
          <w:sz w:val="24"/>
          <w:szCs w:val="24"/>
          <w:lang w:val="ru-RU"/>
        </w:rPr>
        <w:t xml:space="preserve"> </w:t>
      </w:r>
      <w:r w:rsidRPr="00C339C8">
        <w:rPr>
          <w:sz w:val="24"/>
          <w:szCs w:val="24"/>
          <w:lang w:val="ru-RU"/>
        </w:rPr>
        <w:t>вслух, с</w:t>
      </w:r>
      <w:r w:rsidRPr="00C339C8">
        <w:rPr>
          <w:spacing w:val="-4"/>
          <w:sz w:val="24"/>
          <w:szCs w:val="24"/>
          <w:lang w:val="ru-RU"/>
        </w:rPr>
        <w:t xml:space="preserve"> </w:t>
      </w:r>
      <w:r w:rsidRPr="00C339C8">
        <w:rPr>
          <w:sz w:val="24"/>
          <w:szCs w:val="24"/>
          <w:lang w:val="ru-RU"/>
        </w:rPr>
        <w:t>соблюдением</w:t>
      </w:r>
      <w:r w:rsidRPr="00C339C8">
        <w:rPr>
          <w:spacing w:val="-1"/>
          <w:sz w:val="24"/>
          <w:szCs w:val="24"/>
          <w:lang w:val="ru-RU"/>
        </w:rPr>
        <w:t xml:space="preserve"> </w:t>
      </w:r>
      <w:r w:rsidRPr="00C339C8">
        <w:rPr>
          <w:sz w:val="24"/>
          <w:szCs w:val="24"/>
          <w:lang w:val="ru-RU"/>
        </w:rPr>
        <w:t>некоторых</w:t>
      </w:r>
      <w:r w:rsidRPr="00C339C8">
        <w:rPr>
          <w:spacing w:val="-7"/>
          <w:sz w:val="24"/>
          <w:szCs w:val="24"/>
          <w:lang w:val="ru-RU"/>
        </w:rPr>
        <w:t xml:space="preserve"> </w:t>
      </w:r>
      <w:r w:rsidRPr="00C339C8">
        <w:rPr>
          <w:sz w:val="24"/>
          <w:szCs w:val="24"/>
          <w:lang w:val="ru-RU"/>
        </w:rPr>
        <w:t>усвоенных</w:t>
      </w:r>
      <w:r w:rsidRPr="00C339C8">
        <w:rPr>
          <w:spacing w:val="-57"/>
          <w:sz w:val="24"/>
          <w:szCs w:val="24"/>
          <w:lang w:val="ru-RU"/>
        </w:rPr>
        <w:t xml:space="preserve"> </w:t>
      </w:r>
      <w:r w:rsidRPr="00C339C8">
        <w:rPr>
          <w:sz w:val="24"/>
          <w:szCs w:val="24"/>
          <w:lang w:val="ru-RU"/>
        </w:rPr>
        <w:t>норм</w:t>
      </w:r>
      <w:r w:rsidRPr="00C339C8">
        <w:rPr>
          <w:spacing w:val="-2"/>
          <w:sz w:val="24"/>
          <w:szCs w:val="24"/>
          <w:lang w:val="ru-RU"/>
        </w:rPr>
        <w:t xml:space="preserve"> </w:t>
      </w:r>
      <w:r w:rsidRPr="00C339C8">
        <w:rPr>
          <w:sz w:val="24"/>
          <w:szCs w:val="24"/>
          <w:lang w:val="ru-RU"/>
        </w:rPr>
        <w:t>орфоэпии;</w:t>
      </w:r>
    </w:p>
    <w:p w14:paraId="191B640D" w14:textId="77777777" w:rsidR="00C339C8" w:rsidRPr="00C339C8" w:rsidRDefault="00C339C8" w:rsidP="00C339C8">
      <w:pPr>
        <w:spacing w:before="1" w:line="237" w:lineRule="auto"/>
        <w:ind w:left="567" w:right="517" w:firstLine="283"/>
        <w:rPr>
          <w:sz w:val="24"/>
          <w:szCs w:val="24"/>
          <w:lang w:val="ru-RU"/>
        </w:rPr>
      </w:pPr>
      <w:r w:rsidRPr="00C339C8">
        <w:rPr>
          <w:sz w:val="24"/>
          <w:szCs w:val="24"/>
          <w:lang w:val="ru-RU"/>
        </w:rPr>
        <w:t>ответы</w:t>
      </w:r>
      <w:r w:rsidRPr="00C339C8">
        <w:rPr>
          <w:spacing w:val="-4"/>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вопросы</w:t>
      </w:r>
      <w:r w:rsidRPr="00C339C8">
        <w:rPr>
          <w:spacing w:val="-1"/>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своими</w:t>
      </w:r>
      <w:r w:rsidRPr="00C339C8">
        <w:rPr>
          <w:spacing w:val="-5"/>
          <w:sz w:val="24"/>
          <w:szCs w:val="24"/>
          <w:lang w:val="ru-RU"/>
        </w:rPr>
        <w:t xml:space="preserve"> </w:t>
      </w:r>
      <w:r w:rsidRPr="00C339C8">
        <w:rPr>
          <w:sz w:val="24"/>
          <w:szCs w:val="24"/>
          <w:lang w:val="ru-RU"/>
        </w:rPr>
        <w:t>словами</w:t>
      </w:r>
      <w:r w:rsidRPr="00C339C8">
        <w:rPr>
          <w:spacing w:val="-5"/>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словами автора</w:t>
      </w:r>
      <w:r w:rsidRPr="00C339C8">
        <w:rPr>
          <w:spacing w:val="-3"/>
          <w:sz w:val="24"/>
          <w:szCs w:val="24"/>
          <w:lang w:val="ru-RU"/>
        </w:rPr>
        <w:t xml:space="preserve"> </w:t>
      </w:r>
      <w:r w:rsidRPr="00C339C8">
        <w:rPr>
          <w:sz w:val="24"/>
          <w:szCs w:val="24"/>
          <w:lang w:val="ru-RU"/>
        </w:rPr>
        <w:t>(выборочное</w:t>
      </w:r>
      <w:r w:rsidRPr="00C339C8">
        <w:rPr>
          <w:spacing w:val="-2"/>
          <w:sz w:val="24"/>
          <w:szCs w:val="24"/>
          <w:lang w:val="ru-RU"/>
        </w:rPr>
        <w:t xml:space="preserve"> </w:t>
      </w:r>
      <w:r w:rsidRPr="00C339C8">
        <w:rPr>
          <w:sz w:val="24"/>
          <w:szCs w:val="24"/>
          <w:lang w:val="ru-RU"/>
        </w:rPr>
        <w:t>чтение);</w:t>
      </w:r>
      <w:r w:rsidRPr="00C339C8">
        <w:rPr>
          <w:spacing w:val="-57"/>
          <w:sz w:val="24"/>
          <w:szCs w:val="24"/>
          <w:lang w:val="ru-RU"/>
        </w:rPr>
        <w:t xml:space="preserve"> </w:t>
      </w:r>
      <w:r w:rsidRPr="00C339C8">
        <w:rPr>
          <w:sz w:val="24"/>
          <w:szCs w:val="24"/>
          <w:lang w:val="ru-RU"/>
        </w:rPr>
        <w:t>определение темы</w:t>
      </w:r>
      <w:r w:rsidRPr="00C339C8">
        <w:rPr>
          <w:spacing w:val="3"/>
          <w:sz w:val="24"/>
          <w:szCs w:val="24"/>
          <w:lang w:val="ru-RU"/>
        </w:rPr>
        <w:t xml:space="preserve"> </w:t>
      </w:r>
      <w:r w:rsidRPr="00C339C8">
        <w:rPr>
          <w:sz w:val="24"/>
          <w:szCs w:val="24"/>
          <w:lang w:val="ru-RU"/>
        </w:rPr>
        <w:t>художественного</w:t>
      </w:r>
      <w:r w:rsidRPr="00C339C8">
        <w:rPr>
          <w:spacing w:val="1"/>
          <w:sz w:val="24"/>
          <w:szCs w:val="24"/>
          <w:lang w:val="ru-RU"/>
        </w:rPr>
        <w:t xml:space="preserve"> </w:t>
      </w:r>
      <w:r w:rsidRPr="00C339C8">
        <w:rPr>
          <w:sz w:val="24"/>
          <w:szCs w:val="24"/>
          <w:lang w:val="ru-RU"/>
        </w:rPr>
        <w:t>произведения;</w:t>
      </w:r>
    </w:p>
    <w:p w14:paraId="4AD9FCAC" w14:textId="77777777" w:rsidR="00C339C8" w:rsidRPr="00C339C8" w:rsidRDefault="00C339C8" w:rsidP="00C339C8">
      <w:pPr>
        <w:spacing w:before="3" w:line="275" w:lineRule="exact"/>
        <w:ind w:left="567" w:right="517" w:firstLine="283"/>
        <w:rPr>
          <w:sz w:val="24"/>
          <w:szCs w:val="24"/>
          <w:lang w:val="ru-RU"/>
        </w:rPr>
      </w:pPr>
      <w:r w:rsidRPr="00C339C8">
        <w:rPr>
          <w:sz w:val="24"/>
          <w:szCs w:val="24"/>
          <w:lang w:val="ru-RU"/>
        </w:rPr>
        <w:t>определение</w:t>
      </w:r>
      <w:r w:rsidRPr="00C339C8">
        <w:rPr>
          <w:spacing w:val="-7"/>
          <w:sz w:val="24"/>
          <w:szCs w:val="24"/>
          <w:lang w:val="ru-RU"/>
        </w:rPr>
        <w:t xml:space="preserve"> </w:t>
      </w:r>
      <w:r w:rsidRPr="00C339C8">
        <w:rPr>
          <w:sz w:val="24"/>
          <w:szCs w:val="24"/>
          <w:lang w:val="ru-RU"/>
        </w:rPr>
        <w:t>основной</w:t>
      </w:r>
      <w:r w:rsidRPr="00C339C8">
        <w:rPr>
          <w:spacing w:val="-4"/>
          <w:sz w:val="24"/>
          <w:szCs w:val="24"/>
          <w:lang w:val="ru-RU"/>
        </w:rPr>
        <w:t xml:space="preserve"> </w:t>
      </w:r>
      <w:r w:rsidRPr="00C339C8">
        <w:rPr>
          <w:sz w:val="24"/>
          <w:szCs w:val="24"/>
          <w:lang w:val="ru-RU"/>
        </w:rPr>
        <w:t>мысли</w:t>
      </w:r>
      <w:r w:rsidRPr="00C339C8">
        <w:rPr>
          <w:spacing w:val="-4"/>
          <w:sz w:val="24"/>
          <w:szCs w:val="24"/>
          <w:lang w:val="ru-RU"/>
        </w:rPr>
        <w:t xml:space="preserve"> </w:t>
      </w:r>
      <w:r w:rsidRPr="00C339C8">
        <w:rPr>
          <w:sz w:val="24"/>
          <w:szCs w:val="24"/>
          <w:lang w:val="ru-RU"/>
        </w:rPr>
        <w:t>произведения</w:t>
      </w:r>
      <w:r w:rsidRPr="00C339C8">
        <w:rPr>
          <w:spacing w:val="-6"/>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помощью</w:t>
      </w:r>
      <w:r w:rsidRPr="00C339C8">
        <w:rPr>
          <w:spacing w:val="-2"/>
          <w:sz w:val="24"/>
          <w:szCs w:val="24"/>
          <w:lang w:val="ru-RU"/>
        </w:rPr>
        <w:t xml:space="preserve"> </w:t>
      </w:r>
      <w:r w:rsidRPr="00C339C8">
        <w:rPr>
          <w:sz w:val="24"/>
          <w:szCs w:val="24"/>
          <w:lang w:val="ru-RU"/>
        </w:rPr>
        <w:t>учителя);</w:t>
      </w:r>
    </w:p>
    <w:p w14:paraId="27BF23EF"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самостоятельное</w:t>
      </w:r>
      <w:r w:rsidRPr="00C339C8">
        <w:rPr>
          <w:spacing w:val="-8"/>
          <w:sz w:val="24"/>
          <w:szCs w:val="24"/>
          <w:lang w:val="ru-RU"/>
        </w:rPr>
        <w:t xml:space="preserve"> </w:t>
      </w:r>
      <w:r w:rsidRPr="00C339C8">
        <w:rPr>
          <w:sz w:val="24"/>
          <w:szCs w:val="24"/>
          <w:lang w:val="ru-RU"/>
        </w:rPr>
        <w:t>деление</w:t>
      </w:r>
      <w:r w:rsidRPr="00C339C8">
        <w:rPr>
          <w:spacing w:val="-2"/>
          <w:sz w:val="24"/>
          <w:szCs w:val="24"/>
          <w:lang w:val="ru-RU"/>
        </w:rPr>
        <w:t xml:space="preserve"> </w:t>
      </w:r>
      <w:r w:rsidRPr="00C339C8">
        <w:rPr>
          <w:sz w:val="24"/>
          <w:szCs w:val="24"/>
          <w:lang w:val="ru-RU"/>
        </w:rPr>
        <w:t>на</w:t>
      </w:r>
      <w:r w:rsidRPr="00C339C8">
        <w:rPr>
          <w:spacing w:val="-3"/>
          <w:sz w:val="24"/>
          <w:szCs w:val="24"/>
          <w:lang w:val="ru-RU"/>
        </w:rPr>
        <w:t xml:space="preserve"> </w:t>
      </w:r>
      <w:r w:rsidRPr="00C339C8">
        <w:rPr>
          <w:sz w:val="24"/>
          <w:szCs w:val="24"/>
          <w:lang w:val="ru-RU"/>
        </w:rPr>
        <w:t>части</w:t>
      </w:r>
      <w:r w:rsidRPr="00C339C8">
        <w:rPr>
          <w:spacing w:val="-4"/>
          <w:sz w:val="24"/>
          <w:szCs w:val="24"/>
          <w:lang w:val="ru-RU"/>
        </w:rPr>
        <w:t xml:space="preserve"> </w:t>
      </w:r>
      <w:r w:rsidRPr="00C339C8">
        <w:rPr>
          <w:sz w:val="24"/>
          <w:szCs w:val="24"/>
          <w:lang w:val="ru-RU"/>
        </w:rPr>
        <w:t>несложного</w:t>
      </w:r>
      <w:r w:rsidRPr="00C339C8">
        <w:rPr>
          <w:spacing w:val="-2"/>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структуре</w:t>
      </w:r>
      <w:r w:rsidRPr="00C339C8">
        <w:rPr>
          <w:spacing w:val="-3"/>
          <w:sz w:val="24"/>
          <w:szCs w:val="24"/>
          <w:lang w:val="ru-RU"/>
        </w:rPr>
        <w:t xml:space="preserve"> </w:t>
      </w:r>
      <w:r w:rsidRPr="00C339C8">
        <w:rPr>
          <w:sz w:val="24"/>
          <w:szCs w:val="24"/>
          <w:lang w:val="ru-RU"/>
        </w:rPr>
        <w:t>и содержанию</w:t>
      </w:r>
      <w:r w:rsidRPr="00C339C8">
        <w:rPr>
          <w:spacing w:val="-4"/>
          <w:sz w:val="24"/>
          <w:szCs w:val="24"/>
          <w:lang w:val="ru-RU"/>
        </w:rPr>
        <w:t xml:space="preserve"> </w:t>
      </w:r>
      <w:r w:rsidRPr="00C339C8">
        <w:rPr>
          <w:sz w:val="24"/>
          <w:szCs w:val="24"/>
          <w:lang w:val="ru-RU"/>
        </w:rPr>
        <w:t>текста;</w:t>
      </w:r>
      <w:r w:rsidRPr="00C339C8">
        <w:rPr>
          <w:spacing w:val="-57"/>
          <w:sz w:val="24"/>
          <w:szCs w:val="24"/>
          <w:lang w:val="ru-RU"/>
        </w:rPr>
        <w:t xml:space="preserve"> </w:t>
      </w:r>
      <w:r w:rsidRPr="00C339C8">
        <w:rPr>
          <w:sz w:val="24"/>
          <w:szCs w:val="24"/>
          <w:lang w:val="ru-RU"/>
        </w:rPr>
        <w:t>формулировка заголовков</w:t>
      </w:r>
      <w:r w:rsidRPr="00C339C8">
        <w:rPr>
          <w:spacing w:val="-2"/>
          <w:sz w:val="24"/>
          <w:szCs w:val="24"/>
          <w:lang w:val="ru-RU"/>
        </w:rPr>
        <w:t xml:space="preserve"> </w:t>
      </w:r>
      <w:r w:rsidRPr="00C339C8">
        <w:rPr>
          <w:sz w:val="24"/>
          <w:szCs w:val="24"/>
          <w:lang w:val="ru-RU"/>
        </w:rPr>
        <w:t>пунктов</w:t>
      </w:r>
      <w:r w:rsidRPr="00C339C8">
        <w:rPr>
          <w:spacing w:val="2"/>
          <w:sz w:val="24"/>
          <w:szCs w:val="24"/>
          <w:lang w:val="ru-RU"/>
        </w:rPr>
        <w:t xml:space="preserve"> </w:t>
      </w:r>
      <w:r w:rsidRPr="00C339C8">
        <w:rPr>
          <w:sz w:val="24"/>
          <w:szCs w:val="24"/>
          <w:lang w:val="ru-RU"/>
        </w:rPr>
        <w:t>плана</w:t>
      </w:r>
      <w:r w:rsidRPr="00C339C8">
        <w:rPr>
          <w:spacing w:val="-4"/>
          <w:sz w:val="24"/>
          <w:szCs w:val="24"/>
          <w:lang w:val="ru-RU"/>
        </w:rPr>
        <w:t xml:space="preserve"> </w:t>
      </w:r>
      <w:r w:rsidRPr="00C339C8">
        <w:rPr>
          <w:sz w:val="24"/>
          <w:szCs w:val="24"/>
          <w:lang w:val="ru-RU"/>
        </w:rPr>
        <w:t>(с помощью</w:t>
      </w:r>
      <w:r w:rsidRPr="00C339C8">
        <w:rPr>
          <w:spacing w:val="-1"/>
          <w:sz w:val="24"/>
          <w:szCs w:val="24"/>
          <w:lang w:val="ru-RU"/>
        </w:rPr>
        <w:t xml:space="preserve"> </w:t>
      </w:r>
      <w:r w:rsidRPr="00C339C8">
        <w:rPr>
          <w:sz w:val="24"/>
          <w:szCs w:val="24"/>
          <w:lang w:val="ru-RU"/>
        </w:rPr>
        <w:t>учителя);</w:t>
      </w:r>
    </w:p>
    <w:p w14:paraId="6AD24C4E"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различение</w:t>
      </w:r>
      <w:r w:rsidRPr="00C339C8">
        <w:rPr>
          <w:spacing w:val="1"/>
          <w:sz w:val="24"/>
          <w:szCs w:val="24"/>
          <w:lang w:val="ru-RU"/>
        </w:rPr>
        <w:t xml:space="preserve"> </w:t>
      </w:r>
      <w:r w:rsidRPr="00C339C8">
        <w:rPr>
          <w:sz w:val="24"/>
          <w:szCs w:val="24"/>
          <w:lang w:val="ru-RU"/>
        </w:rPr>
        <w:t>главных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второстепенных</w:t>
      </w:r>
      <w:r w:rsidRPr="00C339C8">
        <w:rPr>
          <w:spacing w:val="1"/>
          <w:sz w:val="24"/>
          <w:szCs w:val="24"/>
          <w:lang w:val="ru-RU"/>
        </w:rPr>
        <w:t xml:space="preserve"> </w:t>
      </w:r>
      <w:r w:rsidRPr="00C339C8">
        <w:rPr>
          <w:sz w:val="24"/>
          <w:szCs w:val="24"/>
          <w:lang w:val="ru-RU"/>
        </w:rPr>
        <w:t>героев</w:t>
      </w:r>
      <w:r w:rsidRPr="00C339C8">
        <w:rPr>
          <w:spacing w:val="1"/>
          <w:sz w:val="24"/>
          <w:szCs w:val="24"/>
          <w:lang w:val="ru-RU"/>
        </w:rPr>
        <w:t xml:space="preserve"> </w:t>
      </w:r>
      <w:r w:rsidRPr="00C339C8">
        <w:rPr>
          <w:sz w:val="24"/>
          <w:szCs w:val="24"/>
          <w:lang w:val="ru-RU"/>
        </w:rPr>
        <w:t>произведения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элементарным</w:t>
      </w:r>
      <w:r w:rsidRPr="00C339C8">
        <w:rPr>
          <w:spacing w:val="1"/>
          <w:sz w:val="24"/>
          <w:szCs w:val="24"/>
          <w:lang w:val="ru-RU"/>
        </w:rPr>
        <w:t xml:space="preserve"> </w:t>
      </w:r>
      <w:r w:rsidRPr="00C339C8">
        <w:rPr>
          <w:sz w:val="24"/>
          <w:szCs w:val="24"/>
          <w:lang w:val="ru-RU"/>
        </w:rPr>
        <w:t>обоснованием;</w:t>
      </w:r>
    </w:p>
    <w:p w14:paraId="20C64D4A" w14:textId="77777777" w:rsidR="00C339C8" w:rsidRPr="00C339C8" w:rsidRDefault="00C339C8" w:rsidP="00C339C8">
      <w:pPr>
        <w:ind w:left="567" w:right="517" w:firstLine="283"/>
        <w:rPr>
          <w:sz w:val="24"/>
          <w:szCs w:val="24"/>
          <w:lang w:val="ru-RU"/>
        </w:rPr>
      </w:pP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собственного</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поступкам</w:t>
      </w:r>
      <w:r w:rsidRPr="00C339C8">
        <w:rPr>
          <w:spacing w:val="1"/>
          <w:sz w:val="24"/>
          <w:szCs w:val="24"/>
          <w:lang w:val="ru-RU"/>
        </w:rPr>
        <w:t xml:space="preserve"> </w:t>
      </w:r>
      <w:r w:rsidRPr="00C339C8">
        <w:rPr>
          <w:sz w:val="24"/>
          <w:szCs w:val="24"/>
          <w:lang w:val="ru-RU"/>
        </w:rPr>
        <w:t>героев</w:t>
      </w:r>
      <w:r w:rsidRPr="00C339C8">
        <w:rPr>
          <w:spacing w:val="1"/>
          <w:sz w:val="24"/>
          <w:szCs w:val="24"/>
          <w:lang w:val="ru-RU"/>
        </w:rPr>
        <w:t xml:space="preserve"> </w:t>
      </w:r>
      <w:r w:rsidRPr="00C339C8">
        <w:rPr>
          <w:sz w:val="24"/>
          <w:szCs w:val="24"/>
          <w:lang w:val="ru-RU"/>
        </w:rPr>
        <w:t>(героя);</w:t>
      </w:r>
      <w:r w:rsidRPr="00C339C8">
        <w:rPr>
          <w:spacing w:val="1"/>
          <w:sz w:val="24"/>
          <w:szCs w:val="24"/>
          <w:lang w:val="ru-RU"/>
        </w:rPr>
        <w:t xml:space="preserve"> </w:t>
      </w:r>
      <w:r w:rsidRPr="00C339C8">
        <w:rPr>
          <w:sz w:val="24"/>
          <w:szCs w:val="24"/>
          <w:lang w:val="ru-RU"/>
        </w:rPr>
        <w:t>сравнение</w:t>
      </w:r>
      <w:r w:rsidRPr="00C339C8">
        <w:rPr>
          <w:spacing w:val="1"/>
          <w:sz w:val="24"/>
          <w:szCs w:val="24"/>
          <w:lang w:val="ru-RU"/>
        </w:rPr>
        <w:t xml:space="preserve"> </w:t>
      </w:r>
      <w:r w:rsidRPr="00C339C8">
        <w:rPr>
          <w:sz w:val="24"/>
          <w:szCs w:val="24"/>
          <w:lang w:val="ru-RU"/>
        </w:rPr>
        <w:t>собственного отношения и отношения автора к поступкам героев с использованием примеров</w:t>
      </w:r>
      <w:r w:rsidRPr="00C339C8">
        <w:rPr>
          <w:spacing w:val="1"/>
          <w:sz w:val="24"/>
          <w:szCs w:val="24"/>
          <w:lang w:val="ru-RU"/>
        </w:rPr>
        <w:t xml:space="preserve"> </w:t>
      </w:r>
      <w:r w:rsidRPr="00C339C8">
        <w:rPr>
          <w:sz w:val="24"/>
          <w:szCs w:val="24"/>
          <w:lang w:val="ru-RU"/>
        </w:rPr>
        <w:t>из</w:t>
      </w:r>
      <w:r w:rsidRPr="00C339C8">
        <w:rPr>
          <w:spacing w:val="2"/>
          <w:sz w:val="24"/>
          <w:szCs w:val="24"/>
          <w:lang w:val="ru-RU"/>
        </w:rPr>
        <w:t xml:space="preserve"> </w:t>
      </w:r>
      <w:r w:rsidRPr="00C339C8">
        <w:rPr>
          <w:sz w:val="24"/>
          <w:szCs w:val="24"/>
          <w:lang w:val="ru-RU"/>
        </w:rPr>
        <w:t>текста</w:t>
      </w:r>
      <w:r w:rsidRPr="00C339C8">
        <w:rPr>
          <w:spacing w:val="1"/>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помощью учителя);</w:t>
      </w:r>
    </w:p>
    <w:p w14:paraId="728FDA95" w14:textId="77777777" w:rsidR="00C339C8" w:rsidRPr="00C339C8" w:rsidRDefault="00C339C8" w:rsidP="00C339C8">
      <w:pPr>
        <w:spacing w:line="274" w:lineRule="exact"/>
        <w:ind w:left="567" w:right="517" w:firstLine="283"/>
        <w:rPr>
          <w:sz w:val="24"/>
          <w:szCs w:val="24"/>
          <w:lang w:val="ru-RU"/>
        </w:rPr>
      </w:pPr>
      <w:r w:rsidRPr="00C339C8">
        <w:rPr>
          <w:sz w:val="24"/>
          <w:szCs w:val="24"/>
          <w:lang w:val="ru-RU"/>
        </w:rPr>
        <w:t>пересказ текста</w:t>
      </w:r>
      <w:r w:rsidRPr="00C339C8">
        <w:rPr>
          <w:spacing w:val="-2"/>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коллективно</w:t>
      </w:r>
      <w:r w:rsidRPr="00C339C8">
        <w:rPr>
          <w:spacing w:val="-1"/>
          <w:sz w:val="24"/>
          <w:szCs w:val="24"/>
          <w:lang w:val="ru-RU"/>
        </w:rPr>
        <w:t xml:space="preserve"> </w:t>
      </w:r>
      <w:r w:rsidRPr="00C339C8">
        <w:rPr>
          <w:sz w:val="24"/>
          <w:szCs w:val="24"/>
          <w:lang w:val="ru-RU"/>
        </w:rPr>
        <w:t>составленному</w:t>
      </w:r>
      <w:r w:rsidRPr="00C339C8">
        <w:rPr>
          <w:spacing w:val="-11"/>
          <w:sz w:val="24"/>
          <w:szCs w:val="24"/>
          <w:lang w:val="ru-RU"/>
        </w:rPr>
        <w:t xml:space="preserve"> </w:t>
      </w:r>
      <w:r w:rsidRPr="00C339C8">
        <w:rPr>
          <w:sz w:val="24"/>
          <w:szCs w:val="24"/>
          <w:lang w:val="ru-RU"/>
        </w:rPr>
        <w:t>плану;</w:t>
      </w:r>
    </w:p>
    <w:p w14:paraId="13C18A01" w14:textId="77777777" w:rsidR="00C339C8" w:rsidRPr="00C339C8" w:rsidRDefault="00C339C8" w:rsidP="00C339C8">
      <w:pPr>
        <w:spacing w:line="274" w:lineRule="exact"/>
        <w:ind w:left="567" w:right="517" w:firstLine="283"/>
        <w:rPr>
          <w:sz w:val="22"/>
          <w:lang w:val="ru-RU"/>
        </w:rPr>
        <w:sectPr w:rsidR="00C339C8" w:rsidRPr="00C339C8">
          <w:type w:val="continuous"/>
          <w:pgSz w:w="11910" w:h="16840"/>
          <w:pgMar w:top="320" w:right="240" w:bottom="0" w:left="380" w:header="720" w:footer="720" w:gutter="0"/>
          <w:cols w:space="720"/>
        </w:sectPr>
      </w:pPr>
    </w:p>
    <w:p w14:paraId="02D81638" w14:textId="77777777" w:rsidR="00C339C8" w:rsidRPr="00C339C8" w:rsidRDefault="00C339C8" w:rsidP="00C339C8">
      <w:pPr>
        <w:spacing w:before="77" w:line="237" w:lineRule="auto"/>
        <w:ind w:left="567" w:right="517" w:firstLine="283"/>
        <w:rPr>
          <w:sz w:val="24"/>
          <w:szCs w:val="24"/>
          <w:lang w:val="ru-RU"/>
        </w:rPr>
      </w:pPr>
      <w:r w:rsidRPr="00C339C8">
        <w:rPr>
          <w:sz w:val="24"/>
          <w:szCs w:val="24"/>
          <w:lang w:val="ru-RU"/>
        </w:rPr>
        <w:lastRenderedPageBreak/>
        <w:t>нахождение</w:t>
      </w:r>
      <w:r w:rsidRPr="00C339C8">
        <w:rPr>
          <w:spacing w:val="-2"/>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тексте</w:t>
      </w:r>
      <w:r w:rsidRPr="00C339C8">
        <w:rPr>
          <w:spacing w:val="-2"/>
          <w:sz w:val="24"/>
          <w:szCs w:val="24"/>
          <w:lang w:val="ru-RU"/>
        </w:rPr>
        <w:t xml:space="preserve"> </w:t>
      </w:r>
      <w:r w:rsidRPr="00C339C8">
        <w:rPr>
          <w:sz w:val="24"/>
          <w:szCs w:val="24"/>
          <w:lang w:val="ru-RU"/>
        </w:rPr>
        <w:t>непонятных</w:t>
      </w:r>
      <w:r w:rsidRPr="00C339C8">
        <w:rPr>
          <w:spacing w:val="-5"/>
          <w:sz w:val="24"/>
          <w:szCs w:val="24"/>
          <w:lang w:val="ru-RU"/>
        </w:rPr>
        <w:t xml:space="preserve"> </w:t>
      </w:r>
      <w:r w:rsidRPr="00C339C8">
        <w:rPr>
          <w:sz w:val="24"/>
          <w:szCs w:val="24"/>
          <w:lang w:val="ru-RU"/>
        </w:rPr>
        <w:t>слов</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выражений,</w:t>
      </w:r>
      <w:r w:rsidRPr="00C339C8">
        <w:rPr>
          <w:spacing w:val="-8"/>
          <w:sz w:val="24"/>
          <w:szCs w:val="24"/>
          <w:lang w:val="ru-RU"/>
        </w:rPr>
        <w:t xml:space="preserve"> </w:t>
      </w:r>
      <w:r w:rsidRPr="00C339C8">
        <w:rPr>
          <w:sz w:val="24"/>
          <w:szCs w:val="24"/>
          <w:lang w:val="ru-RU"/>
        </w:rPr>
        <w:t>объяснение</w:t>
      </w:r>
      <w:r w:rsidRPr="00C339C8">
        <w:rPr>
          <w:spacing w:val="-1"/>
          <w:sz w:val="24"/>
          <w:szCs w:val="24"/>
          <w:lang w:val="ru-RU"/>
        </w:rPr>
        <w:t xml:space="preserve"> </w:t>
      </w:r>
      <w:r w:rsidRPr="00C339C8">
        <w:rPr>
          <w:sz w:val="24"/>
          <w:szCs w:val="24"/>
          <w:lang w:val="ru-RU"/>
        </w:rPr>
        <w:t>их</w:t>
      </w:r>
      <w:r w:rsidRPr="00C339C8">
        <w:rPr>
          <w:spacing w:val="-5"/>
          <w:sz w:val="24"/>
          <w:szCs w:val="24"/>
          <w:lang w:val="ru-RU"/>
        </w:rPr>
        <w:t xml:space="preserve"> </w:t>
      </w:r>
      <w:r w:rsidRPr="00C339C8">
        <w:rPr>
          <w:sz w:val="24"/>
          <w:szCs w:val="24"/>
          <w:lang w:val="ru-RU"/>
        </w:rPr>
        <w:t>значения</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смысла</w:t>
      </w:r>
      <w:r w:rsidRPr="00C339C8">
        <w:rPr>
          <w:spacing w:val="-2"/>
          <w:sz w:val="24"/>
          <w:szCs w:val="24"/>
          <w:lang w:val="ru-RU"/>
        </w:rPr>
        <w:t xml:space="preserve"> </w:t>
      </w:r>
      <w:r w:rsidRPr="00C339C8">
        <w:rPr>
          <w:sz w:val="24"/>
          <w:szCs w:val="24"/>
          <w:lang w:val="ru-RU"/>
        </w:rPr>
        <w:t>с</w:t>
      </w:r>
      <w:r w:rsidRPr="00C339C8">
        <w:rPr>
          <w:spacing w:val="-57"/>
          <w:sz w:val="24"/>
          <w:szCs w:val="24"/>
          <w:lang w:val="ru-RU"/>
        </w:rPr>
        <w:t xml:space="preserve"> </w:t>
      </w:r>
      <w:r w:rsidRPr="00C339C8">
        <w:rPr>
          <w:sz w:val="24"/>
          <w:szCs w:val="24"/>
          <w:lang w:val="ru-RU"/>
        </w:rPr>
        <w:t>опорой</w:t>
      </w:r>
      <w:r w:rsidRPr="00C339C8">
        <w:rPr>
          <w:spacing w:val="2"/>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контекст;</w:t>
      </w:r>
    </w:p>
    <w:p w14:paraId="36D90B41"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ориентировка</w:t>
      </w:r>
      <w:r w:rsidRPr="00C339C8">
        <w:rPr>
          <w:spacing w:val="-8"/>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круге</w:t>
      </w:r>
      <w:r w:rsidRPr="00C339C8">
        <w:rPr>
          <w:spacing w:val="-3"/>
          <w:sz w:val="24"/>
          <w:szCs w:val="24"/>
          <w:lang w:val="ru-RU"/>
        </w:rPr>
        <w:t xml:space="preserve"> </w:t>
      </w:r>
      <w:r w:rsidRPr="00C339C8">
        <w:rPr>
          <w:sz w:val="24"/>
          <w:szCs w:val="24"/>
          <w:lang w:val="ru-RU"/>
        </w:rPr>
        <w:t>доступного</w:t>
      </w:r>
      <w:r w:rsidRPr="00C339C8">
        <w:rPr>
          <w:spacing w:val="-2"/>
          <w:sz w:val="24"/>
          <w:szCs w:val="24"/>
          <w:lang w:val="ru-RU"/>
        </w:rPr>
        <w:t xml:space="preserve"> </w:t>
      </w:r>
      <w:r w:rsidRPr="00C339C8">
        <w:rPr>
          <w:sz w:val="24"/>
          <w:szCs w:val="24"/>
          <w:lang w:val="ru-RU"/>
        </w:rPr>
        <w:t>чтения;</w:t>
      </w:r>
      <w:r w:rsidRPr="00C339C8">
        <w:rPr>
          <w:spacing w:val="-7"/>
          <w:sz w:val="24"/>
          <w:szCs w:val="24"/>
          <w:lang w:val="ru-RU"/>
        </w:rPr>
        <w:t xml:space="preserve"> </w:t>
      </w:r>
      <w:r w:rsidRPr="00C339C8">
        <w:rPr>
          <w:sz w:val="24"/>
          <w:szCs w:val="24"/>
          <w:lang w:val="ru-RU"/>
        </w:rPr>
        <w:t>выбор</w:t>
      </w:r>
      <w:r w:rsidRPr="00C339C8">
        <w:rPr>
          <w:spacing w:val="-2"/>
          <w:sz w:val="24"/>
          <w:szCs w:val="24"/>
          <w:lang w:val="ru-RU"/>
        </w:rPr>
        <w:t xml:space="preserve"> </w:t>
      </w:r>
      <w:r w:rsidRPr="00C339C8">
        <w:rPr>
          <w:sz w:val="24"/>
          <w:szCs w:val="24"/>
          <w:lang w:val="ru-RU"/>
        </w:rPr>
        <w:t>интересующей</w:t>
      </w:r>
      <w:r w:rsidRPr="00C339C8">
        <w:rPr>
          <w:spacing w:val="-2"/>
          <w:sz w:val="24"/>
          <w:szCs w:val="24"/>
          <w:lang w:val="ru-RU"/>
        </w:rPr>
        <w:t xml:space="preserve"> </w:t>
      </w:r>
      <w:r w:rsidRPr="00C339C8">
        <w:rPr>
          <w:sz w:val="24"/>
          <w:szCs w:val="24"/>
          <w:lang w:val="ru-RU"/>
        </w:rPr>
        <w:t>литературы</w:t>
      </w:r>
      <w:r w:rsidRPr="00C339C8">
        <w:rPr>
          <w:spacing w:val="-1"/>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помощью</w:t>
      </w:r>
      <w:r w:rsidRPr="00C339C8">
        <w:rPr>
          <w:spacing w:val="-57"/>
          <w:sz w:val="24"/>
          <w:szCs w:val="24"/>
          <w:lang w:val="ru-RU"/>
        </w:rPr>
        <w:t xml:space="preserve"> </w:t>
      </w:r>
      <w:r w:rsidRPr="00C339C8">
        <w:rPr>
          <w:sz w:val="24"/>
          <w:szCs w:val="24"/>
          <w:lang w:val="ru-RU"/>
        </w:rPr>
        <w:t>взрослого);</w:t>
      </w:r>
      <w:r w:rsidRPr="00C339C8">
        <w:rPr>
          <w:spacing w:val="-4"/>
          <w:sz w:val="24"/>
          <w:szCs w:val="24"/>
          <w:lang w:val="ru-RU"/>
        </w:rPr>
        <w:t xml:space="preserve"> </w:t>
      </w:r>
      <w:r w:rsidRPr="00C339C8">
        <w:rPr>
          <w:sz w:val="24"/>
          <w:szCs w:val="24"/>
          <w:lang w:val="ru-RU"/>
        </w:rPr>
        <w:t>самостоятельное</w:t>
      </w:r>
      <w:r w:rsidRPr="00C339C8">
        <w:rPr>
          <w:spacing w:val="-4"/>
          <w:sz w:val="24"/>
          <w:szCs w:val="24"/>
          <w:lang w:val="ru-RU"/>
        </w:rPr>
        <w:t xml:space="preserve"> </w:t>
      </w:r>
      <w:r w:rsidRPr="00C339C8">
        <w:rPr>
          <w:sz w:val="24"/>
          <w:szCs w:val="24"/>
          <w:lang w:val="ru-RU"/>
        </w:rPr>
        <w:t>чтение художественной</w:t>
      </w:r>
      <w:r w:rsidRPr="00C339C8">
        <w:rPr>
          <w:spacing w:val="3"/>
          <w:sz w:val="24"/>
          <w:szCs w:val="24"/>
          <w:lang w:val="ru-RU"/>
        </w:rPr>
        <w:t xml:space="preserve"> </w:t>
      </w:r>
      <w:r w:rsidRPr="00C339C8">
        <w:rPr>
          <w:sz w:val="24"/>
          <w:szCs w:val="24"/>
          <w:lang w:val="ru-RU"/>
        </w:rPr>
        <w:t>литературы;</w:t>
      </w:r>
    </w:p>
    <w:p w14:paraId="3F919D33" w14:textId="77777777" w:rsidR="00C339C8" w:rsidRPr="00C339C8" w:rsidRDefault="00C339C8" w:rsidP="00C339C8">
      <w:pPr>
        <w:spacing w:before="8" w:line="247" w:lineRule="auto"/>
        <w:ind w:left="567" w:right="517" w:firstLine="283"/>
        <w:rPr>
          <w:sz w:val="24"/>
          <w:szCs w:val="24"/>
          <w:lang w:val="ru-RU"/>
        </w:rPr>
      </w:pPr>
      <w:r w:rsidRPr="00C339C8">
        <w:rPr>
          <w:sz w:val="24"/>
          <w:szCs w:val="24"/>
          <w:lang w:val="ru-RU"/>
        </w:rPr>
        <w:t>знание</w:t>
      </w:r>
      <w:r w:rsidRPr="00C339C8">
        <w:rPr>
          <w:spacing w:val="-3"/>
          <w:sz w:val="24"/>
          <w:szCs w:val="24"/>
          <w:lang w:val="ru-RU"/>
        </w:rPr>
        <w:t xml:space="preserve"> </w:t>
      </w:r>
      <w:r w:rsidRPr="00C339C8">
        <w:rPr>
          <w:sz w:val="24"/>
          <w:szCs w:val="24"/>
          <w:lang w:val="ru-RU"/>
        </w:rPr>
        <w:t>наизусть</w:t>
      </w:r>
      <w:r w:rsidRPr="00C339C8">
        <w:rPr>
          <w:spacing w:val="-1"/>
          <w:sz w:val="24"/>
          <w:szCs w:val="24"/>
          <w:lang w:val="ru-RU"/>
        </w:rPr>
        <w:t xml:space="preserve"> </w:t>
      </w:r>
      <w:r w:rsidRPr="00C339C8">
        <w:rPr>
          <w:sz w:val="24"/>
          <w:szCs w:val="24"/>
          <w:lang w:val="ru-RU"/>
        </w:rPr>
        <w:t>10-12</w:t>
      </w:r>
      <w:r w:rsidRPr="00C339C8">
        <w:rPr>
          <w:spacing w:val="-2"/>
          <w:sz w:val="24"/>
          <w:szCs w:val="24"/>
          <w:lang w:val="ru-RU"/>
        </w:rPr>
        <w:t xml:space="preserve"> </w:t>
      </w:r>
      <w:r w:rsidRPr="00C339C8">
        <w:rPr>
          <w:sz w:val="24"/>
          <w:szCs w:val="24"/>
          <w:lang w:val="ru-RU"/>
        </w:rPr>
        <w:t>стихотворений</w:t>
      </w:r>
      <w:r w:rsidRPr="00C339C8">
        <w:rPr>
          <w:spacing w:val="-2"/>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1</w:t>
      </w:r>
      <w:r w:rsidRPr="00C339C8">
        <w:rPr>
          <w:spacing w:val="-7"/>
          <w:sz w:val="24"/>
          <w:szCs w:val="24"/>
          <w:lang w:val="ru-RU"/>
        </w:rPr>
        <w:t xml:space="preserve"> </w:t>
      </w:r>
      <w:r w:rsidRPr="00C339C8">
        <w:rPr>
          <w:sz w:val="24"/>
          <w:szCs w:val="24"/>
          <w:lang w:val="ru-RU"/>
        </w:rPr>
        <w:t>прозаического</w:t>
      </w:r>
      <w:r w:rsidRPr="00C339C8">
        <w:rPr>
          <w:spacing w:val="-2"/>
          <w:sz w:val="24"/>
          <w:szCs w:val="24"/>
          <w:lang w:val="ru-RU"/>
        </w:rPr>
        <w:t xml:space="preserve"> </w:t>
      </w:r>
      <w:r w:rsidRPr="00C339C8">
        <w:rPr>
          <w:sz w:val="24"/>
          <w:szCs w:val="24"/>
          <w:lang w:val="ru-RU"/>
        </w:rPr>
        <w:t>отрывка.</w:t>
      </w:r>
      <w:r w:rsidRPr="00C339C8">
        <w:rPr>
          <w:spacing w:val="-57"/>
          <w:sz w:val="24"/>
          <w:szCs w:val="24"/>
          <w:lang w:val="ru-RU"/>
        </w:rPr>
        <w:t xml:space="preserve"> </w:t>
      </w:r>
      <w:r w:rsidRPr="00C339C8">
        <w:rPr>
          <w:sz w:val="24"/>
          <w:szCs w:val="24"/>
          <w:lang w:val="ru-RU"/>
        </w:rPr>
        <w:t>Математика</w:t>
      </w:r>
    </w:p>
    <w:p w14:paraId="50487D2D" w14:textId="77777777" w:rsidR="00C339C8" w:rsidRPr="00C339C8" w:rsidRDefault="00C339C8" w:rsidP="00C339C8">
      <w:pPr>
        <w:spacing w:line="261" w:lineRule="exact"/>
        <w:ind w:left="567" w:right="517" w:firstLine="283"/>
        <w:rPr>
          <w:sz w:val="24"/>
          <w:szCs w:val="24"/>
          <w:lang w:val="ru-RU"/>
        </w:rPr>
      </w:pPr>
      <w:r w:rsidRPr="00C339C8">
        <w:rPr>
          <w:sz w:val="24"/>
          <w:szCs w:val="24"/>
          <w:u w:val="single"/>
          <w:lang w:val="ru-RU"/>
        </w:rPr>
        <w:t>Минимальный</w:t>
      </w:r>
      <w:r w:rsidRPr="00C339C8">
        <w:rPr>
          <w:spacing w:val="-3"/>
          <w:sz w:val="24"/>
          <w:szCs w:val="24"/>
          <w:u w:val="single"/>
          <w:lang w:val="ru-RU"/>
        </w:rPr>
        <w:t xml:space="preserve"> </w:t>
      </w:r>
      <w:r w:rsidRPr="00C339C8">
        <w:rPr>
          <w:sz w:val="24"/>
          <w:szCs w:val="24"/>
          <w:u w:val="single"/>
          <w:lang w:val="ru-RU"/>
        </w:rPr>
        <w:t>уровень:</w:t>
      </w:r>
    </w:p>
    <w:p w14:paraId="07F7046A"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w:t>
      </w:r>
      <w:r w:rsidRPr="00C339C8">
        <w:rPr>
          <w:spacing w:val="-2"/>
          <w:sz w:val="24"/>
          <w:szCs w:val="24"/>
          <w:lang w:val="ru-RU"/>
        </w:rPr>
        <w:t xml:space="preserve"> </w:t>
      </w:r>
      <w:r w:rsidRPr="00C339C8">
        <w:rPr>
          <w:sz w:val="24"/>
          <w:szCs w:val="24"/>
          <w:lang w:val="ru-RU"/>
        </w:rPr>
        <w:t>числового</w:t>
      </w:r>
      <w:r w:rsidRPr="00C339C8">
        <w:rPr>
          <w:spacing w:val="4"/>
          <w:sz w:val="24"/>
          <w:szCs w:val="24"/>
          <w:lang w:val="ru-RU"/>
        </w:rPr>
        <w:t xml:space="preserve"> </w:t>
      </w:r>
      <w:r w:rsidRPr="00C339C8">
        <w:rPr>
          <w:sz w:val="24"/>
          <w:szCs w:val="24"/>
          <w:lang w:val="ru-RU"/>
        </w:rPr>
        <w:t>ряда</w:t>
      </w:r>
      <w:r w:rsidRPr="00C339C8">
        <w:rPr>
          <w:spacing w:val="-2"/>
          <w:sz w:val="24"/>
          <w:szCs w:val="24"/>
          <w:lang w:val="ru-RU"/>
        </w:rPr>
        <w:t xml:space="preserve"> </w:t>
      </w:r>
      <w:r w:rsidRPr="00C339C8">
        <w:rPr>
          <w:sz w:val="24"/>
          <w:szCs w:val="24"/>
          <w:lang w:val="ru-RU"/>
        </w:rPr>
        <w:t>чисел</w:t>
      </w:r>
      <w:r w:rsidRPr="00C339C8">
        <w:rPr>
          <w:spacing w:val="-5"/>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пределах</w:t>
      </w:r>
      <w:r w:rsidRPr="00C339C8">
        <w:rPr>
          <w:spacing w:val="-5"/>
          <w:sz w:val="24"/>
          <w:szCs w:val="24"/>
          <w:lang w:val="ru-RU"/>
        </w:rPr>
        <w:t xml:space="preserve"> </w:t>
      </w:r>
      <w:r w:rsidRPr="00C339C8">
        <w:rPr>
          <w:sz w:val="24"/>
          <w:szCs w:val="24"/>
          <w:lang w:val="ru-RU"/>
        </w:rPr>
        <w:t>100 000;</w:t>
      </w:r>
      <w:r w:rsidRPr="00C339C8">
        <w:rPr>
          <w:spacing w:val="-5"/>
          <w:sz w:val="24"/>
          <w:szCs w:val="24"/>
          <w:lang w:val="ru-RU"/>
        </w:rPr>
        <w:t xml:space="preserve"> </w:t>
      </w:r>
      <w:r w:rsidRPr="00C339C8">
        <w:rPr>
          <w:sz w:val="24"/>
          <w:szCs w:val="24"/>
          <w:lang w:val="ru-RU"/>
        </w:rPr>
        <w:t>чтение,</w:t>
      </w:r>
      <w:r w:rsidRPr="00C339C8">
        <w:rPr>
          <w:spacing w:val="1"/>
          <w:sz w:val="24"/>
          <w:szCs w:val="24"/>
          <w:lang w:val="ru-RU"/>
        </w:rPr>
        <w:t xml:space="preserve"> </w:t>
      </w:r>
      <w:r w:rsidRPr="00C339C8">
        <w:rPr>
          <w:sz w:val="24"/>
          <w:szCs w:val="24"/>
          <w:lang w:val="ru-RU"/>
        </w:rPr>
        <w:t>запись</w:t>
      </w:r>
      <w:r w:rsidRPr="00C339C8">
        <w:rPr>
          <w:spacing w:val="-4"/>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сравнение</w:t>
      </w:r>
      <w:r w:rsidRPr="00C339C8">
        <w:rPr>
          <w:spacing w:val="-6"/>
          <w:sz w:val="24"/>
          <w:szCs w:val="24"/>
          <w:lang w:val="ru-RU"/>
        </w:rPr>
        <w:t xml:space="preserve"> </w:t>
      </w:r>
      <w:r w:rsidRPr="00C339C8">
        <w:rPr>
          <w:sz w:val="24"/>
          <w:szCs w:val="24"/>
          <w:lang w:val="ru-RU"/>
        </w:rPr>
        <w:t>целых</w:t>
      </w:r>
      <w:r w:rsidRPr="00C339C8">
        <w:rPr>
          <w:spacing w:val="-57"/>
          <w:sz w:val="24"/>
          <w:szCs w:val="24"/>
          <w:lang w:val="ru-RU"/>
        </w:rPr>
        <w:t xml:space="preserve"> </w:t>
      </w:r>
      <w:r w:rsidRPr="00C339C8">
        <w:rPr>
          <w:sz w:val="24"/>
          <w:szCs w:val="24"/>
          <w:lang w:val="ru-RU"/>
        </w:rPr>
        <w:t>чисел</w:t>
      </w:r>
      <w:r w:rsidRPr="00C339C8">
        <w:rPr>
          <w:spacing w:val="1"/>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пределах</w:t>
      </w:r>
      <w:r w:rsidRPr="00C339C8">
        <w:rPr>
          <w:spacing w:val="-3"/>
          <w:sz w:val="24"/>
          <w:szCs w:val="24"/>
          <w:lang w:val="ru-RU"/>
        </w:rPr>
        <w:t xml:space="preserve"> </w:t>
      </w:r>
      <w:r w:rsidRPr="00C339C8">
        <w:rPr>
          <w:sz w:val="24"/>
          <w:szCs w:val="24"/>
          <w:lang w:val="ru-RU"/>
        </w:rPr>
        <w:t>100</w:t>
      </w:r>
      <w:r w:rsidRPr="00C339C8">
        <w:rPr>
          <w:spacing w:val="2"/>
          <w:sz w:val="24"/>
          <w:szCs w:val="24"/>
          <w:lang w:val="ru-RU"/>
        </w:rPr>
        <w:t xml:space="preserve"> </w:t>
      </w:r>
      <w:r w:rsidRPr="00C339C8">
        <w:rPr>
          <w:sz w:val="24"/>
          <w:szCs w:val="24"/>
          <w:lang w:val="ru-RU"/>
        </w:rPr>
        <w:t>000;</w:t>
      </w:r>
    </w:p>
    <w:p w14:paraId="2A70FA8D" w14:textId="77777777" w:rsidR="00C339C8" w:rsidRPr="00C339C8" w:rsidRDefault="00C339C8" w:rsidP="00C339C8">
      <w:pPr>
        <w:spacing w:before="2" w:line="275" w:lineRule="exact"/>
        <w:ind w:left="567" w:right="517" w:firstLine="283"/>
        <w:rPr>
          <w:sz w:val="24"/>
          <w:szCs w:val="24"/>
          <w:lang w:val="ru-RU"/>
        </w:rPr>
      </w:pPr>
      <w:r w:rsidRPr="00C339C8">
        <w:rPr>
          <w:sz w:val="24"/>
          <w:szCs w:val="24"/>
          <w:lang w:val="ru-RU"/>
        </w:rPr>
        <w:t>знание</w:t>
      </w:r>
      <w:r w:rsidRPr="00C339C8">
        <w:rPr>
          <w:spacing w:val="-2"/>
          <w:sz w:val="24"/>
          <w:szCs w:val="24"/>
          <w:lang w:val="ru-RU"/>
        </w:rPr>
        <w:t xml:space="preserve"> </w:t>
      </w:r>
      <w:r w:rsidRPr="00C339C8">
        <w:rPr>
          <w:sz w:val="24"/>
          <w:szCs w:val="24"/>
          <w:lang w:val="ru-RU"/>
        </w:rPr>
        <w:t>таблицы</w:t>
      </w:r>
      <w:r w:rsidRPr="00C339C8">
        <w:rPr>
          <w:spacing w:val="-1"/>
          <w:sz w:val="24"/>
          <w:szCs w:val="24"/>
          <w:lang w:val="ru-RU"/>
        </w:rPr>
        <w:t xml:space="preserve"> </w:t>
      </w:r>
      <w:r w:rsidRPr="00C339C8">
        <w:rPr>
          <w:sz w:val="24"/>
          <w:szCs w:val="24"/>
          <w:lang w:val="ru-RU"/>
        </w:rPr>
        <w:t>сложения</w:t>
      </w:r>
      <w:r w:rsidRPr="00C339C8">
        <w:rPr>
          <w:spacing w:val="-7"/>
          <w:sz w:val="24"/>
          <w:szCs w:val="24"/>
          <w:lang w:val="ru-RU"/>
        </w:rPr>
        <w:t xml:space="preserve"> </w:t>
      </w:r>
      <w:r w:rsidRPr="00C339C8">
        <w:rPr>
          <w:sz w:val="24"/>
          <w:szCs w:val="24"/>
          <w:lang w:val="ru-RU"/>
        </w:rPr>
        <w:t>однозначных</w:t>
      </w:r>
      <w:r w:rsidRPr="00C339C8">
        <w:rPr>
          <w:spacing w:val="-6"/>
          <w:sz w:val="24"/>
          <w:szCs w:val="24"/>
          <w:lang w:val="ru-RU"/>
        </w:rPr>
        <w:t xml:space="preserve"> </w:t>
      </w:r>
      <w:r w:rsidRPr="00C339C8">
        <w:rPr>
          <w:sz w:val="24"/>
          <w:szCs w:val="24"/>
          <w:lang w:val="ru-RU"/>
        </w:rPr>
        <w:t>чисел;</w:t>
      </w:r>
    </w:p>
    <w:p w14:paraId="4B48B4DC"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 табличных случаев умножения и получаемых из них случаев деления;</w:t>
      </w:r>
      <w:r w:rsidRPr="00C339C8">
        <w:rPr>
          <w:spacing w:val="1"/>
          <w:sz w:val="24"/>
          <w:szCs w:val="24"/>
          <w:lang w:val="ru-RU"/>
        </w:rPr>
        <w:t xml:space="preserve"> </w:t>
      </w:r>
      <w:r w:rsidRPr="00C339C8">
        <w:rPr>
          <w:sz w:val="24"/>
          <w:szCs w:val="24"/>
          <w:lang w:val="ru-RU"/>
        </w:rPr>
        <w:t>письменное</w:t>
      </w:r>
      <w:r w:rsidRPr="00C339C8">
        <w:rPr>
          <w:spacing w:val="-7"/>
          <w:sz w:val="24"/>
          <w:szCs w:val="24"/>
          <w:lang w:val="ru-RU"/>
        </w:rPr>
        <w:t xml:space="preserve"> </w:t>
      </w:r>
      <w:r w:rsidRPr="00C339C8">
        <w:rPr>
          <w:sz w:val="24"/>
          <w:szCs w:val="24"/>
          <w:lang w:val="ru-RU"/>
        </w:rPr>
        <w:t>выполнение</w:t>
      </w:r>
      <w:r w:rsidRPr="00C339C8">
        <w:rPr>
          <w:spacing w:val="-1"/>
          <w:sz w:val="24"/>
          <w:szCs w:val="24"/>
          <w:lang w:val="ru-RU"/>
        </w:rPr>
        <w:t xml:space="preserve"> </w:t>
      </w:r>
      <w:r w:rsidRPr="00C339C8">
        <w:rPr>
          <w:sz w:val="24"/>
          <w:szCs w:val="24"/>
          <w:lang w:val="ru-RU"/>
        </w:rPr>
        <w:t>арифметических</w:t>
      </w:r>
      <w:r w:rsidRPr="00C339C8">
        <w:rPr>
          <w:spacing w:val="-5"/>
          <w:sz w:val="24"/>
          <w:szCs w:val="24"/>
          <w:lang w:val="ru-RU"/>
        </w:rPr>
        <w:t xml:space="preserve"> </w:t>
      </w:r>
      <w:r w:rsidRPr="00C339C8">
        <w:rPr>
          <w:sz w:val="24"/>
          <w:szCs w:val="24"/>
          <w:lang w:val="ru-RU"/>
        </w:rPr>
        <w:t>действий с</w:t>
      </w:r>
      <w:r w:rsidRPr="00C339C8">
        <w:rPr>
          <w:spacing w:val="-6"/>
          <w:sz w:val="24"/>
          <w:szCs w:val="24"/>
          <w:lang w:val="ru-RU"/>
        </w:rPr>
        <w:t xml:space="preserve"> </w:t>
      </w:r>
      <w:r w:rsidRPr="00C339C8">
        <w:rPr>
          <w:sz w:val="24"/>
          <w:szCs w:val="24"/>
          <w:lang w:val="ru-RU"/>
        </w:rPr>
        <w:t>числами</w:t>
      </w:r>
      <w:r w:rsidRPr="00C339C8">
        <w:rPr>
          <w:spacing w:val="-4"/>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пределах</w:t>
      </w:r>
      <w:r w:rsidRPr="00C339C8">
        <w:rPr>
          <w:spacing w:val="-5"/>
          <w:sz w:val="24"/>
          <w:szCs w:val="24"/>
          <w:lang w:val="ru-RU"/>
        </w:rPr>
        <w:t xml:space="preserve"> </w:t>
      </w:r>
      <w:r w:rsidRPr="00C339C8">
        <w:rPr>
          <w:sz w:val="24"/>
          <w:szCs w:val="24"/>
          <w:lang w:val="ru-RU"/>
        </w:rPr>
        <w:t>100 000</w:t>
      </w:r>
    </w:p>
    <w:p w14:paraId="3F4F3A42" w14:textId="77777777" w:rsidR="00C339C8" w:rsidRPr="00C339C8" w:rsidRDefault="00C339C8" w:rsidP="00C339C8">
      <w:pPr>
        <w:ind w:left="567" w:right="517" w:firstLine="283"/>
        <w:rPr>
          <w:sz w:val="24"/>
          <w:szCs w:val="24"/>
          <w:lang w:val="ru-RU"/>
        </w:rPr>
      </w:pPr>
      <w:r w:rsidRPr="00C339C8">
        <w:rPr>
          <w:sz w:val="24"/>
          <w:szCs w:val="24"/>
          <w:lang w:val="ru-RU"/>
        </w:rPr>
        <w:t>(сложение, вычитание, умножение и деление на однозначное число) с использованием таблиц</w:t>
      </w:r>
      <w:r w:rsidRPr="00C339C8">
        <w:rPr>
          <w:spacing w:val="1"/>
          <w:sz w:val="24"/>
          <w:szCs w:val="24"/>
          <w:lang w:val="ru-RU"/>
        </w:rPr>
        <w:t xml:space="preserve"> </w:t>
      </w:r>
      <w:r w:rsidRPr="00C339C8">
        <w:rPr>
          <w:sz w:val="24"/>
          <w:szCs w:val="24"/>
          <w:lang w:val="ru-RU"/>
        </w:rPr>
        <w:t>умножения, алгоритмов письменных арифметических действий, микрокалькулятора (легкие</w:t>
      </w:r>
      <w:r w:rsidRPr="00C339C8">
        <w:rPr>
          <w:spacing w:val="1"/>
          <w:sz w:val="24"/>
          <w:szCs w:val="24"/>
          <w:lang w:val="ru-RU"/>
        </w:rPr>
        <w:t xml:space="preserve"> </w:t>
      </w:r>
      <w:r w:rsidRPr="00C339C8">
        <w:rPr>
          <w:sz w:val="24"/>
          <w:szCs w:val="24"/>
          <w:lang w:val="ru-RU"/>
        </w:rPr>
        <w:t>случаи);</w:t>
      </w:r>
    </w:p>
    <w:p w14:paraId="5D7AC3C0"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знание</w:t>
      </w:r>
      <w:r w:rsidRPr="00C339C8">
        <w:rPr>
          <w:spacing w:val="-8"/>
          <w:sz w:val="24"/>
          <w:szCs w:val="24"/>
          <w:lang w:val="ru-RU"/>
        </w:rPr>
        <w:t xml:space="preserve"> </w:t>
      </w:r>
      <w:r w:rsidRPr="00C339C8">
        <w:rPr>
          <w:sz w:val="24"/>
          <w:szCs w:val="24"/>
          <w:lang w:val="ru-RU"/>
        </w:rPr>
        <w:t>обыкновенных</w:t>
      </w:r>
      <w:r w:rsidRPr="00C339C8">
        <w:rPr>
          <w:spacing w:val="-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десятичных</w:t>
      </w:r>
      <w:r w:rsidRPr="00C339C8">
        <w:rPr>
          <w:spacing w:val="-7"/>
          <w:sz w:val="24"/>
          <w:szCs w:val="24"/>
          <w:lang w:val="ru-RU"/>
        </w:rPr>
        <w:t xml:space="preserve"> </w:t>
      </w:r>
      <w:r w:rsidRPr="00C339C8">
        <w:rPr>
          <w:sz w:val="24"/>
          <w:szCs w:val="24"/>
          <w:lang w:val="ru-RU"/>
        </w:rPr>
        <w:t>дробей;</w:t>
      </w:r>
      <w:r w:rsidRPr="00C339C8">
        <w:rPr>
          <w:spacing w:val="-7"/>
          <w:sz w:val="24"/>
          <w:szCs w:val="24"/>
          <w:lang w:val="ru-RU"/>
        </w:rPr>
        <w:t xml:space="preserve"> </w:t>
      </w:r>
      <w:r w:rsidRPr="00C339C8">
        <w:rPr>
          <w:sz w:val="24"/>
          <w:szCs w:val="24"/>
          <w:lang w:val="ru-RU"/>
        </w:rPr>
        <w:t>их</w:t>
      </w:r>
      <w:r w:rsidRPr="00C339C8">
        <w:rPr>
          <w:spacing w:val="-2"/>
          <w:sz w:val="24"/>
          <w:szCs w:val="24"/>
          <w:lang w:val="ru-RU"/>
        </w:rPr>
        <w:t xml:space="preserve"> </w:t>
      </w:r>
      <w:r w:rsidRPr="00C339C8">
        <w:rPr>
          <w:sz w:val="24"/>
          <w:szCs w:val="24"/>
          <w:lang w:val="ru-RU"/>
        </w:rPr>
        <w:t>получение, запись, чтение;</w:t>
      </w:r>
    </w:p>
    <w:p w14:paraId="49B48B6B" w14:textId="77777777" w:rsidR="00C339C8" w:rsidRPr="00C339C8" w:rsidRDefault="00C339C8" w:rsidP="00C339C8">
      <w:pPr>
        <w:ind w:left="567" w:right="517" w:firstLine="283"/>
        <w:rPr>
          <w:sz w:val="24"/>
          <w:szCs w:val="24"/>
          <w:lang w:val="ru-RU"/>
        </w:rPr>
      </w:pPr>
      <w:r w:rsidRPr="00C339C8">
        <w:rPr>
          <w:sz w:val="24"/>
          <w:szCs w:val="24"/>
          <w:lang w:val="ru-RU"/>
        </w:rPr>
        <w:t>выполнение арифметических действий (сложение, вычитание, умножение и деление на</w:t>
      </w:r>
      <w:r w:rsidRPr="00C339C8">
        <w:rPr>
          <w:spacing w:val="1"/>
          <w:sz w:val="24"/>
          <w:szCs w:val="24"/>
          <w:lang w:val="ru-RU"/>
        </w:rPr>
        <w:t xml:space="preserve"> </w:t>
      </w:r>
      <w:r w:rsidRPr="00C339C8">
        <w:rPr>
          <w:sz w:val="24"/>
          <w:szCs w:val="24"/>
          <w:lang w:val="ru-RU"/>
        </w:rPr>
        <w:t>однозначное число) с десятичными дробями, имеющими в записи менее 5 знаков (цифр), в том</w:t>
      </w:r>
      <w:r w:rsidRPr="00C339C8">
        <w:rPr>
          <w:spacing w:val="-57"/>
          <w:sz w:val="24"/>
          <w:szCs w:val="24"/>
          <w:lang w:val="ru-RU"/>
        </w:rPr>
        <w:t xml:space="preserve"> </w:t>
      </w:r>
      <w:r w:rsidRPr="00C339C8">
        <w:rPr>
          <w:sz w:val="24"/>
          <w:szCs w:val="24"/>
          <w:lang w:val="ru-RU"/>
        </w:rPr>
        <w:t>числе с</w:t>
      </w:r>
      <w:r w:rsidRPr="00C339C8">
        <w:rPr>
          <w:spacing w:val="1"/>
          <w:sz w:val="24"/>
          <w:szCs w:val="24"/>
          <w:lang w:val="ru-RU"/>
        </w:rPr>
        <w:t xml:space="preserve"> </w:t>
      </w:r>
      <w:r w:rsidRPr="00C339C8">
        <w:rPr>
          <w:sz w:val="24"/>
          <w:szCs w:val="24"/>
          <w:lang w:val="ru-RU"/>
        </w:rPr>
        <w:t>использованием</w:t>
      </w:r>
      <w:r w:rsidRPr="00C339C8">
        <w:rPr>
          <w:spacing w:val="-1"/>
          <w:sz w:val="24"/>
          <w:szCs w:val="24"/>
          <w:lang w:val="ru-RU"/>
        </w:rPr>
        <w:t xml:space="preserve"> </w:t>
      </w:r>
      <w:r w:rsidRPr="00C339C8">
        <w:rPr>
          <w:sz w:val="24"/>
          <w:szCs w:val="24"/>
          <w:lang w:val="ru-RU"/>
        </w:rPr>
        <w:t>микрокалькулятора;</w:t>
      </w:r>
    </w:p>
    <w:p w14:paraId="2E556C93" w14:textId="77777777" w:rsidR="00C339C8" w:rsidRPr="00C339C8" w:rsidRDefault="00C339C8" w:rsidP="00C339C8">
      <w:pPr>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названий,</w:t>
      </w:r>
      <w:r w:rsidRPr="00C339C8">
        <w:rPr>
          <w:spacing w:val="1"/>
          <w:sz w:val="24"/>
          <w:szCs w:val="24"/>
          <w:lang w:val="ru-RU"/>
        </w:rPr>
        <w:t xml:space="preserve"> </w:t>
      </w:r>
      <w:r w:rsidRPr="00C339C8">
        <w:rPr>
          <w:sz w:val="24"/>
          <w:szCs w:val="24"/>
          <w:lang w:val="ru-RU"/>
        </w:rPr>
        <w:t>обозначения,</w:t>
      </w:r>
      <w:r w:rsidRPr="00C339C8">
        <w:rPr>
          <w:spacing w:val="1"/>
          <w:sz w:val="24"/>
          <w:szCs w:val="24"/>
          <w:lang w:val="ru-RU"/>
        </w:rPr>
        <w:t xml:space="preserve"> </w:t>
      </w:r>
      <w:r w:rsidRPr="00C339C8">
        <w:rPr>
          <w:sz w:val="24"/>
          <w:szCs w:val="24"/>
          <w:lang w:val="ru-RU"/>
        </w:rPr>
        <w:t>соотношения</w:t>
      </w:r>
      <w:r w:rsidRPr="00C339C8">
        <w:rPr>
          <w:spacing w:val="1"/>
          <w:sz w:val="24"/>
          <w:szCs w:val="24"/>
          <w:lang w:val="ru-RU"/>
        </w:rPr>
        <w:t xml:space="preserve"> </w:t>
      </w:r>
      <w:r w:rsidRPr="00C339C8">
        <w:rPr>
          <w:sz w:val="24"/>
          <w:szCs w:val="24"/>
          <w:lang w:val="ru-RU"/>
        </w:rPr>
        <w:t>крупных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мелких</w:t>
      </w:r>
      <w:r w:rsidRPr="00C339C8">
        <w:rPr>
          <w:spacing w:val="1"/>
          <w:sz w:val="24"/>
          <w:szCs w:val="24"/>
          <w:lang w:val="ru-RU"/>
        </w:rPr>
        <w:t xml:space="preserve"> </w:t>
      </w:r>
      <w:r w:rsidRPr="00C339C8">
        <w:rPr>
          <w:sz w:val="24"/>
          <w:szCs w:val="24"/>
          <w:lang w:val="ru-RU"/>
        </w:rPr>
        <w:t>единиц</w:t>
      </w:r>
      <w:r w:rsidRPr="00C339C8">
        <w:rPr>
          <w:spacing w:val="1"/>
          <w:sz w:val="24"/>
          <w:szCs w:val="24"/>
          <w:lang w:val="ru-RU"/>
        </w:rPr>
        <w:t xml:space="preserve"> </w:t>
      </w:r>
      <w:r w:rsidRPr="00C339C8">
        <w:rPr>
          <w:sz w:val="24"/>
          <w:szCs w:val="24"/>
          <w:lang w:val="ru-RU"/>
        </w:rPr>
        <w:t>измерения</w:t>
      </w:r>
      <w:r w:rsidRPr="00C339C8">
        <w:rPr>
          <w:spacing w:val="1"/>
          <w:sz w:val="24"/>
          <w:szCs w:val="24"/>
          <w:lang w:val="ru-RU"/>
        </w:rPr>
        <w:t xml:space="preserve"> </w:t>
      </w:r>
      <w:r w:rsidRPr="00C339C8">
        <w:rPr>
          <w:sz w:val="24"/>
          <w:szCs w:val="24"/>
          <w:lang w:val="ru-RU"/>
        </w:rPr>
        <w:t>стоимости,</w:t>
      </w:r>
      <w:r w:rsidRPr="00C339C8">
        <w:rPr>
          <w:spacing w:val="1"/>
          <w:sz w:val="24"/>
          <w:szCs w:val="24"/>
          <w:lang w:val="ru-RU"/>
        </w:rPr>
        <w:t xml:space="preserve"> </w:t>
      </w:r>
      <w:r w:rsidRPr="00C339C8">
        <w:rPr>
          <w:sz w:val="24"/>
          <w:szCs w:val="24"/>
          <w:lang w:val="ru-RU"/>
        </w:rPr>
        <w:t>длины,</w:t>
      </w:r>
      <w:r w:rsidRPr="00C339C8">
        <w:rPr>
          <w:spacing w:val="1"/>
          <w:sz w:val="24"/>
          <w:szCs w:val="24"/>
          <w:lang w:val="ru-RU"/>
        </w:rPr>
        <w:t xml:space="preserve"> </w:t>
      </w:r>
      <w:r w:rsidRPr="00C339C8">
        <w:rPr>
          <w:sz w:val="24"/>
          <w:szCs w:val="24"/>
          <w:lang w:val="ru-RU"/>
        </w:rPr>
        <w:t>массы,</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выполнение</w:t>
      </w:r>
      <w:r w:rsidRPr="00C339C8">
        <w:rPr>
          <w:spacing w:val="1"/>
          <w:sz w:val="24"/>
          <w:szCs w:val="24"/>
          <w:lang w:val="ru-RU"/>
        </w:rPr>
        <w:t xml:space="preserve"> </w:t>
      </w:r>
      <w:r w:rsidRPr="00C339C8">
        <w:rPr>
          <w:sz w:val="24"/>
          <w:szCs w:val="24"/>
          <w:lang w:val="ru-RU"/>
        </w:rPr>
        <w:t>действий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числами,</w:t>
      </w:r>
      <w:r w:rsidRPr="00C339C8">
        <w:rPr>
          <w:spacing w:val="1"/>
          <w:sz w:val="24"/>
          <w:szCs w:val="24"/>
          <w:lang w:val="ru-RU"/>
        </w:rPr>
        <w:t xml:space="preserve"> </w:t>
      </w:r>
      <w:r w:rsidRPr="00C339C8">
        <w:rPr>
          <w:sz w:val="24"/>
          <w:szCs w:val="24"/>
          <w:lang w:val="ru-RU"/>
        </w:rPr>
        <w:t>полученными</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измерении</w:t>
      </w:r>
      <w:r w:rsidRPr="00C339C8">
        <w:rPr>
          <w:spacing w:val="-3"/>
          <w:sz w:val="24"/>
          <w:szCs w:val="24"/>
          <w:lang w:val="ru-RU"/>
        </w:rPr>
        <w:t xml:space="preserve"> </w:t>
      </w:r>
      <w:r w:rsidRPr="00C339C8">
        <w:rPr>
          <w:sz w:val="24"/>
          <w:szCs w:val="24"/>
          <w:lang w:val="ru-RU"/>
        </w:rPr>
        <w:t>величин;</w:t>
      </w:r>
    </w:p>
    <w:p w14:paraId="1E33220A"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нахождение</w:t>
      </w:r>
      <w:r w:rsidRPr="00C339C8">
        <w:rPr>
          <w:spacing w:val="1"/>
          <w:sz w:val="24"/>
          <w:szCs w:val="24"/>
          <w:lang w:val="ru-RU"/>
        </w:rPr>
        <w:t xml:space="preserve"> </w:t>
      </w:r>
      <w:r w:rsidRPr="00C339C8">
        <w:rPr>
          <w:sz w:val="24"/>
          <w:szCs w:val="24"/>
          <w:lang w:val="ru-RU"/>
        </w:rPr>
        <w:t>доли</w:t>
      </w:r>
      <w:r w:rsidRPr="00C339C8">
        <w:rPr>
          <w:spacing w:val="1"/>
          <w:sz w:val="24"/>
          <w:szCs w:val="24"/>
          <w:lang w:val="ru-RU"/>
        </w:rPr>
        <w:t xml:space="preserve"> </w:t>
      </w:r>
      <w:r w:rsidRPr="00C339C8">
        <w:rPr>
          <w:sz w:val="24"/>
          <w:szCs w:val="24"/>
          <w:lang w:val="ru-RU"/>
        </w:rPr>
        <w:t>величины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величины</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значению</w:t>
      </w:r>
      <w:r w:rsidRPr="00C339C8">
        <w:rPr>
          <w:spacing w:val="1"/>
          <w:sz w:val="24"/>
          <w:szCs w:val="24"/>
          <w:lang w:val="ru-RU"/>
        </w:rPr>
        <w:t xml:space="preserve"> </w:t>
      </w:r>
      <w:r w:rsidRPr="00C339C8">
        <w:rPr>
          <w:sz w:val="24"/>
          <w:szCs w:val="24"/>
          <w:lang w:val="ru-RU"/>
        </w:rPr>
        <w:t>её</w:t>
      </w:r>
      <w:r w:rsidRPr="00C339C8">
        <w:rPr>
          <w:spacing w:val="1"/>
          <w:sz w:val="24"/>
          <w:szCs w:val="24"/>
          <w:lang w:val="ru-RU"/>
        </w:rPr>
        <w:t xml:space="preserve"> </w:t>
      </w:r>
      <w:r w:rsidRPr="00C339C8">
        <w:rPr>
          <w:sz w:val="24"/>
          <w:szCs w:val="24"/>
          <w:lang w:val="ru-RU"/>
        </w:rPr>
        <w:t>доли</w:t>
      </w:r>
      <w:r w:rsidRPr="00C339C8">
        <w:rPr>
          <w:spacing w:val="1"/>
          <w:sz w:val="24"/>
          <w:szCs w:val="24"/>
          <w:lang w:val="ru-RU"/>
        </w:rPr>
        <w:t xml:space="preserve"> </w:t>
      </w:r>
      <w:r w:rsidRPr="00C339C8">
        <w:rPr>
          <w:sz w:val="24"/>
          <w:szCs w:val="24"/>
          <w:lang w:val="ru-RU"/>
        </w:rPr>
        <w:t>(половина,</w:t>
      </w:r>
      <w:r w:rsidRPr="00C339C8">
        <w:rPr>
          <w:spacing w:val="1"/>
          <w:sz w:val="24"/>
          <w:szCs w:val="24"/>
          <w:lang w:val="ru-RU"/>
        </w:rPr>
        <w:t xml:space="preserve"> </w:t>
      </w:r>
      <w:r w:rsidRPr="00C339C8">
        <w:rPr>
          <w:sz w:val="24"/>
          <w:szCs w:val="24"/>
          <w:lang w:val="ru-RU"/>
        </w:rPr>
        <w:t>треть,</w:t>
      </w:r>
      <w:r w:rsidRPr="00C339C8">
        <w:rPr>
          <w:spacing w:val="1"/>
          <w:sz w:val="24"/>
          <w:szCs w:val="24"/>
          <w:lang w:val="ru-RU"/>
        </w:rPr>
        <w:t xml:space="preserve"> </w:t>
      </w:r>
      <w:r w:rsidRPr="00C339C8">
        <w:rPr>
          <w:sz w:val="24"/>
          <w:szCs w:val="24"/>
          <w:lang w:val="ru-RU"/>
        </w:rPr>
        <w:t>четверть,</w:t>
      </w:r>
      <w:r w:rsidRPr="00C339C8">
        <w:rPr>
          <w:spacing w:val="-2"/>
          <w:sz w:val="24"/>
          <w:szCs w:val="24"/>
          <w:lang w:val="ru-RU"/>
        </w:rPr>
        <w:t xml:space="preserve"> </w:t>
      </w:r>
      <w:r w:rsidRPr="00C339C8">
        <w:rPr>
          <w:sz w:val="24"/>
          <w:szCs w:val="24"/>
          <w:lang w:val="ru-RU"/>
        </w:rPr>
        <w:t>пятая,</w:t>
      </w:r>
      <w:r w:rsidRPr="00C339C8">
        <w:rPr>
          <w:spacing w:val="-1"/>
          <w:sz w:val="24"/>
          <w:szCs w:val="24"/>
          <w:lang w:val="ru-RU"/>
        </w:rPr>
        <w:t xml:space="preserve"> </w:t>
      </w:r>
      <w:r w:rsidRPr="00C339C8">
        <w:rPr>
          <w:sz w:val="24"/>
          <w:szCs w:val="24"/>
          <w:lang w:val="ru-RU"/>
        </w:rPr>
        <w:t>десятая</w:t>
      </w:r>
      <w:r w:rsidRPr="00C339C8">
        <w:rPr>
          <w:spacing w:val="1"/>
          <w:sz w:val="24"/>
          <w:szCs w:val="24"/>
          <w:lang w:val="ru-RU"/>
        </w:rPr>
        <w:t xml:space="preserve"> </w:t>
      </w:r>
      <w:r w:rsidRPr="00C339C8">
        <w:rPr>
          <w:sz w:val="24"/>
          <w:szCs w:val="24"/>
          <w:lang w:val="ru-RU"/>
        </w:rPr>
        <w:t>часть);</w:t>
      </w:r>
    </w:p>
    <w:p w14:paraId="2AAD9CEC"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решение</w:t>
      </w:r>
      <w:r w:rsidRPr="00C339C8">
        <w:rPr>
          <w:spacing w:val="1"/>
          <w:sz w:val="24"/>
          <w:szCs w:val="24"/>
          <w:lang w:val="ru-RU"/>
        </w:rPr>
        <w:t xml:space="preserve"> </w:t>
      </w:r>
      <w:r w:rsidRPr="00C339C8">
        <w:rPr>
          <w:sz w:val="24"/>
          <w:szCs w:val="24"/>
          <w:lang w:val="ru-RU"/>
        </w:rPr>
        <w:t>простых</w:t>
      </w:r>
      <w:r w:rsidRPr="00C339C8">
        <w:rPr>
          <w:spacing w:val="1"/>
          <w:sz w:val="24"/>
          <w:szCs w:val="24"/>
          <w:lang w:val="ru-RU"/>
        </w:rPr>
        <w:t xml:space="preserve"> </w:t>
      </w:r>
      <w:r w:rsidRPr="00C339C8">
        <w:rPr>
          <w:sz w:val="24"/>
          <w:szCs w:val="24"/>
          <w:lang w:val="ru-RU"/>
        </w:rPr>
        <w:t>арифметических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составных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2</w:t>
      </w:r>
      <w:r w:rsidRPr="00C339C8">
        <w:rPr>
          <w:spacing w:val="6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распознавание,</w:t>
      </w:r>
      <w:r w:rsidRPr="00C339C8">
        <w:rPr>
          <w:spacing w:val="-3"/>
          <w:sz w:val="24"/>
          <w:szCs w:val="24"/>
          <w:lang w:val="ru-RU"/>
        </w:rPr>
        <w:t xml:space="preserve"> </w:t>
      </w:r>
      <w:r w:rsidRPr="00C339C8">
        <w:rPr>
          <w:sz w:val="24"/>
          <w:szCs w:val="24"/>
          <w:lang w:val="ru-RU"/>
        </w:rPr>
        <w:t>различение</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называние</w:t>
      </w:r>
      <w:r w:rsidRPr="00C339C8">
        <w:rPr>
          <w:spacing w:val="-5"/>
          <w:sz w:val="24"/>
          <w:szCs w:val="24"/>
          <w:lang w:val="ru-RU"/>
        </w:rPr>
        <w:t xml:space="preserve"> </w:t>
      </w:r>
      <w:r w:rsidRPr="00C339C8">
        <w:rPr>
          <w:sz w:val="24"/>
          <w:szCs w:val="24"/>
          <w:lang w:val="ru-RU"/>
        </w:rPr>
        <w:t>геометрических</w:t>
      </w:r>
      <w:r w:rsidRPr="00C339C8">
        <w:rPr>
          <w:spacing w:val="-4"/>
          <w:sz w:val="24"/>
          <w:szCs w:val="24"/>
          <w:lang w:val="ru-RU"/>
        </w:rPr>
        <w:t xml:space="preserve"> </w:t>
      </w:r>
      <w:r w:rsidRPr="00C339C8">
        <w:rPr>
          <w:sz w:val="24"/>
          <w:szCs w:val="24"/>
          <w:lang w:val="ru-RU"/>
        </w:rPr>
        <w:t>фигур</w:t>
      </w:r>
      <w:r w:rsidRPr="00C339C8">
        <w:rPr>
          <w:spacing w:val="1"/>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тел</w:t>
      </w:r>
      <w:r w:rsidRPr="00C339C8">
        <w:rPr>
          <w:spacing w:val="1"/>
          <w:sz w:val="24"/>
          <w:szCs w:val="24"/>
          <w:lang w:val="ru-RU"/>
        </w:rPr>
        <w:t xml:space="preserve"> </w:t>
      </w:r>
      <w:r w:rsidRPr="00C339C8">
        <w:rPr>
          <w:sz w:val="24"/>
          <w:szCs w:val="24"/>
          <w:lang w:val="ru-RU"/>
        </w:rPr>
        <w:t>(куб,</w:t>
      </w:r>
      <w:r w:rsidRPr="00C339C8">
        <w:rPr>
          <w:spacing w:val="-6"/>
          <w:sz w:val="24"/>
          <w:szCs w:val="24"/>
          <w:lang w:val="ru-RU"/>
        </w:rPr>
        <w:t xml:space="preserve"> </w:t>
      </w:r>
      <w:r w:rsidRPr="00C339C8">
        <w:rPr>
          <w:sz w:val="24"/>
          <w:szCs w:val="24"/>
          <w:lang w:val="ru-RU"/>
        </w:rPr>
        <w:t>шар,</w:t>
      </w:r>
    </w:p>
    <w:p w14:paraId="6169C18E"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параллелепипед), знание свойств элементов многоугольников (треугольник, прямоугольник,</w:t>
      </w:r>
      <w:r w:rsidRPr="00C339C8">
        <w:rPr>
          <w:spacing w:val="1"/>
          <w:sz w:val="24"/>
          <w:szCs w:val="24"/>
          <w:lang w:val="ru-RU"/>
        </w:rPr>
        <w:t xml:space="preserve"> </w:t>
      </w:r>
      <w:r w:rsidRPr="00C339C8">
        <w:rPr>
          <w:sz w:val="24"/>
          <w:szCs w:val="24"/>
          <w:lang w:val="ru-RU"/>
        </w:rPr>
        <w:t>параллелограмм);</w:t>
      </w:r>
    </w:p>
    <w:p w14:paraId="31334ACA"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построение</w:t>
      </w:r>
      <w:r w:rsidRPr="00C339C8">
        <w:rPr>
          <w:spacing w:val="-4"/>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помощью</w:t>
      </w:r>
      <w:r w:rsidRPr="00C339C8">
        <w:rPr>
          <w:spacing w:val="-9"/>
          <w:sz w:val="24"/>
          <w:szCs w:val="24"/>
          <w:lang w:val="ru-RU"/>
        </w:rPr>
        <w:t xml:space="preserve"> </w:t>
      </w:r>
      <w:r w:rsidRPr="00C339C8">
        <w:rPr>
          <w:sz w:val="24"/>
          <w:szCs w:val="24"/>
          <w:lang w:val="ru-RU"/>
        </w:rPr>
        <w:t>линейки, чертежного</w:t>
      </w:r>
      <w:r w:rsidRPr="00C339C8">
        <w:rPr>
          <w:spacing w:val="-3"/>
          <w:sz w:val="24"/>
          <w:szCs w:val="24"/>
          <w:lang w:val="ru-RU"/>
        </w:rPr>
        <w:t xml:space="preserve"> </w:t>
      </w:r>
      <w:r w:rsidRPr="00C339C8">
        <w:rPr>
          <w:sz w:val="24"/>
          <w:szCs w:val="24"/>
          <w:lang w:val="ru-RU"/>
        </w:rPr>
        <w:t>угольника,</w:t>
      </w:r>
      <w:r w:rsidRPr="00C339C8">
        <w:rPr>
          <w:spacing w:val="-5"/>
          <w:sz w:val="24"/>
          <w:szCs w:val="24"/>
          <w:lang w:val="ru-RU"/>
        </w:rPr>
        <w:t xml:space="preserve"> </w:t>
      </w:r>
      <w:r w:rsidRPr="00C339C8">
        <w:rPr>
          <w:sz w:val="24"/>
          <w:szCs w:val="24"/>
          <w:lang w:val="ru-RU"/>
        </w:rPr>
        <w:t>циркуля, транспортира</w:t>
      </w:r>
      <w:r w:rsidRPr="00C339C8">
        <w:rPr>
          <w:spacing w:val="-8"/>
          <w:sz w:val="24"/>
          <w:szCs w:val="24"/>
          <w:lang w:val="ru-RU"/>
        </w:rPr>
        <w:t xml:space="preserve"> </w:t>
      </w:r>
      <w:r w:rsidRPr="00C339C8">
        <w:rPr>
          <w:sz w:val="24"/>
          <w:szCs w:val="24"/>
          <w:lang w:val="ru-RU"/>
        </w:rPr>
        <w:t>линий,</w:t>
      </w:r>
      <w:r w:rsidRPr="00C339C8">
        <w:rPr>
          <w:spacing w:val="-57"/>
          <w:sz w:val="24"/>
          <w:szCs w:val="24"/>
          <w:lang w:val="ru-RU"/>
        </w:rPr>
        <w:t xml:space="preserve"> </w:t>
      </w:r>
      <w:r w:rsidRPr="00C339C8">
        <w:rPr>
          <w:sz w:val="24"/>
          <w:szCs w:val="24"/>
          <w:lang w:val="ru-RU"/>
        </w:rPr>
        <w:t>углов,</w:t>
      </w:r>
      <w:r w:rsidRPr="00C339C8">
        <w:rPr>
          <w:spacing w:val="-2"/>
          <w:sz w:val="24"/>
          <w:szCs w:val="24"/>
          <w:lang w:val="ru-RU"/>
        </w:rPr>
        <w:t xml:space="preserve"> </w:t>
      </w:r>
      <w:r w:rsidRPr="00C339C8">
        <w:rPr>
          <w:sz w:val="24"/>
          <w:szCs w:val="24"/>
          <w:lang w:val="ru-RU"/>
        </w:rPr>
        <w:t>многоугольников,</w:t>
      </w:r>
      <w:r w:rsidRPr="00C339C8">
        <w:rPr>
          <w:spacing w:val="-2"/>
          <w:sz w:val="24"/>
          <w:szCs w:val="24"/>
          <w:lang w:val="ru-RU"/>
        </w:rPr>
        <w:t xml:space="preserve"> </w:t>
      </w:r>
      <w:r w:rsidRPr="00C339C8">
        <w:rPr>
          <w:sz w:val="24"/>
          <w:szCs w:val="24"/>
          <w:lang w:val="ru-RU"/>
        </w:rPr>
        <w:t>окружностей</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разном</w:t>
      </w:r>
      <w:r w:rsidRPr="00C339C8">
        <w:rPr>
          <w:spacing w:val="-2"/>
          <w:sz w:val="24"/>
          <w:szCs w:val="24"/>
          <w:lang w:val="ru-RU"/>
        </w:rPr>
        <w:t xml:space="preserve"> </w:t>
      </w:r>
      <w:r w:rsidRPr="00C339C8">
        <w:rPr>
          <w:sz w:val="24"/>
          <w:szCs w:val="24"/>
          <w:lang w:val="ru-RU"/>
        </w:rPr>
        <w:t>положении</w:t>
      </w:r>
      <w:r w:rsidRPr="00C339C8">
        <w:rPr>
          <w:spacing w:val="-2"/>
          <w:sz w:val="24"/>
          <w:szCs w:val="24"/>
          <w:lang w:val="ru-RU"/>
        </w:rPr>
        <w:t xml:space="preserve"> </w:t>
      </w:r>
      <w:r w:rsidRPr="00C339C8">
        <w:rPr>
          <w:sz w:val="24"/>
          <w:szCs w:val="24"/>
          <w:lang w:val="ru-RU"/>
        </w:rPr>
        <w:t>на плоскости;</w:t>
      </w:r>
    </w:p>
    <w:p w14:paraId="17C8F7EF" w14:textId="77777777" w:rsidR="00C339C8" w:rsidRPr="00C339C8" w:rsidRDefault="00C339C8" w:rsidP="00C339C8">
      <w:pPr>
        <w:spacing w:line="271"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13DC496B"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w:t>
      </w:r>
      <w:r w:rsidRPr="00C339C8">
        <w:rPr>
          <w:spacing w:val="-2"/>
          <w:sz w:val="24"/>
          <w:szCs w:val="24"/>
          <w:lang w:val="ru-RU"/>
        </w:rPr>
        <w:t xml:space="preserve"> </w:t>
      </w:r>
      <w:r w:rsidRPr="00C339C8">
        <w:rPr>
          <w:sz w:val="24"/>
          <w:szCs w:val="24"/>
          <w:lang w:val="ru-RU"/>
        </w:rPr>
        <w:t>числового</w:t>
      </w:r>
      <w:r w:rsidRPr="00C339C8">
        <w:rPr>
          <w:spacing w:val="3"/>
          <w:sz w:val="24"/>
          <w:szCs w:val="24"/>
          <w:lang w:val="ru-RU"/>
        </w:rPr>
        <w:t xml:space="preserve"> </w:t>
      </w:r>
      <w:r w:rsidRPr="00C339C8">
        <w:rPr>
          <w:sz w:val="24"/>
          <w:szCs w:val="24"/>
          <w:lang w:val="ru-RU"/>
        </w:rPr>
        <w:t>ряда</w:t>
      </w:r>
      <w:r w:rsidRPr="00C339C8">
        <w:rPr>
          <w:spacing w:val="-1"/>
          <w:sz w:val="24"/>
          <w:szCs w:val="24"/>
          <w:lang w:val="ru-RU"/>
        </w:rPr>
        <w:t xml:space="preserve"> </w:t>
      </w:r>
      <w:r w:rsidRPr="00C339C8">
        <w:rPr>
          <w:sz w:val="24"/>
          <w:szCs w:val="24"/>
          <w:lang w:val="ru-RU"/>
        </w:rPr>
        <w:t>чисел</w:t>
      </w:r>
      <w:r w:rsidRPr="00C339C8">
        <w:rPr>
          <w:spacing w:val="-6"/>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пределах</w:t>
      </w:r>
      <w:r w:rsidRPr="00C339C8">
        <w:rPr>
          <w:spacing w:val="-5"/>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000 000;</w:t>
      </w:r>
      <w:r w:rsidRPr="00C339C8">
        <w:rPr>
          <w:spacing w:val="-6"/>
          <w:sz w:val="24"/>
          <w:szCs w:val="24"/>
          <w:lang w:val="ru-RU"/>
        </w:rPr>
        <w:t xml:space="preserve"> </w:t>
      </w:r>
      <w:r w:rsidRPr="00C339C8">
        <w:rPr>
          <w:sz w:val="24"/>
          <w:szCs w:val="24"/>
          <w:lang w:val="ru-RU"/>
        </w:rPr>
        <w:t>чтение,</w:t>
      </w:r>
      <w:r w:rsidRPr="00C339C8">
        <w:rPr>
          <w:spacing w:val="2"/>
          <w:sz w:val="24"/>
          <w:szCs w:val="24"/>
          <w:lang w:val="ru-RU"/>
        </w:rPr>
        <w:t xml:space="preserve"> </w:t>
      </w:r>
      <w:r w:rsidRPr="00C339C8">
        <w:rPr>
          <w:sz w:val="24"/>
          <w:szCs w:val="24"/>
          <w:lang w:val="ru-RU"/>
        </w:rPr>
        <w:t>запись</w:t>
      </w:r>
      <w:r w:rsidRPr="00C339C8">
        <w:rPr>
          <w:spacing w:val="-5"/>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сравнение</w:t>
      </w:r>
      <w:r w:rsidRPr="00C339C8">
        <w:rPr>
          <w:spacing w:val="-2"/>
          <w:sz w:val="24"/>
          <w:szCs w:val="24"/>
          <w:lang w:val="ru-RU"/>
        </w:rPr>
        <w:t xml:space="preserve"> </w:t>
      </w:r>
      <w:r w:rsidRPr="00C339C8">
        <w:rPr>
          <w:sz w:val="24"/>
          <w:szCs w:val="24"/>
          <w:lang w:val="ru-RU"/>
        </w:rPr>
        <w:t>чисел в</w:t>
      </w:r>
      <w:r w:rsidRPr="00C339C8">
        <w:rPr>
          <w:spacing w:val="-57"/>
          <w:sz w:val="24"/>
          <w:szCs w:val="24"/>
          <w:lang w:val="ru-RU"/>
        </w:rPr>
        <w:t xml:space="preserve"> </w:t>
      </w:r>
      <w:r w:rsidRPr="00C339C8">
        <w:rPr>
          <w:sz w:val="24"/>
          <w:szCs w:val="24"/>
          <w:lang w:val="ru-RU"/>
        </w:rPr>
        <w:t>пределах</w:t>
      </w:r>
      <w:r w:rsidRPr="00C339C8">
        <w:rPr>
          <w:spacing w:val="-4"/>
          <w:sz w:val="24"/>
          <w:szCs w:val="24"/>
          <w:lang w:val="ru-RU"/>
        </w:rPr>
        <w:t xml:space="preserve"> </w:t>
      </w:r>
      <w:r w:rsidRPr="00C339C8">
        <w:rPr>
          <w:sz w:val="24"/>
          <w:szCs w:val="24"/>
          <w:lang w:val="ru-RU"/>
        </w:rPr>
        <w:t>1</w:t>
      </w:r>
      <w:r w:rsidRPr="00C339C8">
        <w:rPr>
          <w:spacing w:val="2"/>
          <w:sz w:val="24"/>
          <w:szCs w:val="24"/>
          <w:lang w:val="ru-RU"/>
        </w:rPr>
        <w:t xml:space="preserve"> </w:t>
      </w:r>
      <w:r w:rsidRPr="00C339C8">
        <w:rPr>
          <w:sz w:val="24"/>
          <w:szCs w:val="24"/>
          <w:lang w:val="ru-RU"/>
        </w:rPr>
        <w:t>000</w:t>
      </w:r>
      <w:r w:rsidRPr="00C339C8">
        <w:rPr>
          <w:spacing w:val="2"/>
          <w:sz w:val="24"/>
          <w:szCs w:val="24"/>
          <w:lang w:val="ru-RU"/>
        </w:rPr>
        <w:t xml:space="preserve"> </w:t>
      </w:r>
      <w:r w:rsidRPr="00C339C8">
        <w:rPr>
          <w:sz w:val="24"/>
          <w:szCs w:val="24"/>
          <w:lang w:val="ru-RU"/>
        </w:rPr>
        <w:t>000;</w:t>
      </w:r>
    </w:p>
    <w:p w14:paraId="04F94D30"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w:t>
      </w:r>
      <w:r w:rsidRPr="00C339C8">
        <w:rPr>
          <w:spacing w:val="-2"/>
          <w:sz w:val="24"/>
          <w:szCs w:val="24"/>
          <w:lang w:val="ru-RU"/>
        </w:rPr>
        <w:t xml:space="preserve"> </w:t>
      </w:r>
      <w:r w:rsidRPr="00C339C8">
        <w:rPr>
          <w:sz w:val="24"/>
          <w:szCs w:val="24"/>
          <w:lang w:val="ru-RU"/>
        </w:rPr>
        <w:t>таблицы сложения</w:t>
      </w:r>
      <w:r w:rsidRPr="00C339C8">
        <w:rPr>
          <w:spacing w:val="-5"/>
          <w:sz w:val="24"/>
          <w:szCs w:val="24"/>
          <w:lang w:val="ru-RU"/>
        </w:rPr>
        <w:t xml:space="preserve"> </w:t>
      </w:r>
      <w:r w:rsidRPr="00C339C8">
        <w:rPr>
          <w:sz w:val="24"/>
          <w:szCs w:val="24"/>
          <w:lang w:val="ru-RU"/>
        </w:rPr>
        <w:t>однозначных</w:t>
      </w:r>
      <w:r w:rsidRPr="00C339C8">
        <w:rPr>
          <w:spacing w:val="-6"/>
          <w:sz w:val="24"/>
          <w:szCs w:val="24"/>
          <w:lang w:val="ru-RU"/>
        </w:rPr>
        <w:t xml:space="preserve"> </w:t>
      </w:r>
      <w:r w:rsidRPr="00C339C8">
        <w:rPr>
          <w:sz w:val="24"/>
          <w:szCs w:val="24"/>
          <w:lang w:val="ru-RU"/>
        </w:rPr>
        <w:t>чисел,</w:t>
      </w:r>
      <w:r w:rsidRPr="00C339C8">
        <w:rPr>
          <w:spacing w:val="-2"/>
          <w:sz w:val="24"/>
          <w:szCs w:val="24"/>
          <w:lang w:val="ru-RU"/>
        </w:rPr>
        <w:t xml:space="preserve"> </w:t>
      </w:r>
      <w:r w:rsidRPr="00C339C8">
        <w:rPr>
          <w:sz w:val="24"/>
          <w:szCs w:val="24"/>
          <w:lang w:val="ru-RU"/>
        </w:rPr>
        <w:t>в том</w:t>
      </w:r>
      <w:r w:rsidRPr="00C339C8">
        <w:rPr>
          <w:spacing w:val="-4"/>
          <w:sz w:val="24"/>
          <w:szCs w:val="24"/>
          <w:lang w:val="ru-RU"/>
        </w:rPr>
        <w:t xml:space="preserve"> </w:t>
      </w:r>
      <w:r w:rsidRPr="00C339C8">
        <w:rPr>
          <w:sz w:val="24"/>
          <w:szCs w:val="24"/>
          <w:lang w:val="ru-RU"/>
        </w:rPr>
        <w:t>числе</w:t>
      </w:r>
      <w:r w:rsidRPr="00C339C8">
        <w:rPr>
          <w:spacing w:val="-1"/>
          <w:sz w:val="24"/>
          <w:szCs w:val="24"/>
          <w:lang w:val="ru-RU"/>
        </w:rPr>
        <w:t xml:space="preserve"> </w:t>
      </w:r>
      <w:r w:rsidRPr="00C339C8">
        <w:rPr>
          <w:sz w:val="24"/>
          <w:szCs w:val="24"/>
          <w:lang w:val="ru-RU"/>
        </w:rPr>
        <w:t>с</w:t>
      </w:r>
      <w:r w:rsidRPr="00C339C8">
        <w:rPr>
          <w:spacing w:val="-7"/>
          <w:sz w:val="24"/>
          <w:szCs w:val="24"/>
          <w:lang w:val="ru-RU"/>
        </w:rPr>
        <w:t xml:space="preserve"> </w:t>
      </w:r>
      <w:r w:rsidRPr="00C339C8">
        <w:rPr>
          <w:sz w:val="24"/>
          <w:szCs w:val="24"/>
          <w:lang w:val="ru-RU"/>
        </w:rPr>
        <w:t>переходом</w:t>
      </w:r>
      <w:r w:rsidRPr="00C339C8">
        <w:rPr>
          <w:spacing w:val="-3"/>
          <w:sz w:val="24"/>
          <w:szCs w:val="24"/>
          <w:lang w:val="ru-RU"/>
        </w:rPr>
        <w:t xml:space="preserve"> </w:t>
      </w:r>
      <w:r w:rsidRPr="00C339C8">
        <w:rPr>
          <w:sz w:val="24"/>
          <w:szCs w:val="24"/>
          <w:lang w:val="ru-RU"/>
        </w:rPr>
        <w:t>через десяток;</w:t>
      </w:r>
      <w:r w:rsidRPr="00C339C8">
        <w:rPr>
          <w:spacing w:val="-57"/>
          <w:sz w:val="24"/>
          <w:szCs w:val="24"/>
          <w:lang w:val="ru-RU"/>
        </w:rPr>
        <w:t xml:space="preserve"> </w:t>
      </w:r>
      <w:r w:rsidRPr="00C339C8">
        <w:rPr>
          <w:sz w:val="24"/>
          <w:szCs w:val="24"/>
          <w:lang w:val="ru-RU"/>
        </w:rPr>
        <w:t>знание</w:t>
      </w:r>
      <w:r w:rsidRPr="00C339C8">
        <w:rPr>
          <w:spacing w:val="-1"/>
          <w:sz w:val="24"/>
          <w:szCs w:val="24"/>
          <w:lang w:val="ru-RU"/>
        </w:rPr>
        <w:t xml:space="preserve"> </w:t>
      </w:r>
      <w:r w:rsidRPr="00C339C8">
        <w:rPr>
          <w:sz w:val="24"/>
          <w:szCs w:val="24"/>
          <w:lang w:val="ru-RU"/>
        </w:rPr>
        <w:t>табличных</w:t>
      </w:r>
      <w:r w:rsidRPr="00C339C8">
        <w:rPr>
          <w:spacing w:val="-5"/>
          <w:sz w:val="24"/>
          <w:szCs w:val="24"/>
          <w:lang w:val="ru-RU"/>
        </w:rPr>
        <w:t xml:space="preserve"> </w:t>
      </w:r>
      <w:r w:rsidRPr="00C339C8">
        <w:rPr>
          <w:sz w:val="24"/>
          <w:szCs w:val="24"/>
          <w:lang w:val="ru-RU"/>
        </w:rPr>
        <w:t>случаев</w:t>
      </w:r>
      <w:r w:rsidRPr="00C339C8">
        <w:rPr>
          <w:spacing w:val="6"/>
          <w:sz w:val="24"/>
          <w:szCs w:val="24"/>
          <w:lang w:val="ru-RU"/>
        </w:rPr>
        <w:t xml:space="preserve"> </w:t>
      </w:r>
      <w:r w:rsidRPr="00C339C8">
        <w:rPr>
          <w:sz w:val="24"/>
          <w:szCs w:val="24"/>
          <w:lang w:val="ru-RU"/>
        </w:rPr>
        <w:t>умножения и</w:t>
      </w:r>
      <w:r w:rsidRPr="00C339C8">
        <w:rPr>
          <w:spacing w:val="-3"/>
          <w:sz w:val="24"/>
          <w:szCs w:val="24"/>
          <w:lang w:val="ru-RU"/>
        </w:rPr>
        <w:t xml:space="preserve"> </w:t>
      </w:r>
      <w:r w:rsidRPr="00C339C8">
        <w:rPr>
          <w:sz w:val="24"/>
          <w:szCs w:val="24"/>
          <w:lang w:val="ru-RU"/>
        </w:rPr>
        <w:t>получаемых</w:t>
      </w:r>
      <w:r w:rsidRPr="00C339C8">
        <w:rPr>
          <w:spacing w:val="-5"/>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них</w:t>
      </w:r>
      <w:r w:rsidRPr="00C339C8">
        <w:rPr>
          <w:spacing w:val="-5"/>
          <w:sz w:val="24"/>
          <w:szCs w:val="24"/>
          <w:lang w:val="ru-RU"/>
        </w:rPr>
        <w:t xml:space="preserve"> </w:t>
      </w:r>
      <w:r w:rsidRPr="00C339C8">
        <w:rPr>
          <w:sz w:val="24"/>
          <w:szCs w:val="24"/>
          <w:lang w:val="ru-RU"/>
        </w:rPr>
        <w:t>случаев</w:t>
      </w:r>
      <w:r w:rsidRPr="00C339C8">
        <w:rPr>
          <w:spacing w:val="1"/>
          <w:sz w:val="24"/>
          <w:szCs w:val="24"/>
          <w:lang w:val="ru-RU"/>
        </w:rPr>
        <w:t xml:space="preserve"> </w:t>
      </w:r>
      <w:r w:rsidRPr="00C339C8">
        <w:rPr>
          <w:sz w:val="24"/>
          <w:szCs w:val="24"/>
          <w:lang w:val="ru-RU"/>
        </w:rPr>
        <w:t>деления;</w:t>
      </w:r>
    </w:p>
    <w:p w14:paraId="6B12F091" w14:textId="77777777" w:rsidR="00C339C8" w:rsidRPr="00C339C8" w:rsidRDefault="00C339C8" w:rsidP="00C339C8">
      <w:pPr>
        <w:spacing w:before="4" w:line="237" w:lineRule="auto"/>
        <w:ind w:left="567" w:right="517" w:firstLine="283"/>
        <w:rPr>
          <w:sz w:val="24"/>
          <w:szCs w:val="24"/>
          <w:lang w:val="ru-RU"/>
        </w:rPr>
      </w:pPr>
      <w:r w:rsidRPr="00C339C8">
        <w:rPr>
          <w:sz w:val="24"/>
          <w:szCs w:val="24"/>
          <w:lang w:val="ru-RU"/>
        </w:rPr>
        <w:t>знание</w:t>
      </w:r>
      <w:r w:rsidRPr="00C339C8">
        <w:rPr>
          <w:spacing w:val="-4"/>
          <w:sz w:val="24"/>
          <w:szCs w:val="24"/>
          <w:lang w:val="ru-RU"/>
        </w:rPr>
        <w:t xml:space="preserve"> </w:t>
      </w:r>
      <w:r w:rsidRPr="00C339C8">
        <w:rPr>
          <w:sz w:val="24"/>
          <w:szCs w:val="24"/>
          <w:lang w:val="ru-RU"/>
        </w:rPr>
        <w:t>названий,</w:t>
      </w:r>
      <w:r w:rsidRPr="00C339C8">
        <w:rPr>
          <w:spacing w:val="-6"/>
          <w:sz w:val="24"/>
          <w:szCs w:val="24"/>
          <w:lang w:val="ru-RU"/>
        </w:rPr>
        <w:t xml:space="preserve"> </w:t>
      </w:r>
      <w:r w:rsidRPr="00C339C8">
        <w:rPr>
          <w:sz w:val="24"/>
          <w:szCs w:val="24"/>
          <w:lang w:val="ru-RU"/>
        </w:rPr>
        <w:t>обозначений,</w:t>
      </w:r>
      <w:r w:rsidRPr="00C339C8">
        <w:rPr>
          <w:spacing w:val="-6"/>
          <w:sz w:val="24"/>
          <w:szCs w:val="24"/>
          <w:lang w:val="ru-RU"/>
        </w:rPr>
        <w:t xml:space="preserve"> </w:t>
      </w:r>
      <w:r w:rsidRPr="00C339C8">
        <w:rPr>
          <w:sz w:val="24"/>
          <w:szCs w:val="24"/>
          <w:lang w:val="ru-RU"/>
        </w:rPr>
        <w:t>соотношения</w:t>
      </w:r>
      <w:r w:rsidRPr="00C339C8">
        <w:rPr>
          <w:spacing w:val="-3"/>
          <w:sz w:val="24"/>
          <w:szCs w:val="24"/>
          <w:lang w:val="ru-RU"/>
        </w:rPr>
        <w:t xml:space="preserve"> </w:t>
      </w:r>
      <w:r w:rsidRPr="00C339C8">
        <w:rPr>
          <w:sz w:val="24"/>
          <w:szCs w:val="24"/>
          <w:lang w:val="ru-RU"/>
        </w:rPr>
        <w:t>крупных</w:t>
      </w:r>
      <w:r w:rsidRPr="00C339C8">
        <w:rPr>
          <w:spacing w:val="-7"/>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мелких</w:t>
      </w:r>
      <w:r w:rsidRPr="00C339C8">
        <w:rPr>
          <w:spacing w:val="-8"/>
          <w:sz w:val="24"/>
          <w:szCs w:val="24"/>
          <w:lang w:val="ru-RU"/>
        </w:rPr>
        <w:t xml:space="preserve"> </w:t>
      </w:r>
      <w:r w:rsidRPr="00C339C8">
        <w:rPr>
          <w:sz w:val="24"/>
          <w:szCs w:val="24"/>
          <w:lang w:val="ru-RU"/>
        </w:rPr>
        <w:t>единиц</w:t>
      </w:r>
      <w:r w:rsidRPr="00C339C8">
        <w:rPr>
          <w:spacing w:val="-2"/>
          <w:sz w:val="24"/>
          <w:szCs w:val="24"/>
          <w:lang w:val="ru-RU"/>
        </w:rPr>
        <w:t xml:space="preserve"> </w:t>
      </w:r>
      <w:r w:rsidRPr="00C339C8">
        <w:rPr>
          <w:sz w:val="24"/>
          <w:szCs w:val="24"/>
          <w:lang w:val="ru-RU"/>
        </w:rPr>
        <w:t>измерения</w:t>
      </w:r>
      <w:r w:rsidRPr="00C339C8">
        <w:rPr>
          <w:spacing w:val="-57"/>
          <w:sz w:val="24"/>
          <w:szCs w:val="24"/>
          <w:lang w:val="ru-RU"/>
        </w:rPr>
        <w:t xml:space="preserve"> </w:t>
      </w:r>
      <w:r w:rsidRPr="00C339C8">
        <w:rPr>
          <w:sz w:val="24"/>
          <w:szCs w:val="24"/>
          <w:lang w:val="ru-RU"/>
        </w:rPr>
        <w:t>стоимости,</w:t>
      </w:r>
      <w:r w:rsidRPr="00C339C8">
        <w:rPr>
          <w:spacing w:val="-2"/>
          <w:sz w:val="24"/>
          <w:szCs w:val="24"/>
          <w:lang w:val="ru-RU"/>
        </w:rPr>
        <w:t xml:space="preserve"> </w:t>
      </w:r>
      <w:r w:rsidRPr="00C339C8">
        <w:rPr>
          <w:sz w:val="24"/>
          <w:szCs w:val="24"/>
          <w:lang w:val="ru-RU"/>
        </w:rPr>
        <w:t>длины,</w:t>
      </w:r>
      <w:r w:rsidRPr="00C339C8">
        <w:rPr>
          <w:spacing w:val="-1"/>
          <w:sz w:val="24"/>
          <w:szCs w:val="24"/>
          <w:lang w:val="ru-RU"/>
        </w:rPr>
        <w:t xml:space="preserve"> </w:t>
      </w:r>
      <w:r w:rsidRPr="00C339C8">
        <w:rPr>
          <w:sz w:val="24"/>
          <w:szCs w:val="24"/>
          <w:lang w:val="ru-RU"/>
        </w:rPr>
        <w:t>массы,</w:t>
      </w:r>
      <w:r w:rsidRPr="00C339C8">
        <w:rPr>
          <w:spacing w:val="-1"/>
          <w:sz w:val="24"/>
          <w:szCs w:val="24"/>
          <w:lang w:val="ru-RU"/>
        </w:rPr>
        <w:t xml:space="preserve"> </w:t>
      </w:r>
      <w:r w:rsidRPr="00C339C8">
        <w:rPr>
          <w:sz w:val="24"/>
          <w:szCs w:val="24"/>
          <w:lang w:val="ru-RU"/>
        </w:rPr>
        <w:t>времени,</w:t>
      </w:r>
      <w:r w:rsidRPr="00C339C8">
        <w:rPr>
          <w:spacing w:val="-2"/>
          <w:sz w:val="24"/>
          <w:szCs w:val="24"/>
          <w:lang w:val="ru-RU"/>
        </w:rPr>
        <w:t xml:space="preserve"> </w:t>
      </w:r>
      <w:r w:rsidRPr="00C339C8">
        <w:rPr>
          <w:sz w:val="24"/>
          <w:szCs w:val="24"/>
          <w:lang w:val="ru-RU"/>
        </w:rPr>
        <w:t>площади,</w:t>
      </w:r>
      <w:r w:rsidRPr="00C339C8">
        <w:rPr>
          <w:spacing w:val="-5"/>
          <w:sz w:val="24"/>
          <w:szCs w:val="24"/>
          <w:lang w:val="ru-RU"/>
        </w:rPr>
        <w:t xml:space="preserve"> </w:t>
      </w:r>
      <w:r w:rsidRPr="00C339C8">
        <w:rPr>
          <w:sz w:val="24"/>
          <w:szCs w:val="24"/>
          <w:lang w:val="ru-RU"/>
        </w:rPr>
        <w:t>объема;</w:t>
      </w:r>
    </w:p>
    <w:p w14:paraId="50A3EB7A"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устное выполнение арифметических действий с целыми числами, полученными при</w:t>
      </w:r>
      <w:r w:rsidRPr="00C339C8">
        <w:rPr>
          <w:spacing w:val="-57"/>
          <w:sz w:val="24"/>
          <w:szCs w:val="24"/>
          <w:lang w:val="ru-RU"/>
        </w:rPr>
        <w:t xml:space="preserve"> </w:t>
      </w:r>
      <w:r w:rsidRPr="00C339C8">
        <w:rPr>
          <w:sz w:val="24"/>
          <w:szCs w:val="24"/>
          <w:lang w:val="ru-RU"/>
        </w:rPr>
        <w:t>счете и</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измерении,</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пределах</w:t>
      </w:r>
      <w:r w:rsidRPr="00C339C8">
        <w:rPr>
          <w:spacing w:val="-4"/>
          <w:sz w:val="24"/>
          <w:szCs w:val="24"/>
          <w:lang w:val="ru-RU"/>
        </w:rPr>
        <w:t xml:space="preserve"> </w:t>
      </w:r>
      <w:r w:rsidRPr="00C339C8">
        <w:rPr>
          <w:sz w:val="24"/>
          <w:szCs w:val="24"/>
          <w:lang w:val="ru-RU"/>
        </w:rPr>
        <w:t>100</w:t>
      </w:r>
      <w:r w:rsidRPr="00C339C8">
        <w:rPr>
          <w:spacing w:val="1"/>
          <w:sz w:val="24"/>
          <w:szCs w:val="24"/>
          <w:lang w:val="ru-RU"/>
        </w:rPr>
        <w:t xml:space="preserve"> </w:t>
      </w:r>
      <w:r w:rsidRPr="00C339C8">
        <w:rPr>
          <w:sz w:val="24"/>
          <w:szCs w:val="24"/>
          <w:lang w:val="ru-RU"/>
        </w:rPr>
        <w:t>(простые случаи</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пределах</w:t>
      </w:r>
      <w:r w:rsidRPr="00C339C8">
        <w:rPr>
          <w:spacing w:val="-3"/>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000</w:t>
      </w:r>
      <w:r w:rsidRPr="00C339C8">
        <w:rPr>
          <w:spacing w:val="1"/>
          <w:sz w:val="24"/>
          <w:szCs w:val="24"/>
          <w:lang w:val="ru-RU"/>
        </w:rPr>
        <w:t xml:space="preserve"> </w:t>
      </w:r>
      <w:r w:rsidRPr="00C339C8">
        <w:rPr>
          <w:sz w:val="24"/>
          <w:szCs w:val="24"/>
          <w:lang w:val="ru-RU"/>
        </w:rPr>
        <w:t>000);</w:t>
      </w:r>
    </w:p>
    <w:p w14:paraId="3B8D8A73" w14:textId="77777777" w:rsidR="00C339C8" w:rsidRPr="00C339C8" w:rsidRDefault="00C339C8" w:rsidP="00C339C8">
      <w:pPr>
        <w:spacing w:before="11" w:line="237" w:lineRule="auto"/>
        <w:ind w:left="567" w:right="517" w:firstLine="283"/>
        <w:rPr>
          <w:sz w:val="24"/>
          <w:szCs w:val="24"/>
          <w:lang w:val="ru-RU"/>
        </w:rPr>
      </w:pPr>
      <w:r w:rsidRPr="00C339C8">
        <w:rPr>
          <w:sz w:val="24"/>
          <w:szCs w:val="24"/>
          <w:lang w:val="ru-RU"/>
        </w:rPr>
        <w:t>письменное</w:t>
      </w:r>
      <w:r w:rsidRPr="00C339C8">
        <w:rPr>
          <w:spacing w:val="-7"/>
          <w:sz w:val="24"/>
          <w:szCs w:val="24"/>
          <w:lang w:val="ru-RU"/>
        </w:rPr>
        <w:t xml:space="preserve"> </w:t>
      </w:r>
      <w:r w:rsidRPr="00C339C8">
        <w:rPr>
          <w:sz w:val="24"/>
          <w:szCs w:val="24"/>
          <w:lang w:val="ru-RU"/>
        </w:rPr>
        <w:t>выполнение</w:t>
      </w:r>
      <w:r w:rsidRPr="00C339C8">
        <w:rPr>
          <w:spacing w:val="-2"/>
          <w:sz w:val="24"/>
          <w:szCs w:val="24"/>
          <w:lang w:val="ru-RU"/>
        </w:rPr>
        <w:t xml:space="preserve"> </w:t>
      </w:r>
      <w:r w:rsidRPr="00C339C8">
        <w:rPr>
          <w:sz w:val="24"/>
          <w:szCs w:val="24"/>
          <w:lang w:val="ru-RU"/>
        </w:rPr>
        <w:t>арифметических</w:t>
      </w:r>
      <w:r w:rsidRPr="00C339C8">
        <w:rPr>
          <w:spacing w:val="-6"/>
          <w:sz w:val="24"/>
          <w:szCs w:val="24"/>
          <w:lang w:val="ru-RU"/>
        </w:rPr>
        <w:t xml:space="preserve"> </w:t>
      </w:r>
      <w:r w:rsidRPr="00C339C8">
        <w:rPr>
          <w:sz w:val="24"/>
          <w:szCs w:val="24"/>
          <w:lang w:val="ru-RU"/>
        </w:rPr>
        <w:t>действий с</w:t>
      </w:r>
      <w:r w:rsidRPr="00C339C8">
        <w:rPr>
          <w:spacing w:val="-7"/>
          <w:sz w:val="24"/>
          <w:szCs w:val="24"/>
          <w:lang w:val="ru-RU"/>
        </w:rPr>
        <w:t xml:space="preserve"> </w:t>
      </w:r>
      <w:r w:rsidRPr="00C339C8">
        <w:rPr>
          <w:sz w:val="24"/>
          <w:szCs w:val="24"/>
          <w:lang w:val="ru-RU"/>
        </w:rPr>
        <w:t>многозначными</w:t>
      </w:r>
      <w:r w:rsidRPr="00C339C8">
        <w:rPr>
          <w:spacing w:val="-5"/>
          <w:sz w:val="24"/>
          <w:szCs w:val="24"/>
          <w:lang w:val="ru-RU"/>
        </w:rPr>
        <w:t xml:space="preserve"> </w:t>
      </w:r>
      <w:r w:rsidRPr="00C339C8">
        <w:rPr>
          <w:sz w:val="24"/>
          <w:szCs w:val="24"/>
          <w:lang w:val="ru-RU"/>
        </w:rPr>
        <w:t>числами</w:t>
      </w:r>
      <w:r w:rsidRPr="00C339C8">
        <w:rPr>
          <w:spacing w:val="-5"/>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числами,</w:t>
      </w:r>
      <w:r w:rsidRPr="00C339C8">
        <w:rPr>
          <w:spacing w:val="-2"/>
          <w:sz w:val="24"/>
          <w:szCs w:val="24"/>
          <w:lang w:val="ru-RU"/>
        </w:rPr>
        <w:t xml:space="preserve"> </w:t>
      </w:r>
      <w:r w:rsidRPr="00C339C8">
        <w:rPr>
          <w:sz w:val="24"/>
          <w:szCs w:val="24"/>
          <w:lang w:val="ru-RU"/>
        </w:rPr>
        <w:t>полученными</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измерении,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пределах</w:t>
      </w:r>
      <w:r w:rsidRPr="00C339C8">
        <w:rPr>
          <w:spacing w:val="-4"/>
          <w:sz w:val="24"/>
          <w:szCs w:val="24"/>
          <w:lang w:val="ru-RU"/>
        </w:rPr>
        <w:t xml:space="preserve"> </w:t>
      </w:r>
      <w:r w:rsidRPr="00C339C8">
        <w:rPr>
          <w:sz w:val="24"/>
          <w:szCs w:val="24"/>
          <w:lang w:val="ru-RU"/>
        </w:rPr>
        <w:t>1</w:t>
      </w:r>
      <w:r w:rsidRPr="00C339C8">
        <w:rPr>
          <w:spacing w:val="2"/>
          <w:sz w:val="24"/>
          <w:szCs w:val="24"/>
          <w:lang w:val="ru-RU"/>
        </w:rPr>
        <w:t xml:space="preserve"> </w:t>
      </w:r>
      <w:r w:rsidRPr="00C339C8">
        <w:rPr>
          <w:sz w:val="24"/>
          <w:szCs w:val="24"/>
          <w:lang w:val="ru-RU"/>
        </w:rPr>
        <w:t>000</w:t>
      </w:r>
      <w:r w:rsidRPr="00C339C8">
        <w:rPr>
          <w:spacing w:val="2"/>
          <w:sz w:val="24"/>
          <w:szCs w:val="24"/>
          <w:lang w:val="ru-RU"/>
        </w:rPr>
        <w:t xml:space="preserve"> </w:t>
      </w:r>
      <w:r w:rsidRPr="00C339C8">
        <w:rPr>
          <w:sz w:val="24"/>
          <w:szCs w:val="24"/>
          <w:lang w:val="ru-RU"/>
        </w:rPr>
        <w:t>000;</w:t>
      </w:r>
    </w:p>
    <w:p w14:paraId="40054388"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 обыкновенных и десятичных дробей, их получение, запись, чтение;</w:t>
      </w:r>
      <w:r w:rsidRPr="00C339C8">
        <w:rPr>
          <w:spacing w:val="-58"/>
          <w:sz w:val="24"/>
          <w:szCs w:val="24"/>
          <w:lang w:val="ru-RU"/>
        </w:rPr>
        <w:t xml:space="preserve"> </w:t>
      </w:r>
      <w:r w:rsidRPr="00C339C8">
        <w:rPr>
          <w:sz w:val="24"/>
          <w:szCs w:val="24"/>
          <w:lang w:val="ru-RU"/>
        </w:rPr>
        <w:t>выполнение арифметических</w:t>
      </w:r>
      <w:r w:rsidRPr="00C339C8">
        <w:rPr>
          <w:spacing w:val="-4"/>
          <w:sz w:val="24"/>
          <w:szCs w:val="24"/>
          <w:lang w:val="ru-RU"/>
        </w:rPr>
        <w:t xml:space="preserve"> </w:t>
      </w:r>
      <w:r w:rsidRPr="00C339C8">
        <w:rPr>
          <w:sz w:val="24"/>
          <w:szCs w:val="24"/>
          <w:lang w:val="ru-RU"/>
        </w:rPr>
        <w:t>действий</w:t>
      </w:r>
      <w:r w:rsidRPr="00C339C8">
        <w:rPr>
          <w:spacing w:val="2"/>
          <w:sz w:val="24"/>
          <w:szCs w:val="24"/>
          <w:lang w:val="ru-RU"/>
        </w:rPr>
        <w:t xml:space="preserve"> </w:t>
      </w:r>
      <w:r w:rsidRPr="00C339C8">
        <w:rPr>
          <w:sz w:val="24"/>
          <w:szCs w:val="24"/>
          <w:lang w:val="ru-RU"/>
        </w:rPr>
        <w:t>с десятичными</w:t>
      </w:r>
      <w:r w:rsidRPr="00C339C8">
        <w:rPr>
          <w:spacing w:val="-3"/>
          <w:sz w:val="24"/>
          <w:szCs w:val="24"/>
          <w:lang w:val="ru-RU"/>
        </w:rPr>
        <w:t xml:space="preserve"> </w:t>
      </w:r>
      <w:r w:rsidRPr="00C339C8">
        <w:rPr>
          <w:sz w:val="24"/>
          <w:szCs w:val="24"/>
          <w:lang w:val="ru-RU"/>
        </w:rPr>
        <w:t>дробями;</w:t>
      </w:r>
    </w:p>
    <w:p w14:paraId="24FC858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нахождение одной или нескольких долей</w:t>
      </w:r>
      <w:r w:rsidRPr="00C339C8">
        <w:rPr>
          <w:spacing w:val="1"/>
          <w:sz w:val="24"/>
          <w:szCs w:val="24"/>
          <w:lang w:val="ru-RU"/>
        </w:rPr>
        <w:t xml:space="preserve"> </w:t>
      </w:r>
      <w:r w:rsidRPr="00C339C8">
        <w:rPr>
          <w:sz w:val="24"/>
          <w:szCs w:val="24"/>
          <w:lang w:val="ru-RU"/>
        </w:rPr>
        <w:t>(процентов) от числа,</w:t>
      </w:r>
      <w:r w:rsidRPr="00C339C8">
        <w:rPr>
          <w:spacing w:val="1"/>
          <w:sz w:val="24"/>
          <w:szCs w:val="24"/>
          <w:lang w:val="ru-RU"/>
        </w:rPr>
        <w:t xml:space="preserve"> </w:t>
      </w:r>
      <w:r w:rsidRPr="00C339C8">
        <w:rPr>
          <w:sz w:val="24"/>
          <w:szCs w:val="24"/>
          <w:lang w:val="ru-RU"/>
        </w:rPr>
        <w:t>числа по одной</w:t>
      </w:r>
      <w:r w:rsidRPr="00C339C8">
        <w:rPr>
          <w:spacing w:val="60"/>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доли</w:t>
      </w:r>
      <w:r w:rsidRPr="00C339C8">
        <w:rPr>
          <w:spacing w:val="-3"/>
          <w:sz w:val="24"/>
          <w:szCs w:val="24"/>
          <w:lang w:val="ru-RU"/>
        </w:rPr>
        <w:t xml:space="preserve"> </w:t>
      </w:r>
      <w:r w:rsidRPr="00C339C8">
        <w:rPr>
          <w:sz w:val="24"/>
          <w:szCs w:val="24"/>
          <w:lang w:val="ru-RU"/>
        </w:rPr>
        <w:t>(проценту);</w:t>
      </w:r>
    </w:p>
    <w:p w14:paraId="069AA28C" w14:textId="77777777" w:rsidR="00C339C8" w:rsidRPr="00C339C8" w:rsidRDefault="00C339C8" w:rsidP="00C339C8">
      <w:pPr>
        <w:ind w:left="567" w:right="517" w:firstLine="283"/>
        <w:rPr>
          <w:sz w:val="24"/>
          <w:szCs w:val="24"/>
          <w:lang w:val="ru-RU"/>
        </w:rPr>
      </w:pPr>
      <w:r w:rsidRPr="00C339C8">
        <w:rPr>
          <w:sz w:val="24"/>
          <w:szCs w:val="24"/>
          <w:lang w:val="ru-RU"/>
        </w:rPr>
        <w:t>выполнение арифметических действий с целыми числами до 1 000 000 и десятичными</w:t>
      </w:r>
      <w:r w:rsidRPr="00C339C8">
        <w:rPr>
          <w:spacing w:val="1"/>
          <w:sz w:val="24"/>
          <w:szCs w:val="24"/>
          <w:lang w:val="ru-RU"/>
        </w:rPr>
        <w:t xml:space="preserve"> </w:t>
      </w:r>
      <w:r w:rsidRPr="00C339C8">
        <w:rPr>
          <w:sz w:val="24"/>
          <w:szCs w:val="24"/>
          <w:lang w:val="ru-RU"/>
        </w:rPr>
        <w:t>дробями с использованием микрокалькулятора и проверкой вычислений путем повторного</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микрокалькулятора;</w:t>
      </w:r>
    </w:p>
    <w:p w14:paraId="755A91EC"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решение</w:t>
      </w:r>
      <w:r w:rsidRPr="00C339C8">
        <w:rPr>
          <w:spacing w:val="1"/>
          <w:sz w:val="24"/>
          <w:szCs w:val="24"/>
          <w:lang w:val="ru-RU"/>
        </w:rPr>
        <w:t xml:space="preserve"> </w:t>
      </w:r>
      <w:r w:rsidRPr="00C339C8">
        <w:rPr>
          <w:sz w:val="24"/>
          <w:szCs w:val="24"/>
          <w:lang w:val="ru-RU"/>
        </w:rPr>
        <w:t>простых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программой,</w:t>
      </w:r>
      <w:r w:rsidRPr="00C339C8">
        <w:rPr>
          <w:spacing w:val="1"/>
          <w:sz w:val="24"/>
          <w:szCs w:val="24"/>
          <w:lang w:val="ru-RU"/>
        </w:rPr>
        <w:t xml:space="preserve"> </w:t>
      </w:r>
      <w:r w:rsidRPr="00C339C8">
        <w:rPr>
          <w:sz w:val="24"/>
          <w:szCs w:val="24"/>
          <w:lang w:val="ru-RU"/>
        </w:rPr>
        <w:t>составных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2-3</w:t>
      </w:r>
      <w:r w:rsidRPr="00C339C8">
        <w:rPr>
          <w:spacing w:val="1"/>
          <w:sz w:val="24"/>
          <w:szCs w:val="24"/>
          <w:lang w:val="ru-RU"/>
        </w:rPr>
        <w:t xml:space="preserve"> </w:t>
      </w:r>
      <w:r w:rsidRPr="00C339C8">
        <w:rPr>
          <w:sz w:val="24"/>
          <w:szCs w:val="24"/>
          <w:lang w:val="ru-RU"/>
        </w:rPr>
        <w:t>арифметических</w:t>
      </w:r>
      <w:r w:rsidRPr="00C339C8">
        <w:rPr>
          <w:spacing w:val="-4"/>
          <w:sz w:val="24"/>
          <w:szCs w:val="24"/>
          <w:lang w:val="ru-RU"/>
        </w:rPr>
        <w:t xml:space="preserve"> </w:t>
      </w:r>
      <w:r w:rsidRPr="00C339C8">
        <w:rPr>
          <w:sz w:val="24"/>
          <w:szCs w:val="24"/>
          <w:lang w:val="ru-RU"/>
        </w:rPr>
        <w:t>действия;</w:t>
      </w:r>
    </w:p>
    <w:p w14:paraId="2E9D0C5D"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распознавание,</w:t>
      </w:r>
      <w:r w:rsidRPr="00C339C8">
        <w:rPr>
          <w:spacing w:val="1"/>
          <w:sz w:val="24"/>
          <w:szCs w:val="24"/>
          <w:lang w:val="ru-RU"/>
        </w:rPr>
        <w:t xml:space="preserve"> </w:t>
      </w:r>
      <w:r w:rsidRPr="00C339C8">
        <w:rPr>
          <w:sz w:val="24"/>
          <w:szCs w:val="24"/>
          <w:lang w:val="ru-RU"/>
        </w:rPr>
        <w:t>различение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называние</w:t>
      </w:r>
      <w:r w:rsidRPr="00C339C8">
        <w:rPr>
          <w:spacing w:val="1"/>
          <w:sz w:val="24"/>
          <w:szCs w:val="24"/>
          <w:lang w:val="ru-RU"/>
        </w:rPr>
        <w:t xml:space="preserve"> </w:t>
      </w:r>
      <w:r w:rsidRPr="00C339C8">
        <w:rPr>
          <w:sz w:val="24"/>
          <w:szCs w:val="24"/>
          <w:lang w:val="ru-RU"/>
        </w:rPr>
        <w:t>геометрических</w:t>
      </w:r>
      <w:r w:rsidRPr="00C339C8">
        <w:rPr>
          <w:spacing w:val="1"/>
          <w:sz w:val="24"/>
          <w:szCs w:val="24"/>
          <w:lang w:val="ru-RU"/>
        </w:rPr>
        <w:t xml:space="preserve"> </w:t>
      </w:r>
      <w:r w:rsidRPr="00C339C8">
        <w:rPr>
          <w:sz w:val="24"/>
          <w:szCs w:val="24"/>
          <w:lang w:val="ru-RU"/>
        </w:rPr>
        <w:t>фигур</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тел</w:t>
      </w:r>
      <w:r w:rsidRPr="00C339C8">
        <w:rPr>
          <w:spacing w:val="1"/>
          <w:sz w:val="24"/>
          <w:szCs w:val="24"/>
          <w:lang w:val="ru-RU"/>
        </w:rPr>
        <w:t xml:space="preserve"> </w:t>
      </w:r>
      <w:r w:rsidRPr="00C339C8">
        <w:rPr>
          <w:sz w:val="24"/>
          <w:szCs w:val="24"/>
          <w:lang w:val="ru-RU"/>
        </w:rPr>
        <w:t>(куб,</w:t>
      </w:r>
      <w:r w:rsidRPr="00C339C8">
        <w:rPr>
          <w:spacing w:val="1"/>
          <w:sz w:val="24"/>
          <w:szCs w:val="24"/>
          <w:lang w:val="ru-RU"/>
        </w:rPr>
        <w:t xml:space="preserve"> </w:t>
      </w:r>
      <w:r w:rsidRPr="00C339C8">
        <w:rPr>
          <w:sz w:val="24"/>
          <w:szCs w:val="24"/>
          <w:lang w:val="ru-RU"/>
        </w:rPr>
        <w:t>шар,</w:t>
      </w:r>
      <w:r w:rsidRPr="00C339C8">
        <w:rPr>
          <w:spacing w:val="1"/>
          <w:sz w:val="24"/>
          <w:szCs w:val="24"/>
          <w:lang w:val="ru-RU"/>
        </w:rPr>
        <w:t xml:space="preserve"> </w:t>
      </w:r>
      <w:r w:rsidRPr="00C339C8">
        <w:rPr>
          <w:sz w:val="24"/>
          <w:szCs w:val="24"/>
          <w:lang w:val="ru-RU"/>
        </w:rPr>
        <w:t>параллелепипед,</w:t>
      </w:r>
      <w:r w:rsidRPr="00C339C8">
        <w:rPr>
          <w:spacing w:val="3"/>
          <w:sz w:val="24"/>
          <w:szCs w:val="24"/>
          <w:lang w:val="ru-RU"/>
        </w:rPr>
        <w:t xml:space="preserve"> </w:t>
      </w:r>
      <w:r w:rsidRPr="00C339C8">
        <w:rPr>
          <w:sz w:val="24"/>
          <w:szCs w:val="24"/>
          <w:lang w:val="ru-RU"/>
        </w:rPr>
        <w:t>пирамида,</w:t>
      </w:r>
      <w:r w:rsidRPr="00C339C8">
        <w:rPr>
          <w:spacing w:val="4"/>
          <w:sz w:val="24"/>
          <w:szCs w:val="24"/>
          <w:lang w:val="ru-RU"/>
        </w:rPr>
        <w:t xml:space="preserve"> </w:t>
      </w:r>
      <w:r w:rsidRPr="00C339C8">
        <w:rPr>
          <w:sz w:val="24"/>
          <w:szCs w:val="24"/>
          <w:lang w:val="ru-RU"/>
        </w:rPr>
        <w:t>призма,</w:t>
      </w:r>
      <w:r w:rsidRPr="00C339C8">
        <w:rPr>
          <w:spacing w:val="-2"/>
          <w:sz w:val="24"/>
          <w:szCs w:val="24"/>
          <w:lang w:val="ru-RU"/>
        </w:rPr>
        <w:t xml:space="preserve"> </w:t>
      </w:r>
      <w:r w:rsidRPr="00C339C8">
        <w:rPr>
          <w:sz w:val="24"/>
          <w:szCs w:val="24"/>
          <w:lang w:val="ru-RU"/>
        </w:rPr>
        <w:t>цилиндр,</w:t>
      </w:r>
      <w:r w:rsidRPr="00C339C8">
        <w:rPr>
          <w:spacing w:val="-1"/>
          <w:sz w:val="24"/>
          <w:szCs w:val="24"/>
          <w:lang w:val="ru-RU"/>
        </w:rPr>
        <w:t xml:space="preserve"> </w:t>
      </w:r>
      <w:r w:rsidRPr="00C339C8">
        <w:rPr>
          <w:sz w:val="24"/>
          <w:szCs w:val="24"/>
          <w:lang w:val="ru-RU"/>
        </w:rPr>
        <w:t>конус);</w:t>
      </w:r>
    </w:p>
    <w:p w14:paraId="59F00867" w14:textId="77777777" w:rsidR="00C339C8" w:rsidRPr="00C339C8" w:rsidRDefault="00C339C8" w:rsidP="00C339C8">
      <w:pPr>
        <w:spacing w:line="242" w:lineRule="auto"/>
        <w:ind w:left="567" w:right="517" w:firstLine="283"/>
        <w:rPr>
          <w:sz w:val="22"/>
          <w:lang w:val="ru-RU"/>
        </w:rPr>
        <w:sectPr w:rsidR="00C339C8" w:rsidRPr="00C339C8">
          <w:pgSz w:w="11910" w:h="16840"/>
          <w:pgMar w:top="580" w:right="240" w:bottom="1660" w:left="380" w:header="0" w:footer="1384" w:gutter="0"/>
          <w:cols w:space="720"/>
        </w:sectPr>
      </w:pPr>
    </w:p>
    <w:p w14:paraId="687F2F3B" w14:textId="77777777" w:rsidR="00C339C8" w:rsidRPr="00C339C8" w:rsidRDefault="00C339C8" w:rsidP="00C339C8">
      <w:pPr>
        <w:tabs>
          <w:tab w:val="left" w:pos="2635"/>
          <w:tab w:val="left" w:pos="3769"/>
          <w:tab w:val="left" w:pos="5161"/>
          <w:tab w:val="left" w:pos="7293"/>
          <w:tab w:val="left" w:pos="9041"/>
        </w:tabs>
        <w:spacing w:before="77" w:line="237" w:lineRule="auto"/>
        <w:ind w:left="567" w:right="517" w:firstLine="283"/>
        <w:rPr>
          <w:sz w:val="24"/>
          <w:szCs w:val="24"/>
          <w:lang w:val="ru-RU"/>
        </w:rPr>
      </w:pPr>
      <w:r w:rsidRPr="00C339C8">
        <w:rPr>
          <w:sz w:val="24"/>
          <w:szCs w:val="24"/>
          <w:lang w:val="ru-RU"/>
        </w:rPr>
        <w:lastRenderedPageBreak/>
        <w:t>знание</w:t>
      </w:r>
      <w:r w:rsidRPr="00C339C8">
        <w:rPr>
          <w:sz w:val="24"/>
          <w:szCs w:val="24"/>
          <w:lang w:val="ru-RU"/>
        </w:rPr>
        <w:tab/>
        <w:t>свойств</w:t>
      </w:r>
      <w:r w:rsidRPr="00C339C8">
        <w:rPr>
          <w:sz w:val="24"/>
          <w:szCs w:val="24"/>
          <w:lang w:val="ru-RU"/>
        </w:rPr>
        <w:tab/>
        <w:t>элементов</w:t>
      </w:r>
      <w:r w:rsidRPr="00C339C8">
        <w:rPr>
          <w:sz w:val="24"/>
          <w:szCs w:val="24"/>
          <w:lang w:val="ru-RU"/>
        </w:rPr>
        <w:tab/>
        <w:t>многоугольников</w:t>
      </w:r>
      <w:r w:rsidRPr="00C339C8">
        <w:rPr>
          <w:sz w:val="24"/>
          <w:szCs w:val="24"/>
          <w:lang w:val="ru-RU"/>
        </w:rPr>
        <w:tab/>
        <w:t>(треугольник,</w:t>
      </w:r>
      <w:r w:rsidRPr="00C339C8">
        <w:rPr>
          <w:sz w:val="24"/>
          <w:szCs w:val="24"/>
          <w:lang w:val="ru-RU"/>
        </w:rPr>
        <w:tab/>
      </w:r>
      <w:r w:rsidRPr="00C339C8">
        <w:rPr>
          <w:spacing w:val="-1"/>
          <w:sz w:val="24"/>
          <w:szCs w:val="24"/>
          <w:lang w:val="ru-RU"/>
        </w:rPr>
        <w:t>прямоугольник,</w:t>
      </w:r>
      <w:r w:rsidRPr="00C339C8">
        <w:rPr>
          <w:spacing w:val="-57"/>
          <w:sz w:val="24"/>
          <w:szCs w:val="24"/>
          <w:lang w:val="ru-RU"/>
        </w:rPr>
        <w:t xml:space="preserve"> </w:t>
      </w:r>
      <w:r w:rsidRPr="00C339C8">
        <w:rPr>
          <w:sz w:val="24"/>
          <w:szCs w:val="24"/>
          <w:lang w:val="ru-RU"/>
        </w:rPr>
        <w:t>параллелограмм),</w:t>
      </w:r>
      <w:r w:rsidRPr="00C339C8">
        <w:rPr>
          <w:spacing w:val="3"/>
          <w:sz w:val="24"/>
          <w:szCs w:val="24"/>
          <w:lang w:val="ru-RU"/>
        </w:rPr>
        <w:t xml:space="preserve"> </w:t>
      </w:r>
      <w:r w:rsidRPr="00C339C8">
        <w:rPr>
          <w:sz w:val="24"/>
          <w:szCs w:val="24"/>
          <w:lang w:val="ru-RU"/>
        </w:rPr>
        <w:t>прямоугольного</w:t>
      </w:r>
      <w:r w:rsidRPr="00C339C8">
        <w:rPr>
          <w:spacing w:val="7"/>
          <w:sz w:val="24"/>
          <w:szCs w:val="24"/>
          <w:lang w:val="ru-RU"/>
        </w:rPr>
        <w:t xml:space="preserve"> </w:t>
      </w:r>
      <w:r w:rsidRPr="00C339C8">
        <w:rPr>
          <w:sz w:val="24"/>
          <w:szCs w:val="24"/>
          <w:lang w:val="ru-RU"/>
        </w:rPr>
        <w:t>параллелепипеда;</w:t>
      </w:r>
    </w:p>
    <w:p w14:paraId="7243E623"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вычисление</w:t>
      </w:r>
      <w:r w:rsidRPr="00C339C8">
        <w:rPr>
          <w:spacing w:val="-9"/>
          <w:sz w:val="24"/>
          <w:szCs w:val="24"/>
          <w:lang w:val="ru-RU"/>
        </w:rPr>
        <w:t xml:space="preserve"> </w:t>
      </w:r>
      <w:r w:rsidRPr="00C339C8">
        <w:rPr>
          <w:sz w:val="24"/>
          <w:szCs w:val="24"/>
          <w:lang w:val="ru-RU"/>
        </w:rPr>
        <w:t>площади</w:t>
      </w:r>
      <w:r w:rsidRPr="00C339C8">
        <w:rPr>
          <w:spacing w:val="-7"/>
          <w:sz w:val="24"/>
          <w:szCs w:val="24"/>
          <w:lang w:val="ru-RU"/>
        </w:rPr>
        <w:t xml:space="preserve"> </w:t>
      </w:r>
      <w:r w:rsidRPr="00C339C8">
        <w:rPr>
          <w:sz w:val="24"/>
          <w:szCs w:val="24"/>
          <w:lang w:val="ru-RU"/>
        </w:rPr>
        <w:t>прямоугольника,</w:t>
      </w:r>
      <w:r w:rsidRPr="00C339C8">
        <w:rPr>
          <w:spacing w:val="-10"/>
          <w:sz w:val="24"/>
          <w:szCs w:val="24"/>
          <w:lang w:val="ru-RU"/>
        </w:rPr>
        <w:t xml:space="preserve"> </w:t>
      </w:r>
      <w:r w:rsidRPr="00C339C8">
        <w:rPr>
          <w:sz w:val="24"/>
          <w:szCs w:val="24"/>
          <w:lang w:val="ru-RU"/>
        </w:rPr>
        <w:t>объема</w:t>
      </w:r>
      <w:r w:rsidRPr="00C339C8">
        <w:rPr>
          <w:spacing w:val="-9"/>
          <w:sz w:val="24"/>
          <w:szCs w:val="24"/>
          <w:lang w:val="ru-RU"/>
        </w:rPr>
        <w:t xml:space="preserve"> </w:t>
      </w:r>
      <w:r w:rsidRPr="00C339C8">
        <w:rPr>
          <w:sz w:val="24"/>
          <w:szCs w:val="24"/>
          <w:lang w:val="ru-RU"/>
        </w:rPr>
        <w:t>прямоугольного</w:t>
      </w:r>
      <w:r w:rsidRPr="00C339C8">
        <w:rPr>
          <w:spacing w:val="-3"/>
          <w:sz w:val="24"/>
          <w:szCs w:val="24"/>
          <w:lang w:val="ru-RU"/>
        </w:rPr>
        <w:t xml:space="preserve"> </w:t>
      </w:r>
      <w:r w:rsidRPr="00C339C8">
        <w:rPr>
          <w:sz w:val="24"/>
          <w:szCs w:val="24"/>
          <w:lang w:val="ru-RU"/>
        </w:rPr>
        <w:t>параллелепипеда</w:t>
      </w:r>
      <w:r w:rsidRPr="00C339C8">
        <w:rPr>
          <w:spacing w:val="-4"/>
          <w:sz w:val="24"/>
          <w:szCs w:val="24"/>
          <w:lang w:val="ru-RU"/>
        </w:rPr>
        <w:t xml:space="preserve"> </w:t>
      </w:r>
      <w:r w:rsidRPr="00C339C8">
        <w:rPr>
          <w:sz w:val="24"/>
          <w:szCs w:val="24"/>
          <w:lang w:val="ru-RU"/>
        </w:rPr>
        <w:t>(куба);</w:t>
      </w:r>
      <w:r w:rsidRPr="00C339C8">
        <w:rPr>
          <w:spacing w:val="-57"/>
          <w:sz w:val="24"/>
          <w:szCs w:val="24"/>
          <w:lang w:val="ru-RU"/>
        </w:rPr>
        <w:t xml:space="preserve"> </w:t>
      </w:r>
      <w:r w:rsidRPr="00C339C8">
        <w:rPr>
          <w:sz w:val="24"/>
          <w:szCs w:val="24"/>
          <w:lang w:val="ru-RU"/>
        </w:rPr>
        <w:t>построение</w:t>
      </w:r>
      <w:r w:rsidRPr="00C339C8">
        <w:rPr>
          <w:spacing w:val="-3"/>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помощью</w:t>
      </w:r>
      <w:r w:rsidRPr="00C339C8">
        <w:rPr>
          <w:spacing w:val="-8"/>
          <w:sz w:val="24"/>
          <w:szCs w:val="24"/>
          <w:lang w:val="ru-RU"/>
        </w:rPr>
        <w:t xml:space="preserve"> </w:t>
      </w:r>
      <w:r w:rsidRPr="00C339C8">
        <w:rPr>
          <w:sz w:val="24"/>
          <w:szCs w:val="24"/>
          <w:lang w:val="ru-RU"/>
        </w:rPr>
        <w:t>линейки,</w:t>
      </w:r>
      <w:r w:rsidRPr="00C339C8">
        <w:rPr>
          <w:spacing w:val="1"/>
          <w:sz w:val="24"/>
          <w:szCs w:val="24"/>
          <w:lang w:val="ru-RU"/>
        </w:rPr>
        <w:t xml:space="preserve"> </w:t>
      </w:r>
      <w:r w:rsidRPr="00C339C8">
        <w:rPr>
          <w:sz w:val="24"/>
          <w:szCs w:val="24"/>
          <w:lang w:val="ru-RU"/>
        </w:rPr>
        <w:t>чертежного</w:t>
      </w:r>
      <w:r w:rsidRPr="00C339C8">
        <w:rPr>
          <w:spacing w:val="-2"/>
          <w:sz w:val="24"/>
          <w:szCs w:val="24"/>
          <w:lang w:val="ru-RU"/>
        </w:rPr>
        <w:t xml:space="preserve"> </w:t>
      </w:r>
      <w:r w:rsidRPr="00C339C8">
        <w:rPr>
          <w:sz w:val="24"/>
          <w:szCs w:val="24"/>
          <w:lang w:val="ru-RU"/>
        </w:rPr>
        <w:t>угольника,</w:t>
      </w:r>
      <w:r w:rsidRPr="00C339C8">
        <w:rPr>
          <w:spacing w:val="-4"/>
          <w:sz w:val="24"/>
          <w:szCs w:val="24"/>
          <w:lang w:val="ru-RU"/>
        </w:rPr>
        <w:t xml:space="preserve"> </w:t>
      </w:r>
      <w:r w:rsidRPr="00C339C8">
        <w:rPr>
          <w:sz w:val="24"/>
          <w:szCs w:val="24"/>
          <w:lang w:val="ru-RU"/>
        </w:rPr>
        <w:t>циркуля, транспортира</w:t>
      </w:r>
      <w:r w:rsidRPr="00C339C8">
        <w:rPr>
          <w:spacing w:val="-7"/>
          <w:sz w:val="24"/>
          <w:szCs w:val="24"/>
          <w:lang w:val="ru-RU"/>
        </w:rPr>
        <w:t xml:space="preserve"> </w:t>
      </w:r>
      <w:r w:rsidRPr="00C339C8">
        <w:rPr>
          <w:sz w:val="24"/>
          <w:szCs w:val="24"/>
          <w:lang w:val="ru-RU"/>
        </w:rPr>
        <w:t>линий,</w:t>
      </w:r>
    </w:p>
    <w:p w14:paraId="31E0C8A6" w14:textId="77777777" w:rsidR="00C339C8" w:rsidRPr="00C339C8" w:rsidRDefault="00C339C8" w:rsidP="00C339C8">
      <w:pPr>
        <w:spacing w:before="10" w:line="237" w:lineRule="auto"/>
        <w:ind w:left="567" w:right="517" w:firstLine="283"/>
        <w:rPr>
          <w:sz w:val="24"/>
          <w:szCs w:val="24"/>
          <w:lang w:val="ru-RU"/>
        </w:rPr>
      </w:pPr>
      <w:r w:rsidRPr="00C339C8">
        <w:rPr>
          <w:sz w:val="24"/>
          <w:szCs w:val="24"/>
          <w:lang w:val="ru-RU"/>
        </w:rPr>
        <w:t>углов,</w:t>
      </w:r>
      <w:r w:rsidRPr="00C339C8">
        <w:rPr>
          <w:spacing w:val="-5"/>
          <w:sz w:val="24"/>
          <w:szCs w:val="24"/>
          <w:lang w:val="ru-RU"/>
        </w:rPr>
        <w:t xml:space="preserve"> </w:t>
      </w:r>
      <w:r w:rsidRPr="00C339C8">
        <w:rPr>
          <w:sz w:val="24"/>
          <w:szCs w:val="24"/>
          <w:lang w:val="ru-RU"/>
        </w:rPr>
        <w:t>многоугольников,</w:t>
      </w:r>
      <w:r w:rsidRPr="00C339C8">
        <w:rPr>
          <w:spacing w:val="-4"/>
          <w:sz w:val="24"/>
          <w:szCs w:val="24"/>
          <w:lang w:val="ru-RU"/>
        </w:rPr>
        <w:t xml:space="preserve"> </w:t>
      </w:r>
      <w:r w:rsidRPr="00C339C8">
        <w:rPr>
          <w:sz w:val="24"/>
          <w:szCs w:val="24"/>
          <w:lang w:val="ru-RU"/>
        </w:rPr>
        <w:t>окружностей</w:t>
      </w:r>
      <w:r w:rsidRPr="00C339C8">
        <w:rPr>
          <w:spacing w:val="-5"/>
          <w:sz w:val="24"/>
          <w:szCs w:val="24"/>
          <w:lang w:val="ru-RU"/>
        </w:rPr>
        <w:t xml:space="preserve"> </w:t>
      </w:r>
      <w:r w:rsidRPr="00C339C8">
        <w:rPr>
          <w:sz w:val="24"/>
          <w:szCs w:val="24"/>
          <w:lang w:val="ru-RU"/>
        </w:rPr>
        <w:t>в разном</w:t>
      </w:r>
      <w:r w:rsidRPr="00C339C8">
        <w:rPr>
          <w:spacing w:val="-4"/>
          <w:sz w:val="24"/>
          <w:szCs w:val="24"/>
          <w:lang w:val="ru-RU"/>
        </w:rPr>
        <w:t xml:space="preserve"> </w:t>
      </w:r>
      <w:r w:rsidRPr="00C339C8">
        <w:rPr>
          <w:sz w:val="24"/>
          <w:szCs w:val="24"/>
          <w:lang w:val="ru-RU"/>
        </w:rPr>
        <w:t>положении</w:t>
      </w:r>
      <w:r w:rsidRPr="00C339C8">
        <w:rPr>
          <w:spacing w:val="-5"/>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плоскости,</w:t>
      </w:r>
      <w:r w:rsidRPr="00C339C8">
        <w:rPr>
          <w:spacing w:val="-4"/>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том</w:t>
      </w:r>
      <w:r w:rsidRPr="00C339C8">
        <w:rPr>
          <w:spacing w:val="-4"/>
          <w:sz w:val="24"/>
          <w:szCs w:val="24"/>
          <w:lang w:val="ru-RU"/>
        </w:rPr>
        <w:t xml:space="preserve"> </w:t>
      </w:r>
      <w:r w:rsidRPr="00C339C8">
        <w:rPr>
          <w:sz w:val="24"/>
          <w:szCs w:val="24"/>
          <w:lang w:val="ru-RU"/>
        </w:rPr>
        <w:t>числе</w:t>
      </w:r>
      <w:r w:rsidRPr="00C339C8">
        <w:rPr>
          <w:spacing w:val="-57"/>
          <w:sz w:val="24"/>
          <w:szCs w:val="24"/>
          <w:lang w:val="ru-RU"/>
        </w:rPr>
        <w:t xml:space="preserve"> </w:t>
      </w:r>
      <w:r w:rsidRPr="00C339C8">
        <w:rPr>
          <w:sz w:val="24"/>
          <w:szCs w:val="24"/>
          <w:lang w:val="ru-RU"/>
        </w:rPr>
        <w:t>симметричных</w:t>
      </w:r>
      <w:r w:rsidRPr="00C339C8">
        <w:rPr>
          <w:spacing w:val="-4"/>
          <w:sz w:val="24"/>
          <w:szCs w:val="24"/>
          <w:lang w:val="ru-RU"/>
        </w:rPr>
        <w:t xml:space="preserve"> </w:t>
      </w:r>
      <w:r w:rsidRPr="00C339C8">
        <w:rPr>
          <w:sz w:val="24"/>
          <w:szCs w:val="24"/>
          <w:lang w:val="ru-RU"/>
        </w:rPr>
        <w:t>относительно</w:t>
      </w:r>
      <w:r w:rsidRPr="00C339C8">
        <w:rPr>
          <w:spacing w:val="2"/>
          <w:sz w:val="24"/>
          <w:szCs w:val="24"/>
          <w:lang w:val="ru-RU"/>
        </w:rPr>
        <w:t xml:space="preserve"> </w:t>
      </w:r>
      <w:r w:rsidRPr="00C339C8">
        <w:rPr>
          <w:sz w:val="24"/>
          <w:szCs w:val="24"/>
          <w:lang w:val="ru-RU"/>
        </w:rPr>
        <w:t>оси,</w:t>
      </w:r>
      <w:r w:rsidRPr="00C339C8">
        <w:rPr>
          <w:spacing w:val="-1"/>
          <w:sz w:val="24"/>
          <w:szCs w:val="24"/>
          <w:lang w:val="ru-RU"/>
        </w:rPr>
        <w:t xml:space="preserve"> </w:t>
      </w:r>
      <w:r w:rsidRPr="00C339C8">
        <w:rPr>
          <w:sz w:val="24"/>
          <w:szCs w:val="24"/>
          <w:lang w:val="ru-RU"/>
        </w:rPr>
        <w:t>центра симметрии;</w:t>
      </w:r>
    </w:p>
    <w:p w14:paraId="177E4C6B"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применение</w:t>
      </w:r>
      <w:r w:rsidRPr="00C339C8">
        <w:rPr>
          <w:spacing w:val="-8"/>
          <w:sz w:val="24"/>
          <w:szCs w:val="24"/>
          <w:lang w:val="ru-RU"/>
        </w:rPr>
        <w:t xml:space="preserve"> </w:t>
      </w:r>
      <w:r w:rsidRPr="00C339C8">
        <w:rPr>
          <w:sz w:val="24"/>
          <w:szCs w:val="24"/>
          <w:lang w:val="ru-RU"/>
        </w:rPr>
        <w:t>математических</w:t>
      </w:r>
      <w:r w:rsidRPr="00C339C8">
        <w:rPr>
          <w:spacing w:val="-7"/>
          <w:sz w:val="24"/>
          <w:szCs w:val="24"/>
          <w:lang w:val="ru-RU"/>
        </w:rPr>
        <w:t xml:space="preserve"> </w:t>
      </w:r>
      <w:r w:rsidRPr="00C339C8">
        <w:rPr>
          <w:sz w:val="24"/>
          <w:szCs w:val="24"/>
          <w:lang w:val="ru-RU"/>
        </w:rPr>
        <w:t>знаний</w:t>
      </w:r>
      <w:r w:rsidRPr="00C339C8">
        <w:rPr>
          <w:spacing w:val="-5"/>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решения</w:t>
      </w:r>
      <w:r w:rsidRPr="00C339C8">
        <w:rPr>
          <w:spacing w:val="-2"/>
          <w:sz w:val="24"/>
          <w:szCs w:val="24"/>
          <w:lang w:val="ru-RU"/>
        </w:rPr>
        <w:t xml:space="preserve"> </w:t>
      </w:r>
      <w:r w:rsidRPr="00C339C8">
        <w:rPr>
          <w:sz w:val="24"/>
          <w:szCs w:val="24"/>
          <w:lang w:val="ru-RU"/>
        </w:rPr>
        <w:t>профессиональных</w:t>
      </w:r>
      <w:r w:rsidRPr="00C339C8">
        <w:rPr>
          <w:spacing w:val="-7"/>
          <w:sz w:val="24"/>
          <w:szCs w:val="24"/>
          <w:lang w:val="ru-RU"/>
        </w:rPr>
        <w:t xml:space="preserve"> </w:t>
      </w:r>
      <w:r w:rsidRPr="00C339C8">
        <w:rPr>
          <w:sz w:val="24"/>
          <w:szCs w:val="24"/>
          <w:lang w:val="ru-RU"/>
        </w:rPr>
        <w:t>трудовых</w:t>
      </w:r>
      <w:r w:rsidRPr="00C339C8">
        <w:rPr>
          <w:spacing w:val="-6"/>
          <w:sz w:val="24"/>
          <w:szCs w:val="24"/>
          <w:lang w:val="ru-RU"/>
        </w:rPr>
        <w:t xml:space="preserve"> </w:t>
      </w:r>
      <w:r w:rsidRPr="00C339C8">
        <w:rPr>
          <w:sz w:val="24"/>
          <w:szCs w:val="24"/>
          <w:lang w:val="ru-RU"/>
        </w:rPr>
        <w:t>задач;</w:t>
      </w:r>
      <w:r w:rsidRPr="00C339C8">
        <w:rPr>
          <w:spacing w:val="-57"/>
          <w:sz w:val="24"/>
          <w:szCs w:val="24"/>
          <w:lang w:val="ru-RU"/>
        </w:rPr>
        <w:t xml:space="preserve"> </w:t>
      </w:r>
      <w:r w:rsidRPr="00C339C8">
        <w:rPr>
          <w:sz w:val="24"/>
          <w:szCs w:val="24"/>
          <w:lang w:val="ru-RU"/>
        </w:rPr>
        <w:t>представления</w:t>
      </w:r>
      <w:r w:rsidRPr="00C339C8">
        <w:rPr>
          <w:spacing w:val="-7"/>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персональном</w:t>
      </w:r>
      <w:r w:rsidRPr="00C339C8">
        <w:rPr>
          <w:spacing w:val="-1"/>
          <w:sz w:val="24"/>
          <w:szCs w:val="24"/>
          <w:lang w:val="ru-RU"/>
        </w:rPr>
        <w:t xml:space="preserve"> </w:t>
      </w:r>
      <w:r w:rsidRPr="00C339C8">
        <w:rPr>
          <w:sz w:val="24"/>
          <w:szCs w:val="24"/>
          <w:lang w:val="ru-RU"/>
        </w:rPr>
        <w:t>компьютере</w:t>
      </w:r>
      <w:r w:rsidRPr="00C339C8">
        <w:rPr>
          <w:spacing w:val="-4"/>
          <w:sz w:val="24"/>
          <w:szCs w:val="24"/>
          <w:lang w:val="ru-RU"/>
        </w:rPr>
        <w:t xml:space="preserve"> </w:t>
      </w:r>
      <w:r w:rsidRPr="00C339C8">
        <w:rPr>
          <w:sz w:val="24"/>
          <w:szCs w:val="24"/>
          <w:lang w:val="ru-RU"/>
        </w:rPr>
        <w:t>как</w:t>
      </w:r>
      <w:r w:rsidRPr="00C339C8">
        <w:rPr>
          <w:spacing w:val="-5"/>
          <w:sz w:val="24"/>
          <w:szCs w:val="24"/>
          <w:lang w:val="ru-RU"/>
        </w:rPr>
        <w:t xml:space="preserve"> </w:t>
      </w:r>
      <w:r w:rsidRPr="00C339C8">
        <w:rPr>
          <w:sz w:val="24"/>
          <w:szCs w:val="24"/>
          <w:lang w:val="ru-RU"/>
        </w:rPr>
        <w:t>техническом</w:t>
      </w:r>
      <w:r w:rsidRPr="00C339C8">
        <w:rPr>
          <w:spacing w:val="-1"/>
          <w:sz w:val="24"/>
          <w:szCs w:val="24"/>
          <w:lang w:val="ru-RU"/>
        </w:rPr>
        <w:t xml:space="preserve"> </w:t>
      </w:r>
      <w:r w:rsidRPr="00C339C8">
        <w:rPr>
          <w:sz w:val="24"/>
          <w:szCs w:val="24"/>
          <w:lang w:val="ru-RU"/>
        </w:rPr>
        <w:t>средстве, его</w:t>
      </w:r>
      <w:r w:rsidRPr="00C339C8">
        <w:rPr>
          <w:spacing w:val="-3"/>
          <w:sz w:val="24"/>
          <w:szCs w:val="24"/>
          <w:lang w:val="ru-RU"/>
        </w:rPr>
        <w:t xml:space="preserve"> </w:t>
      </w:r>
      <w:r w:rsidRPr="00C339C8">
        <w:rPr>
          <w:sz w:val="24"/>
          <w:szCs w:val="24"/>
          <w:lang w:val="ru-RU"/>
        </w:rPr>
        <w:t>основных</w:t>
      </w:r>
    </w:p>
    <w:p w14:paraId="63465C9E"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устройствах</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назначении;</w:t>
      </w:r>
    </w:p>
    <w:p w14:paraId="1D5BF8A2" w14:textId="77777777" w:rsidR="00C339C8" w:rsidRPr="00C339C8" w:rsidRDefault="00C339C8" w:rsidP="00C339C8">
      <w:pPr>
        <w:spacing w:before="4" w:line="237" w:lineRule="auto"/>
        <w:ind w:left="567" w:right="517" w:firstLine="283"/>
        <w:rPr>
          <w:sz w:val="24"/>
          <w:lang w:val="ru-RU"/>
        </w:rPr>
      </w:pPr>
      <w:r w:rsidRPr="00C339C8">
        <w:rPr>
          <w:b/>
          <w:i/>
          <w:sz w:val="24"/>
          <w:lang w:val="ru-RU"/>
        </w:rPr>
        <w:t xml:space="preserve">Природоведение </w:t>
      </w:r>
      <w:r w:rsidRPr="00C339C8">
        <w:rPr>
          <w:sz w:val="24"/>
          <w:lang w:val="ru-RU"/>
        </w:rPr>
        <w:t>(V-VI класс)</w:t>
      </w:r>
      <w:r w:rsidRPr="00C339C8">
        <w:rPr>
          <w:spacing w:val="-57"/>
          <w:sz w:val="24"/>
          <w:lang w:val="ru-RU"/>
        </w:rPr>
        <w:t xml:space="preserve"> </w:t>
      </w:r>
      <w:r w:rsidRPr="00C339C8">
        <w:rPr>
          <w:sz w:val="24"/>
          <w:u w:val="single"/>
          <w:lang w:val="ru-RU"/>
        </w:rPr>
        <w:t>Минимальный</w:t>
      </w:r>
      <w:r w:rsidRPr="00C339C8">
        <w:rPr>
          <w:spacing w:val="2"/>
          <w:sz w:val="24"/>
          <w:u w:val="single"/>
          <w:lang w:val="ru-RU"/>
        </w:rPr>
        <w:t xml:space="preserve"> </w:t>
      </w:r>
      <w:r w:rsidRPr="00C339C8">
        <w:rPr>
          <w:sz w:val="24"/>
          <w:u w:val="single"/>
          <w:lang w:val="ru-RU"/>
        </w:rPr>
        <w:t>уровень:</w:t>
      </w:r>
    </w:p>
    <w:p w14:paraId="6C5E3385" w14:textId="77777777" w:rsidR="00C339C8" w:rsidRPr="00C339C8" w:rsidRDefault="00C339C8" w:rsidP="00C339C8">
      <w:pPr>
        <w:spacing w:before="4"/>
        <w:ind w:left="567" w:right="517" w:firstLine="283"/>
        <w:rPr>
          <w:sz w:val="24"/>
          <w:szCs w:val="24"/>
          <w:lang w:val="ru-RU"/>
        </w:rPr>
      </w:pPr>
      <w:r w:rsidRPr="00C339C8">
        <w:rPr>
          <w:sz w:val="24"/>
          <w:szCs w:val="24"/>
          <w:lang w:val="ru-RU"/>
        </w:rPr>
        <w:t>узнавание и называние изученных объектов на иллюстрациях, фотографиях;</w:t>
      </w:r>
      <w:r w:rsidRPr="00C339C8">
        <w:rPr>
          <w:spacing w:val="1"/>
          <w:sz w:val="24"/>
          <w:szCs w:val="24"/>
          <w:lang w:val="ru-RU"/>
        </w:rPr>
        <w:t xml:space="preserve"> </w:t>
      </w:r>
      <w:r w:rsidRPr="00C339C8">
        <w:rPr>
          <w:sz w:val="24"/>
          <w:szCs w:val="24"/>
          <w:lang w:val="ru-RU"/>
        </w:rPr>
        <w:t>представления о назначении изученных объектов, их роли в окружающем мире;</w:t>
      </w:r>
      <w:r w:rsidRPr="00C339C8">
        <w:rPr>
          <w:spacing w:val="1"/>
          <w:sz w:val="24"/>
          <w:szCs w:val="24"/>
          <w:lang w:val="ru-RU"/>
        </w:rPr>
        <w:t xml:space="preserve"> </w:t>
      </w:r>
      <w:r w:rsidRPr="00C339C8">
        <w:rPr>
          <w:sz w:val="24"/>
          <w:szCs w:val="24"/>
          <w:lang w:val="ru-RU"/>
        </w:rPr>
        <w:t>отнесение</w:t>
      </w:r>
      <w:r w:rsidRPr="00C339C8">
        <w:rPr>
          <w:spacing w:val="-8"/>
          <w:sz w:val="24"/>
          <w:szCs w:val="24"/>
          <w:lang w:val="ru-RU"/>
        </w:rPr>
        <w:t xml:space="preserve"> </w:t>
      </w:r>
      <w:r w:rsidRPr="00C339C8">
        <w:rPr>
          <w:sz w:val="24"/>
          <w:szCs w:val="24"/>
          <w:lang w:val="ru-RU"/>
        </w:rPr>
        <w:t>изученных</w:t>
      </w:r>
      <w:r w:rsidRPr="00C339C8">
        <w:rPr>
          <w:spacing w:val="-6"/>
          <w:sz w:val="24"/>
          <w:szCs w:val="24"/>
          <w:lang w:val="ru-RU"/>
        </w:rPr>
        <w:t xml:space="preserve"> </w:t>
      </w:r>
      <w:r w:rsidRPr="00C339C8">
        <w:rPr>
          <w:sz w:val="24"/>
          <w:szCs w:val="24"/>
          <w:lang w:val="ru-RU"/>
        </w:rPr>
        <w:t>объектов</w:t>
      </w:r>
      <w:r w:rsidRPr="00C339C8">
        <w:rPr>
          <w:spacing w:val="-5"/>
          <w:sz w:val="24"/>
          <w:szCs w:val="24"/>
          <w:lang w:val="ru-RU"/>
        </w:rPr>
        <w:t xml:space="preserve"> </w:t>
      </w:r>
      <w:r w:rsidRPr="00C339C8">
        <w:rPr>
          <w:sz w:val="24"/>
          <w:szCs w:val="24"/>
          <w:lang w:val="ru-RU"/>
        </w:rPr>
        <w:t>к</w:t>
      </w:r>
      <w:r w:rsidRPr="00C339C8">
        <w:rPr>
          <w:spacing w:val="-7"/>
          <w:sz w:val="24"/>
          <w:szCs w:val="24"/>
          <w:lang w:val="ru-RU"/>
        </w:rPr>
        <w:t xml:space="preserve"> </w:t>
      </w:r>
      <w:r w:rsidRPr="00C339C8">
        <w:rPr>
          <w:sz w:val="24"/>
          <w:szCs w:val="24"/>
          <w:lang w:val="ru-RU"/>
        </w:rPr>
        <w:t>определенным</w:t>
      </w:r>
      <w:r w:rsidRPr="00C339C8">
        <w:rPr>
          <w:spacing w:val="-1"/>
          <w:sz w:val="24"/>
          <w:szCs w:val="24"/>
          <w:lang w:val="ru-RU"/>
        </w:rPr>
        <w:t xml:space="preserve"> </w:t>
      </w:r>
      <w:r w:rsidRPr="00C339C8">
        <w:rPr>
          <w:sz w:val="24"/>
          <w:szCs w:val="24"/>
          <w:lang w:val="ru-RU"/>
        </w:rPr>
        <w:t>группам</w:t>
      </w:r>
      <w:r w:rsidRPr="00C339C8">
        <w:rPr>
          <w:spacing w:val="-1"/>
          <w:sz w:val="24"/>
          <w:szCs w:val="24"/>
          <w:lang w:val="ru-RU"/>
        </w:rPr>
        <w:t xml:space="preserve"> </w:t>
      </w:r>
      <w:r w:rsidRPr="00C339C8">
        <w:rPr>
          <w:sz w:val="24"/>
          <w:szCs w:val="24"/>
          <w:lang w:val="ru-RU"/>
        </w:rPr>
        <w:t>(осина</w:t>
      </w:r>
      <w:r w:rsidRPr="00C339C8">
        <w:rPr>
          <w:spacing w:val="2"/>
          <w:sz w:val="24"/>
          <w:szCs w:val="24"/>
          <w:lang w:val="ru-RU"/>
        </w:rPr>
        <w:t xml:space="preserve"> </w:t>
      </w:r>
      <w:r w:rsidRPr="00C339C8">
        <w:rPr>
          <w:sz w:val="24"/>
          <w:szCs w:val="24"/>
          <w:lang w:val="ru-RU"/>
        </w:rPr>
        <w:t>–</w:t>
      </w:r>
      <w:r w:rsidRPr="00C339C8">
        <w:rPr>
          <w:spacing w:val="-2"/>
          <w:sz w:val="24"/>
          <w:szCs w:val="24"/>
          <w:lang w:val="ru-RU"/>
        </w:rPr>
        <w:t xml:space="preserve"> </w:t>
      </w:r>
      <w:r w:rsidRPr="00C339C8">
        <w:rPr>
          <w:sz w:val="24"/>
          <w:szCs w:val="24"/>
          <w:lang w:val="ru-RU"/>
        </w:rPr>
        <w:t>лиственное</w:t>
      </w:r>
      <w:r w:rsidRPr="00C339C8">
        <w:rPr>
          <w:spacing w:val="-2"/>
          <w:sz w:val="24"/>
          <w:szCs w:val="24"/>
          <w:lang w:val="ru-RU"/>
        </w:rPr>
        <w:t xml:space="preserve"> </w:t>
      </w:r>
      <w:r w:rsidRPr="00C339C8">
        <w:rPr>
          <w:sz w:val="24"/>
          <w:szCs w:val="24"/>
          <w:lang w:val="ru-RU"/>
        </w:rPr>
        <w:t>дерево</w:t>
      </w:r>
    </w:p>
    <w:p w14:paraId="74EB58E5" w14:textId="77777777" w:rsidR="00C339C8" w:rsidRPr="00C339C8" w:rsidRDefault="00C339C8" w:rsidP="00C339C8">
      <w:pPr>
        <w:spacing w:line="274" w:lineRule="exact"/>
        <w:ind w:left="567" w:right="517" w:firstLine="283"/>
        <w:rPr>
          <w:sz w:val="24"/>
          <w:szCs w:val="24"/>
          <w:lang w:val="ru-RU"/>
        </w:rPr>
      </w:pPr>
      <w:r w:rsidRPr="00C339C8">
        <w:rPr>
          <w:sz w:val="24"/>
          <w:szCs w:val="24"/>
          <w:lang w:val="ru-RU"/>
        </w:rPr>
        <w:t>леса);</w:t>
      </w:r>
    </w:p>
    <w:p w14:paraId="03BE3278" w14:textId="77777777" w:rsidR="00C339C8" w:rsidRPr="00C339C8" w:rsidRDefault="00C339C8" w:rsidP="00C339C8">
      <w:pPr>
        <w:spacing w:before="2"/>
        <w:ind w:left="567" w:right="517" w:firstLine="283"/>
        <w:rPr>
          <w:sz w:val="24"/>
          <w:szCs w:val="24"/>
          <w:lang w:val="ru-RU"/>
        </w:rPr>
      </w:pPr>
      <w:r w:rsidRPr="00C339C8">
        <w:rPr>
          <w:sz w:val="24"/>
          <w:szCs w:val="24"/>
          <w:lang w:val="ru-RU"/>
        </w:rPr>
        <w:t>называние</w:t>
      </w:r>
      <w:r w:rsidRPr="00C339C8">
        <w:rPr>
          <w:spacing w:val="-6"/>
          <w:sz w:val="24"/>
          <w:szCs w:val="24"/>
          <w:lang w:val="ru-RU"/>
        </w:rPr>
        <w:t xml:space="preserve"> </w:t>
      </w:r>
      <w:r w:rsidRPr="00C339C8">
        <w:rPr>
          <w:sz w:val="24"/>
          <w:szCs w:val="24"/>
          <w:lang w:val="ru-RU"/>
        </w:rPr>
        <w:t>сходных</w:t>
      </w:r>
      <w:r w:rsidRPr="00C339C8">
        <w:rPr>
          <w:spacing w:val="-2"/>
          <w:sz w:val="24"/>
          <w:szCs w:val="24"/>
          <w:lang w:val="ru-RU"/>
        </w:rPr>
        <w:t xml:space="preserve"> </w:t>
      </w:r>
      <w:r w:rsidRPr="00C339C8">
        <w:rPr>
          <w:sz w:val="24"/>
          <w:szCs w:val="24"/>
          <w:lang w:val="ru-RU"/>
        </w:rPr>
        <w:t>объектов,</w:t>
      </w:r>
      <w:r w:rsidRPr="00C339C8">
        <w:rPr>
          <w:spacing w:val="-3"/>
          <w:sz w:val="24"/>
          <w:szCs w:val="24"/>
          <w:lang w:val="ru-RU"/>
        </w:rPr>
        <w:t xml:space="preserve"> </w:t>
      </w:r>
      <w:r w:rsidRPr="00C339C8">
        <w:rPr>
          <w:sz w:val="24"/>
          <w:szCs w:val="24"/>
          <w:lang w:val="ru-RU"/>
        </w:rPr>
        <w:t>отнесенных</w:t>
      </w:r>
      <w:r w:rsidRPr="00C339C8">
        <w:rPr>
          <w:spacing w:val="-4"/>
          <w:sz w:val="24"/>
          <w:szCs w:val="24"/>
          <w:lang w:val="ru-RU"/>
        </w:rPr>
        <w:t xml:space="preserve"> </w:t>
      </w:r>
      <w:r w:rsidRPr="00C339C8">
        <w:rPr>
          <w:sz w:val="24"/>
          <w:szCs w:val="24"/>
          <w:lang w:val="ru-RU"/>
        </w:rPr>
        <w:t>к</w:t>
      </w:r>
      <w:r w:rsidRPr="00C339C8">
        <w:rPr>
          <w:spacing w:val="-6"/>
          <w:sz w:val="24"/>
          <w:szCs w:val="24"/>
          <w:lang w:val="ru-RU"/>
        </w:rPr>
        <w:t xml:space="preserve"> </w:t>
      </w:r>
      <w:r w:rsidRPr="00C339C8">
        <w:rPr>
          <w:sz w:val="24"/>
          <w:szCs w:val="24"/>
          <w:lang w:val="ru-RU"/>
        </w:rPr>
        <w:t>одной</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той</w:t>
      </w:r>
      <w:r w:rsidRPr="00C339C8">
        <w:rPr>
          <w:spacing w:val="-4"/>
          <w:sz w:val="24"/>
          <w:szCs w:val="24"/>
          <w:lang w:val="ru-RU"/>
        </w:rPr>
        <w:t xml:space="preserve"> </w:t>
      </w:r>
      <w:r w:rsidRPr="00C339C8">
        <w:rPr>
          <w:sz w:val="24"/>
          <w:szCs w:val="24"/>
          <w:lang w:val="ru-RU"/>
        </w:rPr>
        <w:t>же</w:t>
      </w:r>
      <w:r w:rsidRPr="00C339C8">
        <w:rPr>
          <w:spacing w:val="-5"/>
          <w:sz w:val="24"/>
          <w:szCs w:val="24"/>
          <w:lang w:val="ru-RU"/>
        </w:rPr>
        <w:t xml:space="preserve"> </w:t>
      </w:r>
      <w:r w:rsidRPr="00C339C8">
        <w:rPr>
          <w:sz w:val="24"/>
          <w:szCs w:val="24"/>
          <w:lang w:val="ru-RU"/>
        </w:rPr>
        <w:t>изучаемой</w:t>
      </w:r>
      <w:r w:rsidRPr="00C339C8">
        <w:rPr>
          <w:spacing w:val="-4"/>
          <w:sz w:val="24"/>
          <w:szCs w:val="24"/>
          <w:lang w:val="ru-RU"/>
        </w:rPr>
        <w:t xml:space="preserve"> </w:t>
      </w:r>
      <w:r w:rsidRPr="00C339C8">
        <w:rPr>
          <w:sz w:val="24"/>
          <w:szCs w:val="24"/>
          <w:lang w:val="ru-RU"/>
        </w:rPr>
        <w:t>группе</w:t>
      </w:r>
    </w:p>
    <w:p w14:paraId="32A2E103" w14:textId="77777777" w:rsidR="00C339C8" w:rsidRPr="00C339C8" w:rsidRDefault="00C339C8" w:rsidP="00C339C8">
      <w:pPr>
        <w:spacing w:line="274" w:lineRule="exact"/>
        <w:ind w:left="567" w:right="517" w:firstLine="283"/>
        <w:rPr>
          <w:sz w:val="24"/>
          <w:szCs w:val="24"/>
          <w:lang w:val="ru-RU"/>
        </w:rPr>
      </w:pPr>
      <w:r w:rsidRPr="00C339C8">
        <w:rPr>
          <w:sz w:val="24"/>
          <w:szCs w:val="24"/>
          <w:lang w:val="ru-RU"/>
        </w:rPr>
        <w:t>(полезные</w:t>
      </w:r>
      <w:r w:rsidRPr="00C339C8">
        <w:rPr>
          <w:spacing w:val="-5"/>
          <w:sz w:val="24"/>
          <w:szCs w:val="24"/>
          <w:lang w:val="ru-RU"/>
        </w:rPr>
        <w:t xml:space="preserve"> </w:t>
      </w:r>
      <w:r w:rsidRPr="00C339C8">
        <w:rPr>
          <w:sz w:val="24"/>
          <w:szCs w:val="24"/>
          <w:lang w:val="ru-RU"/>
        </w:rPr>
        <w:t>ископаемые);</w:t>
      </w:r>
    </w:p>
    <w:p w14:paraId="2D9F0B81" w14:textId="77777777" w:rsidR="00C339C8" w:rsidRPr="00C339C8" w:rsidRDefault="00C339C8" w:rsidP="00C339C8">
      <w:pPr>
        <w:spacing w:before="2"/>
        <w:ind w:left="567" w:right="517" w:firstLine="283"/>
        <w:rPr>
          <w:sz w:val="24"/>
          <w:szCs w:val="24"/>
          <w:lang w:val="ru-RU"/>
        </w:rPr>
      </w:pPr>
      <w:r w:rsidRPr="00C339C8">
        <w:rPr>
          <w:sz w:val="24"/>
          <w:szCs w:val="24"/>
          <w:lang w:val="ru-RU"/>
        </w:rPr>
        <w:t>соблюдение</w:t>
      </w:r>
      <w:r w:rsidRPr="00C339C8">
        <w:rPr>
          <w:spacing w:val="-3"/>
          <w:sz w:val="24"/>
          <w:szCs w:val="24"/>
          <w:lang w:val="ru-RU"/>
        </w:rPr>
        <w:t xml:space="preserve"> </w:t>
      </w:r>
      <w:r w:rsidRPr="00C339C8">
        <w:rPr>
          <w:sz w:val="24"/>
          <w:szCs w:val="24"/>
          <w:lang w:val="ru-RU"/>
        </w:rPr>
        <w:t>режима</w:t>
      </w:r>
      <w:r w:rsidRPr="00C339C8">
        <w:rPr>
          <w:spacing w:val="-2"/>
          <w:sz w:val="24"/>
          <w:szCs w:val="24"/>
          <w:lang w:val="ru-RU"/>
        </w:rPr>
        <w:t xml:space="preserve"> </w:t>
      </w:r>
      <w:r w:rsidRPr="00C339C8">
        <w:rPr>
          <w:sz w:val="24"/>
          <w:szCs w:val="24"/>
          <w:lang w:val="ru-RU"/>
        </w:rPr>
        <w:t>дня,</w:t>
      </w:r>
      <w:r w:rsidRPr="00C339C8">
        <w:rPr>
          <w:spacing w:val="-4"/>
          <w:sz w:val="24"/>
          <w:szCs w:val="24"/>
          <w:lang w:val="ru-RU"/>
        </w:rPr>
        <w:t xml:space="preserve"> </w:t>
      </w:r>
      <w:r w:rsidRPr="00C339C8">
        <w:rPr>
          <w:sz w:val="24"/>
          <w:szCs w:val="24"/>
          <w:lang w:val="ru-RU"/>
        </w:rPr>
        <w:t>правил</w:t>
      </w:r>
      <w:r w:rsidRPr="00C339C8">
        <w:rPr>
          <w:spacing w:val="-7"/>
          <w:sz w:val="24"/>
          <w:szCs w:val="24"/>
          <w:lang w:val="ru-RU"/>
        </w:rPr>
        <w:t xml:space="preserve"> </w:t>
      </w:r>
      <w:r w:rsidRPr="00C339C8">
        <w:rPr>
          <w:sz w:val="24"/>
          <w:szCs w:val="24"/>
          <w:lang w:val="ru-RU"/>
        </w:rPr>
        <w:t>личной</w:t>
      </w:r>
      <w:r w:rsidRPr="00C339C8">
        <w:rPr>
          <w:spacing w:val="-5"/>
          <w:sz w:val="24"/>
          <w:szCs w:val="24"/>
          <w:lang w:val="ru-RU"/>
        </w:rPr>
        <w:t xml:space="preserve"> </w:t>
      </w:r>
      <w:r w:rsidRPr="00C339C8">
        <w:rPr>
          <w:sz w:val="24"/>
          <w:szCs w:val="24"/>
          <w:lang w:val="ru-RU"/>
        </w:rPr>
        <w:t>гигиены и</w:t>
      </w:r>
      <w:r w:rsidRPr="00C339C8">
        <w:rPr>
          <w:spacing w:val="-6"/>
          <w:sz w:val="24"/>
          <w:szCs w:val="24"/>
          <w:lang w:val="ru-RU"/>
        </w:rPr>
        <w:t xml:space="preserve"> </w:t>
      </w:r>
      <w:r w:rsidRPr="00C339C8">
        <w:rPr>
          <w:sz w:val="24"/>
          <w:szCs w:val="24"/>
          <w:lang w:val="ru-RU"/>
        </w:rPr>
        <w:t>здорового</w:t>
      </w:r>
      <w:r w:rsidRPr="00C339C8">
        <w:rPr>
          <w:spacing w:val="-6"/>
          <w:sz w:val="24"/>
          <w:szCs w:val="24"/>
          <w:lang w:val="ru-RU"/>
        </w:rPr>
        <w:t xml:space="preserve"> </w:t>
      </w:r>
      <w:r w:rsidRPr="00C339C8">
        <w:rPr>
          <w:sz w:val="24"/>
          <w:szCs w:val="24"/>
          <w:lang w:val="ru-RU"/>
        </w:rPr>
        <w:t>образа</w:t>
      </w:r>
      <w:r w:rsidRPr="00C339C8">
        <w:rPr>
          <w:spacing w:val="-2"/>
          <w:sz w:val="24"/>
          <w:szCs w:val="24"/>
          <w:lang w:val="ru-RU"/>
        </w:rPr>
        <w:t xml:space="preserve"> </w:t>
      </w:r>
      <w:r w:rsidRPr="00C339C8">
        <w:rPr>
          <w:sz w:val="24"/>
          <w:szCs w:val="24"/>
          <w:lang w:val="ru-RU"/>
        </w:rPr>
        <w:t>жизни,</w:t>
      </w:r>
      <w:r w:rsidRPr="00C339C8">
        <w:rPr>
          <w:spacing w:val="-4"/>
          <w:sz w:val="24"/>
          <w:szCs w:val="24"/>
          <w:lang w:val="ru-RU"/>
        </w:rPr>
        <w:t xml:space="preserve"> </w:t>
      </w:r>
      <w:r w:rsidRPr="00C339C8">
        <w:rPr>
          <w:sz w:val="24"/>
          <w:szCs w:val="24"/>
          <w:lang w:val="ru-RU"/>
        </w:rPr>
        <w:t>понимание</w:t>
      </w:r>
      <w:r w:rsidRPr="00C339C8">
        <w:rPr>
          <w:spacing w:val="-57"/>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жизни</w:t>
      </w:r>
      <w:r w:rsidRPr="00C339C8">
        <w:rPr>
          <w:spacing w:val="3"/>
          <w:sz w:val="24"/>
          <w:szCs w:val="24"/>
          <w:lang w:val="ru-RU"/>
        </w:rPr>
        <w:t xml:space="preserve"> </w:t>
      </w:r>
      <w:r w:rsidRPr="00C339C8">
        <w:rPr>
          <w:sz w:val="24"/>
          <w:szCs w:val="24"/>
          <w:lang w:val="ru-RU"/>
        </w:rPr>
        <w:t>человека;</w:t>
      </w:r>
    </w:p>
    <w:p w14:paraId="49891E6B"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соблюдение элементарных правил безопасного поведения в природе и обществе (под</w:t>
      </w:r>
      <w:r w:rsidRPr="00C339C8">
        <w:rPr>
          <w:spacing w:val="-57"/>
          <w:sz w:val="24"/>
          <w:szCs w:val="24"/>
          <w:lang w:val="ru-RU"/>
        </w:rPr>
        <w:t xml:space="preserve"> </w:t>
      </w:r>
      <w:r w:rsidRPr="00C339C8">
        <w:rPr>
          <w:sz w:val="24"/>
          <w:szCs w:val="24"/>
          <w:lang w:val="ru-RU"/>
        </w:rPr>
        <w:t>контролем</w:t>
      </w:r>
      <w:r w:rsidRPr="00C339C8">
        <w:rPr>
          <w:spacing w:val="-2"/>
          <w:sz w:val="24"/>
          <w:szCs w:val="24"/>
          <w:lang w:val="ru-RU"/>
        </w:rPr>
        <w:t xml:space="preserve"> </w:t>
      </w:r>
      <w:r w:rsidRPr="00C339C8">
        <w:rPr>
          <w:sz w:val="24"/>
          <w:szCs w:val="24"/>
          <w:lang w:val="ru-RU"/>
        </w:rPr>
        <w:t>взрослого);</w:t>
      </w:r>
    </w:p>
    <w:p w14:paraId="2C60BE72" w14:textId="77777777" w:rsidR="00C339C8" w:rsidRPr="00C339C8" w:rsidRDefault="00C339C8" w:rsidP="00C339C8">
      <w:pPr>
        <w:spacing w:before="3" w:line="275" w:lineRule="exact"/>
        <w:ind w:left="567" w:right="517" w:firstLine="283"/>
        <w:rPr>
          <w:sz w:val="24"/>
          <w:szCs w:val="24"/>
          <w:lang w:val="ru-RU"/>
        </w:rPr>
      </w:pPr>
      <w:r w:rsidRPr="00C339C8">
        <w:rPr>
          <w:sz w:val="24"/>
          <w:szCs w:val="24"/>
          <w:lang w:val="ru-RU"/>
        </w:rPr>
        <w:t>выполнение</w:t>
      </w:r>
      <w:r w:rsidRPr="00C339C8">
        <w:rPr>
          <w:spacing w:val="-3"/>
          <w:sz w:val="24"/>
          <w:szCs w:val="24"/>
          <w:lang w:val="ru-RU"/>
        </w:rPr>
        <w:t xml:space="preserve"> </w:t>
      </w:r>
      <w:r w:rsidRPr="00C339C8">
        <w:rPr>
          <w:sz w:val="24"/>
          <w:szCs w:val="24"/>
          <w:lang w:val="ru-RU"/>
        </w:rPr>
        <w:t>несложных</w:t>
      </w:r>
      <w:r w:rsidRPr="00C339C8">
        <w:rPr>
          <w:spacing w:val="-6"/>
          <w:sz w:val="24"/>
          <w:szCs w:val="24"/>
          <w:lang w:val="ru-RU"/>
        </w:rPr>
        <w:t xml:space="preserve"> </w:t>
      </w:r>
      <w:r w:rsidRPr="00C339C8">
        <w:rPr>
          <w:sz w:val="24"/>
          <w:szCs w:val="24"/>
          <w:lang w:val="ru-RU"/>
        </w:rPr>
        <w:t>заданий</w:t>
      </w:r>
      <w:r w:rsidRPr="00C339C8">
        <w:rPr>
          <w:spacing w:val="-1"/>
          <w:sz w:val="24"/>
          <w:szCs w:val="24"/>
          <w:lang w:val="ru-RU"/>
        </w:rPr>
        <w:t xml:space="preserve"> </w:t>
      </w:r>
      <w:r w:rsidRPr="00C339C8">
        <w:rPr>
          <w:sz w:val="24"/>
          <w:szCs w:val="24"/>
          <w:lang w:val="ru-RU"/>
        </w:rPr>
        <w:t>под</w:t>
      </w:r>
      <w:r w:rsidRPr="00C339C8">
        <w:rPr>
          <w:spacing w:val="-8"/>
          <w:sz w:val="24"/>
          <w:szCs w:val="24"/>
          <w:lang w:val="ru-RU"/>
        </w:rPr>
        <w:t xml:space="preserve"> </w:t>
      </w:r>
      <w:r w:rsidRPr="00C339C8">
        <w:rPr>
          <w:sz w:val="24"/>
          <w:szCs w:val="24"/>
          <w:lang w:val="ru-RU"/>
        </w:rPr>
        <w:t>контролем</w:t>
      </w:r>
      <w:r w:rsidRPr="00C339C8">
        <w:rPr>
          <w:spacing w:val="-5"/>
          <w:sz w:val="24"/>
          <w:szCs w:val="24"/>
          <w:lang w:val="ru-RU"/>
        </w:rPr>
        <w:t xml:space="preserve"> </w:t>
      </w:r>
      <w:r w:rsidRPr="00C339C8">
        <w:rPr>
          <w:sz w:val="24"/>
          <w:szCs w:val="24"/>
          <w:lang w:val="ru-RU"/>
        </w:rPr>
        <w:t>учителя;</w:t>
      </w:r>
    </w:p>
    <w:p w14:paraId="1676F18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адекватная оценка своей работы, проявление к ней ценностного отношения, понимание</w:t>
      </w:r>
      <w:r w:rsidRPr="00C339C8">
        <w:rPr>
          <w:spacing w:val="-57"/>
          <w:sz w:val="24"/>
          <w:szCs w:val="24"/>
          <w:lang w:val="ru-RU"/>
        </w:rPr>
        <w:t xml:space="preserve"> </w:t>
      </w:r>
      <w:r w:rsidRPr="00C339C8">
        <w:rPr>
          <w:sz w:val="24"/>
          <w:szCs w:val="24"/>
          <w:lang w:val="ru-RU"/>
        </w:rPr>
        <w:t>оценки</w:t>
      </w:r>
      <w:r w:rsidRPr="00C339C8">
        <w:rPr>
          <w:spacing w:val="-3"/>
          <w:sz w:val="24"/>
          <w:szCs w:val="24"/>
          <w:lang w:val="ru-RU"/>
        </w:rPr>
        <w:t xml:space="preserve"> </w:t>
      </w:r>
      <w:r w:rsidRPr="00C339C8">
        <w:rPr>
          <w:sz w:val="24"/>
          <w:szCs w:val="24"/>
          <w:lang w:val="ru-RU"/>
        </w:rPr>
        <w:t>педагога.</w:t>
      </w:r>
    </w:p>
    <w:p w14:paraId="6C1BD6C0" w14:textId="77777777" w:rsidR="00C339C8" w:rsidRPr="00C339C8" w:rsidRDefault="00C339C8" w:rsidP="00C339C8">
      <w:pPr>
        <w:spacing w:line="271"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030A6B61" w14:textId="77777777" w:rsidR="00C339C8" w:rsidRPr="00C339C8" w:rsidRDefault="00C339C8" w:rsidP="00C339C8">
      <w:pPr>
        <w:spacing w:before="2"/>
        <w:ind w:left="567" w:right="517" w:firstLine="283"/>
        <w:rPr>
          <w:sz w:val="24"/>
          <w:szCs w:val="24"/>
          <w:lang w:val="ru-RU"/>
        </w:rPr>
      </w:pPr>
      <w:r w:rsidRPr="00C339C8">
        <w:rPr>
          <w:sz w:val="24"/>
          <w:szCs w:val="24"/>
          <w:lang w:val="ru-RU"/>
        </w:rPr>
        <w:t>узнавание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называние</w:t>
      </w:r>
      <w:r w:rsidRPr="00C339C8">
        <w:rPr>
          <w:spacing w:val="1"/>
          <w:sz w:val="24"/>
          <w:szCs w:val="24"/>
          <w:lang w:val="ru-RU"/>
        </w:rPr>
        <w:t xml:space="preserve"> </w:t>
      </w:r>
      <w:r w:rsidRPr="00C339C8">
        <w:rPr>
          <w:sz w:val="24"/>
          <w:szCs w:val="24"/>
          <w:lang w:val="ru-RU"/>
        </w:rPr>
        <w:t>изученных</w:t>
      </w:r>
      <w:r w:rsidRPr="00C339C8">
        <w:rPr>
          <w:spacing w:val="1"/>
          <w:sz w:val="24"/>
          <w:szCs w:val="24"/>
          <w:lang w:val="ru-RU"/>
        </w:rPr>
        <w:t xml:space="preserve"> </w:t>
      </w:r>
      <w:r w:rsidRPr="00C339C8">
        <w:rPr>
          <w:sz w:val="24"/>
          <w:szCs w:val="24"/>
          <w:lang w:val="ru-RU"/>
        </w:rPr>
        <w:t>объектов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натуральном</w:t>
      </w:r>
      <w:r w:rsidRPr="00C339C8">
        <w:rPr>
          <w:spacing w:val="1"/>
          <w:sz w:val="24"/>
          <w:szCs w:val="24"/>
          <w:lang w:val="ru-RU"/>
        </w:rPr>
        <w:t xml:space="preserve"> </w:t>
      </w:r>
      <w:r w:rsidRPr="00C339C8">
        <w:rPr>
          <w:sz w:val="24"/>
          <w:szCs w:val="24"/>
          <w:lang w:val="ru-RU"/>
        </w:rPr>
        <w:t>виде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естественных</w:t>
      </w:r>
      <w:r w:rsidRPr="00C339C8">
        <w:rPr>
          <w:spacing w:val="1"/>
          <w:sz w:val="24"/>
          <w:szCs w:val="24"/>
          <w:lang w:val="ru-RU"/>
        </w:rPr>
        <w:t xml:space="preserve"> </w:t>
      </w:r>
      <w:r w:rsidRPr="00C339C8">
        <w:rPr>
          <w:sz w:val="24"/>
          <w:szCs w:val="24"/>
          <w:lang w:val="ru-RU"/>
        </w:rPr>
        <w:t>условиях; знание способов получения необходимой информации об изучаемых объектах по</w:t>
      </w:r>
      <w:r w:rsidRPr="00C339C8">
        <w:rPr>
          <w:spacing w:val="1"/>
          <w:sz w:val="24"/>
          <w:szCs w:val="24"/>
          <w:lang w:val="ru-RU"/>
        </w:rPr>
        <w:t xml:space="preserve"> </w:t>
      </w:r>
      <w:r w:rsidRPr="00C339C8">
        <w:rPr>
          <w:sz w:val="24"/>
          <w:szCs w:val="24"/>
          <w:lang w:val="ru-RU"/>
        </w:rPr>
        <w:t>заданию</w:t>
      </w:r>
      <w:r w:rsidRPr="00C339C8">
        <w:rPr>
          <w:spacing w:val="-1"/>
          <w:sz w:val="24"/>
          <w:szCs w:val="24"/>
          <w:lang w:val="ru-RU"/>
        </w:rPr>
        <w:t xml:space="preserve"> </w:t>
      </w:r>
      <w:r w:rsidRPr="00C339C8">
        <w:rPr>
          <w:sz w:val="24"/>
          <w:szCs w:val="24"/>
          <w:lang w:val="ru-RU"/>
        </w:rPr>
        <w:t>педагога;</w:t>
      </w:r>
    </w:p>
    <w:p w14:paraId="41C623CE" w14:textId="77777777" w:rsidR="00C339C8" w:rsidRPr="00C339C8" w:rsidRDefault="00C339C8" w:rsidP="00C339C8">
      <w:pPr>
        <w:spacing w:line="274" w:lineRule="exact"/>
        <w:ind w:left="567" w:right="517" w:firstLine="283"/>
        <w:rPr>
          <w:sz w:val="24"/>
          <w:szCs w:val="24"/>
          <w:lang w:val="ru-RU"/>
        </w:rPr>
      </w:pPr>
      <w:r w:rsidRPr="00C339C8">
        <w:rPr>
          <w:sz w:val="24"/>
          <w:szCs w:val="24"/>
          <w:lang w:val="ru-RU"/>
        </w:rPr>
        <w:t>представления</w:t>
      </w:r>
      <w:r w:rsidRPr="00C339C8">
        <w:rPr>
          <w:spacing w:val="-6"/>
          <w:sz w:val="24"/>
          <w:szCs w:val="24"/>
          <w:lang w:val="ru-RU"/>
        </w:rPr>
        <w:t xml:space="preserve"> </w:t>
      </w:r>
      <w:r w:rsidRPr="00C339C8">
        <w:rPr>
          <w:sz w:val="24"/>
          <w:szCs w:val="24"/>
          <w:lang w:val="ru-RU"/>
        </w:rPr>
        <w:t>о взаимосвязях</w:t>
      </w:r>
      <w:r w:rsidRPr="00C339C8">
        <w:rPr>
          <w:spacing w:val="-6"/>
          <w:sz w:val="24"/>
          <w:szCs w:val="24"/>
          <w:lang w:val="ru-RU"/>
        </w:rPr>
        <w:t xml:space="preserve"> </w:t>
      </w:r>
      <w:r w:rsidRPr="00C339C8">
        <w:rPr>
          <w:sz w:val="24"/>
          <w:szCs w:val="24"/>
          <w:lang w:val="ru-RU"/>
        </w:rPr>
        <w:t>между</w:t>
      </w:r>
      <w:r w:rsidRPr="00C339C8">
        <w:rPr>
          <w:spacing w:val="-10"/>
          <w:sz w:val="24"/>
          <w:szCs w:val="24"/>
          <w:lang w:val="ru-RU"/>
        </w:rPr>
        <w:t xml:space="preserve"> </w:t>
      </w:r>
      <w:r w:rsidRPr="00C339C8">
        <w:rPr>
          <w:sz w:val="24"/>
          <w:szCs w:val="24"/>
          <w:lang w:val="ru-RU"/>
        </w:rPr>
        <w:t>изученными</w:t>
      </w:r>
      <w:r w:rsidRPr="00C339C8">
        <w:rPr>
          <w:spacing w:val="-4"/>
          <w:sz w:val="24"/>
          <w:szCs w:val="24"/>
          <w:lang w:val="ru-RU"/>
        </w:rPr>
        <w:t xml:space="preserve"> </w:t>
      </w:r>
      <w:r w:rsidRPr="00C339C8">
        <w:rPr>
          <w:sz w:val="24"/>
          <w:szCs w:val="24"/>
          <w:lang w:val="ru-RU"/>
        </w:rPr>
        <w:t>объектами,</w:t>
      </w:r>
      <w:r w:rsidRPr="00C339C8">
        <w:rPr>
          <w:spacing w:val="-3"/>
          <w:sz w:val="24"/>
          <w:szCs w:val="24"/>
          <w:lang w:val="ru-RU"/>
        </w:rPr>
        <w:t xml:space="preserve"> </w:t>
      </w:r>
      <w:r w:rsidRPr="00C339C8">
        <w:rPr>
          <w:sz w:val="24"/>
          <w:szCs w:val="24"/>
          <w:lang w:val="ru-RU"/>
        </w:rPr>
        <w:t>их</w:t>
      </w:r>
      <w:r w:rsidRPr="00C339C8">
        <w:rPr>
          <w:spacing w:val="-6"/>
          <w:sz w:val="24"/>
          <w:szCs w:val="24"/>
          <w:lang w:val="ru-RU"/>
        </w:rPr>
        <w:t xml:space="preserve"> </w:t>
      </w:r>
      <w:r w:rsidRPr="00C339C8">
        <w:rPr>
          <w:sz w:val="24"/>
          <w:szCs w:val="24"/>
          <w:lang w:val="ru-RU"/>
        </w:rPr>
        <w:t>месте</w:t>
      </w:r>
      <w:r w:rsidRPr="00C339C8">
        <w:rPr>
          <w:spacing w:val="-5"/>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окружающем</w:t>
      </w:r>
    </w:p>
    <w:p w14:paraId="69587F2F" w14:textId="77777777" w:rsidR="00C339C8" w:rsidRPr="00C339C8" w:rsidRDefault="00C339C8" w:rsidP="00C339C8">
      <w:pPr>
        <w:spacing w:before="2" w:line="275" w:lineRule="exact"/>
        <w:ind w:left="567" w:right="517" w:firstLine="283"/>
        <w:rPr>
          <w:sz w:val="24"/>
          <w:szCs w:val="24"/>
          <w:lang w:val="ru-RU"/>
        </w:rPr>
      </w:pPr>
      <w:r w:rsidRPr="00C339C8">
        <w:rPr>
          <w:sz w:val="24"/>
          <w:szCs w:val="24"/>
          <w:lang w:val="ru-RU"/>
        </w:rPr>
        <w:t>мире;</w:t>
      </w:r>
    </w:p>
    <w:p w14:paraId="03142DC2"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отнесение</w:t>
      </w:r>
      <w:r w:rsidRPr="00C339C8">
        <w:rPr>
          <w:spacing w:val="-7"/>
          <w:sz w:val="24"/>
          <w:szCs w:val="24"/>
          <w:lang w:val="ru-RU"/>
        </w:rPr>
        <w:t xml:space="preserve"> </w:t>
      </w:r>
      <w:r w:rsidRPr="00C339C8">
        <w:rPr>
          <w:sz w:val="24"/>
          <w:szCs w:val="24"/>
          <w:lang w:val="ru-RU"/>
        </w:rPr>
        <w:t>изученных</w:t>
      </w:r>
      <w:r w:rsidRPr="00C339C8">
        <w:rPr>
          <w:spacing w:val="-5"/>
          <w:sz w:val="24"/>
          <w:szCs w:val="24"/>
          <w:lang w:val="ru-RU"/>
        </w:rPr>
        <w:t xml:space="preserve"> </w:t>
      </w:r>
      <w:r w:rsidRPr="00C339C8">
        <w:rPr>
          <w:sz w:val="24"/>
          <w:szCs w:val="24"/>
          <w:lang w:val="ru-RU"/>
        </w:rPr>
        <w:t>объектов</w:t>
      </w:r>
      <w:r w:rsidRPr="00C339C8">
        <w:rPr>
          <w:spacing w:val="-3"/>
          <w:sz w:val="24"/>
          <w:szCs w:val="24"/>
          <w:lang w:val="ru-RU"/>
        </w:rPr>
        <w:t xml:space="preserve"> </w:t>
      </w:r>
      <w:r w:rsidRPr="00C339C8">
        <w:rPr>
          <w:sz w:val="24"/>
          <w:szCs w:val="24"/>
          <w:lang w:val="ru-RU"/>
        </w:rPr>
        <w:t>к</w:t>
      </w:r>
      <w:r w:rsidRPr="00C339C8">
        <w:rPr>
          <w:spacing w:val="-6"/>
          <w:sz w:val="24"/>
          <w:szCs w:val="24"/>
          <w:lang w:val="ru-RU"/>
        </w:rPr>
        <w:t xml:space="preserve"> </w:t>
      </w:r>
      <w:r w:rsidRPr="00C339C8">
        <w:rPr>
          <w:sz w:val="24"/>
          <w:szCs w:val="24"/>
          <w:lang w:val="ru-RU"/>
        </w:rPr>
        <w:t>определенным</w:t>
      </w:r>
      <w:r w:rsidRPr="00C339C8">
        <w:rPr>
          <w:spacing w:val="1"/>
          <w:sz w:val="24"/>
          <w:szCs w:val="24"/>
          <w:lang w:val="ru-RU"/>
        </w:rPr>
        <w:t xml:space="preserve"> </w:t>
      </w:r>
      <w:r w:rsidRPr="00C339C8">
        <w:rPr>
          <w:sz w:val="24"/>
          <w:szCs w:val="24"/>
          <w:lang w:val="ru-RU"/>
        </w:rPr>
        <w:t>группам с</w:t>
      </w:r>
      <w:r w:rsidRPr="00C339C8">
        <w:rPr>
          <w:spacing w:val="-1"/>
          <w:sz w:val="24"/>
          <w:szCs w:val="24"/>
          <w:lang w:val="ru-RU"/>
        </w:rPr>
        <w:t xml:space="preserve"> </w:t>
      </w:r>
      <w:r w:rsidRPr="00C339C8">
        <w:rPr>
          <w:sz w:val="24"/>
          <w:szCs w:val="24"/>
          <w:lang w:val="ru-RU"/>
        </w:rPr>
        <w:t>учетом различных</w:t>
      </w:r>
      <w:r w:rsidRPr="00C339C8">
        <w:rPr>
          <w:spacing w:val="-9"/>
          <w:sz w:val="24"/>
          <w:szCs w:val="24"/>
          <w:lang w:val="ru-RU"/>
        </w:rPr>
        <w:t xml:space="preserve"> </w:t>
      </w:r>
      <w:r w:rsidRPr="00C339C8">
        <w:rPr>
          <w:sz w:val="24"/>
          <w:szCs w:val="24"/>
          <w:lang w:val="ru-RU"/>
        </w:rPr>
        <w:t>оснований</w:t>
      </w:r>
    </w:p>
    <w:p w14:paraId="382C0C5F" w14:textId="77777777" w:rsidR="00C339C8" w:rsidRPr="00C339C8" w:rsidRDefault="00C339C8" w:rsidP="00C339C8">
      <w:pPr>
        <w:spacing w:before="5" w:line="237" w:lineRule="auto"/>
        <w:ind w:left="567" w:right="517" w:firstLine="283"/>
        <w:rPr>
          <w:sz w:val="24"/>
          <w:szCs w:val="24"/>
          <w:lang w:val="ru-RU"/>
        </w:rPr>
      </w:pPr>
      <w:r w:rsidRPr="00C339C8">
        <w:rPr>
          <w:sz w:val="24"/>
          <w:szCs w:val="24"/>
          <w:lang w:val="ru-RU"/>
        </w:rPr>
        <w:t>для классификации (клевер ― травянистое дикорастущее растение; растение луга; кормовое</w:t>
      </w:r>
      <w:r w:rsidRPr="00C339C8">
        <w:rPr>
          <w:spacing w:val="1"/>
          <w:sz w:val="24"/>
          <w:szCs w:val="24"/>
          <w:lang w:val="ru-RU"/>
        </w:rPr>
        <w:t xml:space="preserve"> </w:t>
      </w:r>
      <w:r w:rsidRPr="00C339C8">
        <w:rPr>
          <w:sz w:val="24"/>
          <w:szCs w:val="24"/>
          <w:lang w:val="ru-RU"/>
        </w:rPr>
        <w:t>растение;</w:t>
      </w:r>
      <w:r w:rsidRPr="00C339C8">
        <w:rPr>
          <w:spacing w:val="-4"/>
          <w:sz w:val="24"/>
          <w:szCs w:val="24"/>
          <w:lang w:val="ru-RU"/>
        </w:rPr>
        <w:t xml:space="preserve"> </w:t>
      </w:r>
      <w:r w:rsidRPr="00C339C8">
        <w:rPr>
          <w:sz w:val="24"/>
          <w:szCs w:val="24"/>
          <w:lang w:val="ru-RU"/>
        </w:rPr>
        <w:t>медонос;</w:t>
      </w:r>
      <w:r w:rsidRPr="00C339C8">
        <w:rPr>
          <w:spacing w:val="-3"/>
          <w:sz w:val="24"/>
          <w:szCs w:val="24"/>
          <w:lang w:val="ru-RU"/>
        </w:rPr>
        <w:t xml:space="preserve"> </w:t>
      </w:r>
      <w:r w:rsidRPr="00C339C8">
        <w:rPr>
          <w:sz w:val="24"/>
          <w:szCs w:val="24"/>
          <w:lang w:val="ru-RU"/>
        </w:rPr>
        <w:t>растение,</w:t>
      </w:r>
      <w:r w:rsidRPr="00C339C8">
        <w:rPr>
          <w:spacing w:val="4"/>
          <w:sz w:val="24"/>
          <w:szCs w:val="24"/>
          <w:lang w:val="ru-RU"/>
        </w:rPr>
        <w:t xml:space="preserve"> </w:t>
      </w:r>
      <w:r w:rsidRPr="00C339C8">
        <w:rPr>
          <w:sz w:val="24"/>
          <w:szCs w:val="24"/>
          <w:lang w:val="ru-RU"/>
        </w:rPr>
        <w:t>цветущее</w:t>
      </w:r>
      <w:r w:rsidRPr="00C339C8">
        <w:rPr>
          <w:spacing w:val="1"/>
          <w:sz w:val="24"/>
          <w:szCs w:val="24"/>
          <w:lang w:val="ru-RU"/>
        </w:rPr>
        <w:t xml:space="preserve"> </w:t>
      </w:r>
      <w:r w:rsidRPr="00C339C8">
        <w:rPr>
          <w:sz w:val="24"/>
          <w:szCs w:val="24"/>
          <w:lang w:val="ru-RU"/>
        </w:rPr>
        <w:t>летом);</w:t>
      </w:r>
    </w:p>
    <w:p w14:paraId="0CE36864"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называние</w:t>
      </w:r>
      <w:r w:rsidRPr="00C339C8">
        <w:rPr>
          <w:spacing w:val="1"/>
          <w:sz w:val="24"/>
          <w:szCs w:val="24"/>
          <w:lang w:val="ru-RU"/>
        </w:rPr>
        <w:t xml:space="preserve"> </w:t>
      </w:r>
      <w:r w:rsidRPr="00C339C8">
        <w:rPr>
          <w:sz w:val="24"/>
          <w:szCs w:val="24"/>
          <w:lang w:val="ru-RU"/>
        </w:rPr>
        <w:t>сходных</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определенным</w:t>
      </w:r>
      <w:r w:rsidRPr="00C339C8">
        <w:rPr>
          <w:spacing w:val="1"/>
          <w:sz w:val="24"/>
          <w:szCs w:val="24"/>
          <w:lang w:val="ru-RU"/>
        </w:rPr>
        <w:t xml:space="preserve"> </w:t>
      </w:r>
      <w:r w:rsidRPr="00C339C8">
        <w:rPr>
          <w:sz w:val="24"/>
          <w:szCs w:val="24"/>
          <w:lang w:val="ru-RU"/>
        </w:rPr>
        <w:t>признакам</w:t>
      </w:r>
      <w:r w:rsidRPr="00C339C8">
        <w:rPr>
          <w:spacing w:val="1"/>
          <w:sz w:val="24"/>
          <w:szCs w:val="24"/>
          <w:lang w:val="ru-RU"/>
        </w:rPr>
        <w:t xml:space="preserve"> </w:t>
      </w:r>
      <w:r w:rsidRPr="00C339C8">
        <w:rPr>
          <w:sz w:val="24"/>
          <w:szCs w:val="24"/>
          <w:lang w:val="ru-RU"/>
        </w:rPr>
        <w:t>объектов</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тех,</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были</w:t>
      </w:r>
      <w:r w:rsidRPr="00C339C8">
        <w:rPr>
          <w:spacing w:val="1"/>
          <w:sz w:val="24"/>
          <w:szCs w:val="24"/>
          <w:lang w:val="ru-RU"/>
        </w:rPr>
        <w:t xml:space="preserve"> </w:t>
      </w:r>
      <w:r w:rsidRPr="00C339C8">
        <w:rPr>
          <w:sz w:val="24"/>
          <w:szCs w:val="24"/>
          <w:lang w:val="ru-RU"/>
        </w:rPr>
        <w:t>изучены на</w:t>
      </w:r>
      <w:r w:rsidRPr="00C339C8">
        <w:rPr>
          <w:spacing w:val="1"/>
          <w:sz w:val="24"/>
          <w:szCs w:val="24"/>
          <w:lang w:val="ru-RU"/>
        </w:rPr>
        <w:t xml:space="preserve"> </w:t>
      </w:r>
      <w:r w:rsidRPr="00C339C8">
        <w:rPr>
          <w:sz w:val="24"/>
          <w:szCs w:val="24"/>
          <w:lang w:val="ru-RU"/>
        </w:rPr>
        <w:t>уроках,</w:t>
      </w:r>
      <w:r w:rsidRPr="00C339C8">
        <w:rPr>
          <w:spacing w:val="2"/>
          <w:sz w:val="24"/>
          <w:szCs w:val="24"/>
          <w:lang w:val="ru-RU"/>
        </w:rPr>
        <w:t xml:space="preserve"> </w:t>
      </w:r>
      <w:r w:rsidRPr="00C339C8">
        <w:rPr>
          <w:sz w:val="24"/>
          <w:szCs w:val="24"/>
          <w:lang w:val="ru-RU"/>
        </w:rPr>
        <w:t>известны</w:t>
      </w:r>
      <w:r w:rsidRPr="00C339C8">
        <w:rPr>
          <w:spacing w:val="-3"/>
          <w:sz w:val="24"/>
          <w:szCs w:val="24"/>
          <w:lang w:val="ru-RU"/>
        </w:rPr>
        <w:t xml:space="preserve"> </w:t>
      </w:r>
      <w:r w:rsidRPr="00C339C8">
        <w:rPr>
          <w:sz w:val="24"/>
          <w:szCs w:val="24"/>
          <w:lang w:val="ru-RU"/>
        </w:rPr>
        <w:t>из других источников;</w:t>
      </w:r>
      <w:r w:rsidRPr="00C339C8">
        <w:rPr>
          <w:spacing w:val="-13"/>
          <w:sz w:val="24"/>
          <w:szCs w:val="24"/>
          <w:lang w:val="ru-RU"/>
        </w:rPr>
        <w:t xml:space="preserve"> </w:t>
      </w:r>
      <w:r w:rsidRPr="00C339C8">
        <w:rPr>
          <w:sz w:val="24"/>
          <w:szCs w:val="24"/>
          <w:lang w:val="ru-RU"/>
        </w:rPr>
        <w:t>объяснение</w:t>
      </w:r>
      <w:r w:rsidRPr="00C339C8">
        <w:rPr>
          <w:spacing w:val="-1"/>
          <w:sz w:val="24"/>
          <w:szCs w:val="24"/>
          <w:lang w:val="ru-RU"/>
        </w:rPr>
        <w:t xml:space="preserve"> </w:t>
      </w:r>
      <w:r w:rsidRPr="00C339C8">
        <w:rPr>
          <w:sz w:val="24"/>
          <w:szCs w:val="24"/>
          <w:lang w:val="ru-RU"/>
        </w:rPr>
        <w:t>своего</w:t>
      </w:r>
      <w:r w:rsidRPr="00C339C8">
        <w:rPr>
          <w:spacing w:val="4"/>
          <w:sz w:val="24"/>
          <w:szCs w:val="24"/>
          <w:lang w:val="ru-RU"/>
        </w:rPr>
        <w:t xml:space="preserve"> </w:t>
      </w:r>
      <w:r w:rsidRPr="00C339C8">
        <w:rPr>
          <w:sz w:val="24"/>
          <w:szCs w:val="24"/>
          <w:lang w:val="ru-RU"/>
        </w:rPr>
        <w:t>решения;</w:t>
      </w:r>
    </w:p>
    <w:p w14:paraId="0B288093" w14:textId="77777777" w:rsidR="00C339C8" w:rsidRPr="00C339C8" w:rsidRDefault="00C339C8" w:rsidP="00C339C8">
      <w:pPr>
        <w:spacing w:before="3" w:line="275" w:lineRule="exact"/>
        <w:ind w:left="567" w:right="517" w:firstLine="283"/>
        <w:rPr>
          <w:sz w:val="24"/>
          <w:szCs w:val="24"/>
          <w:lang w:val="ru-RU"/>
        </w:rPr>
      </w:pPr>
      <w:r w:rsidRPr="00C339C8">
        <w:rPr>
          <w:sz w:val="24"/>
          <w:szCs w:val="24"/>
          <w:lang w:val="ru-RU"/>
        </w:rPr>
        <w:t>выделение</w:t>
      </w:r>
      <w:r w:rsidRPr="00C339C8">
        <w:rPr>
          <w:spacing w:val="-3"/>
          <w:sz w:val="24"/>
          <w:szCs w:val="24"/>
          <w:lang w:val="ru-RU"/>
        </w:rPr>
        <w:t xml:space="preserve"> </w:t>
      </w:r>
      <w:r w:rsidRPr="00C339C8">
        <w:rPr>
          <w:sz w:val="24"/>
          <w:szCs w:val="24"/>
          <w:lang w:val="ru-RU"/>
        </w:rPr>
        <w:t>существенных</w:t>
      </w:r>
      <w:r w:rsidRPr="00C339C8">
        <w:rPr>
          <w:spacing w:val="-7"/>
          <w:sz w:val="24"/>
          <w:szCs w:val="24"/>
          <w:lang w:val="ru-RU"/>
        </w:rPr>
        <w:t xml:space="preserve"> </w:t>
      </w:r>
      <w:r w:rsidRPr="00C339C8">
        <w:rPr>
          <w:sz w:val="24"/>
          <w:szCs w:val="24"/>
          <w:lang w:val="ru-RU"/>
        </w:rPr>
        <w:t>признаков</w:t>
      </w:r>
      <w:r w:rsidRPr="00C339C8">
        <w:rPr>
          <w:spacing w:val="-5"/>
          <w:sz w:val="24"/>
          <w:szCs w:val="24"/>
          <w:lang w:val="ru-RU"/>
        </w:rPr>
        <w:t xml:space="preserve"> </w:t>
      </w:r>
      <w:r w:rsidRPr="00C339C8">
        <w:rPr>
          <w:sz w:val="24"/>
          <w:szCs w:val="24"/>
          <w:lang w:val="ru-RU"/>
        </w:rPr>
        <w:t>групп объектов;</w:t>
      </w:r>
    </w:p>
    <w:p w14:paraId="2BD93C61"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 и соблюдение правил безопасного поведения в природе и обществе, правил</w:t>
      </w:r>
      <w:r w:rsidRPr="00C339C8">
        <w:rPr>
          <w:spacing w:val="1"/>
          <w:sz w:val="24"/>
          <w:szCs w:val="24"/>
          <w:lang w:val="ru-RU"/>
        </w:rPr>
        <w:t xml:space="preserve"> </w:t>
      </w:r>
      <w:r w:rsidRPr="00C339C8">
        <w:rPr>
          <w:sz w:val="24"/>
          <w:szCs w:val="24"/>
          <w:lang w:val="ru-RU"/>
        </w:rPr>
        <w:t>здорового</w:t>
      </w:r>
      <w:r w:rsidRPr="00C339C8">
        <w:rPr>
          <w:spacing w:val="1"/>
          <w:sz w:val="24"/>
          <w:szCs w:val="24"/>
          <w:lang w:val="ru-RU"/>
        </w:rPr>
        <w:t xml:space="preserve"> </w:t>
      </w:r>
      <w:r w:rsidRPr="00C339C8">
        <w:rPr>
          <w:sz w:val="24"/>
          <w:szCs w:val="24"/>
          <w:lang w:val="ru-RU"/>
        </w:rPr>
        <w:t>образа</w:t>
      </w:r>
      <w:r w:rsidRPr="00C339C8">
        <w:rPr>
          <w:spacing w:val="-4"/>
          <w:sz w:val="24"/>
          <w:szCs w:val="24"/>
          <w:lang w:val="ru-RU"/>
        </w:rPr>
        <w:t xml:space="preserve"> </w:t>
      </w:r>
      <w:r w:rsidRPr="00C339C8">
        <w:rPr>
          <w:sz w:val="24"/>
          <w:szCs w:val="24"/>
          <w:lang w:val="ru-RU"/>
        </w:rPr>
        <w:t>жизни;</w:t>
      </w:r>
    </w:p>
    <w:p w14:paraId="47EE18D3" w14:textId="77777777" w:rsidR="00C339C8" w:rsidRPr="00C339C8" w:rsidRDefault="00C339C8" w:rsidP="00C339C8">
      <w:pPr>
        <w:spacing w:before="1" w:line="237" w:lineRule="auto"/>
        <w:ind w:left="567" w:right="517" w:firstLine="283"/>
        <w:rPr>
          <w:sz w:val="24"/>
          <w:szCs w:val="24"/>
          <w:lang w:val="ru-RU"/>
        </w:rPr>
      </w:pPr>
      <w:r w:rsidRPr="00C339C8">
        <w:rPr>
          <w:sz w:val="24"/>
          <w:szCs w:val="24"/>
          <w:lang w:val="ru-RU"/>
        </w:rPr>
        <w:t>участие в беседе; обсуждение изученного; проявление желания рассказать о предмете</w:t>
      </w:r>
      <w:r w:rsidRPr="00C339C8">
        <w:rPr>
          <w:spacing w:val="1"/>
          <w:sz w:val="24"/>
          <w:szCs w:val="24"/>
          <w:lang w:val="ru-RU"/>
        </w:rPr>
        <w:t xml:space="preserve"> </w:t>
      </w:r>
      <w:r w:rsidRPr="00C339C8">
        <w:rPr>
          <w:sz w:val="24"/>
          <w:szCs w:val="24"/>
          <w:lang w:val="ru-RU"/>
        </w:rPr>
        <w:t>изучения,</w:t>
      </w:r>
      <w:r w:rsidRPr="00C339C8">
        <w:rPr>
          <w:spacing w:val="3"/>
          <w:sz w:val="24"/>
          <w:szCs w:val="24"/>
          <w:lang w:val="ru-RU"/>
        </w:rPr>
        <w:t xml:space="preserve"> </w:t>
      </w:r>
      <w:r w:rsidRPr="00C339C8">
        <w:rPr>
          <w:sz w:val="24"/>
          <w:szCs w:val="24"/>
          <w:lang w:val="ru-RU"/>
        </w:rPr>
        <w:t>наблюдения,</w:t>
      </w:r>
      <w:r w:rsidRPr="00C339C8">
        <w:rPr>
          <w:spacing w:val="4"/>
          <w:sz w:val="24"/>
          <w:szCs w:val="24"/>
          <w:lang w:val="ru-RU"/>
        </w:rPr>
        <w:t xml:space="preserve"> </w:t>
      </w:r>
      <w:r w:rsidRPr="00C339C8">
        <w:rPr>
          <w:sz w:val="24"/>
          <w:szCs w:val="24"/>
          <w:lang w:val="ru-RU"/>
        </w:rPr>
        <w:t>заинтересовавшем</w:t>
      </w:r>
      <w:r w:rsidRPr="00C339C8">
        <w:rPr>
          <w:spacing w:val="-7"/>
          <w:sz w:val="24"/>
          <w:szCs w:val="24"/>
          <w:lang w:val="ru-RU"/>
        </w:rPr>
        <w:t xml:space="preserve"> </w:t>
      </w:r>
      <w:r w:rsidRPr="00C339C8">
        <w:rPr>
          <w:sz w:val="24"/>
          <w:szCs w:val="24"/>
          <w:lang w:val="ru-RU"/>
        </w:rPr>
        <w:t>объекте;</w:t>
      </w:r>
    </w:p>
    <w:p w14:paraId="143B2A5A" w14:textId="77777777" w:rsidR="00C339C8" w:rsidRPr="00C339C8" w:rsidRDefault="00C339C8" w:rsidP="00C339C8">
      <w:pPr>
        <w:ind w:left="567" w:right="517" w:firstLine="283"/>
        <w:rPr>
          <w:sz w:val="24"/>
          <w:szCs w:val="24"/>
          <w:lang w:val="ru-RU"/>
        </w:rPr>
      </w:pPr>
      <w:r w:rsidRPr="00C339C8">
        <w:rPr>
          <w:sz w:val="24"/>
          <w:szCs w:val="24"/>
          <w:lang w:val="ru-RU"/>
        </w:rPr>
        <w:t>выполнение здания без текущего контроля учителя (при наличии предваряющего и</w:t>
      </w:r>
      <w:r w:rsidRPr="00C339C8">
        <w:rPr>
          <w:spacing w:val="1"/>
          <w:sz w:val="24"/>
          <w:szCs w:val="24"/>
          <w:lang w:val="ru-RU"/>
        </w:rPr>
        <w:t xml:space="preserve"> </w:t>
      </w:r>
      <w:r w:rsidRPr="00C339C8">
        <w:rPr>
          <w:sz w:val="24"/>
          <w:szCs w:val="24"/>
          <w:lang w:val="ru-RU"/>
        </w:rPr>
        <w:t>итогового контроля), осмысленная оценка своей работы и работы одноклассников, проявление</w:t>
      </w:r>
      <w:r w:rsidRPr="00C339C8">
        <w:rPr>
          <w:spacing w:val="-57"/>
          <w:sz w:val="24"/>
          <w:szCs w:val="24"/>
          <w:lang w:val="ru-RU"/>
        </w:rPr>
        <w:t xml:space="preserve"> </w:t>
      </w:r>
      <w:r w:rsidRPr="00C339C8">
        <w:rPr>
          <w:sz w:val="24"/>
          <w:szCs w:val="24"/>
          <w:lang w:val="ru-RU"/>
        </w:rPr>
        <w:t>к</w:t>
      </w:r>
      <w:r w:rsidRPr="00C339C8">
        <w:rPr>
          <w:spacing w:val="-2"/>
          <w:sz w:val="24"/>
          <w:szCs w:val="24"/>
          <w:lang w:val="ru-RU"/>
        </w:rPr>
        <w:t xml:space="preserve"> </w:t>
      </w:r>
      <w:r w:rsidRPr="00C339C8">
        <w:rPr>
          <w:sz w:val="24"/>
          <w:szCs w:val="24"/>
          <w:lang w:val="ru-RU"/>
        </w:rPr>
        <w:t>ней</w:t>
      </w:r>
      <w:r w:rsidRPr="00C339C8">
        <w:rPr>
          <w:spacing w:val="2"/>
          <w:sz w:val="24"/>
          <w:szCs w:val="24"/>
          <w:lang w:val="ru-RU"/>
        </w:rPr>
        <w:t xml:space="preserve"> </w:t>
      </w:r>
      <w:r w:rsidRPr="00C339C8">
        <w:rPr>
          <w:sz w:val="24"/>
          <w:szCs w:val="24"/>
          <w:lang w:val="ru-RU"/>
        </w:rPr>
        <w:t>ценностного</w:t>
      </w:r>
      <w:r w:rsidRPr="00C339C8">
        <w:rPr>
          <w:spacing w:val="-5"/>
          <w:sz w:val="24"/>
          <w:szCs w:val="24"/>
          <w:lang w:val="ru-RU"/>
        </w:rPr>
        <w:t xml:space="preserve"> </w:t>
      </w:r>
      <w:r w:rsidRPr="00C339C8">
        <w:rPr>
          <w:sz w:val="24"/>
          <w:szCs w:val="24"/>
          <w:lang w:val="ru-RU"/>
        </w:rPr>
        <w:t>отношения,</w:t>
      </w:r>
      <w:r w:rsidRPr="00C339C8">
        <w:rPr>
          <w:spacing w:val="3"/>
          <w:sz w:val="24"/>
          <w:szCs w:val="24"/>
          <w:lang w:val="ru-RU"/>
        </w:rPr>
        <w:t xml:space="preserve"> </w:t>
      </w:r>
      <w:r w:rsidRPr="00C339C8">
        <w:rPr>
          <w:sz w:val="24"/>
          <w:szCs w:val="24"/>
          <w:lang w:val="ru-RU"/>
        </w:rPr>
        <w:t>понимание</w:t>
      </w:r>
      <w:r w:rsidRPr="00C339C8">
        <w:rPr>
          <w:spacing w:val="-6"/>
          <w:sz w:val="24"/>
          <w:szCs w:val="24"/>
          <w:lang w:val="ru-RU"/>
        </w:rPr>
        <w:t xml:space="preserve"> </w:t>
      </w:r>
      <w:r w:rsidRPr="00C339C8">
        <w:rPr>
          <w:sz w:val="24"/>
          <w:szCs w:val="24"/>
          <w:lang w:val="ru-RU"/>
        </w:rPr>
        <w:t>замечаний,</w:t>
      </w:r>
      <w:r w:rsidRPr="00C339C8">
        <w:rPr>
          <w:spacing w:val="3"/>
          <w:sz w:val="24"/>
          <w:szCs w:val="24"/>
          <w:lang w:val="ru-RU"/>
        </w:rPr>
        <w:t xml:space="preserve"> </w:t>
      </w:r>
      <w:r w:rsidRPr="00C339C8">
        <w:rPr>
          <w:sz w:val="24"/>
          <w:szCs w:val="24"/>
          <w:lang w:val="ru-RU"/>
        </w:rPr>
        <w:t>адекватное</w:t>
      </w:r>
      <w:r w:rsidRPr="00C339C8">
        <w:rPr>
          <w:spacing w:val="-6"/>
          <w:sz w:val="24"/>
          <w:szCs w:val="24"/>
          <w:lang w:val="ru-RU"/>
        </w:rPr>
        <w:t xml:space="preserve"> </w:t>
      </w:r>
      <w:r w:rsidRPr="00C339C8">
        <w:rPr>
          <w:sz w:val="24"/>
          <w:szCs w:val="24"/>
          <w:lang w:val="ru-RU"/>
        </w:rPr>
        <w:t>восприятие</w:t>
      </w:r>
      <w:r w:rsidRPr="00C339C8">
        <w:rPr>
          <w:spacing w:val="-5"/>
          <w:sz w:val="24"/>
          <w:szCs w:val="24"/>
          <w:lang w:val="ru-RU"/>
        </w:rPr>
        <w:t xml:space="preserve"> </w:t>
      </w:r>
      <w:r w:rsidRPr="00C339C8">
        <w:rPr>
          <w:sz w:val="24"/>
          <w:szCs w:val="24"/>
          <w:lang w:val="ru-RU"/>
        </w:rPr>
        <w:t>похвалы;</w:t>
      </w:r>
    </w:p>
    <w:p w14:paraId="3CD46E0D" w14:textId="77777777" w:rsidR="00C339C8" w:rsidRPr="00C339C8" w:rsidRDefault="00C339C8" w:rsidP="00C339C8">
      <w:pPr>
        <w:spacing w:before="4" w:line="237" w:lineRule="auto"/>
        <w:ind w:left="567" w:right="517" w:firstLine="283"/>
        <w:rPr>
          <w:sz w:val="24"/>
          <w:szCs w:val="24"/>
          <w:lang w:val="ru-RU"/>
        </w:rPr>
      </w:pPr>
      <w:r w:rsidRPr="00C339C8">
        <w:rPr>
          <w:sz w:val="24"/>
          <w:szCs w:val="24"/>
          <w:lang w:val="ru-RU"/>
        </w:rPr>
        <w:t>совершение</w:t>
      </w:r>
      <w:r w:rsidRPr="00C339C8">
        <w:rPr>
          <w:spacing w:val="1"/>
          <w:sz w:val="24"/>
          <w:szCs w:val="24"/>
          <w:lang w:val="ru-RU"/>
        </w:rPr>
        <w:t xml:space="preserve"> </w:t>
      </w:r>
      <w:r w:rsidRPr="00C339C8">
        <w:rPr>
          <w:sz w:val="24"/>
          <w:szCs w:val="24"/>
          <w:lang w:val="ru-RU"/>
        </w:rPr>
        <w:t>действий</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соблюдению</w:t>
      </w:r>
      <w:r w:rsidRPr="00C339C8">
        <w:rPr>
          <w:spacing w:val="1"/>
          <w:sz w:val="24"/>
          <w:szCs w:val="24"/>
          <w:lang w:val="ru-RU"/>
        </w:rPr>
        <w:t xml:space="preserve"> </w:t>
      </w:r>
      <w:r w:rsidRPr="00C339C8">
        <w:rPr>
          <w:sz w:val="24"/>
          <w:szCs w:val="24"/>
          <w:lang w:val="ru-RU"/>
        </w:rPr>
        <w:t>санитарно-гигиенических</w:t>
      </w:r>
      <w:r w:rsidRPr="00C339C8">
        <w:rPr>
          <w:spacing w:val="1"/>
          <w:sz w:val="24"/>
          <w:szCs w:val="24"/>
          <w:lang w:val="ru-RU"/>
        </w:rPr>
        <w:t xml:space="preserve"> </w:t>
      </w:r>
      <w:r w:rsidRPr="00C339C8">
        <w:rPr>
          <w:sz w:val="24"/>
          <w:szCs w:val="24"/>
          <w:lang w:val="ru-RU"/>
        </w:rPr>
        <w:t>норм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отношении</w:t>
      </w:r>
      <w:r w:rsidRPr="00C339C8">
        <w:rPr>
          <w:spacing w:val="1"/>
          <w:sz w:val="24"/>
          <w:szCs w:val="24"/>
          <w:lang w:val="ru-RU"/>
        </w:rPr>
        <w:t xml:space="preserve"> </w:t>
      </w:r>
      <w:r w:rsidRPr="00C339C8">
        <w:rPr>
          <w:sz w:val="24"/>
          <w:szCs w:val="24"/>
          <w:lang w:val="ru-RU"/>
        </w:rPr>
        <w:t>изученных</w:t>
      </w:r>
      <w:r w:rsidRPr="00C339C8">
        <w:rPr>
          <w:spacing w:val="-4"/>
          <w:sz w:val="24"/>
          <w:szCs w:val="24"/>
          <w:lang w:val="ru-RU"/>
        </w:rPr>
        <w:t xml:space="preserve"> </w:t>
      </w:r>
      <w:r w:rsidRPr="00C339C8">
        <w:rPr>
          <w:sz w:val="24"/>
          <w:szCs w:val="24"/>
          <w:lang w:val="ru-RU"/>
        </w:rPr>
        <w:t>объектов</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явлений;</w:t>
      </w:r>
    </w:p>
    <w:p w14:paraId="3C8EBAC5" w14:textId="77777777" w:rsidR="00C339C8" w:rsidRPr="00C339C8" w:rsidRDefault="00C339C8" w:rsidP="00C339C8">
      <w:pPr>
        <w:spacing w:before="3"/>
        <w:ind w:left="567" w:right="517" w:firstLine="283"/>
        <w:rPr>
          <w:sz w:val="24"/>
          <w:szCs w:val="24"/>
          <w:lang w:val="ru-RU"/>
        </w:rPr>
      </w:pPr>
      <w:r w:rsidRPr="00C339C8">
        <w:rPr>
          <w:sz w:val="24"/>
          <w:szCs w:val="24"/>
          <w:lang w:val="ru-RU"/>
        </w:rPr>
        <w:t>выполнение доступных возрасту природоохранительных действий;</w:t>
      </w:r>
      <w:r w:rsidRPr="00C339C8">
        <w:rPr>
          <w:spacing w:val="1"/>
          <w:sz w:val="24"/>
          <w:szCs w:val="24"/>
          <w:lang w:val="ru-RU"/>
        </w:rPr>
        <w:t xml:space="preserve"> </w:t>
      </w:r>
      <w:r w:rsidRPr="00C339C8">
        <w:rPr>
          <w:spacing w:val="-2"/>
          <w:sz w:val="24"/>
          <w:szCs w:val="24"/>
          <w:lang w:val="ru-RU"/>
        </w:rPr>
        <w:t>осуществление</w:t>
      </w:r>
      <w:r w:rsidRPr="00C339C8">
        <w:rPr>
          <w:spacing w:val="1"/>
          <w:sz w:val="24"/>
          <w:szCs w:val="24"/>
          <w:lang w:val="ru-RU"/>
        </w:rPr>
        <w:t xml:space="preserve"> </w:t>
      </w:r>
      <w:r w:rsidRPr="00C339C8">
        <w:rPr>
          <w:spacing w:val="-2"/>
          <w:sz w:val="24"/>
          <w:szCs w:val="24"/>
          <w:lang w:val="ru-RU"/>
        </w:rPr>
        <w:t>деятельности</w:t>
      </w:r>
      <w:r w:rsidRPr="00C339C8">
        <w:rPr>
          <w:spacing w:val="-1"/>
          <w:sz w:val="24"/>
          <w:szCs w:val="24"/>
          <w:lang w:val="ru-RU"/>
        </w:rPr>
        <w:t xml:space="preserve"> </w:t>
      </w:r>
      <w:r w:rsidRPr="00C339C8">
        <w:rPr>
          <w:spacing w:val="-2"/>
          <w:sz w:val="24"/>
          <w:szCs w:val="24"/>
          <w:lang w:val="ru-RU"/>
        </w:rPr>
        <w:t>по</w:t>
      </w:r>
      <w:r w:rsidRPr="00C339C8">
        <w:rPr>
          <w:spacing w:val="10"/>
          <w:sz w:val="24"/>
          <w:szCs w:val="24"/>
          <w:lang w:val="ru-RU"/>
        </w:rPr>
        <w:t xml:space="preserve"> </w:t>
      </w:r>
      <w:r w:rsidRPr="00C339C8">
        <w:rPr>
          <w:spacing w:val="-2"/>
          <w:sz w:val="24"/>
          <w:szCs w:val="24"/>
          <w:lang w:val="ru-RU"/>
        </w:rPr>
        <w:t>уходу</w:t>
      </w:r>
      <w:r w:rsidRPr="00C339C8">
        <w:rPr>
          <w:spacing w:val="-17"/>
          <w:sz w:val="24"/>
          <w:szCs w:val="24"/>
          <w:lang w:val="ru-RU"/>
        </w:rPr>
        <w:t xml:space="preserve"> </w:t>
      </w:r>
      <w:r w:rsidRPr="00C339C8">
        <w:rPr>
          <w:spacing w:val="-2"/>
          <w:sz w:val="24"/>
          <w:szCs w:val="24"/>
          <w:lang w:val="ru-RU"/>
        </w:rPr>
        <w:t>за</w:t>
      </w:r>
      <w:r w:rsidRPr="00C339C8">
        <w:rPr>
          <w:spacing w:val="1"/>
          <w:sz w:val="24"/>
          <w:szCs w:val="24"/>
          <w:lang w:val="ru-RU"/>
        </w:rPr>
        <w:t xml:space="preserve"> </w:t>
      </w:r>
      <w:r w:rsidRPr="00C339C8">
        <w:rPr>
          <w:spacing w:val="-2"/>
          <w:sz w:val="24"/>
          <w:szCs w:val="24"/>
          <w:lang w:val="ru-RU"/>
        </w:rPr>
        <w:t>комнатными</w:t>
      </w:r>
      <w:r w:rsidRPr="00C339C8">
        <w:rPr>
          <w:spacing w:val="-6"/>
          <w:sz w:val="24"/>
          <w:szCs w:val="24"/>
          <w:lang w:val="ru-RU"/>
        </w:rPr>
        <w:t xml:space="preserve"> </w:t>
      </w:r>
      <w:r w:rsidRPr="00C339C8">
        <w:rPr>
          <w:spacing w:val="-1"/>
          <w:sz w:val="24"/>
          <w:szCs w:val="24"/>
          <w:lang w:val="ru-RU"/>
        </w:rPr>
        <w:t>и</w:t>
      </w:r>
      <w:r w:rsidRPr="00C339C8">
        <w:rPr>
          <w:spacing w:val="4"/>
          <w:sz w:val="24"/>
          <w:szCs w:val="24"/>
          <w:lang w:val="ru-RU"/>
        </w:rPr>
        <w:t xml:space="preserve"> </w:t>
      </w:r>
      <w:r w:rsidRPr="00C339C8">
        <w:rPr>
          <w:spacing w:val="-1"/>
          <w:sz w:val="24"/>
          <w:szCs w:val="24"/>
          <w:lang w:val="ru-RU"/>
        </w:rPr>
        <w:t>культурными</w:t>
      </w:r>
      <w:r w:rsidRPr="00C339C8">
        <w:rPr>
          <w:spacing w:val="-6"/>
          <w:sz w:val="24"/>
          <w:szCs w:val="24"/>
          <w:lang w:val="ru-RU"/>
        </w:rPr>
        <w:t xml:space="preserve"> </w:t>
      </w:r>
      <w:r w:rsidRPr="00C339C8">
        <w:rPr>
          <w:spacing w:val="-1"/>
          <w:sz w:val="24"/>
          <w:szCs w:val="24"/>
          <w:lang w:val="ru-RU"/>
        </w:rPr>
        <w:t>растениями.</w:t>
      </w:r>
      <w:r w:rsidRPr="00C339C8">
        <w:rPr>
          <w:spacing w:val="-57"/>
          <w:sz w:val="24"/>
          <w:szCs w:val="24"/>
          <w:lang w:val="ru-RU"/>
        </w:rPr>
        <w:t xml:space="preserve"> </w:t>
      </w:r>
      <w:r w:rsidRPr="00C339C8">
        <w:rPr>
          <w:b/>
          <w:i/>
          <w:sz w:val="24"/>
          <w:szCs w:val="24"/>
          <w:lang w:val="ru-RU"/>
        </w:rPr>
        <w:t>Биология</w:t>
      </w:r>
      <w:r w:rsidRPr="00C339C8">
        <w:rPr>
          <w:sz w:val="24"/>
          <w:szCs w:val="24"/>
          <w:lang w:val="ru-RU"/>
        </w:rPr>
        <w:t>:</w:t>
      </w:r>
    </w:p>
    <w:p w14:paraId="4A9FED6F" w14:textId="77777777" w:rsidR="00C339C8" w:rsidRPr="00C339C8" w:rsidRDefault="00C339C8" w:rsidP="00C339C8">
      <w:pPr>
        <w:spacing w:line="274" w:lineRule="exact"/>
        <w:ind w:left="567" w:right="517" w:firstLine="283"/>
        <w:rPr>
          <w:sz w:val="24"/>
          <w:szCs w:val="24"/>
          <w:lang w:val="ru-RU"/>
        </w:rPr>
      </w:pPr>
      <w:r w:rsidRPr="00C339C8">
        <w:rPr>
          <w:sz w:val="24"/>
          <w:szCs w:val="24"/>
          <w:u w:val="single"/>
          <w:lang w:val="ru-RU"/>
        </w:rPr>
        <w:t>Минимальный</w:t>
      </w:r>
      <w:r w:rsidRPr="00C339C8">
        <w:rPr>
          <w:spacing w:val="-3"/>
          <w:sz w:val="24"/>
          <w:szCs w:val="24"/>
          <w:u w:val="single"/>
          <w:lang w:val="ru-RU"/>
        </w:rPr>
        <w:t xml:space="preserve"> </w:t>
      </w:r>
      <w:r w:rsidRPr="00C339C8">
        <w:rPr>
          <w:sz w:val="24"/>
          <w:szCs w:val="24"/>
          <w:u w:val="single"/>
          <w:lang w:val="ru-RU"/>
        </w:rPr>
        <w:t>уровень:</w:t>
      </w:r>
    </w:p>
    <w:p w14:paraId="74649B4E" w14:textId="77777777" w:rsidR="00C339C8" w:rsidRPr="00C339C8" w:rsidRDefault="00C339C8" w:rsidP="00C339C8">
      <w:pPr>
        <w:spacing w:before="5" w:line="237" w:lineRule="auto"/>
        <w:ind w:left="567" w:right="517" w:firstLine="283"/>
        <w:rPr>
          <w:sz w:val="24"/>
          <w:szCs w:val="24"/>
          <w:lang w:val="ru-RU"/>
        </w:rPr>
      </w:pPr>
      <w:r w:rsidRPr="00C339C8">
        <w:rPr>
          <w:sz w:val="24"/>
          <w:szCs w:val="24"/>
          <w:lang w:val="ru-RU"/>
        </w:rPr>
        <w:t>представления</w:t>
      </w:r>
      <w:r w:rsidRPr="00C339C8">
        <w:rPr>
          <w:spacing w:val="-5"/>
          <w:sz w:val="24"/>
          <w:szCs w:val="24"/>
          <w:lang w:val="ru-RU"/>
        </w:rPr>
        <w:t xml:space="preserve"> </w:t>
      </w:r>
      <w:r w:rsidRPr="00C339C8">
        <w:rPr>
          <w:sz w:val="24"/>
          <w:szCs w:val="24"/>
          <w:lang w:val="ru-RU"/>
        </w:rPr>
        <w:t>об</w:t>
      </w:r>
      <w:r w:rsidRPr="00C339C8">
        <w:rPr>
          <w:spacing w:val="-7"/>
          <w:sz w:val="24"/>
          <w:szCs w:val="24"/>
          <w:lang w:val="ru-RU"/>
        </w:rPr>
        <w:t xml:space="preserve"> </w:t>
      </w:r>
      <w:r w:rsidRPr="00C339C8">
        <w:rPr>
          <w:sz w:val="24"/>
          <w:szCs w:val="24"/>
          <w:lang w:val="ru-RU"/>
        </w:rPr>
        <w:t>объектах</w:t>
      </w:r>
      <w:r w:rsidRPr="00C339C8">
        <w:rPr>
          <w:spacing w:val="-5"/>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явлениях</w:t>
      </w:r>
      <w:r w:rsidRPr="00C339C8">
        <w:rPr>
          <w:spacing w:val="-4"/>
          <w:sz w:val="24"/>
          <w:szCs w:val="24"/>
          <w:lang w:val="ru-RU"/>
        </w:rPr>
        <w:t xml:space="preserve"> </w:t>
      </w:r>
      <w:r w:rsidRPr="00C339C8">
        <w:rPr>
          <w:sz w:val="24"/>
          <w:szCs w:val="24"/>
          <w:lang w:val="ru-RU"/>
        </w:rPr>
        <w:t>неживой</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живой</w:t>
      </w:r>
      <w:r w:rsidRPr="00C339C8">
        <w:rPr>
          <w:spacing w:val="-4"/>
          <w:sz w:val="24"/>
          <w:szCs w:val="24"/>
          <w:lang w:val="ru-RU"/>
        </w:rPr>
        <w:t xml:space="preserve"> </w:t>
      </w:r>
      <w:r w:rsidRPr="00C339C8">
        <w:rPr>
          <w:sz w:val="24"/>
          <w:szCs w:val="24"/>
          <w:lang w:val="ru-RU"/>
        </w:rPr>
        <w:t>природы,</w:t>
      </w:r>
      <w:r w:rsidRPr="00C339C8">
        <w:rPr>
          <w:spacing w:val="-7"/>
          <w:sz w:val="24"/>
          <w:szCs w:val="24"/>
          <w:lang w:val="ru-RU"/>
        </w:rPr>
        <w:t xml:space="preserve"> </w:t>
      </w:r>
      <w:r w:rsidRPr="00C339C8">
        <w:rPr>
          <w:sz w:val="24"/>
          <w:szCs w:val="24"/>
          <w:lang w:val="ru-RU"/>
        </w:rPr>
        <w:t>организма</w:t>
      </w:r>
      <w:r w:rsidRPr="00C339C8">
        <w:rPr>
          <w:spacing w:val="-5"/>
          <w:sz w:val="24"/>
          <w:szCs w:val="24"/>
          <w:lang w:val="ru-RU"/>
        </w:rPr>
        <w:t xml:space="preserve"> </w:t>
      </w:r>
      <w:r w:rsidRPr="00C339C8">
        <w:rPr>
          <w:sz w:val="24"/>
          <w:szCs w:val="24"/>
          <w:lang w:val="ru-RU"/>
        </w:rPr>
        <w:t>человека;</w:t>
      </w:r>
      <w:r w:rsidRPr="00C339C8">
        <w:rPr>
          <w:spacing w:val="-57"/>
          <w:sz w:val="24"/>
          <w:szCs w:val="24"/>
          <w:lang w:val="ru-RU"/>
        </w:rPr>
        <w:t xml:space="preserve"> </w:t>
      </w:r>
      <w:r w:rsidRPr="00C339C8">
        <w:rPr>
          <w:sz w:val="24"/>
          <w:szCs w:val="24"/>
          <w:lang w:val="ru-RU"/>
        </w:rPr>
        <w:t>знание</w:t>
      </w:r>
      <w:r w:rsidRPr="00C339C8">
        <w:rPr>
          <w:spacing w:val="-7"/>
          <w:sz w:val="24"/>
          <w:szCs w:val="24"/>
          <w:lang w:val="ru-RU"/>
        </w:rPr>
        <w:t xml:space="preserve"> </w:t>
      </w:r>
      <w:r w:rsidRPr="00C339C8">
        <w:rPr>
          <w:sz w:val="24"/>
          <w:szCs w:val="24"/>
          <w:lang w:val="ru-RU"/>
        </w:rPr>
        <w:t>особенностей</w:t>
      </w:r>
      <w:r w:rsidRPr="00C339C8">
        <w:rPr>
          <w:spacing w:val="-4"/>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вида</w:t>
      </w:r>
      <w:r w:rsidRPr="00C339C8">
        <w:rPr>
          <w:spacing w:val="-1"/>
          <w:sz w:val="24"/>
          <w:szCs w:val="24"/>
          <w:lang w:val="ru-RU"/>
        </w:rPr>
        <w:t xml:space="preserve"> </w:t>
      </w:r>
      <w:r w:rsidRPr="00C339C8">
        <w:rPr>
          <w:sz w:val="24"/>
          <w:szCs w:val="24"/>
          <w:lang w:val="ru-RU"/>
        </w:rPr>
        <w:t>изученных</w:t>
      </w:r>
      <w:r w:rsidRPr="00C339C8">
        <w:rPr>
          <w:spacing w:val="-1"/>
          <w:sz w:val="24"/>
          <w:szCs w:val="24"/>
          <w:lang w:val="ru-RU"/>
        </w:rPr>
        <w:t xml:space="preserve"> </w:t>
      </w:r>
      <w:r w:rsidRPr="00C339C8">
        <w:rPr>
          <w:sz w:val="24"/>
          <w:szCs w:val="24"/>
          <w:lang w:val="ru-RU"/>
        </w:rPr>
        <w:t>растений</w:t>
      </w:r>
      <w:r w:rsidRPr="00C339C8">
        <w:rPr>
          <w:spacing w:val="-4"/>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животных,</w:t>
      </w:r>
      <w:r w:rsidRPr="00C339C8">
        <w:rPr>
          <w:spacing w:val="12"/>
          <w:sz w:val="24"/>
          <w:szCs w:val="24"/>
          <w:lang w:val="ru-RU"/>
        </w:rPr>
        <w:t xml:space="preserve"> </w:t>
      </w:r>
      <w:r w:rsidRPr="00C339C8">
        <w:rPr>
          <w:sz w:val="24"/>
          <w:szCs w:val="24"/>
          <w:lang w:val="ru-RU"/>
        </w:rPr>
        <w:t>узнавание</w:t>
      </w:r>
      <w:r w:rsidRPr="00C339C8">
        <w:rPr>
          <w:spacing w:val="-1"/>
          <w:sz w:val="24"/>
          <w:szCs w:val="24"/>
          <w:lang w:val="ru-RU"/>
        </w:rPr>
        <w:t xml:space="preserve"> </w:t>
      </w:r>
      <w:r w:rsidRPr="00C339C8">
        <w:rPr>
          <w:sz w:val="24"/>
          <w:szCs w:val="24"/>
          <w:lang w:val="ru-RU"/>
        </w:rPr>
        <w:t>и</w:t>
      </w:r>
    </w:p>
    <w:p w14:paraId="52A6F353" w14:textId="77777777" w:rsidR="00C339C8" w:rsidRPr="00C339C8" w:rsidRDefault="00C339C8" w:rsidP="00C339C8">
      <w:pPr>
        <w:spacing w:before="3"/>
        <w:ind w:left="567" w:right="517" w:firstLine="283"/>
        <w:rPr>
          <w:sz w:val="24"/>
          <w:szCs w:val="24"/>
          <w:lang w:val="ru-RU"/>
        </w:rPr>
      </w:pPr>
      <w:r w:rsidRPr="00C339C8">
        <w:rPr>
          <w:sz w:val="24"/>
          <w:szCs w:val="24"/>
          <w:lang w:val="ru-RU"/>
        </w:rPr>
        <w:t>различение</w:t>
      </w:r>
      <w:r w:rsidRPr="00C339C8">
        <w:rPr>
          <w:spacing w:val="-4"/>
          <w:sz w:val="24"/>
          <w:szCs w:val="24"/>
          <w:lang w:val="ru-RU"/>
        </w:rPr>
        <w:t xml:space="preserve"> </w:t>
      </w:r>
      <w:r w:rsidRPr="00C339C8">
        <w:rPr>
          <w:sz w:val="24"/>
          <w:szCs w:val="24"/>
          <w:lang w:val="ru-RU"/>
        </w:rPr>
        <w:t>изученных</w:t>
      </w:r>
      <w:r w:rsidRPr="00C339C8">
        <w:rPr>
          <w:spacing w:val="-8"/>
          <w:sz w:val="24"/>
          <w:szCs w:val="24"/>
          <w:lang w:val="ru-RU"/>
        </w:rPr>
        <w:t xml:space="preserve"> </w:t>
      </w:r>
      <w:r w:rsidRPr="00C339C8">
        <w:rPr>
          <w:sz w:val="24"/>
          <w:szCs w:val="24"/>
          <w:lang w:val="ru-RU"/>
        </w:rPr>
        <w:t>объектов</w:t>
      </w:r>
      <w:r w:rsidRPr="00C339C8">
        <w:rPr>
          <w:spacing w:val="-6"/>
          <w:sz w:val="24"/>
          <w:szCs w:val="24"/>
          <w:lang w:val="ru-RU"/>
        </w:rPr>
        <w:t xml:space="preserve"> </w:t>
      </w:r>
      <w:r w:rsidRPr="00C339C8">
        <w:rPr>
          <w:sz w:val="24"/>
          <w:szCs w:val="24"/>
          <w:lang w:val="ru-RU"/>
        </w:rPr>
        <w:t>в</w:t>
      </w:r>
      <w:r w:rsidRPr="00C339C8">
        <w:rPr>
          <w:spacing w:val="-10"/>
          <w:sz w:val="24"/>
          <w:szCs w:val="24"/>
          <w:lang w:val="ru-RU"/>
        </w:rPr>
        <w:t xml:space="preserve"> </w:t>
      </w:r>
      <w:r w:rsidRPr="00C339C8">
        <w:rPr>
          <w:sz w:val="24"/>
          <w:szCs w:val="24"/>
          <w:lang w:val="ru-RU"/>
        </w:rPr>
        <w:t>окружающем</w:t>
      </w:r>
      <w:r w:rsidRPr="00C339C8">
        <w:rPr>
          <w:spacing w:val="-2"/>
          <w:sz w:val="24"/>
          <w:szCs w:val="24"/>
          <w:lang w:val="ru-RU"/>
        </w:rPr>
        <w:t xml:space="preserve"> </w:t>
      </w:r>
      <w:r w:rsidRPr="00C339C8">
        <w:rPr>
          <w:sz w:val="24"/>
          <w:szCs w:val="24"/>
          <w:lang w:val="ru-RU"/>
        </w:rPr>
        <w:t>мире,</w:t>
      </w:r>
      <w:r w:rsidRPr="00C339C8">
        <w:rPr>
          <w:spacing w:val="-6"/>
          <w:sz w:val="24"/>
          <w:szCs w:val="24"/>
          <w:lang w:val="ru-RU"/>
        </w:rPr>
        <w:t xml:space="preserve"> </w:t>
      </w:r>
      <w:r w:rsidRPr="00C339C8">
        <w:rPr>
          <w:sz w:val="24"/>
          <w:szCs w:val="24"/>
          <w:lang w:val="ru-RU"/>
        </w:rPr>
        <w:t>моделях,</w:t>
      </w:r>
      <w:r w:rsidRPr="00C339C8">
        <w:rPr>
          <w:spacing w:val="-1"/>
          <w:sz w:val="24"/>
          <w:szCs w:val="24"/>
          <w:lang w:val="ru-RU"/>
        </w:rPr>
        <w:t xml:space="preserve"> </w:t>
      </w:r>
      <w:r w:rsidRPr="00C339C8">
        <w:rPr>
          <w:sz w:val="24"/>
          <w:szCs w:val="24"/>
          <w:lang w:val="ru-RU"/>
        </w:rPr>
        <w:t>фотографиях,</w:t>
      </w:r>
      <w:r w:rsidRPr="00C339C8">
        <w:rPr>
          <w:spacing w:val="-1"/>
          <w:sz w:val="24"/>
          <w:szCs w:val="24"/>
          <w:lang w:val="ru-RU"/>
        </w:rPr>
        <w:t xml:space="preserve"> </w:t>
      </w:r>
      <w:r w:rsidRPr="00C339C8">
        <w:rPr>
          <w:sz w:val="24"/>
          <w:szCs w:val="24"/>
          <w:lang w:val="ru-RU"/>
        </w:rPr>
        <w:t>рисунках;</w:t>
      </w:r>
    </w:p>
    <w:p w14:paraId="69D197E2" w14:textId="77777777" w:rsidR="00C339C8" w:rsidRPr="00C339C8" w:rsidRDefault="00C339C8" w:rsidP="00C339C8">
      <w:pPr>
        <w:ind w:left="567" w:right="517" w:firstLine="283"/>
        <w:rPr>
          <w:sz w:val="22"/>
          <w:lang w:val="ru-RU"/>
        </w:rPr>
        <w:sectPr w:rsidR="00C339C8" w:rsidRPr="00C339C8">
          <w:pgSz w:w="11910" w:h="16840"/>
          <w:pgMar w:top="580" w:right="240" w:bottom="1660" w:left="380" w:header="0" w:footer="1384" w:gutter="0"/>
          <w:cols w:space="720"/>
        </w:sectPr>
      </w:pPr>
    </w:p>
    <w:p w14:paraId="28BCA60D" w14:textId="77777777" w:rsidR="00C339C8" w:rsidRPr="00C339C8" w:rsidRDefault="00C339C8" w:rsidP="00C339C8">
      <w:pPr>
        <w:spacing w:before="77" w:line="237" w:lineRule="auto"/>
        <w:ind w:left="567" w:right="517" w:firstLine="283"/>
        <w:rPr>
          <w:sz w:val="24"/>
          <w:szCs w:val="24"/>
          <w:lang w:val="ru-RU"/>
        </w:rPr>
      </w:pPr>
      <w:r w:rsidRPr="00C339C8">
        <w:rPr>
          <w:sz w:val="24"/>
          <w:szCs w:val="24"/>
          <w:lang w:val="ru-RU"/>
        </w:rPr>
        <w:lastRenderedPageBreak/>
        <w:t>знание общих признаков изученных групп растений и животных, правил поведения в</w:t>
      </w:r>
      <w:r w:rsidRPr="00C339C8">
        <w:rPr>
          <w:spacing w:val="1"/>
          <w:sz w:val="24"/>
          <w:szCs w:val="24"/>
          <w:lang w:val="ru-RU"/>
        </w:rPr>
        <w:t xml:space="preserve"> </w:t>
      </w:r>
      <w:r w:rsidRPr="00C339C8">
        <w:rPr>
          <w:sz w:val="24"/>
          <w:szCs w:val="24"/>
          <w:lang w:val="ru-RU"/>
        </w:rPr>
        <w:t>природе,</w:t>
      </w:r>
      <w:r w:rsidRPr="00C339C8">
        <w:rPr>
          <w:spacing w:val="3"/>
          <w:sz w:val="24"/>
          <w:szCs w:val="24"/>
          <w:lang w:val="ru-RU"/>
        </w:rPr>
        <w:t xml:space="preserve"> </w:t>
      </w:r>
      <w:r w:rsidRPr="00C339C8">
        <w:rPr>
          <w:sz w:val="24"/>
          <w:szCs w:val="24"/>
          <w:lang w:val="ru-RU"/>
        </w:rPr>
        <w:t>техники</w:t>
      </w:r>
      <w:r w:rsidRPr="00C339C8">
        <w:rPr>
          <w:spacing w:val="2"/>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здорового</w:t>
      </w:r>
      <w:r w:rsidRPr="00C339C8">
        <w:rPr>
          <w:spacing w:val="-4"/>
          <w:sz w:val="24"/>
          <w:szCs w:val="24"/>
          <w:lang w:val="ru-RU"/>
        </w:rPr>
        <w:t xml:space="preserve"> </w:t>
      </w:r>
      <w:r w:rsidRPr="00C339C8">
        <w:rPr>
          <w:sz w:val="24"/>
          <w:szCs w:val="24"/>
          <w:lang w:val="ru-RU"/>
        </w:rPr>
        <w:t>образа</w:t>
      </w:r>
      <w:r w:rsidRPr="00C339C8">
        <w:rPr>
          <w:spacing w:val="1"/>
          <w:sz w:val="24"/>
          <w:szCs w:val="24"/>
          <w:lang w:val="ru-RU"/>
        </w:rPr>
        <w:t xml:space="preserve"> </w:t>
      </w:r>
      <w:r w:rsidRPr="00C339C8">
        <w:rPr>
          <w:sz w:val="24"/>
          <w:szCs w:val="24"/>
          <w:lang w:val="ru-RU"/>
        </w:rPr>
        <w:t>жизни</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объеме</w:t>
      </w:r>
      <w:r w:rsidRPr="00C339C8">
        <w:rPr>
          <w:spacing w:val="-5"/>
          <w:sz w:val="24"/>
          <w:szCs w:val="24"/>
          <w:lang w:val="ru-RU"/>
        </w:rPr>
        <w:t xml:space="preserve"> </w:t>
      </w:r>
      <w:r w:rsidRPr="00C339C8">
        <w:rPr>
          <w:sz w:val="24"/>
          <w:szCs w:val="24"/>
          <w:lang w:val="ru-RU"/>
        </w:rPr>
        <w:t>программы;</w:t>
      </w:r>
    </w:p>
    <w:p w14:paraId="683AF83E"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выполнение</w:t>
      </w:r>
      <w:r w:rsidRPr="00C339C8">
        <w:rPr>
          <w:spacing w:val="-3"/>
          <w:sz w:val="24"/>
          <w:szCs w:val="24"/>
          <w:lang w:val="ru-RU"/>
        </w:rPr>
        <w:t xml:space="preserve"> </w:t>
      </w:r>
      <w:r w:rsidRPr="00C339C8">
        <w:rPr>
          <w:sz w:val="24"/>
          <w:szCs w:val="24"/>
          <w:lang w:val="ru-RU"/>
        </w:rPr>
        <w:t>совместно</w:t>
      </w:r>
      <w:r w:rsidRPr="00C339C8">
        <w:rPr>
          <w:spacing w:val="-2"/>
          <w:sz w:val="24"/>
          <w:szCs w:val="24"/>
          <w:lang w:val="ru-RU"/>
        </w:rPr>
        <w:t xml:space="preserve"> </w:t>
      </w:r>
      <w:r w:rsidRPr="00C339C8">
        <w:rPr>
          <w:sz w:val="24"/>
          <w:szCs w:val="24"/>
          <w:lang w:val="ru-RU"/>
        </w:rPr>
        <w:t>с</w:t>
      </w:r>
      <w:r w:rsidRPr="00C339C8">
        <w:rPr>
          <w:spacing w:val="-7"/>
          <w:sz w:val="24"/>
          <w:szCs w:val="24"/>
          <w:lang w:val="ru-RU"/>
        </w:rPr>
        <w:t xml:space="preserve"> </w:t>
      </w:r>
      <w:r w:rsidRPr="00C339C8">
        <w:rPr>
          <w:sz w:val="24"/>
          <w:szCs w:val="24"/>
          <w:lang w:val="ru-RU"/>
        </w:rPr>
        <w:t>учителем</w:t>
      </w:r>
      <w:r w:rsidRPr="00C339C8">
        <w:rPr>
          <w:spacing w:val="-1"/>
          <w:sz w:val="24"/>
          <w:szCs w:val="24"/>
          <w:lang w:val="ru-RU"/>
        </w:rPr>
        <w:t xml:space="preserve"> </w:t>
      </w:r>
      <w:r w:rsidRPr="00C339C8">
        <w:rPr>
          <w:sz w:val="24"/>
          <w:szCs w:val="24"/>
          <w:lang w:val="ru-RU"/>
        </w:rPr>
        <w:t>практических</w:t>
      </w:r>
      <w:r w:rsidRPr="00C339C8">
        <w:rPr>
          <w:spacing w:val="-1"/>
          <w:sz w:val="24"/>
          <w:szCs w:val="24"/>
          <w:lang w:val="ru-RU"/>
        </w:rPr>
        <w:t xml:space="preserve"> </w:t>
      </w:r>
      <w:r w:rsidRPr="00C339C8">
        <w:rPr>
          <w:sz w:val="24"/>
          <w:szCs w:val="24"/>
          <w:lang w:val="ru-RU"/>
        </w:rPr>
        <w:t>работ,</w:t>
      </w:r>
      <w:r w:rsidRPr="00C339C8">
        <w:rPr>
          <w:spacing w:val="-12"/>
          <w:sz w:val="24"/>
          <w:szCs w:val="24"/>
          <w:lang w:val="ru-RU"/>
        </w:rPr>
        <w:t xml:space="preserve"> </w:t>
      </w:r>
      <w:r w:rsidRPr="00C339C8">
        <w:rPr>
          <w:sz w:val="24"/>
          <w:szCs w:val="24"/>
          <w:lang w:val="ru-RU"/>
        </w:rPr>
        <w:t>предусмотренных</w:t>
      </w:r>
      <w:r w:rsidRPr="00C339C8">
        <w:rPr>
          <w:spacing w:val="-6"/>
          <w:sz w:val="24"/>
          <w:szCs w:val="24"/>
          <w:lang w:val="ru-RU"/>
        </w:rPr>
        <w:t xml:space="preserve"> </w:t>
      </w:r>
      <w:r w:rsidRPr="00C339C8">
        <w:rPr>
          <w:sz w:val="24"/>
          <w:szCs w:val="24"/>
          <w:lang w:val="ru-RU"/>
        </w:rPr>
        <w:t>программой;</w:t>
      </w:r>
      <w:r w:rsidRPr="00C339C8">
        <w:rPr>
          <w:spacing w:val="-57"/>
          <w:sz w:val="24"/>
          <w:szCs w:val="24"/>
          <w:lang w:val="ru-RU"/>
        </w:rPr>
        <w:t xml:space="preserve"> </w:t>
      </w:r>
      <w:r w:rsidRPr="00C339C8">
        <w:rPr>
          <w:sz w:val="24"/>
          <w:szCs w:val="24"/>
          <w:lang w:val="ru-RU"/>
        </w:rPr>
        <w:t>описание</w:t>
      </w:r>
      <w:r w:rsidRPr="00C339C8">
        <w:rPr>
          <w:spacing w:val="-5"/>
          <w:sz w:val="24"/>
          <w:szCs w:val="24"/>
          <w:lang w:val="ru-RU"/>
        </w:rPr>
        <w:t xml:space="preserve"> </w:t>
      </w:r>
      <w:r w:rsidRPr="00C339C8">
        <w:rPr>
          <w:sz w:val="24"/>
          <w:szCs w:val="24"/>
          <w:lang w:val="ru-RU"/>
        </w:rPr>
        <w:t>особенностей</w:t>
      </w:r>
      <w:r w:rsidRPr="00C339C8">
        <w:rPr>
          <w:spacing w:val="2"/>
          <w:sz w:val="24"/>
          <w:szCs w:val="24"/>
          <w:lang w:val="ru-RU"/>
        </w:rPr>
        <w:t xml:space="preserve"> </w:t>
      </w:r>
      <w:r w:rsidRPr="00C339C8">
        <w:rPr>
          <w:sz w:val="24"/>
          <w:szCs w:val="24"/>
          <w:lang w:val="ru-RU"/>
        </w:rPr>
        <w:t>состояния</w:t>
      </w:r>
      <w:r w:rsidRPr="00C339C8">
        <w:rPr>
          <w:spacing w:val="-3"/>
          <w:sz w:val="24"/>
          <w:szCs w:val="24"/>
          <w:lang w:val="ru-RU"/>
        </w:rPr>
        <w:t xml:space="preserve"> </w:t>
      </w:r>
      <w:r w:rsidRPr="00C339C8">
        <w:rPr>
          <w:sz w:val="24"/>
          <w:szCs w:val="24"/>
          <w:lang w:val="ru-RU"/>
        </w:rPr>
        <w:t>своего</w:t>
      </w:r>
      <w:r w:rsidRPr="00C339C8">
        <w:rPr>
          <w:spacing w:val="-3"/>
          <w:sz w:val="24"/>
          <w:szCs w:val="24"/>
          <w:lang w:val="ru-RU"/>
        </w:rPr>
        <w:t xml:space="preserve"> </w:t>
      </w:r>
      <w:r w:rsidRPr="00C339C8">
        <w:rPr>
          <w:sz w:val="24"/>
          <w:szCs w:val="24"/>
          <w:lang w:val="ru-RU"/>
        </w:rPr>
        <w:t>организма;</w:t>
      </w:r>
    </w:p>
    <w:p w14:paraId="39525337" w14:textId="77777777" w:rsidR="00C339C8" w:rsidRPr="00C339C8" w:rsidRDefault="00C339C8" w:rsidP="00C339C8">
      <w:pPr>
        <w:spacing w:before="8" w:line="275" w:lineRule="exact"/>
        <w:ind w:left="567" w:right="517" w:firstLine="283"/>
        <w:rPr>
          <w:sz w:val="24"/>
          <w:szCs w:val="24"/>
          <w:lang w:val="ru-RU"/>
        </w:rPr>
      </w:pPr>
      <w:r w:rsidRPr="00C339C8">
        <w:rPr>
          <w:sz w:val="24"/>
          <w:szCs w:val="24"/>
          <w:lang w:val="ru-RU"/>
        </w:rPr>
        <w:t>знание</w:t>
      </w:r>
      <w:r w:rsidRPr="00C339C8">
        <w:rPr>
          <w:spacing w:val="-3"/>
          <w:sz w:val="24"/>
          <w:szCs w:val="24"/>
          <w:lang w:val="ru-RU"/>
        </w:rPr>
        <w:t xml:space="preserve"> </w:t>
      </w:r>
      <w:r w:rsidRPr="00C339C8">
        <w:rPr>
          <w:sz w:val="24"/>
          <w:szCs w:val="24"/>
          <w:lang w:val="ru-RU"/>
        </w:rPr>
        <w:t>названий</w:t>
      </w:r>
      <w:r w:rsidRPr="00C339C8">
        <w:rPr>
          <w:spacing w:val="-6"/>
          <w:sz w:val="24"/>
          <w:szCs w:val="24"/>
          <w:lang w:val="ru-RU"/>
        </w:rPr>
        <w:t xml:space="preserve"> </w:t>
      </w:r>
      <w:r w:rsidRPr="00C339C8">
        <w:rPr>
          <w:sz w:val="24"/>
          <w:szCs w:val="24"/>
          <w:lang w:val="ru-RU"/>
        </w:rPr>
        <w:t>специализации</w:t>
      </w:r>
      <w:r w:rsidRPr="00C339C8">
        <w:rPr>
          <w:spacing w:val="-6"/>
          <w:sz w:val="24"/>
          <w:szCs w:val="24"/>
          <w:lang w:val="ru-RU"/>
        </w:rPr>
        <w:t xml:space="preserve"> </w:t>
      </w:r>
      <w:r w:rsidRPr="00C339C8">
        <w:rPr>
          <w:sz w:val="24"/>
          <w:szCs w:val="24"/>
          <w:lang w:val="ru-RU"/>
        </w:rPr>
        <w:t>врачей;</w:t>
      </w:r>
    </w:p>
    <w:p w14:paraId="264F4604" w14:textId="77777777" w:rsidR="00C339C8" w:rsidRPr="00C339C8" w:rsidRDefault="00C339C8" w:rsidP="00C339C8">
      <w:pPr>
        <w:ind w:left="567" w:right="517" w:firstLine="283"/>
        <w:rPr>
          <w:sz w:val="24"/>
          <w:szCs w:val="24"/>
          <w:lang w:val="ru-RU"/>
        </w:rPr>
      </w:pPr>
      <w:r w:rsidRPr="00C339C8">
        <w:rPr>
          <w:sz w:val="24"/>
          <w:szCs w:val="24"/>
          <w:lang w:val="ru-RU"/>
        </w:rPr>
        <w:t>применение полученных знаний и сформированных умений в бытовых ситуациях (уход</w:t>
      </w:r>
      <w:r w:rsidRPr="00C339C8">
        <w:rPr>
          <w:spacing w:val="-57"/>
          <w:sz w:val="24"/>
          <w:szCs w:val="24"/>
          <w:lang w:val="ru-RU"/>
        </w:rPr>
        <w:t xml:space="preserve"> </w:t>
      </w:r>
      <w:r w:rsidRPr="00C339C8">
        <w:rPr>
          <w:sz w:val="24"/>
          <w:szCs w:val="24"/>
          <w:lang w:val="ru-RU"/>
        </w:rPr>
        <w:t>за растениями, животными в доме, измерение температуры тела, правила первой доврачебной</w:t>
      </w:r>
      <w:r w:rsidRPr="00C339C8">
        <w:rPr>
          <w:spacing w:val="1"/>
          <w:sz w:val="24"/>
          <w:szCs w:val="24"/>
          <w:lang w:val="ru-RU"/>
        </w:rPr>
        <w:t xml:space="preserve"> </w:t>
      </w:r>
      <w:r w:rsidRPr="00C339C8">
        <w:rPr>
          <w:sz w:val="24"/>
          <w:szCs w:val="24"/>
          <w:lang w:val="ru-RU"/>
        </w:rPr>
        <w:t>помощи).</w:t>
      </w:r>
    </w:p>
    <w:p w14:paraId="4A3DC38C" w14:textId="77777777" w:rsidR="00C339C8" w:rsidRPr="00C339C8" w:rsidRDefault="00C339C8" w:rsidP="00C339C8">
      <w:pPr>
        <w:spacing w:line="274"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3E839F43" w14:textId="77777777" w:rsidR="00C339C8" w:rsidRPr="00C339C8" w:rsidRDefault="00C339C8" w:rsidP="00C339C8">
      <w:pPr>
        <w:spacing w:before="1" w:line="275" w:lineRule="exact"/>
        <w:ind w:left="567" w:right="517" w:firstLine="283"/>
        <w:rPr>
          <w:sz w:val="24"/>
          <w:szCs w:val="24"/>
          <w:lang w:val="ru-RU"/>
        </w:rPr>
      </w:pPr>
      <w:r w:rsidRPr="00C339C8">
        <w:rPr>
          <w:sz w:val="24"/>
          <w:szCs w:val="24"/>
          <w:lang w:val="ru-RU"/>
        </w:rPr>
        <w:t>представления</w:t>
      </w:r>
      <w:r w:rsidRPr="00C339C8">
        <w:rPr>
          <w:spacing w:val="-5"/>
          <w:sz w:val="24"/>
          <w:szCs w:val="24"/>
          <w:lang w:val="ru-RU"/>
        </w:rPr>
        <w:t xml:space="preserve"> </w:t>
      </w:r>
      <w:r w:rsidRPr="00C339C8">
        <w:rPr>
          <w:sz w:val="24"/>
          <w:szCs w:val="24"/>
          <w:lang w:val="ru-RU"/>
        </w:rPr>
        <w:t>об</w:t>
      </w:r>
      <w:r w:rsidRPr="00C339C8">
        <w:rPr>
          <w:spacing w:val="-7"/>
          <w:sz w:val="24"/>
          <w:szCs w:val="24"/>
          <w:lang w:val="ru-RU"/>
        </w:rPr>
        <w:t xml:space="preserve"> </w:t>
      </w:r>
      <w:r w:rsidRPr="00C339C8">
        <w:rPr>
          <w:sz w:val="24"/>
          <w:szCs w:val="24"/>
          <w:lang w:val="ru-RU"/>
        </w:rPr>
        <w:t>объектах</w:t>
      </w:r>
      <w:r w:rsidRPr="00C339C8">
        <w:rPr>
          <w:spacing w:val="-4"/>
          <w:sz w:val="24"/>
          <w:szCs w:val="24"/>
          <w:lang w:val="ru-RU"/>
        </w:rPr>
        <w:t xml:space="preserve"> </w:t>
      </w:r>
      <w:r w:rsidRPr="00C339C8">
        <w:rPr>
          <w:sz w:val="24"/>
          <w:szCs w:val="24"/>
          <w:lang w:val="ru-RU"/>
        </w:rPr>
        <w:t>неживой</w:t>
      </w:r>
      <w:r w:rsidRPr="00C339C8">
        <w:rPr>
          <w:spacing w:val="-4"/>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живой</w:t>
      </w:r>
      <w:r w:rsidRPr="00C339C8">
        <w:rPr>
          <w:spacing w:val="-4"/>
          <w:sz w:val="24"/>
          <w:szCs w:val="24"/>
          <w:lang w:val="ru-RU"/>
        </w:rPr>
        <w:t xml:space="preserve"> </w:t>
      </w:r>
      <w:r w:rsidRPr="00C339C8">
        <w:rPr>
          <w:sz w:val="24"/>
          <w:szCs w:val="24"/>
          <w:lang w:val="ru-RU"/>
        </w:rPr>
        <w:t>природы,</w:t>
      </w:r>
      <w:r w:rsidRPr="00C339C8">
        <w:rPr>
          <w:spacing w:val="-2"/>
          <w:sz w:val="24"/>
          <w:szCs w:val="24"/>
          <w:lang w:val="ru-RU"/>
        </w:rPr>
        <w:t xml:space="preserve"> </w:t>
      </w:r>
      <w:r w:rsidRPr="00C339C8">
        <w:rPr>
          <w:sz w:val="24"/>
          <w:szCs w:val="24"/>
          <w:lang w:val="ru-RU"/>
        </w:rPr>
        <w:t>организме</w:t>
      </w:r>
      <w:r w:rsidRPr="00C339C8">
        <w:rPr>
          <w:spacing w:val="-1"/>
          <w:sz w:val="24"/>
          <w:szCs w:val="24"/>
          <w:lang w:val="ru-RU"/>
        </w:rPr>
        <w:t xml:space="preserve"> </w:t>
      </w:r>
      <w:r w:rsidRPr="00C339C8">
        <w:rPr>
          <w:sz w:val="24"/>
          <w:szCs w:val="24"/>
          <w:lang w:val="ru-RU"/>
        </w:rPr>
        <w:t>человека;</w:t>
      </w:r>
    </w:p>
    <w:p w14:paraId="5A81992A"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осознание</w:t>
      </w:r>
      <w:r w:rsidRPr="00C339C8">
        <w:rPr>
          <w:spacing w:val="1"/>
          <w:sz w:val="24"/>
          <w:szCs w:val="24"/>
          <w:lang w:val="ru-RU"/>
        </w:rPr>
        <w:t xml:space="preserve"> </w:t>
      </w:r>
      <w:r w:rsidRPr="00C339C8">
        <w:rPr>
          <w:sz w:val="24"/>
          <w:szCs w:val="24"/>
          <w:lang w:val="ru-RU"/>
        </w:rPr>
        <w:t>основных</w:t>
      </w:r>
      <w:r w:rsidRPr="00C339C8">
        <w:rPr>
          <w:spacing w:val="1"/>
          <w:sz w:val="24"/>
          <w:szCs w:val="24"/>
          <w:lang w:val="ru-RU"/>
        </w:rPr>
        <w:t xml:space="preserve"> </w:t>
      </w:r>
      <w:r w:rsidRPr="00C339C8">
        <w:rPr>
          <w:sz w:val="24"/>
          <w:szCs w:val="24"/>
          <w:lang w:val="ru-RU"/>
        </w:rPr>
        <w:t>взаимосвязей</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природными</w:t>
      </w:r>
      <w:r w:rsidRPr="00C339C8">
        <w:rPr>
          <w:spacing w:val="1"/>
          <w:sz w:val="24"/>
          <w:szCs w:val="24"/>
          <w:lang w:val="ru-RU"/>
        </w:rPr>
        <w:t xml:space="preserve"> </w:t>
      </w:r>
      <w:r w:rsidRPr="00C339C8">
        <w:rPr>
          <w:sz w:val="24"/>
          <w:szCs w:val="24"/>
          <w:lang w:val="ru-RU"/>
        </w:rPr>
        <w:t>компонентами,</w:t>
      </w:r>
      <w:r w:rsidRPr="00C339C8">
        <w:rPr>
          <w:spacing w:val="1"/>
          <w:sz w:val="24"/>
          <w:szCs w:val="24"/>
          <w:lang w:val="ru-RU"/>
        </w:rPr>
        <w:t xml:space="preserve"> </w:t>
      </w:r>
      <w:r w:rsidRPr="00C339C8">
        <w:rPr>
          <w:sz w:val="24"/>
          <w:szCs w:val="24"/>
          <w:lang w:val="ru-RU"/>
        </w:rPr>
        <w:t>природой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человеком,</w:t>
      </w:r>
      <w:r w:rsidRPr="00C339C8">
        <w:rPr>
          <w:spacing w:val="-2"/>
          <w:sz w:val="24"/>
          <w:szCs w:val="24"/>
          <w:lang w:val="ru-RU"/>
        </w:rPr>
        <w:t xml:space="preserve"> </w:t>
      </w:r>
      <w:r w:rsidRPr="00C339C8">
        <w:rPr>
          <w:sz w:val="24"/>
          <w:szCs w:val="24"/>
          <w:lang w:val="ru-RU"/>
        </w:rPr>
        <w:t>органами</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системами</w:t>
      </w:r>
      <w:r w:rsidRPr="00C339C8">
        <w:rPr>
          <w:spacing w:val="-2"/>
          <w:sz w:val="24"/>
          <w:szCs w:val="24"/>
          <w:lang w:val="ru-RU"/>
        </w:rPr>
        <w:t xml:space="preserve"> </w:t>
      </w:r>
      <w:r w:rsidRPr="00C339C8">
        <w:rPr>
          <w:sz w:val="24"/>
          <w:szCs w:val="24"/>
          <w:lang w:val="ru-RU"/>
        </w:rPr>
        <w:t>органов</w:t>
      </w:r>
      <w:r w:rsidRPr="00C339C8">
        <w:rPr>
          <w:spacing w:val="-1"/>
          <w:sz w:val="24"/>
          <w:szCs w:val="24"/>
          <w:lang w:val="ru-RU"/>
        </w:rPr>
        <w:t xml:space="preserve"> </w:t>
      </w:r>
      <w:r w:rsidRPr="00C339C8">
        <w:rPr>
          <w:sz w:val="24"/>
          <w:szCs w:val="24"/>
          <w:lang w:val="ru-RU"/>
        </w:rPr>
        <w:t>у</w:t>
      </w:r>
      <w:r w:rsidRPr="00C339C8">
        <w:rPr>
          <w:spacing w:val="-8"/>
          <w:sz w:val="24"/>
          <w:szCs w:val="24"/>
          <w:lang w:val="ru-RU"/>
        </w:rPr>
        <w:t xml:space="preserve"> </w:t>
      </w:r>
      <w:r w:rsidRPr="00C339C8">
        <w:rPr>
          <w:sz w:val="24"/>
          <w:szCs w:val="24"/>
          <w:lang w:val="ru-RU"/>
        </w:rPr>
        <w:t>человека;</w:t>
      </w:r>
    </w:p>
    <w:p w14:paraId="38DDD991"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установление взаимосвязи между средой обитания и внешним видом объекта (единство</w:t>
      </w:r>
      <w:r w:rsidRPr="00C339C8">
        <w:rPr>
          <w:spacing w:val="-57"/>
          <w:sz w:val="24"/>
          <w:szCs w:val="24"/>
          <w:lang w:val="ru-RU"/>
        </w:rPr>
        <w:t xml:space="preserve"> </w:t>
      </w:r>
      <w:r w:rsidRPr="00C339C8">
        <w:rPr>
          <w:sz w:val="24"/>
          <w:szCs w:val="24"/>
          <w:lang w:val="ru-RU"/>
        </w:rPr>
        <w:t>формы</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функции);</w:t>
      </w:r>
    </w:p>
    <w:p w14:paraId="31F06C70"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признаков</w:t>
      </w:r>
      <w:r w:rsidRPr="00C339C8">
        <w:rPr>
          <w:spacing w:val="1"/>
          <w:sz w:val="24"/>
          <w:szCs w:val="24"/>
          <w:lang w:val="ru-RU"/>
        </w:rPr>
        <w:t xml:space="preserve"> </w:t>
      </w:r>
      <w:r w:rsidRPr="00C339C8">
        <w:rPr>
          <w:sz w:val="24"/>
          <w:szCs w:val="24"/>
          <w:lang w:val="ru-RU"/>
        </w:rPr>
        <w:t>сходства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различия</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группами</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выполнение классификаций</w:t>
      </w:r>
      <w:r w:rsidRPr="00C339C8">
        <w:rPr>
          <w:spacing w:val="7"/>
          <w:sz w:val="24"/>
          <w:szCs w:val="24"/>
          <w:lang w:val="ru-RU"/>
        </w:rPr>
        <w:t xml:space="preserve"> </w:t>
      </w:r>
      <w:r w:rsidRPr="00C339C8">
        <w:rPr>
          <w:sz w:val="24"/>
          <w:szCs w:val="24"/>
          <w:lang w:val="ru-RU"/>
        </w:rPr>
        <w:t>на</w:t>
      </w:r>
      <w:r w:rsidRPr="00C339C8">
        <w:rPr>
          <w:spacing w:val="-9"/>
          <w:sz w:val="24"/>
          <w:szCs w:val="24"/>
          <w:lang w:val="ru-RU"/>
        </w:rPr>
        <w:t xml:space="preserve"> </w:t>
      </w:r>
      <w:r w:rsidRPr="00C339C8">
        <w:rPr>
          <w:sz w:val="24"/>
          <w:szCs w:val="24"/>
          <w:lang w:val="ru-RU"/>
        </w:rPr>
        <w:t>основе</w:t>
      </w:r>
      <w:r w:rsidRPr="00C339C8">
        <w:rPr>
          <w:spacing w:val="-5"/>
          <w:sz w:val="24"/>
          <w:szCs w:val="24"/>
          <w:lang w:val="ru-RU"/>
        </w:rPr>
        <w:t xml:space="preserve"> </w:t>
      </w:r>
      <w:r w:rsidRPr="00C339C8">
        <w:rPr>
          <w:sz w:val="24"/>
          <w:szCs w:val="24"/>
          <w:lang w:val="ru-RU"/>
        </w:rPr>
        <w:t>выделения</w:t>
      </w:r>
      <w:r w:rsidRPr="00C339C8">
        <w:rPr>
          <w:spacing w:val="-3"/>
          <w:sz w:val="24"/>
          <w:szCs w:val="24"/>
          <w:lang w:val="ru-RU"/>
        </w:rPr>
        <w:t xml:space="preserve"> </w:t>
      </w:r>
      <w:r w:rsidRPr="00C339C8">
        <w:rPr>
          <w:sz w:val="24"/>
          <w:szCs w:val="24"/>
          <w:lang w:val="ru-RU"/>
        </w:rPr>
        <w:t>общих</w:t>
      </w:r>
      <w:r w:rsidRPr="00C339C8">
        <w:rPr>
          <w:spacing w:val="-3"/>
          <w:sz w:val="24"/>
          <w:szCs w:val="24"/>
          <w:lang w:val="ru-RU"/>
        </w:rPr>
        <w:t xml:space="preserve"> </w:t>
      </w:r>
      <w:r w:rsidRPr="00C339C8">
        <w:rPr>
          <w:sz w:val="24"/>
          <w:szCs w:val="24"/>
          <w:lang w:val="ru-RU"/>
        </w:rPr>
        <w:t>признаков;</w:t>
      </w:r>
    </w:p>
    <w:p w14:paraId="6F7CD994"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узнавание изученных природных объектов по внешнему виду (натуральные объекты,</w:t>
      </w:r>
      <w:r w:rsidRPr="00C339C8">
        <w:rPr>
          <w:spacing w:val="1"/>
          <w:sz w:val="24"/>
          <w:szCs w:val="24"/>
          <w:lang w:val="ru-RU"/>
        </w:rPr>
        <w:t xml:space="preserve"> </w:t>
      </w:r>
      <w:r w:rsidRPr="00C339C8">
        <w:rPr>
          <w:sz w:val="24"/>
          <w:szCs w:val="24"/>
          <w:lang w:val="ru-RU"/>
        </w:rPr>
        <w:t>муляжи,</w:t>
      </w:r>
      <w:r w:rsidRPr="00C339C8">
        <w:rPr>
          <w:spacing w:val="3"/>
          <w:sz w:val="24"/>
          <w:szCs w:val="24"/>
          <w:lang w:val="ru-RU"/>
        </w:rPr>
        <w:t xml:space="preserve"> </w:t>
      </w:r>
      <w:r w:rsidRPr="00C339C8">
        <w:rPr>
          <w:sz w:val="24"/>
          <w:szCs w:val="24"/>
          <w:lang w:val="ru-RU"/>
        </w:rPr>
        <w:t>слайды,</w:t>
      </w:r>
      <w:r w:rsidRPr="00C339C8">
        <w:rPr>
          <w:spacing w:val="4"/>
          <w:sz w:val="24"/>
          <w:szCs w:val="24"/>
          <w:lang w:val="ru-RU"/>
        </w:rPr>
        <w:t xml:space="preserve"> </w:t>
      </w:r>
      <w:r w:rsidRPr="00C339C8">
        <w:rPr>
          <w:sz w:val="24"/>
          <w:szCs w:val="24"/>
          <w:lang w:val="ru-RU"/>
        </w:rPr>
        <w:t>рисунки,</w:t>
      </w:r>
      <w:r w:rsidRPr="00C339C8">
        <w:rPr>
          <w:spacing w:val="4"/>
          <w:sz w:val="24"/>
          <w:szCs w:val="24"/>
          <w:lang w:val="ru-RU"/>
        </w:rPr>
        <w:t xml:space="preserve"> </w:t>
      </w:r>
      <w:r w:rsidRPr="00C339C8">
        <w:rPr>
          <w:sz w:val="24"/>
          <w:szCs w:val="24"/>
          <w:lang w:val="ru-RU"/>
        </w:rPr>
        <w:t>схемы);</w:t>
      </w:r>
    </w:p>
    <w:p w14:paraId="23B3FB41"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названий,</w:t>
      </w:r>
      <w:r w:rsidRPr="00C339C8">
        <w:rPr>
          <w:spacing w:val="1"/>
          <w:sz w:val="24"/>
          <w:szCs w:val="24"/>
          <w:lang w:val="ru-RU"/>
        </w:rPr>
        <w:t xml:space="preserve"> </w:t>
      </w:r>
      <w:r w:rsidRPr="00C339C8">
        <w:rPr>
          <w:sz w:val="24"/>
          <w:szCs w:val="24"/>
          <w:lang w:val="ru-RU"/>
        </w:rPr>
        <w:t>элементарных</w:t>
      </w:r>
      <w:r w:rsidRPr="00C339C8">
        <w:rPr>
          <w:spacing w:val="1"/>
          <w:sz w:val="24"/>
          <w:szCs w:val="24"/>
          <w:lang w:val="ru-RU"/>
        </w:rPr>
        <w:t xml:space="preserve"> </w:t>
      </w:r>
      <w:r w:rsidRPr="00C339C8">
        <w:rPr>
          <w:sz w:val="24"/>
          <w:szCs w:val="24"/>
          <w:lang w:val="ru-RU"/>
        </w:rPr>
        <w:t>функций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расположения</w:t>
      </w:r>
      <w:r w:rsidRPr="00C339C8">
        <w:rPr>
          <w:spacing w:val="1"/>
          <w:sz w:val="24"/>
          <w:szCs w:val="24"/>
          <w:lang w:val="ru-RU"/>
        </w:rPr>
        <w:t xml:space="preserve"> </w:t>
      </w:r>
      <w:r w:rsidRPr="00C339C8">
        <w:rPr>
          <w:sz w:val="24"/>
          <w:szCs w:val="24"/>
          <w:lang w:val="ru-RU"/>
        </w:rPr>
        <w:t>основных</w:t>
      </w:r>
      <w:r w:rsidRPr="00C339C8">
        <w:rPr>
          <w:spacing w:val="1"/>
          <w:sz w:val="24"/>
          <w:szCs w:val="24"/>
          <w:lang w:val="ru-RU"/>
        </w:rPr>
        <w:t xml:space="preserve"> </w:t>
      </w:r>
      <w:r w:rsidRPr="00C339C8">
        <w:rPr>
          <w:sz w:val="24"/>
          <w:szCs w:val="24"/>
          <w:lang w:val="ru-RU"/>
        </w:rPr>
        <w:t>органов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организме</w:t>
      </w:r>
      <w:r w:rsidRPr="00C339C8">
        <w:rPr>
          <w:spacing w:val="-5"/>
          <w:sz w:val="24"/>
          <w:szCs w:val="24"/>
          <w:lang w:val="ru-RU"/>
        </w:rPr>
        <w:t xml:space="preserve"> </w:t>
      </w:r>
      <w:r w:rsidRPr="00C339C8">
        <w:rPr>
          <w:sz w:val="24"/>
          <w:szCs w:val="24"/>
          <w:lang w:val="ru-RU"/>
        </w:rPr>
        <w:t>человека;</w:t>
      </w:r>
    </w:p>
    <w:p w14:paraId="4ABAA316" w14:textId="77777777" w:rsidR="00C339C8" w:rsidRPr="00C339C8" w:rsidRDefault="00C339C8" w:rsidP="00C339C8">
      <w:pPr>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способов</w:t>
      </w:r>
      <w:r w:rsidRPr="00C339C8">
        <w:rPr>
          <w:spacing w:val="1"/>
          <w:sz w:val="24"/>
          <w:szCs w:val="24"/>
          <w:lang w:val="ru-RU"/>
        </w:rPr>
        <w:t xml:space="preserve"> </w:t>
      </w:r>
      <w:r w:rsidRPr="00C339C8">
        <w:rPr>
          <w:sz w:val="24"/>
          <w:szCs w:val="24"/>
          <w:lang w:val="ru-RU"/>
        </w:rPr>
        <w:t>самонаблюдения,</w:t>
      </w:r>
      <w:r w:rsidRPr="00C339C8">
        <w:rPr>
          <w:spacing w:val="1"/>
          <w:sz w:val="24"/>
          <w:szCs w:val="24"/>
          <w:lang w:val="ru-RU"/>
        </w:rPr>
        <w:t xml:space="preserve"> </w:t>
      </w:r>
      <w:r w:rsidRPr="00C339C8">
        <w:rPr>
          <w:sz w:val="24"/>
          <w:szCs w:val="24"/>
          <w:lang w:val="ru-RU"/>
        </w:rPr>
        <w:t>описание</w:t>
      </w:r>
      <w:r w:rsidRPr="00C339C8">
        <w:rPr>
          <w:spacing w:val="1"/>
          <w:sz w:val="24"/>
          <w:szCs w:val="24"/>
          <w:lang w:val="ru-RU"/>
        </w:rPr>
        <w:t xml:space="preserve"> </w:t>
      </w:r>
      <w:r w:rsidRPr="00C339C8">
        <w:rPr>
          <w:sz w:val="24"/>
          <w:szCs w:val="24"/>
          <w:lang w:val="ru-RU"/>
        </w:rPr>
        <w:t>особенностей</w:t>
      </w:r>
      <w:r w:rsidRPr="00C339C8">
        <w:rPr>
          <w:spacing w:val="1"/>
          <w:sz w:val="24"/>
          <w:szCs w:val="24"/>
          <w:lang w:val="ru-RU"/>
        </w:rPr>
        <w:t xml:space="preserve"> </w:t>
      </w:r>
      <w:r w:rsidRPr="00C339C8">
        <w:rPr>
          <w:sz w:val="24"/>
          <w:szCs w:val="24"/>
          <w:lang w:val="ru-RU"/>
        </w:rPr>
        <w:t>своего</w:t>
      </w:r>
      <w:r w:rsidRPr="00C339C8">
        <w:rPr>
          <w:spacing w:val="1"/>
          <w:sz w:val="24"/>
          <w:szCs w:val="24"/>
          <w:lang w:val="ru-RU"/>
        </w:rPr>
        <w:t xml:space="preserve"> </w:t>
      </w:r>
      <w:r w:rsidRPr="00C339C8">
        <w:rPr>
          <w:sz w:val="24"/>
          <w:szCs w:val="24"/>
          <w:lang w:val="ru-RU"/>
        </w:rPr>
        <w:t>состояния,</w:t>
      </w:r>
      <w:r w:rsidRPr="00C339C8">
        <w:rPr>
          <w:spacing w:val="1"/>
          <w:sz w:val="24"/>
          <w:szCs w:val="24"/>
          <w:lang w:val="ru-RU"/>
        </w:rPr>
        <w:t xml:space="preserve"> </w:t>
      </w:r>
      <w:r w:rsidRPr="00C339C8">
        <w:rPr>
          <w:sz w:val="24"/>
          <w:szCs w:val="24"/>
          <w:lang w:val="ru-RU"/>
        </w:rPr>
        <w:t>самочувствия,</w:t>
      </w:r>
      <w:r w:rsidRPr="00C339C8">
        <w:rPr>
          <w:spacing w:val="1"/>
          <w:sz w:val="24"/>
          <w:szCs w:val="24"/>
          <w:lang w:val="ru-RU"/>
        </w:rPr>
        <w:t xml:space="preserve"> </w:t>
      </w:r>
      <w:r w:rsidRPr="00C339C8">
        <w:rPr>
          <w:sz w:val="24"/>
          <w:szCs w:val="24"/>
          <w:lang w:val="ru-RU"/>
        </w:rPr>
        <w:t>знание</w:t>
      </w:r>
      <w:r w:rsidRPr="00C339C8">
        <w:rPr>
          <w:spacing w:val="1"/>
          <w:sz w:val="24"/>
          <w:szCs w:val="24"/>
          <w:lang w:val="ru-RU"/>
        </w:rPr>
        <w:t xml:space="preserve"> </w:t>
      </w:r>
      <w:r w:rsidRPr="00C339C8">
        <w:rPr>
          <w:sz w:val="24"/>
          <w:szCs w:val="24"/>
          <w:lang w:val="ru-RU"/>
        </w:rPr>
        <w:t>основных</w:t>
      </w:r>
      <w:r w:rsidRPr="00C339C8">
        <w:rPr>
          <w:spacing w:val="1"/>
          <w:sz w:val="24"/>
          <w:szCs w:val="24"/>
          <w:lang w:val="ru-RU"/>
        </w:rPr>
        <w:t xml:space="preserve"> </w:t>
      </w:r>
      <w:r w:rsidRPr="00C339C8">
        <w:rPr>
          <w:sz w:val="24"/>
          <w:szCs w:val="24"/>
          <w:lang w:val="ru-RU"/>
        </w:rPr>
        <w:t>показателей</w:t>
      </w:r>
      <w:r w:rsidRPr="00C339C8">
        <w:rPr>
          <w:spacing w:val="1"/>
          <w:sz w:val="24"/>
          <w:szCs w:val="24"/>
          <w:lang w:val="ru-RU"/>
        </w:rPr>
        <w:t xml:space="preserve"> </w:t>
      </w:r>
      <w:r w:rsidRPr="00C339C8">
        <w:rPr>
          <w:sz w:val="24"/>
          <w:szCs w:val="24"/>
          <w:lang w:val="ru-RU"/>
        </w:rPr>
        <w:t>своего</w:t>
      </w:r>
      <w:r w:rsidRPr="00C339C8">
        <w:rPr>
          <w:spacing w:val="1"/>
          <w:sz w:val="24"/>
          <w:szCs w:val="24"/>
          <w:lang w:val="ru-RU"/>
        </w:rPr>
        <w:t xml:space="preserve"> </w:t>
      </w:r>
      <w:r w:rsidRPr="00C339C8">
        <w:rPr>
          <w:sz w:val="24"/>
          <w:szCs w:val="24"/>
          <w:lang w:val="ru-RU"/>
        </w:rPr>
        <w:t>организма</w:t>
      </w:r>
      <w:r w:rsidRPr="00C339C8">
        <w:rPr>
          <w:spacing w:val="1"/>
          <w:sz w:val="24"/>
          <w:szCs w:val="24"/>
          <w:lang w:val="ru-RU"/>
        </w:rPr>
        <w:t xml:space="preserve"> </w:t>
      </w:r>
      <w:r w:rsidRPr="00C339C8">
        <w:rPr>
          <w:sz w:val="24"/>
          <w:szCs w:val="24"/>
          <w:lang w:val="ru-RU"/>
        </w:rPr>
        <w:t>(группа</w:t>
      </w:r>
      <w:r w:rsidRPr="00C339C8">
        <w:rPr>
          <w:spacing w:val="1"/>
          <w:sz w:val="24"/>
          <w:szCs w:val="24"/>
          <w:lang w:val="ru-RU"/>
        </w:rPr>
        <w:t xml:space="preserve"> </w:t>
      </w:r>
      <w:r w:rsidRPr="00C339C8">
        <w:rPr>
          <w:sz w:val="24"/>
          <w:szCs w:val="24"/>
          <w:lang w:val="ru-RU"/>
        </w:rPr>
        <w:t>крови,</w:t>
      </w:r>
      <w:r w:rsidRPr="00C339C8">
        <w:rPr>
          <w:spacing w:val="1"/>
          <w:sz w:val="24"/>
          <w:szCs w:val="24"/>
          <w:lang w:val="ru-RU"/>
        </w:rPr>
        <w:t xml:space="preserve"> </w:t>
      </w:r>
      <w:r w:rsidRPr="00C339C8">
        <w:rPr>
          <w:sz w:val="24"/>
          <w:szCs w:val="24"/>
          <w:lang w:val="ru-RU"/>
        </w:rPr>
        <w:t>состояние</w:t>
      </w:r>
      <w:r w:rsidRPr="00C339C8">
        <w:rPr>
          <w:spacing w:val="1"/>
          <w:sz w:val="24"/>
          <w:szCs w:val="24"/>
          <w:lang w:val="ru-RU"/>
        </w:rPr>
        <w:t xml:space="preserve"> </w:t>
      </w:r>
      <w:r w:rsidRPr="00C339C8">
        <w:rPr>
          <w:sz w:val="24"/>
          <w:szCs w:val="24"/>
          <w:lang w:val="ru-RU"/>
        </w:rPr>
        <w:t>зрения,</w:t>
      </w:r>
      <w:r w:rsidRPr="00C339C8">
        <w:rPr>
          <w:spacing w:val="-2"/>
          <w:sz w:val="24"/>
          <w:szCs w:val="24"/>
          <w:lang w:val="ru-RU"/>
        </w:rPr>
        <w:t xml:space="preserve"> </w:t>
      </w:r>
      <w:r w:rsidRPr="00C339C8">
        <w:rPr>
          <w:sz w:val="24"/>
          <w:szCs w:val="24"/>
          <w:lang w:val="ru-RU"/>
        </w:rPr>
        <w:t>слуха,</w:t>
      </w:r>
      <w:r w:rsidRPr="00C339C8">
        <w:rPr>
          <w:spacing w:val="4"/>
          <w:sz w:val="24"/>
          <w:szCs w:val="24"/>
          <w:lang w:val="ru-RU"/>
        </w:rPr>
        <w:t xml:space="preserve"> </w:t>
      </w:r>
      <w:r w:rsidRPr="00C339C8">
        <w:rPr>
          <w:sz w:val="24"/>
          <w:szCs w:val="24"/>
          <w:lang w:val="ru-RU"/>
        </w:rPr>
        <w:t>норму</w:t>
      </w:r>
      <w:r w:rsidRPr="00C339C8">
        <w:rPr>
          <w:spacing w:val="-8"/>
          <w:sz w:val="24"/>
          <w:szCs w:val="24"/>
          <w:lang w:val="ru-RU"/>
        </w:rPr>
        <w:t xml:space="preserve"> </w:t>
      </w:r>
      <w:r w:rsidRPr="00C339C8">
        <w:rPr>
          <w:sz w:val="24"/>
          <w:szCs w:val="24"/>
          <w:lang w:val="ru-RU"/>
        </w:rPr>
        <w:t>температуры</w:t>
      </w:r>
      <w:r w:rsidRPr="00C339C8">
        <w:rPr>
          <w:spacing w:val="2"/>
          <w:sz w:val="24"/>
          <w:szCs w:val="24"/>
          <w:lang w:val="ru-RU"/>
        </w:rPr>
        <w:t xml:space="preserve"> </w:t>
      </w:r>
      <w:r w:rsidRPr="00C339C8">
        <w:rPr>
          <w:sz w:val="24"/>
          <w:szCs w:val="24"/>
          <w:lang w:val="ru-RU"/>
        </w:rPr>
        <w:t>тела,</w:t>
      </w:r>
      <w:r w:rsidRPr="00C339C8">
        <w:rPr>
          <w:spacing w:val="4"/>
          <w:sz w:val="24"/>
          <w:szCs w:val="24"/>
          <w:lang w:val="ru-RU"/>
        </w:rPr>
        <w:t xml:space="preserve"> </w:t>
      </w:r>
      <w:r w:rsidRPr="00C339C8">
        <w:rPr>
          <w:sz w:val="24"/>
          <w:szCs w:val="24"/>
          <w:lang w:val="ru-RU"/>
        </w:rPr>
        <w:t>кровяного</w:t>
      </w:r>
      <w:r w:rsidRPr="00C339C8">
        <w:rPr>
          <w:spacing w:val="1"/>
          <w:sz w:val="24"/>
          <w:szCs w:val="24"/>
          <w:lang w:val="ru-RU"/>
        </w:rPr>
        <w:t xml:space="preserve"> </w:t>
      </w:r>
      <w:r w:rsidRPr="00C339C8">
        <w:rPr>
          <w:sz w:val="24"/>
          <w:szCs w:val="24"/>
          <w:lang w:val="ru-RU"/>
        </w:rPr>
        <w:t>давления);</w:t>
      </w:r>
    </w:p>
    <w:p w14:paraId="750F5EDA" w14:textId="77777777" w:rsidR="00C339C8" w:rsidRPr="00C339C8" w:rsidRDefault="00C339C8" w:rsidP="00C339C8">
      <w:pPr>
        <w:ind w:left="567" w:right="517" w:firstLine="283"/>
        <w:rPr>
          <w:sz w:val="24"/>
          <w:szCs w:val="24"/>
          <w:lang w:val="ru-RU"/>
        </w:rPr>
      </w:pPr>
      <w:r w:rsidRPr="00C339C8">
        <w:rPr>
          <w:sz w:val="24"/>
          <w:szCs w:val="24"/>
          <w:lang w:val="ru-RU"/>
        </w:rPr>
        <w:t>знание правил здорового образа жизни и безопасного поведения, использование их для</w:t>
      </w:r>
      <w:r w:rsidRPr="00C339C8">
        <w:rPr>
          <w:spacing w:val="1"/>
          <w:sz w:val="24"/>
          <w:szCs w:val="24"/>
          <w:lang w:val="ru-RU"/>
        </w:rPr>
        <w:t xml:space="preserve"> </w:t>
      </w:r>
      <w:r w:rsidRPr="00C339C8">
        <w:rPr>
          <w:sz w:val="24"/>
          <w:szCs w:val="24"/>
          <w:lang w:val="ru-RU"/>
        </w:rPr>
        <w:t>объяснения</w:t>
      </w:r>
      <w:r w:rsidRPr="00C339C8">
        <w:rPr>
          <w:spacing w:val="-4"/>
          <w:sz w:val="24"/>
          <w:szCs w:val="24"/>
          <w:lang w:val="ru-RU"/>
        </w:rPr>
        <w:t xml:space="preserve"> </w:t>
      </w:r>
      <w:r w:rsidRPr="00C339C8">
        <w:rPr>
          <w:sz w:val="24"/>
          <w:szCs w:val="24"/>
          <w:lang w:val="ru-RU"/>
        </w:rPr>
        <w:t>новых</w:t>
      </w:r>
      <w:r w:rsidRPr="00C339C8">
        <w:rPr>
          <w:spacing w:val="-3"/>
          <w:sz w:val="24"/>
          <w:szCs w:val="24"/>
          <w:lang w:val="ru-RU"/>
        </w:rPr>
        <w:t xml:space="preserve"> </w:t>
      </w:r>
      <w:r w:rsidRPr="00C339C8">
        <w:rPr>
          <w:sz w:val="24"/>
          <w:szCs w:val="24"/>
          <w:lang w:val="ru-RU"/>
        </w:rPr>
        <w:t>ситуаций;</w:t>
      </w:r>
    </w:p>
    <w:p w14:paraId="69B6C58F" w14:textId="77777777" w:rsidR="00C339C8" w:rsidRPr="00C339C8" w:rsidRDefault="00C339C8" w:rsidP="00C339C8">
      <w:pPr>
        <w:ind w:left="567" w:right="517" w:firstLine="283"/>
        <w:rPr>
          <w:sz w:val="24"/>
          <w:szCs w:val="24"/>
          <w:lang w:val="ru-RU"/>
        </w:rPr>
      </w:pPr>
      <w:r w:rsidRPr="00C339C8">
        <w:rPr>
          <w:sz w:val="24"/>
          <w:szCs w:val="24"/>
          <w:lang w:val="ru-RU"/>
        </w:rPr>
        <w:t>выполнение</w:t>
      </w:r>
      <w:r w:rsidRPr="00C339C8">
        <w:rPr>
          <w:spacing w:val="1"/>
          <w:sz w:val="24"/>
          <w:szCs w:val="24"/>
          <w:lang w:val="ru-RU"/>
        </w:rPr>
        <w:t xml:space="preserve"> </w:t>
      </w:r>
      <w:r w:rsidRPr="00C339C8">
        <w:rPr>
          <w:sz w:val="24"/>
          <w:szCs w:val="24"/>
          <w:lang w:val="ru-RU"/>
        </w:rPr>
        <w:t>практических</w:t>
      </w:r>
      <w:r w:rsidRPr="00C339C8">
        <w:rPr>
          <w:spacing w:val="1"/>
          <w:sz w:val="24"/>
          <w:szCs w:val="24"/>
          <w:lang w:val="ru-RU"/>
        </w:rPr>
        <w:t xml:space="preserve"> </w:t>
      </w:r>
      <w:r w:rsidRPr="00C339C8">
        <w:rPr>
          <w:sz w:val="24"/>
          <w:szCs w:val="24"/>
          <w:lang w:val="ru-RU"/>
        </w:rPr>
        <w:t>работ</w:t>
      </w:r>
      <w:r w:rsidRPr="00C339C8">
        <w:rPr>
          <w:spacing w:val="1"/>
          <w:sz w:val="24"/>
          <w:szCs w:val="24"/>
          <w:lang w:val="ru-RU"/>
        </w:rPr>
        <w:t xml:space="preserve"> </w:t>
      </w:r>
      <w:r w:rsidRPr="00C339C8">
        <w:rPr>
          <w:sz w:val="24"/>
          <w:szCs w:val="24"/>
          <w:lang w:val="ru-RU"/>
        </w:rPr>
        <w:t>самостоятельно</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предварительной</w:t>
      </w:r>
      <w:r w:rsidRPr="00C339C8">
        <w:rPr>
          <w:spacing w:val="1"/>
          <w:sz w:val="24"/>
          <w:szCs w:val="24"/>
          <w:lang w:val="ru-RU"/>
        </w:rPr>
        <w:t xml:space="preserve"> </w:t>
      </w:r>
      <w:r w:rsidRPr="00C339C8">
        <w:rPr>
          <w:sz w:val="24"/>
          <w:szCs w:val="24"/>
          <w:lang w:val="ru-RU"/>
        </w:rPr>
        <w:t>(ориентировочной)</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педагога</w:t>
      </w:r>
      <w:r w:rsidRPr="00C339C8">
        <w:rPr>
          <w:spacing w:val="1"/>
          <w:sz w:val="24"/>
          <w:szCs w:val="24"/>
          <w:lang w:val="ru-RU"/>
        </w:rPr>
        <w:t xml:space="preserve"> </w:t>
      </w:r>
      <w:r w:rsidRPr="00C339C8">
        <w:rPr>
          <w:sz w:val="24"/>
          <w:szCs w:val="24"/>
          <w:lang w:val="ru-RU"/>
        </w:rPr>
        <w:t>(измерение</w:t>
      </w:r>
      <w:r w:rsidRPr="00C339C8">
        <w:rPr>
          <w:spacing w:val="1"/>
          <w:sz w:val="24"/>
          <w:szCs w:val="24"/>
          <w:lang w:val="ru-RU"/>
        </w:rPr>
        <w:t xml:space="preserve"> </w:t>
      </w:r>
      <w:r w:rsidRPr="00C339C8">
        <w:rPr>
          <w:sz w:val="24"/>
          <w:szCs w:val="24"/>
          <w:lang w:val="ru-RU"/>
        </w:rPr>
        <w:t>температуры</w:t>
      </w:r>
      <w:r w:rsidRPr="00C339C8">
        <w:rPr>
          <w:spacing w:val="1"/>
          <w:sz w:val="24"/>
          <w:szCs w:val="24"/>
          <w:lang w:val="ru-RU"/>
        </w:rPr>
        <w:t xml:space="preserve"> </w:t>
      </w:r>
      <w:r w:rsidRPr="00C339C8">
        <w:rPr>
          <w:sz w:val="24"/>
          <w:szCs w:val="24"/>
          <w:lang w:val="ru-RU"/>
        </w:rPr>
        <w:t>тела,</w:t>
      </w:r>
      <w:r w:rsidRPr="00C339C8">
        <w:rPr>
          <w:spacing w:val="1"/>
          <w:sz w:val="24"/>
          <w:szCs w:val="24"/>
          <w:lang w:val="ru-RU"/>
        </w:rPr>
        <w:t xml:space="preserve"> </w:t>
      </w:r>
      <w:r w:rsidRPr="00C339C8">
        <w:rPr>
          <w:sz w:val="24"/>
          <w:szCs w:val="24"/>
          <w:lang w:val="ru-RU"/>
        </w:rPr>
        <w:t>оказание</w:t>
      </w:r>
      <w:r w:rsidRPr="00C339C8">
        <w:rPr>
          <w:spacing w:val="1"/>
          <w:sz w:val="24"/>
          <w:szCs w:val="24"/>
          <w:lang w:val="ru-RU"/>
        </w:rPr>
        <w:t xml:space="preserve"> </w:t>
      </w:r>
      <w:r w:rsidRPr="00C339C8">
        <w:rPr>
          <w:sz w:val="24"/>
          <w:szCs w:val="24"/>
          <w:lang w:val="ru-RU"/>
        </w:rPr>
        <w:t>доврачебной</w:t>
      </w:r>
      <w:r w:rsidRPr="00C339C8">
        <w:rPr>
          <w:spacing w:val="1"/>
          <w:sz w:val="24"/>
          <w:szCs w:val="24"/>
          <w:lang w:val="ru-RU"/>
        </w:rPr>
        <w:t xml:space="preserve"> </w:t>
      </w:r>
      <w:r w:rsidRPr="00C339C8">
        <w:rPr>
          <w:sz w:val="24"/>
          <w:szCs w:val="24"/>
          <w:lang w:val="ru-RU"/>
        </w:rPr>
        <w:t>помощи</w:t>
      </w:r>
      <w:r w:rsidRPr="00C339C8">
        <w:rPr>
          <w:spacing w:val="-3"/>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вывихах,</w:t>
      </w:r>
      <w:r w:rsidRPr="00C339C8">
        <w:rPr>
          <w:spacing w:val="4"/>
          <w:sz w:val="24"/>
          <w:szCs w:val="24"/>
          <w:lang w:val="ru-RU"/>
        </w:rPr>
        <w:t xml:space="preserve"> </w:t>
      </w:r>
      <w:r w:rsidRPr="00C339C8">
        <w:rPr>
          <w:sz w:val="24"/>
          <w:szCs w:val="24"/>
          <w:lang w:val="ru-RU"/>
        </w:rPr>
        <w:t>порезах,</w:t>
      </w:r>
      <w:r w:rsidRPr="00C339C8">
        <w:rPr>
          <w:spacing w:val="4"/>
          <w:sz w:val="24"/>
          <w:szCs w:val="24"/>
          <w:lang w:val="ru-RU"/>
        </w:rPr>
        <w:t xml:space="preserve"> </w:t>
      </w:r>
      <w:r w:rsidRPr="00C339C8">
        <w:rPr>
          <w:sz w:val="24"/>
          <w:szCs w:val="24"/>
          <w:lang w:val="ru-RU"/>
        </w:rPr>
        <w:t>кровотечении,</w:t>
      </w:r>
      <w:r w:rsidRPr="00C339C8">
        <w:rPr>
          <w:spacing w:val="-6"/>
          <w:sz w:val="24"/>
          <w:szCs w:val="24"/>
          <w:lang w:val="ru-RU"/>
        </w:rPr>
        <w:t xml:space="preserve"> </w:t>
      </w:r>
      <w:r w:rsidRPr="00C339C8">
        <w:rPr>
          <w:sz w:val="24"/>
          <w:szCs w:val="24"/>
          <w:lang w:val="ru-RU"/>
        </w:rPr>
        <w:t>ожогах);</w:t>
      </w:r>
    </w:p>
    <w:p w14:paraId="23C5DC3D"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владение</w:t>
      </w:r>
      <w:r w:rsidRPr="00C339C8">
        <w:rPr>
          <w:spacing w:val="1"/>
          <w:sz w:val="24"/>
          <w:szCs w:val="24"/>
          <w:lang w:val="ru-RU"/>
        </w:rPr>
        <w:t xml:space="preserve"> </w:t>
      </w:r>
      <w:r w:rsidRPr="00C339C8">
        <w:rPr>
          <w:sz w:val="24"/>
          <w:szCs w:val="24"/>
          <w:lang w:val="ru-RU"/>
        </w:rPr>
        <w:t>сформированными</w:t>
      </w:r>
      <w:r w:rsidRPr="00C339C8">
        <w:rPr>
          <w:spacing w:val="1"/>
          <w:sz w:val="24"/>
          <w:szCs w:val="24"/>
          <w:lang w:val="ru-RU"/>
        </w:rPr>
        <w:t xml:space="preserve"> </w:t>
      </w:r>
      <w:r w:rsidRPr="00C339C8">
        <w:rPr>
          <w:sz w:val="24"/>
          <w:szCs w:val="24"/>
          <w:lang w:val="ru-RU"/>
        </w:rPr>
        <w:t>знаниями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умениями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учебно-бытовых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учебно-трудовых</w:t>
      </w:r>
      <w:r w:rsidRPr="00C339C8">
        <w:rPr>
          <w:spacing w:val="-4"/>
          <w:sz w:val="24"/>
          <w:szCs w:val="24"/>
          <w:lang w:val="ru-RU"/>
        </w:rPr>
        <w:t xml:space="preserve"> </w:t>
      </w:r>
      <w:r w:rsidRPr="00C339C8">
        <w:rPr>
          <w:sz w:val="24"/>
          <w:szCs w:val="24"/>
          <w:lang w:val="ru-RU"/>
        </w:rPr>
        <w:t>ситуациях.</w:t>
      </w:r>
    </w:p>
    <w:p w14:paraId="789EC91A" w14:textId="77777777" w:rsidR="00C339C8" w:rsidRPr="00C339C8" w:rsidRDefault="00C339C8" w:rsidP="00C339C8">
      <w:pPr>
        <w:spacing w:line="275" w:lineRule="exact"/>
        <w:ind w:left="567" w:right="517" w:firstLine="283"/>
        <w:rPr>
          <w:i/>
          <w:sz w:val="24"/>
          <w:szCs w:val="24"/>
          <w:lang w:val="ru-RU"/>
        </w:rPr>
      </w:pPr>
      <w:bookmarkStart w:id="971" w:name="География:"/>
      <w:bookmarkEnd w:id="971"/>
      <w:r w:rsidRPr="00C339C8">
        <w:rPr>
          <w:sz w:val="24"/>
          <w:szCs w:val="24"/>
          <w:lang w:val="ru-RU"/>
        </w:rPr>
        <w:t>География</w:t>
      </w:r>
      <w:r w:rsidRPr="00C339C8">
        <w:rPr>
          <w:i/>
          <w:sz w:val="24"/>
          <w:szCs w:val="24"/>
          <w:lang w:val="ru-RU"/>
        </w:rPr>
        <w:t>:</w:t>
      </w:r>
    </w:p>
    <w:p w14:paraId="7E95EC71" w14:textId="77777777" w:rsidR="00C339C8" w:rsidRPr="00C339C8" w:rsidRDefault="00C339C8" w:rsidP="00C339C8">
      <w:pPr>
        <w:spacing w:line="271" w:lineRule="exact"/>
        <w:ind w:left="567" w:right="517" w:firstLine="283"/>
        <w:rPr>
          <w:sz w:val="24"/>
          <w:szCs w:val="24"/>
          <w:lang w:val="ru-RU"/>
        </w:rPr>
      </w:pPr>
      <w:r w:rsidRPr="00C339C8">
        <w:rPr>
          <w:sz w:val="24"/>
          <w:szCs w:val="24"/>
          <w:u w:val="single"/>
          <w:lang w:val="ru-RU"/>
        </w:rPr>
        <w:t>Минимальный</w:t>
      </w:r>
      <w:r w:rsidRPr="00C339C8">
        <w:rPr>
          <w:spacing w:val="-3"/>
          <w:sz w:val="24"/>
          <w:szCs w:val="24"/>
          <w:u w:val="single"/>
          <w:lang w:val="ru-RU"/>
        </w:rPr>
        <w:t xml:space="preserve"> </w:t>
      </w:r>
      <w:r w:rsidRPr="00C339C8">
        <w:rPr>
          <w:sz w:val="24"/>
          <w:szCs w:val="24"/>
          <w:u w:val="single"/>
          <w:lang w:val="ru-RU"/>
        </w:rPr>
        <w:t>уровень:</w:t>
      </w:r>
    </w:p>
    <w:p w14:paraId="589CB0F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особенностях</w:t>
      </w:r>
      <w:r w:rsidRPr="00C339C8">
        <w:rPr>
          <w:spacing w:val="1"/>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культуры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хозяйственной</w:t>
      </w:r>
      <w:r w:rsidRPr="00C339C8">
        <w:rPr>
          <w:spacing w:val="1"/>
          <w:sz w:val="24"/>
          <w:szCs w:val="24"/>
          <w:lang w:val="ru-RU"/>
        </w:rPr>
        <w:t xml:space="preserve"> </w:t>
      </w:r>
      <w:r w:rsidRPr="00C339C8">
        <w:rPr>
          <w:sz w:val="24"/>
          <w:szCs w:val="24"/>
          <w:lang w:val="ru-RU"/>
        </w:rPr>
        <w:t>деятельности</w:t>
      </w:r>
      <w:r w:rsidRPr="00C339C8">
        <w:rPr>
          <w:spacing w:val="-3"/>
          <w:sz w:val="24"/>
          <w:szCs w:val="24"/>
          <w:lang w:val="ru-RU"/>
        </w:rPr>
        <w:t xml:space="preserve"> </w:t>
      </w:r>
      <w:r w:rsidRPr="00C339C8">
        <w:rPr>
          <w:sz w:val="24"/>
          <w:szCs w:val="24"/>
          <w:lang w:val="ru-RU"/>
        </w:rPr>
        <w:t>людей,</w:t>
      </w:r>
      <w:r w:rsidRPr="00C339C8">
        <w:rPr>
          <w:spacing w:val="2"/>
          <w:sz w:val="24"/>
          <w:szCs w:val="24"/>
          <w:lang w:val="ru-RU"/>
        </w:rPr>
        <w:t xml:space="preserve"> </w:t>
      </w:r>
      <w:r w:rsidRPr="00C339C8">
        <w:rPr>
          <w:sz w:val="24"/>
          <w:szCs w:val="24"/>
          <w:lang w:val="ru-RU"/>
        </w:rPr>
        <w:t>экологических</w:t>
      </w:r>
      <w:r w:rsidRPr="00C339C8">
        <w:rPr>
          <w:spacing w:val="-4"/>
          <w:sz w:val="24"/>
          <w:szCs w:val="24"/>
          <w:lang w:val="ru-RU"/>
        </w:rPr>
        <w:t xml:space="preserve"> </w:t>
      </w:r>
      <w:r w:rsidRPr="00C339C8">
        <w:rPr>
          <w:sz w:val="24"/>
          <w:szCs w:val="24"/>
          <w:lang w:val="ru-RU"/>
        </w:rPr>
        <w:t>проблемах</w:t>
      </w:r>
      <w:r w:rsidRPr="00C339C8">
        <w:rPr>
          <w:spacing w:val="-4"/>
          <w:sz w:val="24"/>
          <w:szCs w:val="24"/>
          <w:lang w:val="ru-RU"/>
        </w:rPr>
        <w:t xml:space="preserve"> </w:t>
      </w:r>
      <w:r w:rsidRPr="00C339C8">
        <w:rPr>
          <w:sz w:val="24"/>
          <w:szCs w:val="24"/>
          <w:lang w:val="ru-RU"/>
        </w:rPr>
        <w:t>России,</w:t>
      </w:r>
      <w:r w:rsidRPr="00C339C8">
        <w:rPr>
          <w:spacing w:val="-3"/>
          <w:sz w:val="24"/>
          <w:szCs w:val="24"/>
          <w:lang w:val="ru-RU"/>
        </w:rPr>
        <w:t xml:space="preserve"> </w:t>
      </w:r>
      <w:r w:rsidRPr="00C339C8">
        <w:rPr>
          <w:sz w:val="24"/>
          <w:szCs w:val="24"/>
          <w:lang w:val="ru-RU"/>
        </w:rPr>
        <w:t>разных</w:t>
      </w:r>
      <w:r w:rsidRPr="00C339C8">
        <w:rPr>
          <w:spacing w:val="-4"/>
          <w:sz w:val="24"/>
          <w:szCs w:val="24"/>
          <w:lang w:val="ru-RU"/>
        </w:rPr>
        <w:t xml:space="preserve"> </w:t>
      </w:r>
      <w:r w:rsidRPr="00C339C8">
        <w:rPr>
          <w:sz w:val="24"/>
          <w:szCs w:val="24"/>
          <w:lang w:val="ru-RU"/>
        </w:rPr>
        <w:t>материков</w:t>
      </w:r>
      <w:r w:rsidRPr="00C339C8">
        <w:rPr>
          <w:spacing w:val="1"/>
          <w:sz w:val="24"/>
          <w:szCs w:val="24"/>
          <w:lang w:val="ru-RU"/>
        </w:rPr>
        <w:t xml:space="preserve"> </w:t>
      </w:r>
      <w:r w:rsidRPr="00C339C8">
        <w:rPr>
          <w:sz w:val="24"/>
          <w:szCs w:val="24"/>
          <w:lang w:val="ru-RU"/>
        </w:rPr>
        <w:t>и</w:t>
      </w:r>
      <w:r w:rsidRPr="00C339C8">
        <w:rPr>
          <w:spacing w:val="-8"/>
          <w:sz w:val="24"/>
          <w:szCs w:val="24"/>
          <w:lang w:val="ru-RU"/>
        </w:rPr>
        <w:t xml:space="preserve"> </w:t>
      </w:r>
      <w:r w:rsidRPr="00C339C8">
        <w:rPr>
          <w:sz w:val="24"/>
          <w:szCs w:val="24"/>
          <w:lang w:val="ru-RU"/>
        </w:rPr>
        <w:t>отдельных</w:t>
      </w:r>
      <w:r w:rsidRPr="00C339C8">
        <w:rPr>
          <w:spacing w:val="-5"/>
          <w:sz w:val="24"/>
          <w:szCs w:val="24"/>
          <w:lang w:val="ru-RU"/>
        </w:rPr>
        <w:t xml:space="preserve"> </w:t>
      </w:r>
      <w:r w:rsidRPr="00C339C8">
        <w:rPr>
          <w:sz w:val="24"/>
          <w:szCs w:val="24"/>
          <w:lang w:val="ru-RU"/>
        </w:rPr>
        <w:t>стран;</w:t>
      </w:r>
    </w:p>
    <w:p w14:paraId="0E3D2489" w14:textId="77777777" w:rsidR="00C339C8" w:rsidRPr="00C339C8" w:rsidRDefault="00C339C8" w:rsidP="00C339C8">
      <w:pPr>
        <w:ind w:left="567" w:right="517" w:firstLine="283"/>
        <w:rPr>
          <w:sz w:val="24"/>
          <w:szCs w:val="24"/>
          <w:lang w:val="ru-RU"/>
        </w:rPr>
      </w:pPr>
      <w:r w:rsidRPr="00C339C8">
        <w:rPr>
          <w:sz w:val="24"/>
          <w:szCs w:val="24"/>
          <w:lang w:val="ru-RU"/>
        </w:rPr>
        <w:t>владение</w:t>
      </w:r>
      <w:r w:rsidRPr="00C339C8">
        <w:rPr>
          <w:spacing w:val="1"/>
          <w:sz w:val="24"/>
          <w:szCs w:val="24"/>
          <w:lang w:val="ru-RU"/>
        </w:rPr>
        <w:t xml:space="preserve"> </w:t>
      </w:r>
      <w:r w:rsidRPr="00C339C8">
        <w:rPr>
          <w:sz w:val="24"/>
          <w:szCs w:val="24"/>
          <w:lang w:val="ru-RU"/>
        </w:rPr>
        <w:t>приемами</w:t>
      </w:r>
      <w:r w:rsidRPr="00C339C8">
        <w:rPr>
          <w:spacing w:val="1"/>
          <w:sz w:val="24"/>
          <w:szCs w:val="24"/>
          <w:lang w:val="ru-RU"/>
        </w:rPr>
        <w:t xml:space="preserve"> </w:t>
      </w:r>
      <w:r w:rsidRPr="00C339C8">
        <w:rPr>
          <w:sz w:val="24"/>
          <w:szCs w:val="24"/>
          <w:lang w:val="ru-RU"/>
        </w:rPr>
        <w:t>элементарного</w:t>
      </w:r>
      <w:r w:rsidRPr="00C339C8">
        <w:rPr>
          <w:spacing w:val="1"/>
          <w:sz w:val="24"/>
          <w:szCs w:val="24"/>
          <w:lang w:val="ru-RU"/>
        </w:rPr>
        <w:t xml:space="preserve"> </w:t>
      </w:r>
      <w:r w:rsidRPr="00C339C8">
        <w:rPr>
          <w:sz w:val="24"/>
          <w:szCs w:val="24"/>
          <w:lang w:val="ru-RU"/>
        </w:rPr>
        <w:t>чтения</w:t>
      </w:r>
      <w:r w:rsidRPr="00C339C8">
        <w:rPr>
          <w:spacing w:val="1"/>
          <w:sz w:val="24"/>
          <w:szCs w:val="24"/>
          <w:lang w:val="ru-RU"/>
        </w:rPr>
        <w:t xml:space="preserve"> </w:t>
      </w:r>
      <w:r w:rsidRPr="00C339C8">
        <w:rPr>
          <w:sz w:val="24"/>
          <w:szCs w:val="24"/>
          <w:lang w:val="ru-RU"/>
        </w:rPr>
        <w:t>географической</w:t>
      </w:r>
      <w:r w:rsidRPr="00C339C8">
        <w:rPr>
          <w:spacing w:val="1"/>
          <w:sz w:val="24"/>
          <w:szCs w:val="24"/>
          <w:lang w:val="ru-RU"/>
        </w:rPr>
        <w:t xml:space="preserve"> </w:t>
      </w:r>
      <w:r w:rsidRPr="00C339C8">
        <w:rPr>
          <w:sz w:val="24"/>
          <w:szCs w:val="24"/>
          <w:lang w:val="ru-RU"/>
        </w:rPr>
        <w:t>карты:</w:t>
      </w:r>
      <w:r w:rsidRPr="00C339C8">
        <w:rPr>
          <w:spacing w:val="1"/>
          <w:sz w:val="24"/>
          <w:szCs w:val="24"/>
          <w:lang w:val="ru-RU"/>
        </w:rPr>
        <w:t xml:space="preserve"> </w:t>
      </w:r>
      <w:r w:rsidRPr="00C339C8">
        <w:rPr>
          <w:sz w:val="24"/>
          <w:szCs w:val="24"/>
          <w:lang w:val="ru-RU"/>
        </w:rPr>
        <w:t>декодирование</w:t>
      </w:r>
      <w:r w:rsidRPr="00C339C8">
        <w:rPr>
          <w:spacing w:val="1"/>
          <w:sz w:val="24"/>
          <w:szCs w:val="24"/>
          <w:lang w:val="ru-RU"/>
        </w:rPr>
        <w:t xml:space="preserve"> </w:t>
      </w:r>
      <w:r w:rsidRPr="00C339C8">
        <w:rPr>
          <w:sz w:val="24"/>
          <w:szCs w:val="24"/>
          <w:lang w:val="ru-RU"/>
        </w:rPr>
        <w:t>условных знаков карты; определение направлений на карте; определение расстояний по карте</w:t>
      </w:r>
      <w:r w:rsidRPr="00C339C8">
        <w:rPr>
          <w:spacing w:val="1"/>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помощи</w:t>
      </w:r>
      <w:r w:rsidRPr="00C339C8">
        <w:rPr>
          <w:spacing w:val="-3"/>
          <w:sz w:val="24"/>
          <w:szCs w:val="24"/>
          <w:lang w:val="ru-RU"/>
        </w:rPr>
        <w:t xml:space="preserve"> </w:t>
      </w:r>
      <w:r w:rsidRPr="00C339C8">
        <w:rPr>
          <w:sz w:val="24"/>
          <w:szCs w:val="24"/>
          <w:lang w:val="ru-RU"/>
        </w:rPr>
        <w:t>масштаба;</w:t>
      </w:r>
      <w:r w:rsidRPr="00C339C8">
        <w:rPr>
          <w:spacing w:val="1"/>
          <w:sz w:val="24"/>
          <w:szCs w:val="24"/>
          <w:lang w:val="ru-RU"/>
        </w:rPr>
        <w:t xml:space="preserve"> </w:t>
      </w:r>
      <w:r w:rsidRPr="00C339C8">
        <w:rPr>
          <w:sz w:val="24"/>
          <w:szCs w:val="24"/>
          <w:lang w:val="ru-RU"/>
        </w:rPr>
        <w:t>умение описывать</w:t>
      </w:r>
      <w:r w:rsidRPr="00C339C8">
        <w:rPr>
          <w:spacing w:val="-3"/>
          <w:sz w:val="24"/>
          <w:szCs w:val="24"/>
          <w:lang w:val="ru-RU"/>
        </w:rPr>
        <w:t xml:space="preserve"> </w:t>
      </w:r>
      <w:r w:rsidRPr="00C339C8">
        <w:rPr>
          <w:sz w:val="24"/>
          <w:szCs w:val="24"/>
          <w:lang w:val="ru-RU"/>
        </w:rPr>
        <w:t>географический</w:t>
      </w:r>
      <w:r w:rsidRPr="00C339C8">
        <w:rPr>
          <w:spacing w:val="9"/>
          <w:sz w:val="24"/>
          <w:szCs w:val="24"/>
          <w:lang w:val="ru-RU"/>
        </w:rPr>
        <w:t xml:space="preserve"> </w:t>
      </w:r>
      <w:r w:rsidRPr="00C339C8">
        <w:rPr>
          <w:sz w:val="24"/>
          <w:szCs w:val="24"/>
          <w:lang w:val="ru-RU"/>
        </w:rPr>
        <w:t>объект</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карте;</w:t>
      </w:r>
    </w:p>
    <w:p w14:paraId="5AAF4F78"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выделение,</w:t>
      </w:r>
      <w:r w:rsidRPr="00C339C8">
        <w:rPr>
          <w:spacing w:val="14"/>
          <w:sz w:val="24"/>
          <w:szCs w:val="24"/>
          <w:lang w:val="ru-RU"/>
        </w:rPr>
        <w:t xml:space="preserve"> </w:t>
      </w:r>
      <w:r w:rsidRPr="00C339C8">
        <w:rPr>
          <w:sz w:val="24"/>
          <w:szCs w:val="24"/>
          <w:lang w:val="ru-RU"/>
        </w:rPr>
        <w:t>описание</w:t>
      </w:r>
      <w:r w:rsidRPr="00C339C8">
        <w:rPr>
          <w:spacing w:val="17"/>
          <w:sz w:val="24"/>
          <w:szCs w:val="24"/>
          <w:lang w:val="ru-RU"/>
        </w:rPr>
        <w:t xml:space="preserve"> </w:t>
      </w:r>
      <w:r w:rsidRPr="00C339C8">
        <w:rPr>
          <w:sz w:val="24"/>
          <w:szCs w:val="24"/>
          <w:lang w:val="ru-RU"/>
        </w:rPr>
        <w:t>и</w:t>
      </w:r>
      <w:r w:rsidRPr="00C339C8">
        <w:rPr>
          <w:spacing w:val="14"/>
          <w:sz w:val="24"/>
          <w:szCs w:val="24"/>
          <w:lang w:val="ru-RU"/>
        </w:rPr>
        <w:t xml:space="preserve"> </w:t>
      </w:r>
      <w:r w:rsidRPr="00C339C8">
        <w:rPr>
          <w:sz w:val="24"/>
          <w:szCs w:val="24"/>
          <w:lang w:val="ru-RU"/>
        </w:rPr>
        <w:t>объяснение</w:t>
      </w:r>
      <w:r w:rsidRPr="00C339C8">
        <w:rPr>
          <w:spacing w:val="17"/>
          <w:sz w:val="24"/>
          <w:szCs w:val="24"/>
          <w:lang w:val="ru-RU"/>
        </w:rPr>
        <w:t xml:space="preserve"> </w:t>
      </w:r>
      <w:r w:rsidRPr="00C339C8">
        <w:rPr>
          <w:sz w:val="24"/>
          <w:szCs w:val="24"/>
          <w:lang w:val="ru-RU"/>
        </w:rPr>
        <w:t>существенных</w:t>
      </w:r>
      <w:r w:rsidRPr="00C339C8">
        <w:rPr>
          <w:spacing w:val="12"/>
          <w:sz w:val="24"/>
          <w:szCs w:val="24"/>
          <w:lang w:val="ru-RU"/>
        </w:rPr>
        <w:t xml:space="preserve"> </w:t>
      </w:r>
      <w:r w:rsidRPr="00C339C8">
        <w:rPr>
          <w:sz w:val="24"/>
          <w:szCs w:val="24"/>
          <w:lang w:val="ru-RU"/>
        </w:rPr>
        <w:t>признаков</w:t>
      </w:r>
      <w:r w:rsidRPr="00C339C8">
        <w:rPr>
          <w:spacing w:val="15"/>
          <w:sz w:val="24"/>
          <w:szCs w:val="24"/>
          <w:lang w:val="ru-RU"/>
        </w:rPr>
        <w:t xml:space="preserve"> </w:t>
      </w:r>
      <w:r w:rsidRPr="00C339C8">
        <w:rPr>
          <w:sz w:val="24"/>
          <w:szCs w:val="24"/>
          <w:lang w:val="ru-RU"/>
        </w:rPr>
        <w:t>географических</w:t>
      </w:r>
      <w:r w:rsidRPr="00C339C8">
        <w:rPr>
          <w:spacing w:val="13"/>
          <w:sz w:val="24"/>
          <w:szCs w:val="24"/>
          <w:lang w:val="ru-RU"/>
        </w:rPr>
        <w:t xml:space="preserve"> </w:t>
      </w:r>
      <w:r w:rsidRPr="00C339C8">
        <w:rPr>
          <w:sz w:val="24"/>
          <w:szCs w:val="24"/>
          <w:lang w:val="ru-RU"/>
        </w:rPr>
        <w:t>объектов</w:t>
      </w:r>
      <w:r w:rsidRPr="00C339C8">
        <w:rPr>
          <w:spacing w:val="-57"/>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явлений;</w:t>
      </w:r>
    </w:p>
    <w:p w14:paraId="1288952C"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сравнение</w:t>
      </w:r>
      <w:r w:rsidRPr="00C339C8">
        <w:rPr>
          <w:spacing w:val="1"/>
          <w:sz w:val="24"/>
          <w:szCs w:val="24"/>
          <w:lang w:val="ru-RU"/>
        </w:rPr>
        <w:t xml:space="preserve"> </w:t>
      </w:r>
      <w:r w:rsidRPr="00C339C8">
        <w:rPr>
          <w:sz w:val="24"/>
          <w:szCs w:val="24"/>
          <w:lang w:val="ru-RU"/>
        </w:rPr>
        <w:t>географических</w:t>
      </w:r>
      <w:r w:rsidRPr="00C339C8">
        <w:rPr>
          <w:spacing w:val="1"/>
          <w:sz w:val="24"/>
          <w:szCs w:val="24"/>
          <w:lang w:val="ru-RU"/>
        </w:rPr>
        <w:t xml:space="preserve"> </w:t>
      </w:r>
      <w:r w:rsidRPr="00C339C8">
        <w:rPr>
          <w:sz w:val="24"/>
          <w:szCs w:val="24"/>
          <w:lang w:val="ru-RU"/>
        </w:rPr>
        <w:t>объектов,</w:t>
      </w:r>
      <w:r w:rsidRPr="00C339C8">
        <w:rPr>
          <w:spacing w:val="1"/>
          <w:sz w:val="24"/>
          <w:szCs w:val="24"/>
          <w:lang w:val="ru-RU"/>
        </w:rPr>
        <w:t xml:space="preserve"> </w:t>
      </w:r>
      <w:r w:rsidRPr="00C339C8">
        <w:rPr>
          <w:sz w:val="24"/>
          <w:szCs w:val="24"/>
          <w:lang w:val="ru-RU"/>
        </w:rPr>
        <w:t>фактов,</w:t>
      </w:r>
      <w:r w:rsidRPr="00C339C8">
        <w:rPr>
          <w:spacing w:val="1"/>
          <w:sz w:val="24"/>
          <w:szCs w:val="24"/>
          <w:lang w:val="ru-RU"/>
        </w:rPr>
        <w:t xml:space="preserve"> </w:t>
      </w:r>
      <w:r w:rsidRPr="00C339C8">
        <w:rPr>
          <w:sz w:val="24"/>
          <w:szCs w:val="24"/>
          <w:lang w:val="ru-RU"/>
        </w:rPr>
        <w:t>явлений,</w:t>
      </w:r>
      <w:r w:rsidRPr="00C339C8">
        <w:rPr>
          <w:spacing w:val="1"/>
          <w:sz w:val="24"/>
          <w:szCs w:val="24"/>
          <w:lang w:val="ru-RU"/>
        </w:rPr>
        <w:t xml:space="preserve"> </w:t>
      </w:r>
      <w:r w:rsidRPr="00C339C8">
        <w:rPr>
          <w:sz w:val="24"/>
          <w:szCs w:val="24"/>
          <w:lang w:val="ru-RU"/>
        </w:rPr>
        <w:t>событий</w:t>
      </w:r>
      <w:r w:rsidRPr="00C339C8">
        <w:rPr>
          <w:spacing w:val="1"/>
          <w:sz w:val="24"/>
          <w:szCs w:val="24"/>
          <w:lang w:val="ru-RU"/>
        </w:rPr>
        <w:t xml:space="preserve"> </w:t>
      </w:r>
      <w:r w:rsidRPr="00C339C8">
        <w:rPr>
          <w:sz w:val="24"/>
          <w:szCs w:val="24"/>
          <w:lang w:val="ru-RU"/>
        </w:rPr>
        <w:t>по</w:t>
      </w:r>
      <w:r w:rsidRPr="00C339C8">
        <w:rPr>
          <w:spacing w:val="61"/>
          <w:sz w:val="24"/>
          <w:szCs w:val="24"/>
          <w:lang w:val="ru-RU"/>
        </w:rPr>
        <w:t xml:space="preserve"> </w:t>
      </w:r>
      <w:r w:rsidRPr="00C339C8">
        <w:rPr>
          <w:sz w:val="24"/>
          <w:szCs w:val="24"/>
          <w:lang w:val="ru-RU"/>
        </w:rPr>
        <w:t>заданным</w:t>
      </w:r>
      <w:r w:rsidRPr="00C339C8">
        <w:rPr>
          <w:spacing w:val="1"/>
          <w:sz w:val="24"/>
          <w:szCs w:val="24"/>
          <w:lang w:val="ru-RU"/>
        </w:rPr>
        <w:t xml:space="preserve"> </w:t>
      </w:r>
      <w:r w:rsidRPr="00C339C8">
        <w:rPr>
          <w:sz w:val="24"/>
          <w:szCs w:val="24"/>
          <w:lang w:val="ru-RU"/>
        </w:rPr>
        <w:t>критериям;</w:t>
      </w:r>
    </w:p>
    <w:p w14:paraId="1CCF8603" w14:textId="77777777" w:rsidR="00C339C8" w:rsidRPr="00C339C8" w:rsidRDefault="00C339C8" w:rsidP="00C339C8">
      <w:pPr>
        <w:ind w:left="567" w:right="517" w:firstLine="283"/>
        <w:rPr>
          <w:sz w:val="24"/>
          <w:szCs w:val="24"/>
          <w:lang w:val="ru-RU"/>
        </w:rPr>
      </w:pPr>
      <w:r w:rsidRPr="00C339C8">
        <w:rPr>
          <w:spacing w:val="-1"/>
          <w:sz w:val="24"/>
          <w:szCs w:val="24"/>
          <w:lang w:val="ru-RU"/>
        </w:rPr>
        <w:t xml:space="preserve">использование географических знаний </w:t>
      </w:r>
      <w:r w:rsidRPr="00C339C8">
        <w:rPr>
          <w:sz w:val="24"/>
          <w:szCs w:val="24"/>
          <w:lang w:val="ru-RU"/>
        </w:rPr>
        <w:t>в повседневной жизни для объяснения явлений и</w:t>
      </w:r>
      <w:r w:rsidRPr="00C339C8">
        <w:rPr>
          <w:spacing w:val="-57"/>
          <w:sz w:val="24"/>
          <w:szCs w:val="24"/>
          <w:lang w:val="ru-RU"/>
        </w:rPr>
        <w:t xml:space="preserve"> </w:t>
      </w:r>
      <w:r w:rsidRPr="00C339C8">
        <w:rPr>
          <w:sz w:val="24"/>
          <w:szCs w:val="24"/>
          <w:lang w:val="ru-RU"/>
        </w:rPr>
        <w:t>процессов, адаптации к условиям территории проживания, соблюдения мер безопасности в</w:t>
      </w:r>
      <w:r w:rsidRPr="00C339C8">
        <w:rPr>
          <w:spacing w:val="1"/>
          <w:sz w:val="24"/>
          <w:szCs w:val="24"/>
          <w:lang w:val="ru-RU"/>
        </w:rPr>
        <w:t xml:space="preserve"> </w:t>
      </w:r>
      <w:r w:rsidRPr="00C339C8">
        <w:rPr>
          <w:sz w:val="24"/>
          <w:szCs w:val="24"/>
          <w:lang w:val="ru-RU"/>
        </w:rPr>
        <w:t>случаях</w:t>
      </w:r>
      <w:r w:rsidRPr="00C339C8">
        <w:rPr>
          <w:spacing w:val="-4"/>
          <w:sz w:val="24"/>
          <w:szCs w:val="24"/>
          <w:lang w:val="ru-RU"/>
        </w:rPr>
        <w:t xml:space="preserve"> </w:t>
      </w:r>
      <w:r w:rsidRPr="00C339C8">
        <w:rPr>
          <w:sz w:val="24"/>
          <w:szCs w:val="24"/>
          <w:lang w:val="ru-RU"/>
        </w:rPr>
        <w:t>стихийных</w:t>
      </w:r>
      <w:r w:rsidRPr="00C339C8">
        <w:rPr>
          <w:spacing w:val="-3"/>
          <w:sz w:val="24"/>
          <w:szCs w:val="24"/>
          <w:lang w:val="ru-RU"/>
        </w:rPr>
        <w:t xml:space="preserve"> </w:t>
      </w:r>
      <w:r w:rsidRPr="00C339C8">
        <w:rPr>
          <w:sz w:val="24"/>
          <w:szCs w:val="24"/>
          <w:lang w:val="ru-RU"/>
        </w:rPr>
        <w:t>бедствий</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техногенных</w:t>
      </w:r>
      <w:r w:rsidRPr="00C339C8">
        <w:rPr>
          <w:spacing w:val="3"/>
          <w:sz w:val="24"/>
          <w:szCs w:val="24"/>
          <w:lang w:val="ru-RU"/>
        </w:rPr>
        <w:t xml:space="preserve"> </w:t>
      </w:r>
      <w:r w:rsidRPr="00C339C8">
        <w:rPr>
          <w:sz w:val="24"/>
          <w:szCs w:val="24"/>
          <w:lang w:val="ru-RU"/>
        </w:rPr>
        <w:t>катастроф.</w:t>
      </w:r>
    </w:p>
    <w:p w14:paraId="6054F070" w14:textId="77777777" w:rsidR="00C339C8" w:rsidRPr="00C339C8" w:rsidRDefault="00C339C8" w:rsidP="00C339C8">
      <w:pPr>
        <w:spacing w:line="275"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3598E03D"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применение</w:t>
      </w:r>
      <w:r w:rsidRPr="00C339C8">
        <w:rPr>
          <w:spacing w:val="-8"/>
          <w:sz w:val="24"/>
          <w:szCs w:val="24"/>
          <w:lang w:val="ru-RU"/>
        </w:rPr>
        <w:t xml:space="preserve"> </w:t>
      </w:r>
      <w:r w:rsidRPr="00C339C8">
        <w:rPr>
          <w:sz w:val="24"/>
          <w:szCs w:val="24"/>
          <w:lang w:val="ru-RU"/>
        </w:rPr>
        <w:t>элементарных</w:t>
      </w:r>
      <w:r w:rsidRPr="00C339C8">
        <w:rPr>
          <w:spacing w:val="-6"/>
          <w:sz w:val="24"/>
          <w:szCs w:val="24"/>
          <w:lang w:val="ru-RU"/>
        </w:rPr>
        <w:t xml:space="preserve"> </w:t>
      </w:r>
      <w:r w:rsidRPr="00C339C8">
        <w:rPr>
          <w:sz w:val="24"/>
          <w:szCs w:val="24"/>
          <w:lang w:val="ru-RU"/>
        </w:rPr>
        <w:t>практических</w:t>
      </w:r>
      <w:r w:rsidRPr="00C339C8">
        <w:rPr>
          <w:spacing w:val="-2"/>
          <w:sz w:val="24"/>
          <w:szCs w:val="24"/>
          <w:lang w:val="ru-RU"/>
        </w:rPr>
        <w:t xml:space="preserve"> </w:t>
      </w:r>
      <w:r w:rsidRPr="00C339C8">
        <w:rPr>
          <w:sz w:val="24"/>
          <w:szCs w:val="24"/>
          <w:lang w:val="ru-RU"/>
        </w:rPr>
        <w:t>умений</w:t>
      </w:r>
      <w:r w:rsidRPr="00C339C8">
        <w:rPr>
          <w:spacing w:val="-1"/>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приемов</w:t>
      </w:r>
      <w:r w:rsidRPr="00C339C8">
        <w:rPr>
          <w:spacing w:val="-1"/>
          <w:sz w:val="24"/>
          <w:szCs w:val="24"/>
          <w:lang w:val="ru-RU"/>
        </w:rPr>
        <w:t xml:space="preserve"> </w:t>
      </w:r>
      <w:r w:rsidRPr="00C339C8">
        <w:rPr>
          <w:sz w:val="24"/>
          <w:szCs w:val="24"/>
          <w:lang w:val="ru-RU"/>
        </w:rPr>
        <w:t>работы</w:t>
      </w:r>
      <w:r w:rsidRPr="00C339C8">
        <w:rPr>
          <w:spacing w:val="-4"/>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географической</w:t>
      </w:r>
      <w:r w:rsidRPr="00C339C8">
        <w:rPr>
          <w:spacing w:val="-57"/>
          <w:sz w:val="24"/>
          <w:szCs w:val="24"/>
          <w:lang w:val="ru-RU"/>
        </w:rPr>
        <w:t xml:space="preserve"> </w:t>
      </w:r>
      <w:r w:rsidRPr="00C339C8">
        <w:rPr>
          <w:sz w:val="24"/>
          <w:szCs w:val="24"/>
          <w:lang w:val="ru-RU"/>
        </w:rPr>
        <w:t>картой</w:t>
      </w:r>
      <w:r w:rsidRPr="00C339C8">
        <w:rPr>
          <w:spacing w:val="2"/>
          <w:sz w:val="24"/>
          <w:szCs w:val="24"/>
          <w:lang w:val="ru-RU"/>
        </w:rPr>
        <w:t xml:space="preserve"> </w:t>
      </w:r>
      <w:r w:rsidRPr="00C339C8">
        <w:rPr>
          <w:sz w:val="24"/>
          <w:szCs w:val="24"/>
          <w:lang w:val="ru-RU"/>
        </w:rPr>
        <w:t>для</w:t>
      </w:r>
      <w:r w:rsidRPr="00C339C8">
        <w:rPr>
          <w:spacing w:val="-3"/>
          <w:sz w:val="24"/>
          <w:szCs w:val="24"/>
          <w:lang w:val="ru-RU"/>
        </w:rPr>
        <w:t xml:space="preserve"> </w:t>
      </w:r>
      <w:r w:rsidRPr="00C339C8">
        <w:rPr>
          <w:sz w:val="24"/>
          <w:szCs w:val="24"/>
          <w:lang w:val="ru-RU"/>
        </w:rPr>
        <w:t>получения</w:t>
      </w:r>
      <w:r w:rsidRPr="00C339C8">
        <w:rPr>
          <w:spacing w:val="2"/>
          <w:sz w:val="24"/>
          <w:szCs w:val="24"/>
          <w:lang w:val="ru-RU"/>
        </w:rPr>
        <w:t xml:space="preserve"> </w:t>
      </w:r>
      <w:r w:rsidRPr="00C339C8">
        <w:rPr>
          <w:sz w:val="24"/>
          <w:szCs w:val="24"/>
          <w:lang w:val="ru-RU"/>
        </w:rPr>
        <w:t>географической</w:t>
      </w:r>
      <w:r w:rsidRPr="00C339C8">
        <w:rPr>
          <w:spacing w:val="-2"/>
          <w:sz w:val="24"/>
          <w:szCs w:val="24"/>
          <w:lang w:val="ru-RU"/>
        </w:rPr>
        <w:t xml:space="preserve"> </w:t>
      </w:r>
      <w:r w:rsidRPr="00C339C8">
        <w:rPr>
          <w:sz w:val="24"/>
          <w:szCs w:val="24"/>
          <w:lang w:val="ru-RU"/>
        </w:rPr>
        <w:t>информации;</w:t>
      </w:r>
    </w:p>
    <w:p w14:paraId="44DF5F0C"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ведение</w:t>
      </w:r>
      <w:r w:rsidRPr="00C339C8">
        <w:rPr>
          <w:spacing w:val="-4"/>
          <w:sz w:val="24"/>
          <w:szCs w:val="24"/>
          <w:lang w:val="ru-RU"/>
        </w:rPr>
        <w:t xml:space="preserve"> </w:t>
      </w:r>
      <w:r w:rsidRPr="00C339C8">
        <w:rPr>
          <w:sz w:val="24"/>
          <w:szCs w:val="24"/>
          <w:lang w:val="ru-RU"/>
        </w:rPr>
        <w:t>наблюдений</w:t>
      </w:r>
      <w:r w:rsidRPr="00C339C8">
        <w:rPr>
          <w:spacing w:val="-1"/>
          <w:sz w:val="24"/>
          <w:szCs w:val="24"/>
          <w:lang w:val="ru-RU"/>
        </w:rPr>
        <w:t xml:space="preserve"> </w:t>
      </w:r>
      <w:r w:rsidRPr="00C339C8">
        <w:rPr>
          <w:sz w:val="24"/>
          <w:szCs w:val="24"/>
          <w:lang w:val="ru-RU"/>
        </w:rPr>
        <w:t>за</w:t>
      </w:r>
      <w:r w:rsidRPr="00C339C8">
        <w:rPr>
          <w:spacing w:val="-7"/>
          <w:sz w:val="24"/>
          <w:szCs w:val="24"/>
          <w:lang w:val="ru-RU"/>
        </w:rPr>
        <w:t xml:space="preserve"> </w:t>
      </w:r>
      <w:r w:rsidRPr="00C339C8">
        <w:rPr>
          <w:sz w:val="24"/>
          <w:szCs w:val="24"/>
          <w:lang w:val="ru-RU"/>
        </w:rPr>
        <w:t>объектами,</w:t>
      </w:r>
      <w:r w:rsidRPr="00C339C8">
        <w:rPr>
          <w:spacing w:val="-5"/>
          <w:sz w:val="24"/>
          <w:szCs w:val="24"/>
          <w:lang w:val="ru-RU"/>
        </w:rPr>
        <w:t xml:space="preserve"> </w:t>
      </w:r>
      <w:r w:rsidRPr="00C339C8">
        <w:rPr>
          <w:sz w:val="24"/>
          <w:szCs w:val="24"/>
          <w:lang w:val="ru-RU"/>
        </w:rPr>
        <w:t>процессами</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явлениями</w:t>
      </w:r>
      <w:r w:rsidRPr="00C339C8">
        <w:rPr>
          <w:spacing w:val="-6"/>
          <w:sz w:val="24"/>
          <w:szCs w:val="24"/>
          <w:lang w:val="ru-RU"/>
        </w:rPr>
        <w:t xml:space="preserve"> </w:t>
      </w:r>
      <w:r w:rsidRPr="00C339C8">
        <w:rPr>
          <w:sz w:val="24"/>
          <w:szCs w:val="24"/>
          <w:lang w:val="ru-RU"/>
        </w:rPr>
        <w:t>географической</w:t>
      </w:r>
      <w:r w:rsidRPr="00C339C8">
        <w:rPr>
          <w:spacing w:val="-6"/>
          <w:sz w:val="24"/>
          <w:szCs w:val="24"/>
          <w:lang w:val="ru-RU"/>
        </w:rPr>
        <w:t xml:space="preserve"> </w:t>
      </w:r>
      <w:r w:rsidRPr="00C339C8">
        <w:rPr>
          <w:sz w:val="24"/>
          <w:szCs w:val="24"/>
          <w:lang w:val="ru-RU"/>
        </w:rPr>
        <w:t>среды,</w:t>
      </w:r>
      <w:r w:rsidRPr="00C339C8">
        <w:rPr>
          <w:spacing w:val="-57"/>
          <w:sz w:val="24"/>
          <w:szCs w:val="24"/>
          <w:lang w:val="ru-RU"/>
        </w:rPr>
        <w:t xml:space="preserve"> </w:t>
      </w:r>
      <w:r w:rsidRPr="00C339C8">
        <w:rPr>
          <w:sz w:val="24"/>
          <w:szCs w:val="24"/>
          <w:lang w:val="ru-RU"/>
        </w:rPr>
        <w:t>оценка</w:t>
      </w:r>
      <w:r w:rsidRPr="00C339C8">
        <w:rPr>
          <w:spacing w:val="-5"/>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изменения</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результате природных</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антропогенных</w:t>
      </w:r>
      <w:r w:rsidRPr="00C339C8">
        <w:rPr>
          <w:spacing w:val="-3"/>
          <w:sz w:val="24"/>
          <w:szCs w:val="24"/>
          <w:lang w:val="ru-RU"/>
        </w:rPr>
        <w:t xml:space="preserve"> </w:t>
      </w:r>
      <w:r w:rsidRPr="00C339C8">
        <w:rPr>
          <w:sz w:val="24"/>
          <w:szCs w:val="24"/>
          <w:lang w:val="ru-RU"/>
        </w:rPr>
        <w:t>воздействий;</w:t>
      </w:r>
    </w:p>
    <w:p w14:paraId="484E35DC" w14:textId="77777777" w:rsidR="00C339C8" w:rsidRPr="00C339C8" w:rsidRDefault="00C339C8" w:rsidP="00C339C8">
      <w:pPr>
        <w:tabs>
          <w:tab w:val="left" w:pos="3101"/>
          <w:tab w:val="left" w:pos="4340"/>
          <w:tab w:val="left" w:pos="4729"/>
          <w:tab w:val="left" w:pos="6429"/>
          <w:tab w:val="left" w:pos="7043"/>
          <w:tab w:val="left" w:pos="8604"/>
          <w:tab w:val="left" w:pos="10549"/>
        </w:tabs>
        <w:spacing w:before="6" w:line="237" w:lineRule="auto"/>
        <w:ind w:left="567" w:right="517" w:firstLine="283"/>
        <w:rPr>
          <w:sz w:val="24"/>
          <w:szCs w:val="24"/>
          <w:lang w:val="ru-RU"/>
        </w:rPr>
      </w:pPr>
      <w:r w:rsidRPr="00C339C8">
        <w:rPr>
          <w:sz w:val="24"/>
          <w:szCs w:val="24"/>
          <w:lang w:val="ru-RU"/>
        </w:rPr>
        <w:t>нахождение в различных источниках и анализ географической информации;</w:t>
      </w:r>
      <w:r w:rsidRPr="00C339C8">
        <w:rPr>
          <w:spacing w:val="1"/>
          <w:sz w:val="24"/>
          <w:szCs w:val="24"/>
          <w:lang w:val="ru-RU"/>
        </w:rPr>
        <w:t xml:space="preserve"> </w:t>
      </w:r>
      <w:r w:rsidRPr="00C339C8">
        <w:rPr>
          <w:sz w:val="24"/>
          <w:szCs w:val="24"/>
          <w:lang w:val="ru-RU"/>
        </w:rPr>
        <w:t>применение</w:t>
      </w:r>
      <w:r w:rsidRPr="00C339C8">
        <w:rPr>
          <w:sz w:val="24"/>
          <w:szCs w:val="24"/>
          <w:lang w:val="ru-RU"/>
        </w:rPr>
        <w:tab/>
        <w:t>приборов</w:t>
      </w:r>
      <w:r w:rsidRPr="00C339C8">
        <w:rPr>
          <w:sz w:val="24"/>
          <w:szCs w:val="24"/>
          <w:lang w:val="ru-RU"/>
        </w:rPr>
        <w:tab/>
        <w:t>и</w:t>
      </w:r>
      <w:r w:rsidRPr="00C339C8">
        <w:rPr>
          <w:sz w:val="24"/>
          <w:szCs w:val="24"/>
          <w:lang w:val="ru-RU"/>
        </w:rPr>
        <w:tab/>
        <w:t>инструментов</w:t>
      </w:r>
      <w:r w:rsidRPr="00C339C8">
        <w:rPr>
          <w:sz w:val="24"/>
          <w:szCs w:val="24"/>
          <w:lang w:val="ru-RU"/>
        </w:rPr>
        <w:tab/>
        <w:t>для</w:t>
      </w:r>
      <w:r w:rsidRPr="00C339C8">
        <w:rPr>
          <w:sz w:val="24"/>
          <w:szCs w:val="24"/>
          <w:lang w:val="ru-RU"/>
        </w:rPr>
        <w:tab/>
        <w:t>определения</w:t>
      </w:r>
      <w:r w:rsidRPr="00C339C8">
        <w:rPr>
          <w:sz w:val="24"/>
          <w:szCs w:val="24"/>
          <w:lang w:val="ru-RU"/>
        </w:rPr>
        <w:tab/>
        <w:t>количественных</w:t>
      </w:r>
      <w:r w:rsidRPr="00C339C8">
        <w:rPr>
          <w:sz w:val="24"/>
          <w:szCs w:val="24"/>
          <w:lang w:val="ru-RU"/>
        </w:rPr>
        <w:tab/>
      </w:r>
      <w:r w:rsidRPr="00C339C8">
        <w:rPr>
          <w:spacing w:val="-4"/>
          <w:sz w:val="24"/>
          <w:szCs w:val="24"/>
          <w:lang w:val="ru-RU"/>
        </w:rPr>
        <w:t>и</w:t>
      </w:r>
    </w:p>
    <w:p w14:paraId="7B752557" w14:textId="77777777" w:rsidR="00C339C8" w:rsidRPr="00C339C8" w:rsidRDefault="00C339C8" w:rsidP="00C339C8">
      <w:pPr>
        <w:spacing w:before="4"/>
        <w:ind w:left="567" w:right="517" w:firstLine="283"/>
        <w:rPr>
          <w:sz w:val="24"/>
          <w:szCs w:val="24"/>
          <w:lang w:val="ru-RU"/>
        </w:rPr>
      </w:pPr>
      <w:r w:rsidRPr="00C339C8">
        <w:rPr>
          <w:sz w:val="24"/>
          <w:szCs w:val="24"/>
          <w:lang w:val="ru-RU"/>
        </w:rPr>
        <w:t>качественных</w:t>
      </w:r>
      <w:r w:rsidRPr="00C339C8">
        <w:rPr>
          <w:spacing w:val="-7"/>
          <w:sz w:val="24"/>
          <w:szCs w:val="24"/>
          <w:lang w:val="ru-RU"/>
        </w:rPr>
        <w:t xml:space="preserve"> </w:t>
      </w:r>
      <w:r w:rsidRPr="00C339C8">
        <w:rPr>
          <w:sz w:val="24"/>
          <w:szCs w:val="24"/>
          <w:lang w:val="ru-RU"/>
        </w:rPr>
        <w:t>характеристик</w:t>
      </w:r>
      <w:r w:rsidRPr="00C339C8">
        <w:rPr>
          <w:spacing w:val="-3"/>
          <w:sz w:val="24"/>
          <w:szCs w:val="24"/>
          <w:lang w:val="ru-RU"/>
        </w:rPr>
        <w:t xml:space="preserve"> </w:t>
      </w:r>
      <w:r w:rsidRPr="00C339C8">
        <w:rPr>
          <w:sz w:val="24"/>
          <w:szCs w:val="24"/>
          <w:lang w:val="ru-RU"/>
        </w:rPr>
        <w:t>компонентов</w:t>
      </w:r>
      <w:r w:rsidRPr="00C339C8">
        <w:rPr>
          <w:spacing w:val="-4"/>
          <w:sz w:val="24"/>
          <w:szCs w:val="24"/>
          <w:lang w:val="ru-RU"/>
        </w:rPr>
        <w:t xml:space="preserve"> </w:t>
      </w:r>
      <w:r w:rsidRPr="00C339C8">
        <w:rPr>
          <w:sz w:val="24"/>
          <w:szCs w:val="24"/>
          <w:lang w:val="ru-RU"/>
        </w:rPr>
        <w:t>природы;</w:t>
      </w:r>
    </w:p>
    <w:p w14:paraId="58267470" w14:textId="77777777" w:rsidR="00C339C8" w:rsidRPr="00C339C8" w:rsidRDefault="00C339C8" w:rsidP="00C339C8">
      <w:pPr>
        <w:ind w:left="567" w:right="517" w:firstLine="283"/>
        <w:rPr>
          <w:sz w:val="22"/>
          <w:lang w:val="ru-RU"/>
        </w:rPr>
        <w:sectPr w:rsidR="00C339C8" w:rsidRPr="00C339C8">
          <w:pgSz w:w="11910" w:h="16840"/>
          <w:pgMar w:top="580" w:right="240" w:bottom="1660" w:left="380" w:header="0" w:footer="1384" w:gutter="0"/>
          <w:cols w:space="720"/>
        </w:sectPr>
      </w:pPr>
    </w:p>
    <w:p w14:paraId="564DD3DD" w14:textId="77777777" w:rsidR="00C339C8" w:rsidRPr="00C339C8" w:rsidRDefault="00C339C8" w:rsidP="00C339C8">
      <w:pPr>
        <w:spacing w:before="77" w:line="237" w:lineRule="auto"/>
        <w:ind w:left="567" w:right="517" w:firstLine="283"/>
        <w:rPr>
          <w:sz w:val="24"/>
          <w:szCs w:val="24"/>
          <w:lang w:val="ru-RU"/>
        </w:rPr>
      </w:pPr>
      <w:r w:rsidRPr="00C339C8">
        <w:rPr>
          <w:sz w:val="24"/>
          <w:szCs w:val="24"/>
          <w:lang w:val="ru-RU"/>
        </w:rPr>
        <w:lastRenderedPageBreak/>
        <w:t>называние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показ</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иллюстрациях</w:t>
      </w:r>
      <w:r w:rsidRPr="00C339C8">
        <w:rPr>
          <w:spacing w:val="1"/>
          <w:sz w:val="24"/>
          <w:szCs w:val="24"/>
          <w:lang w:val="ru-RU"/>
        </w:rPr>
        <w:t xml:space="preserve"> </w:t>
      </w:r>
      <w:r w:rsidRPr="00C339C8">
        <w:rPr>
          <w:sz w:val="24"/>
          <w:szCs w:val="24"/>
          <w:lang w:val="ru-RU"/>
        </w:rPr>
        <w:t>изученных</w:t>
      </w:r>
      <w:r w:rsidRPr="00C339C8">
        <w:rPr>
          <w:spacing w:val="1"/>
          <w:sz w:val="24"/>
          <w:szCs w:val="24"/>
          <w:lang w:val="ru-RU"/>
        </w:rPr>
        <w:t xml:space="preserve"> </w:t>
      </w:r>
      <w:r w:rsidRPr="00C339C8">
        <w:rPr>
          <w:sz w:val="24"/>
          <w:szCs w:val="24"/>
          <w:lang w:val="ru-RU"/>
        </w:rPr>
        <w:t>культурных</w:t>
      </w:r>
      <w:r w:rsidRPr="00C339C8">
        <w:rPr>
          <w:spacing w:val="1"/>
          <w:sz w:val="24"/>
          <w:szCs w:val="24"/>
          <w:lang w:val="ru-RU"/>
        </w:rPr>
        <w:t xml:space="preserve"> </w:t>
      </w:r>
      <w:r w:rsidRPr="00C339C8">
        <w:rPr>
          <w:sz w:val="24"/>
          <w:szCs w:val="24"/>
          <w:lang w:val="ru-RU"/>
        </w:rPr>
        <w:t>и</w:t>
      </w:r>
      <w:r w:rsidRPr="00C339C8">
        <w:rPr>
          <w:spacing w:val="61"/>
          <w:sz w:val="24"/>
          <w:szCs w:val="24"/>
          <w:lang w:val="ru-RU"/>
        </w:rPr>
        <w:t xml:space="preserve"> </w:t>
      </w:r>
      <w:r w:rsidRPr="00C339C8">
        <w:rPr>
          <w:sz w:val="24"/>
          <w:szCs w:val="24"/>
          <w:lang w:val="ru-RU"/>
        </w:rPr>
        <w:t>исторических</w:t>
      </w:r>
      <w:r w:rsidRPr="00C339C8">
        <w:rPr>
          <w:spacing w:val="1"/>
          <w:sz w:val="24"/>
          <w:szCs w:val="24"/>
          <w:lang w:val="ru-RU"/>
        </w:rPr>
        <w:t xml:space="preserve"> </w:t>
      </w:r>
      <w:r w:rsidRPr="00C339C8">
        <w:rPr>
          <w:sz w:val="24"/>
          <w:szCs w:val="24"/>
          <w:lang w:val="ru-RU"/>
        </w:rPr>
        <w:t>памятников</w:t>
      </w:r>
      <w:r w:rsidRPr="00C339C8">
        <w:rPr>
          <w:spacing w:val="-2"/>
          <w:sz w:val="24"/>
          <w:szCs w:val="24"/>
          <w:lang w:val="ru-RU"/>
        </w:rPr>
        <w:t xml:space="preserve"> </w:t>
      </w:r>
      <w:r w:rsidRPr="00C339C8">
        <w:rPr>
          <w:sz w:val="24"/>
          <w:szCs w:val="24"/>
          <w:lang w:val="ru-RU"/>
        </w:rPr>
        <w:t>своей</w:t>
      </w:r>
      <w:r w:rsidRPr="00C339C8">
        <w:rPr>
          <w:spacing w:val="-4"/>
          <w:sz w:val="24"/>
          <w:szCs w:val="24"/>
          <w:lang w:val="ru-RU"/>
        </w:rPr>
        <w:t xml:space="preserve"> </w:t>
      </w:r>
      <w:r w:rsidRPr="00C339C8">
        <w:rPr>
          <w:sz w:val="24"/>
          <w:szCs w:val="24"/>
          <w:lang w:val="ru-RU"/>
        </w:rPr>
        <w:t>области.</w:t>
      </w:r>
    </w:p>
    <w:p w14:paraId="02C5A3B3" w14:textId="77777777" w:rsidR="00C339C8" w:rsidRPr="00C339C8" w:rsidRDefault="00C339C8" w:rsidP="00C339C8">
      <w:pPr>
        <w:spacing w:before="16" w:line="237" w:lineRule="auto"/>
        <w:ind w:left="567" w:right="517" w:firstLine="283"/>
        <w:rPr>
          <w:sz w:val="24"/>
          <w:szCs w:val="24"/>
          <w:lang w:val="ru-RU"/>
        </w:rPr>
      </w:pPr>
      <w:r w:rsidRPr="00C339C8">
        <w:rPr>
          <w:sz w:val="24"/>
          <w:szCs w:val="24"/>
          <w:lang w:val="ru-RU"/>
        </w:rPr>
        <w:t>Основы социальной жизни</w:t>
      </w:r>
      <w:r w:rsidRPr="00C339C8">
        <w:rPr>
          <w:spacing w:val="-57"/>
          <w:sz w:val="24"/>
          <w:szCs w:val="24"/>
          <w:lang w:val="ru-RU"/>
        </w:rPr>
        <w:t xml:space="preserve"> </w:t>
      </w:r>
      <w:r w:rsidRPr="00C339C8">
        <w:rPr>
          <w:sz w:val="24"/>
          <w:szCs w:val="24"/>
          <w:u w:val="single"/>
          <w:lang w:val="ru-RU"/>
        </w:rPr>
        <w:t>Минимальный</w:t>
      </w:r>
      <w:r w:rsidRPr="00C339C8">
        <w:rPr>
          <w:spacing w:val="1"/>
          <w:sz w:val="24"/>
          <w:szCs w:val="24"/>
          <w:u w:val="single"/>
          <w:lang w:val="ru-RU"/>
        </w:rPr>
        <w:t xml:space="preserve"> </w:t>
      </w:r>
      <w:r w:rsidRPr="00C339C8">
        <w:rPr>
          <w:sz w:val="24"/>
          <w:szCs w:val="24"/>
          <w:u w:val="single"/>
          <w:lang w:val="ru-RU"/>
        </w:rPr>
        <w:t>уровень:</w:t>
      </w:r>
    </w:p>
    <w:p w14:paraId="7325B868" w14:textId="77777777" w:rsidR="00C339C8" w:rsidRPr="00C339C8" w:rsidRDefault="00C339C8" w:rsidP="00C339C8">
      <w:pPr>
        <w:ind w:left="567" w:right="517"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разных</w:t>
      </w:r>
      <w:r w:rsidRPr="00C339C8">
        <w:rPr>
          <w:spacing w:val="1"/>
          <w:sz w:val="24"/>
          <w:szCs w:val="24"/>
          <w:lang w:val="ru-RU"/>
        </w:rPr>
        <w:t xml:space="preserve"> </w:t>
      </w:r>
      <w:r w:rsidRPr="00C339C8">
        <w:rPr>
          <w:sz w:val="24"/>
          <w:szCs w:val="24"/>
          <w:lang w:val="ru-RU"/>
        </w:rPr>
        <w:t>группах</w:t>
      </w:r>
      <w:r w:rsidRPr="00C339C8">
        <w:rPr>
          <w:spacing w:val="1"/>
          <w:sz w:val="24"/>
          <w:szCs w:val="24"/>
          <w:lang w:val="ru-RU"/>
        </w:rPr>
        <w:t xml:space="preserve"> </w:t>
      </w:r>
      <w:r w:rsidRPr="00C339C8">
        <w:rPr>
          <w:sz w:val="24"/>
          <w:szCs w:val="24"/>
          <w:lang w:val="ru-RU"/>
        </w:rPr>
        <w:t>продуктов</w:t>
      </w:r>
      <w:r w:rsidRPr="00C339C8">
        <w:rPr>
          <w:spacing w:val="1"/>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sz w:val="24"/>
          <w:szCs w:val="24"/>
          <w:lang w:val="ru-RU"/>
        </w:rPr>
        <w:t>знание</w:t>
      </w:r>
      <w:r w:rsidRPr="00C339C8">
        <w:rPr>
          <w:spacing w:val="1"/>
          <w:sz w:val="24"/>
          <w:szCs w:val="24"/>
          <w:lang w:val="ru-RU"/>
        </w:rPr>
        <w:t xml:space="preserve"> </w:t>
      </w:r>
      <w:r w:rsidRPr="00C339C8">
        <w:rPr>
          <w:sz w:val="24"/>
          <w:szCs w:val="24"/>
          <w:lang w:val="ru-RU"/>
        </w:rPr>
        <w:t>отдельных</w:t>
      </w:r>
      <w:r w:rsidRPr="00C339C8">
        <w:rPr>
          <w:spacing w:val="6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продуктов питания, относящихся к различным группам; понимание их значения для здорового</w:t>
      </w:r>
      <w:r w:rsidRPr="00C339C8">
        <w:rPr>
          <w:spacing w:val="-57"/>
          <w:sz w:val="24"/>
          <w:szCs w:val="24"/>
          <w:lang w:val="ru-RU"/>
        </w:rPr>
        <w:t xml:space="preserve"> </w:t>
      </w:r>
      <w:r w:rsidRPr="00C339C8">
        <w:rPr>
          <w:sz w:val="24"/>
          <w:szCs w:val="24"/>
          <w:lang w:val="ru-RU"/>
        </w:rPr>
        <w:t>образа жизни человека;</w:t>
      </w:r>
    </w:p>
    <w:p w14:paraId="09205856"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приготовление</w:t>
      </w:r>
      <w:r w:rsidRPr="00C339C8">
        <w:rPr>
          <w:spacing w:val="-2"/>
          <w:sz w:val="24"/>
          <w:szCs w:val="24"/>
          <w:lang w:val="ru-RU"/>
        </w:rPr>
        <w:t xml:space="preserve"> </w:t>
      </w:r>
      <w:r w:rsidRPr="00C339C8">
        <w:rPr>
          <w:sz w:val="24"/>
          <w:szCs w:val="24"/>
          <w:lang w:val="ru-RU"/>
        </w:rPr>
        <w:t>несложных</w:t>
      </w:r>
      <w:r w:rsidRPr="00C339C8">
        <w:rPr>
          <w:spacing w:val="-5"/>
          <w:sz w:val="24"/>
          <w:szCs w:val="24"/>
          <w:lang w:val="ru-RU"/>
        </w:rPr>
        <w:t xml:space="preserve"> </w:t>
      </w:r>
      <w:r w:rsidRPr="00C339C8">
        <w:rPr>
          <w:sz w:val="24"/>
          <w:szCs w:val="24"/>
          <w:lang w:val="ru-RU"/>
        </w:rPr>
        <w:t>видов</w:t>
      </w:r>
      <w:r w:rsidRPr="00C339C8">
        <w:rPr>
          <w:spacing w:val="-3"/>
          <w:sz w:val="24"/>
          <w:szCs w:val="24"/>
          <w:lang w:val="ru-RU"/>
        </w:rPr>
        <w:t xml:space="preserve"> </w:t>
      </w:r>
      <w:r w:rsidRPr="00C339C8">
        <w:rPr>
          <w:sz w:val="24"/>
          <w:szCs w:val="24"/>
          <w:lang w:val="ru-RU"/>
        </w:rPr>
        <w:t>блюд</w:t>
      </w:r>
      <w:r w:rsidRPr="00C339C8">
        <w:rPr>
          <w:spacing w:val="-3"/>
          <w:sz w:val="24"/>
          <w:szCs w:val="24"/>
          <w:lang w:val="ru-RU"/>
        </w:rPr>
        <w:t xml:space="preserve"> </w:t>
      </w:r>
      <w:r w:rsidRPr="00C339C8">
        <w:rPr>
          <w:sz w:val="24"/>
          <w:szCs w:val="24"/>
          <w:lang w:val="ru-RU"/>
        </w:rPr>
        <w:t>под</w:t>
      </w:r>
      <w:r w:rsidRPr="00C339C8">
        <w:rPr>
          <w:spacing w:val="-7"/>
          <w:sz w:val="24"/>
          <w:szCs w:val="24"/>
          <w:lang w:val="ru-RU"/>
        </w:rPr>
        <w:t xml:space="preserve"> </w:t>
      </w:r>
      <w:r w:rsidRPr="00C339C8">
        <w:rPr>
          <w:sz w:val="24"/>
          <w:szCs w:val="24"/>
          <w:lang w:val="ru-RU"/>
        </w:rPr>
        <w:t>руководством</w:t>
      </w:r>
      <w:r w:rsidRPr="00C339C8">
        <w:rPr>
          <w:spacing w:val="1"/>
          <w:sz w:val="24"/>
          <w:szCs w:val="24"/>
          <w:lang w:val="ru-RU"/>
        </w:rPr>
        <w:t xml:space="preserve"> </w:t>
      </w:r>
      <w:r w:rsidRPr="00C339C8">
        <w:rPr>
          <w:sz w:val="24"/>
          <w:szCs w:val="24"/>
          <w:lang w:val="ru-RU"/>
        </w:rPr>
        <w:t>учителя;</w:t>
      </w:r>
    </w:p>
    <w:p w14:paraId="38E98A86"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санитарно-гигиенических</w:t>
      </w:r>
      <w:r w:rsidRPr="00C339C8">
        <w:rPr>
          <w:spacing w:val="1"/>
          <w:sz w:val="24"/>
          <w:szCs w:val="24"/>
          <w:lang w:val="ru-RU"/>
        </w:rPr>
        <w:t xml:space="preserve"> </w:t>
      </w:r>
      <w:r w:rsidRPr="00C339C8">
        <w:rPr>
          <w:sz w:val="24"/>
          <w:szCs w:val="24"/>
          <w:lang w:val="ru-RU"/>
        </w:rPr>
        <w:t>требованиях</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процессу</w:t>
      </w:r>
      <w:r w:rsidRPr="00C339C8">
        <w:rPr>
          <w:spacing w:val="1"/>
          <w:sz w:val="24"/>
          <w:szCs w:val="24"/>
          <w:lang w:val="ru-RU"/>
        </w:rPr>
        <w:t xml:space="preserve"> </w:t>
      </w:r>
      <w:r w:rsidRPr="00C339C8">
        <w:rPr>
          <w:sz w:val="24"/>
          <w:szCs w:val="24"/>
          <w:lang w:val="ru-RU"/>
        </w:rPr>
        <w:t>приготовления</w:t>
      </w:r>
      <w:r w:rsidRPr="00C339C8">
        <w:rPr>
          <w:spacing w:val="1"/>
          <w:sz w:val="24"/>
          <w:szCs w:val="24"/>
          <w:lang w:val="ru-RU"/>
        </w:rPr>
        <w:t xml:space="preserve"> </w:t>
      </w:r>
      <w:r w:rsidRPr="00C339C8">
        <w:rPr>
          <w:sz w:val="24"/>
          <w:szCs w:val="24"/>
          <w:lang w:val="ru-RU"/>
        </w:rPr>
        <w:t>пищи;</w:t>
      </w:r>
      <w:r w:rsidRPr="00C339C8">
        <w:rPr>
          <w:spacing w:val="-5"/>
          <w:sz w:val="24"/>
          <w:szCs w:val="24"/>
          <w:lang w:val="ru-RU"/>
        </w:rPr>
        <w:t xml:space="preserve"> </w:t>
      </w:r>
      <w:r w:rsidRPr="00C339C8">
        <w:rPr>
          <w:sz w:val="24"/>
          <w:szCs w:val="24"/>
          <w:lang w:val="ru-RU"/>
        </w:rPr>
        <w:t>соблюдение требований</w:t>
      </w:r>
      <w:r w:rsidRPr="00C339C8">
        <w:rPr>
          <w:spacing w:val="2"/>
          <w:sz w:val="24"/>
          <w:szCs w:val="24"/>
          <w:lang w:val="ru-RU"/>
        </w:rPr>
        <w:t xml:space="preserve"> </w:t>
      </w:r>
      <w:r w:rsidRPr="00C339C8">
        <w:rPr>
          <w:sz w:val="24"/>
          <w:szCs w:val="24"/>
          <w:lang w:val="ru-RU"/>
        </w:rPr>
        <w:t>техники</w:t>
      </w:r>
      <w:r w:rsidRPr="00C339C8">
        <w:rPr>
          <w:spacing w:val="2"/>
          <w:sz w:val="24"/>
          <w:szCs w:val="24"/>
          <w:lang w:val="ru-RU"/>
        </w:rPr>
        <w:t xml:space="preserve"> </w:t>
      </w:r>
      <w:r w:rsidRPr="00C339C8">
        <w:rPr>
          <w:sz w:val="24"/>
          <w:szCs w:val="24"/>
          <w:lang w:val="ru-RU"/>
        </w:rPr>
        <w:t>безопасности</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приготовлении</w:t>
      </w:r>
      <w:r w:rsidRPr="00C339C8">
        <w:rPr>
          <w:spacing w:val="-3"/>
          <w:sz w:val="24"/>
          <w:szCs w:val="24"/>
          <w:lang w:val="ru-RU"/>
        </w:rPr>
        <w:t xml:space="preserve"> </w:t>
      </w:r>
      <w:r w:rsidRPr="00C339C8">
        <w:rPr>
          <w:sz w:val="24"/>
          <w:szCs w:val="24"/>
          <w:lang w:val="ru-RU"/>
        </w:rPr>
        <w:t>пищи;</w:t>
      </w:r>
    </w:p>
    <w:p w14:paraId="727401C1"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отдельных</w:t>
      </w:r>
      <w:r w:rsidRPr="00C339C8">
        <w:rPr>
          <w:spacing w:val="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обуви,</w:t>
      </w:r>
      <w:r w:rsidRPr="00C339C8">
        <w:rPr>
          <w:spacing w:val="1"/>
          <w:sz w:val="24"/>
          <w:szCs w:val="24"/>
          <w:lang w:val="ru-RU"/>
        </w:rPr>
        <w:t xml:space="preserve"> </w:t>
      </w:r>
      <w:r w:rsidRPr="00C339C8">
        <w:rPr>
          <w:sz w:val="24"/>
          <w:szCs w:val="24"/>
          <w:lang w:val="ru-RU"/>
        </w:rPr>
        <w:t>некоторых</w:t>
      </w:r>
      <w:r w:rsidRPr="00C339C8">
        <w:rPr>
          <w:spacing w:val="1"/>
          <w:sz w:val="24"/>
          <w:szCs w:val="24"/>
          <w:lang w:val="ru-RU"/>
        </w:rPr>
        <w:t xml:space="preserve"> </w:t>
      </w:r>
      <w:r w:rsidRPr="00C339C8">
        <w:rPr>
          <w:sz w:val="24"/>
          <w:szCs w:val="24"/>
          <w:lang w:val="ru-RU"/>
        </w:rPr>
        <w:t>правил</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за</w:t>
      </w:r>
      <w:r w:rsidRPr="00C339C8">
        <w:rPr>
          <w:spacing w:val="61"/>
          <w:sz w:val="24"/>
          <w:szCs w:val="24"/>
          <w:lang w:val="ru-RU"/>
        </w:rPr>
        <w:t xml:space="preserve"> </w:t>
      </w:r>
      <w:r w:rsidRPr="00C339C8">
        <w:rPr>
          <w:sz w:val="24"/>
          <w:szCs w:val="24"/>
          <w:lang w:val="ru-RU"/>
        </w:rPr>
        <w:t>ними;</w:t>
      </w:r>
      <w:r w:rsidRPr="00C339C8">
        <w:rPr>
          <w:spacing w:val="1"/>
          <w:sz w:val="24"/>
          <w:szCs w:val="24"/>
          <w:lang w:val="ru-RU"/>
        </w:rPr>
        <w:t xml:space="preserve"> </w:t>
      </w:r>
      <w:r w:rsidRPr="00C339C8">
        <w:rPr>
          <w:sz w:val="24"/>
          <w:szCs w:val="24"/>
          <w:lang w:val="ru-RU"/>
        </w:rPr>
        <w:t>соблюдение</w:t>
      </w:r>
      <w:r w:rsidRPr="00C339C8">
        <w:rPr>
          <w:spacing w:val="5"/>
          <w:sz w:val="24"/>
          <w:szCs w:val="24"/>
          <w:lang w:val="ru-RU"/>
        </w:rPr>
        <w:t xml:space="preserve"> </w:t>
      </w:r>
      <w:r w:rsidRPr="00C339C8">
        <w:rPr>
          <w:sz w:val="24"/>
          <w:szCs w:val="24"/>
          <w:lang w:val="ru-RU"/>
        </w:rPr>
        <w:t>усвоенных</w:t>
      </w:r>
      <w:r w:rsidRPr="00C339C8">
        <w:rPr>
          <w:spacing w:val="-3"/>
          <w:sz w:val="24"/>
          <w:szCs w:val="24"/>
          <w:lang w:val="ru-RU"/>
        </w:rPr>
        <w:t xml:space="preserve"> </w:t>
      </w:r>
      <w:r w:rsidRPr="00C339C8">
        <w:rPr>
          <w:sz w:val="24"/>
          <w:szCs w:val="24"/>
          <w:lang w:val="ru-RU"/>
        </w:rPr>
        <w:t>правил</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повседневной</w:t>
      </w:r>
      <w:r w:rsidRPr="00C339C8">
        <w:rPr>
          <w:spacing w:val="-3"/>
          <w:sz w:val="24"/>
          <w:szCs w:val="24"/>
          <w:lang w:val="ru-RU"/>
        </w:rPr>
        <w:t xml:space="preserve"> </w:t>
      </w:r>
      <w:r w:rsidRPr="00C339C8">
        <w:rPr>
          <w:sz w:val="24"/>
          <w:szCs w:val="24"/>
          <w:lang w:val="ru-RU"/>
        </w:rPr>
        <w:t>жизни;</w:t>
      </w:r>
    </w:p>
    <w:p w14:paraId="67744977"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знание</w:t>
      </w:r>
      <w:r w:rsidRPr="00C339C8">
        <w:rPr>
          <w:spacing w:val="-2"/>
          <w:sz w:val="24"/>
          <w:szCs w:val="24"/>
          <w:lang w:val="ru-RU"/>
        </w:rPr>
        <w:t xml:space="preserve"> </w:t>
      </w:r>
      <w:r w:rsidRPr="00C339C8">
        <w:rPr>
          <w:sz w:val="24"/>
          <w:szCs w:val="24"/>
          <w:lang w:val="ru-RU"/>
        </w:rPr>
        <w:t>правил</w:t>
      </w:r>
      <w:r w:rsidRPr="00C339C8">
        <w:rPr>
          <w:spacing w:val="-1"/>
          <w:sz w:val="24"/>
          <w:szCs w:val="24"/>
          <w:lang w:val="ru-RU"/>
        </w:rPr>
        <w:t xml:space="preserve"> </w:t>
      </w:r>
      <w:r w:rsidRPr="00C339C8">
        <w:rPr>
          <w:sz w:val="24"/>
          <w:szCs w:val="24"/>
          <w:lang w:val="ru-RU"/>
        </w:rPr>
        <w:t>личной</w:t>
      </w:r>
      <w:r w:rsidRPr="00C339C8">
        <w:rPr>
          <w:spacing w:val="-5"/>
          <w:sz w:val="24"/>
          <w:szCs w:val="24"/>
          <w:lang w:val="ru-RU"/>
        </w:rPr>
        <w:t xml:space="preserve"> </w:t>
      </w:r>
      <w:r w:rsidRPr="00C339C8">
        <w:rPr>
          <w:sz w:val="24"/>
          <w:szCs w:val="24"/>
          <w:lang w:val="ru-RU"/>
        </w:rPr>
        <w:t>гигиены</w:t>
      </w:r>
      <w:r w:rsidRPr="00C339C8">
        <w:rPr>
          <w:spacing w:val="-4"/>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их</w:t>
      </w:r>
      <w:r w:rsidRPr="00C339C8">
        <w:rPr>
          <w:spacing w:val="-5"/>
          <w:sz w:val="24"/>
          <w:szCs w:val="24"/>
          <w:lang w:val="ru-RU"/>
        </w:rPr>
        <w:t xml:space="preserve"> </w:t>
      </w:r>
      <w:r w:rsidRPr="00C339C8">
        <w:rPr>
          <w:sz w:val="24"/>
          <w:szCs w:val="24"/>
          <w:lang w:val="ru-RU"/>
        </w:rPr>
        <w:t>выполнение</w:t>
      </w:r>
      <w:r w:rsidRPr="00C339C8">
        <w:rPr>
          <w:spacing w:val="-2"/>
          <w:sz w:val="24"/>
          <w:szCs w:val="24"/>
          <w:lang w:val="ru-RU"/>
        </w:rPr>
        <w:t xml:space="preserve"> </w:t>
      </w:r>
      <w:r w:rsidRPr="00C339C8">
        <w:rPr>
          <w:sz w:val="24"/>
          <w:szCs w:val="24"/>
          <w:lang w:val="ru-RU"/>
        </w:rPr>
        <w:t>под</w:t>
      </w:r>
      <w:r w:rsidRPr="00C339C8">
        <w:rPr>
          <w:spacing w:val="-3"/>
          <w:sz w:val="24"/>
          <w:szCs w:val="24"/>
          <w:lang w:val="ru-RU"/>
        </w:rPr>
        <w:t xml:space="preserve"> </w:t>
      </w:r>
      <w:r w:rsidRPr="00C339C8">
        <w:rPr>
          <w:sz w:val="24"/>
          <w:szCs w:val="24"/>
          <w:lang w:val="ru-RU"/>
        </w:rPr>
        <w:t>руководством</w:t>
      </w:r>
      <w:r w:rsidRPr="00C339C8">
        <w:rPr>
          <w:spacing w:val="-4"/>
          <w:sz w:val="24"/>
          <w:szCs w:val="24"/>
          <w:lang w:val="ru-RU"/>
        </w:rPr>
        <w:t xml:space="preserve"> </w:t>
      </w:r>
      <w:r w:rsidRPr="00C339C8">
        <w:rPr>
          <w:sz w:val="24"/>
          <w:szCs w:val="24"/>
          <w:lang w:val="ru-RU"/>
        </w:rPr>
        <w:t>взрослого;</w:t>
      </w:r>
    </w:p>
    <w:p w14:paraId="733339E9" w14:textId="77777777" w:rsidR="00C339C8" w:rsidRPr="00C339C8" w:rsidRDefault="00C339C8" w:rsidP="00C339C8">
      <w:pPr>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названий</w:t>
      </w:r>
      <w:r w:rsidRPr="00C339C8">
        <w:rPr>
          <w:spacing w:val="1"/>
          <w:sz w:val="24"/>
          <w:szCs w:val="24"/>
          <w:lang w:val="ru-RU"/>
        </w:rPr>
        <w:t xml:space="preserve"> </w:t>
      </w:r>
      <w:r w:rsidRPr="00C339C8">
        <w:rPr>
          <w:sz w:val="24"/>
          <w:szCs w:val="24"/>
          <w:lang w:val="ru-RU"/>
        </w:rPr>
        <w:t>предприятий</w:t>
      </w:r>
      <w:r w:rsidRPr="00C339C8">
        <w:rPr>
          <w:spacing w:val="1"/>
          <w:sz w:val="24"/>
          <w:szCs w:val="24"/>
          <w:lang w:val="ru-RU"/>
        </w:rPr>
        <w:t xml:space="preserve"> </w:t>
      </w:r>
      <w:r w:rsidRPr="00C339C8">
        <w:rPr>
          <w:sz w:val="24"/>
          <w:szCs w:val="24"/>
          <w:lang w:val="ru-RU"/>
        </w:rPr>
        <w:t>бытового</w:t>
      </w:r>
      <w:r w:rsidRPr="00C339C8">
        <w:rPr>
          <w:spacing w:val="1"/>
          <w:sz w:val="24"/>
          <w:szCs w:val="24"/>
          <w:lang w:val="ru-RU"/>
        </w:rPr>
        <w:t xml:space="preserve"> </w:t>
      </w:r>
      <w:r w:rsidRPr="00C339C8">
        <w:rPr>
          <w:sz w:val="24"/>
          <w:szCs w:val="24"/>
          <w:lang w:val="ru-RU"/>
        </w:rPr>
        <w:t>обслуживания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назначения;</w:t>
      </w:r>
      <w:r w:rsidRPr="00C339C8">
        <w:rPr>
          <w:spacing w:val="1"/>
          <w:sz w:val="24"/>
          <w:szCs w:val="24"/>
          <w:lang w:val="ru-RU"/>
        </w:rPr>
        <w:t xml:space="preserve"> </w:t>
      </w:r>
      <w:r w:rsidRPr="00C339C8">
        <w:rPr>
          <w:sz w:val="24"/>
          <w:szCs w:val="24"/>
          <w:lang w:val="ru-RU"/>
        </w:rPr>
        <w:t>решение</w:t>
      </w:r>
      <w:r w:rsidRPr="00C339C8">
        <w:rPr>
          <w:spacing w:val="1"/>
          <w:sz w:val="24"/>
          <w:szCs w:val="24"/>
          <w:lang w:val="ru-RU"/>
        </w:rPr>
        <w:t xml:space="preserve"> </w:t>
      </w:r>
      <w:r w:rsidRPr="00C339C8">
        <w:rPr>
          <w:sz w:val="24"/>
          <w:szCs w:val="24"/>
          <w:lang w:val="ru-RU"/>
        </w:rPr>
        <w:t>типовых</w:t>
      </w:r>
      <w:r w:rsidRPr="00C339C8">
        <w:rPr>
          <w:spacing w:val="1"/>
          <w:sz w:val="24"/>
          <w:szCs w:val="24"/>
          <w:lang w:val="ru-RU"/>
        </w:rPr>
        <w:t xml:space="preserve"> </w:t>
      </w:r>
      <w:r w:rsidRPr="00C339C8">
        <w:rPr>
          <w:sz w:val="24"/>
          <w:szCs w:val="24"/>
          <w:lang w:val="ru-RU"/>
        </w:rPr>
        <w:t>практических</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под</w:t>
      </w:r>
      <w:r w:rsidRPr="00C339C8">
        <w:rPr>
          <w:spacing w:val="1"/>
          <w:sz w:val="24"/>
          <w:szCs w:val="24"/>
          <w:lang w:val="ru-RU"/>
        </w:rPr>
        <w:t xml:space="preserve"> </w:t>
      </w:r>
      <w:r w:rsidRPr="00C339C8">
        <w:rPr>
          <w:sz w:val="24"/>
          <w:szCs w:val="24"/>
          <w:lang w:val="ru-RU"/>
        </w:rPr>
        <w:t>руководством</w:t>
      </w:r>
      <w:r w:rsidRPr="00C339C8">
        <w:rPr>
          <w:spacing w:val="1"/>
          <w:sz w:val="24"/>
          <w:szCs w:val="24"/>
          <w:lang w:val="ru-RU"/>
        </w:rPr>
        <w:t xml:space="preserve"> </w:t>
      </w:r>
      <w:r w:rsidRPr="00C339C8">
        <w:rPr>
          <w:sz w:val="24"/>
          <w:szCs w:val="24"/>
          <w:lang w:val="ru-RU"/>
        </w:rPr>
        <w:t>педагога</w:t>
      </w:r>
      <w:r w:rsidRPr="00C339C8">
        <w:rPr>
          <w:spacing w:val="1"/>
          <w:sz w:val="24"/>
          <w:szCs w:val="24"/>
          <w:lang w:val="ru-RU"/>
        </w:rPr>
        <w:t xml:space="preserve"> </w:t>
      </w:r>
      <w:r w:rsidRPr="00C339C8">
        <w:rPr>
          <w:sz w:val="24"/>
          <w:szCs w:val="24"/>
          <w:lang w:val="ru-RU"/>
        </w:rPr>
        <w:t>посредством</w:t>
      </w:r>
      <w:r w:rsidRPr="00C339C8">
        <w:rPr>
          <w:spacing w:val="1"/>
          <w:sz w:val="24"/>
          <w:szCs w:val="24"/>
          <w:lang w:val="ru-RU"/>
        </w:rPr>
        <w:t xml:space="preserve"> </w:t>
      </w:r>
      <w:r w:rsidRPr="00C339C8">
        <w:rPr>
          <w:sz w:val="24"/>
          <w:szCs w:val="24"/>
          <w:lang w:val="ru-RU"/>
        </w:rPr>
        <w:t>обращения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предприятия</w:t>
      </w:r>
      <w:r w:rsidRPr="00C339C8">
        <w:rPr>
          <w:spacing w:val="1"/>
          <w:sz w:val="24"/>
          <w:szCs w:val="24"/>
          <w:lang w:val="ru-RU"/>
        </w:rPr>
        <w:t xml:space="preserve"> </w:t>
      </w:r>
      <w:r w:rsidRPr="00C339C8">
        <w:rPr>
          <w:sz w:val="24"/>
          <w:szCs w:val="24"/>
          <w:lang w:val="ru-RU"/>
        </w:rPr>
        <w:t>бытового</w:t>
      </w:r>
      <w:r w:rsidRPr="00C339C8">
        <w:rPr>
          <w:spacing w:val="-3"/>
          <w:sz w:val="24"/>
          <w:szCs w:val="24"/>
          <w:lang w:val="ru-RU"/>
        </w:rPr>
        <w:t xml:space="preserve"> </w:t>
      </w:r>
      <w:r w:rsidRPr="00C339C8">
        <w:rPr>
          <w:sz w:val="24"/>
          <w:szCs w:val="24"/>
          <w:lang w:val="ru-RU"/>
        </w:rPr>
        <w:t>обслуживания;</w:t>
      </w:r>
    </w:p>
    <w:p w14:paraId="0F419E20" w14:textId="77777777" w:rsidR="00C339C8" w:rsidRPr="00C339C8" w:rsidRDefault="00C339C8" w:rsidP="00C339C8">
      <w:pPr>
        <w:ind w:left="567" w:right="517" w:firstLine="283"/>
        <w:rPr>
          <w:sz w:val="24"/>
          <w:szCs w:val="24"/>
          <w:lang w:val="ru-RU"/>
        </w:rPr>
      </w:pPr>
      <w:r w:rsidRPr="00C339C8">
        <w:rPr>
          <w:sz w:val="24"/>
          <w:szCs w:val="24"/>
          <w:lang w:val="ru-RU"/>
        </w:rPr>
        <w:t>знание названий торговых организаций, их видов и назначения;</w:t>
      </w:r>
      <w:r w:rsidRPr="00C339C8">
        <w:rPr>
          <w:spacing w:val="1"/>
          <w:sz w:val="24"/>
          <w:szCs w:val="24"/>
          <w:lang w:val="ru-RU"/>
        </w:rPr>
        <w:t xml:space="preserve"> </w:t>
      </w:r>
      <w:r w:rsidRPr="00C339C8">
        <w:rPr>
          <w:sz w:val="24"/>
          <w:szCs w:val="24"/>
          <w:lang w:val="ru-RU"/>
        </w:rPr>
        <w:t>совершение</w:t>
      </w:r>
      <w:r w:rsidRPr="00C339C8">
        <w:rPr>
          <w:spacing w:val="-3"/>
          <w:sz w:val="24"/>
          <w:szCs w:val="24"/>
          <w:lang w:val="ru-RU"/>
        </w:rPr>
        <w:t xml:space="preserve"> </w:t>
      </w:r>
      <w:r w:rsidRPr="00C339C8">
        <w:rPr>
          <w:sz w:val="24"/>
          <w:szCs w:val="24"/>
          <w:lang w:val="ru-RU"/>
        </w:rPr>
        <w:t>покупок</w:t>
      </w:r>
      <w:r w:rsidRPr="00C339C8">
        <w:rPr>
          <w:spacing w:val="-4"/>
          <w:sz w:val="24"/>
          <w:szCs w:val="24"/>
          <w:lang w:val="ru-RU"/>
        </w:rPr>
        <w:t xml:space="preserve"> </w:t>
      </w:r>
      <w:r w:rsidRPr="00C339C8">
        <w:rPr>
          <w:sz w:val="24"/>
          <w:szCs w:val="24"/>
          <w:lang w:val="ru-RU"/>
        </w:rPr>
        <w:t>различных</w:t>
      </w:r>
      <w:r w:rsidRPr="00C339C8">
        <w:rPr>
          <w:spacing w:val="-6"/>
          <w:sz w:val="24"/>
          <w:szCs w:val="24"/>
          <w:lang w:val="ru-RU"/>
        </w:rPr>
        <w:t xml:space="preserve"> </w:t>
      </w:r>
      <w:r w:rsidRPr="00C339C8">
        <w:rPr>
          <w:sz w:val="24"/>
          <w:szCs w:val="24"/>
          <w:lang w:val="ru-RU"/>
        </w:rPr>
        <w:t>товаров</w:t>
      </w:r>
      <w:r w:rsidRPr="00C339C8">
        <w:rPr>
          <w:spacing w:val="-1"/>
          <w:sz w:val="24"/>
          <w:szCs w:val="24"/>
          <w:lang w:val="ru-RU"/>
        </w:rPr>
        <w:t xml:space="preserve"> </w:t>
      </w:r>
      <w:r w:rsidRPr="00C339C8">
        <w:rPr>
          <w:sz w:val="24"/>
          <w:szCs w:val="24"/>
          <w:lang w:val="ru-RU"/>
        </w:rPr>
        <w:t>под</w:t>
      </w:r>
      <w:r w:rsidRPr="00C339C8">
        <w:rPr>
          <w:spacing w:val="-8"/>
          <w:sz w:val="24"/>
          <w:szCs w:val="24"/>
          <w:lang w:val="ru-RU"/>
        </w:rPr>
        <w:t xml:space="preserve"> </w:t>
      </w:r>
      <w:r w:rsidRPr="00C339C8">
        <w:rPr>
          <w:sz w:val="24"/>
          <w:szCs w:val="24"/>
          <w:lang w:val="ru-RU"/>
        </w:rPr>
        <w:t>руководством</w:t>
      </w:r>
      <w:r w:rsidRPr="00C339C8">
        <w:rPr>
          <w:spacing w:val="-5"/>
          <w:sz w:val="24"/>
          <w:szCs w:val="24"/>
          <w:lang w:val="ru-RU"/>
        </w:rPr>
        <w:t xml:space="preserve"> </w:t>
      </w:r>
      <w:r w:rsidRPr="00C339C8">
        <w:rPr>
          <w:sz w:val="24"/>
          <w:szCs w:val="24"/>
          <w:lang w:val="ru-RU"/>
        </w:rPr>
        <w:t>взрослого;</w:t>
      </w:r>
      <w:r w:rsidRPr="00C339C8">
        <w:rPr>
          <w:spacing w:val="-57"/>
          <w:sz w:val="24"/>
          <w:szCs w:val="24"/>
          <w:lang w:val="ru-RU"/>
        </w:rPr>
        <w:t xml:space="preserve"> </w:t>
      </w:r>
      <w:r w:rsidRPr="00C339C8">
        <w:rPr>
          <w:sz w:val="24"/>
          <w:szCs w:val="24"/>
          <w:lang w:val="ru-RU"/>
        </w:rPr>
        <w:t>первоначальные представления о статьях семейного бюджета;</w:t>
      </w:r>
      <w:r w:rsidRPr="00C339C8">
        <w:rPr>
          <w:spacing w:val="1"/>
          <w:sz w:val="24"/>
          <w:szCs w:val="24"/>
          <w:lang w:val="ru-RU"/>
        </w:rPr>
        <w:t xml:space="preserve"> </w:t>
      </w:r>
      <w:r w:rsidRPr="00C339C8">
        <w:rPr>
          <w:sz w:val="24"/>
          <w:szCs w:val="24"/>
          <w:lang w:val="ru-RU"/>
        </w:rPr>
        <w:t>представления</w:t>
      </w:r>
      <w:r w:rsidRPr="00C339C8">
        <w:rPr>
          <w:spacing w:val="-4"/>
          <w:sz w:val="24"/>
          <w:szCs w:val="24"/>
          <w:lang w:val="ru-RU"/>
        </w:rPr>
        <w:t xml:space="preserve"> </w:t>
      </w:r>
      <w:r w:rsidRPr="00C339C8">
        <w:rPr>
          <w:sz w:val="24"/>
          <w:szCs w:val="24"/>
          <w:lang w:val="ru-RU"/>
        </w:rPr>
        <w:t>о</w:t>
      </w:r>
      <w:r w:rsidRPr="00C339C8">
        <w:rPr>
          <w:spacing w:val="5"/>
          <w:sz w:val="24"/>
          <w:szCs w:val="24"/>
          <w:lang w:val="ru-RU"/>
        </w:rPr>
        <w:t xml:space="preserve"> </w:t>
      </w:r>
      <w:r w:rsidRPr="00C339C8">
        <w:rPr>
          <w:sz w:val="24"/>
          <w:szCs w:val="24"/>
          <w:lang w:val="ru-RU"/>
        </w:rPr>
        <w:t>различных</w:t>
      </w:r>
      <w:r w:rsidRPr="00C339C8">
        <w:rPr>
          <w:spacing w:val="-3"/>
          <w:sz w:val="24"/>
          <w:szCs w:val="24"/>
          <w:lang w:val="ru-RU"/>
        </w:rPr>
        <w:t xml:space="preserve"> </w:t>
      </w:r>
      <w:r w:rsidRPr="00C339C8">
        <w:rPr>
          <w:sz w:val="24"/>
          <w:szCs w:val="24"/>
          <w:lang w:val="ru-RU"/>
        </w:rPr>
        <w:t>видах</w:t>
      </w:r>
      <w:r w:rsidRPr="00C339C8">
        <w:rPr>
          <w:spacing w:val="1"/>
          <w:sz w:val="24"/>
          <w:szCs w:val="24"/>
          <w:lang w:val="ru-RU"/>
        </w:rPr>
        <w:t xml:space="preserve"> </w:t>
      </w:r>
      <w:r w:rsidRPr="00C339C8">
        <w:rPr>
          <w:sz w:val="24"/>
          <w:szCs w:val="24"/>
          <w:lang w:val="ru-RU"/>
        </w:rPr>
        <w:t>средств</w:t>
      </w:r>
      <w:r w:rsidRPr="00C339C8">
        <w:rPr>
          <w:spacing w:val="4"/>
          <w:sz w:val="24"/>
          <w:szCs w:val="24"/>
          <w:lang w:val="ru-RU"/>
        </w:rPr>
        <w:t xml:space="preserve"> </w:t>
      </w:r>
      <w:r w:rsidRPr="00C339C8">
        <w:rPr>
          <w:sz w:val="24"/>
          <w:szCs w:val="24"/>
          <w:lang w:val="ru-RU"/>
        </w:rPr>
        <w:t>связи;</w:t>
      </w:r>
    </w:p>
    <w:p w14:paraId="635BFC7A" w14:textId="77777777" w:rsidR="00C339C8" w:rsidRPr="00C339C8" w:rsidRDefault="00C339C8" w:rsidP="00C339C8">
      <w:pPr>
        <w:tabs>
          <w:tab w:val="left" w:pos="2515"/>
          <w:tab w:val="left" w:pos="2861"/>
          <w:tab w:val="left" w:pos="4316"/>
          <w:tab w:val="left" w:pos="5247"/>
          <w:tab w:val="left" w:pos="6529"/>
          <w:tab w:val="left" w:pos="6856"/>
          <w:tab w:val="left" w:pos="8580"/>
          <w:tab w:val="left" w:pos="9492"/>
        </w:tabs>
        <w:spacing w:line="242" w:lineRule="auto"/>
        <w:ind w:left="567" w:right="517" w:firstLine="283"/>
        <w:rPr>
          <w:sz w:val="24"/>
          <w:szCs w:val="24"/>
          <w:lang w:val="ru-RU"/>
        </w:rPr>
      </w:pPr>
      <w:r w:rsidRPr="00C339C8">
        <w:rPr>
          <w:sz w:val="24"/>
          <w:szCs w:val="24"/>
          <w:lang w:val="ru-RU"/>
        </w:rPr>
        <w:t>знание</w:t>
      </w:r>
      <w:r w:rsidRPr="00C339C8">
        <w:rPr>
          <w:sz w:val="24"/>
          <w:szCs w:val="24"/>
          <w:lang w:val="ru-RU"/>
        </w:rPr>
        <w:tab/>
        <w:t>и</w:t>
      </w:r>
      <w:r w:rsidRPr="00C339C8">
        <w:rPr>
          <w:sz w:val="24"/>
          <w:szCs w:val="24"/>
          <w:lang w:val="ru-RU"/>
        </w:rPr>
        <w:tab/>
        <w:t>соблюдение</w:t>
      </w:r>
      <w:r w:rsidRPr="00C339C8">
        <w:rPr>
          <w:sz w:val="24"/>
          <w:szCs w:val="24"/>
          <w:lang w:val="ru-RU"/>
        </w:rPr>
        <w:tab/>
        <w:t>правил</w:t>
      </w:r>
      <w:r w:rsidRPr="00C339C8">
        <w:rPr>
          <w:sz w:val="24"/>
          <w:szCs w:val="24"/>
          <w:lang w:val="ru-RU"/>
        </w:rPr>
        <w:tab/>
        <w:t>поведения</w:t>
      </w:r>
      <w:r w:rsidRPr="00C339C8">
        <w:rPr>
          <w:sz w:val="24"/>
          <w:szCs w:val="24"/>
          <w:lang w:val="ru-RU"/>
        </w:rPr>
        <w:tab/>
        <w:t>в</w:t>
      </w:r>
      <w:r w:rsidRPr="00C339C8">
        <w:rPr>
          <w:sz w:val="24"/>
          <w:szCs w:val="24"/>
          <w:lang w:val="ru-RU"/>
        </w:rPr>
        <w:tab/>
        <w:t>общественных</w:t>
      </w:r>
      <w:r w:rsidRPr="00C339C8">
        <w:rPr>
          <w:sz w:val="24"/>
          <w:szCs w:val="24"/>
          <w:lang w:val="ru-RU"/>
        </w:rPr>
        <w:tab/>
        <w:t>местах</w:t>
      </w:r>
      <w:r w:rsidRPr="00C339C8">
        <w:rPr>
          <w:sz w:val="24"/>
          <w:szCs w:val="24"/>
          <w:lang w:val="ru-RU"/>
        </w:rPr>
        <w:tab/>
      </w:r>
      <w:r w:rsidRPr="00C339C8">
        <w:rPr>
          <w:spacing w:val="-4"/>
          <w:sz w:val="24"/>
          <w:szCs w:val="24"/>
          <w:lang w:val="ru-RU"/>
        </w:rPr>
        <w:t>(магазинах,</w:t>
      </w:r>
      <w:r w:rsidRPr="00C339C8">
        <w:rPr>
          <w:spacing w:val="-57"/>
          <w:sz w:val="24"/>
          <w:szCs w:val="24"/>
          <w:lang w:val="ru-RU"/>
        </w:rPr>
        <w:t xml:space="preserve"> </w:t>
      </w:r>
      <w:r w:rsidRPr="00C339C8">
        <w:rPr>
          <w:sz w:val="24"/>
          <w:szCs w:val="24"/>
          <w:lang w:val="ru-RU"/>
        </w:rPr>
        <w:t>транспорте,</w:t>
      </w:r>
      <w:r w:rsidRPr="00C339C8">
        <w:rPr>
          <w:spacing w:val="-2"/>
          <w:sz w:val="24"/>
          <w:szCs w:val="24"/>
          <w:lang w:val="ru-RU"/>
        </w:rPr>
        <w:t xml:space="preserve"> </w:t>
      </w:r>
      <w:r w:rsidRPr="00C339C8">
        <w:rPr>
          <w:sz w:val="24"/>
          <w:szCs w:val="24"/>
          <w:lang w:val="ru-RU"/>
        </w:rPr>
        <w:t>музеях,</w:t>
      </w:r>
      <w:r w:rsidRPr="00C339C8">
        <w:rPr>
          <w:spacing w:val="4"/>
          <w:sz w:val="24"/>
          <w:szCs w:val="24"/>
          <w:lang w:val="ru-RU"/>
        </w:rPr>
        <w:t xml:space="preserve"> </w:t>
      </w:r>
      <w:r w:rsidRPr="00C339C8">
        <w:rPr>
          <w:sz w:val="24"/>
          <w:szCs w:val="24"/>
          <w:lang w:val="ru-RU"/>
        </w:rPr>
        <w:t>медицинских</w:t>
      </w:r>
      <w:r w:rsidRPr="00C339C8">
        <w:rPr>
          <w:spacing w:val="11"/>
          <w:sz w:val="24"/>
          <w:szCs w:val="24"/>
          <w:lang w:val="ru-RU"/>
        </w:rPr>
        <w:t xml:space="preserve"> </w:t>
      </w:r>
      <w:r w:rsidRPr="00C339C8">
        <w:rPr>
          <w:sz w:val="24"/>
          <w:szCs w:val="24"/>
          <w:lang w:val="ru-RU"/>
        </w:rPr>
        <w:t>учреждениях);</w:t>
      </w:r>
    </w:p>
    <w:p w14:paraId="5AF1BFC4"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w:t>
      </w:r>
      <w:r w:rsidRPr="00C339C8">
        <w:rPr>
          <w:spacing w:val="-3"/>
          <w:sz w:val="24"/>
          <w:szCs w:val="24"/>
          <w:lang w:val="ru-RU"/>
        </w:rPr>
        <w:t xml:space="preserve"> </w:t>
      </w:r>
      <w:r w:rsidRPr="00C339C8">
        <w:rPr>
          <w:sz w:val="24"/>
          <w:szCs w:val="24"/>
          <w:lang w:val="ru-RU"/>
        </w:rPr>
        <w:t>названий</w:t>
      </w:r>
      <w:r w:rsidRPr="00C339C8">
        <w:rPr>
          <w:spacing w:val="-10"/>
          <w:sz w:val="24"/>
          <w:szCs w:val="24"/>
          <w:lang w:val="ru-RU"/>
        </w:rPr>
        <w:t xml:space="preserve"> </w:t>
      </w:r>
      <w:r w:rsidRPr="00C339C8">
        <w:rPr>
          <w:sz w:val="24"/>
          <w:szCs w:val="24"/>
          <w:lang w:val="ru-RU"/>
        </w:rPr>
        <w:t>организаций</w:t>
      </w:r>
      <w:r w:rsidRPr="00C339C8">
        <w:rPr>
          <w:spacing w:val="-5"/>
          <w:sz w:val="24"/>
          <w:szCs w:val="24"/>
          <w:lang w:val="ru-RU"/>
        </w:rPr>
        <w:t xml:space="preserve"> </w:t>
      </w:r>
      <w:r w:rsidRPr="00C339C8">
        <w:rPr>
          <w:sz w:val="24"/>
          <w:szCs w:val="24"/>
          <w:lang w:val="ru-RU"/>
        </w:rPr>
        <w:t>социальной</w:t>
      </w:r>
      <w:r w:rsidRPr="00C339C8">
        <w:rPr>
          <w:spacing w:val="-5"/>
          <w:sz w:val="24"/>
          <w:szCs w:val="24"/>
          <w:lang w:val="ru-RU"/>
        </w:rPr>
        <w:t xml:space="preserve"> </w:t>
      </w:r>
      <w:r w:rsidRPr="00C339C8">
        <w:rPr>
          <w:sz w:val="24"/>
          <w:szCs w:val="24"/>
          <w:lang w:val="ru-RU"/>
        </w:rPr>
        <w:t>направленности</w:t>
      </w:r>
      <w:r w:rsidRPr="00C339C8">
        <w:rPr>
          <w:spacing w:val="-5"/>
          <w:sz w:val="24"/>
          <w:szCs w:val="24"/>
          <w:lang w:val="ru-RU"/>
        </w:rPr>
        <w:t xml:space="preserve"> </w:t>
      </w:r>
      <w:r w:rsidRPr="00C339C8">
        <w:rPr>
          <w:sz w:val="24"/>
          <w:szCs w:val="24"/>
          <w:lang w:val="ru-RU"/>
        </w:rPr>
        <w:t>и их</w:t>
      </w:r>
      <w:r w:rsidRPr="00C339C8">
        <w:rPr>
          <w:spacing w:val="-7"/>
          <w:sz w:val="24"/>
          <w:szCs w:val="24"/>
          <w:lang w:val="ru-RU"/>
        </w:rPr>
        <w:t xml:space="preserve"> </w:t>
      </w:r>
      <w:r w:rsidRPr="00C339C8">
        <w:rPr>
          <w:sz w:val="24"/>
          <w:szCs w:val="24"/>
          <w:lang w:val="ru-RU"/>
        </w:rPr>
        <w:t>назначения;</w:t>
      </w:r>
      <w:r w:rsidRPr="00C339C8">
        <w:rPr>
          <w:spacing w:val="-57"/>
          <w:sz w:val="24"/>
          <w:szCs w:val="24"/>
          <w:lang w:val="ru-RU"/>
        </w:rPr>
        <w:t xml:space="preserve"> </w:t>
      </w:r>
      <w:r w:rsidRPr="00C339C8">
        <w:rPr>
          <w:sz w:val="24"/>
          <w:szCs w:val="24"/>
          <w:u w:val="single"/>
          <w:lang w:val="ru-RU"/>
        </w:rPr>
        <w:t>Достаточный</w:t>
      </w:r>
      <w:r w:rsidRPr="00C339C8">
        <w:rPr>
          <w:spacing w:val="2"/>
          <w:sz w:val="24"/>
          <w:szCs w:val="24"/>
          <w:u w:val="single"/>
          <w:lang w:val="ru-RU"/>
        </w:rPr>
        <w:t xml:space="preserve"> </w:t>
      </w:r>
      <w:r w:rsidRPr="00C339C8">
        <w:rPr>
          <w:sz w:val="24"/>
          <w:szCs w:val="24"/>
          <w:u w:val="single"/>
          <w:lang w:val="ru-RU"/>
        </w:rPr>
        <w:t>уровень:</w:t>
      </w:r>
    </w:p>
    <w:p w14:paraId="0756AE2E" w14:textId="77777777" w:rsidR="00C339C8" w:rsidRPr="00C339C8" w:rsidRDefault="00C339C8" w:rsidP="00C339C8">
      <w:pPr>
        <w:ind w:left="567" w:right="517" w:firstLine="283"/>
        <w:rPr>
          <w:sz w:val="24"/>
          <w:szCs w:val="24"/>
          <w:lang w:val="ru-RU"/>
        </w:rPr>
      </w:pPr>
      <w:r w:rsidRPr="00C339C8">
        <w:rPr>
          <w:sz w:val="24"/>
          <w:szCs w:val="24"/>
          <w:lang w:val="ru-RU"/>
        </w:rPr>
        <w:t>знание способов хранения и переработки продуктов питания;</w:t>
      </w:r>
      <w:r w:rsidRPr="00C339C8">
        <w:rPr>
          <w:spacing w:val="1"/>
          <w:sz w:val="24"/>
          <w:szCs w:val="24"/>
          <w:lang w:val="ru-RU"/>
        </w:rPr>
        <w:t xml:space="preserve"> </w:t>
      </w:r>
      <w:r w:rsidRPr="00C339C8">
        <w:rPr>
          <w:sz w:val="24"/>
          <w:szCs w:val="24"/>
          <w:lang w:val="ru-RU"/>
        </w:rPr>
        <w:t>составление ежедневного меню из предложенных продуктов питания;</w:t>
      </w:r>
      <w:r w:rsidRPr="00C339C8">
        <w:rPr>
          <w:spacing w:val="-57"/>
          <w:sz w:val="24"/>
          <w:szCs w:val="24"/>
          <w:lang w:val="ru-RU"/>
        </w:rPr>
        <w:t xml:space="preserve"> </w:t>
      </w:r>
      <w:r w:rsidRPr="00C339C8">
        <w:rPr>
          <w:sz w:val="24"/>
          <w:szCs w:val="24"/>
          <w:lang w:val="ru-RU"/>
        </w:rPr>
        <w:t>самостоятельное</w:t>
      </w:r>
      <w:r w:rsidRPr="00C339C8">
        <w:rPr>
          <w:spacing w:val="-5"/>
          <w:sz w:val="24"/>
          <w:szCs w:val="24"/>
          <w:lang w:val="ru-RU"/>
        </w:rPr>
        <w:t xml:space="preserve"> </w:t>
      </w:r>
      <w:r w:rsidRPr="00C339C8">
        <w:rPr>
          <w:sz w:val="24"/>
          <w:szCs w:val="24"/>
          <w:lang w:val="ru-RU"/>
        </w:rPr>
        <w:t>приготовление</w:t>
      </w:r>
      <w:r w:rsidRPr="00C339C8">
        <w:rPr>
          <w:spacing w:val="-1"/>
          <w:sz w:val="24"/>
          <w:szCs w:val="24"/>
          <w:lang w:val="ru-RU"/>
        </w:rPr>
        <w:t xml:space="preserve"> </w:t>
      </w:r>
      <w:r w:rsidRPr="00C339C8">
        <w:rPr>
          <w:sz w:val="24"/>
          <w:szCs w:val="24"/>
          <w:lang w:val="ru-RU"/>
        </w:rPr>
        <w:t>несложных</w:t>
      </w:r>
      <w:r w:rsidRPr="00C339C8">
        <w:rPr>
          <w:spacing w:val="-4"/>
          <w:sz w:val="24"/>
          <w:szCs w:val="24"/>
          <w:lang w:val="ru-RU"/>
        </w:rPr>
        <w:t xml:space="preserve"> </w:t>
      </w:r>
      <w:r w:rsidRPr="00C339C8">
        <w:rPr>
          <w:sz w:val="24"/>
          <w:szCs w:val="24"/>
          <w:lang w:val="ru-RU"/>
        </w:rPr>
        <w:t>знакомых</w:t>
      </w:r>
      <w:r w:rsidRPr="00C339C8">
        <w:rPr>
          <w:spacing w:val="-4"/>
          <w:sz w:val="24"/>
          <w:szCs w:val="24"/>
          <w:lang w:val="ru-RU"/>
        </w:rPr>
        <w:t xml:space="preserve"> </w:t>
      </w:r>
      <w:r w:rsidRPr="00C339C8">
        <w:rPr>
          <w:sz w:val="24"/>
          <w:szCs w:val="24"/>
          <w:lang w:val="ru-RU"/>
        </w:rPr>
        <w:t>блюд;</w:t>
      </w:r>
    </w:p>
    <w:p w14:paraId="2364C460" w14:textId="77777777" w:rsidR="00C339C8" w:rsidRPr="00C339C8" w:rsidRDefault="00C339C8" w:rsidP="00C339C8">
      <w:pPr>
        <w:ind w:left="567" w:right="517" w:firstLine="283"/>
        <w:rPr>
          <w:sz w:val="24"/>
          <w:szCs w:val="24"/>
          <w:lang w:val="ru-RU"/>
        </w:rPr>
      </w:pPr>
      <w:r w:rsidRPr="00C339C8">
        <w:rPr>
          <w:sz w:val="24"/>
          <w:szCs w:val="24"/>
          <w:lang w:val="ru-RU"/>
        </w:rPr>
        <w:t>самостоятельное</w:t>
      </w:r>
      <w:r w:rsidRPr="00C339C8">
        <w:rPr>
          <w:spacing w:val="-8"/>
          <w:sz w:val="24"/>
          <w:szCs w:val="24"/>
          <w:lang w:val="ru-RU"/>
        </w:rPr>
        <w:t xml:space="preserve"> </w:t>
      </w:r>
      <w:r w:rsidRPr="00C339C8">
        <w:rPr>
          <w:sz w:val="24"/>
          <w:szCs w:val="24"/>
          <w:lang w:val="ru-RU"/>
        </w:rPr>
        <w:t>совершение</w:t>
      </w:r>
      <w:r w:rsidRPr="00C339C8">
        <w:rPr>
          <w:spacing w:val="-3"/>
          <w:sz w:val="24"/>
          <w:szCs w:val="24"/>
          <w:lang w:val="ru-RU"/>
        </w:rPr>
        <w:t xml:space="preserve"> </w:t>
      </w:r>
      <w:r w:rsidRPr="00C339C8">
        <w:rPr>
          <w:sz w:val="24"/>
          <w:szCs w:val="24"/>
          <w:lang w:val="ru-RU"/>
        </w:rPr>
        <w:t>покупок</w:t>
      </w:r>
      <w:r w:rsidRPr="00C339C8">
        <w:rPr>
          <w:spacing w:val="-3"/>
          <w:sz w:val="24"/>
          <w:szCs w:val="24"/>
          <w:lang w:val="ru-RU"/>
        </w:rPr>
        <w:t xml:space="preserve"> </w:t>
      </w:r>
      <w:r w:rsidRPr="00C339C8">
        <w:rPr>
          <w:sz w:val="24"/>
          <w:szCs w:val="24"/>
          <w:lang w:val="ru-RU"/>
        </w:rPr>
        <w:t>товаров</w:t>
      </w:r>
      <w:r w:rsidRPr="00C339C8">
        <w:rPr>
          <w:spacing w:val="-10"/>
          <w:sz w:val="24"/>
          <w:szCs w:val="24"/>
          <w:lang w:val="ru-RU"/>
        </w:rPr>
        <w:t xml:space="preserve"> </w:t>
      </w:r>
      <w:r w:rsidRPr="00C339C8">
        <w:rPr>
          <w:sz w:val="24"/>
          <w:szCs w:val="24"/>
          <w:lang w:val="ru-RU"/>
        </w:rPr>
        <w:t>ежедневного</w:t>
      </w:r>
      <w:r w:rsidRPr="00C339C8">
        <w:rPr>
          <w:spacing w:val="-2"/>
          <w:sz w:val="24"/>
          <w:szCs w:val="24"/>
          <w:lang w:val="ru-RU"/>
        </w:rPr>
        <w:t xml:space="preserve"> </w:t>
      </w:r>
      <w:r w:rsidRPr="00C339C8">
        <w:rPr>
          <w:sz w:val="24"/>
          <w:szCs w:val="24"/>
          <w:lang w:val="ru-RU"/>
        </w:rPr>
        <w:t>назначения;</w:t>
      </w:r>
    </w:p>
    <w:p w14:paraId="6BCE4A0C" w14:textId="77777777" w:rsidR="00C339C8" w:rsidRPr="00C339C8" w:rsidRDefault="00C339C8" w:rsidP="00C339C8">
      <w:pPr>
        <w:ind w:left="567" w:right="517" w:firstLine="283"/>
        <w:rPr>
          <w:sz w:val="24"/>
          <w:szCs w:val="24"/>
          <w:lang w:val="ru-RU"/>
        </w:rPr>
      </w:pPr>
      <w:r w:rsidRPr="00C339C8">
        <w:rPr>
          <w:sz w:val="24"/>
          <w:szCs w:val="24"/>
          <w:lang w:val="ru-RU"/>
        </w:rPr>
        <w:t>соблюдение</w:t>
      </w:r>
      <w:r w:rsidRPr="00C339C8">
        <w:rPr>
          <w:spacing w:val="-1"/>
          <w:sz w:val="24"/>
          <w:szCs w:val="24"/>
          <w:lang w:val="ru-RU"/>
        </w:rPr>
        <w:t xml:space="preserve"> </w:t>
      </w:r>
      <w:r w:rsidRPr="00C339C8">
        <w:rPr>
          <w:sz w:val="24"/>
          <w:szCs w:val="24"/>
          <w:lang w:val="ru-RU"/>
        </w:rPr>
        <w:t>правил</w:t>
      </w:r>
      <w:r w:rsidRPr="00C339C8">
        <w:rPr>
          <w:spacing w:val="-5"/>
          <w:sz w:val="24"/>
          <w:szCs w:val="24"/>
          <w:lang w:val="ru-RU"/>
        </w:rPr>
        <w:t xml:space="preserve"> </w:t>
      </w:r>
      <w:r w:rsidRPr="00C339C8">
        <w:rPr>
          <w:sz w:val="24"/>
          <w:szCs w:val="24"/>
          <w:lang w:val="ru-RU"/>
        </w:rPr>
        <w:t>личной</w:t>
      </w:r>
      <w:r w:rsidRPr="00C339C8">
        <w:rPr>
          <w:spacing w:val="-4"/>
          <w:sz w:val="24"/>
          <w:szCs w:val="24"/>
          <w:lang w:val="ru-RU"/>
        </w:rPr>
        <w:t xml:space="preserve"> </w:t>
      </w:r>
      <w:r w:rsidRPr="00C339C8">
        <w:rPr>
          <w:sz w:val="24"/>
          <w:szCs w:val="24"/>
          <w:lang w:val="ru-RU"/>
        </w:rPr>
        <w:t>гигиены</w:t>
      </w:r>
      <w:r w:rsidRPr="00C339C8">
        <w:rPr>
          <w:spacing w:val="1"/>
          <w:sz w:val="24"/>
          <w:szCs w:val="24"/>
          <w:lang w:val="ru-RU"/>
        </w:rPr>
        <w:t xml:space="preserve"> </w:t>
      </w:r>
      <w:r w:rsidRPr="00C339C8">
        <w:rPr>
          <w:sz w:val="24"/>
          <w:szCs w:val="24"/>
          <w:lang w:val="ru-RU"/>
        </w:rPr>
        <w:t>по уходу</w:t>
      </w:r>
      <w:r w:rsidRPr="00C339C8">
        <w:rPr>
          <w:spacing w:val="-10"/>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полостью</w:t>
      </w:r>
      <w:r w:rsidRPr="00C339C8">
        <w:rPr>
          <w:spacing w:val="-2"/>
          <w:sz w:val="24"/>
          <w:szCs w:val="24"/>
          <w:lang w:val="ru-RU"/>
        </w:rPr>
        <w:t xml:space="preserve"> </w:t>
      </w:r>
      <w:r w:rsidRPr="00C339C8">
        <w:rPr>
          <w:sz w:val="24"/>
          <w:szCs w:val="24"/>
          <w:lang w:val="ru-RU"/>
        </w:rPr>
        <w:t>рта,</w:t>
      </w:r>
      <w:r w:rsidRPr="00C339C8">
        <w:rPr>
          <w:spacing w:val="-3"/>
          <w:sz w:val="24"/>
          <w:szCs w:val="24"/>
          <w:lang w:val="ru-RU"/>
        </w:rPr>
        <w:t xml:space="preserve"> </w:t>
      </w:r>
      <w:r w:rsidRPr="00C339C8">
        <w:rPr>
          <w:sz w:val="24"/>
          <w:szCs w:val="24"/>
          <w:lang w:val="ru-RU"/>
        </w:rPr>
        <w:t>волосами,</w:t>
      </w:r>
      <w:r w:rsidRPr="00C339C8">
        <w:rPr>
          <w:spacing w:val="-3"/>
          <w:sz w:val="24"/>
          <w:szCs w:val="24"/>
          <w:lang w:val="ru-RU"/>
        </w:rPr>
        <w:t xml:space="preserve"> </w:t>
      </w:r>
      <w:r w:rsidRPr="00C339C8">
        <w:rPr>
          <w:sz w:val="24"/>
          <w:szCs w:val="24"/>
          <w:lang w:val="ru-RU"/>
        </w:rPr>
        <w:t>кожей</w:t>
      </w:r>
      <w:r w:rsidRPr="00C339C8">
        <w:rPr>
          <w:spacing w:val="1"/>
          <w:sz w:val="24"/>
          <w:szCs w:val="24"/>
          <w:lang w:val="ru-RU"/>
        </w:rPr>
        <w:t xml:space="preserve"> </w:t>
      </w:r>
      <w:r w:rsidRPr="00C339C8">
        <w:rPr>
          <w:sz w:val="24"/>
          <w:szCs w:val="24"/>
          <w:lang w:val="ru-RU"/>
        </w:rPr>
        <w:t>рук</w:t>
      </w:r>
      <w:r w:rsidRPr="00C339C8">
        <w:rPr>
          <w:spacing w:val="-2"/>
          <w:sz w:val="24"/>
          <w:szCs w:val="24"/>
          <w:lang w:val="ru-RU"/>
        </w:rPr>
        <w:t xml:space="preserve"> </w:t>
      </w:r>
      <w:r w:rsidRPr="00C339C8">
        <w:rPr>
          <w:sz w:val="24"/>
          <w:szCs w:val="24"/>
          <w:lang w:val="ru-RU"/>
        </w:rPr>
        <w:t>и</w:t>
      </w:r>
    </w:p>
    <w:p w14:paraId="63FBB0E2" w14:textId="77777777" w:rsidR="00C339C8" w:rsidRPr="00C339C8" w:rsidRDefault="00C339C8" w:rsidP="00C339C8">
      <w:pPr>
        <w:spacing w:line="258" w:lineRule="exact"/>
        <w:ind w:left="567" w:right="517" w:firstLine="283"/>
        <w:rPr>
          <w:sz w:val="24"/>
          <w:szCs w:val="24"/>
          <w:lang w:val="ru-RU"/>
        </w:rPr>
      </w:pPr>
      <w:r w:rsidRPr="00C339C8">
        <w:rPr>
          <w:sz w:val="24"/>
          <w:szCs w:val="24"/>
          <w:lang w:val="ru-RU"/>
        </w:rPr>
        <w:t>т.д.;</w:t>
      </w:r>
    </w:p>
    <w:p w14:paraId="49BDB7FA"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соблюдение</w:t>
      </w:r>
      <w:r w:rsidRPr="00C339C8">
        <w:rPr>
          <w:spacing w:val="-2"/>
          <w:sz w:val="24"/>
          <w:szCs w:val="24"/>
          <w:lang w:val="ru-RU"/>
        </w:rPr>
        <w:t xml:space="preserve"> </w:t>
      </w:r>
      <w:r w:rsidRPr="00C339C8">
        <w:rPr>
          <w:sz w:val="24"/>
          <w:szCs w:val="24"/>
          <w:lang w:val="ru-RU"/>
        </w:rPr>
        <w:t>правила</w:t>
      </w:r>
      <w:r w:rsidRPr="00C339C8">
        <w:rPr>
          <w:spacing w:val="-7"/>
          <w:sz w:val="24"/>
          <w:szCs w:val="24"/>
          <w:lang w:val="ru-RU"/>
        </w:rPr>
        <w:t xml:space="preserve"> </w:t>
      </w:r>
      <w:r w:rsidRPr="00C339C8">
        <w:rPr>
          <w:sz w:val="24"/>
          <w:szCs w:val="24"/>
          <w:lang w:val="ru-RU"/>
        </w:rPr>
        <w:t>поведения</w:t>
      </w:r>
      <w:r w:rsidRPr="00C339C8">
        <w:rPr>
          <w:spacing w:val="-5"/>
          <w:sz w:val="24"/>
          <w:szCs w:val="24"/>
          <w:lang w:val="ru-RU"/>
        </w:rPr>
        <w:t xml:space="preserve"> </w:t>
      </w:r>
      <w:r w:rsidRPr="00C339C8">
        <w:rPr>
          <w:sz w:val="24"/>
          <w:szCs w:val="24"/>
          <w:lang w:val="ru-RU"/>
        </w:rPr>
        <w:t>в доме</w:t>
      </w:r>
      <w:r w:rsidRPr="00C339C8">
        <w:rPr>
          <w:spacing w:val="-6"/>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общественных</w:t>
      </w:r>
      <w:r w:rsidRPr="00C339C8">
        <w:rPr>
          <w:spacing w:val="-5"/>
          <w:sz w:val="24"/>
          <w:szCs w:val="24"/>
          <w:lang w:val="ru-RU"/>
        </w:rPr>
        <w:t xml:space="preserve"> </w:t>
      </w:r>
      <w:r w:rsidRPr="00C339C8">
        <w:rPr>
          <w:sz w:val="24"/>
          <w:szCs w:val="24"/>
          <w:lang w:val="ru-RU"/>
        </w:rPr>
        <w:t>местах;</w:t>
      </w:r>
      <w:r w:rsidRPr="00C339C8">
        <w:rPr>
          <w:spacing w:val="-5"/>
          <w:sz w:val="24"/>
          <w:szCs w:val="24"/>
          <w:lang w:val="ru-RU"/>
        </w:rPr>
        <w:t xml:space="preserve"> </w:t>
      </w: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p>
    <w:p w14:paraId="0E47BE8D" w14:textId="77777777" w:rsidR="00C339C8" w:rsidRPr="00C339C8" w:rsidRDefault="00C339C8" w:rsidP="00C339C8">
      <w:pPr>
        <w:spacing w:before="3" w:line="275" w:lineRule="exact"/>
        <w:ind w:left="567" w:right="517" w:firstLine="283"/>
        <w:rPr>
          <w:sz w:val="24"/>
          <w:szCs w:val="24"/>
          <w:lang w:val="ru-RU"/>
        </w:rPr>
      </w:pPr>
      <w:r w:rsidRPr="00C339C8">
        <w:rPr>
          <w:sz w:val="24"/>
          <w:szCs w:val="24"/>
          <w:lang w:val="ru-RU"/>
        </w:rPr>
        <w:t>морально-этических</w:t>
      </w:r>
      <w:r w:rsidRPr="00C339C8">
        <w:rPr>
          <w:spacing w:val="-6"/>
          <w:sz w:val="24"/>
          <w:szCs w:val="24"/>
          <w:lang w:val="ru-RU"/>
        </w:rPr>
        <w:t xml:space="preserve"> </w:t>
      </w:r>
      <w:r w:rsidRPr="00C339C8">
        <w:rPr>
          <w:sz w:val="24"/>
          <w:szCs w:val="24"/>
          <w:lang w:val="ru-RU"/>
        </w:rPr>
        <w:t>нормах</w:t>
      </w:r>
      <w:r w:rsidRPr="00C339C8">
        <w:rPr>
          <w:spacing w:val="-6"/>
          <w:sz w:val="24"/>
          <w:szCs w:val="24"/>
          <w:lang w:val="ru-RU"/>
        </w:rPr>
        <w:t xml:space="preserve"> </w:t>
      </w:r>
      <w:r w:rsidRPr="00C339C8">
        <w:rPr>
          <w:sz w:val="24"/>
          <w:szCs w:val="24"/>
          <w:lang w:val="ru-RU"/>
        </w:rPr>
        <w:t>поведения;</w:t>
      </w:r>
    </w:p>
    <w:p w14:paraId="7165DAB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некоторые навыки ведения домашнего хозяйства (уборка дома, стирка белья, мытье</w:t>
      </w:r>
      <w:r w:rsidRPr="00C339C8">
        <w:rPr>
          <w:spacing w:val="-57"/>
          <w:sz w:val="24"/>
          <w:szCs w:val="24"/>
          <w:lang w:val="ru-RU"/>
        </w:rPr>
        <w:t xml:space="preserve"> </w:t>
      </w:r>
      <w:r w:rsidRPr="00C339C8">
        <w:rPr>
          <w:sz w:val="24"/>
          <w:szCs w:val="24"/>
          <w:lang w:val="ru-RU"/>
        </w:rPr>
        <w:t>посуды</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т. п.);</w:t>
      </w:r>
    </w:p>
    <w:p w14:paraId="6B83D6B2" w14:textId="77777777" w:rsidR="00C339C8" w:rsidRPr="00C339C8" w:rsidRDefault="00C339C8" w:rsidP="00C339C8">
      <w:pPr>
        <w:tabs>
          <w:tab w:val="left" w:pos="2578"/>
          <w:tab w:val="left" w:pos="3927"/>
          <w:tab w:val="left" w:pos="4253"/>
          <w:tab w:val="left" w:pos="5559"/>
          <w:tab w:val="left" w:pos="7129"/>
          <w:tab w:val="left" w:pos="8575"/>
          <w:tab w:val="left" w:pos="9242"/>
        </w:tabs>
        <w:spacing w:line="242" w:lineRule="auto"/>
        <w:ind w:left="567" w:right="517" w:firstLine="283"/>
        <w:rPr>
          <w:sz w:val="24"/>
          <w:szCs w:val="24"/>
          <w:lang w:val="ru-RU"/>
        </w:rPr>
      </w:pPr>
      <w:r w:rsidRPr="00C339C8">
        <w:rPr>
          <w:sz w:val="24"/>
          <w:szCs w:val="24"/>
          <w:lang w:val="ru-RU"/>
        </w:rPr>
        <w:t>навыки</w:t>
      </w:r>
      <w:r w:rsidRPr="00C339C8">
        <w:rPr>
          <w:sz w:val="24"/>
          <w:szCs w:val="24"/>
          <w:lang w:val="ru-RU"/>
        </w:rPr>
        <w:tab/>
        <w:t>обращения</w:t>
      </w:r>
      <w:r w:rsidRPr="00C339C8">
        <w:rPr>
          <w:sz w:val="24"/>
          <w:szCs w:val="24"/>
          <w:lang w:val="ru-RU"/>
        </w:rPr>
        <w:tab/>
        <w:t>в</w:t>
      </w:r>
      <w:r w:rsidRPr="00C339C8">
        <w:rPr>
          <w:sz w:val="24"/>
          <w:szCs w:val="24"/>
          <w:lang w:val="ru-RU"/>
        </w:rPr>
        <w:tab/>
        <w:t>различные</w:t>
      </w:r>
      <w:r w:rsidRPr="00C339C8">
        <w:rPr>
          <w:sz w:val="24"/>
          <w:szCs w:val="24"/>
          <w:lang w:val="ru-RU"/>
        </w:rPr>
        <w:tab/>
        <w:t>медицинские</w:t>
      </w:r>
      <w:r w:rsidRPr="00C339C8">
        <w:rPr>
          <w:sz w:val="24"/>
          <w:szCs w:val="24"/>
          <w:lang w:val="ru-RU"/>
        </w:rPr>
        <w:tab/>
        <w:t>учреждения</w:t>
      </w:r>
      <w:r w:rsidRPr="00C339C8">
        <w:rPr>
          <w:sz w:val="24"/>
          <w:szCs w:val="24"/>
          <w:lang w:val="ru-RU"/>
        </w:rPr>
        <w:tab/>
        <w:t>(под</w:t>
      </w:r>
      <w:r w:rsidRPr="00C339C8">
        <w:rPr>
          <w:sz w:val="24"/>
          <w:szCs w:val="24"/>
          <w:lang w:val="ru-RU"/>
        </w:rPr>
        <w:tab/>
      </w:r>
      <w:r w:rsidRPr="00C339C8">
        <w:rPr>
          <w:spacing w:val="-3"/>
          <w:sz w:val="24"/>
          <w:szCs w:val="24"/>
          <w:lang w:val="ru-RU"/>
        </w:rPr>
        <w:t>руководством</w:t>
      </w:r>
      <w:r w:rsidRPr="00C339C8">
        <w:rPr>
          <w:spacing w:val="-57"/>
          <w:sz w:val="24"/>
          <w:szCs w:val="24"/>
          <w:lang w:val="ru-RU"/>
        </w:rPr>
        <w:t xml:space="preserve"> </w:t>
      </w:r>
      <w:r w:rsidRPr="00C339C8">
        <w:rPr>
          <w:sz w:val="24"/>
          <w:szCs w:val="24"/>
          <w:lang w:val="ru-RU"/>
        </w:rPr>
        <w:t>взрослого);</w:t>
      </w:r>
    </w:p>
    <w:p w14:paraId="3BD06A6B"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пользование</w:t>
      </w:r>
      <w:r w:rsidRPr="00C339C8">
        <w:rPr>
          <w:spacing w:val="-7"/>
          <w:sz w:val="24"/>
          <w:szCs w:val="24"/>
          <w:lang w:val="ru-RU"/>
        </w:rPr>
        <w:t xml:space="preserve"> </w:t>
      </w:r>
      <w:r w:rsidRPr="00C339C8">
        <w:rPr>
          <w:sz w:val="24"/>
          <w:szCs w:val="24"/>
          <w:lang w:val="ru-RU"/>
        </w:rPr>
        <w:t>различными</w:t>
      </w:r>
      <w:r w:rsidRPr="00C339C8">
        <w:rPr>
          <w:spacing w:val="-5"/>
          <w:sz w:val="24"/>
          <w:szCs w:val="24"/>
          <w:lang w:val="ru-RU"/>
        </w:rPr>
        <w:t xml:space="preserve"> </w:t>
      </w:r>
      <w:r w:rsidRPr="00C339C8">
        <w:rPr>
          <w:sz w:val="24"/>
          <w:szCs w:val="24"/>
          <w:lang w:val="ru-RU"/>
        </w:rPr>
        <w:t>средствами связи</w:t>
      </w:r>
      <w:r w:rsidRPr="00C339C8">
        <w:rPr>
          <w:spacing w:val="-1"/>
          <w:sz w:val="24"/>
          <w:szCs w:val="24"/>
          <w:lang w:val="ru-RU"/>
        </w:rPr>
        <w:t xml:space="preserve"> </w:t>
      </w:r>
      <w:r w:rsidRPr="00C339C8">
        <w:rPr>
          <w:sz w:val="24"/>
          <w:szCs w:val="24"/>
          <w:lang w:val="ru-RU"/>
        </w:rPr>
        <w:t>для</w:t>
      </w:r>
      <w:r w:rsidRPr="00C339C8">
        <w:rPr>
          <w:spacing w:val="-9"/>
          <w:sz w:val="24"/>
          <w:szCs w:val="24"/>
          <w:lang w:val="ru-RU"/>
        </w:rPr>
        <w:t xml:space="preserve"> </w:t>
      </w:r>
      <w:r w:rsidRPr="00C339C8">
        <w:rPr>
          <w:sz w:val="24"/>
          <w:szCs w:val="24"/>
          <w:lang w:val="ru-RU"/>
        </w:rPr>
        <w:t>решения</w:t>
      </w:r>
      <w:r w:rsidRPr="00C339C8">
        <w:rPr>
          <w:spacing w:val="-2"/>
          <w:sz w:val="24"/>
          <w:szCs w:val="24"/>
          <w:lang w:val="ru-RU"/>
        </w:rPr>
        <w:t xml:space="preserve"> </w:t>
      </w:r>
      <w:r w:rsidRPr="00C339C8">
        <w:rPr>
          <w:sz w:val="24"/>
          <w:szCs w:val="24"/>
          <w:lang w:val="ru-RU"/>
        </w:rPr>
        <w:t>практических</w:t>
      </w:r>
      <w:r w:rsidRPr="00C339C8">
        <w:rPr>
          <w:spacing w:val="-5"/>
          <w:sz w:val="24"/>
          <w:szCs w:val="24"/>
          <w:lang w:val="ru-RU"/>
        </w:rPr>
        <w:t xml:space="preserve"> </w:t>
      </w:r>
      <w:r w:rsidRPr="00C339C8">
        <w:rPr>
          <w:sz w:val="24"/>
          <w:szCs w:val="24"/>
          <w:lang w:val="ru-RU"/>
        </w:rPr>
        <w:t>житейских</w:t>
      </w:r>
    </w:p>
    <w:p w14:paraId="458F592C"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задач;</w:t>
      </w:r>
    </w:p>
    <w:p w14:paraId="275CBFB5"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знание</w:t>
      </w:r>
      <w:r w:rsidRPr="00C339C8">
        <w:rPr>
          <w:spacing w:val="-7"/>
          <w:sz w:val="24"/>
          <w:szCs w:val="24"/>
          <w:lang w:val="ru-RU"/>
        </w:rPr>
        <w:t xml:space="preserve"> </w:t>
      </w:r>
      <w:r w:rsidRPr="00C339C8">
        <w:rPr>
          <w:sz w:val="24"/>
          <w:szCs w:val="24"/>
          <w:lang w:val="ru-RU"/>
        </w:rPr>
        <w:t>основных</w:t>
      </w:r>
      <w:r w:rsidRPr="00C339C8">
        <w:rPr>
          <w:spacing w:val="-5"/>
          <w:sz w:val="24"/>
          <w:szCs w:val="24"/>
          <w:lang w:val="ru-RU"/>
        </w:rPr>
        <w:t xml:space="preserve"> </w:t>
      </w:r>
      <w:r w:rsidRPr="00C339C8">
        <w:rPr>
          <w:sz w:val="24"/>
          <w:szCs w:val="24"/>
          <w:lang w:val="ru-RU"/>
        </w:rPr>
        <w:t>статей семейного бюджета;</w:t>
      </w:r>
      <w:r w:rsidRPr="00C339C8">
        <w:rPr>
          <w:spacing w:val="-6"/>
          <w:sz w:val="24"/>
          <w:szCs w:val="24"/>
          <w:lang w:val="ru-RU"/>
        </w:rPr>
        <w:t xml:space="preserve"> </w:t>
      </w:r>
      <w:r w:rsidRPr="00C339C8">
        <w:rPr>
          <w:sz w:val="24"/>
          <w:szCs w:val="24"/>
          <w:lang w:val="ru-RU"/>
        </w:rPr>
        <w:t>коллективный</w:t>
      </w:r>
      <w:r w:rsidRPr="00C339C8">
        <w:rPr>
          <w:spacing w:val="-4"/>
          <w:sz w:val="24"/>
          <w:szCs w:val="24"/>
          <w:lang w:val="ru-RU"/>
        </w:rPr>
        <w:t xml:space="preserve"> </w:t>
      </w:r>
      <w:r w:rsidRPr="00C339C8">
        <w:rPr>
          <w:sz w:val="24"/>
          <w:szCs w:val="24"/>
          <w:lang w:val="ru-RU"/>
        </w:rPr>
        <w:t>расчет расходов</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доходов</w:t>
      </w:r>
    </w:p>
    <w:p w14:paraId="2C334A9D" w14:textId="77777777" w:rsidR="00C339C8" w:rsidRPr="00C339C8" w:rsidRDefault="00C339C8" w:rsidP="00C339C8">
      <w:pPr>
        <w:spacing w:before="7" w:line="275" w:lineRule="exact"/>
        <w:ind w:left="567" w:right="517" w:firstLine="283"/>
        <w:rPr>
          <w:sz w:val="24"/>
          <w:szCs w:val="24"/>
          <w:lang w:val="ru-RU"/>
        </w:rPr>
      </w:pPr>
      <w:r w:rsidRPr="00C339C8">
        <w:rPr>
          <w:sz w:val="24"/>
          <w:szCs w:val="24"/>
          <w:lang w:val="ru-RU"/>
        </w:rPr>
        <w:t>семейного</w:t>
      </w:r>
      <w:r w:rsidRPr="00C339C8">
        <w:rPr>
          <w:spacing w:val="1"/>
          <w:sz w:val="24"/>
          <w:szCs w:val="24"/>
          <w:lang w:val="ru-RU"/>
        </w:rPr>
        <w:t xml:space="preserve"> </w:t>
      </w:r>
      <w:r w:rsidRPr="00C339C8">
        <w:rPr>
          <w:sz w:val="24"/>
          <w:szCs w:val="24"/>
          <w:lang w:val="ru-RU"/>
        </w:rPr>
        <w:t>бюджета;</w:t>
      </w:r>
    </w:p>
    <w:p w14:paraId="46C223EE" w14:textId="77777777" w:rsidR="00C339C8" w:rsidRPr="00C339C8" w:rsidRDefault="00C339C8" w:rsidP="00C339C8">
      <w:pPr>
        <w:spacing w:before="1" w:line="237" w:lineRule="auto"/>
        <w:ind w:left="567" w:right="517" w:firstLine="283"/>
        <w:rPr>
          <w:sz w:val="24"/>
          <w:szCs w:val="24"/>
          <w:lang w:val="ru-RU"/>
        </w:rPr>
      </w:pPr>
      <w:r w:rsidRPr="00C339C8">
        <w:rPr>
          <w:sz w:val="24"/>
          <w:szCs w:val="24"/>
          <w:lang w:val="ru-RU"/>
        </w:rPr>
        <w:t>составление</w:t>
      </w:r>
      <w:r w:rsidRPr="00C339C8">
        <w:rPr>
          <w:spacing w:val="-8"/>
          <w:sz w:val="24"/>
          <w:szCs w:val="24"/>
          <w:lang w:val="ru-RU"/>
        </w:rPr>
        <w:t xml:space="preserve"> </w:t>
      </w:r>
      <w:r w:rsidRPr="00C339C8">
        <w:rPr>
          <w:sz w:val="24"/>
          <w:szCs w:val="24"/>
          <w:lang w:val="ru-RU"/>
        </w:rPr>
        <w:t>различных</w:t>
      </w:r>
      <w:r w:rsidRPr="00C339C8">
        <w:rPr>
          <w:spacing w:val="-6"/>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деловых</w:t>
      </w:r>
      <w:r w:rsidRPr="00C339C8">
        <w:rPr>
          <w:spacing w:val="-6"/>
          <w:sz w:val="24"/>
          <w:szCs w:val="24"/>
          <w:lang w:val="ru-RU"/>
        </w:rPr>
        <w:t xml:space="preserve"> </w:t>
      </w:r>
      <w:r w:rsidRPr="00C339C8">
        <w:rPr>
          <w:sz w:val="24"/>
          <w:szCs w:val="24"/>
          <w:lang w:val="ru-RU"/>
        </w:rPr>
        <w:t>бумаг под</w:t>
      </w:r>
      <w:r w:rsidRPr="00C339C8">
        <w:rPr>
          <w:spacing w:val="-3"/>
          <w:sz w:val="24"/>
          <w:szCs w:val="24"/>
          <w:lang w:val="ru-RU"/>
        </w:rPr>
        <w:t xml:space="preserve"> </w:t>
      </w:r>
      <w:r w:rsidRPr="00C339C8">
        <w:rPr>
          <w:sz w:val="24"/>
          <w:szCs w:val="24"/>
          <w:lang w:val="ru-RU"/>
        </w:rPr>
        <w:t>руководством</w:t>
      </w:r>
      <w:r w:rsidRPr="00C339C8">
        <w:rPr>
          <w:spacing w:val="-5"/>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целью</w:t>
      </w:r>
      <w:r w:rsidRPr="00C339C8">
        <w:rPr>
          <w:spacing w:val="-57"/>
          <w:sz w:val="24"/>
          <w:szCs w:val="24"/>
          <w:lang w:val="ru-RU"/>
        </w:rPr>
        <w:t xml:space="preserve"> </w:t>
      </w:r>
      <w:r w:rsidRPr="00C339C8">
        <w:rPr>
          <w:sz w:val="24"/>
          <w:szCs w:val="24"/>
          <w:lang w:val="ru-RU"/>
        </w:rPr>
        <w:t>обращения</w:t>
      </w:r>
      <w:r w:rsidRPr="00C339C8">
        <w:rPr>
          <w:spacing w:val="-4"/>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различные</w:t>
      </w:r>
      <w:r w:rsidRPr="00C339C8">
        <w:rPr>
          <w:spacing w:val="-9"/>
          <w:sz w:val="24"/>
          <w:szCs w:val="24"/>
          <w:lang w:val="ru-RU"/>
        </w:rPr>
        <w:t xml:space="preserve"> </w:t>
      </w:r>
      <w:r w:rsidRPr="00C339C8">
        <w:rPr>
          <w:sz w:val="24"/>
          <w:szCs w:val="24"/>
          <w:lang w:val="ru-RU"/>
        </w:rPr>
        <w:t>организации</w:t>
      </w:r>
      <w:r w:rsidRPr="00C339C8">
        <w:rPr>
          <w:spacing w:val="-3"/>
          <w:sz w:val="24"/>
          <w:szCs w:val="24"/>
          <w:lang w:val="ru-RU"/>
        </w:rPr>
        <w:t xml:space="preserve"> </w:t>
      </w:r>
      <w:r w:rsidRPr="00C339C8">
        <w:rPr>
          <w:sz w:val="24"/>
          <w:szCs w:val="24"/>
          <w:lang w:val="ru-RU"/>
        </w:rPr>
        <w:t>социального</w:t>
      </w:r>
      <w:r w:rsidRPr="00C339C8">
        <w:rPr>
          <w:spacing w:val="2"/>
          <w:sz w:val="24"/>
          <w:szCs w:val="24"/>
          <w:lang w:val="ru-RU"/>
        </w:rPr>
        <w:t xml:space="preserve"> </w:t>
      </w:r>
      <w:r w:rsidRPr="00C339C8">
        <w:rPr>
          <w:sz w:val="24"/>
          <w:szCs w:val="24"/>
          <w:lang w:val="ru-RU"/>
        </w:rPr>
        <w:t>назначения;</w:t>
      </w:r>
    </w:p>
    <w:p w14:paraId="20E93276" w14:textId="77777777" w:rsidR="00C339C8" w:rsidRPr="00C339C8" w:rsidRDefault="00C339C8" w:rsidP="00C339C8">
      <w:pPr>
        <w:spacing w:before="8"/>
        <w:ind w:left="567" w:right="517" w:firstLine="283"/>
        <w:rPr>
          <w:sz w:val="24"/>
          <w:szCs w:val="24"/>
          <w:lang w:val="ru-RU"/>
        </w:rPr>
      </w:pPr>
      <w:r w:rsidRPr="00C339C8">
        <w:rPr>
          <w:sz w:val="24"/>
          <w:szCs w:val="24"/>
          <w:lang w:val="ru-RU"/>
        </w:rPr>
        <w:t>Мир</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u w:val="single"/>
          <w:lang w:val="ru-RU"/>
        </w:rPr>
        <w:t>Минимальный</w:t>
      </w:r>
      <w:r w:rsidRPr="00C339C8">
        <w:rPr>
          <w:spacing w:val="-7"/>
          <w:sz w:val="24"/>
          <w:szCs w:val="24"/>
          <w:u w:val="single"/>
          <w:lang w:val="ru-RU"/>
        </w:rPr>
        <w:t xml:space="preserve"> </w:t>
      </w:r>
      <w:r w:rsidRPr="00C339C8">
        <w:rPr>
          <w:sz w:val="24"/>
          <w:szCs w:val="24"/>
          <w:u w:val="single"/>
          <w:lang w:val="ru-RU"/>
        </w:rPr>
        <w:t>уровень:</w:t>
      </w:r>
    </w:p>
    <w:p w14:paraId="2D4199E8" w14:textId="77777777" w:rsidR="00C339C8" w:rsidRPr="00C339C8" w:rsidRDefault="00C339C8" w:rsidP="00C339C8">
      <w:pPr>
        <w:spacing w:line="270" w:lineRule="exact"/>
        <w:ind w:left="567" w:right="517" w:firstLine="283"/>
        <w:rPr>
          <w:sz w:val="24"/>
          <w:szCs w:val="24"/>
          <w:lang w:val="ru-RU"/>
        </w:rPr>
      </w:pPr>
      <w:r w:rsidRPr="00C339C8">
        <w:rPr>
          <w:sz w:val="24"/>
          <w:szCs w:val="24"/>
          <w:lang w:val="ru-RU"/>
        </w:rPr>
        <w:t>понимание</w:t>
      </w:r>
      <w:r w:rsidRPr="00C339C8">
        <w:rPr>
          <w:spacing w:val="-6"/>
          <w:sz w:val="24"/>
          <w:szCs w:val="24"/>
          <w:lang w:val="ru-RU"/>
        </w:rPr>
        <w:t xml:space="preserve"> </w:t>
      </w:r>
      <w:r w:rsidRPr="00C339C8">
        <w:rPr>
          <w:sz w:val="24"/>
          <w:szCs w:val="24"/>
          <w:lang w:val="ru-RU"/>
        </w:rPr>
        <w:t>доступных</w:t>
      </w:r>
      <w:r w:rsidRPr="00C339C8">
        <w:rPr>
          <w:spacing w:val="-5"/>
          <w:sz w:val="24"/>
          <w:szCs w:val="24"/>
          <w:lang w:val="ru-RU"/>
        </w:rPr>
        <w:t xml:space="preserve"> </w:t>
      </w:r>
      <w:r w:rsidRPr="00C339C8">
        <w:rPr>
          <w:sz w:val="24"/>
          <w:szCs w:val="24"/>
          <w:lang w:val="ru-RU"/>
        </w:rPr>
        <w:t>исторических</w:t>
      </w:r>
      <w:r w:rsidRPr="00C339C8">
        <w:rPr>
          <w:spacing w:val="-5"/>
          <w:sz w:val="24"/>
          <w:szCs w:val="24"/>
          <w:lang w:val="ru-RU"/>
        </w:rPr>
        <w:t xml:space="preserve"> </w:t>
      </w:r>
      <w:r w:rsidRPr="00C339C8">
        <w:rPr>
          <w:sz w:val="24"/>
          <w:szCs w:val="24"/>
          <w:lang w:val="ru-RU"/>
        </w:rPr>
        <w:t>фактов;</w:t>
      </w:r>
    </w:p>
    <w:p w14:paraId="48BA263B"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использование</w:t>
      </w:r>
      <w:r w:rsidRPr="00C339C8">
        <w:rPr>
          <w:spacing w:val="-2"/>
          <w:sz w:val="24"/>
          <w:szCs w:val="24"/>
          <w:lang w:val="ru-RU"/>
        </w:rPr>
        <w:t xml:space="preserve"> </w:t>
      </w:r>
      <w:r w:rsidRPr="00C339C8">
        <w:rPr>
          <w:sz w:val="24"/>
          <w:szCs w:val="24"/>
          <w:lang w:val="ru-RU"/>
        </w:rPr>
        <w:t>некоторых</w:t>
      </w:r>
      <w:r w:rsidRPr="00C339C8">
        <w:rPr>
          <w:spacing w:val="-6"/>
          <w:sz w:val="24"/>
          <w:szCs w:val="24"/>
          <w:lang w:val="ru-RU"/>
        </w:rPr>
        <w:t xml:space="preserve"> </w:t>
      </w:r>
      <w:r w:rsidRPr="00C339C8">
        <w:rPr>
          <w:sz w:val="24"/>
          <w:szCs w:val="24"/>
          <w:lang w:val="ru-RU"/>
        </w:rPr>
        <w:t>усвоенных</w:t>
      </w:r>
      <w:r w:rsidRPr="00C339C8">
        <w:rPr>
          <w:spacing w:val="-6"/>
          <w:sz w:val="24"/>
          <w:szCs w:val="24"/>
          <w:lang w:val="ru-RU"/>
        </w:rPr>
        <w:t xml:space="preserve"> </w:t>
      </w:r>
      <w:r w:rsidRPr="00C339C8">
        <w:rPr>
          <w:sz w:val="24"/>
          <w:szCs w:val="24"/>
          <w:lang w:val="ru-RU"/>
        </w:rPr>
        <w:t>понятий</w:t>
      </w:r>
      <w:r w:rsidRPr="00C339C8">
        <w:rPr>
          <w:spacing w:val="-9"/>
          <w:sz w:val="24"/>
          <w:szCs w:val="24"/>
          <w:lang w:val="ru-RU"/>
        </w:rPr>
        <w:t xml:space="preserve"> </w:t>
      </w:r>
      <w:r w:rsidRPr="00C339C8">
        <w:rPr>
          <w:sz w:val="24"/>
          <w:szCs w:val="24"/>
          <w:lang w:val="ru-RU"/>
        </w:rPr>
        <w:t>в</w:t>
      </w:r>
      <w:r w:rsidRPr="00C339C8">
        <w:rPr>
          <w:spacing w:val="7"/>
          <w:sz w:val="24"/>
          <w:szCs w:val="24"/>
          <w:lang w:val="ru-RU"/>
        </w:rPr>
        <w:t xml:space="preserve"> </w:t>
      </w:r>
      <w:r w:rsidRPr="00C339C8">
        <w:rPr>
          <w:sz w:val="24"/>
          <w:szCs w:val="24"/>
          <w:lang w:val="ru-RU"/>
        </w:rPr>
        <w:t>активной речи;</w:t>
      </w:r>
    </w:p>
    <w:p w14:paraId="2859942E" w14:textId="77777777" w:rsidR="00C339C8" w:rsidRPr="00C339C8" w:rsidRDefault="00C339C8" w:rsidP="00C339C8">
      <w:pPr>
        <w:spacing w:before="5" w:line="237" w:lineRule="auto"/>
        <w:ind w:left="567" w:right="517" w:firstLine="283"/>
        <w:rPr>
          <w:sz w:val="24"/>
          <w:szCs w:val="24"/>
          <w:lang w:val="ru-RU"/>
        </w:rPr>
      </w:pPr>
      <w:r w:rsidRPr="00C339C8">
        <w:rPr>
          <w:sz w:val="24"/>
          <w:szCs w:val="24"/>
          <w:lang w:val="ru-RU"/>
        </w:rPr>
        <w:t>последовательные</w:t>
      </w:r>
      <w:r w:rsidRPr="00C339C8">
        <w:rPr>
          <w:spacing w:val="-7"/>
          <w:sz w:val="24"/>
          <w:szCs w:val="24"/>
          <w:lang w:val="ru-RU"/>
        </w:rPr>
        <w:t xml:space="preserve"> </w:t>
      </w:r>
      <w:r w:rsidRPr="00C339C8">
        <w:rPr>
          <w:sz w:val="24"/>
          <w:szCs w:val="24"/>
          <w:lang w:val="ru-RU"/>
        </w:rPr>
        <w:t>ответы</w:t>
      </w:r>
      <w:r w:rsidRPr="00C339C8">
        <w:rPr>
          <w:spacing w:val="-4"/>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вопросы,</w:t>
      </w:r>
      <w:r w:rsidRPr="00C339C8">
        <w:rPr>
          <w:spacing w:val="-3"/>
          <w:sz w:val="24"/>
          <w:szCs w:val="24"/>
          <w:lang w:val="ru-RU"/>
        </w:rPr>
        <w:t xml:space="preserve"> </w:t>
      </w:r>
      <w:r w:rsidRPr="00C339C8">
        <w:rPr>
          <w:sz w:val="24"/>
          <w:szCs w:val="24"/>
          <w:lang w:val="ru-RU"/>
        </w:rPr>
        <w:t>выбор</w:t>
      </w:r>
      <w:r w:rsidRPr="00C339C8">
        <w:rPr>
          <w:spacing w:val="-6"/>
          <w:sz w:val="24"/>
          <w:szCs w:val="24"/>
          <w:lang w:val="ru-RU"/>
        </w:rPr>
        <w:t xml:space="preserve"> </w:t>
      </w:r>
      <w:r w:rsidRPr="00C339C8">
        <w:rPr>
          <w:sz w:val="24"/>
          <w:szCs w:val="24"/>
          <w:lang w:val="ru-RU"/>
        </w:rPr>
        <w:t>правильного</w:t>
      </w:r>
      <w:r w:rsidRPr="00C339C8">
        <w:rPr>
          <w:spacing w:val="-6"/>
          <w:sz w:val="24"/>
          <w:szCs w:val="24"/>
          <w:lang w:val="ru-RU"/>
        </w:rPr>
        <w:t xml:space="preserve"> </w:t>
      </w:r>
      <w:r w:rsidRPr="00C339C8">
        <w:rPr>
          <w:sz w:val="24"/>
          <w:szCs w:val="24"/>
          <w:lang w:val="ru-RU"/>
        </w:rPr>
        <w:t>ответа</w:t>
      </w:r>
      <w:r w:rsidRPr="00C339C8">
        <w:rPr>
          <w:spacing w:val="-1"/>
          <w:sz w:val="24"/>
          <w:szCs w:val="24"/>
          <w:lang w:val="ru-RU"/>
        </w:rPr>
        <w:t xml:space="preserve"> </w:t>
      </w:r>
      <w:r w:rsidRPr="00C339C8">
        <w:rPr>
          <w:sz w:val="24"/>
          <w:szCs w:val="24"/>
          <w:lang w:val="ru-RU"/>
        </w:rPr>
        <w:t>из</w:t>
      </w:r>
      <w:r w:rsidRPr="00C339C8">
        <w:rPr>
          <w:spacing w:val="-5"/>
          <w:sz w:val="24"/>
          <w:szCs w:val="24"/>
          <w:lang w:val="ru-RU"/>
        </w:rPr>
        <w:t xml:space="preserve"> </w:t>
      </w:r>
      <w:r w:rsidRPr="00C339C8">
        <w:rPr>
          <w:sz w:val="24"/>
          <w:szCs w:val="24"/>
          <w:lang w:val="ru-RU"/>
        </w:rPr>
        <w:t>ряда</w:t>
      </w:r>
      <w:r w:rsidRPr="00C339C8">
        <w:rPr>
          <w:spacing w:val="-2"/>
          <w:sz w:val="24"/>
          <w:szCs w:val="24"/>
          <w:lang w:val="ru-RU"/>
        </w:rPr>
        <w:t xml:space="preserve"> </w:t>
      </w:r>
      <w:r w:rsidRPr="00C339C8">
        <w:rPr>
          <w:sz w:val="24"/>
          <w:szCs w:val="24"/>
          <w:lang w:val="ru-RU"/>
        </w:rPr>
        <w:t>предложенных</w:t>
      </w:r>
      <w:r w:rsidRPr="00C339C8">
        <w:rPr>
          <w:spacing w:val="-57"/>
          <w:sz w:val="24"/>
          <w:szCs w:val="24"/>
          <w:lang w:val="ru-RU"/>
        </w:rPr>
        <w:t xml:space="preserve"> </w:t>
      </w:r>
      <w:r w:rsidRPr="00C339C8">
        <w:rPr>
          <w:sz w:val="24"/>
          <w:szCs w:val="24"/>
          <w:lang w:val="ru-RU"/>
        </w:rPr>
        <w:t>вариантов;</w:t>
      </w:r>
    </w:p>
    <w:p w14:paraId="0F966E06" w14:textId="77777777" w:rsidR="00C339C8" w:rsidRPr="00C339C8" w:rsidRDefault="00C339C8" w:rsidP="00C339C8">
      <w:pPr>
        <w:spacing w:before="3"/>
        <w:ind w:left="567" w:right="517" w:firstLine="283"/>
        <w:rPr>
          <w:sz w:val="24"/>
          <w:szCs w:val="24"/>
          <w:lang w:val="ru-RU"/>
        </w:rPr>
      </w:pPr>
      <w:r w:rsidRPr="00C339C8">
        <w:rPr>
          <w:sz w:val="24"/>
          <w:szCs w:val="24"/>
          <w:lang w:val="ru-RU"/>
        </w:rPr>
        <w:t>использование</w:t>
      </w:r>
      <w:r w:rsidRPr="00C339C8">
        <w:rPr>
          <w:spacing w:val="-5"/>
          <w:sz w:val="24"/>
          <w:szCs w:val="24"/>
          <w:lang w:val="ru-RU"/>
        </w:rPr>
        <w:t xml:space="preserve"> </w:t>
      </w:r>
      <w:r w:rsidRPr="00C339C8">
        <w:rPr>
          <w:sz w:val="24"/>
          <w:szCs w:val="24"/>
          <w:lang w:val="ru-RU"/>
        </w:rPr>
        <w:t>помощи</w:t>
      </w:r>
      <w:r w:rsidRPr="00C339C8">
        <w:rPr>
          <w:spacing w:val="-8"/>
          <w:sz w:val="24"/>
          <w:szCs w:val="24"/>
          <w:lang w:val="ru-RU"/>
        </w:rPr>
        <w:t xml:space="preserve"> </w:t>
      </w:r>
      <w:r w:rsidRPr="00C339C8">
        <w:rPr>
          <w:sz w:val="24"/>
          <w:szCs w:val="24"/>
          <w:lang w:val="ru-RU"/>
        </w:rPr>
        <w:t>учителя</w:t>
      </w:r>
      <w:r w:rsidRPr="00C339C8">
        <w:rPr>
          <w:spacing w:val="-3"/>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выполнении</w:t>
      </w:r>
      <w:r w:rsidRPr="00C339C8">
        <w:rPr>
          <w:spacing w:val="-3"/>
          <w:sz w:val="24"/>
          <w:szCs w:val="24"/>
          <w:lang w:val="ru-RU"/>
        </w:rPr>
        <w:t xml:space="preserve"> </w:t>
      </w:r>
      <w:r w:rsidRPr="00C339C8">
        <w:rPr>
          <w:sz w:val="24"/>
          <w:szCs w:val="24"/>
          <w:lang w:val="ru-RU"/>
        </w:rPr>
        <w:t>учебных</w:t>
      </w:r>
      <w:r w:rsidRPr="00C339C8">
        <w:rPr>
          <w:spacing w:val="-8"/>
          <w:sz w:val="24"/>
          <w:szCs w:val="24"/>
          <w:lang w:val="ru-RU"/>
        </w:rPr>
        <w:t xml:space="preserve"> </w:t>
      </w:r>
      <w:r w:rsidRPr="00C339C8">
        <w:rPr>
          <w:sz w:val="24"/>
          <w:szCs w:val="24"/>
          <w:lang w:val="ru-RU"/>
        </w:rPr>
        <w:t>задач,</w:t>
      </w:r>
      <w:r w:rsidRPr="00C339C8">
        <w:rPr>
          <w:spacing w:val="-2"/>
          <w:sz w:val="24"/>
          <w:szCs w:val="24"/>
          <w:lang w:val="ru-RU"/>
        </w:rPr>
        <w:t xml:space="preserve"> </w:t>
      </w:r>
      <w:r w:rsidRPr="00C339C8">
        <w:rPr>
          <w:sz w:val="24"/>
          <w:szCs w:val="24"/>
          <w:lang w:val="ru-RU"/>
        </w:rPr>
        <w:t>самостоятельное</w:t>
      </w:r>
      <w:r w:rsidRPr="00C339C8">
        <w:rPr>
          <w:spacing w:val="-57"/>
          <w:sz w:val="24"/>
          <w:szCs w:val="24"/>
          <w:lang w:val="ru-RU"/>
        </w:rPr>
        <w:t xml:space="preserve"> </w:t>
      </w:r>
      <w:r w:rsidRPr="00C339C8">
        <w:rPr>
          <w:sz w:val="24"/>
          <w:szCs w:val="24"/>
          <w:lang w:val="ru-RU"/>
        </w:rPr>
        <w:t>исправление</w:t>
      </w:r>
      <w:r w:rsidRPr="00C339C8">
        <w:rPr>
          <w:spacing w:val="-5"/>
          <w:sz w:val="24"/>
          <w:szCs w:val="24"/>
          <w:lang w:val="ru-RU"/>
        </w:rPr>
        <w:t xml:space="preserve"> </w:t>
      </w:r>
      <w:r w:rsidRPr="00C339C8">
        <w:rPr>
          <w:sz w:val="24"/>
          <w:szCs w:val="24"/>
          <w:lang w:val="ru-RU"/>
        </w:rPr>
        <w:t>ошибок;</w:t>
      </w:r>
    </w:p>
    <w:p w14:paraId="19079055"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усвоение</w:t>
      </w:r>
      <w:r w:rsidRPr="00C339C8">
        <w:rPr>
          <w:spacing w:val="-4"/>
          <w:sz w:val="24"/>
          <w:szCs w:val="24"/>
          <w:lang w:val="ru-RU"/>
        </w:rPr>
        <w:t xml:space="preserve"> </w:t>
      </w:r>
      <w:r w:rsidRPr="00C339C8">
        <w:rPr>
          <w:sz w:val="24"/>
          <w:szCs w:val="24"/>
          <w:lang w:val="ru-RU"/>
        </w:rPr>
        <w:t>элементов</w:t>
      </w:r>
      <w:r w:rsidRPr="00C339C8">
        <w:rPr>
          <w:spacing w:val="-5"/>
          <w:sz w:val="24"/>
          <w:szCs w:val="24"/>
          <w:lang w:val="ru-RU"/>
        </w:rPr>
        <w:t xml:space="preserve"> </w:t>
      </w:r>
      <w:r w:rsidRPr="00C339C8">
        <w:rPr>
          <w:sz w:val="24"/>
          <w:szCs w:val="24"/>
          <w:lang w:val="ru-RU"/>
        </w:rPr>
        <w:t>контроля</w:t>
      </w:r>
      <w:r w:rsidRPr="00C339C8">
        <w:rPr>
          <w:spacing w:val="-2"/>
          <w:sz w:val="24"/>
          <w:szCs w:val="24"/>
          <w:lang w:val="ru-RU"/>
        </w:rPr>
        <w:t xml:space="preserve"> </w:t>
      </w:r>
      <w:r w:rsidRPr="00C339C8">
        <w:rPr>
          <w:sz w:val="24"/>
          <w:szCs w:val="24"/>
          <w:lang w:val="ru-RU"/>
        </w:rPr>
        <w:t>учебной</w:t>
      </w:r>
      <w:r w:rsidRPr="00C339C8">
        <w:rPr>
          <w:spacing w:val="-2"/>
          <w:sz w:val="24"/>
          <w:szCs w:val="24"/>
          <w:lang w:val="ru-RU"/>
        </w:rPr>
        <w:t xml:space="preserve"> </w:t>
      </w:r>
      <w:r w:rsidRPr="00C339C8">
        <w:rPr>
          <w:sz w:val="24"/>
          <w:szCs w:val="24"/>
          <w:lang w:val="ru-RU"/>
        </w:rPr>
        <w:t>деятельности</w:t>
      </w:r>
      <w:r w:rsidRPr="00C339C8">
        <w:rPr>
          <w:spacing w:val="-5"/>
          <w:sz w:val="24"/>
          <w:szCs w:val="24"/>
          <w:lang w:val="ru-RU"/>
        </w:rPr>
        <w:t xml:space="preserve"> </w:t>
      </w:r>
      <w:r w:rsidRPr="00C339C8">
        <w:rPr>
          <w:sz w:val="24"/>
          <w:szCs w:val="24"/>
          <w:lang w:val="ru-RU"/>
        </w:rPr>
        <w:t>(с</w:t>
      </w:r>
      <w:r w:rsidRPr="00C339C8">
        <w:rPr>
          <w:spacing w:val="-8"/>
          <w:sz w:val="24"/>
          <w:szCs w:val="24"/>
          <w:lang w:val="ru-RU"/>
        </w:rPr>
        <w:t xml:space="preserve"> </w:t>
      </w:r>
      <w:r w:rsidRPr="00C339C8">
        <w:rPr>
          <w:sz w:val="24"/>
          <w:szCs w:val="24"/>
          <w:lang w:val="ru-RU"/>
        </w:rPr>
        <w:t>помощью</w:t>
      </w:r>
      <w:r w:rsidRPr="00C339C8">
        <w:rPr>
          <w:spacing w:val="-4"/>
          <w:sz w:val="24"/>
          <w:szCs w:val="24"/>
          <w:lang w:val="ru-RU"/>
        </w:rPr>
        <w:t xml:space="preserve"> </w:t>
      </w:r>
      <w:r w:rsidRPr="00C339C8">
        <w:rPr>
          <w:sz w:val="24"/>
          <w:szCs w:val="24"/>
          <w:lang w:val="ru-RU"/>
        </w:rPr>
        <w:t>памяток,</w:t>
      </w:r>
      <w:r w:rsidRPr="00C339C8">
        <w:rPr>
          <w:spacing w:val="-5"/>
          <w:sz w:val="24"/>
          <w:szCs w:val="24"/>
          <w:lang w:val="ru-RU"/>
        </w:rPr>
        <w:t xml:space="preserve"> </w:t>
      </w:r>
      <w:r w:rsidRPr="00C339C8">
        <w:rPr>
          <w:sz w:val="24"/>
          <w:szCs w:val="24"/>
          <w:lang w:val="ru-RU"/>
        </w:rPr>
        <w:t>инструкций,</w:t>
      </w:r>
      <w:r w:rsidRPr="00C339C8">
        <w:rPr>
          <w:spacing w:val="-57"/>
          <w:sz w:val="24"/>
          <w:szCs w:val="24"/>
          <w:lang w:val="ru-RU"/>
        </w:rPr>
        <w:t xml:space="preserve"> </w:t>
      </w:r>
      <w:r w:rsidRPr="00C339C8">
        <w:rPr>
          <w:sz w:val="24"/>
          <w:szCs w:val="24"/>
          <w:lang w:val="ru-RU"/>
        </w:rPr>
        <w:t>опорных</w:t>
      </w:r>
      <w:r w:rsidRPr="00C339C8">
        <w:rPr>
          <w:spacing w:val="-4"/>
          <w:sz w:val="24"/>
          <w:szCs w:val="24"/>
          <w:lang w:val="ru-RU"/>
        </w:rPr>
        <w:t xml:space="preserve"> </w:t>
      </w:r>
      <w:r w:rsidRPr="00C339C8">
        <w:rPr>
          <w:sz w:val="24"/>
          <w:szCs w:val="24"/>
          <w:lang w:val="ru-RU"/>
        </w:rPr>
        <w:t>схем);</w:t>
      </w:r>
    </w:p>
    <w:p w14:paraId="5238D08A" w14:textId="77777777" w:rsidR="00C339C8" w:rsidRPr="00C339C8" w:rsidRDefault="00C339C8" w:rsidP="00C339C8">
      <w:pPr>
        <w:spacing w:line="237" w:lineRule="auto"/>
        <w:ind w:left="567" w:right="517" w:firstLine="283"/>
        <w:rPr>
          <w:sz w:val="22"/>
          <w:lang w:val="ru-RU"/>
        </w:rPr>
        <w:sectPr w:rsidR="00C339C8" w:rsidRPr="00C339C8">
          <w:footerReference w:type="default" r:id="rId13"/>
          <w:pgSz w:w="11910" w:h="16840"/>
          <w:pgMar w:top="580" w:right="240" w:bottom="1660" w:left="380" w:header="0" w:footer="1464" w:gutter="0"/>
          <w:cols w:space="720"/>
        </w:sectPr>
      </w:pPr>
    </w:p>
    <w:p w14:paraId="68A518CB" w14:textId="77777777" w:rsidR="00C339C8" w:rsidRPr="00C339C8" w:rsidRDefault="00C339C8" w:rsidP="00C339C8">
      <w:pPr>
        <w:spacing w:before="77" w:line="237" w:lineRule="auto"/>
        <w:ind w:left="567" w:right="517" w:firstLine="283"/>
        <w:rPr>
          <w:sz w:val="24"/>
          <w:szCs w:val="24"/>
          <w:lang w:val="ru-RU"/>
        </w:rPr>
      </w:pPr>
      <w:r w:rsidRPr="00C339C8">
        <w:rPr>
          <w:sz w:val="24"/>
          <w:szCs w:val="24"/>
          <w:lang w:val="ru-RU"/>
        </w:rPr>
        <w:lastRenderedPageBreak/>
        <w:t>адекватное</w:t>
      </w:r>
      <w:r w:rsidRPr="00C339C8">
        <w:rPr>
          <w:spacing w:val="-2"/>
          <w:sz w:val="24"/>
          <w:szCs w:val="24"/>
          <w:lang w:val="ru-RU"/>
        </w:rPr>
        <w:t xml:space="preserve"> </w:t>
      </w:r>
      <w:r w:rsidRPr="00C339C8">
        <w:rPr>
          <w:sz w:val="24"/>
          <w:szCs w:val="24"/>
          <w:lang w:val="ru-RU"/>
        </w:rPr>
        <w:t>реагирование</w:t>
      </w:r>
      <w:r w:rsidRPr="00C339C8">
        <w:rPr>
          <w:spacing w:val="-2"/>
          <w:sz w:val="24"/>
          <w:szCs w:val="24"/>
          <w:lang w:val="ru-RU"/>
        </w:rPr>
        <w:t xml:space="preserve"> </w:t>
      </w:r>
      <w:r w:rsidRPr="00C339C8">
        <w:rPr>
          <w:sz w:val="24"/>
          <w:szCs w:val="24"/>
          <w:lang w:val="ru-RU"/>
        </w:rPr>
        <w:t>на</w:t>
      </w:r>
      <w:r w:rsidRPr="00C339C8">
        <w:rPr>
          <w:spacing w:val="-11"/>
          <w:sz w:val="24"/>
          <w:szCs w:val="24"/>
          <w:lang w:val="ru-RU"/>
        </w:rPr>
        <w:t xml:space="preserve"> </w:t>
      </w:r>
      <w:r w:rsidRPr="00C339C8">
        <w:rPr>
          <w:sz w:val="24"/>
          <w:szCs w:val="24"/>
          <w:lang w:val="ru-RU"/>
        </w:rPr>
        <w:t>оценку</w:t>
      </w:r>
      <w:r w:rsidRPr="00C339C8">
        <w:rPr>
          <w:spacing w:val="-5"/>
          <w:sz w:val="24"/>
          <w:szCs w:val="24"/>
          <w:lang w:val="ru-RU"/>
        </w:rPr>
        <w:t xml:space="preserve"> </w:t>
      </w:r>
      <w:r w:rsidRPr="00C339C8">
        <w:rPr>
          <w:sz w:val="24"/>
          <w:szCs w:val="24"/>
          <w:lang w:val="ru-RU"/>
        </w:rPr>
        <w:t>учебных</w:t>
      </w:r>
      <w:r w:rsidRPr="00C339C8">
        <w:rPr>
          <w:spacing w:val="-5"/>
          <w:sz w:val="24"/>
          <w:szCs w:val="24"/>
          <w:lang w:val="ru-RU"/>
        </w:rPr>
        <w:t xml:space="preserve"> </w:t>
      </w:r>
      <w:r w:rsidRPr="00C339C8">
        <w:rPr>
          <w:sz w:val="24"/>
          <w:szCs w:val="24"/>
          <w:lang w:val="ru-RU"/>
        </w:rPr>
        <w:t>действий.</w:t>
      </w:r>
      <w:r w:rsidRPr="00C339C8">
        <w:rPr>
          <w:spacing w:val="-57"/>
          <w:sz w:val="24"/>
          <w:szCs w:val="24"/>
          <w:lang w:val="ru-RU"/>
        </w:rPr>
        <w:t xml:space="preserve"> </w:t>
      </w:r>
      <w:r w:rsidRPr="00C339C8">
        <w:rPr>
          <w:sz w:val="24"/>
          <w:szCs w:val="24"/>
          <w:u w:val="single"/>
          <w:lang w:val="ru-RU"/>
        </w:rPr>
        <w:t>Достаточный</w:t>
      </w:r>
      <w:r w:rsidRPr="00C339C8">
        <w:rPr>
          <w:spacing w:val="2"/>
          <w:sz w:val="24"/>
          <w:szCs w:val="24"/>
          <w:u w:val="single"/>
          <w:lang w:val="ru-RU"/>
        </w:rPr>
        <w:t xml:space="preserve"> </w:t>
      </w:r>
      <w:r w:rsidRPr="00C339C8">
        <w:rPr>
          <w:sz w:val="24"/>
          <w:szCs w:val="24"/>
          <w:u w:val="single"/>
          <w:lang w:val="ru-RU"/>
        </w:rPr>
        <w:t>уровень:</w:t>
      </w:r>
    </w:p>
    <w:p w14:paraId="20B51BB5" w14:textId="77777777" w:rsidR="00C339C8" w:rsidRPr="00C339C8" w:rsidRDefault="00C339C8" w:rsidP="00C339C8">
      <w:pPr>
        <w:spacing w:before="4"/>
        <w:ind w:left="567" w:right="517" w:firstLine="283"/>
        <w:rPr>
          <w:sz w:val="24"/>
          <w:szCs w:val="24"/>
          <w:lang w:val="ru-RU"/>
        </w:rPr>
      </w:pPr>
      <w:r w:rsidRPr="00C339C8">
        <w:rPr>
          <w:sz w:val="24"/>
          <w:szCs w:val="24"/>
          <w:lang w:val="ru-RU"/>
        </w:rPr>
        <w:t>знание изученных понятий и наличие представлений по всем разделам программы;</w:t>
      </w:r>
      <w:r w:rsidRPr="00C339C8">
        <w:rPr>
          <w:spacing w:val="1"/>
          <w:sz w:val="24"/>
          <w:szCs w:val="24"/>
          <w:lang w:val="ru-RU"/>
        </w:rPr>
        <w:t xml:space="preserve"> </w:t>
      </w:r>
      <w:r w:rsidRPr="00C339C8">
        <w:rPr>
          <w:sz w:val="24"/>
          <w:szCs w:val="24"/>
          <w:lang w:val="ru-RU"/>
        </w:rPr>
        <w:t>использование усвоенных исторических понятий в самостоятельных высказываниях;</w:t>
      </w:r>
      <w:r w:rsidRPr="00C339C8">
        <w:rPr>
          <w:spacing w:val="-58"/>
          <w:sz w:val="24"/>
          <w:szCs w:val="24"/>
          <w:lang w:val="ru-RU"/>
        </w:rPr>
        <w:t xml:space="preserve"> </w:t>
      </w:r>
      <w:r w:rsidRPr="00C339C8">
        <w:rPr>
          <w:sz w:val="24"/>
          <w:szCs w:val="24"/>
          <w:lang w:val="ru-RU"/>
        </w:rPr>
        <w:t>участие в</w:t>
      </w:r>
      <w:r w:rsidRPr="00C339C8">
        <w:rPr>
          <w:spacing w:val="3"/>
          <w:sz w:val="24"/>
          <w:szCs w:val="24"/>
          <w:lang w:val="ru-RU"/>
        </w:rPr>
        <w:t xml:space="preserve"> </w:t>
      </w:r>
      <w:r w:rsidRPr="00C339C8">
        <w:rPr>
          <w:sz w:val="24"/>
          <w:szCs w:val="24"/>
          <w:lang w:val="ru-RU"/>
        </w:rPr>
        <w:t>беседах</w:t>
      </w:r>
      <w:r w:rsidRPr="00C339C8">
        <w:rPr>
          <w:spacing w:val="-3"/>
          <w:sz w:val="24"/>
          <w:szCs w:val="24"/>
          <w:lang w:val="ru-RU"/>
        </w:rPr>
        <w:t xml:space="preserve"> </w:t>
      </w:r>
      <w:r w:rsidRPr="00C339C8">
        <w:rPr>
          <w:sz w:val="24"/>
          <w:szCs w:val="24"/>
          <w:lang w:val="ru-RU"/>
        </w:rPr>
        <w:t>по</w:t>
      </w:r>
      <w:r w:rsidRPr="00C339C8">
        <w:rPr>
          <w:spacing w:val="-3"/>
          <w:sz w:val="24"/>
          <w:szCs w:val="24"/>
          <w:lang w:val="ru-RU"/>
        </w:rPr>
        <w:t xml:space="preserve"> </w:t>
      </w:r>
      <w:r w:rsidRPr="00C339C8">
        <w:rPr>
          <w:sz w:val="24"/>
          <w:szCs w:val="24"/>
          <w:lang w:val="ru-RU"/>
        </w:rPr>
        <w:t>основным</w:t>
      </w:r>
      <w:r w:rsidRPr="00C339C8">
        <w:rPr>
          <w:spacing w:val="-2"/>
          <w:sz w:val="24"/>
          <w:szCs w:val="24"/>
          <w:lang w:val="ru-RU"/>
        </w:rPr>
        <w:t xml:space="preserve"> </w:t>
      </w:r>
      <w:r w:rsidRPr="00C339C8">
        <w:rPr>
          <w:sz w:val="24"/>
          <w:szCs w:val="24"/>
          <w:lang w:val="ru-RU"/>
        </w:rPr>
        <w:t>темам</w:t>
      </w:r>
      <w:r w:rsidRPr="00C339C8">
        <w:rPr>
          <w:spacing w:val="-1"/>
          <w:sz w:val="24"/>
          <w:szCs w:val="24"/>
          <w:lang w:val="ru-RU"/>
        </w:rPr>
        <w:t xml:space="preserve"> </w:t>
      </w:r>
      <w:r w:rsidRPr="00C339C8">
        <w:rPr>
          <w:sz w:val="24"/>
          <w:szCs w:val="24"/>
          <w:lang w:val="ru-RU"/>
        </w:rPr>
        <w:t>программы;</w:t>
      </w:r>
    </w:p>
    <w:p w14:paraId="5EF4C12C" w14:textId="77777777" w:rsidR="00C339C8" w:rsidRPr="00C339C8" w:rsidRDefault="00C339C8" w:rsidP="00C339C8">
      <w:pPr>
        <w:spacing w:before="2"/>
        <w:ind w:left="567" w:right="517" w:firstLine="283"/>
        <w:rPr>
          <w:sz w:val="24"/>
          <w:szCs w:val="24"/>
          <w:lang w:val="ru-RU"/>
        </w:rPr>
      </w:pPr>
      <w:r w:rsidRPr="00C339C8">
        <w:rPr>
          <w:sz w:val="24"/>
          <w:szCs w:val="24"/>
          <w:lang w:val="ru-RU"/>
        </w:rPr>
        <w:t>высказывание</w:t>
      </w:r>
      <w:r w:rsidRPr="00C339C8">
        <w:rPr>
          <w:spacing w:val="-4"/>
          <w:sz w:val="24"/>
          <w:szCs w:val="24"/>
          <w:lang w:val="ru-RU"/>
        </w:rPr>
        <w:t xml:space="preserve"> </w:t>
      </w:r>
      <w:r w:rsidRPr="00C339C8">
        <w:rPr>
          <w:sz w:val="24"/>
          <w:szCs w:val="24"/>
          <w:lang w:val="ru-RU"/>
        </w:rPr>
        <w:t>собственных</w:t>
      </w:r>
      <w:r w:rsidRPr="00C339C8">
        <w:rPr>
          <w:spacing w:val="-7"/>
          <w:sz w:val="24"/>
          <w:szCs w:val="24"/>
          <w:lang w:val="ru-RU"/>
        </w:rPr>
        <w:t xml:space="preserve"> </w:t>
      </w:r>
      <w:r w:rsidRPr="00C339C8">
        <w:rPr>
          <w:sz w:val="24"/>
          <w:szCs w:val="24"/>
          <w:lang w:val="ru-RU"/>
        </w:rPr>
        <w:t>суждений</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личностное</w:t>
      </w:r>
      <w:r w:rsidRPr="00C339C8">
        <w:rPr>
          <w:spacing w:val="-12"/>
          <w:sz w:val="24"/>
          <w:szCs w:val="24"/>
          <w:lang w:val="ru-RU"/>
        </w:rPr>
        <w:t xml:space="preserve"> </w:t>
      </w:r>
      <w:r w:rsidRPr="00C339C8">
        <w:rPr>
          <w:sz w:val="24"/>
          <w:szCs w:val="24"/>
          <w:lang w:val="ru-RU"/>
        </w:rPr>
        <w:t>отношение</w:t>
      </w:r>
      <w:r w:rsidRPr="00C339C8">
        <w:rPr>
          <w:spacing w:val="-4"/>
          <w:sz w:val="24"/>
          <w:szCs w:val="24"/>
          <w:lang w:val="ru-RU"/>
        </w:rPr>
        <w:t xml:space="preserve"> </w:t>
      </w:r>
      <w:r w:rsidRPr="00C339C8">
        <w:rPr>
          <w:sz w:val="24"/>
          <w:szCs w:val="24"/>
          <w:lang w:val="ru-RU"/>
        </w:rPr>
        <w:t>к</w:t>
      </w:r>
      <w:r w:rsidRPr="00C339C8">
        <w:rPr>
          <w:spacing w:val="-8"/>
          <w:sz w:val="24"/>
          <w:szCs w:val="24"/>
          <w:lang w:val="ru-RU"/>
        </w:rPr>
        <w:t xml:space="preserve"> </w:t>
      </w:r>
      <w:r w:rsidRPr="00C339C8">
        <w:rPr>
          <w:sz w:val="24"/>
          <w:szCs w:val="24"/>
          <w:lang w:val="ru-RU"/>
        </w:rPr>
        <w:t>изученным</w:t>
      </w:r>
      <w:r w:rsidRPr="00C339C8">
        <w:rPr>
          <w:spacing w:val="-2"/>
          <w:sz w:val="24"/>
          <w:szCs w:val="24"/>
          <w:lang w:val="ru-RU"/>
        </w:rPr>
        <w:t xml:space="preserve"> </w:t>
      </w:r>
      <w:r w:rsidRPr="00C339C8">
        <w:rPr>
          <w:sz w:val="24"/>
          <w:szCs w:val="24"/>
          <w:lang w:val="ru-RU"/>
        </w:rPr>
        <w:t>фактам;</w:t>
      </w:r>
      <w:r w:rsidRPr="00C339C8">
        <w:rPr>
          <w:spacing w:val="-57"/>
          <w:sz w:val="24"/>
          <w:szCs w:val="24"/>
          <w:lang w:val="ru-RU"/>
        </w:rPr>
        <w:t xml:space="preserve"> </w:t>
      </w:r>
      <w:r w:rsidRPr="00C339C8">
        <w:rPr>
          <w:sz w:val="24"/>
          <w:szCs w:val="24"/>
          <w:lang w:val="ru-RU"/>
        </w:rPr>
        <w:t>понимание</w:t>
      </w:r>
      <w:r w:rsidRPr="00C339C8">
        <w:rPr>
          <w:spacing w:val="-6"/>
          <w:sz w:val="24"/>
          <w:szCs w:val="24"/>
          <w:lang w:val="ru-RU"/>
        </w:rPr>
        <w:t xml:space="preserve"> </w:t>
      </w:r>
      <w:r w:rsidRPr="00C339C8">
        <w:rPr>
          <w:sz w:val="24"/>
          <w:szCs w:val="24"/>
          <w:lang w:val="ru-RU"/>
        </w:rPr>
        <w:t>содержания учебных</w:t>
      </w:r>
      <w:r w:rsidRPr="00C339C8">
        <w:rPr>
          <w:spacing w:val="-4"/>
          <w:sz w:val="24"/>
          <w:szCs w:val="24"/>
          <w:lang w:val="ru-RU"/>
        </w:rPr>
        <w:t xml:space="preserve"> </w:t>
      </w:r>
      <w:r w:rsidRPr="00C339C8">
        <w:rPr>
          <w:sz w:val="24"/>
          <w:szCs w:val="24"/>
          <w:lang w:val="ru-RU"/>
        </w:rPr>
        <w:t>заданий,</w:t>
      </w:r>
      <w:r w:rsidRPr="00C339C8">
        <w:rPr>
          <w:spacing w:val="2"/>
          <w:sz w:val="24"/>
          <w:szCs w:val="24"/>
          <w:lang w:val="ru-RU"/>
        </w:rPr>
        <w:t xml:space="preserve"> </w:t>
      </w:r>
      <w:r w:rsidRPr="00C339C8">
        <w:rPr>
          <w:sz w:val="24"/>
          <w:szCs w:val="24"/>
          <w:lang w:val="ru-RU"/>
        </w:rPr>
        <w:t>их</w:t>
      </w:r>
      <w:r w:rsidRPr="00C339C8">
        <w:rPr>
          <w:spacing w:val="-5"/>
          <w:sz w:val="24"/>
          <w:szCs w:val="24"/>
          <w:lang w:val="ru-RU"/>
        </w:rPr>
        <w:t xml:space="preserve"> </w:t>
      </w:r>
      <w:r w:rsidRPr="00C339C8">
        <w:rPr>
          <w:sz w:val="24"/>
          <w:szCs w:val="24"/>
          <w:lang w:val="ru-RU"/>
        </w:rPr>
        <w:t>выполнение</w:t>
      </w:r>
      <w:r w:rsidRPr="00C339C8">
        <w:rPr>
          <w:spacing w:val="-5"/>
          <w:sz w:val="24"/>
          <w:szCs w:val="24"/>
          <w:lang w:val="ru-RU"/>
        </w:rPr>
        <w:t xml:space="preserve"> </w:t>
      </w:r>
      <w:r w:rsidRPr="00C339C8">
        <w:rPr>
          <w:sz w:val="24"/>
          <w:szCs w:val="24"/>
          <w:lang w:val="ru-RU"/>
        </w:rPr>
        <w:t>самостоятельно или</w:t>
      </w:r>
      <w:r w:rsidRPr="00C339C8">
        <w:rPr>
          <w:spacing w:val="-4"/>
          <w:sz w:val="24"/>
          <w:szCs w:val="24"/>
          <w:lang w:val="ru-RU"/>
        </w:rPr>
        <w:t xml:space="preserve"> </w:t>
      </w:r>
      <w:r w:rsidRPr="00C339C8">
        <w:rPr>
          <w:sz w:val="24"/>
          <w:szCs w:val="24"/>
          <w:lang w:val="ru-RU"/>
        </w:rPr>
        <w:t>с</w:t>
      </w:r>
    </w:p>
    <w:p w14:paraId="6EA3ADB1" w14:textId="77777777" w:rsidR="00C339C8" w:rsidRPr="00C339C8" w:rsidRDefault="00C339C8" w:rsidP="00C339C8">
      <w:pPr>
        <w:spacing w:before="1" w:line="275" w:lineRule="exact"/>
        <w:ind w:left="567" w:right="517" w:firstLine="283"/>
        <w:rPr>
          <w:sz w:val="24"/>
          <w:szCs w:val="24"/>
          <w:lang w:val="ru-RU"/>
        </w:rPr>
      </w:pPr>
      <w:r w:rsidRPr="00C339C8">
        <w:rPr>
          <w:sz w:val="24"/>
          <w:szCs w:val="24"/>
          <w:lang w:val="ru-RU"/>
        </w:rPr>
        <w:t>помощью</w:t>
      </w:r>
      <w:r w:rsidRPr="00C339C8">
        <w:rPr>
          <w:spacing w:val="-4"/>
          <w:sz w:val="24"/>
          <w:szCs w:val="24"/>
          <w:lang w:val="ru-RU"/>
        </w:rPr>
        <w:t xml:space="preserve"> </w:t>
      </w:r>
      <w:r w:rsidRPr="00C339C8">
        <w:rPr>
          <w:sz w:val="24"/>
          <w:szCs w:val="24"/>
          <w:lang w:val="ru-RU"/>
        </w:rPr>
        <w:t>учителя;</w:t>
      </w:r>
    </w:p>
    <w:p w14:paraId="184B510B"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владение</w:t>
      </w:r>
      <w:r w:rsidRPr="00C339C8">
        <w:rPr>
          <w:spacing w:val="-5"/>
          <w:sz w:val="24"/>
          <w:szCs w:val="24"/>
          <w:lang w:val="ru-RU"/>
        </w:rPr>
        <w:t xml:space="preserve"> </w:t>
      </w:r>
      <w:r w:rsidRPr="00C339C8">
        <w:rPr>
          <w:sz w:val="24"/>
          <w:szCs w:val="24"/>
          <w:lang w:val="ru-RU"/>
        </w:rPr>
        <w:t>элементами</w:t>
      </w:r>
      <w:r w:rsidRPr="00C339C8">
        <w:rPr>
          <w:spacing w:val="-4"/>
          <w:sz w:val="24"/>
          <w:szCs w:val="24"/>
          <w:lang w:val="ru-RU"/>
        </w:rPr>
        <w:t xml:space="preserve"> </w:t>
      </w:r>
      <w:r w:rsidRPr="00C339C8">
        <w:rPr>
          <w:sz w:val="24"/>
          <w:szCs w:val="24"/>
          <w:lang w:val="ru-RU"/>
        </w:rPr>
        <w:t>самоконтроля</w:t>
      </w:r>
      <w:r w:rsidRPr="00C339C8">
        <w:rPr>
          <w:spacing w:val="-4"/>
          <w:sz w:val="24"/>
          <w:szCs w:val="24"/>
          <w:lang w:val="ru-RU"/>
        </w:rPr>
        <w:t xml:space="preserve"> </w:t>
      </w:r>
      <w:r w:rsidRPr="00C339C8">
        <w:rPr>
          <w:sz w:val="24"/>
          <w:szCs w:val="24"/>
          <w:lang w:val="ru-RU"/>
        </w:rPr>
        <w:t>при</w:t>
      </w:r>
      <w:r w:rsidRPr="00C339C8">
        <w:rPr>
          <w:spacing w:val="-4"/>
          <w:sz w:val="24"/>
          <w:szCs w:val="24"/>
          <w:lang w:val="ru-RU"/>
        </w:rPr>
        <w:t xml:space="preserve"> </w:t>
      </w:r>
      <w:r w:rsidRPr="00C339C8">
        <w:rPr>
          <w:sz w:val="24"/>
          <w:szCs w:val="24"/>
          <w:lang w:val="ru-RU"/>
        </w:rPr>
        <w:t>выполнении</w:t>
      </w:r>
      <w:r w:rsidRPr="00C339C8">
        <w:rPr>
          <w:spacing w:val="-8"/>
          <w:sz w:val="24"/>
          <w:szCs w:val="24"/>
          <w:lang w:val="ru-RU"/>
        </w:rPr>
        <w:t xml:space="preserve"> </w:t>
      </w:r>
      <w:r w:rsidRPr="00C339C8">
        <w:rPr>
          <w:sz w:val="24"/>
          <w:szCs w:val="24"/>
          <w:lang w:val="ru-RU"/>
        </w:rPr>
        <w:t>заданий;</w:t>
      </w:r>
      <w:r w:rsidRPr="00C339C8">
        <w:rPr>
          <w:spacing w:val="-57"/>
          <w:sz w:val="24"/>
          <w:szCs w:val="24"/>
          <w:lang w:val="ru-RU"/>
        </w:rPr>
        <w:t xml:space="preserve"> </w:t>
      </w:r>
      <w:r w:rsidRPr="00C339C8">
        <w:rPr>
          <w:sz w:val="24"/>
          <w:szCs w:val="24"/>
          <w:lang w:val="ru-RU"/>
        </w:rPr>
        <w:t>владение элементами</w:t>
      </w:r>
      <w:r w:rsidRPr="00C339C8">
        <w:rPr>
          <w:spacing w:val="-2"/>
          <w:sz w:val="24"/>
          <w:szCs w:val="24"/>
          <w:lang w:val="ru-RU"/>
        </w:rPr>
        <w:t xml:space="preserve"> </w:t>
      </w:r>
      <w:r w:rsidRPr="00C339C8">
        <w:rPr>
          <w:sz w:val="24"/>
          <w:szCs w:val="24"/>
          <w:lang w:val="ru-RU"/>
        </w:rPr>
        <w:t>оценки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самооценки;</w:t>
      </w:r>
    </w:p>
    <w:p w14:paraId="1C70E27F" w14:textId="77777777" w:rsidR="00C339C8" w:rsidRPr="00C339C8" w:rsidRDefault="00C339C8" w:rsidP="00C339C8">
      <w:pPr>
        <w:spacing w:line="249" w:lineRule="auto"/>
        <w:ind w:left="567" w:right="517" w:firstLine="283"/>
        <w:rPr>
          <w:sz w:val="24"/>
          <w:szCs w:val="24"/>
          <w:lang w:val="ru-RU"/>
        </w:rPr>
      </w:pPr>
      <w:r w:rsidRPr="00C339C8">
        <w:rPr>
          <w:sz w:val="24"/>
          <w:szCs w:val="24"/>
          <w:lang w:val="ru-RU"/>
        </w:rPr>
        <w:t>проявление</w:t>
      </w:r>
      <w:r w:rsidRPr="00C339C8">
        <w:rPr>
          <w:spacing w:val="-8"/>
          <w:sz w:val="24"/>
          <w:szCs w:val="24"/>
          <w:lang w:val="ru-RU"/>
        </w:rPr>
        <w:t xml:space="preserve"> </w:t>
      </w:r>
      <w:r w:rsidRPr="00C339C8">
        <w:rPr>
          <w:sz w:val="24"/>
          <w:szCs w:val="24"/>
          <w:lang w:val="ru-RU"/>
        </w:rPr>
        <w:t>интереса</w:t>
      </w:r>
      <w:r w:rsidRPr="00C339C8">
        <w:rPr>
          <w:spacing w:val="-3"/>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изучению</w:t>
      </w:r>
      <w:r w:rsidRPr="00C339C8">
        <w:rPr>
          <w:spacing w:val="-4"/>
          <w:sz w:val="24"/>
          <w:szCs w:val="24"/>
          <w:lang w:val="ru-RU"/>
        </w:rPr>
        <w:t xml:space="preserve"> </w:t>
      </w:r>
      <w:r w:rsidRPr="00C339C8">
        <w:rPr>
          <w:sz w:val="24"/>
          <w:szCs w:val="24"/>
          <w:lang w:val="ru-RU"/>
        </w:rPr>
        <w:t>истории.</w:t>
      </w:r>
      <w:r w:rsidRPr="00C339C8">
        <w:rPr>
          <w:spacing w:val="-57"/>
          <w:sz w:val="24"/>
          <w:szCs w:val="24"/>
          <w:lang w:val="ru-RU"/>
        </w:rPr>
        <w:t xml:space="preserve"> </w:t>
      </w:r>
      <w:r w:rsidRPr="00C339C8">
        <w:rPr>
          <w:sz w:val="24"/>
          <w:szCs w:val="24"/>
          <w:lang w:val="ru-RU"/>
        </w:rPr>
        <w:t>История</w:t>
      </w:r>
      <w:r w:rsidRPr="00C339C8">
        <w:rPr>
          <w:spacing w:val="-4"/>
          <w:sz w:val="24"/>
          <w:szCs w:val="24"/>
          <w:lang w:val="ru-RU"/>
        </w:rPr>
        <w:t xml:space="preserve"> </w:t>
      </w:r>
      <w:r w:rsidRPr="00C339C8">
        <w:rPr>
          <w:sz w:val="24"/>
          <w:szCs w:val="24"/>
          <w:lang w:val="ru-RU"/>
        </w:rPr>
        <w:t>Отечества</w:t>
      </w:r>
    </w:p>
    <w:p w14:paraId="31ADF143" w14:textId="77777777" w:rsidR="00C339C8" w:rsidRPr="00C339C8" w:rsidRDefault="00C339C8" w:rsidP="00C339C8">
      <w:pPr>
        <w:spacing w:line="260" w:lineRule="exact"/>
        <w:ind w:left="567" w:right="517" w:firstLine="283"/>
        <w:rPr>
          <w:sz w:val="24"/>
          <w:szCs w:val="24"/>
          <w:lang w:val="ru-RU"/>
        </w:rPr>
      </w:pPr>
      <w:r w:rsidRPr="00C339C8">
        <w:rPr>
          <w:sz w:val="24"/>
          <w:szCs w:val="24"/>
          <w:u w:val="single"/>
          <w:lang w:val="ru-RU"/>
        </w:rPr>
        <w:t>Минимальный</w:t>
      </w:r>
      <w:r w:rsidRPr="00C339C8">
        <w:rPr>
          <w:spacing w:val="-3"/>
          <w:sz w:val="24"/>
          <w:szCs w:val="24"/>
          <w:u w:val="single"/>
          <w:lang w:val="ru-RU"/>
        </w:rPr>
        <w:t xml:space="preserve"> </w:t>
      </w:r>
      <w:r w:rsidRPr="00C339C8">
        <w:rPr>
          <w:sz w:val="24"/>
          <w:szCs w:val="24"/>
          <w:u w:val="single"/>
          <w:lang w:val="ru-RU"/>
        </w:rPr>
        <w:t>уровень:</w:t>
      </w:r>
    </w:p>
    <w:p w14:paraId="790D69FC"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знание</w:t>
      </w:r>
      <w:r w:rsidRPr="00C339C8">
        <w:rPr>
          <w:spacing w:val="-4"/>
          <w:sz w:val="24"/>
          <w:szCs w:val="24"/>
          <w:lang w:val="ru-RU"/>
        </w:rPr>
        <w:t xml:space="preserve"> </w:t>
      </w:r>
      <w:r w:rsidRPr="00C339C8">
        <w:rPr>
          <w:sz w:val="24"/>
          <w:szCs w:val="24"/>
          <w:lang w:val="ru-RU"/>
        </w:rPr>
        <w:t>некоторых</w:t>
      </w:r>
      <w:r w:rsidRPr="00C339C8">
        <w:rPr>
          <w:spacing w:val="-7"/>
          <w:sz w:val="24"/>
          <w:szCs w:val="24"/>
          <w:lang w:val="ru-RU"/>
        </w:rPr>
        <w:t xml:space="preserve"> </w:t>
      </w:r>
      <w:r w:rsidRPr="00C339C8">
        <w:rPr>
          <w:sz w:val="24"/>
          <w:szCs w:val="24"/>
          <w:lang w:val="ru-RU"/>
        </w:rPr>
        <w:t>дат</w:t>
      </w:r>
      <w:r w:rsidRPr="00C339C8">
        <w:rPr>
          <w:spacing w:val="-2"/>
          <w:sz w:val="24"/>
          <w:szCs w:val="24"/>
          <w:lang w:val="ru-RU"/>
        </w:rPr>
        <w:t xml:space="preserve"> </w:t>
      </w:r>
      <w:r w:rsidRPr="00C339C8">
        <w:rPr>
          <w:sz w:val="24"/>
          <w:szCs w:val="24"/>
          <w:lang w:val="ru-RU"/>
        </w:rPr>
        <w:t>важнейших</w:t>
      </w:r>
      <w:r w:rsidRPr="00C339C8">
        <w:rPr>
          <w:spacing w:val="-7"/>
          <w:sz w:val="24"/>
          <w:szCs w:val="24"/>
          <w:lang w:val="ru-RU"/>
        </w:rPr>
        <w:t xml:space="preserve"> </w:t>
      </w:r>
      <w:r w:rsidRPr="00C339C8">
        <w:rPr>
          <w:sz w:val="24"/>
          <w:szCs w:val="24"/>
          <w:lang w:val="ru-RU"/>
        </w:rPr>
        <w:t>событий</w:t>
      </w:r>
      <w:r w:rsidRPr="00C339C8">
        <w:rPr>
          <w:spacing w:val="-6"/>
          <w:sz w:val="24"/>
          <w:szCs w:val="24"/>
          <w:lang w:val="ru-RU"/>
        </w:rPr>
        <w:t xml:space="preserve"> </w:t>
      </w:r>
      <w:r w:rsidRPr="00C339C8">
        <w:rPr>
          <w:sz w:val="24"/>
          <w:szCs w:val="24"/>
          <w:lang w:val="ru-RU"/>
        </w:rPr>
        <w:t>отечественной</w:t>
      </w:r>
      <w:r w:rsidRPr="00C339C8">
        <w:rPr>
          <w:spacing w:val="-1"/>
          <w:sz w:val="24"/>
          <w:szCs w:val="24"/>
          <w:lang w:val="ru-RU"/>
        </w:rPr>
        <w:t xml:space="preserve"> </w:t>
      </w:r>
      <w:r w:rsidRPr="00C339C8">
        <w:rPr>
          <w:sz w:val="24"/>
          <w:szCs w:val="24"/>
          <w:lang w:val="ru-RU"/>
        </w:rPr>
        <w:t>истории;</w:t>
      </w:r>
    </w:p>
    <w:p w14:paraId="12A7CFCD"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 некоторых основных фактов исторических событий, явлений, процессов;</w:t>
      </w:r>
      <w:r w:rsidRPr="00C339C8">
        <w:rPr>
          <w:spacing w:val="1"/>
          <w:sz w:val="24"/>
          <w:szCs w:val="24"/>
          <w:lang w:val="ru-RU"/>
        </w:rPr>
        <w:t xml:space="preserve"> </w:t>
      </w:r>
      <w:r w:rsidRPr="00C339C8">
        <w:rPr>
          <w:sz w:val="24"/>
          <w:szCs w:val="24"/>
          <w:lang w:val="ru-RU"/>
        </w:rPr>
        <w:t>знание</w:t>
      </w:r>
      <w:r w:rsidRPr="00C339C8">
        <w:rPr>
          <w:spacing w:val="-3"/>
          <w:sz w:val="24"/>
          <w:szCs w:val="24"/>
          <w:lang w:val="ru-RU"/>
        </w:rPr>
        <w:t xml:space="preserve"> </w:t>
      </w:r>
      <w:r w:rsidRPr="00C339C8">
        <w:rPr>
          <w:sz w:val="24"/>
          <w:szCs w:val="24"/>
          <w:lang w:val="ru-RU"/>
        </w:rPr>
        <w:t>имен</w:t>
      </w:r>
      <w:r w:rsidRPr="00C339C8">
        <w:rPr>
          <w:spacing w:val="-6"/>
          <w:sz w:val="24"/>
          <w:szCs w:val="24"/>
          <w:lang w:val="ru-RU"/>
        </w:rPr>
        <w:t xml:space="preserve"> </w:t>
      </w:r>
      <w:r w:rsidRPr="00C339C8">
        <w:rPr>
          <w:sz w:val="24"/>
          <w:szCs w:val="24"/>
          <w:lang w:val="ru-RU"/>
        </w:rPr>
        <w:t>некоторых</w:t>
      </w:r>
      <w:r w:rsidRPr="00C339C8">
        <w:rPr>
          <w:spacing w:val="-6"/>
          <w:sz w:val="24"/>
          <w:szCs w:val="24"/>
          <w:lang w:val="ru-RU"/>
        </w:rPr>
        <w:t xml:space="preserve"> </w:t>
      </w:r>
      <w:r w:rsidRPr="00C339C8">
        <w:rPr>
          <w:sz w:val="24"/>
          <w:szCs w:val="24"/>
          <w:lang w:val="ru-RU"/>
        </w:rPr>
        <w:t>наиболее</w:t>
      </w:r>
      <w:r w:rsidRPr="00C339C8">
        <w:rPr>
          <w:spacing w:val="-3"/>
          <w:sz w:val="24"/>
          <w:szCs w:val="24"/>
          <w:lang w:val="ru-RU"/>
        </w:rPr>
        <w:t xml:space="preserve"> </w:t>
      </w:r>
      <w:r w:rsidRPr="00C339C8">
        <w:rPr>
          <w:sz w:val="24"/>
          <w:szCs w:val="24"/>
          <w:lang w:val="ru-RU"/>
        </w:rPr>
        <w:t>известных</w:t>
      </w:r>
      <w:r w:rsidRPr="00C339C8">
        <w:rPr>
          <w:spacing w:val="-6"/>
          <w:sz w:val="24"/>
          <w:szCs w:val="24"/>
          <w:lang w:val="ru-RU"/>
        </w:rPr>
        <w:t xml:space="preserve"> </w:t>
      </w:r>
      <w:r w:rsidRPr="00C339C8">
        <w:rPr>
          <w:sz w:val="24"/>
          <w:szCs w:val="24"/>
          <w:lang w:val="ru-RU"/>
        </w:rPr>
        <w:t>исторических</w:t>
      </w:r>
      <w:r w:rsidRPr="00C339C8">
        <w:rPr>
          <w:spacing w:val="-7"/>
          <w:sz w:val="24"/>
          <w:szCs w:val="24"/>
          <w:lang w:val="ru-RU"/>
        </w:rPr>
        <w:t xml:space="preserve"> </w:t>
      </w:r>
      <w:r w:rsidRPr="00C339C8">
        <w:rPr>
          <w:sz w:val="24"/>
          <w:szCs w:val="24"/>
          <w:lang w:val="ru-RU"/>
        </w:rPr>
        <w:t>деятелей</w:t>
      </w:r>
      <w:r w:rsidRPr="00C339C8">
        <w:rPr>
          <w:spacing w:val="-1"/>
          <w:sz w:val="24"/>
          <w:szCs w:val="24"/>
          <w:lang w:val="ru-RU"/>
        </w:rPr>
        <w:t xml:space="preserve"> </w:t>
      </w:r>
      <w:r w:rsidRPr="00C339C8">
        <w:rPr>
          <w:sz w:val="24"/>
          <w:szCs w:val="24"/>
          <w:lang w:val="ru-RU"/>
        </w:rPr>
        <w:t>(князей,</w:t>
      </w:r>
      <w:r w:rsidRPr="00C339C8">
        <w:rPr>
          <w:spacing w:val="-4"/>
          <w:sz w:val="24"/>
          <w:szCs w:val="24"/>
          <w:lang w:val="ru-RU"/>
        </w:rPr>
        <w:t xml:space="preserve"> </w:t>
      </w:r>
      <w:r w:rsidRPr="00C339C8">
        <w:rPr>
          <w:sz w:val="24"/>
          <w:szCs w:val="24"/>
          <w:lang w:val="ru-RU"/>
        </w:rPr>
        <w:t>царей,</w:t>
      </w:r>
    </w:p>
    <w:p w14:paraId="4ADBAA7D"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политиков, полководцев, ученых, деятелей культуры);</w:t>
      </w:r>
      <w:r w:rsidRPr="00C339C8">
        <w:rPr>
          <w:spacing w:val="1"/>
          <w:sz w:val="24"/>
          <w:szCs w:val="24"/>
          <w:lang w:val="ru-RU"/>
        </w:rPr>
        <w:t xml:space="preserve"> </w:t>
      </w:r>
      <w:r w:rsidRPr="00C339C8">
        <w:rPr>
          <w:sz w:val="24"/>
          <w:szCs w:val="24"/>
          <w:lang w:val="ru-RU"/>
        </w:rPr>
        <w:t>понимание</w:t>
      </w:r>
      <w:r w:rsidRPr="00C339C8">
        <w:rPr>
          <w:spacing w:val="-7"/>
          <w:sz w:val="24"/>
          <w:szCs w:val="24"/>
          <w:lang w:val="ru-RU"/>
        </w:rPr>
        <w:t xml:space="preserve"> </w:t>
      </w:r>
      <w:r w:rsidRPr="00C339C8">
        <w:rPr>
          <w:sz w:val="24"/>
          <w:szCs w:val="24"/>
          <w:lang w:val="ru-RU"/>
        </w:rPr>
        <w:t>значения</w:t>
      </w:r>
      <w:r w:rsidRPr="00C339C8">
        <w:rPr>
          <w:spacing w:val="-9"/>
          <w:sz w:val="24"/>
          <w:szCs w:val="24"/>
          <w:lang w:val="ru-RU"/>
        </w:rPr>
        <w:t xml:space="preserve"> </w:t>
      </w:r>
      <w:r w:rsidRPr="00C339C8">
        <w:rPr>
          <w:sz w:val="24"/>
          <w:szCs w:val="24"/>
          <w:lang w:val="ru-RU"/>
        </w:rPr>
        <w:t>основных</w:t>
      </w:r>
      <w:r w:rsidRPr="00C339C8">
        <w:rPr>
          <w:spacing w:val="-6"/>
          <w:sz w:val="24"/>
          <w:szCs w:val="24"/>
          <w:lang w:val="ru-RU"/>
        </w:rPr>
        <w:t xml:space="preserve"> </w:t>
      </w:r>
      <w:r w:rsidRPr="00C339C8">
        <w:rPr>
          <w:sz w:val="24"/>
          <w:szCs w:val="24"/>
          <w:lang w:val="ru-RU"/>
        </w:rPr>
        <w:t>терминов-понятий;</w:t>
      </w:r>
    </w:p>
    <w:p w14:paraId="68284E08"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установление по датам последовательности и длительности исторических событий,</w:t>
      </w:r>
      <w:r w:rsidRPr="00C339C8">
        <w:rPr>
          <w:spacing w:val="-58"/>
          <w:sz w:val="24"/>
          <w:szCs w:val="24"/>
          <w:lang w:val="ru-RU"/>
        </w:rPr>
        <w:t xml:space="preserve"> </w:t>
      </w:r>
      <w:r w:rsidRPr="00C339C8">
        <w:rPr>
          <w:sz w:val="24"/>
          <w:szCs w:val="24"/>
          <w:lang w:val="ru-RU"/>
        </w:rPr>
        <w:t>пользование</w:t>
      </w:r>
      <w:r w:rsidRPr="00C339C8">
        <w:rPr>
          <w:spacing w:val="-5"/>
          <w:sz w:val="24"/>
          <w:szCs w:val="24"/>
          <w:lang w:val="ru-RU"/>
        </w:rPr>
        <w:t xml:space="preserve"> </w:t>
      </w:r>
      <w:r w:rsidRPr="00C339C8">
        <w:rPr>
          <w:sz w:val="24"/>
          <w:szCs w:val="24"/>
          <w:lang w:val="ru-RU"/>
        </w:rPr>
        <w:t>«Лентой</w:t>
      </w:r>
      <w:r w:rsidRPr="00C339C8">
        <w:rPr>
          <w:spacing w:val="-2"/>
          <w:sz w:val="24"/>
          <w:szCs w:val="24"/>
          <w:lang w:val="ru-RU"/>
        </w:rPr>
        <w:t xml:space="preserve"> </w:t>
      </w:r>
      <w:r w:rsidRPr="00C339C8">
        <w:rPr>
          <w:sz w:val="24"/>
          <w:szCs w:val="24"/>
          <w:lang w:val="ru-RU"/>
        </w:rPr>
        <w:t>времени»;</w:t>
      </w:r>
    </w:p>
    <w:p w14:paraId="6D4673D4" w14:textId="77777777" w:rsidR="00C339C8" w:rsidRPr="00C339C8" w:rsidRDefault="00C339C8" w:rsidP="00C339C8">
      <w:pPr>
        <w:tabs>
          <w:tab w:val="left" w:pos="4090"/>
          <w:tab w:val="left" w:pos="6832"/>
        </w:tabs>
        <w:spacing w:line="242" w:lineRule="auto"/>
        <w:ind w:left="567" w:right="517" w:firstLine="283"/>
        <w:rPr>
          <w:sz w:val="24"/>
          <w:szCs w:val="24"/>
          <w:lang w:val="ru-RU"/>
        </w:rPr>
      </w:pPr>
      <w:r w:rsidRPr="00C339C8">
        <w:rPr>
          <w:sz w:val="24"/>
          <w:szCs w:val="24"/>
          <w:lang w:val="ru-RU"/>
        </w:rPr>
        <w:t>описание</w:t>
      </w:r>
      <w:r w:rsidRPr="00C339C8">
        <w:rPr>
          <w:spacing w:val="115"/>
          <w:sz w:val="24"/>
          <w:szCs w:val="24"/>
          <w:lang w:val="ru-RU"/>
        </w:rPr>
        <w:t xml:space="preserve"> </w:t>
      </w:r>
      <w:r w:rsidRPr="00C339C8">
        <w:rPr>
          <w:sz w:val="24"/>
          <w:szCs w:val="24"/>
          <w:lang w:val="ru-RU"/>
        </w:rPr>
        <w:t>предметов,</w:t>
      </w:r>
      <w:r w:rsidRPr="00C339C8">
        <w:rPr>
          <w:sz w:val="24"/>
          <w:szCs w:val="24"/>
          <w:lang w:val="ru-RU"/>
        </w:rPr>
        <w:tab/>
        <w:t xml:space="preserve">событий,  </w:t>
      </w:r>
      <w:r w:rsidRPr="00C339C8">
        <w:rPr>
          <w:spacing w:val="7"/>
          <w:sz w:val="24"/>
          <w:szCs w:val="24"/>
          <w:lang w:val="ru-RU"/>
        </w:rPr>
        <w:t xml:space="preserve"> </w:t>
      </w:r>
      <w:r w:rsidRPr="00C339C8">
        <w:rPr>
          <w:sz w:val="24"/>
          <w:szCs w:val="24"/>
          <w:lang w:val="ru-RU"/>
        </w:rPr>
        <w:t>исторических</w:t>
      </w:r>
      <w:r w:rsidRPr="00C339C8">
        <w:rPr>
          <w:sz w:val="24"/>
          <w:szCs w:val="24"/>
          <w:lang w:val="ru-RU"/>
        </w:rPr>
        <w:tab/>
        <w:t>героев с опорой на наглядность,</w:t>
      </w:r>
      <w:r w:rsidRPr="00C339C8">
        <w:rPr>
          <w:spacing w:val="-58"/>
          <w:sz w:val="24"/>
          <w:szCs w:val="24"/>
          <w:lang w:val="ru-RU"/>
        </w:rPr>
        <w:t xml:space="preserve"> </w:t>
      </w:r>
      <w:r w:rsidRPr="00C339C8">
        <w:rPr>
          <w:sz w:val="24"/>
          <w:szCs w:val="24"/>
          <w:lang w:val="ru-RU"/>
        </w:rPr>
        <w:t>составление</w:t>
      </w:r>
      <w:r w:rsidRPr="00C339C8">
        <w:rPr>
          <w:spacing w:val="-5"/>
          <w:sz w:val="24"/>
          <w:szCs w:val="24"/>
          <w:lang w:val="ru-RU"/>
        </w:rPr>
        <w:t xml:space="preserve"> </w:t>
      </w:r>
      <w:r w:rsidRPr="00C339C8">
        <w:rPr>
          <w:sz w:val="24"/>
          <w:szCs w:val="24"/>
          <w:lang w:val="ru-RU"/>
        </w:rPr>
        <w:t>рассказов</w:t>
      </w:r>
      <w:r w:rsidRPr="00C339C8">
        <w:rPr>
          <w:spacing w:val="-6"/>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них</w:t>
      </w:r>
      <w:r w:rsidRPr="00C339C8">
        <w:rPr>
          <w:spacing w:val="-3"/>
          <w:sz w:val="24"/>
          <w:szCs w:val="24"/>
          <w:lang w:val="ru-RU"/>
        </w:rPr>
        <w:t xml:space="preserve"> </w:t>
      </w:r>
      <w:r w:rsidRPr="00C339C8">
        <w:rPr>
          <w:sz w:val="24"/>
          <w:szCs w:val="24"/>
          <w:lang w:val="ru-RU"/>
        </w:rPr>
        <w:t>по</w:t>
      </w:r>
      <w:r w:rsidRPr="00C339C8">
        <w:rPr>
          <w:spacing w:val="5"/>
          <w:sz w:val="24"/>
          <w:szCs w:val="24"/>
          <w:lang w:val="ru-RU"/>
        </w:rPr>
        <w:t xml:space="preserve"> </w:t>
      </w:r>
      <w:r w:rsidRPr="00C339C8">
        <w:rPr>
          <w:sz w:val="24"/>
          <w:szCs w:val="24"/>
          <w:lang w:val="ru-RU"/>
        </w:rPr>
        <w:t>вопросам</w:t>
      </w:r>
      <w:r w:rsidRPr="00C339C8">
        <w:rPr>
          <w:spacing w:val="9"/>
          <w:sz w:val="24"/>
          <w:szCs w:val="24"/>
          <w:lang w:val="ru-RU"/>
        </w:rPr>
        <w:t xml:space="preserve"> </w:t>
      </w:r>
      <w:r w:rsidRPr="00C339C8">
        <w:rPr>
          <w:sz w:val="24"/>
          <w:szCs w:val="24"/>
          <w:lang w:val="ru-RU"/>
        </w:rPr>
        <w:t>учителя;</w:t>
      </w:r>
    </w:p>
    <w:p w14:paraId="42D66D93"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нахождение и показ на исторической карте основных изучаемых объектов и событий;</w:t>
      </w:r>
      <w:r w:rsidRPr="00C339C8">
        <w:rPr>
          <w:spacing w:val="-57"/>
          <w:sz w:val="24"/>
          <w:szCs w:val="24"/>
          <w:lang w:val="ru-RU"/>
        </w:rPr>
        <w:t xml:space="preserve"> </w:t>
      </w:r>
      <w:r w:rsidRPr="00C339C8">
        <w:rPr>
          <w:sz w:val="24"/>
          <w:szCs w:val="24"/>
          <w:lang w:val="ru-RU"/>
        </w:rPr>
        <w:t>объяснение</w:t>
      </w:r>
      <w:r w:rsidRPr="00C339C8">
        <w:rPr>
          <w:spacing w:val="-6"/>
          <w:sz w:val="24"/>
          <w:szCs w:val="24"/>
          <w:lang w:val="ru-RU"/>
        </w:rPr>
        <w:t xml:space="preserve"> </w:t>
      </w:r>
      <w:r w:rsidRPr="00C339C8">
        <w:rPr>
          <w:sz w:val="24"/>
          <w:szCs w:val="24"/>
          <w:lang w:val="ru-RU"/>
        </w:rPr>
        <w:t>значения</w:t>
      </w:r>
      <w:r w:rsidRPr="00C339C8">
        <w:rPr>
          <w:spacing w:val="-4"/>
          <w:sz w:val="24"/>
          <w:szCs w:val="24"/>
          <w:lang w:val="ru-RU"/>
        </w:rPr>
        <w:t xml:space="preserve"> </w:t>
      </w:r>
      <w:r w:rsidRPr="00C339C8">
        <w:rPr>
          <w:sz w:val="24"/>
          <w:szCs w:val="24"/>
          <w:lang w:val="ru-RU"/>
        </w:rPr>
        <w:t>основных</w:t>
      </w:r>
      <w:r w:rsidRPr="00C339C8">
        <w:rPr>
          <w:spacing w:val="-4"/>
          <w:sz w:val="24"/>
          <w:szCs w:val="24"/>
          <w:lang w:val="ru-RU"/>
        </w:rPr>
        <w:t xml:space="preserve"> </w:t>
      </w:r>
      <w:r w:rsidRPr="00C339C8">
        <w:rPr>
          <w:sz w:val="24"/>
          <w:szCs w:val="24"/>
          <w:lang w:val="ru-RU"/>
        </w:rPr>
        <w:t>исторических</w:t>
      </w:r>
      <w:r w:rsidRPr="00C339C8">
        <w:rPr>
          <w:spacing w:val="-4"/>
          <w:sz w:val="24"/>
          <w:szCs w:val="24"/>
          <w:lang w:val="ru-RU"/>
        </w:rPr>
        <w:t xml:space="preserve"> </w:t>
      </w:r>
      <w:r w:rsidRPr="00C339C8">
        <w:rPr>
          <w:sz w:val="24"/>
          <w:szCs w:val="24"/>
          <w:lang w:val="ru-RU"/>
        </w:rPr>
        <w:t>понятий</w:t>
      </w:r>
      <w:r w:rsidRPr="00C339C8">
        <w:rPr>
          <w:spacing w:val="2"/>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учителя.</w:t>
      </w:r>
    </w:p>
    <w:p w14:paraId="373666E9" w14:textId="77777777" w:rsidR="00C339C8" w:rsidRPr="00C339C8" w:rsidRDefault="00C339C8" w:rsidP="00C339C8">
      <w:pPr>
        <w:spacing w:line="275"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3D16CF90"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хронологических</w:t>
      </w:r>
      <w:r w:rsidRPr="00C339C8">
        <w:rPr>
          <w:spacing w:val="1"/>
          <w:sz w:val="24"/>
          <w:szCs w:val="24"/>
          <w:lang w:val="ru-RU"/>
        </w:rPr>
        <w:t xml:space="preserve"> </w:t>
      </w:r>
      <w:r w:rsidRPr="00C339C8">
        <w:rPr>
          <w:sz w:val="24"/>
          <w:szCs w:val="24"/>
          <w:lang w:val="ru-RU"/>
        </w:rPr>
        <w:t>рамок</w:t>
      </w:r>
      <w:r w:rsidRPr="00C339C8">
        <w:rPr>
          <w:spacing w:val="1"/>
          <w:sz w:val="24"/>
          <w:szCs w:val="24"/>
          <w:lang w:val="ru-RU"/>
        </w:rPr>
        <w:t xml:space="preserve"> </w:t>
      </w:r>
      <w:r w:rsidRPr="00C339C8">
        <w:rPr>
          <w:sz w:val="24"/>
          <w:szCs w:val="24"/>
          <w:lang w:val="ru-RU"/>
        </w:rPr>
        <w:t>ключевых</w:t>
      </w:r>
      <w:r w:rsidRPr="00C339C8">
        <w:rPr>
          <w:spacing w:val="1"/>
          <w:sz w:val="24"/>
          <w:szCs w:val="24"/>
          <w:lang w:val="ru-RU"/>
        </w:rPr>
        <w:t xml:space="preserve"> </w:t>
      </w:r>
      <w:r w:rsidRPr="00C339C8">
        <w:rPr>
          <w:sz w:val="24"/>
          <w:szCs w:val="24"/>
          <w:lang w:val="ru-RU"/>
        </w:rPr>
        <w:t>процессов,</w:t>
      </w:r>
      <w:r w:rsidRPr="00C339C8">
        <w:rPr>
          <w:spacing w:val="1"/>
          <w:sz w:val="24"/>
          <w:szCs w:val="24"/>
          <w:lang w:val="ru-RU"/>
        </w:rPr>
        <w:t xml:space="preserve"> </w:t>
      </w:r>
      <w:r w:rsidRPr="00C339C8">
        <w:rPr>
          <w:sz w:val="24"/>
          <w:szCs w:val="24"/>
          <w:lang w:val="ru-RU"/>
        </w:rPr>
        <w:t>дат</w:t>
      </w:r>
      <w:r w:rsidRPr="00C339C8">
        <w:rPr>
          <w:spacing w:val="1"/>
          <w:sz w:val="24"/>
          <w:szCs w:val="24"/>
          <w:lang w:val="ru-RU"/>
        </w:rPr>
        <w:t xml:space="preserve"> </w:t>
      </w:r>
      <w:r w:rsidRPr="00C339C8">
        <w:rPr>
          <w:sz w:val="24"/>
          <w:szCs w:val="24"/>
          <w:lang w:val="ru-RU"/>
        </w:rPr>
        <w:t>важнейших</w:t>
      </w:r>
      <w:r w:rsidRPr="00C339C8">
        <w:rPr>
          <w:spacing w:val="1"/>
          <w:sz w:val="24"/>
          <w:szCs w:val="24"/>
          <w:lang w:val="ru-RU"/>
        </w:rPr>
        <w:t xml:space="preserve"> </w:t>
      </w:r>
      <w:r w:rsidRPr="00C339C8">
        <w:rPr>
          <w:sz w:val="24"/>
          <w:szCs w:val="24"/>
          <w:lang w:val="ru-RU"/>
        </w:rPr>
        <w:t>событий</w:t>
      </w:r>
      <w:r w:rsidRPr="00C339C8">
        <w:rPr>
          <w:spacing w:val="1"/>
          <w:sz w:val="24"/>
          <w:szCs w:val="24"/>
          <w:lang w:val="ru-RU"/>
        </w:rPr>
        <w:t xml:space="preserve"> </w:t>
      </w:r>
      <w:r w:rsidRPr="00C339C8">
        <w:rPr>
          <w:sz w:val="24"/>
          <w:szCs w:val="24"/>
          <w:lang w:val="ru-RU"/>
        </w:rPr>
        <w:t>отечественной</w:t>
      </w:r>
      <w:r w:rsidRPr="00C339C8">
        <w:rPr>
          <w:spacing w:val="2"/>
          <w:sz w:val="24"/>
          <w:szCs w:val="24"/>
          <w:lang w:val="ru-RU"/>
        </w:rPr>
        <w:t xml:space="preserve"> </w:t>
      </w:r>
      <w:r w:rsidRPr="00C339C8">
        <w:rPr>
          <w:sz w:val="24"/>
          <w:szCs w:val="24"/>
          <w:lang w:val="ru-RU"/>
        </w:rPr>
        <w:t>истории;</w:t>
      </w:r>
    </w:p>
    <w:p w14:paraId="2F2595C4" w14:textId="77777777" w:rsidR="00C339C8" w:rsidRPr="00C339C8" w:rsidRDefault="00C339C8" w:rsidP="00C339C8">
      <w:pPr>
        <w:ind w:left="567" w:right="517" w:firstLine="283"/>
        <w:rPr>
          <w:sz w:val="24"/>
          <w:szCs w:val="24"/>
          <w:lang w:val="ru-RU"/>
        </w:rPr>
      </w:pPr>
      <w:r w:rsidRPr="00C339C8">
        <w:rPr>
          <w:sz w:val="24"/>
          <w:szCs w:val="24"/>
          <w:lang w:val="ru-RU"/>
        </w:rPr>
        <w:t>знание некоторых основных исторических фактов, событий, явлений, процессов; их</w:t>
      </w:r>
      <w:r w:rsidRPr="00C339C8">
        <w:rPr>
          <w:spacing w:val="1"/>
          <w:sz w:val="24"/>
          <w:szCs w:val="24"/>
          <w:lang w:val="ru-RU"/>
        </w:rPr>
        <w:t xml:space="preserve"> </w:t>
      </w:r>
      <w:r w:rsidRPr="00C339C8">
        <w:rPr>
          <w:sz w:val="24"/>
          <w:szCs w:val="24"/>
          <w:lang w:val="ru-RU"/>
        </w:rPr>
        <w:t>причины,</w:t>
      </w:r>
      <w:r w:rsidRPr="00C339C8">
        <w:rPr>
          <w:spacing w:val="1"/>
          <w:sz w:val="24"/>
          <w:szCs w:val="24"/>
          <w:lang w:val="ru-RU"/>
        </w:rPr>
        <w:t xml:space="preserve"> </w:t>
      </w:r>
      <w:r w:rsidRPr="00C339C8">
        <w:rPr>
          <w:sz w:val="24"/>
          <w:szCs w:val="24"/>
          <w:lang w:val="ru-RU"/>
        </w:rPr>
        <w:t>участников,</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рассказов</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исторических</w:t>
      </w:r>
      <w:r w:rsidRPr="00C339C8">
        <w:rPr>
          <w:spacing w:val="1"/>
          <w:sz w:val="24"/>
          <w:szCs w:val="24"/>
          <w:lang w:val="ru-RU"/>
        </w:rPr>
        <w:t xml:space="preserve"> </w:t>
      </w:r>
      <w:r w:rsidRPr="00C339C8">
        <w:rPr>
          <w:sz w:val="24"/>
          <w:szCs w:val="24"/>
          <w:lang w:val="ru-RU"/>
        </w:rPr>
        <w:t>событиях,</w:t>
      </w:r>
      <w:r w:rsidRPr="00C339C8">
        <w:rPr>
          <w:spacing w:val="3"/>
          <w:sz w:val="24"/>
          <w:szCs w:val="24"/>
          <w:lang w:val="ru-RU"/>
        </w:rPr>
        <w:t xml:space="preserve"> </w:t>
      </w:r>
      <w:r w:rsidRPr="00C339C8">
        <w:rPr>
          <w:sz w:val="24"/>
          <w:szCs w:val="24"/>
          <w:lang w:val="ru-RU"/>
        </w:rPr>
        <w:t>формулировка</w:t>
      </w:r>
      <w:r w:rsidRPr="00C339C8">
        <w:rPr>
          <w:spacing w:val="1"/>
          <w:sz w:val="24"/>
          <w:szCs w:val="24"/>
          <w:lang w:val="ru-RU"/>
        </w:rPr>
        <w:t xml:space="preserve"> </w:t>
      </w:r>
      <w:r w:rsidRPr="00C339C8">
        <w:rPr>
          <w:sz w:val="24"/>
          <w:szCs w:val="24"/>
          <w:lang w:val="ru-RU"/>
        </w:rPr>
        <w:t>выводов</w:t>
      </w:r>
      <w:r w:rsidRPr="00C339C8">
        <w:rPr>
          <w:spacing w:val="-6"/>
          <w:sz w:val="24"/>
          <w:szCs w:val="24"/>
          <w:lang w:val="ru-RU"/>
        </w:rPr>
        <w:t xml:space="preserve"> </w:t>
      </w:r>
      <w:r w:rsidRPr="00C339C8">
        <w:rPr>
          <w:sz w:val="24"/>
          <w:szCs w:val="24"/>
          <w:lang w:val="ru-RU"/>
        </w:rPr>
        <w:t>об их</w:t>
      </w:r>
      <w:r w:rsidRPr="00C339C8">
        <w:rPr>
          <w:spacing w:val="-4"/>
          <w:sz w:val="24"/>
          <w:szCs w:val="24"/>
          <w:lang w:val="ru-RU"/>
        </w:rPr>
        <w:t xml:space="preserve"> </w:t>
      </w:r>
      <w:r w:rsidRPr="00C339C8">
        <w:rPr>
          <w:sz w:val="24"/>
          <w:szCs w:val="24"/>
          <w:lang w:val="ru-RU"/>
        </w:rPr>
        <w:t>значении;</w:t>
      </w:r>
    </w:p>
    <w:p w14:paraId="4FEF3A7F" w14:textId="77777777" w:rsidR="00C339C8" w:rsidRPr="00C339C8" w:rsidRDefault="00C339C8" w:rsidP="00C339C8">
      <w:pPr>
        <w:spacing w:line="274" w:lineRule="exact"/>
        <w:ind w:left="567" w:right="517" w:firstLine="283"/>
        <w:rPr>
          <w:sz w:val="24"/>
          <w:szCs w:val="24"/>
          <w:lang w:val="ru-RU"/>
        </w:rPr>
      </w:pPr>
      <w:r w:rsidRPr="00C339C8">
        <w:rPr>
          <w:sz w:val="24"/>
          <w:szCs w:val="24"/>
          <w:lang w:val="ru-RU"/>
        </w:rPr>
        <w:t>знание</w:t>
      </w:r>
      <w:r w:rsidRPr="00C339C8">
        <w:rPr>
          <w:spacing w:val="-2"/>
          <w:sz w:val="24"/>
          <w:szCs w:val="24"/>
          <w:lang w:val="ru-RU"/>
        </w:rPr>
        <w:t xml:space="preserve"> </w:t>
      </w:r>
      <w:r w:rsidRPr="00C339C8">
        <w:rPr>
          <w:sz w:val="24"/>
          <w:szCs w:val="24"/>
          <w:lang w:val="ru-RU"/>
        </w:rPr>
        <w:t>мест</w:t>
      </w:r>
      <w:r w:rsidRPr="00C339C8">
        <w:rPr>
          <w:spacing w:val="-4"/>
          <w:sz w:val="24"/>
          <w:szCs w:val="24"/>
          <w:lang w:val="ru-RU"/>
        </w:rPr>
        <w:t xml:space="preserve"> </w:t>
      </w:r>
      <w:r w:rsidRPr="00C339C8">
        <w:rPr>
          <w:sz w:val="24"/>
          <w:szCs w:val="24"/>
          <w:lang w:val="ru-RU"/>
        </w:rPr>
        <w:t>совершения</w:t>
      </w:r>
      <w:r w:rsidRPr="00C339C8">
        <w:rPr>
          <w:spacing w:val="-6"/>
          <w:sz w:val="24"/>
          <w:szCs w:val="24"/>
          <w:lang w:val="ru-RU"/>
        </w:rPr>
        <w:t xml:space="preserve"> </w:t>
      </w:r>
      <w:r w:rsidRPr="00C339C8">
        <w:rPr>
          <w:sz w:val="24"/>
          <w:szCs w:val="24"/>
          <w:lang w:val="ru-RU"/>
        </w:rPr>
        <w:t>основных</w:t>
      </w:r>
      <w:r w:rsidRPr="00C339C8">
        <w:rPr>
          <w:spacing w:val="-5"/>
          <w:sz w:val="24"/>
          <w:szCs w:val="24"/>
          <w:lang w:val="ru-RU"/>
        </w:rPr>
        <w:t xml:space="preserve"> </w:t>
      </w:r>
      <w:r w:rsidRPr="00C339C8">
        <w:rPr>
          <w:sz w:val="24"/>
          <w:szCs w:val="24"/>
          <w:lang w:val="ru-RU"/>
        </w:rPr>
        <w:t>исторических</w:t>
      </w:r>
      <w:r w:rsidRPr="00C339C8">
        <w:rPr>
          <w:spacing w:val="-5"/>
          <w:sz w:val="24"/>
          <w:szCs w:val="24"/>
          <w:lang w:val="ru-RU"/>
        </w:rPr>
        <w:t xml:space="preserve"> </w:t>
      </w:r>
      <w:r w:rsidRPr="00C339C8">
        <w:rPr>
          <w:sz w:val="24"/>
          <w:szCs w:val="24"/>
          <w:lang w:val="ru-RU"/>
        </w:rPr>
        <w:t>событий;</w:t>
      </w:r>
    </w:p>
    <w:p w14:paraId="27A4001E" w14:textId="77777777" w:rsidR="00C339C8" w:rsidRPr="00C339C8" w:rsidRDefault="00C339C8" w:rsidP="00C339C8">
      <w:pPr>
        <w:ind w:left="567" w:right="517" w:firstLine="283"/>
        <w:rPr>
          <w:sz w:val="24"/>
          <w:szCs w:val="24"/>
          <w:lang w:val="ru-RU"/>
        </w:rPr>
      </w:pPr>
      <w:r w:rsidRPr="00C339C8">
        <w:rPr>
          <w:sz w:val="24"/>
          <w:szCs w:val="24"/>
          <w:lang w:val="ru-RU"/>
        </w:rPr>
        <w:t>знание имен известных исторических деятелей (князей, царей, политиков, полководцев,</w:t>
      </w:r>
      <w:r w:rsidRPr="00C339C8">
        <w:rPr>
          <w:spacing w:val="-57"/>
          <w:sz w:val="24"/>
          <w:szCs w:val="24"/>
          <w:lang w:val="ru-RU"/>
        </w:rPr>
        <w:t xml:space="preserve"> </w:t>
      </w:r>
      <w:r w:rsidRPr="00C339C8">
        <w:rPr>
          <w:sz w:val="24"/>
          <w:szCs w:val="24"/>
          <w:lang w:val="ru-RU"/>
        </w:rPr>
        <w:t>ученых,</w:t>
      </w:r>
      <w:r w:rsidRPr="00C339C8">
        <w:rPr>
          <w:spacing w:val="1"/>
          <w:sz w:val="24"/>
          <w:szCs w:val="24"/>
          <w:lang w:val="ru-RU"/>
        </w:rPr>
        <w:t xml:space="preserve"> </w:t>
      </w:r>
      <w:r w:rsidRPr="00C339C8">
        <w:rPr>
          <w:sz w:val="24"/>
          <w:szCs w:val="24"/>
          <w:lang w:val="ru-RU"/>
        </w:rPr>
        <w:t>деятелей</w:t>
      </w:r>
      <w:r w:rsidRPr="00C339C8">
        <w:rPr>
          <w:spacing w:val="1"/>
          <w:sz w:val="24"/>
          <w:szCs w:val="24"/>
          <w:lang w:val="ru-RU"/>
        </w:rPr>
        <w:t xml:space="preserve"> </w:t>
      </w:r>
      <w:r w:rsidRPr="00C339C8">
        <w:rPr>
          <w:sz w:val="24"/>
          <w:szCs w:val="24"/>
          <w:lang w:val="ru-RU"/>
        </w:rPr>
        <w:t>культуры)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элементарной</w:t>
      </w:r>
      <w:r w:rsidRPr="00C339C8">
        <w:rPr>
          <w:spacing w:val="1"/>
          <w:sz w:val="24"/>
          <w:szCs w:val="24"/>
          <w:lang w:val="ru-RU"/>
        </w:rPr>
        <w:t xml:space="preserve"> </w:t>
      </w:r>
      <w:r w:rsidRPr="00C339C8">
        <w:rPr>
          <w:sz w:val="24"/>
          <w:szCs w:val="24"/>
          <w:lang w:val="ru-RU"/>
        </w:rPr>
        <w:t>характеристики</w:t>
      </w:r>
      <w:r w:rsidRPr="00C339C8">
        <w:rPr>
          <w:spacing w:val="60"/>
          <w:sz w:val="24"/>
          <w:szCs w:val="24"/>
          <w:lang w:val="ru-RU"/>
        </w:rPr>
        <w:t xml:space="preserve"> </w:t>
      </w:r>
      <w:r w:rsidRPr="00C339C8">
        <w:rPr>
          <w:sz w:val="24"/>
          <w:szCs w:val="24"/>
          <w:lang w:val="ru-RU"/>
        </w:rPr>
        <w:t>исторических</w:t>
      </w:r>
      <w:r w:rsidRPr="00C339C8">
        <w:rPr>
          <w:spacing w:val="1"/>
          <w:sz w:val="24"/>
          <w:szCs w:val="24"/>
          <w:lang w:val="ru-RU"/>
        </w:rPr>
        <w:t xml:space="preserve"> </w:t>
      </w:r>
      <w:r w:rsidRPr="00C339C8">
        <w:rPr>
          <w:sz w:val="24"/>
          <w:szCs w:val="24"/>
          <w:lang w:val="ru-RU"/>
        </w:rPr>
        <w:t>героев;</w:t>
      </w:r>
    </w:p>
    <w:p w14:paraId="59A53A8A"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первоначальных</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взаимосвязи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последовательности</w:t>
      </w:r>
      <w:r w:rsidRPr="00C339C8">
        <w:rPr>
          <w:spacing w:val="-57"/>
          <w:sz w:val="24"/>
          <w:szCs w:val="24"/>
          <w:lang w:val="ru-RU"/>
        </w:rPr>
        <w:t xml:space="preserve"> </w:t>
      </w:r>
      <w:r w:rsidRPr="00C339C8">
        <w:rPr>
          <w:sz w:val="24"/>
          <w:szCs w:val="24"/>
          <w:lang w:val="ru-RU"/>
        </w:rPr>
        <w:t>важнейших</w:t>
      </w:r>
      <w:r w:rsidRPr="00C339C8">
        <w:rPr>
          <w:spacing w:val="-4"/>
          <w:sz w:val="24"/>
          <w:szCs w:val="24"/>
          <w:lang w:val="ru-RU"/>
        </w:rPr>
        <w:t xml:space="preserve"> </w:t>
      </w:r>
      <w:r w:rsidRPr="00C339C8">
        <w:rPr>
          <w:sz w:val="24"/>
          <w:szCs w:val="24"/>
          <w:lang w:val="ru-RU"/>
        </w:rPr>
        <w:t>исторических</w:t>
      </w:r>
      <w:r w:rsidRPr="00C339C8">
        <w:rPr>
          <w:spacing w:val="-3"/>
          <w:sz w:val="24"/>
          <w:szCs w:val="24"/>
          <w:lang w:val="ru-RU"/>
        </w:rPr>
        <w:t xml:space="preserve"> </w:t>
      </w:r>
      <w:r w:rsidRPr="00C339C8">
        <w:rPr>
          <w:sz w:val="24"/>
          <w:szCs w:val="24"/>
          <w:lang w:val="ru-RU"/>
        </w:rPr>
        <w:t>событий;</w:t>
      </w:r>
    </w:p>
    <w:p w14:paraId="32C3B074"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понимание «легенды» исторической карты и «чтение» исторической карты с опорой на</w:t>
      </w:r>
      <w:r w:rsidRPr="00C339C8">
        <w:rPr>
          <w:spacing w:val="1"/>
          <w:sz w:val="24"/>
          <w:szCs w:val="24"/>
          <w:lang w:val="ru-RU"/>
        </w:rPr>
        <w:t xml:space="preserve"> </w:t>
      </w:r>
      <w:r w:rsidRPr="00C339C8">
        <w:rPr>
          <w:sz w:val="24"/>
          <w:szCs w:val="24"/>
          <w:lang w:val="ru-RU"/>
        </w:rPr>
        <w:t>ее «легенду»;</w:t>
      </w:r>
    </w:p>
    <w:p w14:paraId="18551055"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знание</w:t>
      </w:r>
      <w:r w:rsidRPr="00C339C8">
        <w:rPr>
          <w:spacing w:val="-6"/>
          <w:sz w:val="24"/>
          <w:szCs w:val="24"/>
          <w:lang w:val="ru-RU"/>
        </w:rPr>
        <w:t xml:space="preserve"> </w:t>
      </w:r>
      <w:r w:rsidRPr="00C339C8">
        <w:rPr>
          <w:sz w:val="24"/>
          <w:szCs w:val="24"/>
          <w:lang w:val="ru-RU"/>
        </w:rPr>
        <w:t>основных</w:t>
      </w:r>
      <w:r w:rsidRPr="00C339C8">
        <w:rPr>
          <w:spacing w:val="-4"/>
          <w:sz w:val="24"/>
          <w:szCs w:val="24"/>
          <w:lang w:val="ru-RU"/>
        </w:rPr>
        <w:t xml:space="preserve"> </w:t>
      </w:r>
      <w:r w:rsidRPr="00C339C8">
        <w:rPr>
          <w:sz w:val="24"/>
          <w:szCs w:val="24"/>
          <w:lang w:val="ru-RU"/>
        </w:rPr>
        <w:t>терминов</w:t>
      </w:r>
      <w:r w:rsidRPr="00C339C8">
        <w:rPr>
          <w:spacing w:val="-2"/>
          <w:sz w:val="24"/>
          <w:szCs w:val="24"/>
          <w:lang w:val="ru-RU"/>
        </w:rPr>
        <w:t xml:space="preserve"> </w:t>
      </w:r>
      <w:r w:rsidRPr="00C339C8">
        <w:rPr>
          <w:sz w:val="24"/>
          <w:szCs w:val="24"/>
          <w:lang w:val="ru-RU"/>
        </w:rPr>
        <w:t>понятий</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их</w:t>
      </w:r>
      <w:r w:rsidRPr="00C339C8">
        <w:rPr>
          <w:spacing w:val="-9"/>
          <w:sz w:val="24"/>
          <w:szCs w:val="24"/>
          <w:lang w:val="ru-RU"/>
        </w:rPr>
        <w:t xml:space="preserve"> </w:t>
      </w:r>
      <w:r w:rsidRPr="00C339C8">
        <w:rPr>
          <w:sz w:val="24"/>
          <w:szCs w:val="24"/>
          <w:lang w:val="ru-RU"/>
        </w:rPr>
        <w:t>определений;</w:t>
      </w:r>
    </w:p>
    <w:p w14:paraId="12605D94"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соотнесение</w:t>
      </w:r>
      <w:r w:rsidRPr="00C339C8">
        <w:rPr>
          <w:spacing w:val="1"/>
          <w:sz w:val="24"/>
          <w:szCs w:val="24"/>
          <w:lang w:val="ru-RU"/>
        </w:rPr>
        <w:t xml:space="preserve"> </w:t>
      </w:r>
      <w:r w:rsidRPr="00C339C8">
        <w:rPr>
          <w:sz w:val="24"/>
          <w:szCs w:val="24"/>
          <w:lang w:val="ru-RU"/>
        </w:rPr>
        <w:t>года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веком,</w:t>
      </w:r>
      <w:r w:rsidRPr="00C339C8">
        <w:rPr>
          <w:spacing w:val="1"/>
          <w:sz w:val="24"/>
          <w:szCs w:val="24"/>
          <w:lang w:val="ru-RU"/>
        </w:rPr>
        <w:t xml:space="preserve"> </w:t>
      </w:r>
      <w:r w:rsidRPr="00C339C8">
        <w:rPr>
          <w:sz w:val="24"/>
          <w:szCs w:val="24"/>
          <w:lang w:val="ru-RU"/>
        </w:rPr>
        <w:t>установление</w:t>
      </w:r>
      <w:r w:rsidRPr="00C339C8">
        <w:rPr>
          <w:spacing w:val="1"/>
          <w:sz w:val="24"/>
          <w:szCs w:val="24"/>
          <w:lang w:val="ru-RU"/>
        </w:rPr>
        <w:t xml:space="preserve"> </w:t>
      </w:r>
      <w:r w:rsidRPr="00C339C8">
        <w:rPr>
          <w:sz w:val="24"/>
          <w:szCs w:val="24"/>
          <w:lang w:val="ru-RU"/>
        </w:rPr>
        <w:t>последовательности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длительности</w:t>
      </w:r>
      <w:r w:rsidRPr="00C339C8">
        <w:rPr>
          <w:spacing w:val="1"/>
          <w:sz w:val="24"/>
          <w:szCs w:val="24"/>
          <w:lang w:val="ru-RU"/>
        </w:rPr>
        <w:t xml:space="preserve"> </w:t>
      </w:r>
      <w:r w:rsidRPr="00C339C8">
        <w:rPr>
          <w:sz w:val="24"/>
          <w:szCs w:val="24"/>
          <w:lang w:val="ru-RU"/>
        </w:rPr>
        <w:t>исторических</w:t>
      </w:r>
      <w:r w:rsidRPr="00C339C8">
        <w:rPr>
          <w:spacing w:val="-4"/>
          <w:sz w:val="24"/>
          <w:szCs w:val="24"/>
          <w:lang w:val="ru-RU"/>
        </w:rPr>
        <w:t xml:space="preserve"> </w:t>
      </w:r>
      <w:r w:rsidRPr="00C339C8">
        <w:rPr>
          <w:sz w:val="24"/>
          <w:szCs w:val="24"/>
          <w:lang w:val="ru-RU"/>
        </w:rPr>
        <w:t>событий;</w:t>
      </w:r>
    </w:p>
    <w:p w14:paraId="15F2C24C"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сравнение,</w:t>
      </w:r>
      <w:r w:rsidRPr="00C339C8">
        <w:rPr>
          <w:spacing w:val="1"/>
          <w:sz w:val="24"/>
          <w:szCs w:val="24"/>
          <w:lang w:val="ru-RU"/>
        </w:rPr>
        <w:t xml:space="preserve"> </w:t>
      </w:r>
      <w:r w:rsidRPr="00C339C8">
        <w:rPr>
          <w:sz w:val="24"/>
          <w:szCs w:val="24"/>
          <w:lang w:val="ru-RU"/>
        </w:rPr>
        <w:t>анализ,</w:t>
      </w:r>
      <w:r w:rsidRPr="00C339C8">
        <w:rPr>
          <w:spacing w:val="1"/>
          <w:sz w:val="24"/>
          <w:szCs w:val="24"/>
          <w:lang w:val="ru-RU"/>
        </w:rPr>
        <w:t xml:space="preserve"> </w:t>
      </w:r>
      <w:r w:rsidRPr="00C339C8">
        <w:rPr>
          <w:sz w:val="24"/>
          <w:szCs w:val="24"/>
          <w:lang w:val="ru-RU"/>
        </w:rPr>
        <w:t>обобщение</w:t>
      </w:r>
      <w:r w:rsidRPr="00C339C8">
        <w:rPr>
          <w:spacing w:val="1"/>
          <w:sz w:val="24"/>
          <w:szCs w:val="24"/>
          <w:lang w:val="ru-RU"/>
        </w:rPr>
        <w:t xml:space="preserve"> </w:t>
      </w:r>
      <w:r w:rsidRPr="00C339C8">
        <w:rPr>
          <w:sz w:val="24"/>
          <w:szCs w:val="24"/>
          <w:lang w:val="ru-RU"/>
        </w:rPr>
        <w:t>исторических</w:t>
      </w:r>
      <w:r w:rsidRPr="00C339C8">
        <w:rPr>
          <w:spacing w:val="1"/>
          <w:sz w:val="24"/>
          <w:szCs w:val="24"/>
          <w:lang w:val="ru-RU"/>
        </w:rPr>
        <w:t xml:space="preserve"> </w:t>
      </w:r>
      <w:r w:rsidRPr="00C339C8">
        <w:rPr>
          <w:sz w:val="24"/>
          <w:szCs w:val="24"/>
          <w:lang w:val="ru-RU"/>
        </w:rPr>
        <w:t>фактов;</w:t>
      </w:r>
      <w:r w:rsidRPr="00C339C8">
        <w:rPr>
          <w:spacing w:val="1"/>
          <w:sz w:val="24"/>
          <w:szCs w:val="24"/>
          <w:lang w:val="ru-RU"/>
        </w:rPr>
        <w:t xml:space="preserve"> </w:t>
      </w:r>
      <w:r w:rsidRPr="00C339C8">
        <w:rPr>
          <w:sz w:val="24"/>
          <w:szCs w:val="24"/>
          <w:lang w:val="ru-RU"/>
        </w:rPr>
        <w:t>поиск</w:t>
      </w:r>
      <w:r w:rsidRPr="00C339C8">
        <w:rPr>
          <w:spacing w:val="-6"/>
          <w:sz w:val="24"/>
          <w:szCs w:val="24"/>
          <w:lang w:val="ru-RU"/>
        </w:rPr>
        <w:t xml:space="preserve"> </w:t>
      </w:r>
      <w:r w:rsidRPr="00C339C8">
        <w:rPr>
          <w:sz w:val="24"/>
          <w:szCs w:val="24"/>
          <w:lang w:val="ru-RU"/>
        </w:rPr>
        <w:t>информации</w:t>
      </w:r>
      <w:r w:rsidRPr="00C339C8">
        <w:rPr>
          <w:spacing w:val="1"/>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одном</w:t>
      </w:r>
      <w:r w:rsidRPr="00C339C8">
        <w:rPr>
          <w:spacing w:val="-11"/>
          <w:sz w:val="24"/>
          <w:szCs w:val="24"/>
          <w:lang w:val="ru-RU"/>
        </w:rPr>
        <w:t xml:space="preserve"> </w:t>
      </w:r>
      <w:r w:rsidRPr="00C339C8">
        <w:rPr>
          <w:sz w:val="24"/>
          <w:szCs w:val="24"/>
          <w:lang w:val="ru-RU"/>
        </w:rPr>
        <w:t>или</w:t>
      </w:r>
      <w:r w:rsidRPr="00C339C8">
        <w:rPr>
          <w:spacing w:val="-4"/>
          <w:sz w:val="24"/>
          <w:szCs w:val="24"/>
          <w:lang w:val="ru-RU"/>
        </w:rPr>
        <w:t xml:space="preserve"> </w:t>
      </w:r>
      <w:r w:rsidRPr="00C339C8">
        <w:rPr>
          <w:sz w:val="24"/>
          <w:szCs w:val="24"/>
          <w:lang w:val="ru-RU"/>
        </w:rPr>
        <w:t>несколькихисточниках;</w:t>
      </w:r>
    </w:p>
    <w:p w14:paraId="1D1494AF"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установление и раскрытие причинно-следственных связей между историческими</w:t>
      </w:r>
      <w:r w:rsidRPr="00C339C8">
        <w:rPr>
          <w:spacing w:val="-57"/>
          <w:sz w:val="24"/>
          <w:szCs w:val="24"/>
          <w:lang w:val="ru-RU"/>
        </w:rPr>
        <w:t xml:space="preserve"> </w:t>
      </w:r>
      <w:r w:rsidRPr="00C339C8">
        <w:rPr>
          <w:sz w:val="24"/>
          <w:szCs w:val="24"/>
          <w:lang w:val="ru-RU"/>
        </w:rPr>
        <w:t>событиями</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явлениями.</w:t>
      </w:r>
    </w:p>
    <w:p w14:paraId="3998C475" w14:textId="77777777" w:rsidR="00C339C8" w:rsidRPr="00C339C8" w:rsidRDefault="00C339C8" w:rsidP="00C339C8">
      <w:pPr>
        <w:spacing w:line="269" w:lineRule="exact"/>
        <w:ind w:left="567" w:right="517" w:firstLine="283"/>
        <w:rPr>
          <w:b/>
          <w:sz w:val="24"/>
          <w:szCs w:val="24"/>
          <w:lang w:val="ru-RU"/>
        </w:rPr>
      </w:pPr>
      <w:bookmarkStart w:id="972" w:name="Профильный_труд:"/>
      <w:bookmarkEnd w:id="972"/>
      <w:r w:rsidRPr="00C339C8">
        <w:rPr>
          <w:sz w:val="24"/>
          <w:szCs w:val="24"/>
          <w:lang w:val="ru-RU"/>
        </w:rPr>
        <w:t>Профильный</w:t>
      </w:r>
      <w:r w:rsidRPr="00C339C8">
        <w:rPr>
          <w:spacing w:val="-11"/>
          <w:sz w:val="24"/>
          <w:szCs w:val="24"/>
          <w:lang w:val="ru-RU"/>
        </w:rPr>
        <w:t xml:space="preserve"> </w:t>
      </w:r>
      <w:r w:rsidRPr="00C339C8">
        <w:rPr>
          <w:sz w:val="24"/>
          <w:szCs w:val="24"/>
          <w:lang w:val="ru-RU"/>
        </w:rPr>
        <w:t>труд</w:t>
      </w:r>
      <w:r w:rsidRPr="00C339C8">
        <w:rPr>
          <w:b/>
          <w:sz w:val="24"/>
          <w:szCs w:val="24"/>
          <w:lang w:val="ru-RU"/>
        </w:rPr>
        <w:t>:</w:t>
      </w:r>
    </w:p>
    <w:p w14:paraId="34B58FE6" w14:textId="77777777" w:rsidR="00C339C8" w:rsidRPr="00C339C8" w:rsidRDefault="00C339C8" w:rsidP="00C339C8">
      <w:pPr>
        <w:spacing w:line="275" w:lineRule="exact"/>
        <w:ind w:left="567" w:right="517" w:firstLine="283"/>
        <w:rPr>
          <w:sz w:val="24"/>
          <w:szCs w:val="24"/>
          <w:lang w:val="ru-RU"/>
        </w:rPr>
      </w:pPr>
      <w:r w:rsidRPr="00C339C8">
        <w:rPr>
          <w:sz w:val="24"/>
          <w:szCs w:val="24"/>
          <w:u w:val="single"/>
          <w:lang w:val="ru-RU"/>
        </w:rPr>
        <w:t>Минимальный</w:t>
      </w:r>
      <w:r w:rsidRPr="00C339C8">
        <w:rPr>
          <w:spacing w:val="-3"/>
          <w:sz w:val="24"/>
          <w:szCs w:val="24"/>
          <w:u w:val="single"/>
          <w:lang w:val="ru-RU"/>
        </w:rPr>
        <w:t xml:space="preserve"> </w:t>
      </w:r>
      <w:r w:rsidRPr="00C339C8">
        <w:rPr>
          <w:sz w:val="24"/>
          <w:szCs w:val="24"/>
          <w:u w:val="single"/>
          <w:lang w:val="ru-RU"/>
        </w:rPr>
        <w:t>уровень:</w:t>
      </w:r>
    </w:p>
    <w:p w14:paraId="345E4AC3"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 названий некоторых материалов; изделий, которые из них изготавливаются и</w:t>
      </w:r>
      <w:r w:rsidRPr="00C339C8">
        <w:rPr>
          <w:spacing w:val="-57"/>
          <w:sz w:val="24"/>
          <w:szCs w:val="24"/>
          <w:lang w:val="ru-RU"/>
        </w:rPr>
        <w:t xml:space="preserve"> </w:t>
      </w:r>
      <w:r w:rsidRPr="00C339C8">
        <w:rPr>
          <w:sz w:val="24"/>
          <w:szCs w:val="24"/>
          <w:lang w:val="ru-RU"/>
        </w:rPr>
        <w:t>применяются в</w:t>
      </w:r>
      <w:r w:rsidRPr="00C339C8">
        <w:rPr>
          <w:spacing w:val="-1"/>
          <w:sz w:val="24"/>
          <w:szCs w:val="24"/>
          <w:lang w:val="ru-RU"/>
        </w:rPr>
        <w:t xml:space="preserve"> </w:t>
      </w:r>
      <w:r w:rsidRPr="00C339C8">
        <w:rPr>
          <w:sz w:val="24"/>
          <w:szCs w:val="24"/>
          <w:lang w:val="ru-RU"/>
        </w:rPr>
        <w:t>быту,</w:t>
      </w:r>
      <w:r w:rsidRPr="00C339C8">
        <w:rPr>
          <w:spacing w:val="4"/>
          <w:sz w:val="24"/>
          <w:szCs w:val="24"/>
          <w:lang w:val="ru-RU"/>
        </w:rPr>
        <w:t xml:space="preserve"> </w:t>
      </w:r>
      <w:r w:rsidRPr="00C339C8">
        <w:rPr>
          <w:sz w:val="24"/>
          <w:szCs w:val="24"/>
          <w:lang w:val="ru-RU"/>
        </w:rPr>
        <w:t>игре,</w:t>
      </w:r>
      <w:r w:rsidRPr="00C339C8">
        <w:rPr>
          <w:spacing w:val="-2"/>
          <w:sz w:val="24"/>
          <w:szCs w:val="24"/>
          <w:lang w:val="ru-RU"/>
        </w:rPr>
        <w:t xml:space="preserve"> </w:t>
      </w:r>
      <w:r w:rsidRPr="00C339C8">
        <w:rPr>
          <w:sz w:val="24"/>
          <w:szCs w:val="24"/>
          <w:lang w:val="ru-RU"/>
        </w:rPr>
        <w:t>учебе,</w:t>
      </w:r>
      <w:r w:rsidRPr="00C339C8">
        <w:rPr>
          <w:spacing w:val="4"/>
          <w:sz w:val="24"/>
          <w:szCs w:val="24"/>
          <w:lang w:val="ru-RU"/>
        </w:rPr>
        <w:t xml:space="preserve"> </w:t>
      </w:r>
      <w:r w:rsidRPr="00C339C8">
        <w:rPr>
          <w:sz w:val="24"/>
          <w:szCs w:val="24"/>
          <w:lang w:val="ru-RU"/>
        </w:rPr>
        <w:t>отдыхе;</w:t>
      </w:r>
    </w:p>
    <w:p w14:paraId="2066FD5F"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представления</w:t>
      </w:r>
      <w:r w:rsidRPr="00C339C8">
        <w:rPr>
          <w:spacing w:val="-4"/>
          <w:sz w:val="24"/>
          <w:szCs w:val="24"/>
          <w:lang w:val="ru-RU"/>
        </w:rPr>
        <w:t xml:space="preserve"> </w:t>
      </w:r>
      <w:r w:rsidRPr="00C339C8">
        <w:rPr>
          <w:sz w:val="24"/>
          <w:szCs w:val="24"/>
          <w:lang w:val="ru-RU"/>
        </w:rPr>
        <w:t>об</w:t>
      </w:r>
      <w:r w:rsidRPr="00C339C8">
        <w:rPr>
          <w:spacing w:val="-6"/>
          <w:sz w:val="24"/>
          <w:szCs w:val="24"/>
          <w:lang w:val="ru-RU"/>
        </w:rPr>
        <w:t xml:space="preserve"> </w:t>
      </w:r>
      <w:r w:rsidRPr="00C339C8">
        <w:rPr>
          <w:sz w:val="24"/>
          <w:szCs w:val="24"/>
          <w:lang w:val="ru-RU"/>
        </w:rPr>
        <w:t>основных</w:t>
      </w:r>
      <w:r w:rsidRPr="00C339C8">
        <w:rPr>
          <w:spacing w:val="-4"/>
          <w:sz w:val="24"/>
          <w:szCs w:val="24"/>
          <w:lang w:val="ru-RU"/>
        </w:rPr>
        <w:t xml:space="preserve"> </w:t>
      </w:r>
      <w:r w:rsidRPr="00C339C8">
        <w:rPr>
          <w:sz w:val="24"/>
          <w:szCs w:val="24"/>
          <w:lang w:val="ru-RU"/>
        </w:rPr>
        <w:t>свойствах</w:t>
      </w:r>
      <w:r w:rsidRPr="00C339C8">
        <w:rPr>
          <w:spacing w:val="-4"/>
          <w:sz w:val="24"/>
          <w:szCs w:val="24"/>
          <w:lang w:val="ru-RU"/>
        </w:rPr>
        <w:t xml:space="preserve"> </w:t>
      </w:r>
      <w:r w:rsidRPr="00C339C8">
        <w:rPr>
          <w:sz w:val="24"/>
          <w:szCs w:val="24"/>
          <w:lang w:val="ru-RU"/>
        </w:rPr>
        <w:t>используемых</w:t>
      </w:r>
      <w:r w:rsidRPr="00C339C8">
        <w:rPr>
          <w:spacing w:val="-3"/>
          <w:sz w:val="24"/>
          <w:szCs w:val="24"/>
          <w:lang w:val="ru-RU"/>
        </w:rPr>
        <w:t xml:space="preserve"> </w:t>
      </w:r>
      <w:r w:rsidRPr="00C339C8">
        <w:rPr>
          <w:sz w:val="24"/>
          <w:szCs w:val="24"/>
          <w:lang w:val="ru-RU"/>
        </w:rPr>
        <w:t>материалов;</w:t>
      </w:r>
    </w:p>
    <w:p w14:paraId="2A12F9E2"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знание правил хранения материалов; санитарно-гигиенических требований при работе с</w:t>
      </w:r>
      <w:r w:rsidRPr="00C339C8">
        <w:rPr>
          <w:spacing w:val="-57"/>
          <w:sz w:val="24"/>
          <w:szCs w:val="24"/>
          <w:lang w:val="ru-RU"/>
        </w:rPr>
        <w:t xml:space="preserve"> </w:t>
      </w:r>
      <w:r w:rsidRPr="00C339C8">
        <w:rPr>
          <w:sz w:val="24"/>
          <w:szCs w:val="24"/>
          <w:lang w:val="ru-RU"/>
        </w:rPr>
        <w:t>производственными</w:t>
      </w:r>
      <w:r w:rsidRPr="00C339C8">
        <w:rPr>
          <w:spacing w:val="-3"/>
          <w:sz w:val="24"/>
          <w:szCs w:val="24"/>
          <w:lang w:val="ru-RU"/>
        </w:rPr>
        <w:t xml:space="preserve"> </w:t>
      </w:r>
      <w:r w:rsidRPr="00C339C8">
        <w:rPr>
          <w:sz w:val="24"/>
          <w:szCs w:val="24"/>
          <w:lang w:val="ru-RU"/>
        </w:rPr>
        <w:t>материалами;</w:t>
      </w:r>
    </w:p>
    <w:p w14:paraId="35091ACF" w14:textId="77777777" w:rsidR="00C339C8" w:rsidRPr="00C339C8" w:rsidRDefault="00C339C8" w:rsidP="00C339C8">
      <w:pPr>
        <w:spacing w:line="242" w:lineRule="auto"/>
        <w:ind w:left="567" w:right="517" w:firstLine="283"/>
        <w:rPr>
          <w:sz w:val="22"/>
          <w:lang w:val="ru-RU"/>
        </w:rPr>
        <w:sectPr w:rsidR="00C339C8" w:rsidRPr="00C339C8">
          <w:footerReference w:type="default" r:id="rId14"/>
          <w:pgSz w:w="11910" w:h="16840"/>
          <w:pgMar w:top="580" w:right="240" w:bottom="1580" w:left="380" w:header="0" w:footer="1384" w:gutter="0"/>
          <w:pgNumType w:start="20"/>
          <w:cols w:space="720"/>
        </w:sectPr>
      </w:pPr>
    </w:p>
    <w:p w14:paraId="39564A85" w14:textId="77777777" w:rsidR="00C339C8" w:rsidRPr="00C339C8" w:rsidRDefault="00C339C8" w:rsidP="00C339C8">
      <w:pPr>
        <w:spacing w:before="77" w:line="237" w:lineRule="auto"/>
        <w:ind w:left="567" w:right="517" w:firstLine="283"/>
        <w:rPr>
          <w:sz w:val="24"/>
          <w:szCs w:val="24"/>
          <w:lang w:val="ru-RU"/>
        </w:rPr>
      </w:pPr>
      <w:r w:rsidRPr="00C339C8">
        <w:rPr>
          <w:sz w:val="24"/>
          <w:szCs w:val="24"/>
          <w:lang w:val="ru-RU"/>
        </w:rPr>
        <w:lastRenderedPageBreak/>
        <w:t>отбор (с помощью учителя)</w:t>
      </w:r>
      <w:r w:rsidRPr="00C339C8">
        <w:rPr>
          <w:spacing w:val="1"/>
          <w:sz w:val="24"/>
          <w:szCs w:val="24"/>
          <w:lang w:val="ru-RU"/>
        </w:rPr>
        <w:t xml:space="preserve"> </w:t>
      </w:r>
      <w:r w:rsidRPr="00C339C8">
        <w:rPr>
          <w:sz w:val="24"/>
          <w:szCs w:val="24"/>
          <w:lang w:val="ru-RU"/>
        </w:rPr>
        <w:t>материалов</w:t>
      </w:r>
      <w:r w:rsidRPr="00C339C8">
        <w:rPr>
          <w:spacing w:val="1"/>
          <w:sz w:val="24"/>
          <w:szCs w:val="24"/>
          <w:lang w:val="ru-RU"/>
        </w:rPr>
        <w:t xml:space="preserve"> </w:t>
      </w:r>
      <w:r w:rsidRPr="00C339C8">
        <w:rPr>
          <w:sz w:val="24"/>
          <w:szCs w:val="24"/>
          <w:lang w:val="ru-RU"/>
        </w:rPr>
        <w:t>и инструментов,</w:t>
      </w:r>
      <w:r w:rsidRPr="00C339C8">
        <w:rPr>
          <w:spacing w:val="1"/>
          <w:sz w:val="24"/>
          <w:szCs w:val="24"/>
          <w:lang w:val="ru-RU"/>
        </w:rPr>
        <w:t xml:space="preserve"> </w:t>
      </w:r>
      <w:r w:rsidRPr="00C339C8">
        <w:rPr>
          <w:sz w:val="24"/>
          <w:szCs w:val="24"/>
          <w:lang w:val="ru-RU"/>
        </w:rPr>
        <w:t>необходимых для работы;</w:t>
      </w:r>
      <w:r w:rsidRPr="00C339C8">
        <w:rPr>
          <w:spacing w:val="1"/>
          <w:sz w:val="24"/>
          <w:szCs w:val="24"/>
          <w:lang w:val="ru-RU"/>
        </w:rPr>
        <w:t xml:space="preserve"> </w:t>
      </w:r>
      <w:r w:rsidRPr="00C339C8">
        <w:rPr>
          <w:sz w:val="24"/>
          <w:szCs w:val="24"/>
          <w:lang w:val="ru-RU"/>
        </w:rPr>
        <w:t>представления</w:t>
      </w:r>
      <w:r w:rsidRPr="00C339C8">
        <w:rPr>
          <w:spacing w:val="-6"/>
          <w:sz w:val="24"/>
          <w:szCs w:val="24"/>
          <w:lang w:val="ru-RU"/>
        </w:rPr>
        <w:t xml:space="preserve"> </w:t>
      </w:r>
      <w:r w:rsidRPr="00C339C8">
        <w:rPr>
          <w:sz w:val="24"/>
          <w:szCs w:val="24"/>
          <w:lang w:val="ru-RU"/>
        </w:rPr>
        <w:t>о</w:t>
      </w:r>
      <w:r w:rsidRPr="00C339C8">
        <w:rPr>
          <w:spacing w:val="4"/>
          <w:sz w:val="24"/>
          <w:szCs w:val="24"/>
          <w:lang w:val="ru-RU"/>
        </w:rPr>
        <w:t xml:space="preserve"> </w:t>
      </w:r>
      <w:r w:rsidRPr="00C339C8">
        <w:rPr>
          <w:sz w:val="24"/>
          <w:szCs w:val="24"/>
          <w:lang w:val="ru-RU"/>
        </w:rPr>
        <w:t>принципах</w:t>
      </w:r>
      <w:r w:rsidRPr="00C339C8">
        <w:rPr>
          <w:spacing w:val="-6"/>
          <w:sz w:val="24"/>
          <w:szCs w:val="24"/>
          <w:lang w:val="ru-RU"/>
        </w:rPr>
        <w:t xml:space="preserve"> </w:t>
      </w:r>
      <w:r w:rsidRPr="00C339C8">
        <w:rPr>
          <w:sz w:val="24"/>
          <w:szCs w:val="24"/>
          <w:lang w:val="ru-RU"/>
        </w:rPr>
        <w:t>действия,</w:t>
      </w:r>
      <w:r w:rsidRPr="00C339C8">
        <w:rPr>
          <w:spacing w:val="-3"/>
          <w:sz w:val="24"/>
          <w:szCs w:val="24"/>
          <w:lang w:val="ru-RU"/>
        </w:rPr>
        <w:t xml:space="preserve"> </w:t>
      </w:r>
      <w:r w:rsidRPr="00C339C8">
        <w:rPr>
          <w:sz w:val="24"/>
          <w:szCs w:val="24"/>
          <w:lang w:val="ru-RU"/>
        </w:rPr>
        <w:t>общем</w:t>
      </w:r>
      <w:r w:rsidRPr="00C339C8">
        <w:rPr>
          <w:spacing w:val="-4"/>
          <w:sz w:val="24"/>
          <w:szCs w:val="24"/>
          <w:lang w:val="ru-RU"/>
        </w:rPr>
        <w:t xml:space="preserve"> </w:t>
      </w:r>
      <w:r w:rsidRPr="00C339C8">
        <w:rPr>
          <w:sz w:val="24"/>
          <w:szCs w:val="24"/>
          <w:lang w:val="ru-RU"/>
        </w:rPr>
        <w:t>устройстве</w:t>
      </w:r>
      <w:r w:rsidRPr="00C339C8">
        <w:rPr>
          <w:spacing w:val="-1"/>
          <w:sz w:val="24"/>
          <w:szCs w:val="24"/>
          <w:lang w:val="ru-RU"/>
        </w:rPr>
        <w:t xml:space="preserve"> </w:t>
      </w:r>
      <w:r w:rsidRPr="00C339C8">
        <w:rPr>
          <w:sz w:val="24"/>
          <w:szCs w:val="24"/>
          <w:lang w:val="ru-RU"/>
        </w:rPr>
        <w:t>машины</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ее</w:t>
      </w:r>
      <w:r w:rsidRPr="00C339C8">
        <w:rPr>
          <w:spacing w:val="-6"/>
          <w:sz w:val="24"/>
          <w:szCs w:val="24"/>
          <w:lang w:val="ru-RU"/>
        </w:rPr>
        <w:t xml:space="preserve"> </w:t>
      </w:r>
      <w:r w:rsidRPr="00C339C8">
        <w:rPr>
          <w:sz w:val="24"/>
          <w:szCs w:val="24"/>
          <w:lang w:val="ru-RU"/>
        </w:rPr>
        <w:t>основных</w:t>
      </w:r>
      <w:r w:rsidRPr="00C339C8">
        <w:rPr>
          <w:spacing w:val="-5"/>
          <w:sz w:val="24"/>
          <w:szCs w:val="24"/>
          <w:lang w:val="ru-RU"/>
        </w:rPr>
        <w:t xml:space="preserve"> </w:t>
      </w:r>
      <w:r w:rsidRPr="00C339C8">
        <w:rPr>
          <w:sz w:val="24"/>
          <w:szCs w:val="24"/>
          <w:lang w:val="ru-RU"/>
        </w:rPr>
        <w:t>частей</w:t>
      </w:r>
    </w:p>
    <w:p w14:paraId="3E75A98E" w14:textId="77777777" w:rsidR="00C339C8" w:rsidRPr="00C339C8" w:rsidRDefault="00C339C8" w:rsidP="00C339C8">
      <w:pPr>
        <w:spacing w:before="6" w:line="237" w:lineRule="auto"/>
        <w:ind w:left="567" w:right="517" w:firstLine="283"/>
        <w:rPr>
          <w:sz w:val="24"/>
          <w:szCs w:val="24"/>
          <w:lang w:val="ru-RU"/>
        </w:rPr>
      </w:pPr>
      <w:r w:rsidRPr="00C339C8">
        <w:rPr>
          <w:sz w:val="24"/>
          <w:szCs w:val="24"/>
          <w:lang w:val="ru-RU"/>
        </w:rPr>
        <w:t>(на</w:t>
      </w:r>
      <w:r w:rsidRPr="00C339C8">
        <w:rPr>
          <w:spacing w:val="1"/>
          <w:sz w:val="24"/>
          <w:szCs w:val="24"/>
          <w:lang w:val="ru-RU"/>
        </w:rPr>
        <w:t xml:space="preserve"> </w:t>
      </w:r>
      <w:r w:rsidRPr="00C339C8">
        <w:rPr>
          <w:sz w:val="24"/>
          <w:szCs w:val="24"/>
          <w:lang w:val="ru-RU"/>
        </w:rPr>
        <w:t>примере</w:t>
      </w:r>
      <w:r w:rsidRPr="00C339C8">
        <w:rPr>
          <w:spacing w:val="1"/>
          <w:sz w:val="24"/>
          <w:szCs w:val="24"/>
          <w:lang w:val="ru-RU"/>
        </w:rPr>
        <w:t xml:space="preserve"> </w:t>
      </w:r>
      <w:r w:rsidRPr="00C339C8">
        <w:rPr>
          <w:sz w:val="24"/>
          <w:szCs w:val="24"/>
          <w:lang w:val="ru-RU"/>
        </w:rPr>
        <w:t>изучения</w:t>
      </w:r>
      <w:r w:rsidRPr="00C339C8">
        <w:rPr>
          <w:spacing w:val="1"/>
          <w:sz w:val="24"/>
          <w:szCs w:val="24"/>
          <w:lang w:val="ru-RU"/>
        </w:rPr>
        <w:t xml:space="preserve"> </w:t>
      </w:r>
      <w:r w:rsidRPr="00C339C8">
        <w:rPr>
          <w:sz w:val="24"/>
          <w:szCs w:val="24"/>
          <w:lang w:val="ru-RU"/>
        </w:rPr>
        <w:t>любой</w:t>
      </w:r>
      <w:r w:rsidRPr="00C339C8">
        <w:rPr>
          <w:spacing w:val="1"/>
          <w:sz w:val="24"/>
          <w:szCs w:val="24"/>
          <w:lang w:val="ru-RU"/>
        </w:rPr>
        <w:t xml:space="preserve"> </w:t>
      </w:r>
      <w:r w:rsidRPr="00C339C8">
        <w:rPr>
          <w:sz w:val="24"/>
          <w:szCs w:val="24"/>
          <w:lang w:val="ru-RU"/>
        </w:rPr>
        <w:t>современной</w:t>
      </w:r>
      <w:r w:rsidRPr="00C339C8">
        <w:rPr>
          <w:spacing w:val="1"/>
          <w:sz w:val="24"/>
          <w:szCs w:val="24"/>
          <w:lang w:val="ru-RU"/>
        </w:rPr>
        <w:t xml:space="preserve"> </w:t>
      </w:r>
      <w:r w:rsidRPr="00C339C8">
        <w:rPr>
          <w:sz w:val="24"/>
          <w:szCs w:val="24"/>
          <w:lang w:val="ru-RU"/>
        </w:rPr>
        <w:t>машины:</w:t>
      </w:r>
      <w:r w:rsidRPr="00C339C8">
        <w:rPr>
          <w:spacing w:val="1"/>
          <w:sz w:val="24"/>
          <w:szCs w:val="24"/>
          <w:lang w:val="ru-RU"/>
        </w:rPr>
        <w:t xml:space="preserve"> </w:t>
      </w:r>
      <w:r w:rsidRPr="00C339C8">
        <w:rPr>
          <w:sz w:val="24"/>
          <w:szCs w:val="24"/>
          <w:lang w:val="ru-RU"/>
        </w:rPr>
        <w:t>металлорежущего</w:t>
      </w:r>
      <w:r w:rsidRPr="00C339C8">
        <w:rPr>
          <w:spacing w:val="1"/>
          <w:sz w:val="24"/>
          <w:szCs w:val="24"/>
          <w:lang w:val="ru-RU"/>
        </w:rPr>
        <w:t xml:space="preserve"> </w:t>
      </w:r>
      <w:r w:rsidRPr="00C339C8">
        <w:rPr>
          <w:sz w:val="24"/>
          <w:szCs w:val="24"/>
          <w:lang w:val="ru-RU"/>
        </w:rPr>
        <w:t>станка,</w:t>
      </w:r>
      <w:r w:rsidRPr="00C339C8">
        <w:rPr>
          <w:spacing w:val="1"/>
          <w:sz w:val="24"/>
          <w:szCs w:val="24"/>
          <w:lang w:val="ru-RU"/>
        </w:rPr>
        <w:t xml:space="preserve"> </w:t>
      </w:r>
      <w:r w:rsidRPr="00C339C8">
        <w:rPr>
          <w:sz w:val="24"/>
          <w:szCs w:val="24"/>
          <w:lang w:val="ru-RU"/>
        </w:rPr>
        <w:t>швейной</w:t>
      </w:r>
      <w:r w:rsidRPr="00C339C8">
        <w:rPr>
          <w:spacing w:val="1"/>
          <w:sz w:val="24"/>
          <w:szCs w:val="24"/>
          <w:lang w:val="ru-RU"/>
        </w:rPr>
        <w:t xml:space="preserve"> </w:t>
      </w:r>
      <w:r w:rsidRPr="00C339C8">
        <w:rPr>
          <w:sz w:val="24"/>
          <w:szCs w:val="24"/>
          <w:lang w:val="ru-RU"/>
        </w:rPr>
        <w:t>машины,</w:t>
      </w:r>
      <w:r w:rsidRPr="00C339C8">
        <w:rPr>
          <w:spacing w:val="-2"/>
          <w:sz w:val="24"/>
          <w:szCs w:val="24"/>
          <w:lang w:val="ru-RU"/>
        </w:rPr>
        <w:t xml:space="preserve"> </w:t>
      </w:r>
      <w:r w:rsidRPr="00C339C8">
        <w:rPr>
          <w:sz w:val="24"/>
          <w:szCs w:val="24"/>
          <w:lang w:val="ru-RU"/>
        </w:rPr>
        <w:t>ткацкого</w:t>
      </w:r>
      <w:r w:rsidRPr="00C339C8">
        <w:rPr>
          <w:spacing w:val="6"/>
          <w:sz w:val="24"/>
          <w:szCs w:val="24"/>
          <w:lang w:val="ru-RU"/>
        </w:rPr>
        <w:t xml:space="preserve"> </w:t>
      </w:r>
      <w:r w:rsidRPr="00C339C8">
        <w:rPr>
          <w:sz w:val="24"/>
          <w:szCs w:val="24"/>
          <w:lang w:val="ru-RU"/>
        </w:rPr>
        <w:t>станка,</w:t>
      </w:r>
      <w:r w:rsidRPr="00C339C8">
        <w:rPr>
          <w:spacing w:val="-1"/>
          <w:sz w:val="24"/>
          <w:szCs w:val="24"/>
          <w:lang w:val="ru-RU"/>
        </w:rPr>
        <w:t xml:space="preserve"> </w:t>
      </w:r>
      <w:r w:rsidRPr="00C339C8">
        <w:rPr>
          <w:sz w:val="24"/>
          <w:szCs w:val="24"/>
          <w:lang w:val="ru-RU"/>
        </w:rPr>
        <w:t>автомобиля,</w:t>
      </w:r>
      <w:r w:rsidRPr="00C339C8">
        <w:rPr>
          <w:spacing w:val="-1"/>
          <w:sz w:val="24"/>
          <w:szCs w:val="24"/>
          <w:lang w:val="ru-RU"/>
        </w:rPr>
        <w:t xml:space="preserve"> </w:t>
      </w:r>
      <w:r w:rsidRPr="00C339C8">
        <w:rPr>
          <w:sz w:val="24"/>
          <w:szCs w:val="24"/>
          <w:lang w:val="ru-RU"/>
        </w:rPr>
        <w:t>трактора</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w:t>
      </w:r>
    </w:p>
    <w:p w14:paraId="42F6933D" w14:textId="77777777" w:rsidR="00C339C8" w:rsidRPr="00C339C8" w:rsidRDefault="00C339C8" w:rsidP="00C339C8">
      <w:pPr>
        <w:spacing w:before="10" w:line="237" w:lineRule="auto"/>
        <w:ind w:left="567" w:right="517"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правилах</w:t>
      </w:r>
      <w:r w:rsidRPr="00C339C8">
        <w:rPr>
          <w:spacing w:val="1"/>
          <w:sz w:val="24"/>
          <w:szCs w:val="24"/>
          <w:lang w:val="ru-RU"/>
        </w:rPr>
        <w:t xml:space="preserve"> </w:t>
      </w:r>
      <w:r w:rsidRPr="00C339C8">
        <w:rPr>
          <w:sz w:val="24"/>
          <w:szCs w:val="24"/>
          <w:lang w:val="ru-RU"/>
        </w:rPr>
        <w:t>безопасной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инструментами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оборудованием,</w:t>
      </w:r>
      <w:r w:rsidRPr="00C339C8">
        <w:rPr>
          <w:spacing w:val="1"/>
          <w:sz w:val="24"/>
          <w:szCs w:val="24"/>
          <w:lang w:val="ru-RU"/>
        </w:rPr>
        <w:t xml:space="preserve"> </w:t>
      </w:r>
      <w:r w:rsidRPr="00C339C8">
        <w:rPr>
          <w:sz w:val="24"/>
          <w:szCs w:val="24"/>
          <w:lang w:val="ru-RU"/>
        </w:rPr>
        <w:t>санитарно-гигиенических</w:t>
      </w:r>
      <w:r w:rsidRPr="00C339C8">
        <w:rPr>
          <w:spacing w:val="-4"/>
          <w:sz w:val="24"/>
          <w:szCs w:val="24"/>
          <w:lang w:val="ru-RU"/>
        </w:rPr>
        <w:t xml:space="preserve"> </w:t>
      </w:r>
      <w:r w:rsidRPr="00C339C8">
        <w:rPr>
          <w:sz w:val="24"/>
          <w:szCs w:val="24"/>
          <w:lang w:val="ru-RU"/>
        </w:rPr>
        <w:t>требованиях</w:t>
      </w:r>
      <w:r w:rsidRPr="00C339C8">
        <w:rPr>
          <w:spacing w:val="-3"/>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выполнении</w:t>
      </w:r>
      <w:r w:rsidRPr="00C339C8">
        <w:rPr>
          <w:spacing w:val="3"/>
          <w:sz w:val="24"/>
          <w:szCs w:val="24"/>
          <w:lang w:val="ru-RU"/>
        </w:rPr>
        <w:t xml:space="preserve"> </w:t>
      </w:r>
      <w:r w:rsidRPr="00C339C8">
        <w:rPr>
          <w:sz w:val="24"/>
          <w:szCs w:val="24"/>
          <w:lang w:val="ru-RU"/>
        </w:rPr>
        <w:t>работы;</w:t>
      </w:r>
    </w:p>
    <w:p w14:paraId="087B5F29"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владение базовыми умениями, лежащими в основе наиболее распространенных произ-</w:t>
      </w:r>
      <w:r w:rsidRPr="00C339C8">
        <w:rPr>
          <w:spacing w:val="1"/>
          <w:sz w:val="24"/>
          <w:szCs w:val="24"/>
          <w:lang w:val="ru-RU"/>
        </w:rPr>
        <w:t xml:space="preserve"> </w:t>
      </w:r>
      <w:r w:rsidRPr="00C339C8">
        <w:rPr>
          <w:sz w:val="24"/>
          <w:szCs w:val="24"/>
          <w:lang w:val="ru-RU"/>
        </w:rPr>
        <w:t>водственных</w:t>
      </w:r>
      <w:r w:rsidRPr="00C339C8">
        <w:rPr>
          <w:spacing w:val="-4"/>
          <w:sz w:val="24"/>
          <w:szCs w:val="24"/>
          <w:lang w:val="ru-RU"/>
        </w:rPr>
        <w:t xml:space="preserve"> </w:t>
      </w:r>
      <w:r w:rsidRPr="00C339C8">
        <w:rPr>
          <w:sz w:val="24"/>
          <w:szCs w:val="24"/>
          <w:lang w:val="ru-RU"/>
        </w:rPr>
        <w:t>технологических</w:t>
      </w:r>
      <w:r w:rsidRPr="00C339C8">
        <w:rPr>
          <w:spacing w:val="-4"/>
          <w:sz w:val="24"/>
          <w:szCs w:val="24"/>
          <w:lang w:val="ru-RU"/>
        </w:rPr>
        <w:t xml:space="preserve"> </w:t>
      </w:r>
      <w:r w:rsidRPr="00C339C8">
        <w:rPr>
          <w:sz w:val="24"/>
          <w:szCs w:val="24"/>
          <w:lang w:val="ru-RU"/>
        </w:rPr>
        <w:t>процессов</w:t>
      </w:r>
      <w:r w:rsidRPr="00C339C8">
        <w:rPr>
          <w:spacing w:val="-2"/>
          <w:sz w:val="24"/>
          <w:szCs w:val="24"/>
          <w:lang w:val="ru-RU"/>
        </w:rPr>
        <w:t xml:space="preserve"> </w:t>
      </w:r>
      <w:r w:rsidRPr="00C339C8">
        <w:rPr>
          <w:sz w:val="24"/>
          <w:szCs w:val="24"/>
          <w:lang w:val="ru-RU"/>
        </w:rPr>
        <w:t>(шитье,</w:t>
      </w:r>
      <w:r w:rsidRPr="00C339C8">
        <w:rPr>
          <w:spacing w:val="3"/>
          <w:sz w:val="24"/>
          <w:szCs w:val="24"/>
          <w:lang w:val="ru-RU"/>
        </w:rPr>
        <w:t xml:space="preserve"> </w:t>
      </w:r>
      <w:r w:rsidRPr="00C339C8">
        <w:rPr>
          <w:sz w:val="24"/>
          <w:szCs w:val="24"/>
          <w:lang w:val="ru-RU"/>
        </w:rPr>
        <w:t>литье,</w:t>
      </w:r>
      <w:r w:rsidRPr="00C339C8">
        <w:rPr>
          <w:spacing w:val="-2"/>
          <w:sz w:val="24"/>
          <w:szCs w:val="24"/>
          <w:lang w:val="ru-RU"/>
        </w:rPr>
        <w:t xml:space="preserve"> </w:t>
      </w:r>
      <w:r w:rsidRPr="00C339C8">
        <w:rPr>
          <w:sz w:val="24"/>
          <w:szCs w:val="24"/>
          <w:lang w:val="ru-RU"/>
        </w:rPr>
        <w:t>пиление,</w:t>
      </w:r>
      <w:r w:rsidRPr="00C339C8">
        <w:rPr>
          <w:spacing w:val="-2"/>
          <w:sz w:val="24"/>
          <w:szCs w:val="24"/>
          <w:lang w:val="ru-RU"/>
        </w:rPr>
        <w:t xml:space="preserve"> </w:t>
      </w:r>
      <w:r w:rsidRPr="00C339C8">
        <w:rPr>
          <w:sz w:val="24"/>
          <w:szCs w:val="24"/>
          <w:lang w:val="ru-RU"/>
        </w:rPr>
        <w:t>строгание и</w:t>
      </w:r>
      <w:r w:rsidRPr="00C339C8">
        <w:rPr>
          <w:spacing w:val="-3"/>
          <w:sz w:val="24"/>
          <w:szCs w:val="24"/>
          <w:lang w:val="ru-RU"/>
        </w:rPr>
        <w:t xml:space="preserve"> </w:t>
      </w:r>
      <w:r w:rsidRPr="00C339C8">
        <w:rPr>
          <w:sz w:val="24"/>
          <w:szCs w:val="24"/>
          <w:lang w:val="ru-RU"/>
        </w:rPr>
        <w:t>т.</w:t>
      </w:r>
      <w:r w:rsidRPr="00C339C8">
        <w:rPr>
          <w:spacing w:val="-1"/>
          <w:sz w:val="24"/>
          <w:szCs w:val="24"/>
          <w:lang w:val="ru-RU"/>
        </w:rPr>
        <w:t xml:space="preserve"> </w:t>
      </w:r>
      <w:r w:rsidRPr="00C339C8">
        <w:rPr>
          <w:sz w:val="24"/>
          <w:szCs w:val="24"/>
          <w:lang w:val="ru-RU"/>
        </w:rPr>
        <w:t>д.);</w:t>
      </w:r>
    </w:p>
    <w:p w14:paraId="7FFE4CC1"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чтение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технологической</w:t>
      </w:r>
      <w:r w:rsidRPr="00C339C8">
        <w:rPr>
          <w:spacing w:val="1"/>
          <w:sz w:val="24"/>
          <w:szCs w:val="24"/>
          <w:lang w:val="ru-RU"/>
        </w:rPr>
        <w:t xml:space="preserve"> </w:t>
      </w:r>
      <w:r w:rsidRPr="00C339C8">
        <w:rPr>
          <w:sz w:val="24"/>
          <w:szCs w:val="24"/>
          <w:lang w:val="ru-RU"/>
        </w:rPr>
        <w:t>карты,</w:t>
      </w:r>
      <w:r w:rsidRPr="00C339C8">
        <w:rPr>
          <w:spacing w:val="1"/>
          <w:sz w:val="24"/>
          <w:szCs w:val="24"/>
          <w:lang w:val="ru-RU"/>
        </w:rPr>
        <w:t xml:space="preserve"> </w:t>
      </w:r>
      <w:r w:rsidRPr="00C339C8">
        <w:rPr>
          <w:sz w:val="24"/>
          <w:szCs w:val="24"/>
          <w:lang w:val="ru-RU"/>
        </w:rPr>
        <w:t>используемой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процессе</w:t>
      </w:r>
      <w:r w:rsidRPr="00C339C8">
        <w:rPr>
          <w:spacing w:val="1"/>
          <w:sz w:val="24"/>
          <w:szCs w:val="24"/>
          <w:lang w:val="ru-RU"/>
        </w:rPr>
        <w:t xml:space="preserve"> </w:t>
      </w:r>
      <w:r w:rsidRPr="00C339C8">
        <w:rPr>
          <w:sz w:val="24"/>
          <w:szCs w:val="24"/>
          <w:lang w:val="ru-RU"/>
        </w:rPr>
        <w:t>изготовления</w:t>
      </w:r>
      <w:r w:rsidRPr="00C339C8">
        <w:rPr>
          <w:spacing w:val="-4"/>
          <w:sz w:val="24"/>
          <w:szCs w:val="24"/>
          <w:lang w:val="ru-RU"/>
        </w:rPr>
        <w:t xml:space="preserve"> </w:t>
      </w:r>
      <w:r w:rsidRPr="00C339C8">
        <w:rPr>
          <w:sz w:val="24"/>
          <w:szCs w:val="24"/>
          <w:lang w:val="ru-RU"/>
        </w:rPr>
        <w:t>изделия;</w:t>
      </w:r>
    </w:p>
    <w:p w14:paraId="59D39667" w14:textId="77777777" w:rsidR="00C339C8" w:rsidRPr="00C339C8" w:rsidRDefault="00C339C8" w:rsidP="00C339C8">
      <w:pPr>
        <w:ind w:left="567" w:right="517"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разных</w:t>
      </w:r>
      <w:r w:rsidRPr="00C339C8">
        <w:rPr>
          <w:spacing w:val="1"/>
          <w:sz w:val="24"/>
          <w:szCs w:val="24"/>
          <w:lang w:val="ru-RU"/>
        </w:rPr>
        <w:t xml:space="preserve"> </w:t>
      </w:r>
      <w:r w:rsidRPr="00C339C8">
        <w:rPr>
          <w:sz w:val="24"/>
          <w:szCs w:val="24"/>
          <w:lang w:val="ru-RU"/>
        </w:rPr>
        <w:t>видах</w:t>
      </w:r>
      <w:r w:rsidRPr="00C339C8">
        <w:rPr>
          <w:spacing w:val="1"/>
          <w:sz w:val="24"/>
          <w:szCs w:val="24"/>
          <w:lang w:val="ru-RU"/>
        </w:rPr>
        <w:t xml:space="preserve"> </w:t>
      </w:r>
      <w:r w:rsidRPr="00C339C8">
        <w:rPr>
          <w:sz w:val="24"/>
          <w:szCs w:val="24"/>
          <w:lang w:val="ru-RU"/>
        </w:rPr>
        <w:t>профильного</w:t>
      </w:r>
      <w:r w:rsidRPr="00C339C8">
        <w:rPr>
          <w:spacing w:val="1"/>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(деревообработка,</w:t>
      </w:r>
      <w:r w:rsidRPr="00C339C8">
        <w:rPr>
          <w:spacing w:val="1"/>
          <w:sz w:val="24"/>
          <w:szCs w:val="24"/>
          <w:lang w:val="ru-RU"/>
        </w:rPr>
        <w:t xml:space="preserve"> </w:t>
      </w:r>
      <w:r w:rsidRPr="00C339C8">
        <w:rPr>
          <w:sz w:val="24"/>
          <w:szCs w:val="24"/>
          <w:lang w:val="ru-RU"/>
        </w:rPr>
        <w:t>ме-</w:t>
      </w:r>
      <w:r w:rsidRPr="00C339C8">
        <w:rPr>
          <w:spacing w:val="1"/>
          <w:sz w:val="24"/>
          <w:szCs w:val="24"/>
          <w:lang w:val="ru-RU"/>
        </w:rPr>
        <w:t xml:space="preserve"> </w:t>
      </w:r>
      <w:r w:rsidRPr="00C339C8">
        <w:rPr>
          <w:sz w:val="24"/>
          <w:szCs w:val="24"/>
          <w:lang w:val="ru-RU"/>
        </w:rPr>
        <w:t>таллообработка, швейные, малярные, переплетно-картонажные работы, ремонт и производств</w:t>
      </w:r>
      <w:r w:rsidRPr="00C339C8">
        <w:rPr>
          <w:spacing w:val="1"/>
          <w:sz w:val="24"/>
          <w:szCs w:val="24"/>
          <w:lang w:val="ru-RU"/>
        </w:rPr>
        <w:t xml:space="preserve"> </w:t>
      </w:r>
      <w:r w:rsidRPr="00C339C8">
        <w:rPr>
          <w:sz w:val="24"/>
          <w:szCs w:val="24"/>
          <w:lang w:val="ru-RU"/>
        </w:rPr>
        <w:t>обуви,</w:t>
      </w:r>
      <w:r w:rsidRPr="00C339C8">
        <w:rPr>
          <w:spacing w:val="3"/>
          <w:sz w:val="24"/>
          <w:szCs w:val="24"/>
          <w:lang w:val="ru-RU"/>
        </w:rPr>
        <w:t xml:space="preserve"> </w:t>
      </w:r>
      <w:r w:rsidRPr="00C339C8">
        <w:rPr>
          <w:sz w:val="24"/>
          <w:szCs w:val="24"/>
          <w:lang w:val="ru-RU"/>
        </w:rPr>
        <w:t>сельскохозяйственный</w:t>
      </w:r>
      <w:r w:rsidRPr="00C339C8">
        <w:rPr>
          <w:spacing w:val="-3"/>
          <w:sz w:val="24"/>
          <w:szCs w:val="24"/>
          <w:lang w:val="ru-RU"/>
        </w:rPr>
        <w:t xml:space="preserve"> </w:t>
      </w:r>
      <w:r w:rsidRPr="00C339C8">
        <w:rPr>
          <w:sz w:val="24"/>
          <w:szCs w:val="24"/>
          <w:lang w:val="ru-RU"/>
        </w:rPr>
        <w:t>труд,</w:t>
      </w:r>
      <w:r w:rsidRPr="00C339C8">
        <w:rPr>
          <w:spacing w:val="4"/>
          <w:sz w:val="24"/>
          <w:szCs w:val="24"/>
          <w:lang w:val="ru-RU"/>
        </w:rPr>
        <w:t xml:space="preserve"> </w:t>
      </w:r>
      <w:r w:rsidRPr="00C339C8">
        <w:rPr>
          <w:sz w:val="24"/>
          <w:szCs w:val="24"/>
          <w:lang w:val="ru-RU"/>
        </w:rPr>
        <w:t>автодело,</w:t>
      </w:r>
      <w:r w:rsidRPr="00C339C8">
        <w:rPr>
          <w:spacing w:val="-1"/>
          <w:sz w:val="24"/>
          <w:szCs w:val="24"/>
          <w:lang w:val="ru-RU"/>
        </w:rPr>
        <w:t xml:space="preserve"> </w:t>
      </w:r>
      <w:r w:rsidRPr="00C339C8">
        <w:rPr>
          <w:sz w:val="24"/>
          <w:szCs w:val="24"/>
          <w:lang w:val="ru-RU"/>
        </w:rPr>
        <w:t>цветоводство</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др.);</w:t>
      </w:r>
    </w:p>
    <w:p w14:paraId="253DC4DC"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понимание значения и ценности труда;</w:t>
      </w:r>
      <w:r w:rsidRPr="00C339C8">
        <w:rPr>
          <w:spacing w:val="1"/>
          <w:sz w:val="24"/>
          <w:szCs w:val="24"/>
          <w:lang w:val="ru-RU"/>
        </w:rPr>
        <w:t xml:space="preserve"> </w:t>
      </w:r>
      <w:r w:rsidRPr="00C339C8">
        <w:rPr>
          <w:sz w:val="24"/>
          <w:szCs w:val="24"/>
          <w:lang w:val="ru-RU"/>
        </w:rPr>
        <w:t>понимание</w:t>
      </w:r>
      <w:r w:rsidRPr="00C339C8">
        <w:rPr>
          <w:spacing w:val="-8"/>
          <w:sz w:val="24"/>
          <w:szCs w:val="24"/>
          <w:lang w:val="ru-RU"/>
        </w:rPr>
        <w:t xml:space="preserve"> </w:t>
      </w:r>
      <w:r w:rsidRPr="00C339C8">
        <w:rPr>
          <w:sz w:val="24"/>
          <w:szCs w:val="24"/>
          <w:lang w:val="ru-RU"/>
        </w:rPr>
        <w:t>красоты</w:t>
      </w:r>
      <w:r w:rsidRPr="00C339C8">
        <w:rPr>
          <w:spacing w:val="-1"/>
          <w:sz w:val="24"/>
          <w:szCs w:val="24"/>
          <w:lang w:val="ru-RU"/>
        </w:rPr>
        <w:t xml:space="preserve"> </w:t>
      </w:r>
      <w:r w:rsidRPr="00C339C8">
        <w:rPr>
          <w:sz w:val="24"/>
          <w:szCs w:val="24"/>
          <w:lang w:val="ru-RU"/>
        </w:rPr>
        <w:t>труда</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его</w:t>
      </w:r>
      <w:r w:rsidRPr="00C339C8">
        <w:rPr>
          <w:spacing w:val="-2"/>
          <w:sz w:val="24"/>
          <w:szCs w:val="24"/>
          <w:lang w:val="ru-RU"/>
        </w:rPr>
        <w:t xml:space="preserve"> </w:t>
      </w:r>
      <w:r w:rsidRPr="00C339C8">
        <w:rPr>
          <w:sz w:val="24"/>
          <w:szCs w:val="24"/>
          <w:lang w:val="ru-RU"/>
        </w:rPr>
        <w:t>результатов;</w:t>
      </w:r>
    </w:p>
    <w:p w14:paraId="4DB604C9"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заботливое</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бережное</w:t>
      </w:r>
      <w:r w:rsidRPr="00C339C8">
        <w:rPr>
          <w:spacing w:val="-9"/>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w:t>
      </w:r>
      <w:r w:rsidRPr="00C339C8">
        <w:rPr>
          <w:spacing w:val="-9"/>
          <w:sz w:val="24"/>
          <w:szCs w:val="24"/>
          <w:lang w:val="ru-RU"/>
        </w:rPr>
        <w:t xml:space="preserve"> </w:t>
      </w:r>
      <w:r w:rsidRPr="00C339C8">
        <w:rPr>
          <w:sz w:val="24"/>
          <w:szCs w:val="24"/>
          <w:lang w:val="ru-RU"/>
        </w:rPr>
        <w:t>общественному</w:t>
      </w:r>
      <w:r w:rsidRPr="00C339C8">
        <w:rPr>
          <w:spacing w:val="-8"/>
          <w:sz w:val="24"/>
          <w:szCs w:val="24"/>
          <w:lang w:val="ru-RU"/>
        </w:rPr>
        <w:t xml:space="preserve"> </w:t>
      </w:r>
      <w:r w:rsidRPr="00C339C8">
        <w:rPr>
          <w:sz w:val="24"/>
          <w:szCs w:val="24"/>
          <w:lang w:val="ru-RU"/>
        </w:rPr>
        <w:t>достоянию</w:t>
      </w:r>
      <w:r w:rsidRPr="00C339C8">
        <w:rPr>
          <w:spacing w:val="-5"/>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родной</w:t>
      </w:r>
      <w:r w:rsidRPr="00C339C8">
        <w:rPr>
          <w:spacing w:val="-2"/>
          <w:sz w:val="24"/>
          <w:szCs w:val="24"/>
          <w:lang w:val="ru-RU"/>
        </w:rPr>
        <w:t xml:space="preserve"> </w:t>
      </w:r>
      <w:r w:rsidRPr="00C339C8">
        <w:rPr>
          <w:sz w:val="24"/>
          <w:szCs w:val="24"/>
          <w:lang w:val="ru-RU"/>
        </w:rPr>
        <w:t>природе;</w:t>
      </w:r>
      <w:r w:rsidRPr="00C339C8">
        <w:rPr>
          <w:spacing w:val="-57"/>
          <w:sz w:val="24"/>
          <w:szCs w:val="24"/>
          <w:lang w:val="ru-RU"/>
        </w:rPr>
        <w:t xml:space="preserve"> </w:t>
      </w:r>
      <w:r w:rsidRPr="00C339C8">
        <w:rPr>
          <w:sz w:val="24"/>
          <w:szCs w:val="24"/>
          <w:lang w:val="ru-RU"/>
        </w:rPr>
        <w:t>понимание</w:t>
      </w:r>
      <w:r w:rsidRPr="00C339C8">
        <w:rPr>
          <w:spacing w:val="-9"/>
          <w:sz w:val="24"/>
          <w:szCs w:val="24"/>
          <w:lang w:val="ru-RU"/>
        </w:rPr>
        <w:t xml:space="preserve"> </w:t>
      </w:r>
      <w:r w:rsidRPr="00C339C8">
        <w:rPr>
          <w:sz w:val="24"/>
          <w:szCs w:val="24"/>
          <w:lang w:val="ru-RU"/>
        </w:rPr>
        <w:t>значимости</w:t>
      </w:r>
      <w:r w:rsidRPr="00C339C8">
        <w:rPr>
          <w:spacing w:val="-5"/>
          <w:sz w:val="24"/>
          <w:szCs w:val="24"/>
          <w:lang w:val="ru-RU"/>
        </w:rPr>
        <w:t xml:space="preserve"> </w:t>
      </w:r>
      <w:r w:rsidRPr="00C339C8">
        <w:rPr>
          <w:sz w:val="24"/>
          <w:szCs w:val="24"/>
          <w:lang w:val="ru-RU"/>
        </w:rPr>
        <w:t>организации</w:t>
      </w:r>
      <w:r w:rsidRPr="00C339C8">
        <w:rPr>
          <w:spacing w:val="-6"/>
          <w:sz w:val="24"/>
          <w:szCs w:val="24"/>
          <w:lang w:val="ru-RU"/>
        </w:rPr>
        <w:t xml:space="preserve"> </w:t>
      </w:r>
      <w:r w:rsidRPr="00C339C8">
        <w:rPr>
          <w:sz w:val="24"/>
          <w:szCs w:val="24"/>
          <w:lang w:val="ru-RU"/>
        </w:rPr>
        <w:t>школьного</w:t>
      </w:r>
      <w:r w:rsidRPr="00C339C8">
        <w:rPr>
          <w:spacing w:val="-3"/>
          <w:sz w:val="24"/>
          <w:szCs w:val="24"/>
          <w:lang w:val="ru-RU"/>
        </w:rPr>
        <w:t xml:space="preserve"> </w:t>
      </w:r>
      <w:r w:rsidRPr="00C339C8">
        <w:rPr>
          <w:sz w:val="24"/>
          <w:szCs w:val="24"/>
          <w:lang w:val="ru-RU"/>
        </w:rPr>
        <w:t>рабочего</w:t>
      </w:r>
      <w:r w:rsidRPr="00C339C8">
        <w:rPr>
          <w:spacing w:val="-2"/>
          <w:sz w:val="24"/>
          <w:szCs w:val="24"/>
          <w:lang w:val="ru-RU"/>
        </w:rPr>
        <w:t xml:space="preserve"> </w:t>
      </w:r>
      <w:r w:rsidRPr="00C339C8">
        <w:rPr>
          <w:sz w:val="24"/>
          <w:szCs w:val="24"/>
          <w:lang w:val="ru-RU"/>
        </w:rPr>
        <w:t>места,</w:t>
      </w:r>
      <w:r w:rsidRPr="00C339C8">
        <w:rPr>
          <w:spacing w:val="-10"/>
          <w:sz w:val="24"/>
          <w:szCs w:val="24"/>
          <w:lang w:val="ru-RU"/>
        </w:rPr>
        <w:t xml:space="preserve"> </w:t>
      </w:r>
      <w:r w:rsidRPr="00C339C8">
        <w:rPr>
          <w:sz w:val="24"/>
          <w:szCs w:val="24"/>
          <w:lang w:val="ru-RU"/>
        </w:rPr>
        <w:t>обеспечивающего</w:t>
      </w:r>
    </w:p>
    <w:p w14:paraId="5AE27D31" w14:textId="77777777" w:rsidR="00C339C8" w:rsidRPr="00C339C8" w:rsidRDefault="00C339C8" w:rsidP="00C339C8">
      <w:pPr>
        <w:spacing w:before="3" w:line="275" w:lineRule="exact"/>
        <w:ind w:left="567" w:right="517" w:firstLine="283"/>
        <w:rPr>
          <w:sz w:val="24"/>
          <w:szCs w:val="24"/>
          <w:lang w:val="ru-RU"/>
        </w:rPr>
      </w:pPr>
      <w:r w:rsidRPr="00C339C8">
        <w:rPr>
          <w:sz w:val="24"/>
          <w:szCs w:val="24"/>
          <w:lang w:val="ru-RU"/>
        </w:rPr>
        <w:t>внутреннюю</w:t>
      </w:r>
      <w:r w:rsidRPr="00C339C8">
        <w:rPr>
          <w:spacing w:val="-7"/>
          <w:sz w:val="24"/>
          <w:szCs w:val="24"/>
          <w:lang w:val="ru-RU"/>
        </w:rPr>
        <w:t xml:space="preserve"> </w:t>
      </w:r>
      <w:r w:rsidRPr="00C339C8">
        <w:rPr>
          <w:sz w:val="24"/>
          <w:szCs w:val="24"/>
          <w:lang w:val="ru-RU"/>
        </w:rPr>
        <w:t>дисциплину;</w:t>
      </w:r>
    </w:p>
    <w:p w14:paraId="3DE9A967"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выражение</w:t>
      </w:r>
      <w:r w:rsidRPr="00C339C8">
        <w:rPr>
          <w:spacing w:val="-1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7"/>
          <w:sz w:val="24"/>
          <w:szCs w:val="24"/>
          <w:lang w:val="ru-RU"/>
        </w:rPr>
        <w:t xml:space="preserve"> </w:t>
      </w:r>
      <w:r w:rsidRPr="00C339C8">
        <w:rPr>
          <w:sz w:val="24"/>
          <w:szCs w:val="24"/>
          <w:lang w:val="ru-RU"/>
        </w:rPr>
        <w:t>результатам</w:t>
      </w:r>
      <w:r w:rsidRPr="00C339C8">
        <w:rPr>
          <w:spacing w:val="1"/>
          <w:sz w:val="24"/>
          <w:szCs w:val="24"/>
          <w:lang w:val="ru-RU"/>
        </w:rPr>
        <w:t xml:space="preserve"> </w:t>
      </w:r>
      <w:r w:rsidRPr="00C339C8">
        <w:rPr>
          <w:sz w:val="24"/>
          <w:szCs w:val="24"/>
          <w:lang w:val="ru-RU"/>
        </w:rPr>
        <w:t>собственной</w:t>
      </w:r>
      <w:r w:rsidRPr="00C339C8">
        <w:rPr>
          <w:spacing w:val="-5"/>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чужой</w:t>
      </w:r>
      <w:r w:rsidRPr="00C339C8">
        <w:rPr>
          <w:spacing w:val="-4"/>
          <w:sz w:val="24"/>
          <w:szCs w:val="24"/>
          <w:lang w:val="ru-RU"/>
        </w:rPr>
        <w:t xml:space="preserve"> </w:t>
      </w:r>
      <w:r w:rsidRPr="00C339C8">
        <w:rPr>
          <w:sz w:val="24"/>
          <w:szCs w:val="24"/>
          <w:lang w:val="ru-RU"/>
        </w:rPr>
        <w:t>творческой</w:t>
      </w:r>
      <w:r w:rsidRPr="00C339C8">
        <w:rPr>
          <w:spacing w:val="1"/>
          <w:sz w:val="24"/>
          <w:szCs w:val="24"/>
          <w:lang w:val="ru-RU"/>
        </w:rPr>
        <w:t xml:space="preserve"> </w:t>
      </w:r>
      <w:r w:rsidRPr="00C339C8">
        <w:rPr>
          <w:sz w:val="24"/>
          <w:szCs w:val="24"/>
          <w:lang w:val="ru-RU"/>
        </w:rPr>
        <w:t>деятельности</w:t>
      </w:r>
      <w:r w:rsidRPr="00C339C8">
        <w:rPr>
          <w:spacing w:val="-57"/>
          <w:sz w:val="24"/>
          <w:szCs w:val="24"/>
          <w:lang w:val="ru-RU"/>
        </w:rPr>
        <w:t xml:space="preserve"> </w:t>
      </w:r>
      <w:r w:rsidRPr="00C339C8">
        <w:rPr>
          <w:sz w:val="24"/>
          <w:szCs w:val="24"/>
          <w:lang w:val="ru-RU"/>
        </w:rPr>
        <w:t>(«нравится»/«не нравится»);</w:t>
      </w:r>
    </w:p>
    <w:p w14:paraId="48149DC6"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организация</w:t>
      </w:r>
      <w:r w:rsidRPr="00C339C8">
        <w:rPr>
          <w:spacing w:val="5"/>
          <w:sz w:val="24"/>
          <w:szCs w:val="24"/>
          <w:lang w:val="ru-RU"/>
        </w:rPr>
        <w:t xml:space="preserve"> </w:t>
      </w:r>
      <w:r w:rsidRPr="00C339C8">
        <w:rPr>
          <w:sz w:val="24"/>
          <w:szCs w:val="24"/>
          <w:lang w:val="ru-RU"/>
        </w:rPr>
        <w:t>(под</w:t>
      </w:r>
      <w:r w:rsidRPr="00C339C8">
        <w:rPr>
          <w:spacing w:val="3"/>
          <w:sz w:val="24"/>
          <w:szCs w:val="24"/>
          <w:lang w:val="ru-RU"/>
        </w:rPr>
        <w:t xml:space="preserve"> </w:t>
      </w:r>
      <w:r w:rsidRPr="00C339C8">
        <w:rPr>
          <w:sz w:val="24"/>
          <w:szCs w:val="24"/>
          <w:lang w:val="ru-RU"/>
        </w:rPr>
        <w:t>руководством</w:t>
      </w:r>
      <w:r w:rsidRPr="00C339C8">
        <w:rPr>
          <w:spacing w:val="12"/>
          <w:sz w:val="24"/>
          <w:szCs w:val="24"/>
          <w:lang w:val="ru-RU"/>
        </w:rPr>
        <w:t xml:space="preserve"> </w:t>
      </w:r>
      <w:r w:rsidRPr="00C339C8">
        <w:rPr>
          <w:sz w:val="24"/>
          <w:szCs w:val="24"/>
          <w:lang w:val="ru-RU"/>
        </w:rPr>
        <w:t>учителя)</w:t>
      </w:r>
      <w:r w:rsidRPr="00C339C8">
        <w:rPr>
          <w:spacing w:val="11"/>
          <w:sz w:val="24"/>
          <w:szCs w:val="24"/>
          <w:lang w:val="ru-RU"/>
        </w:rPr>
        <w:t xml:space="preserve"> </w:t>
      </w:r>
      <w:r w:rsidRPr="00C339C8">
        <w:rPr>
          <w:sz w:val="24"/>
          <w:szCs w:val="24"/>
          <w:lang w:val="ru-RU"/>
        </w:rPr>
        <w:t>совместной</w:t>
      </w:r>
      <w:r w:rsidRPr="00C339C8">
        <w:rPr>
          <w:spacing w:val="7"/>
          <w:sz w:val="24"/>
          <w:szCs w:val="24"/>
          <w:lang w:val="ru-RU"/>
        </w:rPr>
        <w:t xml:space="preserve"> </w:t>
      </w:r>
      <w:r w:rsidRPr="00C339C8">
        <w:rPr>
          <w:sz w:val="24"/>
          <w:szCs w:val="24"/>
          <w:lang w:val="ru-RU"/>
        </w:rPr>
        <w:t>работы</w:t>
      </w:r>
      <w:r w:rsidRPr="00C339C8">
        <w:rPr>
          <w:spacing w:val="7"/>
          <w:sz w:val="24"/>
          <w:szCs w:val="24"/>
          <w:lang w:val="ru-RU"/>
        </w:rPr>
        <w:t xml:space="preserve"> </w:t>
      </w:r>
      <w:r w:rsidRPr="00C339C8">
        <w:rPr>
          <w:sz w:val="24"/>
          <w:szCs w:val="24"/>
          <w:lang w:val="ru-RU"/>
        </w:rPr>
        <w:t>в</w:t>
      </w:r>
      <w:r w:rsidRPr="00C339C8">
        <w:rPr>
          <w:spacing w:val="8"/>
          <w:sz w:val="24"/>
          <w:szCs w:val="24"/>
          <w:lang w:val="ru-RU"/>
        </w:rPr>
        <w:t xml:space="preserve"> </w:t>
      </w:r>
      <w:r w:rsidRPr="00C339C8">
        <w:rPr>
          <w:sz w:val="24"/>
          <w:szCs w:val="24"/>
          <w:lang w:val="ru-RU"/>
        </w:rPr>
        <w:t>группе;</w:t>
      </w:r>
      <w:r w:rsidRPr="00C339C8">
        <w:rPr>
          <w:spacing w:val="1"/>
          <w:sz w:val="24"/>
          <w:szCs w:val="24"/>
          <w:lang w:val="ru-RU"/>
        </w:rPr>
        <w:t xml:space="preserve"> </w:t>
      </w:r>
      <w:r w:rsidRPr="00C339C8">
        <w:rPr>
          <w:sz w:val="24"/>
          <w:szCs w:val="24"/>
          <w:lang w:val="ru-RU"/>
        </w:rPr>
        <w:t>осознание</w:t>
      </w:r>
      <w:r w:rsidRPr="00C339C8">
        <w:rPr>
          <w:spacing w:val="-6"/>
          <w:sz w:val="24"/>
          <w:szCs w:val="24"/>
          <w:lang w:val="ru-RU"/>
        </w:rPr>
        <w:t xml:space="preserve"> </w:t>
      </w:r>
      <w:r w:rsidRPr="00C339C8">
        <w:rPr>
          <w:sz w:val="24"/>
          <w:szCs w:val="24"/>
          <w:lang w:val="ru-RU"/>
        </w:rPr>
        <w:t>необходимости</w:t>
      </w:r>
      <w:r w:rsidRPr="00C339C8">
        <w:rPr>
          <w:spacing w:val="-3"/>
          <w:sz w:val="24"/>
          <w:szCs w:val="24"/>
          <w:lang w:val="ru-RU"/>
        </w:rPr>
        <w:t xml:space="preserve"> </w:t>
      </w:r>
      <w:r w:rsidRPr="00C339C8">
        <w:rPr>
          <w:sz w:val="24"/>
          <w:szCs w:val="24"/>
          <w:lang w:val="ru-RU"/>
        </w:rPr>
        <w:t>соблюдения</w:t>
      </w:r>
      <w:r w:rsidRPr="00C339C8">
        <w:rPr>
          <w:spacing w:val="-4"/>
          <w:sz w:val="24"/>
          <w:szCs w:val="24"/>
          <w:lang w:val="ru-RU"/>
        </w:rPr>
        <w:t xml:space="preserve"> </w:t>
      </w:r>
      <w:r w:rsidRPr="00C339C8">
        <w:rPr>
          <w:sz w:val="24"/>
          <w:szCs w:val="24"/>
          <w:lang w:val="ru-RU"/>
        </w:rPr>
        <w:t>в</w:t>
      </w:r>
      <w:r w:rsidRPr="00C339C8">
        <w:rPr>
          <w:spacing w:val="-7"/>
          <w:sz w:val="24"/>
          <w:szCs w:val="24"/>
          <w:lang w:val="ru-RU"/>
        </w:rPr>
        <w:t xml:space="preserve"> </w:t>
      </w:r>
      <w:r w:rsidRPr="00C339C8">
        <w:rPr>
          <w:sz w:val="24"/>
          <w:szCs w:val="24"/>
          <w:lang w:val="ru-RU"/>
        </w:rPr>
        <w:t>процессе</w:t>
      </w:r>
      <w:r w:rsidRPr="00C339C8">
        <w:rPr>
          <w:spacing w:val="-5"/>
          <w:sz w:val="24"/>
          <w:szCs w:val="24"/>
          <w:lang w:val="ru-RU"/>
        </w:rPr>
        <w:t xml:space="preserve"> </w:t>
      </w:r>
      <w:r w:rsidRPr="00C339C8">
        <w:rPr>
          <w:sz w:val="24"/>
          <w:szCs w:val="24"/>
          <w:lang w:val="ru-RU"/>
        </w:rPr>
        <w:t>выполнения</w:t>
      </w:r>
      <w:r w:rsidRPr="00C339C8">
        <w:rPr>
          <w:spacing w:val="-4"/>
          <w:sz w:val="24"/>
          <w:szCs w:val="24"/>
          <w:lang w:val="ru-RU"/>
        </w:rPr>
        <w:t xml:space="preserve"> </w:t>
      </w:r>
      <w:r w:rsidRPr="00C339C8">
        <w:rPr>
          <w:sz w:val="24"/>
          <w:szCs w:val="24"/>
          <w:lang w:val="ru-RU"/>
        </w:rPr>
        <w:t>трудовых</w:t>
      </w:r>
      <w:r w:rsidRPr="00C339C8">
        <w:rPr>
          <w:spacing w:val="-9"/>
          <w:sz w:val="24"/>
          <w:szCs w:val="24"/>
          <w:lang w:val="ru-RU"/>
        </w:rPr>
        <w:t xml:space="preserve"> </w:t>
      </w:r>
      <w:r w:rsidRPr="00C339C8">
        <w:rPr>
          <w:sz w:val="24"/>
          <w:szCs w:val="24"/>
          <w:lang w:val="ru-RU"/>
        </w:rPr>
        <w:t>заданий</w:t>
      </w:r>
    </w:p>
    <w:p w14:paraId="59F58819"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порядка</w:t>
      </w:r>
      <w:r w:rsidRPr="00C339C8">
        <w:rPr>
          <w:spacing w:val="-2"/>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аккуратности;</w:t>
      </w:r>
    </w:p>
    <w:p w14:paraId="3B7318C0" w14:textId="77777777" w:rsidR="00C339C8" w:rsidRPr="00C339C8" w:rsidRDefault="00C339C8" w:rsidP="00C339C8">
      <w:pPr>
        <w:ind w:left="567" w:right="517" w:firstLine="283"/>
        <w:rPr>
          <w:sz w:val="24"/>
          <w:szCs w:val="24"/>
          <w:lang w:val="ru-RU"/>
        </w:rPr>
      </w:pPr>
      <w:r w:rsidRPr="00C339C8">
        <w:rPr>
          <w:sz w:val="24"/>
          <w:szCs w:val="24"/>
          <w:lang w:val="ru-RU"/>
        </w:rPr>
        <w:t>выслушивание предложений и мнений товарищей, адекватное реагирование на них;</w:t>
      </w:r>
      <w:r w:rsidRPr="00C339C8">
        <w:rPr>
          <w:spacing w:val="-57"/>
          <w:sz w:val="24"/>
          <w:szCs w:val="24"/>
          <w:lang w:val="ru-RU"/>
        </w:rPr>
        <w:t xml:space="preserve"> </w:t>
      </w:r>
      <w:r w:rsidRPr="00C339C8">
        <w:rPr>
          <w:sz w:val="24"/>
          <w:szCs w:val="24"/>
          <w:lang w:val="ru-RU"/>
        </w:rPr>
        <w:t>комментирование</w:t>
      </w:r>
      <w:r w:rsidRPr="00C339C8">
        <w:rPr>
          <w:spacing w:val="-2"/>
          <w:sz w:val="24"/>
          <w:szCs w:val="24"/>
          <w:lang w:val="ru-RU"/>
        </w:rPr>
        <w:t xml:space="preserve"> </w:t>
      </w:r>
      <w:r w:rsidRPr="00C339C8">
        <w:rPr>
          <w:sz w:val="24"/>
          <w:szCs w:val="24"/>
          <w:lang w:val="ru-RU"/>
        </w:rPr>
        <w:t>и</w:t>
      </w:r>
      <w:r w:rsidRPr="00C339C8">
        <w:rPr>
          <w:spacing w:val="-9"/>
          <w:sz w:val="24"/>
          <w:szCs w:val="24"/>
          <w:lang w:val="ru-RU"/>
        </w:rPr>
        <w:t xml:space="preserve"> </w:t>
      </w:r>
      <w:r w:rsidRPr="00C339C8">
        <w:rPr>
          <w:sz w:val="24"/>
          <w:szCs w:val="24"/>
          <w:lang w:val="ru-RU"/>
        </w:rPr>
        <w:t>оценка</w:t>
      </w:r>
      <w:r w:rsidRPr="00C339C8">
        <w:rPr>
          <w:spacing w:val="-1"/>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доброжелательной</w:t>
      </w:r>
      <w:r w:rsidRPr="00C339C8">
        <w:rPr>
          <w:spacing w:val="1"/>
          <w:sz w:val="24"/>
          <w:szCs w:val="24"/>
          <w:lang w:val="ru-RU"/>
        </w:rPr>
        <w:t xml:space="preserve"> </w:t>
      </w:r>
      <w:r w:rsidRPr="00C339C8">
        <w:rPr>
          <w:sz w:val="24"/>
          <w:szCs w:val="24"/>
          <w:lang w:val="ru-RU"/>
        </w:rPr>
        <w:t>форме</w:t>
      </w:r>
      <w:r w:rsidRPr="00C339C8">
        <w:rPr>
          <w:spacing w:val="-2"/>
          <w:sz w:val="24"/>
          <w:szCs w:val="24"/>
          <w:lang w:val="ru-RU"/>
        </w:rPr>
        <w:t xml:space="preserve"> </w:t>
      </w:r>
      <w:r w:rsidRPr="00C339C8">
        <w:rPr>
          <w:sz w:val="24"/>
          <w:szCs w:val="24"/>
          <w:lang w:val="ru-RU"/>
        </w:rPr>
        <w:t>достижения товарищей,</w:t>
      </w:r>
    </w:p>
    <w:p w14:paraId="49894648"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высказывание</w:t>
      </w:r>
      <w:r w:rsidRPr="00C339C8">
        <w:rPr>
          <w:spacing w:val="-3"/>
          <w:sz w:val="24"/>
          <w:szCs w:val="24"/>
          <w:lang w:val="ru-RU"/>
        </w:rPr>
        <w:t xml:space="preserve"> </w:t>
      </w:r>
      <w:r w:rsidRPr="00C339C8">
        <w:rPr>
          <w:sz w:val="24"/>
          <w:szCs w:val="24"/>
          <w:lang w:val="ru-RU"/>
        </w:rPr>
        <w:t>своих</w:t>
      </w:r>
      <w:r w:rsidRPr="00C339C8">
        <w:rPr>
          <w:spacing w:val="-6"/>
          <w:sz w:val="24"/>
          <w:szCs w:val="24"/>
          <w:lang w:val="ru-RU"/>
        </w:rPr>
        <w:t xml:space="preserve"> </w:t>
      </w:r>
      <w:r w:rsidRPr="00C339C8">
        <w:rPr>
          <w:sz w:val="24"/>
          <w:szCs w:val="24"/>
          <w:lang w:val="ru-RU"/>
        </w:rPr>
        <w:t>предложений</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пожеланий;</w:t>
      </w:r>
    </w:p>
    <w:p w14:paraId="325A0B67" w14:textId="77777777" w:rsidR="00C339C8" w:rsidRPr="00C339C8" w:rsidRDefault="00C339C8" w:rsidP="00C339C8">
      <w:pPr>
        <w:tabs>
          <w:tab w:val="left" w:pos="3005"/>
          <w:tab w:val="left" w:pos="5161"/>
          <w:tab w:val="left" w:pos="6505"/>
          <w:tab w:val="left" w:pos="6837"/>
          <w:tab w:val="left" w:pos="8421"/>
          <w:tab w:val="left" w:pos="9223"/>
          <w:tab w:val="left" w:pos="10549"/>
        </w:tabs>
        <w:spacing w:line="242" w:lineRule="auto"/>
        <w:ind w:left="567" w:right="517" w:firstLine="283"/>
        <w:rPr>
          <w:sz w:val="24"/>
          <w:szCs w:val="24"/>
          <w:lang w:val="ru-RU"/>
        </w:rPr>
      </w:pPr>
      <w:r w:rsidRPr="00C339C8">
        <w:rPr>
          <w:sz w:val="24"/>
          <w:szCs w:val="24"/>
          <w:lang w:val="ru-RU"/>
        </w:rPr>
        <w:t>проявление</w:t>
      </w:r>
      <w:r w:rsidRPr="00C339C8">
        <w:rPr>
          <w:sz w:val="24"/>
          <w:szCs w:val="24"/>
          <w:lang w:val="ru-RU"/>
        </w:rPr>
        <w:tab/>
        <w:t>заинтересованного</w:t>
      </w:r>
      <w:r w:rsidRPr="00C339C8">
        <w:rPr>
          <w:sz w:val="24"/>
          <w:szCs w:val="24"/>
          <w:lang w:val="ru-RU"/>
        </w:rPr>
        <w:tab/>
        <w:t>отношения</w:t>
      </w:r>
      <w:r w:rsidRPr="00C339C8">
        <w:rPr>
          <w:sz w:val="24"/>
          <w:szCs w:val="24"/>
          <w:lang w:val="ru-RU"/>
        </w:rPr>
        <w:tab/>
        <w:t>к</w:t>
      </w:r>
      <w:r w:rsidRPr="00C339C8">
        <w:rPr>
          <w:sz w:val="24"/>
          <w:szCs w:val="24"/>
          <w:lang w:val="ru-RU"/>
        </w:rPr>
        <w:tab/>
        <w:t>деятельности</w:t>
      </w:r>
      <w:r w:rsidRPr="00C339C8">
        <w:rPr>
          <w:sz w:val="24"/>
          <w:szCs w:val="24"/>
          <w:lang w:val="ru-RU"/>
        </w:rPr>
        <w:tab/>
        <w:t>своих</w:t>
      </w:r>
      <w:r w:rsidRPr="00C339C8">
        <w:rPr>
          <w:sz w:val="24"/>
          <w:szCs w:val="24"/>
          <w:lang w:val="ru-RU"/>
        </w:rPr>
        <w:tab/>
        <w:t>товарищей</w:t>
      </w:r>
      <w:r w:rsidRPr="00C339C8">
        <w:rPr>
          <w:sz w:val="24"/>
          <w:szCs w:val="24"/>
          <w:lang w:val="ru-RU"/>
        </w:rPr>
        <w:tab/>
      </w:r>
      <w:r w:rsidRPr="00C339C8">
        <w:rPr>
          <w:spacing w:val="-4"/>
          <w:sz w:val="24"/>
          <w:szCs w:val="24"/>
          <w:lang w:val="ru-RU"/>
        </w:rPr>
        <w:t>и</w:t>
      </w:r>
      <w:r w:rsidRPr="00C339C8">
        <w:rPr>
          <w:spacing w:val="-57"/>
          <w:sz w:val="24"/>
          <w:szCs w:val="24"/>
          <w:lang w:val="ru-RU"/>
        </w:rPr>
        <w:t xml:space="preserve"> </w:t>
      </w:r>
      <w:r w:rsidRPr="00C339C8">
        <w:rPr>
          <w:sz w:val="24"/>
          <w:szCs w:val="24"/>
          <w:lang w:val="ru-RU"/>
        </w:rPr>
        <w:t>результатам</w:t>
      </w:r>
      <w:r w:rsidRPr="00C339C8">
        <w:rPr>
          <w:spacing w:val="2"/>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работы;</w:t>
      </w:r>
    </w:p>
    <w:p w14:paraId="437440B0"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выполнение</w:t>
      </w:r>
      <w:r w:rsidRPr="00C339C8">
        <w:rPr>
          <w:spacing w:val="-9"/>
          <w:sz w:val="24"/>
          <w:szCs w:val="24"/>
          <w:lang w:val="ru-RU"/>
        </w:rPr>
        <w:t xml:space="preserve"> </w:t>
      </w:r>
      <w:r w:rsidRPr="00C339C8">
        <w:rPr>
          <w:sz w:val="24"/>
          <w:szCs w:val="24"/>
          <w:lang w:val="ru-RU"/>
        </w:rPr>
        <w:t>общественных</w:t>
      </w:r>
      <w:r w:rsidRPr="00C339C8">
        <w:rPr>
          <w:spacing w:val="-8"/>
          <w:sz w:val="24"/>
          <w:szCs w:val="24"/>
          <w:lang w:val="ru-RU"/>
        </w:rPr>
        <w:t xml:space="preserve"> </w:t>
      </w:r>
      <w:r w:rsidRPr="00C339C8">
        <w:rPr>
          <w:sz w:val="24"/>
          <w:szCs w:val="24"/>
          <w:lang w:val="ru-RU"/>
        </w:rPr>
        <w:t>поручений</w:t>
      </w:r>
      <w:r w:rsidRPr="00C339C8">
        <w:rPr>
          <w:spacing w:val="-2"/>
          <w:sz w:val="24"/>
          <w:szCs w:val="24"/>
          <w:lang w:val="ru-RU"/>
        </w:rPr>
        <w:t xml:space="preserve"> </w:t>
      </w:r>
      <w:r w:rsidRPr="00C339C8">
        <w:rPr>
          <w:sz w:val="24"/>
          <w:szCs w:val="24"/>
          <w:lang w:val="ru-RU"/>
        </w:rPr>
        <w:t>по</w:t>
      </w:r>
      <w:r w:rsidRPr="00C339C8">
        <w:rPr>
          <w:spacing w:val="7"/>
          <w:sz w:val="24"/>
          <w:szCs w:val="24"/>
          <w:lang w:val="ru-RU"/>
        </w:rPr>
        <w:t xml:space="preserve"> </w:t>
      </w:r>
      <w:r w:rsidRPr="00C339C8">
        <w:rPr>
          <w:sz w:val="24"/>
          <w:szCs w:val="24"/>
          <w:lang w:val="ru-RU"/>
        </w:rPr>
        <w:t>уборке</w:t>
      </w:r>
      <w:r w:rsidRPr="00C339C8">
        <w:rPr>
          <w:spacing w:val="-4"/>
          <w:sz w:val="24"/>
          <w:szCs w:val="24"/>
          <w:lang w:val="ru-RU"/>
        </w:rPr>
        <w:t xml:space="preserve"> </w:t>
      </w:r>
      <w:r w:rsidRPr="00C339C8">
        <w:rPr>
          <w:sz w:val="24"/>
          <w:szCs w:val="24"/>
          <w:lang w:val="ru-RU"/>
        </w:rPr>
        <w:t>мастерской</w:t>
      </w:r>
      <w:r w:rsidRPr="00C339C8">
        <w:rPr>
          <w:spacing w:val="-7"/>
          <w:sz w:val="24"/>
          <w:szCs w:val="24"/>
          <w:lang w:val="ru-RU"/>
        </w:rPr>
        <w:t xml:space="preserve"> </w:t>
      </w:r>
      <w:r w:rsidRPr="00C339C8">
        <w:rPr>
          <w:sz w:val="24"/>
          <w:szCs w:val="24"/>
          <w:lang w:val="ru-RU"/>
        </w:rPr>
        <w:t>после</w:t>
      </w:r>
      <w:r w:rsidRPr="00C339C8">
        <w:rPr>
          <w:spacing w:val="-4"/>
          <w:sz w:val="24"/>
          <w:szCs w:val="24"/>
          <w:lang w:val="ru-RU"/>
        </w:rPr>
        <w:t xml:space="preserve"> </w:t>
      </w:r>
      <w:r w:rsidRPr="00C339C8">
        <w:rPr>
          <w:sz w:val="24"/>
          <w:szCs w:val="24"/>
          <w:lang w:val="ru-RU"/>
        </w:rPr>
        <w:t>уроков</w:t>
      </w:r>
      <w:r w:rsidRPr="00C339C8">
        <w:rPr>
          <w:spacing w:val="-2"/>
          <w:sz w:val="24"/>
          <w:szCs w:val="24"/>
          <w:lang w:val="ru-RU"/>
        </w:rPr>
        <w:t xml:space="preserve"> </w:t>
      </w:r>
      <w:r w:rsidRPr="00C339C8">
        <w:rPr>
          <w:sz w:val="24"/>
          <w:szCs w:val="24"/>
          <w:lang w:val="ru-RU"/>
        </w:rPr>
        <w:t>трудового</w:t>
      </w:r>
      <w:r w:rsidRPr="00C339C8">
        <w:rPr>
          <w:spacing w:val="-57"/>
          <w:sz w:val="24"/>
          <w:szCs w:val="24"/>
          <w:lang w:val="ru-RU"/>
        </w:rPr>
        <w:t xml:space="preserve"> </w:t>
      </w:r>
      <w:r w:rsidRPr="00C339C8">
        <w:rPr>
          <w:sz w:val="24"/>
          <w:szCs w:val="24"/>
          <w:lang w:val="ru-RU"/>
        </w:rPr>
        <w:t>обучения;</w:t>
      </w:r>
    </w:p>
    <w:p w14:paraId="5DE28AB5"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посильное</w:t>
      </w:r>
      <w:r w:rsidRPr="00C339C8">
        <w:rPr>
          <w:spacing w:val="-3"/>
          <w:sz w:val="24"/>
          <w:szCs w:val="24"/>
          <w:lang w:val="ru-RU"/>
        </w:rPr>
        <w:t xml:space="preserve"> </w:t>
      </w:r>
      <w:r w:rsidRPr="00C339C8">
        <w:rPr>
          <w:sz w:val="24"/>
          <w:szCs w:val="24"/>
          <w:lang w:val="ru-RU"/>
        </w:rPr>
        <w:t>участие</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благоустройстве</w:t>
      </w:r>
      <w:r w:rsidRPr="00C339C8">
        <w:rPr>
          <w:spacing w:val="-2"/>
          <w:sz w:val="24"/>
          <w:szCs w:val="24"/>
          <w:lang w:val="ru-RU"/>
        </w:rPr>
        <w:t xml:space="preserve"> </w:t>
      </w:r>
      <w:r w:rsidRPr="00C339C8">
        <w:rPr>
          <w:sz w:val="24"/>
          <w:szCs w:val="24"/>
          <w:lang w:val="ru-RU"/>
        </w:rPr>
        <w:t>и</w:t>
      </w:r>
      <w:r w:rsidRPr="00C339C8">
        <w:rPr>
          <w:spacing w:val="-10"/>
          <w:sz w:val="24"/>
          <w:szCs w:val="24"/>
          <w:lang w:val="ru-RU"/>
        </w:rPr>
        <w:t xml:space="preserve"> </w:t>
      </w:r>
      <w:r w:rsidRPr="00C339C8">
        <w:rPr>
          <w:sz w:val="24"/>
          <w:szCs w:val="24"/>
          <w:lang w:val="ru-RU"/>
        </w:rPr>
        <w:t>озеленении</w:t>
      </w:r>
      <w:r w:rsidRPr="00C339C8">
        <w:rPr>
          <w:spacing w:val="-1"/>
          <w:sz w:val="24"/>
          <w:szCs w:val="24"/>
          <w:lang w:val="ru-RU"/>
        </w:rPr>
        <w:t xml:space="preserve"> </w:t>
      </w:r>
      <w:r w:rsidRPr="00C339C8">
        <w:rPr>
          <w:sz w:val="24"/>
          <w:szCs w:val="24"/>
          <w:lang w:val="ru-RU"/>
        </w:rPr>
        <w:t>территорий;</w:t>
      </w:r>
      <w:r w:rsidRPr="00C339C8">
        <w:rPr>
          <w:spacing w:val="-10"/>
          <w:sz w:val="24"/>
          <w:szCs w:val="24"/>
          <w:lang w:val="ru-RU"/>
        </w:rPr>
        <w:t xml:space="preserve"> </w:t>
      </w:r>
      <w:r w:rsidRPr="00C339C8">
        <w:rPr>
          <w:sz w:val="24"/>
          <w:szCs w:val="24"/>
          <w:lang w:val="ru-RU"/>
        </w:rPr>
        <w:t>охране</w:t>
      </w:r>
      <w:r w:rsidRPr="00C339C8">
        <w:rPr>
          <w:spacing w:val="-2"/>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окружающей</w:t>
      </w:r>
      <w:r w:rsidRPr="00C339C8">
        <w:rPr>
          <w:spacing w:val="2"/>
          <w:sz w:val="24"/>
          <w:szCs w:val="24"/>
          <w:lang w:val="ru-RU"/>
        </w:rPr>
        <w:t xml:space="preserve"> </w:t>
      </w:r>
      <w:r w:rsidRPr="00C339C8">
        <w:rPr>
          <w:sz w:val="24"/>
          <w:szCs w:val="24"/>
          <w:lang w:val="ru-RU"/>
        </w:rPr>
        <w:t>среды.</w:t>
      </w:r>
    </w:p>
    <w:p w14:paraId="56F03BBC" w14:textId="77777777" w:rsidR="00C339C8" w:rsidRPr="00C339C8" w:rsidRDefault="00C339C8" w:rsidP="00C339C8">
      <w:pPr>
        <w:spacing w:line="271" w:lineRule="exact"/>
        <w:ind w:left="567" w:right="517" w:firstLine="283"/>
        <w:rPr>
          <w:sz w:val="24"/>
          <w:szCs w:val="24"/>
          <w:lang w:val="ru-RU"/>
        </w:rPr>
      </w:pPr>
      <w:r w:rsidRPr="00C339C8">
        <w:rPr>
          <w:sz w:val="24"/>
          <w:szCs w:val="24"/>
          <w:u w:val="single"/>
          <w:lang w:val="ru-RU"/>
        </w:rPr>
        <w:t>Достаточный</w:t>
      </w:r>
      <w:r w:rsidRPr="00C339C8">
        <w:rPr>
          <w:spacing w:val="-1"/>
          <w:sz w:val="24"/>
          <w:szCs w:val="24"/>
          <w:u w:val="single"/>
          <w:lang w:val="ru-RU"/>
        </w:rPr>
        <w:t xml:space="preserve"> </w:t>
      </w:r>
      <w:r w:rsidRPr="00C339C8">
        <w:rPr>
          <w:sz w:val="24"/>
          <w:szCs w:val="24"/>
          <w:u w:val="single"/>
          <w:lang w:val="ru-RU"/>
        </w:rPr>
        <w:t>уровень:</w:t>
      </w:r>
    </w:p>
    <w:p w14:paraId="59309069" w14:textId="77777777" w:rsidR="00C339C8" w:rsidRPr="00C339C8" w:rsidRDefault="00C339C8" w:rsidP="00C339C8">
      <w:pPr>
        <w:ind w:left="567" w:right="517" w:firstLine="283"/>
        <w:rPr>
          <w:sz w:val="24"/>
          <w:szCs w:val="24"/>
          <w:lang w:val="ru-RU"/>
        </w:rPr>
      </w:pP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возможностей</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материалов,</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целенаправленный выбор (с помощью учителя) в соответствии с физическими, декоративно-</w:t>
      </w:r>
      <w:r w:rsidRPr="00C339C8">
        <w:rPr>
          <w:spacing w:val="1"/>
          <w:sz w:val="24"/>
          <w:szCs w:val="24"/>
          <w:lang w:val="ru-RU"/>
        </w:rPr>
        <w:t xml:space="preserve"> </w:t>
      </w:r>
      <w:r w:rsidRPr="00C339C8">
        <w:rPr>
          <w:sz w:val="24"/>
          <w:szCs w:val="24"/>
          <w:lang w:val="ru-RU"/>
        </w:rPr>
        <w:t>художественными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конструктивными</w:t>
      </w:r>
      <w:r w:rsidRPr="00C339C8">
        <w:rPr>
          <w:spacing w:val="1"/>
          <w:sz w:val="24"/>
          <w:szCs w:val="24"/>
          <w:lang w:val="ru-RU"/>
        </w:rPr>
        <w:t xml:space="preserve"> </w:t>
      </w:r>
      <w:r w:rsidRPr="00C339C8">
        <w:rPr>
          <w:sz w:val="24"/>
          <w:szCs w:val="24"/>
          <w:lang w:val="ru-RU"/>
        </w:rPr>
        <w:t>свойствам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предметно-</w:t>
      </w:r>
      <w:r w:rsidRPr="00C339C8">
        <w:rPr>
          <w:spacing w:val="1"/>
          <w:sz w:val="24"/>
          <w:szCs w:val="24"/>
          <w:lang w:val="ru-RU"/>
        </w:rPr>
        <w:t xml:space="preserve"> </w:t>
      </w:r>
      <w:r w:rsidRPr="00C339C8">
        <w:rPr>
          <w:sz w:val="24"/>
          <w:szCs w:val="24"/>
          <w:lang w:val="ru-RU"/>
        </w:rPr>
        <w:t>практической</w:t>
      </w:r>
      <w:r w:rsidRPr="00C339C8">
        <w:rPr>
          <w:spacing w:val="2"/>
          <w:sz w:val="24"/>
          <w:szCs w:val="24"/>
          <w:lang w:val="ru-RU"/>
        </w:rPr>
        <w:t xml:space="preserve"> </w:t>
      </w:r>
      <w:r w:rsidRPr="00C339C8">
        <w:rPr>
          <w:sz w:val="24"/>
          <w:szCs w:val="24"/>
          <w:lang w:val="ru-RU"/>
        </w:rPr>
        <w:t>деятельности;</w:t>
      </w:r>
    </w:p>
    <w:p w14:paraId="3720E250"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экономное</w:t>
      </w:r>
      <w:r w:rsidRPr="00C339C8">
        <w:rPr>
          <w:spacing w:val="-2"/>
          <w:sz w:val="24"/>
          <w:szCs w:val="24"/>
          <w:lang w:val="ru-RU"/>
        </w:rPr>
        <w:t xml:space="preserve"> </w:t>
      </w:r>
      <w:r w:rsidRPr="00C339C8">
        <w:rPr>
          <w:sz w:val="24"/>
          <w:szCs w:val="24"/>
          <w:lang w:val="ru-RU"/>
        </w:rPr>
        <w:t>расходование</w:t>
      </w:r>
      <w:r w:rsidRPr="00C339C8">
        <w:rPr>
          <w:spacing w:val="-6"/>
          <w:sz w:val="24"/>
          <w:szCs w:val="24"/>
          <w:lang w:val="ru-RU"/>
        </w:rPr>
        <w:t xml:space="preserve"> </w:t>
      </w:r>
      <w:r w:rsidRPr="00C339C8">
        <w:rPr>
          <w:sz w:val="24"/>
          <w:szCs w:val="24"/>
          <w:lang w:val="ru-RU"/>
        </w:rPr>
        <w:t>материалов;</w:t>
      </w:r>
    </w:p>
    <w:p w14:paraId="0396EC8F"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планирование</w:t>
      </w:r>
      <w:r w:rsidRPr="00C339C8">
        <w:rPr>
          <w:spacing w:val="-7"/>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помощью</w:t>
      </w:r>
      <w:r w:rsidRPr="00C339C8">
        <w:rPr>
          <w:spacing w:val="-3"/>
          <w:sz w:val="24"/>
          <w:szCs w:val="24"/>
          <w:lang w:val="ru-RU"/>
        </w:rPr>
        <w:t xml:space="preserve"> </w:t>
      </w:r>
      <w:r w:rsidRPr="00C339C8">
        <w:rPr>
          <w:sz w:val="24"/>
          <w:szCs w:val="24"/>
          <w:lang w:val="ru-RU"/>
        </w:rPr>
        <w:t>учителя) предстоящей</w:t>
      </w:r>
      <w:r w:rsidRPr="00C339C8">
        <w:rPr>
          <w:spacing w:val="1"/>
          <w:sz w:val="24"/>
          <w:szCs w:val="24"/>
          <w:lang w:val="ru-RU"/>
        </w:rPr>
        <w:t xml:space="preserve"> </w:t>
      </w:r>
      <w:r w:rsidRPr="00C339C8">
        <w:rPr>
          <w:sz w:val="24"/>
          <w:szCs w:val="24"/>
          <w:lang w:val="ru-RU"/>
        </w:rPr>
        <w:t>практической</w:t>
      </w:r>
      <w:r w:rsidRPr="00C339C8">
        <w:rPr>
          <w:spacing w:val="-5"/>
          <w:sz w:val="24"/>
          <w:szCs w:val="24"/>
          <w:lang w:val="ru-RU"/>
        </w:rPr>
        <w:t xml:space="preserve"> </w:t>
      </w:r>
      <w:r w:rsidRPr="00C339C8">
        <w:rPr>
          <w:sz w:val="24"/>
          <w:szCs w:val="24"/>
          <w:lang w:val="ru-RU"/>
        </w:rPr>
        <w:t>работы;</w:t>
      </w:r>
    </w:p>
    <w:p w14:paraId="4FFDE717"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знание</w:t>
      </w:r>
      <w:r w:rsidRPr="00C339C8">
        <w:rPr>
          <w:spacing w:val="24"/>
          <w:sz w:val="24"/>
          <w:szCs w:val="24"/>
          <w:lang w:val="ru-RU"/>
        </w:rPr>
        <w:t xml:space="preserve"> </w:t>
      </w:r>
      <w:r w:rsidRPr="00C339C8">
        <w:rPr>
          <w:sz w:val="24"/>
          <w:szCs w:val="24"/>
          <w:lang w:val="ru-RU"/>
        </w:rPr>
        <w:t>оптимальных</w:t>
      </w:r>
      <w:r w:rsidRPr="00C339C8">
        <w:rPr>
          <w:spacing w:val="25"/>
          <w:sz w:val="24"/>
          <w:szCs w:val="24"/>
          <w:lang w:val="ru-RU"/>
        </w:rPr>
        <w:t xml:space="preserve"> </w:t>
      </w:r>
      <w:r w:rsidRPr="00C339C8">
        <w:rPr>
          <w:sz w:val="24"/>
          <w:szCs w:val="24"/>
          <w:lang w:val="ru-RU"/>
        </w:rPr>
        <w:t>и</w:t>
      </w:r>
      <w:r w:rsidRPr="00C339C8">
        <w:rPr>
          <w:spacing w:val="26"/>
          <w:sz w:val="24"/>
          <w:szCs w:val="24"/>
          <w:lang w:val="ru-RU"/>
        </w:rPr>
        <w:t xml:space="preserve"> </w:t>
      </w:r>
      <w:r w:rsidRPr="00C339C8">
        <w:rPr>
          <w:sz w:val="24"/>
          <w:szCs w:val="24"/>
          <w:lang w:val="ru-RU"/>
        </w:rPr>
        <w:t>доступных</w:t>
      </w:r>
      <w:r w:rsidRPr="00C339C8">
        <w:rPr>
          <w:spacing w:val="25"/>
          <w:sz w:val="24"/>
          <w:szCs w:val="24"/>
          <w:lang w:val="ru-RU"/>
        </w:rPr>
        <w:t xml:space="preserve"> </w:t>
      </w:r>
      <w:r w:rsidRPr="00C339C8">
        <w:rPr>
          <w:sz w:val="24"/>
          <w:szCs w:val="24"/>
          <w:lang w:val="ru-RU"/>
        </w:rPr>
        <w:t>технологических</w:t>
      </w:r>
      <w:r w:rsidRPr="00C339C8">
        <w:rPr>
          <w:spacing w:val="25"/>
          <w:sz w:val="24"/>
          <w:szCs w:val="24"/>
          <w:lang w:val="ru-RU"/>
        </w:rPr>
        <w:t xml:space="preserve"> </w:t>
      </w:r>
      <w:r w:rsidRPr="00C339C8">
        <w:rPr>
          <w:sz w:val="24"/>
          <w:szCs w:val="24"/>
          <w:lang w:val="ru-RU"/>
        </w:rPr>
        <w:t>приемов</w:t>
      </w:r>
      <w:r w:rsidRPr="00C339C8">
        <w:rPr>
          <w:spacing w:val="27"/>
          <w:sz w:val="24"/>
          <w:szCs w:val="24"/>
          <w:lang w:val="ru-RU"/>
        </w:rPr>
        <w:t xml:space="preserve"> </w:t>
      </w:r>
      <w:r w:rsidRPr="00C339C8">
        <w:rPr>
          <w:sz w:val="24"/>
          <w:szCs w:val="24"/>
          <w:lang w:val="ru-RU"/>
        </w:rPr>
        <w:t>ручной</w:t>
      </w:r>
      <w:r w:rsidRPr="00C339C8">
        <w:rPr>
          <w:spacing w:val="31"/>
          <w:sz w:val="24"/>
          <w:szCs w:val="24"/>
          <w:lang w:val="ru-RU"/>
        </w:rPr>
        <w:t xml:space="preserve"> </w:t>
      </w:r>
      <w:r w:rsidRPr="00C339C8">
        <w:rPr>
          <w:sz w:val="24"/>
          <w:szCs w:val="24"/>
          <w:lang w:val="ru-RU"/>
        </w:rPr>
        <w:t>и</w:t>
      </w:r>
      <w:r w:rsidRPr="00C339C8">
        <w:rPr>
          <w:spacing w:val="21"/>
          <w:sz w:val="24"/>
          <w:szCs w:val="24"/>
          <w:lang w:val="ru-RU"/>
        </w:rPr>
        <w:t xml:space="preserve"> </w:t>
      </w:r>
      <w:r w:rsidRPr="00C339C8">
        <w:rPr>
          <w:sz w:val="24"/>
          <w:szCs w:val="24"/>
          <w:lang w:val="ru-RU"/>
        </w:rPr>
        <w:t>машинной</w:t>
      </w:r>
      <w:r w:rsidRPr="00C339C8">
        <w:rPr>
          <w:spacing w:val="-57"/>
          <w:sz w:val="24"/>
          <w:szCs w:val="24"/>
          <w:lang w:val="ru-RU"/>
        </w:rPr>
        <w:t xml:space="preserve"> </w:t>
      </w:r>
      <w:r w:rsidRPr="00C339C8">
        <w:rPr>
          <w:sz w:val="24"/>
          <w:szCs w:val="24"/>
          <w:lang w:val="ru-RU"/>
        </w:rPr>
        <w:t>обработки</w:t>
      </w:r>
      <w:r w:rsidRPr="00C339C8">
        <w:rPr>
          <w:spacing w:val="-3"/>
          <w:sz w:val="24"/>
          <w:szCs w:val="24"/>
          <w:lang w:val="ru-RU"/>
        </w:rPr>
        <w:t xml:space="preserve"> </w:t>
      </w:r>
      <w:r w:rsidRPr="00C339C8">
        <w:rPr>
          <w:sz w:val="24"/>
          <w:szCs w:val="24"/>
          <w:lang w:val="ru-RU"/>
        </w:rPr>
        <w:t>материалов</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зависимости</w:t>
      </w:r>
      <w:r w:rsidRPr="00C339C8">
        <w:rPr>
          <w:spacing w:val="-2"/>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свойств</w:t>
      </w:r>
      <w:r w:rsidRPr="00C339C8">
        <w:rPr>
          <w:spacing w:val="2"/>
          <w:sz w:val="24"/>
          <w:szCs w:val="24"/>
          <w:lang w:val="ru-RU"/>
        </w:rPr>
        <w:t xml:space="preserve"> </w:t>
      </w:r>
      <w:r w:rsidRPr="00C339C8">
        <w:rPr>
          <w:sz w:val="24"/>
          <w:szCs w:val="24"/>
          <w:lang w:val="ru-RU"/>
        </w:rPr>
        <w:t>материалов</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поставленных</w:t>
      </w:r>
      <w:r w:rsidRPr="00C339C8">
        <w:rPr>
          <w:spacing w:val="-4"/>
          <w:sz w:val="24"/>
          <w:szCs w:val="24"/>
          <w:lang w:val="ru-RU"/>
        </w:rPr>
        <w:t xml:space="preserve"> </w:t>
      </w:r>
      <w:r w:rsidRPr="00C339C8">
        <w:rPr>
          <w:sz w:val="24"/>
          <w:szCs w:val="24"/>
          <w:lang w:val="ru-RU"/>
        </w:rPr>
        <w:t>целей;</w:t>
      </w:r>
    </w:p>
    <w:p w14:paraId="5A973F96" w14:textId="77777777" w:rsidR="00C339C8" w:rsidRPr="00C339C8" w:rsidRDefault="00C339C8" w:rsidP="00C339C8">
      <w:pPr>
        <w:tabs>
          <w:tab w:val="left" w:pos="3368"/>
          <w:tab w:val="left" w:pos="4533"/>
          <w:tab w:val="left" w:pos="6164"/>
          <w:tab w:val="left" w:pos="7794"/>
          <w:tab w:val="left" w:pos="9401"/>
          <w:tab w:val="left" w:pos="10548"/>
        </w:tabs>
        <w:spacing w:line="237" w:lineRule="auto"/>
        <w:ind w:left="567" w:right="517" w:firstLine="283"/>
        <w:rPr>
          <w:sz w:val="24"/>
          <w:szCs w:val="24"/>
          <w:lang w:val="ru-RU"/>
        </w:rPr>
      </w:pPr>
      <w:r w:rsidRPr="00C339C8">
        <w:rPr>
          <w:sz w:val="24"/>
          <w:szCs w:val="24"/>
          <w:lang w:val="ru-RU"/>
        </w:rPr>
        <w:t>осуществление</w:t>
      </w:r>
      <w:r w:rsidRPr="00C339C8">
        <w:rPr>
          <w:sz w:val="24"/>
          <w:szCs w:val="24"/>
          <w:lang w:val="ru-RU"/>
        </w:rPr>
        <w:tab/>
        <w:t>текущего</w:t>
      </w:r>
      <w:r w:rsidRPr="00C339C8">
        <w:rPr>
          <w:sz w:val="24"/>
          <w:szCs w:val="24"/>
          <w:lang w:val="ru-RU"/>
        </w:rPr>
        <w:tab/>
        <w:t>самоконтроля</w:t>
      </w:r>
      <w:r w:rsidRPr="00C339C8">
        <w:rPr>
          <w:sz w:val="24"/>
          <w:szCs w:val="24"/>
          <w:lang w:val="ru-RU"/>
        </w:rPr>
        <w:tab/>
        <w:t>выполняемых</w:t>
      </w:r>
      <w:r w:rsidRPr="00C339C8">
        <w:rPr>
          <w:sz w:val="24"/>
          <w:szCs w:val="24"/>
          <w:lang w:val="ru-RU"/>
        </w:rPr>
        <w:tab/>
        <w:t>практических</w:t>
      </w:r>
      <w:r w:rsidRPr="00C339C8">
        <w:rPr>
          <w:sz w:val="24"/>
          <w:szCs w:val="24"/>
          <w:lang w:val="ru-RU"/>
        </w:rPr>
        <w:tab/>
        <w:t>действий</w:t>
      </w:r>
      <w:r w:rsidRPr="00C339C8">
        <w:rPr>
          <w:sz w:val="24"/>
          <w:szCs w:val="24"/>
          <w:lang w:val="ru-RU"/>
        </w:rPr>
        <w:tab/>
      </w:r>
      <w:r w:rsidRPr="00C339C8">
        <w:rPr>
          <w:spacing w:val="-4"/>
          <w:sz w:val="24"/>
          <w:szCs w:val="24"/>
          <w:lang w:val="ru-RU"/>
        </w:rPr>
        <w:t>и</w:t>
      </w:r>
      <w:r w:rsidRPr="00C339C8">
        <w:rPr>
          <w:spacing w:val="-57"/>
          <w:sz w:val="24"/>
          <w:szCs w:val="24"/>
          <w:lang w:val="ru-RU"/>
        </w:rPr>
        <w:t xml:space="preserve"> </w:t>
      </w:r>
      <w:r w:rsidRPr="00C339C8">
        <w:rPr>
          <w:sz w:val="24"/>
          <w:szCs w:val="24"/>
          <w:lang w:val="ru-RU"/>
        </w:rPr>
        <w:t>корректировка</w:t>
      </w:r>
      <w:r w:rsidRPr="00C339C8">
        <w:rPr>
          <w:spacing w:val="1"/>
          <w:sz w:val="24"/>
          <w:szCs w:val="24"/>
          <w:lang w:val="ru-RU"/>
        </w:rPr>
        <w:t xml:space="preserve"> </w:t>
      </w:r>
      <w:r w:rsidRPr="00C339C8">
        <w:rPr>
          <w:sz w:val="24"/>
          <w:szCs w:val="24"/>
          <w:lang w:val="ru-RU"/>
        </w:rPr>
        <w:t>хода</w:t>
      </w:r>
      <w:r w:rsidRPr="00C339C8">
        <w:rPr>
          <w:spacing w:val="1"/>
          <w:sz w:val="24"/>
          <w:szCs w:val="24"/>
          <w:lang w:val="ru-RU"/>
        </w:rPr>
        <w:t xml:space="preserve"> </w:t>
      </w:r>
      <w:r w:rsidRPr="00C339C8">
        <w:rPr>
          <w:sz w:val="24"/>
          <w:szCs w:val="24"/>
          <w:lang w:val="ru-RU"/>
        </w:rPr>
        <w:t>практической</w:t>
      </w:r>
      <w:r w:rsidRPr="00C339C8">
        <w:rPr>
          <w:spacing w:val="3"/>
          <w:sz w:val="24"/>
          <w:szCs w:val="24"/>
          <w:lang w:val="ru-RU"/>
        </w:rPr>
        <w:t xml:space="preserve"> </w:t>
      </w:r>
      <w:r w:rsidRPr="00C339C8">
        <w:rPr>
          <w:sz w:val="24"/>
          <w:szCs w:val="24"/>
          <w:lang w:val="ru-RU"/>
        </w:rPr>
        <w:t>работы;</w:t>
      </w:r>
    </w:p>
    <w:p w14:paraId="776F3C59"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понимание</w:t>
      </w:r>
      <w:r w:rsidRPr="00C339C8">
        <w:rPr>
          <w:spacing w:val="23"/>
          <w:sz w:val="24"/>
          <w:szCs w:val="24"/>
          <w:lang w:val="ru-RU"/>
        </w:rPr>
        <w:t xml:space="preserve"> </w:t>
      </w:r>
      <w:r w:rsidRPr="00C339C8">
        <w:rPr>
          <w:sz w:val="24"/>
          <w:szCs w:val="24"/>
          <w:lang w:val="ru-RU"/>
        </w:rPr>
        <w:t>общественной</w:t>
      </w:r>
      <w:r w:rsidRPr="00C339C8">
        <w:rPr>
          <w:spacing w:val="30"/>
          <w:sz w:val="24"/>
          <w:szCs w:val="24"/>
          <w:lang w:val="ru-RU"/>
        </w:rPr>
        <w:t xml:space="preserve"> </w:t>
      </w:r>
      <w:r w:rsidRPr="00C339C8">
        <w:rPr>
          <w:sz w:val="24"/>
          <w:szCs w:val="24"/>
          <w:lang w:val="ru-RU"/>
        </w:rPr>
        <w:t>значимости</w:t>
      </w:r>
      <w:r w:rsidRPr="00C339C8">
        <w:rPr>
          <w:spacing w:val="35"/>
          <w:sz w:val="24"/>
          <w:szCs w:val="24"/>
          <w:lang w:val="ru-RU"/>
        </w:rPr>
        <w:t xml:space="preserve"> </w:t>
      </w:r>
      <w:r w:rsidRPr="00C339C8">
        <w:rPr>
          <w:sz w:val="24"/>
          <w:szCs w:val="24"/>
          <w:lang w:val="ru-RU"/>
        </w:rPr>
        <w:t>своего</w:t>
      </w:r>
      <w:r w:rsidRPr="00C339C8">
        <w:rPr>
          <w:spacing w:val="34"/>
          <w:sz w:val="24"/>
          <w:szCs w:val="24"/>
          <w:lang w:val="ru-RU"/>
        </w:rPr>
        <w:t xml:space="preserve"> </w:t>
      </w:r>
      <w:r w:rsidRPr="00C339C8">
        <w:rPr>
          <w:sz w:val="24"/>
          <w:szCs w:val="24"/>
          <w:lang w:val="ru-RU"/>
        </w:rPr>
        <w:t>труда,</w:t>
      </w:r>
      <w:r w:rsidRPr="00C339C8">
        <w:rPr>
          <w:spacing w:val="36"/>
          <w:sz w:val="24"/>
          <w:szCs w:val="24"/>
          <w:lang w:val="ru-RU"/>
        </w:rPr>
        <w:t xml:space="preserve"> </w:t>
      </w:r>
      <w:r w:rsidRPr="00C339C8">
        <w:rPr>
          <w:sz w:val="24"/>
          <w:szCs w:val="24"/>
          <w:lang w:val="ru-RU"/>
        </w:rPr>
        <w:t>своих</w:t>
      </w:r>
      <w:r w:rsidRPr="00C339C8">
        <w:rPr>
          <w:spacing w:val="29"/>
          <w:sz w:val="24"/>
          <w:szCs w:val="24"/>
          <w:lang w:val="ru-RU"/>
        </w:rPr>
        <w:t xml:space="preserve"> </w:t>
      </w:r>
      <w:r w:rsidRPr="00C339C8">
        <w:rPr>
          <w:sz w:val="24"/>
          <w:szCs w:val="24"/>
          <w:lang w:val="ru-RU"/>
        </w:rPr>
        <w:t>достижений</w:t>
      </w:r>
      <w:r w:rsidRPr="00C339C8">
        <w:rPr>
          <w:spacing w:val="30"/>
          <w:sz w:val="24"/>
          <w:szCs w:val="24"/>
          <w:lang w:val="ru-RU"/>
        </w:rPr>
        <w:t xml:space="preserve"> </w:t>
      </w:r>
      <w:r w:rsidRPr="00C339C8">
        <w:rPr>
          <w:sz w:val="24"/>
          <w:szCs w:val="24"/>
          <w:lang w:val="ru-RU"/>
        </w:rPr>
        <w:t>в</w:t>
      </w:r>
      <w:r w:rsidRPr="00C339C8">
        <w:rPr>
          <w:spacing w:val="26"/>
          <w:sz w:val="24"/>
          <w:szCs w:val="24"/>
          <w:lang w:val="ru-RU"/>
        </w:rPr>
        <w:t xml:space="preserve"> </w:t>
      </w:r>
      <w:r w:rsidRPr="00C339C8">
        <w:rPr>
          <w:sz w:val="24"/>
          <w:szCs w:val="24"/>
          <w:lang w:val="ru-RU"/>
        </w:rPr>
        <w:t>области</w:t>
      </w:r>
      <w:r w:rsidRPr="00C339C8">
        <w:rPr>
          <w:spacing w:val="-57"/>
          <w:sz w:val="24"/>
          <w:szCs w:val="24"/>
          <w:lang w:val="ru-RU"/>
        </w:rPr>
        <w:t xml:space="preserve"> </w:t>
      </w:r>
      <w:r w:rsidRPr="00C339C8">
        <w:rPr>
          <w:sz w:val="24"/>
          <w:szCs w:val="24"/>
          <w:lang w:val="ru-RU"/>
        </w:rPr>
        <w:t>трудовой</w:t>
      </w:r>
      <w:r w:rsidRPr="00C339C8">
        <w:rPr>
          <w:spacing w:val="-3"/>
          <w:sz w:val="24"/>
          <w:szCs w:val="24"/>
          <w:lang w:val="ru-RU"/>
        </w:rPr>
        <w:t xml:space="preserve"> </w:t>
      </w:r>
      <w:r w:rsidRPr="00C339C8">
        <w:rPr>
          <w:sz w:val="24"/>
          <w:szCs w:val="24"/>
          <w:lang w:val="ru-RU"/>
        </w:rPr>
        <w:t>деятельности.</w:t>
      </w:r>
    </w:p>
    <w:p w14:paraId="016B20E4" w14:textId="77777777" w:rsidR="00C339C8" w:rsidRPr="00C339C8" w:rsidRDefault="00C339C8" w:rsidP="00C339C8">
      <w:pPr>
        <w:spacing w:before="1"/>
        <w:ind w:left="567" w:right="517" w:firstLine="283"/>
        <w:rPr>
          <w:sz w:val="25"/>
          <w:szCs w:val="24"/>
          <w:lang w:val="ru-RU"/>
        </w:rPr>
      </w:pPr>
    </w:p>
    <w:p w14:paraId="05D9765E" w14:textId="77777777" w:rsidR="00C339C8" w:rsidRPr="00013208" w:rsidRDefault="00C339C8" w:rsidP="00986A0A">
      <w:pPr>
        <w:numPr>
          <w:ilvl w:val="1"/>
          <w:numId w:val="33"/>
        </w:numPr>
        <w:tabs>
          <w:tab w:val="left" w:pos="1585"/>
        </w:tabs>
        <w:spacing w:before="1" w:line="237" w:lineRule="auto"/>
        <w:ind w:left="567" w:right="517" w:firstLine="283"/>
        <w:rPr>
          <w:b/>
          <w:sz w:val="24"/>
          <w:lang w:val="ru-RU"/>
        </w:rPr>
      </w:pPr>
      <w:bookmarkStart w:id="973" w:name="1.3._Система_оценки_достижения_планируем"/>
      <w:bookmarkEnd w:id="973"/>
      <w:proofErr w:type="gramStart"/>
      <w:r w:rsidRPr="00013208">
        <w:rPr>
          <w:b/>
          <w:sz w:val="24"/>
          <w:lang w:val="ru-RU"/>
        </w:rPr>
        <w:t>Система</w:t>
      </w:r>
      <w:r w:rsidRPr="00013208">
        <w:rPr>
          <w:b/>
          <w:spacing w:val="1"/>
          <w:sz w:val="24"/>
          <w:lang w:val="ru-RU"/>
        </w:rPr>
        <w:t xml:space="preserve"> </w:t>
      </w:r>
      <w:r w:rsidRPr="00013208">
        <w:rPr>
          <w:b/>
          <w:sz w:val="24"/>
          <w:lang w:val="ru-RU"/>
        </w:rPr>
        <w:t>оценки</w:t>
      </w:r>
      <w:r w:rsidRPr="00013208">
        <w:rPr>
          <w:b/>
          <w:spacing w:val="1"/>
          <w:sz w:val="24"/>
          <w:lang w:val="ru-RU"/>
        </w:rPr>
        <w:t xml:space="preserve"> </w:t>
      </w:r>
      <w:r w:rsidRPr="00013208">
        <w:rPr>
          <w:b/>
          <w:sz w:val="24"/>
          <w:lang w:val="ru-RU"/>
        </w:rPr>
        <w:t>достижения</w:t>
      </w:r>
      <w:r w:rsidRPr="00013208">
        <w:rPr>
          <w:b/>
          <w:spacing w:val="1"/>
          <w:sz w:val="24"/>
          <w:lang w:val="ru-RU"/>
        </w:rPr>
        <w:t xml:space="preserve"> </w:t>
      </w:r>
      <w:r w:rsidRPr="00013208">
        <w:rPr>
          <w:b/>
          <w:sz w:val="24"/>
          <w:lang w:val="ru-RU"/>
        </w:rPr>
        <w:t>планируемых</w:t>
      </w:r>
      <w:r w:rsidRPr="00013208">
        <w:rPr>
          <w:b/>
          <w:spacing w:val="1"/>
          <w:sz w:val="24"/>
          <w:lang w:val="ru-RU"/>
        </w:rPr>
        <w:t xml:space="preserve"> </w:t>
      </w:r>
      <w:r w:rsidRPr="00013208">
        <w:rPr>
          <w:b/>
          <w:sz w:val="24"/>
          <w:lang w:val="ru-RU"/>
        </w:rPr>
        <w:t>результатов</w:t>
      </w:r>
      <w:r w:rsidRPr="00013208">
        <w:rPr>
          <w:b/>
          <w:spacing w:val="1"/>
          <w:sz w:val="24"/>
          <w:lang w:val="ru-RU"/>
        </w:rPr>
        <w:t xml:space="preserve"> </w:t>
      </w:r>
      <w:r w:rsidRPr="00013208">
        <w:rPr>
          <w:b/>
          <w:sz w:val="24"/>
          <w:lang w:val="ru-RU"/>
        </w:rPr>
        <w:t>освоения</w:t>
      </w:r>
      <w:r w:rsidRPr="00013208">
        <w:rPr>
          <w:b/>
          <w:spacing w:val="1"/>
          <w:sz w:val="24"/>
          <w:lang w:val="ru-RU"/>
        </w:rPr>
        <w:t xml:space="preserve"> </w:t>
      </w:r>
      <w:r w:rsidRPr="00013208">
        <w:rPr>
          <w:b/>
          <w:sz w:val="24"/>
          <w:lang w:val="ru-RU"/>
        </w:rPr>
        <w:t>адаптированной</w:t>
      </w:r>
      <w:r w:rsidRPr="00013208">
        <w:rPr>
          <w:b/>
          <w:spacing w:val="1"/>
          <w:sz w:val="24"/>
          <w:lang w:val="ru-RU"/>
        </w:rPr>
        <w:t xml:space="preserve"> </w:t>
      </w:r>
      <w:r w:rsidRPr="00013208">
        <w:rPr>
          <w:b/>
          <w:sz w:val="24"/>
          <w:lang w:val="ru-RU"/>
        </w:rPr>
        <w:t>основной</w:t>
      </w:r>
      <w:r w:rsidRPr="00013208">
        <w:rPr>
          <w:b/>
          <w:spacing w:val="-3"/>
          <w:sz w:val="24"/>
          <w:lang w:val="ru-RU"/>
        </w:rPr>
        <w:t xml:space="preserve"> </w:t>
      </w:r>
      <w:r w:rsidRPr="00013208">
        <w:rPr>
          <w:b/>
          <w:sz w:val="24"/>
          <w:lang w:val="ru-RU"/>
        </w:rPr>
        <w:t>общеобразовательной</w:t>
      </w:r>
      <w:r w:rsidRPr="00013208">
        <w:rPr>
          <w:b/>
          <w:spacing w:val="-3"/>
          <w:sz w:val="24"/>
          <w:lang w:val="ru-RU"/>
        </w:rPr>
        <w:t xml:space="preserve"> </w:t>
      </w:r>
      <w:r w:rsidRPr="00013208">
        <w:rPr>
          <w:b/>
          <w:sz w:val="24"/>
          <w:lang w:val="ru-RU"/>
        </w:rPr>
        <w:t>программы</w:t>
      </w:r>
      <w:r w:rsidRPr="00013208">
        <w:rPr>
          <w:b/>
          <w:spacing w:val="-7"/>
          <w:sz w:val="24"/>
          <w:lang w:val="ru-RU"/>
        </w:rPr>
        <w:t xml:space="preserve"> </w:t>
      </w:r>
      <w:r w:rsidRPr="00013208">
        <w:rPr>
          <w:b/>
          <w:sz w:val="24"/>
          <w:lang w:val="ru-RU"/>
        </w:rPr>
        <w:t>обучающимися</w:t>
      </w:r>
      <w:r w:rsidRPr="00013208">
        <w:rPr>
          <w:b/>
          <w:spacing w:val="1"/>
          <w:sz w:val="24"/>
          <w:lang w:val="ru-RU"/>
        </w:rPr>
        <w:t xml:space="preserve"> </w:t>
      </w:r>
      <w:r w:rsidRPr="00013208">
        <w:rPr>
          <w:b/>
          <w:sz w:val="24"/>
          <w:lang w:val="ru-RU"/>
        </w:rPr>
        <w:t>с</w:t>
      </w:r>
      <w:r w:rsidRPr="00013208">
        <w:rPr>
          <w:b/>
          <w:spacing w:val="-2"/>
          <w:sz w:val="24"/>
          <w:lang w:val="ru-RU"/>
        </w:rPr>
        <w:t xml:space="preserve"> </w:t>
      </w:r>
      <w:r w:rsidRPr="00013208">
        <w:rPr>
          <w:b/>
          <w:sz w:val="24"/>
          <w:lang w:val="ru-RU"/>
        </w:rPr>
        <w:t>расстройствами</w:t>
      </w:r>
      <w:proofErr w:type="gramEnd"/>
    </w:p>
    <w:p w14:paraId="029E95B9" w14:textId="77777777" w:rsidR="00C339C8" w:rsidRPr="00013208" w:rsidRDefault="00C339C8" w:rsidP="00C339C8">
      <w:pPr>
        <w:spacing w:before="3" w:line="273" w:lineRule="exact"/>
        <w:ind w:left="567" w:right="517" w:firstLine="283"/>
        <w:outlineLvl w:val="0"/>
        <w:rPr>
          <w:b/>
          <w:bCs/>
          <w:sz w:val="24"/>
          <w:szCs w:val="24"/>
          <w:lang w:val="ru-RU"/>
        </w:rPr>
      </w:pPr>
      <w:r w:rsidRPr="00013208">
        <w:rPr>
          <w:b/>
          <w:bCs/>
          <w:sz w:val="24"/>
          <w:szCs w:val="24"/>
          <w:lang w:val="ru-RU"/>
        </w:rPr>
        <w:t>аутистического</w:t>
      </w:r>
      <w:r w:rsidRPr="00013208">
        <w:rPr>
          <w:b/>
          <w:bCs/>
          <w:spacing w:val="-4"/>
          <w:sz w:val="24"/>
          <w:szCs w:val="24"/>
          <w:lang w:val="ru-RU"/>
        </w:rPr>
        <w:t xml:space="preserve"> </w:t>
      </w:r>
      <w:r w:rsidRPr="00013208">
        <w:rPr>
          <w:b/>
          <w:bCs/>
          <w:sz w:val="24"/>
          <w:szCs w:val="24"/>
          <w:lang w:val="ru-RU"/>
        </w:rPr>
        <w:t>спектра</w:t>
      </w:r>
    </w:p>
    <w:p w14:paraId="18E28136" w14:textId="77777777" w:rsidR="00C339C8" w:rsidRPr="00C339C8" w:rsidRDefault="00C339C8" w:rsidP="00C339C8">
      <w:pPr>
        <w:ind w:left="567" w:right="517" w:firstLine="283"/>
        <w:rPr>
          <w:sz w:val="24"/>
          <w:szCs w:val="24"/>
          <w:lang w:val="ru-RU"/>
        </w:rPr>
      </w:pPr>
      <w:r w:rsidRPr="00C339C8">
        <w:rPr>
          <w:sz w:val="24"/>
          <w:szCs w:val="24"/>
          <w:lang w:val="ru-RU"/>
        </w:rPr>
        <w:t>Система оценки достижения обучающимися с РАС планируемых результатов освоения</w:t>
      </w:r>
      <w:r w:rsidRPr="00C339C8">
        <w:rPr>
          <w:spacing w:val="1"/>
          <w:sz w:val="24"/>
          <w:szCs w:val="24"/>
          <w:lang w:val="ru-RU"/>
        </w:rPr>
        <w:t xml:space="preserve"> </w:t>
      </w:r>
      <w:r w:rsidRPr="00C339C8">
        <w:rPr>
          <w:sz w:val="24"/>
          <w:szCs w:val="24"/>
          <w:lang w:val="ru-RU"/>
        </w:rPr>
        <w:t>АООП ООО позволять оценить предметные, метапредметные и</w:t>
      </w:r>
      <w:r w:rsidRPr="00C339C8">
        <w:rPr>
          <w:spacing w:val="60"/>
          <w:sz w:val="24"/>
          <w:szCs w:val="24"/>
          <w:lang w:val="ru-RU"/>
        </w:rPr>
        <w:t xml:space="preserve"> </w:t>
      </w:r>
      <w:r w:rsidRPr="00C339C8">
        <w:rPr>
          <w:sz w:val="24"/>
          <w:szCs w:val="24"/>
          <w:lang w:val="ru-RU"/>
        </w:rPr>
        <w:t>личностные результаты</w:t>
      </w:r>
      <w:proofErr w:type="gramStart"/>
      <w:r w:rsidRPr="00C339C8">
        <w:rPr>
          <w:spacing w:val="60"/>
          <w:sz w:val="24"/>
          <w:szCs w:val="24"/>
          <w:lang w:val="ru-RU"/>
        </w:rPr>
        <w:t xml:space="preserve"> </w:t>
      </w:r>
      <w:r w:rsidRPr="00C339C8">
        <w:rPr>
          <w:sz w:val="24"/>
          <w:szCs w:val="24"/>
          <w:lang w:val="ru-RU"/>
        </w:rPr>
        <w:t>;</w:t>
      </w:r>
      <w:proofErr w:type="gramEnd"/>
      <w:r w:rsidRPr="00C339C8">
        <w:rPr>
          <w:sz w:val="24"/>
          <w:szCs w:val="24"/>
          <w:lang w:val="ru-RU"/>
        </w:rPr>
        <w:t xml:space="preserve"> в</w:t>
      </w:r>
      <w:r w:rsidRPr="00C339C8">
        <w:rPr>
          <w:spacing w:val="1"/>
          <w:sz w:val="24"/>
          <w:szCs w:val="24"/>
          <w:lang w:val="ru-RU"/>
        </w:rPr>
        <w:t xml:space="preserve"> </w:t>
      </w:r>
      <w:r w:rsidRPr="00C339C8">
        <w:rPr>
          <w:sz w:val="24"/>
          <w:szCs w:val="24"/>
          <w:lang w:val="ru-RU"/>
        </w:rPr>
        <w:t>том</w:t>
      </w:r>
      <w:r w:rsidRPr="00C339C8">
        <w:rPr>
          <w:spacing w:val="3"/>
          <w:sz w:val="24"/>
          <w:szCs w:val="24"/>
          <w:lang w:val="ru-RU"/>
        </w:rPr>
        <w:t xml:space="preserve"> </w:t>
      </w:r>
      <w:r w:rsidRPr="00C339C8">
        <w:rPr>
          <w:sz w:val="24"/>
          <w:szCs w:val="24"/>
          <w:lang w:val="ru-RU"/>
        </w:rPr>
        <w:t>числе</w:t>
      </w:r>
      <w:r w:rsidRPr="00C339C8">
        <w:rPr>
          <w:spacing w:val="-5"/>
          <w:sz w:val="24"/>
          <w:szCs w:val="24"/>
          <w:lang w:val="ru-RU"/>
        </w:rPr>
        <w:t xml:space="preserve"> </w:t>
      </w:r>
      <w:r w:rsidRPr="00C339C8">
        <w:rPr>
          <w:sz w:val="24"/>
          <w:szCs w:val="24"/>
          <w:lang w:val="ru-RU"/>
        </w:rPr>
        <w:t>итоговую</w:t>
      </w:r>
      <w:r w:rsidRPr="00C339C8">
        <w:rPr>
          <w:spacing w:val="-1"/>
          <w:sz w:val="24"/>
          <w:szCs w:val="24"/>
          <w:lang w:val="ru-RU"/>
        </w:rPr>
        <w:t xml:space="preserve"> </w:t>
      </w:r>
      <w:r w:rsidRPr="00C339C8">
        <w:rPr>
          <w:sz w:val="24"/>
          <w:szCs w:val="24"/>
          <w:lang w:val="ru-RU"/>
        </w:rPr>
        <w:t>оценку,</w:t>
      </w:r>
      <w:r w:rsidRPr="00C339C8">
        <w:rPr>
          <w:spacing w:val="3"/>
          <w:sz w:val="24"/>
          <w:szCs w:val="24"/>
          <w:lang w:val="ru-RU"/>
        </w:rPr>
        <w:t xml:space="preserve"> </w:t>
      </w:r>
      <w:r w:rsidRPr="00C339C8">
        <w:rPr>
          <w:sz w:val="24"/>
          <w:szCs w:val="24"/>
          <w:lang w:val="ru-RU"/>
        </w:rPr>
        <w:t>обучающихся</w:t>
      </w:r>
      <w:r w:rsidRPr="00C339C8">
        <w:rPr>
          <w:spacing w:val="2"/>
          <w:sz w:val="24"/>
          <w:szCs w:val="24"/>
          <w:lang w:val="ru-RU"/>
        </w:rPr>
        <w:t xml:space="preserve"> </w:t>
      </w:r>
      <w:r w:rsidRPr="00C339C8">
        <w:rPr>
          <w:sz w:val="24"/>
          <w:szCs w:val="24"/>
          <w:lang w:val="ru-RU"/>
        </w:rPr>
        <w:t>с РАС,</w:t>
      </w:r>
      <w:r w:rsidRPr="00C339C8">
        <w:rPr>
          <w:spacing w:val="3"/>
          <w:sz w:val="24"/>
          <w:szCs w:val="24"/>
          <w:lang w:val="ru-RU"/>
        </w:rPr>
        <w:t xml:space="preserve"> </w:t>
      </w:r>
      <w:r w:rsidRPr="00C339C8">
        <w:rPr>
          <w:sz w:val="24"/>
          <w:szCs w:val="24"/>
          <w:lang w:val="ru-RU"/>
        </w:rPr>
        <w:t>освоивших</w:t>
      </w:r>
      <w:r w:rsidRPr="00C339C8">
        <w:rPr>
          <w:spacing w:val="-4"/>
          <w:sz w:val="24"/>
          <w:szCs w:val="24"/>
          <w:lang w:val="ru-RU"/>
        </w:rPr>
        <w:t xml:space="preserve"> </w:t>
      </w:r>
      <w:r w:rsidRPr="00C339C8">
        <w:rPr>
          <w:sz w:val="24"/>
          <w:szCs w:val="24"/>
          <w:lang w:val="ru-RU"/>
        </w:rPr>
        <w:t>АООП ООО.</w:t>
      </w:r>
    </w:p>
    <w:p w14:paraId="4483A9C8" w14:textId="77777777" w:rsidR="00C339C8" w:rsidRPr="00C339C8" w:rsidRDefault="00C339C8" w:rsidP="00C339C8">
      <w:pPr>
        <w:ind w:left="567" w:right="517" w:firstLine="283"/>
        <w:rPr>
          <w:sz w:val="22"/>
          <w:lang w:val="ru-RU"/>
        </w:rPr>
        <w:sectPr w:rsidR="00C339C8" w:rsidRPr="00C339C8">
          <w:pgSz w:w="11910" w:h="16840"/>
          <w:pgMar w:top="580" w:right="240" w:bottom="1660" w:left="380" w:header="0" w:footer="1384" w:gutter="0"/>
          <w:cols w:space="720"/>
        </w:sectPr>
      </w:pPr>
    </w:p>
    <w:p w14:paraId="0A15367D" w14:textId="77777777" w:rsidR="00C339C8" w:rsidRPr="00C339C8" w:rsidRDefault="00C339C8" w:rsidP="00C339C8">
      <w:pPr>
        <w:spacing w:before="75"/>
        <w:ind w:left="567" w:right="517" w:firstLine="283"/>
        <w:rPr>
          <w:sz w:val="24"/>
          <w:szCs w:val="24"/>
          <w:lang w:val="ru-RU"/>
        </w:rPr>
      </w:pPr>
      <w:r w:rsidRPr="00C339C8">
        <w:rPr>
          <w:sz w:val="24"/>
          <w:szCs w:val="24"/>
          <w:lang w:val="ru-RU"/>
        </w:rPr>
        <w:lastRenderedPageBreak/>
        <w:t>Система оценки достижения обучающимися с РАС планируемых результатов 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ООО</w:t>
      </w:r>
      <w:r w:rsidRPr="00C339C8">
        <w:rPr>
          <w:spacing w:val="1"/>
          <w:sz w:val="24"/>
          <w:szCs w:val="24"/>
          <w:lang w:val="ru-RU"/>
        </w:rPr>
        <w:t xml:space="preserve"> </w:t>
      </w:r>
      <w:r w:rsidRPr="00C339C8">
        <w:rPr>
          <w:sz w:val="24"/>
          <w:szCs w:val="24"/>
          <w:lang w:val="ru-RU"/>
        </w:rPr>
        <w:t>должна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предусматривать</w:t>
      </w:r>
      <w:r w:rsidRPr="00C339C8">
        <w:rPr>
          <w:spacing w:val="1"/>
          <w:sz w:val="24"/>
          <w:szCs w:val="24"/>
          <w:lang w:val="ru-RU"/>
        </w:rPr>
        <w:t xml:space="preserve"> </w:t>
      </w:r>
      <w:r w:rsidRPr="00C339C8">
        <w:rPr>
          <w:sz w:val="24"/>
          <w:szCs w:val="24"/>
          <w:lang w:val="ru-RU"/>
        </w:rPr>
        <w:t>оценку</w:t>
      </w:r>
      <w:r w:rsidRPr="00C339C8">
        <w:rPr>
          <w:spacing w:val="1"/>
          <w:sz w:val="24"/>
          <w:szCs w:val="24"/>
          <w:lang w:val="ru-RU"/>
        </w:rPr>
        <w:t xml:space="preserve"> </w:t>
      </w:r>
      <w:r w:rsidRPr="00C339C8">
        <w:rPr>
          <w:sz w:val="24"/>
          <w:szCs w:val="24"/>
          <w:lang w:val="ru-RU"/>
        </w:rPr>
        <w:t>достижения</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планируемых</w:t>
      </w:r>
      <w:r w:rsidRPr="00C339C8">
        <w:rPr>
          <w:spacing w:val="-4"/>
          <w:sz w:val="24"/>
          <w:szCs w:val="24"/>
          <w:lang w:val="ru-RU"/>
        </w:rPr>
        <w:t xml:space="preserve"> </w:t>
      </w:r>
      <w:r w:rsidRPr="00C339C8">
        <w:rPr>
          <w:sz w:val="24"/>
          <w:szCs w:val="24"/>
          <w:lang w:val="ru-RU"/>
        </w:rPr>
        <w:t>результатов</w:t>
      </w:r>
      <w:r w:rsidRPr="00C339C8">
        <w:rPr>
          <w:spacing w:val="-2"/>
          <w:sz w:val="24"/>
          <w:szCs w:val="24"/>
          <w:lang w:val="ru-RU"/>
        </w:rPr>
        <w:t xml:space="preserve"> </w:t>
      </w:r>
      <w:r w:rsidRPr="00C339C8">
        <w:rPr>
          <w:sz w:val="24"/>
          <w:szCs w:val="24"/>
          <w:lang w:val="ru-RU"/>
        </w:rPr>
        <w:t>освоения</w:t>
      </w:r>
      <w:r w:rsidRPr="00C339C8">
        <w:rPr>
          <w:spacing w:val="2"/>
          <w:sz w:val="24"/>
          <w:szCs w:val="24"/>
          <w:lang w:val="ru-RU"/>
        </w:rPr>
        <w:t xml:space="preserve"> </w:t>
      </w:r>
      <w:r w:rsidRPr="00C339C8">
        <w:rPr>
          <w:sz w:val="24"/>
          <w:szCs w:val="24"/>
          <w:lang w:val="ru-RU"/>
        </w:rPr>
        <w:t>программы</w:t>
      </w:r>
      <w:r w:rsidRPr="00C339C8">
        <w:rPr>
          <w:spacing w:val="4"/>
          <w:sz w:val="24"/>
          <w:szCs w:val="24"/>
          <w:lang w:val="ru-RU"/>
        </w:rPr>
        <w:t xml:space="preserve"> </w:t>
      </w:r>
      <w:r w:rsidRPr="00C339C8">
        <w:rPr>
          <w:sz w:val="24"/>
          <w:szCs w:val="24"/>
          <w:lang w:val="ru-RU"/>
        </w:rPr>
        <w:t>коррекционной</w:t>
      </w:r>
      <w:r w:rsidRPr="00C339C8">
        <w:rPr>
          <w:spacing w:val="3"/>
          <w:sz w:val="24"/>
          <w:szCs w:val="24"/>
          <w:lang w:val="ru-RU"/>
        </w:rPr>
        <w:t xml:space="preserve"> </w:t>
      </w:r>
      <w:r w:rsidRPr="00C339C8">
        <w:rPr>
          <w:sz w:val="24"/>
          <w:szCs w:val="24"/>
          <w:lang w:val="ru-RU"/>
        </w:rPr>
        <w:t>работы.</w:t>
      </w:r>
    </w:p>
    <w:p w14:paraId="6AD80697" w14:textId="77777777" w:rsidR="00C339C8" w:rsidRPr="00C339C8" w:rsidRDefault="00C339C8" w:rsidP="00C339C8">
      <w:pPr>
        <w:spacing w:before="12"/>
        <w:ind w:left="567" w:right="517" w:firstLine="283"/>
        <w:rPr>
          <w:sz w:val="24"/>
          <w:szCs w:val="24"/>
          <w:lang w:val="ru-RU"/>
        </w:rPr>
      </w:pPr>
      <w:r w:rsidRPr="00C339C8">
        <w:rPr>
          <w:b/>
          <w:sz w:val="24"/>
          <w:szCs w:val="24"/>
          <w:lang w:val="ru-RU"/>
        </w:rPr>
        <w:t>Оценка</w:t>
      </w:r>
      <w:r w:rsidRPr="00C339C8">
        <w:rPr>
          <w:b/>
          <w:spacing w:val="1"/>
          <w:sz w:val="24"/>
          <w:szCs w:val="24"/>
          <w:lang w:val="ru-RU"/>
        </w:rPr>
        <w:t xml:space="preserve"> </w:t>
      </w:r>
      <w:r w:rsidRPr="00C339C8">
        <w:rPr>
          <w:b/>
          <w:sz w:val="24"/>
          <w:szCs w:val="24"/>
          <w:lang w:val="ru-RU"/>
        </w:rPr>
        <w:t>достижения</w:t>
      </w:r>
      <w:r w:rsidRPr="00C339C8">
        <w:rPr>
          <w:b/>
          <w:spacing w:val="1"/>
          <w:sz w:val="24"/>
          <w:szCs w:val="24"/>
          <w:lang w:val="ru-RU"/>
        </w:rPr>
        <w:t xml:space="preserve"> </w:t>
      </w:r>
      <w:r w:rsidRPr="00C339C8">
        <w:rPr>
          <w:b/>
          <w:sz w:val="24"/>
          <w:szCs w:val="24"/>
          <w:lang w:val="ru-RU"/>
        </w:rPr>
        <w:t>обучающимися</w:t>
      </w:r>
      <w:r w:rsidRPr="00C339C8">
        <w:rPr>
          <w:b/>
          <w:spacing w:val="1"/>
          <w:sz w:val="24"/>
          <w:szCs w:val="24"/>
          <w:lang w:val="ru-RU"/>
        </w:rPr>
        <w:t xml:space="preserve"> </w:t>
      </w:r>
      <w:r w:rsidRPr="00C339C8">
        <w:rPr>
          <w:b/>
          <w:sz w:val="24"/>
          <w:szCs w:val="24"/>
          <w:lang w:val="ru-RU"/>
        </w:rPr>
        <w:t>с</w:t>
      </w:r>
      <w:r w:rsidRPr="00C339C8">
        <w:rPr>
          <w:b/>
          <w:spacing w:val="1"/>
          <w:sz w:val="24"/>
          <w:szCs w:val="24"/>
          <w:lang w:val="ru-RU"/>
        </w:rPr>
        <w:t xml:space="preserve"> </w:t>
      </w:r>
      <w:r w:rsidRPr="00C339C8">
        <w:rPr>
          <w:b/>
          <w:sz w:val="24"/>
          <w:szCs w:val="24"/>
          <w:lang w:val="ru-RU"/>
        </w:rPr>
        <w:t>расстройствами</w:t>
      </w:r>
      <w:r w:rsidRPr="00C339C8">
        <w:rPr>
          <w:b/>
          <w:spacing w:val="1"/>
          <w:sz w:val="24"/>
          <w:szCs w:val="24"/>
          <w:lang w:val="ru-RU"/>
        </w:rPr>
        <w:t xml:space="preserve"> </w:t>
      </w:r>
      <w:r w:rsidRPr="00C339C8">
        <w:rPr>
          <w:b/>
          <w:sz w:val="24"/>
          <w:szCs w:val="24"/>
          <w:lang w:val="ru-RU"/>
        </w:rPr>
        <w:t>аутистического</w:t>
      </w:r>
      <w:r w:rsidRPr="00C339C8">
        <w:rPr>
          <w:b/>
          <w:spacing w:val="1"/>
          <w:sz w:val="24"/>
          <w:szCs w:val="24"/>
          <w:lang w:val="ru-RU"/>
        </w:rPr>
        <w:t xml:space="preserve"> </w:t>
      </w:r>
      <w:r w:rsidRPr="00C339C8">
        <w:rPr>
          <w:b/>
          <w:sz w:val="24"/>
          <w:szCs w:val="24"/>
          <w:lang w:val="ru-RU"/>
        </w:rPr>
        <w:t>спектра</w:t>
      </w:r>
      <w:r w:rsidRPr="00C339C8">
        <w:rPr>
          <w:b/>
          <w:spacing w:val="1"/>
          <w:sz w:val="24"/>
          <w:szCs w:val="24"/>
          <w:lang w:val="ru-RU"/>
        </w:rPr>
        <w:t xml:space="preserve"> </w:t>
      </w:r>
      <w:r w:rsidRPr="00C339C8">
        <w:rPr>
          <w:b/>
          <w:sz w:val="24"/>
          <w:szCs w:val="24"/>
          <w:lang w:val="ru-RU"/>
        </w:rPr>
        <w:t>планируемых</w:t>
      </w:r>
      <w:r w:rsidRPr="00C339C8">
        <w:rPr>
          <w:b/>
          <w:spacing w:val="1"/>
          <w:sz w:val="24"/>
          <w:szCs w:val="24"/>
          <w:lang w:val="ru-RU"/>
        </w:rPr>
        <w:t xml:space="preserve"> </w:t>
      </w:r>
      <w:r w:rsidRPr="00C339C8">
        <w:rPr>
          <w:b/>
          <w:sz w:val="24"/>
          <w:szCs w:val="24"/>
          <w:lang w:val="ru-RU"/>
        </w:rPr>
        <w:t>результатов</w:t>
      </w:r>
      <w:r w:rsidRPr="00C339C8">
        <w:rPr>
          <w:b/>
          <w:spacing w:val="1"/>
          <w:sz w:val="24"/>
          <w:szCs w:val="24"/>
          <w:lang w:val="ru-RU"/>
        </w:rPr>
        <w:t xml:space="preserve"> </w:t>
      </w:r>
      <w:r w:rsidRPr="00C339C8">
        <w:rPr>
          <w:b/>
          <w:sz w:val="24"/>
          <w:szCs w:val="24"/>
          <w:lang w:val="ru-RU"/>
        </w:rPr>
        <w:t>освоения</w:t>
      </w:r>
      <w:r w:rsidRPr="00C339C8">
        <w:rPr>
          <w:b/>
          <w:spacing w:val="1"/>
          <w:sz w:val="24"/>
          <w:szCs w:val="24"/>
          <w:lang w:val="ru-RU"/>
        </w:rPr>
        <w:t xml:space="preserve"> </w:t>
      </w:r>
      <w:r w:rsidRPr="00C339C8">
        <w:rPr>
          <w:b/>
          <w:sz w:val="24"/>
          <w:szCs w:val="24"/>
          <w:lang w:val="ru-RU"/>
        </w:rPr>
        <w:t>программы</w:t>
      </w:r>
      <w:r w:rsidRPr="00C339C8">
        <w:rPr>
          <w:b/>
          <w:spacing w:val="1"/>
          <w:sz w:val="24"/>
          <w:szCs w:val="24"/>
          <w:lang w:val="ru-RU"/>
        </w:rPr>
        <w:t xml:space="preserve"> </w:t>
      </w:r>
      <w:r w:rsidRPr="00C339C8">
        <w:rPr>
          <w:b/>
          <w:sz w:val="24"/>
          <w:szCs w:val="24"/>
          <w:lang w:val="ru-RU"/>
        </w:rPr>
        <w:t>коррекционной</w:t>
      </w:r>
      <w:r w:rsidRPr="00C339C8">
        <w:rPr>
          <w:b/>
          <w:spacing w:val="1"/>
          <w:sz w:val="24"/>
          <w:szCs w:val="24"/>
          <w:lang w:val="ru-RU"/>
        </w:rPr>
        <w:t xml:space="preserve"> </w:t>
      </w:r>
      <w:r w:rsidRPr="00C339C8">
        <w:rPr>
          <w:b/>
          <w:sz w:val="24"/>
          <w:szCs w:val="24"/>
          <w:lang w:val="ru-RU"/>
        </w:rPr>
        <w:t>работы</w:t>
      </w:r>
      <w:r w:rsidRPr="00C339C8">
        <w:rPr>
          <w:b/>
          <w:spacing w:val="1"/>
          <w:sz w:val="24"/>
          <w:szCs w:val="24"/>
          <w:lang w:val="ru-RU"/>
        </w:rPr>
        <w:t xml:space="preserve"> </w:t>
      </w:r>
      <w:r w:rsidRPr="00C339C8">
        <w:rPr>
          <w:sz w:val="24"/>
          <w:szCs w:val="24"/>
          <w:lang w:val="ru-RU"/>
        </w:rPr>
        <w:t>ориентирует</w:t>
      </w:r>
      <w:r w:rsidRPr="00C339C8">
        <w:rPr>
          <w:spacing w:val="1"/>
          <w:sz w:val="24"/>
          <w:szCs w:val="24"/>
          <w:lang w:val="ru-RU"/>
        </w:rPr>
        <w:t xml:space="preserve"> </w:t>
      </w:r>
      <w:r w:rsidRPr="00C339C8">
        <w:rPr>
          <w:sz w:val="24"/>
          <w:szCs w:val="24"/>
          <w:lang w:val="ru-RU"/>
        </w:rPr>
        <w:t>образовательный</w:t>
      </w:r>
      <w:r w:rsidRPr="00C339C8">
        <w:rPr>
          <w:spacing w:val="1"/>
          <w:sz w:val="24"/>
          <w:szCs w:val="24"/>
          <w:lang w:val="ru-RU"/>
        </w:rPr>
        <w:t xml:space="preserve"> </w:t>
      </w:r>
      <w:r w:rsidRPr="00C339C8">
        <w:rPr>
          <w:sz w:val="24"/>
          <w:szCs w:val="24"/>
          <w:lang w:val="ru-RU"/>
        </w:rPr>
        <w:t>процесс</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духовно-нравственное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обучающихся</w:t>
      </w:r>
      <w:r w:rsidRPr="00C339C8">
        <w:rPr>
          <w:spacing w:val="60"/>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 на достижение планируемых результатов освоения содержания учебных предметов ООО</w:t>
      </w:r>
      <w:r w:rsidRPr="00C339C8">
        <w:rPr>
          <w:spacing w:val="-5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курсов</w:t>
      </w:r>
      <w:r w:rsidRPr="00C339C8">
        <w:rPr>
          <w:spacing w:val="1"/>
          <w:sz w:val="24"/>
          <w:szCs w:val="24"/>
          <w:lang w:val="ru-RU"/>
        </w:rPr>
        <w:t xml:space="preserve"> </w:t>
      </w:r>
      <w:r w:rsidRPr="00C339C8">
        <w:rPr>
          <w:sz w:val="24"/>
          <w:szCs w:val="24"/>
          <w:lang w:val="ru-RU"/>
        </w:rPr>
        <w:t>коррекционно-развивающей</w:t>
      </w:r>
      <w:r w:rsidRPr="00C339C8">
        <w:rPr>
          <w:spacing w:val="1"/>
          <w:sz w:val="24"/>
          <w:szCs w:val="24"/>
          <w:lang w:val="ru-RU"/>
        </w:rPr>
        <w:t xml:space="preserve"> </w:t>
      </w:r>
      <w:r w:rsidRPr="00C339C8">
        <w:rPr>
          <w:sz w:val="24"/>
          <w:szCs w:val="24"/>
          <w:lang w:val="ru-RU"/>
        </w:rPr>
        <w:t>области,</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универсальных</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действий; обеспечивать комплексный подход к оценке результатов освоения обучающимися с</w:t>
      </w:r>
      <w:r w:rsidRPr="00C339C8">
        <w:rPr>
          <w:spacing w:val="1"/>
          <w:sz w:val="24"/>
          <w:szCs w:val="24"/>
          <w:lang w:val="ru-RU"/>
        </w:rPr>
        <w:t xml:space="preserve"> </w:t>
      </w:r>
      <w:r w:rsidRPr="00C339C8">
        <w:rPr>
          <w:sz w:val="24"/>
          <w:szCs w:val="24"/>
          <w:lang w:val="ru-RU"/>
        </w:rPr>
        <w:t>РАС АООП ООО, позволяющий вести оценку предметных (в том числе результатов освоения</w:t>
      </w:r>
      <w:r w:rsidRPr="00C339C8">
        <w:rPr>
          <w:spacing w:val="1"/>
          <w:sz w:val="24"/>
          <w:szCs w:val="24"/>
          <w:lang w:val="ru-RU"/>
        </w:rPr>
        <w:t xml:space="preserve"> </w:t>
      </w:r>
      <w:r w:rsidRPr="00C339C8">
        <w:rPr>
          <w:sz w:val="24"/>
          <w:szCs w:val="24"/>
          <w:lang w:val="ru-RU"/>
        </w:rPr>
        <w:t>коррекционно-развивающей</w:t>
      </w:r>
      <w:r w:rsidRPr="00C339C8">
        <w:rPr>
          <w:spacing w:val="1"/>
          <w:sz w:val="24"/>
          <w:szCs w:val="24"/>
          <w:lang w:val="ru-RU"/>
        </w:rPr>
        <w:t xml:space="preserve"> </w:t>
      </w:r>
      <w:r w:rsidRPr="00C339C8">
        <w:rPr>
          <w:sz w:val="24"/>
          <w:szCs w:val="24"/>
          <w:lang w:val="ru-RU"/>
        </w:rPr>
        <w:t>области),</w:t>
      </w:r>
      <w:r w:rsidRPr="00C339C8">
        <w:rPr>
          <w:spacing w:val="1"/>
          <w:sz w:val="24"/>
          <w:szCs w:val="24"/>
          <w:lang w:val="ru-RU"/>
        </w:rPr>
        <w:t xml:space="preserve"> </w:t>
      </w:r>
      <w:r w:rsidRPr="00C339C8">
        <w:rPr>
          <w:sz w:val="24"/>
          <w:szCs w:val="24"/>
          <w:lang w:val="ru-RU"/>
        </w:rPr>
        <w:t>метапредметных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личностных</w:t>
      </w:r>
      <w:r w:rsidRPr="00C339C8">
        <w:rPr>
          <w:spacing w:val="1"/>
          <w:sz w:val="24"/>
          <w:szCs w:val="24"/>
          <w:lang w:val="ru-RU"/>
        </w:rPr>
        <w:t xml:space="preserve"> </w:t>
      </w:r>
      <w:r w:rsidRPr="00C339C8">
        <w:rPr>
          <w:sz w:val="24"/>
          <w:szCs w:val="24"/>
          <w:lang w:val="ru-RU"/>
        </w:rPr>
        <w:t>результатов;</w:t>
      </w:r>
      <w:r w:rsidRPr="00C339C8">
        <w:rPr>
          <w:spacing w:val="-57"/>
          <w:sz w:val="24"/>
          <w:szCs w:val="24"/>
          <w:lang w:val="ru-RU"/>
        </w:rPr>
        <w:t xml:space="preserve"> </w:t>
      </w:r>
      <w:r w:rsidRPr="00C339C8">
        <w:rPr>
          <w:sz w:val="24"/>
          <w:szCs w:val="24"/>
          <w:lang w:val="ru-RU"/>
        </w:rPr>
        <w:t>предусматривать</w:t>
      </w:r>
      <w:r w:rsidRPr="00C339C8">
        <w:rPr>
          <w:spacing w:val="1"/>
          <w:sz w:val="24"/>
          <w:szCs w:val="24"/>
          <w:lang w:val="ru-RU"/>
        </w:rPr>
        <w:t xml:space="preserve"> </w:t>
      </w:r>
      <w:r w:rsidRPr="00C339C8">
        <w:rPr>
          <w:sz w:val="24"/>
          <w:szCs w:val="24"/>
          <w:lang w:val="ru-RU"/>
        </w:rPr>
        <w:t>оценку</w:t>
      </w:r>
      <w:r w:rsidRPr="00C339C8">
        <w:rPr>
          <w:spacing w:val="1"/>
          <w:sz w:val="24"/>
          <w:szCs w:val="24"/>
          <w:lang w:val="ru-RU"/>
        </w:rPr>
        <w:t xml:space="preserve"> </w:t>
      </w:r>
      <w:r w:rsidRPr="00C339C8">
        <w:rPr>
          <w:sz w:val="24"/>
          <w:szCs w:val="24"/>
          <w:lang w:val="ru-RU"/>
        </w:rPr>
        <w:t>достижений,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1"/>
          <w:sz w:val="24"/>
          <w:szCs w:val="24"/>
          <w:lang w:val="ru-RU"/>
        </w:rPr>
        <w:t xml:space="preserve"> </w:t>
      </w:r>
      <w:r w:rsidRPr="00C339C8">
        <w:rPr>
          <w:sz w:val="24"/>
          <w:szCs w:val="24"/>
          <w:lang w:val="ru-RU"/>
        </w:rPr>
        <w:t>числе</w:t>
      </w:r>
      <w:r w:rsidRPr="00C339C8">
        <w:rPr>
          <w:spacing w:val="1"/>
          <w:sz w:val="24"/>
          <w:szCs w:val="24"/>
          <w:lang w:val="ru-RU"/>
        </w:rPr>
        <w:t xml:space="preserve"> </w:t>
      </w:r>
      <w:r w:rsidRPr="00C339C8">
        <w:rPr>
          <w:sz w:val="24"/>
          <w:szCs w:val="24"/>
          <w:lang w:val="ru-RU"/>
        </w:rPr>
        <w:t>итоговую</w:t>
      </w:r>
      <w:r w:rsidRPr="00C339C8">
        <w:rPr>
          <w:spacing w:val="61"/>
          <w:sz w:val="24"/>
          <w:szCs w:val="24"/>
          <w:lang w:val="ru-RU"/>
        </w:rPr>
        <w:t xml:space="preserve"> </w:t>
      </w:r>
      <w:r w:rsidRPr="00C339C8">
        <w:rPr>
          <w:sz w:val="24"/>
          <w:szCs w:val="24"/>
          <w:lang w:val="ru-RU"/>
        </w:rPr>
        <w:t>оценку</w:t>
      </w:r>
      <w:r w:rsidRPr="00C339C8">
        <w:rPr>
          <w:spacing w:val="61"/>
          <w:sz w:val="24"/>
          <w:szCs w:val="24"/>
          <w:lang w:val="ru-RU"/>
        </w:rPr>
        <w:t xml:space="preserve"> </w:t>
      </w:r>
      <w:r w:rsidRPr="00C339C8">
        <w:rPr>
          <w:sz w:val="24"/>
          <w:szCs w:val="24"/>
          <w:lang w:val="ru-RU"/>
        </w:rPr>
        <w:t>достижений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4"/>
          <w:sz w:val="24"/>
          <w:szCs w:val="24"/>
          <w:lang w:val="ru-RU"/>
        </w:rPr>
        <w:t xml:space="preserve"> </w:t>
      </w:r>
      <w:r w:rsidRPr="00C339C8">
        <w:rPr>
          <w:sz w:val="24"/>
          <w:szCs w:val="24"/>
          <w:lang w:val="ru-RU"/>
        </w:rPr>
        <w:t>освоивших</w:t>
      </w:r>
      <w:r w:rsidRPr="00C339C8">
        <w:rPr>
          <w:spacing w:val="-4"/>
          <w:sz w:val="24"/>
          <w:szCs w:val="24"/>
          <w:lang w:val="ru-RU"/>
        </w:rPr>
        <w:t xml:space="preserve"> </w:t>
      </w:r>
      <w:r w:rsidRPr="00C339C8">
        <w:rPr>
          <w:sz w:val="24"/>
          <w:szCs w:val="24"/>
          <w:lang w:val="ru-RU"/>
        </w:rPr>
        <w:t>АООП</w:t>
      </w:r>
      <w:r w:rsidRPr="00C339C8">
        <w:rPr>
          <w:spacing w:val="2"/>
          <w:sz w:val="24"/>
          <w:szCs w:val="24"/>
          <w:lang w:val="ru-RU"/>
        </w:rPr>
        <w:t xml:space="preserve"> </w:t>
      </w:r>
      <w:r w:rsidRPr="00C339C8">
        <w:rPr>
          <w:sz w:val="24"/>
          <w:szCs w:val="24"/>
          <w:lang w:val="ru-RU"/>
        </w:rPr>
        <w:t>ООО.</w:t>
      </w:r>
    </w:p>
    <w:p w14:paraId="7C81BCFF" w14:textId="77777777" w:rsidR="00C339C8" w:rsidRPr="00C339C8" w:rsidRDefault="00C339C8" w:rsidP="00C339C8">
      <w:pPr>
        <w:spacing w:line="237" w:lineRule="auto"/>
        <w:ind w:left="567" w:right="517" w:firstLine="283"/>
        <w:rPr>
          <w:sz w:val="24"/>
          <w:szCs w:val="24"/>
          <w:lang w:val="ru-RU"/>
        </w:rPr>
      </w:pPr>
      <w:r w:rsidRPr="00C339C8">
        <w:rPr>
          <w:sz w:val="24"/>
          <w:szCs w:val="24"/>
          <w:lang w:val="ru-RU"/>
        </w:rPr>
        <w:t>Система оценки достижения обучающимися с РАС планируемых результатов освоения</w:t>
      </w:r>
      <w:r w:rsidRPr="00C339C8">
        <w:rPr>
          <w:spacing w:val="1"/>
          <w:sz w:val="24"/>
          <w:szCs w:val="24"/>
          <w:lang w:val="ru-RU"/>
        </w:rPr>
        <w:t xml:space="preserve"> </w:t>
      </w:r>
      <w:r w:rsidRPr="00C339C8">
        <w:rPr>
          <w:sz w:val="24"/>
          <w:szCs w:val="24"/>
          <w:lang w:val="ru-RU"/>
        </w:rPr>
        <w:t>АООП призвана</w:t>
      </w:r>
      <w:r w:rsidRPr="00C339C8">
        <w:rPr>
          <w:spacing w:val="1"/>
          <w:sz w:val="24"/>
          <w:szCs w:val="24"/>
          <w:lang w:val="ru-RU"/>
        </w:rPr>
        <w:t xml:space="preserve"> </w:t>
      </w:r>
      <w:r w:rsidRPr="00C339C8">
        <w:rPr>
          <w:sz w:val="24"/>
          <w:szCs w:val="24"/>
          <w:lang w:val="ru-RU"/>
        </w:rPr>
        <w:t>решить</w:t>
      </w:r>
      <w:r w:rsidRPr="00C339C8">
        <w:rPr>
          <w:spacing w:val="2"/>
          <w:sz w:val="24"/>
          <w:szCs w:val="24"/>
          <w:lang w:val="ru-RU"/>
        </w:rPr>
        <w:t xml:space="preserve"> </w:t>
      </w:r>
      <w:r w:rsidRPr="00C339C8">
        <w:rPr>
          <w:sz w:val="24"/>
          <w:szCs w:val="24"/>
          <w:lang w:val="ru-RU"/>
        </w:rPr>
        <w:t>следующие задачи:</w:t>
      </w:r>
    </w:p>
    <w:p w14:paraId="183C834B" w14:textId="77777777" w:rsidR="00C339C8" w:rsidRPr="00C339C8" w:rsidRDefault="00C339C8" w:rsidP="00C339C8">
      <w:pPr>
        <w:spacing w:before="2"/>
        <w:ind w:left="567" w:right="517" w:firstLine="283"/>
        <w:rPr>
          <w:sz w:val="24"/>
          <w:szCs w:val="24"/>
          <w:lang w:val="ru-RU"/>
        </w:rPr>
      </w:pPr>
      <w:r w:rsidRPr="00C339C8">
        <w:rPr>
          <w:sz w:val="24"/>
          <w:szCs w:val="24"/>
          <w:lang w:val="ru-RU"/>
        </w:rPr>
        <w:t>закреплять основные направления и цели оценочной деятельности, описывать объект и</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критерии,</w:t>
      </w:r>
      <w:r w:rsidRPr="00C339C8">
        <w:rPr>
          <w:spacing w:val="1"/>
          <w:sz w:val="24"/>
          <w:szCs w:val="24"/>
          <w:lang w:val="ru-RU"/>
        </w:rPr>
        <w:t xml:space="preserve"> </w:t>
      </w:r>
      <w:r w:rsidRPr="00C339C8">
        <w:rPr>
          <w:sz w:val="24"/>
          <w:szCs w:val="24"/>
          <w:lang w:val="ru-RU"/>
        </w:rPr>
        <w:t>процедуры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состав</w:t>
      </w:r>
      <w:r w:rsidRPr="00C339C8">
        <w:rPr>
          <w:spacing w:val="1"/>
          <w:sz w:val="24"/>
          <w:szCs w:val="24"/>
          <w:lang w:val="ru-RU"/>
        </w:rPr>
        <w:t xml:space="preserve"> </w:t>
      </w:r>
      <w:r w:rsidRPr="00C339C8">
        <w:rPr>
          <w:sz w:val="24"/>
          <w:szCs w:val="24"/>
          <w:lang w:val="ru-RU"/>
        </w:rPr>
        <w:t>инструментария</w:t>
      </w:r>
      <w:r w:rsidRPr="00C339C8">
        <w:rPr>
          <w:spacing w:val="1"/>
          <w:sz w:val="24"/>
          <w:szCs w:val="24"/>
          <w:lang w:val="ru-RU"/>
        </w:rPr>
        <w:t xml:space="preserve"> </w:t>
      </w:r>
      <w:r w:rsidRPr="00C339C8">
        <w:rPr>
          <w:sz w:val="24"/>
          <w:szCs w:val="24"/>
          <w:lang w:val="ru-RU"/>
        </w:rPr>
        <w:t>оценивания,</w:t>
      </w:r>
      <w:r w:rsidRPr="00C339C8">
        <w:rPr>
          <w:spacing w:val="1"/>
          <w:sz w:val="24"/>
          <w:szCs w:val="24"/>
          <w:lang w:val="ru-RU"/>
        </w:rPr>
        <w:t xml:space="preserve"> </w:t>
      </w:r>
      <w:r w:rsidRPr="00C339C8">
        <w:rPr>
          <w:sz w:val="24"/>
          <w:szCs w:val="24"/>
          <w:lang w:val="ru-RU"/>
        </w:rPr>
        <w:t>формы</w:t>
      </w:r>
      <w:r w:rsidRPr="00C339C8">
        <w:rPr>
          <w:spacing w:val="1"/>
          <w:sz w:val="24"/>
          <w:szCs w:val="24"/>
          <w:lang w:val="ru-RU"/>
        </w:rPr>
        <w:t xml:space="preserve"> </w:t>
      </w: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условия</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границы</w:t>
      </w:r>
      <w:r w:rsidRPr="00C339C8">
        <w:rPr>
          <w:spacing w:val="-1"/>
          <w:sz w:val="24"/>
          <w:szCs w:val="24"/>
          <w:lang w:val="ru-RU"/>
        </w:rPr>
        <w:t xml:space="preserve"> </w:t>
      </w:r>
      <w:r w:rsidRPr="00C339C8">
        <w:rPr>
          <w:sz w:val="24"/>
          <w:szCs w:val="24"/>
          <w:lang w:val="ru-RU"/>
        </w:rPr>
        <w:t>применения</w:t>
      </w:r>
      <w:r w:rsidRPr="00C339C8">
        <w:rPr>
          <w:spacing w:val="-4"/>
          <w:sz w:val="24"/>
          <w:szCs w:val="24"/>
          <w:lang w:val="ru-RU"/>
        </w:rPr>
        <w:t xml:space="preserve"> </w:t>
      </w:r>
      <w:r w:rsidRPr="00C339C8">
        <w:rPr>
          <w:sz w:val="24"/>
          <w:szCs w:val="24"/>
          <w:lang w:val="ru-RU"/>
        </w:rPr>
        <w:t>системы</w:t>
      </w:r>
      <w:r w:rsidRPr="00C339C8">
        <w:rPr>
          <w:spacing w:val="-6"/>
          <w:sz w:val="24"/>
          <w:szCs w:val="24"/>
          <w:lang w:val="ru-RU"/>
        </w:rPr>
        <w:t xml:space="preserve"> </w:t>
      </w:r>
      <w:r w:rsidRPr="00C339C8">
        <w:rPr>
          <w:sz w:val="24"/>
          <w:szCs w:val="24"/>
          <w:lang w:val="ru-RU"/>
        </w:rPr>
        <w:t>оценки;</w:t>
      </w:r>
    </w:p>
    <w:p w14:paraId="64858313" w14:textId="77777777" w:rsidR="00C339C8" w:rsidRPr="00C339C8" w:rsidRDefault="00C339C8" w:rsidP="00C339C8">
      <w:pPr>
        <w:ind w:left="567" w:right="517" w:firstLine="283"/>
        <w:rPr>
          <w:sz w:val="24"/>
          <w:szCs w:val="24"/>
          <w:lang w:val="ru-RU"/>
        </w:rPr>
      </w:pPr>
      <w:r w:rsidRPr="00C339C8">
        <w:rPr>
          <w:sz w:val="24"/>
          <w:szCs w:val="24"/>
          <w:lang w:val="ru-RU"/>
        </w:rPr>
        <w:t>ориентировать</w:t>
      </w:r>
      <w:r w:rsidRPr="00C339C8">
        <w:rPr>
          <w:spacing w:val="1"/>
          <w:sz w:val="24"/>
          <w:szCs w:val="24"/>
          <w:lang w:val="ru-RU"/>
        </w:rPr>
        <w:t xml:space="preserve"> </w:t>
      </w:r>
      <w:r w:rsidRPr="00C339C8">
        <w:rPr>
          <w:sz w:val="24"/>
          <w:szCs w:val="24"/>
          <w:lang w:val="ru-RU"/>
        </w:rPr>
        <w:t>образовательный</w:t>
      </w:r>
      <w:r w:rsidRPr="00C339C8">
        <w:rPr>
          <w:spacing w:val="1"/>
          <w:sz w:val="24"/>
          <w:szCs w:val="24"/>
          <w:lang w:val="ru-RU"/>
        </w:rPr>
        <w:t xml:space="preserve"> </w:t>
      </w:r>
      <w:r w:rsidRPr="00C339C8">
        <w:rPr>
          <w:sz w:val="24"/>
          <w:szCs w:val="24"/>
          <w:lang w:val="ru-RU"/>
        </w:rPr>
        <w:t>процесс</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нравственное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достижение</w:t>
      </w:r>
      <w:r w:rsidRPr="00C339C8">
        <w:rPr>
          <w:spacing w:val="1"/>
          <w:sz w:val="24"/>
          <w:szCs w:val="24"/>
          <w:lang w:val="ru-RU"/>
        </w:rPr>
        <w:t xml:space="preserve"> </w:t>
      </w:r>
      <w:r w:rsidRPr="00C339C8">
        <w:rPr>
          <w:sz w:val="24"/>
          <w:szCs w:val="24"/>
          <w:lang w:val="ru-RU"/>
        </w:rPr>
        <w:t>планируемых</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содержания</w:t>
      </w:r>
      <w:r w:rsidRPr="00C339C8">
        <w:rPr>
          <w:spacing w:val="6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предметов</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базовых</w:t>
      </w:r>
      <w:r w:rsidRPr="00C339C8">
        <w:rPr>
          <w:spacing w:val="-3"/>
          <w:sz w:val="24"/>
          <w:szCs w:val="24"/>
          <w:lang w:val="ru-RU"/>
        </w:rPr>
        <w:t xml:space="preserve"> </w:t>
      </w:r>
      <w:r w:rsidRPr="00C339C8">
        <w:rPr>
          <w:sz w:val="24"/>
          <w:szCs w:val="24"/>
          <w:lang w:val="ru-RU"/>
        </w:rPr>
        <w:t>учебных</w:t>
      </w:r>
      <w:r w:rsidRPr="00C339C8">
        <w:rPr>
          <w:spacing w:val="3"/>
          <w:sz w:val="24"/>
          <w:szCs w:val="24"/>
          <w:lang w:val="ru-RU"/>
        </w:rPr>
        <w:t xml:space="preserve"> </w:t>
      </w:r>
      <w:r w:rsidRPr="00C339C8">
        <w:rPr>
          <w:sz w:val="24"/>
          <w:szCs w:val="24"/>
          <w:lang w:val="ru-RU"/>
        </w:rPr>
        <w:t>действий;</w:t>
      </w:r>
    </w:p>
    <w:p w14:paraId="71025DE5"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обеспечивать</w:t>
      </w:r>
      <w:r w:rsidRPr="00C339C8">
        <w:rPr>
          <w:spacing w:val="1"/>
          <w:sz w:val="24"/>
          <w:szCs w:val="24"/>
          <w:lang w:val="ru-RU"/>
        </w:rPr>
        <w:t xml:space="preserve"> </w:t>
      </w:r>
      <w:r w:rsidRPr="00C339C8">
        <w:rPr>
          <w:sz w:val="24"/>
          <w:szCs w:val="24"/>
          <w:lang w:val="ru-RU"/>
        </w:rPr>
        <w:t>комплексный</w:t>
      </w:r>
      <w:r w:rsidRPr="00C339C8">
        <w:rPr>
          <w:spacing w:val="1"/>
          <w:sz w:val="24"/>
          <w:szCs w:val="24"/>
          <w:lang w:val="ru-RU"/>
        </w:rPr>
        <w:t xml:space="preserve"> </w:t>
      </w:r>
      <w:r w:rsidRPr="00C339C8">
        <w:rPr>
          <w:sz w:val="24"/>
          <w:szCs w:val="24"/>
          <w:lang w:val="ru-RU"/>
        </w:rPr>
        <w:t>подход</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оценке</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позволяющий</w:t>
      </w:r>
      <w:r w:rsidRPr="00C339C8">
        <w:rPr>
          <w:spacing w:val="-3"/>
          <w:sz w:val="24"/>
          <w:szCs w:val="24"/>
          <w:lang w:val="ru-RU"/>
        </w:rPr>
        <w:t xml:space="preserve"> </w:t>
      </w:r>
      <w:r w:rsidRPr="00C339C8">
        <w:rPr>
          <w:sz w:val="24"/>
          <w:szCs w:val="24"/>
          <w:lang w:val="ru-RU"/>
        </w:rPr>
        <w:t>вести</w:t>
      </w:r>
      <w:r w:rsidRPr="00C339C8">
        <w:rPr>
          <w:spacing w:val="-1"/>
          <w:sz w:val="24"/>
          <w:szCs w:val="24"/>
          <w:lang w:val="ru-RU"/>
        </w:rPr>
        <w:t xml:space="preserve"> </w:t>
      </w:r>
      <w:r w:rsidRPr="00C339C8">
        <w:rPr>
          <w:sz w:val="24"/>
          <w:szCs w:val="24"/>
          <w:lang w:val="ru-RU"/>
        </w:rPr>
        <w:t>оценку</w:t>
      </w:r>
      <w:r w:rsidRPr="00C339C8">
        <w:rPr>
          <w:spacing w:val="-8"/>
          <w:sz w:val="24"/>
          <w:szCs w:val="24"/>
          <w:lang w:val="ru-RU"/>
        </w:rPr>
        <w:t xml:space="preserve"> </w:t>
      </w:r>
      <w:r w:rsidRPr="00C339C8">
        <w:rPr>
          <w:sz w:val="24"/>
          <w:szCs w:val="24"/>
          <w:lang w:val="ru-RU"/>
        </w:rPr>
        <w:t>предметных</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личностных</w:t>
      </w:r>
      <w:r w:rsidRPr="00C339C8">
        <w:rPr>
          <w:spacing w:val="-3"/>
          <w:sz w:val="24"/>
          <w:szCs w:val="24"/>
          <w:lang w:val="ru-RU"/>
        </w:rPr>
        <w:t xml:space="preserve"> </w:t>
      </w:r>
      <w:r w:rsidRPr="00C339C8">
        <w:rPr>
          <w:sz w:val="24"/>
          <w:szCs w:val="24"/>
          <w:lang w:val="ru-RU"/>
        </w:rPr>
        <w:t>результатов;</w:t>
      </w:r>
    </w:p>
    <w:p w14:paraId="02D90CE9" w14:textId="77777777" w:rsidR="00C339C8" w:rsidRPr="00C339C8" w:rsidRDefault="00C339C8" w:rsidP="00C339C8">
      <w:pPr>
        <w:spacing w:before="4"/>
        <w:ind w:left="567" w:right="517" w:firstLine="283"/>
        <w:rPr>
          <w:sz w:val="24"/>
          <w:szCs w:val="24"/>
          <w:lang w:val="ru-RU"/>
        </w:rPr>
      </w:pPr>
      <w:r w:rsidRPr="00C339C8">
        <w:rPr>
          <w:sz w:val="24"/>
          <w:szCs w:val="24"/>
          <w:lang w:val="ru-RU"/>
        </w:rPr>
        <w:t>предусматривать</w:t>
      </w:r>
      <w:r w:rsidRPr="00C339C8">
        <w:rPr>
          <w:spacing w:val="1"/>
          <w:sz w:val="24"/>
          <w:szCs w:val="24"/>
          <w:lang w:val="ru-RU"/>
        </w:rPr>
        <w:t xml:space="preserve"> </w:t>
      </w:r>
      <w:r w:rsidRPr="00C339C8">
        <w:rPr>
          <w:sz w:val="24"/>
          <w:szCs w:val="24"/>
          <w:lang w:val="ru-RU"/>
        </w:rPr>
        <w:t>оценку</w:t>
      </w:r>
      <w:r w:rsidRPr="00C339C8">
        <w:rPr>
          <w:spacing w:val="1"/>
          <w:sz w:val="24"/>
          <w:szCs w:val="24"/>
          <w:lang w:val="ru-RU"/>
        </w:rPr>
        <w:t xml:space="preserve"> </w:t>
      </w:r>
      <w:r w:rsidRPr="00C339C8">
        <w:rPr>
          <w:sz w:val="24"/>
          <w:szCs w:val="24"/>
          <w:lang w:val="ru-RU"/>
        </w:rPr>
        <w:t>достижений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оценку</w:t>
      </w:r>
      <w:r w:rsidRPr="00C339C8">
        <w:rPr>
          <w:spacing w:val="1"/>
          <w:sz w:val="24"/>
          <w:szCs w:val="24"/>
          <w:lang w:val="ru-RU"/>
        </w:rPr>
        <w:t xml:space="preserve"> </w:t>
      </w:r>
      <w:r w:rsidRPr="00C339C8">
        <w:rPr>
          <w:sz w:val="24"/>
          <w:szCs w:val="24"/>
          <w:lang w:val="ru-RU"/>
        </w:rPr>
        <w:t>эффективности</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школы;</w:t>
      </w:r>
    </w:p>
    <w:p w14:paraId="5BD0FDB7" w14:textId="77777777" w:rsidR="00C339C8" w:rsidRPr="00C339C8" w:rsidRDefault="00C339C8" w:rsidP="00C339C8">
      <w:pPr>
        <w:spacing w:before="2" w:line="237" w:lineRule="auto"/>
        <w:ind w:left="567" w:right="517" w:firstLine="283"/>
        <w:rPr>
          <w:sz w:val="24"/>
          <w:szCs w:val="24"/>
          <w:lang w:val="ru-RU"/>
        </w:rPr>
      </w:pPr>
      <w:r w:rsidRPr="00C339C8">
        <w:rPr>
          <w:sz w:val="24"/>
          <w:szCs w:val="24"/>
          <w:lang w:val="ru-RU"/>
        </w:rPr>
        <w:t>позволять</w:t>
      </w:r>
      <w:r w:rsidRPr="00C339C8">
        <w:rPr>
          <w:spacing w:val="1"/>
          <w:sz w:val="24"/>
          <w:szCs w:val="24"/>
          <w:lang w:val="ru-RU"/>
        </w:rPr>
        <w:t xml:space="preserve"> </w:t>
      </w:r>
      <w:r w:rsidRPr="00C339C8">
        <w:rPr>
          <w:sz w:val="24"/>
          <w:szCs w:val="24"/>
          <w:lang w:val="ru-RU"/>
        </w:rPr>
        <w:t>осуществлять</w:t>
      </w:r>
      <w:r w:rsidRPr="00C339C8">
        <w:rPr>
          <w:spacing w:val="1"/>
          <w:sz w:val="24"/>
          <w:szCs w:val="24"/>
          <w:lang w:val="ru-RU"/>
        </w:rPr>
        <w:t xml:space="preserve"> </w:t>
      </w:r>
      <w:r w:rsidRPr="00C339C8">
        <w:rPr>
          <w:sz w:val="24"/>
          <w:szCs w:val="24"/>
          <w:lang w:val="ru-RU"/>
        </w:rPr>
        <w:t>оценку</w:t>
      </w:r>
      <w:r w:rsidRPr="00C339C8">
        <w:rPr>
          <w:spacing w:val="1"/>
          <w:sz w:val="24"/>
          <w:szCs w:val="24"/>
          <w:lang w:val="ru-RU"/>
        </w:rPr>
        <w:t xml:space="preserve"> </w:t>
      </w:r>
      <w:r w:rsidRPr="00C339C8">
        <w:rPr>
          <w:sz w:val="24"/>
          <w:szCs w:val="24"/>
          <w:lang w:val="ru-RU"/>
        </w:rPr>
        <w:t>динамики</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достижений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жизненной</w:t>
      </w:r>
      <w:r w:rsidRPr="00C339C8">
        <w:rPr>
          <w:spacing w:val="-2"/>
          <w:sz w:val="24"/>
          <w:szCs w:val="24"/>
          <w:lang w:val="ru-RU"/>
        </w:rPr>
        <w:t xml:space="preserve"> </w:t>
      </w:r>
      <w:r w:rsidRPr="00C339C8">
        <w:rPr>
          <w:sz w:val="24"/>
          <w:szCs w:val="24"/>
          <w:lang w:val="ru-RU"/>
        </w:rPr>
        <w:t>компетенции.</w:t>
      </w:r>
    </w:p>
    <w:p w14:paraId="7BA242BA" w14:textId="77777777" w:rsidR="00C339C8" w:rsidRPr="00C339C8" w:rsidRDefault="00C339C8" w:rsidP="00C339C8">
      <w:pPr>
        <w:spacing w:line="242" w:lineRule="auto"/>
        <w:ind w:left="567" w:right="517" w:firstLine="283"/>
        <w:rPr>
          <w:sz w:val="24"/>
          <w:szCs w:val="24"/>
          <w:lang w:val="ru-RU"/>
        </w:rPr>
      </w:pPr>
      <w:r w:rsidRPr="00C339C8">
        <w:rPr>
          <w:sz w:val="24"/>
          <w:szCs w:val="24"/>
          <w:lang w:val="ru-RU"/>
        </w:rPr>
        <w:t>Результаты достижений обучающихся с РАС в овладении АООП являются значимыми</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оценки</w:t>
      </w:r>
      <w:r w:rsidRPr="00C339C8">
        <w:rPr>
          <w:spacing w:val="-2"/>
          <w:sz w:val="24"/>
          <w:szCs w:val="24"/>
          <w:lang w:val="ru-RU"/>
        </w:rPr>
        <w:t xml:space="preserve"> </w:t>
      </w:r>
      <w:r w:rsidRPr="00C339C8">
        <w:rPr>
          <w:sz w:val="24"/>
          <w:szCs w:val="24"/>
          <w:lang w:val="ru-RU"/>
        </w:rPr>
        <w:t>качества</w:t>
      </w:r>
      <w:r w:rsidRPr="00C339C8">
        <w:rPr>
          <w:spacing w:val="-4"/>
          <w:sz w:val="24"/>
          <w:szCs w:val="24"/>
          <w:lang w:val="ru-RU"/>
        </w:rPr>
        <w:t xml:space="preserve"> </w:t>
      </w:r>
      <w:r w:rsidRPr="00C339C8">
        <w:rPr>
          <w:sz w:val="24"/>
          <w:szCs w:val="24"/>
          <w:lang w:val="ru-RU"/>
        </w:rPr>
        <w:t>образования</w:t>
      </w:r>
      <w:r w:rsidRPr="00C339C8">
        <w:rPr>
          <w:spacing w:val="-8"/>
          <w:sz w:val="24"/>
          <w:szCs w:val="24"/>
          <w:lang w:val="ru-RU"/>
        </w:rPr>
        <w:t xml:space="preserve"> </w:t>
      </w:r>
      <w:r w:rsidRPr="00C339C8">
        <w:rPr>
          <w:sz w:val="24"/>
          <w:szCs w:val="24"/>
          <w:lang w:val="ru-RU"/>
        </w:rPr>
        <w:t>обучающихся.</w:t>
      </w:r>
    </w:p>
    <w:p w14:paraId="1AE6C3F9" w14:textId="77777777" w:rsidR="00C339C8" w:rsidRPr="00C339C8" w:rsidRDefault="00C339C8" w:rsidP="00C339C8">
      <w:pPr>
        <w:spacing w:line="271" w:lineRule="exact"/>
        <w:ind w:left="567" w:right="517" w:firstLine="283"/>
        <w:rPr>
          <w:sz w:val="24"/>
          <w:szCs w:val="24"/>
          <w:lang w:val="ru-RU"/>
        </w:rPr>
      </w:pPr>
      <w:r w:rsidRPr="00C339C8">
        <w:rPr>
          <w:sz w:val="24"/>
          <w:szCs w:val="24"/>
          <w:lang w:val="ru-RU"/>
        </w:rPr>
        <w:t>Принципы</w:t>
      </w:r>
      <w:r w:rsidRPr="00C339C8">
        <w:rPr>
          <w:spacing w:val="-6"/>
          <w:sz w:val="24"/>
          <w:szCs w:val="24"/>
          <w:lang w:val="ru-RU"/>
        </w:rPr>
        <w:t xml:space="preserve"> </w:t>
      </w:r>
      <w:r w:rsidRPr="00C339C8">
        <w:rPr>
          <w:sz w:val="24"/>
          <w:szCs w:val="24"/>
          <w:lang w:val="ru-RU"/>
        </w:rPr>
        <w:t>осуществления</w:t>
      </w:r>
      <w:r w:rsidRPr="00C339C8">
        <w:rPr>
          <w:spacing w:val="-3"/>
          <w:sz w:val="24"/>
          <w:szCs w:val="24"/>
          <w:lang w:val="ru-RU"/>
        </w:rPr>
        <w:t xml:space="preserve"> </w:t>
      </w:r>
      <w:r w:rsidRPr="00C339C8">
        <w:rPr>
          <w:sz w:val="24"/>
          <w:szCs w:val="24"/>
          <w:lang w:val="ru-RU"/>
        </w:rPr>
        <w:t>оценки</w:t>
      </w:r>
      <w:r w:rsidRPr="00C339C8">
        <w:rPr>
          <w:spacing w:val="-2"/>
          <w:sz w:val="24"/>
          <w:szCs w:val="24"/>
          <w:lang w:val="ru-RU"/>
        </w:rPr>
        <w:t xml:space="preserve"> </w:t>
      </w:r>
      <w:r w:rsidRPr="00C339C8">
        <w:rPr>
          <w:sz w:val="24"/>
          <w:szCs w:val="24"/>
          <w:lang w:val="ru-RU"/>
        </w:rPr>
        <w:t>результатов</w:t>
      </w:r>
      <w:r w:rsidRPr="00C339C8">
        <w:rPr>
          <w:spacing w:val="-10"/>
          <w:sz w:val="24"/>
          <w:szCs w:val="24"/>
          <w:lang w:val="ru-RU"/>
        </w:rPr>
        <w:t xml:space="preserve"> </w:t>
      </w:r>
      <w:r w:rsidRPr="00C339C8">
        <w:rPr>
          <w:sz w:val="24"/>
          <w:szCs w:val="24"/>
          <w:lang w:val="ru-RU"/>
        </w:rPr>
        <w:t>следующие:</w:t>
      </w:r>
    </w:p>
    <w:p w14:paraId="21F8D83D" w14:textId="77777777" w:rsidR="00C339C8" w:rsidRPr="00C339C8" w:rsidRDefault="00C339C8" w:rsidP="00986A0A">
      <w:pPr>
        <w:numPr>
          <w:ilvl w:val="2"/>
          <w:numId w:val="33"/>
        </w:numPr>
        <w:tabs>
          <w:tab w:val="left" w:pos="1868"/>
        </w:tabs>
        <w:spacing w:before="1"/>
        <w:ind w:left="567" w:right="517" w:firstLine="283"/>
        <w:rPr>
          <w:sz w:val="24"/>
          <w:lang w:val="ru-RU"/>
        </w:rPr>
      </w:pPr>
      <w:r w:rsidRPr="00C339C8">
        <w:rPr>
          <w:sz w:val="24"/>
          <w:lang w:val="ru-RU"/>
        </w:rPr>
        <w:t>дифференциация оценки достижений с учетом типологических и индивидуальных</w:t>
      </w:r>
      <w:r w:rsidRPr="00C339C8">
        <w:rPr>
          <w:spacing w:val="1"/>
          <w:sz w:val="24"/>
          <w:lang w:val="ru-RU"/>
        </w:rPr>
        <w:t xml:space="preserve"> </w:t>
      </w:r>
      <w:r w:rsidRPr="00C339C8">
        <w:rPr>
          <w:sz w:val="24"/>
          <w:lang w:val="ru-RU"/>
        </w:rPr>
        <w:t>особенностей</w:t>
      </w:r>
      <w:r w:rsidRPr="00C339C8">
        <w:rPr>
          <w:spacing w:val="1"/>
          <w:sz w:val="24"/>
          <w:lang w:val="ru-RU"/>
        </w:rPr>
        <w:t xml:space="preserve"> </w:t>
      </w:r>
      <w:r w:rsidRPr="00C339C8">
        <w:rPr>
          <w:sz w:val="24"/>
          <w:lang w:val="ru-RU"/>
        </w:rPr>
        <w:t>развития</w:t>
      </w:r>
      <w:r w:rsidRPr="00C339C8">
        <w:rPr>
          <w:spacing w:val="-4"/>
          <w:sz w:val="24"/>
          <w:lang w:val="ru-RU"/>
        </w:rPr>
        <w:t xml:space="preserve"> </w:t>
      </w:r>
      <w:r w:rsidRPr="00C339C8">
        <w:rPr>
          <w:sz w:val="24"/>
          <w:lang w:val="ru-RU"/>
        </w:rPr>
        <w:t>и</w:t>
      </w:r>
      <w:r w:rsidRPr="00C339C8">
        <w:rPr>
          <w:spacing w:val="-8"/>
          <w:sz w:val="24"/>
          <w:lang w:val="ru-RU"/>
        </w:rPr>
        <w:t xml:space="preserve"> </w:t>
      </w:r>
      <w:r w:rsidRPr="00C339C8">
        <w:rPr>
          <w:sz w:val="24"/>
          <w:lang w:val="ru-RU"/>
        </w:rPr>
        <w:t>особых</w:t>
      </w:r>
      <w:r w:rsidRPr="00C339C8">
        <w:rPr>
          <w:spacing w:val="-9"/>
          <w:sz w:val="24"/>
          <w:lang w:val="ru-RU"/>
        </w:rPr>
        <w:t xml:space="preserve"> </w:t>
      </w:r>
      <w:r w:rsidRPr="00C339C8">
        <w:rPr>
          <w:sz w:val="24"/>
          <w:lang w:val="ru-RU"/>
        </w:rPr>
        <w:t>образовательных</w:t>
      </w:r>
      <w:r w:rsidRPr="00C339C8">
        <w:rPr>
          <w:spacing w:val="-4"/>
          <w:sz w:val="24"/>
          <w:lang w:val="ru-RU"/>
        </w:rPr>
        <w:t xml:space="preserve"> </w:t>
      </w:r>
      <w:r w:rsidRPr="00C339C8">
        <w:rPr>
          <w:sz w:val="24"/>
          <w:lang w:val="ru-RU"/>
        </w:rPr>
        <w:t>потребностей</w:t>
      </w:r>
      <w:r w:rsidRPr="00C339C8">
        <w:rPr>
          <w:spacing w:val="-3"/>
          <w:sz w:val="24"/>
          <w:lang w:val="ru-RU"/>
        </w:rPr>
        <w:t xml:space="preserve"> </w:t>
      </w:r>
      <w:r w:rsidRPr="00C339C8">
        <w:rPr>
          <w:sz w:val="24"/>
          <w:lang w:val="ru-RU"/>
        </w:rPr>
        <w:t>обучающихся</w:t>
      </w:r>
      <w:r w:rsidRPr="00C339C8">
        <w:rPr>
          <w:spacing w:val="2"/>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p>
    <w:p w14:paraId="628C5926" w14:textId="77777777" w:rsidR="00C339C8" w:rsidRPr="00C339C8" w:rsidRDefault="00C339C8" w:rsidP="00986A0A">
      <w:pPr>
        <w:numPr>
          <w:ilvl w:val="2"/>
          <w:numId w:val="33"/>
        </w:numPr>
        <w:tabs>
          <w:tab w:val="left" w:pos="1868"/>
        </w:tabs>
        <w:spacing w:before="3" w:line="237" w:lineRule="auto"/>
        <w:ind w:left="567" w:right="517" w:firstLine="283"/>
        <w:rPr>
          <w:sz w:val="24"/>
          <w:lang w:val="ru-RU"/>
        </w:rPr>
      </w:pPr>
      <w:r w:rsidRPr="00C339C8">
        <w:rPr>
          <w:sz w:val="24"/>
          <w:lang w:val="ru-RU"/>
        </w:rPr>
        <w:t>объективность</w:t>
      </w:r>
      <w:r w:rsidRPr="00C339C8">
        <w:rPr>
          <w:spacing w:val="1"/>
          <w:sz w:val="24"/>
          <w:lang w:val="ru-RU"/>
        </w:rPr>
        <w:t xml:space="preserve"> </w:t>
      </w:r>
      <w:r w:rsidRPr="00C339C8">
        <w:rPr>
          <w:sz w:val="24"/>
          <w:lang w:val="ru-RU"/>
        </w:rPr>
        <w:t>оценки,</w:t>
      </w:r>
      <w:r w:rsidRPr="00C339C8">
        <w:rPr>
          <w:spacing w:val="1"/>
          <w:sz w:val="24"/>
          <w:lang w:val="ru-RU"/>
        </w:rPr>
        <w:t xml:space="preserve"> </w:t>
      </w:r>
      <w:r w:rsidRPr="00C339C8">
        <w:rPr>
          <w:sz w:val="24"/>
          <w:lang w:val="ru-RU"/>
        </w:rPr>
        <w:t>раскрывающей</w:t>
      </w:r>
      <w:r w:rsidRPr="00C339C8">
        <w:rPr>
          <w:spacing w:val="1"/>
          <w:sz w:val="24"/>
          <w:lang w:val="ru-RU"/>
        </w:rPr>
        <w:t xml:space="preserve"> </w:t>
      </w:r>
      <w:r w:rsidRPr="00C339C8">
        <w:rPr>
          <w:sz w:val="24"/>
          <w:lang w:val="ru-RU"/>
        </w:rPr>
        <w:t>динамику</w:t>
      </w:r>
      <w:r w:rsidRPr="00C339C8">
        <w:rPr>
          <w:spacing w:val="1"/>
          <w:sz w:val="24"/>
          <w:lang w:val="ru-RU"/>
        </w:rPr>
        <w:t xml:space="preserve"> </w:t>
      </w:r>
      <w:r w:rsidRPr="00C339C8">
        <w:rPr>
          <w:sz w:val="24"/>
          <w:lang w:val="ru-RU"/>
        </w:rPr>
        <w:t>достижений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качественных</w:t>
      </w:r>
      <w:r w:rsidRPr="00C339C8">
        <w:rPr>
          <w:spacing w:val="1"/>
          <w:sz w:val="24"/>
          <w:lang w:val="ru-RU"/>
        </w:rPr>
        <w:t xml:space="preserve"> </w:t>
      </w:r>
      <w:r w:rsidRPr="00C339C8">
        <w:rPr>
          <w:sz w:val="24"/>
          <w:lang w:val="ru-RU"/>
        </w:rPr>
        <w:t>изменений</w:t>
      </w:r>
      <w:r w:rsidRPr="00C339C8">
        <w:rPr>
          <w:spacing w:val="-3"/>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психическом</w:t>
      </w:r>
      <w:r w:rsidRPr="00C339C8">
        <w:rPr>
          <w:spacing w:val="-1"/>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социальном</w:t>
      </w:r>
      <w:r w:rsidRPr="00C339C8">
        <w:rPr>
          <w:spacing w:val="-1"/>
          <w:sz w:val="24"/>
          <w:lang w:val="ru-RU"/>
        </w:rPr>
        <w:t xml:space="preserve"> </w:t>
      </w:r>
      <w:r w:rsidRPr="00C339C8">
        <w:rPr>
          <w:sz w:val="24"/>
          <w:lang w:val="ru-RU"/>
        </w:rPr>
        <w:t>развитии</w:t>
      </w:r>
      <w:r w:rsidRPr="00C339C8">
        <w:rPr>
          <w:spacing w:val="5"/>
          <w:sz w:val="24"/>
          <w:lang w:val="ru-RU"/>
        </w:rPr>
        <w:t xml:space="preserve"> </w:t>
      </w:r>
      <w:r w:rsidRPr="00C339C8">
        <w:rPr>
          <w:sz w:val="24"/>
          <w:lang w:val="ru-RU"/>
        </w:rPr>
        <w:t>обучающихся;</w:t>
      </w:r>
    </w:p>
    <w:p w14:paraId="3D450176" w14:textId="77777777" w:rsidR="00C339C8" w:rsidRPr="00C339C8" w:rsidRDefault="00C339C8" w:rsidP="00986A0A">
      <w:pPr>
        <w:numPr>
          <w:ilvl w:val="2"/>
          <w:numId w:val="33"/>
        </w:numPr>
        <w:tabs>
          <w:tab w:val="left" w:pos="1868"/>
        </w:tabs>
        <w:spacing w:before="3"/>
        <w:ind w:left="567" w:right="517" w:firstLine="283"/>
        <w:rPr>
          <w:sz w:val="24"/>
          <w:lang w:val="ru-RU"/>
        </w:rPr>
      </w:pPr>
      <w:r w:rsidRPr="00C339C8">
        <w:rPr>
          <w:sz w:val="24"/>
          <w:lang w:val="ru-RU"/>
        </w:rPr>
        <w:t>единство параметров, критериев и инструментария оценки достижений в освоении</w:t>
      </w:r>
      <w:r w:rsidRPr="00C339C8">
        <w:rPr>
          <w:spacing w:val="1"/>
          <w:sz w:val="24"/>
          <w:lang w:val="ru-RU"/>
        </w:rPr>
        <w:t xml:space="preserve"> </w:t>
      </w:r>
      <w:r w:rsidRPr="00C339C8">
        <w:rPr>
          <w:sz w:val="24"/>
          <w:lang w:val="ru-RU"/>
        </w:rPr>
        <w:t>содержания АООП, что сможет обеспечить объективность оценки в разных образовательных</w:t>
      </w:r>
      <w:r w:rsidRPr="00C339C8">
        <w:rPr>
          <w:spacing w:val="1"/>
          <w:sz w:val="24"/>
          <w:lang w:val="ru-RU"/>
        </w:rPr>
        <w:t xml:space="preserve"> </w:t>
      </w:r>
      <w:r w:rsidRPr="00C339C8">
        <w:rPr>
          <w:sz w:val="24"/>
          <w:lang w:val="ru-RU"/>
        </w:rPr>
        <w:t>организациях.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этого</w:t>
      </w:r>
      <w:r w:rsidRPr="00C339C8">
        <w:rPr>
          <w:spacing w:val="1"/>
          <w:sz w:val="24"/>
          <w:lang w:val="ru-RU"/>
        </w:rPr>
        <w:t xml:space="preserve"> </w:t>
      </w:r>
      <w:r w:rsidRPr="00C339C8">
        <w:rPr>
          <w:sz w:val="24"/>
          <w:lang w:val="ru-RU"/>
        </w:rPr>
        <w:t>необходимым</w:t>
      </w:r>
      <w:r w:rsidRPr="00C339C8">
        <w:rPr>
          <w:spacing w:val="1"/>
          <w:sz w:val="24"/>
          <w:lang w:val="ru-RU"/>
        </w:rPr>
        <w:t xml:space="preserve"> </w:t>
      </w:r>
      <w:r w:rsidRPr="00C339C8">
        <w:rPr>
          <w:sz w:val="24"/>
          <w:lang w:val="ru-RU"/>
        </w:rPr>
        <w:t>является</w:t>
      </w:r>
      <w:r w:rsidRPr="00C339C8">
        <w:rPr>
          <w:spacing w:val="1"/>
          <w:sz w:val="24"/>
          <w:lang w:val="ru-RU"/>
        </w:rPr>
        <w:t xml:space="preserve"> </w:t>
      </w:r>
      <w:r w:rsidRPr="00C339C8">
        <w:rPr>
          <w:sz w:val="24"/>
          <w:lang w:val="ru-RU"/>
        </w:rPr>
        <w:t>создание</w:t>
      </w:r>
      <w:r w:rsidRPr="00C339C8">
        <w:rPr>
          <w:spacing w:val="1"/>
          <w:sz w:val="24"/>
          <w:lang w:val="ru-RU"/>
        </w:rPr>
        <w:t xml:space="preserve"> </w:t>
      </w:r>
      <w:r w:rsidRPr="00C339C8">
        <w:rPr>
          <w:sz w:val="24"/>
          <w:lang w:val="ru-RU"/>
        </w:rPr>
        <w:t>методического</w:t>
      </w:r>
      <w:r w:rsidRPr="00C339C8">
        <w:rPr>
          <w:spacing w:val="1"/>
          <w:sz w:val="24"/>
          <w:lang w:val="ru-RU"/>
        </w:rPr>
        <w:t xml:space="preserve"> </w:t>
      </w:r>
      <w:r w:rsidRPr="00C339C8">
        <w:rPr>
          <w:sz w:val="24"/>
          <w:lang w:val="ru-RU"/>
        </w:rPr>
        <w:t>обеспечения</w:t>
      </w:r>
      <w:r w:rsidRPr="00C339C8">
        <w:rPr>
          <w:spacing w:val="1"/>
          <w:sz w:val="24"/>
          <w:lang w:val="ru-RU"/>
        </w:rPr>
        <w:t xml:space="preserve"> </w:t>
      </w:r>
      <w:r w:rsidRPr="00C339C8">
        <w:rPr>
          <w:sz w:val="24"/>
          <w:lang w:val="ru-RU"/>
        </w:rPr>
        <w:t>(описание</w:t>
      </w:r>
      <w:r w:rsidRPr="00C339C8">
        <w:rPr>
          <w:spacing w:val="1"/>
          <w:sz w:val="24"/>
          <w:lang w:val="ru-RU"/>
        </w:rPr>
        <w:t xml:space="preserve"> </w:t>
      </w:r>
      <w:r w:rsidRPr="00C339C8">
        <w:rPr>
          <w:sz w:val="24"/>
          <w:lang w:val="ru-RU"/>
        </w:rPr>
        <w:t>диагностических</w:t>
      </w:r>
      <w:r w:rsidRPr="00C339C8">
        <w:rPr>
          <w:spacing w:val="1"/>
          <w:sz w:val="24"/>
          <w:lang w:val="ru-RU"/>
        </w:rPr>
        <w:t xml:space="preserve"> </w:t>
      </w:r>
      <w:r w:rsidRPr="00C339C8">
        <w:rPr>
          <w:sz w:val="24"/>
          <w:lang w:val="ru-RU"/>
        </w:rPr>
        <w:t>материалов,</w:t>
      </w:r>
      <w:r w:rsidRPr="00C339C8">
        <w:rPr>
          <w:spacing w:val="1"/>
          <w:sz w:val="24"/>
          <w:lang w:val="ru-RU"/>
        </w:rPr>
        <w:t xml:space="preserve"> </w:t>
      </w:r>
      <w:r w:rsidRPr="00C339C8">
        <w:rPr>
          <w:sz w:val="24"/>
          <w:lang w:val="ru-RU"/>
        </w:rPr>
        <w:t>процедур</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применения,</w:t>
      </w:r>
      <w:r w:rsidRPr="00C339C8">
        <w:rPr>
          <w:spacing w:val="1"/>
          <w:sz w:val="24"/>
          <w:lang w:val="ru-RU"/>
        </w:rPr>
        <w:t xml:space="preserve"> </w:t>
      </w:r>
      <w:r w:rsidRPr="00C339C8">
        <w:rPr>
          <w:sz w:val="24"/>
          <w:lang w:val="ru-RU"/>
        </w:rPr>
        <w:t>сбора,</w:t>
      </w:r>
      <w:r w:rsidRPr="00C339C8">
        <w:rPr>
          <w:spacing w:val="1"/>
          <w:sz w:val="24"/>
          <w:lang w:val="ru-RU"/>
        </w:rPr>
        <w:t xml:space="preserve"> </w:t>
      </w:r>
      <w:r w:rsidRPr="00C339C8">
        <w:rPr>
          <w:sz w:val="24"/>
          <w:lang w:val="ru-RU"/>
        </w:rPr>
        <w:t>формализации,</w:t>
      </w:r>
      <w:r w:rsidRPr="00C339C8">
        <w:rPr>
          <w:spacing w:val="1"/>
          <w:sz w:val="24"/>
          <w:lang w:val="ru-RU"/>
        </w:rPr>
        <w:t xml:space="preserve"> </w:t>
      </w:r>
      <w:r w:rsidRPr="00C339C8">
        <w:rPr>
          <w:sz w:val="24"/>
          <w:lang w:val="ru-RU"/>
        </w:rPr>
        <w:t>обработки, обобщения и представления полученных данных) процесса осуществления оценки</w:t>
      </w:r>
      <w:r w:rsidRPr="00C339C8">
        <w:rPr>
          <w:spacing w:val="1"/>
          <w:sz w:val="24"/>
          <w:lang w:val="ru-RU"/>
        </w:rPr>
        <w:t xml:space="preserve"> </w:t>
      </w:r>
      <w:r w:rsidRPr="00C339C8">
        <w:rPr>
          <w:sz w:val="24"/>
          <w:lang w:val="ru-RU"/>
        </w:rPr>
        <w:t>достижений</w:t>
      </w:r>
      <w:r w:rsidRPr="00C339C8">
        <w:rPr>
          <w:spacing w:val="-1"/>
          <w:sz w:val="24"/>
          <w:lang w:val="ru-RU"/>
        </w:rPr>
        <w:t xml:space="preserve"> </w:t>
      </w:r>
      <w:r w:rsidRPr="00C339C8">
        <w:rPr>
          <w:sz w:val="24"/>
          <w:lang w:val="ru-RU"/>
        </w:rPr>
        <w:t>обучающихся.</w:t>
      </w:r>
    </w:p>
    <w:p w14:paraId="1B55F2F9" w14:textId="77777777" w:rsidR="00C339C8" w:rsidRPr="00C339C8" w:rsidRDefault="00C339C8" w:rsidP="00C339C8">
      <w:pPr>
        <w:spacing w:before="3" w:line="237" w:lineRule="auto"/>
        <w:ind w:left="567" w:right="517" w:firstLine="283"/>
        <w:rPr>
          <w:sz w:val="24"/>
          <w:szCs w:val="24"/>
          <w:lang w:val="ru-RU"/>
        </w:rPr>
      </w:pPr>
      <w:r w:rsidRPr="00C339C8">
        <w:rPr>
          <w:sz w:val="24"/>
          <w:szCs w:val="24"/>
          <w:lang w:val="ru-RU"/>
        </w:rPr>
        <w:t>Эти</w:t>
      </w:r>
      <w:r w:rsidRPr="00C339C8">
        <w:rPr>
          <w:spacing w:val="1"/>
          <w:sz w:val="24"/>
          <w:szCs w:val="24"/>
          <w:lang w:val="ru-RU"/>
        </w:rPr>
        <w:t xml:space="preserve"> </w:t>
      </w:r>
      <w:r w:rsidRPr="00C339C8">
        <w:rPr>
          <w:sz w:val="24"/>
          <w:szCs w:val="24"/>
          <w:lang w:val="ru-RU"/>
        </w:rPr>
        <w:t>принципы</w:t>
      </w:r>
      <w:r w:rsidRPr="00C339C8">
        <w:rPr>
          <w:spacing w:val="1"/>
          <w:sz w:val="24"/>
          <w:szCs w:val="24"/>
          <w:lang w:val="ru-RU"/>
        </w:rPr>
        <w:t xml:space="preserve"> </w:t>
      </w:r>
      <w:r w:rsidRPr="00C339C8">
        <w:rPr>
          <w:sz w:val="24"/>
          <w:szCs w:val="24"/>
          <w:lang w:val="ru-RU"/>
        </w:rPr>
        <w:t>отражают</w:t>
      </w:r>
      <w:r w:rsidRPr="00C339C8">
        <w:rPr>
          <w:spacing w:val="1"/>
          <w:sz w:val="24"/>
          <w:szCs w:val="24"/>
          <w:lang w:val="ru-RU"/>
        </w:rPr>
        <w:t xml:space="preserve"> </w:t>
      </w:r>
      <w:r w:rsidRPr="00C339C8">
        <w:rPr>
          <w:sz w:val="24"/>
          <w:szCs w:val="24"/>
          <w:lang w:val="ru-RU"/>
        </w:rPr>
        <w:t>целостность</w:t>
      </w:r>
      <w:r w:rsidRPr="00C339C8">
        <w:rPr>
          <w:spacing w:val="1"/>
          <w:sz w:val="24"/>
          <w:szCs w:val="24"/>
          <w:lang w:val="ru-RU"/>
        </w:rPr>
        <w:t xml:space="preserve"> </w:t>
      </w:r>
      <w:r w:rsidRPr="00C339C8">
        <w:rPr>
          <w:sz w:val="24"/>
          <w:szCs w:val="24"/>
          <w:lang w:val="ru-RU"/>
        </w:rPr>
        <w:t>системы</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представляют</w:t>
      </w:r>
      <w:r w:rsidRPr="00C339C8">
        <w:rPr>
          <w:spacing w:val="-1"/>
          <w:sz w:val="24"/>
          <w:szCs w:val="24"/>
          <w:lang w:val="ru-RU"/>
        </w:rPr>
        <w:t xml:space="preserve"> </w:t>
      </w:r>
      <w:r w:rsidRPr="00C339C8">
        <w:rPr>
          <w:sz w:val="24"/>
          <w:szCs w:val="24"/>
          <w:lang w:val="ru-RU"/>
        </w:rPr>
        <w:t>обобщенные</w:t>
      </w:r>
      <w:r w:rsidRPr="00C339C8">
        <w:rPr>
          <w:spacing w:val="-2"/>
          <w:sz w:val="24"/>
          <w:szCs w:val="24"/>
          <w:lang w:val="ru-RU"/>
        </w:rPr>
        <w:t xml:space="preserve"> </w:t>
      </w:r>
      <w:r w:rsidRPr="00C339C8">
        <w:rPr>
          <w:sz w:val="24"/>
          <w:szCs w:val="24"/>
          <w:lang w:val="ru-RU"/>
        </w:rPr>
        <w:t>характеристики</w:t>
      </w:r>
      <w:r w:rsidRPr="00C339C8">
        <w:rPr>
          <w:spacing w:val="1"/>
          <w:sz w:val="24"/>
          <w:szCs w:val="24"/>
          <w:lang w:val="ru-RU"/>
        </w:rPr>
        <w:t xml:space="preserve"> </w:t>
      </w:r>
      <w:r w:rsidRPr="00C339C8">
        <w:rPr>
          <w:sz w:val="24"/>
          <w:szCs w:val="24"/>
          <w:lang w:val="ru-RU"/>
        </w:rPr>
        <w:t>оценки их учебных</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личностных</w:t>
      </w:r>
      <w:r w:rsidRPr="00C339C8">
        <w:rPr>
          <w:spacing w:val="-6"/>
          <w:sz w:val="24"/>
          <w:szCs w:val="24"/>
          <w:lang w:val="ru-RU"/>
        </w:rPr>
        <w:t xml:space="preserve"> </w:t>
      </w:r>
      <w:r w:rsidRPr="00C339C8">
        <w:rPr>
          <w:sz w:val="24"/>
          <w:szCs w:val="24"/>
          <w:lang w:val="ru-RU"/>
        </w:rPr>
        <w:t>достижений.</w:t>
      </w:r>
    </w:p>
    <w:p w14:paraId="4B56EB89" w14:textId="77777777" w:rsidR="00C339C8" w:rsidRPr="00C339C8" w:rsidRDefault="00C339C8" w:rsidP="00C339C8">
      <w:pPr>
        <w:spacing w:before="4"/>
        <w:ind w:left="567" w:right="517" w:firstLine="283"/>
        <w:rPr>
          <w:sz w:val="24"/>
          <w:szCs w:val="24"/>
          <w:lang w:val="ru-RU"/>
        </w:rPr>
      </w:pPr>
      <w:r w:rsidRPr="00C339C8">
        <w:rPr>
          <w:sz w:val="24"/>
          <w:szCs w:val="24"/>
          <w:lang w:val="ru-RU"/>
        </w:rPr>
        <w:t>Обеспечение</w:t>
      </w:r>
      <w:r w:rsidRPr="00C339C8">
        <w:rPr>
          <w:spacing w:val="1"/>
          <w:sz w:val="24"/>
          <w:szCs w:val="24"/>
          <w:lang w:val="ru-RU"/>
        </w:rPr>
        <w:t xml:space="preserve"> </w:t>
      </w:r>
      <w:r w:rsidRPr="00C339C8">
        <w:rPr>
          <w:sz w:val="24"/>
          <w:szCs w:val="24"/>
          <w:lang w:val="ru-RU"/>
        </w:rPr>
        <w:t>дифференцированной</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достижений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имеет</w:t>
      </w:r>
      <w:r w:rsidRPr="00C339C8">
        <w:rPr>
          <w:spacing w:val="1"/>
          <w:sz w:val="24"/>
          <w:szCs w:val="24"/>
          <w:lang w:val="ru-RU"/>
        </w:rPr>
        <w:t xml:space="preserve"> </w:t>
      </w:r>
      <w:r w:rsidRPr="00C339C8">
        <w:rPr>
          <w:sz w:val="24"/>
          <w:szCs w:val="24"/>
          <w:lang w:val="ru-RU"/>
        </w:rPr>
        <w:t>определяющее значение</w:t>
      </w:r>
      <w:r w:rsidRPr="00C339C8">
        <w:rPr>
          <w:spacing w:val="-4"/>
          <w:sz w:val="24"/>
          <w:szCs w:val="24"/>
          <w:lang w:val="ru-RU"/>
        </w:rPr>
        <w:t xml:space="preserve"> </w:t>
      </w:r>
      <w:r w:rsidRPr="00C339C8">
        <w:rPr>
          <w:sz w:val="24"/>
          <w:szCs w:val="24"/>
          <w:lang w:val="ru-RU"/>
        </w:rPr>
        <w:t>для</w:t>
      </w:r>
      <w:r w:rsidRPr="00C339C8">
        <w:rPr>
          <w:spacing w:val="-3"/>
          <w:sz w:val="24"/>
          <w:szCs w:val="24"/>
          <w:lang w:val="ru-RU"/>
        </w:rPr>
        <w:t xml:space="preserve"> </w:t>
      </w:r>
      <w:r w:rsidRPr="00C339C8">
        <w:rPr>
          <w:sz w:val="24"/>
          <w:szCs w:val="24"/>
          <w:lang w:val="ru-RU"/>
        </w:rPr>
        <w:t>оценки</w:t>
      </w:r>
      <w:r w:rsidRPr="00C339C8">
        <w:rPr>
          <w:spacing w:val="7"/>
          <w:sz w:val="24"/>
          <w:szCs w:val="24"/>
          <w:lang w:val="ru-RU"/>
        </w:rPr>
        <w:t xml:space="preserve"> </w:t>
      </w:r>
      <w:r w:rsidRPr="00C339C8">
        <w:rPr>
          <w:sz w:val="24"/>
          <w:szCs w:val="24"/>
          <w:lang w:val="ru-RU"/>
        </w:rPr>
        <w:t>качества</w:t>
      </w:r>
      <w:r w:rsidRPr="00C339C8">
        <w:rPr>
          <w:spacing w:val="-4"/>
          <w:sz w:val="24"/>
          <w:szCs w:val="24"/>
          <w:lang w:val="ru-RU"/>
        </w:rPr>
        <w:t xml:space="preserve"> </w:t>
      </w:r>
      <w:r w:rsidRPr="00C339C8">
        <w:rPr>
          <w:sz w:val="24"/>
          <w:szCs w:val="24"/>
          <w:lang w:val="ru-RU"/>
        </w:rPr>
        <w:t>образования.</w:t>
      </w:r>
    </w:p>
    <w:p w14:paraId="6096BFA2" w14:textId="77777777" w:rsidR="00C339C8" w:rsidRPr="00C339C8" w:rsidRDefault="00C339C8" w:rsidP="00C339C8">
      <w:pPr>
        <w:spacing w:line="275" w:lineRule="exact"/>
        <w:ind w:left="567" w:right="517" w:firstLine="283"/>
        <w:rPr>
          <w:sz w:val="24"/>
          <w:szCs w:val="24"/>
          <w:lang w:val="ru-RU"/>
        </w:rPr>
      </w:pPr>
      <w:r w:rsidRPr="00C339C8">
        <w:rPr>
          <w:sz w:val="24"/>
          <w:szCs w:val="24"/>
          <w:lang w:val="ru-RU"/>
        </w:rPr>
        <w:t>Для</w:t>
      </w:r>
      <w:r w:rsidRPr="00C339C8">
        <w:rPr>
          <w:spacing w:val="-3"/>
          <w:sz w:val="24"/>
          <w:szCs w:val="24"/>
          <w:lang w:val="ru-RU"/>
        </w:rPr>
        <w:t xml:space="preserve"> </w:t>
      </w:r>
      <w:r w:rsidRPr="00C339C8">
        <w:rPr>
          <w:sz w:val="24"/>
          <w:szCs w:val="24"/>
          <w:lang w:val="ru-RU"/>
        </w:rPr>
        <w:t>обучающихся</w:t>
      </w:r>
      <w:r w:rsidRPr="00C339C8">
        <w:rPr>
          <w:spacing w:val="-2"/>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РАС</w:t>
      </w:r>
      <w:r w:rsidRPr="00C339C8">
        <w:rPr>
          <w:spacing w:val="-4"/>
          <w:sz w:val="24"/>
          <w:szCs w:val="24"/>
          <w:lang w:val="ru-RU"/>
        </w:rPr>
        <w:t xml:space="preserve"> </w:t>
      </w:r>
      <w:r w:rsidRPr="00C339C8">
        <w:rPr>
          <w:sz w:val="24"/>
          <w:szCs w:val="24"/>
          <w:lang w:val="ru-RU"/>
        </w:rPr>
        <w:t>оценке</w:t>
      </w:r>
      <w:r w:rsidRPr="00C339C8">
        <w:rPr>
          <w:spacing w:val="-8"/>
          <w:sz w:val="24"/>
          <w:szCs w:val="24"/>
          <w:lang w:val="ru-RU"/>
        </w:rPr>
        <w:t xml:space="preserve"> </w:t>
      </w:r>
      <w:r w:rsidRPr="00C339C8">
        <w:rPr>
          <w:sz w:val="24"/>
          <w:szCs w:val="24"/>
          <w:lang w:val="ru-RU"/>
        </w:rPr>
        <w:t>подлежат</w:t>
      </w:r>
      <w:r w:rsidRPr="00C339C8">
        <w:rPr>
          <w:spacing w:val="-2"/>
          <w:sz w:val="24"/>
          <w:szCs w:val="24"/>
          <w:lang w:val="ru-RU"/>
        </w:rPr>
        <w:t xml:space="preserve"> </w:t>
      </w:r>
      <w:r w:rsidRPr="00C339C8">
        <w:rPr>
          <w:sz w:val="24"/>
          <w:szCs w:val="24"/>
          <w:lang w:val="ru-RU"/>
        </w:rPr>
        <w:t>личностные</w:t>
      </w:r>
      <w:r w:rsidRPr="00C339C8">
        <w:rPr>
          <w:spacing w:val="-2"/>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предметные</w:t>
      </w:r>
      <w:r w:rsidRPr="00C339C8">
        <w:rPr>
          <w:spacing w:val="-3"/>
          <w:sz w:val="24"/>
          <w:szCs w:val="24"/>
          <w:lang w:val="ru-RU"/>
        </w:rPr>
        <w:t xml:space="preserve"> </w:t>
      </w:r>
      <w:r w:rsidRPr="00C339C8">
        <w:rPr>
          <w:sz w:val="24"/>
          <w:szCs w:val="24"/>
          <w:lang w:val="ru-RU"/>
        </w:rPr>
        <w:t>результаты.</w:t>
      </w:r>
    </w:p>
    <w:p w14:paraId="12429407" w14:textId="77777777" w:rsidR="00C339C8" w:rsidRPr="00C339C8" w:rsidRDefault="00C339C8" w:rsidP="00C339C8">
      <w:pPr>
        <w:ind w:left="567" w:right="517" w:firstLine="283"/>
        <w:rPr>
          <w:sz w:val="24"/>
          <w:szCs w:val="24"/>
          <w:lang w:val="ru-RU"/>
        </w:rPr>
      </w:pPr>
      <w:r w:rsidRPr="00C339C8">
        <w:rPr>
          <w:i/>
          <w:sz w:val="24"/>
          <w:szCs w:val="24"/>
          <w:lang w:val="ru-RU"/>
        </w:rPr>
        <w:t>Личностные</w:t>
      </w:r>
      <w:r w:rsidRPr="00C339C8">
        <w:rPr>
          <w:i/>
          <w:spacing w:val="1"/>
          <w:sz w:val="24"/>
          <w:szCs w:val="24"/>
          <w:lang w:val="ru-RU"/>
        </w:rPr>
        <w:t xml:space="preserve"> </w:t>
      </w:r>
      <w:r w:rsidRPr="00C339C8">
        <w:rPr>
          <w:i/>
          <w:sz w:val="24"/>
          <w:szCs w:val="24"/>
          <w:lang w:val="ru-RU"/>
        </w:rPr>
        <w:t>результаты</w:t>
      </w:r>
      <w:r w:rsidRPr="00C339C8">
        <w:rPr>
          <w:i/>
          <w:spacing w:val="1"/>
          <w:sz w:val="24"/>
          <w:szCs w:val="24"/>
          <w:lang w:val="ru-RU"/>
        </w:rPr>
        <w:t xml:space="preserve"> </w:t>
      </w:r>
      <w:r w:rsidRPr="00C339C8">
        <w:rPr>
          <w:sz w:val="24"/>
          <w:szCs w:val="24"/>
          <w:lang w:val="ru-RU"/>
        </w:rPr>
        <w:t>включают</w:t>
      </w:r>
      <w:r w:rsidRPr="00C339C8">
        <w:rPr>
          <w:spacing w:val="1"/>
          <w:sz w:val="24"/>
          <w:szCs w:val="24"/>
          <w:lang w:val="ru-RU"/>
        </w:rPr>
        <w:t xml:space="preserve"> </w:t>
      </w:r>
      <w:r w:rsidRPr="00C339C8">
        <w:rPr>
          <w:sz w:val="24"/>
          <w:szCs w:val="24"/>
          <w:lang w:val="ru-RU"/>
        </w:rPr>
        <w:t>овладение</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социальными</w:t>
      </w:r>
      <w:r w:rsidRPr="00C339C8">
        <w:rPr>
          <w:spacing w:val="1"/>
          <w:sz w:val="24"/>
          <w:szCs w:val="24"/>
          <w:lang w:val="ru-RU"/>
        </w:rPr>
        <w:t xml:space="preserve"> </w:t>
      </w:r>
      <w:r w:rsidRPr="00C339C8">
        <w:rPr>
          <w:sz w:val="24"/>
          <w:szCs w:val="24"/>
          <w:lang w:val="ru-RU"/>
        </w:rPr>
        <w:t>(жизненными) компетенциями, необходимыми для решения практико-ориентированных задач</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обеспечивающими</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социальных</w:t>
      </w:r>
      <w:r w:rsidRPr="00C339C8">
        <w:rPr>
          <w:spacing w:val="1"/>
          <w:sz w:val="24"/>
          <w:szCs w:val="24"/>
          <w:lang w:val="ru-RU"/>
        </w:rPr>
        <w:t xml:space="preserve"> </w:t>
      </w:r>
      <w:r w:rsidRPr="00C339C8">
        <w:rPr>
          <w:sz w:val="24"/>
          <w:szCs w:val="24"/>
          <w:lang w:val="ru-RU"/>
        </w:rPr>
        <w:t>отношений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различных</w:t>
      </w:r>
      <w:r w:rsidRPr="00C339C8">
        <w:rPr>
          <w:spacing w:val="-4"/>
          <w:sz w:val="24"/>
          <w:szCs w:val="24"/>
          <w:lang w:val="ru-RU"/>
        </w:rPr>
        <w:t xml:space="preserve"> </w:t>
      </w:r>
      <w:r w:rsidRPr="00C339C8">
        <w:rPr>
          <w:sz w:val="24"/>
          <w:szCs w:val="24"/>
          <w:lang w:val="ru-RU"/>
        </w:rPr>
        <w:t>средах.</w:t>
      </w:r>
    </w:p>
    <w:p w14:paraId="1F3592C8" w14:textId="77777777" w:rsidR="00C339C8" w:rsidRPr="00C339C8" w:rsidRDefault="00C339C8" w:rsidP="00C339C8">
      <w:pPr>
        <w:ind w:left="567" w:right="517" w:firstLine="283"/>
        <w:rPr>
          <w:sz w:val="24"/>
          <w:szCs w:val="24"/>
          <w:lang w:val="ru-RU"/>
        </w:rPr>
      </w:pPr>
      <w:r w:rsidRPr="00C339C8">
        <w:rPr>
          <w:sz w:val="24"/>
          <w:szCs w:val="24"/>
          <w:lang w:val="ru-RU"/>
        </w:rPr>
        <w:t>Оценка</w:t>
      </w:r>
      <w:r w:rsidRPr="00C339C8">
        <w:rPr>
          <w:spacing w:val="1"/>
          <w:sz w:val="24"/>
          <w:szCs w:val="24"/>
          <w:lang w:val="ru-RU"/>
        </w:rPr>
        <w:t xml:space="preserve"> </w:t>
      </w:r>
      <w:r w:rsidRPr="00C339C8">
        <w:rPr>
          <w:sz w:val="24"/>
          <w:szCs w:val="24"/>
          <w:lang w:val="ru-RU"/>
        </w:rPr>
        <w:t>личностных</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предполагает,</w:t>
      </w:r>
      <w:r w:rsidRPr="00C339C8">
        <w:rPr>
          <w:spacing w:val="1"/>
          <w:sz w:val="24"/>
          <w:szCs w:val="24"/>
          <w:lang w:val="ru-RU"/>
        </w:rPr>
        <w:t xml:space="preserve"> </w:t>
      </w:r>
      <w:r w:rsidRPr="00C339C8">
        <w:rPr>
          <w:sz w:val="24"/>
          <w:szCs w:val="24"/>
          <w:lang w:val="ru-RU"/>
        </w:rPr>
        <w:t>прежде</w:t>
      </w:r>
      <w:r w:rsidRPr="00C339C8">
        <w:rPr>
          <w:spacing w:val="1"/>
          <w:sz w:val="24"/>
          <w:szCs w:val="24"/>
          <w:lang w:val="ru-RU"/>
        </w:rPr>
        <w:t xml:space="preserve"> </w:t>
      </w:r>
      <w:r w:rsidRPr="00C339C8">
        <w:rPr>
          <w:sz w:val="24"/>
          <w:szCs w:val="24"/>
          <w:lang w:val="ru-RU"/>
        </w:rPr>
        <w:t>всего,</w:t>
      </w:r>
      <w:r w:rsidRPr="00C339C8">
        <w:rPr>
          <w:spacing w:val="1"/>
          <w:sz w:val="24"/>
          <w:szCs w:val="24"/>
          <w:lang w:val="ru-RU"/>
        </w:rPr>
        <w:t xml:space="preserve"> </w:t>
      </w:r>
      <w:r w:rsidRPr="00C339C8">
        <w:rPr>
          <w:sz w:val="24"/>
          <w:szCs w:val="24"/>
          <w:lang w:val="ru-RU"/>
        </w:rPr>
        <w:t>оценку</w:t>
      </w:r>
      <w:r w:rsidRPr="00C339C8">
        <w:rPr>
          <w:spacing w:val="1"/>
          <w:sz w:val="24"/>
          <w:szCs w:val="24"/>
          <w:lang w:val="ru-RU"/>
        </w:rPr>
        <w:t xml:space="preserve"> </w:t>
      </w:r>
      <w:r w:rsidRPr="00C339C8">
        <w:rPr>
          <w:sz w:val="24"/>
          <w:szCs w:val="24"/>
          <w:lang w:val="ru-RU"/>
        </w:rPr>
        <w:t>продвижения</w:t>
      </w:r>
      <w:r w:rsidRPr="00C339C8">
        <w:rPr>
          <w:spacing w:val="1"/>
          <w:sz w:val="24"/>
          <w:szCs w:val="24"/>
          <w:lang w:val="ru-RU"/>
        </w:rPr>
        <w:t xml:space="preserve"> </w:t>
      </w:r>
      <w:r w:rsidRPr="00C339C8">
        <w:rPr>
          <w:sz w:val="24"/>
          <w:szCs w:val="24"/>
          <w:lang w:val="ru-RU"/>
        </w:rPr>
        <w:t>ребенка в овладении социальными (жизненными) компетенциями, которые, в конечном итоге,</w:t>
      </w:r>
      <w:r w:rsidRPr="00C339C8">
        <w:rPr>
          <w:spacing w:val="1"/>
          <w:sz w:val="24"/>
          <w:szCs w:val="24"/>
          <w:lang w:val="ru-RU"/>
        </w:rPr>
        <w:t xml:space="preserve"> </w:t>
      </w:r>
      <w:r w:rsidRPr="00C339C8">
        <w:rPr>
          <w:sz w:val="24"/>
          <w:szCs w:val="24"/>
          <w:lang w:val="ru-RU"/>
        </w:rPr>
        <w:t>составляют</w:t>
      </w:r>
      <w:r w:rsidRPr="00C339C8">
        <w:rPr>
          <w:spacing w:val="-2"/>
          <w:sz w:val="24"/>
          <w:szCs w:val="24"/>
          <w:lang w:val="ru-RU"/>
        </w:rPr>
        <w:t xml:space="preserve"> </w:t>
      </w:r>
      <w:r w:rsidRPr="00C339C8">
        <w:rPr>
          <w:sz w:val="24"/>
          <w:szCs w:val="24"/>
          <w:lang w:val="ru-RU"/>
        </w:rPr>
        <w:t>основу</w:t>
      </w:r>
      <w:r w:rsidRPr="00C339C8">
        <w:rPr>
          <w:spacing w:val="-8"/>
          <w:sz w:val="24"/>
          <w:szCs w:val="24"/>
          <w:lang w:val="ru-RU"/>
        </w:rPr>
        <w:t xml:space="preserve"> </w:t>
      </w:r>
      <w:r w:rsidRPr="00C339C8">
        <w:rPr>
          <w:sz w:val="24"/>
          <w:szCs w:val="24"/>
          <w:lang w:val="ru-RU"/>
        </w:rPr>
        <w:t>этих</w:t>
      </w:r>
      <w:r w:rsidRPr="00C339C8">
        <w:rPr>
          <w:spacing w:val="-3"/>
          <w:sz w:val="24"/>
          <w:szCs w:val="24"/>
          <w:lang w:val="ru-RU"/>
        </w:rPr>
        <w:t xml:space="preserve"> </w:t>
      </w:r>
      <w:r w:rsidRPr="00C339C8">
        <w:rPr>
          <w:sz w:val="24"/>
          <w:szCs w:val="24"/>
          <w:lang w:val="ru-RU"/>
        </w:rPr>
        <w:t>результатов.</w:t>
      </w:r>
    </w:p>
    <w:p w14:paraId="654CCC02" w14:textId="77777777" w:rsidR="00C339C8" w:rsidRPr="00C339C8" w:rsidRDefault="00C339C8" w:rsidP="00C339C8">
      <w:pPr>
        <w:ind w:left="567" w:right="517" w:firstLine="283"/>
        <w:rPr>
          <w:sz w:val="22"/>
          <w:lang w:val="ru-RU"/>
        </w:rPr>
        <w:sectPr w:rsidR="00C339C8" w:rsidRPr="00C339C8">
          <w:pgSz w:w="11910" w:h="16840"/>
          <w:pgMar w:top="580" w:right="240" w:bottom="1660" w:left="380" w:header="0" w:footer="1384" w:gutter="0"/>
          <w:cols w:space="720"/>
        </w:sectPr>
      </w:pPr>
    </w:p>
    <w:p w14:paraId="4E3B6242" w14:textId="77777777" w:rsidR="00C339C8" w:rsidRPr="00C339C8" w:rsidRDefault="00C339C8" w:rsidP="00C339C8">
      <w:pPr>
        <w:spacing w:before="75"/>
        <w:ind w:left="567" w:right="517" w:firstLine="283"/>
        <w:rPr>
          <w:sz w:val="24"/>
          <w:szCs w:val="24"/>
          <w:lang w:val="ru-RU"/>
        </w:rPr>
      </w:pPr>
      <w:r w:rsidRPr="00C339C8">
        <w:rPr>
          <w:sz w:val="24"/>
          <w:szCs w:val="24"/>
          <w:lang w:val="ru-RU"/>
        </w:rPr>
        <w:lastRenderedPageBreak/>
        <w:t>Всестороння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комплексная</w:t>
      </w:r>
      <w:r w:rsidRPr="00C339C8">
        <w:rPr>
          <w:spacing w:val="1"/>
          <w:sz w:val="24"/>
          <w:szCs w:val="24"/>
          <w:lang w:val="ru-RU"/>
        </w:rPr>
        <w:t xml:space="preserve"> </w:t>
      </w:r>
      <w:r w:rsidRPr="00C339C8">
        <w:rPr>
          <w:sz w:val="24"/>
          <w:szCs w:val="24"/>
          <w:lang w:val="ru-RU"/>
        </w:rPr>
        <w:t>оценка</w:t>
      </w:r>
      <w:r w:rsidRPr="00C339C8">
        <w:rPr>
          <w:spacing w:val="1"/>
          <w:sz w:val="24"/>
          <w:szCs w:val="24"/>
          <w:lang w:val="ru-RU"/>
        </w:rPr>
        <w:t xml:space="preserve"> </w:t>
      </w:r>
      <w:r w:rsidRPr="00C339C8">
        <w:rPr>
          <w:sz w:val="24"/>
          <w:szCs w:val="24"/>
          <w:lang w:val="ru-RU"/>
        </w:rPr>
        <w:t>овладения</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социальными</w:t>
      </w:r>
      <w:r w:rsidRPr="00C339C8">
        <w:rPr>
          <w:spacing w:val="1"/>
          <w:sz w:val="24"/>
          <w:szCs w:val="24"/>
          <w:lang w:val="ru-RU"/>
        </w:rPr>
        <w:t xml:space="preserve"> </w:t>
      </w:r>
      <w:r w:rsidRPr="00C339C8">
        <w:rPr>
          <w:sz w:val="24"/>
          <w:szCs w:val="24"/>
          <w:lang w:val="ru-RU"/>
        </w:rPr>
        <w:t>(жизненными)</w:t>
      </w:r>
      <w:r w:rsidRPr="00C339C8">
        <w:rPr>
          <w:spacing w:val="1"/>
          <w:sz w:val="24"/>
          <w:szCs w:val="24"/>
          <w:lang w:val="ru-RU"/>
        </w:rPr>
        <w:t xml:space="preserve"> </w:t>
      </w:r>
      <w:r w:rsidRPr="00C339C8">
        <w:rPr>
          <w:sz w:val="24"/>
          <w:szCs w:val="24"/>
          <w:lang w:val="ru-RU"/>
        </w:rPr>
        <w:t>компетенциями</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осуществляться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основании</w:t>
      </w:r>
      <w:r w:rsidRPr="00C339C8">
        <w:rPr>
          <w:spacing w:val="1"/>
          <w:sz w:val="24"/>
          <w:szCs w:val="24"/>
          <w:lang w:val="ru-RU"/>
        </w:rPr>
        <w:t xml:space="preserve"> </w:t>
      </w:r>
      <w:r w:rsidRPr="00C339C8">
        <w:rPr>
          <w:sz w:val="24"/>
          <w:szCs w:val="24"/>
          <w:lang w:val="ru-RU"/>
        </w:rPr>
        <w:t>применения</w:t>
      </w:r>
      <w:r w:rsidRPr="00C339C8">
        <w:rPr>
          <w:spacing w:val="1"/>
          <w:sz w:val="24"/>
          <w:szCs w:val="24"/>
          <w:lang w:val="ru-RU"/>
        </w:rPr>
        <w:t xml:space="preserve"> </w:t>
      </w:r>
      <w:r w:rsidRPr="00C339C8">
        <w:rPr>
          <w:sz w:val="24"/>
          <w:szCs w:val="24"/>
          <w:lang w:val="ru-RU"/>
        </w:rPr>
        <w:t>метода</w:t>
      </w:r>
      <w:r w:rsidRPr="00C339C8">
        <w:rPr>
          <w:spacing w:val="1"/>
          <w:sz w:val="24"/>
          <w:szCs w:val="24"/>
          <w:lang w:val="ru-RU"/>
        </w:rPr>
        <w:t xml:space="preserve"> </w:t>
      </w:r>
      <w:r w:rsidRPr="00C339C8">
        <w:rPr>
          <w:sz w:val="24"/>
          <w:szCs w:val="24"/>
          <w:lang w:val="ru-RU"/>
        </w:rPr>
        <w:t>экспертной оценки, который представляет</w:t>
      </w:r>
      <w:r w:rsidRPr="00C339C8">
        <w:rPr>
          <w:spacing w:val="1"/>
          <w:sz w:val="24"/>
          <w:szCs w:val="24"/>
          <w:lang w:val="ru-RU"/>
        </w:rPr>
        <w:t xml:space="preserve"> </w:t>
      </w:r>
      <w:r w:rsidRPr="00C339C8">
        <w:rPr>
          <w:sz w:val="24"/>
          <w:szCs w:val="24"/>
          <w:lang w:val="ru-RU"/>
        </w:rPr>
        <w:t>собой процедуру оценки</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на основе</w:t>
      </w:r>
      <w:r w:rsidRPr="00C339C8">
        <w:rPr>
          <w:spacing w:val="1"/>
          <w:sz w:val="24"/>
          <w:szCs w:val="24"/>
          <w:lang w:val="ru-RU"/>
        </w:rPr>
        <w:t xml:space="preserve"> </w:t>
      </w:r>
      <w:r w:rsidRPr="00C339C8">
        <w:rPr>
          <w:sz w:val="24"/>
          <w:szCs w:val="24"/>
          <w:lang w:val="ru-RU"/>
        </w:rPr>
        <w:t>мнений</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специалистов</w:t>
      </w:r>
      <w:r w:rsidRPr="00C339C8">
        <w:rPr>
          <w:spacing w:val="1"/>
          <w:sz w:val="24"/>
          <w:szCs w:val="24"/>
          <w:lang w:val="ru-RU"/>
        </w:rPr>
        <w:t xml:space="preserve"> </w:t>
      </w:r>
      <w:r w:rsidRPr="00C339C8">
        <w:rPr>
          <w:sz w:val="24"/>
          <w:szCs w:val="24"/>
          <w:lang w:val="ru-RU"/>
        </w:rPr>
        <w:t>(учителей,</w:t>
      </w:r>
      <w:r w:rsidRPr="00C339C8">
        <w:rPr>
          <w:spacing w:val="1"/>
          <w:sz w:val="24"/>
          <w:szCs w:val="24"/>
          <w:lang w:val="ru-RU"/>
        </w:rPr>
        <w:t xml:space="preserve"> </w:t>
      </w:r>
      <w:r w:rsidRPr="00C339C8">
        <w:rPr>
          <w:sz w:val="24"/>
          <w:szCs w:val="24"/>
          <w:lang w:val="ru-RU"/>
        </w:rPr>
        <w:t>воспитателей,</w:t>
      </w:r>
      <w:r w:rsidRPr="00C339C8">
        <w:rPr>
          <w:spacing w:val="1"/>
          <w:sz w:val="24"/>
          <w:szCs w:val="24"/>
          <w:lang w:val="ru-RU"/>
        </w:rPr>
        <w:t xml:space="preserve"> </w:t>
      </w:r>
      <w:r w:rsidRPr="00C339C8">
        <w:rPr>
          <w:sz w:val="24"/>
          <w:szCs w:val="24"/>
          <w:lang w:val="ru-RU"/>
        </w:rPr>
        <w:t>учителей-логопедов,</w:t>
      </w:r>
      <w:r w:rsidRPr="00C339C8">
        <w:rPr>
          <w:spacing w:val="1"/>
          <w:sz w:val="24"/>
          <w:szCs w:val="24"/>
          <w:lang w:val="ru-RU"/>
        </w:rPr>
        <w:t xml:space="preserve"> </w:t>
      </w:r>
      <w:r w:rsidRPr="00C339C8">
        <w:rPr>
          <w:sz w:val="24"/>
          <w:szCs w:val="24"/>
          <w:lang w:val="ru-RU"/>
        </w:rPr>
        <w:t>педагогов-</w:t>
      </w:r>
      <w:r w:rsidRPr="00C339C8">
        <w:rPr>
          <w:spacing w:val="1"/>
          <w:sz w:val="24"/>
          <w:szCs w:val="24"/>
          <w:lang w:val="ru-RU"/>
        </w:rPr>
        <w:t xml:space="preserve"> </w:t>
      </w:r>
      <w:r w:rsidRPr="00C339C8">
        <w:rPr>
          <w:sz w:val="24"/>
          <w:szCs w:val="24"/>
          <w:lang w:val="ru-RU"/>
        </w:rPr>
        <w:t>психологов, социальных педагогов, психиатра, педиатра), которые хорошо знают ученика. Для</w:t>
      </w:r>
      <w:r w:rsidRPr="00C339C8">
        <w:rPr>
          <w:spacing w:val="-57"/>
          <w:sz w:val="24"/>
          <w:szCs w:val="24"/>
          <w:lang w:val="ru-RU"/>
        </w:rPr>
        <w:t xml:space="preserve"> </w:t>
      </w:r>
      <w:r w:rsidRPr="00C339C8">
        <w:rPr>
          <w:sz w:val="24"/>
          <w:szCs w:val="24"/>
          <w:lang w:val="ru-RU"/>
        </w:rPr>
        <w:t>полноты</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личностных</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следует</w:t>
      </w:r>
      <w:r w:rsidRPr="00C339C8">
        <w:rPr>
          <w:spacing w:val="1"/>
          <w:sz w:val="24"/>
          <w:szCs w:val="24"/>
          <w:lang w:val="ru-RU"/>
        </w:rPr>
        <w:t xml:space="preserve"> </w:t>
      </w:r>
      <w:r w:rsidRPr="00C339C8">
        <w:rPr>
          <w:sz w:val="24"/>
          <w:szCs w:val="24"/>
          <w:lang w:val="ru-RU"/>
        </w:rPr>
        <w:t>учитывать мнение родителей (законных представителей), поскольку основой оценки служит</w:t>
      </w:r>
      <w:r w:rsidRPr="00C339C8">
        <w:rPr>
          <w:spacing w:val="1"/>
          <w:sz w:val="24"/>
          <w:szCs w:val="24"/>
          <w:lang w:val="ru-RU"/>
        </w:rPr>
        <w:t xml:space="preserve"> </w:t>
      </w:r>
      <w:r w:rsidRPr="00C339C8">
        <w:rPr>
          <w:sz w:val="24"/>
          <w:szCs w:val="24"/>
          <w:lang w:val="ru-RU"/>
        </w:rPr>
        <w:t>анализ изменений поведения обучающегося в повседневной жизни в различных социальных</w:t>
      </w:r>
      <w:r w:rsidRPr="00C339C8">
        <w:rPr>
          <w:spacing w:val="1"/>
          <w:sz w:val="24"/>
          <w:szCs w:val="24"/>
          <w:lang w:val="ru-RU"/>
        </w:rPr>
        <w:t xml:space="preserve"> </w:t>
      </w:r>
      <w:r w:rsidRPr="00C339C8">
        <w:rPr>
          <w:sz w:val="24"/>
          <w:szCs w:val="24"/>
          <w:lang w:val="ru-RU"/>
        </w:rPr>
        <w:t>средах</w:t>
      </w:r>
      <w:r w:rsidRPr="00C339C8">
        <w:rPr>
          <w:spacing w:val="1"/>
          <w:sz w:val="24"/>
          <w:szCs w:val="24"/>
          <w:lang w:val="ru-RU"/>
        </w:rPr>
        <w:t xml:space="preserve"> </w:t>
      </w:r>
      <w:r w:rsidRPr="00C339C8">
        <w:rPr>
          <w:sz w:val="24"/>
          <w:szCs w:val="24"/>
          <w:lang w:val="ru-RU"/>
        </w:rPr>
        <w:t>(школьной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семейной).</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анализа</w:t>
      </w:r>
      <w:r w:rsidRPr="00C339C8">
        <w:rPr>
          <w:spacing w:val="1"/>
          <w:sz w:val="24"/>
          <w:szCs w:val="24"/>
          <w:lang w:val="ru-RU"/>
        </w:rPr>
        <w:t xml:space="preserve"> </w:t>
      </w:r>
      <w:r w:rsidRPr="00C339C8">
        <w:rPr>
          <w:sz w:val="24"/>
          <w:szCs w:val="24"/>
          <w:lang w:val="ru-RU"/>
        </w:rPr>
        <w:t>представлены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форме</w:t>
      </w:r>
      <w:r w:rsidRPr="00C339C8">
        <w:rPr>
          <w:spacing w:val="1"/>
          <w:sz w:val="24"/>
          <w:szCs w:val="24"/>
          <w:lang w:val="ru-RU"/>
        </w:rPr>
        <w:t xml:space="preserve"> </w:t>
      </w:r>
      <w:r w:rsidRPr="00C339C8">
        <w:rPr>
          <w:sz w:val="24"/>
          <w:szCs w:val="24"/>
          <w:lang w:val="ru-RU"/>
        </w:rPr>
        <w:t>удобных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понятных всем членам экспертной группы условных единиц: 0 баллов ― нет фиксируемой</w:t>
      </w:r>
      <w:r w:rsidRPr="00C339C8">
        <w:rPr>
          <w:spacing w:val="1"/>
          <w:sz w:val="24"/>
          <w:szCs w:val="24"/>
          <w:lang w:val="ru-RU"/>
        </w:rPr>
        <w:t xml:space="preserve"> </w:t>
      </w:r>
      <w:r w:rsidRPr="00C339C8">
        <w:rPr>
          <w:sz w:val="24"/>
          <w:szCs w:val="24"/>
          <w:lang w:val="ru-RU"/>
        </w:rPr>
        <w:t>динамики; 1 балл ― минимальная динамика;</w:t>
      </w:r>
      <w:r w:rsidRPr="00C339C8">
        <w:rPr>
          <w:spacing w:val="60"/>
          <w:sz w:val="24"/>
          <w:szCs w:val="24"/>
          <w:lang w:val="ru-RU"/>
        </w:rPr>
        <w:t xml:space="preserve"> </w:t>
      </w:r>
      <w:r w:rsidRPr="00C339C8">
        <w:rPr>
          <w:sz w:val="24"/>
          <w:szCs w:val="24"/>
          <w:lang w:val="ru-RU"/>
        </w:rPr>
        <w:t>2 балла ― удовлетворительная динамика; 3</w:t>
      </w:r>
      <w:r w:rsidRPr="00C339C8">
        <w:rPr>
          <w:spacing w:val="1"/>
          <w:sz w:val="24"/>
          <w:szCs w:val="24"/>
          <w:lang w:val="ru-RU"/>
        </w:rPr>
        <w:t xml:space="preserve"> </w:t>
      </w:r>
      <w:r w:rsidRPr="00C339C8">
        <w:rPr>
          <w:sz w:val="24"/>
          <w:szCs w:val="24"/>
          <w:lang w:val="ru-RU"/>
        </w:rPr>
        <w:t>балла</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значительная</w:t>
      </w:r>
      <w:r w:rsidRPr="00C339C8">
        <w:rPr>
          <w:spacing w:val="1"/>
          <w:sz w:val="24"/>
          <w:szCs w:val="24"/>
          <w:lang w:val="ru-RU"/>
        </w:rPr>
        <w:t xml:space="preserve"> </w:t>
      </w:r>
      <w:r w:rsidRPr="00C339C8">
        <w:rPr>
          <w:sz w:val="24"/>
          <w:szCs w:val="24"/>
          <w:lang w:val="ru-RU"/>
        </w:rPr>
        <w:t>динамика.</w:t>
      </w:r>
      <w:r w:rsidRPr="00C339C8">
        <w:rPr>
          <w:spacing w:val="1"/>
          <w:sz w:val="24"/>
          <w:szCs w:val="24"/>
          <w:lang w:val="ru-RU"/>
        </w:rPr>
        <w:t xml:space="preserve"> </w:t>
      </w:r>
      <w:r w:rsidRPr="00C339C8">
        <w:rPr>
          <w:sz w:val="24"/>
          <w:szCs w:val="24"/>
          <w:lang w:val="ru-RU"/>
        </w:rPr>
        <w:t>Подобная</w:t>
      </w:r>
      <w:r w:rsidRPr="00C339C8">
        <w:rPr>
          <w:spacing w:val="1"/>
          <w:sz w:val="24"/>
          <w:szCs w:val="24"/>
          <w:lang w:val="ru-RU"/>
        </w:rPr>
        <w:t xml:space="preserve"> </w:t>
      </w:r>
      <w:r w:rsidRPr="00C339C8">
        <w:rPr>
          <w:sz w:val="24"/>
          <w:szCs w:val="24"/>
          <w:lang w:val="ru-RU"/>
        </w:rPr>
        <w:t>оценка</w:t>
      </w:r>
      <w:r w:rsidRPr="00C339C8">
        <w:rPr>
          <w:spacing w:val="1"/>
          <w:sz w:val="24"/>
          <w:szCs w:val="24"/>
          <w:lang w:val="ru-RU"/>
        </w:rPr>
        <w:t xml:space="preserve"> </w:t>
      </w:r>
      <w:r w:rsidRPr="00C339C8">
        <w:rPr>
          <w:sz w:val="24"/>
          <w:szCs w:val="24"/>
          <w:lang w:val="ru-RU"/>
        </w:rPr>
        <w:t>необходима</w:t>
      </w:r>
      <w:r w:rsidRPr="00C339C8">
        <w:rPr>
          <w:spacing w:val="1"/>
          <w:sz w:val="24"/>
          <w:szCs w:val="24"/>
          <w:lang w:val="ru-RU"/>
        </w:rPr>
        <w:t xml:space="preserve"> </w:t>
      </w:r>
      <w:r w:rsidRPr="00C339C8">
        <w:rPr>
          <w:sz w:val="24"/>
          <w:szCs w:val="24"/>
          <w:lang w:val="ru-RU"/>
        </w:rPr>
        <w:t>экспертной</w:t>
      </w:r>
      <w:r w:rsidRPr="00C339C8">
        <w:rPr>
          <w:spacing w:val="1"/>
          <w:sz w:val="24"/>
          <w:szCs w:val="24"/>
          <w:lang w:val="ru-RU"/>
        </w:rPr>
        <w:t xml:space="preserve"> </w:t>
      </w:r>
      <w:r w:rsidRPr="00C339C8">
        <w:rPr>
          <w:sz w:val="24"/>
          <w:szCs w:val="24"/>
          <w:lang w:val="ru-RU"/>
        </w:rPr>
        <w:t>группе</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выработки ориентиров в описании динамики развития социальной (жизненной) компетенции</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личностных</w:t>
      </w:r>
      <w:r w:rsidRPr="00C339C8">
        <w:rPr>
          <w:spacing w:val="1"/>
          <w:sz w:val="24"/>
          <w:szCs w:val="24"/>
          <w:lang w:val="ru-RU"/>
        </w:rPr>
        <w:t xml:space="preserve"> </w:t>
      </w:r>
      <w:r w:rsidRPr="00C339C8">
        <w:rPr>
          <w:sz w:val="24"/>
          <w:szCs w:val="24"/>
          <w:lang w:val="ru-RU"/>
        </w:rPr>
        <w:t>достижений</w:t>
      </w:r>
      <w:r w:rsidRPr="00C339C8">
        <w:rPr>
          <w:spacing w:val="1"/>
          <w:sz w:val="24"/>
          <w:szCs w:val="24"/>
          <w:lang w:val="ru-RU"/>
        </w:rPr>
        <w:t xml:space="preserve"> </w:t>
      </w:r>
      <w:r w:rsidRPr="00C339C8">
        <w:rPr>
          <w:sz w:val="24"/>
          <w:szCs w:val="24"/>
          <w:lang w:val="ru-RU"/>
        </w:rPr>
        <w:t>заносятся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индивидуальную</w:t>
      </w:r>
      <w:r w:rsidRPr="00C339C8">
        <w:rPr>
          <w:spacing w:val="1"/>
          <w:sz w:val="24"/>
          <w:szCs w:val="24"/>
          <w:lang w:val="ru-RU"/>
        </w:rPr>
        <w:t xml:space="preserve"> </w:t>
      </w:r>
      <w:r w:rsidRPr="00C339C8">
        <w:rPr>
          <w:sz w:val="24"/>
          <w:szCs w:val="24"/>
          <w:lang w:val="ru-RU"/>
        </w:rPr>
        <w:t>карту</w:t>
      </w:r>
      <w:r w:rsidRPr="00C339C8">
        <w:rPr>
          <w:spacing w:val="1"/>
          <w:sz w:val="24"/>
          <w:szCs w:val="24"/>
          <w:lang w:val="ru-RU"/>
        </w:rPr>
        <w:t xml:space="preserve"> </w:t>
      </w:r>
      <w:r w:rsidRPr="00C339C8">
        <w:rPr>
          <w:sz w:val="24"/>
          <w:szCs w:val="24"/>
          <w:lang w:val="ru-RU"/>
        </w:rPr>
        <w:t>развития обучающегося (дневник наблюдений), что позволяет не только представить полную</w:t>
      </w:r>
      <w:r w:rsidRPr="00C339C8">
        <w:rPr>
          <w:spacing w:val="1"/>
          <w:sz w:val="24"/>
          <w:szCs w:val="24"/>
          <w:lang w:val="ru-RU"/>
        </w:rPr>
        <w:t xml:space="preserve"> </w:t>
      </w:r>
      <w:r w:rsidRPr="00C339C8">
        <w:rPr>
          <w:sz w:val="24"/>
          <w:szCs w:val="24"/>
          <w:lang w:val="ru-RU"/>
        </w:rPr>
        <w:t>картину</w:t>
      </w:r>
      <w:r w:rsidRPr="00C339C8">
        <w:rPr>
          <w:spacing w:val="1"/>
          <w:sz w:val="24"/>
          <w:szCs w:val="24"/>
          <w:lang w:val="ru-RU"/>
        </w:rPr>
        <w:t xml:space="preserve"> </w:t>
      </w:r>
      <w:r w:rsidRPr="00C339C8">
        <w:rPr>
          <w:sz w:val="24"/>
          <w:szCs w:val="24"/>
          <w:lang w:val="ru-RU"/>
        </w:rPr>
        <w:t>динамики</w:t>
      </w:r>
      <w:r w:rsidRPr="00C339C8">
        <w:rPr>
          <w:spacing w:val="1"/>
          <w:sz w:val="24"/>
          <w:szCs w:val="24"/>
          <w:lang w:val="ru-RU"/>
        </w:rPr>
        <w:t xml:space="preserve"> </w:t>
      </w:r>
      <w:r w:rsidRPr="00C339C8">
        <w:rPr>
          <w:sz w:val="24"/>
          <w:szCs w:val="24"/>
          <w:lang w:val="ru-RU"/>
        </w:rPr>
        <w:t>целостного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отследить</w:t>
      </w:r>
      <w:r w:rsidRPr="00C339C8">
        <w:rPr>
          <w:spacing w:val="1"/>
          <w:sz w:val="24"/>
          <w:szCs w:val="24"/>
          <w:lang w:val="ru-RU"/>
        </w:rPr>
        <w:t xml:space="preserve"> </w:t>
      </w:r>
      <w:r w:rsidRPr="00C339C8">
        <w:rPr>
          <w:sz w:val="24"/>
          <w:szCs w:val="24"/>
          <w:lang w:val="ru-RU"/>
        </w:rPr>
        <w:t>наличие</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отсутствие</w:t>
      </w:r>
      <w:r w:rsidRPr="00C339C8">
        <w:rPr>
          <w:spacing w:val="1"/>
          <w:sz w:val="24"/>
          <w:szCs w:val="24"/>
          <w:lang w:val="ru-RU"/>
        </w:rPr>
        <w:t xml:space="preserve"> </w:t>
      </w:r>
      <w:r w:rsidRPr="00C339C8">
        <w:rPr>
          <w:sz w:val="24"/>
          <w:szCs w:val="24"/>
          <w:lang w:val="ru-RU"/>
        </w:rPr>
        <w:t>изменений</w:t>
      </w:r>
      <w:r w:rsidRPr="00C339C8">
        <w:rPr>
          <w:spacing w:val="-3"/>
          <w:sz w:val="24"/>
          <w:szCs w:val="24"/>
          <w:lang w:val="ru-RU"/>
        </w:rPr>
        <w:t xml:space="preserve"> </w:t>
      </w:r>
      <w:r w:rsidRPr="00C339C8">
        <w:rPr>
          <w:sz w:val="24"/>
          <w:szCs w:val="24"/>
          <w:lang w:val="ru-RU"/>
        </w:rPr>
        <w:t>по</w:t>
      </w:r>
      <w:r w:rsidRPr="00C339C8">
        <w:rPr>
          <w:spacing w:val="-3"/>
          <w:sz w:val="24"/>
          <w:szCs w:val="24"/>
          <w:lang w:val="ru-RU"/>
        </w:rPr>
        <w:t xml:space="preserve"> </w:t>
      </w:r>
      <w:r w:rsidRPr="00C339C8">
        <w:rPr>
          <w:sz w:val="24"/>
          <w:szCs w:val="24"/>
          <w:lang w:val="ru-RU"/>
        </w:rPr>
        <w:t>отдельным</w:t>
      </w:r>
      <w:r w:rsidRPr="00C339C8">
        <w:rPr>
          <w:spacing w:val="3"/>
          <w:sz w:val="24"/>
          <w:szCs w:val="24"/>
          <w:lang w:val="ru-RU"/>
        </w:rPr>
        <w:t xml:space="preserve"> </w:t>
      </w:r>
      <w:r w:rsidRPr="00C339C8">
        <w:rPr>
          <w:sz w:val="24"/>
          <w:szCs w:val="24"/>
          <w:lang w:val="ru-RU"/>
        </w:rPr>
        <w:t>жизненным компетенциям.</w:t>
      </w:r>
    </w:p>
    <w:p w14:paraId="57356FA4" w14:textId="77777777" w:rsidR="00C339C8" w:rsidRPr="00C339C8" w:rsidRDefault="00C339C8" w:rsidP="00C339C8">
      <w:pPr>
        <w:spacing w:before="4"/>
        <w:ind w:left="567" w:right="517" w:firstLine="283"/>
        <w:rPr>
          <w:sz w:val="24"/>
          <w:szCs w:val="24"/>
          <w:lang w:val="ru-RU"/>
        </w:rPr>
      </w:pPr>
      <w:r w:rsidRPr="00C339C8">
        <w:rPr>
          <w:sz w:val="24"/>
          <w:szCs w:val="24"/>
          <w:lang w:val="ru-RU"/>
        </w:rPr>
        <w:t>Основной формой работы участников экспертной группы является психолого-медико-</w:t>
      </w:r>
      <w:r w:rsidRPr="00C339C8">
        <w:rPr>
          <w:spacing w:val="1"/>
          <w:sz w:val="24"/>
          <w:szCs w:val="24"/>
          <w:lang w:val="ru-RU"/>
        </w:rPr>
        <w:t xml:space="preserve"> </w:t>
      </w:r>
      <w:r w:rsidRPr="00C339C8">
        <w:rPr>
          <w:sz w:val="24"/>
          <w:szCs w:val="24"/>
          <w:lang w:val="ru-RU"/>
        </w:rPr>
        <w:t>педагогический</w:t>
      </w:r>
      <w:r w:rsidRPr="00C339C8">
        <w:rPr>
          <w:spacing w:val="2"/>
          <w:sz w:val="24"/>
          <w:szCs w:val="24"/>
          <w:lang w:val="ru-RU"/>
        </w:rPr>
        <w:t xml:space="preserve"> </w:t>
      </w:r>
      <w:r w:rsidRPr="00C339C8">
        <w:rPr>
          <w:sz w:val="24"/>
          <w:szCs w:val="24"/>
          <w:lang w:val="ru-RU"/>
        </w:rPr>
        <w:t>консилиум.</w:t>
      </w:r>
    </w:p>
    <w:p w14:paraId="3808D579" w14:textId="77777777" w:rsidR="00C339C8" w:rsidRPr="00C339C8" w:rsidRDefault="00C339C8" w:rsidP="00C339C8">
      <w:pPr>
        <w:spacing w:before="1" w:line="275" w:lineRule="exact"/>
        <w:ind w:left="567" w:right="517" w:firstLine="283"/>
        <w:rPr>
          <w:sz w:val="24"/>
          <w:szCs w:val="24"/>
          <w:lang w:val="ru-RU"/>
        </w:rPr>
      </w:pPr>
      <w:r w:rsidRPr="00C339C8">
        <w:rPr>
          <w:sz w:val="24"/>
          <w:szCs w:val="24"/>
          <w:lang w:val="ru-RU"/>
        </w:rPr>
        <w:t>Программа</w:t>
      </w:r>
      <w:r w:rsidRPr="00C339C8">
        <w:rPr>
          <w:spacing w:val="-6"/>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включает:</w:t>
      </w:r>
    </w:p>
    <w:p w14:paraId="45F25634" w14:textId="77777777" w:rsidR="00C339C8" w:rsidRPr="00C339C8" w:rsidRDefault="00C339C8" w:rsidP="00986A0A">
      <w:pPr>
        <w:numPr>
          <w:ilvl w:val="0"/>
          <w:numId w:val="27"/>
        </w:numPr>
        <w:tabs>
          <w:tab w:val="left" w:pos="1911"/>
        </w:tabs>
        <w:spacing w:line="242" w:lineRule="auto"/>
        <w:ind w:left="567" w:right="517" w:firstLine="283"/>
        <w:rPr>
          <w:sz w:val="24"/>
          <w:lang w:val="ru-RU"/>
        </w:rPr>
      </w:pPr>
      <w:r w:rsidRPr="00C339C8">
        <w:rPr>
          <w:sz w:val="24"/>
          <w:lang w:val="ru-RU"/>
        </w:rPr>
        <w:t>полный перечень личностных результатов, прописанных в тексте ФГОС, которые</w:t>
      </w:r>
      <w:r w:rsidRPr="00C339C8">
        <w:rPr>
          <w:spacing w:val="1"/>
          <w:sz w:val="24"/>
          <w:lang w:val="ru-RU"/>
        </w:rPr>
        <w:t xml:space="preserve"> </w:t>
      </w:r>
      <w:r w:rsidRPr="00C339C8">
        <w:rPr>
          <w:sz w:val="24"/>
          <w:lang w:val="ru-RU"/>
        </w:rPr>
        <w:t>выступают</w:t>
      </w:r>
      <w:r w:rsidRPr="00C339C8">
        <w:rPr>
          <w:spacing w:val="-1"/>
          <w:sz w:val="24"/>
          <w:lang w:val="ru-RU"/>
        </w:rPr>
        <w:t xml:space="preserve"> </w:t>
      </w:r>
      <w:r w:rsidRPr="00C339C8">
        <w:rPr>
          <w:sz w:val="24"/>
          <w:lang w:val="ru-RU"/>
        </w:rPr>
        <w:t>в качестве</w:t>
      </w:r>
      <w:r w:rsidRPr="00C339C8">
        <w:rPr>
          <w:spacing w:val="-2"/>
          <w:sz w:val="24"/>
          <w:lang w:val="ru-RU"/>
        </w:rPr>
        <w:t xml:space="preserve"> </w:t>
      </w:r>
      <w:r w:rsidRPr="00C339C8">
        <w:rPr>
          <w:sz w:val="24"/>
          <w:lang w:val="ru-RU"/>
        </w:rPr>
        <w:t>критериев</w:t>
      </w:r>
      <w:r w:rsidRPr="00C339C8">
        <w:rPr>
          <w:spacing w:val="-8"/>
          <w:sz w:val="24"/>
          <w:lang w:val="ru-RU"/>
        </w:rPr>
        <w:t xml:space="preserve"> </w:t>
      </w:r>
      <w:r w:rsidRPr="00C339C8">
        <w:rPr>
          <w:sz w:val="24"/>
          <w:lang w:val="ru-RU"/>
        </w:rPr>
        <w:t>оценки</w:t>
      </w:r>
      <w:r w:rsidRPr="00C339C8">
        <w:rPr>
          <w:spacing w:val="-5"/>
          <w:sz w:val="24"/>
          <w:lang w:val="ru-RU"/>
        </w:rPr>
        <w:t xml:space="preserve"> </w:t>
      </w:r>
      <w:r w:rsidRPr="00C339C8">
        <w:rPr>
          <w:sz w:val="24"/>
          <w:lang w:val="ru-RU"/>
        </w:rPr>
        <w:t>социальной</w:t>
      </w:r>
      <w:r w:rsidRPr="00C339C8">
        <w:rPr>
          <w:spacing w:val="-5"/>
          <w:sz w:val="24"/>
          <w:lang w:val="ru-RU"/>
        </w:rPr>
        <w:t xml:space="preserve"> </w:t>
      </w:r>
      <w:r w:rsidRPr="00C339C8">
        <w:rPr>
          <w:sz w:val="24"/>
          <w:lang w:val="ru-RU"/>
        </w:rPr>
        <w:t>(жизненной)</w:t>
      </w:r>
      <w:r w:rsidRPr="00C339C8">
        <w:rPr>
          <w:spacing w:val="1"/>
          <w:sz w:val="24"/>
          <w:lang w:val="ru-RU"/>
        </w:rPr>
        <w:t xml:space="preserve"> </w:t>
      </w:r>
      <w:r w:rsidRPr="00C339C8">
        <w:rPr>
          <w:sz w:val="24"/>
          <w:lang w:val="ru-RU"/>
        </w:rPr>
        <w:t>компетенции</w:t>
      </w:r>
      <w:r w:rsidRPr="00C339C8">
        <w:rPr>
          <w:spacing w:val="-8"/>
          <w:sz w:val="24"/>
          <w:lang w:val="ru-RU"/>
        </w:rPr>
        <w:t xml:space="preserve"> </w:t>
      </w:r>
      <w:r w:rsidRPr="00C339C8">
        <w:rPr>
          <w:sz w:val="24"/>
          <w:lang w:val="ru-RU"/>
        </w:rPr>
        <w:t>учащихся.</w:t>
      </w:r>
    </w:p>
    <w:p w14:paraId="7CE1DB29" w14:textId="77777777" w:rsidR="00C339C8" w:rsidRPr="00C339C8" w:rsidRDefault="00C339C8" w:rsidP="00986A0A">
      <w:pPr>
        <w:numPr>
          <w:ilvl w:val="0"/>
          <w:numId w:val="27"/>
        </w:numPr>
        <w:tabs>
          <w:tab w:val="left" w:pos="1868"/>
        </w:tabs>
        <w:spacing w:after="14" w:line="271" w:lineRule="exact"/>
        <w:ind w:left="567" w:right="517" w:firstLine="283"/>
        <w:rPr>
          <w:sz w:val="24"/>
          <w:lang w:val="ru-RU"/>
        </w:rPr>
      </w:pPr>
      <w:r w:rsidRPr="00C339C8">
        <w:rPr>
          <w:sz w:val="24"/>
          <w:lang w:val="ru-RU"/>
        </w:rPr>
        <w:t>перечень</w:t>
      </w:r>
      <w:r w:rsidRPr="00C339C8">
        <w:rPr>
          <w:spacing w:val="-4"/>
          <w:sz w:val="24"/>
          <w:lang w:val="ru-RU"/>
        </w:rPr>
        <w:t xml:space="preserve"> </w:t>
      </w:r>
      <w:r w:rsidRPr="00C339C8">
        <w:rPr>
          <w:sz w:val="24"/>
          <w:lang w:val="ru-RU"/>
        </w:rPr>
        <w:t>параметров</w:t>
      </w:r>
      <w:r w:rsidRPr="00C339C8">
        <w:rPr>
          <w:spacing w:val="-7"/>
          <w:sz w:val="24"/>
          <w:lang w:val="ru-RU"/>
        </w:rPr>
        <w:t xml:space="preserve"> </w:t>
      </w:r>
      <w:r w:rsidRPr="00C339C8">
        <w:rPr>
          <w:sz w:val="24"/>
          <w:lang w:val="ru-RU"/>
        </w:rPr>
        <w:t>и</w:t>
      </w:r>
      <w:r w:rsidRPr="00C339C8">
        <w:rPr>
          <w:spacing w:val="-7"/>
          <w:sz w:val="24"/>
          <w:lang w:val="ru-RU"/>
        </w:rPr>
        <w:t xml:space="preserve"> </w:t>
      </w:r>
      <w:r w:rsidRPr="00C339C8">
        <w:rPr>
          <w:sz w:val="24"/>
          <w:lang w:val="ru-RU"/>
        </w:rPr>
        <w:t>индикаторов</w:t>
      </w:r>
      <w:r w:rsidRPr="00C339C8">
        <w:rPr>
          <w:spacing w:val="-6"/>
          <w:sz w:val="24"/>
          <w:lang w:val="ru-RU"/>
        </w:rPr>
        <w:t xml:space="preserve"> </w:t>
      </w:r>
      <w:r w:rsidRPr="00C339C8">
        <w:rPr>
          <w:sz w:val="24"/>
          <w:lang w:val="ru-RU"/>
        </w:rPr>
        <w:t>оценки</w:t>
      </w:r>
      <w:r w:rsidRPr="00C339C8">
        <w:rPr>
          <w:spacing w:val="-3"/>
          <w:sz w:val="24"/>
          <w:lang w:val="ru-RU"/>
        </w:rPr>
        <w:t xml:space="preserve"> </w:t>
      </w:r>
      <w:r w:rsidRPr="00C339C8">
        <w:rPr>
          <w:sz w:val="24"/>
          <w:lang w:val="ru-RU"/>
        </w:rPr>
        <w:t>каждого</w:t>
      </w:r>
      <w:r w:rsidRPr="00C339C8">
        <w:rPr>
          <w:spacing w:val="3"/>
          <w:sz w:val="24"/>
          <w:lang w:val="ru-RU"/>
        </w:rPr>
        <w:t xml:space="preserve"> </w:t>
      </w:r>
      <w:r w:rsidRPr="00C339C8">
        <w:rPr>
          <w:sz w:val="24"/>
          <w:lang w:val="ru-RU"/>
        </w:rPr>
        <w:t>результата.</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4"/>
        <w:gridCol w:w="1777"/>
        <w:gridCol w:w="342"/>
        <w:gridCol w:w="2594"/>
        <w:gridCol w:w="1442"/>
        <w:gridCol w:w="427"/>
      </w:tblGrid>
      <w:tr w:rsidR="00C339C8" w:rsidRPr="00C339C8" w14:paraId="04ABF7F0" w14:textId="77777777" w:rsidTr="00013208">
        <w:trPr>
          <w:trHeight w:val="117"/>
        </w:trPr>
        <w:tc>
          <w:tcPr>
            <w:tcW w:w="3204" w:type="dxa"/>
          </w:tcPr>
          <w:p w14:paraId="7FA19EAA" w14:textId="77777777" w:rsidR="00C339C8" w:rsidRPr="00C339C8" w:rsidRDefault="00C339C8" w:rsidP="00C339C8">
            <w:pPr>
              <w:spacing w:line="258" w:lineRule="exact"/>
              <w:ind w:left="567" w:right="-290" w:firstLine="283"/>
              <w:rPr>
                <w:sz w:val="24"/>
                <w:lang w:val="ru-RU"/>
              </w:rPr>
            </w:pPr>
            <w:r w:rsidRPr="00C339C8">
              <w:rPr>
                <w:sz w:val="24"/>
                <w:lang w:val="ru-RU"/>
              </w:rPr>
              <w:t>Критерий</w:t>
            </w:r>
          </w:p>
        </w:tc>
        <w:tc>
          <w:tcPr>
            <w:tcW w:w="2119" w:type="dxa"/>
            <w:gridSpan w:val="2"/>
          </w:tcPr>
          <w:p w14:paraId="7650D9D0" w14:textId="77777777" w:rsidR="00C339C8" w:rsidRPr="00C339C8" w:rsidRDefault="00C339C8" w:rsidP="00C339C8">
            <w:pPr>
              <w:spacing w:line="258" w:lineRule="exact"/>
              <w:ind w:left="567" w:right="-290" w:firstLine="283"/>
              <w:rPr>
                <w:sz w:val="24"/>
                <w:lang w:val="ru-RU"/>
              </w:rPr>
            </w:pPr>
            <w:r w:rsidRPr="00C339C8">
              <w:rPr>
                <w:sz w:val="24"/>
                <w:lang w:val="ru-RU"/>
              </w:rPr>
              <w:t>Параметры</w:t>
            </w:r>
            <w:r w:rsidRPr="00C339C8">
              <w:rPr>
                <w:spacing w:val="-2"/>
                <w:sz w:val="24"/>
                <w:lang w:val="ru-RU"/>
              </w:rPr>
              <w:t xml:space="preserve"> </w:t>
            </w:r>
            <w:r w:rsidRPr="00C339C8">
              <w:rPr>
                <w:sz w:val="24"/>
                <w:lang w:val="ru-RU"/>
              </w:rPr>
              <w:t>оценки</w:t>
            </w:r>
          </w:p>
        </w:tc>
        <w:tc>
          <w:tcPr>
            <w:tcW w:w="4463" w:type="dxa"/>
            <w:gridSpan w:val="3"/>
          </w:tcPr>
          <w:p w14:paraId="16C0FCB9" w14:textId="77777777" w:rsidR="00C339C8" w:rsidRPr="00C339C8" w:rsidRDefault="00C339C8" w:rsidP="00C339C8">
            <w:pPr>
              <w:spacing w:line="258" w:lineRule="exact"/>
              <w:ind w:left="567" w:right="-290" w:firstLine="283"/>
              <w:rPr>
                <w:sz w:val="24"/>
                <w:lang w:val="ru-RU"/>
              </w:rPr>
            </w:pPr>
            <w:r w:rsidRPr="00C339C8">
              <w:rPr>
                <w:sz w:val="24"/>
                <w:lang w:val="ru-RU"/>
              </w:rPr>
              <w:t>Индикаторы</w:t>
            </w:r>
          </w:p>
        </w:tc>
      </w:tr>
      <w:tr w:rsidR="00C339C8" w:rsidRPr="00F66405" w14:paraId="34E054E1" w14:textId="77777777" w:rsidTr="00013208">
        <w:trPr>
          <w:trHeight w:val="433"/>
        </w:trPr>
        <w:tc>
          <w:tcPr>
            <w:tcW w:w="3204" w:type="dxa"/>
            <w:vMerge w:val="restart"/>
          </w:tcPr>
          <w:p w14:paraId="5453648A" w14:textId="77777777" w:rsidR="00C339C8" w:rsidRPr="00C339C8" w:rsidRDefault="00C339C8" w:rsidP="00C339C8">
            <w:pPr>
              <w:tabs>
                <w:tab w:val="left" w:pos="1272"/>
                <w:tab w:val="left" w:pos="1608"/>
                <w:tab w:val="left" w:pos="1800"/>
                <w:tab w:val="left" w:pos="2069"/>
                <w:tab w:val="left" w:pos="2760"/>
                <w:tab w:val="left" w:pos="2977"/>
              </w:tabs>
              <w:ind w:left="567" w:right="-290" w:firstLine="283"/>
              <w:rPr>
                <w:sz w:val="24"/>
                <w:lang w:val="ru-RU"/>
              </w:rPr>
            </w:pPr>
            <w:r w:rsidRPr="00C339C8">
              <w:rPr>
                <w:sz w:val="24"/>
                <w:lang w:val="ru-RU"/>
              </w:rPr>
              <w:t>Владение</w:t>
            </w:r>
            <w:r w:rsidRPr="00C339C8">
              <w:rPr>
                <w:sz w:val="24"/>
                <w:lang w:val="ru-RU"/>
              </w:rPr>
              <w:tab/>
            </w:r>
            <w:r w:rsidRPr="00C339C8">
              <w:rPr>
                <w:sz w:val="24"/>
                <w:lang w:val="ru-RU"/>
              </w:rPr>
              <w:tab/>
            </w:r>
            <w:r w:rsidRPr="00C339C8">
              <w:rPr>
                <w:sz w:val="24"/>
                <w:lang w:val="ru-RU"/>
              </w:rPr>
              <w:tab/>
            </w:r>
            <w:r w:rsidRPr="00C339C8">
              <w:rPr>
                <w:sz w:val="24"/>
                <w:lang w:val="ru-RU"/>
              </w:rPr>
              <w:tab/>
            </w:r>
            <w:r w:rsidRPr="00C339C8">
              <w:rPr>
                <w:spacing w:val="-1"/>
                <w:sz w:val="24"/>
                <w:lang w:val="ru-RU"/>
              </w:rPr>
              <w:t>навыками</w:t>
            </w:r>
            <w:r w:rsidRPr="00C339C8">
              <w:rPr>
                <w:spacing w:val="-57"/>
                <w:sz w:val="24"/>
                <w:lang w:val="ru-RU"/>
              </w:rPr>
              <w:t xml:space="preserve"> </w:t>
            </w:r>
            <w:r w:rsidRPr="00C339C8">
              <w:rPr>
                <w:sz w:val="24"/>
                <w:lang w:val="ru-RU"/>
              </w:rPr>
              <w:t>коммуникации и принятыми</w:t>
            </w:r>
            <w:r w:rsidRPr="00C339C8">
              <w:rPr>
                <w:spacing w:val="-57"/>
                <w:sz w:val="24"/>
                <w:lang w:val="ru-RU"/>
              </w:rPr>
              <w:t xml:space="preserve"> </w:t>
            </w:r>
            <w:r w:rsidRPr="00C339C8">
              <w:rPr>
                <w:sz w:val="24"/>
                <w:lang w:val="ru-RU"/>
              </w:rPr>
              <w:t>ритуалами</w:t>
            </w:r>
            <w:r w:rsidRPr="00C339C8">
              <w:rPr>
                <w:sz w:val="24"/>
                <w:lang w:val="ru-RU"/>
              </w:rPr>
              <w:tab/>
            </w:r>
            <w:r w:rsidRPr="00C339C8">
              <w:rPr>
                <w:sz w:val="24"/>
                <w:lang w:val="ru-RU"/>
              </w:rPr>
              <w:tab/>
            </w:r>
            <w:r w:rsidRPr="00C339C8">
              <w:rPr>
                <w:sz w:val="24"/>
                <w:lang w:val="ru-RU"/>
              </w:rPr>
              <w:tab/>
            </w:r>
            <w:r w:rsidRPr="00C339C8">
              <w:rPr>
                <w:spacing w:val="-1"/>
                <w:sz w:val="24"/>
                <w:lang w:val="ru-RU"/>
              </w:rPr>
              <w:t>социального</w:t>
            </w:r>
            <w:r w:rsidRPr="00C339C8">
              <w:rPr>
                <w:spacing w:val="-57"/>
                <w:sz w:val="24"/>
                <w:lang w:val="ru-RU"/>
              </w:rPr>
              <w:t xml:space="preserve"> </w:t>
            </w:r>
            <w:r w:rsidRPr="00C339C8">
              <w:rPr>
                <w:sz w:val="24"/>
                <w:lang w:val="ru-RU"/>
              </w:rPr>
              <w:t>взаимодействия (т.е. самой</w:t>
            </w:r>
            <w:r w:rsidRPr="00C339C8">
              <w:rPr>
                <w:spacing w:val="1"/>
                <w:sz w:val="24"/>
                <w:lang w:val="ru-RU"/>
              </w:rPr>
              <w:t xml:space="preserve"> </w:t>
            </w:r>
            <w:r w:rsidRPr="00C339C8">
              <w:rPr>
                <w:sz w:val="24"/>
                <w:lang w:val="ru-RU"/>
              </w:rPr>
              <w:t>формой</w:t>
            </w:r>
            <w:r w:rsidRPr="00C339C8">
              <w:rPr>
                <w:sz w:val="24"/>
                <w:lang w:val="ru-RU"/>
              </w:rPr>
              <w:tab/>
              <w:t>поведения,</w:t>
            </w:r>
            <w:r w:rsidRPr="00C339C8">
              <w:rPr>
                <w:sz w:val="24"/>
                <w:lang w:val="ru-RU"/>
              </w:rPr>
              <w:tab/>
              <w:t>его</w:t>
            </w:r>
            <w:r w:rsidRPr="00C339C8">
              <w:rPr>
                <w:spacing w:val="-57"/>
                <w:sz w:val="24"/>
                <w:lang w:val="ru-RU"/>
              </w:rPr>
              <w:t xml:space="preserve"> </w:t>
            </w:r>
            <w:r w:rsidRPr="00C339C8">
              <w:rPr>
                <w:sz w:val="24"/>
                <w:lang w:val="ru-RU"/>
              </w:rPr>
              <w:t>социальным</w:t>
            </w:r>
            <w:r w:rsidRPr="00C339C8">
              <w:rPr>
                <w:sz w:val="24"/>
                <w:lang w:val="ru-RU"/>
              </w:rPr>
              <w:tab/>
              <w:t>рисунком),</w:t>
            </w:r>
            <w:r w:rsidRPr="00C339C8">
              <w:rPr>
                <w:sz w:val="24"/>
                <w:lang w:val="ru-RU"/>
              </w:rPr>
              <w:tab/>
            </w:r>
            <w:r w:rsidRPr="00C339C8">
              <w:rPr>
                <w:sz w:val="24"/>
                <w:lang w:val="ru-RU"/>
              </w:rPr>
              <w:tab/>
            </w:r>
            <w:r w:rsidRPr="00C339C8">
              <w:rPr>
                <w:spacing w:val="-4"/>
                <w:sz w:val="24"/>
                <w:lang w:val="ru-RU"/>
              </w:rPr>
              <w:t>в</w:t>
            </w:r>
            <w:r w:rsidRPr="00C339C8">
              <w:rPr>
                <w:spacing w:val="-57"/>
                <w:sz w:val="24"/>
                <w:lang w:val="ru-RU"/>
              </w:rPr>
              <w:t xml:space="preserve"> </w:t>
            </w:r>
            <w:r w:rsidRPr="00C339C8">
              <w:rPr>
                <w:sz w:val="24"/>
                <w:lang w:val="ru-RU"/>
              </w:rPr>
              <w:t>том числе с использованием</w:t>
            </w:r>
            <w:r w:rsidRPr="00C339C8">
              <w:rPr>
                <w:spacing w:val="1"/>
                <w:sz w:val="24"/>
                <w:lang w:val="ru-RU"/>
              </w:rPr>
              <w:t xml:space="preserve"> </w:t>
            </w:r>
            <w:r w:rsidRPr="00C339C8">
              <w:rPr>
                <w:sz w:val="24"/>
                <w:lang w:val="ru-RU"/>
              </w:rPr>
              <w:t>информационных</w:t>
            </w:r>
            <w:r w:rsidRPr="00C339C8">
              <w:rPr>
                <w:spacing w:val="1"/>
                <w:sz w:val="24"/>
                <w:lang w:val="ru-RU"/>
              </w:rPr>
              <w:t xml:space="preserve"> </w:t>
            </w:r>
            <w:r w:rsidRPr="00C339C8">
              <w:rPr>
                <w:sz w:val="24"/>
                <w:lang w:val="ru-RU"/>
              </w:rPr>
              <w:t>технологий</w:t>
            </w:r>
          </w:p>
        </w:tc>
        <w:tc>
          <w:tcPr>
            <w:tcW w:w="2119" w:type="dxa"/>
            <w:gridSpan w:val="2"/>
            <w:vMerge w:val="restart"/>
          </w:tcPr>
          <w:p w14:paraId="135AA5DF" w14:textId="77777777" w:rsidR="00013208" w:rsidRDefault="00C339C8" w:rsidP="00013208">
            <w:pPr>
              <w:ind w:right="-290" w:firstLine="0"/>
              <w:rPr>
                <w:spacing w:val="1"/>
                <w:sz w:val="24"/>
                <w:lang w:val="ru-RU"/>
              </w:rPr>
            </w:pPr>
            <w:r w:rsidRPr="00C339C8">
              <w:rPr>
                <w:sz w:val="24"/>
                <w:lang w:val="ru-RU"/>
              </w:rPr>
              <w:t>сформированность</w:t>
            </w:r>
            <w:r w:rsidRPr="00C339C8">
              <w:rPr>
                <w:spacing w:val="1"/>
                <w:sz w:val="24"/>
                <w:lang w:val="ru-RU"/>
              </w:rPr>
              <w:t xml:space="preserve"> </w:t>
            </w:r>
          </w:p>
          <w:p w14:paraId="1E44DE5F" w14:textId="179A0659" w:rsidR="00C339C8" w:rsidRPr="00C339C8" w:rsidRDefault="00C339C8" w:rsidP="00013208">
            <w:pPr>
              <w:ind w:right="-290" w:firstLine="0"/>
              <w:rPr>
                <w:sz w:val="24"/>
                <w:lang w:val="ru-RU"/>
              </w:rPr>
            </w:pPr>
            <w:r w:rsidRPr="00C339C8">
              <w:rPr>
                <w:sz w:val="24"/>
                <w:lang w:val="ru-RU"/>
              </w:rPr>
              <w:t>навыков</w:t>
            </w:r>
            <w:r w:rsidRPr="00C339C8">
              <w:rPr>
                <w:spacing w:val="1"/>
                <w:sz w:val="24"/>
                <w:lang w:val="ru-RU"/>
              </w:rPr>
              <w:t xml:space="preserve"> </w:t>
            </w:r>
            <w:r w:rsidRPr="00C339C8">
              <w:rPr>
                <w:sz w:val="24"/>
                <w:lang w:val="ru-RU"/>
              </w:rPr>
              <w:t>коммуникации</w:t>
            </w:r>
            <w:r w:rsidRPr="00C339C8">
              <w:rPr>
                <w:spacing w:val="1"/>
                <w:sz w:val="24"/>
                <w:lang w:val="ru-RU"/>
              </w:rPr>
              <w:t xml:space="preserve"> </w:t>
            </w:r>
            <w:r w:rsidRPr="00C339C8">
              <w:rPr>
                <w:sz w:val="24"/>
                <w:lang w:val="ru-RU"/>
              </w:rPr>
              <w:t>со</w:t>
            </w:r>
            <w:r w:rsidRPr="00C339C8">
              <w:rPr>
                <w:spacing w:val="1"/>
                <w:sz w:val="24"/>
                <w:lang w:val="ru-RU"/>
              </w:rPr>
              <w:t xml:space="preserve"> </w:t>
            </w:r>
            <w:r w:rsidRPr="00C339C8">
              <w:rPr>
                <w:sz w:val="24"/>
                <w:lang w:val="ru-RU"/>
              </w:rPr>
              <w:t>взросл</w:t>
            </w:r>
            <w:proofErr w:type="gramStart"/>
            <w:r w:rsidRPr="00C339C8">
              <w:rPr>
                <w:sz w:val="24"/>
                <w:lang w:val="ru-RU"/>
              </w:rPr>
              <w:t>ы-</w:t>
            </w:r>
            <w:proofErr w:type="gramEnd"/>
            <w:r w:rsidRPr="00C339C8">
              <w:rPr>
                <w:spacing w:val="1"/>
                <w:sz w:val="24"/>
                <w:lang w:val="ru-RU"/>
              </w:rPr>
              <w:t xml:space="preserve"> </w:t>
            </w:r>
            <w:r w:rsidRPr="00C339C8">
              <w:rPr>
                <w:sz w:val="24"/>
                <w:lang w:val="ru-RU"/>
              </w:rPr>
              <w:t>ми</w:t>
            </w:r>
          </w:p>
        </w:tc>
        <w:tc>
          <w:tcPr>
            <w:tcW w:w="4463" w:type="dxa"/>
            <w:gridSpan w:val="3"/>
          </w:tcPr>
          <w:p w14:paraId="5313ACFD" w14:textId="77777777" w:rsidR="00C339C8" w:rsidRPr="00C339C8" w:rsidRDefault="00C339C8" w:rsidP="00013208">
            <w:pPr>
              <w:ind w:right="-290" w:firstLine="0"/>
              <w:rPr>
                <w:sz w:val="24"/>
                <w:lang w:val="ru-RU"/>
              </w:rPr>
            </w:pPr>
            <w:r w:rsidRPr="00C339C8">
              <w:rPr>
                <w:sz w:val="24"/>
                <w:lang w:val="ru-RU"/>
              </w:rPr>
              <w:t>способность</w:t>
            </w:r>
            <w:r w:rsidRPr="00C339C8">
              <w:rPr>
                <w:spacing w:val="1"/>
                <w:sz w:val="24"/>
                <w:lang w:val="ru-RU"/>
              </w:rPr>
              <w:t xml:space="preserve"> </w:t>
            </w:r>
            <w:r w:rsidRPr="00C339C8">
              <w:rPr>
                <w:sz w:val="24"/>
                <w:lang w:val="ru-RU"/>
              </w:rPr>
              <w:t>инициировать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поддерживать</w:t>
            </w:r>
            <w:r w:rsidRPr="00C339C8">
              <w:rPr>
                <w:spacing w:val="1"/>
                <w:sz w:val="24"/>
                <w:lang w:val="ru-RU"/>
              </w:rPr>
              <w:t xml:space="preserve"> </w:t>
            </w:r>
            <w:r w:rsidRPr="00C339C8">
              <w:rPr>
                <w:sz w:val="24"/>
                <w:lang w:val="ru-RU"/>
              </w:rPr>
              <w:t>коммуникацию</w:t>
            </w:r>
            <w:r w:rsidRPr="00C339C8">
              <w:rPr>
                <w:spacing w:val="-57"/>
                <w:sz w:val="24"/>
                <w:lang w:val="ru-RU"/>
              </w:rPr>
              <w:t xml:space="preserve"> </w:t>
            </w:r>
            <w:proofErr w:type="gramStart"/>
            <w:r w:rsidRPr="00C339C8">
              <w:rPr>
                <w:sz w:val="24"/>
                <w:lang w:val="ru-RU"/>
              </w:rPr>
              <w:t>со</w:t>
            </w:r>
            <w:proofErr w:type="gramEnd"/>
            <w:r w:rsidRPr="00C339C8">
              <w:rPr>
                <w:spacing w:val="1"/>
                <w:sz w:val="24"/>
                <w:lang w:val="ru-RU"/>
              </w:rPr>
              <w:t xml:space="preserve"> </w:t>
            </w:r>
            <w:r w:rsidRPr="00C339C8">
              <w:rPr>
                <w:sz w:val="24"/>
                <w:lang w:val="ru-RU"/>
              </w:rPr>
              <w:t>взрослыми</w:t>
            </w:r>
          </w:p>
        </w:tc>
      </w:tr>
      <w:tr w:rsidR="00C339C8" w:rsidRPr="00F66405" w14:paraId="2A3BD882" w14:textId="77777777" w:rsidTr="00013208">
        <w:trPr>
          <w:trHeight w:val="431"/>
        </w:trPr>
        <w:tc>
          <w:tcPr>
            <w:tcW w:w="3204" w:type="dxa"/>
            <w:vMerge/>
            <w:tcBorders>
              <w:top w:val="nil"/>
            </w:tcBorders>
          </w:tcPr>
          <w:p w14:paraId="1D2515F4" w14:textId="77777777" w:rsidR="00C339C8" w:rsidRPr="00C339C8" w:rsidRDefault="00C339C8" w:rsidP="00C339C8">
            <w:pPr>
              <w:ind w:left="567" w:right="-290" w:firstLine="283"/>
              <w:rPr>
                <w:sz w:val="2"/>
                <w:szCs w:val="2"/>
                <w:lang w:val="ru-RU"/>
              </w:rPr>
            </w:pPr>
          </w:p>
        </w:tc>
        <w:tc>
          <w:tcPr>
            <w:tcW w:w="2119" w:type="dxa"/>
            <w:gridSpan w:val="2"/>
            <w:vMerge/>
            <w:tcBorders>
              <w:top w:val="nil"/>
            </w:tcBorders>
          </w:tcPr>
          <w:p w14:paraId="32C7FFCB" w14:textId="77777777" w:rsidR="00C339C8" w:rsidRPr="00C339C8" w:rsidRDefault="00C339C8" w:rsidP="00C339C8">
            <w:pPr>
              <w:ind w:left="567" w:right="-290" w:firstLine="283"/>
              <w:rPr>
                <w:sz w:val="2"/>
                <w:szCs w:val="2"/>
                <w:lang w:val="ru-RU"/>
              </w:rPr>
            </w:pPr>
          </w:p>
        </w:tc>
        <w:tc>
          <w:tcPr>
            <w:tcW w:w="4463" w:type="dxa"/>
            <w:gridSpan w:val="3"/>
          </w:tcPr>
          <w:p w14:paraId="3DACD388" w14:textId="77777777" w:rsidR="00C339C8" w:rsidRPr="00C339C8" w:rsidRDefault="00C339C8" w:rsidP="00013208">
            <w:pPr>
              <w:ind w:right="-290" w:firstLine="0"/>
              <w:rPr>
                <w:sz w:val="24"/>
                <w:lang w:val="ru-RU"/>
              </w:rPr>
            </w:pPr>
            <w:r w:rsidRPr="00C339C8">
              <w:rPr>
                <w:sz w:val="24"/>
                <w:lang w:val="ru-RU"/>
              </w:rPr>
              <w:t>способность</w:t>
            </w:r>
            <w:r w:rsidRPr="00C339C8">
              <w:rPr>
                <w:spacing w:val="1"/>
                <w:sz w:val="24"/>
                <w:lang w:val="ru-RU"/>
              </w:rPr>
              <w:t xml:space="preserve"> </w:t>
            </w:r>
            <w:r w:rsidRPr="00C339C8">
              <w:rPr>
                <w:sz w:val="24"/>
                <w:lang w:val="ru-RU"/>
              </w:rPr>
              <w:t>применять</w:t>
            </w:r>
            <w:r w:rsidRPr="00C339C8">
              <w:rPr>
                <w:spacing w:val="1"/>
                <w:sz w:val="24"/>
                <w:lang w:val="ru-RU"/>
              </w:rPr>
              <w:t xml:space="preserve"> </w:t>
            </w:r>
            <w:r w:rsidRPr="00C339C8">
              <w:rPr>
                <w:sz w:val="24"/>
                <w:lang w:val="ru-RU"/>
              </w:rPr>
              <w:t>аде</w:t>
            </w:r>
            <w:proofErr w:type="gramStart"/>
            <w:r w:rsidRPr="00C339C8">
              <w:rPr>
                <w:sz w:val="24"/>
                <w:lang w:val="ru-RU"/>
              </w:rPr>
              <w:t>к-</w:t>
            </w:r>
            <w:proofErr w:type="gramEnd"/>
            <w:r w:rsidRPr="00C339C8">
              <w:rPr>
                <w:spacing w:val="-57"/>
                <w:sz w:val="24"/>
                <w:lang w:val="ru-RU"/>
              </w:rPr>
              <w:t xml:space="preserve"> </w:t>
            </w:r>
            <w:r w:rsidRPr="00C339C8">
              <w:rPr>
                <w:sz w:val="24"/>
                <w:lang w:val="ru-RU"/>
              </w:rPr>
              <w:t>ватные</w:t>
            </w:r>
            <w:r w:rsidRPr="00C339C8">
              <w:rPr>
                <w:spacing w:val="1"/>
                <w:sz w:val="24"/>
                <w:lang w:val="ru-RU"/>
              </w:rPr>
              <w:t xml:space="preserve"> </w:t>
            </w:r>
            <w:r w:rsidRPr="00C339C8">
              <w:rPr>
                <w:sz w:val="24"/>
                <w:lang w:val="ru-RU"/>
              </w:rPr>
              <w:t>способы</w:t>
            </w:r>
            <w:r w:rsidRPr="00C339C8">
              <w:rPr>
                <w:spacing w:val="1"/>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в</w:t>
            </w:r>
            <w:r w:rsidRPr="00C339C8">
              <w:rPr>
                <w:spacing w:val="-57"/>
                <w:sz w:val="24"/>
                <w:lang w:val="ru-RU"/>
              </w:rPr>
              <w:t xml:space="preserve"> </w:t>
            </w:r>
            <w:r w:rsidRPr="00C339C8">
              <w:rPr>
                <w:sz w:val="24"/>
                <w:lang w:val="ru-RU"/>
              </w:rPr>
              <w:t>разных</w:t>
            </w:r>
            <w:r w:rsidRPr="00C339C8">
              <w:rPr>
                <w:spacing w:val="-4"/>
                <w:sz w:val="24"/>
                <w:lang w:val="ru-RU"/>
              </w:rPr>
              <w:t xml:space="preserve"> </w:t>
            </w:r>
            <w:r w:rsidRPr="00C339C8">
              <w:rPr>
                <w:sz w:val="24"/>
                <w:lang w:val="ru-RU"/>
              </w:rPr>
              <w:t>ситуациях</w:t>
            </w:r>
          </w:p>
        </w:tc>
      </w:tr>
      <w:tr w:rsidR="00C339C8" w:rsidRPr="00C339C8" w14:paraId="31B0BC52" w14:textId="77777777" w:rsidTr="00013208">
        <w:trPr>
          <w:trHeight w:val="232"/>
        </w:trPr>
        <w:tc>
          <w:tcPr>
            <w:tcW w:w="3204" w:type="dxa"/>
            <w:vMerge/>
            <w:tcBorders>
              <w:top w:val="nil"/>
            </w:tcBorders>
          </w:tcPr>
          <w:p w14:paraId="54EDAD5F" w14:textId="77777777" w:rsidR="00C339C8" w:rsidRPr="00C339C8" w:rsidRDefault="00C339C8" w:rsidP="00C339C8">
            <w:pPr>
              <w:ind w:left="567" w:right="-290" w:firstLine="283"/>
              <w:rPr>
                <w:sz w:val="2"/>
                <w:szCs w:val="2"/>
                <w:lang w:val="ru-RU"/>
              </w:rPr>
            </w:pPr>
          </w:p>
        </w:tc>
        <w:tc>
          <w:tcPr>
            <w:tcW w:w="2119" w:type="dxa"/>
            <w:gridSpan w:val="2"/>
            <w:vMerge/>
            <w:tcBorders>
              <w:top w:val="nil"/>
            </w:tcBorders>
          </w:tcPr>
          <w:p w14:paraId="3D20ED8E" w14:textId="77777777" w:rsidR="00C339C8" w:rsidRPr="00C339C8" w:rsidRDefault="00C339C8" w:rsidP="00C339C8">
            <w:pPr>
              <w:ind w:left="567" w:right="-290" w:firstLine="283"/>
              <w:rPr>
                <w:sz w:val="2"/>
                <w:szCs w:val="2"/>
                <w:lang w:val="ru-RU"/>
              </w:rPr>
            </w:pPr>
          </w:p>
        </w:tc>
        <w:tc>
          <w:tcPr>
            <w:tcW w:w="2594" w:type="dxa"/>
            <w:tcBorders>
              <w:right w:val="nil"/>
            </w:tcBorders>
          </w:tcPr>
          <w:p w14:paraId="33462479" w14:textId="77777777" w:rsidR="00C339C8" w:rsidRPr="00C339C8" w:rsidRDefault="00C339C8" w:rsidP="00013208">
            <w:pPr>
              <w:spacing w:line="230" w:lineRule="auto"/>
              <w:ind w:right="-290" w:firstLine="0"/>
              <w:rPr>
                <w:sz w:val="24"/>
                <w:lang w:val="ru-RU"/>
              </w:rPr>
            </w:pPr>
            <w:r w:rsidRPr="00C339C8">
              <w:rPr>
                <w:sz w:val="24"/>
                <w:lang w:val="ru-RU"/>
              </w:rPr>
              <w:t>способность</w:t>
            </w:r>
            <w:r w:rsidRPr="00C339C8">
              <w:rPr>
                <w:spacing w:val="-57"/>
                <w:sz w:val="24"/>
                <w:lang w:val="ru-RU"/>
              </w:rPr>
              <w:t xml:space="preserve"> </w:t>
            </w:r>
            <w:r w:rsidRPr="00C339C8">
              <w:rPr>
                <w:sz w:val="24"/>
                <w:lang w:val="ru-RU"/>
              </w:rPr>
              <w:t>помощью</w:t>
            </w:r>
          </w:p>
        </w:tc>
        <w:tc>
          <w:tcPr>
            <w:tcW w:w="1442" w:type="dxa"/>
            <w:tcBorders>
              <w:left w:val="nil"/>
              <w:right w:val="nil"/>
            </w:tcBorders>
          </w:tcPr>
          <w:p w14:paraId="24F1FF2A" w14:textId="77777777" w:rsidR="00C339C8" w:rsidRPr="00C339C8" w:rsidRDefault="00C339C8" w:rsidP="00013208">
            <w:pPr>
              <w:spacing w:line="268" w:lineRule="exact"/>
              <w:ind w:right="-290" w:firstLine="0"/>
              <w:rPr>
                <w:sz w:val="24"/>
                <w:lang w:val="ru-RU"/>
              </w:rPr>
            </w:pPr>
            <w:r w:rsidRPr="00C339C8">
              <w:rPr>
                <w:sz w:val="24"/>
                <w:lang w:val="ru-RU"/>
              </w:rPr>
              <w:t>обращаться</w:t>
            </w:r>
          </w:p>
        </w:tc>
        <w:tc>
          <w:tcPr>
            <w:tcW w:w="427" w:type="dxa"/>
            <w:tcBorders>
              <w:left w:val="nil"/>
            </w:tcBorders>
          </w:tcPr>
          <w:p w14:paraId="72D6B37D" w14:textId="77777777" w:rsidR="00C339C8" w:rsidRPr="00C339C8" w:rsidRDefault="00C339C8" w:rsidP="00C339C8">
            <w:pPr>
              <w:spacing w:line="268" w:lineRule="exact"/>
              <w:ind w:left="567" w:right="-290" w:firstLine="283"/>
              <w:rPr>
                <w:sz w:val="24"/>
                <w:lang w:val="ru-RU"/>
              </w:rPr>
            </w:pPr>
            <w:r w:rsidRPr="00C339C8">
              <w:rPr>
                <w:sz w:val="24"/>
                <w:lang w:val="ru-RU"/>
              </w:rPr>
              <w:t>за</w:t>
            </w:r>
          </w:p>
        </w:tc>
      </w:tr>
      <w:tr w:rsidR="00C339C8" w:rsidRPr="00F66405" w14:paraId="15B72F75" w14:textId="77777777" w:rsidTr="00013208">
        <w:trPr>
          <w:trHeight w:val="348"/>
        </w:trPr>
        <w:tc>
          <w:tcPr>
            <w:tcW w:w="3204" w:type="dxa"/>
            <w:vMerge/>
            <w:tcBorders>
              <w:top w:val="nil"/>
            </w:tcBorders>
          </w:tcPr>
          <w:p w14:paraId="64355DA5" w14:textId="77777777" w:rsidR="00C339C8" w:rsidRPr="00C339C8" w:rsidRDefault="00C339C8" w:rsidP="00C339C8">
            <w:pPr>
              <w:ind w:left="567" w:right="-290" w:firstLine="283"/>
              <w:rPr>
                <w:sz w:val="2"/>
                <w:szCs w:val="2"/>
                <w:lang w:val="ru-RU"/>
              </w:rPr>
            </w:pPr>
          </w:p>
        </w:tc>
        <w:tc>
          <w:tcPr>
            <w:tcW w:w="2119" w:type="dxa"/>
            <w:gridSpan w:val="2"/>
            <w:vMerge w:val="restart"/>
          </w:tcPr>
          <w:p w14:paraId="0AF24FDD" w14:textId="1ECF9BBC" w:rsidR="00013208" w:rsidRDefault="00013208" w:rsidP="00013208">
            <w:pPr>
              <w:tabs>
                <w:tab w:val="left" w:pos="2857"/>
              </w:tabs>
              <w:ind w:right="-290" w:firstLine="0"/>
              <w:rPr>
                <w:sz w:val="24"/>
                <w:lang w:val="ru-RU"/>
              </w:rPr>
            </w:pPr>
            <w:r w:rsidRPr="00C339C8">
              <w:rPr>
                <w:sz w:val="24"/>
                <w:lang w:val="ru-RU"/>
              </w:rPr>
              <w:t>С</w:t>
            </w:r>
            <w:r w:rsidR="00C339C8" w:rsidRPr="00C339C8">
              <w:rPr>
                <w:sz w:val="24"/>
                <w:lang w:val="ru-RU"/>
              </w:rPr>
              <w:t>формированность</w:t>
            </w:r>
          </w:p>
          <w:p w14:paraId="6E566432" w14:textId="0CEE885C" w:rsidR="00C339C8" w:rsidRPr="00C339C8" w:rsidRDefault="00C339C8" w:rsidP="00013208">
            <w:pPr>
              <w:tabs>
                <w:tab w:val="left" w:pos="2857"/>
              </w:tabs>
              <w:ind w:right="-290" w:firstLine="0"/>
              <w:rPr>
                <w:sz w:val="24"/>
                <w:lang w:val="ru-RU"/>
              </w:rPr>
            </w:pPr>
            <w:r w:rsidRPr="00C339C8">
              <w:rPr>
                <w:spacing w:val="1"/>
                <w:sz w:val="24"/>
                <w:lang w:val="ru-RU"/>
              </w:rPr>
              <w:t xml:space="preserve"> </w:t>
            </w:r>
            <w:r w:rsidRPr="00C339C8">
              <w:rPr>
                <w:sz w:val="24"/>
                <w:lang w:val="ru-RU"/>
              </w:rPr>
              <w:t>навыков</w:t>
            </w:r>
            <w:r w:rsidRPr="00C339C8">
              <w:rPr>
                <w:spacing w:val="-57"/>
                <w:sz w:val="24"/>
                <w:lang w:val="ru-RU"/>
              </w:rPr>
              <w:t xml:space="preserve"> </w:t>
            </w:r>
            <w:r w:rsidRPr="00C339C8">
              <w:rPr>
                <w:sz w:val="24"/>
                <w:lang w:val="ru-RU"/>
              </w:rPr>
              <w:t>коммуникации</w:t>
            </w:r>
            <w:r w:rsidRPr="00C339C8">
              <w:rPr>
                <w:sz w:val="24"/>
                <w:lang w:val="ru-RU"/>
              </w:rPr>
              <w:tab/>
            </w:r>
            <w:r w:rsidRPr="00C339C8">
              <w:rPr>
                <w:spacing w:val="-2"/>
                <w:sz w:val="24"/>
                <w:lang w:val="ru-RU"/>
              </w:rPr>
              <w:t>со</w:t>
            </w:r>
            <w:r w:rsidRPr="00C339C8">
              <w:rPr>
                <w:spacing w:val="-58"/>
                <w:sz w:val="24"/>
                <w:lang w:val="ru-RU"/>
              </w:rPr>
              <w:t xml:space="preserve"> </w:t>
            </w:r>
            <w:r w:rsidRPr="00C339C8">
              <w:rPr>
                <w:sz w:val="24"/>
                <w:lang w:val="ru-RU"/>
              </w:rPr>
              <w:t>сверстниками</w:t>
            </w:r>
          </w:p>
        </w:tc>
        <w:tc>
          <w:tcPr>
            <w:tcW w:w="4463" w:type="dxa"/>
            <w:gridSpan w:val="3"/>
          </w:tcPr>
          <w:p w14:paraId="00960129" w14:textId="52629D0A" w:rsidR="00C339C8" w:rsidRPr="00C339C8" w:rsidRDefault="00C339C8" w:rsidP="00013208">
            <w:pPr>
              <w:spacing w:line="232" w:lineRule="auto"/>
              <w:ind w:right="-290" w:firstLine="0"/>
              <w:rPr>
                <w:sz w:val="24"/>
                <w:lang w:val="ru-RU"/>
              </w:rPr>
            </w:pPr>
            <w:r w:rsidRPr="00C339C8">
              <w:rPr>
                <w:sz w:val="24"/>
                <w:lang w:val="ru-RU"/>
              </w:rPr>
              <w:t>способность инициировать</w:t>
            </w:r>
            <w:r w:rsidRPr="00C339C8">
              <w:rPr>
                <w:spacing w:val="1"/>
                <w:sz w:val="24"/>
                <w:lang w:val="ru-RU"/>
              </w:rPr>
              <w:t xml:space="preserve"> </w:t>
            </w:r>
            <w:r w:rsidRPr="00C339C8">
              <w:rPr>
                <w:sz w:val="24"/>
                <w:lang w:val="ru-RU"/>
              </w:rPr>
              <w:t>и</w:t>
            </w:r>
            <w:r w:rsidRPr="00C339C8">
              <w:rPr>
                <w:spacing w:val="-57"/>
                <w:sz w:val="24"/>
                <w:lang w:val="ru-RU"/>
              </w:rPr>
              <w:t xml:space="preserve"> </w:t>
            </w:r>
            <w:r w:rsidRPr="00C339C8">
              <w:rPr>
                <w:sz w:val="24"/>
                <w:lang w:val="ru-RU"/>
              </w:rPr>
              <w:t>поддерживать</w:t>
            </w:r>
            <w:r w:rsidRPr="00C339C8">
              <w:rPr>
                <w:spacing w:val="-14"/>
                <w:sz w:val="24"/>
                <w:lang w:val="ru-RU"/>
              </w:rPr>
              <w:t xml:space="preserve"> </w:t>
            </w:r>
            <w:r w:rsidRPr="00C339C8">
              <w:rPr>
                <w:sz w:val="24"/>
                <w:lang w:val="ru-RU"/>
              </w:rPr>
              <w:t>коммуникацию</w:t>
            </w:r>
            <w:r w:rsidR="00013208">
              <w:rPr>
                <w:sz w:val="24"/>
                <w:lang w:val="ru-RU"/>
              </w:rPr>
              <w:t xml:space="preserve"> </w:t>
            </w:r>
            <w:r w:rsidRPr="00C339C8">
              <w:rPr>
                <w:sz w:val="24"/>
                <w:lang w:val="ru-RU"/>
              </w:rPr>
              <w:t>со</w:t>
            </w:r>
            <w:r w:rsidRPr="00C339C8">
              <w:rPr>
                <w:spacing w:val="1"/>
                <w:sz w:val="24"/>
                <w:lang w:val="ru-RU"/>
              </w:rPr>
              <w:t xml:space="preserve"> </w:t>
            </w:r>
            <w:r w:rsidRPr="00C339C8">
              <w:rPr>
                <w:sz w:val="24"/>
                <w:lang w:val="ru-RU"/>
              </w:rPr>
              <w:t>сверстниками</w:t>
            </w:r>
          </w:p>
        </w:tc>
      </w:tr>
      <w:tr w:rsidR="00C339C8" w:rsidRPr="00F66405" w14:paraId="3D19ADB6" w14:textId="77777777" w:rsidTr="00013208">
        <w:trPr>
          <w:trHeight w:val="350"/>
        </w:trPr>
        <w:tc>
          <w:tcPr>
            <w:tcW w:w="3204" w:type="dxa"/>
            <w:vMerge/>
            <w:tcBorders>
              <w:top w:val="nil"/>
            </w:tcBorders>
          </w:tcPr>
          <w:p w14:paraId="2FA45066" w14:textId="77777777" w:rsidR="00C339C8" w:rsidRPr="00C339C8" w:rsidRDefault="00C339C8" w:rsidP="00C339C8">
            <w:pPr>
              <w:ind w:left="567" w:right="-290" w:firstLine="283"/>
              <w:rPr>
                <w:sz w:val="2"/>
                <w:szCs w:val="2"/>
                <w:lang w:val="ru-RU"/>
              </w:rPr>
            </w:pPr>
          </w:p>
        </w:tc>
        <w:tc>
          <w:tcPr>
            <w:tcW w:w="2119" w:type="dxa"/>
            <w:gridSpan w:val="2"/>
            <w:vMerge/>
            <w:tcBorders>
              <w:top w:val="nil"/>
            </w:tcBorders>
          </w:tcPr>
          <w:p w14:paraId="4DAD28E9" w14:textId="77777777" w:rsidR="00C339C8" w:rsidRPr="00C339C8" w:rsidRDefault="00C339C8" w:rsidP="00C339C8">
            <w:pPr>
              <w:ind w:left="567" w:right="-290" w:firstLine="283"/>
              <w:rPr>
                <w:sz w:val="2"/>
                <w:szCs w:val="2"/>
                <w:lang w:val="ru-RU"/>
              </w:rPr>
            </w:pPr>
          </w:p>
        </w:tc>
        <w:tc>
          <w:tcPr>
            <w:tcW w:w="4463" w:type="dxa"/>
            <w:gridSpan w:val="3"/>
          </w:tcPr>
          <w:p w14:paraId="14A38BC4" w14:textId="77777777" w:rsidR="00013208" w:rsidRDefault="00C339C8" w:rsidP="00013208">
            <w:pPr>
              <w:spacing w:line="274" w:lineRule="exact"/>
              <w:ind w:right="-290" w:firstLine="0"/>
              <w:rPr>
                <w:sz w:val="24"/>
                <w:lang w:val="ru-RU"/>
              </w:rPr>
            </w:pPr>
            <w:r w:rsidRPr="00C339C8">
              <w:rPr>
                <w:sz w:val="24"/>
                <w:lang w:val="ru-RU"/>
              </w:rPr>
              <w:t>способность применять аде</w:t>
            </w:r>
            <w:proofErr w:type="gramStart"/>
            <w:r w:rsidRPr="00C339C8">
              <w:rPr>
                <w:sz w:val="24"/>
                <w:lang w:val="ru-RU"/>
              </w:rPr>
              <w:t>к-</w:t>
            </w:r>
            <w:proofErr w:type="gramEnd"/>
            <w:r w:rsidRPr="00C339C8">
              <w:rPr>
                <w:spacing w:val="-57"/>
                <w:sz w:val="24"/>
                <w:lang w:val="ru-RU"/>
              </w:rPr>
              <w:t xml:space="preserve"> </w:t>
            </w:r>
            <w:r w:rsidRPr="00C339C8">
              <w:rPr>
                <w:sz w:val="24"/>
                <w:lang w:val="ru-RU"/>
              </w:rPr>
              <w:t>ватные</w:t>
            </w:r>
          </w:p>
          <w:p w14:paraId="0707461E" w14:textId="61359FC4" w:rsidR="00C339C8" w:rsidRPr="00C339C8" w:rsidRDefault="00C339C8" w:rsidP="00013208">
            <w:pPr>
              <w:spacing w:line="274" w:lineRule="exact"/>
              <w:ind w:right="-290" w:firstLine="0"/>
              <w:rPr>
                <w:sz w:val="24"/>
                <w:lang w:val="ru-RU"/>
              </w:rPr>
            </w:pPr>
            <w:r w:rsidRPr="00C339C8">
              <w:rPr>
                <w:sz w:val="24"/>
                <w:lang w:val="ru-RU"/>
              </w:rPr>
              <w:t xml:space="preserve"> способы поведения в</w:t>
            </w:r>
            <w:r w:rsidRPr="00C339C8">
              <w:rPr>
                <w:spacing w:val="1"/>
                <w:sz w:val="24"/>
                <w:lang w:val="ru-RU"/>
              </w:rPr>
              <w:t xml:space="preserve"> </w:t>
            </w:r>
            <w:r w:rsidRPr="00C339C8">
              <w:rPr>
                <w:sz w:val="24"/>
                <w:lang w:val="ru-RU"/>
              </w:rPr>
              <w:t>разных</w:t>
            </w:r>
            <w:r w:rsidRPr="00C339C8">
              <w:rPr>
                <w:spacing w:val="-4"/>
                <w:sz w:val="24"/>
                <w:lang w:val="ru-RU"/>
              </w:rPr>
              <w:t xml:space="preserve"> </w:t>
            </w:r>
            <w:r w:rsidRPr="00C339C8">
              <w:rPr>
                <w:sz w:val="24"/>
                <w:lang w:val="ru-RU"/>
              </w:rPr>
              <w:t>ситуациях</w:t>
            </w:r>
          </w:p>
        </w:tc>
      </w:tr>
      <w:tr w:rsidR="00C339C8" w:rsidRPr="00C339C8" w14:paraId="5BEF4D1D" w14:textId="77777777" w:rsidTr="00013208">
        <w:trPr>
          <w:trHeight w:val="232"/>
        </w:trPr>
        <w:tc>
          <w:tcPr>
            <w:tcW w:w="3204" w:type="dxa"/>
            <w:vMerge/>
            <w:tcBorders>
              <w:top w:val="nil"/>
            </w:tcBorders>
          </w:tcPr>
          <w:p w14:paraId="1D29FD87" w14:textId="77777777" w:rsidR="00C339C8" w:rsidRPr="00C339C8" w:rsidRDefault="00C339C8" w:rsidP="00C339C8">
            <w:pPr>
              <w:ind w:left="567" w:right="-290" w:firstLine="283"/>
              <w:rPr>
                <w:sz w:val="2"/>
                <w:szCs w:val="2"/>
                <w:lang w:val="ru-RU"/>
              </w:rPr>
            </w:pPr>
          </w:p>
        </w:tc>
        <w:tc>
          <w:tcPr>
            <w:tcW w:w="2119" w:type="dxa"/>
            <w:gridSpan w:val="2"/>
            <w:vMerge/>
            <w:tcBorders>
              <w:top w:val="nil"/>
            </w:tcBorders>
          </w:tcPr>
          <w:p w14:paraId="6EEFF8C9" w14:textId="77777777" w:rsidR="00C339C8" w:rsidRPr="00C339C8" w:rsidRDefault="00C339C8" w:rsidP="00C339C8">
            <w:pPr>
              <w:ind w:left="567" w:right="-290" w:firstLine="283"/>
              <w:rPr>
                <w:sz w:val="2"/>
                <w:szCs w:val="2"/>
                <w:lang w:val="ru-RU"/>
              </w:rPr>
            </w:pPr>
          </w:p>
        </w:tc>
        <w:tc>
          <w:tcPr>
            <w:tcW w:w="2594" w:type="dxa"/>
            <w:tcBorders>
              <w:right w:val="nil"/>
            </w:tcBorders>
          </w:tcPr>
          <w:p w14:paraId="07282192" w14:textId="613EF991" w:rsidR="00C339C8" w:rsidRPr="00C339C8" w:rsidRDefault="00C339C8" w:rsidP="00013208">
            <w:pPr>
              <w:spacing w:line="230" w:lineRule="auto"/>
              <w:ind w:right="-290" w:firstLine="0"/>
              <w:rPr>
                <w:sz w:val="24"/>
                <w:lang w:val="ru-RU"/>
              </w:rPr>
            </w:pPr>
            <w:r w:rsidRPr="00C339C8">
              <w:rPr>
                <w:sz w:val="24"/>
                <w:lang w:val="ru-RU"/>
              </w:rPr>
              <w:t>способность</w:t>
            </w:r>
            <w:r w:rsidRPr="00C339C8">
              <w:rPr>
                <w:spacing w:val="-57"/>
                <w:sz w:val="24"/>
                <w:lang w:val="ru-RU"/>
              </w:rPr>
              <w:t xml:space="preserve"> </w:t>
            </w:r>
            <w:r w:rsidR="00013208">
              <w:rPr>
                <w:spacing w:val="-57"/>
                <w:sz w:val="24"/>
                <w:lang w:val="ru-RU"/>
              </w:rPr>
              <w:t xml:space="preserve"> </w:t>
            </w:r>
            <w:r w:rsidRPr="00C339C8">
              <w:rPr>
                <w:sz w:val="24"/>
                <w:lang w:val="ru-RU"/>
              </w:rPr>
              <w:t>помощью</w:t>
            </w:r>
          </w:p>
        </w:tc>
        <w:tc>
          <w:tcPr>
            <w:tcW w:w="1442" w:type="dxa"/>
            <w:tcBorders>
              <w:left w:val="nil"/>
              <w:right w:val="nil"/>
            </w:tcBorders>
          </w:tcPr>
          <w:p w14:paraId="299C9CC1" w14:textId="77777777" w:rsidR="00C339C8" w:rsidRPr="00C339C8" w:rsidRDefault="00C339C8" w:rsidP="00013208">
            <w:pPr>
              <w:spacing w:line="268" w:lineRule="exact"/>
              <w:ind w:right="-290" w:firstLine="0"/>
              <w:rPr>
                <w:sz w:val="24"/>
                <w:lang w:val="ru-RU"/>
              </w:rPr>
            </w:pPr>
            <w:r w:rsidRPr="00C339C8">
              <w:rPr>
                <w:sz w:val="24"/>
                <w:lang w:val="ru-RU"/>
              </w:rPr>
              <w:t>обращаться</w:t>
            </w:r>
          </w:p>
        </w:tc>
        <w:tc>
          <w:tcPr>
            <w:tcW w:w="427" w:type="dxa"/>
            <w:tcBorders>
              <w:left w:val="nil"/>
            </w:tcBorders>
          </w:tcPr>
          <w:p w14:paraId="78367339" w14:textId="77777777" w:rsidR="00C339C8" w:rsidRPr="00C339C8" w:rsidRDefault="00C339C8" w:rsidP="00C339C8">
            <w:pPr>
              <w:spacing w:line="268" w:lineRule="exact"/>
              <w:ind w:left="567" w:right="-290" w:firstLine="283"/>
              <w:rPr>
                <w:sz w:val="24"/>
                <w:lang w:val="ru-RU"/>
              </w:rPr>
            </w:pPr>
            <w:r w:rsidRPr="00C339C8">
              <w:rPr>
                <w:sz w:val="24"/>
                <w:lang w:val="ru-RU"/>
              </w:rPr>
              <w:t>за</w:t>
            </w:r>
          </w:p>
        </w:tc>
      </w:tr>
      <w:tr w:rsidR="00C339C8" w:rsidRPr="00F66405" w14:paraId="7C800311" w14:textId="77777777" w:rsidTr="00013208">
        <w:trPr>
          <w:trHeight w:val="544"/>
        </w:trPr>
        <w:tc>
          <w:tcPr>
            <w:tcW w:w="3204" w:type="dxa"/>
            <w:vMerge/>
            <w:tcBorders>
              <w:top w:val="nil"/>
            </w:tcBorders>
          </w:tcPr>
          <w:p w14:paraId="066E31AC" w14:textId="77777777" w:rsidR="00C339C8" w:rsidRPr="00C339C8" w:rsidRDefault="00C339C8" w:rsidP="00C339C8">
            <w:pPr>
              <w:ind w:left="567" w:right="-290" w:firstLine="283"/>
              <w:rPr>
                <w:sz w:val="2"/>
                <w:szCs w:val="2"/>
                <w:lang w:val="ru-RU"/>
              </w:rPr>
            </w:pPr>
          </w:p>
        </w:tc>
        <w:tc>
          <w:tcPr>
            <w:tcW w:w="1777" w:type="dxa"/>
            <w:tcBorders>
              <w:right w:val="nil"/>
            </w:tcBorders>
          </w:tcPr>
          <w:p w14:paraId="4C7448AF" w14:textId="7EA0A324" w:rsidR="00013208" w:rsidRPr="00013208" w:rsidRDefault="00C339C8" w:rsidP="00013208">
            <w:pPr>
              <w:spacing w:line="237" w:lineRule="auto"/>
              <w:ind w:right="-290" w:firstLine="0"/>
              <w:rPr>
                <w:spacing w:val="-1"/>
                <w:sz w:val="24"/>
                <w:lang w:val="ru-RU"/>
              </w:rPr>
            </w:pPr>
            <w:r w:rsidRPr="00C339C8">
              <w:rPr>
                <w:sz w:val="24"/>
                <w:lang w:val="ru-RU"/>
              </w:rPr>
              <w:t>владение</w:t>
            </w:r>
            <w:r w:rsidRPr="00C339C8">
              <w:rPr>
                <w:spacing w:val="1"/>
                <w:sz w:val="24"/>
                <w:lang w:val="ru-RU"/>
              </w:rPr>
              <w:t xml:space="preserve"> </w:t>
            </w:r>
            <w:r w:rsidR="00013208">
              <w:rPr>
                <w:spacing w:val="-1"/>
                <w:sz w:val="24"/>
                <w:lang w:val="ru-RU"/>
              </w:rPr>
              <w:t>коммуникаци</w:t>
            </w:r>
          </w:p>
        </w:tc>
        <w:tc>
          <w:tcPr>
            <w:tcW w:w="342" w:type="dxa"/>
            <w:tcBorders>
              <w:left w:val="nil"/>
            </w:tcBorders>
          </w:tcPr>
          <w:p w14:paraId="24153A11" w14:textId="77777777" w:rsidR="00C339C8" w:rsidRPr="00C339C8" w:rsidRDefault="00C339C8" w:rsidP="00C339C8">
            <w:pPr>
              <w:spacing w:line="268" w:lineRule="exact"/>
              <w:ind w:left="567" w:right="-290" w:firstLine="283"/>
              <w:rPr>
                <w:sz w:val="24"/>
                <w:lang w:val="ru-RU"/>
              </w:rPr>
            </w:pPr>
            <w:r w:rsidRPr="00C339C8">
              <w:rPr>
                <w:sz w:val="24"/>
                <w:lang w:val="ru-RU"/>
              </w:rPr>
              <w:t>средствами</w:t>
            </w:r>
          </w:p>
        </w:tc>
        <w:tc>
          <w:tcPr>
            <w:tcW w:w="4463" w:type="dxa"/>
            <w:gridSpan w:val="3"/>
          </w:tcPr>
          <w:p w14:paraId="47F927EF" w14:textId="77777777" w:rsidR="00013208" w:rsidRDefault="00C339C8" w:rsidP="00013208">
            <w:pPr>
              <w:ind w:right="-290" w:firstLine="0"/>
              <w:rPr>
                <w:spacing w:val="-57"/>
                <w:sz w:val="24"/>
                <w:lang w:val="ru-RU"/>
              </w:rPr>
            </w:pPr>
            <w:r w:rsidRPr="00C339C8">
              <w:rPr>
                <w:sz w:val="24"/>
                <w:lang w:val="ru-RU"/>
              </w:rPr>
              <w:t>способность</w:t>
            </w:r>
            <w:r w:rsidRPr="00C339C8">
              <w:rPr>
                <w:spacing w:val="1"/>
                <w:sz w:val="24"/>
                <w:lang w:val="ru-RU"/>
              </w:rPr>
              <w:t xml:space="preserve"> </w:t>
            </w:r>
            <w:r w:rsidRPr="00C339C8">
              <w:rPr>
                <w:sz w:val="24"/>
                <w:lang w:val="ru-RU"/>
              </w:rPr>
              <w:t>использовать</w:t>
            </w:r>
            <w:r w:rsidRPr="00C339C8">
              <w:rPr>
                <w:spacing w:val="-57"/>
                <w:sz w:val="24"/>
                <w:lang w:val="ru-RU"/>
              </w:rPr>
              <w:t xml:space="preserve"> </w:t>
            </w:r>
          </w:p>
          <w:p w14:paraId="2FCCD039" w14:textId="77777777" w:rsidR="00013208" w:rsidRDefault="00C339C8" w:rsidP="00013208">
            <w:pPr>
              <w:ind w:right="-290" w:firstLine="0"/>
              <w:rPr>
                <w:spacing w:val="1"/>
                <w:sz w:val="24"/>
                <w:lang w:val="ru-RU"/>
              </w:rPr>
            </w:pPr>
            <w:r w:rsidRPr="00C339C8">
              <w:rPr>
                <w:sz w:val="24"/>
                <w:lang w:val="ru-RU"/>
              </w:rPr>
              <w:t>разнообразные</w:t>
            </w:r>
            <w:r w:rsidRPr="00C339C8">
              <w:rPr>
                <w:spacing w:val="1"/>
                <w:sz w:val="24"/>
                <w:lang w:val="ru-RU"/>
              </w:rPr>
              <w:t xml:space="preserve"> </w:t>
            </w:r>
            <w:r w:rsidRPr="00C339C8">
              <w:rPr>
                <w:sz w:val="24"/>
                <w:lang w:val="ru-RU"/>
              </w:rPr>
              <w:t>средства</w:t>
            </w:r>
            <w:r w:rsidRPr="00C339C8">
              <w:rPr>
                <w:spacing w:val="1"/>
                <w:sz w:val="24"/>
                <w:lang w:val="ru-RU"/>
              </w:rPr>
              <w:t xml:space="preserve"> </w:t>
            </w:r>
          </w:p>
          <w:p w14:paraId="5D616582" w14:textId="5F5CF4D8" w:rsidR="00C339C8" w:rsidRPr="00C339C8" w:rsidRDefault="00013208" w:rsidP="00013208">
            <w:pPr>
              <w:ind w:right="-290" w:firstLine="0"/>
              <w:rPr>
                <w:sz w:val="24"/>
                <w:lang w:val="ru-RU"/>
              </w:rPr>
            </w:pPr>
            <w:r>
              <w:rPr>
                <w:sz w:val="24"/>
                <w:lang w:val="ru-RU"/>
              </w:rPr>
              <w:t>ком</w:t>
            </w:r>
            <w:r w:rsidR="00C339C8" w:rsidRPr="00C339C8">
              <w:rPr>
                <w:sz w:val="24"/>
                <w:lang w:val="ru-RU"/>
              </w:rPr>
              <w:t>муникации</w:t>
            </w:r>
            <w:r w:rsidR="00C339C8" w:rsidRPr="00C339C8">
              <w:rPr>
                <w:spacing w:val="-5"/>
                <w:sz w:val="24"/>
                <w:lang w:val="ru-RU"/>
              </w:rPr>
              <w:t xml:space="preserve"> </w:t>
            </w:r>
            <w:r w:rsidR="00C339C8" w:rsidRPr="00C339C8">
              <w:rPr>
                <w:sz w:val="24"/>
                <w:lang w:val="ru-RU"/>
              </w:rPr>
              <w:t>согласно</w:t>
            </w:r>
            <w:r w:rsidR="00C339C8" w:rsidRPr="00C339C8">
              <w:rPr>
                <w:spacing w:val="-2"/>
                <w:sz w:val="24"/>
                <w:lang w:val="ru-RU"/>
              </w:rPr>
              <w:t xml:space="preserve"> </w:t>
            </w:r>
            <w:r w:rsidR="00C339C8" w:rsidRPr="00C339C8">
              <w:rPr>
                <w:sz w:val="24"/>
                <w:lang w:val="ru-RU"/>
              </w:rPr>
              <w:t>ситуации</w:t>
            </w:r>
          </w:p>
        </w:tc>
      </w:tr>
      <w:tr w:rsidR="00C339C8" w:rsidRPr="00F66405" w14:paraId="50D869BA" w14:textId="77777777" w:rsidTr="00013208">
        <w:trPr>
          <w:trHeight w:val="1188"/>
        </w:trPr>
        <w:tc>
          <w:tcPr>
            <w:tcW w:w="3204" w:type="dxa"/>
            <w:vMerge/>
            <w:tcBorders>
              <w:top w:val="nil"/>
            </w:tcBorders>
          </w:tcPr>
          <w:p w14:paraId="56029105" w14:textId="77777777" w:rsidR="00C339C8" w:rsidRPr="00C339C8" w:rsidRDefault="00C339C8" w:rsidP="00C339C8">
            <w:pPr>
              <w:ind w:left="567" w:right="-290" w:firstLine="283"/>
              <w:rPr>
                <w:sz w:val="2"/>
                <w:szCs w:val="2"/>
                <w:lang w:val="ru-RU"/>
              </w:rPr>
            </w:pPr>
          </w:p>
        </w:tc>
        <w:tc>
          <w:tcPr>
            <w:tcW w:w="1777" w:type="dxa"/>
            <w:tcBorders>
              <w:right w:val="nil"/>
            </w:tcBorders>
          </w:tcPr>
          <w:p w14:paraId="3B825198" w14:textId="20153683" w:rsidR="00C339C8" w:rsidRPr="00C339C8" w:rsidRDefault="00C339C8" w:rsidP="00013208">
            <w:pPr>
              <w:ind w:right="-290" w:firstLine="0"/>
              <w:rPr>
                <w:sz w:val="24"/>
                <w:lang w:val="ru-RU"/>
              </w:rPr>
            </w:pPr>
            <w:r w:rsidRPr="00C339C8">
              <w:rPr>
                <w:sz w:val="24"/>
                <w:lang w:val="ru-RU"/>
              </w:rPr>
              <w:t>адекватность</w:t>
            </w:r>
            <w:r w:rsidRPr="00C339C8">
              <w:rPr>
                <w:spacing w:val="1"/>
                <w:sz w:val="24"/>
                <w:lang w:val="ru-RU"/>
              </w:rPr>
              <w:t xml:space="preserve"> </w:t>
            </w:r>
            <w:r w:rsidRPr="00C339C8">
              <w:rPr>
                <w:sz w:val="24"/>
                <w:lang w:val="ru-RU"/>
              </w:rPr>
              <w:t>ритуалов</w:t>
            </w:r>
            <w:r w:rsidRPr="00C339C8">
              <w:rPr>
                <w:spacing w:val="1"/>
                <w:sz w:val="24"/>
                <w:lang w:val="ru-RU"/>
              </w:rPr>
              <w:t xml:space="preserve"> </w:t>
            </w:r>
            <w:r w:rsidR="00013208">
              <w:rPr>
                <w:sz w:val="24"/>
                <w:lang w:val="ru-RU"/>
              </w:rPr>
              <w:t>взаимо</w:t>
            </w:r>
            <w:r w:rsidRPr="00C339C8">
              <w:rPr>
                <w:sz w:val="24"/>
                <w:lang w:val="ru-RU"/>
              </w:rPr>
              <w:t>ействия</w:t>
            </w:r>
          </w:p>
        </w:tc>
        <w:tc>
          <w:tcPr>
            <w:tcW w:w="342" w:type="dxa"/>
            <w:tcBorders>
              <w:left w:val="nil"/>
            </w:tcBorders>
          </w:tcPr>
          <w:p w14:paraId="118119D3" w14:textId="77777777" w:rsidR="00C339C8" w:rsidRPr="00C339C8" w:rsidRDefault="00C339C8" w:rsidP="00C339C8">
            <w:pPr>
              <w:spacing w:line="242" w:lineRule="auto"/>
              <w:ind w:left="567" w:right="-290" w:firstLine="283"/>
              <w:rPr>
                <w:sz w:val="24"/>
                <w:lang w:val="ru-RU"/>
              </w:rPr>
            </w:pPr>
            <w:r w:rsidRPr="00C339C8">
              <w:rPr>
                <w:sz w:val="24"/>
                <w:lang w:val="ru-RU"/>
              </w:rPr>
              <w:t>примен</w:t>
            </w:r>
            <w:r w:rsidRPr="00C339C8">
              <w:rPr>
                <w:sz w:val="24"/>
                <w:lang w:val="ru-RU"/>
              </w:rPr>
              <w:lastRenderedPageBreak/>
              <w:t>ения</w:t>
            </w:r>
            <w:r w:rsidRPr="00C339C8">
              <w:rPr>
                <w:spacing w:val="-57"/>
                <w:sz w:val="24"/>
                <w:lang w:val="ru-RU"/>
              </w:rPr>
              <w:t xml:space="preserve"> </w:t>
            </w:r>
            <w:r w:rsidRPr="00C339C8">
              <w:rPr>
                <w:sz w:val="24"/>
                <w:lang w:val="ru-RU"/>
              </w:rPr>
              <w:t>социального</w:t>
            </w:r>
          </w:p>
        </w:tc>
        <w:tc>
          <w:tcPr>
            <w:tcW w:w="4463" w:type="dxa"/>
            <w:gridSpan w:val="3"/>
          </w:tcPr>
          <w:p w14:paraId="44E99A7C" w14:textId="4EC23650" w:rsidR="00C339C8" w:rsidRPr="00C339C8" w:rsidRDefault="00C339C8" w:rsidP="00013208">
            <w:pPr>
              <w:spacing w:line="242" w:lineRule="auto"/>
              <w:ind w:right="-290" w:firstLine="0"/>
              <w:rPr>
                <w:sz w:val="24"/>
                <w:lang w:val="ru-RU"/>
              </w:rPr>
            </w:pPr>
            <w:r w:rsidRPr="00C339C8">
              <w:rPr>
                <w:sz w:val="24"/>
                <w:lang w:val="ru-RU"/>
              </w:rPr>
              <w:lastRenderedPageBreak/>
              <w:t>способность</w:t>
            </w:r>
            <w:r w:rsidRPr="00C339C8">
              <w:rPr>
                <w:spacing w:val="53"/>
                <w:sz w:val="24"/>
                <w:lang w:val="ru-RU"/>
              </w:rPr>
              <w:t xml:space="preserve"> </w:t>
            </w:r>
            <w:r w:rsidRPr="00C339C8">
              <w:rPr>
                <w:sz w:val="24"/>
                <w:lang w:val="ru-RU"/>
              </w:rPr>
              <w:t>правильно</w:t>
            </w:r>
            <w:r w:rsidRPr="00C339C8">
              <w:rPr>
                <w:spacing w:val="52"/>
                <w:sz w:val="24"/>
                <w:lang w:val="ru-RU"/>
              </w:rPr>
              <w:t xml:space="preserve"> </w:t>
            </w:r>
            <w:r w:rsidRPr="00C339C8">
              <w:rPr>
                <w:sz w:val="24"/>
                <w:lang w:val="ru-RU"/>
              </w:rPr>
              <w:t>пр</w:t>
            </w:r>
            <w:proofErr w:type="gramStart"/>
            <w:r w:rsidRPr="00C339C8">
              <w:rPr>
                <w:sz w:val="24"/>
                <w:lang w:val="ru-RU"/>
              </w:rPr>
              <w:t>и-</w:t>
            </w:r>
            <w:proofErr w:type="gramEnd"/>
            <w:r w:rsidRPr="00C339C8">
              <w:rPr>
                <w:spacing w:val="-57"/>
                <w:sz w:val="24"/>
                <w:lang w:val="ru-RU"/>
              </w:rPr>
              <w:t xml:space="preserve"> </w:t>
            </w:r>
            <w:r w:rsidRPr="00C339C8">
              <w:rPr>
                <w:sz w:val="24"/>
                <w:lang w:val="ru-RU"/>
              </w:rPr>
              <w:t>менить</w:t>
            </w:r>
            <w:r w:rsidRPr="00C339C8">
              <w:rPr>
                <w:spacing w:val="12"/>
                <w:sz w:val="24"/>
                <w:lang w:val="ru-RU"/>
              </w:rPr>
              <w:t xml:space="preserve"> </w:t>
            </w:r>
            <w:r w:rsidRPr="00C339C8">
              <w:rPr>
                <w:sz w:val="24"/>
                <w:lang w:val="ru-RU"/>
              </w:rPr>
              <w:t>ритуалы</w:t>
            </w:r>
            <w:r w:rsidRPr="00C339C8">
              <w:rPr>
                <w:spacing w:val="16"/>
                <w:sz w:val="24"/>
                <w:lang w:val="ru-RU"/>
              </w:rPr>
              <w:t xml:space="preserve"> </w:t>
            </w:r>
            <w:r w:rsidRPr="00C339C8">
              <w:rPr>
                <w:sz w:val="24"/>
                <w:lang w:val="ru-RU"/>
              </w:rPr>
              <w:t>социального</w:t>
            </w:r>
            <w:r w:rsidR="00013208">
              <w:rPr>
                <w:sz w:val="24"/>
                <w:lang w:val="ru-RU"/>
              </w:rPr>
              <w:t xml:space="preserve"> </w:t>
            </w:r>
            <w:r w:rsidRPr="00C339C8">
              <w:rPr>
                <w:sz w:val="24"/>
                <w:lang w:val="ru-RU"/>
              </w:rPr>
              <w:t>взаимодействия</w:t>
            </w:r>
            <w:r w:rsidRPr="00C339C8">
              <w:rPr>
                <w:spacing w:val="-11"/>
                <w:sz w:val="24"/>
                <w:lang w:val="ru-RU"/>
              </w:rPr>
              <w:t xml:space="preserve"> </w:t>
            </w:r>
            <w:r w:rsidRPr="00C339C8">
              <w:rPr>
                <w:sz w:val="24"/>
                <w:lang w:val="ru-RU"/>
              </w:rPr>
              <w:t>согласно</w:t>
            </w:r>
            <w:r w:rsidRPr="00C339C8">
              <w:rPr>
                <w:spacing w:val="-57"/>
                <w:sz w:val="24"/>
                <w:lang w:val="ru-RU"/>
              </w:rPr>
              <w:t xml:space="preserve"> </w:t>
            </w:r>
            <w:r w:rsidRPr="00C339C8">
              <w:rPr>
                <w:sz w:val="24"/>
                <w:lang w:val="ru-RU"/>
              </w:rPr>
              <w:t>ситуации</w:t>
            </w:r>
          </w:p>
        </w:tc>
      </w:tr>
    </w:tbl>
    <w:p w14:paraId="1C120534" w14:textId="77777777" w:rsidR="00C339C8" w:rsidRPr="00C339C8" w:rsidRDefault="00C339C8" w:rsidP="00986A0A">
      <w:pPr>
        <w:numPr>
          <w:ilvl w:val="0"/>
          <w:numId w:val="27"/>
        </w:numPr>
        <w:tabs>
          <w:tab w:val="left" w:pos="1868"/>
        </w:tabs>
        <w:spacing w:before="75" w:line="275" w:lineRule="exact"/>
        <w:ind w:left="567" w:right="1084" w:firstLine="283"/>
        <w:rPr>
          <w:sz w:val="24"/>
          <w:lang w:val="ru-RU"/>
        </w:rPr>
      </w:pPr>
      <w:r w:rsidRPr="00C339C8">
        <w:rPr>
          <w:sz w:val="24"/>
          <w:lang w:val="ru-RU"/>
        </w:rPr>
        <w:lastRenderedPageBreak/>
        <w:t>систему</w:t>
      </w:r>
      <w:r w:rsidRPr="00C339C8">
        <w:rPr>
          <w:spacing w:val="-9"/>
          <w:sz w:val="24"/>
          <w:lang w:val="ru-RU"/>
        </w:rPr>
        <w:t xml:space="preserve"> </w:t>
      </w:r>
      <w:r w:rsidRPr="00C339C8">
        <w:rPr>
          <w:sz w:val="24"/>
          <w:lang w:val="ru-RU"/>
        </w:rPr>
        <w:t>бальной</w:t>
      </w:r>
      <w:r w:rsidRPr="00C339C8">
        <w:rPr>
          <w:spacing w:val="-3"/>
          <w:sz w:val="24"/>
          <w:lang w:val="ru-RU"/>
        </w:rPr>
        <w:t xml:space="preserve"> </w:t>
      </w:r>
      <w:r w:rsidRPr="00C339C8">
        <w:rPr>
          <w:sz w:val="24"/>
          <w:lang w:val="ru-RU"/>
        </w:rPr>
        <w:t>оценки результатов;</w:t>
      </w:r>
    </w:p>
    <w:p w14:paraId="7A5E6FF5" w14:textId="77777777" w:rsidR="00C339C8" w:rsidRPr="00C339C8" w:rsidRDefault="00C339C8" w:rsidP="00986A0A">
      <w:pPr>
        <w:numPr>
          <w:ilvl w:val="0"/>
          <w:numId w:val="27"/>
        </w:numPr>
        <w:tabs>
          <w:tab w:val="left" w:pos="2059"/>
          <w:tab w:val="left" w:pos="2060"/>
          <w:tab w:val="left" w:pos="3499"/>
          <w:tab w:val="left" w:pos="3865"/>
          <w:tab w:val="left" w:pos="4983"/>
          <w:tab w:val="left" w:pos="6453"/>
          <w:tab w:val="left" w:pos="8426"/>
          <w:tab w:val="left" w:pos="9824"/>
        </w:tabs>
        <w:spacing w:line="242" w:lineRule="auto"/>
        <w:ind w:left="567" w:right="1084" w:firstLine="283"/>
        <w:rPr>
          <w:sz w:val="24"/>
          <w:lang w:val="ru-RU"/>
        </w:rPr>
      </w:pPr>
      <w:r w:rsidRPr="00C339C8">
        <w:rPr>
          <w:sz w:val="24"/>
          <w:lang w:val="ru-RU"/>
        </w:rPr>
        <w:t>документы,</w:t>
      </w:r>
      <w:r w:rsidRPr="00C339C8">
        <w:rPr>
          <w:sz w:val="24"/>
          <w:lang w:val="ru-RU"/>
        </w:rPr>
        <w:tab/>
        <w:t>в</w:t>
      </w:r>
      <w:r w:rsidRPr="00C339C8">
        <w:rPr>
          <w:sz w:val="24"/>
          <w:lang w:val="ru-RU"/>
        </w:rPr>
        <w:tab/>
        <w:t>которых</w:t>
      </w:r>
      <w:r w:rsidRPr="00C339C8">
        <w:rPr>
          <w:sz w:val="24"/>
          <w:lang w:val="ru-RU"/>
        </w:rPr>
        <w:tab/>
        <w:t>отражаются</w:t>
      </w:r>
      <w:r w:rsidRPr="00C339C8">
        <w:rPr>
          <w:sz w:val="24"/>
          <w:lang w:val="ru-RU"/>
        </w:rPr>
        <w:tab/>
        <w:t>индивидуальные</w:t>
      </w:r>
      <w:r w:rsidRPr="00C339C8">
        <w:rPr>
          <w:sz w:val="24"/>
          <w:lang w:val="ru-RU"/>
        </w:rPr>
        <w:tab/>
        <w:t>результаты</w:t>
      </w:r>
      <w:r w:rsidRPr="00C339C8">
        <w:rPr>
          <w:sz w:val="24"/>
          <w:lang w:val="ru-RU"/>
        </w:rPr>
        <w:tab/>
      </w:r>
      <w:r w:rsidRPr="00C339C8">
        <w:rPr>
          <w:spacing w:val="-4"/>
          <w:sz w:val="24"/>
          <w:lang w:val="ru-RU"/>
        </w:rPr>
        <w:t>каждого</w:t>
      </w:r>
      <w:r w:rsidRPr="00C339C8">
        <w:rPr>
          <w:spacing w:val="-57"/>
          <w:sz w:val="24"/>
          <w:lang w:val="ru-RU"/>
        </w:rPr>
        <w:t xml:space="preserve"> </w:t>
      </w:r>
      <w:r w:rsidRPr="00C339C8">
        <w:rPr>
          <w:sz w:val="24"/>
          <w:lang w:val="ru-RU"/>
        </w:rPr>
        <w:t>обучающегося</w:t>
      </w:r>
      <w:r w:rsidRPr="00C339C8">
        <w:rPr>
          <w:spacing w:val="1"/>
          <w:sz w:val="24"/>
          <w:lang w:val="ru-RU"/>
        </w:rPr>
        <w:t xml:space="preserve"> </w:t>
      </w:r>
      <w:r w:rsidRPr="00C339C8">
        <w:rPr>
          <w:sz w:val="24"/>
          <w:lang w:val="ru-RU"/>
        </w:rPr>
        <w:t>(Карта</w:t>
      </w:r>
      <w:r w:rsidRPr="00C339C8">
        <w:rPr>
          <w:spacing w:val="-3"/>
          <w:sz w:val="24"/>
          <w:lang w:val="ru-RU"/>
        </w:rPr>
        <w:t xml:space="preserve"> </w:t>
      </w:r>
      <w:r w:rsidRPr="00C339C8">
        <w:rPr>
          <w:sz w:val="24"/>
          <w:lang w:val="ru-RU"/>
        </w:rPr>
        <w:t>индивидуальных</w:t>
      </w:r>
      <w:r w:rsidRPr="00C339C8">
        <w:rPr>
          <w:spacing w:val="-4"/>
          <w:sz w:val="24"/>
          <w:lang w:val="ru-RU"/>
        </w:rPr>
        <w:t xml:space="preserve"> </w:t>
      </w:r>
      <w:r w:rsidRPr="00C339C8">
        <w:rPr>
          <w:sz w:val="24"/>
          <w:lang w:val="ru-RU"/>
        </w:rPr>
        <w:t>достижений</w:t>
      </w:r>
      <w:r w:rsidRPr="00C339C8">
        <w:rPr>
          <w:spacing w:val="10"/>
          <w:sz w:val="24"/>
          <w:lang w:val="ru-RU"/>
        </w:rPr>
        <w:t xml:space="preserve"> </w:t>
      </w:r>
      <w:r w:rsidRPr="00C339C8">
        <w:rPr>
          <w:sz w:val="24"/>
          <w:lang w:val="ru-RU"/>
        </w:rPr>
        <w:t>ученика);</w:t>
      </w:r>
    </w:p>
    <w:p w14:paraId="13FA0291" w14:textId="77777777" w:rsidR="00C339C8" w:rsidRPr="00C339C8" w:rsidRDefault="00C339C8" w:rsidP="00986A0A">
      <w:pPr>
        <w:numPr>
          <w:ilvl w:val="0"/>
          <w:numId w:val="27"/>
        </w:numPr>
        <w:tabs>
          <w:tab w:val="left" w:pos="1868"/>
        </w:tabs>
        <w:spacing w:line="274" w:lineRule="exact"/>
        <w:ind w:left="567" w:right="1084" w:firstLine="283"/>
        <w:rPr>
          <w:sz w:val="24"/>
          <w:lang w:val="ru-RU"/>
        </w:rPr>
      </w:pPr>
      <w:r w:rsidRPr="00C339C8">
        <w:rPr>
          <w:sz w:val="24"/>
          <w:lang w:val="ru-RU"/>
        </w:rPr>
        <w:t>материалы</w:t>
      </w:r>
      <w:r w:rsidRPr="00C339C8">
        <w:rPr>
          <w:spacing w:val="-1"/>
          <w:sz w:val="24"/>
          <w:lang w:val="ru-RU"/>
        </w:rPr>
        <w:t xml:space="preserve"> </w:t>
      </w:r>
      <w:r w:rsidRPr="00C339C8">
        <w:rPr>
          <w:sz w:val="24"/>
          <w:lang w:val="ru-RU"/>
        </w:rPr>
        <w:t>для</w:t>
      </w:r>
      <w:r w:rsidRPr="00C339C8">
        <w:rPr>
          <w:spacing w:val="-6"/>
          <w:sz w:val="24"/>
          <w:lang w:val="ru-RU"/>
        </w:rPr>
        <w:t xml:space="preserve"> </w:t>
      </w:r>
      <w:r w:rsidRPr="00C339C8">
        <w:rPr>
          <w:sz w:val="24"/>
          <w:lang w:val="ru-RU"/>
        </w:rPr>
        <w:t>проведения</w:t>
      </w:r>
      <w:r w:rsidRPr="00C339C8">
        <w:rPr>
          <w:spacing w:val="-2"/>
          <w:sz w:val="24"/>
          <w:lang w:val="ru-RU"/>
        </w:rPr>
        <w:t xml:space="preserve"> </w:t>
      </w:r>
      <w:r w:rsidRPr="00C339C8">
        <w:rPr>
          <w:sz w:val="24"/>
          <w:lang w:val="ru-RU"/>
        </w:rPr>
        <w:t>процедуры</w:t>
      </w:r>
      <w:r w:rsidRPr="00C339C8">
        <w:rPr>
          <w:spacing w:val="-1"/>
          <w:sz w:val="24"/>
          <w:lang w:val="ru-RU"/>
        </w:rPr>
        <w:t xml:space="preserve"> </w:t>
      </w:r>
      <w:r w:rsidRPr="00C339C8">
        <w:rPr>
          <w:sz w:val="24"/>
          <w:lang w:val="ru-RU"/>
        </w:rPr>
        <w:t>оценки</w:t>
      </w:r>
      <w:r w:rsidRPr="00C339C8">
        <w:rPr>
          <w:spacing w:val="-11"/>
          <w:sz w:val="24"/>
          <w:lang w:val="ru-RU"/>
        </w:rPr>
        <w:t xml:space="preserve"> </w:t>
      </w:r>
      <w:r w:rsidRPr="00C339C8">
        <w:rPr>
          <w:sz w:val="24"/>
          <w:lang w:val="ru-RU"/>
        </w:rPr>
        <w:t>личностных</w:t>
      </w:r>
      <w:r w:rsidRPr="00C339C8">
        <w:rPr>
          <w:spacing w:val="-3"/>
          <w:sz w:val="24"/>
          <w:lang w:val="ru-RU"/>
        </w:rPr>
        <w:t xml:space="preserve"> </w:t>
      </w:r>
      <w:r w:rsidRPr="00C339C8">
        <w:rPr>
          <w:sz w:val="24"/>
          <w:lang w:val="ru-RU"/>
        </w:rPr>
        <w:t>результатов.</w:t>
      </w:r>
    </w:p>
    <w:p w14:paraId="79413230" w14:textId="77777777" w:rsidR="00C339C8" w:rsidRPr="00C339C8" w:rsidRDefault="00C339C8" w:rsidP="00C339C8">
      <w:pPr>
        <w:ind w:left="567" w:right="1084" w:firstLine="283"/>
        <w:rPr>
          <w:sz w:val="24"/>
          <w:szCs w:val="24"/>
          <w:lang w:val="ru-RU"/>
        </w:rPr>
      </w:pPr>
      <w:r w:rsidRPr="00C339C8">
        <w:rPr>
          <w:i/>
          <w:sz w:val="24"/>
          <w:szCs w:val="24"/>
          <w:lang w:val="ru-RU"/>
        </w:rPr>
        <w:t xml:space="preserve">Предметные результаты </w:t>
      </w:r>
      <w:r w:rsidRPr="00C339C8">
        <w:rPr>
          <w:sz w:val="24"/>
          <w:szCs w:val="24"/>
          <w:lang w:val="ru-RU"/>
        </w:rPr>
        <w:t>связаны с овладением обучающимися содержанием каждой</w:t>
      </w:r>
      <w:r w:rsidRPr="00C339C8">
        <w:rPr>
          <w:spacing w:val="1"/>
          <w:sz w:val="24"/>
          <w:szCs w:val="24"/>
          <w:lang w:val="ru-RU"/>
        </w:rPr>
        <w:t xml:space="preserve"> </w:t>
      </w:r>
      <w:r w:rsidRPr="00C339C8">
        <w:rPr>
          <w:sz w:val="24"/>
          <w:szCs w:val="24"/>
          <w:lang w:val="ru-RU"/>
        </w:rPr>
        <w:t>общеобразовательной области и характеризуют достижения обучающихся в</w:t>
      </w:r>
      <w:r w:rsidRPr="00C339C8">
        <w:rPr>
          <w:spacing w:val="60"/>
          <w:sz w:val="24"/>
          <w:szCs w:val="24"/>
          <w:lang w:val="ru-RU"/>
        </w:rPr>
        <w:t xml:space="preserve"> </w:t>
      </w:r>
      <w:r w:rsidRPr="00C339C8">
        <w:rPr>
          <w:sz w:val="24"/>
          <w:szCs w:val="24"/>
          <w:lang w:val="ru-RU"/>
        </w:rPr>
        <w:t>усвоении знаний</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умений,</w:t>
      </w:r>
      <w:r w:rsidRPr="00C339C8">
        <w:rPr>
          <w:spacing w:val="3"/>
          <w:sz w:val="24"/>
          <w:szCs w:val="24"/>
          <w:lang w:val="ru-RU"/>
        </w:rPr>
        <w:t xml:space="preserve"> </w:t>
      </w:r>
      <w:r w:rsidRPr="00C339C8">
        <w:rPr>
          <w:sz w:val="24"/>
          <w:szCs w:val="24"/>
          <w:lang w:val="ru-RU"/>
        </w:rPr>
        <w:t>способность</w:t>
      </w:r>
      <w:r w:rsidRPr="00C339C8">
        <w:rPr>
          <w:spacing w:val="2"/>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применять</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практической</w:t>
      </w:r>
      <w:r w:rsidRPr="00C339C8">
        <w:rPr>
          <w:spacing w:val="6"/>
          <w:sz w:val="24"/>
          <w:szCs w:val="24"/>
          <w:lang w:val="ru-RU"/>
        </w:rPr>
        <w:t xml:space="preserve"> </w:t>
      </w:r>
      <w:r w:rsidRPr="00C339C8">
        <w:rPr>
          <w:sz w:val="24"/>
          <w:szCs w:val="24"/>
          <w:lang w:val="ru-RU"/>
        </w:rPr>
        <w:t>деятельности.</w:t>
      </w:r>
    </w:p>
    <w:p w14:paraId="552F6082" w14:textId="77777777" w:rsidR="00C339C8" w:rsidRPr="00C339C8" w:rsidRDefault="00C339C8" w:rsidP="00C339C8">
      <w:pPr>
        <w:spacing w:before="1"/>
        <w:ind w:left="567" w:right="1084" w:firstLine="283"/>
        <w:rPr>
          <w:sz w:val="24"/>
          <w:szCs w:val="24"/>
          <w:lang w:val="ru-RU"/>
        </w:rPr>
      </w:pPr>
      <w:r w:rsidRPr="00C339C8">
        <w:rPr>
          <w:sz w:val="24"/>
          <w:szCs w:val="24"/>
          <w:lang w:val="ru-RU"/>
        </w:rPr>
        <w:t>В целом оценка достижения обучающимися с РАС предметных результатов базируется</w:t>
      </w:r>
      <w:r w:rsidRPr="00C339C8">
        <w:rPr>
          <w:spacing w:val="1"/>
          <w:sz w:val="24"/>
          <w:szCs w:val="24"/>
          <w:lang w:val="ru-RU"/>
        </w:rPr>
        <w:t xml:space="preserve"> </w:t>
      </w:r>
      <w:r w:rsidRPr="00C339C8">
        <w:rPr>
          <w:sz w:val="24"/>
          <w:szCs w:val="24"/>
          <w:lang w:val="ru-RU"/>
        </w:rPr>
        <w:t>на принципах индивидуального и дифференцированного подходов. Усвоенные обучающимися</w:t>
      </w:r>
      <w:r w:rsidRPr="00C339C8">
        <w:rPr>
          <w:spacing w:val="-57"/>
          <w:sz w:val="24"/>
          <w:szCs w:val="24"/>
          <w:lang w:val="ru-RU"/>
        </w:rPr>
        <w:t xml:space="preserve"> </w:t>
      </w:r>
      <w:r w:rsidRPr="00C339C8">
        <w:rPr>
          <w:sz w:val="24"/>
          <w:szCs w:val="24"/>
          <w:lang w:val="ru-RU"/>
        </w:rPr>
        <w:t>даже незначительные по объему и элементарные по содержанию знания и умения должны</w:t>
      </w:r>
      <w:r w:rsidRPr="00C339C8">
        <w:rPr>
          <w:spacing w:val="1"/>
          <w:sz w:val="24"/>
          <w:szCs w:val="24"/>
          <w:lang w:val="ru-RU"/>
        </w:rPr>
        <w:t xml:space="preserve"> </w:t>
      </w:r>
      <w:r w:rsidRPr="00C339C8">
        <w:rPr>
          <w:sz w:val="24"/>
          <w:szCs w:val="24"/>
          <w:lang w:val="ru-RU"/>
        </w:rPr>
        <w:t>выполнять</w:t>
      </w:r>
      <w:r w:rsidRPr="00C339C8">
        <w:rPr>
          <w:spacing w:val="18"/>
          <w:sz w:val="24"/>
          <w:szCs w:val="24"/>
          <w:lang w:val="ru-RU"/>
        </w:rPr>
        <w:t xml:space="preserve"> </w:t>
      </w:r>
      <w:r w:rsidRPr="00C339C8">
        <w:rPr>
          <w:sz w:val="24"/>
          <w:szCs w:val="24"/>
          <w:lang w:val="ru-RU"/>
        </w:rPr>
        <w:t>коррекционно-развивающую</w:t>
      </w:r>
      <w:r w:rsidRPr="00C339C8">
        <w:rPr>
          <w:spacing w:val="16"/>
          <w:sz w:val="24"/>
          <w:szCs w:val="24"/>
          <w:lang w:val="ru-RU"/>
        </w:rPr>
        <w:t xml:space="preserve"> </w:t>
      </w:r>
      <w:r w:rsidRPr="00C339C8">
        <w:rPr>
          <w:sz w:val="24"/>
          <w:szCs w:val="24"/>
          <w:lang w:val="ru-RU"/>
        </w:rPr>
        <w:t>функцию,</w:t>
      </w:r>
      <w:r w:rsidRPr="00C339C8">
        <w:rPr>
          <w:spacing w:val="19"/>
          <w:sz w:val="24"/>
          <w:szCs w:val="24"/>
          <w:lang w:val="ru-RU"/>
        </w:rPr>
        <w:t xml:space="preserve"> </w:t>
      </w:r>
      <w:r w:rsidRPr="00C339C8">
        <w:rPr>
          <w:sz w:val="24"/>
          <w:szCs w:val="24"/>
          <w:lang w:val="ru-RU"/>
        </w:rPr>
        <w:t>поскольку</w:t>
      </w:r>
      <w:r w:rsidRPr="00C339C8">
        <w:rPr>
          <w:spacing w:val="8"/>
          <w:sz w:val="24"/>
          <w:szCs w:val="24"/>
          <w:lang w:val="ru-RU"/>
        </w:rPr>
        <w:t xml:space="preserve"> </w:t>
      </w:r>
      <w:r w:rsidRPr="00C339C8">
        <w:rPr>
          <w:sz w:val="24"/>
          <w:szCs w:val="24"/>
          <w:lang w:val="ru-RU"/>
        </w:rPr>
        <w:t>они</w:t>
      </w:r>
      <w:r w:rsidRPr="00C339C8">
        <w:rPr>
          <w:spacing w:val="19"/>
          <w:sz w:val="24"/>
          <w:szCs w:val="24"/>
          <w:lang w:val="ru-RU"/>
        </w:rPr>
        <w:t xml:space="preserve"> </w:t>
      </w:r>
      <w:r w:rsidRPr="00C339C8">
        <w:rPr>
          <w:sz w:val="24"/>
          <w:szCs w:val="24"/>
          <w:lang w:val="ru-RU"/>
        </w:rPr>
        <w:t>играют</w:t>
      </w:r>
      <w:r w:rsidRPr="00C339C8">
        <w:rPr>
          <w:spacing w:val="14"/>
          <w:sz w:val="24"/>
          <w:szCs w:val="24"/>
          <w:lang w:val="ru-RU"/>
        </w:rPr>
        <w:t xml:space="preserve"> </w:t>
      </w:r>
      <w:r w:rsidRPr="00C339C8">
        <w:rPr>
          <w:sz w:val="24"/>
          <w:szCs w:val="24"/>
          <w:lang w:val="ru-RU"/>
        </w:rPr>
        <w:t>определенную</w:t>
      </w:r>
      <w:r w:rsidRPr="00C339C8">
        <w:rPr>
          <w:spacing w:val="15"/>
          <w:sz w:val="24"/>
          <w:szCs w:val="24"/>
          <w:lang w:val="ru-RU"/>
        </w:rPr>
        <w:t xml:space="preserve"> </w:t>
      </w:r>
      <w:r w:rsidRPr="00C339C8">
        <w:rPr>
          <w:sz w:val="24"/>
          <w:szCs w:val="24"/>
          <w:lang w:val="ru-RU"/>
        </w:rPr>
        <w:t>роль</w:t>
      </w:r>
      <w:r w:rsidRPr="00C339C8">
        <w:rPr>
          <w:spacing w:val="-57"/>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становлении</w:t>
      </w:r>
      <w:r w:rsidRPr="00C339C8">
        <w:rPr>
          <w:spacing w:val="2"/>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ученика и</w:t>
      </w:r>
      <w:r w:rsidRPr="00C339C8">
        <w:rPr>
          <w:spacing w:val="2"/>
          <w:sz w:val="24"/>
          <w:szCs w:val="24"/>
          <w:lang w:val="ru-RU"/>
        </w:rPr>
        <w:t xml:space="preserve"> </w:t>
      </w:r>
      <w:r w:rsidRPr="00C339C8">
        <w:rPr>
          <w:sz w:val="24"/>
          <w:szCs w:val="24"/>
          <w:lang w:val="ru-RU"/>
        </w:rPr>
        <w:t>овладении</w:t>
      </w:r>
      <w:r w:rsidRPr="00C339C8">
        <w:rPr>
          <w:spacing w:val="-2"/>
          <w:sz w:val="24"/>
          <w:szCs w:val="24"/>
          <w:lang w:val="ru-RU"/>
        </w:rPr>
        <w:t xml:space="preserve"> </w:t>
      </w:r>
      <w:r w:rsidRPr="00C339C8">
        <w:rPr>
          <w:sz w:val="24"/>
          <w:szCs w:val="24"/>
          <w:lang w:val="ru-RU"/>
        </w:rPr>
        <w:t>им</w:t>
      </w:r>
      <w:r w:rsidRPr="00C339C8">
        <w:rPr>
          <w:spacing w:val="2"/>
          <w:sz w:val="24"/>
          <w:szCs w:val="24"/>
          <w:lang w:val="ru-RU"/>
        </w:rPr>
        <w:t xml:space="preserve"> </w:t>
      </w:r>
      <w:r w:rsidRPr="00C339C8">
        <w:rPr>
          <w:sz w:val="24"/>
          <w:szCs w:val="24"/>
          <w:lang w:val="ru-RU"/>
        </w:rPr>
        <w:t>социальным</w:t>
      </w:r>
      <w:r w:rsidRPr="00C339C8">
        <w:rPr>
          <w:spacing w:val="-9"/>
          <w:sz w:val="24"/>
          <w:szCs w:val="24"/>
          <w:lang w:val="ru-RU"/>
        </w:rPr>
        <w:t xml:space="preserve"> </w:t>
      </w:r>
      <w:r w:rsidRPr="00C339C8">
        <w:rPr>
          <w:sz w:val="24"/>
          <w:szCs w:val="24"/>
          <w:lang w:val="ru-RU"/>
        </w:rPr>
        <w:t>опытом.</w:t>
      </w:r>
    </w:p>
    <w:p w14:paraId="15964BD9" w14:textId="77777777" w:rsidR="00C339C8" w:rsidRPr="00C339C8" w:rsidRDefault="00C339C8" w:rsidP="00C339C8">
      <w:pPr>
        <w:ind w:left="567" w:right="1084" w:firstLine="283"/>
        <w:rPr>
          <w:sz w:val="24"/>
          <w:szCs w:val="24"/>
          <w:lang w:val="ru-RU"/>
        </w:rPr>
      </w:pPr>
      <w:r w:rsidRPr="00C339C8">
        <w:rPr>
          <w:sz w:val="24"/>
          <w:szCs w:val="24"/>
          <w:lang w:val="ru-RU"/>
        </w:rPr>
        <w:t>Основными</w:t>
      </w:r>
      <w:r w:rsidRPr="00C339C8">
        <w:rPr>
          <w:spacing w:val="1"/>
          <w:sz w:val="24"/>
          <w:szCs w:val="24"/>
          <w:lang w:val="ru-RU"/>
        </w:rPr>
        <w:t xml:space="preserve"> </w:t>
      </w:r>
      <w:r w:rsidRPr="00C339C8">
        <w:rPr>
          <w:sz w:val="24"/>
          <w:szCs w:val="24"/>
          <w:lang w:val="ru-RU"/>
        </w:rPr>
        <w:t>критериями</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планируемых</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являются</w:t>
      </w:r>
      <w:r w:rsidRPr="00C339C8">
        <w:rPr>
          <w:spacing w:val="1"/>
          <w:sz w:val="24"/>
          <w:szCs w:val="24"/>
          <w:lang w:val="ru-RU"/>
        </w:rPr>
        <w:t xml:space="preserve"> </w:t>
      </w:r>
      <w:r w:rsidRPr="00C339C8">
        <w:rPr>
          <w:sz w:val="24"/>
          <w:szCs w:val="24"/>
          <w:lang w:val="ru-RU"/>
        </w:rPr>
        <w:t>следующие:</w:t>
      </w:r>
      <w:r w:rsidRPr="00C339C8">
        <w:rPr>
          <w:spacing w:val="-57"/>
          <w:sz w:val="24"/>
          <w:szCs w:val="24"/>
          <w:lang w:val="ru-RU"/>
        </w:rPr>
        <w:t xml:space="preserve"> </w:t>
      </w:r>
      <w:r w:rsidRPr="00C339C8">
        <w:rPr>
          <w:sz w:val="24"/>
          <w:szCs w:val="24"/>
          <w:lang w:val="ru-RU"/>
        </w:rPr>
        <w:t>соответствие/несоответствие науке и практике; прочность усвоения (полнота и надежность).</w:t>
      </w:r>
      <w:r w:rsidRPr="00C339C8">
        <w:rPr>
          <w:spacing w:val="1"/>
          <w:sz w:val="24"/>
          <w:szCs w:val="24"/>
          <w:lang w:val="ru-RU"/>
        </w:rPr>
        <w:t xml:space="preserve"> </w:t>
      </w:r>
      <w:r w:rsidRPr="00C339C8">
        <w:rPr>
          <w:sz w:val="24"/>
          <w:szCs w:val="24"/>
          <w:lang w:val="ru-RU"/>
        </w:rPr>
        <w:t>Таким образом, усвоенные предметные результаты могут быть оценены с точки зрения досто-</w:t>
      </w:r>
      <w:r w:rsidRPr="00C339C8">
        <w:rPr>
          <w:spacing w:val="1"/>
          <w:sz w:val="24"/>
          <w:szCs w:val="24"/>
          <w:lang w:val="ru-RU"/>
        </w:rPr>
        <w:t xml:space="preserve"> </w:t>
      </w:r>
      <w:r w:rsidRPr="00C339C8">
        <w:rPr>
          <w:sz w:val="24"/>
          <w:szCs w:val="24"/>
          <w:lang w:val="ru-RU"/>
        </w:rPr>
        <w:t>верности как «верные» или</w:t>
      </w:r>
      <w:r w:rsidRPr="00C339C8">
        <w:rPr>
          <w:spacing w:val="1"/>
          <w:sz w:val="24"/>
          <w:szCs w:val="24"/>
          <w:lang w:val="ru-RU"/>
        </w:rPr>
        <w:t xml:space="preserve"> </w:t>
      </w:r>
      <w:r w:rsidRPr="00C339C8">
        <w:rPr>
          <w:sz w:val="24"/>
          <w:szCs w:val="24"/>
          <w:lang w:val="ru-RU"/>
        </w:rPr>
        <w:t>«неверные». Критерий «верно» / «неверно» свидетельствует</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частотности допущения тех или иных ошибок, возможных причинах их появления, способах</w:t>
      </w:r>
      <w:r w:rsidRPr="00C339C8">
        <w:rPr>
          <w:spacing w:val="1"/>
          <w:sz w:val="24"/>
          <w:szCs w:val="24"/>
          <w:lang w:val="ru-RU"/>
        </w:rPr>
        <w:t xml:space="preserve"> </w:t>
      </w:r>
      <w:r w:rsidRPr="00C339C8">
        <w:rPr>
          <w:sz w:val="24"/>
          <w:szCs w:val="24"/>
          <w:lang w:val="ru-RU"/>
        </w:rPr>
        <w:t>их предупреждения или преодоления. По критерию прочности могут оцениваться как удовлет-</w:t>
      </w:r>
      <w:r w:rsidRPr="00C339C8">
        <w:rPr>
          <w:spacing w:val="-57"/>
          <w:sz w:val="24"/>
          <w:szCs w:val="24"/>
          <w:lang w:val="ru-RU"/>
        </w:rPr>
        <w:t xml:space="preserve"> </w:t>
      </w:r>
      <w:r w:rsidRPr="00C339C8">
        <w:rPr>
          <w:sz w:val="24"/>
          <w:szCs w:val="24"/>
          <w:lang w:val="ru-RU"/>
        </w:rPr>
        <w:t>ворительные;</w:t>
      </w:r>
      <w:r w:rsidRPr="00C339C8">
        <w:rPr>
          <w:spacing w:val="-4"/>
          <w:sz w:val="24"/>
          <w:szCs w:val="24"/>
          <w:lang w:val="ru-RU"/>
        </w:rPr>
        <w:t xml:space="preserve"> </w:t>
      </w:r>
      <w:r w:rsidRPr="00C339C8">
        <w:rPr>
          <w:sz w:val="24"/>
          <w:szCs w:val="24"/>
          <w:lang w:val="ru-RU"/>
        </w:rPr>
        <w:t>хорошие</w:t>
      </w:r>
      <w:r w:rsidRPr="00C339C8">
        <w:rPr>
          <w:spacing w:val="1"/>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очень</w:t>
      </w:r>
      <w:r w:rsidRPr="00C339C8">
        <w:rPr>
          <w:spacing w:val="2"/>
          <w:sz w:val="24"/>
          <w:szCs w:val="24"/>
          <w:lang w:val="ru-RU"/>
        </w:rPr>
        <w:t xml:space="preserve"> </w:t>
      </w:r>
      <w:r w:rsidRPr="00C339C8">
        <w:rPr>
          <w:sz w:val="24"/>
          <w:szCs w:val="24"/>
          <w:lang w:val="ru-RU"/>
        </w:rPr>
        <w:t>хорошие</w:t>
      </w:r>
      <w:r w:rsidRPr="00C339C8">
        <w:rPr>
          <w:spacing w:val="-4"/>
          <w:sz w:val="24"/>
          <w:szCs w:val="24"/>
          <w:lang w:val="ru-RU"/>
        </w:rPr>
        <w:t xml:space="preserve"> </w:t>
      </w:r>
      <w:r w:rsidRPr="00C339C8">
        <w:rPr>
          <w:sz w:val="24"/>
          <w:szCs w:val="24"/>
          <w:lang w:val="ru-RU"/>
        </w:rPr>
        <w:t>(отличные).</w:t>
      </w:r>
    </w:p>
    <w:p w14:paraId="41E87788" w14:textId="77777777" w:rsidR="00C339C8" w:rsidRPr="00C339C8" w:rsidRDefault="00C339C8" w:rsidP="00C339C8">
      <w:pPr>
        <w:spacing w:before="3" w:line="237" w:lineRule="auto"/>
        <w:ind w:left="567" w:right="1084" w:firstLine="283"/>
        <w:rPr>
          <w:sz w:val="24"/>
          <w:szCs w:val="24"/>
          <w:lang w:val="ru-RU"/>
        </w:rPr>
      </w:pPr>
      <w:r w:rsidRPr="00C339C8">
        <w:rPr>
          <w:sz w:val="24"/>
          <w:szCs w:val="24"/>
          <w:lang w:val="ru-RU"/>
        </w:rPr>
        <w:t>Результаты овладения АООП выявляются в ходе выполнения обучающимися разных</w:t>
      </w:r>
      <w:r w:rsidRPr="00C339C8">
        <w:rPr>
          <w:spacing w:val="1"/>
          <w:sz w:val="24"/>
          <w:szCs w:val="24"/>
          <w:lang w:val="ru-RU"/>
        </w:rPr>
        <w:t xml:space="preserve"> </w:t>
      </w:r>
      <w:r w:rsidRPr="00C339C8">
        <w:rPr>
          <w:sz w:val="24"/>
          <w:szCs w:val="24"/>
          <w:lang w:val="ru-RU"/>
        </w:rPr>
        <w:t>видов</w:t>
      </w:r>
      <w:r w:rsidRPr="00C339C8">
        <w:rPr>
          <w:spacing w:val="2"/>
          <w:sz w:val="24"/>
          <w:szCs w:val="24"/>
          <w:lang w:val="ru-RU"/>
        </w:rPr>
        <w:t xml:space="preserve"> </w:t>
      </w:r>
      <w:r w:rsidRPr="00C339C8">
        <w:rPr>
          <w:sz w:val="24"/>
          <w:szCs w:val="24"/>
          <w:lang w:val="ru-RU"/>
        </w:rPr>
        <w:t>заданий,</w:t>
      </w:r>
      <w:r w:rsidRPr="00C339C8">
        <w:rPr>
          <w:spacing w:val="4"/>
          <w:sz w:val="24"/>
          <w:szCs w:val="24"/>
          <w:lang w:val="ru-RU"/>
        </w:rPr>
        <w:t xml:space="preserve"> </w:t>
      </w:r>
      <w:r w:rsidRPr="00C339C8">
        <w:rPr>
          <w:sz w:val="24"/>
          <w:szCs w:val="24"/>
          <w:lang w:val="ru-RU"/>
        </w:rPr>
        <w:t>требующих</w:t>
      </w:r>
      <w:r w:rsidRPr="00C339C8">
        <w:rPr>
          <w:spacing w:val="-3"/>
          <w:sz w:val="24"/>
          <w:szCs w:val="24"/>
          <w:lang w:val="ru-RU"/>
        </w:rPr>
        <w:t xml:space="preserve"> </w:t>
      </w:r>
      <w:r w:rsidRPr="00C339C8">
        <w:rPr>
          <w:sz w:val="24"/>
          <w:szCs w:val="24"/>
          <w:lang w:val="ru-RU"/>
        </w:rPr>
        <w:t>верного</w:t>
      </w:r>
      <w:r w:rsidRPr="00C339C8">
        <w:rPr>
          <w:spacing w:val="5"/>
          <w:sz w:val="24"/>
          <w:szCs w:val="24"/>
          <w:lang w:val="ru-RU"/>
        </w:rPr>
        <w:t xml:space="preserve"> </w:t>
      </w:r>
      <w:r w:rsidRPr="00C339C8">
        <w:rPr>
          <w:sz w:val="24"/>
          <w:szCs w:val="24"/>
          <w:lang w:val="ru-RU"/>
        </w:rPr>
        <w:t>решения:</w:t>
      </w:r>
    </w:p>
    <w:p w14:paraId="0E3E82FD" w14:textId="77777777" w:rsidR="00C339C8" w:rsidRPr="00C339C8" w:rsidRDefault="00C339C8" w:rsidP="00C339C8">
      <w:pPr>
        <w:spacing w:before="4" w:line="275" w:lineRule="exact"/>
        <w:ind w:left="567" w:right="1084" w:firstLine="283"/>
        <w:rPr>
          <w:sz w:val="24"/>
          <w:szCs w:val="24"/>
          <w:lang w:val="ru-RU"/>
        </w:rPr>
      </w:pPr>
      <w:r w:rsidRPr="00C339C8">
        <w:rPr>
          <w:sz w:val="24"/>
          <w:szCs w:val="24"/>
          <w:lang w:val="ru-RU"/>
        </w:rPr>
        <w:t>по</w:t>
      </w:r>
      <w:r w:rsidRPr="00C339C8">
        <w:rPr>
          <w:spacing w:val="-4"/>
          <w:sz w:val="24"/>
          <w:szCs w:val="24"/>
          <w:lang w:val="ru-RU"/>
        </w:rPr>
        <w:t xml:space="preserve"> </w:t>
      </w:r>
      <w:r w:rsidRPr="00C339C8">
        <w:rPr>
          <w:sz w:val="24"/>
          <w:szCs w:val="24"/>
          <w:lang w:val="ru-RU"/>
        </w:rPr>
        <w:t>способу</w:t>
      </w:r>
      <w:r w:rsidRPr="00C339C8">
        <w:rPr>
          <w:spacing w:val="-12"/>
          <w:sz w:val="24"/>
          <w:szCs w:val="24"/>
          <w:lang w:val="ru-RU"/>
        </w:rPr>
        <w:t xml:space="preserve"> </w:t>
      </w:r>
      <w:r w:rsidRPr="00C339C8">
        <w:rPr>
          <w:sz w:val="24"/>
          <w:szCs w:val="24"/>
          <w:lang w:val="ru-RU"/>
        </w:rPr>
        <w:t>предъявления</w:t>
      </w:r>
      <w:r w:rsidRPr="00C339C8">
        <w:rPr>
          <w:spacing w:val="-3"/>
          <w:sz w:val="24"/>
          <w:szCs w:val="24"/>
          <w:lang w:val="ru-RU"/>
        </w:rPr>
        <w:t xml:space="preserve"> </w:t>
      </w:r>
      <w:r w:rsidRPr="00C339C8">
        <w:rPr>
          <w:sz w:val="24"/>
          <w:szCs w:val="24"/>
          <w:lang w:val="ru-RU"/>
        </w:rPr>
        <w:t>(устные,</w:t>
      </w:r>
      <w:r w:rsidRPr="00C339C8">
        <w:rPr>
          <w:spacing w:val="-1"/>
          <w:sz w:val="24"/>
          <w:szCs w:val="24"/>
          <w:lang w:val="ru-RU"/>
        </w:rPr>
        <w:t xml:space="preserve"> </w:t>
      </w:r>
      <w:r w:rsidRPr="00C339C8">
        <w:rPr>
          <w:sz w:val="24"/>
          <w:szCs w:val="24"/>
          <w:lang w:val="ru-RU"/>
        </w:rPr>
        <w:t>письменные,</w:t>
      </w:r>
      <w:r w:rsidRPr="00C339C8">
        <w:rPr>
          <w:spacing w:val="-2"/>
          <w:sz w:val="24"/>
          <w:szCs w:val="24"/>
          <w:lang w:val="ru-RU"/>
        </w:rPr>
        <w:t xml:space="preserve"> </w:t>
      </w:r>
      <w:r w:rsidRPr="00C339C8">
        <w:rPr>
          <w:sz w:val="24"/>
          <w:szCs w:val="24"/>
          <w:lang w:val="ru-RU"/>
        </w:rPr>
        <w:t>практические);</w:t>
      </w:r>
    </w:p>
    <w:p w14:paraId="0F33CA94" w14:textId="77777777" w:rsidR="00C339C8" w:rsidRPr="00C339C8" w:rsidRDefault="00C339C8" w:rsidP="00C339C8">
      <w:pPr>
        <w:spacing w:line="275" w:lineRule="exact"/>
        <w:ind w:left="567" w:right="1084" w:firstLine="283"/>
        <w:rPr>
          <w:sz w:val="24"/>
          <w:szCs w:val="24"/>
          <w:lang w:val="ru-RU"/>
        </w:rPr>
      </w:pPr>
      <w:r w:rsidRPr="00C339C8">
        <w:rPr>
          <w:sz w:val="24"/>
          <w:szCs w:val="24"/>
          <w:lang w:val="ru-RU"/>
        </w:rPr>
        <w:t>по</w:t>
      </w:r>
      <w:r w:rsidRPr="00C339C8">
        <w:rPr>
          <w:spacing w:val="-2"/>
          <w:sz w:val="24"/>
          <w:szCs w:val="24"/>
          <w:lang w:val="ru-RU"/>
        </w:rPr>
        <w:t xml:space="preserve"> </w:t>
      </w:r>
      <w:r w:rsidRPr="00C339C8">
        <w:rPr>
          <w:sz w:val="24"/>
          <w:szCs w:val="24"/>
          <w:lang w:val="ru-RU"/>
        </w:rPr>
        <w:t>характеру</w:t>
      </w:r>
      <w:r w:rsidRPr="00C339C8">
        <w:rPr>
          <w:spacing w:val="-11"/>
          <w:sz w:val="24"/>
          <w:szCs w:val="24"/>
          <w:lang w:val="ru-RU"/>
        </w:rPr>
        <w:t xml:space="preserve"> </w:t>
      </w:r>
      <w:r w:rsidRPr="00C339C8">
        <w:rPr>
          <w:sz w:val="24"/>
          <w:szCs w:val="24"/>
          <w:lang w:val="ru-RU"/>
        </w:rPr>
        <w:t>выполнения</w:t>
      </w:r>
      <w:r w:rsidRPr="00C339C8">
        <w:rPr>
          <w:spacing w:val="-6"/>
          <w:sz w:val="24"/>
          <w:szCs w:val="24"/>
          <w:lang w:val="ru-RU"/>
        </w:rPr>
        <w:t xml:space="preserve"> </w:t>
      </w:r>
      <w:r w:rsidRPr="00C339C8">
        <w:rPr>
          <w:sz w:val="24"/>
          <w:szCs w:val="24"/>
          <w:lang w:val="ru-RU"/>
        </w:rPr>
        <w:t>(репродуктивные,</w:t>
      </w:r>
      <w:r w:rsidRPr="00C339C8">
        <w:rPr>
          <w:spacing w:val="-5"/>
          <w:sz w:val="24"/>
          <w:szCs w:val="24"/>
          <w:lang w:val="ru-RU"/>
        </w:rPr>
        <w:t xml:space="preserve"> </w:t>
      </w:r>
      <w:r w:rsidRPr="00C339C8">
        <w:rPr>
          <w:sz w:val="24"/>
          <w:szCs w:val="24"/>
          <w:lang w:val="ru-RU"/>
        </w:rPr>
        <w:t>продуктивные,</w:t>
      </w:r>
      <w:r w:rsidRPr="00C339C8">
        <w:rPr>
          <w:spacing w:val="-4"/>
          <w:sz w:val="24"/>
          <w:szCs w:val="24"/>
          <w:lang w:val="ru-RU"/>
        </w:rPr>
        <w:t xml:space="preserve"> </w:t>
      </w:r>
      <w:r w:rsidRPr="00C339C8">
        <w:rPr>
          <w:sz w:val="24"/>
          <w:szCs w:val="24"/>
          <w:lang w:val="ru-RU"/>
        </w:rPr>
        <w:t>творческие).</w:t>
      </w:r>
    </w:p>
    <w:p w14:paraId="50EF38C0" w14:textId="77777777" w:rsidR="00C339C8" w:rsidRPr="00C339C8" w:rsidRDefault="00C339C8" w:rsidP="00C339C8">
      <w:pPr>
        <w:spacing w:before="2"/>
        <w:ind w:left="567" w:right="1084" w:firstLine="283"/>
        <w:rPr>
          <w:sz w:val="24"/>
          <w:szCs w:val="24"/>
          <w:lang w:val="ru-RU"/>
        </w:rPr>
      </w:pPr>
      <w:r w:rsidRPr="00C339C8">
        <w:rPr>
          <w:sz w:val="24"/>
          <w:szCs w:val="24"/>
          <w:lang w:val="ru-RU"/>
        </w:rPr>
        <w:t>Чем</w:t>
      </w:r>
      <w:r w:rsidRPr="00C339C8">
        <w:rPr>
          <w:spacing w:val="1"/>
          <w:sz w:val="24"/>
          <w:szCs w:val="24"/>
          <w:lang w:val="ru-RU"/>
        </w:rPr>
        <w:t xml:space="preserve"> </w:t>
      </w:r>
      <w:r w:rsidRPr="00C339C8">
        <w:rPr>
          <w:sz w:val="24"/>
          <w:szCs w:val="24"/>
          <w:lang w:val="ru-RU"/>
        </w:rPr>
        <w:t>больше</w:t>
      </w:r>
      <w:r w:rsidRPr="00C339C8">
        <w:rPr>
          <w:spacing w:val="1"/>
          <w:sz w:val="24"/>
          <w:szCs w:val="24"/>
          <w:lang w:val="ru-RU"/>
        </w:rPr>
        <w:t xml:space="preserve"> </w:t>
      </w:r>
      <w:r w:rsidRPr="00C339C8">
        <w:rPr>
          <w:sz w:val="24"/>
          <w:szCs w:val="24"/>
          <w:lang w:val="ru-RU"/>
        </w:rPr>
        <w:t>верно</w:t>
      </w:r>
      <w:r w:rsidRPr="00C339C8">
        <w:rPr>
          <w:spacing w:val="1"/>
          <w:sz w:val="24"/>
          <w:szCs w:val="24"/>
          <w:lang w:val="ru-RU"/>
        </w:rPr>
        <w:t xml:space="preserve"> </w:t>
      </w:r>
      <w:r w:rsidRPr="00C339C8">
        <w:rPr>
          <w:sz w:val="24"/>
          <w:szCs w:val="24"/>
          <w:lang w:val="ru-RU"/>
        </w:rPr>
        <w:t>выполненных</w:t>
      </w:r>
      <w:r w:rsidRPr="00C339C8">
        <w:rPr>
          <w:spacing w:val="1"/>
          <w:sz w:val="24"/>
          <w:szCs w:val="24"/>
          <w:lang w:val="ru-RU"/>
        </w:rPr>
        <w:t xml:space="preserve"> </w:t>
      </w:r>
      <w:r w:rsidRPr="00C339C8">
        <w:rPr>
          <w:sz w:val="24"/>
          <w:szCs w:val="24"/>
          <w:lang w:val="ru-RU"/>
        </w:rPr>
        <w:t>заданий</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общему</w:t>
      </w:r>
      <w:r w:rsidRPr="00C339C8">
        <w:rPr>
          <w:spacing w:val="1"/>
          <w:sz w:val="24"/>
          <w:szCs w:val="24"/>
          <w:lang w:val="ru-RU"/>
        </w:rPr>
        <w:t xml:space="preserve"> </w:t>
      </w:r>
      <w:r w:rsidRPr="00C339C8">
        <w:rPr>
          <w:sz w:val="24"/>
          <w:szCs w:val="24"/>
          <w:lang w:val="ru-RU"/>
        </w:rPr>
        <w:t>объему,</w:t>
      </w:r>
      <w:r w:rsidRPr="00C339C8">
        <w:rPr>
          <w:spacing w:val="1"/>
          <w:sz w:val="24"/>
          <w:szCs w:val="24"/>
          <w:lang w:val="ru-RU"/>
        </w:rPr>
        <w:t xml:space="preserve"> </w:t>
      </w:r>
      <w:r w:rsidRPr="00C339C8">
        <w:rPr>
          <w:sz w:val="24"/>
          <w:szCs w:val="24"/>
          <w:lang w:val="ru-RU"/>
        </w:rPr>
        <w:t>тем</w:t>
      </w:r>
      <w:r w:rsidRPr="00C339C8">
        <w:rPr>
          <w:spacing w:val="1"/>
          <w:sz w:val="24"/>
          <w:szCs w:val="24"/>
          <w:lang w:val="ru-RU"/>
        </w:rPr>
        <w:t xml:space="preserve"> </w:t>
      </w:r>
      <w:r w:rsidRPr="00C339C8">
        <w:rPr>
          <w:sz w:val="24"/>
          <w:szCs w:val="24"/>
          <w:lang w:val="ru-RU"/>
        </w:rPr>
        <w:t>выше</w:t>
      </w:r>
      <w:r w:rsidRPr="00C339C8">
        <w:rPr>
          <w:spacing w:val="1"/>
          <w:sz w:val="24"/>
          <w:szCs w:val="24"/>
          <w:lang w:val="ru-RU"/>
        </w:rPr>
        <w:t xml:space="preserve"> </w:t>
      </w:r>
      <w:r w:rsidRPr="00C339C8">
        <w:rPr>
          <w:sz w:val="24"/>
          <w:szCs w:val="24"/>
          <w:lang w:val="ru-RU"/>
        </w:rPr>
        <w:t>показатель</w:t>
      </w:r>
      <w:r w:rsidRPr="00C339C8">
        <w:rPr>
          <w:spacing w:val="1"/>
          <w:sz w:val="24"/>
          <w:szCs w:val="24"/>
          <w:lang w:val="ru-RU"/>
        </w:rPr>
        <w:t xml:space="preserve"> </w:t>
      </w:r>
      <w:r w:rsidRPr="00C339C8">
        <w:rPr>
          <w:sz w:val="24"/>
          <w:szCs w:val="24"/>
          <w:lang w:val="ru-RU"/>
        </w:rPr>
        <w:t>надежности</w:t>
      </w:r>
      <w:r w:rsidRPr="00C339C8">
        <w:rPr>
          <w:spacing w:val="-2"/>
          <w:sz w:val="24"/>
          <w:szCs w:val="24"/>
          <w:lang w:val="ru-RU"/>
        </w:rPr>
        <w:t xml:space="preserve"> </w:t>
      </w:r>
      <w:r w:rsidRPr="00C339C8">
        <w:rPr>
          <w:sz w:val="24"/>
          <w:szCs w:val="24"/>
          <w:lang w:val="ru-RU"/>
        </w:rPr>
        <w:t>полученных</w:t>
      </w:r>
      <w:r w:rsidRPr="00C339C8">
        <w:rPr>
          <w:spacing w:val="-4"/>
          <w:sz w:val="24"/>
          <w:szCs w:val="24"/>
          <w:lang w:val="ru-RU"/>
        </w:rPr>
        <w:t xml:space="preserve"> </w:t>
      </w:r>
      <w:r w:rsidRPr="00C339C8">
        <w:rPr>
          <w:sz w:val="24"/>
          <w:szCs w:val="24"/>
          <w:lang w:val="ru-RU"/>
        </w:rPr>
        <w:t>результатов,</w:t>
      </w:r>
      <w:r w:rsidRPr="00C339C8">
        <w:rPr>
          <w:spacing w:val="4"/>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дает</w:t>
      </w:r>
      <w:r w:rsidRPr="00C339C8">
        <w:rPr>
          <w:spacing w:val="1"/>
          <w:sz w:val="24"/>
          <w:szCs w:val="24"/>
          <w:lang w:val="ru-RU"/>
        </w:rPr>
        <w:t xml:space="preserve"> </w:t>
      </w:r>
      <w:r w:rsidRPr="00C339C8">
        <w:rPr>
          <w:sz w:val="24"/>
          <w:szCs w:val="24"/>
          <w:lang w:val="ru-RU"/>
        </w:rPr>
        <w:t>основание</w:t>
      </w:r>
      <w:r w:rsidRPr="00C339C8">
        <w:rPr>
          <w:spacing w:val="-4"/>
          <w:sz w:val="24"/>
          <w:szCs w:val="24"/>
          <w:lang w:val="ru-RU"/>
        </w:rPr>
        <w:t xml:space="preserve"> </w:t>
      </w:r>
      <w:r w:rsidRPr="00C339C8">
        <w:rPr>
          <w:sz w:val="24"/>
          <w:szCs w:val="24"/>
          <w:lang w:val="ru-RU"/>
        </w:rPr>
        <w:t>оценивать</w:t>
      </w:r>
      <w:r w:rsidRPr="00C339C8">
        <w:rPr>
          <w:spacing w:val="-2"/>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как</w:t>
      </w:r>
    </w:p>
    <w:p w14:paraId="0461054E" w14:textId="77777777" w:rsidR="00C339C8" w:rsidRPr="00C339C8" w:rsidRDefault="00C339C8" w:rsidP="00C339C8">
      <w:pPr>
        <w:spacing w:before="1" w:line="275" w:lineRule="exact"/>
        <w:ind w:left="567" w:right="1084" w:firstLine="283"/>
        <w:rPr>
          <w:sz w:val="24"/>
          <w:szCs w:val="24"/>
          <w:lang w:val="ru-RU"/>
        </w:rPr>
      </w:pPr>
      <w:r w:rsidRPr="00C339C8">
        <w:rPr>
          <w:sz w:val="24"/>
          <w:szCs w:val="24"/>
          <w:lang w:val="ru-RU"/>
        </w:rPr>
        <w:t>«удовлетворительные»,</w:t>
      </w:r>
      <w:r w:rsidRPr="00C339C8">
        <w:rPr>
          <w:spacing w:val="-2"/>
          <w:sz w:val="24"/>
          <w:szCs w:val="24"/>
          <w:lang w:val="ru-RU"/>
        </w:rPr>
        <w:t xml:space="preserve"> </w:t>
      </w:r>
      <w:r w:rsidRPr="00C339C8">
        <w:rPr>
          <w:sz w:val="24"/>
          <w:szCs w:val="24"/>
          <w:lang w:val="ru-RU"/>
        </w:rPr>
        <w:t>«хорошие»,</w:t>
      </w:r>
      <w:r w:rsidRPr="00C339C8">
        <w:rPr>
          <w:spacing w:val="-2"/>
          <w:sz w:val="24"/>
          <w:szCs w:val="24"/>
          <w:lang w:val="ru-RU"/>
        </w:rPr>
        <w:t xml:space="preserve"> </w:t>
      </w:r>
      <w:r w:rsidRPr="00C339C8">
        <w:rPr>
          <w:sz w:val="24"/>
          <w:szCs w:val="24"/>
          <w:lang w:val="ru-RU"/>
        </w:rPr>
        <w:t>«очень</w:t>
      </w:r>
      <w:r w:rsidRPr="00C339C8">
        <w:rPr>
          <w:spacing w:val="-7"/>
          <w:sz w:val="24"/>
          <w:szCs w:val="24"/>
          <w:lang w:val="ru-RU"/>
        </w:rPr>
        <w:t xml:space="preserve"> </w:t>
      </w:r>
      <w:r w:rsidRPr="00C339C8">
        <w:rPr>
          <w:sz w:val="24"/>
          <w:szCs w:val="24"/>
          <w:lang w:val="ru-RU"/>
        </w:rPr>
        <w:t>хорошие»</w:t>
      </w:r>
      <w:r w:rsidRPr="00C339C8">
        <w:rPr>
          <w:spacing w:val="-1"/>
          <w:sz w:val="24"/>
          <w:szCs w:val="24"/>
          <w:lang w:val="ru-RU"/>
        </w:rPr>
        <w:t xml:space="preserve"> </w:t>
      </w:r>
      <w:r w:rsidRPr="00C339C8">
        <w:rPr>
          <w:sz w:val="24"/>
          <w:szCs w:val="24"/>
          <w:lang w:val="ru-RU"/>
        </w:rPr>
        <w:t>(отличные).</w:t>
      </w:r>
    </w:p>
    <w:p w14:paraId="191535DD"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текущей</w:t>
      </w:r>
      <w:r w:rsidRPr="00C339C8">
        <w:rPr>
          <w:spacing w:val="1"/>
          <w:sz w:val="24"/>
          <w:szCs w:val="24"/>
          <w:lang w:val="ru-RU"/>
        </w:rPr>
        <w:t xml:space="preserve"> </w:t>
      </w:r>
      <w:r w:rsidRPr="00C339C8">
        <w:rPr>
          <w:sz w:val="24"/>
          <w:szCs w:val="24"/>
          <w:lang w:val="ru-RU"/>
        </w:rPr>
        <w:t>оценочной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целесообразно</w:t>
      </w:r>
      <w:r w:rsidRPr="00C339C8">
        <w:rPr>
          <w:spacing w:val="1"/>
          <w:sz w:val="24"/>
          <w:szCs w:val="24"/>
          <w:lang w:val="ru-RU"/>
        </w:rPr>
        <w:t xml:space="preserve"> </w:t>
      </w:r>
      <w:r w:rsidRPr="00C339C8">
        <w:rPr>
          <w:sz w:val="24"/>
          <w:szCs w:val="24"/>
          <w:lang w:val="ru-RU"/>
        </w:rPr>
        <w:t>соотносить</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продемонстрированные учеником,</w:t>
      </w:r>
      <w:r w:rsidRPr="00C339C8">
        <w:rPr>
          <w:spacing w:val="4"/>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оценками</w:t>
      </w:r>
      <w:r w:rsidRPr="00C339C8">
        <w:rPr>
          <w:spacing w:val="-3"/>
          <w:sz w:val="24"/>
          <w:szCs w:val="24"/>
          <w:lang w:val="ru-RU"/>
        </w:rPr>
        <w:t xml:space="preserve"> </w:t>
      </w:r>
      <w:r w:rsidRPr="00C339C8">
        <w:rPr>
          <w:sz w:val="24"/>
          <w:szCs w:val="24"/>
          <w:lang w:val="ru-RU"/>
        </w:rPr>
        <w:t>типа:</w:t>
      </w:r>
    </w:p>
    <w:p w14:paraId="5DC01F6C"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«удовлетворительно»</w:t>
      </w:r>
      <w:r w:rsidRPr="00C339C8">
        <w:rPr>
          <w:spacing w:val="1"/>
          <w:sz w:val="24"/>
          <w:szCs w:val="24"/>
          <w:lang w:val="ru-RU"/>
        </w:rPr>
        <w:t xml:space="preserve"> </w:t>
      </w:r>
      <w:r w:rsidRPr="00C339C8">
        <w:rPr>
          <w:sz w:val="24"/>
          <w:szCs w:val="24"/>
          <w:lang w:val="ru-RU"/>
        </w:rPr>
        <w:t>(зачёт),</w:t>
      </w:r>
      <w:r w:rsidRPr="00C339C8">
        <w:rPr>
          <w:spacing w:val="1"/>
          <w:sz w:val="24"/>
          <w:szCs w:val="24"/>
          <w:lang w:val="ru-RU"/>
        </w:rPr>
        <w:t xml:space="preserve"> </w:t>
      </w:r>
      <w:r w:rsidRPr="00C339C8">
        <w:rPr>
          <w:sz w:val="24"/>
          <w:szCs w:val="24"/>
          <w:lang w:val="ru-RU"/>
        </w:rPr>
        <w:t>если</w:t>
      </w:r>
      <w:r w:rsidRPr="00C339C8">
        <w:rPr>
          <w:spacing w:val="1"/>
          <w:sz w:val="24"/>
          <w:szCs w:val="24"/>
          <w:lang w:val="ru-RU"/>
        </w:rPr>
        <w:t xml:space="preserve"> </w:t>
      </w:r>
      <w:r w:rsidRPr="00C339C8">
        <w:rPr>
          <w:sz w:val="24"/>
          <w:szCs w:val="24"/>
          <w:lang w:val="ru-RU"/>
        </w:rPr>
        <w:t>обучающиеся</w:t>
      </w:r>
      <w:r w:rsidRPr="00C339C8">
        <w:rPr>
          <w:spacing w:val="1"/>
          <w:sz w:val="24"/>
          <w:szCs w:val="24"/>
          <w:lang w:val="ru-RU"/>
        </w:rPr>
        <w:t xml:space="preserve"> </w:t>
      </w:r>
      <w:r w:rsidRPr="00C339C8">
        <w:rPr>
          <w:sz w:val="24"/>
          <w:szCs w:val="24"/>
          <w:lang w:val="ru-RU"/>
        </w:rPr>
        <w:t>верно</w:t>
      </w:r>
      <w:r w:rsidRPr="00C339C8">
        <w:rPr>
          <w:spacing w:val="1"/>
          <w:sz w:val="24"/>
          <w:szCs w:val="24"/>
          <w:lang w:val="ru-RU"/>
        </w:rPr>
        <w:t xml:space="preserve"> </w:t>
      </w:r>
      <w:r w:rsidRPr="00C339C8">
        <w:rPr>
          <w:sz w:val="24"/>
          <w:szCs w:val="24"/>
          <w:lang w:val="ru-RU"/>
        </w:rPr>
        <w:t>выполняют</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35%</w:t>
      </w:r>
      <w:r w:rsidRPr="00C339C8">
        <w:rPr>
          <w:spacing w:val="1"/>
          <w:sz w:val="24"/>
          <w:szCs w:val="24"/>
          <w:lang w:val="ru-RU"/>
        </w:rPr>
        <w:t xml:space="preserve"> </w:t>
      </w:r>
      <w:r w:rsidRPr="00C339C8">
        <w:rPr>
          <w:sz w:val="24"/>
          <w:szCs w:val="24"/>
          <w:lang w:val="ru-RU"/>
        </w:rPr>
        <w:t>до</w:t>
      </w:r>
      <w:r w:rsidRPr="00C339C8">
        <w:rPr>
          <w:spacing w:val="1"/>
          <w:sz w:val="24"/>
          <w:szCs w:val="24"/>
          <w:lang w:val="ru-RU"/>
        </w:rPr>
        <w:t xml:space="preserve"> </w:t>
      </w:r>
      <w:r w:rsidRPr="00C339C8">
        <w:rPr>
          <w:sz w:val="24"/>
          <w:szCs w:val="24"/>
          <w:lang w:val="ru-RU"/>
        </w:rPr>
        <w:t>50%</w:t>
      </w:r>
      <w:r w:rsidRPr="00C339C8">
        <w:rPr>
          <w:spacing w:val="1"/>
          <w:sz w:val="24"/>
          <w:szCs w:val="24"/>
          <w:lang w:val="ru-RU"/>
        </w:rPr>
        <w:t xml:space="preserve"> </w:t>
      </w:r>
      <w:r w:rsidRPr="00C339C8">
        <w:rPr>
          <w:sz w:val="24"/>
          <w:szCs w:val="24"/>
          <w:lang w:val="ru-RU"/>
        </w:rPr>
        <w:t>заданий;</w:t>
      </w:r>
    </w:p>
    <w:p w14:paraId="2E825EA8" w14:textId="77777777" w:rsidR="00C339C8" w:rsidRPr="00C339C8" w:rsidRDefault="00C339C8" w:rsidP="00C339C8">
      <w:pPr>
        <w:spacing w:line="271" w:lineRule="exact"/>
        <w:ind w:left="567" w:right="1084" w:firstLine="283"/>
        <w:rPr>
          <w:sz w:val="24"/>
          <w:szCs w:val="24"/>
          <w:lang w:val="ru-RU"/>
        </w:rPr>
      </w:pPr>
      <w:r w:rsidRPr="00C339C8">
        <w:rPr>
          <w:sz w:val="24"/>
          <w:szCs w:val="24"/>
          <w:lang w:val="ru-RU"/>
        </w:rPr>
        <w:t>«хорошо»</w:t>
      </w:r>
      <w:r w:rsidRPr="00C339C8">
        <w:rPr>
          <w:spacing w:val="-6"/>
          <w:sz w:val="24"/>
          <w:szCs w:val="24"/>
          <w:lang w:val="ru-RU"/>
        </w:rPr>
        <w:t xml:space="preserve"> </w:t>
      </w:r>
      <w:r w:rsidRPr="00C339C8">
        <w:rPr>
          <w:sz w:val="24"/>
          <w:szCs w:val="24"/>
          <w:lang w:val="ru-RU"/>
        </w:rPr>
        <w:t>―</w:t>
      </w:r>
      <w:r w:rsidRPr="00C339C8">
        <w:rPr>
          <w:spacing w:val="-6"/>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51% до</w:t>
      </w:r>
      <w:r w:rsidRPr="00C339C8">
        <w:rPr>
          <w:spacing w:val="3"/>
          <w:sz w:val="24"/>
          <w:szCs w:val="24"/>
          <w:lang w:val="ru-RU"/>
        </w:rPr>
        <w:t xml:space="preserve"> </w:t>
      </w:r>
      <w:r w:rsidRPr="00C339C8">
        <w:rPr>
          <w:sz w:val="24"/>
          <w:szCs w:val="24"/>
          <w:lang w:val="ru-RU"/>
        </w:rPr>
        <w:t>65%</w:t>
      </w:r>
      <w:r w:rsidRPr="00C339C8">
        <w:rPr>
          <w:spacing w:val="-1"/>
          <w:sz w:val="24"/>
          <w:szCs w:val="24"/>
          <w:lang w:val="ru-RU"/>
        </w:rPr>
        <w:t xml:space="preserve"> </w:t>
      </w:r>
      <w:r w:rsidRPr="00C339C8">
        <w:rPr>
          <w:sz w:val="24"/>
          <w:szCs w:val="24"/>
          <w:lang w:val="ru-RU"/>
        </w:rPr>
        <w:t>заданий.</w:t>
      </w:r>
    </w:p>
    <w:p w14:paraId="5A762680" w14:textId="77777777" w:rsidR="00C339C8" w:rsidRPr="00C339C8" w:rsidRDefault="00C339C8" w:rsidP="00C339C8">
      <w:pPr>
        <w:spacing w:line="275" w:lineRule="exact"/>
        <w:ind w:left="567" w:right="1084" w:firstLine="283"/>
        <w:rPr>
          <w:sz w:val="24"/>
          <w:szCs w:val="24"/>
          <w:lang w:val="ru-RU"/>
        </w:rPr>
      </w:pPr>
      <w:r w:rsidRPr="00C339C8">
        <w:rPr>
          <w:sz w:val="24"/>
          <w:szCs w:val="24"/>
          <w:lang w:val="ru-RU"/>
        </w:rPr>
        <w:t>«очень</w:t>
      </w:r>
      <w:r w:rsidRPr="00C339C8">
        <w:rPr>
          <w:spacing w:val="-1"/>
          <w:sz w:val="24"/>
          <w:szCs w:val="24"/>
          <w:lang w:val="ru-RU"/>
        </w:rPr>
        <w:t xml:space="preserve"> </w:t>
      </w:r>
      <w:r w:rsidRPr="00C339C8">
        <w:rPr>
          <w:sz w:val="24"/>
          <w:szCs w:val="24"/>
          <w:lang w:val="ru-RU"/>
        </w:rPr>
        <w:t>хорошо»</w:t>
      </w:r>
      <w:r w:rsidRPr="00C339C8">
        <w:rPr>
          <w:spacing w:val="-7"/>
          <w:sz w:val="24"/>
          <w:szCs w:val="24"/>
          <w:lang w:val="ru-RU"/>
        </w:rPr>
        <w:t xml:space="preserve"> </w:t>
      </w:r>
      <w:r w:rsidRPr="00C339C8">
        <w:rPr>
          <w:sz w:val="24"/>
          <w:szCs w:val="24"/>
          <w:lang w:val="ru-RU"/>
        </w:rPr>
        <w:t>(отлично)</w:t>
      </w:r>
      <w:r w:rsidRPr="00C339C8">
        <w:rPr>
          <w:spacing w:val="-1"/>
          <w:sz w:val="24"/>
          <w:szCs w:val="24"/>
          <w:lang w:val="ru-RU"/>
        </w:rPr>
        <w:t xml:space="preserve"> </w:t>
      </w:r>
      <w:r w:rsidRPr="00C339C8">
        <w:rPr>
          <w:sz w:val="24"/>
          <w:szCs w:val="24"/>
          <w:lang w:val="ru-RU"/>
        </w:rPr>
        <w:t>свыше</w:t>
      </w:r>
      <w:r w:rsidRPr="00C339C8">
        <w:rPr>
          <w:spacing w:val="-3"/>
          <w:sz w:val="24"/>
          <w:szCs w:val="24"/>
          <w:lang w:val="ru-RU"/>
        </w:rPr>
        <w:t xml:space="preserve"> </w:t>
      </w:r>
      <w:r w:rsidRPr="00C339C8">
        <w:rPr>
          <w:sz w:val="24"/>
          <w:szCs w:val="24"/>
          <w:lang w:val="ru-RU"/>
        </w:rPr>
        <w:t>65%.</w:t>
      </w:r>
    </w:p>
    <w:p w14:paraId="01AFE3AE" w14:textId="77777777" w:rsidR="00C339C8" w:rsidRPr="00C339C8" w:rsidRDefault="00C339C8" w:rsidP="00C339C8">
      <w:pPr>
        <w:ind w:left="567" w:right="1084" w:firstLine="283"/>
        <w:rPr>
          <w:sz w:val="24"/>
          <w:szCs w:val="24"/>
          <w:lang w:val="ru-RU"/>
        </w:rPr>
      </w:pPr>
      <w:r w:rsidRPr="00C339C8">
        <w:rPr>
          <w:sz w:val="24"/>
          <w:szCs w:val="24"/>
          <w:lang w:val="ru-RU"/>
        </w:rPr>
        <w:t>При</w:t>
      </w:r>
      <w:r w:rsidRPr="00C339C8">
        <w:rPr>
          <w:spacing w:val="1"/>
          <w:sz w:val="24"/>
          <w:szCs w:val="24"/>
          <w:lang w:val="ru-RU"/>
        </w:rPr>
        <w:t xml:space="preserve"> </w:t>
      </w:r>
      <w:r w:rsidRPr="00C339C8">
        <w:rPr>
          <w:sz w:val="24"/>
          <w:szCs w:val="24"/>
          <w:lang w:val="ru-RU"/>
        </w:rPr>
        <w:t>оценке</w:t>
      </w:r>
      <w:r w:rsidRPr="00C339C8">
        <w:rPr>
          <w:spacing w:val="1"/>
          <w:sz w:val="24"/>
          <w:szCs w:val="24"/>
          <w:lang w:val="ru-RU"/>
        </w:rPr>
        <w:t xml:space="preserve"> </w:t>
      </w:r>
      <w:r w:rsidRPr="00C339C8">
        <w:rPr>
          <w:sz w:val="24"/>
          <w:szCs w:val="24"/>
          <w:lang w:val="ru-RU"/>
        </w:rPr>
        <w:t>итоговых</w:t>
      </w:r>
      <w:r w:rsidRPr="00C339C8">
        <w:rPr>
          <w:spacing w:val="1"/>
          <w:sz w:val="24"/>
          <w:szCs w:val="24"/>
          <w:lang w:val="ru-RU"/>
        </w:rPr>
        <w:t xml:space="preserve"> </w:t>
      </w:r>
      <w:r w:rsidRPr="00C339C8">
        <w:rPr>
          <w:sz w:val="24"/>
          <w:szCs w:val="24"/>
          <w:lang w:val="ru-RU"/>
        </w:rPr>
        <w:t>предметных</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следует</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всего</w:t>
      </w:r>
      <w:r w:rsidRPr="00C339C8">
        <w:rPr>
          <w:spacing w:val="1"/>
          <w:sz w:val="24"/>
          <w:szCs w:val="24"/>
          <w:lang w:val="ru-RU"/>
        </w:rPr>
        <w:t xml:space="preserve"> </w:t>
      </w:r>
      <w:r w:rsidRPr="00C339C8">
        <w:rPr>
          <w:sz w:val="24"/>
          <w:szCs w:val="24"/>
          <w:lang w:val="ru-RU"/>
        </w:rPr>
        <w:t>спектра</w:t>
      </w:r>
      <w:r w:rsidRPr="00C339C8">
        <w:rPr>
          <w:spacing w:val="1"/>
          <w:sz w:val="24"/>
          <w:szCs w:val="24"/>
          <w:lang w:val="ru-RU"/>
        </w:rPr>
        <w:t xml:space="preserve"> </w:t>
      </w:r>
      <w:r w:rsidRPr="00C339C8">
        <w:rPr>
          <w:sz w:val="24"/>
          <w:szCs w:val="24"/>
          <w:lang w:val="ru-RU"/>
        </w:rPr>
        <w:t>оценок</w:t>
      </w:r>
      <w:r w:rsidRPr="00C339C8">
        <w:rPr>
          <w:spacing w:val="1"/>
          <w:sz w:val="24"/>
          <w:szCs w:val="24"/>
          <w:lang w:val="ru-RU"/>
        </w:rPr>
        <w:t xml:space="preserve"> </w:t>
      </w:r>
      <w:r w:rsidRPr="00C339C8">
        <w:rPr>
          <w:sz w:val="24"/>
          <w:szCs w:val="24"/>
          <w:lang w:val="ru-RU"/>
        </w:rPr>
        <w:t>выбирать</w:t>
      </w:r>
      <w:r w:rsidRPr="00C339C8">
        <w:rPr>
          <w:spacing w:val="1"/>
          <w:sz w:val="24"/>
          <w:szCs w:val="24"/>
          <w:lang w:val="ru-RU"/>
        </w:rPr>
        <w:t xml:space="preserve"> </w:t>
      </w:r>
      <w:r w:rsidRPr="00C339C8">
        <w:rPr>
          <w:sz w:val="24"/>
          <w:szCs w:val="24"/>
          <w:lang w:val="ru-RU"/>
        </w:rPr>
        <w:t>такие,</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стимулировали</w:t>
      </w:r>
      <w:r w:rsidRPr="00C339C8">
        <w:rPr>
          <w:spacing w:val="1"/>
          <w:sz w:val="24"/>
          <w:szCs w:val="24"/>
          <w:lang w:val="ru-RU"/>
        </w:rPr>
        <w:t xml:space="preserve"> </w:t>
      </w:r>
      <w:r w:rsidRPr="00C339C8">
        <w:rPr>
          <w:sz w:val="24"/>
          <w:szCs w:val="24"/>
          <w:lang w:val="ru-RU"/>
        </w:rPr>
        <w:t>бы</w:t>
      </w:r>
      <w:r w:rsidRPr="00C339C8">
        <w:rPr>
          <w:spacing w:val="1"/>
          <w:sz w:val="24"/>
          <w:szCs w:val="24"/>
          <w:lang w:val="ru-RU"/>
        </w:rPr>
        <w:t xml:space="preserve"> </w:t>
      </w:r>
      <w:r w:rsidRPr="00C339C8">
        <w:rPr>
          <w:sz w:val="24"/>
          <w:szCs w:val="24"/>
          <w:lang w:val="ru-RU"/>
        </w:rPr>
        <w:t>учебную</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практическую</w:t>
      </w:r>
      <w:r w:rsidRPr="00C339C8">
        <w:rPr>
          <w:spacing w:val="1"/>
          <w:sz w:val="24"/>
          <w:szCs w:val="24"/>
          <w:lang w:val="ru-RU"/>
        </w:rPr>
        <w:t xml:space="preserve"> </w:t>
      </w:r>
      <w:r w:rsidRPr="00C339C8">
        <w:rPr>
          <w:sz w:val="24"/>
          <w:szCs w:val="24"/>
          <w:lang w:val="ru-RU"/>
        </w:rPr>
        <w:t>деятельность</w:t>
      </w:r>
      <w:r w:rsidRPr="00C339C8">
        <w:rPr>
          <w:spacing w:val="1"/>
          <w:sz w:val="24"/>
          <w:szCs w:val="24"/>
          <w:lang w:val="ru-RU"/>
        </w:rPr>
        <w:t xml:space="preserve"> </w:t>
      </w:r>
      <w:r w:rsidRPr="00C339C8">
        <w:rPr>
          <w:sz w:val="24"/>
          <w:szCs w:val="24"/>
          <w:lang w:val="ru-RU"/>
        </w:rPr>
        <w:t>обучающегося, оказывали бы положительное влияние на формирование жизненных компетен-</w:t>
      </w:r>
      <w:r w:rsidRPr="00C339C8">
        <w:rPr>
          <w:spacing w:val="-57"/>
          <w:sz w:val="24"/>
          <w:szCs w:val="24"/>
          <w:lang w:val="ru-RU"/>
        </w:rPr>
        <w:t xml:space="preserve"> </w:t>
      </w:r>
      <w:r w:rsidRPr="00C339C8">
        <w:rPr>
          <w:sz w:val="24"/>
          <w:szCs w:val="24"/>
          <w:lang w:val="ru-RU"/>
        </w:rPr>
        <w:t>ций.</w:t>
      </w:r>
    </w:p>
    <w:p w14:paraId="53BE4242" w14:textId="77777777" w:rsidR="00C339C8" w:rsidRPr="00C339C8" w:rsidRDefault="00C339C8" w:rsidP="00C339C8">
      <w:pPr>
        <w:spacing w:before="4"/>
        <w:ind w:left="567" w:right="1084" w:firstLine="283"/>
        <w:rPr>
          <w:sz w:val="24"/>
          <w:szCs w:val="24"/>
          <w:lang w:val="ru-RU"/>
        </w:rPr>
      </w:pPr>
      <w:bookmarkStart w:id="974" w:name="2._Содержательный_раздел"/>
      <w:bookmarkEnd w:id="974"/>
      <w:r w:rsidRPr="00C339C8">
        <w:rPr>
          <w:sz w:val="24"/>
          <w:szCs w:val="24"/>
          <w:lang w:val="ru-RU"/>
        </w:rPr>
        <w:t>2.</w:t>
      </w:r>
      <w:r w:rsidRPr="00C339C8">
        <w:rPr>
          <w:spacing w:val="-2"/>
          <w:sz w:val="24"/>
          <w:szCs w:val="24"/>
          <w:lang w:val="ru-RU"/>
        </w:rPr>
        <w:t xml:space="preserve"> </w:t>
      </w:r>
      <w:r w:rsidRPr="00C339C8">
        <w:rPr>
          <w:sz w:val="24"/>
          <w:szCs w:val="24"/>
          <w:lang w:val="ru-RU"/>
        </w:rPr>
        <w:t>Содержательный</w:t>
      </w:r>
      <w:r w:rsidRPr="00C339C8">
        <w:rPr>
          <w:spacing w:val="-7"/>
          <w:sz w:val="24"/>
          <w:szCs w:val="24"/>
          <w:lang w:val="ru-RU"/>
        </w:rPr>
        <w:t xml:space="preserve"> </w:t>
      </w:r>
      <w:r w:rsidRPr="00C339C8">
        <w:rPr>
          <w:sz w:val="24"/>
          <w:szCs w:val="24"/>
          <w:lang w:val="ru-RU"/>
        </w:rPr>
        <w:t>раздел</w:t>
      </w:r>
    </w:p>
    <w:p w14:paraId="4500B2B9" w14:textId="77777777" w:rsidR="00C339C8" w:rsidRPr="00C339C8" w:rsidRDefault="00C339C8" w:rsidP="00013208">
      <w:pPr>
        <w:numPr>
          <w:ilvl w:val="1"/>
          <w:numId w:val="26"/>
        </w:numPr>
        <w:tabs>
          <w:tab w:val="left" w:pos="3030"/>
        </w:tabs>
        <w:spacing w:before="3" w:line="272" w:lineRule="exact"/>
        <w:ind w:left="567" w:right="1084" w:firstLine="283"/>
        <w:jc w:val="center"/>
        <w:outlineLvl w:val="0"/>
        <w:rPr>
          <w:b/>
          <w:bCs/>
          <w:sz w:val="24"/>
          <w:szCs w:val="24"/>
          <w:lang w:val="ru-RU"/>
        </w:rPr>
      </w:pPr>
      <w:r w:rsidRPr="00C339C8">
        <w:rPr>
          <w:b/>
          <w:bCs/>
          <w:sz w:val="24"/>
          <w:szCs w:val="24"/>
          <w:lang w:val="ru-RU"/>
        </w:rPr>
        <w:lastRenderedPageBreak/>
        <w:t>Программа</w:t>
      </w:r>
      <w:r w:rsidRPr="00C339C8">
        <w:rPr>
          <w:b/>
          <w:bCs/>
          <w:spacing w:val="-5"/>
          <w:sz w:val="24"/>
          <w:szCs w:val="24"/>
          <w:lang w:val="ru-RU"/>
        </w:rPr>
        <w:t xml:space="preserve"> </w:t>
      </w:r>
      <w:r w:rsidRPr="00C339C8">
        <w:rPr>
          <w:b/>
          <w:bCs/>
          <w:sz w:val="24"/>
          <w:szCs w:val="24"/>
          <w:lang w:val="ru-RU"/>
        </w:rPr>
        <w:t>формирования базовых</w:t>
      </w:r>
      <w:r w:rsidRPr="00C339C8">
        <w:rPr>
          <w:b/>
          <w:bCs/>
          <w:spacing w:val="-5"/>
          <w:sz w:val="24"/>
          <w:szCs w:val="24"/>
          <w:lang w:val="ru-RU"/>
        </w:rPr>
        <w:t xml:space="preserve"> </w:t>
      </w:r>
      <w:r w:rsidRPr="00C339C8">
        <w:rPr>
          <w:b/>
          <w:bCs/>
          <w:sz w:val="24"/>
          <w:szCs w:val="24"/>
          <w:lang w:val="ru-RU"/>
        </w:rPr>
        <w:t>учебных</w:t>
      </w:r>
      <w:r w:rsidRPr="00C339C8">
        <w:rPr>
          <w:b/>
          <w:bCs/>
          <w:spacing w:val="5"/>
          <w:sz w:val="24"/>
          <w:szCs w:val="24"/>
          <w:lang w:val="ru-RU"/>
        </w:rPr>
        <w:t xml:space="preserve"> </w:t>
      </w:r>
      <w:r w:rsidRPr="00C339C8">
        <w:rPr>
          <w:b/>
          <w:bCs/>
          <w:sz w:val="24"/>
          <w:szCs w:val="24"/>
          <w:lang w:val="ru-RU"/>
        </w:rPr>
        <w:t>действий</w:t>
      </w:r>
    </w:p>
    <w:p w14:paraId="46D53E65" w14:textId="77777777" w:rsidR="00C339C8" w:rsidRPr="00C339C8" w:rsidRDefault="00C339C8" w:rsidP="00C339C8">
      <w:pPr>
        <w:ind w:left="567" w:right="1084" w:firstLine="283"/>
        <w:rPr>
          <w:sz w:val="24"/>
          <w:szCs w:val="24"/>
          <w:lang w:val="ru-RU"/>
        </w:rPr>
      </w:pPr>
      <w:r w:rsidRPr="00C339C8">
        <w:rPr>
          <w:sz w:val="24"/>
          <w:szCs w:val="24"/>
          <w:lang w:val="ru-RU"/>
        </w:rPr>
        <w:t>Программа</w:t>
      </w:r>
      <w:r w:rsidRPr="00C339C8">
        <w:rPr>
          <w:spacing w:val="1"/>
          <w:sz w:val="24"/>
          <w:szCs w:val="24"/>
          <w:lang w:val="ru-RU"/>
        </w:rPr>
        <w:t xml:space="preserve"> </w:t>
      </w:r>
      <w:r w:rsidRPr="00C339C8">
        <w:rPr>
          <w:sz w:val="24"/>
          <w:szCs w:val="24"/>
          <w:lang w:val="ru-RU"/>
        </w:rPr>
        <w:t>формирования</w:t>
      </w:r>
      <w:r w:rsidRPr="00C339C8">
        <w:rPr>
          <w:spacing w:val="1"/>
          <w:sz w:val="24"/>
          <w:szCs w:val="24"/>
          <w:lang w:val="ru-RU"/>
        </w:rPr>
        <w:t xml:space="preserve"> </w:t>
      </w:r>
      <w:r w:rsidRPr="00C339C8">
        <w:rPr>
          <w:sz w:val="24"/>
          <w:szCs w:val="24"/>
          <w:lang w:val="ru-RU"/>
        </w:rPr>
        <w:t>базовых</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действий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(далее</w:t>
      </w:r>
      <w:r w:rsidRPr="00C339C8">
        <w:rPr>
          <w:spacing w:val="-57"/>
          <w:sz w:val="24"/>
          <w:szCs w:val="24"/>
          <w:lang w:val="ru-RU"/>
        </w:rPr>
        <w:t xml:space="preserve"> </w:t>
      </w:r>
      <w:r w:rsidRPr="00C339C8">
        <w:rPr>
          <w:sz w:val="24"/>
          <w:szCs w:val="24"/>
          <w:lang w:val="ru-RU"/>
        </w:rPr>
        <w:t>программа формирования</w:t>
      </w:r>
      <w:r w:rsidRPr="00C339C8">
        <w:rPr>
          <w:spacing w:val="1"/>
          <w:sz w:val="24"/>
          <w:szCs w:val="24"/>
          <w:lang w:val="ru-RU"/>
        </w:rPr>
        <w:t xml:space="preserve"> </w:t>
      </w:r>
      <w:r w:rsidRPr="00C339C8">
        <w:rPr>
          <w:sz w:val="24"/>
          <w:szCs w:val="24"/>
          <w:lang w:val="ru-RU"/>
        </w:rPr>
        <w:t>БУД,</w:t>
      </w:r>
      <w:r w:rsidRPr="00C339C8">
        <w:rPr>
          <w:spacing w:val="1"/>
          <w:sz w:val="24"/>
          <w:szCs w:val="24"/>
          <w:lang w:val="ru-RU"/>
        </w:rPr>
        <w:t xml:space="preserve"> </w:t>
      </w:r>
      <w:r w:rsidRPr="00C339C8">
        <w:rPr>
          <w:sz w:val="24"/>
          <w:szCs w:val="24"/>
          <w:lang w:val="ru-RU"/>
        </w:rPr>
        <w:t>программа)</w:t>
      </w:r>
      <w:r w:rsidRPr="00C339C8">
        <w:rPr>
          <w:spacing w:val="1"/>
          <w:sz w:val="24"/>
          <w:szCs w:val="24"/>
          <w:lang w:val="ru-RU"/>
        </w:rPr>
        <w:t xml:space="preserve"> </w:t>
      </w:r>
      <w:r w:rsidRPr="00C339C8">
        <w:rPr>
          <w:sz w:val="24"/>
          <w:szCs w:val="24"/>
          <w:lang w:val="ru-RU"/>
        </w:rPr>
        <w:t>реализуется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начальных</w:t>
      </w:r>
      <w:r w:rsidRPr="00C339C8">
        <w:rPr>
          <w:spacing w:val="1"/>
          <w:sz w:val="24"/>
          <w:szCs w:val="24"/>
          <w:lang w:val="ru-RU"/>
        </w:rPr>
        <w:t xml:space="preserve"> </w:t>
      </w:r>
      <w:r w:rsidRPr="00C339C8">
        <w:rPr>
          <w:sz w:val="24"/>
          <w:szCs w:val="24"/>
          <w:lang w:val="ru-RU"/>
        </w:rPr>
        <w:t>классах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конкрети-</w:t>
      </w:r>
      <w:r w:rsidRPr="00C339C8">
        <w:rPr>
          <w:spacing w:val="1"/>
          <w:sz w:val="24"/>
          <w:szCs w:val="24"/>
          <w:lang w:val="ru-RU"/>
        </w:rPr>
        <w:t xml:space="preserve"> </w:t>
      </w:r>
      <w:r w:rsidRPr="00C339C8">
        <w:rPr>
          <w:sz w:val="24"/>
          <w:szCs w:val="24"/>
          <w:lang w:val="ru-RU"/>
        </w:rPr>
        <w:t>зирует</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Стандарта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личностным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предметным</w:t>
      </w:r>
      <w:r w:rsidRPr="00C339C8">
        <w:rPr>
          <w:spacing w:val="1"/>
          <w:sz w:val="24"/>
          <w:szCs w:val="24"/>
          <w:lang w:val="ru-RU"/>
        </w:rPr>
        <w:t xml:space="preserve"> </w:t>
      </w:r>
      <w:r w:rsidRPr="00C339C8">
        <w:rPr>
          <w:sz w:val="24"/>
          <w:szCs w:val="24"/>
          <w:lang w:val="ru-RU"/>
        </w:rPr>
        <w:t>результатам</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Программа</w:t>
      </w:r>
      <w:r w:rsidRPr="00C339C8">
        <w:rPr>
          <w:spacing w:val="1"/>
          <w:sz w:val="24"/>
          <w:szCs w:val="24"/>
          <w:lang w:val="ru-RU"/>
        </w:rPr>
        <w:t xml:space="preserve"> </w:t>
      </w:r>
      <w:r w:rsidRPr="00C339C8">
        <w:rPr>
          <w:sz w:val="24"/>
          <w:szCs w:val="24"/>
          <w:lang w:val="ru-RU"/>
        </w:rPr>
        <w:t>формирования</w:t>
      </w:r>
      <w:r w:rsidRPr="00C339C8">
        <w:rPr>
          <w:spacing w:val="1"/>
          <w:sz w:val="24"/>
          <w:szCs w:val="24"/>
          <w:lang w:val="ru-RU"/>
        </w:rPr>
        <w:t xml:space="preserve"> </w:t>
      </w:r>
      <w:r w:rsidRPr="00C339C8">
        <w:rPr>
          <w:sz w:val="24"/>
          <w:szCs w:val="24"/>
          <w:lang w:val="ru-RU"/>
        </w:rPr>
        <w:t>БУД</w:t>
      </w:r>
      <w:r w:rsidRPr="00C339C8">
        <w:rPr>
          <w:spacing w:val="1"/>
          <w:sz w:val="24"/>
          <w:szCs w:val="24"/>
          <w:lang w:val="ru-RU"/>
        </w:rPr>
        <w:t xml:space="preserve"> </w:t>
      </w:r>
      <w:r w:rsidRPr="00C339C8">
        <w:rPr>
          <w:sz w:val="24"/>
          <w:szCs w:val="24"/>
          <w:lang w:val="ru-RU"/>
        </w:rPr>
        <w:t>реализуется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процессе</w:t>
      </w:r>
      <w:r w:rsidRPr="00C339C8">
        <w:rPr>
          <w:spacing w:val="1"/>
          <w:sz w:val="24"/>
          <w:szCs w:val="24"/>
          <w:lang w:val="ru-RU"/>
        </w:rPr>
        <w:t xml:space="preserve"> </w:t>
      </w:r>
      <w:r w:rsidRPr="00C339C8">
        <w:rPr>
          <w:sz w:val="24"/>
          <w:szCs w:val="24"/>
          <w:lang w:val="ru-RU"/>
        </w:rPr>
        <w:t>всей</w:t>
      </w:r>
      <w:r w:rsidRPr="00C339C8">
        <w:rPr>
          <w:spacing w:val="1"/>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внеурочной</w:t>
      </w:r>
      <w:r w:rsidRPr="00C339C8">
        <w:rPr>
          <w:spacing w:val="1"/>
          <w:sz w:val="24"/>
          <w:szCs w:val="24"/>
          <w:lang w:val="ru-RU"/>
        </w:rPr>
        <w:t xml:space="preserve"> </w:t>
      </w:r>
      <w:r w:rsidRPr="00C339C8">
        <w:rPr>
          <w:sz w:val="24"/>
          <w:szCs w:val="24"/>
          <w:lang w:val="ru-RU"/>
        </w:rPr>
        <w:t>деятельности,</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процессе реализации</w:t>
      </w:r>
      <w:r w:rsidRPr="00C339C8">
        <w:rPr>
          <w:spacing w:val="-2"/>
          <w:sz w:val="24"/>
          <w:szCs w:val="24"/>
          <w:lang w:val="ru-RU"/>
        </w:rPr>
        <w:t xml:space="preserve"> </w:t>
      </w:r>
      <w:r w:rsidRPr="00C339C8">
        <w:rPr>
          <w:sz w:val="24"/>
          <w:szCs w:val="24"/>
          <w:lang w:val="ru-RU"/>
        </w:rPr>
        <w:t>программы</w:t>
      </w:r>
      <w:r w:rsidRPr="00C339C8">
        <w:rPr>
          <w:spacing w:val="2"/>
          <w:sz w:val="24"/>
          <w:szCs w:val="24"/>
          <w:lang w:val="ru-RU"/>
        </w:rPr>
        <w:t xml:space="preserve"> </w:t>
      </w:r>
      <w:r w:rsidRPr="00C339C8">
        <w:rPr>
          <w:sz w:val="24"/>
          <w:szCs w:val="24"/>
          <w:lang w:val="ru-RU"/>
        </w:rPr>
        <w:t>коррекционной</w:t>
      </w:r>
      <w:r w:rsidRPr="00C339C8">
        <w:rPr>
          <w:spacing w:val="-3"/>
          <w:sz w:val="24"/>
          <w:szCs w:val="24"/>
          <w:lang w:val="ru-RU"/>
        </w:rPr>
        <w:t xml:space="preserve"> </w:t>
      </w:r>
      <w:r w:rsidRPr="00C339C8">
        <w:rPr>
          <w:sz w:val="24"/>
          <w:szCs w:val="24"/>
          <w:lang w:val="ru-RU"/>
        </w:rPr>
        <w:t>работы.</w:t>
      </w:r>
    </w:p>
    <w:p w14:paraId="7DC784B3"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Программа</w:t>
      </w:r>
      <w:r w:rsidRPr="00C339C8">
        <w:rPr>
          <w:spacing w:val="1"/>
          <w:sz w:val="24"/>
          <w:szCs w:val="24"/>
          <w:lang w:val="ru-RU"/>
        </w:rPr>
        <w:t xml:space="preserve"> </w:t>
      </w:r>
      <w:r w:rsidRPr="00C339C8">
        <w:rPr>
          <w:sz w:val="24"/>
          <w:szCs w:val="24"/>
          <w:lang w:val="ru-RU"/>
        </w:rPr>
        <w:t>строится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деятельностного</w:t>
      </w:r>
      <w:r w:rsidRPr="00C339C8">
        <w:rPr>
          <w:spacing w:val="1"/>
          <w:sz w:val="24"/>
          <w:szCs w:val="24"/>
          <w:lang w:val="ru-RU"/>
        </w:rPr>
        <w:t xml:space="preserve"> </w:t>
      </w:r>
      <w:r w:rsidRPr="00C339C8">
        <w:rPr>
          <w:sz w:val="24"/>
          <w:szCs w:val="24"/>
          <w:lang w:val="ru-RU"/>
        </w:rPr>
        <w:t>подхода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обучению</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позволяет</w:t>
      </w:r>
      <w:r w:rsidRPr="00C339C8">
        <w:rPr>
          <w:spacing w:val="-57"/>
          <w:sz w:val="24"/>
          <w:szCs w:val="24"/>
          <w:lang w:val="ru-RU"/>
        </w:rPr>
        <w:t xml:space="preserve"> </w:t>
      </w:r>
      <w:r w:rsidRPr="00C339C8">
        <w:rPr>
          <w:sz w:val="24"/>
          <w:szCs w:val="24"/>
          <w:lang w:val="ru-RU"/>
        </w:rPr>
        <w:t>реализовывать коррекционно-развивающий</w:t>
      </w:r>
      <w:r w:rsidRPr="00C339C8">
        <w:rPr>
          <w:spacing w:val="-4"/>
          <w:sz w:val="24"/>
          <w:szCs w:val="24"/>
          <w:lang w:val="ru-RU"/>
        </w:rPr>
        <w:t xml:space="preserve"> </w:t>
      </w:r>
      <w:r w:rsidRPr="00C339C8">
        <w:rPr>
          <w:sz w:val="24"/>
          <w:szCs w:val="24"/>
          <w:lang w:val="ru-RU"/>
        </w:rPr>
        <w:t>потенциал</w:t>
      </w:r>
      <w:r w:rsidRPr="00C339C8">
        <w:rPr>
          <w:spacing w:val="-5"/>
          <w:sz w:val="24"/>
          <w:szCs w:val="24"/>
          <w:lang w:val="ru-RU"/>
        </w:rPr>
        <w:t xml:space="preserve"> </w:t>
      </w:r>
      <w:r w:rsidRPr="00C339C8">
        <w:rPr>
          <w:sz w:val="24"/>
          <w:szCs w:val="24"/>
          <w:lang w:val="ru-RU"/>
        </w:rPr>
        <w:t>образования</w:t>
      </w:r>
      <w:r w:rsidRPr="00C339C8">
        <w:rPr>
          <w:spacing w:val="-4"/>
          <w:sz w:val="24"/>
          <w:szCs w:val="24"/>
          <w:lang w:val="ru-RU"/>
        </w:rPr>
        <w:t xml:space="preserve"> </w:t>
      </w:r>
      <w:r w:rsidRPr="00C339C8">
        <w:rPr>
          <w:sz w:val="24"/>
          <w:szCs w:val="24"/>
          <w:lang w:val="ru-RU"/>
        </w:rPr>
        <w:t>школьников</w:t>
      </w:r>
      <w:r w:rsidRPr="00C339C8">
        <w:rPr>
          <w:spacing w:val="1"/>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РАС.</w:t>
      </w:r>
    </w:p>
    <w:p w14:paraId="6A3AC953" w14:textId="77777777" w:rsidR="00C339C8" w:rsidRPr="00C339C8" w:rsidRDefault="00C339C8" w:rsidP="00C339C8">
      <w:pPr>
        <w:ind w:left="567" w:right="1084" w:firstLine="283"/>
        <w:rPr>
          <w:sz w:val="24"/>
          <w:szCs w:val="24"/>
          <w:lang w:val="ru-RU"/>
        </w:rPr>
      </w:pPr>
      <w:r w:rsidRPr="00C339C8">
        <w:rPr>
          <w:sz w:val="24"/>
          <w:szCs w:val="24"/>
          <w:lang w:val="ru-RU"/>
        </w:rPr>
        <w:t xml:space="preserve">Основная </w:t>
      </w:r>
      <w:r w:rsidRPr="00C339C8">
        <w:rPr>
          <w:b/>
          <w:sz w:val="24"/>
          <w:szCs w:val="24"/>
          <w:lang w:val="ru-RU"/>
        </w:rPr>
        <w:t xml:space="preserve">цель </w:t>
      </w:r>
      <w:r w:rsidRPr="00C339C8">
        <w:rPr>
          <w:sz w:val="24"/>
          <w:szCs w:val="24"/>
          <w:lang w:val="ru-RU"/>
        </w:rPr>
        <w:t>реализации программы формирования БУД состоит в формировании</w:t>
      </w:r>
      <w:r w:rsidRPr="00C339C8">
        <w:rPr>
          <w:spacing w:val="1"/>
          <w:sz w:val="24"/>
          <w:szCs w:val="24"/>
          <w:lang w:val="ru-RU"/>
        </w:rPr>
        <w:t xml:space="preserve"> </w:t>
      </w:r>
      <w:r w:rsidRPr="00C339C8">
        <w:rPr>
          <w:sz w:val="24"/>
          <w:szCs w:val="24"/>
          <w:lang w:val="ru-RU"/>
        </w:rPr>
        <w:t>школьника</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субъекта</w:t>
      </w:r>
      <w:r w:rsidRPr="00C339C8">
        <w:rPr>
          <w:spacing w:val="1"/>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которая</w:t>
      </w:r>
      <w:r w:rsidRPr="00C339C8">
        <w:rPr>
          <w:spacing w:val="1"/>
          <w:sz w:val="24"/>
          <w:szCs w:val="24"/>
          <w:lang w:val="ru-RU"/>
        </w:rPr>
        <w:t xml:space="preserve"> </w:t>
      </w:r>
      <w:r w:rsidRPr="00C339C8">
        <w:rPr>
          <w:sz w:val="24"/>
          <w:szCs w:val="24"/>
          <w:lang w:val="ru-RU"/>
        </w:rPr>
        <w:t>обеспечивает</w:t>
      </w:r>
      <w:r w:rsidRPr="00C339C8">
        <w:rPr>
          <w:spacing w:val="1"/>
          <w:sz w:val="24"/>
          <w:szCs w:val="24"/>
          <w:lang w:val="ru-RU"/>
        </w:rPr>
        <w:t xml:space="preserve"> </w:t>
      </w:r>
      <w:r w:rsidRPr="00C339C8">
        <w:rPr>
          <w:sz w:val="24"/>
          <w:szCs w:val="24"/>
          <w:lang w:val="ru-RU"/>
        </w:rPr>
        <w:t>одно</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направлений его подготовки к самостоятельной жизни в обществе и переходу на следующую</w:t>
      </w:r>
      <w:r w:rsidRPr="00C339C8">
        <w:rPr>
          <w:spacing w:val="1"/>
          <w:sz w:val="24"/>
          <w:szCs w:val="24"/>
          <w:lang w:val="ru-RU"/>
        </w:rPr>
        <w:t xml:space="preserve"> </w:t>
      </w:r>
      <w:r w:rsidRPr="00C339C8">
        <w:rPr>
          <w:sz w:val="24"/>
          <w:szCs w:val="24"/>
          <w:lang w:val="ru-RU"/>
        </w:rPr>
        <w:t>ступень</w:t>
      </w:r>
      <w:r w:rsidRPr="00C339C8">
        <w:rPr>
          <w:spacing w:val="1"/>
          <w:sz w:val="24"/>
          <w:szCs w:val="24"/>
          <w:lang w:val="ru-RU"/>
        </w:rPr>
        <w:t xml:space="preserve"> </w:t>
      </w:r>
      <w:r w:rsidRPr="00C339C8">
        <w:rPr>
          <w:sz w:val="24"/>
          <w:szCs w:val="24"/>
          <w:lang w:val="ru-RU"/>
        </w:rPr>
        <w:t>получения</w:t>
      </w:r>
      <w:r w:rsidRPr="00C339C8">
        <w:rPr>
          <w:spacing w:val="2"/>
          <w:sz w:val="24"/>
          <w:szCs w:val="24"/>
          <w:lang w:val="ru-RU"/>
        </w:rPr>
        <w:t xml:space="preserve"> </w:t>
      </w:r>
      <w:r w:rsidRPr="00C339C8">
        <w:rPr>
          <w:sz w:val="24"/>
          <w:szCs w:val="24"/>
          <w:lang w:val="ru-RU"/>
        </w:rPr>
        <w:t>образования.</w:t>
      </w:r>
    </w:p>
    <w:p w14:paraId="6C4A708F" w14:textId="77777777" w:rsidR="00C339C8" w:rsidRPr="00C339C8" w:rsidRDefault="00C339C8" w:rsidP="00C339C8">
      <w:pPr>
        <w:ind w:left="567" w:right="1084" w:firstLine="283"/>
        <w:rPr>
          <w:sz w:val="24"/>
          <w:lang w:val="ru-RU"/>
        </w:rPr>
      </w:pPr>
      <w:r w:rsidRPr="00C339C8">
        <w:rPr>
          <w:b/>
          <w:sz w:val="24"/>
          <w:lang w:val="ru-RU"/>
        </w:rPr>
        <w:t>Задачами</w:t>
      </w:r>
      <w:r w:rsidRPr="00C339C8">
        <w:rPr>
          <w:b/>
          <w:spacing w:val="-2"/>
          <w:sz w:val="24"/>
          <w:lang w:val="ru-RU"/>
        </w:rPr>
        <w:t xml:space="preserve"> </w:t>
      </w:r>
      <w:r w:rsidRPr="00C339C8">
        <w:rPr>
          <w:sz w:val="24"/>
          <w:lang w:val="ru-RU"/>
        </w:rPr>
        <w:t>реализации</w:t>
      </w:r>
      <w:r w:rsidRPr="00C339C8">
        <w:rPr>
          <w:spacing w:val="-2"/>
          <w:sz w:val="24"/>
          <w:lang w:val="ru-RU"/>
        </w:rPr>
        <w:t xml:space="preserve"> </w:t>
      </w:r>
      <w:r w:rsidRPr="00C339C8">
        <w:rPr>
          <w:sz w:val="24"/>
          <w:lang w:val="ru-RU"/>
        </w:rPr>
        <w:t>программы</w:t>
      </w:r>
      <w:r w:rsidRPr="00C339C8">
        <w:rPr>
          <w:spacing w:val="-2"/>
          <w:sz w:val="24"/>
          <w:lang w:val="ru-RU"/>
        </w:rPr>
        <w:t xml:space="preserve"> </w:t>
      </w:r>
      <w:r w:rsidRPr="00C339C8">
        <w:rPr>
          <w:sz w:val="24"/>
          <w:lang w:val="ru-RU"/>
        </w:rPr>
        <w:t>являются:</w:t>
      </w:r>
    </w:p>
    <w:p w14:paraId="7ECCFE01" w14:textId="77777777" w:rsidR="00C339C8" w:rsidRPr="00C339C8" w:rsidRDefault="00C339C8" w:rsidP="00986A0A">
      <w:pPr>
        <w:numPr>
          <w:ilvl w:val="0"/>
          <w:numId w:val="25"/>
        </w:numPr>
        <w:tabs>
          <w:tab w:val="left" w:pos="1921"/>
        </w:tabs>
        <w:ind w:left="567" w:right="1084" w:firstLine="283"/>
        <w:rPr>
          <w:sz w:val="24"/>
          <w:lang w:val="ru-RU"/>
        </w:rPr>
      </w:pPr>
      <w:r w:rsidRPr="00C339C8">
        <w:rPr>
          <w:sz w:val="24"/>
          <w:lang w:val="ru-RU"/>
        </w:rPr>
        <w:t>формирование</w:t>
      </w:r>
      <w:r w:rsidRPr="00C339C8">
        <w:rPr>
          <w:spacing w:val="-10"/>
          <w:sz w:val="24"/>
          <w:lang w:val="ru-RU"/>
        </w:rPr>
        <w:t xml:space="preserve"> </w:t>
      </w:r>
      <w:r w:rsidRPr="00C339C8">
        <w:rPr>
          <w:sz w:val="24"/>
          <w:lang w:val="ru-RU"/>
        </w:rPr>
        <w:t>мотивационного компонента</w:t>
      </w:r>
      <w:r w:rsidRPr="00C339C8">
        <w:rPr>
          <w:spacing w:val="-5"/>
          <w:sz w:val="24"/>
          <w:lang w:val="ru-RU"/>
        </w:rPr>
        <w:t xml:space="preserve"> </w:t>
      </w:r>
      <w:r w:rsidRPr="00C339C8">
        <w:rPr>
          <w:sz w:val="24"/>
          <w:lang w:val="ru-RU"/>
        </w:rPr>
        <w:t>учебной деятельности;</w:t>
      </w:r>
    </w:p>
    <w:p w14:paraId="4A3D917A" w14:textId="77777777" w:rsidR="00C339C8" w:rsidRPr="00C339C8" w:rsidRDefault="00C339C8" w:rsidP="00986A0A">
      <w:pPr>
        <w:numPr>
          <w:ilvl w:val="0"/>
          <w:numId w:val="25"/>
        </w:numPr>
        <w:tabs>
          <w:tab w:val="left" w:pos="1921"/>
        </w:tabs>
        <w:spacing w:before="77" w:line="237" w:lineRule="auto"/>
        <w:ind w:left="567" w:right="1084" w:firstLine="283"/>
        <w:rPr>
          <w:sz w:val="24"/>
          <w:lang w:val="ru-RU"/>
        </w:rPr>
      </w:pPr>
      <w:r w:rsidRPr="00C339C8">
        <w:rPr>
          <w:sz w:val="24"/>
          <w:lang w:val="ru-RU"/>
        </w:rPr>
        <w:t>овладение</w:t>
      </w:r>
      <w:r w:rsidRPr="00C339C8">
        <w:rPr>
          <w:spacing w:val="1"/>
          <w:sz w:val="24"/>
          <w:lang w:val="ru-RU"/>
        </w:rPr>
        <w:t xml:space="preserve"> </w:t>
      </w:r>
      <w:r w:rsidRPr="00C339C8">
        <w:rPr>
          <w:sz w:val="24"/>
          <w:lang w:val="ru-RU"/>
        </w:rPr>
        <w:t>комплексом</w:t>
      </w:r>
      <w:r w:rsidRPr="00C339C8">
        <w:rPr>
          <w:spacing w:val="1"/>
          <w:sz w:val="24"/>
          <w:lang w:val="ru-RU"/>
        </w:rPr>
        <w:t xml:space="preserve"> </w:t>
      </w:r>
      <w:r w:rsidRPr="00C339C8">
        <w:rPr>
          <w:sz w:val="24"/>
          <w:lang w:val="ru-RU"/>
        </w:rPr>
        <w:t>базовых</w:t>
      </w:r>
      <w:r w:rsidRPr="00C339C8">
        <w:rPr>
          <w:spacing w:val="1"/>
          <w:sz w:val="24"/>
          <w:lang w:val="ru-RU"/>
        </w:rPr>
        <w:t xml:space="preserve"> </w:t>
      </w:r>
      <w:r w:rsidRPr="00C339C8">
        <w:rPr>
          <w:sz w:val="24"/>
          <w:lang w:val="ru-RU"/>
        </w:rPr>
        <w:t>учебных</w:t>
      </w:r>
      <w:r w:rsidRPr="00C339C8">
        <w:rPr>
          <w:spacing w:val="1"/>
          <w:sz w:val="24"/>
          <w:lang w:val="ru-RU"/>
        </w:rPr>
        <w:t xml:space="preserve"> </w:t>
      </w:r>
      <w:r w:rsidRPr="00C339C8">
        <w:rPr>
          <w:sz w:val="24"/>
          <w:lang w:val="ru-RU"/>
        </w:rPr>
        <w:t>действий,</w:t>
      </w:r>
      <w:r w:rsidRPr="00C339C8">
        <w:rPr>
          <w:spacing w:val="1"/>
          <w:sz w:val="24"/>
          <w:lang w:val="ru-RU"/>
        </w:rPr>
        <w:t xml:space="preserve"> </w:t>
      </w:r>
      <w:r w:rsidRPr="00C339C8">
        <w:rPr>
          <w:sz w:val="24"/>
          <w:lang w:val="ru-RU"/>
        </w:rPr>
        <w:t>составляющих операционный</w:t>
      </w:r>
      <w:r w:rsidRPr="00C339C8">
        <w:rPr>
          <w:spacing w:val="1"/>
          <w:sz w:val="24"/>
          <w:lang w:val="ru-RU"/>
        </w:rPr>
        <w:t xml:space="preserve"> </w:t>
      </w:r>
      <w:r w:rsidRPr="00C339C8">
        <w:rPr>
          <w:sz w:val="24"/>
          <w:lang w:val="ru-RU"/>
        </w:rPr>
        <w:t>компонент</w:t>
      </w:r>
      <w:r w:rsidRPr="00C339C8">
        <w:rPr>
          <w:spacing w:val="1"/>
          <w:sz w:val="24"/>
          <w:lang w:val="ru-RU"/>
        </w:rPr>
        <w:t xml:space="preserve"> </w:t>
      </w:r>
      <w:r w:rsidRPr="00C339C8">
        <w:rPr>
          <w:sz w:val="24"/>
          <w:lang w:val="ru-RU"/>
        </w:rPr>
        <w:t>учебной</w:t>
      </w:r>
      <w:r w:rsidRPr="00C339C8">
        <w:rPr>
          <w:spacing w:val="6"/>
          <w:sz w:val="24"/>
          <w:lang w:val="ru-RU"/>
        </w:rPr>
        <w:t xml:space="preserve"> </w:t>
      </w:r>
      <w:r w:rsidRPr="00C339C8">
        <w:rPr>
          <w:sz w:val="24"/>
          <w:lang w:val="ru-RU"/>
        </w:rPr>
        <w:t>деятельности;</w:t>
      </w:r>
    </w:p>
    <w:p w14:paraId="3702C33F" w14:textId="77777777" w:rsidR="00C339C8" w:rsidRPr="00C339C8" w:rsidRDefault="00C339C8" w:rsidP="00986A0A">
      <w:pPr>
        <w:numPr>
          <w:ilvl w:val="0"/>
          <w:numId w:val="25"/>
        </w:numPr>
        <w:tabs>
          <w:tab w:val="left" w:pos="1921"/>
        </w:tabs>
        <w:spacing w:before="4"/>
        <w:ind w:left="567" w:right="1084" w:firstLine="283"/>
        <w:rPr>
          <w:sz w:val="24"/>
          <w:lang w:val="ru-RU"/>
        </w:rPr>
      </w:pPr>
      <w:r w:rsidRPr="00C339C8">
        <w:rPr>
          <w:sz w:val="24"/>
          <w:lang w:val="ru-RU"/>
        </w:rPr>
        <w:t>развитие</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принимать</w:t>
      </w:r>
      <w:r w:rsidRPr="00C339C8">
        <w:rPr>
          <w:spacing w:val="1"/>
          <w:sz w:val="24"/>
          <w:lang w:val="ru-RU"/>
        </w:rPr>
        <w:t xml:space="preserve"> </w:t>
      </w:r>
      <w:r w:rsidRPr="00C339C8">
        <w:rPr>
          <w:sz w:val="24"/>
          <w:lang w:val="ru-RU"/>
        </w:rPr>
        <w:t>цель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готовый</w:t>
      </w:r>
      <w:r w:rsidRPr="00C339C8">
        <w:rPr>
          <w:spacing w:val="1"/>
          <w:sz w:val="24"/>
          <w:lang w:val="ru-RU"/>
        </w:rPr>
        <w:t xml:space="preserve"> </w:t>
      </w:r>
      <w:r w:rsidRPr="00C339C8">
        <w:rPr>
          <w:sz w:val="24"/>
          <w:lang w:val="ru-RU"/>
        </w:rPr>
        <w:t>план</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планировать</w:t>
      </w:r>
      <w:r w:rsidRPr="00C339C8">
        <w:rPr>
          <w:spacing w:val="1"/>
          <w:sz w:val="24"/>
          <w:lang w:val="ru-RU"/>
        </w:rPr>
        <w:t xml:space="preserve"> </w:t>
      </w:r>
      <w:r w:rsidRPr="00C339C8">
        <w:rPr>
          <w:sz w:val="24"/>
          <w:lang w:val="ru-RU"/>
        </w:rPr>
        <w:t>знакомую</w:t>
      </w:r>
      <w:r w:rsidRPr="00C339C8">
        <w:rPr>
          <w:spacing w:val="1"/>
          <w:sz w:val="24"/>
          <w:lang w:val="ru-RU"/>
        </w:rPr>
        <w:t xml:space="preserve"> </w:t>
      </w:r>
      <w:r w:rsidRPr="00C339C8">
        <w:rPr>
          <w:sz w:val="24"/>
          <w:lang w:val="ru-RU"/>
        </w:rPr>
        <w:t>деятельность,</w:t>
      </w:r>
      <w:r w:rsidRPr="00C339C8">
        <w:rPr>
          <w:spacing w:val="1"/>
          <w:sz w:val="24"/>
          <w:lang w:val="ru-RU"/>
        </w:rPr>
        <w:t xml:space="preserve"> </w:t>
      </w:r>
      <w:r w:rsidRPr="00C339C8">
        <w:rPr>
          <w:sz w:val="24"/>
          <w:lang w:val="ru-RU"/>
        </w:rPr>
        <w:t>контролировать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оценивать</w:t>
      </w:r>
      <w:r w:rsidRPr="00C339C8">
        <w:rPr>
          <w:spacing w:val="1"/>
          <w:sz w:val="24"/>
          <w:lang w:val="ru-RU"/>
        </w:rPr>
        <w:t xml:space="preserve"> </w:t>
      </w:r>
      <w:r w:rsidRPr="00C339C8">
        <w:rPr>
          <w:sz w:val="24"/>
          <w:lang w:val="ru-RU"/>
        </w:rPr>
        <w:t>ее</w:t>
      </w:r>
      <w:r w:rsidRPr="00C339C8">
        <w:rPr>
          <w:spacing w:val="1"/>
          <w:sz w:val="24"/>
          <w:lang w:val="ru-RU"/>
        </w:rPr>
        <w:t xml:space="preserve"> </w:t>
      </w:r>
      <w:r w:rsidRPr="00C339C8">
        <w:rPr>
          <w:sz w:val="24"/>
          <w:lang w:val="ru-RU"/>
        </w:rPr>
        <w:t>результаты</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опоре</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организационную</w:t>
      </w:r>
      <w:r w:rsidRPr="00C339C8">
        <w:rPr>
          <w:spacing w:val="-1"/>
          <w:sz w:val="24"/>
          <w:lang w:val="ru-RU"/>
        </w:rPr>
        <w:t xml:space="preserve"> </w:t>
      </w:r>
      <w:r w:rsidRPr="00C339C8">
        <w:rPr>
          <w:sz w:val="24"/>
          <w:lang w:val="ru-RU"/>
        </w:rPr>
        <w:t>помощь</w:t>
      </w:r>
      <w:r w:rsidRPr="00C339C8">
        <w:rPr>
          <w:spacing w:val="2"/>
          <w:sz w:val="24"/>
          <w:lang w:val="ru-RU"/>
        </w:rPr>
        <w:t xml:space="preserve"> </w:t>
      </w:r>
      <w:r w:rsidRPr="00C339C8">
        <w:rPr>
          <w:sz w:val="24"/>
          <w:lang w:val="ru-RU"/>
        </w:rPr>
        <w:t>педагога.</w:t>
      </w:r>
    </w:p>
    <w:p w14:paraId="00091E22" w14:textId="77777777" w:rsidR="00C339C8" w:rsidRPr="00C339C8" w:rsidRDefault="00C339C8" w:rsidP="00C339C8">
      <w:pPr>
        <w:spacing w:before="2" w:line="275" w:lineRule="exact"/>
        <w:ind w:left="567" w:right="1084" w:firstLine="283"/>
        <w:rPr>
          <w:sz w:val="24"/>
          <w:szCs w:val="24"/>
          <w:lang w:val="ru-RU"/>
        </w:rPr>
      </w:pPr>
      <w:r w:rsidRPr="00C339C8">
        <w:rPr>
          <w:sz w:val="24"/>
          <w:szCs w:val="24"/>
          <w:lang w:val="ru-RU"/>
        </w:rPr>
        <w:t>Для</w:t>
      </w:r>
      <w:r w:rsidRPr="00C339C8">
        <w:rPr>
          <w:spacing w:val="-3"/>
          <w:sz w:val="24"/>
          <w:szCs w:val="24"/>
          <w:lang w:val="ru-RU"/>
        </w:rPr>
        <w:t xml:space="preserve"> </w:t>
      </w:r>
      <w:r w:rsidRPr="00C339C8">
        <w:rPr>
          <w:sz w:val="24"/>
          <w:szCs w:val="24"/>
          <w:lang w:val="ru-RU"/>
        </w:rPr>
        <w:t>реализации</w:t>
      </w:r>
      <w:r w:rsidRPr="00C339C8">
        <w:rPr>
          <w:spacing w:val="-6"/>
          <w:sz w:val="24"/>
          <w:szCs w:val="24"/>
          <w:lang w:val="ru-RU"/>
        </w:rPr>
        <w:t xml:space="preserve"> </w:t>
      </w:r>
      <w:r w:rsidRPr="00C339C8">
        <w:rPr>
          <w:sz w:val="24"/>
          <w:szCs w:val="24"/>
          <w:lang w:val="ru-RU"/>
        </w:rPr>
        <w:t>поставленной цели</w:t>
      </w:r>
      <w:r w:rsidRPr="00C339C8">
        <w:rPr>
          <w:spacing w:val="-1"/>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соответствующих</w:t>
      </w:r>
      <w:r w:rsidRPr="00C339C8">
        <w:rPr>
          <w:spacing w:val="-6"/>
          <w:sz w:val="24"/>
          <w:szCs w:val="24"/>
          <w:lang w:val="ru-RU"/>
        </w:rPr>
        <w:t xml:space="preserve"> </w:t>
      </w:r>
      <w:r w:rsidRPr="00C339C8">
        <w:rPr>
          <w:sz w:val="24"/>
          <w:szCs w:val="24"/>
          <w:lang w:val="ru-RU"/>
        </w:rPr>
        <w:t>ей</w:t>
      </w:r>
      <w:r w:rsidRPr="00C339C8">
        <w:rPr>
          <w:spacing w:val="-1"/>
          <w:sz w:val="24"/>
          <w:szCs w:val="24"/>
          <w:lang w:val="ru-RU"/>
        </w:rPr>
        <w:t xml:space="preserve"> </w:t>
      </w:r>
      <w:r w:rsidRPr="00C339C8">
        <w:rPr>
          <w:sz w:val="24"/>
          <w:szCs w:val="24"/>
          <w:lang w:val="ru-RU"/>
        </w:rPr>
        <w:t>задач</w:t>
      </w:r>
      <w:r w:rsidRPr="00C339C8">
        <w:rPr>
          <w:spacing w:val="-3"/>
          <w:sz w:val="24"/>
          <w:szCs w:val="24"/>
          <w:lang w:val="ru-RU"/>
        </w:rPr>
        <w:t xml:space="preserve"> </w:t>
      </w:r>
      <w:r w:rsidRPr="00C339C8">
        <w:rPr>
          <w:sz w:val="24"/>
          <w:szCs w:val="24"/>
          <w:lang w:val="ru-RU"/>
        </w:rPr>
        <w:t>необходимо:</w:t>
      </w:r>
    </w:p>
    <w:p w14:paraId="78D5B472" w14:textId="77777777" w:rsidR="00C339C8" w:rsidRPr="00C339C8" w:rsidRDefault="00C339C8" w:rsidP="00986A0A">
      <w:pPr>
        <w:numPr>
          <w:ilvl w:val="0"/>
          <w:numId w:val="24"/>
        </w:numPr>
        <w:tabs>
          <w:tab w:val="left" w:pos="1694"/>
        </w:tabs>
        <w:spacing w:line="242" w:lineRule="auto"/>
        <w:ind w:left="567" w:right="1084" w:firstLine="283"/>
        <w:rPr>
          <w:sz w:val="24"/>
          <w:lang w:val="ru-RU"/>
        </w:rPr>
      </w:pPr>
      <w:r w:rsidRPr="00C339C8">
        <w:rPr>
          <w:sz w:val="24"/>
          <w:lang w:val="ru-RU"/>
        </w:rPr>
        <w:t>определить функции и состав базовых учебных действий, учитывая психофизические</w:t>
      </w:r>
      <w:r w:rsidRPr="00C339C8">
        <w:rPr>
          <w:spacing w:val="1"/>
          <w:sz w:val="24"/>
          <w:lang w:val="ru-RU"/>
        </w:rPr>
        <w:t xml:space="preserve"> </w:t>
      </w:r>
      <w:r w:rsidRPr="00C339C8">
        <w:rPr>
          <w:sz w:val="24"/>
          <w:lang w:val="ru-RU"/>
        </w:rPr>
        <w:t>особенности</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своеобразие</w:t>
      </w:r>
      <w:r w:rsidRPr="00C339C8">
        <w:rPr>
          <w:spacing w:val="1"/>
          <w:sz w:val="24"/>
          <w:lang w:val="ru-RU"/>
        </w:rPr>
        <w:t xml:space="preserve"> </w:t>
      </w:r>
      <w:r w:rsidRPr="00C339C8">
        <w:rPr>
          <w:sz w:val="24"/>
          <w:lang w:val="ru-RU"/>
        </w:rPr>
        <w:t>учебной</w:t>
      </w:r>
      <w:r w:rsidRPr="00C339C8">
        <w:rPr>
          <w:spacing w:val="2"/>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обучающихся;</w:t>
      </w:r>
    </w:p>
    <w:p w14:paraId="39787F2A" w14:textId="77777777" w:rsidR="00C339C8" w:rsidRPr="00C339C8" w:rsidRDefault="00C339C8" w:rsidP="00986A0A">
      <w:pPr>
        <w:numPr>
          <w:ilvl w:val="0"/>
          <w:numId w:val="24"/>
        </w:numPr>
        <w:tabs>
          <w:tab w:val="left" w:pos="1694"/>
        </w:tabs>
        <w:spacing w:line="271" w:lineRule="exact"/>
        <w:ind w:left="567" w:right="1084" w:firstLine="283"/>
        <w:rPr>
          <w:sz w:val="24"/>
          <w:lang w:val="ru-RU"/>
        </w:rPr>
      </w:pPr>
      <w:r w:rsidRPr="00C339C8">
        <w:rPr>
          <w:sz w:val="24"/>
          <w:lang w:val="ru-RU"/>
        </w:rPr>
        <w:t>определить</w:t>
      </w:r>
      <w:r w:rsidRPr="00C339C8">
        <w:rPr>
          <w:spacing w:val="-2"/>
          <w:sz w:val="24"/>
          <w:lang w:val="ru-RU"/>
        </w:rPr>
        <w:t xml:space="preserve"> </w:t>
      </w:r>
      <w:r w:rsidRPr="00C339C8">
        <w:rPr>
          <w:sz w:val="24"/>
          <w:lang w:val="ru-RU"/>
        </w:rPr>
        <w:t>связи</w:t>
      </w:r>
      <w:r w:rsidRPr="00C339C8">
        <w:rPr>
          <w:spacing w:val="-1"/>
          <w:sz w:val="24"/>
          <w:lang w:val="ru-RU"/>
        </w:rPr>
        <w:t xml:space="preserve"> </w:t>
      </w:r>
      <w:r w:rsidRPr="00C339C8">
        <w:rPr>
          <w:sz w:val="24"/>
          <w:lang w:val="ru-RU"/>
        </w:rPr>
        <w:t>базовых</w:t>
      </w:r>
      <w:r w:rsidRPr="00C339C8">
        <w:rPr>
          <w:spacing w:val="-2"/>
          <w:sz w:val="24"/>
          <w:lang w:val="ru-RU"/>
        </w:rPr>
        <w:t xml:space="preserve"> </w:t>
      </w:r>
      <w:r w:rsidRPr="00C339C8">
        <w:rPr>
          <w:sz w:val="24"/>
          <w:lang w:val="ru-RU"/>
        </w:rPr>
        <w:t>учебных</w:t>
      </w:r>
      <w:r w:rsidRPr="00C339C8">
        <w:rPr>
          <w:spacing w:val="-6"/>
          <w:sz w:val="24"/>
          <w:lang w:val="ru-RU"/>
        </w:rPr>
        <w:t xml:space="preserve"> </w:t>
      </w:r>
      <w:r w:rsidRPr="00C339C8">
        <w:rPr>
          <w:sz w:val="24"/>
          <w:lang w:val="ru-RU"/>
        </w:rPr>
        <w:t>действий</w:t>
      </w:r>
      <w:r w:rsidRPr="00C339C8">
        <w:rPr>
          <w:spacing w:val="-2"/>
          <w:sz w:val="24"/>
          <w:lang w:val="ru-RU"/>
        </w:rPr>
        <w:t xml:space="preserve"> </w:t>
      </w:r>
      <w:r w:rsidRPr="00C339C8">
        <w:rPr>
          <w:sz w:val="24"/>
          <w:lang w:val="ru-RU"/>
        </w:rPr>
        <w:t>с</w:t>
      </w:r>
      <w:r w:rsidRPr="00C339C8">
        <w:rPr>
          <w:spacing w:val="-2"/>
          <w:sz w:val="24"/>
          <w:lang w:val="ru-RU"/>
        </w:rPr>
        <w:t xml:space="preserve"> </w:t>
      </w:r>
      <w:r w:rsidRPr="00C339C8">
        <w:rPr>
          <w:sz w:val="24"/>
          <w:lang w:val="ru-RU"/>
        </w:rPr>
        <w:t>содержанием</w:t>
      </w:r>
      <w:r w:rsidRPr="00C339C8">
        <w:rPr>
          <w:spacing w:val="-2"/>
          <w:sz w:val="24"/>
          <w:lang w:val="ru-RU"/>
        </w:rPr>
        <w:t xml:space="preserve"> </w:t>
      </w:r>
      <w:r w:rsidRPr="00C339C8">
        <w:rPr>
          <w:sz w:val="24"/>
          <w:lang w:val="ru-RU"/>
        </w:rPr>
        <w:t>учебных</w:t>
      </w:r>
      <w:r w:rsidRPr="00C339C8">
        <w:rPr>
          <w:spacing w:val="-6"/>
          <w:sz w:val="24"/>
          <w:lang w:val="ru-RU"/>
        </w:rPr>
        <w:t xml:space="preserve"> </w:t>
      </w:r>
      <w:r w:rsidRPr="00C339C8">
        <w:rPr>
          <w:sz w:val="24"/>
          <w:lang w:val="ru-RU"/>
        </w:rPr>
        <w:t>предметов;</w:t>
      </w:r>
    </w:p>
    <w:p w14:paraId="5EB33836" w14:textId="77777777" w:rsidR="00C339C8" w:rsidRPr="00C339C8" w:rsidRDefault="00C339C8" w:rsidP="00C339C8">
      <w:pPr>
        <w:spacing w:before="4" w:line="237" w:lineRule="auto"/>
        <w:ind w:left="567" w:right="1084" w:firstLine="283"/>
        <w:rPr>
          <w:sz w:val="24"/>
          <w:szCs w:val="24"/>
          <w:lang w:val="ru-RU"/>
        </w:rPr>
      </w:pPr>
      <w:r w:rsidRPr="00C339C8">
        <w:rPr>
          <w:sz w:val="24"/>
          <w:szCs w:val="24"/>
          <w:lang w:val="ru-RU"/>
        </w:rPr>
        <w:t>Согласно</w:t>
      </w:r>
      <w:r w:rsidRPr="00C339C8">
        <w:rPr>
          <w:spacing w:val="1"/>
          <w:sz w:val="24"/>
          <w:szCs w:val="24"/>
          <w:lang w:val="ru-RU"/>
        </w:rPr>
        <w:t xml:space="preserve"> </w:t>
      </w:r>
      <w:r w:rsidRPr="00C339C8">
        <w:rPr>
          <w:sz w:val="24"/>
          <w:szCs w:val="24"/>
          <w:lang w:val="ru-RU"/>
        </w:rPr>
        <w:t>требованиям</w:t>
      </w:r>
      <w:r w:rsidRPr="00C339C8">
        <w:rPr>
          <w:spacing w:val="1"/>
          <w:sz w:val="24"/>
          <w:szCs w:val="24"/>
          <w:lang w:val="ru-RU"/>
        </w:rPr>
        <w:t xml:space="preserve"> </w:t>
      </w:r>
      <w:r w:rsidRPr="00C339C8">
        <w:rPr>
          <w:sz w:val="24"/>
          <w:szCs w:val="24"/>
          <w:lang w:val="ru-RU"/>
        </w:rPr>
        <w:t>Стандарта</w:t>
      </w:r>
      <w:r w:rsidRPr="00C339C8">
        <w:rPr>
          <w:spacing w:val="1"/>
          <w:sz w:val="24"/>
          <w:szCs w:val="24"/>
          <w:lang w:val="ru-RU"/>
        </w:rPr>
        <w:t xml:space="preserve"> </w:t>
      </w:r>
      <w:r w:rsidRPr="00C339C8">
        <w:rPr>
          <w:sz w:val="24"/>
          <w:szCs w:val="24"/>
          <w:lang w:val="ru-RU"/>
        </w:rPr>
        <w:t>уровень</w:t>
      </w:r>
      <w:r w:rsidRPr="00C339C8">
        <w:rPr>
          <w:spacing w:val="1"/>
          <w:sz w:val="24"/>
          <w:szCs w:val="24"/>
          <w:lang w:val="ru-RU"/>
        </w:rPr>
        <w:t xml:space="preserve"> </w:t>
      </w:r>
      <w:r w:rsidRPr="00C339C8">
        <w:rPr>
          <w:sz w:val="24"/>
          <w:szCs w:val="24"/>
          <w:lang w:val="ru-RU"/>
        </w:rPr>
        <w:t>сформированности</w:t>
      </w:r>
      <w:r w:rsidRPr="00C339C8">
        <w:rPr>
          <w:spacing w:val="1"/>
          <w:sz w:val="24"/>
          <w:szCs w:val="24"/>
          <w:lang w:val="ru-RU"/>
        </w:rPr>
        <w:t xml:space="preserve"> </w:t>
      </w:r>
      <w:r w:rsidRPr="00C339C8">
        <w:rPr>
          <w:sz w:val="24"/>
          <w:szCs w:val="24"/>
          <w:lang w:val="ru-RU"/>
        </w:rPr>
        <w:t>базовых</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действий</w:t>
      </w:r>
      <w:r w:rsidRPr="00C339C8">
        <w:rPr>
          <w:spacing w:val="-5"/>
          <w:sz w:val="24"/>
          <w:szCs w:val="24"/>
          <w:lang w:val="ru-RU"/>
        </w:rPr>
        <w:t xml:space="preserve"> </w:t>
      </w:r>
      <w:r w:rsidRPr="00C339C8">
        <w:rPr>
          <w:sz w:val="24"/>
          <w:szCs w:val="24"/>
          <w:lang w:val="ru-RU"/>
        </w:rPr>
        <w:t>обучающихся с</w:t>
      </w:r>
      <w:r w:rsidRPr="00C339C8">
        <w:rPr>
          <w:spacing w:val="-1"/>
          <w:sz w:val="24"/>
          <w:szCs w:val="24"/>
          <w:lang w:val="ru-RU"/>
        </w:rPr>
        <w:t xml:space="preserve"> </w:t>
      </w:r>
      <w:r w:rsidRPr="00C339C8">
        <w:rPr>
          <w:sz w:val="24"/>
          <w:szCs w:val="24"/>
          <w:lang w:val="ru-RU"/>
        </w:rPr>
        <w:t>РАС</w:t>
      </w:r>
      <w:r w:rsidRPr="00C339C8">
        <w:rPr>
          <w:spacing w:val="-2"/>
          <w:sz w:val="24"/>
          <w:szCs w:val="24"/>
          <w:lang w:val="ru-RU"/>
        </w:rPr>
        <w:t xml:space="preserve"> </w:t>
      </w:r>
      <w:r w:rsidRPr="00C339C8">
        <w:rPr>
          <w:sz w:val="24"/>
          <w:szCs w:val="24"/>
          <w:lang w:val="ru-RU"/>
        </w:rPr>
        <w:t>определяется</w:t>
      </w:r>
      <w:r w:rsidRPr="00C339C8">
        <w:rPr>
          <w:spacing w:val="-1"/>
          <w:sz w:val="24"/>
          <w:szCs w:val="24"/>
          <w:lang w:val="ru-RU"/>
        </w:rPr>
        <w:t xml:space="preserve"> </w:t>
      </w:r>
      <w:r w:rsidRPr="00C339C8">
        <w:rPr>
          <w:sz w:val="24"/>
          <w:szCs w:val="24"/>
          <w:lang w:val="ru-RU"/>
        </w:rPr>
        <w:t>на</w:t>
      </w:r>
      <w:r w:rsidRPr="00C339C8">
        <w:rPr>
          <w:spacing w:val="-6"/>
          <w:sz w:val="24"/>
          <w:szCs w:val="24"/>
          <w:lang w:val="ru-RU"/>
        </w:rPr>
        <w:t xml:space="preserve"> </w:t>
      </w:r>
      <w:r w:rsidRPr="00C339C8">
        <w:rPr>
          <w:sz w:val="24"/>
          <w:szCs w:val="24"/>
          <w:lang w:val="ru-RU"/>
        </w:rPr>
        <w:t>момент</w:t>
      </w:r>
      <w:r w:rsidRPr="00C339C8">
        <w:rPr>
          <w:spacing w:val="-5"/>
          <w:sz w:val="24"/>
          <w:szCs w:val="24"/>
          <w:lang w:val="ru-RU"/>
        </w:rPr>
        <w:t xml:space="preserve"> </w:t>
      </w:r>
      <w:r w:rsidRPr="00C339C8">
        <w:rPr>
          <w:sz w:val="24"/>
          <w:szCs w:val="24"/>
          <w:lang w:val="ru-RU"/>
        </w:rPr>
        <w:t>завершения начального обучения.</w:t>
      </w:r>
    </w:p>
    <w:p w14:paraId="1C80542C" w14:textId="77777777" w:rsidR="00C339C8" w:rsidRPr="00C339C8" w:rsidRDefault="00C339C8" w:rsidP="00C339C8">
      <w:pPr>
        <w:spacing w:before="17" w:line="235" w:lineRule="auto"/>
        <w:ind w:left="567" w:right="1084" w:firstLine="283"/>
        <w:rPr>
          <w:sz w:val="24"/>
          <w:szCs w:val="24"/>
          <w:lang w:val="ru-RU"/>
        </w:rPr>
      </w:pPr>
      <w:bookmarkStart w:id="975" w:name="Функции,_состав_и_характеристика_базовых"/>
      <w:bookmarkEnd w:id="975"/>
      <w:r w:rsidRPr="00C339C8">
        <w:rPr>
          <w:sz w:val="24"/>
          <w:szCs w:val="24"/>
          <w:lang w:val="ru-RU"/>
        </w:rPr>
        <w:t>Функции, состав и характеристика базовых учебных действий обучающихся с РАС</w:t>
      </w:r>
      <w:r w:rsidRPr="00C339C8">
        <w:rPr>
          <w:spacing w:val="1"/>
          <w:sz w:val="24"/>
          <w:szCs w:val="24"/>
          <w:lang w:val="ru-RU"/>
        </w:rPr>
        <w:t xml:space="preserve"> </w:t>
      </w:r>
      <w:r w:rsidRPr="00C339C8">
        <w:rPr>
          <w:sz w:val="24"/>
          <w:szCs w:val="24"/>
          <w:lang w:val="ru-RU"/>
        </w:rPr>
        <w:t>Современные</w:t>
      </w:r>
      <w:r w:rsidRPr="00C339C8">
        <w:rPr>
          <w:spacing w:val="54"/>
          <w:sz w:val="24"/>
          <w:szCs w:val="24"/>
          <w:lang w:val="ru-RU"/>
        </w:rPr>
        <w:t xml:space="preserve"> </w:t>
      </w:r>
      <w:r w:rsidRPr="00C339C8">
        <w:rPr>
          <w:sz w:val="24"/>
          <w:szCs w:val="24"/>
          <w:lang w:val="ru-RU"/>
        </w:rPr>
        <w:t>подходы</w:t>
      </w:r>
      <w:r w:rsidRPr="00C339C8">
        <w:rPr>
          <w:spacing w:val="1"/>
          <w:sz w:val="24"/>
          <w:szCs w:val="24"/>
          <w:lang w:val="ru-RU"/>
        </w:rPr>
        <w:t xml:space="preserve"> </w:t>
      </w:r>
      <w:r w:rsidRPr="00C339C8">
        <w:rPr>
          <w:sz w:val="24"/>
          <w:szCs w:val="24"/>
          <w:lang w:val="ru-RU"/>
        </w:rPr>
        <w:t>к</w:t>
      </w:r>
      <w:r w:rsidRPr="00C339C8">
        <w:rPr>
          <w:spacing w:val="54"/>
          <w:sz w:val="24"/>
          <w:szCs w:val="24"/>
          <w:lang w:val="ru-RU"/>
        </w:rPr>
        <w:t xml:space="preserve"> </w:t>
      </w:r>
      <w:r w:rsidRPr="00C339C8">
        <w:rPr>
          <w:sz w:val="24"/>
          <w:szCs w:val="24"/>
          <w:lang w:val="ru-RU"/>
        </w:rPr>
        <w:t>повышению</w:t>
      </w:r>
      <w:r w:rsidRPr="00C339C8">
        <w:rPr>
          <w:spacing w:val="57"/>
          <w:sz w:val="24"/>
          <w:szCs w:val="24"/>
          <w:lang w:val="ru-RU"/>
        </w:rPr>
        <w:t xml:space="preserve"> </w:t>
      </w:r>
      <w:r w:rsidRPr="00C339C8">
        <w:rPr>
          <w:sz w:val="24"/>
          <w:szCs w:val="24"/>
          <w:lang w:val="ru-RU"/>
        </w:rPr>
        <w:t>эффективности</w:t>
      </w:r>
      <w:r w:rsidRPr="00C339C8">
        <w:rPr>
          <w:spacing w:val="52"/>
          <w:sz w:val="24"/>
          <w:szCs w:val="24"/>
          <w:lang w:val="ru-RU"/>
        </w:rPr>
        <w:t xml:space="preserve"> </w:t>
      </w:r>
      <w:r w:rsidRPr="00C339C8">
        <w:rPr>
          <w:sz w:val="24"/>
          <w:szCs w:val="24"/>
          <w:lang w:val="ru-RU"/>
        </w:rPr>
        <w:t>обучения</w:t>
      </w:r>
      <w:r w:rsidRPr="00C339C8">
        <w:rPr>
          <w:spacing w:val="59"/>
          <w:sz w:val="24"/>
          <w:szCs w:val="24"/>
          <w:lang w:val="ru-RU"/>
        </w:rPr>
        <w:t xml:space="preserve"> </w:t>
      </w:r>
      <w:r w:rsidRPr="00C339C8">
        <w:rPr>
          <w:sz w:val="24"/>
          <w:szCs w:val="24"/>
          <w:lang w:val="ru-RU"/>
        </w:rPr>
        <w:t>предполагают</w:t>
      </w:r>
    </w:p>
    <w:p w14:paraId="0229ECB0" w14:textId="77777777" w:rsidR="00C339C8" w:rsidRPr="00C339C8" w:rsidRDefault="00C339C8" w:rsidP="00C339C8">
      <w:pPr>
        <w:ind w:left="567" w:right="1084" w:firstLine="283"/>
        <w:rPr>
          <w:sz w:val="24"/>
          <w:szCs w:val="24"/>
          <w:lang w:val="ru-RU"/>
        </w:rPr>
      </w:pPr>
      <w:r w:rsidRPr="00C339C8">
        <w:rPr>
          <w:sz w:val="24"/>
          <w:szCs w:val="24"/>
          <w:lang w:val="ru-RU"/>
        </w:rPr>
        <w:t>формирование у школьника положительной мотивации к учению, умению учиться, получать и</w:t>
      </w:r>
      <w:r w:rsidRPr="00C339C8">
        <w:rPr>
          <w:spacing w:val="-57"/>
          <w:sz w:val="24"/>
          <w:szCs w:val="24"/>
          <w:lang w:val="ru-RU"/>
        </w:rPr>
        <w:t xml:space="preserve"> </w:t>
      </w:r>
      <w:r w:rsidRPr="00C339C8">
        <w:rPr>
          <w:sz w:val="24"/>
          <w:szCs w:val="24"/>
          <w:lang w:val="ru-RU"/>
        </w:rPr>
        <w:t>использовать</w:t>
      </w:r>
      <w:r w:rsidRPr="00C339C8">
        <w:rPr>
          <w:spacing w:val="1"/>
          <w:sz w:val="24"/>
          <w:szCs w:val="24"/>
          <w:lang w:val="ru-RU"/>
        </w:rPr>
        <w:t xml:space="preserve"> </w:t>
      </w:r>
      <w:r w:rsidRPr="00C339C8">
        <w:rPr>
          <w:sz w:val="24"/>
          <w:szCs w:val="24"/>
          <w:lang w:val="ru-RU"/>
        </w:rPr>
        <w:t>знания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процессе</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протяжении</w:t>
      </w:r>
      <w:r w:rsidRPr="00C339C8">
        <w:rPr>
          <w:spacing w:val="1"/>
          <w:sz w:val="24"/>
          <w:szCs w:val="24"/>
          <w:lang w:val="ru-RU"/>
        </w:rPr>
        <w:t xml:space="preserve"> </w:t>
      </w:r>
      <w:r w:rsidRPr="00C339C8">
        <w:rPr>
          <w:sz w:val="24"/>
          <w:szCs w:val="24"/>
          <w:lang w:val="ru-RU"/>
        </w:rPr>
        <w:t>всего</w:t>
      </w:r>
      <w:r w:rsidRPr="00C339C8">
        <w:rPr>
          <w:spacing w:val="1"/>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проводится</w:t>
      </w:r>
      <w:r w:rsidRPr="00C339C8">
        <w:rPr>
          <w:spacing w:val="1"/>
          <w:sz w:val="24"/>
          <w:szCs w:val="24"/>
          <w:lang w:val="ru-RU"/>
        </w:rPr>
        <w:t xml:space="preserve"> </w:t>
      </w:r>
      <w:r w:rsidRPr="00C339C8">
        <w:rPr>
          <w:sz w:val="24"/>
          <w:szCs w:val="24"/>
          <w:lang w:val="ru-RU"/>
        </w:rPr>
        <w:t>целенаправленная</w:t>
      </w:r>
      <w:r w:rsidRPr="00C339C8">
        <w:rPr>
          <w:spacing w:val="1"/>
          <w:sz w:val="24"/>
          <w:szCs w:val="24"/>
          <w:lang w:val="ru-RU"/>
        </w:rPr>
        <w:t xml:space="preserve"> </w:t>
      </w:r>
      <w:r w:rsidRPr="00C339C8">
        <w:rPr>
          <w:sz w:val="24"/>
          <w:szCs w:val="24"/>
          <w:lang w:val="ru-RU"/>
        </w:rPr>
        <w:t>работа</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формированию</w:t>
      </w:r>
      <w:r w:rsidRPr="00C339C8">
        <w:rPr>
          <w:spacing w:val="1"/>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которой</w:t>
      </w:r>
      <w:r w:rsidRPr="00C339C8">
        <w:rPr>
          <w:spacing w:val="1"/>
          <w:sz w:val="24"/>
          <w:szCs w:val="24"/>
          <w:lang w:val="ru-RU"/>
        </w:rPr>
        <w:t xml:space="preserve"> </w:t>
      </w:r>
      <w:r w:rsidRPr="00C339C8">
        <w:rPr>
          <w:sz w:val="24"/>
          <w:szCs w:val="24"/>
          <w:lang w:val="ru-RU"/>
        </w:rPr>
        <w:t>особое</w:t>
      </w:r>
      <w:r w:rsidRPr="00C339C8">
        <w:rPr>
          <w:spacing w:val="1"/>
          <w:sz w:val="24"/>
          <w:szCs w:val="24"/>
          <w:lang w:val="ru-RU"/>
        </w:rPr>
        <w:t xml:space="preserve"> </w:t>
      </w:r>
      <w:r w:rsidRPr="00C339C8">
        <w:rPr>
          <w:sz w:val="24"/>
          <w:szCs w:val="24"/>
          <w:lang w:val="ru-RU"/>
        </w:rPr>
        <w:t>внимание</w:t>
      </w:r>
      <w:r w:rsidRPr="00C339C8">
        <w:rPr>
          <w:spacing w:val="1"/>
          <w:sz w:val="24"/>
          <w:szCs w:val="24"/>
          <w:lang w:val="ru-RU"/>
        </w:rPr>
        <w:t xml:space="preserve"> </w:t>
      </w:r>
      <w:r w:rsidRPr="00C339C8">
        <w:rPr>
          <w:sz w:val="24"/>
          <w:szCs w:val="24"/>
          <w:lang w:val="ru-RU"/>
        </w:rPr>
        <w:t>уделяется</w:t>
      </w:r>
      <w:r w:rsidRPr="00C339C8">
        <w:rPr>
          <w:spacing w:val="1"/>
          <w:sz w:val="24"/>
          <w:szCs w:val="24"/>
          <w:lang w:val="ru-RU"/>
        </w:rPr>
        <w:t xml:space="preserve"> </w:t>
      </w:r>
      <w:r w:rsidRPr="00C339C8">
        <w:rPr>
          <w:sz w:val="24"/>
          <w:szCs w:val="24"/>
          <w:lang w:val="ru-RU"/>
        </w:rPr>
        <w:t>развитию</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коррекции</w:t>
      </w:r>
      <w:r w:rsidRPr="00C339C8">
        <w:rPr>
          <w:spacing w:val="1"/>
          <w:sz w:val="24"/>
          <w:szCs w:val="24"/>
          <w:lang w:val="ru-RU"/>
        </w:rPr>
        <w:t xml:space="preserve"> </w:t>
      </w:r>
      <w:r w:rsidRPr="00C339C8">
        <w:rPr>
          <w:sz w:val="24"/>
          <w:szCs w:val="24"/>
          <w:lang w:val="ru-RU"/>
        </w:rPr>
        <w:t>мотивационного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операционного</w:t>
      </w:r>
      <w:r w:rsidRPr="00C339C8">
        <w:rPr>
          <w:spacing w:val="1"/>
          <w:sz w:val="24"/>
          <w:szCs w:val="24"/>
          <w:lang w:val="ru-RU"/>
        </w:rPr>
        <w:t xml:space="preserve"> </w:t>
      </w:r>
      <w:r w:rsidRPr="00C339C8">
        <w:rPr>
          <w:sz w:val="24"/>
          <w:szCs w:val="24"/>
          <w:lang w:val="ru-RU"/>
        </w:rPr>
        <w:t>компонентов</w:t>
      </w:r>
      <w:r w:rsidRPr="00C339C8">
        <w:rPr>
          <w:spacing w:val="1"/>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т.к.</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во</w:t>
      </w:r>
      <w:r w:rsidRPr="00C339C8">
        <w:rPr>
          <w:spacing w:val="1"/>
          <w:sz w:val="24"/>
          <w:szCs w:val="24"/>
          <w:lang w:val="ru-RU"/>
        </w:rPr>
        <w:t xml:space="preserve"> </w:t>
      </w:r>
      <w:r w:rsidRPr="00C339C8">
        <w:rPr>
          <w:sz w:val="24"/>
          <w:szCs w:val="24"/>
          <w:lang w:val="ru-RU"/>
        </w:rPr>
        <w:t>многом</w:t>
      </w:r>
      <w:r w:rsidRPr="00C339C8">
        <w:rPr>
          <w:spacing w:val="1"/>
          <w:sz w:val="24"/>
          <w:szCs w:val="24"/>
          <w:lang w:val="ru-RU"/>
        </w:rPr>
        <w:t xml:space="preserve"> </w:t>
      </w:r>
      <w:r w:rsidRPr="00C339C8">
        <w:rPr>
          <w:sz w:val="24"/>
          <w:szCs w:val="24"/>
          <w:lang w:val="ru-RU"/>
        </w:rPr>
        <w:t>определяют</w:t>
      </w:r>
      <w:r w:rsidRPr="00C339C8">
        <w:rPr>
          <w:spacing w:val="1"/>
          <w:sz w:val="24"/>
          <w:szCs w:val="24"/>
          <w:lang w:val="ru-RU"/>
        </w:rPr>
        <w:t xml:space="preserve"> </w:t>
      </w:r>
      <w:r w:rsidRPr="00C339C8">
        <w:rPr>
          <w:sz w:val="24"/>
          <w:szCs w:val="24"/>
          <w:lang w:val="ru-RU"/>
        </w:rPr>
        <w:t>уровень</w:t>
      </w:r>
      <w:r w:rsidRPr="00C339C8">
        <w:rPr>
          <w:spacing w:val="1"/>
          <w:sz w:val="24"/>
          <w:szCs w:val="24"/>
          <w:lang w:val="ru-RU"/>
        </w:rPr>
        <w:t xml:space="preserve"> </w:t>
      </w:r>
      <w:r w:rsidRPr="00C339C8">
        <w:rPr>
          <w:sz w:val="24"/>
          <w:szCs w:val="24"/>
          <w:lang w:val="ru-RU"/>
        </w:rPr>
        <w:t>ее</w:t>
      </w:r>
      <w:r w:rsidRPr="00C339C8">
        <w:rPr>
          <w:spacing w:val="-57"/>
          <w:sz w:val="24"/>
          <w:szCs w:val="24"/>
          <w:lang w:val="ru-RU"/>
        </w:rPr>
        <w:t xml:space="preserve"> </w:t>
      </w:r>
      <w:r w:rsidRPr="00C339C8">
        <w:rPr>
          <w:sz w:val="24"/>
          <w:szCs w:val="24"/>
          <w:lang w:val="ru-RU"/>
        </w:rPr>
        <w:t>сформированности</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успешность</w:t>
      </w:r>
      <w:r w:rsidRPr="00C339C8">
        <w:rPr>
          <w:spacing w:val="-6"/>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школьника.</w:t>
      </w:r>
    </w:p>
    <w:p w14:paraId="1D69C11B" w14:textId="77777777" w:rsidR="00C339C8" w:rsidRPr="00C339C8" w:rsidRDefault="00C339C8" w:rsidP="00C339C8">
      <w:pPr>
        <w:tabs>
          <w:tab w:val="left" w:pos="2107"/>
          <w:tab w:val="left" w:pos="3331"/>
          <w:tab w:val="left" w:pos="4517"/>
          <w:tab w:val="left" w:pos="5737"/>
          <w:tab w:val="left" w:pos="7019"/>
          <w:tab w:val="left" w:pos="9137"/>
        </w:tabs>
        <w:spacing w:line="242" w:lineRule="auto"/>
        <w:ind w:left="567" w:right="1084" w:firstLine="283"/>
        <w:rPr>
          <w:sz w:val="24"/>
          <w:szCs w:val="24"/>
          <w:lang w:val="ru-RU"/>
        </w:rPr>
      </w:pPr>
      <w:r w:rsidRPr="00C339C8">
        <w:rPr>
          <w:sz w:val="24"/>
          <w:szCs w:val="24"/>
          <w:lang w:val="ru-RU"/>
        </w:rPr>
        <w:t>В</w:t>
      </w:r>
      <w:r w:rsidRPr="00C339C8">
        <w:rPr>
          <w:sz w:val="24"/>
          <w:szCs w:val="24"/>
          <w:lang w:val="ru-RU"/>
        </w:rPr>
        <w:tab/>
        <w:t>качестве</w:t>
      </w:r>
      <w:r w:rsidRPr="00C339C8">
        <w:rPr>
          <w:sz w:val="24"/>
          <w:szCs w:val="24"/>
          <w:lang w:val="ru-RU"/>
        </w:rPr>
        <w:tab/>
        <w:t>базовых</w:t>
      </w:r>
      <w:r w:rsidRPr="00C339C8">
        <w:rPr>
          <w:sz w:val="24"/>
          <w:szCs w:val="24"/>
          <w:lang w:val="ru-RU"/>
        </w:rPr>
        <w:tab/>
        <w:t>учебных</w:t>
      </w:r>
      <w:r w:rsidRPr="00C339C8">
        <w:rPr>
          <w:sz w:val="24"/>
          <w:szCs w:val="24"/>
          <w:lang w:val="ru-RU"/>
        </w:rPr>
        <w:tab/>
        <w:t>действий</w:t>
      </w:r>
      <w:r w:rsidRPr="00C339C8">
        <w:rPr>
          <w:sz w:val="24"/>
          <w:szCs w:val="24"/>
          <w:lang w:val="ru-RU"/>
        </w:rPr>
        <w:tab/>
        <w:t>рассматриваются</w:t>
      </w:r>
      <w:r w:rsidRPr="00C339C8">
        <w:rPr>
          <w:sz w:val="24"/>
          <w:szCs w:val="24"/>
          <w:lang w:val="ru-RU"/>
        </w:rPr>
        <w:tab/>
      </w:r>
      <w:r w:rsidRPr="00C339C8">
        <w:rPr>
          <w:spacing w:val="-2"/>
          <w:sz w:val="24"/>
          <w:szCs w:val="24"/>
          <w:lang w:val="ru-RU"/>
        </w:rPr>
        <w:t>операционные,</w:t>
      </w:r>
      <w:r w:rsidRPr="00C339C8">
        <w:rPr>
          <w:spacing w:val="-57"/>
          <w:sz w:val="24"/>
          <w:szCs w:val="24"/>
          <w:lang w:val="ru-RU"/>
        </w:rPr>
        <w:t xml:space="preserve"> </w:t>
      </w:r>
      <w:r w:rsidRPr="00C339C8">
        <w:rPr>
          <w:sz w:val="24"/>
          <w:szCs w:val="24"/>
          <w:lang w:val="ru-RU"/>
        </w:rPr>
        <w:t>мотивационные,</w:t>
      </w:r>
      <w:r w:rsidRPr="00C339C8">
        <w:rPr>
          <w:spacing w:val="3"/>
          <w:sz w:val="24"/>
          <w:szCs w:val="24"/>
          <w:lang w:val="ru-RU"/>
        </w:rPr>
        <w:t xml:space="preserve"> </w:t>
      </w:r>
      <w:r w:rsidRPr="00C339C8">
        <w:rPr>
          <w:sz w:val="24"/>
          <w:szCs w:val="24"/>
          <w:lang w:val="ru-RU"/>
        </w:rPr>
        <w:t>целевые</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оценочные.</w:t>
      </w:r>
    </w:p>
    <w:p w14:paraId="7D21DFE1" w14:textId="77777777" w:rsidR="00C339C8" w:rsidRPr="00C339C8" w:rsidRDefault="00C339C8" w:rsidP="00C339C8">
      <w:pPr>
        <w:spacing w:line="271" w:lineRule="exact"/>
        <w:ind w:left="567" w:right="1084" w:firstLine="283"/>
        <w:rPr>
          <w:sz w:val="24"/>
          <w:szCs w:val="24"/>
          <w:lang w:val="ru-RU"/>
        </w:rPr>
      </w:pPr>
      <w:r w:rsidRPr="00C339C8">
        <w:rPr>
          <w:sz w:val="24"/>
          <w:szCs w:val="24"/>
          <w:lang w:val="ru-RU"/>
        </w:rPr>
        <w:t>Функции</w:t>
      </w:r>
      <w:r w:rsidRPr="00C339C8">
        <w:rPr>
          <w:spacing w:val="-1"/>
          <w:sz w:val="24"/>
          <w:szCs w:val="24"/>
          <w:lang w:val="ru-RU"/>
        </w:rPr>
        <w:t xml:space="preserve"> </w:t>
      </w:r>
      <w:r w:rsidRPr="00C339C8">
        <w:rPr>
          <w:sz w:val="24"/>
          <w:szCs w:val="24"/>
          <w:lang w:val="ru-RU"/>
        </w:rPr>
        <w:t>базовых</w:t>
      </w:r>
      <w:r w:rsidRPr="00C339C8">
        <w:rPr>
          <w:spacing w:val="-6"/>
          <w:sz w:val="24"/>
          <w:szCs w:val="24"/>
          <w:lang w:val="ru-RU"/>
        </w:rPr>
        <w:t xml:space="preserve"> </w:t>
      </w:r>
      <w:r w:rsidRPr="00C339C8">
        <w:rPr>
          <w:sz w:val="24"/>
          <w:szCs w:val="24"/>
          <w:lang w:val="ru-RU"/>
        </w:rPr>
        <w:t>учебных</w:t>
      </w:r>
      <w:r w:rsidRPr="00C339C8">
        <w:rPr>
          <w:spacing w:val="-7"/>
          <w:sz w:val="24"/>
          <w:szCs w:val="24"/>
          <w:lang w:val="ru-RU"/>
        </w:rPr>
        <w:t xml:space="preserve"> </w:t>
      </w:r>
      <w:r w:rsidRPr="00C339C8">
        <w:rPr>
          <w:sz w:val="24"/>
          <w:szCs w:val="24"/>
          <w:lang w:val="ru-RU"/>
        </w:rPr>
        <w:t>действий:</w:t>
      </w:r>
    </w:p>
    <w:p w14:paraId="1796BEFD" w14:textId="77777777" w:rsidR="00C339C8" w:rsidRPr="00C339C8" w:rsidRDefault="00C339C8" w:rsidP="00C339C8">
      <w:pPr>
        <w:spacing w:before="3" w:line="237" w:lineRule="auto"/>
        <w:ind w:left="567" w:right="1084" w:firstLine="283"/>
        <w:rPr>
          <w:sz w:val="24"/>
          <w:szCs w:val="24"/>
          <w:lang w:val="ru-RU"/>
        </w:rPr>
      </w:pPr>
      <w:r w:rsidRPr="00C339C8">
        <w:rPr>
          <w:sz w:val="24"/>
          <w:szCs w:val="24"/>
          <w:lang w:val="ru-RU"/>
        </w:rPr>
        <w:t>обеспечение успешности (эффективности) изучения содержания любой предметной</w:t>
      </w:r>
      <w:r w:rsidRPr="00C339C8">
        <w:rPr>
          <w:spacing w:val="-57"/>
          <w:sz w:val="24"/>
          <w:szCs w:val="24"/>
          <w:lang w:val="ru-RU"/>
        </w:rPr>
        <w:t xml:space="preserve"> </w:t>
      </w:r>
      <w:r w:rsidRPr="00C339C8">
        <w:rPr>
          <w:sz w:val="24"/>
          <w:szCs w:val="24"/>
          <w:lang w:val="ru-RU"/>
        </w:rPr>
        <w:t>области;</w:t>
      </w:r>
    </w:p>
    <w:p w14:paraId="0D29BA51" w14:textId="77777777" w:rsidR="00C339C8" w:rsidRPr="00C339C8" w:rsidRDefault="00C339C8" w:rsidP="00C339C8">
      <w:pPr>
        <w:spacing w:before="4"/>
        <w:ind w:left="567" w:right="1084" w:firstLine="283"/>
        <w:rPr>
          <w:sz w:val="24"/>
          <w:szCs w:val="24"/>
          <w:lang w:val="ru-RU"/>
        </w:rPr>
      </w:pPr>
      <w:r w:rsidRPr="00C339C8">
        <w:rPr>
          <w:sz w:val="24"/>
          <w:szCs w:val="24"/>
          <w:lang w:val="ru-RU"/>
        </w:rPr>
        <w:t>реализация преемственности обучения на всех ступенях образования;</w:t>
      </w:r>
      <w:r w:rsidRPr="00C339C8">
        <w:rPr>
          <w:spacing w:val="1"/>
          <w:sz w:val="24"/>
          <w:szCs w:val="24"/>
          <w:lang w:val="ru-RU"/>
        </w:rPr>
        <w:t xml:space="preserve"> </w:t>
      </w:r>
      <w:r w:rsidRPr="00C339C8">
        <w:rPr>
          <w:sz w:val="24"/>
          <w:szCs w:val="24"/>
          <w:lang w:val="ru-RU"/>
        </w:rPr>
        <w:t>формирование</w:t>
      </w:r>
      <w:r w:rsidRPr="00C339C8">
        <w:rPr>
          <w:spacing w:val="-7"/>
          <w:sz w:val="24"/>
          <w:szCs w:val="24"/>
          <w:lang w:val="ru-RU"/>
        </w:rPr>
        <w:t xml:space="preserve"> </w:t>
      </w:r>
      <w:r w:rsidRPr="00C339C8">
        <w:rPr>
          <w:sz w:val="24"/>
          <w:szCs w:val="24"/>
          <w:lang w:val="ru-RU"/>
        </w:rPr>
        <w:t>готовности</w:t>
      </w:r>
      <w:r w:rsidRPr="00C339C8">
        <w:rPr>
          <w:spacing w:val="-4"/>
          <w:sz w:val="24"/>
          <w:szCs w:val="24"/>
          <w:lang w:val="ru-RU"/>
        </w:rPr>
        <w:t xml:space="preserve"> </w:t>
      </w:r>
      <w:r w:rsidRPr="00C339C8">
        <w:rPr>
          <w:sz w:val="24"/>
          <w:szCs w:val="24"/>
          <w:lang w:val="ru-RU"/>
        </w:rPr>
        <w:t>обучающегося</w:t>
      </w:r>
      <w:r w:rsidRPr="00C339C8">
        <w:rPr>
          <w:spacing w:val="-1"/>
          <w:sz w:val="24"/>
          <w:szCs w:val="24"/>
          <w:lang w:val="ru-RU"/>
        </w:rPr>
        <w:t xml:space="preserve"> </w:t>
      </w:r>
      <w:r w:rsidRPr="00C339C8">
        <w:rPr>
          <w:sz w:val="24"/>
          <w:szCs w:val="24"/>
          <w:lang w:val="ru-RU"/>
        </w:rPr>
        <w:t>с</w:t>
      </w:r>
      <w:r w:rsidRPr="00C339C8">
        <w:rPr>
          <w:spacing w:val="-7"/>
          <w:sz w:val="24"/>
          <w:szCs w:val="24"/>
          <w:lang w:val="ru-RU"/>
        </w:rPr>
        <w:t xml:space="preserve"> </w:t>
      </w:r>
      <w:r w:rsidRPr="00C339C8">
        <w:rPr>
          <w:sz w:val="24"/>
          <w:szCs w:val="24"/>
          <w:lang w:val="ru-RU"/>
        </w:rPr>
        <w:t>РАС</w:t>
      </w:r>
      <w:r w:rsidRPr="00C339C8">
        <w:rPr>
          <w:spacing w:val="-3"/>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дальнейшему</w:t>
      </w:r>
      <w:r w:rsidRPr="00C339C8">
        <w:rPr>
          <w:spacing w:val="-11"/>
          <w:sz w:val="24"/>
          <w:szCs w:val="24"/>
          <w:lang w:val="ru-RU"/>
        </w:rPr>
        <w:t xml:space="preserve"> </w:t>
      </w:r>
      <w:r w:rsidRPr="00C339C8">
        <w:rPr>
          <w:sz w:val="24"/>
          <w:szCs w:val="24"/>
          <w:lang w:val="ru-RU"/>
        </w:rPr>
        <w:t>обучению;</w:t>
      </w:r>
      <w:r w:rsidRPr="00C339C8">
        <w:rPr>
          <w:spacing w:val="-57"/>
          <w:sz w:val="24"/>
          <w:szCs w:val="24"/>
          <w:lang w:val="ru-RU"/>
        </w:rPr>
        <w:t xml:space="preserve"> </w:t>
      </w:r>
      <w:r w:rsidRPr="00C339C8">
        <w:rPr>
          <w:sz w:val="24"/>
          <w:szCs w:val="24"/>
          <w:lang w:val="ru-RU"/>
        </w:rPr>
        <w:t>обеспечение целостности</w:t>
      </w:r>
      <w:r w:rsidRPr="00C339C8">
        <w:rPr>
          <w:spacing w:val="-2"/>
          <w:sz w:val="24"/>
          <w:szCs w:val="24"/>
          <w:lang w:val="ru-RU"/>
        </w:rPr>
        <w:t xml:space="preserve"> </w:t>
      </w:r>
      <w:r w:rsidRPr="00C339C8">
        <w:rPr>
          <w:sz w:val="24"/>
          <w:szCs w:val="24"/>
          <w:lang w:val="ru-RU"/>
        </w:rPr>
        <w:t>развития</w:t>
      </w:r>
      <w:r w:rsidRPr="00C339C8">
        <w:rPr>
          <w:spacing w:val="2"/>
          <w:sz w:val="24"/>
          <w:szCs w:val="24"/>
          <w:lang w:val="ru-RU"/>
        </w:rPr>
        <w:t xml:space="preserve"> </w:t>
      </w:r>
      <w:r w:rsidRPr="00C339C8">
        <w:rPr>
          <w:sz w:val="24"/>
          <w:szCs w:val="24"/>
          <w:lang w:val="ru-RU"/>
        </w:rPr>
        <w:t>личности</w:t>
      </w:r>
      <w:r w:rsidRPr="00C339C8">
        <w:rPr>
          <w:spacing w:val="-2"/>
          <w:sz w:val="24"/>
          <w:szCs w:val="24"/>
          <w:lang w:val="ru-RU"/>
        </w:rPr>
        <w:t xml:space="preserve"> </w:t>
      </w:r>
      <w:r w:rsidRPr="00C339C8">
        <w:rPr>
          <w:sz w:val="24"/>
          <w:szCs w:val="24"/>
          <w:lang w:val="ru-RU"/>
        </w:rPr>
        <w:t>обучающегося.</w:t>
      </w:r>
    </w:p>
    <w:p w14:paraId="14DD7711"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С учетом возрастных особенностей обучающихся с РАС базовые учебные действия</w:t>
      </w:r>
      <w:r w:rsidRPr="00C339C8">
        <w:rPr>
          <w:spacing w:val="1"/>
          <w:sz w:val="24"/>
          <w:szCs w:val="24"/>
          <w:lang w:val="ru-RU"/>
        </w:rPr>
        <w:t xml:space="preserve"> </w:t>
      </w:r>
      <w:r w:rsidRPr="00C339C8">
        <w:rPr>
          <w:sz w:val="24"/>
          <w:szCs w:val="24"/>
          <w:lang w:val="ru-RU"/>
        </w:rPr>
        <w:t>целесообразно</w:t>
      </w:r>
      <w:r w:rsidRPr="00C339C8">
        <w:rPr>
          <w:spacing w:val="5"/>
          <w:sz w:val="24"/>
          <w:szCs w:val="24"/>
          <w:lang w:val="ru-RU"/>
        </w:rPr>
        <w:t xml:space="preserve"> </w:t>
      </w:r>
      <w:r w:rsidRPr="00C339C8">
        <w:rPr>
          <w:sz w:val="24"/>
          <w:szCs w:val="24"/>
          <w:lang w:val="ru-RU"/>
        </w:rPr>
        <w:t>рассматривать</w:t>
      </w:r>
      <w:r w:rsidRPr="00C339C8">
        <w:rPr>
          <w:spacing w:val="3"/>
          <w:sz w:val="24"/>
          <w:szCs w:val="24"/>
          <w:lang w:val="ru-RU"/>
        </w:rPr>
        <w:t xml:space="preserve"> </w:t>
      </w:r>
      <w:r w:rsidRPr="00C339C8">
        <w:rPr>
          <w:sz w:val="24"/>
          <w:szCs w:val="24"/>
          <w:lang w:val="ru-RU"/>
        </w:rPr>
        <w:t>на</w:t>
      </w:r>
      <w:r w:rsidRPr="00C339C8">
        <w:rPr>
          <w:spacing w:val="-5"/>
          <w:sz w:val="24"/>
          <w:szCs w:val="24"/>
          <w:lang w:val="ru-RU"/>
        </w:rPr>
        <w:t xml:space="preserve"> </w:t>
      </w:r>
      <w:r w:rsidRPr="00C339C8">
        <w:rPr>
          <w:sz w:val="24"/>
          <w:szCs w:val="24"/>
          <w:lang w:val="ru-RU"/>
        </w:rPr>
        <w:t>различных</w:t>
      </w:r>
      <w:r w:rsidRPr="00C339C8">
        <w:rPr>
          <w:spacing w:val="-3"/>
          <w:sz w:val="24"/>
          <w:szCs w:val="24"/>
          <w:lang w:val="ru-RU"/>
        </w:rPr>
        <w:t xml:space="preserve"> </w:t>
      </w:r>
      <w:r w:rsidRPr="00C339C8">
        <w:rPr>
          <w:sz w:val="24"/>
          <w:szCs w:val="24"/>
          <w:lang w:val="ru-RU"/>
        </w:rPr>
        <w:t>этапах</w:t>
      </w:r>
      <w:r w:rsidRPr="00C339C8">
        <w:rPr>
          <w:spacing w:val="-4"/>
          <w:sz w:val="24"/>
          <w:szCs w:val="24"/>
          <w:lang w:val="ru-RU"/>
        </w:rPr>
        <w:t xml:space="preserve"> </w:t>
      </w:r>
      <w:r w:rsidRPr="00C339C8">
        <w:rPr>
          <w:sz w:val="24"/>
          <w:szCs w:val="24"/>
          <w:lang w:val="ru-RU"/>
        </w:rPr>
        <w:t>обучения.</w:t>
      </w:r>
    </w:p>
    <w:p w14:paraId="0F2D7F27" w14:textId="77777777" w:rsidR="00C339C8" w:rsidRPr="00C339C8" w:rsidRDefault="00C339C8" w:rsidP="00C339C8">
      <w:pPr>
        <w:ind w:left="567" w:right="1084" w:firstLine="283"/>
        <w:rPr>
          <w:sz w:val="24"/>
          <w:szCs w:val="24"/>
          <w:lang w:val="ru-RU"/>
        </w:rPr>
      </w:pPr>
      <w:r w:rsidRPr="00C339C8">
        <w:rPr>
          <w:sz w:val="24"/>
          <w:szCs w:val="24"/>
          <w:lang w:val="ru-RU"/>
        </w:rPr>
        <w:t>Базовые учебные</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формируемые</w:t>
      </w:r>
      <w:r w:rsidRPr="00C339C8">
        <w:rPr>
          <w:spacing w:val="1"/>
          <w:sz w:val="24"/>
          <w:szCs w:val="24"/>
          <w:lang w:val="ru-RU"/>
        </w:rPr>
        <w:t xml:space="preserve"> </w:t>
      </w:r>
      <w:r w:rsidRPr="00C339C8">
        <w:rPr>
          <w:sz w:val="24"/>
          <w:szCs w:val="24"/>
          <w:lang w:val="ru-RU"/>
        </w:rPr>
        <w:t>у младших школьников, обеспечивают,</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одной стороны, успешное начало школьного обучения и осознанное отношение к обучению, с</w:t>
      </w:r>
      <w:r w:rsidRPr="00C339C8">
        <w:rPr>
          <w:spacing w:val="1"/>
          <w:sz w:val="24"/>
          <w:szCs w:val="24"/>
          <w:lang w:val="ru-RU"/>
        </w:rPr>
        <w:t xml:space="preserve"> </w:t>
      </w:r>
      <w:r w:rsidRPr="00C339C8">
        <w:rPr>
          <w:sz w:val="24"/>
          <w:szCs w:val="24"/>
          <w:lang w:val="ru-RU"/>
        </w:rPr>
        <w:t>другой</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составляют основу формирования в</w:t>
      </w:r>
      <w:r w:rsidRPr="00C339C8">
        <w:rPr>
          <w:spacing w:val="1"/>
          <w:sz w:val="24"/>
          <w:szCs w:val="24"/>
          <w:lang w:val="ru-RU"/>
        </w:rPr>
        <w:t xml:space="preserve"> </w:t>
      </w:r>
      <w:r w:rsidRPr="00C339C8">
        <w:rPr>
          <w:sz w:val="24"/>
          <w:szCs w:val="24"/>
          <w:lang w:val="ru-RU"/>
        </w:rPr>
        <w:t>старших классах</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сложных действий,</w:t>
      </w:r>
      <w:r w:rsidRPr="00C339C8">
        <w:rPr>
          <w:spacing w:val="1"/>
          <w:sz w:val="24"/>
          <w:szCs w:val="24"/>
          <w:lang w:val="ru-RU"/>
        </w:rPr>
        <w:t xml:space="preserve"> </w:t>
      </w:r>
      <w:r w:rsidRPr="00C339C8">
        <w:rPr>
          <w:sz w:val="24"/>
          <w:szCs w:val="24"/>
          <w:lang w:val="ru-RU"/>
        </w:rPr>
        <w:t>которые содействуют дальнейшему становлению ученика как субъекта осознанной активной</w:t>
      </w:r>
      <w:r w:rsidRPr="00C339C8">
        <w:rPr>
          <w:spacing w:val="1"/>
          <w:sz w:val="24"/>
          <w:szCs w:val="24"/>
          <w:lang w:val="ru-RU"/>
        </w:rPr>
        <w:t xml:space="preserve"> </w:t>
      </w:r>
      <w:r w:rsidRPr="00C339C8">
        <w:rPr>
          <w:sz w:val="24"/>
          <w:szCs w:val="24"/>
          <w:lang w:val="ru-RU"/>
        </w:rPr>
        <w:t>учебной</w:t>
      </w:r>
      <w:r w:rsidRPr="00C339C8">
        <w:rPr>
          <w:spacing w:val="2"/>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на доступном</w:t>
      </w:r>
      <w:r w:rsidRPr="00C339C8">
        <w:rPr>
          <w:spacing w:val="3"/>
          <w:sz w:val="24"/>
          <w:szCs w:val="24"/>
          <w:lang w:val="ru-RU"/>
        </w:rPr>
        <w:t xml:space="preserve"> </w:t>
      </w:r>
      <w:r w:rsidRPr="00C339C8">
        <w:rPr>
          <w:sz w:val="24"/>
          <w:szCs w:val="24"/>
          <w:lang w:val="ru-RU"/>
        </w:rPr>
        <w:t>для</w:t>
      </w:r>
      <w:r w:rsidRPr="00C339C8">
        <w:rPr>
          <w:spacing w:val="-3"/>
          <w:sz w:val="24"/>
          <w:szCs w:val="24"/>
          <w:lang w:val="ru-RU"/>
        </w:rPr>
        <w:t xml:space="preserve"> </w:t>
      </w:r>
      <w:r w:rsidRPr="00C339C8">
        <w:rPr>
          <w:sz w:val="24"/>
          <w:szCs w:val="24"/>
          <w:lang w:val="ru-RU"/>
        </w:rPr>
        <w:t>него</w:t>
      </w:r>
      <w:r w:rsidRPr="00C339C8">
        <w:rPr>
          <w:spacing w:val="5"/>
          <w:sz w:val="24"/>
          <w:szCs w:val="24"/>
          <w:lang w:val="ru-RU"/>
        </w:rPr>
        <w:t xml:space="preserve"> </w:t>
      </w:r>
      <w:r w:rsidRPr="00C339C8">
        <w:rPr>
          <w:sz w:val="24"/>
          <w:szCs w:val="24"/>
          <w:lang w:val="ru-RU"/>
        </w:rPr>
        <w:t>уровне.</w:t>
      </w:r>
    </w:p>
    <w:p w14:paraId="5F73A294" w14:textId="77777777" w:rsidR="00C339C8" w:rsidRPr="00C339C8" w:rsidRDefault="00C339C8" w:rsidP="00986A0A">
      <w:pPr>
        <w:numPr>
          <w:ilvl w:val="0"/>
          <w:numId w:val="23"/>
        </w:numPr>
        <w:tabs>
          <w:tab w:val="left" w:pos="1849"/>
        </w:tabs>
        <w:ind w:left="567" w:right="1084" w:firstLine="283"/>
        <w:rPr>
          <w:sz w:val="24"/>
          <w:lang w:val="ru-RU"/>
        </w:rPr>
      </w:pPr>
      <w:r w:rsidRPr="00C339C8">
        <w:rPr>
          <w:sz w:val="24"/>
          <w:lang w:val="ru-RU"/>
        </w:rPr>
        <w:t>Личностные учебные действия обеспечивают готовность ребенка к принятию новой</w:t>
      </w:r>
      <w:r w:rsidRPr="00C339C8">
        <w:rPr>
          <w:spacing w:val="1"/>
          <w:sz w:val="24"/>
          <w:lang w:val="ru-RU"/>
        </w:rPr>
        <w:t xml:space="preserve"> </w:t>
      </w:r>
      <w:r w:rsidRPr="00C339C8">
        <w:rPr>
          <w:sz w:val="24"/>
          <w:lang w:val="ru-RU"/>
        </w:rPr>
        <w:t>роли ученика, понимание им на доступном уровне ролевых функций и включение в процесс</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на</w:t>
      </w:r>
      <w:r w:rsidRPr="00C339C8">
        <w:rPr>
          <w:spacing w:val="-4"/>
          <w:sz w:val="24"/>
          <w:lang w:val="ru-RU"/>
        </w:rPr>
        <w:t xml:space="preserve"> </w:t>
      </w:r>
      <w:r w:rsidRPr="00C339C8">
        <w:rPr>
          <w:sz w:val="24"/>
          <w:lang w:val="ru-RU"/>
        </w:rPr>
        <w:t>основе</w:t>
      </w:r>
      <w:r w:rsidRPr="00C339C8">
        <w:rPr>
          <w:spacing w:val="-4"/>
          <w:sz w:val="24"/>
          <w:lang w:val="ru-RU"/>
        </w:rPr>
        <w:t xml:space="preserve"> </w:t>
      </w:r>
      <w:r w:rsidRPr="00C339C8">
        <w:rPr>
          <w:sz w:val="24"/>
          <w:lang w:val="ru-RU"/>
        </w:rPr>
        <w:t>интереса к его</w:t>
      </w:r>
      <w:r w:rsidRPr="00C339C8">
        <w:rPr>
          <w:spacing w:val="2"/>
          <w:sz w:val="24"/>
          <w:lang w:val="ru-RU"/>
        </w:rPr>
        <w:t xml:space="preserve"> </w:t>
      </w:r>
      <w:r w:rsidRPr="00C339C8">
        <w:rPr>
          <w:sz w:val="24"/>
          <w:lang w:val="ru-RU"/>
        </w:rPr>
        <w:t>содержанию</w:t>
      </w:r>
      <w:r w:rsidRPr="00C339C8">
        <w:rPr>
          <w:spacing w:val="-6"/>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организации.</w:t>
      </w:r>
    </w:p>
    <w:p w14:paraId="7230F66F" w14:textId="77777777" w:rsidR="00C339C8" w:rsidRPr="00C339C8" w:rsidRDefault="00C339C8" w:rsidP="00986A0A">
      <w:pPr>
        <w:numPr>
          <w:ilvl w:val="0"/>
          <w:numId w:val="23"/>
        </w:numPr>
        <w:tabs>
          <w:tab w:val="left" w:pos="1849"/>
        </w:tabs>
        <w:spacing w:line="242" w:lineRule="auto"/>
        <w:ind w:left="567" w:right="1084" w:firstLine="283"/>
        <w:rPr>
          <w:sz w:val="24"/>
          <w:lang w:val="ru-RU"/>
        </w:rPr>
      </w:pPr>
      <w:r w:rsidRPr="00C339C8">
        <w:rPr>
          <w:sz w:val="24"/>
          <w:lang w:val="ru-RU"/>
        </w:rPr>
        <w:t>Коммуникативные</w:t>
      </w:r>
      <w:r w:rsidRPr="00C339C8">
        <w:rPr>
          <w:spacing w:val="1"/>
          <w:sz w:val="24"/>
          <w:lang w:val="ru-RU"/>
        </w:rPr>
        <w:t xml:space="preserve"> </w:t>
      </w:r>
      <w:r w:rsidRPr="00C339C8">
        <w:rPr>
          <w:sz w:val="24"/>
          <w:lang w:val="ru-RU"/>
        </w:rPr>
        <w:t>учебные</w:t>
      </w:r>
      <w:r w:rsidRPr="00C339C8">
        <w:rPr>
          <w:spacing w:val="1"/>
          <w:sz w:val="24"/>
          <w:lang w:val="ru-RU"/>
        </w:rPr>
        <w:t xml:space="preserve"> </w:t>
      </w:r>
      <w:r w:rsidRPr="00C339C8">
        <w:rPr>
          <w:sz w:val="24"/>
          <w:lang w:val="ru-RU"/>
        </w:rPr>
        <w:t>действия</w:t>
      </w:r>
      <w:r w:rsidRPr="00C339C8">
        <w:rPr>
          <w:spacing w:val="1"/>
          <w:sz w:val="24"/>
          <w:lang w:val="ru-RU"/>
        </w:rPr>
        <w:t xml:space="preserve"> </w:t>
      </w:r>
      <w:r w:rsidRPr="00C339C8">
        <w:rPr>
          <w:sz w:val="24"/>
          <w:lang w:val="ru-RU"/>
        </w:rPr>
        <w:t>обеспечивают</w:t>
      </w:r>
      <w:r w:rsidRPr="00C339C8">
        <w:rPr>
          <w:spacing w:val="1"/>
          <w:sz w:val="24"/>
          <w:lang w:val="ru-RU"/>
        </w:rPr>
        <w:t xml:space="preserve"> </w:t>
      </w:r>
      <w:r w:rsidRPr="00C339C8">
        <w:rPr>
          <w:sz w:val="24"/>
          <w:lang w:val="ru-RU"/>
        </w:rPr>
        <w:t>способность</w:t>
      </w:r>
      <w:r w:rsidRPr="00C339C8">
        <w:rPr>
          <w:spacing w:val="1"/>
          <w:sz w:val="24"/>
          <w:lang w:val="ru-RU"/>
        </w:rPr>
        <w:t xml:space="preserve"> </w:t>
      </w:r>
      <w:r w:rsidRPr="00C339C8">
        <w:rPr>
          <w:sz w:val="24"/>
          <w:lang w:val="ru-RU"/>
        </w:rPr>
        <w:t>вступать</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lastRenderedPageBreak/>
        <w:t>коммуникацию</w:t>
      </w:r>
      <w:r w:rsidRPr="00C339C8">
        <w:rPr>
          <w:spacing w:val="-1"/>
          <w:sz w:val="24"/>
          <w:lang w:val="ru-RU"/>
        </w:rPr>
        <w:t xml:space="preserve"> </w:t>
      </w:r>
      <w:r w:rsidRPr="00C339C8">
        <w:rPr>
          <w:sz w:val="24"/>
          <w:lang w:val="ru-RU"/>
        </w:rPr>
        <w:t>со</w:t>
      </w:r>
      <w:r w:rsidRPr="00C339C8">
        <w:rPr>
          <w:spacing w:val="1"/>
          <w:sz w:val="24"/>
          <w:lang w:val="ru-RU"/>
        </w:rPr>
        <w:t xml:space="preserve"> </w:t>
      </w:r>
      <w:r w:rsidRPr="00C339C8">
        <w:rPr>
          <w:sz w:val="24"/>
          <w:lang w:val="ru-RU"/>
        </w:rPr>
        <w:t>взрослыми</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сверстниками</w:t>
      </w:r>
      <w:r w:rsidRPr="00C339C8">
        <w:rPr>
          <w:spacing w:val="-2"/>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процессе</w:t>
      </w:r>
      <w:r w:rsidRPr="00C339C8">
        <w:rPr>
          <w:spacing w:val="-2"/>
          <w:sz w:val="24"/>
          <w:lang w:val="ru-RU"/>
        </w:rPr>
        <w:t xml:space="preserve"> </w:t>
      </w:r>
      <w:r w:rsidRPr="00C339C8">
        <w:rPr>
          <w:sz w:val="24"/>
          <w:lang w:val="ru-RU"/>
        </w:rPr>
        <w:t>обучения.</w:t>
      </w:r>
    </w:p>
    <w:p w14:paraId="5B6AE507" w14:textId="77777777" w:rsidR="00C339C8" w:rsidRPr="00C339C8" w:rsidRDefault="00C339C8" w:rsidP="00986A0A">
      <w:pPr>
        <w:numPr>
          <w:ilvl w:val="0"/>
          <w:numId w:val="23"/>
        </w:numPr>
        <w:tabs>
          <w:tab w:val="left" w:pos="1849"/>
        </w:tabs>
        <w:ind w:left="567" w:right="1084" w:firstLine="283"/>
        <w:rPr>
          <w:sz w:val="24"/>
          <w:lang w:val="ru-RU"/>
        </w:rPr>
      </w:pPr>
      <w:r w:rsidRPr="00C339C8">
        <w:rPr>
          <w:sz w:val="24"/>
          <w:lang w:val="ru-RU"/>
        </w:rPr>
        <w:t>Регулятивные учебные действия обеспечивают успешную работу на любом уроке и</w:t>
      </w:r>
      <w:r w:rsidRPr="00C339C8">
        <w:rPr>
          <w:spacing w:val="1"/>
          <w:sz w:val="24"/>
          <w:lang w:val="ru-RU"/>
        </w:rPr>
        <w:t xml:space="preserve"> </w:t>
      </w:r>
      <w:r w:rsidRPr="00C339C8">
        <w:rPr>
          <w:sz w:val="24"/>
          <w:lang w:val="ru-RU"/>
        </w:rPr>
        <w:t>любом этапе обучения. Благодаря им, создаются условия для формирования и реализации</w:t>
      </w:r>
      <w:r w:rsidRPr="00C339C8">
        <w:rPr>
          <w:spacing w:val="1"/>
          <w:sz w:val="24"/>
          <w:lang w:val="ru-RU"/>
        </w:rPr>
        <w:t xml:space="preserve"> </w:t>
      </w:r>
      <w:r w:rsidRPr="00C339C8">
        <w:rPr>
          <w:sz w:val="24"/>
          <w:lang w:val="ru-RU"/>
        </w:rPr>
        <w:t>начальных</w:t>
      </w:r>
      <w:r w:rsidRPr="00C339C8">
        <w:rPr>
          <w:spacing w:val="-4"/>
          <w:sz w:val="24"/>
          <w:lang w:val="ru-RU"/>
        </w:rPr>
        <w:t xml:space="preserve"> </w:t>
      </w:r>
      <w:r w:rsidRPr="00C339C8">
        <w:rPr>
          <w:sz w:val="24"/>
          <w:lang w:val="ru-RU"/>
        </w:rPr>
        <w:t>логических операций.</w:t>
      </w:r>
    </w:p>
    <w:p w14:paraId="2EE11C2E" w14:textId="77777777" w:rsidR="00C339C8" w:rsidRPr="00C339C8" w:rsidRDefault="00C339C8" w:rsidP="00986A0A">
      <w:pPr>
        <w:numPr>
          <w:ilvl w:val="0"/>
          <w:numId w:val="23"/>
        </w:numPr>
        <w:tabs>
          <w:tab w:val="left" w:pos="1849"/>
        </w:tabs>
        <w:ind w:left="567" w:right="1084" w:firstLine="283"/>
        <w:rPr>
          <w:sz w:val="24"/>
          <w:lang w:val="ru-RU"/>
        </w:rPr>
      </w:pPr>
      <w:r w:rsidRPr="00C339C8">
        <w:rPr>
          <w:sz w:val="24"/>
          <w:lang w:val="ru-RU"/>
        </w:rPr>
        <w:t>Познавательные учебные действия представлены комплексом начальных логических</w:t>
      </w:r>
      <w:r w:rsidRPr="00C339C8">
        <w:rPr>
          <w:spacing w:val="1"/>
          <w:sz w:val="24"/>
          <w:lang w:val="ru-RU"/>
        </w:rPr>
        <w:t xml:space="preserve"> </w:t>
      </w:r>
      <w:r w:rsidRPr="00C339C8">
        <w:rPr>
          <w:sz w:val="24"/>
          <w:lang w:val="ru-RU"/>
        </w:rPr>
        <w:t>операций, которые необходимы для усвоения и использования знаний и умений в различных</w:t>
      </w:r>
      <w:r w:rsidRPr="00C339C8">
        <w:rPr>
          <w:spacing w:val="1"/>
          <w:sz w:val="24"/>
          <w:lang w:val="ru-RU"/>
        </w:rPr>
        <w:t xml:space="preserve"> </w:t>
      </w:r>
      <w:r w:rsidRPr="00C339C8">
        <w:rPr>
          <w:sz w:val="24"/>
          <w:lang w:val="ru-RU"/>
        </w:rPr>
        <w:t>условиях,</w:t>
      </w:r>
      <w:r w:rsidRPr="00C339C8">
        <w:rPr>
          <w:spacing w:val="1"/>
          <w:sz w:val="24"/>
          <w:lang w:val="ru-RU"/>
        </w:rPr>
        <w:t xml:space="preserve"> </w:t>
      </w:r>
      <w:r w:rsidRPr="00C339C8">
        <w:rPr>
          <w:sz w:val="24"/>
          <w:lang w:val="ru-RU"/>
        </w:rPr>
        <w:t>составляют</w:t>
      </w:r>
      <w:r w:rsidRPr="00C339C8">
        <w:rPr>
          <w:spacing w:val="1"/>
          <w:sz w:val="24"/>
          <w:lang w:val="ru-RU"/>
        </w:rPr>
        <w:t xml:space="preserve"> </w:t>
      </w:r>
      <w:r w:rsidRPr="00C339C8">
        <w:rPr>
          <w:sz w:val="24"/>
          <w:lang w:val="ru-RU"/>
        </w:rPr>
        <w:t>основу</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дальнейшего</w:t>
      </w:r>
      <w:r w:rsidRPr="00C339C8">
        <w:rPr>
          <w:spacing w:val="1"/>
          <w:sz w:val="24"/>
          <w:lang w:val="ru-RU"/>
        </w:rPr>
        <w:t xml:space="preserve"> </w:t>
      </w:r>
      <w:r w:rsidRPr="00C339C8">
        <w:rPr>
          <w:sz w:val="24"/>
          <w:lang w:val="ru-RU"/>
        </w:rPr>
        <w:t>формирования</w:t>
      </w:r>
      <w:r w:rsidRPr="00C339C8">
        <w:rPr>
          <w:spacing w:val="1"/>
          <w:sz w:val="24"/>
          <w:lang w:val="ru-RU"/>
        </w:rPr>
        <w:t xml:space="preserve"> </w:t>
      </w:r>
      <w:r w:rsidRPr="00C339C8">
        <w:rPr>
          <w:sz w:val="24"/>
          <w:lang w:val="ru-RU"/>
        </w:rPr>
        <w:t>логического</w:t>
      </w:r>
      <w:r w:rsidRPr="00C339C8">
        <w:rPr>
          <w:spacing w:val="1"/>
          <w:sz w:val="24"/>
          <w:lang w:val="ru-RU"/>
        </w:rPr>
        <w:t xml:space="preserve"> </w:t>
      </w:r>
      <w:r w:rsidRPr="00C339C8">
        <w:rPr>
          <w:sz w:val="24"/>
          <w:lang w:val="ru-RU"/>
        </w:rPr>
        <w:t>мышления</w:t>
      </w:r>
      <w:r w:rsidRPr="00C339C8">
        <w:rPr>
          <w:spacing w:val="1"/>
          <w:sz w:val="24"/>
          <w:lang w:val="ru-RU"/>
        </w:rPr>
        <w:t xml:space="preserve"> </w:t>
      </w:r>
      <w:r w:rsidRPr="00C339C8">
        <w:rPr>
          <w:sz w:val="24"/>
          <w:lang w:val="ru-RU"/>
        </w:rPr>
        <w:t>школьников.</w:t>
      </w:r>
    </w:p>
    <w:p w14:paraId="0D02D400"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Умение</w:t>
      </w:r>
      <w:r w:rsidRPr="00C339C8">
        <w:rPr>
          <w:spacing w:val="-2"/>
          <w:sz w:val="24"/>
          <w:szCs w:val="24"/>
          <w:lang w:val="ru-RU"/>
        </w:rPr>
        <w:t xml:space="preserve"> </w:t>
      </w:r>
      <w:r w:rsidRPr="00C339C8">
        <w:rPr>
          <w:sz w:val="24"/>
          <w:szCs w:val="24"/>
          <w:lang w:val="ru-RU"/>
        </w:rPr>
        <w:t>использовать</w:t>
      </w:r>
      <w:r w:rsidRPr="00C339C8">
        <w:rPr>
          <w:spacing w:val="-4"/>
          <w:sz w:val="24"/>
          <w:szCs w:val="24"/>
          <w:lang w:val="ru-RU"/>
        </w:rPr>
        <w:t xml:space="preserve"> </w:t>
      </w:r>
      <w:r w:rsidRPr="00C339C8">
        <w:rPr>
          <w:sz w:val="24"/>
          <w:szCs w:val="24"/>
          <w:lang w:val="ru-RU"/>
        </w:rPr>
        <w:t>все</w:t>
      </w:r>
      <w:r w:rsidRPr="00C339C8">
        <w:rPr>
          <w:spacing w:val="-3"/>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действий</w:t>
      </w:r>
      <w:r w:rsidRPr="00C339C8">
        <w:rPr>
          <w:spacing w:val="-5"/>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различных</w:t>
      </w:r>
      <w:r w:rsidRPr="00C339C8">
        <w:rPr>
          <w:spacing w:val="-11"/>
          <w:sz w:val="24"/>
          <w:szCs w:val="24"/>
          <w:lang w:val="ru-RU"/>
        </w:rPr>
        <w:t xml:space="preserve"> </w:t>
      </w:r>
      <w:r w:rsidRPr="00C339C8">
        <w:rPr>
          <w:sz w:val="24"/>
          <w:szCs w:val="24"/>
          <w:lang w:val="ru-RU"/>
        </w:rPr>
        <w:t>образовательных</w:t>
      </w:r>
      <w:r w:rsidRPr="00C339C8">
        <w:rPr>
          <w:spacing w:val="-7"/>
          <w:sz w:val="24"/>
          <w:szCs w:val="24"/>
          <w:lang w:val="ru-RU"/>
        </w:rPr>
        <w:t xml:space="preserve"> </w:t>
      </w:r>
      <w:r w:rsidRPr="00C339C8">
        <w:rPr>
          <w:sz w:val="24"/>
          <w:szCs w:val="24"/>
          <w:lang w:val="ru-RU"/>
        </w:rPr>
        <w:t>ситуациях</w:t>
      </w:r>
      <w:r w:rsidRPr="00C339C8">
        <w:rPr>
          <w:spacing w:val="-57"/>
          <w:sz w:val="24"/>
          <w:szCs w:val="24"/>
          <w:lang w:val="ru-RU"/>
        </w:rPr>
        <w:t xml:space="preserve"> </w:t>
      </w:r>
      <w:r w:rsidRPr="00C339C8">
        <w:rPr>
          <w:sz w:val="24"/>
          <w:szCs w:val="24"/>
          <w:lang w:val="ru-RU"/>
        </w:rPr>
        <w:t>является показателем</w:t>
      </w:r>
      <w:r w:rsidRPr="00C339C8">
        <w:rPr>
          <w:spacing w:val="-1"/>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сформированности.</w:t>
      </w:r>
    </w:p>
    <w:p w14:paraId="408BBBD2"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Характеристика базовых учебных действий</w:t>
      </w:r>
      <w:r w:rsidRPr="00C339C8">
        <w:rPr>
          <w:spacing w:val="-58"/>
          <w:sz w:val="24"/>
          <w:szCs w:val="24"/>
          <w:lang w:val="ru-RU"/>
        </w:rPr>
        <w:t xml:space="preserve"> </w:t>
      </w:r>
      <w:r w:rsidRPr="00C339C8">
        <w:rPr>
          <w:sz w:val="24"/>
          <w:szCs w:val="24"/>
          <w:u w:val="single"/>
          <w:lang w:val="ru-RU"/>
        </w:rPr>
        <w:t>Личностные учебные действия</w:t>
      </w:r>
    </w:p>
    <w:p w14:paraId="4BB14D7E" w14:textId="77777777" w:rsidR="00C339C8" w:rsidRPr="00C339C8" w:rsidRDefault="00C339C8" w:rsidP="00C339C8">
      <w:pPr>
        <w:spacing w:line="242" w:lineRule="auto"/>
        <w:ind w:left="567" w:right="1084" w:firstLine="283"/>
        <w:rPr>
          <w:sz w:val="24"/>
          <w:szCs w:val="24"/>
          <w:lang w:val="ru-RU"/>
        </w:rPr>
      </w:pPr>
      <w:r w:rsidRPr="00C339C8">
        <w:rPr>
          <w:sz w:val="24"/>
          <w:szCs w:val="24"/>
          <w:lang w:val="ru-RU"/>
        </w:rPr>
        <w:t>Личностные учебные действия - осознание себя как ученика, заинтересованного</w:t>
      </w:r>
      <w:r w:rsidRPr="00C339C8">
        <w:rPr>
          <w:spacing w:val="1"/>
          <w:sz w:val="24"/>
          <w:szCs w:val="24"/>
          <w:lang w:val="ru-RU"/>
        </w:rPr>
        <w:t xml:space="preserve"> </w:t>
      </w:r>
      <w:r w:rsidRPr="00C339C8">
        <w:rPr>
          <w:sz w:val="24"/>
          <w:szCs w:val="24"/>
          <w:lang w:val="ru-RU"/>
        </w:rPr>
        <w:t>посещением</w:t>
      </w:r>
      <w:r w:rsidRPr="00C339C8">
        <w:rPr>
          <w:spacing w:val="20"/>
          <w:sz w:val="24"/>
          <w:szCs w:val="24"/>
          <w:lang w:val="ru-RU"/>
        </w:rPr>
        <w:t xml:space="preserve"> </w:t>
      </w:r>
      <w:r w:rsidRPr="00C339C8">
        <w:rPr>
          <w:sz w:val="24"/>
          <w:szCs w:val="24"/>
          <w:lang w:val="ru-RU"/>
        </w:rPr>
        <w:t>школы,</w:t>
      </w:r>
      <w:r w:rsidRPr="00C339C8">
        <w:rPr>
          <w:spacing w:val="21"/>
          <w:sz w:val="24"/>
          <w:szCs w:val="24"/>
          <w:lang w:val="ru-RU"/>
        </w:rPr>
        <w:t xml:space="preserve"> </w:t>
      </w:r>
      <w:r w:rsidRPr="00C339C8">
        <w:rPr>
          <w:sz w:val="24"/>
          <w:szCs w:val="24"/>
          <w:lang w:val="ru-RU"/>
        </w:rPr>
        <w:t>обучением,</w:t>
      </w:r>
      <w:r w:rsidRPr="00C339C8">
        <w:rPr>
          <w:spacing w:val="21"/>
          <w:sz w:val="24"/>
          <w:szCs w:val="24"/>
          <w:lang w:val="ru-RU"/>
        </w:rPr>
        <w:t xml:space="preserve"> </w:t>
      </w:r>
      <w:r w:rsidRPr="00C339C8">
        <w:rPr>
          <w:sz w:val="24"/>
          <w:szCs w:val="24"/>
          <w:lang w:val="ru-RU"/>
        </w:rPr>
        <w:t>занятиями,</w:t>
      </w:r>
      <w:r w:rsidRPr="00C339C8">
        <w:rPr>
          <w:spacing w:val="25"/>
          <w:sz w:val="24"/>
          <w:szCs w:val="24"/>
          <w:lang w:val="ru-RU"/>
        </w:rPr>
        <w:t xml:space="preserve"> </w:t>
      </w:r>
      <w:r w:rsidRPr="00C339C8">
        <w:rPr>
          <w:sz w:val="24"/>
          <w:szCs w:val="24"/>
          <w:lang w:val="ru-RU"/>
        </w:rPr>
        <w:t>как</w:t>
      </w:r>
      <w:r w:rsidRPr="00C339C8">
        <w:rPr>
          <w:spacing w:val="21"/>
          <w:sz w:val="24"/>
          <w:szCs w:val="24"/>
          <w:lang w:val="ru-RU"/>
        </w:rPr>
        <w:t xml:space="preserve"> </w:t>
      </w:r>
      <w:r w:rsidRPr="00C339C8">
        <w:rPr>
          <w:sz w:val="24"/>
          <w:szCs w:val="24"/>
          <w:lang w:val="ru-RU"/>
        </w:rPr>
        <w:t>члена</w:t>
      </w:r>
      <w:r w:rsidRPr="00C339C8">
        <w:rPr>
          <w:spacing w:val="21"/>
          <w:sz w:val="24"/>
          <w:szCs w:val="24"/>
          <w:lang w:val="ru-RU"/>
        </w:rPr>
        <w:t xml:space="preserve"> </w:t>
      </w:r>
      <w:r w:rsidRPr="00C339C8">
        <w:rPr>
          <w:sz w:val="24"/>
          <w:szCs w:val="24"/>
          <w:lang w:val="ru-RU"/>
        </w:rPr>
        <w:t>семьи,</w:t>
      </w:r>
      <w:r w:rsidRPr="00C339C8">
        <w:rPr>
          <w:spacing w:val="24"/>
          <w:sz w:val="24"/>
          <w:szCs w:val="24"/>
          <w:lang w:val="ru-RU"/>
        </w:rPr>
        <w:t xml:space="preserve"> </w:t>
      </w:r>
      <w:r w:rsidRPr="00C339C8">
        <w:rPr>
          <w:sz w:val="24"/>
          <w:szCs w:val="24"/>
          <w:lang w:val="ru-RU"/>
        </w:rPr>
        <w:t>одноклассника,</w:t>
      </w:r>
      <w:r w:rsidRPr="00C339C8">
        <w:rPr>
          <w:spacing w:val="21"/>
          <w:sz w:val="24"/>
          <w:szCs w:val="24"/>
          <w:lang w:val="ru-RU"/>
        </w:rPr>
        <w:t xml:space="preserve"> </w:t>
      </w:r>
      <w:r w:rsidRPr="00C339C8">
        <w:rPr>
          <w:sz w:val="24"/>
          <w:szCs w:val="24"/>
          <w:lang w:val="ru-RU"/>
        </w:rPr>
        <w:t>друга;</w:t>
      </w:r>
    </w:p>
    <w:p w14:paraId="71174CBE" w14:textId="77777777" w:rsidR="00C339C8" w:rsidRPr="00C339C8" w:rsidRDefault="00C339C8" w:rsidP="00C339C8">
      <w:pPr>
        <w:spacing w:before="75"/>
        <w:ind w:left="567" w:right="1084" w:firstLine="283"/>
        <w:rPr>
          <w:sz w:val="24"/>
          <w:szCs w:val="24"/>
          <w:lang w:val="ru-RU"/>
        </w:rPr>
      </w:pPr>
      <w:proofErr w:type="gramStart"/>
      <w:r w:rsidRPr="00C339C8">
        <w:rPr>
          <w:sz w:val="24"/>
          <w:szCs w:val="24"/>
          <w:lang w:val="ru-RU"/>
        </w:rPr>
        <w:t>способность</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осмыслению</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окружения,</w:t>
      </w:r>
      <w:r w:rsidRPr="00C339C8">
        <w:rPr>
          <w:spacing w:val="1"/>
          <w:sz w:val="24"/>
          <w:szCs w:val="24"/>
          <w:lang w:val="ru-RU"/>
        </w:rPr>
        <w:t xml:space="preserve"> </w:t>
      </w:r>
      <w:r w:rsidRPr="00C339C8">
        <w:rPr>
          <w:sz w:val="24"/>
          <w:szCs w:val="24"/>
          <w:lang w:val="ru-RU"/>
        </w:rPr>
        <w:t>своего</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нем,</w:t>
      </w:r>
      <w:r w:rsidRPr="00C339C8">
        <w:rPr>
          <w:spacing w:val="1"/>
          <w:sz w:val="24"/>
          <w:szCs w:val="24"/>
          <w:lang w:val="ru-RU"/>
        </w:rPr>
        <w:t xml:space="preserve"> </w:t>
      </w:r>
      <w:r w:rsidRPr="00C339C8">
        <w:rPr>
          <w:sz w:val="24"/>
          <w:szCs w:val="24"/>
          <w:lang w:val="ru-RU"/>
        </w:rPr>
        <w:t>принятие</w:t>
      </w:r>
      <w:r w:rsidRPr="00C339C8">
        <w:rPr>
          <w:spacing w:val="1"/>
          <w:sz w:val="24"/>
          <w:szCs w:val="24"/>
          <w:lang w:val="ru-RU"/>
        </w:rPr>
        <w:t xml:space="preserve"> </w:t>
      </w:r>
      <w:r w:rsidRPr="00C339C8">
        <w:rPr>
          <w:sz w:val="24"/>
          <w:szCs w:val="24"/>
          <w:lang w:val="ru-RU"/>
        </w:rPr>
        <w:t>соответствующих</w:t>
      </w:r>
      <w:r w:rsidRPr="00C339C8">
        <w:rPr>
          <w:spacing w:val="1"/>
          <w:sz w:val="24"/>
          <w:szCs w:val="24"/>
          <w:lang w:val="ru-RU"/>
        </w:rPr>
        <w:t xml:space="preserve"> </w:t>
      </w:r>
      <w:r w:rsidRPr="00C339C8">
        <w:rPr>
          <w:sz w:val="24"/>
          <w:szCs w:val="24"/>
          <w:lang w:val="ru-RU"/>
        </w:rPr>
        <w:t>возрасту</w:t>
      </w:r>
      <w:r w:rsidRPr="00C339C8">
        <w:rPr>
          <w:spacing w:val="1"/>
          <w:sz w:val="24"/>
          <w:szCs w:val="24"/>
          <w:lang w:val="ru-RU"/>
        </w:rPr>
        <w:t xml:space="preserve"> </w:t>
      </w:r>
      <w:r w:rsidRPr="00C339C8">
        <w:rPr>
          <w:sz w:val="24"/>
          <w:szCs w:val="24"/>
          <w:lang w:val="ru-RU"/>
        </w:rPr>
        <w:t>ценностей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социальных</w:t>
      </w:r>
      <w:r w:rsidRPr="00C339C8">
        <w:rPr>
          <w:spacing w:val="1"/>
          <w:sz w:val="24"/>
          <w:szCs w:val="24"/>
          <w:lang w:val="ru-RU"/>
        </w:rPr>
        <w:t xml:space="preserve"> </w:t>
      </w:r>
      <w:r w:rsidRPr="00C339C8">
        <w:rPr>
          <w:sz w:val="24"/>
          <w:szCs w:val="24"/>
          <w:lang w:val="ru-RU"/>
        </w:rPr>
        <w:t>ролей;</w:t>
      </w:r>
      <w:r w:rsidRPr="00C339C8">
        <w:rPr>
          <w:spacing w:val="1"/>
          <w:sz w:val="24"/>
          <w:szCs w:val="24"/>
          <w:lang w:val="ru-RU"/>
        </w:rPr>
        <w:t xml:space="preserve"> </w:t>
      </w:r>
      <w:r w:rsidRPr="00C339C8">
        <w:rPr>
          <w:sz w:val="24"/>
          <w:szCs w:val="24"/>
          <w:lang w:val="ru-RU"/>
        </w:rPr>
        <w:t>положительное</w:t>
      </w:r>
      <w:r w:rsidRPr="00C339C8">
        <w:rPr>
          <w:spacing w:val="1"/>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окружающей</w:t>
      </w:r>
      <w:r w:rsidRPr="00C339C8">
        <w:rPr>
          <w:spacing w:val="1"/>
          <w:sz w:val="24"/>
          <w:szCs w:val="24"/>
          <w:lang w:val="ru-RU"/>
        </w:rPr>
        <w:t xml:space="preserve"> </w:t>
      </w:r>
      <w:r w:rsidRPr="00C339C8">
        <w:rPr>
          <w:sz w:val="24"/>
          <w:szCs w:val="24"/>
          <w:lang w:val="ru-RU"/>
        </w:rPr>
        <w:t>действительности,</w:t>
      </w:r>
      <w:r w:rsidRPr="00C339C8">
        <w:rPr>
          <w:spacing w:val="1"/>
          <w:sz w:val="24"/>
          <w:szCs w:val="24"/>
          <w:lang w:val="ru-RU"/>
        </w:rPr>
        <w:t xml:space="preserve"> </w:t>
      </w:r>
      <w:r w:rsidRPr="00C339C8">
        <w:rPr>
          <w:sz w:val="24"/>
          <w:szCs w:val="24"/>
          <w:lang w:val="ru-RU"/>
        </w:rPr>
        <w:t>готовность</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взаимодействия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ней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эстетическому</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восприятию;</w:t>
      </w:r>
      <w:r w:rsidRPr="00C339C8">
        <w:rPr>
          <w:spacing w:val="1"/>
          <w:sz w:val="24"/>
          <w:szCs w:val="24"/>
          <w:lang w:val="ru-RU"/>
        </w:rPr>
        <w:t xml:space="preserve"> </w:t>
      </w:r>
      <w:r w:rsidRPr="00C339C8">
        <w:rPr>
          <w:sz w:val="24"/>
          <w:szCs w:val="24"/>
          <w:lang w:val="ru-RU"/>
        </w:rPr>
        <w:t>целостный,</w:t>
      </w:r>
      <w:r w:rsidRPr="00C339C8">
        <w:rPr>
          <w:spacing w:val="1"/>
          <w:sz w:val="24"/>
          <w:szCs w:val="24"/>
          <w:lang w:val="ru-RU"/>
        </w:rPr>
        <w:t xml:space="preserve"> </w:t>
      </w:r>
      <w:r w:rsidRPr="00C339C8">
        <w:rPr>
          <w:sz w:val="24"/>
          <w:szCs w:val="24"/>
          <w:lang w:val="ru-RU"/>
        </w:rPr>
        <w:t>социально</w:t>
      </w:r>
      <w:r w:rsidRPr="00C339C8">
        <w:rPr>
          <w:spacing w:val="1"/>
          <w:sz w:val="24"/>
          <w:szCs w:val="24"/>
          <w:lang w:val="ru-RU"/>
        </w:rPr>
        <w:t xml:space="preserve"> </w:t>
      </w:r>
      <w:r w:rsidRPr="00C339C8">
        <w:rPr>
          <w:sz w:val="24"/>
          <w:szCs w:val="24"/>
          <w:lang w:val="ru-RU"/>
        </w:rPr>
        <w:t>ориентированный</w:t>
      </w:r>
      <w:r w:rsidRPr="00C339C8">
        <w:rPr>
          <w:spacing w:val="1"/>
          <w:sz w:val="24"/>
          <w:szCs w:val="24"/>
          <w:lang w:val="ru-RU"/>
        </w:rPr>
        <w:t xml:space="preserve"> </w:t>
      </w:r>
      <w:r w:rsidRPr="00C339C8">
        <w:rPr>
          <w:sz w:val="24"/>
          <w:szCs w:val="24"/>
          <w:lang w:val="ru-RU"/>
        </w:rPr>
        <w:t>взгляд</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мир</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единстве</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природной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социальной</w:t>
      </w:r>
      <w:r w:rsidRPr="00C339C8">
        <w:rPr>
          <w:spacing w:val="1"/>
          <w:sz w:val="24"/>
          <w:szCs w:val="24"/>
          <w:lang w:val="ru-RU"/>
        </w:rPr>
        <w:t xml:space="preserve"> </w:t>
      </w:r>
      <w:r w:rsidRPr="00C339C8">
        <w:rPr>
          <w:sz w:val="24"/>
          <w:szCs w:val="24"/>
          <w:lang w:val="ru-RU"/>
        </w:rPr>
        <w:t>частей;</w:t>
      </w:r>
      <w:r w:rsidRPr="00C339C8">
        <w:rPr>
          <w:spacing w:val="1"/>
          <w:sz w:val="24"/>
          <w:szCs w:val="24"/>
          <w:lang w:val="ru-RU"/>
        </w:rPr>
        <w:t xml:space="preserve"> </w:t>
      </w:r>
      <w:r w:rsidRPr="00C339C8">
        <w:rPr>
          <w:sz w:val="24"/>
          <w:szCs w:val="24"/>
          <w:lang w:val="ru-RU"/>
        </w:rPr>
        <w:t>самостоятельность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выполнении</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заданий, поручений,</w:t>
      </w:r>
      <w:r w:rsidRPr="00C339C8">
        <w:rPr>
          <w:spacing w:val="1"/>
          <w:sz w:val="24"/>
          <w:szCs w:val="24"/>
          <w:lang w:val="ru-RU"/>
        </w:rPr>
        <w:t xml:space="preserve"> </w:t>
      </w:r>
      <w:r w:rsidRPr="00C339C8">
        <w:rPr>
          <w:sz w:val="24"/>
          <w:szCs w:val="24"/>
          <w:lang w:val="ru-RU"/>
        </w:rPr>
        <w:t>договоренностей;</w:t>
      </w:r>
      <w:proofErr w:type="gramEnd"/>
      <w:r w:rsidRPr="00C339C8">
        <w:rPr>
          <w:sz w:val="24"/>
          <w:szCs w:val="24"/>
          <w:lang w:val="ru-RU"/>
        </w:rPr>
        <w:t xml:space="preserve"> понимание личной ответственности</w:t>
      </w:r>
      <w:r w:rsidRPr="00C339C8">
        <w:rPr>
          <w:spacing w:val="60"/>
          <w:sz w:val="24"/>
          <w:szCs w:val="24"/>
          <w:lang w:val="ru-RU"/>
        </w:rPr>
        <w:t xml:space="preserve"> </w:t>
      </w:r>
      <w:r w:rsidRPr="00C339C8">
        <w:rPr>
          <w:sz w:val="24"/>
          <w:szCs w:val="24"/>
          <w:lang w:val="ru-RU"/>
        </w:rPr>
        <w:t>за свои поступки</w:t>
      </w:r>
      <w:r w:rsidRPr="00C339C8">
        <w:rPr>
          <w:spacing w:val="1"/>
          <w:sz w:val="24"/>
          <w:szCs w:val="24"/>
          <w:lang w:val="ru-RU"/>
        </w:rPr>
        <w:t xml:space="preserve"> </w:t>
      </w:r>
      <w:r w:rsidRPr="00C339C8">
        <w:rPr>
          <w:sz w:val="24"/>
          <w:szCs w:val="24"/>
          <w:lang w:val="ru-RU"/>
        </w:rPr>
        <w:t xml:space="preserve">на основе представлений </w:t>
      </w:r>
      <w:proofErr w:type="gramStart"/>
      <w:r w:rsidRPr="00C339C8">
        <w:rPr>
          <w:sz w:val="24"/>
          <w:szCs w:val="24"/>
          <w:lang w:val="ru-RU"/>
        </w:rPr>
        <w:t>о</w:t>
      </w:r>
      <w:proofErr w:type="gramEnd"/>
      <w:r w:rsidRPr="00C339C8">
        <w:rPr>
          <w:sz w:val="24"/>
          <w:szCs w:val="24"/>
          <w:lang w:val="ru-RU"/>
        </w:rPr>
        <w:t xml:space="preserve"> этических нормах и правилах поведения в современном обществе;</w:t>
      </w:r>
      <w:r w:rsidRPr="00C339C8">
        <w:rPr>
          <w:spacing w:val="1"/>
          <w:sz w:val="24"/>
          <w:szCs w:val="24"/>
          <w:lang w:val="ru-RU"/>
        </w:rPr>
        <w:t xml:space="preserve"> </w:t>
      </w:r>
      <w:r w:rsidRPr="00C339C8">
        <w:rPr>
          <w:sz w:val="24"/>
          <w:szCs w:val="24"/>
          <w:lang w:val="ru-RU"/>
        </w:rPr>
        <w:t>готовность</w:t>
      </w:r>
      <w:r w:rsidRPr="00C339C8">
        <w:rPr>
          <w:spacing w:val="-2"/>
          <w:sz w:val="24"/>
          <w:szCs w:val="24"/>
          <w:lang w:val="ru-RU"/>
        </w:rPr>
        <w:t xml:space="preserve"> </w:t>
      </w:r>
      <w:r w:rsidRPr="00C339C8">
        <w:rPr>
          <w:sz w:val="24"/>
          <w:szCs w:val="24"/>
          <w:lang w:val="ru-RU"/>
        </w:rPr>
        <w:t>к безопасному</w:t>
      </w:r>
      <w:r w:rsidRPr="00C339C8">
        <w:rPr>
          <w:spacing w:val="-8"/>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бережному</w:t>
      </w:r>
      <w:r w:rsidRPr="00C339C8">
        <w:rPr>
          <w:spacing w:val="-8"/>
          <w:sz w:val="24"/>
          <w:szCs w:val="24"/>
          <w:lang w:val="ru-RU"/>
        </w:rPr>
        <w:t xml:space="preserve"> </w:t>
      </w:r>
      <w:r w:rsidRPr="00C339C8">
        <w:rPr>
          <w:sz w:val="24"/>
          <w:szCs w:val="24"/>
          <w:lang w:val="ru-RU"/>
        </w:rPr>
        <w:t>поведению в</w:t>
      </w:r>
      <w:r w:rsidRPr="00C339C8">
        <w:rPr>
          <w:spacing w:val="-2"/>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и</w:t>
      </w:r>
      <w:r w:rsidRPr="00C339C8">
        <w:rPr>
          <w:spacing w:val="-11"/>
          <w:sz w:val="24"/>
          <w:szCs w:val="24"/>
          <w:lang w:val="ru-RU"/>
        </w:rPr>
        <w:t xml:space="preserve"> </w:t>
      </w:r>
      <w:r w:rsidRPr="00C339C8">
        <w:rPr>
          <w:sz w:val="24"/>
          <w:szCs w:val="24"/>
          <w:lang w:val="ru-RU"/>
        </w:rPr>
        <w:t>обществе.</w:t>
      </w:r>
    </w:p>
    <w:p w14:paraId="25E7FAB4" w14:textId="77777777" w:rsidR="00C339C8" w:rsidRPr="00C339C8" w:rsidRDefault="00C339C8" w:rsidP="00C339C8">
      <w:pPr>
        <w:spacing w:before="6" w:line="275" w:lineRule="exact"/>
        <w:ind w:left="567" w:right="1084" w:firstLine="283"/>
        <w:rPr>
          <w:sz w:val="24"/>
          <w:szCs w:val="24"/>
          <w:lang w:val="ru-RU"/>
        </w:rPr>
      </w:pPr>
      <w:r w:rsidRPr="00C339C8">
        <w:rPr>
          <w:sz w:val="24"/>
          <w:szCs w:val="24"/>
          <w:u w:val="single"/>
          <w:lang w:val="ru-RU"/>
        </w:rPr>
        <w:t>Коммуникативные</w:t>
      </w:r>
      <w:r w:rsidRPr="00C339C8">
        <w:rPr>
          <w:spacing w:val="-5"/>
          <w:sz w:val="24"/>
          <w:szCs w:val="24"/>
          <w:u w:val="single"/>
          <w:lang w:val="ru-RU"/>
        </w:rPr>
        <w:t xml:space="preserve"> </w:t>
      </w:r>
      <w:r w:rsidRPr="00C339C8">
        <w:rPr>
          <w:sz w:val="24"/>
          <w:szCs w:val="24"/>
          <w:u w:val="single"/>
          <w:lang w:val="ru-RU"/>
        </w:rPr>
        <w:t>учебные</w:t>
      </w:r>
      <w:r w:rsidRPr="00C339C8">
        <w:rPr>
          <w:spacing w:val="-1"/>
          <w:sz w:val="24"/>
          <w:szCs w:val="24"/>
          <w:u w:val="single"/>
          <w:lang w:val="ru-RU"/>
        </w:rPr>
        <w:t xml:space="preserve"> </w:t>
      </w:r>
      <w:r w:rsidRPr="00C339C8">
        <w:rPr>
          <w:sz w:val="24"/>
          <w:szCs w:val="24"/>
          <w:u w:val="single"/>
          <w:lang w:val="ru-RU"/>
        </w:rPr>
        <w:t>действия</w:t>
      </w:r>
    </w:p>
    <w:p w14:paraId="4F899199" w14:textId="77777777" w:rsidR="00C339C8" w:rsidRPr="00C339C8" w:rsidRDefault="00C339C8" w:rsidP="00C339C8">
      <w:pPr>
        <w:ind w:left="567" w:right="1084" w:firstLine="283"/>
        <w:rPr>
          <w:sz w:val="24"/>
          <w:szCs w:val="24"/>
          <w:lang w:val="ru-RU"/>
        </w:rPr>
      </w:pPr>
      <w:r w:rsidRPr="00C339C8">
        <w:rPr>
          <w:sz w:val="24"/>
          <w:szCs w:val="24"/>
          <w:lang w:val="ru-RU"/>
        </w:rPr>
        <w:t>Коммуникативные учебные действия включают следующие умения: вступать в контакт</w:t>
      </w:r>
      <w:r w:rsidRPr="00C339C8">
        <w:rPr>
          <w:spacing w:val="1"/>
          <w:sz w:val="24"/>
          <w:szCs w:val="24"/>
          <w:lang w:val="ru-RU"/>
        </w:rPr>
        <w:t xml:space="preserve"> </w:t>
      </w:r>
      <w:r w:rsidRPr="00C339C8">
        <w:rPr>
          <w:sz w:val="24"/>
          <w:szCs w:val="24"/>
          <w:lang w:val="ru-RU"/>
        </w:rPr>
        <w:t>и работать в коллективе (учитель - ученик, ученик – ученик, ученик – класс, учитель-класс);</w:t>
      </w:r>
      <w:r w:rsidRPr="00C339C8">
        <w:rPr>
          <w:spacing w:val="1"/>
          <w:sz w:val="24"/>
          <w:szCs w:val="24"/>
          <w:lang w:val="ru-RU"/>
        </w:rPr>
        <w:t xml:space="preserve"> </w:t>
      </w:r>
      <w:r w:rsidRPr="00C339C8">
        <w:rPr>
          <w:sz w:val="24"/>
          <w:szCs w:val="24"/>
          <w:lang w:val="ru-RU"/>
        </w:rPr>
        <w:t>использовать принятые ритуалы социального взаимодействия с одноклассниками и учителем;</w:t>
      </w:r>
      <w:r w:rsidRPr="00C339C8">
        <w:rPr>
          <w:spacing w:val="1"/>
          <w:sz w:val="24"/>
          <w:szCs w:val="24"/>
          <w:lang w:val="ru-RU"/>
        </w:rPr>
        <w:t xml:space="preserve"> </w:t>
      </w:r>
      <w:r w:rsidRPr="00C339C8">
        <w:rPr>
          <w:sz w:val="24"/>
          <w:szCs w:val="24"/>
          <w:lang w:val="ru-RU"/>
        </w:rPr>
        <w:t>обращаться за помощью и принимать помощь; слушать и понимать инструкцию к учебному</w:t>
      </w:r>
      <w:r w:rsidRPr="00C339C8">
        <w:rPr>
          <w:spacing w:val="1"/>
          <w:sz w:val="24"/>
          <w:szCs w:val="24"/>
          <w:lang w:val="ru-RU"/>
        </w:rPr>
        <w:t xml:space="preserve"> </w:t>
      </w:r>
      <w:r w:rsidRPr="00C339C8">
        <w:rPr>
          <w:sz w:val="24"/>
          <w:szCs w:val="24"/>
          <w:lang w:val="ru-RU"/>
        </w:rPr>
        <w:t>заданию в разных видах деятельности и быту; сотрудничать со взрослыми и сверстниками в</w:t>
      </w:r>
      <w:r w:rsidRPr="00C339C8">
        <w:rPr>
          <w:spacing w:val="1"/>
          <w:sz w:val="24"/>
          <w:szCs w:val="24"/>
          <w:lang w:val="ru-RU"/>
        </w:rPr>
        <w:t xml:space="preserve"> </w:t>
      </w:r>
      <w:r w:rsidRPr="00C339C8">
        <w:rPr>
          <w:sz w:val="24"/>
          <w:szCs w:val="24"/>
          <w:lang w:val="ru-RU"/>
        </w:rPr>
        <w:t>разных социальных ситуациях; доброжелательно относиться,</w:t>
      </w:r>
      <w:r w:rsidRPr="00C339C8">
        <w:rPr>
          <w:spacing w:val="1"/>
          <w:sz w:val="24"/>
          <w:szCs w:val="24"/>
          <w:lang w:val="ru-RU"/>
        </w:rPr>
        <w:t xml:space="preserve"> </w:t>
      </w:r>
      <w:r w:rsidRPr="00C339C8">
        <w:rPr>
          <w:sz w:val="24"/>
          <w:szCs w:val="24"/>
          <w:lang w:val="ru-RU"/>
        </w:rPr>
        <w:t>сопереживать, конструктивно</w:t>
      </w:r>
      <w:r w:rsidRPr="00C339C8">
        <w:rPr>
          <w:spacing w:val="1"/>
          <w:sz w:val="24"/>
          <w:szCs w:val="24"/>
          <w:lang w:val="ru-RU"/>
        </w:rPr>
        <w:t xml:space="preserve"> </w:t>
      </w:r>
      <w:r w:rsidRPr="00C339C8">
        <w:rPr>
          <w:sz w:val="24"/>
          <w:szCs w:val="24"/>
          <w:lang w:val="ru-RU"/>
        </w:rPr>
        <w:t>взаимодействовать с людьми; договариваться и изменять свое поведение в соответствии с</w:t>
      </w:r>
      <w:r w:rsidRPr="00C339C8">
        <w:rPr>
          <w:spacing w:val="1"/>
          <w:sz w:val="24"/>
          <w:szCs w:val="24"/>
          <w:lang w:val="ru-RU"/>
        </w:rPr>
        <w:t xml:space="preserve"> </w:t>
      </w:r>
      <w:r w:rsidRPr="00C339C8">
        <w:rPr>
          <w:sz w:val="24"/>
          <w:szCs w:val="24"/>
          <w:lang w:val="ru-RU"/>
        </w:rPr>
        <w:t>объективным мнением большинства в конфликтных или иных ситуациях взаимодействия с</w:t>
      </w:r>
      <w:r w:rsidRPr="00C339C8">
        <w:rPr>
          <w:spacing w:val="1"/>
          <w:sz w:val="24"/>
          <w:szCs w:val="24"/>
          <w:lang w:val="ru-RU"/>
        </w:rPr>
        <w:t xml:space="preserve"> </w:t>
      </w:r>
      <w:r w:rsidRPr="00C339C8">
        <w:rPr>
          <w:sz w:val="24"/>
          <w:szCs w:val="24"/>
          <w:lang w:val="ru-RU"/>
        </w:rPr>
        <w:t>окружающими.</w:t>
      </w:r>
    </w:p>
    <w:p w14:paraId="6BA37BFD" w14:textId="77777777" w:rsidR="00C339C8" w:rsidRPr="00C339C8" w:rsidRDefault="00C339C8" w:rsidP="00C339C8">
      <w:pPr>
        <w:spacing w:before="2" w:line="275" w:lineRule="exact"/>
        <w:ind w:left="567" w:right="1084" w:firstLine="283"/>
        <w:rPr>
          <w:sz w:val="24"/>
          <w:szCs w:val="24"/>
          <w:lang w:val="ru-RU"/>
        </w:rPr>
      </w:pPr>
      <w:r w:rsidRPr="00C339C8">
        <w:rPr>
          <w:sz w:val="24"/>
          <w:szCs w:val="24"/>
          <w:u w:val="single"/>
          <w:lang w:val="ru-RU"/>
        </w:rPr>
        <w:t>Регулятивные</w:t>
      </w:r>
      <w:r w:rsidRPr="00C339C8">
        <w:rPr>
          <w:spacing w:val="-2"/>
          <w:sz w:val="24"/>
          <w:szCs w:val="24"/>
          <w:u w:val="single"/>
          <w:lang w:val="ru-RU"/>
        </w:rPr>
        <w:t xml:space="preserve"> </w:t>
      </w:r>
      <w:r w:rsidRPr="00C339C8">
        <w:rPr>
          <w:sz w:val="24"/>
          <w:szCs w:val="24"/>
          <w:u w:val="single"/>
          <w:lang w:val="ru-RU"/>
        </w:rPr>
        <w:t>учебные</w:t>
      </w:r>
      <w:r w:rsidRPr="00C339C8">
        <w:rPr>
          <w:spacing w:val="-6"/>
          <w:sz w:val="24"/>
          <w:szCs w:val="24"/>
          <w:u w:val="single"/>
          <w:lang w:val="ru-RU"/>
        </w:rPr>
        <w:t xml:space="preserve"> </w:t>
      </w:r>
      <w:r w:rsidRPr="00C339C8">
        <w:rPr>
          <w:sz w:val="24"/>
          <w:szCs w:val="24"/>
          <w:u w:val="single"/>
          <w:lang w:val="ru-RU"/>
        </w:rPr>
        <w:t>действия:</w:t>
      </w:r>
    </w:p>
    <w:p w14:paraId="79D877D7" w14:textId="77777777" w:rsidR="00C339C8" w:rsidRPr="00C339C8" w:rsidRDefault="00C339C8" w:rsidP="00C339C8">
      <w:pPr>
        <w:ind w:left="567" w:right="1084" w:firstLine="283"/>
        <w:rPr>
          <w:sz w:val="24"/>
          <w:szCs w:val="24"/>
          <w:lang w:val="ru-RU"/>
        </w:rPr>
      </w:pPr>
      <w:r w:rsidRPr="00C339C8">
        <w:rPr>
          <w:sz w:val="24"/>
          <w:szCs w:val="24"/>
          <w:lang w:val="ru-RU"/>
        </w:rPr>
        <w:t>Регулятивные учебные действия включают следующие умения: адекватно соблюдать</w:t>
      </w:r>
      <w:r w:rsidRPr="00C339C8">
        <w:rPr>
          <w:spacing w:val="1"/>
          <w:sz w:val="24"/>
          <w:szCs w:val="24"/>
          <w:lang w:val="ru-RU"/>
        </w:rPr>
        <w:t xml:space="preserve"> </w:t>
      </w:r>
      <w:r w:rsidRPr="00C339C8">
        <w:rPr>
          <w:sz w:val="24"/>
          <w:szCs w:val="24"/>
          <w:lang w:val="ru-RU"/>
        </w:rPr>
        <w:t>ритуалы школьного поведения (поднимать руку, вставать и выходить из-за парты и т. д.); при-</w:t>
      </w:r>
      <w:r w:rsidRPr="00C339C8">
        <w:rPr>
          <w:spacing w:val="1"/>
          <w:sz w:val="24"/>
          <w:szCs w:val="24"/>
          <w:lang w:val="ru-RU"/>
        </w:rPr>
        <w:t xml:space="preserve"> </w:t>
      </w:r>
      <w:r w:rsidRPr="00C339C8">
        <w:rPr>
          <w:sz w:val="24"/>
          <w:szCs w:val="24"/>
          <w:lang w:val="ru-RU"/>
        </w:rPr>
        <w:t>нимать цели и произвольно включаться в деятельность, следовать предложенному плану и</w:t>
      </w:r>
      <w:r w:rsidRPr="00C339C8">
        <w:rPr>
          <w:spacing w:val="1"/>
          <w:sz w:val="24"/>
          <w:szCs w:val="24"/>
          <w:lang w:val="ru-RU"/>
        </w:rPr>
        <w:t xml:space="preserve"> </w:t>
      </w:r>
      <w:r w:rsidRPr="00C339C8">
        <w:rPr>
          <w:sz w:val="24"/>
          <w:szCs w:val="24"/>
          <w:lang w:val="ru-RU"/>
        </w:rPr>
        <w:t>работать в общем темпе; активно участвовать в деятельности, контролировать и оценивать</w:t>
      </w:r>
      <w:r w:rsidRPr="00C339C8">
        <w:rPr>
          <w:spacing w:val="1"/>
          <w:sz w:val="24"/>
          <w:szCs w:val="24"/>
          <w:lang w:val="ru-RU"/>
        </w:rPr>
        <w:t xml:space="preserve"> </w:t>
      </w:r>
      <w:r w:rsidRPr="00C339C8">
        <w:rPr>
          <w:sz w:val="24"/>
          <w:szCs w:val="24"/>
          <w:lang w:val="ru-RU"/>
        </w:rPr>
        <w:t>свои</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одноклассников;</w:t>
      </w:r>
      <w:r w:rsidRPr="00C339C8">
        <w:rPr>
          <w:spacing w:val="1"/>
          <w:sz w:val="24"/>
          <w:szCs w:val="24"/>
          <w:lang w:val="ru-RU"/>
        </w:rPr>
        <w:t xml:space="preserve"> </w:t>
      </w:r>
      <w:r w:rsidRPr="00C339C8">
        <w:rPr>
          <w:sz w:val="24"/>
          <w:szCs w:val="24"/>
          <w:lang w:val="ru-RU"/>
        </w:rPr>
        <w:t>соотносить</w:t>
      </w:r>
      <w:r w:rsidRPr="00C339C8">
        <w:rPr>
          <w:spacing w:val="1"/>
          <w:sz w:val="24"/>
          <w:szCs w:val="24"/>
          <w:lang w:val="ru-RU"/>
        </w:rPr>
        <w:t xml:space="preserve"> </w:t>
      </w:r>
      <w:r w:rsidRPr="00C339C8">
        <w:rPr>
          <w:sz w:val="24"/>
          <w:szCs w:val="24"/>
          <w:lang w:val="ru-RU"/>
        </w:rPr>
        <w:t>свои</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заданными образцами, принимать оценку деятельности, оценивать ее с учетом предложенных</w:t>
      </w:r>
      <w:r w:rsidRPr="00C339C8">
        <w:rPr>
          <w:spacing w:val="1"/>
          <w:sz w:val="24"/>
          <w:szCs w:val="24"/>
          <w:lang w:val="ru-RU"/>
        </w:rPr>
        <w:t xml:space="preserve"> </w:t>
      </w:r>
      <w:r w:rsidRPr="00C339C8">
        <w:rPr>
          <w:sz w:val="24"/>
          <w:szCs w:val="24"/>
          <w:lang w:val="ru-RU"/>
        </w:rPr>
        <w:t>критериев,</w:t>
      </w:r>
      <w:r w:rsidRPr="00C339C8">
        <w:rPr>
          <w:spacing w:val="3"/>
          <w:sz w:val="24"/>
          <w:szCs w:val="24"/>
          <w:lang w:val="ru-RU"/>
        </w:rPr>
        <w:t xml:space="preserve"> </w:t>
      </w:r>
      <w:r w:rsidRPr="00C339C8">
        <w:rPr>
          <w:sz w:val="24"/>
          <w:szCs w:val="24"/>
          <w:lang w:val="ru-RU"/>
        </w:rPr>
        <w:t>корректировать</w:t>
      </w:r>
      <w:r w:rsidRPr="00C339C8">
        <w:rPr>
          <w:spacing w:val="1"/>
          <w:sz w:val="24"/>
          <w:szCs w:val="24"/>
          <w:lang w:val="ru-RU"/>
        </w:rPr>
        <w:t xml:space="preserve"> </w:t>
      </w:r>
      <w:r w:rsidRPr="00C339C8">
        <w:rPr>
          <w:sz w:val="24"/>
          <w:szCs w:val="24"/>
          <w:lang w:val="ru-RU"/>
        </w:rPr>
        <w:t>свою</w:t>
      </w:r>
      <w:r w:rsidRPr="00C339C8">
        <w:rPr>
          <w:spacing w:val="-1"/>
          <w:sz w:val="24"/>
          <w:szCs w:val="24"/>
          <w:lang w:val="ru-RU"/>
        </w:rPr>
        <w:t xml:space="preserve"> </w:t>
      </w:r>
      <w:r w:rsidRPr="00C339C8">
        <w:rPr>
          <w:sz w:val="24"/>
          <w:szCs w:val="24"/>
          <w:lang w:val="ru-RU"/>
        </w:rPr>
        <w:t>деятельность</w:t>
      </w:r>
      <w:r w:rsidRPr="00C339C8">
        <w:rPr>
          <w:spacing w:val="-7"/>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учетом</w:t>
      </w:r>
      <w:r w:rsidRPr="00C339C8">
        <w:rPr>
          <w:spacing w:val="2"/>
          <w:sz w:val="24"/>
          <w:szCs w:val="24"/>
          <w:lang w:val="ru-RU"/>
        </w:rPr>
        <w:t xml:space="preserve"> </w:t>
      </w:r>
      <w:r w:rsidRPr="00C339C8">
        <w:rPr>
          <w:sz w:val="24"/>
          <w:szCs w:val="24"/>
          <w:lang w:val="ru-RU"/>
        </w:rPr>
        <w:t>выявленных</w:t>
      </w:r>
      <w:r w:rsidRPr="00C339C8">
        <w:rPr>
          <w:spacing w:val="-4"/>
          <w:sz w:val="24"/>
          <w:szCs w:val="24"/>
          <w:lang w:val="ru-RU"/>
        </w:rPr>
        <w:t xml:space="preserve"> </w:t>
      </w:r>
      <w:r w:rsidRPr="00C339C8">
        <w:rPr>
          <w:sz w:val="24"/>
          <w:szCs w:val="24"/>
          <w:lang w:val="ru-RU"/>
        </w:rPr>
        <w:t>недочетов.</w:t>
      </w:r>
    </w:p>
    <w:p w14:paraId="007A78B5" w14:textId="77777777" w:rsidR="00C339C8" w:rsidRPr="00C339C8" w:rsidRDefault="00C339C8" w:rsidP="00C339C8">
      <w:pPr>
        <w:spacing w:line="274" w:lineRule="exact"/>
        <w:ind w:left="567" w:right="1084" w:firstLine="283"/>
        <w:rPr>
          <w:sz w:val="24"/>
          <w:szCs w:val="24"/>
          <w:lang w:val="ru-RU"/>
        </w:rPr>
      </w:pPr>
      <w:r w:rsidRPr="00C339C8">
        <w:rPr>
          <w:sz w:val="24"/>
          <w:szCs w:val="24"/>
          <w:u w:val="single"/>
          <w:lang w:val="ru-RU"/>
        </w:rPr>
        <w:t>Познавательные</w:t>
      </w:r>
      <w:r w:rsidRPr="00C339C8">
        <w:rPr>
          <w:spacing w:val="-7"/>
          <w:sz w:val="24"/>
          <w:szCs w:val="24"/>
          <w:u w:val="single"/>
          <w:lang w:val="ru-RU"/>
        </w:rPr>
        <w:t xml:space="preserve"> </w:t>
      </w:r>
      <w:r w:rsidRPr="00C339C8">
        <w:rPr>
          <w:sz w:val="24"/>
          <w:szCs w:val="24"/>
          <w:u w:val="single"/>
          <w:lang w:val="ru-RU"/>
        </w:rPr>
        <w:t>учебные</w:t>
      </w:r>
      <w:r w:rsidRPr="00C339C8">
        <w:rPr>
          <w:spacing w:val="-2"/>
          <w:sz w:val="24"/>
          <w:szCs w:val="24"/>
          <w:u w:val="single"/>
          <w:lang w:val="ru-RU"/>
        </w:rPr>
        <w:t xml:space="preserve"> </w:t>
      </w:r>
      <w:r w:rsidRPr="00C339C8">
        <w:rPr>
          <w:sz w:val="24"/>
          <w:szCs w:val="24"/>
          <w:u w:val="single"/>
          <w:lang w:val="ru-RU"/>
        </w:rPr>
        <w:t>действия</w:t>
      </w:r>
      <w:r w:rsidRPr="00C339C8">
        <w:rPr>
          <w:sz w:val="24"/>
          <w:szCs w:val="24"/>
          <w:lang w:val="ru-RU"/>
        </w:rPr>
        <w:t>:</w:t>
      </w:r>
    </w:p>
    <w:p w14:paraId="75756622" w14:textId="77777777" w:rsidR="00C339C8" w:rsidRPr="00C339C8" w:rsidRDefault="00C339C8" w:rsidP="00C339C8">
      <w:pPr>
        <w:spacing w:before="1"/>
        <w:ind w:left="567" w:right="1084" w:firstLine="283"/>
        <w:rPr>
          <w:sz w:val="24"/>
          <w:szCs w:val="24"/>
          <w:lang w:val="ru-RU"/>
        </w:rPr>
      </w:pPr>
      <w:r w:rsidRPr="00C339C8">
        <w:rPr>
          <w:sz w:val="24"/>
          <w:szCs w:val="24"/>
          <w:lang w:val="ru-RU"/>
        </w:rPr>
        <w:t>К</w:t>
      </w:r>
      <w:r w:rsidRPr="00C339C8">
        <w:rPr>
          <w:spacing w:val="1"/>
          <w:sz w:val="24"/>
          <w:szCs w:val="24"/>
          <w:lang w:val="ru-RU"/>
        </w:rPr>
        <w:t xml:space="preserve"> </w:t>
      </w:r>
      <w:r w:rsidRPr="00C339C8">
        <w:rPr>
          <w:sz w:val="24"/>
          <w:szCs w:val="24"/>
          <w:lang w:val="ru-RU"/>
        </w:rPr>
        <w:t>познавательным</w:t>
      </w:r>
      <w:r w:rsidRPr="00C339C8">
        <w:rPr>
          <w:spacing w:val="1"/>
          <w:sz w:val="24"/>
          <w:szCs w:val="24"/>
          <w:lang w:val="ru-RU"/>
        </w:rPr>
        <w:t xml:space="preserve"> </w:t>
      </w:r>
      <w:r w:rsidRPr="00C339C8">
        <w:rPr>
          <w:sz w:val="24"/>
          <w:szCs w:val="24"/>
          <w:lang w:val="ru-RU"/>
        </w:rPr>
        <w:t>учебным</w:t>
      </w:r>
      <w:r w:rsidRPr="00C339C8">
        <w:rPr>
          <w:spacing w:val="1"/>
          <w:sz w:val="24"/>
          <w:szCs w:val="24"/>
          <w:lang w:val="ru-RU"/>
        </w:rPr>
        <w:t xml:space="preserve"> </w:t>
      </w:r>
      <w:r w:rsidRPr="00C339C8">
        <w:rPr>
          <w:sz w:val="24"/>
          <w:szCs w:val="24"/>
          <w:lang w:val="ru-RU"/>
        </w:rPr>
        <w:t>действиям</w:t>
      </w:r>
      <w:r w:rsidRPr="00C339C8">
        <w:rPr>
          <w:spacing w:val="1"/>
          <w:sz w:val="24"/>
          <w:szCs w:val="24"/>
          <w:lang w:val="ru-RU"/>
        </w:rPr>
        <w:t xml:space="preserve"> </w:t>
      </w:r>
      <w:r w:rsidRPr="00C339C8">
        <w:rPr>
          <w:sz w:val="24"/>
          <w:szCs w:val="24"/>
          <w:lang w:val="ru-RU"/>
        </w:rPr>
        <w:t>относятся</w:t>
      </w:r>
      <w:r w:rsidRPr="00C339C8">
        <w:rPr>
          <w:spacing w:val="1"/>
          <w:sz w:val="24"/>
          <w:szCs w:val="24"/>
          <w:lang w:val="ru-RU"/>
        </w:rPr>
        <w:t xml:space="preserve"> </w:t>
      </w:r>
      <w:r w:rsidRPr="00C339C8">
        <w:rPr>
          <w:sz w:val="24"/>
          <w:szCs w:val="24"/>
          <w:lang w:val="ru-RU"/>
        </w:rPr>
        <w:t>следующие</w:t>
      </w:r>
      <w:r w:rsidRPr="00C339C8">
        <w:rPr>
          <w:spacing w:val="1"/>
          <w:sz w:val="24"/>
          <w:szCs w:val="24"/>
          <w:lang w:val="ru-RU"/>
        </w:rPr>
        <w:t xml:space="preserve"> </w:t>
      </w:r>
      <w:r w:rsidRPr="00C339C8">
        <w:rPr>
          <w:sz w:val="24"/>
          <w:szCs w:val="24"/>
          <w:lang w:val="ru-RU"/>
        </w:rPr>
        <w:t>умения:</w:t>
      </w:r>
      <w:r w:rsidRPr="00C339C8">
        <w:rPr>
          <w:spacing w:val="1"/>
          <w:sz w:val="24"/>
          <w:szCs w:val="24"/>
          <w:lang w:val="ru-RU"/>
        </w:rPr>
        <w:t xml:space="preserve"> </w:t>
      </w:r>
      <w:r w:rsidRPr="00C339C8">
        <w:rPr>
          <w:sz w:val="24"/>
          <w:szCs w:val="24"/>
          <w:lang w:val="ru-RU"/>
        </w:rPr>
        <w:t>выделять</w:t>
      </w:r>
      <w:r w:rsidRPr="00C339C8">
        <w:rPr>
          <w:spacing w:val="1"/>
          <w:sz w:val="24"/>
          <w:szCs w:val="24"/>
          <w:lang w:val="ru-RU"/>
        </w:rPr>
        <w:t xml:space="preserve"> </w:t>
      </w:r>
      <w:r w:rsidRPr="00C339C8">
        <w:rPr>
          <w:sz w:val="24"/>
          <w:szCs w:val="24"/>
          <w:lang w:val="ru-RU"/>
        </w:rPr>
        <w:t>существенные,</w:t>
      </w:r>
      <w:r w:rsidRPr="00C339C8">
        <w:rPr>
          <w:spacing w:val="1"/>
          <w:sz w:val="24"/>
          <w:szCs w:val="24"/>
          <w:lang w:val="ru-RU"/>
        </w:rPr>
        <w:t xml:space="preserve"> </w:t>
      </w:r>
      <w:r w:rsidRPr="00C339C8">
        <w:rPr>
          <w:sz w:val="24"/>
          <w:szCs w:val="24"/>
          <w:lang w:val="ru-RU"/>
        </w:rPr>
        <w:t>общие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отличительные</w:t>
      </w:r>
      <w:r w:rsidRPr="00C339C8">
        <w:rPr>
          <w:spacing w:val="1"/>
          <w:sz w:val="24"/>
          <w:szCs w:val="24"/>
          <w:lang w:val="ru-RU"/>
        </w:rPr>
        <w:t xml:space="preserve"> </w:t>
      </w:r>
      <w:r w:rsidRPr="00C339C8">
        <w:rPr>
          <w:sz w:val="24"/>
          <w:szCs w:val="24"/>
          <w:lang w:val="ru-RU"/>
        </w:rPr>
        <w:t>свойства</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устанавливать</w:t>
      </w:r>
      <w:r w:rsidRPr="00C339C8">
        <w:rPr>
          <w:spacing w:val="1"/>
          <w:sz w:val="24"/>
          <w:szCs w:val="24"/>
          <w:lang w:val="ru-RU"/>
        </w:rPr>
        <w:t xml:space="preserve"> </w:t>
      </w:r>
      <w:r w:rsidRPr="00C339C8">
        <w:rPr>
          <w:sz w:val="24"/>
          <w:szCs w:val="24"/>
          <w:lang w:val="ru-RU"/>
        </w:rPr>
        <w:t>видо-родовые</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делать</w:t>
      </w:r>
      <w:r w:rsidRPr="00C339C8">
        <w:rPr>
          <w:spacing w:val="1"/>
          <w:sz w:val="24"/>
          <w:szCs w:val="24"/>
          <w:lang w:val="ru-RU"/>
        </w:rPr>
        <w:t xml:space="preserve"> </w:t>
      </w:r>
      <w:r w:rsidRPr="00C339C8">
        <w:rPr>
          <w:sz w:val="24"/>
          <w:szCs w:val="24"/>
          <w:lang w:val="ru-RU"/>
        </w:rPr>
        <w:t>простейшие</w:t>
      </w:r>
      <w:r w:rsidRPr="00C339C8">
        <w:rPr>
          <w:spacing w:val="1"/>
          <w:sz w:val="24"/>
          <w:szCs w:val="24"/>
          <w:lang w:val="ru-RU"/>
        </w:rPr>
        <w:t xml:space="preserve"> </w:t>
      </w:r>
      <w:r w:rsidRPr="00C339C8">
        <w:rPr>
          <w:sz w:val="24"/>
          <w:szCs w:val="24"/>
          <w:lang w:val="ru-RU"/>
        </w:rPr>
        <w:t>обобщения,</w:t>
      </w:r>
      <w:r w:rsidRPr="00C339C8">
        <w:rPr>
          <w:spacing w:val="1"/>
          <w:sz w:val="24"/>
          <w:szCs w:val="24"/>
          <w:lang w:val="ru-RU"/>
        </w:rPr>
        <w:t xml:space="preserve"> </w:t>
      </w:r>
      <w:r w:rsidRPr="00C339C8">
        <w:rPr>
          <w:sz w:val="24"/>
          <w:szCs w:val="24"/>
          <w:lang w:val="ru-RU"/>
        </w:rPr>
        <w:t>сравнивать,</w:t>
      </w:r>
      <w:r w:rsidRPr="00C339C8">
        <w:rPr>
          <w:spacing w:val="1"/>
          <w:sz w:val="24"/>
          <w:szCs w:val="24"/>
          <w:lang w:val="ru-RU"/>
        </w:rPr>
        <w:t xml:space="preserve"> </w:t>
      </w:r>
      <w:r w:rsidRPr="00C339C8">
        <w:rPr>
          <w:sz w:val="24"/>
          <w:szCs w:val="24"/>
          <w:lang w:val="ru-RU"/>
        </w:rPr>
        <w:t>классифицировать</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наглядном материале; пользоваться знаками, символами, предметами-заместителями; читать;</w:t>
      </w:r>
      <w:r w:rsidRPr="00C339C8">
        <w:rPr>
          <w:spacing w:val="1"/>
          <w:sz w:val="24"/>
          <w:szCs w:val="24"/>
          <w:lang w:val="ru-RU"/>
        </w:rPr>
        <w:t xml:space="preserve"> </w:t>
      </w:r>
      <w:r w:rsidRPr="00C339C8">
        <w:rPr>
          <w:sz w:val="24"/>
          <w:szCs w:val="24"/>
          <w:lang w:val="ru-RU"/>
        </w:rPr>
        <w:t>писать; выполнять арифметические действия; наблюдать; работать с информацией (понимать</w:t>
      </w:r>
      <w:r w:rsidRPr="00C339C8">
        <w:rPr>
          <w:spacing w:val="1"/>
          <w:sz w:val="24"/>
          <w:szCs w:val="24"/>
          <w:lang w:val="ru-RU"/>
        </w:rPr>
        <w:t xml:space="preserve"> </w:t>
      </w:r>
      <w:r w:rsidRPr="00C339C8">
        <w:rPr>
          <w:sz w:val="24"/>
          <w:szCs w:val="24"/>
          <w:lang w:val="ru-RU"/>
        </w:rPr>
        <w:t>изображение, текст, устное высказывание, элементарное схематическое изображение, таблицу,</w:t>
      </w:r>
      <w:r w:rsidRPr="00C339C8">
        <w:rPr>
          <w:spacing w:val="-57"/>
          <w:sz w:val="24"/>
          <w:szCs w:val="24"/>
          <w:lang w:val="ru-RU"/>
        </w:rPr>
        <w:t xml:space="preserve"> </w:t>
      </w:r>
      <w:r w:rsidRPr="00C339C8">
        <w:rPr>
          <w:sz w:val="24"/>
          <w:szCs w:val="24"/>
          <w:lang w:val="ru-RU"/>
        </w:rPr>
        <w:t>предъявленные</w:t>
      </w:r>
      <w:r w:rsidRPr="00C339C8">
        <w:rPr>
          <w:spacing w:val="-5"/>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бумажных</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электронных</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других</w:t>
      </w:r>
      <w:r w:rsidRPr="00C339C8">
        <w:rPr>
          <w:spacing w:val="-4"/>
          <w:sz w:val="24"/>
          <w:szCs w:val="24"/>
          <w:lang w:val="ru-RU"/>
        </w:rPr>
        <w:t xml:space="preserve"> </w:t>
      </w:r>
      <w:r w:rsidRPr="00C339C8">
        <w:rPr>
          <w:sz w:val="24"/>
          <w:szCs w:val="24"/>
          <w:lang w:val="ru-RU"/>
        </w:rPr>
        <w:t>носителях).</w:t>
      </w:r>
    </w:p>
    <w:p w14:paraId="33DC10E7" w14:textId="77777777" w:rsidR="00C339C8" w:rsidRPr="00C339C8" w:rsidRDefault="00C339C8" w:rsidP="00C339C8">
      <w:pPr>
        <w:spacing w:before="8" w:line="272" w:lineRule="exact"/>
        <w:ind w:left="567" w:right="1084" w:firstLine="283"/>
        <w:rPr>
          <w:sz w:val="24"/>
          <w:szCs w:val="24"/>
          <w:lang w:val="ru-RU"/>
        </w:rPr>
      </w:pPr>
      <w:r w:rsidRPr="00C339C8">
        <w:rPr>
          <w:sz w:val="24"/>
          <w:szCs w:val="24"/>
          <w:lang w:val="ru-RU"/>
        </w:rPr>
        <w:t>Связи</w:t>
      </w:r>
      <w:r w:rsidRPr="00C339C8">
        <w:rPr>
          <w:spacing w:val="-2"/>
          <w:sz w:val="24"/>
          <w:szCs w:val="24"/>
          <w:lang w:val="ru-RU"/>
        </w:rPr>
        <w:t xml:space="preserve"> </w:t>
      </w:r>
      <w:r w:rsidRPr="00C339C8">
        <w:rPr>
          <w:sz w:val="24"/>
          <w:szCs w:val="24"/>
          <w:lang w:val="ru-RU"/>
        </w:rPr>
        <w:t>базовых</w:t>
      </w:r>
      <w:r w:rsidRPr="00C339C8">
        <w:rPr>
          <w:spacing w:val="-8"/>
          <w:sz w:val="24"/>
          <w:szCs w:val="24"/>
          <w:lang w:val="ru-RU"/>
        </w:rPr>
        <w:t xml:space="preserve"> </w:t>
      </w:r>
      <w:r w:rsidRPr="00C339C8">
        <w:rPr>
          <w:sz w:val="24"/>
          <w:szCs w:val="24"/>
          <w:lang w:val="ru-RU"/>
        </w:rPr>
        <w:t>учебных</w:t>
      </w:r>
      <w:r w:rsidRPr="00C339C8">
        <w:rPr>
          <w:spacing w:val="-7"/>
          <w:sz w:val="24"/>
          <w:szCs w:val="24"/>
          <w:lang w:val="ru-RU"/>
        </w:rPr>
        <w:t xml:space="preserve"> </w:t>
      </w:r>
      <w:r w:rsidRPr="00C339C8">
        <w:rPr>
          <w:sz w:val="24"/>
          <w:szCs w:val="24"/>
          <w:lang w:val="ru-RU"/>
        </w:rPr>
        <w:t>действий</w:t>
      </w:r>
      <w:r w:rsidRPr="00C339C8">
        <w:rPr>
          <w:spacing w:val="-2"/>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содержанием</w:t>
      </w:r>
      <w:r w:rsidRPr="00C339C8">
        <w:rPr>
          <w:spacing w:val="-2"/>
          <w:sz w:val="24"/>
          <w:szCs w:val="24"/>
          <w:lang w:val="ru-RU"/>
        </w:rPr>
        <w:t xml:space="preserve"> </w:t>
      </w:r>
      <w:r w:rsidRPr="00C339C8">
        <w:rPr>
          <w:sz w:val="24"/>
          <w:szCs w:val="24"/>
          <w:lang w:val="ru-RU"/>
        </w:rPr>
        <w:t>учебных</w:t>
      </w:r>
      <w:r w:rsidRPr="00C339C8">
        <w:rPr>
          <w:spacing w:val="-7"/>
          <w:sz w:val="24"/>
          <w:szCs w:val="24"/>
          <w:lang w:val="ru-RU"/>
        </w:rPr>
        <w:t xml:space="preserve"> </w:t>
      </w:r>
      <w:r w:rsidRPr="00C339C8">
        <w:rPr>
          <w:sz w:val="24"/>
          <w:szCs w:val="24"/>
          <w:lang w:val="ru-RU"/>
        </w:rPr>
        <w:t>предметов</w:t>
      </w:r>
    </w:p>
    <w:p w14:paraId="1C81382D" w14:textId="77777777" w:rsidR="00C339C8" w:rsidRPr="00C339C8" w:rsidRDefault="00C339C8" w:rsidP="00C339C8">
      <w:pPr>
        <w:ind w:left="567" w:right="1084" w:firstLine="283"/>
        <w:rPr>
          <w:sz w:val="24"/>
          <w:szCs w:val="24"/>
          <w:lang w:val="ru-RU"/>
        </w:rPr>
      </w:pPr>
      <w:r w:rsidRPr="00C339C8">
        <w:rPr>
          <w:sz w:val="24"/>
          <w:szCs w:val="24"/>
          <w:lang w:val="ru-RU"/>
        </w:rPr>
        <w:t>В программе базовых учебных действий достаточным является отражение их связи с</w:t>
      </w:r>
      <w:r w:rsidRPr="00C339C8">
        <w:rPr>
          <w:spacing w:val="1"/>
          <w:sz w:val="24"/>
          <w:szCs w:val="24"/>
          <w:lang w:val="ru-RU"/>
        </w:rPr>
        <w:t xml:space="preserve"> </w:t>
      </w:r>
      <w:r w:rsidRPr="00C339C8">
        <w:rPr>
          <w:sz w:val="24"/>
          <w:szCs w:val="24"/>
          <w:lang w:val="ru-RU"/>
        </w:rPr>
        <w:t>содержанием</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виде</w:t>
      </w:r>
      <w:r w:rsidRPr="00C339C8">
        <w:rPr>
          <w:spacing w:val="1"/>
          <w:sz w:val="24"/>
          <w:szCs w:val="24"/>
          <w:lang w:val="ru-RU"/>
        </w:rPr>
        <w:t xml:space="preserve"> </w:t>
      </w:r>
      <w:r w:rsidRPr="00C339C8">
        <w:rPr>
          <w:sz w:val="24"/>
          <w:szCs w:val="24"/>
          <w:lang w:val="ru-RU"/>
        </w:rPr>
        <w:t>схемы,</w:t>
      </w:r>
      <w:r w:rsidRPr="00C339C8">
        <w:rPr>
          <w:spacing w:val="1"/>
          <w:sz w:val="24"/>
          <w:szCs w:val="24"/>
          <w:lang w:val="ru-RU"/>
        </w:rPr>
        <w:t xml:space="preserve"> </w:t>
      </w:r>
      <w:r w:rsidRPr="00C339C8">
        <w:rPr>
          <w:sz w:val="24"/>
          <w:szCs w:val="24"/>
          <w:lang w:val="ru-RU"/>
        </w:rPr>
        <w:t>таблиц</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т.п.</w:t>
      </w:r>
      <w:r w:rsidRPr="00C339C8">
        <w:rPr>
          <w:spacing w:val="1"/>
          <w:sz w:val="24"/>
          <w:szCs w:val="24"/>
          <w:lang w:val="ru-RU"/>
        </w:rPr>
        <w:t xml:space="preserve"> </w:t>
      </w:r>
      <w:r w:rsidRPr="00C339C8">
        <w:rPr>
          <w:sz w:val="24"/>
          <w:szCs w:val="24"/>
          <w:lang w:val="ru-RU"/>
        </w:rPr>
        <w:t>Следует</w:t>
      </w:r>
      <w:r w:rsidRPr="00C339C8">
        <w:rPr>
          <w:spacing w:val="1"/>
          <w:sz w:val="24"/>
          <w:szCs w:val="24"/>
          <w:lang w:val="ru-RU"/>
        </w:rPr>
        <w:t xml:space="preserve"> </w:t>
      </w:r>
      <w:r w:rsidRPr="00C339C8">
        <w:rPr>
          <w:sz w:val="24"/>
          <w:szCs w:val="24"/>
          <w:lang w:val="ru-RU"/>
        </w:rPr>
        <w:t>учитывать,</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практически все БУД формируются в той или иной степени при изучении каждого предмета,</w:t>
      </w:r>
      <w:r w:rsidRPr="00C339C8">
        <w:rPr>
          <w:spacing w:val="1"/>
          <w:sz w:val="24"/>
          <w:szCs w:val="24"/>
          <w:lang w:val="ru-RU"/>
        </w:rPr>
        <w:t xml:space="preserve"> </w:t>
      </w:r>
      <w:r w:rsidRPr="00C339C8">
        <w:rPr>
          <w:sz w:val="24"/>
          <w:szCs w:val="24"/>
          <w:lang w:val="ru-RU"/>
        </w:rPr>
        <w:lastRenderedPageBreak/>
        <w:t>поэтому</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таблице</w:t>
      </w:r>
      <w:r w:rsidRPr="00C339C8">
        <w:rPr>
          <w:spacing w:val="1"/>
          <w:sz w:val="24"/>
          <w:szCs w:val="24"/>
          <w:lang w:val="ru-RU"/>
        </w:rPr>
        <w:t xml:space="preserve"> </w:t>
      </w:r>
      <w:r w:rsidRPr="00C339C8">
        <w:rPr>
          <w:sz w:val="24"/>
          <w:szCs w:val="24"/>
          <w:lang w:val="ru-RU"/>
        </w:rPr>
        <w:t>можно</w:t>
      </w:r>
      <w:r w:rsidRPr="00C339C8">
        <w:rPr>
          <w:spacing w:val="1"/>
          <w:sz w:val="24"/>
          <w:szCs w:val="24"/>
          <w:lang w:val="ru-RU"/>
        </w:rPr>
        <w:t xml:space="preserve"> </w:t>
      </w:r>
      <w:r w:rsidRPr="00C339C8">
        <w:rPr>
          <w:sz w:val="24"/>
          <w:szCs w:val="24"/>
          <w:lang w:val="ru-RU"/>
        </w:rPr>
        <w:t>указать</w:t>
      </w:r>
      <w:r w:rsidRPr="00C339C8">
        <w:rPr>
          <w:spacing w:val="1"/>
          <w:sz w:val="24"/>
          <w:szCs w:val="24"/>
          <w:lang w:val="ru-RU"/>
        </w:rPr>
        <w:t xml:space="preserve"> </w:t>
      </w:r>
      <w:r w:rsidRPr="00C339C8">
        <w:rPr>
          <w:sz w:val="24"/>
          <w:szCs w:val="24"/>
          <w:lang w:val="ru-RU"/>
        </w:rPr>
        <w:t>те</w:t>
      </w:r>
      <w:r w:rsidRPr="00C339C8">
        <w:rPr>
          <w:spacing w:val="1"/>
          <w:sz w:val="24"/>
          <w:szCs w:val="24"/>
          <w:lang w:val="ru-RU"/>
        </w:rPr>
        <w:t xml:space="preserve"> </w:t>
      </w:r>
      <w:r w:rsidRPr="00C339C8">
        <w:rPr>
          <w:sz w:val="24"/>
          <w:szCs w:val="24"/>
          <w:lang w:val="ru-RU"/>
        </w:rPr>
        <w:t>учебные</w:t>
      </w:r>
      <w:r w:rsidRPr="00C339C8">
        <w:rPr>
          <w:spacing w:val="1"/>
          <w:sz w:val="24"/>
          <w:szCs w:val="24"/>
          <w:lang w:val="ru-RU"/>
        </w:rPr>
        <w:t xml:space="preserve"> </w:t>
      </w:r>
      <w:r w:rsidRPr="00C339C8">
        <w:rPr>
          <w:sz w:val="24"/>
          <w:szCs w:val="24"/>
          <w:lang w:val="ru-RU"/>
        </w:rPr>
        <w:t>предметы,</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наибольшей</w:t>
      </w:r>
      <w:r w:rsidRPr="00C339C8">
        <w:rPr>
          <w:spacing w:val="1"/>
          <w:sz w:val="24"/>
          <w:szCs w:val="24"/>
          <w:lang w:val="ru-RU"/>
        </w:rPr>
        <w:t xml:space="preserve"> </w:t>
      </w:r>
      <w:r w:rsidRPr="00C339C8">
        <w:rPr>
          <w:sz w:val="24"/>
          <w:szCs w:val="24"/>
          <w:lang w:val="ru-RU"/>
        </w:rPr>
        <w:t>мере</w:t>
      </w:r>
      <w:r w:rsidRPr="00C339C8">
        <w:rPr>
          <w:spacing w:val="1"/>
          <w:sz w:val="24"/>
          <w:szCs w:val="24"/>
          <w:lang w:val="ru-RU"/>
        </w:rPr>
        <w:t xml:space="preserve"> </w:t>
      </w:r>
      <w:r w:rsidRPr="00C339C8">
        <w:rPr>
          <w:sz w:val="24"/>
          <w:szCs w:val="24"/>
          <w:lang w:val="ru-RU"/>
        </w:rPr>
        <w:t>способствуют</w:t>
      </w:r>
      <w:r w:rsidRPr="00C339C8">
        <w:rPr>
          <w:spacing w:val="-2"/>
          <w:sz w:val="24"/>
          <w:szCs w:val="24"/>
          <w:lang w:val="ru-RU"/>
        </w:rPr>
        <w:t xml:space="preserve"> </w:t>
      </w:r>
      <w:r w:rsidRPr="00C339C8">
        <w:rPr>
          <w:sz w:val="24"/>
          <w:szCs w:val="24"/>
          <w:lang w:val="ru-RU"/>
        </w:rPr>
        <w:t>формированию</w:t>
      </w:r>
      <w:r w:rsidRPr="00C339C8">
        <w:rPr>
          <w:spacing w:val="-3"/>
          <w:sz w:val="24"/>
          <w:szCs w:val="24"/>
          <w:lang w:val="ru-RU"/>
        </w:rPr>
        <w:t xml:space="preserve"> </w:t>
      </w:r>
      <w:r w:rsidRPr="00C339C8">
        <w:rPr>
          <w:sz w:val="24"/>
          <w:szCs w:val="24"/>
          <w:lang w:val="ru-RU"/>
        </w:rPr>
        <w:t>конкретного</w:t>
      </w:r>
      <w:r w:rsidRPr="00C339C8">
        <w:rPr>
          <w:spacing w:val="3"/>
          <w:sz w:val="24"/>
          <w:szCs w:val="24"/>
          <w:lang w:val="ru-RU"/>
        </w:rPr>
        <w:t xml:space="preserve"> </w:t>
      </w:r>
      <w:r w:rsidRPr="00C339C8">
        <w:rPr>
          <w:sz w:val="24"/>
          <w:szCs w:val="24"/>
          <w:lang w:val="ru-RU"/>
        </w:rPr>
        <w:t>действия.</w:t>
      </w:r>
      <w:r w:rsidRPr="00C339C8">
        <w:rPr>
          <w:spacing w:val="-4"/>
          <w:sz w:val="24"/>
          <w:szCs w:val="24"/>
          <w:lang w:val="ru-RU"/>
        </w:rPr>
        <w:t xml:space="preserve"> </w:t>
      </w:r>
      <w:r w:rsidRPr="00C339C8">
        <w:rPr>
          <w:sz w:val="24"/>
          <w:szCs w:val="24"/>
          <w:lang w:val="ru-RU"/>
        </w:rPr>
        <w:t>Таблица</w:t>
      </w:r>
      <w:r w:rsidRPr="00C339C8">
        <w:rPr>
          <w:spacing w:val="-7"/>
          <w:sz w:val="24"/>
          <w:szCs w:val="24"/>
          <w:lang w:val="ru-RU"/>
        </w:rPr>
        <w:t xml:space="preserve"> </w:t>
      </w:r>
      <w:r w:rsidRPr="00C339C8">
        <w:rPr>
          <w:sz w:val="24"/>
          <w:szCs w:val="24"/>
          <w:lang w:val="ru-RU"/>
        </w:rPr>
        <w:t>может</w:t>
      </w:r>
      <w:r w:rsidRPr="00C339C8">
        <w:rPr>
          <w:spacing w:val="-5"/>
          <w:sz w:val="24"/>
          <w:szCs w:val="24"/>
          <w:lang w:val="ru-RU"/>
        </w:rPr>
        <w:t xml:space="preserve"> </w:t>
      </w:r>
      <w:r w:rsidRPr="00C339C8">
        <w:rPr>
          <w:sz w:val="24"/>
          <w:szCs w:val="24"/>
          <w:lang w:val="ru-RU"/>
        </w:rPr>
        <w:t>иметь</w:t>
      </w:r>
      <w:r w:rsidRPr="00C339C8">
        <w:rPr>
          <w:spacing w:val="-4"/>
          <w:sz w:val="24"/>
          <w:szCs w:val="24"/>
          <w:lang w:val="ru-RU"/>
        </w:rPr>
        <w:t xml:space="preserve"> </w:t>
      </w:r>
      <w:r w:rsidRPr="00C339C8">
        <w:rPr>
          <w:sz w:val="24"/>
          <w:szCs w:val="24"/>
          <w:lang w:val="ru-RU"/>
        </w:rPr>
        <w:t>следующий вид.</w:t>
      </w:r>
    </w:p>
    <w:p w14:paraId="1CB2B77B" w14:textId="77777777" w:rsidR="00013208" w:rsidRDefault="00C339C8" w:rsidP="00013208">
      <w:pPr>
        <w:spacing w:before="5" w:after="10"/>
        <w:ind w:left="567" w:right="1084" w:firstLine="283"/>
        <w:rPr>
          <w:sz w:val="24"/>
          <w:szCs w:val="24"/>
          <w:lang w:val="ru-RU"/>
        </w:rPr>
      </w:pPr>
      <w:bookmarkStart w:id="976" w:name="Связи_базовых_учебных_действий_с_содержа"/>
      <w:bookmarkEnd w:id="976"/>
      <w:r w:rsidRPr="00C339C8">
        <w:rPr>
          <w:sz w:val="24"/>
          <w:szCs w:val="24"/>
          <w:lang w:val="ru-RU"/>
        </w:rPr>
        <w:t>Связи</w:t>
      </w:r>
      <w:r w:rsidRPr="00C339C8">
        <w:rPr>
          <w:spacing w:val="-2"/>
          <w:sz w:val="24"/>
          <w:szCs w:val="24"/>
          <w:lang w:val="ru-RU"/>
        </w:rPr>
        <w:t xml:space="preserve"> </w:t>
      </w:r>
      <w:r w:rsidRPr="00C339C8">
        <w:rPr>
          <w:sz w:val="24"/>
          <w:szCs w:val="24"/>
          <w:lang w:val="ru-RU"/>
        </w:rPr>
        <w:t>базовых</w:t>
      </w:r>
      <w:r w:rsidRPr="00C339C8">
        <w:rPr>
          <w:spacing w:val="-8"/>
          <w:sz w:val="24"/>
          <w:szCs w:val="24"/>
          <w:lang w:val="ru-RU"/>
        </w:rPr>
        <w:t xml:space="preserve"> </w:t>
      </w:r>
      <w:r w:rsidRPr="00C339C8">
        <w:rPr>
          <w:sz w:val="24"/>
          <w:szCs w:val="24"/>
          <w:lang w:val="ru-RU"/>
        </w:rPr>
        <w:t>учебных</w:t>
      </w:r>
      <w:r w:rsidRPr="00C339C8">
        <w:rPr>
          <w:spacing w:val="-7"/>
          <w:sz w:val="24"/>
          <w:szCs w:val="24"/>
          <w:lang w:val="ru-RU"/>
        </w:rPr>
        <w:t xml:space="preserve"> </w:t>
      </w:r>
      <w:r w:rsidRPr="00C339C8">
        <w:rPr>
          <w:sz w:val="24"/>
          <w:szCs w:val="24"/>
          <w:lang w:val="ru-RU"/>
        </w:rPr>
        <w:t>действий</w:t>
      </w:r>
      <w:r w:rsidRPr="00C339C8">
        <w:rPr>
          <w:spacing w:val="-2"/>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содержанием</w:t>
      </w:r>
      <w:r w:rsidRPr="00C339C8">
        <w:rPr>
          <w:spacing w:val="-2"/>
          <w:sz w:val="24"/>
          <w:szCs w:val="24"/>
          <w:lang w:val="ru-RU"/>
        </w:rPr>
        <w:t xml:space="preserve"> </w:t>
      </w:r>
      <w:r w:rsidRPr="00C339C8">
        <w:rPr>
          <w:sz w:val="24"/>
          <w:szCs w:val="24"/>
          <w:lang w:val="ru-RU"/>
        </w:rPr>
        <w:t>учебных</w:t>
      </w:r>
      <w:r w:rsidRPr="00C339C8">
        <w:rPr>
          <w:spacing w:val="-7"/>
          <w:sz w:val="24"/>
          <w:szCs w:val="24"/>
          <w:lang w:val="ru-RU"/>
        </w:rPr>
        <w:t xml:space="preserve"> </w:t>
      </w:r>
      <w:r w:rsidR="00A344F5">
        <w:rPr>
          <w:sz w:val="24"/>
          <w:szCs w:val="24"/>
          <w:lang w:val="ru-RU"/>
        </w:rPr>
        <w:t>предметета</w:t>
      </w:r>
    </w:p>
    <w:p w14:paraId="2AB57CA9" w14:textId="0F359A64" w:rsidR="00C339C8" w:rsidRPr="00C339C8" w:rsidRDefault="00A344F5" w:rsidP="00013208">
      <w:pPr>
        <w:spacing w:before="5" w:after="10"/>
        <w:ind w:left="567" w:right="1084" w:firstLine="283"/>
        <w:rPr>
          <w:sz w:val="24"/>
          <w:szCs w:val="24"/>
          <w:lang w:val="ru-RU"/>
        </w:rPr>
      </w:pPr>
      <w:proofErr w:type="gramStart"/>
      <w:r>
        <w:rPr>
          <w:sz w:val="24"/>
          <w:szCs w:val="24"/>
          <w:lang w:val="ru-RU"/>
        </w:rPr>
        <w:t>Важн</w:t>
      </w:r>
      <w:r w:rsidR="00C339C8" w:rsidRPr="00C339C8">
        <w:rPr>
          <w:sz w:val="24"/>
          <w:szCs w:val="24"/>
          <w:lang w:val="ru-RU"/>
        </w:rPr>
        <w:t>ое</w:t>
      </w:r>
      <w:r w:rsidR="00C339C8" w:rsidRPr="00C339C8">
        <w:rPr>
          <w:spacing w:val="1"/>
          <w:sz w:val="24"/>
          <w:szCs w:val="24"/>
          <w:lang w:val="ru-RU"/>
        </w:rPr>
        <w:t xml:space="preserve"> </w:t>
      </w:r>
      <w:r w:rsidR="00C339C8" w:rsidRPr="00C339C8">
        <w:rPr>
          <w:sz w:val="24"/>
          <w:szCs w:val="24"/>
          <w:lang w:val="ru-RU"/>
        </w:rPr>
        <w:t>значение</w:t>
      </w:r>
      <w:proofErr w:type="gramEnd"/>
      <w:r w:rsidR="00C339C8" w:rsidRPr="00C339C8">
        <w:rPr>
          <w:spacing w:val="1"/>
          <w:sz w:val="24"/>
          <w:szCs w:val="24"/>
          <w:lang w:val="ru-RU"/>
        </w:rPr>
        <w:t xml:space="preserve"> </w:t>
      </w:r>
      <w:r w:rsidR="00C339C8" w:rsidRPr="00C339C8">
        <w:rPr>
          <w:sz w:val="24"/>
          <w:szCs w:val="24"/>
          <w:lang w:val="ru-RU"/>
        </w:rPr>
        <w:t>должно</w:t>
      </w:r>
      <w:r w:rsidR="00C339C8" w:rsidRPr="00C339C8">
        <w:rPr>
          <w:spacing w:val="1"/>
          <w:sz w:val="24"/>
          <w:szCs w:val="24"/>
          <w:lang w:val="ru-RU"/>
        </w:rPr>
        <w:t xml:space="preserve"> </w:t>
      </w:r>
      <w:r w:rsidR="00C339C8" w:rsidRPr="00C339C8">
        <w:rPr>
          <w:sz w:val="24"/>
          <w:szCs w:val="24"/>
          <w:lang w:val="ru-RU"/>
        </w:rPr>
        <w:t>придаваться</w:t>
      </w:r>
      <w:r w:rsidR="00C339C8" w:rsidRPr="00C339C8">
        <w:rPr>
          <w:spacing w:val="1"/>
          <w:sz w:val="24"/>
          <w:szCs w:val="24"/>
          <w:lang w:val="ru-RU"/>
        </w:rPr>
        <w:t xml:space="preserve"> </w:t>
      </w:r>
      <w:r w:rsidR="00C339C8" w:rsidRPr="00C339C8">
        <w:rPr>
          <w:sz w:val="24"/>
          <w:szCs w:val="24"/>
          <w:lang w:val="ru-RU"/>
        </w:rPr>
        <w:t>вовлечению</w:t>
      </w:r>
      <w:r w:rsidR="00C339C8" w:rsidRPr="00C339C8">
        <w:rPr>
          <w:spacing w:val="1"/>
          <w:sz w:val="24"/>
          <w:szCs w:val="24"/>
          <w:lang w:val="ru-RU"/>
        </w:rPr>
        <w:t xml:space="preserve"> </w:t>
      </w:r>
      <w:r w:rsidR="00C339C8" w:rsidRPr="00C339C8">
        <w:rPr>
          <w:sz w:val="24"/>
          <w:szCs w:val="24"/>
          <w:lang w:val="ru-RU"/>
        </w:rPr>
        <w:t>обучающихся</w:t>
      </w:r>
      <w:r w:rsidR="00C339C8" w:rsidRPr="00C339C8">
        <w:rPr>
          <w:spacing w:val="1"/>
          <w:sz w:val="24"/>
          <w:szCs w:val="24"/>
          <w:lang w:val="ru-RU"/>
        </w:rPr>
        <w:t xml:space="preserve"> </w:t>
      </w:r>
      <w:r w:rsidR="00C339C8" w:rsidRPr="00C339C8">
        <w:rPr>
          <w:sz w:val="24"/>
          <w:szCs w:val="24"/>
          <w:lang w:val="ru-RU"/>
        </w:rPr>
        <w:t>в</w:t>
      </w:r>
      <w:r w:rsidR="00C339C8" w:rsidRPr="00C339C8">
        <w:rPr>
          <w:spacing w:val="1"/>
          <w:sz w:val="24"/>
          <w:szCs w:val="24"/>
          <w:lang w:val="ru-RU"/>
        </w:rPr>
        <w:t xml:space="preserve"> </w:t>
      </w:r>
      <w:r w:rsidR="00C339C8" w:rsidRPr="00C339C8">
        <w:rPr>
          <w:sz w:val="24"/>
          <w:szCs w:val="24"/>
          <w:lang w:val="ru-RU"/>
        </w:rPr>
        <w:t>совместную</w:t>
      </w:r>
      <w:r w:rsidR="00C339C8" w:rsidRPr="00C339C8">
        <w:rPr>
          <w:spacing w:val="1"/>
          <w:sz w:val="24"/>
          <w:szCs w:val="24"/>
          <w:lang w:val="ru-RU"/>
        </w:rPr>
        <w:t xml:space="preserve"> </w:t>
      </w:r>
      <w:r w:rsidR="00C339C8" w:rsidRPr="00C339C8">
        <w:rPr>
          <w:sz w:val="24"/>
          <w:szCs w:val="24"/>
          <w:lang w:val="ru-RU"/>
        </w:rPr>
        <w:t>деятельность</w:t>
      </w:r>
      <w:r w:rsidR="00C339C8" w:rsidRPr="00C339C8">
        <w:rPr>
          <w:spacing w:val="1"/>
          <w:sz w:val="24"/>
          <w:szCs w:val="24"/>
          <w:lang w:val="ru-RU"/>
        </w:rPr>
        <w:t xml:space="preserve"> </w:t>
      </w:r>
      <w:r w:rsidR="00C339C8" w:rsidRPr="00C339C8">
        <w:rPr>
          <w:sz w:val="24"/>
          <w:szCs w:val="24"/>
          <w:lang w:val="ru-RU"/>
        </w:rPr>
        <w:t>на</w:t>
      </w:r>
      <w:r w:rsidR="00C339C8" w:rsidRPr="00C339C8">
        <w:rPr>
          <w:spacing w:val="1"/>
          <w:sz w:val="24"/>
          <w:szCs w:val="24"/>
          <w:lang w:val="ru-RU"/>
        </w:rPr>
        <w:t xml:space="preserve"> </w:t>
      </w:r>
      <w:r w:rsidR="00C339C8" w:rsidRPr="00C339C8">
        <w:rPr>
          <w:sz w:val="24"/>
          <w:szCs w:val="24"/>
          <w:lang w:val="ru-RU"/>
        </w:rPr>
        <w:t>основе</w:t>
      </w:r>
      <w:r w:rsidR="00C339C8" w:rsidRPr="00C339C8">
        <w:rPr>
          <w:spacing w:val="1"/>
          <w:sz w:val="24"/>
          <w:szCs w:val="24"/>
          <w:lang w:val="ru-RU"/>
        </w:rPr>
        <w:t xml:space="preserve"> </w:t>
      </w:r>
      <w:r w:rsidR="00C339C8" w:rsidRPr="00C339C8">
        <w:rPr>
          <w:sz w:val="24"/>
          <w:szCs w:val="24"/>
          <w:lang w:val="ru-RU"/>
        </w:rPr>
        <w:t>эмоционального</w:t>
      </w:r>
      <w:r w:rsidR="00C339C8" w:rsidRPr="00C339C8">
        <w:rPr>
          <w:spacing w:val="1"/>
          <w:sz w:val="24"/>
          <w:szCs w:val="24"/>
          <w:lang w:val="ru-RU"/>
        </w:rPr>
        <w:t xml:space="preserve"> </w:t>
      </w:r>
      <w:r w:rsidR="00C339C8" w:rsidRPr="00C339C8">
        <w:rPr>
          <w:sz w:val="24"/>
          <w:szCs w:val="24"/>
          <w:lang w:val="ru-RU"/>
        </w:rPr>
        <w:t>осмысления</w:t>
      </w:r>
      <w:r w:rsidR="00C339C8" w:rsidRPr="00C339C8">
        <w:rPr>
          <w:spacing w:val="1"/>
          <w:sz w:val="24"/>
          <w:szCs w:val="24"/>
          <w:lang w:val="ru-RU"/>
        </w:rPr>
        <w:t xml:space="preserve"> </w:t>
      </w:r>
      <w:r w:rsidR="00C339C8" w:rsidRPr="00C339C8">
        <w:rPr>
          <w:sz w:val="24"/>
          <w:szCs w:val="24"/>
          <w:lang w:val="ru-RU"/>
        </w:rPr>
        <w:t>происходящих</w:t>
      </w:r>
      <w:r w:rsidR="00C339C8" w:rsidRPr="00C339C8">
        <w:rPr>
          <w:spacing w:val="1"/>
          <w:sz w:val="24"/>
          <w:szCs w:val="24"/>
          <w:lang w:val="ru-RU"/>
        </w:rPr>
        <w:t xml:space="preserve"> </w:t>
      </w:r>
      <w:r w:rsidR="00C339C8" w:rsidRPr="00C339C8">
        <w:rPr>
          <w:sz w:val="24"/>
          <w:szCs w:val="24"/>
          <w:lang w:val="ru-RU"/>
        </w:rPr>
        <w:t>событий.</w:t>
      </w:r>
      <w:r w:rsidR="00C339C8" w:rsidRPr="00C339C8">
        <w:rPr>
          <w:spacing w:val="1"/>
          <w:sz w:val="24"/>
          <w:szCs w:val="24"/>
          <w:lang w:val="ru-RU"/>
        </w:rPr>
        <w:t xml:space="preserve"> </w:t>
      </w:r>
      <w:r w:rsidR="00C339C8" w:rsidRPr="00C339C8">
        <w:rPr>
          <w:sz w:val="24"/>
          <w:szCs w:val="24"/>
          <w:lang w:val="ru-RU"/>
        </w:rPr>
        <w:t>В</w:t>
      </w:r>
      <w:r w:rsidR="00C339C8" w:rsidRPr="00C339C8">
        <w:rPr>
          <w:spacing w:val="1"/>
          <w:sz w:val="24"/>
          <w:szCs w:val="24"/>
          <w:lang w:val="ru-RU"/>
        </w:rPr>
        <w:t xml:space="preserve"> </w:t>
      </w:r>
      <w:r w:rsidR="00C339C8" w:rsidRPr="00C339C8">
        <w:rPr>
          <w:sz w:val="24"/>
          <w:szCs w:val="24"/>
          <w:lang w:val="ru-RU"/>
        </w:rPr>
        <w:t>процессе</w:t>
      </w:r>
      <w:r w:rsidR="00C339C8" w:rsidRPr="00C339C8">
        <w:rPr>
          <w:spacing w:val="1"/>
          <w:sz w:val="24"/>
          <w:szCs w:val="24"/>
          <w:lang w:val="ru-RU"/>
        </w:rPr>
        <w:t xml:space="preserve"> </w:t>
      </w:r>
      <w:r w:rsidR="00C339C8" w:rsidRPr="00C339C8">
        <w:rPr>
          <w:sz w:val="24"/>
          <w:szCs w:val="24"/>
          <w:lang w:val="ru-RU"/>
        </w:rPr>
        <w:t>обучения необходимо осуществлять мониторинг всех групп БУД, который будет отражать</w:t>
      </w:r>
      <w:r w:rsidR="00C339C8" w:rsidRPr="00C339C8">
        <w:rPr>
          <w:spacing w:val="1"/>
          <w:sz w:val="24"/>
          <w:szCs w:val="24"/>
          <w:lang w:val="ru-RU"/>
        </w:rPr>
        <w:t xml:space="preserve"> </w:t>
      </w:r>
      <w:r w:rsidR="00C339C8" w:rsidRPr="00C339C8">
        <w:rPr>
          <w:sz w:val="24"/>
          <w:szCs w:val="24"/>
          <w:lang w:val="ru-RU"/>
        </w:rPr>
        <w:t>индивидуальные</w:t>
      </w:r>
      <w:r w:rsidR="00C339C8" w:rsidRPr="00C339C8">
        <w:rPr>
          <w:spacing w:val="1"/>
          <w:sz w:val="24"/>
          <w:szCs w:val="24"/>
          <w:lang w:val="ru-RU"/>
        </w:rPr>
        <w:t xml:space="preserve"> </w:t>
      </w:r>
      <w:r w:rsidR="00C339C8" w:rsidRPr="00C339C8">
        <w:rPr>
          <w:sz w:val="24"/>
          <w:szCs w:val="24"/>
          <w:lang w:val="ru-RU"/>
        </w:rPr>
        <w:t>достижения</w:t>
      </w:r>
      <w:r w:rsidR="00C339C8" w:rsidRPr="00C339C8">
        <w:rPr>
          <w:spacing w:val="1"/>
          <w:sz w:val="24"/>
          <w:szCs w:val="24"/>
          <w:lang w:val="ru-RU"/>
        </w:rPr>
        <w:t xml:space="preserve"> </w:t>
      </w:r>
      <w:r w:rsidR="00C339C8" w:rsidRPr="00C339C8">
        <w:rPr>
          <w:sz w:val="24"/>
          <w:szCs w:val="24"/>
          <w:lang w:val="ru-RU"/>
        </w:rPr>
        <w:t>обучающихся</w:t>
      </w:r>
      <w:r w:rsidR="00C339C8" w:rsidRPr="00C339C8">
        <w:rPr>
          <w:spacing w:val="1"/>
          <w:sz w:val="24"/>
          <w:szCs w:val="24"/>
          <w:lang w:val="ru-RU"/>
        </w:rPr>
        <w:t xml:space="preserve"> </w:t>
      </w:r>
      <w:r w:rsidR="00C339C8" w:rsidRPr="00C339C8">
        <w:rPr>
          <w:sz w:val="24"/>
          <w:szCs w:val="24"/>
          <w:lang w:val="ru-RU"/>
        </w:rPr>
        <w:t>и</w:t>
      </w:r>
      <w:r w:rsidR="00C339C8" w:rsidRPr="00C339C8">
        <w:rPr>
          <w:spacing w:val="1"/>
          <w:sz w:val="24"/>
          <w:szCs w:val="24"/>
          <w:lang w:val="ru-RU"/>
        </w:rPr>
        <w:t xml:space="preserve"> </w:t>
      </w:r>
      <w:r w:rsidR="00C339C8" w:rsidRPr="00C339C8">
        <w:rPr>
          <w:sz w:val="24"/>
          <w:szCs w:val="24"/>
          <w:lang w:val="ru-RU"/>
        </w:rPr>
        <w:t>позволит</w:t>
      </w:r>
      <w:r w:rsidR="00C339C8" w:rsidRPr="00C339C8">
        <w:rPr>
          <w:spacing w:val="1"/>
          <w:sz w:val="24"/>
          <w:szCs w:val="24"/>
          <w:lang w:val="ru-RU"/>
        </w:rPr>
        <w:t xml:space="preserve"> </w:t>
      </w:r>
      <w:r w:rsidR="00C339C8" w:rsidRPr="00C339C8">
        <w:rPr>
          <w:sz w:val="24"/>
          <w:szCs w:val="24"/>
          <w:lang w:val="ru-RU"/>
        </w:rPr>
        <w:t>делать</w:t>
      </w:r>
      <w:r w:rsidR="00C339C8" w:rsidRPr="00C339C8">
        <w:rPr>
          <w:spacing w:val="1"/>
          <w:sz w:val="24"/>
          <w:szCs w:val="24"/>
          <w:lang w:val="ru-RU"/>
        </w:rPr>
        <w:t xml:space="preserve"> </w:t>
      </w:r>
      <w:r w:rsidR="00C339C8" w:rsidRPr="00C339C8">
        <w:rPr>
          <w:sz w:val="24"/>
          <w:szCs w:val="24"/>
          <w:lang w:val="ru-RU"/>
        </w:rPr>
        <w:t>выводы</w:t>
      </w:r>
      <w:r w:rsidR="00C339C8" w:rsidRPr="00C339C8">
        <w:rPr>
          <w:spacing w:val="1"/>
          <w:sz w:val="24"/>
          <w:szCs w:val="24"/>
          <w:lang w:val="ru-RU"/>
        </w:rPr>
        <w:t xml:space="preserve"> </w:t>
      </w:r>
      <w:r w:rsidR="00C339C8" w:rsidRPr="00C339C8">
        <w:rPr>
          <w:sz w:val="24"/>
          <w:szCs w:val="24"/>
          <w:lang w:val="ru-RU"/>
        </w:rPr>
        <w:t>об</w:t>
      </w:r>
      <w:r w:rsidR="00C339C8" w:rsidRPr="00C339C8">
        <w:rPr>
          <w:spacing w:val="1"/>
          <w:sz w:val="24"/>
          <w:szCs w:val="24"/>
          <w:lang w:val="ru-RU"/>
        </w:rPr>
        <w:t xml:space="preserve"> </w:t>
      </w:r>
      <w:r w:rsidR="00C339C8" w:rsidRPr="00C339C8">
        <w:rPr>
          <w:sz w:val="24"/>
          <w:szCs w:val="24"/>
          <w:lang w:val="ru-RU"/>
        </w:rPr>
        <w:t>эффективности</w:t>
      </w:r>
      <w:r w:rsidR="00C339C8" w:rsidRPr="00C339C8">
        <w:rPr>
          <w:spacing w:val="1"/>
          <w:sz w:val="24"/>
          <w:szCs w:val="24"/>
          <w:lang w:val="ru-RU"/>
        </w:rPr>
        <w:t xml:space="preserve"> </w:t>
      </w:r>
      <w:r w:rsidR="00C339C8" w:rsidRPr="00C339C8">
        <w:rPr>
          <w:sz w:val="24"/>
          <w:szCs w:val="24"/>
          <w:lang w:val="ru-RU"/>
        </w:rPr>
        <w:t>проводимой в этом направлении работы. Для оценки сформированности каждого действия</w:t>
      </w:r>
      <w:r w:rsidR="00C339C8" w:rsidRPr="00C339C8">
        <w:rPr>
          <w:spacing w:val="1"/>
          <w:sz w:val="24"/>
          <w:szCs w:val="24"/>
          <w:lang w:val="ru-RU"/>
        </w:rPr>
        <w:t xml:space="preserve"> </w:t>
      </w:r>
      <w:r w:rsidR="00C339C8" w:rsidRPr="00C339C8">
        <w:rPr>
          <w:sz w:val="24"/>
          <w:szCs w:val="24"/>
          <w:lang w:val="ru-RU"/>
        </w:rPr>
        <w:t>можно</w:t>
      </w:r>
      <w:r w:rsidR="00C339C8" w:rsidRPr="00C339C8">
        <w:rPr>
          <w:spacing w:val="1"/>
          <w:sz w:val="24"/>
          <w:szCs w:val="24"/>
          <w:lang w:val="ru-RU"/>
        </w:rPr>
        <w:t xml:space="preserve"> </w:t>
      </w:r>
      <w:r w:rsidR="00C339C8" w:rsidRPr="00C339C8">
        <w:rPr>
          <w:sz w:val="24"/>
          <w:szCs w:val="24"/>
          <w:lang w:val="ru-RU"/>
        </w:rPr>
        <w:t>использовать,</w:t>
      </w:r>
      <w:r w:rsidR="00C339C8" w:rsidRPr="00C339C8">
        <w:rPr>
          <w:spacing w:val="-1"/>
          <w:sz w:val="24"/>
          <w:szCs w:val="24"/>
          <w:lang w:val="ru-RU"/>
        </w:rPr>
        <w:t xml:space="preserve"> </w:t>
      </w:r>
      <w:r w:rsidR="00C339C8" w:rsidRPr="00C339C8">
        <w:rPr>
          <w:sz w:val="24"/>
          <w:szCs w:val="24"/>
          <w:lang w:val="ru-RU"/>
        </w:rPr>
        <w:t>например,</w:t>
      </w:r>
      <w:r w:rsidR="00C339C8" w:rsidRPr="00C339C8">
        <w:rPr>
          <w:spacing w:val="-1"/>
          <w:sz w:val="24"/>
          <w:szCs w:val="24"/>
          <w:lang w:val="ru-RU"/>
        </w:rPr>
        <w:t xml:space="preserve"> </w:t>
      </w:r>
      <w:r w:rsidR="00C339C8" w:rsidRPr="00C339C8">
        <w:rPr>
          <w:sz w:val="24"/>
          <w:szCs w:val="24"/>
          <w:lang w:val="ru-RU"/>
        </w:rPr>
        <w:t>следующую систему</w:t>
      </w:r>
      <w:r w:rsidR="00C339C8" w:rsidRPr="00C339C8">
        <w:rPr>
          <w:spacing w:val="-8"/>
          <w:sz w:val="24"/>
          <w:szCs w:val="24"/>
          <w:lang w:val="ru-RU"/>
        </w:rPr>
        <w:t xml:space="preserve"> </w:t>
      </w:r>
      <w:r w:rsidR="00C339C8" w:rsidRPr="00C339C8">
        <w:rPr>
          <w:sz w:val="24"/>
          <w:szCs w:val="24"/>
          <w:lang w:val="ru-RU"/>
        </w:rPr>
        <w:t>оценки:</w:t>
      </w:r>
    </w:p>
    <w:p w14:paraId="0F7C2FCC" w14:textId="77777777" w:rsidR="00C339C8" w:rsidRPr="00C339C8" w:rsidRDefault="00C339C8" w:rsidP="00013208">
      <w:pPr>
        <w:numPr>
          <w:ilvl w:val="0"/>
          <w:numId w:val="22"/>
        </w:numPr>
        <w:tabs>
          <w:tab w:val="left" w:pos="1906"/>
        </w:tabs>
        <w:spacing w:before="3" w:line="237" w:lineRule="auto"/>
        <w:ind w:left="567" w:right="-290" w:firstLine="283"/>
        <w:jc w:val="left"/>
        <w:rPr>
          <w:sz w:val="24"/>
          <w:lang w:val="ru-RU"/>
        </w:rPr>
      </w:pPr>
      <w:r w:rsidRPr="00C339C8">
        <w:rPr>
          <w:sz w:val="24"/>
          <w:lang w:val="ru-RU"/>
        </w:rPr>
        <w:t>баллов</w:t>
      </w:r>
      <w:r w:rsidRPr="00C339C8">
        <w:rPr>
          <w:spacing w:val="1"/>
          <w:sz w:val="24"/>
          <w:lang w:val="ru-RU"/>
        </w:rPr>
        <w:t xml:space="preserve"> </w:t>
      </w:r>
      <w:r w:rsidRPr="00C339C8">
        <w:rPr>
          <w:sz w:val="24"/>
          <w:lang w:val="ru-RU"/>
        </w:rPr>
        <w:t>―</w:t>
      </w:r>
      <w:r w:rsidRPr="00C339C8">
        <w:rPr>
          <w:spacing w:val="1"/>
          <w:sz w:val="24"/>
          <w:lang w:val="ru-RU"/>
        </w:rPr>
        <w:t xml:space="preserve"> </w:t>
      </w:r>
      <w:r w:rsidRPr="00C339C8">
        <w:rPr>
          <w:sz w:val="24"/>
          <w:lang w:val="ru-RU"/>
        </w:rPr>
        <w:t>действие</w:t>
      </w:r>
      <w:r w:rsidRPr="00C339C8">
        <w:rPr>
          <w:spacing w:val="1"/>
          <w:sz w:val="24"/>
          <w:lang w:val="ru-RU"/>
        </w:rPr>
        <w:t xml:space="preserve"> </w:t>
      </w:r>
      <w:r w:rsidRPr="00C339C8">
        <w:rPr>
          <w:sz w:val="24"/>
          <w:lang w:val="ru-RU"/>
        </w:rPr>
        <w:t>отсутствует,</w:t>
      </w:r>
      <w:r w:rsidRPr="00C339C8">
        <w:rPr>
          <w:spacing w:val="1"/>
          <w:sz w:val="24"/>
          <w:lang w:val="ru-RU"/>
        </w:rPr>
        <w:t xml:space="preserve"> </w:t>
      </w:r>
      <w:r w:rsidRPr="00C339C8">
        <w:rPr>
          <w:sz w:val="24"/>
          <w:lang w:val="ru-RU"/>
        </w:rPr>
        <w:t>обучающийся</w:t>
      </w:r>
      <w:r w:rsidRPr="00C339C8">
        <w:rPr>
          <w:spacing w:val="1"/>
          <w:sz w:val="24"/>
          <w:lang w:val="ru-RU"/>
        </w:rPr>
        <w:t xml:space="preserve"> </w:t>
      </w:r>
      <w:r w:rsidRPr="00C339C8">
        <w:rPr>
          <w:sz w:val="24"/>
          <w:lang w:val="ru-RU"/>
        </w:rPr>
        <w:t>не</w:t>
      </w:r>
      <w:r w:rsidRPr="00C339C8">
        <w:rPr>
          <w:spacing w:val="1"/>
          <w:sz w:val="24"/>
          <w:lang w:val="ru-RU"/>
        </w:rPr>
        <w:t xml:space="preserve"> </w:t>
      </w:r>
      <w:r w:rsidRPr="00C339C8">
        <w:rPr>
          <w:sz w:val="24"/>
          <w:lang w:val="ru-RU"/>
        </w:rPr>
        <w:t>понимает</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смысла,</w:t>
      </w:r>
      <w:r w:rsidRPr="00C339C8">
        <w:rPr>
          <w:spacing w:val="1"/>
          <w:sz w:val="24"/>
          <w:lang w:val="ru-RU"/>
        </w:rPr>
        <w:t xml:space="preserve"> </w:t>
      </w:r>
      <w:r w:rsidRPr="00C339C8">
        <w:rPr>
          <w:sz w:val="24"/>
          <w:lang w:val="ru-RU"/>
        </w:rPr>
        <w:t>не</w:t>
      </w:r>
      <w:r w:rsidRPr="00C339C8">
        <w:rPr>
          <w:spacing w:val="1"/>
          <w:sz w:val="24"/>
          <w:lang w:val="ru-RU"/>
        </w:rPr>
        <w:t xml:space="preserve"> </w:t>
      </w:r>
      <w:r w:rsidRPr="00C339C8">
        <w:rPr>
          <w:sz w:val="24"/>
          <w:lang w:val="ru-RU"/>
        </w:rPr>
        <w:t>включается в</w:t>
      </w:r>
      <w:r w:rsidRPr="00C339C8">
        <w:rPr>
          <w:spacing w:val="3"/>
          <w:sz w:val="24"/>
          <w:lang w:val="ru-RU"/>
        </w:rPr>
        <w:t xml:space="preserve"> </w:t>
      </w:r>
      <w:r w:rsidRPr="00C339C8">
        <w:rPr>
          <w:sz w:val="24"/>
          <w:lang w:val="ru-RU"/>
        </w:rPr>
        <w:t>процесс</w:t>
      </w:r>
      <w:r w:rsidRPr="00C339C8">
        <w:rPr>
          <w:spacing w:val="1"/>
          <w:sz w:val="24"/>
          <w:lang w:val="ru-RU"/>
        </w:rPr>
        <w:t xml:space="preserve"> </w:t>
      </w:r>
      <w:r w:rsidRPr="00C339C8">
        <w:rPr>
          <w:sz w:val="24"/>
          <w:lang w:val="ru-RU"/>
        </w:rPr>
        <w:t>выполнения</w:t>
      </w:r>
      <w:r w:rsidRPr="00C339C8">
        <w:rPr>
          <w:spacing w:val="-4"/>
          <w:sz w:val="24"/>
          <w:lang w:val="ru-RU"/>
        </w:rPr>
        <w:t xml:space="preserve"> </w:t>
      </w:r>
      <w:r w:rsidRPr="00C339C8">
        <w:rPr>
          <w:sz w:val="24"/>
          <w:lang w:val="ru-RU"/>
        </w:rPr>
        <w:t>вместе</w:t>
      </w:r>
      <w:r w:rsidRPr="00C339C8">
        <w:rPr>
          <w:spacing w:val="1"/>
          <w:sz w:val="24"/>
          <w:lang w:val="ru-RU"/>
        </w:rPr>
        <w:t xml:space="preserve"> </w:t>
      </w:r>
      <w:r w:rsidRPr="00C339C8">
        <w:rPr>
          <w:sz w:val="24"/>
          <w:lang w:val="ru-RU"/>
        </w:rPr>
        <w:t>с</w:t>
      </w:r>
      <w:r w:rsidRPr="00C339C8">
        <w:rPr>
          <w:spacing w:val="2"/>
          <w:sz w:val="24"/>
          <w:lang w:val="ru-RU"/>
        </w:rPr>
        <w:t xml:space="preserve"> </w:t>
      </w:r>
      <w:r w:rsidRPr="00C339C8">
        <w:rPr>
          <w:sz w:val="24"/>
          <w:lang w:val="ru-RU"/>
        </w:rPr>
        <w:t>учителем;</w:t>
      </w:r>
    </w:p>
    <w:p w14:paraId="2A4254C4" w14:textId="77777777" w:rsidR="00C339C8" w:rsidRPr="00C339C8" w:rsidRDefault="00C339C8" w:rsidP="00013208">
      <w:pPr>
        <w:numPr>
          <w:ilvl w:val="0"/>
          <w:numId w:val="22"/>
        </w:numPr>
        <w:tabs>
          <w:tab w:val="left" w:pos="1839"/>
        </w:tabs>
        <w:spacing w:before="3"/>
        <w:ind w:left="567" w:right="-290" w:firstLine="283"/>
        <w:jc w:val="left"/>
        <w:rPr>
          <w:sz w:val="24"/>
          <w:lang w:val="ru-RU"/>
        </w:rPr>
      </w:pPr>
      <w:r w:rsidRPr="00C339C8">
        <w:rPr>
          <w:sz w:val="24"/>
          <w:lang w:val="ru-RU"/>
        </w:rPr>
        <w:t>балл ― смысл действия понимает, связывает с конкретной ситуацией, выполняет</w:t>
      </w:r>
      <w:r w:rsidRPr="00C339C8">
        <w:rPr>
          <w:spacing w:val="1"/>
          <w:sz w:val="24"/>
          <w:lang w:val="ru-RU"/>
        </w:rPr>
        <w:t xml:space="preserve"> </w:t>
      </w:r>
      <w:r w:rsidRPr="00C339C8">
        <w:rPr>
          <w:sz w:val="24"/>
          <w:lang w:val="ru-RU"/>
        </w:rPr>
        <w:t>действие</w:t>
      </w:r>
      <w:r w:rsidRPr="00C339C8">
        <w:rPr>
          <w:spacing w:val="1"/>
          <w:sz w:val="24"/>
          <w:lang w:val="ru-RU"/>
        </w:rPr>
        <w:t xml:space="preserve"> </w:t>
      </w:r>
      <w:r w:rsidRPr="00C339C8">
        <w:rPr>
          <w:sz w:val="24"/>
          <w:lang w:val="ru-RU"/>
        </w:rPr>
        <w:t>только</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прямому</w:t>
      </w:r>
      <w:r w:rsidRPr="00C339C8">
        <w:rPr>
          <w:spacing w:val="1"/>
          <w:sz w:val="24"/>
          <w:lang w:val="ru-RU"/>
        </w:rPr>
        <w:t xml:space="preserve"> </w:t>
      </w:r>
      <w:r w:rsidRPr="00C339C8">
        <w:rPr>
          <w:sz w:val="24"/>
          <w:lang w:val="ru-RU"/>
        </w:rPr>
        <w:t>указанию</w:t>
      </w:r>
      <w:r w:rsidRPr="00C339C8">
        <w:rPr>
          <w:spacing w:val="1"/>
          <w:sz w:val="24"/>
          <w:lang w:val="ru-RU"/>
        </w:rPr>
        <w:t xml:space="preserve"> </w:t>
      </w:r>
      <w:r w:rsidRPr="00C339C8">
        <w:rPr>
          <w:sz w:val="24"/>
          <w:lang w:val="ru-RU"/>
        </w:rPr>
        <w:t>учителя,</w:t>
      </w:r>
      <w:r w:rsidRPr="00C339C8">
        <w:rPr>
          <w:spacing w:val="1"/>
          <w:sz w:val="24"/>
          <w:lang w:val="ru-RU"/>
        </w:rPr>
        <w:t xml:space="preserve"> </w:t>
      </w:r>
      <w:r w:rsidRPr="00C339C8">
        <w:rPr>
          <w:sz w:val="24"/>
          <w:lang w:val="ru-RU"/>
        </w:rPr>
        <w:t>при</w:t>
      </w:r>
      <w:r w:rsidRPr="00C339C8">
        <w:rPr>
          <w:spacing w:val="1"/>
          <w:sz w:val="24"/>
          <w:lang w:val="ru-RU"/>
        </w:rPr>
        <w:t xml:space="preserve"> </w:t>
      </w:r>
      <w:r w:rsidRPr="00C339C8">
        <w:rPr>
          <w:sz w:val="24"/>
          <w:lang w:val="ru-RU"/>
        </w:rPr>
        <w:t>необходимости</w:t>
      </w:r>
      <w:r w:rsidRPr="00C339C8">
        <w:rPr>
          <w:spacing w:val="1"/>
          <w:sz w:val="24"/>
          <w:lang w:val="ru-RU"/>
        </w:rPr>
        <w:t xml:space="preserve"> </w:t>
      </w:r>
      <w:r w:rsidRPr="00C339C8">
        <w:rPr>
          <w:sz w:val="24"/>
          <w:lang w:val="ru-RU"/>
        </w:rPr>
        <w:t>требуется</w:t>
      </w:r>
      <w:r w:rsidRPr="00C339C8">
        <w:rPr>
          <w:spacing w:val="1"/>
          <w:sz w:val="24"/>
          <w:lang w:val="ru-RU"/>
        </w:rPr>
        <w:t xml:space="preserve"> </w:t>
      </w:r>
      <w:r w:rsidRPr="00C339C8">
        <w:rPr>
          <w:sz w:val="24"/>
          <w:lang w:val="ru-RU"/>
        </w:rPr>
        <w:t>оказание</w:t>
      </w:r>
      <w:r w:rsidRPr="00C339C8">
        <w:rPr>
          <w:spacing w:val="1"/>
          <w:sz w:val="24"/>
          <w:lang w:val="ru-RU"/>
        </w:rPr>
        <w:t xml:space="preserve"> </w:t>
      </w:r>
      <w:r w:rsidRPr="00C339C8">
        <w:rPr>
          <w:sz w:val="24"/>
          <w:lang w:val="ru-RU"/>
        </w:rPr>
        <w:t>помощи;</w:t>
      </w:r>
    </w:p>
    <w:p w14:paraId="4DBAAAC2" w14:textId="77777777" w:rsidR="00C339C8" w:rsidRPr="00C339C8" w:rsidRDefault="00C339C8" w:rsidP="00013208">
      <w:pPr>
        <w:numPr>
          <w:ilvl w:val="0"/>
          <w:numId w:val="22"/>
        </w:numPr>
        <w:tabs>
          <w:tab w:val="left" w:pos="1825"/>
        </w:tabs>
        <w:spacing w:before="2"/>
        <w:ind w:left="567" w:right="-290" w:firstLine="283"/>
        <w:jc w:val="left"/>
        <w:rPr>
          <w:sz w:val="24"/>
          <w:lang w:val="ru-RU"/>
        </w:rPr>
      </w:pPr>
      <w:r w:rsidRPr="00C339C8">
        <w:rPr>
          <w:sz w:val="24"/>
          <w:lang w:val="ru-RU"/>
        </w:rPr>
        <w:t>балла ― преимущественно выполняет действие по указанию учителя, в отдельных</w:t>
      </w:r>
      <w:r w:rsidRPr="00C339C8">
        <w:rPr>
          <w:spacing w:val="1"/>
          <w:sz w:val="24"/>
          <w:lang w:val="ru-RU"/>
        </w:rPr>
        <w:t xml:space="preserve"> </w:t>
      </w:r>
      <w:r w:rsidRPr="00C339C8">
        <w:rPr>
          <w:sz w:val="24"/>
          <w:lang w:val="ru-RU"/>
        </w:rPr>
        <w:t>ситуациях</w:t>
      </w:r>
      <w:r w:rsidRPr="00C339C8">
        <w:rPr>
          <w:spacing w:val="-4"/>
          <w:sz w:val="24"/>
          <w:lang w:val="ru-RU"/>
        </w:rPr>
        <w:t xml:space="preserve"> </w:t>
      </w:r>
      <w:r w:rsidRPr="00C339C8">
        <w:rPr>
          <w:sz w:val="24"/>
          <w:lang w:val="ru-RU"/>
        </w:rPr>
        <w:t>способен</w:t>
      </w:r>
      <w:r w:rsidRPr="00C339C8">
        <w:rPr>
          <w:spacing w:val="3"/>
          <w:sz w:val="24"/>
          <w:lang w:val="ru-RU"/>
        </w:rPr>
        <w:t xml:space="preserve"> </w:t>
      </w:r>
      <w:r w:rsidRPr="00C339C8">
        <w:rPr>
          <w:sz w:val="24"/>
          <w:lang w:val="ru-RU"/>
        </w:rPr>
        <w:t>выполнить</w:t>
      </w:r>
      <w:r w:rsidRPr="00C339C8">
        <w:rPr>
          <w:spacing w:val="2"/>
          <w:sz w:val="24"/>
          <w:lang w:val="ru-RU"/>
        </w:rPr>
        <w:t xml:space="preserve"> </w:t>
      </w:r>
      <w:r w:rsidRPr="00C339C8">
        <w:rPr>
          <w:sz w:val="24"/>
          <w:lang w:val="ru-RU"/>
        </w:rPr>
        <w:t>его</w:t>
      </w:r>
      <w:r w:rsidRPr="00C339C8">
        <w:rPr>
          <w:spacing w:val="12"/>
          <w:sz w:val="24"/>
          <w:lang w:val="ru-RU"/>
        </w:rPr>
        <w:t xml:space="preserve"> </w:t>
      </w:r>
      <w:r w:rsidRPr="00C339C8">
        <w:rPr>
          <w:sz w:val="24"/>
          <w:lang w:val="ru-RU"/>
        </w:rPr>
        <w:t>самостоятельно;</w:t>
      </w:r>
    </w:p>
    <w:p w14:paraId="0D35C03A" w14:textId="77777777" w:rsidR="00C339C8" w:rsidRPr="00C339C8" w:rsidRDefault="00C339C8" w:rsidP="00013208">
      <w:pPr>
        <w:numPr>
          <w:ilvl w:val="0"/>
          <w:numId w:val="22"/>
        </w:numPr>
        <w:tabs>
          <w:tab w:val="left" w:pos="1825"/>
        </w:tabs>
        <w:spacing w:line="242" w:lineRule="auto"/>
        <w:ind w:left="567" w:right="-290" w:firstLine="283"/>
        <w:jc w:val="left"/>
        <w:rPr>
          <w:sz w:val="24"/>
          <w:lang w:val="ru-RU"/>
        </w:rPr>
      </w:pPr>
      <w:r w:rsidRPr="00C339C8">
        <w:rPr>
          <w:sz w:val="24"/>
          <w:lang w:val="ru-RU"/>
        </w:rPr>
        <w:t>балла ― способен самостоятельно выполнять действие в определенных ситуациях,</w:t>
      </w:r>
      <w:r w:rsidRPr="00C339C8">
        <w:rPr>
          <w:spacing w:val="1"/>
          <w:sz w:val="24"/>
          <w:lang w:val="ru-RU"/>
        </w:rPr>
        <w:t xml:space="preserve"> </w:t>
      </w:r>
      <w:r w:rsidRPr="00C339C8">
        <w:rPr>
          <w:sz w:val="24"/>
          <w:lang w:val="ru-RU"/>
        </w:rPr>
        <w:t>нередко</w:t>
      </w:r>
      <w:r w:rsidRPr="00C339C8">
        <w:rPr>
          <w:spacing w:val="4"/>
          <w:sz w:val="24"/>
          <w:lang w:val="ru-RU"/>
        </w:rPr>
        <w:t xml:space="preserve"> </w:t>
      </w:r>
      <w:r w:rsidRPr="00C339C8">
        <w:rPr>
          <w:sz w:val="24"/>
          <w:lang w:val="ru-RU"/>
        </w:rPr>
        <w:t>допускает ошибки,</w:t>
      </w:r>
      <w:r w:rsidRPr="00C339C8">
        <w:rPr>
          <w:spacing w:val="-2"/>
          <w:sz w:val="24"/>
          <w:lang w:val="ru-RU"/>
        </w:rPr>
        <w:t xml:space="preserve"> </w:t>
      </w:r>
      <w:r w:rsidRPr="00C339C8">
        <w:rPr>
          <w:sz w:val="24"/>
          <w:lang w:val="ru-RU"/>
        </w:rPr>
        <w:t>которые исправляет по</w:t>
      </w:r>
      <w:r w:rsidRPr="00C339C8">
        <w:rPr>
          <w:spacing w:val="1"/>
          <w:sz w:val="24"/>
          <w:lang w:val="ru-RU"/>
        </w:rPr>
        <w:t xml:space="preserve"> </w:t>
      </w:r>
      <w:r w:rsidRPr="00C339C8">
        <w:rPr>
          <w:sz w:val="24"/>
          <w:lang w:val="ru-RU"/>
        </w:rPr>
        <w:t>прямому</w:t>
      </w:r>
      <w:r w:rsidRPr="00C339C8">
        <w:rPr>
          <w:spacing w:val="-5"/>
          <w:sz w:val="24"/>
          <w:lang w:val="ru-RU"/>
        </w:rPr>
        <w:t xml:space="preserve"> </w:t>
      </w:r>
      <w:r w:rsidRPr="00C339C8">
        <w:rPr>
          <w:sz w:val="24"/>
          <w:lang w:val="ru-RU"/>
        </w:rPr>
        <w:t>указанию</w:t>
      </w:r>
      <w:r w:rsidRPr="00C339C8">
        <w:rPr>
          <w:spacing w:val="1"/>
          <w:sz w:val="24"/>
          <w:lang w:val="ru-RU"/>
        </w:rPr>
        <w:t xml:space="preserve"> </w:t>
      </w:r>
      <w:r w:rsidRPr="00C339C8">
        <w:rPr>
          <w:sz w:val="24"/>
          <w:lang w:val="ru-RU"/>
        </w:rPr>
        <w:t>учителя;</w:t>
      </w:r>
    </w:p>
    <w:p w14:paraId="621C2C30" w14:textId="77777777" w:rsidR="00C339C8" w:rsidRPr="00C339C8" w:rsidRDefault="00C339C8" w:rsidP="00013208">
      <w:pPr>
        <w:numPr>
          <w:ilvl w:val="0"/>
          <w:numId w:val="22"/>
        </w:numPr>
        <w:tabs>
          <w:tab w:val="left" w:pos="1796"/>
        </w:tabs>
        <w:spacing w:line="242" w:lineRule="auto"/>
        <w:ind w:left="567" w:right="-290" w:firstLine="283"/>
        <w:jc w:val="left"/>
        <w:rPr>
          <w:sz w:val="24"/>
          <w:lang w:val="ru-RU"/>
        </w:rPr>
      </w:pPr>
      <w:r w:rsidRPr="00C339C8">
        <w:rPr>
          <w:sz w:val="24"/>
          <w:lang w:val="ru-RU"/>
        </w:rPr>
        <w:t>балла ― способен самостоятельно применять действие, но иногда допускает ошибки,</w:t>
      </w:r>
      <w:r w:rsidRPr="00C339C8">
        <w:rPr>
          <w:spacing w:val="1"/>
          <w:sz w:val="24"/>
          <w:lang w:val="ru-RU"/>
        </w:rPr>
        <w:t xml:space="preserve"> </w:t>
      </w:r>
      <w:r w:rsidRPr="00C339C8">
        <w:rPr>
          <w:sz w:val="24"/>
          <w:lang w:val="ru-RU"/>
        </w:rPr>
        <w:t>которые</w:t>
      </w:r>
      <w:r w:rsidRPr="00C339C8">
        <w:rPr>
          <w:spacing w:val="-5"/>
          <w:sz w:val="24"/>
          <w:lang w:val="ru-RU"/>
        </w:rPr>
        <w:t xml:space="preserve"> </w:t>
      </w:r>
      <w:r w:rsidRPr="00C339C8">
        <w:rPr>
          <w:sz w:val="24"/>
          <w:lang w:val="ru-RU"/>
        </w:rPr>
        <w:t>исправляет</w:t>
      </w:r>
      <w:r w:rsidRPr="00C339C8">
        <w:rPr>
          <w:spacing w:val="-2"/>
          <w:sz w:val="24"/>
          <w:lang w:val="ru-RU"/>
        </w:rPr>
        <w:t xml:space="preserve"> </w:t>
      </w:r>
      <w:r w:rsidRPr="00C339C8">
        <w:rPr>
          <w:sz w:val="24"/>
          <w:lang w:val="ru-RU"/>
        </w:rPr>
        <w:t>по</w:t>
      </w:r>
      <w:r w:rsidRPr="00C339C8">
        <w:rPr>
          <w:spacing w:val="2"/>
          <w:sz w:val="24"/>
          <w:lang w:val="ru-RU"/>
        </w:rPr>
        <w:t xml:space="preserve"> </w:t>
      </w:r>
      <w:r w:rsidRPr="00C339C8">
        <w:rPr>
          <w:sz w:val="24"/>
          <w:lang w:val="ru-RU"/>
        </w:rPr>
        <w:t>замечанию учителя;</w:t>
      </w:r>
    </w:p>
    <w:p w14:paraId="6DD81356" w14:textId="77777777" w:rsidR="00C339C8" w:rsidRPr="00C339C8" w:rsidRDefault="00C339C8" w:rsidP="00013208">
      <w:pPr>
        <w:numPr>
          <w:ilvl w:val="0"/>
          <w:numId w:val="22"/>
        </w:numPr>
        <w:tabs>
          <w:tab w:val="left" w:pos="1786"/>
        </w:tabs>
        <w:spacing w:line="271" w:lineRule="exact"/>
        <w:ind w:left="567" w:right="-290" w:firstLine="283"/>
        <w:jc w:val="left"/>
        <w:rPr>
          <w:sz w:val="24"/>
          <w:lang w:val="ru-RU"/>
        </w:rPr>
      </w:pPr>
      <w:r w:rsidRPr="00C339C8">
        <w:rPr>
          <w:sz w:val="24"/>
          <w:lang w:val="ru-RU"/>
        </w:rPr>
        <w:t>баллов</w:t>
      </w:r>
      <w:r w:rsidRPr="00C339C8">
        <w:rPr>
          <w:spacing w:val="-1"/>
          <w:sz w:val="24"/>
          <w:lang w:val="ru-RU"/>
        </w:rPr>
        <w:t xml:space="preserve"> </w:t>
      </w:r>
      <w:r w:rsidRPr="00C339C8">
        <w:rPr>
          <w:sz w:val="24"/>
          <w:lang w:val="ru-RU"/>
        </w:rPr>
        <w:t>―</w:t>
      </w:r>
      <w:r w:rsidRPr="00C339C8">
        <w:rPr>
          <w:spacing w:val="-6"/>
          <w:sz w:val="24"/>
          <w:lang w:val="ru-RU"/>
        </w:rPr>
        <w:t xml:space="preserve"> </w:t>
      </w:r>
      <w:r w:rsidRPr="00C339C8">
        <w:rPr>
          <w:sz w:val="24"/>
          <w:lang w:val="ru-RU"/>
        </w:rPr>
        <w:t>самостоятельно</w:t>
      </w:r>
      <w:r w:rsidRPr="00C339C8">
        <w:rPr>
          <w:spacing w:val="-1"/>
          <w:sz w:val="24"/>
          <w:lang w:val="ru-RU"/>
        </w:rPr>
        <w:t xml:space="preserve"> </w:t>
      </w:r>
      <w:r w:rsidRPr="00C339C8">
        <w:rPr>
          <w:sz w:val="24"/>
          <w:lang w:val="ru-RU"/>
        </w:rPr>
        <w:t>применяет</w:t>
      </w:r>
      <w:r w:rsidRPr="00C339C8">
        <w:rPr>
          <w:spacing w:val="-2"/>
          <w:sz w:val="24"/>
          <w:lang w:val="ru-RU"/>
        </w:rPr>
        <w:t xml:space="preserve"> </w:t>
      </w:r>
      <w:r w:rsidRPr="00C339C8">
        <w:rPr>
          <w:sz w:val="24"/>
          <w:lang w:val="ru-RU"/>
        </w:rPr>
        <w:t>действие</w:t>
      </w:r>
      <w:r w:rsidRPr="00C339C8">
        <w:rPr>
          <w:spacing w:val="-1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любой</w:t>
      </w:r>
      <w:r w:rsidRPr="00C339C8">
        <w:rPr>
          <w:spacing w:val="-3"/>
          <w:sz w:val="24"/>
          <w:lang w:val="ru-RU"/>
        </w:rPr>
        <w:t xml:space="preserve"> </w:t>
      </w:r>
      <w:r w:rsidRPr="00C339C8">
        <w:rPr>
          <w:sz w:val="24"/>
          <w:lang w:val="ru-RU"/>
        </w:rPr>
        <w:t>ситуации.</w:t>
      </w:r>
    </w:p>
    <w:p w14:paraId="156ACBA5" w14:textId="77777777" w:rsidR="00C339C8" w:rsidRPr="00C339C8" w:rsidRDefault="00C339C8" w:rsidP="00013208">
      <w:pPr>
        <w:ind w:left="567" w:right="-290" w:firstLine="283"/>
        <w:jc w:val="left"/>
        <w:rPr>
          <w:sz w:val="24"/>
          <w:szCs w:val="24"/>
          <w:lang w:val="ru-RU"/>
        </w:rPr>
      </w:pPr>
      <w:r w:rsidRPr="00C339C8">
        <w:rPr>
          <w:sz w:val="24"/>
          <w:szCs w:val="24"/>
          <w:lang w:val="ru-RU"/>
        </w:rPr>
        <w:t>Балльная система оценки позволяет объективно оценить промежуточные и итоговые</w:t>
      </w:r>
      <w:r w:rsidRPr="00C339C8">
        <w:rPr>
          <w:spacing w:val="1"/>
          <w:sz w:val="24"/>
          <w:szCs w:val="24"/>
          <w:lang w:val="ru-RU"/>
        </w:rPr>
        <w:t xml:space="preserve"> </w:t>
      </w:r>
      <w:r w:rsidRPr="00C339C8">
        <w:rPr>
          <w:sz w:val="24"/>
          <w:szCs w:val="24"/>
          <w:lang w:val="ru-RU"/>
        </w:rPr>
        <w:t>достижения каждого учащегося в овладении конкретными учебными действиями, получить</w:t>
      </w:r>
      <w:r w:rsidRPr="00C339C8">
        <w:rPr>
          <w:spacing w:val="1"/>
          <w:sz w:val="24"/>
          <w:szCs w:val="24"/>
          <w:lang w:val="ru-RU"/>
        </w:rPr>
        <w:t xml:space="preserve"> </w:t>
      </w:r>
      <w:r w:rsidRPr="00C339C8">
        <w:rPr>
          <w:sz w:val="24"/>
          <w:szCs w:val="24"/>
          <w:lang w:val="ru-RU"/>
        </w:rPr>
        <w:t>общую</w:t>
      </w:r>
      <w:r w:rsidRPr="00C339C8">
        <w:rPr>
          <w:spacing w:val="-1"/>
          <w:sz w:val="24"/>
          <w:szCs w:val="24"/>
          <w:lang w:val="ru-RU"/>
        </w:rPr>
        <w:t xml:space="preserve"> </w:t>
      </w:r>
      <w:r w:rsidRPr="00C339C8">
        <w:rPr>
          <w:sz w:val="24"/>
          <w:szCs w:val="24"/>
          <w:lang w:val="ru-RU"/>
        </w:rPr>
        <w:t>картину</w:t>
      </w:r>
      <w:r w:rsidRPr="00C339C8">
        <w:rPr>
          <w:spacing w:val="-9"/>
          <w:sz w:val="24"/>
          <w:szCs w:val="24"/>
          <w:lang w:val="ru-RU"/>
        </w:rPr>
        <w:t xml:space="preserve"> </w:t>
      </w:r>
      <w:r w:rsidRPr="00C339C8">
        <w:rPr>
          <w:sz w:val="24"/>
          <w:szCs w:val="24"/>
          <w:lang w:val="ru-RU"/>
        </w:rPr>
        <w:t>сформированности</w:t>
      </w:r>
      <w:r w:rsidRPr="00C339C8">
        <w:rPr>
          <w:spacing w:val="2"/>
          <w:sz w:val="24"/>
          <w:szCs w:val="24"/>
          <w:lang w:val="ru-RU"/>
        </w:rPr>
        <w:t xml:space="preserve"> </w:t>
      </w:r>
      <w:r w:rsidRPr="00C339C8">
        <w:rPr>
          <w:sz w:val="24"/>
          <w:szCs w:val="24"/>
          <w:lang w:val="ru-RU"/>
        </w:rPr>
        <w:t>учебных</w:t>
      </w:r>
      <w:r w:rsidRPr="00C339C8">
        <w:rPr>
          <w:spacing w:val="-4"/>
          <w:sz w:val="24"/>
          <w:szCs w:val="24"/>
          <w:lang w:val="ru-RU"/>
        </w:rPr>
        <w:t xml:space="preserve"> </w:t>
      </w:r>
      <w:r w:rsidRPr="00C339C8">
        <w:rPr>
          <w:sz w:val="24"/>
          <w:szCs w:val="24"/>
          <w:lang w:val="ru-RU"/>
        </w:rPr>
        <w:t>действий</w:t>
      </w:r>
      <w:r w:rsidRPr="00C339C8">
        <w:rPr>
          <w:spacing w:val="-3"/>
          <w:sz w:val="24"/>
          <w:szCs w:val="24"/>
          <w:lang w:val="ru-RU"/>
        </w:rPr>
        <w:t xml:space="preserve"> </w:t>
      </w:r>
      <w:r w:rsidRPr="00C339C8">
        <w:rPr>
          <w:sz w:val="24"/>
          <w:szCs w:val="24"/>
          <w:lang w:val="ru-RU"/>
        </w:rPr>
        <w:t>у</w:t>
      </w:r>
      <w:r w:rsidRPr="00C339C8">
        <w:rPr>
          <w:spacing w:val="-9"/>
          <w:sz w:val="24"/>
          <w:szCs w:val="24"/>
          <w:lang w:val="ru-RU"/>
        </w:rPr>
        <w:t xml:space="preserve"> </w:t>
      </w:r>
      <w:r w:rsidRPr="00C339C8">
        <w:rPr>
          <w:sz w:val="24"/>
          <w:szCs w:val="24"/>
          <w:lang w:val="ru-RU"/>
        </w:rPr>
        <w:t>всех</w:t>
      </w:r>
      <w:r w:rsidRPr="00C339C8">
        <w:rPr>
          <w:spacing w:val="2"/>
          <w:sz w:val="24"/>
          <w:szCs w:val="24"/>
          <w:lang w:val="ru-RU"/>
        </w:rPr>
        <w:t xml:space="preserve"> </w:t>
      </w:r>
      <w:r w:rsidRPr="00C339C8">
        <w:rPr>
          <w:sz w:val="24"/>
          <w:szCs w:val="24"/>
          <w:lang w:val="ru-RU"/>
        </w:rPr>
        <w:t>учащихся,</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на этой</w:t>
      </w:r>
      <w:r w:rsidRPr="00C339C8">
        <w:rPr>
          <w:spacing w:val="-8"/>
          <w:sz w:val="24"/>
          <w:szCs w:val="24"/>
          <w:lang w:val="ru-RU"/>
        </w:rPr>
        <w:t xml:space="preserve"> </w:t>
      </w:r>
      <w:r w:rsidRPr="00C339C8">
        <w:rPr>
          <w:sz w:val="24"/>
          <w:szCs w:val="24"/>
          <w:lang w:val="ru-RU"/>
        </w:rPr>
        <w:t>основе</w:t>
      </w:r>
    </w:p>
    <w:p w14:paraId="279B2881" w14:textId="77777777" w:rsidR="00C339C8" w:rsidRPr="00C339C8" w:rsidRDefault="00C339C8" w:rsidP="00A344F5">
      <w:pPr>
        <w:spacing w:before="75"/>
        <w:ind w:left="567" w:right="375" w:firstLine="283"/>
        <w:rPr>
          <w:sz w:val="24"/>
          <w:szCs w:val="24"/>
          <w:lang w:val="ru-RU"/>
        </w:rPr>
      </w:pPr>
      <w:r w:rsidRPr="00C339C8">
        <w:rPr>
          <w:sz w:val="24"/>
          <w:szCs w:val="24"/>
          <w:lang w:val="ru-RU"/>
        </w:rPr>
        <w:t>осуществить корректировку процесса их формирования на протяжении всего времени обуч</w:t>
      </w:r>
      <w:proofErr w:type="gramStart"/>
      <w:r w:rsidRPr="00C339C8">
        <w:rPr>
          <w:sz w:val="24"/>
          <w:szCs w:val="24"/>
          <w:lang w:val="ru-RU"/>
        </w:rPr>
        <w:t>е-</w:t>
      </w:r>
      <w:proofErr w:type="gramEnd"/>
      <w:r w:rsidRPr="00C339C8">
        <w:rPr>
          <w:spacing w:val="1"/>
          <w:sz w:val="24"/>
          <w:szCs w:val="24"/>
          <w:lang w:val="ru-RU"/>
        </w:rPr>
        <w:t xml:space="preserve"> </w:t>
      </w:r>
      <w:r w:rsidRPr="00C339C8">
        <w:rPr>
          <w:sz w:val="24"/>
          <w:szCs w:val="24"/>
          <w:lang w:val="ru-RU"/>
        </w:rPr>
        <w:t>ния. В соответствии с требованиями ФГОС обучающихся с РАС образовательная организация</w:t>
      </w:r>
      <w:r w:rsidRPr="00C339C8">
        <w:rPr>
          <w:spacing w:val="1"/>
          <w:sz w:val="24"/>
          <w:szCs w:val="24"/>
          <w:lang w:val="ru-RU"/>
        </w:rPr>
        <w:t xml:space="preserve"> </w:t>
      </w:r>
      <w:r w:rsidRPr="00C339C8">
        <w:rPr>
          <w:sz w:val="24"/>
          <w:szCs w:val="24"/>
          <w:lang w:val="ru-RU"/>
        </w:rPr>
        <w:t>самостоятельно</w:t>
      </w:r>
      <w:r w:rsidRPr="00C339C8">
        <w:rPr>
          <w:spacing w:val="-4"/>
          <w:sz w:val="24"/>
          <w:szCs w:val="24"/>
          <w:lang w:val="ru-RU"/>
        </w:rPr>
        <w:t xml:space="preserve"> </w:t>
      </w:r>
      <w:r w:rsidRPr="00C339C8">
        <w:rPr>
          <w:sz w:val="24"/>
          <w:szCs w:val="24"/>
          <w:lang w:val="ru-RU"/>
        </w:rPr>
        <w:t>определяет</w:t>
      </w:r>
      <w:r w:rsidRPr="00C339C8">
        <w:rPr>
          <w:spacing w:val="2"/>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процедуру</w:t>
      </w:r>
      <w:r w:rsidRPr="00C339C8">
        <w:rPr>
          <w:spacing w:val="-8"/>
          <w:sz w:val="24"/>
          <w:szCs w:val="24"/>
          <w:lang w:val="ru-RU"/>
        </w:rPr>
        <w:t xml:space="preserve"> </w:t>
      </w:r>
      <w:r w:rsidRPr="00C339C8">
        <w:rPr>
          <w:sz w:val="24"/>
          <w:szCs w:val="24"/>
          <w:lang w:val="ru-RU"/>
        </w:rPr>
        <w:t>оценки</w:t>
      </w:r>
      <w:r w:rsidRPr="00C339C8">
        <w:rPr>
          <w:spacing w:val="3"/>
          <w:sz w:val="24"/>
          <w:szCs w:val="24"/>
          <w:lang w:val="ru-RU"/>
        </w:rPr>
        <w:t xml:space="preserve"> </w:t>
      </w:r>
      <w:r w:rsidRPr="00C339C8">
        <w:rPr>
          <w:sz w:val="24"/>
          <w:szCs w:val="24"/>
          <w:lang w:val="ru-RU"/>
        </w:rPr>
        <w:t>БУД.</w:t>
      </w:r>
    </w:p>
    <w:p w14:paraId="066DACF7" w14:textId="77777777" w:rsidR="00C339C8" w:rsidRPr="00C339C8" w:rsidRDefault="00C339C8" w:rsidP="00A344F5">
      <w:pPr>
        <w:ind w:left="567" w:right="375" w:firstLine="283"/>
        <w:rPr>
          <w:sz w:val="25"/>
          <w:szCs w:val="24"/>
          <w:lang w:val="ru-RU"/>
        </w:rPr>
      </w:pPr>
    </w:p>
    <w:p w14:paraId="389139E0" w14:textId="77777777" w:rsidR="00C339C8" w:rsidRPr="00013208" w:rsidRDefault="00C339C8" w:rsidP="00986A0A">
      <w:pPr>
        <w:numPr>
          <w:ilvl w:val="1"/>
          <w:numId w:val="26"/>
        </w:numPr>
        <w:tabs>
          <w:tab w:val="left" w:pos="1753"/>
        </w:tabs>
        <w:spacing w:before="1" w:line="237" w:lineRule="auto"/>
        <w:ind w:left="567" w:right="375" w:firstLine="283"/>
        <w:rPr>
          <w:b/>
          <w:sz w:val="24"/>
          <w:lang w:val="ru-RU"/>
        </w:rPr>
      </w:pPr>
      <w:bookmarkStart w:id="977" w:name="2.2._Программы_учебных_предметов,_курсов"/>
      <w:bookmarkEnd w:id="977"/>
      <w:r w:rsidRPr="00013208">
        <w:rPr>
          <w:b/>
          <w:sz w:val="24"/>
          <w:lang w:val="ru-RU"/>
        </w:rPr>
        <w:t xml:space="preserve">Программы учебных предметов, курсов коррекционно-развивающей области </w:t>
      </w:r>
    </w:p>
    <w:p w14:paraId="36661E6B" w14:textId="77777777" w:rsidR="00C339C8" w:rsidRPr="00013208" w:rsidRDefault="00C339C8" w:rsidP="00A344F5">
      <w:pPr>
        <w:tabs>
          <w:tab w:val="left" w:pos="1753"/>
        </w:tabs>
        <w:spacing w:before="1" w:line="237" w:lineRule="auto"/>
        <w:ind w:left="567" w:right="375" w:firstLine="283"/>
        <w:rPr>
          <w:b/>
          <w:sz w:val="24"/>
          <w:lang w:val="ru-RU"/>
        </w:rPr>
      </w:pPr>
      <w:r w:rsidRPr="00013208">
        <w:rPr>
          <w:b/>
          <w:sz w:val="24"/>
          <w:lang w:val="ru-RU"/>
        </w:rPr>
        <w:t>V-</w:t>
      </w:r>
      <w:r w:rsidRPr="00013208">
        <w:rPr>
          <w:b/>
          <w:spacing w:val="-57"/>
          <w:sz w:val="24"/>
          <w:lang w:val="ru-RU"/>
        </w:rPr>
        <w:t xml:space="preserve"> </w:t>
      </w:r>
      <w:r w:rsidRPr="00013208">
        <w:rPr>
          <w:b/>
          <w:sz w:val="24"/>
          <w:lang w:val="ru-RU"/>
        </w:rPr>
        <w:t>IX классы</w:t>
      </w:r>
    </w:p>
    <w:p w14:paraId="06A9B2C3" w14:textId="77777777" w:rsidR="00C339C8" w:rsidRPr="00C339C8" w:rsidRDefault="00C339C8" w:rsidP="00A344F5">
      <w:pPr>
        <w:spacing w:before="4"/>
        <w:ind w:left="567" w:right="375" w:firstLine="283"/>
        <w:outlineLvl w:val="0"/>
        <w:rPr>
          <w:b/>
          <w:bCs/>
          <w:sz w:val="24"/>
          <w:szCs w:val="24"/>
          <w:lang w:val="ru-RU"/>
        </w:rPr>
      </w:pPr>
      <w:r w:rsidRPr="00C339C8">
        <w:rPr>
          <w:b/>
          <w:bCs/>
          <w:sz w:val="24"/>
          <w:szCs w:val="24"/>
          <w:lang w:val="ru-RU"/>
        </w:rPr>
        <w:t>РУССКИЙ</w:t>
      </w:r>
      <w:r w:rsidRPr="00C339C8">
        <w:rPr>
          <w:b/>
          <w:bCs/>
          <w:spacing w:val="-3"/>
          <w:sz w:val="24"/>
          <w:szCs w:val="24"/>
          <w:lang w:val="ru-RU"/>
        </w:rPr>
        <w:t xml:space="preserve"> </w:t>
      </w:r>
      <w:r w:rsidRPr="00C339C8">
        <w:rPr>
          <w:b/>
          <w:bCs/>
          <w:sz w:val="24"/>
          <w:szCs w:val="24"/>
          <w:lang w:val="ru-RU"/>
        </w:rPr>
        <w:t>ЯЗЫК</w:t>
      </w:r>
    </w:p>
    <w:p w14:paraId="373B85AF" w14:textId="77777777" w:rsidR="00C339C8" w:rsidRPr="00C339C8" w:rsidRDefault="00C339C8" w:rsidP="00A344F5">
      <w:pPr>
        <w:spacing w:before="2" w:line="272" w:lineRule="exact"/>
        <w:ind w:left="567" w:right="375" w:firstLine="283"/>
        <w:rPr>
          <w:b/>
          <w:sz w:val="24"/>
          <w:lang w:val="ru-RU"/>
        </w:rPr>
      </w:pPr>
      <w:r w:rsidRPr="00C339C8">
        <w:rPr>
          <w:b/>
          <w:sz w:val="24"/>
          <w:lang w:val="ru-RU"/>
        </w:rPr>
        <w:t>Пояснительная</w:t>
      </w:r>
      <w:r w:rsidRPr="00C339C8">
        <w:rPr>
          <w:b/>
          <w:spacing w:val="-3"/>
          <w:sz w:val="24"/>
          <w:lang w:val="ru-RU"/>
        </w:rPr>
        <w:t xml:space="preserve"> </w:t>
      </w:r>
      <w:r w:rsidRPr="00C339C8">
        <w:rPr>
          <w:b/>
          <w:sz w:val="24"/>
          <w:lang w:val="ru-RU"/>
        </w:rPr>
        <w:t>записка</w:t>
      </w:r>
    </w:p>
    <w:p w14:paraId="01844FD0" w14:textId="77777777" w:rsidR="00C339C8" w:rsidRPr="00C339C8" w:rsidRDefault="00C339C8" w:rsidP="00A344F5">
      <w:pPr>
        <w:ind w:left="567" w:right="375" w:firstLine="283"/>
        <w:rPr>
          <w:sz w:val="24"/>
          <w:szCs w:val="24"/>
          <w:lang w:val="ru-RU"/>
        </w:rPr>
      </w:pP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русскому</w:t>
      </w:r>
      <w:r w:rsidRPr="00C339C8">
        <w:rPr>
          <w:spacing w:val="1"/>
          <w:sz w:val="24"/>
          <w:szCs w:val="24"/>
          <w:lang w:val="ru-RU"/>
        </w:rPr>
        <w:t xml:space="preserve"> </w:t>
      </w:r>
      <w:r w:rsidRPr="00C339C8">
        <w:rPr>
          <w:sz w:val="24"/>
          <w:szCs w:val="24"/>
          <w:lang w:val="ru-RU"/>
        </w:rPr>
        <w:t>языку</w:t>
      </w:r>
      <w:r w:rsidRPr="00C339C8">
        <w:rPr>
          <w:spacing w:val="1"/>
          <w:sz w:val="24"/>
          <w:szCs w:val="24"/>
          <w:lang w:val="ru-RU"/>
        </w:rPr>
        <w:t xml:space="preserve"> </w:t>
      </w:r>
      <w:r w:rsidRPr="00C339C8">
        <w:rPr>
          <w:sz w:val="24"/>
          <w:szCs w:val="24"/>
          <w:lang w:val="ru-RU"/>
        </w:rPr>
        <w:t>составляют</w:t>
      </w:r>
      <w:r w:rsidRPr="00C339C8">
        <w:rPr>
          <w:spacing w:val="1"/>
          <w:sz w:val="24"/>
          <w:szCs w:val="24"/>
          <w:lang w:val="ru-RU"/>
        </w:rPr>
        <w:t xml:space="preserve"> </w:t>
      </w:r>
      <w:r w:rsidRPr="00C339C8">
        <w:rPr>
          <w:sz w:val="24"/>
          <w:szCs w:val="24"/>
          <w:lang w:val="ru-RU"/>
        </w:rPr>
        <w:t>два</w:t>
      </w:r>
      <w:r w:rsidRPr="00C339C8">
        <w:rPr>
          <w:spacing w:val="1"/>
          <w:sz w:val="24"/>
          <w:szCs w:val="24"/>
          <w:lang w:val="ru-RU"/>
        </w:rPr>
        <w:t xml:space="preserve"> </w:t>
      </w:r>
      <w:r w:rsidRPr="00C339C8">
        <w:rPr>
          <w:sz w:val="24"/>
          <w:szCs w:val="24"/>
          <w:lang w:val="ru-RU"/>
        </w:rPr>
        <w:t>раздела:</w:t>
      </w:r>
      <w:r w:rsidRPr="00C339C8">
        <w:rPr>
          <w:spacing w:val="1"/>
          <w:sz w:val="24"/>
          <w:szCs w:val="24"/>
          <w:lang w:val="ru-RU"/>
        </w:rPr>
        <w:t xml:space="preserve"> </w:t>
      </w:r>
      <w:r w:rsidRPr="00C339C8">
        <w:rPr>
          <w:sz w:val="24"/>
          <w:szCs w:val="24"/>
          <w:lang w:val="ru-RU"/>
        </w:rPr>
        <w:t>«Грамматика,</w:t>
      </w:r>
      <w:r w:rsidRPr="00C339C8">
        <w:rPr>
          <w:spacing w:val="1"/>
          <w:sz w:val="24"/>
          <w:szCs w:val="24"/>
          <w:lang w:val="ru-RU"/>
        </w:rPr>
        <w:t xml:space="preserve"> </w:t>
      </w:r>
      <w:r w:rsidRPr="00C339C8">
        <w:rPr>
          <w:sz w:val="24"/>
          <w:szCs w:val="24"/>
          <w:lang w:val="ru-RU"/>
        </w:rPr>
        <w:t>правописание и развитие речи», «Чтение и развитие речи». Коммуникативная направленность</w:t>
      </w:r>
      <w:r w:rsidRPr="00C339C8">
        <w:rPr>
          <w:spacing w:val="1"/>
          <w:sz w:val="24"/>
          <w:szCs w:val="24"/>
          <w:lang w:val="ru-RU"/>
        </w:rPr>
        <w:t xml:space="preserve"> </w:t>
      </w:r>
      <w:r w:rsidRPr="00C339C8">
        <w:rPr>
          <w:sz w:val="24"/>
          <w:szCs w:val="24"/>
          <w:lang w:val="ru-RU"/>
        </w:rPr>
        <w:t>является</w:t>
      </w:r>
      <w:r w:rsidRPr="00C339C8">
        <w:rPr>
          <w:spacing w:val="-4"/>
          <w:sz w:val="24"/>
          <w:szCs w:val="24"/>
          <w:lang w:val="ru-RU"/>
        </w:rPr>
        <w:t xml:space="preserve"> </w:t>
      </w:r>
      <w:r w:rsidRPr="00C339C8">
        <w:rPr>
          <w:sz w:val="24"/>
          <w:szCs w:val="24"/>
          <w:lang w:val="ru-RU"/>
        </w:rPr>
        <w:t>основной</w:t>
      </w:r>
      <w:r w:rsidRPr="00C339C8">
        <w:rPr>
          <w:spacing w:val="-2"/>
          <w:sz w:val="24"/>
          <w:szCs w:val="24"/>
          <w:lang w:val="ru-RU"/>
        </w:rPr>
        <w:t xml:space="preserve"> </w:t>
      </w:r>
      <w:r w:rsidRPr="00C339C8">
        <w:rPr>
          <w:sz w:val="24"/>
          <w:szCs w:val="24"/>
          <w:lang w:val="ru-RU"/>
        </w:rPr>
        <w:t>отличительной</w:t>
      </w:r>
      <w:r w:rsidRPr="00C339C8">
        <w:rPr>
          <w:spacing w:val="-3"/>
          <w:sz w:val="24"/>
          <w:szCs w:val="24"/>
          <w:lang w:val="ru-RU"/>
        </w:rPr>
        <w:t xml:space="preserve"> </w:t>
      </w:r>
      <w:r w:rsidRPr="00C339C8">
        <w:rPr>
          <w:sz w:val="24"/>
          <w:szCs w:val="24"/>
          <w:lang w:val="ru-RU"/>
        </w:rPr>
        <w:t>чертой</w:t>
      </w:r>
      <w:r w:rsidRPr="00C339C8">
        <w:rPr>
          <w:spacing w:val="-2"/>
          <w:sz w:val="24"/>
          <w:szCs w:val="24"/>
          <w:lang w:val="ru-RU"/>
        </w:rPr>
        <w:t xml:space="preserve"> </w:t>
      </w:r>
      <w:r w:rsidRPr="00C339C8">
        <w:rPr>
          <w:sz w:val="24"/>
          <w:szCs w:val="24"/>
          <w:lang w:val="ru-RU"/>
        </w:rPr>
        <w:t>каждого</w:t>
      </w:r>
      <w:r w:rsidRPr="00C339C8">
        <w:rPr>
          <w:spacing w:val="2"/>
          <w:sz w:val="24"/>
          <w:szCs w:val="24"/>
          <w:lang w:val="ru-RU"/>
        </w:rPr>
        <w:t xml:space="preserve"> </w:t>
      </w:r>
      <w:r w:rsidRPr="00C339C8">
        <w:rPr>
          <w:sz w:val="24"/>
          <w:szCs w:val="24"/>
          <w:lang w:val="ru-RU"/>
        </w:rPr>
        <w:t>из</w:t>
      </w:r>
      <w:r w:rsidRPr="00C339C8">
        <w:rPr>
          <w:spacing w:val="2"/>
          <w:sz w:val="24"/>
          <w:szCs w:val="24"/>
          <w:lang w:val="ru-RU"/>
        </w:rPr>
        <w:t xml:space="preserve"> </w:t>
      </w:r>
      <w:r w:rsidRPr="00C339C8">
        <w:rPr>
          <w:sz w:val="24"/>
          <w:szCs w:val="24"/>
          <w:lang w:val="ru-RU"/>
        </w:rPr>
        <w:t>двух</w:t>
      </w:r>
      <w:r w:rsidRPr="00C339C8">
        <w:rPr>
          <w:spacing w:val="-3"/>
          <w:sz w:val="24"/>
          <w:szCs w:val="24"/>
          <w:lang w:val="ru-RU"/>
        </w:rPr>
        <w:t xml:space="preserve"> </w:t>
      </w:r>
      <w:r w:rsidRPr="00C339C8">
        <w:rPr>
          <w:sz w:val="24"/>
          <w:szCs w:val="24"/>
          <w:lang w:val="ru-RU"/>
        </w:rPr>
        <w:t>разделов.</w:t>
      </w:r>
    </w:p>
    <w:p w14:paraId="4BF68BBE"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Изучение</w:t>
      </w:r>
      <w:r w:rsidRPr="00C339C8">
        <w:rPr>
          <w:spacing w:val="1"/>
          <w:sz w:val="24"/>
          <w:szCs w:val="24"/>
          <w:lang w:val="ru-RU"/>
        </w:rPr>
        <w:t xml:space="preserve"> </w:t>
      </w:r>
      <w:r w:rsidRPr="00C339C8">
        <w:rPr>
          <w:sz w:val="24"/>
          <w:szCs w:val="24"/>
          <w:lang w:val="ru-RU"/>
        </w:rPr>
        <w:t>русского</w:t>
      </w:r>
      <w:r w:rsidRPr="00C339C8">
        <w:rPr>
          <w:spacing w:val="1"/>
          <w:sz w:val="24"/>
          <w:szCs w:val="24"/>
          <w:lang w:val="ru-RU"/>
        </w:rPr>
        <w:t xml:space="preserve"> </w:t>
      </w:r>
      <w:r w:rsidRPr="00C339C8">
        <w:rPr>
          <w:sz w:val="24"/>
          <w:szCs w:val="24"/>
          <w:lang w:val="ru-RU"/>
        </w:rPr>
        <w:t>языка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старших</w:t>
      </w:r>
      <w:r w:rsidRPr="00C339C8">
        <w:rPr>
          <w:spacing w:val="1"/>
          <w:sz w:val="24"/>
          <w:szCs w:val="24"/>
          <w:lang w:val="ru-RU"/>
        </w:rPr>
        <w:t xml:space="preserve"> </w:t>
      </w:r>
      <w:r w:rsidRPr="00C339C8">
        <w:rPr>
          <w:sz w:val="24"/>
          <w:szCs w:val="24"/>
          <w:lang w:val="ru-RU"/>
        </w:rPr>
        <w:t>классах</w:t>
      </w:r>
      <w:r w:rsidRPr="00C339C8">
        <w:rPr>
          <w:spacing w:val="1"/>
          <w:sz w:val="24"/>
          <w:szCs w:val="24"/>
          <w:lang w:val="ru-RU"/>
        </w:rPr>
        <w:t xml:space="preserve"> </w:t>
      </w:r>
      <w:r w:rsidRPr="00C339C8">
        <w:rPr>
          <w:sz w:val="24"/>
          <w:szCs w:val="24"/>
          <w:lang w:val="ru-RU"/>
        </w:rPr>
        <w:t>имеет</w:t>
      </w:r>
      <w:r w:rsidRPr="00C339C8">
        <w:rPr>
          <w:spacing w:val="1"/>
          <w:sz w:val="24"/>
          <w:szCs w:val="24"/>
          <w:lang w:val="ru-RU"/>
        </w:rPr>
        <w:t xml:space="preserve"> </w:t>
      </w:r>
      <w:r w:rsidRPr="00C339C8">
        <w:rPr>
          <w:sz w:val="24"/>
          <w:szCs w:val="24"/>
          <w:lang w:val="ru-RU"/>
        </w:rPr>
        <w:t>своей</w:t>
      </w:r>
      <w:r w:rsidRPr="00C339C8">
        <w:rPr>
          <w:spacing w:val="1"/>
          <w:sz w:val="24"/>
          <w:szCs w:val="24"/>
          <w:lang w:val="ru-RU"/>
        </w:rPr>
        <w:t xml:space="preserve"> </w:t>
      </w:r>
      <w:r w:rsidRPr="00C339C8">
        <w:rPr>
          <w:b/>
          <w:sz w:val="24"/>
          <w:szCs w:val="24"/>
          <w:lang w:val="ru-RU"/>
        </w:rPr>
        <w:t>целью</w:t>
      </w:r>
      <w:r w:rsidRPr="00C339C8">
        <w:rPr>
          <w:b/>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pacing w:val="-1"/>
          <w:sz w:val="24"/>
          <w:szCs w:val="24"/>
          <w:lang w:val="ru-RU"/>
        </w:rPr>
        <w:t>коммуникативно-речевых</w:t>
      </w:r>
      <w:r w:rsidRPr="00C339C8">
        <w:rPr>
          <w:spacing w:val="-3"/>
          <w:sz w:val="24"/>
          <w:szCs w:val="24"/>
          <w:lang w:val="ru-RU"/>
        </w:rPr>
        <w:t xml:space="preserve"> </w:t>
      </w:r>
      <w:r w:rsidRPr="00C339C8">
        <w:rPr>
          <w:spacing w:val="-1"/>
          <w:sz w:val="24"/>
          <w:szCs w:val="24"/>
          <w:lang w:val="ru-RU"/>
        </w:rPr>
        <w:t>навыков</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коррекцию недостатков</w:t>
      </w:r>
      <w:r w:rsidRPr="00C339C8">
        <w:rPr>
          <w:spacing w:val="-1"/>
          <w:sz w:val="24"/>
          <w:szCs w:val="24"/>
          <w:lang w:val="ru-RU"/>
        </w:rPr>
        <w:t xml:space="preserve"> </w:t>
      </w:r>
      <w:r w:rsidRPr="00C339C8">
        <w:rPr>
          <w:sz w:val="24"/>
          <w:szCs w:val="24"/>
          <w:lang w:val="ru-RU"/>
        </w:rPr>
        <w:t>мыслительной</w:t>
      </w:r>
      <w:r w:rsidRPr="00C339C8">
        <w:rPr>
          <w:spacing w:val="-29"/>
          <w:sz w:val="24"/>
          <w:szCs w:val="24"/>
          <w:lang w:val="ru-RU"/>
        </w:rPr>
        <w:t xml:space="preserve"> </w:t>
      </w:r>
      <w:r w:rsidRPr="00C339C8">
        <w:rPr>
          <w:sz w:val="24"/>
          <w:szCs w:val="24"/>
          <w:lang w:val="ru-RU"/>
        </w:rPr>
        <w:t>деятельности.</w:t>
      </w:r>
    </w:p>
    <w:p w14:paraId="4C5BE62B" w14:textId="77777777" w:rsidR="00C339C8" w:rsidRPr="00C339C8" w:rsidRDefault="00C339C8" w:rsidP="00A344F5">
      <w:pPr>
        <w:spacing w:line="271" w:lineRule="exact"/>
        <w:ind w:left="567" w:right="375" w:firstLine="283"/>
        <w:rPr>
          <w:b/>
          <w:sz w:val="24"/>
          <w:szCs w:val="24"/>
          <w:lang w:val="ru-RU"/>
        </w:rPr>
      </w:pPr>
      <w:r w:rsidRPr="00C339C8">
        <w:rPr>
          <w:sz w:val="24"/>
          <w:szCs w:val="24"/>
          <w:lang w:val="ru-RU"/>
        </w:rPr>
        <w:t>Достижение</w:t>
      </w:r>
      <w:r w:rsidRPr="00C339C8">
        <w:rPr>
          <w:spacing w:val="-2"/>
          <w:sz w:val="24"/>
          <w:szCs w:val="24"/>
          <w:lang w:val="ru-RU"/>
        </w:rPr>
        <w:t xml:space="preserve"> </w:t>
      </w:r>
      <w:r w:rsidRPr="00C339C8">
        <w:rPr>
          <w:sz w:val="24"/>
          <w:szCs w:val="24"/>
          <w:lang w:val="ru-RU"/>
        </w:rPr>
        <w:t>поставленной</w:t>
      </w:r>
      <w:r w:rsidRPr="00C339C8">
        <w:rPr>
          <w:spacing w:val="-4"/>
          <w:sz w:val="24"/>
          <w:szCs w:val="24"/>
          <w:lang w:val="ru-RU"/>
        </w:rPr>
        <w:t xml:space="preserve"> </w:t>
      </w:r>
      <w:r w:rsidRPr="00C339C8">
        <w:rPr>
          <w:sz w:val="24"/>
          <w:szCs w:val="24"/>
          <w:lang w:val="ru-RU"/>
        </w:rPr>
        <w:t>цели</w:t>
      </w:r>
      <w:r w:rsidRPr="00C339C8">
        <w:rPr>
          <w:spacing w:val="-8"/>
          <w:sz w:val="24"/>
          <w:szCs w:val="24"/>
          <w:lang w:val="ru-RU"/>
        </w:rPr>
        <w:t xml:space="preserve"> </w:t>
      </w:r>
      <w:r w:rsidRPr="00C339C8">
        <w:rPr>
          <w:sz w:val="24"/>
          <w:szCs w:val="24"/>
          <w:lang w:val="ru-RU"/>
        </w:rPr>
        <w:t>обеспечивается</w:t>
      </w:r>
      <w:r w:rsidRPr="00C339C8">
        <w:rPr>
          <w:spacing w:val="-2"/>
          <w:sz w:val="24"/>
          <w:szCs w:val="24"/>
          <w:lang w:val="ru-RU"/>
        </w:rPr>
        <w:t xml:space="preserve"> </w:t>
      </w:r>
      <w:r w:rsidRPr="00C339C8">
        <w:rPr>
          <w:sz w:val="24"/>
          <w:szCs w:val="24"/>
          <w:lang w:val="ru-RU"/>
        </w:rPr>
        <w:t>решением</w:t>
      </w:r>
      <w:r w:rsidRPr="00C339C8">
        <w:rPr>
          <w:spacing w:val="-3"/>
          <w:sz w:val="24"/>
          <w:szCs w:val="24"/>
          <w:lang w:val="ru-RU"/>
        </w:rPr>
        <w:t xml:space="preserve"> </w:t>
      </w:r>
      <w:r w:rsidRPr="00C339C8">
        <w:rPr>
          <w:sz w:val="24"/>
          <w:szCs w:val="24"/>
          <w:lang w:val="ru-RU"/>
        </w:rPr>
        <w:t>следующих</w:t>
      </w:r>
      <w:r w:rsidRPr="00C339C8">
        <w:rPr>
          <w:spacing w:val="-1"/>
          <w:sz w:val="24"/>
          <w:szCs w:val="24"/>
          <w:lang w:val="ru-RU"/>
        </w:rPr>
        <w:t xml:space="preserve"> </w:t>
      </w:r>
      <w:r w:rsidRPr="00C339C8">
        <w:rPr>
          <w:b/>
          <w:sz w:val="24"/>
          <w:szCs w:val="24"/>
          <w:lang w:val="ru-RU"/>
        </w:rPr>
        <w:t>задач:</w:t>
      </w:r>
    </w:p>
    <w:p w14:paraId="7C99E55F" w14:textId="77777777" w:rsidR="00C339C8" w:rsidRPr="00C339C8" w:rsidRDefault="00C339C8" w:rsidP="00986A0A">
      <w:pPr>
        <w:numPr>
          <w:ilvl w:val="0"/>
          <w:numId w:val="25"/>
        </w:numPr>
        <w:tabs>
          <w:tab w:val="left" w:pos="1906"/>
        </w:tabs>
        <w:spacing w:line="275" w:lineRule="exact"/>
        <w:ind w:left="567" w:right="375" w:firstLine="283"/>
        <w:rPr>
          <w:sz w:val="24"/>
          <w:lang w:val="ru-RU"/>
        </w:rPr>
      </w:pPr>
      <w:r w:rsidRPr="00C339C8">
        <w:rPr>
          <w:spacing w:val="-1"/>
          <w:sz w:val="24"/>
          <w:lang w:val="ru-RU"/>
        </w:rPr>
        <w:t>расширение</w:t>
      </w:r>
      <w:r w:rsidRPr="00C339C8">
        <w:rPr>
          <w:spacing w:val="1"/>
          <w:sz w:val="24"/>
          <w:lang w:val="ru-RU"/>
        </w:rPr>
        <w:t xml:space="preserve"> </w:t>
      </w:r>
      <w:r w:rsidRPr="00C339C8">
        <w:rPr>
          <w:spacing w:val="-1"/>
          <w:sz w:val="24"/>
          <w:lang w:val="ru-RU"/>
        </w:rPr>
        <w:t>представлений</w:t>
      </w:r>
      <w:r w:rsidRPr="00C339C8">
        <w:rPr>
          <w:spacing w:val="-7"/>
          <w:sz w:val="24"/>
          <w:lang w:val="ru-RU"/>
        </w:rPr>
        <w:t xml:space="preserve"> </w:t>
      </w:r>
      <w:r w:rsidRPr="00C339C8">
        <w:rPr>
          <w:spacing w:val="-1"/>
          <w:sz w:val="24"/>
          <w:lang w:val="ru-RU"/>
        </w:rPr>
        <w:t>о</w:t>
      </w:r>
      <w:r w:rsidRPr="00C339C8">
        <w:rPr>
          <w:spacing w:val="6"/>
          <w:sz w:val="24"/>
          <w:lang w:val="ru-RU"/>
        </w:rPr>
        <w:t xml:space="preserve"> </w:t>
      </w:r>
      <w:r w:rsidRPr="00C339C8">
        <w:rPr>
          <w:spacing w:val="-1"/>
          <w:sz w:val="24"/>
          <w:lang w:val="ru-RU"/>
        </w:rPr>
        <w:t>языке</w:t>
      </w:r>
      <w:r w:rsidRPr="00C339C8">
        <w:rPr>
          <w:spacing w:val="1"/>
          <w:sz w:val="24"/>
          <w:lang w:val="ru-RU"/>
        </w:rPr>
        <w:t xml:space="preserve"> </w:t>
      </w:r>
      <w:r w:rsidRPr="00C339C8">
        <w:rPr>
          <w:spacing w:val="-1"/>
          <w:sz w:val="24"/>
          <w:lang w:val="ru-RU"/>
        </w:rPr>
        <w:t>как</w:t>
      </w:r>
      <w:r w:rsidRPr="00C339C8">
        <w:rPr>
          <w:sz w:val="24"/>
          <w:lang w:val="ru-RU"/>
        </w:rPr>
        <w:t xml:space="preserve"> </w:t>
      </w:r>
      <w:r w:rsidRPr="00C339C8">
        <w:rPr>
          <w:spacing w:val="-1"/>
          <w:sz w:val="24"/>
          <w:lang w:val="ru-RU"/>
        </w:rPr>
        <w:t>важнейшем</w:t>
      </w:r>
      <w:r w:rsidRPr="00C339C8">
        <w:rPr>
          <w:spacing w:val="3"/>
          <w:sz w:val="24"/>
          <w:lang w:val="ru-RU"/>
        </w:rPr>
        <w:t xml:space="preserve"> </w:t>
      </w:r>
      <w:r w:rsidRPr="00C339C8">
        <w:rPr>
          <w:sz w:val="24"/>
          <w:lang w:val="ru-RU"/>
        </w:rPr>
        <w:t>средстве</w:t>
      </w:r>
      <w:r w:rsidRPr="00C339C8">
        <w:rPr>
          <w:spacing w:val="1"/>
          <w:sz w:val="24"/>
          <w:lang w:val="ru-RU"/>
        </w:rPr>
        <w:t xml:space="preserve"> </w:t>
      </w:r>
      <w:r w:rsidRPr="00C339C8">
        <w:rPr>
          <w:sz w:val="24"/>
          <w:lang w:val="ru-RU"/>
        </w:rPr>
        <w:t>человеческого</w:t>
      </w:r>
      <w:r w:rsidRPr="00C339C8">
        <w:rPr>
          <w:spacing w:val="-22"/>
          <w:sz w:val="24"/>
          <w:lang w:val="ru-RU"/>
        </w:rPr>
        <w:t xml:space="preserve"> </w:t>
      </w:r>
      <w:r w:rsidRPr="00C339C8">
        <w:rPr>
          <w:sz w:val="24"/>
          <w:lang w:val="ru-RU"/>
        </w:rPr>
        <w:t>общения;</w:t>
      </w:r>
    </w:p>
    <w:p w14:paraId="370160FA" w14:textId="77777777" w:rsidR="00C339C8" w:rsidRPr="00C339C8" w:rsidRDefault="00C339C8" w:rsidP="00986A0A">
      <w:pPr>
        <w:numPr>
          <w:ilvl w:val="0"/>
          <w:numId w:val="25"/>
        </w:numPr>
        <w:tabs>
          <w:tab w:val="left" w:pos="1906"/>
        </w:tabs>
        <w:spacing w:line="242" w:lineRule="auto"/>
        <w:ind w:left="567" w:right="375" w:firstLine="283"/>
        <w:rPr>
          <w:sz w:val="24"/>
          <w:lang w:val="ru-RU"/>
        </w:rPr>
      </w:pPr>
      <w:r w:rsidRPr="00C339C8">
        <w:rPr>
          <w:sz w:val="24"/>
          <w:lang w:val="ru-RU"/>
        </w:rPr>
        <w:t>ознакомление</w:t>
      </w:r>
      <w:r w:rsidRPr="00C339C8">
        <w:rPr>
          <w:spacing w:val="-6"/>
          <w:sz w:val="24"/>
          <w:lang w:val="ru-RU"/>
        </w:rPr>
        <w:t xml:space="preserve"> </w:t>
      </w:r>
      <w:r w:rsidRPr="00C339C8">
        <w:rPr>
          <w:sz w:val="24"/>
          <w:lang w:val="ru-RU"/>
        </w:rPr>
        <w:t>с</w:t>
      </w:r>
      <w:r w:rsidRPr="00C339C8">
        <w:rPr>
          <w:spacing w:val="-5"/>
          <w:sz w:val="24"/>
          <w:lang w:val="ru-RU"/>
        </w:rPr>
        <w:t xml:space="preserve"> </w:t>
      </w:r>
      <w:r w:rsidRPr="00C339C8">
        <w:rPr>
          <w:sz w:val="24"/>
          <w:lang w:val="ru-RU"/>
        </w:rPr>
        <w:t>некоторыми</w:t>
      </w:r>
      <w:r w:rsidRPr="00C339C8">
        <w:rPr>
          <w:spacing w:val="-12"/>
          <w:sz w:val="24"/>
          <w:lang w:val="ru-RU"/>
        </w:rPr>
        <w:t xml:space="preserve"> </w:t>
      </w:r>
      <w:r w:rsidRPr="00C339C8">
        <w:rPr>
          <w:sz w:val="24"/>
          <w:lang w:val="ru-RU"/>
        </w:rPr>
        <w:t>грамматическими</w:t>
      </w:r>
      <w:r w:rsidRPr="00C339C8">
        <w:rPr>
          <w:spacing w:val="-13"/>
          <w:sz w:val="24"/>
          <w:lang w:val="ru-RU"/>
        </w:rPr>
        <w:t xml:space="preserve"> </w:t>
      </w:r>
      <w:r w:rsidRPr="00C339C8">
        <w:rPr>
          <w:sz w:val="24"/>
          <w:lang w:val="ru-RU"/>
        </w:rPr>
        <w:t>понятиями</w:t>
      </w:r>
      <w:r w:rsidRPr="00C339C8">
        <w:rPr>
          <w:spacing w:val="-4"/>
          <w:sz w:val="24"/>
          <w:lang w:val="ru-RU"/>
        </w:rPr>
        <w:t xml:space="preserve"> </w:t>
      </w:r>
      <w:r w:rsidRPr="00C339C8">
        <w:rPr>
          <w:sz w:val="24"/>
          <w:lang w:val="ru-RU"/>
        </w:rPr>
        <w:t>и</w:t>
      </w:r>
      <w:r w:rsidRPr="00C339C8">
        <w:rPr>
          <w:spacing w:val="-8"/>
          <w:sz w:val="24"/>
          <w:lang w:val="ru-RU"/>
        </w:rPr>
        <w:t xml:space="preserve"> </w:t>
      </w:r>
      <w:r w:rsidRPr="00C339C8">
        <w:rPr>
          <w:sz w:val="24"/>
          <w:lang w:val="ru-RU"/>
        </w:rPr>
        <w:t>формирование</w:t>
      </w:r>
      <w:r w:rsidRPr="00C339C8">
        <w:rPr>
          <w:spacing w:val="-6"/>
          <w:sz w:val="24"/>
          <w:lang w:val="ru-RU"/>
        </w:rPr>
        <w:t xml:space="preserve"> </w:t>
      </w:r>
      <w:r w:rsidRPr="00C339C8">
        <w:rPr>
          <w:sz w:val="24"/>
          <w:lang w:val="ru-RU"/>
        </w:rPr>
        <w:t>на</w:t>
      </w:r>
      <w:r w:rsidRPr="00C339C8">
        <w:rPr>
          <w:spacing w:val="-11"/>
          <w:sz w:val="24"/>
          <w:lang w:val="ru-RU"/>
        </w:rPr>
        <w:t xml:space="preserve"> </w:t>
      </w:r>
      <w:r w:rsidRPr="00C339C8">
        <w:rPr>
          <w:sz w:val="24"/>
          <w:lang w:val="ru-RU"/>
        </w:rPr>
        <w:t>этой</w:t>
      </w:r>
      <w:r w:rsidRPr="00C339C8">
        <w:rPr>
          <w:spacing w:val="-57"/>
          <w:sz w:val="24"/>
          <w:lang w:val="ru-RU"/>
        </w:rPr>
        <w:t xml:space="preserve"> </w:t>
      </w:r>
      <w:r w:rsidRPr="00C339C8">
        <w:rPr>
          <w:sz w:val="24"/>
          <w:lang w:val="ru-RU"/>
        </w:rPr>
        <w:t>основе</w:t>
      </w:r>
      <w:r w:rsidRPr="00C339C8">
        <w:rPr>
          <w:spacing w:val="-5"/>
          <w:sz w:val="24"/>
          <w:lang w:val="ru-RU"/>
        </w:rPr>
        <w:t xml:space="preserve"> </w:t>
      </w:r>
      <w:r w:rsidRPr="00C339C8">
        <w:rPr>
          <w:sz w:val="24"/>
          <w:lang w:val="ru-RU"/>
        </w:rPr>
        <w:t>грамматических</w:t>
      </w:r>
      <w:r w:rsidRPr="00C339C8">
        <w:rPr>
          <w:spacing w:val="-3"/>
          <w:sz w:val="24"/>
          <w:lang w:val="ru-RU"/>
        </w:rPr>
        <w:t xml:space="preserve"> </w:t>
      </w:r>
      <w:r w:rsidRPr="00C339C8">
        <w:rPr>
          <w:sz w:val="24"/>
          <w:lang w:val="ru-RU"/>
        </w:rPr>
        <w:t>знаний</w:t>
      </w:r>
      <w:r w:rsidRPr="00C339C8">
        <w:rPr>
          <w:spacing w:val="-2"/>
          <w:sz w:val="24"/>
          <w:lang w:val="ru-RU"/>
        </w:rPr>
        <w:t xml:space="preserve"> </w:t>
      </w:r>
      <w:r w:rsidRPr="00C339C8">
        <w:rPr>
          <w:sz w:val="24"/>
          <w:lang w:val="ru-RU"/>
        </w:rPr>
        <w:t>и</w:t>
      </w:r>
      <w:r w:rsidRPr="00C339C8">
        <w:rPr>
          <w:spacing w:val="8"/>
          <w:sz w:val="24"/>
          <w:lang w:val="ru-RU"/>
        </w:rPr>
        <w:t xml:space="preserve"> </w:t>
      </w:r>
      <w:r w:rsidRPr="00C339C8">
        <w:rPr>
          <w:sz w:val="24"/>
          <w:lang w:val="ru-RU"/>
        </w:rPr>
        <w:t>умений;</w:t>
      </w:r>
    </w:p>
    <w:p w14:paraId="4AF22D36" w14:textId="77777777" w:rsidR="00C339C8" w:rsidRPr="00C339C8" w:rsidRDefault="00C339C8" w:rsidP="00986A0A">
      <w:pPr>
        <w:numPr>
          <w:ilvl w:val="0"/>
          <w:numId w:val="25"/>
        </w:numPr>
        <w:tabs>
          <w:tab w:val="left" w:pos="1906"/>
        </w:tabs>
        <w:spacing w:line="242" w:lineRule="auto"/>
        <w:ind w:left="567" w:right="375" w:firstLine="283"/>
        <w:rPr>
          <w:sz w:val="24"/>
          <w:lang w:val="ru-RU"/>
        </w:rPr>
      </w:pPr>
      <w:r w:rsidRPr="00C339C8">
        <w:rPr>
          <w:sz w:val="24"/>
          <w:lang w:val="ru-RU"/>
        </w:rPr>
        <w:t>использование</w:t>
      </w:r>
      <w:r w:rsidRPr="00C339C8">
        <w:rPr>
          <w:spacing w:val="-6"/>
          <w:sz w:val="24"/>
          <w:lang w:val="ru-RU"/>
        </w:rPr>
        <w:t xml:space="preserve"> </w:t>
      </w:r>
      <w:r w:rsidRPr="00C339C8">
        <w:rPr>
          <w:sz w:val="24"/>
          <w:lang w:val="ru-RU"/>
        </w:rPr>
        <w:t>усвоенных</w:t>
      </w:r>
      <w:r w:rsidRPr="00C339C8">
        <w:rPr>
          <w:spacing w:val="-5"/>
          <w:sz w:val="24"/>
          <w:lang w:val="ru-RU"/>
        </w:rPr>
        <w:t xml:space="preserve"> </w:t>
      </w:r>
      <w:r w:rsidRPr="00C339C8">
        <w:rPr>
          <w:sz w:val="24"/>
          <w:lang w:val="ru-RU"/>
        </w:rPr>
        <w:t>грамматико-орфографических</w:t>
      </w:r>
      <w:r w:rsidRPr="00C339C8">
        <w:rPr>
          <w:spacing w:val="-8"/>
          <w:sz w:val="24"/>
          <w:lang w:val="ru-RU"/>
        </w:rPr>
        <w:t xml:space="preserve"> </w:t>
      </w:r>
      <w:r w:rsidRPr="00C339C8">
        <w:rPr>
          <w:sz w:val="24"/>
          <w:lang w:val="ru-RU"/>
        </w:rPr>
        <w:t>знаний</w:t>
      </w:r>
      <w:r w:rsidRPr="00C339C8">
        <w:rPr>
          <w:spacing w:val="-8"/>
          <w:sz w:val="24"/>
          <w:lang w:val="ru-RU"/>
        </w:rPr>
        <w:t xml:space="preserve"> </w:t>
      </w:r>
      <w:r w:rsidRPr="00C339C8">
        <w:rPr>
          <w:sz w:val="24"/>
          <w:lang w:val="ru-RU"/>
        </w:rPr>
        <w:t>и</w:t>
      </w:r>
      <w:r w:rsidRPr="00C339C8">
        <w:rPr>
          <w:spacing w:val="-4"/>
          <w:sz w:val="24"/>
          <w:lang w:val="ru-RU"/>
        </w:rPr>
        <w:t xml:space="preserve"> </w:t>
      </w:r>
      <w:r w:rsidRPr="00C339C8">
        <w:rPr>
          <w:sz w:val="24"/>
          <w:lang w:val="ru-RU"/>
        </w:rPr>
        <w:t>умений</w:t>
      </w:r>
      <w:r w:rsidRPr="00C339C8">
        <w:rPr>
          <w:spacing w:val="-3"/>
          <w:sz w:val="24"/>
          <w:lang w:val="ru-RU"/>
        </w:rPr>
        <w:t xml:space="preserve"> </w:t>
      </w:r>
      <w:r w:rsidRPr="00C339C8">
        <w:rPr>
          <w:sz w:val="24"/>
          <w:lang w:val="ru-RU"/>
        </w:rPr>
        <w:t>для</w:t>
      </w:r>
      <w:r w:rsidRPr="00C339C8">
        <w:rPr>
          <w:spacing w:val="-57"/>
          <w:sz w:val="24"/>
          <w:lang w:val="ru-RU"/>
        </w:rPr>
        <w:t xml:space="preserve"> </w:t>
      </w:r>
      <w:r w:rsidRPr="00C339C8">
        <w:rPr>
          <w:sz w:val="24"/>
          <w:lang w:val="ru-RU"/>
        </w:rPr>
        <w:t>решения</w:t>
      </w:r>
      <w:r w:rsidRPr="00C339C8">
        <w:rPr>
          <w:spacing w:val="1"/>
          <w:sz w:val="24"/>
          <w:lang w:val="ru-RU"/>
        </w:rPr>
        <w:t xml:space="preserve"> </w:t>
      </w:r>
      <w:r w:rsidRPr="00C339C8">
        <w:rPr>
          <w:sz w:val="24"/>
          <w:lang w:val="ru-RU"/>
        </w:rPr>
        <w:t>практических</w:t>
      </w:r>
      <w:r w:rsidRPr="00C339C8">
        <w:rPr>
          <w:spacing w:val="-3"/>
          <w:sz w:val="24"/>
          <w:lang w:val="ru-RU"/>
        </w:rPr>
        <w:t xml:space="preserve"> </w:t>
      </w:r>
      <w:r w:rsidRPr="00C339C8">
        <w:rPr>
          <w:sz w:val="24"/>
          <w:lang w:val="ru-RU"/>
        </w:rPr>
        <w:t>(коммуникативно-речевых)</w:t>
      </w:r>
      <w:r w:rsidRPr="00C339C8">
        <w:rPr>
          <w:spacing w:val="-2"/>
          <w:sz w:val="24"/>
          <w:lang w:val="ru-RU"/>
        </w:rPr>
        <w:t xml:space="preserve"> </w:t>
      </w:r>
      <w:r w:rsidRPr="00C339C8">
        <w:rPr>
          <w:sz w:val="24"/>
          <w:lang w:val="ru-RU"/>
        </w:rPr>
        <w:t>задач;</w:t>
      </w:r>
    </w:p>
    <w:p w14:paraId="47BD5B04" w14:textId="77777777" w:rsidR="00C339C8" w:rsidRPr="00C339C8" w:rsidRDefault="00C339C8" w:rsidP="00986A0A">
      <w:pPr>
        <w:numPr>
          <w:ilvl w:val="0"/>
          <w:numId w:val="25"/>
        </w:numPr>
        <w:tabs>
          <w:tab w:val="left" w:pos="1906"/>
          <w:tab w:val="left" w:pos="4191"/>
          <w:tab w:val="left" w:pos="5199"/>
          <w:tab w:val="left" w:pos="6918"/>
          <w:tab w:val="left" w:pos="7898"/>
          <w:tab w:val="left" w:pos="8512"/>
          <w:tab w:val="left" w:pos="9545"/>
        </w:tabs>
        <w:spacing w:line="242" w:lineRule="auto"/>
        <w:ind w:left="567" w:right="375" w:firstLine="283"/>
        <w:rPr>
          <w:sz w:val="24"/>
          <w:lang w:val="ru-RU"/>
        </w:rPr>
      </w:pPr>
      <w:r w:rsidRPr="00C339C8">
        <w:rPr>
          <w:sz w:val="24"/>
          <w:lang w:val="ru-RU"/>
        </w:rPr>
        <w:t>совершенствование</w:t>
      </w:r>
      <w:r w:rsidRPr="00C339C8">
        <w:rPr>
          <w:sz w:val="24"/>
          <w:lang w:val="ru-RU"/>
        </w:rPr>
        <w:tab/>
        <w:t>навыка</w:t>
      </w:r>
      <w:r w:rsidRPr="00C339C8">
        <w:rPr>
          <w:sz w:val="24"/>
          <w:lang w:val="ru-RU"/>
        </w:rPr>
        <w:tab/>
        <w:t>полноценного</w:t>
      </w:r>
      <w:r w:rsidRPr="00C339C8">
        <w:rPr>
          <w:sz w:val="24"/>
          <w:lang w:val="ru-RU"/>
        </w:rPr>
        <w:tab/>
        <w:t>чтения</w:t>
      </w:r>
      <w:r w:rsidRPr="00C339C8">
        <w:rPr>
          <w:sz w:val="24"/>
          <w:lang w:val="ru-RU"/>
        </w:rPr>
        <w:tab/>
        <w:t>как</w:t>
      </w:r>
      <w:r w:rsidRPr="00C339C8">
        <w:rPr>
          <w:sz w:val="24"/>
          <w:lang w:val="ru-RU"/>
        </w:rPr>
        <w:tab/>
        <w:t>основы</w:t>
      </w:r>
      <w:r w:rsidRPr="00C339C8">
        <w:rPr>
          <w:sz w:val="24"/>
          <w:lang w:val="ru-RU"/>
        </w:rPr>
        <w:tab/>
      </w:r>
      <w:r w:rsidRPr="00C339C8">
        <w:rPr>
          <w:spacing w:val="-4"/>
          <w:sz w:val="24"/>
          <w:lang w:val="ru-RU"/>
        </w:rPr>
        <w:t>понимания</w:t>
      </w:r>
      <w:r w:rsidRPr="00C339C8">
        <w:rPr>
          <w:spacing w:val="-57"/>
          <w:sz w:val="24"/>
          <w:lang w:val="ru-RU"/>
        </w:rPr>
        <w:t xml:space="preserve"> </w:t>
      </w:r>
      <w:r w:rsidRPr="00C339C8">
        <w:rPr>
          <w:sz w:val="24"/>
          <w:lang w:val="ru-RU"/>
        </w:rPr>
        <w:t>художественного</w:t>
      </w:r>
      <w:r w:rsidRPr="00C339C8">
        <w:rPr>
          <w:spacing w:val="-3"/>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научно-познавательного</w:t>
      </w:r>
      <w:r w:rsidRPr="00C339C8">
        <w:rPr>
          <w:spacing w:val="8"/>
          <w:sz w:val="24"/>
          <w:lang w:val="ru-RU"/>
        </w:rPr>
        <w:t xml:space="preserve"> </w:t>
      </w:r>
      <w:r w:rsidRPr="00C339C8">
        <w:rPr>
          <w:sz w:val="24"/>
          <w:lang w:val="ru-RU"/>
        </w:rPr>
        <w:t>текстов;</w:t>
      </w:r>
    </w:p>
    <w:p w14:paraId="46597F98" w14:textId="77777777" w:rsidR="00C339C8" w:rsidRPr="00C339C8" w:rsidRDefault="00C339C8" w:rsidP="00986A0A">
      <w:pPr>
        <w:numPr>
          <w:ilvl w:val="0"/>
          <w:numId w:val="25"/>
        </w:numPr>
        <w:tabs>
          <w:tab w:val="left" w:pos="1906"/>
        </w:tabs>
        <w:spacing w:line="242" w:lineRule="auto"/>
        <w:ind w:left="567" w:right="375" w:firstLine="283"/>
        <w:rPr>
          <w:sz w:val="24"/>
          <w:lang w:val="ru-RU"/>
        </w:rPr>
      </w:pPr>
      <w:r w:rsidRPr="00C339C8">
        <w:rPr>
          <w:sz w:val="24"/>
          <w:lang w:val="ru-RU"/>
        </w:rPr>
        <w:t>развитие навыков речевого общения на материале доступных для понимания</w:t>
      </w:r>
      <w:r w:rsidRPr="00C339C8">
        <w:rPr>
          <w:spacing w:val="-57"/>
          <w:sz w:val="24"/>
          <w:lang w:val="ru-RU"/>
        </w:rPr>
        <w:t xml:space="preserve"> </w:t>
      </w:r>
      <w:r w:rsidRPr="00C339C8">
        <w:rPr>
          <w:sz w:val="24"/>
          <w:lang w:val="ru-RU"/>
        </w:rPr>
        <w:t>художественных</w:t>
      </w:r>
      <w:r w:rsidRPr="00C339C8">
        <w:rPr>
          <w:spacing w:val="-1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научно-познавательных</w:t>
      </w:r>
      <w:r w:rsidRPr="00C339C8">
        <w:rPr>
          <w:spacing w:val="-2"/>
          <w:sz w:val="24"/>
          <w:lang w:val="ru-RU"/>
        </w:rPr>
        <w:t xml:space="preserve"> </w:t>
      </w:r>
      <w:r w:rsidRPr="00C339C8">
        <w:rPr>
          <w:sz w:val="24"/>
          <w:lang w:val="ru-RU"/>
        </w:rPr>
        <w:t>текстов;</w:t>
      </w:r>
    </w:p>
    <w:p w14:paraId="7280CD92" w14:textId="77777777" w:rsidR="00C339C8" w:rsidRPr="00C339C8" w:rsidRDefault="00C339C8" w:rsidP="00986A0A">
      <w:pPr>
        <w:numPr>
          <w:ilvl w:val="0"/>
          <w:numId w:val="25"/>
        </w:numPr>
        <w:tabs>
          <w:tab w:val="left" w:pos="1906"/>
        </w:tabs>
        <w:spacing w:line="271" w:lineRule="exact"/>
        <w:ind w:left="567" w:right="375" w:firstLine="283"/>
        <w:rPr>
          <w:sz w:val="24"/>
          <w:lang w:val="ru-RU"/>
        </w:rPr>
      </w:pPr>
      <w:r w:rsidRPr="00C339C8">
        <w:rPr>
          <w:sz w:val="24"/>
          <w:lang w:val="ru-RU"/>
        </w:rPr>
        <w:t>развитие</w:t>
      </w:r>
      <w:r w:rsidRPr="00C339C8">
        <w:rPr>
          <w:spacing w:val="-7"/>
          <w:sz w:val="24"/>
          <w:lang w:val="ru-RU"/>
        </w:rPr>
        <w:t xml:space="preserve"> </w:t>
      </w:r>
      <w:r w:rsidRPr="00C339C8">
        <w:rPr>
          <w:sz w:val="24"/>
          <w:lang w:val="ru-RU"/>
        </w:rPr>
        <w:t>положительных</w:t>
      </w:r>
      <w:r w:rsidRPr="00C339C8">
        <w:rPr>
          <w:spacing w:val="-5"/>
          <w:sz w:val="24"/>
          <w:lang w:val="ru-RU"/>
        </w:rPr>
        <w:t xml:space="preserve"> </w:t>
      </w:r>
      <w:r w:rsidRPr="00C339C8">
        <w:rPr>
          <w:sz w:val="24"/>
          <w:lang w:val="ru-RU"/>
        </w:rPr>
        <w:t>качеств</w:t>
      </w:r>
      <w:r w:rsidRPr="00C339C8">
        <w:rPr>
          <w:spacing w:val="2"/>
          <w:sz w:val="24"/>
          <w:lang w:val="ru-RU"/>
        </w:rPr>
        <w:t xml:space="preserve"> </w:t>
      </w:r>
      <w:r w:rsidRPr="00C339C8">
        <w:rPr>
          <w:sz w:val="24"/>
          <w:lang w:val="ru-RU"/>
        </w:rPr>
        <w:t>и</w:t>
      </w:r>
      <w:r w:rsidRPr="00C339C8">
        <w:rPr>
          <w:spacing w:val="-4"/>
          <w:sz w:val="24"/>
          <w:lang w:val="ru-RU"/>
        </w:rPr>
        <w:t xml:space="preserve"> </w:t>
      </w:r>
      <w:r w:rsidRPr="00C339C8">
        <w:rPr>
          <w:sz w:val="24"/>
          <w:lang w:val="ru-RU"/>
        </w:rPr>
        <w:t>свойств</w:t>
      </w:r>
      <w:r w:rsidRPr="00C339C8">
        <w:rPr>
          <w:spacing w:val="2"/>
          <w:sz w:val="24"/>
          <w:lang w:val="ru-RU"/>
        </w:rPr>
        <w:t xml:space="preserve"> </w:t>
      </w:r>
      <w:r w:rsidRPr="00C339C8">
        <w:rPr>
          <w:sz w:val="24"/>
          <w:lang w:val="ru-RU"/>
        </w:rPr>
        <w:t>личности.</w:t>
      </w:r>
    </w:p>
    <w:p w14:paraId="525B54B2" w14:textId="77777777" w:rsidR="00C339C8" w:rsidRPr="00C339C8" w:rsidRDefault="00C339C8" w:rsidP="00A344F5">
      <w:pPr>
        <w:spacing w:line="272" w:lineRule="exact"/>
        <w:ind w:left="567" w:right="375" w:firstLine="283"/>
        <w:rPr>
          <w:sz w:val="24"/>
          <w:szCs w:val="24"/>
          <w:lang w:val="ru-RU"/>
        </w:rPr>
      </w:pPr>
      <w:bookmarkStart w:id="978" w:name="Грамматика,_правописание_и_развитие_речи"/>
      <w:bookmarkEnd w:id="978"/>
      <w:r w:rsidRPr="00C339C8">
        <w:rPr>
          <w:sz w:val="24"/>
          <w:szCs w:val="24"/>
          <w:lang w:val="ru-RU"/>
        </w:rPr>
        <w:t>Грамматика,</w:t>
      </w:r>
      <w:r w:rsidRPr="00C339C8">
        <w:rPr>
          <w:spacing w:val="-5"/>
          <w:sz w:val="24"/>
          <w:szCs w:val="24"/>
          <w:lang w:val="ru-RU"/>
        </w:rPr>
        <w:t xml:space="preserve"> </w:t>
      </w:r>
      <w:r w:rsidRPr="00C339C8">
        <w:rPr>
          <w:sz w:val="24"/>
          <w:szCs w:val="24"/>
          <w:lang w:val="ru-RU"/>
        </w:rPr>
        <w:t>правописание</w:t>
      </w:r>
      <w:r w:rsidRPr="00C339C8">
        <w:rPr>
          <w:spacing w:val="-7"/>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развитие</w:t>
      </w:r>
      <w:r w:rsidRPr="00C339C8">
        <w:rPr>
          <w:spacing w:val="-2"/>
          <w:sz w:val="24"/>
          <w:szCs w:val="24"/>
          <w:lang w:val="ru-RU"/>
        </w:rPr>
        <w:t xml:space="preserve"> </w:t>
      </w:r>
      <w:r w:rsidRPr="00C339C8">
        <w:rPr>
          <w:sz w:val="24"/>
          <w:szCs w:val="24"/>
          <w:lang w:val="ru-RU"/>
        </w:rPr>
        <w:t>речи</w:t>
      </w:r>
    </w:p>
    <w:p w14:paraId="14CD17D8" w14:textId="77777777" w:rsidR="00C339C8" w:rsidRPr="00C339C8" w:rsidRDefault="00C339C8" w:rsidP="00A344F5">
      <w:pPr>
        <w:ind w:left="567" w:right="375" w:firstLine="283"/>
        <w:rPr>
          <w:sz w:val="24"/>
          <w:szCs w:val="24"/>
          <w:lang w:val="ru-RU"/>
        </w:rPr>
      </w:pPr>
      <w:r w:rsidRPr="00C339C8">
        <w:rPr>
          <w:b/>
          <w:sz w:val="24"/>
          <w:szCs w:val="24"/>
          <w:lang w:val="ru-RU"/>
        </w:rPr>
        <w:t>Фонетика.</w:t>
      </w:r>
      <w:r w:rsidRPr="00C339C8">
        <w:rPr>
          <w:b/>
          <w:spacing w:val="1"/>
          <w:sz w:val="24"/>
          <w:szCs w:val="24"/>
          <w:lang w:val="ru-RU"/>
        </w:rPr>
        <w:t xml:space="preserve"> </w:t>
      </w:r>
      <w:r w:rsidRPr="00C339C8">
        <w:rPr>
          <w:sz w:val="24"/>
          <w:szCs w:val="24"/>
          <w:lang w:val="ru-RU"/>
        </w:rPr>
        <w:t>Звуки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буквы.</w:t>
      </w:r>
      <w:r w:rsidRPr="00C339C8">
        <w:rPr>
          <w:spacing w:val="1"/>
          <w:sz w:val="24"/>
          <w:szCs w:val="24"/>
          <w:lang w:val="ru-RU"/>
        </w:rPr>
        <w:t xml:space="preserve"> </w:t>
      </w:r>
      <w:r w:rsidRPr="00C339C8">
        <w:rPr>
          <w:sz w:val="24"/>
          <w:szCs w:val="24"/>
          <w:lang w:val="ru-RU"/>
        </w:rPr>
        <w:t>Обозначение</w:t>
      </w:r>
      <w:r w:rsidRPr="00C339C8">
        <w:rPr>
          <w:spacing w:val="1"/>
          <w:sz w:val="24"/>
          <w:szCs w:val="24"/>
          <w:lang w:val="ru-RU"/>
        </w:rPr>
        <w:t xml:space="preserve"> </w:t>
      </w:r>
      <w:r w:rsidRPr="00C339C8">
        <w:rPr>
          <w:sz w:val="24"/>
          <w:szCs w:val="24"/>
          <w:lang w:val="ru-RU"/>
        </w:rPr>
        <w:t>звуков</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письме.</w:t>
      </w:r>
      <w:r w:rsidRPr="00C339C8">
        <w:rPr>
          <w:spacing w:val="1"/>
          <w:sz w:val="24"/>
          <w:szCs w:val="24"/>
          <w:lang w:val="ru-RU"/>
        </w:rPr>
        <w:t xml:space="preserve"> </w:t>
      </w:r>
      <w:r w:rsidRPr="00C339C8">
        <w:rPr>
          <w:sz w:val="24"/>
          <w:szCs w:val="24"/>
          <w:lang w:val="ru-RU"/>
        </w:rPr>
        <w:t>Гласные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согласные.</w:t>
      </w:r>
      <w:r w:rsidRPr="00C339C8">
        <w:rPr>
          <w:spacing w:val="1"/>
          <w:sz w:val="24"/>
          <w:szCs w:val="24"/>
          <w:lang w:val="ru-RU"/>
        </w:rPr>
        <w:t xml:space="preserve"> </w:t>
      </w:r>
      <w:r w:rsidRPr="00C339C8">
        <w:rPr>
          <w:sz w:val="24"/>
          <w:szCs w:val="24"/>
          <w:lang w:val="ru-RU"/>
        </w:rPr>
        <w:t>Согласные твердые и мягкие. Обозначение мягкости согласных на письме буквами</w:t>
      </w:r>
      <w:r w:rsidRPr="00C339C8">
        <w:rPr>
          <w:spacing w:val="60"/>
          <w:sz w:val="24"/>
          <w:szCs w:val="24"/>
          <w:lang w:val="ru-RU"/>
        </w:rPr>
        <w:t xml:space="preserve"> </w:t>
      </w:r>
      <w:r w:rsidRPr="00C339C8">
        <w:rPr>
          <w:b/>
          <w:sz w:val="24"/>
          <w:szCs w:val="24"/>
          <w:lang w:val="ru-RU"/>
        </w:rPr>
        <w:t>ь, е, ё, и,</w:t>
      </w:r>
      <w:r w:rsidRPr="00C339C8">
        <w:rPr>
          <w:b/>
          <w:spacing w:val="1"/>
          <w:sz w:val="24"/>
          <w:szCs w:val="24"/>
          <w:lang w:val="ru-RU"/>
        </w:rPr>
        <w:t xml:space="preserve"> </w:t>
      </w:r>
      <w:r w:rsidRPr="00C339C8">
        <w:rPr>
          <w:b/>
          <w:sz w:val="24"/>
          <w:szCs w:val="24"/>
          <w:lang w:val="ru-RU"/>
        </w:rPr>
        <w:t>ю, я</w:t>
      </w:r>
      <w:r w:rsidRPr="00C339C8">
        <w:rPr>
          <w:sz w:val="24"/>
          <w:szCs w:val="24"/>
          <w:lang w:val="ru-RU"/>
        </w:rPr>
        <w:t>. Согласные глухие и звонкие. Согласные парные и непарные по твердости – мягкости,</w:t>
      </w:r>
      <w:r w:rsidRPr="00C339C8">
        <w:rPr>
          <w:spacing w:val="1"/>
          <w:sz w:val="24"/>
          <w:szCs w:val="24"/>
          <w:lang w:val="ru-RU"/>
        </w:rPr>
        <w:t xml:space="preserve"> </w:t>
      </w:r>
      <w:r w:rsidRPr="00C339C8">
        <w:rPr>
          <w:sz w:val="24"/>
          <w:szCs w:val="24"/>
          <w:lang w:val="ru-RU"/>
        </w:rPr>
        <w:t>звонкости</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глухости.</w:t>
      </w:r>
      <w:r w:rsidRPr="00C339C8">
        <w:rPr>
          <w:spacing w:val="1"/>
          <w:sz w:val="24"/>
          <w:szCs w:val="24"/>
          <w:lang w:val="ru-RU"/>
        </w:rPr>
        <w:t xml:space="preserve"> </w:t>
      </w:r>
      <w:r w:rsidRPr="00C339C8">
        <w:rPr>
          <w:sz w:val="24"/>
          <w:szCs w:val="24"/>
          <w:lang w:val="ru-RU"/>
        </w:rPr>
        <w:t>Разделительный</w:t>
      </w:r>
      <w:r w:rsidRPr="00C339C8">
        <w:rPr>
          <w:spacing w:val="1"/>
          <w:sz w:val="24"/>
          <w:szCs w:val="24"/>
          <w:lang w:val="ru-RU"/>
        </w:rPr>
        <w:t xml:space="preserve"> </w:t>
      </w:r>
      <w:r w:rsidRPr="00C339C8">
        <w:rPr>
          <w:b/>
          <w:sz w:val="24"/>
          <w:szCs w:val="24"/>
          <w:lang w:val="ru-RU"/>
        </w:rPr>
        <w:t>ь</w:t>
      </w:r>
      <w:r w:rsidRPr="00C339C8">
        <w:rPr>
          <w:sz w:val="24"/>
          <w:szCs w:val="24"/>
          <w:lang w:val="ru-RU"/>
        </w:rPr>
        <w:t>.</w:t>
      </w:r>
      <w:r w:rsidRPr="00C339C8">
        <w:rPr>
          <w:spacing w:val="1"/>
          <w:sz w:val="24"/>
          <w:szCs w:val="24"/>
          <w:lang w:val="ru-RU"/>
        </w:rPr>
        <w:t xml:space="preserve"> </w:t>
      </w:r>
      <w:r w:rsidRPr="00C339C8">
        <w:rPr>
          <w:sz w:val="24"/>
          <w:szCs w:val="24"/>
          <w:lang w:val="ru-RU"/>
        </w:rPr>
        <w:t>Ударение.</w:t>
      </w:r>
      <w:r w:rsidRPr="00C339C8">
        <w:rPr>
          <w:spacing w:val="1"/>
          <w:sz w:val="24"/>
          <w:szCs w:val="24"/>
          <w:lang w:val="ru-RU"/>
        </w:rPr>
        <w:t xml:space="preserve"> </w:t>
      </w:r>
      <w:r w:rsidRPr="00C339C8">
        <w:rPr>
          <w:sz w:val="24"/>
          <w:szCs w:val="24"/>
          <w:lang w:val="ru-RU"/>
        </w:rPr>
        <w:t>Гласные</w:t>
      </w:r>
      <w:r w:rsidRPr="00C339C8">
        <w:rPr>
          <w:spacing w:val="60"/>
          <w:sz w:val="24"/>
          <w:szCs w:val="24"/>
          <w:lang w:val="ru-RU"/>
        </w:rPr>
        <w:t xml:space="preserve"> </w:t>
      </w:r>
      <w:r w:rsidRPr="00C339C8">
        <w:rPr>
          <w:sz w:val="24"/>
          <w:szCs w:val="24"/>
          <w:lang w:val="ru-RU"/>
        </w:rPr>
        <w:t>ударные</w:t>
      </w:r>
      <w:r w:rsidRPr="00C339C8">
        <w:rPr>
          <w:spacing w:val="61"/>
          <w:sz w:val="24"/>
          <w:szCs w:val="24"/>
          <w:lang w:val="ru-RU"/>
        </w:rPr>
        <w:t xml:space="preserve"> </w:t>
      </w:r>
      <w:r w:rsidRPr="00C339C8">
        <w:rPr>
          <w:sz w:val="24"/>
          <w:szCs w:val="24"/>
          <w:lang w:val="ru-RU"/>
        </w:rPr>
        <w:t>и</w:t>
      </w:r>
      <w:r w:rsidRPr="00C339C8">
        <w:rPr>
          <w:spacing w:val="61"/>
          <w:sz w:val="24"/>
          <w:szCs w:val="24"/>
          <w:lang w:val="ru-RU"/>
        </w:rPr>
        <w:t xml:space="preserve"> </w:t>
      </w:r>
      <w:r w:rsidRPr="00C339C8">
        <w:rPr>
          <w:sz w:val="24"/>
          <w:szCs w:val="24"/>
          <w:lang w:val="ru-RU"/>
        </w:rPr>
        <w:t>безударные.</w:t>
      </w:r>
      <w:r w:rsidRPr="00C339C8">
        <w:rPr>
          <w:spacing w:val="1"/>
          <w:sz w:val="24"/>
          <w:szCs w:val="24"/>
          <w:lang w:val="ru-RU"/>
        </w:rPr>
        <w:t xml:space="preserve"> </w:t>
      </w:r>
      <w:r w:rsidRPr="00C339C8">
        <w:rPr>
          <w:sz w:val="24"/>
          <w:szCs w:val="24"/>
          <w:lang w:val="ru-RU"/>
        </w:rPr>
        <w:t xml:space="preserve">Проверка написания безударных </w:t>
      </w:r>
      <w:r w:rsidRPr="00C339C8">
        <w:rPr>
          <w:sz w:val="24"/>
          <w:szCs w:val="24"/>
          <w:lang w:val="ru-RU"/>
        </w:rPr>
        <w:lastRenderedPageBreak/>
        <w:t>гласных путем изменения формы слова. Слог. Перенос слов.</w:t>
      </w:r>
      <w:r w:rsidRPr="00C339C8">
        <w:rPr>
          <w:spacing w:val="1"/>
          <w:sz w:val="24"/>
          <w:szCs w:val="24"/>
          <w:lang w:val="ru-RU"/>
        </w:rPr>
        <w:t xml:space="preserve"> </w:t>
      </w:r>
      <w:r w:rsidRPr="00C339C8">
        <w:rPr>
          <w:sz w:val="24"/>
          <w:szCs w:val="24"/>
          <w:lang w:val="ru-RU"/>
        </w:rPr>
        <w:t>Алфавит.</w:t>
      </w:r>
    </w:p>
    <w:p w14:paraId="1B187185" w14:textId="77777777" w:rsidR="00C339C8" w:rsidRPr="00C339C8" w:rsidRDefault="00C339C8" w:rsidP="00A344F5">
      <w:pPr>
        <w:spacing w:line="272" w:lineRule="exact"/>
        <w:ind w:left="567" w:right="375" w:firstLine="283"/>
        <w:rPr>
          <w:sz w:val="24"/>
          <w:szCs w:val="24"/>
          <w:lang w:val="ru-RU"/>
        </w:rPr>
      </w:pPr>
      <w:bookmarkStart w:id="979" w:name="Морфология"/>
      <w:bookmarkEnd w:id="979"/>
      <w:r w:rsidRPr="00C339C8">
        <w:rPr>
          <w:sz w:val="24"/>
          <w:szCs w:val="24"/>
          <w:lang w:val="ru-RU"/>
        </w:rPr>
        <w:t>Морфология</w:t>
      </w:r>
    </w:p>
    <w:p w14:paraId="13C7A9B3" w14:textId="77777777" w:rsidR="00C339C8" w:rsidRPr="00C339C8" w:rsidRDefault="00C339C8" w:rsidP="00A344F5">
      <w:pPr>
        <w:ind w:left="567" w:right="375" w:firstLine="283"/>
        <w:rPr>
          <w:sz w:val="24"/>
          <w:szCs w:val="24"/>
          <w:lang w:val="ru-RU"/>
        </w:rPr>
      </w:pPr>
      <w:r w:rsidRPr="00C339C8">
        <w:rPr>
          <w:b/>
          <w:sz w:val="24"/>
          <w:szCs w:val="24"/>
          <w:lang w:val="ru-RU"/>
        </w:rPr>
        <w:t>Состав</w:t>
      </w:r>
      <w:r w:rsidRPr="00C339C8">
        <w:rPr>
          <w:b/>
          <w:spacing w:val="1"/>
          <w:sz w:val="24"/>
          <w:szCs w:val="24"/>
          <w:lang w:val="ru-RU"/>
        </w:rPr>
        <w:t xml:space="preserve"> </w:t>
      </w:r>
      <w:r w:rsidRPr="00C339C8">
        <w:rPr>
          <w:b/>
          <w:sz w:val="24"/>
          <w:szCs w:val="24"/>
          <w:lang w:val="ru-RU"/>
        </w:rPr>
        <w:t>слова</w:t>
      </w:r>
      <w:r w:rsidRPr="00C339C8">
        <w:rPr>
          <w:sz w:val="24"/>
          <w:szCs w:val="24"/>
          <w:lang w:val="ru-RU"/>
        </w:rPr>
        <w:t>.</w:t>
      </w:r>
      <w:r w:rsidRPr="00C339C8">
        <w:rPr>
          <w:spacing w:val="1"/>
          <w:sz w:val="24"/>
          <w:szCs w:val="24"/>
          <w:lang w:val="ru-RU"/>
        </w:rPr>
        <w:t xml:space="preserve"> </w:t>
      </w:r>
      <w:r w:rsidRPr="00C339C8">
        <w:rPr>
          <w:sz w:val="24"/>
          <w:szCs w:val="24"/>
          <w:lang w:val="ru-RU"/>
        </w:rPr>
        <w:t>Корень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однокоренные</w:t>
      </w:r>
      <w:r w:rsidRPr="00C339C8">
        <w:rPr>
          <w:spacing w:val="1"/>
          <w:sz w:val="24"/>
          <w:szCs w:val="24"/>
          <w:lang w:val="ru-RU"/>
        </w:rPr>
        <w:t xml:space="preserve"> </w:t>
      </w:r>
      <w:r w:rsidRPr="00C339C8">
        <w:rPr>
          <w:sz w:val="24"/>
          <w:szCs w:val="24"/>
          <w:lang w:val="ru-RU"/>
        </w:rPr>
        <w:t>слова.</w:t>
      </w:r>
      <w:r w:rsidRPr="00C339C8">
        <w:rPr>
          <w:spacing w:val="1"/>
          <w:sz w:val="24"/>
          <w:szCs w:val="24"/>
          <w:lang w:val="ru-RU"/>
        </w:rPr>
        <w:t xml:space="preserve"> </w:t>
      </w:r>
      <w:r w:rsidRPr="00C339C8">
        <w:rPr>
          <w:sz w:val="24"/>
          <w:szCs w:val="24"/>
          <w:lang w:val="ru-RU"/>
        </w:rPr>
        <w:t>Окончание.</w:t>
      </w:r>
      <w:r w:rsidRPr="00C339C8">
        <w:rPr>
          <w:spacing w:val="1"/>
          <w:sz w:val="24"/>
          <w:szCs w:val="24"/>
          <w:lang w:val="ru-RU"/>
        </w:rPr>
        <w:t xml:space="preserve"> </w:t>
      </w:r>
      <w:r w:rsidRPr="00C339C8">
        <w:rPr>
          <w:sz w:val="24"/>
          <w:szCs w:val="24"/>
          <w:lang w:val="ru-RU"/>
        </w:rPr>
        <w:t>Приставка.</w:t>
      </w:r>
      <w:r w:rsidRPr="00C339C8">
        <w:rPr>
          <w:spacing w:val="1"/>
          <w:sz w:val="24"/>
          <w:szCs w:val="24"/>
          <w:lang w:val="ru-RU"/>
        </w:rPr>
        <w:t xml:space="preserve"> </w:t>
      </w:r>
      <w:r w:rsidRPr="00C339C8">
        <w:rPr>
          <w:sz w:val="24"/>
          <w:szCs w:val="24"/>
          <w:lang w:val="ru-RU"/>
        </w:rPr>
        <w:t>Суффикс.</w:t>
      </w:r>
      <w:r w:rsidRPr="00C339C8">
        <w:rPr>
          <w:spacing w:val="1"/>
          <w:sz w:val="24"/>
          <w:szCs w:val="24"/>
          <w:lang w:val="ru-RU"/>
        </w:rPr>
        <w:t xml:space="preserve"> </w:t>
      </w:r>
      <w:r w:rsidRPr="00C339C8">
        <w:rPr>
          <w:sz w:val="24"/>
          <w:szCs w:val="24"/>
          <w:lang w:val="ru-RU"/>
        </w:rPr>
        <w:t>Образование слов</w:t>
      </w:r>
      <w:r w:rsidRPr="00C339C8">
        <w:rPr>
          <w:spacing w:val="1"/>
          <w:sz w:val="24"/>
          <w:szCs w:val="24"/>
          <w:lang w:val="ru-RU"/>
        </w:rPr>
        <w:t xml:space="preserve"> </w:t>
      </w:r>
      <w:r w:rsidRPr="00C339C8">
        <w:rPr>
          <w:sz w:val="24"/>
          <w:szCs w:val="24"/>
          <w:lang w:val="ru-RU"/>
        </w:rPr>
        <w:t>с помощью приставок</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суффиксов.</w:t>
      </w:r>
      <w:r w:rsidRPr="00C339C8">
        <w:rPr>
          <w:spacing w:val="1"/>
          <w:sz w:val="24"/>
          <w:szCs w:val="24"/>
          <w:lang w:val="ru-RU"/>
        </w:rPr>
        <w:t xml:space="preserve"> </w:t>
      </w:r>
      <w:r w:rsidRPr="00C339C8">
        <w:rPr>
          <w:sz w:val="24"/>
          <w:szCs w:val="24"/>
          <w:lang w:val="ru-RU"/>
        </w:rPr>
        <w:t>Разбор</w:t>
      </w:r>
      <w:r w:rsidRPr="00C339C8">
        <w:rPr>
          <w:spacing w:val="1"/>
          <w:sz w:val="24"/>
          <w:szCs w:val="24"/>
          <w:lang w:val="ru-RU"/>
        </w:rPr>
        <w:t xml:space="preserve"> </w:t>
      </w:r>
      <w:r w:rsidRPr="00C339C8">
        <w:rPr>
          <w:sz w:val="24"/>
          <w:szCs w:val="24"/>
          <w:lang w:val="ru-RU"/>
        </w:rPr>
        <w:t>слов</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составу.</w:t>
      </w:r>
      <w:r w:rsidRPr="00C339C8">
        <w:rPr>
          <w:spacing w:val="60"/>
          <w:sz w:val="24"/>
          <w:szCs w:val="24"/>
          <w:lang w:val="ru-RU"/>
        </w:rPr>
        <w:t xml:space="preserve"> </w:t>
      </w:r>
      <w:r w:rsidRPr="00C339C8">
        <w:rPr>
          <w:sz w:val="24"/>
          <w:szCs w:val="24"/>
          <w:lang w:val="ru-RU"/>
        </w:rPr>
        <w:t>Сложные</w:t>
      </w:r>
      <w:r w:rsidRPr="00C339C8">
        <w:rPr>
          <w:spacing w:val="1"/>
          <w:sz w:val="24"/>
          <w:szCs w:val="24"/>
          <w:lang w:val="ru-RU"/>
        </w:rPr>
        <w:t xml:space="preserve"> </w:t>
      </w:r>
      <w:r w:rsidRPr="00C339C8">
        <w:rPr>
          <w:sz w:val="24"/>
          <w:szCs w:val="24"/>
          <w:lang w:val="ru-RU"/>
        </w:rPr>
        <w:t>слова:</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сложных</w:t>
      </w:r>
      <w:r w:rsidRPr="00C339C8">
        <w:rPr>
          <w:spacing w:val="1"/>
          <w:sz w:val="24"/>
          <w:szCs w:val="24"/>
          <w:lang w:val="ru-RU"/>
        </w:rPr>
        <w:t xml:space="preserve"> </w:t>
      </w:r>
      <w:r w:rsidRPr="00C339C8">
        <w:rPr>
          <w:sz w:val="24"/>
          <w:szCs w:val="24"/>
          <w:lang w:val="ru-RU"/>
        </w:rPr>
        <w:t>слов</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соединительными</w:t>
      </w:r>
      <w:r w:rsidRPr="00C339C8">
        <w:rPr>
          <w:spacing w:val="1"/>
          <w:sz w:val="24"/>
          <w:szCs w:val="24"/>
          <w:lang w:val="ru-RU"/>
        </w:rPr>
        <w:t xml:space="preserve"> </w:t>
      </w:r>
      <w:r w:rsidRPr="00C339C8">
        <w:rPr>
          <w:sz w:val="24"/>
          <w:szCs w:val="24"/>
          <w:lang w:val="ru-RU"/>
        </w:rPr>
        <w:t>гласными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без</w:t>
      </w:r>
      <w:r w:rsidRPr="00C339C8">
        <w:rPr>
          <w:spacing w:val="1"/>
          <w:sz w:val="24"/>
          <w:szCs w:val="24"/>
          <w:lang w:val="ru-RU"/>
        </w:rPr>
        <w:t xml:space="preserve"> </w:t>
      </w:r>
      <w:r w:rsidRPr="00C339C8">
        <w:rPr>
          <w:sz w:val="24"/>
          <w:szCs w:val="24"/>
          <w:lang w:val="ru-RU"/>
        </w:rPr>
        <w:t>соединительных</w:t>
      </w:r>
      <w:r w:rsidRPr="00C339C8">
        <w:rPr>
          <w:spacing w:val="1"/>
          <w:sz w:val="24"/>
          <w:szCs w:val="24"/>
          <w:lang w:val="ru-RU"/>
        </w:rPr>
        <w:t xml:space="preserve"> </w:t>
      </w:r>
      <w:r w:rsidRPr="00C339C8">
        <w:rPr>
          <w:sz w:val="24"/>
          <w:szCs w:val="24"/>
          <w:lang w:val="ru-RU"/>
        </w:rPr>
        <w:t>гласных.</w:t>
      </w:r>
      <w:r w:rsidRPr="00C339C8">
        <w:rPr>
          <w:spacing w:val="3"/>
          <w:sz w:val="24"/>
          <w:szCs w:val="24"/>
          <w:lang w:val="ru-RU"/>
        </w:rPr>
        <w:t xml:space="preserve"> </w:t>
      </w:r>
      <w:r w:rsidRPr="00C339C8">
        <w:rPr>
          <w:sz w:val="24"/>
          <w:szCs w:val="24"/>
          <w:lang w:val="ru-RU"/>
        </w:rPr>
        <w:t>Сложносокращенные</w:t>
      </w:r>
      <w:r w:rsidRPr="00C339C8">
        <w:rPr>
          <w:spacing w:val="1"/>
          <w:sz w:val="24"/>
          <w:szCs w:val="24"/>
          <w:lang w:val="ru-RU"/>
        </w:rPr>
        <w:t xml:space="preserve"> </w:t>
      </w:r>
      <w:r w:rsidRPr="00C339C8">
        <w:rPr>
          <w:sz w:val="24"/>
          <w:szCs w:val="24"/>
          <w:lang w:val="ru-RU"/>
        </w:rPr>
        <w:t>слова.</w:t>
      </w:r>
    </w:p>
    <w:p w14:paraId="6DC5FC36" w14:textId="77777777" w:rsidR="00C339C8" w:rsidRPr="00C339C8" w:rsidRDefault="00C339C8" w:rsidP="00A344F5">
      <w:pPr>
        <w:ind w:left="567" w:right="375" w:firstLine="283"/>
        <w:rPr>
          <w:sz w:val="24"/>
          <w:szCs w:val="24"/>
          <w:lang w:val="ru-RU"/>
        </w:rPr>
      </w:pPr>
      <w:r w:rsidRPr="00C339C8">
        <w:rPr>
          <w:sz w:val="24"/>
          <w:szCs w:val="24"/>
          <w:lang w:val="ru-RU"/>
        </w:rPr>
        <w:t>Правописание проверяемых безударных гласных, звонких и глухих согласных в корне</w:t>
      </w:r>
      <w:r w:rsidRPr="00C339C8">
        <w:rPr>
          <w:spacing w:val="1"/>
          <w:sz w:val="24"/>
          <w:szCs w:val="24"/>
          <w:lang w:val="ru-RU"/>
        </w:rPr>
        <w:t xml:space="preserve"> </w:t>
      </w:r>
      <w:r w:rsidRPr="00C339C8">
        <w:rPr>
          <w:sz w:val="24"/>
          <w:szCs w:val="24"/>
          <w:lang w:val="ru-RU"/>
        </w:rPr>
        <w:t>слова. Единообразное написание ударных и безударных гласных, звонких и глухих согласных</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корнях</w:t>
      </w:r>
      <w:r w:rsidRPr="00C339C8">
        <w:rPr>
          <w:spacing w:val="-3"/>
          <w:sz w:val="24"/>
          <w:szCs w:val="24"/>
          <w:lang w:val="ru-RU"/>
        </w:rPr>
        <w:t xml:space="preserve"> </w:t>
      </w:r>
      <w:r w:rsidRPr="00C339C8">
        <w:rPr>
          <w:sz w:val="24"/>
          <w:szCs w:val="24"/>
          <w:lang w:val="ru-RU"/>
        </w:rPr>
        <w:t>слов.</w:t>
      </w:r>
      <w:r w:rsidRPr="00C339C8">
        <w:rPr>
          <w:spacing w:val="-2"/>
          <w:sz w:val="24"/>
          <w:szCs w:val="24"/>
          <w:lang w:val="ru-RU"/>
        </w:rPr>
        <w:t xml:space="preserve"> </w:t>
      </w:r>
      <w:r w:rsidRPr="00C339C8">
        <w:rPr>
          <w:sz w:val="24"/>
          <w:szCs w:val="24"/>
          <w:lang w:val="ru-RU"/>
        </w:rPr>
        <w:t>Непроверяемые</w:t>
      </w:r>
      <w:r w:rsidRPr="00C339C8">
        <w:rPr>
          <w:spacing w:val="-4"/>
          <w:sz w:val="24"/>
          <w:szCs w:val="24"/>
          <w:lang w:val="ru-RU"/>
        </w:rPr>
        <w:t xml:space="preserve"> </w:t>
      </w:r>
      <w:r w:rsidRPr="00C339C8">
        <w:rPr>
          <w:sz w:val="24"/>
          <w:szCs w:val="24"/>
          <w:lang w:val="ru-RU"/>
        </w:rPr>
        <w:t>гласные</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согласные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корне слов.</w:t>
      </w:r>
    </w:p>
    <w:p w14:paraId="5F6988B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Правописание</w:t>
      </w:r>
      <w:r w:rsidRPr="00C339C8">
        <w:rPr>
          <w:spacing w:val="1"/>
          <w:sz w:val="24"/>
          <w:szCs w:val="24"/>
          <w:lang w:val="ru-RU"/>
        </w:rPr>
        <w:t xml:space="preserve"> </w:t>
      </w:r>
      <w:r w:rsidRPr="00C339C8">
        <w:rPr>
          <w:sz w:val="24"/>
          <w:szCs w:val="24"/>
          <w:lang w:val="ru-RU"/>
        </w:rPr>
        <w:t>приставок.</w:t>
      </w:r>
      <w:r w:rsidRPr="00C339C8">
        <w:rPr>
          <w:spacing w:val="1"/>
          <w:sz w:val="24"/>
          <w:szCs w:val="24"/>
          <w:lang w:val="ru-RU"/>
        </w:rPr>
        <w:t xml:space="preserve"> </w:t>
      </w:r>
      <w:r w:rsidRPr="00C339C8">
        <w:rPr>
          <w:sz w:val="24"/>
          <w:szCs w:val="24"/>
          <w:lang w:val="ru-RU"/>
        </w:rPr>
        <w:t>Единообразное</w:t>
      </w:r>
      <w:r w:rsidRPr="00C339C8">
        <w:rPr>
          <w:spacing w:val="1"/>
          <w:sz w:val="24"/>
          <w:szCs w:val="24"/>
          <w:lang w:val="ru-RU"/>
        </w:rPr>
        <w:t xml:space="preserve"> </w:t>
      </w:r>
      <w:r w:rsidRPr="00C339C8">
        <w:rPr>
          <w:sz w:val="24"/>
          <w:szCs w:val="24"/>
          <w:lang w:val="ru-RU"/>
        </w:rPr>
        <w:t>написание</w:t>
      </w:r>
      <w:r w:rsidRPr="00C339C8">
        <w:rPr>
          <w:spacing w:val="1"/>
          <w:sz w:val="24"/>
          <w:szCs w:val="24"/>
          <w:lang w:val="ru-RU"/>
        </w:rPr>
        <w:t xml:space="preserve"> </w:t>
      </w:r>
      <w:r w:rsidRPr="00C339C8">
        <w:rPr>
          <w:sz w:val="24"/>
          <w:szCs w:val="24"/>
          <w:lang w:val="ru-RU"/>
        </w:rPr>
        <w:t>ряда</w:t>
      </w:r>
      <w:r w:rsidRPr="00C339C8">
        <w:rPr>
          <w:spacing w:val="1"/>
          <w:sz w:val="24"/>
          <w:szCs w:val="24"/>
          <w:lang w:val="ru-RU"/>
        </w:rPr>
        <w:t xml:space="preserve"> </w:t>
      </w:r>
      <w:r w:rsidRPr="00C339C8">
        <w:rPr>
          <w:sz w:val="24"/>
          <w:szCs w:val="24"/>
          <w:lang w:val="ru-RU"/>
        </w:rPr>
        <w:t>приставок.</w:t>
      </w:r>
      <w:r w:rsidRPr="00C339C8">
        <w:rPr>
          <w:spacing w:val="1"/>
          <w:sz w:val="24"/>
          <w:szCs w:val="24"/>
          <w:lang w:val="ru-RU"/>
        </w:rPr>
        <w:t xml:space="preserve"> </w:t>
      </w:r>
      <w:r w:rsidRPr="00C339C8">
        <w:rPr>
          <w:sz w:val="24"/>
          <w:szCs w:val="24"/>
          <w:lang w:val="ru-RU"/>
        </w:rPr>
        <w:t>Приставка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предлог.</w:t>
      </w:r>
      <w:r w:rsidRPr="00C339C8">
        <w:rPr>
          <w:spacing w:val="3"/>
          <w:sz w:val="24"/>
          <w:szCs w:val="24"/>
          <w:lang w:val="ru-RU"/>
        </w:rPr>
        <w:t xml:space="preserve"> </w:t>
      </w:r>
      <w:r w:rsidRPr="00C339C8">
        <w:rPr>
          <w:sz w:val="24"/>
          <w:szCs w:val="24"/>
          <w:lang w:val="ru-RU"/>
        </w:rPr>
        <w:t>Разделительный</w:t>
      </w:r>
      <w:r w:rsidRPr="00C339C8">
        <w:rPr>
          <w:spacing w:val="1"/>
          <w:sz w:val="24"/>
          <w:szCs w:val="24"/>
          <w:lang w:val="ru-RU"/>
        </w:rPr>
        <w:t xml:space="preserve"> </w:t>
      </w:r>
      <w:r w:rsidRPr="00C339C8">
        <w:rPr>
          <w:b/>
          <w:sz w:val="24"/>
          <w:szCs w:val="24"/>
          <w:lang w:val="ru-RU"/>
        </w:rPr>
        <w:t>ъ</w:t>
      </w:r>
      <w:r w:rsidRPr="00C339C8">
        <w:rPr>
          <w:sz w:val="24"/>
          <w:szCs w:val="24"/>
          <w:lang w:val="ru-RU"/>
        </w:rPr>
        <w:t>.</w:t>
      </w:r>
    </w:p>
    <w:p w14:paraId="6EADEFD9" w14:textId="77777777" w:rsidR="00C339C8" w:rsidRPr="00C339C8" w:rsidRDefault="00C339C8" w:rsidP="00A344F5">
      <w:pPr>
        <w:spacing w:line="272" w:lineRule="exact"/>
        <w:ind w:left="567" w:right="375" w:firstLine="283"/>
        <w:rPr>
          <w:sz w:val="24"/>
          <w:szCs w:val="24"/>
          <w:lang w:val="ru-RU"/>
        </w:rPr>
      </w:pPr>
      <w:bookmarkStart w:id="980" w:name="Части_речи"/>
      <w:bookmarkEnd w:id="980"/>
      <w:r w:rsidRPr="00C339C8">
        <w:rPr>
          <w:sz w:val="24"/>
          <w:szCs w:val="24"/>
          <w:lang w:val="ru-RU"/>
        </w:rPr>
        <w:t>Части</w:t>
      </w:r>
      <w:r w:rsidRPr="00C339C8">
        <w:rPr>
          <w:spacing w:val="1"/>
          <w:sz w:val="24"/>
          <w:szCs w:val="24"/>
          <w:lang w:val="ru-RU"/>
        </w:rPr>
        <w:t xml:space="preserve"> </w:t>
      </w:r>
      <w:r w:rsidRPr="00C339C8">
        <w:rPr>
          <w:sz w:val="24"/>
          <w:szCs w:val="24"/>
          <w:lang w:val="ru-RU"/>
        </w:rPr>
        <w:t>речи</w:t>
      </w:r>
    </w:p>
    <w:p w14:paraId="21D75A36"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Имя существительное, глагол, имя прилагательное, имя числительное, местоимение,</w:t>
      </w:r>
      <w:r w:rsidRPr="00C339C8">
        <w:rPr>
          <w:spacing w:val="1"/>
          <w:sz w:val="24"/>
          <w:szCs w:val="24"/>
          <w:lang w:val="ru-RU"/>
        </w:rPr>
        <w:t xml:space="preserve"> </w:t>
      </w:r>
      <w:r w:rsidRPr="00C339C8">
        <w:rPr>
          <w:sz w:val="24"/>
          <w:szCs w:val="24"/>
          <w:lang w:val="ru-RU"/>
        </w:rPr>
        <w:t>наречие,</w:t>
      </w:r>
      <w:r w:rsidRPr="00C339C8">
        <w:rPr>
          <w:spacing w:val="3"/>
          <w:sz w:val="24"/>
          <w:szCs w:val="24"/>
          <w:lang w:val="ru-RU"/>
        </w:rPr>
        <w:t xml:space="preserve"> </w:t>
      </w:r>
      <w:r w:rsidRPr="00C339C8">
        <w:rPr>
          <w:sz w:val="24"/>
          <w:szCs w:val="24"/>
          <w:lang w:val="ru-RU"/>
        </w:rPr>
        <w:t>предлог.</w:t>
      </w:r>
      <w:r w:rsidRPr="00C339C8">
        <w:rPr>
          <w:spacing w:val="-2"/>
          <w:sz w:val="24"/>
          <w:szCs w:val="24"/>
          <w:lang w:val="ru-RU"/>
        </w:rPr>
        <w:t xml:space="preserve"> </w:t>
      </w:r>
      <w:r w:rsidRPr="00C339C8">
        <w:rPr>
          <w:sz w:val="24"/>
          <w:szCs w:val="24"/>
          <w:lang w:val="ru-RU"/>
        </w:rPr>
        <w:t>Различение</w:t>
      </w:r>
      <w:r w:rsidRPr="00C339C8">
        <w:rPr>
          <w:spacing w:val="1"/>
          <w:sz w:val="24"/>
          <w:szCs w:val="24"/>
          <w:lang w:val="ru-RU"/>
        </w:rPr>
        <w:t xml:space="preserve"> </w:t>
      </w:r>
      <w:r w:rsidRPr="00C339C8">
        <w:rPr>
          <w:sz w:val="24"/>
          <w:szCs w:val="24"/>
          <w:lang w:val="ru-RU"/>
        </w:rPr>
        <w:t>частей</w:t>
      </w:r>
      <w:r w:rsidRPr="00C339C8">
        <w:rPr>
          <w:spacing w:val="1"/>
          <w:sz w:val="24"/>
          <w:szCs w:val="24"/>
          <w:lang w:val="ru-RU"/>
        </w:rPr>
        <w:t xml:space="preserve"> </w:t>
      </w:r>
      <w:r w:rsidRPr="00C339C8">
        <w:rPr>
          <w:sz w:val="24"/>
          <w:szCs w:val="24"/>
          <w:lang w:val="ru-RU"/>
        </w:rPr>
        <w:t>речи</w:t>
      </w:r>
      <w:r w:rsidRPr="00C339C8">
        <w:rPr>
          <w:spacing w:val="-2"/>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вопросам</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значению.</w:t>
      </w:r>
    </w:p>
    <w:p w14:paraId="5DAC7F30" w14:textId="77777777" w:rsidR="00C339C8" w:rsidRPr="00C339C8" w:rsidRDefault="00C339C8" w:rsidP="00A344F5">
      <w:pPr>
        <w:tabs>
          <w:tab w:val="left" w:pos="1651"/>
          <w:tab w:val="left" w:pos="3677"/>
          <w:tab w:val="left" w:pos="5967"/>
          <w:tab w:val="left" w:pos="7802"/>
          <w:tab w:val="left" w:pos="8647"/>
          <w:tab w:val="left" w:pos="9583"/>
        </w:tabs>
        <w:ind w:left="567" w:right="375" w:firstLine="283"/>
        <w:rPr>
          <w:sz w:val="24"/>
          <w:szCs w:val="24"/>
          <w:lang w:val="ru-RU"/>
        </w:rPr>
      </w:pPr>
      <w:r w:rsidRPr="00C339C8">
        <w:rPr>
          <w:b/>
          <w:i/>
          <w:spacing w:val="-1"/>
          <w:sz w:val="24"/>
          <w:szCs w:val="24"/>
          <w:lang w:val="ru-RU"/>
        </w:rPr>
        <w:t xml:space="preserve">Предлог: </w:t>
      </w:r>
      <w:r w:rsidRPr="00C339C8">
        <w:rPr>
          <w:spacing w:val="-1"/>
          <w:sz w:val="24"/>
          <w:szCs w:val="24"/>
          <w:lang w:val="ru-RU"/>
        </w:rPr>
        <w:t xml:space="preserve">общее понятие, значение в речи. </w:t>
      </w:r>
      <w:r w:rsidRPr="00C339C8">
        <w:rPr>
          <w:sz w:val="24"/>
          <w:szCs w:val="24"/>
          <w:lang w:val="ru-RU"/>
        </w:rPr>
        <w:t>Раздельное написание предлогов со словами.</w:t>
      </w:r>
      <w:r w:rsidRPr="00C339C8">
        <w:rPr>
          <w:spacing w:val="-57"/>
          <w:sz w:val="24"/>
          <w:szCs w:val="24"/>
          <w:lang w:val="ru-RU"/>
        </w:rPr>
        <w:t xml:space="preserve"> </w:t>
      </w:r>
      <w:r w:rsidRPr="00C339C8">
        <w:rPr>
          <w:b/>
          <w:i/>
          <w:sz w:val="24"/>
          <w:szCs w:val="24"/>
          <w:lang w:val="ru-RU"/>
        </w:rPr>
        <w:t>Имя</w:t>
      </w:r>
      <w:r w:rsidRPr="00C339C8">
        <w:rPr>
          <w:b/>
          <w:i/>
          <w:spacing w:val="1"/>
          <w:sz w:val="24"/>
          <w:szCs w:val="24"/>
          <w:lang w:val="ru-RU"/>
        </w:rPr>
        <w:t xml:space="preserve"> </w:t>
      </w:r>
      <w:r w:rsidRPr="00C339C8">
        <w:rPr>
          <w:b/>
          <w:i/>
          <w:sz w:val="24"/>
          <w:szCs w:val="24"/>
          <w:lang w:val="ru-RU"/>
        </w:rPr>
        <w:t>существительное</w:t>
      </w:r>
      <w:r w:rsidRPr="00C339C8">
        <w:rPr>
          <w:sz w:val="24"/>
          <w:szCs w:val="24"/>
          <w:lang w:val="ru-RU"/>
        </w:rPr>
        <w:t>: общее значение.</w:t>
      </w:r>
      <w:r w:rsidRPr="00C339C8">
        <w:rPr>
          <w:spacing w:val="1"/>
          <w:sz w:val="24"/>
          <w:szCs w:val="24"/>
          <w:lang w:val="ru-RU"/>
        </w:rPr>
        <w:t xml:space="preserve"> </w:t>
      </w:r>
      <w:r w:rsidRPr="00C339C8">
        <w:rPr>
          <w:sz w:val="24"/>
          <w:szCs w:val="24"/>
          <w:lang w:val="ru-RU"/>
        </w:rPr>
        <w:t>Имена</w:t>
      </w:r>
      <w:r w:rsidRPr="00C339C8">
        <w:rPr>
          <w:spacing w:val="1"/>
          <w:sz w:val="24"/>
          <w:szCs w:val="24"/>
          <w:lang w:val="ru-RU"/>
        </w:rPr>
        <w:t xml:space="preserve"> </w:t>
      </w:r>
      <w:r w:rsidRPr="00C339C8">
        <w:rPr>
          <w:sz w:val="24"/>
          <w:szCs w:val="24"/>
          <w:lang w:val="ru-RU"/>
        </w:rPr>
        <w:t>существительные</w:t>
      </w:r>
      <w:r w:rsidRPr="00C339C8">
        <w:rPr>
          <w:spacing w:val="1"/>
          <w:sz w:val="24"/>
          <w:szCs w:val="24"/>
          <w:lang w:val="ru-RU"/>
        </w:rPr>
        <w:t xml:space="preserve"> </w:t>
      </w:r>
      <w:r w:rsidRPr="00C339C8">
        <w:rPr>
          <w:sz w:val="24"/>
          <w:szCs w:val="24"/>
          <w:lang w:val="ru-RU"/>
        </w:rPr>
        <w:t>собственные и</w:t>
      </w:r>
      <w:r w:rsidRPr="00C339C8">
        <w:rPr>
          <w:spacing w:val="1"/>
          <w:sz w:val="24"/>
          <w:szCs w:val="24"/>
          <w:lang w:val="ru-RU"/>
        </w:rPr>
        <w:t xml:space="preserve"> </w:t>
      </w:r>
      <w:r w:rsidRPr="00C339C8">
        <w:rPr>
          <w:sz w:val="24"/>
          <w:szCs w:val="24"/>
          <w:lang w:val="ru-RU"/>
        </w:rPr>
        <w:t>нарицательные, одушевленные и неодушевленные. Род имен существительных.</w:t>
      </w:r>
      <w:r w:rsidRPr="00C339C8">
        <w:rPr>
          <w:spacing w:val="1"/>
          <w:sz w:val="24"/>
          <w:szCs w:val="24"/>
          <w:lang w:val="ru-RU"/>
        </w:rPr>
        <w:t xml:space="preserve"> </w:t>
      </w:r>
      <w:r w:rsidRPr="00C339C8">
        <w:rPr>
          <w:sz w:val="24"/>
          <w:szCs w:val="24"/>
          <w:lang w:val="ru-RU"/>
        </w:rPr>
        <w:t>Написание</w:t>
      </w:r>
      <w:r w:rsidRPr="00C339C8">
        <w:rPr>
          <w:spacing w:val="1"/>
          <w:sz w:val="24"/>
          <w:szCs w:val="24"/>
          <w:lang w:val="ru-RU"/>
        </w:rPr>
        <w:t xml:space="preserve"> </w:t>
      </w:r>
      <w:r w:rsidRPr="00C339C8">
        <w:rPr>
          <w:sz w:val="24"/>
          <w:szCs w:val="24"/>
          <w:lang w:val="ru-RU"/>
        </w:rPr>
        <w:t>мягкого знака (ь) после шипящих в конце слов у существительных женского рода. Число имен</w:t>
      </w:r>
      <w:r w:rsidRPr="00C339C8">
        <w:rPr>
          <w:spacing w:val="-57"/>
          <w:sz w:val="24"/>
          <w:szCs w:val="24"/>
          <w:lang w:val="ru-RU"/>
        </w:rPr>
        <w:t xml:space="preserve"> </w:t>
      </w:r>
      <w:r w:rsidRPr="00C339C8">
        <w:rPr>
          <w:sz w:val="24"/>
          <w:szCs w:val="24"/>
          <w:lang w:val="ru-RU"/>
        </w:rPr>
        <w:t>существительных. Имена существительные, употребляемые только в единственном</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множественном числе. Понятие о 1, 2, 3-м склонениях имен существительных.</w:t>
      </w:r>
      <w:r w:rsidRPr="00C339C8">
        <w:rPr>
          <w:spacing w:val="1"/>
          <w:sz w:val="24"/>
          <w:szCs w:val="24"/>
          <w:lang w:val="ru-RU"/>
        </w:rPr>
        <w:t xml:space="preserve"> </w:t>
      </w:r>
      <w:r w:rsidRPr="00C339C8">
        <w:rPr>
          <w:sz w:val="24"/>
          <w:szCs w:val="24"/>
          <w:lang w:val="ru-RU"/>
        </w:rPr>
        <w:t>Склонение</w:t>
      </w:r>
      <w:r w:rsidRPr="00C339C8">
        <w:rPr>
          <w:spacing w:val="1"/>
          <w:sz w:val="24"/>
          <w:szCs w:val="24"/>
          <w:lang w:val="ru-RU"/>
        </w:rPr>
        <w:t xml:space="preserve"> </w:t>
      </w:r>
      <w:r w:rsidRPr="00C339C8">
        <w:rPr>
          <w:sz w:val="24"/>
          <w:szCs w:val="24"/>
          <w:lang w:val="ru-RU"/>
        </w:rPr>
        <w:t>имен</w:t>
      </w:r>
      <w:r w:rsidRPr="00C339C8">
        <w:rPr>
          <w:sz w:val="24"/>
          <w:szCs w:val="24"/>
          <w:lang w:val="ru-RU"/>
        </w:rPr>
        <w:tab/>
        <w:t>существительных</w:t>
      </w:r>
      <w:r w:rsidRPr="00C339C8">
        <w:rPr>
          <w:sz w:val="24"/>
          <w:szCs w:val="24"/>
          <w:lang w:val="ru-RU"/>
        </w:rPr>
        <w:tab/>
        <w:t xml:space="preserve">в  </w:t>
      </w:r>
      <w:r w:rsidRPr="00C339C8">
        <w:rPr>
          <w:spacing w:val="17"/>
          <w:sz w:val="24"/>
          <w:szCs w:val="24"/>
          <w:lang w:val="ru-RU"/>
        </w:rPr>
        <w:t xml:space="preserve"> </w:t>
      </w:r>
      <w:r w:rsidRPr="00C339C8">
        <w:rPr>
          <w:sz w:val="24"/>
          <w:szCs w:val="24"/>
          <w:lang w:val="ru-RU"/>
        </w:rPr>
        <w:t xml:space="preserve">единственном  </w:t>
      </w:r>
      <w:r w:rsidRPr="00C339C8">
        <w:rPr>
          <w:spacing w:val="19"/>
          <w:sz w:val="24"/>
          <w:szCs w:val="24"/>
          <w:lang w:val="ru-RU"/>
        </w:rPr>
        <w:t xml:space="preserve"> </w:t>
      </w:r>
      <w:r w:rsidRPr="00C339C8">
        <w:rPr>
          <w:sz w:val="24"/>
          <w:szCs w:val="24"/>
          <w:lang w:val="ru-RU"/>
        </w:rPr>
        <w:t>и</w:t>
      </w:r>
      <w:r w:rsidRPr="00C339C8">
        <w:rPr>
          <w:sz w:val="24"/>
          <w:szCs w:val="24"/>
          <w:lang w:val="ru-RU"/>
        </w:rPr>
        <w:tab/>
        <w:t>множественном</w:t>
      </w:r>
      <w:r w:rsidRPr="00C339C8">
        <w:rPr>
          <w:sz w:val="24"/>
          <w:szCs w:val="24"/>
          <w:lang w:val="ru-RU"/>
        </w:rPr>
        <w:tab/>
        <w:t>числе.</w:t>
      </w:r>
      <w:r w:rsidRPr="00C339C8">
        <w:rPr>
          <w:sz w:val="24"/>
          <w:szCs w:val="24"/>
          <w:lang w:val="ru-RU"/>
        </w:rPr>
        <w:tab/>
        <w:t>Падеж.</w:t>
      </w:r>
      <w:r w:rsidRPr="00C339C8">
        <w:rPr>
          <w:sz w:val="24"/>
          <w:szCs w:val="24"/>
          <w:lang w:val="ru-RU"/>
        </w:rPr>
        <w:tab/>
      </w:r>
      <w:r w:rsidRPr="00C339C8">
        <w:rPr>
          <w:spacing w:val="-3"/>
          <w:sz w:val="24"/>
          <w:szCs w:val="24"/>
          <w:lang w:val="ru-RU"/>
        </w:rPr>
        <w:t>Изменение</w:t>
      </w:r>
    </w:p>
    <w:p w14:paraId="173911A9"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t>существительных по падежам. Правописание падежных окончаний имён</w:t>
      </w:r>
      <w:r w:rsidRPr="00C339C8">
        <w:rPr>
          <w:spacing w:val="1"/>
          <w:sz w:val="24"/>
          <w:szCs w:val="24"/>
          <w:lang w:val="ru-RU"/>
        </w:rPr>
        <w:t xml:space="preserve"> </w:t>
      </w:r>
      <w:r w:rsidRPr="00C339C8">
        <w:rPr>
          <w:sz w:val="24"/>
          <w:szCs w:val="24"/>
          <w:lang w:val="ru-RU"/>
        </w:rPr>
        <w:t>существительных</w:t>
      </w:r>
      <w:r w:rsidRPr="00C339C8">
        <w:rPr>
          <w:spacing w:val="1"/>
          <w:sz w:val="24"/>
          <w:szCs w:val="24"/>
          <w:lang w:val="ru-RU"/>
        </w:rPr>
        <w:t xml:space="preserve"> </w:t>
      </w:r>
      <w:r w:rsidRPr="00C339C8">
        <w:rPr>
          <w:sz w:val="24"/>
          <w:szCs w:val="24"/>
          <w:lang w:val="ru-RU"/>
        </w:rPr>
        <w:t>единственного и</w:t>
      </w:r>
      <w:r w:rsidRPr="00C339C8">
        <w:rPr>
          <w:spacing w:val="-3"/>
          <w:sz w:val="24"/>
          <w:szCs w:val="24"/>
          <w:lang w:val="ru-RU"/>
        </w:rPr>
        <w:t xml:space="preserve"> </w:t>
      </w:r>
      <w:r w:rsidRPr="00C339C8">
        <w:rPr>
          <w:sz w:val="24"/>
          <w:szCs w:val="24"/>
          <w:lang w:val="ru-RU"/>
        </w:rPr>
        <w:t>множественного</w:t>
      </w:r>
      <w:r w:rsidRPr="00C339C8">
        <w:rPr>
          <w:spacing w:val="1"/>
          <w:sz w:val="24"/>
          <w:szCs w:val="24"/>
          <w:lang w:val="ru-RU"/>
        </w:rPr>
        <w:t xml:space="preserve"> </w:t>
      </w:r>
      <w:r w:rsidRPr="00C339C8">
        <w:rPr>
          <w:sz w:val="24"/>
          <w:szCs w:val="24"/>
          <w:lang w:val="ru-RU"/>
        </w:rPr>
        <w:t>числа.</w:t>
      </w:r>
      <w:r w:rsidRPr="00C339C8">
        <w:rPr>
          <w:spacing w:val="-2"/>
          <w:sz w:val="24"/>
          <w:szCs w:val="24"/>
          <w:lang w:val="ru-RU"/>
        </w:rPr>
        <w:t xml:space="preserve"> </w:t>
      </w:r>
      <w:r w:rsidRPr="00C339C8">
        <w:rPr>
          <w:sz w:val="24"/>
          <w:szCs w:val="24"/>
          <w:lang w:val="ru-RU"/>
        </w:rPr>
        <w:t>Несклоняемые</w:t>
      </w:r>
      <w:r w:rsidRPr="00C339C8">
        <w:rPr>
          <w:spacing w:val="-1"/>
          <w:sz w:val="24"/>
          <w:szCs w:val="24"/>
          <w:lang w:val="ru-RU"/>
        </w:rPr>
        <w:t xml:space="preserve"> </w:t>
      </w:r>
      <w:r w:rsidRPr="00C339C8">
        <w:rPr>
          <w:sz w:val="24"/>
          <w:szCs w:val="24"/>
          <w:lang w:val="ru-RU"/>
        </w:rPr>
        <w:t>имена существительные.</w:t>
      </w:r>
    </w:p>
    <w:p w14:paraId="036732C0" w14:textId="77777777" w:rsidR="00C339C8" w:rsidRPr="00C339C8" w:rsidRDefault="00C339C8" w:rsidP="00A344F5">
      <w:pPr>
        <w:spacing w:before="4"/>
        <w:ind w:left="567" w:right="375" w:firstLine="283"/>
        <w:rPr>
          <w:sz w:val="24"/>
          <w:szCs w:val="24"/>
          <w:lang w:val="ru-RU"/>
        </w:rPr>
      </w:pPr>
      <w:r w:rsidRPr="00C339C8">
        <w:rPr>
          <w:b/>
          <w:i/>
          <w:sz w:val="24"/>
          <w:szCs w:val="24"/>
          <w:lang w:val="ru-RU"/>
        </w:rPr>
        <w:t>Имя прилагательное</w:t>
      </w:r>
      <w:r w:rsidRPr="00C339C8">
        <w:rPr>
          <w:sz w:val="24"/>
          <w:szCs w:val="24"/>
          <w:lang w:val="ru-RU"/>
        </w:rPr>
        <w:t>: понятие, значение в речи. Определение рода, числа и падежа</w:t>
      </w:r>
      <w:r w:rsidRPr="00C339C8">
        <w:rPr>
          <w:spacing w:val="1"/>
          <w:sz w:val="24"/>
          <w:szCs w:val="24"/>
          <w:lang w:val="ru-RU"/>
        </w:rPr>
        <w:t xml:space="preserve"> </w:t>
      </w:r>
      <w:r w:rsidRPr="00C339C8">
        <w:rPr>
          <w:sz w:val="24"/>
          <w:szCs w:val="24"/>
          <w:lang w:val="ru-RU"/>
        </w:rPr>
        <w:t>имени</w:t>
      </w:r>
      <w:r w:rsidRPr="00C339C8">
        <w:rPr>
          <w:spacing w:val="1"/>
          <w:sz w:val="24"/>
          <w:szCs w:val="24"/>
          <w:lang w:val="ru-RU"/>
        </w:rPr>
        <w:t xml:space="preserve"> </w:t>
      </w:r>
      <w:r w:rsidRPr="00C339C8">
        <w:rPr>
          <w:sz w:val="24"/>
          <w:szCs w:val="24"/>
          <w:lang w:val="ru-RU"/>
        </w:rPr>
        <w:t>прилагательного</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роду,</w:t>
      </w:r>
      <w:r w:rsidRPr="00C339C8">
        <w:rPr>
          <w:spacing w:val="1"/>
          <w:sz w:val="24"/>
          <w:szCs w:val="24"/>
          <w:lang w:val="ru-RU"/>
        </w:rPr>
        <w:t xml:space="preserve"> </w:t>
      </w:r>
      <w:r w:rsidRPr="00C339C8">
        <w:rPr>
          <w:sz w:val="24"/>
          <w:szCs w:val="24"/>
          <w:lang w:val="ru-RU"/>
        </w:rPr>
        <w:t>числу</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падежу</w:t>
      </w:r>
      <w:r w:rsidRPr="00C339C8">
        <w:rPr>
          <w:spacing w:val="1"/>
          <w:sz w:val="24"/>
          <w:szCs w:val="24"/>
          <w:lang w:val="ru-RU"/>
        </w:rPr>
        <w:t xml:space="preserve"> </w:t>
      </w:r>
      <w:r w:rsidRPr="00C339C8">
        <w:rPr>
          <w:sz w:val="24"/>
          <w:szCs w:val="24"/>
          <w:lang w:val="ru-RU"/>
        </w:rPr>
        <w:t>имени</w:t>
      </w:r>
      <w:r w:rsidRPr="00C339C8">
        <w:rPr>
          <w:spacing w:val="1"/>
          <w:sz w:val="24"/>
          <w:szCs w:val="24"/>
          <w:lang w:val="ru-RU"/>
        </w:rPr>
        <w:t xml:space="preserve"> </w:t>
      </w:r>
      <w:r w:rsidRPr="00C339C8">
        <w:rPr>
          <w:sz w:val="24"/>
          <w:szCs w:val="24"/>
          <w:lang w:val="ru-RU"/>
        </w:rPr>
        <w:t>существительного.</w:t>
      </w:r>
      <w:r w:rsidRPr="00C339C8">
        <w:rPr>
          <w:spacing w:val="1"/>
          <w:sz w:val="24"/>
          <w:szCs w:val="24"/>
          <w:lang w:val="ru-RU"/>
        </w:rPr>
        <w:t xml:space="preserve"> </w:t>
      </w:r>
      <w:r w:rsidRPr="00C339C8">
        <w:rPr>
          <w:sz w:val="24"/>
          <w:szCs w:val="24"/>
          <w:lang w:val="ru-RU"/>
        </w:rPr>
        <w:t>Согласование</w:t>
      </w:r>
      <w:r w:rsidRPr="00C339C8">
        <w:rPr>
          <w:spacing w:val="1"/>
          <w:sz w:val="24"/>
          <w:szCs w:val="24"/>
          <w:lang w:val="ru-RU"/>
        </w:rPr>
        <w:t xml:space="preserve"> </w:t>
      </w:r>
      <w:r w:rsidRPr="00C339C8">
        <w:rPr>
          <w:sz w:val="24"/>
          <w:szCs w:val="24"/>
          <w:lang w:val="ru-RU"/>
        </w:rPr>
        <w:t>имени</w:t>
      </w:r>
      <w:r w:rsidRPr="00C339C8">
        <w:rPr>
          <w:spacing w:val="1"/>
          <w:sz w:val="24"/>
          <w:szCs w:val="24"/>
          <w:lang w:val="ru-RU"/>
        </w:rPr>
        <w:t xml:space="preserve"> </w:t>
      </w:r>
      <w:r w:rsidRPr="00C339C8">
        <w:rPr>
          <w:sz w:val="24"/>
          <w:szCs w:val="24"/>
          <w:lang w:val="ru-RU"/>
        </w:rPr>
        <w:t>прилагательного</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существительным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роде,</w:t>
      </w:r>
      <w:r w:rsidRPr="00C339C8">
        <w:rPr>
          <w:spacing w:val="1"/>
          <w:sz w:val="24"/>
          <w:szCs w:val="24"/>
          <w:lang w:val="ru-RU"/>
        </w:rPr>
        <w:t xml:space="preserve"> </w:t>
      </w:r>
      <w:r w:rsidRPr="00C339C8">
        <w:rPr>
          <w:sz w:val="24"/>
          <w:szCs w:val="24"/>
          <w:lang w:val="ru-RU"/>
        </w:rPr>
        <w:t>числе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падеже.</w:t>
      </w:r>
      <w:r w:rsidRPr="00C339C8">
        <w:rPr>
          <w:spacing w:val="1"/>
          <w:sz w:val="24"/>
          <w:szCs w:val="24"/>
          <w:lang w:val="ru-RU"/>
        </w:rPr>
        <w:t xml:space="preserve"> </w:t>
      </w:r>
      <w:r w:rsidRPr="00C339C8">
        <w:rPr>
          <w:sz w:val="24"/>
          <w:szCs w:val="24"/>
          <w:lang w:val="ru-RU"/>
        </w:rPr>
        <w:t>Спряжение</w:t>
      </w:r>
      <w:r w:rsidRPr="00C339C8">
        <w:rPr>
          <w:spacing w:val="1"/>
          <w:sz w:val="24"/>
          <w:szCs w:val="24"/>
          <w:lang w:val="ru-RU"/>
        </w:rPr>
        <w:t xml:space="preserve"> </w:t>
      </w:r>
      <w:r w:rsidRPr="00C339C8">
        <w:rPr>
          <w:sz w:val="24"/>
          <w:szCs w:val="24"/>
          <w:lang w:val="ru-RU"/>
        </w:rPr>
        <w:t>имен</w:t>
      </w:r>
      <w:r w:rsidRPr="00C339C8">
        <w:rPr>
          <w:spacing w:val="1"/>
          <w:sz w:val="24"/>
          <w:szCs w:val="24"/>
          <w:lang w:val="ru-RU"/>
        </w:rPr>
        <w:t xml:space="preserve"> </w:t>
      </w:r>
      <w:r w:rsidRPr="00C339C8">
        <w:rPr>
          <w:sz w:val="24"/>
          <w:szCs w:val="24"/>
          <w:lang w:val="ru-RU"/>
        </w:rPr>
        <w:t>прилагательных.</w:t>
      </w:r>
    </w:p>
    <w:p w14:paraId="2912A5A0" w14:textId="77777777" w:rsidR="00C339C8" w:rsidRPr="00C339C8" w:rsidRDefault="00C339C8" w:rsidP="00A344F5">
      <w:pPr>
        <w:spacing w:before="8" w:line="237" w:lineRule="auto"/>
        <w:ind w:left="567" w:right="375" w:firstLine="283"/>
        <w:rPr>
          <w:sz w:val="24"/>
          <w:szCs w:val="24"/>
          <w:lang w:val="ru-RU"/>
        </w:rPr>
      </w:pPr>
      <w:r w:rsidRPr="00C339C8">
        <w:rPr>
          <w:sz w:val="24"/>
          <w:szCs w:val="24"/>
          <w:lang w:val="ru-RU"/>
        </w:rPr>
        <w:t>Правописание родовых и падежных окончаний имен прилагательных в единственном и</w:t>
      </w:r>
      <w:r w:rsidRPr="00C339C8">
        <w:rPr>
          <w:spacing w:val="1"/>
          <w:sz w:val="24"/>
          <w:szCs w:val="24"/>
          <w:lang w:val="ru-RU"/>
        </w:rPr>
        <w:t xml:space="preserve"> </w:t>
      </w:r>
      <w:r w:rsidRPr="00C339C8">
        <w:rPr>
          <w:sz w:val="24"/>
          <w:szCs w:val="24"/>
          <w:lang w:val="ru-RU"/>
        </w:rPr>
        <w:t>множественном</w:t>
      </w:r>
      <w:r w:rsidRPr="00C339C8">
        <w:rPr>
          <w:spacing w:val="2"/>
          <w:sz w:val="24"/>
          <w:szCs w:val="24"/>
          <w:lang w:val="ru-RU"/>
        </w:rPr>
        <w:t xml:space="preserve"> </w:t>
      </w:r>
      <w:r w:rsidRPr="00C339C8">
        <w:rPr>
          <w:sz w:val="24"/>
          <w:szCs w:val="24"/>
          <w:lang w:val="ru-RU"/>
        </w:rPr>
        <w:t>числе.</w:t>
      </w:r>
    </w:p>
    <w:p w14:paraId="4B68B59A" w14:textId="77777777" w:rsidR="00C339C8" w:rsidRPr="00C339C8" w:rsidRDefault="00C339C8" w:rsidP="00A344F5">
      <w:pPr>
        <w:spacing w:line="242" w:lineRule="auto"/>
        <w:ind w:left="567" w:right="375" w:firstLine="283"/>
        <w:rPr>
          <w:sz w:val="24"/>
          <w:szCs w:val="24"/>
          <w:lang w:val="ru-RU"/>
        </w:rPr>
      </w:pPr>
      <w:r w:rsidRPr="00C339C8">
        <w:rPr>
          <w:b/>
          <w:i/>
          <w:sz w:val="24"/>
          <w:szCs w:val="24"/>
          <w:lang w:val="ru-RU"/>
        </w:rPr>
        <w:t>Глагол</w:t>
      </w:r>
      <w:r w:rsidRPr="00C339C8">
        <w:rPr>
          <w:b/>
          <w:i/>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Изменение</w:t>
      </w:r>
      <w:r w:rsidRPr="00C339C8">
        <w:rPr>
          <w:spacing w:val="1"/>
          <w:sz w:val="24"/>
          <w:szCs w:val="24"/>
          <w:lang w:val="ru-RU"/>
        </w:rPr>
        <w:t xml:space="preserve"> </w:t>
      </w:r>
      <w:r w:rsidRPr="00C339C8">
        <w:rPr>
          <w:sz w:val="24"/>
          <w:szCs w:val="24"/>
          <w:lang w:val="ru-RU"/>
        </w:rPr>
        <w:t>глагола</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временам</w:t>
      </w:r>
      <w:r w:rsidRPr="00C339C8">
        <w:rPr>
          <w:spacing w:val="1"/>
          <w:sz w:val="24"/>
          <w:szCs w:val="24"/>
          <w:lang w:val="ru-RU"/>
        </w:rPr>
        <w:t xml:space="preserve"> </w:t>
      </w:r>
      <w:r w:rsidRPr="00C339C8">
        <w:rPr>
          <w:sz w:val="24"/>
          <w:szCs w:val="24"/>
          <w:lang w:val="ru-RU"/>
        </w:rPr>
        <w:t>(настоящее,</w:t>
      </w:r>
      <w:r w:rsidRPr="00C339C8">
        <w:rPr>
          <w:spacing w:val="1"/>
          <w:sz w:val="24"/>
          <w:szCs w:val="24"/>
          <w:lang w:val="ru-RU"/>
        </w:rPr>
        <w:t xml:space="preserve"> </w:t>
      </w:r>
      <w:r w:rsidRPr="00C339C8">
        <w:rPr>
          <w:sz w:val="24"/>
          <w:szCs w:val="24"/>
          <w:lang w:val="ru-RU"/>
        </w:rPr>
        <w:t>прошедшее,</w:t>
      </w:r>
      <w:r w:rsidRPr="00C339C8">
        <w:rPr>
          <w:spacing w:val="1"/>
          <w:sz w:val="24"/>
          <w:szCs w:val="24"/>
          <w:lang w:val="ru-RU"/>
        </w:rPr>
        <w:t xml:space="preserve"> </w:t>
      </w:r>
      <w:r w:rsidRPr="00C339C8">
        <w:rPr>
          <w:sz w:val="24"/>
          <w:szCs w:val="24"/>
          <w:lang w:val="ru-RU"/>
        </w:rPr>
        <w:t>будущее). Изменение</w:t>
      </w:r>
      <w:r w:rsidRPr="00C339C8">
        <w:rPr>
          <w:spacing w:val="-7"/>
          <w:sz w:val="24"/>
          <w:szCs w:val="24"/>
          <w:lang w:val="ru-RU"/>
        </w:rPr>
        <w:t xml:space="preserve"> </w:t>
      </w:r>
      <w:r w:rsidRPr="00C339C8">
        <w:rPr>
          <w:sz w:val="24"/>
          <w:szCs w:val="24"/>
          <w:lang w:val="ru-RU"/>
        </w:rPr>
        <w:t>глагола</w:t>
      </w:r>
      <w:r w:rsidRPr="00C339C8">
        <w:rPr>
          <w:spacing w:val="-3"/>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лицам</w:t>
      </w:r>
      <w:r w:rsidRPr="00C339C8">
        <w:rPr>
          <w:spacing w:val="-1"/>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числам. Правописание</w:t>
      </w:r>
      <w:r w:rsidRPr="00C339C8">
        <w:rPr>
          <w:spacing w:val="-7"/>
          <w:sz w:val="24"/>
          <w:szCs w:val="24"/>
          <w:lang w:val="ru-RU"/>
        </w:rPr>
        <w:t xml:space="preserve"> </w:t>
      </w:r>
      <w:r w:rsidRPr="00C339C8">
        <w:rPr>
          <w:sz w:val="24"/>
          <w:szCs w:val="24"/>
          <w:lang w:val="ru-RU"/>
        </w:rPr>
        <w:t>окончаний</w:t>
      </w:r>
      <w:r w:rsidRPr="00C339C8">
        <w:rPr>
          <w:spacing w:val="-5"/>
          <w:sz w:val="24"/>
          <w:szCs w:val="24"/>
          <w:lang w:val="ru-RU"/>
        </w:rPr>
        <w:t xml:space="preserve"> </w:t>
      </w:r>
      <w:r w:rsidRPr="00C339C8">
        <w:rPr>
          <w:sz w:val="24"/>
          <w:szCs w:val="24"/>
          <w:lang w:val="ru-RU"/>
        </w:rPr>
        <w:t>глаголов</w:t>
      </w:r>
      <w:r w:rsidRPr="00C339C8">
        <w:rPr>
          <w:spacing w:val="-1"/>
          <w:sz w:val="24"/>
          <w:szCs w:val="24"/>
          <w:lang w:val="ru-RU"/>
        </w:rPr>
        <w:t xml:space="preserve"> </w:t>
      </w:r>
      <w:r w:rsidRPr="00C339C8">
        <w:rPr>
          <w:sz w:val="24"/>
          <w:szCs w:val="24"/>
          <w:lang w:val="ru-RU"/>
        </w:rPr>
        <w:t>2-го</w:t>
      </w:r>
      <w:r w:rsidRPr="00C339C8">
        <w:rPr>
          <w:spacing w:val="3"/>
          <w:sz w:val="24"/>
          <w:szCs w:val="24"/>
          <w:lang w:val="ru-RU"/>
        </w:rPr>
        <w:t xml:space="preserve"> </w:t>
      </w:r>
      <w:r w:rsidRPr="00C339C8">
        <w:rPr>
          <w:sz w:val="24"/>
          <w:szCs w:val="24"/>
          <w:lang w:val="ru-RU"/>
        </w:rPr>
        <w:t>лица</w:t>
      </w:r>
    </w:p>
    <w:p w14:paraId="0B0BC3EB" w14:textId="77777777" w:rsidR="00C339C8" w:rsidRPr="00C339C8" w:rsidRDefault="00C339C8" w:rsidP="00A344F5">
      <w:pPr>
        <w:ind w:left="567" w:right="375" w:firstLine="283"/>
        <w:rPr>
          <w:sz w:val="24"/>
          <w:szCs w:val="24"/>
          <w:lang w:val="ru-RU"/>
        </w:rPr>
      </w:pPr>
      <w:r w:rsidRPr="00C339C8">
        <w:rPr>
          <w:b/>
          <w:sz w:val="24"/>
          <w:szCs w:val="24"/>
          <w:lang w:val="ru-RU"/>
        </w:rPr>
        <w:t>–шь</w:t>
      </w:r>
      <w:r w:rsidRPr="00C339C8">
        <w:rPr>
          <w:sz w:val="24"/>
          <w:szCs w:val="24"/>
          <w:lang w:val="ru-RU"/>
        </w:rPr>
        <w:t xml:space="preserve">, </w:t>
      </w:r>
      <w:r w:rsidRPr="00C339C8">
        <w:rPr>
          <w:b/>
          <w:sz w:val="24"/>
          <w:szCs w:val="24"/>
          <w:lang w:val="ru-RU"/>
        </w:rPr>
        <w:t>-шься</w:t>
      </w:r>
      <w:r w:rsidRPr="00C339C8">
        <w:rPr>
          <w:sz w:val="24"/>
          <w:szCs w:val="24"/>
          <w:lang w:val="ru-RU"/>
        </w:rPr>
        <w:t xml:space="preserve">. Глаголы на </w:t>
      </w:r>
      <w:r w:rsidRPr="00C339C8">
        <w:rPr>
          <w:b/>
          <w:sz w:val="24"/>
          <w:szCs w:val="24"/>
          <w:lang w:val="ru-RU"/>
        </w:rPr>
        <w:t xml:space="preserve">–ся </w:t>
      </w:r>
      <w:r w:rsidRPr="00C339C8">
        <w:rPr>
          <w:sz w:val="24"/>
          <w:szCs w:val="24"/>
          <w:lang w:val="ru-RU"/>
        </w:rPr>
        <w:t>(</w:t>
      </w:r>
      <w:r w:rsidRPr="00C339C8">
        <w:rPr>
          <w:b/>
          <w:sz w:val="24"/>
          <w:szCs w:val="24"/>
          <w:lang w:val="ru-RU"/>
        </w:rPr>
        <w:t>-сь</w:t>
      </w:r>
      <w:r w:rsidRPr="00C339C8">
        <w:rPr>
          <w:sz w:val="24"/>
          <w:szCs w:val="24"/>
          <w:lang w:val="ru-RU"/>
        </w:rPr>
        <w:t>). Изменение глаголов в прошедшем времени по родам и</w:t>
      </w:r>
      <w:r w:rsidRPr="00C339C8">
        <w:rPr>
          <w:spacing w:val="1"/>
          <w:sz w:val="24"/>
          <w:szCs w:val="24"/>
          <w:lang w:val="ru-RU"/>
        </w:rPr>
        <w:t xml:space="preserve"> </w:t>
      </w:r>
      <w:r w:rsidRPr="00C339C8">
        <w:rPr>
          <w:sz w:val="24"/>
          <w:szCs w:val="24"/>
          <w:lang w:val="ru-RU"/>
        </w:rPr>
        <w:t>числам.</w:t>
      </w:r>
      <w:r w:rsidRPr="00C339C8">
        <w:rPr>
          <w:spacing w:val="1"/>
          <w:sz w:val="24"/>
          <w:szCs w:val="24"/>
          <w:lang w:val="ru-RU"/>
        </w:rPr>
        <w:t xml:space="preserve"> </w:t>
      </w:r>
      <w:r w:rsidRPr="00C339C8">
        <w:rPr>
          <w:sz w:val="24"/>
          <w:szCs w:val="24"/>
          <w:lang w:val="ru-RU"/>
        </w:rPr>
        <w:t>Неопределенная</w:t>
      </w:r>
      <w:r w:rsidRPr="00C339C8">
        <w:rPr>
          <w:spacing w:val="1"/>
          <w:sz w:val="24"/>
          <w:szCs w:val="24"/>
          <w:lang w:val="ru-RU"/>
        </w:rPr>
        <w:t xml:space="preserve"> </w:t>
      </w:r>
      <w:r w:rsidRPr="00C339C8">
        <w:rPr>
          <w:sz w:val="24"/>
          <w:szCs w:val="24"/>
          <w:lang w:val="ru-RU"/>
        </w:rPr>
        <w:t>форма</w:t>
      </w:r>
      <w:r w:rsidRPr="00C339C8">
        <w:rPr>
          <w:spacing w:val="1"/>
          <w:sz w:val="24"/>
          <w:szCs w:val="24"/>
          <w:lang w:val="ru-RU"/>
        </w:rPr>
        <w:t xml:space="preserve"> </w:t>
      </w:r>
      <w:r w:rsidRPr="00C339C8">
        <w:rPr>
          <w:sz w:val="24"/>
          <w:szCs w:val="24"/>
          <w:lang w:val="ru-RU"/>
        </w:rPr>
        <w:t>глагола.</w:t>
      </w:r>
      <w:r w:rsidRPr="00C339C8">
        <w:rPr>
          <w:spacing w:val="1"/>
          <w:sz w:val="24"/>
          <w:szCs w:val="24"/>
          <w:lang w:val="ru-RU"/>
        </w:rPr>
        <w:t xml:space="preserve"> </w:t>
      </w:r>
      <w:r w:rsidRPr="00C339C8">
        <w:rPr>
          <w:sz w:val="24"/>
          <w:szCs w:val="24"/>
          <w:lang w:val="ru-RU"/>
        </w:rPr>
        <w:t>Спряжение</w:t>
      </w:r>
      <w:r w:rsidRPr="00C339C8">
        <w:rPr>
          <w:spacing w:val="1"/>
          <w:sz w:val="24"/>
          <w:szCs w:val="24"/>
          <w:lang w:val="ru-RU"/>
        </w:rPr>
        <w:t xml:space="preserve"> </w:t>
      </w:r>
      <w:r w:rsidRPr="00C339C8">
        <w:rPr>
          <w:sz w:val="24"/>
          <w:szCs w:val="24"/>
          <w:lang w:val="ru-RU"/>
        </w:rPr>
        <w:t>глаголов.</w:t>
      </w:r>
      <w:r w:rsidRPr="00C339C8">
        <w:rPr>
          <w:spacing w:val="1"/>
          <w:sz w:val="24"/>
          <w:szCs w:val="24"/>
          <w:lang w:val="ru-RU"/>
        </w:rPr>
        <w:t xml:space="preserve"> </w:t>
      </w:r>
      <w:r w:rsidRPr="00C339C8">
        <w:rPr>
          <w:sz w:val="24"/>
          <w:szCs w:val="24"/>
          <w:lang w:val="ru-RU"/>
        </w:rPr>
        <w:t>Правописание</w:t>
      </w:r>
      <w:r w:rsidRPr="00C339C8">
        <w:rPr>
          <w:spacing w:val="1"/>
          <w:sz w:val="24"/>
          <w:szCs w:val="24"/>
          <w:lang w:val="ru-RU"/>
        </w:rPr>
        <w:t xml:space="preserve"> </w:t>
      </w:r>
      <w:r w:rsidRPr="00C339C8">
        <w:rPr>
          <w:sz w:val="24"/>
          <w:szCs w:val="24"/>
          <w:lang w:val="ru-RU"/>
        </w:rPr>
        <w:t>безударных</w:t>
      </w:r>
      <w:r w:rsidRPr="00C339C8">
        <w:rPr>
          <w:spacing w:val="1"/>
          <w:sz w:val="24"/>
          <w:szCs w:val="24"/>
          <w:lang w:val="ru-RU"/>
        </w:rPr>
        <w:t xml:space="preserve"> </w:t>
      </w:r>
      <w:r w:rsidRPr="00C339C8">
        <w:rPr>
          <w:sz w:val="24"/>
          <w:szCs w:val="24"/>
          <w:lang w:val="ru-RU"/>
        </w:rPr>
        <w:t>личных</w:t>
      </w:r>
      <w:r w:rsidRPr="00C339C8">
        <w:rPr>
          <w:spacing w:val="1"/>
          <w:sz w:val="24"/>
          <w:szCs w:val="24"/>
          <w:lang w:val="ru-RU"/>
        </w:rPr>
        <w:t xml:space="preserve"> </w:t>
      </w:r>
      <w:r w:rsidRPr="00C339C8">
        <w:rPr>
          <w:sz w:val="24"/>
          <w:szCs w:val="24"/>
          <w:lang w:val="ru-RU"/>
        </w:rPr>
        <w:t>окончаний</w:t>
      </w:r>
      <w:r w:rsidRPr="00C339C8">
        <w:rPr>
          <w:spacing w:val="1"/>
          <w:sz w:val="24"/>
          <w:szCs w:val="24"/>
          <w:lang w:val="ru-RU"/>
        </w:rPr>
        <w:t xml:space="preserve"> </w:t>
      </w:r>
      <w:r w:rsidRPr="00C339C8">
        <w:rPr>
          <w:sz w:val="24"/>
          <w:szCs w:val="24"/>
          <w:lang w:val="ru-RU"/>
        </w:rPr>
        <w:t>глаголов</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II</w:t>
      </w:r>
      <w:r w:rsidRPr="00C339C8">
        <w:rPr>
          <w:spacing w:val="1"/>
          <w:sz w:val="24"/>
          <w:szCs w:val="24"/>
          <w:lang w:val="ru-RU"/>
        </w:rPr>
        <w:t xml:space="preserve"> </w:t>
      </w:r>
      <w:r w:rsidRPr="00C339C8">
        <w:rPr>
          <w:sz w:val="24"/>
          <w:szCs w:val="24"/>
          <w:lang w:val="ru-RU"/>
        </w:rPr>
        <w:t>спряжения.</w:t>
      </w:r>
      <w:r w:rsidRPr="00C339C8">
        <w:rPr>
          <w:spacing w:val="1"/>
          <w:sz w:val="24"/>
          <w:szCs w:val="24"/>
          <w:lang w:val="ru-RU"/>
        </w:rPr>
        <w:t xml:space="preserve"> </w:t>
      </w:r>
      <w:r w:rsidRPr="00C339C8">
        <w:rPr>
          <w:sz w:val="24"/>
          <w:szCs w:val="24"/>
          <w:lang w:val="ru-RU"/>
        </w:rPr>
        <w:t>Правописание</w:t>
      </w:r>
      <w:r w:rsidRPr="00C339C8">
        <w:rPr>
          <w:spacing w:val="1"/>
          <w:sz w:val="24"/>
          <w:szCs w:val="24"/>
          <w:lang w:val="ru-RU"/>
        </w:rPr>
        <w:t xml:space="preserve"> </w:t>
      </w:r>
      <w:r w:rsidRPr="00C339C8">
        <w:rPr>
          <w:sz w:val="24"/>
          <w:szCs w:val="24"/>
          <w:lang w:val="ru-RU"/>
        </w:rPr>
        <w:t>глаголов</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b/>
          <w:sz w:val="24"/>
          <w:szCs w:val="24"/>
          <w:lang w:val="ru-RU"/>
        </w:rPr>
        <w:t>–ться</w:t>
      </w:r>
      <w:r w:rsidRPr="00C339C8">
        <w:rPr>
          <w:sz w:val="24"/>
          <w:szCs w:val="24"/>
          <w:lang w:val="ru-RU"/>
        </w:rPr>
        <w:t>,</w:t>
      </w:r>
      <w:r w:rsidRPr="00C339C8">
        <w:rPr>
          <w:spacing w:val="1"/>
          <w:sz w:val="24"/>
          <w:szCs w:val="24"/>
          <w:lang w:val="ru-RU"/>
        </w:rPr>
        <w:t xml:space="preserve"> </w:t>
      </w:r>
      <w:r w:rsidRPr="00C339C8">
        <w:rPr>
          <w:b/>
          <w:sz w:val="24"/>
          <w:szCs w:val="24"/>
          <w:lang w:val="ru-RU"/>
        </w:rPr>
        <w:t>-тся</w:t>
      </w:r>
      <w:r w:rsidRPr="00C339C8">
        <w:rPr>
          <w:sz w:val="24"/>
          <w:szCs w:val="24"/>
          <w:lang w:val="ru-RU"/>
        </w:rPr>
        <w:t>.</w:t>
      </w:r>
      <w:r w:rsidRPr="00C339C8">
        <w:rPr>
          <w:spacing w:val="1"/>
          <w:sz w:val="24"/>
          <w:szCs w:val="24"/>
          <w:lang w:val="ru-RU"/>
        </w:rPr>
        <w:t xml:space="preserve"> </w:t>
      </w:r>
      <w:r w:rsidRPr="00C339C8">
        <w:rPr>
          <w:sz w:val="24"/>
          <w:szCs w:val="24"/>
          <w:lang w:val="ru-RU"/>
        </w:rPr>
        <w:t>Повелительная форма глагола. Правописание глаголов повелительной формы единственного и</w:t>
      </w:r>
      <w:r w:rsidRPr="00C339C8">
        <w:rPr>
          <w:spacing w:val="-57"/>
          <w:sz w:val="24"/>
          <w:szCs w:val="24"/>
          <w:lang w:val="ru-RU"/>
        </w:rPr>
        <w:t xml:space="preserve"> </w:t>
      </w:r>
      <w:r w:rsidRPr="00C339C8">
        <w:rPr>
          <w:sz w:val="24"/>
          <w:szCs w:val="24"/>
          <w:lang w:val="ru-RU"/>
        </w:rPr>
        <w:t>множественного</w:t>
      </w:r>
      <w:r w:rsidRPr="00C339C8">
        <w:rPr>
          <w:spacing w:val="1"/>
          <w:sz w:val="24"/>
          <w:szCs w:val="24"/>
          <w:lang w:val="ru-RU"/>
        </w:rPr>
        <w:t xml:space="preserve"> </w:t>
      </w:r>
      <w:r w:rsidRPr="00C339C8">
        <w:rPr>
          <w:sz w:val="24"/>
          <w:szCs w:val="24"/>
          <w:lang w:val="ru-RU"/>
        </w:rPr>
        <w:t>числа.</w:t>
      </w:r>
      <w:r w:rsidRPr="00C339C8">
        <w:rPr>
          <w:spacing w:val="4"/>
          <w:sz w:val="24"/>
          <w:szCs w:val="24"/>
          <w:lang w:val="ru-RU"/>
        </w:rPr>
        <w:t xml:space="preserve"> </w:t>
      </w:r>
      <w:r w:rsidRPr="00C339C8">
        <w:rPr>
          <w:sz w:val="24"/>
          <w:szCs w:val="24"/>
          <w:lang w:val="ru-RU"/>
        </w:rPr>
        <w:t>Правописание частицы</w:t>
      </w:r>
      <w:r w:rsidRPr="00C339C8">
        <w:rPr>
          <w:spacing w:val="-1"/>
          <w:sz w:val="24"/>
          <w:szCs w:val="24"/>
          <w:lang w:val="ru-RU"/>
        </w:rPr>
        <w:t xml:space="preserve"> </w:t>
      </w:r>
      <w:r w:rsidRPr="00C339C8">
        <w:rPr>
          <w:sz w:val="24"/>
          <w:szCs w:val="24"/>
          <w:lang w:val="ru-RU"/>
        </w:rPr>
        <w:t>НЕ</w:t>
      </w:r>
      <w:r w:rsidRPr="00C339C8">
        <w:rPr>
          <w:spacing w:val="2"/>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глаголами.</w:t>
      </w:r>
    </w:p>
    <w:p w14:paraId="5D67C238" w14:textId="77777777" w:rsidR="00C339C8" w:rsidRPr="00C339C8" w:rsidRDefault="00C339C8" w:rsidP="00A344F5">
      <w:pPr>
        <w:ind w:left="567" w:right="375" w:firstLine="283"/>
        <w:rPr>
          <w:sz w:val="24"/>
          <w:szCs w:val="24"/>
          <w:lang w:val="ru-RU"/>
        </w:rPr>
      </w:pPr>
      <w:r w:rsidRPr="00C339C8">
        <w:rPr>
          <w:b/>
          <w:i/>
          <w:sz w:val="24"/>
          <w:szCs w:val="24"/>
          <w:lang w:val="ru-RU"/>
        </w:rPr>
        <w:t>Местоимение</w:t>
      </w:r>
      <w:r w:rsidRPr="00C339C8">
        <w:rPr>
          <w:sz w:val="24"/>
          <w:szCs w:val="24"/>
          <w:lang w:val="ru-RU"/>
        </w:rPr>
        <w:t>.</w:t>
      </w:r>
      <w:r w:rsidRPr="00C339C8">
        <w:rPr>
          <w:spacing w:val="1"/>
          <w:sz w:val="24"/>
          <w:szCs w:val="24"/>
          <w:lang w:val="ru-RU"/>
        </w:rPr>
        <w:t xml:space="preserve"> </w:t>
      </w:r>
      <w:r w:rsidRPr="00C339C8">
        <w:rPr>
          <w:sz w:val="24"/>
          <w:szCs w:val="24"/>
          <w:lang w:val="ru-RU"/>
        </w:rPr>
        <w:t>Понятие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местоимении.</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местоимений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Личные</w:t>
      </w:r>
      <w:r w:rsidRPr="00C339C8">
        <w:rPr>
          <w:spacing w:val="1"/>
          <w:sz w:val="24"/>
          <w:szCs w:val="24"/>
          <w:lang w:val="ru-RU"/>
        </w:rPr>
        <w:t xml:space="preserve"> </w:t>
      </w:r>
      <w:r w:rsidRPr="00C339C8">
        <w:rPr>
          <w:sz w:val="24"/>
          <w:szCs w:val="24"/>
          <w:lang w:val="ru-RU"/>
        </w:rPr>
        <w:t>местоимения единственного и множественного числа. Лицо и число местоимений. Склонение</w:t>
      </w:r>
      <w:r w:rsidRPr="00C339C8">
        <w:rPr>
          <w:spacing w:val="1"/>
          <w:sz w:val="24"/>
          <w:szCs w:val="24"/>
          <w:lang w:val="ru-RU"/>
        </w:rPr>
        <w:t xml:space="preserve"> </w:t>
      </w:r>
      <w:r w:rsidRPr="00C339C8">
        <w:rPr>
          <w:sz w:val="24"/>
          <w:szCs w:val="24"/>
          <w:lang w:val="ru-RU"/>
        </w:rPr>
        <w:t>местоимений.</w:t>
      </w:r>
      <w:r w:rsidRPr="00C339C8">
        <w:rPr>
          <w:spacing w:val="3"/>
          <w:sz w:val="24"/>
          <w:szCs w:val="24"/>
          <w:lang w:val="ru-RU"/>
        </w:rPr>
        <w:t xml:space="preserve"> </w:t>
      </w:r>
      <w:r w:rsidRPr="00C339C8">
        <w:rPr>
          <w:sz w:val="24"/>
          <w:szCs w:val="24"/>
          <w:lang w:val="ru-RU"/>
        </w:rPr>
        <w:t>Правописание</w:t>
      </w:r>
      <w:r w:rsidRPr="00C339C8">
        <w:rPr>
          <w:spacing w:val="1"/>
          <w:sz w:val="24"/>
          <w:szCs w:val="24"/>
          <w:lang w:val="ru-RU"/>
        </w:rPr>
        <w:t xml:space="preserve"> </w:t>
      </w:r>
      <w:r w:rsidRPr="00C339C8">
        <w:rPr>
          <w:sz w:val="24"/>
          <w:szCs w:val="24"/>
          <w:lang w:val="ru-RU"/>
        </w:rPr>
        <w:t>личных</w:t>
      </w:r>
      <w:r w:rsidRPr="00C339C8">
        <w:rPr>
          <w:spacing w:val="-3"/>
          <w:sz w:val="24"/>
          <w:szCs w:val="24"/>
          <w:lang w:val="ru-RU"/>
        </w:rPr>
        <w:t xml:space="preserve"> </w:t>
      </w:r>
      <w:r w:rsidRPr="00C339C8">
        <w:rPr>
          <w:sz w:val="24"/>
          <w:szCs w:val="24"/>
          <w:lang w:val="ru-RU"/>
        </w:rPr>
        <w:t>местоимений.</w:t>
      </w:r>
    </w:p>
    <w:p w14:paraId="7092D2DB" w14:textId="77777777" w:rsidR="00C339C8" w:rsidRPr="00C339C8" w:rsidRDefault="00C339C8" w:rsidP="00A344F5">
      <w:pPr>
        <w:spacing w:line="242" w:lineRule="auto"/>
        <w:ind w:left="567" w:right="375" w:firstLine="283"/>
        <w:rPr>
          <w:sz w:val="24"/>
          <w:szCs w:val="24"/>
          <w:lang w:val="ru-RU"/>
        </w:rPr>
      </w:pPr>
      <w:r w:rsidRPr="00C339C8">
        <w:rPr>
          <w:b/>
          <w:i/>
          <w:sz w:val="24"/>
          <w:szCs w:val="24"/>
          <w:lang w:val="ru-RU"/>
        </w:rPr>
        <w:t>Имя числительное</w:t>
      </w:r>
      <w:r w:rsidRPr="00C339C8">
        <w:rPr>
          <w:sz w:val="24"/>
          <w:szCs w:val="24"/>
          <w:lang w:val="ru-RU"/>
        </w:rPr>
        <w:t>. Понятие об имени числительном. Числительные количественные и</w:t>
      </w:r>
      <w:r w:rsidRPr="00C339C8">
        <w:rPr>
          <w:spacing w:val="-57"/>
          <w:sz w:val="24"/>
          <w:szCs w:val="24"/>
          <w:lang w:val="ru-RU"/>
        </w:rPr>
        <w:t xml:space="preserve"> </w:t>
      </w:r>
      <w:r w:rsidRPr="00C339C8">
        <w:rPr>
          <w:sz w:val="24"/>
          <w:szCs w:val="24"/>
          <w:lang w:val="ru-RU"/>
        </w:rPr>
        <w:t>порядковые.</w:t>
      </w:r>
      <w:r w:rsidRPr="00C339C8">
        <w:rPr>
          <w:spacing w:val="3"/>
          <w:sz w:val="24"/>
          <w:szCs w:val="24"/>
          <w:lang w:val="ru-RU"/>
        </w:rPr>
        <w:t xml:space="preserve"> </w:t>
      </w:r>
      <w:r w:rsidRPr="00C339C8">
        <w:rPr>
          <w:sz w:val="24"/>
          <w:szCs w:val="24"/>
          <w:lang w:val="ru-RU"/>
        </w:rPr>
        <w:t>Правописание</w:t>
      </w:r>
      <w:r w:rsidRPr="00C339C8">
        <w:rPr>
          <w:spacing w:val="1"/>
          <w:sz w:val="24"/>
          <w:szCs w:val="24"/>
          <w:lang w:val="ru-RU"/>
        </w:rPr>
        <w:t xml:space="preserve"> </w:t>
      </w:r>
      <w:r w:rsidRPr="00C339C8">
        <w:rPr>
          <w:sz w:val="24"/>
          <w:szCs w:val="24"/>
          <w:lang w:val="ru-RU"/>
        </w:rPr>
        <w:t>числительных.</w:t>
      </w:r>
    </w:p>
    <w:p w14:paraId="4BB006B5" w14:textId="77777777" w:rsidR="00C339C8" w:rsidRPr="00C339C8" w:rsidRDefault="00C339C8" w:rsidP="00A344F5">
      <w:pPr>
        <w:spacing w:line="271" w:lineRule="exact"/>
        <w:ind w:left="567" w:right="375" w:firstLine="283"/>
        <w:rPr>
          <w:sz w:val="24"/>
          <w:szCs w:val="24"/>
          <w:lang w:val="ru-RU"/>
        </w:rPr>
      </w:pPr>
      <w:r w:rsidRPr="00C339C8">
        <w:rPr>
          <w:b/>
          <w:i/>
          <w:sz w:val="24"/>
          <w:szCs w:val="24"/>
          <w:lang w:val="ru-RU"/>
        </w:rPr>
        <w:t xml:space="preserve">Наречие. </w:t>
      </w:r>
      <w:r w:rsidRPr="00C339C8">
        <w:rPr>
          <w:sz w:val="24"/>
          <w:szCs w:val="24"/>
          <w:lang w:val="ru-RU"/>
        </w:rPr>
        <w:t>Понятие</w:t>
      </w:r>
      <w:r w:rsidRPr="00C339C8">
        <w:rPr>
          <w:spacing w:val="-13"/>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наречии.</w:t>
      </w:r>
      <w:r w:rsidRPr="00C339C8">
        <w:rPr>
          <w:spacing w:val="-1"/>
          <w:sz w:val="24"/>
          <w:szCs w:val="24"/>
          <w:lang w:val="ru-RU"/>
        </w:rPr>
        <w:t xml:space="preserve"> </w:t>
      </w:r>
      <w:r w:rsidRPr="00C339C8">
        <w:rPr>
          <w:sz w:val="24"/>
          <w:szCs w:val="24"/>
          <w:lang w:val="ru-RU"/>
        </w:rPr>
        <w:t>Наречия,</w:t>
      </w:r>
      <w:r w:rsidRPr="00C339C8">
        <w:rPr>
          <w:spacing w:val="-9"/>
          <w:sz w:val="24"/>
          <w:szCs w:val="24"/>
          <w:lang w:val="ru-RU"/>
        </w:rPr>
        <w:t xml:space="preserve"> </w:t>
      </w:r>
      <w:r w:rsidRPr="00C339C8">
        <w:rPr>
          <w:sz w:val="24"/>
          <w:szCs w:val="24"/>
          <w:lang w:val="ru-RU"/>
        </w:rPr>
        <w:t>обозначающие</w:t>
      </w:r>
      <w:r w:rsidRPr="00C339C8">
        <w:rPr>
          <w:spacing w:val="-3"/>
          <w:sz w:val="24"/>
          <w:szCs w:val="24"/>
          <w:lang w:val="ru-RU"/>
        </w:rPr>
        <w:t xml:space="preserve"> </w:t>
      </w:r>
      <w:r w:rsidRPr="00C339C8">
        <w:rPr>
          <w:sz w:val="24"/>
          <w:szCs w:val="24"/>
          <w:lang w:val="ru-RU"/>
        </w:rPr>
        <w:t>время, место,</w:t>
      </w:r>
      <w:r w:rsidRPr="00C339C8">
        <w:rPr>
          <w:spacing w:val="-1"/>
          <w:sz w:val="24"/>
          <w:szCs w:val="24"/>
          <w:lang w:val="ru-RU"/>
        </w:rPr>
        <w:t xml:space="preserve"> </w:t>
      </w:r>
      <w:r w:rsidRPr="00C339C8">
        <w:rPr>
          <w:sz w:val="24"/>
          <w:szCs w:val="24"/>
          <w:lang w:val="ru-RU"/>
        </w:rPr>
        <w:t>способ</w:t>
      </w:r>
      <w:r w:rsidRPr="00C339C8">
        <w:rPr>
          <w:spacing w:val="-4"/>
          <w:sz w:val="24"/>
          <w:szCs w:val="24"/>
          <w:lang w:val="ru-RU"/>
        </w:rPr>
        <w:t xml:space="preserve"> </w:t>
      </w:r>
      <w:r w:rsidRPr="00C339C8">
        <w:rPr>
          <w:sz w:val="24"/>
          <w:szCs w:val="24"/>
          <w:lang w:val="ru-RU"/>
        </w:rPr>
        <w:t>действия.</w:t>
      </w:r>
    </w:p>
    <w:p w14:paraId="3AFE1DDA"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Правописание</w:t>
      </w:r>
      <w:r w:rsidRPr="00C339C8">
        <w:rPr>
          <w:spacing w:val="-5"/>
          <w:sz w:val="24"/>
          <w:szCs w:val="24"/>
          <w:lang w:val="ru-RU"/>
        </w:rPr>
        <w:t xml:space="preserve"> </w:t>
      </w:r>
      <w:r w:rsidRPr="00C339C8">
        <w:rPr>
          <w:sz w:val="24"/>
          <w:szCs w:val="24"/>
          <w:lang w:val="ru-RU"/>
        </w:rPr>
        <w:t>наречий.</w:t>
      </w:r>
    </w:p>
    <w:p w14:paraId="41CC14B4" w14:textId="77777777" w:rsidR="00C339C8" w:rsidRPr="00C339C8" w:rsidRDefault="00C339C8" w:rsidP="00A344F5">
      <w:pPr>
        <w:ind w:left="567" w:right="375" w:firstLine="283"/>
        <w:rPr>
          <w:sz w:val="24"/>
          <w:szCs w:val="24"/>
          <w:lang w:val="ru-RU"/>
        </w:rPr>
      </w:pPr>
      <w:r w:rsidRPr="00C339C8">
        <w:rPr>
          <w:b/>
          <w:sz w:val="24"/>
          <w:szCs w:val="24"/>
          <w:lang w:val="ru-RU"/>
        </w:rPr>
        <w:t>Синтаксис.</w:t>
      </w:r>
      <w:r w:rsidRPr="00C339C8">
        <w:rPr>
          <w:b/>
          <w:spacing w:val="1"/>
          <w:sz w:val="24"/>
          <w:szCs w:val="24"/>
          <w:lang w:val="ru-RU"/>
        </w:rPr>
        <w:t xml:space="preserve"> </w:t>
      </w:r>
      <w:r w:rsidRPr="00C339C8">
        <w:rPr>
          <w:sz w:val="24"/>
          <w:szCs w:val="24"/>
          <w:lang w:val="ru-RU"/>
        </w:rPr>
        <w:t>Словосочетание.</w:t>
      </w:r>
      <w:r w:rsidRPr="00C339C8">
        <w:rPr>
          <w:spacing w:val="1"/>
          <w:sz w:val="24"/>
          <w:szCs w:val="24"/>
          <w:lang w:val="ru-RU"/>
        </w:rPr>
        <w:t xml:space="preserve"> </w:t>
      </w:r>
      <w:r w:rsidRPr="00C339C8">
        <w:rPr>
          <w:sz w:val="24"/>
          <w:szCs w:val="24"/>
          <w:lang w:val="ru-RU"/>
        </w:rPr>
        <w:t>Предложение.</w:t>
      </w:r>
      <w:r w:rsidRPr="00C339C8">
        <w:rPr>
          <w:spacing w:val="1"/>
          <w:sz w:val="24"/>
          <w:szCs w:val="24"/>
          <w:lang w:val="ru-RU"/>
        </w:rPr>
        <w:t xml:space="preserve"> </w:t>
      </w:r>
      <w:r w:rsidRPr="00C339C8">
        <w:rPr>
          <w:sz w:val="24"/>
          <w:szCs w:val="24"/>
          <w:lang w:val="ru-RU"/>
        </w:rPr>
        <w:t>Простые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сложные</w:t>
      </w:r>
      <w:r w:rsidRPr="00C339C8">
        <w:rPr>
          <w:spacing w:val="1"/>
          <w:sz w:val="24"/>
          <w:szCs w:val="24"/>
          <w:lang w:val="ru-RU"/>
        </w:rPr>
        <w:t xml:space="preserve"> </w:t>
      </w:r>
      <w:r w:rsidRPr="00C339C8">
        <w:rPr>
          <w:sz w:val="24"/>
          <w:szCs w:val="24"/>
          <w:lang w:val="ru-RU"/>
        </w:rPr>
        <w:t>предложения.</w:t>
      </w:r>
      <w:r w:rsidRPr="00C339C8">
        <w:rPr>
          <w:spacing w:val="1"/>
          <w:sz w:val="24"/>
          <w:szCs w:val="24"/>
          <w:lang w:val="ru-RU"/>
        </w:rPr>
        <w:t xml:space="preserve"> </w:t>
      </w:r>
      <w:r w:rsidRPr="00C339C8">
        <w:rPr>
          <w:sz w:val="24"/>
          <w:szCs w:val="24"/>
          <w:lang w:val="ru-RU"/>
        </w:rPr>
        <w:t>Повествовательные, вопросительные и восклицательные предложения. Знаки препинания в</w:t>
      </w:r>
      <w:r w:rsidRPr="00C339C8">
        <w:rPr>
          <w:spacing w:val="1"/>
          <w:sz w:val="24"/>
          <w:szCs w:val="24"/>
          <w:lang w:val="ru-RU"/>
        </w:rPr>
        <w:t xml:space="preserve"> </w:t>
      </w:r>
      <w:r w:rsidRPr="00C339C8">
        <w:rPr>
          <w:sz w:val="24"/>
          <w:szCs w:val="24"/>
          <w:lang w:val="ru-RU"/>
        </w:rPr>
        <w:t>конце</w:t>
      </w:r>
      <w:r w:rsidRPr="00C339C8">
        <w:rPr>
          <w:spacing w:val="1"/>
          <w:sz w:val="24"/>
          <w:szCs w:val="24"/>
          <w:lang w:val="ru-RU"/>
        </w:rPr>
        <w:t xml:space="preserve"> </w:t>
      </w:r>
      <w:r w:rsidRPr="00C339C8">
        <w:rPr>
          <w:sz w:val="24"/>
          <w:szCs w:val="24"/>
          <w:lang w:val="ru-RU"/>
        </w:rPr>
        <w:t>предложений.</w:t>
      </w:r>
      <w:r w:rsidRPr="00C339C8">
        <w:rPr>
          <w:spacing w:val="1"/>
          <w:sz w:val="24"/>
          <w:szCs w:val="24"/>
          <w:lang w:val="ru-RU"/>
        </w:rPr>
        <w:t xml:space="preserve"> </w:t>
      </w:r>
      <w:r w:rsidRPr="00C339C8">
        <w:rPr>
          <w:sz w:val="24"/>
          <w:szCs w:val="24"/>
          <w:lang w:val="ru-RU"/>
        </w:rPr>
        <w:t>Главные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второстепенные</w:t>
      </w:r>
      <w:r w:rsidRPr="00C339C8">
        <w:rPr>
          <w:spacing w:val="1"/>
          <w:sz w:val="24"/>
          <w:szCs w:val="24"/>
          <w:lang w:val="ru-RU"/>
        </w:rPr>
        <w:t xml:space="preserve"> </w:t>
      </w:r>
      <w:r w:rsidRPr="00C339C8">
        <w:rPr>
          <w:sz w:val="24"/>
          <w:szCs w:val="24"/>
          <w:lang w:val="ru-RU"/>
        </w:rPr>
        <w:t>члены</w:t>
      </w:r>
      <w:r w:rsidRPr="00C339C8">
        <w:rPr>
          <w:spacing w:val="1"/>
          <w:sz w:val="24"/>
          <w:szCs w:val="24"/>
          <w:lang w:val="ru-RU"/>
        </w:rPr>
        <w:t xml:space="preserve"> </w:t>
      </w:r>
      <w:r w:rsidRPr="00C339C8">
        <w:rPr>
          <w:sz w:val="24"/>
          <w:szCs w:val="24"/>
          <w:lang w:val="ru-RU"/>
        </w:rPr>
        <w:t>предложения.</w:t>
      </w:r>
      <w:r w:rsidRPr="00C339C8">
        <w:rPr>
          <w:spacing w:val="1"/>
          <w:sz w:val="24"/>
          <w:szCs w:val="24"/>
          <w:lang w:val="ru-RU"/>
        </w:rPr>
        <w:t xml:space="preserve"> </w:t>
      </w:r>
      <w:r w:rsidRPr="00C339C8">
        <w:rPr>
          <w:sz w:val="24"/>
          <w:szCs w:val="24"/>
          <w:lang w:val="ru-RU"/>
        </w:rPr>
        <w:t>Предложения</w:t>
      </w:r>
      <w:r w:rsidRPr="00C339C8">
        <w:rPr>
          <w:spacing w:val="1"/>
          <w:sz w:val="24"/>
          <w:szCs w:val="24"/>
          <w:lang w:val="ru-RU"/>
        </w:rPr>
        <w:t xml:space="preserve"> </w:t>
      </w:r>
      <w:r w:rsidRPr="00C339C8">
        <w:rPr>
          <w:sz w:val="24"/>
          <w:szCs w:val="24"/>
          <w:lang w:val="ru-RU"/>
        </w:rPr>
        <w:t>распространенные и</w:t>
      </w:r>
      <w:r w:rsidRPr="00C339C8">
        <w:rPr>
          <w:spacing w:val="-2"/>
          <w:sz w:val="24"/>
          <w:szCs w:val="24"/>
          <w:lang w:val="ru-RU"/>
        </w:rPr>
        <w:t xml:space="preserve"> </w:t>
      </w:r>
      <w:r w:rsidRPr="00C339C8">
        <w:rPr>
          <w:sz w:val="24"/>
          <w:szCs w:val="24"/>
          <w:lang w:val="ru-RU"/>
        </w:rPr>
        <w:t>нераспространенные.</w:t>
      </w:r>
    </w:p>
    <w:p w14:paraId="4D43156E" w14:textId="77777777" w:rsidR="00C339C8" w:rsidRPr="00C339C8" w:rsidRDefault="00C339C8" w:rsidP="00A344F5">
      <w:pPr>
        <w:ind w:left="567" w:right="375" w:firstLine="283"/>
        <w:rPr>
          <w:sz w:val="24"/>
          <w:szCs w:val="24"/>
          <w:lang w:val="ru-RU"/>
        </w:rPr>
      </w:pPr>
      <w:r w:rsidRPr="00C339C8">
        <w:rPr>
          <w:sz w:val="24"/>
          <w:szCs w:val="24"/>
          <w:lang w:val="ru-RU"/>
        </w:rPr>
        <w:t>Установление</w:t>
      </w:r>
      <w:r w:rsidRPr="00C339C8">
        <w:rPr>
          <w:spacing w:val="6"/>
          <w:sz w:val="24"/>
          <w:szCs w:val="24"/>
          <w:lang w:val="ru-RU"/>
        </w:rPr>
        <w:t xml:space="preserve"> </w:t>
      </w:r>
      <w:r w:rsidRPr="00C339C8">
        <w:rPr>
          <w:sz w:val="24"/>
          <w:szCs w:val="24"/>
          <w:lang w:val="ru-RU"/>
        </w:rPr>
        <w:t>последовательности</w:t>
      </w:r>
      <w:r w:rsidRPr="00C339C8">
        <w:rPr>
          <w:spacing w:val="10"/>
          <w:sz w:val="24"/>
          <w:szCs w:val="24"/>
          <w:lang w:val="ru-RU"/>
        </w:rPr>
        <w:t xml:space="preserve"> </w:t>
      </w:r>
      <w:r w:rsidRPr="00C339C8">
        <w:rPr>
          <w:sz w:val="24"/>
          <w:szCs w:val="24"/>
          <w:lang w:val="ru-RU"/>
        </w:rPr>
        <w:t>предложений</w:t>
      </w:r>
      <w:r w:rsidRPr="00C339C8">
        <w:rPr>
          <w:spacing w:val="13"/>
          <w:sz w:val="24"/>
          <w:szCs w:val="24"/>
          <w:lang w:val="ru-RU"/>
        </w:rPr>
        <w:t xml:space="preserve"> </w:t>
      </w:r>
      <w:r w:rsidRPr="00C339C8">
        <w:rPr>
          <w:sz w:val="24"/>
          <w:szCs w:val="24"/>
          <w:lang w:val="ru-RU"/>
        </w:rPr>
        <w:t>в</w:t>
      </w:r>
      <w:r w:rsidRPr="00C339C8">
        <w:rPr>
          <w:spacing w:val="10"/>
          <w:sz w:val="24"/>
          <w:szCs w:val="24"/>
          <w:lang w:val="ru-RU"/>
        </w:rPr>
        <w:t xml:space="preserve"> </w:t>
      </w:r>
      <w:r w:rsidRPr="00C339C8">
        <w:rPr>
          <w:sz w:val="24"/>
          <w:szCs w:val="24"/>
          <w:lang w:val="ru-RU"/>
        </w:rPr>
        <w:t>тексте.</w:t>
      </w:r>
      <w:r w:rsidRPr="00C339C8">
        <w:rPr>
          <w:spacing w:val="9"/>
          <w:sz w:val="24"/>
          <w:szCs w:val="24"/>
          <w:lang w:val="ru-RU"/>
        </w:rPr>
        <w:t xml:space="preserve"> </w:t>
      </w:r>
      <w:r w:rsidRPr="00C339C8">
        <w:rPr>
          <w:sz w:val="24"/>
          <w:szCs w:val="24"/>
          <w:lang w:val="ru-RU"/>
        </w:rPr>
        <w:t>Связь</w:t>
      </w:r>
      <w:r w:rsidRPr="00C339C8">
        <w:rPr>
          <w:spacing w:val="18"/>
          <w:sz w:val="24"/>
          <w:szCs w:val="24"/>
          <w:lang w:val="ru-RU"/>
        </w:rPr>
        <w:t xml:space="preserve"> </w:t>
      </w:r>
      <w:r w:rsidRPr="00C339C8">
        <w:rPr>
          <w:sz w:val="24"/>
          <w:szCs w:val="24"/>
          <w:lang w:val="ru-RU"/>
        </w:rPr>
        <w:t>предложений</w:t>
      </w:r>
      <w:r w:rsidRPr="00C339C8">
        <w:rPr>
          <w:spacing w:val="9"/>
          <w:sz w:val="24"/>
          <w:szCs w:val="24"/>
          <w:lang w:val="ru-RU"/>
        </w:rPr>
        <w:t xml:space="preserve"> </w:t>
      </w:r>
      <w:r w:rsidRPr="00C339C8">
        <w:rPr>
          <w:sz w:val="24"/>
          <w:szCs w:val="24"/>
          <w:lang w:val="ru-RU"/>
        </w:rPr>
        <w:t>в</w:t>
      </w:r>
      <w:r w:rsidRPr="00C339C8">
        <w:rPr>
          <w:spacing w:val="10"/>
          <w:sz w:val="24"/>
          <w:szCs w:val="24"/>
          <w:lang w:val="ru-RU"/>
        </w:rPr>
        <w:t xml:space="preserve"> </w:t>
      </w:r>
      <w:r w:rsidRPr="00C339C8">
        <w:rPr>
          <w:sz w:val="24"/>
          <w:szCs w:val="24"/>
          <w:lang w:val="ru-RU"/>
        </w:rPr>
        <w:t>тексте</w:t>
      </w:r>
      <w:r w:rsidRPr="00C339C8">
        <w:rPr>
          <w:spacing w:val="-58"/>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языковых</w:t>
      </w:r>
      <w:r w:rsidRPr="00C339C8">
        <w:rPr>
          <w:spacing w:val="1"/>
          <w:sz w:val="24"/>
          <w:szCs w:val="24"/>
          <w:lang w:val="ru-RU"/>
        </w:rPr>
        <w:t xml:space="preserve"> </w:t>
      </w:r>
      <w:r w:rsidRPr="00C339C8">
        <w:rPr>
          <w:sz w:val="24"/>
          <w:szCs w:val="24"/>
          <w:lang w:val="ru-RU"/>
        </w:rPr>
        <w:t>средств</w:t>
      </w:r>
      <w:r w:rsidRPr="00C339C8">
        <w:rPr>
          <w:spacing w:val="1"/>
          <w:sz w:val="24"/>
          <w:szCs w:val="24"/>
          <w:lang w:val="ru-RU"/>
        </w:rPr>
        <w:t xml:space="preserve"> </w:t>
      </w:r>
      <w:r w:rsidRPr="00C339C8">
        <w:rPr>
          <w:sz w:val="24"/>
          <w:szCs w:val="24"/>
          <w:lang w:val="ru-RU"/>
        </w:rPr>
        <w:t>(личных</w:t>
      </w:r>
      <w:r w:rsidRPr="00C339C8">
        <w:rPr>
          <w:spacing w:val="1"/>
          <w:sz w:val="24"/>
          <w:szCs w:val="24"/>
          <w:lang w:val="ru-RU"/>
        </w:rPr>
        <w:t xml:space="preserve"> </w:t>
      </w:r>
      <w:r w:rsidRPr="00C339C8">
        <w:rPr>
          <w:sz w:val="24"/>
          <w:szCs w:val="24"/>
          <w:lang w:val="ru-RU"/>
        </w:rPr>
        <w:t>местоимений,</w:t>
      </w:r>
      <w:r w:rsidRPr="00C339C8">
        <w:rPr>
          <w:spacing w:val="1"/>
          <w:sz w:val="24"/>
          <w:szCs w:val="24"/>
          <w:lang w:val="ru-RU"/>
        </w:rPr>
        <w:t xml:space="preserve"> </w:t>
      </w:r>
      <w:r w:rsidRPr="00C339C8">
        <w:rPr>
          <w:sz w:val="24"/>
          <w:szCs w:val="24"/>
          <w:lang w:val="ru-RU"/>
        </w:rPr>
        <w:t>наречий,</w:t>
      </w:r>
      <w:r w:rsidRPr="00C339C8">
        <w:rPr>
          <w:spacing w:val="1"/>
          <w:sz w:val="24"/>
          <w:szCs w:val="24"/>
          <w:lang w:val="ru-RU"/>
        </w:rPr>
        <w:t xml:space="preserve"> </w:t>
      </w:r>
      <w:r w:rsidRPr="00C339C8">
        <w:rPr>
          <w:sz w:val="24"/>
          <w:szCs w:val="24"/>
          <w:lang w:val="ru-RU"/>
        </w:rPr>
        <w:t>повтора</w:t>
      </w:r>
      <w:r w:rsidRPr="00C339C8">
        <w:rPr>
          <w:spacing w:val="1"/>
          <w:sz w:val="24"/>
          <w:szCs w:val="24"/>
          <w:lang w:val="ru-RU"/>
        </w:rPr>
        <w:t xml:space="preserve"> </w:t>
      </w:r>
      <w:r w:rsidRPr="00C339C8">
        <w:rPr>
          <w:sz w:val="24"/>
          <w:szCs w:val="24"/>
          <w:lang w:val="ru-RU"/>
        </w:rPr>
        <w:t>существительного,</w:t>
      </w:r>
      <w:r w:rsidRPr="00C339C8">
        <w:rPr>
          <w:spacing w:val="-2"/>
          <w:sz w:val="24"/>
          <w:szCs w:val="24"/>
          <w:lang w:val="ru-RU"/>
        </w:rPr>
        <w:t xml:space="preserve"> </w:t>
      </w:r>
      <w:r w:rsidRPr="00C339C8">
        <w:rPr>
          <w:sz w:val="24"/>
          <w:szCs w:val="24"/>
          <w:lang w:val="ru-RU"/>
        </w:rPr>
        <w:t>синонимической</w:t>
      </w:r>
      <w:r w:rsidRPr="00C339C8">
        <w:rPr>
          <w:spacing w:val="3"/>
          <w:sz w:val="24"/>
          <w:szCs w:val="24"/>
          <w:lang w:val="ru-RU"/>
        </w:rPr>
        <w:t xml:space="preserve"> </w:t>
      </w:r>
      <w:r w:rsidRPr="00C339C8">
        <w:rPr>
          <w:sz w:val="24"/>
          <w:szCs w:val="24"/>
          <w:lang w:val="ru-RU"/>
        </w:rPr>
        <w:t>замены</w:t>
      </w:r>
      <w:r w:rsidRPr="00C339C8">
        <w:rPr>
          <w:spacing w:val="-1"/>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др.).</w:t>
      </w:r>
    </w:p>
    <w:p w14:paraId="219A0736" w14:textId="77777777" w:rsidR="00C339C8" w:rsidRPr="00C339C8" w:rsidRDefault="00C339C8" w:rsidP="00A344F5">
      <w:pPr>
        <w:ind w:left="567" w:right="375" w:firstLine="283"/>
        <w:rPr>
          <w:sz w:val="24"/>
          <w:szCs w:val="24"/>
          <w:lang w:val="ru-RU"/>
        </w:rPr>
      </w:pPr>
      <w:r w:rsidRPr="00C339C8">
        <w:rPr>
          <w:sz w:val="24"/>
          <w:szCs w:val="24"/>
          <w:lang w:val="ru-RU"/>
        </w:rPr>
        <w:t>Однородные члены предложения. Союзы в простом и сложном предложении, знаки</w:t>
      </w:r>
      <w:r w:rsidRPr="00C339C8">
        <w:rPr>
          <w:spacing w:val="1"/>
          <w:sz w:val="24"/>
          <w:szCs w:val="24"/>
          <w:lang w:val="ru-RU"/>
        </w:rPr>
        <w:t xml:space="preserve"> </w:t>
      </w:r>
      <w:r w:rsidRPr="00C339C8">
        <w:rPr>
          <w:sz w:val="24"/>
          <w:szCs w:val="24"/>
          <w:lang w:val="ru-RU"/>
        </w:rPr>
        <w:t>препинания</w:t>
      </w:r>
      <w:r w:rsidRPr="00C339C8">
        <w:rPr>
          <w:spacing w:val="1"/>
          <w:sz w:val="24"/>
          <w:szCs w:val="24"/>
          <w:lang w:val="ru-RU"/>
        </w:rPr>
        <w:t xml:space="preserve"> </w:t>
      </w:r>
      <w:r w:rsidRPr="00C339C8">
        <w:rPr>
          <w:sz w:val="24"/>
          <w:szCs w:val="24"/>
          <w:lang w:val="ru-RU"/>
        </w:rPr>
        <w:t>перед</w:t>
      </w:r>
      <w:r w:rsidRPr="00C339C8">
        <w:rPr>
          <w:spacing w:val="1"/>
          <w:sz w:val="24"/>
          <w:szCs w:val="24"/>
          <w:lang w:val="ru-RU"/>
        </w:rPr>
        <w:t xml:space="preserve"> </w:t>
      </w:r>
      <w:r w:rsidRPr="00C339C8">
        <w:rPr>
          <w:sz w:val="24"/>
          <w:szCs w:val="24"/>
          <w:lang w:val="ru-RU"/>
        </w:rPr>
        <w:t>союзами.</w:t>
      </w:r>
      <w:r w:rsidRPr="00C339C8">
        <w:rPr>
          <w:spacing w:val="1"/>
          <w:sz w:val="24"/>
          <w:szCs w:val="24"/>
          <w:lang w:val="ru-RU"/>
        </w:rPr>
        <w:t xml:space="preserve"> </w:t>
      </w:r>
      <w:r w:rsidRPr="00C339C8">
        <w:rPr>
          <w:sz w:val="24"/>
          <w:szCs w:val="24"/>
          <w:lang w:val="ru-RU"/>
        </w:rPr>
        <w:t>Обращение,</w:t>
      </w:r>
      <w:r w:rsidRPr="00C339C8">
        <w:rPr>
          <w:spacing w:val="1"/>
          <w:sz w:val="24"/>
          <w:szCs w:val="24"/>
          <w:lang w:val="ru-RU"/>
        </w:rPr>
        <w:t xml:space="preserve"> </w:t>
      </w:r>
      <w:r w:rsidRPr="00C339C8">
        <w:rPr>
          <w:sz w:val="24"/>
          <w:szCs w:val="24"/>
          <w:lang w:val="ru-RU"/>
        </w:rPr>
        <w:t>знаки</w:t>
      </w:r>
      <w:r w:rsidRPr="00C339C8">
        <w:rPr>
          <w:spacing w:val="1"/>
          <w:sz w:val="24"/>
          <w:szCs w:val="24"/>
          <w:lang w:val="ru-RU"/>
        </w:rPr>
        <w:t xml:space="preserve"> </w:t>
      </w:r>
      <w:r w:rsidRPr="00C339C8">
        <w:rPr>
          <w:sz w:val="24"/>
          <w:szCs w:val="24"/>
          <w:lang w:val="ru-RU"/>
        </w:rPr>
        <w:t>препинания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обращении.</w:t>
      </w:r>
      <w:r w:rsidRPr="00C339C8">
        <w:rPr>
          <w:spacing w:val="1"/>
          <w:sz w:val="24"/>
          <w:szCs w:val="24"/>
          <w:lang w:val="ru-RU"/>
        </w:rPr>
        <w:t xml:space="preserve"> </w:t>
      </w:r>
      <w:r w:rsidRPr="00C339C8">
        <w:rPr>
          <w:sz w:val="24"/>
          <w:szCs w:val="24"/>
          <w:lang w:val="ru-RU"/>
        </w:rPr>
        <w:t>Прямая</w:t>
      </w:r>
      <w:r w:rsidRPr="00C339C8">
        <w:rPr>
          <w:spacing w:val="60"/>
          <w:sz w:val="24"/>
          <w:szCs w:val="24"/>
          <w:lang w:val="ru-RU"/>
        </w:rPr>
        <w:t xml:space="preserve"> </w:t>
      </w:r>
      <w:r w:rsidRPr="00C339C8">
        <w:rPr>
          <w:sz w:val="24"/>
          <w:szCs w:val="24"/>
          <w:lang w:val="ru-RU"/>
        </w:rPr>
        <w:t>речь.</w:t>
      </w:r>
      <w:r w:rsidRPr="00C339C8">
        <w:rPr>
          <w:spacing w:val="1"/>
          <w:sz w:val="24"/>
          <w:szCs w:val="24"/>
          <w:lang w:val="ru-RU"/>
        </w:rPr>
        <w:t xml:space="preserve"> </w:t>
      </w:r>
      <w:r w:rsidRPr="00C339C8">
        <w:rPr>
          <w:sz w:val="24"/>
          <w:szCs w:val="24"/>
          <w:lang w:val="ru-RU"/>
        </w:rPr>
        <w:t>Знаки</w:t>
      </w:r>
      <w:r w:rsidRPr="00C339C8">
        <w:rPr>
          <w:spacing w:val="2"/>
          <w:sz w:val="24"/>
          <w:szCs w:val="24"/>
          <w:lang w:val="ru-RU"/>
        </w:rPr>
        <w:t xml:space="preserve"> </w:t>
      </w:r>
      <w:r w:rsidRPr="00C339C8">
        <w:rPr>
          <w:sz w:val="24"/>
          <w:szCs w:val="24"/>
          <w:lang w:val="ru-RU"/>
        </w:rPr>
        <w:t>препинания</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прямой</w:t>
      </w:r>
      <w:r w:rsidRPr="00C339C8">
        <w:rPr>
          <w:spacing w:val="3"/>
          <w:sz w:val="24"/>
          <w:szCs w:val="24"/>
          <w:lang w:val="ru-RU"/>
        </w:rPr>
        <w:t xml:space="preserve"> </w:t>
      </w:r>
      <w:r w:rsidRPr="00C339C8">
        <w:rPr>
          <w:sz w:val="24"/>
          <w:szCs w:val="24"/>
          <w:lang w:val="ru-RU"/>
        </w:rPr>
        <w:t>речи.</w:t>
      </w:r>
    </w:p>
    <w:p w14:paraId="2D136BD3" w14:textId="77777777" w:rsidR="00C339C8" w:rsidRPr="00C339C8" w:rsidRDefault="00C339C8" w:rsidP="00A344F5">
      <w:pPr>
        <w:ind w:left="567" w:right="375" w:firstLine="283"/>
        <w:rPr>
          <w:sz w:val="24"/>
          <w:szCs w:val="24"/>
          <w:lang w:val="ru-RU"/>
        </w:rPr>
      </w:pPr>
      <w:r w:rsidRPr="00C339C8">
        <w:rPr>
          <w:sz w:val="24"/>
          <w:szCs w:val="24"/>
          <w:lang w:val="ru-RU"/>
        </w:rPr>
        <w:lastRenderedPageBreak/>
        <w:t>Сложное</w:t>
      </w:r>
      <w:r w:rsidRPr="00C339C8">
        <w:rPr>
          <w:spacing w:val="1"/>
          <w:sz w:val="24"/>
          <w:szCs w:val="24"/>
          <w:lang w:val="ru-RU"/>
        </w:rPr>
        <w:t xml:space="preserve"> </w:t>
      </w:r>
      <w:r w:rsidRPr="00C339C8">
        <w:rPr>
          <w:sz w:val="24"/>
          <w:szCs w:val="24"/>
          <w:lang w:val="ru-RU"/>
        </w:rPr>
        <w:t>предложение.</w:t>
      </w:r>
      <w:r w:rsidRPr="00C339C8">
        <w:rPr>
          <w:spacing w:val="1"/>
          <w:sz w:val="24"/>
          <w:szCs w:val="24"/>
          <w:lang w:val="ru-RU"/>
        </w:rPr>
        <w:t xml:space="preserve"> </w:t>
      </w:r>
      <w:r w:rsidRPr="00C339C8">
        <w:rPr>
          <w:sz w:val="24"/>
          <w:szCs w:val="24"/>
          <w:lang w:val="ru-RU"/>
        </w:rPr>
        <w:t>Сложные</w:t>
      </w:r>
      <w:r w:rsidRPr="00C339C8">
        <w:rPr>
          <w:spacing w:val="1"/>
          <w:sz w:val="24"/>
          <w:szCs w:val="24"/>
          <w:lang w:val="ru-RU"/>
        </w:rPr>
        <w:t xml:space="preserve"> </w:t>
      </w:r>
      <w:r w:rsidRPr="00C339C8">
        <w:rPr>
          <w:sz w:val="24"/>
          <w:szCs w:val="24"/>
          <w:lang w:val="ru-RU"/>
        </w:rPr>
        <w:t>предложения</w:t>
      </w:r>
      <w:r w:rsidRPr="00C339C8">
        <w:rPr>
          <w:spacing w:val="1"/>
          <w:sz w:val="24"/>
          <w:szCs w:val="24"/>
          <w:lang w:val="ru-RU"/>
        </w:rPr>
        <w:t xml:space="preserve"> </w:t>
      </w:r>
      <w:r w:rsidRPr="00C339C8">
        <w:rPr>
          <w:sz w:val="24"/>
          <w:szCs w:val="24"/>
          <w:lang w:val="ru-RU"/>
        </w:rPr>
        <w:t>без</w:t>
      </w:r>
      <w:r w:rsidRPr="00C339C8">
        <w:rPr>
          <w:spacing w:val="1"/>
          <w:sz w:val="24"/>
          <w:szCs w:val="24"/>
          <w:lang w:val="ru-RU"/>
        </w:rPr>
        <w:t xml:space="preserve"> </w:t>
      </w:r>
      <w:r w:rsidRPr="00C339C8">
        <w:rPr>
          <w:sz w:val="24"/>
          <w:szCs w:val="24"/>
          <w:lang w:val="ru-RU"/>
        </w:rPr>
        <w:t>союзов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w:t>
      </w:r>
      <w:r w:rsidRPr="00C339C8">
        <w:rPr>
          <w:spacing w:val="60"/>
          <w:sz w:val="24"/>
          <w:szCs w:val="24"/>
          <w:lang w:val="ru-RU"/>
        </w:rPr>
        <w:t xml:space="preserve"> </w:t>
      </w:r>
      <w:r w:rsidRPr="00C339C8">
        <w:rPr>
          <w:sz w:val="24"/>
          <w:szCs w:val="24"/>
          <w:lang w:val="ru-RU"/>
        </w:rPr>
        <w:t>сочинительными</w:t>
      </w:r>
      <w:r w:rsidRPr="00C339C8">
        <w:rPr>
          <w:spacing w:val="1"/>
          <w:sz w:val="24"/>
          <w:szCs w:val="24"/>
          <w:lang w:val="ru-RU"/>
        </w:rPr>
        <w:t xml:space="preserve"> </w:t>
      </w:r>
      <w:r w:rsidRPr="00C339C8">
        <w:rPr>
          <w:sz w:val="24"/>
          <w:szCs w:val="24"/>
          <w:lang w:val="ru-RU"/>
        </w:rPr>
        <w:t>союзами И. А, НО. Сравнение простых предложений с однородными членами и сложных</w:t>
      </w:r>
      <w:r w:rsidRPr="00C339C8">
        <w:rPr>
          <w:spacing w:val="1"/>
          <w:sz w:val="24"/>
          <w:szCs w:val="24"/>
          <w:lang w:val="ru-RU"/>
        </w:rPr>
        <w:t xml:space="preserve"> </w:t>
      </w:r>
      <w:r w:rsidRPr="00C339C8">
        <w:rPr>
          <w:sz w:val="24"/>
          <w:szCs w:val="24"/>
          <w:lang w:val="ru-RU"/>
        </w:rPr>
        <w:t>предложений.</w:t>
      </w:r>
      <w:r w:rsidRPr="00C339C8">
        <w:rPr>
          <w:spacing w:val="1"/>
          <w:sz w:val="24"/>
          <w:szCs w:val="24"/>
          <w:lang w:val="ru-RU"/>
        </w:rPr>
        <w:t xml:space="preserve"> </w:t>
      </w:r>
      <w:r w:rsidRPr="00C339C8">
        <w:rPr>
          <w:sz w:val="24"/>
          <w:szCs w:val="24"/>
          <w:lang w:val="ru-RU"/>
        </w:rPr>
        <w:t>Сложные</w:t>
      </w:r>
      <w:r w:rsidRPr="00C339C8">
        <w:rPr>
          <w:spacing w:val="1"/>
          <w:sz w:val="24"/>
          <w:szCs w:val="24"/>
          <w:lang w:val="ru-RU"/>
        </w:rPr>
        <w:t xml:space="preserve"> </w:t>
      </w:r>
      <w:r w:rsidRPr="00C339C8">
        <w:rPr>
          <w:sz w:val="24"/>
          <w:szCs w:val="24"/>
          <w:lang w:val="ru-RU"/>
        </w:rPr>
        <w:t>предложения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союзами</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ЧТОБЫ,</w:t>
      </w:r>
      <w:r w:rsidRPr="00C339C8">
        <w:rPr>
          <w:spacing w:val="1"/>
          <w:sz w:val="24"/>
          <w:szCs w:val="24"/>
          <w:lang w:val="ru-RU"/>
        </w:rPr>
        <w:t xml:space="preserve"> </w:t>
      </w:r>
      <w:r w:rsidRPr="00C339C8">
        <w:rPr>
          <w:sz w:val="24"/>
          <w:szCs w:val="24"/>
          <w:lang w:val="ru-RU"/>
        </w:rPr>
        <w:t>ПОТОМУ</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КОГДА,</w:t>
      </w:r>
      <w:r w:rsidRPr="00C339C8">
        <w:rPr>
          <w:spacing w:val="1"/>
          <w:sz w:val="24"/>
          <w:szCs w:val="24"/>
          <w:lang w:val="ru-RU"/>
        </w:rPr>
        <w:t xml:space="preserve"> </w:t>
      </w:r>
      <w:r w:rsidRPr="00C339C8">
        <w:rPr>
          <w:sz w:val="24"/>
          <w:szCs w:val="24"/>
          <w:lang w:val="ru-RU"/>
        </w:rPr>
        <w:t>КОТОРЫЙ.</w:t>
      </w:r>
    </w:p>
    <w:p w14:paraId="5D1C42E2" w14:textId="77777777" w:rsidR="00C339C8" w:rsidRPr="00C339C8" w:rsidRDefault="00C339C8" w:rsidP="00A344F5">
      <w:pPr>
        <w:spacing w:before="6" w:line="273" w:lineRule="exact"/>
        <w:ind w:left="567" w:right="375" w:firstLine="283"/>
        <w:rPr>
          <w:sz w:val="24"/>
          <w:szCs w:val="24"/>
          <w:lang w:val="ru-RU"/>
        </w:rPr>
      </w:pPr>
      <w:bookmarkStart w:id="981" w:name="Развитие_речи,_работа_с_текстом"/>
      <w:bookmarkEnd w:id="981"/>
      <w:r w:rsidRPr="00C339C8">
        <w:rPr>
          <w:sz w:val="24"/>
          <w:szCs w:val="24"/>
          <w:lang w:val="ru-RU"/>
        </w:rPr>
        <w:t>Развитие</w:t>
      </w:r>
      <w:r w:rsidRPr="00C339C8">
        <w:rPr>
          <w:spacing w:val="-5"/>
          <w:sz w:val="24"/>
          <w:szCs w:val="24"/>
          <w:lang w:val="ru-RU"/>
        </w:rPr>
        <w:t xml:space="preserve"> </w:t>
      </w:r>
      <w:r w:rsidRPr="00C339C8">
        <w:rPr>
          <w:sz w:val="24"/>
          <w:szCs w:val="24"/>
          <w:lang w:val="ru-RU"/>
        </w:rPr>
        <w:t>речи,</w:t>
      </w:r>
      <w:r w:rsidRPr="00C339C8">
        <w:rPr>
          <w:spacing w:val="-2"/>
          <w:sz w:val="24"/>
          <w:szCs w:val="24"/>
          <w:lang w:val="ru-RU"/>
        </w:rPr>
        <w:t xml:space="preserve"> </w:t>
      </w:r>
      <w:r w:rsidRPr="00C339C8">
        <w:rPr>
          <w:sz w:val="24"/>
          <w:szCs w:val="24"/>
          <w:lang w:val="ru-RU"/>
        </w:rPr>
        <w:t>работа</w:t>
      </w:r>
      <w:r w:rsidRPr="00C339C8">
        <w:rPr>
          <w:spacing w:val="-1"/>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текстом</w:t>
      </w:r>
    </w:p>
    <w:p w14:paraId="203ED203" w14:textId="77777777" w:rsidR="00C339C8" w:rsidRPr="00C339C8" w:rsidRDefault="00C339C8" w:rsidP="00A344F5">
      <w:pPr>
        <w:ind w:left="567" w:right="375" w:firstLine="283"/>
        <w:rPr>
          <w:sz w:val="24"/>
          <w:szCs w:val="24"/>
          <w:lang w:val="ru-RU"/>
        </w:rPr>
      </w:pPr>
      <w:r w:rsidRPr="00C339C8">
        <w:rPr>
          <w:sz w:val="24"/>
          <w:szCs w:val="24"/>
          <w:lang w:val="ru-RU"/>
        </w:rPr>
        <w:t>Текст,</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текста.</w:t>
      </w:r>
      <w:r w:rsidRPr="00C339C8">
        <w:rPr>
          <w:spacing w:val="1"/>
          <w:sz w:val="24"/>
          <w:szCs w:val="24"/>
          <w:lang w:val="ru-RU"/>
        </w:rPr>
        <w:t xml:space="preserve"> </w:t>
      </w:r>
      <w:r w:rsidRPr="00C339C8">
        <w:rPr>
          <w:sz w:val="24"/>
          <w:szCs w:val="24"/>
          <w:lang w:val="ru-RU"/>
        </w:rPr>
        <w:t>Отличие текстов от предложения. Типы</w:t>
      </w:r>
      <w:r w:rsidRPr="00C339C8">
        <w:rPr>
          <w:spacing w:val="1"/>
          <w:sz w:val="24"/>
          <w:szCs w:val="24"/>
          <w:lang w:val="ru-RU"/>
        </w:rPr>
        <w:t xml:space="preserve"> </w:t>
      </w:r>
      <w:r w:rsidRPr="00C339C8">
        <w:rPr>
          <w:sz w:val="24"/>
          <w:szCs w:val="24"/>
          <w:lang w:val="ru-RU"/>
        </w:rPr>
        <w:t>текстов: описание,</w:t>
      </w:r>
      <w:r w:rsidRPr="00C339C8">
        <w:rPr>
          <w:spacing w:val="1"/>
          <w:sz w:val="24"/>
          <w:szCs w:val="24"/>
          <w:lang w:val="ru-RU"/>
        </w:rPr>
        <w:t xml:space="preserve"> </w:t>
      </w:r>
      <w:r w:rsidRPr="00C339C8">
        <w:rPr>
          <w:sz w:val="24"/>
          <w:szCs w:val="24"/>
          <w:lang w:val="ru-RU"/>
        </w:rPr>
        <w:t>повествование, рассуждение. Заголовок текста, подбор заголовков к данному тексту. Работа с</w:t>
      </w:r>
      <w:r w:rsidRPr="00C339C8">
        <w:rPr>
          <w:spacing w:val="1"/>
          <w:sz w:val="24"/>
          <w:szCs w:val="24"/>
          <w:lang w:val="ru-RU"/>
        </w:rPr>
        <w:t xml:space="preserve"> </w:t>
      </w:r>
      <w:r w:rsidRPr="00C339C8">
        <w:rPr>
          <w:sz w:val="24"/>
          <w:szCs w:val="24"/>
          <w:lang w:val="ru-RU"/>
        </w:rPr>
        <w:t>деформированным</w:t>
      </w:r>
      <w:r w:rsidRPr="00C339C8">
        <w:rPr>
          <w:spacing w:val="-2"/>
          <w:sz w:val="24"/>
          <w:szCs w:val="24"/>
          <w:lang w:val="ru-RU"/>
        </w:rPr>
        <w:t xml:space="preserve"> </w:t>
      </w:r>
      <w:r w:rsidRPr="00C339C8">
        <w:rPr>
          <w:sz w:val="24"/>
          <w:szCs w:val="24"/>
          <w:lang w:val="ru-RU"/>
        </w:rPr>
        <w:t>текстом.</w:t>
      </w:r>
      <w:r w:rsidRPr="00C339C8">
        <w:rPr>
          <w:spacing w:val="-1"/>
          <w:sz w:val="24"/>
          <w:szCs w:val="24"/>
          <w:lang w:val="ru-RU"/>
        </w:rPr>
        <w:t xml:space="preserve"> </w:t>
      </w:r>
      <w:r w:rsidRPr="00C339C8">
        <w:rPr>
          <w:sz w:val="24"/>
          <w:szCs w:val="24"/>
          <w:lang w:val="ru-RU"/>
        </w:rPr>
        <w:t>Распространение</w:t>
      </w:r>
      <w:r w:rsidRPr="00C339C8">
        <w:rPr>
          <w:spacing w:val="1"/>
          <w:sz w:val="24"/>
          <w:szCs w:val="24"/>
          <w:lang w:val="ru-RU"/>
        </w:rPr>
        <w:t xml:space="preserve"> </w:t>
      </w:r>
      <w:r w:rsidRPr="00C339C8">
        <w:rPr>
          <w:sz w:val="24"/>
          <w:szCs w:val="24"/>
          <w:lang w:val="ru-RU"/>
        </w:rPr>
        <w:t>текста.</w:t>
      </w:r>
    </w:p>
    <w:p w14:paraId="250B84E0" w14:textId="77777777" w:rsidR="00C339C8" w:rsidRPr="00C339C8" w:rsidRDefault="00C339C8" w:rsidP="00A344F5">
      <w:pPr>
        <w:ind w:left="567" w:right="375" w:firstLine="283"/>
        <w:rPr>
          <w:sz w:val="24"/>
          <w:szCs w:val="24"/>
          <w:lang w:val="ru-RU"/>
        </w:rPr>
      </w:pPr>
      <w:r w:rsidRPr="00C339C8">
        <w:rPr>
          <w:sz w:val="24"/>
          <w:szCs w:val="24"/>
          <w:lang w:val="ru-RU"/>
        </w:rPr>
        <w:t>Стили</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практической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текстами):</w:t>
      </w:r>
      <w:r w:rsidRPr="00C339C8">
        <w:rPr>
          <w:spacing w:val="1"/>
          <w:sz w:val="24"/>
          <w:szCs w:val="24"/>
          <w:lang w:val="ru-RU"/>
        </w:rPr>
        <w:t xml:space="preserve"> </w:t>
      </w:r>
      <w:r w:rsidRPr="00C339C8">
        <w:rPr>
          <w:sz w:val="24"/>
          <w:szCs w:val="24"/>
          <w:lang w:val="ru-RU"/>
        </w:rPr>
        <w:t>разговорный,</w:t>
      </w:r>
      <w:r w:rsidRPr="00C339C8">
        <w:rPr>
          <w:spacing w:val="1"/>
          <w:sz w:val="24"/>
          <w:szCs w:val="24"/>
          <w:lang w:val="ru-RU"/>
        </w:rPr>
        <w:t xml:space="preserve"> </w:t>
      </w:r>
      <w:r w:rsidRPr="00C339C8">
        <w:rPr>
          <w:sz w:val="24"/>
          <w:szCs w:val="24"/>
          <w:lang w:val="ru-RU"/>
        </w:rPr>
        <w:t>деловой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художественный.</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стилей</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Элементарный</w:t>
      </w:r>
      <w:r w:rsidRPr="00C339C8">
        <w:rPr>
          <w:spacing w:val="1"/>
          <w:sz w:val="24"/>
          <w:szCs w:val="24"/>
          <w:lang w:val="ru-RU"/>
        </w:rPr>
        <w:t xml:space="preserve"> </w:t>
      </w:r>
      <w:r w:rsidRPr="00C339C8">
        <w:rPr>
          <w:sz w:val="24"/>
          <w:szCs w:val="24"/>
          <w:lang w:val="ru-RU"/>
        </w:rPr>
        <w:t>стилистический</w:t>
      </w:r>
      <w:r w:rsidRPr="00C339C8">
        <w:rPr>
          <w:spacing w:val="1"/>
          <w:sz w:val="24"/>
          <w:szCs w:val="24"/>
          <w:lang w:val="ru-RU"/>
        </w:rPr>
        <w:t xml:space="preserve"> </w:t>
      </w:r>
      <w:r w:rsidRPr="00C339C8">
        <w:rPr>
          <w:sz w:val="24"/>
          <w:szCs w:val="24"/>
          <w:lang w:val="ru-RU"/>
        </w:rPr>
        <w:t>анализ</w:t>
      </w:r>
      <w:r w:rsidRPr="00C339C8">
        <w:rPr>
          <w:spacing w:val="1"/>
          <w:sz w:val="24"/>
          <w:szCs w:val="24"/>
          <w:lang w:val="ru-RU"/>
        </w:rPr>
        <w:t xml:space="preserve"> </w:t>
      </w:r>
      <w:r w:rsidRPr="00C339C8">
        <w:rPr>
          <w:sz w:val="24"/>
          <w:szCs w:val="24"/>
          <w:lang w:val="ru-RU"/>
        </w:rPr>
        <w:t>текстов.</w:t>
      </w:r>
    </w:p>
    <w:p w14:paraId="45F5394D"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рассказа</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серии</w:t>
      </w:r>
      <w:r w:rsidRPr="00C339C8">
        <w:rPr>
          <w:spacing w:val="1"/>
          <w:sz w:val="24"/>
          <w:szCs w:val="24"/>
          <w:lang w:val="ru-RU"/>
        </w:rPr>
        <w:t xml:space="preserve"> </w:t>
      </w:r>
      <w:r w:rsidRPr="00C339C8">
        <w:rPr>
          <w:sz w:val="24"/>
          <w:szCs w:val="24"/>
          <w:lang w:val="ru-RU"/>
        </w:rPr>
        <w:t>сюжетных</w:t>
      </w:r>
      <w:r w:rsidRPr="00C339C8">
        <w:rPr>
          <w:spacing w:val="1"/>
          <w:sz w:val="24"/>
          <w:szCs w:val="24"/>
          <w:lang w:val="ru-RU"/>
        </w:rPr>
        <w:t xml:space="preserve"> </w:t>
      </w:r>
      <w:r w:rsidRPr="00C339C8">
        <w:rPr>
          <w:sz w:val="24"/>
          <w:szCs w:val="24"/>
          <w:lang w:val="ru-RU"/>
        </w:rPr>
        <w:t>картин,</w:t>
      </w:r>
      <w:r w:rsidRPr="00C339C8">
        <w:rPr>
          <w:spacing w:val="1"/>
          <w:sz w:val="24"/>
          <w:szCs w:val="24"/>
          <w:lang w:val="ru-RU"/>
        </w:rPr>
        <w:t xml:space="preserve"> </w:t>
      </w:r>
      <w:r w:rsidRPr="00C339C8">
        <w:rPr>
          <w:sz w:val="24"/>
          <w:szCs w:val="24"/>
          <w:lang w:val="ru-RU"/>
        </w:rPr>
        <w:t>картине,</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опорным</w:t>
      </w:r>
      <w:r w:rsidRPr="00C339C8">
        <w:rPr>
          <w:spacing w:val="1"/>
          <w:sz w:val="24"/>
          <w:szCs w:val="24"/>
          <w:lang w:val="ru-RU"/>
        </w:rPr>
        <w:t xml:space="preserve"> </w:t>
      </w:r>
      <w:r w:rsidRPr="00C339C8">
        <w:rPr>
          <w:sz w:val="24"/>
          <w:szCs w:val="24"/>
          <w:lang w:val="ru-RU"/>
        </w:rPr>
        <w:t>словам,</w:t>
      </w:r>
      <w:r w:rsidRPr="00C339C8">
        <w:rPr>
          <w:spacing w:val="1"/>
          <w:sz w:val="24"/>
          <w:szCs w:val="24"/>
          <w:lang w:val="ru-RU"/>
        </w:rPr>
        <w:t xml:space="preserve"> </w:t>
      </w:r>
      <w:r w:rsidRPr="00C339C8">
        <w:rPr>
          <w:sz w:val="24"/>
          <w:szCs w:val="24"/>
          <w:lang w:val="ru-RU"/>
        </w:rPr>
        <w:t>материалам</w:t>
      </w:r>
      <w:r w:rsidRPr="00C339C8">
        <w:rPr>
          <w:spacing w:val="2"/>
          <w:sz w:val="24"/>
          <w:szCs w:val="24"/>
          <w:lang w:val="ru-RU"/>
        </w:rPr>
        <w:t xml:space="preserve"> </w:t>
      </w:r>
      <w:r w:rsidRPr="00C339C8">
        <w:rPr>
          <w:sz w:val="24"/>
          <w:szCs w:val="24"/>
          <w:lang w:val="ru-RU"/>
        </w:rPr>
        <w:t>наблюдения,</w:t>
      </w:r>
      <w:r w:rsidRPr="00C339C8">
        <w:rPr>
          <w:spacing w:val="3"/>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предложенной</w:t>
      </w:r>
      <w:r w:rsidRPr="00C339C8">
        <w:rPr>
          <w:spacing w:val="3"/>
          <w:sz w:val="24"/>
          <w:szCs w:val="24"/>
          <w:lang w:val="ru-RU"/>
        </w:rPr>
        <w:t xml:space="preserve"> </w:t>
      </w:r>
      <w:r w:rsidRPr="00C339C8">
        <w:rPr>
          <w:sz w:val="24"/>
          <w:szCs w:val="24"/>
          <w:lang w:val="ru-RU"/>
        </w:rPr>
        <w:t>теме,</w:t>
      </w:r>
      <w:r w:rsidRPr="00C339C8">
        <w:rPr>
          <w:spacing w:val="3"/>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плану.</w:t>
      </w:r>
    </w:p>
    <w:p w14:paraId="6BA4141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Изложение текста с опорой на заранее составленный план. Изложение по коллективно</w:t>
      </w:r>
      <w:r w:rsidRPr="00C339C8">
        <w:rPr>
          <w:spacing w:val="1"/>
          <w:sz w:val="24"/>
          <w:szCs w:val="24"/>
          <w:lang w:val="ru-RU"/>
        </w:rPr>
        <w:t xml:space="preserve"> </w:t>
      </w:r>
      <w:r w:rsidRPr="00C339C8">
        <w:rPr>
          <w:sz w:val="24"/>
          <w:szCs w:val="24"/>
          <w:lang w:val="ru-RU"/>
        </w:rPr>
        <w:t>составленному</w:t>
      </w:r>
      <w:r w:rsidRPr="00C339C8">
        <w:rPr>
          <w:spacing w:val="-9"/>
          <w:sz w:val="24"/>
          <w:szCs w:val="24"/>
          <w:lang w:val="ru-RU"/>
        </w:rPr>
        <w:t xml:space="preserve"> </w:t>
      </w:r>
      <w:r w:rsidRPr="00C339C8">
        <w:rPr>
          <w:sz w:val="24"/>
          <w:szCs w:val="24"/>
          <w:lang w:val="ru-RU"/>
        </w:rPr>
        <w:t>плану.</w:t>
      </w:r>
    </w:p>
    <w:p w14:paraId="10A39D63"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Сочинение</w:t>
      </w:r>
      <w:r w:rsidRPr="00C339C8">
        <w:rPr>
          <w:spacing w:val="1"/>
          <w:sz w:val="24"/>
          <w:szCs w:val="24"/>
          <w:lang w:val="ru-RU"/>
        </w:rPr>
        <w:t xml:space="preserve"> </w:t>
      </w:r>
      <w:r w:rsidRPr="00C339C8">
        <w:rPr>
          <w:sz w:val="24"/>
          <w:szCs w:val="24"/>
          <w:lang w:val="ru-RU"/>
        </w:rPr>
        <w:t>творческого</w:t>
      </w:r>
      <w:r w:rsidRPr="00C339C8">
        <w:rPr>
          <w:spacing w:val="1"/>
          <w:sz w:val="24"/>
          <w:szCs w:val="24"/>
          <w:lang w:val="ru-RU"/>
        </w:rPr>
        <w:t xml:space="preserve"> </w:t>
      </w:r>
      <w:r w:rsidRPr="00C339C8">
        <w:rPr>
          <w:sz w:val="24"/>
          <w:szCs w:val="24"/>
          <w:lang w:val="ru-RU"/>
        </w:rPr>
        <w:t>характера</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картине,</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личным</w:t>
      </w:r>
      <w:r w:rsidRPr="00C339C8">
        <w:rPr>
          <w:spacing w:val="1"/>
          <w:sz w:val="24"/>
          <w:szCs w:val="24"/>
          <w:lang w:val="ru-RU"/>
        </w:rPr>
        <w:t xml:space="preserve"> </w:t>
      </w:r>
      <w:r w:rsidRPr="00C339C8">
        <w:rPr>
          <w:sz w:val="24"/>
          <w:szCs w:val="24"/>
          <w:lang w:val="ru-RU"/>
        </w:rPr>
        <w:t>наблюдениям,</w:t>
      </w:r>
      <w:r w:rsidRPr="00C339C8">
        <w:rPr>
          <w:spacing w:val="6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привлечением</w:t>
      </w:r>
      <w:r w:rsidRPr="00C339C8">
        <w:rPr>
          <w:spacing w:val="-2"/>
          <w:sz w:val="24"/>
          <w:szCs w:val="24"/>
          <w:lang w:val="ru-RU"/>
        </w:rPr>
        <w:t xml:space="preserve"> </w:t>
      </w:r>
      <w:r w:rsidRPr="00C339C8">
        <w:rPr>
          <w:sz w:val="24"/>
          <w:szCs w:val="24"/>
          <w:lang w:val="ru-RU"/>
        </w:rPr>
        <w:t>сведений</w:t>
      </w:r>
      <w:r w:rsidRPr="00C339C8">
        <w:rPr>
          <w:spacing w:val="5"/>
          <w:sz w:val="24"/>
          <w:szCs w:val="24"/>
          <w:lang w:val="ru-RU"/>
        </w:rPr>
        <w:t xml:space="preserve"> </w:t>
      </w:r>
      <w:r w:rsidRPr="00C339C8">
        <w:rPr>
          <w:sz w:val="24"/>
          <w:szCs w:val="24"/>
          <w:lang w:val="ru-RU"/>
        </w:rPr>
        <w:t>из</w:t>
      </w:r>
      <w:r w:rsidRPr="00C339C8">
        <w:rPr>
          <w:spacing w:val="3"/>
          <w:sz w:val="24"/>
          <w:szCs w:val="24"/>
          <w:lang w:val="ru-RU"/>
        </w:rPr>
        <w:t xml:space="preserve"> </w:t>
      </w:r>
      <w:r w:rsidRPr="00C339C8">
        <w:rPr>
          <w:sz w:val="24"/>
          <w:szCs w:val="24"/>
          <w:lang w:val="ru-RU"/>
        </w:rPr>
        <w:t>практической</w:t>
      </w:r>
      <w:r w:rsidRPr="00C339C8">
        <w:rPr>
          <w:spacing w:val="2"/>
          <w:sz w:val="24"/>
          <w:szCs w:val="24"/>
          <w:lang w:val="ru-RU"/>
        </w:rPr>
        <w:t xml:space="preserve"> </w:t>
      </w:r>
      <w:r w:rsidRPr="00C339C8">
        <w:rPr>
          <w:sz w:val="24"/>
          <w:szCs w:val="24"/>
          <w:lang w:val="ru-RU"/>
        </w:rPr>
        <w:t>деятельности,</w:t>
      </w:r>
      <w:r w:rsidRPr="00C339C8">
        <w:rPr>
          <w:spacing w:val="-2"/>
          <w:sz w:val="24"/>
          <w:szCs w:val="24"/>
          <w:lang w:val="ru-RU"/>
        </w:rPr>
        <w:t xml:space="preserve"> </w:t>
      </w:r>
      <w:r w:rsidRPr="00C339C8">
        <w:rPr>
          <w:sz w:val="24"/>
          <w:szCs w:val="24"/>
          <w:lang w:val="ru-RU"/>
        </w:rPr>
        <w:t>книг.</w:t>
      </w:r>
    </w:p>
    <w:p w14:paraId="6FD98926" w14:textId="77777777" w:rsidR="00C339C8" w:rsidRPr="00C339C8" w:rsidRDefault="00C339C8" w:rsidP="00A344F5">
      <w:pPr>
        <w:ind w:left="567" w:right="375" w:firstLine="283"/>
        <w:rPr>
          <w:sz w:val="24"/>
          <w:szCs w:val="24"/>
          <w:lang w:val="ru-RU"/>
        </w:rPr>
      </w:pPr>
      <w:bookmarkStart w:id="982" w:name="Деловое_письмо"/>
      <w:bookmarkEnd w:id="982"/>
      <w:r w:rsidRPr="00C339C8">
        <w:rPr>
          <w:sz w:val="24"/>
          <w:szCs w:val="24"/>
          <w:lang w:val="ru-RU"/>
        </w:rPr>
        <w:t>Деловое</w:t>
      </w:r>
      <w:r w:rsidRPr="00C339C8">
        <w:rPr>
          <w:spacing w:val="-7"/>
          <w:sz w:val="24"/>
          <w:szCs w:val="24"/>
          <w:lang w:val="ru-RU"/>
        </w:rPr>
        <w:t xml:space="preserve"> </w:t>
      </w:r>
      <w:r w:rsidRPr="00C339C8">
        <w:rPr>
          <w:sz w:val="24"/>
          <w:szCs w:val="24"/>
          <w:lang w:val="ru-RU"/>
        </w:rPr>
        <w:t>письмо</w:t>
      </w:r>
    </w:p>
    <w:p w14:paraId="55F9AA27" w14:textId="77777777" w:rsidR="00C339C8" w:rsidRPr="00C339C8" w:rsidRDefault="00C339C8" w:rsidP="00A344F5">
      <w:pPr>
        <w:spacing w:before="75"/>
        <w:ind w:left="567" w:right="375" w:firstLine="283"/>
        <w:rPr>
          <w:sz w:val="24"/>
          <w:szCs w:val="24"/>
          <w:lang w:val="ru-RU"/>
        </w:rPr>
      </w:pPr>
      <w:r w:rsidRPr="00C339C8">
        <w:rPr>
          <w:sz w:val="24"/>
          <w:szCs w:val="24"/>
          <w:lang w:val="ru-RU"/>
        </w:rPr>
        <w:t>Адрес на открытке и конверте, поздравительная открытка, письмо. Записки: личные и</w:t>
      </w:r>
      <w:r w:rsidRPr="00C339C8">
        <w:rPr>
          <w:spacing w:val="1"/>
          <w:sz w:val="24"/>
          <w:szCs w:val="24"/>
          <w:lang w:val="ru-RU"/>
        </w:rPr>
        <w:t xml:space="preserve"> </w:t>
      </w:r>
      <w:r w:rsidRPr="00C339C8">
        <w:rPr>
          <w:sz w:val="24"/>
          <w:szCs w:val="24"/>
          <w:lang w:val="ru-RU"/>
        </w:rPr>
        <w:t>деловые. Заметка в стенгазету, объявление, заявление, автобиография, анкета, доверенность,</w:t>
      </w:r>
      <w:r w:rsidRPr="00C339C8">
        <w:rPr>
          <w:spacing w:val="1"/>
          <w:sz w:val="24"/>
          <w:szCs w:val="24"/>
          <w:lang w:val="ru-RU"/>
        </w:rPr>
        <w:t xml:space="preserve"> </w:t>
      </w:r>
      <w:r w:rsidRPr="00C339C8">
        <w:rPr>
          <w:sz w:val="24"/>
          <w:szCs w:val="24"/>
          <w:lang w:val="ru-RU"/>
        </w:rPr>
        <w:t>расписка и</w:t>
      </w:r>
      <w:r w:rsidRPr="00C339C8">
        <w:rPr>
          <w:spacing w:val="3"/>
          <w:sz w:val="24"/>
          <w:szCs w:val="24"/>
          <w:lang w:val="ru-RU"/>
        </w:rPr>
        <w:t xml:space="preserve"> </w:t>
      </w:r>
      <w:r w:rsidRPr="00C339C8">
        <w:rPr>
          <w:sz w:val="24"/>
          <w:szCs w:val="24"/>
          <w:lang w:val="ru-RU"/>
        </w:rPr>
        <w:t>др.</w:t>
      </w:r>
      <w:r w:rsidRPr="00C339C8">
        <w:rPr>
          <w:spacing w:val="3"/>
          <w:sz w:val="24"/>
          <w:szCs w:val="24"/>
          <w:lang w:val="ru-RU"/>
        </w:rPr>
        <w:t xml:space="preserve"> </w:t>
      </w:r>
      <w:r w:rsidRPr="00C339C8">
        <w:rPr>
          <w:sz w:val="24"/>
          <w:szCs w:val="24"/>
          <w:lang w:val="ru-RU"/>
        </w:rPr>
        <w:t>Письмо</w:t>
      </w:r>
      <w:r w:rsidRPr="00C339C8">
        <w:rPr>
          <w:spacing w:val="6"/>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элементами</w:t>
      </w:r>
      <w:r w:rsidRPr="00C339C8">
        <w:rPr>
          <w:spacing w:val="-2"/>
          <w:sz w:val="24"/>
          <w:szCs w:val="24"/>
          <w:lang w:val="ru-RU"/>
        </w:rPr>
        <w:t xml:space="preserve"> </w:t>
      </w:r>
      <w:r w:rsidRPr="00C339C8">
        <w:rPr>
          <w:sz w:val="24"/>
          <w:szCs w:val="24"/>
          <w:lang w:val="ru-RU"/>
        </w:rPr>
        <w:t>творческой</w:t>
      </w:r>
      <w:r w:rsidRPr="00C339C8">
        <w:rPr>
          <w:spacing w:val="2"/>
          <w:sz w:val="24"/>
          <w:szCs w:val="24"/>
          <w:lang w:val="ru-RU"/>
        </w:rPr>
        <w:t xml:space="preserve"> </w:t>
      </w:r>
      <w:r w:rsidRPr="00C339C8">
        <w:rPr>
          <w:sz w:val="24"/>
          <w:szCs w:val="24"/>
          <w:lang w:val="ru-RU"/>
        </w:rPr>
        <w:t>деятельности.</w:t>
      </w:r>
    </w:p>
    <w:p w14:paraId="660186AA" w14:textId="77777777" w:rsidR="00C339C8" w:rsidRPr="00C339C8" w:rsidRDefault="00C339C8" w:rsidP="00A344F5">
      <w:pPr>
        <w:spacing w:before="8" w:line="275" w:lineRule="exact"/>
        <w:ind w:left="567" w:right="375" w:firstLine="283"/>
        <w:rPr>
          <w:sz w:val="24"/>
          <w:szCs w:val="24"/>
          <w:lang w:val="ru-RU"/>
        </w:rPr>
      </w:pPr>
      <w:bookmarkStart w:id="983" w:name="Чтение_и_развитие_речи_(Литературное_чте"/>
      <w:bookmarkEnd w:id="983"/>
      <w:r w:rsidRPr="00C339C8">
        <w:rPr>
          <w:sz w:val="24"/>
          <w:szCs w:val="24"/>
          <w:lang w:val="ru-RU"/>
        </w:rPr>
        <w:t>Чтение</w:t>
      </w:r>
      <w:r w:rsidRPr="00C339C8">
        <w:rPr>
          <w:spacing w:val="-8"/>
          <w:sz w:val="24"/>
          <w:szCs w:val="24"/>
          <w:lang w:val="ru-RU"/>
        </w:rPr>
        <w:t xml:space="preserve"> </w:t>
      </w:r>
      <w:r w:rsidRPr="00C339C8">
        <w:rPr>
          <w:sz w:val="24"/>
          <w:szCs w:val="24"/>
          <w:lang w:val="ru-RU"/>
        </w:rPr>
        <w:t>и развитие</w:t>
      </w:r>
      <w:r w:rsidRPr="00C339C8">
        <w:rPr>
          <w:spacing w:val="-3"/>
          <w:sz w:val="24"/>
          <w:szCs w:val="24"/>
          <w:lang w:val="ru-RU"/>
        </w:rPr>
        <w:t xml:space="preserve"> </w:t>
      </w:r>
      <w:r w:rsidRPr="00C339C8">
        <w:rPr>
          <w:sz w:val="24"/>
          <w:szCs w:val="24"/>
          <w:lang w:val="ru-RU"/>
        </w:rPr>
        <w:t>речи</w:t>
      </w:r>
      <w:r w:rsidRPr="00C339C8">
        <w:rPr>
          <w:spacing w:val="-5"/>
          <w:sz w:val="24"/>
          <w:szCs w:val="24"/>
          <w:lang w:val="ru-RU"/>
        </w:rPr>
        <w:t xml:space="preserve"> </w:t>
      </w:r>
      <w:r w:rsidRPr="00C339C8">
        <w:rPr>
          <w:sz w:val="24"/>
          <w:szCs w:val="24"/>
          <w:lang w:val="ru-RU"/>
        </w:rPr>
        <w:t>(Литературное</w:t>
      </w:r>
      <w:r w:rsidRPr="00C339C8">
        <w:rPr>
          <w:spacing w:val="-2"/>
          <w:sz w:val="24"/>
          <w:szCs w:val="24"/>
          <w:lang w:val="ru-RU"/>
        </w:rPr>
        <w:t xml:space="preserve"> </w:t>
      </w:r>
      <w:r w:rsidRPr="00C339C8">
        <w:rPr>
          <w:sz w:val="24"/>
          <w:szCs w:val="24"/>
          <w:lang w:val="ru-RU"/>
        </w:rPr>
        <w:t>чтение)</w:t>
      </w:r>
    </w:p>
    <w:p w14:paraId="63980232" w14:textId="77777777" w:rsidR="00C339C8" w:rsidRPr="00C339C8" w:rsidRDefault="00C339C8" w:rsidP="00A344F5">
      <w:pPr>
        <w:ind w:left="567" w:right="375" w:firstLine="283"/>
        <w:rPr>
          <w:sz w:val="24"/>
          <w:szCs w:val="24"/>
          <w:lang w:val="ru-RU"/>
        </w:rPr>
      </w:pPr>
      <w:r w:rsidRPr="00C339C8">
        <w:rPr>
          <w:b/>
          <w:sz w:val="24"/>
          <w:szCs w:val="24"/>
          <w:lang w:val="ru-RU"/>
        </w:rPr>
        <w:t>Содержание</w:t>
      </w:r>
      <w:r w:rsidRPr="00C339C8">
        <w:rPr>
          <w:b/>
          <w:spacing w:val="1"/>
          <w:sz w:val="24"/>
          <w:szCs w:val="24"/>
          <w:lang w:val="ru-RU"/>
        </w:rPr>
        <w:t xml:space="preserve"> </w:t>
      </w:r>
      <w:r w:rsidRPr="00C339C8">
        <w:rPr>
          <w:b/>
          <w:sz w:val="24"/>
          <w:szCs w:val="24"/>
          <w:lang w:val="ru-RU"/>
        </w:rPr>
        <w:t>чтения</w:t>
      </w:r>
      <w:r w:rsidRPr="00C339C8">
        <w:rPr>
          <w:b/>
          <w:spacing w:val="1"/>
          <w:sz w:val="24"/>
          <w:szCs w:val="24"/>
          <w:lang w:val="ru-RU"/>
        </w:rPr>
        <w:t xml:space="preserve"> </w:t>
      </w:r>
      <w:r w:rsidRPr="00C339C8">
        <w:rPr>
          <w:b/>
          <w:sz w:val="24"/>
          <w:szCs w:val="24"/>
          <w:lang w:val="ru-RU"/>
        </w:rPr>
        <w:t>(круг</w:t>
      </w:r>
      <w:r w:rsidRPr="00C339C8">
        <w:rPr>
          <w:b/>
          <w:spacing w:val="1"/>
          <w:sz w:val="24"/>
          <w:szCs w:val="24"/>
          <w:lang w:val="ru-RU"/>
        </w:rPr>
        <w:t xml:space="preserve"> </w:t>
      </w:r>
      <w:r w:rsidRPr="00C339C8">
        <w:rPr>
          <w:b/>
          <w:sz w:val="24"/>
          <w:szCs w:val="24"/>
          <w:lang w:val="ru-RU"/>
        </w:rPr>
        <w:t>чтения)</w:t>
      </w:r>
      <w:r w:rsidRPr="00C339C8">
        <w:rPr>
          <w:sz w:val="24"/>
          <w:szCs w:val="24"/>
          <w:lang w:val="ru-RU"/>
        </w:rPr>
        <w:t>.</w:t>
      </w:r>
      <w:r w:rsidRPr="00C339C8">
        <w:rPr>
          <w:spacing w:val="1"/>
          <w:sz w:val="24"/>
          <w:szCs w:val="24"/>
          <w:lang w:val="ru-RU"/>
        </w:rPr>
        <w:t xml:space="preserve"> </w:t>
      </w:r>
      <w:r w:rsidRPr="00C339C8">
        <w:rPr>
          <w:sz w:val="24"/>
          <w:szCs w:val="24"/>
          <w:lang w:val="ru-RU"/>
        </w:rPr>
        <w:t>Произведения</w:t>
      </w:r>
      <w:r w:rsidRPr="00C339C8">
        <w:rPr>
          <w:spacing w:val="1"/>
          <w:sz w:val="24"/>
          <w:szCs w:val="24"/>
          <w:lang w:val="ru-RU"/>
        </w:rPr>
        <w:t xml:space="preserve"> </w:t>
      </w:r>
      <w:r w:rsidRPr="00C339C8">
        <w:rPr>
          <w:sz w:val="24"/>
          <w:szCs w:val="24"/>
          <w:lang w:val="ru-RU"/>
        </w:rPr>
        <w:t>устного</w:t>
      </w:r>
      <w:r w:rsidRPr="00C339C8">
        <w:rPr>
          <w:spacing w:val="1"/>
          <w:sz w:val="24"/>
          <w:szCs w:val="24"/>
          <w:lang w:val="ru-RU"/>
        </w:rPr>
        <w:t xml:space="preserve"> </w:t>
      </w:r>
      <w:r w:rsidRPr="00C339C8">
        <w:rPr>
          <w:sz w:val="24"/>
          <w:szCs w:val="24"/>
          <w:lang w:val="ru-RU"/>
        </w:rPr>
        <w:t>народного</w:t>
      </w:r>
      <w:r w:rsidRPr="00C339C8">
        <w:rPr>
          <w:spacing w:val="1"/>
          <w:sz w:val="24"/>
          <w:szCs w:val="24"/>
          <w:lang w:val="ru-RU"/>
        </w:rPr>
        <w:t xml:space="preserve"> </w:t>
      </w:r>
      <w:r w:rsidRPr="00C339C8">
        <w:rPr>
          <w:sz w:val="24"/>
          <w:szCs w:val="24"/>
          <w:lang w:val="ru-RU"/>
        </w:rPr>
        <w:t>творчества</w:t>
      </w:r>
      <w:r w:rsidRPr="00C339C8">
        <w:rPr>
          <w:spacing w:val="1"/>
          <w:sz w:val="24"/>
          <w:szCs w:val="24"/>
          <w:lang w:val="ru-RU"/>
        </w:rPr>
        <w:t xml:space="preserve"> </w:t>
      </w:r>
      <w:r w:rsidRPr="00C339C8">
        <w:rPr>
          <w:sz w:val="24"/>
          <w:szCs w:val="24"/>
          <w:lang w:val="ru-RU"/>
        </w:rPr>
        <w:t>(сказка,</w:t>
      </w:r>
      <w:r w:rsidRPr="00C339C8">
        <w:rPr>
          <w:spacing w:val="1"/>
          <w:sz w:val="24"/>
          <w:szCs w:val="24"/>
          <w:lang w:val="ru-RU"/>
        </w:rPr>
        <w:t xml:space="preserve"> </w:t>
      </w:r>
      <w:r w:rsidRPr="00C339C8">
        <w:rPr>
          <w:sz w:val="24"/>
          <w:szCs w:val="24"/>
          <w:lang w:val="ru-RU"/>
        </w:rPr>
        <w:t>былина,</w:t>
      </w:r>
      <w:r w:rsidRPr="00C339C8">
        <w:rPr>
          <w:spacing w:val="1"/>
          <w:sz w:val="24"/>
          <w:szCs w:val="24"/>
          <w:lang w:val="ru-RU"/>
        </w:rPr>
        <w:t xml:space="preserve"> </w:t>
      </w:r>
      <w:r w:rsidRPr="00C339C8">
        <w:rPr>
          <w:sz w:val="24"/>
          <w:szCs w:val="24"/>
          <w:lang w:val="ru-RU"/>
        </w:rPr>
        <w:t>предание,</w:t>
      </w:r>
      <w:r w:rsidRPr="00C339C8">
        <w:rPr>
          <w:spacing w:val="1"/>
          <w:sz w:val="24"/>
          <w:szCs w:val="24"/>
          <w:lang w:val="ru-RU"/>
        </w:rPr>
        <w:t xml:space="preserve"> </w:t>
      </w:r>
      <w:r w:rsidRPr="00C339C8">
        <w:rPr>
          <w:sz w:val="24"/>
          <w:szCs w:val="24"/>
          <w:lang w:val="ru-RU"/>
        </w:rPr>
        <w:t>легенда).</w:t>
      </w:r>
      <w:r w:rsidRPr="00C339C8">
        <w:rPr>
          <w:spacing w:val="1"/>
          <w:sz w:val="24"/>
          <w:szCs w:val="24"/>
          <w:lang w:val="ru-RU"/>
        </w:rPr>
        <w:t xml:space="preserve"> </w:t>
      </w:r>
      <w:r w:rsidRPr="00C339C8">
        <w:rPr>
          <w:sz w:val="24"/>
          <w:szCs w:val="24"/>
          <w:lang w:val="ru-RU"/>
        </w:rPr>
        <w:t>Стихотворные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прозаические</w:t>
      </w:r>
      <w:r w:rsidRPr="00C339C8">
        <w:rPr>
          <w:spacing w:val="1"/>
          <w:sz w:val="24"/>
          <w:szCs w:val="24"/>
          <w:lang w:val="ru-RU"/>
        </w:rPr>
        <w:t xml:space="preserve"> </w:t>
      </w:r>
      <w:r w:rsidRPr="00C339C8">
        <w:rPr>
          <w:sz w:val="24"/>
          <w:szCs w:val="24"/>
          <w:lang w:val="ru-RU"/>
        </w:rPr>
        <w:t>произведения</w:t>
      </w:r>
      <w:r w:rsidRPr="00C339C8">
        <w:rPr>
          <w:spacing w:val="1"/>
          <w:sz w:val="24"/>
          <w:szCs w:val="24"/>
          <w:lang w:val="ru-RU"/>
        </w:rPr>
        <w:t xml:space="preserve"> </w:t>
      </w:r>
      <w:r w:rsidRPr="00C339C8">
        <w:rPr>
          <w:sz w:val="24"/>
          <w:szCs w:val="24"/>
          <w:lang w:val="ru-RU"/>
        </w:rPr>
        <w:t>отечественных и зарубежных писателей XIX - XXI вв. Книги о приключениях и путешествиях.</w:t>
      </w:r>
      <w:r w:rsidRPr="00C339C8">
        <w:rPr>
          <w:spacing w:val="-57"/>
          <w:sz w:val="24"/>
          <w:szCs w:val="24"/>
          <w:lang w:val="ru-RU"/>
        </w:rPr>
        <w:t xml:space="preserve"> </w:t>
      </w:r>
      <w:r w:rsidRPr="00C339C8">
        <w:rPr>
          <w:sz w:val="24"/>
          <w:szCs w:val="24"/>
          <w:lang w:val="ru-RU"/>
        </w:rPr>
        <w:t>Художественные и научно-популярные рассказы и очерки. Справочная литература: словари,</w:t>
      </w:r>
      <w:r w:rsidRPr="00C339C8">
        <w:rPr>
          <w:spacing w:val="1"/>
          <w:sz w:val="24"/>
          <w:szCs w:val="24"/>
          <w:lang w:val="ru-RU"/>
        </w:rPr>
        <w:t xml:space="preserve"> </w:t>
      </w:r>
      <w:r w:rsidRPr="00C339C8">
        <w:rPr>
          <w:sz w:val="24"/>
          <w:szCs w:val="24"/>
          <w:lang w:val="ru-RU"/>
        </w:rPr>
        <w:t>книги-справочники,</w:t>
      </w:r>
      <w:r w:rsidRPr="00C339C8">
        <w:rPr>
          <w:spacing w:val="-2"/>
          <w:sz w:val="24"/>
          <w:szCs w:val="24"/>
          <w:lang w:val="ru-RU"/>
        </w:rPr>
        <w:t xml:space="preserve"> </w:t>
      </w:r>
      <w:r w:rsidRPr="00C339C8">
        <w:rPr>
          <w:sz w:val="24"/>
          <w:szCs w:val="24"/>
          <w:lang w:val="ru-RU"/>
        </w:rPr>
        <w:t>детская</w:t>
      </w:r>
      <w:r w:rsidRPr="00C339C8">
        <w:rPr>
          <w:spacing w:val="2"/>
          <w:sz w:val="24"/>
          <w:szCs w:val="24"/>
          <w:lang w:val="ru-RU"/>
        </w:rPr>
        <w:t xml:space="preserve"> </w:t>
      </w:r>
      <w:r w:rsidRPr="00C339C8">
        <w:rPr>
          <w:sz w:val="24"/>
          <w:szCs w:val="24"/>
          <w:lang w:val="ru-RU"/>
        </w:rPr>
        <w:t>энциклопедия</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пр.</w:t>
      </w:r>
    </w:p>
    <w:p w14:paraId="59991B38" w14:textId="77777777" w:rsidR="00C339C8" w:rsidRPr="00C339C8" w:rsidRDefault="00C339C8" w:rsidP="00A344F5">
      <w:pPr>
        <w:ind w:left="567" w:right="375" w:firstLine="283"/>
        <w:rPr>
          <w:sz w:val="24"/>
          <w:szCs w:val="24"/>
          <w:lang w:val="ru-RU"/>
        </w:rPr>
      </w:pPr>
      <w:r w:rsidRPr="00C339C8">
        <w:rPr>
          <w:b/>
          <w:spacing w:val="-1"/>
          <w:sz w:val="24"/>
          <w:szCs w:val="24"/>
          <w:lang w:val="ru-RU"/>
        </w:rPr>
        <w:t>Примерная тематика произведений</w:t>
      </w:r>
      <w:r w:rsidRPr="00C339C8">
        <w:rPr>
          <w:spacing w:val="-1"/>
          <w:sz w:val="24"/>
          <w:szCs w:val="24"/>
          <w:lang w:val="ru-RU"/>
        </w:rPr>
        <w:t xml:space="preserve">: произведения о Родине, </w:t>
      </w:r>
      <w:r w:rsidRPr="00C339C8">
        <w:rPr>
          <w:sz w:val="24"/>
          <w:szCs w:val="24"/>
          <w:lang w:val="ru-RU"/>
        </w:rPr>
        <w:t>героических подвигах во</w:t>
      </w:r>
      <w:r w:rsidRPr="00C339C8">
        <w:rPr>
          <w:spacing w:val="-57"/>
          <w:sz w:val="24"/>
          <w:szCs w:val="24"/>
          <w:lang w:val="ru-RU"/>
        </w:rPr>
        <w:t xml:space="preserve"> </w:t>
      </w:r>
      <w:r w:rsidRPr="00C339C8">
        <w:rPr>
          <w:spacing w:val="-1"/>
          <w:sz w:val="24"/>
          <w:szCs w:val="24"/>
          <w:lang w:val="ru-RU"/>
        </w:rPr>
        <w:t xml:space="preserve">имя Родины, </w:t>
      </w:r>
      <w:r w:rsidRPr="00C339C8">
        <w:rPr>
          <w:sz w:val="24"/>
          <w:szCs w:val="24"/>
          <w:lang w:val="ru-RU"/>
        </w:rPr>
        <w:t>об отношении человека к природе, к животным, труду, друг другу; о жизни детей,</w:t>
      </w:r>
      <w:r w:rsidRPr="00C339C8">
        <w:rPr>
          <w:spacing w:val="-58"/>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дружбе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товариществе;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нравственно-этических</w:t>
      </w:r>
      <w:r w:rsidRPr="00C339C8">
        <w:rPr>
          <w:spacing w:val="1"/>
          <w:sz w:val="24"/>
          <w:szCs w:val="24"/>
          <w:lang w:val="ru-RU"/>
        </w:rPr>
        <w:t xml:space="preserve"> </w:t>
      </w:r>
      <w:r w:rsidRPr="00C339C8">
        <w:rPr>
          <w:sz w:val="24"/>
          <w:szCs w:val="24"/>
          <w:lang w:val="ru-RU"/>
        </w:rPr>
        <w:t>понятиях</w:t>
      </w:r>
      <w:r w:rsidRPr="00C339C8">
        <w:rPr>
          <w:spacing w:val="1"/>
          <w:sz w:val="24"/>
          <w:szCs w:val="24"/>
          <w:lang w:val="ru-RU"/>
        </w:rPr>
        <w:t xml:space="preserve"> </w:t>
      </w:r>
      <w:r w:rsidRPr="00C339C8">
        <w:rPr>
          <w:sz w:val="24"/>
          <w:szCs w:val="24"/>
          <w:lang w:val="ru-RU"/>
        </w:rPr>
        <w:t>(добро,</w:t>
      </w:r>
      <w:r w:rsidRPr="00C339C8">
        <w:rPr>
          <w:spacing w:val="1"/>
          <w:sz w:val="24"/>
          <w:szCs w:val="24"/>
          <w:lang w:val="ru-RU"/>
        </w:rPr>
        <w:t xml:space="preserve"> </w:t>
      </w:r>
      <w:r w:rsidRPr="00C339C8">
        <w:rPr>
          <w:sz w:val="24"/>
          <w:szCs w:val="24"/>
          <w:lang w:val="ru-RU"/>
        </w:rPr>
        <w:t>зло,</w:t>
      </w:r>
      <w:r w:rsidRPr="00C339C8">
        <w:rPr>
          <w:spacing w:val="1"/>
          <w:sz w:val="24"/>
          <w:szCs w:val="24"/>
          <w:lang w:val="ru-RU"/>
        </w:rPr>
        <w:t xml:space="preserve"> </w:t>
      </w:r>
      <w:r w:rsidRPr="00C339C8">
        <w:rPr>
          <w:sz w:val="24"/>
          <w:szCs w:val="24"/>
          <w:lang w:val="ru-RU"/>
        </w:rPr>
        <w:t>честь,</w:t>
      </w:r>
      <w:r w:rsidRPr="00C339C8">
        <w:rPr>
          <w:spacing w:val="60"/>
          <w:sz w:val="24"/>
          <w:szCs w:val="24"/>
          <w:lang w:val="ru-RU"/>
        </w:rPr>
        <w:t xml:space="preserve"> </w:t>
      </w:r>
      <w:r w:rsidRPr="00C339C8">
        <w:rPr>
          <w:sz w:val="24"/>
          <w:szCs w:val="24"/>
          <w:lang w:val="ru-RU"/>
        </w:rPr>
        <w:t>долг,</w:t>
      </w:r>
      <w:r w:rsidRPr="00C339C8">
        <w:rPr>
          <w:spacing w:val="1"/>
          <w:sz w:val="24"/>
          <w:szCs w:val="24"/>
          <w:lang w:val="ru-RU"/>
        </w:rPr>
        <w:t xml:space="preserve"> </w:t>
      </w:r>
      <w:r w:rsidRPr="00C339C8">
        <w:rPr>
          <w:sz w:val="24"/>
          <w:szCs w:val="24"/>
          <w:lang w:val="ru-RU"/>
        </w:rPr>
        <w:t>совесть,</w:t>
      </w:r>
      <w:r w:rsidRPr="00C339C8">
        <w:rPr>
          <w:spacing w:val="-2"/>
          <w:sz w:val="24"/>
          <w:szCs w:val="24"/>
          <w:lang w:val="ru-RU"/>
        </w:rPr>
        <w:t xml:space="preserve"> </w:t>
      </w:r>
      <w:r w:rsidRPr="00C339C8">
        <w:rPr>
          <w:sz w:val="24"/>
          <w:szCs w:val="24"/>
          <w:lang w:val="ru-RU"/>
        </w:rPr>
        <w:t>жизнь,</w:t>
      </w:r>
      <w:r w:rsidRPr="00C339C8">
        <w:rPr>
          <w:spacing w:val="-1"/>
          <w:sz w:val="24"/>
          <w:szCs w:val="24"/>
          <w:lang w:val="ru-RU"/>
        </w:rPr>
        <w:t xml:space="preserve"> </w:t>
      </w:r>
      <w:r w:rsidRPr="00C339C8">
        <w:rPr>
          <w:sz w:val="24"/>
          <w:szCs w:val="24"/>
          <w:lang w:val="ru-RU"/>
        </w:rPr>
        <w:t>смерть,</w:t>
      </w:r>
      <w:r w:rsidRPr="00C339C8">
        <w:rPr>
          <w:spacing w:val="-1"/>
          <w:sz w:val="24"/>
          <w:szCs w:val="24"/>
          <w:lang w:val="ru-RU"/>
        </w:rPr>
        <w:t xml:space="preserve"> </w:t>
      </w:r>
      <w:r w:rsidRPr="00C339C8">
        <w:rPr>
          <w:sz w:val="24"/>
          <w:szCs w:val="24"/>
          <w:lang w:val="ru-RU"/>
        </w:rPr>
        <w:t>правда,</w:t>
      </w:r>
      <w:r w:rsidRPr="00C339C8">
        <w:rPr>
          <w:spacing w:val="-2"/>
          <w:sz w:val="24"/>
          <w:szCs w:val="24"/>
          <w:lang w:val="ru-RU"/>
        </w:rPr>
        <w:t xml:space="preserve"> </w:t>
      </w:r>
      <w:r w:rsidRPr="00C339C8">
        <w:rPr>
          <w:sz w:val="24"/>
          <w:szCs w:val="24"/>
          <w:lang w:val="ru-RU"/>
        </w:rPr>
        <w:t>ложь</w:t>
      </w:r>
      <w:r w:rsidRPr="00C339C8">
        <w:rPr>
          <w:spacing w:val="2"/>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т.д.)</w:t>
      </w:r>
    </w:p>
    <w:p w14:paraId="61B61220" w14:textId="77777777" w:rsidR="00C339C8" w:rsidRPr="00C339C8" w:rsidRDefault="00C339C8" w:rsidP="00A344F5">
      <w:pPr>
        <w:spacing w:line="242" w:lineRule="auto"/>
        <w:ind w:left="567" w:right="375" w:firstLine="283"/>
        <w:rPr>
          <w:sz w:val="24"/>
          <w:szCs w:val="24"/>
          <w:lang w:val="ru-RU"/>
        </w:rPr>
      </w:pPr>
      <w:r w:rsidRPr="00C339C8">
        <w:rPr>
          <w:b/>
          <w:sz w:val="24"/>
          <w:szCs w:val="24"/>
          <w:lang w:val="ru-RU"/>
        </w:rPr>
        <w:t>Жанровое</w:t>
      </w:r>
      <w:r w:rsidRPr="00C339C8">
        <w:rPr>
          <w:b/>
          <w:spacing w:val="1"/>
          <w:sz w:val="24"/>
          <w:szCs w:val="24"/>
          <w:lang w:val="ru-RU"/>
        </w:rPr>
        <w:t xml:space="preserve"> </w:t>
      </w:r>
      <w:r w:rsidRPr="00C339C8">
        <w:rPr>
          <w:b/>
          <w:sz w:val="24"/>
          <w:szCs w:val="24"/>
          <w:lang w:val="ru-RU"/>
        </w:rPr>
        <w:t>разнообразие</w:t>
      </w:r>
      <w:r w:rsidRPr="00C339C8">
        <w:rPr>
          <w:sz w:val="24"/>
          <w:szCs w:val="24"/>
          <w:lang w:val="ru-RU"/>
        </w:rPr>
        <w:t>:</w:t>
      </w:r>
      <w:r w:rsidRPr="00C339C8">
        <w:rPr>
          <w:spacing w:val="1"/>
          <w:sz w:val="24"/>
          <w:szCs w:val="24"/>
          <w:lang w:val="ru-RU"/>
        </w:rPr>
        <w:t xml:space="preserve"> </w:t>
      </w:r>
      <w:r w:rsidRPr="00C339C8">
        <w:rPr>
          <w:sz w:val="24"/>
          <w:szCs w:val="24"/>
          <w:lang w:val="ru-RU"/>
        </w:rPr>
        <w:t>народные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авторские</w:t>
      </w:r>
      <w:r w:rsidRPr="00C339C8">
        <w:rPr>
          <w:spacing w:val="1"/>
          <w:sz w:val="24"/>
          <w:szCs w:val="24"/>
          <w:lang w:val="ru-RU"/>
        </w:rPr>
        <w:t xml:space="preserve"> </w:t>
      </w:r>
      <w:r w:rsidRPr="00C339C8">
        <w:rPr>
          <w:sz w:val="24"/>
          <w:szCs w:val="24"/>
          <w:lang w:val="ru-RU"/>
        </w:rPr>
        <w:t>сказки,</w:t>
      </w:r>
      <w:r w:rsidRPr="00C339C8">
        <w:rPr>
          <w:spacing w:val="1"/>
          <w:sz w:val="24"/>
          <w:szCs w:val="24"/>
          <w:lang w:val="ru-RU"/>
        </w:rPr>
        <w:t xml:space="preserve"> </w:t>
      </w:r>
      <w:r w:rsidRPr="00C339C8">
        <w:rPr>
          <w:sz w:val="24"/>
          <w:szCs w:val="24"/>
          <w:lang w:val="ru-RU"/>
        </w:rPr>
        <w:t>басни,</w:t>
      </w:r>
      <w:r w:rsidRPr="00C339C8">
        <w:rPr>
          <w:spacing w:val="1"/>
          <w:sz w:val="24"/>
          <w:szCs w:val="24"/>
          <w:lang w:val="ru-RU"/>
        </w:rPr>
        <w:t xml:space="preserve"> </w:t>
      </w:r>
      <w:r w:rsidRPr="00C339C8">
        <w:rPr>
          <w:sz w:val="24"/>
          <w:szCs w:val="24"/>
          <w:lang w:val="ru-RU"/>
        </w:rPr>
        <w:t>былины,</w:t>
      </w:r>
      <w:r w:rsidRPr="00C339C8">
        <w:rPr>
          <w:spacing w:val="1"/>
          <w:sz w:val="24"/>
          <w:szCs w:val="24"/>
          <w:lang w:val="ru-RU"/>
        </w:rPr>
        <w:t xml:space="preserve"> </w:t>
      </w:r>
      <w:r w:rsidRPr="00C339C8">
        <w:rPr>
          <w:sz w:val="24"/>
          <w:szCs w:val="24"/>
          <w:lang w:val="ru-RU"/>
        </w:rPr>
        <w:t>легенды,</w:t>
      </w:r>
      <w:r w:rsidRPr="00C339C8">
        <w:rPr>
          <w:spacing w:val="1"/>
          <w:sz w:val="24"/>
          <w:szCs w:val="24"/>
          <w:lang w:val="ru-RU"/>
        </w:rPr>
        <w:t xml:space="preserve"> </w:t>
      </w:r>
      <w:r w:rsidRPr="00C339C8">
        <w:rPr>
          <w:sz w:val="24"/>
          <w:szCs w:val="24"/>
          <w:lang w:val="ru-RU"/>
        </w:rPr>
        <w:t>рассказы,</w:t>
      </w:r>
      <w:r w:rsidRPr="00C339C8">
        <w:rPr>
          <w:spacing w:val="3"/>
          <w:sz w:val="24"/>
          <w:szCs w:val="24"/>
          <w:lang w:val="ru-RU"/>
        </w:rPr>
        <w:t xml:space="preserve"> </w:t>
      </w:r>
      <w:r w:rsidRPr="00C339C8">
        <w:rPr>
          <w:sz w:val="24"/>
          <w:szCs w:val="24"/>
          <w:lang w:val="ru-RU"/>
        </w:rPr>
        <w:t>рассказы-описания,</w:t>
      </w:r>
      <w:r w:rsidRPr="00C339C8">
        <w:rPr>
          <w:spacing w:val="4"/>
          <w:sz w:val="24"/>
          <w:szCs w:val="24"/>
          <w:lang w:val="ru-RU"/>
        </w:rPr>
        <w:t xml:space="preserve"> </w:t>
      </w:r>
      <w:r w:rsidRPr="00C339C8">
        <w:rPr>
          <w:sz w:val="24"/>
          <w:szCs w:val="24"/>
          <w:lang w:val="ru-RU"/>
        </w:rPr>
        <w:t>стихотворения.</w:t>
      </w:r>
    </w:p>
    <w:p w14:paraId="20E24D36" w14:textId="77777777" w:rsidR="00C339C8" w:rsidRPr="00C339C8" w:rsidRDefault="00C339C8" w:rsidP="00A344F5">
      <w:pPr>
        <w:spacing w:line="270" w:lineRule="exact"/>
        <w:ind w:left="567" w:right="375" w:firstLine="283"/>
        <w:rPr>
          <w:b/>
          <w:sz w:val="24"/>
          <w:szCs w:val="24"/>
          <w:lang w:val="ru-RU"/>
        </w:rPr>
      </w:pPr>
      <w:bookmarkStart w:id="984" w:name="Ориентировка_в_литературоведческих_понят"/>
      <w:bookmarkEnd w:id="984"/>
      <w:r w:rsidRPr="00C339C8">
        <w:rPr>
          <w:sz w:val="24"/>
          <w:szCs w:val="24"/>
          <w:lang w:val="ru-RU"/>
        </w:rPr>
        <w:t>Ориентировка</w:t>
      </w:r>
      <w:r w:rsidRPr="00C339C8">
        <w:rPr>
          <w:spacing w:val="-4"/>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литературоведческих</w:t>
      </w:r>
      <w:r w:rsidRPr="00C339C8">
        <w:rPr>
          <w:spacing w:val="-7"/>
          <w:sz w:val="24"/>
          <w:szCs w:val="24"/>
          <w:lang w:val="ru-RU"/>
        </w:rPr>
        <w:t xml:space="preserve"> </w:t>
      </w:r>
      <w:r w:rsidRPr="00C339C8">
        <w:rPr>
          <w:sz w:val="24"/>
          <w:szCs w:val="24"/>
          <w:lang w:val="ru-RU"/>
        </w:rPr>
        <w:t>понятиях</w:t>
      </w:r>
      <w:r w:rsidRPr="00C339C8">
        <w:rPr>
          <w:b/>
          <w:sz w:val="24"/>
          <w:szCs w:val="24"/>
          <w:lang w:val="ru-RU"/>
        </w:rPr>
        <w:t>:</w:t>
      </w:r>
    </w:p>
    <w:p w14:paraId="24B8E690" w14:textId="77777777" w:rsidR="00C339C8" w:rsidRPr="00C339C8" w:rsidRDefault="00C339C8" w:rsidP="00986A0A">
      <w:pPr>
        <w:numPr>
          <w:ilvl w:val="0"/>
          <w:numId w:val="21"/>
        </w:numPr>
        <w:tabs>
          <w:tab w:val="left" w:pos="2313"/>
          <w:tab w:val="left" w:pos="2314"/>
        </w:tabs>
        <w:spacing w:line="237" w:lineRule="auto"/>
        <w:ind w:left="567" w:right="375" w:firstLine="283"/>
        <w:rPr>
          <w:sz w:val="24"/>
          <w:lang w:val="ru-RU"/>
        </w:rPr>
      </w:pPr>
      <w:r w:rsidRPr="00C339C8">
        <w:rPr>
          <w:sz w:val="24"/>
          <w:lang w:val="ru-RU"/>
        </w:rPr>
        <w:t>литературное</w:t>
      </w:r>
      <w:r w:rsidRPr="00C339C8">
        <w:rPr>
          <w:spacing w:val="-6"/>
          <w:sz w:val="24"/>
          <w:lang w:val="ru-RU"/>
        </w:rPr>
        <w:t xml:space="preserve"> </w:t>
      </w:r>
      <w:r w:rsidRPr="00C339C8">
        <w:rPr>
          <w:sz w:val="24"/>
          <w:lang w:val="ru-RU"/>
        </w:rPr>
        <w:t>произведение,</w:t>
      </w:r>
      <w:r w:rsidRPr="00C339C8">
        <w:rPr>
          <w:spacing w:val="-4"/>
          <w:sz w:val="24"/>
          <w:lang w:val="ru-RU"/>
        </w:rPr>
        <w:t xml:space="preserve"> </w:t>
      </w:r>
      <w:r w:rsidRPr="00C339C8">
        <w:rPr>
          <w:sz w:val="24"/>
          <w:lang w:val="ru-RU"/>
        </w:rPr>
        <w:t>фольклор,</w:t>
      </w:r>
      <w:r w:rsidRPr="00C339C8">
        <w:rPr>
          <w:spacing w:val="-3"/>
          <w:sz w:val="24"/>
          <w:lang w:val="ru-RU"/>
        </w:rPr>
        <w:t xml:space="preserve"> </w:t>
      </w:r>
      <w:r w:rsidRPr="00C339C8">
        <w:rPr>
          <w:sz w:val="24"/>
          <w:lang w:val="ru-RU"/>
        </w:rPr>
        <w:t>литературные</w:t>
      </w:r>
      <w:r w:rsidRPr="00C339C8">
        <w:rPr>
          <w:spacing w:val="-6"/>
          <w:sz w:val="24"/>
          <w:lang w:val="ru-RU"/>
        </w:rPr>
        <w:t xml:space="preserve"> </w:t>
      </w:r>
      <w:r w:rsidRPr="00C339C8">
        <w:rPr>
          <w:sz w:val="24"/>
          <w:lang w:val="ru-RU"/>
        </w:rPr>
        <w:t>жанры</w:t>
      </w:r>
      <w:r w:rsidRPr="00C339C8">
        <w:rPr>
          <w:spacing w:val="-8"/>
          <w:sz w:val="24"/>
          <w:lang w:val="ru-RU"/>
        </w:rPr>
        <w:t xml:space="preserve"> </w:t>
      </w:r>
      <w:r w:rsidRPr="00C339C8">
        <w:rPr>
          <w:sz w:val="24"/>
          <w:lang w:val="ru-RU"/>
        </w:rPr>
        <w:t>(сказка,</w:t>
      </w:r>
      <w:r w:rsidRPr="00C339C8">
        <w:rPr>
          <w:spacing w:val="-3"/>
          <w:sz w:val="24"/>
          <w:lang w:val="ru-RU"/>
        </w:rPr>
        <w:t xml:space="preserve"> </w:t>
      </w:r>
      <w:r w:rsidRPr="00C339C8">
        <w:rPr>
          <w:sz w:val="24"/>
          <w:lang w:val="ru-RU"/>
        </w:rPr>
        <w:t>былина,</w:t>
      </w:r>
      <w:r w:rsidRPr="00C339C8">
        <w:rPr>
          <w:spacing w:val="-57"/>
          <w:sz w:val="24"/>
          <w:lang w:val="ru-RU"/>
        </w:rPr>
        <w:t xml:space="preserve"> </w:t>
      </w:r>
      <w:r w:rsidRPr="00C339C8">
        <w:rPr>
          <w:sz w:val="24"/>
          <w:lang w:val="ru-RU"/>
        </w:rPr>
        <w:t>сказ,</w:t>
      </w:r>
      <w:r w:rsidRPr="00C339C8">
        <w:rPr>
          <w:spacing w:val="2"/>
          <w:sz w:val="24"/>
          <w:lang w:val="ru-RU"/>
        </w:rPr>
        <w:t xml:space="preserve"> </w:t>
      </w:r>
      <w:r w:rsidRPr="00C339C8">
        <w:rPr>
          <w:sz w:val="24"/>
          <w:lang w:val="ru-RU"/>
        </w:rPr>
        <w:t>басня,</w:t>
      </w:r>
      <w:r w:rsidRPr="00C339C8">
        <w:rPr>
          <w:spacing w:val="5"/>
          <w:sz w:val="24"/>
          <w:lang w:val="ru-RU"/>
        </w:rPr>
        <w:t xml:space="preserve"> </w:t>
      </w:r>
      <w:r w:rsidRPr="00C339C8">
        <w:rPr>
          <w:sz w:val="24"/>
          <w:lang w:val="ru-RU"/>
        </w:rPr>
        <w:t>пословица,</w:t>
      </w:r>
      <w:r w:rsidRPr="00C339C8">
        <w:rPr>
          <w:spacing w:val="-2"/>
          <w:sz w:val="24"/>
          <w:lang w:val="ru-RU"/>
        </w:rPr>
        <w:t xml:space="preserve"> </w:t>
      </w:r>
      <w:r w:rsidRPr="00C339C8">
        <w:rPr>
          <w:sz w:val="24"/>
          <w:lang w:val="ru-RU"/>
        </w:rPr>
        <w:t>рассказ,</w:t>
      </w:r>
      <w:r w:rsidRPr="00C339C8">
        <w:rPr>
          <w:spacing w:val="3"/>
          <w:sz w:val="24"/>
          <w:lang w:val="ru-RU"/>
        </w:rPr>
        <w:t xml:space="preserve"> </w:t>
      </w:r>
      <w:r w:rsidRPr="00C339C8">
        <w:rPr>
          <w:sz w:val="24"/>
          <w:lang w:val="ru-RU"/>
        </w:rPr>
        <w:t>стихотворение),</w:t>
      </w:r>
      <w:r w:rsidRPr="00C339C8">
        <w:rPr>
          <w:spacing w:val="2"/>
          <w:sz w:val="24"/>
          <w:lang w:val="ru-RU"/>
        </w:rPr>
        <w:t xml:space="preserve"> </w:t>
      </w:r>
      <w:r w:rsidRPr="00C339C8">
        <w:rPr>
          <w:sz w:val="24"/>
          <w:lang w:val="ru-RU"/>
        </w:rPr>
        <w:t>автобиография</w:t>
      </w:r>
      <w:r w:rsidRPr="00C339C8">
        <w:rPr>
          <w:spacing w:val="-2"/>
          <w:sz w:val="24"/>
          <w:lang w:val="ru-RU"/>
        </w:rPr>
        <w:t xml:space="preserve"> </w:t>
      </w:r>
      <w:r w:rsidRPr="00C339C8">
        <w:rPr>
          <w:sz w:val="24"/>
          <w:lang w:val="ru-RU"/>
        </w:rPr>
        <w:t>писателя.</w:t>
      </w:r>
    </w:p>
    <w:p w14:paraId="6471E2E6" w14:textId="77777777" w:rsidR="00C339C8" w:rsidRPr="00C339C8" w:rsidRDefault="00C339C8" w:rsidP="00986A0A">
      <w:pPr>
        <w:numPr>
          <w:ilvl w:val="0"/>
          <w:numId w:val="21"/>
        </w:numPr>
        <w:tabs>
          <w:tab w:val="left" w:pos="2313"/>
          <w:tab w:val="left" w:pos="2314"/>
        </w:tabs>
        <w:spacing w:before="4" w:line="293" w:lineRule="exact"/>
        <w:ind w:left="567" w:right="375" w:firstLine="283"/>
        <w:rPr>
          <w:sz w:val="24"/>
          <w:lang w:val="ru-RU"/>
        </w:rPr>
      </w:pPr>
      <w:r w:rsidRPr="00C339C8">
        <w:rPr>
          <w:spacing w:val="-1"/>
          <w:sz w:val="24"/>
          <w:lang w:val="ru-RU"/>
        </w:rPr>
        <w:t>присказка,</w:t>
      </w:r>
      <w:r w:rsidRPr="00C339C8">
        <w:rPr>
          <w:spacing w:val="-9"/>
          <w:sz w:val="24"/>
          <w:lang w:val="ru-RU"/>
        </w:rPr>
        <w:t xml:space="preserve"> </w:t>
      </w:r>
      <w:r w:rsidRPr="00C339C8">
        <w:rPr>
          <w:sz w:val="24"/>
          <w:lang w:val="ru-RU"/>
        </w:rPr>
        <w:t>зачин,</w:t>
      </w:r>
      <w:r w:rsidRPr="00C339C8">
        <w:rPr>
          <w:spacing w:val="-13"/>
          <w:sz w:val="24"/>
          <w:lang w:val="ru-RU"/>
        </w:rPr>
        <w:t xml:space="preserve"> </w:t>
      </w:r>
      <w:r w:rsidRPr="00C339C8">
        <w:rPr>
          <w:sz w:val="24"/>
          <w:lang w:val="ru-RU"/>
        </w:rPr>
        <w:t>диалог,</w:t>
      </w:r>
      <w:r w:rsidRPr="00C339C8">
        <w:rPr>
          <w:spacing w:val="-14"/>
          <w:sz w:val="24"/>
          <w:lang w:val="ru-RU"/>
        </w:rPr>
        <w:t xml:space="preserve"> </w:t>
      </w:r>
      <w:r w:rsidRPr="00C339C8">
        <w:rPr>
          <w:sz w:val="24"/>
          <w:lang w:val="ru-RU"/>
        </w:rPr>
        <w:t>произведение.</w:t>
      </w:r>
    </w:p>
    <w:p w14:paraId="001A816D" w14:textId="77777777" w:rsidR="00C339C8" w:rsidRPr="00C339C8" w:rsidRDefault="00C339C8" w:rsidP="00986A0A">
      <w:pPr>
        <w:numPr>
          <w:ilvl w:val="0"/>
          <w:numId w:val="21"/>
        </w:numPr>
        <w:tabs>
          <w:tab w:val="left" w:pos="2313"/>
          <w:tab w:val="left" w:pos="2314"/>
        </w:tabs>
        <w:spacing w:line="293" w:lineRule="exact"/>
        <w:ind w:left="567" w:right="375" w:firstLine="283"/>
        <w:rPr>
          <w:sz w:val="24"/>
          <w:lang w:val="ru-RU"/>
        </w:rPr>
      </w:pPr>
      <w:r w:rsidRPr="00C339C8">
        <w:rPr>
          <w:sz w:val="24"/>
          <w:lang w:val="ru-RU"/>
        </w:rPr>
        <w:t>герой</w:t>
      </w:r>
      <w:r w:rsidRPr="00C339C8">
        <w:rPr>
          <w:spacing w:val="-1"/>
          <w:sz w:val="24"/>
          <w:lang w:val="ru-RU"/>
        </w:rPr>
        <w:t xml:space="preserve"> </w:t>
      </w:r>
      <w:r w:rsidRPr="00C339C8">
        <w:rPr>
          <w:sz w:val="24"/>
          <w:lang w:val="ru-RU"/>
        </w:rPr>
        <w:t>(персонаж),</w:t>
      </w:r>
      <w:r w:rsidRPr="00C339C8">
        <w:rPr>
          <w:spacing w:val="-4"/>
          <w:sz w:val="24"/>
          <w:lang w:val="ru-RU"/>
        </w:rPr>
        <w:t xml:space="preserve"> </w:t>
      </w:r>
      <w:r w:rsidRPr="00C339C8">
        <w:rPr>
          <w:sz w:val="24"/>
          <w:lang w:val="ru-RU"/>
        </w:rPr>
        <w:t>гласный</w:t>
      </w:r>
      <w:r w:rsidRPr="00C339C8">
        <w:rPr>
          <w:spacing w:val="-5"/>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второстепенный</w:t>
      </w:r>
      <w:r w:rsidRPr="00C339C8">
        <w:rPr>
          <w:spacing w:val="-5"/>
          <w:sz w:val="24"/>
          <w:lang w:val="ru-RU"/>
        </w:rPr>
        <w:t xml:space="preserve"> </w:t>
      </w:r>
      <w:r w:rsidRPr="00C339C8">
        <w:rPr>
          <w:sz w:val="24"/>
          <w:lang w:val="ru-RU"/>
        </w:rPr>
        <w:t>герой,</w:t>
      </w:r>
      <w:r w:rsidRPr="00C339C8">
        <w:rPr>
          <w:spacing w:val="1"/>
          <w:sz w:val="24"/>
          <w:lang w:val="ru-RU"/>
        </w:rPr>
        <w:t xml:space="preserve"> </w:t>
      </w:r>
      <w:r w:rsidRPr="00C339C8">
        <w:rPr>
          <w:sz w:val="24"/>
          <w:lang w:val="ru-RU"/>
        </w:rPr>
        <w:t>портрет</w:t>
      </w:r>
      <w:r w:rsidRPr="00C339C8">
        <w:rPr>
          <w:spacing w:val="-6"/>
          <w:sz w:val="24"/>
          <w:lang w:val="ru-RU"/>
        </w:rPr>
        <w:t xml:space="preserve"> </w:t>
      </w:r>
      <w:r w:rsidRPr="00C339C8">
        <w:rPr>
          <w:sz w:val="24"/>
          <w:lang w:val="ru-RU"/>
        </w:rPr>
        <w:t>героя,</w:t>
      </w:r>
      <w:r w:rsidRPr="00C339C8">
        <w:rPr>
          <w:spacing w:val="-8"/>
          <w:sz w:val="24"/>
          <w:lang w:val="ru-RU"/>
        </w:rPr>
        <w:t xml:space="preserve"> </w:t>
      </w:r>
      <w:r w:rsidRPr="00C339C8">
        <w:rPr>
          <w:sz w:val="24"/>
          <w:lang w:val="ru-RU"/>
        </w:rPr>
        <w:t>пейзаж.</w:t>
      </w:r>
    </w:p>
    <w:p w14:paraId="13E3ED58" w14:textId="77777777" w:rsidR="00C339C8" w:rsidRPr="00C339C8" w:rsidRDefault="00C339C8" w:rsidP="00986A0A">
      <w:pPr>
        <w:numPr>
          <w:ilvl w:val="0"/>
          <w:numId w:val="21"/>
        </w:numPr>
        <w:tabs>
          <w:tab w:val="left" w:pos="2313"/>
          <w:tab w:val="left" w:pos="2314"/>
        </w:tabs>
        <w:spacing w:line="293" w:lineRule="exact"/>
        <w:ind w:left="567" w:right="375" w:firstLine="283"/>
        <w:rPr>
          <w:sz w:val="24"/>
          <w:lang w:val="ru-RU"/>
        </w:rPr>
      </w:pPr>
      <w:r w:rsidRPr="00C339C8">
        <w:rPr>
          <w:sz w:val="24"/>
          <w:lang w:val="ru-RU"/>
        </w:rPr>
        <w:t>стихотворение,</w:t>
      </w:r>
      <w:r w:rsidRPr="00C339C8">
        <w:rPr>
          <w:spacing w:val="-5"/>
          <w:sz w:val="24"/>
          <w:lang w:val="ru-RU"/>
        </w:rPr>
        <w:t xml:space="preserve"> </w:t>
      </w:r>
      <w:r w:rsidRPr="00C339C8">
        <w:rPr>
          <w:sz w:val="24"/>
          <w:lang w:val="ru-RU"/>
        </w:rPr>
        <w:t>рифма,</w:t>
      </w:r>
      <w:r w:rsidRPr="00C339C8">
        <w:rPr>
          <w:spacing w:val="-4"/>
          <w:sz w:val="24"/>
          <w:lang w:val="ru-RU"/>
        </w:rPr>
        <w:t xml:space="preserve"> </w:t>
      </w:r>
      <w:r w:rsidRPr="00C339C8">
        <w:rPr>
          <w:sz w:val="24"/>
          <w:lang w:val="ru-RU"/>
        </w:rPr>
        <w:t>строка, строфа.</w:t>
      </w:r>
    </w:p>
    <w:p w14:paraId="2A150C08" w14:textId="77777777" w:rsidR="00C339C8" w:rsidRPr="00C339C8" w:rsidRDefault="00C339C8" w:rsidP="00986A0A">
      <w:pPr>
        <w:numPr>
          <w:ilvl w:val="0"/>
          <w:numId w:val="21"/>
        </w:numPr>
        <w:tabs>
          <w:tab w:val="left" w:pos="2313"/>
          <w:tab w:val="left" w:pos="2314"/>
        </w:tabs>
        <w:spacing w:line="293" w:lineRule="exact"/>
        <w:ind w:left="567" w:right="375" w:firstLine="283"/>
        <w:rPr>
          <w:sz w:val="24"/>
          <w:lang w:val="ru-RU"/>
        </w:rPr>
      </w:pPr>
      <w:r w:rsidRPr="00C339C8">
        <w:rPr>
          <w:sz w:val="24"/>
          <w:lang w:val="ru-RU"/>
        </w:rPr>
        <w:t>средства</w:t>
      </w:r>
      <w:r w:rsidRPr="00C339C8">
        <w:rPr>
          <w:spacing w:val="-6"/>
          <w:sz w:val="24"/>
          <w:lang w:val="ru-RU"/>
        </w:rPr>
        <w:t xml:space="preserve"> </w:t>
      </w:r>
      <w:r w:rsidRPr="00C339C8">
        <w:rPr>
          <w:sz w:val="24"/>
          <w:lang w:val="ru-RU"/>
        </w:rPr>
        <w:t>выразительности</w:t>
      </w:r>
      <w:r w:rsidRPr="00C339C8">
        <w:rPr>
          <w:spacing w:val="-8"/>
          <w:sz w:val="24"/>
          <w:lang w:val="ru-RU"/>
        </w:rPr>
        <w:t xml:space="preserve"> </w:t>
      </w:r>
      <w:r w:rsidRPr="00C339C8">
        <w:rPr>
          <w:sz w:val="24"/>
          <w:lang w:val="ru-RU"/>
        </w:rPr>
        <w:t>(логическая</w:t>
      </w:r>
      <w:r w:rsidRPr="00C339C8">
        <w:rPr>
          <w:spacing w:val="-1"/>
          <w:sz w:val="24"/>
          <w:lang w:val="ru-RU"/>
        </w:rPr>
        <w:t xml:space="preserve"> </w:t>
      </w:r>
      <w:r w:rsidRPr="00C339C8">
        <w:rPr>
          <w:sz w:val="24"/>
          <w:lang w:val="ru-RU"/>
        </w:rPr>
        <w:t>пауза,</w:t>
      </w:r>
      <w:r w:rsidRPr="00C339C8">
        <w:rPr>
          <w:spacing w:val="-11"/>
          <w:sz w:val="24"/>
          <w:lang w:val="ru-RU"/>
        </w:rPr>
        <w:t xml:space="preserve"> </w:t>
      </w:r>
      <w:r w:rsidRPr="00C339C8">
        <w:rPr>
          <w:sz w:val="24"/>
          <w:lang w:val="ru-RU"/>
        </w:rPr>
        <w:t>темп,</w:t>
      </w:r>
      <w:r w:rsidRPr="00C339C8">
        <w:rPr>
          <w:spacing w:val="-1"/>
          <w:sz w:val="24"/>
          <w:lang w:val="ru-RU"/>
        </w:rPr>
        <w:t xml:space="preserve"> </w:t>
      </w:r>
      <w:r w:rsidRPr="00C339C8">
        <w:rPr>
          <w:sz w:val="24"/>
          <w:lang w:val="ru-RU"/>
        </w:rPr>
        <w:t>ритм).</w:t>
      </w:r>
    </w:p>
    <w:p w14:paraId="047B668F" w14:textId="77777777" w:rsidR="00C339C8" w:rsidRPr="00C339C8" w:rsidRDefault="00C339C8" w:rsidP="00986A0A">
      <w:pPr>
        <w:numPr>
          <w:ilvl w:val="0"/>
          <w:numId w:val="21"/>
        </w:numPr>
        <w:tabs>
          <w:tab w:val="left" w:pos="2313"/>
          <w:tab w:val="left" w:pos="2314"/>
        </w:tabs>
        <w:spacing w:before="2" w:line="237" w:lineRule="auto"/>
        <w:ind w:left="567" w:right="375" w:firstLine="283"/>
        <w:rPr>
          <w:sz w:val="24"/>
          <w:lang w:val="ru-RU"/>
        </w:rPr>
      </w:pPr>
      <w:r w:rsidRPr="00C339C8">
        <w:rPr>
          <w:sz w:val="24"/>
          <w:lang w:val="ru-RU"/>
        </w:rPr>
        <w:t>элементы книги: переплёт, обложка, форзац, титульный лист, оглавление,</w:t>
      </w:r>
      <w:r w:rsidRPr="00C339C8">
        <w:rPr>
          <w:spacing w:val="-57"/>
          <w:sz w:val="24"/>
          <w:lang w:val="ru-RU"/>
        </w:rPr>
        <w:t xml:space="preserve"> </w:t>
      </w:r>
      <w:r w:rsidRPr="00C339C8">
        <w:rPr>
          <w:sz w:val="24"/>
          <w:lang w:val="ru-RU"/>
        </w:rPr>
        <w:t>предисловие,</w:t>
      </w:r>
      <w:r w:rsidRPr="00C339C8">
        <w:rPr>
          <w:spacing w:val="3"/>
          <w:sz w:val="24"/>
          <w:lang w:val="ru-RU"/>
        </w:rPr>
        <w:t xml:space="preserve"> </w:t>
      </w:r>
      <w:r w:rsidRPr="00C339C8">
        <w:rPr>
          <w:sz w:val="24"/>
          <w:lang w:val="ru-RU"/>
        </w:rPr>
        <w:t>послесловие.</w:t>
      </w:r>
    </w:p>
    <w:p w14:paraId="0D1A24DD" w14:textId="77777777" w:rsidR="00C339C8" w:rsidRPr="00C339C8" w:rsidRDefault="00C339C8" w:rsidP="00A344F5">
      <w:pPr>
        <w:ind w:left="567" w:right="375" w:firstLine="283"/>
        <w:rPr>
          <w:sz w:val="24"/>
          <w:szCs w:val="24"/>
          <w:lang w:val="ru-RU"/>
        </w:rPr>
      </w:pPr>
      <w:r w:rsidRPr="00C339C8">
        <w:rPr>
          <w:b/>
          <w:sz w:val="24"/>
          <w:szCs w:val="24"/>
          <w:lang w:val="ru-RU"/>
        </w:rPr>
        <w:t xml:space="preserve">Навык чтения: </w:t>
      </w:r>
      <w:r w:rsidRPr="00C339C8">
        <w:rPr>
          <w:sz w:val="24"/>
          <w:szCs w:val="24"/>
          <w:lang w:val="ru-RU"/>
        </w:rPr>
        <w:t>чтение вслух и про себя небольших произведений и целых глав из</w:t>
      </w:r>
      <w:r w:rsidRPr="00C339C8">
        <w:rPr>
          <w:spacing w:val="1"/>
          <w:sz w:val="24"/>
          <w:szCs w:val="24"/>
          <w:lang w:val="ru-RU"/>
        </w:rPr>
        <w:t xml:space="preserve"> </w:t>
      </w:r>
      <w:r w:rsidRPr="00C339C8">
        <w:rPr>
          <w:sz w:val="24"/>
          <w:szCs w:val="24"/>
          <w:lang w:val="ru-RU"/>
        </w:rPr>
        <w:t>произведений целыми словами. Выразительное чтение произведений. Формирование умения</w:t>
      </w:r>
      <w:r w:rsidRPr="00C339C8">
        <w:rPr>
          <w:spacing w:val="1"/>
          <w:sz w:val="24"/>
          <w:szCs w:val="24"/>
          <w:lang w:val="ru-RU"/>
        </w:rPr>
        <w:t xml:space="preserve"> </w:t>
      </w:r>
      <w:r w:rsidRPr="00C339C8">
        <w:rPr>
          <w:sz w:val="24"/>
          <w:szCs w:val="24"/>
          <w:lang w:val="ru-RU"/>
        </w:rPr>
        <w:t>самоконтроля</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самооценки.</w:t>
      </w:r>
      <w:r w:rsidRPr="00C339C8">
        <w:rPr>
          <w:spacing w:val="-3"/>
          <w:sz w:val="24"/>
          <w:szCs w:val="24"/>
          <w:lang w:val="ru-RU"/>
        </w:rPr>
        <w:t xml:space="preserve"> </w:t>
      </w:r>
      <w:r w:rsidRPr="00C339C8">
        <w:rPr>
          <w:sz w:val="24"/>
          <w:szCs w:val="24"/>
          <w:lang w:val="ru-RU"/>
        </w:rPr>
        <w:t>Формирование</w:t>
      </w:r>
      <w:r w:rsidRPr="00C339C8">
        <w:rPr>
          <w:spacing w:val="6"/>
          <w:sz w:val="24"/>
          <w:szCs w:val="24"/>
          <w:lang w:val="ru-RU"/>
        </w:rPr>
        <w:t xml:space="preserve"> </w:t>
      </w:r>
      <w:r w:rsidRPr="00C339C8">
        <w:rPr>
          <w:sz w:val="24"/>
          <w:szCs w:val="24"/>
          <w:lang w:val="ru-RU"/>
        </w:rPr>
        <w:t>навыков</w:t>
      </w:r>
      <w:r w:rsidRPr="00C339C8">
        <w:rPr>
          <w:spacing w:val="-6"/>
          <w:sz w:val="24"/>
          <w:szCs w:val="24"/>
          <w:lang w:val="ru-RU"/>
        </w:rPr>
        <w:t xml:space="preserve"> </w:t>
      </w:r>
      <w:r w:rsidRPr="00C339C8">
        <w:rPr>
          <w:sz w:val="24"/>
          <w:szCs w:val="24"/>
          <w:lang w:val="ru-RU"/>
        </w:rPr>
        <w:t>беглого</w:t>
      </w:r>
      <w:r w:rsidRPr="00C339C8">
        <w:rPr>
          <w:spacing w:val="-5"/>
          <w:sz w:val="24"/>
          <w:szCs w:val="24"/>
          <w:lang w:val="ru-RU"/>
        </w:rPr>
        <w:t xml:space="preserve"> </w:t>
      </w:r>
      <w:r w:rsidRPr="00C339C8">
        <w:rPr>
          <w:sz w:val="24"/>
          <w:szCs w:val="24"/>
          <w:lang w:val="ru-RU"/>
        </w:rPr>
        <w:t>чтения.</w:t>
      </w:r>
    </w:p>
    <w:p w14:paraId="3F04EC81" w14:textId="77777777" w:rsidR="00C339C8" w:rsidRPr="00C339C8" w:rsidRDefault="00C339C8" w:rsidP="00A344F5">
      <w:pPr>
        <w:ind w:left="567" w:right="375" w:firstLine="283"/>
        <w:rPr>
          <w:sz w:val="24"/>
          <w:szCs w:val="24"/>
          <w:lang w:val="ru-RU"/>
        </w:rPr>
      </w:pPr>
      <w:r w:rsidRPr="00C339C8">
        <w:rPr>
          <w:b/>
          <w:sz w:val="24"/>
          <w:szCs w:val="24"/>
          <w:lang w:val="ru-RU"/>
        </w:rPr>
        <w:t xml:space="preserve">Работа с текстом. </w:t>
      </w:r>
      <w:r w:rsidRPr="00C339C8">
        <w:rPr>
          <w:sz w:val="24"/>
          <w:szCs w:val="24"/>
          <w:lang w:val="ru-RU"/>
        </w:rPr>
        <w:t>Осознание последовательности смысла событий. Выделение главной</w:t>
      </w:r>
      <w:r w:rsidRPr="00C339C8">
        <w:rPr>
          <w:spacing w:val="-57"/>
          <w:sz w:val="24"/>
          <w:szCs w:val="24"/>
          <w:lang w:val="ru-RU"/>
        </w:rPr>
        <w:t xml:space="preserve"> </w:t>
      </w:r>
      <w:r w:rsidRPr="00C339C8">
        <w:rPr>
          <w:sz w:val="24"/>
          <w:szCs w:val="24"/>
          <w:lang w:val="ru-RU"/>
        </w:rPr>
        <w:t>мысли текста. Определение мотивов поступков героев. Сопоставление и оценка поступков</w:t>
      </w:r>
      <w:r w:rsidRPr="00C339C8">
        <w:rPr>
          <w:spacing w:val="1"/>
          <w:sz w:val="24"/>
          <w:szCs w:val="24"/>
          <w:lang w:val="ru-RU"/>
        </w:rPr>
        <w:t xml:space="preserve"> </w:t>
      </w:r>
      <w:r w:rsidRPr="00C339C8">
        <w:rPr>
          <w:sz w:val="24"/>
          <w:szCs w:val="24"/>
          <w:lang w:val="ru-RU"/>
        </w:rPr>
        <w:t>персонажей.</w:t>
      </w:r>
      <w:r w:rsidRPr="00C339C8">
        <w:rPr>
          <w:spacing w:val="1"/>
          <w:sz w:val="24"/>
          <w:szCs w:val="24"/>
          <w:lang w:val="ru-RU"/>
        </w:rPr>
        <w:t xml:space="preserve"> </w:t>
      </w:r>
      <w:r w:rsidRPr="00C339C8">
        <w:rPr>
          <w:sz w:val="24"/>
          <w:szCs w:val="24"/>
          <w:lang w:val="ru-RU"/>
        </w:rPr>
        <w:t>Выявление</w:t>
      </w:r>
      <w:r w:rsidRPr="00C339C8">
        <w:rPr>
          <w:spacing w:val="1"/>
          <w:sz w:val="24"/>
          <w:szCs w:val="24"/>
          <w:lang w:val="ru-RU"/>
        </w:rPr>
        <w:t xml:space="preserve"> </w:t>
      </w:r>
      <w:r w:rsidRPr="00C339C8">
        <w:rPr>
          <w:sz w:val="24"/>
          <w:szCs w:val="24"/>
          <w:lang w:val="ru-RU"/>
        </w:rPr>
        <w:t>авторской</w:t>
      </w:r>
      <w:r w:rsidRPr="00C339C8">
        <w:rPr>
          <w:spacing w:val="1"/>
          <w:sz w:val="24"/>
          <w:szCs w:val="24"/>
          <w:lang w:val="ru-RU"/>
        </w:rPr>
        <w:t xml:space="preserve"> </w:t>
      </w:r>
      <w:r w:rsidRPr="00C339C8">
        <w:rPr>
          <w:sz w:val="24"/>
          <w:szCs w:val="24"/>
          <w:lang w:val="ru-RU"/>
        </w:rPr>
        <w:t>позиции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собственного</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событиям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персонажам. Деление текста на части и их озаглавливание, составление плана. Выборочный,</w:t>
      </w:r>
      <w:r w:rsidRPr="00C339C8">
        <w:rPr>
          <w:spacing w:val="1"/>
          <w:sz w:val="24"/>
          <w:szCs w:val="24"/>
          <w:lang w:val="ru-RU"/>
        </w:rPr>
        <w:t xml:space="preserve"> </w:t>
      </w:r>
      <w:r w:rsidRPr="00C339C8">
        <w:rPr>
          <w:sz w:val="24"/>
          <w:szCs w:val="24"/>
          <w:lang w:val="ru-RU"/>
        </w:rPr>
        <w:t>краткий</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подробный</w:t>
      </w:r>
      <w:r w:rsidRPr="00C339C8">
        <w:rPr>
          <w:spacing w:val="-4"/>
          <w:sz w:val="24"/>
          <w:szCs w:val="24"/>
          <w:lang w:val="ru-RU"/>
        </w:rPr>
        <w:t xml:space="preserve"> </w:t>
      </w:r>
      <w:r w:rsidRPr="00C339C8">
        <w:rPr>
          <w:sz w:val="24"/>
          <w:szCs w:val="24"/>
          <w:lang w:val="ru-RU"/>
        </w:rPr>
        <w:t>пересказ</w:t>
      </w:r>
      <w:r w:rsidRPr="00C339C8">
        <w:rPr>
          <w:spacing w:val="6"/>
          <w:sz w:val="24"/>
          <w:szCs w:val="24"/>
          <w:lang w:val="ru-RU"/>
        </w:rPr>
        <w:t xml:space="preserve"> </w:t>
      </w:r>
      <w:r w:rsidRPr="00C339C8">
        <w:rPr>
          <w:sz w:val="24"/>
          <w:szCs w:val="24"/>
          <w:lang w:val="ru-RU"/>
        </w:rPr>
        <w:t>произведения или</w:t>
      </w:r>
      <w:r w:rsidRPr="00C339C8">
        <w:rPr>
          <w:spacing w:val="2"/>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части</w:t>
      </w:r>
      <w:r w:rsidRPr="00C339C8">
        <w:rPr>
          <w:spacing w:val="1"/>
          <w:sz w:val="24"/>
          <w:szCs w:val="24"/>
          <w:lang w:val="ru-RU"/>
        </w:rPr>
        <w:t xml:space="preserve"> </w:t>
      </w:r>
      <w:r w:rsidRPr="00C339C8">
        <w:rPr>
          <w:sz w:val="24"/>
          <w:szCs w:val="24"/>
          <w:lang w:val="ru-RU"/>
        </w:rPr>
        <w:t>по</w:t>
      </w:r>
      <w:r w:rsidRPr="00C339C8">
        <w:rPr>
          <w:spacing w:val="-4"/>
          <w:sz w:val="24"/>
          <w:szCs w:val="24"/>
          <w:lang w:val="ru-RU"/>
        </w:rPr>
        <w:t xml:space="preserve"> </w:t>
      </w:r>
      <w:r w:rsidRPr="00C339C8">
        <w:rPr>
          <w:sz w:val="24"/>
          <w:szCs w:val="24"/>
          <w:lang w:val="ru-RU"/>
        </w:rPr>
        <w:t>плану.</w:t>
      </w:r>
    </w:p>
    <w:p w14:paraId="3AF1EFDF" w14:textId="77777777" w:rsidR="00C339C8" w:rsidRPr="00C339C8" w:rsidRDefault="00C339C8" w:rsidP="00A344F5">
      <w:pPr>
        <w:ind w:left="567" w:right="375" w:firstLine="283"/>
        <w:rPr>
          <w:sz w:val="24"/>
          <w:szCs w:val="24"/>
          <w:lang w:val="ru-RU"/>
        </w:rPr>
      </w:pPr>
      <w:r w:rsidRPr="00C339C8">
        <w:rPr>
          <w:b/>
          <w:sz w:val="24"/>
          <w:szCs w:val="24"/>
          <w:lang w:val="ru-RU"/>
        </w:rPr>
        <w:t>Внеклассное чтение</w:t>
      </w:r>
      <w:r w:rsidRPr="00C339C8">
        <w:rPr>
          <w:sz w:val="24"/>
          <w:szCs w:val="24"/>
          <w:lang w:val="ru-RU"/>
        </w:rPr>
        <w:t>. Самостоятельное чтение книг, газет и журналов. Обсуждение</w:t>
      </w:r>
      <w:r w:rsidRPr="00C339C8">
        <w:rPr>
          <w:spacing w:val="1"/>
          <w:sz w:val="24"/>
          <w:szCs w:val="24"/>
          <w:lang w:val="ru-RU"/>
        </w:rPr>
        <w:t xml:space="preserve"> </w:t>
      </w:r>
      <w:r w:rsidRPr="00C339C8">
        <w:rPr>
          <w:sz w:val="24"/>
          <w:szCs w:val="24"/>
          <w:lang w:val="ru-RU"/>
        </w:rPr>
        <w:t>прочитанного. Отчет о прочитанном произведении. Ведение дневников внеклассного чтения</w:t>
      </w:r>
      <w:r w:rsidRPr="00C339C8">
        <w:rPr>
          <w:spacing w:val="1"/>
          <w:sz w:val="24"/>
          <w:szCs w:val="24"/>
          <w:lang w:val="ru-RU"/>
        </w:rPr>
        <w:t xml:space="preserve"> </w:t>
      </w:r>
      <w:r w:rsidRPr="00C339C8">
        <w:rPr>
          <w:sz w:val="24"/>
          <w:szCs w:val="24"/>
          <w:lang w:val="ru-RU"/>
        </w:rPr>
        <w:t>(коллективное или</w:t>
      </w:r>
      <w:r w:rsidRPr="00C339C8">
        <w:rPr>
          <w:spacing w:val="3"/>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помощью учителя).</w:t>
      </w:r>
    </w:p>
    <w:p w14:paraId="6E8C2423" w14:textId="77777777" w:rsidR="00C339C8" w:rsidRPr="00C339C8" w:rsidRDefault="00C339C8" w:rsidP="00A344F5">
      <w:pPr>
        <w:spacing w:before="6"/>
        <w:ind w:left="567" w:right="375" w:firstLine="283"/>
        <w:rPr>
          <w:sz w:val="24"/>
          <w:szCs w:val="24"/>
          <w:lang w:val="ru-RU"/>
        </w:rPr>
      </w:pPr>
      <w:bookmarkStart w:id="985" w:name="МАТЕМАТИКА"/>
      <w:bookmarkEnd w:id="985"/>
      <w:r w:rsidRPr="00C339C8">
        <w:rPr>
          <w:sz w:val="24"/>
          <w:szCs w:val="24"/>
          <w:lang w:val="ru-RU"/>
        </w:rPr>
        <w:t>МАТЕМАТИКА</w:t>
      </w:r>
    </w:p>
    <w:p w14:paraId="115342A9" w14:textId="77777777" w:rsidR="00C339C8" w:rsidRPr="00C339C8" w:rsidRDefault="00C339C8" w:rsidP="00A344F5">
      <w:pPr>
        <w:spacing w:before="3" w:line="272" w:lineRule="exact"/>
        <w:ind w:left="567" w:right="375" w:firstLine="283"/>
        <w:outlineLvl w:val="0"/>
        <w:rPr>
          <w:b/>
          <w:bCs/>
          <w:sz w:val="24"/>
          <w:szCs w:val="24"/>
          <w:lang w:val="ru-RU"/>
        </w:rPr>
      </w:pPr>
      <w:r w:rsidRPr="00C339C8">
        <w:rPr>
          <w:b/>
          <w:bCs/>
          <w:sz w:val="24"/>
          <w:szCs w:val="24"/>
          <w:lang w:val="ru-RU"/>
        </w:rPr>
        <w:lastRenderedPageBreak/>
        <w:t>Пояснительная</w:t>
      </w:r>
      <w:r w:rsidRPr="00C339C8">
        <w:rPr>
          <w:b/>
          <w:bCs/>
          <w:spacing w:val="-3"/>
          <w:sz w:val="24"/>
          <w:szCs w:val="24"/>
          <w:lang w:val="ru-RU"/>
        </w:rPr>
        <w:t xml:space="preserve"> </w:t>
      </w:r>
      <w:r w:rsidRPr="00C339C8">
        <w:rPr>
          <w:b/>
          <w:bCs/>
          <w:sz w:val="24"/>
          <w:szCs w:val="24"/>
          <w:lang w:val="ru-RU"/>
        </w:rPr>
        <w:t>записка</w:t>
      </w:r>
    </w:p>
    <w:p w14:paraId="42310F1B" w14:textId="77777777" w:rsidR="00C339C8" w:rsidRPr="00C339C8" w:rsidRDefault="00C339C8" w:rsidP="00A344F5">
      <w:pPr>
        <w:ind w:left="567" w:right="375" w:firstLine="283"/>
        <w:rPr>
          <w:sz w:val="24"/>
          <w:szCs w:val="24"/>
          <w:lang w:val="ru-RU"/>
        </w:rPr>
      </w:pPr>
      <w:r w:rsidRPr="00C339C8">
        <w:rPr>
          <w:sz w:val="24"/>
          <w:szCs w:val="24"/>
          <w:lang w:val="ru-RU"/>
        </w:rPr>
        <w:t>Курс</w:t>
      </w:r>
      <w:r w:rsidRPr="00C339C8">
        <w:rPr>
          <w:spacing w:val="1"/>
          <w:sz w:val="24"/>
          <w:szCs w:val="24"/>
          <w:lang w:val="ru-RU"/>
        </w:rPr>
        <w:t xml:space="preserve"> </w:t>
      </w:r>
      <w:r w:rsidRPr="00C339C8">
        <w:rPr>
          <w:sz w:val="24"/>
          <w:szCs w:val="24"/>
          <w:lang w:val="ru-RU"/>
        </w:rPr>
        <w:t>математики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старших</w:t>
      </w:r>
      <w:r w:rsidRPr="00C339C8">
        <w:rPr>
          <w:spacing w:val="1"/>
          <w:sz w:val="24"/>
          <w:szCs w:val="24"/>
          <w:lang w:val="ru-RU"/>
        </w:rPr>
        <w:t xml:space="preserve"> </w:t>
      </w:r>
      <w:r w:rsidRPr="00C339C8">
        <w:rPr>
          <w:sz w:val="24"/>
          <w:szCs w:val="24"/>
          <w:lang w:val="ru-RU"/>
        </w:rPr>
        <w:t>классах</w:t>
      </w:r>
      <w:r w:rsidRPr="00C339C8">
        <w:rPr>
          <w:spacing w:val="1"/>
          <w:sz w:val="24"/>
          <w:szCs w:val="24"/>
          <w:lang w:val="ru-RU"/>
        </w:rPr>
        <w:t xml:space="preserve"> </w:t>
      </w:r>
      <w:r w:rsidRPr="00C339C8">
        <w:rPr>
          <w:sz w:val="24"/>
          <w:szCs w:val="24"/>
          <w:lang w:val="ru-RU"/>
        </w:rPr>
        <w:t>является</w:t>
      </w:r>
      <w:r w:rsidRPr="00C339C8">
        <w:rPr>
          <w:spacing w:val="1"/>
          <w:sz w:val="24"/>
          <w:szCs w:val="24"/>
          <w:lang w:val="ru-RU"/>
        </w:rPr>
        <w:t xml:space="preserve"> </w:t>
      </w:r>
      <w:r w:rsidRPr="00C339C8">
        <w:rPr>
          <w:sz w:val="24"/>
          <w:szCs w:val="24"/>
          <w:lang w:val="ru-RU"/>
        </w:rPr>
        <w:t>логическим</w:t>
      </w:r>
      <w:r w:rsidRPr="00C339C8">
        <w:rPr>
          <w:spacing w:val="1"/>
          <w:sz w:val="24"/>
          <w:szCs w:val="24"/>
          <w:lang w:val="ru-RU"/>
        </w:rPr>
        <w:t xml:space="preserve"> </w:t>
      </w:r>
      <w:r w:rsidRPr="00C339C8">
        <w:rPr>
          <w:sz w:val="24"/>
          <w:szCs w:val="24"/>
          <w:lang w:val="ru-RU"/>
        </w:rPr>
        <w:t>продолжением</w:t>
      </w:r>
      <w:r w:rsidRPr="00C339C8">
        <w:rPr>
          <w:spacing w:val="60"/>
          <w:sz w:val="24"/>
          <w:szCs w:val="24"/>
          <w:lang w:val="ru-RU"/>
        </w:rPr>
        <w:t xml:space="preserve"> </w:t>
      </w:r>
      <w:r w:rsidRPr="00C339C8">
        <w:rPr>
          <w:sz w:val="24"/>
          <w:szCs w:val="24"/>
          <w:lang w:val="ru-RU"/>
        </w:rPr>
        <w:t>изучения</w:t>
      </w:r>
      <w:r w:rsidRPr="00C339C8">
        <w:rPr>
          <w:spacing w:val="1"/>
          <w:sz w:val="24"/>
          <w:szCs w:val="24"/>
          <w:lang w:val="ru-RU"/>
        </w:rPr>
        <w:t xml:space="preserve"> </w:t>
      </w:r>
      <w:r w:rsidRPr="00C339C8">
        <w:rPr>
          <w:sz w:val="24"/>
          <w:szCs w:val="24"/>
          <w:lang w:val="ru-RU"/>
        </w:rPr>
        <w:t>этого предмета в дополнительном первом (I</w:t>
      </w:r>
      <w:r w:rsidRPr="00C339C8">
        <w:rPr>
          <w:sz w:val="24"/>
          <w:szCs w:val="24"/>
          <w:vertAlign w:val="superscript"/>
          <w:lang w:val="ru-RU"/>
        </w:rPr>
        <w:t>1</w:t>
      </w:r>
      <w:r w:rsidRPr="00C339C8">
        <w:rPr>
          <w:sz w:val="24"/>
          <w:szCs w:val="24"/>
          <w:lang w:val="ru-RU"/>
        </w:rPr>
        <w:t>) классе и I-IV классах. Распределение учебного</w:t>
      </w:r>
      <w:r w:rsidRPr="00C339C8">
        <w:rPr>
          <w:spacing w:val="1"/>
          <w:sz w:val="24"/>
          <w:szCs w:val="24"/>
          <w:lang w:val="ru-RU"/>
        </w:rPr>
        <w:t xml:space="preserve"> </w:t>
      </w:r>
      <w:r w:rsidRPr="00C339C8">
        <w:rPr>
          <w:sz w:val="24"/>
          <w:szCs w:val="24"/>
          <w:lang w:val="ru-RU"/>
        </w:rPr>
        <w:t>материала,</w:t>
      </w:r>
      <w:r w:rsidRPr="00C339C8">
        <w:rPr>
          <w:spacing w:val="1"/>
          <w:sz w:val="24"/>
          <w:szCs w:val="24"/>
          <w:lang w:val="ru-RU"/>
        </w:rPr>
        <w:t xml:space="preserve"> </w:t>
      </w:r>
      <w:r w:rsidRPr="00C339C8">
        <w:rPr>
          <w:sz w:val="24"/>
          <w:szCs w:val="24"/>
          <w:lang w:val="ru-RU"/>
        </w:rPr>
        <w:t>так</w:t>
      </w:r>
      <w:r w:rsidRPr="00C339C8">
        <w:rPr>
          <w:spacing w:val="1"/>
          <w:sz w:val="24"/>
          <w:szCs w:val="24"/>
          <w:lang w:val="ru-RU"/>
        </w:rPr>
        <w:t xml:space="preserve"> </w:t>
      </w:r>
      <w:r w:rsidRPr="00C339C8">
        <w:rPr>
          <w:sz w:val="24"/>
          <w:szCs w:val="24"/>
          <w:lang w:val="ru-RU"/>
        </w:rPr>
        <w:t>же</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предыдущем</w:t>
      </w:r>
      <w:r w:rsidRPr="00C339C8">
        <w:rPr>
          <w:spacing w:val="1"/>
          <w:sz w:val="24"/>
          <w:szCs w:val="24"/>
          <w:lang w:val="ru-RU"/>
        </w:rPr>
        <w:t xml:space="preserve"> </w:t>
      </w:r>
      <w:r w:rsidRPr="00C339C8">
        <w:rPr>
          <w:sz w:val="24"/>
          <w:szCs w:val="24"/>
          <w:lang w:val="ru-RU"/>
        </w:rPr>
        <w:t>этапе,</w:t>
      </w:r>
      <w:r w:rsidRPr="00C339C8">
        <w:rPr>
          <w:spacing w:val="1"/>
          <w:sz w:val="24"/>
          <w:szCs w:val="24"/>
          <w:lang w:val="ru-RU"/>
        </w:rPr>
        <w:t xml:space="preserve"> </w:t>
      </w:r>
      <w:r w:rsidRPr="00C339C8">
        <w:rPr>
          <w:sz w:val="24"/>
          <w:szCs w:val="24"/>
          <w:lang w:val="ru-RU"/>
        </w:rPr>
        <w:t>осуществляются</w:t>
      </w:r>
      <w:r w:rsidRPr="00C339C8">
        <w:rPr>
          <w:spacing w:val="60"/>
          <w:sz w:val="24"/>
          <w:szCs w:val="24"/>
          <w:lang w:val="ru-RU"/>
        </w:rPr>
        <w:t xml:space="preserve"> </w:t>
      </w:r>
      <w:r w:rsidRPr="00C339C8">
        <w:rPr>
          <w:sz w:val="24"/>
          <w:szCs w:val="24"/>
          <w:lang w:val="ru-RU"/>
        </w:rPr>
        <w:t>концентрически,</w:t>
      </w:r>
      <w:r w:rsidRPr="00C339C8">
        <w:rPr>
          <w:spacing w:val="60"/>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позволяет</w:t>
      </w:r>
      <w:r w:rsidRPr="00C339C8">
        <w:rPr>
          <w:spacing w:val="1"/>
          <w:sz w:val="24"/>
          <w:szCs w:val="24"/>
          <w:lang w:val="ru-RU"/>
        </w:rPr>
        <w:t xml:space="preserve"> </w:t>
      </w:r>
      <w:r w:rsidRPr="00C339C8">
        <w:rPr>
          <w:sz w:val="24"/>
          <w:szCs w:val="24"/>
          <w:lang w:val="ru-RU"/>
        </w:rPr>
        <w:t>обеспечить</w:t>
      </w:r>
      <w:r w:rsidRPr="00C339C8">
        <w:rPr>
          <w:spacing w:val="1"/>
          <w:sz w:val="24"/>
          <w:szCs w:val="24"/>
          <w:lang w:val="ru-RU"/>
        </w:rPr>
        <w:t xml:space="preserve"> </w:t>
      </w:r>
      <w:r w:rsidRPr="00C339C8">
        <w:rPr>
          <w:sz w:val="24"/>
          <w:szCs w:val="24"/>
          <w:lang w:val="ru-RU"/>
        </w:rPr>
        <w:t>постепенный</w:t>
      </w:r>
      <w:r w:rsidRPr="00C339C8">
        <w:rPr>
          <w:spacing w:val="1"/>
          <w:sz w:val="24"/>
          <w:szCs w:val="24"/>
          <w:lang w:val="ru-RU"/>
        </w:rPr>
        <w:t xml:space="preserve"> </w:t>
      </w:r>
      <w:r w:rsidRPr="00C339C8">
        <w:rPr>
          <w:sz w:val="24"/>
          <w:szCs w:val="24"/>
          <w:lang w:val="ru-RU"/>
        </w:rPr>
        <w:t>переход</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исключительно</w:t>
      </w:r>
      <w:r w:rsidRPr="00C339C8">
        <w:rPr>
          <w:spacing w:val="1"/>
          <w:sz w:val="24"/>
          <w:szCs w:val="24"/>
          <w:lang w:val="ru-RU"/>
        </w:rPr>
        <w:t xml:space="preserve"> </w:t>
      </w:r>
      <w:r w:rsidRPr="00C339C8">
        <w:rPr>
          <w:sz w:val="24"/>
          <w:szCs w:val="24"/>
          <w:lang w:val="ru-RU"/>
        </w:rPr>
        <w:t>практического</w:t>
      </w:r>
      <w:r w:rsidRPr="00C339C8">
        <w:rPr>
          <w:spacing w:val="1"/>
          <w:sz w:val="24"/>
          <w:szCs w:val="24"/>
          <w:lang w:val="ru-RU"/>
        </w:rPr>
        <w:t xml:space="preserve"> </w:t>
      </w:r>
      <w:r w:rsidRPr="00C339C8">
        <w:rPr>
          <w:sz w:val="24"/>
          <w:szCs w:val="24"/>
          <w:lang w:val="ru-RU"/>
        </w:rPr>
        <w:t>изучения</w:t>
      </w:r>
      <w:r w:rsidRPr="00C339C8">
        <w:rPr>
          <w:spacing w:val="1"/>
          <w:sz w:val="24"/>
          <w:szCs w:val="24"/>
          <w:lang w:val="ru-RU"/>
        </w:rPr>
        <w:t xml:space="preserve"> </w:t>
      </w:r>
      <w:r w:rsidRPr="00C339C8">
        <w:rPr>
          <w:sz w:val="24"/>
          <w:szCs w:val="24"/>
          <w:lang w:val="ru-RU"/>
        </w:rPr>
        <w:t>математики</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практико-теоретическому</w:t>
      </w:r>
      <w:r w:rsidRPr="00C339C8">
        <w:rPr>
          <w:spacing w:val="1"/>
          <w:sz w:val="24"/>
          <w:szCs w:val="24"/>
          <w:lang w:val="ru-RU"/>
        </w:rPr>
        <w:t xml:space="preserve"> </w:t>
      </w:r>
      <w:r w:rsidRPr="00C339C8">
        <w:rPr>
          <w:sz w:val="24"/>
          <w:szCs w:val="24"/>
          <w:lang w:val="ru-RU"/>
        </w:rPr>
        <w:t>изучению,</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обязательным</w:t>
      </w:r>
      <w:r w:rsidRPr="00C339C8">
        <w:rPr>
          <w:spacing w:val="1"/>
          <w:sz w:val="24"/>
          <w:szCs w:val="24"/>
          <w:lang w:val="ru-RU"/>
        </w:rPr>
        <w:t xml:space="preserve"> </w:t>
      </w:r>
      <w:r w:rsidRPr="00C339C8">
        <w:rPr>
          <w:sz w:val="24"/>
          <w:szCs w:val="24"/>
          <w:lang w:val="ru-RU"/>
        </w:rPr>
        <w:t>учетом</w:t>
      </w:r>
      <w:r w:rsidRPr="00C339C8">
        <w:rPr>
          <w:spacing w:val="1"/>
          <w:sz w:val="24"/>
          <w:szCs w:val="24"/>
          <w:lang w:val="ru-RU"/>
        </w:rPr>
        <w:t xml:space="preserve"> </w:t>
      </w:r>
      <w:r w:rsidRPr="00C339C8">
        <w:rPr>
          <w:sz w:val="24"/>
          <w:szCs w:val="24"/>
          <w:lang w:val="ru-RU"/>
        </w:rPr>
        <w:t>значимости</w:t>
      </w:r>
      <w:r w:rsidRPr="00C339C8">
        <w:rPr>
          <w:spacing w:val="1"/>
          <w:sz w:val="24"/>
          <w:szCs w:val="24"/>
          <w:lang w:val="ru-RU"/>
        </w:rPr>
        <w:t xml:space="preserve"> </w:t>
      </w:r>
      <w:r w:rsidRPr="00C339C8">
        <w:rPr>
          <w:sz w:val="24"/>
          <w:szCs w:val="24"/>
          <w:lang w:val="ru-RU"/>
        </w:rPr>
        <w:t>усваиваемых</w:t>
      </w:r>
      <w:r w:rsidRPr="00C339C8">
        <w:rPr>
          <w:spacing w:val="-4"/>
          <w:sz w:val="24"/>
          <w:szCs w:val="24"/>
          <w:lang w:val="ru-RU"/>
        </w:rPr>
        <w:t xml:space="preserve"> </w:t>
      </w:r>
      <w:r w:rsidRPr="00C339C8">
        <w:rPr>
          <w:sz w:val="24"/>
          <w:szCs w:val="24"/>
          <w:lang w:val="ru-RU"/>
        </w:rPr>
        <w:t>знаний</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умений</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формировании</w:t>
      </w:r>
      <w:r w:rsidRPr="00C339C8">
        <w:rPr>
          <w:spacing w:val="-2"/>
          <w:sz w:val="24"/>
          <w:szCs w:val="24"/>
          <w:lang w:val="ru-RU"/>
        </w:rPr>
        <w:t xml:space="preserve"> </w:t>
      </w:r>
      <w:r w:rsidRPr="00C339C8">
        <w:rPr>
          <w:sz w:val="24"/>
          <w:szCs w:val="24"/>
          <w:lang w:val="ru-RU"/>
        </w:rPr>
        <w:t>жизненных</w:t>
      </w:r>
      <w:r w:rsidRPr="00C339C8">
        <w:rPr>
          <w:spacing w:val="-3"/>
          <w:sz w:val="24"/>
          <w:szCs w:val="24"/>
          <w:lang w:val="ru-RU"/>
        </w:rPr>
        <w:t xml:space="preserve"> </w:t>
      </w:r>
      <w:r w:rsidRPr="00C339C8">
        <w:rPr>
          <w:sz w:val="24"/>
          <w:szCs w:val="24"/>
          <w:lang w:val="ru-RU"/>
        </w:rPr>
        <w:t>компетенций.</w:t>
      </w:r>
    </w:p>
    <w:p w14:paraId="6F1D641C"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В</w:t>
      </w:r>
      <w:r w:rsidRPr="00C339C8">
        <w:rPr>
          <w:spacing w:val="-4"/>
          <w:sz w:val="24"/>
          <w:szCs w:val="24"/>
          <w:lang w:val="ru-RU"/>
        </w:rPr>
        <w:t xml:space="preserve"> </w:t>
      </w:r>
      <w:r w:rsidRPr="00C339C8">
        <w:rPr>
          <w:sz w:val="24"/>
          <w:szCs w:val="24"/>
          <w:lang w:val="ru-RU"/>
        </w:rPr>
        <w:t>процессе</w:t>
      </w:r>
      <w:r w:rsidRPr="00C339C8">
        <w:rPr>
          <w:spacing w:val="-2"/>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математике</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V-IX</w:t>
      </w:r>
      <w:r w:rsidRPr="00C339C8">
        <w:rPr>
          <w:spacing w:val="-2"/>
          <w:sz w:val="24"/>
          <w:szCs w:val="24"/>
          <w:lang w:val="ru-RU"/>
        </w:rPr>
        <w:t xml:space="preserve"> </w:t>
      </w:r>
      <w:r w:rsidRPr="00C339C8">
        <w:rPr>
          <w:sz w:val="24"/>
          <w:szCs w:val="24"/>
          <w:lang w:val="ru-RU"/>
        </w:rPr>
        <w:t>классах</w:t>
      </w:r>
      <w:r w:rsidRPr="00C339C8">
        <w:rPr>
          <w:spacing w:val="-6"/>
          <w:sz w:val="24"/>
          <w:szCs w:val="24"/>
          <w:lang w:val="ru-RU"/>
        </w:rPr>
        <w:t xml:space="preserve"> </w:t>
      </w:r>
      <w:r w:rsidRPr="00C339C8">
        <w:rPr>
          <w:sz w:val="24"/>
          <w:szCs w:val="24"/>
          <w:lang w:val="ru-RU"/>
        </w:rPr>
        <w:t>решаются</w:t>
      </w:r>
      <w:r w:rsidRPr="00C339C8">
        <w:rPr>
          <w:spacing w:val="-2"/>
          <w:sz w:val="24"/>
          <w:szCs w:val="24"/>
          <w:lang w:val="ru-RU"/>
        </w:rPr>
        <w:t xml:space="preserve"> </w:t>
      </w:r>
      <w:r w:rsidRPr="00C339C8">
        <w:rPr>
          <w:sz w:val="24"/>
          <w:szCs w:val="24"/>
          <w:lang w:val="ru-RU"/>
        </w:rPr>
        <w:t>следующие</w:t>
      </w:r>
      <w:r w:rsidRPr="00C339C8">
        <w:rPr>
          <w:spacing w:val="-2"/>
          <w:sz w:val="24"/>
          <w:szCs w:val="24"/>
          <w:lang w:val="ru-RU"/>
        </w:rPr>
        <w:t xml:space="preserve"> </w:t>
      </w:r>
      <w:r w:rsidRPr="00C339C8">
        <w:rPr>
          <w:sz w:val="24"/>
          <w:szCs w:val="24"/>
          <w:lang w:val="ru-RU"/>
        </w:rPr>
        <w:t>задачи:</w:t>
      </w:r>
    </w:p>
    <w:p w14:paraId="55967630" w14:textId="77777777" w:rsidR="00C339C8" w:rsidRPr="00C339C8" w:rsidRDefault="00C339C8" w:rsidP="00986A0A">
      <w:pPr>
        <w:numPr>
          <w:ilvl w:val="0"/>
          <w:numId w:val="25"/>
        </w:numPr>
        <w:tabs>
          <w:tab w:val="left" w:pos="1906"/>
        </w:tabs>
        <w:ind w:left="567" w:right="375" w:firstLine="283"/>
        <w:rPr>
          <w:sz w:val="24"/>
          <w:lang w:val="ru-RU"/>
        </w:rPr>
      </w:pPr>
      <w:r w:rsidRPr="00C339C8">
        <w:rPr>
          <w:sz w:val="24"/>
          <w:lang w:val="ru-RU"/>
        </w:rPr>
        <w:t>Дальнейшее</w:t>
      </w:r>
      <w:r w:rsidRPr="00C339C8">
        <w:rPr>
          <w:spacing w:val="1"/>
          <w:sz w:val="24"/>
          <w:lang w:val="ru-RU"/>
        </w:rPr>
        <w:t xml:space="preserve"> </w:t>
      </w:r>
      <w:r w:rsidRPr="00C339C8">
        <w:rPr>
          <w:sz w:val="24"/>
          <w:lang w:val="ru-RU"/>
        </w:rPr>
        <w:t>формирование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математических</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необходимых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решения</w:t>
      </w:r>
      <w:r w:rsidRPr="00C339C8">
        <w:rPr>
          <w:spacing w:val="1"/>
          <w:sz w:val="24"/>
          <w:lang w:val="ru-RU"/>
        </w:rPr>
        <w:t xml:space="preserve"> </w:t>
      </w:r>
      <w:r w:rsidRPr="00C339C8">
        <w:rPr>
          <w:sz w:val="24"/>
          <w:lang w:val="ru-RU"/>
        </w:rPr>
        <w:t>практических</w:t>
      </w:r>
      <w:r w:rsidRPr="00C339C8">
        <w:rPr>
          <w:spacing w:val="1"/>
          <w:sz w:val="24"/>
          <w:lang w:val="ru-RU"/>
        </w:rPr>
        <w:t xml:space="preserve"> </w:t>
      </w:r>
      <w:r w:rsidRPr="00C339C8">
        <w:rPr>
          <w:sz w:val="24"/>
          <w:lang w:val="ru-RU"/>
        </w:rPr>
        <w:t>задач</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учебной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трудовой</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используемых</w:t>
      </w:r>
      <w:r w:rsidRPr="00C339C8">
        <w:rPr>
          <w:spacing w:val="-4"/>
          <w:sz w:val="24"/>
          <w:lang w:val="ru-RU"/>
        </w:rPr>
        <w:t xml:space="preserve"> </w:t>
      </w:r>
      <w:r w:rsidRPr="00C339C8">
        <w:rPr>
          <w:sz w:val="24"/>
          <w:lang w:val="ru-RU"/>
        </w:rPr>
        <w:t>в</w:t>
      </w:r>
      <w:r w:rsidRPr="00C339C8">
        <w:rPr>
          <w:spacing w:val="3"/>
          <w:sz w:val="24"/>
          <w:lang w:val="ru-RU"/>
        </w:rPr>
        <w:t xml:space="preserve"> </w:t>
      </w:r>
      <w:r w:rsidRPr="00C339C8">
        <w:rPr>
          <w:sz w:val="24"/>
          <w:lang w:val="ru-RU"/>
        </w:rPr>
        <w:t>повседневной</w:t>
      </w:r>
      <w:r w:rsidRPr="00C339C8">
        <w:rPr>
          <w:spacing w:val="3"/>
          <w:sz w:val="24"/>
          <w:lang w:val="ru-RU"/>
        </w:rPr>
        <w:t xml:space="preserve"> </w:t>
      </w:r>
      <w:r w:rsidRPr="00C339C8">
        <w:rPr>
          <w:sz w:val="24"/>
          <w:lang w:val="ru-RU"/>
        </w:rPr>
        <w:t>жизни;</w:t>
      </w:r>
    </w:p>
    <w:p w14:paraId="0840FE8F" w14:textId="77777777" w:rsidR="00C339C8" w:rsidRPr="00C339C8" w:rsidRDefault="00C339C8" w:rsidP="00986A0A">
      <w:pPr>
        <w:numPr>
          <w:ilvl w:val="0"/>
          <w:numId w:val="25"/>
        </w:numPr>
        <w:tabs>
          <w:tab w:val="left" w:pos="1906"/>
        </w:tabs>
        <w:spacing w:before="1" w:line="237" w:lineRule="auto"/>
        <w:ind w:left="567" w:right="375" w:firstLine="283"/>
        <w:rPr>
          <w:sz w:val="24"/>
          <w:lang w:val="ru-RU"/>
        </w:rPr>
      </w:pPr>
      <w:r w:rsidRPr="00C339C8">
        <w:rPr>
          <w:sz w:val="24"/>
          <w:lang w:val="ru-RU"/>
        </w:rPr>
        <w:t>Коррекция недостатков познавательной деятельности и повышение уровня общего</w:t>
      </w:r>
      <w:r w:rsidRPr="00C339C8">
        <w:rPr>
          <w:spacing w:val="1"/>
          <w:sz w:val="24"/>
          <w:lang w:val="ru-RU"/>
        </w:rPr>
        <w:t xml:space="preserve"> </w:t>
      </w:r>
      <w:r w:rsidRPr="00C339C8">
        <w:rPr>
          <w:sz w:val="24"/>
          <w:lang w:val="ru-RU"/>
        </w:rPr>
        <w:t>развития;</w:t>
      </w:r>
    </w:p>
    <w:p w14:paraId="021B9993" w14:textId="499AC2CE" w:rsidR="00C339C8" w:rsidRPr="00046683" w:rsidRDefault="00C339C8" w:rsidP="00046683">
      <w:pPr>
        <w:numPr>
          <w:ilvl w:val="0"/>
          <w:numId w:val="25"/>
        </w:numPr>
        <w:tabs>
          <w:tab w:val="left" w:pos="1906"/>
        </w:tabs>
        <w:spacing w:before="4"/>
        <w:ind w:left="567" w:right="375" w:firstLine="283"/>
        <w:rPr>
          <w:sz w:val="24"/>
          <w:lang w:val="ru-RU"/>
        </w:rPr>
        <w:sectPr w:rsidR="00C339C8" w:rsidRPr="00046683">
          <w:pgSz w:w="11910" w:h="16840"/>
          <w:pgMar w:top="580" w:right="240" w:bottom="1660" w:left="380" w:header="0" w:footer="1384" w:gutter="0"/>
          <w:cols w:space="720"/>
        </w:sectPr>
      </w:pPr>
      <w:r w:rsidRPr="00C339C8">
        <w:rPr>
          <w:sz w:val="24"/>
          <w:lang w:val="ru-RU"/>
        </w:rPr>
        <w:t>Воспитание</w:t>
      </w:r>
      <w:r w:rsidRPr="00C339C8">
        <w:rPr>
          <w:spacing w:val="-7"/>
          <w:sz w:val="24"/>
          <w:lang w:val="ru-RU"/>
        </w:rPr>
        <w:t xml:space="preserve"> </w:t>
      </w:r>
      <w:r w:rsidRPr="00C339C8">
        <w:rPr>
          <w:sz w:val="24"/>
          <w:lang w:val="ru-RU"/>
        </w:rPr>
        <w:t>положительных</w:t>
      </w:r>
      <w:r w:rsidRPr="00C339C8">
        <w:rPr>
          <w:spacing w:val="-6"/>
          <w:sz w:val="24"/>
          <w:lang w:val="ru-RU"/>
        </w:rPr>
        <w:t xml:space="preserve"> </w:t>
      </w:r>
      <w:r w:rsidRPr="00C339C8">
        <w:rPr>
          <w:sz w:val="24"/>
          <w:lang w:val="ru-RU"/>
        </w:rPr>
        <w:t>качеств и свойств</w:t>
      </w:r>
      <w:r w:rsidRPr="00C339C8">
        <w:rPr>
          <w:spacing w:val="-4"/>
          <w:sz w:val="24"/>
          <w:lang w:val="ru-RU"/>
        </w:rPr>
        <w:t xml:space="preserve"> </w:t>
      </w:r>
      <w:r w:rsidRPr="00C339C8">
        <w:rPr>
          <w:sz w:val="24"/>
          <w:lang w:val="ru-RU"/>
        </w:rPr>
        <w:t>личности.</w:t>
      </w:r>
    </w:p>
    <w:p w14:paraId="77DF3B92" w14:textId="77777777" w:rsidR="00C339C8" w:rsidRPr="00C339C8" w:rsidRDefault="00C339C8" w:rsidP="00A344F5">
      <w:pPr>
        <w:spacing w:before="77" w:line="237" w:lineRule="auto"/>
        <w:ind w:left="567" w:right="375" w:firstLine="283"/>
        <w:rPr>
          <w:sz w:val="24"/>
          <w:szCs w:val="24"/>
          <w:lang w:val="ru-RU"/>
        </w:rPr>
      </w:pPr>
      <w:r w:rsidRPr="00C339C8">
        <w:rPr>
          <w:b/>
          <w:sz w:val="24"/>
          <w:szCs w:val="24"/>
          <w:lang w:val="ru-RU"/>
        </w:rPr>
        <w:lastRenderedPageBreak/>
        <w:t xml:space="preserve">Нумерация. </w:t>
      </w:r>
      <w:r w:rsidRPr="00C339C8">
        <w:rPr>
          <w:sz w:val="24"/>
          <w:szCs w:val="24"/>
          <w:lang w:val="ru-RU"/>
        </w:rPr>
        <w:t>Чтение и запись чисел от 0 до 1 000 000. Классы и разряды. Представление</w:t>
      </w:r>
      <w:r w:rsidRPr="00C339C8">
        <w:rPr>
          <w:spacing w:val="-57"/>
          <w:sz w:val="24"/>
          <w:szCs w:val="24"/>
          <w:lang w:val="ru-RU"/>
        </w:rPr>
        <w:t xml:space="preserve"> </w:t>
      </w:r>
      <w:r w:rsidRPr="00C339C8">
        <w:rPr>
          <w:sz w:val="24"/>
          <w:szCs w:val="24"/>
          <w:lang w:val="ru-RU"/>
        </w:rPr>
        <w:t>многозначных</w:t>
      </w:r>
      <w:r w:rsidRPr="00C339C8">
        <w:rPr>
          <w:spacing w:val="-4"/>
          <w:sz w:val="24"/>
          <w:szCs w:val="24"/>
          <w:lang w:val="ru-RU"/>
        </w:rPr>
        <w:t xml:space="preserve"> </w:t>
      </w:r>
      <w:r w:rsidRPr="00C339C8">
        <w:rPr>
          <w:sz w:val="24"/>
          <w:szCs w:val="24"/>
          <w:lang w:val="ru-RU"/>
        </w:rPr>
        <w:t>чисел</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виде</w:t>
      </w:r>
      <w:r w:rsidRPr="00C339C8">
        <w:rPr>
          <w:spacing w:val="1"/>
          <w:sz w:val="24"/>
          <w:szCs w:val="24"/>
          <w:lang w:val="ru-RU"/>
        </w:rPr>
        <w:t xml:space="preserve"> </w:t>
      </w:r>
      <w:r w:rsidRPr="00C339C8">
        <w:rPr>
          <w:sz w:val="24"/>
          <w:szCs w:val="24"/>
          <w:lang w:val="ru-RU"/>
        </w:rPr>
        <w:t>суммы</w:t>
      </w:r>
      <w:r w:rsidRPr="00C339C8">
        <w:rPr>
          <w:spacing w:val="9"/>
          <w:sz w:val="24"/>
          <w:szCs w:val="24"/>
          <w:lang w:val="ru-RU"/>
        </w:rPr>
        <w:t xml:space="preserve"> </w:t>
      </w:r>
      <w:r w:rsidRPr="00C339C8">
        <w:rPr>
          <w:sz w:val="24"/>
          <w:szCs w:val="24"/>
          <w:lang w:val="ru-RU"/>
        </w:rPr>
        <w:t>разрядных</w:t>
      </w:r>
      <w:r w:rsidRPr="00C339C8">
        <w:rPr>
          <w:spacing w:val="-4"/>
          <w:sz w:val="24"/>
          <w:szCs w:val="24"/>
          <w:lang w:val="ru-RU"/>
        </w:rPr>
        <w:t xml:space="preserve"> </w:t>
      </w:r>
      <w:r w:rsidRPr="00C339C8">
        <w:rPr>
          <w:sz w:val="24"/>
          <w:szCs w:val="24"/>
          <w:lang w:val="ru-RU"/>
        </w:rPr>
        <w:t>слагаемых.</w:t>
      </w:r>
    </w:p>
    <w:p w14:paraId="49FD3F76" w14:textId="77777777" w:rsidR="00C339C8" w:rsidRPr="00C339C8" w:rsidRDefault="00C339C8" w:rsidP="00A344F5">
      <w:pPr>
        <w:spacing w:before="4"/>
        <w:ind w:left="567" w:right="375" w:firstLine="283"/>
        <w:rPr>
          <w:sz w:val="24"/>
          <w:szCs w:val="24"/>
          <w:lang w:val="ru-RU"/>
        </w:rPr>
      </w:pPr>
      <w:r w:rsidRPr="00C339C8">
        <w:rPr>
          <w:sz w:val="24"/>
          <w:szCs w:val="24"/>
          <w:lang w:val="ru-RU"/>
        </w:rPr>
        <w:t>Сравнение</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упорядочение</w:t>
      </w:r>
      <w:r w:rsidRPr="00C339C8">
        <w:rPr>
          <w:spacing w:val="-8"/>
          <w:sz w:val="24"/>
          <w:szCs w:val="24"/>
          <w:lang w:val="ru-RU"/>
        </w:rPr>
        <w:t xml:space="preserve"> </w:t>
      </w:r>
      <w:r w:rsidRPr="00C339C8">
        <w:rPr>
          <w:sz w:val="24"/>
          <w:szCs w:val="24"/>
          <w:lang w:val="ru-RU"/>
        </w:rPr>
        <w:t>многозначных</w:t>
      </w:r>
      <w:r w:rsidRPr="00C339C8">
        <w:rPr>
          <w:spacing w:val="-6"/>
          <w:sz w:val="24"/>
          <w:szCs w:val="24"/>
          <w:lang w:val="ru-RU"/>
        </w:rPr>
        <w:t xml:space="preserve"> </w:t>
      </w:r>
      <w:r w:rsidRPr="00C339C8">
        <w:rPr>
          <w:sz w:val="24"/>
          <w:szCs w:val="24"/>
          <w:lang w:val="ru-RU"/>
        </w:rPr>
        <w:t>чисел.</w:t>
      </w:r>
    </w:p>
    <w:p w14:paraId="1378602C" w14:textId="77777777" w:rsidR="00C339C8" w:rsidRPr="00C339C8" w:rsidRDefault="00C339C8" w:rsidP="00A344F5">
      <w:pPr>
        <w:spacing w:before="2"/>
        <w:ind w:left="567" w:right="375" w:firstLine="283"/>
        <w:rPr>
          <w:sz w:val="24"/>
          <w:szCs w:val="24"/>
          <w:lang w:val="ru-RU"/>
        </w:rPr>
      </w:pPr>
      <w:r w:rsidRPr="00C339C8">
        <w:rPr>
          <w:b/>
          <w:sz w:val="24"/>
          <w:szCs w:val="24"/>
          <w:lang w:val="ru-RU"/>
        </w:rPr>
        <w:t xml:space="preserve">Единицы измерения и их соотношения. </w:t>
      </w:r>
      <w:r w:rsidRPr="00C339C8">
        <w:rPr>
          <w:sz w:val="24"/>
          <w:szCs w:val="24"/>
          <w:lang w:val="ru-RU"/>
        </w:rPr>
        <w:t>Величины (стоимость, длина, масса, емкость,</w:t>
      </w:r>
      <w:r w:rsidRPr="00C339C8">
        <w:rPr>
          <w:spacing w:val="-57"/>
          <w:sz w:val="24"/>
          <w:szCs w:val="24"/>
          <w:lang w:val="ru-RU"/>
        </w:rPr>
        <w:t xml:space="preserve"> </w:t>
      </w:r>
      <w:r w:rsidRPr="00C339C8">
        <w:rPr>
          <w:sz w:val="24"/>
          <w:szCs w:val="24"/>
          <w:lang w:val="ru-RU"/>
        </w:rPr>
        <w:t>время, площадь, объем) и единицы их измерения. Единицы измерения стоимости: копейка (1</w:t>
      </w:r>
      <w:r w:rsidRPr="00C339C8">
        <w:rPr>
          <w:spacing w:val="1"/>
          <w:sz w:val="24"/>
          <w:szCs w:val="24"/>
          <w:lang w:val="ru-RU"/>
        </w:rPr>
        <w:t xml:space="preserve"> </w:t>
      </w:r>
      <w:r w:rsidRPr="00C339C8">
        <w:rPr>
          <w:sz w:val="24"/>
          <w:szCs w:val="24"/>
          <w:lang w:val="ru-RU"/>
        </w:rPr>
        <w:t>к.), рубль (1 р.). Единицы измерения длины: миллиметр (1 мм), сантиметр (1 см), дециметр (1</w:t>
      </w:r>
      <w:r w:rsidRPr="00C339C8">
        <w:rPr>
          <w:spacing w:val="1"/>
          <w:sz w:val="24"/>
          <w:szCs w:val="24"/>
          <w:lang w:val="ru-RU"/>
        </w:rPr>
        <w:t xml:space="preserve"> </w:t>
      </w:r>
      <w:r w:rsidRPr="00C339C8">
        <w:rPr>
          <w:sz w:val="24"/>
          <w:szCs w:val="24"/>
          <w:lang w:val="ru-RU"/>
        </w:rPr>
        <w:t>дм), метр (1 м), километр (1 км). Единицы измерения массы: грамм (1 г), килограмм (1 кг),</w:t>
      </w:r>
      <w:r w:rsidRPr="00C339C8">
        <w:rPr>
          <w:spacing w:val="1"/>
          <w:sz w:val="24"/>
          <w:szCs w:val="24"/>
          <w:lang w:val="ru-RU"/>
        </w:rPr>
        <w:t xml:space="preserve"> </w:t>
      </w:r>
      <w:r w:rsidRPr="00C339C8">
        <w:rPr>
          <w:sz w:val="24"/>
          <w:szCs w:val="24"/>
          <w:lang w:val="ru-RU"/>
        </w:rPr>
        <w:t>центнер (1 ц), тонна (1 т). Единица измерения емкости</w:t>
      </w:r>
      <w:r w:rsidRPr="00C339C8">
        <w:rPr>
          <w:spacing w:val="1"/>
          <w:sz w:val="24"/>
          <w:szCs w:val="24"/>
          <w:lang w:val="ru-RU"/>
        </w:rPr>
        <w:t xml:space="preserve"> </w:t>
      </w:r>
      <w:r w:rsidRPr="00C339C8">
        <w:rPr>
          <w:sz w:val="24"/>
          <w:szCs w:val="24"/>
          <w:lang w:val="ru-RU"/>
        </w:rPr>
        <w:t>– литр (1 л). Единицы измерения</w:t>
      </w:r>
      <w:r w:rsidRPr="00C339C8">
        <w:rPr>
          <w:spacing w:val="1"/>
          <w:sz w:val="24"/>
          <w:szCs w:val="24"/>
          <w:lang w:val="ru-RU"/>
        </w:rPr>
        <w:t xml:space="preserve"> </w:t>
      </w:r>
      <w:r w:rsidRPr="00C339C8">
        <w:rPr>
          <w:sz w:val="24"/>
          <w:szCs w:val="24"/>
          <w:lang w:val="ru-RU"/>
        </w:rPr>
        <w:t>времени: секунда (1 с), минута (1 мин), час (1 ч), сутки (1 сут.), неделя (1нед.), месяц (1 мес.),</w:t>
      </w:r>
      <w:r w:rsidRPr="00C339C8">
        <w:rPr>
          <w:spacing w:val="1"/>
          <w:sz w:val="24"/>
          <w:szCs w:val="24"/>
          <w:lang w:val="ru-RU"/>
        </w:rPr>
        <w:t xml:space="preserve"> </w:t>
      </w:r>
      <w:r w:rsidRPr="00C339C8">
        <w:rPr>
          <w:sz w:val="24"/>
          <w:szCs w:val="24"/>
          <w:lang w:val="ru-RU"/>
        </w:rPr>
        <w:t>год</w:t>
      </w:r>
      <w:r w:rsidRPr="00C339C8">
        <w:rPr>
          <w:spacing w:val="1"/>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год),</w:t>
      </w:r>
      <w:r w:rsidRPr="00C339C8">
        <w:rPr>
          <w:spacing w:val="1"/>
          <w:sz w:val="24"/>
          <w:szCs w:val="24"/>
          <w:lang w:val="ru-RU"/>
        </w:rPr>
        <w:t xml:space="preserve"> </w:t>
      </w:r>
      <w:r w:rsidRPr="00C339C8">
        <w:rPr>
          <w:sz w:val="24"/>
          <w:szCs w:val="24"/>
          <w:lang w:val="ru-RU"/>
        </w:rPr>
        <w:t>век</w:t>
      </w:r>
      <w:r w:rsidRPr="00C339C8">
        <w:rPr>
          <w:spacing w:val="1"/>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в.).Единицы</w:t>
      </w:r>
      <w:r w:rsidRPr="00C339C8">
        <w:rPr>
          <w:spacing w:val="1"/>
          <w:sz w:val="24"/>
          <w:szCs w:val="24"/>
          <w:lang w:val="ru-RU"/>
        </w:rPr>
        <w:t xml:space="preserve"> </w:t>
      </w:r>
      <w:r w:rsidRPr="00C339C8">
        <w:rPr>
          <w:sz w:val="24"/>
          <w:szCs w:val="24"/>
          <w:lang w:val="ru-RU"/>
        </w:rPr>
        <w:t>измерения</w:t>
      </w:r>
      <w:r w:rsidRPr="00C339C8">
        <w:rPr>
          <w:spacing w:val="1"/>
          <w:sz w:val="24"/>
          <w:szCs w:val="24"/>
          <w:lang w:val="ru-RU"/>
        </w:rPr>
        <w:t xml:space="preserve"> </w:t>
      </w:r>
      <w:r w:rsidRPr="00C339C8">
        <w:rPr>
          <w:sz w:val="24"/>
          <w:szCs w:val="24"/>
          <w:lang w:val="ru-RU"/>
        </w:rPr>
        <w:t>площади:</w:t>
      </w:r>
      <w:r w:rsidRPr="00C339C8">
        <w:rPr>
          <w:spacing w:val="1"/>
          <w:sz w:val="24"/>
          <w:szCs w:val="24"/>
          <w:lang w:val="ru-RU"/>
        </w:rPr>
        <w:t xml:space="preserve"> </w:t>
      </w:r>
      <w:r w:rsidRPr="00C339C8">
        <w:rPr>
          <w:sz w:val="24"/>
          <w:szCs w:val="24"/>
          <w:lang w:val="ru-RU"/>
        </w:rPr>
        <w:t>квадратный</w:t>
      </w:r>
      <w:r w:rsidRPr="00C339C8">
        <w:rPr>
          <w:spacing w:val="1"/>
          <w:sz w:val="24"/>
          <w:szCs w:val="24"/>
          <w:lang w:val="ru-RU"/>
        </w:rPr>
        <w:t xml:space="preserve"> </w:t>
      </w:r>
      <w:r w:rsidRPr="00C339C8">
        <w:rPr>
          <w:sz w:val="24"/>
          <w:szCs w:val="24"/>
          <w:lang w:val="ru-RU"/>
        </w:rPr>
        <w:t>миллиметр</w:t>
      </w:r>
      <w:r w:rsidRPr="00C339C8">
        <w:rPr>
          <w:spacing w:val="1"/>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кв.</w:t>
      </w:r>
      <w:r w:rsidRPr="00C339C8">
        <w:rPr>
          <w:spacing w:val="1"/>
          <w:sz w:val="24"/>
          <w:szCs w:val="24"/>
          <w:lang w:val="ru-RU"/>
        </w:rPr>
        <w:t xml:space="preserve"> </w:t>
      </w:r>
      <w:r w:rsidRPr="00C339C8">
        <w:rPr>
          <w:sz w:val="24"/>
          <w:szCs w:val="24"/>
          <w:lang w:val="ru-RU"/>
        </w:rPr>
        <w:t>мм),</w:t>
      </w:r>
      <w:r w:rsidRPr="00C339C8">
        <w:rPr>
          <w:spacing w:val="1"/>
          <w:sz w:val="24"/>
          <w:szCs w:val="24"/>
          <w:lang w:val="ru-RU"/>
        </w:rPr>
        <w:t xml:space="preserve"> </w:t>
      </w:r>
      <w:r w:rsidRPr="00C339C8">
        <w:rPr>
          <w:sz w:val="24"/>
          <w:szCs w:val="24"/>
          <w:lang w:val="ru-RU"/>
        </w:rPr>
        <w:t>квадратный сантиметр (1 кв. см), квадратный дециметр (1 кв. дм), квадратный метр (1 кв. м),</w:t>
      </w:r>
      <w:r w:rsidRPr="00C339C8">
        <w:rPr>
          <w:spacing w:val="1"/>
          <w:sz w:val="24"/>
          <w:szCs w:val="24"/>
          <w:lang w:val="ru-RU"/>
        </w:rPr>
        <w:t xml:space="preserve"> </w:t>
      </w:r>
      <w:r w:rsidRPr="00C339C8">
        <w:rPr>
          <w:sz w:val="24"/>
          <w:szCs w:val="24"/>
          <w:lang w:val="ru-RU"/>
        </w:rPr>
        <w:t>квадратный километр (1 кв. км).Единицы измерения объема: кубический миллиметр (1 куб.</w:t>
      </w:r>
      <w:r w:rsidRPr="00C339C8">
        <w:rPr>
          <w:spacing w:val="1"/>
          <w:sz w:val="24"/>
          <w:szCs w:val="24"/>
          <w:lang w:val="ru-RU"/>
        </w:rPr>
        <w:t xml:space="preserve"> </w:t>
      </w:r>
      <w:r w:rsidRPr="00C339C8">
        <w:rPr>
          <w:sz w:val="24"/>
          <w:szCs w:val="24"/>
          <w:lang w:val="ru-RU"/>
        </w:rPr>
        <w:t>мм), кубический сантиметр (1 куб. см), кубический дециметр (1 куб. дм), кубический метр (1</w:t>
      </w:r>
      <w:r w:rsidRPr="00C339C8">
        <w:rPr>
          <w:spacing w:val="1"/>
          <w:sz w:val="24"/>
          <w:szCs w:val="24"/>
          <w:lang w:val="ru-RU"/>
        </w:rPr>
        <w:t xml:space="preserve"> </w:t>
      </w:r>
      <w:r w:rsidRPr="00C339C8">
        <w:rPr>
          <w:sz w:val="24"/>
          <w:szCs w:val="24"/>
          <w:lang w:val="ru-RU"/>
        </w:rPr>
        <w:t>куб.</w:t>
      </w:r>
      <w:r w:rsidRPr="00C339C8">
        <w:rPr>
          <w:spacing w:val="3"/>
          <w:sz w:val="24"/>
          <w:szCs w:val="24"/>
          <w:lang w:val="ru-RU"/>
        </w:rPr>
        <w:t xml:space="preserve"> </w:t>
      </w:r>
      <w:r w:rsidRPr="00C339C8">
        <w:rPr>
          <w:sz w:val="24"/>
          <w:szCs w:val="24"/>
          <w:lang w:val="ru-RU"/>
        </w:rPr>
        <w:t>м),</w:t>
      </w:r>
      <w:r w:rsidRPr="00C339C8">
        <w:rPr>
          <w:spacing w:val="4"/>
          <w:sz w:val="24"/>
          <w:szCs w:val="24"/>
          <w:lang w:val="ru-RU"/>
        </w:rPr>
        <w:t xml:space="preserve"> </w:t>
      </w:r>
      <w:r w:rsidRPr="00C339C8">
        <w:rPr>
          <w:sz w:val="24"/>
          <w:szCs w:val="24"/>
          <w:lang w:val="ru-RU"/>
        </w:rPr>
        <w:t>кубический</w:t>
      </w:r>
      <w:r w:rsidRPr="00C339C8">
        <w:rPr>
          <w:spacing w:val="2"/>
          <w:sz w:val="24"/>
          <w:szCs w:val="24"/>
          <w:lang w:val="ru-RU"/>
        </w:rPr>
        <w:t xml:space="preserve"> </w:t>
      </w:r>
      <w:r w:rsidRPr="00C339C8">
        <w:rPr>
          <w:sz w:val="24"/>
          <w:szCs w:val="24"/>
          <w:lang w:val="ru-RU"/>
        </w:rPr>
        <w:t>километр</w:t>
      </w:r>
      <w:r w:rsidRPr="00C339C8">
        <w:rPr>
          <w:spacing w:val="-2"/>
          <w:sz w:val="24"/>
          <w:szCs w:val="24"/>
          <w:lang w:val="ru-RU"/>
        </w:rPr>
        <w:t xml:space="preserve"> </w:t>
      </w:r>
      <w:r w:rsidRPr="00C339C8">
        <w:rPr>
          <w:sz w:val="24"/>
          <w:szCs w:val="24"/>
          <w:lang w:val="ru-RU"/>
        </w:rPr>
        <w:t>(1</w:t>
      </w:r>
      <w:r w:rsidRPr="00C339C8">
        <w:rPr>
          <w:spacing w:val="2"/>
          <w:sz w:val="24"/>
          <w:szCs w:val="24"/>
          <w:lang w:val="ru-RU"/>
        </w:rPr>
        <w:t xml:space="preserve"> </w:t>
      </w:r>
      <w:r w:rsidRPr="00C339C8">
        <w:rPr>
          <w:sz w:val="24"/>
          <w:szCs w:val="24"/>
          <w:lang w:val="ru-RU"/>
        </w:rPr>
        <w:t>куб.</w:t>
      </w:r>
      <w:r w:rsidRPr="00C339C8">
        <w:rPr>
          <w:spacing w:val="3"/>
          <w:sz w:val="24"/>
          <w:szCs w:val="24"/>
          <w:lang w:val="ru-RU"/>
        </w:rPr>
        <w:t xml:space="preserve"> </w:t>
      </w:r>
      <w:r w:rsidRPr="00C339C8">
        <w:rPr>
          <w:sz w:val="24"/>
          <w:szCs w:val="24"/>
          <w:lang w:val="ru-RU"/>
        </w:rPr>
        <w:t>км).</w:t>
      </w:r>
    </w:p>
    <w:p w14:paraId="0C0E2458"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Соотношения</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единицами</w:t>
      </w:r>
      <w:r w:rsidRPr="00C339C8">
        <w:rPr>
          <w:spacing w:val="1"/>
          <w:sz w:val="24"/>
          <w:szCs w:val="24"/>
          <w:lang w:val="ru-RU"/>
        </w:rPr>
        <w:t xml:space="preserve"> </w:t>
      </w:r>
      <w:r w:rsidRPr="00C339C8">
        <w:rPr>
          <w:sz w:val="24"/>
          <w:szCs w:val="24"/>
          <w:lang w:val="ru-RU"/>
        </w:rPr>
        <w:t>измерения</w:t>
      </w:r>
      <w:r w:rsidRPr="00C339C8">
        <w:rPr>
          <w:spacing w:val="1"/>
          <w:sz w:val="24"/>
          <w:szCs w:val="24"/>
          <w:lang w:val="ru-RU"/>
        </w:rPr>
        <w:t xml:space="preserve"> </w:t>
      </w:r>
      <w:r w:rsidRPr="00C339C8">
        <w:rPr>
          <w:sz w:val="24"/>
          <w:szCs w:val="24"/>
          <w:lang w:val="ru-RU"/>
        </w:rPr>
        <w:t>однородных</w:t>
      </w:r>
      <w:r w:rsidRPr="00C339C8">
        <w:rPr>
          <w:spacing w:val="1"/>
          <w:sz w:val="24"/>
          <w:szCs w:val="24"/>
          <w:lang w:val="ru-RU"/>
        </w:rPr>
        <w:t xml:space="preserve"> </w:t>
      </w:r>
      <w:r w:rsidRPr="00C339C8">
        <w:rPr>
          <w:sz w:val="24"/>
          <w:szCs w:val="24"/>
          <w:lang w:val="ru-RU"/>
        </w:rPr>
        <w:t>величин.</w:t>
      </w:r>
      <w:r w:rsidRPr="00C339C8">
        <w:rPr>
          <w:spacing w:val="1"/>
          <w:sz w:val="24"/>
          <w:szCs w:val="24"/>
          <w:lang w:val="ru-RU"/>
        </w:rPr>
        <w:t xml:space="preserve"> </w:t>
      </w:r>
      <w:r w:rsidRPr="00C339C8">
        <w:rPr>
          <w:sz w:val="24"/>
          <w:szCs w:val="24"/>
          <w:lang w:val="ru-RU"/>
        </w:rPr>
        <w:t>Сравнение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упорядочение</w:t>
      </w:r>
      <w:r w:rsidRPr="00C339C8">
        <w:rPr>
          <w:spacing w:val="-5"/>
          <w:sz w:val="24"/>
          <w:szCs w:val="24"/>
          <w:lang w:val="ru-RU"/>
        </w:rPr>
        <w:t xml:space="preserve"> </w:t>
      </w:r>
      <w:r w:rsidRPr="00C339C8">
        <w:rPr>
          <w:sz w:val="24"/>
          <w:szCs w:val="24"/>
          <w:lang w:val="ru-RU"/>
        </w:rPr>
        <w:t>однородных</w:t>
      </w:r>
      <w:r w:rsidRPr="00C339C8">
        <w:rPr>
          <w:spacing w:val="-3"/>
          <w:sz w:val="24"/>
          <w:szCs w:val="24"/>
          <w:lang w:val="ru-RU"/>
        </w:rPr>
        <w:t xml:space="preserve"> </w:t>
      </w:r>
      <w:r w:rsidRPr="00C339C8">
        <w:rPr>
          <w:sz w:val="24"/>
          <w:szCs w:val="24"/>
          <w:lang w:val="ru-RU"/>
        </w:rPr>
        <w:t>величин.</w:t>
      </w:r>
    </w:p>
    <w:p w14:paraId="15950BD4" w14:textId="77777777" w:rsidR="00C339C8" w:rsidRPr="00C339C8" w:rsidRDefault="00C339C8" w:rsidP="00A344F5">
      <w:pPr>
        <w:spacing w:before="1" w:line="237" w:lineRule="auto"/>
        <w:ind w:left="567" w:right="375" w:firstLine="283"/>
        <w:rPr>
          <w:sz w:val="24"/>
          <w:szCs w:val="24"/>
          <w:lang w:val="ru-RU"/>
        </w:rPr>
      </w:pPr>
      <w:r w:rsidRPr="00C339C8">
        <w:rPr>
          <w:sz w:val="24"/>
          <w:szCs w:val="24"/>
          <w:lang w:val="ru-RU"/>
        </w:rPr>
        <w:t>Преобразования</w:t>
      </w:r>
      <w:r w:rsidRPr="00C339C8">
        <w:rPr>
          <w:spacing w:val="-8"/>
          <w:sz w:val="24"/>
          <w:szCs w:val="24"/>
          <w:lang w:val="ru-RU"/>
        </w:rPr>
        <w:t xml:space="preserve"> </w:t>
      </w:r>
      <w:r w:rsidRPr="00C339C8">
        <w:rPr>
          <w:sz w:val="24"/>
          <w:szCs w:val="24"/>
          <w:lang w:val="ru-RU"/>
        </w:rPr>
        <w:t>чисел,</w:t>
      </w:r>
      <w:r w:rsidRPr="00C339C8">
        <w:rPr>
          <w:spacing w:val="-5"/>
          <w:sz w:val="24"/>
          <w:szCs w:val="24"/>
          <w:lang w:val="ru-RU"/>
        </w:rPr>
        <w:t xml:space="preserve"> </w:t>
      </w:r>
      <w:r w:rsidRPr="00C339C8">
        <w:rPr>
          <w:sz w:val="24"/>
          <w:szCs w:val="24"/>
          <w:lang w:val="ru-RU"/>
        </w:rPr>
        <w:t>полученных</w:t>
      </w:r>
      <w:r w:rsidRPr="00C339C8">
        <w:rPr>
          <w:spacing w:val="-7"/>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измерении</w:t>
      </w:r>
      <w:r w:rsidRPr="00C339C8">
        <w:rPr>
          <w:spacing w:val="-2"/>
          <w:sz w:val="24"/>
          <w:szCs w:val="24"/>
          <w:lang w:val="ru-RU"/>
        </w:rPr>
        <w:t xml:space="preserve"> </w:t>
      </w:r>
      <w:r w:rsidRPr="00C339C8">
        <w:rPr>
          <w:sz w:val="24"/>
          <w:szCs w:val="24"/>
          <w:lang w:val="ru-RU"/>
        </w:rPr>
        <w:t>стоимости,</w:t>
      </w:r>
      <w:r w:rsidRPr="00C339C8">
        <w:rPr>
          <w:spacing w:val="-1"/>
          <w:sz w:val="24"/>
          <w:szCs w:val="24"/>
          <w:lang w:val="ru-RU"/>
        </w:rPr>
        <w:t xml:space="preserve"> </w:t>
      </w:r>
      <w:r w:rsidRPr="00C339C8">
        <w:rPr>
          <w:sz w:val="24"/>
          <w:szCs w:val="24"/>
          <w:lang w:val="ru-RU"/>
        </w:rPr>
        <w:t>длины,</w:t>
      </w:r>
      <w:r w:rsidRPr="00C339C8">
        <w:rPr>
          <w:spacing w:val="-5"/>
          <w:sz w:val="24"/>
          <w:szCs w:val="24"/>
          <w:lang w:val="ru-RU"/>
        </w:rPr>
        <w:t xml:space="preserve"> </w:t>
      </w:r>
      <w:r w:rsidRPr="00C339C8">
        <w:rPr>
          <w:sz w:val="24"/>
          <w:szCs w:val="24"/>
          <w:lang w:val="ru-RU"/>
        </w:rPr>
        <w:t>массы.</w:t>
      </w:r>
      <w:r w:rsidRPr="00C339C8">
        <w:rPr>
          <w:spacing w:val="-57"/>
          <w:sz w:val="24"/>
          <w:szCs w:val="24"/>
          <w:lang w:val="ru-RU"/>
        </w:rPr>
        <w:t xml:space="preserve"> </w:t>
      </w:r>
      <w:r w:rsidRPr="00C339C8">
        <w:rPr>
          <w:sz w:val="24"/>
          <w:szCs w:val="24"/>
          <w:lang w:val="ru-RU"/>
        </w:rPr>
        <w:t>Запись чисел, полученных при измерении длины, стоимости, массы, в виде</w:t>
      </w:r>
      <w:r w:rsidRPr="00C339C8">
        <w:rPr>
          <w:spacing w:val="1"/>
          <w:sz w:val="24"/>
          <w:szCs w:val="24"/>
          <w:lang w:val="ru-RU"/>
        </w:rPr>
        <w:t xml:space="preserve"> </w:t>
      </w:r>
      <w:r w:rsidRPr="00C339C8">
        <w:rPr>
          <w:sz w:val="24"/>
          <w:szCs w:val="24"/>
          <w:lang w:val="ru-RU"/>
        </w:rPr>
        <w:t>десятичной</w:t>
      </w:r>
      <w:r w:rsidRPr="00C339C8">
        <w:rPr>
          <w:spacing w:val="2"/>
          <w:sz w:val="24"/>
          <w:szCs w:val="24"/>
          <w:lang w:val="ru-RU"/>
        </w:rPr>
        <w:t xml:space="preserve"> </w:t>
      </w:r>
      <w:r w:rsidRPr="00C339C8">
        <w:rPr>
          <w:sz w:val="24"/>
          <w:szCs w:val="24"/>
          <w:lang w:val="ru-RU"/>
        </w:rPr>
        <w:t>дроби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обратное</w:t>
      </w:r>
      <w:r w:rsidRPr="00C339C8">
        <w:rPr>
          <w:spacing w:val="1"/>
          <w:sz w:val="24"/>
          <w:szCs w:val="24"/>
          <w:lang w:val="ru-RU"/>
        </w:rPr>
        <w:t xml:space="preserve"> </w:t>
      </w:r>
      <w:r w:rsidRPr="00C339C8">
        <w:rPr>
          <w:sz w:val="24"/>
          <w:szCs w:val="24"/>
          <w:lang w:val="ru-RU"/>
        </w:rPr>
        <w:t>преобразование.</w:t>
      </w:r>
    </w:p>
    <w:p w14:paraId="11F37EEA" w14:textId="77777777" w:rsidR="00C339C8" w:rsidRPr="00C339C8" w:rsidRDefault="00C339C8" w:rsidP="00A344F5">
      <w:pPr>
        <w:spacing w:before="6" w:line="237" w:lineRule="auto"/>
        <w:ind w:left="567" w:right="375" w:firstLine="283"/>
        <w:rPr>
          <w:sz w:val="24"/>
          <w:szCs w:val="24"/>
          <w:lang w:val="ru-RU"/>
        </w:rPr>
      </w:pPr>
      <w:r w:rsidRPr="00C339C8">
        <w:rPr>
          <w:b/>
          <w:sz w:val="24"/>
          <w:szCs w:val="24"/>
          <w:lang w:val="ru-RU"/>
        </w:rPr>
        <w:t xml:space="preserve">Арифметические действия. </w:t>
      </w:r>
      <w:r w:rsidRPr="00C339C8">
        <w:rPr>
          <w:sz w:val="24"/>
          <w:szCs w:val="24"/>
          <w:lang w:val="ru-RU"/>
        </w:rPr>
        <w:t>Сложение, вычитание, умножение и деление. Названия</w:t>
      </w:r>
      <w:r w:rsidRPr="00C339C8">
        <w:rPr>
          <w:spacing w:val="1"/>
          <w:sz w:val="24"/>
          <w:szCs w:val="24"/>
          <w:lang w:val="ru-RU"/>
        </w:rPr>
        <w:t xml:space="preserve"> </w:t>
      </w:r>
      <w:r w:rsidRPr="00C339C8">
        <w:rPr>
          <w:sz w:val="24"/>
          <w:szCs w:val="24"/>
          <w:lang w:val="ru-RU"/>
        </w:rPr>
        <w:t>компонентов</w:t>
      </w:r>
      <w:r w:rsidRPr="00C339C8">
        <w:rPr>
          <w:spacing w:val="-2"/>
          <w:sz w:val="24"/>
          <w:szCs w:val="24"/>
          <w:lang w:val="ru-RU"/>
        </w:rPr>
        <w:t xml:space="preserve"> </w:t>
      </w:r>
      <w:r w:rsidRPr="00C339C8">
        <w:rPr>
          <w:sz w:val="24"/>
          <w:szCs w:val="24"/>
          <w:lang w:val="ru-RU"/>
        </w:rPr>
        <w:t>арифметических</w:t>
      </w:r>
      <w:r w:rsidRPr="00C339C8">
        <w:rPr>
          <w:spacing w:val="-3"/>
          <w:sz w:val="24"/>
          <w:szCs w:val="24"/>
          <w:lang w:val="ru-RU"/>
        </w:rPr>
        <w:t xml:space="preserve"> </w:t>
      </w:r>
      <w:r w:rsidRPr="00C339C8">
        <w:rPr>
          <w:sz w:val="24"/>
          <w:szCs w:val="24"/>
          <w:lang w:val="ru-RU"/>
        </w:rPr>
        <w:t>действий,</w:t>
      </w:r>
      <w:r w:rsidRPr="00C339C8">
        <w:rPr>
          <w:spacing w:val="-1"/>
          <w:sz w:val="24"/>
          <w:szCs w:val="24"/>
          <w:lang w:val="ru-RU"/>
        </w:rPr>
        <w:t xml:space="preserve"> </w:t>
      </w:r>
      <w:r w:rsidRPr="00C339C8">
        <w:rPr>
          <w:sz w:val="24"/>
          <w:szCs w:val="24"/>
          <w:lang w:val="ru-RU"/>
        </w:rPr>
        <w:t>знаки</w:t>
      </w:r>
      <w:r w:rsidRPr="00C339C8">
        <w:rPr>
          <w:spacing w:val="-3"/>
          <w:sz w:val="24"/>
          <w:szCs w:val="24"/>
          <w:lang w:val="ru-RU"/>
        </w:rPr>
        <w:t xml:space="preserve"> </w:t>
      </w:r>
      <w:r w:rsidRPr="00C339C8">
        <w:rPr>
          <w:sz w:val="24"/>
          <w:szCs w:val="24"/>
          <w:lang w:val="ru-RU"/>
        </w:rPr>
        <w:t>действий.</w:t>
      </w:r>
    </w:p>
    <w:p w14:paraId="455881A4" w14:textId="77777777" w:rsidR="00C339C8" w:rsidRPr="00C339C8" w:rsidRDefault="00C339C8" w:rsidP="00A344F5">
      <w:pPr>
        <w:spacing w:before="4"/>
        <w:ind w:left="567" w:right="375" w:firstLine="283"/>
        <w:rPr>
          <w:sz w:val="24"/>
          <w:szCs w:val="24"/>
          <w:lang w:val="ru-RU"/>
        </w:rPr>
      </w:pPr>
      <w:r w:rsidRPr="00C339C8">
        <w:rPr>
          <w:sz w:val="24"/>
          <w:szCs w:val="24"/>
          <w:lang w:val="ru-RU"/>
        </w:rPr>
        <w:t>Все виды устных вычислений с разрядными единицами в пределах 1 000 000; с целыми</w:t>
      </w:r>
      <w:r w:rsidRPr="00C339C8">
        <w:rPr>
          <w:spacing w:val="1"/>
          <w:sz w:val="24"/>
          <w:szCs w:val="24"/>
          <w:lang w:val="ru-RU"/>
        </w:rPr>
        <w:t xml:space="preserve"> </w:t>
      </w:r>
      <w:r w:rsidRPr="00C339C8">
        <w:rPr>
          <w:sz w:val="24"/>
          <w:szCs w:val="24"/>
          <w:lang w:val="ru-RU"/>
        </w:rPr>
        <w:t>числами,</w:t>
      </w:r>
      <w:r w:rsidRPr="00C339C8">
        <w:rPr>
          <w:spacing w:val="15"/>
          <w:sz w:val="24"/>
          <w:szCs w:val="24"/>
          <w:lang w:val="ru-RU"/>
        </w:rPr>
        <w:t xml:space="preserve"> </w:t>
      </w:r>
      <w:r w:rsidRPr="00C339C8">
        <w:rPr>
          <w:sz w:val="24"/>
          <w:szCs w:val="24"/>
          <w:lang w:val="ru-RU"/>
        </w:rPr>
        <w:t>полученными</w:t>
      </w:r>
      <w:r w:rsidRPr="00C339C8">
        <w:rPr>
          <w:spacing w:val="14"/>
          <w:sz w:val="24"/>
          <w:szCs w:val="24"/>
          <w:lang w:val="ru-RU"/>
        </w:rPr>
        <w:t xml:space="preserve"> </w:t>
      </w:r>
      <w:r w:rsidRPr="00C339C8">
        <w:rPr>
          <w:sz w:val="24"/>
          <w:szCs w:val="24"/>
          <w:lang w:val="ru-RU"/>
        </w:rPr>
        <w:t>при</w:t>
      </w:r>
      <w:r w:rsidRPr="00C339C8">
        <w:rPr>
          <w:spacing w:val="9"/>
          <w:sz w:val="24"/>
          <w:szCs w:val="24"/>
          <w:lang w:val="ru-RU"/>
        </w:rPr>
        <w:t xml:space="preserve"> </w:t>
      </w:r>
      <w:r w:rsidRPr="00C339C8">
        <w:rPr>
          <w:sz w:val="24"/>
          <w:szCs w:val="24"/>
          <w:lang w:val="ru-RU"/>
        </w:rPr>
        <w:t>счете</w:t>
      </w:r>
      <w:r w:rsidRPr="00C339C8">
        <w:rPr>
          <w:spacing w:val="13"/>
          <w:sz w:val="24"/>
          <w:szCs w:val="24"/>
          <w:lang w:val="ru-RU"/>
        </w:rPr>
        <w:t xml:space="preserve"> </w:t>
      </w:r>
      <w:r w:rsidRPr="00C339C8">
        <w:rPr>
          <w:sz w:val="24"/>
          <w:szCs w:val="24"/>
          <w:lang w:val="ru-RU"/>
        </w:rPr>
        <w:t>и</w:t>
      </w:r>
      <w:r w:rsidRPr="00C339C8">
        <w:rPr>
          <w:spacing w:val="14"/>
          <w:sz w:val="24"/>
          <w:szCs w:val="24"/>
          <w:lang w:val="ru-RU"/>
        </w:rPr>
        <w:t xml:space="preserve"> </w:t>
      </w:r>
      <w:r w:rsidRPr="00C339C8">
        <w:rPr>
          <w:sz w:val="24"/>
          <w:szCs w:val="24"/>
          <w:lang w:val="ru-RU"/>
        </w:rPr>
        <w:t>при</w:t>
      </w:r>
      <w:r w:rsidRPr="00C339C8">
        <w:rPr>
          <w:spacing w:val="16"/>
          <w:sz w:val="24"/>
          <w:szCs w:val="24"/>
          <w:lang w:val="ru-RU"/>
        </w:rPr>
        <w:t xml:space="preserve"> </w:t>
      </w:r>
      <w:r w:rsidRPr="00C339C8">
        <w:rPr>
          <w:sz w:val="24"/>
          <w:szCs w:val="24"/>
          <w:lang w:val="ru-RU"/>
        </w:rPr>
        <w:t>измерении,</w:t>
      </w:r>
      <w:r w:rsidRPr="00C339C8">
        <w:rPr>
          <w:spacing w:val="10"/>
          <w:sz w:val="24"/>
          <w:szCs w:val="24"/>
          <w:lang w:val="ru-RU"/>
        </w:rPr>
        <w:t xml:space="preserve"> </w:t>
      </w:r>
      <w:r w:rsidRPr="00C339C8">
        <w:rPr>
          <w:sz w:val="24"/>
          <w:szCs w:val="24"/>
          <w:lang w:val="ru-RU"/>
        </w:rPr>
        <w:t>в</w:t>
      </w:r>
      <w:r w:rsidRPr="00C339C8">
        <w:rPr>
          <w:spacing w:val="15"/>
          <w:sz w:val="24"/>
          <w:szCs w:val="24"/>
          <w:lang w:val="ru-RU"/>
        </w:rPr>
        <w:t xml:space="preserve"> </w:t>
      </w:r>
      <w:r w:rsidRPr="00C339C8">
        <w:rPr>
          <w:sz w:val="24"/>
          <w:szCs w:val="24"/>
          <w:lang w:val="ru-RU"/>
        </w:rPr>
        <w:t>пределах</w:t>
      </w:r>
      <w:r w:rsidRPr="00C339C8">
        <w:rPr>
          <w:spacing w:val="9"/>
          <w:sz w:val="24"/>
          <w:szCs w:val="24"/>
          <w:lang w:val="ru-RU"/>
        </w:rPr>
        <w:t xml:space="preserve"> </w:t>
      </w:r>
      <w:r w:rsidRPr="00C339C8">
        <w:rPr>
          <w:sz w:val="24"/>
          <w:szCs w:val="24"/>
          <w:lang w:val="ru-RU"/>
        </w:rPr>
        <w:t>100,</w:t>
      </w:r>
      <w:r w:rsidRPr="00C339C8">
        <w:rPr>
          <w:spacing w:val="15"/>
          <w:sz w:val="24"/>
          <w:szCs w:val="24"/>
          <w:lang w:val="ru-RU"/>
        </w:rPr>
        <w:t xml:space="preserve"> </w:t>
      </w:r>
      <w:r w:rsidRPr="00C339C8">
        <w:rPr>
          <w:sz w:val="24"/>
          <w:szCs w:val="24"/>
          <w:lang w:val="ru-RU"/>
        </w:rPr>
        <w:t>легкие</w:t>
      </w:r>
      <w:r w:rsidRPr="00C339C8">
        <w:rPr>
          <w:spacing w:val="12"/>
          <w:sz w:val="24"/>
          <w:szCs w:val="24"/>
          <w:lang w:val="ru-RU"/>
        </w:rPr>
        <w:t xml:space="preserve"> </w:t>
      </w:r>
      <w:r w:rsidRPr="00C339C8">
        <w:rPr>
          <w:sz w:val="24"/>
          <w:szCs w:val="24"/>
          <w:lang w:val="ru-RU"/>
        </w:rPr>
        <w:t>случаи</w:t>
      </w:r>
      <w:r w:rsidRPr="00C339C8">
        <w:rPr>
          <w:spacing w:val="14"/>
          <w:sz w:val="24"/>
          <w:szCs w:val="24"/>
          <w:lang w:val="ru-RU"/>
        </w:rPr>
        <w:t xml:space="preserve"> </w:t>
      </w:r>
      <w:r w:rsidRPr="00C339C8">
        <w:rPr>
          <w:sz w:val="24"/>
          <w:szCs w:val="24"/>
          <w:lang w:val="ru-RU"/>
        </w:rPr>
        <w:t>в</w:t>
      </w:r>
      <w:r w:rsidRPr="00C339C8">
        <w:rPr>
          <w:spacing w:val="15"/>
          <w:sz w:val="24"/>
          <w:szCs w:val="24"/>
          <w:lang w:val="ru-RU"/>
        </w:rPr>
        <w:t xml:space="preserve"> </w:t>
      </w:r>
      <w:r w:rsidRPr="00C339C8">
        <w:rPr>
          <w:sz w:val="24"/>
          <w:szCs w:val="24"/>
          <w:lang w:val="ru-RU"/>
        </w:rPr>
        <w:t>пределах</w:t>
      </w:r>
      <w:r w:rsidRPr="00C339C8">
        <w:rPr>
          <w:spacing w:val="-58"/>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000</w:t>
      </w:r>
      <w:r w:rsidRPr="00C339C8">
        <w:rPr>
          <w:spacing w:val="2"/>
          <w:sz w:val="24"/>
          <w:szCs w:val="24"/>
          <w:lang w:val="ru-RU"/>
        </w:rPr>
        <w:t xml:space="preserve"> </w:t>
      </w:r>
      <w:r w:rsidRPr="00C339C8">
        <w:rPr>
          <w:sz w:val="24"/>
          <w:szCs w:val="24"/>
          <w:lang w:val="ru-RU"/>
        </w:rPr>
        <w:t>000.</w:t>
      </w:r>
    </w:p>
    <w:p w14:paraId="6F7257FA"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Алгоритмы</w:t>
      </w:r>
      <w:r w:rsidRPr="00C339C8">
        <w:rPr>
          <w:spacing w:val="-3"/>
          <w:sz w:val="24"/>
          <w:szCs w:val="24"/>
          <w:lang w:val="ru-RU"/>
        </w:rPr>
        <w:t xml:space="preserve"> </w:t>
      </w:r>
      <w:r w:rsidRPr="00C339C8">
        <w:rPr>
          <w:sz w:val="24"/>
          <w:szCs w:val="24"/>
          <w:lang w:val="ru-RU"/>
        </w:rPr>
        <w:t>письменного</w:t>
      </w:r>
      <w:r w:rsidRPr="00C339C8">
        <w:rPr>
          <w:spacing w:val="1"/>
          <w:sz w:val="24"/>
          <w:szCs w:val="24"/>
          <w:lang w:val="ru-RU"/>
        </w:rPr>
        <w:t xml:space="preserve"> </w:t>
      </w:r>
      <w:r w:rsidRPr="00C339C8">
        <w:rPr>
          <w:sz w:val="24"/>
          <w:szCs w:val="24"/>
          <w:lang w:val="ru-RU"/>
        </w:rPr>
        <w:t>сложения,</w:t>
      </w:r>
      <w:r w:rsidRPr="00C339C8">
        <w:rPr>
          <w:spacing w:val="-6"/>
          <w:sz w:val="24"/>
          <w:szCs w:val="24"/>
          <w:lang w:val="ru-RU"/>
        </w:rPr>
        <w:t xml:space="preserve"> </w:t>
      </w:r>
      <w:r w:rsidRPr="00C339C8">
        <w:rPr>
          <w:sz w:val="24"/>
          <w:szCs w:val="24"/>
          <w:lang w:val="ru-RU"/>
        </w:rPr>
        <w:t>вычитания,</w:t>
      </w:r>
      <w:r w:rsidRPr="00C339C8">
        <w:rPr>
          <w:spacing w:val="-6"/>
          <w:sz w:val="24"/>
          <w:szCs w:val="24"/>
          <w:lang w:val="ru-RU"/>
        </w:rPr>
        <w:t xml:space="preserve"> </w:t>
      </w:r>
      <w:r w:rsidRPr="00C339C8">
        <w:rPr>
          <w:sz w:val="24"/>
          <w:szCs w:val="24"/>
          <w:lang w:val="ru-RU"/>
        </w:rPr>
        <w:t>умножения</w:t>
      </w:r>
      <w:r w:rsidRPr="00C339C8">
        <w:rPr>
          <w:spacing w:val="-8"/>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деления</w:t>
      </w:r>
      <w:r w:rsidRPr="00C339C8">
        <w:rPr>
          <w:spacing w:val="-8"/>
          <w:sz w:val="24"/>
          <w:szCs w:val="24"/>
          <w:lang w:val="ru-RU"/>
        </w:rPr>
        <w:t xml:space="preserve"> </w:t>
      </w:r>
      <w:r w:rsidRPr="00C339C8">
        <w:rPr>
          <w:sz w:val="24"/>
          <w:szCs w:val="24"/>
          <w:lang w:val="ru-RU"/>
        </w:rPr>
        <w:t>многозначных</w:t>
      </w:r>
    </w:p>
    <w:p w14:paraId="10A60523" w14:textId="77777777" w:rsidR="00C339C8" w:rsidRPr="00C339C8" w:rsidRDefault="00C339C8" w:rsidP="00A344F5">
      <w:pPr>
        <w:spacing w:line="274" w:lineRule="exact"/>
        <w:ind w:left="567" w:right="375" w:firstLine="283"/>
        <w:rPr>
          <w:sz w:val="22"/>
          <w:lang w:val="ru-RU"/>
        </w:rPr>
        <w:sectPr w:rsidR="00C339C8" w:rsidRPr="00C339C8">
          <w:pgSz w:w="11910" w:h="16840"/>
          <w:pgMar w:top="580" w:right="240" w:bottom="1660" w:left="380" w:header="0" w:footer="1384" w:gutter="0"/>
          <w:cols w:space="720"/>
        </w:sectPr>
      </w:pPr>
    </w:p>
    <w:p w14:paraId="4C1FD82C" w14:textId="77777777" w:rsidR="00C339C8" w:rsidRPr="00C339C8" w:rsidRDefault="00C339C8" w:rsidP="00A344F5">
      <w:pPr>
        <w:spacing w:before="2"/>
        <w:ind w:left="567" w:right="375" w:firstLine="283"/>
        <w:rPr>
          <w:sz w:val="24"/>
          <w:szCs w:val="24"/>
          <w:lang w:val="ru-RU"/>
        </w:rPr>
      </w:pPr>
      <w:r w:rsidRPr="00C339C8">
        <w:rPr>
          <w:spacing w:val="-1"/>
          <w:sz w:val="24"/>
          <w:szCs w:val="24"/>
          <w:lang w:val="ru-RU"/>
        </w:rPr>
        <w:lastRenderedPageBreak/>
        <w:t>чисел.</w:t>
      </w:r>
    </w:p>
    <w:p w14:paraId="7CB4DC42" w14:textId="77777777" w:rsidR="00C339C8" w:rsidRPr="00C339C8" w:rsidRDefault="00C339C8" w:rsidP="00A344F5">
      <w:pPr>
        <w:spacing w:before="11"/>
        <w:ind w:left="567" w:right="375" w:firstLine="283"/>
        <w:rPr>
          <w:sz w:val="23"/>
          <w:szCs w:val="24"/>
          <w:lang w:val="ru-RU"/>
        </w:rPr>
      </w:pPr>
      <w:r w:rsidRPr="00C339C8">
        <w:rPr>
          <w:sz w:val="24"/>
          <w:szCs w:val="24"/>
          <w:lang w:val="ru-RU"/>
        </w:rPr>
        <w:br w:type="column"/>
      </w:r>
    </w:p>
    <w:p w14:paraId="4172CCBB" w14:textId="77777777" w:rsidR="00C339C8" w:rsidRPr="00C339C8" w:rsidRDefault="00C339C8" w:rsidP="00A344F5">
      <w:pPr>
        <w:ind w:left="567" w:right="375" w:firstLine="283"/>
        <w:rPr>
          <w:sz w:val="24"/>
          <w:szCs w:val="24"/>
          <w:lang w:val="ru-RU"/>
        </w:rPr>
      </w:pPr>
      <w:r w:rsidRPr="00C339C8">
        <w:rPr>
          <w:sz w:val="24"/>
          <w:szCs w:val="24"/>
          <w:lang w:val="ru-RU"/>
        </w:rPr>
        <w:t>Нахождение</w:t>
      </w:r>
      <w:r w:rsidRPr="00C339C8">
        <w:rPr>
          <w:spacing w:val="-5"/>
          <w:sz w:val="24"/>
          <w:szCs w:val="24"/>
          <w:lang w:val="ru-RU"/>
        </w:rPr>
        <w:t xml:space="preserve"> </w:t>
      </w:r>
      <w:r w:rsidRPr="00C339C8">
        <w:rPr>
          <w:sz w:val="24"/>
          <w:szCs w:val="24"/>
          <w:lang w:val="ru-RU"/>
        </w:rPr>
        <w:t>неизвестного компонента</w:t>
      </w:r>
      <w:r w:rsidRPr="00C339C8">
        <w:rPr>
          <w:spacing w:val="-5"/>
          <w:sz w:val="24"/>
          <w:szCs w:val="24"/>
          <w:lang w:val="ru-RU"/>
        </w:rPr>
        <w:t xml:space="preserve"> </w:t>
      </w:r>
      <w:r w:rsidRPr="00C339C8">
        <w:rPr>
          <w:sz w:val="24"/>
          <w:szCs w:val="24"/>
          <w:lang w:val="ru-RU"/>
        </w:rPr>
        <w:t>сложения</w:t>
      </w:r>
      <w:r w:rsidRPr="00C339C8">
        <w:rPr>
          <w:spacing w:val="-4"/>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вычитания.</w:t>
      </w:r>
    </w:p>
    <w:p w14:paraId="6C250C68" w14:textId="77777777" w:rsidR="00C339C8" w:rsidRPr="00C339C8" w:rsidRDefault="00C339C8" w:rsidP="00A344F5">
      <w:pPr>
        <w:spacing w:before="2"/>
        <w:ind w:left="567" w:right="375" w:firstLine="283"/>
        <w:rPr>
          <w:sz w:val="24"/>
          <w:szCs w:val="24"/>
          <w:lang w:val="ru-RU"/>
        </w:rPr>
      </w:pPr>
      <w:r w:rsidRPr="00C339C8">
        <w:rPr>
          <w:sz w:val="24"/>
          <w:szCs w:val="24"/>
          <w:lang w:val="ru-RU"/>
        </w:rPr>
        <w:t>Способы</w:t>
      </w:r>
      <w:r w:rsidRPr="00C339C8">
        <w:rPr>
          <w:spacing w:val="-2"/>
          <w:sz w:val="24"/>
          <w:szCs w:val="24"/>
          <w:lang w:val="ru-RU"/>
        </w:rPr>
        <w:t xml:space="preserve"> </w:t>
      </w:r>
      <w:r w:rsidRPr="00C339C8">
        <w:rPr>
          <w:sz w:val="24"/>
          <w:szCs w:val="24"/>
          <w:lang w:val="ru-RU"/>
        </w:rPr>
        <w:t>проверки</w:t>
      </w:r>
      <w:r w:rsidRPr="00C339C8">
        <w:rPr>
          <w:spacing w:val="-2"/>
          <w:sz w:val="24"/>
          <w:szCs w:val="24"/>
          <w:lang w:val="ru-RU"/>
        </w:rPr>
        <w:t xml:space="preserve"> </w:t>
      </w:r>
      <w:r w:rsidRPr="00C339C8">
        <w:rPr>
          <w:sz w:val="24"/>
          <w:szCs w:val="24"/>
          <w:lang w:val="ru-RU"/>
        </w:rPr>
        <w:t>правильности</w:t>
      </w:r>
      <w:r w:rsidRPr="00C339C8">
        <w:rPr>
          <w:spacing w:val="-2"/>
          <w:sz w:val="24"/>
          <w:szCs w:val="24"/>
          <w:lang w:val="ru-RU"/>
        </w:rPr>
        <w:t xml:space="preserve"> </w:t>
      </w:r>
      <w:r w:rsidRPr="00C339C8">
        <w:rPr>
          <w:sz w:val="24"/>
          <w:szCs w:val="24"/>
          <w:lang w:val="ru-RU"/>
        </w:rPr>
        <w:t>вычислений</w:t>
      </w:r>
      <w:r w:rsidRPr="00C339C8">
        <w:rPr>
          <w:spacing w:val="-6"/>
          <w:sz w:val="24"/>
          <w:szCs w:val="24"/>
          <w:lang w:val="ru-RU"/>
        </w:rPr>
        <w:t xml:space="preserve"> </w:t>
      </w:r>
      <w:r w:rsidRPr="00C339C8">
        <w:rPr>
          <w:sz w:val="24"/>
          <w:szCs w:val="24"/>
          <w:lang w:val="ru-RU"/>
        </w:rPr>
        <w:t>(алгоритм,</w:t>
      </w:r>
      <w:r w:rsidRPr="00C339C8">
        <w:rPr>
          <w:spacing w:val="-5"/>
          <w:sz w:val="24"/>
          <w:szCs w:val="24"/>
          <w:lang w:val="ru-RU"/>
        </w:rPr>
        <w:t xml:space="preserve"> </w:t>
      </w:r>
      <w:r w:rsidRPr="00C339C8">
        <w:rPr>
          <w:sz w:val="24"/>
          <w:szCs w:val="24"/>
          <w:lang w:val="ru-RU"/>
        </w:rPr>
        <w:t>обратное</w:t>
      </w:r>
      <w:r w:rsidRPr="00C339C8">
        <w:rPr>
          <w:spacing w:val="-4"/>
          <w:sz w:val="24"/>
          <w:szCs w:val="24"/>
          <w:lang w:val="ru-RU"/>
        </w:rPr>
        <w:t xml:space="preserve"> </w:t>
      </w:r>
      <w:r w:rsidRPr="00C339C8">
        <w:rPr>
          <w:sz w:val="24"/>
          <w:szCs w:val="24"/>
          <w:lang w:val="ru-RU"/>
        </w:rPr>
        <w:t>действие,</w:t>
      </w:r>
      <w:r w:rsidRPr="00C339C8">
        <w:rPr>
          <w:spacing w:val="-5"/>
          <w:sz w:val="24"/>
          <w:szCs w:val="24"/>
          <w:lang w:val="ru-RU"/>
        </w:rPr>
        <w:t xml:space="preserve"> </w:t>
      </w:r>
      <w:r w:rsidRPr="00C339C8">
        <w:rPr>
          <w:sz w:val="24"/>
          <w:szCs w:val="24"/>
          <w:lang w:val="ru-RU"/>
        </w:rPr>
        <w:t>оценка</w:t>
      </w:r>
    </w:p>
    <w:p w14:paraId="6459CFE4" w14:textId="77777777" w:rsidR="00C339C8" w:rsidRPr="00C339C8" w:rsidRDefault="00C339C8" w:rsidP="00A344F5">
      <w:pPr>
        <w:ind w:left="567" w:right="375" w:firstLine="283"/>
        <w:rPr>
          <w:sz w:val="22"/>
          <w:lang w:val="ru-RU"/>
        </w:rPr>
        <w:sectPr w:rsidR="00C339C8" w:rsidRPr="00C339C8">
          <w:type w:val="continuous"/>
          <w:pgSz w:w="11910" w:h="16840"/>
          <w:pgMar w:top="320" w:right="240" w:bottom="0" w:left="380" w:header="720" w:footer="720" w:gutter="0"/>
          <w:cols w:num="2" w:space="720" w:equalWidth="0">
            <w:col w:w="1534" w:space="40"/>
            <w:col w:w="9716"/>
          </w:cols>
        </w:sectPr>
      </w:pPr>
    </w:p>
    <w:p w14:paraId="64893D0F"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lastRenderedPageBreak/>
        <w:t>достоверности</w:t>
      </w:r>
      <w:r w:rsidRPr="00C339C8">
        <w:rPr>
          <w:spacing w:val="-7"/>
          <w:sz w:val="24"/>
          <w:szCs w:val="24"/>
          <w:lang w:val="ru-RU"/>
        </w:rPr>
        <w:t xml:space="preserve"> </w:t>
      </w:r>
      <w:r w:rsidRPr="00C339C8">
        <w:rPr>
          <w:sz w:val="24"/>
          <w:szCs w:val="24"/>
          <w:lang w:val="ru-RU"/>
        </w:rPr>
        <w:t>результата).</w:t>
      </w:r>
    </w:p>
    <w:p w14:paraId="7FF8637A" w14:textId="77777777" w:rsidR="00C339C8" w:rsidRPr="00C339C8" w:rsidRDefault="00C339C8" w:rsidP="00A344F5">
      <w:pPr>
        <w:spacing w:before="4" w:line="237" w:lineRule="auto"/>
        <w:ind w:left="567" w:right="375" w:firstLine="283"/>
        <w:rPr>
          <w:sz w:val="24"/>
          <w:szCs w:val="24"/>
          <w:lang w:val="ru-RU"/>
        </w:rPr>
      </w:pPr>
      <w:r w:rsidRPr="00C339C8">
        <w:rPr>
          <w:sz w:val="24"/>
          <w:szCs w:val="24"/>
          <w:lang w:val="ru-RU"/>
        </w:rPr>
        <w:t>Сложение и</w:t>
      </w:r>
      <w:r w:rsidRPr="00C339C8">
        <w:rPr>
          <w:spacing w:val="1"/>
          <w:sz w:val="24"/>
          <w:szCs w:val="24"/>
          <w:lang w:val="ru-RU"/>
        </w:rPr>
        <w:t xml:space="preserve"> </w:t>
      </w:r>
      <w:r w:rsidRPr="00C339C8">
        <w:rPr>
          <w:sz w:val="24"/>
          <w:szCs w:val="24"/>
          <w:lang w:val="ru-RU"/>
        </w:rPr>
        <w:t>вычитание</w:t>
      </w:r>
      <w:r w:rsidRPr="00C339C8">
        <w:rPr>
          <w:spacing w:val="1"/>
          <w:sz w:val="24"/>
          <w:szCs w:val="24"/>
          <w:lang w:val="ru-RU"/>
        </w:rPr>
        <w:t xml:space="preserve"> </w:t>
      </w:r>
      <w:r w:rsidRPr="00C339C8">
        <w:rPr>
          <w:sz w:val="24"/>
          <w:szCs w:val="24"/>
          <w:lang w:val="ru-RU"/>
        </w:rPr>
        <w:t>чисел,</w:t>
      </w:r>
      <w:r w:rsidRPr="00C339C8">
        <w:rPr>
          <w:spacing w:val="1"/>
          <w:sz w:val="24"/>
          <w:szCs w:val="24"/>
          <w:lang w:val="ru-RU"/>
        </w:rPr>
        <w:t xml:space="preserve"> </w:t>
      </w:r>
      <w:r w:rsidRPr="00C339C8">
        <w:rPr>
          <w:sz w:val="24"/>
          <w:szCs w:val="24"/>
          <w:lang w:val="ru-RU"/>
        </w:rPr>
        <w:t>полученных при</w:t>
      </w:r>
      <w:r w:rsidRPr="00C339C8">
        <w:rPr>
          <w:spacing w:val="1"/>
          <w:sz w:val="24"/>
          <w:szCs w:val="24"/>
          <w:lang w:val="ru-RU"/>
        </w:rPr>
        <w:t xml:space="preserve"> </w:t>
      </w:r>
      <w:r w:rsidRPr="00C339C8">
        <w:rPr>
          <w:sz w:val="24"/>
          <w:szCs w:val="24"/>
          <w:lang w:val="ru-RU"/>
        </w:rPr>
        <w:t>измерении одной, двумя</w:t>
      </w:r>
      <w:r w:rsidRPr="00C339C8">
        <w:rPr>
          <w:spacing w:val="1"/>
          <w:sz w:val="24"/>
          <w:szCs w:val="24"/>
          <w:lang w:val="ru-RU"/>
        </w:rPr>
        <w:t xml:space="preserve"> </w:t>
      </w:r>
      <w:r w:rsidRPr="00C339C8">
        <w:rPr>
          <w:sz w:val="24"/>
          <w:szCs w:val="24"/>
          <w:lang w:val="ru-RU"/>
        </w:rPr>
        <w:t>мерами,</w:t>
      </w:r>
      <w:r w:rsidRPr="00C339C8">
        <w:rPr>
          <w:spacing w:val="1"/>
          <w:sz w:val="24"/>
          <w:szCs w:val="24"/>
          <w:lang w:val="ru-RU"/>
        </w:rPr>
        <w:t xml:space="preserve"> </w:t>
      </w:r>
      <w:r w:rsidRPr="00C339C8">
        <w:rPr>
          <w:sz w:val="24"/>
          <w:szCs w:val="24"/>
          <w:lang w:val="ru-RU"/>
        </w:rPr>
        <w:t>без</w:t>
      </w:r>
      <w:r w:rsidRPr="00C339C8">
        <w:rPr>
          <w:spacing w:val="-57"/>
          <w:sz w:val="24"/>
          <w:szCs w:val="24"/>
          <w:lang w:val="ru-RU"/>
        </w:rPr>
        <w:t xml:space="preserve"> </w:t>
      </w:r>
      <w:r w:rsidRPr="00C339C8">
        <w:rPr>
          <w:sz w:val="24"/>
          <w:szCs w:val="24"/>
          <w:lang w:val="ru-RU"/>
        </w:rPr>
        <w:t>преобразования</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преобразованием</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пределах</w:t>
      </w:r>
      <w:r w:rsidRPr="00C339C8">
        <w:rPr>
          <w:spacing w:val="-3"/>
          <w:sz w:val="24"/>
          <w:szCs w:val="24"/>
          <w:lang w:val="ru-RU"/>
        </w:rPr>
        <w:t xml:space="preserve"> </w:t>
      </w:r>
      <w:r w:rsidRPr="00C339C8">
        <w:rPr>
          <w:sz w:val="24"/>
          <w:szCs w:val="24"/>
          <w:lang w:val="ru-RU"/>
        </w:rPr>
        <w:t>100</w:t>
      </w:r>
      <w:r w:rsidRPr="00C339C8">
        <w:rPr>
          <w:spacing w:val="2"/>
          <w:sz w:val="24"/>
          <w:szCs w:val="24"/>
          <w:lang w:val="ru-RU"/>
        </w:rPr>
        <w:t xml:space="preserve"> </w:t>
      </w:r>
      <w:r w:rsidRPr="00C339C8">
        <w:rPr>
          <w:sz w:val="24"/>
          <w:szCs w:val="24"/>
          <w:lang w:val="ru-RU"/>
        </w:rPr>
        <w:t>000.</w:t>
      </w:r>
    </w:p>
    <w:p w14:paraId="770D4943"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Умножение</w:t>
      </w:r>
      <w:r w:rsidRPr="00C339C8">
        <w:rPr>
          <w:spacing w:val="21"/>
          <w:sz w:val="24"/>
          <w:szCs w:val="24"/>
          <w:lang w:val="ru-RU"/>
        </w:rPr>
        <w:t xml:space="preserve"> </w:t>
      </w:r>
      <w:r w:rsidRPr="00C339C8">
        <w:rPr>
          <w:sz w:val="24"/>
          <w:szCs w:val="24"/>
          <w:lang w:val="ru-RU"/>
        </w:rPr>
        <w:t>и</w:t>
      </w:r>
      <w:r w:rsidRPr="00C339C8">
        <w:rPr>
          <w:spacing w:val="23"/>
          <w:sz w:val="24"/>
          <w:szCs w:val="24"/>
          <w:lang w:val="ru-RU"/>
        </w:rPr>
        <w:t xml:space="preserve"> </w:t>
      </w:r>
      <w:r w:rsidRPr="00C339C8">
        <w:rPr>
          <w:sz w:val="24"/>
          <w:szCs w:val="24"/>
          <w:lang w:val="ru-RU"/>
        </w:rPr>
        <w:t>деление</w:t>
      </w:r>
      <w:r w:rsidRPr="00C339C8">
        <w:rPr>
          <w:spacing w:val="21"/>
          <w:sz w:val="24"/>
          <w:szCs w:val="24"/>
          <w:lang w:val="ru-RU"/>
        </w:rPr>
        <w:t xml:space="preserve"> </w:t>
      </w:r>
      <w:r w:rsidRPr="00C339C8">
        <w:rPr>
          <w:sz w:val="24"/>
          <w:szCs w:val="24"/>
          <w:lang w:val="ru-RU"/>
        </w:rPr>
        <w:t>целых</w:t>
      </w:r>
      <w:r w:rsidRPr="00C339C8">
        <w:rPr>
          <w:spacing w:val="17"/>
          <w:sz w:val="24"/>
          <w:szCs w:val="24"/>
          <w:lang w:val="ru-RU"/>
        </w:rPr>
        <w:t xml:space="preserve"> </w:t>
      </w:r>
      <w:r w:rsidRPr="00C339C8">
        <w:rPr>
          <w:sz w:val="24"/>
          <w:szCs w:val="24"/>
          <w:lang w:val="ru-RU"/>
        </w:rPr>
        <w:t>чисел,</w:t>
      </w:r>
      <w:r w:rsidRPr="00C339C8">
        <w:rPr>
          <w:spacing w:val="25"/>
          <w:sz w:val="24"/>
          <w:szCs w:val="24"/>
          <w:lang w:val="ru-RU"/>
        </w:rPr>
        <w:t xml:space="preserve"> </w:t>
      </w:r>
      <w:r w:rsidRPr="00C339C8">
        <w:rPr>
          <w:sz w:val="24"/>
          <w:szCs w:val="24"/>
          <w:lang w:val="ru-RU"/>
        </w:rPr>
        <w:t>полученных</w:t>
      </w:r>
      <w:r w:rsidRPr="00C339C8">
        <w:rPr>
          <w:spacing w:val="17"/>
          <w:sz w:val="24"/>
          <w:szCs w:val="24"/>
          <w:lang w:val="ru-RU"/>
        </w:rPr>
        <w:t xml:space="preserve"> </w:t>
      </w:r>
      <w:r w:rsidRPr="00C339C8">
        <w:rPr>
          <w:sz w:val="24"/>
          <w:szCs w:val="24"/>
          <w:lang w:val="ru-RU"/>
        </w:rPr>
        <w:t>при</w:t>
      </w:r>
      <w:r w:rsidRPr="00C339C8">
        <w:rPr>
          <w:spacing w:val="23"/>
          <w:sz w:val="24"/>
          <w:szCs w:val="24"/>
          <w:lang w:val="ru-RU"/>
        </w:rPr>
        <w:t xml:space="preserve"> </w:t>
      </w:r>
      <w:r w:rsidRPr="00C339C8">
        <w:rPr>
          <w:sz w:val="24"/>
          <w:szCs w:val="24"/>
          <w:lang w:val="ru-RU"/>
        </w:rPr>
        <w:t>счете</w:t>
      </w:r>
      <w:r w:rsidRPr="00C339C8">
        <w:rPr>
          <w:spacing w:val="22"/>
          <w:sz w:val="24"/>
          <w:szCs w:val="24"/>
          <w:lang w:val="ru-RU"/>
        </w:rPr>
        <w:t xml:space="preserve"> </w:t>
      </w:r>
      <w:r w:rsidRPr="00C339C8">
        <w:rPr>
          <w:sz w:val="24"/>
          <w:szCs w:val="24"/>
          <w:lang w:val="ru-RU"/>
        </w:rPr>
        <w:t>и</w:t>
      </w:r>
      <w:r w:rsidRPr="00C339C8">
        <w:rPr>
          <w:spacing w:val="23"/>
          <w:sz w:val="24"/>
          <w:szCs w:val="24"/>
          <w:lang w:val="ru-RU"/>
        </w:rPr>
        <w:t xml:space="preserve"> </w:t>
      </w:r>
      <w:r w:rsidRPr="00C339C8">
        <w:rPr>
          <w:sz w:val="24"/>
          <w:szCs w:val="24"/>
          <w:lang w:val="ru-RU"/>
        </w:rPr>
        <w:t>при</w:t>
      </w:r>
      <w:r w:rsidRPr="00C339C8">
        <w:rPr>
          <w:spacing w:val="19"/>
          <w:sz w:val="24"/>
          <w:szCs w:val="24"/>
          <w:lang w:val="ru-RU"/>
        </w:rPr>
        <w:t xml:space="preserve"> </w:t>
      </w:r>
      <w:r w:rsidRPr="00C339C8">
        <w:rPr>
          <w:sz w:val="24"/>
          <w:szCs w:val="24"/>
          <w:lang w:val="ru-RU"/>
        </w:rPr>
        <w:t>измерении,</w:t>
      </w:r>
      <w:r w:rsidRPr="00C339C8">
        <w:rPr>
          <w:spacing w:val="20"/>
          <w:sz w:val="24"/>
          <w:szCs w:val="24"/>
          <w:lang w:val="ru-RU"/>
        </w:rPr>
        <w:t xml:space="preserve"> </w:t>
      </w:r>
      <w:r w:rsidRPr="00C339C8">
        <w:rPr>
          <w:sz w:val="24"/>
          <w:szCs w:val="24"/>
          <w:lang w:val="ru-RU"/>
        </w:rPr>
        <w:t>на</w:t>
      </w:r>
      <w:r w:rsidRPr="00C339C8">
        <w:rPr>
          <w:spacing w:val="-57"/>
          <w:sz w:val="24"/>
          <w:szCs w:val="24"/>
          <w:lang w:val="ru-RU"/>
        </w:rPr>
        <w:t xml:space="preserve"> </w:t>
      </w:r>
      <w:r w:rsidRPr="00C339C8">
        <w:rPr>
          <w:sz w:val="24"/>
          <w:szCs w:val="24"/>
          <w:lang w:val="ru-RU"/>
        </w:rPr>
        <w:t>однозначное,</w:t>
      </w:r>
      <w:r w:rsidRPr="00C339C8">
        <w:rPr>
          <w:spacing w:val="3"/>
          <w:sz w:val="24"/>
          <w:szCs w:val="24"/>
          <w:lang w:val="ru-RU"/>
        </w:rPr>
        <w:t xml:space="preserve"> </w:t>
      </w:r>
      <w:r w:rsidRPr="00C339C8">
        <w:rPr>
          <w:sz w:val="24"/>
          <w:szCs w:val="24"/>
          <w:lang w:val="ru-RU"/>
        </w:rPr>
        <w:t>двузначное</w:t>
      </w:r>
      <w:r w:rsidRPr="00C339C8">
        <w:rPr>
          <w:spacing w:val="1"/>
          <w:sz w:val="24"/>
          <w:szCs w:val="24"/>
          <w:lang w:val="ru-RU"/>
        </w:rPr>
        <w:t xml:space="preserve"> </w:t>
      </w:r>
      <w:r w:rsidRPr="00C339C8">
        <w:rPr>
          <w:sz w:val="24"/>
          <w:szCs w:val="24"/>
          <w:lang w:val="ru-RU"/>
        </w:rPr>
        <w:t>число.</w:t>
      </w:r>
    </w:p>
    <w:p w14:paraId="53C0789D"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Порядок</w:t>
      </w:r>
      <w:r w:rsidRPr="00C339C8">
        <w:rPr>
          <w:spacing w:val="3"/>
          <w:sz w:val="24"/>
          <w:szCs w:val="24"/>
          <w:lang w:val="ru-RU"/>
        </w:rPr>
        <w:t xml:space="preserve"> </w:t>
      </w:r>
      <w:r w:rsidRPr="00C339C8">
        <w:rPr>
          <w:sz w:val="24"/>
          <w:szCs w:val="24"/>
          <w:lang w:val="ru-RU"/>
        </w:rPr>
        <w:t>действий.</w:t>
      </w:r>
      <w:r w:rsidRPr="00C339C8">
        <w:rPr>
          <w:spacing w:val="3"/>
          <w:sz w:val="24"/>
          <w:szCs w:val="24"/>
          <w:lang w:val="ru-RU"/>
        </w:rPr>
        <w:t xml:space="preserve"> </w:t>
      </w:r>
      <w:r w:rsidRPr="00C339C8">
        <w:rPr>
          <w:sz w:val="24"/>
          <w:szCs w:val="24"/>
          <w:lang w:val="ru-RU"/>
        </w:rPr>
        <w:t>Нахождение</w:t>
      </w:r>
      <w:r w:rsidRPr="00C339C8">
        <w:rPr>
          <w:spacing w:val="4"/>
          <w:sz w:val="24"/>
          <w:szCs w:val="24"/>
          <w:lang w:val="ru-RU"/>
        </w:rPr>
        <w:t xml:space="preserve"> </w:t>
      </w:r>
      <w:r w:rsidRPr="00C339C8">
        <w:rPr>
          <w:sz w:val="24"/>
          <w:szCs w:val="24"/>
          <w:lang w:val="ru-RU"/>
        </w:rPr>
        <w:t>значения</w:t>
      </w:r>
      <w:r w:rsidRPr="00C339C8">
        <w:rPr>
          <w:spacing w:val="5"/>
          <w:sz w:val="24"/>
          <w:szCs w:val="24"/>
          <w:lang w:val="ru-RU"/>
        </w:rPr>
        <w:t xml:space="preserve"> </w:t>
      </w:r>
      <w:r w:rsidRPr="00C339C8">
        <w:rPr>
          <w:sz w:val="24"/>
          <w:szCs w:val="24"/>
          <w:lang w:val="ru-RU"/>
        </w:rPr>
        <w:t>числового</w:t>
      </w:r>
      <w:r w:rsidRPr="00C339C8">
        <w:rPr>
          <w:spacing w:val="9"/>
          <w:sz w:val="24"/>
          <w:szCs w:val="24"/>
          <w:lang w:val="ru-RU"/>
        </w:rPr>
        <w:t xml:space="preserve"> </w:t>
      </w:r>
      <w:r w:rsidRPr="00C339C8">
        <w:rPr>
          <w:sz w:val="24"/>
          <w:szCs w:val="24"/>
          <w:lang w:val="ru-RU"/>
        </w:rPr>
        <w:t>выражения,</w:t>
      </w:r>
      <w:r w:rsidRPr="00C339C8">
        <w:rPr>
          <w:spacing w:val="7"/>
          <w:sz w:val="24"/>
          <w:szCs w:val="24"/>
          <w:lang w:val="ru-RU"/>
        </w:rPr>
        <w:t xml:space="preserve"> </w:t>
      </w:r>
      <w:r w:rsidRPr="00C339C8">
        <w:rPr>
          <w:sz w:val="24"/>
          <w:szCs w:val="24"/>
          <w:lang w:val="ru-RU"/>
        </w:rPr>
        <w:t>состоящего</w:t>
      </w:r>
      <w:r w:rsidRPr="00C339C8">
        <w:rPr>
          <w:spacing w:val="9"/>
          <w:sz w:val="24"/>
          <w:szCs w:val="24"/>
          <w:lang w:val="ru-RU"/>
        </w:rPr>
        <w:t xml:space="preserve"> </w:t>
      </w:r>
      <w:r w:rsidRPr="00C339C8">
        <w:rPr>
          <w:sz w:val="24"/>
          <w:szCs w:val="24"/>
          <w:lang w:val="ru-RU"/>
        </w:rPr>
        <w:t>из</w:t>
      </w:r>
      <w:r w:rsidRPr="00C339C8">
        <w:rPr>
          <w:spacing w:val="2"/>
          <w:sz w:val="24"/>
          <w:szCs w:val="24"/>
          <w:lang w:val="ru-RU"/>
        </w:rPr>
        <w:t xml:space="preserve"> </w:t>
      </w:r>
      <w:r w:rsidRPr="00C339C8">
        <w:rPr>
          <w:sz w:val="24"/>
          <w:szCs w:val="24"/>
          <w:lang w:val="ru-RU"/>
        </w:rPr>
        <w:t>3-4</w:t>
      </w:r>
      <w:r w:rsidRPr="00C339C8">
        <w:rPr>
          <w:spacing w:val="-57"/>
          <w:sz w:val="24"/>
          <w:szCs w:val="24"/>
          <w:lang w:val="ru-RU"/>
        </w:rPr>
        <w:t xml:space="preserve"> </w:t>
      </w:r>
      <w:r w:rsidRPr="00C339C8">
        <w:rPr>
          <w:sz w:val="24"/>
          <w:szCs w:val="24"/>
          <w:lang w:val="ru-RU"/>
        </w:rPr>
        <w:t>арифметических</w:t>
      </w:r>
      <w:r w:rsidRPr="00C339C8">
        <w:rPr>
          <w:spacing w:val="-4"/>
          <w:sz w:val="24"/>
          <w:szCs w:val="24"/>
          <w:lang w:val="ru-RU"/>
        </w:rPr>
        <w:t xml:space="preserve"> </w:t>
      </w:r>
      <w:r w:rsidRPr="00C339C8">
        <w:rPr>
          <w:sz w:val="24"/>
          <w:szCs w:val="24"/>
          <w:lang w:val="ru-RU"/>
        </w:rPr>
        <w:t>действий.</w:t>
      </w:r>
    </w:p>
    <w:p w14:paraId="19E000D2"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Использование</w:t>
      </w:r>
      <w:r w:rsidRPr="00C339C8">
        <w:rPr>
          <w:spacing w:val="-7"/>
          <w:sz w:val="24"/>
          <w:szCs w:val="24"/>
          <w:lang w:val="ru-RU"/>
        </w:rPr>
        <w:t xml:space="preserve"> </w:t>
      </w:r>
      <w:r w:rsidRPr="00C339C8">
        <w:rPr>
          <w:sz w:val="24"/>
          <w:szCs w:val="24"/>
          <w:lang w:val="ru-RU"/>
        </w:rPr>
        <w:t>микрокалькулятора</w:t>
      </w:r>
      <w:r w:rsidRPr="00C339C8">
        <w:rPr>
          <w:spacing w:val="-2"/>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всех</w:t>
      </w:r>
      <w:r w:rsidRPr="00C339C8">
        <w:rPr>
          <w:spacing w:val="-5"/>
          <w:sz w:val="24"/>
          <w:szCs w:val="24"/>
          <w:lang w:val="ru-RU"/>
        </w:rPr>
        <w:t xml:space="preserve"> </w:t>
      </w:r>
      <w:r w:rsidRPr="00C339C8">
        <w:rPr>
          <w:sz w:val="24"/>
          <w:szCs w:val="24"/>
          <w:lang w:val="ru-RU"/>
        </w:rPr>
        <w:t>видов</w:t>
      </w:r>
      <w:r w:rsidRPr="00C339C8">
        <w:rPr>
          <w:spacing w:val="-4"/>
          <w:sz w:val="24"/>
          <w:szCs w:val="24"/>
          <w:lang w:val="ru-RU"/>
        </w:rPr>
        <w:t xml:space="preserve"> </w:t>
      </w:r>
      <w:r w:rsidRPr="00C339C8">
        <w:rPr>
          <w:sz w:val="24"/>
          <w:szCs w:val="24"/>
          <w:lang w:val="ru-RU"/>
        </w:rPr>
        <w:t>вычислений</w:t>
      </w:r>
      <w:r w:rsidRPr="00C339C8">
        <w:rPr>
          <w:spacing w:val="-5"/>
          <w:sz w:val="24"/>
          <w:szCs w:val="24"/>
          <w:lang w:val="ru-RU"/>
        </w:rPr>
        <w:t xml:space="preserve"> </w:t>
      </w:r>
      <w:r w:rsidRPr="00C339C8">
        <w:rPr>
          <w:sz w:val="24"/>
          <w:szCs w:val="24"/>
          <w:lang w:val="ru-RU"/>
        </w:rPr>
        <w:t>в пре</w:t>
      </w:r>
    </w:p>
    <w:p w14:paraId="418C2D5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делах</w:t>
      </w:r>
      <w:r w:rsidRPr="00C339C8">
        <w:rPr>
          <w:spacing w:val="25"/>
          <w:sz w:val="24"/>
          <w:szCs w:val="24"/>
          <w:lang w:val="ru-RU"/>
        </w:rPr>
        <w:t xml:space="preserve"> </w:t>
      </w:r>
      <w:r w:rsidRPr="00C339C8">
        <w:rPr>
          <w:sz w:val="24"/>
          <w:szCs w:val="24"/>
          <w:lang w:val="ru-RU"/>
        </w:rPr>
        <w:t>1</w:t>
      </w:r>
      <w:r w:rsidRPr="00C339C8">
        <w:rPr>
          <w:spacing w:val="31"/>
          <w:sz w:val="24"/>
          <w:szCs w:val="24"/>
          <w:lang w:val="ru-RU"/>
        </w:rPr>
        <w:t xml:space="preserve"> </w:t>
      </w:r>
      <w:r w:rsidRPr="00C339C8">
        <w:rPr>
          <w:sz w:val="24"/>
          <w:szCs w:val="24"/>
          <w:lang w:val="ru-RU"/>
        </w:rPr>
        <w:t>000</w:t>
      </w:r>
      <w:r w:rsidRPr="00C339C8">
        <w:rPr>
          <w:spacing w:val="25"/>
          <w:sz w:val="24"/>
          <w:szCs w:val="24"/>
          <w:lang w:val="ru-RU"/>
        </w:rPr>
        <w:t xml:space="preserve"> </w:t>
      </w:r>
      <w:r w:rsidRPr="00C339C8">
        <w:rPr>
          <w:sz w:val="24"/>
          <w:szCs w:val="24"/>
          <w:lang w:val="ru-RU"/>
        </w:rPr>
        <w:t>000</w:t>
      </w:r>
      <w:r w:rsidRPr="00C339C8">
        <w:rPr>
          <w:spacing w:val="25"/>
          <w:sz w:val="24"/>
          <w:szCs w:val="24"/>
          <w:lang w:val="ru-RU"/>
        </w:rPr>
        <w:t xml:space="preserve"> </w:t>
      </w:r>
      <w:r w:rsidRPr="00C339C8">
        <w:rPr>
          <w:sz w:val="24"/>
          <w:szCs w:val="24"/>
          <w:lang w:val="ru-RU"/>
        </w:rPr>
        <w:t>с</w:t>
      </w:r>
      <w:r w:rsidRPr="00C339C8">
        <w:rPr>
          <w:spacing w:val="24"/>
          <w:sz w:val="24"/>
          <w:szCs w:val="24"/>
          <w:lang w:val="ru-RU"/>
        </w:rPr>
        <w:t xml:space="preserve"> </w:t>
      </w:r>
      <w:r w:rsidRPr="00C339C8">
        <w:rPr>
          <w:sz w:val="24"/>
          <w:szCs w:val="24"/>
          <w:lang w:val="ru-RU"/>
        </w:rPr>
        <w:t>целыми</w:t>
      </w:r>
      <w:r w:rsidRPr="00C339C8">
        <w:rPr>
          <w:spacing w:val="31"/>
          <w:sz w:val="24"/>
          <w:szCs w:val="24"/>
          <w:lang w:val="ru-RU"/>
        </w:rPr>
        <w:t xml:space="preserve"> </w:t>
      </w:r>
      <w:r w:rsidRPr="00C339C8">
        <w:rPr>
          <w:sz w:val="24"/>
          <w:szCs w:val="24"/>
          <w:lang w:val="ru-RU"/>
        </w:rPr>
        <w:t>числами</w:t>
      </w:r>
      <w:r w:rsidRPr="00C339C8">
        <w:rPr>
          <w:spacing w:val="26"/>
          <w:sz w:val="24"/>
          <w:szCs w:val="24"/>
          <w:lang w:val="ru-RU"/>
        </w:rPr>
        <w:t xml:space="preserve"> </w:t>
      </w:r>
      <w:r w:rsidRPr="00C339C8">
        <w:rPr>
          <w:sz w:val="24"/>
          <w:szCs w:val="24"/>
          <w:lang w:val="ru-RU"/>
        </w:rPr>
        <w:t>и</w:t>
      </w:r>
      <w:r w:rsidRPr="00C339C8">
        <w:rPr>
          <w:spacing w:val="26"/>
          <w:sz w:val="24"/>
          <w:szCs w:val="24"/>
          <w:lang w:val="ru-RU"/>
        </w:rPr>
        <w:t xml:space="preserve"> </w:t>
      </w:r>
      <w:r w:rsidRPr="00C339C8">
        <w:rPr>
          <w:sz w:val="24"/>
          <w:szCs w:val="24"/>
          <w:lang w:val="ru-RU"/>
        </w:rPr>
        <w:t>числами,</w:t>
      </w:r>
      <w:r w:rsidRPr="00C339C8">
        <w:rPr>
          <w:spacing w:val="27"/>
          <w:sz w:val="24"/>
          <w:szCs w:val="24"/>
          <w:lang w:val="ru-RU"/>
        </w:rPr>
        <w:t xml:space="preserve"> </w:t>
      </w:r>
      <w:r w:rsidRPr="00C339C8">
        <w:rPr>
          <w:sz w:val="24"/>
          <w:szCs w:val="24"/>
          <w:lang w:val="ru-RU"/>
        </w:rPr>
        <w:t>полученными</w:t>
      </w:r>
      <w:r w:rsidRPr="00C339C8">
        <w:rPr>
          <w:spacing w:val="31"/>
          <w:sz w:val="24"/>
          <w:szCs w:val="24"/>
          <w:lang w:val="ru-RU"/>
        </w:rPr>
        <w:t xml:space="preserve"> </w:t>
      </w:r>
      <w:r w:rsidRPr="00C339C8">
        <w:rPr>
          <w:sz w:val="24"/>
          <w:szCs w:val="24"/>
          <w:lang w:val="ru-RU"/>
        </w:rPr>
        <w:t>при</w:t>
      </w:r>
      <w:r w:rsidRPr="00C339C8">
        <w:rPr>
          <w:spacing w:val="26"/>
          <w:sz w:val="24"/>
          <w:szCs w:val="24"/>
          <w:lang w:val="ru-RU"/>
        </w:rPr>
        <w:t xml:space="preserve"> </w:t>
      </w:r>
      <w:r w:rsidRPr="00C339C8">
        <w:rPr>
          <w:sz w:val="24"/>
          <w:szCs w:val="24"/>
          <w:lang w:val="ru-RU"/>
        </w:rPr>
        <w:t>измерении,</w:t>
      </w:r>
      <w:r w:rsidRPr="00C339C8">
        <w:rPr>
          <w:spacing w:val="27"/>
          <w:sz w:val="24"/>
          <w:szCs w:val="24"/>
          <w:lang w:val="ru-RU"/>
        </w:rPr>
        <w:t xml:space="preserve"> </w:t>
      </w:r>
      <w:r w:rsidRPr="00C339C8">
        <w:rPr>
          <w:sz w:val="24"/>
          <w:szCs w:val="24"/>
          <w:lang w:val="ru-RU"/>
        </w:rPr>
        <w:t>с</w:t>
      </w:r>
      <w:r w:rsidRPr="00C339C8">
        <w:rPr>
          <w:spacing w:val="-57"/>
          <w:sz w:val="24"/>
          <w:szCs w:val="24"/>
          <w:lang w:val="ru-RU"/>
        </w:rPr>
        <w:t xml:space="preserve"> </w:t>
      </w:r>
      <w:r w:rsidRPr="00C339C8">
        <w:rPr>
          <w:sz w:val="24"/>
          <w:szCs w:val="24"/>
          <w:lang w:val="ru-RU"/>
        </w:rPr>
        <w:t>проверкой</w:t>
      </w:r>
      <w:r w:rsidRPr="00C339C8">
        <w:rPr>
          <w:spacing w:val="-3"/>
          <w:sz w:val="24"/>
          <w:szCs w:val="24"/>
          <w:lang w:val="ru-RU"/>
        </w:rPr>
        <w:t xml:space="preserve"> </w:t>
      </w:r>
      <w:r w:rsidRPr="00C339C8">
        <w:rPr>
          <w:sz w:val="24"/>
          <w:szCs w:val="24"/>
          <w:lang w:val="ru-RU"/>
        </w:rPr>
        <w:t>результата повторным</w:t>
      </w:r>
      <w:r w:rsidRPr="00C339C8">
        <w:rPr>
          <w:spacing w:val="2"/>
          <w:sz w:val="24"/>
          <w:szCs w:val="24"/>
          <w:lang w:val="ru-RU"/>
        </w:rPr>
        <w:t xml:space="preserve"> </w:t>
      </w:r>
      <w:r w:rsidRPr="00C339C8">
        <w:rPr>
          <w:sz w:val="24"/>
          <w:szCs w:val="24"/>
          <w:lang w:val="ru-RU"/>
        </w:rPr>
        <w:t>вычислением</w:t>
      </w:r>
      <w:r w:rsidRPr="00C339C8">
        <w:rPr>
          <w:spacing w:val="-1"/>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микрокалькуляторе.</w:t>
      </w:r>
    </w:p>
    <w:p w14:paraId="39B42D29" w14:textId="77777777" w:rsidR="00C339C8" w:rsidRPr="00C339C8" w:rsidRDefault="00C339C8" w:rsidP="00A344F5">
      <w:pPr>
        <w:spacing w:line="275" w:lineRule="exact"/>
        <w:ind w:left="567" w:right="375" w:firstLine="283"/>
        <w:rPr>
          <w:sz w:val="24"/>
          <w:szCs w:val="24"/>
          <w:lang w:val="ru-RU"/>
        </w:rPr>
      </w:pPr>
      <w:r w:rsidRPr="00C339C8">
        <w:rPr>
          <w:b/>
          <w:sz w:val="24"/>
          <w:szCs w:val="24"/>
          <w:lang w:val="ru-RU"/>
        </w:rPr>
        <w:t>Дроби.</w:t>
      </w:r>
      <w:r w:rsidRPr="00C339C8">
        <w:rPr>
          <w:b/>
          <w:spacing w:val="1"/>
          <w:sz w:val="24"/>
          <w:szCs w:val="24"/>
          <w:lang w:val="ru-RU"/>
        </w:rPr>
        <w:t xml:space="preserve"> </w:t>
      </w:r>
      <w:r w:rsidRPr="00C339C8">
        <w:rPr>
          <w:sz w:val="24"/>
          <w:szCs w:val="24"/>
          <w:lang w:val="ru-RU"/>
        </w:rPr>
        <w:t>Доля</w:t>
      </w:r>
      <w:r w:rsidRPr="00C339C8">
        <w:rPr>
          <w:spacing w:val="-6"/>
          <w:sz w:val="24"/>
          <w:szCs w:val="24"/>
          <w:lang w:val="ru-RU"/>
        </w:rPr>
        <w:t xml:space="preserve"> </w:t>
      </w:r>
      <w:r w:rsidRPr="00C339C8">
        <w:rPr>
          <w:sz w:val="24"/>
          <w:szCs w:val="24"/>
          <w:lang w:val="ru-RU"/>
        </w:rPr>
        <w:t>величины</w:t>
      </w:r>
      <w:r w:rsidRPr="00C339C8">
        <w:rPr>
          <w:spacing w:val="-3"/>
          <w:sz w:val="24"/>
          <w:szCs w:val="24"/>
          <w:lang w:val="ru-RU"/>
        </w:rPr>
        <w:t xml:space="preserve"> </w:t>
      </w:r>
      <w:r w:rsidRPr="00C339C8">
        <w:rPr>
          <w:sz w:val="24"/>
          <w:szCs w:val="24"/>
          <w:lang w:val="ru-RU"/>
        </w:rPr>
        <w:t>(половина,</w:t>
      </w:r>
      <w:r w:rsidRPr="00C339C8">
        <w:rPr>
          <w:spacing w:val="-4"/>
          <w:sz w:val="24"/>
          <w:szCs w:val="24"/>
          <w:lang w:val="ru-RU"/>
        </w:rPr>
        <w:t xml:space="preserve"> </w:t>
      </w:r>
      <w:r w:rsidRPr="00C339C8">
        <w:rPr>
          <w:sz w:val="24"/>
          <w:szCs w:val="24"/>
          <w:lang w:val="ru-RU"/>
        </w:rPr>
        <w:t>треть,</w:t>
      </w:r>
      <w:r w:rsidRPr="00C339C8">
        <w:rPr>
          <w:spacing w:val="-4"/>
          <w:sz w:val="24"/>
          <w:szCs w:val="24"/>
          <w:lang w:val="ru-RU"/>
        </w:rPr>
        <w:t xml:space="preserve"> </w:t>
      </w:r>
      <w:r w:rsidRPr="00C339C8">
        <w:rPr>
          <w:sz w:val="24"/>
          <w:szCs w:val="24"/>
          <w:lang w:val="ru-RU"/>
        </w:rPr>
        <w:t>четверть,</w:t>
      </w:r>
      <w:r w:rsidRPr="00C339C8">
        <w:rPr>
          <w:spacing w:val="1"/>
          <w:sz w:val="24"/>
          <w:szCs w:val="24"/>
          <w:lang w:val="ru-RU"/>
        </w:rPr>
        <w:t xml:space="preserve"> </w:t>
      </w:r>
      <w:r w:rsidRPr="00C339C8">
        <w:rPr>
          <w:sz w:val="24"/>
          <w:szCs w:val="24"/>
          <w:lang w:val="ru-RU"/>
        </w:rPr>
        <w:t>десятая,</w:t>
      </w:r>
      <w:r w:rsidRPr="00C339C8">
        <w:rPr>
          <w:spacing w:val="-4"/>
          <w:sz w:val="24"/>
          <w:szCs w:val="24"/>
          <w:lang w:val="ru-RU"/>
        </w:rPr>
        <w:t xml:space="preserve"> </w:t>
      </w:r>
      <w:r w:rsidRPr="00C339C8">
        <w:rPr>
          <w:sz w:val="24"/>
          <w:szCs w:val="24"/>
          <w:lang w:val="ru-RU"/>
        </w:rPr>
        <w:t>сотая,</w:t>
      </w:r>
      <w:r w:rsidRPr="00C339C8">
        <w:rPr>
          <w:spacing w:val="57"/>
          <w:sz w:val="24"/>
          <w:szCs w:val="24"/>
          <w:lang w:val="ru-RU"/>
        </w:rPr>
        <w:t xml:space="preserve"> </w:t>
      </w:r>
      <w:r w:rsidRPr="00C339C8">
        <w:rPr>
          <w:sz w:val="24"/>
          <w:szCs w:val="24"/>
          <w:lang w:val="ru-RU"/>
        </w:rPr>
        <w:t>тысячная).</w:t>
      </w:r>
    </w:p>
    <w:p w14:paraId="50354D78"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Получение</w:t>
      </w:r>
      <w:r w:rsidRPr="00C339C8">
        <w:rPr>
          <w:spacing w:val="-4"/>
          <w:sz w:val="24"/>
          <w:szCs w:val="24"/>
          <w:lang w:val="ru-RU"/>
        </w:rPr>
        <w:t xml:space="preserve"> </w:t>
      </w:r>
      <w:r w:rsidRPr="00C339C8">
        <w:rPr>
          <w:sz w:val="24"/>
          <w:szCs w:val="24"/>
          <w:lang w:val="ru-RU"/>
        </w:rPr>
        <w:t>долей.</w:t>
      </w:r>
      <w:r w:rsidRPr="00C339C8">
        <w:rPr>
          <w:spacing w:val="-1"/>
          <w:sz w:val="24"/>
          <w:szCs w:val="24"/>
          <w:lang w:val="ru-RU"/>
        </w:rPr>
        <w:t xml:space="preserve"> </w:t>
      </w:r>
      <w:r w:rsidRPr="00C339C8">
        <w:rPr>
          <w:sz w:val="24"/>
          <w:szCs w:val="24"/>
          <w:lang w:val="ru-RU"/>
        </w:rPr>
        <w:t>Сравнение</w:t>
      </w:r>
      <w:r w:rsidRPr="00C339C8">
        <w:rPr>
          <w:spacing w:val="-4"/>
          <w:sz w:val="24"/>
          <w:szCs w:val="24"/>
          <w:lang w:val="ru-RU"/>
        </w:rPr>
        <w:t xml:space="preserve"> </w:t>
      </w:r>
      <w:r w:rsidRPr="00C339C8">
        <w:rPr>
          <w:sz w:val="24"/>
          <w:szCs w:val="24"/>
          <w:lang w:val="ru-RU"/>
        </w:rPr>
        <w:t>долей.</w:t>
      </w:r>
    </w:p>
    <w:p w14:paraId="27E9CAB0" w14:textId="77777777" w:rsidR="00C339C8" w:rsidRPr="00C339C8" w:rsidRDefault="00C339C8" w:rsidP="00A344F5">
      <w:pPr>
        <w:ind w:left="567" w:right="375" w:firstLine="283"/>
        <w:rPr>
          <w:sz w:val="24"/>
          <w:szCs w:val="24"/>
          <w:lang w:val="ru-RU"/>
        </w:rPr>
      </w:pPr>
      <w:r w:rsidRPr="00C339C8">
        <w:rPr>
          <w:sz w:val="24"/>
          <w:szCs w:val="24"/>
          <w:lang w:val="ru-RU"/>
        </w:rPr>
        <w:t>Образование, запись и чтение обыкновенных дробей. Числитель и знаменатель дроби.</w:t>
      </w:r>
      <w:r w:rsidRPr="00C339C8">
        <w:rPr>
          <w:spacing w:val="1"/>
          <w:sz w:val="24"/>
          <w:szCs w:val="24"/>
          <w:lang w:val="ru-RU"/>
        </w:rPr>
        <w:t xml:space="preserve"> </w:t>
      </w:r>
      <w:r w:rsidRPr="00C339C8">
        <w:rPr>
          <w:sz w:val="24"/>
          <w:szCs w:val="24"/>
          <w:lang w:val="ru-RU"/>
        </w:rPr>
        <w:t>Правильные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неправильные</w:t>
      </w:r>
      <w:r w:rsidRPr="00C339C8">
        <w:rPr>
          <w:spacing w:val="1"/>
          <w:sz w:val="24"/>
          <w:szCs w:val="24"/>
          <w:lang w:val="ru-RU"/>
        </w:rPr>
        <w:t xml:space="preserve"> </w:t>
      </w:r>
      <w:r w:rsidRPr="00C339C8">
        <w:rPr>
          <w:sz w:val="24"/>
          <w:szCs w:val="24"/>
          <w:lang w:val="ru-RU"/>
        </w:rPr>
        <w:t>дроби.</w:t>
      </w:r>
      <w:r w:rsidRPr="00C339C8">
        <w:rPr>
          <w:spacing w:val="1"/>
          <w:sz w:val="24"/>
          <w:szCs w:val="24"/>
          <w:lang w:val="ru-RU"/>
        </w:rPr>
        <w:t xml:space="preserve"> </w:t>
      </w:r>
      <w:r w:rsidRPr="00C339C8">
        <w:rPr>
          <w:sz w:val="24"/>
          <w:szCs w:val="24"/>
          <w:lang w:val="ru-RU"/>
        </w:rPr>
        <w:t>Сравнение</w:t>
      </w:r>
      <w:r w:rsidRPr="00C339C8">
        <w:rPr>
          <w:spacing w:val="1"/>
          <w:sz w:val="24"/>
          <w:szCs w:val="24"/>
          <w:lang w:val="ru-RU"/>
        </w:rPr>
        <w:t xml:space="preserve"> </w:t>
      </w:r>
      <w:r w:rsidRPr="00C339C8">
        <w:rPr>
          <w:sz w:val="24"/>
          <w:szCs w:val="24"/>
          <w:lang w:val="ru-RU"/>
        </w:rPr>
        <w:t>дробей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одинаковыми</w:t>
      </w:r>
      <w:r w:rsidRPr="00C339C8">
        <w:rPr>
          <w:spacing w:val="1"/>
          <w:sz w:val="24"/>
          <w:szCs w:val="24"/>
          <w:lang w:val="ru-RU"/>
        </w:rPr>
        <w:t xml:space="preserve"> </w:t>
      </w:r>
      <w:r w:rsidRPr="00C339C8">
        <w:rPr>
          <w:sz w:val="24"/>
          <w:szCs w:val="24"/>
          <w:lang w:val="ru-RU"/>
        </w:rPr>
        <w:t>числителями,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одинаковыми</w:t>
      </w:r>
      <w:r w:rsidRPr="00C339C8">
        <w:rPr>
          <w:spacing w:val="-3"/>
          <w:sz w:val="24"/>
          <w:szCs w:val="24"/>
          <w:lang w:val="ru-RU"/>
        </w:rPr>
        <w:t xml:space="preserve"> </w:t>
      </w:r>
      <w:r w:rsidRPr="00C339C8">
        <w:rPr>
          <w:sz w:val="24"/>
          <w:szCs w:val="24"/>
          <w:lang w:val="ru-RU"/>
        </w:rPr>
        <w:t>знаменателями.</w:t>
      </w:r>
    </w:p>
    <w:p w14:paraId="4F119076" w14:textId="77777777" w:rsidR="00C339C8" w:rsidRPr="00C339C8" w:rsidRDefault="00C339C8" w:rsidP="00A344F5">
      <w:pPr>
        <w:spacing w:before="1" w:line="275" w:lineRule="exact"/>
        <w:ind w:left="567" w:right="375" w:firstLine="283"/>
        <w:rPr>
          <w:sz w:val="24"/>
          <w:szCs w:val="24"/>
          <w:lang w:val="ru-RU"/>
        </w:rPr>
      </w:pPr>
      <w:r w:rsidRPr="00C339C8">
        <w:rPr>
          <w:sz w:val="24"/>
          <w:szCs w:val="24"/>
          <w:lang w:val="ru-RU"/>
        </w:rPr>
        <w:t>Смешанное</w:t>
      </w:r>
      <w:r w:rsidRPr="00C339C8">
        <w:rPr>
          <w:spacing w:val="-4"/>
          <w:sz w:val="24"/>
          <w:szCs w:val="24"/>
          <w:lang w:val="ru-RU"/>
        </w:rPr>
        <w:t xml:space="preserve"> </w:t>
      </w:r>
      <w:r w:rsidRPr="00C339C8">
        <w:rPr>
          <w:sz w:val="24"/>
          <w:szCs w:val="24"/>
          <w:lang w:val="ru-RU"/>
        </w:rPr>
        <w:t>число.</w:t>
      </w:r>
      <w:r w:rsidRPr="00C339C8">
        <w:rPr>
          <w:spacing w:val="-5"/>
          <w:sz w:val="24"/>
          <w:szCs w:val="24"/>
          <w:lang w:val="ru-RU"/>
        </w:rPr>
        <w:t xml:space="preserve"> </w:t>
      </w:r>
      <w:r w:rsidRPr="00C339C8">
        <w:rPr>
          <w:sz w:val="24"/>
          <w:szCs w:val="24"/>
          <w:lang w:val="ru-RU"/>
        </w:rPr>
        <w:t>Получение, чтение,</w:t>
      </w:r>
      <w:r w:rsidRPr="00C339C8">
        <w:rPr>
          <w:spacing w:val="-1"/>
          <w:sz w:val="24"/>
          <w:szCs w:val="24"/>
          <w:lang w:val="ru-RU"/>
        </w:rPr>
        <w:t xml:space="preserve"> </w:t>
      </w:r>
      <w:r w:rsidRPr="00C339C8">
        <w:rPr>
          <w:sz w:val="24"/>
          <w:szCs w:val="24"/>
          <w:lang w:val="ru-RU"/>
        </w:rPr>
        <w:t>запись,</w:t>
      </w:r>
      <w:r w:rsidRPr="00C339C8">
        <w:rPr>
          <w:spacing w:val="-9"/>
          <w:sz w:val="24"/>
          <w:szCs w:val="24"/>
          <w:lang w:val="ru-RU"/>
        </w:rPr>
        <w:t xml:space="preserve"> </w:t>
      </w:r>
      <w:r w:rsidRPr="00C339C8">
        <w:rPr>
          <w:sz w:val="24"/>
          <w:szCs w:val="24"/>
          <w:lang w:val="ru-RU"/>
        </w:rPr>
        <w:t>сравнение</w:t>
      </w:r>
      <w:r w:rsidRPr="00C339C8">
        <w:rPr>
          <w:spacing w:val="-3"/>
          <w:sz w:val="24"/>
          <w:szCs w:val="24"/>
          <w:lang w:val="ru-RU"/>
        </w:rPr>
        <w:t xml:space="preserve"> </w:t>
      </w:r>
      <w:r w:rsidRPr="00C339C8">
        <w:rPr>
          <w:sz w:val="24"/>
          <w:szCs w:val="24"/>
          <w:lang w:val="ru-RU"/>
        </w:rPr>
        <w:t>смешанных</w:t>
      </w:r>
      <w:r w:rsidRPr="00C339C8">
        <w:rPr>
          <w:spacing w:val="-7"/>
          <w:sz w:val="24"/>
          <w:szCs w:val="24"/>
          <w:lang w:val="ru-RU"/>
        </w:rPr>
        <w:t xml:space="preserve"> </w:t>
      </w:r>
      <w:r w:rsidRPr="00C339C8">
        <w:rPr>
          <w:sz w:val="24"/>
          <w:szCs w:val="24"/>
          <w:lang w:val="ru-RU"/>
        </w:rPr>
        <w:t>чисел.</w:t>
      </w:r>
    </w:p>
    <w:p w14:paraId="6FDFE67E" w14:textId="77777777" w:rsidR="00C339C8" w:rsidRPr="00C339C8" w:rsidRDefault="00C339C8" w:rsidP="00A344F5">
      <w:pPr>
        <w:ind w:left="567" w:right="375" w:firstLine="283"/>
        <w:rPr>
          <w:sz w:val="24"/>
          <w:szCs w:val="24"/>
          <w:lang w:val="ru-RU"/>
        </w:rPr>
      </w:pPr>
      <w:r w:rsidRPr="00C339C8">
        <w:rPr>
          <w:sz w:val="24"/>
          <w:szCs w:val="24"/>
          <w:lang w:val="ru-RU"/>
        </w:rPr>
        <w:t>Основное</w:t>
      </w:r>
      <w:r w:rsidRPr="00C339C8">
        <w:rPr>
          <w:spacing w:val="1"/>
          <w:sz w:val="24"/>
          <w:szCs w:val="24"/>
          <w:lang w:val="ru-RU"/>
        </w:rPr>
        <w:t xml:space="preserve"> </w:t>
      </w:r>
      <w:r w:rsidRPr="00C339C8">
        <w:rPr>
          <w:sz w:val="24"/>
          <w:szCs w:val="24"/>
          <w:lang w:val="ru-RU"/>
        </w:rPr>
        <w:t>свойство</w:t>
      </w:r>
      <w:r w:rsidRPr="00C339C8">
        <w:rPr>
          <w:spacing w:val="1"/>
          <w:sz w:val="24"/>
          <w:szCs w:val="24"/>
          <w:lang w:val="ru-RU"/>
        </w:rPr>
        <w:t xml:space="preserve"> </w:t>
      </w:r>
      <w:r w:rsidRPr="00C339C8">
        <w:rPr>
          <w:sz w:val="24"/>
          <w:szCs w:val="24"/>
          <w:lang w:val="ru-RU"/>
        </w:rPr>
        <w:t>обыкновенных</w:t>
      </w:r>
      <w:r w:rsidRPr="00C339C8">
        <w:rPr>
          <w:spacing w:val="1"/>
          <w:sz w:val="24"/>
          <w:szCs w:val="24"/>
          <w:lang w:val="ru-RU"/>
        </w:rPr>
        <w:t xml:space="preserve"> </w:t>
      </w:r>
      <w:r w:rsidRPr="00C339C8">
        <w:rPr>
          <w:sz w:val="24"/>
          <w:szCs w:val="24"/>
          <w:lang w:val="ru-RU"/>
        </w:rPr>
        <w:t>дробей.</w:t>
      </w:r>
      <w:r w:rsidRPr="00C339C8">
        <w:rPr>
          <w:spacing w:val="1"/>
          <w:sz w:val="24"/>
          <w:szCs w:val="24"/>
          <w:lang w:val="ru-RU"/>
        </w:rPr>
        <w:t xml:space="preserve"> </w:t>
      </w:r>
      <w:r w:rsidRPr="00C339C8">
        <w:rPr>
          <w:sz w:val="24"/>
          <w:szCs w:val="24"/>
          <w:lang w:val="ru-RU"/>
        </w:rPr>
        <w:t>Преобразования</w:t>
      </w:r>
      <w:r w:rsidRPr="00C339C8">
        <w:rPr>
          <w:spacing w:val="1"/>
          <w:sz w:val="24"/>
          <w:szCs w:val="24"/>
          <w:lang w:val="ru-RU"/>
        </w:rPr>
        <w:t xml:space="preserve"> </w:t>
      </w:r>
      <w:r w:rsidRPr="00C339C8">
        <w:rPr>
          <w:sz w:val="24"/>
          <w:szCs w:val="24"/>
          <w:lang w:val="ru-RU"/>
        </w:rPr>
        <w:t>обыкновенных</w:t>
      </w:r>
      <w:r w:rsidRPr="00C339C8">
        <w:rPr>
          <w:spacing w:val="1"/>
          <w:sz w:val="24"/>
          <w:szCs w:val="24"/>
          <w:lang w:val="ru-RU"/>
        </w:rPr>
        <w:t xml:space="preserve"> </w:t>
      </w:r>
      <w:r w:rsidRPr="00C339C8">
        <w:rPr>
          <w:sz w:val="24"/>
          <w:szCs w:val="24"/>
          <w:lang w:val="ru-RU"/>
        </w:rPr>
        <w:t>дробей</w:t>
      </w:r>
      <w:r w:rsidRPr="00C339C8">
        <w:rPr>
          <w:spacing w:val="1"/>
          <w:sz w:val="24"/>
          <w:szCs w:val="24"/>
          <w:lang w:val="ru-RU"/>
        </w:rPr>
        <w:t xml:space="preserve"> </w:t>
      </w:r>
      <w:r w:rsidRPr="00C339C8">
        <w:rPr>
          <w:sz w:val="24"/>
          <w:szCs w:val="24"/>
          <w:lang w:val="ru-RU"/>
        </w:rPr>
        <w:t>(легкие случаи): замена мелких долей более крупными (сокращение), неправильных дробей</w:t>
      </w:r>
      <w:r w:rsidRPr="00C339C8">
        <w:rPr>
          <w:spacing w:val="1"/>
          <w:sz w:val="24"/>
          <w:szCs w:val="24"/>
          <w:lang w:val="ru-RU"/>
        </w:rPr>
        <w:t xml:space="preserve"> </w:t>
      </w:r>
      <w:r w:rsidRPr="00C339C8">
        <w:rPr>
          <w:sz w:val="24"/>
          <w:szCs w:val="24"/>
          <w:lang w:val="ru-RU"/>
        </w:rPr>
        <w:t>целыми</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смешанными</w:t>
      </w:r>
      <w:r w:rsidRPr="00C339C8">
        <w:rPr>
          <w:spacing w:val="1"/>
          <w:sz w:val="24"/>
          <w:szCs w:val="24"/>
          <w:lang w:val="ru-RU"/>
        </w:rPr>
        <w:t xml:space="preserve"> </w:t>
      </w:r>
      <w:r w:rsidRPr="00C339C8">
        <w:rPr>
          <w:sz w:val="24"/>
          <w:szCs w:val="24"/>
          <w:lang w:val="ru-RU"/>
        </w:rPr>
        <w:t>числами,</w:t>
      </w:r>
      <w:r w:rsidRPr="00C339C8">
        <w:rPr>
          <w:spacing w:val="1"/>
          <w:sz w:val="24"/>
          <w:szCs w:val="24"/>
          <w:lang w:val="ru-RU"/>
        </w:rPr>
        <w:t xml:space="preserve"> </w:t>
      </w:r>
      <w:r w:rsidRPr="00C339C8">
        <w:rPr>
          <w:sz w:val="24"/>
          <w:szCs w:val="24"/>
          <w:lang w:val="ru-RU"/>
        </w:rPr>
        <w:t>целых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смешанных</w:t>
      </w:r>
      <w:r w:rsidRPr="00C339C8">
        <w:rPr>
          <w:spacing w:val="1"/>
          <w:sz w:val="24"/>
          <w:szCs w:val="24"/>
          <w:lang w:val="ru-RU"/>
        </w:rPr>
        <w:t xml:space="preserve"> </w:t>
      </w:r>
      <w:r w:rsidRPr="00C339C8">
        <w:rPr>
          <w:sz w:val="24"/>
          <w:szCs w:val="24"/>
          <w:lang w:val="ru-RU"/>
        </w:rPr>
        <w:t>чисел</w:t>
      </w:r>
      <w:r w:rsidRPr="00C339C8">
        <w:rPr>
          <w:spacing w:val="1"/>
          <w:sz w:val="24"/>
          <w:szCs w:val="24"/>
          <w:lang w:val="ru-RU"/>
        </w:rPr>
        <w:t xml:space="preserve"> </w:t>
      </w:r>
      <w:r w:rsidRPr="00C339C8">
        <w:rPr>
          <w:sz w:val="24"/>
          <w:szCs w:val="24"/>
          <w:lang w:val="ru-RU"/>
        </w:rPr>
        <w:t>неправильными</w:t>
      </w:r>
      <w:r w:rsidRPr="00C339C8">
        <w:rPr>
          <w:spacing w:val="1"/>
          <w:sz w:val="24"/>
          <w:szCs w:val="24"/>
          <w:lang w:val="ru-RU"/>
        </w:rPr>
        <w:t xml:space="preserve"> </w:t>
      </w:r>
      <w:r w:rsidRPr="00C339C8">
        <w:rPr>
          <w:sz w:val="24"/>
          <w:szCs w:val="24"/>
          <w:lang w:val="ru-RU"/>
        </w:rPr>
        <w:t>дробями.</w:t>
      </w:r>
      <w:r w:rsidRPr="00C339C8">
        <w:rPr>
          <w:spacing w:val="1"/>
          <w:sz w:val="24"/>
          <w:szCs w:val="24"/>
          <w:lang w:val="ru-RU"/>
        </w:rPr>
        <w:t xml:space="preserve"> </w:t>
      </w:r>
      <w:r w:rsidRPr="00C339C8">
        <w:rPr>
          <w:sz w:val="24"/>
          <w:szCs w:val="24"/>
          <w:lang w:val="ru-RU"/>
        </w:rPr>
        <w:t>Приведение</w:t>
      </w:r>
      <w:r w:rsidRPr="00C339C8">
        <w:rPr>
          <w:spacing w:val="-5"/>
          <w:sz w:val="24"/>
          <w:szCs w:val="24"/>
          <w:lang w:val="ru-RU"/>
        </w:rPr>
        <w:t xml:space="preserve"> </w:t>
      </w:r>
      <w:r w:rsidRPr="00C339C8">
        <w:rPr>
          <w:sz w:val="24"/>
          <w:szCs w:val="24"/>
          <w:lang w:val="ru-RU"/>
        </w:rPr>
        <w:t>обыкновенных</w:t>
      </w:r>
      <w:r w:rsidRPr="00C339C8">
        <w:rPr>
          <w:spacing w:val="-3"/>
          <w:sz w:val="24"/>
          <w:szCs w:val="24"/>
          <w:lang w:val="ru-RU"/>
        </w:rPr>
        <w:t xml:space="preserve"> </w:t>
      </w:r>
      <w:r w:rsidRPr="00C339C8">
        <w:rPr>
          <w:sz w:val="24"/>
          <w:szCs w:val="24"/>
          <w:lang w:val="ru-RU"/>
        </w:rPr>
        <w:t>дробей</w:t>
      </w:r>
      <w:r w:rsidRPr="00C339C8">
        <w:rPr>
          <w:spacing w:val="2"/>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общему</w:t>
      </w:r>
      <w:r w:rsidRPr="00C339C8">
        <w:rPr>
          <w:spacing w:val="-9"/>
          <w:sz w:val="24"/>
          <w:szCs w:val="24"/>
          <w:lang w:val="ru-RU"/>
        </w:rPr>
        <w:t xml:space="preserve"> </w:t>
      </w:r>
      <w:r w:rsidRPr="00C339C8">
        <w:rPr>
          <w:sz w:val="24"/>
          <w:szCs w:val="24"/>
          <w:lang w:val="ru-RU"/>
        </w:rPr>
        <w:t>знаменателю (легкие случаи).</w:t>
      </w:r>
    </w:p>
    <w:p w14:paraId="7B9A51A0" w14:textId="77777777" w:rsidR="00C339C8" w:rsidRPr="00C339C8" w:rsidRDefault="00C339C8" w:rsidP="00A344F5">
      <w:pPr>
        <w:ind w:left="567" w:right="375" w:firstLine="283"/>
        <w:rPr>
          <w:sz w:val="24"/>
          <w:szCs w:val="24"/>
          <w:lang w:val="ru-RU"/>
        </w:rPr>
      </w:pPr>
      <w:r w:rsidRPr="00C339C8">
        <w:rPr>
          <w:sz w:val="24"/>
          <w:szCs w:val="24"/>
          <w:lang w:val="ru-RU"/>
        </w:rPr>
        <w:t>Сравнение</w:t>
      </w:r>
      <w:r w:rsidRPr="00C339C8">
        <w:rPr>
          <w:spacing w:val="-1"/>
          <w:sz w:val="24"/>
          <w:szCs w:val="24"/>
          <w:lang w:val="ru-RU"/>
        </w:rPr>
        <w:t xml:space="preserve"> </w:t>
      </w:r>
      <w:r w:rsidRPr="00C339C8">
        <w:rPr>
          <w:sz w:val="24"/>
          <w:szCs w:val="24"/>
          <w:lang w:val="ru-RU"/>
        </w:rPr>
        <w:t>дробей</w:t>
      </w:r>
      <w:r w:rsidRPr="00C339C8">
        <w:rPr>
          <w:spacing w:val="1"/>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разными</w:t>
      </w:r>
      <w:r w:rsidRPr="00C339C8">
        <w:rPr>
          <w:spacing w:val="-4"/>
          <w:sz w:val="24"/>
          <w:szCs w:val="24"/>
          <w:lang w:val="ru-RU"/>
        </w:rPr>
        <w:t xml:space="preserve"> </w:t>
      </w:r>
      <w:r w:rsidRPr="00C339C8">
        <w:rPr>
          <w:sz w:val="24"/>
          <w:szCs w:val="24"/>
          <w:lang w:val="ru-RU"/>
        </w:rPr>
        <w:t>числителями</w:t>
      </w:r>
      <w:r w:rsidRPr="00C339C8">
        <w:rPr>
          <w:spacing w:val="-4"/>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знаменателями.</w:t>
      </w:r>
    </w:p>
    <w:p w14:paraId="6A3A6FDE" w14:textId="77777777" w:rsidR="00C339C8" w:rsidRPr="00C339C8" w:rsidRDefault="00C339C8" w:rsidP="00A344F5">
      <w:pPr>
        <w:spacing w:before="4" w:line="237" w:lineRule="auto"/>
        <w:ind w:left="567" w:right="375" w:firstLine="283"/>
        <w:rPr>
          <w:sz w:val="24"/>
          <w:szCs w:val="24"/>
          <w:lang w:val="ru-RU"/>
        </w:rPr>
      </w:pPr>
      <w:r w:rsidRPr="00C339C8">
        <w:rPr>
          <w:sz w:val="24"/>
          <w:szCs w:val="24"/>
          <w:lang w:val="ru-RU"/>
        </w:rPr>
        <w:t>Сложение и вычитание обыкновенных дробей с одинаковыми знаменателями.</w:t>
      </w:r>
      <w:r w:rsidRPr="00C339C8">
        <w:rPr>
          <w:spacing w:val="-57"/>
          <w:sz w:val="24"/>
          <w:szCs w:val="24"/>
          <w:lang w:val="ru-RU"/>
        </w:rPr>
        <w:t xml:space="preserve"> </w:t>
      </w:r>
      <w:r w:rsidRPr="00C339C8">
        <w:rPr>
          <w:sz w:val="24"/>
          <w:szCs w:val="24"/>
          <w:lang w:val="ru-RU"/>
        </w:rPr>
        <w:t>Нахождение одной</w:t>
      </w:r>
      <w:r w:rsidRPr="00C339C8">
        <w:rPr>
          <w:spacing w:val="-2"/>
          <w:sz w:val="24"/>
          <w:szCs w:val="24"/>
          <w:lang w:val="ru-RU"/>
        </w:rPr>
        <w:t xml:space="preserve"> </w:t>
      </w:r>
      <w:r w:rsidRPr="00C339C8">
        <w:rPr>
          <w:sz w:val="24"/>
          <w:szCs w:val="24"/>
          <w:lang w:val="ru-RU"/>
        </w:rPr>
        <w:t>или</w:t>
      </w:r>
      <w:r w:rsidRPr="00C339C8">
        <w:rPr>
          <w:spacing w:val="-3"/>
          <w:sz w:val="24"/>
          <w:szCs w:val="24"/>
          <w:lang w:val="ru-RU"/>
        </w:rPr>
        <w:t xml:space="preserve"> </w:t>
      </w:r>
      <w:r w:rsidRPr="00C339C8">
        <w:rPr>
          <w:sz w:val="24"/>
          <w:szCs w:val="24"/>
          <w:lang w:val="ru-RU"/>
        </w:rPr>
        <w:t>нескольких</w:t>
      </w:r>
      <w:r w:rsidRPr="00C339C8">
        <w:rPr>
          <w:spacing w:val="-3"/>
          <w:sz w:val="24"/>
          <w:szCs w:val="24"/>
          <w:lang w:val="ru-RU"/>
        </w:rPr>
        <w:t xml:space="preserve"> </w:t>
      </w:r>
      <w:r w:rsidRPr="00C339C8">
        <w:rPr>
          <w:sz w:val="24"/>
          <w:szCs w:val="24"/>
          <w:lang w:val="ru-RU"/>
        </w:rPr>
        <w:t>частей</w:t>
      </w:r>
      <w:r w:rsidRPr="00C339C8">
        <w:rPr>
          <w:spacing w:val="2"/>
          <w:sz w:val="24"/>
          <w:szCs w:val="24"/>
          <w:lang w:val="ru-RU"/>
        </w:rPr>
        <w:t xml:space="preserve"> </w:t>
      </w:r>
      <w:r w:rsidRPr="00C339C8">
        <w:rPr>
          <w:sz w:val="24"/>
          <w:szCs w:val="24"/>
          <w:lang w:val="ru-RU"/>
        </w:rPr>
        <w:t>числа.</w:t>
      </w:r>
    </w:p>
    <w:p w14:paraId="5EE28485" w14:textId="77777777" w:rsidR="00C339C8" w:rsidRPr="00C339C8" w:rsidRDefault="00C339C8" w:rsidP="00A344F5">
      <w:pPr>
        <w:spacing w:before="3"/>
        <w:ind w:left="567" w:right="375" w:firstLine="283"/>
        <w:rPr>
          <w:sz w:val="24"/>
          <w:szCs w:val="24"/>
          <w:lang w:val="ru-RU"/>
        </w:rPr>
      </w:pPr>
      <w:r w:rsidRPr="00C339C8">
        <w:rPr>
          <w:sz w:val="24"/>
          <w:szCs w:val="24"/>
          <w:lang w:val="ru-RU"/>
        </w:rPr>
        <w:t>Десятичная</w:t>
      </w:r>
      <w:r w:rsidRPr="00C339C8">
        <w:rPr>
          <w:spacing w:val="-1"/>
          <w:sz w:val="24"/>
          <w:szCs w:val="24"/>
          <w:lang w:val="ru-RU"/>
        </w:rPr>
        <w:t xml:space="preserve"> </w:t>
      </w:r>
      <w:r w:rsidRPr="00C339C8">
        <w:rPr>
          <w:sz w:val="24"/>
          <w:szCs w:val="24"/>
          <w:lang w:val="ru-RU"/>
        </w:rPr>
        <w:t>дробь.</w:t>
      </w:r>
      <w:r w:rsidRPr="00C339C8">
        <w:rPr>
          <w:spacing w:val="-3"/>
          <w:sz w:val="24"/>
          <w:szCs w:val="24"/>
          <w:lang w:val="ru-RU"/>
        </w:rPr>
        <w:t xml:space="preserve"> </w:t>
      </w:r>
      <w:r w:rsidRPr="00C339C8">
        <w:rPr>
          <w:sz w:val="24"/>
          <w:szCs w:val="24"/>
          <w:lang w:val="ru-RU"/>
        </w:rPr>
        <w:t>Чтение,</w:t>
      </w:r>
      <w:r w:rsidRPr="00C339C8">
        <w:rPr>
          <w:spacing w:val="-3"/>
          <w:sz w:val="24"/>
          <w:szCs w:val="24"/>
          <w:lang w:val="ru-RU"/>
        </w:rPr>
        <w:t xml:space="preserve"> </w:t>
      </w:r>
      <w:r w:rsidRPr="00C339C8">
        <w:rPr>
          <w:sz w:val="24"/>
          <w:szCs w:val="24"/>
          <w:lang w:val="ru-RU"/>
        </w:rPr>
        <w:t>запись</w:t>
      </w:r>
      <w:r w:rsidRPr="00C339C8">
        <w:rPr>
          <w:spacing w:val="-4"/>
          <w:sz w:val="24"/>
          <w:szCs w:val="24"/>
          <w:lang w:val="ru-RU"/>
        </w:rPr>
        <w:t xml:space="preserve"> </w:t>
      </w:r>
      <w:r w:rsidRPr="00C339C8">
        <w:rPr>
          <w:sz w:val="24"/>
          <w:szCs w:val="24"/>
          <w:lang w:val="ru-RU"/>
        </w:rPr>
        <w:t>десятичных</w:t>
      </w:r>
      <w:r w:rsidRPr="00C339C8">
        <w:rPr>
          <w:spacing w:val="-5"/>
          <w:sz w:val="24"/>
          <w:szCs w:val="24"/>
          <w:lang w:val="ru-RU"/>
        </w:rPr>
        <w:t xml:space="preserve"> </w:t>
      </w:r>
      <w:r w:rsidRPr="00C339C8">
        <w:rPr>
          <w:sz w:val="24"/>
          <w:szCs w:val="24"/>
          <w:lang w:val="ru-RU"/>
        </w:rPr>
        <w:t>дробей.</w:t>
      </w:r>
    </w:p>
    <w:p w14:paraId="3302B93C" w14:textId="77777777" w:rsidR="00C339C8" w:rsidRPr="00C339C8" w:rsidRDefault="00C339C8" w:rsidP="00A344F5">
      <w:pPr>
        <w:ind w:left="567" w:right="375" w:firstLine="283"/>
        <w:rPr>
          <w:sz w:val="22"/>
          <w:lang w:val="ru-RU"/>
        </w:rPr>
        <w:sectPr w:rsidR="00C339C8" w:rsidRPr="00C339C8">
          <w:type w:val="continuous"/>
          <w:pgSz w:w="11910" w:h="16840"/>
          <w:pgMar w:top="320" w:right="240" w:bottom="0" w:left="380" w:header="720" w:footer="720" w:gutter="0"/>
          <w:cols w:space="720"/>
        </w:sectPr>
      </w:pPr>
    </w:p>
    <w:p w14:paraId="0A890140"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Выражение десятичных дробей в более крупных (мелких), одинаковых долях.</w:t>
      </w:r>
      <w:r w:rsidRPr="00C339C8">
        <w:rPr>
          <w:spacing w:val="-58"/>
          <w:sz w:val="24"/>
          <w:szCs w:val="24"/>
          <w:lang w:val="ru-RU"/>
        </w:rPr>
        <w:t xml:space="preserve"> </w:t>
      </w:r>
      <w:r w:rsidRPr="00C339C8">
        <w:rPr>
          <w:sz w:val="24"/>
          <w:szCs w:val="24"/>
          <w:lang w:val="ru-RU"/>
        </w:rPr>
        <w:t>Сравнение десятичных</w:t>
      </w:r>
      <w:r w:rsidRPr="00C339C8">
        <w:rPr>
          <w:spacing w:val="-3"/>
          <w:sz w:val="24"/>
          <w:szCs w:val="24"/>
          <w:lang w:val="ru-RU"/>
        </w:rPr>
        <w:t xml:space="preserve"> </w:t>
      </w:r>
      <w:r w:rsidRPr="00C339C8">
        <w:rPr>
          <w:sz w:val="24"/>
          <w:szCs w:val="24"/>
          <w:lang w:val="ru-RU"/>
        </w:rPr>
        <w:t>дробей.</w:t>
      </w:r>
    </w:p>
    <w:p w14:paraId="4501AE8B" w14:textId="77777777" w:rsidR="00C339C8" w:rsidRPr="00C339C8" w:rsidRDefault="00C339C8" w:rsidP="00A344F5">
      <w:pPr>
        <w:spacing w:before="4"/>
        <w:ind w:left="567" w:right="375" w:firstLine="283"/>
        <w:rPr>
          <w:sz w:val="24"/>
          <w:szCs w:val="24"/>
          <w:lang w:val="ru-RU"/>
        </w:rPr>
      </w:pPr>
      <w:r w:rsidRPr="00C339C8">
        <w:rPr>
          <w:sz w:val="24"/>
          <w:szCs w:val="24"/>
          <w:lang w:val="ru-RU"/>
        </w:rPr>
        <w:t>Сложение</w:t>
      </w:r>
      <w:r w:rsidRPr="00C339C8">
        <w:rPr>
          <w:spacing w:val="-6"/>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вычитание</w:t>
      </w:r>
      <w:r w:rsidRPr="00C339C8">
        <w:rPr>
          <w:spacing w:val="-1"/>
          <w:sz w:val="24"/>
          <w:szCs w:val="24"/>
          <w:lang w:val="ru-RU"/>
        </w:rPr>
        <w:t xml:space="preserve"> </w:t>
      </w:r>
      <w:r w:rsidRPr="00C339C8">
        <w:rPr>
          <w:sz w:val="24"/>
          <w:szCs w:val="24"/>
          <w:lang w:val="ru-RU"/>
        </w:rPr>
        <w:t>десятичных</w:t>
      </w:r>
      <w:r w:rsidRPr="00C339C8">
        <w:rPr>
          <w:spacing w:val="-5"/>
          <w:sz w:val="24"/>
          <w:szCs w:val="24"/>
          <w:lang w:val="ru-RU"/>
        </w:rPr>
        <w:t xml:space="preserve"> </w:t>
      </w:r>
      <w:r w:rsidRPr="00C339C8">
        <w:rPr>
          <w:sz w:val="24"/>
          <w:szCs w:val="24"/>
          <w:lang w:val="ru-RU"/>
        </w:rPr>
        <w:t>дробей</w:t>
      </w:r>
      <w:r w:rsidRPr="00C339C8">
        <w:rPr>
          <w:spacing w:val="-4"/>
          <w:sz w:val="24"/>
          <w:szCs w:val="24"/>
          <w:lang w:val="ru-RU"/>
        </w:rPr>
        <w:t xml:space="preserve"> </w:t>
      </w:r>
      <w:r w:rsidRPr="00C339C8">
        <w:rPr>
          <w:sz w:val="24"/>
          <w:szCs w:val="24"/>
          <w:lang w:val="ru-RU"/>
        </w:rPr>
        <w:t>(все</w:t>
      </w:r>
      <w:r w:rsidRPr="00C339C8">
        <w:rPr>
          <w:spacing w:val="-6"/>
          <w:sz w:val="24"/>
          <w:szCs w:val="24"/>
          <w:lang w:val="ru-RU"/>
        </w:rPr>
        <w:t xml:space="preserve"> </w:t>
      </w:r>
      <w:r w:rsidRPr="00C339C8">
        <w:rPr>
          <w:sz w:val="24"/>
          <w:szCs w:val="24"/>
          <w:lang w:val="ru-RU"/>
        </w:rPr>
        <w:t>случаи).</w:t>
      </w:r>
    </w:p>
    <w:p w14:paraId="6C91F079" w14:textId="77777777" w:rsidR="00C339C8" w:rsidRPr="00C339C8" w:rsidRDefault="00C339C8" w:rsidP="00A344F5">
      <w:pPr>
        <w:spacing w:before="2"/>
        <w:ind w:left="567" w:right="375" w:firstLine="283"/>
        <w:rPr>
          <w:sz w:val="24"/>
          <w:szCs w:val="24"/>
          <w:lang w:val="ru-RU"/>
        </w:rPr>
      </w:pPr>
      <w:r w:rsidRPr="00C339C8">
        <w:rPr>
          <w:sz w:val="24"/>
          <w:szCs w:val="24"/>
          <w:lang w:val="ru-RU"/>
        </w:rPr>
        <w:t>Умножение и деление десятичной дроби на однозначное, двузначное число. Действия</w:t>
      </w:r>
      <w:r w:rsidRPr="00C339C8">
        <w:rPr>
          <w:spacing w:val="1"/>
          <w:sz w:val="24"/>
          <w:szCs w:val="24"/>
          <w:lang w:val="ru-RU"/>
        </w:rPr>
        <w:t xml:space="preserve"> </w:t>
      </w:r>
      <w:r w:rsidRPr="00C339C8">
        <w:rPr>
          <w:sz w:val="24"/>
          <w:szCs w:val="24"/>
          <w:lang w:val="ru-RU"/>
        </w:rPr>
        <w:t>сложения,</w:t>
      </w:r>
      <w:r w:rsidRPr="00C339C8">
        <w:rPr>
          <w:spacing w:val="1"/>
          <w:sz w:val="24"/>
          <w:szCs w:val="24"/>
          <w:lang w:val="ru-RU"/>
        </w:rPr>
        <w:t xml:space="preserve"> </w:t>
      </w:r>
      <w:r w:rsidRPr="00C339C8">
        <w:rPr>
          <w:sz w:val="24"/>
          <w:szCs w:val="24"/>
          <w:lang w:val="ru-RU"/>
        </w:rPr>
        <w:t>вычитания,</w:t>
      </w:r>
      <w:r w:rsidRPr="00C339C8">
        <w:rPr>
          <w:spacing w:val="1"/>
          <w:sz w:val="24"/>
          <w:szCs w:val="24"/>
          <w:lang w:val="ru-RU"/>
        </w:rPr>
        <w:t xml:space="preserve"> </w:t>
      </w:r>
      <w:r w:rsidRPr="00C339C8">
        <w:rPr>
          <w:sz w:val="24"/>
          <w:szCs w:val="24"/>
          <w:lang w:val="ru-RU"/>
        </w:rPr>
        <w:t>умножения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деления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числами,</w:t>
      </w:r>
      <w:r w:rsidRPr="00C339C8">
        <w:rPr>
          <w:spacing w:val="1"/>
          <w:sz w:val="24"/>
          <w:szCs w:val="24"/>
          <w:lang w:val="ru-RU"/>
        </w:rPr>
        <w:t xml:space="preserve"> </w:t>
      </w:r>
      <w:r w:rsidRPr="00C339C8">
        <w:rPr>
          <w:sz w:val="24"/>
          <w:szCs w:val="24"/>
          <w:lang w:val="ru-RU"/>
        </w:rPr>
        <w:t>полученными</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измерении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выраженными</w:t>
      </w:r>
      <w:r w:rsidRPr="00C339C8">
        <w:rPr>
          <w:spacing w:val="-3"/>
          <w:sz w:val="24"/>
          <w:szCs w:val="24"/>
          <w:lang w:val="ru-RU"/>
        </w:rPr>
        <w:t xml:space="preserve"> </w:t>
      </w:r>
      <w:r w:rsidRPr="00C339C8">
        <w:rPr>
          <w:sz w:val="24"/>
          <w:szCs w:val="24"/>
          <w:lang w:val="ru-RU"/>
        </w:rPr>
        <w:t>десятичной</w:t>
      </w:r>
      <w:r w:rsidRPr="00C339C8">
        <w:rPr>
          <w:spacing w:val="3"/>
          <w:sz w:val="24"/>
          <w:szCs w:val="24"/>
          <w:lang w:val="ru-RU"/>
        </w:rPr>
        <w:t xml:space="preserve"> </w:t>
      </w:r>
      <w:r w:rsidRPr="00C339C8">
        <w:rPr>
          <w:sz w:val="24"/>
          <w:szCs w:val="24"/>
          <w:lang w:val="ru-RU"/>
        </w:rPr>
        <w:t>дробью.</w:t>
      </w:r>
    </w:p>
    <w:p w14:paraId="35C333F7"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Нахождение</w:t>
      </w:r>
      <w:r w:rsidRPr="00C339C8">
        <w:rPr>
          <w:spacing w:val="-2"/>
          <w:sz w:val="24"/>
          <w:szCs w:val="24"/>
          <w:lang w:val="ru-RU"/>
        </w:rPr>
        <w:t xml:space="preserve"> </w:t>
      </w:r>
      <w:r w:rsidRPr="00C339C8">
        <w:rPr>
          <w:sz w:val="24"/>
          <w:szCs w:val="24"/>
          <w:lang w:val="ru-RU"/>
        </w:rPr>
        <w:t>десятичной</w:t>
      </w:r>
      <w:r w:rsidRPr="00C339C8">
        <w:rPr>
          <w:spacing w:val="-5"/>
          <w:sz w:val="24"/>
          <w:szCs w:val="24"/>
          <w:lang w:val="ru-RU"/>
        </w:rPr>
        <w:t xml:space="preserve"> </w:t>
      </w:r>
      <w:r w:rsidRPr="00C339C8">
        <w:rPr>
          <w:sz w:val="24"/>
          <w:szCs w:val="24"/>
          <w:lang w:val="ru-RU"/>
        </w:rPr>
        <w:t>дроби</w:t>
      </w:r>
      <w:r w:rsidRPr="00C339C8">
        <w:rPr>
          <w:spacing w:val="-9"/>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числа.</w:t>
      </w:r>
    </w:p>
    <w:p w14:paraId="1CAD54B0" w14:textId="77777777" w:rsidR="00C339C8" w:rsidRPr="00C339C8" w:rsidRDefault="00C339C8" w:rsidP="00A344F5">
      <w:pPr>
        <w:spacing w:before="3"/>
        <w:ind w:left="567" w:right="375" w:firstLine="283"/>
        <w:rPr>
          <w:sz w:val="24"/>
          <w:szCs w:val="24"/>
          <w:lang w:val="ru-RU"/>
        </w:rPr>
      </w:pP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микрокалькулятора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выполнения</w:t>
      </w:r>
      <w:r w:rsidRPr="00C339C8">
        <w:rPr>
          <w:spacing w:val="1"/>
          <w:sz w:val="24"/>
          <w:szCs w:val="24"/>
          <w:lang w:val="ru-RU"/>
        </w:rPr>
        <w:t xml:space="preserve"> </w:t>
      </w:r>
      <w:r w:rsidRPr="00C339C8">
        <w:rPr>
          <w:sz w:val="24"/>
          <w:szCs w:val="24"/>
          <w:lang w:val="ru-RU"/>
        </w:rPr>
        <w:t>арифметических</w:t>
      </w:r>
      <w:r w:rsidRPr="00C339C8">
        <w:rPr>
          <w:spacing w:val="1"/>
          <w:sz w:val="24"/>
          <w:szCs w:val="24"/>
          <w:lang w:val="ru-RU"/>
        </w:rPr>
        <w:t xml:space="preserve"> </w:t>
      </w:r>
      <w:r w:rsidRPr="00C339C8">
        <w:rPr>
          <w:sz w:val="24"/>
          <w:szCs w:val="24"/>
          <w:lang w:val="ru-RU"/>
        </w:rPr>
        <w:t>действий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десятичными</w:t>
      </w:r>
      <w:r w:rsidRPr="00C339C8">
        <w:rPr>
          <w:spacing w:val="1"/>
          <w:sz w:val="24"/>
          <w:szCs w:val="24"/>
          <w:lang w:val="ru-RU"/>
        </w:rPr>
        <w:t xml:space="preserve"> </w:t>
      </w:r>
      <w:r w:rsidRPr="00C339C8">
        <w:rPr>
          <w:sz w:val="24"/>
          <w:szCs w:val="24"/>
          <w:lang w:val="ru-RU"/>
        </w:rPr>
        <w:t>дробями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проверкой</w:t>
      </w:r>
      <w:r w:rsidRPr="00C339C8">
        <w:rPr>
          <w:spacing w:val="1"/>
          <w:sz w:val="24"/>
          <w:szCs w:val="24"/>
          <w:lang w:val="ru-RU"/>
        </w:rPr>
        <w:t xml:space="preserve"> </w:t>
      </w:r>
      <w:r w:rsidRPr="00C339C8">
        <w:rPr>
          <w:sz w:val="24"/>
          <w:szCs w:val="24"/>
          <w:lang w:val="ru-RU"/>
        </w:rPr>
        <w:t>результата</w:t>
      </w:r>
      <w:r w:rsidRPr="00C339C8">
        <w:rPr>
          <w:spacing w:val="1"/>
          <w:sz w:val="24"/>
          <w:szCs w:val="24"/>
          <w:lang w:val="ru-RU"/>
        </w:rPr>
        <w:t xml:space="preserve"> </w:t>
      </w:r>
      <w:r w:rsidRPr="00C339C8">
        <w:rPr>
          <w:sz w:val="24"/>
          <w:szCs w:val="24"/>
          <w:lang w:val="ru-RU"/>
        </w:rPr>
        <w:t>повторным</w:t>
      </w:r>
      <w:r w:rsidRPr="00C339C8">
        <w:rPr>
          <w:spacing w:val="1"/>
          <w:sz w:val="24"/>
          <w:szCs w:val="24"/>
          <w:lang w:val="ru-RU"/>
        </w:rPr>
        <w:t xml:space="preserve"> </w:t>
      </w:r>
      <w:r w:rsidRPr="00C339C8">
        <w:rPr>
          <w:sz w:val="24"/>
          <w:szCs w:val="24"/>
          <w:lang w:val="ru-RU"/>
        </w:rPr>
        <w:t>вычислением</w:t>
      </w:r>
      <w:r w:rsidRPr="00C339C8">
        <w:rPr>
          <w:spacing w:val="6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микрокалькуляторе.</w:t>
      </w:r>
    </w:p>
    <w:p w14:paraId="4096A221"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Понятие процента.</w:t>
      </w:r>
      <w:r w:rsidRPr="00C339C8">
        <w:rPr>
          <w:spacing w:val="1"/>
          <w:sz w:val="24"/>
          <w:szCs w:val="24"/>
          <w:lang w:val="ru-RU"/>
        </w:rPr>
        <w:t xml:space="preserve"> </w:t>
      </w:r>
      <w:r w:rsidRPr="00C339C8">
        <w:rPr>
          <w:sz w:val="24"/>
          <w:szCs w:val="24"/>
          <w:lang w:val="ru-RU"/>
        </w:rPr>
        <w:t>Нахождение одного процента от числа.</w:t>
      </w:r>
      <w:r w:rsidRPr="00C339C8">
        <w:rPr>
          <w:spacing w:val="1"/>
          <w:sz w:val="24"/>
          <w:szCs w:val="24"/>
          <w:lang w:val="ru-RU"/>
        </w:rPr>
        <w:t xml:space="preserve"> </w:t>
      </w:r>
      <w:r w:rsidRPr="00C339C8">
        <w:rPr>
          <w:sz w:val="24"/>
          <w:szCs w:val="24"/>
          <w:lang w:val="ru-RU"/>
        </w:rPr>
        <w:t>Нахождение нескольких</w:t>
      </w:r>
      <w:r w:rsidRPr="00C339C8">
        <w:rPr>
          <w:spacing w:val="1"/>
          <w:sz w:val="24"/>
          <w:szCs w:val="24"/>
          <w:lang w:val="ru-RU"/>
        </w:rPr>
        <w:t xml:space="preserve"> </w:t>
      </w:r>
      <w:r w:rsidRPr="00C339C8">
        <w:rPr>
          <w:sz w:val="24"/>
          <w:szCs w:val="24"/>
          <w:lang w:val="ru-RU"/>
        </w:rPr>
        <w:t>процентов</w:t>
      </w:r>
      <w:r w:rsidRPr="00C339C8">
        <w:rPr>
          <w:spacing w:val="-7"/>
          <w:sz w:val="24"/>
          <w:szCs w:val="24"/>
          <w:lang w:val="ru-RU"/>
        </w:rPr>
        <w:t xml:space="preserve"> </w:t>
      </w:r>
      <w:r w:rsidRPr="00C339C8">
        <w:rPr>
          <w:sz w:val="24"/>
          <w:szCs w:val="24"/>
          <w:lang w:val="ru-RU"/>
        </w:rPr>
        <w:t>от</w:t>
      </w:r>
      <w:r w:rsidRPr="00C339C8">
        <w:rPr>
          <w:spacing w:val="4"/>
          <w:sz w:val="24"/>
          <w:szCs w:val="24"/>
          <w:lang w:val="ru-RU"/>
        </w:rPr>
        <w:t xml:space="preserve"> </w:t>
      </w:r>
      <w:r w:rsidRPr="00C339C8">
        <w:rPr>
          <w:sz w:val="24"/>
          <w:szCs w:val="24"/>
          <w:lang w:val="ru-RU"/>
        </w:rPr>
        <w:t>числа.</w:t>
      </w:r>
    </w:p>
    <w:p w14:paraId="6DD69CAF" w14:textId="77777777" w:rsidR="00C339C8" w:rsidRPr="00C339C8" w:rsidRDefault="00C339C8" w:rsidP="00A344F5">
      <w:pPr>
        <w:ind w:left="567" w:right="375" w:firstLine="283"/>
        <w:rPr>
          <w:sz w:val="24"/>
          <w:szCs w:val="24"/>
          <w:lang w:val="ru-RU"/>
        </w:rPr>
      </w:pPr>
      <w:r w:rsidRPr="00C339C8">
        <w:rPr>
          <w:b/>
          <w:sz w:val="24"/>
          <w:szCs w:val="24"/>
          <w:lang w:val="ru-RU"/>
        </w:rPr>
        <w:t>Арифметические</w:t>
      </w:r>
      <w:r w:rsidRPr="00C339C8">
        <w:rPr>
          <w:b/>
          <w:spacing w:val="1"/>
          <w:sz w:val="24"/>
          <w:szCs w:val="24"/>
          <w:lang w:val="ru-RU"/>
        </w:rPr>
        <w:t xml:space="preserve"> </w:t>
      </w:r>
      <w:r w:rsidRPr="00C339C8">
        <w:rPr>
          <w:b/>
          <w:sz w:val="24"/>
          <w:szCs w:val="24"/>
          <w:lang w:val="ru-RU"/>
        </w:rPr>
        <w:t>задачи.</w:t>
      </w:r>
      <w:r w:rsidRPr="00C339C8">
        <w:rPr>
          <w:b/>
          <w:spacing w:val="1"/>
          <w:sz w:val="24"/>
          <w:szCs w:val="24"/>
          <w:lang w:val="ru-RU"/>
        </w:rPr>
        <w:t xml:space="preserve"> </w:t>
      </w:r>
      <w:r w:rsidRPr="00C339C8">
        <w:rPr>
          <w:sz w:val="24"/>
          <w:szCs w:val="24"/>
          <w:lang w:val="ru-RU"/>
        </w:rPr>
        <w:t>Простые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составные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3-4</w:t>
      </w:r>
      <w:r w:rsidRPr="00C339C8">
        <w:rPr>
          <w:spacing w:val="1"/>
          <w:sz w:val="24"/>
          <w:szCs w:val="24"/>
          <w:lang w:val="ru-RU"/>
        </w:rPr>
        <w:t xml:space="preserve"> </w:t>
      </w:r>
      <w:r w:rsidRPr="00C339C8">
        <w:rPr>
          <w:sz w:val="24"/>
          <w:szCs w:val="24"/>
          <w:lang w:val="ru-RU"/>
        </w:rPr>
        <w:t>арифметических</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нахождение</w:t>
      </w:r>
      <w:r w:rsidRPr="00C339C8">
        <w:rPr>
          <w:spacing w:val="1"/>
          <w:sz w:val="24"/>
          <w:szCs w:val="24"/>
          <w:lang w:val="ru-RU"/>
        </w:rPr>
        <w:t xml:space="preserve"> </w:t>
      </w:r>
      <w:r w:rsidRPr="00C339C8">
        <w:rPr>
          <w:sz w:val="24"/>
          <w:szCs w:val="24"/>
          <w:lang w:val="ru-RU"/>
        </w:rPr>
        <w:t>неизвестного</w:t>
      </w:r>
      <w:r w:rsidRPr="00C339C8">
        <w:rPr>
          <w:spacing w:val="1"/>
          <w:sz w:val="24"/>
          <w:szCs w:val="24"/>
          <w:lang w:val="ru-RU"/>
        </w:rPr>
        <w:t xml:space="preserve"> </w:t>
      </w:r>
      <w:r w:rsidRPr="00C339C8">
        <w:rPr>
          <w:sz w:val="24"/>
          <w:szCs w:val="24"/>
          <w:lang w:val="ru-RU"/>
        </w:rPr>
        <w:t>слагаемого,</w:t>
      </w:r>
      <w:r w:rsidRPr="00C339C8">
        <w:rPr>
          <w:spacing w:val="1"/>
          <w:sz w:val="24"/>
          <w:szCs w:val="24"/>
          <w:lang w:val="ru-RU"/>
        </w:rPr>
        <w:t xml:space="preserve"> </w:t>
      </w:r>
      <w:r w:rsidRPr="00C339C8">
        <w:rPr>
          <w:sz w:val="24"/>
          <w:szCs w:val="24"/>
          <w:lang w:val="ru-RU"/>
        </w:rPr>
        <w:t>уменьшаемого,</w:t>
      </w:r>
      <w:r w:rsidRPr="00C339C8">
        <w:rPr>
          <w:spacing w:val="1"/>
          <w:sz w:val="24"/>
          <w:szCs w:val="24"/>
          <w:lang w:val="ru-RU"/>
        </w:rPr>
        <w:t xml:space="preserve"> </w:t>
      </w:r>
      <w:r w:rsidRPr="00C339C8">
        <w:rPr>
          <w:sz w:val="24"/>
          <w:szCs w:val="24"/>
          <w:lang w:val="ru-RU"/>
        </w:rPr>
        <w:t>вычитаемого,</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разностное и кратное сравнение. Задачи, содержащие отношения «больше на (в)…», «меньше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пропорциональное</w:t>
      </w:r>
      <w:r w:rsidRPr="00C339C8">
        <w:rPr>
          <w:spacing w:val="1"/>
          <w:sz w:val="24"/>
          <w:szCs w:val="24"/>
          <w:lang w:val="ru-RU"/>
        </w:rPr>
        <w:t xml:space="preserve"> </w:t>
      </w:r>
      <w:r w:rsidRPr="00C339C8">
        <w:rPr>
          <w:sz w:val="24"/>
          <w:szCs w:val="24"/>
          <w:lang w:val="ru-RU"/>
        </w:rPr>
        <w:t>деление.</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содержащие</w:t>
      </w:r>
      <w:r w:rsidRPr="00C339C8">
        <w:rPr>
          <w:spacing w:val="1"/>
          <w:sz w:val="24"/>
          <w:szCs w:val="24"/>
          <w:lang w:val="ru-RU"/>
        </w:rPr>
        <w:t xml:space="preserve"> </w:t>
      </w:r>
      <w:r w:rsidRPr="00C339C8">
        <w:rPr>
          <w:sz w:val="24"/>
          <w:szCs w:val="24"/>
          <w:lang w:val="ru-RU"/>
        </w:rPr>
        <w:t>зависимость,</w:t>
      </w:r>
      <w:r w:rsidRPr="00C339C8">
        <w:rPr>
          <w:spacing w:val="1"/>
          <w:sz w:val="24"/>
          <w:szCs w:val="24"/>
          <w:lang w:val="ru-RU"/>
        </w:rPr>
        <w:t xml:space="preserve"> </w:t>
      </w:r>
      <w:r w:rsidRPr="00C339C8">
        <w:rPr>
          <w:sz w:val="24"/>
          <w:szCs w:val="24"/>
          <w:lang w:val="ru-RU"/>
        </w:rPr>
        <w:t>характеризующую</w:t>
      </w:r>
      <w:r w:rsidRPr="00C339C8">
        <w:rPr>
          <w:spacing w:val="1"/>
          <w:sz w:val="24"/>
          <w:szCs w:val="24"/>
          <w:lang w:val="ru-RU"/>
        </w:rPr>
        <w:t xml:space="preserve"> </w:t>
      </w:r>
      <w:r w:rsidRPr="00C339C8">
        <w:rPr>
          <w:sz w:val="24"/>
          <w:szCs w:val="24"/>
          <w:lang w:val="ru-RU"/>
        </w:rPr>
        <w:t>процессы:</w:t>
      </w:r>
      <w:r w:rsidRPr="00C339C8">
        <w:rPr>
          <w:spacing w:val="1"/>
          <w:sz w:val="24"/>
          <w:szCs w:val="24"/>
          <w:lang w:val="ru-RU"/>
        </w:rPr>
        <w:t xml:space="preserve"> </w:t>
      </w:r>
      <w:r w:rsidRPr="00C339C8">
        <w:rPr>
          <w:sz w:val="24"/>
          <w:szCs w:val="24"/>
          <w:lang w:val="ru-RU"/>
        </w:rPr>
        <w:t>движения</w:t>
      </w:r>
      <w:r w:rsidRPr="00C339C8">
        <w:rPr>
          <w:spacing w:val="1"/>
          <w:sz w:val="24"/>
          <w:szCs w:val="24"/>
          <w:lang w:val="ru-RU"/>
        </w:rPr>
        <w:t xml:space="preserve"> </w:t>
      </w:r>
      <w:r w:rsidRPr="00C339C8">
        <w:rPr>
          <w:sz w:val="24"/>
          <w:szCs w:val="24"/>
          <w:lang w:val="ru-RU"/>
        </w:rPr>
        <w:t>(скорость,</w:t>
      </w:r>
      <w:r w:rsidRPr="00C339C8">
        <w:rPr>
          <w:spacing w:val="1"/>
          <w:sz w:val="24"/>
          <w:szCs w:val="24"/>
          <w:lang w:val="ru-RU"/>
        </w:rPr>
        <w:t xml:space="preserve"> </w:t>
      </w:r>
      <w:r w:rsidRPr="00C339C8">
        <w:rPr>
          <w:sz w:val="24"/>
          <w:szCs w:val="24"/>
          <w:lang w:val="ru-RU"/>
        </w:rPr>
        <w:t>время,</w:t>
      </w:r>
      <w:r w:rsidRPr="00C339C8">
        <w:rPr>
          <w:spacing w:val="1"/>
          <w:sz w:val="24"/>
          <w:szCs w:val="24"/>
          <w:lang w:val="ru-RU"/>
        </w:rPr>
        <w:t xml:space="preserve"> </w:t>
      </w:r>
      <w:r w:rsidRPr="00C339C8">
        <w:rPr>
          <w:sz w:val="24"/>
          <w:szCs w:val="24"/>
          <w:lang w:val="ru-RU"/>
        </w:rPr>
        <w:t>пройденный</w:t>
      </w:r>
      <w:r w:rsidRPr="00C339C8">
        <w:rPr>
          <w:spacing w:val="1"/>
          <w:sz w:val="24"/>
          <w:szCs w:val="24"/>
          <w:lang w:val="ru-RU"/>
        </w:rPr>
        <w:t xml:space="preserve"> </w:t>
      </w:r>
      <w:r w:rsidRPr="00C339C8">
        <w:rPr>
          <w:sz w:val="24"/>
          <w:szCs w:val="24"/>
          <w:lang w:val="ru-RU"/>
        </w:rPr>
        <w:t>путь),</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(производительность</w:t>
      </w:r>
      <w:r w:rsidRPr="00C339C8">
        <w:rPr>
          <w:spacing w:val="1"/>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время,</w:t>
      </w:r>
      <w:r w:rsidRPr="00C339C8">
        <w:rPr>
          <w:spacing w:val="1"/>
          <w:sz w:val="24"/>
          <w:szCs w:val="24"/>
          <w:lang w:val="ru-RU"/>
        </w:rPr>
        <w:t xml:space="preserve"> </w:t>
      </w:r>
      <w:r w:rsidRPr="00C339C8">
        <w:rPr>
          <w:sz w:val="24"/>
          <w:szCs w:val="24"/>
          <w:lang w:val="ru-RU"/>
        </w:rPr>
        <w:t>объем</w:t>
      </w:r>
      <w:r w:rsidRPr="00C339C8">
        <w:rPr>
          <w:spacing w:val="1"/>
          <w:sz w:val="24"/>
          <w:szCs w:val="24"/>
          <w:lang w:val="ru-RU"/>
        </w:rPr>
        <w:t xml:space="preserve"> </w:t>
      </w:r>
      <w:r w:rsidRPr="00C339C8">
        <w:rPr>
          <w:sz w:val="24"/>
          <w:szCs w:val="24"/>
          <w:lang w:val="ru-RU"/>
        </w:rPr>
        <w:t>всей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изготовления</w:t>
      </w:r>
      <w:r w:rsidRPr="00C339C8">
        <w:rPr>
          <w:spacing w:val="1"/>
          <w:sz w:val="24"/>
          <w:szCs w:val="24"/>
          <w:lang w:val="ru-RU"/>
        </w:rPr>
        <w:t xml:space="preserve"> </w:t>
      </w:r>
      <w:r w:rsidRPr="00C339C8">
        <w:rPr>
          <w:sz w:val="24"/>
          <w:szCs w:val="24"/>
          <w:lang w:val="ru-RU"/>
        </w:rPr>
        <w:t>товара</w:t>
      </w:r>
      <w:r w:rsidRPr="00C339C8">
        <w:rPr>
          <w:spacing w:val="1"/>
          <w:sz w:val="24"/>
          <w:szCs w:val="24"/>
          <w:lang w:val="ru-RU"/>
        </w:rPr>
        <w:t xml:space="preserve"> </w:t>
      </w:r>
      <w:r w:rsidRPr="00C339C8">
        <w:rPr>
          <w:sz w:val="24"/>
          <w:szCs w:val="24"/>
          <w:lang w:val="ru-RU"/>
        </w:rPr>
        <w:t>(расход</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предмет,</w:t>
      </w:r>
      <w:r w:rsidRPr="00C339C8">
        <w:rPr>
          <w:spacing w:val="1"/>
          <w:sz w:val="24"/>
          <w:szCs w:val="24"/>
          <w:lang w:val="ru-RU"/>
        </w:rPr>
        <w:t xml:space="preserve"> </w:t>
      </w:r>
      <w:r w:rsidRPr="00C339C8">
        <w:rPr>
          <w:sz w:val="24"/>
          <w:szCs w:val="24"/>
          <w:lang w:val="ru-RU"/>
        </w:rPr>
        <w:t>количество</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общий</w:t>
      </w:r>
      <w:r w:rsidRPr="00C339C8">
        <w:rPr>
          <w:spacing w:val="1"/>
          <w:sz w:val="24"/>
          <w:szCs w:val="24"/>
          <w:lang w:val="ru-RU"/>
        </w:rPr>
        <w:t xml:space="preserve"> </w:t>
      </w:r>
      <w:r w:rsidRPr="00C339C8">
        <w:rPr>
          <w:sz w:val="24"/>
          <w:szCs w:val="24"/>
          <w:lang w:val="ru-RU"/>
        </w:rPr>
        <w:t>расход).</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расчет</w:t>
      </w:r>
      <w:r w:rsidRPr="00C339C8">
        <w:rPr>
          <w:spacing w:val="1"/>
          <w:sz w:val="24"/>
          <w:szCs w:val="24"/>
          <w:lang w:val="ru-RU"/>
        </w:rPr>
        <w:t xml:space="preserve"> </w:t>
      </w:r>
      <w:r w:rsidRPr="00C339C8">
        <w:rPr>
          <w:sz w:val="24"/>
          <w:szCs w:val="24"/>
          <w:lang w:val="ru-RU"/>
        </w:rPr>
        <w:t>стоимости</w:t>
      </w:r>
      <w:r w:rsidRPr="00C339C8">
        <w:rPr>
          <w:spacing w:val="61"/>
          <w:sz w:val="24"/>
          <w:szCs w:val="24"/>
          <w:lang w:val="ru-RU"/>
        </w:rPr>
        <w:t xml:space="preserve"> </w:t>
      </w:r>
      <w:r w:rsidRPr="00C339C8">
        <w:rPr>
          <w:sz w:val="24"/>
          <w:szCs w:val="24"/>
          <w:lang w:val="ru-RU"/>
        </w:rPr>
        <w:t>(цена,</w:t>
      </w:r>
      <w:r w:rsidRPr="00C339C8">
        <w:rPr>
          <w:spacing w:val="1"/>
          <w:sz w:val="24"/>
          <w:szCs w:val="24"/>
          <w:lang w:val="ru-RU"/>
        </w:rPr>
        <w:t xml:space="preserve"> </w:t>
      </w:r>
      <w:r w:rsidRPr="00C339C8">
        <w:rPr>
          <w:sz w:val="24"/>
          <w:szCs w:val="24"/>
          <w:lang w:val="ru-RU"/>
        </w:rPr>
        <w:t>количество, общая стоимость товара). Задачи на время (начало, конец, продолжительность</w:t>
      </w:r>
      <w:r w:rsidRPr="00C339C8">
        <w:rPr>
          <w:spacing w:val="1"/>
          <w:sz w:val="24"/>
          <w:szCs w:val="24"/>
          <w:lang w:val="ru-RU"/>
        </w:rPr>
        <w:t xml:space="preserve"> </w:t>
      </w:r>
      <w:r w:rsidRPr="00C339C8">
        <w:rPr>
          <w:sz w:val="24"/>
          <w:szCs w:val="24"/>
          <w:lang w:val="ru-RU"/>
        </w:rPr>
        <w:t>события).</w:t>
      </w:r>
      <w:r w:rsidRPr="00C339C8">
        <w:rPr>
          <w:spacing w:val="-2"/>
          <w:sz w:val="24"/>
          <w:szCs w:val="24"/>
          <w:lang w:val="ru-RU"/>
        </w:rPr>
        <w:t xml:space="preserve"> </w:t>
      </w:r>
      <w:r w:rsidRPr="00C339C8">
        <w:rPr>
          <w:sz w:val="24"/>
          <w:szCs w:val="24"/>
          <w:lang w:val="ru-RU"/>
        </w:rPr>
        <w:t>Задачи</w:t>
      </w:r>
      <w:r w:rsidRPr="00C339C8">
        <w:rPr>
          <w:spacing w:val="3"/>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нахождение</w:t>
      </w:r>
      <w:r w:rsidRPr="00C339C8">
        <w:rPr>
          <w:spacing w:val="-4"/>
          <w:sz w:val="24"/>
          <w:szCs w:val="24"/>
          <w:lang w:val="ru-RU"/>
        </w:rPr>
        <w:t xml:space="preserve"> </w:t>
      </w:r>
      <w:r w:rsidRPr="00C339C8">
        <w:rPr>
          <w:sz w:val="24"/>
          <w:szCs w:val="24"/>
          <w:lang w:val="ru-RU"/>
        </w:rPr>
        <w:t>части</w:t>
      </w:r>
      <w:r w:rsidRPr="00C339C8">
        <w:rPr>
          <w:spacing w:val="3"/>
          <w:sz w:val="24"/>
          <w:szCs w:val="24"/>
          <w:lang w:val="ru-RU"/>
        </w:rPr>
        <w:t xml:space="preserve"> </w:t>
      </w:r>
      <w:r w:rsidRPr="00C339C8">
        <w:rPr>
          <w:sz w:val="24"/>
          <w:szCs w:val="24"/>
          <w:lang w:val="ru-RU"/>
        </w:rPr>
        <w:t>целого.</w:t>
      </w:r>
    </w:p>
    <w:p w14:paraId="5D45D777" w14:textId="77777777" w:rsidR="00C339C8" w:rsidRPr="00C339C8" w:rsidRDefault="00C339C8" w:rsidP="00A344F5">
      <w:pPr>
        <w:ind w:left="567" w:right="375" w:firstLine="283"/>
        <w:rPr>
          <w:sz w:val="24"/>
          <w:szCs w:val="24"/>
          <w:lang w:val="ru-RU"/>
        </w:rPr>
      </w:pPr>
      <w:r w:rsidRPr="00C339C8">
        <w:rPr>
          <w:sz w:val="24"/>
          <w:szCs w:val="24"/>
          <w:lang w:val="ru-RU"/>
        </w:rPr>
        <w:t>Простые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составные</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геометрического</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требующие</w:t>
      </w:r>
      <w:r w:rsidRPr="00C339C8">
        <w:rPr>
          <w:spacing w:val="1"/>
          <w:sz w:val="24"/>
          <w:szCs w:val="24"/>
          <w:lang w:val="ru-RU"/>
        </w:rPr>
        <w:t xml:space="preserve"> </w:t>
      </w:r>
      <w:r w:rsidRPr="00C339C8">
        <w:rPr>
          <w:sz w:val="24"/>
          <w:szCs w:val="24"/>
          <w:lang w:val="ru-RU"/>
        </w:rPr>
        <w:t>вычисления</w:t>
      </w:r>
      <w:r w:rsidRPr="00C339C8">
        <w:rPr>
          <w:spacing w:val="1"/>
          <w:sz w:val="24"/>
          <w:szCs w:val="24"/>
          <w:lang w:val="ru-RU"/>
        </w:rPr>
        <w:t xml:space="preserve"> </w:t>
      </w:r>
      <w:r w:rsidRPr="00C339C8">
        <w:rPr>
          <w:sz w:val="24"/>
          <w:szCs w:val="24"/>
          <w:lang w:val="ru-RU"/>
        </w:rPr>
        <w:t>периметра</w:t>
      </w:r>
      <w:r w:rsidRPr="00C339C8">
        <w:rPr>
          <w:spacing w:val="1"/>
          <w:sz w:val="24"/>
          <w:szCs w:val="24"/>
          <w:lang w:val="ru-RU"/>
        </w:rPr>
        <w:t xml:space="preserve"> </w:t>
      </w:r>
      <w:r w:rsidRPr="00C339C8">
        <w:rPr>
          <w:sz w:val="24"/>
          <w:szCs w:val="24"/>
          <w:lang w:val="ru-RU"/>
        </w:rPr>
        <w:t>многоугольника,</w:t>
      </w:r>
      <w:r w:rsidRPr="00C339C8">
        <w:rPr>
          <w:spacing w:val="1"/>
          <w:sz w:val="24"/>
          <w:szCs w:val="24"/>
          <w:lang w:val="ru-RU"/>
        </w:rPr>
        <w:t xml:space="preserve"> </w:t>
      </w:r>
      <w:r w:rsidRPr="00C339C8">
        <w:rPr>
          <w:sz w:val="24"/>
          <w:szCs w:val="24"/>
          <w:lang w:val="ru-RU"/>
        </w:rPr>
        <w:t>площади</w:t>
      </w:r>
      <w:r w:rsidRPr="00C339C8">
        <w:rPr>
          <w:spacing w:val="1"/>
          <w:sz w:val="24"/>
          <w:szCs w:val="24"/>
          <w:lang w:val="ru-RU"/>
        </w:rPr>
        <w:t xml:space="preserve"> </w:t>
      </w:r>
      <w:r w:rsidRPr="00C339C8">
        <w:rPr>
          <w:sz w:val="24"/>
          <w:szCs w:val="24"/>
          <w:lang w:val="ru-RU"/>
        </w:rPr>
        <w:t>прямоугольника</w:t>
      </w:r>
      <w:r w:rsidRPr="00C339C8">
        <w:rPr>
          <w:spacing w:val="1"/>
          <w:sz w:val="24"/>
          <w:szCs w:val="24"/>
          <w:lang w:val="ru-RU"/>
        </w:rPr>
        <w:t xml:space="preserve"> </w:t>
      </w:r>
      <w:r w:rsidRPr="00C339C8">
        <w:rPr>
          <w:sz w:val="24"/>
          <w:szCs w:val="24"/>
          <w:lang w:val="ru-RU"/>
        </w:rPr>
        <w:t>(квадрата),</w:t>
      </w:r>
      <w:r w:rsidRPr="00C339C8">
        <w:rPr>
          <w:spacing w:val="1"/>
          <w:sz w:val="24"/>
          <w:szCs w:val="24"/>
          <w:lang w:val="ru-RU"/>
        </w:rPr>
        <w:t xml:space="preserve"> </w:t>
      </w:r>
      <w:r w:rsidRPr="00C339C8">
        <w:rPr>
          <w:sz w:val="24"/>
          <w:szCs w:val="24"/>
          <w:lang w:val="ru-RU"/>
        </w:rPr>
        <w:t>объема</w:t>
      </w:r>
      <w:r w:rsidRPr="00C339C8">
        <w:rPr>
          <w:spacing w:val="1"/>
          <w:sz w:val="24"/>
          <w:szCs w:val="24"/>
          <w:lang w:val="ru-RU"/>
        </w:rPr>
        <w:t xml:space="preserve"> </w:t>
      </w:r>
      <w:r w:rsidRPr="00C339C8">
        <w:rPr>
          <w:sz w:val="24"/>
          <w:szCs w:val="24"/>
          <w:lang w:val="ru-RU"/>
        </w:rPr>
        <w:t>прямоугольного</w:t>
      </w:r>
      <w:r w:rsidRPr="00C339C8">
        <w:rPr>
          <w:spacing w:val="1"/>
          <w:sz w:val="24"/>
          <w:szCs w:val="24"/>
          <w:lang w:val="ru-RU"/>
        </w:rPr>
        <w:t xml:space="preserve"> </w:t>
      </w:r>
      <w:r w:rsidRPr="00C339C8">
        <w:rPr>
          <w:sz w:val="24"/>
          <w:szCs w:val="24"/>
          <w:lang w:val="ru-RU"/>
        </w:rPr>
        <w:t>параллелепипеда (куба).</w:t>
      </w:r>
    </w:p>
    <w:p w14:paraId="5B67CDAA"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Планирование</w:t>
      </w:r>
      <w:r w:rsidRPr="00C339C8">
        <w:rPr>
          <w:spacing w:val="-4"/>
          <w:sz w:val="24"/>
          <w:szCs w:val="24"/>
          <w:lang w:val="ru-RU"/>
        </w:rPr>
        <w:t xml:space="preserve"> </w:t>
      </w:r>
      <w:r w:rsidRPr="00C339C8">
        <w:rPr>
          <w:sz w:val="24"/>
          <w:szCs w:val="24"/>
          <w:lang w:val="ru-RU"/>
        </w:rPr>
        <w:t>хода</w:t>
      </w:r>
      <w:r w:rsidRPr="00C339C8">
        <w:rPr>
          <w:spacing w:val="-3"/>
          <w:sz w:val="24"/>
          <w:szCs w:val="24"/>
          <w:lang w:val="ru-RU"/>
        </w:rPr>
        <w:t xml:space="preserve"> </w:t>
      </w:r>
      <w:r w:rsidRPr="00C339C8">
        <w:rPr>
          <w:sz w:val="24"/>
          <w:szCs w:val="24"/>
          <w:lang w:val="ru-RU"/>
        </w:rPr>
        <w:t>решения</w:t>
      </w:r>
      <w:r w:rsidRPr="00C339C8">
        <w:rPr>
          <w:spacing w:val="-8"/>
          <w:sz w:val="24"/>
          <w:szCs w:val="24"/>
          <w:lang w:val="ru-RU"/>
        </w:rPr>
        <w:t xml:space="preserve"> </w:t>
      </w:r>
      <w:r w:rsidRPr="00C339C8">
        <w:rPr>
          <w:sz w:val="24"/>
          <w:szCs w:val="24"/>
          <w:lang w:val="ru-RU"/>
        </w:rPr>
        <w:t>задачи.</w:t>
      </w:r>
    </w:p>
    <w:p w14:paraId="3849E001"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Арифметические</w:t>
      </w:r>
      <w:r w:rsidRPr="00C339C8">
        <w:rPr>
          <w:spacing w:val="-5"/>
          <w:sz w:val="24"/>
          <w:szCs w:val="24"/>
          <w:lang w:val="ru-RU"/>
        </w:rPr>
        <w:t xml:space="preserve"> </w:t>
      </w:r>
      <w:r w:rsidRPr="00C339C8">
        <w:rPr>
          <w:sz w:val="24"/>
          <w:szCs w:val="24"/>
          <w:lang w:val="ru-RU"/>
        </w:rPr>
        <w:t>задачи,</w:t>
      </w:r>
      <w:r w:rsidRPr="00C339C8">
        <w:rPr>
          <w:spacing w:val="-2"/>
          <w:sz w:val="24"/>
          <w:szCs w:val="24"/>
          <w:lang w:val="ru-RU"/>
        </w:rPr>
        <w:t xml:space="preserve"> </w:t>
      </w:r>
      <w:r w:rsidRPr="00C339C8">
        <w:rPr>
          <w:sz w:val="24"/>
          <w:szCs w:val="24"/>
          <w:lang w:val="ru-RU"/>
        </w:rPr>
        <w:t>связанные</w:t>
      </w:r>
      <w:r w:rsidRPr="00C339C8">
        <w:rPr>
          <w:spacing w:val="-5"/>
          <w:sz w:val="24"/>
          <w:szCs w:val="24"/>
          <w:lang w:val="ru-RU"/>
        </w:rPr>
        <w:t xml:space="preserve"> </w:t>
      </w:r>
      <w:r w:rsidRPr="00C339C8">
        <w:rPr>
          <w:sz w:val="24"/>
          <w:szCs w:val="24"/>
          <w:lang w:val="ru-RU"/>
        </w:rPr>
        <w:t>с</w:t>
      </w:r>
      <w:r w:rsidRPr="00C339C8">
        <w:rPr>
          <w:spacing w:val="-9"/>
          <w:sz w:val="24"/>
          <w:szCs w:val="24"/>
          <w:lang w:val="ru-RU"/>
        </w:rPr>
        <w:t xml:space="preserve"> </w:t>
      </w:r>
      <w:r w:rsidRPr="00C339C8">
        <w:rPr>
          <w:sz w:val="24"/>
          <w:szCs w:val="24"/>
          <w:lang w:val="ru-RU"/>
        </w:rPr>
        <w:t>программой</w:t>
      </w:r>
      <w:r w:rsidRPr="00C339C8">
        <w:rPr>
          <w:spacing w:val="-7"/>
          <w:sz w:val="24"/>
          <w:szCs w:val="24"/>
          <w:lang w:val="ru-RU"/>
        </w:rPr>
        <w:t xml:space="preserve"> </w:t>
      </w:r>
      <w:r w:rsidRPr="00C339C8">
        <w:rPr>
          <w:sz w:val="24"/>
          <w:szCs w:val="24"/>
          <w:lang w:val="ru-RU"/>
        </w:rPr>
        <w:t>профильного</w:t>
      </w:r>
      <w:r w:rsidRPr="00C339C8">
        <w:rPr>
          <w:spacing w:val="-4"/>
          <w:sz w:val="24"/>
          <w:szCs w:val="24"/>
          <w:lang w:val="ru-RU"/>
        </w:rPr>
        <w:t xml:space="preserve"> </w:t>
      </w:r>
      <w:r w:rsidRPr="00C339C8">
        <w:rPr>
          <w:sz w:val="24"/>
          <w:szCs w:val="24"/>
          <w:lang w:val="ru-RU"/>
        </w:rPr>
        <w:t>труда.</w:t>
      </w:r>
    </w:p>
    <w:p w14:paraId="052359C3" w14:textId="77777777" w:rsidR="00C339C8" w:rsidRPr="00C339C8" w:rsidRDefault="00C339C8" w:rsidP="00A344F5">
      <w:pPr>
        <w:ind w:left="567" w:right="375" w:firstLine="283"/>
        <w:rPr>
          <w:sz w:val="24"/>
          <w:szCs w:val="24"/>
          <w:lang w:val="ru-RU"/>
        </w:rPr>
      </w:pPr>
      <w:r w:rsidRPr="00C339C8">
        <w:rPr>
          <w:b/>
          <w:sz w:val="24"/>
          <w:szCs w:val="24"/>
          <w:lang w:val="ru-RU"/>
        </w:rPr>
        <w:t>Геометрический</w:t>
      </w:r>
      <w:r w:rsidRPr="00C339C8">
        <w:rPr>
          <w:b/>
          <w:spacing w:val="1"/>
          <w:sz w:val="24"/>
          <w:szCs w:val="24"/>
          <w:lang w:val="ru-RU"/>
        </w:rPr>
        <w:t xml:space="preserve"> </w:t>
      </w:r>
      <w:r w:rsidRPr="00C339C8">
        <w:rPr>
          <w:b/>
          <w:sz w:val="24"/>
          <w:szCs w:val="24"/>
          <w:lang w:val="ru-RU"/>
        </w:rPr>
        <w:t>материал.</w:t>
      </w:r>
      <w:r w:rsidRPr="00C339C8">
        <w:rPr>
          <w:b/>
          <w:spacing w:val="1"/>
          <w:sz w:val="24"/>
          <w:szCs w:val="24"/>
          <w:lang w:val="ru-RU"/>
        </w:rPr>
        <w:t xml:space="preserve"> </w:t>
      </w:r>
      <w:r w:rsidRPr="00C339C8">
        <w:rPr>
          <w:sz w:val="24"/>
          <w:szCs w:val="24"/>
          <w:lang w:val="ru-RU"/>
        </w:rPr>
        <w:t>Распознавание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изображение</w:t>
      </w:r>
      <w:r w:rsidRPr="00C339C8">
        <w:rPr>
          <w:spacing w:val="1"/>
          <w:sz w:val="24"/>
          <w:szCs w:val="24"/>
          <w:lang w:val="ru-RU"/>
        </w:rPr>
        <w:t xml:space="preserve"> </w:t>
      </w:r>
      <w:r w:rsidRPr="00C339C8">
        <w:rPr>
          <w:sz w:val="24"/>
          <w:szCs w:val="24"/>
          <w:lang w:val="ru-RU"/>
        </w:rPr>
        <w:t>геометрических</w:t>
      </w:r>
      <w:r w:rsidRPr="00C339C8">
        <w:rPr>
          <w:spacing w:val="1"/>
          <w:sz w:val="24"/>
          <w:szCs w:val="24"/>
          <w:lang w:val="ru-RU"/>
        </w:rPr>
        <w:t xml:space="preserve"> </w:t>
      </w:r>
      <w:r w:rsidRPr="00C339C8">
        <w:rPr>
          <w:sz w:val="24"/>
          <w:szCs w:val="24"/>
          <w:lang w:val="ru-RU"/>
        </w:rPr>
        <w:t>фигур:</w:t>
      </w:r>
      <w:r w:rsidRPr="00C339C8">
        <w:rPr>
          <w:spacing w:val="1"/>
          <w:sz w:val="24"/>
          <w:szCs w:val="24"/>
          <w:lang w:val="ru-RU"/>
        </w:rPr>
        <w:t xml:space="preserve"> </w:t>
      </w:r>
      <w:r w:rsidRPr="00C339C8">
        <w:rPr>
          <w:sz w:val="24"/>
          <w:szCs w:val="24"/>
          <w:lang w:val="ru-RU"/>
        </w:rPr>
        <w:t>точка,</w:t>
      </w:r>
      <w:r w:rsidRPr="00C339C8">
        <w:rPr>
          <w:spacing w:val="1"/>
          <w:sz w:val="24"/>
          <w:szCs w:val="24"/>
          <w:lang w:val="ru-RU"/>
        </w:rPr>
        <w:t xml:space="preserve"> </w:t>
      </w:r>
      <w:r w:rsidRPr="00C339C8">
        <w:rPr>
          <w:sz w:val="24"/>
          <w:szCs w:val="24"/>
          <w:lang w:val="ru-RU"/>
        </w:rPr>
        <w:t>линия</w:t>
      </w:r>
      <w:r w:rsidRPr="00C339C8">
        <w:rPr>
          <w:spacing w:val="1"/>
          <w:sz w:val="24"/>
          <w:szCs w:val="24"/>
          <w:lang w:val="ru-RU"/>
        </w:rPr>
        <w:t xml:space="preserve"> </w:t>
      </w:r>
      <w:r w:rsidRPr="00C339C8">
        <w:rPr>
          <w:sz w:val="24"/>
          <w:szCs w:val="24"/>
          <w:lang w:val="ru-RU"/>
        </w:rPr>
        <w:t>(кривая,</w:t>
      </w:r>
      <w:r w:rsidRPr="00C339C8">
        <w:rPr>
          <w:spacing w:val="1"/>
          <w:sz w:val="24"/>
          <w:szCs w:val="24"/>
          <w:lang w:val="ru-RU"/>
        </w:rPr>
        <w:t xml:space="preserve"> </w:t>
      </w:r>
      <w:r w:rsidRPr="00C339C8">
        <w:rPr>
          <w:sz w:val="24"/>
          <w:szCs w:val="24"/>
          <w:lang w:val="ru-RU"/>
        </w:rPr>
        <w:t>прямая),</w:t>
      </w:r>
      <w:r w:rsidRPr="00C339C8">
        <w:rPr>
          <w:spacing w:val="1"/>
          <w:sz w:val="24"/>
          <w:szCs w:val="24"/>
          <w:lang w:val="ru-RU"/>
        </w:rPr>
        <w:t xml:space="preserve"> </w:t>
      </w:r>
      <w:r w:rsidRPr="00C339C8">
        <w:rPr>
          <w:sz w:val="24"/>
          <w:szCs w:val="24"/>
          <w:lang w:val="ru-RU"/>
        </w:rPr>
        <w:t>отрезок,</w:t>
      </w:r>
      <w:r w:rsidRPr="00C339C8">
        <w:rPr>
          <w:spacing w:val="1"/>
          <w:sz w:val="24"/>
          <w:szCs w:val="24"/>
          <w:lang w:val="ru-RU"/>
        </w:rPr>
        <w:t xml:space="preserve"> </w:t>
      </w:r>
      <w:r w:rsidRPr="00C339C8">
        <w:rPr>
          <w:sz w:val="24"/>
          <w:szCs w:val="24"/>
          <w:lang w:val="ru-RU"/>
        </w:rPr>
        <w:t>ломаная,</w:t>
      </w:r>
      <w:r w:rsidRPr="00C339C8">
        <w:rPr>
          <w:spacing w:val="1"/>
          <w:sz w:val="24"/>
          <w:szCs w:val="24"/>
          <w:lang w:val="ru-RU"/>
        </w:rPr>
        <w:t xml:space="preserve"> </w:t>
      </w:r>
      <w:r w:rsidRPr="00C339C8">
        <w:rPr>
          <w:sz w:val="24"/>
          <w:szCs w:val="24"/>
          <w:lang w:val="ru-RU"/>
        </w:rPr>
        <w:t>угол,</w:t>
      </w:r>
      <w:r w:rsidRPr="00C339C8">
        <w:rPr>
          <w:spacing w:val="1"/>
          <w:sz w:val="24"/>
          <w:szCs w:val="24"/>
          <w:lang w:val="ru-RU"/>
        </w:rPr>
        <w:t xml:space="preserve"> </w:t>
      </w:r>
      <w:r w:rsidRPr="00C339C8">
        <w:rPr>
          <w:sz w:val="24"/>
          <w:szCs w:val="24"/>
          <w:lang w:val="ru-RU"/>
        </w:rPr>
        <w:t>многоугольник,</w:t>
      </w:r>
      <w:r w:rsidRPr="00C339C8">
        <w:rPr>
          <w:spacing w:val="1"/>
          <w:sz w:val="24"/>
          <w:szCs w:val="24"/>
          <w:lang w:val="ru-RU"/>
        </w:rPr>
        <w:t xml:space="preserve"> </w:t>
      </w:r>
      <w:r w:rsidRPr="00C339C8">
        <w:rPr>
          <w:sz w:val="24"/>
          <w:szCs w:val="24"/>
          <w:lang w:val="ru-RU"/>
        </w:rPr>
        <w:t>треугольник,</w:t>
      </w:r>
      <w:r w:rsidRPr="00C339C8">
        <w:rPr>
          <w:spacing w:val="1"/>
          <w:sz w:val="24"/>
          <w:szCs w:val="24"/>
          <w:lang w:val="ru-RU"/>
        </w:rPr>
        <w:t xml:space="preserve"> </w:t>
      </w:r>
      <w:r w:rsidRPr="00C339C8">
        <w:rPr>
          <w:sz w:val="24"/>
          <w:szCs w:val="24"/>
          <w:lang w:val="ru-RU"/>
        </w:rPr>
        <w:t>прямоугольник, квадрат, окружность, круг, параллелограмм, ромб. Использование чертежных</w:t>
      </w:r>
      <w:r w:rsidRPr="00C339C8">
        <w:rPr>
          <w:spacing w:val="1"/>
          <w:sz w:val="24"/>
          <w:szCs w:val="24"/>
          <w:lang w:val="ru-RU"/>
        </w:rPr>
        <w:t xml:space="preserve"> </w:t>
      </w:r>
      <w:r w:rsidRPr="00C339C8">
        <w:rPr>
          <w:sz w:val="24"/>
          <w:szCs w:val="24"/>
          <w:lang w:val="ru-RU"/>
        </w:rPr>
        <w:t>документов</w:t>
      </w:r>
      <w:r w:rsidRPr="00C339C8">
        <w:rPr>
          <w:spacing w:val="-2"/>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выполнения</w:t>
      </w:r>
      <w:r w:rsidRPr="00C339C8">
        <w:rPr>
          <w:spacing w:val="2"/>
          <w:sz w:val="24"/>
          <w:szCs w:val="24"/>
          <w:lang w:val="ru-RU"/>
        </w:rPr>
        <w:t xml:space="preserve"> </w:t>
      </w:r>
      <w:r w:rsidRPr="00C339C8">
        <w:rPr>
          <w:sz w:val="24"/>
          <w:szCs w:val="24"/>
          <w:lang w:val="ru-RU"/>
        </w:rPr>
        <w:t>построений.</w:t>
      </w:r>
    </w:p>
    <w:p w14:paraId="383747AF" w14:textId="77777777" w:rsidR="00C339C8" w:rsidRPr="00C339C8" w:rsidRDefault="00C339C8" w:rsidP="00A344F5">
      <w:pPr>
        <w:ind w:left="567" w:right="375" w:firstLine="283"/>
        <w:rPr>
          <w:sz w:val="24"/>
          <w:szCs w:val="24"/>
          <w:lang w:val="ru-RU"/>
        </w:rPr>
      </w:pPr>
      <w:r w:rsidRPr="00C339C8">
        <w:rPr>
          <w:sz w:val="24"/>
          <w:szCs w:val="24"/>
          <w:lang w:val="ru-RU"/>
        </w:rPr>
        <w:t>Взаимное</w:t>
      </w:r>
      <w:r w:rsidRPr="00C339C8">
        <w:rPr>
          <w:spacing w:val="1"/>
          <w:sz w:val="24"/>
          <w:szCs w:val="24"/>
          <w:lang w:val="ru-RU"/>
        </w:rPr>
        <w:t xml:space="preserve"> </w:t>
      </w:r>
      <w:r w:rsidRPr="00C339C8">
        <w:rPr>
          <w:sz w:val="24"/>
          <w:szCs w:val="24"/>
          <w:lang w:val="ru-RU"/>
        </w:rPr>
        <w:t>положение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плоскости</w:t>
      </w:r>
      <w:r w:rsidRPr="00C339C8">
        <w:rPr>
          <w:spacing w:val="1"/>
          <w:sz w:val="24"/>
          <w:szCs w:val="24"/>
          <w:lang w:val="ru-RU"/>
        </w:rPr>
        <w:t xml:space="preserve"> </w:t>
      </w:r>
      <w:r w:rsidRPr="00C339C8">
        <w:rPr>
          <w:sz w:val="24"/>
          <w:szCs w:val="24"/>
          <w:lang w:val="ru-RU"/>
        </w:rPr>
        <w:t>геометрических</w:t>
      </w:r>
      <w:r w:rsidRPr="00C339C8">
        <w:rPr>
          <w:spacing w:val="1"/>
          <w:sz w:val="24"/>
          <w:szCs w:val="24"/>
          <w:lang w:val="ru-RU"/>
        </w:rPr>
        <w:t xml:space="preserve"> </w:t>
      </w:r>
      <w:r w:rsidRPr="00C339C8">
        <w:rPr>
          <w:sz w:val="24"/>
          <w:szCs w:val="24"/>
          <w:lang w:val="ru-RU"/>
        </w:rPr>
        <w:t>фигур</w:t>
      </w:r>
      <w:r w:rsidRPr="00C339C8">
        <w:rPr>
          <w:spacing w:val="1"/>
          <w:sz w:val="24"/>
          <w:szCs w:val="24"/>
          <w:lang w:val="ru-RU"/>
        </w:rPr>
        <w:t xml:space="preserve"> </w:t>
      </w:r>
      <w:r w:rsidRPr="00C339C8">
        <w:rPr>
          <w:sz w:val="24"/>
          <w:szCs w:val="24"/>
          <w:lang w:val="ru-RU"/>
        </w:rPr>
        <w:t>(пересечение,</w:t>
      </w:r>
      <w:r w:rsidRPr="00C339C8">
        <w:rPr>
          <w:spacing w:val="1"/>
          <w:sz w:val="24"/>
          <w:szCs w:val="24"/>
          <w:lang w:val="ru-RU"/>
        </w:rPr>
        <w:t xml:space="preserve"> </w:t>
      </w:r>
      <w:r w:rsidRPr="00C339C8">
        <w:rPr>
          <w:sz w:val="24"/>
          <w:szCs w:val="24"/>
          <w:lang w:val="ru-RU"/>
        </w:rPr>
        <w:t>точки</w:t>
      </w:r>
      <w:r w:rsidRPr="00C339C8">
        <w:rPr>
          <w:spacing w:val="1"/>
          <w:sz w:val="24"/>
          <w:szCs w:val="24"/>
          <w:lang w:val="ru-RU"/>
        </w:rPr>
        <w:t xml:space="preserve"> </w:t>
      </w:r>
      <w:r w:rsidRPr="00C339C8">
        <w:rPr>
          <w:sz w:val="24"/>
          <w:szCs w:val="24"/>
          <w:lang w:val="ru-RU"/>
        </w:rPr>
        <w:t>пересечения) и линий (пересекаются, в том числе перпендикулярные, не пересекаются, в том</w:t>
      </w:r>
      <w:r w:rsidRPr="00C339C8">
        <w:rPr>
          <w:spacing w:val="1"/>
          <w:sz w:val="24"/>
          <w:szCs w:val="24"/>
          <w:lang w:val="ru-RU"/>
        </w:rPr>
        <w:t xml:space="preserve"> </w:t>
      </w:r>
      <w:r w:rsidRPr="00C339C8">
        <w:rPr>
          <w:sz w:val="24"/>
          <w:szCs w:val="24"/>
          <w:lang w:val="ru-RU"/>
        </w:rPr>
        <w:t>числе параллельные).</w:t>
      </w:r>
    </w:p>
    <w:p w14:paraId="3BC5E71B"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Углы, виды углов, смежные углы. Градус как мера угла. Сумма смежных углов. Сумма</w:t>
      </w:r>
      <w:r w:rsidRPr="00C339C8">
        <w:rPr>
          <w:spacing w:val="1"/>
          <w:sz w:val="24"/>
          <w:szCs w:val="24"/>
          <w:lang w:val="ru-RU"/>
        </w:rPr>
        <w:t xml:space="preserve"> </w:t>
      </w:r>
      <w:r w:rsidRPr="00C339C8">
        <w:rPr>
          <w:sz w:val="24"/>
          <w:szCs w:val="24"/>
          <w:lang w:val="ru-RU"/>
        </w:rPr>
        <w:t>углов</w:t>
      </w:r>
      <w:r w:rsidRPr="00C339C8">
        <w:rPr>
          <w:spacing w:val="-2"/>
          <w:sz w:val="24"/>
          <w:szCs w:val="24"/>
          <w:lang w:val="ru-RU"/>
        </w:rPr>
        <w:t xml:space="preserve"> </w:t>
      </w:r>
      <w:r w:rsidRPr="00C339C8">
        <w:rPr>
          <w:sz w:val="24"/>
          <w:szCs w:val="24"/>
          <w:lang w:val="ru-RU"/>
        </w:rPr>
        <w:t>треугольника.</w:t>
      </w:r>
    </w:p>
    <w:p w14:paraId="323FCB2E" w14:textId="77777777" w:rsidR="00C339C8" w:rsidRPr="00C339C8" w:rsidRDefault="00C339C8" w:rsidP="00A344F5">
      <w:pPr>
        <w:spacing w:before="3"/>
        <w:ind w:left="567" w:right="375" w:firstLine="283"/>
        <w:rPr>
          <w:sz w:val="24"/>
          <w:szCs w:val="24"/>
          <w:lang w:val="ru-RU"/>
        </w:rPr>
      </w:pPr>
      <w:r w:rsidRPr="00C339C8">
        <w:rPr>
          <w:sz w:val="24"/>
          <w:szCs w:val="24"/>
          <w:lang w:val="ru-RU"/>
        </w:rPr>
        <w:t>Симметрия.</w:t>
      </w:r>
      <w:r w:rsidRPr="00C339C8">
        <w:rPr>
          <w:spacing w:val="1"/>
          <w:sz w:val="24"/>
          <w:szCs w:val="24"/>
          <w:lang w:val="ru-RU"/>
        </w:rPr>
        <w:t xml:space="preserve"> </w:t>
      </w:r>
      <w:r w:rsidRPr="00C339C8">
        <w:rPr>
          <w:sz w:val="24"/>
          <w:szCs w:val="24"/>
          <w:lang w:val="ru-RU"/>
        </w:rPr>
        <w:t>Ось</w:t>
      </w:r>
      <w:r w:rsidRPr="00C339C8">
        <w:rPr>
          <w:spacing w:val="1"/>
          <w:sz w:val="24"/>
          <w:szCs w:val="24"/>
          <w:lang w:val="ru-RU"/>
        </w:rPr>
        <w:t xml:space="preserve"> </w:t>
      </w:r>
      <w:r w:rsidRPr="00C339C8">
        <w:rPr>
          <w:sz w:val="24"/>
          <w:szCs w:val="24"/>
          <w:lang w:val="ru-RU"/>
        </w:rPr>
        <w:t>симметрии.</w:t>
      </w:r>
      <w:r w:rsidRPr="00C339C8">
        <w:rPr>
          <w:spacing w:val="1"/>
          <w:sz w:val="24"/>
          <w:szCs w:val="24"/>
          <w:lang w:val="ru-RU"/>
        </w:rPr>
        <w:t xml:space="preserve"> </w:t>
      </w:r>
      <w:r w:rsidRPr="00C339C8">
        <w:rPr>
          <w:sz w:val="24"/>
          <w:szCs w:val="24"/>
          <w:lang w:val="ru-RU"/>
        </w:rPr>
        <w:t>Симметричные</w:t>
      </w:r>
      <w:r w:rsidRPr="00C339C8">
        <w:rPr>
          <w:spacing w:val="1"/>
          <w:sz w:val="24"/>
          <w:szCs w:val="24"/>
          <w:lang w:val="ru-RU"/>
        </w:rPr>
        <w:t xml:space="preserve"> </w:t>
      </w:r>
      <w:r w:rsidRPr="00C339C8">
        <w:rPr>
          <w:sz w:val="24"/>
          <w:szCs w:val="24"/>
          <w:lang w:val="ru-RU"/>
        </w:rPr>
        <w:t>предметы,</w:t>
      </w:r>
      <w:r w:rsidRPr="00C339C8">
        <w:rPr>
          <w:spacing w:val="1"/>
          <w:sz w:val="24"/>
          <w:szCs w:val="24"/>
          <w:lang w:val="ru-RU"/>
        </w:rPr>
        <w:t xml:space="preserve"> </w:t>
      </w:r>
      <w:r w:rsidRPr="00C339C8">
        <w:rPr>
          <w:sz w:val="24"/>
          <w:szCs w:val="24"/>
          <w:lang w:val="ru-RU"/>
        </w:rPr>
        <w:t>геометрические</w:t>
      </w:r>
      <w:r w:rsidRPr="00C339C8">
        <w:rPr>
          <w:spacing w:val="1"/>
          <w:sz w:val="24"/>
          <w:szCs w:val="24"/>
          <w:lang w:val="ru-RU"/>
        </w:rPr>
        <w:t xml:space="preserve"> </w:t>
      </w:r>
      <w:r w:rsidRPr="00C339C8">
        <w:rPr>
          <w:sz w:val="24"/>
          <w:szCs w:val="24"/>
          <w:lang w:val="ru-RU"/>
        </w:rPr>
        <w:t>фигуры.</w:t>
      </w:r>
      <w:r w:rsidRPr="00C339C8">
        <w:rPr>
          <w:spacing w:val="1"/>
          <w:sz w:val="24"/>
          <w:szCs w:val="24"/>
          <w:lang w:val="ru-RU"/>
        </w:rPr>
        <w:t xml:space="preserve"> </w:t>
      </w:r>
      <w:r w:rsidRPr="00C339C8">
        <w:rPr>
          <w:sz w:val="24"/>
          <w:szCs w:val="24"/>
          <w:lang w:val="ru-RU"/>
        </w:rPr>
        <w:t>Предметы,</w:t>
      </w:r>
      <w:r w:rsidRPr="00C339C8">
        <w:rPr>
          <w:spacing w:val="1"/>
          <w:sz w:val="24"/>
          <w:szCs w:val="24"/>
          <w:lang w:val="ru-RU"/>
        </w:rPr>
        <w:t xml:space="preserve"> </w:t>
      </w:r>
      <w:r w:rsidRPr="00C339C8">
        <w:rPr>
          <w:sz w:val="24"/>
          <w:szCs w:val="24"/>
          <w:lang w:val="ru-RU"/>
        </w:rPr>
        <w:t>геометрические</w:t>
      </w:r>
      <w:r w:rsidRPr="00C339C8">
        <w:rPr>
          <w:spacing w:val="1"/>
          <w:sz w:val="24"/>
          <w:szCs w:val="24"/>
          <w:lang w:val="ru-RU"/>
        </w:rPr>
        <w:t xml:space="preserve"> </w:t>
      </w:r>
      <w:r w:rsidRPr="00C339C8">
        <w:rPr>
          <w:sz w:val="24"/>
          <w:szCs w:val="24"/>
          <w:lang w:val="ru-RU"/>
        </w:rPr>
        <w:t>фигуры,</w:t>
      </w:r>
      <w:r w:rsidRPr="00C339C8">
        <w:rPr>
          <w:spacing w:val="1"/>
          <w:sz w:val="24"/>
          <w:szCs w:val="24"/>
          <w:lang w:val="ru-RU"/>
        </w:rPr>
        <w:t xml:space="preserve"> </w:t>
      </w:r>
      <w:r w:rsidRPr="00C339C8">
        <w:rPr>
          <w:sz w:val="24"/>
          <w:szCs w:val="24"/>
          <w:lang w:val="ru-RU"/>
        </w:rPr>
        <w:t>симметрично</w:t>
      </w:r>
      <w:r w:rsidRPr="00C339C8">
        <w:rPr>
          <w:spacing w:val="1"/>
          <w:sz w:val="24"/>
          <w:szCs w:val="24"/>
          <w:lang w:val="ru-RU"/>
        </w:rPr>
        <w:t xml:space="preserve"> </w:t>
      </w:r>
      <w:r w:rsidRPr="00C339C8">
        <w:rPr>
          <w:sz w:val="24"/>
          <w:szCs w:val="24"/>
          <w:lang w:val="ru-RU"/>
        </w:rPr>
        <w:t>расположенные</w:t>
      </w:r>
      <w:r w:rsidRPr="00C339C8">
        <w:rPr>
          <w:spacing w:val="1"/>
          <w:sz w:val="24"/>
          <w:szCs w:val="24"/>
          <w:lang w:val="ru-RU"/>
        </w:rPr>
        <w:t xml:space="preserve"> </w:t>
      </w:r>
      <w:r w:rsidRPr="00C339C8">
        <w:rPr>
          <w:sz w:val="24"/>
          <w:szCs w:val="24"/>
          <w:lang w:val="ru-RU"/>
        </w:rPr>
        <w:t>относительно</w:t>
      </w:r>
      <w:r w:rsidRPr="00C339C8">
        <w:rPr>
          <w:spacing w:val="1"/>
          <w:sz w:val="24"/>
          <w:szCs w:val="24"/>
          <w:lang w:val="ru-RU"/>
        </w:rPr>
        <w:t xml:space="preserve"> </w:t>
      </w:r>
      <w:r w:rsidRPr="00C339C8">
        <w:rPr>
          <w:sz w:val="24"/>
          <w:szCs w:val="24"/>
          <w:lang w:val="ru-RU"/>
        </w:rPr>
        <w:t>оси</w:t>
      </w:r>
      <w:r w:rsidRPr="00C339C8">
        <w:rPr>
          <w:spacing w:val="1"/>
          <w:sz w:val="24"/>
          <w:szCs w:val="24"/>
          <w:lang w:val="ru-RU"/>
        </w:rPr>
        <w:t xml:space="preserve"> </w:t>
      </w:r>
      <w:r w:rsidRPr="00C339C8">
        <w:rPr>
          <w:sz w:val="24"/>
          <w:szCs w:val="24"/>
          <w:lang w:val="ru-RU"/>
        </w:rPr>
        <w:t>симметрии. Построение геометрических фигур, симметрично расположенных относительно</w:t>
      </w:r>
      <w:r w:rsidRPr="00C339C8">
        <w:rPr>
          <w:spacing w:val="1"/>
          <w:sz w:val="24"/>
          <w:szCs w:val="24"/>
          <w:lang w:val="ru-RU"/>
        </w:rPr>
        <w:t xml:space="preserve"> </w:t>
      </w:r>
      <w:r w:rsidRPr="00C339C8">
        <w:rPr>
          <w:sz w:val="24"/>
          <w:szCs w:val="24"/>
          <w:lang w:val="ru-RU"/>
        </w:rPr>
        <w:t>оси</w:t>
      </w:r>
      <w:r w:rsidRPr="00C339C8">
        <w:rPr>
          <w:spacing w:val="-3"/>
          <w:sz w:val="24"/>
          <w:szCs w:val="24"/>
          <w:lang w:val="ru-RU"/>
        </w:rPr>
        <w:t xml:space="preserve"> </w:t>
      </w:r>
      <w:r w:rsidRPr="00C339C8">
        <w:rPr>
          <w:sz w:val="24"/>
          <w:szCs w:val="24"/>
          <w:lang w:val="ru-RU"/>
        </w:rPr>
        <w:t>симметрии.</w:t>
      </w:r>
    </w:p>
    <w:p w14:paraId="54626B6B" w14:textId="77777777" w:rsidR="00C339C8" w:rsidRPr="00C339C8" w:rsidRDefault="00C339C8" w:rsidP="00A344F5">
      <w:pPr>
        <w:spacing w:before="1" w:line="275" w:lineRule="exact"/>
        <w:ind w:left="567" w:right="375" w:firstLine="283"/>
        <w:rPr>
          <w:sz w:val="24"/>
          <w:szCs w:val="24"/>
          <w:lang w:val="ru-RU"/>
        </w:rPr>
      </w:pPr>
      <w:r w:rsidRPr="00C339C8">
        <w:rPr>
          <w:sz w:val="24"/>
          <w:szCs w:val="24"/>
          <w:lang w:val="ru-RU"/>
        </w:rPr>
        <w:t>Периметр.</w:t>
      </w:r>
      <w:r w:rsidRPr="00C339C8">
        <w:rPr>
          <w:spacing w:val="-3"/>
          <w:sz w:val="24"/>
          <w:szCs w:val="24"/>
          <w:lang w:val="ru-RU"/>
        </w:rPr>
        <w:t xml:space="preserve"> </w:t>
      </w:r>
      <w:r w:rsidRPr="00C339C8">
        <w:rPr>
          <w:sz w:val="24"/>
          <w:szCs w:val="24"/>
          <w:lang w:val="ru-RU"/>
        </w:rPr>
        <w:t>Вычисление</w:t>
      </w:r>
      <w:r w:rsidRPr="00C339C8">
        <w:rPr>
          <w:spacing w:val="-6"/>
          <w:sz w:val="24"/>
          <w:szCs w:val="24"/>
          <w:lang w:val="ru-RU"/>
        </w:rPr>
        <w:t xml:space="preserve"> </w:t>
      </w:r>
      <w:r w:rsidRPr="00C339C8">
        <w:rPr>
          <w:sz w:val="24"/>
          <w:szCs w:val="24"/>
          <w:lang w:val="ru-RU"/>
        </w:rPr>
        <w:t>периметра</w:t>
      </w:r>
      <w:r w:rsidRPr="00C339C8">
        <w:rPr>
          <w:spacing w:val="-6"/>
          <w:sz w:val="24"/>
          <w:szCs w:val="24"/>
          <w:lang w:val="ru-RU"/>
        </w:rPr>
        <w:t xml:space="preserve"> </w:t>
      </w:r>
      <w:r w:rsidRPr="00C339C8">
        <w:rPr>
          <w:sz w:val="24"/>
          <w:szCs w:val="24"/>
          <w:lang w:val="ru-RU"/>
        </w:rPr>
        <w:t>треугольника,</w:t>
      </w:r>
      <w:r w:rsidRPr="00C339C8">
        <w:rPr>
          <w:spacing w:val="-3"/>
          <w:sz w:val="24"/>
          <w:szCs w:val="24"/>
          <w:lang w:val="ru-RU"/>
        </w:rPr>
        <w:t xml:space="preserve"> </w:t>
      </w:r>
      <w:r w:rsidRPr="00C339C8">
        <w:rPr>
          <w:sz w:val="24"/>
          <w:szCs w:val="24"/>
          <w:lang w:val="ru-RU"/>
        </w:rPr>
        <w:t>прямоугольника,</w:t>
      </w:r>
      <w:r w:rsidRPr="00C339C8">
        <w:rPr>
          <w:spacing w:val="-3"/>
          <w:sz w:val="24"/>
          <w:szCs w:val="24"/>
          <w:lang w:val="ru-RU"/>
        </w:rPr>
        <w:t xml:space="preserve"> </w:t>
      </w:r>
      <w:r w:rsidRPr="00C339C8">
        <w:rPr>
          <w:sz w:val="24"/>
          <w:szCs w:val="24"/>
          <w:lang w:val="ru-RU"/>
        </w:rPr>
        <w:t>квадрата.</w:t>
      </w:r>
    </w:p>
    <w:p w14:paraId="5EBFBB31"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Площадь</w:t>
      </w:r>
      <w:r w:rsidRPr="00C339C8">
        <w:rPr>
          <w:spacing w:val="1"/>
          <w:sz w:val="24"/>
          <w:szCs w:val="24"/>
          <w:lang w:val="ru-RU"/>
        </w:rPr>
        <w:t xml:space="preserve"> </w:t>
      </w:r>
      <w:r w:rsidRPr="00C339C8">
        <w:rPr>
          <w:sz w:val="24"/>
          <w:szCs w:val="24"/>
          <w:lang w:val="ru-RU"/>
        </w:rPr>
        <w:t>геометрической</w:t>
      </w:r>
      <w:r w:rsidRPr="00C339C8">
        <w:rPr>
          <w:spacing w:val="1"/>
          <w:sz w:val="24"/>
          <w:szCs w:val="24"/>
          <w:lang w:val="ru-RU"/>
        </w:rPr>
        <w:t xml:space="preserve"> </w:t>
      </w:r>
      <w:r w:rsidRPr="00C339C8">
        <w:rPr>
          <w:sz w:val="24"/>
          <w:szCs w:val="24"/>
          <w:lang w:val="ru-RU"/>
        </w:rPr>
        <w:t>фигуры.</w:t>
      </w:r>
      <w:r w:rsidRPr="00C339C8">
        <w:rPr>
          <w:spacing w:val="1"/>
          <w:sz w:val="24"/>
          <w:szCs w:val="24"/>
          <w:lang w:val="ru-RU"/>
        </w:rPr>
        <w:t xml:space="preserve"> </w:t>
      </w:r>
      <w:r w:rsidRPr="00C339C8">
        <w:rPr>
          <w:sz w:val="24"/>
          <w:szCs w:val="24"/>
          <w:lang w:val="ru-RU"/>
        </w:rPr>
        <w:t>Обозначение:</w:t>
      </w:r>
      <w:r w:rsidRPr="00C339C8">
        <w:rPr>
          <w:spacing w:val="1"/>
          <w:sz w:val="24"/>
          <w:szCs w:val="24"/>
          <w:lang w:val="ru-RU"/>
        </w:rPr>
        <w:t xml:space="preserve"> </w:t>
      </w:r>
      <w:r w:rsidRPr="00C339C8">
        <w:rPr>
          <w:sz w:val="24"/>
          <w:szCs w:val="24"/>
          <w:lang w:val="ru-RU"/>
        </w:rPr>
        <w:t>S.</w:t>
      </w:r>
      <w:r w:rsidRPr="00C339C8">
        <w:rPr>
          <w:spacing w:val="1"/>
          <w:sz w:val="24"/>
          <w:szCs w:val="24"/>
          <w:lang w:val="ru-RU"/>
        </w:rPr>
        <w:t xml:space="preserve"> </w:t>
      </w:r>
      <w:r w:rsidRPr="00C339C8">
        <w:rPr>
          <w:sz w:val="24"/>
          <w:szCs w:val="24"/>
          <w:lang w:val="ru-RU"/>
        </w:rPr>
        <w:t>Вычисление</w:t>
      </w:r>
      <w:r w:rsidRPr="00C339C8">
        <w:rPr>
          <w:spacing w:val="1"/>
          <w:sz w:val="24"/>
          <w:szCs w:val="24"/>
          <w:lang w:val="ru-RU"/>
        </w:rPr>
        <w:t xml:space="preserve"> </w:t>
      </w:r>
      <w:r w:rsidRPr="00C339C8">
        <w:rPr>
          <w:sz w:val="24"/>
          <w:szCs w:val="24"/>
          <w:lang w:val="ru-RU"/>
        </w:rPr>
        <w:t>площади</w:t>
      </w:r>
      <w:r w:rsidRPr="00C339C8">
        <w:rPr>
          <w:spacing w:val="1"/>
          <w:sz w:val="24"/>
          <w:szCs w:val="24"/>
          <w:lang w:val="ru-RU"/>
        </w:rPr>
        <w:t xml:space="preserve"> </w:t>
      </w:r>
      <w:r w:rsidRPr="00C339C8">
        <w:rPr>
          <w:sz w:val="24"/>
          <w:szCs w:val="24"/>
          <w:lang w:val="ru-RU"/>
        </w:rPr>
        <w:t>прямоугольника (квадрата).</w:t>
      </w:r>
    </w:p>
    <w:p w14:paraId="7C7D2009" w14:textId="77777777" w:rsidR="00C339C8" w:rsidRPr="00C339C8" w:rsidRDefault="00C339C8" w:rsidP="00A344F5">
      <w:pPr>
        <w:ind w:left="567" w:right="375" w:firstLine="283"/>
        <w:rPr>
          <w:sz w:val="24"/>
          <w:szCs w:val="24"/>
          <w:lang w:val="ru-RU"/>
        </w:rPr>
      </w:pPr>
      <w:r w:rsidRPr="00C339C8">
        <w:rPr>
          <w:sz w:val="24"/>
          <w:szCs w:val="24"/>
          <w:lang w:val="ru-RU"/>
        </w:rPr>
        <w:t>Геометрические тела: куб, шар, параллелепипед, пирамида, призма, цилиндр, конус.</w:t>
      </w:r>
      <w:r w:rsidRPr="00C339C8">
        <w:rPr>
          <w:spacing w:val="1"/>
          <w:sz w:val="24"/>
          <w:szCs w:val="24"/>
          <w:lang w:val="ru-RU"/>
        </w:rPr>
        <w:t xml:space="preserve"> </w:t>
      </w:r>
      <w:r w:rsidRPr="00C339C8">
        <w:rPr>
          <w:sz w:val="24"/>
          <w:szCs w:val="24"/>
          <w:lang w:val="ru-RU"/>
        </w:rPr>
        <w:t>Узнавание, называние. Элементы и свойства прямоугольного параллелепипеда (в том числе</w:t>
      </w:r>
      <w:r w:rsidRPr="00C339C8">
        <w:rPr>
          <w:spacing w:val="1"/>
          <w:sz w:val="24"/>
          <w:szCs w:val="24"/>
          <w:lang w:val="ru-RU"/>
        </w:rPr>
        <w:t xml:space="preserve"> </w:t>
      </w:r>
      <w:r w:rsidRPr="00C339C8">
        <w:rPr>
          <w:sz w:val="24"/>
          <w:szCs w:val="24"/>
          <w:lang w:val="ru-RU"/>
        </w:rPr>
        <w:t>куба). Развертка и прямоугольного параллелепипеда (в том числе куба). Площадь боковой и</w:t>
      </w:r>
      <w:r w:rsidRPr="00C339C8">
        <w:rPr>
          <w:spacing w:val="1"/>
          <w:sz w:val="24"/>
          <w:szCs w:val="24"/>
          <w:lang w:val="ru-RU"/>
        </w:rPr>
        <w:t xml:space="preserve"> </w:t>
      </w:r>
      <w:r w:rsidRPr="00C339C8">
        <w:rPr>
          <w:sz w:val="24"/>
          <w:szCs w:val="24"/>
          <w:lang w:val="ru-RU"/>
        </w:rPr>
        <w:t>полной</w:t>
      </w:r>
      <w:r w:rsidRPr="00C339C8">
        <w:rPr>
          <w:spacing w:val="-3"/>
          <w:sz w:val="24"/>
          <w:szCs w:val="24"/>
          <w:lang w:val="ru-RU"/>
        </w:rPr>
        <w:t xml:space="preserve"> </w:t>
      </w:r>
      <w:r w:rsidRPr="00C339C8">
        <w:rPr>
          <w:sz w:val="24"/>
          <w:szCs w:val="24"/>
          <w:lang w:val="ru-RU"/>
        </w:rPr>
        <w:t>поверхности</w:t>
      </w:r>
      <w:r w:rsidRPr="00C339C8">
        <w:rPr>
          <w:spacing w:val="-2"/>
          <w:sz w:val="24"/>
          <w:szCs w:val="24"/>
          <w:lang w:val="ru-RU"/>
        </w:rPr>
        <w:t xml:space="preserve"> </w:t>
      </w:r>
      <w:r w:rsidRPr="00C339C8">
        <w:rPr>
          <w:sz w:val="24"/>
          <w:szCs w:val="24"/>
          <w:lang w:val="ru-RU"/>
        </w:rPr>
        <w:t>прямоугольного</w:t>
      </w:r>
      <w:r w:rsidRPr="00C339C8">
        <w:rPr>
          <w:spacing w:val="1"/>
          <w:sz w:val="24"/>
          <w:szCs w:val="24"/>
          <w:lang w:val="ru-RU"/>
        </w:rPr>
        <w:t xml:space="preserve"> </w:t>
      </w:r>
      <w:r w:rsidRPr="00C339C8">
        <w:rPr>
          <w:sz w:val="24"/>
          <w:szCs w:val="24"/>
          <w:lang w:val="ru-RU"/>
        </w:rPr>
        <w:t>параллелепипеда (в</w:t>
      </w:r>
      <w:r w:rsidRPr="00C339C8">
        <w:rPr>
          <w:spacing w:val="-1"/>
          <w:sz w:val="24"/>
          <w:szCs w:val="24"/>
          <w:lang w:val="ru-RU"/>
        </w:rPr>
        <w:t xml:space="preserve"> </w:t>
      </w:r>
      <w:r w:rsidRPr="00C339C8">
        <w:rPr>
          <w:sz w:val="24"/>
          <w:szCs w:val="24"/>
          <w:lang w:val="ru-RU"/>
        </w:rPr>
        <w:t>том</w:t>
      </w:r>
      <w:r w:rsidRPr="00C339C8">
        <w:rPr>
          <w:spacing w:val="-2"/>
          <w:sz w:val="24"/>
          <w:szCs w:val="24"/>
          <w:lang w:val="ru-RU"/>
        </w:rPr>
        <w:t xml:space="preserve"> </w:t>
      </w:r>
      <w:r w:rsidRPr="00C339C8">
        <w:rPr>
          <w:sz w:val="24"/>
          <w:szCs w:val="24"/>
          <w:lang w:val="ru-RU"/>
        </w:rPr>
        <w:t>числе куба).</w:t>
      </w:r>
    </w:p>
    <w:p w14:paraId="67430648"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Объем</w:t>
      </w:r>
      <w:r w:rsidRPr="00C339C8">
        <w:rPr>
          <w:spacing w:val="1"/>
          <w:sz w:val="24"/>
          <w:szCs w:val="24"/>
          <w:lang w:val="ru-RU"/>
        </w:rPr>
        <w:t xml:space="preserve"> </w:t>
      </w:r>
      <w:r w:rsidRPr="00C339C8">
        <w:rPr>
          <w:sz w:val="24"/>
          <w:szCs w:val="24"/>
          <w:lang w:val="ru-RU"/>
        </w:rPr>
        <w:t>геометрического</w:t>
      </w:r>
      <w:r w:rsidRPr="00C339C8">
        <w:rPr>
          <w:spacing w:val="1"/>
          <w:sz w:val="24"/>
          <w:szCs w:val="24"/>
          <w:lang w:val="ru-RU"/>
        </w:rPr>
        <w:t xml:space="preserve"> </w:t>
      </w:r>
      <w:r w:rsidRPr="00C339C8">
        <w:rPr>
          <w:sz w:val="24"/>
          <w:szCs w:val="24"/>
          <w:lang w:val="ru-RU"/>
        </w:rPr>
        <w:t>тела.</w:t>
      </w:r>
      <w:r w:rsidRPr="00C339C8">
        <w:rPr>
          <w:spacing w:val="1"/>
          <w:sz w:val="24"/>
          <w:szCs w:val="24"/>
          <w:lang w:val="ru-RU"/>
        </w:rPr>
        <w:t xml:space="preserve"> </w:t>
      </w:r>
      <w:r w:rsidRPr="00C339C8">
        <w:rPr>
          <w:sz w:val="24"/>
          <w:szCs w:val="24"/>
          <w:lang w:val="ru-RU"/>
        </w:rPr>
        <w:t>Обозначение:</w:t>
      </w:r>
      <w:r w:rsidRPr="00C339C8">
        <w:rPr>
          <w:spacing w:val="1"/>
          <w:sz w:val="24"/>
          <w:szCs w:val="24"/>
          <w:lang w:val="ru-RU"/>
        </w:rPr>
        <w:t xml:space="preserve"> </w:t>
      </w:r>
      <w:r w:rsidRPr="00C339C8">
        <w:rPr>
          <w:sz w:val="24"/>
          <w:szCs w:val="24"/>
          <w:lang w:val="ru-RU"/>
        </w:rPr>
        <w:t>V.</w:t>
      </w:r>
      <w:r w:rsidRPr="00C339C8">
        <w:rPr>
          <w:spacing w:val="1"/>
          <w:sz w:val="24"/>
          <w:szCs w:val="24"/>
          <w:lang w:val="ru-RU"/>
        </w:rPr>
        <w:t xml:space="preserve"> </w:t>
      </w:r>
      <w:r w:rsidRPr="00C339C8">
        <w:rPr>
          <w:sz w:val="24"/>
          <w:szCs w:val="24"/>
          <w:lang w:val="ru-RU"/>
        </w:rPr>
        <w:t>Измерение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вычисление</w:t>
      </w:r>
      <w:r w:rsidRPr="00C339C8">
        <w:rPr>
          <w:spacing w:val="1"/>
          <w:sz w:val="24"/>
          <w:szCs w:val="24"/>
          <w:lang w:val="ru-RU"/>
        </w:rPr>
        <w:t xml:space="preserve"> </w:t>
      </w:r>
      <w:r w:rsidRPr="00C339C8">
        <w:rPr>
          <w:sz w:val="24"/>
          <w:szCs w:val="24"/>
          <w:lang w:val="ru-RU"/>
        </w:rPr>
        <w:t>объема</w:t>
      </w:r>
      <w:r w:rsidRPr="00C339C8">
        <w:rPr>
          <w:spacing w:val="1"/>
          <w:sz w:val="24"/>
          <w:szCs w:val="24"/>
          <w:lang w:val="ru-RU"/>
        </w:rPr>
        <w:t xml:space="preserve"> </w:t>
      </w:r>
      <w:r w:rsidRPr="00C339C8">
        <w:rPr>
          <w:sz w:val="24"/>
          <w:szCs w:val="24"/>
          <w:lang w:val="ru-RU"/>
        </w:rPr>
        <w:t>прямоугольного</w:t>
      </w:r>
      <w:r w:rsidRPr="00C339C8">
        <w:rPr>
          <w:spacing w:val="1"/>
          <w:sz w:val="24"/>
          <w:szCs w:val="24"/>
          <w:lang w:val="ru-RU"/>
        </w:rPr>
        <w:t xml:space="preserve"> </w:t>
      </w:r>
      <w:r w:rsidRPr="00C339C8">
        <w:rPr>
          <w:sz w:val="24"/>
          <w:szCs w:val="24"/>
          <w:lang w:val="ru-RU"/>
        </w:rPr>
        <w:t>параллелепипеда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1"/>
          <w:sz w:val="24"/>
          <w:szCs w:val="24"/>
          <w:lang w:val="ru-RU"/>
        </w:rPr>
        <w:t xml:space="preserve"> </w:t>
      </w:r>
      <w:r w:rsidRPr="00C339C8">
        <w:rPr>
          <w:sz w:val="24"/>
          <w:szCs w:val="24"/>
          <w:lang w:val="ru-RU"/>
        </w:rPr>
        <w:t>числе</w:t>
      </w:r>
      <w:r w:rsidRPr="00C339C8">
        <w:rPr>
          <w:spacing w:val="-5"/>
          <w:sz w:val="24"/>
          <w:szCs w:val="24"/>
          <w:lang w:val="ru-RU"/>
        </w:rPr>
        <w:t xml:space="preserve"> </w:t>
      </w:r>
      <w:r w:rsidRPr="00C339C8">
        <w:rPr>
          <w:sz w:val="24"/>
          <w:szCs w:val="24"/>
          <w:lang w:val="ru-RU"/>
        </w:rPr>
        <w:t>куба).</w:t>
      </w:r>
    </w:p>
    <w:p w14:paraId="1154F284"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Геометрические</w:t>
      </w:r>
      <w:r w:rsidRPr="00C339C8">
        <w:rPr>
          <w:spacing w:val="-3"/>
          <w:sz w:val="24"/>
          <w:szCs w:val="24"/>
          <w:lang w:val="ru-RU"/>
        </w:rPr>
        <w:t xml:space="preserve"> </w:t>
      </w:r>
      <w:r w:rsidRPr="00C339C8">
        <w:rPr>
          <w:sz w:val="24"/>
          <w:szCs w:val="24"/>
          <w:lang w:val="ru-RU"/>
        </w:rPr>
        <w:t>формы</w:t>
      </w:r>
      <w:r w:rsidRPr="00C339C8">
        <w:rPr>
          <w:spacing w:val="-4"/>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мире.</w:t>
      </w:r>
    </w:p>
    <w:p w14:paraId="02E87D2F" w14:textId="77777777" w:rsidR="00C339C8" w:rsidRPr="00C339C8" w:rsidRDefault="00C339C8" w:rsidP="00A344F5">
      <w:pPr>
        <w:spacing w:before="2"/>
        <w:ind w:left="567" w:right="375" w:firstLine="283"/>
        <w:rPr>
          <w:sz w:val="24"/>
          <w:szCs w:val="24"/>
          <w:lang w:val="ru-RU"/>
        </w:rPr>
      </w:pPr>
      <w:bookmarkStart w:id="986" w:name="ПРИРОДОВЕДЕНИЕ_(V-VI_классы)"/>
      <w:bookmarkEnd w:id="986"/>
      <w:r w:rsidRPr="00C339C8">
        <w:rPr>
          <w:sz w:val="24"/>
          <w:szCs w:val="24"/>
          <w:lang w:val="ru-RU"/>
        </w:rPr>
        <w:t>ПРИРОДОВЕДЕНИЕ</w:t>
      </w:r>
      <w:r w:rsidRPr="00C339C8">
        <w:rPr>
          <w:spacing w:val="-5"/>
          <w:sz w:val="24"/>
          <w:szCs w:val="24"/>
          <w:lang w:val="ru-RU"/>
        </w:rPr>
        <w:t xml:space="preserve"> </w:t>
      </w:r>
      <w:r w:rsidRPr="00C339C8">
        <w:rPr>
          <w:sz w:val="24"/>
          <w:szCs w:val="24"/>
          <w:lang w:val="ru-RU"/>
        </w:rPr>
        <w:t>(V-VI</w:t>
      </w:r>
      <w:r w:rsidRPr="00C339C8">
        <w:rPr>
          <w:spacing w:val="-4"/>
          <w:sz w:val="24"/>
          <w:szCs w:val="24"/>
          <w:lang w:val="ru-RU"/>
        </w:rPr>
        <w:t xml:space="preserve"> </w:t>
      </w:r>
      <w:r w:rsidRPr="00C339C8">
        <w:rPr>
          <w:sz w:val="24"/>
          <w:szCs w:val="24"/>
          <w:lang w:val="ru-RU"/>
        </w:rPr>
        <w:t>классы)</w:t>
      </w:r>
    </w:p>
    <w:p w14:paraId="51304149" w14:textId="77777777" w:rsidR="00046683" w:rsidRDefault="00046683" w:rsidP="00A344F5">
      <w:pPr>
        <w:spacing w:before="2"/>
        <w:ind w:left="567" w:right="375" w:firstLine="283"/>
        <w:outlineLvl w:val="0"/>
        <w:rPr>
          <w:b/>
          <w:bCs/>
          <w:sz w:val="24"/>
          <w:szCs w:val="24"/>
          <w:lang w:val="ru-RU"/>
        </w:rPr>
      </w:pPr>
    </w:p>
    <w:p w14:paraId="2C1735A3" w14:textId="77777777" w:rsidR="00C339C8" w:rsidRPr="00C339C8" w:rsidRDefault="00C339C8" w:rsidP="00A344F5">
      <w:pPr>
        <w:spacing w:before="2"/>
        <w:ind w:left="567" w:right="375" w:firstLine="283"/>
        <w:outlineLvl w:val="0"/>
        <w:rPr>
          <w:b/>
          <w:bCs/>
          <w:sz w:val="24"/>
          <w:szCs w:val="24"/>
          <w:lang w:val="ru-RU"/>
        </w:rPr>
      </w:pPr>
      <w:r w:rsidRPr="00C339C8">
        <w:rPr>
          <w:b/>
          <w:bCs/>
          <w:sz w:val="24"/>
          <w:szCs w:val="24"/>
          <w:lang w:val="ru-RU"/>
        </w:rPr>
        <w:t>Пояснительная</w:t>
      </w:r>
      <w:r w:rsidRPr="00C339C8">
        <w:rPr>
          <w:b/>
          <w:bCs/>
          <w:spacing w:val="-3"/>
          <w:sz w:val="24"/>
          <w:szCs w:val="24"/>
          <w:lang w:val="ru-RU"/>
        </w:rPr>
        <w:t xml:space="preserve"> </w:t>
      </w:r>
      <w:r w:rsidRPr="00C339C8">
        <w:rPr>
          <w:b/>
          <w:bCs/>
          <w:sz w:val="24"/>
          <w:szCs w:val="24"/>
          <w:lang w:val="ru-RU"/>
        </w:rPr>
        <w:t>записка</w:t>
      </w:r>
    </w:p>
    <w:p w14:paraId="11718596"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4B1E8E07"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Курс</w:t>
      </w:r>
      <w:r w:rsidRPr="00C339C8">
        <w:rPr>
          <w:spacing w:val="-3"/>
          <w:sz w:val="24"/>
          <w:szCs w:val="24"/>
          <w:lang w:val="ru-RU"/>
        </w:rPr>
        <w:t xml:space="preserve"> </w:t>
      </w:r>
      <w:r w:rsidRPr="00C339C8">
        <w:rPr>
          <w:sz w:val="24"/>
          <w:szCs w:val="24"/>
          <w:lang w:val="ru-RU"/>
        </w:rPr>
        <w:t>«Природоведение»</w:t>
      </w:r>
      <w:r w:rsidRPr="00C339C8">
        <w:rPr>
          <w:spacing w:val="-6"/>
          <w:sz w:val="24"/>
          <w:szCs w:val="24"/>
          <w:lang w:val="ru-RU"/>
        </w:rPr>
        <w:t xml:space="preserve"> </w:t>
      </w:r>
      <w:r w:rsidRPr="00C339C8">
        <w:rPr>
          <w:sz w:val="24"/>
          <w:szCs w:val="24"/>
          <w:lang w:val="ru-RU"/>
        </w:rPr>
        <w:t>ставит</w:t>
      </w:r>
      <w:r w:rsidRPr="00C339C8">
        <w:rPr>
          <w:spacing w:val="-1"/>
          <w:sz w:val="24"/>
          <w:szCs w:val="24"/>
          <w:lang w:val="ru-RU"/>
        </w:rPr>
        <w:t xml:space="preserve"> </w:t>
      </w:r>
      <w:r w:rsidRPr="00C339C8">
        <w:rPr>
          <w:sz w:val="24"/>
          <w:szCs w:val="24"/>
          <w:lang w:val="ru-RU"/>
        </w:rPr>
        <w:t>своей</w:t>
      </w:r>
      <w:r w:rsidRPr="00C339C8">
        <w:rPr>
          <w:spacing w:val="-5"/>
          <w:sz w:val="24"/>
          <w:szCs w:val="24"/>
          <w:lang w:val="ru-RU"/>
        </w:rPr>
        <w:t xml:space="preserve"> </w:t>
      </w:r>
      <w:r w:rsidRPr="00C339C8">
        <w:rPr>
          <w:sz w:val="24"/>
          <w:szCs w:val="24"/>
          <w:lang w:val="ru-RU"/>
        </w:rPr>
        <w:t>целью</w:t>
      </w:r>
      <w:r w:rsidRPr="00C339C8">
        <w:rPr>
          <w:spacing w:val="-3"/>
          <w:sz w:val="24"/>
          <w:szCs w:val="24"/>
          <w:lang w:val="ru-RU"/>
        </w:rPr>
        <w:t xml:space="preserve"> </w:t>
      </w:r>
      <w:r w:rsidRPr="00C339C8">
        <w:rPr>
          <w:sz w:val="24"/>
          <w:szCs w:val="24"/>
          <w:lang w:val="ru-RU"/>
        </w:rPr>
        <w:t>расширить</w:t>
      </w:r>
      <w:r w:rsidRPr="00C339C8">
        <w:rPr>
          <w:spacing w:val="-4"/>
          <w:sz w:val="24"/>
          <w:szCs w:val="24"/>
          <w:lang w:val="ru-RU"/>
        </w:rPr>
        <w:t xml:space="preserve"> </w:t>
      </w:r>
      <w:r w:rsidRPr="00C339C8">
        <w:rPr>
          <w:sz w:val="24"/>
          <w:szCs w:val="24"/>
          <w:lang w:val="ru-RU"/>
        </w:rPr>
        <w:t>кругозор</w:t>
      </w:r>
      <w:r w:rsidRPr="00C339C8">
        <w:rPr>
          <w:spacing w:val="-6"/>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подготовить</w:t>
      </w:r>
      <w:r w:rsidRPr="00C339C8">
        <w:rPr>
          <w:spacing w:val="-57"/>
          <w:sz w:val="24"/>
          <w:szCs w:val="24"/>
          <w:lang w:val="ru-RU"/>
        </w:rPr>
        <w:t xml:space="preserve"> </w:t>
      </w:r>
      <w:r w:rsidRPr="00C339C8">
        <w:rPr>
          <w:sz w:val="24"/>
          <w:szCs w:val="24"/>
          <w:lang w:val="ru-RU"/>
        </w:rPr>
        <w:t>учащихся к</w:t>
      </w:r>
      <w:r w:rsidRPr="00C339C8">
        <w:rPr>
          <w:spacing w:val="4"/>
          <w:sz w:val="24"/>
          <w:szCs w:val="24"/>
          <w:lang w:val="ru-RU"/>
        </w:rPr>
        <w:t xml:space="preserve"> </w:t>
      </w:r>
      <w:r w:rsidRPr="00C339C8">
        <w:rPr>
          <w:sz w:val="24"/>
          <w:szCs w:val="24"/>
          <w:lang w:val="ru-RU"/>
        </w:rPr>
        <w:t>усвоению</w:t>
      </w:r>
      <w:r w:rsidRPr="00C339C8">
        <w:rPr>
          <w:spacing w:val="-2"/>
          <w:sz w:val="24"/>
          <w:szCs w:val="24"/>
          <w:lang w:val="ru-RU"/>
        </w:rPr>
        <w:t xml:space="preserve"> </w:t>
      </w:r>
      <w:r w:rsidRPr="00C339C8">
        <w:rPr>
          <w:sz w:val="24"/>
          <w:szCs w:val="24"/>
          <w:lang w:val="ru-RU"/>
        </w:rPr>
        <w:t>систематических</w:t>
      </w:r>
      <w:r w:rsidRPr="00C339C8">
        <w:rPr>
          <w:spacing w:val="-4"/>
          <w:sz w:val="24"/>
          <w:szCs w:val="24"/>
          <w:lang w:val="ru-RU"/>
        </w:rPr>
        <w:t xml:space="preserve"> </w:t>
      </w:r>
      <w:r w:rsidRPr="00C339C8">
        <w:rPr>
          <w:sz w:val="24"/>
          <w:szCs w:val="24"/>
          <w:lang w:val="ru-RU"/>
        </w:rPr>
        <w:t>биологических</w:t>
      </w:r>
      <w:r w:rsidRPr="00C339C8">
        <w:rPr>
          <w:spacing w:val="-4"/>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географических</w:t>
      </w:r>
      <w:r w:rsidRPr="00C339C8">
        <w:rPr>
          <w:spacing w:val="-4"/>
          <w:sz w:val="24"/>
          <w:szCs w:val="24"/>
          <w:lang w:val="ru-RU"/>
        </w:rPr>
        <w:t xml:space="preserve"> </w:t>
      </w:r>
      <w:r w:rsidRPr="00C339C8">
        <w:rPr>
          <w:sz w:val="24"/>
          <w:szCs w:val="24"/>
          <w:lang w:val="ru-RU"/>
        </w:rPr>
        <w:t>знаний.</w:t>
      </w:r>
    </w:p>
    <w:p w14:paraId="6E3B87C5" w14:textId="77777777" w:rsidR="00C339C8" w:rsidRPr="00C339C8" w:rsidRDefault="00C339C8" w:rsidP="00A344F5">
      <w:pPr>
        <w:spacing w:before="4"/>
        <w:ind w:left="567" w:right="375" w:firstLine="283"/>
        <w:rPr>
          <w:sz w:val="24"/>
          <w:szCs w:val="24"/>
          <w:lang w:val="ru-RU"/>
        </w:rPr>
      </w:pPr>
      <w:r w:rsidRPr="00C339C8">
        <w:rPr>
          <w:sz w:val="24"/>
          <w:szCs w:val="24"/>
          <w:lang w:val="ru-RU"/>
        </w:rPr>
        <w:t>Основными</w:t>
      </w:r>
      <w:r w:rsidRPr="00C339C8">
        <w:rPr>
          <w:spacing w:val="-4"/>
          <w:sz w:val="24"/>
          <w:szCs w:val="24"/>
          <w:lang w:val="ru-RU"/>
        </w:rPr>
        <w:t xml:space="preserve"> </w:t>
      </w:r>
      <w:r w:rsidRPr="00C339C8">
        <w:rPr>
          <w:sz w:val="24"/>
          <w:szCs w:val="24"/>
          <w:lang w:val="ru-RU"/>
        </w:rPr>
        <w:t>задачами</w:t>
      </w:r>
      <w:r w:rsidRPr="00C339C8">
        <w:rPr>
          <w:spacing w:val="-3"/>
          <w:sz w:val="24"/>
          <w:szCs w:val="24"/>
          <w:lang w:val="ru-RU"/>
        </w:rPr>
        <w:t xml:space="preserve"> </w:t>
      </w:r>
      <w:r w:rsidRPr="00C339C8">
        <w:rPr>
          <w:sz w:val="24"/>
          <w:szCs w:val="24"/>
          <w:lang w:val="ru-RU"/>
        </w:rPr>
        <w:t>курса «Природоведение»</w:t>
      </w:r>
      <w:r w:rsidRPr="00C339C8">
        <w:rPr>
          <w:spacing w:val="-9"/>
          <w:sz w:val="24"/>
          <w:szCs w:val="24"/>
          <w:lang w:val="ru-RU"/>
        </w:rPr>
        <w:t xml:space="preserve"> </w:t>
      </w:r>
      <w:r w:rsidRPr="00C339C8">
        <w:rPr>
          <w:sz w:val="24"/>
          <w:szCs w:val="24"/>
          <w:lang w:val="ru-RU"/>
        </w:rPr>
        <w:t>являются:</w:t>
      </w:r>
    </w:p>
    <w:p w14:paraId="7CD4799D" w14:textId="77777777" w:rsidR="00C339C8" w:rsidRPr="00C339C8" w:rsidRDefault="00C339C8" w:rsidP="00986A0A">
      <w:pPr>
        <w:numPr>
          <w:ilvl w:val="0"/>
          <w:numId w:val="20"/>
        </w:numPr>
        <w:tabs>
          <w:tab w:val="left" w:pos="1517"/>
        </w:tabs>
        <w:spacing w:before="2" w:line="275" w:lineRule="exact"/>
        <w:ind w:left="567" w:right="375" w:firstLine="283"/>
        <w:rPr>
          <w:sz w:val="24"/>
          <w:lang w:val="ru-RU"/>
        </w:rPr>
      </w:pPr>
      <w:r w:rsidRPr="00C339C8">
        <w:rPr>
          <w:sz w:val="24"/>
          <w:lang w:val="ru-RU"/>
        </w:rPr>
        <w:t>формирование</w:t>
      </w:r>
      <w:r w:rsidRPr="00C339C8">
        <w:rPr>
          <w:spacing w:val="-3"/>
          <w:sz w:val="24"/>
          <w:lang w:val="ru-RU"/>
        </w:rPr>
        <w:t xml:space="preserve"> </w:t>
      </w:r>
      <w:r w:rsidRPr="00C339C8">
        <w:rPr>
          <w:sz w:val="24"/>
          <w:lang w:val="ru-RU"/>
        </w:rPr>
        <w:t>элементарных</w:t>
      </w:r>
      <w:r w:rsidRPr="00C339C8">
        <w:rPr>
          <w:spacing w:val="-6"/>
          <w:sz w:val="24"/>
          <w:lang w:val="ru-RU"/>
        </w:rPr>
        <w:t xml:space="preserve"> </w:t>
      </w:r>
      <w:r w:rsidRPr="00C339C8">
        <w:rPr>
          <w:sz w:val="24"/>
          <w:lang w:val="ru-RU"/>
        </w:rPr>
        <w:t>научных</w:t>
      </w:r>
      <w:r w:rsidRPr="00C339C8">
        <w:rPr>
          <w:spacing w:val="-7"/>
          <w:sz w:val="24"/>
          <w:lang w:val="ru-RU"/>
        </w:rPr>
        <w:t xml:space="preserve"> </w:t>
      </w:r>
      <w:r w:rsidRPr="00C339C8">
        <w:rPr>
          <w:sz w:val="24"/>
          <w:lang w:val="ru-RU"/>
        </w:rPr>
        <w:t>знаний</w:t>
      </w:r>
      <w:r w:rsidRPr="00C339C8">
        <w:rPr>
          <w:spacing w:val="-5"/>
          <w:sz w:val="24"/>
          <w:lang w:val="ru-RU"/>
        </w:rPr>
        <w:t xml:space="preserve"> </w:t>
      </w:r>
      <w:r w:rsidRPr="00C339C8">
        <w:rPr>
          <w:sz w:val="24"/>
          <w:lang w:val="ru-RU"/>
        </w:rPr>
        <w:t>о</w:t>
      </w:r>
      <w:r w:rsidRPr="00C339C8">
        <w:rPr>
          <w:spacing w:val="-2"/>
          <w:sz w:val="24"/>
          <w:lang w:val="ru-RU"/>
        </w:rPr>
        <w:t xml:space="preserve"> </w:t>
      </w:r>
      <w:r w:rsidRPr="00C339C8">
        <w:rPr>
          <w:sz w:val="24"/>
          <w:lang w:val="ru-RU"/>
        </w:rPr>
        <w:t>живой</w:t>
      </w:r>
      <w:r w:rsidRPr="00C339C8">
        <w:rPr>
          <w:spacing w:val="-5"/>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неживой</w:t>
      </w:r>
      <w:r w:rsidRPr="00C339C8">
        <w:rPr>
          <w:spacing w:val="-5"/>
          <w:sz w:val="24"/>
          <w:lang w:val="ru-RU"/>
        </w:rPr>
        <w:t xml:space="preserve"> </w:t>
      </w:r>
      <w:r w:rsidRPr="00C339C8">
        <w:rPr>
          <w:sz w:val="24"/>
          <w:lang w:val="ru-RU"/>
        </w:rPr>
        <w:t>природе;</w:t>
      </w:r>
    </w:p>
    <w:p w14:paraId="7E4A6F32" w14:textId="77777777" w:rsidR="00C339C8" w:rsidRPr="00C339C8" w:rsidRDefault="00C339C8" w:rsidP="00986A0A">
      <w:pPr>
        <w:numPr>
          <w:ilvl w:val="0"/>
          <w:numId w:val="20"/>
        </w:numPr>
        <w:tabs>
          <w:tab w:val="left" w:pos="1517"/>
        </w:tabs>
        <w:spacing w:line="275" w:lineRule="exact"/>
        <w:ind w:left="567" w:right="375" w:firstLine="283"/>
        <w:rPr>
          <w:sz w:val="24"/>
          <w:lang w:val="ru-RU"/>
        </w:rPr>
      </w:pPr>
      <w:r w:rsidRPr="00C339C8">
        <w:rPr>
          <w:sz w:val="24"/>
          <w:lang w:val="ru-RU"/>
        </w:rPr>
        <w:t>демонстрация</w:t>
      </w:r>
      <w:r w:rsidRPr="00C339C8">
        <w:rPr>
          <w:spacing w:val="-5"/>
          <w:sz w:val="24"/>
          <w:lang w:val="ru-RU"/>
        </w:rPr>
        <w:t xml:space="preserve"> </w:t>
      </w:r>
      <w:r w:rsidRPr="00C339C8">
        <w:rPr>
          <w:sz w:val="24"/>
          <w:lang w:val="ru-RU"/>
        </w:rPr>
        <w:t>тесной</w:t>
      </w:r>
      <w:r w:rsidRPr="00C339C8">
        <w:rPr>
          <w:spacing w:val="-5"/>
          <w:sz w:val="24"/>
          <w:lang w:val="ru-RU"/>
        </w:rPr>
        <w:t xml:space="preserve"> </w:t>
      </w:r>
      <w:r w:rsidRPr="00C339C8">
        <w:rPr>
          <w:sz w:val="24"/>
          <w:lang w:val="ru-RU"/>
        </w:rPr>
        <w:t>взаимосвязи</w:t>
      </w:r>
      <w:r w:rsidRPr="00C339C8">
        <w:rPr>
          <w:spacing w:val="-4"/>
          <w:sz w:val="24"/>
          <w:lang w:val="ru-RU"/>
        </w:rPr>
        <w:t xml:space="preserve"> </w:t>
      </w:r>
      <w:r w:rsidRPr="00C339C8">
        <w:rPr>
          <w:sz w:val="24"/>
          <w:lang w:val="ru-RU"/>
        </w:rPr>
        <w:t>между</w:t>
      </w:r>
      <w:r w:rsidRPr="00C339C8">
        <w:rPr>
          <w:spacing w:val="-9"/>
          <w:sz w:val="24"/>
          <w:lang w:val="ru-RU"/>
        </w:rPr>
        <w:t xml:space="preserve"> </w:t>
      </w:r>
      <w:r w:rsidRPr="00C339C8">
        <w:rPr>
          <w:sz w:val="24"/>
          <w:lang w:val="ru-RU"/>
        </w:rPr>
        <w:t>живой и</w:t>
      </w:r>
      <w:r w:rsidRPr="00C339C8">
        <w:rPr>
          <w:spacing w:val="-4"/>
          <w:sz w:val="24"/>
          <w:lang w:val="ru-RU"/>
        </w:rPr>
        <w:t xml:space="preserve"> </w:t>
      </w:r>
      <w:r w:rsidRPr="00C339C8">
        <w:rPr>
          <w:sz w:val="24"/>
          <w:lang w:val="ru-RU"/>
        </w:rPr>
        <w:t>неживой</w:t>
      </w:r>
      <w:r w:rsidRPr="00C339C8">
        <w:rPr>
          <w:spacing w:val="-5"/>
          <w:sz w:val="24"/>
          <w:lang w:val="ru-RU"/>
        </w:rPr>
        <w:t xml:space="preserve"> </w:t>
      </w:r>
      <w:r w:rsidRPr="00C339C8">
        <w:rPr>
          <w:sz w:val="24"/>
          <w:lang w:val="ru-RU"/>
        </w:rPr>
        <w:t>природой;</w:t>
      </w:r>
    </w:p>
    <w:p w14:paraId="0898D86A" w14:textId="77777777" w:rsidR="00C339C8" w:rsidRPr="00C339C8" w:rsidRDefault="00C339C8" w:rsidP="00986A0A">
      <w:pPr>
        <w:numPr>
          <w:ilvl w:val="0"/>
          <w:numId w:val="20"/>
        </w:numPr>
        <w:tabs>
          <w:tab w:val="left" w:pos="1517"/>
        </w:tabs>
        <w:spacing w:before="3" w:line="275" w:lineRule="exact"/>
        <w:ind w:left="567" w:right="375" w:firstLine="283"/>
        <w:rPr>
          <w:sz w:val="24"/>
          <w:lang w:val="ru-RU"/>
        </w:rPr>
      </w:pPr>
      <w:r w:rsidRPr="00C339C8">
        <w:rPr>
          <w:sz w:val="24"/>
          <w:lang w:val="ru-RU"/>
        </w:rPr>
        <w:t>формирование</w:t>
      </w:r>
      <w:r w:rsidRPr="00C339C8">
        <w:rPr>
          <w:spacing w:val="-2"/>
          <w:sz w:val="24"/>
          <w:lang w:val="ru-RU"/>
        </w:rPr>
        <w:t xml:space="preserve"> </w:t>
      </w:r>
      <w:r w:rsidRPr="00C339C8">
        <w:rPr>
          <w:sz w:val="24"/>
          <w:lang w:val="ru-RU"/>
        </w:rPr>
        <w:t>специальных</w:t>
      </w:r>
      <w:r w:rsidRPr="00C339C8">
        <w:rPr>
          <w:spacing w:val="-6"/>
          <w:sz w:val="24"/>
          <w:lang w:val="ru-RU"/>
        </w:rPr>
        <w:t xml:space="preserve"> </w:t>
      </w:r>
      <w:r w:rsidRPr="00C339C8">
        <w:rPr>
          <w:sz w:val="24"/>
          <w:lang w:val="ru-RU"/>
        </w:rPr>
        <w:t>и</w:t>
      </w:r>
      <w:r w:rsidRPr="00C339C8">
        <w:rPr>
          <w:spacing w:val="-10"/>
          <w:sz w:val="24"/>
          <w:lang w:val="ru-RU"/>
        </w:rPr>
        <w:t xml:space="preserve"> </w:t>
      </w:r>
      <w:r w:rsidRPr="00C339C8">
        <w:rPr>
          <w:sz w:val="24"/>
          <w:lang w:val="ru-RU"/>
        </w:rPr>
        <w:t>общеучебных</w:t>
      </w:r>
      <w:r w:rsidRPr="00C339C8">
        <w:rPr>
          <w:spacing w:val="-1"/>
          <w:sz w:val="24"/>
          <w:lang w:val="ru-RU"/>
        </w:rPr>
        <w:t xml:space="preserve"> </w:t>
      </w:r>
      <w:r w:rsidRPr="00C339C8">
        <w:rPr>
          <w:sz w:val="24"/>
          <w:lang w:val="ru-RU"/>
        </w:rPr>
        <w:t>умений и</w:t>
      </w:r>
      <w:r w:rsidRPr="00C339C8">
        <w:rPr>
          <w:spacing w:val="3"/>
          <w:sz w:val="24"/>
          <w:lang w:val="ru-RU"/>
        </w:rPr>
        <w:t xml:space="preserve"> </w:t>
      </w:r>
      <w:r w:rsidRPr="00C339C8">
        <w:rPr>
          <w:sz w:val="24"/>
          <w:lang w:val="ru-RU"/>
        </w:rPr>
        <w:t>навыков;</w:t>
      </w:r>
    </w:p>
    <w:p w14:paraId="6AB308BC" w14:textId="77777777" w:rsidR="00C339C8" w:rsidRPr="00C339C8" w:rsidRDefault="00C339C8" w:rsidP="00986A0A">
      <w:pPr>
        <w:numPr>
          <w:ilvl w:val="0"/>
          <w:numId w:val="20"/>
        </w:numPr>
        <w:tabs>
          <w:tab w:val="left" w:pos="1517"/>
        </w:tabs>
        <w:spacing w:line="242" w:lineRule="auto"/>
        <w:ind w:left="567" w:right="375" w:firstLine="283"/>
        <w:rPr>
          <w:sz w:val="24"/>
          <w:lang w:val="ru-RU"/>
        </w:rPr>
      </w:pPr>
      <w:r w:rsidRPr="00C339C8">
        <w:rPr>
          <w:sz w:val="24"/>
          <w:lang w:val="ru-RU"/>
        </w:rPr>
        <w:t>воспитание</w:t>
      </w:r>
      <w:r w:rsidRPr="00C339C8">
        <w:rPr>
          <w:spacing w:val="-4"/>
          <w:sz w:val="24"/>
          <w:lang w:val="ru-RU"/>
        </w:rPr>
        <w:t xml:space="preserve"> </w:t>
      </w:r>
      <w:r w:rsidRPr="00C339C8">
        <w:rPr>
          <w:sz w:val="24"/>
          <w:lang w:val="ru-RU"/>
        </w:rPr>
        <w:t>бережного</w:t>
      </w:r>
      <w:r w:rsidRPr="00C339C8">
        <w:rPr>
          <w:spacing w:val="-2"/>
          <w:sz w:val="24"/>
          <w:lang w:val="ru-RU"/>
        </w:rPr>
        <w:t xml:space="preserve"> </w:t>
      </w:r>
      <w:r w:rsidRPr="00C339C8">
        <w:rPr>
          <w:sz w:val="24"/>
          <w:lang w:val="ru-RU"/>
        </w:rPr>
        <w:t>отношения</w:t>
      </w:r>
      <w:r w:rsidRPr="00C339C8">
        <w:rPr>
          <w:spacing w:val="-2"/>
          <w:sz w:val="24"/>
          <w:lang w:val="ru-RU"/>
        </w:rPr>
        <w:t xml:space="preserve"> </w:t>
      </w:r>
      <w:r w:rsidRPr="00C339C8">
        <w:rPr>
          <w:sz w:val="24"/>
          <w:lang w:val="ru-RU"/>
        </w:rPr>
        <w:t>к</w:t>
      </w:r>
      <w:r w:rsidRPr="00C339C8">
        <w:rPr>
          <w:spacing w:val="-7"/>
          <w:sz w:val="24"/>
          <w:lang w:val="ru-RU"/>
        </w:rPr>
        <w:t xml:space="preserve"> </w:t>
      </w:r>
      <w:r w:rsidRPr="00C339C8">
        <w:rPr>
          <w:sz w:val="24"/>
          <w:lang w:val="ru-RU"/>
        </w:rPr>
        <w:t>природе,</w:t>
      </w:r>
      <w:r w:rsidRPr="00C339C8">
        <w:rPr>
          <w:spacing w:val="-1"/>
          <w:sz w:val="24"/>
          <w:lang w:val="ru-RU"/>
        </w:rPr>
        <w:t xml:space="preserve"> </w:t>
      </w:r>
      <w:r w:rsidRPr="00C339C8">
        <w:rPr>
          <w:sz w:val="24"/>
          <w:lang w:val="ru-RU"/>
        </w:rPr>
        <w:t>ее</w:t>
      </w:r>
      <w:r w:rsidRPr="00C339C8">
        <w:rPr>
          <w:spacing w:val="-3"/>
          <w:sz w:val="24"/>
          <w:lang w:val="ru-RU"/>
        </w:rPr>
        <w:t xml:space="preserve"> </w:t>
      </w:r>
      <w:r w:rsidRPr="00C339C8">
        <w:rPr>
          <w:sz w:val="24"/>
          <w:lang w:val="ru-RU"/>
        </w:rPr>
        <w:t>ресурсам, знакомство</w:t>
      </w:r>
      <w:r w:rsidRPr="00C339C8">
        <w:rPr>
          <w:spacing w:val="2"/>
          <w:sz w:val="24"/>
          <w:lang w:val="ru-RU"/>
        </w:rPr>
        <w:t xml:space="preserve"> </w:t>
      </w:r>
      <w:r w:rsidRPr="00C339C8">
        <w:rPr>
          <w:sz w:val="24"/>
          <w:lang w:val="ru-RU"/>
        </w:rPr>
        <w:t>с</w:t>
      </w:r>
      <w:r w:rsidRPr="00C339C8">
        <w:rPr>
          <w:spacing w:val="-12"/>
          <w:sz w:val="24"/>
          <w:lang w:val="ru-RU"/>
        </w:rPr>
        <w:t xml:space="preserve"> </w:t>
      </w:r>
      <w:r w:rsidRPr="00C339C8">
        <w:rPr>
          <w:sz w:val="24"/>
          <w:lang w:val="ru-RU"/>
        </w:rPr>
        <w:t>основными</w:t>
      </w:r>
      <w:r w:rsidRPr="00C339C8">
        <w:rPr>
          <w:spacing w:val="-57"/>
          <w:sz w:val="24"/>
          <w:lang w:val="ru-RU"/>
        </w:rPr>
        <w:t xml:space="preserve"> </w:t>
      </w:r>
      <w:r w:rsidRPr="00C339C8">
        <w:rPr>
          <w:sz w:val="24"/>
          <w:lang w:val="ru-RU"/>
        </w:rPr>
        <w:t>направлениями</w:t>
      </w:r>
      <w:r w:rsidRPr="00C339C8">
        <w:rPr>
          <w:spacing w:val="-3"/>
          <w:sz w:val="24"/>
          <w:lang w:val="ru-RU"/>
        </w:rPr>
        <w:t xml:space="preserve"> </w:t>
      </w:r>
      <w:r w:rsidRPr="00C339C8">
        <w:rPr>
          <w:sz w:val="24"/>
          <w:lang w:val="ru-RU"/>
        </w:rPr>
        <w:t>природоохранительной</w:t>
      </w:r>
      <w:r w:rsidRPr="00C339C8">
        <w:rPr>
          <w:spacing w:val="7"/>
          <w:sz w:val="24"/>
          <w:lang w:val="ru-RU"/>
        </w:rPr>
        <w:t xml:space="preserve"> </w:t>
      </w:r>
      <w:r w:rsidRPr="00C339C8">
        <w:rPr>
          <w:sz w:val="24"/>
          <w:lang w:val="ru-RU"/>
        </w:rPr>
        <w:t>работы;</w:t>
      </w:r>
    </w:p>
    <w:p w14:paraId="71631745" w14:textId="77777777" w:rsidR="00C339C8" w:rsidRPr="00C339C8" w:rsidRDefault="00C339C8" w:rsidP="00986A0A">
      <w:pPr>
        <w:numPr>
          <w:ilvl w:val="0"/>
          <w:numId w:val="20"/>
        </w:numPr>
        <w:tabs>
          <w:tab w:val="left" w:pos="1517"/>
        </w:tabs>
        <w:spacing w:line="271" w:lineRule="exact"/>
        <w:ind w:left="567" w:right="375" w:firstLine="283"/>
        <w:rPr>
          <w:sz w:val="24"/>
          <w:lang w:val="ru-RU"/>
        </w:rPr>
      </w:pPr>
      <w:r w:rsidRPr="00C339C8">
        <w:rPr>
          <w:sz w:val="24"/>
          <w:lang w:val="ru-RU"/>
        </w:rPr>
        <w:t>воспитание</w:t>
      </w:r>
      <w:r w:rsidRPr="00C339C8">
        <w:rPr>
          <w:spacing w:val="-4"/>
          <w:sz w:val="24"/>
          <w:lang w:val="ru-RU"/>
        </w:rPr>
        <w:t xml:space="preserve"> </w:t>
      </w:r>
      <w:r w:rsidRPr="00C339C8">
        <w:rPr>
          <w:sz w:val="24"/>
          <w:lang w:val="ru-RU"/>
        </w:rPr>
        <w:t>социально</w:t>
      </w:r>
      <w:r w:rsidRPr="00C339C8">
        <w:rPr>
          <w:spacing w:val="-3"/>
          <w:sz w:val="24"/>
          <w:lang w:val="ru-RU"/>
        </w:rPr>
        <w:t xml:space="preserve"> </w:t>
      </w:r>
      <w:r w:rsidRPr="00C339C8">
        <w:rPr>
          <w:sz w:val="24"/>
          <w:lang w:val="ru-RU"/>
        </w:rPr>
        <w:t>значимых</w:t>
      </w:r>
      <w:r w:rsidRPr="00C339C8">
        <w:rPr>
          <w:spacing w:val="-8"/>
          <w:sz w:val="24"/>
          <w:lang w:val="ru-RU"/>
        </w:rPr>
        <w:t xml:space="preserve"> </w:t>
      </w:r>
      <w:r w:rsidRPr="00C339C8">
        <w:rPr>
          <w:sz w:val="24"/>
          <w:lang w:val="ru-RU"/>
        </w:rPr>
        <w:t>качеств</w:t>
      </w:r>
      <w:r w:rsidRPr="00C339C8">
        <w:rPr>
          <w:spacing w:val="-1"/>
          <w:sz w:val="24"/>
          <w:lang w:val="ru-RU"/>
        </w:rPr>
        <w:t xml:space="preserve"> </w:t>
      </w:r>
      <w:r w:rsidRPr="00C339C8">
        <w:rPr>
          <w:sz w:val="24"/>
          <w:lang w:val="ru-RU"/>
        </w:rPr>
        <w:t>личности.</w:t>
      </w:r>
    </w:p>
    <w:p w14:paraId="01809F64" w14:textId="77777777" w:rsidR="00C339C8" w:rsidRPr="00C339C8" w:rsidRDefault="00C339C8" w:rsidP="00A344F5">
      <w:pPr>
        <w:spacing w:before="1"/>
        <w:ind w:left="567" w:right="375" w:firstLine="283"/>
        <w:rPr>
          <w:sz w:val="24"/>
          <w:szCs w:val="24"/>
          <w:lang w:val="ru-RU"/>
        </w:rPr>
      </w:pPr>
      <w:r w:rsidRPr="00C339C8">
        <w:rPr>
          <w:sz w:val="24"/>
          <w:szCs w:val="24"/>
          <w:lang w:val="ru-RU"/>
        </w:rPr>
        <w:t>В процессе изучения природоведческого материала у учащихся развивается наблюда-</w:t>
      </w:r>
      <w:r w:rsidRPr="00C339C8">
        <w:rPr>
          <w:spacing w:val="1"/>
          <w:sz w:val="24"/>
          <w:szCs w:val="24"/>
          <w:lang w:val="ru-RU"/>
        </w:rPr>
        <w:t xml:space="preserve"> </w:t>
      </w:r>
      <w:r w:rsidRPr="00C339C8">
        <w:rPr>
          <w:sz w:val="24"/>
          <w:szCs w:val="24"/>
          <w:lang w:val="ru-RU"/>
        </w:rPr>
        <w:t>тельность,</w:t>
      </w:r>
      <w:r w:rsidRPr="00C339C8">
        <w:rPr>
          <w:spacing w:val="1"/>
          <w:sz w:val="24"/>
          <w:szCs w:val="24"/>
          <w:lang w:val="ru-RU"/>
        </w:rPr>
        <w:t xml:space="preserve"> </w:t>
      </w:r>
      <w:r w:rsidRPr="00C339C8">
        <w:rPr>
          <w:sz w:val="24"/>
          <w:szCs w:val="24"/>
          <w:lang w:val="ru-RU"/>
        </w:rPr>
        <w:t>память,</w:t>
      </w:r>
      <w:r w:rsidRPr="00C339C8">
        <w:rPr>
          <w:spacing w:val="1"/>
          <w:sz w:val="24"/>
          <w:szCs w:val="24"/>
          <w:lang w:val="ru-RU"/>
        </w:rPr>
        <w:t xml:space="preserve"> </w:t>
      </w:r>
      <w:r w:rsidRPr="00C339C8">
        <w:rPr>
          <w:sz w:val="24"/>
          <w:szCs w:val="24"/>
          <w:lang w:val="ru-RU"/>
        </w:rPr>
        <w:t>воображение,</w:t>
      </w:r>
      <w:r w:rsidRPr="00C339C8">
        <w:rPr>
          <w:spacing w:val="1"/>
          <w:sz w:val="24"/>
          <w:szCs w:val="24"/>
          <w:lang w:val="ru-RU"/>
        </w:rPr>
        <w:t xml:space="preserve"> </w:t>
      </w:r>
      <w:r w:rsidRPr="00C339C8">
        <w:rPr>
          <w:sz w:val="24"/>
          <w:szCs w:val="24"/>
          <w:lang w:val="ru-RU"/>
        </w:rPr>
        <w:t>речь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главное,</w:t>
      </w:r>
      <w:r w:rsidRPr="00C339C8">
        <w:rPr>
          <w:spacing w:val="1"/>
          <w:sz w:val="24"/>
          <w:szCs w:val="24"/>
          <w:lang w:val="ru-RU"/>
        </w:rPr>
        <w:t xml:space="preserve"> </w:t>
      </w:r>
      <w:r w:rsidRPr="00C339C8">
        <w:rPr>
          <w:sz w:val="24"/>
          <w:szCs w:val="24"/>
          <w:lang w:val="ru-RU"/>
        </w:rPr>
        <w:t>логическое</w:t>
      </w:r>
      <w:r w:rsidRPr="00C339C8">
        <w:rPr>
          <w:spacing w:val="1"/>
          <w:sz w:val="24"/>
          <w:szCs w:val="24"/>
          <w:lang w:val="ru-RU"/>
        </w:rPr>
        <w:t xml:space="preserve"> </w:t>
      </w:r>
      <w:r w:rsidRPr="00C339C8">
        <w:rPr>
          <w:sz w:val="24"/>
          <w:szCs w:val="24"/>
          <w:lang w:val="ru-RU"/>
        </w:rPr>
        <w:t>мышление,</w:t>
      </w:r>
      <w:r w:rsidRPr="00C339C8">
        <w:rPr>
          <w:spacing w:val="1"/>
          <w:sz w:val="24"/>
          <w:szCs w:val="24"/>
          <w:lang w:val="ru-RU"/>
        </w:rPr>
        <w:t xml:space="preserve"> </w:t>
      </w:r>
      <w:r w:rsidRPr="00C339C8">
        <w:rPr>
          <w:sz w:val="24"/>
          <w:szCs w:val="24"/>
          <w:lang w:val="ru-RU"/>
        </w:rPr>
        <w:t>умение</w:t>
      </w:r>
      <w:r w:rsidRPr="00C339C8">
        <w:rPr>
          <w:spacing w:val="1"/>
          <w:sz w:val="24"/>
          <w:szCs w:val="24"/>
          <w:lang w:val="ru-RU"/>
        </w:rPr>
        <w:t xml:space="preserve"> </w:t>
      </w:r>
      <w:r w:rsidRPr="00C339C8">
        <w:rPr>
          <w:sz w:val="24"/>
          <w:szCs w:val="24"/>
          <w:lang w:val="ru-RU"/>
        </w:rPr>
        <w:t>анализи-</w:t>
      </w:r>
      <w:r w:rsidRPr="00C339C8">
        <w:rPr>
          <w:spacing w:val="-57"/>
          <w:sz w:val="24"/>
          <w:szCs w:val="24"/>
          <w:lang w:val="ru-RU"/>
        </w:rPr>
        <w:t xml:space="preserve"> </w:t>
      </w:r>
      <w:r w:rsidRPr="00C339C8">
        <w:rPr>
          <w:sz w:val="24"/>
          <w:szCs w:val="24"/>
          <w:lang w:val="ru-RU"/>
        </w:rPr>
        <w:t>ровать, обобщать, классифицировать, устанавливать причинно-следственные связи и зависи-</w:t>
      </w:r>
      <w:r w:rsidRPr="00C339C8">
        <w:rPr>
          <w:spacing w:val="1"/>
          <w:sz w:val="24"/>
          <w:szCs w:val="24"/>
          <w:lang w:val="ru-RU"/>
        </w:rPr>
        <w:t xml:space="preserve"> </w:t>
      </w:r>
      <w:r w:rsidRPr="00C339C8">
        <w:rPr>
          <w:sz w:val="24"/>
          <w:szCs w:val="24"/>
          <w:lang w:val="ru-RU"/>
        </w:rPr>
        <w:t>мости.</w:t>
      </w:r>
    </w:p>
    <w:p w14:paraId="3E6F7367" w14:textId="77777777" w:rsidR="00C339C8" w:rsidRPr="00C339C8" w:rsidRDefault="00C339C8" w:rsidP="00A344F5">
      <w:pPr>
        <w:spacing w:before="1"/>
        <w:ind w:left="567" w:right="375" w:firstLine="283"/>
        <w:rPr>
          <w:sz w:val="24"/>
          <w:szCs w:val="24"/>
          <w:lang w:val="ru-RU"/>
        </w:rPr>
      </w:pPr>
      <w:r w:rsidRPr="00C339C8">
        <w:rPr>
          <w:sz w:val="24"/>
          <w:szCs w:val="24"/>
          <w:lang w:val="ru-RU"/>
        </w:rPr>
        <w:t>Первые природоведческие знания умственно отсталые дети получают в дошкольном</w:t>
      </w:r>
      <w:r w:rsidRPr="00C339C8">
        <w:rPr>
          <w:spacing w:val="1"/>
          <w:sz w:val="24"/>
          <w:szCs w:val="24"/>
          <w:lang w:val="ru-RU"/>
        </w:rPr>
        <w:t xml:space="preserve"> </w:t>
      </w:r>
      <w:r w:rsidRPr="00C339C8">
        <w:rPr>
          <w:sz w:val="24"/>
          <w:szCs w:val="24"/>
          <w:lang w:val="ru-RU"/>
        </w:rPr>
        <w:t>возрасте и в младших классах. При знакомстве с окружающим миром у учеников специальной</w:t>
      </w:r>
      <w:r w:rsidRPr="00C339C8">
        <w:rPr>
          <w:spacing w:val="-57"/>
          <w:sz w:val="24"/>
          <w:szCs w:val="24"/>
          <w:lang w:val="ru-RU"/>
        </w:rPr>
        <w:t xml:space="preserve"> </w:t>
      </w:r>
      <w:r w:rsidRPr="00C339C8">
        <w:rPr>
          <w:sz w:val="24"/>
          <w:szCs w:val="24"/>
          <w:lang w:val="ru-RU"/>
        </w:rPr>
        <w:t>коррекционной</w:t>
      </w:r>
      <w:r w:rsidRPr="00C339C8">
        <w:rPr>
          <w:spacing w:val="1"/>
          <w:sz w:val="24"/>
          <w:szCs w:val="24"/>
          <w:lang w:val="ru-RU"/>
        </w:rPr>
        <w:t xml:space="preserve"> </w:t>
      </w:r>
      <w:r w:rsidRPr="00C339C8">
        <w:rPr>
          <w:sz w:val="24"/>
          <w:szCs w:val="24"/>
          <w:lang w:val="ru-RU"/>
        </w:rPr>
        <w:t>школы</w:t>
      </w:r>
      <w:r w:rsidRPr="00C339C8">
        <w:rPr>
          <w:spacing w:val="1"/>
          <w:sz w:val="24"/>
          <w:szCs w:val="24"/>
          <w:lang w:val="ru-RU"/>
        </w:rPr>
        <w:t xml:space="preserve"> </w:t>
      </w:r>
      <w:r w:rsidRPr="00C339C8">
        <w:rPr>
          <w:sz w:val="24"/>
          <w:szCs w:val="24"/>
          <w:lang w:val="ru-RU"/>
        </w:rPr>
        <w:t>формируются</w:t>
      </w:r>
      <w:r w:rsidRPr="00C339C8">
        <w:rPr>
          <w:spacing w:val="1"/>
          <w:sz w:val="24"/>
          <w:szCs w:val="24"/>
          <w:lang w:val="ru-RU"/>
        </w:rPr>
        <w:t xml:space="preserve"> </w:t>
      </w:r>
      <w:r w:rsidRPr="00C339C8">
        <w:rPr>
          <w:sz w:val="24"/>
          <w:szCs w:val="24"/>
          <w:lang w:val="ru-RU"/>
        </w:rPr>
        <w:t>первоначальные</w:t>
      </w:r>
      <w:r w:rsidRPr="00C339C8">
        <w:rPr>
          <w:spacing w:val="1"/>
          <w:sz w:val="24"/>
          <w:szCs w:val="24"/>
          <w:lang w:val="ru-RU"/>
        </w:rPr>
        <w:t xml:space="preserve"> </w:t>
      </w:r>
      <w:r w:rsidRPr="00C339C8">
        <w:rPr>
          <w:sz w:val="24"/>
          <w:szCs w:val="24"/>
          <w:lang w:val="ru-RU"/>
        </w:rPr>
        <w:t>знания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они</w:t>
      </w:r>
      <w:r w:rsidRPr="00C339C8">
        <w:rPr>
          <w:spacing w:val="1"/>
          <w:sz w:val="24"/>
          <w:szCs w:val="24"/>
          <w:lang w:val="ru-RU"/>
        </w:rPr>
        <w:t xml:space="preserve"> </w:t>
      </w:r>
      <w:r w:rsidRPr="00C339C8">
        <w:rPr>
          <w:sz w:val="24"/>
          <w:szCs w:val="24"/>
          <w:lang w:val="ru-RU"/>
        </w:rPr>
        <w:t>изучают</w:t>
      </w:r>
      <w:r w:rsidRPr="00C339C8">
        <w:rPr>
          <w:spacing w:val="1"/>
          <w:sz w:val="24"/>
          <w:szCs w:val="24"/>
          <w:lang w:val="ru-RU"/>
        </w:rPr>
        <w:t xml:space="preserve"> </w:t>
      </w:r>
      <w:r w:rsidRPr="00C339C8">
        <w:rPr>
          <w:sz w:val="24"/>
          <w:szCs w:val="24"/>
          <w:lang w:val="ru-RU"/>
        </w:rPr>
        <w:t>се-</w:t>
      </w:r>
      <w:r w:rsidRPr="00C339C8">
        <w:rPr>
          <w:spacing w:val="1"/>
          <w:sz w:val="24"/>
          <w:szCs w:val="24"/>
          <w:lang w:val="ru-RU"/>
        </w:rPr>
        <w:t xml:space="preserve"> </w:t>
      </w:r>
      <w:r w:rsidRPr="00C339C8">
        <w:rPr>
          <w:sz w:val="24"/>
          <w:szCs w:val="24"/>
          <w:lang w:val="ru-RU"/>
        </w:rPr>
        <w:t>зонные изменения в природе, знакомятся с временами года, их признаками, наблюдают за</w:t>
      </w:r>
      <w:r w:rsidRPr="00C339C8">
        <w:rPr>
          <w:spacing w:val="1"/>
          <w:sz w:val="24"/>
          <w:szCs w:val="24"/>
          <w:lang w:val="ru-RU"/>
        </w:rPr>
        <w:t xml:space="preserve"> </w:t>
      </w:r>
      <w:r w:rsidRPr="00C339C8">
        <w:rPr>
          <w:sz w:val="24"/>
          <w:szCs w:val="24"/>
          <w:lang w:val="ru-RU"/>
        </w:rPr>
        <w:t>явлениями</w:t>
      </w:r>
      <w:r w:rsidRPr="00C339C8">
        <w:rPr>
          <w:spacing w:val="1"/>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сезонными</w:t>
      </w:r>
      <w:r w:rsidRPr="00C339C8">
        <w:rPr>
          <w:spacing w:val="1"/>
          <w:sz w:val="24"/>
          <w:szCs w:val="24"/>
          <w:lang w:val="ru-RU"/>
        </w:rPr>
        <w:t xml:space="preserve"> </w:t>
      </w:r>
      <w:r w:rsidRPr="00C339C8">
        <w:rPr>
          <w:sz w:val="24"/>
          <w:szCs w:val="24"/>
          <w:lang w:val="ru-RU"/>
        </w:rPr>
        <w:t>изменениями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получают</w:t>
      </w:r>
      <w:r w:rsidRPr="00C339C8">
        <w:rPr>
          <w:spacing w:val="1"/>
          <w:sz w:val="24"/>
          <w:szCs w:val="24"/>
          <w:lang w:val="ru-RU"/>
        </w:rPr>
        <w:t xml:space="preserve"> </w:t>
      </w:r>
      <w:r w:rsidRPr="00C339C8">
        <w:rPr>
          <w:sz w:val="24"/>
          <w:szCs w:val="24"/>
          <w:lang w:val="ru-RU"/>
        </w:rPr>
        <w:t>элементарные сведения</w:t>
      </w:r>
      <w:r w:rsidRPr="00C339C8">
        <w:rPr>
          <w:spacing w:val="-3"/>
          <w:sz w:val="24"/>
          <w:szCs w:val="24"/>
          <w:lang w:val="ru-RU"/>
        </w:rPr>
        <w:t xml:space="preserve"> </w:t>
      </w:r>
      <w:r w:rsidRPr="00C339C8">
        <w:rPr>
          <w:sz w:val="24"/>
          <w:szCs w:val="24"/>
          <w:lang w:val="ru-RU"/>
        </w:rPr>
        <w:t>об</w:t>
      </w:r>
      <w:r w:rsidRPr="00C339C8">
        <w:rPr>
          <w:spacing w:val="-5"/>
          <w:sz w:val="24"/>
          <w:szCs w:val="24"/>
          <w:lang w:val="ru-RU"/>
        </w:rPr>
        <w:t xml:space="preserve"> </w:t>
      </w:r>
      <w:r w:rsidRPr="00C339C8">
        <w:rPr>
          <w:sz w:val="24"/>
          <w:szCs w:val="24"/>
          <w:lang w:val="ru-RU"/>
        </w:rPr>
        <w:t>охране</w:t>
      </w:r>
      <w:r w:rsidRPr="00C339C8">
        <w:rPr>
          <w:spacing w:val="1"/>
          <w:sz w:val="24"/>
          <w:szCs w:val="24"/>
          <w:lang w:val="ru-RU"/>
        </w:rPr>
        <w:t xml:space="preserve"> </w:t>
      </w:r>
      <w:r w:rsidRPr="00C339C8">
        <w:rPr>
          <w:sz w:val="24"/>
          <w:szCs w:val="24"/>
          <w:lang w:val="ru-RU"/>
        </w:rPr>
        <w:t>здоровья</w:t>
      </w:r>
      <w:r w:rsidRPr="00C339C8">
        <w:rPr>
          <w:spacing w:val="-3"/>
          <w:sz w:val="24"/>
          <w:szCs w:val="24"/>
          <w:lang w:val="ru-RU"/>
        </w:rPr>
        <w:t xml:space="preserve"> </w:t>
      </w:r>
      <w:r w:rsidRPr="00C339C8">
        <w:rPr>
          <w:sz w:val="24"/>
          <w:szCs w:val="24"/>
          <w:lang w:val="ru-RU"/>
        </w:rPr>
        <w:t>человека.</w:t>
      </w:r>
    </w:p>
    <w:p w14:paraId="54AB1979" w14:textId="77777777" w:rsidR="00C339C8" w:rsidRPr="00C339C8" w:rsidRDefault="00C339C8" w:rsidP="00A344F5">
      <w:pPr>
        <w:ind w:left="567" w:right="375" w:firstLine="283"/>
        <w:rPr>
          <w:sz w:val="24"/>
          <w:szCs w:val="24"/>
          <w:lang w:val="ru-RU"/>
        </w:rPr>
      </w:pPr>
      <w:r w:rsidRPr="00C339C8">
        <w:rPr>
          <w:sz w:val="24"/>
          <w:szCs w:val="24"/>
          <w:lang w:val="ru-RU"/>
        </w:rPr>
        <w:t>Курс «Природоведение» не только обобщает знания о природе, осуществляет переход</w:t>
      </w:r>
      <w:r w:rsidRPr="00C339C8">
        <w:rPr>
          <w:spacing w:val="1"/>
          <w:sz w:val="24"/>
          <w:szCs w:val="24"/>
          <w:lang w:val="ru-RU"/>
        </w:rPr>
        <w:t xml:space="preserve"> </w:t>
      </w:r>
      <w:r w:rsidRPr="00C339C8">
        <w:rPr>
          <w:sz w:val="24"/>
          <w:szCs w:val="24"/>
          <w:lang w:val="ru-RU"/>
        </w:rPr>
        <w:t>от первоначальных представлений, полученных в I—IV классах, к систематическим знаниям</w:t>
      </w:r>
      <w:r w:rsidRPr="00C339C8">
        <w:rPr>
          <w:spacing w:val="1"/>
          <w:sz w:val="24"/>
          <w:szCs w:val="24"/>
          <w:lang w:val="ru-RU"/>
        </w:rPr>
        <w:t xml:space="preserve"> </w:t>
      </w:r>
      <w:r w:rsidRPr="00C339C8">
        <w:rPr>
          <w:sz w:val="24"/>
          <w:szCs w:val="24"/>
          <w:lang w:val="ru-RU"/>
        </w:rPr>
        <w:t>по географии</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естествознанию,</w:t>
      </w:r>
      <w:r w:rsidRPr="00C339C8">
        <w:rPr>
          <w:spacing w:val="3"/>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и</w:t>
      </w:r>
      <w:r w:rsidRPr="00C339C8">
        <w:rPr>
          <w:spacing w:val="-8"/>
          <w:sz w:val="24"/>
          <w:szCs w:val="24"/>
          <w:lang w:val="ru-RU"/>
        </w:rPr>
        <w:t xml:space="preserve"> </w:t>
      </w:r>
      <w:r w:rsidRPr="00C339C8">
        <w:rPr>
          <w:sz w:val="24"/>
          <w:szCs w:val="24"/>
          <w:lang w:val="ru-RU"/>
        </w:rPr>
        <w:t>одновременно</w:t>
      </w:r>
      <w:r w:rsidRPr="00C339C8">
        <w:rPr>
          <w:spacing w:val="1"/>
          <w:sz w:val="24"/>
          <w:szCs w:val="24"/>
          <w:lang w:val="ru-RU"/>
        </w:rPr>
        <w:t xml:space="preserve"> </w:t>
      </w:r>
      <w:r w:rsidRPr="00C339C8">
        <w:rPr>
          <w:sz w:val="24"/>
          <w:szCs w:val="24"/>
          <w:lang w:val="ru-RU"/>
        </w:rPr>
        <w:t>служит</w:t>
      </w:r>
      <w:r w:rsidRPr="00C339C8">
        <w:rPr>
          <w:spacing w:val="1"/>
          <w:sz w:val="24"/>
          <w:szCs w:val="24"/>
          <w:lang w:val="ru-RU"/>
        </w:rPr>
        <w:t xml:space="preserve"> </w:t>
      </w:r>
      <w:r w:rsidRPr="00C339C8">
        <w:rPr>
          <w:sz w:val="24"/>
          <w:szCs w:val="24"/>
          <w:lang w:val="ru-RU"/>
        </w:rPr>
        <w:t>основой</w:t>
      </w:r>
      <w:r w:rsidRPr="00C339C8">
        <w:rPr>
          <w:spacing w:val="2"/>
          <w:sz w:val="24"/>
          <w:szCs w:val="24"/>
          <w:lang w:val="ru-RU"/>
        </w:rPr>
        <w:t xml:space="preserve"> </w:t>
      </w:r>
      <w:r w:rsidRPr="00C339C8">
        <w:rPr>
          <w:sz w:val="24"/>
          <w:szCs w:val="24"/>
          <w:lang w:val="ru-RU"/>
        </w:rPr>
        <w:t>для</w:t>
      </w:r>
      <w:r w:rsidRPr="00C339C8">
        <w:rPr>
          <w:spacing w:val="-4"/>
          <w:sz w:val="24"/>
          <w:szCs w:val="24"/>
          <w:lang w:val="ru-RU"/>
        </w:rPr>
        <w:t xml:space="preserve"> </w:t>
      </w:r>
      <w:r w:rsidRPr="00C339C8">
        <w:rPr>
          <w:sz w:val="24"/>
          <w:szCs w:val="24"/>
          <w:lang w:val="ru-RU"/>
        </w:rPr>
        <w:t>них.</w:t>
      </w:r>
    </w:p>
    <w:p w14:paraId="42FD2135"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Программа</w:t>
      </w:r>
      <w:r w:rsidRPr="00C339C8">
        <w:rPr>
          <w:spacing w:val="-7"/>
          <w:sz w:val="24"/>
          <w:szCs w:val="24"/>
          <w:lang w:val="ru-RU"/>
        </w:rPr>
        <w:t xml:space="preserve"> </w:t>
      </w:r>
      <w:r w:rsidRPr="00C339C8">
        <w:rPr>
          <w:sz w:val="24"/>
          <w:szCs w:val="24"/>
          <w:lang w:val="ru-RU"/>
        </w:rPr>
        <w:t>по</w:t>
      </w:r>
      <w:r w:rsidRPr="00C339C8">
        <w:rPr>
          <w:spacing w:val="3"/>
          <w:sz w:val="24"/>
          <w:szCs w:val="24"/>
          <w:lang w:val="ru-RU"/>
        </w:rPr>
        <w:t xml:space="preserve"> </w:t>
      </w:r>
      <w:r w:rsidRPr="00C339C8">
        <w:rPr>
          <w:sz w:val="24"/>
          <w:szCs w:val="24"/>
          <w:lang w:val="ru-RU"/>
        </w:rPr>
        <w:t>природоведению</w:t>
      </w:r>
      <w:r w:rsidRPr="00C339C8">
        <w:rPr>
          <w:spacing w:val="-3"/>
          <w:sz w:val="24"/>
          <w:szCs w:val="24"/>
          <w:lang w:val="ru-RU"/>
        </w:rPr>
        <w:t xml:space="preserve"> </w:t>
      </w:r>
      <w:r w:rsidRPr="00C339C8">
        <w:rPr>
          <w:sz w:val="24"/>
          <w:szCs w:val="24"/>
          <w:lang w:val="ru-RU"/>
        </w:rPr>
        <w:t>состоит</w:t>
      </w:r>
      <w:r w:rsidRPr="00C339C8">
        <w:rPr>
          <w:spacing w:val="-5"/>
          <w:sz w:val="24"/>
          <w:szCs w:val="24"/>
          <w:lang w:val="ru-RU"/>
        </w:rPr>
        <w:t xml:space="preserve"> </w:t>
      </w:r>
      <w:r w:rsidRPr="00C339C8">
        <w:rPr>
          <w:sz w:val="24"/>
          <w:szCs w:val="24"/>
          <w:lang w:val="ru-RU"/>
        </w:rPr>
        <w:t>из</w:t>
      </w:r>
      <w:r w:rsidRPr="00C339C8">
        <w:rPr>
          <w:spacing w:val="-9"/>
          <w:sz w:val="24"/>
          <w:szCs w:val="24"/>
          <w:lang w:val="ru-RU"/>
        </w:rPr>
        <w:t xml:space="preserve"> </w:t>
      </w:r>
      <w:r w:rsidRPr="00C339C8">
        <w:rPr>
          <w:sz w:val="24"/>
          <w:szCs w:val="24"/>
          <w:lang w:val="ru-RU"/>
        </w:rPr>
        <w:t>шести разделов:</w:t>
      </w:r>
    </w:p>
    <w:p w14:paraId="03EFB776" w14:textId="77777777" w:rsidR="00C339C8" w:rsidRPr="00C339C8" w:rsidRDefault="00C339C8" w:rsidP="00A344F5">
      <w:pPr>
        <w:spacing w:before="3"/>
        <w:ind w:left="567" w:right="375" w:firstLine="283"/>
        <w:rPr>
          <w:sz w:val="24"/>
          <w:szCs w:val="24"/>
          <w:lang w:val="ru-RU"/>
        </w:rPr>
      </w:pPr>
      <w:r w:rsidRPr="00C339C8">
        <w:rPr>
          <w:sz w:val="24"/>
          <w:szCs w:val="24"/>
          <w:lang w:val="ru-RU"/>
        </w:rPr>
        <w:t>«Вселенная»,</w:t>
      </w:r>
      <w:r w:rsidRPr="00C339C8">
        <w:rPr>
          <w:spacing w:val="1"/>
          <w:sz w:val="24"/>
          <w:szCs w:val="24"/>
          <w:lang w:val="ru-RU"/>
        </w:rPr>
        <w:t xml:space="preserve"> </w:t>
      </w:r>
      <w:r w:rsidRPr="00C339C8">
        <w:rPr>
          <w:sz w:val="24"/>
          <w:szCs w:val="24"/>
          <w:lang w:val="ru-RU"/>
        </w:rPr>
        <w:t>«Наш</w:t>
      </w:r>
      <w:r w:rsidRPr="00C339C8">
        <w:rPr>
          <w:spacing w:val="1"/>
          <w:sz w:val="24"/>
          <w:szCs w:val="24"/>
          <w:lang w:val="ru-RU"/>
        </w:rPr>
        <w:t xml:space="preserve"> </w:t>
      </w:r>
      <w:r w:rsidRPr="00C339C8">
        <w:rPr>
          <w:sz w:val="24"/>
          <w:szCs w:val="24"/>
          <w:lang w:val="ru-RU"/>
        </w:rPr>
        <w:t>дом — Земля», «Есть</w:t>
      </w:r>
      <w:r w:rsidRPr="00C339C8">
        <w:rPr>
          <w:spacing w:val="1"/>
          <w:sz w:val="24"/>
          <w:szCs w:val="24"/>
          <w:lang w:val="ru-RU"/>
        </w:rPr>
        <w:t xml:space="preserve"> </w:t>
      </w:r>
      <w:r w:rsidRPr="00C339C8">
        <w:rPr>
          <w:sz w:val="24"/>
          <w:szCs w:val="24"/>
          <w:lang w:val="ru-RU"/>
        </w:rPr>
        <w:t>на Земле страна Россия»,</w:t>
      </w:r>
      <w:r w:rsidRPr="00C339C8">
        <w:rPr>
          <w:spacing w:val="1"/>
          <w:sz w:val="24"/>
          <w:szCs w:val="24"/>
          <w:lang w:val="ru-RU"/>
        </w:rPr>
        <w:t xml:space="preserve"> </w:t>
      </w:r>
      <w:r w:rsidRPr="00C339C8">
        <w:rPr>
          <w:sz w:val="24"/>
          <w:szCs w:val="24"/>
          <w:lang w:val="ru-RU"/>
        </w:rPr>
        <w:t>«Растительный</w:t>
      </w:r>
      <w:r w:rsidRPr="00C339C8">
        <w:rPr>
          <w:spacing w:val="1"/>
          <w:sz w:val="24"/>
          <w:szCs w:val="24"/>
          <w:lang w:val="ru-RU"/>
        </w:rPr>
        <w:t xml:space="preserve"> </w:t>
      </w:r>
      <w:r w:rsidRPr="00C339C8">
        <w:rPr>
          <w:sz w:val="24"/>
          <w:szCs w:val="24"/>
          <w:lang w:val="ru-RU"/>
        </w:rPr>
        <w:t>мир»,</w:t>
      </w:r>
      <w:r w:rsidRPr="00C339C8">
        <w:rPr>
          <w:spacing w:val="3"/>
          <w:sz w:val="24"/>
          <w:szCs w:val="24"/>
          <w:lang w:val="ru-RU"/>
        </w:rPr>
        <w:t xml:space="preserve"> </w:t>
      </w:r>
      <w:r w:rsidRPr="00C339C8">
        <w:rPr>
          <w:sz w:val="24"/>
          <w:szCs w:val="24"/>
          <w:lang w:val="ru-RU"/>
        </w:rPr>
        <w:t>«Животный</w:t>
      </w:r>
      <w:r w:rsidRPr="00C339C8">
        <w:rPr>
          <w:spacing w:val="3"/>
          <w:sz w:val="24"/>
          <w:szCs w:val="24"/>
          <w:lang w:val="ru-RU"/>
        </w:rPr>
        <w:t xml:space="preserve"> </w:t>
      </w:r>
      <w:r w:rsidRPr="00C339C8">
        <w:rPr>
          <w:sz w:val="24"/>
          <w:szCs w:val="24"/>
          <w:lang w:val="ru-RU"/>
        </w:rPr>
        <w:t>мир»,</w:t>
      </w:r>
      <w:r w:rsidRPr="00C339C8">
        <w:rPr>
          <w:spacing w:val="4"/>
          <w:sz w:val="24"/>
          <w:szCs w:val="24"/>
          <w:lang w:val="ru-RU"/>
        </w:rPr>
        <w:t xml:space="preserve"> </w:t>
      </w:r>
      <w:r w:rsidRPr="00C339C8">
        <w:rPr>
          <w:sz w:val="24"/>
          <w:szCs w:val="24"/>
          <w:lang w:val="ru-RU"/>
        </w:rPr>
        <w:t>«Человек».</w:t>
      </w:r>
    </w:p>
    <w:p w14:paraId="1E5DEF1A" w14:textId="77777777" w:rsidR="00C339C8" w:rsidRPr="00C339C8" w:rsidRDefault="00C339C8" w:rsidP="00A344F5">
      <w:pPr>
        <w:ind w:left="567" w:right="375" w:firstLine="283"/>
        <w:rPr>
          <w:sz w:val="24"/>
          <w:szCs w:val="24"/>
          <w:lang w:val="ru-RU"/>
        </w:rPr>
      </w:pPr>
      <w:r w:rsidRPr="00C339C8">
        <w:rPr>
          <w:sz w:val="24"/>
          <w:szCs w:val="24"/>
          <w:lang w:val="ru-RU"/>
        </w:rPr>
        <w:t>При</w:t>
      </w:r>
      <w:r w:rsidRPr="00C339C8">
        <w:rPr>
          <w:spacing w:val="1"/>
          <w:sz w:val="24"/>
          <w:szCs w:val="24"/>
          <w:lang w:val="ru-RU"/>
        </w:rPr>
        <w:t xml:space="preserve"> </w:t>
      </w:r>
      <w:r w:rsidRPr="00C339C8">
        <w:rPr>
          <w:sz w:val="24"/>
          <w:szCs w:val="24"/>
          <w:lang w:val="ru-RU"/>
        </w:rPr>
        <w:t>изучении</w:t>
      </w:r>
      <w:r w:rsidRPr="00C339C8">
        <w:rPr>
          <w:spacing w:val="1"/>
          <w:sz w:val="24"/>
          <w:szCs w:val="24"/>
          <w:lang w:val="ru-RU"/>
        </w:rPr>
        <w:t xml:space="preserve"> </w:t>
      </w:r>
      <w:r w:rsidRPr="00C339C8">
        <w:rPr>
          <w:sz w:val="24"/>
          <w:szCs w:val="24"/>
          <w:lang w:val="ru-RU"/>
        </w:rPr>
        <w:t>раздела</w:t>
      </w:r>
      <w:r w:rsidRPr="00C339C8">
        <w:rPr>
          <w:spacing w:val="1"/>
          <w:sz w:val="24"/>
          <w:szCs w:val="24"/>
          <w:lang w:val="ru-RU"/>
        </w:rPr>
        <w:t xml:space="preserve"> </w:t>
      </w:r>
      <w:r w:rsidRPr="00C339C8">
        <w:rPr>
          <w:b/>
          <w:sz w:val="24"/>
          <w:szCs w:val="24"/>
          <w:lang w:val="ru-RU"/>
        </w:rPr>
        <w:t>«Вселенная</w:t>
      </w:r>
      <w:r w:rsidRPr="00C339C8">
        <w:rPr>
          <w:sz w:val="24"/>
          <w:szCs w:val="24"/>
          <w:lang w:val="ru-RU"/>
        </w:rPr>
        <w:t>»</w:t>
      </w:r>
      <w:r w:rsidRPr="00C339C8">
        <w:rPr>
          <w:spacing w:val="1"/>
          <w:sz w:val="24"/>
          <w:szCs w:val="24"/>
          <w:lang w:val="ru-RU"/>
        </w:rPr>
        <w:t xml:space="preserve"> </w:t>
      </w:r>
      <w:r w:rsidRPr="00C339C8">
        <w:rPr>
          <w:sz w:val="24"/>
          <w:szCs w:val="24"/>
          <w:lang w:val="ru-RU"/>
        </w:rPr>
        <w:t>учащиеся</w:t>
      </w:r>
      <w:r w:rsidRPr="00C339C8">
        <w:rPr>
          <w:spacing w:val="1"/>
          <w:sz w:val="24"/>
          <w:szCs w:val="24"/>
          <w:lang w:val="ru-RU"/>
        </w:rPr>
        <w:t xml:space="preserve"> </w:t>
      </w:r>
      <w:r w:rsidRPr="00C339C8">
        <w:rPr>
          <w:sz w:val="24"/>
          <w:szCs w:val="24"/>
          <w:lang w:val="ru-RU"/>
        </w:rPr>
        <w:t>знакомятся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Солнечной</w:t>
      </w:r>
      <w:r w:rsidRPr="00C339C8">
        <w:rPr>
          <w:spacing w:val="1"/>
          <w:sz w:val="24"/>
          <w:szCs w:val="24"/>
          <w:lang w:val="ru-RU"/>
        </w:rPr>
        <w:t xml:space="preserve"> </w:t>
      </w:r>
      <w:r w:rsidRPr="00C339C8">
        <w:rPr>
          <w:sz w:val="24"/>
          <w:szCs w:val="24"/>
          <w:lang w:val="ru-RU"/>
        </w:rPr>
        <w:t>системой:</w:t>
      </w:r>
      <w:r w:rsidRPr="00C339C8">
        <w:rPr>
          <w:spacing w:val="1"/>
          <w:sz w:val="24"/>
          <w:szCs w:val="24"/>
          <w:lang w:val="ru-RU"/>
        </w:rPr>
        <w:t xml:space="preserve"> </w:t>
      </w:r>
      <w:r w:rsidRPr="00C339C8">
        <w:rPr>
          <w:sz w:val="24"/>
          <w:szCs w:val="24"/>
          <w:lang w:val="ru-RU"/>
        </w:rPr>
        <w:t>звездами и планетами, историей исследования космоса и современными достижениями в этой</w:t>
      </w:r>
      <w:r w:rsidRPr="00C339C8">
        <w:rPr>
          <w:spacing w:val="1"/>
          <w:sz w:val="24"/>
          <w:szCs w:val="24"/>
          <w:lang w:val="ru-RU"/>
        </w:rPr>
        <w:t xml:space="preserve"> </w:t>
      </w:r>
      <w:r w:rsidRPr="00C339C8">
        <w:rPr>
          <w:sz w:val="24"/>
          <w:szCs w:val="24"/>
          <w:lang w:val="ru-RU"/>
        </w:rPr>
        <w:t>области,</w:t>
      </w:r>
      <w:r w:rsidRPr="00C339C8">
        <w:rPr>
          <w:spacing w:val="6"/>
          <w:sz w:val="24"/>
          <w:szCs w:val="24"/>
          <w:lang w:val="ru-RU"/>
        </w:rPr>
        <w:t xml:space="preserve"> </w:t>
      </w:r>
      <w:r w:rsidRPr="00C339C8">
        <w:rPr>
          <w:sz w:val="24"/>
          <w:szCs w:val="24"/>
          <w:lang w:val="ru-RU"/>
        </w:rPr>
        <w:t>узнают</w:t>
      </w:r>
      <w:r w:rsidRPr="00C339C8">
        <w:rPr>
          <w:spacing w:val="10"/>
          <w:sz w:val="24"/>
          <w:szCs w:val="24"/>
          <w:lang w:val="ru-RU"/>
        </w:rPr>
        <w:t xml:space="preserve"> </w:t>
      </w:r>
      <w:r w:rsidRPr="00C339C8">
        <w:rPr>
          <w:sz w:val="24"/>
          <w:szCs w:val="24"/>
          <w:lang w:val="ru-RU"/>
        </w:rPr>
        <w:t>о</w:t>
      </w:r>
      <w:r w:rsidRPr="00C339C8">
        <w:rPr>
          <w:spacing w:val="4"/>
          <w:sz w:val="24"/>
          <w:szCs w:val="24"/>
          <w:lang w:val="ru-RU"/>
        </w:rPr>
        <w:t xml:space="preserve"> </w:t>
      </w:r>
      <w:r w:rsidRPr="00C339C8">
        <w:rPr>
          <w:sz w:val="24"/>
          <w:szCs w:val="24"/>
          <w:lang w:val="ru-RU"/>
        </w:rPr>
        <w:t>значении</w:t>
      </w:r>
      <w:r w:rsidRPr="00C339C8">
        <w:rPr>
          <w:spacing w:val="5"/>
          <w:sz w:val="24"/>
          <w:szCs w:val="24"/>
          <w:lang w:val="ru-RU"/>
        </w:rPr>
        <w:t xml:space="preserve"> </w:t>
      </w:r>
      <w:r w:rsidRPr="00C339C8">
        <w:rPr>
          <w:sz w:val="24"/>
          <w:szCs w:val="24"/>
          <w:lang w:val="ru-RU"/>
        </w:rPr>
        <w:t>Солнца</w:t>
      </w:r>
      <w:r w:rsidRPr="00C339C8">
        <w:rPr>
          <w:spacing w:val="4"/>
          <w:sz w:val="24"/>
          <w:szCs w:val="24"/>
          <w:lang w:val="ru-RU"/>
        </w:rPr>
        <w:t xml:space="preserve"> </w:t>
      </w:r>
      <w:r w:rsidRPr="00C339C8">
        <w:rPr>
          <w:sz w:val="24"/>
          <w:szCs w:val="24"/>
          <w:lang w:val="ru-RU"/>
        </w:rPr>
        <w:t>для</w:t>
      </w:r>
      <w:r w:rsidRPr="00C339C8">
        <w:rPr>
          <w:spacing w:val="5"/>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на</w:t>
      </w:r>
      <w:r w:rsidRPr="00C339C8">
        <w:rPr>
          <w:spacing w:val="7"/>
          <w:sz w:val="24"/>
          <w:szCs w:val="24"/>
          <w:lang w:val="ru-RU"/>
        </w:rPr>
        <w:t xml:space="preserve"> </w:t>
      </w:r>
      <w:r w:rsidRPr="00C339C8">
        <w:rPr>
          <w:sz w:val="24"/>
          <w:szCs w:val="24"/>
          <w:lang w:val="ru-RU"/>
        </w:rPr>
        <w:t>Земле</w:t>
      </w:r>
      <w:r w:rsidRPr="00C339C8">
        <w:rPr>
          <w:spacing w:val="4"/>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его</w:t>
      </w:r>
      <w:r w:rsidRPr="00C339C8">
        <w:rPr>
          <w:spacing w:val="9"/>
          <w:sz w:val="24"/>
          <w:szCs w:val="24"/>
          <w:lang w:val="ru-RU"/>
        </w:rPr>
        <w:t xml:space="preserve"> </w:t>
      </w:r>
      <w:r w:rsidRPr="00C339C8">
        <w:rPr>
          <w:sz w:val="24"/>
          <w:szCs w:val="24"/>
          <w:lang w:val="ru-RU"/>
        </w:rPr>
        <w:t>влиянии</w:t>
      </w:r>
      <w:r w:rsidRPr="00C339C8">
        <w:rPr>
          <w:spacing w:val="5"/>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сезонные</w:t>
      </w:r>
      <w:r w:rsidRPr="00C339C8">
        <w:rPr>
          <w:spacing w:val="4"/>
          <w:sz w:val="24"/>
          <w:szCs w:val="24"/>
          <w:lang w:val="ru-RU"/>
        </w:rPr>
        <w:t xml:space="preserve"> </w:t>
      </w:r>
      <w:r w:rsidRPr="00C339C8">
        <w:rPr>
          <w:sz w:val="24"/>
          <w:szCs w:val="24"/>
          <w:lang w:val="ru-RU"/>
        </w:rPr>
        <w:t>изменения</w:t>
      </w:r>
      <w:r w:rsidRPr="00C339C8">
        <w:rPr>
          <w:spacing w:val="-58"/>
          <w:sz w:val="24"/>
          <w:szCs w:val="24"/>
          <w:lang w:val="ru-RU"/>
        </w:rPr>
        <w:t xml:space="preserve"> </w:t>
      </w:r>
      <w:r w:rsidRPr="00C339C8">
        <w:rPr>
          <w:sz w:val="24"/>
          <w:szCs w:val="24"/>
          <w:lang w:val="ru-RU"/>
        </w:rPr>
        <w:t>в природе. Учитель может познакомить школьников с названиями планет, но не должен требо-</w:t>
      </w:r>
      <w:r w:rsidRPr="00C339C8">
        <w:rPr>
          <w:spacing w:val="-57"/>
          <w:sz w:val="24"/>
          <w:szCs w:val="24"/>
          <w:lang w:val="ru-RU"/>
        </w:rPr>
        <w:t xml:space="preserve"> </w:t>
      </w:r>
      <w:r w:rsidRPr="00C339C8">
        <w:rPr>
          <w:sz w:val="24"/>
          <w:szCs w:val="24"/>
          <w:lang w:val="ru-RU"/>
        </w:rPr>
        <w:t>вать</w:t>
      </w:r>
      <w:r w:rsidRPr="00C339C8">
        <w:rPr>
          <w:spacing w:val="-2"/>
          <w:sz w:val="24"/>
          <w:szCs w:val="24"/>
          <w:lang w:val="ru-RU"/>
        </w:rPr>
        <w:t xml:space="preserve"> </w:t>
      </w:r>
      <w:r w:rsidRPr="00C339C8">
        <w:rPr>
          <w:sz w:val="24"/>
          <w:szCs w:val="24"/>
          <w:lang w:val="ru-RU"/>
        </w:rPr>
        <w:t>от</w:t>
      </w:r>
      <w:r w:rsidRPr="00C339C8">
        <w:rPr>
          <w:spacing w:val="-2"/>
          <w:sz w:val="24"/>
          <w:szCs w:val="24"/>
          <w:lang w:val="ru-RU"/>
        </w:rPr>
        <w:t xml:space="preserve"> </w:t>
      </w:r>
      <w:r w:rsidRPr="00C339C8">
        <w:rPr>
          <w:sz w:val="24"/>
          <w:szCs w:val="24"/>
          <w:lang w:val="ru-RU"/>
        </w:rPr>
        <w:t>них</w:t>
      </w:r>
      <w:r w:rsidRPr="00C339C8">
        <w:rPr>
          <w:spacing w:val="-9"/>
          <w:sz w:val="24"/>
          <w:szCs w:val="24"/>
          <w:lang w:val="ru-RU"/>
        </w:rPr>
        <w:t xml:space="preserve"> </w:t>
      </w:r>
      <w:r w:rsidRPr="00C339C8">
        <w:rPr>
          <w:sz w:val="24"/>
          <w:szCs w:val="24"/>
          <w:lang w:val="ru-RU"/>
        </w:rPr>
        <w:t>обязательного</w:t>
      </w:r>
      <w:r w:rsidRPr="00C339C8">
        <w:rPr>
          <w:spacing w:val="2"/>
          <w:sz w:val="24"/>
          <w:szCs w:val="24"/>
          <w:lang w:val="ru-RU"/>
        </w:rPr>
        <w:t xml:space="preserve"> </w:t>
      </w:r>
      <w:r w:rsidRPr="00C339C8">
        <w:rPr>
          <w:sz w:val="24"/>
          <w:szCs w:val="24"/>
          <w:lang w:val="ru-RU"/>
        </w:rPr>
        <w:t>полного</w:t>
      </w:r>
      <w:r w:rsidRPr="00C339C8">
        <w:rPr>
          <w:spacing w:val="2"/>
          <w:sz w:val="24"/>
          <w:szCs w:val="24"/>
          <w:lang w:val="ru-RU"/>
        </w:rPr>
        <w:t xml:space="preserve"> </w:t>
      </w:r>
      <w:r w:rsidRPr="00C339C8">
        <w:rPr>
          <w:sz w:val="24"/>
          <w:szCs w:val="24"/>
          <w:lang w:val="ru-RU"/>
        </w:rPr>
        <w:t>воспроизведения</w:t>
      </w:r>
      <w:r w:rsidRPr="00C339C8">
        <w:rPr>
          <w:spacing w:val="1"/>
          <w:sz w:val="24"/>
          <w:szCs w:val="24"/>
          <w:lang w:val="ru-RU"/>
        </w:rPr>
        <w:t xml:space="preserve"> </w:t>
      </w:r>
      <w:r w:rsidRPr="00C339C8">
        <w:rPr>
          <w:sz w:val="24"/>
          <w:szCs w:val="24"/>
          <w:lang w:val="ru-RU"/>
        </w:rPr>
        <w:t>этих</w:t>
      </w:r>
      <w:r w:rsidRPr="00C339C8">
        <w:rPr>
          <w:spacing w:val="-3"/>
          <w:sz w:val="24"/>
          <w:szCs w:val="24"/>
          <w:lang w:val="ru-RU"/>
        </w:rPr>
        <w:t xml:space="preserve"> </w:t>
      </w:r>
      <w:r w:rsidRPr="00C339C8">
        <w:rPr>
          <w:sz w:val="24"/>
          <w:szCs w:val="24"/>
          <w:lang w:val="ru-RU"/>
        </w:rPr>
        <w:t>названий.</w:t>
      </w:r>
    </w:p>
    <w:p w14:paraId="14AA8BFE" w14:textId="77777777" w:rsidR="00C339C8" w:rsidRPr="00C339C8" w:rsidRDefault="00C339C8" w:rsidP="00A344F5">
      <w:pPr>
        <w:ind w:left="567" w:right="375" w:firstLine="283"/>
        <w:rPr>
          <w:sz w:val="24"/>
          <w:szCs w:val="24"/>
          <w:lang w:val="ru-RU"/>
        </w:rPr>
      </w:pPr>
      <w:r w:rsidRPr="00C339C8">
        <w:rPr>
          <w:sz w:val="24"/>
          <w:szCs w:val="24"/>
          <w:lang w:val="ru-RU"/>
        </w:rPr>
        <w:t xml:space="preserve">В разделе </w:t>
      </w:r>
      <w:r w:rsidRPr="00C339C8">
        <w:rPr>
          <w:b/>
          <w:sz w:val="24"/>
          <w:szCs w:val="24"/>
          <w:lang w:val="ru-RU"/>
        </w:rPr>
        <w:t>«Наш дом ― Земля</w:t>
      </w:r>
      <w:r w:rsidRPr="00C339C8">
        <w:rPr>
          <w:sz w:val="24"/>
          <w:szCs w:val="24"/>
          <w:lang w:val="ru-RU"/>
        </w:rPr>
        <w:t>» изучаются оболочки Земли — атмосфера, литосфера и</w:t>
      </w:r>
      <w:r w:rsidRPr="00C339C8">
        <w:rPr>
          <w:spacing w:val="1"/>
          <w:sz w:val="24"/>
          <w:szCs w:val="24"/>
          <w:lang w:val="ru-RU"/>
        </w:rPr>
        <w:t xml:space="preserve"> </w:t>
      </w:r>
      <w:r w:rsidRPr="00C339C8">
        <w:rPr>
          <w:sz w:val="24"/>
          <w:szCs w:val="24"/>
          <w:lang w:val="ru-RU"/>
        </w:rPr>
        <w:t>гидросфера,</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свойства</w:t>
      </w:r>
      <w:r w:rsidRPr="00C339C8">
        <w:rPr>
          <w:spacing w:val="1"/>
          <w:sz w:val="24"/>
          <w:szCs w:val="24"/>
          <w:lang w:val="ru-RU"/>
        </w:rPr>
        <w:t xml:space="preserve"> </w:t>
      </w:r>
      <w:r w:rsidRPr="00C339C8">
        <w:rPr>
          <w:sz w:val="24"/>
          <w:szCs w:val="24"/>
          <w:lang w:val="ru-RU"/>
        </w:rPr>
        <w:t>воздуха,</w:t>
      </w:r>
      <w:r w:rsidRPr="00C339C8">
        <w:rPr>
          <w:spacing w:val="1"/>
          <w:sz w:val="24"/>
          <w:szCs w:val="24"/>
          <w:lang w:val="ru-RU"/>
        </w:rPr>
        <w:t xml:space="preserve"> </w:t>
      </w:r>
      <w:r w:rsidRPr="00C339C8">
        <w:rPr>
          <w:sz w:val="24"/>
          <w:szCs w:val="24"/>
          <w:lang w:val="ru-RU"/>
        </w:rPr>
        <w:t>воды,</w:t>
      </w:r>
      <w:r w:rsidRPr="00C339C8">
        <w:rPr>
          <w:spacing w:val="1"/>
          <w:sz w:val="24"/>
          <w:szCs w:val="24"/>
          <w:lang w:val="ru-RU"/>
        </w:rPr>
        <w:t xml:space="preserve"> </w:t>
      </w:r>
      <w:r w:rsidRPr="00C339C8">
        <w:rPr>
          <w:sz w:val="24"/>
          <w:szCs w:val="24"/>
          <w:lang w:val="ru-RU"/>
        </w:rPr>
        <w:t>полезных</w:t>
      </w:r>
      <w:r w:rsidRPr="00C339C8">
        <w:rPr>
          <w:spacing w:val="1"/>
          <w:sz w:val="24"/>
          <w:szCs w:val="24"/>
          <w:lang w:val="ru-RU"/>
        </w:rPr>
        <w:t xml:space="preserve"> </w:t>
      </w:r>
      <w:r w:rsidRPr="00C339C8">
        <w:rPr>
          <w:sz w:val="24"/>
          <w:szCs w:val="24"/>
          <w:lang w:val="ru-RU"/>
        </w:rPr>
        <w:t>ископаемых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почвы,</w:t>
      </w:r>
      <w:r w:rsidRPr="00C339C8">
        <w:rPr>
          <w:spacing w:val="1"/>
          <w:sz w:val="24"/>
          <w:szCs w:val="24"/>
          <w:lang w:val="ru-RU"/>
        </w:rPr>
        <w:t xml:space="preserve"> </w:t>
      </w:r>
      <w:r w:rsidRPr="00C339C8">
        <w:rPr>
          <w:sz w:val="24"/>
          <w:szCs w:val="24"/>
          <w:lang w:val="ru-RU"/>
        </w:rPr>
        <w:t>меры,</w:t>
      </w:r>
      <w:r w:rsidRPr="00C339C8">
        <w:rPr>
          <w:spacing w:val="1"/>
          <w:sz w:val="24"/>
          <w:szCs w:val="24"/>
          <w:lang w:val="ru-RU"/>
        </w:rPr>
        <w:t xml:space="preserve"> </w:t>
      </w:r>
      <w:r w:rsidRPr="00C339C8">
        <w:rPr>
          <w:sz w:val="24"/>
          <w:szCs w:val="24"/>
          <w:lang w:val="ru-RU"/>
        </w:rPr>
        <w:t>принимаемые</w:t>
      </w:r>
      <w:r w:rsidRPr="00C339C8">
        <w:rPr>
          <w:spacing w:val="1"/>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охраны.</w:t>
      </w:r>
      <w:r w:rsidRPr="00C339C8">
        <w:rPr>
          <w:spacing w:val="1"/>
          <w:sz w:val="24"/>
          <w:szCs w:val="24"/>
          <w:lang w:val="ru-RU"/>
        </w:rPr>
        <w:t xml:space="preserve"> </w:t>
      </w:r>
      <w:r w:rsidRPr="00C339C8">
        <w:rPr>
          <w:sz w:val="24"/>
          <w:szCs w:val="24"/>
          <w:lang w:val="ru-RU"/>
        </w:rPr>
        <w:t>Этот</w:t>
      </w:r>
      <w:r w:rsidRPr="00C339C8">
        <w:rPr>
          <w:spacing w:val="1"/>
          <w:sz w:val="24"/>
          <w:szCs w:val="24"/>
          <w:lang w:val="ru-RU"/>
        </w:rPr>
        <w:t xml:space="preserve"> </w:t>
      </w:r>
      <w:r w:rsidRPr="00C339C8">
        <w:rPr>
          <w:sz w:val="24"/>
          <w:szCs w:val="24"/>
          <w:lang w:val="ru-RU"/>
        </w:rPr>
        <w:t>раздел</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предусматривает</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знакомство</w:t>
      </w:r>
      <w:r w:rsidRPr="00C339C8">
        <w:rPr>
          <w:spacing w:val="5"/>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формами</w:t>
      </w:r>
      <w:r w:rsidRPr="00C339C8">
        <w:rPr>
          <w:spacing w:val="-3"/>
          <w:sz w:val="24"/>
          <w:szCs w:val="24"/>
          <w:lang w:val="ru-RU"/>
        </w:rPr>
        <w:t xml:space="preserve"> </w:t>
      </w:r>
      <w:r w:rsidRPr="00C339C8">
        <w:rPr>
          <w:sz w:val="24"/>
          <w:szCs w:val="24"/>
          <w:lang w:val="ru-RU"/>
        </w:rPr>
        <w:t>поверхности</w:t>
      </w:r>
      <w:r w:rsidRPr="00C339C8">
        <w:rPr>
          <w:spacing w:val="-1"/>
          <w:sz w:val="24"/>
          <w:szCs w:val="24"/>
          <w:lang w:val="ru-RU"/>
        </w:rPr>
        <w:t xml:space="preserve"> </w:t>
      </w:r>
      <w:r w:rsidRPr="00C339C8">
        <w:rPr>
          <w:sz w:val="24"/>
          <w:szCs w:val="24"/>
          <w:lang w:val="ru-RU"/>
        </w:rPr>
        <w:t>Земли</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видами</w:t>
      </w:r>
      <w:r w:rsidRPr="00C339C8">
        <w:rPr>
          <w:spacing w:val="3"/>
          <w:sz w:val="24"/>
          <w:szCs w:val="24"/>
          <w:lang w:val="ru-RU"/>
        </w:rPr>
        <w:t xml:space="preserve"> </w:t>
      </w:r>
      <w:r w:rsidRPr="00C339C8">
        <w:rPr>
          <w:sz w:val="24"/>
          <w:szCs w:val="24"/>
          <w:lang w:val="ru-RU"/>
        </w:rPr>
        <w:t>водоемов.</w:t>
      </w:r>
    </w:p>
    <w:p w14:paraId="6DC9570D" w14:textId="77777777" w:rsidR="00C339C8" w:rsidRPr="00C339C8" w:rsidRDefault="00C339C8" w:rsidP="00A344F5">
      <w:pPr>
        <w:ind w:left="567" w:right="375" w:firstLine="283"/>
        <w:rPr>
          <w:sz w:val="24"/>
          <w:szCs w:val="24"/>
          <w:lang w:val="ru-RU"/>
        </w:rPr>
      </w:pPr>
      <w:r w:rsidRPr="00C339C8">
        <w:rPr>
          <w:sz w:val="24"/>
          <w:szCs w:val="24"/>
          <w:lang w:val="ru-RU"/>
        </w:rPr>
        <w:t>Раздел «</w:t>
      </w:r>
      <w:r w:rsidRPr="00C339C8">
        <w:rPr>
          <w:b/>
          <w:sz w:val="24"/>
          <w:szCs w:val="24"/>
          <w:lang w:val="ru-RU"/>
        </w:rPr>
        <w:t>Есть на Земле страна Россия</w:t>
      </w:r>
      <w:r w:rsidRPr="00C339C8">
        <w:rPr>
          <w:sz w:val="24"/>
          <w:szCs w:val="24"/>
          <w:lang w:val="ru-RU"/>
        </w:rPr>
        <w:t>» завершает изучение неживой природы в V</w:t>
      </w:r>
      <w:r w:rsidRPr="00C339C8">
        <w:rPr>
          <w:spacing w:val="1"/>
          <w:sz w:val="24"/>
          <w:szCs w:val="24"/>
          <w:lang w:val="ru-RU"/>
        </w:rPr>
        <w:t xml:space="preserve"> </w:t>
      </w:r>
      <w:r w:rsidRPr="00C339C8">
        <w:rPr>
          <w:sz w:val="24"/>
          <w:szCs w:val="24"/>
          <w:lang w:val="ru-RU"/>
        </w:rPr>
        <w:t>классе и готовит учащихся к усвоению курса географии. Школьники знакомятся с наиболее</w:t>
      </w:r>
      <w:r w:rsidRPr="00C339C8">
        <w:rPr>
          <w:spacing w:val="1"/>
          <w:sz w:val="24"/>
          <w:szCs w:val="24"/>
          <w:lang w:val="ru-RU"/>
        </w:rPr>
        <w:t xml:space="preserve"> </w:t>
      </w:r>
      <w:r w:rsidRPr="00C339C8">
        <w:rPr>
          <w:sz w:val="24"/>
          <w:szCs w:val="24"/>
          <w:lang w:val="ru-RU"/>
        </w:rPr>
        <w:t>значимыми</w:t>
      </w:r>
      <w:r w:rsidRPr="00C339C8">
        <w:rPr>
          <w:spacing w:val="1"/>
          <w:sz w:val="24"/>
          <w:szCs w:val="24"/>
          <w:lang w:val="ru-RU"/>
        </w:rPr>
        <w:t xml:space="preserve"> </w:t>
      </w:r>
      <w:r w:rsidRPr="00C339C8">
        <w:rPr>
          <w:sz w:val="24"/>
          <w:szCs w:val="24"/>
          <w:lang w:val="ru-RU"/>
        </w:rPr>
        <w:t>географическими</w:t>
      </w:r>
      <w:r w:rsidRPr="00C339C8">
        <w:rPr>
          <w:spacing w:val="1"/>
          <w:sz w:val="24"/>
          <w:szCs w:val="24"/>
          <w:lang w:val="ru-RU"/>
        </w:rPr>
        <w:t xml:space="preserve"> </w:t>
      </w:r>
      <w:r w:rsidRPr="00C339C8">
        <w:rPr>
          <w:sz w:val="24"/>
          <w:szCs w:val="24"/>
          <w:lang w:val="ru-RU"/>
        </w:rPr>
        <w:t>объектами,</w:t>
      </w:r>
      <w:r w:rsidRPr="00C339C8">
        <w:rPr>
          <w:spacing w:val="1"/>
          <w:sz w:val="24"/>
          <w:szCs w:val="24"/>
          <w:lang w:val="ru-RU"/>
        </w:rPr>
        <w:t xml:space="preserve"> </w:t>
      </w:r>
      <w:r w:rsidRPr="00C339C8">
        <w:rPr>
          <w:sz w:val="24"/>
          <w:szCs w:val="24"/>
          <w:lang w:val="ru-RU"/>
        </w:rPr>
        <w:t>расположенными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территории</w:t>
      </w:r>
      <w:r w:rsidRPr="00C339C8">
        <w:rPr>
          <w:spacing w:val="1"/>
          <w:sz w:val="24"/>
          <w:szCs w:val="24"/>
          <w:lang w:val="ru-RU"/>
        </w:rPr>
        <w:t xml:space="preserve"> </w:t>
      </w:r>
      <w:r w:rsidRPr="00C339C8">
        <w:rPr>
          <w:sz w:val="24"/>
          <w:szCs w:val="24"/>
          <w:lang w:val="ru-RU"/>
        </w:rPr>
        <w:t>нашей</w:t>
      </w:r>
      <w:r w:rsidRPr="00C339C8">
        <w:rPr>
          <w:spacing w:val="1"/>
          <w:sz w:val="24"/>
          <w:szCs w:val="24"/>
          <w:lang w:val="ru-RU"/>
        </w:rPr>
        <w:t xml:space="preserve"> </w:t>
      </w:r>
      <w:r w:rsidRPr="00C339C8">
        <w:rPr>
          <w:sz w:val="24"/>
          <w:szCs w:val="24"/>
          <w:lang w:val="ru-RU"/>
        </w:rPr>
        <w:t>страны</w:t>
      </w:r>
      <w:r w:rsidRPr="00C339C8">
        <w:rPr>
          <w:spacing w:val="1"/>
          <w:sz w:val="24"/>
          <w:szCs w:val="24"/>
          <w:lang w:val="ru-RU"/>
        </w:rPr>
        <w:t xml:space="preserve"> </w:t>
      </w:r>
      <w:r w:rsidRPr="00C339C8">
        <w:rPr>
          <w:sz w:val="24"/>
          <w:szCs w:val="24"/>
          <w:lang w:val="ru-RU"/>
        </w:rPr>
        <w:t>(например: Черное и Балтийское моря, Уральские и Кавказские горы, реки Волга, Енисей, и</w:t>
      </w:r>
      <w:r w:rsidRPr="00C339C8">
        <w:rPr>
          <w:spacing w:val="1"/>
          <w:sz w:val="24"/>
          <w:szCs w:val="24"/>
          <w:lang w:val="ru-RU"/>
        </w:rPr>
        <w:t xml:space="preserve"> </w:t>
      </w:r>
      <w:r w:rsidRPr="00C339C8">
        <w:rPr>
          <w:sz w:val="24"/>
          <w:szCs w:val="24"/>
          <w:lang w:val="ru-RU"/>
        </w:rPr>
        <w:t>др.). Изучение этого материала имеет ознакомительный характер и не требует от учащихся</w:t>
      </w:r>
      <w:r w:rsidRPr="00C339C8">
        <w:rPr>
          <w:spacing w:val="1"/>
          <w:sz w:val="24"/>
          <w:szCs w:val="24"/>
          <w:lang w:val="ru-RU"/>
        </w:rPr>
        <w:t xml:space="preserve"> </w:t>
      </w:r>
      <w:r w:rsidRPr="00C339C8">
        <w:rPr>
          <w:sz w:val="24"/>
          <w:szCs w:val="24"/>
          <w:lang w:val="ru-RU"/>
        </w:rPr>
        <w:t>географической</w:t>
      </w:r>
      <w:r w:rsidRPr="00C339C8">
        <w:rPr>
          <w:spacing w:val="1"/>
          <w:sz w:val="24"/>
          <w:szCs w:val="24"/>
          <w:lang w:val="ru-RU"/>
        </w:rPr>
        <w:t xml:space="preserve"> </w:t>
      </w:r>
      <w:r w:rsidRPr="00C339C8">
        <w:rPr>
          <w:sz w:val="24"/>
          <w:szCs w:val="24"/>
          <w:lang w:val="ru-RU"/>
        </w:rPr>
        <w:t>характеристики</w:t>
      </w:r>
      <w:r w:rsidRPr="00C339C8">
        <w:rPr>
          <w:spacing w:val="1"/>
          <w:sz w:val="24"/>
          <w:szCs w:val="24"/>
          <w:lang w:val="ru-RU"/>
        </w:rPr>
        <w:t xml:space="preserve"> </w:t>
      </w:r>
      <w:r w:rsidRPr="00C339C8">
        <w:rPr>
          <w:sz w:val="24"/>
          <w:szCs w:val="24"/>
          <w:lang w:val="ru-RU"/>
        </w:rPr>
        <w:t>этих</w:t>
      </w:r>
      <w:r w:rsidRPr="00C339C8">
        <w:rPr>
          <w:spacing w:val="-5"/>
          <w:sz w:val="24"/>
          <w:szCs w:val="24"/>
          <w:lang w:val="ru-RU"/>
        </w:rPr>
        <w:t xml:space="preserve"> </w:t>
      </w:r>
      <w:r w:rsidRPr="00C339C8">
        <w:rPr>
          <w:sz w:val="24"/>
          <w:szCs w:val="24"/>
          <w:lang w:val="ru-RU"/>
        </w:rPr>
        <w:t>объектов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их</w:t>
      </w:r>
      <w:r w:rsidRPr="00C339C8">
        <w:rPr>
          <w:spacing w:val="-5"/>
          <w:sz w:val="24"/>
          <w:szCs w:val="24"/>
          <w:lang w:val="ru-RU"/>
        </w:rPr>
        <w:t xml:space="preserve"> </w:t>
      </w:r>
      <w:r w:rsidRPr="00C339C8">
        <w:rPr>
          <w:sz w:val="24"/>
          <w:szCs w:val="24"/>
          <w:lang w:val="ru-RU"/>
        </w:rPr>
        <w:t>нахождения</w:t>
      </w:r>
      <w:r w:rsidRPr="00C339C8">
        <w:rPr>
          <w:spacing w:val="-4"/>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географической</w:t>
      </w:r>
      <w:r w:rsidRPr="00C339C8">
        <w:rPr>
          <w:spacing w:val="1"/>
          <w:sz w:val="24"/>
          <w:szCs w:val="24"/>
          <w:lang w:val="ru-RU"/>
        </w:rPr>
        <w:t xml:space="preserve"> </w:t>
      </w:r>
      <w:r w:rsidRPr="00C339C8">
        <w:rPr>
          <w:sz w:val="24"/>
          <w:szCs w:val="24"/>
          <w:lang w:val="ru-RU"/>
        </w:rPr>
        <w:t>карте.</w:t>
      </w:r>
    </w:p>
    <w:p w14:paraId="601D8E5F" w14:textId="77777777" w:rsidR="00C339C8" w:rsidRPr="00C339C8" w:rsidRDefault="00C339C8" w:rsidP="00A344F5">
      <w:pPr>
        <w:spacing w:before="4"/>
        <w:ind w:left="567" w:right="375" w:firstLine="283"/>
        <w:rPr>
          <w:b/>
          <w:sz w:val="24"/>
          <w:szCs w:val="24"/>
          <w:lang w:val="ru-RU"/>
        </w:rPr>
      </w:pPr>
      <w:r w:rsidRPr="00C339C8">
        <w:rPr>
          <w:sz w:val="24"/>
          <w:szCs w:val="24"/>
          <w:lang w:val="ru-RU"/>
        </w:rPr>
        <w:t>При</w:t>
      </w:r>
      <w:r w:rsidRPr="00C339C8">
        <w:rPr>
          <w:spacing w:val="-3"/>
          <w:sz w:val="24"/>
          <w:szCs w:val="24"/>
          <w:lang w:val="ru-RU"/>
        </w:rPr>
        <w:t xml:space="preserve"> </w:t>
      </w:r>
      <w:r w:rsidRPr="00C339C8">
        <w:rPr>
          <w:sz w:val="24"/>
          <w:szCs w:val="24"/>
          <w:lang w:val="ru-RU"/>
        </w:rPr>
        <w:t>изучении</w:t>
      </w:r>
      <w:r w:rsidRPr="00C339C8">
        <w:rPr>
          <w:spacing w:val="-1"/>
          <w:sz w:val="24"/>
          <w:szCs w:val="24"/>
          <w:lang w:val="ru-RU"/>
        </w:rPr>
        <w:t xml:space="preserve"> </w:t>
      </w:r>
      <w:r w:rsidRPr="00C339C8">
        <w:rPr>
          <w:sz w:val="24"/>
          <w:szCs w:val="24"/>
          <w:lang w:val="ru-RU"/>
        </w:rPr>
        <w:t>этого</w:t>
      </w:r>
      <w:r w:rsidRPr="00C339C8">
        <w:rPr>
          <w:spacing w:val="-3"/>
          <w:sz w:val="24"/>
          <w:szCs w:val="24"/>
          <w:lang w:val="ru-RU"/>
        </w:rPr>
        <w:t xml:space="preserve"> </w:t>
      </w:r>
      <w:r w:rsidRPr="00C339C8">
        <w:rPr>
          <w:sz w:val="24"/>
          <w:szCs w:val="24"/>
          <w:lang w:val="ru-RU"/>
        </w:rPr>
        <w:t>раздела</w:t>
      </w:r>
      <w:r w:rsidRPr="00C339C8">
        <w:rPr>
          <w:spacing w:val="-3"/>
          <w:sz w:val="24"/>
          <w:szCs w:val="24"/>
          <w:lang w:val="ru-RU"/>
        </w:rPr>
        <w:t xml:space="preserve"> </w:t>
      </w:r>
      <w:r w:rsidRPr="00C339C8">
        <w:rPr>
          <w:sz w:val="24"/>
          <w:szCs w:val="24"/>
          <w:lang w:val="ru-RU"/>
        </w:rPr>
        <w:t>уместно</w:t>
      </w:r>
      <w:r w:rsidRPr="00C339C8">
        <w:rPr>
          <w:spacing w:val="1"/>
          <w:sz w:val="24"/>
          <w:szCs w:val="24"/>
          <w:lang w:val="ru-RU"/>
        </w:rPr>
        <w:t xml:space="preserve"> </w:t>
      </w:r>
      <w:r w:rsidRPr="00C339C8">
        <w:rPr>
          <w:sz w:val="24"/>
          <w:szCs w:val="24"/>
          <w:lang w:val="ru-RU"/>
        </w:rPr>
        <w:t>опираться</w:t>
      </w:r>
      <w:r w:rsidRPr="00C339C8">
        <w:rPr>
          <w:spacing w:val="-7"/>
          <w:sz w:val="24"/>
          <w:szCs w:val="24"/>
          <w:lang w:val="ru-RU"/>
        </w:rPr>
        <w:t xml:space="preserve"> </w:t>
      </w:r>
      <w:r w:rsidRPr="00C339C8">
        <w:rPr>
          <w:sz w:val="24"/>
          <w:szCs w:val="24"/>
          <w:lang w:val="ru-RU"/>
        </w:rPr>
        <w:t>на</w:t>
      </w:r>
      <w:r w:rsidRPr="00C339C8">
        <w:rPr>
          <w:spacing w:val="-3"/>
          <w:sz w:val="24"/>
          <w:szCs w:val="24"/>
          <w:lang w:val="ru-RU"/>
        </w:rPr>
        <w:t xml:space="preserve"> </w:t>
      </w:r>
      <w:r w:rsidRPr="00C339C8">
        <w:rPr>
          <w:sz w:val="24"/>
          <w:szCs w:val="24"/>
          <w:lang w:val="ru-RU"/>
        </w:rPr>
        <w:t>знания</w:t>
      </w:r>
      <w:r w:rsidRPr="00C339C8">
        <w:rPr>
          <w:spacing w:val="-3"/>
          <w:sz w:val="24"/>
          <w:szCs w:val="24"/>
          <w:lang w:val="ru-RU"/>
        </w:rPr>
        <w:t xml:space="preserve"> </w:t>
      </w:r>
      <w:r w:rsidRPr="00C339C8">
        <w:rPr>
          <w:sz w:val="24"/>
          <w:szCs w:val="24"/>
          <w:lang w:val="ru-RU"/>
        </w:rPr>
        <w:t>учащихся</w:t>
      </w:r>
      <w:r w:rsidRPr="00C339C8">
        <w:rPr>
          <w:spacing w:val="7"/>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своем</w:t>
      </w:r>
      <w:r w:rsidRPr="00C339C8">
        <w:rPr>
          <w:spacing w:val="-4"/>
          <w:sz w:val="24"/>
          <w:szCs w:val="24"/>
          <w:lang w:val="ru-RU"/>
        </w:rPr>
        <w:t xml:space="preserve"> </w:t>
      </w:r>
      <w:r w:rsidRPr="00C339C8">
        <w:rPr>
          <w:b/>
          <w:sz w:val="24"/>
          <w:szCs w:val="24"/>
          <w:lang w:val="ru-RU"/>
        </w:rPr>
        <w:t>родном</w:t>
      </w:r>
    </w:p>
    <w:p w14:paraId="68EBCE11" w14:textId="77777777" w:rsidR="00C339C8" w:rsidRPr="00C339C8" w:rsidRDefault="00C339C8" w:rsidP="00A344F5">
      <w:pPr>
        <w:spacing w:line="273" w:lineRule="exact"/>
        <w:ind w:left="567" w:right="375" w:firstLine="283"/>
        <w:rPr>
          <w:b/>
          <w:sz w:val="24"/>
          <w:szCs w:val="24"/>
          <w:lang w:val="ru-RU"/>
        </w:rPr>
      </w:pPr>
      <w:bookmarkStart w:id="987" w:name="крае."/>
      <w:bookmarkEnd w:id="987"/>
      <w:r w:rsidRPr="00C339C8">
        <w:rPr>
          <w:sz w:val="24"/>
          <w:szCs w:val="24"/>
          <w:lang w:val="ru-RU"/>
        </w:rPr>
        <w:t>крае</w:t>
      </w:r>
      <w:r w:rsidRPr="00C339C8">
        <w:rPr>
          <w:b/>
          <w:sz w:val="24"/>
          <w:szCs w:val="24"/>
          <w:lang w:val="ru-RU"/>
        </w:rPr>
        <w:t>.</w:t>
      </w:r>
    </w:p>
    <w:p w14:paraId="394D502C" w14:textId="77777777" w:rsidR="00C339C8" w:rsidRPr="00C339C8" w:rsidRDefault="00C339C8" w:rsidP="00A344F5">
      <w:pPr>
        <w:tabs>
          <w:tab w:val="left" w:pos="2414"/>
          <w:tab w:val="left" w:pos="3725"/>
          <w:tab w:val="left" w:pos="5103"/>
          <w:tab w:val="left" w:pos="5430"/>
          <w:tab w:val="left" w:pos="7562"/>
          <w:tab w:val="left" w:pos="8974"/>
          <w:tab w:val="left" w:pos="9324"/>
        </w:tabs>
        <w:spacing w:line="275" w:lineRule="exact"/>
        <w:ind w:left="567" w:right="375" w:firstLine="283"/>
        <w:rPr>
          <w:sz w:val="24"/>
          <w:szCs w:val="24"/>
          <w:lang w:val="ru-RU"/>
        </w:rPr>
      </w:pPr>
      <w:r w:rsidRPr="00C339C8">
        <w:rPr>
          <w:sz w:val="24"/>
          <w:szCs w:val="24"/>
          <w:lang w:val="ru-RU"/>
        </w:rPr>
        <w:t>Более</w:t>
      </w:r>
      <w:r w:rsidRPr="00C339C8">
        <w:rPr>
          <w:sz w:val="24"/>
          <w:szCs w:val="24"/>
          <w:lang w:val="ru-RU"/>
        </w:rPr>
        <w:tab/>
        <w:t>подробное</w:t>
      </w:r>
      <w:r w:rsidRPr="00C339C8">
        <w:rPr>
          <w:sz w:val="24"/>
          <w:szCs w:val="24"/>
          <w:lang w:val="ru-RU"/>
        </w:rPr>
        <w:tab/>
        <w:t>знакомство</w:t>
      </w:r>
      <w:r w:rsidRPr="00C339C8">
        <w:rPr>
          <w:sz w:val="24"/>
          <w:szCs w:val="24"/>
          <w:lang w:val="ru-RU"/>
        </w:rPr>
        <w:tab/>
        <w:t>с</w:t>
      </w:r>
      <w:r w:rsidRPr="00C339C8">
        <w:rPr>
          <w:sz w:val="24"/>
          <w:szCs w:val="24"/>
          <w:lang w:val="ru-RU"/>
        </w:rPr>
        <w:tab/>
        <w:t>произрастающими</w:t>
      </w:r>
      <w:r w:rsidRPr="00C339C8">
        <w:rPr>
          <w:sz w:val="24"/>
          <w:szCs w:val="24"/>
          <w:lang w:val="ru-RU"/>
        </w:rPr>
        <w:tab/>
        <w:t>растениями</w:t>
      </w:r>
      <w:r w:rsidRPr="00C339C8">
        <w:rPr>
          <w:sz w:val="24"/>
          <w:szCs w:val="24"/>
          <w:lang w:val="ru-RU"/>
        </w:rPr>
        <w:tab/>
        <w:t>и</w:t>
      </w:r>
      <w:r w:rsidRPr="00C339C8">
        <w:rPr>
          <w:sz w:val="24"/>
          <w:szCs w:val="24"/>
          <w:lang w:val="ru-RU"/>
        </w:rPr>
        <w:tab/>
        <w:t>обитающими</w:t>
      </w:r>
    </w:p>
    <w:p w14:paraId="66097456"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животными, как в целом в России, так, в частности, и в своей местности дети познакомятся</w:t>
      </w:r>
      <w:r w:rsidRPr="00C339C8">
        <w:rPr>
          <w:spacing w:val="1"/>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изучении</w:t>
      </w:r>
      <w:r w:rsidRPr="00C339C8">
        <w:rPr>
          <w:spacing w:val="3"/>
          <w:sz w:val="24"/>
          <w:szCs w:val="24"/>
          <w:lang w:val="ru-RU"/>
        </w:rPr>
        <w:t xml:space="preserve"> </w:t>
      </w:r>
      <w:r w:rsidRPr="00C339C8">
        <w:rPr>
          <w:sz w:val="24"/>
          <w:szCs w:val="24"/>
          <w:lang w:val="ru-RU"/>
        </w:rPr>
        <w:t>последующих</w:t>
      </w:r>
      <w:r w:rsidRPr="00C339C8">
        <w:rPr>
          <w:spacing w:val="-3"/>
          <w:sz w:val="24"/>
          <w:szCs w:val="24"/>
          <w:lang w:val="ru-RU"/>
        </w:rPr>
        <w:t xml:space="preserve"> </w:t>
      </w:r>
      <w:r w:rsidRPr="00C339C8">
        <w:rPr>
          <w:sz w:val="24"/>
          <w:szCs w:val="24"/>
          <w:lang w:val="ru-RU"/>
        </w:rPr>
        <w:t>разделов</w:t>
      </w:r>
    </w:p>
    <w:p w14:paraId="13C0E49B" w14:textId="77777777" w:rsidR="00C339C8" w:rsidRPr="00C339C8" w:rsidRDefault="00C339C8" w:rsidP="00A344F5">
      <w:pPr>
        <w:spacing w:before="3"/>
        <w:ind w:left="567" w:right="375" w:firstLine="283"/>
        <w:rPr>
          <w:sz w:val="24"/>
          <w:szCs w:val="24"/>
          <w:lang w:val="ru-RU"/>
        </w:rPr>
      </w:pPr>
      <w:r w:rsidRPr="00C339C8">
        <w:rPr>
          <w:sz w:val="24"/>
          <w:szCs w:val="24"/>
          <w:lang w:val="ru-RU"/>
        </w:rPr>
        <w:t>При</w:t>
      </w:r>
      <w:r w:rsidRPr="00C339C8">
        <w:rPr>
          <w:spacing w:val="1"/>
          <w:sz w:val="24"/>
          <w:szCs w:val="24"/>
          <w:lang w:val="ru-RU"/>
        </w:rPr>
        <w:t xml:space="preserve"> </w:t>
      </w:r>
      <w:r w:rsidRPr="00C339C8">
        <w:rPr>
          <w:sz w:val="24"/>
          <w:szCs w:val="24"/>
          <w:lang w:val="ru-RU"/>
        </w:rPr>
        <w:t>изучении</w:t>
      </w:r>
      <w:r w:rsidRPr="00C339C8">
        <w:rPr>
          <w:spacing w:val="1"/>
          <w:sz w:val="24"/>
          <w:szCs w:val="24"/>
          <w:lang w:val="ru-RU"/>
        </w:rPr>
        <w:t xml:space="preserve"> </w:t>
      </w:r>
      <w:r w:rsidRPr="00C339C8">
        <w:rPr>
          <w:b/>
          <w:sz w:val="24"/>
          <w:szCs w:val="24"/>
          <w:lang w:val="ru-RU"/>
        </w:rPr>
        <w:t>растительного</w:t>
      </w:r>
      <w:r w:rsidRPr="00C339C8">
        <w:rPr>
          <w:b/>
          <w:spacing w:val="1"/>
          <w:sz w:val="24"/>
          <w:szCs w:val="24"/>
          <w:lang w:val="ru-RU"/>
        </w:rPr>
        <w:t xml:space="preserve"> </w:t>
      </w:r>
      <w:r w:rsidRPr="00C339C8">
        <w:rPr>
          <w:b/>
          <w:sz w:val="24"/>
          <w:szCs w:val="24"/>
          <w:lang w:val="ru-RU"/>
        </w:rPr>
        <w:t>и</w:t>
      </w:r>
      <w:r w:rsidRPr="00C339C8">
        <w:rPr>
          <w:b/>
          <w:spacing w:val="1"/>
          <w:sz w:val="24"/>
          <w:szCs w:val="24"/>
          <w:lang w:val="ru-RU"/>
        </w:rPr>
        <w:t xml:space="preserve"> </w:t>
      </w:r>
      <w:r w:rsidRPr="00C339C8">
        <w:rPr>
          <w:b/>
          <w:sz w:val="24"/>
          <w:szCs w:val="24"/>
          <w:lang w:val="ru-RU"/>
        </w:rPr>
        <w:t>животного</w:t>
      </w:r>
      <w:r w:rsidRPr="00C339C8">
        <w:rPr>
          <w:b/>
          <w:spacing w:val="1"/>
          <w:sz w:val="24"/>
          <w:szCs w:val="24"/>
          <w:lang w:val="ru-RU"/>
        </w:rPr>
        <w:t xml:space="preserve"> </w:t>
      </w:r>
      <w:r w:rsidRPr="00C339C8">
        <w:rPr>
          <w:b/>
          <w:sz w:val="24"/>
          <w:szCs w:val="24"/>
          <w:lang w:val="ru-RU"/>
        </w:rPr>
        <w:t>мира</w:t>
      </w:r>
      <w:r w:rsidRPr="00C339C8">
        <w:rPr>
          <w:b/>
          <w:spacing w:val="1"/>
          <w:sz w:val="24"/>
          <w:szCs w:val="24"/>
          <w:lang w:val="ru-RU"/>
        </w:rPr>
        <w:t xml:space="preserve"> </w:t>
      </w:r>
      <w:r w:rsidRPr="00C339C8">
        <w:rPr>
          <w:b/>
          <w:sz w:val="24"/>
          <w:szCs w:val="24"/>
          <w:lang w:val="ru-RU"/>
        </w:rPr>
        <w:t>Земли</w:t>
      </w:r>
      <w:r w:rsidRPr="00C339C8">
        <w:rPr>
          <w:b/>
          <w:spacing w:val="1"/>
          <w:sz w:val="24"/>
          <w:szCs w:val="24"/>
          <w:lang w:val="ru-RU"/>
        </w:rPr>
        <w:t xml:space="preserve"> </w:t>
      </w:r>
      <w:r w:rsidRPr="00C339C8">
        <w:rPr>
          <w:sz w:val="24"/>
          <w:szCs w:val="24"/>
          <w:lang w:val="ru-RU"/>
        </w:rPr>
        <w:t>углубляются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систематизируются</w:t>
      </w:r>
      <w:r w:rsidRPr="00C339C8">
        <w:rPr>
          <w:spacing w:val="1"/>
          <w:sz w:val="24"/>
          <w:szCs w:val="24"/>
          <w:lang w:val="ru-RU"/>
        </w:rPr>
        <w:t xml:space="preserve"> </w:t>
      </w:r>
      <w:r w:rsidRPr="00C339C8">
        <w:rPr>
          <w:sz w:val="24"/>
          <w:szCs w:val="24"/>
          <w:lang w:val="ru-RU"/>
        </w:rPr>
        <w:t>знания,</w:t>
      </w:r>
      <w:r w:rsidRPr="00C339C8">
        <w:rPr>
          <w:spacing w:val="1"/>
          <w:sz w:val="24"/>
          <w:szCs w:val="24"/>
          <w:lang w:val="ru-RU"/>
        </w:rPr>
        <w:t xml:space="preserve"> </w:t>
      </w:r>
      <w:r w:rsidRPr="00C339C8">
        <w:rPr>
          <w:sz w:val="24"/>
          <w:szCs w:val="24"/>
          <w:lang w:val="ru-RU"/>
        </w:rPr>
        <w:t>полученные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I—IV</w:t>
      </w:r>
      <w:r w:rsidRPr="00C339C8">
        <w:rPr>
          <w:spacing w:val="1"/>
          <w:sz w:val="24"/>
          <w:szCs w:val="24"/>
          <w:lang w:val="ru-RU"/>
        </w:rPr>
        <w:t xml:space="preserve"> </w:t>
      </w:r>
      <w:r w:rsidRPr="00C339C8">
        <w:rPr>
          <w:sz w:val="24"/>
          <w:szCs w:val="24"/>
          <w:lang w:val="ru-RU"/>
        </w:rPr>
        <w:t>классах.</w:t>
      </w:r>
      <w:r w:rsidRPr="00C339C8">
        <w:rPr>
          <w:spacing w:val="1"/>
          <w:sz w:val="24"/>
          <w:szCs w:val="24"/>
          <w:lang w:val="ru-RU"/>
        </w:rPr>
        <w:t xml:space="preserve"> </w:t>
      </w:r>
      <w:r w:rsidRPr="00C339C8">
        <w:rPr>
          <w:sz w:val="24"/>
          <w:szCs w:val="24"/>
          <w:lang w:val="ru-RU"/>
        </w:rPr>
        <w:t>Приводятся</w:t>
      </w:r>
      <w:r w:rsidRPr="00C339C8">
        <w:rPr>
          <w:spacing w:val="1"/>
          <w:sz w:val="24"/>
          <w:szCs w:val="24"/>
          <w:lang w:val="ru-RU"/>
        </w:rPr>
        <w:t xml:space="preserve"> </w:t>
      </w:r>
      <w:r w:rsidRPr="00C339C8">
        <w:rPr>
          <w:sz w:val="24"/>
          <w:szCs w:val="24"/>
          <w:lang w:val="ru-RU"/>
        </w:rPr>
        <w:t>простейшие</w:t>
      </w:r>
      <w:r w:rsidRPr="00C339C8">
        <w:rPr>
          <w:spacing w:val="1"/>
          <w:sz w:val="24"/>
          <w:szCs w:val="24"/>
          <w:lang w:val="ru-RU"/>
        </w:rPr>
        <w:t xml:space="preserve"> </w:t>
      </w:r>
      <w:r w:rsidRPr="00C339C8">
        <w:rPr>
          <w:sz w:val="24"/>
          <w:szCs w:val="24"/>
          <w:lang w:val="ru-RU"/>
        </w:rPr>
        <w:t>классификации растений и животных. Педагогу необходимо обратить внимание учащихся на</w:t>
      </w:r>
      <w:r w:rsidRPr="00C339C8">
        <w:rPr>
          <w:spacing w:val="1"/>
          <w:sz w:val="24"/>
          <w:szCs w:val="24"/>
          <w:lang w:val="ru-RU"/>
        </w:rPr>
        <w:t xml:space="preserve"> </w:t>
      </w:r>
      <w:r w:rsidRPr="00C339C8">
        <w:rPr>
          <w:sz w:val="24"/>
          <w:szCs w:val="24"/>
          <w:lang w:val="ru-RU"/>
        </w:rPr>
        <w:t>характерные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каждой</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показать</w:t>
      </w:r>
      <w:r w:rsidRPr="00C339C8">
        <w:rPr>
          <w:spacing w:val="1"/>
          <w:sz w:val="24"/>
          <w:szCs w:val="24"/>
          <w:lang w:val="ru-RU"/>
        </w:rPr>
        <w:t xml:space="preserve"> </w:t>
      </w:r>
      <w:r w:rsidRPr="00C339C8">
        <w:rPr>
          <w:sz w:val="24"/>
          <w:szCs w:val="24"/>
          <w:lang w:val="ru-RU"/>
        </w:rPr>
        <w:t>взаимосвязь</w:t>
      </w:r>
      <w:r w:rsidRPr="00C339C8">
        <w:rPr>
          <w:spacing w:val="60"/>
          <w:sz w:val="24"/>
          <w:szCs w:val="24"/>
          <w:lang w:val="ru-RU"/>
        </w:rPr>
        <w:t xml:space="preserve"> </w:t>
      </w:r>
      <w:r w:rsidRPr="00C339C8">
        <w:rPr>
          <w:sz w:val="24"/>
          <w:szCs w:val="24"/>
          <w:lang w:val="ru-RU"/>
        </w:rPr>
        <w:t>всех</w:t>
      </w:r>
      <w:r w:rsidRPr="00C339C8">
        <w:rPr>
          <w:spacing w:val="1"/>
          <w:sz w:val="24"/>
          <w:szCs w:val="24"/>
          <w:lang w:val="ru-RU"/>
        </w:rPr>
        <w:t xml:space="preserve"> </w:t>
      </w:r>
      <w:r w:rsidRPr="00C339C8">
        <w:rPr>
          <w:sz w:val="24"/>
          <w:szCs w:val="24"/>
          <w:lang w:val="ru-RU"/>
        </w:rPr>
        <w:t>живых</w:t>
      </w:r>
      <w:r w:rsidRPr="00C339C8">
        <w:rPr>
          <w:spacing w:val="1"/>
          <w:sz w:val="24"/>
          <w:szCs w:val="24"/>
          <w:lang w:val="ru-RU"/>
        </w:rPr>
        <w:t xml:space="preserve"> </w:t>
      </w:r>
      <w:r w:rsidRPr="00C339C8">
        <w:rPr>
          <w:sz w:val="24"/>
          <w:szCs w:val="24"/>
          <w:lang w:val="ru-RU"/>
        </w:rPr>
        <w:t>организмов</w:t>
      </w:r>
      <w:r w:rsidRPr="00C339C8">
        <w:rPr>
          <w:spacing w:val="1"/>
          <w:sz w:val="24"/>
          <w:szCs w:val="24"/>
          <w:lang w:val="ru-RU"/>
        </w:rPr>
        <w:t xml:space="preserve"> </w:t>
      </w:r>
      <w:r w:rsidRPr="00C339C8">
        <w:rPr>
          <w:sz w:val="24"/>
          <w:szCs w:val="24"/>
          <w:lang w:val="ru-RU"/>
        </w:rPr>
        <w:t>нашей</w:t>
      </w:r>
      <w:r w:rsidRPr="00C339C8">
        <w:rPr>
          <w:spacing w:val="1"/>
          <w:sz w:val="24"/>
          <w:szCs w:val="24"/>
          <w:lang w:val="ru-RU"/>
        </w:rPr>
        <w:t xml:space="preserve"> </w:t>
      </w:r>
      <w:r w:rsidRPr="00C339C8">
        <w:rPr>
          <w:sz w:val="24"/>
          <w:szCs w:val="24"/>
          <w:lang w:val="ru-RU"/>
        </w:rPr>
        <w:t>планеты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следствие</w:t>
      </w:r>
      <w:r w:rsidRPr="00C339C8">
        <w:rPr>
          <w:spacing w:val="1"/>
          <w:sz w:val="24"/>
          <w:szCs w:val="24"/>
          <w:lang w:val="ru-RU"/>
        </w:rPr>
        <w:t xml:space="preserve"> </w:t>
      </w:r>
      <w:r w:rsidRPr="00C339C8">
        <w:rPr>
          <w:sz w:val="24"/>
          <w:szCs w:val="24"/>
          <w:lang w:val="ru-RU"/>
        </w:rPr>
        <w:t>этого,</w:t>
      </w:r>
      <w:r w:rsidRPr="00C339C8">
        <w:rPr>
          <w:spacing w:val="1"/>
          <w:sz w:val="24"/>
          <w:szCs w:val="24"/>
          <w:lang w:val="ru-RU"/>
        </w:rPr>
        <w:t xml:space="preserve"> </w:t>
      </w:r>
      <w:r w:rsidRPr="00C339C8">
        <w:rPr>
          <w:sz w:val="24"/>
          <w:szCs w:val="24"/>
          <w:lang w:val="ru-RU"/>
        </w:rPr>
        <w:t>необходимость</w:t>
      </w:r>
      <w:r w:rsidRPr="00C339C8">
        <w:rPr>
          <w:spacing w:val="1"/>
          <w:sz w:val="24"/>
          <w:szCs w:val="24"/>
          <w:lang w:val="ru-RU"/>
        </w:rPr>
        <w:t xml:space="preserve"> </w:t>
      </w:r>
      <w:r w:rsidRPr="00C339C8">
        <w:rPr>
          <w:sz w:val="24"/>
          <w:szCs w:val="24"/>
          <w:lang w:val="ru-RU"/>
        </w:rPr>
        <w:t>охраны</w:t>
      </w:r>
      <w:r w:rsidRPr="00C339C8">
        <w:rPr>
          <w:spacing w:val="1"/>
          <w:sz w:val="24"/>
          <w:szCs w:val="24"/>
          <w:lang w:val="ru-RU"/>
        </w:rPr>
        <w:t xml:space="preserve"> </w:t>
      </w:r>
      <w:r w:rsidRPr="00C339C8">
        <w:rPr>
          <w:sz w:val="24"/>
          <w:szCs w:val="24"/>
          <w:lang w:val="ru-RU"/>
        </w:rPr>
        <w:t>растительного и животного мира. В содержании могут быть указаны представители флоры и</w:t>
      </w:r>
      <w:r w:rsidRPr="00C339C8">
        <w:rPr>
          <w:spacing w:val="1"/>
          <w:sz w:val="24"/>
          <w:szCs w:val="24"/>
          <w:lang w:val="ru-RU"/>
        </w:rPr>
        <w:t xml:space="preserve"> </w:t>
      </w:r>
      <w:r w:rsidRPr="00C339C8">
        <w:rPr>
          <w:sz w:val="24"/>
          <w:szCs w:val="24"/>
          <w:lang w:val="ru-RU"/>
        </w:rPr>
        <w:t>фауны</w:t>
      </w:r>
      <w:r w:rsidRPr="00C339C8">
        <w:rPr>
          <w:spacing w:val="24"/>
          <w:sz w:val="24"/>
          <w:szCs w:val="24"/>
          <w:lang w:val="ru-RU"/>
        </w:rPr>
        <w:t xml:space="preserve"> </w:t>
      </w:r>
      <w:r w:rsidRPr="00C339C8">
        <w:rPr>
          <w:sz w:val="24"/>
          <w:szCs w:val="24"/>
          <w:lang w:val="ru-RU"/>
        </w:rPr>
        <w:t>разных</w:t>
      </w:r>
      <w:r w:rsidRPr="00C339C8">
        <w:rPr>
          <w:spacing w:val="18"/>
          <w:sz w:val="24"/>
          <w:szCs w:val="24"/>
          <w:lang w:val="ru-RU"/>
        </w:rPr>
        <w:t xml:space="preserve"> </w:t>
      </w:r>
      <w:r w:rsidRPr="00C339C8">
        <w:rPr>
          <w:sz w:val="24"/>
          <w:szCs w:val="24"/>
          <w:lang w:val="ru-RU"/>
        </w:rPr>
        <w:t>климатических</w:t>
      </w:r>
      <w:r w:rsidRPr="00C339C8">
        <w:rPr>
          <w:spacing w:val="20"/>
          <w:sz w:val="24"/>
          <w:szCs w:val="24"/>
          <w:lang w:val="ru-RU"/>
        </w:rPr>
        <w:t xml:space="preserve"> </w:t>
      </w:r>
      <w:r w:rsidRPr="00C339C8">
        <w:rPr>
          <w:sz w:val="24"/>
          <w:szCs w:val="24"/>
          <w:lang w:val="ru-RU"/>
        </w:rPr>
        <w:t>поясов,</w:t>
      </w:r>
      <w:r w:rsidRPr="00C339C8">
        <w:rPr>
          <w:spacing w:val="24"/>
          <w:sz w:val="24"/>
          <w:szCs w:val="24"/>
          <w:lang w:val="ru-RU"/>
        </w:rPr>
        <w:t xml:space="preserve"> </w:t>
      </w:r>
      <w:r w:rsidRPr="00C339C8">
        <w:rPr>
          <w:sz w:val="24"/>
          <w:szCs w:val="24"/>
          <w:lang w:val="ru-RU"/>
        </w:rPr>
        <w:t>но</w:t>
      </w:r>
      <w:r w:rsidRPr="00C339C8">
        <w:rPr>
          <w:spacing w:val="22"/>
          <w:sz w:val="24"/>
          <w:szCs w:val="24"/>
          <w:lang w:val="ru-RU"/>
        </w:rPr>
        <w:t xml:space="preserve"> </w:t>
      </w:r>
      <w:r w:rsidRPr="00C339C8">
        <w:rPr>
          <w:sz w:val="24"/>
          <w:szCs w:val="24"/>
          <w:lang w:val="ru-RU"/>
        </w:rPr>
        <w:t>значительная</w:t>
      </w:r>
      <w:r w:rsidRPr="00C339C8">
        <w:rPr>
          <w:spacing w:val="24"/>
          <w:sz w:val="24"/>
          <w:szCs w:val="24"/>
          <w:lang w:val="ru-RU"/>
        </w:rPr>
        <w:t xml:space="preserve"> </w:t>
      </w:r>
      <w:r w:rsidRPr="00C339C8">
        <w:rPr>
          <w:sz w:val="24"/>
          <w:szCs w:val="24"/>
          <w:lang w:val="ru-RU"/>
        </w:rPr>
        <w:t>часть</w:t>
      </w:r>
      <w:r w:rsidRPr="00C339C8">
        <w:rPr>
          <w:spacing w:val="24"/>
          <w:sz w:val="24"/>
          <w:szCs w:val="24"/>
          <w:lang w:val="ru-RU"/>
        </w:rPr>
        <w:t xml:space="preserve"> </w:t>
      </w:r>
      <w:r w:rsidRPr="00C339C8">
        <w:rPr>
          <w:sz w:val="24"/>
          <w:szCs w:val="24"/>
          <w:lang w:val="ru-RU"/>
        </w:rPr>
        <w:t>времени</w:t>
      </w:r>
      <w:r w:rsidRPr="00C339C8">
        <w:rPr>
          <w:spacing w:val="24"/>
          <w:sz w:val="24"/>
          <w:szCs w:val="24"/>
          <w:lang w:val="ru-RU"/>
        </w:rPr>
        <w:t xml:space="preserve"> </w:t>
      </w:r>
      <w:r w:rsidRPr="00C339C8">
        <w:rPr>
          <w:sz w:val="24"/>
          <w:szCs w:val="24"/>
          <w:lang w:val="ru-RU"/>
        </w:rPr>
        <w:t>должна</w:t>
      </w:r>
      <w:r w:rsidRPr="00C339C8">
        <w:rPr>
          <w:spacing w:val="22"/>
          <w:sz w:val="24"/>
          <w:szCs w:val="24"/>
          <w:lang w:val="ru-RU"/>
        </w:rPr>
        <w:t xml:space="preserve"> </w:t>
      </w:r>
      <w:r w:rsidRPr="00C339C8">
        <w:rPr>
          <w:sz w:val="24"/>
          <w:szCs w:val="24"/>
          <w:lang w:val="ru-RU"/>
        </w:rPr>
        <w:t>быть</w:t>
      </w:r>
      <w:r w:rsidRPr="00C339C8">
        <w:rPr>
          <w:spacing w:val="19"/>
          <w:sz w:val="24"/>
          <w:szCs w:val="24"/>
          <w:lang w:val="ru-RU"/>
        </w:rPr>
        <w:t xml:space="preserve"> </w:t>
      </w:r>
      <w:r w:rsidRPr="00C339C8">
        <w:rPr>
          <w:sz w:val="24"/>
          <w:szCs w:val="24"/>
          <w:lang w:val="ru-RU"/>
        </w:rPr>
        <w:t>отведена</w:t>
      </w:r>
    </w:p>
    <w:p w14:paraId="6A0ECE38"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550A3839"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на изучение растений и животных нашей страны и своего края. При знакомстве с домашними</w:t>
      </w:r>
      <w:r w:rsidRPr="00C339C8">
        <w:rPr>
          <w:spacing w:val="1"/>
          <w:sz w:val="24"/>
          <w:szCs w:val="24"/>
          <w:lang w:val="ru-RU"/>
        </w:rPr>
        <w:t xml:space="preserve"> </w:t>
      </w:r>
      <w:r w:rsidRPr="00C339C8">
        <w:rPr>
          <w:sz w:val="24"/>
          <w:szCs w:val="24"/>
          <w:lang w:val="ru-RU"/>
        </w:rPr>
        <w:t>животными,</w:t>
      </w:r>
      <w:r w:rsidRPr="00C339C8">
        <w:rPr>
          <w:spacing w:val="1"/>
          <w:sz w:val="24"/>
          <w:szCs w:val="24"/>
          <w:lang w:val="ru-RU"/>
        </w:rPr>
        <w:t xml:space="preserve"> </w:t>
      </w:r>
      <w:r w:rsidRPr="00C339C8">
        <w:rPr>
          <w:sz w:val="24"/>
          <w:szCs w:val="24"/>
          <w:lang w:val="ru-RU"/>
        </w:rPr>
        <w:t>комнатными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декоративными растениями</w:t>
      </w:r>
      <w:r w:rsidRPr="00C339C8">
        <w:rPr>
          <w:spacing w:val="1"/>
          <w:sz w:val="24"/>
          <w:szCs w:val="24"/>
          <w:lang w:val="ru-RU"/>
        </w:rPr>
        <w:t xml:space="preserve"> </w:t>
      </w:r>
      <w:r w:rsidRPr="00C339C8">
        <w:rPr>
          <w:sz w:val="24"/>
          <w:szCs w:val="24"/>
          <w:lang w:val="ru-RU"/>
        </w:rPr>
        <w:t>следует</w:t>
      </w:r>
      <w:r w:rsidRPr="00C339C8">
        <w:rPr>
          <w:spacing w:val="1"/>
          <w:sz w:val="24"/>
          <w:szCs w:val="24"/>
          <w:lang w:val="ru-RU"/>
        </w:rPr>
        <w:t xml:space="preserve"> </w:t>
      </w:r>
      <w:r w:rsidRPr="00C339C8">
        <w:rPr>
          <w:sz w:val="24"/>
          <w:szCs w:val="24"/>
          <w:lang w:val="ru-RU"/>
        </w:rPr>
        <w:t>обязательно</w:t>
      </w:r>
      <w:r w:rsidRPr="00C339C8">
        <w:rPr>
          <w:spacing w:val="1"/>
          <w:sz w:val="24"/>
          <w:szCs w:val="24"/>
          <w:lang w:val="ru-RU"/>
        </w:rPr>
        <w:t xml:space="preserve"> </w:t>
      </w:r>
      <w:r w:rsidRPr="00C339C8">
        <w:rPr>
          <w:sz w:val="24"/>
          <w:szCs w:val="24"/>
          <w:lang w:val="ru-RU"/>
        </w:rPr>
        <w:t>опираться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личный</w:t>
      </w:r>
      <w:r w:rsidRPr="00C339C8">
        <w:rPr>
          <w:spacing w:val="1"/>
          <w:sz w:val="24"/>
          <w:szCs w:val="24"/>
          <w:lang w:val="ru-RU"/>
        </w:rPr>
        <w:t xml:space="preserve"> </w:t>
      </w:r>
      <w:r w:rsidRPr="00C339C8">
        <w:rPr>
          <w:sz w:val="24"/>
          <w:szCs w:val="24"/>
          <w:lang w:val="ru-RU"/>
        </w:rPr>
        <w:t>опыт</w:t>
      </w:r>
      <w:r w:rsidRPr="00C339C8">
        <w:rPr>
          <w:spacing w:val="1"/>
          <w:sz w:val="24"/>
          <w:szCs w:val="24"/>
          <w:lang w:val="ru-RU"/>
        </w:rPr>
        <w:t xml:space="preserve"> </w:t>
      </w:r>
      <w:r w:rsidRPr="00C339C8">
        <w:rPr>
          <w:sz w:val="24"/>
          <w:szCs w:val="24"/>
          <w:lang w:val="ru-RU"/>
        </w:rPr>
        <w:t>учащихся,</w:t>
      </w:r>
      <w:r w:rsidRPr="00C339C8">
        <w:rPr>
          <w:spacing w:val="1"/>
          <w:sz w:val="24"/>
          <w:szCs w:val="24"/>
          <w:lang w:val="ru-RU"/>
        </w:rPr>
        <w:t xml:space="preserve"> </w:t>
      </w:r>
      <w:r w:rsidRPr="00C339C8">
        <w:rPr>
          <w:sz w:val="24"/>
          <w:szCs w:val="24"/>
          <w:lang w:val="ru-RU"/>
        </w:rPr>
        <w:t>воспитывать</w:t>
      </w:r>
      <w:r w:rsidRPr="00C339C8">
        <w:rPr>
          <w:spacing w:val="1"/>
          <w:sz w:val="24"/>
          <w:szCs w:val="24"/>
          <w:lang w:val="ru-RU"/>
        </w:rPr>
        <w:t xml:space="preserve"> </w:t>
      </w:r>
      <w:r w:rsidRPr="00C339C8">
        <w:rPr>
          <w:sz w:val="24"/>
          <w:szCs w:val="24"/>
          <w:lang w:val="ru-RU"/>
        </w:rPr>
        <w:t>экологическую</w:t>
      </w:r>
      <w:r w:rsidRPr="00C339C8">
        <w:rPr>
          <w:spacing w:val="1"/>
          <w:sz w:val="24"/>
          <w:szCs w:val="24"/>
          <w:lang w:val="ru-RU"/>
        </w:rPr>
        <w:t xml:space="preserve"> </w:t>
      </w:r>
      <w:r w:rsidRPr="00C339C8">
        <w:rPr>
          <w:sz w:val="24"/>
          <w:szCs w:val="24"/>
          <w:lang w:val="ru-RU"/>
        </w:rPr>
        <w:t>культуру,</w:t>
      </w:r>
      <w:r w:rsidRPr="00C339C8">
        <w:rPr>
          <w:spacing w:val="1"/>
          <w:sz w:val="24"/>
          <w:szCs w:val="24"/>
          <w:lang w:val="ru-RU"/>
        </w:rPr>
        <w:t xml:space="preserve"> </w:t>
      </w:r>
      <w:r w:rsidRPr="00C339C8">
        <w:rPr>
          <w:sz w:val="24"/>
          <w:szCs w:val="24"/>
          <w:lang w:val="ru-RU"/>
        </w:rPr>
        <w:t>бережное</w:t>
      </w:r>
      <w:r w:rsidRPr="00C339C8">
        <w:rPr>
          <w:spacing w:val="1"/>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объектам</w:t>
      </w:r>
      <w:r w:rsidRPr="00C339C8">
        <w:rPr>
          <w:spacing w:val="2"/>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умение видеть</w:t>
      </w:r>
      <w:r w:rsidRPr="00C339C8">
        <w:rPr>
          <w:spacing w:val="3"/>
          <w:sz w:val="24"/>
          <w:szCs w:val="24"/>
          <w:lang w:val="ru-RU"/>
        </w:rPr>
        <w:t xml:space="preserve"> </w:t>
      </w:r>
      <w:r w:rsidRPr="00C339C8">
        <w:rPr>
          <w:sz w:val="24"/>
          <w:szCs w:val="24"/>
          <w:lang w:val="ru-RU"/>
        </w:rPr>
        <w:t>её</w:t>
      </w:r>
      <w:r w:rsidRPr="00C339C8">
        <w:rPr>
          <w:spacing w:val="1"/>
          <w:sz w:val="24"/>
          <w:szCs w:val="24"/>
          <w:lang w:val="ru-RU"/>
        </w:rPr>
        <w:t xml:space="preserve"> </w:t>
      </w:r>
      <w:r w:rsidRPr="00C339C8">
        <w:rPr>
          <w:sz w:val="24"/>
          <w:szCs w:val="24"/>
          <w:lang w:val="ru-RU"/>
        </w:rPr>
        <w:t>красоту.</w:t>
      </w:r>
    </w:p>
    <w:p w14:paraId="041BC28B" w14:textId="77777777" w:rsidR="00C339C8" w:rsidRPr="00C339C8" w:rsidRDefault="00C339C8" w:rsidP="00A344F5">
      <w:pPr>
        <w:spacing w:before="5"/>
        <w:ind w:left="567" w:right="375" w:firstLine="283"/>
        <w:rPr>
          <w:sz w:val="24"/>
          <w:szCs w:val="24"/>
          <w:lang w:val="ru-RU"/>
        </w:rPr>
      </w:pPr>
      <w:r w:rsidRPr="00C339C8">
        <w:rPr>
          <w:sz w:val="24"/>
          <w:szCs w:val="24"/>
          <w:lang w:val="ru-RU"/>
        </w:rPr>
        <w:t>Раздел</w:t>
      </w:r>
      <w:r w:rsidRPr="00C339C8">
        <w:rPr>
          <w:spacing w:val="1"/>
          <w:sz w:val="24"/>
          <w:szCs w:val="24"/>
          <w:lang w:val="ru-RU"/>
        </w:rPr>
        <w:t xml:space="preserve"> </w:t>
      </w:r>
      <w:r w:rsidRPr="00C339C8">
        <w:rPr>
          <w:b/>
          <w:sz w:val="24"/>
          <w:szCs w:val="24"/>
          <w:lang w:val="ru-RU"/>
        </w:rPr>
        <w:t>«Человек»</w:t>
      </w:r>
      <w:r w:rsidRPr="00C339C8">
        <w:rPr>
          <w:b/>
          <w:spacing w:val="1"/>
          <w:sz w:val="24"/>
          <w:szCs w:val="24"/>
          <w:lang w:val="ru-RU"/>
        </w:rPr>
        <w:t xml:space="preserve"> </w:t>
      </w:r>
      <w:r w:rsidRPr="00C339C8">
        <w:rPr>
          <w:sz w:val="24"/>
          <w:szCs w:val="24"/>
          <w:lang w:val="ru-RU"/>
        </w:rPr>
        <w:t>включает</w:t>
      </w:r>
      <w:r w:rsidRPr="00C339C8">
        <w:rPr>
          <w:spacing w:val="1"/>
          <w:sz w:val="24"/>
          <w:szCs w:val="24"/>
          <w:lang w:val="ru-RU"/>
        </w:rPr>
        <w:t xml:space="preserve"> </w:t>
      </w:r>
      <w:r w:rsidRPr="00C339C8">
        <w:rPr>
          <w:sz w:val="24"/>
          <w:szCs w:val="24"/>
          <w:lang w:val="ru-RU"/>
        </w:rPr>
        <w:t>простейшие</w:t>
      </w:r>
      <w:r w:rsidRPr="00C339C8">
        <w:rPr>
          <w:spacing w:val="1"/>
          <w:sz w:val="24"/>
          <w:szCs w:val="24"/>
          <w:lang w:val="ru-RU"/>
        </w:rPr>
        <w:t xml:space="preserve"> </w:t>
      </w:r>
      <w:r w:rsidRPr="00C339C8">
        <w:rPr>
          <w:sz w:val="24"/>
          <w:szCs w:val="24"/>
          <w:lang w:val="ru-RU"/>
        </w:rPr>
        <w:t>сведения</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организме,</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строении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функционировании.</w:t>
      </w:r>
      <w:r w:rsidRPr="00C339C8">
        <w:rPr>
          <w:spacing w:val="1"/>
          <w:sz w:val="24"/>
          <w:szCs w:val="24"/>
          <w:lang w:val="ru-RU"/>
        </w:rPr>
        <w:t xml:space="preserve"> </w:t>
      </w:r>
      <w:r w:rsidRPr="00C339C8">
        <w:rPr>
          <w:sz w:val="24"/>
          <w:szCs w:val="24"/>
          <w:lang w:val="ru-RU"/>
        </w:rPr>
        <w:t>Основное</w:t>
      </w:r>
      <w:r w:rsidRPr="00C339C8">
        <w:rPr>
          <w:spacing w:val="1"/>
          <w:sz w:val="24"/>
          <w:szCs w:val="24"/>
          <w:lang w:val="ru-RU"/>
        </w:rPr>
        <w:t xml:space="preserve"> </w:t>
      </w:r>
      <w:r w:rsidRPr="00C339C8">
        <w:rPr>
          <w:sz w:val="24"/>
          <w:szCs w:val="24"/>
          <w:lang w:val="ru-RU"/>
        </w:rPr>
        <w:t>внимание</w:t>
      </w:r>
      <w:r w:rsidRPr="00C339C8">
        <w:rPr>
          <w:spacing w:val="1"/>
          <w:sz w:val="24"/>
          <w:szCs w:val="24"/>
          <w:lang w:val="ru-RU"/>
        </w:rPr>
        <w:t xml:space="preserve"> </w:t>
      </w:r>
      <w:r w:rsidRPr="00C339C8">
        <w:rPr>
          <w:sz w:val="24"/>
          <w:szCs w:val="24"/>
          <w:lang w:val="ru-RU"/>
        </w:rPr>
        <w:t>требуется</w:t>
      </w:r>
      <w:r w:rsidRPr="00C339C8">
        <w:rPr>
          <w:spacing w:val="1"/>
          <w:sz w:val="24"/>
          <w:szCs w:val="24"/>
          <w:lang w:val="ru-RU"/>
        </w:rPr>
        <w:t xml:space="preserve"> </w:t>
      </w:r>
      <w:r w:rsidRPr="00C339C8">
        <w:rPr>
          <w:sz w:val="24"/>
          <w:szCs w:val="24"/>
          <w:lang w:val="ru-RU"/>
        </w:rPr>
        <w:t>уделять</w:t>
      </w:r>
      <w:r w:rsidRPr="00C339C8">
        <w:rPr>
          <w:spacing w:val="1"/>
          <w:sz w:val="24"/>
          <w:szCs w:val="24"/>
          <w:lang w:val="ru-RU"/>
        </w:rPr>
        <w:t xml:space="preserve"> </w:t>
      </w:r>
      <w:r w:rsidRPr="00C339C8">
        <w:rPr>
          <w:sz w:val="24"/>
          <w:szCs w:val="24"/>
          <w:lang w:val="ru-RU"/>
        </w:rPr>
        <w:t>пропаганде</w:t>
      </w:r>
      <w:r w:rsidRPr="00C339C8">
        <w:rPr>
          <w:spacing w:val="1"/>
          <w:sz w:val="24"/>
          <w:szCs w:val="24"/>
          <w:lang w:val="ru-RU"/>
        </w:rPr>
        <w:t xml:space="preserve"> </w:t>
      </w:r>
      <w:r w:rsidRPr="00C339C8">
        <w:rPr>
          <w:sz w:val="24"/>
          <w:szCs w:val="24"/>
          <w:lang w:val="ru-RU"/>
        </w:rPr>
        <w:t>здорового</w:t>
      </w:r>
      <w:r w:rsidRPr="00C339C8">
        <w:rPr>
          <w:spacing w:val="1"/>
          <w:sz w:val="24"/>
          <w:szCs w:val="24"/>
          <w:lang w:val="ru-RU"/>
        </w:rPr>
        <w:t xml:space="preserve"> </w:t>
      </w:r>
      <w:r w:rsidRPr="00C339C8">
        <w:rPr>
          <w:sz w:val="24"/>
          <w:szCs w:val="24"/>
          <w:lang w:val="ru-RU"/>
        </w:rPr>
        <w:t>образа</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предупреждению</w:t>
      </w:r>
      <w:r w:rsidRPr="00C339C8">
        <w:rPr>
          <w:spacing w:val="1"/>
          <w:sz w:val="24"/>
          <w:szCs w:val="24"/>
          <w:lang w:val="ru-RU"/>
        </w:rPr>
        <w:t xml:space="preserve"> </w:t>
      </w:r>
      <w:r w:rsidRPr="00C339C8">
        <w:rPr>
          <w:sz w:val="24"/>
          <w:szCs w:val="24"/>
          <w:lang w:val="ru-RU"/>
        </w:rPr>
        <w:t>появления</w:t>
      </w:r>
      <w:r w:rsidRPr="00C339C8">
        <w:rPr>
          <w:spacing w:val="1"/>
          <w:sz w:val="24"/>
          <w:szCs w:val="24"/>
          <w:lang w:val="ru-RU"/>
        </w:rPr>
        <w:t xml:space="preserve"> </w:t>
      </w:r>
      <w:r w:rsidRPr="00C339C8">
        <w:rPr>
          <w:sz w:val="24"/>
          <w:szCs w:val="24"/>
          <w:lang w:val="ru-RU"/>
        </w:rPr>
        <w:t>вредных</w:t>
      </w:r>
      <w:r w:rsidRPr="00C339C8">
        <w:rPr>
          <w:spacing w:val="1"/>
          <w:sz w:val="24"/>
          <w:szCs w:val="24"/>
          <w:lang w:val="ru-RU"/>
        </w:rPr>
        <w:t xml:space="preserve"> </w:t>
      </w:r>
      <w:r w:rsidRPr="00C339C8">
        <w:rPr>
          <w:sz w:val="24"/>
          <w:szCs w:val="24"/>
          <w:lang w:val="ru-RU"/>
        </w:rPr>
        <w:t>привычек</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формированию</w:t>
      </w:r>
      <w:r w:rsidRPr="00C339C8">
        <w:rPr>
          <w:spacing w:val="1"/>
          <w:sz w:val="24"/>
          <w:szCs w:val="24"/>
          <w:lang w:val="ru-RU"/>
        </w:rPr>
        <w:t xml:space="preserve"> </w:t>
      </w:r>
      <w:r w:rsidRPr="00C339C8">
        <w:rPr>
          <w:sz w:val="24"/>
          <w:szCs w:val="24"/>
          <w:lang w:val="ru-RU"/>
        </w:rPr>
        <w:t>необходимых</w:t>
      </w:r>
      <w:r w:rsidRPr="00C339C8">
        <w:rPr>
          <w:spacing w:val="1"/>
          <w:sz w:val="24"/>
          <w:szCs w:val="24"/>
          <w:lang w:val="ru-RU"/>
        </w:rPr>
        <w:t xml:space="preserve"> </w:t>
      </w:r>
      <w:r w:rsidRPr="00C339C8">
        <w:rPr>
          <w:sz w:val="24"/>
          <w:szCs w:val="24"/>
          <w:lang w:val="ru-RU"/>
        </w:rPr>
        <w:t>санитарно-гигиенических</w:t>
      </w:r>
      <w:r w:rsidRPr="00C339C8">
        <w:rPr>
          <w:spacing w:val="-4"/>
          <w:sz w:val="24"/>
          <w:szCs w:val="24"/>
          <w:lang w:val="ru-RU"/>
        </w:rPr>
        <w:t xml:space="preserve"> </w:t>
      </w:r>
      <w:r w:rsidRPr="00C339C8">
        <w:rPr>
          <w:sz w:val="24"/>
          <w:szCs w:val="24"/>
          <w:lang w:val="ru-RU"/>
        </w:rPr>
        <w:t>навыков.</w:t>
      </w:r>
    </w:p>
    <w:p w14:paraId="38030E30"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Завершают</w:t>
      </w:r>
      <w:r w:rsidRPr="00C339C8">
        <w:rPr>
          <w:spacing w:val="1"/>
          <w:sz w:val="24"/>
          <w:szCs w:val="24"/>
          <w:lang w:val="ru-RU"/>
        </w:rPr>
        <w:t xml:space="preserve"> </w:t>
      </w:r>
      <w:r w:rsidRPr="00C339C8">
        <w:rPr>
          <w:sz w:val="24"/>
          <w:szCs w:val="24"/>
          <w:lang w:val="ru-RU"/>
        </w:rPr>
        <w:t>курс</w:t>
      </w:r>
      <w:r w:rsidRPr="00C339C8">
        <w:rPr>
          <w:spacing w:val="1"/>
          <w:sz w:val="24"/>
          <w:szCs w:val="24"/>
          <w:lang w:val="ru-RU"/>
        </w:rPr>
        <w:t xml:space="preserve"> </w:t>
      </w:r>
      <w:r w:rsidRPr="00C339C8">
        <w:rPr>
          <w:b/>
          <w:sz w:val="24"/>
          <w:szCs w:val="24"/>
          <w:lang w:val="ru-RU"/>
        </w:rPr>
        <w:t>обобщающие</w:t>
      </w:r>
      <w:r w:rsidRPr="00C339C8">
        <w:rPr>
          <w:b/>
          <w:spacing w:val="1"/>
          <w:sz w:val="24"/>
          <w:szCs w:val="24"/>
          <w:lang w:val="ru-RU"/>
        </w:rPr>
        <w:t xml:space="preserve"> </w:t>
      </w:r>
      <w:r w:rsidRPr="00C339C8">
        <w:rPr>
          <w:b/>
          <w:sz w:val="24"/>
          <w:szCs w:val="24"/>
          <w:lang w:val="ru-RU"/>
        </w:rPr>
        <w:t>уроки.</w:t>
      </w:r>
      <w:r w:rsidRPr="00C339C8">
        <w:rPr>
          <w:b/>
          <w:spacing w:val="1"/>
          <w:sz w:val="24"/>
          <w:szCs w:val="24"/>
          <w:lang w:val="ru-RU"/>
        </w:rPr>
        <w:t xml:space="preserve"> </w:t>
      </w:r>
      <w:r w:rsidRPr="00C339C8">
        <w:rPr>
          <w:sz w:val="24"/>
          <w:szCs w:val="24"/>
          <w:lang w:val="ru-RU"/>
        </w:rPr>
        <w:t>Здесь</w:t>
      </w:r>
      <w:r w:rsidRPr="00C339C8">
        <w:rPr>
          <w:spacing w:val="1"/>
          <w:sz w:val="24"/>
          <w:szCs w:val="24"/>
          <w:lang w:val="ru-RU"/>
        </w:rPr>
        <w:t xml:space="preserve"> </w:t>
      </w:r>
      <w:r w:rsidRPr="00C339C8">
        <w:rPr>
          <w:sz w:val="24"/>
          <w:szCs w:val="24"/>
          <w:lang w:val="ru-RU"/>
        </w:rPr>
        <w:t>уместно</w:t>
      </w:r>
      <w:r w:rsidRPr="00C339C8">
        <w:rPr>
          <w:spacing w:val="1"/>
          <w:sz w:val="24"/>
          <w:szCs w:val="24"/>
          <w:lang w:val="ru-RU"/>
        </w:rPr>
        <w:t xml:space="preserve"> </w:t>
      </w:r>
      <w:r w:rsidRPr="00C339C8">
        <w:rPr>
          <w:sz w:val="24"/>
          <w:szCs w:val="24"/>
          <w:lang w:val="ru-RU"/>
        </w:rPr>
        <w:t>систематизировать</w:t>
      </w:r>
      <w:r w:rsidRPr="00C339C8">
        <w:rPr>
          <w:spacing w:val="1"/>
          <w:sz w:val="24"/>
          <w:szCs w:val="24"/>
          <w:lang w:val="ru-RU"/>
        </w:rPr>
        <w:t xml:space="preserve"> </w:t>
      </w:r>
      <w:r w:rsidRPr="00C339C8">
        <w:rPr>
          <w:sz w:val="24"/>
          <w:szCs w:val="24"/>
          <w:lang w:val="ru-RU"/>
        </w:rPr>
        <w:t>знания</w:t>
      </w:r>
      <w:r w:rsidRPr="00C339C8">
        <w:rPr>
          <w:spacing w:val="60"/>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живой</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неживой</w:t>
      </w:r>
      <w:r w:rsidRPr="00C339C8">
        <w:rPr>
          <w:spacing w:val="-3"/>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полученные в</w:t>
      </w:r>
      <w:r w:rsidRPr="00C339C8">
        <w:rPr>
          <w:spacing w:val="2"/>
          <w:sz w:val="24"/>
          <w:szCs w:val="24"/>
          <w:lang w:val="ru-RU"/>
        </w:rPr>
        <w:t xml:space="preserve"> </w:t>
      </w:r>
      <w:r w:rsidRPr="00C339C8">
        <w:rPr>
          <w:sz w:val="24"/>
          <w:szCs w:val="24"/>
          <w:lang w:val="ru-RU"/>
        </w:rPr>
        <w:t>курсе</w:t>
      </w:r>
      <w:r w:rsidRPr="00C339C8">
        <w:rPr>
          <w:spacing w:val="7"/>
          <w:sz w:val="24"/>
          <w:szCs w:val="24"/>
          <w:lang w:val="ru-RU"/>
        </w:rPr>
        <w:t xml:space="preserve"> </w:t>
      </w:r>
      <w:r w:rsidRPr="00C339C8">
        <w:rPr>
          <w:sz w:val="24"/>
          <w:szCs w:val="24"/>
          <w:lang w:val="ru-RU"/>
        </w:rPr>
        <w:t>«Природоведение».</w:t>
      </w:r>
    </w:p>
    <w:p w14:paraId="68440A0C" w14:textId="77777777" w:rsidR="00C339C8" w:rsidRPr="00C339C8" w:rsidRDefault="00C339C8" w:rsidP="00A344F5">
      <w:pPr>
        <w:ind w:left="567" w:right="375" w:firstLine="283"/>
        <w:rPr>
          <w:sz w:val="24"/>
          <w:szCs w:val="24"/>
          <w:lang w:val="ru-RU"/>
        </w:rPr>
      </w:pPr>
      <w:r w:rsidRPr="00C339C8">
        <w:rPr>
          <w:sz w:val="24"/>
          <w:szCs w:val="24"/>
          <w:lang w:val="ru-RU"/>
        </w:rPr>
        <w:t>В процессе изучения природоведческого материала учащиеся должны понять логику</w:t>
      </w:r>
      <w:r w:rsidRPr="00C339C8">
        <w:rPr>
          <w:spacing w:val="1"/>
          <w:sz w:val="24"/>
          <w:szCs w:val="24"/>
          <w:lang w:val="ru-RU"/>
        </w:rPr>
        <w:t xml:space="preserve"> </w:t>
      </w:r>
      <w:r w:rsidRPr="00C339C8">
        <w:rPr>
          <w:sz w:val="24"/>
          <w:szCs w:val="24"/>
          <w:lang w:val="ru-RU"/>
        </w:rPr>
        <w:t>курса: Вселенная</w:t>
      </w:r>
      <w:r w:rsidRPr="00C339C8">
        <w:rPr>
          <w:spacing w:val="1"/>
          <w:sz w:val="24"/>
          <w:szCs w:val="24"/>
          <w:lang w:val="ru-RU"/>
        </w:rPr>
        <w:t xml:space="preserve"> </w:t>
      </w:r>
      <w:r w:rsidRPr="00C339C8">
        <w:rPr>
          <w:sz w:val="24"/>
          <w:szCs w:val="24"/>
          <w:lang w:val="ru-RU"/>
        </w:rPr>
        <w:t>— Солнечная система</w:t>
      </w:r>
      <w:r w:rsidRPr="00C339C8">
        <w:rPr>
          <w:spacing w:val="60"/>
          <w:sz w:val="24"/>
          <w:szCs w:val="24"/>
          <w:lang w:val="ru-RU"/>
        </w:rPr>
        <w:t xml:space="preserve"> </w:t>
      </w:r>
      <w:r w:rsidRPr="00C339C8">
        <w:rPr>
          <w:sz w:val="24"/>
          <w:szCs w:val="24"/>
          <w:lang w:val="ru-RU"/>
        </w:rPr>
        <w:t>— планета Земля. Оболочки Земли: атмосфера (в</w:t>
      </w:r>
      <w:r w:rsidRPr="00C339C8">
        <w:rPr>
          <w:spacing w:val="1"/>
          <w:sz w:val="24"/>
          <w:szCs w:val="24"/>
          <w:lang w:val="ru-RU"/>
        </w:rPr>
        <w:t xml:space="preserve"> </w:t>
      </w:r>
      <w:r w:rsidRPr="00C339C8">
        <w:rPr>
          <w:sz w:val="24"/>
          <w:szCs w:val="24"/>
          <w:lang w:val="ru-RU"/>
        </w:rPr>
        <w:t>связи</w:t>
      </w:r>
      <w:r w:rsidRPr="00C339C8">
        <w:rPr>
          <w:spacing w:val="2"/>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этим</w:t>
      </w:r>
      <w:r w:rsidRPr="00C339C8">
        <w:rPr>
          <w:spacing w:val="-1"/>
          <w:sz w:val="24"/>
          <w:szCs w:val="24"/>
          <w:lang w:val="ru-RU"/>
        </w:rPr>
        <w:t xml:space="preserve"> </w:t>
      </w:r>
      <w:r w:rsidRPr="00C339C8">
        <w:rPr>
          <w:sz w:val="24"/>
          <w:szCs w:val="24"/>
          <w:lang w:val="ru-RU"/>
        </w:rPr>
        <w:t>изучается</w:t>
      </w:r>
      <w:r w:rsidRPr="00C339C8">
        <w:rPr>
          <w:spacing w:val="1"/>
          <w:sz w:val="24"/>
          <w:szCs w:val="24"/>
          <w:lang w:val="ru-RU"/>
        </w:rPr>
        <w:t xml:space="preserve"> </w:t>
      </w:r>
      <w:r w:rsidRPr="00C339C8">
        <w:rPr>
          <w:sz w:val="24"/>
          <w:szCs w:val="24"/>
          <w:lang w:val="ru-RU"/>
        </w:rPr>
        <w:t>воздух),</w:t>
      </w:r>
      <w:r w:rsidRPr="00C339C8">
        <w:rPr>
          <w:spacing w:val="8"/>
          <w:sz w:val="24"/>
          <w:szCs w:val="24"/>
          <w:lang w:val="ru-RU"/>
        </w:rPr>
        <w:t xml:space="preserve"> </w:t>
      </w:r>
      <w:r w:rsidRPr="00C339C8">
        <w:rPr>
          <w:sz w:val="24"/>
          <w:szCs w:val="24"/>
          <w:lang w:val="ru-RU"/>
        </w:rPr>
        <w:t>литосфера</w:t>
      </w:r>
    </w:p>
    <w:p w14:paraId="15425A8F" w14:textId="77777777" w:rsidR="00C339C8" w:rsidRPr="00C339C8" w:rsidRDefault="00C339C8" w:rsidP="00A344F5">
      <w:pPr>
        <w:ind w:left="567" w:right="375" w:firstLine="283"/>
        <w:rPr>
          <w:sz w:val="24"/>
          <w:szCs w:val="24"/>
          <w:lang w:val="ru-RU"/>
        </w:rPr>
      </w:pPr>
      <w:r w:rsidRPr="00C339C8">
        <w:rPr>
          <w:sz w:val="24"/>
          <w:szCs w:val="24"/>
          <w:lang w:val="ru-RU"/>
        </w:rPr>
        <w:t>(земная поверхность, полезные ископаемые, почва), гидросфера (вода, водоемы). От неживой</w:t>
      </w:r>
      <w:r w:rsidRPr="00C339C8">
        <w:rPr>
          <w:spacing w:val="1"/>
          <w:sz w:val="24"/>
          <w:szCs w:val="24"/>
          <w:lang w:val="ru-RU"/>
        </w:rPr>
        <w:t xml:space="preserve"> </w:t>
      </w:r>
      <w:r w:rsidRPr="00C339C8">
        <w:rPr>
          <w:sz w:val="24"/>
          <w:szCs w:val="24"/>
          <w:lang w:val="ru-RU"/>
        </w:rPr>
        <w:t>природы зависит состояние биосферы: жизнь растений, животных и человека. Человек — час-</w:t>
      </w:r>
      <w:r w:rsidRPr="00C339C8">
        <w:rPr>
          <w:spacing w:val="1"/>
          <w:sz w:val="24"/>
          <w:szCs w:val="24"/>
          <w:lang w:val="ru-RU"/>
        </w:rPr>
        <w:t xml:space="preserve"> </w:t>
      </w:r>
      <w:r w:rsidRPr="00C339C8">
        <w:rPr>
          <w:sz w:val="24"/>
          <w:szCs w:val="24"/>
          <w:lang w:val="ru-RU"/>
        </w:rPr>
        <w:t>тица Вселенной.</w:t>
      </w:r>
    </w:p>
    <w:p w14:paraId="2D98DE84"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Такое построение программы поможет сформировать у 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целостную</w:t>
      </w:r>
      <w:r w:rsidRPr="00C339C8">
        <w:rPr>
          <w:spacing w:val="1"/>
          <w:sz w:val="24"/>
          <w:szCs w:val="24"/>
          <w:lang w:val="ru-RU"/>
        </w:rPr>
        <w:t xml:space="preserve"> </w:t>
      </w:r>
      <w:r w:rsidRPr="00C339C8">
        <w:rPr>
          <w:sz w:val="24"/>
          <w:szCs w:val="24"/>
          <w:lang w:val="ru-RU"/>
        </w:rPr>
        <w:t>картину</w:t>
      </w:r>
      <w:r w:rsidRPr="00C339C8">
        <w:rPr>
          <w:spacing w:val="1"/>
          <w:sz w:val="24"/>
          <w:szCs w:val="24"/>
          <w:lang w:val="ru-RU"/>
        </w:rPr>
        <w:t xml:space="preserve"> </w:t>
      </w:r>
      <w:r w:rsidRPr="00C339C8">
        <w:rPr>
          <w:sz w:val="24"/>
          <w:szCs w:val="24"/>
          <w:lang w:val="ru-RU"/>
        </w:rPr>
        <w:t>окружающего</w:t>
      </w:r>
      <w:r w:rsidRPr="00C339C8">
        <w:rPr>
          <w:spacing w:val="1"/>
          <w:sz w:val="24"/>
          <w:szCs w:val="24"/>
          <w:lang w:val="ru-RU"/>
        </w:rPr>
        <w:t xml:space="preserve"> </w:t>
      </w:r>
      <w:r w:rsidRPr="00C339C8">
        <w:rPr>
          <w:sz w:val="24"/>
          <w:szCs w:val="24"/>
          <w:lang w:val="ru-RU"/>
        </w:rPr>
        <w:t>мира,</w:t>
      </w:r>
      <w:r w:rsidRPr="00C339C8">
        <w:rPr>
          <w:spacing w:val="1"/>
          <w:sz w:val="24"/>
          <w:szCs w:val="24"/>
          <w:lang w:val="ru-RU"/>
        </w:rPr>
        <w:t xml:space="preserve"> </w:t>
      </w:r>
      <w:r w:rsidRPr="00C339C8">
        <w:rPr>
          <w:sz w:val="24"/>
          <w:szCs w:val="24"/>
          <w:lang w:val="ru-RU"/>
        </w:rPr>
        <w:t>показать</w:t>
      </w:r>
      <w:r w:rsidRPr="00C339C8">
        <w:rPr>
          <w:spacing w:val="-3"/>
          <w:sz w:val="24"/>
          <w:szCs w:val="24"/>
          <w:lang w:val="ru-RU"/>
        </w:rPr>
        <w:t xml:space="preserve"> </w:t>
      </w:r>
      <w:r w:rsidRPr="00C339C8">
        <w:rPr>
          <w:sz w:val="24"/>
          <w:szCs w:val="24"/>
          <w:lang w:val="ru-RU"/>
        </w:rPr>
        <w:t>единство материального</w:t>
      </w:r>
      <w:r w:rsidRPr="00C339C8">
        <w:rPr>
          <w:spacing w:val="4"/>
          <w:sz w:val="24"/>
          <w:szCs w:val="24"/>
          <w:lang w:val="ru-RU"/>
        </w:rPr>
        <w:t xml:space="preserve"> </w:t>
      </w:r>
      <w:r w:rsidRPr="00C339C8">
        <w:rPr>
          <w:sz w:val="24"/>
          <w:szCs w:val="24"/>
          <w:lang w:val="ru-RU"/>
        </w:rPr>
        <w:t>мира,</w:t>
      </w:r>
      <w:r w:rsidRPr="00C339C8">
        <w:rPr>
          <w:spacing w:val="-3"/>
          <w:sz w:val="24"/>
          <w:szCs w:val="24"/>
          <w:lang w:val="ru-RU"/>
        </w:rPr>
        <w:t xml:space="preserve"> </w:t>
      </w:r>
      <w:r w:rsidRPr="00C339C8">
        <w:rPr>
          <w:sz w:val="24"/>
          <w:szCs w:val="24"/>
          <w:lang w:val="ru-RU"/>
        </w:rPr>
        <w:t>познать свою</w:t>
      </w:r>
      <w:r w:rsidRPr="00C339C8">
        <w:rPr>
          <w:spacing w:val="-2"/>
          <w:sz w:val="24"/>
          <w:szCs w:val="24"/>
          <w:lang w:val="ru-RU"/>
        </w:rPr>
        <w:t xml:space="preserve"> </w:t>
      </w:r>
      <w:r w:rsidRPr="00C339C8">
        <w:rPr>
          <w:sz w:val="24"/>
          <w:szCs w:val="24"/>
          <w:lang w:val="ru-RU"/>
        </w:rPr>
        <w:t>Родину</w:t>
      </w:r>
      <w:r w:rsidRPr="00C339C8">
        <w:rPr>
          <w:spacing w:val="-9"/>
          <w:sz w:val="24"/>
          <w:szCs w:val="24"/>
          <w:lang w:val="ru-RU"/>
        </w:rPr>
        <w:t xml:space="preserve"> </w:t>
      </w:r>
      <w:r w:rsidRPr="00C339C8">
        <w:rPr>
          <w:sz w:val="24"/>
          <w:szCs w:val="24"/>
          <w:lang w:val="ru-RU"/>
        </w:rPr>
        <w:t>как</w:t>
      </w:r>
      <w:r w:rsidRPr="00C339C8">
        <w:rPr>
          <w:spacing w:val="-2"/>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планеты</w:t>
      </w:r>
      <w:r w:rsidRPr="00C339C8">
        <w:rPr>
          <w:spacing w:val="2"/>
          <w:sz w:val="24"/>
          <w:szCs w:val="24"/>
          <w:lang w:val="ru-RU"/>
        </w:rPr>
        <w:t xml:space="preserve"> </w:t>
      </w:r>
      <w:r w:rsidRPr="00C339C8">
        <w:rPr>
          <w:sz w:val="24"/>
          <w:szCs w:val="24"/>
          <w:lang w:val="ru-RU"/>
        </w:rPr>
        <w:t>Земля.</w:t>
      </w:r>
    </w:p>
    <w:p w14:paraId="5C9D3B21" w14:textId="77777777" w:rsidR="00C339C8" w:rsidRPr="00C339C8" w:rsidRDefault="00C339C8" w:rsidP="00A344F5">
      <w:pPr>
        <w:spacing w:before="2"/>
        <w:ind w:left="567" w:right="375" w:firstLine="283"/>
        <w:rPr>
          <w:sz w:val="24"/>
          <w:szCs w:val="24"/>
          <w:lang w:val="ru-RU"/>
        </w:rPr>
      </w:pPr>
      <w:r w:rsidRPr="00C339C8">
        <w:rPr>
          <w:sz w:val="24"/>
          <w:szCs w:val="24"/>
          <w:lang w:val="ru-RU"/>
        </w:rPr>
        <w:t>Одной</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курса</w:t>
      </w:r>
      <w:r w:rsidRPr="00C339C8">
        <w:rPr>
          <w:spacing w:val="1"/>
          <w:sz w:val="24"/>
          <w:szCs w:val="24"/>
          <w:lang w:val="ru-RU"/>
        </w:rPr>
        <w:t xml:space="preserve"> </w:t>
      </w:r>
      <w:r w:rsidRPr="00C339C8">
        <w:rPr>
          <w:sz w:val="24"/>
          <w:szCs w:val="24"/>
          <w:lang w:val="ru-RU"/>
        </w:rPr>
        <w:t>«Природоведение» является</w:t>
      </w:r>
      <w:r w:rsidRPr="00C339C8">
        <w:rPr>
          <w:spacing w:val="1"/>
          <w:sz w:val="24"/>
          <w:szCs w:val="24"/>
          <w:lang w:val="ru-RU"/>
        </w:rPr>
        <w:t xml:space="preserve"> </w:t>
      </w:r>
      <w:r w:rsidRPr="00C339C8">
        <w:rPr>
          <w:sz w:val="24"/>
          <w:szCs w:val="24"/>
          <w:lang w:val="ru-RU"/>
        </w:rPr>
        <w:t>формирование мотивации к изу-</w:t>
      </w:r>
      <w:r w:rsidRPr="00C339C8">
        <w:rPr>
          <w:spacing w:val="1"/>
          <w:sz w:val="24"/>
          <w:szCs w:val="24"/>
          <w:lang w:val="ru-RU"/>
        </w:rPr>
        <w:t xml:space="preserve"> </w:t>
      </w:r>
      <w:r w:rsidRPr="00C339C8">
        <w:rPr>
          <w:sz w:val="24"/>
          <w:szCs w:val="24"/>
          <w:lang w:val="ru-RU"/>
        </w:rPr>
        <w:t>чению предметов естествоведческого цикла, для этого программой предусматриваются</w:t>
      </w:r>
      <w:r w:rsidRPr="00C339C8">
        <w:rPr>
          <w:spacing w:val="1"/>
          <w:sz w:val="24"/>
          <w:szCs w:val="24"/>
          <w:lang w:val="ru-RU"/>
        </w:rPr>
        <w:t xml:space="preserve"> </w:t>
      </w:r>
      <w:r w:rsidRPr="00C339C8">
        <w:rPr>
          <w:b/>
          <w:sz w:val="24"/>
          <w:szCs w:val="24"/>
          <w:lang w:val="ru-RU"/>
        </w:rPr>
        <w:t>эк-</w:t>
      </w:r>
      <w:r w:rsidRPr="00C339C8">
        <w:rPr>
          <w:b/>
          <w:spacing w:val="1"/>
          <w:sz w:val="24"/>
          <w:szCs w:val="24"/>
          <w:lang w:val="ru-RU"/>
        </w:rPr>
        <w:t xml:space="preserve"> </w:t>
      </w:r>
      <w:r w:rsidRPr="00C339C8">
        <w:rPr>
          <w:b/>
          <w:sz w:val="24"/>
          <w:szCs w:val="24"/>
          <w:lang w:val="ru-RU"/>
        </w:rPr>
        <w:t>скурсии</w:t>
      </w:r>
      <w:r w:rsidRPr="00C339C8">
        <w:rPr>
          <w:b/>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разнообразные</w:t>
      </w:r>
      <w:r w:rsidRPr="00C339C8">
        <w:rPr>
          <w:spacing w:val="1"/>
          <w:sz w:val="24"/>
          <w:szCs w:val="24"/>
          <w:lang w:val="ru-RU"/>
        </w:rPr>
        <w:t xml:space="preserve"> </w:t>
      </w:r>
      <w:r w:rsidRPr="00C339C8">
        <w:rPr>
          <w:b/>
          <w:sz w:val="24"/>
          <w:szCs w:val="24"/>
          <w:lang w:val="ru-RU"/>
        </w:rPr>
        <w:t>практические</w:t>
      </w:r>
      <w:r w:rsidRPr="00C339C8">
        <w:rPr>
          <w:b/>
          <w:spacing w:val="1"/>
          <w:sz w:val="24"/>
          <w:szCs w:val="24"/>
          <w:lang w:val="ru-RU"/>
        </w:rPr>
        <w:t xml:space="preserve"> </w:t>
      </w:r>
      <w:r w:rsidRPr="00C339C8">
        <w:rPr>
          <w:b/>
          <w:sz w:val="24"/>
          <w:szCs w:val="24"/>
          <w:lang w:val="ru-RU"/>
        </w:rPr>
        <w:t>работы</w:t>
      </w:r>
      <w:r w:rsidRPr="00C339C8">
        <w:rPr>
          <w:sz w:val="24"/>
          <w:szCs w:val="24"/>
          <w:lang w:val="ru-RU"/>
        </w:rPr>
        <w:t>,</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опираются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личный</w:t>
      </w:r>
      <w:r w:rsidRPr="00C339C8">
        <w:rPr>
          <w:spacing w:val="1"/>
          <w:sz w:val="24"/>
          <w:szCs w:val="24"/>
          <w:lang w:val="ru-RU"/>
        </w:rPr>
        <w:t xml:space="preserve"> </w:t>
      </w:r>
      <w:r w:rsidRPr="00C339C8">
        <w:rPr>
          <w:sz w:val="24"/>
          <w:szCs w:val="24"/>
          <w:lang w:val="ru-RU"/>
        </w:rPr>
        <w:t>опыт</w:t>
      </w:r>
      <w:r w:rsidRPr="00C339C8">
        <w:rPr>
          <w:spacing w:val="1"/>
          <w:sz w:val="24"/>
          <w:szCs w:val="24"/>
          <w:lang w:val="ru-RU"/>
        </w:rPr>
        <w:t xml:space="preserve"> </w:t>
      </w:r>
      <w:r w:rsidRPr="00C339C8">
        <w:rPr>
          <w:sz w:val="24"/>
          <w:szCs w:val="24"/>
          <w:lang w:val="ru-RU"/>
        </w:rPr>
        <w:t>учащихся и</w:t>
      </w:r>
      <w:r w:rsidRPr="00C339C8">
        <w:rPr>
          <w:spacing w:val="1"/>
          <w:sz w:val="24"/>
          <w:szCs w:val="24"/>
          <w:lang w:val="ru-RU"/>
        </w:rPr>
        <w:t xml:space="preserve"> </w:t>
      </w:r>
      <w:r w:rsidRPr="00C339C8">
        <w:rPr>
          <w:sz w:val="24"/>
          <w:szCs w:val="24"/>
          <w:lang w:val="ru-RU"/>
        </w:rPr>
        <w:t>позволяют</w:t>
      </w:r>
      <w:r w:rsidRPr="00C339C8">
        <w:rPr>
          <w:spacing w:val="-4"/>
          <w:sz w:val="24"/>
          <w:szCs w:val="24"/>
          <w:lang w:val="ru-RU"/>
        </w:rPr>
        <w:t xml:space="preserve"> </w:t>
      </w:r>
      <w:r w:rsidRPr="00C339C8">
        <w:rPr>
          <w:sz w:val="24"/>
          <w:szCs w:val="24"/>
          <w:lang w:val="ru-RU"/>
        </w:rPr>
        <w:t>использовать</w:t>
      </w:r>
      <w:r w:rsidRPr="00C339C8">
        <w:rPr>
          <w:spacing w:val="-3"/>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реальной</w:t>
      </w:r>
      <w:r w:rsidRPr="00C339C8">
        <w:rPr>
          <w:spacing w:val="2"/>
          <w:sz w:val="24"/>
          <w:szCs w:val="24"/>
          <w:lang w:val="ru-RU"/>
        </w:rPr>
        <w:t xml:space="preserve"> </w:t>
      </w:r>
      <w:r w:rsidRPr="00C339C8">
        <w:rPr>
          <w:sz w:val="24"/>
          <w:szCs w:val="24"/>
          <w:lang w:val="ru-RU"/>
        </w:rPr>
        <w:t>жизни</w:t>
      </w:r>
      <w:r w:rsidRPr="00C339C8">
        <w:rPr>
          <w:spacing w:val="-4"/>
          <w:sz w:val="24"/>
          <w:szCs w:val="24"/>
          <w:lang w:val="ru-RU"/>
        </w:rPr>
        <w:t xml:space="preserve"> </w:t>
      </w:r>
      <w:r w:rsidRPr="00C339C8">
        <w:rPr>
          <w:sz w:val="24"/>
          <w:szCs w:val="24"/>
          <w:lang w:val="ru-RU"/>
        </w:rPr>
        <w:t>знания,</w:t>
      </w:r>
      <w:r w:rsidRPr="00C339C8">
        <w:rPr>
          <w:spacing w:val="-3"/>
          <w:sz w:val="24"/>
          <w:szCs w:val="24"/>
          <w:lang w:val="ru-RU"/>
        </w:rPr>
        <w:t xml:space="preserve"> </w:t>
      </w:r>
      <w:r w:rsidRPr="00C339C8">
        <w:rPr>
          <w:sz w:val="24"/>
          <w:szCs w:val="24"/>
          <w:lang w:val="ru-RU"/>
        </w:rPr>
        <w:t>полученные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уроках.</w:t>
      </w:r>
    </w:p>
    <w:p w14:paraId="16F23E47" w14:textId="77777777" w:rsidR="00C339C8" w:rsidRPr="00C339C8" w:rsidRDefault="00C339C8" w:rsidP="00A344F5">
      <w:pPr>
        <w:spacing w:before="1"/>
        <w:ind w:left="567" w:right="375" w:firstLine="283"/>
        <w:rPr>
          <w:sz w:val="24"/>
          <w:szCs w:val="24"/>
          <w:lang w:val="ru-RU"/>
        </w:rPr>
      </w:pPr>
      <w:r w:rsidRPr="00C339C8">
        <w:rPr>
          <w:sz w:val="24"/>
          <w:szCs w:val="24"/>
          <w:lang w:val="ru-RU"/>
        </w:rPr>
        <w:t>Рекомендуется проводить экскурсии по всем разделам программы. Большое количество</w:t>
      </w:r>
      <w:r w:rsidRPr="00C339C8">
        <w:rPr>
          <w:spacing w:val="-57"/>
          <w:sz w:val="24"/>
          <w:szCs w:val="24"/>
          <w:lang w:val="ru-RU"/>
        </w:rPr>
        <w:t xml:space="preserve"> </w:t>
      </w:r>
      <w:r w:rsidRPr="00C339C8">
        <w:rPr>
          <w:sz w:val="24"/>
          <w:szCs w:val="24"/>
          <w:lang w:val="ru-RU"/>
        </w:rPr>
        <w:t>экскурсий обусловлено как психофизическими особенностями учащихся (наблюдение изучае-</w:t>
      </w:r>
      <w:r w:rsidRPr="00C339C8">
        <w:rPr>
          <w:spacing w:val="1"/>
          <w:sz w:val="24"/>
          <w:szCs w:val="24"/>
          <w:lang w:val="ru-RU"/>
        </w:rPr>
        <w:t xml:space="preserve"> </w:t>
      </w:r>
      <w:r w:rsidRPr="00C339C8">
        <w:rPr>
          <w:sz w:val="24"/>
          <w:szCs w:val="24"/>
          <w:lang w:val="ru-RU"/>
        </w:rPr>
        <w:t>мых</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явлений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естественных</w:t>
      </w:r>
      <w:r w:rsidRPr="00C339C8">
        <w:rPr>
          <w:spacing w:val="1"/>
          <w:sz w:val="24"/>
          <w:szCs w:val="24"/>
          <w:lang w:val="ru-RU"/>
        </w:rPr>
        <w:t xml:space="preserve"> </w:t>
      </w:r>
      <w:r w:rsidRPr="00C339C8">
        <w:rPr>
          <w:sz w:val="24"/>
          <w:szCs w:val="24"/>
          <w:lang w:val="ru-RU"/>
        </w:rPr>
        <w:t>условиях</w:t>
      </w:r>
      <w:r w:rsidRPr="00C339C8">
        <w:rPr>
          <w:spacing w:val="1"/>
          <w:sz w:val="24"/>
          <w:szCs w:val="24"/>
          <w:lang w:val="ru-RU"/>
        </w:rPr>
        <w:t xml:space="preserve"> </w:t>
      </w:r>
      <w:r w:rsidRPr="00C339C8">
        <w:rPr>
          <w:sz w:val="24"/>
          <w:szCs w:val="24"/>
          <w:lang w:val="ru-RU"/>
        </w:rPr>
        <w:t>способствует</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прочному</w:t>
      </w:r>
      <w:r w:rsidRPr="00C339C8">
        <w:rPr>
          <w:spacing w:val="1"/>
          <w:sz w:val="24"/>
          <w:szCs w:val="24"/>
          <w:lang w:val="ru-RU"/>
        </w:rPr>
        <w:t xml:space="preserve"> </w:t>
      </w:r>
      <w:r w:rsidRPr="00C339C8">
        <w:rPr>
          <w:sz w:val="24"/>
          <w:szCs w:val="24"/>
          <w:lang w:val="ru-RU"/>
        </w:rPr>
        <w:t>формированию природоведческих представлений и понятий), так и содержанием учебного</w:t>
      </w:r>
      <w:r w:rsidRPr="00C339C8">
        <w:rPr>
          <w:spacing w:val="1"/>
          <w:sz w:val="24"/>
          <w:szCs w:val="24"/>
          <w:lang w:val="ru-RU"/>
        </w:rPr>
        <w:t xml:space="preserve"> </w:t>
      </w:r>
      <w:r w:rsidRPr="00C339C8">
        <w:rPr>
          <w:sz w:val="24"/>
          <w:szCs w:val="24"/>
          <w:lang w:val="ru-RU"/>
        </w:rPr>
        <w:t>материала</w:t>
      </w:r>
      <w:r w:rsidRPr="00C339C8">
        <w:rPr>
          <w:spacing w:val="1"/>
          <w:sz w:val="24"/>
          <w:szCs w:val="24"/>
          <w:lang w:val="ru-RU"/>
        </w:rPr>
        <w:t xml:space="preserve"> </w:t>
      </w:r>
      <w:r w:rsidRPr="00C339C8">
        <w:rPr>
          <w:sz w:val="24"/>
          <w:szCs w:val="24"/>
          <w:lang w:val="ru-RU"/>
        </w:rPr>
        <w:t>(большинство</w:t>
      </w:r>
      <w:r w:rsidRPr="00C339C8">
        <w:rPr>
          <w:spacing w:val="1"/>
          <w:sz w:val="24"/>
          <w:szCs w:val="24"/>
          <w:lang w:val="ru-RU"/>
        </w:rPr>
        <w:t xml:space="preserve"> </w:t>
      </w:r>
      <w:r w:rsidRPr="00C339C8">
        <w:rPr>
          <w:sz w:val="24"/>
          <w:szCs w:val="24"/>
          <w:lang w:val="ru-RU"/>
        </w:rPr>
        <w:t>изучаемых</w:t>
      </w:r>
      <w:r w:rsidRPr="00C339C8">
        <w:rPr>
          <w:spacing w:val="1"/>
          <w:sz w:val="24"/>
          <w:szCs w:val="24"/>
          <w:lang w:val="ru-RU"/>
        </w:rPr>
        <w:t xml:space="preserve"> </w:t>
      </w:r>
      <w:r w:rsidRPr="00C339C8">
        <w:rPr>
          <w:sz w:val="24"/>
          <w:szCs w:val="24"/>
          <w:lang w:val="ru-RU"/>
        </w:rPr>
        <w:t>объектов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явлений,</w:t>
      </w:r>
      <w:r w:rsidRPr="00C339C8">
        <w:rPr>
          <w:spacing w:val="1"/>
          <w:sz w:val="24"/>
          <w:szCs w:val="24"/>
          <w:lang w:val="ru-RU"/>
        </w:rPr>
        <w:t xml:space="preserve"> </w:t>
      </w:r>
      <w:r w:rsidRPr="00C339C8">
        <w:rPr>
          <w:sz w:val="24"/>
          <w:szCs w:val="24"/>
          <w:lang w:val="ru-RU"/>
        </w:rPr>
        <w:t>предусмотренных</w:t>
      </w:r>
      <w:r w:rsidRPr="00C339C8">
        <w:rPr>
          <w:spacing w:val="1"/>
          <w:sz w:val="24"/>
          <w:szCs w:val="24"/>
          <w:lang w:val="ru-RU"/>
        </w:rPr>
        <w:t xml:space="preserve"> </w:t>
      </w:r>
      <w:r w:rsidRPr="00C339C8">
        <w:rPr>
          <w:sz w:val="24"/>
          <w:szCs w:val="24"/>
          <w:lang w:val="ru-RU"/>
        </w:rPr>
        <w:t>программой,</w:t>
      </w:r>
      <w:r w:rsidRPr="00C339C8">
        <w:rPr>
          <w:spacing w:val="1"/>
          <w:sz w:val="24"/>
          <w:szCs w:val="24"/>
          <w:lang w:val="ru-RU"/>
        </w:rPr>
        <w:t xml:space="preserve"> </w:t>
      </w:r>
      <w:r w:rsidRPr="00C339C8">
        <w:rPr>
          <w:sz w:val="24"/>
          <w:szCs w:val="24"/>
          <w:lang w:val="ru-RU"/>
        </w:rPr>
        <w:t>доступно</w:t>
      </w:r>
      <w:r w:rsidRPr="00C339C8">
        <w:rPr>
          <w:spacing w:val="5"/>
          <w:sz w:val="24"/>
          <w:szCs w:val="24"/>
          <w:lang w:val="ru-RU"/>
        </w:rPr>
        <w:t xml:space="preserve"> </w:t>
      </w:r>
      <w:r w:rsidRPr="00C339C8">
        <w:rPr>
          <w:sz w:val="24"/>
          <w:szCs w:val="24"/>
          <w:lang w:val="ru-RU"/>
        </w:rPr>
        <w:t>непосредственному</w:t>
      </w:r>
      <w:r w:rsidRPr="00C339C8">
        <w:rPr>
          <w:spacing w:val="-8"/>
          <w:sz w:val="24"/>
          <w:szCs w:val="24"/>
          <w:lang w:val="ru-RU"/>
        </w:rPr>
        <w:t xml:space="preserve"> </w:t>
      </w:r>
      <w:r w:rsidRPr="00C339C8">
        <w:rPr>
          <w:sz w:val="24"/>
          <w:szCs w:val="24"/>
          <w:lang w:val="ru-RU"/>
        </w:rPr>
        <w:t>наблюдению</w:t>
      </w:r>
      <w:r w:rsidRPr="00C339C8">
        <w:rPr>
          <w:spacing w:val="4"/>
          <w:sz w:val="24"/>
          <w:szCs w:val="24"/>
          <w:lang w:val="ru-RU"/>
        </w:rPr>
        <w:t xml:space="preserve"> </w:t>
      </w:r>
      <w:r w:rsidRPr="00C339C8">
        <w:rPr>
          <w:sz w:val="24"/>
          <w:szCs w:val="24"/>
          <w:lang w:val="ru-RU"/>
        </w:rPr>
        <w:t>учащимися).</w:t>
      </w:r>
    </w:p>
    <w:p w14:paraId="664BE2BD" w14:textId="77777777" w:rsidR="00C339C8" w:rsidRPr="00C339C8" w:rsidRDefault="00C339C8" w:rsidP="00A344F5">
      <w:pPr>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тех</w:t>
      </w:r>
      <w:r w:rsidRPr="00C339C8">
        <w:rPr>
          <w:spacing w:val="1"/>
          <w:sz w:val="24"/>
          <w:szCs w:val="24"/>
          <w:lang w:val="ru-RU"/>
        </w:rPr>
        <w:t xml:space="preserve"> </w:t>
      </w:r>
      <w:r w:rsidRPr="00C339C8">
        <w:rPr>
          <w:sz w:val="24"/>
          <w:szCs w:val="24"/>
          <w:lang w:val="ru-RU"/>
        </w:rPr>
        <w:t>случаях,</w:t>
      </w:r>
      <w:r w:rsidRPr="00C339C8">
        <w:rPr>
          <w:spacing w:val="1"/>
          <w:sz w:val="24"/>
          <w:szCs w:val="24"/>
          <w:lang w:val="ru-RU"/>
        </w:rPr>
        <w:t xml:space="preserve"> </w:t>
      </w:r>
      <w:r w:rsidRPr="00C339C8">
        <w:rPr>
          <w:sz w:val="24"/>
          <w:szCs w:val="24"/>
          <w:lang w:val="ru-RU"/>
        </w:rPr>
        <w:t>когда</w:t>
      </w:r>
      <w:r w:rsidRPr="00C339C8">
        <w:rPr>
          <w:spacing w:val="1"/>
          <w:sz w:val="24"/>
          <w:szCs w:val="24"/>
          <w:lang w:val="ru-RU"/>
        </w:rPr>
        <w:t xml:space="preserve"> </w:t>
      </w:r>
      <w:r w:rsidRPr="00C339C8">
        <w:rPr>
          <w:sz w:val="24"/>
          <w:szCs w:val="24"/>
          <w:lang w:val="ru-RU"/>
        </w:rPr>
        <w:t>изучаемый</w:t>
      </w:r>
      <w:r w:rsidRPr="00C339C8">
        <w:rPr>
          <w:spacing w:val="1"/>
          <w:sz w:val="24"/>
          <w:szCs w:val="24"/>
          <w:lang w:val="ru-RU"/>
        </w:rPr>
        <w:t xml:space="preserve"> </w:t>
      </w:r>
      <w:r w:rsidRPr="00C339C8">
        <w:rPr>
          <w:sz w:val="24"/>
          <w:szCs w:val="24"/>
          <w:lang w:val="ru-RU"/>
        </w:rPr>
        <w:t>материал</w:t>
      </w:r>
      <w:r w:rsidRPr="00C339C8">
        <w:rPr>
          <w:spacing w:val="1"/>
          <w:sz w:val="24"/>
          <w:szCs w:val="24"/>
          <w:lang w:val="ru-RU"/>
        </w:rPr>
        <w:t xml:space="preserve"> </w:t>
      </w:r>
      <w:r w:rsidRPr="00C339C8">
        <w:rPr>
          <w:sz w:val="24"/>
          <w:szCs w:val="24"/>
          <w:lang w:val="ru-RU"/>
        </w:rPr>
        <w:t>труден</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вербального</w:t>
      </w:r>
      <w:r w:rsidRPr="00C339C8">
        <w:rPr>
          <w:spacing w:val="1"/>
          <w:sz w:val="24"/>
          <w:szCs w:val="24"/>
          <w:lang w:val="ru-RU"/>
        </w:rPr>
        <w:t xml:space="preserve"> </w:t>
      </w:r>
      <w:r w:rsidRPr="00C339C8">
        <w:rPr>
          <w:sz w:val="24"/>
          <w:szCs w:val="24"/>
          <w:lang w:val="ru-RU"/>
        </w:rPr>
        <w:t>восприятия,</w:t>
      </w:r>
      <w:r w:rsidRPr="00C339C8">
        <w:rPr>
          <w:spacing w:val="1"/>
          <w:sz w:val="24"/>
          <w:szCs w:val="24"/>
          <w:lang w:val="ru-RU"/>
        </w:rPr>
        <w:t xml:space="preserve"> </w:t>
      </w:r>
      <w:r w:rsidRPr="00C339C8">
        <w:rPr>
          <w:sz w:val="24"/>
          <w:szCs w:val="24"/>
          <w:lang w:val="ru-RU"/>
        </w:rPr>
        <w:t>программа предлагает демонстрацию опытов (свойства воды, воздуха, почвы). Технически</w:t>
      </w:r>
      <w:r w:rsidRPr="00C339C8">
        <w:rPr>
          <w:spacing w:val="1"/>
          <w:sz w:val="24"/>
          <w:szCs w:val="24"/>
          <w:lang w:val="ru-RU"/>
        </w:rPr>
        <w:t xml:space="preserve"> </w:t>
      </w:r>
      <w:r w:rsidRPr="00C339C8">
        <w:rPr>
          <w:sz w:val="24"/>
          <w:szCs w:val="24"/>
          <w:lang w:val="ru-RU"/>
        </w:rPr>
        <w:t>несложные опыты ученики могут проводить самостоятельно под руководством учителя. В</w:t>
      </w:r>
      <w:r w:rsidRPr="00C339C8">
        <w:rPr>
          <w:spacing w:val="1"/>
          <w:sz w:val="24"/>
          <w:szCs w:val="24"/>
          <w:lang w:val="ru-RU"/>
        </w:rPr>
        <w:t xml:space="preserve"> </w:t>
      </w:r>
      <w:r w:rsidRPr="00C339C8">
        <w:rPr>
          <w:sz w:val="24"/>
          <w:szCs w:val="24"/>
          <w:lang w:val="ru-RU"/>
        </w:rPr>
        <w:t>программе выделены основные виды практических работ по всем разделам. Предлагаемые</w:t>
      </w:r>
      <w:r w:rsidRPr="00C339C8">
        <w:rPr>
          <w:spacing w:val="1"/>
          <w:sz w:val="24"/>
          <w:szCs w:val="24"/>
          <w:lang w:val="ru-RU"/>
        </w:rPr>
        <w:t xml:space="preserve"> </w:t>
      </w:r>
      <w:r w:rsidRPr="00C339C8">
        <w:rPr>
          <w:sz w:val="24"/>
          <w:szCs w:val="24"/>
          <w:lang w:val="ru-RU"/>
        </w:rPr>
        <w:t>практические</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имеют</w:t>
      </w:r>
      <w:r w:rsidRPr="00C339C8">
        <w:rPr>
          <w:spacing w:val="1"/>
          <w:sz w:val="24"/>
          <w:szCs w:val="24"/>
          <w:lang w:val="ru-RU"/>
        </w:rPr>
        <w:t xml:space="preserve"> </w:t>
      </w:r>
      <w:r w:rsidRPr="00C339C8">
        <w:rPr>
          <w:sz w:val="24"/>
          <w:szCs w:val="24"/>
          <w:lang w:val="ru-RU"/>
        </w:rPr>
        <w:t>различную</w:t>
      </w:r>
      <w:r w:rsidRPr="00C339C8">
        <w:rPr>
          <w:spacing w:val="1"/>
          <w:sz w:val="24"/>
          <w:szCs w:val="24"/>
          <w:lang w:val="ru-RU"/>
        </w:rPr>
        <w:t xml:space="preserve"> </w:t>
      </w:r>
      <w:r w:rsidRPr="00C339C8">
        <w:rPr>
          <w:sz w:val="24"/>
          <w:szCs w:val="24"/>
          <w:lang w:val="ru-RU"/>
        </w:rPr>
        <w:t>степень</w:t>
      </w:r>
      <w:r w:rsidRPr="00C339C8">
        <w:rPr>
          <w:spacing w:val="1"/>
          <w:sz w:val="24"/>
          <w:szCs w:val="24"/>
          <w:lang w:val="ru-RU"/>
        </w:rPr>
        <w:t xml:space="preserve"> </w:t>
      </w:r>
      <w:r w:rsidRPr="00C339C8">
        <w:rPr>
          <w:sz w:val="24"/>
          <w:szCs w:val="24"/>
          <w:lang w:val="ru-RU"/>
        </w:rPr>
        <w:t>сложности:</w:t>
      </w:r>
      <w:r w:rsidRPr="00C339C8">
        <w:rPr>
          <w:spacing w:val="1"/>
          <w:sz w:val="24"/>
          <w:szCs w:val="24"/>
          <w:lang w:val="ru-RU"/>
        </w:rPr>
        <w:t xml:space="preserve"> </w:t>
      </w:r>
      <w:r w:rsidRPr="00C339C8">
        <w:rPr>
          <w:sz w:val="24"/>
          <w:szCs w:val="24"/>
          <w:lang w:val="ru-RU"/>
        </w:rPr>
        <w:t>наиболее</w:t>
      </w:r>
      <w:r w:rsidRPr="00C339C8">
        <w:rPr>
          <w:spacing w:val="1"/>
          <w:sz w:val="24"/>
          <w:szCs w:val="24"/>
          <w:lang w:val="ru-RU"/>
        </w:rPr>
        <w:t xml:space="preserve"> </w:t>
      </w:r>
      <w:r w:rsidRPr="00C339C8">
        <w:rPr>
          <w:sz w:val="24"/>
          <w:szCs w:val="24"/>
          <w:lang w:val="ru-RU"/>
        </w:rPr>
        <w:t>трудные</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необязательные</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общего</w:t>
      </w:r>
      <w:r w:rsidRPr="00C339C8">
        <w:rPr>
          <w:spacing w:val="1"/>
          <w:sz w:val="24"/>
          <w:szCs w:val="24"/>
          <w:lang w:val="ru-RU"/>
        </w:rPr>
        <w:t xml:space="preserve"> </w:t>
      </w:r>
      <w:r w:rsidRPr="00C339C8">
        <w:rPr>
          <w:sz w:val="24"/>
          <w:szCs w:val="24"/>
          <w:lang w:val="ru-RU"/>
        </w:rPr>
        <w:t>выполнения</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выполняемые</w:t>
      </w:r>
      <w:r w:rsidRPr="00C339C8">
        <w:rPr>
          <w:spacing w:val="1"/>
          <w:sz w:val="24"/>
          <w:szCs w:val="24"/>
          <w:lang w:val="ru-RU"/>
        </w:rPr>
        <w:t xml:space="preserve"> </w:t>
      </w:r>
      <w:r w:rsidRPr="00C339C8">
        <w:rPr>
          <w:sz w:val="24"/>
          <w:szCs w:val="24"/>
          <w:lang w:val="ru-RU"/>
        </w:rPr>
        <w:t>совместно</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учителем,</w:t>
      </w:r>
      <w:r w:rsidRPr="00C339C8">
        <w:rPr>
          <w:spacing w:val="1"/>
          <w:sz w:val="24"/>
          <w:szCs w:val="24"/>
          <w:lang w:val="ru-RU"/>
        </w:rPr>
        <w:t xml:space="preserve"> </w:t>
      </w:r>
      <w:r w:rsidRPr="00C339C8">
        <w:rPr>
          <w:sz w:val="24"/>
          <w:szCs w:val="24"/>
          <w:lang w:val="ru-RU"/>
        </w:rPr>
        <w:t>обозначаются специальным</w:t>
      </w:r>
      <w:r w:rsidRPr="00C339C8">
        <w:rPr>
          <w:spacing w:val="-1"/>
          <w:sz w:val="24"/>
          <w:szCs w:val="24"/>
          <w:lang w:val="ru-RU"/>
        </w:rPr>
        <w:t xml:space="preserve"> </w:t>
      </w:r>
      <w:r w:rsidRPr="00C339C8">
        <w:rPr>
          <w:sz w:val="24"/>
          <w:szCs w:val="24"/>
          <w:lang w:val="ru-RU"/>
        </w:rPr>
        <w:t>знаком*.</w:t>
      </w:r>
    </w:p>
    <w:p w14:paraId="0846484D" w14:textId="77777777" w:rsidR="00C339C8" w:rsidRPr="00C339C8" w:rsidRDefault="00C339C8" w:rsidP="00A344F5">
      <w:pPr>
        <w:ind w:left="567" w:right="375" w:firstLine="283"/>
        <w:rPr>
          <w:i/>
          <w:sz w:val="24"/>
          <w:szCs w:val="24"/>
          <w:lang w:val="ru-RU"/>
        </w:rPr>
      </w:pPr>
      <w:r w:rsidRPr="00C339C8">
        <w:rPr>
          <w:sz w:val="24"/>
          <w:szCs w:val="24"/>
          <w:lang w:val="ru-RU"/>
        </w:rPr>
        <w:t>Программа</w:t>
      </w:r>
      <w:r w:rsidRPr="00C339C8">
        <w:rPr>
          <w:spacing w:val="1"/>
          <w:sz w:val="24"/>
          <w:szCs w:val="24"/>
          <w:lang w:val="ru-RU"/>
        </w:rPr>
        <w:t xml:space="preserve"> </w:t>
      </w:r>
      <w:r w:rsidRPr="00C339C8">
        <w:rPr>
          <w:sz w:val="24"/>
          <w:szCs w:val="24"/>
          <w:lang w:val="ru-RU"/>
        </w:rPr>
        <w:t>учитывает</w:t>
      </w:r>
      <w:r w:rsidRPr="00C339C8">
        <w:rPr>
          <w:spacing w:val="1"/>
          <w:sz w:val="24"/>
          <w:szCs w:val="24"/>
          <w:lang w:val="ru-RU"/>
        </w:rPr>
        <w:t xml:space="preserve"> </w:t>
      </w:r>
      <w:r w:rsidRPr="00C339C8">
        <w:rPr>
          <w:sz w:val="24"/>
          <w:szCs w:val="24"/>
          <w:lang w:val="ru-RU"/>
        </w:rPr>
        <w:t>преемственность</w:t>
      </w:r>
      <w:r w:rsidRPr="00C339C8">
        <w:rPr>
          <w:spacing w:val="1"/>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поэтому</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ней</w:t>
      </w:r>
      <w:r w:rsidRPr="00C339C8">
        <w:rPr>
          <w:spacing w:val="1"/>
          <w:sz w:val="24"/>
          <w:szCs w:val="24"/>
          <w:lang w:val="ru-RU"/>
        </w:rPr>
        <w:t xml:space="preserve"> </w:t>
      </w:r>
      <w:r w:rsidRPr="00C339C8">
        <w:rPr>
          <w:sz w:val="24"/>
          <w:szCs w:val="24"/>
          <w:lang w:val="ru-RU"/>
        </w:rPr>
        <w:t>должны</w:t>
      </w:r>
      <w:r w:rsidRPr="00C339C8">
        <w:rPr>
          <w:spacing w:val="1"/>
          <w:sz w:val="24"/>
          <w:szCs w:val="24"/>
          <w:lang w:val="ru-RU"/>
        </w:rPr>
        <w:t xml:space="preserve"> </w:t>
      </w:r>
      <w:r w:rsidRPr="00C339C8">
        <w:rPr>
          <w:sz w:val="24"/>
          <w:szCs w:val="24"/>
          <w:lang w:val="ru-RU"/>
        </w:rPr>
        <w:t>быть</w:t>
      </w:r>
      <w:r w:rsidRPr="00C339C8">
        <w:rPr>
          <w:spacing w:val="1"/>
          <w:sz w:val="24"/>
          <w:szCs w:val="24"/>
          <w:lang w:val="ru-RU"/>
        </w:rPr>
        <w:t xml:space="preserve"> </w:t>
      </w:r>
      <w:r w:rsidRPr="00C339C8">
        <w:rPr>
          <w:sz w:val="24"/>
          <w:szCs w:val="24"/>
          <w:lang w:val="ru-RU"/>
        </w:rPr>
        <w:t>отражены</w:t>
      </w:r>
      <w:r w:rsidRPr="00C339C8">
        <w:rPr>
          <w:spacing w:val="1"/>
          <w:sz w:val="24"/>
          <w:szCs w:val="24"/>
          <w:lang w:val="ru-RU"/>
        </w:rPr>
        <w:t xml:space="preserve"> </w:t>
      </w:r>
      <w:r w:rsidRPr="00C339C8">
        <w:rPr>
          <w:sz w:val="24"/>
          <w:szCs w:val="24"/>
          <w:lang w:val="ru-RU"/>
        </w:rPr>
        <w:t>межпредметные</w:t>
      </w:r>
      <w:r w:rsidRPr="00C339C8">
        <w:rPr>
          <w:spacing w:val="1"/>
          <w:sz w:val="24"/>
          <w:szCs w:val="24"/>
          <w:lang w:val="ru-RU"/>
        </w:rPr>
        <w:t xml:space="preserve"> </w:t>
      </w:r>
      <w:r w:rsidRPr="00C339C8">
        <w:rPr>
          <w:sz w:val="24"/>
          <w:szCs w:val="24"/>
          <w:lang w:val="ru-RU"/>
        </w:rPr>
        <w:t>связи,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опираются</w:t>
      </w:r>
      <w:r w:rsidRPr="00C339C8">
        <w:rPr>
          <w:spacing w:val="1"/>
          <w:sz w:val="24"/>
          <w:szCs w:val="24"/>
          <w:lang w:val="ru-RU"/>
        </w:rPr>
        <w:t xml:space="preserve"> </w:t>
      </w:r>
      <w:r w:rsidRPr="00C339C8">
        <w:rPr>
          <w:sz w:val="24"/>
          <w:szCs w:val="24"/>
          <w:lang w:val="ru-RU"/>
        </w:rPr>
        <w:t>учащиеся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изучении</w:t>
      </w:r>
      <w:r w:rsidRPr="00C339C8">
        <w:rPr>
          <w:spacing w:val="1"/>
          <w:sz w:val="24"/>
          <w:szCs w:val="24"/>
          <w:lang w:val="ru-RU"/>
        </w:rPr>
        <w:t xml:space="preserve"> </w:t>
      </w:r>
      <w:r w:rsidRPr="00C339C8">
        <w:rPr>
          <w:sz w:val="24"/>
          <w:szCs w:val="24"/>
          <w:lang w:val="ru-RU"/>
        </w:rPr>
        <w:t>природоведческого</w:t>
      </w:r>
      <w:r w:rsidRPr="00C339C8">
        <w:rPr>
          <w:spacing w:val="5"/>
          <w:sz w:val="24"/>
          <w:szCs w:val="24"/>
          <w:lang w:val="ru-RU"/>
        </w:rPr>
        <w:t xml:space="preserve"> </w:t>
      </w:r>
      <w:r w:rsidRPr="00C339C8">
        <w:rPr>
          <w:sz w:val="24"/>
          <w:szCs w:val="24"/>
          <w:lang w:val="ru-RU"/>
        </w:rPr>
        <w:t>материала</w:t>
      </w:r>
      <w:r w:rsidRPr="00C339C8">
        <w:rPr>
          <w:i/>
          <w:sz w:val="24"/>
          <w:szCs w:val="24"/>
          <w:lang w:val="ru-RU"/>
        </w:rPr>
        <w:t>.</w:t>
      </w:r>
    </w:p>
    <w:p w14:paraId="0B506B12" w14:textId="77777777" w:rsidR="00C339C8" w:rsidRPr="00C339C8" w:rsidRDefault="00C339C8" w:rsidP="00A344F5">
      <w:pPr>
        <w:spacing w:before="1"/>
        <w:ind w:left="567" w:right="375" w:firstLine="283"/>
        <w:rPr>
          <w:sz w:val="24"/>
          <w:lang w:val="ru-RU"/>
        </w:rPr>
      </w:pPr>
      <w:r w:rsidRPr="00C339C8">
        <w:rPr>
          <w:sz w:val="24"/>
          <w:lang w:val="ru-RU"/>
        </w:rPr>
        <w:t>Курс</w:t>
      </w:r>
      <w:r w:rsidRPr="00C339C8">
        <w:rPr>
          <w:spacing w:val="1"/>
          <w:sz w:val="24"/>
          <w:lang w:val="ru-RU"/>
        </w:rPr>
        <w:t xml:space="preserve"> </w:t>
      </w:r>
      <w:r w:rsidRPr="00C339C8">
        <w:rPr>
          <w:sz w:val="24"/>
          <w:lang w:val="ru-RU"/>
        </w:rPr>
        <w:t>«Природоведение»</w:t>
      </w:r>
      <w:r w:rsidRPr="00C339C8">
        <w:rPr>
          <w:spacing w:val="1"/>
          <w:sz w:val="24"/>
          <w:lang w:val="ru-RU"/>
        </w:rPr>
        <w:t xml:space="preserve"> </w:t>
      </w:r>
      <w:r w:rsidRPr="00C339C8">
        <w:rPr>
          <w:sz w:val="24"/>
          <w:lang w:val="ru-RU"/>
        </w:rPr>
        <w:t>решает</w:t>
      </w:r>
      <w:r w:rsidRPr="00C339C8">
        <w:rPr>
          <w:spacing w:val="1"/>
          <w:sz w:val="24"/>
          <w:lang w:val="ru-RU"/>
        </w:rPr>
        <w:t xml:space="preserve"> </w:t>
      </w:r>
      <w:r w:rsidRPr="00C339C8">
        <w:rPr>
          <w:sz w:val="24"/>
          <w:lang w:val="ru-RU"/>
        </w:rPr>
        <w:t>задачу</w:t>
      </w:r>
      <w:r w:rsidRPr="00C339C8">
        <w:rPr>
          <w:spacing w:val="1"/>
          <w:sz w:val="24"/>
          <w:lang w:val="ru-RU"/>
        </w:rPr>
        <w:t xml:space="preserve"> </w:t>
      </w:r>
      <w:r w:rsidRPr="00C339C8">
        <w:rPr>
          <w:sz w:val="24"/>
          <w:lang w:val="ru-RU"/>
        </w:rPr>
        <w:t>подготовки</w:t>
      </w:r>
      <w:r w:rsidRPr="00C339C8">
        <w:rPr>
          <w:spacing w:val="1"/>
          <w:sz w:val="24"/>
          <w:lang w:val="ru-RU"/>
        </w:rPr>
        <w:t xml:space="preserve"> </w:t>
      </w:r>
      <w:r w:rsidRPr="00C339C8">
        <w:rPr>
          <w:sz w:val="24"/>
          <w:lang w:val="ru-RU"/>
        </w:rPr>
        <w:t>учеников</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усвоению</w:t>
      </w:r>
      <w:r w:rsidRPr="00C339C8">
        <w:rPr>
          <w:spacing w:val="1"/>
          <w:sz w:val="24"/>
          <w:lang w:val="ru-RU"/>
        </w:rPr>
        <w:t xml:space="preserve"> </w:t>
      </w:r>
      <w:r w:rsidRPr="00C339C8">
        <w:rPr>
          <w:sz w:val="24"/>
          <w:lang w:val="ru-RU"/>
        </w:rPr>
        <w:t>географического (V класс) и</w:t>
      </w:r>
      <w:r w:rsidRPr="00C339C8">
        <w:rPr>
          <w:spacing w:val="1"/>
          <w:sz w:val="24"/>
          <w:lang w:val="ru-RU"/>
        </w:rPr>
        <w:t xml:space="preserve"> </w:t>
      </w:r>
      <w:r w:rsidRPr="00C339C8">
        <w:rPr>
          <w:sz w:val="24"/>
          <w:lang w:val="ru-RU"/>
        </w:rPr>
        <w:t>биологического (V и VI классы)</w:t>
      </w:r>
      <w:r w:rsidRPr="00C339C8">
        <w:rPr>
          <w:spacing w:val="1"/>
          <w:sz w:val="24"/>
          <w:lang w:val="ru-RU"/>
        </w:rPr>
        <w:t xml:space="preserve"> </w:t>
      </w:r>
      <w:r w:rsidRPr="00C339C8">
        <w:rPr>
          <w:sz w:val="24"/>
          <w:lang w:val="ru-RU"/>
        </w:rPr>
        <w:t>материала,</w:t>
      </w:r>
      <w:r w:rsidRPr="00C339C8">
        <w:rPr>
          <w:spacing w:val="1"/>
          <w:sz w:val="24"/>
          <w:lang w:val="ru-RU"/>
        </w:rPr>
        <w:t xml:space="preserve"> </w:t>
      </w:r>
      <w:r w:rsidRPr="00C339C8">
        <w:rPr>
          <w:sz w:val="24"/>
          <w:lang w:val="ru-RU"/>
        </w:rPr>
        <w:t>поэтому данной</w:t>
      </w:r>
      <w:r w:rsidRPr="00C339C8">
        <w:rPr>
          <w:spacing w:val="1"/>
          <w:sz w:val="24"/>
          <w:lang w:val="ru-RU"/>
        </w:rPr>
        <w:t xml:space="preserve"> </w:t>
      </w:r>
      <w:r w:rsidRPr="00C339C8">
        <w:rPr>
          <w:sz w:val="24"/>
          <w:lang w:val="ru-RU"/>
        </w:rPr>
        <w:t>программой предусматривается введение в пассивный словарь понятий, слов, специальных</w:t>
      </w:r>
      <w:r w:rsidRPr="00C339C8">
        <w:rPr>
          <w:spacing w:val="1"/>
          <w:sz w:val="24"/>
          <w:lang w:val="ru-RU"/>
        </w:rPr>
        <w:t xml:space="preserve"> </w:t>
      </w:r>
      <w:r w:rsidRPr="00C339C8">
        <w:rPr>
          <w:sz w:val="24"/>
          <w:lang w:val="ru-RU"/>
        </w:rPr>
        <w:t xml:space="preserve">терминов (например таких, как </w:t>
      </w:r>
      <w:r w:rsidRPr="00C339C8">
        <w:rPr>
          <w:i/>
          <w:sz w:val="24"/>
          <w:lang w:val="ru-RU"/>
        </w:rPr>
        <w:t>корень, стебель, лист, млекопитающие, внутренние органы,</w:t>
      </w:r>
      <w:r w:rsidRPr="00C339C8">
        <w:rPr>
          <w:i/>
          <w:spacing w:val="1"/>
          <w:sz w:val="24"/>
          <w:lang w:val="ru-RU"/>
        </w:rPr>
        <w:t xml:space="preserve"> </w:t>
      </w:r>
      <w:r w:rsidRPr="00C339C8">
        <w:rPr>
          <w:i/>
          <w:sz w:val="24"/>
          <w:lang w:val="ru-RU"/>
        </w:rPr>
        <w:t>равнина,</w:t>
      </w:r>
      <w:r w:rsidRPr="00C339C8">
        <w:rPr>
          <w:i/>
          <w:spacing w:val="-2"/>
          <w:sz w:val="24"/>
          <w:lang w:val="ru-RU"/>
        </w:rPr>
        <w:t xml:space="preserve"> </w:t>
      </w:r>
      <w:r w:rsidRPr="00C339C8">
        <w:rPr>
          <w:i/>
          <w:sz w:val="24"/>
          <w:lang w:val="ru-RU"/>
        </w:rPr>
        <w:t>глобус,</w:t>
      </w:r>
      <w:r w:rsidRPr="00C339C8">
        <w:rPr>
          <w:i/>
          <w:spacing w:val="-1"/>
          <w:sz w:val="24"/>
          <w:lang w:val="ru-RU"/>
        </w:rPr>
        <w:t xml:space="preserve"> </w:t>
      </w:r>
      <w:r w:rsidRPr="00C339C8">
        <w:rPr>
          <w:i/>
          <w:sz w:val="24"/>
          <w:lang w:val="ru-RU"/>
        </w:rPr>
        <w:t>карта</w:t>
      </w:r>
      <w:r w:rsidRPr="00C339C8">
        <w:rPr>
          <w:i/>
          <w:spacing w:val="4"/>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др.).</w:t>
      </w:r>
    </w:p>
    <w:p w14:paraId="272854C0" w14:textId="77777777" w:rsidR="00C339C8" w:rsidRPr="00C339C8" w:rsidRDefault="00C339C8" w:rsidP="00A344F5">
      <w:pPr>
        <w:ind w:left="567" w:right="375" w:firstLine="283"/>
        <w:rPr>
          <w:sz w:val="24"/>
          <w:szCs w:val="24"/>
          <w:lang w:val="ru-RU"/>
        </w:rPr>
      </w:pPr>
      <w:r w:rsidRPr="00C339C8">
        <w:rPr>
          <w:b/>
          <w:sz w:val="24"/>
          <w:szCs w:val="24"/>
          <w:lang w:val="ru-RU"/>
        </w:rPr>
        <w:t xml:space="preserve">Введение </w:t>
      </w:r>
      <w:r w:rsidRPr="00C339C8">
        <w:rPr>
          <w:sz w:val="24"/>
          <w:szCs w:val="24"/>
          <w:lang w:val="ru-RU"/>
        </w:rPr>
        <w:t>Что такое природоведение. Знакомство с учебником и рабочей тетрадью.</w:t>
      </w:r>
      <w:r w:rsidRPr="00C339C8">
        <w:rPr>
          <w:spacing w:val="1"/>
          <w:sz w:val="24"/>
          <w:szCs w:val="24"/>
          <w:lang w:val="ru-RU"/>
        </w:rPr>
        <w:t xml:space="preserve"> </w:t>
      </w:r>
      <w:r w:rsidRPr="00C339C8">
        <w:rPr>
          <w:sz w:val="24"/>
          <w:szCs w:val="24"/>
          <w:lang w:val="ru-RU"/>
        </w:rPr>
        <w:t>Зачем надо изучать природу. Живая и неживая природа. Предметы и явления неживой при-</w:t>
      </w:r>
      <w:r w:rsidRPr="00C339C8">
        <w:rPr>
          <w:spacing w:val="1"/>
          <w:sz w:val="24"/>
          <w:szCs w:val="24"/>
          <w:lang w:val="ru-RU"/>
        </w:rPr>
        <w:t xml:space="preserve"> </w:t>
      </w:r>
      <w:r w:rsidRPr="00C339C8">
        <w:rPr>
          <w:sz w:val="24"/>
          <w:szCs w:val="24"/>
          <w:lang w:val="ru-RU"/>
        </w:rPr>
        <w:t>роды.</w:t>
      </w:r>
    </w:p>
    <w:p w14:paraId="514820F7" w14:textId="77777777" w:rsidR="00C339C8" w:rsidRPr="00C339C8" w:rsidRDefault="00C339C8" w:rsidP="00A344F5">
      <w:pPr>
        <w:spacing w:before="1" w:line="275" w:lineRule="exact"/>
        <w:ind w:left="567" w:right="375" w:firstLine="283"/>
        <w:rPr>
          <w:sz w:val="24"/>
          <w:szCs w:val="24"/>
          <w:lang w:val="ru-RU"/>
        </w:rPr>
      </w:pPr>
      <w:r w:rsidRPr="00C339C8">
        <w:rPr>
          <w:b/>
          <w:sz w:val="24"/>
          <w:szCs w:val="24"/>
          <w:lang w:val="ru-RU"/>
        </w:rPr>
        <w:t>Вселенная</w:t>
      </w:r>
      <w:r w:rsidRPr="00C339C8">
        <w:rPr>
          <w:b/>
          <w:spacing w:val="-2"/>
          <w:sz w:val="24"/>
          <w:szCs w:val="24"/>
          <w:lang w:val="ru-RU"/>
        </w:rPr>
        <w:t xml:space="preserve"> </w:t>
      </w:r>
      <w:r w:rsidRPr="00C339C8">
        <w:rPr>
          <w:sz w:val="24"/>
          <w:szCs w:val="24"/>
          <w:lang w:val="ru-RU"/>
        </w:rPr>
        <w:t>Солнечная</w:t>
      </w:r>
      <w:r w:rsidRPr="00C339C8">
        <w:rPr>
          <w:spacing w:val="-3"/>
          <w:sz w:val="24"/>
          <w:szCs w:val="24"/>
          <w:lang w:val="ru-RU"/>
        </w:rPr>
        <w:t xml:space="preserve"> </w:t>
      </w:r>
      <w:r w:rsidRPr="00C339C8">
        <w:rPr>
          <w:sz w:val="24"/>
          <w:szCs w:val="24"/>
          <w:lang w:val="ru-RU"/>
        </w:rPr>
        <w:t>система.</w:t>
      </w:r>
      <w:r w:rsidRPr="00C339C8">
        <w:rPr>
          <w:spacing w:val="-2"/>
          <w:sz w:val="24"/>
          <w:szCs w:val="24"/>
          <w:lang w:val="ru-RU"/>
        </w:rPr>
        <w:t xml:space="preserve"> </w:t>
      </w:r>
      <w:r w:rsidRPr="00C339C8">
        <w:rPr>
          <w:sz w:val="24"/>
          <w:szCs w:val="24"/>
          <w:lang w:val="ru-RU"/>
        </w:rPr>
        <w:t>Солнце.</w:t>
      </w:r>
      <w:r w:rsidRPr="00C339C8">
        <w:rPr>
          <w:spacing w:val="-1"/>
          <w:sz w:val="24"/>
          <w:szCs w:val="24"/>
          <w:lang w:val="ru-RU"/>
        </w:rPr>
        <w:t xml:space="preserve"> </w:t>
      </w:r>
      <w:r w:rsidRPr="00C339C8">
        <w:rPr>
          <w:sz w:val="24"/>
          <w:szCs w:val="24"/>
          <w:lang w:val="ru-RU"/>
        </w:rPr>
        <w:t>Небесные</w:t>
      </w:r>
      <w:r w:rsidRPr="00C339C8">
        <w:rPr>
          <w:spacing w:val="-3"/>
          <w:sz w:val="24"/>
          <w:szCs w:val="24"/>
          <w:lang w:val="ru-RU"/>
        </w:rPr>
        <w:t xml:space="preserve"> </w:t>
      </w:r>
      <w:r w:rsidRPr="00C339C8">
        <w:rPr>
          <w:sz w:val="24"/>
          <w:szCs w:val="24"/>
          <w:lang w:val="ru-RU"/>
        </w:rPr>
        <w:t>тела:</w:t>
      </w:r>
      <w:r w:rsidRPr="00C339C8">
        <w:rPr>
          <w:spacing w:val="-7"/>
          <w:sz w:val="24"/>
          <w:szCs w:val="24"/>
          <w:lang w:val="ru-RU"/>
        </w:rPr>
        <w:t xml:space="preserve"> </w:t>
      </w:r>
      <w:r w:rsidRPr="00C339C8">
        <w:rPr>
          <w:sz w:val="24"/>
          <w:szCs w:val="24"/>
          <w:lang w:val="ru-RU"/>
        </w:rPr>
        <w:t>планеты,</w:t>
      </w:r>
      <w:r w:rsidRPr="00C339C8">
        <w:rPr>
          <w:spacing w:val="-1"/>
          <w:sz w:val="24"/>
          <w:szCs w:val="24"/>
          <w:lang w:val="ru-RU"/>
        </w:rPr>
        <w:t xml:space="preserve"> </w:t>
      </w:r>
      <w:r w:rsidRPr="00C339C8">
        <w:rPr>
          <w:sz w:val="24"/>
          <w:szCs w:val="24"/>
          <w:lang w:val="ru-RU"/>
        </w:rPr>
        <w:t>звезды.</w:t>
      </w:r>
    </w:p>
    <w:p w14:paraId="57258E0D"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Исследование</w:t>
      </w:r>
      <w:r w:rsidRPr="00C339C8">
        <w:rPr>
          <w:spacing w:val="-4"/>
          <w:sz w:val="24"/>
          <w:szCs w:val="24"/>
          <w:lang w:val="ru-RU"/>
        </w:rPr>
        <w:t xml:space="preserve"> </w:t>
      </w:r>
      <w:r w:rsidRPr="00C339C8">
        <w:rPr>
          <w:sz w:val="24"/>
          <w:szCs w:val="24"/>
          <w:lang w:val="ru-RU"/>
        </w:rPr>
        <w:t>космоса.</w:t>
      </w:r>
      <w:r w:rsidRPr="00C339C8">
        <w:rPr>
          <w:spacing w:val="-1"/>
          <w:sz w:val="24"/>
          <w:szCs w:val="24"/>
          <w:lang w:val="ru-RU"/>
        </w:rPr>
        <w:t xml:space="preserve"> </w:t>
      </w:r>
      <w:r w:rsidRPr="00C339C8">
        <w:rPr>
          <w:sz w:val="24"/>
          <w:szCs w:val="24"/>
          <w:lang w:val="ru-RU"/>
        </w:rPr>
        <w:t>Спутники.</w:t>
      </w:r>
      <w:r w:rsidRPr="00C339C8">
        <w:rPr>
          <w:spacing w:val="-1"/>
          <w:sz w:val="24"/>
          <w:szCs w:val="24"/>
          <w:lang w:val="ru-RU"/>
        </w:rPr>
        <w:t xml:space="preserve"> </w:t>
      </w:r>
      <w:r w:rsidRPr="00C339C8">
        <w:rPr>
          <w:sz w:val="24"/>
          <w:szCs w:val="24"/>
          <w:lang w:val="ru-RU"/>
        </w:rPr>
        <w:t>Космические</w:t>
      </w:r>
      <w:r w:rsidRPr="00C339C8">
        <w:rPr>
          <w:spacing w:val="-4"/>
          <w:sz w:val="24"/>
          <w:szCs w:val="24"/>
          <w:lang w:val="ru-RU"/>
        </w:rPr>
        <w:t xml:space="preserve"> </w:t>
      </w:r>
      <w:r w:rsidRPr="00C339C8">
        <w:rPr>
          <w:sz w:val="24"/>
          <w:szCs w:val="24"/>
          <w:lang w:val="ru-RU"/>
        </w:rPr>
        <w:t>корабли.</w:t>
      </w:r>
      <w:r w:rsidRPr="00C339C8">
        <w:rPr>
          <w:spacing w:val="-5"/>
          <w:sz w:val="24"/>
          <w:szCs w:val="24"/>
          <w:lang w:val="ru-RU"/>
        </w:rPr>
        <w:t xml:space="preserve"> </w:t>
      </w:r>
      <w:r w:rsidRPr="00C339C8">
        <w:rPr>
          <w:sz w:val="24"/>
          <w:szCs w:val="24"/>
          <w:lang w:val="ru-RU"/>
        </w:rPr>
        <w:t>Первый</w:t>
      </w:r>
      <w:r w:rsidRPr="00C339C8">
        <w:rPr>
          <w:spacing w:val="-6"/>
          <w:sz w:val="24"/>
          <w:szCs w:val="24"/>
          <w:lang w:val="ru-RU"/>
        </w:rPr>
        <w:t xml:space="preserve"> </w:t>
      </w:r>
      <w:r w:rsidRPr="00C339C8">
        <w:rPr>
          <w:sz w:val="24"/>
          <w:szCs w:val="24"/>
          <w:lang w:val="ru-RU"/>
        </w:rPr>
        <w:t>полет</w:t>
      </w:r>
      <w:r w:rsidRPr="00C339C8">
        <w:rPr>
          <w:spacing w:val="-7"/>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космос.</w:t>
      </w:r>
    </w:p>
    <w:p w14:paraId="56C77F42"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Современные</w:t>
      </w:r>
      <w:r w:rsidRPr="00C339C8">
        <w:rPr>
          <w:spacing w:val="-8"/>
          <w:sz w:val="24"/>
          <w:szCs w:val="24"/>
          <w:lang w:val="ru-RU"/>
        </w:rPr>
        <w:t xml:space="preserve"> </w:t>
      </w:r>
      <w:r w:rsidRPr="00C339C8">
        <w:rPr>
          <w:sz w:val="24"/>
          <w:szCs w:val="24"/>
          <w:lang w:val="ru-RU"/>
        </w:rPr>
        <w:t>исследования.</w:t>
      </w:r>
    </w:p>
    <w:p w14:paraId="3E69EE74"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Цикличность</w:t>
      </w:r>
      <w:r w:rsidRPr="00C339C8">
        <w:rPr>
          <w:spacing w:val="-4"/>
          <w:sz w:val="24"/>
          <w:szCs w:val="24"/>
          <w:lang w:val="ru-RU"/>
        </w:rPr>
        <w:t xml:space="preserve"> </w:t>
      </w:r>
      <w:r w:rsidRPr="00C339C8">
        <w:rPr>
          <w:sz w:val="24"/>
          <w:szCs w:val="24"/>
          <w:lang w:val="ru-RU"/>
        </w:rPr>
        <w:t>изменений</w:t>
      </w:r>
      <w:r w:rsidRPr="00C339C8">
        <w:rPr>
          <w:spacing w:val="-4"/>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природе.</w:t>
      </w:r>
      <w:r w:rsidRPr="00C339C8">
        <w:rPr>
          <w:spacing w:val="-3"/>
          <w:sz w:val="24"/>
          <w:szCs w:val="24"/>
          <w:lang w:val="ru-RU"/>
        </w:rPr>
        <w:t xml:space="preserve"> </w:t>
      </w:r>
      <w:r w:rsidRPr="00C339C8">
        <w:rPr>
          <w:sz w:val="24"/>
          <w:szCs w:val="24"/>
          <w:lang w:val="ru-RU"/>
        </w:rPr>
        <w:t>Зависимость</w:t>
      </w:r>
      <w:r w:rsidRPr="00C339C8">
        <w:rPr>
          <w:spacing w:val="7"/>
          <w:sz w:val="24"/>
          <w:szCs w:val="24"/>
          <w:lang w:val="ru-RU"/>
        </w:rPr>
        <w:t xml:space="preserve"> </w:t>
      </w:r>
      <w:r w:rsidRPr="00C339C8">
        <w:rPr>
          <w:sz w:val="24"/>
          <w:szCs w:val="24"/>
          <w:lang w:val="ru-RU"/>
        </w:rPr>
        <w:t>изменений</w:t>
      </w:r>
      <w:r w:rsidRPr="00C339C8">
        <w:rPr>
          <w:spacing w:val="-5"/>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природе</w:t>
      </w:r>
      <w:r w:rsidRPr="00C339C8">
        <w:rPr>
          <w:spacing w:val="-7"/>
          <w:sz w:val="24"/>
          <w:szCs w:val="24"/>
          <w:lang w:val="ru-RU"/>
        </w:rPr>
        <w:t xml:space="preserve"> </w:t>
      </w:r>
      <w:r w:rsidRPr="00C339C8">
        <w:rPr>
          <w:sz w:val="24"/>
          <w:szCs w:val="24"/>
          <w:lang w:val="ru-RU"/>
        </w:rPr>
        <w:t>от</w:t>
      </w:r>
      <w:r w:rsidRPr="00C339C8">
        <w:rPr>
          <w:spacing w:val="-4"/>
          <w:sz w:val="24"/>
          <w:szCs w:val="24"/>
          <w:lang w:val="ru-RU"/>
        </w:rPr>
        <w:t xml:space="preserve"> </w:t>
      </w:r>
      <w:r w:rsidRPr="00C339C8">
        <w:rPr>
          <w:sz w:val="24"/>
          <w:szCs w:val="24"/>
          <w:lang w:val="ru-RU"/>
        </w:rPr>
        <w:t>Солнца.</w:t>
      </w:r>
    </w:p>
    <w:p w14:paraId="00EDAC11" w14:textId="77777777" w:rsidR="00C339C8" w:rsidRPr="00C339C8" w:rsidRDefault="00C339C8" w:rsidP="00A344F5">
      <w:pPr>
        <w:spacing w:before="2"/>
        <w:ind w:left="567" w:right="375" w:firstLine="283"/>
        <w:rPr>
          <w:sz w:val="24"/>
          <w:szCs w:val="24"/>
          <w:lang w:val="ru-RU"/>
        </w:rPr>
      </w:pPr>
      <w:r w:rsidRPr="00C339C8">
        <w:rPr>
          <w:sz w:val="24"/>
          <w:szCs w:val="24"/>
          <w:lang w:val="ru-RU"/>
        </w:rPr>
        <w:t>Сезонные</w:t>
      </w:r>
      <w:r w:rsidRPr="00C339C8">
        <w:rPr>
          <w:spacing w:val="-2"/>
          <w:sz w:val="24"/>
          <w:szCs w:val="24"/>
          <w:lang w:val="ru-RU"/>
        </w:rPr>
        <w:t xml:space="preserve"> </w:t>
      </w:r>
      <w:r w:rsidRPr="00C339C8">
        <w:rPr>
          <w:sz w:val="24"/>
          <w:szCs w:val="24"/>
          <w:lang w:val="ru-RU"/>
        </w:rPr>
        <w:t>изменения</w:t>
      </w:r>
      <w:r w:rsidRPr="00C339C8">
        <w:rPr>
          <w:spacing w:val="-6"/>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природе.</w:t>
      </w:r>
    </w:p>
    <w:p w14:paraId="38EEA613"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3665EC96" w14:textId="77777777" w:rsidR="00C339C8" w:rsidRPr="00C339C8" w:rsidRDefault="00C339C8" w:rsidP="00A344F5">
      <w:pPr>
        <w:spacing w:before="77" w:line="237" w:lineRule="auto"/>
        <w:ind w:left="567" w:right="375" w:firstLine="283"/>
        <w:rPr>
          <w:sz w:val="24"/>
          <w:szCs w:val="24"/>
          <w:lang w:val="ru-RU"/>
        </w:rPr>
      </w:pPr>
      <w:r w:rsidRPr="00C339C8">
        <w:rPr>
          <w:b/>
          <w:sz w:val="24"/>
          <w:szCs w:val="24"/>
          <w:lang w:val="ru-RU"/>
        </w:rPr>
        <w:lastRenderedPageBreak/>
        <w:t>Наш</w:t>
      </w:r>
      <w:r w:rsidRPr="00C339C8">
        <w:rPr>
          <w:b/>
          <w:spacing w:val="1"/>
          <w:sz w:val="24"/>
          <w:szCs w:val="24"/>
          <w:lang w:val="ru-RU"/>
        </w:rPr>
        <w:t xml:space="preserve"> </w:t>
      </w:r>
      <w:r w:rsidRPr="00C339C8">
        <w:rPr>
          <w:b/>
          <w:sz w:val="24"/>
          <w:szCs w:val="24"/>
          <w:lang w:val="ru-RU"/>
        </w:rPr>
        <w:t>дом</w:t>
      </w:r>
      <w:r w:rsidRPr="00C339C8">
        <w:rPr>
          <w:b/>
          <w:spacing w:val="1"/>
          <w:sz w:val="24"/>
          <w:szCs w:val="24"/>
          <w:lang w:val="ru-RU"/>
        </w:rPr>
        <w:t xml:space="preserve"> </w:t>
      </w:r>
      <w:r w:rsidRPr="00C339C8">
        <w:rPr>
          <w:b/>
          <w:sz w:val="24"/>
          <w:szCs w:val="24"/>
          <w:lang w:val="ru-RU"/>
        </w:rPr>
        <w:t>—</w:t>
      </w:r>
      <w:r w:rsidRPr="00C339C8">
        <w:rPr>
          <w:b/>
          <w:spacing w:val="1"/>
          <w:sz w:val="24"/>
          <w:szCs w:val="24"/>
          <w:lang w:val="ru-RU"/>
        </w:rPr>
        <w:t xml:space="preserve"> </w:t>
      </w:r>
      <w:r w:rsidRPr="00C339C8">
        <w:rPr>
          <w:b/>
          <w:sz w:val="24"/>
          <w:szCs w:val="24"/>
          <w:lang w:val="ru-RU"/>
        </w:rPr>
        <w:t>Земля</w:t>
      </w:r>
      <w:r w:rsidRPr="00C339C8">
        <w:rPr>
          <w:b/>
          <w:spacing w:val="1"/>
          <w:sz w:val="24"/>
          <w:szCs w:val="24"/>
          <w:lang w:val="ru-RU"/>
        </w:rPr>
        <w:t xml:space="preserve"> </w:t>
      </w:r>
      <w:r w:rsidRPr="00C339C8">
        <w:rPr>
          <w:sz w:val="24"/>
          <w:szCs w:val="24"/>
          <w:lang w:val="ru-RU"/>
        </w:rPr>
        <w:t>Планета</w:t>
      </w:r>
      <w:r w:rsidRPr="00C339C8">
        <w:rPr>
          <w:spacing w:val="1"/>
          <w:sz w:val="24"/>
          <w:szCs w:val="24"/>
          <w:lang w:val="ru-RU"/>
        </w:rPr>
        <w:t xml:space="preserve"> </w:t>
      </w:r>
      <w:r w:rsidRPr="00C339C8">
        <w:rPr>
          <w:sz w:val="24"/>
          <w:szCs w:val="24"/>
          <w:lang w:val="ru-RU"/>
        </w:rPr>
        <w:t>Земля.</w:t>
      </w:r>
      <w:r w:rsidRPr="00C339C8">
        <w:rPr>
          <w:spacing w:val="1"/>
          <w:sz w:val="24"/>
          <w:szCs w:val="24"/>
          <w:lang w:val="ru-RU"/>
        </w:rPr>
        <w:t xml:space="preserve"> </w:t>
      </w:r>
      <w:r w:rsidRPr="00C339C8">
        <w:rPr>
          <w:sz w:val="24"/>
          <w:szCs w:val="24"/>
          <w:lang w:val="ru-RU"/>
        </w:rPr>
        <w:t>Форма</w:t>
      </w:r>
      <w:r w:rsidRPr="00C339C8">
        <w:rPr>
          <w:spacing w:val="1"/>
          <w:sz w:val="24"/>
          <w:szCs w:val="24"/>
          <w:lang w:val="ru-RU"/>
        </w:rPr>
        <w:t xml:space="preserve"> </w:t>
      </w:r>
      <w:r w:rsidRPr="00C339C8">
        <w:rPr>
          <w:sz w:val="24"/>
          <w:szCs w:val="24"/>
          <w:lang w:val="ru-RU"/>
        </w:rPr>
        <w:t>Земли.</w:t>
      </w:r>
      <w:r w:rsidRPr="00C339C8">
        <w:rPr>
          <w:spacing w:val="1"/>
          <w:sz w:val="24"/>
          <w:szCs w:val="24"/>
          <w:lang w:val="ru-RU"/>
        </w:rPr>
        <w:t xml:space="preserve"> </w:t>
      </w:r>
      <w:r w:rsidRPr="00C339C8">
        <w:rPr>
          <w:sz w:val="24"/>
          <w:szCs w:val="24"/>
          <w:lang w:val="ru-RU"/>
        </w:rPr>
        <w:t>Оболочки</w:t>
      </w:r>
      <w:r w:rsidRPr="00C339C8">
        <w:rPr>
          <w:spacing w:val="1"/>
          <w:sz w:val="24"/>
          <w:szCs w:val="24"/>
          <w:lang w:val="ru-RU"/>
        </w:rPr>
        <w:t xml:space="preserve"> </w:t>
      </w:r>
      <w:r w:rsidRPr="00C339C8">
        <w:rPr>
          <w:sz w:val="24"/>
          <w:szCs w:val="24"/>
          <w:lang w:val="ru-RU"/>
        </w:rPr>
        <w:t>Земли:</w:t>
      </w:r>
      <w:r w:rsidRPr="00C339C8">
        <w:rPr>
          <w:spacing w:val="1"/>
          <w:sz w:val="24"/>
          <w:szCs w:val="24"/>
          <w:lang w:val="ru-RU"/>
        </w:rPr>
        <w:t xml:space="preserve"> </w:t>
      </w:r>
      <w:r w:rsidRPr="00C339C8">
        <w:rPr>
          <w:sz w:val="24"/>
          <w:szCs w:val="24"/>
          <w:lang w:val="ru-RU"/>
        </w:rPr>
        <w:t>атмосфера,</w:t>
      </w:r>
      <w:r w:rsidRPr="00C339C8">
        <w:rPr>
          <w:spacing w:val="1"/>
          <w:sz w:val="24"/>
          <w:szCs w:val="24"/>
          <w:lang w:val="ru-RU"/>
        </w:rPr>
        <w:t xml:space="preserve"> </w:t>
      </w:r>
      <w:r w:rsidRPr="00C339C8">
        <w:rPr>
          <w:sz w:val="24"/>
          <w:szCs w:val="24"/>
          <w:lang w:val="ru-RU"/>
        </w:rPr>
        <w:t>гидросфера,</w:t>
      </w:r>
      <w:r w:rsidRPr="00C339C8">
        <w:rPr>
          <w:spacing w:val="3"/>
          <w:sz w:val="24"/>
          <w:szCs w:val="24"/>
          <w:lang w:val="ru-RU"/>
        </w:rPr>
        <w:t xml:space="preserve"> </w:t>
      </w:r>
      <w:r w:rsidRPr="00C339C8">
        <w:rPr>
          <w:sz w:val="24"/>
          <w:szCs w:val="24"/>
          <w:lang w:val="ru-RU"/>
        </w:rPr>
        <w:t>литосфера,</w:t>
      </w:r>
      <w:r w:rsidRPr="00C339C8">
        <w:rPr>
          <w:spacing w:val="4"/>
          <w:sz w:val="24"/>
          <w:szCs w:val="24"/>
          <w:lang w:val="ru-RU"/>
        </w:rPr>
        <w:t xml:space="preserve"> </w:t>
      </w:r>
      <w:r w:rsidRPr="00C339C8">
        <w:rPr>
          <w:sz w:val="24"/>
          <w:szCs w:val="24"/>
          <w:lang w:val="ru-RU"/>
        </w:rPr>
        <w:t>биосфера.</w:t>
      </w:r>
    </w:p>
    <w:p w14:paraId="7F3218F2" w14:textId="77777777" w:rsidR="00C339C8" w:rsidRPr="00C339C8" w:rsidRDefault="00C339C8" w:rsidP="00A344F5">
      <w:pPr>
        <w:spacing w:before="4"/>
        <w:ind w:left="567" w:right="375" w:firstLine="283"/>
        <w:rPr>
          <w:sz w:val="24"/>
          <w:szCs w:val="24"/>
          <w:lang w:val="ru-RU"/>
        </w:rPr>
      </w:pPr>
      <w:r w:rsidRPr="00C339C8">
        <w:rPr>
          <w:b/>
          <w:i/>
          <w:sz w:val="24"/>
          <w:szCs w:val="24"/>
          <w:lang w:val="ru-RU"/>
        </w:rPr>
        <w:t>Воздух.</w:t>
      </w:r>
      <w:r w:rsidRPr="00C339C8">
        <w:rPr>
          <w:b/>
          <w:i/>
          <w:spacing w:val="1"/>
          <w:sz w:val="24"/>
          <w:szCs w:val="24"/>
          <w:lang w:val="ru-RU"/>
        </w:rPr>
        <w:t xml:space="preserve"> </w:t>
      </w:r>
      <w:r w:rsidRPr="00C339C8">
        <w:rPr>
          <w:sz w:val="24"/>
          <w:szCs w:val="24"/>
          <w:lang w:val="ru-RU"/>
        </w:rPr>
        <w:t>Воздух</w:t>
      </w:r>
      <w:r w:rsidRPr="00C339C8">
        <w:rPr>
          <w:spacing w:val="-6"/>
          <w:sz w:val="24"/>
          <w:szCs w:val="24"/>
          <w:lang w:val="ru-RU"/>
        </w:rPr>
        <w:t xml:space="preserve"> </w:t>
      </w:r>
      <w:r w:rsidRPr="00C339C8">
        <w:rPr>
          <w:sz w:val="24"/>
          <w:szCs w:val="24"/>
          <w:lang w:val="ru-RU"/>
        </w:rPr>
        <w:t>и его</w:t>
      </w:r>
      <w:r w:rsidRPr="00C339C8">
        <w:rPr>
          <w:spacing w:val="-6"/>
          <w:sz w:val="24"/>
          <w:szCs w:val="24"/>
          <w:lang w:val="ru-RU"/>
        </w:rPr>
        <w:t xml:space="preserve"> </w:t>
      </w:r>
      <w:r w:rsidRPr="00C339C8">
        <w:rPr>
          <w:sz w:val="24"/>
          <w:szCs w:val="24"/>
          <w:lang w:val="ru-RU"/>
        </w:rPr>
        <w:t>охрана. Значение</w:t>
      </w:r>
      <w:r w:rsidRPr="00C339C8">
        <w:rPr>
          <w:spacing w:val="-2"/>
          <w:sz w:val="24"/>
          <w:szCs w:val="24"/>
          <w:lang w:val="ru-RU"/>
        </w:rPr>
        <w:t xml:space="preserve"> </w:t>
      </w:r>
      <w:r w:rsidRPr="00C339C8">
        <w:rPr>
          <w:sz w:val="24"/>
          <w:szCs w:val="24"/>
          <w:lang w:val="ru-RU"/>
        </w:rPr>
        <w:t>воздуха</w:t>
      </w:r>
      <w:r w:rsidRPr="00C339C8">
        <w:rPr>
          <w:spacing w:val="-2"/>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жизни на</w:t>
      </w:r>
      <w:r w:rsidRPr="00C339C8">
        <w:rPr>
          <w:spacing w:val="-7"/>
          <w:sz w:val="24"/>
          <w:szCs w:val="24"/>
          <w:lang w:val="ru-RU"/>
        </w:rPr>
        <w:t xml:space="preserve"> </w:t>
      </w:r>
      <w:r w:rsidRPr="00C339C8">
        <w:rPr>
          <w:sz w:val="24"/>
          <w:szCs w:val="24"/>
          <w:lang w:val="ru-RU"/>
        </w:rPr>
        <w:t>Земле.</w:t>
      </w:r>
    </w:p>
    <w:p w14:paraId="3FF3EFAE" w14:textId="77777777" w:rsidR="00C339C8" w:rsidRPr="00C339C8" w:rsidRDefault="00C339C8" w:rsidP="00A344F5">
      <w:pPr>
        <w:spacing w:before="2"/>
        <w:ind w:left="567" w:right="375" w:firstLine="283"/>
        <w:rPr>
          <w:sz w:val="24"/>
          <w:szCs w:val="24"/>
          <w:lang w:val="ru-RU"/>
        </w:rPr>
      </w:pPr>
      <w:r w:rsidRPr="00C339C8">
        <w:rPr>
          <w:sz w:val="24"/>
          <w:szCs w:val="24"/>
          <w:lang w:val="ru-RU"/>
        </w:rPr>
        <w:t>Свойства</w:t>
      </w:r>
      <w:r w:rsidRPr="00C339C8">
        <w:rPr>
          <w:spacing w:val="1"/>
          <w:sz w:val="24"/>
          <w:szCs w:val="24"/>
          <w:lang w:val="ru-RU"/>
        </w:rPr>
        <w:t xml:space="preserve"> </w:t>
      </w:r>
      <w:r w:rsidRPr="00C339C8">
        <w:rPr>
          <w:sz w:val="24"/>
          <w:szCs w:val="24"/>
          <w:lang w:val="ru-RU"/>
        </w:rPr>
        <w:t>воздуха:</w:t>
      </w:r>
      <w:r w:rsidRPr="00C339C8">
        <w:rPr>
          <w:spacing w:val="1"/>
          <w:sz w:val="24"/>
          <w:szCs w:val="24"/>
          <w:lang w:val="ru-RU"/>
        </w:rPr>
        <w:t xml:space="preserve"> </w:t>
      </w:r>
      <w:r w:rsidRPr="00C339C8">
        <w:rPr>
          <w:sz w:val="24"/>
          <w:szCs w:val="24"/>
          <w:lang w:val="ru-RU"/>
        </w:rPr>
        <w:t>прозрачность,</w:t>
      </w:r>
      <w:r w:rsidRPr="00C339C8">
        <w:rPr>
          <w:spacing w:val="1"/>
          <w:sz w:val="24"/>
          <w:szCs w:val="24"/>
          <w:lang w:val="ru-RU"/>
        </w:rPr>
        <w:t xml:space="preserve"> </w:t>
      </w:r>
      <w:r w:rsidRPr="00C339C8">
        <w:rPr>
          <w:sz w:val="24"/>
          <w:szCs w:val="24"/>
          <w:lang w:val="ru-RU"/>
        </w:rPr>
        <w:t>бесцветность,</w:t>
      </w:r>
      <w:r w:rsidRPr="00C339C8">
        <w:rPr>
          <w:spacing w:val="1"/>
          <w:sz w:val="24"/>
          <w:szCs w:val="24"/>
          <w:lang w:val="ru-RU"/>
        </w:rPr>
        <w:t xml:space="preserve"> </w:t>
      </w:r>
      <w:r w:rsidRPr="00C339C8">
        <w:rPr>
          <w:sz w:val="24"/>
          <w:szCs w:val="24"/>
          <w:lang w:val="ru-RU"/>
        </w:rPr>
        <w:t>объем,</w:t>
      </w:r>
      <w:r w:rsidRPr="00C339C8">
        <w:rPr>
          <w:spacing w:val="1"/>
          <w:sz w:val="24"/>
          <w:szCs w:val="24"/>
          <w:lang w:val="ru-RU"/>
        </w:rPr>
        <w:t xml:space="preserve"> </w:t>
      </w:r>
      <w:r w:rsidRPr="00C339C8">
        <w:rPr>
          <w:sz w:val="24"/>
          <w:szCs w:val="24"/>
          <w:lang w:val="ru-RU"/>
        </w:rPr>
        <w:t>упругость.</w:t>
      </w:r>
      <w:r w:rsidRPr="00C339C8">
        <w:rPr>
          <w:spacing w:val="1"/>
          <w:sz w:val="24"/>
          <w:szCs w:val="24"/>
          <w:lang w:val="ru-RU"/>
        </w:rPr>
        <w:t xml:space="preserve"> </w: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упругости воздуха. Теплопроводность воздуха. Использование этого свойства воздуха в быту.</w:t>
      </w:r>
      <w:r w:rsidRPr="00C339C8">
        <w:rPr>
          <w:spacing w:val="1"/>
          <w:sz w:val="24"/>
          <w:szCs w:val="24"/>
          <w:lang w:val="ru-RU"/>
        </w:rPr>
        <w:t xml:space="preserve"> </w:t>
      </w:r>
      <w:r w:rsidRPr="00C339C8">
        <w:rPr>
          <w:sz w:val="24"/>
          <w:szCs w:val="24"/>
          <w:lang w:val="ru-RU"/>
        </w:rPr>
        <w:t>Давление.</w:t>
      </w:r>
      <w:r w:rsidRPr="00C339C8">
        <w:rPr>
          <w:spacing w:val="1"/>
          <w:sz w:val="24"/>
          <w:szCs w:val="24"/>
          <w:lang w:val="ru-RU"/>
        </w:rPr>
        <w:t xml:space="preserve"> </w:t>
      </w:r>
      <w:r w:rsidRPr="00C339C8">
        <w:rPr>
          <w:sz w:val="24"/>
          <w:szCs w:val="24"/>
          <w:lang w:val="ru-RU"/>
        </w:rPr>
        <w:t>Расширение воздуха</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нагревании</w:t>
      </w:r>
      <w:r w:rsidRPr="00C339C8">
        <w:rPr>
          <w:spacing w:val="1"/>
          <w:sz w:val="24"/>
          <w:szCs w:val="24"/>
          <w:lang w:val="ru-RU"/>
        </w:rPr>
        <w:t xml:space="preserve"> </w:t>
      </w:r>
      <w:r w:rsidRPr="00C339C8">
        <w:rPr>
          <w:sz w:val="24"/>
          <w:szCs w:val="24"/>
          <w:lang w:val="ru-RU"/>
        </w:rPr>
        <w:t>и</w:t>
      </w:r>
      <w:r w:rsidRPr="00C339C8">
        <w:rPr>
          <w:spacing w:val="60"/>
          <w:sz w:val="24"/>
          <w:szCs w:val="24"/>
          <w:lang w:val="ru-RU"/>
        </w:rPr>
        <w:t xml:space="preserve"> </w:t>
      </w:r>
      <w:r w:rsidRPr="00C339C8">
        <w:rPr>
          <w:sz w:val="24"/>
          <w:szCs w:val="24"/>
          <w:lang w:val="ru-RU"/>
        </w:rPr>
        <w:t>сжатие при охлаждении. Теплый воздух</w:t>
      </w:r>
      <w:r w:rsidRPr="00C339C8">
        <w:rPr>
          <w:spacing w:val="1"/>
          <w:sz w:val="24"/>
          <w:szCs w:val="24"/>
          <w:lang w:val="ru-RU"/>
        </w:rPr>
        <w:t xml:space="preserve"> </w:t>
      </w:r>
      <w:r w:rsidRPr="00C339C8">
        <w:rPr>
          <w:sz w:val="24"/>
          <w:szCs w:val="24"/>
          <w:lang w:val="ru-RU"/>
        </w:rPr>
        <w:t>легче холодного, теплый воздух поднимается вверх, холодный опускается вниз. Движение</w:t>
      </w:r>
      <w:r w:rsidRPr="00C339C8">
        <w:rPr>
          <w:spacing w:val="1"/>
          <w:sz w:val="24"/>
          <w:szCs w:val="24"/>
          <w:lang w:val="ru-RU"/>
        </w:rPr>
        <w:t xml:space="preserve"> </w:t>
      </w:r>
      <w:r w:rsidRPr="00C339C8">
        <w:rPr>
          <w:sz w:val="24"/>
          <w:szCs w:val="24"/>
          <w:lang w:val="ru-RU"/>
        </w:rPr>
        <w:t>воздуха.</w:t>
      </w:r>
    </w:p>
    <w:p w14:paraId="0C3EB21E"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Знакомство</w:t>
      </w:r>
      <w:r w:rsidRPr="00C339C8">
        <w:rPr>
          <w:spacing w:val="-5"/>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термометрами.</w:t>
      </w:r>
      <w:r w:rsidRPr="00C339C8">
        <w:rPr>
          <w:spacing w:val="-3"/>
          <w:sz w:val="24"/>
          <w:szCs w:val="24"/>
          <w:lang w:val="ru-RU"/>
        </w:rPr>
        <w:t xml:space="preserve"> </w:t>
      </w:r>
      <w:r w:rsidRPr="00C339C8">
        <w:rPr>
          <w:sz w:val="24"/>
          <w:szCs w:val="24"/>
          <w:lang w:val="ru-RU"/>
        </w:rPr>
        <w:t>Измерение</w:t>
      </w:r>
      <w:r w:rsidRPr="00C339C8">
        <w:rPr>
          <w:spacing w:val="-6"/>
          <w:sz w:val="24"/>
          <w:szCs w:val="24"/>
          <w:lang w:val="ru-RU"/>
        </w:rPr>
        <w:t xml:space="preserve"> </w:t>
      </w:r>
      <w:r w:rsidRPr="00C339C8">
        <w:rPr>
          <w:sz w:val="24"/>
          <w:szCs w:val="24"/>
          <w:lang w:val="ru-RU"/>
        </w:rPr>
        <w:t>температуры</w:t>
      </w:r>
      <w:r w:rsidRPr="00C339C8">
        <w:rPr>
          <w:spacing w:val="-4"/>
          <w:sz w:val="24"/>
          <w:szCs w:val="24"/>
          <w:lang w:val="ru-RU"/>
        </w:rPr>
        <w:t xml:space="preserve"> </w:t>
      </w:r>
      <w:r w:rsidRPr="00C339C8">
        <w:rPr>
          <w:sz w:val="24"/>
          <w:szCs w:val="24"/>
          <w:lang w:val="ru-RU"/>
        </w:rPr>
        <w:t>воздуха.</w:t>
      </w:r>
    </w:p>
    <w:p w14:paraId="5C43DC73" w14:textId="77777777" w:rsidR="00C339C8" w:rsidRPr="00C339C8" w:rsidRDefault="00C339C8" w:rsidP="00A344F5">
      <w:pPr>
        <w:spacing w:before="3"/>
        <w:ind w:left="567" w:right="375" w:firstLine="283"/>
        <w:rPr>
          <w:sz w:val="24"/>
          <w:szCs w:val="24"/>
          <w:lang w:val="ru-RU"/>
        </w:rPr>
      </w:pPr>
      <w:r w:rsidRPr="00C339C8">
        <w:rPr>
          <w:sz w:val="24"/>
          <w:szCs w:val="24"/>
          <w:lang w:val="ru-RU"/>
        </w:rPr>
        <w:t>Состав воздуха: кислород, углекислый газ, азот. Кислород, его свойство поддерживать</w:t>
      </w:r>
      <w:r w:rsidRPr="00C339C8">
        <w:rPr>
          <w:spacing w:val="1"/>
          <w:sz w:val="24"/>
          <w:szCs w:val="24"/>
          <w:lang w:val="ru-RU"/>
        </w:rPr>
        <w:t xml:space="preserve"> </w:t>
      </w:r>
      <w:r w:rsidRPr="00C339C8">
        <w:rPr>
          <w:sz w:val="24"/>
          <w:szCs w:val="24"/>
          <w:lang w:val="ru-RU"/>
        </w:rPr>
        <w:t>горение.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кислорода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дыхания</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Применение</w:t>
      </w:r>
      <w:r w:rsidRPr="00C339C8">
        <w:rPr>
          <w:spacing w:val="1"/>
          <w:sz w:val="24"/>
          <w:szCs w:val="24"/>
          <w:lang w:val="ru-RU"/>
        </w:rPr>
        <w:t xml:space="preserve"> </w:t>
      </w:r>
      <w:r w:rsidRPr="00C339C8">
        <w:rPr>
          <w:sz w:val="24"/>
          <w:szCs w:val="24"/>
          <w:lang w:val="ru-RU"/>
        </w:rPr>
        <w:t>кислорода в медицине. Углекислый газ и его свойство не поддерживать горение. Применение</w:t>
      </w:r>
      <w:r w:rsidRPr="00C339C8">
        <w:rPr>
          <w:spacing w:val="1"/>
          <w:sz w:val="24"/>
          <w:szCs w:val="24"/>
          <w:lang w:val="ru-RU"/>
        </w:rPr>
        <w:t xml:space="preserve"> </w:t>
      </w:r>
      <w:r w:rsidRPr="00C339C8">
        <w:rPr>
          <w:sz w:val="24"/>
          <w:szCs w:val="24"/>
          <w:lang w:val="ru-RU"/>
        </w:rPr>
        <w:t>углекислого газа при тушении пожара. Движение воздуха. Ветер. Работа ветра в природе.</w:t>
      </w:r>
      <w:r w:rsidRPr="00C339C8">
        <w:rPr>
          <w:spacing w:val="1"/>
          <w:sz w:val="24"/>
          <w:szCs w:val="24"/>
          <w:lang w:val="ru-RU"/>
        </w:rPr>
        <w:t xml:space="preserve"> </w:t>
      </w:r>
      <w:r w:rsidRPr="00C339C8">
        <w:rPr>
          <w:sz w:val="24"/>
          <w:szCs w:val="24"/>
          <w:lang w:val="ru-RU"/>
        </w:rPr>
        <w:t>Направление ветра.</w:t>
      </w:r>
      <w:r w:rsidRPr="00C339C8">
        <w:rPr>
          <w:spacing w:val="4"/>
          <w:sz w:val="24"/>
          <w:szCs w:val="24"/>
          <w:lang w:val="ru-RU"/>
        </w:rPr>
        <w:t xml:space="preserve"> </w:t>
      </w:r>
      <w:r w:rsidRPr="00C339C8">
        <w:rPr>
          <w:sz w:val="24"/>
          <w:szCs w:val="24"/>
          <w:lang w:val="ru-RU"/>
        </w:rPr>
        <w:t>Ураган,</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защиты.</w:t>
      </w:r>
    </w:p>
    <w:p w14:paraId="326D006B"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Чистый</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загрязненный</w:t>
      </w:r>
      <w:r w:rsidRPr="00C339C8">
        <w:rPr>
          <w:spacing w:val="-5"/>
          <w:sz w:val="24"/>
          <w:szCs w:val="24"/>
          <w:lang w:val="ru-RU"/>
        </w:rPr>
        <w:t xml:space="preserve"> </w:t>
      </w:r>
      <w:r w:rsidRPr="00C339C8">
        <w:rPr>
          <w:sz w:val="24"/>
          <w:szCs w:val="24"/>
          <w:lang w:val="ru-RU"/>
        </w:rPr>
        <w:t>воздух.</w:t>
      </w:r>
      <w:r w:rsidRPr="00C339C8">
        <w:rPr>
          <w:spacing w:val="1"/>
          <w:sz w:val="24"/>
          <w:szCs w:val="24"/>
          <w:lang w:val="ru-RU"/>
        </w:rPr>
        <w:t xml:space="preserve"> </w:t>
      </w:r>
      <w:r w:rsidRPr="00C339C8">
        <w:rPr>
          <w:sz w:val="24"/>
          <w:szCs w:val="24"/>
          <w:lang w:val="ru-RU"/>
        </w:rPr>
        <w:t>Примеси</w:t>
      </w:r>
      <w:r w:rsidRPr="00C339C8">
        <w:rPr>
          <w:spacing w:val="-4"/>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воздухе</w:t>
      </w:r>
      <w:r w:rsidRPr="00C339C8">
        <w:rPr>
          <w:spacing w:val="-2"/>
          <w:sz w:val="24"/>
          <w:szCs w:val="24"/>
          <w:lang w:val="ru-RU"/>
        </w:rPr>
        <w:t xml:space="preserve"> </w:t>
      </w:r>
      <w:r w:rsidRPr="00C339C8">
        <w:rPr>
          <w:sz w:val="24"/>
          <w:szCs w:val="24"/>
          <w:lang w:val="ru-RU"/>
        </w:rPr>
        <w:t>(водяной</w:t>
      </w:r>
      <w:r w:rsidRPr="00C339C8">
        <w:rPr>
          <w:spacing w:val="-5"/>
          <w:sz w:val="24"/>
          <w:szCs w:val="24"/>
          <w:lang w:val="ru-RU"/>
        </w:rPr>
        <w:t xml:space="preserve"> </w:t>
      </w:r>
      <w:r w:rsidRPr="00C339C8">
        <w:rPr>
          <w:sz w:val="24"/>
          <w:szCs w:val="24"/>
          <w:lang w:val="ru-RU"/>
        </w:rPr>
        <w:t>пар,</w:t>
      </w:r>
      <w:r w:rsidRPr="00C339C8">
        <w:rPr>
          <w:spacing w:val="-4"/>
          <w:sz w:val="24"/>
          <w:szCs w:val="24"/>
          <w:lang w:val="ru-RU"/>
        </w:rPr>
        <w:t xml:space="preserve"> </w:t>
      </w:r>
      <w:r w:rsidRPr="00C339C8">
        <w:rPr>
          <w:sz w:val="24"/>
          <w:szCs w:val="24"/>
          <w:lang w:val="ru-RU"/>
        </w:rPr>
        <w:t>дым,</w:t>
      </w:r>
      <w:r w:rsidRPr="00C339C8">
        <w:rPr>
          <w:spacing w:val="1"/>
          <w:sz w:val="24"/>
          <w:szCs w:val="24"/>
          <w:lang w:val="ru-RU"/>
        </w:rPr>
        <w:t xml:space="preserve"> </w:t>
      </w:r>
      <w:r w:rsidRPr="00C339C8">
        <w:rPr>
          <w:sz w:val="24"/>
          <w:szCs w:val="24"/>
          <w:lang w:val="ru-RU"/>
        </w:rPr>
        <w:t>пыль).</w:t>
      </w:r>
    </w:p>
    <w:p w14:paraId="1AB5DE24"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Поддержание</w:t>
      </w:r>
      <w:r w:rsidRPr="00C339C8">
        <w:rPr>
          <w:spacing w:val="-5"/>
          <w:sz w:val="24"/>
          <w:szCs w:val="24"/>
          <w:lang w:val="ru-RU"/>
        </w:rPr>
        <w:t xml:space="preserve"> </w:t>
      </w:r>
      <w:r w:rsidRPr="00C339C8">
        <w:rPr>
          <w:sz w:val="24"/>
          <w:szCs w:val="24"/>
          <w:lang w:val="ru-RU"/>
        </w:rPr>
        <w:t>чистоты</w:t>
      </w:r>
      <w:r w:rsidRPr="00C339C8">
        <w:rPr>
          <w:spacing w:val="-4"/>
          <w:sz w:val="24"/>
          <w:szCs w:val="24"/>
          <w:lang w:val="ru-RU"/>
        </w:rPr>
        <w:t xml:space="preserve"> </w:t>
      </w:r>
      <w:r w:rsidRPr="00C339C8">
        <w:rPr>
          <w:sz w:val="24"/>
          <w:szCs w:val="24"/>
          <w:lang w:val="ru-RU"/>
        </w:rPr>
        <w:t>воздуха.</w:t>
      </w:r>
      <w:r w:rsidRPr="00C339C8">
        <w:rPr>
          <w:spacing w:val="-2"/>
          <w:sz w:val="24"/>
          <w:szCs w:val="24"/>
          <w:lang w:val="ru-RU"/>
        </w:rPr>
        <w:t xml:space="preserve"> </w:t>
      </w:r>
      <w:r w:rsidRPr="00C339C8">
        <w:rPr>
          <w:sz w:val="24"/>
          <w:szCs w:val="24"/>
          <w:lang w:val="ru-RU"/>
        </w:rPr>
        <w:t>Значение</w:t>
      </w:r>
      <w:r w:rsidRPr="00C339C8">
        <w:rPr>
          <w:spacing w:val="-5"/>
          <w:sz w:val="24"/>
          <w:szCs w:val="24"/>
          <w:lang w:val="ru-RU"/>
        </w:rPr>
        <w:t xml:space="preserve"> </w:t>
      </w:r>
      <w:r w:rsidRPr="00C339C8">
        <w:rPr>
          <w:sz w:val="24"/>
          <w:szCs w:val="24"/>
          <w:lang w:val="ru-RU"/>
        </w:rPr>
        <w:t>воздуха</w:t>
      </w:r>
      <w:r w:rsidRPr="00C339C8">
        <w:rPr>
          <w:spacing w:val="-5"/>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природе.</w:t>
      </w:r>
    </w:p>
    <w:p w14:paraId="4E17D9AD" w14:textId="77777777" w:rsidR="00C339C8" w:rsidRPr="00C339C8" w:rsidRDefault="00C339C8" w:rsidP="00A344F5">
      <w:pPr>
        <w:ind w:left="567" w:right="375" w:firstLine="283"/>
        <w:rPr>
          <w:sz w:val="24"/>
          <w:szCs w:val="24"/>
          <w:lang w:val="ru-RU"/>
        </w:rPr>
      </w:pPr>
      <w:r w:rsidRPr="00C339C8">
        <w:rPr>
          <w:b/>
          <w:i/>
          <w:sz w:val="24"/>
          <w:szCs w:val="24"/>
          <w:lang w:val="ru-RU"/>
        </w:rPr>
        <w:t>Поверхность</w:t>
      </w:r>
      <w:r w:rsidRPr="00C339C8">
        <w:rPr>
          <w:b/>
          <w:i/>
          <w:spacing w:val="1"/>
          <w:sz w:val="24"/>
          <w:szCs w:val="24"/>
          <w:lang w:val="ru-RU"/>
        </w:rPr>
        <w:t xml:space="preserve"> </w:t>
      </w:r>
      <w:r w:rsidRPr="00C339C8">
        <w:rPr>
          <w:b/>
          <w:i/>
          <w:sz w:val="24"/>
          <w:szCs w:val="24"/>
          <w:lang w:val="ru-RU"/>
        </w:rPr>
        <w:t>суши.</w:t>
      </w:r>
      <w:r w:rsidRPr="00C339C8">
        <w:rPr>
          <w:b/>
          <w:i/>
          <w:spacing w:val="1"/>
          <w:sz w:val="24"/>
          <w:szCs w:val="24"/>
          <w:lang w:val="ru-RU"/>
        </w:rPr>
        <w:t xml:space="preserve"> </w:t>
      </w:r>
      <w:r w:rsidRPr="00C339C8">
        <w:rPr>
          <w:b/>
          <w:i/>
          <w:sz w:val="24"/>
          <w:szCs w:val="24"/>
          <w:lang w:val="ru-RU"/>
        </w:rPr>
        <w:t>Почва.</w:t>
      </w:r>
      <w:r w:rsidRPr="00C339C8">
        <w:rPr>
          <w:b/>
          <w:i/>
          <w:spacing w:val="1"/>
          <w:sz w:val="24"/>
          <w:szCs w:val="24"/>
          <w:lang w:val="ru-RU"/>
        </w:rPr>
        <w:t xml:space="preserve"> </w:t>
      </w:r>
      <w:r w:rsidRPr="00C339C8">
        <w:rPr>
          <w:sz w:val="24"/>
          <w:szCs w:val="24"/>
          <w:lang w:val="ru-RU"/>
        </w:rPr>
        <w:t>Равнины,</w:t>
      </w:r>
      <w:r w:rsidRPr="00C339C8">
        <w:rPr>
          <w:spacing w:val="1"/>
          <w:sz w:val="24"/>
          <w:szCs w:val="24"/>
          <w:lang w:val="ru-RU"/>
        </w:rPr>
        <w:t xml:space="preserve"> </w:t>
      </w:r>
      <w:r w:rsidRPr="00C339C8">
        <w:rPr>
          <w:sz w:val="24"/>
          <w:szCs w:val="24"/>
          <w:lang w:val="ru-RU"/>
        </w:rPr>
        <w:t>горы,</w:t>
      </w:r>
      <w:r w:rsidRPr="00C339C8">
        <w:rPr>
          <w:spacing w:val="1"/>
          <w:sz w:val="24"/>
          <w:szCs w:val="24"/>
          <w:lang w:val="ru-RU"/>
        </w:rPr>
        <w:t xml:space="preserve"> </w:t>
      </w:r>
      <w:r w:rsidRPr="00C339C8">
        <w:rPr>
          <w:sz w:val="24"/>
          <w:szCs w:val="24"/>
          <w:lang w:val="ru-RU"/>
        </w:rPr>
        <w:t>холмы,</w:t>
      </w:r>
      <w:r w:rsidRPr="00C339C8">
        <w:rPr>
          <w:spacing w:val="1"/>
          <w:sz w:val="24"/>
          <w:szCs w:val="24"/>
          <w:lang w:val="ru-RU"/>
        </w:rPr>
        <w:t xml:space="preserve"> </w:t>
      </w:r>
      <w:r w:rsidRPr="00C339C8">
        <w:rPr>
          <w:sz w:val="24"/>
          <w:szCs w:val="24"/>
          <w:lang w:val="ru-RU"/>
        </w:rPr>
        <w:t>овраги.Почва</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верхний</w:t>
      </w:r>
      <w:r w:rsidRPr="00C339C8">
        <w:rPr>
          <w:spacing w:val="1"/>
          <w:sz w:val="24"/>
          <w:szCs w:val="24"/>
          <w:lang w:val="ru-RU"/>
        </w:rPr>
        <w:t xml:space="preserve"> </w:t>
      </w:r>
      <w:r w:rsidRPr="00C339C8">
        <w:rPr>
          <w:sz w:val="24"/>
          <w:szCs w:val="24"/>
          <w:lang w:val="ru-RU"/>
        </w:rPr>
        <w:t>слой</w:t>
      </w:r>
      <w:r w:rsidRPr="00C339C8">
        <w:rPr>
          <w:spacing w:val="1"/>
          <w:sz w:val="24"/>
          <w:szCs w:val="24"/>
          <w:lang w:val="ru-RU"/>
        </w:rPr>
        <w:t xml:space="preserve"> </w:t>
      </w:r>
      <w:r w:rsidRPr="00C339C8">
        <w:rPr>
          <w:sz w:val="24"/>
          <w:szCs w:val="24"/>
          <w:lang w:val="ru-RU"/>
        </w:rPr>
        <w:t>земли.</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Состав</w:t>
      </w:r>
      <w:r w:rsidRPr="00C339C8">
        <w:rPr>
          <w:spacing w:val="1"/>
          <w:sz w:val="24"/>
          <w:szCs w:val="24"/>
          <w:lang w:val="ru-RU"/>
        </w:rPr>
        <w:t xml:space="preserve"> </w:t>
      </w:r>
      <w:r w:rsidRPr="00C339C8">
        <w:rPr>
          <w:sz w:val="24"/>
          <w:szCs w:val="24"/>
          <w:lang w:val="ru-RU"/>
        </w:rPr>
        <w:t>почвы:</w:t>
      </w:r>
      <w:r w:rsidRPr="00C339C8">
        <w:rPr>
          <w:spacing w:val="1"/>
          <w:sz w:val="24"/>
          <w:szCs w:val="24"/>
          <w:lang w:val="ru-RU"/>
        </w:rPr>
        <w:t xml:space="preserve"> </w:t>
      </w:r>
      <w:r w:rsidRPr="00C339C8">
        <w:rPr>
          <w:sz w:val="24"/>
          <w:szCs w:val="24"/>
          <w:lang w:val="ru-RU"/>
        </w:rPr>
        <w:t>перегной,</w:t>
      </w:r>
      <w:r w:rsidRPr="00C339C8">
        <w:rPr>
          <w:spacing w:val="1"/>
          <w:sz w:val="24"/>
          <w:szCs w:val="24"/>
          <w:lang w:val="ru-RU"/>
        </w:rPr>
        <w:t xml:space="preserve"> </w:t>
      </w:r>
      <w:r w:rsidRPr="00C339C8">
        <w:rPr>
          <w:sz w:val="24"/>
          <w:szCs w:val="24"/>
          <w:lang w:val="ru-RU"/>
        </w:rPr>
        <w:t>глина,</w:t>
      </w:r>
      <w:r w:rsidRPr="00C339C8">
        <w:rPr>
          <w:spacing w:val="1"/>
          <w:sz w:val="24"/>
          <w:szCs w:val="24"/>
          <w:lang w:val="ru-RU"/>
        </w:rPr>
        <w:t xml:space="preserve"> </w:t>
      </w:r>
      <w:r w:rsidRPr="00C339C8">
        <w:rPr>
          <w:sz w:val="24"/>
          <w:szCs w:val="24"/>
          <w:lang w:val="ru-RU"/>
        </w:rPr>
        <w:t>песок,</w:t>
      </w:r>
      <w:r w:rsidRPr="00C339C8">
        <w:rPr>
          <w:spacing w:val="1"/>
          <w:sz w:val="24"/>
          <w:szCs w:val="24"/>
          <w:lang w:val="ru-RU"/>
        </w:rPr>
        <w:t xml:space="preserve"> </w:t>
      </w:r>
      <w:r w:rsidRPr="00C339C8">
        <w:rPr>
          <w:sz w:val="24"/>
          <w:szCs w:val="24"/>
          <w:lang w:val="ru-RU"/>
        </w:rPr>
        <w:t>вода,</w:t>
      </w:r>
      <w:r w:rsidRPr="00C339C8">
        <w:rPr>
          <w:spacing w:val="60"/>
          <w:sz w:val="24"/>
          <w:szCs w:val="24"/>
          <w:lang w:val="ru-RU"/>
        </w:rPr>
        <w:t xml:space="preserve"> </w:t>
      </w:r>
      <w:r w:rsidRPr="00C339C8">
        <w:rPr>
          <w:sz w:val="24"/>
          <w:szCs w:val="24"/>
          <w:lang w:val="ru-RU"/>
        </w:rPr>
        <w:t>минеральные</w:t>
      </w:r>
      <w:r w:rsidRPr="00C339C8">
        <w:rPr>
          <w:spacing w:val="60"/>
          <w:sz w:val="24"/>
          <w:szCs w:val="24"/>
          <w:lang w:val="ru-RU"/>
        </w:rPr>
        <w:t xml:space="preserve"> </w:t>
      </w:r>
      <w:r w:rsidRPr="00C339C8">
        <w:rPr>
          <w:sz w:val="24"/>
          <w:szCs w:val="24"/>
          <w:lang w:val="ru-RU"/>
        </w:rPr>
        <w:t>соли,</w:t>
      </w:r>
      <w:r w:rsidRPr="00C339C8">
        <w:rPr>
          <w:spacing w:val="1"/>
          <w:sz w:val="24"/>
          <w:szCs w:val="24"/>
          <w:lang w:val="ru-RU"/>
        </w:rPr>
        <w:t xml:space="preserve"> </w:t>
      </w:r>
      <w:r w:rsidRPr="00C339C8">
        <w:rPr>
          <w:sz w:val="24"/>
          <w:szCs w:val="24"/>
          <w:lang w:val="ru-RU"/>
        </w:rPr>
        <w:t>воздух.</w:t>
      </w:r>
    </w:p>
    <w:p w14:paraId="0406B072"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Минеральная</w:t>
      </w:r>
      <w:r w:rsidRPr="00C339C8">
        <w:rPr>
          <w:spacing w:val="-2"/>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органическая</w:t>
      </w:r>
      <w:r w:rsidRPr="00C339C8">
        <w:rPr>
          <w:spacing w:val="-2"/>
          <w:sz w:val="24"/>
          <w:szCs w:val="24"/>
          <w:lang w:val="ru-RU"/>
        </w:rPr>
        <w:t xml:space="preserve"> </w:t>
      </w:r>
      <w:r w:rsidRPr="00C339C8">
        <w:rPr>
          <w:sz w:val="24"/>
          <w:szCs w:val="24"/>
          <w:lang w:val="ru-RU"/>
        </w:rPr>
        <w:t>части почвы.</w:t>
      </w:r>
      <w:r w:rsidRPr="00C339C8">
        <w:rPr>
          <w:spacing w:val="-5"/>
          <w:sz w:val="24"/>
          <w:szCs w:val="24"/>
          <w:lang w:val="ru-RU"/>
        </w:rPr>
        <w:t xml:space="preserve"> </w:t>
      </w:r>
      <w:r w:rsidRPr="00C339C8">
        <w:rPr>
          <w:sz w:val="24"/>
          <w:szCs w:val="24"/>
          <w:lang w:val="ru-RU"/>
        </w:rPr>
        <w:t>Перегной</w:t>
      </w:r>
      <w:r w:rsidRPr="00C339C8">
        <w:rPr>
          <w:spacing w:val="5"/>
          <w:sz w:val="24"/>
          <w:szCs w:val="24"/>
          <w:lang w:val="ru-RU"/>
        </w:rPr>
        <w:t xml:space="preserve"> </w:t>
      </w:r>
      <w:r w:rsidRPr="00C339C8">
        <w:rPr>
          <w:sz w:val="24"/>
          <w:szCs w:val="24"/>
          <w:lang w:val="ru-RU"/>
        </w:rPr>
        <w:t>—</w:t>
      </w:r>
      <w:r w:rsidRPr="00C339C8">
        <w:rPr>
          <w:spacing w:val="-10"/>
          <w:sz w:val="24"/>
          <w:szCs w:val="24"/>
          <w:lang w:val="ru-RU"/>
        </w:rPr>
        <w:t xml:space="preserve"> </w:t>
      </w:r>
      <w:r w:rsidRPr="00C339C8">
        <w:rPr>
          <w:sz w:val="24"/>
          <w:szCs w:val="24"/>
          <w:lang w:val="ru-RU"/>
        </w:rPr>
        <w:t>органическая</w:t>
      </w:r>
      <w:r w:rsidRPr="00C339C8">
        <w:rPr>
          <w:spacing w:val="-1"/>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почвы.</w:t>
      </w:r>
    </w:p>
    <w:p w14:paraId="0FABBCCA"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Глина,</w:t>
      </w:r>
      <w:r w:rsidRPr="00C339C8">
        <w:rPr>
          <w:spacing w:val="-3"/>
          <w:sz w:val="24"/>
          <w:szCs w:val="24"/>
          <w:lang w:val="ru-RU"/>
        </w:rPr>
        <w:t xml:space="preserve"> </w:t>
      </w:r>
      <w:r w:rsidRPr="00C339C8">
        <w:rPr>
          <w:sz w:val="24"/>
          <w:szCs w:val="24"/>
          <w:lang w:val="ru-RU"/>
        </w:rPr>
        <w:t>песок</w:t>
      </w:r>
      <w:r w:rsidRPr="00C339C8">
        <w:rPr>
          <w:spacing w:val="-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соли —</w:t>
      </w:r>
      <w:r w:rsidRPr="00C339C8">
        <w:rPr>
          <w:spacing w:val="-4"/>
          <w:sz w:val="24"/>
          <w:szCs w:val="24"/>
          <w:lang w:val="ru-RU"/>
        </w:rPr>
        <w:t xml:space="preserve"> </w:t>
      </w:r>
      <w:r w:rsidRPr="00C339C8">
        <w:rPr>
          <w:sz w:val="24"/>
          <w:szCs w:val="24"/>
          <w:lang w:val="ru-RU"/>
        </w:rPr>
        <w:t>минеральная</w:t>
      </w:r>
      <w:r w:rsidRPr="00C339C8">
        <w:rPr>
          <w:spacing w:val="-5"/>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почвы.</w:t>
      </w:r>
    </w:p>
    <w:p w14:paraId="4A764DC6" w14:textId="77777777" w:rsidR="00C339C8" w:rsidRPr="00C339C8" w:rsidRDefault="00C339C8" w:rsidP="00A344F5">
      <w:pPr>
        <w:spacing w:before="2"/>
        <w:ind w:left="567" w:right="375" w:firstLine="283"/>
        <w:rPr>
          <w:sz w:val="24"/>
          <w:szCs w:val="24"/>
          <w:lang w:val="ru-RU"/>
        </w:rPr>
      </w:pPr>
      <w:r w:rsidRPr="00C339C8">
        <w:rPr>
          <w:sz w:val="24"/>
          <w:szCs w:val="24"/>
          <w:lang w:val="ru-RU"/>
        </w:rPr>
        <w:t>Разнообразие</w:t>
      </w:r>
      <w:r w:rsidRPr="00C339C8">
        <w:rPr>
          <w:spacing w:val="1"/>
          <w:sz w:val="24"/>
          <w:szCs w:val="24"/>
          <w:lang w:val="ru-RU"/>
        </w:rPr>
        <w:t xml:space="preserve"> </w:t>
      </w:r>
      <w:r w:rsidRPr="00C339C8">
        <w:rPr>
          <w:sz w:val="24"/>
          <w:szCs w:val="24"/>
          <w:lang w:val="ru-RU"/>
        </w:rPr>
        <w:t>почв.</w:t>
      </w:r>
      <w:r w:rsidRPr="00C339C8">
        <w:rPr>
          <w:spacing w:val="1"/>
          <w:sz w:val="24"/>
          <w:szCs w:val="24"/>
          <w:lang w:val="ru-RU"/>
        </w:rPr>
        <w:t xml:space="preserve"> </w:t>
      </w:r>
      <w:r w:rsidRPr="00C339C8">
        <w:rPr>
          <w:sz w:val="24"/>
          <w:szCs w:val="24"/>
          <w:lang w:val="ru-RU"/>
        </w:rPr>
        <w:t>Песчаные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глинистые</w:t>
      </w:r>
      <w:r w:rsidRPr="00C339C8">
        <w:rPr>
          <w:spacing w:val="1"/>
          <w:sz w:val="24"/>
          <w:szCs w:val="24"/>
          <w:lang w:val="ru-RU"/>
        </w:rPr>
        <w:t xml:space="preserve"> </w:t>
      </w:r>
      <w:r w:rsidRPr="00C339C8">
        <w:rPr>
          <w:sz w:val="24"/>
          <w:szCs w:val="24"/>
          <w:lang w:val="ru-RU"/>
        </w:rPr>
        <w:t>почвы.</w:t>
      </w:r>
      <w:r w:rsidRPr="00C339C8">
        <w:rPr>
          <w:spacing w:val="1"/>
          <w:sz w:val="24"/>
          <w:szCs w:val="24"/>
          <w:lang w:val="ru-RU"/>
        </w:rPr>
        <w:t xml:space="preserve"> </w:t>
      </w:r>
      <w:r w:rsidRPr="00C339C8">
        <w:rPr>
          <w:sz w:val="24"/>
          <w:szCs w:val="24"/>
          <w:lang w:val="ru-RU"/>
        </w:rPr>
        <w:t>Водные</w:t>
      </w:r>
      <w:r w:rsidRPr="00C339C8">
        <w:rPr>
          <w:spacing w:val="1"/>
          <w:sz w:val="24"/>
          <w:szCs w:val="24"/>
          <w:lang w:val="ru-RU"/>
        </w:rPr>
        <w:t xml:space="preserve"> </w:t>
      </w:r>
      <w:r w:rsidRPr="00C339C8">
        <w:rPr>
          <w:sz w:val="24"/>
          <w:szCs w:val="24"/>
          <w:lang w:val="ru-RU"/>
        </w:rPr>
        <w:t>свойства</w:t>
      </w:r>
      <w:r w:rsidRPr="00C339C8">
        <w:rPr>
          <w:spacing w:val="1"/>
          <w:sz w:val="24"/>
          <w:szCs w:val="24"/>
          <w:lang w:val="ru-RU"/>
        </w:rPr>
        <w:t xml:space="preserve"> </w:t>
      </w:r>
      <w:r w:rsidRPr="00C339C8">
        <w:rPr>
          <w:sz w:val="24"/>
          <w:szCs w:val="24"/>
          <w:lang w:val="ru-RU"/>
        </w:rPr>
        <w:t>песчаных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глинистых почв: способность впитывать воду, пропускать ее и удерживать. Сравнение песка и</w:t>
      </w:r>
      <w:r w:rsidRPr="00C339C8">
        <w:rPr>
          <w:spacing w:val="-57"/>
          <w:sz w:val="24"/>
          <w:szCs w:val="24"/>
          <w:lang w:val="ru-RU"/>
        </w:rPr>
        <w:t xml:space="preserve"> </w:t>
      </w:r>
      <w:r w:rsidRPr="00C339C8">
        <w:rPr>
          <w:sz w:val="24"/>
          <w:szCs w:val="24"/>
          <w:lang w:val="ru-RU"/>
        </w:rPr>
        <w:t>песчаных</w:t>
      </w:r>
      <w:r w:rsidRPr="00C339C8">
        <w:rPr>
          <w:spacing w:val="1"/>
          <w:sz w:val="24"/>
          <w:szCs w:val="24"/>
          <w:lang w:val="ru-RU"/>
        </w:rPr>
        <w:t xml:space="preserve"> </w:t>
      </w:r>
      <w:r w:rsidRPr="00C339C8">
        <w:rPr>
          <w:sz w:val="24"/>
          <w:szCs w:val="24"/>
          <w:lang w:val="ru-RU"/>
        </w:rPr>
        <w:t>почв</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водным</w:t>
      </w:r>
      <w:r w:rsidRPr="00C339C8">
        <w:rPr>
          <w:spacing w:val="1"/>
          <w:sz w:val="24"/>
          <w:szCs w:val="24"/>
          <w:lang w:val="ru-RU"/>
        </w:rPr>
        <w:t xml:space="preserve"> </w:t>
      </w:r>
      <w:r w:rsidRPr="00C339C8">
        <w:rPr>
          <w:sz w:val="24"/>
          <w:szCs w:val="24"/>
          <w:lang w:val="ru-RU"/>
        </w:rPr>
        <w:t>свойствам.</w:t>
      </w:r>
      <w:r w:rsidRPr="00C339C8">
        <w:rPr>
          <w:spacing w:val="1"/>
          <w:sz w:val="24"/>
          <w:szCs w:val="24"/>
          <w:lang w:val="ru-RU"/>
        </w:rPr>
        <w:t xml:space="preserve"> </w:t>
      </w:r>
      <w:r w:rsidRPr="00C339C8">
        <w:rPr>
          <w:sz w:val="24"/>
          <w:szCs w:val="24"/>
          <w:lang w:val="ru-RU"/>
        </w:rPr>
        <w:t>Сравнение</w:t>
      </w:r>
      <w:r w:rsidRPr="00C339C8">
        <w:rPr>
          <w:spacing w:val="1"/>
          <w:sz w:val="24"/>
          <w:szCs w:val="24"/>
          <w:lang w:val="ru-RU"/>
        </w:rPr>
        <w:t xml:space="preserve"> </w:t>
      </w:r>
      <w:r w:rsidRPr="00C339C8">
        <w:rPr>
          <w:sz w:val="24"/>
          <w:szCs w:val="24"/>
          <w:lang w:val="ru-RU"/>
        </w:rPr>
        <w:t>глины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глинистых</w:t>
      </w:r>
      <w:r w:rsidRPr="00C339C8">
        <w:rPr>
          <w:spacing w:val="1"/>
          <w:sz w:val="24"/>
          <w:szCs w:val="24"/>
          <w:lang w:val="ru-RU"/>
        </w:rPr>
        <w:t xml:space="preserve"> </w:t>
      </w:r>
      <w:r w:rsidRPr="00C339C8">
        <w:rPr>
          <w:sz w:val="24"/>
          <w:szCs w:val="24"/>
          <w:lang w:val="ru-RU"/>
        </w:rPr>
        <w:t>почв</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водным</w:t>
      </w:r>
      <w:r w:rsidRPr="00C339C8">
        <w:rPr>
          <w:spacing w:val="1"/>
          <w:sz w:val="24"/>
          <w:szCs w:val="24"/>
          <w:lang w:val="ru-RU"/>
        </w:rPr>
        <w:t xml:space="preserve"> </w:t>
      </w:r>
      <w:r w:rsidRPr="00C339C8">
        <w:rPr>
          <w:sz w:val="24"/>
          <w:szCs w:val="24"/>
          <w:lang w:val="ru-RU"/>
        </w:rPr>
        <w:t>свойствам.</w:t>
      </w:r>
    </w:p>
    <w:p w14:paraId="37928E34" w14:textId="77777777" w:rsidR="00C339C8" w:rsidRPr="00C339C8" w:rsidRDefault="00C339C8" w:rsidP="00A344F5">
      <w:pPr>
        <w:spacing w:before="3" w:line="237" w:lineRule="auto"/>
        <w:ind w:left="567" w:right="375" w:firstLine="283"/>
        <w:rPr>
          <w:sz w:val="24"/>
          <w:szCs w:val="24"/>
          <w:lang w:val="ru-RU"/>
        </w:rPr>
      </w:pPr>
      <w:r w:rsidRPr="00C339C8">
        <w:rPr>
          <w:sz w:val="24"/>
          <w:szCs w:val="24"/>
          <w:lang w:val="ru-RU"/>
        </w:rPr>
        <w:t>Основное</w:t>
      </w:r>
      <w:r w:rsidRPr="00C339C8">
        <w:rPr>
          <w:spacing w:val="1"/>
          <w:sz w:val="24"/>
          <w:szCs w:val="24"/>
          <w:lang w:val="ru-RU"/>
        </w:rPr>
        <w:t xml:space="preserve"> </w:t>
      </w:r>
      <w:r w:rsidRPr="00C339C8">
        <w:rPr>
          <w:sz w:val="24"/>
          <w:szCs w:val="24"/>
          <w:lang w:val="ru-RU"/>
        </w:rPr>
        <w:t>свойство</w:t>
      </w:r>
      <w:r w:rsidRPr="00C339C8">
        <w:rPr>
          <w:spacing w:val="1"/>
          <w:sz w:val="24"/>
          <w:szCs w:val="24"/>
          <w:lang w:val="ru-RU"/>
        </w:rPr>
        <w:t xml:space="preserve"> </w:t>
      </w:r>
      <w:r w:rsidRPr="00C339C8">
        <w:rPr>
          <w:sz w:val="24"/>
          <w:szCs w:val="24"/>
          <w:lang w:val="ru-RU"/>
        </w:rPr>
        <w:t>почвы</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плодородие.</w:t>
      </w:r>
      <w:r w:rsidRPr="00C339C8">
        <w:rPr>
          <w:spacing w:val="1"/>
          <w:sz w:val="24"/>
          <w:szCs w:val="24"/>
          <w:lang w:val="ru-RU"/>
        </w:rPr>
        <w:t xml:space="preserve"> </w:t>
      </w:r>
      <w:r w:rsidRPr="00C339C8">
        <w:rPr>
          <w:sz w:val="24"/>
          <w:szCs w:val="24"/>
          <w:lang w:val="ru-RU"/>
        </w:rPr>
        <w:t>Обработка</w:t>
      </w:r>
      <w:r w:rsidRPr="00C339C8">
        <w:rPr>
          <w:spacing w:val="1"/>
          <w:sz w:val="24"/>
          <w:szCs w:val="24"/>
          <w:lang w:val="ru-RU"/>
        </w:rPr>
        <w:t xml:space="preserve"> </w:t>
      </w:r>
      <w:r w:rsidRPr="00C339C8">
        <w:rPr>
          <w:sz w:val="24"/>
          <w:szCs w:val="24"/>
          <w:lang w:val="ru-RU"/>
        </w:rPr>
        <w:t>почвы.</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почвы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народном</w:t>
      </w:r>
      <w:r w:rsidRPr="00C339C8">
        <w:rPr>
          <w:spacing w:val="-1"/>
          <w:sz w:val="24"/>
          <w:szCs w:val="24"/>
          <w:lang w:val="ru-RU"/>
        </w:rPr>
        <w:t xml:space="preserve"> </w:t>
      </w:r>
      <w:r w:rsidRPr="00C339C8">
        <w:rPr>
          <w:sz w:val="24"/>
          <w:szCs w:val="24"/>
          <w:lang w:val="ru-RU"/>
        </w:rPr>
        <w:t>хозяйстве. Эрозия</w:t>
      </w:r>
      <w:r w:rsidRPr="00C339C8">
        <w:rPr>
          <w:spacing w:val="-3"/>
          <w:sz w:val="24"/>
          <w:szCs w:val="24"/>
          <w:lang w:val="ru-RU"/>
        </w:rPr>
        <w:t xml:space="preserve"> </w:t>
      </w:r>
      <w:r w:rsidRPr="00C339C8">
        <w:rPr>
          <w:sz w:val="24"/>
          <w:szCs w:val="24"/>
          <w:lang w:val="ru-RU"/>
        </w:rPr>
        <w:t>почв.</w:t>
      </w:r>
      <w:r w:rsidRPr="00C339C8">
        <w:rPr>
          <w:spacing w:val="4"/>
          <w:sz w:val="24"/>
          <w:szCs w:val="24"/>
          <w:lang w:val="ru-RU"/>
        </w:rPr>
        <w:t xml:space="preserve"> </w:t>
      </w:r>
      <w:r w:rsidRPr="00C339C8">
        <w:rPr>
          <w:sz w:val="24"/>
          <w:szCs w:val="24"/>
          <w:lang w:val="ru-RU"/>
        </w:rPr>
        <w:t>Охрана почв.</w:t>
      </w:r>
    </w:p>
    <w:p w14:paraId="0C66429A" w14:textId="77777777" w:rsidR="00C339C8" w:rsidRPr="00C339C8" w:rsidRDefault="00C339C8" w:rsidP="00A344F5">
      <w:pPr>
        <w:spacing w:before="3"/>
        <w:ind w:left="567" w:right="375" w:firstLine="283"/>
        <w:rPr>
          <w:sz w:val="24"/>
          <w:szCs w:val="24"/>
          <w:lang w:val="ru-RU"/>
        </w:rPr>
      </w:pPr>
      <w:r w:rsidRPr="00C339C8">
        <w:rPr>
          <w:b/>
          <w:i/>
          <w:sz w:val="24"/>
          <w:szCs w:val="24"/>
          <w:lang w:val="ru-RU"/>
        </w:rPr>
        <w:t xml:space="preserve">Полезные ископаемые </w:t>
      </w:r>
      <w:r w:rsidRPr="00C339C8">
        <w:rPr>
          <w:sz w:val="24"/>
          <w:szCs w:val="24"/>
          <w:lang w:val="ru-RU"/>
        </w:rPr>
        <w:t>Полезные ископаемые. Виды полезных ископаемых. Свойства.</w:t>
      </w:r>
      <w:r w:rsidRPr="00C339C8">
        <w:rPr>
          <w:spacing w:val="1"/>
          <w:sz w:val="24"/>
          <w:szCs w:val="24"/>
          <w:lang w:val="ru-RU"/>
        </w:rPr>
        <w:t xml:space="preserve"> </w:t>
      </w:r>
      <w:r w:rsidRPr="00C339C8">
        <w:rPr>
          <w:sz w:val="24"/>
          <w:szCs w:val="24"/>
          <w:lang w:val="ru-RU"/>
        </w:rPr>
        <w:t xml:space="preserve">Значение. Способы добычи. </w:t>
      </w:r>
      <w:r w:rsidRPr="00C339C8">
        <w:rPr>
          <w:i/>
          <w:sz w:val="24"/>
          <w:szCs w:val="24"/>
          <w:lang w:val="ru-RU"/>
        </w:rPr>
        <w:t>Полезные ископаемые, используемые в качестве строительных</w:t>
      </w:r>
      <w:r w:rsidRPr="00C339C8">
        <w:rPr>
          <w:i/>
          <w:spacing w:val="1"/>
          <w:sz w:val="24"/>
          <w:szCs w:val="24"/>
          <w:lang w:val="ru-RU"/>
        </w:rPr>
        <w:t xml:space="preserve"> </w:t>
      </w:r>
      <w:r w:rsidRPr="00C339C8">
        <w:rPr>
          <w:i/>
          <w:sz w:val="24"/>
          <w:szCs w:val="24"/>
          <w:lang w:val="ru-RU"/>
        </w:rPr>
        <w:t xml:space="preserve">материалов. </w:t>
      </w:r>
      <w:r w:rsidRPr="00C339C8">
        <w:rPr>
          <w:sz w:val="24"/>
          <w:szCs w:val="24"/>
          <w:lang w:val="ru-RU"/>
        </w:rPr>
        <w:t xml:space="preserve">Гранит, известняки, песок, глина. </w:t>
      </w:r>
      <w:r w:rsidRPr="00C339C8">
        <w:rPr>
          <w:i/>
          <w:sz w:val="24"/>
          <w:szCs w:val="24"/>
          <w:lang w:val="ru-RU"/>
        </w:rPr>
        <w:t xml:space="preserve">Горючие полезные ископаемые. </w:t>
      </w:r>
      <w:r w:rsidRPr="00C339C8">
        <w:rPr>
          <w:sz w:val="24"/>
          <w:szCs w:val="24"/>
          <w:lang w:val="ru-RU"/>
        </w:rPr>
        <w:t>Торф. Внешний</w:t>
      </w:r>
      <w:r w:rsidRPr="00C339C8">
        <w:rPr>
          <w:spacing w:val="1"/>
          <w:sz w:val="24"/>
          <w:szCs w:val="24"/>
          <w:lang w:val="ru-RU"/>
        </w:rPr>
        <w:t xml:space="preserve"> </w:t>
      </w:r>
      <w:r w:rsidRPr="00C339C8">
        <w:rPr>
          <w:sz w:val="24"/>
          <w:szCs w:val="24"/>
          <w:lang w:val="ru-RU"/>
        </w:rPr>
        <w:t>вид и свойства торфа: цвет, пористость, хрупкость, горючесть. Образование торфа, добыча и</w:t>
      </w:r>
      <w:r w:rsidRPr="00C339C8">
        <w:rPr>
          <w:spacing w:val="1"/>
          <w:sz w:val="24"/>
          <w:szCs w:val="24"/>
          <w:lang w:val="ru-RU"/>
        </w:rPr>
        <w:t xml:space="preserve"> </w: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Каменный</w:t>
      </w:r>
      <w:r w:rsidRPr="00C339C8">
        <w:rPr>
          <w:spacing w:val="1"/>
          <w:sz w:val="24"/>
          <w:szCs w:val="24"/>
          <w:lang w:val="ru-RU"/>
        </w:rPr>
        <w:t xml:space="preserve"> </w:t>
      </w:r>
      <w:r w:rsidRPr="00C339C8">
        <w:rPr>
          <w:sz w:val="24"/>
          <w:szCs w:val="24"/>
          <w:lang w:val="ru-RU"/>
        </w:rPr>
        <w:t>уголь.</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свойства</w:t>
      </w:r>
      <w:r w:rsidRPr="00C339C8">
        <w:rPr>
          <w:spacing w:val="1"/>
          <w:sz w:val="24"/>
          <w:szCs w:val="24"/>
          <w:lang w:val="ru-RU"/>
        </w:rPr>
        <w:t xml:space="preserve"> </w:t>
      </w:r>
      <w:r w:rsidRPr="00C339C8">
        <w:rPr>
          <w:sz w:val="24"/>
          <w:szCs w:val="24"/>
          <w:lang w:val="ru-RU"/>
        </w:rPr>
        <w:t>каменного</w:t>
      </w:r>
      <w:r w:rsidRPr="00C339C8">
        <w:rPr>
          <w:spacing w:val="1"/>
          <w:sz w:val="24"/>
          <w:szCs w:val="24"/>
          <w:lang w:val="ru-RU"/>
        </w:rPr>
        <w:t xml:space="preserve"> </w:t>
      </w:r>
      <w:r w:rsidRPr="00C339C8">
        <w:rPr>
          <w:sz w:val="24"/>
          <w:szCs w:val="24"/>
          <w:lang w:val="ru-RU"/>
        </w:rPr>
        <w:t>угля:</w:t>
      </w:r>
      <w:r w:rsidRPr="00C339C8">
        <w:rPr>
          <w:spacing w:val="1"/>
          <w:sz w:val="24"/>
          <w:szCs w:val="24"/>
          <w:lang w:val="ru-RU"/>
        </w:rPr>
        <w:t xml:space="preserve"> </w:t>
      </w:r>
      <w:r w:rsidRPr="00C339C8">
        <w:rPr>
          <w:sz w:val="24"/>
          <w:szCs w:val="24"/>
          <w:lang w:val="ru-RU"/>
        </w:rPr>
        <w:t>цвет,</w:t>
      </w:r>
      <w:r w:rsidRPr="00C339C8">
        <w:rPr>
          <w:spacing w:val="1"/>
          <w:sz w:val="24"/>
          <w:szCs w:val="24"/>
          <w:lang w:val="ru-RU"/>
        </w:rPr>
        <w:t xml:space="preserve"> </w:t>
      </w:r>
      <w:r w:rsidRPr="00C339C8">
        <w:rPr>
          <w:sz w:val="24"/>
          <w:szCs w:val="24"/>
          <w:lang w:val="ru-RU"/>
        </w:rPr>
        <w:t>блеск,</w:t>
      </w:r>
      <w:r w:rsidRPr="00C339C8">
        <w:rPr>
          <w:spacing w:val="1"/>
          <w:sz w:val="24"/>
          <w:szCs w:val="24"/>
          <w:lang w:val="ru-RU"/>
        </w:rPr>
        <w:t xml:space="preserve"> </w:t>
      </w:r>
      <w:r w:rsidRPr="00C339C8">
        <w:rPr>
          <w:sz w:val="24"/>
          <w:szCs w:val="24"/>
          <w:lang w:val="ru-RU"/>
        </w:rPr>
        <w:t>горючесть, твердость, хрупкость. Добыча и использование. Нефть. Внешний вид и свойства</w:t>
      </w:r>
      <w:r w:rsidRPr="00C339C8">
        <w:rPr>
          <w:spacing w:val="1"/>
          <w:sz w:val="24"/>
          <w:szCs w:val="24"/>
          <w:lang w:val="ru-RU"/>
        </w:rPr>
        <w:t xml:space="preserve"> </w:t>
      </w:r>
      <w:r w:rsidRPr="00C339C8">
        <w:rPr>
          <w:sz w:val="24"/>
          <w:szCs w:val="24"/>
          <w:lang w:val="ru-RU"/>
        </w:rPr>
        <w:t>нефти:</w:t>
      </w:r>
      <w:r w:rsidRPr="00C339C8">
        <w:rPr>
          <w:spacing w:val="1"/>
          <w:sz w:val="24"/>
          <w:szCs w:val="24"/>
          <w:lang w:val="ru-RU"/>
        </w:rPr>
        <w:t xml:space="preserve"> </w:t>
      </w:r>
      <w:r w:rsidRPr="00C339C8">
        <w:rPr>
          <w:sz w:val="24"/>
          <w:szCs w:val="24"/>
          <w:lang w:val="ru-RU"/>
        </w:rPr>
        <w:t>цвет</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запах,</w:t>
      </w:r>
      <w:r w:rsidRPr="00C339C8">
        <w:rPr>
          <w:spacing w:val="1"/>
          <w:sz w:val="24"/>
          <w:szCs w:val="24"/>
          <w:lang w:val="ru-RU"/>
        </w:rPr>
        <w:t xml:space="preserve"> </w:t>
      </w:r>
      <w:r w:rsidRPr="00C339C8">
        <w:rPr>
          <w:sz w:val="24"/>
          <w:szCs w:val="24"/>
          <w:lang w:val="ru-RU"/>
        </w:rPr>
        <w:t>текучесть,</w:t>
      </w:r>
      <w:r w:rsidRPr="00C339C8">
        <w:rPr>
          <w:spacing w:val="1"/>
          <w:sz w:val="24"/>
          <w:szCs w:val="24"/>
          <w:lang w:val="ru-RU"/>
        </w:rPr>
        <w:t xml:space="preserve"> </w:t>
      </w:r>
      <w:r w:rsidRPr="00C339C8">
        <w:rPr>
          <w:sz w:val="24"/>
          <w:szCs w:val="24"/>
          <w:lang w:val="ru-RU"/>
        </w:rPr>
        <w:t>горючесть.</w:t>
      </w:r>
      <w:r w:rsidRPr="00C339C8">
        <w:rPr>
          <w:spacing w:val="1"/>
          <w:sz w:val="24"/>
          <w:szCs w:val="24"/>
          <w:lang w:val="ru-RU"/>
        </w:rPr>
        <w:t xml:space="preserve"> </w:t>
      </w:r>
      <w:r w:rsidRPr="00C339C8">
        <w:rPr>
          <w:sz w:val="24"/>
          <w:szCs w:val="24"/>
          <w:lang w:val="ru-RU"/>
        </w:rPr>
        <w:t>Добыча</w:t>
      </w:r>
      <w:r w:rsidRPr="00C339C8">
        <w:rPr>
          <w:spacing w:val="1"/>
          <w:sz w:val="24"/>
          <w:szCs w:val="24"/>
          <w:lang w:val="ru-RU"/>
        </w:rPr>
        <w:t xml:space="preserve"> </w:t>
      </w:r>
      <w:r w:rsidRPr="00C339C8">
        <w:rPr>
          <w:sz w:val="24"/>
          <w:szCs w:val="24"/>
          <w:lang w:val="ru-RU"/>
        </w:rPr>
        <w:t>нефти.</w:t>
      </w:r>
      <w:r w:rsidRPr="00C339C8">
        <w:rPr>
          <w:spacing w:val="1"/>
          <w:sz w:val="24"/>
          <w:szCs w:val="24"/>
          <w:lang w:val="ru-RU"/>
        </w:rPr>
        <w:t xml:space="preserve"> </w:t>
      </w:r>
      <w:r w:rsidRPr="00C339C8">
        <w:rPr>
          <w:sz w:val="24"/>
          <w:szCs w:val="24"/>
          <w:lang w:val="ru-RU"/>
        </w:rPr>
        <w:t>Продукты</w:t>
      </w:r>
      <w:r w:rsidRPr="00C339C8">
        <w:rPr>
          <w:spacing w:val="1"/>
          <w:sz w:val="24"/>
          <w:szCs w:val="24"/>
          <w:lang w:val="ru-RU"/>
        </w:rPr>
        <w:t xml:space="preserve"> </w:t>
      </w:r>
      <w:r w:rsidRPr="00C339C8">
        <w:rPr>
          <w:sz w:val="24"/>
          <w:szCs w:val="24"/>
          <w:lang w:val="ru-RU"/>
        </w:rPr>
        <w:t>переработки</w:t>
      </w:r>
      <w:r w:rsidRPr="00C339C8">
        <w:rPr>
          <w:spacing w:val="1"/>
          <w:sz w:val="24"/>
          <w:szCs w:val="24"/>
          <w:lang w:val="ru-RU"/>
        </w:rPr>
        <w:t xml:space="preserve"> </w:t>
      </w:r>
      <w:r w:rsidRPr="00C339C8">
        <w:rPr>
          <w:sz w:val="24"/>
          <w:szCs w:val="24"/>
          <w:lang w:val="ru-RU"/>
        </w:rPr>
        <w:t>нефти:</w:t>
      </w:r>
      <w:r w:rsidRPr="00C339C8">
        <w:rPr>
          <w:spacing w:val="-57"/>
          <w:sz w:val="24"/>
          <w:szCs w:val="24"/>
          <w:lang w:val="ru-RU"/>
        </w:rPr>
        <w:t xml:space="preserve"> </w:t>
      </w:r>
      <w:r w:rsidRPr="00C339C8">
        <w:rPr>
          <w:sz w:val="24"/>
          <w:szCs w:val="24"/>
          <w:lang w:val="ru-RU"/>
        </w:rPr>
        <w:t>бензин, керосин и другие материалы. Природный газ. Свойства газа: запах, горючесть. Добыча</w:t>
      </w:r>
      <w:r w:rsidRPr="00C339C8">
        <w:rPr>
          <w:spacing w:val="1"/>
          <w:sz w:val="24"/>
          <w:szCs w:val="24"/>
          <w:lang w:val="ru-RU"/>
        </w:rPr>
        <w:t xml:space="preserve"> </w:t>
      </w:r>
      <w:r w:rsidRPr="00C339C8">
        <w:rPr>
          <w:sz w:val="24"/>
          <w:szCs w:val="24"/>
          <w:lang w:val="ru-RU"/>
        </w:rPr>
        <w:t xml:space="preserve">и использование. Правила обращения с газом в быту. </w:t>
      </w:r>
      <w:r w:rsidRPr="00C339C8">
        <w:rPr>
          <w:i/>
          <w:sz w:val="24"/>
          <w:szCs w:val="24"/>
          <w:lang w:val="ru-RU"/>
        </w:rPr>
        <w:t>Полезные ископаемые, используемые для</w:t>
      </w:r>
      <w:r w:rsidRPr="00C339C8">
        <w:rPr>
          <w:i/>
          <w:spacing w:val="1"/>
          <w:sz w:val="24"/>
          <w:szCs w:val="24"/>
          <w:lang w:val="ru-RU"/>
        </w:rPr>
        <w:t xml:space="preserve"> </w:t>
      </w:r>
      <w:r w:rsidRPr="00C339C8">
        <w:rPr>
          <w:i/>
          <w:sz w:val="24"/>
          <w:szCs w:val="24"/>
          <w:lang w:val="ru-RU"/>
        </w:rPr>
        <w:t xml:space="preserve">получения металлов. </w:t>
      </w:r>
      <w:r w:rsidRPr="00C339C8">
        <w:rPr>
          <w:sz w:val="24"/>
          <w:szCs w:val="24"/>
          <w:lang w:val="ru-RU"/>
        </w:rPr>
        <w:t>Черные металлы (различные виды стали и чугуна). Свойства черных</w:t>
      </w:r>
      <w:r w:rsidRPr="00C339C8">
        <w:rPr>
          <w:spacing w:val="1"/>
          <w:sz w:val="24"/>
          <w:szCs w:val="24"/>
          <w:lang w:val="ru-RU"/>
        </w:rPr>
        <w:t xml:space="preserve"> </w:t>
      </w:r>
      <w:r w:rsidRPr="00C339C8">
        <w:rPr>
          <w:sz w:val="24"/>
          <w:szCs w:val="24"/>
          <w:lang w:val="ru-RU"/>
        </w:rPr>
        <w:t>металлов:</w:t>
      </w:r>
      <w:r w:rsidRPr="00C339C8">
        <w:rPr>
          <w:spacing w:val="1"/>
          <w:sz w:val="24"/>
          <w:szCs w:val="24"/>
          <w:lang w:val="ru-RU"/>
        </w:rPr>
        <w:t xml:space="preserve"> </w:t>
      </w:r>
      <w:r w:rsidRPr="00C339C8">
        <w:rPr>
          <w:sz w:val="24"/>
          <w:szCs w:val="24"/>
          <w:lang w:val="ru-RU"/>
        </w:rPr>
        <w:t>цвет,</w:t>
      </w:r>
      <w:r w:rsidRPr="00C339C8">
        <w:rPr>
          <w:spacing w:val="1"/>
          <w:sz w:val="24"/>
          <w:szCs w:val="24"/>
          <w:lang w:val="ru-RU"/>
        </w:rPr>
        <w:t xml:space="preserve"> </w:t>
      </w:r>
      <w:r w:rsidRPr="00C339C8">
        <w:rPr>
          <w:sz w:val="24"/>
          <w:szCs w:val="24"/>
          <w:lang w:val="ru-RU"/>
        </w:rPr>
        <w:t>блеск,</w:t>
      </w:r>
      <w:r w:rsidRPr="00C339C8">
        <w:rPr>
          <w:spacing w:val="1"/>
          <w:sz w:val="24"/>
          <w:szCs w:val="24"/>
          <w:lang w:val="ru-RU"/>
        </w:rPr>
        <w:t xml:space="preserve"> </w:t>
      </w:r>
      <w:r w:rsidRPr="00C339C8">
        <w:rPr>
          <w:sz w:val="24"/>
          <w:szCs w:val="24"/>
          <w:lang w:val="ru-RU"/>
        </w:rPr>
        <w:t>твердость,</w:t>
      </w:r>
      <w:r w:rsidRPr="00C339C8">
        <w:rPr>
          <w:spacing w:val="1"/>
          <w:sz w:val="24"/>
          <w:szCs w:val="24"/>
          <w:lang w:val="ru-RU"/>
        </w:rPr>
        <w:t xml:space="preserve"> </w:t>
      </w:r>
      <w:r w:rsidRPr="00C339C8">
        <w:rPr>
          <w:sz w:val="24"/>
          <w:szCs w:val="24"/>
          <w:lang w:val="ru-RU"/>
        </w:rPr>
        <w:t>упругость,</w:t>
      </w:r>
      <w:r w:rsidRPr="00C339C8">
        <w:rPr>
          <w:spacing w:val="1"/>
          <w:sz w:val="24"/>
          <w:szCs w:val="24"/>
          <w:lang w:val="ru-RU"/>
        </w:rPr>
        <w:t xml:space="preserve"> </w:t>
      </w:r>
      <w:r w:rsidRPr="00C339C8">
        <w:rPr>
          <w:sz w:val="24"/>
          <w:szCs w:val="24"/>
          <w:lang w:val="ru-RU"/>
        </w:rPr>
        <w:t>пластичность,</w:t>
      </w:r>
      <w:r w:rsidRPr="00C339C8">
        <w:rPr>
          <w:spacing w:val="1"/>
          <w:sz w:val="24"/>
          <w:szCs w:val="24"/>
          <w:lang w:val="ru-RU"/>
        </w:rPr>
        <w:t xml:space="preserve"> </w:t>
      </w:r>
      <w:r w:rsidRPr="00C339C8">
        <w:rPr>
          <w:sz w:val="24"/>
          <w:szCs w:val="24"/>
          <w:lang w:val="ru-RU"/>
        </w:rPr>
        <w:t>теплопроводность,</w:t>
      </w:r>
      <w:r w:rsidRPr="00C339C8">
        <w:rPr>
          <w:spacing w:val="1"/>
          <w:sz w:val="24"/>
          <w:szCs w:val="24"/>
          <w:lang w:val="ru-RU"/>
        </w:rPr>
        <w:t xml:space="preserve"> </w:t>
      </w:r>
      <w:r w:rsidRPr="00C339C8">
        <w:rPr>
          <w:sz w:val="24"/>
          <w:szCs w:val="24"/>
          <w:lang w:val="ru-RU"/>
        </w:rPr>
        <w:t>ржавление.</w:t>
      </w:r>
      <w:r w:rsidRPr="00C339C8">
        <w:rPr>
          <w:spacing w:val="1"/>
          <w:sz w:val="24"/>
          <w:szCs w:val="24"/>
          <w:lang w:val="ru-RU"/>
        </w:rPr>
        <w:t xml:space="preserve"> </w:t>
      </w:r>
      <w:r w:rsidRPr="00C339C8">
        <w:rPr>
          <w:sz w:val="24"/>
          <w:szCs w:val="24"/>
          <w:lang w:val="ru-RU"/>
        </w:rPr>
        <w:t>Распознавание стали и чугуна. Цветные металлы. Отличие черных металлов от цветных. При-</w:t>
      </w:r>
      <w:r w:rsidRPr="00C339C8">
        <w:rPr>
          <w:spacing w:val="1"/>
          <w:sz w:val="24"/>
          <w:szCs w:val="24"/>
          <w:lang w:val="ru-RU"/>
        </w:rPr>
        <w:t xml:space="preserve"> </w:t>
      </w:r>
      <w:r w:rsidRPr="00C339C8">
        <w:rPr>
          <w:sz w:val="24"/>
          <w:szCs w:val="24"/>
          <w:lang w:val="ru-RU"/>
        </w:rPr>
        <w:t>менение цветных металлов. Алюминий. Внешний вид и свойства алюминия: цвет, твердость,</w:t>
      </w:r>
      <w:r w:rsidRPr="00C339C8">
        <w:rPr>
          <w:spacing w:val="1"/>
          <w:sz w:val="24"/>
          <w:szCs w:val="24"/>
          <w:lang w:val="ru-RU"/>
        </w:rPr>
        <w:t xml:space="preserve"> </w:t>
      </w:r>
      <w:r w:rsidRPr="00C339C8">
        <w:rPr>
          <w:sz w:val="24"/>
          <w:szCs w:val="24"/>
          <w:lang w:val="ru-RU"/>
        </w:rPr>
        <w:t>пластичность, теплопроводность, устойчивость к ржавлению. Распознавание алюминия. Медь.</w:t>
      </w:r>
      <w:r w:rsidRPr="00C339C8">
        <w:rPr>
          <w:spacing w:val="-57"/>
          <w:sz w:val="24"/>
          <w:szCs w:val="24"/>
          <w:lang w:val="ru-RU"/>
        </w:rPr>
        <w:t xml:space="preserve"> </w:t>
      </w:r>
      <w:r w:rsidRPr="00C339C8">
        <w:rPr>
          <w:sz w:val="24"/>
          <w:szCs w:val="24"/>
          <w:lang w:val="ru-RU"/>
        </w:rPr>
        <w:t>Свойства меди: цвет, блеск, твердость, пластичность, теплопроводность. Распознавание меди.</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применение.</w:t>
      </w:r>
      <w:r w:rsidRPr="00C339C8">
        <w:rPr>
          <w:spacing w:val="-3"/>
          <w:sz w:val="24"/>
          <w:szCs w:val="24"/>
          <w:lang w:val="ru-RU"/>
        </w:rPr>
        <w:t xml:space="preserve"> </w:t>
      </w:r>
      <w:r w:rsidRPr="00C339C8">
        <w:rPr>
          <w:sz w:val="24"/>
          <w:szCs w:val="24"/>
          <w:lang w:val="ru-RU"/>
        </w:rPr>
        <w:t>Охрана</w:t>
      </w:r>
      <w:r w:rsidRPr="00C339C8">
        <w:rPr>
          <w:spacing w:val="-1"/>
          <w:sz w:val="24"/>
          <w:szCs w:val="24"/>
          <w:lang w:val="ru-RU"/>
        </w:rPr>
        <w:t xml:space="preserve"> </w:t>
      </w:r>
      <w:r w:rsidRPr="00C339C8">
        <w:rPr>
          <w:sz w:val="24"/>
          <w:szCs w:val="24"/>
          <w:lang w:val="ru-RU"/>
        </w:rPr>
        <w:t>недр. Местные полезные</w:t>
      </w:r>
      <w:r w:rsidRPr="00C339C8">
        <w:rPr>
          <w:spacing w:val="-1"/>
          <w:sz w:val="24"/>
          <w:szCs w:val="24"/>
          <w:lang w:val="ru-RU"/>
        </w:rPr>
        <w:t xml:space="preserve"> </w:t>
      </w:r>
      <w:r w:rsidRPr="00C339C8">
        <w:rPr>
          <w:sz w:val="24"/>
          <w:szCs w:val="24"/>
          <w:lang w:val="ru-RU"/>
        </w:rPr>
        <w:t>ископаемые.</w:t>
      </w:r>
      <w:r w:rsidRPr="00C339C8">
        <w:rPr>
          <w:spacing w:val="-3"/>
          <w:sz w:val="24"/>
          <w:szCs w:val="24"/>
          <w:lang w:val="ru-RU"/>
        </w:rPr>
        <w:t xml:space="preserve"> </w:t>
      </w:r>
      <w:r w:rsidRPr="00C339C8">
        <w:rPr>
          <w:sz w:val="24"/>
          <w:szCs w:val="24"/>
          <w:lang w:val="ru-RU"/>
        </w:rPr>
        <w:t>Добыча</w:t>
      </w:r>
      <w:r w:rsidRPr="00C339C8">
        <w:rPr>
          <w:spacing w:val="-5"/>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использование.</w:t>
      </w:r>
    </w:p>
    <w:p w14:paraId="4A15BC07" w14:textId="77777777" w:rsidR="00C339C8" w:rsidRPr="00C339C8" w:rsidRDefault="00C339C8" w:rsidP="00A344F5">
      <w:pPr>
        <w:spacing w:before="2"/>
        <w:ind w:left="567" w:right="375" w:firstLine="283"/>
        <w:rPr>
          <w:sz w:val="24"/>
          <w:szCs w:val="24"/>
          <w:lang w:val="ru-RU"/>
        </w:rPr>
      </w:pPr>
      <w:r w:rsidRPr="00C339C8">
        <w:rPr>
          <w:b/>
          <w:sz w:val="24"/>
          <w:szCs w:val="24"/>
          <w:lang w:val="ru-RU"/>
        </w:rPr>
        <w:t xml:space="preserve">Вода. </w:t>
      </w:r>
      <w:r w:rsidRPr="00C339C8">
        <w:rPr>
          <w:sz w:val="24"/>
          <w:szCs w:val="24"/>
          <w:lang w:val="ru-RU"/>
        </w:rPr>
        <w:t>Вода в природе. Роль воды в питании живых организмов. Свойства воды как</w:t>
      </w:r>
      <w:r w:rsidRPr="00C339C8">
        <w:rPr>
          <w:spacing w:val="1"/>
          <w:sz w:val="24"/>
          <w:szCs w:val="24"/>
          <w:lang w:val="ru-RU"/>
        </w:rPr>
        <w:t xml:space="preserve"> </w:t>
      </w:r>
      <w:r w:rsidRPr="00C339C8">
        <w:rPr>
          <w:sz w:val="24"/>
          <w:szCs w:val="24"/>
          <w:lang w:val="ru-RU"/>
        </w:rPr>
        <w:t>жидкости:</w:t>
      </w:r>
      <w:r w:rsidRPr="00C339C8">
        <w:rPr>
          <w:spacing w:val="1"/>
          <w:sz w:val="24"/>
          <w:szCs w:val="24"/>
          <w:lang w:val="ru-RU"/>
        </w:rPr>
        <w:t xml:space="preserve"> </w:t>
      </w:r>
      <w:r w:rsidRPr="00C339C8">
        <w:rPr>
          <w:sz w:val="24"/>
          <w:szCs w:val="24"/>
          <w:lang w:val="ru-RU"/>
        </w:rPr>
        <w:t>непостоянство</w:t>
      </w:r>
      <w:r w:rsidRPr="00C339C8">
        <w:rPr>
          <w:spacing w:val="1"/>
          <w:sz w:val="24"/>
          <w:szCs w:val="24"/>
          <w:lang w:val="ru-RU"/>
        </w:rPr>
        <w:t xml:space="preserve"> </w:t>
      </w:r>
      <w:r w:rsidRPr="00C339C8">
        <w:rPr>
          <w:sz w:val="24"/>
          <w:szCs w:val="24"/>
          <w:lang w:val="ru-RU"/>
        </w:rPr>
        <w:t>формы,</w:t>
      </w:r>
      <w:r w:rsidRPr="00C339C8">
        <w:rPr>
          <w:spacing w:val="1"/>
          <w:sz w:val="24"/>
          <w:szCs w:val="24"/>
          <w:lang w:val="ru-RU"/>
        </w:rPr>
        <w:t xml:space="preserve"> </w:t>
      </w:r>
      <w:r w:rsidRPr="00C339C8">
        <w:rPr>
          <w:sz w:val="24"/>
          <w:szCs w:val="24"/>
          <w:lang w:val="ru-RU"/>
        </w:rPr>
        <w:t>расширение</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нагревании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сжатие</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охлаждении,</w:t>
      </w:r>
      <w:r w:rsidRPr="00C339C8">
        <w:rPr>
          <w:spacing w:val="1"/>
          <w:sz w:val="24"/>
          <w:szCs w:val="24"/>
          <w:lang w:val="ru-RU"/>
        </w:rPr>
        <w:t xml:space="preserve"> </w:t>
      </w:r>
      <w:r w:rsidRPr="00C339C8">
        <w:rPr>
          <w:sz w:val="24"/>
          <w:szCs w:val="24"/>
          <w:lang w:val="ru-RU"/>
        </w:rPr>
        <w:t>расширение</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замерзании.</w:t>
      </w:r>
      <w:r w:rsidRPr="00C339C8">
        <w:rPr>
          <w:spacing w:val="1"/>
          <w:sz w:val="24"/>
          <w:szCs w:val="24"/>
          <w:lang w:val="ru-RU"/>
        </w:rPr>
        <w:t xml:space="preserve"> </w:t>
      </w:r>
      <w:r w:rsidRPr="00C339C8">
        <w:rPr>
          <w:sz w:val="24"/>
          <w:szCs w:val="24"/>
          <w:lang w:val="ru-RU"/>
        </w:rPr>
        <w:t>Способность</w:t>
      </w:r>
      <w:r w:rsidRPr="00C339C8">
        <w:rPr>
          <w:spacing w:val="1"/>
          <w:sz w:val="24"/>
          <w:szCs w:val="24"/>
          <w:lang w:val="ru-RU"/>
        </w:rPr>
        <w:t xml:space="preserve"> </w:t>
      </w:r>
      <w:r w:rsidRPr="00C339C8">
        <w:rPr>
          <w:sz w:val="24"/>
          <w:szCs w:val="24"/>
          <w:lang w:val="ru-RU"/>
        </w:rPr>
        <w:t>растворять</w:t>
      </w:r>
      <w:r w:rsidRPr="00C339C8">
        <w:rPr>
          <w:spacing w:val="1"/>
          <w:sz w:val="24"/>
          <w:szCs w:val="24"/>
          <w:lang w:val="ru-RU"/>
        </w:rPr>
        <w:t xml:space="preserve"> </w:t>
      </w:r>
      <w:r w:rsidRPr="00C339C8">
        <w:rPr>
          <w:sz w:val="24"/>
          <w:szCs w:val="24"/>
          <w:lang w:val="ru-RU"/>
        </w:rPr>
        <w:t>некоторые</w:t>
      </w:r>
      <w:r w:rsidRPr="00C339C8">
        <w:rPr>
          <w:spacing w:val="1"/>
          <w:sz w:val="24"/>
          <w:szCs w:val="24"/>
          <w:lang w:val="ru-RU"/>
        </w:rPr>
        <w:t xml:space="preserve"> </w:t>
      </w:r>
      <w:r w:rsidRPr="00C339C8">
        <w:rPr>
          <w:sz w:val="24"/>
          <w:szCs w:val="24"/>
          <w:lang w:val="ru-RU"/>
        </w:rPr>
        <w:t>твердые</w:t>
      </w:r>
      <w:r w:rsidRPr="00C339C8">
        <w:rPr>
          <w:spacing w:val="1"/>
          <w:sz w:val="24"/>
          <w:szCs w:val="24"/>
          <w:lang w:val="ru-RU"/>
        </w:rPr>
        <w:t xml:space="preserve"> </w:t>
      </w:r>
      <w:r w:rsidRPr="00C339C8">
        <w:rPr>
          <w:sz w:val="24"/>
          <w:szCs w:val="24"/>
          <w:lang w:val="ru-RU"/>
        </w:rPr>
        <w:t>вещества</w:t>
      </w:r>
      <w:r w:rsidRPr="00C339C8">
        <w:rPr>
          <w:spacing w:val="60"/>
          <w:sz w:val="24"/>
          <w:szCs w:val="24"/>
          <w:lang w:val="ru-RU"/>
        </w:rPr>
        <w:t xml:space="preserve"> </w:t>
      </w:r>
      <w:r w:rsidRPr="00C339C8">
        <w:rPr>
          <w:sz w:val="24"/>
          <w:szCs w:val="24"/>
          <w:lang w:val="ru-RU"/>
        </w:rPr>
        <w:t>(соль,</w:t>
      </w:r>
      <w:r w:rsidRPr="00C339C8">
        <w:rPr>
          <w:spacing w:val="1"/>
          <w:sz w:val="24"/>
          <w:szCs w:val="24"/>
          <w:lang w:val="ru-RU"/>
        </w:rPr>
        <w:t xml:space="preserve"> </w:t>
      </w:r>
      <w:r w:rsidRPr="00C339C8">
        <w:rPr>
          <w:sz w:val="24"/>
          <w:szCs w:val="24"/>
          <w:lang w:val="ru-RU"/>
        </w:rPr>
        <w:t>сахар и др.). Учет и использование свойств воды. Растворимые и нерастворимые вещества.</w:t>
      </w:r>
      <w:r w:rsidRPr="00C339C8">
        <w:rPr>
          <w:spacing w:val="1"/>
          <w:sz w:val="24"/>
          <w:szCs w:val="24"/>
          <w:lang w:val="ru-RU"/>
        </w:rPr>
        <w:t xml:space="preserve"> </w:t>
      </w:r>
      <w:r w:rsidRPr="00C339C8">
        <w:rPr>
          <w:sz w:val="24"/>
          <w:szCs w:val="24"/>
          <w:lang w:val="ru-RU"/>
        </w:rPr>
        <w:t>Прозрачная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мутная</w:t>
      </w:r>
      <w:r w:rsidRPr="00C339C8">
        <w:rPr>
          <w:spacing w:val="1"/>
          <w:sz w:val="24"/>
          <w:szCs w:val="24"/>
          <w:lang w:val="ru-RU"/>
        </w:rPr>
        <w:t xml:space="preserve"> </w:t>
      </w:r>
      <w:r w:rsidRPr="00C339C8">
        <w:rPr>
          <w:sz w:val="24"/>
          <w:szCs w:val="24"/>
          <w:lang w:val="ru-RU"/>
        </w:rPr>
        <w:t>вода.</w:t>
      </w:r>
      <w:r w:rsidRPr="00C339C8">
        <w:rPr>
          <w:spacing w:val="1"/>
          <w:sz w:val="24"/>
          <w:szCs w:val="24"/>
          <w:lang w:val="ru-RU"/>
        </w:rPr>
        <w:t xml:space="preserve"> </w:t>
      </w:r>
      <w:r w:rsidRPr="00C339C8">
        <w:rPr>
          <w:sz w:val="24"/>
          <w:szCs w:val="24"/>
          <w:lang w:val="ru-RU"/>
        </w:rPr>
        <w:t>Очистка</w:t>
      </w:r>
      <w:r w:rsidRPr="00C339C8">
        <w:rPr>
          <w:spacing w:val="1"/>
          <w:sz w:val="24"/>
          <w:szCs w:val="24"/>
          <w:lang w:val="ru-RU"/>
        </w:rPr>
        <w:t xml:space="preserve"> </w:t>
      </w:r>
      <w:r w:rsidRPr="00C339C8">
        <w:rPr>
          <w:sz w:val="24"/>
          <w:szCs w:val="24"/>
          <w:lang w:val="ru-RU"/>
        </w:rPr>
        <w:t>мутной</w:t>
      </w:r>
      <w:r w:rsidRPr="00C339C8">
        <w:rPr>
          <w:spacing w:val="1"/>
          <w:sz w:val="24"/>
          <w:szCs w:val="24"/>
          <w:lang w:val="ru-RU"/>
        </w:rPr>
        <w:t xml:space="preserve"> </w:t>
      </w:r>
      <w:r w:rsidRPr="00C339C8">
        <w:rPr>
          <w:sz w:val="24"/>
          <w:szCs w:val="24"/>
          <w:lang w:val="ru-RU"/>
        </w:rPr>
        <w:t>воды.</w:t>
      </w:r>
      <w:r w:rsidRPr="00C339C8">
        <w:rPr>
          <w:spacing w:val="1"/>
          <w:sz w:val="24"/>
          <w:szCs w:val="24"/>
          <w:lang w:val="ru-RU"/>
        </w:rPr>
        <w:t xml:space="preserve"> </w:t>
      </w:r>
      <w:r w:rsidRPr="00C339C8">
        <w:rPr>
          <w:sz w:val="24"/>
          <w:szCs w:val="24"/>
          <w:lang w:val="ru-RU"/>
        </w:rPr>
        <w:t>Растворы.</w:t>
      </w:r>
      <w:r w:rsidRPr="00C339C8">
        <w:rPr>
          <w:spacing w:val="1"/>
          <w:sz w:val="24"/>
          <w:szCs w:val="24"/>
          <w:lang w:val="ru-RU"/>
        </w:rPr>
        <w:t xml:space="preserve"> </w: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растворов.</w:t>
      </w:r>
      <w:r w:rsidRPr="00C339C8">
        <w:rPr>
          <w:spacing w:val="1"/>
          <w:sz w:val="24"/>
          <w:szCs w:val="24"/>
          <w:lang w:val="ru-RU"/>
        </w:rPr>
        <w:t xml:space="preserve"> </w:t>
      </w:r>
      <w:r w:rsidRPr="00C339C8">
        <w:rPr>
          <w:sz w:val="24"/>
          <w:szCs w:val="24"/>
          <w:lang w:val="ru-RU"/>
        </w:rPr>
        <w:t>Растворы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минеральная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морская</w:t>
      </w:r>
      <w:r w:rsidRPr="00C339C8">
        <w:rPr>
          <w:spacing w:val="1"/>
          <w:sz w:val="24"/>
          <w:szCs w:val="24"/>
          <w:lang w:val="ru-RU"/>
        </w:rPr>
        <w:t xml:space="preserve"> </w:t>
      </w:r>
      <w:r w:rsidRPr="00C339C8">
        <w:rPr>
          <w:sz w:val="24"/>
          <w:szCs w:val="24"/>
          <w:lang w:val="ru-RU"/>
        </w:rPr>
        <w:t>вода.</w:t>
      </w:r>
      <w:r w:rsidRPr="00C339C8">
        <w:rPr>
          <w:spacing w:val="1"/>
          <w:sz w:val="24"/>
          <w:szCs w:val="24"/>
          <w:lang w:val="ru-RU"/>
        </w:rPr>
        <w:t xml:space="preserve"> </w:t>
      </w:r>
      <w:r w:rsidRPr="00C339C8">
        <w:rPr>
          <w:sz w:val="24"/>
          <w:szCs w:val="24"/>
          <w:lang w:val="ru-RU"/>
        </w:rPr>
        <w:t>Питьевая</w:t>
      </w:r>
      <w:r w:rsidRPr="00C339C8">
        <w:rPr>
          <w:spacing w:val="1"/>
          <w:sz w:val="24"/>
          <w:szCs w:val="24"/>
          <w:lang w:val="ru-RU"/>
        </w:rPr>
        <w:t xml:space="preserve"> </w:t>
      </w:r>
      <w:r w:rsidRPr="00C339C8">
        <w:rPr>
          <w:sz w:val="24"/>
          <w:szCs w:val="24"/>
          <w:lang w:val="ru-RU"/>
        </w:rPr>
        <w:t>вода.</w:t>
      </w:r>
      <w:r w:rsidRPr="00C339C8">
        <w:rPr>
          <w:spacing w:val="1"/>
          <w:sz w:val="24"/>
          <w:szCs w:val="24"/>
          <w:lang w:val="ru-RU"/>
        </w:rPr>
        <w:t xml:space="preserve"> </w:t>
      </w:r>
      <w:r w:rsidRPr="00C339C8">
        <w:rPr>
          <w:sz w:val="24"/>
          <w:szCs w:val="24"/>
          <w:lang w:val="ru-RU"/>
        </w:rPr>
        <w:t>Три</w:t>
      </w:r>
      <w:r w:rsidRPr="00C339C8">
        <w:rPr>
          <w:spacing w:val="1"/>
          <w:sz w:val="24"/>
          <w:szCs w:val="24"/>
          <w:lang w:val="ru-RU"/>
        </w:rPr>
        <w:t xml:space="preserve"> </w:t>
      </w:r>
      <w:r w:rsidRPr="00C339C8">
        <w:rPr>
          <w:sz w:val="24"/>
          <w:szCs w:val="24"/>
          <w:lang w:val="ru-RU"/>
        </w:rPr>
        <w:t>состояния</w:t>
      </w:r>
      <w:r w:rsidRPr="00C339C8">
        <w:rPr>
          <w:spacing w:val="1"/>
          <w:sz w:val="24"/>
          <w:szCs w:val="24"/>
          <w:lang w:val="ru-RU"/>
        </w:rPr>
        <w:t xml:space="preserve"> </w:t>
      </w:r>
      <w:r w:rsidRPr="00C339C8">
        <w:rPr>
          <w:sz w:val="24"/>
          <w:szCs w:val="24"/>
          <w:lang w:val="ru-RU"/>
        </w:rPr>
        <w:t>воды.</w:t>
      </w:r>
      <w:r w:rsidRPr="00C339C8">
        <w:rPr>
          <w:spacing w:val="1"/>
          <w:sz w:val="24"/>
          <w:szCs w:val="24"/>
          <w:lang w:val="ru-RU"/>
        </w:rPr>
        <w:t xml:space="preserve"> </w:t>
      </w:r>
      <w:r w:rsidRPr="00C339C8">
        <w:rPr>
          <w:sz w:val="24"/>
          <w:szCs w:val="24"/>
          <w:lang w:val="ru-RU"/>
        </w:rPr>
        <w:t>Температура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измерение.</w:t>
      </w:r>
      <w:r w:rsidRPr="00C339C8">
        <w:rPr>
          <w:spacing w:val="1"/>
          <w:sz w:val="24"/>
          <w:szCs w:val="24"/>
          <w:lang w:val="ru-RU"/>
        </w:rPr>
        <w:t xml:space="preserve"> </w:t>
      </w:r>
      <w:r w:rsidRPr="00C339C8">
        <w:rPr>
          <w:sz w:val="24"/>
          <w:szCs w:val="24"/>
          <w:lang w:val="ru-RU"/>
        </w:rPr>
        <w:t>Единица</w:t>
      </w:r>
      <w:r w:rsidRPr="00C339C8">
        <w:rPr>
          <w:spacing w:val="1"/>
          <w:sz w:val="24"/>
          <w:szCs w:val="24"/>
          <w:lang w:val="ru-RU"/>
        </w:rPr>
        <w:t xml:space="preserve"> </w:t>
      </w:r>
      <w:r w:rsidRPr="00C339C8">
        <w:rPr>
          <w:sz w:val="24"/>
          <w:szCs w:val="24"/>
          <w:lang w:val="ru-RU"/>
        </w:rPr>
        <w:t>измерения</w:t>
      </w:r>
      <w:r w:rsidRPr="00C339C8">
        <w:rPr>
          <w:spacing w:val="1"/>
          <w:sz w:val="24"/>
          <w:szCs w:val="24"/>
          <w:lang w:val="ru-RU"/>
        </w:rPr>
        <w:t xml:space="preserve"> </w:t>
      </w:r>
      <w:r w:rsidRPr="00C339C8">
        <w:rPr>
          <w:sz w:val="24"/>
          <w:szCs w:val="24"/>
          <w:lang w:val="ru-RU"/>
        </w:rPr>
        <w:t>температуры</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градус.</w:t>
      </w:r>
      <w:r w:rsidRPr="00C339C8">
        <w:rPr>
          <w:spacing w:val="1"/>
          <w:sz w:val="24"/>
          <w:szCs w:val="24"/>
          <w:lang w:val="ru-RU"/>
        </w:rPr>
        <w:t xml:space="preserve"> </w:t>
      </w:r>
      <w:r w:rsidRPr="00C339C8">
        <w:rPr>
          <w:sz w:val="24"/>
          <w:szCs w:val="24"/>
          <w:lang w:val="ru-RU"/>
        </w:rPr>
        <w:t>Температура</w:t>
      </w:r>
      <w:r w:rsidRPr="00C339C8">
        <w:rPr>
          <w:spacing w:val="1"/>
          <w:sz w:val="24"/>
          <w:szCs w:val="24"/>
          <w:lang w:val="ru-RU"/>
        </w:rPr>
        <w:t xml:space="preserve"> </w:t>
      </w:r>
      <w:r w:rsidRPr="00C339C8">
        <w:rPr>
          <w:sz w:val="24"/>
          <w:szCs w:val="24"/>
          <w:lang w:val="ru-RU"/>
        </w:rPr>
        <w:t>плавления</w:t>
      </w:r>
      <w:r w:rsidRPr="00C339C8">
        <w:rPr>
          <w:spacing w:val="-1"/>
          <w:sz w:val="24"/>
          <w:szCs w:val="24"/>
          <w:lang w:val="ru-RU"/>
        </w:rPr>
        <w:t xml:space="preserve"> </w:t>
      </w:r>
      <w:r w:rsidRPr="00C339C8">
        <w:rPr>
          <w:sz w:val="24"/>
          <w:szCs w:val="24"/>
          <w:lang w:val="ru-RU"/>
        </w:rPr>
        <w:t>льда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кипения</w:t>
      </w:r>
      <w:r w:rsidRPr="00C339C8">
        <w:rPr>
          <w:spacing w:val="-5"/>
          <w:sz w:val="24"/>
          <w:szCs w:val="24"/>
          <w:lang w:val="ru-RU"/>
        </w:rPr>
        <w:t xml:space="preserve"> </w:t>
      </w:r>
      <w:r w:rsidRPr="00C339C8">
        <w:rPr>
          <w:sz w:val="24"/>
          <w:szCs w:val="24"/>
          <w:lang w:val="ru-RU"/>
        </w:rPr>
        <w:t>воды.</w:t>
      </w:r>
      <w:r w:rsidRPr="00C339C8">
        <w:rPr>
          <w:spacing w:val="-3"/>
          <w:sz w:val="24"/>
          <w:szCs w:val="24"/>
          <w:lang w:val="ru-RU"/>
        </w:rPr>
        <w:t xml:space="preserve"> </w:t>
      </w:r>
      <w:r w:rsidRPr="00C339C8">
        <w:rPr>
          <w:sz w:val="24"/>
          <w:szCs w:val="24"/>
          <w:lang w:val="ru-RU"/>
        </w:rPr>
        <w:t>Работа</w:t>
      </w:r>
      <w:r w:rsidRPr="00C339C8">
        <w:rPr>
          <w:spacing w:val="-5"/>
          <w:sz w:val="24"/>
          <w:szCs w:val="24"/>
          <w:lang w:val="ru-RU"/>
        </w:rPr>
        <w:t xml:space="preserve"> </w:t>
      </w:r>
      <w:r w:rsidRPr="00C339C8">
        <w:rPr>
          <w:sz w:val="24"/>
          <w:szCs w:val="24"/>
          <w:lang w:val="ru-RU"/>
        </w:rPr>
        <w:t>воды</w:t>
      </w:r>
      <w:r w:rsidRPr="00C339C8">
        <w:rPr>
          <w:spacing w:val="-3"/>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природе.</w:t>
      </w:r>
      <w:r w:rsidRPr="00C339C8">
        <w:rPr>
          <w:spacing w:val="2"/>
          <w:sz w:val="24"/>
          <w:szCs w:val="24"/>
          <w:lang w:val="ru-RU"/>
        </w:rPr>
        <w:t xml:space="preserve"> </w:t>
      </w:r>
      <w:r w:rsidRPr="00C339C8">
        <w:rPr>
          <w:sz w:val="24"/>
          <w:szCs w:val="24"/>
          <w:lang w:val="ru-RU"/>
        </w:rPr>
        <w:t>Образование</w:t>
      </w:r>
      <w:r w:rsidRPr="00C339C8">
        <w:rPr>
          <w:spacing w:val="-6"/>
          <w:sz w:val="24"/>
          <w:szCs w:val="24"/>
          <w:lang w:val="ru-RU"/>
        </w:rPr>
        <w:t xml:space="preserve"> </w:t>
      </w:r>
      <w:r w:rsidRPr="00C339C8">
        <w:rPr>
          <w:sz w:val="24"/>
          <w:szCs w:val="24"/>
          <w:lang w:val="ru-RU"/>
        </w:rPr>
        <w:t>пещер,</w:t>
      </w:r>
      <w:r w:rsidRPr="00C339C8">
        <w:rPr>
          <w:spacing w:val="-7"/>
          <w:sz w:val="24"/>
          <w:szCs w:val="24"/>
          <w:lang w:val="ru-RU"/>
        </w:rPr>
        <w:t xml:space="preserve"> </w:t>
      </w:r>
      <w:r w:rsidRPr="00C339C8">
        <w:rPr>
          <w:sz w:val="24"/>
          <w:szCs w:val="24"/>
          <w:lang w:val="ru-RU"/>
        </w:rPr>
        <w:t>оврагов, ущелий.</w:t>
      </w:r>
    </w:p>
    <w:p w14:paraId="3EDB2738"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787C5E8A"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Наводнение (способы защиты от наводнения). Значение воды в природе. Использование воды</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быту,</w:t>
      </w:r>
      <w:r w:rsidRPr="00C339C8">
        <w:rPr>
          <w:spacing w:val="3"/>
          <w:sz w:val="24"/>
          <w:szCs w:val="24"/>
          <w:lang w:val="ru-RU"/>
        </w:rPr>
        <w:t xml:space="preserve"> </w:t>
      </w:r>
      <w:r w:rsidRPr="00C339C8">
        <w:rPr>
          <w:sz w:val="24"/>
          <w:szCs w:val="24"/>
          <w:lang w:val="ru-RU"/>
        </w:rPr>
        <w:t>промышленности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сельском</w:t>
      </w:r>
      <w:r w:rsidRPr="00C339C8">
        <w:rPr>
          <w:spacing w:val="-2"/>
          <w:sz w:val="24"/>
          <w:szCs w:val="24"/>
          <w:lang w:val="ru-RU"/>
        </w:rPr>
        <w:t xml:space="preserve"> </w:t>
      </w:r>
      <w:r w:rsidRPr="00C339C8">
        <w:rPr>
          <w:sz w:val="24"/>
          <w:szCs w:val="24"/>
          <w:lang w:val="ru-RU"/>
        </w:rPr>
        <w:t>хозяйстве.</w:t>
      </w:r>
      <w:r w:rsidRPr="00C339C8">
        <w:rPr>
          <w:spacing w:val="3"/>
          <w:sz w:val="24"/>
          <w:szCs w:val="24"/>
          <w:lang w:val="ru-RU"/>
        </w:rPr>
        <w:t xml:space="preserve"> </w:t>
      </w:r>
      <w:r w:rsidRPr="00C339C8">
        <w:rPr>
          <w:sz w:val="24"/>
          <w:szCs w:val="24"/>
          <w:lang w:val="ru-RU"/>
        </w:rPr>
        <w:t>Экономия</w:t>
      </w:r>
      <w:r w:rsidRPr="00C339C8">
        <w:rPr>
          <w:spacing w:val="1"/>
          <w:sz w:val="24"/>
          <w:szCs w:val="24"/>
          <w:lang w:val="ru-RU"/>
        </w:rPr>
        <w:t xml:space="preserve"> </w:t>
      </w:r>
      <w:r w:rsidRPr="00C339C8">
        <w:rPr>
          <w:sz w:val="24"/>
          <w:szCs w:val="24"/>
          <w:lang w:val="ru-RU"/>
        </w:rPr>
        <w:t>питьевой</w:t>
      </w:r>
      <w:r w:rsidRPr="00C339C8">
        <w:rPr>
          <w:spacing w:val="-2"/>
          <w:sz w:val="24"/>
          <w:szCs w:val="24"/>
          <w:lang w:val="ru-RU"/>
        </w:rPr>
        <w:t xml:space="preserve"> </w:t>
      </w:r>
      <w:r w:rsidRPr="00C339C8">
        <w:rPr>
          <w:sz w:val="24"/>
          <w:szCs w:val="24"/>
          <w:lang w:val="ru-RU"/>
        </w:rPr>
        <w:t>воды.</w:t>
      </w:r>
    </w:p>
    <w:p w14:paraId="5643D41C" w14:textId="77777777" w:rsidR="00C339C8" w:rsidRPr="00C339C8" w:rsidRDefault="00C339C8" w:rsidP="00A344F5">
      <w:pPr>
        <w:spacing w:before="4"/>
        <w:ind w:left="567" w:right="375" w:firstLine="283"/>
        <w:rPr>
          <w:sz w:val="24"/>
          <w:szCs w:val="24"/>
          <w:lang w:val="ru-RU"/>
        </w:rPr>
      </w:pPr>
      <w:r w:rsidRPr="00C339C8">
        <w:rPr>
          <w:sz w:val="24"/>
          <w:szCs w:val="24"/>
          <w:lang w:val="ru-RU"/>
        </w:rPr>
        <w:t>Вода в природе: осадки, воды суши. Воды суши. Ручьи, реки, озера, болота, пруды.</w:t>
      </w:r>
      <w:r w:rsidRPr="00C339C8">
        <w:rPr>
          <w:spacing w:val="1"/>
          <w:sz w:val="24"/>
          <w:szCs w:val="24"/>
          <w:lang w:val="ru-RU"/>
        </w:rPr>
        <w:t xml:space="preserve"> </w:t>
      </w:r>
      <w:r w:rsidRPr="00C339C8">
        <w:rPr>
          <w:sz w:val="24"/>
          <w:szCs w:val="24"/>
          <w:lang w:val="ru-RU"/>
        </w:rPr>
        <w:t>Моря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океаны.</w:t>
      </w:r>
      <w:r w:rsidRPr="00C339C8">
        <w:rPr>
          <w:spacing w:val="1"/>
          <w:sz w:val="24"/>
          <w:szCs w:val="24"/>
          <w:lang w:val="ru-RU"/>
        </w:rPr>
        <w:t xml:space="preserve"> </w:t>
      </w:r>
      <w:r w:rsidRPr="00C339C8">
        <w:rPr>
          <w:sz w:val="24"/>
          <w:szCs w:val="24"/>
          <w:lang w:val="ru-RU"/>
        </w:rPr>
        <w:t>Свойства</w:t>
      </w:r>
      <w:r w:rsidRPr="00C339C8">
        <w:rPr>
          <w:spacing w:val="1"/>
          <w:sz w:val="24"/>
          <w:szCs w:val="24"/>
          <w:lang w:val="ru-RU"/>
        </w:rPr>
        <w:t xml:space="preserve"> </w:t>
      </w:r>
      <w:r w:rsidRPr="00C339C8">
        <w:rPr>
          <w:sz w:val="24"/>
          <w:szCs w:val="24"/>
          <w:lang w:val="ru-RU"/>
        </w:rPr>
        <w:t>морской</w:t>
      </w:r>
      <w:r w:rsidRPr="00C339C8">
        <w:rPr>
          <w:spacing w:val="1"/>
          <w:sz w:val="24"/>
          <w:szCs w:val="24"/>
          <w:lang w:val="ru-RU"/>
        </w:rPr>
        <w:t xml:space="preserve"> </w:t>
      </w:r>
      <w:r w:rsidRPr="00C339C8">
        <w:rPr>
          <w:sz w:val="24"/>
          <w:szCs w:val="24"/>
          <w:lang w:val="ru-RU"/>
        </w:rPr>
        <w:t>воды.</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морей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океанов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Обозначение</w:t>
      </w:r>
      <w:r w:rsidRPr="00C339C8">
        <w:rPr>
          <w:spacing w:val="-5"/>
          <w:sz w:val="24"/>
          <w:szCs w:val="24"/>
          <w:lang w:val="ru-RU"/>
        </w:rPr>
        <w:t xml:space="preserve"> </w:t>
      </w:r>
      <w:r w:rsidRPr="00C339C8">
        <w:rPr>
          <w:sz w:val="24"/>
          <w:szCs w:val="24"/>
          <w:lang w:val="ru-RU"/>
        </w:rPr>
        <w:t>морей</w:t>
      </w:r>
      <w:r w:rsidRPr="00C339C8">
        <w:rPr>
          <w:spacing w:val="3"/>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океанов</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карте. Охрана воды.</w:t>
      </w:r>
    </w:p>
    <w:p w14:paraId="032D194E" w14:textId="77777777" w:rsidR="00C339C8" w:rsidRPr="00C339C8" w:rsidRDefault="00C339C8" w:rsidP="00A344F5">
      <w:pPr>
        <w:spacing w:before="2"/>
        <w:ind w:left="567" w:right="375" w:firstLine="283"/>
        <w:rPr>
          <w:sz w:val="24"/>
          <w:szCs w:val="24"/>
          <w:lang w:val="ru-RU"/>
        </w:rPr>
      </w:pPr>
      <w:r w:rsidRPr="00C339C8">
        <w:rPr>
          <w:b/>
          <w:sz w:val="24"/>
          <w:szCs w:val="24"/>
          <w:lang w:val="ru-RU"/>
        </w:rPr>
        <w:t>Есть</w:t>
      </w:r>
      <w:r w:rsidRPr="00C339C8">
        <w:rPr>
          <w:b/>
          <w:spacing w:val="1"/>
          <w:sz w:val="24"/>
          <w:szCs w:val="24"/>
          <w:lang w:val="ru-RU"/>
        </w:rPr>
        <w:t xml:space="preserve"> </w:t>
      </w:r>
      <w:r w:rsidRPr="00C339C8">
        <w:rPr>
          <w:b/>
          <w:sz w:val="24"/>
          <w:szCs w:val="24"/>
          <w:lang w:val="ru-RU"/>
        </w:rPr>
        <w:t>на Земле страна — Россия.</w:t>
      </w:r>
      <w:r w:rsidRPr="00C339C8">
        <w:rPr>
          <w:b/>
          <w:spacing w:val="1"/>
          <w:sz w:val="24"/>
          <w:szCs w:val="24"/>
          <w:lang w:val="ru-RU"/>
        </w:rPr>
        <w:t xml:space="preserve"> </w:t>
      </w:r>
      <w:r w:rsidRPr="00C339C8">
        <w:rPr>
          <w:sz w:val="24"/>
          <w:szCs w:val="24"/>
          <w:lang w:val="ru-RU"/>
        </w:rPr>
        <w:t>Россия ― Родина моя. Место</w:t>
      </w:r>
      <w:r w:rsidRPr="00C339C8">
        <w:rPr>
          <w:spacing w:val="60"/>
          <w:sz w:val="24"/>
          <w:szCs w:val="24"/>
          <w:lang w:val="ru-RU"/>
        </w:rPr>
        <w:t xml:space="preserve"> </w:t>
      </w:r>
      <w:r w:rsidRPr="00C339C8">
        <w:rPr>
          <w:sz w:val="24"/>
          <w:szCs w:val="24"/>
          <w:lang w:val="ru-RU"/>
        </w:rPr>
        <w:t>России на земном</w:t>
      </w:r>
      <w:r w:rsidRPr="00C339C8">
        <w:rPr>
          <w:spacing w:val="1"/>
          <w:sz w:val="24"/>
          <w:szCs w:val="24"/>
          <w:lang w:val="ru-RU"/>
        </w:rPr>
        <w:t xml:space="preserve"> </w:t>
      </w:r>
      <w:r w:rsidRPr="00C339C8">
        <w:rPr>
          <w:sz w:val="24"/>
          <w:szCs w:val="24"/>
          <w:lang w:val="ru-RU"/>
        </w:rPr>
        <w:t>шаре.</w:t>
      </w:r>
      <w:r w:rsidRPr="00C339C8">
        <w:rPr>
          <w:spacing w:val="1"/>
          <w:sz w:val="24"/>
          <w:szCs w:val="24"/>
          <w:lang w:val="ru-RU"/>
        </w:rPr>
        <w:t xml:space="preserve"> </w:t>
      </w:r>
      <w:r w:rsidRPr="00C339C8">
        <w:rPr>
          <w:sz w:val="24"/>
          <w:szCs w:val="24"/>
          <w:lang w:val="ru-RU"/>
        </w:rPr>
        <w:t>Важнейшие географические</w:t>
      </w:r>
      <w:r w:rsidRPr="00C339C8">
        <w:rPr>
          <w:spacing w:val="1"/>
          <w:sz w:val="24"/>
          <w:szCs w:val="24"/>
          <w:lang w:val="ru-RU"/>
        </w:rPr>
        <w:t xml:space="preserve"> </w:t>
      </w:r>
      <w:r w:rsidRPr="00C339C8">
        <w:rPr>
          <w:sz w:val="24"/>
          <w:szCs w:val="24"/>
          <w:lang w:val="ru-RU"/>
        </w:rPr>
        <w:t>объекты,</w:t>
      </w:r>
      <w:r w:rsidRPr="00C339C8">
        <w:rPr>
          <w:spacing w:val="1"/>
          <w:sz w:val="24"/>
          <w:szCs w:val="24"/>
          <w:lang w:val="ru-RU"/>
        </w:rPr>
        <w:t xml:space="preserve"> </w:t>
      </w:r>
      <w:r w:rsidRPr="00C339C8">
        <w:rPr>
          <w:sz w:val="24"/>
          <w:szCs w:val="24"/>
          <w:lang w:val="ru-RU"/>
        </w:rPr>
        <w:t>расположенные на территории</w:t>
      </w:r>
      <w:r w:rsidRPr="00C339C8">
        <w:rPr>
          <w:spacing w:val="1"/>
          <w:sz w:val="24"/>
          <w:szCs w:val="24"/>
          <w:lang w:val="ru-RU"/>
        </w:rPr>
        <w:t xml:space="preserve"> </w:t>
      </w:r>
      <w:r w:rsidRPr="00C339C8">
        <w:rPr>
          <w:sz w:val="24"/>
          <w:szCs w:val="24"/>
          <w:lang w:val="ru-RU"/>
        </w:rPr>
        <w:t>нашей</w:t>
      </w:r>
      <w:r w:rsidRPr="00C339C8">
        <w:rPr>
          <w:spacing w:val="1"/>
          <w:sz w:val="24"/>
          <w:szCs w:val="24"/>
          <w:lang w:val="ru-RU"/>
        </w:rPr>
        <w:t xml:space="preserve"> </w:t>
      </w:r>
      <w:r w:rsidRPr="00C339C8">
        <w:rPr>
          <w:sz w:val="24"/>
          <w:szCs w:val="24"/>
          <w:lang w:val="ru-RU"/>
        </w:rPr>
        <w:t>страны:</w:t>
      </w:r>
      <w:r w:rsidRPr="00C339C8">
        <w:rPr>
          <w:spacing w:val="1"/>
          <w:sz w:val="24"/>
          <w:szCs w:val="24"/>
          <w:lang w:val="ru-RU"/>
        </w:rPr>
        <w:t xml:space="preserve"> </w:t>
      </w:r>
      <w:r w:rsidRPr="00C339C8">
        <w:rPr>
          <w:sz w:val="24"/>
          <w:szCs w:val="24"/>
          <w:lang w:val="ru-RU"/>
        </w:rPr>
        <w:t>Черное и Балтийское моря, Уральские и Кавказские горы, озеро Байкал, реки Волга, Енисей</w:t>
      </w:r>
      <w:r w:rsidRPr="00C339C8">
        <w:rPr>
          <w:spacing w:val="1"/>
          <w:sz w:val="24"/>
          <w:szCs w:val="24"/>
          <w:lang w:val="ru-RU"/>
        </w:rPr>
        <w:t xml:space="preserve"> </w:t>
      </w:r>
      <w:r w:rsidRPr="00C339C8">
        <w:rPr>
          <w:sz w:val="24"/>
          <w:szCs w:val="24"/>
          <w:lang w:val="ru-RU"/>
        </w:rPr>
        <w:t>или другие объекты в зависимости от региона. Москва - столица России. Крупные города, их</w:t>
      </w:r>
      <w:r w:rsidRPr="00C339C8">
        <w:rPr>
          <w:spacing w:val="1"/>
          <w:sz w:val="24"/>
          <w:szCs w:val="24"/>
          <w:lang w:val="ru-RU"/>
        </w:rPr>
        <w:t xml:space="preserve"> </w:t>
      </w:r>
      <w:r w:rsidRPr="00C339C8">
        <w:rPr>
          <w:sz w:val="24"/>
          <w:szCs w:val="24"/>
          <w:lang w:val="ru-RU"/>
        </w:rPr>
        <w:t>достопримечательностями,</w:t>
      </w:r>
      <w:r w:rsidRPr="00C339C8">
        <w:rPr>
          <w:spacing w:val="-2"/>
          <w:sz w:val="24"/>
          <w:szCs w:val="24"/>
          <w:lang w:val="ru-RU"/>
        </w:rPr>
        <w:t xml:space="preserve"> </w:t>
      </w:r>
      <w:r w:rsidRPr="00C339C8">
        <w:rPr>
          <w:sz w:val="24"/>
          <w:szCs w:val="24"/>
          <w:lang w:val="ru-RU"/>
        </w:rPr>
        <w:t>население</w:t>
      </w:r>
      <w:r w:rsidRPr="00C339C8">
        <w:rPr>
          <w:spacing w:val="-4"/>
          <w:sz w:val="24"/>
          <w:szCs w:val="24"/>
          <w:lang w:val="ru-RU"/>
        </w:rPr>
        <w:t xml:space="preserve"> </w:t>
      </w:r>
      <w:r w:rsidRPr="00C339C8">
        <w:rPr>
          <w:sz w:val="24"/>
          <w:szCs w:val="24"/>
          <w:lang w:val="ru-RU"/>
        </w:rPr>
        <w:t>нашей</w:t>
      </w:r>
      <w:r w:rsidRPr="00C339C8">
        <w:rPr>
          <w:spacing w:val="1"/>
          <w:sz w:val="24"/>
          <w:szCs w:val="24"/>
          <w:lang w:val="ru-RU"/>
        </w:rPr>
        <w:t xml:space="preserve"> </w:t>
      </w:r>
      <w:r w:rsidRPr="00C339C8">
        <w:rPr>
          <w:sz w:val="24"/>
          <w:szCs w:val="24"/>
          <w:lang w:val="ru-RU"/>
        </w:rPr>
        <w:t>страны.</w:t>
      </w:r>
    </w:p>
    <w:p w14:paraId="743084B9" w14:textId="77777777" w:rsidR="00C339C8" w:rsidRPr="00C339C8" w:rsidRDefault="00C339C8" w:rsidP="00A344F5">
      <w:pPr>
        <w:spacing w:line="274" w:lineRule="exact"/>
        <w:ind w:left="567" w:right="375" w:firstLine="283"/>
        <w:rPr>
          <w:sz w:val="24"/>
          <w:lang w:val="ru-RU"/>
        </w:rPr>
      </w:pPr>
      <w:r w:rsidRPr="00C339C8">
        <w:rPr>
          <w:b/>
          <w:sz w:val="24"/>
          <w:lang w:val="ru-RU"/>
        </w:rPr>
        <w:t>Растительный</w:t>
      </w:r>
      <w:r w:rsidRPr="00C339C8">
        <w:rPr>
          <w:b/>
          <w:spacing w:val="-6"/>
          <w:sz w:val="24"/>
          <w:lang w:val="ru-RU"/>
        </w:rPr>
        <w:t xml:space="preserve"> </w:t>
      </w:r>
      <w:r w:rsidRPr="00C339C8">
        <w:rPr>
          <w:b/>
          <w:sz w:val="24"/>
          <w:lang w:val="ru-RU"/>
        </w:rPr>
        <w:t>мир</w:t>
      </w:r>
      <w:r w:rsidRPr="00C339C8">
        <w:rPr>
          <w:b/>
          <w:spacing w:val="-1"/>
          <w:sz w:val="24"/>
          <w:lang w:val="ru-RU"/>
        </w:rPr>
        <w:t xml:space="preserve"> </w:t>
      </w:r>
      <w:r w:rsidRPr="00C339C8">
        <w:rPr>
          <w:b/>
          <w:sz w:val="24"/>
          <w:lang w:val="ru-RU"/>
        </w:rPr>
        <w:t>Земли</w:t>
      </w:r>
      <w:r w:rsidRPr="00C339C8">
        <w:rPr>
          <w:b/>
          <w:spacing w:val="-3"/>
          <w:sz w:val="24"/>
          <w:lang w:val="ru-RU"/>
        </w:rPr>
        <w:t xml:space="preserve"> </w:t>
      </w:r>
      <w:r w:rsidRPr="00C339C8">
        <w:rPr>
          <w:sz w:val="24"/>
          <w:lang w:val="ru-RU"/>
        </w:rPr>
        <w:t>Живая</w:t>
      </w:r>
      <w:r w:rsidRPr="00C339C8">
        <w:rPr>
          <w:spacing w:val="-6"/>
          <w:sz w:val="24"/>
          <w:lang w:val="ru-RU"/>
        </w:rPr>
        <w:t xml:space="preserve"> </w:t>
      </w:r>
      <w:r w:rsidRPr="00C339C8">
        <w:rPr>
          <w:sz w:val="24"/>
          <w:lang w:val="ru-RU"/>
        </w:rPr>
        <w:t>природа.</w:t>
      </w:r>
      <w:r w:rsidRPr="00C339C8">
        <w:rPr>
          <w:spacing w:val="-4"/>
          <w:sz w:val="24"/>
          <w:lang w:val="ru-RU"/>
        </w:rPr>
        <w:t xml:space="preserve"> </w:t>
      </w:r>
      <w:r w:rsidRPr="00C339C8">
        <w:rPr>
          <w:sz w:val="24"/>
          <w:lang w:val="ru-RU"/>
        </w:rPr>
        <w:t>Биосфера:</w:t>
      </w:r>
      <w:r w:rsidRPr="00C339C8">
        <w:rPr>
          <w:spacing w:val="-2"/>
          <w:sz w:val="24"/>
          <w:lang w:val="ru-RU"/>
        </w:rPr>
        <w:t xml:space="preserve"> </w:t>
      </w:r>
      <w:r w:rsidRPr="00C339C8">
        <w:rPr>
          <w:sz w:val="24"/>
          <w:lang w:val="ru-RU"/>
        </w:rPr>
        <w:t>растения,</w:t>
      </w:r>
      <w:r w:rsidRPr="00C339C8">
        <w:rPr>
          <w:spacing w:val="-4"/>
          <w:sz w:val="24"/>
          <w:lang w:val="ru-RU"/>
        </w:rPr>
        <w:t xml:space="preserve"> </w:t>
      </w:r>
      <w:r w:rsidRPr="00C339C8">
        <w:rPr>
          <w:sz w:val="24"/>
          <w:lang w:val="ru-RU"/>
        </w:rPr>
        <w:t>животные, человек.</w:t>
      </w:r>
    </w:p>
    <w:p w14:paraId="0460A0AE" w14:textId="77777777" w:rsidR="00C339C8" w:rsidRPr="00C339C8" w:rsidRDefault="00C339C8" w:rsidP="00A344F5">
      <w:pPr>
        <w:spacing w:before="3"/>
        <w:ind w:left="567" w:right="375" w:firstLine="283"/>
        <w:rPr>
          <w:sz w:val="24"/>
          <w:szCs w:val="24"/>
          <w:lang w:val="ru-RU"/>
        </w:rPr>
      </w:pPr>
      <w:r w:rsidRPr="00C339C8">
        <w:rPr>
          <w:sz w:val="24"/>
          <w:szCs w:val="24"/>
          <w:lang w:val="ru-RU"/>
        </w:rPr>
        <w:t>Разнообразие</w:t>
      </w:r>
      <w:r w:rsidRPr="00C339C8">
        <w:rPr>
          <w:spacing w:val="1"/>
          <w:sz w:val="24"/>
          <w:szCs w:val="24"/>
          <w:lang w:val="ru-RU"/>
        </w:rPr>
        <w:t xml:space="preserve"> </w:t>
      </w:r>
      <w:r w:rsidRPr="00C339C8">
        <w:rPr>
          <w:sz w:val="24"/>
          <w:szCs w:val="24"/>
          <w:lang w:val="ru-RU"/>
        </w:rPr>
        <w:t>растительного</w:t>
      </w:r>
      <w:r w:rsidRPr="00C339C8">
        <w:rPr>
          <w:spacing w:val="1"/>
          <w:sz w:val="24"/>
          <w:szCs w:val="24"/>
          <w:lang w:val="ru-RU"/>
        </w:rPr>
        <w:t xml:space="preserve"> </w:t>
      </w:r>
      <w:r w:rsidRPr="00C339C8">
        <w:rPr>
          <w:sz w:val="24"/>
          <w:szCs w:val="24"/>
          <w:lang w:val="ru-RU"/>
        </w:rPr>
        <w:t>мира</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нашей</w:t>
      </w:r>
      <w:r w:rsidRPr="00C339C8">
        <w:rPr>
          <w:spacing w:val="1"/>
          <w:sz w:val="24"/>
          <w:szCs w:val="24"/>
          <w:lang w:val="ru-RU"/>
        </w:rPr>
        <w:t xml:space="preserve"> </w:t>
      </w:r>
      <w:r w:rsidRPr="00C339C8">
        <w:rPr>
          <w:sz w:val="24"/>
          <w:szCs w:val="24"/>
          <w:lang w:val="ru-RU"/>
        </w:rPr>
        <w:t>планете.</w:t>
      </w:r>
      <w:r w:rsidRPr="00C339C8">
        <w:rPr>
          <w:spacing w:val="1"/>
          <w:sz w:val="24"/>
          <w:szCs w:val="24"/>
          <w:lang w:val="ru-RU"/>
        </w:rPr>
        <w:t xml:space="preserve"> </w:t>
      </w:r>
      <w:r w:rsidRPr="00C339C8">
        <w:rPr>
          <w:sz w:val="24"/>
          <w:szCs w:val="24"/>
          <w:lang w:val="ru-RU"/>
        </w:rPr>
        <w:t>Среда</w:t>
      </w:r>
      <w:r w:rsidRPr="00C339C8">
        <w:rPr>
          <w:spacing w:val="1"/>
          <w:sz w:val="24"/>
          <w:szCs w:val="24"/>
          <w:lang w:val="ru-RU"/>
        </w:rPr>
        <w:t xml:space="preserve"> </w:t>
      </w:r>
      <w:r w:rsidRPr="00C339C8">
        <w:rPr>
          <w:sz w:val="24"/>
          <w:szCs w:val="24"/>
          <w:lang w:val="ru-RU"/>
        </w:rPr>
        <w:t>обитания</w:t>
      </w:r>
      <w:r w:rsidRPr="00C339C8">
        <w:rPr>
          <w:spacing w:val="1"/>
          <w:sz w:val="24"/>
          <w:szCs w:val="24"/>
          <w:lang w:val="ru-RU"/>
        </w:rPr>
        <w:t xml:space="preserve"> </w:t>
      </w:r>
      <w:r w:rsidRPr="00C339C8">
        <w:rPr>
          <w:sz w:val="24"/>
          <w:szCs w:val="24"/>
          <w:lang w:val="ru-RU"/>
        </w:rPr>
        <w:t>растений</w:t>
      </w:r>
      <w:r w:rsidRPr="00C339C8">
        <w:rPr>
          <w:spacing w:val="-57"/>
          <w:sz w:val="24"/>
          <w:szCs w:val="24"/>
          <w:lang w:val="ru-RU"/>
        </w:rPr>
        <w:t xml:space="preserve"> </w:t>
      </w:r>
      <w:r w:rsidRPr="00C339C8">
        <w:rPr>
          <w:sz w:val="24"/>
          <w:szCs w:val="24"/>
          <w:lang w:val="ru-RU"/>
        </w:rPr>
        <w:t>(растения леса, поля, сада</w:t>
      </w:r>
      <w:r w:rsidRPr="00C339C8">
        <w:rPr>
          <w:b/>
          <w:sz w:val="24"/>
          <w:szCs w:val="24"/>
          <w:lang w:val="ru-RU"/>
        </w:rPr>
        <w:t xml:space="preserve">, </w:t>
      </w:r>
      <w:r w:rsidRPr="00C339C8">
        <w:rPr>
          <w:sz w:val="24"/>
          <w:szCs w:val="24"/>
          <w:lang w:val="ru-RU"/>
        </w:rPr>
        <w:t>огорода, луга, водоемов).Дикорастущие и культурные растения.</w:t>
      </w:r>
      <w:r w:rsidRPr="00C339C8">
        <w:rPr>
          <w:spacing w:val="1"/>
          <w:sz w:val="24"/>
          <w:szCs w:val="24"/>
          <w:lang w:val="ru-RU"/>
        </w:rPr>
        <w:t xml:space="preserve"> </w:t>
      </w:r>
      <w:r w:rsidRPr="00C339C8">
        <w:rPr>
          <w:sz w:val="24"/>
          <w:szCs w:val="24"/>
          <w:lang w:val="ru-RU"/>
        </w:rPr>
        <w:t>Деревья,</w:t>
      </w:r>
      <w:r w:rsidRPr="00C339C8">
        <w:rPr>
          <w:spacing w:val="3"/>
          <w:sz w:val="24"/>
          <w:szCs w:val="24"/>
          <w:lang w:val="ru-RU"/>
        </w:rPr>
        <w:t xml:space="preserve"> </w:t>
      </w:r>
      <w:r w:rsidRPr="00C339C8">
        <w:rPr>
          <w:sz w:val="24"/>
          <w:szCs w:val="24"/>
          <w:lang w:val="ru-RU"/>
        </w:rPr>
        <w:t>кустарники,</w:t>
      </w:r>
      <w:r w:rsidRPr="00C339C8">
        <w:rPr>
          <w:spacing w:val="4"/>
          <w:sz w:val="24"/>
          <w:szCs w:val="24"/>
          <w:lang w:val="ru-RU"/>
        </w:rPr>
        <w:t xml:space="preserve"> </w:t>
      </w:r>
      <w:r w:rsidRPr="00C339C8">
        <w:rPr>
          <w:sz w:val="24"/>
          <w:szCs w:val="24"/>
          <w:lang w:val="ru-RU"/>
        </w:rPr>
        <w:t>травы.</w:t>
      </w:r>
    </w:p>
    <w:p w14:paraId="0A00D3CF" w14:textId="77777777" w:rsidR="00C339C8" w:rsidRPr="00C339C8" w:rsidRDefault="00C339C8" w:rsidP="00A344F5">
      <w:pPr>
        <w:ind w:left="567" w:right="375" w:firstLine="283"/>
        <w:rPr>
          <w:sz w:val="24"/>
          <w:szCs w:val="24"/>
          <w:lang w:val="ru-RU"/>
        </w:rPr>
      </w:pPr>
      <w:r w:rsidRPr="00C339C8">
        <w:rPr>
          <w:i/>
          <w:sz w:val="24"/>
          <w:szCs w:val="24"/>
          <w:lang w:val="ru-RU"/>
        </w:rPr>
        <w:t>Деревья.</w:t>
      </w:r>
      <w:r w:rsidRPr="00C339C8">
        <w:rPr>
          <w:i/>
          <w:spacing w:val="1"/>
          <w:sz w:val="24"/>
          <w:szCs w:val="24"/>
          <w:lang w:val="ru-RU"/>
        </w:rPr>
        <w:t xml:space="preserve"> </w:t>
      </w:r>
      <w:r w:rsidRPr="00C339C8">
        <w:rPr>
          <w:sz w:val="24"/>
          <w:szCs w:val="24"/>
          <w:lang w:val="ru-RU"/>
        </w:rPr>
        <w:t>Деревья</w:t>
      </w:r>
      <w:r w:rsidRPr="00C339C8">
        <w:rPr>
          <w:spacing w:val="1"/>
          <w:sz w:val="24"/>
          <w:szCs w:val="24"/>
          <w:lang w:val="ru-RU"/>
        </w:rPr>
        <w:t xml:space="preserve"> </w:t>
      </w:r>
      <w:r w:rsidRPr="00C339C8">
        <w:rPr>
          <w:sz w:val="24"/>
          <w:szCs w:val="24"/>
          <w:lang w:val="ru-RU"/>
        </w:rPr>
        <w:t>лиственные</w:t>
      </w:r>
      <w:r w:rsidRPr="00C339C8">
        <w:rPr>
          <w:spacing w:val="1"/>
          <w:sz w:val="24"/>
          <w:szCs w:val="24"/>
          <w:lang w:val="ru-RU"/>
        </w:rPr>
        <w:t xml:space="preserve"> </w:t>
      </w:r>
      <w:r w:rsidRPr="00C339C8">
        <w:rPr>
          <w:sz w:val="24"/>
          <w:szCs w:val="24"/>
          <w:lang w:val="ru-RU"/>
        </w:rPr>
        <w:t>(дикорастущие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культурные,</w:t>
      </w:r>
      <w:r w:rsidRPr="00C339C8">
        <w:rPr>
          <w:spacing w:val="1"/>
          <w:sz w:val="24"/>
          <w:szCs w:val="24"/>
          <w:lang w:val="ru-RU"/>
        </w:rPr>
        <w:t xml:space="preserve"> </w:t>
      </w:r>
      <w:r w:rsidRPr="00C339C8">
        <w:rPr>
          <w:sz w:val="24"/>
          <w:szCs w:val="24"/>
          <w:lang w:val="ru-RU"/>
        </w:rPr>
        <w:t>сезонные</w:t>
      </w:r>
      <w:r w:rsidRPr="00C339C8">
        <w:rPr>
          <w:spacing w:val="1"/>
          <w:sz w:val="24"/>
          <w:szCs w:val="24"/>
          <w:lang w:val="ru-RU"/>
        </w:rPr>
        <w:t xml:space="preserve"> </w:t>
      </w:r>
      <w:r w:rsidRPr="00C339C8">
        <w:rPr>
          <w:sz w:val="24"/>
          <w:szCs w:val="24"/>
          <w:lang w:val="ru-RU"/>
        </w:rPr>
        <w:t>изменения,</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произрастания).Деревья хвойные</w:t>
      </w:r>
      <w:r w:rsidRPr="00C339C8">
        <w:rPr>
          <w:spacing w:val="1"/>
          <w:sz w:val="24"/>
          <w:szCs w:val="24"/>
          <w:lang w:val="ru-RU"/>
        </w:rPr>
        <w:t xml:space="preserve"> </w:t>
      </w:r>
      <w:r w:rsidRPr="00C339C8">
        <w:rPr>
          <w:sz w:val="24"/>
          <w:szCs w:val="24"/>
          <w:lang w:val="ru-RU"/>
        </w:rPr>
        <w:t>(сезонные</w:t>
      </w:r>
      <w:r w:rsidRPr="00C339C8">
        <w:rPr>
          <w:spacing w:val="1"/>
          <w:sz w:val="24"/>
          <w:szCs w:val="24"/>
          <w:lang w:val="ru-RU"/>
        </w:rPr>
        <w:t xml:space="preserve"> </w:t>
      </w:r>
      <w:r w:rsidRPr="00C339C8">
        <w:rPr>
          <w:sz w:val="24"/>
          <w:szCs w:val="24"/>
          <w:lang w:val="ru-RU"/>
        </w:rPr>
        <w:t>изменения,</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места произрастания).</w:t>
      </w:r>
    </w:p>
    <w:p w14:paraId="5CCA6033" w14:textId="77777777" w:rsidR="00C339C8" w:rsidRPr="00C339C8" w:rsidRDefault="00C339C8" w:rsidP="00A344F5">
      <w:pPr>
        <w:ind w:left="567" w:right="375" w:firstLine="283"/>
        <w:rPr>
          <w:sz w:val="24"/>
          <w:szCs w:val="24"/>
          <w:lang w:val="ru-RU"/>
        </w:rPr>
      </w:pPr>
      <w:r w:rsidRPr="00C339C8">
        <w:rPr>
          <w:i/>
          <w:sz w:val="24"/>
          <w:szCs w:val="24"/>
          <w:lang w:val="ru-RU"/>
        </w:rPr>
        <w:t xml:space="preserve">Кустарники </w:t>
      </w:r>
      <w:r w:rsidRPr="00C339C8">
        <w:rPr>
          <w:sz w:val="24"/>
          <w:szCs w:val="24"/>
          <w:lang w:val="ru-RU"/>
        </w:rPr>
        <w:t>(дикорастущие и культурные, сезонные изменения, внешний вид, места</w:t>
      </w:r>
      <w:r w:rsidRPr="00C339C8">
        <w:rPr>
          <w:spacing w:val="1"/>
          <w:sz w:val="24"/>
          <w:szCs w:val="24"/>
          <w:lang w:val="ru-RU"/>
        </w:rPr>
        <w:t xml:space="preserve"> </w:t>
      </w:r>
      <w:r w:rsidRPr="00C339C8">
        <w:rPr>
          <w:sz w:val="24"/>
          <w:szCs w:val="24"/>
          <w:lang w:val="ru-RU"/>
        </w:rPr>
        <w:t>произрастания).</w:t>
      </w:r>
    </w:p>
    <w:p w14:paraId="5AD9609D" w14:textId="77777777" w:rsidR="00C339C8" w:rsidRPr="00C339C8" w:rsidRDefault="00C339C8" w:rsidP="00A344F5">
      <w:pPr>
        <w:spacing w:before="1" w:line="275" w:lineRule="exact"/>
        <w:ind w:left="567" w:right="375" w:firstLine="283"/>
        <w:rPr>
          <w:sz w:val="24"/>
          <w:szCs w:val="24"/>
          <w:lang w:val="ru-RU"/>
        </w:rPr>
      </w:pPr>
      <w:r w:rsidRPr="00C339C8">
        <w:rPr>
          <w:i/>
          <w:sz w:val="24"/>
          <w:szCs w:val="24"/>
          <w:lang w:val="ru-RU"/>
        </w:rPr>
        <w:t>Травы</w:t>
      </w:r>
      <w:r w:rsidRPr="00C339C8">
        <w:rPr>
          <w:i/>
          <w:spacing w:val="-6"/>
          <w:sz w:val="24"/>
          <w:szCs w:val="24"/>
          <w:lang w:val="ru-RU"/>
        </w:rPr>
        <w:t xml:space="preserve"> </w:t>
      </w:r>
      <w:r w:rsidRPr="00C339C8">
        <w:rPr>
          <w:sz w:val="24"/>
          <w:szCs w:val="24"/>
          <w:lang w:val="ru-RU"/>
        </w:rPr>
        <w:t>(дикорастущие</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культурные)</w:t>
      </w:r>
      <w:r w:rsidRPr="00C339C8">
        <w:rPr>
          <w:spacing w:val="-1"/>
          <w:sz w:val="24"/>
          <w:szCs w:val="24"/>
          <w:lang w:val="ru-RU"/>
        </w:rPr>
        <w:t xml:space="preserve"> </w:t>
      </w:r>
      <w:r w:rsidRPr="00C339C8">
        <w:rPr>
          <w:sz w:val="24"/>
          <w:szCs w:val="24"/>
          <w:lang w:val="ru-RU"/>
        </w:rPr>
        <w:t>Внешний</w:t>
      </w:r>
      <w:r w:rsidRPr="00C339C8">
        <w:rPr>
          <w:spacing w:val="-10"/>
          <w:sz w:val="24"/>
          <w:szCs w:val="24"/>
          <w:lang w:val="ru-RU"/>
        </w:rPr>
        <w:t xml:space="preserve"> </w:t>
      </w:r>
      <w:r w:rsidRPr="00C339C8">
        <w:rPr>
          <w:sz w:val="24"/>
          <w:szCs w:val="24"/>
          <w:lang w:val="ru-RU"/>
        </w:rPr>
        <w:t>вид,</w:t>
      </w:r>
      <w:r w:rsidRPr="00C339C8">
        <w:rPr>
          <w:spacing w:val="-5"/>
          <w:sz w:val="24"/>
          <w:szCs w:val="24"/>
          <w:lang w:val="ru-RU"/>
        </w:rPr>
        <w:t xml:space="preserve"> </w:t>
      </w:r>
      <w:r w:rsidRPr="00C339C8">
        <w:rPr>
          <w:sz w:val="24"/>
          <w:szCs w:val="24"/>
          <w:lang w:val="ru-RU"/>
        </w:rPr>
        <w:t>места</w:t>
      </w:r>
      <w:r w:rsidRPr="00C339C8">
        <w:rPr>
          <w:spacing w:val="-3"/>
          <w:sz w:val="24"/>
          <w:szCs w:val="24"/>
          <w:lang w:val="ru-RU"/>
        </w:rPr>
        <w:t xml:space="preserve"> </w:t>
      </w:r>
      <w:r w:rsidRPr="00C339C8">
        <w:rPr>
          <w:sz w:val="24"/>
          <w:szCs w:val="24"/>
          <w:lang w:val="ru-RU"/>
        </w:rPr>
        <w:t>произрастания.</w:t>
      </w:r>
    </w:p>
    <w:p w14:paraId="605C49F0" w14:textId="77777777" w:rsidR="00C339C8" w:rsidRPr="00C339C8" w:rsidRDefault="00C339C8" w:rsidP="00A344F5">
      <w:pPr>
        <w:spacing w:line="275" w:lineRule="exact"/>
        <w:ind w:left="567" w:right="375" w:firstLine="283"/>
        <w:rPr>
          <w:sz w:val="24"/>
          <w:lang w:val="ru-RU"/>
        </w:rPr>
      </w:pPr>
      <w:r w:rsidRPr="00C339C8">
        <w:rPr>
          <w:i/>
          <w:sz w:val="24"/>
          <w:lang w:val="ru-RU"/>
        </w:rPr>
        <w:t>Декоративные</w:t>
      </w:r>
      <w:r w:rsidRPr="00C339C8">
        <w:rPr>
          <w:i/>
          <w:spacing w:val="-2"/>
          <w:sz w:val="24"/>
          <w:lang w:val="ru-RU"/>
        </w:rPr>
        <w:t xml:space="preserve"> </w:t>
      </w:r>
      <w:r w:rsidRPr="00C339C8">
        <w:rPr>
          <w:i/>
          <w:sz w:val="24"/>
          <w:lang w:val="ru-RU"/>
        </w:rPr>
        <w:t>растения</w:t>
      </w:r>
      <w:r w:rsidRPr="00C339C8">
        <w:rPr>
          <w:sz w:val="24"/>
          <w:lang w:val="ru-RU"/>
        </w:rPr>
        <w:t>.</w:t>
      </w:r>
      <w:r w:rsidRPr="00C339C8">
        <w:rPr>
          <w:spacing w:val="1"/>
          <w:sz w:val="24"/>
          <w:lang w:val="ru-RU"/>
        </w:rPr>
        <w:t xml:space="preserve"> </w:t>
      </w:r>
      <w:r w:rsidRPr="00C339C8">
        <w:rPr>
          <w:sz w:val="24"/>
          <w:lang w:val="ru-RU"/>
        </w:rPr>
        <w:t>Внешний</w:t>
      </w:r>
      <w:r w:rsidRPr="00C339C8">
        <w:rPr>
          <w:spacing w:val="-4"/>
          <w:sz w:val="24"/>
          <w:lang w:val="ru-RU"/>
        </w:rPr>
        <w:t xml:space="preserve"> </w:t>
      </w:r>
      <w:r w:rsidRPr="00C339C8">
        <w:rPr>
          <w:sz w:val="24"/>
          <w:lang w:val="ru-RU"/>
        </w:rPr>
        <w:t>вид,</w:t>
      </w:r>
      <w:r w:rsidRPr="00C339C8">
        <w:rPr>
          <w:spacing w:val="-4"/>
          <w:sz w:val="24"/>
          <w:lang w:val="ru-RU"/>
        </w:rPr>
        <w:t xml:space="preserve"> </w:t>
      </w:r>
      <w:r w:rsidRPr="00C339C8">
        <w:rPr>
          <w:sz w:val="24"/>
          <w:lang w:val="ru-RU"/>
        </w:rPr>
        <w:t>места</w:t>
      </w:r>
      <w:r w:rsidRPr="00C339C8">
        <w:rPr>
          <w:spacing w:val="-5"/>
          <w:sz w:val="24"/>
          <w:lang w:val="ru-RU"/>
        </w:rPr>
        <w:t xml:space="preserve"> </w:t>
      </w:r>
      <w:r w:rsidRPr="00C339C8">
        <w:rPr>
          <w:sz w:val="24"/>
          <w:lang w:val="ru-RU"/>
        </w:rPr>
        <w:t>произрастания.</w:t>
      </w:r>
    </w:p>
    <w:p w14:paraId="4F8D7366" w14:textId="77777777" w:rsidR="00C339C8" w:rsidRPr="00C339C8" w:rsidRDefault="00C339C8" w:rsidP="00A344F5">
      <w:pPr>
        <w:spacing w:before="5" w:line="237" w:lineRule="auto"/>
        <w:ind w:left="567" w:right="375" w:firstLine="283"/>
        <w:rPr>
          <w:sz w:val="24"/>
          <w:szCs w:val="24"/>
          <w:lang w:val="ru-RU"/>
        </w:rPr>
      </w:pPr>
      <w:r w:rsidRPr="00C339C8">
        <w:rPr>
          <w:i/>
          <w:sz w:val="24"/>
          <w:szCs w:val="24"/>
          <w:lang w:val="ru-RU"/>
        </w:rPr>
        <w:t>Лекарственные</w:t>
      </w:r>
      <w:r w:rsidRPr="00C339C8">
        <w:rPr>
          <w:i/>
          <w:spacing w:val="1"/>
          <w:sz w:val="24"/>
          <w:szCs w:val="24"/>
          <w:lang w:val="ru-RU"/>
        </w:rPr>
        <w:t xml:space="preserve"> </w:t>
      </w:r>
      <w:r w:rsidRPr="00C339C8">
        <w:rPr>
          <w:i/>
          <w:sz w:val="24"/>
          <w:szCs w:val="24"/>
          <w:lang w:val="ru-RU"/>
        </w:rPr>
        <w:t>растения</w:t>
      </w:r>
      <w:r w:rsidRPr="00C339C8">
        <w:rPr>
          <w:sz w:val="24"/>
          <w:szCs w:val="24"/>
          <w:lang w:val="ru-RU"/>
        </w:rPr>
        <w:t>.</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произрастания.</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сбора</w:t>
      </w:r>
      <w:r w:rsidRPr="00C339C8">
        <w:rPr>
          <w:spacing w:val="1"/>
          <w:sz w:val="24"/>
          <w:szCs w:val="24"/>
          <w:lang w:val="ru-RU"/>
        </w:rPr>
        <w:t xml:space="preserve"> </w:t>
      </w:r>
      <w:r w:rsidRPr="00C339C8">
        <w:rPr>
          <w:sz w:val="24"/>
          <w:szCs w:val="24"/>
          <w:lang w:val="ru-RU"/>
        </w:rPr>
        <w:t>лекарственных</w:t>
      </w:r>
      <w:r w:rsidRPr="00C339C8">
        <w:rPr>
          <w:spacing w:val="-4"/>
          <w:sz w:val="24"/>
          <w:szCs w:val="24"/>
          <w:lang w:val="ru-RU"/>
        </w:rPr>
        <w:t xml:space="preserve"> </w:t>
      </w:r>
      <w:r w:rsidRPr="00C339C8">
        <w:rPr>
          <w:sz w:val="24"/>
          <w:szCs w:val="24"/>
          <w:lang w:val="ru-RU"/>
        </w:rPr>
        <w:t>растений.</w:t>
      </w:r>
      <w:r w:rsidRPr="00C339C8">
        <w:rPr>
          <w:spacing w:val="4"/>
          <w:sz w:val="24"/>
          <w:szCs w:val="24"/>
          <w:lang w:val="ru-RU"/>
        </w:rPr>
        <w:t xml:space="preserve"> </w:t>
      </w:r>
      <w:r w:rsidRPr="00C339C8">
        <w:rPr>
          <w:sz w:val="24"/>
          <w:szCs w:val="24"/>
          <w:lang w:val="ru-RU"/>
        </w:rPr>
        <w:t>Использование.</w:t>
      </w:r>
    </w:p>
    <w:p w14:paraId="0090E986" w14:textId="77777777" w:rsidR="00C339C8" w:rsidRPr="00C339C8" w:rsidRDefault="00C339C8" w:rsidP="00A344F5">
      <w:pPr>
        <w:spacing w:before="3"/>
        <w:ind w:left="567" w:right="375" w:firstLine="283"/>
        <w:rPr>
          <w:sz w:val="24"/>
          <w:szCs w:val="24"/>
          <w:lang w:val="ru-RU"/>
        </w:rPr>
      </w:pPr>
      <w:r w:rsidRPr="00C339C8">
        <w:rPr>
          <w:i/>
          <w:sz w:val="24"/>
          <w:szCs w:val="24"/>
          <w:lang w:val="ru-RU"/>
        </w:rPr>
        <w:t>Комнатные</w:t>
      </w:r>
      <w:r w:rsidRPr="00C339C8">
        <w:rPr>
          <w:i/>
          <w:spacing w:val="1"/>
          <w:sz w:val="24"/>
          <w:szCs w:val="24"/>
          <w:lang w:val="ru-RU"/>
        </w:rPr>
        <w:t xml:space="preserve"> </w:t>
      </w:r>
      <w:r w:rsidRPr="00C339C8">
        <w:rPr>
          <w:i/>
          <w:sz w:val="24"/>
          <w:szCs w:val="24"/>
          <w:lang w:val="ru-RU"/>
        </w:rPr>
        <w:t>растени</w:t>
      </w:r>
      <w:r w:rsidRPr="00C339C8">
        <w:rPr>
          <w:sz w:val="24"/>
          <w:szCs w:val="24"/>
          <w:lang w:val="ru-RU"/>
        </w:rPr>
        <w:t>я.</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Значение. Растительный</w:t>
      </w:r>
      <w:r w:rsidRPr="00C339C8">
        <w:rPr>
          <w:spacing w:val="1"/>
          <w:sz w:val="24"/>
          <w:szCs w:val="24"/>
          <w:lang w:val="ru-RU"/>
        </w:rPr>
        <w:t xml:space="preserve"> </w:t>
      </w:r>
      <w:r w:rsidRPr="00C339C8">
        <w:rPr>
          <w:sz w:val="24"/>
          <w:szCs w:val="24"/>
          <w:lang w:val="ru-RU"/>
        </w:rPr>
        <w:t>мир</w:t>
      </w:r>
      <w:r w:rsidRPr="00C339C8">
        <w:rPr>
          <w:spacing w:val="1"/>
          <w:sz w:val="24"/>
          <w:szCs w:val="24"/>
          <w:lang w:val="ru-RU"/>
        </w:rPr>
        <w:t xml:space="preserve"> </w:t>
      </w:r>
      <w:r w:rsidRPr="00C339C8">
        <w:rPr>
          <w:sz w:val="24"/>
          <w:szCs w:val="24"/>
          <w:lang w:val="ru-RU"/>
        </w:rPr>
        <w:t>разных</w:t>
      </w:r>
      <w:r w:rsidRPr="00C339C8">
        <w:rPr>
          <w:spacing w:val="1"/>
          <w:sz w:val="24"/>
          <w:szCs w:val="24"/>
          <w:lang w:val="ru-RU"/>
        </w:rPr>
        <w:t xml:space="preserve"> </w:t>
      </w:r>
      <w:r w:rsidRPr="00C339C8">
        <w:rPr>
          <w:sz w:val="24"/>
          <w:szCs w:val="24"/>
          <w:lang w:val="ru-RU"/>
        </w:rPr>
        <w:t>районов Земли (с холодным, умеренным и жарким климатом.).Растения, произрастающие в</w:t>
      </w:r>
      <w:r w:rsidRPr="00C339C8">
        <w:rPr>
          <w:spacing w:val="1"/>
          <w:sz w:val="24"/>
          <w:szCs w:val="24"/>
          <w:lang w:val="ru-RU"/>
        </w:rPr>
        <w:t xml:space="preserve"> </w:t>
      </w:r>
      <w:r w:rsidRPr="00C339C8">
        <w:rPr>
          <w:sz w:val="24"/>
          <w:szCs w:val="24"/>
          <w:lang w:val="ru-RU"/>
        </w:rPr>
        <w:t>разных</w:t>
      </w:r>
      <w:r w:rsidRPr="00C339C8">
        <w:rPr>
          <w:spacing w:val="-4"/>
          <w:sz w:val="24"/>
          <w:szCs w:val="24"/>
          <w:lang w:val="ru-RU"/>
        </w:rPr>
        <w:t xml:space="preserve"> </w:t>
      </w:r>
      <w:r w:rsidRPr="00C339C8">
        <w:rPr>
          <w:sz w:val="24"/>
          <w:szCs w:val="24"/>
          <w:lang w:val="ru-RU"/>
        </w:rPr>
        <w:t>климатических</w:t>
      </w:r>
      <w:r w:rsidRPr="00C339C8">
        <w:rPr>
          <w:spacing w:val="2"/>
          <w:sz w:val="24"/>
          <w:szCs w:val="24"/>
          <w:lang w:val="ru-RU"/>
        </w:rPr>
        <w:t xml:space="preserve"> </w:t>
      </w:r>
      <w:r w:rsidRPr="00C339C8">
        <w:rPr>
          <w:sz w:val="24"/>
          <w:szCs w:val="24"/>
          <w:lang w:val="ru-RU"/>
        </w:rPr>
        <w:t>условиях</w:t>
      </w:r>
      <w:r w:rsidRPr="00C339C8">
        <w:rPr>
          <w:spacing w:val="-3"/>
          <w:sz w:val="24"/>
          <w:szCs w:val="24"/>
          <w:lang w:val="ru-RU"/>
        </w:rPr>
        <w:t xml:space="preserve"> </w:t>
      </w:r>
      <w:r w:rsidRPr="00C339C8">
        <w:rPr>
          <w:sz w:val="24"/>
          <w:szCs w:val="24"/>
          <w:lang w:val="ru-RU"/>
        </w:rPr>
        <w:t>нашей</w:t>
      </w:r>
      <w:r w:rsidRPr="00C339C8">
        <w:rPr>
          <w:spacing w:val="3"/>
          <w:sz w:val="24"/>
          <w:szCs w:val="24"/>
          <w:lang w:val="ru-RU"/>
        </w:rPr>
        <w:t xml:space="preserve"> </w:t>
      </w:r>
      <w:r w:rsidRPr="00C339C8">
        <w:rPr>
          <w:sz w:val="24"/>
          <w:szCs w:val="24"/>
          <w:lang w:val="ru-RU"/>
        </w:rPr>
        <w:t>страны.</w:t>
      </w:r>
    </w:p>
    <w:p w14:paraId="525B688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Растения своей местности: дикорастущие и культурные. Красная книга России и своей</w:t>
      </w:r>
      <w:r w:rsidRPr="00C339C8">
        <w:rPr>
          <w:spacing w:val="1"/>
          <w:sz w:val="24"/>
          <w:szCs w:val="24"/>
          <w:lang w:val="ru-RU"/>
        </w:rPr>
        <w:t xml:space="preserve"> </w:t>
      </w:r>
      <w:r w:rsidRPr="00C339C8">
        <w:rPr>
          <w:sz w:val="24"/>
          <w:szCs w:val="24"/>
          <w:lang w:val="ru-RU"/>
        </w:rPr>
        <w:t>области</w:t>
      </w:r>
      <w:r w:rsidRPr="00C339C8">
        <w:rPr>
          <w:spacing w:val="2"/>
          <w:sz w:val="24"/>
          <w:szCs w:val="24"/>
          <w:lang w:val="ru-RU"/>
        </w:rPr>
        <w:t xml:space="preserve"> </w:t>
      </w:r>
      <w:r w:rsidRPr="00C339C8">
        <w:rPr>
          <w:sz w:val="24"/>
          <w:szCs w:val="24"/>
          <w:lang w:val="ru-RU"/>
        </w:rPr>
        <w:t>(края).</w:t>
      </w:r>
    </w:p>
    <w:p w14:paraId="17C5313A" w14:textId="77777777" w:rsidR="00C339C8" w:rsidRPr="00C339C8" w:rsidRDefault="00C339C8" w:rsidP="00A344F5">
      <w:pPr>
        <w:ind w:left="567" w:right="375" w:firstLine="283"/>
        <w:rPr>
          <w:sz w:val="24"/>
          <w:szCs w:val="24"/>
          <w:lang w:val="ru-RU"/>
        </w:rPr>
      </w:pPr>
      <w:r w:rsidRPr="00C339C8">
        <w:rPr>
          <w:b/>
          <w:sz w:val="24"/>
          <w:szCs w:val="24"/>
          <w:lang w:val="ru-RU"/>
        </w:rPr>
        <w:t>Животный</w:t>
      </w:r>
      <w:r w:rsidRPr="00C339C8">
        <w:rPr>
          <w:b/>
          <w:spacing w:val="1"/>
          <w:sz w:val="24"/>
          <w:szCs w:val="24"/>
          <w:lang w:val="ru-RU"/>
        </w:rPr>
        <w:t xml:space="preserve"> </w:t>
      </w:r>
      <w:r w:rsidRPr="00C339C8">
        <w:rPr>
          <w:b/>
          <w:sz w:val="24"/>
          <w:szCs w:val="24"/>
          <w:lang w:val="ru-RU"/>
        </w:rPr>
        <w:t>мир</w:t>
      </w:r>
      <w:r w:rsidRPr="00C339C8">
        <w:rPr>
          <w:b/>
          <w:spacing w:val="1"/>
          <w:sz w:val="24"/>
          <w:szCs w:val="24"/>
          <w:lang w:val="ru-RU"/>
        </w:rPr>
        <w:t xml:space="preserve"> </w:t>
      </w:r>
      <w:r w:rsidRPr="00C339C8">
        <w:rPr>
          <w:b/>
          <w:sz w:val="24"/>
          <w:szCs w:val="24"/>
          <w:lang w:val="ru-RU"/>
        </w:rPr>
        <w:t>Земли</w:t>
      </w:r>
      <w:r w:rsidRPr="00C339C8">
        <w:rPr>
          <w:b/>
          <w:spacing w:val="1"/>
          <w:sz w:val="24"/>
          <w:szCs w:val="24"/>
          <w:lang w:val="ru-RU"/>
        </w:rPr>
        <w:t xml:space="preserve"> </w:t>
      </w:r>
      <w:r w:rsidRPr="00C339C8">
        <w:rPr>
          <w:sz w:val="24"/>
          <w:szCs w:val="24"/>
          <w:lang w:val="ru-RU"/>
        </w:rPr>
        <w:t>Разнообразие</w:t>
      </w:r>
      <w:r w:rsidRPr="00C339C8">
        <w:rPr>
          <w:spacing w:val="1"/>
          <w:sz w:val="24"/>
          <w:szCs w:val="24"/>
          <w:lang w:val="ru-RU"/>
        </w:rPr>
        <w:t xml:space="preserve"> </w:t>
      </w:r>
      <w:r w:rsidRPr="00C339C8">
        <w:rPr>
          <w:sz w:val="24"/>
          <w:szCs w:val="24"/>
          <w:lang w:val="ru-RU"/>
        </w:rPr>
        <w:t>животного</w:t>
      </w:r>
      <w:r w:rsidRPr="00C339C8">
        <w:rPr>
          <w:spacing w:val="1"/>
          <w:sz w:val="24"/>
          <w:szCs w:val="24"/>
          <w:lang w:val="ru-RU"/>
        </w:rPr>
        <w:t xml:space="preserve"> </w:t>
      </w:r>
      <w:r w:rsidRPr="00C339C8">
        <w:rPr>
          <w:sz w:val="24"/>
          <w:szCs w:val="24"/>
          <w:lang w:val="ru-RU"/>
        </w:rPr>
        <w:t>мира.</w:t>
      </w:r>
      <w:r w:rsidRPr="00C339C8">
        <w:rPr>
          <w:spacing w:val="1"/>
          <w:sz w:val="24"/>
          <w:szCs w:val="24"/>
          <w:lang w:val="ru-RU"/>
        </w:rPr>
        <w:t xml:space="preserve"> </w:t>
      </w:r>
      <w:r w:rsidRPr="00C339C8">
        <w:rPr>
          <w:sz w:val="24"/>
          <w:szCs w:val="24"/>
          <w:lang w:val="ru-RU"/>
        </w:rPr>
        <w:t>Среда</w:t>
      </w:r>
      <w:r w:rsidRPr="00C339C8">
        <w:rPr>
          <w:spacing w:val="1"/>
          <w:sz w:val="24"/>
          <w:szCs w:val="24"/>
          <w:lang w:val="ru-RU"/>
        </w:rPr>
        <w:t xml:space="preserve"> </w:t>
      </w:r>
      <w:r w:rsidRPr="00C339C8">
        <w:rPr>
          <w:sz w:val="24"/>
          <w:szCs w:val="24"/>
          <w:lang w:val="ru-RU"/>
        </w:rPr>
        <w:t>обитания</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Животные</w:t>
      </w:r>
      <w:r w:rsidRPr="00C339C8">
        <w:rPr>
          <w:spacing w:val="1"/>
          <w:sz w:val="24"/>
          <w:szCs w:val="24"/>
          <w:lang w:val="ru-RU"/>
        </w:rPr>
        <w:t xml:space="preserve"> </w:t>
      </w:r>
      <w:r w:rsidRPr="00C339C8">
        <w:rPr>
          <w:sz w:val="24"/>
          <w:szCs w:val="24"/>
          <w:lang w:val="ru-RU"/>
        </w:rPr>
        <w:t>суши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водоемов. Понятие</w:t>
      </w:r>
      <w:r w:rsidRPr="00C339C8">
        <w:rPr>
          <w:spacing w:val="1"/>
          <w:sz w:val="24"/>
          <w:szCs w:val="24"/>
          <w:lang w:val="ru-RU"/>
        </w:rPr>
        <w:t xml:space="preserve"> </w:t>
      </w:r>
      <w:r w:rsidRPr="00C339C8">
        <w:rPr>
          <w:i/>
          <w:sz w:val="24"/>
          <w:szCs w:val="24"/>
          <w:lang w:val="ru-RU"/>
        </w:rPr>
        <w:t>животные:</w:t>
      </w:r>
      <w:r w:rsidRPr="00C339C8">
        <w:rPr>
          <w:i/>
          <w:spacing w:val="1"/>
          <w:sz w:val="24"/>
          <w:szCs w:val="24"/>
          <w:lang w:val="ru-RU"/>
        </w:rPr>
        <w:t xml:space="preserve"> </w:t>
      </w:r>
      <w:r w:rsidRPr="00C339C8">
        <w:rPr>
          <w:sz w:val="24"/>
          <w:szCs w:val="24"/>
          <w:lang w:val="ru-RU"/>
        </w:rPr>
        <w:t>насекомые,</w:t>
      </w:r>
      <w:r w:rsidRPr="00C339C8">
        <w:rPr>
          <w:spacing w:val="1"/>
          <w:sz w:val="24"/>
          <w:szCs w:val="24"/>
          <w:lang w:val="ru-RU"/>
        </w:rPr>
        <w:t xml:space="preserve"> </w:t>
      </w:r>
      <w:r w:rsidRPr="00C339C8">
        <w:rPr>
          <w:sz w:val="24"/>
          <w:szCs w:val="24"/>
          <w:lang w:val="ru-RU"/>
        </w:rPr>
        <w:t>рыбы,</w:t>
      </w:r>
      <w:r w:rsidRPr="00C339C8">
        <w:rPr>
          <w:spacing w:val="1"/>
          <w:sz w:val="24"/>
          <w:szCs w:val="24"/>
          <w:lang w:val="ru-RU"/>
        </w:rPr>
        <w:t xml:space="preserve"> </w:t>
      </w:r>
      <w:r w:rsidRPr="00C339C8">
        <w:rPr>
          <w:sz w:val="24"/>
          <w:szCs w:val="24"/>
          <w:lang w:val="ru-RU"/>
        </w:rPr>
        <w:t>земноводные,</w:t>
      </w:r>
      <w:r w:rsidRPr="00C339C8">
        <w:rPr>
          <w:spacing w:val="-57"/>
          <w:sz w:val="24"/>
          <w:szCs w:val="24"/>
          <w:lang w:val="ru-RU"/>
        </w:rPr>
        <w:t xml:space="preserve"> </w:t>
      </w:r>
      <w:r w:rsidRPr="00C339C8">
        <w:rPr>
          <w:sz w:val="24"/>
          <w:szCs w:val="24"/>
          <w:lang w:val="ru-RU"/>
        </w:rPr>
        <w:t>пресмыкающиеся,</w:t>
      </w:r>
      <w:r w:rsidRPr="00C339C8">
        <w:rPr>
          <w:spacing w:val="3"/>
          <w:sz w:val="24"/>
          <w:szCs w:val="24"/>
          <w:lang w:val="ru-RU"/>
        </w:rPr>
        <w:t xml:space="preserve"> </w:t>
      </w:r>
      <w:r w:rsidRPr="00C339C8">
        <w:rPr>
          <w:sz w:val="24"/>
          <w:szCs w:val="24"/>
          <w:lang w:val="ru-RU"/>
        </w:rPr>
        <w:t>птицы,</w:t>
      </w:r>
      <w:r w:rsidRPr="00C339C8">
        <w:rPr>
          <w:spacing w:val="-1"/>
          <w:sz w:val="24"/>
          <w:szCs w:val="24"/>
          <w:lang w:val="ru-RU"/>
        </w:rPr>
        <w:t xml:space="preserve"> </w:t>
      </w:r>
      <w:r w:rsidRPr="00C339C8">
        <w:rPr>
          <w:sz w:val="24"/>
          <w:szCs w:val="24"/>
          <w:lang w:val="ru-RU"/>
        </w:rPr>
        <w:t>млекопитающие.</w:t>
      </w:r>
    </w:p>
    <w:p w14:paraId="02FE2F87" w14:textId="77777777" w:rsidR="00C339C8" w:rsidRPr="00C339C8" w:rsidRDefault="00C339C8" w:rsidP="00A344F5">
      <w:pPr>
        <w:ind w:left="567" w:right="375" w:firstLine="283"/>
        <w:rPr>
          <w:sz w:val="24"/>
          <w:szCs w:val="24"/>
          <w:lang w:val="ru-RU"/>
        </w:rPr>
      </w:pPr>
      <w:r w:rsidRPr="00C339C8">
        <w:rPr>
          <w:i/>
          <w:sz w:val="24"/>
          <w:szCs w:val="24"/>
          <w:lang w:val="ru-RU"/>
        </w:rPr>
        <w:t>Насекомые</w:t>
      </w:r>
      <w:r w:rsidRPr="00C339C8">
        <w:rPr>
          <w:sz w:val="24"/>
          <w:szCs w:val="24"/>
          <w:lang w:val="ru-RU"/>
        </w:rPr>
        <w:t>. Жуки, бабочки, стрекозы. Внешний вид. Место в природе. Значение. Охрана.</w:t>
      </w:r>
      <w:r w:rsidRPr="00C339C8">
        <w:rPr>
          <w:spacing w:val="1"/>
          <w:sz w:val="24"/>
          <w:szCs w:val="24"/>
          <w:lang w:val="ru-RU"/>
        </w:rPr>
        <w:t xml:space="preserve"> </w:t>
      </w:r>
      <w:r w:rsidRPr="00C339C8">
        <w:rPr>
          <w:i/>
          <w:sz w:val="24"/>
          <w:szCs w:val="24"/>
          <w:lang w:val="ru-RU"/>
        </w:rPr>
        <w:t xml:space="preserve">Рыбы.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 Среда</w:t>
      </w:r>
      <w:r w:rsidRPr="00C339C8">
        <w:rPr>
          <w:spacing w:val="-8"/>
          <w:sz w:val="24"/>
          <w:szCs w:val="24"/>
          <w:lang w:val="ru-RU"/>
        </w:rPr>
        <w:t xml:space="preserve"> </w:t>
      </w:r>
      <w:r w:rsidRPr="00C339C8">
        <w:rPr>
          <w:sz w:val="24"/>
          <w:szCs w:val="24"/>
          <w:lang w:val="ru-RU"/>
        </w:rPr>
        <w:t>обитания.</w:t>
      </w:r>
      <w:r w:rsidRPr="00C339C8">
        <w:rPr>
          <w:spacing w:val="-5"/>
          <w:sz w:val="24"/>
          <w:szCs w:val="24"/>
          <w:lang w:val="ru-RU"/>
        </w:rPr>
        <w:t xml:space="preserve"> </w:t>
      </w:r>
      <w:r w:rsidRPr="00C339C8">
        <w:rPr>
          <w:sz w:val="24"/>
          <w:szCs w:val="24"/>
          <w:lang w:val="ru-RU"/>
        </w:rPr>
        <w:t>Место</w:t>
      </w:r>
      <w:r w:rsidRPr="00C339C8">
        <w:rPr>
          <w:spacing w:val="-2"/>
          <w:sz w:val="24"/>
          <w:szCs w:val="24"/>
          <w:lang w:val="ru-RU"/>
        </w:rPr>
        <w:t xml:space="preserve"> </w:t>
      </w:r>
      <w:r w:rsidRPr="00C339C8">
        <w:rPr>
          <w:sz w:val="24"/>
          <w:szCs w:val="24"/>
          <w:lang w:val="ru-RU"/>
        </w:rPr>
        <w:t>в</w:t>
      </w:r>
      <w:r w:rsidRPr="00C339C8">
        <w:rPr>
          <w:spacing w:val="-10"/>
          <w:sz w:val="24"/>
          <w:szCs w:val="24"/>
          <w:lang w:val="ru-RU"/>
        </w:rPr>
        <w:t xml:space="preserve"> </w:t>
      </w:r>
      <w:r w:rsidRPr="00C339C8">
        <w:rPr>
          <w:sz w:val="24"/>
          <w:szCs w:val="24"/>
          <w:lang w:val="ru-RU"/>
        </w:rPr>
        <w:t>природе. Значение.</w:t>
      </w:r>
      <w:r w:rsidRPr="00C339C8">
        <w:rPr>
          <w:spacing w:val="-5"/>
          <w:sz w:val="24"/>
          <w:szCs w:val="24"/>
          <w:lang w:val="ru-RU"/>
        </w:rPr>
        <w:t xml:space="preserve"> </w:t>
      </w:r>
      <w:r w:rsidRPr="00C339C8">
        <w:rPr>
          <w:sz w:val="24"/>
          <w:szCs w:val="24"/>
          <w:lang w:val="ru-RU"/>
        </w:rPr>
        <w:t>Охрана. Рыбы,</w:t>
      </w:r>
      <w:r w:rsidRPr="00C339C8">
        <w:rPr>
          <w:spacing w:val="-5"/>
          <w:sz w:val="24"/>
          <w:szCs w:val="24"/>
          <w:lang w:val="ru-RU"/>
        </w:rPr>
        <w:t xml:space="preserve"> </w:t>
      </w:r>
      <w:r w:rsidRPr="00C339C8">
        <w:rPr>
          <w:sz w:val="24"/>
          <w:szCs w:val="24"/>
          <w:lang w:val="ru-RU"/>
        </w:rPr>
        <w:t>обитающие</w:t>
      </w:r>
      <w:r w:rsidRPr="00C339C8">
        <w:rPr>
          <w:spacing w:val="-57"/>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водоемах</w:t>
      </w:r>
      <w:r w:rsidRPr="00C339C8">
        <w:rPr>
          <w:spacing w:val="-3"/>
          <w:sz w:val="24"/>
          <w:szCs w:val="24"/>
          <w:lang w:val="ru-RU"/>
        </w:rPr>
        <w:t xml:space="preserve"> </w:t>
      </w:r>
      <w:r w:rsidRPr="00C339C8">
        <w:rPr>
          <w:sz w:val="24"/>
          <w:szCs w:val="24"/>
          <w:lang w:val="ru-RU"/>
        </w:rPr>
        <w:t>России</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своего</w:t>
      </w:r>
      <w:r w:rsidRPr="00C339C8">
        <w:rPr>
          <w:spacing w:val="6"/>
          <w:sz w:val="24"/>
          <w:szCs w:val="24"/>
          <w:lang w:val="ru-RU"/>
        </w:rPr>
        <w:t xml:space="preserve"> </w:t>
      </w:r>
      <w:r w:rsidRPr="00C339C8">
        <w:rPr>
          <w:sz w:val="24"/>
          <w:szCs w:val="24"/>
          <w:lang w:val="ru-RU"/>
        </w:rPr>
        <w:t>края.</w:t>
      </w:r>
    </w:p>
    <w:p w14:paraId="6C71FD05" w14:textId="77777777" w:rsidR="00C339C8" w:rsidRPr="00C339C8" w:rsidRDefault="00C339C8" w:rsidP="00A344F5">
      <w:pPr>
        <w:tabs>
          <w:tab w:val="left" w:pos="2938"/>
          <w:tab w:val="left" w:pos="4133"/>
          <w:tab w:val="left" w:pos="4781"/>
          <w:tab w:val="left" w:pos="5622"/>
          <w:tab w:val="left" w:pos="6861"/>
          <w:tab w:val="left" w:pos="7701"/>
          <w:tab w:val="left" w:pos="8633"/>
          <w:tab w:val="left" w:pos="9867"/>
        </w:tabs>
        <w:ind w:left="567" w:right="375" w:firstLine="283"/>
        <w:rPr>
          <w:sz w:val="24"/>
          <w:szCs w:val="24"/>
          <w:lang w:val="ru-RU"/>
        </w:rPr>
      </w:pPr>
      <w:r w:rsidRPr="00C339C8">
        <w:rPr>
          <w:i/>
          <w:sz w:val="24"/>
          <w:szCs w:val="24"/>
          <w:lang w:val="ru-RU"/>
        </w:rPr>
        <w:t xml:space="preserve">Птицы. </w:t>
      </w:r>
      <w:r w:rsidRPr="00C339C8">
        <w:rPr>
          <w:sz w:val="24"/>
          <w:szCs w:val="24"/>
          <w:lang w:val="ru-RU"/>
        </w:rPr>
        <w:t>Внешний вид. Среда обитания. Образ жизни. Значение. Охрана. Птицы своего края.</w:t>
      </w:r>
      <w:r w:rsidRPr="00C339C8">
        <w:rPr>
          <w:spacing w:val="1"/>
          <w:sz w:val="24"/>
          <w:szCs w:val="24"/>
          <w:lang w:val="ru-RU"/>
        </w:rPr>
        <w:t xml:space="preserve"> </w:t>
      </w:r>
      <w:r w:rsidRPr="00C339C8">
        <w:rPr>
          <w:i/>
          <w:sz w:val="24"/>
          <w:szCs w:val="24"/>
          <w:lang w:val="ru-RU"/>
        </w:rPr>
        <w:t>Млекопитающие.</w:t>
      </w:r>
      <w:r w:rsidRPr="00C339C8">
        <w:rPr>
          <w:i/>
          <w:sz w:val="24"/>
          <w:szCs w:val="24"/>
          <w:lang w:val="ru-RU"/>
        </w:rPr>
        <w:tab/>
      </w:r>
      <w:r w:rsidRPr="00C339C8">
        <w:rPr>
          <w:sz w:val="24"/>
          <w:szCs w:val="24"/>
          <w:lang w:val="ru-RU"/>
        </w:rPr>
        <w:t>Внешний</w:t>
      </w:r>
      <w:r w:rsidRPr="00C339C8">
        <w:rPr>
          <w:sz w:val="24"/>
          <w:szCs w:val="24"/>
          <w:lang w:val="ru-RU"/>
        </w:rPr>
        <w:tab/>
        <w:t>вид.</w:t>
      </w:r>
      <w:r w:rsidRPr="00C339C8">
        <w:rPr>
          <w:sz w:val="24"/>
          <w:szCs w:val="24"/>
          <w:lang w:val="ru-RU"/>
        </w:rPr>
        <w:tab/>
        <w:t>Среда</w:t>
      </w:r>
      <w:r w:rsidRPr="00C339C8">
        <w:rPr>
          <w:sz w:val="24"/>
          <w:szCs w:val="24"/>
          <w:lang w:val="ru-RU"/>
        </w:rPr>
        <w:tab/>
        <w:t>обитания.</w:t>
      </w:r>
      <w:r w:rsidRPr="00C339C8">
        <w:rPr>
          <w:sz w:val="24"/>
          <w:szCs w:val="24"/>
          <w:lang w:val="ru-RU"/>
        </w:rPr>
        <w:tab/>
        <w:t>Образ</w:t>
      </w:r>
      <w:r w:rsidRPr="00C339C8">
        <w:rPr>
          <w:sz w:val="24"/>
          <w:szCs w:val="24"/>
          <w:lang w:val="ru-RU"/>
        </w:rPr>
        <w:tab/>
        <w:t>жизни.</w:t>
      </w:r>
      <w:r w:rsidRPr="00C339C8">
        <w:rPr>
          <w:sz w:val="24"/>
          <w:szCs w:val="24"/>
          <w:lang w:val="ru-RU"/>
        </w:rPr>
        <w:tab/>
        <w:t>Значение.</w:t>
      </w:r>
      <w:r w:rsidRPr="00C339C8">
        <w:rPr>
          <w:sz w:val="24"/>
          <w:szCs w:val="24"/>
          <w:lang w:val="ru-RU"/>
        </w:rPr>
        <w:tab/>
      </w:r>
      <w:r w:rsidRPr="00C339C8">
        <w:rPr>
          <w:spacing w:val="-5"/>
          <w:sz w:val="24"/>
          <w:szCs w:val="24"/>
          <w:lang w:val="ru-RU"/>
        </w:rPr>
        <w:t>Охрана.</w:t>
      </w:r>
      <w:r w:rsidRPr="00C339C8">
        <w:rPr>
          <w:spacing w:val="-57"/>
          <w:sz w:val="24"/>
          <w:szCs w:val="24"/>
          <w:lang w:val="ru-RU"/>
        </w:rPr>
        <w:t xml:space="preserve"> </w:t>
      </w:r>
      <w:r w:rsidRPr="00C339C8">
        <w:rPr>
          <w:sz w:val="24"/>
          <w:szCs w:val="24"/>
          <w:lang w:val="ru-RU"/>
        </w:rPr>
        <w:t>Млекопитающие животные своего края. Животные рядом с человеком. Домашние животные в</w:t>
      </w:r>
      <w:r w:rsidRPr="00C339C8">
        <w:rPr>
          <w:spacing w:val="1"/>
          <w:sz w:val="24"/>
          <w:szCs w:val="24"/>
          <w:lang w:val="ru-RU"/>
        </w:rPr>
        <w:t xml:space="preserve"> </w:t>
      </w:r>
      <w:r w:rsidRPr="00C339C8">
        <w:rPr>
          <w:sz w:val="24"/>
          <w:szCs w:val="24"/>
          <w:lang w:val="ru-RU"/>
        </w:rPr>
        <w:t>городе и деревне. Домашние питомцы. Уход за животными в живом уголке или дома. Собака,</w:t>
      </w:r>
      <w:r w:rsidRPr="00C339C8">
        <w:rPr>
          <w:spacing w:val="1"/>
          <w:sz w:val="24"/>
          <w:szCs w:val="24"/>
          <w:lang w:val="ru-RU"/>
        </w:rPr>
        <w:t xml:space="preserve"> </w:t>
      </w:r>
      <w:r w:rsidRPr="00C339C8">
        <w:rPr>
          <w:sz w:val="24"/>
          <w:szCs w:val="24"/>
          <w:lang w:val="ru-RU"/>
        </w:rPr>
        <w:t>кошка, аквариумные рыбы, попугаи, морская свинка, хомяк, черепаха. Правила ухода и</w:t>
      </w:r>
      <w:r w:rsidRPr="00C339C8">
        <w:rPr>
          <w:spacing w:val="1"/>
          <w:sz w:val="24"/>
          <w:szCs w:val="24"/>
          <w:lang w:val="ru-RU"/>
        </w:rPr>
        <w:t xml:space="preserve"> </w:t>
      </w:r>
      <w:r w:rsidRPr="00C339C8">
        <w:rPr>
          <w:sz w:val="24"/>
          <w:szCs w:val="24"/>
          <w:lang w:val="ru-RU"/>
        </w:rPr>
        <w:t>содержания.Животный мир разных районов Земли (с холодным, умеренным и жарким</w:t>
      </w:r>
      <w:r w:rsidRPr="00C339C8">
        <w:rPr>
          <w:spacing w:val="1"/>
          <w:sz w:val="24"/>
          <w:szCs w:val="24"/>
          <w:lang w:val="ru-RU"/>
        </w:rPr>
        <w:t xml:space="preserve"> </w:t>
      </w:r>
      <w:r w:rsidRPr="00C339C8">
        <w:rPr>
          <w:sz w:val="24"/>
          <w:szCs w:val="24"/>
          <w:lang w:val="ru-RU"/>
        </w:rPr>
        <w:t>климатом).</w:t>
      </w:r>
      <w:r w:rsidRPr="00C339C8">
        <w:rPr>
          <w:spacing w:val="1"/>
          <w:sz w:val="24"/>
          <w:szCs w:val="24"/>
          <w:lang w:val="ru-RU"/>
        </w:rPr>
        <w:t xml:space="preserve"> </w:t>
      </w:r>
      <w:r w:rsidRPr="00C339C8">
        <w:rPr>
          <w:sz w:val="24"/>
          <w:szCs w:val="24"/>
          <w:lang w:val="ru-RU"/>
        </w:rPr>
        <w:t>Животный</w:t>
      </w:r>
      <w:r w:rsidRPr="00C339C8">
        <w:rPr>
          <w:spacing w:val="-5"/>
          <w:sz w:val="24"/>
          <w:szCs w:val="24"/>
          <w:lang w:val="ru-RU"/>
        </w:rPr>
        <w:t xml:space="preserve"> </w:t>
      </w:r>
      <w:r w:rsidRPr="00C339C8">
        <w:rPr>
          <w:sz w:val="24"/>
          <w:szCs w:val="24"/>
          <w:lang w:val="ru-RU"/>
        </w:rPr>
        <w:t>мир</w:t>
      </w:r>
      <w:r w:rsidRPr="00C339C8">
        <w:rPr>
          <w:spacing w:val="-6"/>
          <w:sz w:val="24"/>
          <w:szCs w:val="24"/>
          <w:lang w:val="ru-RU"/>
        </w:rPr>
        <w:t xml:space="preserve"> </w:t>
      </w:r>
      <w:r w:rsidRPr="00C339C8">
        <w:rPr>
          <w:sz w:val="24"/>
          <w:szCs w:val="24"/>
          <w:lang w:val="ru-RU"/>
        </w:rPr>
        <w:t>России.</w:t>
      </w:r>
      <w:r w:rsidRPr="00C339C8">
        <w:rPr>
          <w:spacing w:val="-4"/>
          <w:sz w:val="24"/>
          <w:szCs w:val="24"/>
          <w:lang w:val="ru-RU"/>
        </w:rPr>
        <w:t xml:space="preserve"> </w:t>
      </w:r>
      <w:r w:rsidRPr="00C339C8">
        <w:rPr>
          <w:sz w:val="24"/>
          <w:szCs w:val="24"/>
          <w:lang w:val="ru-RU"/>
        </w:rPr>
        <w:t>Охрана</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Заповедники.</w:t>
      </w:r>
      <w:r w:rsidRPr="00C339C8">
        <w:rPr>
          <w:spacing w:val="1"/>
          <w:sz w:val="24"/>
          <w:szCs w:val="24"/>
          <w:lang w:val="ru-RU"/>
        </w:rPr>
        <w:t xml:space="preserve"> </w:t>
      </w:r>
      <w:r w:rsidRPr="00C339C8">
        <w:rPr>
          <w:sz w:val="24"/>
          <w:szCs w:val="24"/>
          <w:lang w:val="ru-RU"/>
        </w:rPr>
        <w:t>Красная</w:t>
      </w:r>
      <w:r w:rsidRPr="00C339C8">
        <w:rPr>
          <w:spacing w:val="-1"/>
          <w:sz w:val="24"/>
          <w:szCs w:val="24"/>
          <w:lang w:val="ru-RU"/>
        </w:rPr>
        <w:t xml:space="preserve"> </w:t>
      </w:r>
      <w:r w:rsidRPr="00C339C8">
        <w:rPr>
          <w:sz w:val="24"/>
          <w:szCs w:val="24"/>
          <w:lang w:val="ru-RU"/>
        </w:rPr>
        <w:t>книга</w:t>
      </w:r>
      <w:r w:rsidRPr="00C339C8">
        <w:rPr>
          <w:spacing w:val="-2"/>
          <w:sz w:val="24"/>
          <w:szCs w:val="24"/>
          <w:lang w:val="ru-RU"/>
        </w:rPr>
        <w:t xml:space="preserve"> </w:t>
      </w:r>
      <w:r w:rsidRPr="00C339C8">
        <w:rPr>
          <w:sz w:val="24"/>
          <w:szCs w:val="24"/>
          <w:lang w:val="ru-RU"/>
        </w:rPr>
        <w:t>России.</w:t>
      </w:r>
    </w:p>
    <w:p w14:paraId="6C04A4BF" w14:textId="77777777" w:rsidR="00C339C8" w:rsidRPr="00C339C8" w:rsidRDefault="00C339C8" w:rsidP="00A344F5">
      <w:pPr>
        <w:ind w:left="567" w:right="375" w:firstLine="283"/>
        <w:rPr>
          <w:sz w:val="24"/>
          <w:szCs w:val="24"/>
          <w:lang w:val="ru-RU"/>
        </w:rPr>
      </w:pPr>
      <w:r w:rsidRPr="00C339C8">
        <w:rPr>
          <w:sz w:val="24"/>
          <w:szCs w:val="24"/>
          <w:lang w:val="ru-RU"/>
        </w:rPr>
        <w:t>Красная книга своей</w:t>
      </w:r>
      <w:r w:rsidRPr="00C339C8">
        <w:rPr>
          <w:spacing w:val="-9"/>
          <w:sz w:val="24"/>
          <w:szCs w:val="24"/>
          <w:lang w:val="ru-RU"/>
        </w:rPr>
        <w:t xml:space="preserve"> </w:t>
      </w:r>
      <w:r w:rsidRPr="00C339C8">
        <w:rPr>
          <w:sz w:val="24"/>
          <w:szCs w:val="24"/>
          <w:lang w:val="ru-RU"/>
        </w:rPr>
        <w:t>области</w:t>
      </w:r>
      <w:r w:rsidRPr="00C339C8">
        <w:rPr>
          <w:spacing w:val="2"/>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края).</w:t>
      </w:r>
    </w:p>
    <w:p w14:paraId="093134CB" w14:textId="77777777" w:rsidR="00C339C8" w:rsidRPr="00C339C8" w:rsidRDefault="00C339C8" w:rsidP="00A344F5">
      <w:pPr>
        <w:ind w:left="567" w:right="375" w:firstLine="283"/>
        <w:rPr>
          <w:sz w:val="24"/>
          <w:szCs w:val="24"/>
          <w:lang w:val="ru-RU"/>
        </w:rPr>
      </w:pPr>
      <w:r w:rsidRPr="00C339C8">
        <w:rPr>
          <w:b/>
          <w:sz w:val="24"/>
          <w:szCs w:val="24"/>
          <w:lang w:val="ru-RU"/>
        </w:rPr>
        <w:t xml:space="preserve">Человек </w:t>
      </w:r>
      <w:r w:rsidRPr="00C339C8">
        <w:rPr>
          <w:sz w:val="24"/>
          <w:szCs w:val="24"/>
          <w:lang w:val="ru-RU"/>
        </w:rPr>
        <w:t>Как</w:t>
      </w:r>
      <w:r w:rsidRPr="00C339C8">
        <w:rPr>
          <w:spacing w:val="1"/>
          <w:sz w:val="24"/>
          <w:szCs w:val="24"/>
          <w:lang w:val="ru-RU"/>
        </w:rPr>
        <w:t xml:space="preserve"> </w:t>
      </w:r>
      <w:r w:rsidRPr="00C339C8">
        <w:rPr>
          <w:sz w:val="24"/>
          <w:szCs w:val="24"/>
          <w:lang w:val="ru-RU"/>
        </w:rPr>
        <w:t>устроен</w:t>
      </w:r>
      <w:r w:rsidRPr="00C339C8">
        <w:rPr>
          <w:spacing w:val="-1"/>
          <w:sz w:val="24"/>
          <w:szCs w:val="24"/>
          <w:lang w:val="ru-RU"/>
        </w:rPr>
        <w:t xml:space="preserve"> </w:t>
      </w:r>
      <w:r w:rsidRPr="00C339C8">
        <w:rPr>
          <w:sz w:val="24"/>
          <w:szCs w:val="24"/>
          <w:lang w:val="ru-RU"/>
        </w:rPr>
        <w:t>наш</w:t>
      </w:r>
      <w:r w:rsidRPr="00C339C8">
        <w:rPr>
          <w:spacing w:val="-8"/>
          <w:sz w:val="24"/>
          <w:szCs w:val="24"/>
          <w:lang w:val="ru-RU"/>
        </w:rPr>
        <w:t xml:space="preserve"> </w:t>
      </w:r>
      <w:r w:rsidRPr="00C339C8">
        <w:rPr>
          <w:sz w:val="24"/>
          <w:szCs w:val="24"/>
          <w:lang w:val="ru-RU"/>
        </w:rPr>
        <w:t>организм. Строение.</w:t>
      </w:r>
      <w:r w:rsidRPr="00C339C8">
        <w:rPr>
          <w:spacing w:val="-5"/>
          <w:sz w:val="24"/>
          <w:szCs w:val="24"/>
          <w:lang w:val="ru-RU"/>
        </w:rPr>
        <w:t xml:space="preserve"> </w:t>
      </w:r>
      <w:r w:rsidRPr="00C339C8">
        <w:rPr>
          <w:sz w:val="24"/>
          <w:szCs w:val="24"/>
          <w:lang w:val="ru-RU"/>
        </w:rPr>
        <w:t>Части</w:t>
      </w:r>
      <w:r w:rsidRPr="00C339C8">
        <w:rPr>
          <w:spacing w:val="-4"/>
          <w:sz w:val="24"/>
          <w:szCs w:val="24"/>
          <w:lang w:val="ru-RU"/>
        </w:rPr>
        <w:t xml:space="preserve"> </w:t>
      </w:r>
      <w:r w:rsidRPr="00C339C8">
        <w:rPr>
          <w:sz w:val="24"/>
          <w:szCs w:val="24"/>
          <w:lang w:val="ru-RU"/>
        </w:rPr>
        <w:t>тела</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внутренние</w:t>
      </w:r>
      <w:r w:rsidRPr="00C339C8">
        <w:rPr>
          <w:spacing w:val="-3"/>
          <w:sz w:val="24"/>
          <w:szCs w:val="24"/>
          <w:lang w:val="ru-RU"/>
        </w:rPr>
        <w:t xml:space="preserve"> </w:t>
      </w:r>
      <w:r w:rsidRPr="00C339C8">
        <w:rPr>
          <w:sz w:val="24"/>
          <w:szCs w:val="24"/>
          <w:lang w:val="ru-RU"/>
        </w:rPr>
        <w:t>органы.</w:t>
      </w:r>
      <w:r w:rsidRPr="00C339C8">
        <w:rPr>
          <w:spacing w:val="-58"/>
          <w:sz w:val="24"/>
          <w:szCs w:val="24"/>
          <w:lang w:val="ru-RU"/>
        </w:rPr>
        <w:t xml:space="preserve"> </w:t>
      </w:r>
      <w:r w:rsidRPr="00C339C8">
        <w:rPr>
          <w:sz w:val="24"/>
          <w:szCs w:val="24"/>
          <w:lang w:val="ru-RU"/>
        </w:rPr>
        <w:t>Как</w:t>
      </w:r>
      <w:r w:rsidRPr="00C339C8">
        <w:rPr>
          <w:spacing w:val="-2"/>
          <w:sz w:val="24"/>
          <w:szCs w:val="24"/>
          <w:lang w:val="ru-RU"/>
        </w:rPr>
        <w:t xml:space="preserve"> </w:t>
      </w:r>
      <w:r w:rsidRPr="00C339C8">
        <w:rPr>
          <w:sz w:val="24"/>
          <w:szCs w:val="24"/>
          <w:lang w:val="ru-RU"/>
        </w:rPr>
        <w:t>работает</w:t>
      </w:r>
      <w:r w:rsidRPr="00C339C8">
        <w:rPr>
          <w:spacing w:val="1"/>
          <w:sz w:val="24"/>
          <w:szCs w:val="24"/>
          <w:lang w:val="ru-RU"/>
        </w:rPr>
        <w:t xml:space="preserve"> </w:t>
      </w:r>
      <w:r w:rsidRPr="00C339C8">
        <w:rPr>
          <w:sz w:val="24"/>
          <w:szCs w:val="24"/>
          <w:lang w:val="ru-RU"/>
        </w:rPr>
        <w:t>(функционирует)</w:t>
      </w:r>
      <w:r w:rsidRPr="00C339C8">
        <w:rPr>
          <w:spacing w:val="2"/>
          <w:sz w:val="24"/>
          <w:szCs w:val="24"/>
          <w:lang w:val="ru-RU"/>
        </w:rPr>
        <w:t xml:space="preserve"> </w:t>
      </w:r>
      <w:r w:rsidRPr="00C339C8">
        <w:rPr>
          <w:sz w:val="24"/>
          <w:szCs w:val="24"/>
          <w:lang w:val="ru-RU"/>
        </w:rPr>
        <w:t>наш</w:t>
      </w:r>
      <w:r w:rsidRPr="00C339C8">
        <w:rPr>
          <w:spacing w:val="-2"/>
          <w:sz w:val="24"/>
          <w:szCs w:val="24"/>
          <w:lang w:val="ru-RU"/>
        </w:rPr>
        <w:t xml:space="preserve"> </w:t>
      </w:r>
      <w:r w:rsidRPr="00C339C8">
        <w:rPr>
          <w:sz w:val="24"/>
          <w:szCs w:val="24"/>
          <w:lang w:val="ru-RU"/>
        </w:rPr>
        <w:t>организм.</w:t>
      </w:r>
      <w:r w:rsidRPr="00C339C8">
        <w:rPr>
          <w:spacing w:val="-6"/>
          <w:sz w:val="24"/>
          <w:szCs w:val="24"/>
          <w:lang w:val="ru-RU"/>
        </w:rPr>
        <w:t xml:space="preserve"> </w:t>
      </w:r>
      <w:r w:rsidRPr="00C339C8">
        <w:rPr>
          <w:sz w:val="24"/>
          <w:szCs w:val="24"/>
          <w:lang w:val="ru-RU"/>
        </w:rPr>
        <w:t>Взаимодействие</w:t>
      </w:r>
      <w:r w:rsidRPr="00C339C8">
        <w:rPr>
          <w:spacing w:val="-5"/>
          <w:sz w:val="24"/>
          <w:szCs w:val="24"/>
          <w:lang w:val="ru-RU"/>
        </w:rPr>
        <w:t xml:space="preserve"> </w:t>
      </w:r>
      <w:r w:rsidRPr="00C339C8">
        <w:rPr>
          <w:sz w:val="24"/>
          <w:szCs w:val="24"/>
          <w:lang w:val="ru-RU"/>
        </w:rPr>
        <w:t>органов.</w:t>
      </w:r>
    </w:p>
    <w:p w14:paraId="3FC2F789" w14:textId="77777777" w:rsidR="00C339C8" w:rsidRPr="00C339C8" w:rsidRDefault="00C339C8" w:rsidP="00A344F5">
      <w:pPr>
        <w:spacing w:line="272" w:lineRule="exact"/>
        <w:ind w:left="567" w:right="375" w:firstLine="283"/>
        <w:rPr>
          <w:sz w:val="24"/>
          <w:szCs w:val="24"/>
          <w:lang w:val="ru-RU"/>
        </w:rPr>
      </w:pPr>
      <w:r w:rsidRPr="00C339C8">
        <w:rPr>
          <w:sz w:val="24"/>
          <w:szCs w:val="24"/>
          <w:lang w:val="ru-RU"/>
        </w:rPr>
        <w:t>Здоровье</w:t>
      </w:r>
      <w:r w:rsidRPr="00C339C8">
        <w:rPr>
          <w:spacing w:val="-4"/>
          <w:sz w:val="24"/>
          <w:szCs w:val="24"/>
          <w:lang w:val="ru-RU"/>
        </w:rPr>
        <w:t xml:space="preserve"> </w:t>
      </w:r>
      <w:r w:rsidRPr="00C339C8">
        <w:rPr>
          <w:sz w:val="24"/>
          <w:szCs w:val="24"/>
          <w:lang w:val="ru-RU"/>
        </w:rPr>
        <w:t>человека</w:t>
      </w:r>
      <w:r w:rsidRPr="00C339C8">
        <w:rPr>
          <w:spacing w:val="-4"/>
          <w:sz w:val="24"/>
          <w:szCs w:val="24"/>
          <w:lang w:val="ru-RU"/>
        </w:rPr>
        <w:t xml:space="preserve"> </w:t>
      </w:r>
      <w:r w:rsidRPr="00C339C8">
        <w:rPr>
          <w:sz w:val="24"/>
          <w:szCs w:val="24"/>
          <w:lang w:val="ru-RU"/>
        </w:rPr>
        <w:t>(режим,</w:t>
      </w:r>
      <w:r w:rsidRPr="00C339C8">
        <w:rPr>
          <w:spacing w:val="-6"/>
          <w:sz w:val="24"/>
          <w:szCs w:val="24"/>
          <w:lang w:val="ru-RU"/>
        </w:rPr>
        <w:t xml:space="preserve"> </w:t>
      </w:r>
      <w:r w:rsidRPr="00C339C8">
        <w:rPr>
          <w:sz w:val="24"/>
          <w:szCs w:val="24"/>
          <w:lang w:val="ru-RU"/>
        </w:rPr>
        <w:t>закаливание,</w:t>
      </w:r>
      <w:r w:rsidRPr="00C339C8">
        <w:rPr>
          <w:spacing w:val="-1"/>
          <w:sz w:val="24"/>
          <w:szCs w:val="24"/>
          <w:lang w:val="ru-RU"/>
        </w:rPr>
        <w:t xml:space="preserve"> </w:t>
      </w:r>
      <w:r w:rsidRPr="00C339C8">
        <w:rPr>
          <w:sz w:val="24"/>
          <w:szCs w:val="24"/>
          <w:lang w:val="ru-RU"/>
        </w:rPr>
        <w:t>водные</w:t>
      </w:r>
      <w:r w:rsidRPr="00C339C8">
        <w:rPr>
          <w:spacing w:val="-4"/>
          <w:sz w:val="24"/>
          <w:szCs w:val="24"/>
          <w:lang w:val="ru-RU"/>
        </w:rPr>
        <w:t xml:space="preserve"> </w:t>
      </w:r>
      <w:r w:rsidRPr="00C339C8">
        <w:rPr>
          <w:sz w:val="24"/>
          <w:szCs w:val="24"/>
          <w:lang w:val="ru-RU"/>
        </w:rPr>
        <w:t>процедуры</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т.</w:t>
      </w:r>
      <w:r w:rsidRPr="00C339C8">
        <w:rPr>
          <w:spacing w:val="-1"/>
          <w:sz w:val="24"/>
          <w:szCs w:val="24"/>
          <w:lang w:val="ru-RU"/>
        </w:rPr>
        <w:t xml:space="preserve"> </w:t>
      </w:r>
      <w:r w:rsidRPr="00C339C8">
        <w:rPr>
          <w:sz w:val="24"/>
          <w:szCs w:val="24"/>
          <w:lang w:val="ru-RU"/>
        </w:rPr>
        <w:t>д.).</w:t>
      </w:r>
    </w:p>
    <w:p w14:paraId="359F078E" w14:textId="77777777" w:rsidR="00C339C8" w:rsidRPr="00C339C8" w:rsidRDefault="00C339C8" w:rsidP="00A344F5">
      <w:pPr>
        <w:spacing w:before="1"/>
        <w:ind w:left="567" w:right="375" w:firstLine="283"/>
        <w:rPr>
          <w:sz w:val="24"/>
          <w:szCs w:val="24"/>
          <w:lang w:val="ru-RU"/>
        </w:rPr>
      </w:pPr>
      <w:r w:rsidRPr="00C339C8">
        <w:rPr>
          <w:sz w:val="24"/>
          <w:szCs w:val="24"/>
          <w:lang w:val="ru-RU"/>
        </w:rPr>
        <w:t>Осанка (гигиена, костно-мышечная система).Гигиена органов чувств. Охрана зрения.</w:t>
      </w:r>
      <w:r w:rsidRPr="00C339C8">
        <w:rPr>
          <w:spacing w:val="1"/>
          <w:sz w:val="24"/>
          <w:szCs w:val="24"/>
          <w:lang w:val="ru-RU"/>
        </w:rPr>
        <w:t xml:space="preserve"> </w:t>
      </w:r>
      <w:r w:rsidRPr="00C339C8">
        <w:rPr>
          <w:sz w:val="24"/>
          <w:szCs w:val="24"/>
          <w:lang w:val="ru-RU"/>
        </w:rPr>
        <w:t>Профилактика нарушений слуха. Правила гигиены. Здоровое (рациональное) питание. Режим.</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sz w:val="24"/>
          <w:szCs w:val="24"/>
          <w:lang w:val="ru-RU"/>
        </w:rPr>
        <w:t>Меню</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день.</w:t>
      </w:r>
      <w:r w:rsidRPr="00C339C8">
        <w:rPr>
          <w:spacing w:val="1"/>
          <w:sz w:val="24"/>
          <w:szCs w:val="24"/>
          <w:lang w:val="ru-RU"/>
        </w:rPr>
        <w:t xml:space="preserve"> </w:t>
      </w:r>
      <w:r w:rsidRPr="00C339C8">
        <w:rPr>
          <w:sz w:val="24"/>
          <w:szCs w:val="24"/>
          <w:lang w:val="ru-RU"/>
        </w:rPr>
        <w:t>Витамины. Дыхание.</w:t>
      </w:r>
      <w:r w:rsidRPr="00C339C8">
        <w:rPr>
          <w:spacing w:val="1"/>
          <w:sz w:val="24"/>
          <w:szCs w:val="24"/>
          <w:lang w:val="ru-RU"/>
        </w:rPr>
        <w:t xml:space="preserve"> </w:t>
      </w:r>
      <w:r w:rsidRPr="00C339C8">
        <w:rPr>
          <w:sz w:val="24"/>
          <w:szCs w:val="24"/>
          <w:lang w:val="ru-RU"/>
        </w:rPr>
        <w:t>Органы</w:t>
      </w:r>
      <w:r w:rsidRPr="00C339C8">
        <w:rPr>
          <w:spacing w:val="1"/>
          <w:sz w:val="24"/>
          <w:szCs w:val="24"/>
          <w:lang w:val="ru-RU"/>
        </w:rPr>
        <w:t xml:space="preserve"> </w:t>
      </w:r>
      <w:r w:rsidRPr="00C339C8">
        <w:rPr>
          <w:sz w:val="24"/>
          <w:szCs w:val="24"/>
          <w:lang w:val="ru-RU"/>
        </w:rPr>
        <w:t>дыхания.</w:t>
      </w:r>
      <w:r w:rsidRPr="00C339C8">
        <w:rPr>
          <w:spacing w:val="1"/>
          <w:sz w:val="24"/>
          <w:szCs w:val="24"/>
          <w:lang w:val="ru-RU"/>
        </w:rPr>
        <w:t xml:space="preserve"> </w:t>
      </w:r>
      <w:r w:rsidRPr="00C339C8">
        <w:rPr>
          <w:sz w:val="24"/>
          <w:szCs w:val="24"/>
          <w:lang w:val="ru-RU"/>
        </w:rPr>
        <w:t>Вред</w:t>
      </w:r>
      <w:r w:rsidRPr="00C339C8">
        <w:rPr>
          <w:spacing w:val="60"/>
          <w:sz w:val="24"/>
          <w:szCs w:val="24"/>
          <w:lang w:val="ru-RU"/>
        </w:rPr>
        <w:t xml:space="preserve"> </w:t>
      </w:r>
      <w:r w:rsidRPr="00C339C8">
        <w:rPr>
          <w:sz w:val="24"/>
          <w:szCs w:val="24"/>
          <w:lang w:val="ru-RU"/>
        </w:rPr>
        <w:t>курения.</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гигиены. Скорая</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(оказание</w:t>
      </w:r>
      <w:r w:rsidRPr="00C339C8">
        <w:rPr>
          <w:spacing w:val="1"/>
          <w:sz w:val="24"/>
          <w:szCs w:val="24"/>
          <w:lang w:val="ru-RU"/>
        </w:rPr>
        <w:t xml:space="preserve"> </w:t>
      </w:r>
      <w:r w:rsidRPr="00C339C8">
        <w:rPr>
          <w:sz w:val="24"/>
          <w:szCs w:val="24"/>
          <w:lang w:val="ru-RU"/>
        </w:rPr>
        <w:t>первой</w:t>
      </w:r>
      <w:r w:rsidRPr="00C339C8">
        <w:rPr>
          <w:spacing w:val="1"/>
          <w:sz w:val="24"/>
          <w:szCs w:val="24"/>
          <w:lang w:val="ru-RU"/>
        </w:rPr>
        <w:t xml:space="preserve"> </w:t>
      </w:r>
      <w:r w:rsidRPr="00C339C8">
        <w:rPr>
          <w:sz w:val="24"/>
          <w:szCs w:val="24"/>
          <w:lang w:val="ru-RU"/>
        </w:rPr>
        <w:t>медицинской</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ушибах,</w:t>
      </w:r>
      <w:r w:rsidRPr="00C339C8">
        <w:rPr>
          <w:spacing w:val="1"/>
          <w:sz w:val="24"/>
          <w:szCs w:val="24"/>
          <w:lang w:val="ru-RU"/>
        </w:rPr>
        <w:t xml:space="preserve"> </w:t>
      </w:r>
      <w:r w:rsidRPr="00C339C8">
        <w:rPr>
          <w:sz w:val="24"/>
          <w:szCs w:val="24"/>
          <w:lang w:val="ru-RU"/>
        </w:rPr>
        <w:t>порезах,</w:t>
      </w:r>
      <w:r w:rsidRPr="00C339C8">
        <w:rPr>
          <w:spacing w:val="1"/>
          <w:sz w:val="24"/>
          <w:szCs w:val="24"/>
          <w:lang w:val="ru-RU"/>
        </w:rPr>
        <w:t xml:space="preserve"> </w:t>
      </w:r>
      <w:r w:rsidRPr="00C339C8">
        <w:rPr>
          <w:sz w:val="24"/>
          <w:szCs w:val="24"/>
          <w:lang w:val="ru-RU"/>
        </w:rPr>
        <w:t>ссадинах.</w:t>
      </w:r>
      <w:r w:rsidRPr="00C339C8">
        <w:rPr>
          <w:spacing w:val="1"/>
          <w:sz w:val="24"/>
          <w:szCs w:val="24"/>
          <w:lang w:val="ru-RU"/>
        </w:rPr>
        <w:t xml:space="preserve"> </w:t>
      </w:r>
      <w:r w:rsidRPr="00C339C8">
        <w:rPr>
          <w:sz w:val="24"/>
          <w:szCs w:val="24"/>
          <w:lang w:val="ru-RU"/>
        </w:rPr>
        <w:t>Профилактика</w:t>
      </w:r>
      <w:r w:rsidRPr="00C339C8">
        <w:rPr>
          <w:spacing w:val="1"/>
          <w:sz w:val="24"/>
          <w:szCs w:val="24"/>
          <w:lang w:val="ru-RU"/>
        </w:rPr>
        <w:t xml:space="preserve"> </w:t>
      </w:r>
      <w:r w:rsidRPr="00C339C8">
        <w:rPr>
          <w:sz w:val="24"/>
          <w:szCs w:val="24"/>
          <w:lang w:val="ru-RU"/>
        </w:rPr>
        <w:t>простудных</w:t>
      </w:r>
      <w:r w:rsidRPr="00C339C8">
        <w:rPr>
          <w:spacing w:val="1"/>
          <w:sz w:val="24"/>
          <w:szCs w:val="24"/>
          <w:lang w:val="ru-RU"/>
        </w:rPr>
        <w:t xml:space="preserve"> </w:t>
      </w:r>
      <w:r w:rsidRPr="00C339C8">
        <w:rPr>
          <w:sz w:val="24"/>
          <w:szCs w:val="24"/>
          <w:lang w:val="ru-RU"/>
        </w:rPr>
        <w:t>заболеваний.</w:t>
      </w:r>
      <w:r w:rsidRPr="00C339C8">
        <w:rPr>
          <w:spacing w:val="1"/>
          <w:sz w:val="24"/>
          <w:szCs w:val="24"/>
          <w:lang w:val="ru-RU"/>
        </w:rPr>
        <w:t xml:space="preserve"> </w:t>
      </w:r>
      <w:r w:rsidRPr="00C339C8">
        <w:rPr>
          <w:sz w:val="24"/>
          <w:szCs w:val="24"/>
          <w:lang w:val="ru-RU"/>
        </w:rPr>
        <w:t>Обращение</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медицинской</w:t>
      </w:r>
      <w:r w:rsidRPr="00C339C8">
        <w:rPr>
          <w:spacing w:val="1"/>
          <w:sz w:val="24"/>
          <w:szCs w:val="24"/>
          <w:lang w:val="ru-RU"/>
        </w:rPr>
        <w:t xml:space="preserve"> </w:t>
      </w:r>
      <w:r w:rsidRPr="00C339C8">
        <w:rPr>
          <w:sz w:val="24"/>
          <w:szCs w:val="24"/>
          <w:lang w:val="ru-RU"/>
        </w:rPr>
        <w:t>помощью. Медицинские</w:t>
      </w:r>
      <w:r w:rsidRPr="00C339C8">
        <w:rPr>
          <w:spacing w:val="1"/>
          <w:sz w:val="24"/>
          <w:szCs w:val="24"/>
          <w:lang w:val="ru-RU"/>
        </w:rPr>
        <w:t xml:space="preserve"> </w:t>
      </w:r>
      <w:r w:rsidRPr="00C339C8">
        <w:rPr>
          <w:sz w:val="24"/>
          <w:szCs w:val="24"/>
          <w:lang w:val="ru-RU"/>
        </w:rPr>
        <w:t>учреждения</w:t>
      </w:r>
      <w:r w:rsidRPr="00C339C8">
        <w:rPr>
          <w:spacing w:val="1"/>
          <w:sz w:val="24"/>
          <w:szCs w:val="24"/>
          <w:lang w:val="ru-RU"/>
        </w:rPr>
        <w:t xml:space="preserve"> </w:t>
      </w:r>
      <w:r w:rsidRPr="00C339C8">
        <w:rPr>
          <w:sz w:val="24"/>
          <w:szCs w:val="24"/>
          <w:lang w:val="ru-RU"/>
        </w:rPr>
        <w:t>своего</w:t>
      </w:r>
      <w:r w:rsidRPr="00C339C8">
        <w:rPr>
          <w:spacing w:val="1"/>
          <w:sz w:val="24"/>
          <w:szCs w:val="24"/>
          <w:lang w:val="ru-RU"/>
        </w:rPr>
        <w:t xml:space="preserve"> </w:t>
      </w:r>
      <w:r w:rsidRPr="00C339C8">
        <w:rPr>
          <w:sz w:val="24"/>
          <w:szCs w:val="24"/>
          <w:lang w:val="ru-RU"/>
        </w:rPr>
        <w:t>города</w:t>
      </w:r>
      <w:r w:rsidRPr="00C339C8">
        <w:rPr>
          <w:spacing w:val="1"/>
          <w:sz w:val="24"/>
          <w:szCs w:val="24"/>
          <w:lang w:val="ru-RU"/>
        </w:rPr>
        <w:t xml:space="preserve"> </w:t>
      </w:r>
      <w:r w:rsidRPr="00C339C8">
        <w:rPr>
          <w:sz w:val="24"/>
          <w:szCs w:val="24"/>
          <w:lang w:val="ru-RU"/>
        </w:rPr>
        <w:t>(поселка,</w:t>
      </w:r>
      <w:r w:rsidRPr="00C339C8">
        <w:rPr>
          <w:spacing w:val="1"/>
          <w:sz w:val="24"/>
          <w:szCs w:val="24"/>
          <w:lang w:val="ru-RU"/>
        </w:rPr>
        <w:t xml:space="preserve"> </w:t>
      </w:r>
      <w:r w:rsidRPr="00C339C8">
        <w:rPr>
          <w:sz w:val="24"/>
          <w:szCs w:val="24"/>
          <w:lang w:val="ru-RU"/>
        </w:rPr>
        <w:t>населенного</w:t>
      </w:r>
      <w:r w:rsidRPr="00C339C8">
        <w:rPr>
          <w:spacing w:val="1"/>
          <w:sz w:val="24"/>
          <w:szCs w:val="24"/>
          <w:lang w:val="ru-RU"/>
        </w:rPr>
        <w:t xml:space="preserve"> </w:t>
      </w:r>
      <w:r w:rsidRPr="00C339C8">
        <w:rPr>
          <w:sz w:val="24"/>
          <w:szCs w:val="24"/>
          <w:lang w:val="ru-RU"/>
        </w:rPr>
        <w:t>пункта).</w:t>
      </w:r>
      <w:r w:rsidRPr="00C339C8">
        <w:rPr>
          <w:spacing w:val="3"/>
          <w:sz w:val="24"/>
          <w:szCs w:val="24"/>
          <w:lang w:val="ru-RU"/>
        </w:rPr>
        <w:t xml:space="preserve"> </w:t>
      </w:r>
      <w:r w:rsidRPr="00C339C8">
        <w:rPr>
          <w:sz w:val="24"/>
          <w:szCs w:val="24"/>
          <w:lang w:val="ru-RU"/>
        </w:rPr>
        <w:t>Телефоны</w:t>
      </w:r>
      <w:r w:rsidRPr="00C339C8">
        <w:rPr>
          <w:spacing w:val="2"/>
          <w:sz w:val="24"/>
          <w:szCs w:val="24"/>
          <w:lang w:val="ru-RU"/>
        </w:rPr>
        <w:t xml:space="preserve"> </w:t>
      </w:r>
      <w:r w:rsidRPr="00C339C8">
        <w:rPr>
          <w:sz w:val="24"/>
          <w:szCs w:val="24"/>
          <w:lang w:val="ru-RU"/>
        </w:rPr>
        <w:t>экстренной</w:t>
      </w:r>
      <w:r w:rsidRPr="00C339C8">
        <w:rPr>
          <w:spacing w:val="-2"/>
          <w:sz w:val="24"/>
          <w:szCs w:val="24"/>
          <w:lang w:val="ru-RU"/>
        </w:rPr>
        <w:t xml:space="preserve"> </w:t>
      </w:r>
      <w:r w:rsidRPr="00C339C8">
        <w:rPr>
          <w:sz w:val="24"/>
          <w:szCs w:val="24"/>
          <w:lang w:val="ru-RU"/>
        </w:rPr>
        <w:t>помощи.</w:t>
      </w:r>
      <w:r w:rsidRPr="00C339C8">
        <w:rPr>
          <w:spacing w:val="3"/>
          <w:sz w:val="24"/>
          <w:szCs w:val="24"/>
          <w:lang w:val="ru-RU"/>
        </w:rPr>
        <w:t xml:space="preserve"> </w:t>
      </w:r>
      <w:r w:rsidRPr="00C339C8">
        <w:rPr>
          <w:sz w:val="24"/>
          <w:szCs w:val="24"/>
          <w:lang w:val="ru-RU"/>
        </w:rPr>
        <w:t>Специализация</w:t>
      </w:r>
      <w:r w:rsidRPr="00C339C8">
        <w:rPr>
          <w:spacing w:val="-3"/>
          <w:sz w:val="24"/>
          <w:szCs w:val="24"/>
          <w:lang w:val="ru-RU"/>
        </w:rPr>
        <w:t xml:space="preserve"> </w:t>
      </w:r>
      <w:r w:rsidRPr="00C339C8">
        <w:rPr>
          <w:sz w:val="24"/>
          <w:szCs w:val="24"/>
          <w:lang w:val="ru-RU"/>
        </w:rPr>
        <w:t>врачей.</w:t>
      </w:r>
    </w:p>
    <w:p w14:paraId="30F1A2AF"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40FAF415" w14:textId="77777777" w:rsidR="00C339C8" w:rsidRPr="00C339C8" w:rsidRDefault="00C339C8" w:rsidP="00A344F5">
      <w:pPr>
        <w:spacing w:before="75"/>
        <w:ind w:left="567" w:right="375" w:firstLine="283"/>
        <w:rPr>
          <w:sz w:val="24"/>
          <w:szCs w:val="24"/>
          <w:lang w:val="ru-RU"/>
        </w:rPr>
      </w:pPr>
      <w:r w:rsidRPr="00C339C8">
        <w:rPr>
          <w:b/>
          <w:sz w:val="24"/>
          <w:szCs w:val="24"/>
          <w:lang w:val="ru-RU"/>
        </w:rPr>
        <w:lastRenderedPageBreak/>
        <w:t>Обобщающие</w:t>
      </w:r>
      <w:r w:rsidRPr="00C339C8">
        <w:rPr>
          <w:b/>
          <w:spacing w:val="11"/>
          <w:sz w:val="24"/>
          <w:szCs w:val="24"/>
          <w:lang w:val="ru-RU"/>
        </w:rPr>
        <w:t xml:space="preserve"> </w:t>
      </w:r>
      <w:r w:rsidRPr="00C339C8">
        <w:rPr>
          <w:b/>
          <w:sz w:val="24"/>
          <w:szCs w:val="24"/>
          <w:lang w:val="ru-RU"/>
        </w:rPr>
        <w:t>уроки</w:t>
      </w:r>
      <w:r w:rsidRPr="00C339C8">
        <w:rPr>
          <w:b/>
          <w:spacing w:val="14"/>
          <w:sz w:val="24"/>
          <w:szCs w:val="24"/>
          <w:lang w:val="ru-RU"/>
        </w:rPr>
        <w:t xml:space="preserve"> </w:t>
      </w:r>
      <w:r w:rsidRPr="00C339C8">
        <w:rPr>
          <w:sz w:val="24"/>
          <w:szCs w:val="24"/>
          <w:lang w:val="ru-RU"/>
        </w:rPr>
        <w:t>Наш</w:t>
      </w:r>
      <w:r w:rsidRPr="00C339C8">
        <w:rPr>
          <w:spacing w:val="11"/>
          <w:sz w:val="24"/>
          <w:szCs w:val="24"/>
          <w:lang w:val="ru-RU"/>
        </w:rPr>
        <w:t xml:space="preserve"> </w:t>
      </w:r>
      <w:r w:rsidRPr="00C339C8">
        <w:rPr>
          <w:sz w:val="24"/>
          <w:szCs w:val="24"/>
          <w:lang w:val="ru-RU"/>
        </w:rPr>
        <w:t>город</w:t>
      </w:r>
      <w:r w:rsidRPr="00C339C8">
        <w:rPr>
          <w:spacing w:val="5"/>
          <w:sz w:val="24"/>
          <w:szCs w:val="24"/>
          <w:lang w:val="ru-RU"/>
        </w:rPr>
        <w:t xml:space="preserve"> </w:t>
      </w:r>
      <w:r w:rsidRPr="00C339C8">
        <w:rPr>
          <w:sz w:val="24"/>
          <w:szCs w:val="24"/>
          <w:lang w:val="ru-RU"/>
        </w:rPr>
        <w:t>(посёлок,</w:t>
      </w:r>
      <w:r w:rsidRPr="00C339C8">
        <w:rPr>
          <w:spacing w:val="10"/>
          <w:sz w:val="24"/>
          <w:szCs w:val="24"/>
          <w:lang w:val="ru-RU"/>
        </w:rPr>
        <w:t xml:space="preserve"> </w:t>
      </w:r>
      <w:r w:rsidRPr="00C339C8">
        <w:rPr>
          <w:sz w:val="24"/>
          <w:szCs w:val="24"/>
          <w:lang w:val="ru-RU"/>
        </w:rPr>
        <w:t>село,</w:t>
      </w:r>
      <w:r w:rsidRPr="00C339C8">
        <w:rPr>
          <w:spacing w:val="14"/>
          <w:sz w:val="24"/>
          <w:szCs w:val="24"/>
          <w:lang w:val="ru-RU"/>
        </w:rPr>
        <w:t xml:space="preserve"> </w:t>
      </w:r>
      <w:r w:rsidRPr="00C339C8">
        <w:rPr>
          <w:sz w:val="24"/>
          <w:szCs w:val="24"/>
          <w:lang w:val="ru-RU"/>
        </w:rPr>
        <w:t>деревня).</w:t>
      </w:r>
      <w:r w:rsidRPr="00C339C8">
        <w:rPr>
          <w:spacing w:val="10"/>
          <w:sz w:val="24"/>
          <w:szCs w:val="24"/>
          <w:lang w:val="ru-RU"/>
        </w:rPr>
        <w:t xml:space="preserve"> </w:t>
      </w:r>
      <w:r w:rsidRPr="00C339C8">
        <w:rPr>
          <w:sz w:val="24"/>
          <w:szCs w:val="24"/>
          <w:lang w:val="ru-RU"/>
        </w:rPr>
        <w:t>Рельеф</w:t>
      </w:r>
      <w:r w:rsidRPr="00C339C8">
        <w:rPr>
          <w:spacing w:val="6"/>
          <w:sz w:val="24"/>
          <w:szCs w:val="24"/>
          <w:lang w:val="ru-RU"/>
        </w:rPr>
        <w:t xml:space="preserve"> </w:t>
      </w:r>
      <w:r w:rsidRPr="00C339C8">
        <w:rPr>
          <w:sz w:val="24"/>
          <w:szCs w:val="24"/>
          <w:lang w:val="ru-RU"/>
        </w:rPr>
        <w:t>и</w:t>
      </w:r>
      <w:r w:rsidRPr="00C339C8">
        <w:rPr>
          <w:spacing w:val="8"/>
          <w:sz w:val="24"/>
          <w:szCs w:val="24"/>
          <w:lang w:val="ru-RU"/>
        </w:rPr>
        <w:t xml:space="preserve"> </w:t>
      </w:r>
      <w:r w:rsidRPr="00C339C8">
        <w:rPr>
          <w:sz w:val="24"/>
          <w:szCs w:val="24"/>
          <w:lang w:val="ru-RU"/>
        </w:rPr>
        <w:t>водоёмы.</w:t>
      </w:r>
      <w:r w:rsidRPr="00C339C8">
        <w:rPr>
          <w:spacing w:val="10"/>
          <w:sz w:val="24"/>
          <w:szCs w:val="24"/>
          <w:lang w:val="ru-RU"/>
        </w:rPr>
        <w:t xml:space="preserve"> </w:t>
      </w:r>
      <w:r w:rsidRPr="00C339C8">
        <w:rPr>
          <w:sz w:val="24"/>
          <w:szCs w:val="24"/>
          <w:lang w:val="ru-RU"/>
        </w:rPr>
        <w:t>Растения</w:t>
      </w:r>
      <w:r w:rsidRPr="00C339C8">
        <w:rPr>
          <w:spacing w:val="-5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животные</w:t>
      </w:r>
      <w:r w:rsidRPr="00C339C8">
        <w:rPr>
          <w:spacing w:val="1"/>
          <w:sz w:val="24"/>
          <w:szCs w:val="24"/>
          <w:lang w:val="ru-RU"/>
        </w:rPr>
        <w:t xml:space="preserve"> </w:t>
      </w:r>
      <w:r w:rsidRPr="00C339C8">
        <w:rPr>
          <w:sz w:val="24"/>
          <w:szCs w:val="24"/>
          <w:lang w:val="ru-RU"/>
        </w:rPr>
        <w:t>своей</w:t>
      </w:r>
      <w:r w:rsidRPr="00C339C8">
        <w:rPr>
          <w:spacing w:val="1"/>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Занятия</w:t>
      </w:r>
      <w:r w:rsidRPr="00C339C8">
        <w:rPr>
          <w:spacing w:val="1"/>
          <w:sz w:val="24"/>
          <w:szCs w:val="24"/>
          <w:lang w:val="ru-RU"/>
        </w:rPr>
        <w:t xml:space="preserve"> </w:t>
      </w:r>
      <w:r w:rsidRPr="00C339C8">
        <w:rPr>
          <w:sz w:val="24"/>
          <w:szCs w:val="24"/>
          <w:lang w:val="ru-RU"/>
        </w:rPr>
        <w:t>населения.</w:t>
      </w:r>
      <w:r w:rsidRPr="00C339C8">
        <w:rPr>
          <w:spacing w:val="1"/>
          <w:sz w:val="24"/>
          <w:szCs w:val="24"/>
          <w:lang w:val="ru-RU"/>
        </w:rPr>
        <w:t xml:space="preserve"> </w:t>
      </w:r>
      <w:r w:rsidRPr="00C339C8">
        <w:rPr>
          <w:sz w:val="24"/>
          <w:szCs w:val="24"/>
          <w:lang w:val="ru-RU"/>
        </w:rPr>
        <w:t>Ведущие</w:t>
      </w:r>
      <w:r w:rsidRPr="00C339C8">
        <w:rPr>
          <w:spacing w:val="1"/>
          <w:sz w:val="24"/>
          <w:szCs w:val="24"/>
          <w:lang w:val="ru-RU"/>
        </w:rPr>
        <w:t xml:space="preserve"> </w:t>
      </w:r>
      <w:r w:rsidRPr="00C339C8">
        <w:rPr>
          <w:sz w:val="24"/>
          <w:szCs w:val="24"/>
          <w:lang w:val="ru-RU"/>
        </w:rPr>
        <w:t>предприятия.</w:t>
      </w:r>
      <w:r w:rsidRPr="00C339C8">
        <w:rPr>
          <w:spacing w:val="1"/>
          <w:sz w:val="24"/>
          <w:szCs w:val="24"/>
          <w:lang w:val="ru-RU"/>
        </w:rPr>
        <w:t xml:space="preserve"> </w:t>
      </w:r>
      <w:r w:rsidRPr="00C339C8">
        <w:rPr>
          <w:sz w:val="24"/>
          <w:szCs w:val="24"/>
          <w:lang w:val="ru-RU"/>
        </w:rPr>
        <w:t>Культурные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исторические памятники, другие местные достопримечательности. Обычаи и традиции своего</w:t>
      </w:r>
      <w:r w:rsidRPr="00C339C8">
        <w:rPr>
          <w:spacing w:val="1"/>
          <w:sz w:val="24"/>
          <w:szCs w:val="24"/>
          <w:lang w:val="ru-RU"/>
        </w:rPr>
        <w:t xml:space="preserve"> </w:t>
      </w:r>
      <w:r w:rsidRPr="00C339C8">
        <w:rPr>
          <w:sz w:val="24"/>
          <w:szCs w:val="24"/>
          <w:lang w:val="ru-RU"/>
        </w:rPr>
        <w:t>края.</w:t>
      </w:r>
    </w:p>
    <w:p w14:paraId="7672A1AB" w14:textId="77777777" w:rsidR="00C339C8" w:rsidRPr="00C339C8" w:rsidRDefault="00C339C8" w:rsidP="00A344F5">
      <w:pPr>
        <w:spacing w:before="10"/>
        <w:ind w:left="567" w:right="375" w:firstLine="283"/>
        <w:rPr>
          <w:sz w:val="24"/>
          <w:szCs w:val="24"/>
          <w:lang w:val="ru-RU"/>
        </w:rPr>
      </w:pPr>
      <w:bookmarkStart w:id="988" w:name="БИОЛОГИЯ"/>
      <w:bookmarkEnd w:id="988"/>
      <w:r w:rsidRPr="00C339C8">
        <w:rPr>
          <w:sz w:val="24"/>
          <w:szCs w:val="24"/>
          <w:lang w:val="ru-RU"/>
        </w:rPr>
        <w:t>БИОЛОГИЯ</w:t>
      </w:r>
    </w:p>
    <w:p w14:paraId="26B1075F" w14:textId="77777777" w:rsidR="00C339C8" w:rsidRPr="00C339C8" w:rsidRDefault="00C339C8" w:rsidP="00A344F5">
      <w:pPr>
        <w:spacing w:before="2" w:line="273" w:lineRule="exact"/>
        <w:ind w:left="567" w:right="375" w:firstLine="283"/>
        <w:outlineLvl w:val="0"/>
        <w:rPr>
          <w:b/>
          <w:bCs/>
          <w:sz w:val="24"/>
          <w:szCs w:val="24"/>
          <w:lang w:val="ru-RU"/>
        </w:rPr>
      </w:pPr>
      <w:r w:rsidRPr="00C339C8">
        <w:rPr>
          <w:b/>
          <w:bCs/>
          <w:sz w:val="24"/>
          <w:szCs w:val="24"/>
          <w:lang w:val="ru-RU"/>
        </w:rPr>
        <w:t>Пояснительная</w:t>
      </w:r>
      <w:r w:rsidRPr="00C339C8">
        <w:rPr>
          <w:b/>
          <w:bCs/>
          <w:spacing w:val="-3"/>
          <w:sz w:val="24"/>
          <w:szCs w:val="24"/>
          <w:lang w:val="ru-RU"/>
        </w:rPr>
        <w:t xml:space="preserve"> </w:t>
      </w:r>
      <w:r w:rsidRPr="00C339C8">
        <w:rPr>
          <w:b/>
          <w:bCs/>
          <w:sz w:val="24"/>
          <w:szCs w:val="24"/>
          <w:lang w:val="ru-RU"/>
        </w:rPr>
        <w:t>записка</w:t>
      </w:r>
    </w:p>
    <w:p w14:paraId="707490B7" w14:textId="77777777" w:rsidR="00C339C8" w:rsidRPr="00C339C8" w:rsidRDefault="00C339C8" w:rsidP="00A344F5">
      <w:pPr>
        <w:ind w:left="567" w:right="375" w:firstLine="283"/>
        <w:rPr>
          <w:sz w:val="24"/>
          <w:szCs w:val="24"/>
          <w:lang w:val="ru-RU"/>
        </w:rPr>
      </w:pPr>
      <w:r w:rsidRPr="00C339C8">
        <w:rPr>
          <w:sz w:val="24"/>
          <w:szCs w:val="24"/>
          <w:lang w:val="ru-RU"/>
        </w:rPr>
        <w:t>Программа по биологии продолжает вводный курс «Природоведение», при изучении</w:t>
      </w:r>
      <w:r w:rsidRPr="00C339C8">
        <w:rPr>
          <w:spacing w:val="1"/>
          <w:sz w:val="24"/>
          <w:szCs w:val="24"/>
          <w:lang w:val="ru-RU"/>
        </w:rPr>
        <w:t xml:space="preserve"> </w:t>
      </w:r>
      <w:r w:rsidRPr="00C339C8">
        <w:rPr>
          <w:sz w:val="24"/>
          <w:szCs w:val="24"/>
          <w:lang w:val="ru-RU"/>
        </w:rPr>
        <w:t>которого учащиеся в V и VI классах, получат элементарную естественно-научную подготовку.</w:t>
      </w:r>
      <w:r w:rsidRPr="00C339C8">
        <w:rPr>
          <w:spacing w:val="-57"/>
          <w:sz w:val="24"/>
          <w:szCs w:val="24"/>
          <w:lang w:val="ru-RU"/>
        </w:rPr>
        <w:t xml:space="preserve"> </w:t>
      </w:r>
      <w:r w:rsidRPr="00C339C8">
        <w:rPr>
          <w:sz w:val="24"/>
          <w:szCs w:val="24"/>
          <w:lang w:val="ru-RU"/>
        </w:rPr>
        <w:t>Преемственные связи между данными предметами обеспечивают целостность биологического</w:t>
      </w:r>
      <w:r w:rsidRPr="00C339C8">
        <w:rPr>
          <w:spacing w:val="1"/>
          <w:sz w:val="24"/>
          <w:szCs w:val="24"/>
          <w:lang w:val="ru-RU"/>
        </w:rPr>
        <w:t xml:space="preserve"> </w:t>
      </w:r>
      <w:r w:rsidRPr="00C339C8">
        <w:rPr>
          <w:sz w:val="24"/>
          <w:szCs w:val="24"/>
          <w:lang w:val="ru-RU"/>
        </w:rPr>
        <w:t>курса,</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будет</w:t>
      </w:r>
      <w:r w:rsidRPr="00C339C8">
        <w:rPr>
          <w:spacing w:val="1"/>
          <w:sz w:val="24"/>
          <w:szCs w:val="24"/>
          <w:lang w:val="ru-RU"/>
        </w:rPr>
        <w:t xml:space="preserve"> </w:t>
      </w:r>
      <w:r w:rsidRPr="00C339C8">
        <w:rPr>
          <w:sz w:val="24"/>
          <w:szCs w:val="24"/>
          <w:lang w:val="ru-RU"/>
        </w:rPr>
        <w:t>способствовать</w:t>
      </w:r>
      <w:r w:rsidRPr="00C339C8">
        <w:rPr>
          <w:spacing w:val="1"/>
          <w:sz w:val="24"/>
          <w:szCs w:val="24"/>
          <w:lang w:val="ru-RU"/>
        </w:rPr>
        <w:t xml:space="preserve"> </w:t>
      </w:r>
      <w:r w:rsidRPr="00C339C8">
        <w:rPr>
          <w:sz w:val="24"/>
          <w:szCs w:val="24"/>
          <w:lang w:val="ru-RU"/>
        </w:rPr>
        <w:t>правильному</w:t>
      </w:r>
      <w:r w:rsidRPr="00C339C8">
        <w:rPr>
          <w:spacing w:val="1"/>
          <w:sz w:val="24"/>
          <w:szCs w:val="24"/>
          <w:lang w:val="ru-RU"/>
        </w:rPr>
        <w:t xml:space="preserve"> </w:t>
      </w:r>
      <w:r w:rsidRPr="00C339C8">
        <w:rPr>
          <w:sz w:val="24"/>
          <w:szCs w:val="24"/>
          <w:lang w:val="ru-RU"/>
        </w:rPr>
        <w:t>поведению</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3"/>
          <w:sz w:val="24"/>
          <w:szCs w:val="24"/>
          <w:lang w:val="ru-RU"/>
        </w:rPr>
        <w:t xml:space="preserve"> </w:t>
      </w:r>
      <w:r w:rsidRPr="00C339C8">
        <w:rPr>
          <w:sz w:val="24"/>
          <w:szCs w:val="24"/>
          <w:lang w:val="ru-RU"/>
        </w:rPr>
        <w:t>с законами</w:t>
      </w:r>
      <w:r w:rsidRPr="00C339C8">
        <w:rPr>
          <w:spacing w:val="-3"/>
          <w:sz w:val="24"/>
          <w:szCs w:val="24"/>
          <w:lang w:val="ru-RU"/>
        </w:rPr>
        <w:t xml:space="preserve"> </w:t>
      </w:r>
      <w:r w:rsidRPr="00C339C8">
        <w:rPr>
          <w:sz w:val="24"/>
          <w:szCs w:val="24"/>
          <w:lang w:val="ru-RU"/>
        </w:rPr>
        <w:t>природы</w:t>
      </w:r>
      <w:r w:rsidRPr="00C339C8">
        <w:rPr>
          <w:spacing w:val="-2"/>
          <w:sz w:val="24"/>
          <w:szCs w:val="24"/>
          <w:lang w:val="ru-RU"/>
        </w:rPr>
        <w:t xml:space="preserve"> </w:t>
      </w:r>
      <w:r w:rsidRPr="00C339C8">
        <w:rPr>
          <w:sz w:val="24"/>
          <w:szCs w:val="24"/>
          <w:lang w:val="ru-RU"/>
        </w:rPr>
        <w:t>и</w:t>
      </w:r>
      <w:r w:rsidRPr="00C339C8">
        <w:rPr>
          <w:spacing w:val="-8"/>
          <w:sz w:val="24"/>
          <w:szCs w:val="24"/>
          <w:lang w:val="ru-RU"/>
        </w:rPr>
        <w:t xml:space="preserve"> </w:t>
      </w:r>
      <w:r w:rsidRPr="00C339C8">
        <w:rPr>
          <w:sz w:val="24"/>
          <w:szCs w:val="24"/>
          <w:lang w:val="ru-RU"/>
        </w:rPr>
        <w:t>общечеловеческими</w:t>
      </w:r>
      <w:r w:rsidRPr="00C339C8">
        <w:rPr>
          <w:spacing w:val="2"/>
          <w:sz w:val="24"/>
          <w:szCs w:val="24"/>
          <w:lang w:val="ru-RU"/>
        </w:rPr>
        <w:t xml:space="preserve"> </w:t>
      </w:r>
      <w:r w:rsidRPr="00C339C8">
        <w:rPr>
          <w:sz w:val="24"/>
          <w:szCs w:val="24"/>
          <w:lang w:val="ru-RU"/>
        </w:rPr>
        <w:t>нравственными</w:t>
      </w:r>
      <w:r w:rsidRPr="00C339C8">
        <w:rPr>
          <w:spacing w:val="2"/>
          <w:sz w:val="24"/>
          <w:szCs w:val="24"/>
          <w:lang w:val="ru-RU"/>
        </w:rPr>
        <w:t xml:space="preserve"> </w:t>
      </w:r>
      <w:r w:rsidRPr="00C339C8">
        <w:rPr>
          <w:sz w:val="24"/>
          <w:szCs w:val="24"/>
          <w:lang w:val="ru-RU"/>
        </w:rPr>
        <w:t>ценностями.</w:t>
      </w:r>
    </w:p>
    <w:p w14:paraId="42E0A814" w14:textId="77777777" w:rsidR="00C339C8" w:rsidRPr="00C339C8" w:rsidRDefault="00C339C8" w:rsidP="00A344F5">
      <w:pPr>
        <w:ind w:left="567" w:right="375" w:firstLine="283"/>
        <w:rPr>
          <w:sz w:val="24"/>
          <w:szCs w:val="24"/>
          <w:lang w:val="ru-RU"/>
        </w:rPr>
      </w:pPr>
      <w:r w:rsidRPr="00C339C8">
        <w:rPr>
          <w:sz w:val="24"/>
          <w:szCs w:val="24"/>
          <w:lang w:val="ru-RU"/>
        </w:rPr>
        <w:t>Изучение</w:t>
      </w:r>
      <w:r w:rsidRPr="00C339C8">
        <w:rPr>
          <w:spacing w:val="1"/>
          <w:sz w:val="24"/>
          <w:szCs w:val="24"/>
          <w:lang w:val="ru-RU"/>
        </w:rPr>
        <w:t xml:space="preserve"> </w:t>
      </w:r>
      <w:r w:rsidRPr="00C339C8">
        <w:rPr>
          <w:sz w:val="24"/>
          <w:szCs w:val="24"/>
          <w:lang w:val="ru-RU"/>
        </w:rPr>
        <w:t>биологического</w:t>
      </w:r>
      <w:r w:rsidRPr="00C339C8">
        <w:rPr>
          <w:spacing w:val="1"/>
          <w:sz w:val="24"/>
          <w:szCs w:val="24"/>
          <w:lang w:val="ru-RU"/>
        </w:rPr>
        <w:t xml:space="preserve"> </w:t>
      </w:r>
      <w:r w:rsidRPr="00C339C8">
        <w:rPr>
          <w:sz w:val="24"/>
          <w:szCs w:val="24"/>
          <w:lang w:val="ru-RU"/>
        </w:rPr>
        <w:t>материала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VII-IX</w:t>
      </w:r>
      <w:r w:rsidRPr="00C339C8">
        <w:rPr>
          <w:spacing w:val="1"/>
          <w:sz w:val="24"/>
          <w:szCs w:val="24"/>
          <w:lang w:val="ru-RU"/>
        </w:rPr>
        <w:t xml:space="preserve"> </w:t>
      </w:r>
      <w:r w:rsidRPr="00C339C8">
        <w:rPr>
          <w:sz w:val="24"/>
          <w:szCs w:val="24"/>
          <w:lang w:val="ru-RU"/>
        </w:rPr>
        <w:t>классах</w:t>
      </w:r>
      <w:r w:rsidRPr="00C339C8">
        <w:rPr>
          <w:spacing w:val="1"/>
          <w:sz w:val="24"/>
          <w:szCs w:val="24"/>
          <w:lang w:val="ru-RU"/>
        </w:rPr>
        <w:t xml:space="preserve"> </w:t>
      </w:r>
      <w:r w:rsidRPr="00C339C8">
        <w:rPr>
          <w:sz w:val="24"/>
          <w:szCs w:val="24"/>
          <w:lang w:val="ru-RU"/>
        </w:rPr>
        <w:t>позволяет</w:t>
      </w:r>
      <w:r w:rsidRPr="00C339C8">
        <w:rPr>
          <w:spacing w:val="1"/>
          <w:sz w:val="24"/>
          <w:szCs w:val="24"/>
          <w:lang w:val="ru-RU"/>
        </w:rPr>
        <w:t xml:space="preserve"> </w:t>
      </w:r>
      <w:r w:rsidRPr="00C339C8">
        <w:rPr>
          <w:sz w:val="24"/>
          <w:szCs w:val="24"/>
          <w:lang w:val="ru-RU"/>
        </w:rPr>
        <w:t>решать</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экологического,</w:t>
      </w:r>
      <w:r w:rsidRPr="00C339C8">
        <w:rPr>
          <w:spacing w:val="1"/>
          <w:sz w:val="24"/>
          <w:szCs w:val="24"/>
          <w:lang w:val="ru-RU"/>
        </w:rPr>
        <w:t xml:space="preserve"> </w:t>
      </w:r>
      <w:r w:rsidRPr="00C339C8">
        <w:rPr>
          <w:sz w:val="24"/>
          <w:szCs w:val="24"/>
          <w:lang w:val="ru-RU"/>
        </w:rPr>
        <w:t>эстетического,</w:t>
      </w:r>
      <w:r w:rsidRPr="00C339C8">
        <w:rPr>
          <w:spacing w:val="1"/>
          <w:sz w:val="24"/>
          <w:szCs w:val="24"/>
          <w:lang w:val="ru-RU"/>
        </w:rPr>
        <w:t xml:space="preserve"> </w:t>
      </w:r>
      <w:r w:rsidRPr="00C339C8">
        <w:rPr>
          <w:sz w:val="24"/>
          <w:szCs w:val="24"/>
          <w:lang w:val="ru-RU"/>
        </w:rPr>
        <w:t>патриотического,</w:t>
      </w:r>
      <w:r w:rsidRPr="00C339C8">
        <w:rPr>
          <w:spacing w:val="1"/>
          <w:sz w:val="24"/>
          <w:szCs w:val="24"/>
          <w:lang w:val="ru-RU"/>
        </w:rPr>
        <w:t xml:space="preserve"> </w:t>
      </w:r>
      <w:r w:rsidRPr="00C339C8">
        <w:rPr>
          <w:sz w:val="24"/>
          <w:szCs w:val="24"/>
          <w:lang w:val="ru-RU"/>
        </w:rPr>
        <w:t>физического,</w:t>
      </w:r>
      <w:r w:rsidRPr="00C339C8">
        <w:rPr>
          <w:spacing w:val="1"/>
          <w:sz w:val="24"/>
          <w:szCs w:val="24"/>
          <w:lang w:val="ru-RU"/>
        </w:rPr>
        <w:t xml:space="preserve"> </w:t>
      </w:r>
      <w:r w:rsidRPr="00C339C8">
        <w:rPr>
          <w:sz w:val="24"/>
          <w:szCs w:val="24"/>
          <w:lang w:val="ru-RU"/>
        </w:rPr>
        <w:t>трудового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полового</w:t>
      </w:r>
      <w:r w:rsidRPr="00C339C8">
        <w:rPr>
          <w:spacing w:val="1"/>
          <w:sz w:val="24"/>
          <w:szCs w:val="24"/>
          <w:lang w:val="ru-RU"/>
        </w:rPr>
        <w:t xml:space="preserve"> </w:t>
      </w:r>
      <w:r w:rsidRPr="00C339C8">
        <w:rPr>
          <w:sz w:val="24"/>
          <w:szCs w:val="24"/>
          <w:lang w:val="ru-RU"/>
        </w:rPr>
        <w:t>воспитания</w:t>
      </w:r>
      <w:r w:rsidRPr="00C339C8">
        <w:rPr>
          <w:spacing w:val="-4"/>
          <w:sz w:val="24"/>
          <w:szCs w:val="24"/>
          <w:lang w:val="ru-RU"/>
        </w:rPr>
        <w:t xml:space="preserve"> </w:t>
      </w:r>
      <w:r w:rsidRPr="00C339C8">
        <w:rPr>
          <w:sz w:val="24"/>
          <w:szCs w:val="24"/>
          <w:lang w:val="ru-RU"/>
        </w:rPr>
        <w:t>детей</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подростков.</w:t>
      </w:r>
    </w:p>
    <w:p w14:paraId="3F9CDAD0" w14:textId="77777777" w:rsidR="00C339C8" w:rsidRPr="00C339C8" w:rsidRDefault="00C339C8" w:rsidP="00A344F5">
      <w:pPr>
        <w:ind w:left="567" w:right="375" w:firstLine="283"/>
        <w:rPr>
          <w:sz w:val="24"/>
          <w:szCs w:val="24"/>
          <w:lang w:val="ru-RU"/>
        </w:rPr>
      </w:pPr>
      <w:r w:rsidRPr="00C339C8">
        <w:rPr>
          <w:sz w:val="24"/>
          <w:szCs w:val="24"/>
          <w:lang w:val="ru-RU"/>
        </w:rPr>
        <w:t>Знакомство с разнообразием растительного и животного мира должно воспитывать у</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чувство</w:t>
      </w:r>
      <w:r w:rsidRPr="00C339C8">
        <w:rPr>
          <w:spacing w:val="1"/>
          <w:sz w:val="24"/>
          <w:szCs w:val="24"/>
          <w:lang w:val="ru-RU"/>
        </w:rPr>
        <w:t xml:space="preserve"> </w:t>
      </w:r>
      <w:r w:rsidRPr="00C339C8">
        <w:rPr>
          <w:sz w:val="24"/>
          <w:szCs w:val="24"/>
          <w:lang w:val="ru-RU"/>
        </w:rPr>
        <w:t>любви</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ответственности</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ее</w:t>
      </w:r>
      <w:r w:rsidRPr="00C339C8">
        <w:rPr>
          <w:spacing w:val="60"/>
          <w:sz w:val="24"/>
          <w:szCs w:val="24"/>
          <w:lang w:val="ru-RU"/>
        </w:rPr>
        <w:t xml:space="preserve"> </w:t>
      </w:r>
      <w:r w:rsidRPr="00C339C8">
        <w:rPr>
          <w:sz w:val="24"/>
          <w:szCs w:val="24"/>
          <w:lang w:val="ru-RU"/>
        </w:rPr>
        <w:t>сохранность.</w:t>
      </w:r>
      <w:r w:rsidRPr="00C339C8">
        <w:rPr>
          <w:spacing w:val="60"/>
          <w:sz w:val="24"/>
          <w:szCs w:val="24"/>
          <w:lang w:val="ru-RU"/>
        </w:rPr>
        <w:t xml:space="preserve"> </w:t>
      </w:r>
      <w:r w:rsidRPr="00C339C8">
        <w:rPr>
          <w:sz w:val="24"/>
          <w:szCs w:val="24"/>
          <w:lang w:val="ru-RU"/>
        </w:rPr>
        <w:t>Учащимся</w:t>
      </w:r>
      <w:r w:rsidRPr="00C339C8">
        <w:rPr>
          <w:spacing w:val="1"/>
          <w:sz w:val="24"/>
          <w:szCs w:val="24"/>
          <w:lang w:val="ru-RU"/>
        </w:rPr>
        <w:t xml:space="preserve"> </w:t>
      </w:r>
      <w:r w:rsidRPr="00C339C8">
        <w:rPr>
          <w:sz w:val="24"/>
          <w:szCs w:val="24"/>
          <w:lang w:val="ru-RU"/>
        </w:rPr>
        <w:t>важно понять, что сохранение красоты природы тесно связано с деятельностью человека и</w:t>
      </w:r>
      <w:r w:rsidRPr="00C339C8">
        <w:rPr>
          <w:spacing w:val="1"/>
          <w:sz w:val="24"/>
          <w:szCs w:val="24"/>
          <w:lang w:val="ru-RU"/>
        </w:rPr>
        <w:t xml:space="preserve"> </w:t>
      </w:r>
      <w:r w:rsidRPr="00C339C8">
        <w:rPr>
          <w:sz w:val="24"/>
          <w:szCs w:val="24"/>
          <w:lang w:val="ru-RU"/>
        </w:rPr>
        <w:t>человек</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жизнь</w:t>
      </w:r>
      <w:r w:rsidRPr="00C339C8">
        <w:rPr>
          <w:spacing w:val="1"/>
          <w:sz w:val="24"/>
          <w:szCs w:val="24"/>
          <w:lang w:val="ru-RU"/>
        </w:rPr>
        <w:t xml:space="preserve"> </w:t>
      </w:r>
      <w:r w:rsidRPr="00C339C8">
        <w:rPr>
          <w:sz w:val="24"/>
          <w:szCs w:val="24"/>
          <w:lang w:val="ru-RU"/>
        </w:rPr>
        <w:t>зависит</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нее,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поэтому</w:t>
      </w:r>
      <w:r w:rsidRPr="00C339C8">
        <w:rPr>
          <w:spacing w:val="1"/>
          <w:sz w:val="24"/>
          <w:szCs w:val="24"/>
          <w:lang w:val="ru-RU"/>
        </w:rPr>
        <w:t xml:space="preserve"> </w:t>
      </w:r>
      <w:r w:rsidRPr="00C339C8">
        <w:rPr>
          <w:sz w:val="24"/>
          <w:szCs w:val="24"/>
          <w:lang w:val="ru-RU"/>
        </w:rPr>
        <w:t>все</w:t>
      </w:r>
      <w:r w:rsidRPr="00C339C8">
        <w:rPr>
          <w:spacing w:val="60"/>
          <w:sz w:val="24"/>
          <w:szCs w:val="24"/>
          <w:lang w:val="ru-RU"/>
        </w:rPr>
        <w:t xml:space="preserve"> </w:t>
      </w:r>
      <w:r w:rsidRPr="00C339C8">
        <w:rPr>
          <w:sz w:val="24"/>
          <w:szCs w:val="24"/>
          <w:lang w:val="ru-RU"/>
        </w:rPr>
        <w:t>обязаны</w:t>
      </w:r>
      <w:r w:rsidRPr="00C339C8">
        <w:rPr>
          <w:spacing w:val="60"/>
          <w:sz w:val="24"/>
          <w:szCs w:val="24"/>
          <w:lang w:val="ru-RU"/>
        </w:rPr>
        <w:t xml:space="preserve"> </w:t>
      </w:r>
      <w:r w:rsidRPr="00C339C8">
        <w:rPr>
          <w:sz w:val="24"/>
          <w:szCs w:val="24"/>
          <w:lang w:val="ru-RU"/>
        </w:rPr>
        <w:t>сохранять</w:t>
      </w:r>
      <w:r w:rsidRPr="00C339C8">
        <w:rPr>
          <w:spacing w:val="1"/>
          <w:sz w:val="24"/>
          <w:szCs w:val="24"/>
          <w:lang w:val="ru-RU"/>
        </w:rPr>
        <w:t xml:space="preserve"> </w:t>
      </w:r>
      <w:r w:rsidRPr="00C339C8">
        <w:rPr>
          <w:sz w:val="24"/>
          <w:szCs w:val="24"/>
          <w:lang w:val="ru-RU"/>
        </w:rPr>
        <w:t>природу</w:t>
      </w:r>
      <w:r w:rsidRPr="00C339C8">
        <w:rPr>
          <w:spacing w:val="-9"/>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себя</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последующих</w:t>
      </w:r>
      <w:r w:rsidRPr="00C339C8">
        <w:rPr>
          <w:spacing w:val="-3"/>
          <w:sz w:val="24"/>
          <w:szCs w:val="24"/>
          <w:lang w:val="ru-RU"/>
        </w:rPr>
        <w:t xml:space="preserve"> </w:t>
      </w:r>
      <w:r w:rsidRPr="00C339C8">
        <w:rPr>
          <w:sz w:val="24"/>
          <w:szCs w:val="24"/>
          <w:lang w:val="ru-RU"/>
        </w:rPr>
        <w:t>поколений.</w:t>
      </w:r>
    </w:p>
    <w:p w14:paraId="7F832557" w14:textId="77777777" w:rsidR="00C339C8" w:rsidRPr="00C339C8" w:rsidRDefault="00C339C8" w:rsidP="00A344F5">
      <w:pPr>
        <w:ind w:left="567" w:right="375" w:firstLine="283"/>
        <w:rPr>
          <w:sz w:val="24"/>
          <w:szCs w:val="24"/>
          <w:lang w:val="ru-RU"/>
        </w:rPr>
      </w:pPr>
      <w:r w:rsidRPr="00C339C8">
        <w:rPr>
          <w:sz w:val="24"/>
          <w:szCs w:val="24"/>
          <w:lang w:val="ru-RU"/>
        </w:rPr>
        <w:t>Курс «Биология » состоит из трёх разделов: «Растения», «Животные», «Человек и его</w:t>
      </w:r>
      <w:r w:rsidRPr="00C339C8">
        <w:rPr>
          <w:spacing w:val="1"/>
          <w:sz w:val="24"/>
          <w:szCs w:val="24"/>
          <w:lang w:val="ru-RU"/>
        </w:rPr>
        <w:t xml:space="preserve"> </w:t>
      </w:r>
      <w:r w:rsidRPr="00C339C8">
        <w:rPr>
          <w:sz w:val="24"/>
          <w:szCs w:val="24"/>
          <w:lang w:val="ru-RU"/>
        </w:rPr>
        <w:t>здоровье».Распределение</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изучение</w:t>
      </w:r>
      <w:r w:rsidRPr="00C339C8">
        <w:rPr>
          <w:spacing w:val="1"/>
          <w:sz w:val="24"/>
          <w:szCs w:val="24"/>
          <w:lang w:val="ru-RU"/>
        </w:rPr>
        <w:t xml:space="preserve"> </w:t>
      </w:r>
      <w:r w:rsidRPr="00C339C8">
        <w:rPr>
          <w:sz w:val="24"/>
          <w:szCs w:val="24"/>
          <w:lang w:val="ru-RU"/>
        </w:rPr>
        <w:t>тем</w:t>
      </w:r>
      <w:r w:rsidRPr="00C339C8">
        <w:rPr>
          <w:spacing w:val="1"/>
          <w:sz w:val="24"/>
          <w:szCs w:val="24"/>
          <w:lang w:val="ru-RU"/>
        </w:rPr>
        <w:t xml:space="preserve"> </w:t>
      </w:r>
      <w:r w:rsidRPr="00C339C8">
        <w:rPr>
          <w:sz w:val="24"/>
          <w:szCs w:val="24"/>
          <w:lang w:val="ru-RU"/>
        </w:rPr>
        <w:t>учитель</w:t>
      </w:r>
      <w:r w:rsidRPr="00C339C8">
        <w:rPr>
          <w:spacing w:val="60"/>
          <w:sz w:val="24"/>
          <w:szCs w:val="24"/>
          <w:lang w:val="ru-RU"/>
        </w:rPr>
        <w:t xml:space="preserve"> </w:t>
      </w:r>
      <w:r w:rsidRPr="00C339C8">
        <w:rPr>
          <w:sz w:val="24"/>
          <w:szCs w:val="24"/>
          <w:lang w:val="ru-RU"/>
        </w:rPr>
        <w:t>планирует</w:t>
      </w:r>
      <w:r w:rsidRPr="00C339C8">
        <w:rPr>
          <w:spacing w:val="60"/>
          <w:sz w:val="24"/>
          <w:szCs w:val="24"/>
          <w:lang w:val="ru-RU"/>
        </w:rPr>
        <w:t xml:space="preserve"> </w:t>
      </w:r>
      <w:r w:rsidRPr="00C339C8">
        <w:rPr>
          <w:sz w:val="24"/>
          <w:szCs w:val="24"/>
          <w:lang w:val="ru-RU"/>
        </w:rPr>
        <w:t>самостоятельно,</w:t>
      </w:r>
      <w:r w:rsidRPr="00C339C8">
        <w:rPr>
          <w:spacing w:val="1"/>
          <w:sz w:val="24"/>
          <w:szCs w:val="24"/>
          <w:lang w:val="ru-RU"/>
        </w:rPr>
        <w:t xml:space="preserve"> </w:t>
      </w:r>
      <w:r w:rsidRPr="00C339C8">
        <w:rPr>
          <w:sz w:val="24"/>
          <w:szCs w:val="24"/>
          <w:lang w:val="ru-RU"/>
        </w:rPr>
        <w:t>исходя</w:t>
      </w:r>
      <w:r w:rsidRPr="00C339C8">
        <w:rPr>
          <w:spacing w:val="1"/>
          <w:sz w:val="24"/>
          <w:szCs w:val="24"/>
          <w:lang w:val="ru-RU"/>
        </w:rPr>
        <w:t xml:space="preserve"> </w:t>
      </w:r>
      <w:r w:rsidRPr="00C339C8">
        <w:rPr>
          <w:sz w:val="24"/>
          <w:szCs w:val="24"/>
          <w:lang w:val="ru-RU"/>
        </w:rPr>
        <w:t>из</w:t>
      </w:r>
      <w:r w:rsidRPr="00C339C8">
        <w:rPr>
          <w:spacing w:val="-2"/>
          <w:sz w:val="24"/>
          <w:szCs w:val="24"/>
          <w:lang w:val="ru-RU"/>
        </w:rPr>
        <w:t xml:space="preserve"> </w:t>
      </w:r>
      <w:r w:rsidRPr="00C339C8">
        <w:rPr>
          <w:sz w:val="24"/>
          <w:szCs w:val="24"/>
          <w:lang w:val="ru-RU"/>
        </w:rPr>
        <w:t>местных</w:t>
      </w:r>
      <w:r w:rsidRPr="00C339C8">
        <w:rPr>
          <w:spacing w:val="-3"/>
          <w:sz w:val="24"/>
          <w:szCs w:val="24"/>
          <w:lang w:val="ru-RU"/>
        </w:rPr>
        <w:t xml:space="preserve"> </w:t>
      </w:r>
      <w:r w:rsidRPr="00C339C8">
        <w:rPr>
          <w:sz w:val="24"/>
          <w:szCs w:val="24"/>
          <w:lang w:val="ru-RU"/>
        </w:rPr>
        <w:t>(региональных)</w:t>
      </w:r>
      <w:r w:rsidRPr="00C339C8">
        <w:rPr>
          <w:spacing w:val="5"/>
          <w:sz w:val="24"/>
          <w:szCs w:val="24"/>
          <w:lang w:val="ru-RU"/>
        </w:rPr>
        <w:t xml:space="preserve"> </w:t>
      </w:r>
      <w:r w:rsidRPr="00C339C8">
        <w:rPr>
          <w:sz w:val="24"/>
          <w:szCs w:val="24"/>
          <w:lang w:val="ru-RU"/>
        </w:rPr>
        <w:t>условий.</w:t>
      </w:r>
    </w:p>
    <w:p w14:paraId="653C7B41" w14:textId="77777777" w:rsidR="00C339C8" w:rsidRPr="00C339C8" w:rsidRDefault="00C339C8" w:rsidP="00A344F5">
      <w:pPr>
        <w:ind w:left="567" w:right="375" w:firstLine="283"/>
        <w:rPr>
          <w:sz w:val="24"/>
          <w:szCs w:val="24"/>
          <w:lang w:val="ru-RU"/>
        </w:rPr>
      </w:pPr>
      <w:r w:rsidRPr="00C339C8">
        <w:rPr>
          <w:sz w:val="24"/>
          <w:szCs w:val="24"/>
          <w:lang w:val="ru-RU"/>
        </w:rPr>
        <w:t>Программа</w:t>
      </w:r>
      <w:r w:rsidRPr="00C339C8">
        <w:rPr>
          <w:spacing w:val="1"/>
          <w:sz w:val="24"/>
          <w:szCs w:val="24"/>
          <w:lang w:val="ru-RU"/>
        </w:rPr>
        <w:t xml:space="preserve"> </w:t>
      </w:r>
      <w:r w:rsidRPr="00C339C8">
        <w:rPr>
          <w:sz w:val="24"/>
          <w:szCs w:val="24"/>
          <w:lang w:val="ru-RU"/>
        </w:rPr>
        <w:t>предполагает</w:t>
      </w:r>
      <w:r w:rsidRPr="00C339C8">
        <w:rPr>
          <w:spacing w:val="1"/>
          <w:sz w:val="24"/>
          <w:szCs w:val="24"/>
          <w:lang w:val="ru-RU"/>
        </w:rPr>
        <w:t xml:space="preserve"> </w:t>
      </w:r>
      <w:r w:rsidRPr="00C339C8">
        <w:rPr>
          <w:sz w:val="24"/>
          <w:szCs w:val="24"/>
          <w:lang w:val="ru-RU"/>
        </w:rPr>
        <w:t>ведение</w:t>
      </w:r>
      <w:r w:rsidRPr="00C339C8">
        <w:rPr>
          <w:spacing w:val="1"/>
          <w:sz w:val="24"/>
          <w:szCs w:val="24"/>
          <w:lang w:val="ru-RU"/>
        </w:rPr>
        <w:t xml:space="preserve"> </w:t>
      </w:r>
      <w:r w:rsidRPr="00C339C8">
        <w:rPr>
          <w:sz w:val="24"/>
          <w:szCs w:val="24"/>
          <w:lang w:val="ru-RU"/>
        </w:rPr>
        <w:t>наблюдений,</w:t>
      </w:r>
      <w:r w:rsidRPr="00C339C8">
        <w:rPr>
          <w:spacing w:val="1"/>
          <w:sz w:val="24"/>
          <w:szCs w:val="24"/>
          <w:lang w:val="ru-RU"/>
        </w:rPr>
        <w:t xml:space="preserve"> </w:t>
      </w:r>
      <w:r w:rsidRPr="00C339C8">
        <w:rPr>
          <w:sz w:val="24"/>
          <w:szCs w:val="24"/>
          <w:lang w:val="ru-RU"/>
        </w:rPr>
        <w:t>организацию</w:t>
      </w:r>
      <w:r w:rsidRPr="00C339C8">
        <w:rPr>
          <w:spacing w:val="1"/>
          <w:sz w:val="24"/>
          <w:szCs w:val="24"/>
          <w:lang w:val="ru-RU"/>
        </w:rPr>
        <w:t xml:space="preserve"> </w:t>
      </w:r>
      <w:r w:rsidRPr="00C339C8">
        <w:rPr>
          <w:sz w:val="24"/>
          <w:szCs w:val="24"/>
          <w:lang w:val="ru-RU"/>
        </w:rPr>
        <w:t>лабораторных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практических</w:t>
      </w:r>
      <w:r w:rsidRPr="00C339C8">
        <w:rPr>
          <w:spacing w:val="1"/>
          <w:sz w:val="24"/>
          <w:szCs w:val="24"/>
          <w:lang w:val="ru-RU"/>
        </w:rPr>
        <w:t xml:space="preserve"> </w:t>
      </w:r>
      <w:r w:rsidRPr="00C339C8">
        <w:rPr>
          <w:sz w:val="24"/>
          <w:szCs w:val="24"/>
          <w:lang w:val="ru-RU"/>
        </w:rPr>
        <w:t>работ,</w:t>
      </w:r>
      <w:r w:rsidRPr="00C339C8">
        <w:rPr>
          <w:spacing w:val="1"/>
          <w:sz w:val="24"/>
          <w:szCs w:val="24"/>
          <w:lang w:val="ru-RU"/>
        </w:rPr>
        <w:t xml:space="preserve"> </w:t>
      </w:r>
      <w:r w:rsidRPr="00C339C8">
        <w:rPr>
          <w:sz w:val="24"/>
          <w:szCs w:val="24"/>
          <w:lang w:val="ru-RU"/>
        </w:rPr>
        <w:t>демонстрацию</w:t>
      </w:r>
      <w:r w:rsidRPr="00C339C8">
        <w:rPr>
          <w:spacing w:val="1"/>
          <w:sz w:val="24"/>
          <w:szCs w:val="24"/>
          <w:lang w:val="ru-RU"/>
        </w:rPr>
        <w:t xml:space="preserve"> </w:t>
      </w:r>
      <w:r w:rsidRPr="00C339C8">
        <w:rPr>
          <w:sz w:val="24"/>
          <w:szCs w:val="24"/>
          <w:lang w:val="ru-RU"/>
        </w:rPr>
        <w:t>опытов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проведение</w:t>
      </w:r>
      <w:r w:rsidRPr="00C339C8">
        <w:rPr>
          <w:spacing w:val="1"/>
          <w:sz w:val="24"/>
          <w:szCs w:val="24"/>
          <w:lang w:val="ru-RU"/>
        </w:rPr>
        <w:t xml:space="preserve"> </w:t>
      </w:r>
      <w:r w:rsidRPr="00C339C8">
        <w:rPr>
          <w:sz w:val="24"/>
          <w:szCs w:val="24"/>
          <w:lang w:val="ru-RU"/>
        </w:rPr>
        <w:t>экскурсий</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всё</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даст</w:t>
      </w:r>
      <w:r w:rsidRPr="00C339C8">
        <w:rPr>
          <w:spacing w:val="1"/>
          <w:sz w:val="24"/>
          <w:szCs w:val="24"/>
          <w:lang w:val="ru-RU"/>
        </w:rPr>
        <w:t xml:space="preserve"> </w:t>
      </w:r>
      <w:r w:rsidRPr="00C339C8">
        <w:rPr>
          <w:sz w:val="24"/>
          <w:szCs w:val="24"/>
          <w:lang w:val="ru-RU"/>
        </w:rPr>
        <w:t>возможность</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целенаправленно</w:t>
      </w:r>
      <w:r w:rsidRPr="00C339C8">
        <w:rPr>
          <w:spacing w:val="1"/>
          <w:sz w:val="24"/>
          <w:szCs w:val="24"/>
          <w:lang w:val="ru-RU"/>
        </w:rPr>
        <w:t xml:space="preserve"> </w:t>
      </w:r>
      <w:r w:rsidRPr="00C339C8">
        <w:rPr>
          <w:sz w:val="24"/>
          <w:szCs w:val="24"/>
          <w:lang w:val="ru-RU"/>
        </w:rPr>
        <w:t>способствовать</w:t>
      </w:r>
      <w:r w:rsidRPr="00C339C8">
        <w:rPr>
          <w:spacing w:val="1"/>
          <w:sz w:val="24"/>
          <w:szCs w:val="24"/>
          <w:lang w:val="ru-RU"/>
        </w:rPr>
        <w:t xml:space="preserve"> </w:t>
      </w:r>
      <w:r w:rsidRPr="00C339C8">
        <w:rPr>
          <w:sz w:val="24"/>
          <w:szCs w:val="24"/>
          <w:lang w:val="ru-RU"/>
        </w:rPr>
        <w:t>развитию</w:t>
      </w:r>
      <w:r w:rsidRPr="00C339C8">
        <w:rPr>
          <w:spacing w:val="1"/>
          <w:sz w:val="24"/>
          <w:szCs w:val="24"/>
          <w:lang w:val="ru-RU"/>
        </w:rPr>
        <w:t xml:space="preserve"> </w:t>
      </w:r>
      <w:r w:rsidRPr="00C339C8">
        <w:rPr>
          <w:sz w:val="24"/>
          <w:szCs w:val="24"/>
          <w:lang w:val="ru-RU"/>
        </w:rPr>
        <w:t>любознательности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повышению</w:t>
      </w:r>
      <w:r w:rsidRPr="00C339C8">
        <w:rPr>
          <w:spacing w:val="1"/>
          <w:sz w:val="24"/>
          <w:szCs w:val="24"/>
          <w:lang w:val="ru-RU"/>
        </w:rPr>
        <w:t xml:space="preserve"> </w:t>
      </w:r>
      <w:r w:rsidRPr="00C339C8">
        <w:rPr>
          <w:sz w:val="24"/>
          <w:szCs w:val="24"/>
          <w:lang w:val="ru-RU"/>
        </w:rPr>
        <w:t>интереса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предмету,</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более</w:t>
      </w:r>
      <w:r w:rsidRPr="00C339C8">
        <w:rPr>
          <w:spacing w:val="1"/>
          <w:sz w:val="24"/>
          <w:szCs w:val="24"/>
          <w:lang w:val="ru-RU"/>
        </w:rPr>
        <w:t xml:space="preserve"> </w:t>
      </w:r>
      <w:r w:rsidRPr="00C339C8">
        <w:rPr>
          <w:sz w:val="24"/>
          <w:szCs w:val="24"/>
          <w:lang w:val="ru-RU"/>
        </w:rPr>
        <w:t>эффективно</w:t>
      </w:r>
      <w:r w:rsidRPr="00C339C8">
        <w:rPr>
          <w:spacing w:val="1"/>
          <w:sz w:val="24"/>
          <w:szCs w:val="24"/>
          <w:lang w:val="ru-RU"/>
        </w:rPr>
        <w:t xml:space="preserve"> </w:t>
      </w:r>
      <w:r w:rsidRPr="00C339C8">
        <w:rPr>
          <w:sz w:val="24"/>
          <w:szCs w:val="24"/>
          <w:lang w:val="ru-RU"/>
        </w:rPr>
        <w:t>осуществлять</w:t>
      </w:r>
      <w:r w:rsidRPr="00C339C8">
        <w:rPr>
          <w:spacing w:val="1"/>
          <w:sz w:val="24"/>
          <w:szCs w:val="24"/>
          <w:lang w:val="ru-RU"/>
        </w:rPr>
        <w:t xml:space="preserve"> </w:t>
      </w:r>
      <w:r w:rsidRPr="00C339C8">
        <w:rPr>
          <w:sz w:val="24"/>
          <w:szCs w:val="24"/>
          <w:lang w:val="ru-RU"/>
        </w:rPr>
        <w:t>коррекцию</w:t>
      </w:r>
      <w:r w:rsidRPr="00C339C8">
        <w:rPr>
          <w:spacing w:val="1"/>
          <w:sz w:val="24"/>
          <w:szCs w:val="24"/>
          <w:lang w:val="ru-RU"/>
        </w:rPr>
        <w:t xml:space="preserve"> </w:t>
      </w:r>
      <w:r w:rsidRPr="00C339C8">
        <w:rPr>
          <w:sz w:val="24"/>
          <w:szCs w:val="24"/>
          <w:lang w:val="ru-RU"/>
        </w:rPr>
        <w:t>учащихся: развивать</w:t>
      </w:r>
      <w:r w:rsidRPr="00C339C8">
        <w:rPr>
          <w:spacing w:val="-2"/>
          <w:sz w:val="24"/>
          <w:szCs w:val="24"/>
          <w:lang w:val="ru-RU"/>
        </w:rPr>
        <w:t xml:space="preserve"> </w:t>
      </w:r>
      <w:r w:rsidRPr="00C339C8">
        <w:rPr>
          <w:sz w:val="24"/>
          <w:szCs w:val="24"/>
          <w:lang w:val="ru-RU"/>
        </w:rPr>
        <w:t>память</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наблюдательность,</w:t>
      </w:r>
      <w:r w:rsidRPr="00C339C8">
        <w:rPr>
          <w:spacing w:val="3"/>
          <w:sz w:val="24"/>
          <w:szCs w:val="24"/>
          <w:lang w:val="ru-RU"/>
        </w:rPr>
        <w:t xml:space="preserve"> </w:t>
      </w:r>
      <w:r w:rsidRPr="00C339C8">
        <w:rPr>
          <w:sz w:val="24"/>
          <w:szCs w:val="24"/>
          <w:lang w:val="ru-RU"/>
        </w:rPr>
        <w:t>корригировать</w:t>
      </w:r>
      <w:r w:rsidRPr="00C339C8">
        <w:rPr>
          <w:spacing w:val="-3"/>
          <w:sz w:val="24"/>
          <w:szCs w:val="24"/>
          <w:lang w:val="ru-RU"/>
        </w:rPr>
        <w:t xml:space="preserve"> </w:t>
      </w:r>
      <w:r w:rsidRPr="00C339C8">
        <w:rPr>
          <w:sz w:val="24"/>
          <w:szCs w:val="24"/>
          <w:lang w:val="ru-RU"/>
        </w:rPr>
        <w:t>мышление и</w:t>
      </w:r>
      <w:r w:rsidRPr="00C339C8">
        <w:rPr>
          <w:spacing w:val="-3"/>
          <w:sz w:val="24"/>
          <w:szCs w:val="24"/>
          <w:lang w:val="ru-RU"/>
        </w:rPr>
        <w:t xml:space="preserve"> </w:t>
      </w:r>
      <w:r w:rsidRPr="00C339C8">
        <w:rPr>
          <w:sz w:val="24"/>
          <w:szCs w:val="24"/>
          <w:lang w:val="ru-RU"/>
        </w:rPr>
        <w:t>речь.</w:t>
      </w:r>
    </w:p>
    <w:p w14:paraId="5C51682B" w14:textId="77777777" w:rsidR="00C339C8" w:rsidRPr="00C339C8" w:rsidRDefault="00C339C8" w:rsidP="00A344F5">
      <w:pPr>
        <w:ind w:left="567" w:right="375" w:firstLine="283"/>
        <w:rPr>
          <w:sz w:val="24"/>
          <w:szCs w:val="24"/>
          <w:lang w:val="ru-RU"/>
        </w:rPr>
      </w:pPr>
      <w:r w:rsidRPr="00C339C8">
        <w:rPr>
          <w:sz w:val="24"/>
          <w:szCs w:val="24"/>
          <w:lang w:val="ru-RU"/>
        </w:rPr>
        <w:t>С разделом «Неживая природа» учащиеся знакомятся на уроках природоведения в V и</w:t>
      </w:r>
      <w:r w:rsidRPr="00C339C8">
        <w:rPr>
          <w:spacing w:val="1"/>
          <w:sz w:val="24"/>
          <w:szCs w:val="24"/>
          <w:lang w:val="ru-RU"/>
        </w:rPr>
        <w:t xml:space="preserve"> </w:t>
      </w:r>
      <w:r w:rsidRPr="00C339C8">
        <w:rPr>
          <w:sz w:val="24"/>
          <w:szCs w:val="24"/>
          <w:lang w:val="ru-RU"/>
        </w:rPr>
        <w:t>VI классах и узнают, чем живая природа отличается от неживой, из чего состоит живые и не-</w:t>
      </w:r>
      <w:r w:rsidRPr="00C339C8">
        <w:rPr>
          <w:spacing w:val="1"/>
          <w:sz w:val="24"/>
          <w:szCs w:val="24"/>
          <w:lang w:val="ru-RU"/>
        </w:rPr>
        <w:t xml:space="preserve"> </w:t>
      </w:r>
      <w:r w:rsidRPr="00C339C8">
        <w:rPr>
          <w:sz w:val="24"/>
          <w:szCs w:val="24"/>
          <w:lang w:val="ru-RU"/>
        </w:rPr>
        <w:t>живые тела, получают новые знания об элементарных физических и химических свойствах и</w:t>
      </w:r>
      <w:r w:rsidRPr="00C339C8">
        <w:rPr>
          <w:spacing w:val="1"/>
          <w:sz w:val="24"/>
          <w:szCs w:val="24"/>
          <w:lang w:val="ru-RU"/>
        </w:rPr>
        <w:t xml:space="preserve"> </w:t>
      </w:r>
      <w:r w:rsidRPr="00C339C8">
        <w:rPr>
          <w:sz w:val="24"/>
          <w:szCs w:val="24"/>
          <w:lang w:val="ru-RU"/>
        </w:rPr>
        <w:t>использовании воды, воздуха, полезных ископаемых и почвы, некоторых явлениях неживой</w:t>
      </w:r>
      <w:r w:rsidRPr="00C339C8">
        <w:rPr>
          <w:spacing w:val="1"/>
          <w:sz w:val="24"/>
          <w:szCs w:val="24"/>
          <w:lang w:val="ru-RU"/>
        </w:rPr>
        <w:t xml:space="preserve"> </w:t>
      </w:r>
      <w:r w:rsidRPr="00C339C8">
        <w:rPr>
          <w:sz w:val="24"/>
          <w:szCs w:val="24"/>
          <w:lang w:val="ru-RU"/>
        </w:rPr>
        <w:t>природы.</w:t>
      </w:r>
      <w:r w:rsidRPr="00C339C8">
        <w:rPr>
          <w:spacing w:val="2"/>
          <w:sz w:val="24"/>
          <w:szCs w:val="24"/>
          <w:lang w:val="ru-RU"/>
        </w:rPr>
        <w:t xml:space="preserve"> </w:t>
      </w:r>
      <w:r w:rsidRPr="00C339C8">
        <w:rPr>
          <w:sz w:val="24"/>
          <w:szCs w:val="24"/>
          <w:lang w:val="ru-RU"/>
        </w:rPr>
        <w:t>Курс</w:t>
      </w:r>
      <w:r w:rsidRPr="00C339C8">
        <w:rPr>
          <w:spacing w:val="-1"/>
          <w:sz w:val="24"/>
          <w:szCs w:val="24"/>
          <w:lang w:val="ru-RU"/>
        </w:rPr>
        <w:t xml:space="preserve"> </w:t>
      </w:r>
      <w:r w:rsidRPr="00C339C8">
        <w:rPr>
          <w:sz w:val="24"/>
          <w:szCs w:val="24"/>
          <w:lang w:val="ru-RU"/>
        </w:rPr>
        <w:t>биологии,</w:t>
      </w:r>
      <w:r w:rsidRPr="00C339C8">
        <w:rPr>
          <w:spacing w:val="1"/>
          <w:sz w:val="24"/>
          <w:szCs w:val="24"/>
          <w:lang w:val="ru-RU"/>
        </w:rPr>
        <w:t xml:space="preserve"> </w:t>
      </w:r>
      <w:r w:rsidRPr="00C339C8">
        <w:rPr>
          <w:sz w:val="24"/>
          <w:szCs w:val="24"/>
          <w:lang w:val="ru-RU"/>
        </w:rPr>
        <w:t>посвящённый</w:t>
      </w:r>
      <w:r w:rsidRPr="00C339C8">
        <w:rPr>
          <w:spacing w:val="-4"/>
          <w:sz w:val="24"/>
          <w:szCs w:val="24"/>
          <w:lang w:val="ru-RU"/>
        </w:rPr>
        <w:t xml:space="preserve"> </w:t>
      </w:r>
      <w:r w:rsidRPr="00C339C8">
        <w:rPr>
          <w:sz w:val="24"/>
          <w:szCs w:val="24"/>
          <w:lang w:val="ru-RU"/>
        </w:rPr>
        <w:t>изучению</w:t>
      </w:r>
      <w:r w:rsidRPr="00C339C8">
        <w:rPr>
          <w:spacing w:val="-2"/>
          <w:sz w:val="24"/>
          <w:szCs w:val="24"/>
          <w:lang w:val="ru-RU"/>
        </w:rPr>
        <w:t xml:space="preserve"> </w:t>
      </w:r>
      <w:r w:rsidRPr="00C339C8">
        <w:rPr>
          <w:sz w:val="24"/>
          <w:szCs w:val="24"/>
          <w:lang w:val="ru-RU"/>
        </w:rPr>
        <w:t>живой</w:t>
      </w:r>
      <w:r w:rsidRPr="00C339C8">
        <w:rPr>
          <w:spacing w:val="-4"/>
          <w:sz w:val="24"/>
          <w:szCs w:val="24"/>
          <w:lang w:val="ru-RU"/>
        </w:rPr>
        <w:t xml:space="preserve"> </w:t>
      </w:r>
      <w:r w:rsidRPr="00C339C8">
        <w:rPr>
          <w:sz w:val="24"/>
          <w:szCs w:val="24"/>
          <w:lang w:val="ru-RU"/>
        </w:rPr>
        <w:t>природы,</w:t>
      </w:r>
      <w:r w:rsidRPr="00C339C8">
        <w:rPr>
          <w:spacing w:val="-2"/>
          <w:sz w:val="24"/>
          <w:szCs w:val="24"/>
          <w:lang w:val="ru-RU"/>
        </w:rPr>
        <w:t xml:space="preserve"> </w:t>
      </w:r>
      <w:r w:rsidRPr="00C339C8">
        <w:rPr>
          <w:sz w:val="24"/>
          <w:szCs w:val="24"/>
          <w:lang w:val="ru-RU"/>
        </w:rPr>
        <w:t>начинается</w:t>
      </w:r>
      <w:r w:rsidRPr="00C339C8">
        <w:rPr>
          <w:spacing w:val="-1"/>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раздела</w:t>
      </w:r>
    </w:p>
    <w:p w14:paraId="3A16279E" w14:textId="77777777" w:rsidR="00C339C8" w:rsidRPr="00C339C8" w:rsidRDefault="00C339C8" w:rsidP="00A344F5">
      <w:pPr>
        <w:ind w:left="567" w:right="375" w:firstLine="283"/>
        <w:rPr>
          <w:sz w:val="24"/>
          <w:szCs w:val="24"/>
          <w:lang w:val="ru-RU"/>
        </w:rPr>
      </w:pPr>
      <w:r w:rsidRPr="00C339C8">
        <w:rPr>
          <w:sz w:val="24"/>
          <w:szCs w:val="24"/>
          <w:lang w:val="ru-RU"/>
        </w:rPr>
        <w:t>«Растения» (VII класс), в котором все растения объединены в группы не по семействам, а по</w:t>
      </w:r>
      <w:r w:rsidRPr="00C339C8">
        <w:rPr>
          <w:spacing w:val="1"/>
          <w:sz w:val="24"/>
          <w:szCs w:val="24"/>
          <w:lang w:val="ru-RU"/>
        </w:rPr>
        <w:t xml:space="preserve"> </w:t>
      </w:r>
      <w:r w:rsidRPr="00C339C8">
        <w:rPr>
          <w:sz w:val="24"/>
          <w:szCs w:val="24"/>
          <w:lang w:val="ru-RU"/>
        </w:rPr>
        <w:t>месту их произрастания. Такое структурирование материала более доступно для понимания</w:t>
      </w:r>
      <w:r w:rsidRPr="00C339C8">
        <w:rPr>
          <w:spacing w:val="1"/>
          <w:sz w:val="24"/>
          <w:szCs w:val="24"/>
          <w:lang w:val="ru-RU"/>
        </w:rPr>
        <w:t xml:space="preserve"> </w:t>
      </w:r>
      <w:r w:rsidRPr="00C339C8">
        <w:rPr>
          <w:sz w:val="24"/>
          <w:szCs w:val="24"/>
          <w:lang w:val="ru-RU"/>
        </w:rPr>
        <w:t>обучающимися с умственной отсталостью (интеллектуальными нарушениями). В этот раздел</w:t>
      </w:r>
      <w:r w:rsidRPr="00C339C8">
        <w:rPr>
          <w:spacing w:val="1"/>
          <w:sz w:val="24"/>
          <w:szCs w:val="24"/>
          <w:lang w:val="ru-RU"/>
        </w:rPr>
        <w:t xml:space="preserve"> </w:t>
      </w:r>
      <w:r w:rsidRPr="00C339C8">
        <w:rPr>
          <w:sz w:val="24"/>
          <w:szCs w:val="24"/>
          <w:lang w:val="ru-RU"/>
        </w:rPr>
        <w:t>включены</w:t>
      </w:r>
      <w:r w:rsidRPr="00C339C8">
        <w:rPr>
          <w:spacing w:val="1"/>
          <w:sz w:val="24"/>
          <w:szCs w:val="24"/>
          <w:lang w:val="ru-RU"/>
        </w:rPr>
        <w:t xml:space="preserve"> </w:t>
      </w:r>
      <w:r w:rsidRPr="00C339C8">
        <w:rPr>
          <w:sz w:val="24"/>
          <w:szCs w:val="24"/>
          <w:lang w:val="ru-RU"/>
        </w:rPr>
        <w:t>практически</w:t>
      </w:r>
      <w:r w:rsidRPr="00C339C8">
        <w:rPr>
          <w:spacing w:val="1"/>
          <w:sz w:val="24"/>
          <w:szCs w:val="24"/>
          <w:lang w:val="ru-RU"/>
        </w:rPr>
        <w:t xml:space="preserve"> </w:t>
      </w:r>
      <w:r w:rsidRPr="00C339C8">
        <w:rPr>
          <w:sz w:val="24"/>
          <w:szCs w:val="24"/>
          <w:lang w:val="ru-RU"/>
        </w:rPr>
        <w:t>значимые</w:t>
      </w:r>
      <w:r w:rsidRPr="00C339C8">
        <w:rPr>
          <w:spacing w:val="1"/>
          <w:sz w:val="24"/>
          <w:szCs w:val="24"/>
          <w:lang w:val="ru-RU"/>
        </w:rPr>
        <w:t xml:space="preserve"> </w:t>
      </w:r>
      <w:r w:rsidRPr="00C339C8">
        <w:rPr>
          <w:sz w:val="24"/>
          <w:szCs w:val="24"/>
          <w:lang w:val="ru-RU"/>
        </w:rPr>
        <w:t>темы,</w:t>
      </w:r>
      <w:r w:rsidRPr="00C339C8">
        <w:rPr>
          <w:spacing w:val="1"/>
          <w:sz w:val="24"/>
          <w:szCs w:val="24"/>
          <w:lang w:val="ru-RU"/>
        </w:rPr>
        <w:t xml:space="preserve"> </w:t>
      </w:r>
      <w:r w:rsidRPr="00C339C8">
        <w:rPr>
          <w:sz w:val="24"/>
          <w:szCs w:val="24"/>
          <w:lang w:val="ru-RU"/>
        </w:rPr>
        <w:t>такие,</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«Фитодизайн»,</w:t>
      </w:r>
      <w:r w:rsidRPr="00C339C8">
        <w:rPr>
          <w:spacing w:val="1"/>
          <w:sz w:val="24"/>
          <w:szCs w:val="24"/>
          <w:lang w:val="ru-RU"/>
        </w:rPr>
        <w:t xml:space="preserve"> </w:t>
      </w:r>
      <w:r w:rsidRPr="00C339C8">
        <w:rPr>
          <w:sz w:val="24"/>
          <w:szCs w:val="24"/>
          <w:lang w:val="ru-RU"/>
        </w:rPr>
        <w:t>«Заготовка</w:t>
      </w:r>
      <w:r w:rsidRPr="00C339C8">
        <w:rPr>
          <w:spacing w:val="1"/>
          <w:sz w:val="24"/>
          <w:szCs w:val="24"/>
          <w:lang w:val="ru-RU"/>
        </w:rPr>
        <w:t xml:space="preserve"> </w:t>
      </w:r>
      <w:r w:rsidRPr="00C339C8">
        <w:rPr>
          <w:sz w:val="24"/>
          <w:szCs w:val="24"/>
          <w:lang w:val="ru-RU"/>
        </w:rPr>
        <w:t>овощей</w:t>
      </w:r>
      <w:r w:rsidRPr="00C339C8">
        <w:rPr>
          <w:spacing w:val="60"/>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зиму»,</w:t>
      </w:r>
      <w:r w:rsidRPr="00C339C8">
        <w:rPr>
          <w:spacing w:val="3"/>
          <w:sz w:val="24"/>
          <w:szCs w:val="24"/>
          <w:lang w:val="ru-RU"/>
        </w:rPr>
        <w:t xml:space="preserve"> </w:t>
      </w:r>
      <w:r w:rsidRPr="00C339C8">
        <w:rPr>
          <w:sz w:val="24"/>
          <w:szCs w:val="24"/>
          <w:lang w:val="ru-RU"/>
        </w:rPr>
        <w:t>«Лекарственные</w:t>
      </w:r>
      <w:r w:rsidRPr="00C339C8">
        <w:rPr>
          <w:spacing w:val="1"/>
          <w:sz w:val="24"/>
          <w:szCs w:val="24"/>
          <w:lang w:val="ru-RU"/>
        </w:rPr>
        <w:t xml:space="preserve"> </w:t>
      </w:r>
      <w:r w:rsidRPr="00C339C8">
        <w:rPr>
          <w:sz w:val="24"/>
          <w:szCs w:val="24"/>
          <w:lang w:val="ru-RU"/>
        </w:rPr>
        <w:t>растения»</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w:t>
      </w:r>
    </w:p>
    <w:p w14:paraId="7EFAA4BF" w14:textId="77777777" w:rsidR="00C339C8" w:rsidRPr="00C339C8" w:rsidRDefault="00C339C8" w:rsidP="00A344F5">
      <w:pPr>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разделе</w:t>
      </w:r>
      <w:r w:rsidRPr="00C339C8">
        <w:rPr>
          <w:spacing w:val="1"/>
          <w:sz w:val="24"/>
          <w:szCs w:val="24"/>
          <w:lang w:val="ru-RU"/>
        </w:rPr>
        <w:t xml:space="preserve"> </w:t>
      </w:r>
      <w:r w:rsidRPr="00C339C8">
        <w:rPr>
          <w:sz w:val="24"/>
          <w:szCs w:val="24"/>
          <w:lang w:val="ru-RU"/>
        </w:rPr>
        <w:t>«Животные»</w:t>
      </w:r>
      <w:r w:rsidRPr="00C339C8">
        <w:rPr>
          <w:spacing w:val="1"/>
          <w:sz w:val="24"/>
          <w:szCs w:val="24"/>
          <w:lang w:val="ru-RU"/>
        </w:rPr>
        <w:t xml:space="preserve"> </w:t>
      </w:r>
      <w:r w:rsidRPr="00C339C8">
        <w:rPr>
          <w:sz w:val="24"/>
          <w:szCs w:val="24"/>
          <w:lang w:val="ru-RU"/>
        </w:rPr>
        <w:t>(8</w:t>
      </w:r>
      <w:r w:rsidRPr="00C339C8">
        <w:rPr>
          <w:spacing w:val="1"/>
          <w:sz w:val="24"/>
          <w:szCs w:val="24"/>
          <w:lang w:val="ru-RU"/>
        </w:rPr>
        <w:t xml:space="preserve"> </w:t>
      </w:r>
      <w:r w:rsidRPr="00C339C8">
        <w:rPr>
          <w:sz w:val="24"/>
          <w:szCs w:val="24"/>
          <w:lang w:val="ru-RU"/>
        </w:rPr>
        <w:t>класс)</w:t>
      </w:r>
      <w:r w:rsidRPr="00C339C8">
        <w:rPr>
          <w:spacing w:val="1"/>
          <w:sz w:val="24"/>
          <w:szCs w:val="24"/>
          <w:lang w:val="ru-RU"/>
        </w:rPr>
        <w:t xml:space="preserve"> </w:t>
      </w:r>
      <w:r w:rsidRPr="00C339C8">
        <w:rPr>
          <w:sz w:val="24"/>
          <w:szCs w:val="24"/>
          <w:lang w:val="ru-RU"/>
        </w:rPr>
        <w:t>особое</w:t>
      </w:r>
      <w:r w:rsidRPr="00C339C8">
        <w:rPr>
          <w:spacing w:val="1"/>
          <w:sz w:val="24"/>
          <w:szCs w:val="24"/>
          <w:lang w:val="ru-RU"/>
        </w:rPr>
        <w:t xml:space="preserve"> </w:t>
      </w:r>
      <w:r w:rsidRPr="00C339C8">
        <w:rPr>
          <w:sz w:val="24"/>
          <w:szCs w:val="24"/>
          <w:lang w:val="ru-RU"/>
        </w:rPr>
        <w:t>внимание</w:t>
      </w:r>
      <w:r w:rsidRPr="00C339C8">
        <w:rPr>
          <w:spacing w:val="1"/>
          <w:sz w:val="24"/>
          <w:szCs w:val="24"/>
          <w:lang w:val="ru-RU"/>
        </w:rPr>
        <w:t xml:space="preserve"> </w:t>
      </w:r>
      <w:r w:rsidRPr="00C339C8">
        <w:rPr>
          <w:sz w:val="24"/>
          <w:szCs w:val="24"/>
          <w:lang w:val="ru-RU"/>
        </w:rPr>
        <w:t>уделено</w:t>
      </w:r>
      <w:r w:rsidRPr="00C339C8">
        <w:rPr>
          <w:spacing w:val="1"/>
          <w:sz w:val="24"/>
          <w:szCs w:val="24"/>
          <w:lang w:val="ru-RU"/>
        </w:rPr>
        <w:t xml:space="preserve"> </w:t>
      </w:r>
      <w:r w:rsidRPr="00C339C8">
        <w:rPr>
          <w:sz w:val="24"/>
          <w:szCs w:val="24"/>
          <w:lang w:val="ru-RU"/>
        </w:rPr>
        <w:t>изучению</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играющих значительную роль в жизни человека, его хозяйственной деятельности. Этот раздел</w:t>
      </w:r>
      <w:r w:rsidRPr="00C339C8">
        <w:rPr>
          <w:spacing w:val="1"/>
          <w:sz w:val="24"/>
          <w:szCs w:val="24"/>
          <w:lang w:val="ru-RU"/>
        </w:rPr>
        <w:t xml:space="preserve"> </w:t>
      </w:r>
      <w:r w:rsidRPr="00C339C8">
        <w:rPr>
          <w:sz w:val="24"/>
          <w:szCs w:val="24"/>
          <w:lang w:val="ru-RU"/>
        </w:rPr>
        <w:t>дополнен</w:t>
      </w:r>
      <w:r w:rsidRPr="00C339C8">
        <w:rPr>
          <w:spacing w:val="1"/>
          <w:sz w:val="24"/>
          <w:szCs w:val="24"/>
          <w:lang w:val="ru-RU"/>
        </w:rPr>
        <w:t xml:space="preserve"> </w:t>
      </w:r>
      <w:r w:rsidRPr="00C339C8">
        <w:rPr>
          <w:sz w:val="24"/>
          <w:szCs w:val="24"/>
          <w:lang w:val="ru-RU"/>
        </w:rPr>
        <w:t>темами,</w:t>
      </w:r>
      <w:r w:rsidRPr="00C339C8">
        <w:rPr>
          <w:spacing w:val="1"/>
          <w:sz w:val="24"/>
          <w:szCs w:val="24"/>
          <w:lang w:val="ru-RU"/>
        </w:rPr>
        <w:t xml:space="preserve"> </w:t>
      </w:r>
      <w:r w:rsidRPr="00C339C8">
        <w:rPr>
          <w:sz w:val="24"/>
          <w:szCs w:val="24"/>
          <w:lang w:val="ru-RU"/>
        </w:rPr>
        <w:t>близкими</w:t>
      </w:r>
      <w:r w:rsidRPr="00C339C8">
        <w:rPr>
          <w:spacing w:val="1"/>
          <w:sz w:val="24"/>
          <w:szCs w:val="24"/>
          <w:lang w:val="ru-RU"/>
        </w:rPr>
        <w:t xml:space="preserve"> </w:t>
      </w:r>
      <w:r w:rsidRPr="00C339C8">
        <w:rPr>
          <w:sz w:val="24"/>
          <w:szCs w:val="24"/>
          <w:lang w:val="ru-RU"/>
        </w:rPr>
        <w:t>учащимся,</w:t>
      </w:r>
      <w:r w:rsidRPr="00C339C8">
        <w:rPr>
          <w:spacing w:val="1"/>
          <w:sz w:val="24"/>
          <w:szCs w:val="24"/>
          <w:lang w:val="ru-RU"/>
        </w:rPr>
        <w:t xml:space="preserve"> </w:t>
      </w:r>
      <w:r w:rsidRPr="00C339C8">
        <w:rPr>
          <w:sz w:val="24"/>
          <w:szCs w:val="24"/>
          <w:lang w:val="ru-RU"/>
        </w:rPr>
        <w:t>живущим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городской</w:t>
      </w:r>
      <w:r w:rsidRPr="00C339C8">
        <w:rPr>
          <w:spacing w:val="1"/>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(«Аквариумные</w:t>
      </w:r>
      <w:r w:rsidRPr="00C339C8">
        <w:rPr>
          <w:spacing w:val="1"/>
          <w:sz w:val="24"/>
          <w:szCs w:val="24"/>
          <w:lang w:val="ru-RU"/>
        </w:rPr>
        <w:t xml:space="preserve"> </w:t>
      </w:r>
      <w:r w:rsidRPr="00C339C8">
        <w:rPr>
          <w:sz w:val="24"/>
          <w:szCs w:val="24"/>
          <w:lang w:val="ru-RU"/>
        </w:rPr>
        <w:t>рыбки»,</w:t>
      </w:r>
      <w:r w:rsidRPr="00C339C8">
        <w:rPr>
          <w:spacing w:val="1"/>
          <w:sz w:val="24"/>
          <w:szCs w:val="24"/>
          <w:lang w:val="ru-RU"/>
        </w:rPr>
        <w:t xml:space="preserve"> </w:t>
      </w:r>
      <w:r w:rsidRPr="00C339C8">
        <w:rPr>
          <w:sz w:val="24"/>
          <w:szCs w:val="24"/>
          <w:lang w:val="ru-RU"/>
        </w:rPr>
        <w:t>«Кошки»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«Собаки»:</w:t>
      </w:r>
      <w:r w:rsidRPr="00C339C8">
        <w:rPr>
          <w:spacing w:val="1"/>
          <w:sz w:val="24"/>
          <w:szCs w:val="24"/>
          <w:lang w:val="ru-RU"/>
        </w:rPr>
        <w:t xml:space="preserve"> </w:t>
      </w:r>
      <w:r w:rsidRPr="00C339C8">
        <w:rPr>
          <w:sz w:val="24"/>
          <w:szCs w:val="24"/>
          <w:lang w:val="ru-RU"/>
        </w:rPr>
        <w:t>породы,</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санитарно-гигиенические</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содержанию</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др.).В</w:t>
      </w:r>
      <w:r w:rsidRPr="00C339C8">
        <w:rPr>
          <w:spacing w:val="1"/>
          <w:sz w:val="24"/>
          <w:szCs w:val="24"/>
          <w:lang w:val="ru-RU"/>
        </w:rPr>
        <w:t xml:space="preserve"> </w:t>
      </w:r>
      <w:r w:rsidRPr="00C339C8">
        <w:rPr>
          <w:sz w:val="24"/>
          <w:szCs w:val="24"/>
          <w:lang w:val="ru-RU"/>
        </w:rPr>
        <w:t>разделе</w:t>
      </w:r>
      <w:r w:rsidRPr="00C339C8">
        <w:rPr>
          <w:spacing w:val="1"/>
          <w:sz w:val="24"/>
          <w:szCs w:val="24"/>
          <w:lang w:val="ru-RU"/>
        </w:rPr>
        <w:t xml:space="preserve"> </w:t>
      </w:r>
      <w:r w:rsidRPr="00C339C8">
        <w:rPr>
          <w:sz w:val="24"/>
          <w:szCs w:val="24"/>
          <w:lang w:val="ru-RU"/>
        </w:rPr>
        <w:t>«Человек»</w:t>
      </w:r>
      <w:r w:rsidRPr="00C339C8">
        <w:rPr>
          <w:spacing w:val="1"/>
          <w:sz w:val="24"/>
          <w:szCs w:val="24"/>
          <w:lang w:val="ru-RU"/>
        </w:rPr>
        <w:t xml:space="preserve"> </w:t>
      </w:r>
      <w:r w:rsidRPr="00C339C8">
        <w:rPr>
          <w:sz w:val="24"/>
          <w:szCs w:val="24"/>
          <w:lang w:val="ru-RU"/>
        </w:rPr>
        <w:t>(IX</w:t>
      </w:r>
      <w:r w:rsidRPr="00C339C8">
        <w:rPr>
          <w:spacing w:val="1"/>
          <w:sz w:val="24"/>
          <w:szCs w:val="24"/>
          <w:lang w:val="ru-RU"/>
        </w:rPr>
        <w:t xml:space="preserve"> </w:t>
      </w:r>
      <w:r w:rsidRPr="00C339C8">
        <w:rPr>
          <w:sz w:val="24"/>
          <w:szCs w:val="24"/>
          <w:lang w:val="ru-RU"/>
        </w:rPr>
        <w:t>класс)</w:t>
      </w:r>
      <w:r w:rsidRPr="00C339C8">
        <w:rPr>
          <w:spacing w:val="1"/>
          <w:sz w:val="24"/>
          <w:szCs w:val="24"/>
          <w:lang w:val="ru-RU"/>
        </w:rPr>
        <w:t xml:space="preserve"> </w:t>
      </w:r>
      <w:r w:rsidRPr="00C339C8">
        <w:rPr>
          <w:sz w:val="24"/>
          <w:szCs w:val="24"/>
          <w:lang w:val="ru-RU"/>
        </w:rPr>
        <w:t>человек</w:t>
      </w:r>
      <w:r w:rsidRPr="00C339C8">
        <w:rPr>
          <w:spacing w:val="1"/>
          <w:sz w:val="24"/>
          <w:szCs w:val="24"/>
          <w:lang w:val="ru-RU"/>
        </w:rPr>
        <w:t xml:space="preserve"> </w:t>
      </w:r>
      <w:r w:rsidRPr="00C339C8">
        <w:rPr>
          <w:sz w:val="24"/>
          <w:szCs w:val="24"/>
          <w:lang w:val="ru-RU"/>
        </w:rPr>
        <w:t>рассматривается</w:t>
      </w:r>
      <w:r w:rsidRPr="00C339C8">
        <w:rPr>
          <w:spacing w:val="6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биосоциальное существо. Основные системы органов человека предлагается изучать, опираясь</w:t>
      </w:r>
      <w:r w:rsidRPr="00C339C8">
        <w:rPr>
          <w:spacing w:val="-57"/>
          <w:sz w:val="24"/>
          <w:szCs w:val="24"/>
          <w:lang w:val="ru-RU"/>
        </w:rPr>
        <w:t xml:space="preserve"> </w:t>
      </w:r>
      <w:r w:rsidRPr="00C339C8">
        <w:rPr>
          <w:sz w:val="24"/>
          <w:szCs w:val="24"/>
          <w:lang w:val="ru-RU"/>
        </w:rPr>
        <w:t>на сравнительный анализ жизненных функций важнейших групп растительных и животных</w:t>
      </w:r>
      <w:r w:rsidRPr="00C339C8">
        <w:rPr>
          <w:spacing w:val="1"/>
          <w:sz w:val="24"/>
          <w:szCs w:val="24"/>
          <w:lang w:val="ru-RU"/>
        </w:rPr>
        <w:t xml:space="preserve"> </w:t>
      </w:r>
      <w:r w:rsidRPr="00C339C8">
        <w:rPr>
          <w:sz w:val="24"/>
          <w:szCs w:val="24"/>
          <w:lang w:val="ru-RU"/>
        </w:rPr>
        <w:t>организмов</w:t>
      </w:r>
      <w:r w:rsidRPr="00C339C8">
        <w:rPr>
          <w:spacing w:val="1"/>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пищеварение,</w:t>
      </w:r>
      <w:r w:rsidRPr="00C339C8">
        <w:rPr>
          <w:spacing w:val="1"/>
          <w:sz w:val="24"/>
          <w:szCs w:val="24"/>
          <w:lang w:val="ru-RU"/>
        </w:rPr>
        <w:t xml:space="preserve"> </w:t>
      </w:r>
      <w:r w:rsidRPr="00C339C8">
        <w:rPr>
          <w:sz w:val="24"/>
          <w:szCs w:val="24"/>
          <w:lang w:val="ru-RU"/>
        </w:rPr>
        <w:t>дыхание,</w:t>
      </w:r>
      <w:r w:rsidRPr="00C339C8">
        <w:rPr>
          <w:spacing w:val="1"/>
          <w:sz w:val="24"/>
          <w:szCs w:val="24"/>
          <w:lang w:val="ru-RU"/>
        </w:rPr>
        <w:t xml:space="preserve"> </w:t>
      </w:r>
      <w:r w:rsidRPr="00C339C8">
        <w:rPr>
          <w:sz w:val="24"/>
          <w:szCs w:val="24"/>
          <w:lang w:val="ru-RU"/>
        </w:rPr>
        <w:t>перемещение</w:t>
      </w:r>
      <w:r w:rsidRPr="00C339C8">
        <w:rPr>
          <w:spacing w:val="1"/>
          <w:sz w:val="24"/>
          <w:szCs w:val="24"/>
          <w:lang w:val="ru-RU"/>
        </w:rPr>
        <w:t xml:space="preserve"> </w:t>
      </w:r>
      <w:r w:rsidRPr="00C339C8">
        <w:rPr>
          <w:sz w:val="24"/>
          <w:szCs w:val="24"/>
          <w:lang w:val="ru-RU"/>
        </w:rPr>
        <w:t>веществ,</w:t>
      </w:r>
      <w:r w:rsidRPr="00C339C8">
        <w:rPr>
          <w:spacing w:val="1"/>
          <w:sz w:val="24"/>
          <w:szCs w:val="24"/>
          <w:lang w:val="ru-RU"/>
        </w:rPr>
        <w:t xml:space="preserve"> </w:t>
      </w:r>
      <w:r w:rsidRPr="00C339C8">
        <w:rPr>
          <w:sz w:val="24"/>
          <w:szCs w:val="24"/>
          <w:lang w:val="ru-RU"/>
        </w:rPr>
        <w:t>выделение,</w:t>
      </w:r>
      <w:r w:rsidRPr="00C339C8">
        <w:rPr>
          <w:spacing w:val="1"/>
          <w:sz w:val="24"/>
          <w:szCs w:val="24"/>
          <w:lang w:val="ru-RU"/>
        </w:rPr>
        <w:t xml:space="preserve"> </w:t>
      </w:r>
      <w:r w:rsidRPr="00C339C8">
        <w:rPr>
          <w:sz w:val="24"/>
          <w:szCs w:val="24"/>
          <w:lang w:val="ru-RU"/>
        </w:rPr>
        <w:t>размножение). Это позволит обучающимся с умственной отсталостью (интеллектуальными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2"/>
          <w:sz w:val="24"/>
          <w:szCs w:val="24"/>
          <w:lang w:val="ru-RU"/>
        </w:rPr>
        <w:t xml:space="preserve"> </w:t>
      </w:r>
      <w:r w:rsidRPr="00C339C8">
        <w:rPr>
          <w:sz w:val="24"/>
          <w:szCs w:val="24"/>
          <w:lang w:val="ru-RU"/>
        </w:rPr>
        <w:t>воспринимать</w:t>
      </w:r>
      <w:r w:rsidRPr="00C339C8">
        <w:rPr>
          <w:spacing w:val="-1"/>
          <w:sz w:val="24"/>
          <w:szCs w:val="24"/>
          <w:lang w:val="ru-RU"/>
        </w:rPr>
        <w:t xml:space="preserve"> </w:t>
      </w:r>
      <w:r w:rsidRPr="00C339C8">
        <w:rPr>
          <w:sz w:val="24"/>
          <w:szCs w:val="24"/>
          <w:lang w:val="ru-RU"/>
        </w:rPr>
        <w:t>человека как часть</w:t>
      </w:r>
      <w:r w:rsidRPr="00C339C8">
        <w:rPr>
          <w:spacing w:val="2"/>
          <w:sz w:val="24"/>
          <w:szCs w:val="24"/>
          <w:lang w:val="ru-RU"/>
        </w:rPr>
        <w:t xml:space="preserve"> </w:t>
      </w:r>
      <w:r w:rsidRPr="00C339C8">
        <w:rPr>
          <w:sz w:val="24"/>
          <w:szCs w:val="24"/>
          <w:lang w:val="ru-RU"/>
        </w:rPr>
        <w:t>живой</w:t>
      </w:r>
      <w:r w:rsidRPr="00C339C8">
        <w:rPr>
          <w:spacing w:val="5"/>
          <w:sz w:val="24"/>
          <w:szCs w:val="24"/>
          <w:lang w:val="ru-RU"/>
        </w:rPr>
        <w:t xml:space="preserve"> </w:t>
      </w:r>
      <w:r w:rsidRPr="00C339C8">
        <w:rPr>
          <w:sz w:val="24"/>
          <w:szCs w:val="24"/>
          <w:lang w:val="ru-RU"/>
        </w:rPr>
        <w:t>природы.</w:t>
      </w:r>
    </w:p>
    <w:p w14:paraId="708F371C" w14:textId="77777777" w:rsidR="00C339C8" w:rsidRPr="00C339C8" w:rsidRDefault="00C339C8" w:rsidP="00A344F5">
      <w:pPr>
        <w:ind w:left="567" w:right="375" w:firstLine="283"/>
        <w:rPr>
          <w:sz w:val="24"/>
          <w:szCs w:val="24"/>
          <w:lang w:val="ru-RU"/>
        </w:rPr>
      </w:pPr>
      <w:r w:rsidRPr="00C339C8">
        <w:rPr>
          <w:sz w:val="24"/>
          <w:szCs w:val="24"/>
          <w:lang w:val="ru-RU"/>
        </w:rPr>
        <w:t>За</w:t>
      </w:r>
      <w:r w:rsidRPr="00C339C8">
        <w:rPr>
          <w:spacing w:val="1"/>
          <w:sz w:val="24"/>
          <w:szCs w:val="24"/>
          <w:lang w:val="ru-RU"/>
        </w:rPr>
        <w:t xml:space="preserve"> </w:t>
      </w:r>
      <w:r w:rsidRPr="00C339C8">
        <w:rPr>
          <w:sz w:val="24"/>
          <w:szCs w:val="24"/>
          <w:lang w:val="ru-RU"/>
        </w:rPr>
        <w:t>счет</w:t>
      </w:r>
      <w:r w:rsidRPr="00C339C8">
        <w:rPr>
          <w:spacing w:val="1"/>
          <w:sz w:val="24"/>
          <w:szCs w:val="24"/>
          <w:lang w:val="ru-RU"/>
        </w:rPr>
        <w:t xml:space="preserve"> </w:t>
      </w:r>
      <w:r w:rsidRPr="00C339C8">
        <w:rPr>
          <w:sz w:val="24"/>
          <w:szCs w:val="24"/>
          <w:lang w:val="ru-RU"/>
        </w:rPr>
        <w:t>некоторого</w:t>
      </w:r>
      <w:r w:rsidRPr="00C339C8">
        <w:rPr>
          <w:spacing w:val="1"/>
          <w:sz w:val="24"/>
          <w:szCs w:val="24"/>
          <w:lang w:val="ru-RU"/>
        </w:rPr>
        <w:t xml:space="preserve"> </w:t>
      </w:r>
      <w:r w:rsidRPr="00C339C8">
        <w:rPr>
          <w:sz w:val="24"/>
          <w:szCs w:val="24"/>
          <w:lang w:val="ru-RU"/>
        </w:rPr>
        <w:t>сокращения</w:t>
      </w:r>
      <w:r w:rsidRPr="00C339C8">
        <w:rPr>
          <w:spacing w:val="1"/>
          <w:sz w:val="24"/>
          <w:szCs w:val="24"/>
          <w:lang w:val="ru-RU"/>
        </w:rPr>
        <w:t xml:space="preserve"> </w:t>
      </w:r>
      <w:r w:rsidRPr="00C339C8">
        <w:rPr>
          <w:sz w:val="24"/>
          <w:szCs w:val="24"/>
          <w:lang w:val="ru-RU"/>
        </w:rPr>
        <w:t>анатомического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морфологического</w:t>
      </w:r>
      <w:r w:rsidRPr="00C339C8">
        <w:rPr>
          <w:spacing w:val="1"/>
          <w:sz w:val="24"/>
          <w:szCs w:val="24"/>
          <w:lang w:val="ru-RU"/>
        </w:rPr>
        <w:t xml:space="preserve"> </w:t>
      </w:r>
      <w:r w:rsidRPr="00C339C8">
        <w:rPr>
          <w:sz w:val="24"/>
          <w:szCs w:val="24"/>
          <w:lang w:val="ru-RU"/>
        </w:rPr>
        <w:t>материала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программу</w:t>
      </w:r>
      <w:r w:rsidRPr="00C339C8">
        <w:rPr>
          <w:spacing w:val="1"/>
          <w:sz w:val="24"/>
          <w:szCs w:val="24"/>
          <w:lang w:val="ru-RU"/>
        </w:rPr>
        <w:t xml:space="preserve"> </w:t>
      </w:r>
      <w:r w:rsidRPr="00C339C8">
        <w:rPr>
          <w:sz w:val="24"/>
          <w:szCs w:val="24"/>
          <w:lang w:val="ru-RU"/>
        </w:rPr>
        <w:t>включены</w:t>
      </w:r>
      <w:r w:rsidRPr="00C339C8">
        <w:rPr>
          <w:spacing w:val="1"/>
          <w:sz w:val="24"/>
          <w:szCs w:val="24"/>
          <w:lang w:val="ru-RU"/>
        </w:rPr>
        <w:t xml:space="preserve"> </w:t>
      </w:r>
      <w:r w:rsidRPr="00C339C8">
        <w:rPr>
          <w:sz w:val="24"/>
          <w:szCs w:val="24"/>
          <w:lang w:val="ru-RU"/>
        </w:rPr>
        <w:t>темы,</w:t>
      </w:r>
      <w:r w:rsidRPr="00C339C8">
        <w:rPr>
          <w:spacing w:val="1"/>
          <w:sz w:val="24"/>
          <w:szCs w:val="24"/>
          <w:lang w:val="ru-RU"/>
        </w:rPr>
        <w:t xml:space="preserve"> </w:t>
      </w:r>
      <w:r w:rsidRPr="00C339C8">
        <w:rPr>
          <w:sz w:val="24"/>
          <w:szCs w:val="24"/>
          <w:lang w:val="ru-RU"/>
        </w:rPr>
        <w:t>связанные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сохранением</w:t>
      </w:r>
      <w:r w:rsidRPr="00C339C8">
        <w:rPr>
          <w:spacing w:val="1"/>
          <w:sz w:val="24"/>
          <w:szCs w:val="24"/>
          <w:lang w:val="ru-RU"/>
        </w:rPr>
        <w:t xml:space="preserve"> </w:t>
      </w:r>
      <w:r w:rsidRPr="00C339C8">
        <w:rPr>
          <w:sz w:val="24"/>
          <w:szCs w:val="24"/>
          <w:lang w:val="ru-RU"/>
        </w:rPr>
        <w:t>здоровья</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Обучающиеся</w:t>
      </w:r>
      <w:r w:rsidRPr="00C339C8">
        <w:rPr>
          <w:spacing w:val="1"/>
          <w:sz w:val="24"/>
          <w:szCs w:val="24"/>
          <w:lang w:val="ru-RU"/>
        </w:rPr>
        <w:t xml:space="preserve"> </w:t>
      </w:r>
      <w:r w:rsidRPr="00C339C8">
        <w:rPr>
          <w:sz w:val="24"/>
          <w:szCs w:val="24"/>
          <w:lang w:val="ru-RU"/>
        </w:rPr>
        <w:t>знакомятся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распространенными</w:t>
      </w:r>
      <w:r w:rsidRPr="00C339C8">
        <w:rPr>
          <w:spacing w:val="1"/>
          <w:sz w:val="24"/>
          <w:szCs w:val="24"/>
          <w:lang w:val="ru-RU"/>
        </w:rPr>
        <w:t xml:space="preserve"> </w:t>
      </w:r>
      <w:r w:rsidRPr="00C339C8">
        <w:rPr>
          <w:sz w:val="24"/>
          <w:szCs w:val="24"/>
          <w:lang w:val="ru-RU"/>
        </w:rPr>
        <w:t>заболеваниями,</w:t>
      </w:r>
      <w:r w:rsidRPr="00C339C8">
        <w:rPr>
          <w:spacing w:val="1"/>
          <w:sz w:val="24"/>
          <w:szCs w:val="24"/>
          <w:lang w:val="ru-RU"/>
        </w:rPr>
        <w:t xml:space="preserve"> </w:t>
      </w:r>
      <w:r w:rsidRPr="00C339C8">
        <w:rPr>
          <w:sz w:val="24"/>
          <w:szCs w:val="24"/>
          <w:lang w:val="ru-RU"/>
        </w:rPr>
        <w:t>узнают</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мерах</w:t>
      </w:r>
      <w:r w:rsidRPr="00C339C8">
        <w:rPr>
          <w:spacing w:val="1"/>
          <w:sz w:val="24"/>
          <w:szCs w:val="24"/>
          <w:lang w:val="ru-RU"/>
        </w:rPr>
        <w:t xml:space="preserve"> </w:t>
      </w:r>
      <w:r w:rsidRPr="00C339C8">
        <w:rPr>
          <w:sz w:val="24"/>
          <w:szCs w:val="24"/>
          <w:lang w:val="ru-RU"/>
        </w:rPr>
        <w:t>оказания</w:t>
      </w:r>
      <w:r w:rsidRPr="00C339C8">
        <w:rPr>
          <w:spacing w:val="1"/>
          <w:sz w:val="24"/>
          <w:szCs w:val="24"/>
          <w:lang w:val="ru-RU"/>
        </w:rPr>
        <w:t xml:space="preserve"> </w:t>
      </w:r>
      <w:r w:rsidRPr="00C339C8">
        <w:rPr>
          <w:sz w:val="24"/>
          <w:szCs w:val="24"/>
          <w:lang w:val="ru-RU"/>
        </w:rPr>
        <w:t>доврачебной</w:t>
      </w:r>
      <w:r w:rsidRPr="00C339C8">
        <w:rPr>
          <w:spacing w:val="1"/>
          <w:sz w:val="24"/>
          <w:szCs w:val="24"/>
          <w:lang w:val="ru-RU"/>
        </w:rPr>
        <w:t xml:space="preserve"> </w:t>
      </w:r>
      <w:r w:rsidRPr="00C339C8">
        <w:rPr>
          <w:sz w:val="24"/>
          <w:szCs w:val="24"/>
          <w:lang w:val="ru-RU"/>
        </w:rPr>
        <w:t>помощи. Привитию практических умений по данным вопросам (измерить давление, наложить</w:t>
      </w:r>
      <w:r w:rsidRPr="00C339C8">
        <w:rPr>
          <w:spacing w:val="1"/>
          <w:sz w:val="24"/>
          <w:szCs w:val="24"/>
          <w:lang w:val="ru-RU"/>
        </w:rPr>
        <w:t xml:space="preserve"> </w:t>
      </w:r>
      <w:r w:rsidRPr="00C339C8">
        <w:rPr>
          <w:sz w:val="24"/>
          <w:szCs w:val="24"/>
          <w:lang w:val="ru-RU"/>
        </w:rPr>
        <w:t>повязку</w:t>
      </w:r>
      <w:r w:rsidRPr="00C339C8">
        <w:rPr>
          <w:spacing w:val="-9"/>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т.</w:t>
      </w:r>
      <w:r w:rsidRPr="00C339C8">
        <w:rPr>
          <w:spacing w:val="4"/>
          <w:sz w:val="24"/>
          <w:szCs w:val="24"/>
          <w:lang w:val="ru-RU"/>
        </w:rPr>
        <w:t xml:space="preserve"> </w:t>
      </w:r>
      <w:r w:rsidRPr="00C339C8">
        <w:rPr>
          <w:sz w:val="24"/>
          <w:szCs w:val="24"/>
          <w:lang w:val="ru-RU"/>
        </w:rPr>
        <w:t>п.)</w:t>
      </w:r>
      <w:r w:rsidRPr="00C339C8">
        <w:rPr>
          <w:spacing w:val="-1"/>
          <w:sz w:val="24"/>
          <w:szCs w:val="24"/>
          <w:lang w:val="ru-RU"/>
        </w:rPr>
        <w:t xml:space="preserve"> </w:t>
      </w:r>
      <w:r w:rsidRPr="00C339C8">
        <w:rPr>
          <w:sz w:val="24"/>
          <w:szCs w:val="24"/>
          <w:lang w:val="ru-RU"/>
        </w:rPr>
        <w:t>следует</w:t>
      </w:r>
      <w:r w:rsidRPr="00C339C8">
        <w:rPr>
          <w:spacing w:val="6"/>
          <w:sz w:val="24"/>
          <w:szCs w:val="24"/>
          <w:lang w:val="ru-RU"/>
        </w:rPr>
        <w:t xml:space="preserve"> </w:t>
      </w:r>
      <w:r w:rsidRPr="00C339C8">
        <w:rPr>
          <w:sz w:val="24"/>
          <w:szCs w:val="24"/>
          <w:lang w:val="ru-RU"/>
        </w:rPr>
        <w:t>уделять</w:t>
      </w:r>
      <w:r w:rsidRPr="00C339C8">
        <w:rPr>
          <w:spacing w:val="1"/>
          <w:sz w:val="24"/>
          <w:szCs w:val="24"/>
          <w:lang w:val="ru-RU"/>
        </w:rPr>
        <w:t xml:space="preserve"> </w:t>
      </w:r>
      <w:r w:rsidRPr="00C339C8">
        <w:rPr>
          <w:sz w:val="24"/>
          <w:szCs w:val="24"/>
          <w:lang w:val="ru-RU"/>
        </w:rPr>
        <w:t>больше</w:t>
      </w:r>
      <w:r w:rsidRPr="00C339C8">
        <w:rPr>
          <w:spacing w:val="-5"/>
          <w:sz w:val="24"/>
          <w:szCs w:val="24"/>
          <w:lang w:val="ru-RU"/>
        </w:rPr>
        <w:t xml:space="preserve"> </w:t>
      </w:r>
      <w:r w:rsidRPr="00C339C8">
        <w:rPr>
          <w:sz w:val="24"/>
          <w:szCs w:val="24"/>
          <w:lang w:val="ru-RU"/>
        </w:rPr>
        <w:t>внимания</w:t>
      </w:r>
      <w:r w:rsidRPr="00C339C8">
        <w:rPr>
          <w:spacing w:val="2"/>
          <w:sz w:val="24"/>
          <w:szCs w:val="24"/>
          <w:lang w:val="ru-RU"/>
        </w:rPr>
        <w:t xml:space="preserve"> </w:t>
      </w:r>
      <w:r w:rsidRPr="00C339C8">
        <w:rPr>
          <w:sz w:val="24"/>
          <w:szCs w:val="24"/>
          <w:lang w:val="ru-RU"/>
        </w:rPr>
        <w:t>во</w:t>
      </w:r>
      <w:r w:rsidRPr="00C339C8">
        <w:rPr>
          <w:spacing w:val="1"/>
          <w:sz w:val="24"/>
          <w:szCs w:val="24"/>
          <w:lang w:val="ru-RU"/>
        </w:rPr>
        <w:t xml:space="preserve"> </w:t>
      </w:r>
      <w:r w:rsidRPr="00C339C8">
        <w:rPr>
          <w:sz w:val="24"/>
          <w:szCs w:val="24"/>
          <w:lang w:val="ru-RU"/>
        </w:rPr>
        <w:t>внеурочное</w:t>
      </w:r>
      <w:r w:rsidRPr="00C339C8">
        <w:rPr>
          <w:spacing w:val="-5"/>
          <w:sz w:val="24"/>
          <w:szCs w:val="24"/>
          <w:lang w:val="ru-RU"/>
        </w:rPr>
        <w:t xml:space="preserve"> </w:t>
      </w:r>
      <w:r w:rsidRPr="00C339C8">
        <w:rPr>
          <w:sz w:val="24"/>
          <w:szCs w:val="24"/>
          <w:lang w:val="ru-RU"/>
        </w:rPr>
        <w:t>время.</w:t>
      </w:r>
    </w:p>
    <w:p w14:paraId="41421373"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1EF0FA5F" w14:textId="77777777" w:rsidR="00C339C8" w:rsidRPr="00C339C8" w:rsidRDefault="00C339C8" w:rsidP="00A344F5">
      <w:pPr>
        <w:spacing w:before="75" w:line="275" w:lineRule="exact"/>
        <w:ind w:left="567" w:right="375" w:firstLine="283"/>
        <w:rPr>
          <w:sz w:val="24"/>
          <w:lang w:val="ru-RU"/>
        </w:rPr>
      </w:pPr>
      <w:r w:rsidRPr="00C339C8">
        <w:rPr>
          <w:b/>
          <w:sz w:val="24"/>
          <w:lang w:val="ru-RU"/>
        </w:rPr>
        <w:lastRenderedPageBreak/>
        <w:t>Основные</w:t>
      </w:r>
      <w:r w:rsidRPr="00C339C8">
        <w:rPr>
          <w:b/>
          <w:spacing w:val="-3"/>
          <w:sz w:val="24"/>
          <w:lang w:val="ru-RU"/>
        </w:rPr>
        <w:t xml:space="preserve"> </w:t>
      </w:r>
      <w:r w:rsidRPr="00C339C8">
        <w:rPr>
          <w:b/>
          <w:sz w:val="24"/>
          <w:lang w:val="ru-RU"/>
        </w:rPr>
        <w:t>задачи</w:t>
      </w:r>
      <w:r w:rsidRPr="00C339C8">
        <w:rPr>
          <w:b/>
          <w:spacing w:val="-1"/>
          <w:sz w:val="24"/>
          <w:lang w:val="ru-RU"/>
        </w:rPr>
        <w:t xml:space="preserve"> </w:t>
      </w:r>
      <w:r w:rsidRPr="00C339C8">
        <w:rPr>
          <w:sz w:val="24"/>
          <w:lang w:val="ru-RU"/>
        </w:rPr>
        <w:t>изучения</w:t>
      </w:r>
      <w:r w:rsidRPr="00C339C8">
        <w:rPr>
          <w:spacing w:val="-2"/>
          <w:sz w:val="24"/>
          <w:lang w:val="ru-RU"/>
        </w:rPr>
        <w:t xml:space="preserve"> </w:t>
      </w:r>
      <w:r w:rsidRPr="00C339C8">
        <w:rPr>
          <w:sz w:val="24"/>
          <w:lang w:val="ru-RU"/>
        </w:rPr>
        <w:t>биологии:</w:t>
      </w:r>
    </w:p>
    <w:p w14:paraId="1DC1CEF4"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формировать элементарные научные представления о компонентах живой природы:</w:t>
      </w:r>
      <w:r w:rsidRPr="00C339C8">
        <w:rPr>
          <w:spacing w:val="1"/>
          <w:sz w:val="24"/>
          <w:lang w:val="ru-RU"/>
        </w:rPr>
        <w:t xml:space="preserve"> </w:t>
      </w:r>
      <w:r w:rsidRPr="00C339C8">
        <w:rPr>
          <w:sz w:val="24"/>
          <w:lang w:val="ru-RU"/>
        </w:rPr>
        <w:t>строении</w:t>
      </w:r>
      <w:r w:rsidRPr="00C339C8">
        <w:rPr>
          <w:spacing w:val="2"/>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жизни</w:t>
      </w:r>
      <w:r w:rsidRPr="00C339C8">
        <w:rPr>
          <w:spacing w:val="-3"/>
          <w:sz w:val="24"/>
          <w:lang w:val="ru-RU"/>
        </w:rPr>
        <w:t xml:space="preserve"> </w:t>
      </w:r>
      <w:r w:rsidRPr="00C339C8">
        <w:rPr>
          <w:sz w:val="24"/>
          <w:lang w:val="ru-RU"/>
        </w:rPr>
        <w:t>растений,</w:t>
      </w:r>
      <w:r w:rsidRPr="00C339C8">
        <w:rPr>
          <w:spacing w:val="-1"/>
          <w:sz w:val="24"/>
          <w:lang w:val="ru-RU"/>
        </w:rPr>
        <w:t xml:space="preserve"> </w:t>
      </w:r>
      <w:r w:rsidRPr="00C339C8">
        <w:rPr>
          <w:sz w:val="24"/>
          <w:lang w:val="ru-RU"/>
        </w:rPr>
        <w:t>животных,</w:t>
      </w:r>
      <w:r w:rsidRPr="00C339C8">
        <w:rPr>
          <w:spacing w:val="-2"/>
          <w:sz w:val="24"/>
          <w:lang w:val="ru-RU"/>
        </w:rPr>
        <w:t xml:space="preserve"> </w:t>
      </w:r>
      <w:r w:rsidRPr="00C339C8">
        <w:rPr>
          <w:sz w:val="24"/>
          <w:lang w:val="ru-RU"/>
        </w:rPr>
        <w:t>организма человека и</w:t>
      </w:r>
      <w:r w:rsidRPr="00C339C8">
        <w:rPr>
          <w:spacing w:val="2"/>
          <w:sz w:val="24"/>
          <w:lang w:val="ru-RU"/>
        </w:rPr>
        <w:t xml:space="preserve"> </w:t>
      </w:r>
      <w:r w:rsidRPr="00C339C8">
        <w:rPr>
          <w:sz w:val="24"/>
          <w:lang w:val="ru-RU"/>
        </w:rPr>
        <w:t>его</w:t>
      </w:r>
      <w:r w:rsidRPr="00C339C8">
        <w:rPr>
          <w:spacing w:val="3"/>
          <w:sz w:val="24"/>
          <w:lang w:val="ru-RU"/>
        </w:rPr>
        <w:t xml:space="preserve"> </w:t>
      </w:r>
      <w:r w:rsidRPr="00C339C8">
        <w:rPr>
          <w:sz w:val="24"/>
          <w:lang w:val="ru-RU"/>
        </w:rPr>
        <w:t>здоровье;</w:t>
      </w:r>
    </w:p>
    <w:p w14:paraId="2F2D2236"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показать</w:t>
      </w:r>
      <w:r w:rsidRPr="00C339C8">
        <w:rPr>
          <w:spacing w:val="1"/>
          <w:sz w:val="24"/>
          <w:lang w:val="ru-RU"/>
        </w:rPr>
        <w:t xml:space="preserve"> </w:t>
      </w:r>
      <w:r w:rsidRPr="00C339C8">
        <w:rPr>
          <w:sz w:val="24"/>
          <w:lang w:val="ru-RU"/>
        </w:rPr>
        <w:t>практическое</w:t>
      </w:r>
      <w:r w:rsidRPr="00C339C8">
        <w:rPr>
          <w:spacing w:val="1"/>
          <w:sz w:val="24"/>
          <w:lang w:val="ru-RU"/>
        </w:rPr>
        <w:t xml:space="preserve"> </w:t>
      </w:r>
      <w:r w:rsidRPr="00C339C8">
        <w:rPr>
          <w:sz w:val="24"/>
          <w:lang w:val="ru-RU"/>
        </w:rPr>
        <w:t>применение</w:t>
      </w:r>
      <w:r w:rsidRPr="00C339C8">
        <w:rPr>
          <w:spacing w:val="1"/>
          <w:sz w:val="24"/>
          <w:lang w:val="ru-RU"/>
        </w:rPr>
        <w:t xml:space="preserve"> </w:t>
      </w:r>
      <w:r w:rsidRPr="00C339C8">
        <w:rPr>
          <w:sz w:val="24"/>
          <w:lang w:val="ru-RU"/>
        </w:rPr>
        <w:t>биологических</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учить</w:t>
      </w:r>
      <w:r w:rsidRPr="00C339C8">
        <w:rPr>
          <w:spacing w:val="1"/>
          <w:sz w:val="24"/>
          <w:lang w:val="ru-RU"/>
        </w:rPr>
        <w:t xml:space="preserve"> </w:t>
      </w:r>
      <w:r w:rsidRPr="00C339C8">
        <w:rPr>
          <w:sz w:val="24"/>
          <w:lang w:val="ru-RU"/>
        </w:rPr>
        <w:t>приемам</w:t>
      </w:r>
      <w:r w:rsidRPr="00C339C8">
        <w:rPr>
          <w:spacing w:val="-57"/>
          <w:sz w:val="24"/>
          <w:lang w:val="ru-RU"/>
        </w:rPr>
        <w:t xml:space="preserve"> </w:t>
      </w:r>
      <w:r w:rsidRPr="00C339C8">
        <w:rPr>
          <w:sz w:val="24"/>
          <w:lang w:val="ru-RU"/>
        </w:rPr>
        <w:t>выращивания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ухода</w:t>
      </w:r>
      <w:r w:rsidRPr="00C339C8">
        <w:rPr>
          <w:spacing w:val="1"/>
          <w:sz w:val="24"/>
          <w:lang w:val="ru-RU"/>
        </w:rPr>
        <w:t xml:space="preserve"> </w:t>
      </w:r>
      <w:r w:rsidRPr="00C339C8">
        <w:rPr>
          <w:sz w:val="24"/>
          <w:lang w:val="ru-RU"/>
        </w:rPr>
        <w:t>за</w:t>
      </w:r>
      <w:r w:rsidRPr="00C339C8">
        <w:rPr>
          <w:spacing w:val="1"/>
          <w:sz w:val="24"/>
          <w:lang w:val="ru-RU"/>
        </w:rPr>
        <w:t xml:space="preserve"> </w:t>
      </w:r>
      <w:r w:rsidRPr="00C339C8">
        <w:rPr>
          <w:sz w:val="24"/>
          <w:lang w:val="ru-RU"/>
        </w:rPr>
        <w:t>некоторыми</w:t>
      </w:r>
      <w:r w:rsidRPr="00C339C8">
        <w:rPr>
          <w:spacing w:val="1"/>
          <w:sz w:val="24"/>
          <w:lang w:val="ru-RU"/>
        </w:rPr>
        <w:t xml:space="preserve"> </w:t>
      </w:r>
      <w:r w:rsidRPr="00C339C8">
        <w:rPr>
          <w:sz w:val="24"/>
          <w:lang w:val="ru-RU"/>
        </w:rPr>
        <w:t>(например,</w:t>
      </w:r>
      <w:r w:rsidRPr="00C339C8">
        <w:rPr>
          <w:spacing w:val="1"/>
          <w:sz w:val="24"/>
          <w:lang w:val="ru-RU"/>
        </w:rPr>
        <w:t xml:space="preserve"> </w:t>
      </w:r>
      <w:r w:rsidRPr="00C339C8">
        <w:rPr>
          <w:sz w:val="24"/>
          <w:lang w:val="ru-RU"/>
        </w:rPr>
        <w:t>комнатными)</w:t>
      </w:r>
      <w:r w:rsidRPr="00C339C8">
        <w:rPr>
          <w:spacing w:val="1"/>
          <w:sz w:val="24"/>
          <w:lang w:val="ru-RU"/>
        </w:rPr>
        <w:t xml:space="preserve"> </w:t>
      </w:r>
      <w:r w:rsidRPr="00C339C8">
        <w:rPr>
          <w:sz w:val="24"/>
          <w:lang w:val="ru-RU"/>
        </w:rPr>
        <w:t>растениями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домашними</w:t>
      </w:r>
      <w:r w:rsidRPr="00C339C8">
        <w:rPr>
          <w:spacing w:val="1"/>
          <w:sz w:val="24"/>
          <w:lang w:val="ru-RU"/>
        </w:rPr>
        <w:t xml:space="preserve"> </w:t>
      </w:r>
      <w:r w:rsidRPr="00C339C8">
        <w:rPr>
          <w:sz w:val="24"/>
          <w:lang w:val="ru-RU"/>
        </w:rPr>
        <w:t>животными,</w:t>
      </w:r>
      <w:r w:rsidRPr="00C339C8">
        <w:rPr>
          <w:spacing w:val="1"/>
          <w:sz w:val="24"/>
          <w:lang w:val="ru-RU"/>
        </w:rPr>
        <w:t xml:space="preserve"> </w:t>
      </w:r>
      <w:r w:rsidRPr="00C339C8">
        <w:rPr>
          <w:sz w:val="24"/>
          <w:lang w:val="ru-RU"/>
        </w:rPr>
        <w:t>вырабатывать</w:t>
      </w:r>
      <w:r w:rsidRPr="00C339C8">
        <w:rPr>
          <w:spacing w:val="1"/>
          <w:sz w:val="24"/>
          <w:lang w:val="ru-RU"/>
        </w:rPr>
        <w:t xml:space="preserve"> </w:t>
      </w:r>
      <w:r w:rsidRPr="00C339C8">
        <w:rPr>
          <w:sz w:val="24"/>
          <w:lang w:val="ru-RU"/>
        </w:rPr>
        <w:t>умения</w:t>
      </w:r>
      <w:r w:rsidRPr="00C339C8">
        <w:rPr>
          <w:spacing w:val="1"/>
          <w:sz w:val="24"/>
          <w:lang w:val="ru-RU"/>
        </w:rPr>
        <w:t xml:space="preserve"> </w:t>
      </w:r>
      <w:r w:rsidRPr="00C339C8">
        <w:rPr>
          <w:sz w:val="24"/>
          <w:lang w:val="ru-RU"/>
        </w:rPr>
        <w:t>ухода</w:t>
      </w:r>
      <w:r w:rsidRPr="00C339C8">
        <w:rPr>
          <w:spacing w:val="1"/>
          <w:sz w:val="24"/>
          <w:lang w:val="ru-RU"/>
        </w:rPr>
        <w:t xml:space="preserve"> </w:t>
      </w:r>
      <w:r w:rsidRPr="00C339C8">
        <w:rPr>
          <w:sz w:val="24"/>
          <w:lang w:val="ru-RU"/>
        </w:rPr>
        <w:t>за</w:t>
      </w:r>
      <w:r w:rsidRPr="00C339C8">
        <w:rPr>
          <w:spacing w:val="1"/>
          <w:sz w:val="24"/>
          <w:lang w:val="ru-RU"/>
        </w:rPr>
        <w:t xml:space="preserve"> </w:t>
      </w:r>
      <w:r w:rsidRPr="00C339C8">
        <w:rPr>
          <w:sz w:val="24"/>
          <w:lang w:val="ru-RU"/>
        </w:rPr>
        <w:t>своим</w:t>
      </w:r>
      <w:r w:rsidRPr="00C339C8">
        <w:rPr>
          <w:spacing w:val="1"/>
          <w:sz w:val="24"/>
          <w:lang w:val="ru-RU"/>
        </w:rPr>
        <w:t xml:space="preserve"> </w:t>
      </w:r>
      <w:r w:rsidRPr="00C339C8">
        <w:rPr>
          <w:sz w:val="24"/>
          <w:lang w:val="ru-RU"/>
        </w:rPr>
        <w:t>организмом,</w:t>
      </w:r>
      <w:r w:rsidRPr="00C339C8">
        <w:rPr>
          <w:spacing w:val="1"/>
          <w:sz w:val="24"/>
          <w:lang w:val="ru-RU"/>
        </w:rPr>
        <w:t xml:space="preserve"> </w:t>
      </w:r>
      <w:r w:rsidRPr="00C339C8">
        <w:rPr>
          <w:sz w:val="24"/>
          <w:lang w:val="ru-RU"/>
        </w:rPr>
        <w:t>использовать</w:t>
      </w:r>
      <w:r w:rsidRPr="00C339C8">
        <w:rPr>
          <w:spacing w:val="1"/>
          <w:sz w:val="24"/>
          <w:lang w:val="ru-RU"/>
        </w:rPr>
        <w:t xml:space="preserve"> </w:t>
      </w:r>
      <w:r w:rsidRPr="00C339C8">
        <w:rPr>
          <w:sz w:val="24"/>
          <w:lang w:val="ru-RU"/>
        </w:rPr>
        <w:t>полученные</w:t>
      </w:r>
      <w:r w:rsidRPr="00C339C8">
        <w:rPr>
          <w:spacing w:val="1"/>
          <w:sz w:val="24"/>
          <w:lang w:val="ru-RU"/>
        </w:rPr>
        <w:t xml:space="preserve"> </w:t>
      </w:r>
      <w:r w:rsidRPr="00C339C8">
        <w:rPr>
          <w:sz w:val="24"/>
          <w:lang w:val="ru-RU"/>
        </w:rPr>
        <w:t>знания</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решения</w:t>
      </w:r>
      <w:r w:rsidRPr="00C339C8">
        <w:rPr>
          <w:spacing w:val="-4"/>
          <w:sz w:val="24"/>
          <w:lang w:val="ru-RU"/>
        </w:rPr>
        <w:t xml:space="preserve"> </w:t>
      </w:r>
      <w:r w:rsidRPr="00C339C8">
        <w:rPr>
          <w:sz w:val="24"/>
          <w:lang w:val="ru-RU"/>
        </w:rPr>
        <w:t>бытовых,</w:t>
      </w:r>
      <w:r w:rsidRPr="00C339C8">
        <w:rPr>
          <w:spacing w:val="3"/>
          <w:sz w:val="24"/>
          <w:lang w:val="ru-RU"/>
        </w:rPr>
        <w:t xml:space="preserve"> </w:t>
      </w:r>
      <w:r w:rsidRPr="00C339C8">
        <w:rPr>
          <w:sz w:val="24"/>
          <w:lang w:val="ru-RU"/>
        </w:rPr>
        <w:t>медицинских</w:t>
      </w:r>
      <w:r w:rsidRPr="00C339C8">
        <w:rPr>
          <w:spacing w:val="-3"/>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экологических</w:t>
      </w:r>
      <w:r w:rsidRPr="00C339C8">
        <w:rPr>
          <w:spacing w:val="5"/>
          <w:sz w:val="24"/>
          <w:lang w:val="ru-RU"/>
        </w:rPr>
        <w:t xml:space="preserve"> </w:t>
      </w:r>
      <w:r w:rsidRPr="00C339C8">
        <w:rPr>
          <w:sz w:val="24"/>
          <w:lang w:val="ru-RU"/>
        </w:rPr>
        <w:t>проблем;</w:t>
      </w:r>
    </w:p>
    <w:p w14:paraId="7186349A"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формировать</w:t>
      </w:r>
      <w:r w:rsidRPr="00C339C8">
        <w:rPr>
          <w:spacing w:val="1"/>
          <w:sz w:val="24"/>
          <w:lang w:val="ru-RU"/>
        </w:rPr>
        <w:t xml:space="preserve"> </w:t>
      </w:r>
      <w:r w:rsidRPr="00C339C8">
        <w:rPr>
          <w:sz w:val="24"/>
          <w:lang w:val="ru-RU"/>
        </w:rPr>
        <w:t>навыки</w:t>
      </w:r>
      <w:r w:rsidRPr="00C339C8">
        <w:rPr>
          <w:spacing w:val="1"/>
          <w:sz w:val="24"/>
          <w:lang w:val="ru-RU"/>
        </w:rPr>
        <w:t xml:space="preserve"> </w:t>
      </w:r>
      <w:r w:rsidRPr="00C339C8">
        <w:rPr>
          <w:sz w:val="24"/>
          <w:lang w:val="ru-RU"/>
        </w:rPr>
        <w:t>правильного</w:t>
      </w:r>
      <w:r w:rsidRPr="00C339C8">
        <w:rPr>
          <w:spacing w:val="1"/>
          <w:sz w:val="24"/>
          <w:lang w:val="ru-RU"/>
        </w:rPr>
        <w:t xml:space="preserve"> </w:t>
      </w:r>
      <w:r w:rsidRPr="00C339C8">
        <w:rPr>
          <w:sz w:val="24"/>
          <w:lang w:val="ru-RU"/>
        </w:rPr>
        <w:t>поведения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природе,</w:t>
      </w:r>
      <w:r w:rsidRPr="00C339C8">
        <w:rPr>
          <w:spacing w:val="1"/>
          <w:sz w:val="24"/>
          <w:lang w:val="ru-RU"/>
        </w:rPr>
        <w:t xml:space="preserve"> </w:t>
      </w:r>
      <w:r w:rsidRPr="00C339C8">
        <w:rPr>
          <w:sz w:val="24"/>
          <w:lang w:val="ru-RU"/>
        </w:rPr>
        <w:t>способствовать</w:t>
      </w:r>
      <w:r w:rsidRPr="00C339C8">
        <w:rPr>
          <w:spacing w:val="1"/>
          <w:sz w:val="24"/>
          <w:lang w:val="ru-RU"/>
        </w:rPr>
        <w:t xml:space="preserve"> </w:t>
      </w:r>
      <w:r w:rsidRPr="00C339C8">
        <w:rPr>
          <w:sz w:val="24"/>
          <w:lang w:val="ru-RU"/>
        </w:rPr>
        <w:t>экологическому,</w:t>
      </w:r>
      <w:r w:rsidRPr="00C339C8">
        <w:rPr>
          <w:spacing w:val="1"/>
          <w:sz w:val="24"/>
          <w:lang w:val="ru-RU"/>
        </w:rPr>
        <w:t xml:space="preserve"> </w:t>
      </w:r>
      <w:r w:rsidRPr="00C339C8">
        <w:rPr>
          <w:sz w:val="24"/>
          <w:lang w:val="ru-RU"/>
        </w:rPr>
        <w:t>эстетическому,</w:t>
      </w:r>
      <w:r w:rsidRPr="00C339C8">
        <w:rPr>
          <w:spacing w:val="1"/>
          <w:sz w:val="24"/>
          <w:lang w:val="ru-RU"/>
        </w:rPr>
        <w:t xml:space="preserve"> </w:t>
      </w:r>
      <w:r w:rsidRPr="00C339C8">
        <w:rPr>
          <w:sz w:val="24"/>
          <w:lang w:val="ru-RU"/>
        </w:rPr>
        <w:t>физическому,</w:t>
      </w:r>
      <w:r w:rsidRPr="00C339C8">
        <w:rPr>
          <w:spacing w:val="1"/>
          <w:sz w:val="24"/>
          <w:lang w:val="ru-RU"/>
        </w:rPr>
        <w:t xml:space="preserve"> </w:t>
      </w:r>
      <w:r w:rsidRPr="00C339C8">
        <w:rPr>
          <w:sz w:val="24"/>
          <w:lang w:val="ru-RU"/>
        </w:rPr>
        <w:t>санитарно-гигиеническому,</w:t>
      </w:r>
      <w:r w:rsidRPr="00C339C8">
        <w:rPr>
          <w:spacing w:val="1"/>
          <w:sz w:val="24"/>
          <w:lang w:val="ru-RU"/>
        </w:rPr>
        <w:t xml:space="preserve"> </w:t>
      </w:r>
      <w:r w:rsidRPr="00C339C8">
        <w:rPr>
          <w:sz w:val="24"/>
          <w:lang w:val="ru-RU"/>
        </w:rPr>
        <w:t>половому</w:t>
      </w:r>
      <w:r w:rsidRPr="00C339C8">
        <w:rPr>
          <w:spacing w:val="1"/>
          <w:sz w:val="24"/>
          <w:lang w:val="ru-RU"/>
        </w:rPr>
        <w:t xml:space="preserve"> </w:t>
      </w:r>
      <w:r w:rsidRPr="00C339C8">
        <w:rPr>
          <w:sz w:val="24"/>
          <w:lang w:val="ru-RU"/>
        </w:rPr>
        <w:t>воспитанию</w:t>
      </w:r>
      <w:r w:rsidRPr="00C339C8">
        <w:rPr>
          <w:spacing w:val="-6"/>
          <w:sz w:val="24"/>
          <w:lang w:val="ru-RU"/>
        </w:rPr>
        <w:t xml:space="preserve"> </w:t>
      </w:r>
      <w:r w:rsidRPr="00C339C8">
        <w:rPr>
          <w:sz w:val="24"/>
          <w:lang w:val="ru-RU"/>
        </w:rPr>
        <w:t>подростков,</w:t>
      </w:r>
      <w:r w:rsidRPr="00C339C8">
        <w:rPr>
          <w:spacing w:val="6"/>
          <w:sz w:val="24"/>
          <w:lang w:val="ru-RU"/>
        </w:rPr>
        <w:t xml:space="preserve"> </w:t>
      </w:r>
      <w:r w:rsidRPr="00C339C8">
        <w:rPr>
          <w:sz w:val="24"/>
          <w:lang w:val="ru-RU"/>
        </w:rPr>
        <w:t>помочь</w:t>
      </w:r>
      <w:r w:rsidRPr="00C339C8">
        <w:rPr>
          <w:spacing w:val="1"/>
          <w:sz w:val="24"/>
          <w:lang w:val="ru-RU"/>
        </w:rPr>
        <w:t xml:space="preserve"> </w:t>
      </w:r>
      <w:r w:rsidRPr="00C339C8">
        <w:rPr>
          <w:sz w:val="24"/>
          <w:lang w:val="ru-RU"/>
        </w:rPr>
        <w:t>усвоить</w:t>
      </w:r>
      <w:r w:rsidRPr="00C339C8">
        <w:rPr>
          <w:spacing w:val="-1"/>
          <w:sz w:val="24"/>
          <w:lang w:val="ru-RU"/>
        </w:rPr>
        <w:t xml:space="preserve"> </w:t>
      </w:r>
      <w:r w:rsidRPr="00C339C8">
        <w:rPr>
          <w:sz w:val="24"/>
          <w:lang w:val="ru-RU"/>
        </w:rPr>
        <w:t>правила здорового</w:t>
      </w:r>
      <w:r w:rsidRPr="00C339C8">
        <w:rPr>
          <w:spacing w:val="-4"/>
          <w:sz w:val="24"/>
          <w:lang w:val="ru-RU"/>
        </w:rPr>
        <w:t xml:space="preserve"> </w:t>
      </w:r>
      <w:r w:rsidRPr="00C339C8">
        <w:rPr>
          <w:sz w:val="24"/>
          <w:lang w:val="ru-RU"/>
        </w:rPr>
        <w:t>образа</w:t>
      </w:r>
      <w:r w:rsidRPr="00C339C8">
        <w:rPr>
          <w:spacing w:val="2"/>
          <w:sz w:val="24"/>
          <w:lang w:val="ru-RU"/>
        </w:rPr>
        <w:t xml:space="preserve"> </w:t>
      </w:r>
      <w:r w:rsidRPr="00C339C8">
        <w:rPr>
          <w:sz w:val="24"/>
          <w:lang w:val="ru-RU"/>
        </w:rPr>
        <w:t>жизни;</w:t>
      </w:r>
    </w:p>
    <w:p w14:paraId="449CE09F"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развивать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корригировать</w:t>
      </w:r>
      <w:r w:rsidRPr="00C339C8">
        <w:rPr>
          <w:spacing w:val="1"/>
          <w:sz w:val="24"/>
          <w:lang w:val="ru-RU"/>
        </w:rPr>
        <w:t xml:space="preserve"> </w:t>
      </w:r>
      <w:r w:rsidRPr="00C339C8">
        <w:rPr>
          <w:sz w:val="24"/>
          <w:lang w:val="ru-RU"/>
        </w:rPr>
        <w:t>познавательную</w:t>
      </w:r>
      <w:r w:rsidRPr="00C339C8">
        <w:rPr>
          <w:spacing w:val="1"/>
          <w:sz w:val="24"/>
          <w:lang w:val="ru-RU"/>
        </w:rPr>
        <w:t xml:space="preserve"> </w:t>
      </w:r>
      <w:r w:rsidRPr="00C339C8">
        <w:rPr>
          <w:sz w:val="24"/>
          <w:lang w:val="ru-RU"/>
        </w:rPr>
        <w:t>деятельность,</w:t>
      </w:r>
      <w:r w:rsidRPr="00C339C8">
        <w:rPr>
          <w:spacing w:val="1"/>
          <w:sz w:val="24"/>
          <w:lang w:val="ru-RU"/>
        </w:rPr>
        <w:t xml:space="preserve"> </w:t>
      </w:r>
      <w:r w:rsidRPr="00C339C8">
        <w:rPr>
          <w:sz w:val="24"/>
          <w:lang w:val="ru-RU"/>
        </w:rPr>
        <w:t>учить</w:t>
      </w:r>
      <w:r w:rsidRPr="00C339C8">
        <w:rPr>
          <w:spacing w:val="1"/>
          <w:sz w:val="24"/>
          <w:lang w:val="ru-RU"/>
        </w:rPr>
        <w:t xml:space="preserve"> </w:t>
      </w:r>
      <w:r w:rsidRPr="00C339C8">
        <w:rPr>
          <w:sz w:val="24"/>
          <w:lang w:val="ru-RU"/>
        </w:rPr>
        <w:t>анализировать,</w:t>
      </w:r>
      <w:r w:rsidRPr="00C339C8">
        <w:rPr>
          <w:spacing w:val="1"/>
          <w:sz w:val="24"/>
          <w:lang w:val="ru-RU"/>
        </w:rPr>
        <w:t xml:space="preserve"> </w:t>
      </w:r>
      <w:r w:rsidRPr="00C339C8">
        <w:rPr>
          <w:sz w:val="24"/>
          <w:lang w:val="ru-RU"/>
        </w:rPr>
        <w:t>сравнивать природные объекты и явления, подводить к обобщающим понятиям, понимать</w:t>
      </w:r>
      <w:r w:rsidRPr="00C339C8">
        <w:rPr>
          <w:spacing w:val="1"/>
          <w:sz w:val="24"/>
          <w:lang w:val="ru-RU"/>
        </w:rPr>
        <w:t xml:space="preserve"> </w:t>
      </w:r>
      <w:r w:rsidRPr="00C339C8">
        <w:rPr>
          <w:sz w:val="24"/>
          <w:lang w:val="ru-RU"/>
        </w:rPr>
        <w:t>причинно-следственные зависимости, расширять лексический запас, развивать связную речь и</w:t>
      </w:r>
      <w:r w:rsidRPr="00C339C8">
        <w:rPr>
          <w:spacing w:val="-57"/>
          <w:sz w:val="24"/>
          <w:lang w:val="ru-RU"/>
        </w:rPr>
        <w:t xml:space="preserve"> </w:t>
      </w:r>
      <w:r w:rsidRPr="00C339C8">
        <w:rPr>
          <w:sz w:val="24"/>
          <w:lang w:val="ru-RU"/>
        </w:rPr>
        <w:t>другие психические</w:t>
      </w:r>
      <w:r w:rsidRPr="00C339C8">
        <w:rPr>
          <w:spacing w:val="-1"/>
          <w:sz w:val="24"/>
          <w:lang w:val="ru-RU"/>
        </w:rPr>
        <w:t xml:space="preserve"> </w:t>
      </w:r>
      <w:r w:rsidRPr="00C339C8">
        <w:rPr>
          <w:sz w:val="24"/>
          <w:lang w:val="ru-RU"/>
        </w:rPr>
        <w:t>функции.</w:t>
      </w:r>
    </w:p>
    <w:p w14:paraId="51620429" w14:textId="77777777" w:rsidR="00C339C8" w:rsidRPr="00C339C8" w:rsidRDefault="00C339C8" w:rsidP="00A344F5">
      <w:pPr>
        <w:spacing w:before="7"/>
        <w:ind w:left="567" w:right="375" w:firstLine="283"/>
        <w:rPr>
          <w:sz w:val="24"/>
          <w:szCs w:val="24"/>
          <w:lang w:val="ru-RU"/>
        </w:rPr>
      </w:pPr>
      <w:bookmarkStart w:id="989" w:name="РАСТЕНИЯ"/>
      <w:bookmarkEnd w:id="989"/>
      <w:r w:rsidRPr="00C339C8">
        <w:rPr>
          <w:sz w:val="24"/>
          <w:szCs w:val="24"/>
          <w:lang w:val="ru-RU"/>
        </w:rPr>
        <w:t>РАСТЕНИЯ</w:t>
      </w:r>
    </w:p>
    <w:p w14:paraId="38466EEA" w14:textId="77777777" w:rsidR="00C339C8" w:rsidRPr="00C339C8" w:rsidRDefault="00C339C8" w:rsidP="00A344F5">
      <w:pPr>
        <w:spacing w:before="2" w:line="275" w:lineRule="exact"/>
        <w:ind w:left="567" w:right="375" w:firstLine="283"/>
        <w:outlineLvl w:val="0"/>
        <w:rPr>
          <w:b/>
          <w:bCs/>
          <w:sz w:val="24"/>
          <w:szCs w:val="24"/>
          <w:lang w:val="ru-RU"/>
        </w:rPr>
      </w:pPr>
      <w:r w:rsidRPr="00C339C8">
        <w:rPr>
          <w:b/>
          <w:bCs/>
          <w:sz w:val="24"/>
          <w:szCs w:val="24"/>
          <w:lang w:val="ru-RU"/>
        </w:rPr>
        <w:t>Введение</w:t>
      </w:r>
    </w:p>
    <w:p w14:paraId="0119CE92"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Повторение</w:t>
      </w:r>
      <w:r w:rsidRPr="00C339C8">
        <w:rPr>
          <w:spacing w:val="-8"/>
          <w:sz w:val="24"/>
          <w:szCs w:val="24"/>
          <w:lang w:val="ru-RU"/>
        </w:rPr>
        <w:t xml:space="preserve"> </w:t>
      </w:r>
      <w:r w:rsidRPr="00C339C8">
        <w:rPr>
          <w:sz w:val="24"/>
          <w:szCs w:val="24"/>
          <w:lang w:val="ru-RU"/>
        </w:rPr>
        <w:t>основных</w:t>
      </w:r>
      <w:r w:rsidRPr="00C339C8">
        <w:rPr>
          <w:spacing w:val="-6"/>
          <w:sz w:val="24"/>
          <w:szCs w:val="24"/>
          <w:lang w:val="ru-RU"/>
        </w:rPr>
        <w:t xml:space="preserve"> </w:t>
      </w:r>
      <w:r w:rsidRPr="00C339C8">
        <w:rPr>
          <w:sz w:val="24"/>
          <w:szCs w:val="24"/>
          <w:lang w:val="ru-RU"/>
        </w:rPr>
        <w:t>сведений</w:t>
      </w:r>
      <w:r w:rsidRPr="00C339C8">
        <w:rPr>
          <w:spacing w:val="-5"/>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курса</w:t>
      </w:r>
      <w:r w:rsidRPr="00C339C8">
        <w:rPr>
          <w:spacing w:val="-2"/>
          <w:sz w:val="24"/>
          <w:szCs w:val="24"/>
          <w:lang w:val="ru-RU"/>
        </w:rPr>
        <w:t xml:space="preserve"> </w:t>
      </w:r>
      <w:r w:rsidRPr="00C339C8">
        <w:rPr>
          <w:sz w:val="24"/>
          <w:szCs w:val="24"/>
          <w:lang w:val="ru-RU"/>
        </w:rPr>
        <w:t>природоведения</w:t>
      </w:r>
      <w:r w:rsidRPr="00C339C8">
        <w:rPr>
          <w:spacing w:val="-6"/>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неживой</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живой</w:t>
      </w:r>
      <w:r w:rsidRPr="00C339C8">
        <w:rPr>
          <w:spacing w:val="-1"/>
          <w:sz w:val="24"/>
          <w:szCs w:val="24"/>
          <w:lang w:val="ru-RU"/>
        </w:rPr>
        <w:t xml:space="preserve"> </w:t>
      </w:r>
      <w:r w:rsidRPr="00C339C8">
        <w:rPr>
          <w:sz w:val="24"/>
          <w:szCs w:val="24"/>
          <w:lang w:val="ru-RU"/>
        </w:rPr>
        <w:t>природе.</w:t>
      </w:r>
    </w:p>
    <w:p w14:paraId="5616560F" w14:textId="77777777" w:rsidR="00C339C8" w:rsidRPr="00C339C8" w:rsidRDefault="00C339C8" w:rsidP="00A344F5">
      <w:pPr>
        <w:spacing w:line="272" w:lineRule="exact"/>
        <w:ind w:left="567" w:right="375" w:firstLine="283"/>
        <w:rPr>
          <w:sz w:val="24"/>
          <w:szCs w:val="24"/>
          <w:lang w:val="ru-RU"/>
        </w:rPr>
      </w:pPr>
      <w:r w:rsidRPr="00C339C8">
        <w:rPr>
          <w:sz w:val="24"/>
          <w:szCs w:val="24"/>
          <w:lang w:val="ru-RU"/>
        </w:rPr>
        <w:t>Живая</w:t>
      </w:r>
      <w:r w:rsidRPr="00C339C8">
        <w:rPr>
          <w:spacing w:val="-3"/>
          <w:sz w:val="24"/>
          <w:szCs w:val="24"/>
          <w:lang w:val="ru-RU"/>
        </w:rPr>
        <w:t xml:space="preserve"> </w:t>
      </w:r>
      <w:r w:rsidRPr="00C339C8">
        <w:rPr>
          <w:sz w:val="24"/>
          <w:szCs w:val="24"/>
          <w:lang w:val="ru-RU"/>
        </w:rPr>
        <w:t>природа:</w:t>
      </w:r>
      <w:r w:rsidRPr="00C339C8">
        <w:rPr>
          <w:spacing w:val="-3"/>
          <w:sz w:val="24"/>
          <w:szCs w:val="24"/>
          <w:lang w:val="ru-RU"/>
        </w:rPr>
        <w:t xml:space="preserve"> </w:t>
      </w:r>
      <w:r w:rsidRPr="00C339C8">
        <w:rPr>
          <w:sz w:val="24"/>
          <w:szCs w:val="24"/>
          <w:lang w:val="ru-RU"/>
        </w:rPr>
        <w:t>растения,</w:t>
      </w:r>
      <w:r w:rsidRPr="00C339C8">
        <w:rPr>
          <w:spacing w:val="-6"/>
          <w:sz w:val="24"/>
          <w:szCs w:val="24"/>
          <w:lang w:val="ru-RU"/>
        </w:rPr>
        <w:t xml:space="preserve"> </w:t>
      </w:r>
      <w:r w:rsidRPr="00C339C8">
        <w:rPr>
          <w:sz w:val="24"/>
          <w:szCs w:val="24"/>
          <w:lang w:val="ru-RU"/>
        </w:rPr>
        <w:t>животные,</w:t>
      </w:r>
      <w:r w:rsidRPr="00C339C8">
        <w:rPr>
          <w:spacing w:val="-1"/>
          <w:sz w:val="24"/>
          <w:szCs w:val="24"/>
          <w:lang w:val="ru-RU"/>
        </w:rPr>
        <w:t xml:space="preserve"> </w:t>
      </w:r>
      <w:r w:rsidRPr="00C339C8">
        <w:rPr>
          <w:sz w:val="24"/>
          <w:szCs w:val="24"/>
          <w:lang w:val="ru-RU"/>
        </w:rPr>
        <w:t>человек.</w:t>
      </w:r>
    </w:p>
    <w:p w14:paraId="31F05EEF"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Многообразие</w:t>
      </w:r>
      <w:r w:rsidRPr="00C339C8">
        <w:rPr>
          <w:spacing w:val="-4"/>
          <w:sz w:val="24"/>
          <w:szCs w:val="24"/>
          <w:lang w:val="ru-RU"/>
        </w:rPr>
        <w:t xml:space="preserve"> </w:t>
      </w:r>
      <w:r w:rsidRPr="00C339C8">
        <w:rPr>
          <w:sz w:val="24"/>
          <w:szCs w:val="24"/>
          <w:lang w:val="ru-RU"/>
        </w:rPr>
        <w:t>растений</w:t>
      </w:r>
      <w:r w:rsidRPr="00C339C8">
        <w:rPr>
          <w:spacing w:val="-7"/>
          <w:sz w:val="24"/>
          <w:szCs w:val="24"/>
          <w:lang w:val="ru-RU"/>
        </w:rPr>
        <w:t xml:space="preserve"> </w:t>
      </w:r>
      <w:r w:rsidRPr="00C339C8">
        <w:rPr>
          <w:sz w:val="24"/>
          <w:szCs w:val="24"/>
          <w:lang w:val="ru-RU"/>
        </w:rPr>
        <w:t>(размеры,</w:t>
      </w:r>
      <w:r w:rsidRPr="00C339C8">
        <w:rPr>
          <w:spacing w:val="-1"/>
          <w:sz w:val="24"/>
          <w:szCs w:val="24"/>
          <w:lang w:val="ru-RU"/>
        </w:rPr>
        <w:t xml:space="preserve"> </w:t>
      </w:r>
      <w:r w:rsidRPr="00C339C8">
        <w:rPr>
          <w:sz w:val="24"/>
          <w:szCs w:val="24"/>
          <w:lang w:val="ru-RU"/>
        </w:rPr>
        <w:t>форма,</w:t>
      </w:r>
      <w:r w:rsidRPr="00C339C8">
        <w:rPr>
          <w:spacing w:val="-2"/>
          <w:sz w:val="24"/>
          <w:szCs w:val="24"/>
          <w:lang w:val="ru-RU"/>
        </w:rPr>
        <w:t xml:space="preserve"> </w:t>
      </w:r>
      <w:r w:rsidRPr="00C339C8">
        <w:rPr>
          <w:sz w:val="24"/>
          <w:szCs w:val="24"/>
          <w:lang w:val="ru-RU"/>
        </w:rPr>
        <w:t>места</w:t>
      </w:r>
      <w:r w:rsidRPr="00C339C8">
        <w:rPr>
          <w:spacing w:val="2"/>
          <w:sz w:val="24"/>
          <w:szCs w:val="24"/>
          <w:lang w:val="ru-RU"/>
        </w:rPr>
        <w:t xml:space="preserve"> </w:t>
      </w:r>
      <w:r w:rsidRPr="00C339C8">
        <w:rPr>
          <w:sz w:val="24"/>
          <w:szCs w:val="24"/>
          <w:lang w:val="ru-RU"/>
        </w:rPr>
        <w:t>произрастания).</w:t>
      </w:r>
    </w:p>
    <w:p w14:paraId="6D76C1D3"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Цветковые</w:t>
      </w:r>
      <w:r w:rsidRPr="00C339C8">
        <w:rPr>
          <w:spacing w:val="-2"/>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бесцветковые</w:t>
      </w:r>
      <w:r w:rsidRPr="00C339C8">
        <w:rPr>
          <w:spacing w:val="-1"/>
          <w:sz w:val="24"/>
          <w:szCs w:val="24"/>
          <w:lang w:val="ru-RU"/>
        </w:rPr>
        <w:t xml:space="preserve"> </w:t>
      </w:r>
      <w:r w:rsidRPr="00C339C8">
        <w:rPr>
          <w:sz w:val="24"/>
          <w:szCs w:val="24"/>
          <w:lang w:val="ru-RU"/>
        </w:rPr>
        <w:t>растения.</w:t>
      </w:r>
      <w:r w:rsidRPr="00C339C8">
        <w:rPr>
          <w:spacing w:val="-3"/>
          <w:sz w:val="24"/>
          <w:szCs w:val="24"/>
          <w:lang w:val="ru-RU"/>
        </w:rPr>
        <w:t xml:space="preserve"> </w:t>
      </w:r>
      <w:r w:rsidRPr="00C339C8">
        <w:rPr>
          <w:sz w:val="24"/>
          <w:szCs w:val="24"/>
          <w:lang w:val="ru-RU"/>
        </w:rPr>
        <w:t>Роль</w:t>
      </w:r>
      <w:r w:rsidRPr="00C339C8">
        <w:rPr>
          <w:spacing w:val="-4"/>
          <w:sz w:val="24"/>
          <w:szCs w:val="24"/>
          <w:lang w:val="ru-RU"/>
        </w:rPr>
        <w:t xml:space="preserve"> </w:t>
      </w:r>
      <w:r w:rsidRPr="00C339C8">
        <w:rPr>
          <w:sz w:val="24"/>
          <w:szCs w:val="24"/>
          <w:lang w:val="ru-RU"/>
        </w:rPr>
        <w:t>растений в</w:t>
      </w:r>
      <w:r w:rsidRPr="00C339C8">
        <w:rPr>
          <w:spacing w:val="-3"/>
          <w:sz w:val="24"/>
          <w:szCs w:val="24"/>
          <w:lang w:val="ru-RU"/>
        </w:rPr>
        <w:t xml:space="preserve"> </w:t>
      </w:r>
      <w:r w:rsidRPr="00C339C8">
        <w:rPr>
          <w:sz w:val="24"/>
          <w:szCs w:val="24"/>
          <w:lang w:val="ru-RU"/>
        </w:rPr>
        <w:t>жизни</w:t>
      </w:r>
      <w:r w:rsidRPr="00C339C8">
        <w:rPr>
          <w:spacing w:val="-4"/>
          <w:sz w:val="24"/>
          <w:szCs w:val="24"/>
          <w:lang w:val="ru-RU"/>
        </w:rPr>
        <w:t xml:space="preserve"> </w:t>
      </w:r>
      <w:r w:rsidRPr="00C339C8">
        <w:rPr>
          <w:sz w:val="24"/>
          <w:szCs w:val="24"/>
          <w:lang w:val="ru-RU"/>
        </w:rPr>
        <w:t>животных</w:t>
      </w:r>
      <w:r w:rsidRPr="00C339C8">
        <w:rPr>
          <w:spacing w:val="-5"/>
          <w:sz w:val="24"/>
          <w:szCs w:val="24"/>
          <w:lang w:val="ru-RU"/>
        </w:rPr>
        <w:t xml:space="preserve"> </w:t>
      </w:r>
      <w:r w:rsidRPr="00C339C8">
        <w:rPr>
          <w:sz w:val="24"/>
          <w:szCs w:val="24"/>
          <w:lang w:val="ru-RU"/>
        </w:rPr>
        <w:t>и человека.</w:t>
      </w:r>
    </w:p>
    <w:p w14:paraId="7FF6B508"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Значение</w:t>
      </w:r>
      <w:r w:rsidRPr="00C339C8">
        <w:rPr>
          <w:spacing w:val="-1"/>
          <w:sz w:val="24"/>
          <w:szCs w:val="24"/>
          <w:lang w:val="ru-RU"/>
        </w:rPr>
        <w:t xml:space="preserve"> </w:t>
      </w:r>
      <w:r w:rsidRPr="00C339C8">
        <w:rPr>
          <w:sz w:val="24"/>
          <w:szCs w:val="24"/>
          <w:lang w:val="ru-RU"/>
        </w:rPr>
        <w:t>растений</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их</w:t>
      </w:r>
      <w:r w:rsidRPr="00C339C8">
        <w:rPr>
          <w:spacing w:val="-9"/>
          <w:sz w:val="24"/>
          <w:szCs w:val="24"/>
          <w:lang w:val="ru-RU"/>
        </w:rPr>
        <w:t xml:space="preserve"> </w:t>
      </w:r>
      <w:r w:rsidRPr="00C339C8">
        <w:rPr>
          <w:sz w:val="24"/>
          <w:szCs w:val="24"/>
          <w:lang w:val="ru-RU"/>
        </w:rPr>
        <w:t>охрана.</w:t>
      </w:r>
    </w:p>
    <w:p w14:paraId="368BFE00" w14:textId="77777777" w:rsidR="00C339C8" w:rsidRPr="00C339C8" w:rsidRDefault="00C339C8" w:rsidP="00A344F5">
      <w:pPr>
        <w:spacing w:before="12" w:line="272" w:lineRule="exact"/>
        <w:ind w:left="567" w:right="375" w:firstLine="283"/>
        <w:rPr>
          <w:sz w:val="24"/>
          <w:szCs w:val="24"/>
          <w:lang w:val="ru-RU"/>
        </w:rPr>
      </w:pPr>
      <w:bookmarkStart w:id="990" w:name="Общие_сведения_о_цветковых_растениях"/>
      <w:bookmarkEnd w:id="990"/>
      <w:r w:rsidRPr="00C339C8">
        <w:rPr>
          <w:sz w:val="24"/>
          <w:szCs w:val="24"/>
          <w:lang w:val="ru-RU"/>
        </w:rPr>
        <w:t>Общие</w:t>
      </w:r>
      <w:r w:rsidRPr="00C339C8">
        <w:rPr>
          <w:spacing w:val="-3"/>
          <w:sz w:val="24"/>
          <w:szCs w:val="24"/>
          <w:lang w:val="ru-RU"/>
        </w:rPr>
        <w:t xml:space="preserve"> </w:t>
      </w:r>
      <w:r w:rsidRPr="00C339C8">
        <w:rPr>
          <w:sz w:val="24"/>
          <w:szCs w:val="24"/>
          <w:lang w:val="ru-RU"/>
        </w:rPr>
        <w:t>сведения</w:t>
      </w:r>
      <w:r w:rsidRPr="00C339C8">
        <w:rPr>
          <w:spacing w:val="-6"/>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цветковых</w:t>
      </w:r>
      <w:r w:rsidRPr="00C339C8">
        <w:rPr>
          <w:spacing w:val="-6"/>
          <w:sz w:val="24"/>
          <w:szCs w:val="24"/>
          <w:lang w:val="ru-RU"/>
        </w:rPr>
        <w:t xml:space="preserve"> </w:t>
      </w:r>
      <w:r w:rsidRPr="00C339C8">
        <w:rPr>
          <w:sz w:val="24"/>
          <w:szCs w:val="24"/>
          <w:lang w:val="ru-RU"/>
        </w:rPr>
        <w:t>растениях</w:t>
      </w:r>
    </w:p>
    <w:p w14:paraId="339C16D9" w14:textId="77777777" w:rsidR="00C339C8" w:rsidRPr="00C339C8" w:rsidRDefault="00C339C8" w:rsidP="00A344F5">
      <w:pPr>
        <w:ind w:left="567" w:right="375" w:firstLine="283"/>
        <w:rPr>
          <w:sz w:val="24"/>
          <w:szCs w:val="24"/>
          <w:lang w:val="ru-RU"/>
        </w:rPr>
      </w:pPr>
      <w:r w:rsidRPr="00C339C8">
        <w:rPr>
          <w:sz w:val="24"/>
          <w:szCs w:val="24"/>
          <w:lang w:val="ru-RU"/>
        </w:rPr>
        <w:t>Культурные и дикорастущие растения. Общее понятие об органах цветкового растения.</w:t>
      </w:r>
      <w:r w:rsidRPr="00C339C8">
        <w:rPr>
          <w:spacing w:val="-57"/>
          <w:sz w:val="24"/>
          <w:szCs w:val="24"/>
          <w:lang w:val="ru-RU"/>
        </w:rPr>
        <w:t xml:space="preserve"> </w:t>
      </w:r>
      <w:r w:rsidRPr="00C339C8">
        <w:rPr>
          <w:sz w:val="24"/>
          <w:szCs w:val="24"/>
          <w:lang w:val="ru-RU"/>
        </w:rPr>
        <w:t>Органы</w:t>
      </w:r>
      <w:r w:rsidRPr="00C339C8">
        <w:rPr>
          <w:spacing w:val="1"/>
          <w:sz w:val="24"/>
          <w:szCs w:val="24"/>
          <w:lang w:val="ru-RU"/>
        </w:rPr>
        <w:t xml:space="preserve"> </w:t>
      </w:r>
      <w:r w:rsidRPr="00C339C8">
        <w:rPr>
          <w:sz w:val="24"/>
          <w:szCs w:val="24"/>
          <w:lang w:val="ru-RU"/>
        </w:rPr>
        <w:t>цветкового</w:t>
      </w:r>
      <w:r w:rsidRPr="00C339C8">
        <w:rPr>
          <w:spacing w:val="1"/>
          <w:sz w:val="24"/>
          <w:szCs w:val="24"/>
          <w:lang w:val="ru-RU"/>
        </w:rPr>
        <w:t xml:space="preserve"> </w:t>
      </w:r>
      <w:r w:rsidRPr="00C339C8">
        <w:rPr>
          <w:sz w:val="24"/>
          <w:szCs w:val="24"/>
          <w:lang w:val="ru-RU"/>
        </w:rPr>
        <w:t>растения (на примере растения,</w:t>
      </w:r>
      <w:r w:rsidRPr="00C339C8">
        <w:rPr>
          <w:spacing w:val="1"/>
          <w:sz w:val="24"/>
          <w:szCs w:val="24"/>
          <w:lang w:val="ru-RU"/>
        </w:rPr>
        <w:t xml:space="preserve"> </w:t>
      </w:r>
      <w:r w:rsidRPr="00C339C8">
        <w:rPr>
          <w:sz w:val="24"/>
          <w:szCs w:val="24"/>
          <w:lang w:val="ru-RU"/>
        </w:rPr>
        <w:t>цветущего осенью:</w:t>
      </w:r>
      <w:r w:rsidRPr="00C339C8">
        <w:rPr>
          <w:spacing w:val="1"/>
          <w:sz w:val="24"/>
          <w:szCs w:val="24"/>
          <w:lang w:val="ru-RU"/>
        </w:rPr>
        <w:t xml:space="preserve"> </w:t>
      </w:r>
      <w:r w:rsidRPr="00C339C8">
        <w:rPr>
          <w:sz w:val="24"/>
          <w:szCs w:val="24"/>
          <w:lang w:val="ru-RU"/>
        </w:rPr>
        <w:t>сурепка,</w:t>
      </w:r>
      <w:r w:rsidRPr="00C339C8">
        <w:rPr>
          <w:spacing w:val="1"/>
          <w:sz w:val="24"/>
          <w:szCs w:val="24"/>
          <w:lang w:val="ru-RU"/>
        </w:rPr>
        <w:t xml:space="preserve"> </w:t>
      </w:r>
      <w:r w:rsidRPr="00C339C8">
        <w:rPr>
          <w:sz w:val="24"/>
          <w:szCs w:val="24"/>
          <w:lang w:val="ru-RU"/>
        </w:rPr>
        <w:t>анютины</w:t>
      </w:r>
      <w:r w:rsidRPr="00C339C8">
        <w:rPr>
          <w:spacing w:val="1"/>
          <w:sz w:val="24"/>
          <w:szCs w:val="24"/>
          <w:lang w:val="ru-RU"/>
        </w:rPr>
        <w:t xml:space="preserve"> </w:t>
      </w:r>
      <w:r w:rsidRPr="00C339C8">
        <w:rPr>
          <w:sz w:val="24"/>
          <w:szCs w:val="24"/>
          <w:lang w:val="ru-RU"/>
        </w:rPr>
        <w:t>глазки</w:t>
      </w:r>
      <w:r w:rsidRPr="00C339C8">
        <w:rPr>
          <w:spacing w:val="2"/>
          <w:sz w:val="24"/>
          <w:szCs w:val="24"/>
          <w:lang w:val="ru-RU"/>
        </w:rPr>
        <w:t xml:space="preserve"> </w:t>
      </w:r>
      <w:r w:rsidRPr="00C339C8">
        <w:rPr>
          <w:sz w:val="24"/>
          <w:szCs w:val="24"/>
          <w:lang w:val="ru-RU"/>
        </w:rPr>
        <w:t>или</w:t>
      </w:r>
      <w:r w:rsidRPr="00C339C8">
        <w:rPr>
          <w:spacing w:val="3"/>
          <w:sz w:val="24"/>
          <w:szCs w:val="24"/>
          <w:lang w:val="ru-RU"/>
        </w:rPr>
        <w:t xml:space="preserve"> </w:t>
      </w:r>
      <w:r w:rsidRPr="00C339C8">
        <w:rPr>
          <w:sz w:val="24"/>
          <w:szCs w:val="24"/>
          <w:lang w:val="ru-RU"/>
        </w:rPr>
        <w:t>др.).</w:t>
      </w:r>
    </w:p>
    <w:p w14:paraId="06255C4D" w14:textId="77777777" w:rsidR="00C339C8" w:rsidRPr="00C339C8" w:rsidRDefault="00C339C8" w:rsidP="00A344F5">
      <w:pPr>
        <w:spacing w:before="4" w:line="272" w:lineRule="exact"/>
        <w:ind w:left="567" w:right="375" w:firstLine="283"/>
        <w:rPr>
          <w:sz w:val="24"/>
          <w:szCs w:val="24"/>
          <w:lang w:val="ru-RU"/>
        </w:rPr>
      </w:pPr>
      <w:bookmarkStart w:id="991" w:name="Подземные_и_наземные_органы_растения"/>
      <w:bookmarkEnd w:id="991"/>
      <w:r w:rsidRPr="00C339C8">
        <w:rPr>
          <w:sz w:val="24"/>
          <w:szCs w:val="24"/>
          <w:lang w:val="ru-RU"/>
        </w:rPr>
        <w:t>Подземные</w:t>
      </w:r>
      <w:r w:rsidRPr="00C339C8">
        <w:rPr>
          <w:spacing w:val="-2"/>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наземные</w:t>
      </w:r>
      <w:r w:rsidRPr="00C339C8">
        <w:rPr>
          <w:spacing w:val="-6"/>
          <w:sz w:val="24"/>
          <w:szCs w:val="24"/>
          <w:lang w:val="ru-RU"/>
        </w:rPr>
        <w:t xml:space="preserve"> </w:t>
      </w:r>
      <w:r w:rsidRPr="00C339C8">
        <w:rPr>
          <w:sz w:val="24"/>
          <w:szCs w:val="24"/>
          <w:lang w:val="ru-RU"/>
        </w:rPr>
        <w:t>органы</w:t>
      </w:r>
      <w:r w:rsidRPr="00C339C8">
        <w:rPr>
          <w:spacing w:val="-3"/>
          <w:sz w:val="24"/>
          <w:szCs w:val="24"/>
          <w:lang w:val="ru-RU"/>
        </w:rPr>
        <w:t xml:space="preserve"> </w:t>
      </w:r>
      <w:r w:rsidRPr="00C339C8">
        <w:rPr>
          <w:sz w:val="24"/>
          <w:szCs w:val="24"/>
          <w:lang w:val="ru-RU"/>
        </w:rPr>
        <w:t>растения</w:t>
      </w:r>
    </w:p>
    <w:p w14:paraId="6252A4CD" w14:textId="77777777" w:rsidR="00C339C8" w:rsidRPr="00C339C8" w:rsidRDefault="00C339C8" w:rsidP="00A344F5">
      <w:pPr>
        <w:ind w:left="567" w:right="375" w:firstLine="283"/>
        <w:rPr>
          <w:sz w:val="24"/>
          <w:szCs w:val="24"/>
          <w:lang w:val="ru-RU"/>
        </w:rPr>
      </w:pPr>
      <w:r w:rsidRPr="00C339C8">
        <w:rPr>
          <w:i/>
          <w:sz w:val="24"/>
          <w:szCs w:val="24"/>
          <w:lang w:val="ru-RU"/>
        </w:rPr>
        <w:t>Корень.</w:t>
      </w:r>
      <w:r w:rsidRPr="00C339C8">
        <w:rPr>
          <w:i/>
          <w:spacing w:val="1"/>
          <w:sz w:val="24"/>
          <w:szCs w:val="24"/>
          <w:lang w:val="ru-RU"/>
        </w:rPr>
        <w:t xml:space="preserve"> </w:t>
      </w:r>
      <w:r w:rsidRPr="00C339C8">
        <w:rPr>
          <w:sz w:val="24"/>
          <w:szCs w:val="24"/>
          <w:lang w:val="ru-RU"/>
        </w:rPr>
        <w:t>Строение</w:t>
      </w:r>
      <w:r w:rsidRPr="00C339C8">
        <w:rPr>
          <w:spacing w:val="1"/>
          <w:sz w:val="24"/>
          <w:szCs w:val="24"/>
          <w:lang w:val="ru-RU"/>
        </w:rPr>
        <w:t xml:space="preserve"> </w:t>
      </w:r>
      <w:r w:rsidRPr="00C339C8">
        <w:rPr>
          <w:sz w:val="24"/>
          <w:szCs w:val="24"/>
          <w:lang w:val="ru-RU"/>
        </w:rPr>
        <w:t>корня.</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корней.</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корней</w:t>
      </w:r>
      <w:r w:rsidRPr="00C339C8">
        <w:rPr>
          <w:spacing w:val="1"/>
          <w:sz w:val="24"/>
          <w:szCs w:val="24"/>
          <w:lang w:val="ru-RU"/>
        </w:rPr>
        <w:t xml:space="preserve"> </w:t>
      </w:r>
      <w:r w:rsidRPr="00C339C8">
        <w:rPr>
          <w:sz w:val="24"/>
          <w:szCs w:val="24"/>
          <w:lang w:val="ru-RU"/>
        </w:rPr>
        <w:t>(главный,</w:t>
      </w:r>
      <w:r w:rsidRPr="00C339C8">
        <w:rPr>
          <w:spacing w:val="1"/>
          <w:sz w:val="24"/>
          <w:szCs w:val="24"/>
          <w:lang w:val="ru-RU"/>
        </w:rPr>
        <w:t xml:space="preserve"> </w:t>
      </w:r>
      <w:r w:rsidRPr="00C339C8">
        <w:rPr>
          <w:sz w:val="24"/>
          <w:szCs w:val="24"/>
          <w:lang w:val="ru-RU"/>
        </w:rPr>
        <w:t>боковой,</w:t>
      </w:r>
      <w:r w:rsidRPr="00C339C8">
        <w:rPr>
          <w:spacing w:val="1"/>
          <w:sz w:val="24"/>
          <w:szCs w:val="24"/>
          <w:lang w:val="ru-RU"/>
        </w:rPr>
        <w:t xml:space="preserve"> </w:t>
      </w:r>
      <w:r w:rsidRPr="00C339C8">
        <w:rPr>
          <w:sz w:val="24"/>
          <w:szCs w:val="24"/>
          <w:lang w:val="ru-RU"/>
        </w:rPr>
        <w:t>придаточный корень). Корневые волоски, их значение. Значение корня в жизни растений.</w:t>
      </w:r>
      <w:r w:rsidRPr="00C339C8">
        <w:rPr>
          <w:spacing w:val="1"/>
          <w:sz w:val="24"/>
          <w:szCs w:val="24"/>
          <w:lang w:val="ru-RU"/>
        </w:rPr>
        <w:t xml:space="preserve"> </w:t>
      </w:r>
      <w:r w:rsidRPr="00C339C8">
        <w:rPr>
          <w:sz w:val="24"/>
          <w:szCs w:val="24"/>
          <w:lang w:val="ru-RU"/>
        </w:rPr>
        <w:t>Видоизменение корней</w:t>
      </w:r>
      <w:r w:rsidRPr="00C339C8">
        <w:rPr>
          <w:spacing w:val="-2"/>
          <w:sz w:val="24"/>
          <w:szCs w:val="24"/>
          <w:lang w:val="ru-RU"/>
        </w:rPr>
        <w:t xml:space="preserve"> </w:t>
      </w:r>
      <w:r w:rsidRPr="00C339C8">
        <w:rPr>
          <w:sz w:val="24"/>
          <w:szCs w:val="24"/>
          <w:lang w:val="ru-RU"/>
        </w:rPr>
        <w:t>(корнеплод,</w:t>
      </w:r>
      <w:r w:rsidRPr="00C339C8">
        <w:rPr>
          <w:spacing w:val="-1"/>
          <w:sz w:val="24"/>
          <w:szCs w:val="24"/>
          <w:lang w:val="ru-RU"/>
        </w:rPr>
        <w:t xml:space="preserve"> </w:t>
      </w:r>
      <w:r w:rsidRPr="00C339C8">
        <w:rPr>
          <w:sz w:val="24"/>
          <w:szCs w:val="24"/>
          <w:lang w:val="ru-RU"/>
        </w:rPr>
        <w:t>корнеклубень).</w:t>
      </w:r>
    </w:p>
    <w:p w14:paraId="17893A78" w14:textId="77777777" w:rsidR="00C339C8" w:rsidRPr="00C339C8" w:rsidRDefault="00C339C8" w:rsidP="00A344F5">
      <w:pPr>
        <w:ind w:left="567" w:right="375" w:firstLine="283"/>
        <w:rPr>
          <w:sz w:val="24"/>
          <w:szCs w:val="24"/>
          <w:lang w:val="ru-RU"/>
        </w:rPr>
      </w:pPr>
      <w:r w:rsidRPr="00C339C8">
        <w:rPr>
          <w:i/>
          <w:sz w:val="24"/>
          <w:szCs w:val="24"/>
          <w:lang w:val="ru-RU"/>
        </w:rPr>
        <w:t>Стебель.</w:t>
      </w:r>
      <w:r w:rsidRPr="00C339C8">
        <w:rPr>
          <w:i/>
          <w:spacing w:val="1"/>
          <w:sz w:val="24"/>
          <w:szCs w:val="24"/>
          <w:lang w:val="ru-RU"/>
        </w:rPr>
        <w:t xml:space="preserve"> </w:t>
      </w:r>
      <w:r w:rsidRPr="00C339C8">
        <w:rPr>
          <w:sz w:val="24"/>
          <w:szCs w:val="24"/>
          <w:lang w:val="ru-RU"/>
        </w:rPr>
        <w:t>Разнообразие</w:t>
      </w:r>
      <w:r w:rsidRPr="00C339C8">
        <w:rPr>
          <w:spacing w:val="1"/>
          <w:sz w:val="24"/>
          <w:szCs w:val="24"/>
          <w:lang w:val="ru-RU"/>
        </w:rPr>
        <w:t xml:space="preserve"> </w:t>
      </w:r>
      <w:r w:rsidRPr="00C339C8">
        <w:rPr>
          <w:sz w:val="24"/>
          <w:szCs w:val="24"/>
          <w:lang w:val="ru-RU"/>
        </w:rPr>
        <w:t>стеблей</w:t>
      </w:r>
      <w:r w:rsidRPr="00C339C8">
        <w:rPr>
          <w:spacing w:val="1"/>
          <w:sz w:val="24"/>
          <w:szCs w:val="24"/>
          <w:lang w:val="ru-RU"/>
        </w:rPr>
        <w:t xml:space="preserve"> </w:t>
      </w:r>
      <w:r w:rsidRPr="00C339C8">
        <w:rPr>
          <w:sz w:val="24"/>
          <w:szCs w:val="24"/>
          <w:lang w:val="ru-RU"/>
        </w:rPr>
        <w:t>(травянистый,</w:t>
      </w:r>
      <w:r w:rsidRPr="00C339C8">
        <w:rPr>
          <w:spacing w:val="1"/>
          <w:sz w:val="24"/>
          <w:szCs w:val="24"/>
          <w:lang w:val="ru-RU"/>
        </w:rPr>
        <w:t xml:space="preserve"> </w:t>
      </w:r>
      <w:r w:rsidRPr="00C339C8">
        <w:rPr>
          <w:sz w:val="24"/>
          <w:szCs w:val="24"/>
          <w:lang w:val="ru-RU"/>
        </w:rPr>
        <w:t>древесный),</w:t>
      </w:r>
      <w:r w:rsidRPr="00C339C8">
        <w:rPr>
          <w:spacing w:val="1"/>
          <w:sz w:val="24"/>
          <w:szCs w:val="24"/>
          <w:lang w:val="ru-RU"/>
        </w:rPr>
        <w:t xml:space="preserve"> </w:t>
      </w:r>
      <w:r w:rsidRPr="00C339C8">
        <w:rPr>
          <w:sz w:val="24"/>
          <w:szCs w:val="24"/>
          <w:lang w:val="ru-RU"/>
        </w:rPr>
        <w:t>укороченные</w:t>
      </w:r>
      <w:r w:rsidRPr="00C339C8">
        <w:rPr>
          <w:spacing w:val="1"/>
          <w:sz w:val="24"/>
          <w:szCs w:val="24"/>
          <w:lang w:val="ru-RU"/>
        </w:rPr>
        <w:t xml:space="preserve"> </w:t>
      </w:r>
      <w:r w:rsidRPr="00C339C8">
        <w:rPr>
          <w:sz w:val="24"/>
          <w:szCs w:val="24"/>
          <w:lang w:val="ru-RU"/>
        </w:rPr>
        <w:t>стебли.</w:t>
      </w:r>
      <w:r w:rsidRPr="00C339C8">
        <w:rPr>
          <w:spacing w:val="1"/>
          <w:sz w:val="24"/>
          <w:szCs w:val="24"/>
          <w:lang w:val="ru-RU"/>
        </w:rPr>
        <w:t xml:space="preserve"> </w:t>
      </w:r>
      <w:r w:rsidRPr="00C339C8">
        <w:rPr>
          <w:sz w:val="24"/>
          <w:szCs w:val="24"/>
          <w:lang w:val="ru-RU"/>
        </w:rPr>
        <w:t>Ползучий,</w:t>
      </w:r>
      <w:r w:rsidRPr="00C339C8">
        <w:rPr>
          <w:spacing w:val="1"/>
          <w:sz w:val="24"/>
          <w:szCs w:val="24"/>
          <w:lang w:val="ru-RU"/>
        </w:rPr>
        <w:t xml:space="preserve"> </w:t>
      </w:r>
      <w:r w:rsidRPr="00C339C8">
        <w:rPr>
          <w:sz w:val="24"/>
          <w:szCs w:val="24"/>
          <w:lang w:val="ru-RU"/>
        </w:rPr>
        <w:t>прямостоячий,</w:t>
      </w:r>
      <w:r w:rsidRPr="00C339C8">
        <w:rPr>
          <w:spacing w:val="1"/>
          <w:sz w:val="24"/>
          <w:szCs w:val="24"/>
          <w:lang w:val="ru-RU"/>
        </w:rPr>
        <w:t xml:space="preserve"> </w:t>
      </w:r>
      <w:r w:rsidRPr="00C339C8">
        <w:rPr>
          <w:sz w:val="24"/>
          <w:szCs w:val="24"/>
          <w:lang w:val="ru-RU"/>
        </w:rPr>
        <w:t>цепляющийся,</w:t>
      </w:r>
      <w:r w:rsidRPr="00C339C8">
        <w:rPr>
          <w:spacing w:val="1"/>
          <w:sz w:val="24"/>
          <w:szCs w:val="24"/>
          <w:lang w:val="ru-RU"/>
        </w:rPr>
        <w:t xml:space="preserve"> </w:t>
      </w:r>
      <w:r w:rsidRPr="00C339C8">
        <w:rPr>
          <w:sz w:val="24"/>
          <w:szCs w:val="24"/>
          <w:lang w:val="ru-RU"/>
        </w:rPr>
        <w:t>вьющийся,</w:t>
      </w:r>
      <w:r w:rsidRPr="00C339C8">
        <w:rPr>
          <w:spacing w:val="1"/>
          <w:sz w:val="24"/>
          <w:szCs w:val="24"/>
          <w:lang w:val="ru-RU"/>
        </w:rPr>
        <w:t xml:space="preserve"> </w:t>
      </w:r>
      <w:r w:rsidRPr="00C339C8">
        <w:rPr>
          <w:sz w:val="24"/>
          <w:szCs w:val="24"/>
          <w:lang w:val="ru-RU"/>
        </w:rPr>
        <w:t>стелющийся.</w:t>
      </w:r>
      <w:r w:rsidRPr="00C339C8">
        <w:rPr>
          <w:spacing w:val="1"/>
          <w:sz w:val="24"/>
          <w:szCs w:val="24"/>
          <w:lang w:val="ru-RU"/>
        </w:rPr>
        <w:t xml:space="preserve"> </w:t>
      </w:r>
      <w:r w:rsidRPr="00C339C8">
        <w:rPr>
          <w:sz w:val="24"/>
          <w:szCs w:val="24"/>
          <w:lang w:val="ru-RU"/>
        </w:rPr>
        <w:t>Положение</w:t>
      </w:r>
      <w:r w:rsidRPr="00C339C8">
        <w:rPr>
          <w:spacing w:val="1"/>
          <w:sz w:val="24"/>
          <w:szCs w:val="24"/>
          <w:lang w:val="ru-RU"/>
        </w:rPr>
        <w:t xml:space="preserve"> </w:t>
      </w:r>
      <w:r w:rsidRPr="00C339C8">
        <w:rPr>
          <w:sz w:val="24"/>
          <w:szCs w:val="24"/>
          <w:lang w:val="ru-RU"/>
        </w:rPr>
        <w:t>стебля</w:t>
      </w:r>
      <w:r w:rsidRPr="00C339C8">
        <w:rPr>
          <w:spacing w:val="1"/>
          <w:sz w:val="24"/>
          <w:szCs w:val="24"/>
          <w:lang w:val="ru-RU"/>
        </w:rPr>
        <w:t xml:space="preserve"> </w:t>
      </w:r>
      <w:r w:rsidRPr="00C339C8">
        <w:rPr>
          <w:sz w:val="24"/>
          <w:szCs w:val="24"/>
          <w:lang w:val="ru-RU"/>
        </w:rPr>
        <w:t>в</w:t>
      </w:r>
      <w:r w:rsidRPr="00C339C8">
        <w:rPr>
          <w:spacing w:val="-57"/>
          <w:sz w:val="24"/>
          <w:szCs w:val="24"/>
          <w:lang w:val="ru-RU"/>
        </w:rPr>
        <w:t xml:space="preserve"> </w:t>
      </w:r>
      <w:r w:rsidRPr="00C339C8">
        <w:rPr>
          <w:sz w:val="24"/>
          <w:szCs w:val="24"/>
          <w:lang w:val="ru-RU"/>
        </w:rPr>
        <w:t>пространстве (плети, усы), строение древесного стебля (кора, камбий, древесина, сердцевина).</w:t>
      </w:r>
      <w:r w:rsidRPr="00C339C8">
        <w:rPr>
          <w:spacing w:val="1"/>
          <w:sz w:val="24"/>
          <w:szCs w:val="24"/>
          <w:lang w:val="ru-RU"/>
        </w:rPr>
        <w:t xml:space="preserve"> </w:t>
      </w:r>
      <w:r w:rsidRPr="00C339C8">
        <w:rPr>
          <w:sz w:val="24"/>
          <w:szCs w:val="24"/>
          <w:lang w:val="ru-RU"/>
        </w:rPr>
        <w:t>Значение стебля в жизни растений (доставка воды и минеральных солей от корня к другим</w:t>
      </w:r>
      <w:r w:rsidRPr="00C339C8">
        <w:rPr>
          <w:spacing w:val="1"/>
          <w:sz w:val="24"/>
          <w:szCs w:val="24"/>
          <w:lang w:val="ru-RU"/>
        </w:rPr>
        <w:t xml:space="preserve"> </w:t>
      </w:r>
      <w:r w:rsidRPr="00C339C8">
        <w:rPr>
          <w:sz w:val="24"/>
          <w:szCs w:val="24"/>
          <w:lang w:val="ru-RU"/>
        </w:rPr>
        <w:t>органам растения</w:t>
      </w:r>
      <w:r w:rsidRPr="00C339C8">
        <w:rPr>
          <w:spacing w:val="-5"/>
          <w:sz w:val="24"/>
          <w:szCs w:val="24"/>
          <w:lang w:val="ru-RU"/>
        </w:rPr>
        <w:t xml:space="preserve"> </w:t>
      </w:r>
      <w:r w:rsidRPr="00C339C8">
        <w:rPr>
          <w:sz w:val="24"/>
          <w:szCs w:val="24"/>
          <w:lang w:val="ru-RU"/>
        </w:rPr>
        <w:t>и</w:t>
      </w:r>
      <w:r w:rsidRPr="00C339C8">
        <w:rPr>
          <w:spacing w:val="-9"/>
          <w:sz w:val="24"/>
          <w:szCs w:val="24"/>
          <w:lang w:val="ru-RU"/>
        </w:rPr>
        <w:t xml:space="preserve"> </w:t>
      </w:r>
      <w:r w:rsidRPr="00C339C8">
        <w:rPr>
          <w:sz w:val="24"/>
          <w:szCs w:val="24"/>
          <w:lang w:val="ru-RU"/>
        </w:rPr>
        <w:t>откладывание</w:t>
      </w:r>
      <w:r w:rsidRPr="00C339C8">
        <w:rPr>
          <w:spacing w:val="-6"/>
          <w:sz w:val="24"/>
          <w:szCs w:val="24"/>
          <w:lang w:val="ru-RU"/>
        </w:rPr>
        <w:t xml:space="preserve"> </w:t>
      </w:r>
      <w:r w:rsidRPr="00C339C8">
        <w:rPr>
          <w:sz w:val="24"/>
          <w:szCs w:val="24"/>
          <w:lang w:val="ru-RU"/>
        </w:rPr>
        <w:t>запаса</w:t>
      </w:r>
      <w:r w:rsidRPr="00C339C8">
        <w:rPr>
          <w:spacing w:val="-6"/>
          <w:sz w:val="24"/>
          <w:szCs w:val="24"/>
          <w:lang w:val="ru-RU"/>
        </w:rPr>
        <w:t xml:space="preserve"> </w:t>
      </w:r>
      <w:r w:rsidRPr="00C339C8">
        <w:rPr>
          <w:sz w:val="24"/>
          <w:szCs w:val="24"/>
          <w:lang w:val="ru-RU"/>
        </w:rPr>
        <w:t>органических</w:t>
      </w:r>
      <w:r w:rsidRPr="00C339C8">
        <w:rPr>
          <w:spacing w:val="-6"/>
          <w:sz w:val="24"/>
          <w:szCs w:val="24"/>
          <w:lang w:val="ru-RU"/>
        </w:rPr>
        <w:t xml:space="preserve"> </w:t>
      </w:r>
      <w:r w:rsidRPr="00C339C8">
        <w:rPr>
          <w:sz w:val="24"/>
          <w:szCs w:val="24"/>
          <w:lang w:val="ru-RU"/>
        </w:rPr>
        <w:t>веществ).</w:t>
      </w:r>
      <w:r w:rsidRPr="00C339C8">
        <w:rPr>
          <w:spacing w:val="2"/>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стебля.</w:t>
      </w:r>
      <w:r w:rsidRPr="00C339C8">
        <w:rPr>
          <w:spacing w:val="1"/>
          <w:sz w:val="24"/>
          <w:szCs w:val="24"/>
          <w:lang w:val="ru-RU"/>
        </w:rPr>
        <w:t xml:space="preserve"> </w:t>
      </w:r>
      <w:r w:rsidRPr="00C339C8">
        <w:rPr>
          <w:sz w:val="24"/>
          <w:szCs w:val="24"/>
          <w:lang w:val="ru-RU"/>
        </w:rPr>
        <w:t>Побег.</w:t>
      </w:r>
    </w:p>
    <w:p w14:paraId="0694D9F3" w14:textId="77777777" w:rsidR="00C339C8" w:rsidRPr="00C339C8" w:rsidRDefault="00C339C8" w:rsidP="00A344F5">
      <w:pPr>
        <w:ind w:left="567" w:right="375" w:firstLine="283"/>
        <w:rPr>
          <w:sz w:val="24"/>
          <w:szCs w:val="24"/>
          <w:lang w:val="ru-RU"/>
        </w:rPr>
      </w:pPr>
      <w:r w:rsidRPr="00C339C8">
        <w:rPr>
          <w:i/>
          <w:sz w:val="24"/>
          <w:szCs w:val="24"/>
          <w:lang w:val="ru-RU"/>
        </w:rPr>
        <w:t>Лист</w:t>
      </w:r>
      <w:r w:rsidRPr="00C339C8">
        <w:rPr>
          <w:i/>
          <w:spacing w:val="1"/>
          <w:sz w:val="24"/>
          <w:szCs w:val="24"/>
          <w:lang w:val="ru-RU"/>
        </w:rPr>
        <w:t xml:space="preserve"> </w:t>
      </w:r>
      <w:r w:rsidRPr="00C339C8">
        <w:rPr>
          <w:sz w:val="24"/>
          <w:szCs w:val="24"/>
          <w:lang w:val="ru-RU"/>
        </w:rPr>
        <w:t>Внешнее</w:t>
      </w:r>
      <w:r w:rsidRPr="00C339C8">
        <w:rPr>
          <w:spacing w:val="1"/>
          <w:sz w:val="24"/>
          <w:szCs w:val="24"/>
          <w:lang w:val="ru-RU"/>
        </w:rPr>
        <w:t xml:space="preserve"> </w:t>
      </w:r>
      <w:r w:rsidRPr="00C339C8">
        <w:rPr>
          <w:sz w:val="24"/>
          <w:szCs w:val="24"/>
          <w:lang w:val="ru-RU"/>
        </w:rPr>
        <w:t>строение</w:t>
      </w:r>
      <w:r w:rsidRPr="00C339C8">
        <w:rPr>
          <w:spacing w:val="1"/>
          <w:sz w:val="24"/>
          <w:szCs w:val="24"/>
          <w:lang w:val="ru-RU"/>
        </w:rPr>
        <w:t xml:space="preserve"> </w:t>
      </w:r>
      <w:r w:rsidRPr="00C339C8">
        <w:rPr>
          <w:sz w:val="24"/>
          <w:szCs w:val="24"/>
          <w:lang w:val="ru-RU"/>
        </w:rPr>
        <w:t>листа (листовая пластинка,</w:t>
      </w:r>
      <w:r w:rsidRPr="00C339C8">
        <w:rPr>
          <w:spacing w:val="1"/>
          <w:sz w:val="24"/>
          <w:szCs w:val="24"/>
          <w:lang w:val="ru-RU"/>
        </w:rPr>
        <w:t xml:space="preserve"> </w:t>
      </w:r>
      <w:r w:rsidRPr="00C339C8">
        <w:rPr>
          <w:sz w:val="24"/>
          <w:szCs w:val="24"/>
          <w:lang w:val="ru-RU"/>
        </w:rPr>
        <w:t>черешок). Простые</w:t>
      </w:r>
      <w:r w:rsidRPr="00C339C8">
        <w:rPr>
          <w:spacing w:val="1"/>
          <w:sz w:val="24"/>
          <w:szCs w:val="24"/>
          <w:lang w:val="ru-RU"/>
        </w:rPr>
        <w:t xml:space="preserve"> </w:t>
      </w:r>
      <w:r w:rsidRPr="00C339C8">
        <w:rPr>
          <w:sz w:val="24"/>
          <w:szCs w:val="24"/>
          <w:lang w:val="ru-RU"/>
        </w:rPr>
        <w:t>и сложные</w:t>
      </w:r>
      <w:r w:rsidRPr="00C339C8">
        <w:rPr>
          <w:spacing w:val="1"/>
          <w:sz w:val="24"/>
          <w:szCs w:val="24"/>
          <w:lang w:val="ru-RU"/>
        </w:rPr>
        <w:t xml:space="preserve"> </w:t>
      </w:r>
      <w:r w:rsidRPr="00C339C8">
        <w:rPr>
          <w:sz w:val="24"/>
          <w:szCs w:val="24"/>
          <w:lang w:val="ru-RU"/>
        </w:rPr>
        <w:t>листья. Расположение листьев на стебле. Жилкование листа. Значение листьев в жизни расте-</w:t>
      </w:r>
      <w:r w:rsidRPr="00C339C8">
        <w:rPr>
          <w:spacing w:val="1"/>
          <w:sz w:val="24"/>
          <w:szCs w:val="24"/>
          <w:lang w:val="ru-RU"/>
        </w:rPr>
        <w:t xml:space="preserve"> </w:t>
      </w:r>
      <w:r w:rsidRPr="00C339C8">
        <w:rPr>
          <w:sz w:val="24"/>
          <w:szCs w:val="24"/>
          <w:lang w:val="ru-RU"/>
        </w:rPr>
        <w:t>ния</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питательных</w:t>
      </w:r>
      <w:r w:rsidRPr="00C339C8">
        <w:rPr>
          <w:spacing w:val="1"/>
          <w:sz w:val="24"/>
          <w:szCs w:val="24"/>
          <w:lang w:val="ru-RU"/>
        </w:rPr>
        <w:t xml:space="preserve"> </w:t>
      </w:r>
      <w:r w:rsidRPr="00C339C8">
        <w:rPr>
          <w:sz w:val="24"/>
          <w:szCs w:val="24"/>
          <w:lang w:val="ru-RU"/>
        </w:rPr>
        <w:t>веществ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листьях</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свету,</w:t>
      </w:r>
      <w:r w:rsidRPr="00C339C8">
        <w:rPr>
          <w:spacing w:val="1"/>
          <w:sz w:val="24"/>
          <w:szCs w:val="24"/>
          <w:lang w:val="ru-RU"/>
        </w:rPr>
        <w:t xml:space="preserve"> </w:t>
      </w:r>
      <w:r w:rsidRPr="00C339C8">
        <w:rPr>
          <w:sz w:val="24"/>
          <w:szCs w:val="24"/>
          <w:lang w:val="ru-RU"/>
        </w:rPr>
        <w:t>испарения</w:t>
      </w:r>
      <w:r w:rsidRPr="00C339C8">
        <w:rPr>
          <w:spacing w:val="1"/>
          <w:sz w:val="24"/>
          <w:szCs w:val="24"/>
          <w:lang w:val="ru-RU"/>
        </w:rPr>
        <w:t xml:space="preserve"> </w:t>
      </w:r>
      <w:r w:rsidRPr="00C339C8">
        <w:rPr>
          <w:sz w:val="24"/>
          <w:szCs w:val="24"/>
          <w:lang w:val="ru-RU"/>
        </w:rPr>
        <w:t>воды</w:t>
      </w:r>
      <w:r w:rsidRPr="00C339C8">
        <w:rPr>
          <w:spacing w:val="1"/>
          <w:sz w:val="24"/>
          <w:szCs w:val="24"/>
          <w:lang w:val="ru-RU"/>
        </w:rPr>
        <w:t xml:space="preserve"> </w:t>
      </w:r>
      <w:r w:rsidRPr="00C339C8">
        <w:rPr>
          <w:sz w:val="24"/>
          <w:szCs w:val="24"/>
          <w:lang w:val="ru-RU"/>
        </w:rPr>
        <w:t>листьями</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этого</w:t>
      </w:r>
      <w:r w:rsidRPr="00C339C8">
        <w:rPr>
          <w:spacing w:val="1"/>
          <w:sz w:val="24"/>
          <w:szCs w:val="24"/>
          <w:lang w:val="ru-RU"/>
        </w:rPr>
        <w:t xml:space="preserve"> </w:t>
      </w:r>
      <w:r w:rsidRPr="00C339C8">
        <w:rPr>
          <w:sz w:val="24"/>
          <w:szCs w:val="24"/>
          <w:lang w:val="ru-RU"/>
        </w:rPr>
        <w:t>явления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Дыхание</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Обмен</w:t>
      </w:r>
      <w:r w:rsidRPr="00C339C8">
        <w:rPr>
          <w:spacing w:val="1"/>
          <w:sz w:val="24"/>
          <w:szCs w:val="24"/>
          <w:lang w:val="ru-RU"/>
        </w:rPr>
        <w:t xml:space="preserve"> </w:t>
      </w:r>
      <w:r w:rsidRPr="00C339C8">
        <w:rPr>
          <w:sz w:val="24"/>
          <w:szCs w:val="24"/>
          <w:lang w:val="ru-RU"/>
        </w:rPr>
        <w:t>веществ</w:t>
      </w:r>
      <w:r w:rsidRPr="00C339C8">
        <w:rPr>
          <w:spacing w:val="1"/>
          <w:sz w:val="24"/>
          <w:szCs w:val="24"/>
          <w:lang w:val="ru-RU"/>
        </w:rPr>
        <w:t xml:space="preserve"> </w:t>
      </w:r>
      <w:r w:rsidRPr="00C339C8">
        <w:rPr>
          <w:sz w:val="24"/>
          <w:szCs w:val="24"/>
          <w:lang w:val="ru-RU"/>
        </w:rPr>
        <w:t>у</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Листопад</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его</w:t>
      </w:r>
      <w:r w:rsidRPr="00C339C8">
        <w:rPr>
          <w:spacing w:val="2"/>
          <w:sz w:val="24"/>
          <w:szCs w:val="24"/>
          <w:lang w:val="ru-RU"/>
        </w:rPr>
        <w:t xml:space="preserve"> </w:t>
      </w:r>
      <w:r w:rsidRPr="00C339C8">
        <w:rPr>
          <w:sz w:val="24"/>
          <w:szCs w:val="24"/>
          <w:lang w:val="ru-RU"/>
        </w:rPr>
        <w:t>значение.</w:t>
      </w:r>
    </w:p>
    <w:p w14:paraId="1779F647" w14:textId="77777777" w:rsidR="00C339C8" w:rsidRPr="00C339C8" w:rsidRDefault="00C339C8" w:rsidP="00A344F5">
      <w:pPr>
        <w:ind w:left="567" w:right="375" w:firstLine="283"/>
        <w:rPr>
          <w:sz w:val="24"/>
          <w:szCs w:val="24"/>
          <w:lang w:val="ru-RU"/>
        </w:rPr>
      </w:pPr>
      <w:r w:rsidRPr="00C339C8">
        <w:rPr>
          <w:i/>
          <w:sz w:val="24"/>
          <w:szCs w:val="24"/>
          <w:lang w:val="ru-RU"/>
        </w:rPr>
        <w:t>Цветок.</w:t>
      </w:r>
      <w:r w:rsidRPr="00C339C8">
        <w:rPr>
          <w:i/>
          <w:spacing w:val="1"/>
          <w:sz w:val="24"/>
          <w:szCs w:val="24"/>
          <w:lang w:val="ru-RU"/>
        </w:rPr>
        <w:t xml:space="preserve"> </w:t>
      </w:r>
      <w:r w:rsidRPr="00C339C8">
        <w:rPr>
          <w:sz w:val="24"/>
          <w:szCs w:val="24"/>
          <w:lang w:val="ru-RU"/>
        </w:rPr>
        <w:t>Строение</w:t>
      </w:r>
      <w:r w:rsidRPr="00C339C8">
        <w:rPr>
          <w:spacing w:val="1"/>
          <w:sz w:val="24"/>
          <w:szCs w:val="24"/>
          <w:lang w:val="ru-RU"/>
        </w:rPr>
        <w:t xml:space="preserve"> </w:t>
      </w:r>
      <w:r w:rsidRPr="00C339C8">
        <w:rPr>
          <w:sz w:val="24"/>
          <w:szCs w:val="24"/>
          <w:lang w:val="ru-RU"/>
        </w:rPr>
        <w:t>цветка.</w:t>
      </w:r>
      <w:r w:rsidRPr="00C339C8">
        <w:rPr>
          <w:spacing w:val="1"/>
          <w:sz w:val="24"/>
          <w:szCs w:val="24"/>
          <w:lang w:val="ru-RU"/>
        </w:rPr>
        <w:t xml:space="preserve"> </w:t>
      </w:r>
      <w:r w:rsidRPr="00C339C8">
        <w:rPr>
          <w:sz w:val="24"/>
          <w:szCs w:val="24"/>
          <w:lang w:val="ru-RU"/>
        </w:rPr>
        <w:t>Понятие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соцветиях</w:t>
      </w:r>
      <w:r w:rsidRPr="00C339C8">
        <w:rPr>
          <w:spacing w:val="1"/>
          <w:sz w:val="24"/>
          <w:szCs w:val="24"/>
          <w:lang w:val="ru-RU"/>
        </w:rPr>
        <w:t xml:space="preserve"> </w:t>
      </w:r>
      <w:r w:rsidRPr="00C339C8">
        <w:rPr>
          <w:sz w:val="24"/>
          <w:szCs w:val="24"/>
          <w:lang w:val="ru-RU"/>
        </w:rPr>
        <w:t>(общее</w:t>
      </w:r>
      <w:r w:rsidRPr="00C339C8">
        <w:rPr>
          <w:spacing w:val="1"/>
          <w:sz w:val="24"/>
          <w:szCs w:val="24"/>
          <w:lang w:val="ru-RU"/>
        </w:rPr>
        <w:t xml:space="preserve"> </w:t>
      </w:r>
      <w:r w:rsidRPr="00C339C8">
        <w:rPr>
          <w:sz w:val="24"/>
          <w:szCs w:val="24"/>
          <w:lang w:val="ru-RU"/>
        </w:rPr>
        <w:t>ознакомление).</w:t>
      </w:r>
      <w:r w:rsidRPr="00C339C8">
        <w:rPr>
          <w:spacing w:val="1"/>
          <w:sz w:val="24"/>
          <w:szCs w:val="24"/>
          <w:lang w:val="ru-RU"/>
        </w:rPr>
        <w:t xml:space="preserve"> </w:t>
      </w:r>
      <w:r w:rsidRPr="00C339C8">
        <w:rPr>
          <w:sz w:val="24"/>
          <w:szCs w:val="24"/>
          <w:lang w:val="ru-RU"/>
        </w:rPr>
        <w:t>Опыление</w:t>
      </w:r>
      <w:r w:rsidRPr="00C339C8">
        <w:rPr>
          <w:spacing w:val="1"/>
          <w:sz w:val="24"/>
          <w:szCs w:val="24"/>
          <w:lang w:val="ru-RU"/>
        </w:rPr>
        <w:t xml:space="preserve"> </w:t>
      </w:r>
      <w:r w:rsidRPr="00C339C8">
        <w:rPr>
          <w:sz w:val="24"/>
          <w:szCs w:val="24"/>
          <w:lang w:val="ru-RU"/>
        </w:rPr>
        <w:t>цветков. Образование плодов и семян. Плоды</w:t>
      </w:r>
      <w:r w:rsidRPr="00C339C8">
        <w:rPr>
          <w:spacing w:val="1"/>
          <w:sz w:val="24"/>
          <w:szCs w:val="24"/>
          <w:lang w:val="ru-RU"/>
        </w:rPr>
        <w:t xml:space="preserve"> </w:t>
      </w:r>
      <w:r w:rsidRPr="00C339C8">
        <w:rPr>
          <w:sz w:val="24"/>
          <w:szCs w:val="24"/>
          <w:lang w:val="ru-RU"/>
        </w:rPr>
        <w:t>сухие и сочные. Распространение плодов и</w:t>
      </w:r>
      <w:r w:rsidRPr="00C339C8">
        <w:rPr>
          <w:spacing w:val="1"/>
          <w:sz w:val="24"/>
          <w:szCs w:val="24"/>
          <w:lang w:val="ru-RU"/>
        </w:rPr>
        <w:t xml:space="preserve"> </w:t>
      </w:r>
      <w:r w:rsidRPr="00C339C8">
        <w:rPr>
          <w:sz w:val="24"/>
          <w:szCs w:val="24"/>
          <w:lang w:val="ru-RU"/>
        </w:rPr>
        <w:t>семян.</w:t>
      </w:r>
    </w:p>
    <w:p w14:paraId="3CE9C1B5"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Строение</w:t>
      </w:r>
      <w:r w:rsidRPr="00C339C8">
        <w:rPr>
          <w:i/>
          <w:spacing w:val="-5"/>
          <w:sz w:val="24"/>
          <w:szCs w:val="24"/>
          <w:lang w:val="ru-RU"/>
        </w:rPr>
        <w:t xml:space="preserve"> </w:t>
      </w:r>
      <w:r w:rsidRPr="00C339C8">
        <w:rPr>
          <w:i/>
          <w:sz w:val="24"/>
          <w:szCs w:val="24"/>
          <w:lang w:val="ru-RU"/>
        </w:rPr>
        <w:t>семени</w:t>
      </w:r>
      <w:r w:rsidRPr="00C339C8">
        <w:rPr>
          <w:i/>
          <w:spacing w:val="-2"/>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примере</w:t>
      </w:r>
      <w:r w:rsidRPr="00C339C8">
        <w:rPr>
          <w:spacing w:val="-5"/>
          <w:sz w:val="24"/>
          <w:szCs w:val="24"/>
          <w:lang w:val="ru-RU"/>
        </w:rPr>
        <w:t xml:space="preserve"> </w:t>
      </w:r>
      <w:r w:rsidRPr="00C339C8">
        <w:rPr>
          <w:sz w:val="24"/>
          <w:szCs w:val="24"/>
          <w:lang w:val="ru-RU"/>
        </w:rPr>
        <w:t>фасоли,</w:t>
      </w:r>
      <w:r w:rsidRPr="00C339C8">
        <w:rPr>
          <w:spacing w:val="-6"/>
          <w:sz w:val="24"/>
          <w:szCs w:val="24"/>
          <w:lang w:val="ru-RU"/>
        </w:rPr>
        <w:t xml:space="preserve"> </w:t>
      </w:r>
      <w:r w:rsidRPr="00C339C8">
        <w:rPr>
          <w:sz w:val="24"/>
          <w:szCs w:val="24"/>
          <w:lang w:val="ru-RU"/>
        </w:rPr>
        <w:t>гороха,</w:t>
      </w:r>
      <w:r w:rsidRPr="00C339C8">
        <w:rPr>
          <w:spacing w:val="-6"/>
          <w:sz w:val="24"/>
          <w:szCs w:val="24"/>
          <w:lang w:val="ru-RU"/>
        </w:rPr>
        <w:t xml:space="preserve"> </w:t>
      </w:r>
      <w:r w:rsidRPr="00C339C8">
        <w:rPr>
          <w:sz w:val="24"/>
          <w:szCs w:val="24"/>
          <w:lang w:val="ru-RU"/>
        </w:rPr>
        <w:t>пшеницы).</w:t>
      </w:r>
      <w:r w:rsidRPr="00C339C8">
        <w:rPr>
          <w:spacing w:val="-2"/>
          <w:sz w:val="24"/>
          <w:szCs w:val="24"/>
          <w:lang w:val="ru-RU"/>
        </w:rPr>
        <w:t xml:space="preserve"> </w:t>
      </w:r>
      <w:r w:rsidRPr="00C339C8">
        <w:rPr>
          <w:sz w:val="24"/>
          <w:szCs w:val="24"/>
          <w:lang w:val="ru-RU"/>
        </w:rPr>
        <w:t>Условия,</w:t>
      </w:r>
      <w:r w:rsidRPr="00C339C8">
        <w:rPr>
          <w:spacing w:val="-2"/>
          <w:sz w:val="24"/>
          <w:szCs w:val="24"/>
          <w:lang w:val="ru-RU"/>
        </w:rPr>
        <w:t xml:space="preserve"> </w:t>
      </w:r>
      <w:r w:rsidRPr="00C339C8">
        <w:rPr>
          <w:sz w:val="24"/>
          <w:szCs w:val="24"/>
          <w:lang w:val="ru-RU"/>
        </w:rPr>
        <w:t>необходимые</w:t>
      </w:r>
      <w:r w:rsidRPr="00C339C8">
        <w:rPr>
          <w:spacing w:val="-9"/>
          <w:sz w:val="24"/>
          <w:szCs w:val="24"/>
          <w:lang w:val="ru-RU"/>
        </w:rPr>
        <w:t xml:space="preserve"> </w:t>
      </w:r>
      <w:r w:rsidRPr="00C339C8">
        <w:rPr>
          <w:sz w:val="24"/>
          <w:szCs w:val="24"/>
          <w:lang w:val="ru-RU"/>
        </w:rPr>
        <w:t>для</w:t>
      </w:r>
      <w:r w:rsidRPr="00C339C8">
        <w:rPr>
          <w:spacing w:val="-57"/>
          <w:sz w:val="24"/>
          <w:szCs w:val="24"/>
          <w:lang w:val="ru-RU"/>
        </w:rPr>
        <w:t xml:space="preserve"> </w:t>
      </w:r>
      <w:r w:rsidRPr="00C339C8">
        <w:rPr>
          <w:sz w:val="24"/>
          <w:szCs w:val="24"/>
          <w:lang w:val="ru-RU"/>
        </w:rPr>
        <w:t>прорастания</w:t>
      </w:r>
      <w:r w:rsidRPr="00C339C8">
        <w:rPr>
          <w:spacing w:val="-4"/>
          <w:sz w:val="24"/>
          <w:szCs w:val="24"/>
          <w:lang w:val="ru-RU"/>
        </w:rPr>
        <w:t xml:space="preserve"> </w:t>
      </w:r>
      <w:r w:rsidRPr="00C339C8">
        <w:rPr>
          <w:sz w:val="24"/>
          <w:szCs w:val="24"/>
          <w:lang w:val="ru-RU"/>
        </w:rPr>
        <w:t>семян.</w:t>
      </w:r>
      <w:r w:rsidRPr="00C339C8">
        <w:rPr>
          <w:spacing w:val="4"/>
          <w:sz w:val="24"/>
          <w:szCs w:val="24"/>
          <w:lang w:val="ru-RU"/>
        </w:rPr>
        <w:t xml:space="preserve"> </w:t>
      </w: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всхожести</w:t>
      </w:r>
      <w:r w:rsidRPr="00C339C8">
        <w:rPr>
          <w:spacing w:val="2"/>
          <w:sz w:val="24"/>
          <w:szCs w:val="24"/>
          <w:lang w:val="ru-RU"/>
        </w:rPr>
        <w:t xml:space="preserve"> </w:t>
      </w:r>
      <w:r w:rsidRPr="00C339C8">
        <w:rPr>
          <w:sz w:val="24"/>
          <w:szCs w:val="24"/>
          <w:lang w:val="ru-RU"/>
        </w:rPr>
        <w:t>семян.</w:t>
      </w:r>
    </w:p>
    <w:p w14:paraId="6EB91445" w14:textId="77777777" w:rsidR="00C339C8" w:rsidRPr="00C339C8" w:rsidRDefault="00C339C8" w:rsidP="00A344F5">
      <w:pPr>
        <w:spacing w:before="4" w:line="275" w:lineRule="exact"/>
        <w:ind w:left="567" w:right="375" w:firstLine="283"/>
        <w:rPr>
          <w:sz w:val="24"/>
          <w:lang w:val="ru-RU"/>
        </w:rPr>
      </w:pPr>
      <w:r w:rsidRPr="00C339C8">
        <w:rPr>
          <w:b/>
          <w:i/>
          <w:sz w:val="24"/>
          <w:lang w:val="ru-RU"/>
        </w:rPr>
        <w:t>Демонстрация</w:t>
      </w:r>
      <w:r w:rsidRPr="00C339C8">
        <w:rPr>
          <w:b/>
          <w:i/>
          <w:spacing w:val="-4"/>
          <w:sz w:val="24"/>
          <w:lang w:val="ru-RU"/>
        </w:rPr>
        <w:t xml:space="preserve"> </w:t>
      </w:r>
      <w:r w:rsidRPr="00C339C8">
        <w:rPr>
          <w:b/>
          <w:i/>
          <w:sz w:val="24"/>
          <w:lang w:val="ru-RU"/>
        </w:rPr>
        <w:t>опыта</w:t>
      </w:r>
      <w:r w:rsidRPr="00C339C8">
        <w:rPr>
          <w:b/>
          <w:i/>
          <w:spacing w:val="-7"/>
          <w:sz w:val="24"/>
          <w:lang w:val="ru-RU"/>
        </w:rPr>
        <w:t xml:space="preserve"> </w:t>
      </w:r>
      <w:r w:rsidRPr="00C339C8">
        <w:rPr>
          <w:sz w:val="24"/>
          <w:lang w:val="ru-RU"/>
        </w:rPr>
        <w:t>образование</w:t>
      </w:r>
      <w:r w:rsidRPr="00C339C8">
        <w:rPr>
          <w:spacing w:val="-6"/>
          <w:sz w:val="24"/>
          <w:lang w:val="ru-RU"/>
        </w:rPr>
        <w:t xml:space="preserve"> </w:t>
      </w:r>
      <w:r w:rsidRPr="00C339C8">
        <w:rPr>
          <w:sz w:val="24"/>
          <w:lang w:val="ru-RU"/>
        </w:rPr>
        <w:t>крахмала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листьях</w:t>
      </w:r>
      <w:r w:rsidRPr="00C339C8">
        <w:rPr>
          <w:spacing w:val="-5"/>
          <w:sz w:val="24"/>
          <w:lang w:val="ru-RU"/>
        </w:rPr>
        <w:t xml:space="preserve"> </w:t>
      </w:r>
      <w:r w:rsidRPr="00C339C8">
        <w:rPr>
          <w:sz w:val="24"/>
          <w:lang w:val="ru-RU"/>
        </w:rPr>
        <w:t>растений</w:t>
      </w:r>
      <w:r w:rsidRPr="00C339C8">
        <w:rPr>
          <w:spacing w:val="-4"/>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свету.</w:t>
      </w:r>
    </w:p>
    <w:p w14:paraId="4D4B7AE6" w14:textId="77777777" w:rsidR="00C339C8" w:rsidRPr="00C339C8" w:rsidRDefault="00C339C8" w:rsidP="00A344F5">
      <w:pPr>
        <w:spacing w:line="275" w:lineRule="exact"/>
        <w:ind w:left="567" w:right="375" w:firstLine="283"/>
        <w:rPr>
          <w:sz w:val="24"/>
          <w:lang w:val="ru-RU"/>
        </w:rPr>
      </w:pPr>
      <w:r w:rsidRPr="00C339C8">
        <w:rPr>
          <w:b/>
          <w:i/>
          <w:sz w:val="24"/>
          <w:lang w:val="ru-RU"/>
        </w:rPr>
        <w:t>Лабораторные</w:t>
      </w:r>
      <w:r w:rsidRPr="00C339C8">
        <w:rPr>
          <w:b/>
          <w:i/>
          <w:spacing w:val="-7"/>
          <w:sz w:val="24"/>
          <w:lang w:val="ru-RU"/>
        </w:rPr>
        <w:t xml:space="preserve"> </w:t>
      </w:r>
      <w:r w:rsidRPr="00C339C8">
        <w:rPr>
          <w:b/>
          <w:i/>
          <w:sz w:val="24"/>
          <w:lang w:val="ru-RU"/>
        </w:rPr>
        <w:t>работы</w:t>
      </w:r>
      <w:r w:rsidRPr="00C339C8">
        <w:rPr>
          <w:b/>
          <w:i/>
          <w:spacing w:val="-2"/>
          <w:sz w:val="24"/>
          <w:lang w:val="ru-RU"/>
        </w:rPr>
        <w:t xml:space="preserve"> </w:t>
      </w:r>
      <w:r w:rsidRPr="00C339C8">
        <w:rPr>
          <w:sz w:val="24"/>
          <w:lang w:val="ru-RU"/>
        </w:rPr>
        <w:t>по</w:t>
      </w:r>
      <w:r w:rsidRPr="00C339C8">
        <w:rPr>
          <w:spacing w:val="-2"/>
          <w:sz w:val="24"/>
          <w:lang w:val="ru-RU"/>
        </w:rPr>
        <w:t xml:space="preserve"> </w:t>
      </w:r>
      <w:r w:rsidRPr="00C339C8">
        <w:rPr>
          <w:sz w:val="24"/>
          <w:lang w:val="ru-RU"/>
        </w:rPr>
        <w:t>теме:</w:t>
      </w:r>
      <w:r w:rsidRPr="00C339C8">
        <w:rPr>
          <w:spacing w:val="-5"/>
          <w:sz w:val="24"/>
          <w:lang w:val="ru-RU"/>
        </w:rPr>
        <w:t xml:space="preserve"> </w:t>
      </w:r>
      <w:r w:rsidRPr="00C339C8">
        <w:rPr>
          <w:sz w:val="24"/>
          <w:lang w:val="ru-RU"/>
        </w:rPr>
        <w:t>органы</w:t>
      </w:r>
      <w:r w:rsidRPr="00C339C8">
        <w:rPr>
          <w:spacing w:val="-3"/>
          <w:sz w:val="24"/>
          <w:lang w:val="ru-RU"/>
        </w:rPr>
        <w:t xml:space="preserve"> </w:t>
      </w:r>
      <w:r w:rsidRPr="00C339C8">
        <w:rPr>
          <w:sz w:val="24"/>
          <w:lang w:val="ru-RU"/>
        </w:rPr>
        <w:t>цветкового</w:t>
      </w:r>
      <w:r w:rsidRPr="00C339C8">
        <w:rPr>
          <w:spacing w:val="2"/>
          <w:sz w:val="24"/>
          <w:lang w:val="ru-RU"/>
        </w:rPr>
        <w:t xml:space="preserve"> </w:t>
      </w:r>
      <w:r w:rsidRPr="00C339C8">
        <w:rPr>
          <w:sz w:val="24"/>
          <w:lang w:val="ru-RU"/>
        </w:rPr>
        <w:t>растения.</w:t>
      </w:r>
      <w:r w:rsidRPr="00C339C8">
        <w:rPr>
          <w:spacing w:val="6"/>
          <w:sz w:val="24"/>
          <w:lang w:val="ru-RU"/>
        </w:rPr>
        <w:t xml:space="preserve"> </w:t>
      </w:r>
      <w:r w:rsidRPr="00C339C8">
        <w:rPr>
          <w:sz w:val="24"/>
          <w:lang w:val="ru-RU"/>
        </w:rPr>
        <w:t>Строение</w:t>
      </w:r>
      <w:r w:rsidRPr="00C339C8">
        <w:rPr>
          <w:spacing w:val="-2"/>
          <w:sz w:val="24"/>
          <w:lang w:val="ru-RU"/>
        </w:rPr>
        <w:t xml:space="preserve"> </w:t>
      </w:r>
      <w:r w:rsidRPr="00C339C8">
        <w:rPr>
          <w:sz w:val="24"/>
          <w:lang w:val="ru-RU"/>
        </w:rPr>
        <w:t>цветка.</w:t>
      </w:r>
    </w:p>
    <w:p w14:paraId="63B6AFAE"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Строение</w:t>
      </w:r>
      <w:r w:rsidRPr="00C339C8">
        <w:rPr>
          <w:spacing w:val="-1"/>
          <w:sz w:val="24"/>
          <w:szCs w:val="24"/>
          <w:lang w:val="ru-RU"/>
        </w:rPr>
        <w:t xml:space="preserve"> </w:t>
      </w:r>
      <w:r w:rsidRPr="00C339C8">
        <w:rPr>
          <w:sz w:val="24"/>
          <w:szCs w:val="24"/>
          <w:lang w:val="ru-RU"/>
        </w:rPr>
        <w:t>семени.</w:t>
      </w:r>
    </w:p>
    <w:p w14:paraId="727E9627" w14:textId="77777777" w:rsidR="00C339C8" w:rsidRPr="00C339C8" w:rsidRDefault="00C339C8" w:rsidP="00A344F5">
      <w:pPr>
        <w:spacing w:line="242" w:lineRule="auto"/>
        <w:ind w:left="567" w:right="375" w:firstLine="283"/>
        <w:rPr>
          <w:sz w:val="24"/>
          <w:szCs w:val="24"/>
          <w:lang w:val="ru-RU"/>
        </w:rPr>
      </w:pPr>
      <w:r w:rsidRPr="00C339C8">
        <w:rPr>
          <w:b/>
          <w:i/>
          <w:sz w:val="24"/>
          <w:szCs w:val="24"/>
          <w:lang w:val="ru-RU"/>
        </w:rPr>
        <w:t>Практические работы</w:t>
      </w:r>
      <w:r w:rsidRPr="00C339C8">
        <w:rPr>
          <w:b/>
          <w:sz w:val="24"/>
          <w:szCs w:val="24"/>
          <w:lang w:val="ru-RU"/>
        </w:rPr>
        <w:t>. О</w:t>
      </w:r>
      <w:r w:rsidRPr="00C339C8">
        <w:rPr>
          <w:sz w:val="24"/>
          <w:szCs w:val="24"/>
          <w:lang w:val="ru-RU"/>
        </w:rPr>
        <w:t>бразование придаточных корней (черенкование стебля, лис-</w:t>
      </w:r>
      <w:r w:rsidRPr="00C339C8">
        <w:rPr>
          <w:spacing w:val="-57"/>
          <w:sz w:val="24"/>
          <w:szCs w:val="24"/>
          <w:lang w:val="ru-RU"/>
        </w:rPr>
        <w:t xml:space="preserve"> </w:t>
      </w:r>
      <w:r w:rsidRPr="00C339C8">
        <w:rPr>
          <w:sz w:val="24"/>
          <w:szCs w:val="24"/>
          <w:lang w:val="ru-RU"/>
        </w:rPr>
        <w:t>товое деление).</w:t>
      </w:r>
      <w:r w:rsidRPr="00C339C8">
        <w:rPr>
          <w:spacing w:val="-1"/>
          <w:sz w:val="24"/>
          <w:szCs w:val="24"/>
          <w:lang w:val="ru-RU"/>
        </w:rPr>
        <w:t xml:space="preserve"> </w:t>
      </w: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всхожести</w:t>
      </w:r>
      <w:r w:rsidRPr="00C339C8">
        <w:rPr>
          <w:spacing w:val="-1"/>
          <w:sz w:val="24"/>
          <w:szCs w:val="24"/>
          <w:lang w:val="ru-RU"/>
        </w:rPr>
        <w:t xml:space="preserve"> </w:t>
      </w:r>
      <w:r w:rsidRPr="00C339C8">
        <w:rPr>
          <w:sz w:val="24"/>
          <w:szCs w:val="24"/>
          <w:lang w:val="ru-RU"/>
        </w:rPr>
        <w:t>семян.</w:t>
      </w:r>
    </w:p>
    <w:p w14:paraId="7D533E3D" w14:textId="77777777" w:rsidR="00C339C8" w:rsidRPr="00C339C8" w:rsidRDefault="00C339C8" w:rsidP="00A344F5">
      <w:pPr>
        <w:spacing w:before="6" w:line="237" w:lineRule="auto"/>
        <w:ind w:left="567" w:right="375" w:firstLine="283"/>
        <w:rPr>
          <w:sz w:val="24"/>
          <w:szCs w:val="24"/>
          <w:lang w:val="ru-RU"/>
        </w:rPr>
      </w:pPr>
      <w:bookmarkStart w:id="992" w:name="Растения_леса"/>
      <w:bookmarkEnd w:id="992"/>
      <w:r w:rsidRPr="00C339C8">
        <w:rPr>
          <w:sz w:val="24"/>
          <w:szCs w:val="24"/>
          <w:lang w:val="ru-RU"/>
        </w:rPr>
        <w:t>Растения леса</w:t>
      </w:r>
      <w:r w:rsidRPr="00C339C8">
        <w:rPr>
          <w:spacing w:val="-57"/>
          <w:sz w:val="24"/>
          <w:szCs w:val="24"/>
          <w:lang w:val="ru-RU"/>
        </w:rPr>
        <w:t xml:space="preserve"> </w:t>
      </w:r>
      <w:r w:rsidRPr="00C339C8">
        <w:rPr>
          <w:sz w:val="24"/>
          <w:szCs w:val="24"/>
          <w:lang w:val="ru-RU"/>
        </w:rPr>
        <w:t>Некоторые</w:t>
      </w:r>
      <w:r w:rsidRPr="00C339C8">
        <w:rPr>
          <w:spacing w:val="-1"/>
          <w:sz w:val="24"/>
          <w:szCs w:val="24"/>
          <w:lang w:val="ru-RU"/>
        </w:rPr>
        <w:t xml:space="preserve"> </w:t>
      </w:r>
      <w:r w:rsidRPr="00C339C8">
        <w:rPr>
          <w:sz w:val="24"/>
          <w:szCs w:val="24"/>
          <w:lang w:val="ru-RU"/>
        </w:rPr>
        <w:t>биологические</w:t>
      </w:r>
      <w:r w:rsidRPr="00C339C8">
        <w:rPr>
          <w:spacing w:val="-5"/>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леса.</w:t>
      </w:r>
    </w:p>
    <w:p w14:paraId="7D87B5E6" w14:textId="77777777" w:rsidR="00C339C8" w:rsidRPr="00C339C8" w:rsidRDefault="00C339C8" w:rsidP="00A344F5">
      <w:pPr>
        <w:spacing w:line="270" w:lineRule="exact"/>
        <w:ind w:left="567" w:right="375" w:firstLine="283"/>
        <w:rPr>
          <w:sz w:val="24"/>
          <w:lang w:val="ru-RU"/>
        </w:rPr>
      </w:pPr>
      <w:r w:rsidRPr="00C339C8">
        <w:rPr>
          <w:i/>
          <w:sz w:val="24"/>
          <w:lang w:val="ru-RU"/>
        </w:rPr>
        <w:t>Лиственные</w:t>
      </w:r>
      <w:r w:rsidRPr="00C339C8">
        <w:rPr>
          <w:i/>
          <w:spacing w:val="-2"/>
          <w:sz w:val="24"/>
          <w:lang w:val="ru-RU"/>
        </w:rPr>
        <w:t xml:space="preserve"> </w:t>
      </w:r>
      <w:r w:rsidRPr="00C339C8">
        <w:rPr>
          <w:i/>
          <w:sz w:val="24"/>
          <w:lang w:val="ru-RU"/>
        </w:rPr>
        <w:t>деревья</w:t>
      </w:r>
      <w:r w:rsidRPr="00C339C8">
        <w:rPr>
          <w:sz w:val="24"/>
          <w:lang w:val="ru-RU"/>
        </w:rPr>
        <w:t>:</w:t>
      </w:r>
      <w:r w:rsidRPr="00C339C8">
        <w:rPr>
          <w:spacing w:val="-1"/>
          <w:sz w:val="24"/>
          <w:lang w:val="ru-RU"/>
        </w:rPr>
        <w:t xml:space="preserve"> </w:t>
      </w:r>
      <w:r w:rsidRPr="00C339C8">
        <w:rPr>
          <w:sz w:val="24"/>
          <w:lang w:val="ru-RU"/>
        </w:rPr>
        <w:t>береза,</w:t>
      </w:r>
      <w:r w:rsidRPr="00C339C8">
        <w:rPr>
          <w:spacing w:val="1"/>
          <w:sz w:val="24"/>
          <w:lang w:val="ru-RU"/>
        </w:rPr>
        <w:t xml:space="preserve"> </w:t>
      </w:r>
      <w:r w:rsidRPr="00C339C8">
        <w:rPr>
          <w:sz w:val="24"/>
          <w:lang w:val="ru-RU"/>
        </w:rPr>
        <w:t>дуб,</w:t>
      </w:r>
      <w:r w:rsidRPr="00C339C8">
        <w:rPr>
          <w:spacing w:val="1"/>
          <w:sz w:val="24"/>
          <w:lang w:val="ru-RU"/>
        </w:rPr>
        <w:t xml:space="preserve"> </w:t>
      </w:r>
      <w:r w:rsidRPr="00C339C8">
        <w:rPr>
          <w:sz w:val="24"/>
          <w:lang w:val="ru-RU"/>
        </w:rPr>
        <w:t>липа,</w:t>
      </w:r>
      <w:r w:rsidRPr="00C339C8">
        <w:rPr>
          <w:spacing w:val="-7"/>
          <w:sz w:val="24"/>
          <w:lang w:val="ru-RU"/>
        </w:rPr>
        <w:t xml:space="preserve"> </w:t>
      </w:r>
      <w:r w:rsidRPr="00C339C8">
        <w:rPr>
          <w:sz w:val="24"/>
          <w:lang w:val="ru-RU"/>
        </w:rPr>
        <w:t>осина</w:t>
      </w:r>
      <w:r w:rsidRPr="00C339C8">
        <w:rPr>
          <w:spacing w:val="-7"/>
          <w:sz w:val="24"/>
          <w:lang w:val="ru-RU"/>
        </w:rPr>
        <w:t xml:space="preserve"> </w:t>
      </w:r>
      <w:r w:rsidRPr="00C339C8">
        <w:rPr>
          <w:sz w:val="24"/>
          <w:lang w:val="ru-RU"/>
        </w:rPr>
        <w:t>или другие</w:t>
      </w:r>
      <w:r w:rsidRPr="00C339C8">
        <w:rPr>
          <w:spacing w:val="-1"/>
          <w:sz w:val="24"/>
          <w:lang w:val="ru-RU"/>
        </w:rPr>
        <w:t xml:space="preserve"> </w:t>
      </w:r>
      <w:r w:rsidRPr="00C339C8">
        <w:rPr>
          <w:sz w:val="24"/>
          <w:lang w:val="ru-RU"/>
        </w:rPr>
        <w:t>местные</w:t>
      </w:r>
      <w:r w:rsidRPr="00C339C8">
        <w:rPr>
          <w:spacing w:val="-7"/>
          <w:sz w:val="24"/>
          <w:lang w:val="ru-RU"/>
        </w:rPr>
        <w:t xml:space="preserve"> </w:t>
      </w:r>
      <w:r w:rsidRPr="00C339C8">
        <w:rPr>
          <w:sz w:val="24"/>
          <w:lang w:val="ru-RU"/>
        </w:rPr>
        <w:t>породы.</w:t>
      </w:r>
    </w:p>
    <w:p w14:paraId="5A5A2F9D" w14:textId="77777777" w:rsidR="00C339C8" w:rsidRPr="00C339C8" w:rsidRDefault="00C339C8" w:rsidP="00A344F5">
      <w:pPr>
        <w:spacing w:line="270" w:lineRule="exact"/>
        <w:ind w:left="567" w:right="375" w:firstLine="283"/>
        <w:rPr>
          <w:sz w:val="24"/>
          <w:lang w:val="ru-RU"/>
        </w:rPr>
        <w:sectPr w:rsidR="00C339C8" w:rsidRPr="00C339C8">
          <w:pgSz w:w="11910" w:h="16840"/>
          <w:pgMar w:top="580" w:right="240" w:bottom="1660" w:left="380" w:header="0" w:footer="1384" w:gutter="0"/>
          <w:cols w:space="720"/>
        </w:sectPr>
      </w:pPr>
    </w:p>
    <w:p w14:paraId="50E18C00" w14:textId="77777777" w:rsidR="00C339C8" w:rsidRPr="00C339C8" w:rsidRDefault="00C339C8" w:rsidP="00A344F5">
      <w:pPr>
        <w:spacing w:before="4"/>
        <w:ind w:left="567" w:right="375" w:firstLine="283"/>
        <w:rPr>
          <w:sz w:val="30"/>
          <w:szCs w:val="24"/>
          <w:lang w:val="ru-RU"/>
        </w:rPr>
      </w:pPr>
    </w:p>
    <w:p w14:paraId="77C4C067" w14:textId="77777777" w:rsidR="00C339C8" w:rsidRPr="00C339C8" w:rsidRDefault="00C339C8" w:rsidP="00A344F5">
      <w:pPr>
        <w:ind w:left="567" w:right="375" w:firstLine="283"/>
        <w:rPr>
          <w:sz w:val="24"/>
          <w:szCs w:val="24"/>
          <w:lang w:val="ru-RU"/>
        </w:rPr>
      </w:pPr>
      <w:r w:rsidRPr="00C339C8">
        <w:rPr>
          <w:spacing w:val="-1"/>
          <w:sz w:val="24"/>
          <w:szCs w:val="24"/>
          <w:lang w:val="ru-RU"/>
        </w:rPr>
        <w:t>края.</w:t>
      </w:r>
    </w:p>
    <w:p w14:paraId="5216188B" w14:textId="77777777" w:rsidR="00C339C8" w:rsidRPr="00C339C8" w:rsidRDefault="00C339C8" w:rsidP="00A344F5">
      <w:pPr>
        <w:spacing w:before="75"/>
        <w:ind w:left="567" w:right="375" w:firstLine="283"/>
        <w:rPr>
          <w:sz w:val="24"/>
          <w:szCs w:val="24"/>
          <w:lang w:val="ru-RU"/>
        </w:rPr>
      </w:pPr>
      <w:r w:rsidRPr="00C339C8">
        <w:rPr>
          <w:sz w:val="24"/>
          <w:szCs w:val="24"/>
          <w:lang w:val="ru-RU"/>
        </w:rPr>
        <w:br w:type="column"/>
      </w:r>
      <w:r w:rsidRPr="00C339C8">
        <w:rPr>
          <w:i/>
          <w:sz w:val="24"/>
          <w:szCs w:val="24"/>
          <w:lang w:val="ru-RU"/>
        </w:rPr>
        <w:lastRenderedPageBreak/>
        <w:t>Хвойные</w:t>
      </w:r>
      <w:r w:rsidRPr="00C339C8">
        <w:rPr>
          <w:i/>
          <w:spacing w:val="53"/>
          <w:sz w:val="24"/>
          <w:szCs w:val="24"/>
          <w:lang w:val="ru-RU"/>
        </w:rPr>
        <w:t xml:space="preserve"> </w:t>
      </w:r>
      <w:r w:rsidRPr="00C339C8">
        <w:rPr>
          <w:i/>
          <w:sz w:val="24"/>
          <w:szCs w:val="24"/>
          <w:lang w:val="ru-RU"/>
        </w:rPr>
        <w:t>деревья</w:t>
      </w:r>
      <w:r w:rsidRPr="00C339C8">
        <w:rPr>
          <w:sz w:val="24"/>
          <w:szCs w:val="24"/>
          <w:lang w:val="ru-RU"/>
        </w:rPr>
        <w:t>:</w:t>
      </w:r>
      <w:r w:rsidRPr="00C339C8">
        <w:rPr>
          <w:spacing w:val="55"/>
          <w:sz w:val="24"/>
          <w:szCs w:val="24"/>
          <w:lang w:val="ru-RU"/>
        </w:rPr>
        <w:t xml:space="preserve"> </w:t>
      </w:r>
      <w:r w:rsidRPr="00C339C8">
        <w:rPr>
          <w:sz w:val="24"/>
          <w:szCs w:val="24"/>
          <w:lang w:val="ru-RU"/>
        </w:rPr>
        <w:t>ель,</w:t>
      </w:r>
      <w:r w:rsidRPr="00C339C8">
        <w:rPr>
          <w:spacing w:val="57"/>
          <w:sz w:val="24"/>
          <w:szCs w:val="24"/>
          <w:lang w:val="ru-RU"/>
        </w:rPr>
        <w:t xml:space="preserve"> </w:t>
      </w:r>
      <w:r w:rsidRPr="00C339C8">
        <w:rPr>
          <w:sz w:val="24"/>
          <w:szCs w:val="24"/>
          <w:lang w:val="ru-RU"/>
        </w:rPr>
        <w:t>сосна</w:t>
      </w:r>
      <w:r w:rsidRPr="00C339C8">
        <w:rPr>
          <w:spacing w:val="53"/>
          <w:sz w:val="24"/>
          <w:szCs w:val="24"/>
          <w:lang w:val="ru-RU"/>
        </w:rPr>
        <w:t xml:space="preserve"> </w:t>
      </w:r>
      <w:r w:rsidRPr="00C339C8">
        <w:rPr>
          <w:sz w:val="24"/>
          <w:szCs w:val="24"/>
          <w:lang w:val="ru-RU"/>
        </w:rPr>
        <w:t>или</w:t>
      </w:r>
      <w:r w:rsidRPr="00C339C8">
        <w:rPr>
          <w:spacing w:val="56"/>
          <w:sz w:val="24"/>
          <w:szCs w:val="24"/>
          <w:lang w:val="ru-RU"/>
        </w:rPr>
        <w:t xml:space="preserve"> </w:t>
      </w:r>
      <w:r w:rsidRPr="00C339C8">
        <w:rPr>
          <w:sz w:val="24"/>
          <w:szCs w:val="24"/>
          <w:lang w:val="ru-RU"/>
        </w:rPr>
        <w:t>другие</w:t>
      </w:r>
      <w:r w:rsidRPr="00C339C8">
        <w:rPr>
          <w:spacing w:val="58"/>
          <w:sz w:val="24"/>
          <w:szCs w:val="24"/>
          <w:lang w:val="ru-RU"/>
        </w:rPr>
        <w:t xml:space="preserve"> </w:t>
      </w:r>
      <w:r w:rsidRPr="00C339C8">
        <w:rPr>
          <w:sz w:val="24"/>
          <w:szCs w:val="24"/>
          <w:lang w:val="ru-RU"/>
        </w:rPr>
        <w:t>породы</w:t>
      </w:r>
      <w:r w:rsidRPr="00C339C8">
        <w:rPr>
          <w:spacing w:val="56"/>
          <w:sz w:val="24"/>
          <w:szCs w:val="24"/>
          <w:lang w:val="ru-RU"/>
        </w:rPr>
        <w:t xml:space="preserve"> </w:t>
      </w:r>
      <w:r w:rsidRPr="00C339C8">
        <w:rPr>
          <w:sz w:val="24"/>
          <w:szCs w:val="24"/>
          <w:lang w:val="ru-RU"/>
        </w:rPr>
        <w:t>деревьев,</w:t>
      </w:r>
      <w:r w:rsidRPr="00C339C8">
        <w:rPr>
          <w:spacing w:val="57"/>
          <w:sz w:val="24"/>
          <w:szCs w:val="24"/>
          <w:lang w:val="ru-RU"/>
        </w:rPr>
        <w:t xml:space="preserve"> </w:t>
      </w:r>
      <w:r w:rsidRPr="00C339C8">
        <w:rPr>
          <w:sz w:val="24"/>
          <w:szCs w:val="24"/>
          <w:lang w:val="ru-RU"/>
        </w:rPr>
        <w:t>характерные</w:t>
      </w:r>
      <w:r w:rsidRPr="00C339C8">
        <w:rPr>
          <w:spacing w:val="-2"/>
          <w:sz w:val="24"/>
          <w:szCs w:val="24"/>
          <w:lang w:val="ru-RU"/>
        </w:rPr>
        <w:t xml:space="preserve"> </w:t>
      </w:r>
      <w:r w:rsidRPr="00C339C8">
        <w:rPr>
          <w:sz w:val="24"/>
          <w:szCs w:val="24"/>
          <w:lang w:val="ru-RU"/>
        </w:rPr>
        <w:t>для</w:t>
      </w:r>
      <w:r w:rsidRPr="00C339C8">
        <w:rPr>
          <w:spacing w:val="14"/>
          <w:sz w:val="24"/>
          <w:szCs w:val="24"/>
          <w:lang w:val="ru-RU"/>
        </w:rPr>
        <w:t xml:space="preserve"> </w:t>
      </w:r>
      <w:r w:rsidRPr="00C339C8">
        <w:rPr>
          <w:sz w:val="24"/>
          <w:szCs w:val="24"/>
          <w:lang w:val="ru-RU"/>
        </w:rPr>
        <w:t>данного</w:t>
      </w:r>
    </w:p>
    <w:p w14:paraId="34B86058" w14:textId="77777777" w:rsidR="00C339C8" w:rsidRPr="00C339C8" w:rsidRDefault="00C339C8" w:rsidP="00A344F5">
      <w:pPr>
        <w:ind w:left="567" w:right="375" w:firstLine="283"/>
        <w:rPr>
          <w:sz w:val="24"/>
          <w:szCs w:val="24"/>
          <w:lang w:val="ru-RU"/>
        </w:rPr>
      </w:pPr>
    </w:p>
    <w:p w14:paraId="2054CD43" w14:textId="77777777" w:rsidR="00C339C8" w:rsidRPr="00C339C8" w:rsidRDefault="00C339C8" w:rsidP="00A344F5">
      <w:pPr>
        <w:ind w:left="567" w:right="375" w:firstLine="283"/>
        <w:rPr>
          <w:sz w:val="24"/>
          <w:szCs w:val="24"/>
          <w:lang w:val="ru-RU"/>
        </w:rPr>
      </w:pPr>
      <w:r w:rsidRPr="00C339C8">
        <w:rPr>
          <w:sz w:val="24"/>
          <w:szCs w:val="24"/>
          <w:lang w:val="ru-RU"/>
        </w:rPr>
        <w:t>Особенности</w:t>
      </w:r>
      <w:r w:rsidRPr="00C339C8">
        <w:rPr>
          <w:spacing w:val="52"/>
          <w:sz w:val="24"/>
          <w:szCs w:val="24"/>
          <w:lang w:val="ru-RU"/>
        </w:rPr>
        <w:t xml:space="preserve"> </w:t>
      </w:r>
      <w:r w:rsidRPr="00C339C8">
        <w:rPr>
          <w:sz w:val="24"/>
          <w:szCs w:val="24"/>
          <w:lang w:val="ru-RU"/>
        </w:rPr>
        <w:t>внешнего</w:t>
      </w:r>
      <w:r w:rsidRPr="00C339C8">
        <w:rPr>
          <w:spacing w:val="56"/>
          <w:sz w:val="24"/>
          <w:szCs w:val="24"/>
          <w:lang w:val="ru-RU"/>
        </w:rPr>
        <w:t xml:space="preserve"> </w:t>
      </w:r>
      <w:r w:rsidRPr="00C339C8">
        <w:rPr>
          <w:sz w:val="24"/>
          <w:szCs w:val="24"/>
          <w:lang w:val="ru-RU"/>
        </w:rPr>
        <w:t>строения</w:t>
      </w:r>
      <w:r w:rsidRPr="00C339C8">
        <w:rPr>
          <w:spacing w:val="50"/>
          <w:sz w:val="24"/>
          <w:szCs w:val="24"/>
          <w:lang w:val="ru-RU"/>
        </w:rPr>
        <w:t xml:space="preserve"> </w:t>
      </w:r>
      <w:r w:rsidRPr="00C339C8">
        <w:rPr>
          <w:sz w:val="24"/>
          <w:szCs w:val="24"/>
          <w:lang w:val="ru-RU"/>
        </w:rPr>
        <w:t>деревьев.</w:t>
      </w:r>
      <w:r w:rsidRPr="00C339C8">
        <w:rPr>
          <w:spacing w:val="53"/>
          <w:sz w:val="24"/>
          <w:szCs w:val="24"/>
          <w:lang w:val="ru-RU"/>
        </w:rPr>
        <w:t xml:space="preserve"> </w:t>
      </w:r>
      <w:r w:rsidRPr="00C339C8">
        <w:rPr>
          <w:sz w:val="24"/>
          <w:szCs w:val="24"/>
          <w:lang w:val="ru-RU"/>
        </w:rPr>
        <w:t>Сравнительная</w:t>
      </w:r>
      <w:r w:rsidRPr="00C339C8">
        <w:rPr>
          <w:spacing w:val="51"/>
          <w:sz w:val="24"/>
          <w:szCs w:val="24"/>
          <w:lang w:val="ru-RU"/>
        </w:rPr>
        <w:t xml:space="preserve"> </w:t>
      </w:r>
      <w:r w:rsidRPr="00C339C8">
        <w:rPr>
          <w:sz w:val="24"/>
          <w:szCs w:val="24"/>
          <w:lang w:val="ru-RU"/>
        </w:rPr>
        <w:t>характеристика.</w:t>
      </w:r>
      <w:r w:rsidRPr="00C339C8">
        <w:rPr>
          <w:spacing w:val="14"/>
          <w:sz w:val="24"/>
          <w:szCs w:val="24"/>
          <w:lang w:val="ru-RU"/>
        </w:rPr>
        <w:t xml:space="preserve"> </w:t>
      </w:r>
      <w:r w:rsidRPr="00C339C8">
        <w:rPr>
          <w:sz w:val="24"/>
          <w:szCs w:val="24"/>
          <w:lang w:val="ru-RU"/>
        </w:rPr>
        <w:t>Внешний</w:t>
      </w:r>
    </w:p>
    <w:p w14:paraId="70534D24"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num="2" w:space="720" w:equalWidth="0">
            <w:col w:w="1409" w:space="40"/>
            <w:col w:w="9841"/>
          </w:cols>
        </w:sectPr>
      </w:pPr>
    </w:p>
    <w:p w14:paraId="46C35B0F"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lastRenderedPageBreak/>
        <w:t>вид,</w:t>
      </w:r>
      <w:r w:rsidRPr="00C339C8">
        <w:rPr>
          <w:spacing w:val="-3"/>
          <w:sz w:val="24"/>
          <w:szCs w:val="24"/>
          <w:lang w:val="ru-RU"/>
        </w:rPr>
        <w:t xml:space="preserve"> </w:t>
      </w:r>
      <w:r w:rsidRPr="00C339C8">
        <w:rPr>
          <w:sz w:val="24"/>
          <w:szCs w:val="24"/>
          <w:lang w:val="ru-RU"/>
        </w:rPr>
        <w:t>условия</w:t>
      </w:r>
      <w:r w:rsidRPr="00C339C8">
        <w:rPr>
          <w:spacing w:val="-3"/>
          <w:sz w:val="24"/>
          <w:szCs w:val="24"/>
          <w:lang w:val="ru-RU"/>
        </w:rPr>
        <w:t xml:space="preserve"> </w:t>
      </w:r>
      <w:r w:rsidRPr="00C339C8">
        <w:rPr>
          <w:sz w:val="24"/>
          <w:szCs w:val="24"/>
          <w:lang w:val="ru-RU"/>
        </w:rPr>
        <w:t>произрастания.</w:t>
      </w:r>
      <w:r w:rsidRPr="00C339C8">
        <w:rPr>
          <w:spacing w:val="-2"/>
          <w:sz w:val="24"/>
          <w:szCs w:val="24"/>
          <w:lang w:val="ru-RU"/>
        </w:rPr>
        <w:t xml:space="preserve"> </w:t>
      </w:r>
      <w:r w:rsidRPr="00C339C8">
        <w:rPr>
          <w:sz w:val="24"/>
          <w:szCs w:val="24"/>
          <w:lang w:val="ru-RU"/>
        </w:rPr>
        <w:t>Использование</w:t>
      </w:r>
      <w:r w:rsidRPr="00C339C8">
        <w:rPr>
          <w:spacing w:val="-10"/>
          <w:sz w:val="24"/>
          <w:szCs w:val="24"/>
          <w:lang w:val="ru-RU"/>
        </w:rPr>
        <w:t xml:space="preserve"> </w:t>
      </w:r>
      <w:r w:rsidRPr="00C339C8">
        <w:rPr>
          <w:sz w:val="24"/>
          <w:szCs w:val="24"/>
          <w:lang w:val="ru-RU"/>
        </w:rPr>
        <w:t>древесины</w:t>
      </w:r>
      <w:r w:rsidRPr="00C339C8">
        <w:rPr>
          <w:spacing w:val="-3"/>
          <w:sz w:val="24"/>
          <w:szCs w:val="24"/>
          <w:lang w:val="ru-RU"/>
        </w:rPr>
        <w:t xml:space="preserve"> </w:t>
      </w:r>
      <w:r w:rsidRPr="00C339C8">
        <w:rPr>
          <w:sz w:val="24"/>
          <w:szCs w:val="24"/>
          <w:lang w:val="ru-RU"/>
        </w:rPr>
        <w:t>различных</w:t>
      </w:r>
      <w:r w:rsidRPr="00C339C8">
        <w:rPr>
          <w:spacing w:val="-8"/>
          <w:sz w:val="24"/>
          <w:szCs w:val="24"/>
          <w:lang w:val="ru-RU"/>
        </w:rPr>
        <w:t xml:space="preserve"> </w:t>
      </w:r>
      <w:r w:rsidRPr="00C339C8">
        <w:rPr>
          <w:sz w:val="24"/>
          <w:szCs w:val="24"/>
          <w:lang w:val="ru-RU"/>
        </w:rPr>
        <w:t>пород.</w:t>
      </w:r>
    </w:p>
    <w:p w14:paraId="4F892763" w14:textId="77777777" w:rsidR="00C339C8" w:rsidRPr="00C339C8" w:rsidRDefault="00C339C8" w:rsidP="00A344F5">
      <w:pPr>
        <w:ind w:left="567" w:right="375" w:firstLine="283"/>
        <w:rPr>
          <w:sz w:val="24"/>
          <w:szCs w:val="24"/>
          <w:lang w:val="ru-RU"/>
        </w:rPr>
      </w:pPr>
      <w:r w:rsidRPr="00C339C8">
        <w:rPr>
          <w:i/>
          <w:sz w:val="24"/>
          <w:szCs w:val="24"/>
          <w:lang w:val="ru-RU"/>
        </w:rPr>
        <w:t>Лесные кустарники</w:t>
      </w:r>
      <w:r w:rsidRPr="00C339C8">
        <w:rPr>
          <w:sz w:val="24"/>
          <w:szCs w:val="24"/>
          <w:lang w:val="ru-RU"/>
        </w:rPr>
        <w:t>.</w:t>
      </w:r>
      <w:r w:rsidRPr="00C339C8">
        <w:rPr>
          <w:spacing w:val="1"/>
          <w:sz w:val="24"/>
          <w:szCs w:val="24"/>
          <w:lang w:val="ru-RU"/>
        </w:rPr>
        <w:t xml:space="preserve"> </w:t>
      </w:r>
      <w:r w:rsidRPr="00C339C8">
        <w:rPr>
          <w:sz w:val="24"/>
          <w:szCs w:val="24"/>
          <w:lang w:val="ru-RU"/>
        </w:rPr>
        <w:t>Особенности внешнего</w:t>
      </w:r>
      <w:r w:rsidRPr="00C339C8">
        <w:rPr>
          <w:spacing w:val="1"/>
          <w:sz w:val="24"/>
          <w:szCs w:val="24"/>
          <w:lang w:val="ru-RU"/>
        </w:rPr>
        <w:t xml:space="preserve"> </w:t>
      </w:r>
      <w:r w:rsidRPr="00C339C8">
        <w:rPr>
          <w:sz w:val="24"/>
          <w:szCs w:val="24"/>
          <w:lang w:val="ru-RU"/>
        </w:rPr>
        <w:t>строения кустарников.</w:t>
      </w:r>
      <w:r w:rsidRPr="00C339C8">
        <w:rPr>
          <w:spacing w:val="60"/>
          <w:sz w:val="24"/>
          <w:szCs w:val="24"/>
          <w:lang w:val="ru-RU"/>
        </w:rPr>
        <w:t xml:space="preserve"> </w:t>
      </w:r>
      <w:r w:rsidRPr="00C339C8">
        <w:rPr>
          <w:sz w:val="24"/>
          <w:szCs w:val="24"/>
          <w:lang w:val="ru-RU"/>
        </w:rPr>
        <w:t>Отличие деревьев</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кустарников.Бузина,</w:t>
      </w:r>
      <w:r w:rsidRPr="00C339C8">
        <w:rPr>
          <w:spacing w:val="1"/>
          <w:sz w:val="24"/>
          <w:szCs w:val="24"/>
          <w:lang w:val="ru-RU"/>
        </w:rPr>
        <w:t xml:space="preserve"> </w:t>
      </w:r>
      <w:r w:rsidRPr="00C339C8">
        <w:rPr>
          <w:sz w:val="24"/>
          <w:szCs w:val="24"/>
          <w:lang w:val="ru-RU"/>
        </w:rPr>
        <w:t>лещина</w:t>
      </w:r>
      <w:r w:rsidRPr="00C339C8">
        <w:rPr>
          <w:spacing w:val="1"/>
          <w:sz w:val="24"/>
          <w:szCs w:val="24"/>
          <w:lang w:val="ru-RU"/>
        </w:rPr>
        <w:t xml:space="preserve"> </w:t>
      </w:r>
      <w:r w:rsidRPr="00C339C8">
        <w:rPr>
          <w:sz w:val="24"/>
          <w:szCs w:val="24"/>
          <w:lang w:val="ru-RU"/>
        </w:rPr>
        <w:t>(орешник),</w:t>
      </w:r>
      <w:r w:rsidRPr="00C339C8">
        <w:rPr>
          <w:spacing w:val="1"/>
          <w:sz w:val="24"/>
          <w:szCs w:val="24"/>
          <w:lang w:val="ru-RU"/>
        </w:rPr>
        <w:t xml:space="preserve"> </w:t>
      </w:r>
      <w:r w:rsidRPr="00C339C8">
        <w:rPr>
          <w:sz w:val="24"/>
          <w:szCs w:val="24"/>
          <w:lang w:val="ru-RU"/>
        </w:rPr>
        <w:t>шиповник.</w:t>
      </w:r>
      <w:r w:rsidRPr="00C339C8">
        <w:rPr>
          <w:spacing w:val="1"/>
          <w:sz w:val="24"/>
          <w:szCs w:val="24"/>
          <w:lang w:val="ru-RU"/>
        </w:rPr>
        <w:t xml:space="preserve"> </w: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Отличительные</w:t>
      </w:r>
      <w:r w:rsidRPr="00C339C8">
        <w:rPr>
          <w:spacing w:val="-5"/>
          <w:sz w:val="24"/>
          <w:szCs w:val="24"/>
          <w:lang w:val="ru-RU"/>
        </w:rPr>
        <w:t xml:space="preserve"> </w:t>
      </w:r>
      <w:r w:rsidRPr="00C339C8">
        <w:rPr>
          <w:sz w:val="24"/>
          <w:szCs w:val="24"/>
          <w:lang w:val="ru-RU"/>
        </w:rPr>
        <w:t>признаки</w:t>
      </w:r>
      <w:r w:rsidRPr="00C339C8">
        <w:rPr>
          <w:spacing w:val="3"/>
          <w:sz w:val="24"/>
          <w:szCs w:val="24"/>
          <w:lang w:val="ru-RU"/>
        </w:rPr>
        <w:t xml:space="preserve"> </w:t>
      </w:r>
      <w:r w:rsidRPr="00C339C8">
        <w:rPr>
          <w:sz w:val="24"/>
          <w:szCs w:val="24"/>
          <w:lang w:val="ru-RU"/>
        </w:rPr>
        <w:t>съедобных</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ядовитых</w:t>
      </w:r>
      <w:r w:rsidRPr="00C339C8">
        <w:rPr>
          <w:spacing w:val="3"/>
          <w:sz w:val="24"/>
          <w:szCs w:val="24"/>
          <w:lang w:val="ru-RU"/>
        </w:rPr>
        <w:t xml:space="preserve"> </w:t>
      </w:r>
      <w:r w:rsidRPr="00C339C8">
        <w:rPr>
          <w:sz w:val="24"/>
          <w:szCs w:val="24"/>
          <w:lang w:val="ru-RU"/>
        </w:rPr>
        <w:t>плодов.</w:t>
      </w:r>
    </w:p>
    <w:p w14:paraId="5BB8F21B" w14:textId="77777777" w:rsidR="00C339C8" w:rsidRPr="00C339C8" w:rsidRDefault="00C339C8" w:rsidP="00A344F5">
      <w:pPr>
        <w:spacing w:before="2"/>
        <w:ind w:left="567" w:right="375" w:firstLine="283"/>
        <w:rPr>
          <w:sz w:val="24"/>
          <w:szCs w:val="24"/>
          <w:lang w:val="ru-RU"/>
        </w:rPr>
      </w:pPr>
      <w:r w:rsidRPr="00C339C8">
        <w:rPr>
          <w:i/>
          <w:sz w:val="24"/>
          <w:szCs w:val="24"/>
          <w:lang w:val="ru-RU"/>
        </w:rPr>
        <w:t>Ягодные кустарнички</w:t>
      </w:r>
      <w:r w:rsidRPr="00C339C8">
        <w:rPr>
          <w:sz w:val="24"/>
          <w:szCs w:val="24"/>
          <w:lang w:val="ru-RU"/>
        </w:rPr>
        <w:t>. Черника, брусника. Особенности внешнего строения. Биология</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Сравнительная</w:t>
      </w:r>
      <w:r w:rsidRPr="00C339C8">
        <w:rPr>
          <w:spacing w:val="1"/>
          <w:sz w:val="24"/>
          <w:szCs w:val="24"/>
          <w:lang w:val="ru-RU"/>
        </w:rPr>
        <w:t xml:space="preserve"> </w:t>
      </w:r>
      <w:r w:rsidRPr="00C339C8">
        <w:rPr>
          <w:sz w:val="24"/>
          <w:szCs w:val="24"/>
          <w:lang w:val="ru-RU"/>
        </w:rPr>
        <w:t>характеристика.</w:t>
      </w:r>
      <w:r w:rsidRPr="00C339C8">
        <w:rPr>
          <w:spacing w:val="1"/>
          <w:sz w:val="24"/>
          <w:szCs w:val="24"/>
          <w:lang w:val="ru-RU"/>
        </w:rPr>
        <w:t xml:space="preserve"> </w:t>
      </w:r>
      <w:r w:rsidRPr="00C339C8">
        <w:rPr>
          <w:sz w:val="24"/>
          <w:szCs w:val="24"/>
          <w:lang w:val="ru-RU"/>
        </w:rPr>
        <w:t>Лекарственное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изучаемых</w:t>
      </w:r>
      <w:r w:rsidRPr="00C339C8">
        <w:rPr>
          <w:spacing w:val="1"/>
          <w:sz w:val="24"/>
          <w:szCs w:val="24"/>
          <w:lang w:val="ru-RU"/>
        </w:rPr>
        <w:t xml:space="preserve"> </w:t>
      </w:r>
      <w:r w:rsidRPr="00C339C8">
        <w:rPr>
          <w:sz w:val="24"/>
          <w:szCs w:val="24"/>
          <w:lang w:val="ru-RU"/>
        </w:rPr>
        <w:t>ягод.</w:t>
      </w:r>
      <w:r w:rsidRPr="00C339C8">
        <w:rPr>
          <w:spacing w:val="1"/>
          <w:sz w:val="24"/>
          <w:szCs w:val="24"/>
          <w:lang w:val="ru-RU"/>
        </w:rPr>
        <w:t xml:space="preserve"> </w:t>
      </w:r>
      <w:r w:rsidRPr="00C339C8">
        <w:rPr>
          <w:sz w:val="24"/>
          <w:szCs w:val="24"/>
          <w:lang w:val="ru-RU"/>
        </w:rPr>
        <w:t>Правила их</w:t>
      </w:r>
      <w:r w:rsidRPr="00C339C8">
        <w:rPr>
          <w:spacing w:val="-3"/>
          <w:sz w:val="24"/>
          <w:szCs w:val="24"/>
          <w:lang w:val="ru-RU"/>
        </w:rPr>
        <w:t xml:space="preserve"> </w:t>
      </w:r>
      <w:r w:rsidRPr="00C339C8">
        <w:rPr>
          <w:sz w:val="24"/>
          <w:szCs w:val="24"/>
          <w:lang w:val="ru-RU"/>
        </w:rPr>
        <w:t>сбора</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заготовки.</w:t>
      </w:r>
    </w:p>
    <w:p w14:paraId="612CDA49"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Травы</w:t>
      </w:r>
      <w:r w:rsidRPr="00C339C8">
        <w:rPr>
          <w:sz w:val="24"/>
          <w:szCs w:val="24"/>
          <w:lang w:val="ru-RU"/>
        </w:rPr>
        <w:t>. Ландыш, кислица, подорожник, мать-и-мачеха, зверобой или 2—3 вида других</w:t>
      </w:r>
      <w:r w:rsidRPr="00C339C8">
        <w:rPr>
          <w:spacing w:val="1"/>
          <w:sz w:val="24"/>
          <w:szCs w:val="24"/>
          <w:lang w:val="ru-RU"/>
        </w:rPr>
        <w:t xml:space="preserve"> </w:t>
      </w:r>
      <w:r w:rsidRPr="00C339C8">
        <w:rPr>
          <w:sz w:val="24"/>
          <w:szCs w:val="24"/>
          <w:lang w:val="ru-RU"/>
        </w:rPr>
        <w:t>местных</w:t>
      </w:r>
      <w:r w:rsidRPr="00C339C8">
        <w:rPr>
          <w:spacing w:val="-4"/>
          <w:sz w:val="24"/>
          <w:szCs w:val="24"/>
          <w:lang w:val="ru-RU"/>
        </w:rPr>
        <w:t xml:space="preserve"> </w:t>
      </w:r>
      <w:r w:rsidRPr="00C339C8">
        <w:rPr>
          <w:sz w:val="24"/>
          <w:szCs w:val="24"/>
          <w:lang w:val="ru-RU"/>
        </w:rPr>
        <w:t>травянистых</w:t>
      </w:r>
      <w:r w:rsidRPr="00C339C8">
        <w:rPr>
          <w:spacing w:val="-3"/>
          <w:sz w:val="24"/>
          <w:szCs w:val="24"/>
          <w:lang w:val="ru-RU"/>
        </w:rPr>
        <w:t xml:space="preserve"> </w:t>
      </w:r>
      <w:r w:rsidRPr="00C339C8">
        <w:rPr>
          <w:sz w:val="24"/>
          <w:szCs w:val="24"/>
          <w:lang w:val="ru-RU"/>
        </w:rPr>
        <w:t>растений.</w:t>
      </w:r>
      <w:r w:rsidRPr="00C339C8">
        <w:rPr>
          <w:spacing w:val="3"/>
          <w:sz w:val="24"/>
          <w:szCs w:val="24"/>
          <w:lang w:val="ru-RU"/>
        </w:rPr>
        <w:t xml:space="preserve"> </w:t>
      </w:r>
      <w:r w:rsidRPr="00C339C8">
        <w:rPr>
          <w:sz w:val="24"/>
          <w:szCs w:val="24"/>
          <w:lang w:val="ru-RU"/>
        </w:rPr>
        <w:t>Практическое</w:t>
      </w:r>
      <w:r w:rsidRPr="00C339C8">
        <w:rPr>
          <w:spacing w:val="-9"/>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этих</w:t>
      </w:r>
      <w:r w:rsidRPr="00C339C8">
        <w:rPr>
          <w:spacing w:val="-4"/>
          <w:sz w:val="24"/>
          <w:szCs w:val="24"/>
          <w:lang w:val="ru-RU"/>
        </w:rPr>
        <w:t xml:space="preserve"> </w:t>
      </w:r>
      <w:r w:rsidRPr="00C339C8">
        <w:rPr>
          <w:sz w:val="24"/>
          <w:szCs w:val="24"/>
          <w:lang w:val="ru-RU"/>
        </w:rPr>
        <w:t>растений.</w:t>
      </w:r>
    </w:p>
    <w:p w14:paraId="10BF129E" w14:textId="77777777" w:rsidR="00C339C8" w:rsidRPr="00C339C8" w:rsidRDefault="00C339C8" w:rsidP="00A344F5">
      <w:pPr>
        <w:spacing w:line="271" w:lineRule="exact"/>
        <w:ind w:left="567" w:right="375" w:firstLine="283"/>
        <w:rPr>
          <w:sz w:val="24"/>
          <w:szCs w:val="24"/>
          <w:lang w:val="ru-RU"/>
        </w:rPr>
      </w:pPr>
      <w:r w:rsidRPr="00C339C8">
        <w:rPr>
          <w:i/>
          <w:sz w:val="24"/>
          <w:szCs w:val="24"/>
          <w:lang w:val="ru-RU"/>
        </w:rPr>
        <w:t>Грибы</w:t>
      </w:r>
      <w:r w:rsidRPr="00C339C8">
        <w:rPr>
          <w:i/>
          <w:spacing w:val="-3"/>
          <w:sz w:val="24"/>
          <w:szCs w:val="24"/>
          <w:lang w:val="ru-RU"/>
        </w:rPr>
        <w:t xml:space="preserve"> </w:t>
      </w:r>
      <w:r w:rsidRPr="00C339C8">
        <w:rPr>
          <w:i/>
          <w:sz w:val="24"/>
          <w:szCs w:val="24"/>
          <w:lang w:val="ru-RU"/>
        </w:rPr>
        <w:t>леса</w:t>
      </w:r>
      <w:r w:rsidRPr="00C339C8">
        <w:rPr>
          <w:sz w:val="24"/>
          <w:szCs w:val="24"/>
          <w:lang w:val="ru-RU"/>
        </w:rPr>
        <w:t>.</w:t>
      </w:r>
      <w:r w:rsidRPr="00C339C8">
        <w:rPr>
          <w:spacing w:val="-1"/>
          <w:sz w:val="24"/>
          <w:szCs w:val="24"/>
          <w:lang w:val="ru-RU"/>
        </w:rPr>
        <w:t xml:space="preserve"> </w:t>
      </w:r>
      <w:r w:rsidRPr="00C339C8">
        <w:rPr>
          <w:sz w:val="24"/>
          <w:szCs w:val="24"/>
          <w:lang w:val="ru-RU"/>
        </w:rPr>
        <w:t>Строение</w:t>
      </w:r>
      <w:r w:rsidRPr="00C339C8">
        <w:rPr>
          <w:spacing w:val="-8"/>
          <w:sz w:val="24"/>
          <w:szCs w:val="24"/>
          <w:lang w:val="ru-RU"/>
        </w:rPr>
        <w:t xml:space="preserve"> </w:t>
      </w:r>
      <w:r w:rsidRPr="00C339C8">
        <w:rPr>
          <w:sz w:val="24"/>
          <w:szCs w:val="24"/>
          <w:lang w:val="ru-RU"/>
        </w:rPr>
        <w:t>шляпочного</w:t>
      </w:r>
      <w:r w:rsidRPr="00C339C8">
        <w:rPr>
          <w:spacing w:val="-3"/>
          <w:sz w:val="24"/>
          <w:szCs w:val="24"/>
          <w:lang w:val="ru-RU"/>
        </w:rPr>
        <w:t xml:space="preserve"> </w:t>
      </w:r>
      <w:r w:rsidRPr="00C339C8">
        <w:rPr>
          <w:sz w:val="24"/>
          <w:szCs w:val="24"/>
          <w:lang w:val="ru-RU"/>
        </w:rPr>
        <w:t>гриба:</w:t>
      </w:r>
      <w:r w:rsidRPr="00C339C8">
        <w:rPr>
          <w:spacing w:val="-2"/>
          <w:sz w:val="24"/>
          <w:szCs w:val="24"/>
          <w:lang w:val="ru-RU"/>
        </w:rPr>
        <w:t xml:space="preserve"> </w:t>
      </w:r>
      <w:r w:rsidRPr="00C339C8">
        <w:rPr>
          <w:sz w:val="24"/>
          <w:szCs w:val="24"/>
          <w:lang w:val="ru-RU"/>
        </w:rPr>
        <w:t>шляпка,</w:t>
      </w:r>
      <w:r w:rsidRPr="00C339C8">
        <w:rPr>
          <w:spacing w:val="-1"/>
          <w:sz w:val="24"/>
          <w:szCs w:val="24"/>
          <w:lang w:val="ru-RU"/>
        </w:rPr>
        <w:t xml:space="preserve"> </w:t>
      </w:r>
      <w:r w:rsidRPr="00C339C8">
        <w:rPr>
          <w:sz w:val="24"/>
          <w:szCs w:val="24"/>
          <w:lang w:val="ru-RU"/>
        </w:rPr>
        <w:t>пенек,</w:t>
      </w:r>
      <w:r w:rsidRPr="00C339C8">
        <w:rPr>
          <w:spacing w:val="-6"/>
          <w:sz w:val="24"/>
          <w:szCs w:val="24"/>
          <w:lang w:val="ru-RU"/>
        </w:rPr>
        <w:t xml:space="preserve"> </w:t>
      </w:r>
      <w:r w:rsidRPr="00C339C8">
        <w:rPr>
          <w:sz w:val="24"/>
          <w:szCs w:val="24"/>
          <w:lang w:val="ru-RU"/>
        </w:rPr>
        <w:t>грибница.</w:t>
      </w:r>
    </w:p>
    <w:p w14:paraId="0D39E0B0" w14:textId="77777777" w:rsidR="00C339C8" w:rsidRPr="00C339C8" w:rsidRDefault="00C339C8" w:rsidP="00A344F5">
      <w:pPr>
        <w:ind w:left="567" w:right="375" w:firstLine="283"/>
        <w:rPr>
          <w:sz w:val="24"/>
          <w:szCs w:val="24"/>
          <w:lang w:val="ru-RU"/>
        </w:rPr>
      </w:pPr>
      <w:r w:rsidRPr="00C339C8">
        <w:rPr>
          <w:sz w:val="24"/>
          <w:szCs w:val="24"/>
          <w:lang w:val="ru-RU"/>
        </w:rPr>
        <w:t>Грибы съедобные и ядовитые. Распознавание съедобных и ядовитых грибов. Правила</w:t>
      </w:r>
      <w:r w:rsidRPr="00C339C8">
        <w:rPr>
          <w:spacing w:val="1"/>
          <w:sz w:val="24"/>
          <w:szCs w:val="24"/>
          <w:lang w:val="ru-RU"/>
        </w:rPr>
        <w:t xml:space="preserve"> </w:t>
      </w:r>
      <w:r w:rsidRPr="00C339C8">
        <w:rPr>
          <w:sz w:val="24"/>
          <w:szCs w:val="24"/>
          <w:lang w:val="ru-RU"/>
        </w:rPr>
        <w:t>сбора</w:t>
      </w:r>
      <w:r w:rsidRPr="00C339C8">
        <w:rPr>
          <w:spacing w:val="1"/>
          <w:sz w:val="24"/>
          <w:szCs w:val="24"/>
          <w:lang w:val="ru-RU"/>
        </w:rPr>
        <w:t xml:space="preserve"> </w:t>
      </w:r>
      <w:r w:rsidRPr="00C339C8">
        <w:rPr>
          <w:sz w:val="24"/>
          <w:szCs w:val="24"/>
          <w:lang w:val="ru-RU"/>
        </w:rPr>
        <w:t>грибов.</w:t>
      </w:r>
      <w:r w:rsidRPr="00C339C8">
        <w:rPr>
          <w:spacing w:val="1"/>
          <w:sz w:val="24"/>
          <w:szCs w:val="24"/>
          <w:lang w:val="ru-RU"/>
        </w:rPr>
        <w:t xml:space="preserve"> </w:t>
      </w:r>
      <w:r w:rsidRPr="00C339C8">
        <w:rPr>
          <w:sz w:val="24"/>
          <w:szCs w:val="24"/>
          <w:lang w:val="ru-RU"/>
        </w:rPr>
        <w:t>Оказание</w:t>
      </w:r>
      <w:r w:rsidRPr="00C339C8">
        <w:rPr>
          <w:spacing w:val="1"/>
          <w:sz w:val="24"/>
          <w:szCs w:val="24"/>
          <w:lang w:val="ru-RU"/>
        </w:rPr>
        <w:t xml:space="preserve"> </w:t>
      </w:r>
      <w:r w:rsidRPr="00C339C8">
        <w:rPr>
          <w:sz w:val="24"/>
          <w:szCs w:val="24"/>
          <w:lang w:val="ru-RU"/>
        </w:rPr>
        <w:t>первой</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отравлении</w:t>
      </w:r>
      <w:r w:rsidRPr="00C339C8">
        <w:rPr>
          <w:spacing w:val="1"/>
          <w:sz w:val="24"/>
          <w:szCs w:val="24"/>
          <w:lang w:val="ru-RU"/>
        </w:rPr>
        <w:t xml:space="preserve"> </w:t>
      </w:r>
      <w:r w:rsidRPr="00C339C8">
        <w:rPr>
          <w:sz w:val="24"/>
          <w:szCs w:val="24"/>
          <w:lang w:val="ru-RU"/>
        </w:rPr>
        <w:t>грибами.</w:t>
      </w:r>
      <w:r w:rsidRPr="00C339C8">
        <w:rPr>
          <w:spacing w:val="1"/>
          <w:sz w:val="24"/>
          <w:szCs w:val="24"/>
          <w:lang w:val="ru-RU"/>
        </w:rPr>
        <w:t xml:space="preserve"> </w:t>
      </w:r>
      <w:r w:rsidRPr="00C339C8">
        <w:rPr>
          <w:sz w:val="24"/>
          <w:szCs w:val="24"/>
          <w:lang w:val="ru-RU"/>
        </w:rPr>
        <w:t>Обработка</w:t>
      </w:r>
      <w:r w:rsidRPr="00C339C8">
        <w:rPr>
          <w:spacing w:val="60"/>
          <w:sz w:val="24"/>
          <w:szCs w:val="24"/>
          <w:lang w:val="ru-RU"/>
        </w:rPr>
        <w:t xml:space="preserve"> </w:t>
      </w:r>
      <w:r w:rsidRPr="00C339C8">
        <w:rPr>
          <w:sz w:val="24"/>
          <w:szCs w:val="24"/>
          <w:lang w:val="ru-RU"/>
        </w:rPr>
        <w:t>съедобных</w:t>
      </w:r>
      <w:r w:rsidRPr="00C339C8">
        <w:rPr>
          <w:spacing w:val="1"/>
          <w:sz w:val="24"/>
          <w:szCs w:val="24"/>
          <w:lang w:val="ru-RU"/>
        </w:rPr>
        <w:t xml:space="preserve"> </w:t>
      </w:r>
      <w:r w:rsidRPr="00C339C8">
        <w:rPr>
          <w:sz w:val="24"/>
          <w:szCs w:val="24"/>
          <w:lang w:val="ru-RU"/>
        </w:rPr>
        <w:t>грибов перед</w:t>
      </w:r>
      <w:r w:rsidRPr="00C339C8">
        <w:rPr>
          <w:spacing w:val="-3"/>
          <w:sz w:val="24"/>
          <w:szCs w:val="24"/>
          <w:lang w:val="ru-RU"/>
        </w:rPr>
        <w:t xml:space="preserve"> </w:t>
      </w:r>
      <w:r w:rsidRPr="00C339C8">
        <w:rPr>
          <w:sz w:val="24"/>
          <w:szCs w:val="24"/>
          <w:lang w:val="ru-RU"/>
        </w:rPr>
        <w:t>употреблением</w:t>
      </w:r>
      <w:r w:rsidRPr="00C339C8">
        <w:rPr>
          <w:spacing w:val="1"/>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пищу.</w:t>
      </w:r>
      <w:r w:rsidRPr="00C339C8">
        <w:rPr>
          <w:spacing w:val="2"/>
          <w:sz w:val="24"/>
          <w:szCs w:val="24"/>
          <w:lang w:val="ru-RU"/>
        </w:rPr>
        <w:t xml:space="preserve"> </w:t>
      </w:r>
      <w:r w:rsidRPr="00C339C8">
        <w:rPr>
          <w:sz w:val="24"/>
          <w:szCs w:val="24"/>
          <w:lang w:val="ru-RU"/>
        </w:rPr>
        <w:t>Грибные</w:t>
      </w:r>
      <w:r w:rsidRPr="00C339C8">
        <w:rPr>
          <w:spacing w:val="-7"/>
          <w:sz w:val="24"/>
          <w:szCs w:val="24"/>
          <w:lang w:val="ru-RU"/>
        </w:rPr>
        <w:t xml:space="preserve"> </w:t>
      </w:r>
      <w:r w:rsidRPr="00C339C8">
        <w:rPr>
          <w:sz w:val="24"/>
          <w:szCs w:val="24"/>
          <w:lang w:val="ru-RU"/>
        </w:rPr>
        <w:t>заготовки</w:t>
      </w:r>
      <w:r w:rsidRPr="00C339C8">
        <w:rPr>
          <w:spacing w:val="-4"/>
          <w:sz w:val="24"/>
          <w:szCs w:val="24"/>
          <w:lang w:val="ru-RU"/>
        </w:rPr>
        <w:t xml:space="preserve"> </w:t>
      </w:r>
      <w:r w:rsidRPr="00C339C8">
        <w:rPr>
          <w:sz w:val="24"/>
          <w:szCs w:val="24"/>
          <w:lang w:val="ru-RU"/>
        </w:rPr>
        <w:t>(засолка,</w:t>
      </w:r>
      <w:r w:rsidRPr="00C339C8">
        <w:rPr>
          <w:spacing w:val="-3"/>
          <w:sz w:val="24"/>
          <w:szCs w:val="24"/>
          <w:lang w:val="ru-RU"/>
        </w:rPr>
        <w:t xml:space="preserve"> </w:t>
      </w:r>
      <w:r w:rsidRPr="00C339C8">
        <w:rPr>
          <w:sz w:val="24"/>
          <w:szCs w:val="24"/>
          <w:lang w:val="ru-RU"/>
        </w:rPr>
        <w:t>маринование,</w:t>
      </w:r>
      <w:r w:rsidRPr="00C339C8">
        <w:rPr>
          <w:spacing w:val="-6"/>
          <w:sz w:val="24"/>
          <w:szCs w:val="24"/>
          <w:lang w:val="ru-RU"/>
        </w:rPr>
        <w:t xml:space="preserve"> </w:t>
      </w:r>
      <w:r w:rsidRPr="00C339C8">
        <w:rPr>
          <w:sz w:val="24"/>
          <w:szCs w:val="24"/>
          <w:lang w:val="ru-RU"/>
        </w:rPr>
        <w:t>сушка).</w:t>
      </w:r>
    </w:p>
    <w:p w14:paraId="006D76A4" w14:textId="77777777" w:rsidR="00C339C8" w:rsidRPr="00C339C8" w:rsidRDefault="00C339C8" w:rsidP="00A344F5">
      <w:pPr>
        <w:spacing w:before="4" w:line="237" w:lineRule="auto"/>
        <w:ind w:left="567" w:right="375" w:firstLine="283"/>
        <w:rPr>
          <w:sz w:val="24"/>
          <w:szCs w:val="24"/>
          <w:lang w:val="ru-RU"/>
        </w:rPr>
      </w:pPr>
      <w:r w:rsidRPr="00C339C8">
        <w:rPr>
          <w:i/>
          <w:sz w:val="24"/>
          <w:szCs w:val="24"/>
          <w:lang w:val="ru-RU"/>
        </w:rPr>
        <w:t>Охрана</w:t>
      </w:r>
      <w:r w:rsidRPr="00C339C8">
        <w:rPr>
          <w:i/>
          <w:spacing w:val="1"/>
          <w:sz w:val="24"/>
          <w:szCs w:val="24"/>
          <w:lang w:val="ru-RU"/>
        </w:rPr>
        <w:t xml:space="preserve"> </w:t>
      </w:r>
      <w:r w:rsidRPr="00C339C8">
        <w:rPr>
          <w:i/>
          <w:sz w:val="24"/>
          <w:szCs w:val="24"/>
          <w:lang w:val="ru-RU"/>
        </w:rPr>
        <w:t>леса</w:t>
      </w:r>
      <w:r w:rsidRPr="00C339C8">
        <w:rPr>
          <w:sz w:val="24"/>
          <w:szCs w:val="24"/>
          <w:lang w:val="ru-RU"/>
        </w:rPr>
        <w:t>.</w:t>
      </w:r>
      <w:r w:rsidRPr="00C339C8">
        <w:rPr>
          <w:spacing w:val="1"/>
          <w:sz w:val="24"/>
          <w:szCs w:val="24"/>
          <w:lang w:val="ru-RU"/>
        </w:rPr>
        <w:t xml:space="preserve"> </w:t>
      </w:r>
      <w:r w:rsidRPr="00C339C8">
        <w:rPr>
          <w:sz w:val="24"/>
          <w:szCs w:val="24"/>
          <w:lang w:val="ru-RU"/>
        </w:rPr>
        <w:t>Что</w:t>
      </w:r>
      <w:r w:rsidRPr="00C339C8">
        <w:rPr>
          <w:spacing w:val="1"/>
          <w:sz w:val="24"/>
          <w:szCs w:val="24"/>
          <w:lang w:val="ru-RU"/>
        </w:rPr>
        <w:t xml:space="preserve"> </w:t>
      </w:r>
      <w:r w:rsidRPr="00C339C8">
        <w:rPr>
          <w:sz w:val="24"/>
          <w:szCs w:val="24"/>
          <w:lang w:val="ru-RU"/>
        </w:rPr>
        <w:t>лес</w:t>
      </w:r>
      <w:r w:rsidRPr="00C339C8">
        <w:rPr>
          <w:spacing w:val="1"/>
          <w:sz w:val="24"/>
          <w:szCs w:val="24"/>
          <w:lang w:val="ru-RU"/>
        </w:rPr>
        <w:t xml:space="preserve"> </w:t>
      </w:r>
      <w:r w:rsidRPr="00C339C8">
        <w:rPr>
          <w:sz w:val="24"/>
          <w:szCs w:val="24"/>
          <w:lang w:val="ru-RU"/>
        </w:rPr>
        <w:t>дает</w:t>
      </w:r>
      <w:r w:rsidRPr="00C339C8">
        <w:rPr>
          <w:spacing w:val="1"/>
          <w:sz w:val="24"/>
          <w:szCs w:val="24"/>
          <w:lang w:val="ru-RU"/>
        </w:rPr>
        <w:t xml:space="preserve"> </w:t>
      </w:r>
      <w:r w:rsidRPr="00C339C8">
        <w:rPr>
          <w:sz w:val="24"/>
          <w:szCs w:val="24"/>
          <w:lang w:val="ru-RU"/>
        </w:rPr>
        <w:t>человеку?</w:t>
      </w:r>
      <w:r w:rsidRPr="00C339C8">
        <w:rPr>
          <w:spacing w:val="1"/>
          <w:sz w:val="24"/>
          <w:szCs w:val="24"/>
          <w:lang w:val="ru-RU"/>
        </w:rPr>
        <w:t xml:space="preserve"> </w:t>
      </w:r>
      <w:r w:rsidRPr="00C339C8">
        <w:rPr>
          <w:sz w:val="24"/>
          <w:szCs w:val="24"/>
          <w:lang w:val="ru-RU"/>
        </w:rPr>
        <w:t>Лекарственные</w:t>
      </w:r>
      <w:r w:rsidRPr="00C339C8">
        <w:rPr>
          <w:spacing w:val="1"/>
          <w:sz w:val="24"/>
          <w:szCs w:val="24"/>
          <w:lang w:val="ru-RU"/>
        </w:rPr>
        <w:t xml:space="preserve"> </w:t>
      </w:r>
      <w:r w:rsidRPr="00C339C8">
        <w:rPr>
          <w:sz w:val="24"/>
          <w:szCs w:val="24"/>
          <w:lang w:val="ru-RU"/>
        </w:rPr>
        <w:t>травы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растения.</w:t>
      </w:r>
      <w:r w:rsidRPr="00C339C8">
        <w:rPr>
          <w:spacing w:val="1"/>
          <w:sz w:val="24"/>
          <w:szCs w:val="24"/>
          <w:lang w:val="ru-RU"/>
        </w:rPr>
        <w:t xml:space="preserve"> </w:t>
      </w:r>
      <w:r w:rsidRPr="00C339C8">
        <w:rPr>
          <w:sz w:val="24"/>
          <w:szCs w:val="24"/>
          <w:lang w:val="ru-RU"/>
        </w:rPr>
        <w:t>Растения</w:t>
      </w:r>
      <w:r w:rsidRPr="00C339C8">
        <w:rPr>
          <w:spacing w:val="1"/>
          <w:sz w:val="24"/>
          <w:szCs w:val="24"/>
          <w:lang w:val="ru-RU"/>
        </w:rPr>
        <w:t xml:space="preserve"> </w:t>
      </w:r>
      <w:r w:rsidRPr="00C339C8">
        <w:rPr>
          <w:sz w:val="24"/>
          <w:szCs w:val="24"/>
          <w:lang w:val="ru-RU"/>
        </w:rPr>
        <w:t>Красной книги.</w:t>
      </w:r>
      <w:r w:rsidRPr="00C339C8">
        <w:rPr>
          <w:spacing w:val="2"/>
          <w:sz w:val="24"/>
          <w:szCs w:val="24"/>
          <w:lang w:val="ru-RU"/>
        </w:rPr>
        <w:t xml:space="preserve"> </w:t>
      </w:r>
      <w:r w:rsidRPr="00C339C8">
        <w:rPr>
          <w:sz w:val="24"/>
          <w:szCs w:val="24"/>
          <w:lang w:val="ru-RU"/>
        </w:rPr>
        <w:t>Лес —</w:t>
      </w:r>
      <w:r w:rsidRPr="00C339C8">
        <w:rPr>
          <w:spacing w:val="-5"/>
          <w:sz w:val="24"/>
          <w:szCs w:val="24"/>
          <w:lang w:val="ru-RU"/>
        </w:rPr>
        <w:t xml:space="preserve"> </w:t>
      </w:r>
      <w:r w:rsidRPr="00C339C8">
        <w:rPr>
          <w:sz w:val="24"/>
          <w:szCs w:val="24"/>
          <w:lang w:val="ru-RU"/>
        </w:rPr>
        <w:t>наше</w:t>
      </w:r>
      <w:r w:rsidRPr="00C339C8">
        <w:rPr>
          <w:spacing w:val="-1"/>
          <w:sz w:val="24"/>
          <w:szCs w:val="24"/>
          <w:lang w:val="ru-RU"/>
        </w:rPr>
        <w:t xml:space="preserve"> </w:t>
      </w:r>
      <w:r w:rsidRPr="00C339C8">
        <w:rPr>
          <w:sz w:val="24"/>
          <w:szCs w:val="24"/>
          <w:lang w:val="ru-RU"/>
        </w:rPr>
        <w:t>богатство</w:t>
      </w:r>
      <w:r w:rsidRPr="00C339C8">
        <w:rPr>
          <w:spacing w:val="-1"/>
          <w:sz w:val="24"/>
          <w:szCs w:val="24"/>
          <w:lang w:val="ru-RU"/>
        </w:rPr>
        <w:t xml:space="preserve"> </w:t>
      </w:r>
      <w:r w:rsidRPr="00C339C8">
        <w:rPr>
          <w:sz w:val="24"/>
          <w:szCs w:val="24"/>
          <w:lang w:val="ru-RU"/>
        </w:rPr>
        <w:t>(работа</w:t>
      </w:r>
      <w:r w:rsidRPr="00C339C8">
        <w:rPr>
          <w:spacing w:val="-5"/>
          <w:sz w:val="24"/>
          <w:szCs w:val="24"/>
          <w:lang w:val="ru-RU"/>
        </w:rPr>
        <w:t xml:space="preserve"> </w:t>
      </w:r>
      <w:r w:rsidRPr="00C339C8">
        <w:rPr>
          <w:sz w:val="24"/>
          <w:szCs w:val="24"/>
          <w:lang w:val="ru-RU"/>
        </w:rPr>
        <w:t>лесничества</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охране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разведению</w:t>
      </w:r>
      <w:r w:rsidRPr="00C339C8">
        <w:rPr>
          <w:spacing w:val="-3"/>
          <w:sz w:val="24"/>
          <w:szCs w:val="24"/>
          <w:lang w:val="ru-RU"/>
        </w:rPr>
        <w:t xml:space="preserve"> </w:t>
      </w:r>
      <w:r w:rsidRPr="00C339C8">
        <w:rPr>
          <w:sz w:val="24"/>
          <w:szCs w:val="24"/>
          <w:lang w:val="ru-RU"/>
        </w:rPr>
        <w:t>лесов).</w:t>
      </w:r>
    </w:p>
    <w:p w14:paraId="026D159F" w14:textId="77777777" w:rsidR="00C339C8" w:rsidRPr="00C339C8" w:rsidRDefault="00C339C8" w:rsidP="00A344F5">
      <w:pPr>
        <w:ind w:left="567" w:right="375" w:firstLine="283"/>
        <w:rPr>
          <w:sz w:val="24"/>
          <w:szCs w:val="24"/>
          <w:lang w:val="ru-RU"/>
        </w:rPr>
      </w:pPr>
      <w:r w:rsidRPr="00C339C8">
        <w:rPr>
          <w:b/>
          <w:i/>
          <w:sz w:val="24"/>
          <w:szCs w:val="24"/>
          <w:lang w:val="ru-RU"/>
        </w:rPr>
        <w:t>Практические</w:t>
      </w:r>
      <w:r w:rsidRPr="00C339C8">
        <w:rPr>
          <w:b/>
          <w:i/>
          <w:spacing w:val="1"/>
          <w:sz w:val="24"/>
          <w:szCs w:val="24"/>
          <w:lang w:val="ru-RU"/>
        </w:rPr>
        <w:t xml:space="preserve"> </w:t>
      </w:r>
      <w:r w:rsidRPr="00C339C8">
        <w:rPr>
          <w:b/>
          <w:i/>
          <w:sz w:val="24"/>
          <w:szCs w:val="24"/>
          <w:lang w:val="ru-RU"/>
        </w:rPr>
        <w:t>работы.</w:t>
      </w:r>
      <w:r w:rsidRPr="00C339C8">
        <w:rPr>
          <w:b/>
          <w:i/>
          <w:spacing w:val="1"/>
          <w:sz w:val="24"/>
          <w:szCs w:val="24"/>
          <w:lang w:val="ru-RU"/>
        </w:rPr>
        <w:t xml:space="preserve"> </w:t>
      </w: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возраста</w:t>
      </w:r>
      <w:r w:rsidRPr="00C339C8">
        <w:rPr>
          <w:spacing w:val="1"/>
          <w:sz w:val="24"/>
          <w:szCs w:val="24"/>
          <w:lang w:val="ru-RU"/>
        </w:rPr>
        <w:t xml:space="preserve"> </w:t>
      </w:r>
      <w:r w:rsidRPr="00C339C8">
        <w:rPr>
          <w:sz w:val="24"/>
          <w:szCs w:val="24"/>
          <w:lang w:val="ru-RU"/>
        </w:rPr>
        <w:t>лиственных</w:t>
      </w:r>
      <w:r w:rsidRPr="00C339C8">
        <w:rPr>
          <w:spacing w:val="1"/>
          <w:sz w:val="24"/>
          <w:szCs w:val="24"/>
          <w:lang w:val="ru-RU"/>
        </w:rPr>
        <w:t xml:space="preserve"> </w:t>
      </w:r>
      <w:r w:rsidRPr="00C339C8">
        <w:rPr>
          <w:sz w:val="24"/>
          <w:szCs w:val="24"/>
          <w:lang w:val="ru-RU"/>
        </w:rPr>
        <w:t>деревьев</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годичным</w:t>
      </w:r>
      <w:r w:rsidRPr="00C339C8">
        <w:rPr>
          <w:spacing w:val="1"/>
          <w:sz w:val="24"/>
          <w:szCs w:val="24"/>
          <w:lang w:val="ru-RU"/>
        </w:rPr>
        <w:t xml:space="preserve"> </w:t>
      </w:r>
      <w:r w:rsidRPr="00C339C8">
        <w:rPr>
          <w:sz w:val="24"/>
          <w:szCs w:val="24"/>
          <w:lang w:val="ru-RU"/>
        </w:rPr>
        <w:t>кольцам, а хвойных деревьев — по мутовкам. Зарисовки в тетрадях, подбор иллюстраций и</w:t>
      </w:r>
      <w:r w:rsidRPr="00C339C8">
        <w:rPr>
          <w:spacing w:val="1"/>
          <w:sz w:val="24"/>
          <w:szCs w:val="24"/>
          <w:lang w:val="ru-RU"/>
        </w:rPr>
        <w:t xml:space="preserve"> </w:t>
      </w:r>
      <w:r w:rsidRPr="00C339C8">
        <w:rPr>
          <w:sz w:val="24"/>
          <w:szCs w:val="24"/>
          <w:lang w:val="ru-RU"/>
        </w:rPr>
        <w:t>оформление альбома «Растения леса». Лепка из пластилина моделей различных видов лесных</w:t>
      </w:r>
      <w:r w:rsidRPr="00C339C8">
        <w:rPr>
          <w:spacing w:val="1"/>
          <w:sz w:val="24"/>
          <w:szCs w:val="24"/>
          <w:lang w:val="ru-RU"/>
        </w:rPr>
        <w:t xml:space="preserve"> </w:t>
      </w:r>
      <w:r w:rsidRPr="00C339C8">
        <w:rPr>
          <w:sz w:val="24"/>
          <w:szCs w:val="24"/>
          <w:lang w:val="ru-RU"/>
        </w:rPr>
        <w:t>грибов.</w:t>
      </w:r>
      <w:r w:rsidRPr="00C339C8">
        <w:rPr>
          <w:spacing w:val="1"/>
          <w:sz w:val="24"/>
          <w:szCs w:val="24"/>
          <w:lang w:val="ru-RU"/>
        </w:rPr>
        <w:t xml:space="preserve"> </w:t>
      </w:r>
      <w:r w:rsidRPr="00C339C8">
        <w:rPr>
          <w:sz w:val="24"/>
          <w:szCs w:val="24"/>
          <w:lang w:val="ru-RU"/>
        </w:rPr>
        <w:t>Подбор</w:t>
      </w:r>
      <w:r w:rsidRPr="00C339C8">
        <w:rPr>
          <w:spacing w:val="1"/>
          <w:sz w:val="24"/>
          <w:szCs w:val="24"/>
          <w:lang w:val="ru-RU"/>
        </w:rPr>
        <w:t xml:space="preserve"> </w:t>
      </w:r>
      <w:r w:rsidRPr="00C339C8">
        <w:rPr>
          <w:sz w:val="24"/>
          <w:szCs w:val="24"/>
          <w:lang w:val="ru-RU"/>
        </w:rPr>
        <w:t>литературных</w:t>
      </w:r>
      <w:r w:rsidRPr="00C339C8">
        <w:rPr>
          <w:spacing w:val="1"/>
          <w:sz w:val="24"/>
          <w:szCs w:val="24"/>
          <w:lang w:val="ru-RU"/>
        </w:rPr>
        <w:t xml:space="preserve"> </w:t>
      </w:r>
      <w:r w:rsidRPr="00C339C8">
        <w:rPr>
          <w:sz w:val="24"/>
          <w:szCs w:val="24"/>
          <w:lang w:val="ru-RU"/>
        </w:rPr>
        <w:t>произведений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описанием</w:t>
      </w:r>
      <w:r w:rsidRPr="00C339C8">
        <w:rPr>
          <w:spacing w:val="1"/>
          <w:sz w:val="24"/>
          <w:szCs w:val="24"/>
          <w:lang w:val="ru-RU"/>
        </w:rPr>
        <w:t xml:space="preserve"> </w:t>
      </w:r>
      <w:r w:rsidRPr="00C339C8">
        <w:rPr>
          <w:sz w:val="24"/>
          <w:szCs w:val="24"/>
          <w:lang w:val="ru-RU"/>
        </w:rPr>
        <w:t>леса</w:t>
      </w:r>
      <w:r w:rsidRPr="00C339C8">
        <w:rPr>
          <w:spacing w:val="1"/>
          <w:sz w:val="24"/>
          <w:szCs w:val="24"/>
          <w:lang w:val="ru-RU"/>
        </w:rPr>
        <w:t xml:space="preserve"> </w:t>
      </w:r>
      <w:r w:rsidRPr="00C339C8">
        <w:rPr>
          <w:sz w:val="24"/>
          <w:szCs w:val="24"/>
          <w:lang w:val="ru-RU"/>
        </w:rPr>
        <w:t>(«Русский</w:t>
      </w:r>
      <w:r w:rsidRPr="00C339C8">
        <w:rPr>
          <w:spacing w:val="1"/>
          <w:sz w:val="24"/>
          <w:szCs w:val="24"/>
          <w:lang w:val="ru-RU"/>
        </w:rPr>
        <w:t xml:space="preserve"> </w:t>
      </w:r>
      <w:r w:rsidRPr="00C339C8">
        <w:rPr>
          <w:sz w:val="24"/>
          <w:szCs w:val="24"/>
          <w:lang w:val="ru-RU"/>
        </w:rPr>
        <w:t>лес</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поэзии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прозе»),</w:t>
      </w:r>
    </w:p>
    <w:p w14:paraId="2DE33667" w14:textId="77777777" w:rsidR="00C339C8" w:rsidRPr="00C339C8" w:rsidRDefault="00C339C8" w:rsidP="00A344F5">
      <w:pPr>
        <w:spacing w:before="2"/>
        <w:ind w:left="567" w:right="375" w:firstLine="283"/>
        <w:rPr>
          <w:sz w:val="24"/>
          <w:szCs w:val="24"/>
          <w:lang w:val="ru-RU"/>
        </w:rPr>
      </w:pPr>
      <w:r w:rsidRPr="00C339C8">
        <w:rPr>
          <w:b/>
          <w:i/>
          <w:sz w:val="24"/>
          <w:szCs w:val="24"/>
          <w:lang w:val="ru-RU"/>
        </w:rPr>
        <w:t xml:space="preserve">Экскурсии в природу </w:t>
      </w:r>
      <w:r w:rsidRPr="00C339C8">
        <w:rPr>
          <w:sz w:val="24"/>
          <w:szCs w:val="24"/>
          <w:lang w:val="ru-RU"/>
        </w:rPr>
        <w:t>для ознакомления с разнообразием растений, с распространением</w:t>
      </w:r>
      <w:r w:rsidRPr="00C339C8">
        <w:rPr>
          <w:spacing w:val="1"/>
          <w:sz w:val="24"/>
          <w:szCs w:val="24"/>
          <w:lang w:val="ru-RU"/>
        </w:rPr>
        <w:t xml:space="preserve"> </w:t>
      </w:r>
      <w:r w:rsidRPr="00C339C8">
        <w:rPr>
          <w:sz w:val="24"/>
          <w:szCs w:val="24"/>
          <w:lang w:val="ru-RU"/>
        </w:rPr>
        <w:t>плодов</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семян,</w:t>
      </w:r>
      <w:r w:rsidRPr="00C339C8">
        <w:rPr>
          <w:spacing w:val="-1"/>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осенними</w:t>
      </w:r>
      <w:r w:rsidRPr="00C339C8">
        <w:rPr>
          <w:spacing w:val="-2"/>
          <w:sz w:val="24"/>
          <w:szCs w:val="24"/>
          <w:lang w:val="ru-RU"/>
        </w:rPr>
        <w:t xml:space="preserve"> </w:t>
      </w:r>
      <w:r w:rsidRPr="00C339C8">
        <w:rPr>
          <w:sz w:val="24"/>
          <w:szCs w:val="24"/>
          <w:lang w:val="ru-RU"/>
        </w:rPr>
        <w:t>явлениями</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жизни</w:t>
      </w:r>
      <w:r w:rsidRPr="00C339C8">
        <w:rPr>
          <w:spacing w:val="-3"/>
          <w:sz w:val="24"/>
          <w:szCs w:val="24"/>
          <w:lang w:val="ru-RU"/>
        </w:rPr>
        <w:t xml:space="preserve"> </w:t>
      </w:r>
      <w:r w:rsidRPr="00C339C8">
        <w:rPr>
          <w:sz w:val="24"/>
          <w:szCs w:val="24"/>
          <w:lang w:val="ru-RU"/>
        </w:rPr>
        <w:t>растений.</w:t>
      </w:r>
    </w:p>
    <w:p w14:paraId="00AAD0E5" w14:textId="77777777" w:rsidR="00C339C8" w:rsidRPr="00C339C8" w:rsidRDefault="00C339C8" w:rsidP="00A344F5">
      <w:pPr>
        <w:spacing w:before="10" w:line="272" w:lineRule="exact"/>
        <w:ind w:left="567" w:right="375" w:firstLine="283"/>
        <w:rPr>
          <w:sz w:val="24"/>
          <w:szCs w:val="24"/>
          <w:lang w:val="ru-RU"/>
        </w:rPr>
      </w:pPr>
      <w:bookmarkStart w:id="993" w:name="Комнатные_растения"/>
      <w:bookmarkEnd w:id="993"/>
      <w:r w:rsidRPr="00C339C8">
        <w:rPr>
          <w:sz w:val="24"/>
          <w:szCs w:val="24"/>
          <w:lang w:val="ru-RU"/>
        </w:rPr>
        <w:t>Комнатные</w:t>
      </w:r>
      <w:r w:rsidRPr="00C339C8">
        <w:rPr>
          <w:spacing w:val="-1"/>
          <w:sz w:val="24"/>
          <w:szCs w:val="24"/>
          <w:lang w:val="ru-RU"/>
        </w:rPr>
        <w:t xml:space="preserve"> </w:t>
      </w:r>
      <w:r w:rsidRPr="00C339C8">
        <w:rPr>
          <w:sz w:val="24"/>
          <w:szCs w:val="24"/>
          <w:lang w:val="ru-RU"/>
        </w:rPr>
        <w:t>растения</w:t>
      </w:r>
    </w:p>
    <w:p w14:paraId="341C8040" w14:textId="77777777" w:rsidR="00C339C8" w:rsidRPr="00C339C8" w:rsidRDefault="00C339C8" w:rsidP="00A344F5">
      <w:pPr>
        <w:ind w:left="567" w:right="375" w:firstLine="283"/>
        <w:rPr>
          <w:sz w:val="24"/>
          <w:szCs w:val="24"/>
          <w:lang w:val="ru-RU"/>
        </w:rPr>
      </w:pPr>
      <w:r w:rsidRPr="00C339C8">
        <w:rPr>
          <w:sz w:val="24"/>
          <w:szCs w:val="24"/>
          <w:lang w:val="ru-RU"/>
        </w:rPr>
        <w:t>Разнообразие</w:t>
      </w:r>
      <w:r w:rsidRPr="00C339C8">
        <w:rPr>
          <w:spacing w:val="1"/>
          <w:sz w:val="24"/>
          <w:szCs w:val="24"/>
          <w:lang w:val="ru-RU"/>
        </w:rPr>
        <w:t xml:space="preserve"> </w:t>
      </w:r>
      <w:r w:rsidRPr="00C339C8">
        <w:rPr>
          <w:sz w:val="24"/>
          <w:szCs w:val="24"/>
          <w:lang w:val="ru-RU"/>
        </w:rPr>
        <w:t>комнатных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i/>
          <w:sz w:val="24"/>
          <w:szCs w:val="24"/>
          <w:lang w:val="ru-RU"/>
        </w:rPr>
        <w:t>Светолюбивые</w:t>
      </w:r>
      <w:r w:rsidRPr="00C339C8">
        <w:rPr>
          <w:i/>
          <w:spacing w:val="1"/>
          <w:sz w:val="24"/>
          <w:szCs w:val="24"/>
          <w:lang w:val="ru-RU"/>
        </w:rPr>
        <w:t xml:space="preserve"> </w:t>
      </w:r>
      <w:r w:rsidRPr="00C339C8">
        <w:rPr>
          <w:sz w:val="24"/>
          <w:szCs w:val="24"/>
          <w:lang w:val="ru-RU"/>
        </w:rPr>
        <w:t>(бегония,</w:t>
      </w:r>
      <w:r w:rsidRPr="00C339C8">
        <w:rPr>
          <w:spacing w:val="1"/>
          <w:sz w:val="24"/>
          <w:szCs w:val="24"/>
          <w:lang w:val="ru-RU"/>
        </w:rPr>
        <w:t xml:space="preserve"> </w:t>
      </w:r>
      <w:r w:rsidRPr="00C339C8">
        <w:rPr>
          <w:sz w:val="24"/>
          <w:szCs w:val="24"/>
          <w:lang w:val="ru-RU"/>
        </w:rPr>
        <w:t>герань,</w:t>
      </w:r>
      <w:r w:rsidRPr="00C339C8">
        <w:rPr>
          <w:spacing w:val="1"/>
          <w:sz w:val="24"/>
          <w:szCs w:val="24"/>
          <w:lang w:val="ru-RU"/>
        </w:rPr>
        <w:t xml:space="preserve"> </w:t>
      </w:r>
      <w:r w:rsidRPr="00C339C8">
        <w:rPr>
          <w:sz w:val="24"/>
          <w:szCs w:val="24"/>
          <w:lang w:val="ru-RU"/>
        </w:rPr>
        <w:t>хлорофитум).</w:t>
      </w:r>
      <w:r w:rsidRPr="00C339C8">
        <w:rPr>
          <w:spacing w:val="1"/>
          <w:sz w:val="24"/>
          <w:szCs w:val="24"/>
          <w:lang w:val="ru-RU"/>
        </w:rPr>
        <w:t xml:space="preserve"> </w:t>
      </w:r>
      <w:r w:rsidRPr="00C339C8">
        <w:rPr>
          <w:i/>
          <w:sz w:val="24"/>
          <w:szCs w:val="24"/>
          <w:lang w:val="ru-RU"/>
        </w:rPr>
        <w:t xml:space="preserve">Теневыносливые </w:t>
      </w:r>
      <w:r w:rsidRPr="00C339C8">
        <w:rPr>
          <w:sz w:val="24"/>
          <w:szCs w:val="24"/>
          <w:lang w:val="ru-RU"/>
        </w:rPr>
        <w:t>(традесканция, африканская фиалка, монстера или другие, характерные для</w:t>
      </w:r>
      <w:r w:rsidRPr="00C339C8">
        <w:rPr>
          <w:spacing w:val="1"/>
          <w:sz w:val="24"/>
          <w:szCs w:val="24"/>
          <w:lang w:val="ru-RU"/>
        </w:rPr>
        <w:t xml:space="preserve"> </w:t>
      </w:r>
      <w:r w:rsidRPr="00C339C8">
        <w:rPr>
          <w:sz w:val="24"/>
          <w:szCs w:val="24"/>
          <w:lang w:val="ru-RU"/>
        </w:rPr>
        <w:t>данной</w:t>
      </w:r>
      <w:r w:rsidRPr="00C339C8">
        <w:rPr>
          <w:spacing w:val="1"/>
          <w:sz w:val="24"/>
          <w:szCs w:val="24"/>
          <w:lang w:val="ru-RU"/>
        </w:rPr>
        <w:t xml:space="preserve"> </w:t>
      </w:r>
      <w:r w:rsidRPr="00C339C8">
        <w:rPr>
          <w:sz w:val="24"/>
          <w:szCs w:val="24"/>
          <w:lang w:val="ru-RU"/>
        </w:rPr>
        <w:t>местности).</w:t>
      </w:r>
      <w:r w:rsidRPr="00C339C8">
        <w:rPr>
          <w:i/>
          <w:sz w:val="24"/>
          <w:szCs w:val="24"/>
          <w:lang w:val="ru-RU"/>
        </w:rPr>
        <w:t>Влаголюбивые</w:t>
      </w:r>
      <w:r w:rsidRPr="00C339C8">
        <w:rPr>
          <w:i/>
          <w:spacing w:val="1"/>
          <w:sz w:val="24"/>
          <w:szCs w:val="24"/>
          <w:lang w:val="ru-RU"/>
        </w:rPr>
        <w:t xml:space="preserve"> </w:t>
      </w:r>
      <w:r w:rsidRPr="00C339C8">
        <w:rPr>
          <w:sz w:val="24"/>
          <w:szCs w:val="24"/>
          <w:lang w:val="ru-RU"/>
        </w:rPr>
        <w:t>(циперус,</w:t>
      </w:r>
      <w:r w:rsidRPr="00C339C8">
        <w:rPr>
          <w:spacing w:val="1"/>
          <w:sz w:val="24"/>
          <w:szCs w:val="24"/>
          <w:lang w:val="ru-RU"/>
        </w:rPr>
        <w:t xml:space="preserve"> </w:t>
      </w:r>
      <w:r w:rsidRPr="00C339C8">
        <w:rPr>
          <w:sz w:val="24"/>
          <w:szCs w:val="24"/>
          <w:lang w:val="ru-RU"/>
        </w:rPr>
        <w:t>аспарагус).</w:t>
      </w:r>
      <w:r w:rsidRPr="00C339C8">
        <w:rPr>
          <w:spacing w:val="1"/>
          <w:sz w:val="24"/>
          <w:szCs w:val="24"/>
          <w:lang w:val="ru-RU"/>
        </w:rPr>
        <w:t xml:space="preserve"> </w:t>
      </w:r>
      <w:r w:rsidRPr="00C339C8">
        <w:rPr>
          <w:i/>
          <w:sz w:val="24"/>
          <w:szCs w:val="24"/>
          <w:lang w:val="ru-RU"/>
        </w:rPr>
        <w:t>Засухоустойчивые</w:t>
      </w:r>
      <w:r w:rsidRPr="00C339C8">
        <w:rPr>
          <w:i/>
          <w:spacing w:val="1"/>
          <w:sz w:val="24"/>
          <w:szCs w:val="24"/>
          <w:lang w:val="ru-RU"/>
        </w:rPr>
        <w:t xml:space="preserve"> </w:t>
      </w:r>
      <w:r w:rsidRPr="00C339C8">
        <w:rPr>
          <w:sz w:val="24"/>
          <w:szCs w:val="24"/>
          <w:lang w:val="ru-RU"/>
        </w:rPr>
        <w:t>(суккуленты,</w:t>
      </w:r>
      <w:r w:rsidRPr="00C339C8">
        <w:rPr>
          <w:spacing w:val="1"/>
          <w:sz w:val="24"/>
          <w:szCs w:val="24"/>
          <w:lang w:val="ru-RU"/>
        </w:rPr>
        <w:t xml:space="preserve"> </w:t>
      </w:r>
      <w:r w:rsidRPr="00C339C8">
        <w:rPr>
          <w:sz w:val="24"/>
          <w:szCs w:val="24"/>
          <w:lang w:val="ru-RU"/>
        </w:rPr>
        <w:t>кактусы).Особенности</w:t>
      </w:r>
      <w:r w:rsidRPr="00C339C8">
        <w:rPr>
          <w:spacing w:val="1"/>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строения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биологические</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выращивания,</w:t>
      </w:r>
      <w:r w:rsidRPr="00C339C8">
        <w:rPr>
          <w:spacing w:val="1"/>
          <w:sz w:val="24"/>
          <w:szCs w:val="24"/>
          <w:lang w:val="ru-RU"/>
        </w:rPr>
        <w:t xml:space="preserve"> </w:t>
      </w:r>
      <w:r w:rsidRPr="00C339C8">
        <w:rPr>
          <w:sz w:val="24"/>
          <w:szCs w:val="24"/>
          <w:lang w:val="ru-RU"/>
        </w:rPr>
        <w:t>размножения.</w:t>
      </w:r>
      <w:r w:rsidRPr="00C339C8">
        <w:rPr>
          <w:spacing w:val="1"/>
          <w:sz w:val="24"/>
          <w:szCs w:val="24"/>
          <w:lang w:val="ru-RU"/>
        </w:rPr>
        <w:t xml:space="preserve"> </w:t>
      </w:r>
      <w:r w:rsidRPr="00C339C8">
        <w:rPr>
          <w:sz w:val="24"/>
          <w:szCs w:val="24"/>
          <w:lang w:val="ru-RU"/>
        </w:rPr>
        <w:t>Размещение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помещении.</w:t>
      </w:r>
      <w:r w:rsidRPr="00C339C8">
        <w:rPr>
          <w:spacing w:val="1"/>
          <w:sz w:val="24"/>
          <w:szCs w:val="24"/>
          <w:lang w:val="ru-RU"/>
        </w:rPr>
        <w:t xml:space="preserve"> </w:t>
      </w:r>
      <w:r w:rsidRPr="00C339C8">
        <w:rPr>
          <w:sz w:val="24"/>
          <w:szCs w:val="24"/>
          <w:lang w:val="ru-RU"/>
        </w:rPr>
        <w:t>Польза,</w:t>
      </w:r>
      <w:r w:rsidRPr="00C339C8">
        <w:rPr>
          <w:spacing w:val="1"/>
          <w:sz w:val="24"/>
          <w:szCs w:val="24"/>
          <w:lang w:val="ru-RU"/>
        </w:rPr>
        <w:t xml:space="preserve"> </w:t>
      </w:r>
      <w:r w:rsidRPr="00C339C8">
        <w:rPr>
          <w:sz w:val="24"/>
          <w:szCs w:val="24"/>
          <w:lang w:val="ru-RU"/>
        </w:rPr>
        <w:t>приносимая комнатными растениями. Климат и красота в доме. Фитодизайн: создание уголков</w:t>
      </w:r>
      <w:r w:rsidRPr="00C339C8">
        <w:rPr>
          <w:spacing w:val="-57"/>
          <w:sz w:val="24"/>
          <w:szCs w:val="24"/>
          <w:lang w:val="ru-RU"/>
        </w:rPr>
        <w:t xml:space="preserve"> </w:t>
      </w:r>
      <w:r w:rsidRPr="00C339C8">
        <w:rPr>
          <w:sz w:val="24"/>
          <w:szCs w:val="24"/>
          <w:lang w:val="ru-RU"/>
        </w:rPr>
        <w:t>отдыха,</w:t>
      </w:r>
      <w:r w:rsidRPr="00C339C8">
        <w:rPr>
          <w:spacing w:val="3"/>
          <w:sz w:val="24"/>
          <w:szCs w:val="24"/>
          <w:lang w:val="ru-RU"/>
        </w:rPr>
        <w:t xml:space="preserve"> </w:t>
      </w:r>
      <w:r w:rsidRPr="00C339C8">
        <w:rPr>
          <w:sz w:val="24"/>
          <w:szCs w:val="24"/>
          <w:lang w:val="ru-RU"/>
        </w:rPr>
        <w:t>интерьеров</w:t>
      </w:r>
      <w:r w:rsidRPr="00C339C8">
        <w:rPr>
          <w:spacing w:val="-1"/>
          <w:sz w:val="24"/>
          <w:szCs w:val="24"/>
          <w:lang w:val="ru-RU"/>
        </w:rPr>
        <w:t xml:space="preserve"> </w:t>
      </w:r>
      <w:r w:rsidRPr="00C339C8">
        <w:rPr>
          <w:sz w:val="24"/>
          <w:szCs w:val="24"/>
          <w:lang w:val="ru-RU"/>
        </w:rPr>
        <w:t>из</w:t>
      </w:r>
      <w:r w:rsidRPr="00C339C8">
        <w:rPr>
          <w:spacing w:val="3"/>
          <w:sz w:val="24"/>
          <w:szCs w:val="24"/>
          <w:lang w:val="ru-RU"/>
        </w:rPr>
        <w:t xml:space="preserve"> </w:t>
      </w:r>
      <w:r w:rsidRPr="00C339C8">
        <w:rPr>
          <w:sz w:val="24"/>
          <w:szCs w:val="24"/>
          <w:lang w:val="ru-RU"/>
        </w:rPr>
        <w:t>комнатных</w:t>
      </w:r>
      <w:r w:rsidRPr="00C339C8">
        <w:rPr>
          <w:spacing w:val="-3"/>
          <w:sz w:val="24"/>
          <w:szCs w:val="24"/>
          <w:lang w:val="ru-RU"/>
        </w:rPr>
        <w:t xml:space="preserve"> </w:t>
      </w:r>
      <w:r w:rsidRPr="00C339C8">
        <w:rPr>
          <w:sz w:val="24"/>
          <w:szCs w:val="24"/>
          <w:lang w:val="ru-RU"/>
        </w:rPr>
        <w:t>растений.</w:t>
      </w:r>
    </w:p>
    <w:p w14:paraId="4470E909" w14:textId="77777777" w:rsidR="00C339C8" w:rsidRPr="00C339C8" w:rsidRDefault="00C339C8" w:rsidP="00A344F5">
      <w:pPr>
        <w:ind w:left="567" w:right="375" w:firstLine="283"/>
        <w:rPr>
          <w:sz w:val="24"/>
          <w:szCs w:val="24"/>
          <w:lang w:val="ru-RU"/>
        </w:rPr>
      </w:pPr>
      <w:r w:rsidRPr="00C339C8">
        <w:rPr>
          <w:b/>
          <w:i/>
          <w:sz w:val="24"/>
          <w:szCs w:val="24"/>
          <w:lang w:val="ru-RU"/>
        </w:rPr>
        <w:t>Практические</w:t>
      </w:r>
      <w:r w:rsidRPr="00C339C8">
        <w:rPr>
          <w:b/>
          <w:i/>
          <w:spacing w:val="1"/>
          <w:sz w:val="24"/>
          <w:szCs w:val="24"/>
          <w:lang w:val="ru-RU"/>
        </w:rPr>
        <w:t xml:space="preserve"> </w:t>
      </w:r>
      <w:r w:rsidRPr="00C339C8">
        <w:rPr>
          <w:b/>
          <w:i/>
          <w:sz w:val="24"/>
          <w:szCs w:val="24"/>
          <w:lang w:val="ru-RU"/>
        </w:rPr>
        <w:t>работы.</w:t>
      </w:r>
      <w:r w:rsidRPr="00C339C8">
        <w:rPr>
          <w:b/>
          <w:i/>
          <w:spacing w:val="1"/>
          <w:sz w:val="24"/>
          <w:szCs w:val="24"/>
          <w:lang w:val="ru-RU"/>
        </w:rPr>
        <w:t xml:space="preserve"> </w:t>
      </w:r>
      <w:r w:rsidRPr="00C339C8">
        <w:rPr>
          <w:sz w:val="24"/>
          <w:szCs w:val="24"/>
          <w:lang w:val="ru-RU"/>
        </w:rPr>
        <w:t>Черенкование</w:t>
      </w:r>
      <w:r w:rsidRPr="00C339C8">
        <w:rPr>
          <w:spacing w:val="1"/>
          <w:sz w:val="24"/>
          <w:szCs w:val="24"/>
          <w:lang w:val="ru-RU"/>
        </w:rPr>
        <w:t xml:space="preserve"> </w:t>
      </w:r>
      <w:r w:rsidRPr="00C339C8">
        <w:rPr>
          <w:sz w:val="24"/>
          <w:szCs w:val="24"/>
          <w:lang w:val="ru-RU"/>
        </w:rPr>
        <w:t>комнатных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Посадка</w:t>
      </w:r>
      <w:r w:rsidRPr="00C339C8">
        <w:rPr>
          <w:spacing w:val="1"/>
          <w:sz w:val="24"/>
          <w:szCs w:val="24"/>
          <w:lang w:val="ru-RU"/>
        </w:rPr>
        <w:t xml:space="preserve"> </w:t>
      </w:r>
      <w:r w:rsidRPr="00C339C8">
        <w:rPr>
          <w:sz w:val="24"/>
          <w:szCs w:val="24"/>
          <w:lang w:val="ru-RU"/>
        </w:rPr>
        <w:t>окоренённых</w:t>
      </w:r>
      <w:r w:rsidRPr="00C339C8">
        <w:rPr>
          <w:spacing w:val="1"/>
          <w:sz w:val="24"/>
          <w:szCs w:val="24"/>
          <w:lang w:val="ru-RU"/>
        </w:rPr>
        <w:t xml:space="preserve"> </w:t>
      </w:r>
      <w:r w:rsidRPr="00C339C8">
        <w:rPr>
          <w:sz w:val="24"/>
          <w:szCs w:val="24"/>
          <w:lang w:val="ru-RU"/>
        </w:rPr>
        <w:t>черенков.</w:t>
      </w:r>
      <w:r w:rsidRPr="00C339C8">
        <w:rPr>
          <w:spacing w:val="1"/>
          <w:sz w:val="24"/>
          <w:szCs w:val="24"/>
          <w:lang w:val="ru-RU"/>
        </w:rPr>
        <w:t xml:space="preserve"> </w:t>
      </w:r>
      <w:r w:rsidRPr="00C339C8">
        <w:rPr>
          <w:sz w:val="24"/>
          <w:szCs w:val="24"/>
          <w:lang w:val="ru-RU"/>
        </w:rPr>
        <w:t>Пересадка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перевалка</w:t>
      </w:r>
      <w:r w:rsidRPr="00C339C8">
        <w:rPr>
          <w:spacing w:val="1"/>
          <w:sz w:val="24"/>
          <w:szCs w:val="24"/>
          <w:lang w:val="ru-RU"/>
        </w:rPr>
        <w:t xml:space="preserve"> </w:t>
      </w:r>
      <w:r w:rsidRPr="00C339C8">
        <w:rPr>
          <w:sz w:val="24"/>
          <w:szCs w:val="24"/>
          <w:lang w:val="ru-RU"/>
        </w:rPr>
        <w:t>комнатных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комнатными</w:t>
      </w:r>
      <w:r w:rsidRPr="00C339C8">
        <w:rPr>
          <w:spacing w:val="60"/>
          <w:sz w:val="24"/>
          <w:szCs w:val="24"/>
          <w:lang w:val="ru-RU"/>
        </w:rPr>
        <w:t xml:space="preserve"> </w:t>
      </w:r>
      <w:r w:rsidRPr="00C339C8">
        <w:rPr>
          <w:sz w:val="24"/>
          <w:szCs w:val="24"/>
          <w:lang w:val="ru-RU"/>
        </w:rPr>
        <w:t>растениями:</w:t>
      </w:r>
      <w:r w:rsidRPr="00C339C8">
        <w:rPr>
          <w:spacing w:val="1"/>
          <w:sz w:val="24"/>
          <w:szCs w:val="24"/>
          <w:lang w:val="ru-RU"/>
        </w:rPr>
        <w:t xml:space="preserve"> </w:t>
      </w:r>
      <w:r w:rsidRPr="00C339C8">
        <w:rPr>
          <w:sz w:val="24"/>
          <w:szCs w:val="24"/>
          <w:lang w:val="ru-RU"/>
        </w:rPr>
        <w:t>полив,</w:t>
      </w:r>
      <w:r w:rsidRPr="00C339C8">
        <w:rPr>
          <w:spacing w:val="-7"/>
          <w:sz w:val="24"/>
          <w:szCs w:val="24"/>
          <w:lang w:val="ru-RU"/>
        </w:rPr>
        <w:t xml:space="preserve"> </w:t>
      </w:r>
      <w:r w:rsidRPr="00C339C8">
        <w:rPr>
          <w:sz w:val="24"/>
          <w:szCs w:val="24"/>
          <w:lang w:val="ru-RU"/>
        </w:rPr>
        <w:t>обрезка.</w:t>
      </w:r>
      <w:r w:rsidRPr="00C339C8">
        <w:rPr>
          <w:spacing w:val="2"/>
          <w:sz w:val="24"/>
          <w:szCs w:val="24"/>
          <w:lang w:val="ru-RU"/>
        </w:rPr>
        <w:t xml:space="preserve"> </w:t>
      </w:r>
      <w:r w:rsidRPr="00C339C8">
        <w:rPr>
          <w:sz w:val="24"/>
          <w:szCs w:val="24"/>
          <w:lang w:val="ru-RU"/>
        </w:rPr>
        <w:t>Зарисовка</w:t>
      </w:r>
      <w:r w:rsidRPr="00C339C8">
        <w:rPr>
          <w:spacing w:val="-5"/>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тетрадях.</w:t>
      </w:r>
      <w:r w:rsidRPr="00C339C8">
        <w:rPr>
          <w:spacing w:val="3"/>
          <w:sz w:val="24"/>
          <w:szCs w:val="24"/>
          <w:lang w:val="ru-RU"/>
        </w:rPr>
        <w:t xml:space="preserve"> </w:t>
      </w: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композиций</w:t>
      </w:r>
      <w:r w:rsidRPr="00C339C8">
        <w:rPr>
          <w:spacing w:val="-3"/>
          <w:sz w:val="24"/>
          <w:szCs w:val="24"/>
          <w:lang w:val="ru-RU"/>
        </w:rPr>
        <w:t xml:space="preserve"> </w:t>
      </w:r>
      <w:r w:rsidRPr="00C339C8">
        <w:rPr>
          <w:sz w:val="24"/>
          <w:szCs w:val="24"/>
          <w:lang w:val="ru-RU"/>
        </w:rPr>
        <w:t>из</w:t>
      </w:r>
      <w:r w:rsidRPr="00C339C8">
        <w:rPr>
          <w:spacing w:val="-4"/>
          <w:sz w:val="24"/>
          <w:szCs w:val="24"/>
          <w:lang w:val="ru-RU"/>
        </w:rPr>
        <w:t xml:space="preserve"> </w:t>
      </w:r>
      <w:r w:rsidRPr="00C339C8">
        <w:rPr>
          <w:sz w:val="24"/>
          <w:szCs w:val="24"/>
          <w:lang w:val="ru-RU"/>
        </w:rPr>
        <w:t>комнатных</w:t>
      </w:r>
      <w:r w:rsidRPr="00C339C8">
        <w:rPr>
          <w:spacing w:val="-7"/>
          <w:sz w:val="24"/>
          <w:szCs w:val="24"/>
          <w:lang w:val="ru-RU"/>
        </w:rPr>
        <w:t xml:space="preserve"> </w:t>
      </w:r>
      <w:r w:rsidRPr="00C339C8">
        <w:rPr>
          <w:sz w:val="24"/>
          <w:szCs w:val="24"/>
          <w:lang w:val="ru-RU"/>
        </w:rPr>
        <w:t>растений.</w:t>
      </w:r>
    </w:p>
    <w:p w14:paraId="3AA8DA6F" w14:textId="77777777" w:rsidR="00C339C8" w:rsidRPr="00C339C8" w:rsidRDefault="00C339C8" w:rsidP="00A344F5">
      <w:pPr>
        <w:spacing w:before="2" w:line="273" w:lineRule="exact"/>
        <w:ind w:left="567" w:right="375" w:firstLine="283"/>
        <w:rPr>
          <w:sz w:val="24"/>
          <w:szCs w:val="24"/>
          <w:lang w:val="ru-RU"/>
        </w:rPr>
      </w:pPr>
      <w:bookmarkStart w:id="994" w:name="Цветочно-декоративные_растения"/>
      <w:bookmarkEnd w:id="994"/>
      <w:r w:rsidRPr="00C339C8">
        <w:rPr>
          <w:sz w:val="24"/>
          <w:szCs w:val="24"/>
          <w:lang w:val="ru-RU"/>
        </w:rPr>
        <w:t>Цветочно-декоративные</w:t>
      </w:r>
      <w:r w:rsidRPr="00C339C8">
        <w:rPr>
          <w:spacing w:val="-5"/>
          <w:sz w:val="24"/>
          <w:szCs w:val="24"/>
          <w:lang w:val="ru-RU"/>
        </w:rPr>
        <w:t xml:space="preserve"> </w:t>
      </w:r>
      <w:r w:rsidRPr="00C339C8">
        <w:rPr>
          <w:sz w:val="24"/>
          <w:szCs w:val="24"/>
          <w:lang w:val="ru-RU"/>
        </w:rPr>
        <w:t>растения</w:t>
      </w:r>
    </w:p>
    <w:p w14:paraId="7AD097D5" w14:textId="77777777" w:rsidR="00C339C8" w:rsidRPr="00C339C8" w:rsidRDefault="00C339C8" w:rsidP="00A344F5">
      <w:pPr>
        <w:ind w:left="567" w:right="375" w:firstLine="283"/>
        <w:rPr>
          <w:sz w:val="24"/>
          <w:szCs w:val="24"/>
          <w:lang w:val="ru-RU"/>
        </w:rPr>
      </w:pPr>
      <w:r w:rsidRPr="00C339C8">
        <w:rPr>
          <w:i/>
          <w:sz w:val="24"/>
          <w:szCs w:val="24"/>
          <w:lang w:val="ru-RU"/>
        </w:rPr>
        <w:t xml:space="preserve">Однолетние растения: </w:t>
      </w:r>
      <w:r w:rsidRPr="00C339C8">
        <w:rPr>
          <w:sz w:val="24"/>
          <w:szCs w:val="24"/>
          <w:lang w:val="ru-RU"/>
        </w:rPr>
        <w:t>настурция (астра, петуния, календула). Особенности внешнего</w:t>
      </w:r>
      <w:r w:rsidRPr="00C339C8">
        <w:rPr>
          <w:spacing w:val="1"/>
          <w:sz w:val="24"/>
          <w:szCs w:val="24"/>
          <w:lang w:val="ru-RU"/>
        </w:rPr>
        <w:t xml:space="preserve"> </w:t>
      </w:r>
      <w:r w:rsidRPr="00C339C8">
        <w:rPr>
          <w:sz w:val="24"/>
          <w:szCs w:val="24"/>
          <w:lang w:val="ru-RU"/>
        </w:rPr>
        <w:t>строения. Особенности выращивания. Выращивание через рассаду и прямым посевом в грунт.</w:t>
      </w:r>
      <w:r w:rsidRPr="00C339C8">
        <w:rPr>
          <w:spacing w:val="1"/>
          <w:sz w:val="24"/>
          <w:szCs w:val="24"/>
          <w:lang w:val="ru-RU"/>
        </w:rPr>
        <w:t xml:space="preserve"> </w:t>
      </w:r>
      <w:r w:rsidRPr="00C339C8">
        <w:rPr>
          <w:sz w:val="24"/>
          <w:szCs w:val="24"/>
          <w:lang w:val="ru-RU"/>
        </w:rPr>
        <w:t>Размещение</w:t>
      </w:r>
      <w:r w:rsidRPr="00C339C8">
        <w:rPr>
          <w:spacing w:val="-5"/>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цветнике.</w:t>
      </w:r>
      <w:r w:rsidRPr="00C339C8">
        <w:rPr>
          <w:spacing w:val="4"/>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цветников,</w:t>
      </w:r>
      <w:r w:rsidRPr="00C339C8">
        <w:rPr>
          <w:spacing w:val="-2"/>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дизайн.</w:t>
      </w:r>
    </w:p>
    <w:p w14:paraId="2F5DB978" w14:textId="77777777" w:rsidR="00C339C8" w:rsidRPr="00C339C8" w:rsidRDefault="00C339C8" w:rsidP="00A344F5">
      <w:pPr>
        <w:ind w:left="567" w:right="375" w:firstLine="283"/>
        <w:rPr>
          <w:sz w:val="24"/>
          <w:szCs w:val="24"/>
          <w:lang w:val="ru-RU"/>
        </w:rPr>
      </w:pPr>
      <w:r w:rsidRPr="00C339C8">
        <w:rPr>
          <w:i/>
          <w:sz w:val="24"/>
          <w:szCs w:val="24"/>
          <w:lang w:val="ru-RU"/>
        </w:rPr>
        <w:t>Двулетние растения:</w:t>
      </w:r>
      <w:r w:rsidRPr="00C339C8">
        <w:rPr>
          <w:i/>
          <w:spacing w:val="1"/>
          <w:sz w:val="24"/>
          <w:szCs w:val="24"/>
          <w:lang w:val="ru-RU"/>
        </w:rPr>
        <w:t xml:space="preserve"> </w:t>
      </w:r>
      <w:r w:rsidRPr="00C339C8">
        <w:rPr>
          <w:sz w:val="24"/>
          <w:szCs w:val="24"/>
          <w:lang w:val="ru-RU"/>
        </w:rPr>
        <w:t>мальва (анютины глазки, маргаритки). Особенности внешнего</w:t>
      </w:r>
      <w:r w:rsidRPr="00C339C8">
        <w:rPr>
          <w:spacing w:val="1"/>
          <w:sz w:val="24"/>
          <w:szCs w:val="24"/>
          <w:lang w:val="ru-RU"/>
        </w:rPr>
        <w:t xml:space="preserve"> </w:t>
      </w:r>
      <w:r w:rsidRPr="00C339C8">
        <w:rPr>
          <w:sz w:val="24"/>
          <w:szCs w:val="24"/>
          <w:lang w:val="ru-RU"/>
        </w:rPr>
        <w:t>строения.</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выращивания.</w:t>
      </w:r>
      <w:r w:rsidRPr="00C339C8">
        <w:rPr>
          <w:spacing w:val="1"/>
          <w:sz w:val="24"/>
          <w:szCs w:val="24"/>
          <w:lang w:val="ru-RU"/>
        </w:rPr>
        <w:t xml:space="preserve"> </w:t>
      </w:r>
      <w:r w:rsidRPr="00C339C8">
        <w:rPr>
          <w:sz w:val="24"/>
          <w:szCs w:val="24"/>
          <w:lang w:val="ru-RU"/>
        </w:rPr>
        <w:t>Различие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способах</w:t>
      </w:r>
      <w:r w:rsidRPr="00C339C8">
        <w:rPr>
          <w:spacing w:val="1"/>
          <w:sz w:val="24"/>
          <w:szCs w:val="24"/>
          <w:lang w:val="ru-RU"/>
        </w:rPr>
        <w:t xml:space="preserve"> </w:t>
      </w:r>
      <w:r w:rsidRPr="00C339C8">
        <w:rPr>
          <w:sz w:val="24"/>
          <w:szCs w:val="24"/>
          <w:lang w:val="ru-RU"/>
        </w:rPr>
        <w:t>выращивания</w:t>
      </w:r>
      <w:r w:rsidRPr="00C339C8">
        <w:rPr>
          <w:spacing w:val="1"/>
          <w:sz w:val="24"/>
          <w:szCs w:val="24"/>
          <w:lang w:val="ru-RU"/>
        </w:rPr>
        <w:t xml:space="preserve"> </w:t>
      </w:r>
      <w:r w:rsidRPr="00C339C8">
        <w:rPr>
          <w:sz w:val="24"/>
          <w:szCs w:val="24"/>
          <w:lang w:val="ru-RU"/>
        </w:rPr>
        <w:t>однолетних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двулетних</w:t>
      </w:r>
      <w:r w:rsidRPr="00C339C8">
        <w:rPr>
          <w:spacing w:val="-4"/>
          <w:sz w:val="24"/>
          <w:szCs w:val="24"/>
          <w:lang w:val="ru-RU"/>
        </w:rPr>
        <w:t xml:space="preserve"> </w:t>
      </w:r>
      <w:r w:rsidRPr="00C339C8">
        <w:rPr>
          <w:sz w:val="24"/>
          <w:szCs w:val="24"/>
          <w:lang w:val="ru-RU"/>
        </w:rPr>
        <w:t>цветочных</w:t>
      </w:r>
      <w:r w:rsidRPr="00C339C8">
        <w:rPr>
          <w:spacing w:val="-3"/>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Размещение</w:t>
      </w:r>
      <w:r w:rsidRPr="00C339C8">
        <w:rPr>
          <w:spacing w:val="-4"/>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цветнике.</w:t>
      </w:r>
    </w:p>
    <w:p w14:paraId="39A10A6F" w14:textId="77777777" w:rsidR="00C339C8" w:rsidRPr="00C339C8" w:rsidRDefault="00C339C8" w:rsidP="00A344F5">
      <w:pPr>
        <w:spacing w:line="274" w:lineRule="exact"/>
        <w:ind w:left="567" w:right="375" w:firstLine="283"/>
        <w:rPr>
          <w:sz w:val="24"/>
          <w:lang w:val="ru-RU"/>
        </w:rPr>
      </w:pPr>
      <w:r w:rsidRPr="00C339C8">
        <w:rPr>
          <w:i/>
          <w:sz w:val="24"/>
          <w:lang w:val="ru-RU"/>
        </w:rPr>
        <w:t>Многолетние</w:t>
      </w:r>
      <w:r w:rsidRPr="00C339C8">
        <w:rPr>
          <w:i/>
          <w:spacing w:val="-3"/>
          <w:sz w:val="24"/>
          <w:lang w:val="ru-RU"/>
        </w:rPr>
        <w:t xml:space="preserve"> </w:t>
      </w:r>
      <w:r w:rsidRPr="00C339C8">
        <w:rPr>
          <w:i/>
          <w:sz w:val="24"/>
          <w:lang w:val="ru-RU"/>
        </w:rPr>
        <w:t>растения:</w:t>
      </w:r>
      <w:r w:rsidRPr="00C339C8">
        <w:rPr>
          <w:i/>
          <w:spacing w:val="-1"/>
          <w:sz w:val="24"/>
          <w:lang w:val="ru-RU"/>
        </w:rPr>
        <w:t xml:space="preserve"> </w:t>
      </w:r>
      <w:r w:rsidRPr="00C339C8">
        <w:rPr>
          <w:sz w:val="24"/>
          <w:lang w:val="ru-RU"/>
        </w:rPr>
        <w:t>флоксы</w:t>
      </w:r>
      <w:r w:rsidRPr="00C339C8">
        <w:rPr>
          <w:spacing w:val="-5"/>
          <w:sz w:val="24"/>
          <w:lang w:val="ru-RU"/>
        </w:rPr>
        <w:t xml:space="preserve"> </w:t>
      </w:r>
      <w:r w:rsidRPr="00C339C8">
        <w:rPr>
          <w:sz w:val="24"/>
          <w:lang w:val="ru-RU"/>
        </w:rPr>
        <w:t>(пионы,</w:t>
      </w:r>
      <w:r w:rsidRPr="00C339C8">
        <w:rPr>
          <w:spacing w:val="53"/>
          <w:sz w:val="24"/>
          <w:lang w:val="ru-RU"/>
        </w:rPr>
        <w:t xml:space="preserve"> </w:t>
      </w:r>
      <w:r w:rsidRPr="00C339C8">
        <w:rPr>
          <w:sz w:val="24"/>
          <w:lang w:val="ru-RU"/>
        </w:rPr>
        <w:t>георгины).</w:t>
      </w:r>
    </w:p>
    <w:p w14:paraId="721A15FE" w14:textId="77777777" w:rsidR="00C339C8" w:rsidRPr="00C339C8" w:rsidRDefault="00C339C8" w:rsidP="00A344F5">
      <w:pPr>
        <w:spacing w:before="2"/>
        <w:ind w:left="567" w:right="375" w:firstLine="283"/>
        <w:rPr>
          <w:sz w:val="24"/>
          <w:szCs w:val="24"/>
          <w:lang w:val="ru-RU"/>
        </w:rPr>
      </w:pPr>
      <w:r w:rsidRPr="00C339C8">
        <w:rPr>
          <w:sz w:val="24"/>
          <w:szCs w:val="24"/>
          <w:lang w:val="ru-RU"/>
        </w:rPr>
        <w:t>Особенности внешнего строения. Выращивание. Размещение в цветнике. Другие виды</w:t>
      </w:r>
      <w:r w:rsidRPr="00C339C8">
        <w:rPr>
          <w:spacing w:val="1"/>
          <w:sz w:val="24"/>
          <w:szCs w:val="24"/>
          <w:lang w:val="ru-RU"/>
        </w:rPr>
        <w:t xml:space="preserve"> </w:t>
      </w:r>
      <w:r w:rsidRPr="00C339C8">
        <w:rPr>
          <w:sz w:val="24"/>
          <w:szCs w:val="24"/>
          <w:lang w:val="ru-RU"/>
        </w:rPr>
        <w:t>многолетних</w:t>
      </w:r>
      <w:r w:rsidRPr="00C339C8">
        <w:rPr>
          <w:spacing w:val="1"/>
          <w:sz w:val="24"/>
          <w:szCs w:val="24"/>
          <w:lang w:val="ru-RU"/>
        </w:rPr>
        <w:t xml:space="preserve"> </w:t>
      </w:r>
      <w:r w:rsidRPr="00C339C8">
        <w:rPr>
          <w:sz w:val="24"/>
          <w:szCs w:val="24"/>
          <w:lang w:val="ru-RU"/>
        </w:rPr>
        <w:t>цветочно-декоративных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(тюльпаны,</w:t>
      </w:r>
      <w:r w:rsidRPr="00C339C8">
        <w:rPr>
          <w:spacing w:val="1"/>
          <w:sz w:val="24"/>
          <w:szCs w:val="24"/>
          <w:lang w:val="ru-RU"/>
        </w:rPr>
        <w:t xml:space="preserve"> </w:t>
      </w:r>
      <w:r w:rsidRPr="00C339C8">
        <w:rPr>
          <w:sz w:val="24"/>
          <w:szCs w:val="24"/>
          <w:lang w:val="ru-RU"/>
        </w:rPr>
        <w:t>нарциссы).</w:t>
      </w:r>
      <w:r w:rsidRPr="00C339C8">
        <w:rPr>
          <w:spacing w:val="1"/>
          <w:sz w:val="24"/>
          <w:szCs w:val="24"/>
          <w:lang w:val="ru-RU"/>
        </w:rPr>
        <w:t xml:space="preserve"> </w:t>
      </w:r>
      <w:r w:rsidRPr="00C339C8">
        <w:rPr>
          <w:sz w:val="24"/>
          <w:szCs w:val="24"/>
          <w:lang w:val="ru-RU"/>
        </w:rPr>
        <w:t>Цветы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человека.</w:t>
      </w:r>
    </w:p>
    <w:p w14:paraId="6DCAB106" w14:textId="77777777" w:rsidR="00C339C8" w:rsidRPr="00C339C8" w:rsidRDefault="00C339C8" w:rsidP="00A344F5">
      <w:pPr>
        <w:spacing w:before="7" w:line="272" w:lineRule="exact"/>
        <w:ind w:left="567" w:right="375" w:firstLine="283"/>
        <w:rPr>
          <w:sz w:val="24"/>
          <w:szCs w:val="24"/>
          <w:lang w:val="ru-RU"/>
        </w:rPr>
      </w:pPr>
      <w:bookmarkStart w:id="995" w:name="Растения_поля"/>
      <w:bookmarkEnd w:id="995"/>
      <w:r w:rsidRPr="00C339C8">
        <w:rPr>
          <w:sz w:val="24"/>
          <w:szCs w:val="24"/>
          <w:lang w:val="ru-RU"/>
        </w:rPr>
        <w:t>Растения поля</w:t>
      </w:r>
    </w:p>
    <w:p w14:paraId="13F627D9"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 xml:space="preserve">Хлебные (злаковые) растения: </w:t>
      </w:r>
      <w:r w:rsidRPr="00C339C8">
        <w:rPr>
          <w:sz w:val="24"/>
          <w:szCs w:val="24"/>
          <w:lang w:val="ru-RU"/>
        </w:rPr>
        <w:t>пшеница, рожь, овес, кукуруза или другие злаковые</w:t>
      </w:r>
      <w:r w:rsidRPr="00C339C8">
        <w:rPr>
          <w:spacing w:val="-57"/>
          <w:sz w:val="24"/>
          <w:szCs w:val="24"/>
          <w:lang w:val="ru-RU"/>
        </w:rPr>
        <w:t xml:space="preserve"> </w:t>
      </w:r>
      <w:r w:rsidRPr="00C339C8">
        <w:rPr>
          <w:sz w:val="24"/>
          <w:szCs w:val="24"/>
          <w:lang w:val="ru-RU"/>
        </w:rPr>
        <w:t>культуры.</w:t>
      </w:r>
      <w:r w:rsidRPr="00C339C8">
        <w:rPr>
          <w:spacing w:val="-1"/>
          <w:sz w:val="24"/>
          <w:szCs w:val="24"/>
          <w:lang w:val="ru-RU"/>
        </w:rPr>
        <w:t xml:space="preserve"> </w:t>
      </w:r>
      <w:r w:rsidRPr="00C339C8">
        <w:rPr>
          <w:sz w:val="24"/>
          <w:szCs w:val="24"/>
          <w:lang w:val="ru-RU"/>
        </w:rPr>
        <w:t>Труд</w:t>
      </w:r>
      <w:r w:rsidRPr="00C339C8">
        <w:rPr>
          <w:spacing w:val="-1"/>
          <w:sz w:val="24"/>
          <w:szCs w:val="24"/>
          <w:lang w:val="ru-RU"/>
        </w:rPr>
        <w:t xml:space="preserve"> </w:t>
      </w:r>
      <w:r w:rsidRPr="00C339C8">
        <w:rPr>
          <w:sz w:val="24"/>
          <w:szCs w:val="24"/>
          <w:lang w:val="ru-RU"/>
        </w:rPr>
        <w:t>хлебороба. Отношение</w:t>
      </w:r>
      <w:r w:rsidRPr="00C339C8">
        <w:rPr>
          <w:spacing w:val="-4"/>
          <w:sz w:val="24"/>
          <w:szCs w:val="24"/>
          <w:lang w:val="ru-RU"/>
        </w:rPr>
        <w:t xml:space="preserve"> </w:t>
      </w:r>
      <w:r w:rsidRPr="00C339C8">
        <w:rPr>
          <w:sz w:val="24"/>
          <w:szCs w:val="24"/>
          <w:lang w:val="ru-RU"/>
        </w:rPr>
        <w:t>к</w:t>
      </w:r>
      <w:r w:rsidRPr="00C339C8">
        <w:rPr>
          <w:spacing w:val="-9"/>
          <w:sz w:val="24"/>
          <w:szCs w:val="24"/>
          <w:lang w:val="ru-RU"/>
        </w:rPr>
        <w:t xml:space="preserve"> </w:t>
      </w:r>
      <w:r w:rsidRPr="00C339C8">
        <w:rPr>
          <w:sz w:val="24"/>
          <w:szCs w:val="24"/>
          <w:lang w:val="ru-RU"/>
        </w:rPr>
        <w:t>хлебу,</w:t>
      </w:r>
      <w:r w:rsidRPr="00C339C8">
        <w:rPr>
          <w:spacing w:val="4"/>
          <w:sz w:val="24"/>
          <w:szCs w:val="24"/>
          <w:lang w:val="ru-RU"/>
        </w:rPr>
        <w:t xml:space="preserve"> </w:t>
      </w:r>
      <w:r w:rsidRPr="00C339C8">
        <w:rPr>
          <w:sz w:val="24"/>
          <w:szCs w:val="24"/>
          <w:lang w:val="ru-RU"/>
        </w:rPr>
        <w:t>уважение</w:t>
      </w:r>
      <w:r w:rsidRPr="00C339C8">
        <w:rPr>
          <w:spacing w:val="-3"/>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людям,</w:t>
      </w:r>
      <w:r w:rsidRPr="00C339C8">
        <w:rPr>
          <w:spacing w:val="-1"/>
          <w:sz w:val="24"/>
          <w:szCs w:val="24"/>
          <w:lang w:val="ru-RU"/>
        </w:rPr>
        <w:t xml:space="preserve"> </w:t>
      </w:r>
      <w:r w:rsidRPr="00C339C8">
        <w:rPr>
          <w:sz w:val="24"/>
          <w:szCs w:val="24"/>
          <w:lang w:val="ru-RU"/>
        </w:rPr>
        <w:t>его</w:t>
      </w:r>
      <w:r w:rsidRPr="00C339C8">
        <w:rPr>
          <w:spacing w:val="-2"/>
          <w:sz w:val="24"/>
          <w:szCs w:val="24"/>
          <w:lang w:val="ru-RU"/>
        </w:rPr>
        <w:t xml:space="preserve"> </w:t>
      </w:r>
      <w:r w:rsidRPr="00C339C8">
        <w:rPr>
          <w:sz w:val="24"/>
          <w:szCs w:val="24"/>
          <w:lang w:val="ru-RU"/>
        </w:rPr>
        <w:t>выращивающим.</w:t>
      </w:r>
    </w:p>
    <w:p w14:paraId="65635C43" w14:textId="77777777" w:rsidR="00C339C8" w:rsidRPr="00C339C8" w:rsidRDefault="00C339C8" w:rsidP="00A344F5">
      <w:pPr>
        <w:spacing w:line="271" w:lineRule="exact"/>
        <w:ind w:left="567" w:right="375" w:firstLine="283"/>
        <w:rPr>
          <w:sz w:val="24"/>
          <w:lang w:val="ru-RU"/>
        </w:rPr>
      </w:pPr>
      <w:r w:rsidRPr="00C339C8">
        <w:rPr>
          <w:i/>
          <w:sz w:val="24"/>
          <w:lang w:val="ru-RU"/>
        </w:rPr>
        <w:t>Технические</w:t>
      </w:r>
      <w:r w:rsidRPr="00C339C8">
        <w:rPr>
          <w:i/>
          <w:spacing w:val="-5"/>
          <w:sz w:val="24"/>
          <w:lang w:val="ru-RU"/>
        </w:rPr>
        <w:t xml:space="preserve"> </w:t>
      </w:r>
      <w:r w:rsidRPr="00C339C8">
        <w:rPr>
          <w:i/>
          <w:sz w:val="24"/>
          <w:lang w:val="ru-RU"/>
        </w:rPr>
        <w:t>культуры:</w:t>
      </w:r>
      <w:r w:rsidRPr="00C339C8">
        <w:rPr>
          <w:i/>
          <w:spacing w:val="-1"/>
          <w:sz w:val="24"/>
          <w:lang w:val="ru-RU"/>
        </w:rPr>
        <w:t xml:space="preserve"> </w:t>
      </w:r>
      <w:r w:rsidRPr="00C339C8">
        <w:rPr>
          <w:sz w:val="24"/>
          <w:lang w:val="ru-RU"/>
        </w:rPr>
        <w:t>сахарная</w:t>
      </w:r>
      <w:r w:rsidRPr="00C339C8">
        <w:rPr>
          <w:spacing w:val="-4"/>
          <w:sz w:val="24"/>
          <w:lang w:val="ru-RU"/>
        </w:rPr>
        <w:t xml:space="preserve"> </w:t>
      </w:r>
      <w:r w:rsidRPr="00C339C8">
        <w:rPr>
          <w:sz w:val="24"/>
          <w:lang w:val="ru-RU"/>
        </w:rPr>
        <w:t>свекла,</w:t>
      </w:r>
      <w:r w:rsidRPr="00C339C8">
        <w:rPr>
          <w:spacing w:val="-2"/>
          <w:sz w:val="24"/>
          <w:lang w:val="ru-RU"/>
        </w:rPr>
        <w:t xml:space="preserve"> </w:t>
      </w:r>
      <w:r w:rsidRPr="00C339C8">
        <w:rPr>
          <w:sz w:val="24"/>
          <w:lang w:val="ru-RU"/>
        </w:rPr>
        <w:t>лен,</w:t>
      </w:r>
      <w:r w:rsidRPr="00C339C8">
        <w:rPr>
          <w:spacing w:val="-2"/>
          <w:sz w:val="24"/>
          <w:lang w:val="ru-RU"/>
        </w:rPr>
        <w:t xml:space="preserve"> </w:t>
      </w:r>
      <w:r w:rsidRPr="00C339C8">
        <w:rPr>
          <w:sz w:val="24"/>
          <w:lang w:val="ru-RU"/>
        </w:rPr>
        <w:t>хлопчатник,</w:t>
      </w:r>
      <w:r w:rsidRPr="00C339C8">
        <w:rPr>
          <w:spacing w:val="-2"/>
          <w:sz w:val="24"/>
          <w:lang w:val="ru-RU"/>
        </w:rPr>
        <w:t xml:space="preserve"> </w:t>
      </w:r>
      <w:r w:rsidRPr="00C339C8">
        <w:rPr>
          <w:sz w:val="24"/>
          <w:lang w:val="ru-RU"/>
        </w:rPr>
        <w:t>картофель,</w:t>
      </w:r>
      <w:r w:rsidRPr="00C339C8">
        <w:rPr>
          <w:spacing w:val="-7"/>
          <w:sz w:val="24"/>
          <w:lang w:val="ru-RU"/>
        </w:rPr>
        <w:t xml:space="preserve"> </w:t>
      </w:r>
      <w:r w:rsidRPr="00C339C8">
        <w:rPr>
          <w:sz w:val="24"/>
          <w:lang w:val="ru-RU"/>
        </w:rPr>
        <w:t>подсолнечник.</w:t>
      </w:r>
    </w:p>
    <w:p w14:paraId="2FD76B87" w14:textId="77777777" w:rsidR="00C339C8" w:rsidRPr="00C339C8" w:rsidRDefault="00C339C8" w:rsidP="00A344F5">
      <w:pPr>
        <w:spacing w:line="271" w:lineRule="exact"/>
        <w:ind w:left="567" w:right="375" w:firstLine="283"/>
        <w:rPr>
          <w:sz w:val="24"/>
          <w:lang w:val="ru-RU"/>
        </w:rPr>
        <w:sectPr w:rsidR="00C339C8" w:rsidRPr="00C339C8">
          <w:type w:val="continuous"/>
          <w:pgSz w:w="11910" w:h="16840"/>
          <w:pgMar w:top="320" w:right="240" w:bottom="0" w:left="380" w:header="720" w:footer="720" w:gutter="0"/>
          <w:cols w:space="720"/>
        </w:sectPr>
      </w:pPr>
    </w:p>
    <w:p w14:paraId="7644F72D"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Особенности</w:t>
      </w:r>
      <w:r w:rsidRPr="00C339C8">
        <w:rPr>
          <w:spacing w:val="1"/>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строения</w:t>
      </w:r>
      <w:r w:rsidRPr="00C339C8">
        <w:rPr>
          <w:spacing w:val="1"/>
          <w:sz w:val="24"/>
          <w:szCs w:val="24"/>
          <w:lang w:val="ru-RU"/>
        </w:rPr>
        <w:t xml:space="preserve"> </w:t>
      </w:r>
      <w:r w:rsidRPr="00C339C8">
        <w:rPr>
          <w:sz w:val="24"/>
          <w:szCs w:val="24"/>
          <w:lang w:val="ru-RU"/>
        </w:rPr>
        <w:t>этих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биологические</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Выращивание полевых растений: посев, посадка, уход, уборка. Использование в народном</w:t>
      </w:r>
      <w:r w:rsidRPr="00C339C8">
        <w:rPr>
          <w:spacing w:val="1"/>
          <w:sz w:val="24"/>
          <w:szCs w:val="24"/>
          <w:lang w:val="ru-RU"/>
        </w:rPr>
        <w:t xml:space="preserve"> </w:t>
      </w:r>
      <w:r w:rsidRPr="00C339C8">
        <w:rPr>
          <w:sz w:val="24"/>
          <w:szCs w:val="24"/>
          <w:lang w:val="ru-RU"/>
        </w:rPr>
        <w:t>хозяйстве.</w:t>
      </w:r>
      <w:r w:rsidRPr="00C339C8">
        <w:rPr>
          <w:spacing w:val="-2"/>
          <w:sz w:val="24"/>
          <w:szCs w:val="24"/>
          <w:lang w:val="ru-RU"/>
        </w:rPr>
        <w:t xml:space="preserve"> </w:t>
      </w:r>
      <w:r w:rsidRPr="00C339C8">
        <w:rPr>
          <w:sz w:val="24"/>
          <w:szCs w:val="24"/>
          <w:lang w:val="ru-RU"/>
        </w:rPr>
        <w:t>Одежда</w:t>
      </w:r>
      <w:r w:rsidRPr="00C339C8">
        <w:rPr>
          <w:spacing w:val="1"/>
          <w:sz w:val="24"/>
          <w:szCs w:val="24"/>
          <w:lang w:val="ru-RU"/>
        </w:rPr>
        <w:t xml:space="preserve"> </w:t>
      </w:r>
      <w:r w:rsidRPr="00C339C8">
        <w:rPr>
          <w:sz w:val="24"/>
          <w:szCs w:val="24"/>
          <w:lang w:val="ru-RU"/>
        </w:rPr>
        <w:t>изо</w:t>
      </w:r>
      <w:r w:rsidRPr="00C339C8">
        <w:rPr>
          <w:spacing w:val="6"/>
          <w:sz w:val="24"/>
          <w:szCs w:val="24"/>
          <w:lang w:val="ru-RU"/>
        </w:rPr>
        <w:t xml:space="preserve"> </w:t>
      </w:r>
      <w:r w:rsidRPr="00C339C8">
        <w:rPr>
          <w:sz w:val="24"/>
          <w:szCs w:val="24"/>
          <w:lang w:val="ru-RU"/>
        </w:rPr>
        <w:t>льна</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хлопка.</w:t>
      </w:r>
    </w:p>
    <w:p w14:paraId="4ECB7115" w14:textId="77777777" w:rsidR="00C339C8" w:rsidRPr="00C339C8" w:rsidRDefault="00C339C8" w:rsidP="00A344F5">
      <w:pPr>
        <w:spacing w:before="5" w:line="237" w:lineRule="auto"/>
        <w:ind w:left="567" w:right="375" w:firstLine="283"/>
        <w:rPr>
          <w:sz w:val="24"/>
          <w:lang w:val="ru-RU"/>
        </w:rPr>
      </w:pPr>
      <w:r w:rsidRPr="00C339C8">
        <w:rPr>
          <w:i/>
          <w:sz w:val="24"/>
          <w:lang w:val="ru-RU"/>
        </w:rPr>
        <w:t>Сорные растения полей и огородов</w:t>
      </w:r>
      <w:r w:rsidRPr="00C339C8">
        <w:rPr>
          <w:sz w:val="24"/>
          <w:lang w:val="ru-RU"/>
        </w:rPr>
        <w:t>: осот, пырей, лебеда.</w:t>
      </w:r>
      <w:r w:rsidRPr="00C339C8">
        <w:rPr>
          <w:spacing w:val="-57"/>
          <w:sz w:val="24"/>
          <w:lang w:val="ru-RU"/>
        </w:rPr>
        <w:t xml:space="preserve"> </w:t>
      </w:r>
      <w:r w:rsidRPr="00C339C8">
        <w:rPr>
          <w:sz w:val="24"/>
          <w:lang w:val="ru-RU"/>
        </w:rPr>
        <w:t>Внешний</w:t>
      </w:r>
      <w:r w:rsidRPr="00C339C8">
        <w:rPr>
          <w:spacing w:val="-3"/>
          <w:sz w:val="24"/>
          <w:lang w:val="ru-RU"/>
        </w:rPr>
        <w:t xml:space="preserve"> </w:t>
      </w:r>
      <w:r w:rsidRPr="00C339C8">
        <w:rPr>
          <w:sz w:val="24"/>
          <w:lang w:val="ru-RU"/>
        </w:rPr>
        <w:t>вид.</w:t>
      </w:r>
      <w:r w:rsidRPr="00C339C8">
        <w:rPr>
          <w:spacing w:val="-2"/>
          <w:sz w:val="24"/>
          <w:lang w:val="ru-RU"/>
        </w:rPr>
        <w:t xml:space="preserve"> </w:t>
      </w:r>
      <w:r w:rsidRPr="00C339C8">
        <w:rPr>
          <w:sz w:val="24"/>
          <w:lang w:val="ru-RU"/>
        </w:rPr>
        <w:t>Борьба</w:t>
      </w:r>
      <w:r w:rsidRPr="00C339C8">
        <w:rPr>
          <w:spacing w:val="1"/>
          <w:sz w:val="24"/>
          <w:lang w:val="ru-RU"/>
        </w:rPr>
        <w:t xml:space="preserve"> </w:t>
      </w:r>
      <w:r w:rsidRPr="00C339C8">
        <w:rPr>
          <w:sz w:val="24"/>
          <w:lang w:val="ru-RU"/>
        </w:rPr>
        <w:t>с сорными</w:t>
      </w:r>
      <w:r w:rsidRPr="00C339C8">
        <w:rPr>
          <w:spacing w:val="-3"/>
          <w:sz w:val="24"/>
          <w:lang w:val="ru-RU"/>
        </w:rPr>
        <w:t xml:space="preserve"> </w:t>
      </w:r>
      <w:r w:rsidRPr="00C339C8">
        <w:rPr>
          <w:sz w:val="24"/>
          <w:lang w:val="ru-RU"/>
        </w:rPr>
        <w:t>растениями.</w:t>
      </w:r>
    </w:p>
    <w:p w14:paraId="6DBE1681" w14:textId="77777777" w:rsidR="00C339C8" w:rsidRPr="00C339C8" w:rsidRDefault="00C339C8" w:rsidP="00A344F5">
      <w:pPr>
        <w:spacing w:before="13" w:line="273" w:lineRule="exact"/>
        <w:ind w:left="567" w:right="375" w:firstLine="283"/>
        <w:rPr>
          <w:sz w:val="24"/>
          <w:szCs w:val="24"/>
          <w:lang w:val="ru-RU"/>
        </w:rPr>
      </w:pPr>
      <w:bookmarkStart w:id="996" w:name="Овощные_растения"/>
      <w:bookmarkEnd w:id="996"/>
      <w:r w:rsidRPr="00C339C8">
        <w:rPr>
          <w:sz w:val="24"/>
          <w:szCs w:val="24"/>
          <w:lang w:val="ru-RU"/>
        </w:rPr>
        <w:t>Овощные</w:t>
      </w:r>
      <w:r w:rsidRPr="00C339C8">
        <w:rPr>
          <w:spacing w:val="-3"/>
          <w:sz w:val="24"/>
          <w:szCs w:val="24"/>
          <w:lang w:val="ru-RU"/>
        </w:rPr>
        <w:t xml:space="preserve"> </w:t>
      </w:r>
      <w:r w:rsidRPr="00C339C8">
        <w:rPr>
          <w:sz w:val="24"/>
          <w:szCs w:val="24"/>
          <w:lang w:val="ru-RU"/>
        </w:rPr>
        <w:t>растения</w:t>
      </w:r>
    </w:p>
    <w:p w14:paraId="307257F0" w14:textId="77777777" w:rsidR="00C339C8" w:rsidRPr="00C339C8" w:rsidRDefault="00C339C8" w:rsidP="00A344F5">
      <w:pPr>
        <w:spacing w:line="237" w:lineRule="auto"/>
        <w:ind w:left="567" w:right="375" w:firstLine="283"/>
        <w:rPr>
          <w:sz w:val="24"/>
          <w:lang w:val="ru-RU"/>
        </w:rPr>
      </w:pPr>
      <w:r w:rsidRPr="00C339C8">
        <w:rPr>
          <w:i/>
          <w:sz w:val="24"/>
          <w:lang w:val="ru-RU"/>
        </w:rPr>
        <w:t>Однолетние</w:t>
      </w:r>
      <w:r w:rsidRPr="00C339C8">
        <w:rPr>
          <w:i/>
          <w:spacing w:val="-4"/>
          <w:sz w:val="24"/>
          <w:lang w:val="ru-RU"/>
        </w:rPr>
        <w:t xml:space="preserve"> </w:t>
      </w:r>
      <w:r w:rsidRPr="00C339C8">
        <w:rPr>
          <w:i/>
          <w:sz w:val="24"/>
          <w:lang w:val="ru-RU"/>
        </w:rPr>
        <w:t>овощные</w:t>
      </w:r>
      <w:r w:rsidRPr="00C339C8">
        <w:rPr>
          <w:i/>
          <w:spacing w:val="-3"/>
          <w:sz w:val="24"/>
          <w:lang w:val="ru-RU"/>
        </w:rPr>
        <w:t xml:space="preserve"> </w:t>
      </w:r>
      <w:r w:rsidRPr="00C339C8">
        <w:rPr>
          <w:i/>
          <w:sz w:val="24"/>
          <w:lang w:val="ru-RU"/>
        </w:rPr>
        <w:t>растения:</w:t>
      </w:r>
      <w:r w:rsidRPr="00C339C8">
        <w:rPr>
          <w:i/>
          <w:spacing w:val="-6"/>
          <w:sz w:val="24"/>
          <w:lang w:val="ru-RU"/>
        </w:rPr>
        <w:t xml:space="preserve"> </w:t>
      </w:r>
      <w:r w:rsidRPr="00C339C8">
        <w:rPr>
          <w:sz w:val="24"/>
          <w:lang w:val="ru-RU"/>
        </w:rPr>
        <w:t>огурец,</w:t>
      </w:r>
      <w:r w:rsidRPr="00C339C8">
        <w:rPr>
          <w:spacing w:val="-1"/>
          <w:sz w:val="24"/>
          <w:lang w:val="ru-RU"/>
        </w:rPr>
        <w:t xml:space="preserve"> </w:t>
      </w:r>
      <w:r w:rsidRPr="00C339C8">
        <w:rPr>
          <w:sz w:val="24"/>
          <w:lang w:val="ru-RU"/>
        </w:rPr>
        <w:t>помидор</w:t>
      </w:r>
      <w:r w:rsidRPr="00C339C8">
        <w:rPr>
          <w:spacing w:val="-7"/>
          <w:sz w:val="24"/>
          <w:lang w:val="ru-RU"/>
        </w:rPr>
        <w:t xml:space="preserve"> </w:t>
      </w:r>
      <w:r w:rsidRPr="00C339C8">
        <w:rPr>
          <w:sz w:val="24"/>
          <w:lang w:val="ru-RU"/>
        </w:rPr>
        <w:t>(горох,</w:t>
      </w:r>
      <w:r w:rsidRPr="00C339C8">
        <w:rPr>
          <w:spacing w:val="-1"/>
          <w:sz w:val="24"/>
          <w:lang w:val="ru-RU"/>
        </w:rPr>
        <w:t xml:space="preserve"> </w:t>
      </w:r>
      <w:r w:rsidRPr="00C339C8">
        <w:rPr>
          <w:sz w:val="24"/>
          <w:lang w:val="ru-RU"/>
        </w:rPr>
        <w:t>фасоль,</w:t>
      </w:r>
      <w:r w:rsidRPr="00C339C8">
        <w:rPr>
          <w:spacing w:val="-5"/>
          <w:sz w:val="24"/>
          <w:lang w:val="ru-RU"/>
        </w:rPr>
        <w:t xml:space="preserve"> </w:t>
      </w:r>
      <w:r w:rsidRPr="00C339C8">
        <w:rPr>
          <w:sz w:val="24"/>
          <w:lang w:val="ru-RU"/>
        </w:rPr>
        <w:t>баклажан,</w:t>
      </w:r>
      <w:r w:rsidRPr="00C339C8">
        <w:rPr>
          <w:spacing w:val="-5"/>
          <w:sz w:val="24"/>
          <w:lang w:val="ru-RU"/>
        </w:rPr>
        <w:t xml:space="preserve"> </w:t>
      </w:r>
      <w:r w:rsidRPr="00C339C8">
        <w:rPr>
          <w:sz w:val="24"/>
          <w:lang w:val="ru-RU"/>
        </w:rPr>
        <w:t>перец,</w:t>
      </w:r>
      <w:r w:rsidRPr="00C339C8">
        <w:rPr>
          <w:spacing w:val="-57"/>
          <w:sz w:val="24"/>
          <w:lang w:val="ru-RU"/>
        </w:rPr>
        <w:t xml:space="preserve"> </w:t>
      </w:r>
      <w:r w:rsidRPr="00C339C8">
        <w:rPr>
          <w:sz w:val="24"/>
          <w:lang w:val="ru-RU"/>
        </w:rPr>
        <w:t>редис,</w:t>
      </w:r>
      <w:r w:rsidRPr="00C339C8">
        <w:rPr>
          <w:spacing w:val="8"/>
          <w:sz w:val="24"/>
          <w:lang w:val="ru-RU"/>
        </w:rPr>
        <w:t xml:space="preserve"> </w:t>
      </w:r>
      <w:r w:rsidRPr="00C339C8">
        <w:rPr>
          <w:sz w:val="24"/>
          <w:lang w:val="ru-RU"/>
        </w:rPr>
        <w:t>укроп</w:t>
      </w:r>
      <w:r w:rsidRPr="00C339C8">
        <w:rPr>
          <w:spacing w:val="5"/>
          <w:sz w:val="24"/>
          <w:lang w:val="ru-RU"/>
        </w:rPr>
        <w:t xml:space="preserve"> </w:t>
      </w:r>
      <w:r w:rsidRPr="00C339C8">
        <w:rPr>
          <w:sz w:val="24"/>
          <w:lang w:val="ru-RU"/>
        </w:rPr>
        <w:t>—</w:t>
      </w:r>
      <w:r w:rsidRPr="00C339C8">
        <w:rPr>
          <w:spacing w:val="-2"/>
          <w:sz w:val="24"/>
          <w:lang w:val="ru-RU"/>
        </w:rPr>
        <w:t xml:space="preserve"> </w:t>
      </w:r>
      <w:r w:rsidRPr="00C339C8">
        <w:rPr>
          <w:sz w:val="24"/>
          <w:lang w:val="ru-RU"/>
        </w:rPr>
        <w:t>по</w:t>
      </w:r>
      <w:r w:rsidRPr="00C339C8">
        <w:rPr>
          <w:spacing w:val="2"/>
          <w:sz w:val="24"/>
          <w:lang w:val="ru-RU"/>
        </w:rPr>
        <w:t xml:space="preserve"> </w:t>
      </w:r>
      <w:r w:rsidRPr="00C339C8">
        <w:rPr>
          <w:sz w:val="24"/>
          <w:lang w:val="ru-RU"/>
        </w:rPr>
        <w:t>выбору</w:t>
      </w:r>
      <w:r w:rsidRPr="00C339C8">
        <w:rPr>
          <w:spacing w:val="-4"/>
          <w:sz w:val="24"/>
          <w:lang w:val="ru-RU"/>
        </w:rPr>
        <w:t xml:space="preserve"> </w:t>
      </w:r>
      <w:r w:rsidRPr="00C339C8">
        <w:rPr>
          <w:sz w:val="24"/>
          <w:lang w:val="ru-RU"/>
        </w:rPr>
        <w:t>учителя).</w:t>
      </w:r>
    </w:p>
    <w:p w14:paraId="2DA45C71" w14:textId="77777777" w:rsidR="00C339C8" w:rsidRPr="00C339C8" w:rsidRDefault="00C339C8" w:rsidP="00A344F5">
      <w:pPr>
        <w:spacing w:before="2" w:line="275" w:lineRule="exact"/>
        <w:ind w:left="567" w:right="375" w:firstLine="283"/>
        <w:rPr>
          <w:sz w:val="24"/>
          <w:lang w:val="ru-RU"/>
        </w:rPr>
      </w:pPr>
      <w:r w:rsidRPr="00C339C8">
        <w:rPr>
          <w:i/>
          <w:sz w:val="24"/>
          <w:lang w:val="ru-RU"/>
        </w:rPr>
        <w:t>Двулетние</w:t>
      </w:r>
      <w:r w:rsidRPr="00C339C8">
        <w:rPr>
          <w:i/>
          <w:spacing w:val="-5"/>
          <w:sz w:val="24"/>
          <w:lang w:val="ru-RU"/>
        </w:rPr>
        <w:t xml:space="preserve"> </w:t>
      </w:r>
      <w:r w:rsidRPr="00C339C8">
        <w:rPr>
          <w:i/>
          <w:sz w:val="24"/>
          <w:lang w:val="ru-RU"/>
        </w:rPr>
        <w:t>овощные</w:t>
      </w:r>
      <w:r w:rsidRPr="00C339C8">
        <w:rPr>
          <w:i/>
          <w:spacing w:val="-5"/>
          <w:sz w:val="24"/>
          <w:lang w:val="ru-RU"/>
        </w:rPr>
        <w:t xml:space="preserve"> </w:t>
      </w:r>
      <w:r w:rsidRPr="00C339C8">
        <w:rPr>
          <w:i/>
          <w:sz w:val="24"/>
          <w:lang w:val="ru-RU"/>
        </w:rPr>
        <w:t>растения:</w:t>
      </w:r>
      <w:r w:rsidRPr="00C339C8">
        <w:rPr>
          <w:i/>
          <w:spacing w:val="-4"/>
          <w:sz w:val="24"/>
          <w:lang w:val="ru-RU"/>
        </w:rPr>
        <w:t xml:space="preserve"> </w:t>
      </w:r>
      <w:r w:rsidRPr="00C339C8">
        <w:rPr>
          <w:sz w:val="24"/>
          <w:lang w:val="ru-RU"/>
        </w:rPr>
        <w:t>морковь,</w:t>
      </w:r>
      <w:r w:rsidRPr="00C339C8">
        <w:rPr>
          <w:spacing w:val="-7"/>
          <w:sz w:val="24"/>
          <w:lang w:val="ru-RU"/>
        </w:rPr>
        <w:t xml:space="preserve"> </w:t>
      </w:r>
      <w:r w:rsidRPr="00C339C8">
        <w:rPr>
          <w:sz w:val="24"/>
          <w:lang w:val="ru-RU"/>
        </w:rPr>
        <w:t>свекла,</w:t>
      </w:r>
      <w:r w:rsidRPr="00C339C8">
        <w:rPr>
          <w:spacing w:val="-2"/>
          <w:sz w:val="24"/>
          <w:lang w:val="ru-RU"/>
        </w:rPr>
        <w:t xml:space="preserve"> </w:t>
      </w:r>
      <w:r w:rsidRPr="00C339C8">
        <w:rPr>
          <w:sz w:val="24"/>
          <w:lang w:val="ru-RU"/>
        </w:rPr>
        <w:t>капуста,</w:t>
      </w:r>
      <w:r w:rsidRPr="00C339C8">
        <w:rPr>
          <w:spacing w:val="-3"/>
          <w:sz w:val="24"/>
          <w:lang w:val="ru-RU"/>
        </w:rPr>
        <w:t xml:space="preserve"> </w:t>
      </w:r>
      <w:r w:rsidRPr="00C339C8">
        <w:rPr>
          <w:sz w:val="24"/>
          <w:lang w:val="ru-RU"/>
        </w:rPr>
        <w:t>петрушка.</w:t>
      </w:r>
    </w:p>
    <w:p w14:paraId="157B351E" w14:textId="77777777" w:rsidR="00C339C8" w:rsidRPr="00C339C8" w:rsidRDefault="00C339C8" w:rsidP="00A344F5">
      <w:pPr>
        <w:spacing w:line="275" w:lineRule="exact"/>
        <w:ind w:left="567" w:right="375" w:firstLine="283"/>
        <w:rPr>
          <w:sz w:val="24"/>
          <w:lang w:val="ru-RU"/>
        </w:rPr>
      </w:pPr>
      <w:r w:rsidRPr="00C339C8">
        <w:rPr>
          <w:i/>
          <w:sz w:val="24"/>
          <w:lang w:val="ru-RU"/>
        </w:rPr>
        <w:t>Многолетние</w:t>
      </w:r>
      <w:r w:rsidRPr="00C339C8">
        <w:rPr>
          <w:i/>
          <w:spacing w:val="-5"/>
          <w:sz w:val="24"/>
          <w:lang w:val="ru-RU"/>
        </w:rPr>
        <w:t xml:space="preserve"> </w:t>
      </w:r>
      <w:r w:rsidRPr="00C339C8">
        <w:rPr>
          <w:i/>
          <w:sz w:val="24"/>
          <w:lang w:val="ru-RU"/>
        </w:rPr>
        <w:t>овощные</w:t>
      </w:r>
      <w:r w:rsidRPr="00C339C8">
        <w:rPr>
          <w:i/>
          <w:spacing w:val="-8"/>
          <w:sz w:val="24"/>
          <w:lang w:val="ru-RU"/>
        </w:rPr>
        <w:t xml:space="preserve"> </w:t>
      </w:r>
      <w:r w:rsidRPr="00C339C8">
        <w:rPr>
          <w:i/>
          <w:sz w:val="24"/>
          <w:lang w:val="ru-RU"/>
        </w:rPr>
        <w:t>растения:</w:t>
      </w:r>
      <w:r w:rsidRPr="00C339C8">
        <w:rPr>
          <w:i/>
          <w:spacing w:val="1"/>
          <w:sz w:val="24"/>
          <w:lang w:val="ru-RU"/>
        </w:rPr>
        <w:t xml:space="preserve"> </w:t>
      </w:r>
      <w:r w:rsidRPr="00C339C8">
        <w:rPr>
          <w:sz w:val="24"/>
          <w:lang w:val="ru-RU"/>
        </w:rPr>
        <w:t>лук.</w:t>
      </w:r>
    </w:p>
    <w:p w14:paraId="32B1801D" w14:textId="77777777" w:rsidR="00C339C8" w:rsidRPr="00C339C8" w:rsidRDefault="00C339C8" w:rsidP="00A344F5">
      <w:pPr>
        <w:tabs>
          <w:tab w:val="left" w:pos="3211"/>
          <w:tab w:val="left" w:pos="4455"/>
          <w:tab w:val="left" w:pos="5636"/>
          <w:tab w:val="left" w:pos="6352"/>
          <w:tab w:val="left" w:pos="7600"/>
          <w:tab w:val="left" w:pos="9386"/>
        </w:tabs>
        <w:spacing w:before="5" w:line="237" w:lineRule="auto"/>
        <w:ind w:left="567" w:right="375" w:firstLine="283"/>
        <w:rPr>
          <w:sz w:val="24"/>
          <w:szCs w:val="24"/>
          <w:lang w:val="ru-RU"/>
        </w:rPr>
      </w:pPr>
      <w:r w:rsidRPr="00C339C8">
        <w:rPr>
          <w:sz w:val="24"/>
          <w:szCs w:val="24"/>
          <w:lang w:val="ru-RU"/>
        </w:rPr>
        <w:t>Особенности</w:t>
      </w:r>
      <w:r w:rsidRPr="00C339C8">
        <w:rPr>
          <w:sz w:val="24"/>
          <w:szCs w:val="24"/>
          <w:lang w:val="ru-RU"/>
        </w:rPr>
        <w:tab/>
        <w:t>внешнего</w:t>
      </w:r>
      <w:r w:rsidRPr="00C339C8">
        <w:rPr>
          <w:sz w:val="24"/>
          <w:szCs w:val="24"/>
          <w:lang w:val="ru-RU"/>
        </w:rPr>
        <w:tab/>
        <w:t>строения</w:t>
      </w:r>
      <w:r w:rsidRPr="00C339C8">
        <w:rPr>
          <w:sz w:val="24"/>
          <w:szCs w:val="24"/>
          <w:lang w:val="ru-RU"/>
        </w:rPr>
        <w:tab/>
        <w:t>этих</w:t>
      </w:r>
      <w:r w:rsidRPr="00C339C8">
        <w:rPr>
          <w:sz w:val="24"/>
          <w:szCs w:val="24"/>
          <w:lang w:val="ru-RU"/>
        </w:rPr>
        <w:tab/>
        <w:t>растений,</w:t>
      </w:r>
      <w:r w:rsidRPr="00C339C8">
        <w:rPr>
          <w:sz w:val="24"/>
          <w:szCs w:val="24"/>
          <w:lang w:val="ru-RU"/>
        </w:rPr>
        <w:tab/>
        <w:t>биологические</w:t>
      </w:r>
      <w:r w:rsidRPr="00C339C8">
        <w:rPr>
          <w:sz w:val="24"/>
          <w:szCs w:val="24"/>
          <w:lang w:val="ru-RU"/>
        </w:rPr>
        <w:tab/>
      </w:r>
      <w:r w:rsidRPr="00C339C8">
        <w:rPr>
          <w:spacing w:val="-4"/>
          <w:sz w:val="24"/>
          <w:szCs w:val="24"/>
          <w:lang w:val="ru-RU"/>
        </w:rPr>
        <w:t>особенности</w:t>
      </w:r>
      <w:r w:rsidRPr="00C339C8">
        <w:rPr>
          <w:spacing w:val="-57"/>
          <w:sz w:val="24"/>
          <w:szCs w:val="24"/>
          <w:lang w:val="ru-RU"/>
        </w:rPr>
        <w:t xml:space="preserve"> </w:t>
      </w:r>
      <w:r w:rsidRPr="00C339C8">
        <w:rPr>
          <w:sz w:val="24"/>
          <w:szCs w:val="24"/>
          <w:lang w:val="ru-RU"/>
        </w:rPr>
        <w:t>выращивания.</w:t>
      </w:r>
      <w:r w:rsidRPr="00C339C8">
        <w:rPr>
          <w:spacing w:val="3"/>
          <w:sz w:val="24"/>
          <w:szCs w:val="24"/>
          <w:lang w:val="ru-RU"/>
        </w:rPr>
        <w:t xml:space="preserve"> </w:t>
      </w:r>
      <w:r w:rsidRPr="00C339C8">
        <w:rPr>
          <w:sz w:val="24"/>
          <w:szCs w:val="24"/>
          <w:lang w:val="ru-RU"/>
        </w:rPr>
        <w:t>Развитие</w:t>
      </w:r>
      <w:r w:rsidRPr="00C339C8">
        <w:rPr>
          <w:spacing w:val="-4"/>
          <w:sz w:val="24"/>
          <w:szCs w:val="24"/>
          <w:lang w:val="ru-RU"/>
        </w:rPr>
        <w:t xml:space="preserve"> </w:t>
      </w:r>
      <w:r w:rsidRPr="00C339C8">
        <w:rPr>
          <w:sz w:val="24"/>
          <w:szCs w:val="24"/>
          <w:lang w:val="ru-RU"/>
        </w:rPr>
        <w:t>растений</w:t>
      </w:r>
      <w:r w:rsidRPr="00C339C8">
        <w:rPr>
          <w:spacing w:val="-7"/>
          <w:sz w:val="24"/>
          <w:szCs w:val="24"/>
          <w:lang w:val="ru-RU"/>
        </w:rPr>
        <w:t xml:space="preserve"> </w:t>
      </w:r>
      <w:r w:rsidRPr="00C339C8">
        <w:rPr>
          <w:sz w:val="24"/>
          <w:szCs w:val="24"/>
          <w:lang w:val="ru-RU"/>
        </w:rPr>
        <w:t>от</w:t>
      </w:r>
      <w:r w:rsidRPr="00C339C8">
        <w:rPr>
          <w:spacing w:val="2"/>
          <w:sz w:val="24"/>
          <w:szCs w:val="24"/>
          <w:lang w:val="ru-RU"/>
        </w:rPr>
        <w:t xml:space="preserve"> </w:t>
      </w:r>
      <w:r w:rsidRPr="00C339C8">
        <w:rPr>
          <w:sz w:val="24"/>
          <w:szCs w:val="24"/>
          <w:lang w:val="ru-RU"/>
        </w:rPr>
        <w:t>семени</w:t>
      </w:r>
      <w:r w:rsidRPr="00C339C8">
        <w:rPr>
          <w:spacing w:val="-3"/>
          <w:sz w:val="24"/>
          <w:szCs w:val="24"/>
          <w:lang w:val="ru-RU"/>
        </w:rPr>
        <w:t xml:space="preserve"> </w:t>
      </w:r>
      <w:r w:rsidRPr="00C339C8">
        <w:rPr>
          <w:sz w:val="24"/>
          <w:szCs w:val="24"/>
          <w:lang w:val="ru-RU"/>
        </w:rPr>
        <w:t>до</w:t>
      </w:r>
      <w:r w:rsidRPr="00C339C8">
        <w:rPr>
          <w:spacing w:val="4"/>
          <w:sz w:val="24"/>
          <w:szCs w:val="24"/>
          <w:lang w:val="ru-RU"/>
        </w:rPr>
        <w:t xml:space="preserve"> </w:t>
      </w:r>
      <w:r w:rsidRPr="00C339C8">
        <w:rPr>
          <w:sz w:val="24"/>
          <w:szCs w:val="24"/>
          <w:lang w:val="ru-RU"/>
        </w:rPr>
        <w:t>семени.</w:t>
      </w:r>
    </w:p>
    <w:p w14:paraId="5E8CA58F" w14:textId="77777777" w:rsidR="00C339C8" w:rsidRPr="00C339C8" w:rsidRDefault="00C339C8" w:rsidP="00A344F5">
      <w:pPr>
        <w:spacing w:before="4" w:line="275" w:lineRule="exact"/>
        <w:ind w:left="567" w:right="375" w:firstLine="283"/>
        <w:rPr>
          <w:sz w:val="24"/>
          <w:szCs w:val="24"/>
          <w:lang w:val="ru-RU"/>
        </w:rPr>
      </w:pPr>
      <w:r w:rsidRPr="00C339C8">
        <w:rPr>
          <w:sz w:val="24"/>
          <w:szCs w:val="24"/>
          <w:lang w:val="ru-RU"/>
        </w:rPr>
        <w:t>Выращивание:</w:t>
      </w:r>
      <w:r w:rsidRPr="00C339C8">
        <w:rPr>
          <w:spacing w:val="-8"/>
          <w:sz w:val="24"/>
          <w:szCs w:val="24"/>
          <w:lang w:val="ru-RU"/>
        </w:rPr>
        <w:t xml:space="preserve"> </w:t>
      </w:r>
      <w:r w:rsidRPr="00C339C8">
        <w:rPr>
          <w:sz w:val="24"/>
          <w:szCs w:val="24"/>
          <w:lang w:val="ru-RU"/>
        </w:rPr>
        <w:t>посев,</w:t>
      </w:r>
      <w:r w:rsidRPr="00C339C8">
        <w:rPr>
          <w:spacing w:val="-2"/>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уборка.</w:t>
      </w:r>
    </w:p>
    <w:p w14:paraId="54B854A9"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Польза</w:t>
      </w:r>
      <w:r w:rsidRPr="00C339C8">
        <w:rPr>
          <w:spacing w:val="-12"/>
          <w:sz w:val="24"/>
          <w:szCs w:val="24"/>
          <w:lang w:val="ru-RU"/>
        </w:rPr>
        <w:t xml:space="preserve"> </w:t>
      </w:r>
      <w:r w:rsidRPr="00C339C8">
        <w:rPr>
          <w:sz w:val="24"/>
          <w:szCs w:val="24"/>
          <w:lang w:val="ru-RU"/>
        </w:rPr>
        <w:t>овощных</w:t>
      </w:r>
      <w:r w:rsidRPr="00C339C8">
        <w:rPr>
          <w:spacing w:val="-6"/>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Овощи —</w:t>
      </w:r>
      <w:r w:rsidRPr="00C339C8">
        <w:rPr>
          <w:spacing w:val="-1"/>
          <w:sz w:val="24"/>
          <w:szCs w:val="24"/>
          <w:lang w:val="ru-RU"/>
        </w:rPr>
        <w:t xml:space="preserve"> </w:t>
      </w:r>
      <w:r w:rsidRPr="00C339C8">
        <w:rPr>
          <w:sz w:val="24"/>
          <w:szCs w:val="24"/>
          <w:lang w:val="ru-RU"/>
        </w:rPr>
        <w:t>источник</w:t>
      </w:r>
      <w:r w:rsidRPr="00C339C8">
        <w:rPr>
          <w:spacing w:val="-2"/>
          <w:sz w:val="24"/>
          <w:szCs w:val="24"/>
          <w:lang w:val="ru-RU"/>
        </w:rPr>
        <w:t xml:space="preserve"> </w:t>
      </w:r>
      <w:r w:rsidRPr="00C339C8">
        <w:rPr>
          <w:sz w:val="24"/>
          <w:szCs w:val="24"/>
          <w:lang w:val="ru-RU"/>
        </w:rPr>
        <w:t>здоровья</w:t>
      </w:r>
      <w:r w:rsidRPr="00C339C8">
        <w:rPr>
          <w:spacing w:val="-6"/>
          <w:sz w:val="24"/>
          <w:szCs w:val="24"/>
          <w:lang w:val="ru-RU"/>
        </w:rPr>
        <w:t xml:space="preserve"> </w:t>
      </w:r>
      <w:r w:rsidRPr="00C339C8">
        <w:rPr>
          <w:sz w:val="24"/>
          <w:szCs w:val="24"/>
          <w:lang w:val="ru-RU"/>
        </w:rPr>
        <w:t>(витамины).</w:t>
      </w:r>
      <w:r w:rsidRPr="00C339C8">
        <w:rPr>
          <w:spacing w:val="-57"/>
          <w:sz w:val="24"/>
          <w:szCs w:val="24"/>
          <w:lang w:val="ru-RU"/>
        </w:rPr>
        <w:t xml:space="preserve"> </w: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человеком.</w:t>
      </w:r>
      <w:r w:rsidRPr="00C339C8">
        <w:rPr>
          <w:spacing w:val="-3"/>
          <w:sz w:val="24"/>
          <w:szCs w:val="24"/>
          <w:lang w:val="ru-RU"/>
        </w:rPr>
        <w:t xml:space="preserve"> </w:t>
      </w:r>
      <w:r w:rsidRPr="00C339C8">
        <w:rPr>
          <w:sz w:val="24"/>
          <w:szCs w:val="24"/>
          <w:lang w:val="ru-RU"/>
        </w:rPr>
        <w:t>Блюда,</w:t>
      </w:r>
      <w:r w:rsidRPr="00C339C8">
        <w:rPr>
          <w:spacing w:val="2"/>
          <w:sz w:val="24"/>
          <w:szCs w:val="24"/>
          <w:lang w:val="ru-RU"/>
        </w:rPr>
        <w:t xml:space="preserve"> </w:t>
      </w:r>
      <w:r w:rsidRPr="00C339C8">
        <w:rPr>
          <w:sz w:val="24"/>
          <w:szCs w:val="24"/>
          <w:lang w:val="ru-RU"/>
        </w:rPr>
        <w:t>приготавливаемые</w:t>
      </w:r>
      <w:r w:rsidRPr="00C339C8">
        <w:rPr>
          <w:spacing w:val="-1"/>
          <w:sz w:val="24"/>
          <w:szCs w:val="24"/>
          <w:lang w:val="ru-RU"/>
        </w:rPr>
        <w:t xml:space="preserve"> </w:t>
      </w:r>
      <w:r w:rsidRPr="00C339C8">
        <w:rPr>
          <w:sz w:val="24"/>
          <w:szCs w:val="24"/>
          <w:lang w:val="ru-RU"/>
        </w:rPr>
        <w:t>из</w:t>
      </w:r>
      <w:r w:rsidRPr="00C339C8">
        <w:rPr>
          <w:spacing w:val="-8"/>
          <w:sz w:val="24"/>
          <w:szCs w:val="24"/>
          <w:lang w:val="ru-RU"/>
        </w:rPr>
        <w:t xml:space="preserve"> </w:t>
      </w:r>
      <w:r w:rsidRPr="00C339C8">
        <w:rPr>
          <w:sz w:val="24"/>
          <w:szCs w:val="24"/>
          <w:lang w:val="ru-RU"/>
        </w:rPr>
        <w:t>овощей.</w:t>
      </w:r>
    </w:p>
    <w:p w14:paraId="3E94BEF2" w14:textId="77777777" w:rsidR="00C339C8" w:rsidRPr="00C339C8" w:rsidRDefault="00C339C8" w:rsidP="00A344F5">
      <w:pPr>
        <w:ind w:left="567" w:right="375" w:firstLine="283"/>
        <w:rPr>
          <w:sz w:val="24"/>
          <w:szCs w:val="24"/>
          <w:lang w:val="ru-RU"/>
        </w:rPr>
      </w:pPr>
      <w:r w:rsidRPr="00C339C8">
        <w:rPr>
          <w:b/>
          <w:i/>
          <w:sz w:val="24"/>
          <w:szCs w:val="24"/>
          <w:lang w:val="ru-RU"/>
        </w:rPr>
        <w:t xml:space="preserve">Практические работы: </w:t>
      </w:r>
      <w:r w:rsidRPr="00C339C8">
        <w:rPr>
          <w:sz w:val="24"/>
          <w:szCs w:val="24"/>
          <w:lang w:val="ru-RU"/>
        </w:rPr>
        <w:t>выращивание рассады. Определение основных групп семян</w:t>
      </w:r>
      <w:r w:rsidRPr="00C339C8">
        <w:rPr>
          <w:spacing w:val="1"/>
          <w:sz w:val="24"/>
          <w:szCs w:val="24"/>
          <w:lang w:val="ru-RU"/>
        </w:rPr>
        <w:t xml:space="preserve"> </w:t>
      </w:r>
      <w:r w:rsidRPr="00C339C8">
        <w:rPr>
          <w:sz w:val="24"/>
          <w:szCs w:val="24"/>
          <w:lang w:val="ru-RU"/>
        </w:rPr>
        <w:t>овощных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Посадка,</w:t>
      </w:r>
      <w:r w:rsidRPr="00C339C8">
        <w:rPr>
          <w:spacing w:val="1"/>
          <w:sz w:val="24"/>
          <w:szCs w:val="24"/>
          <w:lang w:val="ru-RU"/>
        </w:rPr>
        <w:t xml:space="preserve"> </w:t>
      </w:r>
      <w:r w:rsidRPr="00C339C8">
        <w:rPr>
          <w:sz w:val="24"/>
          <w:szCs w:val="24"/>
          <w:lang w:val="ru-RU"/>
        </w:rPr>
        <w:t>прополка,</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овощными</w:t>
      </w:r>
      <w:r w:rsidRPr="00C339C8">
        <w:rPr>
          <w:spacing w:val="1"/>
          <w:sz w:val="24"/>
          <w:szCs w:val="24"/>
          <w:lang w:val="ru-RU"/>
        </w:rPr>
        <w:t xml:space="preserve"> </w:t>
      </w:r>
      <w:r w:rsidRPr="00C339C8">
        <w:rPr>
          <w:sz w:val="24"/>
          <w:szCs w:val="24"/>
          <w:lang w:val="ru-RU"/>
        </w:rPr>
        <w:t>растениями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пришкольном</w:t>
      </w:r>
      <w:r w:rsidRPr="00C339C8">
        <w:rPr>
          <w:spacing w:val="1"/>
          <w:sz w:val="24"/>
          <w:szCs w:val="24"/>
          <w:lang w:val="ru-RU"/>
        </w:rPr>
        <w:t xml:space="preserve"> </w:t>
      </w:r>
      <w:r w:rsidRPr="00C339C8">
        <w:rPr>
          <w:sz w:val="24"/>
          <w:szCs w:val="24"/>
          <w:lang w:val="ru-RU"/>
        </w:rPr>
        <w:t>участке,</w:t>
      </w:r>
      <w:r w:rsidRPr="00C339C8">
        <w:rPr>
          <w:spacing w:val="3"/>
          <w:sz w:val="24"/>
          <w:szCs w:val="24"/>
          <w:lang w:val="ru-RU"/>
        </w:rPr>
        <w:t xml:space="preserve"> </w:t>
      </w:r>
      <w:r w:rsidRPr="00C339C8">
        <w:rPr>
          <w:sz w:val="24"/>
          <w:szCs w:val="24"/>
          <w:lang w:val="ru-RU"/>
        </w:rPr>
        <w:t>сбор</w:t>
      </w:r>
      <w:r w:rsidRPr="00C339C8">
        <w:rPr>
          <w:spacing w:val="2"/>
          <w:sz w:val="24"/>
          <w:szCs w:val="24"/>
          <w:lang w:val="ru-RU"/>
        </w:rPr>
        <w:t xml:space="preserve"> </w:t>
      </w:r>
      <w:r w:rsidRPr="00C339C8">
        <w:rPr>
          <w:sz w:val="24"/>
          <w:szCs w:val="24"/>
          <w:lang w:val="ru-RU"/>
        </w:rPr>
        <w:t>урожая.</w:t>
      </w:r>
    </w:p>
    <w:p w14:paraId="6B6E24CD" w14:textId="77777777" w:rsidR="00C339C8" w:rsidRPr="00C339C8" w:rsidRDefault="00C339C8" w:rsidP="00A344F5">
      <w:pPr>
        <w:spacing w:before="1" w:line="272" w:lineRule="exact"/>
        <w:ind w:left="567" w:right="375" w:firstLine="283"/>
        <w:rPr>
          <w:sz w:val="24"/>
          <w:szCs w:val="24"/>
          <w:lang w:val="ru-RU"/>
        </w:rPr>
      </w:pPr>
      <w:bookmarkStart w:id="997" w:name="Растения_сада"/>
      <w:bookmarkEnd w:id="997"/>
      <w:r w:rsidRPr="00C339C8">
        <w:rPr>
          <w:sz w:val="24"/>
          <w:szCs w:val="24"/>
          <w:lang w:val="ru-RU"/>
        </w:rPr>
        <w:t>Растения</w:t>
      </w:r>
      <w:r w:rsidRPr="00C339C8">
        <w:rPr>
          <w:spacing w:val="-5"/>
          <w:sz w:val="24"/>
          <w:szCs w:val="24"/>
          <w:lang w:val="ru-RU"/>
        </w:rPr>
        <w:t xml:space="preserve"> </w:t>
      </w:r>
      <w:r w:rsidRPr="00C339C8">
        <w:rPr>
          <w:sz w:val="24"/>
          <w:szCs w:val="24"/>
          <w:lang w:val="ru-RU"/>
        </w:rPr>
        <w:t>сада</w:t>
      </w:r>
    </w:p>
    <w:p w14:paraId="7B86B2F9" w14:textId="77777777" w:rsidR="00C339C8" w:rsidRPr="00C339C8" w:rsidRDefault="00C339C8" w:rsidP="00A344F5">
      <w:pPr>
        <w:ind w:left="567" w:right="375" w:firstLine="283"/>
        <w:rPr>
          <w:sz w:val="24"/>
          <w:szCs w:val="24"/>
          <w:lang w:val="ru-RU"/>
        </w:rPr>
      </w:pPr>
      <w:r w:rsidRPr="00C339C8">
        <w:rPr>
          <w:sz w:val="24"/>
          <w:szCs w:val="24"/>
          <w:lang w:val="ru-RU"/>
        </w:rPr>
        <w:t>Яблоня, груша, вишня, смородина, крыжовник, земляника (абрикосы, персики — для</w:t>
      </w:r>
      <w:r w:rsidRPr="00C339C8">
        <w:rPr>
          <w:spacing w:val="1"/>
          <w:sz w:val="24"/>
          <w:szCs w:val="24"/>
          <w:lang w:val="ru-RU"/>
        </w:rPr>
        <w:t xml:space="preserve"> </w:t>
      </w:r>
      <w:r w:rsidRPr="00C339C8">
        <w:rPr>
          <w:sz w:val="24"/>
          <w:szCs w:val="24"/>
          <w:lang w:val="ru-RU"/>
        </w:rPr>
        <w:t>южных</w:t>
      </w:r>
      <w:r w:rsidRPr="00C339C8">
        <w:rPr>
          <w:spacing w:val="1"/>
          <w:sz w:val="24"/>
          <w:szCs w:val="24"/>
          <w:lang w:val="ru-RU"/>
        </w:rPr>
        <w:t xml:space="preserve"> </w:t>
      </w:r>
      <w:r w:rsidRPr="00C339C8">
        <w:rPr>
          <w:sz w:val="24"/>
          <w:szCs w:val="24"/>
          <w:lang w:val="ru-RU"/>
        </w:rPr>
        <w:t>регионов).Биологические</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сада:</w:t>
      </w:r>
      <w:r w:rsidRPr="00C339C8">
        <w:rPr>
          <w:spacing w:val="61"/>
          <w:sz w:val="24"/>
          <w:szCs w:val="24"/>
          <w:lang w:val="ru-RU"/>
        </w:rPr>
        <w:t xml:space="preserve"> </w:t>
      </w:r>
      <w:r w:rsidRPr="00C339C8">
        <w:rPr>
          <w:sz w:val="24"/>
          <w:szCs w:val="24"/>
          <w:lang w:val="ru-RU"/>
        </w:rPr>
        <w:t>созревание</w:t>
      </w:r>
      <w:r w:rsidRPr="00C339C8">
        <w:rPr>
          <w:spacing w:val="61"/>
          <w:sz w:val="24"/>
          <w:szCs w:val="24"/>
          <w:lang w:val="ru-RU"/>
        </w:rPr>
        <w:t xml:space="preserve"> </w:t>
      </w:r>
      <w:r w:rsidRPr="00C339C8">
        <w:rPr>
          <w:sz w:val="19"/>
          <w:szCs w:val="24"/>
          <w:lang w:val="ru-RU"/>
        </w:rPr>
        <w:t>ПЛОДОВ</w:t>
      </w:r>
      <w:r w:rsidRPr="00C339C8">
        <w:rPr>
          <w:sz w:val="24"/>
          <w:szCs w:val="24"/>
          <w:lang w:val="ru-RU"/>
        </w:rPr>
        <w:t>.</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размножения.</w:t>
      </w:r>
      <w:r w:rsidRPr="00C339C8">
        <w:rPr>
          <w:spacing w:val="1"/>
          <w:sz w:val="24"/>
          <w:szCs w:val="24"/>
          <w:lang w:val="ru-RU"/>
        </w:rPr>
        <w:t xml:space="preserve"> </w:t>
      </w:r>
      <w:r w:rsidRPr="00C339C8">
        <w:rPr>
          <w:sz w:val="24"/>
          <w:szCs w:val="24"/>
          <w:lang w:val="ru-RU"/>
        </w:rPr>
        <w:t>Вредители</w:t>
      </w:r>
      <w:r w:rsidRPr="00C339C8">
        <w:rPr>
          <w:spacing w:val="1"/>
          <w:sz w:val="24"/>
          <w:szCs w:val="24"/>
          <w:lang w:val="ru-RU"/>
        </w:rPr>
        <w:t xml:space="preserve"> </w:t>
      </w:r>
      <w:r w:rsidRPr="00C339C8">
        <w:rPr>
          <w:sz w:val="24"/>
          <w:szCs w:val="24"/>
          <w:lang w:val="ru-RU"/>
        </w:rPr>
        <w:t>сада,</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борьбы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ними.Способы</w:t>
      </w:r>
      <w:r w:rsidRPr="00C339C8">
        <w:rPr>
          <w:spacing w:val="1"/>
          <w:sz w:val="24"/>
          <w:szCs w:val="24"/>
          <w:lang w:val="ru-RU"/>
        </w:rPr>
        <w:t xml:space="preserve"> </w:t>
      </w:r>
      <w:r w:rsidRPr="00C339C8">
        <w:rPr>
          <w:sz w:val="24"/>
          <w:szCs w:val="24"/>
          <w:lang w:val="ru-RU"/>
        </w:rPr>
        <w:t>уборки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использования плодов</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ягод.</w:t>
      </w:r>
      <w:r w:rsidRPr="00C339C8">
        <w:rPr>
          <w:spacing w:val="-2"/>
          <w:sz w:val="24"/>
          <w:szCs w:val="24"/>
          <w:lang w:val="ru-RU"/>
        </w:rPr>
        <w:t xml:space="preserve"> </w:t>
      </w:r>
      <w:r w:rsidRPr="00C339C8">
        <w:rPr>
          <w:sz w:val="24"/>
          <w:szCs w:val="24"/>
          <w:lang w:val="ru-RU"/>
        </w:rPr>
        <w:t>Польза свежих</w:t>
      </w:r>
      <w:r w:rsidRPr="00C339C8">
        <w:rPr>
          <w:spacing w:val="-4"/>
          <w:sz w:val="24"/>
          <w:szCs w:val="24"/>
          <w:lang w:val="ru-RU"/>
        </w:rPr>
        <w:t xml:space="preserve"> </w:t>
      </w:r>
      <w:r w:rsidRPr="00C339C8">
        <w:rPr>
          <w:sz w:val="24"/>
          <w:szCs w:val="24"/>
          <w:lang w:val="ru-RU"/>
        </w:rPr>
        <w:t>фруктов</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ягод.</w:t>
      </w:r>
      <w:r w:rsidRPr="00C339C8">
        <w:rPr>
          <w:spacing w:val="-2"/>
          <w:sz w:val="24"/>
          <w:szCs w:val="24"/>
          <w:lang w:val="ru-RU"/>
        </w:rPr>
        <w:t xml:space="preserve"> </w:t>
      </w:r>
      <w:r w:rsidRPr="00C339C8">
        <w:rPr>
          <w:sz w:val="24"/>
          <w:szCs w:val="24"/>
          <w:lang w:val="ru-RU"/>
        </w:rPr>
        <w:t>Заготовки</w:t>
      </w:r>
      <w:r w:rsidRPr="00C339C8">
        <w:rPr>
          <w:spacing w:val="-3"/>
          <w:sz w:val="24"/>
          <w:szCs w:val="24"/>
          <w:lang w:val="ru-RU"/>
        </w:rPr>
        <w:t xml:space="preserve"> </w:t>
      </w:r>
      <w:r w:rsidRPr="00C339C8">
        <w:rPr>
          <w:sz w:val="24"/>
          <w:szCs w:val="24"/>
          <w:lang w:val="ru-RU"/>
        </w:rPr>
        <w:t>на</w:t>
      </w:r>
      <w:r w:rsidRPr="00C339C8">
        <w:rPr>
          <w:spacing w:val="-7"/>
          <w:sz w:val="24"/>
          <w:szCs w:val="24"/>
          <w:lang w:val="ru-RU"/>
        </w:rPr>
        <w:t xml:space="preserve"> </w:t>
      </w:r>
      <w:r w:rsidRPr="00C339C8">
        <w:rPr>
          <w:sz w:val="24"/>
          <w:szCs w:val="24"/>
          <w:lang w:val="ru-RU"/>
        </w:rPr>
        <w:t>зиму.</w:t>
      </w:r>
    </w:p>
    <w:p w14:paraId="798CE6E0" w14:textId="77777777" w:rsidR="00C339C8" w:rsidRPr="00C339C8" w:rsidRDefault="00C339C8" w:rsidP="00A344F5">
      <w:pPr>
        <w:ind w:left="567" w:right="375" w:firstLine="283"/>
        <w:rPr>
          <w:sz w:val="24"/>
          <w:szCs w:val="24"/>
          <w:lang w:val="ru-RU"/>
        </w:rPr>
      </w:pPr>
      <w:r w:rsidRPr="00C339C8">
        <w:rPr>
          <w:b/>
          <w:i/>
          <w:sz w:val="24"/>
          <w:szCs w:val="24"/>
          <w:lang w:val="ru-RU"/>
        </w:rPr>
        <w:t xml:space="preserve">Практические работы в саду: </w:t>
      </w:r>
      <w:r w:rsidRPr="00C339C8">
        <w:rPr>
          <w:sz w:val="24"/>
          <w:szCs w:val="24"/>
          <w:lang w:val="ru-RU"/>
        </w:rPr>
        <w:t>вскапывание приствольных кругов плодовых деревьев.</w:t>
      </w:r>
      <w:r w:rsidRPr="00C339C8">
        <w:rPr>
          <w:spacing w:val="1"/>
          <w:sz w:val="24"/>
          <w:szCs w:val="24"/>
          <w:lang w:val="ru-RU"/>
        </w:rPr>
        <w:t xml:space="preserve"> </w:t>
      </w:r>
      <w:r w:rsidRPr="00C339C8">
        <w:rPr>
          <w:sz w:val="24"/>
          <w:szCs w:val="24"/>
          <w:lang w:val="ru-RU"/>
        </w:rPr>
        <w:t>Рыхление</w:t>
      </w:r>
      <w:r w:rsidRPr="00C339C8">
        <w:rPr>
          <w:spacing w:val="1"/>
          <w:sz w:val="24"/>
          <w:szCs w:val="24"/>
          <w:lang w:val="ru-RU"/>
        </w:rPr>
        <w:t xml:space="preserve"> </w:t>
      </w:r>
      <w:r w:rsidRPr="00C339C8">
        <w:rPr>
          <w:sz w:val="24"/>
          <w:szCs w:val="24"/>
          <w:lang w:val="ru-RU"/>
        </w:rPr>
        <w:t>междурядий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делянках</w:t>
      </w:r>
      <w:r w:rsidRPr="00C339C8">
        <w:rPr>
          <w:spacing w:val="1"/>
          <w:sz w:val="24"/>
          <w:szCs w:val="24"/>
          <w:lang w:val="ru-RU"/>
        </w:rPr>
        <w:t xml:space="preserve"> </w:t>
      </w:r>
      <w:r w:rsidRPr="00C339C8">
        <w:rPr>
          <w:sz w:val="24"/>
          <w:szCs w:val="24"/>
          <w:lang w:val="ru-RU"/>
        </w:rPr>
        <w:t>земляники.</w:t>
      </w:r>
      <w:r w:rsidRPr="00C339C8">
        <w:rPr>
          <w:spacing w:val="1"/>
          <w:sz w:val="24"/>
          <w:szCs w:val="24"/>
          <w:lang w:val="ru-RU"/>
        </w:rPr>
        <w:t xml:space="preserve"> </w:t>
      </w:r>
      <w:r w:rsidRPr="00C339C8">
        <w:rPr>
          <w:sz w:val="24"/>
          <w:szCs w:val="24"/>
          <w:lang w:val="ru-RU"/>
        </w:rPr>
        <w:t>Уборка</w:t>
      </w:r>
      <w:r w:rsidRPr="00C339C8">
        <w:rPr>
          <w:spacing w:val="1"/>
          <w:sz w:val="24"/>
          <w:szCs w:val="24"/>
          <w:lang w:val="ru-RU"/>
        </w:rPr>
        <w:t xml:space="preserve"> </w:t>
      </w:r>
      <w:r w:rsidRPr="00C339C8">
        <w:rPr>
          <w:sz w:val="24"/>
          <w:szCs w:val="24"/>
          <w:lang w:val="ru-RU"/>
        </w:rPr>
        <w:t>прошлогодней</w:t>
      </w:r>
      <w:r w:rsidRPr="00C339C8">
        <w:rPr>
          <w:spacing w:val="1"/>
          <w:sz w:val="24"/>
          <w:szCs w:val="24"/>
          <w:lang w:val="ru-RU"/>
        </w:rPr>
        <w:t xml:space="preserve"> </w:t>
      </w:r>
      <w:r w:rsidRPr="00C339C8">
        <w:rPr>
          <w:sz w:val="24"/>
          <w:szCs w:val="24"/>
          <w:lang w:val="ru-RU"/>
        </w:rPr>
        <w:t>листвы.</w:t>
      </w:r>
      <w:r w:rsidRPr="00C339C8">
        <w:rPr>
          <w:spacing w:val="60"/>
          <w:sz w:val="24"/>
          <w:szCs w:val="24"/>
          <w:lang w:val="ru-RU"/>
        </w:rPr>
        <w:t xml:space="preserve"> </w:t>
      </w:r>
      <w:r w:rsidRPr="00C339C8">
        <w:rPr>
          <w:sz w:val="24"/>
          <w:szCs w:val="24"/>
          <w:lang w:val="ru-RU"/>
        </w:rPr>
        <w:t>Беление</w:t>
      </w:r>
      <w:r w:rsidRPr="00C339C8">
        <w:rPr>
          <w:spacing w:val="1"/>
          <w:sz w:val="24"/>
          <w:szCs w:val="24"/>
          <w:lang w:val="ru-RU"/>
        </w:rPr>
        <w:t xml:space="preserve"> </w:t>
      </w:r>
      <w:r w:rsidRPr="00C339C8">
        <w:rPr>
          <w:sz w:val="24"/>
          <w:szCs w:val="24"/>
          <w:lang w:val="ru-RU"/>
        </w:rPr>
        <w:t>стволов</w:t>
      </w:r>
      <w:r w:rsidRPr="00C339C8">
        <w:rPr>
          <w:spacing w:val="-2"/>
          <w:sz w:val="24"/>
          <w:szCs w:val="24"/>
          <w:lang w:val="ru-RU"/>
        </w:rPr>
        <w:t xml:space="preserve"> </w:t>
      </w:r>
      <w:r w:rsidRPr="00C339C8">
        <w:rPr>
          <w:sz w:val="24"/>
          <w:szCs w:val="24"/>
          <w:lang w:val="ru-RU"/>
        </w:rPr>
        <w:t>плодовых</w:t>
      </w:r>
      <w:r w:rsidRPr="00C339C8">
        <w:rPr>
          <w:spacing w:val="-3"/>
          <w:sz w:val="24"/>
          <w:szCs w:val="24"/>
          <w:lang w:val="ru-RU"/>
        </w:rPr>
        <w:t xml:space="preserve"> </w:t>
      </w:r>
      <w:r w:rsidRPr="00C339C8">
        <w:rPr>
          <w:sz w:val="24"/>
          <w:szCs w:val="24"/>
          <w:lang w:val="ru-RU"/>
        </w:rPr>
        <w:t>деревьев.</w:t>
      </w:r>
      <w:r w:rsidRPr="00C339C8">
        <w:rPr>
          <w:spacing w:val="3"/>
          <w:sz w:val="24"/>
          <w:szCs w:val="24"/>
          <w:lang w:val="ru-RU"/>
        </w:rPr>
        <w:t xml:space="preserve"> </w:t>
      </w:r>
      <w:r w:rsidRPr="00C339C8">
        <w:rPr>
          <w:sz w:val="24"/>
          <w:szCs w:val="24"/>
          <w:lang w:val="ru-RU"/>
        </w:rPr>
        <w:t>Экскурсия</w:t>
      </w:r>
      <w:r w:rsidRPr="00C339C8">
        <w:rPr>
          <w:spacing w:val="2"/>
          <w:sz w:val="24"/>
          <w:szCs w:val="24"/>
          <w:lang w:val="ru-RU"/>
        </w:rPr>
        <w:t xml:space="preserve"> </w:t>
      </w:r>
      <w:r w:rsidRPr="00C339C8">
        <w:rPr>
          <w:sz w:val="24"/>
          <w:szCs w:val="24"/>
          <w:lang w:val="ru-RU"/>
        </w:rPr>
        <w:t>в</w:t>
      </w:r>
      <w:r w:rsidRPr="00C339C8">
        <w:rPr>
          <w:spacing w:val="8"/>
          <w:sz w:val="24"/>
          <w:szCs w:val="24"/>
          <w:lang w:val="ru-RU"/>
        </w:rPr>
        <w:t xml:space="preserve"> </w:t>
      </w:r>
      <w:r w:rsidRPr="00C339C8">
        <w:rPr>
          <w:sz w:val="24"/>
          <w:szCs w:val="24"/>
          <w:lang w:val="ru-RU"/>
        </w:rPr>
        <w:t>цветущий сад.</w:t>
      </w:r>
    </w:p>
    <w:p w14:paraId="2D821949" w14:textId="77777777" w:rsidR="00C339C8" w:rsidRPr="00C339C8" w:rsidRDefault="00C339C8" w:rsidP="00A344F5">
      <w:pPr>
        <w:spacing w:before="4"/>
        <w:ind w:left="567" w:right="375" w:firstLine="283"/>
        <w:rPr>
          <w:sz w:val="24"/>
          <w:szCs w:val="24"/>
          <w:lang w:val="ru-RU"/>
        </w:rPr>
      </w:pPr>
      <w:bookmarkStart w:id="998" w:name="ЖИВОТНЫЕ"/>
      <w:bookmarkEnd w:id="998"/>
      <w:r w:rsidRPr="00C339C8">
        <w:rPr>
          <w:sz w:val="24"/>
          <w:szCs w:val="24"/>
          <w:lang w:val="ru-RU"/>
        </w:rPr>
        <w:t>ЖИВОТНЫЕ</w:t>
      </w:r>
    </w:p>
    <w:p w14:paraId="7310CD5F" w14:textId="77777777" w:rsidR="00C339C8" w:rsidRPr="00C339C8" w:rsidRDefault="00C339C8" w:rsidP="00A344F5">
      <w:pPr>
        <w:spacing w:before="2" w:line="272" w:lineRule="exact"/>
        <w:ind w:left="567" w:right="375" w:firstLine="283"/>
        <w:outlineLvl w:val="0"/>
        <w:rPr>
          <w:b/>
          <w:bCs/>
          <w:sz w:val="24"/>
          <w:szCs w:val="24"/>
          <w:lang w:val="ru-RU"/>
        </w:rPr>
      </w:pPr>
      <w:r w:rsidRPr="00C339C8">
        <w:rPr>
          <w:b/>
          <w:bCs/>
          <w:sz w:val="24"/>
          <w:szCs w:val="24"/>
          <w:lang w:val="ru-RU"/>
        </w:rPr>
        <w:t>Введение</w:t>
      </w:r>
    </w:p>
    <w:p w14:paraId="66A3BD21" w14:textId="77777777" w:rsidR="00C339C8" w:rsidRPr="00C339C8" w:rsidRDefault="00C339C8" w:rsidP="00A344F5">
      <w:pPr>
        <w:ind w:left="567" w:right="375" w:firstLine="283"/>
        <w:rPr>
          <w:sz w:val="24"/>
          <w:lang w:val="ru-RU"/>
        </w:rPr>
      </w:pPr>
      <w:r w:rsidRPr="00C339C8">
        <w:rPr>
          <w:i/>
          <w:sz w:val="24"/>
          <w:lang w:val="ru-RU"/>
        </w:rPr>
        <w:t>Разнообразие животного мира</w:t>
      </w:r>
      <w:r w:rsidRPr="00C339C8">
        <w:rPr>
          <w:sz w:val="24"/>
          <w:lang w:val="ru-RU"/>
        </w:rPr>
        <w:t>. Позвоночные и беспозвоночные животные. Дикие и</w:t>
      </w:r>
      <w:r w:rsidRPr="00C339C8">
        <w:rPr>
          <w:spacing w:val="1"/>
          <w:sz w:val="24"/>
          <w:lang w:val="ru-RU"/>
        </w:rPr>
        <w:t xml:space="preserve"> </w:t>
      </w:r>
      <w:r w:rsidRPr="00C339C8">
        <w:rPr>
          <w:sz w:val="24"/>
          <w:lang w:val="ru-RU"/>
        </w:rPr>
        <w:t>домашние животные.</w:t>
      </w:r>
      <w:r w:rsidRPr="00C339C8">
        <w:rPr>
          <w:i/>
          <w:sz w:val="24"/>
          <w:lang w:val="ru-RU"/>
        </w:rPr>
        <w:t xml:space="preserve">Места обитания животных </w:t>
      </w:r>
      <w:r w:rsidRPr="00C339C8">
        <w:rPr>
          <w:sz w:val="24"/>
          <w:lang w:val="ru-RU"/>
        </w:rPr>
        <w:t>и приспособленность их к условиям жизни</w:t>
      </w:r>
      <w:r w:rsidRPr="00C339C8">
        <w:rPr>
          <w:spacing w:val="1"/>
          <w:sz w:val="24"/>
          <w:lang w:val="ru-RU"/>
        </w:rPr>
        <w:t xml:space="preserve"> </w:t>
      </w:r>
      <w:r w:rsidRPr="00C339C8">
        <w:rPr>
          <w:sz w:val="24"/>
          <w:lang w:val="ru-RU"/>
        </w:rPr>
        <w:t>(форма</w:t>
      </w:r>
      <w:r w:rsidRPr="00C339C8">
        <w:rPr>
          <w:spacing w:val="-7"/>
          <w:sz w:val="24"/>
          <w:lang w:val="ru-RU"/>
        </w:rPr>
        <w:t xml:space="preserve"> </w:t>
      </w:r>
      <w:r w:rsidRPr="00C339C8">
        <w:rPr>
          <w:sz w:val="24"/>
          <w:lang w:val="ru-RU"/>
        </w:rPr>
        <w:t>тела,</w:t>
      </w:r>
      <w:r w:rsidRPr="00C339C8">
        <w:rPr>
          <w:spacing w:val="-3"/>
          <w:sz w:val="24"/>
          <w:lang w:val="ru-RU"/>
        </w:rPr>
        <w:t xml:space="preserve"> </w:t>
      </w:r>
      <w:r w:rsidRPr="00C339C8">
        <w:rPr>
          <w:sz w:val="24"/>
          <w:lang w:val="ru-RU"/>
        </w:rPr>
        <w:t>покров,</w:t>
      </w:r>
      <w:r w:rsidRPr="00C339C8">
        <w:rPr>
          <w:spacing w:val="-3"/>
          <w:sz w:val="24"/>
          <w:lang w:val="ru-RU"/>
        </w:rPr>
        <w:t xml:space="preserve"> </w:t>
      </w:r>
      <w:r w:rsidRPr="00C339C8">
        <w:rPr>
          <w:sz w:val="24"/>
          <w:lang w:val="ru-RU"/>
        </w:rPr>
        <w:t>способ</w:t>
      </w:r>
      <w:r w:rsidRPr="00C339C8">
        <w:rPr>
          <w:spacing w:val="-2"/>
          <w:sz w:val="24"/>
          <w:lang w:val="ru-RU"/>
        </w:rPr>
        <w:t xml:space="preserve"> </w:t>
      </w:r>
      <w:r w:rsidRPr="00C339C8">
        <w:rPr>
          <w:sz w:val="24"/>
          <w:lang w:val="ru-RU"/>
        </w:rPr>
        <w:t>передвижения,</w:t>
      </w:r>
      <w:r w:rsidRPr="00C339C8">
        <w:rPr>
          <w:spacing w:val="-3"/>
          <w:sz w:val="24"/>
          <w:lang w:val="ru-RU"/>
        </w:rPr>
        <w:t xml:space="preserve"> </w:t>
      </w:r>
      <w:r w:rsidRPr="00C339C8">
        <w:rPr>
          <w:sz w:val="24"/>
          <w:lang w:val="ru-RU"/>
        </w:rPr>
        <w:t>дыхание,</w:t>
      </w:r>
      <w:r w:rsidRPr="00C339C8">
        <w:rPr>
          <w:spacing w:val="1"/>
          <w:sz w:val="24"/>
          <w:lang w:val="ru-RU"/>
        </w:rPr>
        <w:t xml:space="preserve"> </w:t>
      </w:r>
      <w:r w:rsidRPr="00C339C8">
        <w:rPr>
          <w:sz w:val="24"/>
          <w:lang w:val="ru-RU"/>
        </w:rPr>
        <w:t>окраска: защитная,</w:t>
      </w:r>
      <w:r w:rsidRPr="00C339C8">
        <w:rPr>
          <w:spacing w:val="-3"/>
          <w:sz w:val="24"/>
          <w:lang w:val="ru-RU"/>
        </w:rPr>
        <w:t xml:space="preserve"> </w:t>
      </w:r>
      <w:r w:rsidRPr="00C339C8">
        <w:rPr>
          <w:sz w:val="24"/>
          <w:lang w:val="ru-RU"/>
        </w:rPr>
        <w:t>предостерегающая).</w:t>
      </w:r>
    </w:p>
    <w:p w14:paraId="329B925A" w14:textId="77777777" w:rsidR="00C339C8" w:rsidRPr="00C339C8" w:rsidRDefault="00C339C8" w:rsidP="00A344F5">
      <w:pPr>
        <w:spacing w:line="274" w:lineRule="exact"/>
        <w:ind w:left="567" w:right="375" w:firstLine="283"/>
        <w:rPr>
          <w:sz w:val="24"/>
          <w:lang w:val="ru-RU"/>
        </w:rPr>
      </w:pPr>
      <w:r w:rsidRPr="00C339C8">
        <w:rPr>
          <w:i/>
          <w:sz w:val="24"/>
          <w:lang w:val="ru-RU"/>
        </w:rPr>
        <w:t>Значение</w:t>
      </w:r>
      <w:r w:rsidRPr="00C339C8">
        <w:rPr>
          <w:i/>
          <w:spacing w:val="-3"/>
          <w:sz w:val="24"/>
          <w:lang w:val="ru-RU"/>
        </w:rPr>
        <w:t xml:space="preserve"> </w:t>
      </w:r>
      <w:r w:rsidRPr="00C339C8">
        <w:rPr>
          <w:i/>
          <w:sz w:val="24"/>
          <w:lang w:val="ru-RU"/>
        </w:rPr>
        <w:t>животных</w:t>
      </w:r>
      <w:r w:rsidRPr="00C339C8">
        <w:rPr>
          <w:i/>
          <w:spacing w:val="-2"/>
          <w:sz w:val="24"/>
          <w:lang w:val="ru-RU"/>
        </w:rPr>
        <w:t xml:space="preserve"> </w:t>
      </w:r>
      <w:r w:rsidRPr="00C339C8">
        <w:rPr>
          <w:i/>
          <w:sz w:val="24"/>
          <w:lang w:val="ru-RU"/>
        </w:rPr>
        <w:t>и</w:t>
      </w:r>
      <w:r w:rsidRPr="00C339C8">
        <w:rPr>
          <w:i/>
          <w:spacing w:val="-6"/>
          <w:sz w:val="24"/>
          <w:lang w:val="ru-RU"/>
        </w:rPr>
        <w:t xml:space="preserve"> </w:t>
      </w:r>
      <w:r w:rsidRPr="00C339C8">
        <w:rPr>
          <w:i/>
          <w:sz w:val="24"/>
          <w:lang w:val="ru-RU"/>
        </w:rPr>
        <w:t>их</w:t>
      </w:r>
      <w:r w:rsidRPr="00C339C8">
        <w:rPr>
          <w:i/>
          <w:spacing w:val="-3"/>
          <w:sz w:val="24"/>
          <w:lang w:val="ru-RU"/>
        </w:rPr>
        <w:t xml:space="preserve"> </w:t>
      </w:r>
      <w:r w:rsidRPr="00C339C8">
        <w:rPr>
          <w:i/>
          <w:sz w:val="24"/>
          <w:lang w:val="ru-RU"/>
        </w:rPr>
        <w:t>охрана</w:t>
      </w:r>
      <w:r w:rsidRPr="00C339C8">
        <w:rPr>
          <w:sz w:val="24"/>
          <w:lang w:val="ru-RU"/>
        </w:rPr>
        <w:t>.</w:t>
      </w:r>
      <w:r w:rsidRPr="00C339C8">
        <w:rPr>
          <w:spacing w:val="1"/>
          <w:sz w:val="24"/>
          <w:lang w:val="ru-RU"/>
        </w:rPr>
        <w:t xml:space="preserve"> </w:t>
      </w:r>
      <w:r w:rsidRPr="00C339C8">
        <w:rPr>
          <w:sz w:val="24"/>
          <w:lang w:val="ru-RU"/>
        </w:rPr>
        <w:t>Животные,</w:t>
      </w:r>
      <w:r w:rsidRPr="00C339C8">
        <w:rPr>
          <w:spacing w:val="-4"/>
          <w:sz w:val="24"/>
          <w:lang w:val="ru-RU"/>
        </w:rPr>
        <w:t xml:space="preserve"> </w:t>
      </w:r>
      <w:r w:rsidRPr="00C339C8">
        <w:rPr>
          <w:sz w:val="24"/>
          <w:lang w:val="ru-RU"/>
        </w:rPr>
        <w:t>занесенные</w:t>
      </w:r>
      <w:r w:rsidRPr="00C339C8">
        <w:rPr>
          <w:spacing w:val="-3"/>
          <w:sz w:val="24"/>
          <w:lang w:val="ru-RU"/>
        </w:rPr>
        <w:t xml:space="preserve"> </w:t>
      </w:r>
      <w:r w:rsidRPr="00C339C8">
        <w:rPr>
          <w:sz w:val="24"/>
          <w:lang w:val="ru-RU"/>
        </w:rPr>
        <w:t>в</w:t>
      </w:r>
      <w:r w:rsidRPr="00C339C8">
        <w:rPr>
          <w:spacing w:val="-4"/>
          <w:sz w:val="24"/>
          <w:lang w:val="ru-RU"/>
        </w:rPr>
        <w:t xml:space="preserve"> </w:t>
      </w:r>
      <w:r w:rsidRPr="00C339C8">
        <w:rPr>
          <w:sz w:val="24"/>
          <w:lang w:val="ru-RU"/>
        </w:rPr>
        <w:t>Красную</w:t>
      </w:r>
      <w:r w:rsidRPr="00C339C8">
        <w:rPr>
          <w:spacing w:val="-3"/>
          <w:sz w:val="24"/>
          <w:lang w:val="ru-RU"/>
        </w:rPr>
        <w:t xml:space="preserve"> </w:t>
      </w:r>
      <w:r w:rsidRPr="00C339C8">
        <w:rPr>
          <w:sz w:val="24"/>
          <w:lang w:val="ru-RU"/>
        </w:rPr>
        <w:t>книгу.</w:t>
      </w:r>
    </w:p>
    <w:p w14:paraId="154A47BC" w14:textId="77777777" w:rsidR="00C339C8" w:rsidRPr="00C339C8" w:rsidRDefault="00C339C8" w:rsidP="00A344F5">
      <w:pPr>
        <w:spacing w:before="4" w:line="272" w:lineRule="exact"/>
        <w:ind w:left="567" w:right="375" w:firstLine="283"/>
        <w:rPr>
          <w:sz w:val="24"/>
          <w:szCs w:val="24"/>
          <w:lang w:val="ru-RU"/>
        </w:rPr>
      </w:pPr>
      <w:bookmarkStart w:id="999" w:name="Беспозвоночные_животные"/>
      <w:bookmarkEnd w:id="999"/>
      <w:r w:rsidRPr="00C339C8">
        <w:rPr>
          <w:sz w:val="24"/>
          <w:szCs w:val="24"/>
          <w:lang w:val="ru-RU"/>
        </w:rPr>
        <w:t>Беспозвоночные</w:t>
      </w:r>
      <w:r w:rsidRPr="00C339C8">
        <w:rPr>
          <w:spacing w:val="-7"/>
          <w:sz w:val="24"/>
          <w:szCs w:val="24"/>
          <w:lang w:val="ru-RU"/>
        </w:rPr>
        <w:t xml:space="preserve"> </w:t>
      </w:r>
      <w:r w:rsidRPr="00C339C8">
        <w:rPr>
          <w:sz w:val="24"/>
          <w:szCs w:val="24"/>
          <w:lang w:val="ru-RU"/>
        </w:rPr>
        <w:t>животные</w:t>
      </w:r>
    </w:p>
    <w:p w14:paraId="5DAEC43F"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Общие признаки беспозвоночных (отсутствие позвоночника и внутреннего скелета).</w:t>
      </w:r>
      <w:r w:rsidRPr="00C339C8">
        <w:rPr>
          <w:spacing w:val="-57"/>
          <w:sz w:val="24"/>
          <w:szCs w:val="24"/>
          <w:lang w:val="ru-RU"/>
        </w:rPr>
        <w:t xml:space="preserve"> </w:t>
      </w:r>
      <w:r w:rsidRPr="00C339C8">
        <w:rPr>
          <w:sz w:val="24"/>
          <w:szCs w:val="24"/>
          <w:lang w:val="ru-RU"/>
        </w:rPr>
        <w:t>Многообразие</w:t>
      </w:r>
      <w:r w:rsidRPr="00C339C8">
        <w:rPr>
          <w:spacing w:val="-1"/>
          <w:sz w:val="24"/>
          <w:szCs w:val="24"/>
          <w:lang w:val="ru-RU"/>
        </w:rPr>
        <w:t xml:space="preserve"> </w:t>
      </w:r>
      <w:r w:rsidRPr="00C339C8">
        <w:rPr>
          <w:sz w:val="24"/>
          <w:szCs w:val="24"/>
          <w:lang w:val="ru-RU"/>
        </w:rPr>
        <w:t>беспозвоночных;</w:t>
      </w:r>
      <w:r w:rsidRPr="00C339C8">
        <w:rPr>
          <w:spacing w:val="-4"/>
          <w:sz w:val="24"/>
          <w:szCs w:val="24"/>
          <w:lang w:val="ru-RU"/>
        </w:rPr>
        <w:t xml:space="preserve"> </w:t>
      </w:r>
      <w:r w:rsidRPr="00C339C8">
        <w:rPr>
          <w:sz w:val="24"/>
          <w:szCs w:val="24"/>
          <w:lang w:val="ru-RU"/>
        </w:rPr>
        <w:t>черви,</w:t>
      </w:r>
      <w:r w:rsidRPr="00C339C8">
        <w:rPr>
          <w:spacing w:val="-2"/>
          <w:sz w:val="24"/>
          <w:szCs w:val="24"/>
          <w:lang w:val="ru-RU"/>
        </w:rPr>
        <w:t xml:space="preserve"> </w:t>
      </w:r>
      <w:r w:rsidRPr="00C339C8">
        <w:rPr>
          <w:sz w:val="24"/>
          <w:szCs w:val="24"/>
          <w:lang w:val="ru-RU"/>
        </w:rPr>
        <w:t>медузы,</w:t>
      </w:r>
      <w:r w:rsidRPr="00C339C8">
        <w:rPr>
          <w:spacing w:val="3"/>
          <w:sz w:val="24"/>
          <w:szCs w:val="24"/>
          <w:lang w:val="ru-RU"/>
        </w:rPr>
        <w:t xml:space="preserve"> </w:t>
      </w:r>
      <w:r w:rsidRPr="00C339C8">
        <w:rPr>
          <w:sz w:val="24"/>
          <w:szCs w:val="24"/>
          <w:lang w:val="ru-RU"/>
        </w:rPr>
        <w:t>раки,</w:t>
      </w:r>
      <w:r w:rsidRPr="00C339C8">
        <w:rPr>
          <w:spacing w:val="-2"/>
          <w:sz w:val="24"/>
          <w:szCs w:val="24"/>
          <w:lang w:val="ru-RU"/>
        </w:rPr>
        <w:t xml:space="preserve"> </w:t>
      </w:r>
      <w:r w:rsidRPr="00C339C8">
        <w:rPr>
          <w:sz w:val="24"/>
          <w:szCs w:val="24"/>
          <w:lang w:val="ru-RU"/>
        </w:rPr>
        <w:t>пауки,</w:t>
      </w:r>
      <w:r w:rsidRPr="00C339C8">
        <w:rPr>
          <w:spacing w:val="3"/>
          <w:sz w:val="24"/>
          <w:szCs w:val="24"/>
          <w:lang w:val="ru-RU"/>
        </w:rPr>
        <w:t xml:space="preserve"> </w:t>
      </w:r>
      <w:r w:rsidRPr="00C339C8">
        <w:rPr>
          <w:sz w:val="24"/>
          <w:szCs w:val="24"/>
          <w:lang w:val="ru-RU"/>
        </w:rPr>
        <w:t>насекомые.</w:t>
      </w:r>
    </w:p>
    <w:p w14:paraId="14AB93A2"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 xml:space="preserve">Дождевой червь. </w:t>
      </w:r>
      <w:r w:rsidRPr="00C339C8">
        <w:rPr>
          <w:sz w:val="24"/>
          <w:szCs w:val="24"/>
          <w:lang w:val="ru-RU"/>
        </w:rPr>
        <w:t>Внешний вид дождевого червя, образ жизни, питание, особенности</w:t>
      </w:r>
      <w:r w:rsidRPr="00C339C8">
        <w:rPr>
          <w:spacing w:val="1"/>
          <w:sz w:val="24"/>
          <w:szCs w:val="24"/>
          <w:lang w:val="ru-RU"/>
        </w:rPr>
        <w:t xml:space="preserve"> </w:t>
      </w:r>
      <w:r w:rsidRPr="00C339C8">
        <w:rPr>
          <w:sz w:val="24"/>
          <w:szCs w:val="24"/>
          <w:lang w:val="ru-RU"/>
        </w:rPr>
        <w:t>дыхания,</w:t>
      </w:r>
      <w:r w:rsidRPr="00C339C8">
        <w:rPr>
          <w:spacing w:val="2"/>
          <w:sz w:val="24"/>
          <w:szCs w:val="24"/>
          <w:lang w:val="ru-RU"/>
        </w:rPr>
        <w:t xml:space="preserve"> </w:t>
      </w:r>
      <w:r w:rsidRPr="00C339C8">
        <w:rPr>
          <w:sz w:val="24"/>
          <w:szCs w:val="24"/>
          <w:lang w:val="ru-RU"/>
        </w:rPr>
        <w:t>способ</w:t>
      </w:r>
      <w:r w:rsidRPr="00C339C8">
        <w:rPr>
          <w:spacing w:val="-1"/>
          <w:sz w:val="24"/>
          <w:szCs w:val="24"/>
          <w:lang w:val="ru-RU"/>
        </w:rPr>
        <w:t xml:space="preserve"> </w:t>
      </w:r>
      <w:r w:rsidRPr="00C339C8">
        <w:rPr>
          <w:sz w:val="24"/>
          <w:szCs w:val="24"/>
          <w:lang w:val="ru-RU"/>
        </w:rPr>
        <w:t>передвижения.</w:t>
      </w:r>
      <w:r w:rsidRPr="00C339C8">
        <w:rPr>
          <w:spacing w:val="3"/>
          <w:sz w:val="24"/>
          <w:szCs w:val="24"/>
          <w:lang w:val="ru-RU"/>
        </w:rPr>
        <w:t xml:space="preserve"> </w:t>
      </w:r>
      <w:r w:rsidRPr="00C339C8">
        <w:rPr>
          <w:sz w:val="24"/>
          <w:szCs w:val="24"/>
          <w:lang w:val="ru-RU"/>
        </w:rPr>
        <w:t>Роль</w:t>
      </w:r>
      <w:r w:rsidRPr="00C339C8">
        <w:rPr>
          <w:spacing w:val="1"/>
          <w:sz w:val="24"/>
          <w:szCs w:val="24"/>
          <w:lang w:val="ru-RU"/>
        </w:rPr>
        <w:t xml:space="preserve"> </w:t>
      </w:r>
      <w:r w:rsidRPr="00C339C8">
        <w:rPr>
          <w:sz w:val="24"/>
          <w:szCs w:val="24"/>
          <w:lang w:val="ru-RU"/>
        </w:rPr>
        <w:t>дождевого</w:t>
      </w:r>
      <w:r w:rsidRPr="00C339C8">
        <w:rPr>
          <w:spacing w:val="1"/>
          <w:sz w:val="24"/>
          <w:szCs w:val="24"/>
          <w:lang w:val="ru-RU"/>
        </w:rPr>
        <w:t xml:space="preserve"> </w:t>
      </w:r>
      <w:r w:rsidRPr="00C339C8">
        <w:rPr>
          <w:sz w:val="24"/>
          <w:szCs w:val="24"/>
          <w:lang w:val="ru-RU"/>
        </w:rPr>
        <w:t>червя</w:t>
      </w:r>
      <w:r w:rsidRPr="00C339C8">
        <w:rPr>
          <w:spacing w:val="1"/>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почвообразовании.</w:t>
      </w:r>
    </w:p>
    <w:p w14:paraId="154B732A" w14:textId="77777777" w:rsidR="00C339C8" w:rsidRPr="00C339C8" w:rsidRDefault="00C339C8" w:rsidP="00A344F5">
      <w:pPr>
        <w:spacing w:line="271" w:lineRule="exact"/>
        <w:ind w:left="567" w:right="375" w:firstLine="283"/>
        <w:rPr>
          <w:sz w:val="24"/>
          <w:lang w:val="ru-RU"/>
        </w:rPr>
      </w:pPr>
      <w:r w:rsidRPr="00C339C8">
        <w:rPr>
          <w:b/>
          <w:i/>
          <w:sz w:val="24"/>
          <w:lang w:val="ru-RU"/>
        </w:rPr>
        <w:t>Демонстрация</w:t>
      </w:r>
      <w:r w:rsidRPr="00C339C8">
        <w:rPr>
          <w:b/>
          <w:i/>
          <w:spacing w:val="-3"/>
          <w:sz w:val="24"/>
          <w:lang w:val="ru-RU"/>
        </w:rPr>
        <w:t xml:space="preserve"> </w:t>
      </w:r>
      <w:r w:rsidRPr="00C339C8">
        <w:rPr>
          <w:sz w:val="24"/>
          <w:lang w:val="ru-RU"/>
        </w:rPr>
        <w:t>живого</w:t>
      </w:r>
      <w:r w:rsidRPr="00C339C8">
        <w:rPr>
          <w:spacing w:val="-6"/>
          <w:sz w:val="24"/>
          <w:lang w:val="ru-RU"/>
        </w:rPr>
        <w:t xml:space="preserve"> </w:t>
      </w:r>
      <w:r w:rsidRPr="00C339C8">
        <w:rPr>
          <w:sz w:val="24"/>
          <w:lang w:val="ru-RU"/>
        </w:rPr>
        <w:t>объекта</w:t>
      </w:r>
      <w:r w:rsidRPr="00C339C8">
        <w:rPr>
          <w:spacing w:val="-2"/>
          <w:sz w:val="24"/>
          <w:lang w:val="ru-RU"/>
        </w:rPr>
        <w:t xml:space="preserve"> </w:t>
      </w:r>
      <w:r w:rsidRPr="00C339C8">
        <w:rPr>
          <w:sz w:val="24"/>
          <w:lang w:val="ru-RU"/>
        </w:rPr>
        <w:t>или</w:t>
      </w:r>
      <w:r w:rsidRPr="00C339C8">
        <w:rPr>
          <w:spacing w:val="-4"/>
          <w:sz w:val="24"/>
          <w:lang w:val="ru-RU"/>
        </w:rPr>
        <w:t xml:space="preserve"> </w:t>
      </w:r>
      <w:r w:rsidRPr="00C339C8">
        <w:rPr>
          <w:sz w:val="24"/>
          <w:lang w:val="ru-RU"/>
        </w:rPr>
        <w:t>влажного</w:t>
      </w:r>
      <w:r w:rsidRPr="00C339C8">
        <w:rPr>
          <w:spacing w:val="-6"/>
          <w:sz w:val="24"/>
          <w:lang w:val="ru-RU"/>
        </w:rPr>
        <w:t xml:space="preserve"> </w:t>
      </w:r>
      <w:r w:rsidRPr="00C339C8">
        <w:rPr>
          <w:sz w:val="24"/>
          <w:lang w:val="ru-RU"/>
        </w:rPr>
        <w:t>препарата.</w:t>
      </w:r>
    </w:p>
    <w:p w14:paraId="0A8DC669"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 xml:space="preserve">Насекомые. </w:t>
      </w:r>
      <w:r w:rsidRPr="00C339C8">
        <w:rPr>
          <w:sz w:val="24"/>
          <w:szCs w:val="24"/>
          <w:lang w:val="ru-RU"/>
        </w:rPr>
        <w:t>Многообразие</w:t>
      </w:r>
      <w:r w:rsidRPr="00C339C8">
        <w:rPr>
          <w:spacing w:val="1"/>
          <w:sz w:val="24"/>
          <w:szCs w:val="24"/>
          <w:lang w:val="ru-RU"/>
        </w:rPr>
        <w:t xml:space="preserve"> </w:t>
      </w:r>
      <w:r w:rsidRPr="00C339C8">
        <w:rPr>
          <w:sz w:val="24"/>
          <w:szCs w:val="24"/>
          <w:lang w:val="ru-RU"/>
        </w:rPr>
        <w:t>насекомых</w:t>
      </w:r>
      <w:r w:rsidRPr="00C339C8">
        <w:rPr>
          <w:spacing w:val="1"/>
          <w:sz w:val="24"/>
          <w:szCs w:val="24"/>
          <w:lang w:val="ru-RU"/>
        </w:rPr>
        <w:t xml:space="preserve"> </w:t>
      </w:r>
      <w:r w:rsidRPr="00C339C8">
        <w:rPr>
          <w:sz w:val="24"/>
          <w:szCs w:val="24"/>
          <w:lang w:val="ru-RU"/>
        </w:rPr>
        <w:t>(стрекозы,</w:t>
      </w:r>
      <w:r w:rsidRPr="00C339C8">
        <w:rPr>
          <w:spacing w:val="1"/>
          <w:sz w:val="24"/>
          <w:szCs w:val="24"/>
          <w:lang w:val="ru-RU"/>
        </w:rPr>
        <w:t xml:space="preserve"> </w:t>
      </w:r>
      <w:r w:rsidRPr="00C339C8">
        <w:rPr>
          <w:sz w:val="24"/>
          <w:szCs w:val="24"/>
          <w:lang w:val="ru-RU"/>
        </w:rPr>
        <w:t>тараканы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Различие</w:t>
      </w:r>
      <w:r w:rsidRPr="00C339C8">
        <w:rPr>
          <w:spacing w:val="6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внешнему</w:t>
      </w:r>
      <w:r w:rsidRPr="00C339C8">
        <w:rPr>
          <w:spacing w:val="-9"/>
          <w:sz w:val="24"/>
          <w:szCs w:val="24"/>
          <w:lang w:val="ru-RU"/>
        </w:rPr>
        <w:t xml:space="preserve"> </w:t>
      </w:r>
      <w:r w:rsidRPr="00C339C8">
        <w:rPr>
          <w:sz w:val="24"/>
          <w:szCs w:val="24"/>
          <w:lang w:val="ru-RU"/>
        </w:rPr>
        <w:t>виду,</w:t>
      </w:r>
      <w:r w:rsidRPr="00C339C8">
        <w:rPr>
          <w:spacing w:val="4"/>
          <w:sz w:val="24"/>
          <w:szCs w:val="24"/>
          <w:lang w:val="ru-RU"/>
        </w:rPr>
        <w:t xml:space="preserve"> </w:t>
      </w:r>
      <w:r w:rsidRPr="00C339C8">
        <w:rPr>
          <w:sz w:val="24"/>
          <w:szCs w:val="24"/>
          <w:lang w:val="ru-RU"/>
        </w:rPr>
        <w:t>местам</w:t>
      </w:r>
      <w:r w:rsidRPr="00C339C8">
        <w:rPr>
          <w:spacing w:val="-2"/>
          <w:sz w:val="24"/>
          <w:szCs w:val="24"/>
          <w:lang w:val="ru-RU"/>
        </w:rPr>
        <w:t xml:space="preserve"> </w:t>
      </w:r>
      <w:r w:rsidRPr="00C339C8">
        <w:rPr>
          <w:sz w:val="24"/>
          <w:szCs w:val="24"/>
          <w:lang w:val="ru-RU"/>
        </w:rPr>
        <w:t>обитания,</w:t>
      </w:r>
      <w:r w:rsidRPr="00C339C8">
        <w:rPr>
          <w:spacing w:val="4"/>
          <w:sz w:val="24"/>
          <w:szCs w:val="24"/>
          <w:lang w:val="ru-RU"/>
        </w:rPr>
        <w:t xml:space="preserve"> </w:t>
      </w:r>
      <w:r w:rsidRPr="00C339C8">
        <w:rPr>
          <w:sz w:val="24"/>
          <w:szCs w:val="24"/>
          <w:lang w:val="ru-RU"/>
        </w:rPr>
        <w:t>питанию.</w:t>
      </w:r>
    </w:p>
    <w:p w14:paraId="7C016DCD" w14:textId="77777777" w:rsidR="00C339C8" w:rsidRPr="00C339C8" w:rsidRDefault="00C339C8" w:rsidP="00A344F5">
      <w:pPr>
        <w:ind w:left="567" w:right="375" w:firstLine="283"/>
        <w:rPr>
          <w:sz w:val="24"/>
          <w:szCs w:val="24"/>
          <w:lang w:val="ru-RU"/>
        </w:rPr>
      </w:pPr>
      <w:r w:rsidRPr="00C339C8">
        <w:rPr>
          <w:i/>
          <w:sz w:val="24"/>
          <w:szCs w:val="24"/>
          <w:lang w:val="ru-RU"/>
        </w:rPr>
        <w:t xml:space="preserve">Бабочки. </w:t>
      </w:r>
      <w:r w:rsidRPr="00C339C8">
        <w:rPr>
          <w:sz w:val="24"/>
          <w:szCs w:val="24"/>
          <w:lang w:val="ru-RU"/>
        </w:rPr>
        <w:t>Отличительные признаки. Размножение и развитие (яйца, гусеница, куколка).</w:t>
      </w:r>
      <w:r w:rsidRPr="00C339C8">
        <w:rPr>
          <w:spacing w:val="1"/>
          <w:sz w:val="24"/>
          <w:szCs w:val="24"/>
          <w:lang w:val="ru-RU"/>
        </w:rPr>
        <w:t xml:space="preserve"> </w:t>
      </w:r>
      <w:r w:rsidRPr="00C339C8">
        <w:rPr>
          <w:sz w:val="24"/>
          <w:szCs w:val="24"/>
          <w:lang w:val="ru-RU"/>
        </w:rPr>
        <w:t>Характеристика на примере одной из бабочек. Павлиний глаз, траурница, адмирал и др. Их</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Яблонная</w:t>
      </w:r>
      <w:r w:rsidRPr="00C339C8">
        <w:rPr>
          <w:spacing w:val="-2"/>
          <w:sz w:val="24"/>
          <w:szCs w:val="24"/>
          <w:lang w:val="ru-RU"/>
        </w:rPr>
        <w:t xml:space="preserve"> </w:t>
      </w:r>
      <w:r w:rsidRPr="00C339C8">
        <w:rPr>
          <w:sz w:val="24"/>
          <w:szCs w:val="24"/>
          <w:lang w:val="ru-RU"/>
        </w:rPr>
        <w:t>плодожорка,</w:t>
      </w:r>
      <w:r w:rsidRPr="00C339C8">
        <w:rPr>
          <w:spacing w:val="1"/>
          <w:sz w:val="24"/>
          <w:szCs w:val="24"/>
          <w:lang w:val="ru-RU"/>
        </w:rPr>
        <w:t xml:space="preserve"> </w:t>
      </w:r>
      <w:r w:rsidRPr="00C339C8">
        <w:rPr>
          <w:sz w:val="24"/>
          <w:szCs w:val="24"/>
          <w:lang w:val="ru-RU"/>
        </w:rPr>
        <w:t>бабочка-капустница.</w:t>
      </w:r>
      <w:r w:rsidRPr="00C339C8">
        <w:rPr>
          <w:spacing w:val="-3"/>
          <w:sz w:val="24"/>
          <w:szCs w:val="24"/>
          <w:lang w:val="ru-RU"/>
        </w:rPr>
        <w:t xml:space="preserve"> </w:t>
      </w:r>
      <w:r w:rsidRPr="00C339C8">
        <w:rPr>
          <w:sz w:val="24"/>
          <w:szCs w:val="24"/>
          <w:lang w:val="ru-RU"/>
        </w:rPr>
        <w:t>Наносимый</w:t>
      </w:r>
      <w:r w:rsidRPr="00C339C8">
        <w:rPr>
          <w:spacing w:val="1"/>
          <w:sz w:val="24"/>
          <w:szCs w:val="24"/>
          <w:lang w:val="ru-RU"/>
        </w:rPr>
        <w:t xml:space="preserve"> </w:t>
      </w:r>
      <w:r w:rsidRPr="00C339C8">
        <w:rPr>
          <w:sz w:val="24"/>
          <w:szCs w:val="24"/>
          <w:lang w:val="ru-RU"/>
        </w:rPr>
        <w:t>вред.</w:t>
      </w:r>
      <w:r w:rsidRPr="00C339C8">
        <w:rPr>
          <w:spacing w:val="-4"/>
          <w:sz w:val="24"/>
          <w:szCs w:val="24"/>
          <w:lang w:val="ru-RU"/>
        </w:rPr>
        <w:t xml:space="preserve"> </w:t>
      </w:r>
      <w:r w:rsidRPr="00C339C8">
        <w:rPr>
          <w:sz w:val="24"/>
          <w:szCs w:val="24"/>
          <w:lang w:val="ru-RU"/>
        </w:rPr>
        <w:t>Меры</w:t>
      </w:r>
      <w:r w:rsidRPr="00C339C8">
        <w:rPr>
          <w:spacing w:val="1"/>
          <w:sz w:val="24"/>
          <w:szCs w:val="24"/>
          <w:lang w:val="ru-RU"/>
        </w:rPr>
        <w:t xml:space="preserve"> </w:t>
      </w:r>
      <w:r w:rsidRPr="00C339C8">
        <w:rPr>
          <w:sz w:val="24"/>
          <w:szCs w:val="24"/>
          <w:lang w:val="ru-RU"/>
        </w:rPr>
        <w:t>борьбы.</w:t>
      </w:r>
    </w:p>
    <w:p w14:paraId="5DDE527F" w14:textId="77777777" w:rsidR="00C339C8" w:rsidRPr="00C339C8" w:rsidRDefault="00C339C8" w:rsidP="00A344F5">
      <w:pPr>
        <w:ind w:left="567" w:right="375" w:firstLine="283"/>
        <w:rPr>
          <w:sz w:val="24"/>
          <w:szCs w:val="24"/>
          <w:lang w:val="ru-RU"/>
        </w:rPr>
      </w:pPr>
      <w:r w:rsidRPr="00C339C8">
        <w:rPr>
          <w:i/>
          <w:sz w:val="24"/>
          <w:szCs w:val="24"/>
          <w:lang w:val="ru-RU"/>
        </w:rPr>
        <w:t>Тутовый</w:t>
      </w:r>
      <w:r w:rsidRPr="00C339C8">
        <w:rPr>
          <w:i/>
          <w:spacing w:val="1"/>
          <w:sz w:val="24"/>
          <w:szCs w:val="24"/>
          <w:lang w:val="ru-RU"/>
        </w:rPr>
        <w:t xml:space="preserve"> </w:t>
      </w:r>
      <w:r w:rsidRPr="00C339C8">
        <w:rPr>
          <w:i/>
          <w:sz w:val="24"/>
          <w:szCs w:val="24"/>
          <w:lang w:val="ru-RU"/>
        </w:rPr>
        <w:t>шелкопряд.</w:t>
      </w:r>
      <w:r w:rsidRPr="00C339C8">
        <w:rPr>
          <w:i/>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образ</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способ</w:t>
      </w:r>
      <w:r w:rsidRPr="00C339C8">
        <w:rPr>
          <w:spacing w:val="60"/>
          <w:sz w:val="24"/>
          <w:szCs w:val="24"/>
          <w:lang w:val="ru-RU"/>
        </w:rPr>
        <w:t xml:space="preserve"> </w:t>
      </w:r>
      <w:r w:rsidRPr="00C339C8">
        <w:rPr>
          <w:sz w:val="24"/>
          <w:szCs w:val="24"/>
          <w:lang w:val="ru-RU"/>
        </w:rPr>
        <w:t>передвижения,</w:t>
      </w:r>
      <w:r w:rsidRPr="00C339C8">
        <w:rPr>
          <w:spacing w:val="1"/>
          <w:sz w:val="24"/>
          <w:szCs w:val="24"/>
          <w:lang w:val="ru-RU"/>
        </w:rPr>
        <w:t xml:space="preserve"> </w:t>
      </w:r>
      <w:r w:rsidRPr="00C339C8">
        <w:rPr>
          <w:sz w:val="24"/>
          <w:szCs w:val="24"/>
          <w:lang w:val="ru-RU"/>
        </w:rPr>
        <w:t>польза,</w:t>
      </w:r>
      <w:r w:rsidRPr="00C339C8">
        <w:rPr>
          <w:spacing w:val="1"/>
          <w:sz w:val="24"/>
          <w:szCs w:val="24"/>
          <w:lang w:val="ru-RU"/>
        </w:rPr>
        <w:t xml:space="preserve"> </w:t>
      </w:r>
      <w:r w:rsidRPr="00C339C8">
        <w:rPr>
          <w:sz w:val="24"/>
          <w:szCs w:val="24"/>
          <w:lang w:val="ru-RU"/>
        </w:rPr>
        <w:t xml:space="preserve">разведение. </w:t>
      </w:r>
      <w:r w:rsidRPr="00C339C8">
        <w:rPr>
          <w:i/>
          <w:sz w:val="24"/>
          <w:szCs w:val="24"/>
          <w:lang w:val="ru-RU"/>
        </w:rPr>
        <w:t>Жуки.</w:t>
      </w:r>
      <w:r w:rsidRPr="00C339C8">
        <w:rPr>
          <w:i/>
          <w:spacing w:val="1"/>
          <w:sz w:val="24"/>
          <w:szCs w:val="24"/>
          <w:lang w:val="ru-RU"/>
        </w:rPr>
        <w:t xml:space="preserve"> </w:t>
      </w:r>
      <w:r w:rsidRPr="00C339C8">
        <w:rPr>
          <w:sz w:val="24"/>
          <w:szCs w:val="24"/>
          <w:lang w:val="ru-RU"/>
        </w:rPr>
        <w:t>Отличительные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Размножение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 Сравнительная характеристика (майский жук, колорадский жук, божья коровка или</w:t>
      </w:r>
      <w:r w:rsidRPr="00C339C8">
        <w:rPr>
          <w:spacing w:val="1"/>
          <w:sz w:val="24"/>
          <w:szCs w:val="24"/>
          <w:lang w:val="ru-RU"/>
        </w:rPr>
        <w:t xml:space="preserve"> </w:t>
      </w:r>
      <w:r w:rsidRPr="00C339C8">
        <w:rPr>
          <w:sz w:val="24"/>
          <w:szCs w:val="24"/>
          <w:lang w:val="ru-RU"/>
        </w:rPr>
        <w:t>другие — по выбору учителя).</w:t>
      </w:r>
      <w:r w:rsidRPr="00C339C8">
        <w:rPr>
          <w:i/>
          <w:sz w:val="24"/>
          <w:szCs w:val="24"/>
          <w:lang w:val="ru-RU"/>
        </w:rPr>
        <w:t xml:space="preserve">Комнатная муха. </w:t>
      </w:r>
      <w:r w:rsidRPr="00C339C8">
        <w:rPr>
          <w:sz w:val="24"/>
          <w:szCs w:val="24"/>
          <w:lang w:val="ru-RU"/>
        </w:rPr>
        <w:t>Характерные особенности. Вред. Меры борь-</w:t>
      </w:r>
      <w:r w:rsidRPr="00C339C8">
        <w:rPr>
          <w:spacing w:val="1"/>
          <w:sz w:val="24"/>
          <w:szCs w:val="24"/>
          <w:lang w:val="ru-RU"/>
        </w:rPr>
        <w:t xml:space="preserve"> </w:t>
      </w:r>
      <w:r w:rsidRPr="00C339C8">
        <w:rPr>
          <w:sz w:val="24"/>
          <w:szCs w:val="24"/>
          <w:lang w:val="ru-RU"/>
        </w:rPr>
        <w:t xml:space="preserve">бы. Правила гигиены. </w:t>
      </w:r>
      <w:r w:rsidRPr="00C339C8">
        <w:rPr>
          <w:i/>
          <w:sz w:val="24"/>
          <w:szCs w:val="24"/>
          <w:lang w:val="ru-RU"/>
        </w:rPr>
        <w:t xml:space="preserve">Медоносная пчела. </w:t>
      </w:r>
      <w:r w:rsidRPr="00C339C8">
        <w:rPr>
          <w:sz w:val="24"/>
          <w:szCs w:val="24"/>
          <w:lang w:val="ru-RU"/>
        </w:rPr>
        <w:t>Внешнее строение. Жизнь пчелиной семьи (состав</w:t>
      </w:r>
      <w:r w:rsidRPr="00C339C8">
        <w:rPr>
          <w:spacing w:val="1"/>
          <w:sz w:val="24"/>
          <w:szCs w:val="24"/>
          <w:lang w:val="ru-RU"/>
        </w:rPr>
        <w:t xml:space="preserve"> </w:t>
      </w:r>
      <w:r w:rsidRPr="00C339C8">
        <w:rPr>
          <w:sz w:val="24"/>
          <w:szCs w:val="24"/>
          <w:lang w:val="ru-RU"/>
        </w:rPr>
        <w:t>семьи). Разведение пчел (пчеловодство). Использование продуктов пчеловодства (целебные</w:t>
      </w:r>
      <w:r w:rsidRPr="00C339C8">
        <w:rPr>
          <w:spacing w:val="1"/>
          <w:sz w:val="24"/>
          <w:szCs w:val="24"/>
          <w:lang w:val="ru-RU"/>
        </w:rPr>
        <w:t xml:space="preserve"> </w:t>
      </w:r>
      <w:r w:rsidRPr="00C339C8">
        <w:rPr>
          <w:sz w:val="24"/>
          <w:szCs w:val="24"/>
          <w:lang w:val="ru-RU"/>
        </w:rPr>
        <w:t>свойства меда,</w:t>
      </w:r>
      <w:r w:rsidRPr="00C339C8">
        <w:rPr>
          <w:spacing w:val="-1"/>
          <w:sz w:val="24"/>
          <w:szCs w:val="24"/>
          <w:lang w:val="ru-RU"/>
        </w:rPr>
        <w:t xml:space="preserve"> </w:t>
      </w:r>
      <w:r w:rsidRPr="00C339C8">
        <w:rPr>
          <w:sz w:val="24"/>
          <w:szCs w:val="24"/>
          <w:lang w:val="ru-RU"/>
        </w:rPr>
        <w:t>пыльцы,</w:t>
      </w:r>
      <w:r w:rsidRPr="00C339C8">
        <w:rPr>
          <w:spacing w:val="3"/>
          <w:sz w:val="24"/>
          <w:szCs w:val="24"/>
          <w:lang w:val="ru-RU"/>
        </w:rPr>
        <w:t xml:space="preserve"> </w:t>
      </w:r>
      <w:r w:rsidRPr="00C339C8">
        <w:rPr>
          <w:sz w:val="24"/>
          <w:szCs w:val="24"/>
          <w:lang w:val="ru-RU"/>
        </w:rPr>
        <w:t>прополиса).</w:t>
      </w:r>
    </w:p>
    <w:p w14:paraId="350FCA19" w14:textId="77777777" w:rsidR="00C339C8" w:rsidRPr="00C339C8" w:rsidRDefault="00C339C8" w:rsidP="00A344F5">
      <w:pPr>
        <w:spacing w:line="275" w:lineRule="exact"/>
        <w:ind w:left="567" w:right="375" w:firstLine="283"/>
        <w:rPr>
          <w:sz w:val="24"/>
          <w:szCs w:val="24"/>
          <w:lang w:val="ru-RU"/>
        </w:rPr>
      </w:pPr>
      <w:r w:rsidRPr="00C339C8">
        <w:rPr>
          <w:i/>
          <w:sz w:val="24"/>
          <w:szCs w:val="24"/>
          <w:lang w:val="ru-RU"/>
        </w:rPr>
        <w:t>Муравьи</w:t>
      </w:r>
      <w:r w:rsidRPr="00C339C8">
        <w:rPr>
          <w:i/>
          <w:spacing w:val="-2"/>
          <w:sz w:val="24"/>
          <w:szCs w:val="24"/>
          <w:lang w:val="ru-RU"/>
        </w:rPr>
        <w:t xml:space="preserve"> </w:t>
      </w:r>
      <w:r w:rsidRPr="00C339C8">
        <w:rPr>
          <w:sz w:val="24"/>
          <w:szCs w:val="24"/>
          <w:lang w:val="ru-RU"/>
        </w:rPr>
        <w:t>—</w:t>
      </w:r>
      <w:r w:rsidRPr="00C339C8">
        <w:rPr>
          <w:spacing w:val="-6"/>
          <w:sz w:val="24"/>
          <w:szCs w:val="24"/>
          <w:lang w:val="ru-RU"/>
        </w:rPr>
        <w:t xml:space="preserve"> </w:t>
      </w:r>
      <w:r w:rsidRPr="00C339C8">
        <w:rPr>
          <w:sz w:val="24"/>
          <w:szCs w:val="24"/>
          <w:lang w:val="ru-RU"/>
        </w:rPr>
        <w:t>санитары</w:t>
      </w:r>
      <w:r w:rsidRPr="00C339C8">
        <w:rPr>
          <w:spacing w:val="-5"/>
          <w:sz w:val="24"/>
          <w:szCs w:val="24"/>
          <w:lang w:val="ru-RU"/>
        </w:rPr>
        <w:t xml:space="preserve"> </w:t>
      </w:r>
      <w:r w:rsidRPr="00C339C8">
        <w:rPr>
          <w:sz w:val="24"/>
          <w:szCs w:val="24"/>
          <w:lang w:val="ru-RU"/>
        </w:rPr>
        <w:t>леса. Внешний</w:t>
      </w:r>
      <w:r w:rsidRPr="00C339C8">
        <w:rPr>
          <w:spacing w:val="-6"/>
          <w:sz w:val="24"/>
          <w:szCs w:val="24"/>
          <w:lang w:val="ru-RU"/>
        </w:rPr>
        <w:t xml:space="preserve"> </w:t>
      </w:r>
      <w:r w:rsidRPr="00C339C8">
        <w:rPr>
          <w:sz w:val="24"/>
          <w:szCs w:val="24"/>
          <w:lang w:val="ru-RU"/>
        </w:rPr>
        <w:t>вид.</w:t>
      </w:r>
      <w:r w:rsidRPr="00C339C8">
        <w:rPr>
          <w:spacing w:val="-5"/>
          <w:sz w:val="24"/>
          <w:szCs w:val="24"/>
          <w:lang w:val="ru-RU"/>
        </w:rPr>
        <w:t xml:space="preserve"> </w:t>
      </w:r>
      <w:r w:rsidRPr="00C339C8">
        <w:rPr>
          <w:sz w:val="24"/>
          <w:szCs w:val="24"/>
          <w:lang w:val="ru-RU"/>
        </w:rPr>
        <w:t>Состав</w:t>
      </w:r>
      <w:r w:rsidRPr="00C339C8">
        <w:rPr>
          <w:spacing w:val="-2"/>
          <w:sz w:val="24"/>
          <w:szCs w:val="24"/>
          <w:lang w:val="ru-RU"/>
        </w:rPr>
        <w:t xml:space="preserve"> </w:t>
      </w:r>
      <w:r w:rsidRPr="00C339C8">
        <w:rPr>
          <w:sz w:val="24"/>
          <w:szCs w:val="24"/>
          <w:lang w:val="ru-RU"/>
        </w:rPr>
        <w:t>семьи. Особенности</w:t>
      </w:r>
      <w:r w:rsidRPr="00C339C8">
        <w:rPr>
          <w:spacing w:val="-5"/>
          <w:sz w:val="24"/>
          <w:szCs w:val="24"/>
          <w:lang w:val="ru-RU"/>
        </w:rPr>
        <w:t xml:space="preserve"> </w:t>
      </w:r>
      <w:r w:rsidRPr="00C339C8">
        <w:rPr>
          <w:sz w:val="24"/>
          <w:szCs w:val="24"/>
          <w:lang w:val="ru-RU"/>
        </w:rPr>
        <w:t>жизни.</w:t>
      </w:r>
      <w:r w:rsidRPr="00C339C8">
        <w:rPr>
          <w:spacing w:val="-5"/>
          <w:sz w:val="24"/>
          <w:szCs w:val="24"/>
          <w:lang w:val="ru-RU"/>
        </w:rPr>
        <w:t xml:space="preserve"> </w:t>
      </w:r>
      <w:r w:rsidRPr="00C339C8">
        <w:rPr>
          <w:sz w:val="24"/>
          <w:szCs w:val="24"/>
          <w:lang w:val="ru-RU"/>
        </w:rPr>
        <w:t>Польза.</w:t>
      </w:r>
    </w:p>
    <w:p w14:paraId="39C8F381"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Правила</w:t>
      </w:r>
      <w:r w:rsidRPr="00C339C8">
        <w:rPr>
          <w:spacing w:val="-3"/>
          <w:sz w:val="24"/>
          <w:szCs w:val="24"/>
          <w:lang w:val="ru-RU"/>
        </w:rPr>
        <w:t xml:space="preserve"> </w:t>
      </w:r>
      <w:r w:rsidRPr="00C339C8">
        <w:rPr>
          <w:sz w:val="24"/>
          <w:szCs w:val="24"/>
          <w:lang w:val="ru-RU"/>
        </w:rPr>
        <w:t>поведения</w:t>
      </w:r>
      <w:r w:rsidRPr="00C339C8">
        <w:rPr>
          <w:spacing w:val="-7"/>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лесу. Охрана</w:t>
      </w:r>
      <w:r w:rsidRPr="00C339C8">
        <w:rPr>
          <w:spacing w:val="-2"/>
          <w:sz w:val="24"/>
          <w:szCs w:val="24"/>
          <w:lang w:val="ru-RU"/>
        </w:rPr>
        <w:t xml:space="preserve"> </w:t>
      </w:r>
      <w:r w:rsidRPr="00C339C8">
        <w:rPr>
          <w:sz w:val="24"/>
          <w:szCs w:val="24"/>
          <w:lang w:val="ru-RU"/>
        </w:rPr>
        <w:t>муравейников.</w:t>
      </w:r>
    </w:p>
    <w:p w14:paraId="6D326E35" w14:textId="77777777" w:rsidR="00C339C8" w:rsidRPr="00C339C8" w:rsidRDefault="00C339C8" w:rsidP="00A344F5">
      <w:pPr>
        <w:spacing w:line="275" w:lineRule="exact"/>
        <w:ind w:left="567" w:right="375" w:firstLine="283"/>
        <w:rPr>
          <w:sz w:val="22"/>
          <w:lang w:val="ru-RU"/>
        </w:rPr>
        <w:sectPr w:rsidR="00C339C8" w:rsidRPr="00C339C8">
          <w:pgSz w:w="11910" w:h="16840"/>
          <w:pgMar w:top="580" w:right="240" w:bottom="1660" w:left="380" w:header="0" w:footer="1384" w:gutter="0"/>
          <w:cols w:space="720"/>
        </w:sectPr>
      </w:pPr>
    </w:p>
    <w:p w14:paraId="42BAD8FF" w14:textId="77777777" w:rsidR="00C339C8" w:rsidRPr="00C339C8" w:rsidRDefault="00C339C8" w:rsidP="00A344F5">
      <w:pPr>
        <w:tabs>
          <w:tab w:val="left" w:pos="3552"/>
          <w:tab w:val="left" w:pos="4570"/>
          <w:tab w:val="left" w:pos="6083"/>
          <w:tab w:val="left" w:pos="7500"/>
          <w:tab w:val="left" w:pos="8950"/>
          <w:tab w:val="left" w:pos="9521"/>
        </w:tabs>
        <w:spacing w:before="77" w:line="237" w:lineRule="auto"/>
        <w:ind w:left="567" w:right="375" w:firstLine="283"/>
        <w:rPr>
          <w:sz w:val="24"/>
          <w:szCs w:val="24"/>
          <w:lang w:val="ru-RU"/>
        </w:rPr>
      </w:pPr>
      <w:r w:rsidRPr="00C339C8">
        <w:rPr>
          <w:b/>
          <w:i/>
          <w:sz w:val="24"/>
          <w:szCs w:val="24"/>
          <w:lang w:val="ru-RU"/>
        </w:rPr>
        <w:lastRenderedPageBreak/>
        <w:t>Демонстрация</w:t>
      </w:r>
      <w:r w:rsidRPr="00C339C8">
        <w:rPr>
          <w:b/>
          <w:i/>
          <w:sz w:val="24"/>
          <w:szCs w:val="24"/>
          <w:lang w:val="ru-RU"/>
        </w:rPr>
        <w:tab/>
      </w:r>
      <w:r w:rsidRPr="00C339C8">
        <w:rPr>
          <w:sz w:val="24"/>
          <w:szCs w:val="24"/>
          <w:lang w:val="ru-RU"/>
        </w:rPr>
        <w:t>живых</w:t>
      </w:r>
      <w:r w:rsidRPr="00C339C8">
        <w:rPr>
          <w:sz w:val="24"/>
          <w:szCs w:val="24"/>
          <w:lang w:val="ru-RU"/>
        </w:rPr>
        <w:tab/>
        <w:t>насекомых,</w:t>
      </w:r>
      <w:r w:rsidRPr="00C339C8">
        <w:rPr>
          <w:sz w:val="24"/>
          <w:szCs w:val="24"/>
          <w:lang w:val="ru-RU"/>
        </w:rPr>
        <w:tab/>
        <w:t>коллекций</w:t>
      </w:r>
      <w:r w:rsidRPr="00C339C8">
        <w:rPr>
          <w:sz w:val="24"/>
          <w:szCs w:val="24"/>
          <w:lang w:val="ru-RU"/>
        </w:rPr>
        <w:tab/>
        <w:t>насекомых</w:t>
      </w:r>
      <w:r w:rsidRPr="00C339C8">
        <w:rPr>
          <w:sz w:val="24"/>
          <w:szCs w:val="24"/>
          <w:lang w:val="ru-RU"/>
        </w:rPr>
        <w:tab/>
        <w:t>—</w:t>
      </w:r>
      <w:r w:rsidRPr="00C339C8">
        <w:rPr>
          <w:sz w:val="24"/>
          <w:szCs w:val="24"/>
          <w:lang w:val="ru-RU"/>
        </w:rPr>
        <w:tab/>
      </w:r>
      <w:r w:rsidRPr="00C339C8">
        <w:rPr>
          <w:spacing w:val="-4"/>
          <w:sz w:val="24"/>
          <w:szCs w:val="24"/>
          <w:lang w:val="ru-RU"/>
        </w:rPr>
        <w:t>вредителей</w:t>
      </w:r>
      <w:r w:rsidRPr="00C339C8">
        <w:rPr>
          <w:spacing w:val="-57"/>
          <w:sz w:val="24"/>
          <w:szCs w:val="24"/>
          <w:lang w:val="ru-RU"/>
        </w:rPr>
        <w:t xml:space="preserve"> </w:t>
      </w:r>
      <w:r w:rsidRPr="00C339C8">
        <w:rPr>
          <w:sz w:val="24"/>
          <w:szCs w:val="24"/>
          <w:lang w:val="ru-RU"/>
        </w:rPr>
        <w:t>сельскохозяйственных</w:t>
      </w:r>
      <w:r w:rsidRPr="00C339C8">
        <w:rPr>
          <w:spacing w:val="-4"/>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показ</w:t>
      </w:r>
      <w:r w:rsidRPr="00C339C8">
        <w:rPr>
          <w:spacing w:val="4"/>
          <w:sz w:val="24"/>
          <w:szCs w:val="24"/>
          <w:lang w:val="ru-RU"/>
        </w:rPr>
        <w:t xml:space="preserve"> </w:t>
      </w:r>
      <w:r w:rsidRPr="00C339C8">
        <w:rPr>
          <w:sz w:val="24"/>
          <w:szCs w:val="24"/>
          <w:lang w:val="ru-RU"/>
        </w:rPr>
        <w:t>видеофильмов.</w:t>
      </w:r>
    </w:p>
    <w:p w14:paraId="15237E23" w14:textId="77777777" w:rsidR="00C339C8" w:rsidRPr="00C339C8" w:rsidRDefault="00C339C8" w:rsidP="00A344F5">
      <w:pPr>
        <w:spacing w:before="4"/>
        <w:ind w:left="567" w:right="375" w:firstLine="283"/>
        <w:rPr>
          <w:sz w:val="24"/>
          <w:lang w:val="ru-RU"/>
        </w:rPr>
      </w:pPr>
      <w:r w:rsidRPr="00C339C8">
        <w:rPr>
          <w:b/>
          <w:i/>
          <w:sz w:val="24"/>
          <w:lang w:val="ru-RU"/>
        </w:rPr>
        <w:t>Практическая</w:t>
      </w:r>
      <w:r w:rsidRPr="00C339C8">
        <w:rPr>
          <w:b/>
          <w:i/>
          <w:spacing w:val="-2"/>
          <w:sz w:val="24"/>
          <w:lang w:val="ru-RU"/>
        </w:rPr>
        <w:t xml:space="preserve"> </w:t>
      </w:r>
      <w:r w:rsidRPr="00C339C8">
        <w:rPr>
          <w:b/>
          <w:i/>
          <w:sz w:val="24"/>
          <w:lang w:val="ru-RU"/>
        </w:rPr>
        <w:t>работа.</w:t>
      </w:r>
      <w:r w:rsidRPr="00C339C8">
        <w:rPr>
          <w:b/>
          <w:i/>
          <w:spacing w:val="2"/>
          <w:sz w:val="24"/>
          <w:lang w:val="ru-RU"/>
        </w:rPr>
        <w:t xml:space="preserve"> </w:t>
      </w:r>
      <w:r w:rsidRPr="00C339C8">
        <w:rPr>
          <w:sz w:val="24"/>
          <w:lang w:val="ru-RU"/>
        </w:rPr>
        <w:t>Зарисовка</w:t>
      </w:r>
      <w:r w:rsidRPr="00C339C8">
        <w:rPr>
          <w:spacing w:val="-8"/>
          <w:sz w:val="24"/>
          <w:lang w:val="ru-RU"/>
        </w:rPr>
        <w:t xml:space="preserve"> </w:t>
      </w:r>
      <w:r w:rsidRPr="00C339C8">
        <w:rPr>
          <w:sz w:val="24"/>
          <w:lang w:val="ru-RU"/>
        </w:rPr>
        <w:t>насекомых</w:t>
      </w:r>
      <w:r w:rsidRPr="00C339C8">
        <w:rPr>
          <w:spacing w:val="-6"/>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тетрадях.</w:t>
      </w:r>
    </w:p>
    <w:p w14:paraId="0DAAD3D8" w14:textId="77777777" w:rsidR="00C339C8" w:rsidRPr="00C339C8" w:rsidRDefault="00C339C8" w:rsidP="00A344F5">
      <w:pPr>
        <w:spacing w:before="2" w:line="247" w:lineRule="auto"/>
        <w:ind w:left="567" w:right="375" w:firstLine="283"/>
        <w:rPr>
          <w:sz w:val="24"/>
          <w:szCs w:val="24"/>
          <w:lang w:val="ru-RU"/>
        </w:rPr>
      </w:pPr>
      <w:r w:rsidRPr="00C339C8">
        <w:rPr>
          <w:b/>
          <w:i/>
          <w:sz w:val="24"/>
          <w:szCs w:val="24"/>
          <w:lang w:val="ru-RU"/>
        </w:rPr>
        <w:t xml:space="preserve">Экскурсия </w:t>
      </w:r>
      <w:r w:rsidRPr="00C339C8">
        <w:rPr>
          <w:sz w:val="24"/>
          <w:szCs w:val="24"/>
          <w:lang w:val="ru-RU"/>
        </w:rPr>
        <w:t>в природу для наблюдения за насекомыми.</w:t>
      </w:r>
      <w:r w:rsidRPr="00C339C8">
        <w:rPr>
          <w:spacing w:val="-58"/>
          <w:sz w:val="24"/>
          <w:szCs w:val="24"/>
          <w:lang w:val="ru-RU"/>
        </w:rPr>
        <w:t xml:space="preserve"> </w:t>
      </w:r>
      <w:bookmarkStart w:id="1000" w:name="Позвоночные_животные"/>
      <w:bookmarkEnd w:id="1000"/>
      <w:r w:rsidRPr="00C339C8">
        <w:rPr>
          <w:sz w:val="24"/>
          <w:szCs w:val="24"/>
          <w:lang w:val="ru-RU"/>
        </w:rPr>
        <w:t>Позвоночные</w:t>
      </w:r>
      <w:r w:rsidRPr="00C339C8">
        <w:rPr>
          <w:spacing w:val="-5"/>
          <w:sz w:val="24"/>
          <w:szCs w:val="24"/>
          <w:lang w:val="ru-RU"/>
        </w:rPr>
        <w:t xml:space="preserve"> </w:t>
      </w:r>
      <w:r w:rsidRPr="00C339C8">
        <w:rPr>
          <w:sz w:val="24"/>
          <w:szCs w:val="24"/>
          <w:lang w:val="ru-RU"/>
        </w:rPr>
        <w:t>животные</w:t>
      </w:r>
    </w:p>
    <w:p w14:paraId="6D8DB1C0" w14:textId="77777777" w:rsidR="00C339C8" w:rsidRPr="00C339C8" w:rsidRDefault="00C339C8" w:rsidP="00A344F5">
      <w:pPr>
        <w:spacing w:line="259" w:lineRule="exact"/>
        <w:ind w:left="567" w:right="375" w:firstLine="283"/>
        <w:rPr>
          <w:sz w:val="24"/>
          <w:szCs w:val="24"/>
          <w:lang w:val="ru-RU"/>
        </w:rPr>
      </w:pPr>
      <w:r w:rsidRPr="00C339C8">
        <w:rPr>
          <w:sz w:val="24"/>
          <w:szCs w:val="24"/>
          <w:lang w:val="ru-RU"/>
        </w:rPr>
        <w:t>Общие</w:t>
      </w:r>
      <w:r w:rsidRPr="00C339C8">
        <w:rPr>
          <w:spacing w:val="39"/>
          <w:sz w:val="24"/>
          <w:szCs w:val="24"/>
          <w:lang w:val="ru-RU"/>
        </w:rPr>
        <w:t xml:space="preserve"> </w:t>
      </w:r>
      <w:r w:rsidRPr="00C339C8">
        <w:rPr>
          <w:sz w:val="24"/>
          <w:szCs w:val="24"/>
          <w:lang w:val="ru-RU"/>
        </w:rPr>
        <w:t>признаки</w:t>
      </w:r>
      <w:r w:rsidRPr="00C339C8">
        <w:rPr>
          <w:spacing w:val="98"/>
          <w:sz w:val="24"/>
          <w:szCs w:val="24"/>
          <w:lang w:val="ru-RU"/>
        </w:rPr>
        <w:t xml:space="preserve"> </w:t>
      </w:r>
      <w:r w:rsidRPr="00C339C8">
        <w:rPr>
          <w:sz w:val="24"/>
          <w:szCs w:val="24"/>
          <w:lang w:val="ru-RU"/>
        </w:rPr>
        <w:t>позвоночных</w:t>
      </w:r>
      <w:r w:rsidRPr="00C339C8">
        <w:rPr>
          <w:spacing w:val="94"/>
          <w:sz w:val="24"/>
          <w:szCs w:val="24"/>
          <w:lang w:val="ru-RU"/>
        </w:rPr>
        <w:t xml:space="preserve"> </w:t>
      </w:r>
      <w:r w:rsidRPr="00C339C8">
        <w:rPr>
          <w:sz w:val="24"/>
          <w:szCs w:val="24"/>
          <w:lang w:val="ru-RU"/>
        </w:rPr>
        <w:t>животных.</w:t>
      </w:r>
      <w:r w:rsidRPr="00C339C8">
        <w:rPr>
          <w:spacing w:val="95"/>
          <w:sz w:val="24"/>
          <w:szCs w:val="24"/>
          <w:lang w:val="ru-RU"/>
        </w:rPr>
        <w:t xml:space="preserve"> </w:t>
      </w:r>
      <w:r w:rsidRPr="00C339C8">
        <w:rPr>
          <w:sz w:val="24"/>
          <w:szCs w:val="24"/>
          <w:lang w:val="ru-RU"/>
        </w:rPr>
        <w:t>Наличие</w:t>
      </w:r>
      <w:r w:rsidRPr="00C339C8">
        <w:rPr>
          <w:spacing w:val="98"/>
          <w:sz w:val="24"/>
          <w:szCs w:val="24"/>
          <w:lang w:val="ru-RU"/>
        </w:rPr>
        <w:t xml:space="preserve"> </w:t>
      </w:r>
      <w:r w:rsidRPr="00C339C8">
        <w:rPr>
          <w:sz w:val="24"/>
          <w:szCs w:val="24"/>
          <w:lang w:val="ru-RU"/>
        </w:rPr>
        <w:t>позвоночника</w:t>
      </w:r>
      <w:r w:rsidRPr="00C339C8">
        <w:rPr>
          <w:spacing w:val="97"/>
          <w:sz w:val="24"/>
          <w:szCs w:val="24"/>
          <w:lang w:val="ru-RU"/>
        </w:rPr>
        <w:t xml:space="preserve"> </w:t>
      </w:r>
      <w:r w:rsidRPr="00C339C8">
        <w:rPr>
          <w:sz w:val="24"/>
          <w:szCs w:val="24"/>
          <w:lang w:val="ru-RU"/>
        </w:rPr>
        <w:t>и</w:t>
      </w:r>
      <w:r w:rsidRPr="00C339C8">
        <w:rPr>
          <w:spacing w:val="95"/>
          <w:sz w:val="24"/>
          <w:szCs w:val="24"/>
          <w:lang w:val="ru-RU"/>
        </w:rPr>
        <w:t xml:space="preserve"> </w:t>
      </w:r>
      <w:r w:rsidRPr="00C339C8">
        <w:rPr>
          <w:sz w:val="24"/>
          <w:szCs w:val="24"/>
          <w:lang w:val="ru-RU"/>
        </w:rPr>
        <w:t>внутреннего</w:t>
      </w:r>
    </w:p>
    <w:p w14:paraId="6FE8FA00"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скелета.</w:t>
      </w:r>
      <w:r w:rsidRPr="00C339C8">
        <w:rPr>
          <w:spacing w:val="12"/>
          <w:sz w:val="24"/>
          <w:szCs w:val="24"/>
          <w:lang w:val="ru-RU"/>
        </w:rPr>
        <w:t xml:space="preserve"> </w:t>
      </w:r>
      <w:r w:rsidRPr="00C339C8">
        <w:rPr>
          <w:sz w:val="24"/>
          <w:szCs w:val="24"/>
          <w:lang w:val="ru-RU"/>
        </w:rPr>
        <w:t>Классификация</w:t>
      </w:r>
      <w:r w:rsidRPr="00C339C8">
        <w:rPr>
          <w:spacing w:val="10"/>
          <w:sz w:val="24"/>
          <w:szCs w:val="24"/>
          <w:lang w:val="ru-RU"/>
        </w:rPr>
        <w:t xml:space="preserve"> </w:t>
      </w:r>
      <w:r w:rsidRPr="00C339C8">
        <w:rPr>
          <w:sz w:val="24"/>
          <w:szCs w:val="24"/>
          <w:lang w:val="ru-RU"/>
        </w:rPr>
        <w:t>животных:</w:t>
      </w:r>
      <w:r w:rsidRPr="00C339C8">
        <w:rPr>
          <w:spacing w:val="10"/>
          <w:sz w:val="24"/>
          <w:szCs w:val="24"/>
          <w:lang w:val="ru-RU"/>
        </w:rPr>
        <w:t xml:space="preserve"> </w:t>
      </w:r>
      <w:r w:rsidRPr="00C339C8">
        <w:rPr>
          <w:sz w:val="24"/>
          <w:szCs w:val="24"/>
          <w:lang w:val="ru-RU"/>
        </w:rPr>
        <w:t>рыбы,</w:t>
      </w:r>
      <w:r w:rsidRPr="00C339C8">
        <w:rPr>
          <w:spacing w:val="12"/>
          <w:sz w:val="24"/>
          <w:szCs w:val="24"/>
          <w:lang w:val="ru-RU"/>
        </w:rPr>
        <w:t xml:space="preserve"> </w:t>
      </w:r>
      <w:r w:rsidRPr="00C339C8">
        <w:rPr>
          <w:sz w:val="24"/>
          <w:szCs w:val="24"/>
          <w:lang w:val="ru-RU"/>
        </w:rPr>
        <w:t>земноводные,</w:t>
      </w:r>
      <w:r w:rsidRPr="00C339C8">
        <w:rPr>
          <w:spacing w:val="12"/>
          <w:sz w:val="24"/>
          <w:szCs w:val="24"/>
          <w:lang w:val="ru-RU"/>
        </w:rPr>
        <w:t xml:space="preserve"> </w:t>
      </w:r>
      <w:r w:rsidRPr="00C339C8">
        <w:rPr>
          <w:sz w:val="24"/>
          <w:szCs w:val="24"/>
          <w:lang w:val="ru-RU"/>
        </w:rPr>
        <w:t>пресмыкающиеся,</w:t>
      </w:r>
      <w:r w:rsidRPr="00C339C8">
        <w:rPr>
          <w:spacing w:val="7"/>
          <w:sz w:val="24"/>
          <w:szCs w:val="24"/>
          <w:lang w:val="ru-RU"/>
        </w:rPr>
        <w:t xml:space="preserve"> </w:t>
      </w:r>
      <w:r w:rsidRPr="00C339C8">
        <w:rPr>
          <w:sz w:val="24"/>
          <w:szCs w:val="24"/>
          <w:lang w:val="ru-RU"/>
        </w:rPr>
        <w:t>птицы,</w:t>
      </w:r>
      <w:r w:rsidRPr="00C339C8">
        <w:rPr>
          <w:spacing w:val="12"/>
          <w:sz w:val="24"/>
          <w:szCs w:val="24"/>
          <w:lang w:val="ru-RU"/>
        </w:rPr>
        <w:t xml:space="preserve"> </w:t>
      </w:r>
      <w:r w:rsidRPr="00C339C8">
        <w:rPr>
          <w:sz w:val="24"/>
          <w:szCs w:val="24"/>
          <w:lang w:val="ru-RU"/>
        </w:rPr>
        <w:t>млеко-</w:t>
      </w:r>
      <w:r w:rsidRPr="00C339C8">
        <w:rPr>
          <w:spacing w:val="-57"/>
          <w:sz w:val="24"/>
          <w:szCs w:val="24"/>
          <w:lang w:val="ru-RU"/>
        </w:rPr>
        <w:t xml:space="preserve"> </w:t>
      </w:r>
      <w:r w:rsidRPr="00C339C8">
        <w:rPr>
          <w:sz w:val="24"/>
          <w:szCs w:val="24"/>
          <w:lang w:val="ru-RU"/>
        </w:rPr>
        <w:t>питающие.</w:t>
      </w:r>
    </w:p>
    <w:p w14:paraId="57CBB760" w14:textId="77777777" w:rsidR="00C339C8" w:rsidRPr="00C339C8" w:rsidRDefault="00C339C8" w:rsidP="00A344F5">
      <w:pPr>
        <w:spacing w:before="9" w:line="275" w:lineRule="exact"/>
        <w:ind w:left="567" w:right="375" w:firstLine="283"/>
        <w:rPr>
          <w:sz w:val="24"/>
          <w:szCs w:val="24"/>
          <w:lang w:val="ru-RU"/>
        </w:rPr>
      </w:pPr>
      <w:bookmarkStart w:id="1001" w:name="Рыбы"/>
      <w:bookmarkEnd w:id="1001"/>
      <w:r w:rsidRPr="00C339C8">
        <w:rPr>
          <w:sz w:val="24"/>
          <w:szCs w:val="24"/>
          <w:lang w:val="ru-RU"/>
        </w:rPr>
        <w:t>Рыбы</w:t>
      </w:r>
    </w:p>
    <w:p w14:paraId="3D46D4F0"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Общие</w:t>
      </w:r>
      <w:r w:rsidRPr="00C339C8">
        <w:rPr>
          <w:spacing w:val="-3"/>
          <w:sz w:val="24"/>
          <w:szCs w:val="24"/>
          <w:lang w:val="ru-RU"/>
        </w:rPr>
        <w:t xml:space="preserve"> </w:t>
      </w:r>
      <w:r w:rsidRPr="00C339C8">
        <w:rPr>
          <w:sz w:val="24"/>
          <w:szCs w:val="24"/>
          <w:lang w:val="ru-RU"/>
        </w:rPr>
        <w:t>признаки</w:t>
      </w:r>
      <w:r w:rsidRPr="00C339C8">
        <w:rPr>
          <w:spacing w:val="-2"/>
          <w:sz w:val="24"/>
          <w:szCs w:val="24"/>
          <w:lang w:val="ru-RU"/>
        </w:rPr>
        <w:t xml:space="preserve"> </w:t>
      </w:r>
      <w:r w:rsidRPr="00C339C8">
        <w:rPr>
          <w:sz w:val="24"/>
          <w:szCs w:val="24"/>
          <w:lang w:val="ru-RU"/>
        </w:rPr>
        <w:t>рыб.</w:t>
      </w:r>
      <w:r w:rsidRPr="00C339C8">
        <w:rPr>
          <w:spacing w:val="-4"/>
          <w:sz w:val="24"/>
          <w:szCs w:val="24"/>
          <w:lang w:val="ru-RU"/>
        </w:rPr>
        <w:t xml:space="preserve"> </w:t>
      </w:r>
      <w:r w:rsidRPr="00C339C8">
        <w:rPr>
          <w:sz w:val="24"/>
          <w:szCs w:val="24"/>
          <w:lang w:val="ru-RU"/>
        </w:rPr>
        <w:t>Среда</w:t>
      </w:r>
      <w:r w:rsidRPr="00C339C8">
        <w:rPr>
          <w:spacing w:val="-3"/>
          <w:sz w:val="24"/>
          <w:szCs w:val="24"/>
          <w:lang w:val="ru-RU"/>
        </w:rPr>
        <w:t xml:space="preserve"> </w:t>
      </w:r>
      <w:r w:rsidRPr="00C339C8">
        <w:rPr>
          <w:sz w:val="24"/>
          <w:szCs w:val="24"/>
          <w:lang w:val="ru-RU"/>
        </w:rPr>
        <w:t>обитания.</w:t>
      </w:r>
    </w:p>
    <w:p w14:paraId="6163C6B7" w14:textId="77777777" w:rsidR="00C339C8" w:rsidRPr="00C339C8" w:rsidRDefault="00C339C8" w:rsidP="00A344F5">
      <w:pPr>
        <w:spacing w:line="269" w:lineRule="exact"/>
        <w:ind w:left="567" w:right="375" w:firstLine="283"/>
        <w:rPr>
          <w:sz w:val="24"/>
          <w:lang w:val="ru-RU"/>
        </w:rPr>
      </w:pPr>
      <w:r w:rsidRPr="00C339C8">
        <w:rPr>
          <w:i/>
          <w:sz w:val="24"/>
          <w:lang w:val="ru-RU"/>
        </w:rPr>
        <w:t>Речные</w:t>
      </w:r>
      <w:r w:rsidRPr="00C339C8">
        <w:rPr>
          <w:i/>
          <w:spacing w:val="-3"/>
          <w:sz w:val="24"/>
          <w:lang w:val="ru-RU"/>
        </w:rPr>
        <w:t xml:space="preserve"> </w:t>
      </w:r>
      <w:r w:rsidRPr="00C339C8">
        <w:rPr>
          <w:i/>
          <w:sz w:val="24"/>
          <w:lang w:val="ru-RU"/>
        </w:rPr>
        <w:t xml:space="preserve">рыбы </w:t>
      </w:r>
      <w:r w:rsidRPr="00C339C8">
        <w:rPr>
          <w:sz w:val="24"/>
          <w:lang w:val="ru-RU"/>
        </w:rPr>
        <w:t>(пресноводные):</w:t>
      </w:r>
      <w:r w:rsidRPr="00C339C8">
        <w:rPr>
          <w:spacing w:val="-11"/>
          <w:sz w:val="24"/>
          <w:lang w:val="ru-RU"/>
        </w:rPr>
        <w:t xml:space="preserve"> </w:t>
      </w:r>
      <w:r w:rsidRPr="00C339C8">
        <w:rPr>
          <w:sz w:val="24"/>
          <w:lang w:val="ru-RU"/>
        </w:rPr>
        <w:t>окунь, щука, карп.</w:t>
      </w:r>
    </w:p>
    <w:p w14:paraId="4BCB37EA" w14:textId="77777777" w:rsidR="00C339C8" w:rsidRPr="00C339C8" w:rsidRDefault="00C339C8" w:rsidP="00A344F5">
      <w:pPr>
        <w:spacing w:before="2" w:line="275" w:lineRule="exact"/>
        <w:ind w:left="567" w:right="375" w:firstLine="283"/>
        <w:rPr>
          <w:sz w:val="24"/>
          <w:szCs w:val="24"/>
          <w:lang w:val="ru-RU"/>
        </w:rPr>
      </w:pPr>
      <w:r w:rsidRPr="00C339C8">
        <w:rPr>
          <w:i/>
          <w:sz w:val="24"/>
          <w:szCs w:val="24"/>
          <w:lang w:val="ru-RU"/>
        </w:rPr>
        <w:t>Морские</w:t>
      </w:r>
      <w:r w:rsidRPr="00C339C8">
        <w:rPr>
          <w:i/>
          <w:spacing w:val="-3"/>
          <w:sz w:val="24"/>
          <w:szCs w:val="24"/>
          <w:lang w:val="ru-RU"/>
        </w:rPr>
        <w:t xml:space="preserve"> </w:t>
      </w:r>
      <w:r w:rsidRPr="00C339C8">
        <w:rPr>
          <w:i/>
          <w:sz w:val="24"/>
          <w:szCs w:val="24"/>
          <w:lang w:val="ru-RU"/>
        </w:rPr>
        <w:t>рыбы:</w:t>
      </w:r>
      <w:r w:rsidRPr="00C339C8">
        <w:rPr>
          <w:i/>
          <w:spacing w:val="1"/>
          <w:sz w:val="24"/>
          <w:szCs w:val="24"/>
          <w:lang w:val="ru-RU"/>
        </w:rPr>
        <w:t xml:space="preserve"> </w:t>
      </w:r>
      <w:r w:rsidRPr="00C339C8">
        <w:rPr>
          <w:sz w:val="24"/>
          <w:szCs w:val="24"/>
          <w:lang w:val="ru-RU"/>
        </w:rPr>
        <w:t>треска,</w:t>
      </w:r>
      <w:r w:rsidRPr="00C339C8">
        <w:rPr>
          <w:spacing w:val="1"/>
          <w:sz w:val="24"/>
          <w:szCs w:val="24"/>
          <w:lang w:val="ru-RU"/>
        </w:rPr>
        <w:t xml:space="preserve"> </w:t>
      </w:r>
      <w:r w:rsidRPr="00C339C8">
        <w:rPr>
          <w:sz w:val="24"/>
          <w:szCs w:val="24"/>
          <w:lang w:val="ru-RU"/>
        </w:rPr>
        <w:t>сельдь</w:t>
      </w:r>
      <w:r w:rsidRPr="00C339C8">
        <w:rPr>
          <w:spacing w:val="-6"/>
          <w:sz w:val="24"/>
          <w:szCs w:val="24"/>
          <w:lang w:val="ru-RU"/>
        </w:rPr>
        <w:t xml:space="preserve"> </w:t>
      </w:r>
      <w:r w:rsidRPr="00C339C8">
        <w:rPr>
          <w:sz w:val="24"/>
          <w:szCs w:val="24"/>
          <w:lang w:val="ru-RU"/>
        </w:rPr>
        <w:t>или</w:t>
      </w:r>
      <w:r w:rsidRPr="00C339C8">
        <w:rPr>
          <w:spacing w:val="-5"/>
          <w:sz w:val="24"/>
          <w:szCs w:val="24"/>
          <w:lang w:val="ru-RU"/>
        </w:rPr>
        <w:t xml:space="preserve"> </w:t>
      </w:r>
      <w:r w:rsidRPr="00C339C8">
        <w:rPr>
          <w:sz w:val="24"/>
          <w:szCs w:val="24"/>
          <w:lang w:val="ru-RU"/>
        </w:rPr>
        <w:t>другие,</w:t>
      </w:r>
      <w:r w:rsidRPr="00C339C8">
        <w:rPr>
          <w:spacing w:val="-4"/>
          <w:sz w:val="24"/>
          <w:szCs w:val="24"/>
          <w:lang w:val="ru-RU"/>
        </w:rPr>
        <w:t xml:space="preserve"> </w:t>
      </w:r>
      <w:r w:rsidRPr="00C339C8">
        <w:rPr>
          <w:sz w:val="24"/>
          <w:szCs w:val="24"/>
          <w:lang w:val="ru-RU"/>
        </w:rPr>
        <w:t>обитающие</w:t>
      </w:r>
      <w:r w:rsidRPr="00C339C8">
        <w:rPr>
          <w:spacing w:val="-3"/>
          <w:sz w:val="24"/>
          <w:szCs w:val="24"/>
          <w:lang w:val="ru-RU"/>
        </w:rPr>
        <w:t xml:space="preserve"> </w:t>
      </w:r>
      <w:r w:rsidRPr="00C339C8">
        <w:rPr>
          <w:sz w:val="24"/>
          <w:szCs w:val="24"/>
          <w:lang w:val="ru-RU"/>
        </w:rPr>
        <w:t>в данной</w:t>
      </w:r>
      <w:r w:rsidRPr="00C339C8">
        <w:rPr>
          <w:spacing w:val="-1"/>
          <w:sz w:val="24"/>
          <w:szCs w:val="24"/>
          <w:lang w:val="ru-RU"/>
        </w:rPr>
        <w:t xml:space="preserve"> </w:t>
      </w:r>
      <w:r w:rsidRPr="00C339C8">
        <w:rPr>
          <w:sz w:val="24"/>
          <w:szCs w:val="24"/>
          <w:lang w:val="ru-RU"/>
        </w:rPr>
        <w:t>местности.</w:t>
      </w:r>
    </w:p>
    <w:p w14:paraId="4E2CF941" w14:textId="77777777" w:rsidR="00C339C8" w:rsidRPr="00C339C8" w:rsidRDefault="00C339C8" w:rsidP="00A344F5">
      <w:pPr>
        <w:ind w:left="567" w:right="375" w:firstLine="283"/>
        <w:rPr>
          <w:sz w:val="24"/>
          <w:szCs w:val="24"/>
          <w:lang w:val="ru-RU"/>
        </w:rPr>
      </w:pPr>
      <w:r w:rsidRPr="00C339C8">
        <w:rPr>
          <w:sz w:val="24"/>
          <w:szCs w:val="24"/>
          <w:lang w:val="ru-RU"/>
        </w:rPr>
        <w:t>Внешнее строение, образ жизни, питание (особенности питания хищных рыб), дыхание,</w:t>
      </w:r>
      <w:r w:rsidRPr="00C339C8">
        <w:rPr>
          <w:spacing w:val="-57"/>
          <w:sz w:val="24"/>
          <w:szCs w:val="24"/>
          <w:lang w:val="ru-RU"/>
        </w:rPr>
        <w:t xml:space="preserve"> </w:t>
      </w:r>
      <w:r w:rsidRPr="00C339C8">
        <w:rPr>
          <w:sz w:val="24"/>
          <w:szCs w:val="24"/>
          <w:lang w:val="ru-RU"/>
        </w:rPr>
        <w:t>способ</w:t>
      </w:r>
      <w:r w:rsidRPr="00C339C8">
        <w:rPr>
          <w:spacing w:val="1"/>
          <w:sz w:val="24"/>
          <w:szCs w:val="24"/>
          <w:lang w:val="ru-RU"/>
        </w:rPr>
        <w:t xml:space="preserve"> </w:t>
      </w:r>
      <w:r w:rsidRPr="00C339C8">
        <w:rPr>
          <w:sz w:val="24"/>
          <w:szCs w:val="24"/>
          <w:lang w:val="ru-RU"/>
        </w:rPr>
        <w:t>передвижения.</w:t>
      </w:r>
      <w:r w:rsidRPr="00C339C8">
        <w:rPr>
          <w:spacing w:val="1"/>
          <w:sz w:val="24"/>
          <w:szCs w:val="24"/>
          <w:lang w:val="ru-RU"/>
        </w:rPr>
        <w:t xml:space="preserve"> </w:t>
      </w:r>
      <w:r w:rsidRPr="00C339C8">
        <w:rPr>
          <w:sz w:val="24"/>
          <w:szCs w:val="24"/>
          <w:lang w:val="ru-RU"/>
        </w:rPr>
        <w:t>Размножение</w:t>
      </w:r>
      <w:r w:rsidRPr="00C339C8">
        <w:rPr>
          <w:spacing w:val="1"/>
          <w:sz w:val="24"/>
          <w:szCs w:val="24"/>
          <w:lang w:val="ru-RU"/>
        </w:rPr>
        <w:t xml:space="preserve"> </w:t>
      </w:r>
      <w:r w:rsidRPr="00C339C8">
        <w:rPr>
          <w:sz w:val="24"/>
          <w:szCs w:val="24"/>
          <w:lang w:val="ru-RU"/>
        </w:rPr>
        <w:t>рыб.</w:t>
      </w:r>
      <w:r w:rsidRPr="00C339C8">
        <w:rPr>
          <w:spacing w:val="1"/>
          <w:sz w:val="24"/>
          <w:szCs w:val="24"/>
          <w:lang w:val="ru-RU"/>
        </w:rPr>
        <w:t xml:space="preserve"> </w:t>
      </w:r>
      <w:r w:rsidRPr="00C339C8">
        <w:rPr>
          <w:sz w:val="24"/>
          <w:szCs w:val="24"/>
          <w:lang w:val="ru-RU"/>
        </w:rPr>
        <w:t>Рыбоводство</w:t>
      </w:r>
      <w:r w:rsidRPr="00C339C8">
        <w:rPr>
          <w:spacing w:val="1"/>
          <w:sz w:val="24"/>
          <w:szCs w:val="24"/>
          <w:lang w:val="ru-RU"/>
        </w:rPr>
        <w:t xml:space="preserve"> </w:t>
      </w:r>
      <w:r w:rsidRPr="00C339C8">
        <w:rPr>
          <w:sz w:val="24"/>
          <w:szCs w:val="24"/>
          <w:lang w:val="ru-RU"/>
        </w:rPr>
        <w:t>(разведение</w:t>
      </w:r>
      <w:r w:rsidRPr="00C339C8">
        <w:rPr>
          <w:spacing w:val="1"/>
          <w:sz w:val="24"/>
          <w:szCs w:val="24"/>
          <w:lang w:val="ru-RU"/>
        </w:rPr>
        <w:t xml:space="preserve"> </w:t>
      </w:r>
      <w:r w:rsidRPr="00C339C8">
        <w:rPr>
          <w:sz w:val="24"/>
          <w:szCs w:val="24"/>
          <w:lang w:val="ru-RU"/>
        </w:rPr>
        <w:t>рыбы,</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охрана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рациональное использование).</w:t>
      </w:r>
      <w:r w:rsidRPr="00C339C8">
        <w:rPr>
          <w:spacing w:val="-2"/>
          <w:sz w:val="24"/>
          <w:szCs w:val="24"/>
          <w:lang w:val="ru-RU"/>
        </w:rPr>
        <w:t xml:space="preserve"> </w:t>
      </w:r>
      <w:r w:rsidRPr="00C339C8">
        <w:rPr>
          <w:sz w:val="24"/>
          <w:szCs w:val="24"/>
          <w:lang w:val="ru-RU"/>
        </w:rPr>
        <w:t>Рыболовство.</w:t>
      </w:r>
      <w:r w:rsidRPr="00C339C8">
        <w:rPr>
          <w:spacing w:val="-2"/>
          <w:sz w:val="24"/>
          <w:szCs w:val="24"/>
          <w:lang w:val="ru-RU"/>
        </w:rPr>
        <w:t xml:space="preserve"> </w:t>
      </w:r>
      <w:r w:rsidRPr="00C339C8">
        <w:rPr>
          <w:sz w:val="24"/>
          <w:szCs w:val="24"/>
          <w:lang w:val="ru-RU"/>
        </w:rPr>
        <w:t>Рациональное</w:t>
      </w:r>
      <w:r w:rsidRPr="00C339C8">
        <w:rPr>
          <w:spacing w:val="-5"/>
          <w:sz w:val="24"/>
          <w:szCs w:val="24"/>
          <w:lang w:val="ru-RU"/>
        </w:rPr>
        <w:t xml:space="preserve"> </w:t>
      </w:r>
      <w:r w:rsidRPr="00C339C8">
        <w:rPr>
          <w:sz w:val="24"/>
          <w:szCs w:val="24"/>
          <w:lang w:val="ru-RU"/>
        </w:rPr>
        <w:t>использование.</w:t>
      </w:r>
    </w:p>
    <w:p w14:paraId="2E630603" w14:textId="77777777" w:rsidR="00C339C8" w:rsidRPr="00C339C8" w:rsidRDefault="00C339C8" w:rsidP="00A344F5">
      <w:pPr>
        <w:spacing w:before="2"/>
        <w:ind w:left="567" w:right="375" w:firstLine="283"/>
        <w:rPr>
          <w:sz w:val="24"/>
          <w:szCs w:val="24"/>
          <w:lang w:val="ru-RU"/>
        </w:rPr>
      </w:pPr>
      <w:r w:rsidRPr="00C339C8">
        <w:rPr>
          <w:i/>
          <w:sz w:val="24"/>
          <w:szCs w:val="24"/>
          <w:lang w:val="ru-RU"/>
        </w:rPr>
        <w:t>Домашний</w:t>
      </w:r>
      <w:r w:rsidRPr="00C339C8">
        <w:rPr>
          <w:i/>
          <w:spacing w:val="1"/>
          <w:sz w:val="24"/>
          <w:szCs w:val="24"/>
          <w:lang w:val="ru-RU"/>
        </w:rPr>
        <w:t xml:space="preserve"> </w:t>
      </w:r>
      <w:r w:rsidRPr="00C339C8">
        <w:rPr>
          <w:i/>
          <w:sz w:val="24"/>
          <w:szCs w:val="24"/>
          <w:lang w:val="ru-RU"/>
        </w:rPr>
        <w:t>аквариум.</w:t>
      </w:r>
      <w:r w:rsidRPr="00C339C8">
        <w:rPr>
          <w:i/>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аквариумных</w:t>
      </w:r>
      <w:r w:rsidRPr="00C339C8">
        <w:rPr>
          <w:spacing w:val="1"/>
          <w:sz w:val="24"/>
          <w:szCs w:val="24"/>
          <w:lang w:val="ru-RU"/>
        </w:rPr>
        <w:t xml:space="preserve"> </w:t>
      </w:r>
      <w:r w:rsidRPr="00C339C8">
        <w:rPr>
          <w:sz w:val="24"/>
          <w:szCs w:val="24"/>
          <w:lang w:val="ru-RU"/>
        </w:rPr>
        <w:t>рыб.</w:t>
      </w:r>
      <w:r w:rsidRPr="00C339C8">
        <w:rPr>
          <w:spacing w:val="1"/>
          <w:sz w:val="24"/>
          <w:szCs w:val="24"/>
          <w:lang w:val="ru-RU"/>
        </w:rPr>
        <w:t xml:space="preserve"> </w:t>
      </w:r>
      <w:r w:rsidRPr="00C339C8">
        <w:rPr>
          <w:sz w:val="24"/>
          <w:szCs w:val="24"/>
          <w:lang w:val="ru-RU"/>
        </w:rPr>
        <w:t>Среда</w:t>
      </w:r>
      <w:r w:rsidRPr="00C339C8">
        <w:rPr>
          <w:spacing w:val="61"/>
          <w:sz w:val="24"/>
          <w:szCs w:val="24"/>
          <w:lang w:val="ru-RU"/>
        </w:rPr>
        <w:t xml:space="preserve"> </w:t>
      </w:r>
      <w:r w:rsidRPr="00C339C8">
        <w:rPr>
          <w:sz w:val="24"/>
          <w:szCs w:val="24"/>
          <w:lang w:val="ru-RU"/>
        </w:rPr>
        <w:t>обитания</w:t>
      </w:r>
      <w:r w:rsidRPr="00C339C8">
        <w:rPr>
          <w:spacing w:val="61"/>
          <w:sz w:val="24"/>
          <w:szCs w:val="24"/>
          <w:lang w:val="ru-RU"/>
        </w:rPr>
        <w:t xml:space="preserve"> </w:t>
      </w:r>
      <w:r w:rsidRPr="00C339C8">
        <w:rPr>
          <w:sz w:val="24"/>
          <w:szCs w:val="24"/>
          <w:lang w:val="ru-RU"/>
        </w:rPr>
        <w:t>(освещение,</w:t>
      </w:r>
      <w:r w:rsidRPr="00C339C8">
        <w:rPr>
          <w:spacing w:val="1"/>
          <w:sz w:val="24"/>
          <w:szCs w:val="24"/>
          <w:lang w:val="ru-RU"/>
        </w:rPr>
        <w:t xml:space="preserve"> </w:t>
      </w:r>
      <w:r w:rsidRPr="00C339C8">
        <w:rPr>
          <w:sz w:val="24"/>
          <w:szCs w:val="24"/>
          <w:lang w:val="ru-RU"/>
        </w:rPr>
        <w:t>температура воды). Особенности размножения (живородящие). Питание. Кормление (виды</w:t>
      </w:r>
      <w:r w:rsidRPr="00C339C8">
        <w:rPr>
          <w:spacing w:val="1"/>
          <w:sz w:val="24"/>
          <w:szCs w:val="24"/>
          <w:lang w:val="ru-RU"/>
        </w:rPr>
        <w:t xml:space="preserve"> </w:t>
      </w:r>
      <w:r w:rsidRPr="00C339C8">
        <w:rPr>
          <w:sz w:val="24"/>
          <w:szCs w:val="24"/>
          <w:lang w:val="ru-RU"/>
        </w:rPr>
        <w:t>корма),</w:t>
      </w:r>
      <w:r w:rsidRPr="00C339C8">
        <w:rPr>
          <w:spacing w:val="4"/>
          <w:sz w:val="24"/>
          <w:szCs w:val="24"/>
          <w:lang w:val="ru-RU"/>
        </w:rPr>
        <w:t xml:space="preserve"> </w:t>
      </w:r>
      <w:r w:rsidRPr="00C339C8">
        <w:rPr>
          <w:sz w:val="24"/>
          <w:szCs w:val="24"/>
          <w:lang w:val="ru-RU"/>
        </w:rPr>
        <w:t>уход.</w:t>
      </w:r>
    </w:p>
    <w:p w14:paraId="27EA5AF0" w14:textId="77777777" w:rsidR="00C339C8" w:rsidRPr="00C339C8" w:rsidRDefault="00C339C8" w:rsidP="00A344F5">
      <w:pPr>
        <w:spacing w:line="274" w:lineRule="exact"/>
        <w:ind w:left="567" w:right="375" w:firstLine="283"/>
        <w:rPr>
          <w:sz w:val="24"/>
          <w:lang w:val="ru-RU"/>
        </w:rPr>
      </w:pPr>
      <w:r w:rsidRPr="00C339C8">
        <w:rPr>
          <w:b/>
          <w:i/>
          <w:sz w:val="24"/>
          <w:lang w:val="ru-RU"/>
        </w:rPr>
        <w:t>Демонстрация</w:t>
      </w:r>
      <w:r w:rsidRPr="00C339C8">
        <w:rPr>
          <w:b/>
          <w:i/>
          <w:spacing w:val="-3"/>
          <w:sz w:val="24"/>
          <w:lang w:val="ru-RU"/>
        </w:rPr>
        <w:t xml:space="preserve"> </w:t>
      </w:r>
      <w:r w:rsidRPr="00C339C8">
        <w:rPr>
          <w:sz w:val="24"/>
          <w:lang w:val="ru-RU"/>
        </w:rPr>
        <w:t>живых</w:t>
      </w:r>
      <w:r w:rsidRPr="00C339C8">
        <w:rPr>
          <w:spacing w:val="-5"/>
          <w:sz w:val="24"/>
          <w:lang w:val="ru-RU"/>
        </w:rPr>
        <w:t xml:space="preserve"> </w:t>
      </w:r>
      <w:r w:rsidRPr="00C339C8">
        <w:rPr>
          <w:sz w:val="24"/>
          <w:lang w:val="ru-RU"/>
        </w:rPr>
        <w:t>рыб</w:t>
      </w:r>
      <w:r w:rsidRPr="00C339C8">
        <w:rPr>
          <w:spacing w:val="-2"/>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наблюдение</w:t>
      </w:r>
      <w:r w:rsidRPr="00C339C8">
        <w:rPr>
          <w:spacing w:val="-1"/>
          <w:sz w:val="24"/>
          <w:lang w:val="ru-RU"/>
        </w:rPr>
        <w:t xml:space="preserve"> </w:t>
      </w:r>
      <w:r w:rsidRPr="00C339C8">
        <w:rPr>
          <w:sz w:val="24"/>
          <w:lang w:val="ru-RU"/>
        </w:rPr>
        <w:t>за</w:t>
      </w:r>
      <w:r w:rsidRPr="00C339C8">
        <w:rPr>
          <w:spacing w:val="-1"/>
          <w:sz w:val="24"/>
          <w:lang w:val="ru-RU"/>
        </w:rPr>
        <w:t xml:space="preserve"> </w:t>
      </w:r>
      <w:r w:rsidRPr="00C339C8">
        <w:rPr>
          <w:sz w:val="24"/>
          <w:lang w:val="ru-RU"/>
        </w:rPr>
        <w:t>ними.</w:t>
      </w:r>
    </w:p>
    <w:p w14:paraId="64AF655A" w14:textId="77777777" w:rsidR="00C339C8" w:rsidRPr="00C339C8" w:rsidRDefault="00C339C8" w:rsidP="00A344F5">
      <w:pPr>
        <w:spacing w:before="4" w:line="237" w:lineRule="auto"/>
        <w:ind w:left="567" w:right="375" w:firstLine="283"/>
        <w:rPr>
          <w:sz w:val="24"/>
          <w:szCs w:val="24"/>
          <w:lang w:val="ru-RU"/>
        </w:rPr>
      </w:pPr>
      <w:r w:rsidRPr="00C339C8">
        <w:rPr>
          <w:b/>
          <w:i/>
          <w:sz w:val="24"/>
          <w:szCs w:val="24"/>
          <w:lang w:val="ru-RU"/>
        </w:rPr>
        <w:t xml:space="preserve">Экскурсия </w:t>
      </w:r>
      <w:r w:rsidRPr="00C339C8">
        <w:rPr>
          <w:sz w:val="24"/>
          <w:szCs w:val="24"/>
          <w:lang w:val="ru-RU"/>
        </w:rPr>
        <w:t>к водоему для наблюдений за рыбной ловлей (в зависимости от местных</w:t>
      </w:r>
      <w:r w:rsidRPr="00C339C8">
        <w:rPr>
          <w:spacing w:val="1"/>
          <w:sz w:val="24"/>
          <w:szCs w:val="24"/>
          <w:lang w:val="ru-RU"/>
        </w:rPr>
        <w:t xml:space="preserve"> </w:t>
      </w:r>
      <w:r w:rsidRPr="00C339C8">
        <w:rPr>
          <w:sz w:val="24"/>
          <w:szCs w:val="24"/>
          <w:lang w:val="ru-RU"/>
        </w:rPr>
        <w:t>условий).</w:t>
      </w:r>
    </w:p>
    <w:p w14:paraId="37D0286E" w14:textId="77777777" w:rsidR="00C339C8" w:rsidRPr="00C339C8" w:rsidRDefault="00C339C8" w:rsidP="00A344F5">
      <w:pPr>
        <w:spacing w:before="13" w:line="275" w:lineRule="exact"/>
        <w:ind w:left="567" w:right="375" w:firstLine="283"/>
        <w:rPr>
          <w:sz w:val="24"/>
          <w:szCs w:val="24"/>
          <w:lang w:val="ru-RU"/>
        </w:rPr>
      </w:pPr>
      <w:bookmarkStart w:id="1002" w:name="Земноводные"/>
      <w:bookmarkEnd w:id="1002"/>
      <w:r w:rsidRPr="00C339C8">
        <w:rPr>
          <w:sz w:val="24"/>
          <w:szCs w:val="24"/>
          <w:lang w:val="ru-RU"/>
        </w:rPr>
        <w:t>Земноводные</w:t>
      </w:r>
    </w:p>
    <w:p w14:paraId="47ABCBAB"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Общие</w:t>
      </w:r>
      <w:r w:rsidRPr="00C339C8">
        <w:rPr>
          <w:spacing w:val="-5"/>
          <w:sz w:val="24"/>
          <w:szCs w:val="24"/>
          <w:lang w:val="ru-RU"/>
        </w:rPr>
        <w:t xml:space="preserve"> </w:t>
      </w:r>
      <w:r w:rsidRPr="00C339C8">
        <w:rPr>
          <w:sz w:val="24"/>
          <w:szCs w:val="24"/>
          <w:lang w:val="ru-RU"/>
        </w:rPr>
        <w:t>признаки</w:t>
      </w:r>
      <w:r w:rsidRPr="00C339C8">
        <w:rPr>
          <w:spacing w:val="-3"/>
          <w:sz w:val="24"/>
          <w:szCs w:val="24"/>
          <w:lang w:val="ru-RU"/>
        </w:rPr>
        <w:t xml:space="preserve"> </w:t>
      </w:r>
      <w:r w:rsidRPr="00C339C8">
        <w:rPr>
          <w:sz w:val="24"/>
          <w:szCs w:val="24"/>
          <w:lang w:val="ru-RU"/>
        </w:rPr>
        <w:t>земноводных.</w:t>
      </w:r>
    </w:p>
    <w:p w14:paraId="24B13271" w14:textId="77777777" w:rsidR="00C339C8" w:rsidRPr="00C339C8" w:rsidRDefault="00C339C8" w:rsidP="00A344F5">
      <w:pPr>
        <w:spacing w:line="269" w:lineRule="exact"/>
        <w:ind w:left="567" w:right="375" w:firstLine="283"/>
        <w:rPr>
          <w:sz w:val="24"/>
          <w:szCs w:val="24"/>
          <w:lang w:val="ru-RU"/>
        </w:rPr>
      </w:pPr>
      <w:r w:rsidRPr="00C339C8">
        <w:rPr>
          <w:i/>
          <w:sz w:val="24"/>
          <w:szCs w:val="24"/>
          <w:lang w:val="ru-RU"/>
        </w:rPr>
        <w:t xml:space="preserve">Лягушка. </w:t>
      </w:r>
      <w:r w:rsidRPr="00C339C8">
        <w:rPr>
          <w:sz w:val="24"/>
          <w:szCs w:val="24"/>
          <w:lang w:val="ru-RU"/>
        </w:rPr>
        <w:t>Место</w:t>
      </w:r>
      <w:r w:rsidRPr="00C339C8">
        <w:rPr>
          <w:spacing w:val="-6"/>
          <w:sz w:val="24"/>
          <w:szCs w:val="24"/>
          <w:lang w:val="ru-RU"/>
        </w:rPr>
        <w:t xml:space="preserve"> </w:t>
      </w:r>
      <w:r w:rsidRPr="00C339C8">
        <w:rPr>
          <w:sz w:val="24"/>
          <w:szCs w:val="24"/>
          <w:lang w:val="ru-RU"/>
        </w:rPr>
        <w:t>обитания,</w:t>
      </w:r>
      <w:r w:rsidRPr="00C339C8">
        <w:rPr>
          <w:spacing w:val="-5"/>
          <w:sz w:val="24"/>
          <w:szCs w:val="24"/>
          <w:lang w:val="ru-RU"/>
        </w:rPr>
        <w:t xml:space="preserve"> </w:t>
      </w:r>
      <w:r w:rsidRPr="00C339C8">
        <w:rPr>
          <w:sz w:val="24"/>
          <w:szCs w:val="24"/>
          <w:lang w:val="ru-RU"/>
        </w:rPr>
        <w:t>образ</w:t>
      </w:r>
      <w:r w:rsidRPr="00C339C8">
        <w:rPr>
          <w:spacing w:val="-7"/>
          <w:sz w:val="24"/>
          <w:szCs w:val="24"/>
          <w:lang w:val="ru-RU"/>
        </w:rPr>
        <w:t xml:space="preserve"> </w:t>
      </w:r>
      <w:r w:rsidRPr="00C339C8">
        <w:rPr>
          <w:sz w:val="24"/>
          <w:szCs w:val="24"/>
          <w:lang w:val="ru-RU"/>
        </w:rPr>
        <w:t>жизни.</w:t>
      </w:r>
      <w:r w:rsidRPr="00C339C8">
        <w:rPr>
          <w:spacing w:val="-5"/>
          <w:sz w:val="24"/>
          <w:szCs w:val="24"/>
          <w:lang w:val="ru-RU"/>
        </w:rPr>
        <w:t xml:space="preserve"> </w:t>
      </w:r>
      <w:r w:rsidRPr="00C339C8">
        <w:rPr>
          <w:sz w:val="24"/>
          <w:szCs w:val="24"/>
          <w:lang w:val="ru-RU"/>
        </w:rPr>
        <w:t>Внешнее</w:t>
      </w:r>
      <w:r w:rsidRPr="00C339C8">
        <w:rPr>
          <w:spacing w:val="-3"/>
          <w:sz w:val="24"/>
          <w:szCs w:val="24"/>
          <w:lang w:val="ru-RU"/>
        </w:rPr>
        <w:t xml:space="preserve"> </w:t>
      </w:r>
      <w:r w:rsidRPr="00C339C8">
        <w:rPr>
          <w:sz w:val="24"/>
          <w:szCs w:val="24"/>
          <w:lang w:val="ru-RU"/>
        </w:rPr>
        <w:t>строение,</w:t>
      </w:r>
      <w:r w:rsidRPr="00C339C8">
        <w:rPr>
          <w:spacing w:val="-1"/>
          <w:sz w:val="24"/>
          <w:szCs w:val="24"/>
          <w:lang w:val="ru-RU"/>
        </w:rPr>
        <w:t xml:space="preserve"> </w:t>
      </w:r>
      <w:r w:rsidRPr="00C339C8">
        <w:rPr>
          <w:sz w:val="24"/>
          <w:szCs w:val="24"/>
          <w:lang w:val="ru-RU"/>
        </w:rPr>
        <w:t>способ</w:t>
      </w:r>
      <w:r w:rsidRPr="00C339C8">
        <w:rPr>
          <w:spacing w:val="-4"/>
          <w:sz w:val="24"/>
          <w:szCs w:val="24"/>
          <w:lang w:val="ru-RU"/>
        </w:rPr>
        <w:t xml:space="preserve"> </w:t>
      </w:r>
      <w:r w:rsidRPr="00C339C8">
        <w:rPr>
          <w:sz w:val="24"/>
          <w:szCs w:val="24"/>
          <w:lang w:val="ru-RU"/>
        </w:rPr>
        <w:t>передвижения.</w:t>
      </w:r>
    </w:p>
    <w:p w14:paraId="3CE8F24A"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Питание,</w:t>
      </w:r>
      <w:r w:rsidRPr="00C339C8">
        <w:rPr>
          <w:spacing w:val="-1"/>
          <w:sz w:val="24"/>
          <w:szCs w:val="24"/>
          <w:lang w:val="ru-RU"/>
        </w:rPr>
        <w:t xml:space="preserve"> </w:t>
      </w:r>
      <w:r w:rsidRPr="00C339C8">
        <w:rPr>
          <w:sz w:val="24"/>
          <w:szCs w:val="24"/>
          <w:lang w:val="ru-RU"/>
        </w:rPr>
        <w:t>дыхание,</w:t>
      </w:r>
      <w:r w:rsidRPr="00C339C8">
        <w:rPr>
          <w:spacing w:val="-5"/>
          <w:sz w:val="24"/>
          <w:szCs w:val="24"/>
          <w:lang w:val="ru-RU"/>
        </w:rPr>
        <w:t xml:space="preserve"> </w:t>
      </w:r>
      <w:r w:rsidRPr="00C339C8">
        <w:rPr>
          <w:sz w:val="24"/>
          <w:szCs w:val="24"/>
          <w:lang w:val="ru-RU"/>
        </w:rPr>
        <w:t>размножение</w:t>
      </w:r>
      <w:r w:rsidRPr="00C339C8">
        <w:rPr>
          <w:spacing w:val="-8"/>
          <w:sz w:val="24"/>
          <w:szCs w:val="24"/>
          <w:lang w:val="ru-RU"/>
        </w:rPr>
        <w:t xml:space="preserve"> </w:t>
      </w:r>
      <w:r w:rsidRPr="00C339C8">
        <w:rPr>
          <w:sz w:val="24"/>
          <w:szCs w:val="24"/>
          <w:lang w:val="ru-RU"/>
        </w:rPr>
        <w:t>(цикл</w:t>
      </w:r>
      <w:r w:rsidRPr="00C339C8">
        <w:rPr>
          <w:spacing w:val="-2"/>
          <w:sz w:val="24"/>
          <w:szCs w:val="24"/>
          <w:lang w:val="ru-RU"/>
        </w:rPr>
        <w:t xml:space="preserve"> </w:t>
      </w:r>
      <w:r w:rsidRPr="00C339C8">
        <w:rPr>
          <w:sz w:val="24"/>
          <w:szCs w:val="24"/>
          <w:lang w:val="ru-RU"/>
        </w:rPr>
        <w:t>развития).</w:t>
      </w:r>
    </w:p>
    <w:p w14:paraId="4FA3E789"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Знакомство с многообразием земноводных (жаба, тритон, саламандра). Особенности</w:t>
      </w:r>
      <w:r w:rsidRPr="00C339C8">
        <w:rPr>
          <w:spacing w:val="-57"/>
          <w:sz w:val="24"/>
          <w:szCs w:val="24"/>
          <w:lang w:val="ru-RU"/>
        </w:rPr>
        <w:t xml:space="preserve"> </w:t>
      </w:r>
      <w:r w:rsidRPr="00C339C8">
        <w:rPr>
          <w:sz w:val="24"/>
          <w:szCs w:val="24"/>
          <w:lang w:val="ru-RU"/>
        </w:rPr>
        <w:t>внешнего</w:t>
      </w:r>
      <w:r w:rsidRPr="00C339C8">
        <w:rPr>
          <w:spacing w:val="5"/>
          <w:sz w:val="24"/>
          <w:szCs w:val="24"/>
          <w:lang w:val="ru-RU"/>
        </w:rPr>
        <w:t xml:space="preserve"> </w:t>
      </w:r>
      <w:r w:rsidRPr="00C339C8">
        <w:rPr>
          <w:sz w:val="24"/>
          <w:szCs w:val="24"/>
          <w:lang w:val="ru-RU"/>
        </w:rPr>
        <w:t>вида</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образа</w:t>
      </w:r>
      <w:r w:rsidRPr="00C339C8">
        <w:rPr>
          <w:spacing w:val="-4"/>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Значение</w:t>
      </w:r>
      <w:r w:rsidRPr="00C339C8">
        <w:rPr>
          <w:spacing w:val="-5"/>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природе.</w:t>
      </w:r>
    </w:p>
    <w:p w14:paraId="5DF646C3"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Черты сходства</w:t>
      </w:r>
      <w:r w:rsidRPr="00C339C8">
        <w:rPr>
          <w:spacing w:val="-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различия</w:t>
      </w:r>
      <w:r w:rsidRPr="00C339C8">
        <w:rPr>
          <w:spacing w:val="-2"/>
          <w:sz w:val="24"/>
          <w:szCs w:val="24"/>
          <w:lang w:val="ru-RU"/>
        </w:rPr>
        <w:t xml:space="preserve"> </w:t>
      </w:r>
      <w:r w:rsidRPr="00C339C8">
        <w:rPr>
          <w:sz w:val="24"/>
          <w:szCs w:val="24"/>
          <w:lang w:val="ru-RU"/>
        </w:rPr>
        <w:t>земноводных</w:t>
      </w:r>
      <w:r w:rsidRPr="00C339C8">
        <w:rPr>
          <w:spacing w:val="-6"/>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рыб.</w:t>
      </w:r>
      <w:r w:rsidRPr="00C339C8">
        <w:rPr>
          <w:spacing w:val="-57"/>
          <w:sz w:val="24"/>
          <w:szCs w:val="24"/>
          <w:lang w:val="ru-RU"/>
        </w:rPr>
        <w:t xml:space="preserve"> </w:t>
      </w:r>
      <w:r w:rsidRPr="00C339C8">
        <w:rPr>
          <w:sz w:val="24"/>
          <w:szCs w:val="24"/>
          <w:lang w:val="ru-RU"/>
        </w:rPr>
        <w:t>Польза</w:t>
      </w:r>
      <w:r w:rsidRPr="00C339C8">
        <w:rPr>
          <w:spacing w:val="-5"/>
          <w:sz w:val="24"/>
          <w:szCs w:val="24"/>
          <w:lang w:val="ru-RU"/>
        </w:rPr>
        <w:t xml:space="preserve"> </w:t>
      </w:r>
      <w:r w:rsidRPr="00C339C8">
        <w:rPr>
          <w:sz w:val="24"/>
          <w:szCs w:val="24"/>
          <w:lang w:val="ru-RU"/>
        </w:rPr>
        <w:t>земноводных</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охрана.</w:t>
      </w:r>
    </w:p>
    <w:p w14:paraId="4C05986E" w14:textId="77777777" w:rsidR="00C339C8" w:rsidRPr="00C339C8" w:rsidRDefault="00C339C8" w:rsidP="00A344F5">
      <w:pPr>
        <w:spacing w:line="271" w:lineRule="exact"/>
        <w:ind w:left="567" w:right="375" w:firstLine="283"/>
        <w:rPr>
          <w:sz w:val="24"/>
          <w:lang w:val="ru-RU"/>
        </w:rPr>
      </w:pPr>
      <w:r w:rsidRPr="00C339C8">
        <w:rPr>
          <w:b/>
          <w:i/>
          <w:sz w:val="24"/>
          <w:lang w:val="ru-RU"/>
        </w:rPr>
        <w:t>Демонстрация</w:t>
      </w:r>
      <w:r w:rsidRPr="00C339C8">
        <w:rPr>
          <w:b/>
          <w:i/>
          <w:spacing w:val="-3"/>
          <w:sz w:val="24"/>
          <w:lang w:val="ru-RU"/>
        </w:rPr>
        <w:t xml:space="preserve"> </w:t>
      </w:r>
      <w:r w:rsidRPr="00C339C8">
        <w:rPr>
          <w:sz w:val="24"/>
          <w:lang w:val="ru-RU"/>
        </w:rPr>
        <w:t>живой</w:t>
      </w:r>
      <w:r w:rsidRPr="00C339C8">
        <w:rPr>
          <w:spacing w:val="-5"/>
          <w:sz w:val="24"/>
          <w:lang w:val="ru-RU"/>
        </w:rPr>
        <w:t xml:space="preserve"> </w:t>
      </w:r>
      <w:r w:rsidRPr="00C339C8">
        <w:rPr>
          <w:sz w:val="24"/>
          <w:lang w:val="ru-RU"/>
        </w:rPr>
        <w:t>лягушки</w:t>
      </w:r>
      <w:r w:rsidRPr="00C339C8">
        <w:rPr>
          <w:spacing w:val="-1"/>
          <w:sz w:val="24"/>
          <w:lang w:val="ru-RU"/>
        </w:rPr>
        <w:t xml:space="preserve"> </w:t>
      </w:r>
      <w:r w:rsidRPr="00C339C8">
        <w:rPr>
          <w:sz w:val="24"/>
          <w:lang w:val="ru-RU"/>
        </w:rPr>
        <w:t>или</w:t>
      </w:r>
      <w:r w:rsidRPr="00C339C8">
        <w:rPr>
          <w:spacing w:val="-4"/>
          <w:sz w:val="24"/>
          <w:lang w:val="ru-RU"/>
        </w:rPr>
        <w:t xml:space="preserve"> </w:t>
      </w:r>
      <w:r w:rsidRPr="00C339C8">
        <w:rPr>
          <w:sz w:val="24"/>
          <w:lang w:val="ru-RU"/>
        </w:rPr>
        <w:t>влажного</w:t>
      </w:r>
      <w:r w:rsidRPr="00C339C8">
        <w:rPr>
          <w:spacing w:val="-2"/>
          <w:sz w:val="24"/>
          <w:lang w:val="ru-RU"/>
        </w:rPr>
        <w:t xml:space="preserve"> </w:t>
      </w:r>
      <w:r w:rsidRPr="00C339C8">
        <w:rPr>
          <w:sz w:val="24"/>
          <w:lang w:val="ru-RU"/>
        </w:rPr>
        <w:t>препарата.</w:t>
      </w:r>
    </w:p>
    <w:p w14:paraId="0DB59BE4" w14:textId="77777777" w:rsidR="00C339C8" w:rsidRPr="00C339C8" w:rsidRDefault="00C339C8" w:rsidP="00A344F5">
      <w:pPr>
        <w:ind w:left="567" w:right="375" w:firstLine="283"/>
        <w:rPr>
          <w:sz w:val="24"/>
          <w:lang w:val="ru-RU"/>
        </w:rPr>
      </w:pPr>
      <w:r w:rsidRPr="00C339C8">
        <w:rPr>
          <w:b/>
          <w:i/>
          <w:sz w:val="24"/>
          <w:lang w:val="ru-RU"/>
        </w:rPr>
        <w:t xml:space="preserve">Практические работы. </w:t>
      </w:r>
      <w:r w:rsidRPr="00C339C8">
        <w:rPr>
          <w:sz w:val="24"/>
          <w:lang w:val="ru-RU"/>
        </w:rPr>
        <w:t>Зарисовка в тетрадях. Черчение таблицы (сходство и</w:t>
      </w:r>
      <w:r w:rsidRPr="00C339C8">
        <w:rPr>
          <w:spacing w:val="-57"/>
          <w:sz w:val="24"/>
          <w:lang w:val="ru-RU"/>
        </w:rPr>
        <w:t xml:space="preserve"> </w:t>
      </w:r>
      <w:r w:rsidRPr="00C339C8">
        <w:rPr>
          <w:sz w:val="24"/>
          <w:lang w:val="ru-RU"/>
        </w:rPr>
        <w:t>различие).</w:t>
      </w:r>
    </w:p>
    <w:p w14:paraId="0B2A2AD6" w14:textId="77777777" w:rsidR="00C339C8" w:rsidRPr="00C339C8" w:rsidRDefault="00C339C8" w:rsidP="00A344F5">
      <w:pPr>
        <w:spacing w:before="5" w:line="275" w:lineRule="exact"/>
        <w:ind w:left="567" w:right="375" w:firstLine="283"/>
        <w:rPr>
          <w:sz w:val="24"/>
          <w:szCs w:val="24"/>
          <w:lang w:val="ru-RU"/>
        </w:rPr>
      </w:pPr>
      <w:bookmarkStart w:id="1003" w:name="Пресмыкающиеся"/>
      <w:bookmarkEnd w:id="1003"/>
      <w:r w:rsidRPr="00C339C8">
        <w:rPr>
          <w:sz w:val="24"/>
          <w:szCs w:val="24"/>
          <w:lang w:val="ru-RU"/>
        </w:rPr>
        <w:t>Пресмыкающиеся</w:t>
      </w:r>
    </w:p>
    <w:p w14:paraId="6BB9FF46" w14:textId="77777777" w:rsidR="00C339C8" w:rsidRPr="00C339C8" w:rsidRDefault="00C339C8" w:rsidP="00A344F5">
      <w:pPr>
        <w:tabs>
          <w:tab w:val="left" w:pos="2012"/>
          <w:tab w:val="left" w:pos="3266"/>
          <w:tab w:val="left" w:pos="5450"/>
          <w:tab w:val="left" w:pos="6665"/>
          <w:tab w:val="left" w:pos="7948"/>
          <w:tab w:val="left" w:pos="9143"/>
        </w:tabs>
        <w:spacing w:line="271" w:lineRule="exact"/>
        <w:ind w:left="567" w:right="375" w:firstLine="283"/>
        <w:rPr>
          <w:sz w:val="24"/>
          <w:szCs w:val="24"/>
          <w:lang w:val="ru-RU"/>
        </w:rPr>
      </w:pPr>
      <w:r w:rsidRPr="00C339C8">
        <w:rPr>
          <w:sz w:val="24"/>
          <w:szCs w:val="24"/>
          <w:lang w:val="ru-RU"/>
        </w:rPr>
        <w:t>Общие</w:t>
      </w:r>
      <w:r w:rsidRPr="00C339C8">
        <w:rPr>
          <w:sz w:val="24"/>
          <w:szCs w:val="24"/>
          <w:lang w:val="ru-RU"/>
        </w:rPr>
        <w:tab/>
        <w:t>признаки</w:t>
      </w:r>
      <w:r w:rsidRPr="00C339C8">
        <w:rPr>
          <w:sz w:val="24"/>
          <w:szCs w:val="24"/>
          <w:lang w:val="ru-RU"/>
        </w:rPr>
        <w:tab/>
        <w:t>пресмыкающихся.</w:t>
      </w:r>
      <w:r w:rsidRPr="00C339C8">
        <w:rPr>
          <w:sz w:val="24"/>
          <w:szCs w:val="24"/>
          <w:lang w:val="ru-RU"/>
        </w:rPr>
        <w:tab/>
        <w:t>Внешнее</w:t>
      </w:r>
      <w:r w:rsidRPr="00C339C8">
        <w:rPr>
          <w:sz w:val="24"/>
          <w:szCs w:val="24"/>
          <w:lang w:val="ru-RU"/>
        </w:rPr>
        <w:tab/>
        <w:t>строение,</w:t>
      </w:r>
      <w:r w:rsidRPr="00C339C8">
        <w:rPr>
          <w:sz w:val="24"/>
          <w:szCs w:val="24"/>
          <w:lang w:val="ru-RU"/>
        </w:rPr>
        <w:tab/>
        <w:t>питание,</w:t>
      </w:r>
      <w:r w:rsidRPr="00C339C8">
        <w:rPr>
          <w:sz w:val="24"/>
          <w:szCs w:val="24"/>
          <w:lang w:val="ru-RU"/>
        </w:rPr>
        <w:tab/>
        <w:t>дыхание.</w:t>
      </w:r>
    </w:p>
    <w:p w14:paraId="59830EB9"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Размножение</w:t>
      </w:r>
      <w:r w:rsidRPr="00C339C8">
        <w:rPr>
          <w:spacing w:val="-5"/>
          <w:sz w:val="24"/>
          <w:szCs w:val="24"/>
          <w:lang w:val="ru-RU"/>
        </w:rPr>
        <w:t xml:space="preserve"> </w:t>
      </w:r>
      <w:r w:rsidRPr="00C339C8">
        <w:rPr>
          <w:sz w:val="24"/>
          <w:szCs w:val="24"/>
          <w:lang w:val="ru-RU"/>
        </w:rPr>
        <w:t>пресмыкающихся</w:t>
      </w:r>
      <w:r w:rsidRPr="00C339C8">
        <w:rPr>
          <w:spacing w:val="-5"/>
          <w:sz w:val="24"/>
          <w:szCs w:val="24"/>
          <w:lang w:val="ru-RU"/>
        </w:rPr>
        <w:t xml:space="preserve"> </w:t>
      </w:r>
      <w:r w:rsidRPr="00C339C8">
        <w:rPr>
          <w:sz w:val="24"/>
          <w:szCs w:val="24"/>
          <w:lang w:val="ru-RU"/>
        </w:rPr>
        <w:t>(цикл</w:t>
      </w:r>
      <w:r w:rsidRPr="00C339C8">
        <w:rPr>
          <w:spacing w:val="-4"/>
          <w:sz w:val="24"/>
          <w:szCs w:val="24"/>
          <w:lang w:val="ru-RU"/>
        </w:rPr>
        <w:t xml:space="preserve"> </w:t>
      </w:r>
      <w:r w:rsidRPr="00C339C8">
        <w:rPr>
          <w:sz w:val="24"/>
          <w:szCs w:val="24"/>
          <w:lang w:val="ru-RU"/>
        </w:rPr>
        <w:t>развития).</w:t>
      </w:r>
    </w:p>
    <w:p w14:paraId="13D8B76F" w14:textId="77777777" w:rsidR="00C339C8" w:rsidRPr="00C339C8" w:rsidRDefault="00C339C8" w:rsidP="00A344F5">
      <w:pPr>
        <w:spacing w:line="275" w:lineRule="exact"/>
        <w:ind w:left="567" w:right="375" w:firstLine="283"/>
        <w:rPr>
          <w:sz w:val="24"/>
          <w:szCs w:val="24"/>
          <w:lang w:val="ru-RU"/>
        </w:rPr>
      </w:pPr>
      <w:r w:rsidRPr="00C339C8">
        <w:rPr>
          <w:i/>
          <w:sz w:val="24"/>
          <w:szCs w:val="24"/>
          <w:lang w:val="ru-RU"/>
        </w:rPr>
        <w:t xml:space="preserve">Ящерица </w:t>
      </w:r>
      <w:r w:rsidRPr="00C339C8">
        <w:rPr>
          <w:sz w:val="24"/>
          <w:szCs w:val="24"/>
          <w:lang w:val="ru-RU"/>
        </w:rPr>
        <w:t>прыткая.</w:t>
      </w:r>
      <w:r w:rsidRPr="00C339C8">
        <w:rPr>
          <w:spacing w:val="1"/>
          <w:sz w:val="24"/>
          <w:szCs w:val="24"/>
          <w:lang w:val="ru-RU"/>
        </w:rPr>
        <w:t xml:space="preserve"> </w:t>
      </w:r>
      <w:r w:rsidRPr="00C339C8">
        <w:rPr>
          <w:sz w:val="24"/>
          <w:szCs w:val="24"/>
          <w:lang w:val="ru-RU"/>
        </w:rPr>
        <w:t>Места</w:t>
      </w:r>
      <w:r w:rsidRPr="00C339C8">
        <w:rPr>
          <w:spacing w:val="-5"/>
          <w:sz w:val="24"/>
          <w:szCs w:val="24"/>
          <w:lang w:val="ru-RU"/>
        </w:rPr>
        <w:t xml:space="preserve"> </w:t>
      </w:r>
      <w:r w:rsidRPr="00C339C8">
        <w:rPr>
          <w:sz w:val="24"/>
          <w:szCs w:val="24"/>
          <w:lang w:val="ru-RU"/>
        </w:rPr>
        <w:t>обитания,</w:t>
      </w:r>
      <w:r w:rsidRPr="00C339C8">
        <w:rPr>
          <w:spacing w:val="-7"/>
          <w:sz w:val="24"/>
          <w:szCs w:val="24"/>
          <w:lang w:val="ru-RU"/>
        </w:rPr>
        <w:t xml:space="preserve"> </w:t>
      </w:r>
      <w:r w:rsidRPr="00C339C8">
        <w:rPr>
          <w:sz w:val="24"/>
          <w:szCs w:val="24"/>
          <w:lang w:val="ru-RU"/>
        </w:rPr>
        <w:t>образ</w:t>
      </w:r>
      <w:r w:rsidRPr="00C339C8">
        <w:rPr>
          <w:spacing w:val="-4"/>
          <w:sz w:val="24"/>
          <w:szCs w:val="24"/>
          <w:lang w:val="ru-RU"/>
        </w:rPr>
        <w:t xml:space="preserve"> </w:t>
      </w:r>
      <w:r w:rsidRPr="00C339C8">
        <w:rPr>
          <w:sz w:val="24"/>
          <w:szCs w:val="24"/>
          <w:lang w:val="ru-RU"/>
        </w:rPr>
        <w:t>жизни,</w:t>
      </w:r>
      <w:r w:rsidRPr="00C339C8">
        <w:rPr>
          <w:spacing w:val="-4"/>
          <w:sz w:val="24"/>
          <w:szCs w:val="24"/>
          <w:lang w:val="ru-RU"/>
        </w:rPr>
        <w:t xml:space="preserve"> </w:t>
      </w:r>
      <w:r w:rsidRPr="00C339C8">
        <w:rPr>
          <w:sz w:val="24"/>
          <w:szCs w:val="24"/>
          <w:lang w:val="ru-RU"/>
        </w:rPr>
        <w:t>особенности</w:t>
      </w:r>
      <w:r w:rsidRPr="00C339C8">
        <w:rPr>
          <w:spacing w:val="-3"/>
          <w:sz w:val="24"/>
          <w:szCs w:val="24"/>
          <w:lang w:val="ru-RU"/>
        </w:rPr>
        <w:t xml:space="preserve"> </w:t>
      </w:r>
      <w:r w:rsidRPr="00C339C8">
        <w:rPr>
          <w:sz w:val="24"/>
          <w:szCs w:val="24"/>
          <w:lang w:val="ru-RU"/>
        </w:rPr>
        <w:t>питания.</w:t>
      </w:r>
    </w:p>
    <w:p w14:paraId="7C01EA33" w14:textId="77777777" w:rsidR="00C339C8" w:rsidRPr="00C339C8" w:rsidRDefault="00C339C8" w:rsidP="00A344F5">
      <w:pPr>
        <w:spacing w:before="3"/>
        <w:ind w:left="567" w:right="375" w:firstLine="283"/>
        <w:rPr>
          <w:sz w:val="24"/>
          <w:szCs w:val="24"/>
          <w:lang w:val="ru-RU"/>
        </w:rPr>
      </w:pPr>
      <w:r w:rsidRPr="00C339C8">
        <w:rPr>
          <w:i/>
          <w:sz w:val="24"/>
          <w:szCs w:val="24"/>
          <w:lang w:val="ru-RU"/>
        </w:rPr>
        <w:t xml:space="preserve">Змеи. </w:t>
      </w:r>
      <w:r w:rsidRPr="00C339C8">
        <w:rPr>
          <w:sz w:val="24"/>
          <w:szCs w:val="24"/>
          <w:lang w:val="ru-RU"/>
        </w:rPr>
        <w:t>Отличительные особенности животных. Сравнительная характеристика: гадюка,</w:t>
      </w:r>
      <w:r w:rsidRPr="00C339C8">
        <w:rPr>
          <w:spacing w:val="1"/>
          <w:sz w:val="24"/>
          <w:szCs w:val="24"/>
          <w:lang w:val="ru-RU"/>
        </w:rPr>
        <w:t xml:space="preserve"> </w:t>
      </w:r>
      <w:r w:rsidRPr="00C339C8">
        <w:rPr>
          <w:sz w:val="24"/>
          <w:szCs w:val="24"/>
          <w:lang w:val="ru-RU"/>
        </w:rPr>
        <w:t>уж</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обитания,</w:t>
      </w:r>
      <w:r w:rsidRPr="00C339C8">
        <w:rPr>
          <w:spacing w:val="1"/>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размножение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отличительные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Использование</w:t>
      </w:r>
      <w:r w:rsidRPr="00C339C8">
        <w:rPr>
          <w:spacing w:val="-5"/>
          <w:sz w:val="24"/>
          <w:szCs w:val="24"/>
          <w:lang w:val="ru-RU"/>
        </w:rPr>
        <w:t xml:space="preserve"> </w:t>
      </w:r>
      <w:r w:rsidRPr="00C339C8">
        <w:rPr>
          <w:sz w:val="24"/>
          <w:szCs w:val="24"/>
          <w:lang w:val="ru-RU"/>
        </w:rPr>
        <w:t>змеиного</w:t>
      </w:r>
      <w:r w:rsidRPr="00C339C8">
        <w:rPr>
          <w:spacing w:val="5"/>
          <w:sz w:val="24"/>
          <w:szCs w:val="24"/>
          <w:lang w:val="ru-RU"/>
        </w:rPr>
        <w:t xml:space="preserve"> </w:t>
      </w:r>
      <w:r w:rsidRPr="00C339C8">
        <w:rPr>
          <w:sz w:val="24"/>
          <w:szCs w:val="24"/>
          <w:lang w:val="ru-RU"/>
        </w:rPr>
        <w:t>яда</w:t>
      </w:r>
      <w:r w:rsidRPr="00C339C8">
        <w:rPr>
          <w:spacing w:val="-5"/>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медицине.</w:t>
      </w:r>
      <w:r w:rsidRPr="00C339C8">
        <w:rPr>
          <w:spacing w:val="-2"/>
          <w:sz w:val="24"/>
          <w:szCs w:val="24"/>
          <w:lang w:val="ru-RU"/>
        </w:rPr>
        <w:t xml:space="preserve"> </w:t>
      </w:r>
      <w:r w:rsidRPr="00C339C8">
        <w:rPr>
          <w:sz w:val="24"/>
          <w:szCs w:val="24"/>
          <w:lang w:val="ru-RU"/>
        </w:rPr>
        <w:t>Скорая</w:t>
      </w:r>
      <w:r w:rsidRPr="00C339C8">
        <w:rPr>
          <w:spacing w:val="2"/>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укусах</w:t>
      </w:r>
      <w:r w:rsidRPr="00C339C8">
        <w:rPr>
          <w:spacing w:val="-4"/>
          <w:sz w:val="24"/>
          <w:szCs w:val="24"/>
          <w:lang w:val="ru-RU"/>
        </w:rPr>
        <w:t xml:space="preserve"> </w:t>
      </w:r>
      <w:r w:rsidRPr="00C339C8">
        <w:rPr>
          <w:sz w:val="24"/>
          <w:szCs w:val="24"/>
          <w:lang w:val="ru-RU"/>
        </w:rPr>
        <w:t>змей.</w:t>
      </w:r>
    </w:p>
    <w:p w14:paraId="70828E4D" w14:textId="77777777" w:rsidR="00C339C8" w:rsidRPr="00C339C8" w:rsidRDefault="00C339C8" w:rsidP="00A344F5">
      <w:pPr>
        <w:spacing w:before="5" w:line="237" w:lineRule="auto"/>
        <w:ind w:left="567" w:right="375" w:firstLine="283"/>
        <w:rPr>
          <w:sz w:val="24"/>
          <w:lang w:val="ru-RU"/>
        </w:rPr>
      </w:pPr>
      <w:r w:rsidRPr="00C339C8">
        <w:rPr>
          <w:i/>
          <w:sz w:val="24"/>
          <w:lang w:val="ru-RU"/>
        </w:rPr>
        <w:t xml:space="preserve">Черепахи, крокодилы. </w:t>
      </w:r>
      <w:r w:rsidRPr="00C339C8">
        <w:rPr>
          <w:sz w:val="24"/>
          <w:lang w:val="ru-RU"/>
        </w:rPr>
        <w:t>Отличительные признаки, среда обитания, питание, размножение</w:t>
      </w:r>
      <w:r w:rsidRPr="00C339C8">
        <w:rPr>
          <w:spacing w:val="-57"/>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развитие.</w:t>
      </w:r>
    </w:p>
    <w:p w14:paraId="5B9A0FD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Сравнительная характеристика пресмыкающихся и земноводных (по внешнему виду,</w:t>
      </w:r>
      <w:r w:rsidRPr="00C339C8">
        <w:rPr>
          <w:spacing w:val="1"/>
          <w:sz w:val="24"/>
          <w:szCs w:val="24"/>
          <w:lang w:val="ru-RU"/>
        </w:rPr>
        <w:t xml:space="preserve"> </w:t>
      </w:r>
      <w:r w:rsidRPr="00C339C8">
        <w:rPr>
          <w:sz w:val="24"/>
          <w:szCs w:val="24"/>
          <w:lang w:val="ru-RU"/>
        </w:rPr>
        <w:t>образу</w:t>
      </w:r>
      <w:r w:rsidRPr="00C339C8">
        <w:rPr>
          <w:spacing w:val="-8"/>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циклу</w:t>
      </w:r>
      <w:r w:rsidRPr="00C339C8">
        <w:rPr>
          <w:spacing w:val="-8"/>
          <w:sz w:val="24"/>
          <w:szCs w:val="24"/>
          <w:lang w:val="ru-RU"/>
        </w:rPr>
        <w:t xml:space="preserve"> </w:t>
      </w:r>
      <w:r w:rsidRPr="00C339C8">
        <w:rPr>
          <w:sz w:val="24"/>
          <w:szCs w:val="24"/>
          <w:lang w:val="ru-RU"/>
        </w:rPr>
        <w:t>развития).</w:t>
      </w:r>
    </w:p>
    <w:p w14:paraId="405E8C4A" w14:textId="77777777" w:rsidR="00C339C8" w:rsidRPr="00C339C8" w:rsidRDefault="00C339C8" w:rsidP="00A344F5">
      <w:pPr>
        <w:spacing w:line="242" w:lineRule="auto"/>
        <w:ind w:left="567" w:right="375" w:firstLine="283"/>
        <w:rPr>
          <w:sz w:val="24"/>
          <w:szCs w:val="24"/>
          <w:lang w:val="ru-RU"/>
        </w:rPr>
      </w:pPr>
      <w:r w:rsidRPr="00C339C8">
        <w:rPr>
          <w:b/>
          <w:i/>
          <w:sz w:val="24"/>
          <w:szCs w:val="24"/>
          <w:lang w:val="ru-RU"/>
        </w:rPr>
        <w:t>Демонстрация</w:t>
      </w:r>
      <w:r w:rsidRPr="00C339C8">
        <w:rPr>
          <w:b/>
          <w:i/>
          <w:spacing w:val="1"/>
          <w:sz w:val="24"/>
          <w:szCs w:val="24"/>
          <w:lang w:val="ru-RU"/>
        </w:rPr>
        <w:t xml:space="preserve"> </w:t>
      </w:r>
      <w:r w:rsidRPr="00C339C8">
        <w:rPr>
          <w:sz w:val="24"/>
          <w:szCs w:val="24"/>
          <w:lang w:val="ru-RU"/>
        </w:rPr>
        <w:t>живой</w:t>
      </w:r>
      <w:r w:rsidRPr="00C339C8">
        <w:rPr>
          <w:spacing w:val="1"/>
          <w:sz w:val="24"/>
          <w:szCs w:val="24"/>
          <w:lang w:val="ru-RU"/>
        </w:rPr>
        <w:t xml:space="preserve"> </w:t>
      </w:r>
      <w:r w:rsidRPr="00C339C8">
        <w:rPr>
          <w:sz w:val="24"/>
          <w:szCs w:val="24"/>
          <w:lang w:val="ru-RU"/>
        </w:rPr>
        <w:t>черепахи</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влажных</w:t>
      </w:r>
      <w:r w:rsidRPr="00C339C8">
        <w:rPr>
          <w:spacing w:val="1"/>
          <w:sz w:val="24"/>
          <w:szCs w:val="24"/>
          <w:lang w:val="ru-RU"/>
        </w:rPr>
        <w:t xml:space="preserve"> </w:t>
      </w:r>
      <w:r w:rsidRPr="00C339C8">
        <w:rPr>
          <w:sz w:val="24"/>
          <w:szCs w:val="24"/>
          <w:lang w:val="ru-RU"/>
        </w:rPr>
        <w:t>препаратов</w:t>
      </w:r>
      <w:r w:rsidRPr="00C339C8">
        <w:rPr>
          <w:spacing w:val="1"/>
          <w:sz w:val="24"/>
          <w:szCs w:val="24"/>
          <w:lang w:val="ru-RU"/>
        </w:rPr>
        <w:t xml:space="preserve"> </w:t>
      </w:r>
      <w:r w:rsidRPr="00C339C8">
        <w:rPr>
          <w:sz w:val="24"/>
          <w:szCs w:val="24"/>
          <w:lang w:val="ru-RU"/>
        </w:rPr>
        <w:t>змей.</w:t>
      </w:r>
      <w:r w:rsidRPr="00C339C8">
        <w:rPr>
          <w:spacing w:val="1"/>
          <w:sz w:val="24"/>
          <w:szCs w:val="24"/>
          <w:lang w:val="ru-RU"/>
        </w:rPr>
        <w:t xml:space="preserve"> </w:t>
      </w:r>
      <w:r w:rsidRPr="00C339C8">
        <w:rPr>
          <w:sz w:val="24"/>
          <w:szCs w:val="24"/>
          <w:lang w:val="ru-RU"/>
        </w:rPr>
        <w:t>Показ</w:t>
      </w:r>
      <w:r w:rsidRPr="00C339C8">
        <w:rPr>
          <w:spacing w:val="1"/>
          <w:sz w:val="24"/>
          <w:szCs w:val="24"/>
          <w:lang w:val="ru-RU"/>
        </w:rPr>
        <w:t xml:space="preserve"> </w:t>
      </w:r>
      <w:r w:rsidRPr="00C339C8">
        <w:rPr>
          <w:sz w:val="24"/>
          <w:szCs w:val="24"/>
          <w:lang w:val="ru-RU"/>
        </w:rPr>
        <w:t>кино-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видеофильмов.</w:t>
      </w:r>
    </w:p>
    <w:p w14:paraId="0638BCEA" w14:textId="77777777" w:rsidR="00C339C8" w:rsidRPr="00C339C8" w:rsidRDefault="00C339C8" w:rsidP="00A344F5">
      <w:pPr>
        <w:spacing w:line="271" w:lineRule="exact"/>
        <w:ind w:left="567" w:right="375" w:firstLine="283"/>
        <w:rPr>
          <w:sz w:val="24"/>
          <w:lang w:val="ru-RU"/>
        </w:rPr>
      </w:pPr>
      <w:r w:rsidRPr="00C339C8">
        <w:rPr>
          <w:b/>
          <w:i/>
          <w:sz w:val="24"/>
          <w:lang w:val="ru-RU"/>
        </w:rPr>
        <w:t>Практические</w:t>
      </w:r>
      <w:r w:rsidRPr="00C339C8">
        <w:rPr>
          <w:b/>
          <w:i/>
          <w:spacing w:val="-3"/>
          <w:sz w:val="24"/>
          <w:lang w:val="ru-RU"/>
        </w:rPr>
        <w:t xml:space="preserve"> </w:t>
      </w:r>
      <w:r w:rsidRPr="00C339C8">
        <w:rPr>
          <w:b/>
          <w:i/>
          <w:sz w:val="24"/>
          <w:lang w:val="ru-RU"/>
        </w:rPr>
        <w:t>работы.</w:t>
      </w:r>
      <w:r w:rsidRPr="00C339C8">
        <w:rPr>
          <w:b/>
          <w:i/>
          <w:spacing w:val="1"/>
          <w:sz w:val="24"/>
          <w:lang w:val="ru-RU"/>
        </w:rPr>
        <w:t xml:space="preserve"> </w:t>
      </w:r>
      <w:r w:rsidRPr="00C339C8">
        <w:rPr>
          <w:sz w:val="24"/>
          <w:lang w:val="ru-RU"/>
        </w:rPr>
        <w:t>Зарисовки</w:t>
      </w:r>
      <w:r w:rsidRPr="00C339C8">
        <w:rPr>
          <w:spacing w:val="-5"/>
          <w:sz w:val="24"/>
          <w:lang w:val="ru-RU"/>
        </w:rPr>
        <w:t xml:space="preserve"> </w:t>
      </w:r>
      <w:r w:rsidRPr="00C339C8">
        <w:rPr>
          <w:sz w:val="24"/>
          <w:lang w:val="ru-RU"/>
        </w:rPr>
        <w:t>в</w:t>
      </w:r>
      <w:r w:rsidRPr="00C339C8">
        <w:rPr>
          <w:spacing w:val="-4"/>
          <w:sz w:val="24"/>
          <w:lang w:val="ru-RU"/>
        </w:rPr>
        <w:t xml:space="preserve"> </w:t>
      </w:r>
      <w:r w:rsidRPr="00C339C8">
        <w:rPr>
          <w:sz w:val="24"/>
          <w:lang w:val="ru-RU"/>
        </w:rPr>
        <w:t>тетрадях. Черчение</w:t>
      </w:r>
      <w:r w:rsidRPr="00C339C8">
        <w:rPr>
          <w:spacing w:val="-2"/>
          <w:sz w:val="24"/>
          <w:lang w:val="ru-RU"/>
        </w:rPr>
        <w:t xml:space="preserve"> </w:t>
      </w:r>
      <w:r w:rsidRPr="00C339C8">
        <w:rPr>
          <w:sz w:val="24"/>
          <w:lang w:val="ru-RU"/>
        </w:rPr>
        <w:t>таблицы.</w:t>
      </w:r>
    </w:p>
    <w:p w14:paraId="49B4222B" w14:textId="77777777" w:rsidR="00C339C8" w:rsidRPr="00C339C8" w:rsidRDefault="00C339C8" w:rsidP="00A344F5">
      <w:pPr>
        <w:spacing w:before="6" w:line="275" w:lineRule="exact"/>
        <w:ind w:left="567" w:right="375" w:firstLine="283"/>
        <w:rPr>
          <w:sz w:val="24"/>
          <w:szCs w:val="24"/>
          <w:lang w:val="ru-RU"/>
        </w:rPr>
      </w:pPr>
      <w:bookmarkStart w:id="1004" w:name="Птицы"/>
      <w:bookmarkEnd w:id="1004"/>
      <w:r w:rsidRPr="00C339C8">
        <w:rPr>
          <w:sz w:val="24"/>
          <w:szCs w:val="24"/>
          <w:lang w:val="ru-RU"/>
        </w:rPr>
        <w:t>Птицы</w:t>
      </w:r>
    </w:p>
    <w:p w14:paraId="1E8F9833" w14:textId="77777777" w:rsidR="00C339C8" w:rsidRPr="00C339C8" w:rsidRDefault="00C339C8" w:rsidP="00A344F5">
      <w:pPr>
        <w:spacing w:line="271" w:lineRule="exact"/>
        <w:ind w:left="567" w:right="375" w:firstLine="283"/>
        <w:rPr>
          <w:sz w:val="24"/>
          <w:szCs w:val="24"/>
          <w:lang w:val="ru-RU"/>
        </w:rPr>
      </w:pPr>
      <w:r w:rsidRPr="00C339C8">
        <w:rPr>
          <w:i/>
          <w:sz w:val="24"/>
          <w:szCs w:val="24"/>
          <w:lang w:val="ru-RU"/>
        </w:rPr>
        <w:t>Дикие</w:t>
      </w:r>
      <w:r w:rsidRPr="00C339C8">
        <w:rPr>
          <w:i/>
          <w:spacing w:val="-2"/>
          <w:sz w:val="24"/>
          <w:szCs w:val="24"/>
          <w:lang w:val="ru-RU"/>
        </w:rPr>
        <w:t xml:space="preserve"> </w:t>
      </w:r>
      <w:r w:rsidRPr="00C339C8">
        <w:rPr>
          <w:i/>
          <w:sz w:val="24"/>
          <w:szCs w:val="24"/>
          <w:lang w:val="ru-RU"/>
        </w:rPr>
        <w:t>птицы</w:t>
      </w:r>
      <w:r w:rsidRPr="00C339C8">
        <w:rPr>
          <w:b/>
          <w:i/>
          <w:sz w:val="24"/>
          <w:szCs w:val="24"/>
          <w:lang w:val="ru-RU"/>
        </w:rPr>
        <w:t>.</w:t>
      </w:r>
      <w:r w:rsidRPr="00C339C8">
        <w:rPr>
          <w:b/>
          <w:i/>
          <w:spacing w:val="1"/>
          <w:sz w:val="24"/>
          <w:szCs w:val="24"/>
          <w:lang w:val="ru-RU"/>
        </w:rPr>
        <w:t xml:space="preserve"> </w:t>
      </w:r>
      <w:r w:rsidRPr="00C339C8">
        <w:rPr>
          <w:sz w:val="24"/>
          <w:szCs w:val="24"/>
          <w:lang w:val="ru-RU"/>
        </w:rPr>
        <w:t>Общая</w:t>
      </w:r>
      <w:r w:rsidRPr="00C339C8">
        <w:rPr>
          <w:spacing w:val="-1"/>
          <w:sz w:val="24"/>
          <w:szCs w:val="24"/>
          <w:lang w:val="ru-RU"/>
        </w:rPr>
        <w:t xml:space="preserve"> </w:t>
      </w:r>
      <w:r w:rsidRPr="00C339C8">
        <w:rPr>
          <w:sz w:val="24"/>
          <w:szCs w:val="24"/>
          <w:lang w:val="ru-RU"/>
        </w:rPr>
        <w:t>характеристика</w:t>
      </w:r>
      <w:r w:rsidRPr="00C339C8">
        <w:rPr>
          <w:spacing w:val="-2"/>
          <w:sz w:val="24"/>
          <w:szCs w:val="24"/>
          <w:lang w:val="ru-RU"/>
        </w:rPr>
        <w:t xml:space="preserve"> </w:t>
      </w:r>
      <w:r w:rsidRPr="00C339C8">
        <w:rPr>
          <w:sz w:val="24"/>
          <w:szCs w:val="24"/>
          <w:lang w:val="ru-RU"/>
        </w:rPr>
        <w:t>птиц:</w:t>
      </w:r>
      <w:r w:rsidRPr="00C339C8">
        <w:rPr>
          <w:spacing w:val="-5"/>
          <w:sz w:val="24"/>
          <w:szCs w:val="24"/>
          <w:lang w:val="ru-RU"/>
        </w:rPr>
        <w:t xml:space="preserve"> </w:t>
      </w:r>
      <w:r w:rsidRPr="00C339C8">
        <w:rPr>
          <w:sz w:val="24"/>
          <w:szCs w:val="24"/>
          <w:lang w:val="ru-RU"/>
        </w:rPr>
        <w:t>наличие</w:t>
      </w:r>
      <w:r w:rsidRPr="00C339C8">
        <w:rPr>
          <w:spacing w:val="-2"/>
          <w:sz w:val="24"/>
          <w:szCs w:val="24"/>
          <w:lang w:val="ru-RU"/>
        </w:rPr>
        <w:t xml:space="preserve"> </w:t>
      </w:r>
      <w:r w:rsidRPr="00C339C8">
        <w:rPr>
          <w:sz w:val="24"/>
          <w:szCs w:val="24"/>
          <w:lang w:val="ru-RU"/>
        </w:rPr>
        <w:t>крыльев,</w:t>
      </w:r>
      <w:r w:rsidRPr="00C339C8">
        <w:rPr>
          <w:spacing w:val="-4"/>
          <w:sz w:val="24"/>
          <w:szCs w:val="24"/>
          <w:lang w:val="ru-RU"/>
        </w:rPr>
        <w:t xml:space="preserve"> </w:t>
      </w:r>
      <w:r w:rsidRPr="00C339C8">
        <w:rPr>
          <w:sz w:val="24"/>
          <w:szCs w:val="24"/>
          <w:lang w:val="ru-RU"/>
        </w:rPr>
        <w:t>пуха</w:t>
      </w:r>
      <w:r w:rsidRPr="00C339C8">
        <w:rPr>
          <w:spacing w:val="-2"/>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перьев</w:t>
      </w:r>
      <w:r w:rsidRPr="00C339C8">
        <w:rPr>
          <w:spacing w:val="-4"/>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теле.</w:t>
      </w:r>
    </w:p>
    <w:p w14:paraId="05CEA86F" w14:textId="77777777" w:rsidR="00C339C8" w:rsidRPr="00C339C8" w:rsidRDefault="00C339C8" w:rsidP="00A344F5">
      <w:pPr>
        <w:spacing w:line="272" w:lineRule="exact"/>
        <w:ind w:left="567" w:right="375" w:firstLine="283"/>
        <w:rPr>
          <w:sz w:val="24"/>
          <w:szCs w:val="24"/>
          <w:lang w:val="ru-RU"/>
        </w:rPr>
      </w:pPr>
      <w:r w:rsidRPr="00C339C8">
        <w:rPr>
          <w:sz w:val="24"/>
          <w:szCs w:val="24"/>
          <w:lang w:val="ru-RU"/>
        </w:rPr>
        <w:t>Особенности</w:t>
      </w:r>
      <w:r w:rsidRPr="00C339C8">
        <w:rPr>
          <w:spacing w:val="-2"/>
          <w:sz w:val="24"/>
          <w:szCs w:val="24"/>
          <w:lang w:val="ru-RU"/>
        </w:rPr>
        <w:t xml:space="preserve"> </w:t>
      </w:r>
      <w:r w:rsidRPr="00C339C8">
        <w:rPr>
          <w:sz w:val="24"/>
          <w:szCs w:val="24"/>
          <w:lang w:val="ru-RU"/>
        </w:rPr>
        <w:t>размножения:</w:t>
      </w:r>
      <w:r w:rsidRPr="00C339C8">
        <w:rPr>
          <w:spacing w:val="-2"/>
          <w:sz w:val="24"/>
          <w:szCs w:val="24"/>
          <w:lang w:val="ru-RU"/>
        </w:rPr>
        <w:t xml:space="preserve"> </w:t>
      </w:r>
      <w:r w:rsidRPr="00C339C8">
        <w:rPr>
          <w:sz w:val="24"/>
          <w:szCs w:val="24"/>
          <w:lang w:val="ru-RU"/>
        </w:rPr>
        <w:t>кладка</w:t>
      </w:r>
      <w:r w:rsidRPr="00C339C8">
        <w:rPr>
          <w:spacing w:val="-3"/>
          <w:sz w:val="24"/>
          <w:szCs w:val="24"/>
          <w:lang w:val="ru-RU"/>
        </w:rPr>
        <w:t xml:space="preserve"> </w:t>
      </w:r>
      <w:r w:rsidRPr="00C339C8">
        <w:rPr>
          <w:sz w:val="24"/>
          <w:szCs w:val="24"/>
          <w:lang w:val="ru-RU"/>
        </w:rPr>
        <w:t>яиц</w:t>
      </w:r>
      <w:r w:rsidRPr="00C339C8">
        <w:rPr>
          <w:spacing w:val="-5"/>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выведение</w:t>
      </w:r>
      <w:r w:rsidRPr="00C339C8">
        <w:rPr>
          <w:spacing w:val="-3"/>
          <w:sz w:val="24"/>
          <w:szCs w:val="24"/>
          <w:lang w:val="ru-RU"/>
        </w:rPr>
        <w:t xml:space="preserve"> </w:t>
      </w:r>
      <w:r w:rsidRPr="00C339C8">
        <w:rPr>
          <w:sz w:val="24"/>
          <w:szCs w:val="24"/>
          <w:lang w:val="ru-RU"/>
        </w:rPr>
        <w:t>птенцов.</w:t>
      </w:r>
    </w:p>
    <w:p w14:paraId="64205DDF"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Многообразие птиц, среда обитания, образ жизни, питание, приспособление к среде</w:t>
      </w:r>
      <w:r w:rsidRPr="00C339C8">
        <w:rPr>
          <w:spacing w:val="1"/>
          <w:sz w:val="24"/>
          <w:szCs w:val="24"/>
          <w:lang w:val="ru-RU"/>
        </w:rPr>
        <w:t xml:space="preserve"> </w:t>
      </w:r>
      <w:r w:rsidRPr="00C339C8">
        <w:rPr>
          <w:sz w:val="24"/>
          <w:szCs w:val="24"/>
          <w:lang w:val="ru-RU"/>
        </w:rPr>
        <w:t>обитания.</w:t>
      </w:r>
      <w:r w:rsidRPr="00C339C8">
        <w:rPr>
          <w:spacing w:val="3"/>
          <w:sz w:val="24"/>
          <w:szCs w:val="24"/>
          <w:lang w:val="ru-RU"/>
        </w:rPr>
        <w:t xml:space="preserve"> </w:t>
      </w:r>
      <w:r w:rsidRPr="00C339C8">
        <w:rPr>
          <w:sz w:val="24"/>
          <w:szCs w:val="24"/>
          <w:lang w:val="ru-RU"/>
        </w:rPr>
        <w:t>Птицы</w:t>
      </w:r>
      <w:r w:rsidRPr="00C339C8">
        <w:rPr>
          <w:spacing w:val="-2"/>
          <w:sz w:val="24"/>
          <w:szCs w:val="24"/>
          <w:lang w:val="ru-RU"/>
        </w:rPr>
        <w:t xml:space="preserve"> </w:t>
      </w:r>
      <w:r w:rsidRPr="00C339C8">
        <w:rPr>
          <w:sz w:val="24"/>
          <w:szCs w:val="24"/>
          <w:lang w:val="ru-RU"/>
        </w:rPr>
        <w:t>перелетные</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неперелетные</w:t>
      </w:r>
      <w:r w:rsidRPr="00C339C8">
        <w:rPr>
          <w:spacing w:val="-4"/>
          <w:sz w:val="24"/>
          <w:szCs w:val="24"/>
          <w:lang w:val="ru-RU"/>
        </w:rPr>
        <w:t xml:space="preserve"> </w:t>
      </w:r>
      <w:r w:rsidRPr="00C339C8">
        <w:rPr>
          <w:sz w:val="24"/>
          <w:szCs w:val="24"/>
          <w:lang w:val="ru-RU"/>
        </w:rPr>
        <w:t>(зимующие,</w:t>
      </w:r>
      <w:r w:rsidRPr="00C339C8">
        <w:rPr>
          <w:spacing w:val="3"/>
          <w:sz w:val="24"/>
          <w:szCs w:val="24"/>
          <w:lang w:val="ru-RU"/>
        </w:rPr>
        <w:t xml:space="preserve"> </w:t>
      </w:r>
      <w:r w:rsidRPr="00C339C8">
        <w:rPr>
          <w:sz w:val="24"/>
          <w:szCs w:val="24"/>
          <w:lang w:val="ru-RU"/>
        </w:rPr>
        <w:t>оседлые).</w:t>
      </w:r>
    </w:p>
    <w:p w14:paraId="48BE3304" w14:textId="77777777" w:rsidR="00C339C8" w:rsidRPr="00C339C8" w:rsidRDefault="00C339C8" w:rsidP="00A344F5">
      <w:pPr>
        <w:spacing w:before="3"/>
        <w:ind w:left="567" w:right="375" w:firstLine="283"/>
        <w:rPr>
          <w:sz w:val="24"/>
          <w:lang w:val="ru-RU"/>
        </w:rPr>
      </w:pPr>
      <w:r w:rsidRPr="00C339C8">
        <w:rPr>
          <w:i/>
          <w:sz w:val="24"/>
          <w:lang w:val="ru-RU"/>
        </w:rPr>
        <w:t>Птицы</w:t>
      </w:r>
      <w:r w:rsidRPr="00C339C8">
        <w:rPr>
          <w:i/>
          <w:spacing w:val="-2"/>
          <w:sz w:val="24"/>
          <w:lang w:val="ru-RU"/>
        </w:rPr>
        <w:t xml:space="preserve"> </w:t>
      </w:r>
      <w:r w:rsidRPr="00C339C8">
        <w:rPr>
          <w:i/>
          <w:sz w:val="24"/>
          <w:lang w:val="ru-RU"/>
        </w:rPr>
        <w:t xml:space="preserve">леса: </w:t>
      </w:r>
      <w:r w:rsidRPr="00C339C8">
        <w:rPr>
          <w:sz w:val="24"/>
          <w:lang w:val="ru-RU"/>
        </w:rPr>
        <w:t>большой</w:t>
      </w:r>
      <w:r w:rsidRPr="00C339C8">
        <w:rPr>
          <w:spacing w:val="-1"/>
          <w:sz w:val="24"/>
          <w:lang w:val="ru-RU"/>
        </w:rPr>
        <w:t xml:space="preserve"> </w:t>
      </w:r>
      <w:r w:rsidRPr="00C339C8">
        <w:rPr>
          <w:sz w:val="24"/>
          <w:lang w:val="ru-RU"/>
        </w:rPr>
        <w:t>пестрый</w:t>
      </w:r>
      <w:r w:rsidRPr="00C339C8">
        <w:rPr>
          <w:spacing w:val="-1"/>
          <w:sz w:val="24"/>
          <w:lang w:val="ru-RU"/>
        </w:rPr>
        <w:t xml:space="preserve"> </w:t>
      </w:r>
      <w:r w:rsidRPr="00C339C8">
        <w:rPr>
          <w:sz w:val="24"/>
          <w:lang w:val="ru-RU"/>
        </w:rPr>
        <w:t>дятел,</w:t>
      </w:r>
      <w:r w:rsidRPr="00C339C8">
        <w:rPr>
          <w:spacing w:val="-4"/>
          <w:sz w:val="24"/>
          <w:lang w:val="ru-RU"/>
        </w:rPr>
        <w:t xml:space="preserve"> </w:t>
      </w:r>
      <w:r w:rsidRPr="00C339C8">
        <w:rPr>
          <w:sz w:val="24"/>
          <w:lang w:val="ru-RU"/>
        </w:rPr>
        <w:t>синица.</w:t>
      </w:r>
    </w:p>
    <w:p w14:paraId="43B7F5B9" w14:textId="77777777" w:rsidR="00C339C8" w:rsidRPr="00C339C8" w:rsidRDefault="00C339C8" w:rsidP="00A344F5">
      <w:pPr>
        <w:ind w:left="567" w:right="375" w:firstLine="283"/>
        <w:rPr>
          <w:sz w:val="24"/>
          <w:lang w:val="ru-RU"/>
        </w:rPr>
        <w:sectPr w:rsidR="00C339C8" w:rsidRPr="00C339C8">
          <w:pgSz w:w="11910" w:h="16840"/>
          <w:pgMar w:top="580" w:right="240" w:bottom="1660" w:left="380" w:header="0" w:footer="1384" w:gutter="0"/>
          <w:cols w:space="720"/>
        </w:sectPr>
      </w:pPr>
    </w:p>
    <w:p w14:paraId="035A88D0" w14:textId="77777777" w:rsidR="00C339C8" w:rsidRPr="00C339C8" w:rsidRDefault="00C339C8" w:rsidP="00A344F5">
      <w:pPr>
        <w:spacing w:before="75" w:line="275" w:lineRule="exact"/>
        <w:ind w:left="567" w:right="375" w:firstLine="283"/>
        <w:rPr>
          <w:sz w:val="24"/>
          <w:lang w:val="ru-RU"/>
        </w:rPr>
      </w:pPr>
      <w:r w:rsidRPr="00C339C8">
        <w:rPr>
          <w:i/>
          <w:sz w:val="24"/>
          <w:lang w:val="ru-RU"/>
        </w:rPr>
        <w:lastRenderedPageBreak/>
        <w:t>Хищные</w:t>
      </w:r>
      <w:r w:rsidRPr="00C339C8">
        <w:rPr>
          <w:i/>
          <w:spacing w:val="-2"/>
          <w:sz w:val="24"/>
          <w:lang w:val="ru-RU"/>
        </w:rPr>
        <w:t xml:space="preserve"> </w:t>
      </w:r>
      <w:r w:rsidRPr="00C339C8">
        <w:rPr>
          <w:i/>
          <w:sz w:val="24"/>
          <w:lang w:val="ru-RU"/>
        </w:rPr>
        <w:t>птицы:</w:t>
      </w:r>
      <w:r w:rsidRPr="00C339C8">
        <w:rPr>
          <w:i/>
          <w:spacing w:val="2"/>
          <w:sz w:val="24"/>
          <w:lang w:val="ru-RU"/>
        </w:rPr>
        <w:t xml:space="preserve"> </w:t>
      </w:r>
      <w:r w:rsidRPr="00C339C8">
        <w:rPr>
          <w:sz w:val="24"/>
          <w:lang w:val="ru-RU"/>
        </w:rPr>
        <w:t>сова,</w:t>
      </w:r>
      <w:r w:rsidRPr="00C339C8">
        <w:rPr>
          <w:spacing w:val="-4"/>
          <w:sz w:val="24"/>
          <w:lang w:val="ru-RU"/>
        </w:rPr>
        <w:t xml:space="preserve"> </w:t>
      </w:r>
      <w:r w:rsidRPr="00C339C8">
        <w:rPr>
          <w:sz w:val="24"/>
          <w:lang w:val="ru-RU"/>
        </w:rPr>
        <w:t>орел.</w:t>
      </w:r>
    </w:p>
    <w:p w14:paraId="433F356E" w14:textId="77777777" w:rsidR="00C339C8" w:rsidRPr="00C339C8" w:rsidRDefault="00C339C8" w:rsidP="00A344F5">
      <w:pPr>
        <w:spacing w:line="275" w:lineRule="exact"/>
        <w:ind w:left="567" w:right="375" w:firstLine="283"/>
        <w:rPr>
          <w:sz w:val="24"/>
          <w:lang w:val="ru-RU"/>
        </w:rPr>
      </w:pPr>
      <w:r w:rsidRPr="00C339C8">
        <w:rPr>
          <w:i/>
          <w:sz w:val="24"/>
          <w:lang w:val="ru-RU"/>
        </w:rPr>
        <w:t>Птицы, кормящиеся</w:t>
      </w:r>
      <w:r w:rsidRPr="00C339C8">
        <w:rPr>
          <w:i/>
          <w:spacing w:val="-3"/>
          <w:sz w:val="24"/>
          <w:lang w:val="ru-RU"/>
        </w:rPr>
        <w:t xml:space="preserve"> </w:t>
      </w:r>
      <w:r w:rsidRPr="00C339C8">
        <w:rPr>
          <w:i/>
          <w:sz w:val="24"/>
          <w:lang w:val="ru-RU"/>
        </w:rPr>
        <w:t>в</w:t>
      </w:r>
      <w:r w:rsidRPr="00C339C8">
        <w:rPr>
          <w:i/>
          <w:spacing w:val="-6"/>
          <w:sz w:val="24"/>
          <w:lang w:val="ru-RU"/>
        </w:rPr>
        <w:t xml:space="preserve"> </w:t>
      </w:r>
      <w:r w:rsidRPr="00C339C8">
        <w:rPr>
          <w:i/>
          <w:sz w:val="24"/>
          <w:lang w:val="ru-RU"/>
        </w:rPr>
        <w:t>воздухе:</w:t>
      </w:r>
      <w:r w:rsidRPr="00C339C8">
        <w:rPr>
          <w:i/>
          <w:spacing w:val="2"/>
          <w:sz w:val="24"/>
          <w:lang w:val="ru-RU"/>
        </w:rPr>
        <w:t xml:space="preserve"> </w:t>
      </w:r>
      <w:r w:rsidRPr="00C339C8">
        <w:rPr>
          <w:sz w:val="24"/>
          <w:lang w:val="ru-RU"/>
        </w:rPr>
        <w:t>ласточка, стриж.</w:t>
      </w:r>
    </w:p>
    <w:p w14:paraId="6AF19AB2" w14:textId="77777777" w:rsidR="00C339C8" w:rsidRPr="00C339C8" w:rsidRDefault="00C339C8" w:rsidP="00A344F5">
      <w:pPr>
        <w:spacing w:before="3"/>
        <w:ind w:left="567" w:right="375" w:firstLine="283"/>
        <w:rPr>
          <w:sz w:val="24"/>
          <w:lang w:val="ru-RU"/>
        </w:rPr>
      </w:pPr>
      <w:r w:rsidRPr="00C339C8">
        <w:rPr>
          <w:i/>
          <w:sz w:val="24"/>
          <w:lang w:val="ru-RU"/>
        </w:rPr>
        <w:t>Водоплавающие</w:t>
      </w:r>
      <w:r w:rsidRPr="00C339C8">
        <w:rPr>
          <w:i/>
          <w:spacing w:val="-5"/>
          <w:sz w:val="24"/>
          <w:lang w:val="ru-RU"/>
        </w:rPr>
        <w:t xml:space="preserve"> </w:t>
      </w:r>
      <w:r w:rsidRPr="00C339C8">
        <w:rPr>
          <w:i/>
          <w:sz w:val="24"/>
          <w:lang w:val="ru-RU"/>
        </w:rPr>
        <w:t>птицы:</w:t>
      </w:r>
      <w:r w:rsidRPr="00C339C8">
        <w:rPr>
          <w:i/>
          <w:spacing w:val="-4"/>
          <w:sz w:val="24"/>
          <w:lang w:val="ru-RU"/>
        </w:rPr>
        <w:t xml:space="preserve"> </w:t>
      </w:r>
      <w:r w:rsidRPr="00C339C8">
        <w:rPr>
          <w:sz w:val="24"/>
          <w:lang w:val="ru-RU"/>
        </w:rPr>
        <w:t>утка-кряква,</w:t>
      </w:r>
      <w:r w:rsidRPr="00C339C8">
        <w:rPr>
          <w:spacing w:val="-1"/>
          <w:sz w:val="24"/>
          <w:lang w:val="ru-RU"/>
        </w:rPr>
        <w:t xml:space="preserve"> </w:t>
      </w:r>
      <w:r w:rsidRPr="00C339C8">
        <w:rPr>
          <w:sz w:val="24"/>
          <w:lang w:val="ru-RU"/>
        </w:rPr>
        <w:t>лебедь, пеликан.</w:t>
      </w:r>
    </w:p>
    <w:p w14:paraId="51C8816B" w14:textId="77777777" w:rsidR="00C339C8" w:rsidRPr="00C339C8" w:rsidRDefault="00C339C8" w:rsidP="00A344F5">
      <w:pPr>
        <w:spacing w:before="4" w:line="237" w:lineRule="auto"/>
        <w:ind w:left="567" w:right="375" w:firstLine="283"/>
        <w:rPr>
          <w:sz w:val="24"/>
          <w:lang w:val="ru-RU"/>
        </w:rPr>
      </w:pPr>
      <w:r w:rsidRPr="00C339C8">
        <w:rPr>
          <w:i/>
          <w:sz w:val="24"/>
          <w:lang w:val="ru-RU"/>
        </w:rPr>
        <w:t>Птицы,</w:t>
      </w:r>
      <w:r w:rsidRPr="00C339C8">
        <w:rPr>
          <w:i/>
          <w:spacing w:val="37"/>
          <w:sz w:val="24"/>
          <w:lang w:val="ru-RU"/>
        </w:rPr>
        <w:t xml:space="preserve"> </w:t>
      </w:r>
      <w:r w:rsidRPr="00C339C8">
        <w:rPr>
          <w:i/>
          <w:sz w:val="24"/>
          <w:lang w:val="ru-RU"/>
        </w:rPr>
        <w:t>обитающие</w:t>
      </w:r>
      <w:r w:rsidRPr="00C339C8">
        <w:rPr>
          <w:i/>
          <w:spacing w:val="29"/>
          <w:sz w:val="24"/>
          <w:lang w:val="ru-RU"/>
        </w:rPr>
        <w:t xml:space="preserve"> </w:t>
      </w:r>
      <w:r w:rsidRPr="00C339C8">
        <w:rPr>
          <w:i/>
          <w:sz w:val="24"/>
          <w:lang w:val="ru-RU"/>
        </w:rPr>
        <w:t>близ</w:t>
      </w:r>
      <w:r w:rsidRPr="00C339C8">
        <w:rPr>
          <w:i/>
          <w:spacing w:val="34"/>
          <w:sz w:val="24"/>
          <w:lang w:val="ru-RU"/>
        </w:rPr>
        <w:t xml:space="preserve"> </w:t>
      </w:r>
      <w:r w:rsidRPr="00C339C8">
        <w:rPr>
          <w:i/>
          <w:sz w:val="24"/>
          <w:lang w:val="ru-RU"/>
        </w:rPr>
        <w:t>жилища</w:t>
      </w:r>
      <w:r w:rsidRPr="00C339C8">
        <w:rPr>
          <w:i/>
          <w:spacing w:val="30"/>
          <w:sz w:val="24"/>
          <w:lang w:val="ru-RU"/>
        </w:rPr>
        <w:t xml:space="preserve"> </w:t>
      </w:r>
      <w:r w:rsidRPr="00C339C8">
        <w:rPr>
          <w:i/>
          <w:sz w:val="24"/>
          <w:lang w:val="ru-RU"/>
        </w:rPr>
        <w:t>человека:</w:t>
      </w:r>
      <w:r w:rsidRPr="00C339C8">
        <w:rPr>
          <w:i/>
          <w:spacing w:val="38"/>
          <w:sz w:val="24"/>
          <w:lang w:val="ru-RU"/>
        </w:rPr>
        <w:t xml:space="preserve"> </w:t>
      </w:r>
      <w:r w:rsidRPr="00C339C8">
        <w:rPr>
          <w:sz w:val="24"/>
          <w:lang w:val="ru-RU"/>
        </w:rPr>
        <w:t>голубь,</w:t>
      </w:r>
      <w:r w:rsidRPr="00C339C8">
        <w:rPr>
          <w:spacing w:val="37"/>
          <w:sz w:val="24"/>
          <w:lang w:val="ru-RU"/>
        </w:rPr>
        <w:t xml:space="preserve"> </w:t>
      </w:r>
      <w:r w:rsidRPr="00C339C8">
        <w:rPr>
          <w:sz w:val="24"/>
          <w:lang w:val="ru-RU"/>
        </w:rPr>
        <w:t>ворона,</w:t>
      </w:r>
      <w:r w:rsidRPr="00C339C8">
        <w:rPr>
          <w:spacing w:val="33"/>
          <w:sz w:val="24"/>
          <w:lang w:val="ru-RU"/>
        </w:rPr>
        <w:t xml:space="preserve"> </w:t>
      </w:r>
      <w:r w:rsidRPr="00C339C8">
        <w:rPr>
          <w:sz w:val="24"/>
          <w:lang w:val="ru-RU"/>
        </w:rPr>
        <w:t>воробей,</w:t>
      </w:r>
      <w:r w:rsidRPr="00C339C8">
        <w:rPr>
          <w:spacing w:val="34"/>
          <w:sz w:val="24"/>
          <w:lang w:val="ru-RU"/>
        </w:rPr>
        <w:t xml:space="preserve"> </w:t>
      </w:r>
      <w:r w:rsidRPr="00C339C8">
        <w:rPr>
          <w:sz w:val="24"/>
          <w:lang w:val="ru-RU"/>
        </w:rPr>
        <w:t>трясогузка</w:t>
      </w:r>
      <w:r w:rsidRPr="00C339C8">
        <w:rPr>
          <w:spacing w:val="34"/>
          <w:sz w:val="24"/>
          <w:lang w:val="ru-RU"/>
        </w:rPr>
        <w:t xml:space="preserve"> </w:t>
      </w:r>
      <w:r w:rsidRPr="00C339C8">
        <w:rPr>
          <w:sz w:val="24"/>
          <w:lang w:val="ru-RU"/>
        </w:rPr>
        <w:t>или</w:t>
      </w:r>
      <w:r w:rsidRPr="00C339C8">
        <w:rPr>
          <w:spacing w:val="-57"/>
          <w:sz w:val="24"/>
          <w:lang w:val="ru-RU"/>
        </w:rPr>
        <w:t xml:space="preserve"> </w:t>
      </w:r>
      <w:r w:rsidRPr="00C339C8">
        <w:rPr>
          <w:sz w:val="24"/>
          <w:lang w:val="ru-RU"/>
        </w:rPr>
        <w:t>другие местные</w:t>
      </w:r>
      <w:r w:rsidRPr="00C339C8">
        <w:rPr>
          <w:spacing w:val="1"/>
          <w:sz w:val="24"/>
          <w:lang w:val="ru-RU"/>
        </w:rPr>
        <w:t xml:space="preserve"> </w:t>
      </w:r>
      <w:r w:rsidRPr="00C339C8">
        <w:rPr>
          <w:sz w:val="24"/>
          <w:lang w:val="ru-RU"/>
        </w:rPr>
        <w:t>представители</w:t>
      </w:r>
      <w:r w:rsidRPr="00C339C8">
        <w:rPr>
          <w:spacing w:val="-2"/>
          <w:sz w:val="24"/>
          <w:lang w:val="ru-RU"/>
        </w:rPr>
        <w:t xml:space="preserve"> </w:t>
      </w:r>
      <w:r w:rsidRPr="00C339C8">
        <w:rPr>
          <w:sz w:val="24"/>
          <w:lang w:val="ru-RU"/>
        </w:rPr>
        <w:t>пернатых.</w:t>
      </w:r>
    </w:p>
    <w:p w14:paraId="1419CF26" w14:textId="77777777" w:rsidR="00C339C8" w:rsidRPr="00C339C8" w:rsidRDefault="00C339C8" w:rsidP="00A344F5">
      <w:pPr>
        <w:spacing w:before="4" w:line="275" w:lineRule="exact"/>
        <w:ind w:left="567" w:right="375" w:firstLine="283"/>
        <w:rPr>
          <w:sz w:val="24"/>
          <w:szCs w:val="24"/>
          <w:lang w:val="ru-RU"/>
        </w:rPr>
      </w:pPr>
      <w:r w:rsidRPr="00C339C8">
        <w:rPr>
          <w:sz w:val="24"/>
          <w:szCs w:val="24"/>
          <w:lang w:val="ru-RU"/>
        </w:rPr>
        <w:t>Особенности</w:t>
      </w:r>
      <w:r w:rsidRPr="00C339C8">
        <w:rPr>
          <w:spacing w:val="-5"/>
          <w:sz w:val="24"/>
          <w:szCs w:val="24"/>
          <w:lang w:val="ru-RU"/>
        </w:rPr>
        <w:t xml:space="preserve"> </w:t>
      </w:r>
      <w:r w:rsidRPr="00C339C8">
        <w:rPr>
          <w:sz w:val="24"/>
          <w:szCs w:val="24"/>
          <w:lang w:val="ru-RU"/>
        </w:rPr>
        <w:t>образа</w:t>
      </w:r>
      <w:r w:rsidRPr="00C339C8">
        <w:rPr>
          <w:spacing w:val="-8"/>
          <w:sz w:val="24"/>
          <w:szCs w:val="24"/>
          <w:lang w:val="ru-RU"/>
        </w:rPr>
        <w:t xml:space="preserve"> </w:t>
      </w:r>
      <w:r w:rsidRPr="00C339C8">
        <w:rPr>
          <w:sz w:val="24"/>
          <w:szCs w:val="24"/>
          <w:lang w:val="ru-RU"/>
        </w:rPr>
        <w:t>жизни каждой</w:t>
      </w:r>
      <w:r w:rsidRPr="00C339C8">
        <w:rPr>
          <w:spacing w:val="-6"/>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птиц. Гнездование</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забота</w:t>
      </w:r>
      <w:r w:rsidRPr="00C339C8">
        <w:rPr>
          <w:spacing w:val="-7"/>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потомстве.</w:t>
      </w:r>
    </w:p>
    <w:p w14:paraId="3D2CA026"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Охрана</w:t>
      </w:r>
      <w:r w:rsidRPr="00C339C8">
        <w:rPr>
          <w:spacing w:val="-3"/>
          <w:sz w:val="24"/>
          <w:szCs w:val="24"/>
          <w:lang w:val="ru-RU"/>
        </w:rPr>
        <w:t xml:space="preserve"> </w:t>
      </w:r>
      <w:r w:rsidRPr="00C339C8">
        <w:rPr>
          <w:sz w:val="24"/>
          <w:szCs w:val="24"/>
          <w:lang w:val="ru-RU"/>
        </w:rPr>
        <w:t>птиц.</w:t>
      </w:r>
    </w:p>
    <w:p w14:paraId="7408A63F" w14:textId="77777777" w:rsidR="00C339C8" w:rsidRPr="00C339C8" w:rsidRDefault="00C339C8" w:rsidP="00A344F5">
      <w:pPr>
        <w:spacing w:before="2" w:line="275" w:lineRule="exact"/>
        <w:ind w:left="567" w:right="375" w:firstLine="283"/>
        <w:rPr>
          <w:sz w:val="24"/>
          <w:lang w:val="ru-RU"/>
        </w:rPr>
      </w:pPr>
      <w:r w:rsidRPr="00C339C8">
        <w:rPr>
          <w:i/>
          <w:sz w:val="24"/>
          <w:lang w:val="ru-RU"/>
        </w:rPr>
        <w:t>Птицы</w:t>
      </w:r>
      <w:r w:rsidRPr="00C339C8">
        <w:rPr>
          <w:i/>
          <w:spacing w:val="-1"/>
          <w:sz w:val="24"/>
          <w:lang w:val="ru-RU"/>
        </w:rPr>
        <w:t xml:space="preserve"> </w:t>
      </w:r>
      <w:r w:rsidRPr="00C339C8">
        <w:rPr>
          <w:i/>
          <w:sz w:val="24"/>
          <w:lang w:val="ru-RU"/>
        </w:rPr>
        <w:t>в</w:t>
      </w:r>
      <w:r w:rsidRPr="00C339C8">
        <w:rPr>
          <w:i/>
          <w:spacing w:val="-5"/>
          <w:sz w:val="24"/>
          <w:lang w:val="ru-RU"/>
        </w:rPr>
        <w:t xml:space="preserve"> </w:t>
      </w:r>
      <w:r w:rsidRPr="00C339C8">
        <w:rPr>
          <w:i/>
          <w:sz w:val="24"/>
          <w:lang w:val="ru-RU"/>
        </w:rPr>
        <w:t>живом</w:t>
      </w:r>
      <w:r w:rsidRPr="00C339C8">
        <w:rPr>
          <w:i/>
          <w:spacing w:val="-6"/>
          <w:sz w:val="24"/>
          <w:lang w:val="ru-RU"/>
        </w:rPr>
        <w:t xml:space="preserve"> </w:t>
      </w:r>
      <w:r w:rsidRPr="00C339C8">
        <w:rPr>
          <w:i/>
          <w:sz w:val="24"/>
          <w:lang w:val="ru-RU"/>
        </w:rPr>
        <w:t>уголке.</w:t>
      </w:r>
      <w:r w:rsidRPr="00C339C8">
        <w:rPr>
          <w:i/>
          <w:spacing w:val="-1"/>
          <w:sz w:val="24"/>
          <w:lang w:val="ru-RU"/>
        </w:rPr>
        <w:t xml:space="preserve"> </w:t>
      </w:r>
      <w:r w:rsidRPr="00C339C8">
        <w:rPr>
          <w:sz w:val="24"/>
          <w:lang w:val="ru-RU"/>
        </w:rPr>
        <w:t>Попугаи,</w:t>
      </w:r>
      <w:r w:rsidRPr="00C339C8">
        <w:rPr>
          <w:spacing w:val="1"/>
          <w:sz w:val="24"/>
          <w:lang w:val="ru-RU"/>
        </w:rPr>
        <w:t xml:space="preserve"> </w:t>
      </w:r>
      <w:r w:rsidRPr="00C339C8">
        <w:rPr>
          <w:sz w:val="24"/>
          <w:lang w:val="ru-RU"/>
        </w:rPr>
        <w:t>канарейки,</w:t>
      </w:r>
      <w:r w:rsidRPr="00C339C8">
        <w:rPr>
          <w:spacing w:val="2"/>
          <w:sz w:val="24"/>
          <w:lang w:val="ru-RU"/>
        </w:rPr>
        <w:t xml:space="preserve"> </w:t>
      </w:r>
      <w:r w:rsidRPr="00C339C8">
        <w:rPr>
          <w:sz w:val="24"/>
          <w:lang w:val="ru-RU"/>
        </w:rPr>
        <w:t>щеглы.</w:t>
      </w:r>
      <w:r w:rsidRPr="00C339C8">
        <w:rPr>
          <w:spacing w:val="-4"/>
          <w:sz w:val="24"/>
          <w:lang w:val="ru-RU"/>
        </w:rPr>
        <w:t xml:space="preserve"> </w:t>
      </w:r>
      <w:r w:rsidRPr="00C339C8">
        <w:rPr>
          <w:sz w:val="24"/>
          <w:lang w:val="ru-RU"/>
        </w:rPr>
        <w:t>Уход</w:t>
      </w:r>
      <w:r w:rsidRPr="00C339C8">
        <w:rPr>
          <w:spacing w:val="-3"/>
          <w:sz w:val="24"/>
          <w:lang w:val="ru-RU"/>
        </w:rPr>
        <w:t xml:space="preserve"> </w:t>
      </w:r>
      <w:r w:rsidRPr="00C339C8">
        <w:rPr>
          <w:sz w:val="24"/>
          <w:lang w:val="ru-RU"/>
        </w:rPr>
        <w:t>за</w:t>
      </w:r>
      <w:r w:rsidRPr="00C339C8">
        <w:rPr>
          <w:spacing w:val="-2"/>
          <w:sz w:val="24"/>
          <w:lang w:val="ru-RU"/>
        </w:rPr>
        <w:t xml:space="preserve"> </w:t>
      </w:r>
      <w:r w:rsidRPr="00C339C8">
        <w:rPr>
          <w:sz w:val="24"/>
          <w:lang w:val="ru-RU"/>
        </w:rPr>
        <w:t>ними.</w:t>
      </w:r>
    </w:p>
    <w:p w14:paraId="0ADEB3EE" w14:textId="77777777" w:rsidR="00C339C8" w:rsidRPr="00C339C8" w:rsidRDefault="00C339C8" w:rsidP="00A344F5">
      <w:pPr>
        <w:ind w:left="567" w:right="375" w:firstLine="283"/>
        <w:rPr>
          <w:sz w:val="24"/>
          <w:szCs w:val="24"/>
          <w:lang w:val="ru-RU"/>
        </w:rPr>
      </w:pPr>
      <w:r w:rsidRPr="00C339C8">
        <w:rPr>
          <w:i/>
          <w:sz w:val="24"/>
          <w:szCs w:val="24"/>
          <w:lang w:val="ru-RU"/>
        </w:rPr>
        <w:t>Домашние</w:t>
      </w:r>
      <w:r w:rsidRPr="00C339C8">
        <w:rPr>
          <w:i/>
          <w:spacing w:val="1"/>
          <w:sz w:val="24"/>
          <w:szCs w:val="24"/>
          <w:lang w:val="ru-RU"/>
        </w:rPr>
        <w:t xml:space="preserve"> </w:t>
      </w:r>
      <w:r w:rsidRPr="00C339C8">
        <w:rPr>
          <w:i/>
          <w:sz w:val="24"/>
          <w:szCs w:val="24"/>
          <w:lang w:val="ru-RU"/>
        </w:rPr>
        <w:t>птицы.</w:t>
      </w:r>
      <w:r w:rsidRPr="00C339C8">
        <w:rPr>
          <w:i/>
          <w:spacing w:val="1"/>
          <w:sz w:val="24"/>
          <w:szCs w:val="24"/>
          <w:lang w:val="ru-RU"/>
        </w:rPr>
        <w:t xml:space="preserve"> </w:t>
      </w:r>
      <w:r w:rsidRPr="00C339C8">
        <w:rPr>
          <w:sz w:val="24"/>
          <w:szCs w:val="24"/>
          <w:lang w:val="ru-RU"/>
        </w:rPr>
        <w:t>Курица,</w:t>
      </w:r>
      <w:r w:rsidRPr="00C339C8">
        <w:rPr>
          <w:spacing w:val="1"/>
          <w:sz w:val="24"/>
          <w:szCs w:val="24"/>
          <w:lang w:val="ru-RU"/>
        </w:rPr>
        <w:t xml:space="preserve"> </w:t>
      </w:r>
      <w:r w:rsidRPr="00C339C8">
        <w:rPr>
          <w:sz w:val="24"/>
          <w:szCs w:val="24"/>
          <w:lang w:val="ru-RU"/>
        </w:rPr>
        <w:t>гусь,</w:t>
      </w:r>
      <w:r w:rsidRPr="00C339C8">
        <w:rPr>
          <w:spacing w:val="1"/>
          <w:sz w:val="24"/>
          <w:szCs w:val="24"/>
          <w:lang w:val="ru-RU"/>
        </w:rPr>
        <w:t xml:space="preserve"> </w:t>
      </w:r>
      <w:r w:rsidRPr="00C339C8">
        <w:rPr>
          <w:sz w:val="24"/>
          <w:szCs w:val="24"/>
          <w:lang w:val="ru-RU"/>
        </w:rPr>
        <w:t>утка,</w:t>
      </w:r>
      <w:r w:rsidRPr="00C339C8">
        <w:rPr>
          <w:spacing w:val="1"/>
          <w:sz w:val="24"/>
          <w:szCs w:val="24"/>
          <w:lang w:val="ru-RU"/>
        </w:rPr>
        <w:t xml:space="preserve"> </w:t>
      </w:r>
      <w:r w:rsidRPr="00C339C8">
        <w:rPr>
          <w:sz w:val="24"/>
          <w:szCs w:val="24"/>
          <w:lang w:val="ru-RU"/>
        </w:rPr>
        <w:t>индюшка.</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строения,</w:t>
      </w:r>
      <w:r w:rsidRPr="00C339C8">
        <w:rPr>
          <w:spacing w:val="1"/>
          <w:sz w:val="24"/>
          <w:szCs w:val="24"/>
          <w:lang w:val="ru-RU"/>
        </w:rPr>
        <w:t xml:space="preserve"> </w:t>
      </w:r>
      <w:r w:rsidRPr="00C339C8">
        <w:rPr>
          <w:sz w:val="24"/>
          <w:szCs w:val="24"/>
          <w:lang w:val="ru-RU"/>
        </w:rPr>
        <w:t>питания, размножения и развития. Строение яйца (на примере куриного). Уход за домашними</w:t>
      </w:r>
      <w:r w:rsidRPr="00C339C8">
        <w:rPr>
          <w:spacing w:val="1"/>
          <w:sz w:val="24"/>
          <w:szCs w:val="24"/>
          <w:lang w:val="ru-RU"/>
        </w:rPr>
        <w:t xml:space="preserve"> </w:t>
      </w:r>
      <w:r w:rsidRPr="00C339C8">
        <w:rPr>
          <w:sz w:val="24"/>
          <w:szCs w:val="24"/>
          <w:lang w:val="ru-RU"/>
        </w:rPr>
        <w:t>птицами.</w:t>
      </w:r>
      <w:r w:rsidRPr="00C339C8">
        <w:rPr>
          <w:spacing w:val="3"/>
          <w:sz w:val="24"/>
          <w:szCs w:val="24"/>
          <w:lang w:val="ru-RU"/>
        </w:rPr>
        <w:t xml:space="preserve"> </w:t>
      </w:r>
      <w:r w:rsidRPr="00C339C8">
        <w:rPr>
          <w:sz w:val="24"/>
          <w:szCs w:val="24"/>
          <w:lang w:val="ru-RU"/>
        </w:rPr>
        <w:t>Содержание,</w:t>
      </w:r>
      <w:r w:rsidRPr="00C339C8">
        <w:rPr>
          <w:spacing w:val="-2"/>
          <w:sz w:val="24"/>
          <w:szCs w:val="24"/>
          <w:lang w:val="ru-RU"/>
        </w:rPr>
        <w:t xml:space="preserve"> </w:t>
      </w:r>
      <w:r w:rsidRPr="00C339C8">
        <w:rPr>
          <w:sz w:val="24"/>
          <w:szCs w:val="24"/>
          <w:lang w:val="ru-RU"/>
        </w:rPr>
        <w:t>кормление,</w:t>
      </w:r>
      <w:r w:rsidRPr="00C339C8">
        <w:rPr>
          <w:spacing w:val="3"/>
          <w:sz w:val="24"/>
          <w:szCs w:val="24"/>
          <w:lang w:val="ru-RU"/>
        </w:rPr>
        <w:t xml:space="preserve"> </w:t>
      </w:r>
      <w:r w:rsidRPr="00C339C8">
        <w:rPr>
          <w:sz w:val="24"/>
          <w:szCs w:val="24"/>
          <w:lang w:val="ru-RU"/>
        </w:rPr>
        <w:t>разведение.</w:t>
      </w:r>
      <w:r w:rsidRPr="00C339C8">
        <w:rPr>
          <w:spacing w:val="-2"/>
          <w:sz w:val="24"/>
          <w:szCs w:val="24"/>
          <w:lang w:val="ru-RU"/>
        </w:rPr>
        <w:t xml:space="preserve"> </w:t>
      </w:r>
      <w:r w:rsidRPr="00C339C8">
        <w:rPr>
          <w:sz w:val="24"/>
          <w:szCs w:val="24"/>
          <w:lang w:val="ru-RU"/>
        </w:rPr>
        <w:t>Значение птицеводства.</w:t>
      </w:r>
    </w:p>
    <w:p w14:paraId="1CA95A4D" w14:textId="77777777" w:rsidR="00C339C8" w:rsidRPr="00C339C8" w:rsidRDefault="00C339C8" w:rsidP="00A344F5">
      <w:pPr>
        <w:spacing w:before="1"/>
        <w:ind w:left="567" w:right="375" w:firstLine="283"/>
        <w:rPr>
          <w:sz w:val="24"/>
          <w:szCs w:val="24"/>
          <w:lang w:val="ru-RU"/>
        </w:rPr>
      </w:pPr>
      <w:r w:rsidRPr="00C339C8">
        <w:rPr>
          <w:b/>
          <w:i/>
          <w:sz w:val="24"/>
          <w:szCs w:val="24"/>
          <w:lang w:val="ru-RU"/>
        </w:rPr>
        <w:t>Демонстрация</w:t>
      </w:r>
      <w:r w:rsidRPr="00C339C8">
        <w:rPr>
          <w:b/>
          <w:i/>
          <w:spacing w:val="1"/>
          <w:sz w:val="24"/>
          <w:szCs w:val="24"/>
          <w:lang w:val="ru-RU"/>
        </w:rPr>
        <w:t xml:space="preserve"> </w:t>
      </w:r>
      <w:r w:rsidRPr="00C339C8">
        <w:rPr>
          <w:sz w:val="24"/>
          <w:szCs w:val="24"/>
          <w:lang w:val="ru-RU"/>
        </w:rPr>
        <w:t>скелета</w:t>
      </w:r>
      <w:r w:rsidRPr="00C339C8">
        <w:rPr>
          <w:spacing w:val="1"/>
          <w:sz w:val="24"/>
          <w:szCs w:val="24"/>
          <w:lang w:val="ru-RU"/>
        </w:rPr>
        <w:t xml:space="preserve"> </w:t>
      </w:r>
      <w:r w:rsidRPr="00C339C8">
        <w:rPr>
          <w:sz w:val="24"/>
          <w:szCs w:val="24"/>
          <w:lang w:val="ru-RU"/>
        </w:rPr>
        <w:t>курицы,</w:t>
      </w:r>
      <w:r w:rsidRPr="00C339C8">
        <w:rPr>
          <w:spacing w:val="1"/>
          <w:sz w:val="24"/>
          <w:szCs w:val="24"/>
          <w:lang w:val="ru-RU"/>
        </w:rPr>
        <w:t xml:space="preserve"> </w:t>
      </w:r>
      <w:r w:rsidRPr="00C339C8">
        <w:rPr>
          <w:sz w:val="24"/>
          <w:szCs w:val="24"/>
          <w:lang w:val="ru-RU"/>
        </w:rPr>
        <w:t>чучел</w:t>
      </w:r>
      <w:r w:rsidRPr="00C339C8">
        <w:rPr>
          <w:spacing w:val="1"/>
          <w:sz w:val="24"/>
          <w:szCs w:val="24"/>
          <w:lang w:val="ru-RU"/>
        </w:rPr>
        <w:t xml:space="preserve"> </w:t>
      </w:r>
      <w:r w:rsidRPr="00C339C8">
        <w:rPr>
          <w:sz w:val="24"/>
          <w:szCs w:val="24"/>
          <w:lang w:val="ru-RU"/>
        </w:rPr>
        <w:t>птиц.</w:t>
      </w:r>
      <w:r w:rsidRPr="00C339C8">
        <w:rPr>
          <w:spacing w:val="1"/>
          <w:sz w:val="24"/>
          <w:szCs w:val="24"/>
          <w:lang w:val="ru-RU"/>
        </w:rPr>
        <w:t xml:space="preserve"> </w:t>
      </w:r>
      <w:r w:rsidRPr="00C339C8">
        <w:rPr>
          <w:sz w:val="24"/>
          <w:szCs w:val="24"/>
          <w:lang w:val="ru-RU"/>
        </w:rPr>
        <w:t>Прослушивание</w:t>
      </w:r>
      <w:r w:rsidRPr="00C339C8">
        <w:rPr>
          <w:spacing w:val="1"/>
          <w:sz w:val="24"/>
          <w:szCs w:val="24"/>
          <w:lang w:val="ru-RU"/>
        </w:rPr>
        <w:t xml:space="preserve"> </w:t>
      </w:r>
      <w:r w:rsidRPr="00C339C8">
        <w:rPr>
          <w:sz w:val="24"/>
          <w:szCs w:val="24"/>
          <w:lang w:val="ru-RU"/>
        </w:rPr>
        <w:t>голосов</w:t>
      </w:r>
      <w:r w:rsidRPr="00C339C8">
        <w:rPr>
          <w:spacing w:val="1"/>
          <w:sz w:val="24"/>
          <w:szCs w:val="24"/>
          <w:lang w:val="ru-RU"/>
        </w:rPr>
        <w:t xml:space="preserve"> </w:t>
      </w:r>
      <w:r w:rsidRPr="00C339C8">
        <w:rPr>
          <w:sz w:val="24"/>
          <w:szCs w:val="24"/>
          <w:lang w:val="ru-RU"/>
        </w:rPr>
        <w:t>птиц.</w:t>
      </w:r>
      <w:r w:rsidRPr="00C339C8">
        <w:rPr>
          <w:spacing w:val="1"/>
          <w:sz w:val="24"/>
          <w:szCs w:val="24"/>
          <w:lang w:val="ru-RU"/>
        </w:rPr>
        <w:t xml:space="preserve"> </w:t>
      </w:r>
      <w:r w:rsidRPr="00C339C8">
        <w:rPr>
          <w:sz w:val="24"/>
          <w:szCs w:val="24"/>
          <w:lang w:val="ru-RU"/>
        </w:rPr>
        <w:t>Показ</w:t>
      </w:r>
      <w:r w:rsidRPr="00C339C8">
        <w:rPr>
          <w:spacing w:val="1"/>
          <w:sz w:val="24"/>
          <w:szCs w:val="24"/>
          <w:lang w:val="ru-RU"/>
        </w:rPr>
        <w:t xml:space="preserve"> </w:t>
      </w:r>
      <w:r w:rsidRPr="00C339C8">
        <w:rPr>
          <w:sz w:val="24"/>
          <w:szCs w:val="24"/>
          <w:lang w:val="ru-RU"/>
        </w:rPr>
        <w:t>видеофильмов.</w:t>
      </w:r>
    </w:p>
    <w:p w14:paraId="27F9EF3A" w14:textId="77777777" w:rsidR="00C339C8" w:rsidRPr="00C339C8" w:rsidRDefault="00C339C8" w:rsidP="00A344F5">
      <w:pPr>
        <w:spacing w:before="3" w:line="237" w:lineRule="auto"/>
        <w:ind w:left="567" w:right="375" w:firstLine="283"/>
        <w:rPr>
          <w:sz w:val="24"/>
          <w:szCs w:val="24"/>
          <w:lang w:val="ru-RU"/>
        </w:rPr>
      </w:pPr>
      <w:r w:rsidRPr="00C339C8">
        <w:rPr>
          <w:b/>
          <w:i/>
          <w:sz w:val="24"/>
          <w:szCs w:val="24"/>
          <w:lang w:val="ru-RU"/>
        </w:rPr>
        <w:t>Экскурсия</w:t>
      </w:r>
      <w:r w:rsidRPr="00C339C8">
        <w:rPr>
          <w:b/>
          <w:i/>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целью</w:t>
      </w:r>
      <w:r w:rsidRPr="00C339C8">
        <w:rPr>
          <w:spacing w:val="1"/>
          <w:sz w:val="24"/>
          <w:szCs w:val="24"/>
          <w:lang w:val="ru-RU"/>
        </w:rPr>
        <w:t xml:space="preserve"> </w:t>
      </w:r>
      <w:r w:rsidRPr="00C339C8">
        <w:rPr>
          <w:sz w:val="24"/>
          <w:szCs w:val="24"/>
          <w:lang w:val="ru-RU"/>
        </w:rPr>
        <w:t>наблюдения</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поведением</w:t>
      </w:r>
      <w:r w:rsidRPr="00C339C8">
        <w:rPr>
          <w:spacing w:val="1"/>
          <w:sz w:val="24"/>
          <w:szCs w:val="24"/>
          <w:lang w:val="ru-RU"/>
        </w:rPr>
        <w:t xml:space="preserve"> </w:t>
      </w:r>
      <w:r w:rsidRPr="00C339C8">
        <w:rPr>
          <w:sz w:val="24"/>
          <w:szCs w:val="24"/>
          <w:lang w:val="ru-RU"/>
        </w:rPr>
        <w:t>птиц</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экскурсия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птицеферму).</w:t>
      </w:r>
    </w:p>
    <w:p w14:paraId="3A5B40D6" w14:textId="77777777" w:rsidR="00C339C8" w:rsidRPr="00C339C8" w:rsidRDefault="00C339C8" w:rsidP="00A344F5">
      <w:pPr>
        <w:spacing w:before="6" w:line="237" w:lineRule="auto"/>
        <w:ind w:left="567" w:right="375" w:firstLine="283"/>
        <w:rPr>
          <w:sz w:val="24"/>
          <w:lang w:val="ru-RU"/>
        </w:rPr>
      </w:pPr>
      <w:r w:rsidRPr="00C339C8">
        <w:rPr>
          <w:b/>
          <w:i/>
          <w:sz w:val="24"/>
          <w:lang w:val="ru-RU"/>
        </w:rPr>
        <w:t xml:space="preserve">Практические работы. </w:t>
      </w:r>
      <w:r w:rsidRPr="00C339C8">
        <w:rPr>
          <w:sz w:val="24"/>
          <w:lang w:val="ru-RU"/>
        </w:rPr>
        <w:t>Подкормка зимующих птиц. Наблюдение и уход за птицами в</w:t>
      </w:r>
      <w:r w:rsidRPr="00C339C8">
        <w:rPr>
          <w:spacing w:val="1"/>
          <w:sz w:val="24"/>
          <w:lang w:val="ru-RU"/>
        </w:rPr>
        <w:t xml:space="preserve"> </w:t>
      </w:r>
      <w:r w:rsidRPr="00C339C8">
        <w:rPr>
          <w:sz w:val="24"/>
          <w:lang w:val="ru-RU"/>
        </w:rPr>
        <w:t>живом</w:t>
      </w:r>
      <w:r w:rsidRPr="00C339C8">
        <w:rPr>
          <w:spacing w:val="-2"/>
          <w:sz w:val="24"/>
          <w:lang w:val="ru-RU"/>
        </w:rPr>
        <w:t xml:space="preserve"> </w:t>
      </w:r>
      <w:r w:rsidRPr="00C339C8">
        <w:rPr>
          <w:sz w:val="24"/>
          <w:lang w:val="ru-RU"/>
        </w:rPr>
        <w:t>уголке.</w:t>
      </w:r>
    </w:p>
    <w:p w14:paraId="59D3377E" w14:textId="77777777" w:rsidR="00C339C8" w:rsidRPr="00C339C8" w:rsidRDefault="00C339C8" w:rsidP="00A344F5">
      <w:pPr>
        <w:spacing w:before="13" w:line="273" w:lineRule="exact"/>
        <w:ind w:left="567" w:right="375" w:firstLine="283"/>
        <w:rPr>
          <w:sz w:val="24"/>
          <w:szCs w:val="24"/>
          <w:lang w:val="ru-RU"/>
        </w:rPr>
      </w:pPr>
      <w:bookmarkStart w:id="1005" w:name="Млекопитающие_животные"/>
      <w:bookmarkEnd w:id="1005"/>
      <w:r w:rsidRPr="00C339C8">
        <w:rPr>
          <w:sz w:val="24"/>
          <w:szCs w:val="24"/>
          <w:lang w:val="ru-RU"/>
        </w:rPr>
        <w:t>Млекопитающие</w:t>
      </w:r>
      <w:r w:rsidRPr="00C339C8">
        <w:rPr>
          <w:spacing w:val="-6"/>
          <w:sz w:val="24"/>
          <w:szCs w:val="24"/>
          <w:lang w:val="ru-RU"/>
        </w:rPr>
        <w:t xml:space="preserve"> </w:t>
      </w:r>
      <w:r w:rsidRPr="00C339C8">
        <w:rPr>
          <w:sz w:val="24"/>
          <w:szCs w:val="24"/>
          <w:lang w:val="ru-RU"/>
        </w:rPr>
        <w:t>животные</w:t>
      </w:r>
    </w:p>
    <w:p w14:paraId="1704D03E"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Общие</w:t>
      </w:r>
      <w:r w:rsidRPr="00C339C8">
        <w:rPr>
          <w:spacing w:val="1"/>
          <w:sz w:val="24"/>
          <w:szCs w:val="24"/>
          <w:lang w:val="ru-RU"/>
        </w:rPr>
        <w:t xml:space="preserve"> </w:t>
      </w:r>
      <w:r w:rsidRPr="00C339C8">
        <w:rPr>
          <w:sz w:val="24"/>
          <w:szCs w:val="24"/>
          <w:lang w:val="ru-RU"/>
        </w:rPr>
        <w:t>сведения.</w:t>
      </w:r>
      <w:r w:rsidRPr="00C339C8">
        <w:rPr>
          <w:spacing w:val="1"/>
          <w:sz w:val="24"/>
          <w:szCs w:val="24"/>
          <w:lang w:val="ru-RU"/>
        </w:rPr>
        <w:t xml:space="preserve"> </w:t>
      </w:r>
      <w:r w:rsidRPr="00C339C8">
        <w:rPr>
          <w:sz w:val="24"/>
          <w:szCs w:val="24"/>
          <w:lang w:val="ru-RU"/>
        </w:rPr>
        <w:t>Разнообразие</w:t>
      </w:r>
      <w:r w:rsidRPr="00C339C8">
        <w:rPr>
          <w:spacing w:val="1"/>
          <w:sz w:val="24"/>
          <w:szCs w:val="24"/>
          <w:lang w:val="ru-RU"/>
        </w:rPr>
        <w:t xml:space="preserve"> </w:t>
      </w:r>
      <w:r w:rsidRPr="00C339C8">
        <w:rPr>
          <w:sz w:val="24"/>
          <w:szCs w:val="24"/>
          <w:lang w:val="ru-RU"/>
        </w:rPr>
        <w:t>млекопитающих</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Общие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млекопитающих</w:t>
      </w:r>
      <w:r w:rsidRPr="00C339C8">
        <w:rPr>
          <w:spacing w:val="-4"/>
          <w:sz w:val="24"/>
          <w:szCs w:val="24"/>
          <w:lang w:val="ru-RU"/>
        </w:rPr>
        <w:t xml:space="preserve"> </w:t>
      </w:r>
      <w:r w:rsidRPr="00C339C8">
        <w:rPr>
          <w:sz w:val="24"/>
          <w:szCs w:val="24"/>
          <w:lang w:val="ru-RU"/>
        </w:rPr>
        <w:t>(рождение</w:t>
      </w:r>
      <w:r w:rsidRPr="00C339C8">
        <w:rPr>
          <w:spacing w:val="-5"/>
          <w:sz w:val="24"/>
          <w:szCs w:val="24"/>
          <w:lang w:val="ru-RU"/>
        </w:rPr>
        <w:t xml:space="preserve"> </w:t>
      </w:r>
      <w:r w:rsidRPr="00C339C8">
        <w:rPr>
          <w:sz w:val="24"/>
          <w:szCs w:val="24"/>
          <w:lang w:val="ru-RU"/>
        </w:rPr>
        <w:t>живых</w:t>
      </w:r>
      <w:r w:rsidRPr="00C339C8">
        <w:rPr>
          <w:spacing w:val="-3"/>
          <w:sz w:val="24"/>
          <w:szCs w:val="24"/>
          <w:lang w:val="ru-RU"/>
        </w:rPr>
        <w:t xml:space="preserve"> </w:t>
      </w:r>
      <w:r w:rsidRPr="00C339C8">
        <w:rPr>
          <w:sz w:val="24"/>
          <w:szCs w:val="24"/>
          <w:lang w:val="ru-RU"/>
        </w:rPr>
        <w:t>детенышей</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вскармливание их</w:t>
      </w:r>
      <w:r w:rsidRPr="00C339C8">
        <w:rPr>
          <w:spacing w:val="-3"/>
          <w:sz w:val="24"/>
          <w:szCs w:val="24"/>
          <w:lang w:val="ru-RU"/>
        </w:rPr>
        <w:t xml:space="preserve"> </w:t>
      </w:r>
      <w:r w:rsidRPr="00C339C8">
        <w:rPr>
          <w:sz w:val="24"/>
          <w:szCs w:val="24"/>
          <w:lang w:val="ru-RU"/>
        </w:rPr>
        <w:t>молоком).</w:t>
      </w:r>
    </w:p>
    <w:p w14:paraId="2EB58A7B" w14:textId="77777777" w:rsidR="00C339C8" w:rsidRPr="00C339C8" w:rsidRDefault="00C339C8" w:rsidP="00A344F5">
      <w:pPr>
        <w:spacing w:before="4" w:line="237" w:lineRule="auto"/>
        <w:ind w:left="567" w:right="375" w:firstLine="283"/>
        <w:rPr>
          <w:sz w:val="24"/>
          <w:szCs w:val="24"/>
          <w:lang w:val="ru-RU"/>
        </w:rPr>
      </w:pPr>
      <w:r w:rsidRPr="00C339C8">
        <w:rPr>
          <w:sz w:val="24"/>
          <w:szCs w:val="24"/>
          <w:lang w:val="ru-RU"/>
        </w:rPr>
        <w:t>Классификация млекопитающих животных: дикие (грызуны, зайцеобразные, хищные,</w:t>
      </w:r>
      <w:r w:rsidRPr="00C339C8">
        <w:rPr>
          <w:spacing w:val="1"/>
          <w:sz w:val="24"/>
          <w:szCs w:val="24"/>
          <w:lang w:val="ru-RU"/>
        </w:rPr>
        <w:t xml:space="preserve"> </w:t>
      </w:r>
      <w:r w:rsidRPr="00C339C8">
        <w:rPr>
          <w:sz w:val="24"/>
          <w:szCs w:val="24"/>
          <w:lang w:val="ru-RU"/>
        </w:rPr>
        <w:t>пушные и</w:t>
      </w:r>
      <w:r w:rsidRPr="00C339C8">
        <w:rPr>
          <w:spacing w:val="-2"/>
          <w:sz w:val="24"/>
          <w:szCs w:val="24"/>
          <w:lang w:val="ru-RU"/>
        </w:rPr>
        <w:t xml:space="preserve"> </w:t>
      </w:r>
      <w:r w:rsidRPr="00C339C8">
        <w:rPr>
          <w:sz w:val="24"/>
          <w:szCs w:val="24"/>
          <w:lang w:val="ru-RU"/>
        </w:rPr>
        <w:t>морские звери,</w:t>
      </w:r>
      <w:r w:rsidRPr="00C339C8">
        <w:rPr>
          <w:spacing w:val="-1"/>
          <w:sz w:val="24"/>
          <w:szCs w:val="24"/>
          <w:lang w:val="ru-RU"/>
        </w:rPr>
        <w:t xml:space="preserve"> </w:t>
      </w:r>
      <w:r w:rsidRPr="00C339C8">
        <w:rPr>
          <w:sz w:val="24"/>
          <w:szCs w:val="24"/>
          <w:lang w:val="ru-RU"/>
        </w:rPr>
        <w:t>приматы)</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сельскохозяйственные.</w:t>
      </w:r>
    </w:p>
    <w:p w14:paraId="058E4DC1" w14:textId="77777777" w:rsidR="00C339C8" w:rsidRPr="00C339C8" w:rsidRDefault="00C339C8" w:rsidP="00A344F5">
      <w:pPr>
        <w:spacing w:before="8" w:line="272" w:lineRule="exact"/>
        <w:ind w:left="567" w:right="375" w:firstLine="283"/>
        <w:rPr>
          <w:sz w:val="24"/>
          <w:szCs w:val="24"/>
          <w:lang w:val="ru-RU"/>
        </w:rPr>
      </w:pPr>
      <w:bookmarkStart w:id="1006" w:name="Дикие_млекопитающие_животные"/>
      <w:bookmarkEnd w:id="1006"/>
      <w:r w:rsidRPr="00C339C8">
        <w:rPr>
          <w:sz w:val="24"/>
          <w:szCs w:val="24"/>
          <w:lang w:val="ru-RU"/>
        </w:rPr>
        <w:t>Дикие</w:t>
      </w:r>
      <w:r w:rsidRPr="00C339C8">
        <w:rPr>
          <w:spacing w:val="-2"/>
          <w:sz w:val="24"/>
          <w:szCs w:val="24"/>
          <w:lang w:val="ru-RU"/>
        </w:rPr>
        <w:t xml:space="preserve"> </w:t>
      </w:r>
      <w:r w:rsidRPr="00C339C8">
        <w:rPr>
          <w:sz w:val="24"/>
          <w:szCs w:val="24"/>
          <w:lang w:val="ru-RU"/>
        </w:rPr>
        <w:t>млекопитающие</w:t>
      </w:r>
      <w:r w:rsidRPr="00C339C8">
        <w:rPr>
          <w:spacing w:val="-6"/>
          <w:sz w:val="24"/>
          <w:szCs w:val="24"/>
          <w:lang w:val="ru-RU"/>
        </w:rPr>
        <w:t xml:space="preserve"> </w:t>
      </w:r>
      <w:r w:rsidRPr="00C339C8">
        <w:rPr>
          <w:sz w:val="24"/>
          <w:szCs w:val="24"/>
          <w:lang w:val="ru-RU"/>
        </w:rPr>
        <w:t>животные</w:t>
      </w:r>
    </w:p>
    <w:p w14:paraId="3F499A03"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Грызуны.</w:t>
      </w:r>
      <w:r w:rsidRPr="00C339C8">
        <w:rPr>
          <w:i/>
          <w:spacing w:val="1"/>
          <w:sz w:val="24"/>
          <w:szCs w:val="24"/>
          <w:lang w:val="ru-RU"/>
        </w:rPr>
        <w:t xml:space="preserve"> </w:t>
      </w:r>
      <w:r w:rsidRPr="00C339C8">
        <w:rPr>
          <w:sz w:val="24"/>
          <w:szCs w:val="24"/>
          <w:lang w:val="ru-RU"/>
        </w:rPr>
        <w:t>Общие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грызунов:</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среда</w:t>
      </w:r>
      <w:r w:rsidRPr="00C339C8">
        <w:rPr>
          <w:spacing w:val="1"/>
          <w:sz w:val="24"/>
          <w:szCs w:val="24"/>
          <w:lang w:val="ru-RU"/>
        </w:rPr>
        <w:t xml:space="preserve"> </w:t>
      </w:r>
      <w:r w:rsidRPr="00C339C8">
        <w:rPr>
          <w:sz w:val="24"/>
          <w:szCs w:val="24"/>
          <w:lang w:val="ru-RU"/>
        </w:rPr>
        <w:t>обитания,</w:t>
      </w:r>
      <w:r w:rsidRPr="00C339C8">
        <w:rPr>
          <w:spacing w:val="1"/>
          <w:sz w:val="24"/>
          <w:szCs w:val="24"/>
          <w:lang w:val="ru-RU"/>
        </w:rPr>
        <w:t xml:space="preserve"> </w:t>
      </w:r>
      <w:r w:rsidRPr="00C339C8">
        <w:rPr>
          <w:sz w:val="24"/>
          <w:szCs w:val="24"/>
          <w:lang w:val="ru-RU"/>
        </w:rPr>
        <w:t>образ</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питание,</w:t>
      </w:r>
      <w:r w:rsidRPr="00C339C8">
        <w:rPr>
          <w:spacing w:val="-2"/>
          <w:sz w:val="24"/>
          <w:szCs w:val="24"/>
          <w:lang w:val="ru-RU"/>
        </w:rPr>
        <w:t xml:space="preserve"> </w:t>
      </w:r>
      <w:r w:rsidRPr="00C339C8">
        <w:rPr>
          <w:sz w:val="24"/>
          <w:szCs w:val="24"/>
          <w:lang w:val="ru-RU"/>
        </w:rPr>
        <w:t>размножение.</w:t>
      </w:r>
    </w:p>
    <w:p w14:paraId="05A64813" w14:textId="77777777" w:rsidR="00C339C8" w:rsidRPr="00C339C8" w:rsidRDefault="00C339C8" w:rsidP="00A344F5">
      <w:pPr>
        <w:ind w:left="567" w:right="375" w:firstLine="283"/>
        <w:rPr>
          <w:sz w:val="24"/>
          <w:szCs w:val="24"/>
          <w:lang w:val="ru-RU"/>
        </w:rPr>
      </w:pPr>
      <w:r w:rsidRPr="00C339C8">
        <w:rPr>
          <w:sz w:val="24"/>
          <w:szCs w:val="24"/>
          <w:lang w:val="ru-RU"/>
        </w:rPr>
        <w:t>Мышь (полевая и серая полевка),</w:t>
      </w:r>
      <w:r w:rsidRPr="00C339C8">
        <w:rPr>
          <w:spacing w:val="1"/>
          <w:sz w:val="24"/>
          <w:szCs w:val="24"/>
          <w:lang w:val="ru-RU"/>
        </w:rPr>
        <w:t xml:space="preserve"> </w:t>
      </w:r>
      <w:r w:rsidRPr="00C339C8">
        <w:rPr>
          <w:sz w:val="24"/>
          <w:szCs w:val="24"/>
          <w:lang w:val="ru-RU"/>
        </w:rPr>
        <w:t>белка,</w:t>
      </w:r>
      <w:r w:rsidRPr="00C339C8">
        <w:rPr>
          <w:spacing w:val="1"/>
          <w:sz w:val="24"/>
          <w:szCs w:val="24"/>
          <w:lang w:val="ru-RU"/>
        </w:rPr>
        <w:t xml:space="preserve"> </w:t>
      </w:r>
      <w:r w:rsidRPr="00C339C8">
        <w:rPr>
          <w:sz w:val="24"/>
          <w:szCs w:val="24"/>
          <w:lang w:val="ru-RU"/>
        </w:rPr>
        <w:t>суслик,</w:t>
      </w:r>
      <w:r w:rsidRPr="00C339C8">
        <w:rPr>
          <w:spacing w:val="1"/>
          <w:sz w:val="24"/>
          <w:szCs w:val="24"/>
          <w:lang w:val="ru-RU"/>
        </w:rPr>
        <w:t xml:space="preserve"> </w:t>
      </w:r>
      <w:r w:rsidRPr="00C339C8">
        <w:rPr>
          <w:sz w:val="24"/>
          <w:szCs w:val="24"/>
          <w:lang w:val="ru-RU"/>
        </w:rPr>
        <w:t>бобр.</w:t>
      </w:r>
      <w:r w:rsidRPr="00C339C8">
        <w:rPr>
          <w:spacing w:val="1"/>
          <w:sz w:val="24"/>
          <w:szCs w:val="24"/>
          <w:lang w:val="ru-RU"/>
        </w:rPr>
        <w:t xml:space="preserve"> </w:t>
      </w:r>
      <w:r w:rsidRPr="00C339C8">
        <w:rPr>
          <w:sz w:val="24"/>
          <w:szCs w:val="24"/>
          <w:lang w:val="ru-RU"/>
        </w:rPr>
        <w:t>Отличительные</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каждого животного. Значение грызунов в природе и хозяйственной деятельности человека.</w:t>
      </w:r>
      <w:r w:rsidRPr="00C339C8">
        <w:rPr>
          <w:spacing w:val="1"/>
          <w:sz w:val="24"/>
          <w:szCs w:val="24"/>
          <w:lang w:val="ru-RU"/>
        </w:rPr>
        <w:t xml:space="preserve"> </w:t>
      </w:r>
      <w:r w:rsidRPr="00C339C8">
        <w:rPr>
          <w:sz w:val="24"/>
          <w:szCs w:val="24"/>
          <w:lang w:val="ru-RU"/>
        </w:rPr>
        <w:t>Польза</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вред,</w:t>
      </w:r>
      <w:r w:rsidRPr="00C339C8">
        <w:rPr>
          <w:spacing w:val="3"/>
          <w:sz w:val="24"/>
          <w:szCs w:val="24"/>
          <w:lang w:val="ru-RU"/>
        </w:rPr>
        <w:t xml:space="preserve"> </w:t>
      </w:r>
      <w:r w:rsidRPr="00C339C8">
        <w:rPr>
          <w:sz w:val="24"/>
          <w:szCs w:val="24"/>
          <w:lang w:val="ru-RU"/>
        </w:rPr>
        <w:t>приносимые</w:t>
      </w:r>
      <w:r w:rsidRPr="00C339C8">
        <w:rPr>
          <w:spacing w:val="-4"/>
          <w:sz w:val="24"/>
          <w:szCs w:val="24"/>
          <w:lang w:val="ru-RU"/>
        </w:rPr>
        <w:t xml:space="preserve"> </w:t>
      </w:r>
      <w:r w:rsidRPr="00C339C8">
        <w:rPr>
          <w:sz w:val="24"/>
          <w:szCs w:val="24"/>
          <w:lang w:val="ru-RU"/>
        </w:rPr>
        <w:t>грызунами.</w:t>
      </w:r>
      <w:r w:rsidRPr="00C339C8">
        <w:rPr>
          <w:spacing w:val="3"/>
          <w:sz w:val="24"/>
          <w:szCs w:val="24"/>
          <w:lang w:val="ru-RU"/>
        </w:rPr>
        <w:t xml:space="preserve"> </w:t>
      </w:r>
      <w:r w:rsidRPr="00C339C8">
        <w:rPr>
          <w:sz w:val="24"/>
          <w:szCs w:val="24"/>
          <w:lang w:val="ru-RU"/>
        </w:rPr>
        <w:t>Охрана</w:t>
      </w:r>
      <w:r w:rsidRPr="00C339C8">
        <w:rPr>
          <w:spacing w:val="1"/>
          <w:sz w:val="24"/>
          <w:szCs w:val="24"/>
          <w:lang w:val="ru-RU"/>
        </w:rPr>
        <w:t xml:space="preserve"> </w:t>
      </w:r>
      <w:r w:rsidRPr="00C339C8">
        <w:rPr>
          <w:sz w:val="24"/>
          <w:szCs w:val="24"/>
          <w:lang w:val="ru-RU"/>
        </w:rPr>
        <w:t>белок</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бобров.</w:t>
      </w:r>
    </w:p>
    <w:p w14:paraId="5727B25B"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 xml:space="preserve">Зайцеобразные. </w:t>
      </w:r>
      <w:r w:rsidRPr="00C339C8">
        <w:rPr>
          <w:sz w:val="24"/>
          <w:szCs w:val="24"/>
          <w:lang w:val="ru-RU"/>
        </w:rPr>
        <w:t>Общие признаки: внешний вид, среда обитания, образ жизни, питание,</w:t>
      </w:r>
      <w:r w:rsidRPr="00C339C8">
        <w:rPr>
          <w:spacing w:val="1"/>
          <w:sz w:val="24"/>
          <w:szCs w:val="24"/>
          <w:lang w:val="ru-RU"/>
        </w:rPr>
        <w:t xml:space="preserve"> </w:t>
      </w:r>
      <w:r w:rsidRPr="00C339C8">
        <w:rPr>
          <w:sz w:val="24"/>
          <w:szCs w:val="24"/>
          <w:lang w:val="ru-RU"/>
        </w:rPr>
        <w:t>значение в</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(заяц-русак,</w:t>
      </w:r>
      <w:r w:rsidRPr="00C339C8">
        <w:rPr>
          <w:spacing w:val="4"/>
          <w:sz w:val="24"/>
          <w:szCs w:val="24"/>
          <w:lang w:val="ru-RU"/>
        </w:rPr>
        <w:t xml:space="preserve"> </w:t>
      </w:r>
      <w:r w:rsidRPr="00C339C8">
        <w:rPr>
          <w:sz w:val="24"/>
          <w:szCs w:val="24"/>
          <w:lang w:val="ru-RU"/>
        </w:rPr>
        <w:t>заяц-беляк).</w:t>
      </w:r>
    </w:p>
    <w:p w14:paraId="28F22267" w14:textId="77777777" w:rsidR="00C339C8" w:rsidRPr="00C339C8" w:rsidRDefault="00C339C8" w:rsidP="00A344F5">
      <w:pPr>
        <w:ind w:left="567" w:right="375" w:firstLine="283"/>
        <w:rPr>
          <w:sz w:val="24"/>
          <w:szCs w:val="24"/>
          <w:lang w:val="ru-RU"/>
        </w:rPr>
      </w:pPr>
      <w:r w:rsidRPr="00C339C8">
        <w:rPr>
          <w:i/>
          <w:sz w:val="24"/>
          <w:szCs w:val="24"/>
          <w:lang w:val="ru-RU"/>
        </w:rPr>
        <w:t>Хищные</w:t>
      </w:r>
      <w:r w:rsidRPr="00C339C8">
        <w:rPr>
          <w:i/>
          <w:spacing w:val="1"/>
          <w:sz w:val="24"/>
          <w:szCs w:val="24"/>
          <w:lang w:val="ru-RU"/>
        </w:rPr>
        <w:t xml:space="preserve"> </w:t>
      </w:r>
      <w:r w:rsidRPr="00C339C8">
        <w:rPr>
          <w:i/>
          <w:sz w:val="24"/>
          <w:szCs w:val="24"/>
          <w:lang w:val="ru-RU"/>
        </w:rPr>
        <w:t>звери.</w:t>
      </w:r>
      <w:r w:rsidRPr="00C339C8">
        <w:rPr>
          <w:i/>
          <w:spacing w:val="1"/>
          <w:sz w:val="24"/>
          <w:szCs w:val="24"/>
          <w:lang w:val="ru-RU"/>
        </w:rPr>
        <w:t xml:space="preserve"> </w:t>
      </w:r>
      <w:r w:rsidRPr="00C339C8">
        <w:rPr>
          <w:sz w:val="24"/>
          <w:szCs w:val="24"/>
          <w:lang w:val="ru-RU"/>
        </w:rPr>
        <w:t>Общие</w:t>
      </w:r>
      <w:r w:rsidRPr="00C339C8">
        <w:rPr>
          <w:spacing w:val="1"/>
          <w:sz w:val="24"/>
          <w:szCs w:val="24"/>
          <w:lang w:val="ru-RU"/>
        </w:rPr>
        <w:t xml:space="preserve"> </w:t>
      </w:r>
      <w:r w:rsidRPr="00C339C8">
        <w:rPr>
          <w:sz w:val="24"/>
          <w:szCs w:val="24"/>
          <w:lang w:val="ru-RU"/>
        </w:rPr>
        <w:t>признаки</w:t>
      </w:r>
      <w:r w:rsidRPr="00C339C8">
        <w:rPr>
          <w:spacing w:val="1"/>
          <w:sz w:val="24"/>
          <w:szCs w:val="24"/>
          <w:lang w:val="ru-RU"/>
        </w:rPr>
        <w:t xml:space="preserve"> </w:t>
      </w:r>
      <w:r w:rsidRPr="00C339C8">
        <w:rPr>
          <w:sz w:val="24"/>
          <w:szCs w:val="24"/>
          <w:lang w:val="ru-RU"/>
        </w:rPr>
        <w:t>хищных</w:t>
      </w:r>
      <w:r w:rsidRPr="00C339C8">
        <w:rPr>
          <w:spacing w:val="1"/>
          <w:sz w:val="24"/>
          <w:szCs w:val="24"/>
          <w:lang w:val="ru-RU"/>
        </w:rPr>
        <w:t xml:space="preserve"> </w:t>
      </w:r>
      <w:r w:rsidRPr="00C339C8">
        <w:rPr>
          <w:sz w:val="24"/>
          <w:szCs w:val="24"/>
          <w:lang w:val="ru-RU"/>
        </w:rPr>
        <w:t>зверей.</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отличительные</w:t>
      </w:r>
      <w:r w:rsidRPr="00C339C8">
        <w:rPr>
          <w:spacing w:val="1"/>
          <w:sz w:val="24"/>
          <w:szCs w:val="24"/>
          <w:lang w:val="ru-RU"/>
        </w:rPr>
        <w:t xml:space="preserve"> </w:t>
      </w:r>
      <w:r w:rsidRPr="00C339C8">
        <w:rPr>
          <w:sz w:val="24"/>
          <w:szCs w:val="24"/>
          <w:lang w:val="ru-RU"/>
        </w:rPr>
        <w:t>особенности. Особенности некоторых из них. Образ жизни. Добыча пиши. Черты сходства и</w:t>
      </w:r>
      <w:r w:rsidRPr="00C339C8">
        <w:rPr>
          <w:spacing w:val="1"/>
          <w:sz w:val="24"/>
          <w:szCs w:val="24"/>
          <w:lang w:val="ru-RU"/>
        </w:rPr>
        <w:t xml:space="preserve"> </w:t>
      </w:r>
      <w:r w:rsidRPr="00C339C8">
        <w:rPr>
          <w:sz w:val="24"/>
          <w:szCs w:val="24"/>
          <w:lang w:val="ru-RU"/>
        </w:rPr>
        <w:t>различия.</w:t>
      </w:r>
      <w:r w:rsidRPr="00C339C8">
        <w:rPr>
          <w:spacing w:val="5"/>
          <w:sz w:val="24"/>
          <w:szCs w:val="24"/>
          <w:lang w:val="ru-RU"/>
        </w:rPr>
        <w:t xml:space="preserve"> </w:t>
      </w:r>
      <w:r w:rsidRPr="00C339C8">
        <w:rPr>
          <w:i/>
          <w:sz w:val="24"/>
          <w:szCs w:val="24"/>
          <w:lang w:val="ru-RU"/>
        </w:rPr>
        <w:t>Псовые</w:t>
      </w:r>
      <w:r w:rsidRPr="00C339C8">
        <w:rPr>
          <w:i/>
          <w:spacing w:val="2"/>
          <w:sz w:val="24"/>
          <w:szCs w:val="24"/>
          <w:lang w:val="ru-RU"/>
        </w:rPr>
        <w:t xml:space="preserve"> </w:t>
      </w:r>
      <w:r w:rsidRPr="00C339C8">
        <w:rPr>
          <w:sz w:val="24"/>
          <w:szCs w:val="24"/>
          <w:lang w:val="ru-RU"/>
        </w:rPr>
        <w:t>(собачьи):</w:t>
      </w:r>
      <w:r w:rsidRPr="00C339C8">
        <w:rPr>
          <w:spacing w:val="-3"/>
          <w:sz w:val="24"/>
          <w:szCs w:val="24"/>
          <w:lang w:val="ru-RU"/>
        </w:rPr>
        <w:t xml:space="preserve"> </w:t>
      </w:r>
      <w:r w:rsidRPr="00C339C8">
        <w:rPr>
          <w:sz w:val="24"/>
          <w:szCs w:val="24"/>
          <w:lang w:val="ru-RU"/>
        </w:rPr>
        <w:t>волк,</w:t>
      </w:r>
      <w:r w:rsidRPr="00C339C8">
        <w:rPr>
          <w:spacing w:val="-1"/>
          <w:sz w:val="24"/>
          <w:szCs w:val="24"/>
          <w:lang w:val="ru-RU"/>
        </w:rPr>
        <w:t xml:space="preserve"> </w:t>
      </w:r>
      <w:r w:rsidRPr="00C339C8">
        <w:rPr>
          <w:sz w:val="24"/>
          <w:szCs w:val="24"/>
          <w:lang w:val="ru-RU"/>
        </w:rPr>
        <w:t>лисица.</w:t>
      </w:r>
    </w:p>
    <w:p w14:paraId="6C1E9EFC" w14:textId="77777777" w:rsidR="00C339C8" w:rsidRPr="00C339C8" w:rsidRDefault="00C339C8" w:rsidP="00A344F5">
      <w:pPr>
        <w:spacing w:line="274" w:lineRule="exact"/>
        <w:ind w:left="567" w:right="375" w:firstLine="283"/>
        <w:rPr>
          <w:sz w:val="24"/>
          <w:lang w:val="ru-RU"/>
        </w:rPr>
      </w:pPr>
      <w:r w:rsidRPr="00C339C8">
        <w:rPr>
          <w:i/>
          <w:sz w:val="24"/>
          <w:lang w:val="ru-RU"/>
        </w:rPr>
        <w:t>Медвежьи</w:t>
      </w:r>
      <w:r w:rsidRPr="00C339C8">
        <w:rPr>
          <w:sz w:val="24"/>
          <w:lang w:val="ru-RU"/>
        </w:rPr>
        <w:t>:</w:t>
      </w:r>
      <w:r w:rsidRPr="00C339C8">
        <w:rPr>
          <w:spacing w:val="-6"/>
          <w:sz w:val="24"/>
          <w:lang w:val="ru-RU"/>
        </w:rPr>
        <w:t xml:space="preserve"> </w:t>
      </w:r>
      <w:r w:rsidRPr="00C339C8">
        <w:rPr>
          <w:sz w:val="24"/>
          <w:lang w:val="ru-RU"/>
        </w:rPr>
        <w:t>медведи</w:t>
      </w:r>
      <w:r w:rsidRPr="00C339C8">
        <w:rPr>
          <w:spacing w:val="-2"/>
          <w:sz w:val="24"/>
          <w:lang w:val="ru-RU"/>
        </w:rPr>
        <w:t xml:space="preserve"> </w:t>
      </w:r>
      <w:r w:rsidRPr="00C339C8">
        <w:rPr>
          <w:sz w:val="24"/>
          <w:lang w:val="ru-RU"/>
        </w:rPr>
        <w:t>(бурый,</w:t>
      </w:r>
      <w:r w:rsidRPr="00C339C8">
        <w:rPr>
          <w:spacing w:val="3"/>
          <w:sz w:val="24"/>
          <w:lang w:val="ru-RU"/>
        </w:rPr>
        <w:t xml:space="preserve"> </w:t>
      </w:r>
      <w:r w:rsidRPr="00C339C8">
        <w:rPr>
          <w:sz w:val="24"/>
          <w:lang w:val="ru-RU"/>
        </w:rPr>
        <w:t>белый).</w:t>
      </w:r>
    </w:p>
    <w:p w14:paraId="6DC61404" w14:textId="77777777" w:rsidR="00C339C8" w:rsidRPr="00C339C8" w:rsidRDefault="00C339C8" w:rsidP="00A344F5">
      <w:pPr>
        <w:spacing w:before="2" w:line="275" w:lineRule="exact"/>
        <w:ind w:left="567" w:right="375" w:firstLine="283"/>
        <w:rPr>
          <w:sz w:val="24"/>
          <w:szCs w:val="24"/>
          <w:lang w:val="ru-RU"/>
        </w:rPr>
      </w:pPr>
      <w:r w:rsidRPr="00C339C8">
        <w:rPr>
          <w:i/>
          <w:sz w:val="24"/>
          <w:szCs w:val="24"/>
          <w:lang w:val="ru-RU"/>
        </w:rPr>
        <w:t>Кошачьи</w:t>
      </w:r>
      <w:r w:rsidRPr="00C339C8">
        <w:rPr>
          <w:sz w:val="24"/>
          <w:szCs w:val="24"/>
          <w:lang w:val="ru-RU"/>
        </w:rPr>
        <w:t>:</w:t>
      </w:r>
      <w:r w:rsidRPr="00C339C8">
        <w:rPr>
          <w:spacing w:val="-2"/>
          <w:sz w:val="24"/>
          <w:szCs w:val="24"/>
          <w:lang w:val="ru-RU"/>
        </w:rPr>
        <w:t xml:space="preserve"> </w:t>
      </w:r>
      <w:r w:rsidRPr="00C339C8">
        <w:rPr>
          <w:sz w:val="24"/>
          <w:szCs w:val="24"/>
          <w:lang w:val="ru-RU"/>
        </w:rPr>
        <w:t>снежный</w:t>
      </w:r>
      <w:r w:rsidRPr="00C339C8">
        <w:rPr>
          <w:spacing w:val="-6"/>
          <w:sz w:val="24"/>
          <w:szCs w:val="24"/>
          <w:lang w:val="ru-RU"/>
        </w:rPr>
        <w:t xml:space="preserve"> </w:t>
      </w:r>
      <w:r w:rsidRPr="00C339C8">
        <w:rPr>
          <w:sz w:val="24"/>
          <w:szCs w:val="24"/>
          <w:lang w:val="ru-RU"/>
        </w:rPr>
        <w:t>барс, рысь,</w:t>
      </w:r>
      <w:r w:rsidRPr="00C339C8">
        <w:rPr>
          <w:spacing w:val="-4"/>
          <w:sz w:val="24"/>
          <w:szCs w:val="24"/>
          <w:lang w:val="ru-RU"/>
        </w:rPr>
        <w:t xml:space="preserve"> </w:t>
      </w:r>
      <w:r w:rsidRPr="00C339C8">
        <w:rPr>
          <w:sz w:val="24"/>
          <w:szCs w:val="24"/>
          <w:lang w:val="ru-RU"/>
        </w:rPr>
        <w:t>лев,</w:t>
      </w:r>
      <w:r w:rsidRPr="00C339C8">
        <w:rPr>
          <w:spacing w:val="-5"/>
          <w:sz w:val="24"/>
          <w:szCs w:val="24"/>
          <w:lang w:val="ru-RU"/>
        </w:rPr>
        <w:t xml:space="preserve"> </w:t>
      </w:r>
      <w:r w:rsidRPr="00C339C8">
        <w:rPr>
          <w:sz w:val="24"/>
          <w:szCs w:val="24"/>
          <w:lang w:val="ru-RU"/>
        </w:rPr>
        <w:t>тигр.</w:t>
      </w:r>
      <w:r w:rsidRPr="00C339C8">
        <w:rPr>
          <w:spacing w:val="-5"/>
          <w:sz w:val="24"/>
          <w:szCs w:val="24"/>
          <w:lang w:val="ru-RU"/>
        </w:rPr>
        <w:t xml:space="preserve"> </w:t>
      </w:r>
      <w:r w:rsidRPr="00C339C8">
        <w:rPr>
          <w:sz w:val="24"/>
          <w:szCs w:val="24"/>
          <w:lang w:val="ru-RU"/>
        </w:rPr>
        <w:t>Сравнительные</w:t>
      </w:r>
      <w:r w:rsidRPr="00C339C8">
        <w:rPr>
          <w:spacing w:val="-3"/>
          <w:sz w:val="24"/>
          <w:szCs w:val="24"/>
          <w:lang w:val="ru-RU"/>
        </w:rPr>
        <w:t xml:space="preserve"> </w:t>
      </w:r>
      <w:r w:rsidRPr="00C339C8">
        <w:rPr>
          <w:sz w:val="24"/>
          <w:szCs w:val="24"/>
          <w:lang w:val="ru-RU"/>
        </w:rPr>
        <w:t>характеристики.</w:t>
      </w:r>
    </w:p>
    <w:p w14:paraId="62FAE200" w14:textId="77777777" w:rsidR="00C339C8" w:rsidRPr="00C339C8" w:rsidRDefault="00C339C8" w:rsidP="00A344F5">
      <w:pPr>
        <w:ind w:left="567" w:right="375" w:firstLine="283"/>
        <w:rPr>
          <w:sz w:val="24"/>
          <w:lang w:val="ru-RU"/>
        </w:rPr>
      </w:pPr>
      <w:r w:rsidRPr="00C339C8">
        <w:rPr>
          <w:i/>
          <w:sz w:val="24"/>
          <w:lang w:val="ru-RU"/>
        </w:rPr>
        <w:t xml:space="preserve">Пушные звери: </w:t>
      </w:r>
      <w:r w:rsidRPr="00C339C8">
        <w:rPr>
          <w:sz w:val="24"/>
          <w:lang w:val="ru-RU"/>
        </w:rPr>
        <w:t>соболь, куница, норка, песец. Пушные звери в природе. Разведение на</w:t>
      </w:r>
      <w:r w:rsidRPr="00C339C8">
        <w:rPr>
          <w:spacing w:val="1"/>
          <w:sz w:val="24"/>
          <w:lang w:val="ru-RU"/>
        </w:rPr>
        <w:t xml:space="preserve"> </w:t>
      </w:r>
      <w:r w:rsidRPr="00C339C8">
        <w:rPr>
          <w:sz w:val="24"/>
          <w:lang w:val="ru-RU"/>
        </w:rPr>
        <w:t xml:space="preserve">зверофермах. </w:t>
      </w:r>
      <w:r w:rsidRPr="00C339C8">
        <w:rPr>
          <w:i/>
          <w:sz w:val="24"/>
          <w:lang w:val="ru-RU"/>
        </w:rPr>
        <w:t xml:space="preserve">Копытные (парнокопытные, непарнокопытные) дикие животные: </w:t>
      </w:r>
      <w:r w:rsidRPr="00C339C8">
        <w:rPr>
          <w:sz w:val="24"/>
          <w:lang w:val="ru-RU"/>
        </w:rPr>
        <w:t>кабан, лось.</w:t>
      </w:r>
      <w:r w:rsidRPr="00C339C8">
        <w:rPr>
          <w:spacing w:val="1"/>
          <w:sz w:val="24"/>
          <w:lang w:val="ru-RU"/>
        </w:rPr>
        <w:t xml:space="preserve"> </w:t>
      </w:r>
      <w:r w:rsidRPr="00C339C8">
        <w:rPr>
          <w:sz w:val="24"/>
          <w:lang w:val="ru-RU"/>
        </w:rPr>
        <w:t>Общие признаки, внешний вид и отличительные особенности. Образ жизни, питание, места</w:t>
      </w:r>
      <w:r w:rsidRPr="00C339C8">
        <w:rPr>
          <w:spacing w:val="1"/>
          <w:sz w:val="24"/>
          <w:lang w:val="ru-RU"/>
        </w:rPr>
        <w:t xml:space="preserve"> </w:t>
      </w:r>
      <w:r w:rsidRPr="00C339C8">
        <w:rPr>
          <w:sz w:val="24"/>
          <w:lang w:val="ru-RU"/>
        </w:rPr>
        <w:t>обитания.</w:t>
      </w:r>
      <w:r w:rsidRPr="00C339C8">
        <w:rPr>
          <w:spacing w:val="3"/>
          <w:sz w:val="24"/>
          <w:lang w:val="ru-RU"/>
        </w:rPr>
        <w:t xml:space="preserve"> </w:t>
      </w:r>
      <w:r w:rsidRPr="00C339C8">
        <w:rPr>
          <w:sz w:val="24"/>
          <w:lang w:val="ru-RU"/>
        </w:rPr>
        <w:t>Охрана</w:t>
      </w:r>
      <w:r w:rsidRPr="00C339C8">
        <w:rPr>
          <w:spacing w:val="1"/>
          <w:sz w:val="24"/>
          <w:lang w:val="ru-RU"/>
        </w:rPr>
        <w:t xml:space="preserve"> </w:t>
      </w:r>
      <w:r w:rsidRPr="00C339C8">
        <w:rPr>
          <w:sz w:val="24"/>
          <w:lang w:val="ru-RU"/>
        </w:rPr>
        <w:t>животных.</w:t>
      </w:r>
    </w:p>
    <w:p w14:paraId="4DBD0047" w14:textId="77777777" w:rsidR="00C339C8" w:rsidRPr="00C339C8" w:rsidRDefault="00C339C8" w:rsidP="00A344F5">
      <w:pPr>
        <w:ind w:left="567" w:right="375" w:firstLine="283"/>
        <w:rPr>
          <w:sz w:val="24"/>
          <w:szCs w:val="24"/>
          <w:lang w:val="ru-RU"/>
        </w:rPr>
      </w:pPr>
      <w:r w:rsidRPr="00C339C8">
        <w:rPr>
          <w:i/>
          <w:sz w:val="24"/>
          <w:szCs w:val="24"/>
          <w:lang w:val="ru-RU"/>
        </w:rPr>
        <w:t xml:space="preserve">Морские животные. </w:t>
      </w:r>
      <w:r w:rsidRPr="00C339C8">
        <w:rPr>
          <w:sz w:val="24"/>
          <w:szCs w:val="24"/>
          <w:lang w:val="ru-RU"/>
        </w:rPr>
        <w:t>Ластоногие: тюлень, морж. Общие признаки, внешний вид, среда</w:t>
      </w:r>
      <w:r w:rsidRPr="00C339C8">
        <w:rPr>
          <w:spacing w:val="1"/>
          <w:sz w:val="24"/>
          <w:szCs w:val="24"/>
          <w:lang w:val="ru-RU"/>
        </w:rPr>
        <w:t xml:space="preserve"> </w:t>
      </w:r>
      <w:r w:rsidRPr="00C339C8">
        <w:rPr>
          <w:sz w:val="24"/>
          <w:szCs w:val="24"/>
          <w:lang w:val="ru-RU"/>
        </w:rPr>
        <w:t>обитания, питание, размножение и развитие. Отличительные особенности, распространение и</w:t>
      </w:r>
      <w:r w:rsidRPr="00C339C8">
        <w:rPr>
          <w:spacing w:val="1"/>
          <w:sz w:val="24"/>
          <w:szCs w:val="24"/>
          <w:lang w:val="ru-RU"/>
        </w:rPr>
        <w:t xml:space="preserve"> </w:t>
      </w:r>
      <w:r w:rsidRPr="00C339C8">
        <w:rPr>
          <w:sz w:val="24"/>
          <w:szCs w:val="24"/>
          <w:lang w:val="ru-RU"/>
        </w:rPr>
        <w:t>значение.</w:t>
      </w:r>
    </w:p>
    <w:p w14:paraId="66C07B4F" w14:textId="77777777" w:rsidR="00C339C8" w:rsidRPr="00C339C8" w:rsidRDefault="00C339C8" w:rsidP="00A344F5">
      <w:pPr>
        <w:spacing w:before="2"/>
        <w:ind w:left="567" w:right="375" w:firstLine="283"/>
        <w:rPr>
          <w:sz w:val="24"/>
          <w:szCs w:val="24"/>
          <w:lang w:val="ru-RU"/>
        </w:rPr>
      </w:pPr>
      <w:r w:rsidRPr="00C339C8">
        <w:rPr>
          <w:sz w:val="24"/>
          <w:szCs w:val="24"/>
          <w:lang w:val="ru-RU"/>
        </w:rPr>
        <w:t>Китообразные:</w:t>
      </w:r>
      <w:r w:rsidRPr="00C339C8">
        <w:rPr>
          <w:spacing w:val="1"/>
          <w:sz w:val="24"/>
          <w:szCs w:val="24"/>
          <w:lang w:val="ru-RU"/>
        </w:rPr>
        <w:t xml:space="preserve"> </w:t>
      </w:r>
      <w:r w:rsidRPr="00C339C8">
        <w:rPr>
          <w:sz w:val="24"/>
          <w:szCs w:val="24"/>
          <w:lang w:val="ru-RU"/>
        </w:rPr>
        <w:t>кит,</w:t>
      </w:r>
      <w:r w:rsidRPr="00C339C8">
        <w:rPr>
          <w:spacing w:val="1"/>
          <w:sz w:val="24"/>
          <w:szCs w:val="24"/>
          <w:lang w:val="ru-RU"/>
        </w:rPr>
        <w:t xml:space="preserve"> </w:t>
      </w:r>
      <w:r w:rsidRPr="00C339C8">
        <w:rPr>
          <w:sz w:val="24"/>
          <w:szCs w:val="24"/>
          <w:lang w:val="ru-RU"/>
        </w:rPr>
        <w:t>дельфин.</w:t>
      </w:r>
      <w:r w:rsidRPr="00C339C8">
        <w:rPr>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обитания,</w:t>
      </w:r>
      <w:r w:rsidRPr="00C339C8">
        <w:rPr>
          <w:spacing w:val="1"/>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Способ</w:t>
      </w:r>
      <w:r w:rsidRPr="00C339C8">
        <w:rPr>
          <w:spacing w:val="1"/>
          <w:sz w:val="24"/>
          <w:szCs w:val="24"/>
          <w:lang w:val="ru-RU"/>
        </w:rPr>
        <w:t xml:space="preserve"> </w:t>
      </w:r>
      <w:r w:rsidRPr="00C339C8">
        <w:rPr>
          <w:sz w:val="24"/>
          <w:szCs w:val="24"/>
          <w:lang w:val="ru-RU"/>
        </w:rPr>
        <w:t>передвижения.</w:t>
      </w:r>
      <w:r w:rsidRPr="00C339C8">
        <w:rPr>
          <w:spacing w:val="-3"/>
          <w:sz w:val="24"/>
          <w:szCs w:val="24"/>
          <w:lang w:val="ru-RU"/>
        </w:rPr>
        <w:t xml:space="preserve"> </w:t>
      </w:r>
      <w:r w:rsidRPr="00C339C8">
        <w:rPr>
          <w:sz w:val="24"/>
          <w:szCs w:val="24"/>
          <w:lang w:val="ru-RU"/>
        </w:rPr>
        <w:t>Особенности</w:t>
      </w:r>
      <w:r w:rsidRPr="00C339C8">
        <w:rPr>
          <w:spacing w:val="-3"/>
          <w:sz w:val="24"/>
          <w:szCs w:val="24"/>
          <w:lang w:val="ru-RU"/>
        </w:rPr>
        <w:t xml:space="preserve"> </w:t>
      </w:r>
      <w:r w:rsidRPr="00C339C8">
        <w:rPr>
          <w:sz w:val="24"/>
          <w:szCs w:val="24"/>
          <w:lang w:val="ru-RU"/>
        </w:rPr>
        <w:t>вскармливания</w:t>
      </w:r>
      <w:r w:rsidRPr="00C339C8">
        <w:rPr>
          <w:spacing w:val="-4"/>
          <w:sz w:val="24"/>
          <w:szCs w:val="24"/>
          <w:lang w:val="ru-RU"/>
        </w:rPr>
        <w:t xml:space="preserve"> </w:t>
      </w:r>
      <w:r w:rsidRPr="00C339C8">
        <w:rPr>
          <w:sz w:val="24"/>
          <w:szCs w:val="24"/>
          <w:lang w:val="ru-RU"/>
        </w:rPr>
        <w:t>детенышей.</w:t>
      </w:r>
      <w:r w:rsidRPr="00C339C8">
        <w:rPr>
          <w:spacing w:val="3"/>
          <w:sz w:val="24"/>
          <w:szCs w:val="24"/>
          <w:lang w:val="ru-RU"/>
        </w:rPr>
        <w:t xml:space="preserve"> </w:t>
      </w:r>
      <w:r w:rsidRPr="00C339C8">
        <w:rPr>
          <w:sz w:val="24"/>
          <w:szCs w:val="24"/>
          <w:lang w:val="ru-RU"/>
        </w:rPr>
        <w:t>Значение</w:t>
      </w:r>
      <w:r w:rsidRPr="00C339C8">
        <w:rPr>
          <w:spacing w:val="-5"/>
          <w:sz w:val="24"/>
          <w:szCs w:val="24"/>
          <w:lang w:val="ru-RU"/>
        </w:rPr>
        <w:t xml:space="preserve"> </w:t>
      </w:r>
      <w:r w:rsidRPr="00C339C8">
        <w:rPr>
          <w:sz w:val="24"/>
          <w:szCs w:val="24"/>
          <w:lang w:val="ru-RU"/>
        </w:rPr>
        <w:t>китообразных.</w:t>
      </w:r>
    </w:p>
    <w:p w14:paraId="01476589" w14:textId="77777777" w:rsidR="00C339C8" w:rsidRPr="00C339C8" w:rsidRDefault="00C339C8" w:rsidP="00A344F5">
      <w:pPr>
        <w:spacing w:before="3" w:line="237" w:lineRule="auto"/>
        <w:ind w:left="567" w:right="375" w:firstLine="283"/>
        <w:rPr>
          <w:sz w:val="24"/>
          <w:szCs w:val="24"/>
          <w:lang w:val="ru-RU"/>
        </w:rPr>
      </w:pPr>
      <w:r w:rsidRPr="00C339C8">
        <w:rPr>
          <w:sz w:val="24"/>
          <w:szCs w:val="24"/>
          <w:lang w:val="ru-RU"/>
        </w:rPr>
        <w:t>Охрана морских млекопитающих. Морские животные, занесенные в Красную книгу</w:t>
      </w:r>
      <w:r w:rsidRPr="00C339C8">
        <w:rPr>
          <w:spacing w:val="1"/>
          <w:sz w:val="24"/>
          <w:szCs w:val="24"/>
          <w:lang w:val="ru-RU"/>
        </w:rPr>
        <w:t xml:space="preserve"> </w:t>
      </w:r>
      <w:r w:rsidRPr="00C339C8">
        <w:rPr>
          <w:sz w:val="24"/>
          <w:szCs w:val="24"/>
          <w:lang w:val="ru-RU"/>
        </w:rPr>
        <w:t>(нерпа,</w:t>
      </w:r>
      <w:r w:rsidRPr="00C339C8">
        <w:rPr>
          <w:spacing w:val="-2"/>
          <w:sz w:val="24"/>
          <w:szCs w:val="24"/>
          <w:lang w:val="ru-RU"/>
        </w:rPr>
        <w:t xml:space="preserve"> </w:t>
      </w:r>
      <w:r w:rsidRPr="00C339C8">
        <w:rPr>
          <w:sz w:val="24"/>
          <w:szCs w:val="24"/>
          <w:lang w:val="ru-RU"/>
        </w:rPr>
        <w:t>пятнистый</w:t>
      </w:r>
      <w:r w:rsidRPr="00C339C8">
        <w:rPr>
          <w:spacing w:val="-2"/>
          <w:sz w:val="24"/>
          <w:szCs w:val="24"/>
          <w:lang w:val="ru-RU"/>
        </w:rPr>
        <w:t xml:space="preserve"> </w:t>
      </w:r>
      <w:r w:rsidRPr="00C339C8">
        <w:rPr>
          <w:sz w:val="24"/>
          <w:szCs w:val="24"/>
          <w:lang w:val="ru-RU"/>
        </w:rPr>
        <w:t>тюлень</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др.).</w:t>
      </w:r>
    </w:p>
    <w:p w14:paraId="2B0EF876" w14:textId="77777777" w:rsidR="00C339C8" w:rsidRPr="00C339C8" w:rsidRDefault="00C339C8" w:rsidP="00A344F5">
      <w:pPr>
        <w:spacing w:before="5" w:line="237" w:lineRule="auto"/>
        <w:ind w:left="567" w:right="375" w:firstLine="283"/>
        <w:rPr>
          <w:sz w:val="24"/>
          <w:szCs w:val="24"/>
          <w:lang w:val="ru-RU"/>
        </w:rPr>
      </w:pPr>
      <w:r w:rsidRPr="00C339C8">
        <w:rPr>
          <w:i/>
          <w:sz w:val="24"/>
          <w:szCs w:val="24"/>
          <w:lang w:val="ru-RU"/>
        </w:rPr>
        <w:t>Приматы.</w:t>
      </w:r>
      <w:r w:rsidRPr="00C339C8">
        <w:rPr>
          <w:i/>
          <w:spacing w:val="1"/>
          <w:sz w:val="24"/>
          <w:szCs w:val="24"/>
          <w:lang w:val="ru-RU"/>
        </w:rPr>
        <w:t xml:space="preserve"> </w:t>
      </w:r>
      <w:r w:rsidRPr="00C339C8">
        <w:rPr>
          <w:sz w:val="24"/>
          <w:szCs w:val="24"/>
          <w:lang w:val="ru-RU"/>
        </w:rPr>
        <w:t>Общая</w:t>
      </w:r>
      <w:r w:rsidRPr="00C339C8">
        <w:rPr>
          <w:spacing w:val="1"/>
          <w:sz w:val="24"/>
          <w:szCs w:val="24"/>
          <w:lang w:val="ru-RU"/>
        </w:rPr>
        <w:t xml:space="preserve"> </w:t>
      </w:r>
      <w:r w:rsidRPr="00C339C8">
        <w:rPr>
          <w:sz w:val="24"/>
          <w:szCs w:val="24"/>
          <w:lang w:val="ru-RU"/>
        </w:rPr>
        <w:t>характеристика.</w:t>
      </w:r>
      <w:r w:rsidRPr="00C339C8">
        <w:rPr>
          <w:spacing w:val="1"/>
          <w:sz w:val="24"/>
          <w:szCs w:val="24"/>
          <w:lang w:val="ru-RU"/>
        </w:rPr>
        <w:t xml:space="preserve"> </w:t>
      </w:r>
      <w:r w:rsidRPr="00C339C8">
        <w:rPr>
          <w:sz w:val="24"/>
          <w:szCs w:val="24"/>
          <w:lang w:val="ru-RU"/>
        </w:rPr>
        <w:t>Знакомство</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отличительными</w:t>
      </w:r>
      <w:r w:rsidRPr="00C339C8">
        <w:rPr>
          <w:spacing w:val="1"/>
          <w:sz w:val="24"/>
          <w:szCs w:val="24"/>
          <w:lang w:val="ru-RU"/>
        </w:rPr>
        <w:t xml:space="preserve"> </w:t>
      </w:r>
      <w:r w:rsidRPr="00C339C8">
        <w:rPr>
          <w:sz w:val="24"/>
          <w:szCs w:val="24"/>
          <w:lang w:val="ru-RU"/>
        </w:rPr>
        <w:t>особенностями</w:t>
      </w:r>
      <w:r w:rsidRPr="00C339C8">
        <w:rPr>
          <w:spacing w:val="1"/>
          <w:sz w:val="24"/>
          <w:szCs w:val="24"/>
          <w:lang w:val="ru-RU"/>
        </w:rPr>
        <w:t xml:space="preserve"> </w:t>
      </w:r>
      <w:r w:rsidRPr="00C339C8">
        <w:rPr>
          <w:sz w:val="24"/>
          <w:szCs w:val="24"/>
          <w:lang w:val="ru-RU"/>
        </w:rPr>
        <w:t>различных</w:t>
      </w:r>
      <w:r w:rsidRPr="00C339C8">
        <w:rPr>
          <w:spacing w:val="-4"/>
          <w:sz w:val="24"/>
          <w:szCs w:val="24"/>
          <w:lang w:val="ru-RU"/>
        </w:rPr>
        <w:t xml:space="preserve"> </w:t>
      </w:r>
      <w:r w:rsidRPr="00C339C8">
        <w:rPr>
          <w:sz w:val="24"/>
          <w:szCs w:val="24"/>
          <w:lang w:val="ru-RU"/>
        </w:rPr>
        <w:t>групп.</w:t>
      </w:r>
      <w:r w:rsidRPr="00C339C8">
        <w:rPr>
          <w:spacing w:val="3"/>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Уход за потомством.</w:t>
      </w:r>
      <w:r w:rsidRPr="00C339C8">
        <w:rPr>
          <w:spacing w:val="3"/>
          <w:sz w:val="24"/>
          <w:szCs w:val="24"/>
          <w:lang w:val="ru-RU"/>
        </w:rPr>
        <w:t xml:space="preserve"> </w:t>
      </w:r>
      <w:r w:rsidRPr="00C339C8">
        <w:rPr>
          <w:sz w:val="24"/>
          <w:szCs w:val="24"/>
          <w:lang w:val="ru-RU"/>
        </w:rPr>
        <w:t>Места</w:t>
      </w:r>
      <w:r w:rsidRPr="00C339C8">
        <w:rPr>
          <w:spacing w:val="-3"/>
          <w:sz w:val="24"/>
          <w:szCs w:val="24"/>
          <w:lang w:val="ru-RU"/>
        </w:rPr>
        <w:t xml:space="preserve"> </w:t>
      </w:r>
      <w:r w:rsidRPr="00C339C8">
        <w:rPr>
          <w:sz w:val="24"/>
          <w:szCs w:val="24"/>
          <w:lang w:val="ru-RU"/>
        </w:rPr>
        <w:t>обитания.</w:t>
      </w:r>
    </w:p>
    <w:p w14:paraId="785E897A" w14:textId="77777777" w:rsidR="00C339C8" w:rsidRPr="00C339C8" w:rsidRDefault="00C339C8" w:rsidP="00A344F5">
      <w:pPr>
        <w:spacing w:before="4" w:line="275" w:lineRule="exact"/>
        <w:ind w:left="567" w:right="375" w:firstLine="283"/>
        <w:rPr>
          <w:sz w:val="24"/>
          <w:lang w:val="ru-RU"/>
        </w:rPr>
      </w:pPr>
      <w:r w:rsidRPr="00C339C8">
        <w:rPr>
          <w:b/>
          <w:i/>
          <w:sz w:val="24"/>
          <w:lang w:val="ru-RU"/>
        </w:rPr>
        <w:t>Демонстрация</w:t>
      </w:r>
      <w:r w:rsidRPr="00C339C8">
        <w:rPr>
          <w:b/>
          <w:i/>
          <w:spacing w:val="-5"/>
          <w:sz w:val="24"/>
          <w:lang w:val="ru-RU"/>
        </w:rPr>
        <w:t xml:space="preserve"> </w:t>
      </w:r>
      <w:r w:rsidRPr="00C339C8">
        <w:rPr>
          <w:sz w:val="24"/>
          <w:lang w:val="ru-RU"/>
        </w:rPr>
        <w:t>видеофильмов</w:t>
      </w:r>
      <w:r w:rsidRPr="00C339C8">
        <w:rPr>
          <w:spacing w:val="-5"/>
          <w:sz w:val="24"/>
          <w:lang w:val="ru-RU"/>
        </w:rPr>
        <w:t xml:space="preserve"> </w:t>
      </w:r>
      <w:r w:rsidRPr="00C339C8">
        <w:rPr>
          <w:sz w:val="24"/>
          <w:lang w:val="ru-RU"/>
        </w:rPr>
        <w:t>о</w:t>
      </w:r>
      <w:r w:rsidRPr="00C339C8">
        <w:rPr>
          <w:spacing w:val="-2"/>
          <w:sz w:val="24"/>
          <w:lang w:val="ru-RU"/>
        </w:rPr>
        <w:t xml:space="preserve"> </w:t>
      </w:r>
      <w:r w:rsidRPr="00C339C8">
        <w:rPr>
          <w:sz w:val="24"/>
          <w:lang w:val="ru-RU"/>
        </w:rPr>
        <w:t>жизни</w:t>
      </w:r>
      <w:r w:rsidRPr="00C339C8">
        <w:rPr>
          <w:spacing w:val="-7"/>
          <w:sz w:val="24"/>
          <w:lang w:val="ru-RU"/>
        </w:rPr>
        <w:t xml:space="preserve"> </w:t>
      </w:r>
      <w:r w:rsidRPr="00C339C8">
        <w:rPr>
          <w:sz w:val="24"/>
          <w:lang w:val="ru-RU"/>
        </w:rPr>
        <w:t>млекопитающих</w:t>
      </w:r>
      <w:r w:rsidRPr="00C339C8">
        <w:rPr>
          <w:spacing w:val="-7"/>
          <w:sz w:val="24"/>
          <w:lang w:val="ru-RU"/>
        </w:rPr>
        <w:t xml:space="preserve"> </w:t>
      </w:r>
      <w:r w:rsidRPr="00C339C8">
        <w:rPr>
          <w:sz w:val="24"/>
          <w:lang w:val="ru-RU"/>
        </w:rPr>
        <w:t>животных.</w:t>
      </w:r>
    </w:p>
    <w:p w14:paraId="5DCD0504" w14:textId="77777777" w:rsidR="00C339C8" w:rsidRPr="00C339C8" w:rsidRDefault="00C339C8" w:rsidP="00A344F5">
      <w:pPr>
        <w:spacing w:line="275" w:lineRule="exact"/>
        <w:ind w:left="567" w:right="375" w:firstLine="283"/>
        <w:rPr>
          <w:sz w:val="24"/>
          <w:szCs w:val="24"/>
          <w:lang w:val="ru-RU"/>
        </w:rPr>
      </w:pPr>
      <w:r w:rsidRPr="00C339C8">
        <w:rPr>
          <w:b/>
          <w:i/>
          <w:sz w:val="24"/>
          <w:szCs w:val="24"/>
          <w:lang w:val="ru-RU"/>
        </w:rPr>
        <w:t>Экскурсия</w:t>
      </w:r>
      <w:r w:rsidRPr="00C339C8">
        <w:rPr>
          <w:b/>
          <w:i/>
          <w:spacing w:val="-2"/>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зоопарк,</w:t>
      </w:r>
      <w:r w:rsidRPr="00C339C8">
        <w:rPr>
          <w:spacing w:val="-2"/>
          <w:sz w:val="24"/>
          <w:szCs w:val="24"/>
          <w:lang w:val="ru-RU"/>
        </w:rPr>
        <w:t xml:space="preserve"> </w:t>
      </w:r>
      <w:r w:rsidRPr="00C339C8">
        <w:rPr>
          <w:sz w:val="24"/>
          <w:szCs w:val="24"/>
          <w:lang w:val="ru-RU"/>
        </w:rPr>
        <w:t>краеведческий</w:t>
      </w:r>
      <w:r w:rsidRPr="00C339C8">
        <w:rPr>
          <w:spacing w:val="-2"/>
          <w:sz w:val="24"/>
          <w:szCs w:val="24"/>
          <w:lang w:val="ru-RU"/>
        </w:rPr>
        <w:t xml:space="preserve"> </w:t>
      </w:r>
      <w:r w:rsidRPr="00C339C8">
        <w:rPr>
          <w:sz w:val="24"/>
          <w:szCs w:val="24"/>
          <w:lang w:val="ru-RU"/>
        </w:rPr>
        <w:t>музей</w:t>
      </w:r>
      <w:r w:rsidRPr="00C339C8">
        <w:rPr>
          <w:spacing w:val="-3"/>
          <w:sz w:val="24"/>
          <w:szCs w:val="24"/>
          <w:lang w:val="ru-RU"/>
        </w:rPr>
        <w:t xml:space="preserve"> </w:t>
      </w:r>
      <w:r w:rsidRPr="00C339C8">
        <w:rPr>
          <w:sz w:val="24"/>
          <w:szCs w:val="24"/>
          <w:lang w:val="ru-RU"/>
        </w:rPr>
        <w:t>(дельфинарий,</w:t>
      </w:r>
      <w:r w:rsidRPr="00C339C8">
        <w:rPr>
          <w:spacing w:val="-7"/>
          <w:sz w:val="24"/>
          <w:szCs w:val="24"/>
          <w:lang w:val="ru-RU"/>
        </w:rPr>
        <w:t xml:space="preserve"> </w:t>
      </w:r>
      <w:r w:rsidRPr="00C339C8">
        <w:rPr>
          <w:sz w:val="24"/>
          <w:szCs w:val="24"/>
          <w:lang w:val="ru-RU"/>
        </w:rPr>
        <w:t>морской</w:t>
      </w:r>
      <w:r w:rsidRPr="00C339C8">
        <w:rPr>
          <w:spacing w:val="-2"/>
          <w:sz w:val="24"/>
          <w:szCs w:val="24"/>
          <w:lang w:val="ru-RU"/>
        </w:rPr>
        <w:t xml:space="preserve"> </w:t>
      </w:r>
      <w:r w:rsidRPr="00C339C8">
        <w:rPr>
          <w:sz w:val="24"/>
          <w:szCs w:val="24"/>
          <w:lang w:val="ru-RU"/>
        </w:rPr>
        <w:t>аквариум).</w:t>
      </w:r>
    </w:p>
    <w:p w14:paraId="1D465E12" w14:textId="77777777" w:rsidR="00C339C8" w:rsidRPr="00C339C8" w:rsidRDefault="00C339C8" w:rsidP="00A344F5">
      <w:pPr>
        <w:spacing w:before="4" w:line="237" w:lineRule="auto"/>
        <w:ind w:left="567" w:right="375" w:firstLine="283"/>
        <w:rPr>
          <w:sz w:val="24"/>
          <w:lang w:val="ru-RU"/>
        </w:rPr>
      </w:pPr>
      <w:r w:rsidRPr="00C339C8">
        <w:rPr>
          <w:b/>
          <w:i/>
          <w:sz w:val="24"/>
          <w:lang w:val="ru-RU"/>
        </w:rPr>
        <w:t xml:space="preserve">Практические работы. </w:t>
      </w:r>
      <w:r w:rsidRPr="00C339C8">
        <w:rPr>
          <w:sz w:val="24"/>
          <w:lang w:val="ru-RU"/>
        </w:rPr>
        <w:t>Зарисовки в тетрадях. Игры (зоологическое</w:t>
      </w:r>
      <w:r w:rsidRPr="00C339C8">
        <w:rPr>
          <w:spacing w:val="-57"/>
          <w:sz w:val="24"/>
          <w:lang w:val="ru-RU"/>
        </w:rPr>
        <w:t xml:space="preserve"> </w:t>
      </w:r>
      <w:r w:rsidRPr="00C339C8">
        <w:rPr>
          <w:sz w:val="24"/>
          <w:lang w:val="ru-RU"/>
        </w:rPr>
        <w:t>лото</w:t>
      </w:r>
      <w:r w:rsidRPr="00C339C8">
        <w:rPr>
          <w:spacing w:val="1"/>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др.).</w:t>
      </w:r>
    </w:p>
    <w:p w14:paraId="2F93966E" w14:textId="77777777" w:rsidR="00C339C8" w:rsidRPr="00C339C8" w:rsidRDefault="00C339C8" w:rsidP="00A344F5">
      <w:pPr>
        <w:spacing w:line="237" w:lineRule="auto"/>
        <w:ind w:left="567" w:right="375" w:firstLine="283"/>
        <w:rPr>
          <w:sz w:val="24"/>
          <w:lang w:val="ru-RU"/>
        </w:rPr>
        <w:sectPr w:rsidR="00C339C8" w:rsidRPr="00C339C8">
          <w:pgSz w:w="11910" w:h="16840"/>
          <w:pgMar w:top="580" w:right="240" w:bottom="1660" w:left="380" w:header="0" w:footer="1384" w:gutter="0"/>
          <w:cols w:space="720"/>
        </w:sectPr>
      </w:pPr>
    </w:p>
    <w:p w14:paraId="4BFED526" w14:textId="77777777" w:rsidR="00C339C8" w:rsidRPr="00C339C8" w:rsidRDefault="00C339C8" w:rsidP="00A344F5">
      <w:pPr>
        <w:spacing w:before="65" w:line="272" w:lineRule="exact"/>
        <w:ind w:left="567" w:right="375" w:firstLine="283"/>
        <w:rPr>
          <w:sz w:val="24"/>
          <w:szCs w:val="24"/>
          <w:lang w:val="ru-RU"/>
        </w:rPr>
      </w:pPr>
      <w:bookmarkStart w:id="1007" w:name="Сельскохозяйственные_животные"/>
      <w:bookmarkEnd w:id="1007"/>
      <w:r w:rsidRPr="00C339C8">
        <w:rPr>
          <w:sz w:val="24"/>
          <w:szCs w:val="24"/>
          <w:lang w:val="ru-RU"/>
        </w:rPr>
        <w:lastRenderedPageBreak/>
        <w:t>Сельскохозяйственные</w:t>
      </w:r>
      <w:r w:rsidRPr="00C339C8">
        <w:rPr>
          <w:spacing w:val="-12"/>
          <w:sz w:val="24"/>
          <w:szCs w:val="24"/>
          <w:lang w:val="ru-RU"/>
        </w:rPr>
        <w:t xml:space="preserve"> </w:t>
      </w:r>
      <w:r w:rsidRPr="00C339C8">
        <w:rPr>
          <w:sz w:val="24"/>
          <w:szCs w:val="24"/>
          <w:lang w:val="ru-RU"/>
        </w:rPr>
        <w:t>животные</w:t>
      </w:r>
    </w:p>
    <w:p w14:paraId="0A43EED2"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Кролик.</w:t>
      </w:r>
      <w:r w:rsidRPr="00C339C8">
        <w:rPr>
          <w:i/>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характерные</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кроликов.</w:t>
      </w:r>
      <w:r w:rsidRPr="00C339C8">
        <w:rPr>
          <w:spacing w:val="1"/>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кроликов.</w:t>
      </w:r>
      <w:r w:rsidRPr="00C339C8">
        <w:rPr>
          <w:spacing w:val="3"/>
          <w:sz w:val="24"/>
          <w:szCs w:val="24"/>
          <w:lang w:val="ru-RU"/>
        </w:rPr>
        <w:t xml:space="preserve"> </w:t>
      </w:r>
      <w:r w:rsidRPr="00C339C8">
        <w:rPr>
          <w:sz w:val="24"/>
          <w:szCs w:val="24"/>
          <w:lang w:val="ru-RU"/>
        </w:rPr>
        <w:t>Разведение.</w:t>
      </w:r>
    </w:p>
    <w:p w14:paraId="6B2DA3DC" w14:textId="77777777" w:rsidR="00C339C8" w:rsidRPr="00C339C8" w:rsidRDefault="00C339C8" w:rsidP="00A344F5">
      <w:pPr>
        <w:spacing w:before="2"/>
        <w:ind w:left="567" w:right="375" w:firstLine="283"/>
        <w:rPr>
          <w:sz w:val="24"/>
          <w:szCs w:val="24"/>
          <w:lang w:val="ru-RU"/>
        </w:rPr>
      </w:pPr>
      <w:r w:rsidRPr="00C339C8">
        <w:rPr>
          <w:i/>
          <w:sz w:val="24"/>
          <w:szCs w:val="24"/>
          <w:lang w:val="ru-RU"/>
        </w:rPr>
        <w:t xml:space="preserve">Корова. </w:t>
      </w:r>
      <w:r w:rsidRPr="00C339C8">
        <w:rPr>
          <w:sz w:val="24"/>
          <w:szCs w:val="24"/>
          <w:lang w:val="ru-RU"/>
        </w:rPr>
        <w:t>Отличительные особенности внешнего строения. Особенности питания. Корма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коров.</w:t>
      </w:r>
      <w:r w:rsidRPr="00C339C8">
        <w:rPr>
          <w:spacing w:val="1"/>
          <w:sz w:val="24"/>
          <w:szCs w:val="24"/>
          <w:lang w:val="ru-RU"/>
        </w:rPr>
        <w:t xml:space="preserve"> </w:t>
      </w:r>
      <w:r w:rsidRPr="00C339C8">
        <w:rPr>
          <w:sz w:val="24"/>
          <w:szCs w:val="24"/>
          <w:lang w:val="ru-RU"/>
        </w:rPr>
        <w:t>Молочная</w:t>
      </w:r>
      <w:r w:rsidRPr="00C339C8">
        <w:rPr>
          <w:spacing w:val="1"/>
          <w:sz w:val="24"/>
          <w:szCs w:val="24"/>
          <w:lang w:val="ru-RU"/>
        </w:rPr>
        <w:t xml:space="preserve"> </w:t>
      </w:r>
      <w:r w:rsidRPr="00C339C8">
        <w:rPr>
          <w:sz w:val="24"/>
          <w:szCs w:val="24"/>
          <w:lang w:val="ru-RU"/>
        </w:rPr>
        <w:t>продуктивность</w:t>
      </w:r>
      <w:r w:rsidRPr="00C339C8">
        <w:rPr>
          <w:spacing w:val="1"/>
          <w:sz w:val="24"/>
          <w:szCs w:val="24"/>
          <w:lang w:val="ru-RU"/>
        </w:rPr>
        <w:t xml:space="preserve"> </w:t>
      </w:r>
      <w:r w:rsidRPr="00C339C8">
        <w:rPr>
          <w:sz w:val="24"/>
          <w:szCs w:val="24"/>
          <w:lang w:val="ru-RU"/>
        </w:rPr>
        <w:t>коров.</w:t>
      </w:r>
      <w:r w:rsidRPr="00C339C8">
        <w:rPr>
          <w:spacing w:val="1"/>
          <w:sz w:val="24"/>
          <w:szCs w:val="24"/>
          <w:lang w:val="ru-RU"/>
        </w:rPr>
        <w:t xml:space="preserve"> </w:t>
      </w:r>
      <w:r w:rsidRPr="00C339C8">
        <w:rPr>
          <w:sz w:val="24"/>
          <w:szCs w:val="24"/>
          <w:lang w:val="ru-RU"/>
        </w:rPr>
        <w:t>Вскармливание</w:t>
      </w:r>
      <w:r w:rsidRPr="00C339C8">
        <w:rPr>
          <w:spacing w:val="1"/>
          <w:sz w:val="24"/>
          <w:szCs w:val="24"/>
          <w:lang w:val="ru-RU"/>
        </w:rPr>
        <w:t xml:space="preserve"> </w:t>
      </w:r>
      <w:r w:rsidRPr="00C339C8">
        <w:rPr>
          <w:sz w:val="24"/>
          <w:szCs w:val="24"/>
          <w:lang w:val="ru-RU"/>
        </w:rPr>
        <w:t>телят.</w:t>
      </w:r>
      <w:r w:rsidRPr="00C339C8">
        <w:rPr>
          <w:spacing w:val="1"/>
          <w:sz w:val="24"/>
          <w:szCs w:val="24"/>
          <w:lang w:val="ru-RU"/>
        </w:rPr>
        <w:t xml:space="preserve"> </w:t>
      </w:r>
      <w:r w:rsidRPr="00C339C8">
        <w:rPr>
          <w:sz w:val="24"/>
          <w:szCs w:val="24"/>
          <w:lang w:val="ru-RU"/>
        </w:rPr>
        <w:t>Некоторые</w:t>
      </w:r>
      <w:r w:rsidRPr="00C339C8">
        <w:rPr>
          <w:spacing w:val="1"/>
          <w:sz w:val="24"/>
          <w:szCs w:val="24"/>
          <w:lang w:val="ru-RU"/>
        </w:rPr>
        <w:t xml:space="preserve"> </w:t>
      </w:r>
      <w:r w:rsidRPr="00C339C8">
        <w:rPr>
          <w:sz w:val="24"/>
          <w:szCs w:val="24"/>
          <w:lang w:val="ru-RU"/>
        </w:rPr>
        <w:t>местные</w:t>
      </w:r>
      <w:r w:rsidRPr="00C339C8">
        <w:rPr>
          <w:spacing w:val="1"/>
          <w:sz w:val="24"/>
          <w:szCs w:val="24"/>
          <w:lang w:val="ru-RU"/>
        </w:rPr>
        <w:t xml:space="preserve"> </w:t>
      </w:r>
      <w:r w:rsidRPr="00C339C8">
        <w:rPr>
          <w:sz w:val="24"/>
          <w:szCs w:val="24"/>
          <w:lang w:val="ru-RU"/>
        </w:rPr>
        <w:t>породы.</w:t>
      </w:r>
      <w:r w:rsidRPr="00C339C8">
        <w:rPr>
          <w:spacing w:val="3"/>
          <w:sz w:val="24"/>
          <w:szCs w:val="24"/>
          <w:lang w:val="ru-RU"/>
        </w:rPr>
        <w:t xml:space="preserve"> </w:t>
      </w:r>
      <w:r w:rsidRPr="00C339C8">
        <w:rPr>
          <w:sz w:val="24"/>
          <w:szCs w:val="24"/>
          <w:lang w:val="ru-RU"/>
        </w:rPr>
        <w:t>Современные</w:t>
      </w:r>
      <w:r w:rsidRPr="00C339C8">
        <w:rPr>
          <w:spacing w:val="-4"/>
          <w:sz w:val="24"/>
          <w:szCs w:val="24"/>
          <w:lang w:val="ru-RU"/>
        </w:rPr>
        <w:t xml:space="preserve"> </w:t>
      </w:r>
      <w:r w:rsidRPr="00C339C8">
        <w:rPr>
          <w:sz w:val="24"/>
          <w:szCs w:val="24"/>
          <w:lang w:val="ru-RU"/>
        </w:rPr>
        <w:t>фермы:</w:t>
      </w:r>
      <w:r w:rsidRPr="00C339C8">
        <w:rPr>
          <w:spacing w:val="2"/>
          <w:sz w:val="24"/>
          <w:szCs w:val="24"/>
          <w:lang w:val="ru-RU"/>
        </w:rPr>
        <w:t xml:space="preserve"> </w:t>
      </w:r>
      <w:r w:rsidRPr="00C339C8">
        <w:rPr>
          <w:sz w:val="24"/>
          <w:szCs w:val="24"/>
          <w:lang w:val="ru-RU"/>
        </w:rPr>
        <w:t>содержание</w:t>
      </w:r>
      <w:r w:rsidRPr="00C339C8">
        <w:rPr>
          <w:spacing w:val="-5"/>
          <w:sz w:val="24"/>
          <w:szCs w:val="24"/>
          <w:lang w:val="ru-RU"/>
        </w:rPr>
        <w:t xml:space="preserve"> </w:t>
      </w:r>
      <w:r w:rsidRPr="00C339C8">
        <w:rPr>
          <w:sz w:val="24"/>
          <w:szCs w:val="24"/>
          <w:lang w:val="ru-RU"/>
        </w:rPr>
        <w:t>коров,</w:t>
      </w:r>
      <w:r w:rsidRPr="00C339C8">
        <w:rPr>
          <w:spacing w:val="-1"/>
          <w:sz w:val="24"/>
          <w:szCs w:val="24"/>
          <w:lang w:val="ru-RU"/>
        </w:rPr>
        <w:t xml:space="preserve"> </w:t>
      </w:r>
      <w:r w:rsidRPr="00C339C8">
        <w:rPr>
          <w:sz w:val="24"/>
          <w:szCs w:val="24"/>
          <w:lang w:val="ru-RU"/>
        </w:rPr>
        <w:t>телят.</w:t>
      </w:r>
    </w:p>
    <w:p w14:paraId="50F42A41" w14:textId="77777777" w:rsidR="00C339C8" w:rsidRPr="00C339C8" w:rsidRDefault="00C339C8" w:rsidP="00A344F5">
      <w:pPr>
        <w:ind w:left="567" w:right="375" w:firstLine="283"/>
        <w:rPr>
          <w:sz w:val="24"/>
          <w:szCs w:val="24"/>
          <w:lang w:val="ru-RU"/>
        </w:rPr>
      </w:pPr>
      <w:r w:rsidRPr="00C339C8">
        <w:rPr>
          <w:i/>
          <w:sz w:val="24"/>
          <w:szCs w:val="24"/>
          <w:lang w:val="ru-RU"/>
        </w:rPr>
        <w:t>Овца.</w:t>
      </w:r>
      <w:r w:rsidRPr="00C339C8">
        <w:rPr>
          <w:i/>
          <w:spacing w:val="1"/>
          <w:sz w:val="24"/>
          <w:szCs w:val="24"/>
          <w:lang w:val="ru-RU"/>
        </w:rPr>
        <w:t xml:space="preserve"> </w:t>
      </w:r>
      <w:r w:rsidRPr="00C339C8">
        <w:rPr>
          <w:sz w:val="24"/>
          <w:szCs w:val="24"/>
          <w:lang w:val="ru-RU"/>
        </w:rPr>
        <w:t>Характерные</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вида.</w:t>
      </w:r>
      <w:r w:rsidRPr="00C339C8">
        <w:rPr>
          <w:spacing w:val="1"/>
          <w:sz w:val="24"/>
          <w:szCs w:val="24"/>
          <w:lang w:val="ru-RU"/>
        </w:rPr>
        <w:t xml:space="preserve"> </w:t>
      </w:r>
      <w:r w:rsidRPr="00C339C8">
        <w:rPr>
          <w:sz w:val="24"/>
          <w:szCs w:val="24"/>
          <w:lang w:val="ru-RU"/>
        </w:rPr>
        <w:t>Распространение</w:t>
      </w:r>
      <w:r w:rsidRPr="00C339C8">
        <w:rPr>
          <w:spacing w:val="1"/>
          <w:sz w:val="24"/>
          <w:szCs w:val="24"/>
          <w:lang w:val="ru-RU"/>
        </w:rPr>
        <w:t xml:space="preserve"> </w:t>
      </w:r>
      <w:r w:rsidRPr="00C339C8">
        <w:rPr>
          <w:sz w:val="24"/>
          <w:szCs w:val="24"/>
          <w:lang w:val="ru-RU"/>
        </w:rPr>
        <w:t>овец.</w:t>
      </w:r>
      <w:r w:rsidRPr="00C339C8">
        <w:rPr>
          <w:spacing w:val="1"/>
          <w:sz w:val="24"/>
          <w:szCs w:val="24"/>
          <w:lang w:val="ru-RU"/>
        </w:rPr>
        <w:t xml:space="preserve"> </w:t>
      </w:r>
      <w:r w:rsidRPr="00C339C8">
        <w:rPr>
          <w:sz w:val="24"/>
          <w:szCs w:val="24"/>
          <w:lang w:val="ru-RU"/>
        </w:rPr>
        <w:t>Питание.</w:t>
      </w:r>
      <w:r w:rsidRPr="00C339C8">
        <w:rPr>
          <w:spacing w:val="1"/>
          <w:sz w:val="24"/>
          <w:szCs w:val="24"/>
          <w:lang w:val="ru-RU"/>
        </w:rPr>
        <w:t xml:space="preserve"> </w:t>
      </w:r>
      <w:r w:rsidRPr="00C339C8">
        <w:rPr>
          <w:sz w:val="24"/>
          <w:szCs w:val="24"/>
          <w:lang w:val="ru-RU"/>
        </w:rPr>
        <w:t>Способность</w:t>
      </w:r>
      <w:r w:rsidRPr="00C339C8">
        <w:rPr>
          <w:spacing w:val="1"/>
          <w:sz w:val="24"/>
          <w:szCs w:val="24"/>
          <w:lang w:val="ru-RU"/>
        </w:rPr>
        <w:t xml:space="preserve"> </w:t>
      </w:r>
      <w:r w:rsidRPr="00C339C8">
        <w:rPr>
          <w:b/>
          <w:sz w:val="24"/>
          <w:szCs w:val="24"/>
          <w:lang w:val="ru-RU"/>
        </w:rPr>
        <w:t>к</w:t>
      </w:r>
      <w:r w:rsidRPr="00C339C8">
        <w:rPr>
          <w:b/>
          <w:spacing w:val="1"/>
          <w:sz w:val="24"/>
          <w:szCs w:val="24"/>
          <w:lang w:val="ru-RU"/>
        </w:rPr>
        <w:t xml:space="preserve"> </w:t>
      </w:r>
      <w:r w:rsidRPr="00C339C8">
        <w:rPr>
          <w:sz w:val="24"/>
          <w:szCs w:val="24"/>
          <w:lang w:val="ru-RU"/>
        </w:rPr>
        <w:t>поеданию</w:t>
      </w:r>
      <w:r w:rsidRPr="00C339C8">
        <w:rPr>
          <w:spacing w:val="1"/>
          <w:sz w:val="24"/>
          <w:szCs w:val="24"/>
          <w:lang w:val="ru-RU"/>
        </w:rPr>
        <w:t xml:space="preserve"> </w:t>
      </w:r>
      <w:r w:rsidRPr="00C339C8">
        <w:rPr>
          <w:sz w:val="24"/>
          <w:szCs w:val="24"/>
          <w:lang w:val="ru-RU"/>
        </w:rPr>
        <w:t>низкорослых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имеющих</w:t>
      </w:r>
      <w:r w:rsidRPr="00C339C8">
        <w:rPr>
          <w:spacing w:val="1"/>
          <w:sz w:val="24"/>
          <w:szCs w:val="24"/>
          <w:lang w:val="ru-RU"/>
        </w:rPr>
        <w:t xml:space="preserve"> </w:t>
      </w:r>
      <w:r w:rsidRPr="00C339C8">
        <w:rPr>
          <w:sz w:val="24"/>
          <w:szCs w:val="24"/>
          <w:lang w:val="ru-RU"/>
        </w:rPr>
        <w:t>горький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соленый</w:t>
      </w:r>
      <w:r w:rsidRPr="00C339C8">
        <w:rPr>
          <w:spacing w:val="13"/>
          <w:sz w:val="24"/>
          <w:szCs w:val="24"/>
          <w:lang w:val="ru-RU"/>
        </w:rPr>
        <w:t xml:space="preserve"> </w:t>
      </w:r>
      <w:r w:rsidRPr="00C339C8">
        <w:rPr>
          <w:sz w:val="24"/>
          <w:szCs w:val="24"/>
          <w:lang w:val="ru-RU"/>
        </w:rPr>
        <w:t>вкус.</w:t>
      </w:r>
      <w:r w:rsidRPr="00C339C8">
        <w:rPr>
          <w:spacing w:val="15"/>
          <w:sz w:val="24"/>
          <w:szCs w:val="24"/>
          <w:lang w:val="ru-RU"/>
        </w:rPr>
        <w:t xml:space="preserve"> </w:t>
      </w:r>
      <w:r w:rsidRPr="00C339C8">
        <w:rPr>
          <w:sz w:val="24"/>
          <w:szCs w:val="24"/>
          <w:lang w:val="ru-RU"/>
        </w:rPr>
        <w:t>Значение</w:t>
      </w:r>
      <w:r w:rsidRPr="00C339C8">
        <w:rPr>
          <w:spacing w:val="12"/>
          <w:sz w:val="24"/>
          <w:szCs w:val="24"/>
          <w:lang w:val="ru-RU"/>
        </w:rPr>
        <w:t xml:space="preserve"> </w:t>
      </w:r>
      <w:r w:rsidRPr="00C339C8">
        <w:rPr>
          <w:sz w:val="24"/>
          <w:szCs w:val="24"/>
          <w:lang w:val="ru-RU"/>
        </w:rPr>
        <w:t>овец</w:t>
      </w:r>
      <w:r w:rsidRPr="00C339C8">
        <w:rPr>
          <w:spacing w:val="9"/>
          <w:sz w:val="24"/>
          <w:szCs w:val="24"/>
          <w:lang w:val="ru-RU"/>
        </w:rPr>
        <w:t xml:space="preserve"> </w:t>
      </w:r>
      <w:r w:rsidRPr="00C339C8">
        <w:rPr>
          <w:sz w:val="24"/>
          <w:szCs w:val="24"/>
          <w:lang w:val="ru-RU"/>
        </w:rPr>
        <w:t>в</w:t>
      </w:r>
      <w:r w:rsidRPr="00C339C8">
        <w:rPr>
          <w:spacing w:val="14"/>
          <w:sz w:val="24"/>
          <w:szCs w:val="24"/>
          <w:lang w:val="ru-RU"/>
        </w:rPr>
        <w:t xml:space="preserve"> </w:t>
      </w:r>
      <w:r w:rsidRPr="00C339C8">
        <w:rPr>
          <w:sz w:val="24"/>
          <w:szCs w:val="24"/>
          <w:lang w:val="ru-RU"/>
        </w:rPr>
        <w:t>экономике</w:t>
      </w:r>
      <w:r w:rsidRPr="00C339C8">
        <w:rPr>
          <w:spacing w:val="12"/>
          <w:sz w:val="24"/>
          <w:szCs w:val="24"/>
          <w:lang w:val="ru-RU"/>
        </w:rPr>
        <w:t xml:space="preserve"> </w:t>
      </w:r>
      <w:r w:rsidRPr="00C339C8">
        <w:rPr>
          <w:sz w:val="24"/>
          <w:szCs w:val="24"/>
          <w:lang w:val="ru-RU"/>
        </w:rPr>
        <w:t>страны.</w:t>
      </w:r>
      <w:r w:rsidRPr="00C339C8">
        <w:rPr>
          <w:spacing w:val="15"/>
          <w:sz w:val="24"/>
          <w:szCs w:val="24"/>
          <w:lang w:val="ru-RU"/>
        </w:rPr>
        <w:t xml:space="preserve"> </w:t>
      </w:r>
      <w:r w:rsidRPr="00C339C8">
        <w:rPr>
          <w:sz w:val="24"/>
          <w:szCs w:val="24"/>
          <w:lang w:val="ru-RU"/>
        </w:rPr>
        <w:t>Некоторые</w:t>
      </w:r>
      <w:r w:rsidRPr="00C339C8">
        <w:rPr>
          <w:spacing w:val="7"/>
          <w:sz w:val="24"/>
          <w:szCs w:val="24"/>
          <w:lang w:val="ru-RU"/>
        </w:rPr>
        <w:t xml:space="preserve"> </w:t>
      </w:r>
      <w:r w:rsidRPr="00C339C8">
        <w:rPr>
          <w:sz w:val="24"/>
          <w:szCs w:val="24"/>
          <w:lang w:val="ru-RU"/>
        </w:rPr>
        <w:t>породы</w:t>
      </w:r>
      <w:r w:rsidRPr="00C339C8">
        <w:rPr>
          <w:spacing w:val="10"/>
          <w:sz w:val="24"/>
          <w:szCs w:val="24"/>
          <w:lang w:val="ru-RU"/>
        </w:rPr>
        <w:t xml:space="preserve"> </w:t>
      </w:r>
      <w:r w:rsidRPr="00C339C8">
        <w:rPr>
          <w:sz w:val="24"/>
          <w:szCs w:val="24"/>
          <w:lang w:val="ru-RU"/>
        </w:rPr>
        <w:t>овец.</w:t>
      </w:r>
      <w:r w:rsidRPr="00C339C8">
        <w:rPr>
          <w:spacing w:val="15"/>
          <w:sz w:val="24"/>
          <w:szCs w:val="24"/>
          <w:lang w:val="ru-RU"/>
        </w:rPr>
        <w:t xml:space="preserve"> </w:t>
      </w:r>
      <w:r w:rsidRPr="00C339C8">
        <w:rPr>
          <w:sz w:val="24"/>
          <w:szCs w:val="24"/>
          <w:lang w:val="ru-RU"/>
        </w:rPr>
        <w:t>Содержание</w:t>
      </w:r>
      <w:r w:rsidRPr="00C339C8">
        <w:rPr>
          <w:spacing w:val="7"/>
          <w:sz w:val="24"/>
          <w:szCs w:val="24"/>
          <w:lang w:val="ru-RU"/>
        </w:rPr>
        <w:t xml:space="preserve"> </w:t>
      </w:r>
      <w:r w:rsidRPr="00C339C8">
        <w:rPr>
          <w:sz w:val="24"/>
          <w:szCs w:val="24"/>
          <w:lang w:val="ru-RU"/>
        </w:rPr>
        <w:t>овец</w:t>
      </w:r>
      <w:r w:rsidRPr="00C339C8">
        <w:rPr>
          <w:spacing w:val="-58"/>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зимний</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летний</w:t>
      </w:r>
      <w:r w:rsidRPr="00C339C8">
        <w:rPr>
          <w:spacing w:val="1"/>
          <w:sz w:val="24"/>
          <w:szCs w:val="24"/>
          <w:lang w:val="ru-RU"/>
        </w:rPr>
        <w:t xml:space="preserve"> </w:t>
      </w:r>
      <w:r w:rsidRPr="00C339C8">
        <w:rPr>
          <w:sz w:val="24"/>
          <w:szCs w:val="24"/>
          <w:lang w:val="ru-RU"/>
        </w:rPr>
        <w:t>периоды.</w:t>
      </w:r>
    </w:p>
    <w:p w14:paraId="4205D8B4"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 xml:space="preserve">Свинья. </w:t>
      </w:r>
      <w:r w:rsidRPr="00C339C8">
        <w:rPr>
          <w:sz w:val="24"/>
          <w:szCs w:val="24"/>
          <w:lang w:val="ru-RU"/>
        </w:rPr>
        <w:t>Внешнее строение. Особенности внешнего вида, кожного покрова (жировая</w:t>
      </w:r>
      <w:r w:rsidRPr="00C339C8">
        <w:rPr>
          <w:spacing w:val="1"/>
          <w:sz w:val="24"/>
          <w:szCs w:val="24"/>
          <w:lang w:val="ru-RU"/>
        </w:rPr>
        <w:t xml:space="preserve"> </w:t>
      </w:r>
      <w:r w:rsidRPr="00C339C8">
        <w:rPr>
          <w:sz w:val="24"/>
          <w:szCs w:val="24"/>
          <w:lang w:val="ru-RU"/>
        </w:rPr>
        <w:t>прослойка).</w:t>
      </w:r>
      <w:r w:rsidRPr="00C339C8">
        <w:rPr>
          <w:spacing w:val="3"/>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кормление</w:t>
      </w:r>
      <w:r w:rsidRPr="00C339C8">
        <w:rPr>
          <w:spacing w:val="-4"/>
          <w:sz w:val="24"/>
          <w:szCs w:val="24"/>
          <w:lang w:val="ru-RU"/>
        </w:rPr>
        <w:t xml:space="preserve"> </w:t>
      </w:r>
      <w:r w:rsidRPr="00C339C8">
        <w:rPr>
          <w:sz w:val="24"/>
          <w:szCs w:val="24"/>
          <w:lang w:val="ru-RU"/>
        </w:rPr>
        <w:t>(откорм).</w:t>
      </w:r>
      <w:r w:rsidRPr="00C339C8">
        <w:rPr>
          <w:spacing w:val="3"/>
          <w:sz w:val="24"/>
          <w:szCs w:val="24"/>
          <w:lang w:val="ru-RU"/>
        </w:rPr>
        <w:t xml:space="preserve"> </w:t>
      </w:r>
      <w:r w:rsidRPr="00C339C8">
        <w:rPr>
          <w:sz w:val="24"/>
          <w:szCs w:val="24"/>
          <w:lang w:val="ru-RU"/>
        </w:rPr>
        <w:t>Свиноводческие фермы.</w:t>
      </w:r>
    </w:p>
    <w:p w14:paraId="75574A1A"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Лошадь.</w:t>
      </w:r>
      <w:r w:rsidRPr="00C339C8">
        <w:rPr>
          <w:i/>
          <w:spacing w:val="1"/>
          <w:sz w:val="24"/>
          <w:szCs w:val="24"/>
          <w:lang w:val="ru-RU"/>
        </w:rPr>
        <w:t xml:space="preserve"> </w:t>
      </w:r>
      <w:r w:rsidRPr="00C339C8">
        <w:rPr>
          <w:sz w:val="24"/>
          <w:szCs w:val="24"/>
          <w:lang w:val="ru-RU"/>
        </w:rPr>
        <w:t>Внешний</w:t>
      </w:r>
      <w:r w:rsidRPr="00C339C8">
        <w:rPr>
          <w:spacing w:val="1"/>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кормление.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народном</w:t>
      </w:r>
      <w:r w:rsidRPr="00C339C8">
        <w:rPr>
          <w:spacing w:val="1"/>
          <w:sz w:val="24"/>
          <w:szCs w:val="24"/>
          <w:lang w:val="ru-RU"/>
        </w:rPr>
        <w:t xml:space="preserve"> </w:t>
      </w:r>
      <w:r w:rsidRPr="00C339C8">
        <w:rPr>
          <w:sz w:val="24"/>
          <w:szCs w:val="24"/>
          <w:lang w:val="ru-RU"/>
        </w:rPr>
        <w:t>хозяйстве.</w:t>
      </w:r>
      <w:r w:rsidRPr="00C339C8">
        <w:rPr>
          <w:spacing w:val="-2"/>
          <w:sz w:val="24"/>
          <w:szCs w:val="24"/>
          <w:lang w:val="ru-RU"/>
        </w:rPr>
        <w:t xml:space="preserve"> </w:t>
      </w:r>
      <w:r w:rsidRPr="00C339C8">
        <w:rPr>
          <w:sz w:val="24"/>
          <w:szCs w:val="24"/>
          <w:lang w:val="ru-RU"/>
        </w:rPr>
        <w:t>Верховые</w:t>
      </w:r>
      <w:r w:rsidRPr="00C339C8">
        <w:rPr>
          <w:spacing w:val="1"/>
          <w:sz w:val="24"/>
          <w:szCs w:val="24"/>
          <w:lang w:val="ru-RU"/>
        </w:rPr>
        <w:t xml:space="preserve"> </w:t>
      </w:r>
      <w:r w:rsidRPr="00C339C8">
        <w:rPr>
          <w:sz w:val="24"/>
          <w:szCs w:val="24"/>
          <w:lang w:val="ru-RU"/>
        </w:rPr>
        <w:t>лошади,</w:t>
      </w:r>
      <w:r w:rsidRPr="00C339C8">
        <w:rPr>
          <w:spacing w:val="-1"/>
          <w:sz w:val="24"/>
          <w:szCs w:val="24"/>
          <w:lang w:val="ru-RU"/>
        </w:rPr>
        <w:t xml:space="preserve"> </w:t>
      </w:r>
      <w:r w:rsidRPr="00C339C8">
        <w:rPr>
          <w:sz w:val="24"/>
          <w:szCs w:val="24"/>
          <w:lang w:val="ru-RU"/>
        </w:rPr>
        <w:t>тяжеловозы,</w:t>
      </w:r>
      <w:r w:rsidRPr="00C339C8">
        <w:rPr>
          <w:spacing w:val="3"/>
          <w:sz w:val="24"/>
          <w:szCs w:val="24"/>
          <w:lang w:val="ru-RU"/>
        </w:rPr>
        <w:t xml:space="preserve"> </w:t>
      </w:r>
      <w:r w:rsidRPr="00C339C8">
        <w:rPr>
          <w:sz w:val="24"/>
          <w:szCs w:val="24"/>
          <w:lang w:val="ru-RU"/>
        </w:rPr>
        <w:t>рысаки.</w:t>
      </w:r>
    </w:p>
    <w:p w14:paraId="30C2CA0C"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 xml:space="preserve">Северный олень. </w:t>
      </w:r>
      <w:r w:rsidRPr="00C339C8">
        <w:rPr>
          <w:sz w:val="24"/>
          <w:szCs w:val="24"/>
          <w:lang w:val="ru-RU"/>
        </w:rPr>
        <w:t>Внешний вид. Особенности питания. Приспособленность к условиям</w:t>
      </w:r>
      <w:r w:rsidRPr="00C339C8">
        <w:rPr>
          <w:spacing w:val="1"/>
          <w:sz w:val="24"/>
          <w:szCs w:val="24"/>
          <w:lang w:val="ru-RU"/>
        </w:rPr>
        <w:t xml:space="preserve"> </w:t>
      </w:r>
      <w:r w:rsidRPr="00C339C8">
        <w:rPr>
          <w:sz w:val="24"/>
          <w:szCs w:val="24"/>
          <w:lang w:val="ru-RU"/>
        </w:rPr>
        <w:t>жизни.</w:t>
      </w:r>
      <w:r w:rsidRPr="00C339C8">
        <w:rPr>
          <w:spacing w:val="3"/>
          <w:sz w:val="24"/>
          <w:szCs w:val="24"/>
          <w:lang w:val="ru-RU"/>
        </w:rPr>
        <w:t xml:space="preserve"> </w:t>
      </w:r>
      <w:r w:rsidRPr="00C339C8">
        <w:rPr>
          <w:sz w:val="24"/>
          <w:szCs w:val="24"/>
          <w:lang w:val="ru-RU"/>
        </w:rPr>
        <w:t>Значение.</w:t>
      </w:r>
      <w:r w:rsidRPr="00C339C8">
        <w:rPr>
          <w:spacing w:val="4"/>
          <w:sz w:val="24"/>
          <w:szCs w:val="24"/>
          <w:lang w:val="ru-RU"/>
        </w:rPr>
        <w:t xml:space="preserve"> </w:t>
      </w:r>
      <w:r w:rsidRPr="00C339C8">
        <w:rPr>
          <w:sz w:val="24"/>
          <w:szCs w:val="24"/>
          <w:lang w:val="ru-RU"/>
        </w:rPr>
        <w:t>Оленеводство.</w:t>
      </w:r>
    </w:p>
    <w:p w14:paraId="3BCDF8EA" w14:textId="77777777" w:rsidR="00C339C8" w:rsidRPr="00C339C8" w:rsidRDefault="00C339C8" w:rsidP="00A344F5">
      <w:pPr>
        <w:spacing w:line="271" w:lineRule="exact"/>
        <w:ind w:left="567" w:right="375" w:firstLine="283"/>
        <w:rPr>
          <w:sz w:val="24"/>
          <w:szCs w:val="24"/>
          <w:lang w:val="ru-RU"/>
        </w:rPr>
      </w:pPr>
      <w:r w:rsidRPr="00C339C8">
        <w:rPr>
          <w:i/>
          <w:sz w:val="24"/>
          <w:szCs w:val="24"/>
          <w:lang w:val="ru-RU"/>
        </w:rPr>
        <w:t xml:space="preserve">Верблюд. </w:t>
      </w:r>
      <w:r w:rsidRPr="00C339C8">
        <w:rPr>
          <w:sz w:val="24"/>
          <w:szCs w:val="24"/>
          <w:lang w:val="ru-RU"/>
        </w:rPr>
        <w:t>Внешний</w:t>
      </w:r>
      <w:r w:rsidRPr="00C339C8">
        <w:rPr>
          <w:spacing w:val="-6"/>
          <w:sz w:val="24"/>
          <w:szCs w:val="24"/>
          <w:lang w:val="ru-RU"/>
        </w:rPr>
        <w:t xml:space="preserve"> </w:t>
      </w:r>
      <w:r w:rsidRPr="00C339C8">
        <w:rPr>
          <w:sz w:val="24"/>
          <w:szCs w:val="24"/>
          <w:lang w:val="ru-RU"/>
        </w:rPr>
        <w:t>вид.</w:t>
      </w:r>
      <w:r w:rsidRPr="00C339C8">
        <w:rPr>
          <w:spacing w:val="-1"/>
          <w:sz w:val="24"/>
          <w:szCs w:val="24"/>
          <w:lang w:val="ru-RU"/>
        </w:rPr>
        <w:t xml:space="preserve"> </w:t>
      </w:r>
      <w:r w:rsidRPr="00C339C8">
        <w:rPr>
          <w:sz w:val="24"/>
          <w:szCs w:val="24"/>
          <w:lang w:val="ru-RU"/>
        </w:rPr>
        <w:t>Особенности</w:t>
      </w:r>
      <w:r w:rsidRPr="00C339C8">
        <w:rPr>
          <w:spacing w:val="-5"/>
          <w:sz w:val="24"/>
          <w:szCs w:val="24"/>
          <w:lang w:val="ru-RU"/>
        </w:rPr>
        <w:t xml:space="preserve"> </w:t>
      </w:r>
      <w:r w:rsidRPr="00C339C8">
        <w:rPr>
          <w:sz w:val="24"/>
          <w:szCs w:val="24"/>
          <w:lang w:val="ru-RU"/>
        </w:rPr>
        <w:t>питания.</w:t>
      </w:r>
      <w:r w:rsidRPr="00C339C8">
        <w:rPr>
          <w:spacing w:val="-9"/>
          <w:sz w:val="24"/>
          <w:szCs w:val="24"/>
          <w:lang w:val="ru-RU"/>
        </w:rPr>
        <w:t xml:space="preserve"> </w:t>
      </w:r>
      <w:r w:rsidRPr="00C339C8">
        <w:rPr>
          <w:sz w:val="24"/>
          <w:szCs w:val="24"/>
          <w:lang w:val="ru-RU"/>
        </w:rPr>
        <w:t>Приспособленность</w:t>
      </w:r>
      <w:r w:rsidRPr="00C339C8">
        <w:rPr>
          <w:spacing w:val="-5"/>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условиям</w:t>
      </w:r>
      <w:r w:rsidRPr="00C339C8">
        <w:rPr>
          <w:spacing w:val="-5"/>
          <w:sz w:val="24"/>
          <w:szCs w:val="24"/>
          <w:lang w:val="ru-RU"/>
        </w:rPr>
        <w:t xml:space="preserve"> </w:t>
      </w:r>
      <w:r w:rsidRPr="00C339C8">
        <w:rPr>
          <w:sz w:val="24"/>
          <w:szCs w:val="24"/>
          <w:lang w:val="ru-RU"/>
        </w:rPr>
        <w:t>жизни.</w:t>
      </w:r>
    </w:p>
    <w:p w14:paraId="67D2F894"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Значение</w:t>
      </w:r>
      <w:r w:rsidRPr="00C339C8">
        <w:rPr>
          <w:spacing w:val="-3"/>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человека.</w:t>
      </w:r>
    </w:p>
    <w:p w14:paraId="23974239" w14:textId="77777777" w:rsidR="00C339C8" w:rsidRPr="00C339C8" w:rsidRDefault="00C339C8" w:rsidP="00A344F5">
      <w:pPr>
        <w:spacing w:line="275" w:lineRule="exact"/>
        <w:ind w:left="567" w:right="375" w:firstLine="283"/>
        <w:rPr>
          <w:sz w:val="24"/>
          <w:lang w:val="ru-RU"/>
        </w:rPr>
      </w:pPr>
      <w:r w:rsidRPr="00C339C8">
        <w:rPr>
          <w:b/>
          <w:i/>
          <w:sz w:val="24"/>
          <w:lang w:val="ru-RU"/>
        </w:rPr>
        <w:t>Демонстрация</w:t>
      </w:r>
      <w:r w:rsidRPr="00C339C8">
        <w:rPr>
          <w:b/>
          <w:i/>
          <w:spacing w:val="-4"/>
          <w:sz w:val="24"/>
          <w:lang w:val="ru-RU"/>
        </w:rPr>
        <w:t xml:space="preserve"> </w:t>
      </w:r>
      <w:r w:rsidRPr="00C339C8">
        <w:rPr>
          <w:sz w:val="24"/>
          <w:lang w:val="ru-RU"/>
        </w:rPr>
        <w:t>видеофильмов (для</w:t>
      </w:r>
      <w:r w:rsidRPr="00C339C8">
        <w:rPr>
          <w:spacing w:val="-7"/>
          <w:sz w:val="24"/>
          <w:lang w:val="ru-RU"/>
        </w:rPr>
        <w:t xml:space="preserve"> </w:t>
      </w:r>
      <w:r w:rsidRPr="00C339C8">
        <w:rPr>
          <w:sz w:val="24"/>
          <w:lang w:val="ru-RU"/>
        </w:rPr>
        <w:t>городских</w:t>
      </w:r>
      <w:r w:rsidRPr="00C339C8">
        <w:rPr>
          <w:spacing w:val="-6"/>
          <w:sz w:val="24"/>
          <w:lang w:val="ru-RU"/>
        </w:rPr>
        <w:t xml:space="preserve"> </w:t>
      </w:r>
      <w:r w:rsidRPr="00C339C8">
        <w:rPr>
          <w:sz w:val="24"/>
          <w:lang w:val="ru-RU"/>
        </w:rPr>
        <w:t>школ).</w:t>
      </w:r>
    </w:p>
    <w:p w14:paraId="7CD4533A" w14:textId="77777777" w:rsidR="00C339C8" w:rsidRPr="00C339C8" w:rsidRDefault="00C339C8" w:rsidP="00A344F5">
      <w:pPr>
        <w:ind w:left="567" w:right="375" w:firstLine="283"/>
        <w:rPr>
          <w:sz w:val="24"/>
          <w:szCs w:val="24"/>
          <w:lang w:val="ru-RU"/>
        </w:rPr>
      </w:pPr>
      <w:r w:rsidRPr="00C339C8">
        <w:rPr>
          <w:b/>
          <w:i/>
          <w:sz w:val="24"/>
          <w:szCs w:val="24"/>
          <w:lang w:val="ru-RU"/>
        </w:rPr>
        <w:t>Экскурсия</w:t>
      </w:r>
      <w:r w:rsidRPr="00C339C8">
        <w:rPr>
          <w:b/>
          <w:i/>
          <w:spacing w:val="-1"/>
          <w:sz w:val="24"/>
          <w:szCs w:val="24"/>
          <w:lang w:val="ru-RU"/>
        </w:rPr>
        <w:t xml:space="preserve"> </w:t>
      </w:r>
      <w:r w:rsidRPr="00C339C8">
        <w:rPr>
          <w:sz w:val="24"/>
          <w:szCs w:val="24"/>
          <w:lang w:val="ru-RU"/>
        </w:rPr>
        <w:t>на</w:t>
      </w:r>
      <w:r w:rsidRPr="00C339C8">
        <w:rPr>
          <w:spacing w:val="-3"/>
          <w:sz w:val="24"/>
          <w:szCs w:val="24"/>
          <w:lang w:val="ru-RU"/>
        </w:rPr>
        <w:t xml:space="preserve"> </w:t>
      </w:r>
      <w:r w:rsidRPr="00C339C8">
        <w:rPr>
          <w:sz w:val="24"/>
          <w:szCs w:val="24"/>
          <w:lang w:val="ru-RU"/>
        </w:rPr>
        <w:t>ферму:</w:t>
      </w:r>
      <w:r w:rsidRPr="00C339C8">
        <w:rPr>
          <w:spacing w:val="5"/>
          <w:sz w:val="24"/>
          <w:szCs w:val="24"/>
          <w:lang w:val="ru-RU"/>
        </w:rPr>
        <w:t xml:space="preserve"> </w:t>
      </w:r>
      <w:r w:rsidRPr="00C339C8">
        <w:rPr>
          <w:sz w:val="24"/>
          <w:szCs w:val="24"/>
          <w:lang w:val="ru-RU"/>
        </w:rPr>
        <w:t>участие</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раздаче</w:t>
      </w:r>
      <w:r w:rsidRPr="00C339C8">
        <w:rPr>
          <w:spacing w:val="-3"/>
          <w:sz w:val="24"/>
          <w:szCs w:val="24"/>
          <w:lang w:val="ru-RU"/>
        </w:rPr>
        <w:t xml:space="preserve"> </w:t>
      </w:r>
      <w:r w:rsidRPr="00C339C8">
        <w:rPr>
          <w:sz w:val="24"/>
          <w:szCs w:val="24"/>
          <w:lang w:val="ru-RU"/>
        </w:rPr>
        <w:t>кормов,</w:t>
      </w:r>
      <w:r w:rsidRPr="00C339C8">
        <w:rPr>
          <w:spacing w:val="-5"/>
          <w:sz w:val="24"/>
          <w:szCs w:val="24"/>
          <w:lang w:val="ru-RU"/>
        </w:rPr>
        <w:t xml:space="preserve"> </w:t>
      </w:r>
      <w:r w:rsidRPr="00C339C8">
        <w:rPr>
          <w:sz w:val="24"/>
          <w:szCs w:val="24"/>
          <w:lang w:val="ru-RU"/>
        </w:rPr>
        <w:t>уборке</w:t>
      </w:r>
      <w:r w:rsidRPr="00C339C8">
        <w:rPr>
          <w:spacing w:val="-3"/>
          <w:sz w:val="24"/>
          <w:szCs w:val="24"/>
          <w:lang w:val="ru-RU"/>
        </w:rPr>
        <w:t xml:space="preserve"> </w:t>
      </w:r>
      <w:r w:rsidRPr="00C339C8">
        <w:rPr>
          <w:sz w:val="24"/>
          <w:szCs w:val="24"/>
          <w:lang w:val="ru-RU"/>
        </w:rPr>
        <w:t>помещения</w:t>
      </w:r>
      <w:r w:rsidRPr="00C339C8">
        <w:rPr>
          <w:spacing w:val="-6"/>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сельских</w:t>
      </w:r>
    </w:p>
    <w:p w14:paraId="7889E60E" w14:textId="77777777" w:rsidR="00C339C8" w:rsidRPr="00C339C8" w:rsidRDefault="00C339C8" w:rsidP="00A344F5">
      <w:pPr>
        <w:ind w:left="567" w:right="375" w:firstLine="283"/>
        <w:rPr>
          <w:sz w:val="22"/>
          <w:lang w:val="ru-RU"/>
        </w:rPr>
        <w:sectPr w:rsidR="00C339C8" w:rsidRPr="00C339C8">
          <w:pgSz w:w="11910" w:h="16840"/>
          <w:pgMar w:top="600" w:right="240" w:bottom="1660" w:left="380" w:header="0" w:footer="1384" w:gutter="0"/>
          <w:cols w:space="720"/>
        </w:sectPr>
      </w:pPr>
    </w:p>
    <w:p w14:paraId="5D4BAF61"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lastRenderedPageBreak/>
        <w:t>школ).</w:t>
      </w:r>
    </w:p>
    <w:p w14:paraId="3B9405AA" w14:textId="77777777" w:rsidR="00C339C8" w:rsidRPr="00C339C8" w:rsidRDefault="00C339C8" w:rsidP="00A344F5">
      <w:pPr>
        <w:spacing w:before="2"/>
        <w:ind w:left="567" w:right="375" w:firstLine="283"/>
        <w:rPr>
          <w:sz w:val="24"/>
          <w:szCs w:val="24"/>
          <w:lang w:val="ru-RU"/>
        </w:rPr>
      </w:pPr>
      <w:r w:rsidRPr="00C339C8">
        <w:rPr>
          <w:sz w:val="24"/>
          <w:szCs w:val="24"/>
          <w:lang w:val="ru-RU"/>
        </w:rPr>
        <w:br w:type="column"/>
      </w:r>
    </w:p>
    <w:p w14:paraId="38AA140A" w14:textId="77777777" w:rsidR="00C339C8" w:rsidRPr="00C339C8" w:rsidRDefault="00C339C8" w:rsidP="00A344F5">
      <w:pPr>
        <w:spacing w:line="275" w:lineRule="exact"/>
        <w:ind w:left="567" w:right="375" w:firstLine="283"/>
        <w:rPr>
          <w:sz w:val="24"/>
          <w:szCs w:val="24"/>
          <w:lang w:val="ru-RU"/>
        </w:rPr>
      </w:pPr>
      <w:bookmarkStart w:id="1008" w:name="Домашние_питомцы"/>
      <w:bookmarkEnd w:id="1008"/>
      <w:r w:rsidRPr="00C339C8">
        <w:rPr>
          <w:sz w:val="24"/>
          <w:szCs w:val="24"/>
          <w:lang w:val="ru-RU"/>
        </w:rPr>
        <w:t>Домашние</w:t>
      </w:r>
      <w:r w:rsidRPr="00C339C8">
        <w:rPr>
          <w:spacing w:val="-9"/>
          <w:sz w:val="24"/>
          <w:szCs w:val="24"/>
          <w:lang w:val="ru-RU"/>
        </w:rPr>
        <w:t xml:space="preserve"> </w:t>
      </w:r>
      <w:r w:rsidRPr="00C339C8">
        <w:rPr>
          <w:sz w:val="24"/>
          <w:szCs w:val="24"/>
          <w:lang w:val="ru-RU"/>
        </w:rPr>
        <w:t>питомцы</w:t>
      </w:r>
    </w:p>
    <w:p w14:paraId="6FCF8FD5" w14:textId="77777777" w:rsidR="00C339C8" w:rsidRPr="00C339C8" w:rsidRDefault="00C339C8" w:rsidP="00A344F5">
      <w:pPr>
        <w:spacing w:line="275" w:lineRule="exact"/>
        <w:ind w:left="567" w:right="375" w:firstLine="283"/>
        <w:rPr>
          <w:sz w:val="24"/>
          <w:szCs w:val="24"/>
          <w:lang w:val="ru-RU"/>
        </w:rPr>
      </w:pPr>
      <w:r w:rsidRPr="00C339C8">
        <w:rPr>
          <w:i/>
          <w:sz w:val="24"/>
          <w:szCs w:val="24"/>
          <w:lang w:val="ru-RU"/>
        </w:rPr>
        <w:t xml:space="preserve">Собаки. </w:t>
      </w:r>
      <w:r w:rsidRPr="00C339C8">
        <w:rPr>
          <w:sz w:val="24"/>
          <w:szCs w:val="24"/>
          <w:lang w:val="ru-RU"/>
        </w:rPr>
        <w:t>Особенности</w:t>
      </w:r>
      <w:r w:rsidRPr="00C339C8">
        <w:rPr>
          <w:spacing w:val="-5"/>
          <w:sz w:val="24"/>
          <w:szCs w:val="24"/>
          <w:lang w:val="ru-RU"/>
        </w:rPr>
        <w:t xml:space="preserve"> </w:t>
      </w:r>
      <w:r w:rsidRPr="00C339C8">
        <w:rPr>
          <w:sz w:val="24"/>
          <w:szCs w:val="24"/>
          <w:lang w:val="ru-RU"/>
        </w:rPr>
        <w:t>внешнего</w:t>
      </w:r>
      <w:r w:rsidRPr="00C339C8">
        <w:rPr>
          <w:spacing w:val="-2"/>
          <w:sz w:val="24"/>
          <w:szCs w:val="24"/>
          <w:lang w:val="ru-RU"/>
        </w:rPr>
        <w:t xml:space="preserve"> </w:t>
      </w:r>
      <w:r w:rsidRPr="00C339C8">
        <w:rPr>
          <w:sz w:val="24"/>
          <w:szCs w:val="24"/>
          <w:lang w:val="ru-RU"/>
        </w:rPr>
        <w:t>вида. Породы.</w:t>
      </w:r>
      <w:r w:rsidRPr="00C339C8">
        <w:rPr>
          <w:spacing w:val="-5"/>
          <w:sz w:val="24"/>
          <w:szCs w:val="24"/>
          <w:lang w:val="ru-RU"/>
        </w:rPr>
        <w:t xml:space="preserve"> </w:t>
      </w:r>
      <w:r w:rsidRPr="00C339C8">
        <w:rPr>
          <w:sz w:val="24"/>
          <w:szCs w:val="24"/>
          <w:lang w:val="ru-RU"/>
        </w:rPr>
        <w:t>Содержание</w:t>
      </w:r>
      <w:r w:rsidRPr="00C339C8">
        <w:rPr>
          <w:spacing w:val="-2"/>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уход.</w:t>
      </w:r>
      <w:r w:rsidRPr="00C339C8">
        <w:rPr>
          <w:spacing w:val="57"/>
          <w:sz w:val="24"/>
          <w:szCs w:val="24"/>
          <w:lang w:val="ru-RU"/>
        </w:rPr>
        <w:t xml:space="preserve"> </w:t>
      </w:r>
      <w:r w:rsidRPr="00C339C8">
        <w:rPr>
          <w:sz w:val="24"/>
          <w:szCs w:val="24"/>
          <w:lang w:val="ru-RU"/>
        </w:rPr>
        <w:t>Санитарно-</w:t>
      </w:r>
    </w:p>
    <w:p w14:paraId="08CDD42B" w14:textId="77777777" w:rsidR="00C339C8" w:rsidRPr="00C339C8" w:rsidRDefault="00C339C8" w:rsidP="00A344F5">
      <w:pPr>
        <w:spacing w:line="275" w:lineRule="exact"/>
        <w:ind w:left="567" w:right="375" w:firstLine="283"/>
        <w:rPr>
          <w:sz w:val="22"/>
          <w:lang w:val="ru-RU"/>
        </w:rPr>
        <w:sectPr w:rsidR="00C339C8" w:rsidRPr="00C339C8">
          <w:type w:val="continuous"/>
          <w:pgSz w:w="11910" w:h="16840"/>
          <w:pgMar w:top="320" w:right="240" w:bottom="0" w:left="380" w:header="720" w:footer="720" w:gutter="0"/>
          <w:cols w:num="2" w:space="720" w:equalWidth="0">
            <w:col w:w="1581" w:space="40"/>
            <w:col w:w="9669"/>
          </w:cols>
        </w:sectPr>
      </w:pPr>
    </w:p>
    <w:p w14:paraId="5B513DC7" w14:textId="77777777" w:rsidR="00C339C8" w:rsidRPr="00C339C8" w:rsidRDefault="00C339C8" w:rsidP="00A344F5">
      <w:pPr>
        <w:ind w:left="567" w:right="375" w:firstLine="283"/>
        <w:rPr>
          <w:sz w:val="24"/>
          <w:szCs w:val="24"/>
          <w:lang w:val="ru-RU"/>
        </w:rPr>
      </w:pPr>
      <w:r w:rsidRPr="00C339C8">
        <w:rPr>
          <w:sz w:val="24"/>
          <w:szCs w:val="24"/>
          <w:lang w:val="ru-RU"/>
        </w:rPr>
        <w:lastRenderedPageBreak/>
        <w:t>гигиенические</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содержанию.</w:t>
      </w:r>
      <w:r w:rsidRPr="00C339C8">
        <w:rPr>
          <w:spacing w:val="1"/>
          <w:sz w:val="24"/>
          <w:szCs w:val="24"/>
          <w:lang w:val="ru-RU"/>
        </w:rPr>
        <w:t xml:space="preserve"> </w:t>
      </w:r>
      <w:r w:rsidRPr="00C339C8">
        <w:rPr>
          <w:sz w:val="24"/>
          <w:szCs w:val="24"/>
          <w:lang w:val="ru-RU"/>
        </w:rPr>
        <w:t>Заболевания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оказание</w:t>
      </w:r>
      <w:r w:rsidRPr="00C339C8">
        <w:rPr>
          <w:spacing w:val="1"/>
          <w:sz w:val="24"/>
          <w:szCs w:val="24"/>
          <w:lang w:val="ru-RU"/>
        </w:rPr>
        <w:t xml:space="preserve"> </w:t>
      </w:r>
      <w:r w:rsidRPr="00C339C8">
        <w:rPr>
          <w:sz w:val="24"/>
          <w:szCs w:val="24"/>
          <w:lang w:val="ru-RU"/>
        </w:rPr>
        <w:t>первой</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 xml:space="preserve">животным. </w:t>
      </w:r>
      <w:r w:rsidRPr="00C339C8">
        <w:rPr>
          <w:i/>
          <w:sz w:val="24"/>
          <w:szCs w:val="24"/>
          <w:lang w:val="ru-RU"/>
        </w:rPr>
        <w:t>Кошки.</w:t>
      </w:r>
      <w:r w:rsidRPr="00C339C8">
        <w:rPr>
          <w:i/>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вида.</w:t>
      </w:r>
      <w:r w:rsidRPr="00C339C8">
        <w:rPr>
          <w:spacing w:val="1"/>
          <w:sz w:val="24"/>
          <w:szCs w:val="24"/>
          <w:lang w:val="ru-RU"/>
        </w:rPr>
        <w:t xml:space="preserve"> </w:t>
      </w:r>
      <w:r w:rsidRPr="00C339C8">
        <w:rPr>
          <w:sz w:val="24"/>
          <w:szCs w:val="24"/>
          <w:lang w:val="ru-RU"/>
        </w:rPr>
        <w:t>Породы.</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Санитарно-</w:t>
      </w:r>
      <w:r w:rsidRPr="00C339C8">
        <w:rPr>
          <w:spacing w:val="1"/>
          <w:sz w:val="24"/>
          <w:szCs w:val="24"/>
          <w:lang w:val="ru-RU"/>
        </w:rPr>
        <w:t xml:space="preserve"> </w:t>
      </w:r>
      <w:r w:rsidRPr="00C339C8">
        <w:rPr>
          <w:sz w:val="24"/>
          <w:szCs w:val="24"/>
          <w:lang w:val="ru-RU"/>
        </w:rPr>
        <w:t>гигиенические требования.</w:t>
      </w:r>
      <w:r w:rsidRPr="00C339C8">
        <w:rPr>
          <w:spacing w:val="-2"/>
          <w:sz w:val="24"/>
          <w:szCs w:val="24"/>
          <w:lang w:val="ru-RU"/>
        </w:rPr>
        <w:t xml:space="preserve"> </w:t>
      </w:r>
      <w:r w:rsidRPr="00C339C8">
        <w:rPr>
          <w:sz w:val="24"/>
          <w:szCs w:val="24"/>
          <w:lang w:val="ru-RU"/>
        </w:rPr>
        <w:t>Заболевания</w:t>
      </w:r>
      <w:r w:rsidRPr="00C339C8">
        <w:rPr>
          <w:spacing w:val="2"/>
          <w:sz w:val="24"/>
          <w:szCs w:val="24"/>
          <w:lang w:val="ru-RU"/>
        </w:rPr>
        <w:t xml:space="preserve"> </w:t>
      </w:r>
      <w:r w:rsidRPr="00C339C8">
        <w:rPr>
          <w:sz w:val="24"/>
          <w:szCs w:val="24"/>
          <w:lang w:val="ru-RU"/>
        </w:rPr>
        <w:t>и</w:t>
      </w:r>
      <w:r w:rsidRPr="00C339C8">
        <w:rPr>
          <w:spacing w:val="-8"/>
          <w:sz w:val="24"/>
          <w:szCs w:val="24"/>
          <w:lang w:val="ru-RU"/>
        </w:rPr>
        <w:t xml:space="preserve"> </w:t>
      </w:r>
      <w:r w:rsidRPr="00C339C8">
        <w:rPr>
          <w:sz w:val="24"/>
          <w:szCs w:val="24"/>
          <w:lang w:val="ru-RU"/>
        </w:rPr>
        <w:t>оказание</w:t>
      </w:r>
      <w:r w:rsidRPr="00C339C8">
        <w:rPr>
          <w:spacing w:val="1"/>
          <w:sz w:val="24"/>
          <w:szCs w:val="24"/>
          <w:lang w:val="ru-RU"/>
        </w:rPr>
        <w:t xml:space="preserve"> </w:t>
      </w:r>
      <w:r w:rsidRPr="00C339C8">
        <w:rPr>
          <w:sz w:val="24"/>
          <w:szCs w:val="24"/>
          <w:lang w:val="ru-RU"/>
        </w:rPr>
        <w:t>им</w:t>
      </w:r>
      <w:r w:rsidRPr="00C339C8">
        <w:rPr>
          <w:spacing w:val="-2"/>
          <w:sz w:val="24"/>
          <w:szCs w:val="24"/>
          <w:lang w:val="ru-RU"/>
        </w:rPr>
        <w:t xml:space="preserve"> </w:t>
      </w:r>
      <w:r w:rsidRPr="00C339C8">
        <w:rPr>
          <w:sz w:val="24"/>
          <w:szCs w:val="24"/>
          <w:lang w:val="ru-RU"/>
        </w:rPr>
        <w:t>первой</w:t>
      </w:r>
      <w:r w:rsidRPr="00C339C8">
        <w:rPr>
          <w:spacing w:val="-2"/>
          <w:sz w:val="24"/>
          <w:szCs w:val="24"/>
          <w:lang w:val="ru-RU"/>
        </w:rPr>
        <w:t xml:space="preserve"> </w:t>
      </w:r>
      <w:r w:rsidRPr="00C339C8">
        <w:rPr>
          <w:sz w:val="24"/>
          <w:szCs w:val="24"/>
          <w:lang w:val="ru-RU"/>
        </w:rPr>
        <w:t>помощи.</w:t>
      </w:r>
    </w:p>
    <w:p w14:paraId="56BBD20F" w14:textId="77777777" w:rsidR="00C339C8" w:rsidRPr="00C339C8" w:rsidRDefault="00C339C8" w:rsidP="00A344F5">
      <w:pPr>
        <w:spacing w:line="274" w:lineRule="exact"/>
        <w:ind w:left="567" w:right="375" w:firstLine="283"/>
        <w:rPr>
          <w:sz w:val="24"/>
          <w:lang w:val="ru-RU"/>
        </w:rPr>
      </w:pPr>
      <w:r w:rsidRPr="00C339C8">
        <w:rPr>
          <w:i/>
          <w:sz w:val="24"/>
          <w:lang w:val="ru-RU"/>
        </w:rPr>
        <w:t>Животные</w:t>
      </w:r>
      <w:r w:rsidRPr="00C339C8">
        <w:rPr>
          <w:i/>
          <w:spacing w:val="-3"/>
          <w:sz w:val="24"/>
          <w:lang w:val="ru-RU"/>
        </w:rPr>
        <w:t xml:space="preserve"> </w:t>
      </w:r>
      <w:r w:rsidRPr="00C339C8">
        <w:rPr>
          <w:i/>
          <w:sz w:val="24"/>
          <w:lang w:val="ru-RU"/>
        </w:rPr>
        <w:t>в</w:t>
      </w:r>
      <w:r w:rsidRPr="00C339C8">
        <w:rPr>
          <w:i/>
          <w:spacing w:val="-5"/>
          <w:sz w:val="24"/>
          <w:lang w:val="ru-RU"/>
        </w:rPr>
        <w:t xml:space="preserve"> </w:t>
      </w:r>
      <w:r w:rsidRPr="00C339C8">
        <w:rPr>
          <w:i/>
          <w:sz w:val="24"/>
          <w:lang w:val="ru-RU"/>
        </w:rPr>
        <w:t>живом</w:t>
      </w:r>
      <w:r w:rsidRPr="00C339C8">
        <w:rPr>
          <w:i/>
          <w:spacing w:val="-2"/>
          <w:sz w:val="24"/>
          <w:lang w:val="ru-RU"/>
        </w:rPr>
        <w:t xml:space="preserve"> </w:t>
      </w:r>
      <w:r w:rsidRPr="00C339C8">
        <w:rPr>
          <w:i/>
          <w:sz w:val="24"/>
          <w:lang w:val="ru-RU"/>
        </w:rPr>
        <w:t xml:space="preserve">уголке </w:t>
      </w:r>
      <w:r w:rsidRPr="00C339C8">
        <w:rPr>
          <w:sz w:val="24"/>
          <w:lang w:val="ru-RU"/>
        </w:rPr>
        <w:t>(хомяки, черепахи,</w:t>
      </w:r>
      <w:r w:rsidRPr="00C339C8">
        <w:rPr>
          <w:spacing w:val="-4"/>
          <w:sz w:val="24"/>
          <w:lang w:val="ru-RU"/>
        </w:rPr>
        <w:t xml:space="preserve"> </w:t>
      </w:r>
      <w:r w:rsidRPr="00C339C8">
        <w:rPr>
          <w:sz w:val="24"/>
          <w:lang w:val="ru-RU"/>
        </w:rPr>
        <w:t>белые</w:t>
      </w:r>
      <w:r w:rsidRPr="00C339C8">
        <w:rPr>
          <w:spacing w:val="-3"/>
          <w:sz w:val="24"/>
          <w:lang w:val="ru-RU"/>
        </w:rPr>
        <w:t xml:space="preserve"> </w:t>
      </w:r>
      <w:r w:rsidRPr="00C339C8">
        <w:rPr>
          <w:sz w:val="24"/>
          <w:lang w:val="ru-RU"/>
        </w:rPr>
        <w:t>мыши,</w:t>
      </w:r>
      <w:r w:rsidRPr="00C339C8">
        <w:rPr>
          <w:spacing w:val="-4"/>
          <w:sz w:val="24"/>
          <w:lang w:val="ru-RU"/>
        </w:rPr>
        <w:t xml:space="preserve"> </w:t>
      </w:r>
      <w:r w:rsidRPr="00C339C8">
        <w:rPr>
          <w:sz w:val="24"/>
          <w:lang w:val="ru-RU"/>
        </w:rPr>
        <w:t>белки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др.).</w:t>
      </w:r>
      <w:r w:rsidRPr="00C339C8">
        <w:rPr>
          <w:spacing w:val="-4"/>
          <w:sz w:val="24"/>
          <w:lang w:val="ru-RU"/>
        </w:rPr>
        <w:t xml:space="preserve"> </w:t>
      </w:r>
      <w:r w:rsidRPr="00C339C8">
        <w:rPr>
          <w:sz w:val="24"/>
          <w:lang w:val="ru-RU"/>
        </w:rPr>
        <w:t>Образ</w:t>
      </w:r>
      <w:r w:rsidRPr="00C339C8">
        <w:rPr>
          <w:spacing w:val="-1"/>
          <w:sz w:val="24"/>
          <w:lang w:val="ru-RU"/>
        </w:rPr>
        <w:t xml:space="preserve"> </w:t>
      </w:r>
      <w:r w:rsidRPr="00C339C8">
        <w:rPr>
          <w:sz w:val="24"/>
          <w:lang w:val="ru-RU"/>
        </w:rPr>
        <w:t>жизни.</w:t>
      </w:r>
    </w:p>
    <w:p w14:paraId="7E767053" w14:textId="77777777" w:rsidR="00C339C8" w:rsidRPr="00C339C8" w:rsidRDefault="00C339C8" w:rsidP="00A344F5">
      <w:pPr>
        <w:ind w:left="567" w:right="375" w:firstLine="283"/>
        <w:rPr>
          <w:sz w:val="24"/>
          <w:szCs w:val="24"/>
          <w:lang w:val="ru-RU"/>
        </w:rPr>
      </w:pPr>
      <w:r w:rsidRPr="00C339C8">
        <w:rPr>
          <w:sz w:val="24"/>
          <w:szCs w:val="24"/>
          <w:lang w:val="ru-RU"/>
        </w:rPr>
        <w:t>Уход. Кормление. Уборка</w:t>
      </w:r>
      <w:r w:rsidRPr="00C339C8">
        <w:rPr>
          <w:spacing w:val="-2"/>
          <w:sz w:val="24"/>
          <w:szCs w:val="24"/>
          <w:lang w:val="ru-RU"/>
        </w:rPr>
        <w:t xml:space="preserve"> </w:t>
      </w:r>
      <w:r w:rsidRPr="00C339C8">
        <w:rPr>
          <w:sz w:val="24"/>
          <w:szCs w:val="24"/>
          <w:lang w:val="ru-RU"/>
        </w:rPr>
        <w:t>их</w:t>
      </w:r>
      <w:r w:rsidRPr="00C339C8">
        <w:rPr>
          <w:spacing w:val="-6"/>
          <w:sz w:val="24"/>
          <w:szCs w:val="24"/>
          <w:lang w:val="ru-RU"/>
        </w:rPr>
        <w:t xml:space="preserve"> </w:t>
      </w:r>
      <w:r w:rsidRPr="00C339C8">
        <w:rPr>
          <w:sz w:val="24"/>
          <w:szCs w:val="24"/>
          <w:lang w:val="ru-RU"/>
        </w:rPr>
        <w:t>жилища.</w:t>
      </w:r>
    </w:p>
    <w:p w14:paraId="20C0090E" w14:textId="77777777" w:rsidR="00C339C8" w:rsidRPr="00C339C8" w:rsidRDefault="00C339C8" w:rsidP="00A344F5">
      <w:pPr>
        <w:spacing w:before="3"/>
        <w:ind w:left="567" w:right="375" w:firstLine="283"/>
        <w:rPr>
          <w:sz w:val="24"/>
          <w:szCs w:val="24"/>
          <w:lang w:val="ru-RU"/>
        </w:rPr>
      </w:pPr>
      <w:bookmarkStart w:id="1009" w:name="ЧЕЛОВЕК"/>
      <w:bookmarkEnd w:id="1009"/>
      <w:r w:rsidRPr="00C339C8">
        <w:rPr>
          <w:w w:val="110"/>
          <w:sz w:val="24"/>
          <w:szCs w:val="24"/>
          <w:lang w:val="ru-RU"/>
        </w:rPr>
        <w:t>ЧЕЛОВЕК</w:t>
      </w:r>
    </w:p>
    <w:p w14:paraId="02281CF4" w14:textId="77777777" w:rsidR="00C339C8" w:rsidRPr="00C339C8" w:rsidRDefault="00C339C8" w:rsidP="00A344F5">
      <w:pPr>
        <w:spacing w:before="2" w:line="272" w:lineRule="exact"/>
        <w:ind w:left="567" w:right="375" w:firstLine="283"/>
        <w:outlineLvl w:val="0"/>
        <w:rPr>
          <w:b/>
          <w:bCs/>
          <w:sz w:val="24"/>
          <w:szCs w:val="24"/>
          <w:lang w:val="ru-RU"/>
        </w:rPr>
      </w:pPr>
      <w:r w:rsidRPr="00C339C8">
        <w:rPr>
          <w:b/>
          <w:bCs/>
          <w:sz w:val="24"/>
          <w:szCs w:val="24"/>
          <w:lang w:val="ru-RU"/>
        </w:rPr>
        <w:t>Введение</w:t>
      </w:r>
    </w:p>
    <w:p w14:paraId="57EB7F53"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Роль</w:t>
      </w:r>
      <w:r w:rsidRPr="00C339C8">
        <w:rPr>
          <w:spacing w:val="-6"/>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место</w:t>
      </w:r>
      <w:r w:rsidRPr="00C339C8">
        <w:rPr>
          <w:spacing w:val="3"/>
          <w:sz w:val="24"/>
          <w:szCs w:val="24"/>
          <w:lang w:val="ru-RU"/>
        </w:rPr>
        <w:t xml:space="preserve"> </w:t>
      </w:r>
      <w:r w:rsidRPr="00C339C8">
        <w:rPr>
          <w:sz w:val="24"/>
          <w:szCs w:val="24"/>
          <w:lang w:val="ru-RU"/>
        </w:rPr>
        <w:t>человека</w:t>
      </w:r>
      <w:r w:rsidRPr="00C339C8">
        <w:rPr>
          <w:spacing w:val="-7"/>
          <w:sz w:val="24"/>
          <w:szCs w:val="24"/>
          <w:lang w:val="ru-RU"/>
        </w:rPr>
        <w:t xml:space="preserve"> </w:t>
      </w:r>
      <w:r w:rsidRPr="00C339C8">
        <w:rPr>
          <w:sz w:val="24"/>
          <w:szCs w:val="24"/>
          <w:lang w:val="ru-RU"/>
        </w:rPr>
        <w:t>в природе.</w:t>
      </w:r>
      <w:r w:rsidRPr="00C339C8">
        <w:rPr>
          <w:spacing w:val="1"/>
          <w:sz w:val="24"/>
          <w:szCs w:val="24"/>
          <w:lang w:val="ru-RU"/>
        </w:rPr>
        <w:t xml:space="preserve"> </w:t>
      </w:r>
      <w:r w:rsidRPr="00C339C8">
        <w:rPr>
          <w:sz w:val="24"/>
          <w:szCs w:val="24"/>
          <w:lang w:val="ru-RU"/>
        </w:rPr>
        <w:t>Значение</w:t>
      </w:r>
      <w:r w:rsidRPr="00C339C8">
        <w:rPr>
          <w:spacing w:val="-7"/>
          <w:sz w:val="24"/>
          <w:szCs w:val="24"/>
          <w:lang w:val="ru-RU"/>
        </w:rPr>
        <w:t xml:space="preserve"> </w:t>
      </w:r>
      <w:r w:rsidRPr="00C339C8">
        <w:rPr>
          <w:sz w:val="24"/>
          <w:szCs w:val="24"/>
          <w:lang w:val="ru-RU"/>
        </w:rPr>
        <w:t>знаний</w:t>
      </w:r>
      <w:r w:rsidRPr="00C339C8">
        <w:rPr>
          <w:spacing w:val="-5"/>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своем</w:t>
      </w:r>
      <w:r w:rsidRPr="00C339C8">
        <w:rPr>
          <w:spacing w:val="-8"/>
          <w:sz w:val="24"/>
          <w:szCs w:val="24"/>
          <w:lang w:val="ru-RU"/>
        </w:rPr>
        <w:t xml:space="preserve"> </w:t>
      </w:r>
      <w:r w:rsidRPr="00C339C8">
        <w:rPr>
          <w:sz w:val="24"/>
          <w:szCs w:val="24"/>
          <w:lang w:val="ru-RU"/>
        </w:rPr>
        <w:t>организме</w:t>
      </w:r>
      <w:r w:rsidRPr="00C339C8">
        <w:rPr>
          <w:spacing w:val="-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укреплении</w:t>
      </w:r>
      <w:r w:rsidRPr="00C339C8">
        <w:rPr>
          <w:spacing w:val="-57"/>
          <w:sz w:val="24"/>
          <w:szCs w:val="24"/>
          <w:lang w:val="ru-RU"/>
        </w:rPr>
        <w:t xml:space="preserve"> </w:t>
      </w:r>
      <w:r w:rsidRPr="00C339C8">
        <w:rPr>
          <w:sz w:val="24"/>
          <w:szCs w:val="24"/>
          <w:lang w:val="ru-RU"/>
        </w:rPr>
        <w:t>здоровья.</w:t>
      </w:r>
    </w:p>
    <w:p w14:paraId="00808653" w14:textId="77777777" w:rsidR="00C339C8" w:rsidRPr="00C339C8" w:rsidRDefault="00C339C8" w:rsidP="00A344F5">
      <w:pPr>
        <w:spacing w:before="7" w:line="272" w:lineRule="exact"/>
        <w:ind w:left="567" w:right="375" w:firstLine="283"/>
        <w:rPr>
          <w:sz w:val="24"/>
          <w:szCs w:val="24"/>
          <w:lang w:val="ru-RU"/>
        </w:rPr>
      </w:pPr>
      <w:bookmarkStart w:id="1010" w:name="Общее_знакомство_с_организмом_человека"/>
      <w:bookmarkEnd w:id="1010"/>
      <w:r w:rsidRPr="00C339C8">
        <w:rPr>
          <w:sz w:val="24"/>
          <w:szCs w:val="24"/>
          <w:lang w:val="ru-RU"/>
        </w:rPr>
        <w:t>Общее</w:t>
      </w:r>
      <w:r w:rsidRPr="00C339C8">
        <w:rPr>
          <w:spacing w:val="-3"/>
          <w:sz w:val="24"/>
          <w:szCs w:val="24"/>
          <w:lang w:val="ru-RU"/>
        </w:rPr>
        <w:t xml:space="preserve"> </w:t>
      </w:r>
      <w:r w:rsidRPr="00C339C8">
        <w:rPr>
          <w:sz w:val="24"/>
          <w:szCs w:val="24"/>
          <w:lang w:val="ru-RU"/>
        </w:rPr>
        <w:t>знакомство</w:t>
      </w:r>
      <w:r w:rsidRPr="00C339C8">
        <w:rPr>
          <w:spacing w:val="5"/>
          <w:sz w:val="24"/>
          <w:szCs w:val="24"/>
          <w:lang w:val="ru-RU"/>
        </w:rPr>
        <w:t xml:space="preserve"> </w:t>
      </w:r>
      <w:r w:rsidRPr="00C339C8">
        <w:rPr>
          <w:b/>
          <w:sz w:val="24"/>
          <w:szCs w:val="24"/>
          <w:lang w:val="ru-RU"/>
        </w:rPr>
        <w:t>с</w:t>
      </w:r>
      <w:r w:rsidRPr="00C339C8">
        <w:rPr>
          <w:b/>
          <w:spacing w:val="-12"/>
          <w:sz w:val="24"/>
          <w:szCs w:val="24"/>
          <w:lang w:val="ru-RU"/>
        </w:rPr>
        <w:t xml:space="preserve"> </w:t>
      </w:r>
      <w:r w:rsidRPr="00C339C8">
        <w:rPr>
          <w:sz w:val="24"/>
          <w:szCs w:val="24"/>
          <w:lang w:val="ru-RU"/>
        </w:rPr>
        <w:t>организмом</w:t>
      </w:r>
      <w:r w:rsidRPr="00C339C8">
        <w:rPr>
          <w:spacing w:val="-4"/>
          <w:sz w:val="24"/>
          <w:szCs w:val="24"/>
          <w:lang w:val="ru-RU"/>
        </w:rPr>
        <w:t xml:space="preserve"> </w:t>
      </w:r>
      <w:r w:rsidRPr="00C339C8">
        <w:rPr>
          <w:sz w:val="24"/>
          <w:szCs w:val="24"/>
          <w:lang w:val="ru-RU"/>
        </w:rPr>
        <w:t>человека</w:t>
      </w:r>
    </w:p>
    <w:p w14:paraId="5DADC93C" w14:textId="77777777" w:rsidR="00C339C8" w:rsidRPr="00C339C8" w:rsidRDefault="00C339C8" w:rsidP="00A344F5">
      <w:pPr>
        <w:ind w:left="567" w:right="375" w:firstLine="283"/>
        <w:rPr>
          <w:sz w:val="24"/>
          <w:szCs w:val="24"/>
          <w:lang w:val="ru-RU"/>
        </w:rPr>
      </w:pPr>
      <w:r w:rsidRPr="00C339C8">
        <w:rPr>
          <w:sz w:val="24"/>
          <w:szCs w:val="24"/>
          <w:lang w:val="ru-RU"/>
        </w:rPr>
        <w:t>Краткие сведения о клетке и тканях человека. Основные системы органов</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Органы</w:t>
      </w:r>
      <w:r w:rsidRPr="00C339C8">
        <w:rPr>
          <w:spacing w:val="1"/>
          <w:sz w:val="24"/>
          <w:szCs w:val="24"/>
          <w:lang w:val="ru-RU"/>
        </w:rPr>
        <w:t xml:space="preserve"> </w:t>
      </w:r>
      <w:r w:rsidRPr="00C339C8">
        <w:rPr>
          <w:sz w:val="24"/>
          <w:szCs w:val="24"/>
          <w:lang w:val="ru-RU"/>
        </w:rPr>
        <w:t>опоры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движения,</w:t>
      </w:r>
      <w:r w:rsidRPr="00C339C8">
        <w:rPr>
          <w:spacing w:val="1"/>
          <w:sz w:val="24"/>
          <w:szCs w:val="24"/>
          <w:lang w:val="ru-RU"/>
        </w:rPr>
        <w:t xml:space="preserve"> </w:t>
      </w:r>
      <w:r w:rsidRPr="00C339C8">
        <w:rPr>
          <w:sz w:val="24"/>
          <w:szCs w:val="24"/>
          <w:lang w:val="ru-RU"/>
        </w:rPr>
        <w:t>дыхания,</w:t>
      </w:r>
      <w:r w:rsidRPr="00C339C8">
        <w:rPr>
          <w:spacing w:val="1"/>
          <w:sz w:val="24"/>
          <w:szCs w:val="24"/>
          <w:lang w:val="ru-RU"/>
        </w:rPr>
        <w:t xml:space="preserve"> </w:t>
      </w:r>
      <w:r w:rsidRPr="00C339C8">
        <w:rPr>
          <w:sz w:val="24"/>
          <w:szCs w:val="24"/>
          <w:lang w:val="ru-RU"/>
        </w:rPr>
        <w:t>кровообращения,</w:t>
      </w:r>
      <w:r w:rsidRPr="00C339C8">
        <w:rPr>
          <w:spacing w:val="1"/>
          <w:sz w:val="24"/>
          <w:szCs w:val="24"/>
          <w:lang w:val="ru-RU"/>
        </w:rPr>
        <w:t xml:space="preserve"> </w:t>
      </w:r>
      <w:r w:rsidRPr="00C339C8">
        <w:rPr>
          <w:sz w:val="24"/>
          <w:szCs w:val="24"/>
          <w:lang w:val="ru-RU"/>
        </w:rPr>
        <w:t>пищеварения,</w:t>
      </w:r>
      <w:r w:rsidRPr="00C339C8">
        <w:rPr>
          <w:spacing w:val="1"/>
          <w:sz w:val="24"/>
          <w:szCs w:val="24"/>
          <w:lang w:val="ru-RU"/>
        </w:rPr>
        <w:t xml:space="preserve"> </w:t>
      </w:r>
      <w:r w:rsidRPr="00C339C8">
        <w:rPr>
          <w:sz w:val="24"/>
          <w:szCs w:val="24"/>
          <w:lang w:val="ru-RU"/>
        </w:rPr>
        <w:t>выделения,</w:t>
      </w:r>
      <w:r w:rsidRPr="00C339C8">
        <w:rPr>
          <w:spacing w:val="1"/>
          <w:sz w:val="24"/>
          <w:szCs w:val="24"/>
          <w:lang w:val="ru-RU"/>
        </w:rPr>
        <w:t xml:space="preserve"> </w:t>
      </w:r>
      <w:r w:rsidRPr="00C339C8">
        <w:rPr>
          <w:sz w:val="24"/>
          <w:szCs w:val="24"/>
          <w:lang w:val="ru-RU"/>
        </w:rPr>
        <w:t>размно-</w:t>
      </w:r>
      <w:r w:rsidRPr="00C339C8">
        <w:rPr>
          <w:spacing w:val="1"/>
          <w:sz w:val="24"/>
          <w:szCs w:val="24"/>
          <w:lang w:val="ru-RU"/>
        </w:rPr>
        <w:t xml:space="preserve"> </w:t>
      </w:r>
      <w:r w:rsidRPr="00C339C8">
        <w:rPr>
          <w:sz w:val="24"/>
          <w:szCs w:val="24"/>
          <w:lang w:val="ru-RU"/>
        </w:rPr>
        <w:t>жения,</w:t>
      </w:r>
      <w:r w:rsidRPr="00C339C8">
        <w:rPr>
          <w:spacing w:val="-3"/>
          <w:sz w:val="24"/>
          <w:szCs w:val="24"/>
          <w:lang w:val="ru-RU"/>
        </w:rPr>
        <w:t xml:space="preserve"> </w:t>
      </w:r>
      <w:r w:rsidRPr="00C339C8">
        <w:rPr>
          <w:sz w:val="24"/>
          <w:szCs w:val="24"/>
          <w:lang w:val="ru-RU"/>
        </w:rPr>
        <w:t>нервная</w:t>
      </w:r>
      <w:r w:rsidRPr="00C339C8">
        <w:rPr>
          <w:spacing w:val="-5"/>
          <w:sz w:val="24"/>
          <w:szCs w:val="24"/>
          <w:lang w:val="ru-RU"/>
        </w:rPr>
        <w:t xml:space="preserve"> </w:t>
      </w:r>
      <w:r w:rsidRPr="00C339C8">
        <w:rPr>
          <w:sz w:val="24"/>
          <w:szCs w:val="24"/>
          <w:lang w:val="ru-RU"/>
        </w:rPr>
        <w:t>система,</w:t>
      </w:r>
      <w:r w:rsidRPr="00C339C8">
        <w:rPr>
          <w:spacing w:val="-7"/>
          <w:sz w:val="24"/>
          <w:szCs w:val="24"/>
          <w:lang w:val="ru-RU"/>
        </w:rPr>
        <w:t xml:space="preserve"> </w:t>
      </w:r>
      <w:r w:rsidRPr="00C339C8">
        <w:rPr>
          <w:sz w:val="24"/>
          <w:szCs w:val="24"/>
          <w:lang w:val="ru-RU"/>
        </w:rPr>
        <w:t>органы</w:t>
      </w:r>
      <w:r w:rsidRPr="00C339C8">
        <w:rPr>
          <w:spacing w:val="1"/>
          <w:sz w:val="24"/>
          <w:szCs w:val="24"/>
          <w:lang w:val="ru-RU"/>
        </w:rPr>
        <w:t xml:space="preserve"> </w:t>
      </w:r>
      <w:r w:rsidRPr="00C339C8">
        <w:rPr>
          <w:sz w:val="24"/>
          <w:szCs w:val="24"/>
          <w:lang w:val="ru-RU"/>
        </w:rPr>
        <w:t>чувств.</w:t>
      </w:r>
      <w:r w:rsidRPr="00C339C8">
        <w:rPr>
          <w:spacing w:val="2"/>
          <w:sz w:val="24"/>
          <w:szCs w:val="24"/>
          <w:lang w:val="ru-RU"/>
        </w:rPr>
        <w:t xml:space="preserve"> </w:t>
      </w:r>
      <w:r w:rsidRPr="00C339C8">
        <w:rPr>
          <w:sz w:val="24"/>
          <w:szCs w:val="24"/>
          <w:lang w:val="ru-RU"/>
        </w:rPr>
        <w:t>Расположение</w:t>
      </w:r>
      <w:r w:rsidRPr="00C339C8">
        <w:rPr>
          <w:spacing w:val="-1"/>
          <w:sz w:val="24"/>
          <w:szCs w:val="24"/>
          <w:lang w:val="ru-RU"/>
        </w:rPr>
        <w:t xml:space="preserve"> </w:t>
      </w:r>
      <w:r w:rsidRPr="00C339C8">
        <w:rPr>
          <w:sz w:val="24"/>
          <w:szCs w:val="24"/>
          <w:lang w:val="ru-RU"/>
        </w:rPr>
        <w:t>внутренних</w:t>
      </w:r>
      <w:r w:rsidRPr="00C339C8">
        <w:rPr>
          <w:spacing w:val="-5"/>
          <w:sz w:val="24"/>
          <w:szCs w:val="24"/>
          <w:lang w:val="ru-RU"/>
        </w:rPr>
        <w:t xml:space="preserve"> </w:t>
      </w:r>
      <w:r w:rsidRPr="00C339C8">
        <w:rPr>
          <w:sz w:val="24"/>
          <w:szCs w:val="24"/>
          <w:lang w:val="ru-RU"/>
        </w:rPr>
        <w:t>органов</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теле</w:t>
      </w:r>
      <w:r w:rsidRPr="00C339C8">
        <w:rPr>
          <w:spacing w:val="-5"/>
          <w:sz w:val="24"/>
          <w:szCs w:val="24"/>
          <w:lang w:val="ru-RU"/>
        </w:rPr>
        <w:t xml:space="preserve"> </w:t>
      </w:r>
      <w:r w:rsidRPr="00C339C8">
        <w:rPr>
          <w:sz w:val="24"/>
          <w:szCs w:val="24"/>
          <w:lang w:val="ru-RU"/>
        </w:rPr>
        <w:t>человека.</w:t>
      </w:r>
    </w:p>
    <w:p w14:paraId="6F0DEDA5" w14:textId="77777777" w:rsidR="00C339C8" w:rsidRPr="00C339C8" w:rsidRDefault="00C339C8" w:rsidP="00A344F5">
      <w:pPr>
        <w:spacing w:before="4" w:line="242" w:lineRule="auto"/>
        <w:ind w:left="567" w:right="375" w:firstLine="283"/>
        <w:rPr>
          <w:sz w:val="24"/>
          <w:szCs w:val="24"/>
          <w:lang w:val="ru-RU"/>
        </w:rPr>
      </w:pPr>
      <w:bookmarkStart w:id="1011" w:name="Опора_и_движение"/>
      <w:bookmarkEnd w:id="1011"/>
      <w:r w:rsidRPr="00C339C8">
        <w:rPr>
          <w:sz w:val="24"/>
          <w:szCs w:val="24"/>
          <w:lang w:val="ru-RU"/>
        </w:rPr>
        <w:t>Опора и движение</w:t>
      </w:r>
      <w:r w:rsidRPr="00C339C8">
        <w:rPr>
          <w:spacing w:val="-57"/>
          <w:sz w:val="24"/>
          <w:szCs w:val="24"/>
          <w:lang w:val="ru-RU"/>
        </w:rPr>
        <w:t xml:space="preserve"> </w:t>
      </w:r>
      <w:bookmarkStart w:id="1012" w:name="Скелет_человека"/>
      <w:bookmarkEnd w:id="1012"/>
      <w:r w:rsidRPr="00C339C8">
        <w:rPr>
          <w:sz w:val="24"/>
          <w:szCs w:val="24"/>
          <w:lang w:val="ru-RU"/>
        </w:rPr>
        <w:t>Скелет</w:t>
      </w:r>
      <w:r w:rsidRPr="00C339C8">
        <w:rPr>
          <w:spacing w:val="-1"/>
          <w:sz w:val="24"/>
          <w:szCs w:val="24"/>
          <w:lang w:val="ru-RU"/>
        </w:rPr>
        <w:t xml:space="preserve"> </w:t>
      </w:r>
      <w:r w:rsidRPr="00C339C8">
        <w:rPr>
          <w:sz w:val="24"/>
          <w:szCs w:val="24"/>
          <w:lang w:val="ru-RU"/>
        </w:rPr>
        <w:t>человека</w:t>
      </w:r>
    </w:p>
    <w:p w14:paraId="0462B8FF" w14:textId="77777777" w:rsidR="00C339C8" w:rsidRPr="00C339C8" w:rsidRDefault="00C339C8" w:rsidP="00A344F5">
      <w:pPr>
        <w:ind w:left="567" w:right="375" w:firstLine="283"/>
        <w:rPr>
          <w:sz w:val="24"/>
          <w:szCs w:val="24"/>
          <w:lang w:val="ru-RU"/>
        </w:rPr>
      </w:pPr>
      <w:r w:rsidRPr="00C339C8">
        <w:rPr>
          <w:sz w:val="24"/>
          <w:szCs w:val="24"/>
          <w:lang w:val="ru-RU"/>
        </w:rPr>
        <w:t>Значение опорных систем в жизни живых организмов: растений, животных, человека.</w:t>
      </w:r>
      <w:r w:rsidRPr="00C339C8">
        <w:rPr>
          <w:spacing w:val="1"/>
          <w:sz w:val="24"/>
          <w:szCs w:val="24"/>
          <w:lang w:val="ru-RU"/>
        </w:rPr>
        <w:t xml:space="preserve"> </w:t>
      </w:r>
      <w:r w:rsidRPr="00C339C8">
        <w:rPr>
          <w:sz w:val="24"/>
          <w:szCs w:val="24"/>
          <w:lang w:val="ru-RU"/>
        </w:rPr>
        <w:t>Значение скелета человека. Развитие и рост костей. Основные части скелета: череп, скелет</w:t>
      </w:r>
      <w:r w:rsidRPr="00C339C8">
        <w:rPr>
          <w:spacing w:val="1"/>
          <w:sz w:val="24"/>
          <w:szCs w:val="24"/>
          <w:lang w:val="ru-RU"/>
        </w:rPr>
        <w:t xml:space="preserve"> </w:t>
      </w:r>
      <w:r w:rsidRPr="00C339C8">
        <w:rPr>
          <w:sz w:val="24"/>
          <w:szCs w:val="24"/>
          <w:lang w:val="ru-RU"/>
        </w:rPr>
        <w:t>туловища</w:t>
      </w:r>
      <w:r w:rsidRPr="00C339C8">
        <w:rPr>
          <w:spacing w:val="-5"/>
          <w:sz w:val="24"/>
          <w:szCs w:val="24"/>
          <w:lang w:val="ru-RU"/>
        </w:rPr>
        <w:t xml:space="preserve"> </w:t>
      </w:r>
      <w:r w:rsidRPr="00C339C8">
        <w:rPr>
          <w:sz w:val="24"/>
          <w:szCs w:val="24"/>
          <w:lang w:val="ru-RU"/>
        </w:rPr>
        <w:t>(позвоночник,</w:t>
      </w:r>
      <w:r w:rsidRPr="00C339C8">
        <w:rPr>
          <w:spacing w:val="-2"/>
          <w:sz w:val="24"/>
          <w:szCs w:val="24"/>
          <w:lang w:val="ru-RU"/>
        </w:rPr>
        <w:t xml:space="preserve"> </w:t>
      </w:r>
      <w:r w:rsidRPr="00C339C8">
        <w:rPr>
          <w:sz w:val="24"/>
          <w:szCs w:val="24"/>
          <w:lang w:val="ru-RU"/>
        </w:rPr>
        <w:t>грудная</w:t>
      </w:r>
      <w:r w:rsidRPr="00C339C8">
        <w:rPr>
          <w:spacing w:val="1"/>
          <w:sz w:val="24"/>
          <w:szCs w:val="24"/>
          <w:lang w:val="ru-RU"/>
        </w:rPr>
        <w:t xml:space="preserve"> </w:t>
      </w:r>
      <w:r w:rsidRPr="00C339C8">
        <w:rPr>
          <w:sz w:val="24"/>
          <w:szCs w:val="24"/>
          <w:lang w:val="ru-RU"/>
        </w:rPr>
        <w:t>клетка),</w:t>
      </w:r>
      <w:r w:rsidRPr="00C339C8">
        <w:rPr>
          <w:spacing w:val="3"/>
          <w:sz w:val="24"/>
          <w:szCs w:val="24"/>
          <w:lang w:val="ru-RU"/>
        </w:rPr>
        <w:t xml:space="preserve"> </w:t>
      </w:r>
      <w:r w:rsidRPr="00C339C8">
        <w:rPr>
          <w:sz w:val="24"/>
          <w:szCs w:val="24"/>
          <w:lang w:val="ru-RU"/>
        </w:rPr>
        <w:t>кости</w:t>
      </w:r>
      <w:r w:rsidRPr="00C339C8">
        <w:rPr>
          <w:spacing w:val="-2"/>
          <w:sz w:val="24"/>
          <w:szCs w:val="24"/>
          <w:lang w:val="ru-RU"/>
        </w:rPr>
        <w:t xml:space="preserve"> </w:t>
      </w:r>
      <w:r w:rsidRPr="00C339C8">
        <w:rPr>
          <w:sz w:val="24"/>
          <w:szCs w:val="24"/>
          <w:lang w:val="ru-RU"/>
        </w:rPr>
        <w:t>верхних</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нижних</w:t>
      </w:r>
      <w:r w:rsidRPr="00C339C8">
        <w:rPr>
          <w:spacing w:val="-3"/>
          <w:sz w:val="24"/>
          <w:szCs w:val="24"/>
          <w:lang w:val="ru-RU"/>
        </w:rPr>
        <w:t xml:space="preserve"> </w:t>
      </w:r>
      <w:r w:rsidRPr="00C339C8">
        <w:rPr>
          <w:sz w:val="24"/>
          <w:szCs w:val="24"/>
          <w:lang w:val="ru-RU"/>
        </w:rPr>
        <w:t>конечностей.</w:t>
      </w:r>
    </w:p>
    <w:p w14:paraId="5A5FD13F"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Череп. Скелет туловища</w:t>
      </w:r>
      <w:r w:rsidRPr="00C339C8">
        <w:rPr>
          <w:sz w:val="24"/>
          <w:szCs w:val="24"/>
          <w:lang w:val="ru-RU"/>
        </w:rPr>
        <w:t>. Строение позвоночника. Роль правильной посадки и осанки</w:t>
      </w:r>
      <w:r w:rsidRPr="00C339C8">
        <w:rPr>
          <w:spacing w:val="1"/>
          <w:sz w:val="24"/>
          <w:szCs w:val="24"/>
          <w:lang w:val="ru-RU"/>
        </w:rPr>
        <w:t xml:space="preserve"> </w:t>
      </w:r>
      <w:r w:rsidRPr="00C339C8">
        <w:rPr>
          <w:sz w:val="24"/>
          <w:szCs w:val="24"/>
          <w:lang w:val="ru-RU"/>
        </w:rPr>
        <w:t>человека. Меры</w:t>
      </w:r>
      <w:r w:rsidRPr="00C339C8">
        <w:rPr>
          <w:spacing w:val="-4"/>
          <w:sz w:val="24"/>
          <w:szCs w:val="24"/>
          <w:lang w:val="ru-RU"/>
        </w:rPr>
        <w:t xml:space="preserve"> </w:t>
      </w:r>
      <w:r w:rsidRPr="00C339C8">
        <w:rPr>
          <w:sz w:val="24"/>
          <w:szCs w:val="24"/>
          <w:lang w:val="ru-RU"/>
        </w:rPr>
        <w:t>предупреждения</w:t>
      </w:r>
      <w:r w:rsidRPr="00C339C8">
        <w:rPr>
          <w:spacing w:val="-2"/>
          <w:sz w:val="24"/>
          <w:szCs w:val="24"/>
          <w:lang w:val="ru-RU"/>
        </w:rPr>
        <w:t xml:space="preserve"> </w:t>
      </w:r>
      <w:r w:rsidRPr="00C339C8">
        <w:rPr>
          <w:sz w:val="24"/>
          <w:szCs w:val="24"/>
          <w:lang w:val="ru-RU"/>
        </w:rPr>
        <w:t>искривления</w:t>
      </w:r>
      <w:r w:rsidRPr="00C339C8">
        <w:rPr>
          <w:spacing w:val="-11"/>
          <w:sz w:val="24"/>
          <w:szCs w:val="24"/>
          <w:lang w:val="ru-RU"/>
        </w:rPr>
        <w:t xml:space="preserve"> </w:t>
      </w:r>
      <w:r w:rsidRPr="00C339C8">
        <w:rPr>
          <w:sz w:val="24"/>
          <w:szCs w:val="24"/>
          <w:lang w:val="ru-RU"/>
        </w:rPr>
        <w:t>позвоночника. Грудная</w:t>
      </w:r>
      <w:r w:rsidRPr="00C339C8">
        <w:rPr>
          <w:spacing w:val="-1"/>
          <w:sz w:val="24"/>
          <w:szCs w:val="24"/>
          <w:lang w:val="ru-RU"/>
        </w:rPr>
        <w:t xml:space="preserve"> </w:t>
      </w:r>
      <w:r w:rsidRPr="00C339C8">
        <w:rPr>
          <w:sz w:val="24"/>
          <w:szCs w:val="24"/>
          <w:lang w:val="ru-RU"/>
        </w:rPr>
        <w:t>клетка</w:t>
      </w:r>
      <w:r w:rsidRPr="00C339C8">
        <w:rPr>
          <w:spacing w:val="-3"/>
          <w:sz w:val="24"/>
          <w:szCs w:val="24"/>
          <w:lang w:val="ru-RU"/>
        </w:rPr>
        <w:t xml:space="preserve"> </w:t>
      </w:r>
      <w:r w:rsidRPr="00C339C8">
        <w:rPr>
          <w:sz w:val="24"/>
          <w:szCs w:val="24"/>
          <w:lang w:val="ru-RU"/>
        </w:rPr>
        <w:t>и ее</w:t>
      </w:r>
      <w:r w:rsidRPr="00C339C8">
        <w:rPr>
          <w:spacing w:val="-3"/>
          <w:sz w:val="24"/>
          <w:szCs w:val="24"/>
          <w:lang w:val="ru-RU"/>
        </w:rPr>
        <w:t xml:space="preserve"> </w:t>
      </w:r>
      <w:r w:rsidRPr="00C339C8">
        <w:rPr>
          <w:sz w:val="24"/>
          <w:szCs w:val="24"/>
          <w:lang w:val="ru-RU"/>
        </w:rPr>
        <w:t>значение.</w:t>
      </w:r>
    </w:p>
    <w:p w14:paraId="28EB4A16" w14:textId="77777777" w:rsidR="00C339C8" w:rsidRPr="00C339C8" w:rsidRDefault="00C339C8" w:rsidP="00A344F5">
      <w:pPr>
        <w:ind w:left="567" w:right="375" w:firstLine="283"/>
        <w:rPr>
          <w:sz w:val="24"/>
          <w:szCs w:val="24"/>
          <w:lang w:val="ru-RU"/>
        </w:rPr>
      </w:pPr>
      <w:r w:rsidRPr="00C339C8">
        <w:rPr>
          <w:i/>
          <w:sz w:val="24"/>
          <w:szCs w:val="24"/>
          <w:lang w:val="ru-RU"/>
        </w:rPr>
        <w:t>Кости</w:t>
      </w:r>
      <w:r w:rsidRPr="00C339C8">
        <w:rPr>
          <w:i/>
          <w:spacing w:val="1"/>
          <w:sz w:val="24"/>
          <w:szCs w:val="24"/>
          <w:lang w:val="ru-RU"/>
        </w:rPr>
        <w:t xml:space="preserve"> </w:t>
      </w:r>
      <w:r w:rsidRPr="00C339C8">
        <w:rPr>
          <w:i/>
          <w:sz w:val="24"/>
          <w:szCs w:val="24"/>
          <w:lang w:val="ru-RU"/>
        </w:rPr>
        <w:t>верхних</w:t>
      </w:r>
      <w:r w:rsidRPr="00C339C8">
        <w:rPr>
          <w:i/>
          <w:spacing w:val="1"/>
          <w:sz w:val="24"/>
          <w:szCs w:val="24"/>
          <w:lang w:val="ru-RU"/>
        </w:rPr>
        <w:t xml:space="preserve"> </w:t>
      </w:r>
      <w:r w:rsidRPr="00C339C8">
        <w:rPr>
          <w:i/>
          <w:sz w:val="24"/>
          <w:szCs w:val="24"/>
          <w:lang w:val="ru-RU"/>
        </w:rPr>
        <w:t>и</w:t>
      </w:r>
      <w:r w:rsidRPr="00C339C8">
        <w:rPr>
          <w:i/>
          <w:spacing w:val="1"/>
          <w:sz w:val="24"/>
          <w:szCs w:val="24"/>
          <w:lang w:val="ru-RU"/>
        </w:rPr>
        <w:t xml:space="preserve"> </w:t>
      </w:r>
      <w:r w:rsidRPr="00C339C8">
        <w:rPr>
          <w:i/>
          <w:sz w:val="24"/>
          <w:szCs w:val="24"/>
          <w:lang w:val="ru-RU"/>
        </w:rPr>
        <w:t>нижних</w:t>
      </w:r>
      <w:r w:rsidRPr="00C339C8">
        <w:rPr>
          <w:i/>
          <w:spacing w:val="1"/>
          <w:sz w:val="24"/>
          <w:szCs w:val="24"/>
          <w:lang w:val="ru-RU"/>
        </w:rPr>
        <w:t xml:space="preserve"> </w:t>
      </w:r>
      <w:r w:rsidRPr="00C339C8">
        <w:rPr>
          <w:i/>
          <w:sz w:val="24"/>
          <w:szCs w:val="24"/>
          <w:lang w:val="ru-RU"/>
        </w:rPr>
        <w:t>конечностей</w:t>
      </w:r>
      <w:r w:rsidRPr="00C339C8">
        <w:rPr>
          <w:sz w:val="24"/>
          <w:szCs w:val="24"/>
          <w:lang w:val="ru-RU"/>
        </w:rPr>
        <w:t>.</w:t>
      </w:r>
      <w:r w:rsidRPr="00C339C8">
        <w:rPr>
          <w:spacing w:val="1"/>
          <w:sz w:val="24"/>
          <w:szCs w:val="24"/>
          <w:lang w:val="ru-RU"/>
        </w:rPr>
        <w:t xml:space="preserve"> </w:t>
      </w:r>
      <w:r w:rsidRPr="00C339C8">
        <w:rPr>
          <w:sz w:val="24"/>
          <w:szCs w:val="24"/>
          <w:lang w:val="ru-RU"/>
        </w:rPr>
        <w:t>Соединения</w:t>
      </w:r>
      <w:r w:rsidRPr="00C339C8">
        <w:rPr>
          <w:spacing w:val="1"/>
          <w:sz w:val="24"/>
          <w:szCs w:val="24"/>
          <w:lang w:val="ru-RU"/>
        </w:rPr>
        <w:t xml:space="preserve"> </w:t>
      </w:r>
      <w:r w:rsidRPr="00C339C8">
        <w:rPr>
          <w:sz w:val="24"/>
          <w:szCs w:val="24"/>
          <w:lang w:val="ru-RU"/>
        </w:rPr>
        <w:t>костей:</w:t>
      </w:r>
      <w:r w:rsidRPr="00C339C8">
        <w:rPr>
          <w:spacing w:val="1"/>
          <w:sz w:val="24"/>
          <w:szCs w:val="24"/>
          <w:lang w:val="ru-RU"/>
        </w:rPr>
        <w:t xml:space="preserve"> </w:t>
      </w:r>
      <w:r w:rsidRPr="00C339C8">
        <w:rPr>
          <w:sz w:val="24"/>
          <w:szCs w:val="24"/>
          <w:lang w:val="ru-RU"/>
        </w:rPr>
        <w:t>подвижные,</w:t>
      </w:r>
      <w:r w:rsidRPr="00C339C8">
        <w:rPr>
          <w:spacing w:val="1"/>
          <w:sz w:val="24"/>
          <w:szCs w:val="24"/>
          <w:lang w:val="ru-RU"/>
        </w:rPr>
        <w:t xml:space="preserve"> </w:t>
      </w:r>
      <w:r w:rsidRPr="00C339C8">
        <w:rPr>
          <w:sz w:val="24"/>
          <w:szCs w:val="24"/>
          <w:lang w:val="ru-RU"/>
        </w:rPr>
        <w:t>полуподвижные,  неподвижные. Сустав, его строение. Связки и их значение. Растяжение свя-</w:t>
      </w:r>
      <w:r w:rsidRPr="00C339C8">
        <w:rPr>
          <w:spacing w:val="1"/>
          <w:sz w:val="24"/>
          <w:szCs w:val="24"/>
          <w:lang w:val="ru-RU"/>
        </w:rPr>
        <w:t xml:space="preserve"> </w:t>
      </w:r>
      <w:r w:rsidRPr="00C339C8">
        <w:rPr>
          <w:sz w:val="24"/>
          <w:szCs w:val="24"/>
          <w:lang w:val="ru-RU"/>
        </w:rPr>
        <w:t>зок,</w:t>
      </w:r>
      <w:r w:rsidRPr="00C339C8">
        <w:rPr>
          <w:spacing w:val="-3"/>
          <w:sz w:val="24"/>
          <w:szCs w:val="24"/>
          <w:lang w:val="ru-RU"/>
        </w:rPr>
        <w:t xml:space="preserve"> </w:t>
      </w:r>
      <w:r w:rsidRPr="00C339C8">
        <w:rPr>
          <w:sz w:val="24"/>
          <w:szCs w:val="24"/>
          <w:lang w:val="ru-RU"/>
        </w:rPr>
        <w:t>вывих</w:t>
      </w:r>
      <w:r w:rsidRPr="00C339C8">
        <w:rPr>
          <w:spacing w:val="-4"/>
          <w:sz w:val="24"/>
          <w:szCs w:val="24"/>
          <w:lang w:val="ru-RU"/>
        </w:rPr>
        <w:t xml:space="preserve"> </w:t>
      </w:r>
      <w:r w:rsidRPr="00C339C8">
        <w:rPr>
          <w:sz w:val="24"/>
          <w:szCs w:val="24"/>
          <w:lang w:val="ru-RU"/>
        </w:rPr>
        <w:t>сустава,</w:t>
      </w:r>
      <w:r w:rsidRPr="00C339C8">
        <w:rPr>
          <w:spacing w:val="3"/>
          <w:sz w:val="24"/>
          <w:szCs w:val="24"/>
          <w:lang w:val="ru-RU"/>
        </w:rPr>
        <w:t xml:space="preserve"> </w:t>
      </w:r>
      <w:r w:rsidRPr="00C339C8">
        <w:rPr>
          <w:sz w:val="24"/>
          <w:szCs w:val="24"/>
          <w:lang w:val="ru-RU"/>
        </w:rPr>
        <w:t>перелом</w:t>
      </w:r>
      <w:r w:rsidRPr="00C339C8">
        <w:rPr>
          <w:spacing w:val="-2"/>
          <w:sz w:val="24"/>
          <w:szCs w:val="24"/>
          <w:lang w:val="ru-RU"/>
        </w:rPr>
        <w:t xml:space="preserve"> </w:t>
      </w:r>
      <w:r w:rsidRPr="00C339C8">
        <w:rPr>
          <w:sz w:val="24"/>
          <w:szCs w:val="24"/>
          <w:lang w:val="ru-RU"/>
        </w:rPr>
        <w:t>костей.</w:t>
      </w:r>
      <w:r w:rsidRPr="00C339C8">
        <w:rPr>
          <w:spacing w:val="2"/>
          <w:sz w:val="24"/>
          <w:szCs w:val="24"/>
          <w:lang w:val="ru-RU"/>
        </w:rPr>
        <w:t xml:space="preserve"> </w:t>
      </w:r>
      <w:r w:rsidRPr="00C339C8">
        <w:rPr>
          <w:sz w:val="24"/>
          <w:szCs w:val="24"/>
          <w:lang w:val="ru-RU"/>
        </w:rPr>
        <w:t>Первая</w:t>
      </w:r>
      <w:r w:rsidRPr="00C339C8">
        <w:rPr>
          <w:spacing w:val="-4"/>
          <w:sz w:val="24"/>
          <w:szCs w:val="24"/>
          <w:lang w:val="ru-RU"/>
        </w:rPr>
        <w:t xml:space="preserve"> </w:t>
      </w:r>
      <w:r w:rsidRPr="00C339C8">
        <w:rPr>
          <w:sz w:val="24"/>
          <w:szCs w:val="24"/>
          <w:lang w:val="ru-RU"/>
        </w:rPr>
        <w:t>доврачебная</w:t>
      </w:r>
      <w:r w:rsidRPr="00C339C8">
        <w:rPr>
          <w:spacing w:val="1"/>
          <w:sz w:val="24"/>
          <w:szCs w:val="24"/>
          <w:lang w:val="ru-RU"/>
        </w:rPr>
        <w:t xml:space="preserve"> </w:t>
      </w:r>
      <w:r w:rsidRPr="00C339C8">
        <w:rPr>
          <w:sz w:val="24"/>
          <w:szCs w:val="24"/>
          <w:lang w:val="ru-RU"/>
        </w:rPr>
        <w:t>помощь</w:t>
      </w:r>
      <w:r w:rsidRPr="00C339C8">
        <w:rPr>
          <w:spacing w:val="-3"/>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этих</w:t>
      </w:r>
      <w:r w:rsidRPr="00C339C8">
        <w:rPr>
          <w:spacing w:val="-4"/>
          <w:sz w:val="24"/>
          <w:szCs w:val="24"/>
          <w:lang w:val="ru-RU"/>
        </w:rPr>
        <w:t xml:space="preserve"> </w:t>
      </w:r>
      <w:r w:rsidRPr="00C339C8">
        <w:rPr>
          <w:sz w:val="24"/>
          <w:szCs w:val="24"/>
          <w:lang w:val="ru-RU"/>
        </w:rPr>
        <w:t>травмах.</w:t>
      </w:r>
    </w:p>
    <w:p w14:paraId="6585EC8E" w14:textId="77777777" w:rsidR="00C339C8" w:rsidRPr="00C339C8" w:rsidRDefault="00C339C8" w:rsidP="00A344F5">
      <w:pPr>
        <w:spacing w:line="274" w:lineRule="exact"/>
        <w:ind w:left="567" w:right="375" w:firstLine="283"/>
        <w:rPr>
          <w:sz w:val="24"/>
          <w:lang w:val="ru-RU"/>
        </w:rPr>
      </w:pPr>
      <w:r w:rsidRPr="00C339C8">
        <w:rPr>
          <w:b/>
          <w:i/>
          <w:sz w:val="24"/>
          <w:lang w:val="ru-RU"/>
        </w:rPr>
        <w:t>Практические</w:t>
      </w:r>
      <w:r w:rsidRPr="00C339C8">
        <w:rPr>
          <w:b/>
          <w:i/>
          <w:spacing w:val="-3"/>
          <w:sz w:val="24"/>
          <w:lang w:val="ru-RU"/>
        </w:rPr>
        <w:t xml:space="preserve"> </w:t>
      </w:r>
      <w:r w:rsidRPr="00C339C8">
        <w:rPr>
          <w:b/>
          <w:i/>
          <w:sz w:val="24"/>
          <w:lang w:val="ru-RU"/>
        </w:rPr>
        <w:t>работы.</w:t>
      </w:r>
      <w:r w:rsidRPr="00C339C8">
        <w:rPr>
          <w:b/>
          <w:i/>
          <w:spacing w:val="2"/>
          <w:sz w:val="24"/>
          <w:lang w:val="ru-RU"/>
        </w:rPr>
        <w:t xml:space="preserve"> </w:t>
      </w:r>
      <w:r w:rsidRPr="00C339C8">
        <w:rPr>
          <w:sz w:val="24"/>
          <w:lang w:val="ru-RU"/>
        </w:rPr>
        <w:t>Определение</w:t>
      </w:r>
      <w:r w:rsidRPr="00C339C8">
        <w:rPr>
          <w:spacing w:val="-3"/>
          <w:sz w:val="24"/>
          <w:lang w:val="ru-RU"/>
        </w:rPr>
        <w:t xml:space="preserve"> </w:t>
      </w:r>
      <w:r w:rsidRPr="00C339C8">
        <w:rPr>
          <w:sz w:val="24"/>
          <w:lang w:val="ru-RU"/>
        </w:rPr>
        <w:t>правильной</w:t>
      </w:r>
      <w:r w:rsidRPr="00C339C8">
        <w:rPr>
          <w:spacing w:val="-10"/>
          <w:sz w:val="24"/>
          <w:lang w:val="ru-RU"/>
        </w:rPr>
        <w:t xml:space="preserve"> </w:t>
      </w:r>
      <w:r w:rsidRPr="00C339C8">
        <w:rPr>
          <w:sz w:val="24"/>
          <w:lang w:val="ru-RU"/>
        </w:rPr>
        <w:t>осанки.</w:t>
      </w:r>
    </w:p>
    <w:p w14:paraId="5DD0F720" w14:textId="77777777" w:rsidR="00C339C8" w:rsidRPr="00C339C8" w:rsidRDefault="00C339C8" w:rsidP="00A344F5">
      <w:pPr>
        <w:spacing w:before="1" w:line="275" w:lineRule="exact"/>
        <w:ind w:left="567" w:right="375" w:firstLine="283"/>
        <w:rPr>
          <w:sz w:val="24"/>
          <w:szCs w:val="24"/>
          <w:lang w:val="ru-RU"/>
        </w:rPr>
      </w:pPr>
      <w:r w:rsidRPr="00C339C8">
        <w:rPr>
          <w:sz w:val="24"/>
          <w:szCs w:val="24"/>
          <w:lang w:val="ru-RU"/>
        </w:rPr>
        <w:t>Изучение</w:t>
      </w:r>
      <w:r w:rsidRPr="00C339C8">
        <w:rPr>
          <w:spacing w:val="-3"/>
          <w:sz w:val="24"/>
          <w:szCs w:val="24"/>
          <w:lang w:val="ru-RU"/>
        </w:rPr>
        <w:t xml:space="preserve"> </w:t>
      </w:r>
      <w:r w:rsidRPr="00C339C8">
        <w:rPr>
          <w:sz w:val="24"/>
          <w:szCs w:val="24"/>
          <w:lang w:val="ru-RU"/>
        </w:rPr>
        <w:t>внешнего</w:t>
      </w:r>
      <w:r w:rsidRPr="00C339C8">
        <w:rPr>
          <w:spacing w:val="-1"/>
          <w:sz w:val="24"/>
          <w:szCs w:val="24"/>
          <w:lang w:val="ru-RU"/>
        </w:rPr>
        <w:t xml:space="preserve"> </w:t>
      </w:r>
      <w:r w:rsidRPr="00C339C8">
        <w:rPr>
          <w:sz w:val="24"/>
          <w:szCs w:val="24"/>
          <w:lang w:val="ru-RU"/>
        </w:rPr>
        <w:t>вида</w:t>
      </w:r>
      <w:r w:rsidRPr="00C339C8">
        <w:rPr>
          <w:spacing w:val="-3"/>
          <w:sz w:val="24"/>
          <w:szCs w:val="24"/>
          <w:lang w:val="ru-RU"/>
        </w:rPr>
        <w:t xml:space="preserve"> </w:t>
      </w:r>
      <w:r w:rsidRPr="00C339C8">
        <w:rPr>
          <w:sz w:val="24"/>
          <w:szCs w:val="24"/>
          <w:lang w:val="ru-RU"/>
        </w:rPr>
        <w:t>позвонков</w:t>
      </w:r>
      <w:r w:rsidRPr="00C339C8">
        <w:rPr>
          <w:spacing w:val="-4"/>
          <w:sz w:val="24"/>
          <w:szCs w:val="24"/>
          <w:lang w:val="ru-RU"/>
        </w:rPr>
        <w:t xml:space="preserve"> </w:t>
      </w:r>
      <w:r w:rsidRPr="00C339C8">
        <w:rPr>
          <w:sz w:val="24"/>
          <w:szCs w:val="24"/>
          <w:lang w:val="ru-RU"/>
        </w:rPr>
        <w:t>и</w:t>
      </w:r>
      <w:r w:rsidRPr="00C339C8">
        <w:rPr>
          <w:spacing w:val="-10"/>
          <w:sz w:val="24"/>
          <w:szCs w:val="24"/>
          <w:lang w:val="ru-RU"/>
        </w:rPr>
        <w:t xml:space="preserve"> </w:t>
      </w:r>
      <w:r w:rsidRPr="00C339C8">
        <w:rPr>
          <w:sz w:val="24"/>
          <w:szCs w:val="24"/>
          <w:lang w:val="ru-RU"/>
        </w:rPr>
        <w:t>отдельных</w:t>
      </w:r>
      <w:r w:rsidRPr="00C339C8">
        <w:rPr>
          <w:spacing w:val="-6"/>
          <w:sz w:val="24"/>
          <w:szCs w:val="24"/>
          <w:lang w:val="ru-RU"/>
        </w:rPr>
        <w:t xml:space="preserve"> </w:t>
      </w:r>
      <w:r w:rsidRPr="00C339C8">
        <w:rPr>
          <w:sz w:val="24"/>
          <w:szCs w:val="24"/>
          <w:lang w:val="ru-RU"/>
        </w:rPr>
        <w:t>костей</w:t>
      </w:r>
      <w:r w:rsidRPr="00C339C8">
        <w:rPr>
          <w:spacing w:val="-2"/>
          <w:sz w:val="24"/>
          <w:szCs w:val="24"/>
          <w:lang w:val="ru-RU"/>
        </w:rPr>
        <w:t xml:space="preserve"> </w:t>
      </w:r>
      <w:r w:rsidRPr="00C339C8">
        <w:rPr>
          <w:sz w:val="24"/>
          <w:szCs w:val="24"/>
          <w:lang w:val="ru-RU"/>
        </w:rPr>
        <w:t>(ребра,</w:t>
      </w:r>
      <w:r w:rsidRPr="00C339C8">
        <w:rPr>
          <w:spacing w:val="1"/>
          <w:sz w:val="24"/>
          <w:szCs w:val="24"/>
          <w:lang w:val="ru-RU"/>
        </w:rPr>
        <w:t xml:space="preserve"> </w:t>
      </w:r>
      <w:r w:rsidRPr="00C339C8">
        <w:rPr>
          <w:sz w:val="24"/>
          <w:szCs w:val="24"/>
          <w:lang w:val="ru-RU"/>
        </w:rPr>
        <w:t>кости</w:t>
      </w:r>
      <w:r w:rsidRPr="00C339C8">
        <w:rPr>
          <w:spacing w:val="-4"/>
          <w:sz w:val="24"/>
          <w:szCs w:val="24"/>
          <w:lang w:val="ru-RU"/>
        </w:rPr>
        <w:t xml:space="preserve"> </w:t>
      </w:r>
      <w:r w:rsidRPr="00C339C8">
        <w:rPr>
          <w:sz w:val="24"/>
          <w:szCs w:val="24"/>
          <w:lang w:val="ru-RU"/>
        </w:rPr>
        <w:t>черепа, рук,</w:t>
      </w:r>
      <w:r w:rsidRPr="00C339C8">
        <w:rPr>
          <w:spacing w:val="2"/>
          <w:sz w:val="24"/>
          <w:szCs w:val="24"/>
          <w:lang w:val="ru-RU"/>
        </w:rPr>
        <w:t xml:space="preserve"> </w:t>
      </w:r>
      <w:r w:rsidRPr="00C339C8">
        <w:rPr>
          <w:sz w:val="24"/>
          <w:szCs w:val="24"/>
          <w:lang w:val="ru-RU"/>
        </w:rPr>
        <w:t>ног).</w:t>
      </w:r>
    </w:p>
    <w:p w14:paraId="34A563E9"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Наложение</w:t>
      </w:r>
      <w:r w:rsidRPr="00C339C8">
        <w:rPr>
          <w:spacing w:val="-3"/>
          <w:sz w:val="24"/>
          <w:szCs w:val="24"/>
          <w:lang w:val="ru-RU"/>
        </w:rPr>
        <w:t xml:space="preserve"> </w:t>
      </w:r>
      <w:r w:rsidRPr="00C339C8">
        <w:rPr>
          <w:sz w:val="24"/>
          <w:szCs w:val="24"/>
          <w:lang w:val="ru-RU"/>
        </w:rPr>
        <w:t>шин,</w:t>
      </w:r>
      <w:r w:rsidRPr="00C339C8">
        <w:rPr>
          <w:spacing w:val="-5"/>
          <w:sz w:val="24"/>
          <w:szCs w:val="24"/>
          <w:lang w:val="ru-RU"/>
        </w:rPr>
        <w:t xml:space="preserve"> </w:t>
      </w:r>
      <w:r w:rsidRPr="00C339C8">
        <w:rPr>
          <w:sz w:val="24"/>
          <w:szCs w:val="24"/>
          <w:lang w:val="ru-RU"/>
        </w:rPr>
        <w:t>повязок.</w:t>
      </w:r>
    </w:p>
    <w:p w14:paraId="47F6C0F4" w14:textId="77777777" w:rsidR="00C339C8" w:rsidRPr="00C339C8" w:rsidRDefault="00C339C8" w:rsidP="00A344F5">
      <w:pPr>
        <w:spacing w:before="8" w:line="272" w:lineRule="exact"/>
        <w:ind w:left="567" w:right="375" w:firstLine="283"/>
        <w:rPr>
          <w:sz w:val="24"/>
          <w:szCs w:val="24"/>
          <w:lang w:val="ru-RU"/>
        </w:rPr>
      </w:pPr>
      <w:bookmarkStart w:id="1013" w:name="Мышцы"/>
      <w:bookmarkEnd w:id="1013"/>
      <w:r w:rsidRPr="00C339C8">
        <w:rPr>
          <w:sz w:val="24"/>
          <w:szCs w:val="24"/>
          <w:lang w:val="ru-RU"/>
        </w:rPr>
        <w:t>Мышцы</w:t>
      </w:r>
    </w:p>
    <w:p w14:paraId="60552C4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Движение — важнейшая особенность живых организмов (двигательные реакции</w:t>
      </w:r>
      <w:r w:rsidRPr="00C339C8">
        <w:rPr>
          <w:spacing w:val="-57"/>
          <w:sz w:val="24"/>
          <w:szCs w:val="24"/>
          <w:lang w:val="ru-RU"/>
        </w:rPr>
        <w:t xml:space="preserve"> </w:t>
      </w:r>
      <w:r w:rsidRPr="00C339C8">
        <w:rPr>
          <w:sz w:val="24"/>
          <w:szCs w:val="24"/>
          <w:lang w:val="ru-RU"/>
        </w:rPr>
        <w:t>растений,</w:t>
      </w:r>
      <w:r w:rsidRPr="00C339C8">
        <w:rPr>
          <w:spacing w:val="3"/>
          <w:sz w:val="24"/>
          <w:szCs w:val="24"/>
          <w:lang w:val="ru-RU"/>
        </w:rPr>
        <w:t xml:space="preserve"> </w:t>
      </w:r>
      <w:r w:rsidRPr="00C339C8">
        <w:rPr>
          <w:sz w:val="24"/>
          <w:szCs w:val="24"/>
          <w:lang w:val="ru-RU"/>
        </w:rPr>
        <w:t>движение</w:t>
      </w:r>
      <w:r w:rsidRPr="00C339C8">
        <w:rPr>
          <w:spacing w:val="-4"/>
          <w:sz w:val="24"/>
          <w:szCs w:val="24"/>
          <w:lang w:val="ru-RU"/>
        </w:rPr>
        <w:t xml:space="preserve"> </w:t>
      </w:r>
      <w:r w:rsidRPr="00C339C8">
        <w:rPr>
          <w:sz w:val="24"/>
          <w:szCs w:val="24"/>
          <w:lang w:val="ru-RU"/>
        </w:rPr>
        <w:t>животных</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человека).</w:t>
      </w:r>
    </w:p>
    <w:p w14:paraId="3E907F41" w14:textId="77777777" w:rsidR="00C339C8" w:rsidRPr="00C339C8" w:rsidRDefault="00C339C8" w:rsidP="00A344F5">
      <w:pPr>
        <w:spacing w:line="242" w:lineRule="auto"/>
        <w:ind w:left="567" w:right="375" w:firstLine="283"/>
        <w:rPr>
          <w:sz w:val="22"/>
          <w:lang w:val="ru-RU"/>
        </w:rPr>
        <w:sectPr w:rsidR="00C339C8" w:rsidRPr="00C339C8">
          <w:type w:val="continuous"/>
          <w:pgSz w:w="11910" w:h="16840"/>
          <w:pgMar w:top="320" w:right="240" w:bottom="0" w:left="380" w:header="720" w:footer="720" w:gutter="0"/>
          <w:cols w:space="720"/>
        </w:sectPr>
      </w:pPr>
    </w:p>
    <w:p w14:paraId="486EA3D3"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Основные группы мышц в теле человека: мышцы конечностей, мышцы шеи и спины,</w:t>
      </w:r>
      <w:r w:rsidRPr="00C339C8">
        <w:rPr>
          <w:spacing w:val="1"/>
          <w:sz w:val="24"/>
          <w:szCs w:val="24"/>
          <w:lang w:val="ru-RU"/>
        </w:rPr>
        <w:t xml:space="preserve"> </w:t>
      </w:r>
      <w:r w:rsidRPr="00C339C8">
        <w:rPr>
          <w:sz w:val="24"/>
          <w:szCs w:val="24"/>
          <w:lang w:val="ru-RU"/>
        </w:rPr>
        <w:t>мышцы</w:t>
      </w:r>
      <w:r w:rsidRPr="00C339C8">
        <w:rPr>
          <w:spacing w:val="-2"/>
          <w:sz w:val="24"/>
          <w:szCs w:val="24"/>
          <w:lang w:val="ru-RU"/>
        </w:rPr>
        <w:t xml:space="preserve"> </w:t>
      </w:r>
      <w:r w:rsidRPr="00C339C8">
        <w:rPr>
          <w:sz w:val="24"/>
          <w:szCs w:val="24"/>
          <w:lang w:val="ru-RU"/>
        </w:rPr>
        <w:t>груди</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живота,</w:t>
      </w:r>
      <w:r w:rsidRPr="00C339C8">
        <w:rPr>
          <w:spacing w:val="4"/>
          <w:sz w:val="24"/>
          <w:szCs w:val="24"/>
          <w:lang w:val="ru-RU"/>
        </w:rPr>
        <w:t xml:space="preserve"> </w:t>
      </w:r>
      <w:r w:rsidRPr="00C339C8">
        <w:rPr>
          <w:sz w:val="24"/>
          <w:szCs w:val="24"/>
          <w:lang w:val="ru-RU"/>
        </w:rPr>
        <w:t>мышцы</w:t>
      </w:r>
      <w:r w:rsidRPr="00C339C8">
        <w:rPr>
          <w:spacing w:val="-1"/>
          <w:sz w:val="24"/>
          <w:szCs w:val="24"/>
          <w:lang w:val="ru-RU"/>
        </w:rPr>
        <w:t xml:space="preserve"> </w:t>
      </w:r>
      <w:r w:rsidRPr="00C339C8">
        <w:rPr>
          <w:sz w:val="24"/>
          <w:szCs w:val="24"/>
          <w:lang w:val="ru-RU"/>
        </w:rPr>
        <w:t>головы</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лица.</w:t>
      </w:r>
    </w:p>
    <w:p w14:paraId="578FACDE" w14:textId="77777777" w:rsidR="00C339C8" w:rsidRPr="00C339C8" w:rsidRDefault="00C339C8" w:rsidP="00A344F5">
      <w:pPr>
        <w:spacing w:before="4"/>
        <w:ind w:left="567" w:right="375" w:firstLine="283"/>
        <w:rPr>
          <w:sz w:val="24"/>
          <w:szCs w:val="24"/>
          <w:lang w:val="ru-RU"/>
        </w:rPr>
      </w:pPr>
      <w:r w:rsidRPr="00C339C8">
        <w:rPr>
          <w:sz w:val="24"/>
          <w:szCs w:val="24"/>
          <w:lang w:val="ru-RU"/>
        </w:rPr>
        <w:t>Работа</w:t>
      </w:r>
      <w:r w:rsidRPr="00C339C8">
        <w:rPr>
          <w:spacing w:val="-6"/>
          <w:sz w:val="24"/>
          <w:szCs w:val="24"/>
          <w:lang w:val="ru-RU"/>
        </w:rPr>
        <w:t xml:space="preserve"> </w:t>
      </w:r>
      <w:r w:rsidRPr="00C339C8">
        <w:rPr>
          <w:sz w:val="24"/>
          <w:szCs w:val="24"/>
          <w:lang w:val="ru-RU"/>
        </w:rPr>
        <w:t>мышц:</w:t>
      </w:r>
      <w:r w:rsidRPr="00C339C8">
        <w:rPr>
          <w:spacing w:val="-4"/>
          <w:sz w:val="24"/>
          <w:szCs w:val="24"/>
          <w:lang w:val="ru-RU"/>
        </w:rPr>
        <w:t xml:space="preserve"> </w:t>
      </w:r>
      <w:r w:rsidRPr="00C339C8">
        <w:rPr>
          <w:sz w:val="24"/>
          <w:szCs w:val="24"/>
          <w:lang w:val="ru-RU"/>
        </w:rPr>
        <w:t>сгибание,</w:t>
      </w:r>
      <w:r w:rsidRPr="00C339C8">
        <w:rPr>
          <w:spacing w:val="-2"/>
          <w:sz w:val="24"/>
          <w:szCs w:val="24"/>
          <w:lang w:val="ru-RU"/>
        </w:rPr>
        <w:t xml:space="preserve"> </w:t>
      </w:r>
      <w:r w:rsidRPr="00C339C8">
        <w:rPr>
          <w:sz w:val="24"/>
          <w:szCs w:val="24"/>
          <w:lang w:val="ru-RU"/>
        </w:rPr>
        <w:t>разгибание,</w:t>
      </w:r>
      <w:r w:rsidRPr="00C339C8">
        <w:rPr>
          <w:spacing w:val="-7"/>
          <w:sz w:val="24"/>
          <w:szCs w:val="24"/>
          <w:lang w:val="ru-RU"/>
        </w:rPr>
        <w:t xml:space="preserve"> </w:t>
      </w:r>
      <w:r w:rsidRPr="00C339C8">
        <w:rPr>
          <w:sz w:val="24"/>
          <w:szCs w:val="24"/>
          <w:lang w:val="ru-RU"/>
        </w:rPr>
        <w:t>удерживание.</w:t>
      </w:r>
      <w:r w:rsidRPr="00C339C8">
        <w:rPr>
          <w:spacing w:val="-2"/>
          <w:sz w:val="24"/>
          <w:szCs w:val="24"/>
          <w:lang w:val="ru-RU"/>
        </w:rPr>
        <w:t xml:space="preserve"> </w:t>
      </w:r>
      <w:r w:rsidRPr="00C339C8">
        <w:rPr>
          <w:sz w:val="24"/>
          <w:szCs w:val="24"/>
          <w:lang w:val="ru-RU"/>
        </w:rPr>
        <w:t>Утомление</w:t>
      </w:r>
      <w:r w:rsidRPr="00C339C8">
        <w:rPr>
          <w:spacing w:val="-6"/>
          <w:sz w:val="24"/>
          <w:szCs w:val="24"/>
          <w:lang w:val="ru-RU"/>
        </w:rPr>
        <w:t xml:space="preserve"> </w:t>
      </w:r>
      <w:r w:rsidRPr="00C339C8">
        <w:rPr>
          <w:sz w:val="24"/>
          <w:szCs w:val="24"/>
          <w:lang w:val="ru-RU"/>
        </w:rPr>
        <w:t>мышц.</w:t>
      </w:r>
    </w:p>
    <w:p w14:paraId="3DE7AAF9" w14:textId="77777777" w:rsidR="00C339C8" w:rsidRPr="00C339C8" w:rsidRDefault="00C339C8" w:rsidP="00A344F5">
      <w:pPr>
        <w:spacing w:before="2"/>
        <w:ind w:left="567" w:right="375" w:firstLine="283"/>
        <w:rPr>
          <w:sz w:val="24"/>
          <w:szCs w:val="24"/>
          <w:lang w:val="ru-RU"/>
        </w:rPr>
      </w:pPr>
      <w:r w:rsidRPr="00C339C8">
        <w:rPr>
          <w:sz w:val="24"/>
          <w:szCs w:val="24"/>
          <w:lang w:val="ru-RU"/>
        </w:rPr>
        <w:t>Влияние</w:t>
      </w:r>
      <w:r w:rsidRPr="00C339C8">
        <w:rPr>
          <w:spacing w:val="1"/>
          <w:sz w:val="24"/>
          <w:szCs w:val="24"/>
          <w:lang w:val="ru-RU"/>
        </w:rPr>
        <w:t xml:space="preserve"> </w:t>
      </w:r>
      <w:r w:rsidRPr="00C339C8">
        <w:rPr>
          <w:sz w:val="24"/>
          <w:szCs w:val="24"/>
          <w:lang w:val="ru-RU"/>
        </w:rPr>
        <w:t>физкультуры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спорта</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мышц.</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физического труда в правильном формировании опорно-двигательной системы. Пластика и</w:t>
      </w:r>
      <w:r w:rsidRPr="00C339C8">
        <w:rPr>
          <w:spacing w:val="1"/>
          <w:sz w:val="24"/>
          <w:szCs w:val="24"/>
          <w:lang w:val="ru-RU"/>
        </w:rPr>
        <w:t xml:space="preserve"> </w:t>
      </w:r>
      <w:r w:rsidRPr="00C339C8">
        <w:rPr>
          <w:sz w:val="24"/>
          <w:szCs w:val="24"/>
          <w:lang w:val="ru-RU"/>
        </w:rPr>
        <w:t>красота человеческого</w:t>
      </w:r>
      <w:r w:rsidRPr="00C339C8">
        <w:rPr>
          <w:spacing w:val="2"/>
          <w:sz w:val="24"/>
          <w:szCs w:val="24"/>
          <w:lang w:val="ru-RU"/>
        </w:rPr>
        <w:t xml:space="preserve"> </w:t>
      </w:r>
      <w:r w:rsidRPr="00C339C8">
        <w:rPr>
          <w:sz w:val="24"/>
          <w:szCs w:val="24"/>
          <w:lang w:val="ru-RU"/>
        </w:rPr>
        <w:t>тела.</w:t>
      </w:r>
    </w:p>
    <w:p w14:paraId="7B96E2A1" w14:textId="77777777" w:rsidR="00C339C8" w:rsidRPr="00C339C8" w:rsidRDefault="00C339C8" w:rsidP="00A344F5">
      <w:pPr>
        <w:ind w:left="567" w:right="375" w:firstLine="283"/>
        <w:rPr>
          <w:sz w:val="24"/>
          <w:szCs w:val="24"/>
          <w:lang w:val="ru-RU"/>
        </w:rPr>
      </w:pPr>
      <w:r w:rsidRPr="00C339C8">
        <w:rPr>
          <w:b/>
          <w:i/>
          <w:sz w:val="24"/>
          <w:szCs w:val="24"/>
          <w:lang w:val="ru-RU"/>
        </w:rPr>
        <w:t>Наблюдения</w:t>
      </w:r>
      <w:r w:rsidRPr="00C339C8">
        <w:rPr>
          <w:b/>
          <w:i/>
          <w:spacing w:val="1"/>
          <w:sz w:val="24"/>
          <w:szCs w:val="24"/>
          <w:lang w:val="ru-RU"/>
        </w:rPr>
        <w:t xml:space="preserve"> </w:t>
      </w:r>
      <w:r w:rsidRPr="00C339C8">
        <w:rPr>
          <w:b/>
          <w:i/>
          <w:sz w:val="24"/>
          <w:szCs w:val="24"/>
          <w:lang w:val="ru-RU"/>
        </w:rPr>
        <w:t>и</w:t>
      </w:r>
      <w:r w:rsidRPr="00C339C8">
        <w:rPr>
          <w:b/>
          <w:i/>
          <w:spacing w:val="1"/>
          <w:sz w:val="24"/>
          <w:szCs w:val="24"/>
          <w:lang w:val="ru-RU"/>
        </w:rPr>
        <w:t xml:space="preserve"> </w:t>
      </w:r>
      <w:r w:rsidRPr="00C339C8">
        <w:rPr>
          <w:b/>
          <w:i/>
          <w:sz w:val="24"/>
          <w:szCs w:val="24"/>
          <w:lang w:val="ru-RU"/>
        </w:rPr>
        <w:t>практическая</w:t>
      </w:r>
      <w:r w:rsidRPr="00C339C8">
        <w:rPr>
          <w:b/>
          <w:i/>
          <w:spacing w:val="1"/>
          <w:sz w:val="24"/>
          <w:szCs w:val="24"/>
          <w:lang w:val="ru-RU"/>
        </w:rPr>
        <w:t xml:space="preserve"> </w:t>
      </w:r>
      <w:r w:rsidRPr="00C339C8">
        <w:rPr>
          <w:b/>
          <w:i/>
          <w:sz w:val="24"/>
          <w:szCs w:val="24"/>
          <w:lang w:val="ru-RU"/>
        </w:rPr>
        <w:t>работа.</w:t>
      </w:r>
      <w:r w:rsidRPr="00C339C8">
        <w:rPr>
          <w:b/>
          <w:i/>
          <w:spacing w:val="1"/>
          <w:sz w:val="24"/>
          <w:szCs w:val="24"/>
          <w:lang w:val="ru-RU"/>
        </w:rPr>
        <w:t xml:space="preserve"> </w:t>
      </w: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внешнем</w:t>
      </w:r>
      <w:r w:rsidRPr="00C339C8">
        <w:rPr>
          <w:spacing w:val="1"/>
          <w:sz w:val="24"/>
          <w:szCs w:val="24"/>
          <w:lang w:val="ru-RU"/>
        </w:rPr>
        <w:t xml:space="preserve"> </w:t>
      </w:r>
      <w:r w:rsidRPr="00C339C8">
        <w:rPr>
          <w:sz w:val="24"/>
          <w:szCs w:val="24"/>
          <w:lang w:val="ru-RU"/>
        </w:rPr>
        <w:t>осмотре</w:t>
      </w:r>
      <w:r w:rsidRPr="00C339C8">
        <w:rPr>
          <w:spacing w:val="1"/>
          <w:sz w:val="24"/>
          <w:szCs w:val="24"/>
          <w:lang w:val="ru-RU"/>
        </w:rPr>
        <w:t xml:space="preserve"> </w:t>
      </w:r>
      <w:r w:rsidRPr="00C339C8">
        <w:rPr>
          <w:sz w:val="24"/>
          <w:szCs w:val="24"/>
          <w:lang w:val="ru-RU"/>
        </w:rPr>
        <w:t>местоположения отдельных мышц. Сокращение мышц при сгибании и разгибании рук в локте.</w:t>
      </w:r>
      <w:r w:rsidRPr="00C339C8">
        <w:rPr>
          <w:spacing w:val="-57"/>
          <w:sz w:val="24"/>
          <w:szCs w:val="24"/>
          <w:lang w:val="ru-RU"/>
        </w:rPr>
        <w:t xml:space="preserve"> </w:t>
      </w:r>
      <w:r w:rsidRPr="00C339C8">
        <w:rPr>
          <w:sz w:val="24"/>
          <w:szCs w:val="24"/>
          <w:lang w:val="ru-RU"/>
        </w:rPr>
        <w:t>Утомление</w:t>
      </w:r>
      <w:r w:rsidRPr="00C339C8">
        <w:rPr>
          <w:spacing w:val="-5"/>
          <w:sz w:val="24"/>
          <w:szCs w:val="24"/>
          <w:lang w:val="ru-RU"/>
        </w:rPr>
        <w:t xml:space="preserve"> </w:t>
      </w:r>
      <w:r w:rsidRPr="00C339C8">
        <w:rPr>
          <w:sz w:val="24"/>
          <w:szCs w:val="24"/>
          <w:lang w:val="ru-RU"/>
        </w:rPr>
        <w:t>мышц</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удерживании</w:t>
      </w:r>
      <w:r w:rsidRPr="00C339C8">
        <w:rPr>
          <w:spacing w:val="-2"/>
          <w:sz w:val="24"/>
          <w:szCs w:val="24"/>
          <w:lang w:val="ru-RU"/>
        </w:rPr>
        <w:t xml:space="preserve"> </w:t>
      </w:r>
      <w:r w:rsidRPr="00C339C8">
        <w:rPr>
          <w:sz w:val="24"/>
          <w:szCs w:val="24"/>
          <w:lang w:val="ru-RU"/>
        </w:rPr>
        <w:t>груза</w:t>
      </w:r>
      <w:r w:rsidRPr="00C339C8">
        <w:rPr>
          <w:spacing w:val="1"/>
          <w:sz w:val="24"/>
          <w:szCs w:val="24"/>
          <w:lang w:val="ru-RU"/>
        </w:rPr>
        <w:t xml:space="preserve"> </w:t>
      </w:r>
      <w:r w:rsidRPr="00C339C8">
        <w:rPr>
          <w:sz w:val="24"/>
          <w:szCs w:val="24"/>
          <w:lang w:val="ru-RU"/>
        </w:rPr>
        <w:t>на вытянутой</w:t>
      </w:r>
      <w:r w:rsidRPr="00C339C8">
        <w:rPr>
          <w:spacing w:val="3"/>
          <w:sz w:val="24"/>
          <w:szCs w:val="24"/>
          <w:lang w:val="ru-RU"/>
        </w:rPr>
        <w:t xml:space="preserve"> </w:t>
      </w:r>
      <w:r w:rsidRPr="00C339C8">
        <w:rPr>
          <w:sz w:val="24"/>
          <w:szCs w:val="24"/>
          <w:lang w:val="ru-RU"/>
        </w:rPr>
        <w:t>руке.</w:t>
      </w:r>
    </w:p>
    <w:p w14:paraId="668121F6" w14:textId="77777777" w:rsidR="00C339C8" w:rsidRPr="00C339C8" w:rsidRDefault="00C339C8" w:rsidP="00A344F5">
      <w:pPr>
        <w:spacing w:before="11" w:line="272" w:lineRule="exact"/>
        <w:ind w:left="567" w:right="375" w:firstLine="283"/>
        <w:rPr>
          <w:sz w:val="24"/>
          <w:szCs w:val="24"/>
          <w:lang w:val="ru-RU"/>
        </w:rPr>
      </w:pPr>
      <w:bookmarkStart w:id="1014" w:name="Кровообращение"/>
      <w:bookmarkEnd w:id="1014"/>
      <w:r w:rsidRPr="00C339C8">
        <w:rPr>
          <w:sz w:val="24"/>
          <w:szCs w:val="24"/>
          <w:lang w:val="ru-RU"/>
        </w:rPr>
        <w:t>Кровообращение</w:t>
      </w:r>
    </w:p>
    <w:p w14:paraId="0300D4BB" w14:textId="77777777" w:rsidR="00C339C8" w:rsidRPr="00C339C8" w:rsidRDefault="00C339C8" w:rsidP="00A344F5">
      <w:pPr>
        <w:ind w:left="567" w:right="375" w:firstLine="283"/>
        <w:rPr>
          <w:sz w:val="24"/>
          <w:szCs w:val="24"/>
          <w:lang w:val="ru-RU"/>
        </w:rPr>
      </w:pPr>
      <w:r w:rsidRPr="00C339C8">
        <w:rPr>
          <w:sz w:val="24"/>
          <w:szCs w:val="24"/>
          <w:lang w:val="ru-RU"/>
        </w:rPr>
        <w:t>Передвижение</w:t>
      </w:r>
      <w:r w:rsidRPr="00C339C8">
        <w:rPr>
          <w:spacing w:val="1"/>
          <w:sz w:val="24"/>
          <w:szCs w:val="24"/>
          <w:lang w:val="ru-RU"/>
        </w:rPr>
        <w:t xml:space="preserve"> </w:t>
      </w:r>
      <w:r w:rsidRPr="00C339C8">
        <w:rPr>
          <w:sz w:val="24"/>
          <w:szCs w:val="24"/>
          <w:lang w:val="ru-RU"/>
        </w:rPr>
        <w:t>веществ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организме</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Кровеносная</w:t>
      </w:r>
      <w:r w:rsidRPr="00C339C8">
        <w:rPr>
          <w:spacing w:val="1"/>
          <w:sz w:val="24"/>
          <w:szCs w:val="24"/>
          <w:lang w:val="ru-RU"/>
        </w:rPr>
        <w:t xml:space="preserve"> </w:t>
      </w:r>
      <w:r w:rsidRPr="00C339C8">
        <w:rPr>
          <w:sz w:val="24"/>
          <w:szCs w:val="24"/>
          <w:lang w:val="ru-RU"/>
        </w:rPr>
        <w:t>система</w:t>
      </w:r>
      <w:r w:rsidRPr="00C339C8">
        <w:rPr>
          <w:spacing w:val="1"/>
          <w:sz w:val="24"/>
          <w:szCs w:val="24"/>
          <w:lang w:val="ru-RU"/>
        </w:rPr>
        <w:t xml:space="preserve"> </w:t>
      </w:r>
      <w:r w:rsidRPr="00C339C8">
        <w:rPr>
          <w:sz w:val="24"/>
          <w:szCs w:val="24"/>
          <w:lang w:val="ru-RU"/>
        </w:rPr>
        <w:t>человека .</w:t>
      </w:r>
      <w:r w:rsidRPr="00C339C8">
        <w:rPr>
          <w:i/>
          <w:sz w:val="24"/>
          <w:szCs w:val="24"/>
          <w:lang w:val="ru-RU"/>
        </w:rPr>
        <w:t xml:space="preserve">Кровь, </w:t>
      </w:r>
      <w:r w:rsidRPr="00C339C8">
        <w:rPr>
          <w:sz w:val="24"/>
          <w:szCs w:val="24"/>
          <w:lang w:val="ru-RU"/>
        </w:rPr>
        <w:t>ее состав и значение. Кровеносные сосуды. Сердце. Внешний вид, величина,</w:t>
      </w:r>
      <w:r w:rsidRPr="00C339C8">
        <w:rPr>
          <w:spacing w:val="1"/>
          <w:sz w:val="24"/>
          <w:szCs w:val="24"/>
          <w:lang w:val="ru-RU"/>
        </w:rPr>
        <w:t xml:space="preserve"> </w:t>
      </w:r>
      <w:r w:rsidRPr="00C339C8">
        <w:rPr>
          <w:sz w:val="24"/>
          <w:szCs w:val="24"/>
          <w:lang w:val="ru-RU"/>
        </w:rPr>
        <w:t>положение сердца в грудной клетке. Работа сердца. Пульс. Кровяное давление. Движение</w:t>
      </w:r>
      <w:r w:rsidRPr="00C339C8">
        <w:rPr>
          <w:spacing w:val="1"/>
          <w:sz w:val="24"/>
          <w:szCs w:val="24"/>
          <w:lang w:val="ru-RU"/>
        </w:rPr>
        <w:t xml:space="preserve"> </w:t>
      </w:r>
      <w:r w:rsidRPr="00C339C8">
        <w:rPr>
          <w:sz w:val="24"/>
          <w:szCs w:val="24"/>
          <w:lang w:val="ru-RU"/>
        </w:rPr>
        <w:t xml:space="preserve">крови по сосудам. Группы крови. </w:t>
      </w:r>
      <w:r w:rsidRPr="00C339C8">
        <w:rPr>
          <w:i/>
          <w:sz w:val="24"/>
          <w:szCs w:val="24"/>
          <w:lang w:val="ru-RU"/>
        </w:rPr>
        <w:t xml:space="preserve">Заболевания сердца </w:t>
      </w:r>
      <w:r w:rsidRPr="00C339C8">
        <w:rPr>
          <w:sz w:val="24"/>
          <w:szCs w:val="24"/>
          <w:lang w:val="ru-RU"/>
        </w:rPr>
        <w:t>(инфаркт, ишемическая болезнь, сердеч-</w:t>
      </w:r>
      <w:r w:rsidRPr="00C339C8">
        <w:rPr>
          <w:spacing w:val="1"/>
          <w:sz w:val="24"/>
          <w:szCs w:val="24"/>
          <w:lang w:val="ru-RU"/>
        </w:rPr>
        <w:t xml:space="preserve"> </w:t>
      </w:r>
      <w:r w:rsidRPr="00C339C8">
        <w:rPr>
          <w:sz w:val="24"/>
          <w:szCs w:val="24"/>
          <w:lang w:val="ru-RU"/>
        </w:rPr>
        <w:t>ная</w:t>
      </w:r>
      <w:r w:rsidRPr="00C339C8">
        <w:rPr>
          <w:spacing w:val="1"/>
          <w:sz w:val="24"/>
          <w:szCs w:val="24"/>
          <w:lang w:val="ru-RU"/>
        </w:rPr>
        <w:t xml:space="preserve"> </w:t>
      </w:r>
      <w:r w:rsidRPr="00C339C8">
        <w:rPr>
          <w:sz w:val="24"/>
          <w:szCs w:val="24"/>
          <w:lang w:val="ru-RU"/>
        </w:rPr>
        <w:t>недостаточность).</w:t>
      </w:r>
      <w:r w:rsidRPr="00C339C8">
        <w:rPr>
          <w:spacing w:val="-2"/>
          <w:sz w:val="24"/>
          <w:szCs w:val="24"/>
          <w:lang w:val="ru-RU"/>
        </w:rPr>
        <w:t xml:space="preserve"> </w:t>
      </w:r>
      <w:r w:rsidRPr="00C339C8">
        <w:rPr>
          <w:sz w:val="24"/>
          <w:szCs w:val="24"/>
          <w:lang w:val="ru-RU"/>
        </w:rPr>
        <w:t>Профилактика</w:t>
      </w:r>
      <w:r w:rsidRPr="00C339C8">
        <w:rPr>
          <w:spacing w:val="1"/>
          <w:sz w:val="24"/>
          <w:szCs w:val="24"/>
          <w:lang w:val="ru-RU"/>
        </w:rPr>
        <w:t xml:space="preserve"> </w:t>
      </w:r>
      <w:r w:rsidRPr="00C339C8">
        <w:rPr>
          <w:sz w:val="24"/>
          <w:szCs w:val="24"/>
          <w:lang w:val="ru-RU"/>
        </w:rPr>
        <w:t>сердечно-сосудистых</w:t>
      </w:r>
      <w:r w:rsidRPr="00C339C8">
        <w:rPr>
          <w:spacing w:val="-4"/>
          <w:sz w:val="24"/>
          <w:szCs w:val="24"/>
          <w:lang w:val="ru-RU"/>
        </w:rPr>
        <w:t xml:space="preserve"> </w:t>
      </w:r>
      <w:r w:rsidRPr="00C339C8">
        <w:rPr>
          <w:sz w:val="24"/>
          <w:szCs w:val="24"/>
          <w:lang w:val="ru-RU"/>
        </w:rPr>
        <w:t>заболеваний.</w:t>
      </w:r>
    </w:p>
    <w:p w14:paraId="51EDAECC"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Значение физкультуры и</w:t>
      </w:r>
      <w:r w:rsidRPr="00C339C8">
        <w:rPr>
          <w:i/>
          <w:spacing w:val="1"/>
          <w:sz w:val="24"/>
          <w:szCs w:val="24"/>
          <w:lang w:val="ru-RU"/>
        </w:rPr>
        <w:t xml:space="preserve"> </w:t>
      </w:r>
      <w:r w:rsidRPr="00C339C8">
        <w:rPr>
          <w:i/>
          <w:sz w:val="24"/>
          <w:szCs w:val="24"/>
          <w:lang w:val="ru-RU"/>
        </w:rPr>
        <w:t>спорта</w:t>
      </w:r>
      <w:r w:rsidRPr="00C339C8">
        <w:rPr>
          <w:i/>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укрепления</w:t>
      </w:r>
      <w:r w:rsidRPr="00C339C8">
        <w:rPr>
          <w:spacing w:val="1"/>
          <w:sz w:val="24"/>
          <w:szCs w:val="24"/>
          <w:lang w:val="ru-RU"/>
        </w:rPr>
        <w:t xml:space="preserve"> </w:t>
      </w:r>
      <w:r w:rsidRPr="00C339C8">
        <w:rPr>
          <w:sz w:val="24"/>
          <w:szCs w:val="24"/>
          <w:lang w:val="ru-RU"/>
        </w:rPr>
        <w:t>сердца.</w:t>
      </w:r>
      <w:r w:rsidRPr="00C339C8">
        <w:rPr>
          <w:spacing w:val="1"/>
          <w:sz w:val="24"/>
          <w:szCs w:val="24"/>
          <w:lang w:val="ru-RU"/>
        </w:rPr>
        <w:t xml:space="preserve"> </w:t>
      </w:r>
      <w:r w:rsidRPr="00C339C8">
        <w:rPr>
          <w:sz w:val="24"/>
          <w:szCs w:val="24"/>
          <w:lang w:val="ru-RU"/>
        </w:rPr>
        <w:t>Сердце</w:t>
      </w:r>
      <w:r w:rsidRPr="00C339C8">
        <w:rPr>
          <w:spacing w:val="1"/>
          <w:sz w:val="24"/>
          <w:szCs w:val="24"/>
          <w:lang w:val="ru-RU"/>
        </w:rPr>
        <w:t xml:space="preserve"> </w:t>
      </w:r>
      <w:r w:rsidRPr="00C339C8">
        <w:rPr>
          <w:sz w:val="24"/>
          <w:szCs w:val="24"/>
          <w:lang w:val="ru-RU"/>
        </w:rPr>
        <w:t>тренированного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нетренированного</w:t>
      </w:r>
      <w:r w:rsidRPr="00C339C8">
        <w:rPr>
          <w:spacing w:val="2"/>
          <w:sz w:val="24"/>
          <w:szCs w:val="24"/>
          <w:lang w:val="ru-RU"/>
        </w:rPr>
        <w:t xml:space="preserve"> </w:t>
      </w:r>
      <w:r w:rsidRPr="00C339C8">
        <w:rPr>
          <w:sz w:val="24"/>
          <w:szCs w:val="24"/>
          <w:lang w:val="ru-RU"/>
        </w:rPr>
        <w:t>человека.</w:t>
      </w:r>
      <w:r w:rsidRPr="00C339C8">
        <w:rPr>
          <w:spacing w:val="-4"/>
          <w:sz w:val="24"/>
          <w:szCs w:val="24"/>
          <w:lang w:val="ru-RU"/>
        </w:rPr>
        <w:t xml:space="preserve"> </w:t>
      </w:r>
      <w:r w:rsidRPr="00C339C8">
        <w:rPr>
          <w:sz w:val="24"/>
          <w:szCs w:val="24"/>
          <w:lang w:val="ru-RU"/>
        </w:rPr>
        <w:t>Правила</w:t>
      </w:r>
      <w:r w:rsidRPr="00C339C8">
        <w:rPr>
          <w:spacing w:val="-7"/>
          <w:sz w:val="24"/>
          <w:szCs w:val="24"/>
          <w:lang w:val="ru-RU"/>
        </w:rPr>
        <w:t xml:space="preserve"> </w:t>
      </w:r>
      <w:r w:rsidRPr="00C339C8">
        <w:rPr>
          <w:sz w:val="24"/>
          <w:szCs w:val="24"/>
          <w:lang w:val="ru-RU"/>
        </w:rPr>
        <w:t>тренировки сердца,</w:t>
      </w:r>
      <w:r w:rsidRPr="00C339C8">
        <w:rPr>
          <w:spacing w:val="1"/>
          <w:sz w:val="24"/>
          <w:szCs w:val="24"/>
          <w:lang w:val="ru-RU"/>
        </w:rPr>
        <w:t xml:space="preserve"> </w:t>
      </w:r>
      <w:r w:rsidRPr="00C339C8">
        <w:rPr>
          <w:sz w:val="24"/>
          <w:szCs w:val="24"/>
          <w:lang w:val="ru-RU"/>
        </w:rPr>
        <w:t>постепенное</w:t>
      </w:r>
      <w:r w:rsidRPr="00C339C8">
        <w:rPr>
          <w:spacing w:val="-7"/>
          <w:sz w:val="24"/>
          <w:szCs w:val="24"/>
          <w:lang w:val="ru-RU"/>
        </w:rPr>
        <w:t xml:space="preserve"> </w:t>
      </w:r>
      <w:r w:rsidRPr="00C339C8">
        <w:rPr>
          <w:sz w:val="24"/>
          <w:szCs w:val="24"/>
          <w:lang w:val="ru-RU"/>
        </w:rPr>
        <w:t>увеличение</w:t>
      </w:r>
      <w:r w:rsidRPr="00C339C8">
        <w:rPr>
          <w:spacing w:val="-2"/>
          <w:sz w:val="24"/>
          <w:szCs w:val="24"/>
          <w:lang w:val="ru-RU"/>
        </w:rPr>
        <w:t xml:space="preserve"> </w:t>
      </w:r>
      <w:r w:rsidRPr="00C339C8">
        <w:rPr>
          <w:sz w:val="24"/>
          <w:szCs w:val="24"/>
          <w:lang w:val="ru-RU"/>
        </w:rPr>
        <w:t>нагрузки.</w:t>
      </w:r>
    </w:p>
    <w:p w14:paraId="2657B00A"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 xml:space="preserve">Вредное влияние </w:t>
      </w:r>
      <w:r w:rsidRPr="00C339C8">
        <w:rPr>
          <w:sz w:val="24"/>
          <w:szCs w:val="24"/>
          <w:lang w:val="ru-RU"/>
        </w:rPr>
        <w:t>никотина, спиртных напитков, наркотических средств на сердечно -</w:t>
      </w:r>
      <w:r w:rsidRPr="00C339C8">
        <w:rPr>
          <w:spacing w:val="1"/>
          <w:sz w:val="24"/>
          <w:szCs w:val="24"/>
          <w:lang w:val="ru-RU"/>
        </w:rPr>
        <w:t xml:space="preserve"> </w:t>
      </w:r>
      <w:r w:rsidRPr="00C339C8">
        <w:rPr>
          <w:sz w:val="24"/>
          <w:szCs w:val="24"/>
          <w:lang w:val="ru-RU"/>
        </w:rPr>
        <w:t>сосудистую</w:t>
      </w:r>
      <w:r w:rsidRPr="00C339C8">
        <w:rPr>
          <w:spacing w:val="-2"/>
          <w:sz w:val="24"/>
          <w:szCs w:val="24"/>
          <w:lang w:val="ru-RU"/>
        </w:rPr>
        <w:t xml:space="preserve"> </w:t>
      </w:r>
      <w:r w:rsidRPr="00C339C8">
        <w:rPr>
          <w:sz w:val="24"/>
          <w:szCs w:val="24"/>
          <w:lang w:val="ru-RU"/>
        </w:rPr>
        <w:t>систему.</w:t>
      </w:r>
      <w:r w:rsidRPr="00C339C8">
        <w:rPr>
          <w:spacing w:val="5"/>
          <w:sz w:val="24"/>
          <w:szCs w:val="24"/>
          <w:lang w:val="ru-RU"/>
        </w:rPr>
        <w:t xml:space="preserve"> </w:t>
      </w:r>
      <w:r w:rsidRPr="00C339C8">
        <w:rPr>
          <w:i/>
          <w:sz w:val="24"/>
          <w:szCs w:val="24"/>
          <w:lang w:val="ru-RU"/>
        </w:rPr>
        <w:t>Первая</w:t>
      </w:r>
      <w:r w:rsidRPr="00C339C8">
        <w:rPr>
          <w:i/>
          <w:spacing w:val="-2"/>
          <w:sz w:val="24"/>
          <w:szCs w:val="24"/>
          <w:lang w:val="ru-RU"/>
        </w:rPr>
        <w:t xml:space="preserve"> </w:t>
      </w:r>
      <w:r w:rsidRPr="00C339C8">
        <w:rPr>
          <w:i/>
          <w:sz w:val="24"/>
          <w:szCs w:val="24"/>
          <w:lang w:val="ru-RU"/>
        </w:rPr>
        <w:t>помощь</w:t>
      </w:r>
      <w:r w:rsidRPr="00C339C8">
        <w:rPr>
          <w:i/>
          <w:spacing w:val="3"/>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кровотечении.</w:t>
      </w:r>
      <w:r w:rsidRPr="00C339C8">
        <w:rPr>
          <w:spacing w:val="2"/>
          <w:sz w:val="24"/>
          <w:szCs w:val="24"/>
          <w:lang w:val="ru-RU"/>
        </w:rPr>
        <w:t xml:space="preserve"> </w:t>
      </w:r>
      <w:r w:rsidRPr="00C339C8">
        <w:rPr>
          <w:sz w:val="24"/>
          <w:szCs w:val="24"/>
          <w:lang w:val="ru-RU"/>
        </w:rPr>
        <w:t>Донорство</w:t>
      </w:r>
      <w:r w:rsidRPr="00C339C8">
        <w:rPr>
          <w:spacing w:val="9"/>
          <w:sz w:val="24"/>
          <w:szCs w:val="24"/>
          <w:lang w:val="ru-RU"/>
        </w:rPr>
        <w:t xml:space="preserve"> </w:t>
      </w:r>
      <w:r w:rsidRPr="00C339C8">
        <w:rPr>
          <w:sz w:val="24"/>
          <w:szCs w:val="24"/>
          <w:lang w:val="ru-RU"/>
        </w:rPr>
        <w:t>—</w:t>
      </w:r>
      <w:r w:rsidRPr="00C339C8">
        <w:rPr>
          <w:spacing w:val="-5"/>
          <w:sz w:val="24"/>
          <w:szCs w:val="24"/>
          <w:lang w:val="ru-RU"/>
        </w:rPr>
        <w:t xml:space="preserve"> </w:t>
      </w:r>
      <w:r w:rsidRPr="00C339C8">
        <w:rPr>
          <w:sz w:val="24"/>
          <w:szCs w:val="24"/>
          <w:lang w:val="ru-RU"/>
        </w:rPr>
        <w:t>это</w:t>
      </w:r>
      <w:r w:rsidRPr="00C339C8">
        <w:rPr>
          <w:spacing w:val="5"/>
          <w:sz w:val="24"/>
          <w:szCs w:val="24"/>
          <w:lang w:val="ru-RU"/>
        </w:rPr>
        <w:t xml:space="preserve"> </w:t>
      </w:r>
      <w:r w:rsidRPr="00C339C8">
        <w:rPr>
          <w:sz w:val="24"/>
          <w:szCs w:val="24"/>
          <w:lang w:val="ru-RU"/>
        </w:rPr>
        <w:t>почетно.</w:t>
      </w:r>
    </w:p>
    <w:p w14:paraId="0D0937A4" w14:textId="77777777" w:rsidR="00C339C8" w:rsidRPr="00C339C8" w:rsidRDefault="00C339C8" w:rsidP="00A344F5">
      <w:pPr>
        <w:ind w:left="567" w:right="375" w:firstLine="283"/>
        <w:rPr>
          <w:sz w:val="24"/>
          <w:szCs w:val="24"/>
          <w:lang w:val="ru-RU"/>
        </w:rPr>
      </w:pPr>
      <w:r w:rsidRPr="00C339C8">
        <w:rPr>
          <w:b/>
          <w:i/>
          <w:sz w:val="24"/>
          <w:szCs w:val="24"/>
          <w:lang w:val="ru-RU"/>
        </w:rPr>
        <w:t xml:space="preserve">Наблюдения и практические работы. </w:t>
      </w:r>
      <w:r w:rsidRPr="00C339C8">
        <w:rPr>
          <w:sz w:val="24"/>
          <w:szCs w:val="24"/>
          <w:lang w:val="ru-RU"/>
        </w:rPr>
        <w:t>Подсчет частоты пульса и измерение кровяного</w:t>
      </w:r>
      <w:r w:rsidRPr="00C339C8">
        <w:rPr>
          <w:spacing w:val="-57"/>
          <w:sz w:val="24"/>
          <w:szCs w:val="24"/>
          <w:lang w:val="ru-RU"/>
        </w:rPr>
        <w:t xml:space="preserve"> </w:t>
      </w:r>
      <w:r w:rsidRPr="00C339C8">
        <w:rPr>
          <w:sz w:val="24"/>
          <w:szCs w:val="24"/>
          <w:lang w:val="ru-RU"/>
        </w:rPr>
        <w:t>давления с помощью учителя в спокойном состоянии и после дозированных гимнастических</w:t>
      </w:r>
      <w:r w:rsidRPr="00C339C8">
        <w:rPr>
          <w:spacing w:val="1"/>
          <w:sz w:val="24"/>
          <w:szCs w:val="24"/>
          <w:lang w:val="ru-RU"/>
        </w:rPr>
        <w:t xml:space="preserve"> </w:t>
      </w:r>
      <w:r w:rsidRPr="00C339C8">
        <w:rPr>
          <w:sz w:val="24"/>
          <w:szCs w:val="24"/>
          <w:lang w:val="ru-RU"/>
        </w:rPr>
        <w:t>упражнений. Обработка царапин йодом. Наложение повязок на раны. Элементарное чтение</w:t>
      </w:r>
      <w:r w:rsidRPr="00C339C8">
        <w:rPr>
          <w:spacing w:val="1"/>
          <w:sz w:val="24"/>
          <w:szCs w:val="24"/>
          <w:lang w:val="ru-RU"/>
        </w:rPr>
        <w:t xml:space="preserve"> </w:t>
      </w:r>
      <w:r w:rsidRPr="00C339C8">
        <w:rPr>
          <w:sz w:val="24"/>
          <w:szCs w:val="24"/>
          <w:lang w:val="ru-RU"/>
        </w:rPr>
        <w:t>анализа</w:t>
      </w:r>
      <w:r w:rsidRPr="00C339C8">
        <w:rPr>
          <w:spacing w:val="-2"/>
          <w:sz w:val="24"/>
          <w:szCs w:val="24"/>
          <w:lang w:val="ru-RU"/>
        </w:rPr>
        <w:t xml:space="preserve"> </w:t>
      </w:r>
      <w:r w:rsidRPr="00C339C8">
        <w:rPr>
          <w:sz w:val="24"/>
          <w:szCs w:val="24"/>
          <w:lang w:val="ru-RU"/>
        </w:rPr>
        <w:t>крови.</w:t>
      </w:r>
      <w:r w:rsidRPr="00C339C8">
        <w:rPr>
          <w:spacing w:val="2"/>
          <w:sz w:val="24"/>
          <w:szCs w:val="24"/>
          <w:lang w:val="ru-RU"/>
        </w:rPr>
        <w:t xml:space="preserve"> </w:t>
      </w:r>
      <w:r w:rsidRPr="00C339C8">
        <w:rPr>
          <w:sz w:val="24"/>
          <w:szCs w:val="24"/>
          <w:lang w:val="ru-RU"/>
        </w:rPr>
        <w:t>Запись</w:t>
      </w:r>
      <w:r w:rsidRPr="00C339C8">
        <w:rPr>
          <w:spacing w:val="-4"/>
          <w:sz w:val="24"/>
          <w:szCs w:val="24"/>
          <w:lang w:val="ru-RU"/>
        </w:rPr>
        <w:t xml:space="preserve"> </w:t>
      </w:r>
      <w:r w:rsidRPr="00C339C8">
        <w:rPr>
          <w:sz w:val="24"/>
          <w:szCs w:val="24"/>
          <w:lang w:val="ru-RU"/>
        </w:rPr>
        <w:t>нормативных</w:t>
      </w:r>
      <w:r w:rsidRPr="00C339C8">
        <w:rPr>
          <w:spacing w:val="-6"/>
          <w:sz w:val="24"/>
          <w:szCs w:val="24"/>
          <w:lang w:val="ru-RU"/>
        </w:rPr>
        <w:t xml:space="preserve"> </w:t>
      </w:r>
      <w:r w:rsidRPr="00C339C8">
        <w:rPr>
          <w:sz w:val="24"/>
          <w:szCs w:val="24"/>
          <w:lang w:val="ru-RU"/>
        </w:rPr>
        <w:t>показателей</w:t>
      </w:r>
      <w:r w:rsidRPr="00C339C8">
        <w:rPr>
          <w:spacing w:val="1"/>
          <w:sz w:val="24"/>
          <w:szCs w:val="24"/>
          <w:lang w:val="ru-RU"/>
        </w:rPr>
        <w:t xml:space="preserve"> </w:t>
      </w:r>
      <w:r w:rsidRPr="00C339C8">
        <w:rPr>
          <w:sz w:val="24"/>
          <w:szCs w:val="24"/>
          <w:lang w:val="ru-RU"/>
        </w:rPr>
        <w:t>РОЭ,</w:t>
      </w:r>
      <w:r w:rsidRPr="00C339C8">
        <w:rPr>
          <w:spacing w:val="-3"/>
          <w:sz w:val="24"/>
          <w:szCs w:val="24"/>
          <w:lang w:val="ru-RU"/>
        </w:rPr>
        <w:t xml:space="preserve"> </w:t>
      </w:r>
      <w:r w:rsidRPr="00C339C8">
        <w:rPr>
          <w:sz w:val="24"/>
          <w:szCs w:val="24"/>
          <w:lang w:val="ru-RU"/>
        </w:rPr>
        <w:t>лейкоцитов,</w:t>
      </w:r>
      <w:r w:rsidRPr="00C339C8">
        <w:rPr>
          <w:spacing w:val="-3"/>
          <w:sz w:val="24"/>
          <w:szCs w:val="24"/>
          <w:lang w:val="ru-RU"/>
        </w:rPr>
        <w:t xml:space="preserve"> </w:t>
      </w:r>
      <w:r w:rsidRPr="00C339C8">
        <w:rPr>
          <w:sz w:val="24"/>
          <w:szCs w:val="24"/>
          <w:lang w:val="ru-RU"/>
        </w:rPr>
        <w:t>тромбоцитов.</w:t>
      </w:r>
      <w:r w:rsidRPr="00C339C8">
        <w:rPr>
          <w:spacing w:val="-4"/>
          <w:sz w:val="24"/>
          <w:szCs w:val="24"/>
          <w:lang w:val="ru-RU"/>
        </w:rPr>
        <w:t xml:space="preserve"> </w:t>
      </w:r>
      <w:r w:rsidRPr="00C339C8">
        <w:rPr>
          <w:sz w:val="24"/>
          <w:szCs w:val="24"/>
          <w:lang w:val="ru-RU"/>
        </w:rPr>
        <w:t>Запись</w:t>
      </w:r>
      <w:r w:rsidRPr="00C339C8">
        <w:rPr>
          <w:spacing w:val="-4"/>
          <w:sz w:val="24"/>
          <w:szCs w:val="24"/>
          <w:lang w:val="ru-RU"/>
        </w:rPr>
        <w:t xml:space="preserve"> </w:t>
      </w:r>
      <w:r w:rsidRPr="00C339C8">
        <w:rPr>
          <w:sz w:val="24"/>
          <w:szCs w:val="24"/>
          <w:lang w:val="ru-RU"/>
        </w:rPr>
        <w:t>в</w:t>
      </w:r>
    </w:p>
    <w:p w14:paraId="35A85769" w14:textId="77777777" w:rsidR="00C339C8" w:rsidRPr="00C339C8" w:rsidRDefault="00C339C8" w:rsidP="00A344F5">
      <w:pPr>
        <w:ind w:left="567" w:right="375" w:firstLine="283"/>
        <w:rPr>
          <w:sz w:val="24"/>
          <w:szCs w:val="24"/>
          <w:lang w:val="ru-RU"/>
        </w:rPr>
      </w:pPr>
      <w:r w:rsidRPr="00C339C8">
        <w:rPr>
          <w:sz w:val="24"/>
          <w:szCs w:val="24"/>
          <w:lang w:val="ru-RU"/>
        </w:rPr>
        <w:t>«Блокноте</w:t>
      </w:r>
      <w:r w:rsidRPr="00C339C8">
        <w:rPr>
          <w:spacing w:val="-6"/>
          <w:sz w:val="24"/>
          <w:szCs w:val="24"/>
          <w:lang w:val="ru-RU"/>
        </w:rPr>
        <w:t xml:space="preserve"> </w:t>
      </w:r>
      <w:r w:rsidRPr="00C339C8">
        <w:rPr>
          <w:sz w:val="24"/>
          <w:szCs w:val="24"/>
          <w:lang w:val="ru-RU"/>
        </w:rPr>
        <w:t>на</w:t>
      </w:r>
      <w:r w:rsidRPr="00C339C8">
        <w:rPr>
          <w:spacing w:val="-6"/>
          <w:sz w:val="24"/>
          <w:szCs w:val="24"/>
          <w:lang w:val="ru-RU"/>
        </w:rPr>
        <w:t xml:space="preserve"> </w:t>
      </w:r>
      <w:r w:rsidRPr="00C339C8">
        <w:rPr>
          <w:sz w:val="24"/>
          <w:szCs w:val="24"/>
          <w:lang w:val="ru-RU"/>
        </w:rPr>
        <w:t>память»</w:t>
      </w:r>
      <w:r w:rsidRPr="00C339C8">
        <w:rPr>
          <w:spacing w:val="-5"/>
          <w:sz w:val="24"/>
          <w:szCs w:val="24"/>
          <w:lang w:val="ru-RU"/>
        </w:rPr>
        <w:t xml:space="preserve"> </w:t>
      </w:r>
      <w:r w:rsidRPr="00C339C8">
        <w:rPr>
          <w:sz w:val="24"/>
          <w:szCs w:val="24"/>
          <w:lang w:val="ru-RU"/>
        </w:rPr>
        <w:t>своей</w:t>
      </w:r>
      <w:r w:rsidRPr="00C339C8">
        <w:rPr>
          <w:spacing w:val="-4"/>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крови,</w:t>
      </w:r>
      <w:r w:rsidRPr="00C339C8">
        <w:rPr>
          <w:spacing w:val="-4"/>
          <w:sz w:val="24"/>
          <w:szCs w:val="24"/>
          <w:lang w:val="ru-RU"/>
        </w:rPr>
        <w:t xml:space="preserve"> </w:t>
      </w:r>
      <w:r w:rsidRPr="00C339C8">
        <w:rPr>
          <w:sz w:val="24"/>
          <w:szCs w:val="24"/>
          <w:lang w:val="ru-RU"/>
        </w:rPr>
        <w:t>резус-фактора,</w:t>
      </w:r>
      <w:r w:rsidRPr="00C339C8">
        <w:rPr>
          <w:spacing w:val="2"/>
          <w:sz w:val="24"/>
          <w:szCs w:val="24"/>
          <w:lang w:val="ru-RU"/>
        </w:rPr>
        <w:t xml:space="preserve"> </w:t>
      </w:r>
      <w:r w:rsidRPr="00C339C8">
        <w:rPr>
          <w:sz w:val="24"/>
          <w:szCs w:val="24"/>
          <w:lang w:val="ru-RU"/>
        </w:rPr>
        <w:t>кровяного давления.</w:t>
      </w:r>
    </w:p>
    <w:p w14:paraId="162E1FE7" w14:textId="77777777" w:rsidR="00C339C8" w:rsidRPr="00C339C8" w:rsidRDefault="00C339C8" w:rsidP="00A344F5">
      <w:pPr>
        <w:ind w:left="567" w:right="375" w:firstLine="283"/>
        <w:rPr>
          <w:sz w:val="24"/>
          <w:szCs w:val="24"/>
          <w:lang w:val="ru-RU"/>
        </w:rPr>
      </w:pPr>
      <w:r w:rsidRPr="00C339C8">
        <w:rPr>
          <w:b/>
          <w:i/>
          <w:sz w:val="24"/>
          <w:szCs w:val="24"/>
          <w:lang w:val="ru-RU"/>
        </w:rPr>
        <w:t>Демонстрация</w:t>
      </w:r>
      <w:r w:rsidRPr="00C339C8">
        <w:rPr>
          <w:b/>
          <w:i/>
          <w:spacing w:val="-2"/>
          <w:sz w:val="24"/>
          <w:szCs w:val="24"/>
          <w:lang w:val="ru-RU"/>
        </w:rPr>
        <w:t xml:space="preserve"> </w:t>
      </w:r>
      <w:r w:rsidRPr="00C339C8">
        <w:rPr>
          <w:sz w:val="24"/>
          <w:szCs w:val="24"/>
          <w:lang w:val="ru-RU"/>
        </w:rPr>
        <w:t>примеров</w:t>
      </w:r>
      <w:r w:rsidRPr="00C339C8">
        <w:rPr>
          <w:spacing w:val="-3"/>
          <w:sz w:val="24"/>
          <w:szCs w:val="24"/>
          <w:lang w:val="ru-RU"/>
        </w:rPr>
        <w:t xml:space="preserve"> </w:t>
      </w:r>
      <w:r w:rsidRPr="00C339C8">
        <w:rPr>
          <w:sz w:val="24"/>
          <w:szCs w:val="24"/>
          <w:lang w:val="ru-RU"/>
        </w:rPr>
        <w:t>первой</w:t>
      </w:r>
      <w:r w:rsidRPr="00C339C8">
        <w:rPr>
          <w:spacing w:val="-4"/>
          <w:sz w:val="24"/>
          <w:szCs w:val="24"/>
          <w:lang w:val="ru-RU"/>
        </w:rPr>
        <w:t xml:space="preserve"> </w:t>
      </w:r>
      <w:r w:rsidRPr="00C339C8">
        <w:rPr>
          <w:sz w:val="24"/>
          <w:szCs w:val="24"/>
          <w:lang w:val="ru-RU"/>
        </w:rPr>
        <w:t>доврачебной</w:t>
      </w:r>
      <w:r w:rsidRPr="00C339C8">
        <w:rPr>
          <w:spacing w:val="-9"/>
          <w:sz w:val="24"/>
          <w:szCs w:val="24"/>
          <w:lang w:val="ru-RU"/>
        </w:rPr>
        <w:t xml:space="preserve"> </w:t>
      </w:r>
      <w:r w:rsidRPr="00C339C8">
        <w:rPr>
          <w:sz w:val="24"/>
          <w:szCs w:val="24"/>
          <w:lang w:val="ru-RU"/>
        </w:rPr>
        <w:t>помощи</w:t>
      </w:r>
      <w:r w:rsidRPr="00C339C8">
        <w:rPr>
          <w:spacing w:val="-4"/>
          <w:sz w:val="24"/>
          <w:szCs w:val="24"/>
          <w:lang w:val="ru-RU"/>
        </w:rPr>
        <w:t xml:space="preserve"> </w:t>
      </w:r>
      <w:r w:rsidRPr="00C339C8">
        <w:rPr>
          <w:sz w:val="24"/>
          <w:szCs w:val="24"/>
          <w:lang w:val="ru-RU"/>
        </w:rPr>
        <w:t>при</w:t>
      </w:r>
      <w:r w:rsidRPr="00C339C8">
        <w:rPr>
          <w:spacing w:val="-4"/>
          <w:sz w:val="24"/>
          <w:szCs w:val="24"/>
          <w:lang w:val="ru-RU"/>
        </w:rPr>
        <w:t xml:space="preserve"> </w:t>
      </w:r>
      <w:r w:rsidRPr="00C339C8">
        <w:rPr>
          <w:sz w:val="24"/>
          <w:szCs w:val="24"/>
          <w:lang w:val="ru-RU"/>
        </w:rPr>
        <w:t>кровотечении.</w:t>
      </w:r>
    </w:p>
    <w:p w14:paraId="028AA2B6" w14:textId="77777777" w:rsidR="00C339C8" w:rsidRPr="00C339C8" w:rsidRDefault="00C339C8" w:rsidP="00A344F5">
      <w:pPr>
        <w:spacing w:line="275" w:lineRule="exact"/>
        <w:ind w:left="567" w:right="375" w:firstLine="283"/>
        <w:rPr>
          <w:sz w:val="24"/>
          <w:szCs w:val="24"/>
          <w:lang w:val="ru-RU"/>
        </w:rPr>
      </w:pPr>
      <w:bookmarkStart w:id="1015" w:name="Дыхание"/>
      <w:bookmarkEnd w:id="1015"/>
      <w:r w:rsidRPr="00C339C8">
        <w:rPr>
          <w:sz w:val="24"/>
          <w:szCs w:val="24"/>
          <w:lang w:val="ru-RU"/>
        </w:rPr>
        <w:t>Дыхание</w:t>
      </w:r>
    </w:p>
    <w:p w14:paraId="1B90BFAA"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Значение</w:t>
      </w:r>
      <w:r w:rsidRPr="00C339C8">
        <w:rPr>
          <w:spacing w:val="-4"/>
          <w:sz w:val="24"/>
          <w:szCs w:val="24"/>
          <w:lang w:val="ru-RU"/>
        </w:rPr>
        <w:t xml:space="preserve"> </w:t>
      </w:r>
      <w:r w:rsidRPr="00C339C8">
        <w:rPr>
          <w:sz w:val="24"/>
          <w:szCs w:val="24"/>
          <w:lang w:val="ru-RU"/>
        </w:rPr>
        <w:t>дыхания</w:t>
      </w:r>
      <w:r w:rsidRPr="00C339C8">
        <w:rPr>
          <w:spacing w:val="-2"/>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растений,</w:t>
      </w:r>
      <w:r w:rsidRPr="00C339C8">
        <w:rPr>
          <w:spacing w:val="-5"/>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человека.</w:t>
      </w:r>
    </w:p>
    <w:p w14:paraId="1B15A24C"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Органы</w:t>
      </w:r>
      <w:r w:rsidRPr="00C339C8">
        <w:rPr>
          <w:i/>
          <w:spacing w:val="-3"/>
          <w:sz w:val="24"/>
          <w:szCs w:val="24"/>
          <w:lang w:val="ru-RU"/>
        </w:rPr>
        <w:t xml:space="preserve"> </w:t>
      </w:r>
      <w:r w:rsidRPr="00C339C8">
        <w:rPr>
          <w:i/>
          <w:sz w:val="24"/>
          <w:szCs w:val="24"/>
          <w:lang w:val="ru-RU"/>
        </w:rPr>
        <w:t>дыхания</w:t>
      </w:r>
      <w:r w:rsidRPr="00C339C8">
        <w:rPr>
          <w:i/>
          <w:spacing w:val="-8"/>
          <w:sz w:val="24"/>
          <w:szCs w:val="24"/>
          <w:lang w:val="ru-RU"/>
        </w:rPr>
        <w:t xml:space="preserve"> </w:t>
      </w:r>
      <w:r w:rsidRPr="00C339C8">
        <w:rPr>
          <w:i/>
          <w:sz w:val="24"/>
          <w:szCs w:val="24"/>
          <w:lang w:val="ru-RU"/>
        </w:rPr>
        <w:t>человека</w:t>
      </w:r>
      <w:r w:rsidRPr="00C339C8">
        <w:rPr>
          <w:sz w:val="24"/>
          <w:szCs w:val="24"/>
          <w:lang w:val="ru-RU"/>
        </w:rPr>
        <w:t>:</w:t>
      </w:r>
      <w:r w:rsidRPr="00C339C8">
        <w:rPr>
          <w:spacing w:val="-3"/>
          <w:sz w:val="24"/>
          <w:szCs w:val="24"/>
          <w:lang w:val="ru-RU"/>
        </w:rPr>
        <w:t xml:space="preserve"> </w:t>
      </w:r>
      <w:r w:rsidRPr="00C339C8">
        <w:rPr>
          <w:sz w:val="24"/>
          <w:szCs w:val="24"/>
          <w:lang w:val="ru-RU"/>
        </w:rPr>
        <w:t>носовая</w:t>
      </w:r>
      <w:r w:rsidRPr="00C339C8">
        <w:rPr>
          <w:spacing w:val="-7"/>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ротовая</w:t>
      </w:r>
      <w:r w:rsidRPr="00C339C8">
        <w:rPr>
          <w:spacing w:val="-7"/>
          <w:sz w:val="24"/>
          <w:szCs w:val="24"/>
          <w:lang w:val="ru-RU"/>
        </w:rPr>
        <w:t xml:space="preserve"> </w:t>
      </w:r>
      <w:r w:rsidRPr="00C339C8">
        <w:rPr>
          <w:sz w:val="24"/>
          <w:szCs w:val="24"/>
          <w:lang w:val="ru-RU"/>
        </w:rPr>
        <w:t>полости,</w:t>
      </w:r>
      <w:r w:rsidRPr="00C339C8">
        <w:rPr>
          <w:spacing w:val="-6"/>
          <w:sz w:val="24"/>
          <w:szCs w:val="24"/>
          <w:lang w:val="ru-RU"/>
        </w:rPr>
        <w:t xml:space="preserve"> </w:t>
      </w:r>
      <w:r w:rsidRPr="00C339C8">
        <w:rPr>
          <w:sz w:val="24"/>
          <w:szCs w:val="24"/>
          <w:lang w:val="ru-RU"/>
        </w:rPr>
        <w:t>гортань, трахея,</w:t>
      </w:r>
      <w:r w:rsidRPr="00C339C8">
        <w:rPr>
          <w:spacing w:val="5"/>
          <w:sz w:val="24"/>
          <w:szCs w:val="24"/>
          <w:lang w:val="ru-RU"/>
        </w:rPr>
        <w:t xml:space="preserve"> </w:t>
      </w:r>
      <w:r w:rsidRPr="00C339C8">
        <w:rPr>
          <w:sz w:val="24"/>
          <w:szCs w:val="24"/>
          <w:lang w:val="ru-RU"/>
        </w:rPr>
        <w:t>бронхи,</w:t>
      </w:r>
      <w:r w:rsidRPr="00C339C8">
        <w:rPr>
          <w:spacing w:val="-1"/>
          <w:sz w:val="24"/>
          <w:szCs w:val="24"/>
          <w:lang w:val="ru-RU"/>
        </w:rPr>
        <w:t xml:space="preserve"> </w:t>
      </w:r>
      <w:r w:rsidRPr="00C339C8">
        <w:rPr>
          <w:sz w:val="24"/>
          <w:szCs w:val="24"/>
          <w:lang w:val="ru-RU"/>
        </w:rPr>
        <w:t>легкие.</w:t>
      </w:r>
      <w:r w:rsidRPr="00C339C8">
        <w:rPr>
          <w:spacing w:val="-57"/>
          <w:sz w:val="24"/>
          <w:szCs w:val="24"/>
          <w:lang w:val="ru-RU"/>
        </w:rPr>
        <w:t xml:space="preserve"> </w:t>
      </w:r>
      <w:r w:rsidRPr="00C339C8">
        <w:rPr>
          <w:sz w:val="24"/>
          <w:szCs w:val="24"/>
          <w:lang w:val="ru-RU"/>
        </w:rPr>
        <w:t>Состав</w:t>
      </w:r>
      <w:r w:rsidRPr="00C339C8">
        <w:rPr>
          <w:spacing w:val="-2"/>
          <w:sz w:val="24"/>
          <w:szCs w:val="24"/>
          <w:lang w:val="ru-RU"/>
        </w:rPr>
        <w:t xml:space="preserve"> </w:t>
      </w:r>
      <w:r w:rsidRPr="00C339C8">
        <w:rPr>
          <w:sz w:val="24"/>
          <w:szCs w:val="24"/>
          <w:lang w:val="ru-RU"/>
        </w:rPr>
        <w:t>вдыхаемого и</w:t>
      </w:r>
      <w:r w:rsidRPr="00C339C8">
        <w:rPr>
          <w:spacing w:val="-3"/>
          <w:sz w:val="24"/>
          <w:szCs w:val="24"/>
          <w:lang w:val="ru-RU"/>
        </w:rPr>
        <w:t xml:space="preserve"> </w:t>
      </w:r>
      <w:r w:rsidRPr="00C339C8">
        <w:rPr>
          <w:sz w:val="24"/>
          <w:szCs w:val="24"/>
          <w:lang w:val="ru-RU"/>
        </w:rPr>
        <w:t>выдыхаемого</w:t>
      </w:r>
      <w:r w:rsidRPr="00C339C8">
        <w:rPr>
          <w:spacing w:val="1"/>
          <w:sz w:val="24"/>
          <w:szCs w:val="24"/>
          <w:lang w:val="ru-RU"/>
        </w:rPr>
        <w:t xml:space="preserve"> </w:t>
      </w:r>
      <w:r w:rsidRPr="00C339C8">
        <w:rPr>
          <w:sz w:val="24"/>
          <w:szCs w:val="24"/>
          <w:lang w:val="ru-RU"/>
        </w:rPr>
        <w:t>воздуха.</w:t>
      </w:r>
      <w:r w:rsidRPr="00C339C8">
        <w:rPr>
          <w:spacing w:val="3"/>
          <w:sz w:val="24"/>
          <w:szCs w:val="24"/>
          <w:lang w:val="ru-RU"/>
        </w:rPr>
        <w:t xml:space="preserve"> </w:t>
      </w:r>
      <w:r w:rsidRPr="00C339C8">
        <w:rPr>
          <w:sz w:val="24"/>
          <w:szCs w:val="24"/>
          <w:lang w:val="ru-RU"/>
        </w:rPr>
        <w:t>Газообмен</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легких</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тканях.</w:t>
      </w:r>
    </w:p>
    <w:p w14:paraId="27FFF74E" w14:textId="77777777" w:rsidR="00C339C8" w:rsidRPr="00C339C8" w:rsidRDefault="00C339C8" w:rsidP="00A344F5">
      <w:pPr>
        <w:ind w:left="567" w:right="375" w:firstLine="283"/>
        <w:rPr>
          <w:sz w:val="24"/>
          <w:szCs w:val="24"/>
          <w:lang w:val="ru-RU"/>
        </w:rPr>
      </w:pPr>
      <w:r w:rsidRPr="00C339C8">
        <w:rPr>
          <w:i/>
          <w:sz w:val="24"/>
          <w:szCs w:val="24"/>
          <w:lang w:val="ru-RU"/>
        </w:rPr>
        <w:t>Гигиена</w:t>
      </w:r>
      <w:r w:rsidRPr="00C339C8">
        <w:rPr>
          <w:i/>
          <w:spacing w:val="1"/>
          <w:sz w:val="24"/>
          <w:szCs w:val="24"/>
          <w:lang w:val="ru-RU"/>
        </w:rPr>
        <w:t xml:space="preserve"> </w:t>
      </w:r>
      <w:r w:rsidRPr="00C339C8">
        <w:rPr>
          <w:i/>
          <w:sz w:val="24"/>
          <w:szCs w:val="24"/>
          <w:lang w:val="ru-RU"/>
        </w:rPr>
        <w:t>дыхания</w:t>
      </w:r>
      <w:r w:rsidRPr="00C339C8">
        <w:rPr>
          <w:sz w:val="24"/>
          <w:szCs w:val="24"/>
          <w:lang w:val="ru-RU"/>
        </w:rPr>
        <w:t>. Необходимость чистого воздуха для</w:t>
      </w:r>
      <w:r w:rsidRPr="00C339C8">
        <w:rPr>
          <w:spacing w:val="1"/>
          <w:sz w:val="24"/>
          <w:szCs w:val="24"/>
          <w:lang w:val="ru-RU"/>
        </w:rPr>
        <w:t xml:space="preserve"> </w:t>
      </w:r>
      <w:r w:rsidRPr="00C339C8">
        <w:rPr>
          <w:sz w:val="24"/>
          <w:szCs w:val="24"/>
          <w:lang w:val="ru-RU"/>
        </w:rPr>
        <w:t>дыхания.</w:t>
      </w:r>
      <w:r w:rsidRPr="00C339C8">
        <w:rPr>
          <w:spacing w:val="1"/>
          <w:sz w:val="24"/>
          <w:szCs w:val="24"/>
          <w:lang w:val="ru-RU"/>
        </w:rPr>
        <w:t xml:space="preserve"> </w:t>
      </w:r>
      <w:r w:rsidRPr="00C339C8">
        <w:rPr>
          <w:sz w:val="24"/>
          <w:szCs w:val="24"/>
          <w:lang w:val="ru-RU"/>
        </w:rPr>
        <w:t>Передача болезней</w:t>
      </w:r>
      <w:r w:rsidRPr="00C339C8">
        <w:rPr>
          <w:spacing w:val="1"/>
          <w:sz w:val="24"/>
          <w:szCs w:val="24"/>
          <w:lang w:val="ru-RU"/>
        </w:rPr>
        <w:t xml:space="preserve"> </w:t>
      </w:r>
      <w:r w:rsidRPr="00C339C8">
        <w:rPr>
          <w:sz w:val="24"/>
          <w:szCs w:val="24"/>
          <w:lang w:val="ru-RU"/>
        </w:rPr>
        <w:t>через воздух (пыль, кашель, чихание). Болезни органов дыхания и их предупреждение (ОРЗ,</w:t>
      </w:r>
      <w:r w:rsidRPr="00C339C8">
        <w:rPr>
          <w:spacing w:val="1"/>
          <w:sz w:val="24"/>
          <w:szCs w:val="24"/>
          <w:lang w:val="ru-RU"/>
        </w:rPr>
        <w:t xml:space="preserve"> </w:t>
      </w:r>
      <w:r w:rsidRPr="00C339C8">
        <w:rPr>
          <w:sz w:val="24"/>
          <w:szCs w:val="24"/>
          <w:lang w:val="ru-RU"/>
        </w:rPr>
        <w:t>гайморит,</w:t>
      </w:r>
      <w:r w:rsidRPr="00C339C8">
        <w:rPr>
          <w:spacing w:val="3"/>
          <w:sz w:val="24"/>
          <w:szCs w:val="24"/>
          <w:lang w:val="ru-RU"/>
        </w:rPr>
        <w:t xml:space="preserve"> </w:t>
      </w:r>
      <w:r w:rsidRPr="00C339C8">
        <w:rPr>
          <w:sz w:val="24"/>
          <w:szCs w:val="24"/>
          <w:lang w:val="ru-RU"/>
        </w:rPr>
        <w:t>тонзиллит, бронхит,</w:t>
      </w:r>
      <w:r w:rsidRPr="00C339C8">
        <w:rPr>
          <w:spacing w:val="4"/>
          <w:sz w:val="24"/>
          <w:szCs w:val="24"/>
          <w:lang w:val="ru-RU"/>
        </w:rPr>
        <w:t xml:space="preserve"> </w:t>
      </w:r>
      <w:r w:rsidRPr="00C339C8">
        <w:rPr>
          <w:sz w:val="24"/>
          <w:szCs w:val="24"/>
          <w:lang w:val="ru-RU"/>
        </w:rPr>
        <w:t>туберкулез</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др.).</w:t>
      </w:r>
    </w:p>
    <w:p w14:paraId="21BF3FEF" w14:textId="77777777" w:rsidR="00C339C8" w:rsidRPr="00C339C8" w:rsidRDefault="00C339C8" w:rsidP="00A344F5">
      <w:pPr>
        <w:spacing w:line="275" w:lineRule="exact"/>
        <w:ind w:left="567" w:right="375" w:firstLine="283"/>
        <w:rPr>
          <w:sz w:val="24"/>
          <w:lang w:val="ru-RU"/>
        </w:rPr>
      </w:pPr>
      <w:r w:rsidRPr="00C339C8">
        <w:rPr>
          <w:i/>
          <w:sz w:val="24"/>
          <w:lang w:val="ru-RU"/>
        </w:rPr>
        <w:t>Влияние</w:t>
      </w:r>
      <w:r w:rsidRPr="00C339C8">
        <w:rPr>
          <w:i/>
          <w:spacing w:val="-2"/>
          <w:sz w:val="24"/>
          <w:lang w:val="ru-RU"/>
        </w:rPr>
        <w:t xml:space="preserve"> </w:t>
      </w:r>
      <w:r w:rsidRPr="00C339C8">
        <w:rPr>
          <w:sz w:val="24"/>
          <w:lang w:val="ru-RU"/>
        </w:rPr>
        <w:t>никотина</w:t>
      </w:r>
      <w:r w:rsidRPr="00C339C8">
        <w:rPr>
          <w:spacing w:val="-2"/>
          <w:sz w:val="24"/>
          <w:lang w:val="ru-RU"/>
        </w:rPr>
        <w:t xml:space="preserve"> </w:t>
      </w:r>
      <w:r w:rsidRPr="00C339C8">
        <w:rPr>
          <w:sz w:val="24"/>
          <w:lang w:val="ru-RU"/>
        </w:rPr>
        <w:t>на</w:t>
      </w:r>
      <w:r w:rsidRPr="00C339C8">
        <w:rPr>
          <w:spacing w:val="-11"/>
          <w:sz w:val="24"/>
          <w:lang w:val="ru-RU"/>
        </w:rPr>
        <w:t xml:space="preserve"> </w:t>
      </w:r>
      <w:r w:rsidRPr="00C339C8">
        <w:rPr>
          <w:sz w:val="24"/>
          <w:lang w:val="ru-RU"/>
        </w:rPr>
        <w:t>органы дыхания.</w:t>
      </w:r>
    </w:p>
    <w:p w14:paraId="41046A13"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Гигиенические</w:t>
      </w:r>
      <w:r w:rsidRPr="00C339C8">
        <w:rPr>
          <w:i/>
          <w:spacing w:val="1"/>
          <w:sz w:val="24"/>
          <w:szCs w:val="24"/>
          <w:lang w:val="ru-RU"/>
        </w:rPr>
        <w:t xml:space="preserve"> </w:t>
      </w:r>
      <w:r w:rsidRPr="00C339C8">
        <w:rPr>
          <w:i/>
          <w:sz w:val="24"/>
          <w:szCs w:val="24"/>
          <w:lang w:val="ru-RU"/>
        </w:rPr>
        <w:t>требования</w:t>
      </w:r>
      <w:r w:rsidRPr="00C339C8">
        <w:rPr>
          <w:i/>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составу</w:t>
      </w:r>
      <w:r w:rsidRPr="00C339C8">
        <w:rPr>
          <w:spacing w:val="1"/>
          <w:sz w:val="24"/>
          <w:szCs w:val="24"/>
          <w:lang w:val="ru-RU"/>
        </w:rPr>
        <w:t xml:space="preserve"> </w:t>
      </w:r>
      <w:r w:rsidRPr="00C339C8">
        <w:rPr>
          <w:sz w:val="24"/>
          <w:szCs w:val="24"/>
          <w:lang w:val="ru-RU"/>
        </w:rPr>
        <w:t>воздуха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жилых</w:t>
      </w:r>
      <w:r w:rsidRPr="00C339C8">
        <w:rPr>
          <w:spacing w:val="1"/>
          <w:sz w:val="24"/>
          <w:szCs w:val="24"/>
          <w:lang w:val="ru-RU"/>
        </w:rPr>
        <w:t xml:space="preserve"> </w:t>
      </w:r>
      <w:r w:rsidRPr="00C339C8">
        <w:rPr>
          <w:sz w:val="24"/>
          <w:szCs w:val="24"/>
          <w:lang w:val="ru-RU"/>
        </w:rPr>
        <w:t>помещениях.</w:t>
      </w:r>
      <w:r w:rsidRPr="00C339C8">
        <w:rPr>
          <w:spacing w:val="1"/>
          <w:sz w:val="24"/>
          <w:szCs w:val="24"/>
          <w:lang w:val="ru-RU"/>
        </w:rPr>
        <w:t xml:space="preserve"> </w:t>
      </w:r>
      <w:r w:rsidRPr="00C339C8">
        <w:rPr>
          <w:sz w:val="24"/>
          <w:szCs w:val="24"/>
          <w:lang w:val="ru-RU"/>
        </w:rPr>
        <w:t>Загрязнение</w:t>
      </w:r>
      <w:r w:rsidRPr="00C339C8">
        <w:rPr>
          <w:spacing w:val="1"/>
          <w:sz w:val="24"/>
          <w:szCs w:val="24"/>
          <w:lang w:val="ru-RU"/>
        </w:rPr>
        <w:t xml:space="preserve"> </w:t>
      </w:r>
      <w:r w:rsidRPr="00C339C8">
        <w:rPr>
          <w:sz w:val="24"/>
          <w:szCs w:val="24"/>
          <w:lang w:val="ru-RU"/>
        </w:rPr>
        <w:t>атмосферы.</w:t>
      </w:r>
      <w:r w:rsidRPr="00C339C8">
        <w:rPr>
          <w:spacing w:val="-2"/>
          <w:sz w:val="24"/>
          <w:szCs w:val="24"/>
          <w:lang w:val="ru-RU"/>
        </w:rPr>
        <w:t xml:space="preserve"> </w:t>
      </w:r>
      <w:r w:rsidRPr="00C339C8">
        <w:rPr>
          <w:sz w:val="24"/>
          <w:szCs w:val="24"/>
          <w:lang w:val="ru-RU"/>
        </w:rPr>
        <w:t>Запыленность</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загазованность</w:t>
      </w:r>
      <w:r w:rsidRPr="00C339C8">
        <w:rPr>
          <w:spacing w:val="-2"/>
          <w:sz w:val="24"/>
          <w:szCs w:val="24"/>
          <w:lang w:val="ru-RU"/>
        </w:rPr>
        <w:t xml:space="preserve"> </w:t>
      </w:r>
      <w:r w:rsidRPr="00C339C8">
        <w:rPr>
          <w:sz w:val="24"/>
          <w:szCs w:val="24"/>
          <w:lang w:val="ru-RU"/>
        </w:rPr>
        <w:t>воздуха,</w:t>
      </w:r>
      <w:r w:rsidRPr="00C339C8">
        <w:rPr>
          <w:spacing w:val="4"/>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вредное</w:t>
      </w:r>
      <w:r w:rsidRPr="00C339C8">
        <w:rPr>
          <w:spacing w:val="-4"/>
          <w:sz w:val="24"/>
          <w:szCs w:val="24"/>
          <w:lang w:val="ru-RU"/>
        </w:rPr>
        <w:t xml:space="preserve"> </w:t>
      </w:r>
      <w:r w:rsidRPr="00C339C8">
        <w:rPr>
          <w:sz w:val="24"/>
          <w:szCs w:val="24"/>
          <w:lang w:val="ru-RU"/>
        </w:rPr>
        <w:t>влияние.</w:t>
      </w:r>
    </w:p>
    <w:p w14:paraId="616621DC" w14:textId="77777777" w:rsidR="00C339C8" w:rsidRPr="00C339C8" w:rsidRDefault="00C339C8" w:rsidP="00A344F5">
      <w:pPr>
        <w:ind w:left="567" w:right="375" w:firstLine="283"/>
        <w:rPr>
          <w:sz w:val="24"/>
          <w:lang w:val="ru-RU"/>
        </w:rPr>
      </w:pPr>
      <w:r w:rsidRPr="00C339C8">
        <w:rPr>
          <w:i/>
          <w:sz w:val="24"/>
          <w:lang w:val="ru-RU"/>
        </w:rPr>
        <w:t>Озеленение городов</w:t>
      </w:r>
      <w:r w:rsidRPr="00C339C8">
        <w:rPr>
          <w:sz w:val="24"/>
          <w:lang w:val="ru-RU"/>
        </w:rPr>
        <w:t>, значение зеленых насаждений, комнатных растений для здоровья</w:t>
      </w:r>
      <w:r w:rsidRPr="00C339C8">
        <w:rPr>
          <w:spacing w:val="1"/>
          <w:sz w:val="24"/>
          <w:lang w:val="ru-RU"/>
        </w:rPr>
        <w:t xml:space="preserve"> </w:t>
      </w:r>
      <w:r w:rsidRPr="00C339C8">
        <w:rPr>
          <w:sz w:val="24"/>
          <w:lang w:val="ru-RU"/>
        </w:rPr>
        <w:t xml:space="preserve">человека. </w:t>
      </w:r>
      <w:r w:rsidRPr="00C339C8">
        <w:rPr>
          <w:b/>
          <w:i/>
          <w:sz w:val="24"/>
          <w:lang w:val="ru-RU"/>
        </w:rPr>
        <w:t xml:space="preserve">Демонстрация опыта. </w:t>
      </w:r>
      <w:r w:rsidRPr="00C339C8">
        <w:rPr>
          <w:sz w:val="24"/>
          <w:lang w:val="ru-RU"/>
        </w:rPr>
        <w:t>Обнаружение в составе выдыхаемого воздуха углекислого</w:t>
      </w:r>
      <w:r w:rsidRPr="00C339C8">
        <w:rPr>
          <w:spacing w:val="1"/>
          <w:sz w:val="24"/>
          <w:lang w:val="ru-RU"/>
        </w:rPr>
        <w:t xml:space="preserve"> </w:t>
      </w:r>
      <w:r w:rsidRPr="00C339C8">
        <w:rPr>
          <w:sz w:val="24"/>
          <w:lang w:val="ru-RU"/>
        </w:rPr>
        <w:t xml:space="preserve">газа. </w:t>
      </w:r>
      <w:r w:rsidRPr="00C339C8">
        <w:rPr>
          <w:b/>
          <w:i/>
          <w:sz w:val="24"/>
          <w:lang w:val="ru-RU"/>
        </w:rPr>
        <w:t xml:space="preserve">Демонстрация доврачебной помощи </w:t>
      </w:r>
      <w:r w:rsidRPr="00C339C8">
        <w:rPr>
          <w:sz w:val="24"/>
          <w:lang w:val="ru-RU"/>
        </w:rPr>
        <w:t>при нарушении дыхания (искусственное дыхание,</w:t>
      </w:r>
      <w:r w:rsidRPr="00C339C8">
        <w:rPr>
          <w:spacing w:val="1"/>
          <w:sz w:val="24"/>
          <w:lang w:val="ru-RU"/>
        </w:rPr>
        <w:t xml:space="preserve"> </w:t>
      </w:r>
      <w:r w:rsidRPr="00C339C8">
        <w:rPr>
          <w:sz w:val="24"/>
          <w:lang w:val="ru-RU"/>
        </w:rPr>
        <w:t>кислородная</w:t>
      </w:r>
      <w:r w:rsidRPr="00C339C8">
        <w:rPr>
          <w:spacing w:val="1"/>
          <w:sz w:val="24"/>
          <w:lang w:val="ru-RU"/>
        </w:rPr>
        <w:t xml:space="preserve"> </w:t>
      </w:r>
      <w:r w:rsidRPr="00C339C8">
        <w:rPr>
          <w:sz w:val="24"/>
          <w:lang w:val="ru-RU"/>
        </w:rPr>
        <w:t>подушка</w:t>
      </w:r>
      <w:r w:rsidRPr="00C339C8">
        <w:rPr>
          <w:spacing w:val="1"/>
          <w:sz w:val="24"/>
          <w:lang w:val="ru-RU"/>
        </w:rPr>
        <w:t xml:space="preserve"> </w:t>
      </w:r>
      <w:r w:rsidRPr="00C339C8">
        <w:rPr>
          <w:sz w:val="24"/>
          <w:lang w:val="ru-RU"/>
        </w:rPr>
        <w:t>и</w:t>
      </w:r>
      <w:r w:rsidRPr="00C339C8">
        <w:rPr>
          <w:spacing w:val="3"/>
          <w:sz w:val="24"/>
          <w:lang w:val="ru-RU"/>
        </w:rPr>
        <w:t xml:space="preserve"> </w:t>
      </w:r>
      <w:r w:rsidRPr="00C339C8">
        <w:rPr>
          <w:sz w:val="24"/>
          <w:lang w:val="ru-RU"/>
        </w:rPr>
        <w:t>т.</w:t>
      </w:r>
      <w:r w:rsidRPr="00C339C8">
        <w:rPr>
          <w:spacing w:val="5"/>
          <w:sz w:val="24"/>
          <w:lang w:val="ru-RU"/>
        </w:rPr>
        <w:t xml:space="preserve"> </w:t>
      </w:r>
      <w:r w:rsidRPr="00C339C8">
        <w:rPr>
          <w:sz w:val="24"/>
          <w:lang w:val="ru-RU"/>
        </w:rPr>
        <w:t>п.).</w:t>
      </w:r>
    </w:p>
    <w:p w14:paraId="262DCF4A" w14:textId="77777777" w:rsidR="00C339C8" w:rsidRPr="00C339C8" w:rsidRDefault="00C339C8" w:rsidP="00A344F5">
      <w:pPr>
        <w:spacing w:before="5" w:line="237" w:lineRule="auto"/>
        <w:ind w:left="567" w:right="375" w:firstLine="283"/>
        <w:rPr>
          <w:sz w:val="24"/>
          <w:szCs w:val="24"/>
          <w:lang w:val="ru-RU"/>
        </w:rPr>
      </w:pPr>
      <w:bookmarkStart w:id="1016" w:name="Питание_и_пищеварение"/>
      <w:bookmarkEnd w:id="1016"/>
      <w:r w:rsidRPr="00C339C8">
        <w:rPr>
          <w:sz w:val="24"/>
          <w:szCs w:val="24"/>
          <w:lang w:val="ru-RU"/>
        </w:rPr>
        <w:t>Питание и пищеварение</w:t>
      </w:r>
      <w:r w:rsidRPr="00C339C8">
        <w:rPr>
          <w:spacing w:val="-57"/>
          <w:sz w:val="24"/>
          <w:szCs w:val="24"/>
          <w:lang w:val="ru-RU"/>
        </w:rPr>
        <w:t xml:space="preserve"> </w:t>
      </w:r>
      <w:r w:rsidRPr="00C339C8">
        <w:rPr>
          <w:sz w:val="24"/>
          <w:szCs w:val="24"/>
          <w:lang w:val="ru-RU"/>
        </w:rPr>
        <w:t>Особенности</w:t>
      </w:r>
      <w:r w:rsidRPr="00C339C8">
        <w:rPr>
          <w:spacing w:val="-4"/>
          <w:sz w:val="24"/>
          <w:szCs w:val="24"/>
          <w:lang w:val="ru-RU"/>
        </w:rPr>
        <w:t xml:space="preserve"> </w:t>
      </w:r>
      <w:r w:rsidRPr="00C339C8">
        <w:rPr>
          <w:sz w:val="24"/>
          <w:szCs w:val="24"/>
          <w:lang w:val="ru-RU"/>
        </w:rPr>
        <w:t>питания</w:t>
      </w:r>
      <w:r w:rsidRPr="00C339C8">
        <w:rPr>
          <w:spacing w:val="-6"/>
          <w:sz w:val="24"/>
          <w:szCs w:val="24"/>
          <w:lang w:val="ru-RU"/>
        </w:rPr>
        <w:t xml:space="preserve"> </w:t>
      </w:r>
      <w:r w:rsidRPr="00C339C8">
        <w:rPr>
          <w:sz w:val="24"/>
          <w:szCs w:val="24"/>
          <w:lang w:val="ru-RU"/>
        </w:rPr>
        <w:t>растений,</w:t>
      </w:r>
      <w:r w:rsidRPr="00C339C8">
        <w:rPr>
          <w:spacing w:val="-4"/>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человека.</w:t>
      </w:r>
    </w:p>
    <w:p w14:paraId="4675FF9B" w14:textId="77777777" w:rsidR="00C339C8" w:rsidRPr="00C339C8" w:rsidRDefault="00C339C8" w:rsidP="00A344F5">
      <w:pPr>
        <w:ind w:left="567" w:right="375" w:firstLine="283"/>
        <w:rPr>
          <w:sz w:val="24"/>
          <w:szCs w:val="24"/>
          <w:lang w:val="ru-RU"/>
        </w:rPr>
      </w:pPr>
      <w:r w:rsidRPr="00C339C8">
        <w:rPr>
          <w:i/>
          <w:sz w:val="24"/>
          <w:szCs w:val="24"/>
          <w:lang w:val="ru-RU"/>
        </w:rPr>
        <w:t xml:space="preserve">Значение </w:t>
      </w:r>
      <w:r w:rsidRPr="00C339C8">
        <w:rPr>
          <w:sz w:val="24"/>
          <w:szCs w:val="24"/>
          <w:lang w:val="ru-RU"/>
        </w:rPr>
        <w:t>питания для человека. Пища растительная и животная. Состав пищи: белки,</w:t>
      </w:r>
      <w:r w:rsidRPr="00C339C8">
        <w:rPr>
          <w:spacing w:val="1"/>
          <w:sz w:val="24"/>
          <w:szCs w:val="24"/>
          <w:lang w:val="ru-RU"/>
        </w:rPr>
        <w:t xml:space="preserve"> </w:t>
      </w:r>
      <w:r w:rsidRPr="00C339C8">
        <w:rPr>
          <w:sz w:val="24"/>
          <w:szCs w:val="24"/>
          <w:lang w:val="ru-RU"/>
        </w:rPr>
        <w:t>жиры,</w:t>
      </w:r>
      <w:r w:rsidRPr="00C339C8">
        <w:rPr>
          <w:spacing w:val="1"/>
          <w:sz w:val="24"/>
          <w:szCs w:val="24"/>
          <w:lang w:val="ru-RU"/>
        </w:rPr>
        <w:t xml:space="preserve"> </w:t>
      </w:r>
      <w:r w:rsidRPr="00C339C8">
        <w:rPr>
          <w:sz w:val="24"/>
          <w:szCs w:val="24"/>
          <w:lang w:val="ru-RU"/>
        </w:rPr>
        <w:t>углеводы,</w:t>
      </w:r>
      <w:r w:rsidRPr="00C339C8">
        <w:rPr>
          <w:spacing w:val="1"/>
          <w:sz w:val="24"/>
          <w:szCs w:val="24"/>
          <w:lang w:val="ru-RU"/>
        </w:rPr>
        <w:t xml:space="preserve"> </w:t>
      </w:r>
      <w:r w:rsidRPr="00C339C8">
        <w:rPr>
          <w:sz w:val="24"/>
          <w:szCs w:val="24"/>
          <w:lang w:val="ru-RU"/>
        </w:rPr>
        <w:t>вода,</w:t>
      </w:r>
      <w:r w:rsidRPr="00C339C8">
        <w:rPr>
          <w:spacing w:val="1"/>
          <w:sz w:val="24"/>
          <w:szCs w:val="24"/>
          <w:lang w:val="ru-RU"/>
        </w:rPr>
        <w:t xml:space="preserve"> </w:t>
      </w:r>
      <w:r w:rsidRPr="00C339C8">
        <w:rPr>
          <w:sz w:val="24"/>
          <w:szCs w:val="24"/>
          <w:lang w:val="ru-RU"/>
        </w:rPr>
        <w:t>минеральные</w:t>
      </w:r>
      <w:r w:rsidRPr="00C339C8">
        <w:rPr>
          <w:spacing w:val="1"/>
          <w:sz w:val="24"/>
          <w:szCs w:val="24"/>
          <w:lang w:val="ru-RU"/>
        </w:rPr>
        <w:t xml:space="preserve"> </w:t>
      </w:r>
      <w:r w:rsidRPr="00C339C8">
        <w:rPr>
          <w:sz w:val="24"/>
          <w:szCs w:val="24"/>
          <w:lang w:val="ru-RU"/>
        </w:rPr>
        <w:t>соли.</w:t>
      </w:r>
      <w:r w:rsidRPr="00C339C8">
        <w:rPr>
          <w:spacing w:val="1"/>
          <w:sz w:val="24"/>
          <w:szCs w:val="24"/>
          <w:lang w:val="ru-RU"/>
        </w:rPr>
        <w:t xml:space="preserve"> </w:t>
      </w:r>
      <w:r w:rsidRPr="00C339C8">
        <w:rPr>
          <w:sz w:val="24"/>
          <w:szCs w:val="24"/>
          <w:lang w:val="ru-RU"/>
        </w:rPr>
        <w:t>Витамины.</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овощей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фруктов</w:t>
      </w:r>
      <w:r w:rsidRPr="00C339C8">
        <w:rPr>
          <w:spacing w:val="60"/>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здоровья</w:t>
      </w:r>
      <w:r w:rsidRPr="00C339C8">
        <w:rPr>
          <w:spacing w:val="-4"/>
          <w:sz w:val="24"/>
          <w:szCs w:val="24"/>
          <w:lang w:val="ru-RU"/>
        </w:rPr>
        <w:t xml:space="preserve"> </w:t>
      </w:r>
      <w:r w:rsidRPr="00C339C8">
        <w:rPr>
          <w:sz w:val="24"/>
          <w:szCs w:val="24"/>
          <w:lang w:val="ru-RU"/>
        </w:rPr>
        <w:t>человека.</w:t>
      </w:r>
      <w:r w:rsidRPr="00C339C8">
        <w:rPr>
          <w:spacing w:val="2"/>
          <w:sz w:val="24"/>
          <w:szCs w:val="24"/>
          <w:lang w:val="ru-RU"/>
        </w:rPr>
        <w:t xml:space="preserve"> </w:t>
      </w:r>
      <w:r w:rsidRPr="00C339C8">
        <w:rPr>
          <w:sz w:val="24"/>
          <w:szCs w:val="24"/>
          <w:lang w:val="ru-RU"/>
        </w:rPr>
        <w:t>Авитаминоз.</w:t>
      </w:r>
    </w:p>
    <w:p w14:paraId="37DBC037"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Органы</w:t>
      </w:r>
      <w:r w:rsidRPr="00C339C8">
        <w:rPr>
          <w:i/>
          <w:spacing w:val="1"/>
          <w:sz w:val="24"/>
          <w:szCs w:val="24"/>
          <w:lang w:val="ru-RU"/>
        </w:rPr>
        <w:t xml:space="preserve"> </w:t>
      </w:r>
      <w:r w:rsidRPr="00C339C8">
        <w:rPr>
          <w:i/>
          <w:sz w:val="24"/>
          <w:szCs w:val="24"/>
          <w:lang w:val="ru-RU"/>
        </w:rPr>
        <w:t>пищеварения</w:t>
      </w:r>
      <w:r w:rsidRPr="00C339C8">
        <w:rPr>
          <w:sz w:val="24"/>
          <w:szCs w:val="24"/>
          <w:lang w:val="ru-RU"/>
        </w:rPr>
        <w:t>:</w:t>
      </w:r>
      <w:r w:rsidRPr="00C339C8">
        <w:rPr>
          <w:spacing w:val="1"/>
          <w:sz w:val="24"/>
          <w:szCs w:val="24"/>
          <w:lang w:val="ru-RU"/>
        </w:rPr>
        <w:t xml:space="preserve"> </w:t>
      </w:r>
      <w:r w:rsidRPr="00C339C8">
        <w:rPr>
          <w:sz w:val="24"/>
          <w:szCs w:val="24"/>
          <w:lang w:val="ru-RU"/>
        </w:rPr>
        <w:t>ротовая</w:t>
      </w:r>
      <w:r w:rsidRPr="00C339C8">
        <w:rPr>
          <w:spacing w:val="1"/>
          <w:sz w:val="24"/>
          <w:szCs w:val="24"/>
          <w:lang w:val="ru-RU"/>
        </w:rPr>
        <w:t xml:space="preserve"> </w:t>
      </w:r>
      <w:r w:rsidRPr="00C339C8">
        <w:rPr>
          <w:sz w:val="24"/>
          <w:szCs w:val="24"/>
          <w:lang w:val="ru-RU"/>
        </w:rPr>
        <w:t>полость,</w:t>
      </w:r>
      <w:r w:rsidRPr="00C339C8">
        <w:rPr>
          <w:spacing w:val="1"/>
          <w:sz w:val="24"/>
          <w:szCs w:val="24"/>
          <w:lang w:val="ru-RU"/>
        </w:rPr>
        <w:t xml:space="preserve"> </w:t>
      </w:r>
      <w:r w:rsidRPr="00C339C8">
        <w:rPr>
          <w:sz w:val="24"/>
          <w:szCs w:val="24"/>
          <w:lang w:val="ru-RU"/>
        </w:rPr>
        <w:t>пищевод,</w:t>
      </w:r>
      <w:r w:rsidRPr="00C339C8">
        <w:rPr>
          <w:spacing w:val="1"/>
          <w:sz w:val="24"/>
          <w:szCs w:val="24"/>
          <w:lang w:val="ru-RU"/>
        </w:rPr>
        <w:t xml:space="preserve"> </w:t>
      </w:r>
      <w:r w:rsidRPr="00C339C8">
        <w:rPr>
          <w:sz w:val="24"/>
          <w:szCs w:val="24"/>
          <w:lang w:val="ru-RU"/>
        </w:rPr>
        <w:t>желудок,</w:t>
      </w:r>
      <w:r w:rsidRPr="00C339C8">
        <w:rPr>
          <w:spacing w:val="1"/>
          <w:sz w:val="24"/>
          <w:szCs w:val="24"/>
          <w:lang w:val="ru-RU"/>
        </w:rPr>
        <w:t xml:space="preserve"> </w:t>
      </w:r>
      <w:r w:rsidRPr="00C339C8">
        <w:rPr>
          <w:sz w:val="24"/>
          <w:szCs w:val="24"/>
          <w:lang w:val="ru-RU"/>
        </w:rPr>
        <w:t>поджелудочная</w:t>
      </w:r>
      <w:r w:rsidRPr="00C339C8">
        <w:rPr>
          <w:spacing w:val="1"/>
          <w:sz w:val="24"/>
          <w:szCs w:val="24"/>
          <w:lang w:val="ru-RU"/>
        </w:rPr>
        <w:t xml:space="preserve"> </w:t>
      </w:r>
      <w:r w:rsidRPr="00C339C8">
        <w:rPr>
          <w:sz w:val="24"/>
          <w:szCs w:val="24"/>
          <w:lang w:val="ru-RU"/>
        </w:rPr>
        <w:t>железа,</w:t>
      </w:r>
      <w:r w:rsidRPr="00C339C8">
        <w:rPr>
          <w:spacing w:val="1"/>
          <w:sz w:val="24"/>
          <w:szCs w:val="24"/>
          <w:lang w:val="ru-RU"/>
        </w:rPr>
        <w:t xml:space="preserve"> </w:t>
      </w:r>
      <w:r w:rsidRPr="00C339C8">
        <w:rPr>
          <w:sz w:val="24"/>
          <w:szCs w:val="24"/>
          <w:lang w:val="ru-RU"/>
        </w:rPr>
        <w:t>печень,</w:t>
      </w:r>
      <w:r w:rsidRPr="00C339C8">
        <w:rPr>
          <w:spacing w:val="3"/>
          <w:sz w:val="24"/>
          <w:szCs w:val="24"/>
          <w:lang w:val="ru-RU"/>
        </w:rPr>
        <w:t xml:space="preserve"> </w:t>
      </w:r>
      <w:r w:rsidRPr="00C339C8">
        <w:rPr>
          <w:sz w:val="24"/>
          <w:szCs w:val="24"/>
          <w:lang w:val="ru-RU"/>
        </w:rPr>
        <w:t>кишечник.</w:t>
      </w:r>
    </w:p>
    <w:p w14:paraId="0469CED5" w14:textId="77777777" w:rsidR="00C339C8" w:rsidRPr="00C339C8" w:rsidRDefault="00C339C8" w:rsidP="00A344F5">
      <w:pPr>
        <w:spacing w:before="2"/>
        <w:ind w:left="567" w:right="375" w:firstLine="283"/>
        <w:rPr>
          <w:sz w:val="24"/>
          <w:szCs w:val="24"/>
          <w:lang w:val="ru-RU"/>
        </w:rPr>
      </w:pPr>
      <w:r w:rsidRPr="00C339C8">
        <w:rPr>
          <w:sz w:val="24"/>
          <w:szCs w:val="24"/>
          <w:lang w:val="ru-RU"/>
        </w:rPr>
        <w:t>Здоровые зубы — здоровое тело (строение и значение зубов, уход, лечение). Значение</w:t>
      </w:r>
      <w:r w:rsidRPr="00C339C8">
        <w:rPr>
          <w:spacing w:val="1"/>
          <w:sz w:val="24"/>
          <w:szCs w:val="24"/>
          <w:lang w:val="ru-RU"/>
        </w:rPr>
        <w:t xml:space="preserve"> </w:t>
      </w:r>
      <w:r w:rsidRPr="00C339C8">
        <w:rPr>
          <w:sz w:val="24"/>
          <w:szCs w:val="24"/>
          <w:lang w:val="ru-RU"/>
        </w:rPr>
        <w:t>пережевывания</w:t>
      </w:r>
      <w:r w:rsidRPr="00C339C8">
        <w:rPr>
          <w:spacing w:val="1"/>
          <w:sz w:val="24"/>
          <w:szCs w:val="24"/>
          <w:lang w:val="ru-RU"/>
        </w:rPr>
        <w:t xml:space="preserve"> </w:t>
      </w:r>
      <w:r w:rsidRPr="00C339C8">
        <w:rPr>
          <w:sz w:val="24"/>
          <w:szCs w:val="24"/>
          <w:lang w:val="ru-RU"/>
        </w:rPr>
        <w:t>пищи.</w:t>
      </w:r>
      <w:r w:rsidRPr="00C339C8">
        <w:rPr>
          <w:spacing w:val="1"/>
          <w:sz w:val="24"/>
          <w:szCs w:val="24"/>
          <w:lang w:val="ru-RU"/>
        </w:rPr>
        <w:t xml:space="preserve"> </w:t>
      </w:r>
      <w:r w:rsidRPr="00C339C8">
        <w:rPr>
          <w:sz w:val="24"/>
          <w:szCs w:val="24"/>
          <w:lang w:val="ru-RU"/>
        </w:rPr>
        <w:t>Отделение</w:t>
      </w:r>
      <w:r w:rsidRPr="00C339C8">
        <w:rPr>
          <w:spacing w:val="1"/>
          <w:sz w:val="24"/>
          <w:szCs w:val="24"/>
          <w:lang w:val="ru-RU"/>
        </w:rPr>
        <w:t xml:space="preserve"> </w:t>
      </w:r>
      <w:r w:rsidRPr="00C339C8">
        <w:rPr>
          <w:sz w:val="24"/>
          <w:szCs w:val="24"/>
          <w:lang w:val="ru-RU"/>
        </w:rPr>
        <w:t>слюны.</w:t>
      </w:r>
      <w:r w:rsidRPr="00C339C8">
        <w:rPr>
          <w:spacing w:val="1"/>
          <w:sz w:val="24"/>
          <w:szCs w:val="24"/>
          <w:lang w:val="ru-RU"/>
        </w:rPr>
        <w:t xml:space="preserve"> </w:t>
      </w:r>
      <w:r w:rsidRPr="00C339C8">
        <w:rPr>
          <w:sz w:val="24"/>
          <w:szCs w:val="24"/>
          <w:lang w:val="ru-RU"/>
        </w:rPr>
        <w:t>Изменение</w:t>
      </w:r>
      <w:r w:rsidRPr="00C339C8">
        <w:rPr>
          <w:spacing w:val="1"/>
          <w:sz w:val="24"/>
          <w:szCs w:val="24"/>
          <w:lang w:val="ru-RU"/>
        </w:rPr>
        <w:t xml:space="preserve"> </w:t>
      </w:r>
      <w:r w:rsidRPr="00C339C8">
        <w:rPr>
          <w:sz w:val="24"/>
          <w:szCs w:val="24"/>
          <w:lang w:val="ru-RU"/>
        </w:rPr>
        <w:t>пищи</w:t>
      </w:r>
      <w:r w:rsidRPr="00C339C8">
        <w:rPr>
          <w:spacing w:val="1"/>
          <w:sz w:val="24"/>
          <w:szCs w:val="24"/>
          <w:lang w:val="ru-RU"/>
        </w:rPr>
        <w:t xml:space="preserve"> </w:t>
      </w:r>
      <w:r w:rsidRPr="00C339C8">
        <w:rPr>
          <w:sz w:val="24"/>
          <w:szCs w:val="24"/>
          <w:lang w:val="ru-RU"/>
        </w:rPr>
        <w:t>во</w:t>
      </w:r>
      <w:r w:rsidRPr="00C339C8">
        <w:rPr>
          <w:spacing w:val="1"/>
          <w:sz w:val="24"/>
          <w:szCs w:val="24"/>
          <w:lang w:val="ru-RU"/>
        </w:rPr>
        <w:t xml:space="preserve"> </w:t>
      </w:r>
      <w:r w:rsidRPr="00C339C8">
        <w:rPr>
          <w:sz w:val="24"/>
          <w:szCs w:val="24"/>
          <w:lang w:val="ru-RU"/>
        </w:rPr>
        <w:t>рту под</w:t>
      </w:r>
      <w:r w:rsidRPr="00C339C8">
        <w:rPr>
          <w:spacing w:val="1"/>
          <w:sz w:val="24"/>
          <w:szCs w:val="24"/>
          <w:lang w:val="ru-RU"/>
        </w:rPr>
        <w:t xml:space="preserve"> </w:t>
      </w:r>
      <w:r w:rsidRPr="00C339C8">
        <w:rPr>
          <w:sz w:val="24"/>
          <w:szCs w:val="24"/>
          <w:lang w:val="ru-RU"/>
        </w:rPr>
        <w:t>действием</w:t>
      </w:r>
      <w:r w:rsidRPr="00C339C8">
        <w:rPr>
          <w:spacing w:val="1"/>
          <w:sz w:val="24"/>
          <w:szCs w:val="24"/>
          <w:lang w:val="ru-RU"/>
        </w:rPr>
        <w:t xml:space="preserve"> </w:t>
      </w:r>
      <w:r w:rsidRPr="00C339C8">
        <w:rPr>
          <w:sz w:val="24"/>
          <w:szCs w:val="24"/>
          <w:lang w:val="ru-RU"/>
        </w:rPr>
        <w:t>слюны.</w:t>
      </w:r>
      <w:r w:rsidRPr="00C339C8">
        <w:rPr>
          <w:spacing w:val="1"/>
          <w:sz w:val="24"/>
          <w:szCs w:val="24"/>
          <w:lang w:val="ru-RU"/>
        </w:rPr>
        <w:t xml:space="preserve"> </w:t>
      </w:r>
      <w:r w:rsidRPr="00C339C8">
        <w:rPr>
          <w:sz w:val="24"/>
          <w:szCs w:val="24"/>
          <w:lang w:val="ru-RU"/>
        </w:rPr>
        <w:t>Глотание.</w:t>
      </w:r>
      <w:r w:rsidRPr="00C339C8">
        <w:rPr>
          <w:spacing w:val="3"/>
          <w:sz w:val="24"/>
          <w:szCs w:val="24"/>
          <w:lang w:val="ru-RU"/>
        </w:rPr>
        <w:t xml:space="preserve"> </w:t>
      </w:r>
      <w:r w:rsidRPr="00C339C8">
        <w:rPr>
          <w:sz w:val="24"/>
          <w:szCs w:val="24"/>
          <w:lang w:val="ru-RU"/>
        </w:rPr>
        <w:t>Изменение</w:t>
      </w:r>
      <w:r w:rsidRPr="00C339C8">
        <w:rPr>
          <w:spacing w:val="-4"/>
          <w:sz w:val="24"/>
          <w:szCs w:val="24"/>
          <w:lang w:val="ru-RU"/>
        </w:rPr>
        <w:t xml:space="preserve"> </w:t>
      </w:r>
      <w:r w:rsidRPr="00C339C8">
        <w:rPr>
          <w:sz w:val="24"/>
          <w:szCs w:val="24"/>
          <w:lang w:val="ru-RU"/>
        </w:rPr>
        <w:t>пищи</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желудке.</w:t>
      </w:r>
      <w:r w:rsidRPr="00C339C8">
        <w:rPr>
          <w:spacing w:val="3"/>
          <w:sz w:val="24"/>
          <w:szCs w:val="24"/>
          <w:lang w:val="ru-RU"/>
        </w:rPr>
        <w:t xml:space="preserve"> </w:t>
      </w:r>
      <w:r w:rsidRPr="00C339C8">
        <w:rPr>
          <w:sz w:val="24"/>
          <w:szCs w:val="24"/>
          <w:lang w:val="ru-RU"/>
        </w:rPr>
        <w:t>Пищеварение в</w:t>
      </w:r>
      <w:r w:rsidRPr="00C339C8">
        <w:rPr>
          <w:spacing w:val="-1"/>
          <w:sz w:val="24"/>
          <w:szCs w:val="24"/>
          <w:lang w:val="ru-RU"/>
        </w:rPr>
        <w:t xml:space="preserve"> </w:t>
      </w:r>
      <w:r w:rsidRPr="00C339C8">
        <w:rPr>
          <w:sz w:val="24"/>
          <w:szCs w:val="24"/>
          <w:lang w:val="ru-RU"/>
        </w:rPr>
        <w:t>кишечнике.</w:t>
      </w:r>
    </w:p>
    <w:p w14:paraId="6A30747A"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Гигиена</w:t>
      </w:r>
      <w:r w:rsidRPr="00C339C8">
        <w:rPr>
          <w:i/>
          <w:spacing w:val="1"/>
          <w:sz w:val="24"/>
          <w:szCs w:val="24"/>
          <w:lang w:val="ru-RU"/>
        </w:rPr>
        <w:t xml:space="preserve"> </w:t>
      </w:r>
      <w:r w:rsidRPr="00C339C8">
        <w:rPr>
          <w:i/>
          <w:sz w:val="24"/>
          <w:szCs w:val="24"/>
          <w:lang w:val="ru-RU"/>
        </w:rPr>
        <w:t>питания.</w:t>
      </w:r>
      <w:r w:rsidRPr="00C339C8">
        <w:rPr>
          <w:i/>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приготовления</w:t>
      </w:r>
      <w:r w:rsidRPr="00C339C8">
        <w:rPr>
          <w:spacing w:val="1"/>
          <w:sz w:val="24"/>
          <w:szCs w:val="24"/>
          <w:lang w:val="ru-RU"/>
        </w:rPr>
        <w:t xml:space="preserve"> </w:t>
      </w:r>
      <w:r w:rsidRPr="00C339C8">
        <w:rPr>
          <w:sz w:val="24"/>
          <w:szCs w:val="24"/>
          <w:lang w:val="ru-RU"/>
        </w:rPr>
        <w:t>пищи.</w:t>
      </w:r>
      <w:r w:rsidRPr="00C339C8">
        <w:rPr>
          <w:spacing w:val="1"/>
          <w:sz w:val="24"/>
          <w:szCs w:val="24"/>
          <w:lang w:val="ru-RU"/>
        </w:rPr>
        <w:t xml:space="preserve"> </w:t>
      </w:r>
      <w:r w:rsidRPr="00C339C8">
        <w:rPr>
          <w:sz w:val="24"/>
          <w:szCs w:val="24"/>
          <w:lang w:val="ru-RU"/>
        </w:rPr>
        <w:t>Нормы</w:t>
      </w:r>
      <w:r w:rsidRPr="00C339C8">
        <w:rPr>
          <w:spacing w:val="1"/>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sz w:val="24"/>
          <w:szCs w:val="24"/>
          <w:lang w:val="ru-RU"/>
        </w:rPr>
        <w:t>Пища</w:t>
      </w:r>
      <w:r w:rsidRPr="00C339C8">
        <w:rPr>
          <w:spacing w:val="1"/>
          <w:sz w:val="24"/>
          <w:szCs w:val="24"/>
          <w:lang w:val="ru-RU"/>
        </w:rPr>
        <w:t xml:space="preserve"> </w:t>
      </w:r>
      <w:r w:rsidRPr="00C339C8">
        <w:rPr>
          <w:sz w:val="24"/>
          <w:szCs w:val="24"/>
          <w:lang w:val="ru-RU"/>
        </w:rPr>
        <w:t>народов</w:t>
      </w:r>
      <w:r w:rsidRPr="00C339C8">
        <w:rPr>
          <w:spacing w:val="1"/>
          <w:sz w:val="24"/>
          <w:szCs w:val="24"/>
          <w:lang w:val="ru-RU"/>
        </w:rPr>
        <w:t xml:space="preserve"> </w:t>
      </w:r>
      <w:r w:rsidRPr="00C339C8">
        <w:rPr>
          <w:sz w:val="24"/>
          <w:szCs w:val="24"/>
          <w:lang w:val="ru-RU"/>
        </w:rPr>
        <w:t>разных</w:t>
      </w:r>
      <w:r w:rsidRPr="00C339C8">
        <w:rPr>
          <w:spacing w:val="-4"/>
          <w:sz w:val="24"/>
          <w:szCs w:val="24"/>
          <w:lang w:val="ru-RU"/>
        </w:rPr>
        <w:t xml:space="preserve"> </w:t>
      </w:r>
      <w:r w:rsidRPr="00C339C8">
        <w:rPr>
          <w:sz w:val="24"/>
          <w:szCs w:val="24"/>
          <w:lang w:val="ru-RU"/>
        </w:rPr>
        <w:t>стран.</w:t>
      </w:r>
      <w:r w:rsidRPr="00C339C8">
        <w:rPr>
          <w:spacing w:val="4"/>
          <w:sz w:val="24"/>
          <w:szCs w:val="24"/>
          <w:lang w:val="ru-RU"/>
        </w:rPr>
        <w:t xml:space="preserve"> </w:t>
      </w:r>
      <w:r w:rsidRPr="00C339C8">
        <w:rPr>
          <w:sz w:val="24"/>
          <w:szCs w:val="24"/>
          <w:lang w:val="ru-RU"/>
        </w:rPr>
        <w:t>Культура</w:t>
      </w:r>
      <w:r w:rsidRPr="00C339C8">
        <w:rPr>
          <w:spacing w:val="1"/>
          <w:sz w:val="24"/>
          <w:szCs w:val="24"/>
          <w:lang w:val="ru-RU"/>
        </w:rPr>
        <w:t xml:space="preserve"> </w:t>
      </w:r>
      <w:r w:rsidRPr="00C339C8">
        <w:rPr>
          <w:sz w:val="24"/>
          <w:szCs w:val="24"/>
          <w:lang w:val="ru-RU"/>
        </w:rPr>
        <w:t>поведения</w:t>
      </w:r>
      <w:r w:rsidRPr="00C339C8">
        <w:rPr>
          <w:spacing w:val="-4"/>
          <w:sz w:val="24"/>
          <w:szCs w:val="24"/>
          <w:lang w:val="ru-RU"/>
        </w:rPr>
        <w:t xml:space="preserve"> </w:t>
      </w:r>
      <w:r w:rsidRPr="00C339C8">
        <w:rPr>
          <w:sz w:val="24"/>
          <w:szCs w:val="24"/>
          <w:lang w:val="ru-RU"/>
        </w:rPr>
        <w:t>во</w:t>
      </w:r>
      <w:r w:rsidRPr="00C339C8">
        <w:rPr>
          <w:spacing w:val="2"/>
          <w:sz w:val="24"/>
          <w:szCs w:val="24"/>
          <w:lang w:val="ru-RU"/>
        </w:rPr>
        <w:t xml:space="preserve"> </w:t>
      </w:r>
      <w:r w:rsidRPr="00C339C8">
        <w:rPr>
          <w:sz w:val="24"/>
          <w:szCs w:val="24"/>
          <w:lang w:val="ru-RU"/>
        </w:rPr>
        <w:t>время</w:t>
      </w:r>
      <w:r w:rsidRPr="00C339C8">
        <w:rPr>
          <w:spacing w:val="2"/>
          <w:sz w:val="24"/>
          <w:szCs w:val="24"/>
          <w:lang w:val="ru-RU"/>
        </w:rPr>
        <w:t xml:space="preserve"> </w:t>
      </w:r>
      <w:r w:rsidRPr="00C339C8">
        <w:rPr>
          <w:sz w:val="24"/>
          <w:szCs w:val="24"/>
          <w:lang w:val="ru-RU"/>
        </w:rPr>
        <w:t>еды.</w:t>
      </w:r>
    </w:p>
    <w:p w14:paraId="5FF167E0" w14:textId="77777777" w:rsidR="00C339C8" w:rsidRPr="00C339C8" w:rsidRDefault="00C339C8" w:rsidP="00A344F5">
      <w:pPr>
        <w:spacing w:line="242" w:lineRule="auto"/>
        <w:ind w:left="567" w:right="375" w:firstLine="283"/>
        <w:rPr>
          <w:sz w:val="22"/>
          <w:lang w:val="ru-RU"/>
        </w:rPr>
        <w:sectPr w:rsidR="00C339C8" w:rsidRPr="00C339C8">
          <w:pgSz w:w="11910" w:h="16840"/>
          <w:pgMar w:top="580" w:right="240" w:bottom="1660" w:left="380" w:header="0" w:footer="1384" w:gutter="0"/>
          <w:cols w:space="720"/>
        </w:sectPr>
      </w:pPr>
    </w:p>
    <w:p w14:paraId="4B2AEA5F" w14:textId="77777777" w:rsidR="00C339C8" w:rsidRPr="00C339C8" w:rsidRDefault="00C339C8" w:rsidP="00A344F5">
      <w:pPr>
        <w:spacing w:before="75"/>
        <w:ind w:left="567" w:right="375" w:firstLine="283"/>
        <w:rPr>
          <w:sz w:val="24"/>
          <w:lang w:val="ru-RU"/>
        </w:rPr>
      </w:pPr>
      <w:r w:rsidRPr="00C339C8">
        <w:rPr>
          <w:i/>
          <w:sz w:val="24"/>
          <w:lang w:val="ru-RU"/>
        </w:rPr>
        <w:lastRenderedPageBreak/>
        <w:t xml:space="preserve">Заболевания пищеварительной системы </w:t>
      </w:r>
      <w:r w:rsidRPr="00C339C8">
        <w:rPr>
          <w:sz w:val="24"/>
          <w:lang w:val="ru-RU"/>
        </w:rPr>
        <w:t>и их профилактика (аппендицит, дизентерия,</w:t>
      </w:r>
      <w:r w:rsidRPr="00C339C8">
        <w:rPr>
          <w:spacing w:val="1"/>
          <w:sz w:val="24"/>
          <w:lang w:val="ru-RU"/>
        </w:rPr>
        <w:t xml:space="preserve"> </w:t>
      </w:r>
      <w:r w:rsidRPr="00C339C8">
        <w:rPr>
          <w:sz w:val="24"/>
          <w:lang w:val="ru-RU"/>
        </w:rPr>
        <w:t xml:space="preserve">холера, гастрит). Причины и признаки пищевых отравлений. </w:t>
      </w:r>
      <w:r w:rsidRPr="00C339C8">
        <w:rPr>
          <w:i/>
          <w:sz w:val="24"/>
          <w:lang w:val="ru-RU"/>
        </w:rPr>
        <w:t xml:space="preserve">Влияние вредных привычек </w:t>
      </w:r>
      <w:r w:rsidRPr="00C339C8">
        <w:rPr>
          <w:sz w:val="24"/>
          <w:lang w:val="ru-RU"/>
        </w:rPr>
        <w:t>на</w:t>
      </w:r>
      <w:r w:rsidRPr="00C339C8">
        <w:rPr>
          <w:spacing w:val="1"/>
          <w:sz w:val="24"/>
          <w:lang w:val="ru-RU"/>
        </w:rPr>
        <w:t xml:space="preserve"> </w:t>
      </w:r>
      <w:r w:rsidRPr="00C339C8">
        <w:rPr>
          <w:sz w:val="24"/>
          <w:lang w:val="ru-RU"/>
        </w:rPr>
        <w:t>пищеварительную</w:t>
      </w:r>
      <w:r w:rsidRPr="00C339C8">
        <w:rPr>
          <w:spacing w:val="-1"/>
          <w:sz w:val="24"/>
          <w:lang w:val="ru-RU"/>
        </w:rPr>
        <w:t xml:space="preserve"> </w:t>
      </w:r>
      <w:r w:rsidRPr="00C339C8">
        <w:rPr>
          <w:sz w:val="24"/>
          <w:lang w:val="ru-RU"/>
        </w:rPr>
        <w:t>систему.</w:t>
      </w:r>
    </w:p>
    <w:p w14:paraId="486E0ADD" w14:textId="77777777" w:rsidR="00C339C8" w:rsidRPr="00C339C8" w:rsidRDefault="00C339C8" w:rsidP="00A344F5">
      <w:pPr>
        <w:spacing w:before="3" w:line="275" w:lineRule="exact"/>
        <w:ind w:left="567" w:right="375" w:firstLine="283"/>
        <w:rPr>
          <w:sz w:val="24"/>
          <w:lang w:val="ru-RU"/>
        </w:rPr>
      </w:pPr>
      <w:r w:rsidRPr="00C339C8">
        <w:rPr>
          <w:i/>
          <w:sz w:val="24"/>
          <w:lang w:val="ru-RU"/>
        </w:rPr>
        <w:t>Доврачебная</w:t>
      </w:r>
      <w:r w:rsidRPr="00C339C8">
        <w:rPr>
          <w:i/>
          <w:spacing w:val="-2"/>
          <w:sz w:val="24"/>
          <w:lang w:val="ru-RU"/>
        </w:rPr>
        <w:t xml:space="preserve"> </w:t>
      </w:r>
      <w:r w:rsidRPr="00C339C8">
        <w:rPr>
          <w:i/>
          <w:sz w:val="24"/>
          <w:lang w:val="ru-RU"/>
        </w:rPr>
        <w:t>помощь</w:t>
      </w:r>
      <w:r w:rsidRPr="00C339C8">
        <w:rPr>
          <w:i/>
          <w:spacing w:val="-1"/>
          <w:sz w:val="24"/>
          <w:lang w:val="ru-RU"/>
        </w:rPr>
        <w:t xml:space="preserve"> </w:t>
      </w:r>
      <w:r w:rsidRPr="00C339C8">
        <w:rPr>
          <w:sz w:val="24"/>
          <w:lang w:val="ru-RU"/>
        </w:rPr>
        <w:t>при</w:t>
      </w:r>
      <w:r w:rsidRPr="00C339C8">
        <w:rPr>
          <w:spacing w:val="-4"/>
          <w:sz w:val="24"/>
          <w:lang w:val="ru-RU"/>
        </w:rPr>
        <w:t xml:space="preserve"> </w:t>
      </w:r>
      <w:r w:rsidRPr="00C339C8">
        <w:rPr>
          <w:sz w:val="24"/>
          <w:lang w:val="ru-RU"/>
        </w:rPr>
        <w:t>нарушениях</w:t>
      </w:r>
      <w:r w:rsidRPr="00C339C8">
        <w:rPr>
          <w:spacing w:val="-5"/>
          <w:sz w:val="24"/>
          <w:lang w:val="ru-RU"/>
        </w:rPr>
        <w:t xml:space="preserve"> </w:t>
      </w:r>
      <w:r w:rsidRPr="00C339C8">
        <w:rPr>
          <w:sz w:val="24"/>
          <w:lang w:val="ru-RU"/>
        </w:rPr>
        <w:t>пищеварения.</w:t>
      </w:r>
    </w:p>
    <w:p w14:paraId="40A39DA5" w14:textId="77777777" w:rsidR="00C339C8" w:rsidRPr="00C339C8" w:rsidRDefault="00C339C8" w:rsidP="00A344F5">
      <w:pPr>
        <w:spacing w:line="242" w:lineRule="auto"/>
        <w:ind w:left="567" w:right="375" w:firstLine="283"/>
        <w:rPr>
          <w:sz w:val="24"/>
          <w:lang w:val="ru-RU"/>
        </w:rPr>
      </w:pPr>
      <w:r w:rsidRPr="00C339C8">
        <w:rPr>
          <w:b/>
          <w:i/>
          <w:sz w:val="24"/>
          <w:lang w:val="ru-RU"/>
        </w:rPr>
        <w:t xml:space="preserve">Демонстрация опытов. </w:t>
      </w:r>
      <w:r w:rsidRPr="00C339C8">
        <w:rPr>
          <w:sz w:val="24"/>
          <w:lang w:val="ru-RU"/>
        </w:rPr>
        <w:t>Обнаружение крахмала в хлебе, картофеле. Действие слюны</w:t>
      </w:r>
      <w:r w:rsidRPr="00C339C8">
        <w:rPr>
          <w:spacing w:val="1"/>
          <w:sz w:val="24"/>
          <w:lang w:val="ru-RU"/>
        </w:rPr>
        <w:t xml:space="preserve"> </w:t>
      </w:r>
      <w:r w:rsidRPr="00C339C8">
        <w:rPr>
          <w:sz w:val="24"/>
          <w:lang w:val="ru-RU"/>
        </w:rPr>
        <w:t>на</w:t>
      </w:r>
      <w:r w:rsidRPr="00C339C8">
        <w:rPr>
          <w:spacing w:val="58"/>
          <w:sz w:val="24"/>
          <w:lang w:val="ru-RU"/>
        </w:rPr>
        <w:t xml:space="preserve"> </w:t>
      </w:r>
      <w:r w:rsidRPr="00C339C8">
        <w:rPr>
          <w:sz w:val="24"/>
          <w:lang w:val="ru-RU"/>
        </w:rPr>
        <w:t>крахмал.</w:t>
      </w:r>
    </w:p>
    <w:p w14:paraId="5FE3A938" w14:textId="77777777" w:rsidR="00C339C8" w:rsidRPr="00C339C8" w:rsidRDefault="00C339C8" w:rsidP="00A344F5">
      <w:pPr>
        <w:spacing w:line="242" w:lineRule="auto"/>
        <w:ind w:left="567" w:right="375" w:firstLine="283"/>
        <w:rPr>
          <w:sz w:val="24"/>
          <w:lang w:val="ru-RU"/>
        </w:rPr>
      </w:pPr>
      <w:r w:rsidRPr="00C339C8">
        <w:rPr>
          <w:b/>
          <w:i/>
          <w:sz w:val="24"/>
          <w:lang w:val="ru-RU"/>
        </w:rPr>
        <w:t xml:space="preserve">Демонстрация правильного поведения </w:t>
      </w:r>
      <w:r w:rsidRPr="00C339C8">
        <w:rPr>
          <w:sz w:val="24"/>
          <w:lang w:val="ru-RU"/>
        </w:rPr>
        <w:t>за столом во время приема пищи, умения есть</w:t>
      </w:r>
      <w:r w:rsidRPr="00C339C8">
        <w:rPr>
          <w:spacing w:val="1"/>
          <w:sz w:val="24"/>
          <w:lang w:val="ru-RU"/>
        </w:rPr>
        <w:t xml:space="preserve"> </w:t>
      </w:r>
      <w:r w:rsidRPr="00C339C8">
        <w:rPr>
          <w:sz w:val="24"/>
          <w:lang w:val="ru-RU"/>
        </w:rPr>
        <w:t>красиво.</w:t>
      </w:r>
    </w:p>
    <w:p w14:paraId="3BDFA0DC" w14:textId="77777777" w:rsidR="00C339C8" w:rsidRPr="00C339C8" w:rsidRDefault="00C339C8" w:rsidP="00A344F5">
      <w:pPr>
        <w:spacing w:line="270" w:lineRule="exact"/>
        <w:ind w:left="567" w:right="375" w:firstLine="283"/>
        <w:rPr>
          <w:sz w:val="24"/>
          <w:szCs w:val="24"/>
          <w:lang w:val="ru-RU"/>
        </w:rPr>
      </w:pPr>
      <w:bookmarkStart w:id="1017" w:name="Выделение"/>
      <w:bookmarkEnd w:id="1017"/>
      <w:r w:rsidRPr="00C339C8">
        <w:rPr>
          <w:sz w:val="24"/>
          <w:szCs w:val="24"/>
          <w:lang w:val="ru-RU"/>
        </w:rPr>
        <w:t>Выделение</w:t>
      </w:r>
    </w:p>
    <w:p w14:paraId="0D2AF7C2"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Роль</w:t>
      </w:r>
      <w:r w:rsidRPr="00C339C8">
        <w:rPr>
          <w:i/>
          <w:spacing w:val="-1"/>
          <w:sz w:val="24"/>
          <w:szCs w:val="24"/>
          <w:lang w:val="ru-RU"/>
        </w:rPr>
        <w:t xml:space="preserve"> </w:t>
      </w:r>
      <w:r w:rsidRPr="00C339C8">
        <w:rPr>
          <w:i/>
          <w:sz w:val="24"/>
          <w:szCs w:val="24"/>
          <w:lang w:val="ru-RU"/>
        </w:rPr>
        <w:t>выделения</w:t>
      </w:r>
      <w:r w:rsidRPr="00C339C8">
        <w:rPr>
          <w:i/>
          <w:spacing w:val="-1"/>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процессе</w:t>
      </w:r>
      <w:r w:rsidRPr="00C339C8">
        <w:rPr>
          <w:spacing w:val="-3"/>
          <w:sz w:val="24"/>
          <w:szCs w:val="24"/>
          <w:lang w:val="ru-RU"/>
        </w:rPr>
        <w:t xml:space="preserve"> </w:t>
      </w:r>
      <w:r w:rsidRPr="00C339C8">
        <w:rPr>
          <w:sz w:val="24"/>
          <w:szCs w:val="24"/>
          <w:lang w:val="ru-RU"/>
        </w:rPr>
        <w:t>жизнедеятельности</w:t>
      </w:r>
      <w:r w:rsidRPr="00C339C8">
        <w:rPr>
          <w:spacing w:val="-9"/>
          <w:sz w:val="24"/>
          <w:szCs w:val="24"/>
          <w:lang w:val="ru-RU"/>
        </w:rPr>
        <w:t xml:space="preserve"> </w:t>
      </w:r>
      <w:r w:rsidRPr="00C339C8">
        <w:rPr>
          <w:sz w:val="24"/>
          <w:szCs w:val="24"/>
          <w:lang w:val="ru-RU"/>
        </w:rPr>
        <w:t>организмов.</w:t>
      </w:r>
      <w:r w:rsidRPr="00C339C8">
        <w:rPr>
          <w:spacing w:val="-5"/>
          <w:sz w:val="24"/>
          <w:szCs w:val="24"/>
          <w:lang w:val="ru-RU"/>
        </w:rPr>
        <w:t xml:space="preserve"> </w:t>
      </w:r>
      <w:r w:rsidRPr="00C339C8">
        <w:rPr>
          <w:sz w:val="24"/>
          <w:szCs w:val="24"/>
          <w:lang w:val="ru-RU"/>
        </w:rPr>
        <w:t>Органы</w:t>
      </w:r>
      <w:r w:rsidRPr="00C339C8">
        <w:rPr>
          <w:spacing w:val="-5"/>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выделения</w:t>
      </w:r>
      <w:r w:rsidRPr="00C339C8">
        <w:rPr>
          <w:spacing w:val="-1"/>
          <w:sz w:val="24"/>
          <w:szCs w:val="24"/>
          <w:lang w:val="ru-RU"/>
        </w:rPr>
        <w:t xml:space="preserve"> </w:t>
      </w:r>
      <w:r w:rsidRPr="00C339C8">
        <w:rPr>
          <w:sz w:val="24"/>
          <w:szCs w:val="24"/>
          <w:lang w:val="ru-RU"/>
        </w:rPr>
        <w:t>мочи (почки,</w:t>
      </w:r>
      <w:r w:rsidRPr="00C339C8">
        <w:rPr>
          <w:spacing w:val="-4"/>
          <w:sz w:val="24"/>
          <w:szCs w:val="24"/>
          <w:lang w:val="ru-RU"/>
        </w:rPr>
        <w:t xml:space="preserve"> </w:t>
      </w:r>
      <w:r w:rsidRPr="00C339C8">
        <w:rPr>
          <w:sz w:val="24"/>
          <w:szCs w:val="24"/>
          <w:lang w:val="ru-RU"/>
        </w:rPr>
        <w:t>мочеточник,</w:t>
      </w:r>
      <w:r w:rsidRPr="00C339C8">
        <w:rPr>
          <w:spacing w:val="-3"/>
          <w:sz w:val="24"/>
          <w:szCs w:val="24"/>
          <w:lang w:val="ru-RU"/>
        </w:rPr>
        <w:t xml:space="preserve"> </w:t>
      </w:r>
      <w:r w:rsidRPr="00C339C8">
        <w:rPr>
          <w:sz w:val="24"/>
          <w:szCs w:val="24"/>
          <w:lang w:val="ru-RU"/>
        </w:rPr>
        <w:t>мочевой</w:t>
      </w:r>
      <w:r w:rsidRPr="00C339C8">
        <w:rPr>
          <w:spacing w:val="-3"/>
          <w:sz w:val="24"/>
          <w:szCs w:val="24"/>
          <w:lang w:val="ru-RU"/>
        </w:rPr>
        <w:t xml:space="preserve"> </w:t>
      </w:r>
      <w:r w:rsidRPr="00C339C8">
        <w:rPr>
          <w:sz w:val="24"/>
          <w:szCs w:val="24"/>
          <w:lang w:val="ru-RU"/>
        </w:rPr>
        <w:t>пузырь,</w:t>
      </w:r>
      <w:r w:rsidRPr="00C339C8">
        <w:rPr>
          <w:spacing w:val="1"/>
          <w:sz w:val="24"/>
          <w:szCs w:val="24"/>
          <w:lang w:val="ru-RU"/>
        </w:rPr>
        <w:t xml:space="preserve"> </w:t>
      </w:r>
      <w:r w:rsidRPr="00C339C8">
        <w:rPr>
          <w:sz w:val="24"/>
          <w:szCs w:val="24"/>
          <w:lang w:val="ru-RU"/>
        </w:rPr>
        <w:t>мочеиспускательный канал).</w:t>
      </w:r>
    </w:p>
    <w:p w14:paraId="446F8D2A" w14:textId="77777777" w:rsidR="00C339C8" w:rsidRPr="00C339C8" w:rsidRDefault="00C339C8" w:rsidP="00A344F5">
      <w:pPr>
        <w:spacing w:line="271" w:lineRule="exact"/>
        <w:ind w:left="567" w:right="375" w:firstLine="283"/>
        <w:rPr>
          <w:sz w:val="24"/>
          <w:lang w:val="ru-RU"/>
        </w:rPr>
      </w:pPr>
      <w:r w:rsidRPr="00C339C8">
        <w:rPr>
          <w:i/>
          <w:sz w:val="24"/>
          <w:lang w:val="ru-RU"/>
        </w:rPr>
        <w:t>Внешний</w:t>
      </w:r>
      <w:r w:rsidRPr="00C339C8">
        <w:rPr>
          <w:i/>
          <w:spacing w:val="-5"/>
          <w:sz w:val="24"/>
          <w:lang w:val="ru-RU"/>
        </w:rPr>
        <w:t xml:space="preserve"> </w:t>
      </w:r>
      <w:r w:rsidRPr="00C339C8">
        <w:rPr>
          <w:i/>
          <w:sz w:val="24"/>
          <w:lang w:val="ru-RU"/>
        </w:rPr>
        <w:t>вид</w:t>
      </w:r>
      <w:r w:rsidRPr="00C339C8">
        <w:rPr>
          <w:i/>
          <w:spacing w:val="-2"/>
          <w:sz w:val="24"/>
          <w:lang w:val="ru-RU"/>
        </w:rPr>
        <w:t xml:space="preserve"> </w:t>
      </w:r>
      <w:r w:rsidRPr="00C339C8">
        <w:rPr>
          <w:i/>
          <w:sz w:val="24"/>
          <w:lang w:val="ru-RU"/>
        </w:rPr>
        <w:t>почек</w:t>
      </w:r>
      <w:r w:rsidRPr="00C339C8">
        <w:rPr>
          <w:sz w:val="24"/>
          <w:lang w:val="ru-RU"/>
        </w:rPr>
        <w:t>,</w:t>
      </w:r>
      <w:r w:rsidRPr="00C339C8">
        <w:rPr>
          <w:spacing w:val="-3"/>
          <w:sz w:val="24"/>
          <w:lang w:val="ru-RU"/>
        </w:rPr>
        <w:t xml:space="preserve"> </w:t>
      </w:r>
      <w:r w:rsidRPr="00C339C8">
        <w:rPr>
          <w:sz w:val="24"/>
          <w:lang w:val="ru-RU"/>
        </w:rPr>
        <w:t>их</w:t>
      </w:r>
      <w:r w:rsidRPr="00C339C8">
        <w:rPr>
          <w:spacing w:val="-5"/>
          <w:sz w:val="24"/>
          <w:lang w:val="ru-RU"/>
        </w:rPr>
        <w:t xml:space="preserve"> </w:t>
      </w:r>
      <w:r w:rsidRPr="00C339C8">
        <w:rPr>
          <w:sz w:val="24"/>
          <w:lang w:val="ru-RU"/>
        </w:rPr>
        <w:t>расположение</w:t>
      </w:r>
      <w:r w:rsidRPr="00C339C8">
        <w:rPr>
          <w:spacing w:val="-6"/>
          <w:sz w:val="24"/>
          <w:lang w:val="ru-RU"/>
        </w:rPr>
        <w:t xml:space="preserve"> </w:t>
      </w:r>
      <w:r w:rsidRPr="00C339C8">
        <w:rPr>
          <w:sz w:val="24"/>
          <w:lang w:val="ru-RU"/>
        </w:rPr>
        <w:t>в</w:t>
      </w:r>
      <w:r w:rsidRPr="00C339C8">
        <w:rPr>
          <w:spacing w:val="-3"/>
          <w:sz w:val="24"/>
          <w:lang w:val="ru-RU"/>
        </w:rPr>
        <w:t xml:space="preserve"> </w:t>
      </w:r>
      <w:r w:rsidRPr="00C339C8">
        <w:rPr>
          <w:sz w:val="24"/>
          <w:lang w:val="ru-RU"/>
        </w:rPr>
        <w:t>организме</w:t>
      </w:r>
      <w:r w:rsidRPr="00C339C8">
        <w:rPr>
          <w:spacing w:val="-1"/>
          <w:sz w:val="24"/>
          <w:lang w:val="ru-RU"/>
        </w:rPr>
        <w:t xml:space="preserve"> </w:t>
      </w:r>
      <w:r w:rsidRPr="00C339C8">
        <w:rPr>
          <w:sz w:val="24"/>
          <w:lang w:val="ru-RU"/>
        </w:rPr>
        <w:t>человека.</w:t>
      </w:r>
      <w:r w:rsidRPr="00C339C8">
        <w:rPr>
          <w:spacing w:val="2"/>
          <w:sz w:val="24"/>
          <w:lang w:val="ru-RU"/>
        </w:rPr>
        <w:t xml:space="preserve"> </w:t>
      </w:r>
      <w:r w:rsidRPr="00C339C8">
        <w:rPr>
          <w:sz w:val="24"/>
          <w:lang w:val="ru-RU"/>
        </w:rPr>
        <w:t>Значение</w:t>
      </w:r>
      <w:r w:rsidRPr="00C339C8">
        <w:rPr>
          <w:spacing w:val="-6"/>
          <w:sz w:val="24"/>
          <w:lang w:val="ru-RU"/>
        </w:rPr>
        <w:t xml:space="preserve"> </w:t>
      </w:r>
      <w:r w:rsidRPr="00C339C8">
        <w:rPr>
          <w:sz w:val="24"/>
          <w:lang w:val="ru-RU"/>
        </w:rPr>
        <w:t>выделения</w:t>
      </w:r>
      <w:r w:rsidRPr="00C339C8">
        <w:rPr>
          <w:spacing w:val="-5"/>
          <w:sz w:val="24"/>
          <w:lang w:val="ru-RU"/>
        </w:rPr>
        <w:t xml:space="preserve"> </w:t>
      </w:r>
      <w:r w:rsidRPr="00C339C8">
        <w:rPr>
          <w:sz w:val="24"/>
          <w:lang w:val="ru-RU"/>
        </w:rPr>
        <w:t>мочи.</w:t>
      </w:r>
    </w:p>
    <w:p w14:paraId="06876D3C" w14:textId="77777777" w:rsidR="00C339C8" w:rsidRPr="00C339C8" w:rsidRDefault="00C339C8" w:rsidP="00A344F5">
      <w:pPr>
        <w:spacing w:line="275" w:lineRule="exact"/>
        <w:ind w:left="567" w:right="375" w:firstLine="283"/>
        <w:rPr>
          <w:sz w:val="24"/>
          <w:lang w:val="ru-RU"/>
        </w:rPr>
      </w:pPr>
      <w:r w:rsidRPr="00C339C8">
        <w:rPr>
          <w:i/>
          <w:sz w:val="24"/>
          <w:lang w:val="ru-RU"/>
        </w:rPr>
        <w:t>Предупреждение</w:t>
      </w:r>
      <w:r w:rsidRPr="00C339C8">
        <w:rPr>
          <w:i/>
          <w:spacing w:val="-3"/>
          <w:sz w:val="24"/>
          <w:lang w:val="ru-RU"/>
        </w:rPr>
        <w:t xml:space="preserve"> </w:t>
      </w:r>
      <w:r w:rsidRPr="00C339C8">
        <w:rPr>
          <w:sz w:val="24"/>
          <w:lang w:val="ru-RU"/>
        </w:rPr>
        <w:t>почечных</w:t>
      </w:r>
      <w:r w:rsidRPr="00C339C8">
        <w:rPr>
          <w:spacing w:val="-6"/>
          <w:sz w:val="24"/>
          <w:lang w:val="ru-RU"/>
        </w:rPr>
        <w:t xml:space="preserve"> </w:t>
      </w:r>
      <w:r w:rsidRPr="00C339C8">
        <w:rPr>
          <w:sz w:val="24"/>
          <w:lang w:val="ru-RU"/>
        </w:rPr>
        <w:t>заболеваний.</w:t>
      </w:r>
      <w:r w:rsidRPr="00C339C8">
        <w:rPr>
          <w:spacing w:val="-5"/>
          <w:sz w:val="24"/>
          <w:lang w:val="ru-RU"/>
        </w:rPr>
        <w:t xml:space="preserve"> </w:t>
      </w:r>
      <w:r w:rsidRPr="00C339C8">
        <w:rPr>
          <w:sz w:val="24"/>
          <w:lang w:val="ru-RU"/>
        </w:rPr>
        <w:t>Профилактика</w:t>
      </w:r>
      <w:r w:rsidRPr="00C339C8">
        <w:rPr>
          <w:spacing w:val="-3"/>
          <w:sz w:val="24"/>
          <w:lang w:val="ru-RU"/>
        </w:rPr>
        <w:t xml:space="preserve"> </w:t>
      </w:r>
      <w:r w:rsidRPr="00C339C8">
        <w:rPr>
          <w:sz w:val="24"/>
          <w:lang w:val="ru-RU"/>
        </w:rPr>
        <w:t>цистита.</w:t>
      </w:r>
    </w:p>
    <w:p w14:paraId="14765CA2" w14:textId="77777777" w:rsidR="00C339C8" w:rsidRPr="00C339C8" w:rsidRDefault="00C339C8" w:rsidP="00A344F5">
      <w:pPr>
        <w:spacing w:line="275" w:lineRule="exact"/>
        <w:ind w:left="567" w:right="375" w:firstLine="283"/>
        <w:rPr>
          <w:sz w:val="24"/>
          <w:lang w:val="ru-RU"/>
        </w:rPr>
      </w:pPr>
      <w:r w:rsidRPr="00C339C8">
        <w:rPr>
          <w:b/>
          <w:i/>
          <w:sz w:val="24"/>
          <w:lang w:val="ru-RU"/>
        </w:rPr>
        <w:t>Практические</w:t>
      </w:r>
      <w:r w:rsidRPr="00C339C8">
        <w:rPr>
          <w:b/>
          <w:i/>
          <w:spacing w:val="-3"/>
          <w:sz w:val="24"/>
          <w:lang w:val="ru-RU"/>
        </w:rPr>
        <w:t xml:space="preserve"> </w:t>
      </w:r>
      <w:r w:rsidRPr="00C339C8">
        <w:rPr>
          <w:b/>
          <w:i/>
          <w:sz w:val="24"/>
          <w:lang w:val="ru-RU"/>
        </w:rPr>
        <w:t>работы.</w:t>
      </w:r>
      <w:r w:rsidRPr="00C339C8">
        <w:rPr>
          <w:b/>
          <w:i/>
          <w:spacing w:val="2"/>
          <w:sz w:val="24"/>
          <w:lang w:val="ru-RU"/>
        </w:rPr>
        <w:t xml:space="preserve"> </w:t>
      </w:r>
      <w:r w:rsidRPr="00C339C8">
        <w:rPr>
          <w:sz w:val="24"/>
          <w:lang w:val="ru-RU"/>
        </w:rPr>
        <w:t>Зарисовка</w:t>
      </w:r>
      <w:r w:rsidRPr="00C339C8">
        <w:rPr>
          <w:spacing w:val="-7"/>
          <w:sz w:val="24"/>
          <w:lang w:val="ru-RU"/>
        </w:rPr>
        <w:t xml:space="preserve"> </w:t>
      </w:r>
      <w:r w:rsidRPr="00C339C8">
        <w:rPr>
          <w:sz w:val="24"/>
          <w:lang w:val="ru-RU"/>
        </w:rPr>
        <w:t>почки</w:t>
      </w:r>
      <w:r w:rsidRPr="00C339C8">
        <w:rPr>
          <w:spacing w:val="-1"/>
          <w:sz w:val="24"/>
          <w:lang w:val="ru-RU"/>
        </w:rPr>
        <w:t xml:space="preserve"> </w:t>
      </w:r>
      <w:r w:rsidRPr="00C339C8">
        <w:rPr>
          <w:sz w:val="24"/>
          <w:lang w:val="ru-RU"/>
        </w:rPr>
        <w:t>в</w:t>
      </w:r>
      <w:r w:rsidRPr="00C339C8">
        <w:rPr>
          <w:spacing w:val="-4"/>
          <w:sz w:val="24"/>
          <w:lang w:val="ru-RU"/>
        </w:rPr>
        <w:t xml:space="preserve"> </w:t>
      </w:r>
      <w:r w:rsidRPr="00C339C8">
        <w:rPr>
          <w:sz w:val="24"/>
          <w:lang w:val="ru-RU"/>
        </w:rPr>
        <w:t>разрезе.</w:t>
      </w:r>
    </w:p>
    <w:p w14:paraId="1BCC716B" w14:textId="77777777" w:rsidR="00C339C8" w:rsidRPr="00C339C8" w:rsidRDefault="00C339C8" w:rsidP="00A344F5">
      <w:pPr>
        <w:spacing w:before="1"/>
        <w:ind w:left="567" w:right="375" w:firstLine="283"/>
        <w:rPr>
          <w:sz w:val="24"/>
          <w:szCs w:val="24"/>
          <w:lang w:val="ru-RU"/>
        </w:rPr>
      </w:pPr>
      <w:r w:rsidRPr="00C339C8">
        <w:rPr>
          <w:sz w:val="24"/>
          <w:szCs w:val="24"/>
          <w:lang w:val="ru-RU"/>
        </w:rPr>
        <w:t>Простейшее</w:t>
      </w:r>
      <w:r w:rsidRPr="00C339C8">
        <w:rPr>
          <w:spacing w:val="-7"/>
          <w:sz w:val="24"/>
          <w:szCs w:val="24"/>
          <w:lang w:val="ru-RU"/>
        </w:rPr>
        <w:t xml:space="preserve"> </w:t>
      </w:r>
      <w:r w:rsidRPr="00C339C8">
        <w:rPr>
          <w:sz w:val="24"/>
          <w:szCs w:val="24"/>
          <w:lang w:val="ru-RU"/>
        </w:rPr>
        <w:t>чтение</w:t>
      </w:r>
      <w:r w:rsidRPr="00C339C8">
        <w:rPr>
          <w:spacing w:val="-1"/>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помощью</w:t>
      </w:r>
      <w:r w:rsidRPr="00C339C8">
        <w:rPr>
          <w:spacing w:val="-2"/>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результатов</w:t>
      </w:r>
      <w:r w:rsidRPr="00C339C8">
        <w:rPr>
          <w:spacing w:val="2"/>
          <w:sz w:val="24"/>
          <w:szCs w:val="24"/>
          <w:lang w:val="ru-RU"/>
        </w:rPr>
        <w:t xml:space="preserve"> </w:t>
      </w:r>
      <w:r w:rsidRPr="00C339C8">
        <w:rPr>
          <w:sz w:val="24"/>
          <w:szCs w:val="24"/>
          <w:lang w:val="ru-RU"/>
        </w:rPr>
        <w:t>анализа</w:t>
      </w:r>
      <w:r w:rsidRPr="00C339C8">
        <w:rPr>
          <w:spacing w:val="-6"/>
          <w:sz w:val="24"/>
          <w:szCs w:val="24"/>
          <w:lang w:val="ru-RU"/>
        </w:rPr>
        <w:t xml:space="preserve"> </w:t>
      </w:r>
      <w:r w:rsidRPr="00C339C8">
        <w:rPr>
          <w:sz w:val="24"/>
          <w:szCs w:val="24"/>
          <w:lang w:val="ru-RU"/>
        </w:rPr>
        <w:t>мочи</w:t>
      </w:r>
      <w:r w:rsidRPr="00C339C8">
        <w:rPr>
          <w:spacing w:val="-4"/>
          <w:sz w:val="24"/>
          <w:szCs w:val="24"/>
          <w:lang w:val="ru-RU"/>
        </w:rPr>
        <w:t xml:space="preserve"> </w:t>
      </w:r>
      <w:r w:rsidRPr="00C339C8">
        <w:rPr>
          <w:sz w:val="24"/>
          <w:szCs w:val="24"/>
          <w:lang w:val="ru-RU"/>
        </w:rPr>
        <w:t>(цвет,</w:t>
      </w:r>
      <w:r w:rsidRPr="00C339C8">
        <w:rPr>
          <w:spacing w:val="-2"/>
          <w:sz w:val="24"/>
          <w:szCs w:val="24"/>
          <w:lang w:val="ru-RU"/>
        </w:rPr>
        <w:t xml:space="preserve"> </w:t>
      </w:r>
      <w:r w:rsidRPr="00C339C8">
        <w:rPr>
          <w:sz w:val="24"/>
          <w:szCs w:val="24"/>
          <w:lang w:val="ru-RU"/>
        </w:rPr>
        <w:t>прозрачность,</w:t>
      </w:r>
    </w:p>
    <w:p w14:paraId="0D27E30D"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4E3E20A5" w14:textId="77777777" w:rsidR="00C339C8" w:rsidRPr="00C339C8" w:rsidRDefault="00C339C8" w:rsidP="00A344F5">
      <w:pPr>
        <w:spacing w:before="3"/>
        <w:ind w:left="567" w:right="375" w:firstLine="283"/>
        <w:rPr>
          <w:sz w:val="24"/>
          <w:szCs w:val="24"/>
          <w:lang w:val="ru-RU"/>
        </w:rPr>
      </w:pPr>
      <w:r w:rsidRPr="00C339C8">
        <w:rPr>
          <w:spacing w:val="-1"/>
          <w:sz w:val="24"/>
          <w:szCs w:val="24"/>
          <w:lang w:val="ru-RU"/>
        </w:rPr>
        <w:lastRenderedPageBreak/>
        <w:t>сахар).</w:t>
      </w:r>
    </w:p>
    <w:p w14:paraId="40773940" w14:textId="77777777" w:rsidR="00C339C8" w:rsidRPr="00C339C8" w:rsidRDefault="00C339C8" w:rsidP="00A344F5">
      <w:pPr>
        <w:spacing w:before="5"/>
        <w:ind w:left="567" w:right="375" w:firstLine="283"/>
        <w:rPr>
          <w:sz w:val="24"/>
          <w:szCs w:val="24"/>
          <w:lang w:val="ru-RU"/>
        </w:rPr>
      </w:pPr>
      <w:r w:rsidRPr="00C339C8">
        <w:rPr>
          <w:sz w:val="24"/>
          <w:szCs w:val="24"/>
          <w:lang w:val="ru-RU"/>
        </w:rPr>
        <w:br w:type="column"/>
      </w:r>
    </w:p>
    <w:p w14:paraId="38DC27E3" w14:textId="77777777" w:rsidR="00C339C8" w:rsidRPr="00C339C8" w:rsidRDefault="00C339C8" w:rsidP="00A344F5">
      <w:pPr>
        <w:spacing w:line="275" w:lineRule="exact"/>
        <w:ind w:left="567" w:right="375" w:firstLine="283"/>
        <w:rPr>
          <w:sz w:val="24"/>
          <w:szCs w:val="24"/>
          <w:lang w:val="ru-RU"/>
        </w:rPr>
      </w:pPr>
      <w:bookmarkStart w:id="1018" w:name="Размножение_и_развитие"/>
      <w:bookmarkEnd w:id="1018"/>
      <w:r w:rsidRPr="00C339C8">
        <w:rPr>
          <w:sz w:val="24"/>
          <w:szCs w:val="24"/>
          <w:lang w:val="ru-RU"/>
        </w:rPr>
        <w:t>Размножение</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развитие</w:t>
      </w:r>
    </w:p>
    <w:p w14:paraId="70F30EEC" w14:textId="77777777" w:rsidR="00C339C8" w:rsidRPr="00C339C8" w:rsidRDefault="00C339C8" w:rsidP="00A344F5">
      <w:pPr>
        <w:spacing w:line="272" w:lineRule="exact"/>
        <w:ind w:left="567" w:right="375" w:firstLine="283"/>
        <w:rPr>
          <w:sz w:val="24"/>
          <w:lang w:val="ru-RU"/>
        </w:rPr>
      </w:pPr>
      <w:r w:rsidRPr="00C339C8">
        <w:rPr>
          <w:i/>
          <w:sz w:val="24"/>
          <w:lang w:val="ru-RU"/>
        </w:rPr>
        <w:t>Особенности</w:t>
      </w:r>
      <w:r w:rsidRPr="00C339C8">
        <w:rPr>
          <w:i/>
          <w:spacing w:val="-2"/>
          <w:sz w:val="24"/>
          <w:lang w:val="ru-RU"/>
        </w:rPr>
        <w:t xml:space="preserve"> </w:t>
      </w:r>
      <w:r w:rsidRPr="00C339C8">
        <w:rPr>
          <w:sz w:val="24"/>
          <w:lang w:val="ru-RU"/>
        </w:rPr>
        <w:t>мужского</w:t>
      </w:r>
      <w:r w:rsidRPr="00C339C8">
        <w:rPr>
          <w:spacing w:val="-2"/>
          <w:sz w:val="24"/>
          <w:lang w:val="ru-RU"/>
        </w:rPr>
        <w:t xml:space="preserve"> </w:t>
      </w:r>
      <w:r w:rsidRPr="00C339C8">
        <w:rPr>
          <w:sz w:val="24"/>
          <w:lang w:val="ru-RU"/>
        </w:rPr>
        <w:t>и</w:t>
      </w:r>
      <w:r w:rsidRPr="00C339C8">
        <w:rPr>
          <w:spacing w:val="-6"/>
          <w:sz w:val="24"/>
          <w:lang w:val="ru-RU"/>
        </w:rPr>
        <w:t xml:space="preserve"> </w:t>
      </w:r>
      <w:r w:rsidRPr="00C339C8">
        <w:rPr>
          <w:sz w:val="24"/>
          <w:lang w:val="ru-RU"/>
        </w:rPr>
        <w:t>женского</w:t>
      </w:r>
      <w:r w:rsidRPr="00C339C8">
        <w:rPr>
          <w:spacing w:val="-2"/>
          <w:sz w:val="24"/>
          <w:lang w:val="ru-RU"/>
        </w:rPr>
        <w:t xml:space="preserve"> </w:t>
      </w:r>
      <w:r w:rsidRPr="00C339C8">
        <w:rPr>
          <w:sz w:val="24"/>
          <w:lang w:val="ru-RU"/>
        </w:rPr>
        <w:t>организма.</w:t>
      </w:r>
    </w:p>
    <w:p w14:paraId="37905D4F" w14:textId="77777777" w:rsidR="00C339C8" w:rsidRPr="00C339C8" w:rsidRDefault="00C339C8" w:rsidP="00A344F5">
      <w:pPr>
        <w:tabs>
          <w:tab w:val="left" w:pos="4476"/>
        </w:tabs>
        <w:spacing w:line="273" w:lineRule="exact"/>
        <w:ind w:left="567" w:right="375" w:firstLine="283"/>
        <w:rPr>
          <w:sz w:val="24"/>
          <w:lang w:val="ru-RU"/>
        </w:rPr>
      </w:pPr>
      <w:r w:rsidRPr="00C339C8">
        <w:rPr>
          <w:i/>
          <w:sz w:val="24"/>
          <w:lang w:val="ru-RU"/>
        </w:rPr>
        <w:t xml:space="preserve">Культура  </w:t>
      </w:r>
      <w:r w:rsidRPr="00C339C8">
        <w:rPr>
          <w:i/>
          <w:spacing w:val="11"/>
          <w:sz w:val="24"/>
          <w:lang w:val="ru-RU"/>
        </w:rPr>
        <w:t xml:space="preserve"> </w:t>
      </w:r>
      <w:r w:rsidRPr="00C339C8">
        <w:rPr>
          <w:i/>
          <w:sz w:val="24"/>
          <w:lang w:val="ru-RU"/>
        </w:rPr>
        <w:t xml:space="preserve">межличностных  </w:t>
      </w:r>
      <w:r w:rsidRPr="00C339C8">
        <w:rPr>
          <w:i/>
          <w:spacing w:val="7"/>
          <w:sz w:val="24"/>
          <w:lang w:val="ru-RU"/>
        </w:rPr>
        <w:t xml:space="preserve"> </w:t>
      </w:r>
      <w:r w:rsidRPr="00C339C8">
        <w:rPr>
          <w:i/>
          <w:sz w:val="24"/>
          <w:lang w:val="ru-RU"/>
        </w:rPr>
        <w:t>отношений</w:t>
      </w:r>
      <w:r w:rsidRPr="00C339C8">
        <w:rPr>
          <w:i/>
          <w:sz w:val="24"/>
          <w:lang w:val="ru-RU"/>
        </w:rPr>
        <w:tab/>
      </w:r>
      <w:r w:rsidRPr="00C339C8">
        <w:rPr>
          <w:sz w:val="24"/>
          <w:lang w:val="ru-RU"/>
        </w:rPr>
        <w:t>(дружба</w:t>
      </w:r>
      <w:r w:rsidRPr="00C339C8">
        <w:rPr>
          <w:spacing w:val="-2"/>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любовь;</w:t>
      </w:r>
      <w:r w:rsidRPr="00C339C8">
        <w:rPr>
          <w:spacing w:val="-6"/>
          <w:sz w:val="24"/>
          <w:lang w:val="ru-RU"/>
        </w:rPr>
        <w:t xml:space="preserve"> </w:t>
      </w:r>
      <w:r w:rsidRPr="00C339C8">
        <w:rPr>
          <w:sz w:val="24"/>
          <w:lang w:val="ru-RU"/>
        </w:rPr>
        <w:t>культура</w:t>
      </w:r>
      <w:r w:rsidRPr="00C339C8">
        <w:rPr>
          <w:spacing w:val="-2"/>
          <w:sz w:val="24"/>
          <w:lang w:val="ru-RU"/>
        </w:rPr>
        <w:t xml:space="preserve"> </w:t>
      </w:r>
      <w:r w:rsidRPr="00C339C8">
        <w:rPr>
          <w:sz w:val="24"/>
          <w:lang w:val="ru-RU"/>
        </w:rPr>
        <w:t>поведения</w:t>
      </w:r>
    </w:p>
    <w:p w14:paraId="385876FE" w14:textId="77777777" w:rsidR="00C339C8" w:rsidRPr="00C339C8" w:rsidRDefault="00C339C8" w:rsidP="00A344F5">
      <w:pPr>
        <w:spacing w:line="273" w:lineRule="exact"/>
        <w:ind w:left="567" w:right="375" w:firstLine="283"/>
        <w:rPr>
          <w:sz w:val="24"/>
          <w:lang w:val="ru-RU"/>
        </w:rPr>
        <w:sectPr w:rsidR="00C339C8" w:rsidRPr="00C339C8">
          <w:type w:val="continuous"/>
          <w:pgSz w:w="11910" w:h="16840"/>
          <w:pgMar w:top="320" w:right="240" w:bottom="0" w:left="380" w:header="720" w:footer="720" w:gutter="0"/>
          <w:cols w:num="2" w:space="720" w:equalWidth="0">
            <w:col w:w="1596" w:space="40"/>
            <w:col w:w="9654"/>
          </w:cols>
        </w:sectPr>
      </w:pPr>
    </w:p>
    <w:p w14:paraId="34D9B934"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lastRenderedPageBreak/>
        <w:t>влюбленных;</w:t>
      </w:r>
      <w:r w:rsidRPr="00C339C8">
        <w:rPr>
          <w:spacing w:val="-5"/>
          <w:sz w:val="24"/>
          <w:szCs w:val="24"/>
          <w:lang w:val="ru-RU"/>
        </w:rPr>
        <w:t xml:space="preserve"> </w:t>
      </w:r>
      <w:r w:rsidRPr="00C339C8">
        <w:rPr>
          <w:sz w:val="24"/>
          <w:szCs w:val="24"/>
          <w:lang w:val="ru-RU"/>
        </w:rPr>
        <w:t>добрачное</w:t>
      </w:r>
      <w:r w:rsidRPr="00C339C8">
        <w:rPr>
          <w:spacing w:val="-3"/>
          <w:sz w:val="24"/>
          <w:szCs w:val="24"/>
          <w:lang w:val="ru-RU"/>
        </w:rPr>
        <w:t xml:space="preserve"> </w:t>
      </w:r>
      <w:r w:rsidRPr="00C339C8">
        <w:rPr>
          <w:sz w:val="24"/>
          <w:szCs w:val="24"/>
          <w:lang w:val="ru-RU"/>
        </w:rPr>
        <w:t>поведение;</w:t>
      </w:r>
      <w:r w:rsidRPr="00C339C8">
        <w:rPr>
          <w:spacing w:val="-7"/>
          <w:sz w:val="24"/>
          <w:szCs w:val="24"/>
          <w:lang w:val="ru-RU"/>
        </w:rPr>
        <w:t xml:space="preserve"> </w:t>
      </w:r>
      <w:r w:rsidRPr="00C339C8">
        <w:rPr>
          <w:sz w:val="24"/>
          <w:szCs w:val="24"/>
          <w:lang w:val="ru-RU"/>
        </w:rPr>
        <w:t>выбор</w:t>
      </w:r>
      <w:r w:rsidRPr="00C339C8">
        <w:rPr>
          <w:spacing w:val="-2"/>
          <w:sz w:val="24"/>
          <w:szCs w:val="24"/>
          <w:lang w:val="ru-RU"/>
        </w:rPr>
        <w:t xml:space="preserve"> </w:t>
      </w:r>
      <w:r w:rsidRPr="00C339C8">
        <w:rPr>
          <w:sz w:val="24"/>
          <w:szCs w:val="24"/>
          <w:lang w:val="ru-RU"/>
        </w:rPr>
        <w:t>спутника</w:t>
      </w:r>
      <w:r w:rsidRPr="00C339C8">
        <w:rPr>
          <w:spacing w:val="-3"/>
          <w:sz w:val="24"/>
          <w:szCs w:val="24"/>
          <w:lang w:val="ru-RU"/>
        </w:rPr>
        <w:t xml:space="preserve"> </w:t>
      </w:r>
      <w:r w:rsidRPr="00C339C8">
        <w:rPr>
          <w:sz w:val="24"/>
          <w:szCs w:val="24"/>
          <w:lang w:val="ru-RU"/>
        </w:rPr>
        <w:t>жизни;</w:t>
      </w:r>
      <w:r w:rsidRPr="00C339C8">
        <w:rPr>
          <w:spacing w:val="-7"/>
          <w:sz w:val="24"/>
          <w:szCs w:val="24"/>
          <w:lang w:val="ru-RU"/>
        </w:rPr>
        <w:t xml:space="preserve"> </w:t>
      </w:r>
      <w:r w:rsidRPr="00C339C8">
        <w:rPr>
          <w:sz w:val="24"/>
          <w:szCs w:val="24"/>
          <w:lang w:val="ru-RU"/>
        </w:rPr>
        <w:t>готовность</w:t>
      </w:r>
      <w:r w:rsidRPr="00C339C8">
        <w:rPr>
          <w:spacing w:val="-5"/>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браку;</w:t>
      </w:r>
      <w:r w:rsidRPr="00C339C8">
        <w:rPr>
          <w:spacing w:val="-7"/>
          <w:sz w:val="24"/>
          <w:szCs w:val="24"/>
          <w:lang w:val="ru-RU"/>
        </w:rPr>
        <w:t xml:space="preserve"> </w:t>
      </w:r>
      <w:r w:rsidRPr="00C339C8">
        <w:rPr>
          <w:sz w:val="24"/>
          <w:szCs w:val="24"/>
          <w:lang w:val="ru-RU"/>
        </w:rPr>
        <w:t>планирование</w:t>
      </w:r>
      <w:r w:rsidRPr="00C339C8">
        <w:rPr>
          <w:spacing w:val="-57"/>
          <w:sz w:val="24"/>
          <w:szCs w:val="24"/>
          <w:lang w:val="ru-RU"/>
        </w:rPr>
        <w:t xml:space="preserve"> </w:t>
      </w:r>
      <w:r w:rsidRPr="00C339C8">
        <w:rPr>
          <w:sz w:val="24"/>
          <w:szCs w:val="24"/>
          <w:lang w:val="ru-RU"/>
        </w:rPr>
        <w:t>семьи).</w:t>
      </w:r>
    </w:p>
    <w:p w14:paraId="1FA2CBF2" w14:textId="77777777" w:rsidR="00C339C8" w:rsidRPr="00C339C8" w:rsidRDefault="00C339C8" w:rsidP="00A344F5">
      <w:pPr>
        <w:spacing w:before="3" w:line="275" w:lineRule="exact"/>
        <w:ind w:left="567" w:right="375" w:firstLine="283"/>
        <w:rPr>
          <w:sz w:val="24"/>
          <w:lang w:val="ru-RU"/>
        </w:rPr>
      </w:pPr>
      <w:r w:rsidRPr="00C339C8">
        <w:rPr>
          <w:i/>
          <w:sz w:val="24"/>
          <w:lang w:val="ru-RU"/>
        </w:rPr>
        <w:t>Биологическое</w:t>
      </w:r>
      <w:r w:rsidRPr="00C339C8">
        <w:rPr>
          <w:i/>
          <w:spacing w:val="-4"/>
          <w:sz w:val="24"/>
          <w:lang w:val="ru-RU"/>
        </w:rPr>
        <w:t xml:space="preserve"> </w:t>
      </w:r>
      <w:r w:rsidRPr="00C339C8">
        <w:rPr>
          <w:i/>
          <w:sz w:val="24"/>
          <w:lang w:val="ru-RU"/>
        </w:rPr>
        <w:t>значение</w:t>
      </w:r>
      <w:r w:rsidRPr="00C339C8">
        <w:rPr>
          <w:i/>
          <w:spacing w:val="-3"/>
          <w:sz w:val="24"/>
          <w:lang w:val="ru-RU"/>
        </w:rPr>
        <w:t xml:space="preserve"> </w:t>
      </w:r>
      <w:r w:rsidRPr="00C339C8">
        <w:rPr>
          <w:i/>
          <w:sz w:val="24"/>
          <w:lang w:val="ru-RU"/>
        </w:rPr>
        <w:t>размножения</w:t>
      </w:r>
      <w:r w:rsidRPr="00C339C8">
        <w:rPr>
          <w:sz w:val="24"/>
          <w:lang w:val="ru-RU"/>
        </w:rPr>
        <w:t>.</w:t>
      </w:r>
      <w:r w:rsidRPr="00C339C8">
        <w:rPr>
          <w:spacing w:val="-1"/>
          <w:sz w:val="24"/>
          <w:lang w:val="ru-RU"/>
        </w:rPr>
        <w:t xml:space="preserve"> </w:t>
      </w:r>
      <w:r w:rsidRPr="00C339C8">
        <w:rPr>
          <w:sz w:val="24"/>
          <w:lang w:val="ru-RU"/>
        </w:rPr>
        <w:t>Размножение</w:t>
      </w:r>
      <w:r w:rsidRPr="00C339C8">
        <w:rPr>
          <w:spacing w:val="-4"/>
          <w:sz w:val="24"/>
          <w:lang w:val="ru-RU"/>
        </w:rPr>
        <w:t xml:space="preserve"> </w:t>
      </w:r>
      <w:r w:rsidRPr="00C339C8">
        <w:rPr>
          <w:sz w:val="24"/>
          <w:lang w:val="ru-RU"/>
        </w:rPr>
        <w:t>растений,</w:t>
      </w:r>
      <w:r w:rsidRPr="00C339C8">
        <w:rPr>
          <w:spacing w:val="-5"/>
          <w:sz w:val="24"/>
          <w:lang w:val="ru-RU"/>
        </w:rPr>
        <w:t xml:space="preserve"> </w:t>
      </w:r>
      <w:r w:rsidRPr="00C339C8">
        <w:rPr>
          <w:sz w:val="24"/>
          <w:lang w:val="ru-RU"/>
        </w:rPr>
        <w:t>животных,</w:t>
      </w:r>
      <w:r w:rsidRPr="00C339C8">
        <w:rPr>
          <w:spacing w:val="-1"/>
          <w:sz w:val="24"/>
          <w:lang w:val="ru-RU"/>
        </w:rPr>
        <w:t xml:space="preserve"> </w:t>
      </w:r>
      <w:r w:rsidRPr="00C339C8">
        <w:rPr>
          <w:sz w:val="24"/>
          <w:lang w:val="ru-RU"/>
        </w:rPr>
        <w:t>человека.</w:t>
      </w:r>
    </w:p>
    <w:p w14:paraId="4376C467"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Система</w:t>
      </w:r>
      <w:r w:rsidRPr="00C339C8">
        <w:rPr>
          <w:i/>
          <w:spacing w:val="-3"/>
          <w:sz w:val="24"/>
          <w:szCs w:val="24"/>
          <w:lang w:val="ru-RU"/>
        </w:rPr>
        <w:t xml:space="preserve"> </w:t>
      </w:r>
      <w:r w:rsidRPr="00C339C8">
        <w:rPr>
          <w:i/>
          <w:sz w:val="24"/>
          <w:szCs w:val="24"/>
          <w:lang w:val="ru-RU"/>
        </w:rPr>
        <w:t xml:space="preserve">органов </w:t>
      </w:r>
      <w:r w:rsidRPr="00C339C8">
        <w:rPr>
          <w:sz w:val="24"/>
          <w:szCs w:val="24"/>
          <w:lang w:val="ru-RU"/>
        </w:rPr>
        <w:t>размножения</w:t>
      </w:r>
      <w:r w:rsidRPr="00C339C8">
        <w:rPr>
          <w:spacing w:val="-3"/>
          <w:sz w:val="24"/>
          <w:szCs w:val="24"/>
          <w:lang w:val="ru-RU"/>
        </w:rPr>
        <w:t xml:space="preserve"> </w:t>
      </w:r>
      <w:r w:rsidRPr="00C339C8">
        <w:rPr>
          <w:sz w:val="24"/>
          <w:szCs w:val="24"/>
          <w:lang w:val="ru-RU"/>
        </w:rPr>
        <w:t>человека</w:t>
      </w:r>
      <w:r w:rsidRPr="00C339C8">
        <w:rPr>
          <w:spacing w:val="-9"/>
          <w:sz w:val="24"/>
          <w:szCs w:val="24"/>
          <w:lang w:val="ru-RU"/>
        </w:rPr>
        <w:t xml:space="preserve"> </w:t>
      </w:r>
      <w:r w:rsidRPr="00C339C8">
        <w:rPr>
          <w:sz w:val="24"/>
          <w:szCs w:val="24"/>
          <w:lang w:val="ru-RU"/>
        </w:rPr>
        <w:t>(строение,</w:t>
      </w:r>
      <w:r w:rsidRPr="00C339C8">
        <w:rPr>
          <w:spacing w:val="-1"/>
          <w:sz w:val="24"/>
          <w:szCs w:val="24"/>
          <w:lang w:val="ru-RU"/>
        </w:rPr>
        <w:t xml:space="preserve"> </w:t>
      </w:r>
      <w:r w:rsidRPr="00C339C8">
        <w:rPr>
          <w:sz w:val="24"/>
          <w:szCs w:val="24"/>
          <w:lang w:val="ru-RU"/>
        </w:rPr>
        <w:t>функции,</w:t>
      </w:r>
      <w:r w:rsidRPr="00C339C8">
        <w:rPr>
          <w:spacing w:val="-1"/>
          <w:sz w:val="24"/>
          <w:szCs w:val="24"/>
          <w:lang w:val="ru-RU"/>
        </w:rPr>
        <w:t xml:space="preserve"> </w:t>
      </w:r>
      <w:r w:rsidRPr="00C339C8">
        <w:rPr>
          <w:sz w:val="24"/>
          <w:szCs w:val="24"/>
          <w:lang w:val="ru-RU"/>
        </w:rPr>
        <w:t>гигиена</w:t>
      </w:r>
      <w:r w:rsidRPr="00C339C8">
        <w:rPr>
          <w:spacing w:val="-4"/>
          <w:sz w:val="24"/>
          <w:szCs w:val="24"/>
          <w:lang w:val="ru-RU"/>
        </w:rPr>
        <w:t xml:space="preserve"> </w:t>
      </w:r>
      <w:r w:rsidRPr="00C339C8">
        <w:rPr>
          <w:sz w:val="24"/>
          <w:szCs w:val="24"/>
          <w:lang w:val="ru-RU"/>
        </w:rPr>
        <w:t>юношей</w:t>
      </w:r>
      <w:r w:rsidRPr="00C339C8">
        <w:rPr>
          <w:spacing w:val="-6"/>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девушек</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подростковом</w:t>
      </w:r>
      <w:r w:rsidRPr="00C339C8">
        <w:rPr>
          <w:spacing w:val="-2"/>
          <w:sz w:val="24"/>
          <w:szCs w:val="24"/>
          <w:lang w:val="ru-RU"/>
        </w:rPr>
        <w:t xml:space="preserve"> </w:t>
      </w:r>
      <w:r w:rsidRPr="00C339C8">
        <w:rPr>
          <w:sz w:val="24"/>
          <w:szCs w:val="24"/>
          <w:lang w:val="ru-RU"/>
        </w:rPr>
        <w:t>возрасте).</w:t>
      </w:r>
      <w:r w:rsidRPr="00C339C8">
        <w:rPr>
          <w:spacing w:val="-1"/>
          <w:sz w:val="24"/>
          <w:szCs w:val="24"/>
          <w:lang w:val="ru-RU"/>
        </w:rPr>
        <w:t xml:space="preserve"> </w:t>
      </w:r>
      <w:r w:rsidRPr="00C339C8">
        <w:rPr>
          <w:sz w:val="24"/>
          <w:szCs w:val="24"/>
          <w:lang w:val="ru-RU"/>
        </w:rPr>
        <w:t>Половые</w:t>
      </w:r>
      <w:r w:rsidRPr="00C339C8">
        <w:rPr>
          <w:spacing w:val="-5"/>
          <w:sz w:val="24"/>
          <w:szCs w:val="24"/>
          <w:lang w:val="ru-RU"/>
        </w:rPr>
        <w:t xml:space="preserve"> </w:t>
      </w:r>
      <w:r w:rsidRPr="00C339C8">
        <w:rPr>
          <w:sz w:val="24"/>
          <w:szCs w:val="24"/>
          <w:lang w:val="ru-RU"/>
        </w:rPr>
        <w:t>железы</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половые клетки.</w:t>
      </w:r>
    </w:p>
    <w:p w14:paraId="3E5973D1"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Оплодотворение</w:t>
      </w:r>
      <w:r w:rsidRPr="00C339C8">
        <w:rPr>
          <w:sz w:val="24"/>
          <w:szCs w:val="24"/>
          <w:lang w:val="ru-RU"/>
        </w:rPr>
        <w:t>.</w:t>
      </w:r>
      <w:r w:rsidRPr="00C339C8">
        <w:rPr>
          <w:spacing w:val="-4"/>
          <w:sz w:val="24"/>
          <w:szCs w:val="24"/>
          <w:lang w:val="ru-RU"/>
        </w:rPr>
        <w:t xml:space="preserve"> </w:t>
      </w:r>
      <w:r w:rsidRPr="00C339C8">
        <w:rPr>
          <w:sz w:val="24"/>
          <w:szCs w:val="24"/>
          <w:lang w:val="ru-RU"/>
        </w:rPr>
        <w:t>Беременность.</w:t>
      </w:r>
      <w:r w:rsidRPr="00C339C8">
        <w:rPr>
          <w:spacing w:val="-7"/>
          <w:sz w:val="24"/>
          <w:szCs w:val="24"/>
          <w:lang w:val="ru-RU"/>
        </w:rPr>
        <w:t xml:space="preserve"> </w:t>
      </w:r>
      <w:r w:rsidRPr="00C339C8">
        <w:rPr>
          <w:sz w:val="24"/>
          <w:szCs w:val="24"/>
          <w:lang w:val="ru-RU"/>
        </w:rPr>
        <w:t>Внутриутробное</w:t>
      </w:r>
      <w:r w:rsidRPr="00C339C8">
        <w:rPr>
          <w:spacing w:val="-6"/>
          <w:sz w:val="24"/>
          <w:szCs w:val="24"/>
          <w:lang w:val="ru-RU"/>
        </w:rPr>
        <w:t xml:space="preserve"> </w:t>
      </w:r>
      <w:r w:rsidRPr="00C339C8">
        <w:rPr>
          <w:sz w:val="24"/>
          <w:szCs w:val="24"/>
          <w:lang w:val="ru-RU"/>
        </w:rPr>
        <w:t>развитие.</w:t>
      </w:r>
      <w:r w:rsidRPr="00C339C8">
        <w:rPr>
          <w:spacing w:val="-3"/>
          <w:sz w:val="24"/>
          <w:szCs w:val="24"/>
          <w:lang w:val="ru-RU"/>
        </w:rPr>
        <w:t xml:space="preserve"> </w:t>
      </w:r>
      <w:r w:rsidRPr="00C339C8">
        <w:rPr>
          <w:sz w:val="24"/>
          <w:szCs w:val="24"/>
          <w:lang w:val="ru-RU"/>
        </w:rPr>
        <w:t>Роды.</w:t>
      </w:r>
      <w:r w:rsidRPr="00C339C8">
        <w:rPr>
          <w:spacing w:val="-3"/>
          <w:sz w:val="24"/>
          <w:szCs w:val="24"/>
          <w:lang w:val="ru-RU"/>
        </w:rPr>
        <w:t xml:space="preserve"> </w:t>
      </w:r>
      <w:r w:rsidRPr="00C339C8">
        <w:rPr>
          <w:sz w:val="24"/>
          <w:szCs w:val="24"/>
          <w:lang w:val="ru-RU"/>
        </w:rPr>
        <w:t>Материнство.</w:t>
      </w:r>
      <w:r w:rsidRPr="00C339C8">
        <w:rPr>
          <w:spacing w:val="-8"/>
          <w:sz w:val="24"/>
          <w:szCs w:val="24"/>
          <w:lang w:val="ru-RU"/>
        </w:rPr>
        <w:t xml:space="preserve"> </w:t>
      </w:r>
      <w:r w:rsidRPr="00C339C8">
        <w:rPr>
          <w:sz w:val="24"/>
          <w:szCs w:val="24"/>
          <w:lang w:val="ru-RU"/>
        </w:rPr>
        <w:t>Уход</w:t>
      </w:r>
      <w:r w:rsidRPr="00C339C8">
        <w:rPr>
          <w:spacing w:val="-57"/>
          <w:sz w:val="24"/>
          <w:szCs w:val="24"/>
          <w:lang w:val="ru-RU"/>
        </w:rPr>
        <w:t xml:space="preserve"> </w:t>
      </w:r>
      <w:r w:rsidRPr="00C339C8">
        <w:rPr>
          <w:sz w:val="24"/>
          <w:szCs w:val="24"/>
          <w:lang w:val="ru-RU"/>
        </w:rPr>
        <w:t>за новорожденным.</w:t>
      </w:r>
    </w:p>
    <w:p w14:paraId="08BCEEF2" w14:textId="77777777" w:rsidR="00C339C8" w:rsidRPr="00C339C8" w:rsidRDefault="00C339C8" w:rsidP="00A344F5">
      <w:pPr>
        <w:spacing w:line="271" w:lineRule="exact"/>
        <w:ind w:left="567" w:right="375" w:firstLine="283"/>
        <w:rPr>
          <w:i/>
          <w:sz w:val="24"/>
          <w:lang w:val="ru-RU"/>
        </w:rPr>
      </w:pPr>
      <w:r w:rsidRPr="00C339C8">
        <w:rPr>
          <w:i/>
          <w:sz w:val="24"/>
          <w:lang w:val="ru-RU"/>
        </w:rPr>
        <w:t>Рост</w:t>
      </w:r>
      <w:r w:rsidRPr="00C339C8">
        <w:rPr>
          <w:i/>
          <w:spacing w:val="-1"/>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развитие</w:t>
      </w:r>
      <w:r w:rsidRPr="00C339C8">
        <w:rPr>
          <w:i/>
          <w:spacing w:val="-2"/>
          <w:sz w:val="24"/>
          <w:lang w:val="ru-RU"/>
        </w:rPr>
        <w:t xml:space="preserve"> </w:t>
      </w:r>
      <w:r w:rsidRPr="00C339C8">
        <w:rPr>
          <w:i/>
          <w:sz w:val="24"/>
          <w:lang w:val="ru-RU"/>
        </w:rPr>
        <w:t>ребенка.</w:t>
      </w:r>
    </w:p>
    <w:p w14:paraId="53278178" w14:textId="77777777" w:rsidR="00C339C8" w:rsidRPr="00C339C8" w:rsidRDefault="00C339C8" w:rsidP="00A344F5">
      <w:pPr>
        <w:spacing w:line="237" w:lineRule="auto"/>
        <w:ind w:left="567" w:right="375" w:firstLine="283"/>
        <w:rPr>
          <w:sz w:val="24"/>
          <w:lang w:val="ru-RU"/>
        </w:rPr>
      </w:pPr>
      <w:r w:rsidRPr="00C339C8">
        <w:rPr>
          <w:i/>
          <w:sz w:val="24"/>
          <w:lang w:val="ru-RU"/>
        </w:rPr>
        <w:t>Последствия</w:t>
      </w:r>
      <w:r w:rsidRPr="00C339C8">
        <w:rPr>
          <w:i/>
          <w:spacing w:val="-6"/>
          <w:sz w:val="24"/>
          <w:lang w:val="ru-RU"/>
        </w:rPr>
        <w:t xml:space="preserve"> </w:t>
      </w:r>
      <w:r w:rsidRPr="00C339C8">
        <w:rPr>
          <w:i/>
          <w:sz w:val="24"/>
          <w:lang w:val="ru-RU"/>
        </w:rPr>
        <w:t>ранних</w:t>
      </w:r>
      <w:r w:rsidRPr="00C339C8">
        <w:rPr>
          <w:i/>
          <w:spacing w:val="-4"/>
          <w:sz w:val="24"/>
          <w:lang w:val="ru-RU"/>
        </w:rPr>
        <w:t xml:space="preserve"> </w:t>
      </w:r>
      <w:r w:rsidRPr="00C339C8">
        <w:rPr>
          <w:i/>
          <w:sz w:val="24"/>
          <w:lang w:val="ru-RU"/>
        </w:rPr>
        <w:t>половых</w:t>
      </w:r>
      <w:r w:rsidRPr="00C339C8">
        <w:rPr>
          <w:i/>
          <w:spacing w:val="-4"/>
          <w:sz w:val="24"/>
          <w:lang w:val="ru-RU"/>
        </w:rPr>
        <w:t xml:space="preserve"> </w:t>
      </w:r>
      <w:r w:rsidRPr="00C339C8">
        <w:rPr>
          <w:i/>
          <w:sz w:val="24"/>
          <w:lang w:val="ru-RU"/>
        </w:rPr>
        <w:t>связей</w:t>
      </w:r>
      <w:r w:rsidRPr="00C339C8">
        <w:rPr>
          <w:sz w:val="24"/>
          <w:lang w:val="ru-RU"/>
        </w:rPr>
        <w:t>,</w:t>
      </w:r>
      <w:r w:rsidRPr="00C339C8">
        <w:rPr>
          <w:spacing w:val="-6"/>
          <w:sz w:val="24"/>
          <w:lang w:val="ru-RU"/>
        </w:rPr>
        <w:t xml:space="preserve"> </w:t>
      </w:r>
      <w:r w:rsidRPr="00C339C8">
        <w:rPr>
          <w:sz w:val="24"/>
          <w:lang w:val="ru-RU"/>
        </w:rPr>
        <w:t>вред</w:t>
      </w:r>
      <w:r w:rsidRPr="00C339C8">
        <w:rPr>
          <w:spacing w:val="-5"/>
          <w:sz w:val="24"/>
          <w:lang w:val="ru-RU"/>
        </w:rPr>
        <w:t xml:space="preserve"> </w:t>
      </w:r>
      <w:r w:rsidRPr="00C339C8">
        <w:rPr>
          <w:sz w:val="24"/>
          <w:lang w:val="ru-RU"/>
        </w:rPr>
        <w:t>ранней</w:t>
      </w:r>
      <w:r w:rsidRPr="00C339C8">
        <w:rPr>
          <w:spacing w:val="-3"/>
          <w:sz w:val="24"/>
          <w:lang w:val="ru-RU"/>
        </w:rPr>
        <w:t xml:space="preserve"> </w:t>
      </w:r>
      <w:r w:rsidRPr="00C339C8">
        <w:rPr>
          <w:sz w:val="24"/>
          <w:lang w:val="ru-RU"/>
        </w:rPr>
        <w:t>беременности.</w:t>
      </w:r>
      <w:r w:rsidRPr="00C339C8">
        <w:rPr>
          <w:spacing w:val="-6"/>
          <w:sz w:val="24"/>
          <w:lang w:val="ru-RU"/>
        </w:rPr>
        <w:t xml:space="preserve"> </w:t>
      </w:r>
      <w:r w:rsidRPr="00C339C8">
        <w:rPr>
          <w:sz w:val="24"/>
          <w:lang w:val="ru-RU"/>
        </w:rPr>
        <w:t>Предупреждение</w:t>
      </w:r>
      <w:r w:rsidRPr="00C339C8">
        <w:rPr>
          <w:spacing w:val="-57"/>
          <w:sz w:val="24"/>
          <w:lang w:val="ru-RU"/>
        </w:rPr>
        <w:t xml:space="preserve"> </w:t>
      </w:r>
      <w:r w:rsidRPr="00C339C8">
        <w:rPr>
          <w:sz w:val="24"/>
          <w:lang w:val="ru-RU"/>
        </w:rPr>
        <w:t>нежелательной</w:t>
      </w:r>
      <w:r w:rsidRPr="00C339C8">
        <w:rPr>
          <w:spacing w:val="1"/>
          <w:sz w:val="24"/>
          <w:lang w:val="ru-RU"/>
        </w:rPr>
        <w:t xml:space="preserve"> </w:t>
      </w:r>
      <w:r w:rsidRPr="00C339C8">
        <w:rPr>
          <w:sz w:val="24"/>
          <w:lang w:val="ru-RU"/>
        </w:rPr>
        <w:t>беременности.</w:t>
      </w:r>
      <w:r w:rsidRPr="00C339C8">
        <w:rPr>
          <w:spacing w:val="3"/>
          <w:sz w:val="24"/>
          <w:lang w:val="ru-RU"/>
        </w:rPr>
        <w:t xml:space="preserve"> </w:t>
      </w:r>
      <w:r w:rsidRPr="00C339C8">
        <w:rPr>
          <w:sz w:val="24"/>
          <w:lang w:val="ru-RU"/>
        </w:rPr>
        <w:t>Современные</w:t>
      </w:r>
      <w:r w:rsidRPr="00C339C8">
        <w:rPr>
          <w:spacing w:val="-5"/>
          <w:sz w:val="24"/>
          <w:lang w:val="ru-RU"/>
        </w:rPr>
        <w:t xml:space="preserve"> </w:t>
      </w:r>
      <w:r w:rsidRPr="00C339C8">
        <w:rPr>
          <w:sz w:val="24"/>
          <w:lang w:val="ru-RU"/>
        </w:rPr>
        <w:t>средства</w:t>
      </w:r>
      <w:r w:rsidRPr="00C339C8">
        <w:rPr>
          <w:spacing w:val="-1"/>
          <w:sz w:val="24"/>
          <w:lang w:val="ru-RU"/>
        </w:rPr>
        <w:t xml:space="preserve"> </w:t>
      </w:r>
      <w:r w:rsidRPr="00C339C8">
        <w:rPr>
          <w:sz w:val="24"/>
          <w:lang w:val="ru-RU"/>
        </w:rPr>
        <w:t>контрацепции.</w:t>
      </w:r>
      <w:r w:rsidRPr="00C339C8">
        <w:rPr>
          <w:spacing w:val="3"/>
          <w:sz w:val="24"/>
          <w:lang w:val="ru-RU"/>
        </w:rPr>
        <w:t xml:space="preserve"> </w:t>
      </w:r>
      <w:r w:rsidRPr="00C339C8">
        <w:rPr>
          <w:sz w:val="24"/>
          <w:lang w:val="ru-RU"/>
        </w:rPr>
        <w:t>Аборт.</w:t>
      </w:r>
    </w:p>
    <w:p w14:paraId="2D9EC458" w14:textId="77777777" w:rsidR="00C339C8" w:rsidRPr="00C339C8" w:rsidRDefault="00C339C8" w:rsidP="00A344F5">
      <w:pPr>
        <w:spacing w:before="4" w:line="237" w:lineRule="auto"/>
        <w:ind w:left="567" w:right="375" w:firstLine="283"/>
        <w:rPr>
          <w:sz w:val="24"/>
          <w:lang w:val="ru-RU"/>
        </w:rPr>
      </w:pPr>
      <w:r w:rsidRPr="00C339C8">
        <w:rPr>
          <w:i/>
          <w:sz w:val="24"/>
          <w:lang w:val="ru-RU"/>
        </w:rPr>
        <w:t xml:space="preserve">Пороки развития плода </w:t>
      </w:r>
      <w:r w:rsidRPr="00C339C8">
        <w:rPr>
          <w:sz w:val="24"/>
          <w:lang w:val="ru-RU"/>
        </w:rPr>
        <w:t>как следствие действия алкоголя и наркотиков, воздействий</w:t>
      </w:r>
      <w:r w:rsidRPr="00C339C8">
        <w:rPr>
          <w:spacing w:val="1"/>
          <w:sz w:val="24"/>
          <w:lang w:val="ru-RU"/>
        </w:rPr>
        <w:t xml:space="preserve"> </w:t>
      </w:r>
      <w:r w:rsidRPr="00C339C8">
        <w:rPr>
          <w:sz w:val="24"/>
          <w:lang w:val="ru-RU"/>
        </w:rPr>
        <w:t>инфекционных</w:t>
      </w:r>
      <w:r w:rsidRPr="00C339C8">
        <w:rPr>
          <w:spacing w:val="-7"/>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вирусных</w:t>
      </w:r>
      <w:r w:rsidRPr="00C339C8">
        <w:rPr>
          <w:spacing w:val="-6"/>
          <w:sz w:val="24"/>
          <w:lang w:val="ru-RU"/>
        </w:rPr>
        <w:t xml:space="preserve"> </w:t>
      </w:r>
      <w:r w:rsidRPr="00C339C8">
        <w:rPr>
          <w:sz w:val="24"/>
          <w:lang w:val="ru-RU"/>
        </w:rPr>
        <w:t xml:space="preserve">заболеваний. </w:t>
      </w:r>
      <w:r w:rsidRPr="00C339C8">
        <w:rPr>
          <w:i/>
          <w:sz w:val="24"/>
          <w:lang w:val="ru-RU"/>
        </w:rPr>
        <w:t>Венерические</w:t>
      </w:r>
      <w:r w:rsidRPr="00C339C8">
        <w:rPr>
          <w:i/>
          <w:spacing w:val="-2"/>
          <w:sz w:val="24"/>
          <w:lang w:val="ru-RU"/>
        </w:rPr>
        <w:t xml:space="preserve"> </w:t>
      </w:r>
      <w:r w:rsidRPr="00C339C8">
        <w:rPr>
          <w:i/>
          <w:sz w:val="24"/>
          <w:lang w:val="ru-RU"/>
        </w:rPr>
        <w:t>заболевания</w:t>
      </w:r>
      <w:r w:rsidRPr="00C339C8">
        <w:rPr>
          <w:sz w:val="24"/>
          <w:lang w:val="ru-RU"/>
        </w:rPr>
        <w:t>.</w:t>
      </w:r>
      <w:r w:rsidRPr="00C339C8">
        <w:rPr>
          <w:spacing w:val="1"/>
          <w:sz w:val="24"/>
          <w:lang w:val="ru-RU"/>
        </w:rPr>
        <w:t xml:space="preserve"> </w:t>
      </w:r>
      <w:r w:rsidRPr="00C339C8">
        <w:rPr>
          <w:sz w:val="24"/>
          <w:lang w:val="ru-RU"/>
        </w:rPr>
        <w:t>СПИД.</w:t>
      </w:r>
      <w:r w:rsidRPr="00C339C8">
        <w:rPr>
          <w:spacing w:val="-4"/>
          <w:sz w:val="24"/>
          <w:lang w:val="ru-RU"/>
        </w:rPr>
        <w:t xml:space="preserve"> </w:t>
      </w:r>
      <w:r w:rsidRPr="00C339C8">
        <w:rPr>
          <w:sz w:val="24"/>
          <w:lang w:val="ru-RU"/>
        </w:rPr>
        <w:t>Их</w:t>
      </w:r>
      <w:r w:rsidRPr="00C339C8">
        <w:rPr>
          <w:spacing w:val="-7"/>
          <w:sz w:val="24"/>
          <w:lang w:val="ru-RU"/>
        </w:rPr>
        <w:t xml:space="preserve"> </w:t>
      </w:r>
      <w:r w:rsidRPr="00C339C8">
        <w:rPr>
          <w:sz w:val="24"/>
          <w:lang w:val="ru-RU"/>
        </w:rPr>
        <w:t>профилактика.</w:t>
      </w:r>
    </w:p>
    <w:p w14:paraId="3EDF1F16" w14:textId="77777777" w:rsidR="00C339C8" w:rsidRPr="00C339C8" w:rsidRDefault="00C339C8" w:rsidP="00A344F5">
      <w:pPr>
        <w:spacing w:before="13" w:line="272" w:lineRule="exact"/>
        <w:ind w:left="567" w:right="375" w:firstLine="283"/>
        <w:rPr>
          <w:sz w:val="24"/>
          <w:szCs w:val="24"/>
          <w:lang w:val="ru-RU"/>
        </w:rPr>
      </w:pPr>
      <w:bookmarkStart w:id="1019" w:name="Покровы_тела"/>
      <w:bookmarkEnd w:id="1019"/>
      <w:r w:rsidRPr="00C339C8">
        <w:rPr>
          <w:sz w:val="24"/>
          <w:szCs w:val="24"/>
          <w:lang w:val="ru-RU"/>
        </w:rPr>
        <w:t>Покровы тела</w:t>
      </w:r>
    </w:p>
    <w:p w14:paraId="10B874E6" w14:textId="77777777" w:rsidR="00C339C8" w:rsidRPr="00C339C8" w:rsidRDefault="00C339C8" w:rsidP="00A344F5">
      <w:pPr>
        <w:spacing w:line="237" w:lineRule="auto"/>
        <w:ind w:left="567" w:right="375" w:firstLine="283"/>
        <w:rPr>
          <w:sz w:val="24"/>
          <w:szCs w:val="24"/>
          <w:lang w:val="ru-RU"/>
        </w:rPr>
      </w:pPr>
      <w:r w:rsidRPr="00C339C8">
        <w:rPr>
          <w:i/>
          <w:sz w:val="24"/>
          <w:szCs w:val="24"/>
          <w:lang w:val="ru-RU"/>
        </w:rPr>
        <w:t xml:space="preserve">Кожа </w:t>
      </w:r>
      <w:r w:rsidRPr="00C339C8">
        <w:rPr>
          <w:sz w:val="24"/>
          <w:szCs w:val="24"/>
          <w:lang w:val="ru-RU"/>
        </w:rPr>
        <w:t>и ее роль в</w:t>
      </w:r>
      <w:r w:rsidRPr="00C339C8">
        <w:rPr>
          <w:spacing w:val="1"/>
          <w:sz w:val="24"/>
          <w:szCs w:val="24"/>
          <w:lang w:val="ru-RU"/>
        </w:rPr>
        <w:t xml:space="preserve"> </w:t>
      </w:r>
      <w:r w:rsidRPr="00C339C8">
        <w:rPr>
          <w:sz w:val="24"/>
          <w:szCs w:val="24"/>
          <w:lang w:val="ru-RU"/>
        </w:rPr>
        <w:t>жизни человека.</w:t>
      </w:r>
      <w:r w:rsidRPr="00C339C8">
        <w:rPr>
          <w:spacing w:val="60"/>
          <w:sz w:val="24"/>
          <w:szCs w:val="24"/>
          <w:lang w:val="ru-RU"/>
        </w:rPr>
        <w:t xml:space="preserve"> </w:t>
      </w:r>
      <w:r w:rsidRPr="00C339C8">
        <w:rPr>
          <w:sz w:val="24"/>
          <w:szCs w:val="24"/>
          <w:lang w:val="ru-RU"/>
        </w:rPr>
        <w:t>Значение кожи для защиты, осязания, выделения</w:t>
      </w:r>
      <w:r w:rsidRPr="00C339C8">
        <w:rPr>
          <w:spacing w:val="1"/>
          <w:sz w:val="24"/>
          <w:szCs w:val="24"/>
          <w:lang w:val="ru-RU"/>
        </w:rPr>
        <w:t xml:space="preserve"> </w:t>
      </w:r>
      <w:r w:rsidRPr="00C339C8">
        <w:rPr>
          <w:sz w:val="24"/>
          <w:szCs w:val="24"/>
          <w:lang w:val="ru-RU"/>
        </w:rPr>
        <w:t>пота</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жира,</w:t>
      </w:r>
      <w:r w:rsidRPr="00C339C8">
        <w:rPr>
          <w:spacing w:val="2"/>
          <w:sz w:val="24"/>
          <w:szCs w:val="24"/>
          <w:lang w:val="ru-RU"/>
        </w:rPr>
        <w:t xml:space="preserve"> </w:t>
      </w:r>
      <w:r w:rsidRPr="00C339C8">
        <w:rPr>
          <w:sz w:val="24"/>
          <w:szCs w:val="24"/>
          <w:lang w:val="ru-RU"/>
        </w:rPr>
        <w:t>терморегуляции.</w:t>
      </w:r>
    </w:p>
    <w:p w14:paraId="0F69503C"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Производные</w:t>
      </w:r>
      <w:r w:rsidRPr="00C339C8">
        <w:rPr>
          <w:spacing w:val="-3"/>
          <w:sz w:val="24"/>
          <w:szCs w:val="24"/>
          <w:lang w:val="ru-RU"/>
        </w:rPr>
        <w:t xml:space="preserve"> </w:t>
      </w:r>
      <w:r w:rsidRPr="00C339C8">
        <w:rPr>
          <w:sz w:val="24"/>
          <w:szCs w:val="24"/>
          <w:lang w:val="ru-RU"/>
        </w:rPr>
        <w:t>кожи:</w:t>
      </w:r>
      <w:r w:rsidRPr="00C339C8">
        <w:rPr>
          <w:spacing w:val="-5"/>
          <w:sz w:val="24"/>
          <w:szCs w:val="24"/>
          <w:lang w:val="ru-RU"/>
        </w:rPr>
        <w:t xml:space="preserve"> </w:t>
      </w:r>
      <w:r w:rsidRPr="00C339C8">
        <w:rPr>
          <w:sz w:val="24"/>
          <w:szCs w:val="24"/>
          <w:lang w:val="ru-RU"/>
        </w:rPr>
        <w:t>волосы,</w:t>
      </w:r>
      <w:r w:rsidRPr="00C339C8">
        <w:rPr>
          <w:spacing w:val="58"/>
          <w:sz w:val="24"/>
          <w:szCs w:val="24"/>
          <w:lang w:val="ru-RU"/>
        </w:rPr>
        <w:t xml:space="preserve"> </w:t>
      </w:r>
      <w:r w:rsidRPr="00C339C8">
        <w:rPr>
          <w:sz w:val="24"/>
          <w:szCs w:val="24"/>
          <w:lang w:val="ru-RU"/>
        </w:rPr>
        <w:t>ногти.</w:t>
      </w:r>
    </w:p>
    <w:p w14:paraId="5637B582" w14:textId="77777777" w:rsidR="00C339C8" w:rsidRPr="00C339C8" w:rsidRDefault="00C339C8" w:rsidP="00A344F5">
      <w:pPr>
        <w:ind w:left="567" w:right="375" w:firstLine="283"/>
        <w:rPr>
          <w:sz w:val="24"/>
          <w:lang w:val="ru-RU"/>
        </w:rPr>
      </w:pPr>
      <w:r w:rsidRPr="00C339C8">
        <w:rPr>
          <w:i/>
          <w:sz w:val="24"/>
          <w:lang w:val="ru-RU"/>
        </w:rPr>
        <w:t xml:space="preserve">Закаливание организма </w:t>
      </w:r>
      <w:r w:rsidRPr="00C339C8">
        <w:rPr>
          <w:sz w:val="24"/>
          <w:lang w:val="ru-RU"/>
        </w:rPr>
        <w:t>(солнечные и воздушные ванны, водные процедуры, влажные</w:t>
      </w:r>
      <w:r w:rsidRPr="00C339C8">
        <w:rPr>
          <w:spacing w:val="1"/>
          <w:sz w:val="24"/>
          <w:lang w:val="ru-RU"/>
        </w:rPr>
        <w:t xml:space="preserve"> </w:t>
      </w:r>
      <w:r w:rsidRPr="00C339C8">
        <w:rPr>
          <w:sz w:val="24"/>
          <w:lang w:val="ru-RU"/>
        </w:rPr>
        <w:t>обтирания).</w:t>
      </w:r>
      <w:r w:rsidRPr="00C339C8">
        <w:rPr>
          <w:i/>
          <w:sz w:val="24"/>
          <w:lang w:val="ru-RU"/>
        </w:rPr>
        <w:t>Оказание</w:t>
      </w:r>
      <w:r w:rsidRPr="00C339C8">
        <w:rPr>
          <w:i/>
          <w:spacing w:val="1"/>
          <w:sz w:val="24"/>
          <w:lang w:val="ru-RU"/>
        </w:rPr>
        <w:t xml:space="preserve"> </w:t>
      </w:r>
      <w:r w:rsidRPr="00C339C8">
        <w:rPr>
          <w:i/>
          <w:sz w:val="24"/>
          <w:lang w:val="ru-RU"/>
        </w:rPr>
        <w:t>первой</w:t>
      </w:r>
      <w:r w:rsidRPr="00C339C8">
        <w:rPr>
          <w:i/>
          <w:spacing w:val="1"/>
          <w:sz w:val="24"/>
          <w:lang w:val="ru-RU"/>
        </w:rPr>
        <w:t xml:space="preserve"> </w:t>
      </w:r>
      <w:r w:rsidRPr="00C339C8">
        <w:rPr>
          <w:i/>
          <w:sz w:val="24"/>
          <w:lang w:val="ru-RU"/>
        </w:rPr>
        <w:t>помощи</w:t>
      </w:r>
      <w:r w:rsidRPr="00C339C8">
        <w:rPr>
          <w:i/>
          <w:spacing w:val="1"/>
          <w:sz w:val="24"/>
          <w:lang w:val="ru-RU"/>
        </w:rPr>
        <w:t xml:space="preserve"> </w:t>
      </w:r>
      <w:r w:rsidRPr="00C339C8">
        <w:rPr>
          <w:sz w:val="24"/>
          <w:lang w:val="ru-RU"/>
        </w:rPr>
        <w:t>при</w:t>
      </w:r>
      <w:r w:rsidRPr="00C339C8">
        <w:rPr>
          <w:spacing w:val="1"/>
          <w:sz w:val="24"/>
          <w:lang w:val="ru-RU"/>
        </w:rPr>
        <w:t xml:space="preserve"> </w:t>
      </w:r>
      <w:r w:rsidRPr="00C339C8">
        <w:rPr>
          <w:sz w:val="24"/>
          <w:lang w:val="ru-RU"/>
        </w:rPr>
        <w:t>тепловом</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солнечном</w:t>
      </w:r>
      <w:r w:rsidRPr="00C339C8">
        <w:rPr>
          <w:spacing w:val="1"/>
          <w:sz w:val="24"/>
          <w:lang w:val="ru-RU"/>
        </w:rPr>
        <w:t xml:space="preserve"> </w:t>
      </w:r>
      <w:r w:rsidRPr="00C339C8">
        <w:rPr>
          <w:sz w:val="24"/>
          <w:lang w:val="ru-RU"/>
        </w:rPr>
        <w:t>ударах,</w:t>
      </w:r>
      <w:r w:rsidRPr="00C339C8">
        <w:rPr>
          <w:spacing w:val="1"/>
          <w:sz w:val="24"/>
          <w:lang w:val="ru-RU"/>
        </w:rPr>
        <w:t xml:space="preserve"> </w:t>
      </w:r>
      <w:r w:rsidRPr="00C339C8">
        <w:rPr>
          <w:sz w:val="24"/>
          <w:lang w:val="ru-RU"/>
        </w:rPr>
        <w:t>термических</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химических</w:t>
      </w:r>
      <w:r w:rsidRPr="00C339C8">
        <w:rPr>
          <w:spacing w:val="-4"/>
          <w:sz w:val="24"/>
          <w:lang w:val="ru-RU"/>
        </w:rPr>
        <w:t xml:space="preserve"> </w:t>
      </w:r>
      <w:r w:rsidRPr="00C339C8">
        <w:rPr>
          <w:sz w:val="24"/>
          <w:lang w:val="ru-RU"/>
        </w:rPr>
        <w:t>ожогах,</w:t>
      </w:r>
      <w:r w:rsidRPr="00C339C8">
        <w:rPr>
          <w:spacing w:val="-1"/>
          <w:sz w:val="24"/>
          <w:lang w:val="ru-RU"/>
        </w:rPr>
        <w:t xml:space="preserve"> </w:t>
      </w:r>
      <w:r w:rsidRPr="00C339C8">
        <w:rPr>
          <w:sz w:val="24"/>
          <w:lang w:val="ru-RU"/>
        </w:rPr>
        <w:t>обморожении,</w:t>
      </w:r>
      <w:r w:rsidRPr="00C339C8">
        <w:rPr>
          <w:spacing w:val="-2"/>
          <w:sz w:val="24"/>
          <w:lang w:val="ru-RU"/>
        </w:rPr>
        <w:t xml:space="preserve"> </w:t>
      </w:r>
      <w:r w:rsidRPr="00C339C8">
        <w:rPr>
          <w:sz w:val="24"/>
          <w:lang w:val="ru-RU"/>
        </w:rPr>
        <w:t>поражении</w:t>
      </w:r>
      <w:r w:rsidRPr="00C339C8">
        <w:rPr>
          <w:spacing w:val="-2"/>
          <w:sz w:val="24"/>
          <w:lang w:val="ru-RU"/>
        </w:rPr>
        <w:t xml:space="preserve"> </w:t>
      </w:r>
      <w:r w:rsidRPr="00C339C8">
        <w:rPr>
          <w:sz w:val="24"/>
          <w:lang w:val="ru-RU"/>
        </w:rPr>
        <w:t>электрическим</w:t>
      </w:r>
      <w:r w:rsidRPr="00C339C8">
        <w:rPr>
          <w:spacing w:val="6"/>
          <w:sz w:val="24"/>
          <w:lang w:val="ru-RU"/>
        </w:rPr>
        <w:t xml:space="preserve"> </w:t>
      </w:r>
      <w:r w:rsidRPr="00C339C8">
        <w:rPr>
          <w:sz w:val="24"/>
          <w:lang w:val="ru-RU"/>
        </w:rPr>
        <w:t>током.</w:t>
      </w:r>
    </w:p>
    <w:p w14:paraId="323B2068" w14:textId="77777777" w:rsidR="00C339C8" w:rsidRPr="00C339C8" w:rsidRDefault="00C339C8" w:rsidP="00A344F5">
      <w:pPr>
        <w:spacing w:before="2"/>
        <w:ind w:left="567" w:right="375" w:firstLine="283"/>
        <w:rPr>
          <w:sz w:val="24"/>
          <w:szCs w:val="24"/>
          <w:lang w:val="ru-RU"/>
        </w:rPr>
      </w:pPr>
      <w:r w:rsidRPr="00C339C8">
        <w:rPr>
          <w:i/>
          <w:sz w:val="24"/>
          <w:szCs w:val="24"/>
          <w:lang w:val="ru-RU"/>
        </w:rPr>
        <w:t xml:space="preserve">Кожные заболевания </w:t>
      </w:r>
      <w:r w:rsidRPr="00C339C8">
        <w:rPr>
          <w:sz w:val="24"/>
          <w:szCs w:val="24"/>
          <w:lang w:val="ru-RU"/>
        </w:rPr>
        <w:t>и их профилактика (педикулез, чесотка, лишай, экзема и др.).</w:t>
      </w:r>
      <w:r w:rsidRPr="00C339C8">
        <w:rPr>
          <w:spacing w:val="1"/>
          <w:sz w:val="24"/>
          <w:szCs w:val="24"/>
          <w:lang w:val="ru-RU"/>
        </w:rPr>
        <w:t xml:space="preserve"> </w:t>
      </w:r>
      <w:r w:rsidRPr="00C339C8">
        <w:rPr>
          <w:sz w:val="24"/>
          <w:szCs w:val="24"/>
          <w:lang w:val="ru-RU"/>
        </w:rPr>
        <w:t>Гигиена кожи. Угри и причины их появления. Гигиеническая и декоративная косметика. Уход</w:t>
      </w:r>
      <w:r w:rsidRPr="00C339C8">
        <w:rPr>
          <w:spacing w:val="1"/>
          <w:sz w:val="24"/>
          <w:szCs w:val="24"/>
          <w:lang w:val="ru-RU"/>
        </w:rPr>
        <w:t xml:space="preserve"> </w:t>
      </w:r>
      <w:r w:rsidRPr="00C339C8">
        <w:rPr>
          <w:sz w:val="24"/>
          <w:szCs w:val="24"/>
          <w:lang w:val="ru-RU"/>
        </w:rPr>
        <w:t>за волосами</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ногтями.</w:t>
      </w:r>
      <w:r w:rsidRPr="00C339C8">
        <w:rPr>
          <w:spacing w:val="3"/>
          <w:sz w:val="24"/>
          <w:szCs w:val="24"/>
          <w:lang w:val="ru-RU"/>
        </w:rPr>
        <w:t xml:space="preserve"> </w:t>
      </w:r>
      <w:r w:rsidRPr="00C339C8">
        <w:rPr>
          <w:sz w:val="24"/>
          <w:szCs w:val="24"/>
          <w:lang w:val="ru-RU"/>
        </w:rPr>
        <w:t>Гигиенические</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одежде и</w:t>
      </w:r>
      <w:r w:rsidRPr="00C339C8">
        <w:rPr>
          <w:spacing w:val="-7"/>
          <w:sz w:val="24"/>
          <w:szCs w:val="24"/>
          <w:lang w:val="ru-RU"/>
        </w:rPr>
        <w:t xml:space="preserve"> </w:t>
      </w:r>
      <w:r w:rsidRPr="00C339C8">
        <w:rPr>
          <w:sz w:val="24"/>
          <w:szCs w:val="24"/>
          <w:lang w:val="ru-RU"/>
        </w:rPr>
        <w:t>обуви.</w:t>
      </w:r>
    </w:p>
    <w:p w14:paraId="21570A01" w14:textId="77777777" w:rsidR="00C339C8" w:rsidRPr="00C339C8" w:rsidRDefault="00C339C8" w:rsidP="00A344F5">
      <w:pPr>
        <w:spacing w:line="242" w:lineRule="auto"/>
        <w:ind w:left="567" w:right="375" w:firstLine="283"/>
        <w:rPr>
          <w:sz w:val="24"/>
          <w:szCs w:val="24"/>
          <w:lang w:val="ru-RU"/>
        </w:rPr>
      </w:pPr>
      <w:r w:rsidRPr="00C339C8">
        <w:rPr>
          <w:b/>
          <w:i/>
          <w:sz w:val="24"/>
          <w:szCs w:val="24"/>
          <w:lang w:val="ru-RU"/>
        </w:rPr>
        <w:t xml:space="preserve">Практическая работа. </w:t>
      </w:r>
      <w:r w:rsidRPr="00C339C8">
        <w:rPr>
          <w:sz w:val="24"/>
          <w:szCs w:val="24"/>
          <w:lang w:val="ru-RU"/>
        </w:rPr>
        <w:t>Выполнение различных приемов наложения повязок на услов-</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пораженный</w:t>
      </w:r>
      <w:r w:rsidRPr="00C339C8">
        <w:rPr>
          <w:spacing w:val="-2"/>
          <w:sz w:val="24"/>
          <w:szCs w:val="24"/>
          <w:lang w:val="ru-RU"/>
        </w:rPr>
        <w:t xml:space="preserve"> </w:t>
      </w:r>
      <w:r w:rsidRPr="00C339C8">
        <w:rPr>
          <w:sz w:val="24"/>
          <w:szCs w:val="24"/>
          <w:lang w:val="ru-RU"/>
        </w:rPr>
        <w:t>участок кожи.</w:t>
      </w:r>
    </w:p>
    <w:p w14:paraId="23278223" w14:textId="77777777" w:rsidR="00C339C8" w:rsidRPr="00C339C8" w:rsidRDefault="00C339C8" w:rsidP="00A344F5">
      <w:pPr>
        <w:spacing w:before="3" w:line="275" w:lineRule="exact"/>
        <w:ind w:left="567" w:right="375" w:firstLine="283"/>
        <w:rPr>
          <w:sz w:val="24"/>
          <w:szCs w:val="24"/>
          <w:lang w:val="ru-RU"/>
        </w:rPr>
      </w:pPr>
      <w:bookmarkStart w:id="1020" w:name="Нервная_система"/>
      <w:bookmarkEnd w:id="1020"/>
      <w:r w:rsidRPr="00C339C8">
        <w:rPr>
          <w:sz w:val="24"/>
          <w:szCs w:val="24"/>
          <w:lang w:val="ru-RU"/>
        </w:rPr>
        <w:t>Нервная</w:t>
      </w:r>
      <w:r w:rsidRPr="00C339C8">
        <w:rPr>
          <w:spacing w:val="-2"/>
          <w:sz w:val="24"/>
          <w:szCs w:val="24"/>
          <w:lang w:val="ru-RU"/>
        </w:rPr>
        <w:t xml:space="preserve"> </w:t>
      </w:r>
      <w:r w:rsidRPr="00C339C8">
        <w:rPr>
          <w:sz w:val="24"/>
          <w:szCs w:val="24"/>
          <w:lang w:val="ru-RU"/>
        </w:rPr>
        <w:t>система</w:t>
      </w:r>
    </w:p>
    <w:p w14:paraId="3DB82DEA" w14:textId="77777777" w:rsidR="00C339C8" w:rsidRPr="00C339C8" w:rsidRDefault="00C339C8" w:rsidP="00A344F5">
      <w:pPr>
        <w:spacing w:line="271" w:lineRule="exact"/>
        <w:ind w:left="567" w:right="375" w:firstLine="283"/>
        <w:rPr>
          <w:sz w:val="24"/>
          <w:szCs w:val="24"/>
          <w:lang w:val="ru-RU"/>
        </w:rPr>
      </w:pPr>
      <w:r w:rsidRPr="00C339C8">
        <w:rPr>
          <w:i/>
          <w:sz w:val="24"/>
          <w:szCs w:val="24"/>
          <w:lang w:val="ru-RU"/>
        </w:rPr>
        <w:t xml:space="preserve">Значение </w:t>
      </w:r>
      <w:r w:rsidRPr="00C339C8">
        <w:rPr>
          <w:sz w:val="24"/>
          <w:szCs w:val="24"/>
          <w:lang w:val="ru-RU"/>
        </w:rPr>
        <w:t>и</w:t>
      </w:r>
      <w:r w:rsidRPr="00C339C8">
        <w:rPr>
          <w:spacing w:val="-3"/>
          <w:sz w:val="24"/>
          <w:szCs w:val="24"/>
          <w:lang w:val="ru-RU"/>
        </w:rPr>
        <w:t xml:space="preserve"> </w:t>
      </w:r>
      <w:r w:rsidRPr="00C339C8">
        <w:rPr>
          <w:sz w:val="24"/>
          <w:szCs w:val="24"/>
          <w:lang w:val="ru-RU"/>
        </w:rPr>
        <w:t>строение</w:t>
      </w:r>
      <w:r w:rsidRPr="00C339C8">
        <w:rPr>
          <w:spacing w:val="-6"/>
          <w:sz w:val="24"/>
          <w:szCs w:val="24"/>
          <w:lang w:val="ru-RU"/>
        </w:rPr>
        <w:t xml:space="preserve"> </w:t>
      </w:r>
      <w:r w:rsidRPr="00C339C8">
        <w:rPr>
          <w:sz w:val="24"/>
          <w:szCs w:val="24"/>
          <w:lang w:val="ru-RU"/>
        </w:rPr>
        <w:t>нервной</w:t>
      </w:r>
      <w:r w:rsidRPr="00C339C8">
        <w:rPr>
          <w:spacing w:val="-3"/>
          <w:sz w:val="24"/>
          <w:szCs w:val="24"/>
          <w:lang w:val="ru-RU"/>
        </w:rPr>
        <w:t xml:space="preserve"> </w:t>
      </w:r>
      <w:r w:rsidRPr="00C339C8">
        <w:rPr>
          <w:sz w:val="24"/>
          <w:szCs w:val="24"/>
          <w:lang w:val="ru-RU"/>
        </w:rPr>
        <w:t>системы</w:t>
      </w:r>
      <w:r w:rsidRPr="00C339C8">
        <w:rPr>
          <w:spacing w:val="-2"/>
          <w:sz w:val="24"/>
          <w:szCs w:val="24"/>
          <w:lang w:val="ru-RU"/>
        </w:rPr>
        <w:t xml:space="preserve"> </w:t>
      </w:r>
      <w:r w:rsidRPr="00C339C8">
        <w:rPr>
          <w:sz w:val="24"/>
          <w:szCs w:val="24"/>
          <w:lang w:val="ru-RU"/>
        </w:rPr>
        <w:t>(спинной</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головной</w:t>
      </w:r>
      <w:r w:rsidRPr="00C339C8">
        <w:rPr>
          <w:spacing w:val="-3"/>
          <w:sz w:val="24"/>
          <w:szCs w:val="24"/>
          <w:lang w:val="ru-RU"/>
        </w:rPr>
        <w:t xml:space="preserve"> </w:t>
      </w:r>
      <w:r w:rsidRPr="00C339C8">
        <w:rPr>
          <w:sz w:val="24"/>
          <w:szCs w:val="24"/>
          <w:lang w:val="ru-RU"/>
        </w:rPr>
        <w:t>мозг,</w:t>
      </w:r>
      <w:r w:rsidRPr="00C339C8">
        <w:rPr>
          <w:spacing w:val="-3"/>
          <w:sz w:val="24"/>
          <w:szCs w:val="24"/>
          <w:lang w:val="ru-RU"/>
        </w:rPr>
        <w:t xml:space="preserve"> </w:t>
      </w:r>
      <w:r w:rsidRPr="00C339C8">
        <w:rPr>
          <w:sz w:val="24"/>
          <w:szCs w:val="24"/>
          <w:lang w:val="ru-RU"/>
        </w:rPr>
        <w:t>нервы).</w:t>
      </w:r>
    </w:p>
    <w:p w14:paraId="5DC6427F" w14:textId="77777777" w:rsidR="00C339C8" w:rsidRPr="00C339C8" w:rsidRDefault="00C339C8" w:rsidP="00A344F5">
      <w:pPr>
        <w:spacing w:line="272" w:lineRule="exact"/>
        <w:ind w:left="567" w:right="375" w:firstLine="283"/>
        <w:rPr>
          <w:sz w:val="24"/>
          <w:szCs w:val="24"/>
          <w:lang w:val="ru-RU"/>
        </w:rPr>
      </w:pPr>
      <w:r w:rsidRPr="00C339C8">
        <w:rPr>
          <w:i/>
          <w:sz w:val="24"/>
          <w:szCs w:val="24"/>
          <w:lang w:val="ru-RU"/>
        </w:rPr>
        <w:t>Гигиена</w:t>
      </w:r>
      <w:r w:rsidRPr="00C339C8">
        <w:rPr>
          <w:i/>
          <w:spacing w:val="-3"/>
          <w:sz w:val="24"/>
          <w:szCs w:val="24"/>
          <w:lang w:val="ru-RU"/>
        </w:rPr>
        <w:t xml:space="preserve"> </w:t>
      </w:r>
      <w:r w:rsidRPr="00C339C8">
        <w:rPr>
          <w:sz w:val="24"/>
          <w:szCs w:val="24"/>
          <w:lang w:val="ru-RU"/>
        </w:rPr>
        <w:t>умственного</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физического</w:t>
      </w:r>
      <w:r w:rsidRPr="00C339C8">
        <w:rPr>
          <w:spacing w:val="-3"/>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Режим</w:t>
      </w:r>
      <w:r w:rsidRPr="00C339C8">
        <w:rPr>
          <w:spacing w:val="-2"/>
          <w:sz w:val="24"/>
          <w:szCs w:val="24"/>
          <w:lang w:val="ru-RU"/>
        </w:rPr>
        <w:t xml:space="preserve"> </w:t>
      </w:r>
      <w:r w:rsidRPr="00C339C8">
        <w:rPr>
          <w:sz w:val="24"/>
          <w:szCs w:val="24"/>
          <w:lang w:val="ru-RU"/>
        </w:rPr>
        <w:t>дня.</w:t>
      </w:r>
      <w:r w:rsidRPr="00C339C8">
        <w:rPr>
          <w:spacing w:val="-6"/>
          <w:sz w:val="24"/>
          <w:szCs w:val="24"/>
          <w:lang w:val="ru-RU"/>
        </w:rPr>
        <w:t xml:space="preserve"> </w:t>
      </w:r>
      <w:r w:rsidRPr="00C339C8">
        <w:rPr>
          <w:sz w:val="24"/>
          <w:szCs w:val="24"/>
          <w:lang w:val="ru-RU"/>
        </w:rPr>
        <w:t>Сон</w:t>
      </w:r>
      <w:r w:rsidRPr="00C339C8">
        <w:rPr>
          <w:spacing w:val="-6"/>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Сновидения.</w:t>
      </w:r>
    </w:p>
    <w:p w14:paraId="19F1EFD6"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Гигиена</w:t>
      </w:r>
      <w:r w:rsidRPr="00C339C8">
        <w:rPr>
          <w:spacing w:val="-5"/>
          <w:sz w:val="24"/>
          <w:szCs w:val="24"/>
          <w:lang w:val="ru-RU"/>
        </w:rPr>
        <w:t xml:space="preserve"> </w:t>
      </w:r>
      <w:r w:rsidRPr="00C339C8">
        <w:rPr>
          <w:sz w:val="24"/>
          <w:szCs w:val="24"/>
          <w:lang w:val="ru-RU"/>
        </w:rPr>
        <w:t>сна.</w:t>
      </w:r>
      <w:r w:rsidRPr="00C339C8">
        <w:rPr>
          <w:spacing w:val="-2"/>
          <w:sz w:val="24"/>
          <w:szCs w:val="24"/>
          <w:lang w:val="ru-RU"/>
        </w:rPr>
        <w:t xml:space="preserve"> </w:t>
      </w:r>
      <w:r w:rsidRPr="00C339C8">
        <w:rPr>
          <w:sz w:val="24"/>
          <w:szCs w:val="24"/>
          <w:lang w:val="ru-RU"/>
        </w:rPr>
        <w:t>Предупреждение</w:t>
      </w:r>
      <w:r w:rsidRPr="00C339C8">
        <w:rPr>
          <w:spacing w:val="-5"/>
          <w:sz w:val="24"/>
          <w:szCs w:val="24"/>
          <w:lang w:val="ru-RU"/>
        </w:rPr>
        <w:t xml:space="preserve"> </w:t>
      </w:r>
      <w:r w:rsidRPr="00C339C8">
        <w:rPr>
          <w:sz w:val="24"/>
          <w:szCs w:val="24"/>
          <w:lang w:val="ru-RU"/>
        </w:rPr>
        <w:t>перегрузок,</w:t>
      </w:r>
      <w:r w:rsidRPr="00C339C8">
        <w:rPr>
          <w:spacing w:val="-2"/>
          <w:sz w:val="24"/>
          <w:szCs w:val="24"/>
          <w:lang w:val="ru-RU"/>
        </w:rPr>
        <w:t xml:space="preserve"> </w:t>
      </w:r>
      <w:r w:rsidRPr="00C339C8">
        <w:rPr>
          <w:sz w:val="24"/>
          <w:szCs w:val="24"/>
          <w:lang w:val="ru-RU"/>
        </w:rPr>
        <w:t>чередование</w:t>
      </w:r>
      <w:r w:rsidRPr="00C339C8">
        <w:rPr>
          <w:spacing w:val="-9"/>
          <w:sz w:val="24"/>
          <w:szCs w:val="24"/>
          <w:lang w:val="ru-RU"/>
        </w:rPr>
        <w:t xml:space="preserve"> </w:t>
      </w:r>
      <w:r w:rsidRPr="00C339C8">
        <w:rPr>
          <w:sz w:val="24"/>
          <w:szCs w:val="24"/>
          <w:lang w:val="ru-RU"/>
        </w:rPr>
        <w:t>труда</w:t>
      </w:r>
      <w:r w:rsidRPr="00C339C8">
        <w:rPr>
          <w:spacing w:val="-5"/>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отдыха.</w:t>
      </w:r>
    </w:p>
    <w:p w14:paraId="718A9538" w14:textId="77777777" w:rsidR="00C339C8" w:rsidRPr="00C339C8" w:rsidRDefault="00C339C8" w:rsidP="00A344F5">
      <w:pPr>
        <w:ind w:left="567" w:right="375" w:firstLine="283"/>
        <w:rPr>
          <w:sz w:val="24"/>
          <w:lang w:val="ru-RU"/>
        </w:rPr>
      </w:pPr>
      <w:r w:rsidRPr="00C339C8">
        <w:rPr>
          <w:i/>
          <w:sz w:val="24"/>
          <w:lang w:val="ru-RU"/>
        </w:rPr>
        <w:t>Отрицательное</w:t>
      </w:r>
      <w:r w:rsidRPr="00C339C8">
        <w:rPr>
          <w:i/>
          <w:spacing w:val="1"/>
          <w:sz w:val="24"/>
          <w:lang w:val="ru-RU"/>
        </w:rPr>
        <w:t xml:space="preserve"> </w:t>
      </w:r>
      <w:r w:rsidRPr="00C339C8">
        <w:rPr>
          <w:i/>
          <w:sz w:val="24"/>
          <w:lang w:val="ru-RU"/>
        </w:rPr>
        <w:t>влияние</w:t>
      </w:r>
      <w:r w:rsidRPr="00C339C8">
        <w:rPr>
          <w:i/>
          <w:spacing w:val="1"/>
          <w:sz w:val="24"/>
          <w:lang w:val="ru-RU"/>
        </w:rPr>
        <w:t xml:space="preserve"> </w:t>
      </w:r>
      <w:r w:rsidRPr="00C339C8">
        <w:rPr>
          <w:sz w:val="24"/>
          <w:lang w:val="ru-RU"/>
        </w:rPr>
        <w:t>алкоголя,</w:t>
      </w:r>
      <w:r w:rsidRPr="00C339C8">
        <w:rPr>
          <w:spacing w:val="1"/>
          <w:sz w:val="24"/>
          <w:lang w:val="ru-RU"/>
        </w:rPr>
        <w:t xml:space="preserve"> </w:t>
      </w:r>
      <w:r w:rsidRPr="00C339C8">
        <w:rPr>
          <w:sz w:val="24"/>
          <w:lang w:val="ru-RU"/>
        </w:rPr>
        <w:t>никотина,</w:t>
      </w:r>
      <w:r w:rsidRPr="00C339C8">
        <w:rPr>
          <w:spacing w:val="1"/>
          <w:sz w:val="24"/>
          <w:lang w:val="ru-RU"/>
        </w:rPr>
        <w:t xml:space="preserve"> </w:t>
      </w:r>
      <w:r w:rsidRPr="00C339C8">
        <w:rPr>
          <w:sz w:val="24"/>
          <w:lang w:val="ru-RU"/>
        </w:rPr>
        <w:t>наркотических</w:t>
      </w:r>
      <w:r w:rsidRPr="00C339C8">
        <w:rPr>
          <w:spacing w:val="1"/>
          <w:sz w:val="24"/>
          <w:lang w:val="ru-RU"/>
        </w:rPr>
        <w:t xml:space="preserve"> </w:t>
      </w:r>
      <w:r w:rsidRPr="00C339C8">
        <w:rPr>
          <w:sz w:val="24"/>
          <w:lang w:val="ru-RU"/>
        </w:rPr>
        <w:t>веществ</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нервную</w:t>
      </w:r>
      <w:r w:rsidRPr="00C339C8">
        <w:rPr>
          <w:spacing w:val="1"/>
          <w:sz w:val="24"/>
          <w:lang w:val="ru-RU"/>
        </w:rPr>
        <w:t xml:space="preserve"> </w:t>
      </w:r>
      <w:r w:rsidRPr="00C339C8">
        <w:rPr>
          <w:sz w:val="24"/>
          <w:lang w:val="ru-RU"/>
        </w:rPr>
        <w:t>систему.</w:t>
      </w:r>
      <w:r w:rsidRPr="00C339C8">
        <w:rPr>
          <w:i/>
          <w:sz w:val="24"/>
          <w:lang w:val="ru-RU"/>
        </w:rPr>
        <w:t>Заболевания</w:t>
      </w:r>
      <w:r w:rsidRPr="00C339C8">
        <w:rPr>
          <w:i/>
          <w:spacing w:val="1"/>
          <w:sz w:val="24"/>
          <w:lang w:val="ru-RU"/>
        </w:rPr>
        <w:t xml:space="preserve"> </w:t>
      </w:r>
      <w:r w:rsidRPr="00C339C8">
        <w:rPr>
          <w:i/>
          <w:sz w:val="24"/>
          <w:lang w:val="ru-RU"/>
        </w:rPr>
        <w:t>нервной</w:t>
      </w:r>
      <w:r w:rsidRPr="00C339C8">
        <w:rPr>
          <w:i/>
          <w:spacing w:val="1"/>
          <w:sz w:val="24"/>
          <w:lang w:val="ru-RU"/>
        </w:rPr>
        <w:t xml:space="preserve"> </w:t>
      </w:r>
      <w:r w:rsidRPr="00C339C8">
        <w:rPr>
          <w:i/>
          <w:sz w:val="24"/>
          <w:lang w:val="ru-RU"/>
        </w:rPr>
        <w:t>системы</w:t>
      </w:r>
      <w:r w:rsidRPr="00C339C8">
        <w:rPr>
          <w:i/>
          <w:spacing w:val="1"/>
          <w:sz w:val="24"/>
          <w:lang w:val="ru-RU"/>
        </w:rPr>
        <w:t xml:space="preserve"> </w:t>
      </w:r>
      <w:r w:rsidRPr="00C339C8">
        <w:rPr>
          <w:sz w:val="24"/>
          <w:lang w:val="ru-RU"/>
        </w:rPr>
        <w:t>(менингит,</w:t>
      </w:r>
      <w:r w:rsidRPr="00C339C8">
        <w:rPr>
          <w:spacing w:val="1"/>
          <w:sz w:val="24"/>
          <w:lang w:val="ru-RU"/>
        </w:rPr>
        <w:t xml:space="preserve"> </w:t>
      </w:r>
      <w:r w:rsidRPr="00C339C8">
        <w:rPr>
          <w:sz w:val="24"/>
          <w:lang w:val="ru-RU"/>
        </w:rPr>
        <w:t>энцефалит,</w:t>
      </w:r>
      <w:r w:rsidRPr="00C339C8">
        <w:rPr>
          <w:spacing w:val="1"/>
          <w:sz w:val="24"/>
          <w:lang w:val="ru-RU"/>
        </w:rPr>
        <w:t xml:space="preserve"> </w:t>
      </w:r>
      <w:r w:rsidRPr="00C339C8">
        <w:rPr>
          <w:sz w:val="24"/>
          <w:lang w:val="ru-RU"/>
        </w:rPr>
        <w:t>радикулит,</w:t>
      </w:r>
      <w:r w:rsidRPr="00C339C8">
        <w:rPr>
          <w:spacing w:val="1"/>
          <w:sz w:val="24"/>
          <w:lang w:val="ru-RU"/>
        </w:rPr>
        <w:t xml:space="preserve"> </w:t>
      </w:r>
      <w:r w:rsidRPr="00C339C8">
        <w:rPr>
          <w:sz w:val="24"/>
          <w:lang w:val="ru-RU"/>
        </w:rPr>
        <w:t>невралгия).</w:t>
      </w:r>
      <w:r w:rsidRPr="00C339C8">
        <w:rPr>
          <w:spacing w:val="1"/>
          <w:sz w:val="24"/>
          <w:lang w:val="ru-RU"/>
        </w:rPr>
        <w:t xml:space="preserve"> </w:t>
      </w:r>
      <w:r w:rsidRPr="00C339C8">
        <w:rPr>
          <w:sz w:val="24"/>
          <w:lang w:val="ru-RU"/>
        </w:rPr>
        <w:t>Профилактика травматизма</w:t>
      </w:r>
      <w:r w:rsidRPr="00C339C8">
        <w:rPr>
          <w:spacing w:val="-4"/>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заболеваний</w:t>
      </w:r>
      <w:r w:rsidRPr="00C339C8">
        <w:rPr>
          <w:spacing w:val="-3"/>
          <w:sz w:val="24"/>
          <w:lang w:val="ru-RU"/>
        </w:rPr>
        <w:t xml:space="preserve"> </w:t>
      </w:r>
      <w:r w:rsidRPr="00C339C8">
        <w:rPr>
          <w:sz w:val="24"/>
          <w:lang w:val="ru-RU"/>
        </w:rPr>
        <w:t>нервной</w:t>
      </w:r>
      <w:r w:rsidRPr="00C339C8">
        <w:rPr>
          <w:spacing w:val="-2"/>
          <w:sz w:val="24"/>
          <w:lang w:val="ru-RU"/>
        </w:rPr>
        <w:t xml:space="preserve"> </w:t>
      </w:r>
      <w:r w:rsidRPr="00C339C8">
        <w:rPr>
          <w:sz w:val="24"/>
          <w:lang w:val="ru-RU"/>
        </w:rPr>
        <w:t>системы.</w:t>
      </w:r>
    </w:p>
    <w:p w14:paraId="6C8B7330" w14:textId="77777777" w:rsidR="00C339C8" w:rsidRPr="00C339C8" w:rsidRDefault="00C339C8" w:rsidP="00A344F5">
      <w:pPr>
        <w:spacing w:before="2"/>
        <w:ind w:left="567" w:right="375" w:firstLine="283"/>
        <w:rPr>
          <w:sz w:val="24"/>
          <w:lang w:val="ru-RU"/>
        </w:rPr>
      </w:pPr>
      <w:r w:rsidRPr="00C339C8">
        <w:rPr>
          <w:b/>
          <w:i/>
          <w:sz w:val="24"/>
          <w:lang w:val="ru-RU"/>
        </w:rPr>
        <w:t>Демонстрация</w:t>
      </w:r>
      <w:r w:rsidRPr="00C339C8">
        <w:rPr>
          <w:b/>
          <w:i/>
          <w:spacing w:val="-3"/>
          <w:sz w:val="24"/>
          <w:lang w:val="ru-RU"/>
        </w:rPr>
        <w:t xml:space="preserve"> </w:t>
      </w:r>
      <w:r w:rsidRPr="00C339C8">
        <w:rPr>
          <w:sz w:val="24"/>
          <w:lang w:val="ru-RU"/>
        </w:rPr>
        <w:t>модели</w:t>
      </w:r>
      <w:r w:rsidRPr="00C339C8">
        <w:rPr>
          <w:spacing w:val="-5"/>
          <w:sz w:val="24"/>
          <w:lang w:val="ru-RU"/>
        </w:rPr>
        <w:t xml:space="preserve"> </w:t>
      </w:r>
      <w:r w:rsidRPr="00C339C8">
        <w:rPr>
          <w:sz w:val="24"/>
          <w:lang w:val="ru-RU"/>
        </w:rPr>
        <w:t>головного</w:t>
      </w:r>
      <w:r w:rsidRPr="00C339C8">
        <w:rPr>
          <w:spacing w:val="-1"/>
          <w:sz w:val="24"/>
          <w:lang w:val="ru-RU"/>
        </w:rPr>
        <w:t xml:space="preserve"> </w:t>
      </w:r>
      <w:r w:rsidRPr="00C339C8">
        <w:rPr>
          <w:sz w:val="24"/>
          <w:lang w:val="ru-RU"/>
        </w:rPr>
        <w:t>мозга.</w:t>
      </w:r>
    </w:p>
    <w:p w14:paraId="3CCEDD37" w14:textId="77777777" w:rsidR="00C339C8" w:rsidRPr="00C339C8" w:rsidRDefault="00C339C8" w:rsidP="00A344F5">
      <w:pPr>
        <w:spacing w:before="2"/>
        <w:ind w:left="567" w:right="375" w:firstLine="283"/>
        <w:rPr>
          <w:sz w:val="24"/>
          <w:szCs w:val="24"/>
          <w:lang w:val="ru-RU"/>
        </w:rPr>
      </w:pPr>
      <w:bookmarkStart w:id="1021" w:name="Органы_чувств"/>
      <w:bookmarkEnd w:id="1021"/>
      <w:r w:rsidRPr="00C339C8">
        <w:rPr>
          <w:sz w:val="24"/>
          <w:szCs w:val="24"/>
          <w:lang w:val="ru-RU"/>
        </w:rPr>
        <w:t>Органы</w:t>
      </w:r>
      <w:r w:rsidRPr="00C339C8">
        <w:rPr>
          <w:spacing w:val="-10"/>
          <w:sz w:val="24"/>
          <w:szCs w:val="24"/>
          <w:lang w:val="ru-RU"/>
        </w:rPr>
        <w:t xml:space="preserve"> </w:t>
      </w:r>
      <w:r w:rsidRPr="00C339C8">
        <w:rPr>
          <w:sz w:val="24"/>
          <w:szCs w:val="24"/>
          <w:lang w:val="ru-RU"/>
        </w:rPr>
        <w:t>чувств</w:t>
      </w:r>
    </w:p>
    <w:p w14:paraId="67096CA8" w14:textId="77777777" w:rsidR="00C339C8" w:rsidRPr="00C339C8" w:rsidRDefault="00C339C8" w:rsidP="00A344F5">
      <w:pPr>
        <w:ind w:left="567" w:right="375" w:firstLine="283"/>
        <w:rPr>
          <w:sz w:val="22"/>
          <w:lang w:val="ru-RU"/>
        </w:rPr>
        <w:sectPr w:rsidR="00C339C8" w:rsidRPr="00C339C8">
          <w:type w:val="continuous"/>
          <w:pgSz w:w="11910" w:h="16840"/>
          <w:pgMar w:top="320" w:right="240" w:bottom="0" w:left="380" w:header="720" w:footer="720" w:gutter="0"/>
          <w:cols w:space="720"/>
        </w:sectPr>
      </w:pPr>
    </w:p>
    <w:p w14:paraId="6F9A5586" w14:textId="77777777" w:rsidR="00C339C8" w:rsidRPr="00C339C8" w:rsidRDefault="00C339C8" w:rsidP="00A344F5">
      <w:pPr>
        <w:spacing w:before="75" w:line="275" w:lineRule="exact"/>
        <w:ind w:left="567" w:right="375" w:firstLine="283"/>
        <w:rPr>
          <w:sz w:val="24"/>
          <w:szCs w:val="24"/>
          <w:lang w:val="ru-RU"/>
        </w:rPr>
      </w:pPr>
      <w:r w:rsidRPr="00C339C8">
        <w:rPr>
          <w:i/>
          <w:sz w:val="24"/>
          <w:szCs w:val="24"/>
          <w:lang w:val="ru-RU"/>
        </w:rPr>
        <w:lastRenderedPageBreak/>
        <w:t>Значение</w:t>
      </w:r>
      <w:r w:rsidRPr="00C339C8">
        <w:rPr>
          <w:i/>
          <w:spacing w:val="-5"/>
          <w:sz w:val="24"/>
          <w:szCs w:val="24"/>
          <w:lang w:val="ru-RU"/>
        </w:rPr>
        <w:t xml:space="preserve"> </w:t>
      </w:r>
      <w:r w:rsidRPr="00C339C8">
        <w:rPr>
          <w:sz w:val="24"/>
          <w:szCs w:val="24"/>
          <w:lang w:val="ru-RU"/>
        </w:rPr>
        <w:t>органов чувств</w:t>
      </w:r>
      <w:r w:rsidRPr="00C339C8">
        <w:rPr>
          <w:spacing w:val="1"/>
          <w:sz w:val="24"/>
          <w:szCs w:val="24"/>
          <w:lang w:val="ru-RU"/>
        </w:rPr>
        <w:t xml:space="preserve"> </w:t>
      </w:r>
      <w:r w:rsidRPr="00C339C8">
        <w:rPr>
          <w:sz w:val="24"/>
          <w:szCs w:val="24"/>
          <w:lang w:val="ru-RU"/>
        </w:rPr>
        <w:t>у</w:t>
      </w:r>
      <w:r w:rsidRPr="00C339C8">
        <w:rPr>
          <w:spacing w:val="-10"/>
          <w:sz w:val="24"/>
          <w:szCs w:val="24"/>
          <w:lang w:val="ru-RU"/>
        </w:rPr>
        <w:t xml:space="preserve"> </w:t>
      </w:r>
      <w:r w:rsidRPr="00C339C8">
        <w:rPr>
          <w:sz w:val="24"/>
          <w:szCs w:val="24"/>
          <w:lang w:val="ru-RU"/>
        </w:rPr>
        <w:t>животных</w:t>
      </w:r>
      <w:r w:rsidRPr="00C339C8">
        <w:rPr>
          <w:spacing w:val="-6"/>
          <w:sz w:val="24"/>
          <w:szCs w:val="24"/>
          <w:lang w:val="ru-RU"/>
        </w:rPr>
        <w:t xml:space="preserve"> </w:t>
      </w:r>
      <w:r w:rsidRPr="00C339C8">
        <w:rPr>
          <w:sz w:val="24"/>
          <w:szCs w:val="24"/>
          <w:lang w:val="ru-RU"/>
        </w:rPr>
        <w:t>и человека.</w:t>
      </w:r>
    </w:p>
    <w:p w14:paraId="0ECFF67C"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Орган зрения человека</w:t>
      </w:r>
      <w:r w:rsidRPr="00C339C8">
        <w:rPr>
          <w:sz w:val="24"/>
          <w:szCs w:val="24"/>
          <w:lang w:val="ru-RU"/>
        </w:rPr>
        <w:t>. Строение, функции и значение. Болезни органов зрения, их</w:t>
      </w:r>
      <w:r w:rsidRPr="00C339C8">
        <w:rPr>
          <w:spacing w:val="1"/>
          <w:sz w:val="24"/>
          <w:szCs w:val="24"/>
          <w:lang w:val="ru-RU"/>
        </w:rPr>
        <w:t xml:space="preserve"> </w:t>
      </w:r>
      <w:r w:rsidRPr="00C339C8">
        <w:rPr>
          <w:sz w:val="24"/>
          <w:szCs w:val="24"/>
          <w:lang w:val="ru-RU"/>
        </w:rPr>
        <w:t>профилактика.</w:t>
      </w:r>
      <w:r w:rsidRPr="00C339C8">
        <w:rPr>
          <w:spacing w:val="-2"/>
          <w:sz w:val="24"/>
          <w:szCs w:val="24"/>
          <w:lang w:val="ru-RU"/>
        </w:rPr>
        <w:t xml:space="preserve"> </w:t>
      </w:r>
      <w:r w:rsidRPr="00C339C8">
        <w:rPr>
          <w:sz w:val="24"/>
          <w:szCs w:val="24"/>
          <w:lang w:val="ru-RU"/>
        </w:rPr>
        <w:t>Гигиена</w:t>
      </w:r>
      <w:r w:rsidRPr="00C339C8">
        <w:rPr>
          <w:spacing w:val="1"/>
          <w:sz w:val="24"/>
          <w:szCs w:val="24"/>
          <w:lang w:val="ru-RU"/>
        </w:rPr>
        <w:t xml:space="preserve"> </w:t>
      </w:r>
      <w:r w:rsidRPr="00C339C8">
        <w:rPr>
          <w:sz w:val="24"/>
          <w:szCs w:val="24"/>
          <w:lang w:val="ru-RU"/>
        </w:rPr>
        <w:t>зрения.</w:t>
      </w:r>
      <w:r w:rsidRPr="00C339C8">
        <w:rPr>
          <w:spacing w:val="-2"/>
          <w:sz w:val="24"/>
          <w:szCs w:val="24"/>
          <w:lang w:val="ru-RU"/>
        </w:rPr>
        <w:t xml:space="preserve"> </w:t>
      </w:r>
      <w:r w:rsidRPr="00C339C8">
        <w:rPr>
          <w:sz w:val="24"/>
          <w:szCs w:val="24"/>
          <w:lang w:val="ru-RU"/>
        </w:rPr>
        <w:t>Первая</w:t>
      </w:r>
      <w:r w:rsidRPr="00C339C8">
        <w:rPr>
          <w:spacing w:val="2"/>
          <w:sz w:val="24"/>
          <w:szCs w:val="24"/>
          <w:lang w:val="ru-RU"/>
        </w:rPr>
        <w:t xml:space="preserve"> </w:t>
      </w:r>
      <w:r w:rsidRPr="00C339C8">
        <w:rPr>
          <w:sz w:val="24"/>
          <w:szCs w:val="24"/>
          <w:lang w:val="ru-RU"/>
        </w:rPr>
        <w:t>помощь</w:t>
      </w:r>
      <w:r w:rsidRPr="00C339C8">
        <w:rPr>
          <w:spacing w:val="-3"/>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повреждении</w:t>
      </w:r>
      <w:r w:rsidRPr="00C339C8">
        <w:rPr>
          <w:spacing w:val="-3"/>
          <w:sz w:val="24"/>
          <w:szCs w:val="24"/>
          <w:lang w:val="ru-RU"/>
        </w:rPr>
        <w:t xml:space="preserve"> </w:t>
      </w:r>
      <w:r w:rsidRPr="00C339C8">
        <w:rPr>
          <w:sz w:val="24"/>
          <w:szCs w:val="24"/>
          <w:lang w:val="ru-RU"/>
        </w:rPr>
        <w:t>глаз.</w:t>
      </w:r>
    </w:p>
    <w:p w14:paraId="5B2FAFD0" w14:textId="77777777" w:rsidR="00C339C8" w:rsidRPr="00C339C8" w:rsidRDefault="00C339C8" w:rsidP="00A344F5">
      <w:pPr>
        <w:ind w:left="567" w:right="375" w:firstLine="283"/>
        <w:rPr>
          <w:sz w:val="24"/>
          <w:lang w:val="ru-RU"/>
        </w:rPr>
      </w:pPr>
      <w:r w:rsidRPr="00C339C8">
        <w:rPr>
          <w:i/>
          <w:sz w:val="24"/>
          <w:lang w:val="ru-RU"/>
        </w:rPr>
        <w:t xml:space="preserve">Орган слуха человека. </w:t>
      </w:r>
      <w:r w:rsidRPr="00C339C8">
        <w:rPr>
          <w:sz w:val="24"/>
          <w:lang w:val="ru-RU"/>
        </w:rPr>
        <w:t>Строение и значение. Заболевания органа слуха, предупреждение</w:t>
      </w:r>
      <w:r w:rsidRPr="00C339C8">
        <w:rPr>
          <w:spacing w:val="-57"/>
          <w:sz w:val="24"/>
          <w:lang w:val="ru-RU"/>
        </w:rPr>
        <w:t xml:space="preserve"> </w:t>
      </w:r>
      <w:r w:rsidRPr="00C339C8">
        <w:rPr>
          <w:sz w:val="24"/>
          <w:lang w:val="ru-RU"/>
        </w:rPr>
        <w:t>нарушений</w:t>
      </w:r>
      <w:r w:rsidRPr="00C339C8">
        <w:rPr>
          <w:spacing w:val="1"/>
          <w:sz w:val="24"/>
          <w:lang w:val="ru-RU"/>
        </w:rPr>
        <w:t xml:space="preserve"> </w:t>
      </w:r>
      <w:r w:rsidRPr="00C339C8">
        <w:rPr>
          <w:sz w:val="24"/>
          <w:lang w:val="ru-RU"/>
        </w:rPr>
        <w:t>слуха.</w:t>
      </w:r>
      <w:r w:rsidRPr="00C339C8">
        <w:rPr>
          <w:spacing w:val="1"/>
          <w:sz w:val="24"/>
          <w:lang w:val="ru-RU"/>
        </w:rPr>
        <w:t xml:space="preserve"> </w:t>
      </w:r>
      <w:r w:rsidRPr="00C339C8">
        <w:rPr>
          <w:sz w:val="24"/>
          <w:lang w:val="ru-RU"/>
        </w:rPr>
        <w:t xml:space="preserve">Гигиена. </w:t>
      </w:r>
      <w:r w:rsidRPr="00C339C8">
        <w:rPr>
          <w:i/>
          <w:sz w:val="24"/>
          <w:lang w:val="ru-RU"/>
        </w:rPr>
        <w:t>Органы</w:t>
      </w:r>
      <w:r w:rsidRPr="00C339C8">
        <w:rPr>
          <w:i/>
          <w:spacing w:val="1"/>
          <w:sz w:val="24"/>
          <w:lang w:val="ru-RU"/>
        </w:rPr>
        <w:t xml:space="preserve"> </w:t>
      </w:r>
      <w:r w:rsidRPr="00C339C8">
        <w:rPr>
          <w:i/>
          <w:sz w:val="24"/>
          <w:lang w:val="ru-RU"/>
        </w:rPr>
        <w:t>осязания, обоняния,</w:t>
      </w:r>
      <w:r w:rsidRPr="00C339C8">
        <w:rPr>
          <w:i/>
          <w:spacing w:val="1"/>
          <w:sz w:val="24"/>
          <w:lang w:val="ru-RU"/>
        </w:rPr>
        <w:t xml:space="preserve"> </w:t>
      </w:r>
      <w:r w:rsidRPr="00C339C8">
        <w:rPr>
          <w:i/>
          <w:sz w:val="24"/>
          <w:lang w:val="ru-RU"/>
        </w:rPr>
        <w:t>вкуса</w:t>
      </w:r>
      <w:r w:rsidRPr="00C339C8">
        <w:rPr>
          <w:i/>
          <w:spacing w:val="1"/>
          <w:sz w:val="24"/>
          <w:lang w:val="ru-RU"/>
        </w:rPr>
        <w:t xml:space="preserve"> </w:t>
      </w:r>
      <w:r w:rsidRPr="00C339C8">
        <w:rPr>
          <w:sz w:val="24"/>
          <w:lang w:val="ru-RU"/>
        </w:rPr>
        <w:t>(слизистая оболочка языка и</w:t>
      </w:r>
      <w:r w:rsidRPr="00C339C8">
        <w:rPr>
          <w:spacing w:val="1"/>
          <w:sz w:val="24"/>
          <w:lang w:val="ru-RU"/>
        </w:rPr>
        <w:t xml:space="preserve"> </w:t>
      </w:r>
      <w:r w:rsidRPr="00C339C8">
        <w:rPr>
          <w:sz w:val="24"/>
          <w:lang w:val="ru-RU"/>
        </w:rPr>
        <w:t>полости носа, кожная чувствительность: болевая, температурная и тактильная). Расположение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значение</w:t>
      </w:r>
      <w:r w:rsidRPr="00C339C8">
        <w:rPr>
          <w:spacing w:val="-5"/>
          <w:sz w:val="24"/>
          <w:lang w:val="ru-RU"/>
        </w:rPr>
        <w:t xml:space="preserve"> </w:t>
      </w:r>
      <w:r w:rsidRPr="00C339C8">
        <w:rPr>
          <w:sz w:val="24"/>
          <w:lang w:val="ru-RU"/>
        </w:rPr>
        <w:t>этих</w:t>
      </w:r>
      <w:r w:rsidRPr="00C339C8">
        <w:rPr>
          <w:spacing w:val="-4"/>
          <w:sz w:val="24"/>
          <w:lang w:val="ru-RU"/>
        </w:rPr>
        <w:t xml:space="preserve"> </w:t>
      </w:r>
      <w:r w:rsidRPr="00C339C8">
        <w:rPr>
          <w:sz w:val="24"/>
          <w:lang w:val="ru-RU"/>
        </w:rPr>
        <w:t xml:space="preserve">органов. </w:t>
      </w:r>
      <w:r w:rsidRPr="00C339C8">
        <w:rPr>
          <w:i/>
          <w:sz w:val="24"/>
          <w:lang w:val="ru-RU"/>
        </w:rPr>
        <w:t>Охрана</w:t>
      </w:r>
      <w:r w:rsidRPr="00C339C8">
        <w:rPr>
          <w:i/>
          <w:spacing w:val="-4"/>
          <w:sz w:val="24"/>
          <w:lang w:val="ru-RU"/>
        </w:rPr>
        <w:t xml:space="preserve"> </w:t>
      </w:r>
      <w:r w:rsidRPr="00C339C8">
        <w:rPr>
          <w:sz w:val="24"/>
          <w:lang w:val="ru-RU"/>
        </w:rPr>
        <w:t>всех</w:t>
      </w:r>
      <w:r w:rsidRPr="00C339C8">
        <w:rPr>
          <w:spacing w:val="-4"/>
          <w:sz w:val="24"/>
          <w:lang w:val="ru-RU"/>
        </w:rPr>
        <w:t xml:space="preserve"> </w:t>
      </w:r>
      <w:r w:rsidRPr="00C339C8">
        <w:rPr>
          <w:sz w:val="24"/>
          <w:lang w:val="ru-RU"/>
        </w:rPr>
        <w:t>органов</w:t>
      </w:r>
      <w:r w:rsidRPr="00C339C8">
        <w:rPr>
          <w:spacing w:val="-2"/>
          <w:sz w:val="24"/>
          <w:lang w:val="ru-RU"/>
        </w:rPr>
        <w:t xml:space="preserve"> </w:t>
      </w:r>
      <w:r w:rsidRPr="00C339C8">
        <w:rPr>
          <w:sz w:val="24"/>
          <w:lang w:val="ru-RU"/>
        </w:rPr>
        <w:t xml:space="preserve">чувств. </w:t>
      </w:r>
      <w:r w:rsidRPr="00C339C8">
        <w:rPr>
          <w:b/>
          <w:i/>
          <w:sz w:val="24"/>
          <w:lang w:val="ru-RU"/>
        </w:rPr>
        <w:t>Демонстрация</w:t>
      </w:r>
      <w:r w:rsidRPr="00C339C8">
        <w:rPr>
          <w:b/>
          <w:i/>
          <w:spacing w:val="-1"/>
          <w:sz w:val="24"/>
          <w:lang w:val="ru-RU"/>
        </w:rPr>
        <w:t xml:space="preserve"> </w:t>
      </w:r>
      <w:r w:rsidRPr="00C339C8">
        <w:rPr>
          <w:sz w:val="24"/>
          <w:lang w:val="ru-RU"/>
        </w:rPr>
        <w:t>муляжей</w:t>
      </w:r>
      <w:r w:rsidRPr="00C339C8">
        <w:rPr>
          <w:spacing w:val="1"/>
          <w:sz w:val="24"/>
          <w:lang w:val="ru-RU"/>
        </w:rPr>
        <w:t xml:space="preserve"> </w:t>
      </w:r>
      <w:r w:rsidRPr="00C339C8">
        <w:rPr>
          <w:sz w:val="24"/>
          <w:lang w:val="ru-RU"/>
        </w:rPr>
        <w:t>глаза</w:t>
      </w:r>
      <w:r w:rsidRPr="00C339C8">
        <w:rPr>
          <w:spacing w:val="-5"/>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уха.</w:t>
      </w:r>
    </w:p>
    <w:p w14:paraId="4F78A451" w14:textId="77777777" w:rsidR="00C339C8" w:rsidRPr="00C339C8" w:rsidRDefault="00C339C8" w:rsidP="00A344F5">
      <w:pPr>
        <w:spacing w:before="4"/>
        <w:ind w:left="567" w:right="375" w:firstLine="283"/>
        <w:rPr>
          <w:sz w:val="24"/>
          <w:szCs w:val="24"/>
          <w:lang w:val="ru-RU"/>
        </w:rPr>
      </w:pPr>
      <w:bookmarkStart w:id="1022" w:name="ГЕОГРАФИЯ"/>
      <w:bookmarkEnd w:id="1022"/>
      <w:r w:rsidRPr="00C339C8">
        <w:rPr>
          <w:sz w:val="24"/>
          <w:szCs w:val="24"/>
          <w:lang w:val="ru-RU"/>
        </w:rPr>
        <w:t>ГЕОГРАФИЯ</w:t>
      </w:r>
    </w:p>
    <w:p w14:paraId="62448486" w14:textId="77777777" w:rsidR="00C339C8" w:rsidRPr="00C339C8" w:rsidRDefault="00C339C8" w:rsidP="00A344F5">
      <w:pPr>
        <w:spacing w:before="2" w:line="272" w:lineRule="exact"/>
        <w:ind w:left="567" w:right="375" w:firstLine="283"/>
        <w:outlineLvl w:val="0"/>
        <w:rPr>
          <w:b/>
          <w:bCs/>
          <w:sz w:val="24"/>
          <w:szCs w:val="24"/>
          <w:lang w:val="ru-RU"/>
        </w:rPr>
      </w:pPr>
      <w:r w:rsidRPr="00C339C8">
        <w:rPr>
          <w:b/>
          <w:bCs/>
          <w:sz w:val="24"/>
          <w:szCs w:val="24"/>
          <w:lang w:val="ru-RU"/>
        </w:rPr>
        <w:t>Пояснительная</w:t>
      </w:r>
      <w:r w:rsidRPr="00C339C8">
        <w:rPr>
          <w:b/>
          <w:bCs/>
          <w:spacing w:val="-3"/>
          <w:sz w:val="24"/>
          <w:szCs w:val="24"/>
          <w:lang w:val="ru-RU"/>
        </w:rPr>
        <w:t xml:space="preserve"> </w:t>
      </w:r>
      <w:r w:rsidRPr="00C339C8">
        <w:rPr>
          <w:b/>
          <w:bCs/>
          <w:sz w:val="24"/>
          <w:szCs w:val="24"/>
          <w:lang w:val="ru-RU"/>
        </w:rPr>
        <w:t>записка</w:t>
      </w:r>
    </w:p>
    <w:p w14:paraId="799D055B" w14:textId="77777777" w:rsidR="00C339C8" w:rsidRPr="00C339C8" w:rsidRDefault="00C339C8" w:rsidP="00A344F5">
      <w:pPr>
        <w:ind w:left="567" w:right="375" w:firstLine="283"/>
        <w:rPr>
          <w:sz w:val="24"/>
          <w:szCs w:val="24"/>
          <w:lang w:val="ru-RU"/>
        </w:rPr>
      </w:pPr>
      <w:r w:rsidRPr="00C339C8">
        <w:rPr>
          <w:sz w:val="24"/>
          <w:szCs w:val="24"/>
          <w:lang w:val="ru-RU"/>
        </w:rPr>
        <w:t>География</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учебный</w:t>
      </w:r>
      <w:r w:rsidRPr="00C339C8">
        <w:rPr>
          <w:spacing w:val="1"/>
          <w:sz w:val="24"/>
          <w:szCs w:val="24"/>
          <w:lang w:val="ru-RU"/>
        </w:rPr>
        <w:t xml:space="preserve"> </w:t>
      </w:r>
      <w:r w:rsidRPr="00C339C8">
        <w:rPr>
          <w:sz w:val="24"/>
          <w:szCs w:val="24"/>
          <w:lang w:val="ru-RU"/>
        </w:rPr>
        <w:t>предмет,</w:t>
      </w:r>
      <w:r w:rsidRPr="00C339C8">
        <w:rPr>
          <w:spacing w:val="1"/>
          <w:sz w:val="24"/>
          <w:szCs w:val="24"/>
          <w:lang w:val="ru-RU"/>
        </w:rPr>
        <w:t xml:space="preserve"> </w:t>
      </w:r>
      <w:r w:rsidRPr="00C339C8">
        <w:rPr>
          <w:sz w:val="24"/>
          <w:szCs w:val="24"/>
          <w:lang w:val="ru-RU"/>
        </w:rPr>
        <w:t>синтезирующий</w:t>
      </w:r>
      <w:r w:rsidRPr="00C339C8">
        <w:rPr>
          <w:spacing w:val="1"/>
          <w:sz w:val="24"/>
          <w:szCs w:val="24"/>
          <w:lang w:val="ru-RU"/>
        </w:rPr>
        <w:t xml:space="preserve"> </w:t>
      </w:r>
      <w:r w:rsidRPr="00C339C8">
        <w:rPr>
          <w:sz w:val="24"/>
          <w:szCs w:val="24"/>
          <w:lang w:val="ru-RU"/>
        </w:rPr>
        <w:t>многие</w:t>
      </w:r>
      <w:r w:rsidRPr="00C339C8">
        <w:rPr>
          <w:spacing w:val="1"/>
          <w:sz w:val="24"/>
          <w:szCs w:val="24"/>
          <w:lang w:val="ru-RU"/>
        </w:rPr>
        <w:t xml:space="preserve"> </w:t>
      </w:r>
      <w:r w:rsidRPr="00C339C8">
        <w:rPr>
          <w:sz w:val="24"/>
          <w:szCs w:val="24"/>
          <w:lang w:val="ru-RU"/>
        </w:rPr>
        <w:t>компоненты</w:t>
      </w:r>
      <w:r w:rsidRPr="00C339C8">
        <w:rPr>
          <w:spacing w:val="1"/>
          <w:sz w:val="24"/>
          <w:szCs w:val="24"/>
          <w:lang w:val="ru-RU"/>
        </w:rPr>
        <w:t xml:space="preserve"> </w:t>
      </w:r>
      <w:r w:rsidRPr="00C339C8">
        <w:rPr>
          <w:sz w:val="24"/>
          <w:szCs w:val="24"/>
          <w:lang w:val="ru-RU"/>
        </w:rPr>
        <w:t>общественно-</w:t>
      </w:r>
      <w:r w:rsidRPr="00C339C8">
        <w:rPr>
          <w:spacing w:val="1"/>
          <w:sz w:val="24"/>
          <w:szCs w:val="24"/>
          <w:lang w:val="ru-RU"/>
        </w:rPr>
        <w:t xml:space="preserve"> </w:t>
      </w:r>
      <w:r w:rsidRPr="00C339C8">
        <w:rPr>
          <w:sz w:val="24"/>
          <w:szCs w:val="24"/>
          <w:lang w:val="ru-RU"/>
        </w:rPr>
        <w:t>научного и естественно-научного знания. Вследствие этого содержание разных разделов курса</w:t>
      </w:r>
      <w:r w:rsidRPr="00C339C8">
        <w:rPr>
          <w:spacing w:val="-57"/>
          <w:sz w:val="24"/>
          <w:szCs w:val="24"/>
          <w:lang w:val="ru-RU"/>
        </w:rPr>
        <w:t xml:space="preserve"> </w:t>
      </w:r>
      <w:r w:rsidRPr="00C339C8">
        <w:rPr>
          <w:sz w:val="24"/>
          <w:szCs w:val="24"/>
          <w:lang w:val="ru-RU"/>
        </w:rPr>
        <w:t>географии, насыщенное экологическими, этнографическими, социальными, экономическими</w:t>
      </w:r>
      <w:r w:rsidRPr="00C339C8">
        <w:rPr>
          <w:spacing w:val="1"/>
          <w:sz w:val="24"/>
          <w:szCs w:val="24"/>
          <w:lang w:val="ru-RU"/>
        </w:rPr>
        <w:t xml:space="preserve"> </w:t>
      </w:r>
      <w:r w:rsidRPr="00C339C8">
        <w:rPr>
          <w:sz w:val="24"/>
          <w:szCs w:val="24"/>
          <w:lang w:val="ru-RU"/>
        </w:rPr>
        <w:t>аспектами, становится тем звеном, которое помогает учащимся осознать тесную взаимосвязь</w:t>
      </w:r>
      <w:r w:rsidRPr="00C339C8">
        <w:rPr>
          <w:spacing w:val="1"/>
          <w:sz w:val="24"/>
          <w:szCs w:val="24"/>
          <w:lang w:val="ru-RU"/>
        </w:rPr>
        <w:t xml:space="preserve"> </w:t>
      </w:r>
      <w:r w:rsidRPr="00C339C8">
        <w:rPr>
          <w:sz w:val="24"/>
          <w:szCs w:val="24"/>
          <w:lang w:val="ru-RU"/>
        </w:rPr>
        <w:t>естественных и общественных дисциплин, природы и общества в целом. В этом проявляется</w:t>
      </w:r>
      <w:r w:rsidRPr="00C339C8">
        <w:rPr>
          <w:spacing w:val="1"/>
          <w:sz w:val="24"/>
          <w:szCs w:val="24"/>
          <w:lang w:val="ru-RU"/>
        </w:rPr>
        <w:t xml:space="preserve"> </w:t>
      </w:r>
      <w:r w:rsidRPr="00C339C8">
        <w:rPr>
          <w:sz w:val="24"/>
          <w:szCs w:val="24"/>
          <w:lang w:val="ru-RU"/>
        </w:rPr>
        <w:t>образовательное,</w:t>
      </w:r>
      <w:r w:rsidRPr="00C339C8">
        <w:rPr>
          <w:spacing w:val="3"/>
          <w:sz w:val="24"/>
          <w:szCs w:val="24"/>
          <w:lang w:val="ru-RU"/>
        </w:rPr>
        <w:t xml:space="preserve"> </w:t>
      </w:r>
      <w:r w:rsidRPr="00C339C8">
        <w:rPr>
          <w:sz w:val="24"/>
          <w:szCs w:val="24"/>
          <w:lang w:val="ru-RU"/>
        </w:rPr>
        <w:t>развивающее</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воспитательное</w:t>
      </w:r>
      <w:r w:rsidRPr="00C339C8">
        <w:rPr>
          <w:spacing w:val="-4"/>
          <w:sz w:val="24"/>
          <w:szCs w:val="24"/>
          <w:lang w:val="ru-RU"/>
        </w:rPr>
        <w:t xml:space="preserve"> </w:t>
      </w:r>
      <w:r w:rsidRPr="00C339C8">
        <w:rPr>
          <w:sz w:val="24"/>
          <w:szCs w:val="24"/>
          <w:lang w:val="ru-RU"/>
        </w:rPr>
        <w:t>значение</w:t>
      </w:r>
      <w:r w:rsidRPr="00C339C8">
        <w:rPr>
          <w:spacing w:val="-4"/>
          <w:sz w:val="24"/>
          <w:szCs w:val="24"/>
          <w:lang w:val="ru-RU"/>
        </w:rPr>
        <w:t xml:space="preserve"> </w:t>
      </w:r>
      <w:r w:rsidRPr="00C339C8">
        <w:rPr>
          <w:sz w:val="24"/>
          <w:szCs w:val="24"/>
          <w:lang w:val="ru-RU"/>
        </w:rPr>
        <w:t>географии.</w:t>
      </w:r>
    </w:p>
    <w:p w14:paraId="17E37DDB" w14:textId="77777777" w:rsidR="00C339C8" w:rsidRPr="00C339C8" w:rsidRDefault="00C339C8" w:rsidP="00A344F5">
      <w:pPr>
        <w:ind w:left="567" w:right="375" w:firstLine="283"/>
        <w:rPr>
          <w:sz w:val="24"/>
          <w:szCs w:val="24"/>
          <w:lang w:val="ru-RU"/>
        </w:rPr>
      </w:pPr>
      <w:r w:rsidRPr="00C339C8">
        <w:rPr>
          <w:b/>
          <w:sz w:val="24"/>
          <w:szCs w:val="24"/>
          <w:lang w:val="ru-RU"/>
        </w:rPr>
        <w:t xml:space="preserve">Основная цель обучения географии </w:t>
      </w:r>
      <w:r w:rsidRPr="00C339C8">
        <w:rPr>
          <w:sz w:val="24"/>
          <w:szCs w:val="24"/>
          <w:lang w:val="ru-RU"/>
        </w:rPr>
        <w:t>— сформировать у обучающихся с умственной</w:t>
      </w:r>
      <w:r w:rsidRPr="00C339C8">
        <w:rPr>
          <w:spacing w:val="1"/>
          <w:sz w:val="24"/>
          <w:szCs w:val="24"/>
          <w:lang w:val="ru-RU"/>
        </w:rPr>
        <w:t xml:space="preserve"> </w:t>
      </w:r>
      <w:r w:rsidRPr="00C339C8">
        <w:rPr>
          <w:sz w:val="24"/>
          <w:szCs w:val="24"/>
          <w:lang w:val="ru-RU"/>
        </w:rPr>
        <w:t>отсталостью (интеллектуальными нарушениями) умение использовать географические знания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умения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повседневной</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объяснения,</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разнообразных</w:t>
      </w:r>
      <w:r w:rsidRPr="00C339C8">
        <w:rPr>
          <w:spacing w:val="1"/>
          <w:sz w:val="24"/>
          <w:szCs w:val="24"/>
          <w:lang w:val="ru-RU"/>
        </w:rPr>
        <w:t xml:space="preserve"> </w:t>
      </w:r>
      <w:r w:rsidRPr="00C339C8">
        <w:rPr>
          <w:sz w:val="24"/>
          <w:szCs w:val="24"/>
          <w:lang w:val="ru-RU"/>
        </w:rPr>
        <w:t>природных,</w:t>
      </w:r>
      <w:r w:rsidRPr="00C339C8">
        <w:rPr>
          <w:spacing w:val="1"/>
          <w:sz w:val="24"/>
          <w:szCs w:val="24"/>
          <w:lang w:val="ru-RU"/>
        </w:rPr>
        <w:t xml:space="preserve"> </w:t>
      </w:r>
      <w:r w:rsidRPr="00C339C8">
        <w:rPr>
          <w:sz w:val="24"/>
          <w:szCs w:val="24"/>
          <w:lang w:val="ru-RU"/>
        </w:rPr>
        <w:t>социально-экономических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экологических</w:t>
      </w:r>
      <w:r w:rsidRPr="00C339C8">
        <w:rPr>
          <w:spacing w:val="1"/>
          <w:sz w:val="24"/>
          <w:szCs w:val="24"/>
          <w:lang w:val="ru-RU"/>
        </w:rPr>
        <w:t xml:space="preserve"> </w:t>
      </w:r>
      <w:r w:rsidRPr="00C339C8">
        <w:rPr>
          <w:sz w:val="24"/>
          <w:szCs w:val="24"/>
          <w:lang w:val="ru-RU"/>
        </w:rPr>
        <w:t>процессов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явлений,</w:t>
      </w:r>
      <w:r w:rsidRPr="00C339C8">
        <w:rPr>
          <w:spacing w:val="1"/>
          <w:sz w:val="24"/>
          <w:szCs w:val="24"/>
          <w:lang w:val="ru-RU"/>
        </w:rPr>
        <w:t xml:space="preserve"> </w:t>
      </w:r>
      <w:r w:rsidRPr="00C339C8">
        <w:rPr>
          <w:sz w:val="24"/>
          <w:szCs w:val="24"/>
          <w:lang w:val="ru-RU"/>
        </w:rPr>
        <w:t>адаптации</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условиям</w:t>
      </w:r>
      <w:r w:rsidRPr="00C339C8">
        <w:rPr>
          <w:spacing w:val="1"/>
          <w:sz w:val="24"/>
          <w:szCs w:val="24"/>
          <w:lang w:val="ru-RU"/>
        </w:rPr>
        <w:t xml:space="preserve"> </w:t>
      </w:r>
      <w:r w:rsidRPr="00C339C8">
        <w:rPr>
          <w:sz w:val="24"/>
          <w:szCs w:val="24"/>
          <w:lang w:val="ru-RU"/>
        </w:rPr>
        <w:t>окружающей</w:t>
      </w:r>
      <w:r w:rsidRPr="00C339C8">
        <w:rPr>
          <w:spacing w:val="1"/>
          <w:sz w:val="24"/>
          <w:szCs w:val="24"/>
          <w:lang w:val="ru-RU"/>
        </w:rPr>
        <w:t xml:space="preserve"> </w:t>
      </w:r>
      <w:r w:rsidRPr="00C339C8">
        <w:rPr>
          <w:sz w:val="24"/>
          <w:szCs w:val="24"/>
          <w:lang w:val="ru-RU"/>
        </w:rPr>
        <w:t>среды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обеспечения</w:t>
      </w:r>
      <w:r w:rsidRPr="00C339C8">
        <w:rPr>
          <w:spacing w:val="1"/>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жизнедеятельности,</w:t>
      </w:r>
      <w:r w:rsidRPr="00C339C8">
        <w:rPr>
          <w:spacing w:val="1"/>
          <w:sz w:val="24"/>
          <w:szCs w:val="24"/>
          <w:lang w:val="ru-RU"/>
        </w:rPr>
        <w:t xml:space="preserve"> </w:t>
      </w:r>
      <w:r w:rsidRPr="00C339C8">
        <w:rPr>
          <w:sz w:val="24"/>
          <w:szCs w:val="24"/>
          <w:lang w:val="ru-RU"/>
        </w:rPr>
        <w:t>экологически</w:t>
      </w:r>
      <w:r w:rsidRPr="00C339C8">
        <w:rPr>
          <w:spacing w:val="1"/>
          <w:sz w:val="24"/>
          <w:szCs w:val="24"/>
          <w:lang w:val="ru-RU"/>
        </w:rPr>
        <w:t xml:space="preserve"> </w:t>
      </w:r>
      <w:r w:rsidRPr="00C339C8">
        <w:rPr>
          <w:sz w:val="24"/>
          <w:szCs w:val="24"/>
          <w:lang w:val="ru-RU"/>
        </w:rPr>
        <w:t>сообразного</w:t>
      </w:r>
      <w:r w:rsidRPr="00C339C8">
        <w:rPr>
          <w:spacing w:val="1"/>
          <w:sz w:val="24"/>
          <w:szCs w:val="24"/>
          <w:lang w:val="ru-RU"/>
        </w:rPr>
        <w:t xml:space="preserve"> </w:t>
      </w:r>
      <w:r w:rsidRPr="00C339C8">
        <w:rPr>
          <w:sz w:val="24"/>
          <w:szCs w:val="24"/>
          <w:lang w:val="ru-RU"/>
        </w:rPr>
        <w:t>поведения</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окружающей</w:t>
      </w:r>
      <w:r w:rsidRPr="00C339C8">
        <w:rPr>
          <w:spacing w:val="2"/>
          <w:sz w:val="24"/>
          <w:szCs w:val="24"/>
          <w:lang w:val="ru-RU"/>
        </w:rPr>
        <w:t xml:space="preserve"> </w:t>
      </w:r>
      <w:r w:rsidRPr="00C339C8">
        <w:rPr>
          <w:sz w:val="24"/>
          <w:szCs w:val="24"/>
          <w:lang w:val="ru-RU"/>
        </w:rPr>
        <w:t>среде.</w:t>
      </w:r>
    </w:p>
    <w:p w14:paraId="0D5FEF89" w14:textId="77777777" w:rsidR="00C339C8" w:rsidRPr="00C339C8" w:rsidRDefault="00C339C8" w:rsidP="00A344F5">
      <w:pPr>
        <w:ind w:left="567" w:right="375" w:firstLine="283"/>
        <w:rPr>
          <w:sz w:val="24"/>
          <w:lang w:val="ru-RU"/>
        </w:rPr>
      </w:pPr>
      <w:r w:rsidRPr="00C339C8">
        <w:rPr>
          <w:b/>
          <w:sz w:val="24"/>
          <w:lang w:val="ru-RU"/>
        </w:rPr>
        <w:t>Задачами</w:t>
      </w:r>
      <w:r w:rsidRPr="00C339C8">
        <w:rPr>
          <w:b/>
          <w:spacing w:val="-2"/>
          <w:sz w:val="24"/>
          <w:lang w:val="ru-RU"/>
        </w:rPr>
        <w:t xml:space="preserve"> </w:t>
      </w:r>
      <w:r w:rsidRPr="00C339C8">
        <w:rPr>
          <w:b/>
          <w:sz w:val="24"/>
          <w:lang w:val="ru-RU"/>
        </w:rPr>
        <w:t>изучения</w:t>
      </w:r>
      <w:r w:rsidRPr="00C339C8">
        <w:rPr>
          <w:b/>
          <w:spacing w:val="-3"/>
          <w:sz w:val="24"/>
          <w:lang w:val="ru-RU"/>
        </w:rPr>
        <w:t xml:space="preserve"> </w:t>
      </w:r>
      <w:r w:rsidRPr="00C339C8">
        <w:rPr>
          <w:b/>
          <w:sz w:val="24"/>
          <w:lang w:val="ru-RU"/>
        </w:rPr>
        <w:t>географии</w:t>
      </w:r>
      <w:r w:rsidRPr="00C339C8">
        <w:rPr>
          <w:b/>
          <w:spacing w:val="2"/>
          <w:sz w:val="24"/>
          <w:lang w:val="ru-RU"/>
        </w:rPr>
        <w:t xml:space="preserve"> </w:t>
      </w:r>
      <w:r w:rsidRPr="00C339C8">
        <w:rPr>
          <w:sz w:val="24"/>
          <w:lang w:val="ru-RU"/>
        </w:rPr>
        <w:t>являются:</w:t>
      </w:r>
    </w:p>
    <w:p w14:paraId="34751E5B" w14:textId="77777777" w:rsidR="00C339C8" w:rsidRPr="00C339C8" w:rsidRDefault="00C339C8" w:rsidP="00986A0A">
      <w:pPr>
        <w:numPr>
          <w:ilvl w:val="1"/>
          <w:numId w:val="20"/>
        </w:numPr>
        <w:tabs>
          <w:tab w:val="left" w:pos="1906"/>
        </w:tabs>
        <w:spacing w:before="3" w:line="237"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представлений о</w:t>
      </w:r>
      <w:r w:rsidRPr="00C339C8">
        <w:rPr>
          <w:spacing w:val="1"/>
          <w:sz w:val="24"/>
          <w:lang w:val="ru-RU"/>
        </w:rPr>
        <w:t xml:space="preserve"> </w:t>
      </w:r>
      <w:r w:rsidRPr="00C339C8">
        <w:rPr>
          <w:sz w:val="24"/>
          <w:lang w:val="ru-RU"/>
        </w:rPr>
        <w:t>географии</w:t>
      </w:r>
      <w:r w:rsidRPr="00C339C8">
        <w:rPr>
          <w:spacing w:val="1"/>
          <w:sz w:val="24"/>
          <w:lang w:val="ru-RU"/>
        </w:rPr>
        <w:t xml:space="preserve"> </w:t>
      </w:r>
      <w:r w:rsidRPr="00C339C8">
        <w:rPr>
          <w:sz w:val="24"/>
          <w:lang w:val="ru-RU"/>
        </w:rPr>
        <w:t>и ее</w:t>
      </w:r>
      <w:r w:rsidRPr="00C339C8">
        <w:rPr>
          <w:spacing w:val="1"/>
          <w:sz w:val="24"/>
          <w:lang w:val="ru-RU"/>
        </w:rPr>
        <w:t xml:space="preserve"> </w:t>
      </w:r>
      <w:r w:rsidRPr="00C339C8">
        <w:rPr>
          <w:sz w:val="24"/>
          <w:lang w:val="ru-RU"/>
        </w:rPr>
        <w:t>роли</w:t>
      </w:r>
      <w:r w:rsidRPr="00C339C8">
        <w:rPr>
          <w:spacing w:val="1"/>
          <w:sz w:val="24"/>
          <w:lang w:val="ru-RU"/>
        </w:rPr>
        <w:t xml:space="preserve"> </w:t>
      </w:r>
      <w:r w:rsidRPr="00C339C8">
        <w:rPr>
          <w:sz w:val="24"/>
          <w:lang w:val="ru-RU"/>
        </w:rPr>
        <w:t>в понимании</w:t>
      </w:r>
      <w:r w:rsidRPr="00C339C8">
        <w:rPr>
          <w:spacing w:val="1"/>
          <w:sz w:val="24"/>
          <w:lang w:val="ru-RU"/>
        </w:rPr>
        <w:t xml:space="preserve"> </w:t>
      </w:r>
      <w:r w:rsidRPr="00C339C8">
        <w:rPr>
          <w:sz w:val="24"/>
          <w:lang w:val="ru-RU"/>
        </w:rPr>
        <w:t>природных и</w:t>
      </w:r>
      <w:r w:rsidRPr="00C339C8">
        <w:rPr>
          <w:spacing w:val="1"/>
          <w:sz w:val="24"/>
          <w:lang w:val="ru-RU"/>
        </w:rPr>
        <w:t xml:space="preserve"> </w:t>
      </w:r>
      <w:r w:rsidRPr="00C339C8">
        <w:rPr>
          <w:sz w:val="24"/>
          <w:lang w:val="ru-RU"/>
        </w:rPr>
        <w:t>социально-экономических</w:t>
      </w:r>
      <w:r w:rsidRPr="00C339C8">
        <w:rPr>
          <w:spacing w:val="-4"/>
          <w:sz w:val="24"/>
          <w:lang w:val="ru-RU"/>
        </w:rPr>
        <w:t xml:space="preserve"> </w:t>
      </w:r>
      <w:r w:rsidRPr="00C339C8">
        <w:rPr>
          <w:sz w:val="24"/>
          <w:lang w:val="ru-RU"/>
        </w:rPr>
        <w:t>процессов</w:t>
      </w:r>
      <w:r w:rsidRPr="00C339C8">
        <w:rPr>
          <w:spacing w:val="-1"/>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взаимосвязей;</w:t>
      </w:r>
    </w:p>
    <w:p w14:paraId="0C1A5CC2" w14:textId="77777777" w:rsidR="00C339C8" w:rsidRPr="00C339C8" w:rsidRDefault="00C339C8" w:rsidP="00986A0A">
      <w:pPr>
        <w:numPr>
          <w:ilvl w:val="1"/>
          <w:numId w:val="20"/>
        </w:numPr>
        <w:tabs>
          <w:tab w:val="left" w:pos="1906"/>
        </w:tabs>
        <w:spacing w:before="3"/>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представлений</w:t>
      </w:r>
      <w:r w:rsidRPr="00C339C8">
        <w:rPr>
          <w:spacing w:val="1"/>
          <w:sz w:val="24"/>
          <w:lang w:val="ru-RU"/>
        </w:rPr>
        <w:t xml:space="preserve"> </w:t>
      </w:r>
      <w:r w:rsidRPr="00C339C8">
        <w:rPr>
          <w:sz w:val="24"/>
          <w:lang w:val="ru-RU"/>
        </w:rPr>
        <w:t>об</w:t>
      </w:r>
      <w:r w:rsidRPr="00C339C8">
        <w:rPr>
          <w:spacing w:val="1"/>
          <w:sz w:val="24"/>
          <w:lang w:val="ru-RU"/>
        </w:rPr>
        <w:t xml:space="preserve"> </w:t>
      </w:r>
      <w:r w:rsidRPr="00C339C8">
        <w:rPr>
          <w:sz w:val="24"/>
          <w:lang w:val="ru-RU"/>
        </w:rPr>
        <w:t>особенностях</w:t>
      </w:r>
      <w:r w:rsidRPr="00C339C8">
        <w:rPr>
          <w:spacing w:val="1"/>
          <w:sz w:val="24"/>
          <w:lang w:val="ru-RU"/>
        </w:rPr>
        <w:t xml:space="preserve"> </w:t>
      </w:r>
      <w:r w:rsidRPr="00C339C8">
        <w:rPr>
          <w:sz w:val="24"/>
          <w:lang w:val="ru-RU"/>
        </w:rPr>
        <w:t>природы,</w:t>
      </w:r>
      <w:r w:rsidRPr="00C339C8">
        <w:rPr>
          <w:spacing w:val="1"/>
          <w:sz w:val="24"/>
          <w:lang w:val="ru-RU"/>
        </w:rPr>
        <w:t xml:space="preserve"> </w:t>
      </w:r>
      <w:r w:rsidRPr="00C339C8">
        <w:rPr>
          <w:sz w:val="24"/>
          <w:lang w:val="ru-RU"/>
        </w:rPr>
        <w:t>жизни,</w:t>
      </w:r>
      <w:r w:rsidRPr="00C339C8">
        <w:rPr>
          <w:spacing w:val="1"/>
          <w:sz w:val="24"/>
          <w:lang w:val="ru-RU"/>
        </w:rPr>
        <w:t xml:space="preserve"> </w:t>
      </w:r>
      <w:r w:rsidRPr="00C339C8">
        <w:rPr>
          <w:sz w:val="24"/>
          <w:lang w:val="ru-RU"/>
        </w:rPr>
        <w:t>культуры</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хозяйственной деятельности людей, экологических проблемах России, разных материков и</w:t>
      </w:r>
      <w:r w:rsidRPr="00C339C8">
        <w:rPr>
          <w:spacing w:val="1"/>
          <w:sz w:val="24"/>
          <w:lang w:val="ru-RU"/>
        </w:rPr>
        <w:t xml:space="preserve"> </w:t>
      </w:r>
      <w:r w:rsidRPr="00C339C8">
        <w:rPr>
          <w:sz w:val="24"/>
          <w:lang w:val="ru-RU"/>
        </w:rPr>
        <w:t>отдельных</w:t>
      </w:r>
      <w:r w:rsidRPr="00C339C8">
        <w:rPr>
          <w:spacing w:val="-3"/>
          <w:sz w:val="24"/>
          <w:lang w:val="ru-RU"/>
        </w:rPr>
        <w:t xml:space="preserve"> </w:t>
      </w:r>
      <w:r w:rsidRPr="00C339C8">
        <w:rPr>
          <w:sz w:val="24"/>
          <w:lang w:val="ru-RU"/>
        </w:rPr>
        <w:t>стран.</w:t>
      </w:r>
    </w:p>
    <w:p w14:paraId="6A652DD4"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умения</w:t>
      </w:r>
      <w:r w:rsidRPr="00C339C8">
        <w:rPr>
          <w:spacing w:val="1"/>
          <w:sz w:val="24"/>
          <w:lang w:val="ru-RU"/>
        </w:rPr>
        <w:t xml:space="preserve"> </w:t>
      </w:r>
      <w:r w:rsidRPr="00C339C8">
        <w:rPr>
          <w:sz w:val="24"/>
          <w:lang w:val="ru-RU"/>
        </w:rPr>
        <w:t>выделять, описывать и</w:t>
      </w:r>
      <w:r w:rsidRPr="00C339C8">
        <w:rPr>
          <w:spacing w:val="1"/>
          <w:sz w:val="24"/>
          <w:lang w:val="ru-RU"/>
        </w:rPr>
        <w:t xml:space="preserve"> </w:t>
      </w:r>
      <w:r w:rsidRPr="00C339C8">
        <w:rPr>
          <w:sz w:val="24"/>
          <w:lang w:val="ru-RU"/>
        </w:rPr>
        <w:t>объяснять</w:t>
      </w:r>
      <w:r w:rsidRPr="00C339C8">
        <w:rPr>
          <w:spacing w:val="1"/>
          <w:sz w:val="24"/>
          <w:lang w:val="ru-RU"/>
        </w:rPr>
        <w:t xml:space="preserve"> </w:t>
      </w:r>
      <w:r w:rsidRPr="00C339C8">
        <w:rPr>
          <w:sz w:val="24"/>
          <w:lang w:val="ru-RU"/>
        </w:rPr>
        <w:t>существенные</w:t>
      </w:r>
      <w:r w:rsidRPr="00C339C8">
        <w:rPr>
          <w:spacing w:val="1"/>
          <w:sz w:val="24"/>
          <w:lang w:val="ru-RU"/>
        </w:rPr>
        <w:t xml:space="preserve"> </w:t>
      </w:r>
      <w:r w:rsidRPr="00C339C8">
        <w:rPr>
          <w:sz w:val="24"/>
          <w:lang w:val="ru-RU"/>
        </w:rPr>
        <w:t>признаки</w:t>
      </w:r>
      <w:r w:rsidRPr="00C339C8">
        <w:rPr>
          <w:spacing w:val="1"/>
          <w:sz w:val="24"/>
          <w:lang w:val="ru-RU"/>
        </w:rPr>
        <w:t xml:space="preserve"> </w:t>
      </w:r>
      <w:r w:rsidRPr="00C339C8">
        <w:rPr>
          <w:sz w:val="24"/>
          <w:lang w:val="ru-RU"/>
        </w:rPr>
        <w:t>географических</w:t>
      </w:r>
      <w:r w:rsidRPr="00C339C8">
        <w:rPr>
          <w:spacing w:val="-4"/>
          <w:sz w:val="24"/>
          <w:lang w:val="ru-RU"/>
        </w:rPr>
        <w:t xml:space="preserve"> </w:t>
      </w:r>
      <w:r w:rsidRPr="00C339C8">
        <w:rPr>
          <w:sz w:val="24"/>
          <w:lang w:val="ru-RU"/>
        </w:rPr>
        <w:t>объектов</w:t>
      </w:r>
      <w:r w:rsidRPr="00C339C8">
        <w:rPr>
          <w:spacing w:val="-1"/>
          <w:sz w:val="24"/>
          <w:lang w:val="ru-RU"/>
        </w:rPr>
        <w:t xml:space="preserve"> </w:t>
      </w:r>
      <w:r w:rsidRPr="00C339C8">
        <w:rPr>
          <w:sz w:val="24"/>
          <w:lang w:val="ru-RU"/>
        </w:rPr>
        <w:t>и</w:t>
      </w:r>
      <w:r w:rsidRPr="00C339C8">
        <w:rPr>
          <w:spacing w:val="7"/>
          <w:sz w:val="24"/>
          <w:lang w:val="ru-RU"/>
        </w:rPr>
        <w:t xml:space="preserve"> </w:t>
      </w:r>
      <w:r w:rsidRPr="00C339C8">
        <w:rPr>
          <w:sz w:val="24"/>
          <w:lang w:val="ru-RU"/>
        </w:rPr>
        <w:t>явлений;</w:t>
      </w:r>
    </w:p>
    <w:p w14:paraId="469C166D"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использования</w:t>
      </w:r>
      <w:r w:rsidRPr="00C339C8">
        <w:rPr>
          <w:spacing w:val="1"/>
          <w:sz w:val="24"/>
          <w:lang w:val="ru-RU"/>
        </w:rPr>
        <w:t xml:space="preserve"> </w:t>
      </w:r>
      <w:r w:rsidRPr="00C339C8">
        <w:rPr>
          <w:sz w:val="24"/>
          <w:lang w:val="ru-RU"/>
        </w:rPr>
        <w:t>географических</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повседневной жизни для объяснения явлений и процессов, адаптации к условиям территории</w:t>
      </w:r>
      <w:r w:rsidRPr="00C339C8">
        <w:rPr>
          <w:spacing w:val="1"/>
          <w:sz w:val="24"/>
          <w:lang w:val="ru-RU"/>
        </w:rPr>
        <w:t xml:space="preserve"> </w:t>
      </w:r>
      <w:r w:rsidRPr="00C339C8">
        <w:rPr>
          <w:sz w:val="24"/>
          <w:lang w:val="ru-RU"/>
        </w:rPr>
        <w:t>проживания,</w:t>
      </w:r>
      <w:r w:rsidRPr="00C339C8">
        <w:rPr>
          <w:spacing w:val="1"/>
          <w:sz w:val="24"/>
          <w:lang w:val="ru-RU"/>
        </w:rPr>
        <w:t xml:space="preserve"> </w:t>
      </w:r>
      <w:r w:rsidRPr="00C339C8">
        <w:rPr>
          <w:sz w:val="24"/>
          <w:lang w:val="ru-RU"/>
        </w:rPr>
        <w:t>соблюдения мер</w:t>
      </w:r>
      <w:r w:rsidRPr="00C339C8">
        <w:rPr>
          <w:spacing w:val="1"/>
          <w:sz w:val="24"/>
          <w:lang w:val="ru-RU"/>
        </w:rPr>
        <w:t xml:space="preserve"> </w:t>
      </w:r>
      <w:r w:rsidRPr="00C339C8">
        <w:rPr>
          <w:sz w:val="24"/>
          <w:lang w:val="ru-RU"/>
        </w:rPr>
        <w:t>безопасности в случаях стихийных бедствий</w:t>
      </w:r>
      <w:r w:rsidRPr="00C339C8">
        <w:rPr>
          <w:spacing w:val="1"/>
          <w:sz w:val="24"/>
          <w:lang w:val="ru-RU"/>
        </w:rPr>
        <w:t xml:space="preserve"> </w:t>
      </w:r>
      <w:r w:rsidRPr="00C339C8">
        <w:rPr>
          <w:sz w:val="24"/>
          <w:lang w:val="ru-RU"/>
        </w:rPr>
        <w:t>и техногенных</w:t>
      </w:r>
      <w:r w:rsidRPr="00C339C8">
        <w:rPr>
          <w:spacing w:val="1"/>
          <w:sz w:val="24"/>
          <w:lang w:val="ru-RU"/>
        </w:rPr>
        <w:t xml:space="preserve"> </w:t>
      </w:r>
      <w:r w:rsidRPr="00C339C8">
        <w:rPr>
          <w:sz w:val="24"/>
          <w:lang w:val="ru-RU"/>
        </w:rPr>
        <w:t>катастроф</w:t>
      </w:r>
    </w:p>
    <w:p w14:paraId="6D152977"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овладение основами картографической грамотности и использование элементарных</w:t>
      </w:r>
      <w:r w:rsidRPr="00C339C8">
        <w:rPr>
          <w:spacing w:val="1"/>
          <w:sz w:val="24"/>
          <w:lang w:val="ru-RU"/>
        </w:rPr>
        <w:t xml:space="preserve"> </w:t>
      </w:r>
      <w:r w:rsidRPr="00C339C8">
        <w:rPr>
          <w:sz w:val="24"/>
          <w:lang w:val="ru-RU"/>
        </w:rPr>
        <w:t>практических</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приемов</w:t>
      </w:r>
      <w:r w:rsidRPr="00C339C8">
        <w:rPr>
          <w:spacing w:val="1"/>
          <w:sz w:val="24"/>
          <w:lang w:val="ru-RU"/>
        </w:rPr>
        <w:t xml:space="preserve"> </w:t>
      </w:r>
      <w:r w:rsidRPr="00C339C8">
        <w:rPr>
          <w:sz w:val="24"/>
          <w:lang w:val="ru-RU"/>
        </w:rPr>
        <w:t>использования</w:t>
      </w:r>
      <w:r w:rsidRPr="00C339C8">
        <w:rPr>
          <w:spacing w:val="1"/>
          <w:sz w:val="24"/>
          <w:lang w:val="ru-RU"/>
        </w:rPr>
        <w:t xml:space="preserve"> </w:t>
      </w:r>
      <w:r w:rsidRPr="00C339C8">
        <w:rPr>
          <w:sz w:val="24"/>
          <w:lang w:val="ru-RU"/>
        </w:rPr>
        <w:t>географической</w:t>
      </w:r>
      <w:r w:rsidRPr="00C339C8">
        <w:rPr>
          <w:spacing w:val="1"/>
          <w:sz w:val="24"/>
          <w:lang w:val="ru-RU"/>
        </w:rPr>
        <w:t xml:space="preserve"> </w:t>
      </w:r>
      <w:r w:rsidRPr="00C339C8">
        <w:rPr>
          <w:sz w:val="24"/>
          <w:lang w:val="ru-RU"/>
        </w:rPr>
        <w:t>карты</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получения</w:t>
      </w:r>
      <w:r w:rsidRPr="00C339C8">
        <w:rPr>
          <w:spacing w:val="1"/>
          <w:sz w:val="24"/>
          <w:lang w:val="ru-RU"/>
        </w:rPr>
        <w:t xml:space="preserve"> </w:t>
      </w:r>
      <w:r w:rsidRPr="00C339C8">
        <w:rPr>
          <w:sz w:val="24"/>
          <w:lang w:val="ru-RU"/>
        </w:rPr>
        <w:t>географической</w:t>
      </w:r>
      <w:r w:rsidRPr="00C339C8">
        <w:rPr>
          <w:spacing w:val="-1"/>
          <w:sz w:val="24"/>
          <w:lang w:val="ru-RU"/>
        </w:rPr>
        <w:t xml:space="preserve"> </w:t>
      </w:r>
      <w:r w:rsidRPr="00C339C8">
        <w:rPr>
          <w:sz w:val="24"/>
          <w:lang w:val="ru-RU"/>
        </w:rPr>
        <w:t>информации;</w:t>
      </w:r>
    </w:p>
    <w:p w14:paraId="5FE49A36"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формирование умения вести наблюдения</w:t>
      </w:r>
      <w:r w:rsidRPr="00C339C8">
        <w:rPr>
          <w:spacing w:val="1"/>
          <w:sz w:val="24"/>
          <w:lang w:val="ru-RU"/>
        </w:rPr>
        <w:t xml:space="preserve"> </w:t>
      </w:r>
      <w:r w:rsidRPr="00C339C8">
        <w:rPr>
          <w:sz w:val="24"/>
          <w:lang w:val="ru-RU"/>
        </w:rPr>
        <w:t>за</w:t>
      </w:r>
      <w:r w:rsidRPr="00C339C8">
        <w:rPr>
          <w:spacing w:val="1"/>
          <w:sz w:val="24"/>
          <w:lang w:val="ru-RU"/>
        </w:rPr>
        <w:t xml:space="preserve"> </w:t>
      </w:r>
      <w:r w:rsidRPr="00C339C8">
        <w:rPr>
          <w:sz w:val="24"/>
          <w:lang w:val="ru-RU"/>
        </w:rPr>
        <w:t>объектами, процессами и явлениями</w:t>
      </w:r>
      <w:r w:rsidRPr="00C339C8">
        <w:rPr>
          <w:spacing w:val="1"/>
          <w:sz w:val="24"/>
          <w:lang w:val="ru-RU"/>
        </w:rPr>
        <w:t xml:space="preserve"> </w:t>
      </w:r>
      <w:r w:rsidRPr="00C339C8">
        <w:rPr>
          <w:sz w:val="24"/>
          <w:lang w:val="ru-RU"/>
        </w:rPr>
        <w:t>географической</w:t>
      </w:r>
      <w:r w:rsidRPr="00C339C8">
        <w:rPr>
          <w:spacing w:val="1"/>
          <w:sz w:val="24"/>
          <w:lang w:val="ru-RU"/>
        </w:rPr>
        <w:t xml:space="preserve"> </w:t>
      </w:r>
      <w:r w:rsidRPr="00C339C8">
        <w:rPr>
          <w:sz w:val="24"/>
          <w:lang w:val="ru-RU"/>
        </w:rPr>
        <w:t>среды,</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изменениями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результате</w:t>
      </w:r>
      <w:r w:rsidRPr="00C339C8">
        <w:rPr>
          <w:spacing w:val="1"/>
          <w:sz w:val="24"/>
          <w:lang w:val="ru-RU"/>
        </w:rPr>
        <w:t xml:space="preserve"> </w:t>
      </w:r>
      <w:r w:rsidRPr="00C339C8">
        <w:rPr>
          <w:sz w:val="24"/>
          <w:lang w:val="ru-RU"/>
        </w:rPr>
        <w:t>природных</w:t>
      </w:r>
      <w:r w:rsidRPr="00C339C8">
        <w:rPr>
          <w:spacing w:val="1"/>
          <w:sz w:val="24"/>
          <w:lang w:val="ru-RU"/>
        </w:rPr>
        <w:t xml:space="preserve"> </w:t>
      </w:r>
      <w:r w:rsidRPr="00C339C8">
        <w:rPr>
          <w:sz w:val="24"/>
          <w:lang w:val="ru-RU"/>
        </w:rPr>
        <w:t>и</w:t>
      </w:r>
      <w:r w:rsidRPr="00C339C8">
        <w:rPr>
          <w:spacing w:val="61"/>
          <w:sz w:val="24"/>
          <w:lang w:val="ru-RU"/>
        </w:rPr>
        <w:t xml:space="preserve"> </w:t>
      </w:r>
      <w:r w:rsidRPr="00C339C8">
        <w:rPr>
          <w:sz w:val="24"/>
          <w:lang w:val="ru-RU"/>
        </w:rPr>
        <w:t>антропогенных</w:t>
      </w:r>
      <w:r w:rsidRPr="00C339C8">
        <w:rPr>
          <w:spacing w:val="1"/>
          <w:sz w:val="24"/>
          <w:lang w:val="ru-RU"/>
        </w:rPr>
        <w:t xml:space="preserve"> </w:t>
      </w:r>
      <w:r w:rsidRPr="00C339C8">
        <w:rPr>
          <w:sz w:val="24"/>
          <w:lang w:val="ru-RU"/>
        </w:rPr>
        <w:t>воздействий.</w:t>
      </w:r>
    </w:p>
    <w:p w14:paraId="5FFCFDAE" w14:textId="77777777" w:rsidR="00C339C8" w:rsidRPr="00C339C8" w:rsidRDefault="00C339C8" w:rsidP="00A344F5">
      <w:pPr>
        <w:ind w:left="567" w:right="375" w:firstLine="283"/>
        <w:rPr>
          <w:sz w:val="24"/>
          <w:szCs w:val="24"/>
          <w:lang w:val="ru-RU"/>
        </w:rPr>
      </w:pPr>
      <w:r w:rsidRPr="00C339C8">
        <w:rPr>
          <w:sz w:val="24"/>
          <w:szCs w:val="24"/>
          <w:lang w:val="ru-RU"/>
        </w:rPr>
        <w:t>Содержание курса географии позволяет формировать широкий спектр видов учебной</w:t>
      </w:r>
      <w:r w:rsidRPr="00C339C8">
        <w:rPr>
          <w:spacing w:val="1"/>
          <w:sz w:val="24"/>
          <w:szCs w:val="24"/>
          <w:lang w:val="ru-RU"/>
        </w:rPr>
        <w:t xml:space="preserve"> </w:t>
      </w:r>
      <w:r w:rsidRPr="00C339C8">
        <w:rPr>
          <w:sz w:val="24"/>
          <w:szCs w:val="24"/>
          <w:lang w:val="ru-RU"/>
        </w:rPr>
        <w:t>деятельности, таких, как умение классифицировать, наблюдать, делать выводы, объяснять,</w:t>
      </w:r>
      <w:r w:rsidRPr="00C339C8">
        <w:rPr>
          <w:spacing w:val="1"/>
          <w:sz w:val="24"/>
          <w:szCs w:val="24"/>
          <w:lang w:val="ru-RU"/>
        </w:rPr>
        <w:t xml:space="preserve"> </w:t>
      </w:r>
      <w:r w:rsidRPr="00C339C8">
        <w:rPr>
          <w:sz w:val="24"/>
          <w:szCs w:val="24"/>
          <w:lang w:val="ru-RU"/>
        </w:rPr>
        <w:t>доказывать,</w:t>
      </w:r>
      <w:r w:rsidRPr="00C339C8">
        <w:rPr>
          <w:spacing w:val="3"/>
          <w:sz w:val="24"/>
          <w:szCs w:val="24"/>
          <w:lang w:val="ru-RU"/>
        </w:rPr>
        <w:t xml:space="preserve"> </w:t>
      </w:r>
      <w:r w:rsidRPr="00C339C8">
        <w:rPr>
          <w:sz w:val="24"/>
          <w:szCs w:val="24"/>
          <w:lang w:val="ru-RU"/>
        </w:rPr>
        <w:t>давать</w:t>
      </w:r>
      <w:r w:rsidRPr="00C339C8">
        <w:rPr>
          <w:spacing w:val="-6"/>
          <w:sz w:val="24"/>
          <w:szCs w:val="24"/>
          <w:lang w:val="ru-RU"/>
        </w:rPr>
        <w:t xml:space="preserve"> </w:t>
      </w:r>
      <w:r w:rsidRPr="00C339C8">
        <w:rPr>
          <w:sz w:val="24"/>
          <w:szCs w:val="24"/>
          <w:lang w:val="ru-RU"/>
        </w:rPr>
        <w:t>определения</w:t>
      </w:r>
      <w:r w:rsidRPr="00C339C8">
        <w:rPr>
          <w:spacing w:val="2"/>
          <w:sz w:val="24"/>
          <w:szCs w:val="24"/>
          <w:lang w:val="ru-RU"/>
        </w:rPr>
        <w:t xml:space="preserve"> </w:t>
      </w:r>
      <w:r w:rsidRPr="00C339C8">
        <w:rPr>
          <w:sz w:val="24"/>
          <w:szCs w:val="24"/>
          <w:lang w:val="ru-RU"/>
        </w:rPr>
        <w:t>понятиям.</w:t>
      </w:r>
    </w:p>
    <w:p w14:paraId="079CE3EA" w14:textId="77777777" w:rsidR="00C339C8" w:rsidRPr="00C339C8" w:rsidRDefault="00C339C8" w:rsidP="00A344F5">
      <w:pPr>
        <w:spacing w:before="1" w:line="273" w:lineRule="exact"/>
        <w:ind w:left="567" w:right="375" w:firstLine="283"/>
        <w:rPr>
          <w:sz w:val="24"/>
          <w:szCs w:val="24"/>
          <w:lang w:val="ru-RU"/>
        </w:rPr>
      </w:pPr>
      <w:bookmarkStart w:id="1023" w:name="Начальный_курс_физической_географии"/>
      <w:bookmarkEnd w:id="1023"/>
      <w:r w:rsidRPr="00C339C8">
        <w:rPr>
          <w:sz w:val="24"/>
          <w:szCs w:val="24"/>
          <w:lang w:val="ru-RU"/>
        </w:rPr>
        <w:t>Начальный</w:t>
      </w:r>
      <w:r w:rsidRPr="00C339C8">
        <w:rPr>
          <w:spacing w:val="-4"/>
          <w:sz w:val="24"/>
          <w:szCs w:val="24"/>
          <w:lang w:val="ru-RU"/>
        </w:rPr>
        <w:t xml:space="preserve"> </w:t>
      </w:r>
      <w:r w:rsidRPr="00C339C8">
        <w:rPr>
          <w:sz w:val="24"/>
          <w:szCs w:val="24"/>
          <w:lang w:val="ru-RU"/>
        </w:rPr>
        <w:t>курс</w:t>
      </w:r>
      <w:r w:rsidRPr="00C339C8">
        <w:rPr>
          <w:spacing w:val="-6"/>
          <w:sz w:val="24"/>
          <w:szCs w:val="24"/>
          <w:lang w:val="ru-RU"/>
        </w:rPr>
        <w:t xml:space="preserve"> </w:t>
      </w:r>
      <w:r w:rsidRPr="00C339C8">
        <w:rPr>
          <w:sz w:val="24"/>
          <w:szCs w:val="24"/>
          <w:lang w:val="ru-RU"/>
        </w:rPr>
        <w:t>физической</w:t>
      </w:r>
      <w:r w:rsidRPr="00C339C8">
        <w:rPr>
          <w:spacing w:val="-3"/>
          <w:sz w:val="24"/>
          <w:szCs w:val="24"/>
          <w:lang w:val="ru-RU"/>
        </w:rPr>
        <w:t xml:space="preserve"> </w:t>
      </w:r>
      <w:r w:rsidRPr="00C339C8">
        <w:rPr>
          <w:sz w:val="24"/>
          <w:szCs w:val="24"/>
          <w:lang w:val="ru-RU"/>
        </w:rPr>
        <w:t>географии</w:t>
      </w:r>
    </w:p>
    <w:p w14:paraId="28E04A79"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Понятие о географии как науке. Явления природы: ветер, дождь, гроза. Географические</w:t>
      </w:r>
      <w:r w:rsidRPr="00C339C8">
        <w:rPr>
          <w:spacing w:val="-57"/>
          <w:sz w:val="24"/>
          <w:szCs w:val="24"/>
          <w:lang w:val="ru-RU"/>
        </w:rPr>
        <w:t xml:space="preserve"> </w:t>
      </w:r>
      <w:r w:rsidRPr="00C339C8">
        <w:rPr>
          <w:sz w:val="24"/>
          <w:szCs w:val="24"/>
          <w:lang w:val="ru-RU"/>
        </w:rPr>
        <w:t>сведения</w:t>
      </w:r>
      <w:r w:rsidRPr="00C339C8">
        <w:rPr>
          <w:spacing w:val="2"/>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своей</w:t>
      </w:r>
      <w:r w:rsidRPr="00C339C8">
        <w:rPr>
          <w:spacing w:val="-2"/>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труде</w:t>
      </w:r>
      <w:r w:rsidRPr="00C339C8">
        <w:rPr>
          <w:spacing w:val="1"/>
          <w:sz w:val="24"/>
          <w:szCs w:val="24"/>
          <w:lang w:val="ru-RU"/>
        </w:rPr>
        <w:t xml:space="preserve"> </w:t>
      </w:r>
      <w:r w:rsidRPr="00C339C8">
        <w:rPr>
          <w:sz w:val="24"/>
          <w:szCs w:val="24"/>
          <w:lang w:val="ru-RU"/>
        </w:rPr>
        <w:t>населения.</w:t>
      </w:r>
    </w:p>
    <w:p w14:paraId="3F95BBDB" w14:textId="77777777" w:rsidR="00C339C8" w:rsidRPr="00C339C8" w:rsidRDefault="00C339C8" w:rsidP="00A344F5">
      <w:pPr>
        <w:ind w:left="567" w:right="375" w:firstLine="283"/>
        <w:rPr>
          <w:sz w:val="24"/>
          <w:szCs w:val="24"/>
          <w:lang w:val="ru-RU"/>
        </w:rPr>
      </w:pPr>
      <w:r w:rsidRPr="00C339C8">
        <w:rPr>
          <w:sz w:val="24"/>
          <w:szCs w:val="24"/>
          <w:lang w:val="ru-RU"/>
        </w:rPr>
        <w:t>Ориентирование на местности. Горизонт, линии, стороны горизонта. Компас и правила</w:t>
      </w:r>
      <w:r w:rsidRPr="00C339C8">
        <w:rPr>
          <w:spacing w:val="1"/>
          <w:sz w:val="24"/>
          <w:szCs w:val="24"/>
          <w:lang w:val="ru-RU"/>
        </w:rPr>
        <w:t xml:space="preserve"> </w:t>
      </w:r>
      <w:r w:rsidRPr="00C339C8">
        <w:rPr>
          <w:sz w:val="24"/>
          <w:szCs w:val="24"/>
          <w:lang w:val="ru-RU"/>
        </w:rPr>
        <w:t>пользования</w:t>
      </w:r>
      <w:r w:rsidRPr="00C339C8">
        <w:rPr>
          <w:spacing w:val="1"/>
          <w:sz w:val="24"/>
          <w:szCs w:val="24"/>
          <w:lang w:val="ru-RU"/>
        </w:rPr>
        <w:t xml:space="preserve"> </w:t>
      </w:r>
      <w:r w:rsidRPr="00C339C8">
        <w:rPr>
          <w:sz w:val="24"/>
          <w:szCs w:val="24"/>
          <w:lang w:val="ru-RU"/>
        </w:rPr>
        <w:t>им.</w:t>
      </w:r>
      <w:r w:rsidRPr="00C339C8">
        <w:rPr>
          <w:spacing w:val="1"/>
          <w:sz w:val="24"/>
          <w:szCs w:val="24"/>
          <w:lang w:val="ru-RU"/>
        </w:rPr>
        <w:t xml:space="preserve"> </w:t>
      </w:r>
      <w:r w:rsidRPr="00C339C8">
        <w:rPr>
          <w:sz w:val="24"/>
          <w:szCs w:val="24"/>
          <w:lang w:val="ru-RU"/>
        </w:rPr>
        <w:t>План</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карта.</w:t>
      </w:r>
      <w:r w:rsidRPr="00C339C8">
        <w:rPr>
          <w:spacing w:val="1"/>
          <w:sz w:val="24"/>
          <w:szCs w:val="24"/>
          <w:lang w:val="ru-RU"/>
        </w:rPr>
        <w:t xml:space="preserve"> </w:t>
      </w:r>
      <w:r w:rsidRPr="00C339C8">
        <w:rPr>
          <w:sz w:val="24"/>
          <w:szCs w:val="24"/>
          <w:lang w:val="ru-RU"/>
        </w:rPr>
        <w:t>Масштаб.</w:t>
      </w:r>
      <w:r w:rsidRPr="00C339C8">
        <w:rPr>
          <w:spacing w:val="1"/>
          <w:sz w:val="24"/>
          <w:szCs w:val="24"/>
          <w:lang w:val="ru-RU"/>
        </w:rPr>
        <w:t xml:space="preserve"> </w:t>
      </w:r>
      <w:r w:rsidRPr="00C339C8">
        <w:rPr>
          <w:sz w:val="24"/>
          <w:szCs w:val="24"/>
          <w:lang w:val="ru-RU"/>
        </w:rPr>
        <w:t>Условные</w:t>
      </w:r>
      <w:r w:rsidRPr="00C339C8">
        <w:rPr>
          <w:spacing w:val="1"/>
          <w:sz w:val="24"/>
          <w:szCs w:val="24"/>
          <w:lang w:val="ru-RU"/>
        </w:rPr>
        <w:t xml:space="preserve"> </w:t>
      </w:r>
      <w:r w:rsidRPr="00C339C8">
        <w:rPr>
          <w:sz w:val="24"/>
          <w:szCs w:val="24"/>
          <w:lang w:val="ru-RU"/>
        </w:rPr>
        <w:t>знаки</w:t>
      </w:r>
      <w:r w:rsidRPr="00C339C8">
        <w:rPr>
          <w:spacing w:val="1"/>
          <w:sz w:val="24"/>
          <w:szCs w:val="24"/>
          <w:lang w:val="ru-RU"/>
        </w:rPr>
        <w:t xml:space="preserve"> </w:t>
      </w:r>
      <w:r w:rsidRPr="00C339C8">
        <w:rPr>
          <w:sz w:val="24"/>
          <w:szCs w:val="24"/>
          <w:lang w:val="ru-RU"/>
        </w:rPr>
        <w:t>плана</w:t>
      </w:r>
      <w:r w:rsidRPr="00C339C8">
        <w:rPr>
          <w:spacing w:val="1"/>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План</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географическая</w:t>
      </w:r>
      <w:r w:rsidRPr="00C339C8">
        <w:rPr>
          <w:spacing w:val="1"/>
          <w:sz w:val="24"/>
          <w:szCs w:val="24"/>
          <w:lang w:val="ru-RU"/>
        </w:rPr>
        <w:t xml:space="preserve"> </w:t>
      </w:r>
      <w:r w:rsidRPr="00C339C8">
        <w:rPr>
          <w:sz w:val="24"/>
          <w:szCs w:val="24"/>
          <w:lang w:val="ru-RU"/>
        </w:rPr>
        <w:t>карта.</w:t>
      </w:r>
      <w:r w:rsidRPr="00C339C8">
        <w:rPr>
          <w:spacing w:val="1"/>
          <w:sz w:val="24"/>
          <w:szCs w:val="24"/>
          <w:lang w:val="ru-RU"/>
        </w:rPr>
        <w:t xml:space="preserve"> </w:t>
      </w:r>
      <w:r w:rsidRPr="00C339C8">
        <w:rPr>
          <w:sz w:val="24"/>
          <w:szCs w:val="24"/>
          <w:lang w:val="ru-RU"/>
        </w:rPr>
        <w:t>Масштаб</w:t>
      </w:r>
      <w:r w:rsidRPr="00C339C8">
        <w:rPr>
          <w:spacing w:val="1"/>
          <w:sz w:val="24"/>
          <w:szCs w:val="24"/>
          <w:lang w:val="ru-RU"/>
        </w:rPr>
        <w:t xml:space="preserve"> </w:t>
      </w:r>
      <w:r w:rsidRPr="00C339C8">
        <w:rPr>
          <w:sz w:val="24"/>
          <w:szCs w:val="24"/>
          <w:lang w:val="ru-RU"/>
        </w:rPr>
        <w:t>карты.</w:t>
      </w:r>
      <w:r w:rsidRPr="00C339C8">
        <w:rPr>
          <w:spacing w:val="1"/>
          <w:sz w:val="24"/>
          <w:szCs w:val="24"/>
          <w:lang w:val="ru-RU"/>
        </w:rPr>
        <w:t xml:space="preserve"> </w:t>
      </w:r>
      <w:r w:rsidRPr="00C339C8">
        <w:rPr>
          <w:sz w:val="24"/>
          <w:szCs w:val="24"/>
          <w:lang w:val="ru-RU"/>
        </w:rPr>
        <w:t>Условные</w:t>
      </w:r>
      <w:r w:rsidRPr="00C339C8">
        <w:rPr>
          <w:spacing w:val="1"/>
          <w:sz w:val="24"/>
          <w:szCs w:val="24"/>
          <w:lang w:val="ru-RU"/>
        </w:rPr>
        <w:t xml:space="preserve"> </w:t>
      </w:r>
      <w:r w:rsidRPr="00C339C8">
        <w:rPr>
          <w:sz w:val="24"/>
          <w:szCs w:val="24"/>
          <w:lang w:val="ru-RU"/>
        </w:rPr>
        <w:t>цвета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знаки</w:t>
      </w:r>
      <w:r w:rsidRPr="00C339C8">
        <w:rPr>
          <w:spacing w:val="1"/>
          <w:sz w:val="24"/>
          <w:szCs w:val="24"/>
          <w:lang w:val="ru-RU"/>
        </w:rPr>
        <w:t xml:space="preserve"> </w:t>
      </w:r>
      <w:r w:rsidRPr="00C339C8">
        <w:rPr>
          <w:sz w:val="24"/>
          <w:szCs w:val="24"/>
          <w:lang w:val="ru-RU"/>
        </w:rPr>
        <w:t>физической</w:t>
      </w:r>
      <w:r w:rsidRPr="00C339C8">
        <w:rPr>
          <w:spacing w:val="61"/>
          <w:sz w:val="24"/>
          <w:szCs w:val="24"/>
          <w:lang w:val="ru-RU"/>
        </w:rPr>
        <w:t xml:space="preserve"> </w:t>
      </w:r>
      <w:r w:rsidRPr="00C339C8">
        <w:rPr>
          <w:sz w:val="24"/>
          <w:szCs w:val="24"/>
          <w:lang w:val="ru-RU"/>
        </w:rPr>
        <w:t>карты.</w:t>
      </w:r>
      <w:r w:rsidRPr="00C339C8">
        <w:rPr>
          <w:spacing w:val="1"/>
          <w:sz w:val="24"/>
          <w:szCs w:val="24"/>
          <w:lang w:val="ru-RU"/>
        </w:rPr>
        <w:t xml:space="preserve"> </w:t>
      </w:r>
      <w:r w:rsidRPr="00C339C8">
        <w:rPr>
          <w:sz w:val="24"/>
          <w:szCs w:val="24"/>
          <w:lang w:val="ru-RU"/>
        </w:rPr>
        <w:t>Физическая карта России. Формы поверхности земли. Рельеф местности, его основные формы.</w:t>
      </w:r>
      <w:r w:rsidRPr="00C339C8">
        <w:rPr>
          <w:spacing w:val="1"/>
          <w:sz w:val="24"/>
          <w:szCs w:val="24"/>
          <w:lang w:val="ru-RU"/>
        </w:rPr>
        <w:t xml:space="preserve"> </w:t>
      </w:r>
      <w:r w:rsidRPr="00C339C8">
        <w:rPr>
          <w:sz w:val="24"/>
          <w:szCs w:val="24"/>
          <w:lang w:val="ru-RU"/>
        </w:rPr>
        <w:t>Равнины,</w:t>
      </w:r>
      <w:r w:rsidRPr="00C339C8">
        <w:rPr>
          <w:spacing w:val="-3"/>
          <w:sz w:val="24"/>
          <w:szCs w:val="24"/>
          <w:lang w:val="ru-RU"/>
        </w:rPr>
        <w:t xml:space="preserve"> </w:t>
      </w:r>
      <w:r w:rsidRPr="00C339C8">
        <w:rPr>
          <w:sz w:val="24"/>
          <w:szCs w:val="24"/>
          <w:lang w:val="ru-RU"/>
        </w:rPr>
        <w:t>холмы,</w:t>
      </w:r>
      <w:r w:rsidRPr="00C339C8">
        <w:rPr>
          <w:spacing w:val="-3"/>
          <w:sz w:val="24"/>
          <w:szCs w:val="24"/>
          <w:lang w:val="ru-RU"/>
        </w:rPr>
        <w:t xml:space="preserve"> </w:t>
      </w:r>
      <w:r w:rsidRPr="00C339C8">
        <w:rPr>
          <w:sz w:val="24"/>
          <w:szCs w:val="24"/>
          <w:lang w:val="ru-RU"/>
        </w:rPr>
        <w:t>горы.</w:t>
      </w:r>
      <w:r w:rsidRPr="00C339C8">
        <w:rPr>
          <w:spacing w:val="2"/>
          <w:sz w:val="24"/>
          <w:szCs w:val="24"/>
          <w:lang w:val="ru-RU"/>
        </w:rPr>
        <w:t xml:space="preserve"> </w:t>
      </w:r>
      <w:r w:rsidRPr="00C339C8">
        <w:rPr>
          <w:sz w:val="24"/>
          <w:szCs w:val="24"/>
          <w:lang w:val="ru-RU"/>
        </w:rPr>
        <w:t>Понятие</w:t>
      </w:r>
      <w:r w:rsidRPr="00C339C8">
        <w:rPr>
          <w:spacing w:val="-5"/>
          <w:sz w:val="24"/>
          <w:szCs w:val="24"/>
          <w:lang w:val="ru-RU"/>
        </w:rPr>
        <w:t xml:space="preserve"> </w:t>
      </w:r>
      <w:r w:rsidRPr="00C339C8">
        <w:rPr>
          <w:sz w:val="24"/>
          <w:szCs w:val="24"/>
          <w:lang w:val="ru-RU"/>
        </w:rPr>
        <w:t>о землетрясениях</w:t>
      </w:r>
      <w:r w:rsidRPr="00C339C8">
        <w:rPr>
          <w:spacing w:val="-4"/>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вулканах.</w:t>
      </w:r>
      <w:r w:rsidRPr="00C339C8">
        <w:rPr>
          <w:spacing w:val="2"/>
          <w:sz w:val="24"/>
          <w:szCs w:val="24"/>
          <w:lang w:val="ru-RU"/>
        </w:rPr>
        <w:t xml:space="preserve"> </w:t>
      </w:r>
      <w:r w:rsidRPr="00C339C8">
        <w:rPr>
          <w:sz w:val="24"/>
          <w:szCs w:val="24"/>
          <w:lang w:val="ru-RU"/>
        </w:rPr>
        <w:t>Овраги</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их</w:t>
      </w:r>
      <w:r w:rsidRPr="00C339C8">
        <w:rPr>
          <w:spacing w:val="-13"/>
          <w:sz w:val="24"/>
          <w:szCs w:val="24"/>
          <w:lang w:val="ru-RU"/>
        </w:rPr>
        <w:t xml:space="preserve"> </w:t>
      </w:r>
      <w:r w:rsidRPr="00C339C8">
        <w:rPr>
          <w:sz w:val="24"/>
          <w:szCs w:val="24"/>
          <w:lang w:val="ru-RU"/>
        </w:rPr>
        <w:t>образование.</w:t>
      </w:r>
    </w:p>
    <w:p w14:paraId="6E54875D"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Вода на земле. Река и ее части. Горные и равнинные реки. Озера, водохранилища,</w:t>
      </w:r>
      <w:r w:rsidRPr="00C339C8">
        <w:rPr>
          <w:spacing w:val="1"/>
          <w:sz w:val="24"/>
          <w:szCs w:val="24"/>
          <w:lang w:val="ru-RU"/>
        </w:rPr>
        <w:t xml:space="preserve"> </w:t>
      </w:r>
      <w:r w:rsidRPr="00C339C8">
        <w:rPr>
          <w:sz w:val="24"/>
          <w:szCs w:val="24"/>
          <w:lang w:val="ru-RU"/>
        </w:rPr>
        <w:t>пруды.</w:t>
      </w:r>
      <w:r w:rsidRPr="00C339C8">
        <w:rPr>
          <w:spacing w:val="1"/>
          <w:sz w:val="24"/>
          <w:szCs w:val="24"/>
          <w:lang w:val="ru-RU"/>
        </w:rPr>
        <w:t xml:space="preserve"> </w:t>
      </w:r>
      <w:r w:rsidRPr="00C339C8">
        <w:rPr>
          <w:sz w:val="24"/>
          <w:szCs w:val="24"/>
          <w:lang w:val="ru-RU"/>
        </w:rPr>
        <w:t>Болота</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их</w:t>
      </w:r>
      <w:r w:rsidRPr="00C339C8">
        <w:rPr>
          <w:spacing w:val="-10"/>
          <w:sz w:val="24"/>
          <w:szCs w:val="24"/>
          <w:lang w:val="ru-RU"/>
        </w:rPr>
        <w:t xml:space="preserve"> </w:t>
      </w:r>
      <w:r w:rsidRPr="00C339C8">
        <w:rPr>
          <w:sz w:val="24"/>
          <w:szCs w:val="24"/>
          <w:lang w:val="ru-RU"/>
        </w:rPr>
        <w:t>осушение.</w:t>
      </w:r>
      <w:r w:rsidRPr="00C339C8">
        <w:rPr>
          <w:spacing w:val="1"/>
          <w:sz w:val="24"/>
          <w:szCs w:val="24"/>
          <w:lang w:val="ru-RU"/>
        </w:rPr>
        <w:t xml:space="preserve"> </w:t>
      </w:r>
      <w:r w:rsidRPr="00C339C8">
        <w:rPr>
          <w:sz w:val="24"/>
          <w:szCs w:val="24"/>
          <w:lang w:val="ru-RU"/>
        </w:rPr>
        <w:t>Родник</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его образование.</w:t>
      </w:r>
      <w:r w:rsidRPr="00C339C8">
        <w:rPr>
          <w:spacing w:val="-4"/>
          <w:sz w:val="24"/>
          <w:szCs w:val="24"/>
          <w:lang w:val="ru-RU"/>
        </w:rPr>
        <w:t xml:space="preserve"> </w:t>
      </w:r>
      <w:r w:rsidRPr="00C339C8">
        <w:rPr>
          <w:sz w:val="24"/>
          <w:szCs w:val="24"/>
          <w:lang w:val="ru-RU"/>
        </w:rPr>
        <w:t>Колодец.</w:t>
      </w:r>
      <w:r w:rsidRPr="00C339C8">
        <w:rPr>
          <w:spacing w:val="-3"/>
          <w:sz w:val="24"/>
          <w:szCs w:val="24"/>
          <w:lang w:val="ru-RU"/>
        </w:rPr>
        <w:t xml:space="preserve"> </w:t>
      </w:r>
      <w:r w:rsidRPr="00C339C8">
        <w:rPr>
          <w:sz w:val="24"/>
          <w:szCs w:val="24"/>
          <w:lang w:val="ru-RU"/>
        </w:rPr>
        <w:t>Водопровод.</w:t>
      </w:r>
      <w:r w:rsidRPr="00C339C8">
        <w:rPr>
          <w:spacing w:val="2"/>
          <w:sz w:val="24"/>
          <w:szCs w:val="24"/>
          <w:lang w:val="ru-RU"/>
        </w:rPr>
        <w:t xml:space="preserve"> </w:t>
      </w:r>
      <w:r w:rsidRPr="00C339C8">
        <w:rPr>
          <w:sz w:val="24"/>
          <w:szCs w:val="24"/>
          <w:lang w:val="ru-RU"/>
        </w:rPr>
        <w:t>Океаны</w:t>
      </w:r>
      <w:r w:rsidRPr="00C339C8">
        <w:rPr>
          <w:spacing w:val="-3"/>
          <w:sz w:val="24"/>
          <w:szCs w:val="24"/>
          <w:lang w:val="ru-RU"/>
        </w:rPr>
        <w:t xml:space="preserve"> </w:t>
      </w:r>
      <w:r w:rsidRPr="00C339C8">
        <w:rPr>
          <w:sz w:val="24"/>
          <w:szCs w:val="24"/>
          <w:lang w:val="ru-RU"/>
        </w:rPr>
        <w:t>и</w:t>
      </w:r>
    </w:p>
    <w:p w14:paraId="3BD9ED93" w14:textId="77777777" w:rsidR="00C339C8" w:rsidRPr="00C339C8" w:rsidRDefault="00C339C8" w:rsidP="00A344F5">
      <w:pPr>
        <w:spacing w:line="237" w:lineRule="auto"/>
        <w:ind w:left="567" w:right="375" w:firstLine="283"/>
        <w:rPr>
          <w:sz w:val="22"/>
          <w:lang w:val="ru-RU"/>
        </w:rPr>
        <w:sectPr w:rsidR="00C339C8" w:rsidRPr="00C339C8">
          <w:pgSz w:w="11910" w:h="16840"/>
          <w:pgMar w:top="580" w:right="240" w:bottom="1660" w:left="380" w:header="0" w:footer="1384" w:gutter="0"/>
          <w:cols w:space="720"/>
        </w:sectPr>
      </w:pPr>
    </w:p>
    <w:p w14:paraId="327C04BC"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моря. Ураганы и штормы. Острова и полуострова. Водоемы нашей местности. Охрана воды от</w:t>
      </w:r>
      <w:r w:rsidRPr="00C339C8">
        <w:rPr>
          <w:spacing w:val="-57"/>
          <w:sz w:val="24"/>
          <w:szCs w:val="24"/>
          <w:lang w:val="ru-RU"/>
        </w:rPr>
        <w:t xml:space="preserve"> </w:t>
      </w:r>
      <w:r w:rsidRPr="00C339C8">
        <w:rPr>
          <w:sz w:val="24"/>
          <w:szCs w:val="24"/>
          <w:lang w:val="ru-RU"/>
        </w:rPr>
        <w:t>загрязнения. Земной</w:t>
      </w:r>
      <w:r w:rsidRPr="00C339C8">
        <w:rPr>
          <w:spacing w:val="1"/>
          <w:sz w:val="24"/>
          <w:szCs w:val="24"/>
          <w:lang w:val="ru-RU"/>
        </w:rPr>
        <w:t xml:space="preserve"> </w:t>
      </w:r>
      <w:r w:rsidRPr="00C339C8">
        <w:rPr>
          <w:sz w:val="24"/>
          <w:szCs w:val="24"/>
          <w:lang w:val="ru-RU"/>
        </w:rPr>
        <w:t>шар.</w:t>
      </w:r>
      <w:r w:rsidRPr="00C339C8">
        <w:rPr>
          <w:spacing w:val="1"/>
          <w:sz w:val="24"/>
          <w:szCs w:val="24"/>
          <w:lang w:val="ru-RU"/>
        </w:rPr>
        <w:t xml:space="preserve"> </w:t>
      </w:r>
      <w:r w:rsidRPr="00C339C8">
        <w:rPr>
          <w:sz w:val="24"/>
          <w:szCs w:val="24"/>
          <w:lang w:val="ru-RU"/>
        </w:rPr>
        <w:t>Краткие</w:t>
      </w:r>
      <w:r w:rsidRPr="00C339C8">
        <w:rPr>
          <w:spacing w:val="1"/>
          <w:sz w:val="24"/>
          <w:szCs w:val="24"/>
          <w:lang w:val="ru-RU"/>
        </w:rPr>
        <w:t xml:space="preserve"> </w:t>
      </w:r>
      <w:r w:rsidRPr="00C339C8">
        <w:rPr>
          <w:sz w:val="24"/>
          <w:szCs w:val="24"/>
          <w:lang w:val="ru-RU"/>
        </w:rPr>
        <w:t>сведения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Земле,</w:t>
      </w:r>
      <w:r w:rsidRPr="00C339C8">
        <w:rPr>
          <w:spacing w:val="1"/>
          <w:sz w:val="24"/>
          <w:szCs w:val="24"/>
          <w:lang w:val="ru-RU"/>
        </w:rPr>
        <w:t xml:space="preserve"> </w:t>
      </w:r>
      <w:r w:rsidRPr="00C339C8">
        <w:rPr>
          <w:sz w:val="24"/>
          <w:szCs w:val="24"/>
          <w:lang w:val="ru-RU"/>
        </w:rPr>
        <w:t>Солнце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Луне.</w:t>
      </w:r>
      <w:r w:rsidRPr="00C339C8">
        <w:rPr>
          <w:spacing w:val="1"/>
          <w:sz w:val="24"/>
          <w:szCs w:val="24"/>
          <w:lang w:val="ru-RU"/>
        </w:rPr>
        <w:t xml:space="preserve"> </w:t>
      </w:r>
      <w:r w:rsidRPr="00C339C8">
        <w:rPr>
          <w:sz w:val="24"/>
          <w:szCs w:val="24"/>
          <w:lang w:val="ru-RU"/>
        </w:rPr>
        <w:t>Планеты.</w:t>
      </w:r>
      <w:r w:rsidRPr="00C339C8">
        <w:rPr>
          <w:spacing w:val="1"/>
          <w:sz w:val="24"/>
          <w:szCs w:val="24"/>
          <w:lang w:val="ru-RU"/>
        </w:rPr>
        <w:t xml:space="preserve"> </w:t>
      </w:r>
      <w:r w:rsidRPr="00C339C8">
        <w:rPr>
          <w:sz w:val="24"/>
          <w:szCs w:val="24"/>
          <w:lang w:val="ru-RU"/>
        </w:rPr>
        <w:t>Земля</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планета.</w:t>
      </w:r>
      <w:r w:rsidRPr="00C339C8">
        <w:rPr>
          <w:spacing w:val="1"/>
          <w:sz w:val="24"/>
          <w:szCs w:val="24"/>
          <w:lang w:val="ru-RU"/>
        </w:rPr>
        <w:t xml:space="preserve"> </w:t>
      </w:r>
      <w:r w:rsidRPr="00C339C8">
        <w:rPr>
          <w:sz w:val="24"/>
          <w:szCs w:val="24"/>
          <w:lang w:val="ru-RU"/>
        </w:rPr>
        <w:t>Освоение космоса. Глобус</w:t>
      </w:r>
      <w:r w:rsidRPr="00C339C8">
        <w:rPr>
          <w:spacing w:val="1"/>
          <w:sz w:val="24"/>
          <w:szCs w:val="24"/>
          <w:lang w:val="ru-RU"/>
        </w:rPr>
        <w:t xml:space="preserve"> </w:t>
      </w:r>
      <w:r w:rsidRPr="00C339C8">
        <w:rPr>
          <w:sz w:val="24"/>
          <w:szCs w:val="24"/>
          <w:lang w:val="ru-RU"/>
        </w:rPr>
        <w:t>– модель земного шара.</w:t>
      </w:r>
      <w:r w:rsidRPr="00C339C8">
        <w:rPr>
          <w:spacing w:val="1"/>
          <w:sz w:val="24"/>
          <w:szCs w:val="24"/>
          <w:lang w:val="ru-RU"/>
        </w:rPr>
        <w:t xml:space="preserve"> </w:t>
      </w:r>
      <w:r w:rsidRPr="00C339C8">
        <w:rPr>
          <w:sz w:val="24"/>
          <w:szCs w:val="24"/>
          <w:lang w:val="ru-RU"/>
        </w:rPr>
        <w:t>Земная ось,</w:t>
      </w:r>
      <w:r w:rsidRPr="00C339C8">
        <w:rPr>
          <w:spacing w:val="1"/>
          <w:sz w:val="24"/>
          <w:szCs w:val="24"/>
          <w:lang w:val="ru-RU"/>
        </w:rPr>
        <w:t xml:space="preserve"> </w:t>
      </w:r>
      <w:r w:rsidRPr="00C339C8">
        <w:rPr>
          <w:sz w:val="24"/>
          <w:szCs w:val="24"/>
          <w:lang w:val="ru-RU"/>
        </w:rPr>
        <w:t>экватор, полюса.</w:t>
      </w:r>
      <w:r w:rsidRPr="00C339C8">
        <w:rPr>
          <w:spacing w:val="1"/>
          <w:sz w:val="24"/>
          <w:szCs w:val="24"/>
          <w:lang w:val="ru-RU"/>
        </w:rPr>
        <w:t xml:space="preserve"> </w:t>
      </w:r>
      <w:r w:rsidRPr="00C339C8">
        <w:rPr>
          <w:sz w:val="24"/>
          <w:szCs w:val="24"/>
          <w:lang w:val="ru-RU"/>
        </w:rPr>
        <w:t>Физическая карта полушарий. Океаны и материки на глобусе и карте полушарий. Первые</w:t>
      </w:r>
      <w:r w:rsidRPr="00C339C8">
        <w:rPr>
          <w:spacing w:val="1"/>
          <w:sz w:val="24"/>
          <w:szCs w:val="24"/>
          <w:lang w:val="ru-RU"/>
        </w:rPr>
        <w:t xml:space="preserve"> </w:t>
      </w:r>
      <w:r w:rsidRPr="00C339C8">
        <w:rPr>
          <w:sz w:val="24"/>
          <w:szCs w:val="24"/>
          <w:lang w:val="ru-RU"/>
        </w:rPr>
        <w:t>кругосветные путешествия. Значение Солнца для жизни на Земле. Понятие о климате, его</w:t>
      </w:r>
      <w:r w:rsidRPr="00C339C8">
        <w:rPr>
          <w:spacing w:val="1"/>
          <w:sz w:val="24"/>
          <w:szCs w:val="24"/>
          <w:lang w:val="ru-RU"/>
        </w:rPr>
        <w:t xml:space="preserve"> </w:t>
      </w:r>
      <w:r w:rsidRPr="00C339C8">
        <w:rPr>
          <w:sz w:val="24"/>
          <w:szCs w:val="24"/>
          <w:lang w:val="ru-RU"/>
        </w:rPr>
        <w:t>отличие от погоды. Основные типы климата. Пояса освещенности, их изображение на глобусе</w:t>
      </w:r>
      <w:r w:rsidRPr="00C339C8">
        <w:rPr>
          <w:spacing w:val="1"/>
          <w:sz w:val="24"/>
          <w:szCs w:val="24"/>
          <w:lang w:val="ru-RU"/>
        </w:rPr>
        <w:t xml:space="preserve"> </w:t>
      </w:r>
      <w:r w:rsidRPr="00C339C8">
        <w:rPr>
          <w:sz w:val="24"/>
          <w:szCs w:val="24"/>
          <w:lang w:val="ru-RU"/>
        </w:rPr>
        <w:t>и карте</w:t>
      </w:r>
      <w:r w:rsidRPr="00C339C8">
        <w:rPr>
          <w:spacing w:val="-2"/>
          <w:sz w:val="24"/>
          <w:szCs w:val="24"/>
          <w:lang w:val="ru-RU"/>
        </w:rPr>
        <w:t xml:space="preserve"> </w:t>
      </w:r>
      <w:r w:rsidRPr="00C339C8">
        <w:rPr>
          <w:sz w:val="24"/>
          <w:szCs w:val="24"/>
          <w:lang w:val="ru-RU"/>
        </w:rPr>
        <w:t>полушарий.</w:t>
      </w:r>
      <w:r w:rsidRPr="00C339C8">
        <w:rPr>
          <w:spacing w:val="1"/>
          <w:sz w:val="24"/>
          <w:szCs w:val="24"/>
          <w:lang w:val="ru-RU"/>
        </w:rPr>
        <w:t xml:space="preserve"> </w:t>
      </w:r>
      <w:r w:rsidRPr="00C339C8">
        <w:rPr>
          <w:sz w:val="24"/>
          <w:szCs w:val="24"/>
          <w:lang w:val="ru-RU"/>
        </w:rPr>
        <w:t>Природа</w:t>
      </w:r>
      <w:r w:rsidRPr="00C339C8">
        <w:rPr>
          <w:spacing w:val="-2"/>
          <w:sz w:val="24"/>
          <w:szCs w:val="24"/>
          <w:lang w:val="ru-RU"/>
        </w:rPr>
        <w:t xml:space="preserve"> </w:t>
      </w:r>
      <w:r w:rsidRPr="00C339C8">
        <w:rPr>
          <w:sz w:val="24"/>
          <w:szCs w:val="24"/>
          <w:lang w:val="ru-RU"/>
        </w:rPr>
        <w:t>тропического пояса.</w:t>
      </w:r>
      <w:r w:rsidRPr="00C339C8">
        <w:rPr>
          <w:spacing w:val="1"/>
          <w:sz w:val="24"/>
          <w:szCs w:val="24"/>
          <w:lang w:val="ru-RU"/>
        </w:rPr>
        <w:t xml:space="preserve"> </w:t>
      </w:r>
      <w:r w:rsidRPr="00C339C8">
        <w:rPr>
          <w:sz w:val="24"/>
          <w:szCs w:val="24"/>
          <w:lang w:val="ru-RU"/>
        </w:rPr>
        <w:t>Природа</w:t>
      </w:r>
      <w:r w:rsidRPr="00C339C8">
        <w:rPr>
          <w:spacing w:val="-2"/>
          <w:sz w:val="24"/>
          <w:szCs w:val="24"/>
          <w:lang w:val="ru-RU"/>
        </w:rPr>
        <w:t xml:space="preserve"> </w:t>
      </w:r>
      <w:r w:rsidRPr="00C339C8">
        <w:rPr>
          <w:sz w:val="24"/>
          <w:szCs w:val="24"/>
          <w:lang w:val="ru-RU"/>
        </w:rPr>
        <w:t>умеренных</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полярных</w:t>
      </w:r>
      <w:r w:rsidRPr="00C339C8">
        <w:rPr>
          <w:spacing w:val="-6"/>
          <w:sz w:val="24"/>
          <w:szCs w:val="24"/>
          <w:lang w:val="ru-RU"/>
        </w:rPr>
        <w:t xml:space="preserve"> </w:t>
      </w:r>
      <w:r w:rsidRPr="00C339C8">
        <w:rPr>
          <w:sz w:val="24"/>
          <w:szCs w:val="24"/>
          <w:lang w:val="ru-RU"/>
        </w:rPr>
        <w:t>поясов.</w:t>
      </w:r>
    </w:p>
    <w:p w14:paraId="5ACE5C17"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Положение</w:t>
      </w:r>
      <w:r w:rsidRPr="00C339C8">
        <w:rPr>
          <w:spacing w:val="-3"/>
          <w:sz w:val="24"/>
          <w:szCs w:val="24"/>
          <w:lang w:val="ru-RU"/>
        </w:rPr>
        <w:t xml:space="preserve"> </w:t>
      </w:r>
      <w:r w:rsidRPr="00C339C8">
        <w:rPr>
          <w:sz w:val="24"/>
          <w:szCs w:val="24"/>
          <w:lang w:val="ru-RU"/>
        </w:rPr>
        <w:t>России</w:t>
      </w:r>
      <w:r w:rsidRPr="00C339C8">
        <w:rPr>
          <w:spacing w:val="-6"/>
          <w:sz w:val="24"/>
          <w:szCs w:val="24"/>
          <w:lang w:val="ru-RU"/>
        </w:rPr>
        <w:t xml:space="preserve"> </w:t>
      </w:r>
      <w:r w:rsidRPr="00C339C8">
        <w:rPr>
          <w:sz w:val="24"/>
          <w:szCs w:val="24"/>
          <w:lang w:val="ru-RU"/>
        </w:rPr>
        <w:t>на</w:t>
      </w:r>
      <w:r w:rsidRPr="00C339C8">
        <w:rPr>
          <w:spacing w:val="-8"/>
          <w:sz w:val="24"/>
          <w:szCs w:val="24"/>
          <w:lang w:val="ru-RU"/>
        </w:rPr>
        <w:t xml:space="preserve"> </w:t>
      </w:r>
      <w:r w:rsidRPr="00C339C8">
        <w:rPr>
          <w:sz w:val="24"/>
          <w:szCs w:val="24"/>
          <w:lang w:val="ru-RU"/>
        </w:rPr>
        <w:t>глобусе, карте</w:t>
      </w:r>
      <w:r w:rsidRPr="00C339C8">
        <w:rPr>
          <w:spacing w:val="-2"/>
          <w:sz w:val="24"/>
          <w:szCs w:val="24"/>
          <w:lang w:val="ru-RU"/>
        </w:rPr>
        <w:t xml:space="preserve"> </w:t>
      </w:r>
      <w:r w:rsidRPr="00C339C8">
        <w:rPr>
          <w:sz w:val="24"/>
          <w:szCs w:val="24"/>
          <w:lang w:val="ru-RU"/>
        </w:rPr>
        <w:t>полушарий, физической</w:t>
      </w:r>
      <w:r w:rsidRPr="00C339C8">
        <w:rPr>
          <w:spacing w:val="2"/>
          <w:sz w:val="24"/>
          <w:szCs w:val="24"/>
          <w:lang w:val="ru-RU"/>
        </w:rPr>
        <w:t xml:space="preserve"> </w:t>
      </w:r>
      <w:r w:rsidRPr="00C339C8">
        <w:rPr>
          <w:sz w:val="24"/>
          <w:szCs w:val="24"/>
          <w:lang w:val="ru-RU"/>
        </w:rPr>
        <w:t>карте. Границы</w:t>
      </w:r>
      <w:r w:rsidRPr="00C339C8">
        <w:rPr>
          <w:spacing w:val="-4"/>
          <w:sz w:val="24"/>
          <w:szCs w:val="24"/>
          <w:lang w:val="ru-RU"/>
        </w:rPr>
        <w:t xml:space="preserve"> </w:t>
      </w:r>
      <w:r w:rsidRPr="00C339C8">
        <w:rPr>
          <w:sz w:val="24"/>
          <w:szCs w:val="24"/>
          <w:lang w:val="ru-RU"/>
        </w:rPr>
        <w:t>России.</w:t>
      </w:r>
    </w:p>
    <w:p w14:paraId="39AFB63F"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Океаны</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моря,</w:t>
      </w:r>
      <w:r w:rsidRPr="00C339C8">
        <w:rPr>
          <w:spacing w:val="-6"/>
          <w:sz w:val="24"/>
          <w:szCs w:val="24"/>
          <w:lang w:val="ru-RU"/>
        </w:rPr>
        <w:t xml:space="preserve"> </w:t>
      </w:r>
      <w:r w:rsidRPr="00C339C8">
        <w:rPr>
          <w:sz w:val="24"/>
          <w:szCs w:val="24"/>
          <w:lang w:val="ru-RU"/>
        </w:rPr>
        <w:t>омывающие</w:t>
      </w:r>
      <w:r w:rsidRPr="00C339C8">
        <w:rPr>
          <w:spacing w:val="-1"/>
          <w:sz w:val="24"/>
          <w:szCs w:val="24"/>
          <w:lang w:val="ru-RU"/>
        </w:rPr>
        <w:t xml:space="preserve"> </w:t>
      </w:r>
      <w:r w:rsidRPr="00C339C8">
        <w:rPr>
          <w:sz w:val="24"/>
          <w:szCs w:val="24"/>
          <w:lang w:val="ru-RU"/>
        </w:rPr>
        <w:t>берега России.</w:t>
      </w:r>
      <w:r w:rsidRPr="00C339C8">
        <w:rPr>
          <w:spacing w:val="-3"/>
          <w:sz w:val="24"/>
          <w:szCs w:val="24"/>
          <w:lang w:val="ru-RU"/>
        </w:rPr>
        <w:t xml:space="preserve"> </w:t>
      </w:r>
      <w:r w:rsidRPr="00C339C8">
        <w:rPr>
          <w:sz w:val="24"/>
          <w:szCs w:val="24"/>
          <w:lang w:val="ru-RU"/>
        </w:rPr>
        <w:t>Острова и</w:t>
      </w:r>
      <w:r w:rsidRPr="00C339C8">
        <w:rPr>
          <w:spacing w:val="-4"/>
          <w:sz w:val="24"/>
          <w:szCs w:val="24"/>
          <w:lang w:val="ru-RU"/>
        </w:rPr>
        <w:t xml:space="preserve"> </w:t>
      </w:r>
      <w:r w:rsidRPr="00C339C8">
        <w:rPr>
          <w:sz w:val="24"/>
          <w:szCs w:val="24"/>
          <w:lang w:val="ru-RU"/>
        </w:rPr>
        <w:t>полуострова</w:t>
      </w:r>
      <w:r w:rsidRPr="00C339C8">
        <w:rPr>
          <w:spacing w:val="-5"/>
          <w:sz w:val="24"/>
          <w:szCs w:val="24"/>
          <w:lang w:val="ru-RU"/>
        </w:rPr>
        <w:t xml:space="preserve"> </w:t>
      </w:r>
      <w:r w:rsidRPr="00C339C8">
        <w:rPr>
          <w:sz w:val="24"/>
          <w:szCs w:val="24"/>
          <w:lang w:val="ru-RU"/>
        </w:rPr>
        <w:t>России.</w:t>
      </w:r>
    </w:p>
    <w:p w14:paraId="24EF6B33" w14:textId="77777777" w:rsidR="00C339C8" w:rsidRPr="00C339C8" w:rsidRDefault="00C339C8" w:rsidP="00A344F5">
      <w:pPr>
        <w:spacing w:before="12" w:line="272" w:lineRule="exact"/>
        <w:ind w:left="567" w:right="375" w:firstLine="283"/>
        <w:rPr>
          <w:sz w:val="24"/>
          <w:szCs w:val="24"/>
          <w:lang w:val="ru-RU"/>
        </w:rPr>
      </w:pPr>
      <w:bookmarkStart w:id="1024" w:name="География_России"/>
      <w:bookmarkEnd w:id="1024"/>
      <w:r w:rsidRPr="00C339C8">
        <w:rPr>
          <w:sz w:val="24"/>
          <w:szCs w:val="24"/>
          <w:lang w:val="ru-RU"/>
        </w:rPr>
        <w:t>География</w:t>
      </w:r>
      <w:r w:rsidRPr="00C339C8">
        <w:rPr>
          <w:spacing w:val="-4"/>
          <w:sz w:val="24"/>
          <w:szCs w:val="24"/>
          <w:lang w:val="ru-RU"/>
        </w:rPr>
        <w:t xml:space="preserve"> </w:t>
      </w:r>
      <w:r w:rsidRPr="00C339C8">
        <w:rPr>
          <w:sz w:val="24"/>
          <w:szCs w:val="24"/>
          <w:lang w:val="ru-RU"/>
        </w:rPr>
        <w:t>России</w:t>
      </w:r>
    </w:p>
    <w:p w14:paraId="0FF054FA" w14:textId="77777777" w:rsidR="00C339C8" w:rsidRPr="00C339C8" w:rsidRDefault="00C339C8" w:rsidP="00A344F5">
      <w:pPr>
        <w:ind w:left="567" w:right="375" w:firstLine="283"/>
        <w:rPr>
          <w:sz w:val="24"/>
          <w:szCs w:val="24"/>
          <w:lang w:val="ru-RU"/>
        </w:rPr>
      </w:pPr>
      <w:r w:rsidRPr="00C339C8">
        <w:rPr>
          <w:sz w:val="24"/>
          <w:szCs w:val="24"/>
          <w:lang w:val="ru-RU"/>
        </w:rPr>
        <w:t>Общая</w:t>
      </w:r>
      <w:r w:rsidRPr="00C339C8">
        <w:rPr>
          <w:spacing w:val="1"/>
          <w:sz w:val="24"/>
          <w:szCs w:val="24"/>
          <w:lang w:val="ru-RU"/>
        </w:rPr>
        <w:t xml:space="preserve"> </w:t>
      </w:r>
      <w:r w:rsidRPr="00C339C8">
        <w:rPr>
          <w:sz w:val="24"/>
          <w:szCs w:val="24"/>
          <w:lang w:val="ru-RU"/>
        </w:rPr>
        <w:t>характеристика</w:t>
      </w:r>
      <w:r w:rsidRPr="00C339C8">
        <w:rPr>
          <w:spacing w:val="1"/>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хозяйства</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Географическое</w:t>
      </w:r>
      <w:r w:rsidRPr="00C339C8">
        <w:rPr>
          <w:spacing w:val="60"/>
          <w:sz w:val="24"/>
          <w:szCs w:val="24"/>
          <w:lang w:val="ru-RU"/>
        </w:rPr>
        <w:t xml:space="preserve"> </w:t>
      </w:r>
      <w:r w:rsidRPr="00C339C8">
        <w:rPr>
          <w:sz w:val="24"/>
          <w:szCs w:val="24"/>
          <w:lang w:val="ru-RU"/>
        </w:rPr>
        <w:t>положение</w:t>
      </w:r>
      <w:r w:rsidRPr="00C339C8">
        <w:rPr>
          <w:spacing w:val="1"/>
          <w:sz w:val="24"/>
          <w:szCs w:val="24"/>
          <w:lang w:val="ru-RU"/>
        </w:rPr>
        <w:t xml:space="preserve"> </w:t>
      </w:r>
      <w:r w:rsidRPr="00C339C8">
        <w:rPr>
          <w:sz w:val="24"/>
          <w:szCs w:val="24"/>
          <w:lang w:val="ru-RU"/>
        </w:rPr>
        <w:t>России на карте мира. Морские и сухопутные границы. Европейская и азиатская части России.</w:t>
      </w:r>
      <w:r w:rsidRPr="00C339C8">
        <w:rPr>
          <w:spacing w:val="-57"/>
          <w:sz w:val="24"/>
          <w:szCs w:val="24"/>
          <w:lang w:val="ru-RU"/>
        </w:rPr>
        <w:t xml:space="preserve"> </w:t>
      </w:r>
      <w:r w:rsidRPr="00C339C8">
        <w:rPr>
          <w:sz w:val="24"/>
          <w:szCs w:val="24"/>
          <w:lang w:val="ru-RU"/>
        </w:rPr>
        <w:t>Разнообразие рельефа.</w:t>
      </w:r>
      <w:r w:rsidRPr="00C339C8">
        <w:rPr>
          <w:spacing w:val="3"/>
          <w:sz w:val="24"/>
          <w:szCs w:val="24"/>
          <w:lang w:val="ru-RU"/>
        </w:rPr>
        <w:t xml:space="preserve"> </w:t>
      </w:r>
      <w:r w:rsidRPr="00C339C8">
        <w:rPr>
          <w:sz w:val="24"/>
          <w:szCs w:val="24"/>
          <w:lang w:val="ru-RU"/>
        </w:rPr>
        <w:t>Острова</w:t>
      </w:r>
      <w:r w:rsidRPr="00C339C8">
        <w:rPr>
          <w:spacing w:val="-5"/>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полуострова.</w:t>
      </w:r>
      <w:r w:rsidRPr="00C339C8">
        <w:rPr>
          <w:spacing w:val="-6"/>
          <w:sz w:val="24"/>
          <w:szCs w:val="24"/>
          <w:lang w:val="ru-RU"/>
        </w:rPr>
        <w:t xml:space="preserve"> </w:t>
      </w:r>
      <w:r w:rsidRPr="00C339C8">
        <w:rPr>
          <w:sz w:val="24"/>
          <w:szCs w:val="24"/>
          <w:lang w:val="ru-RU"/>
        </w:rPr>
        <w:t>Административное</w:t>
      </w:r>
      <w:r w:rsidRPr="00C339C8">
        <w:rPr>
          <w:spacing w:val="-5"/>
          <w:sz w:val="24"/>
          <w:szCs w:val="24"/>
          <w:lang w:val="ru-RU"/>
        </w:rPr>
        <w:t xml:space="preserve"> </w:t>
      </w:r>
      <w:r w:rsidRPr="00C339C8">
        <w:rPr>
          <w:sz w:val="24"/>
          <w:szCs w:val="24"/>
          <w:lang w:val="ru-RU"/>
        </w:rPr>
        <w:t>деление</w:t>
      </w:r>
      <w:r w:rsidRPr="00C339C8">
        <w:rPr>
          <w:spacing w:val="6"/>
          <w:sz w:val="24"/>
          <w:szCs w:val="24"/>
          <w:lang w:val="ru-RU"/>
        </w:rPr>
        <w:t xml:space="preserve"> </w:t>
      </w:r>
      <w:r w:rsidRPr="00C339C8">
        <w:rPr>
          <w:sz w:val="24"/>
          <w:szCs w:val="24"/>
          <w:lang w:val="ru-RU"/>
        </w:rPr>
        <w:t>России.</w:t>
      </w:r>
    </w:p>
    <w:p w14:paraId="11F8BF4F" w14:textId="77777777" w:rsidR="00C339C8" w:rsidRPr="00C339C8" w:rsidRDefault="00C339C8" w:rsidP="00A344F5">
      <w:pPr>
        <w:ind w:left="567" w:right="375" w:firstLine="283"/>
        <w:rPr>
          <w:sz w:val="24"/>
          <w:szCs w:val="24"/>
          <w:lang w:val="ru-RU"/>
        </w:rPr>
      </w:pPr>
      <w:r w:rsidRPr="00C339C8">
        <w:rPr>
          <w:sz w:val="24"/>
          <w:szCs w:val="24"/>
          <w:lang w:val="ru-RU"/>
        </w:rPr>
        <w:t>Полезные ископаемые, их месторождения, пути рационального использования. Типы</w:t>
      </w:r>
      <w:r w:rsidRPr="00C339C8">
        <w:rPr>
          <w:spacing w:val="1"/>
          <w:sz w:val="24"/>
          <w:szCs w:val="24"/>
          <w:lang w:val="ru-RU"/>
        </w:rPr>
        <w:t xml:space="preserve"> </w:t>
      </w:r>
      <w:r w:rsidRPr="00C339C8">
        <w:rPr>
          <w:sz w:val="24"/>
          <w:szCs w:val="24"/>
          <w:lang w:val="ru-RU"/>
        </w:rPr>
        <w:t>климата в разных частях России. Водные ресурсы России, их использование. Экологические</w:t>
      </w:r>
      <w:r w:rsidRPr="00C339C8">
        <w:rPr>
          <w:spacing w:val="1"/>
          <w:sz w:val="24"/>
          <w:szCs w:val="24"/>
          <w:lang w:val="ru-RU"/>
        </w:rPr>
        <w:t xml:space="preserve"> </w:t>
      </w:r>
      <w:r w:rsidRPr="00C339C8">
        <w:rPr>
          <w:sz w:val="24"/>
          <w:szCs w:val="24"/>
          <w:lang w:val="ru-RU"/>
        </w:rPr>
        <w:t>проблемы.</w:t>
      </w:r>
      <w:r w:rsidRPr="00C339C8">
        <w:rPr>
          <w:spacing w:val="-2"/>
          <w:sz w:val="24"/>
          <w:szCs w:val="24"/>
          <w:lang w:val="ru-RU"/>
        </w:rPr>
        <w:t xml:space="preserve"> </w:t>
      </w:r>
      <w:r w:rsidRPr="00C339C8">
        <w:rPr>
          <w:sz w:val="24"/>
          <w:szCs w:val="24"/>
          <w:lang w:val="ru-RU"/>
        </w:rPr>
        <w:t>Численность</w:t>
      </w:r>
      <w:r w:rsidRPr="00C339C8">
        <w:rPr>
          <w:spacing w:val="1"/>
          <w:sz w:val="24"/>
          <w:szCs w:val="24"/>
          <w:lang w:val="ru-RU"/>
        </w:rPr>
        <w:t xml:space="preserve"> </w:t>
      </w:r>
      <w:r w:rsidRPr="00C339C8">
        <w:rPr>
          <w:sz w:val="24"/>
          <w:szCs w:val="24"/>
          <w:lang w:val="ru-RU"/>
        </w:rPr>
        <w:t>населения</w:t>
      </w:r>
      <w:r w:rsidRPr="00C339C8">
        <w:rPr>
          <w:spacing w:val="-4"/>
          <w:sz w:val="24"/>
          <w:szCs w:val="24"/>
          <w:lang w:val="ru-RU"/>
        </w:rPr>
        <w:t xml:space="preserve"> </w:t>
      </w:r>
      <w:r w:rsidRPr="00C339C8">
        <w:rPr>
          <w:sz w:val="24"/>
          <w:szCs w:val="24"/>
          <w:lang w:val="ru-RU"/>
        </w:rPr>
        <w:t>России,</w:t>
      </w:r>
      <w:r w:rsidRPr="00C339C8">
        <w:rPr>
          <w:spacing w:val="-2"/>
          <w:sz w:val="24"/>
          <w:szCs w:val="24"/>
          <w:lang w:val="ru-RU"/>
        </w:rPr>
        <w:t xml:space="preserve"> </w:t>
      </w:r>
      <w:r w:rsidRPr="00C339C8">
        <w:rPr>
          <w:sz w:val="24"/>
          <w:szCs w:val="24"/>
          <w:lang w:val="ru-RU"/>
        </w:rPr>
        <w:t>его</w:t>
      </w:r>
      <w:r w:rsidRPr="00C339C8">
        <w:rPr>
          <w:spacing w:val="-3"/>
          <w:sz w:val="24"/>
          <w:szCs w:val="24"/>
          <w:lang w:val="ru-RU"/>
        </w:rPr>
        <w:t xml:space="preserve"> </w:t>
      </w:r>
      <w:r w:rsidRPr="00C339C8">
        <w:rPr>
          <w:sz w:val="24"/>
          <w:szCs w:val="24"/>
          <w:lang w:val="ru-RU"/>
        </w:rPr>
        <w:t>размещение.</w:t>
      </w:r>
      <w:r w:rsidRPr="00C339C8">
        <w:rPr>
          <w:spacing w:val="-2"/>
          <w:sz w:val="24"/>
          <w:szCs w:val="24"/>
          <w:lang w:val="ru-RU"/>
        </w:rPr>
        <w:t xml:space="preserve"> </w:t>
      </w:r>
      <w:r w:rsidRPr="00C339C8">
        <w:rPr>
          <w:sz w:val="24"/>
          <w:szCs w:val="24"/>
          <w:lang w:val="ru-RU"/>
        </w:rPr>
        <w:t>Народы</w:t>
      </w:r>
      <w:r w:rsidRPr="00C339C8">
        <w:rPr>
          <w:spacing w:val="2"/>
          <w:sz w:val="24"/>
          <w:szCs w:val="24"/>
          <w:lang w:val="ru-RU"/>
        </w:rPr>
        <w:t xml:space="preserve"> </w:t>
      </w:r>
      <w:r w:rsidRPr="00C339C8">
        <w:rPr>
          <w:sz w:val="24"/>
          <w:szCs w:val="24"/>
          <w:lang w:val="ru-RU"/>
        </w:rPr>
        <w:t>России.</w:t>
      </w:r>
    </w:p>
    <w:p w14:paraId="0ECFEDED"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Отрасли промышленности. Уровни развития европейской и азиатской частей России.</w:t>
      </w:r>
      <w:r w:rsidRPr="00C339C8">
        <w:rPr>
          <w:spacing w:val="1"/>
          <w:sz w:val="24"/>
          <w:szCs w:val="24"/>
          <w:lang w:val="ru-RU"/>
        </w:rPr>
        <w:t xml:space="preserve"> </w:t>
      </w:r>
      <w:r w:rsidRPr="00C339C8">
        <w:rPr>
          <w:sz w:val="24"/>
          <w:szCs w:val="24"/>
          <w:lang w:val="ru-RU"/>
        </w:rPr>
        <w:t>Природные</w:t>
      </w:r>
      <w:r w:rsidRPr="00C339C8">
        <w:rPr>
          <w:spacing w:val="-7"/>
          <w:sz w:val="24"/>
          <w:szCs w:val="24"/>
          <w:lang w:val="ru-RU"/>
        </w:rPr>
        <w:t xml:space="preserve"> </w:t>
      </w:r>
      <w:r w:rsidRPr="00C339C8">
        <w:rPr>
          <w:sz w:val="24"/>
          <w:szCs w:val="24"/>
          <w:lang w:val="ru-RU"/>
        </w:rPr>
        <w:t>зоны</w:t>
      </w:r>
      <w:r w:rsidRPr="00C339C8">
        <w:rPr>
          <w:spacing w:val="1"/>
          <w:sz w:val="24"/>
          <w:szCs w:val="24"/>
          <w:lang w:val="ru-RU"/>
        </w:rPr>
        <w:t xml:space="preserve"> </w:t>
      </w:r>
      <w:r w:rsidRPr="00C339C8">
        <w:rPr>
          <w:sz w:val="24"/>
          <w:szCs w:val="24"/>
          <w:lang w:val="ru-RU"/>
        </w:rPr>
        <w:t>России.</w:t>
      </w:r>
      <w:r w:rsidRPr="00C339C8">
        <w:rPr>
          <w:spacing w:val="2"/>
          <w:sz w:val="24"/>
          <w:szCs w:val="24"/>
          <w:lang w:val="ru-RU"/>
        </w:rPr>
        <w:t xml:space="preserve"> </w:t>
      </w:r>
      <w:r w:rsidRPr="00C339C8">
        <w:rPr>
          <w:sz w:val="24"/>
          <w:szCs w:val="24"/>
          <w:lang w:val="ru-RU"/>
        </w:rPr>
        <w:t>Зона</w:t>
      </w:r>
      <w:r w:rsidRPr="00C339C8">
        <w:rPr>
          <w:spacing w:val="-2"/>
          <w:sz w:val="24"/>
          <w:szCs w:val="24"/>
          <w:lang w:val="ru-RU"/>
        </w:rPr>
        <w:t xml:space="preserve"> </w:t>
      </w:r>
      <w:r w:rsidRPr="00C339C8">
        <w:rPr>
          <w:sz w:val="24"/>
          <w:szCs w:val="24"/>
          <w:lang w:val="ru-RU"/>
        </w:rPr>
        <w:t>арктических</w:t>
      </w:r>
      <w:r w:rsidRPr="00C339C8">
        <w:rPr>
          <w:spacing w:val="-5"/>
          <w:sz w:val="24"/>
          <w:szCs w:val="24"/>
          <w:lang w:val="ru-RU"/>
        </w:rPr>
        <w:t xml:space="preserve"> </w:t>
      </w:r>
      <w:r w:rsidRPr="00C339C8">
        <w:rPr>
          <w:sz w:val="24"/>
          <w:szCs w:val="24"/>
          <w:lang w:val="ru-RU"/>
        </w:rPr>
        <w:t>пустынь.</w:t>
      </w:r>
      <w:r w:rsidRPr="00C339C8">
        <w:rPr>
          <w:spacing w:val="2"/>
          <w:sz w:val="24"/>
          <w:szCs w:val="24"/>
          <w:lang w:val="ru-RU"/>
        </w:rPr>
        <w:t xml:space="preserve"> </w:t>
      </w:r>
      <w:r w:rsidRPr="00C339C8">
        <w:rPr>
          <w:sz w:val="24"/>
          <w:szCs w:val="24"/>
          <w:lang w:val="ru-RU"/>
        </w:rPr>
        <w:t>Тундра.</w:t>
      </w:r>
      <w:r w:rsidRPr="00C339C8">
        <w:rPr>
          <w:spacing w:val="1"/>
          <w:sz w:val="24"/>
          <w:szCs w:val="24"/>
          <w:lang w:val="ru-RU"/>
        </w:rPr>
        <w:t xml:space="preserve"> </w:t>
      </w:r>
      <w:r w:rsidRPr="00C339C8">
        <w:rPr>
          <w:sz w:val="24"/>
          <w:szCs w:val="24"/>
          <w:lang w:val="ru-RU"/>
        </w:rPr>
        <w:t>Лесная зона.</w:t>
      </w:r>
      <w:r w:rsidRPr="00C339C8">
        <w:rPr>
          <w:spacing w:val="-3"/>
          <w:sz w:val="24"/>
          <w:szCs w:val="24"/>
          <w:lang w:val="ru-RU"/>
        </w:rPr>
        <w:t xml:space="preserve"> </w:t>
      </w:r>
      <w:r w:rsidRPr="00C339C8">
        <w:rPr>
          <w:sz w:val="24"/>
          <w:szCs w:val="24"/>
          <w:lang w:val="ru-RU"/>
        </w:rPr>
        <w:t>Степи.</w:t>
      </w:r>
    </w:p>
    <w:p w14:paraId="59E767BA" w14:textId="77777777" w:rsidR="00C339C8" w:rsidRPr="00C339C8" w:rsidRDefault="00C339C8" w:rsidP="00A344F5">
      <w:pPr>
        <w:spacing w:before="4"/>
        <w:ind w:left="567" w:right="375" w:firstLine="283"/>
        <w:rPr>
          <w:sz w:val="24"/>
          <w:szCs w:val="24"/>
          <w:lang w:val="ru-RU"/>
        </w:rPr>
      </w:pPr>
      <w:r w:rsidRPr="00C339C8">
        <w:rPr>
          <w:spacing w:val="-1"/>
          <w:sz w:val="24"/>
          <w:szCs w:val="24"/>
          <w:lang w:val="ru-RU"/>
        </w:rPr>
        <w:t>Полупустыни</w:t>
      </w:r>
      <w:r w:rsidRPr="00C339C8">
        <w:rPr>
          <w:spacing w:val="3"/>
          <w:sz w:val="24"/>
          <w:szCs w:val="24"/>
          <w:lang w:val="ru-RU"/>
        </w:rPr>
        <w:t xml:space="preserve"> </w:t>
      </w:r>
      <w:r w:rsidRPr="00C339C8">
        <w:rPr>
          <w:spacing w:val="-1"/>
          <w:sz w:val="24"/>
          <w:szCs w:val="24"/>
          <w:lang w:val="ru-RU"/>
        </w:rPr>
        <w:t>и пустыни.</w:t>
      </w:r>
      <w:r w:rsidRPr="00C339C8">
        <w:rPr>
          <w:spacing w:val="9"/>
          <w:sz w:val="24"/>
          <w:szCs w:val="24"/>
          <w:lang w:val="ru-RU"/>
        </w:rPr>
        <w:t xml:space="preserve"> </w:t>
      </w:r>
      <w:r w:rsidRPr="00C339C8">
        <w:rPr>
          <w:spacing w:val="-1"/>
          <w:sz w:val="24"/>
          <w:szCs w:val="24"/>
          <w:lang w:val="ru-RU"/>
        </w:rPr>
        <w:t>Субтропики.</w:t>
      </w:r>
      <w:r w:rsidRPr="00C339C8">
        <w:rPr>
          <w:spacing w:val="5"/>
          <w:sz w:val="24"/>
          <w:szCs w:val="24"/>
          <w:lang w:val="ru-RU"/>
        </w:rPr>
        <w:t xml:space="preserve"> </w:t>
      </w:r>
      <w:r w:rsidRPr="00C339C8">
        <w:rPr>
          <w:spacing w:val="-1"/>
          <w:sz w:val="24"/>
          <w:szCs w:val="24"/>
          <w:lang w:val="ru-RU"/>
        </w:rPr>
        <w:t>Высотная</w:t>
      </w:r>
      <w:r w:rsidRPr="00C339C8">
        <w:rPr>
          <w:spacing w:val="2"/>
          <w:sz w:val="24"/>
          <w:szCs w:val="24"/>
          <w:lang w:val="ru-RU"/>
        </w:rPr>
        <w:t xml:space="preserve"> </w:t>
      </w:r>
      <w:r w:rsidRPr="00C339C8">
        <w:rPr>
          <w:spacing w:val="-1"/>
          <w:sz w:val="24"/>
          <w:szCs w:val="24"/>
          <w:lang w:val="ru-RU"/>
        </w:rPr>
        <w:t>поясность</w:t>
      </w:r>
      <w:r w:rsidRPr="00C339C8">
        <w:rPr>
          <w:sz w:val="24"/>
          <w:szCs w:val="24"/>
          <w:lang w:val="ru-RU"/>
        </w:rPr>
        <w:t xml:space="preserve"> в</w:t>
      </w:r>
      <w:r w:rsidRPr="00C339C8">
        <w:rPr>
          <w:spacing w:val="-20"/>
          <w:sz w:val="24"/>
          <w:szCs w:val="24"/>
          <w:lang w:val="ru-RU"/>
        </w:rPr>
        <w:t xml:space="preserve"> </w:t>
      </w:r>
      <w:r w:rsidRPr="00C339C8">
        <w:rPr>
          <w:sz w:val="24"/>
          <w:szCs w:val="24"/>
          <w:lang w:val="ru-RU"/>
        </w:rPr>
        <w:t>горах.</w:t>
      </w:r>
    </w:p>
    <w:p w14:paraId="1D83211D" w14:textId="77777777" w:rsidR="00C339C8" w:rsidRPr="00C339C8" w:rsidRDefault="00C339C8" w:rsidP="00A344F5">
      <w:pPr>
        <w:spacing w:before="7" w:line="272" w:lineRule="exact"/>
        <w:ind w:left="567" w:right="375" w:firstLine="283"/>
        <w:rPr>
          <w:sz w:val="24"/>
          <w:szCs w:val="24"/>
          <w:lang w:val="ru-RU"/>
        </w:rPr>
      </w:pPr>
      <w:bookmarkStart w:id="1025" w:name="География_материков_и_океанов"/>
      <w:bookmarkEnd w:id="1025"/>
      <w:r w:rsidRPr="00C339C8">
        <w:rPr>
          <w:sz w:val="24"/>
          <w:szCs w:val="24"/>
          <w:lang w:val="ru-RU"/>
        </w:rPr>
        <w:t>География</w:t>
      </w:r>
      <w:r w:rsidRPr="00C339C8">
        <w:rPr>
          <w:spacing w:val="-4"/>
          <w:sz w:val="24"/>
          <w:szCs w:val="24"/>
          <w:lang w:val="ru-RU"/>
        </w:rPr>
        <w:t xml:space="preserve"> </w:t>
      </w:r>
      <w:r w:rsidRPr="00C339C8">
        <w:rPr>
          <w:sz w:val="24"/>
          <w:szCs w:val="24"/>
          <w:lang w:val="ru-RU"/>
        </w:rPr>
        <w:t>материков</w:t>
      </w:r>
      <w:r w:rsidRPr="00C339C8">
        <w:rPr>
          <w:spacing w:val="-2"/>
          <w:sz w:val="24"/>
          <w:szCs w:val="24"/>
          <w:lang w:val="ru-RU"/>
        </w:rPr>
        <w:t xml:space="preserve"> </w:t>
      </w:r>
      <w:r w:rsidRPr="00C339C8">
        <w:rPr>
          <w:sz w:val="24"/>
          <w:szCs w:val="24"/>
          <w:lang w:val="ru-RU"/>
        </w:rPr>
        <w:t>и</w:t>
      </w:r>
      <w:r w:rsidRPr="00C339C8">
        <w:rPr>
          <w:spacing w:val="-8"/>
          <w:sz w:val="24"/>
          <w:szCs w:val="24"/>
          <w:lang w:val="ru-RU"/>
        </w:rPr>
        <w:t xml:space="preserve"> </w:t>
      </w:r>
      <w:r w:rsidRPr="00C339C8">
        <w:rPr>
          <w:sz w:val="24"/>
          <w:szCs w:val="24"/>
          <w:lang w:val="ru-RU"/>
        </w:rPr>
        <w:t>океанов</w:t>
      </w:r>
    </w:p>
    <w:p w14:paraId="4A9A2782" w14:textId="77777777" w:rsidR="00C339C8" w:rsidRPr="00C339C8" w:rsidRDefault="00C339C8" w:rsidP="00A344F5">
      <w:pPr>
        <w:ind w:left="567" w:right="375" w:firstLine="283"/>
        <w:rPr>
          <w:sz w:val="24"/>
          <w:szCs w:val="24"/>
          <w:lang w:val="ru-RU"/>
        </w:rPr>
      </w:pPr>
      <w:r w:rsidRPr="00C339C8">
        <w:rPr>
          <w:sz w:val="24"/>
          <w:szCs w:val="24"/>
          <w:lang w:val="ru-RU"/>
        </w:rPr>
        <w:t>Материки и океаны на глобусе и физической карте полушарий. Атлантический океан.</w:t>
      </w:r>
      <w:r w:rsidRPr="00C339C8">
        <w:rPr>
          <w:spacing w:val="1"/>
          <w:sz w:val="24"/>
          <w:szCs w:val="24"/>
          <w:lang w:val="ru-RU"/>
        </w:rPr>
        <w:t xml:space="preserve"> </w:t>
      </w:r>
      <w:r w:rsidRPr="00C339C8">
        <w:rPr>
          <w:sz w:val="24"/>
          <w:szCs w:val="24"/>
          <w:lang w:val="ru-RU"/>
        </w:rPr>
        <w:t>Северный</w:t>
      </w:r>
      <w:r w:rsidRPr="00C339C8">
        <w:rPr>
          <w:spacing w:val="1"/>
          <w:sz w:val="24"/>
          <w:szCs w:val="24"/>
          <w:lang w:val="ru-RU"/>
        </w:rPr>
        <w:t xml:space="preserve"> </w:t>
      </w:r>
      <w:r w:rsidRPr="00C339C8">
        <w:rPr>
          <w:sz w:val="24"/>
          <w:szCs w:val="24"/>
          <w:lang w:val="ru-RU"/>
        </w:rPr>
        <w:t>Ледовитый</w:t>
      </w:r>
      <w:r w:rsidRPr="00C339C8">
        <w:rPr>
          <w:spacing w:val="1"/>
          <w:sz w:val="24"/>
          <w:szCs w:val="24"/>
          <w:lang w:val="ru-RU"/>
        </w:rPr>
        <w:t xml:space="preserve"> </w:t>
      </w:r>
      <w:r w:rsidRPr="00C339C8">
        <w:rPr>
          <w:sz w:val="24"/>
          <w:szCs w:val="24"/>
          <w:lang w:val="ru-RU"/>
        </w:rPr>
        <w:t>океан.</w:t>
      </w:r>
      <w:r w:rsidRPr="00C339C8">
        <w:rPr>
          <w:spacing w:val="1"/>
          <w:sz w:val="24"/>
          <w:szCs w:val="24"/>
          <w:lang w:val="ru-RU"/>
        </w:rPr>
        <w:t xml:space="preserve"> </w:t>
      </w:r>
      <w:r w:rsidRPr="00C339C8">
        <w:rPr>
          <w:sz w:val="24"/>
          <w:szCs w:val="24"/>
          <w:lang w:val="ru-RU"/>
        </w:rPr>
        <w:t>Тихий</w:t>
      </w:r>
      <w:r w:rsidRPr="00C339C8">
        <w:rPr>
          <w:spacing w:val="1"/>
          <w:sz w:val="24"/>
          <w:szCs w:val="24"/>
          <w:lang w:val="ru-RU"/>
        </w:rPr>
        <w:t xml:space="preserve"> </w:t>
      </w:r>
      <w:r w:rsidRPr="00C339C8">
        <w:rPr>
          <w:sz w:val="24"/>
          <w:szCs w:val="24"/>
          <w:lang w:val="ru-RU"/>
        </w:rPr>
        <w:t>океан.</w:t>
      </w:r>
      <w:r w:rsidRPr="00C339C8">
        <w:rPr>
          <w:spacing w:val="1"/>
          <w:sz w:val="24"/>
          <w:szCs w:val="24"/>
          <w:lang w:val="ru-RU"/>
        </w:rPr>
        <w:t xml:space="preserve"> </w:t>
      </w:r>
      <w:r w:rsidRPr="00C339C8">
        <w:rPr>
          <w:sz w:val="24"/>
          <w:szCs w:val="24"/>
          <w:lang w:val="ru-RU"/>
        </w:rPr>
        <w:t>Индийский</w:t>
      </w:r>
      <w:r w:rsidRPr="00C339C8">
        <w:rPr>
          <w:spacing w:val="1"/>
          <w:sz w:val="24"/>
          <w:szCs w:val="24"/>
          <w:lang w:val="ru-RU"/>
        </w:rPr>
        <w:t xml:space="preserve"> </w:t>
      </w:r>
      <w:r w:rsidRPr="00C339C8">
        <w:rPr>
          <w:sz w:val="24"/>
          <w:szCs w:val="24"/>
          <w:lang w:val="ru-RU"/>
        </w:rPr>
        <w:t>океан.</w:t>
      </w:r>
      <w:r w:rsidRPr="00C339C8">
        <w:rPr>
          <w:spacing w:val="1"/>
          <w:sz w:val="24"/>
          <w:szCs w:val="24"/>
          <w:lang w:val="ru-RU"/>
        </w:rPr>
        <w:t xml:space="preserve"> </w:t>
      </w:r>
      <w:r w:rsidRPr="00C339C8">
        <w:rPr>
          <w:sz w:val="24"/>
          <w:szCs w:val="24"/>
          <w:lang w:val="ru-RU"/>
        </w:rPr>
        <w:t>Хозяйственное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Судоходство.</w:t>
      </w:r>
    </w:p>
    <w:p w14:paraId="16EA7521" w14:textId="77777777" w:rsidR="00C339C8" w:rsidRPr="00C339C8" w:rsidRDefault="00C339C8" w:rsidP="00A344F5">
      <w:pPr>
        <w:ind w:left="567" w:right="375" w:firstLine="283"/>
        <w:rPr>
          <w:sz w:val="24"/>
          <w:szCs w:val="24"/>
          <w:lang w:val="ru-RU"/>
        </w:rPr>
      </w:pPr>
      <w:r w:rsidRPr="00C339C8">
        <w:rPr>
          <w:sz w:val="24"/>
          <w:szCs w:val="24"/>
          <w:lang w:val="ru-RU"/>
        </w:rPr>
        <w:t>Африка,</w:t>
      </w:r>
      <w:r w:rsidRPr="00C339C8">
        <w:rPr>
          <w:spacing w:val="1"/>
          <w:sz w:val="24"/>
          <w:szCs w:val="24"/>
          <w:lang w:val="ru-RU"/>
        </w:rPr>
        <w:t xml:space="preserve"> </w:t>
      </w:r>
      <w:r w:rsidRPr="00C339C8">
        <w:rPr>
          <w:sz w:val="24"/>
          <w:szCs w:val="24"/>
          <w:lang w:val="ru-RU"/>
        </w:rPr>
        <w:t>Австралия,</w:t>
      </w:r>
      <w:r w:rsidRPr="00C339C8">
        <w:rPr>
          <w:spacing w:val="1"/>
          <w:sz w:val="24"/>
          <w:szCs w:val="24"/>
          <w:lang w:val="ru-RU"/>
        </w:rPr>
        <w:t xml:space="preserve"> </w:t>
      </w:r>
      <w:r w:rsidRPr="00C339C8">
        <w:rPr>
          <w:sz w:val="24"/>
          <w:szCs w:val="24"/>
          <w:lang w:val="ru-RU"/>
        </w:rPr>
        <w:t>Антарктида,</w:t>
      </w:r>
      <w:r w:rsidRPr="00C339C8">
        <w:rPr>
          <w:spacing w:val="1"/>
          <w:sz w:val="24"/>
          <w:szCs w:val="24"/>
          <w:lang w:val="ru-RU"/>
        </w:rPr>
        <w:t xml:space="preserve"> </w:t>
      </w:r>
      <w:r w:rsidRPr="00C339C8">
        <w:rPr>
          <w:sz w:val="24"/>
          <w:szCs w:val="24"/>
          <w:lang w:val="ru-RU"/>
        </w:rPr>
        <w:t>Северная</w:t>
      </w:r>
      <w:r w:rsidRPr="00C339C8">
        <w:rPr>
          <w:spacing w:val="1"/>
          <w:sz w:val="24"/>
          <w:szCs w:val="24"/>
          <w:lang w:val="ru-RU"/>
        </w:rPr>
        <w:t xml:space="preserve"> </w:t>
      </w:r>
      <w:r w:rsidRPr="00C339C8">
        <w:rPr>
          <w:sz w:val="24"/>
          <w:szCs w:val="24"/>
          <w:lang w:val="ru-RU"/>
        </w:rPr>
        <w:t>Америка,</w:t>
      </w:r>
      <w:r w:rsidRPr="00C339C8">
        <w:rPr>
          <w:spacing w:val="1"/>
          <w:sz w:val="24"/>
          <w:szCs w:val="24"/>
          <w:lang w:val="ru-RU"/>
        </w:rPr>
        <w:t xml:space="preserve"> </w:t>
      </w:r>
      <w:r w:rsidRPr="00C339C8">
        <w:rPr>
          <w:sz w:val="24"/>
          <w:szCs w:val="24"/>
          <w:lang w:val="ru-RU"/>
        </w:rPr>
        <w:t>Южная</w:t>
      </w:r>
      <w:r w:rsidRPr="00C339C8">
        <w:rPr>
          <w:spacing w:val="1"/>
          <w:sz w:val="24"/>
          <w:szCs w:val="24"/>
          <w:lang w:val="ru-RU"/>
        </w:rPr>
        <w:t xml:space="preserve"> </w:t>
      </w:r>
      <w:r w:rsidRPr="00C339C8">
        <w:rPr>
          <w:sz w:val="24"/>
          <w:szCs w:val="24"/>
          <w:lang w:val="ru-RU"/>
        </w:rPr>
        <w:t>Америка,</w:t>
      </w:r>
      <w:r w:rsidRPr="00C339C8">
        <w:rPr>
          <w:spacing w:val="1"/>
          <w:sz w:val="24"/>
          <w:szCs w:val="24"/>
          <w:lang w:val="ru-RU"/>
        </w:rPr>
        <w:t xml:space="preserve"> </w:t>
      </w:r>
      <w:r w:rsidRPr="00C339C8">
        <w:rPr>
          <w:sz w:val="24"/>
          <w:szCs w:val="24"/>
          <w:lang w:val="ru-RU"/>
        </w:rPr>
        <w:t>Евразия:</w:t>
      </w:r>
      <w:r w:rsidRPr="00C339C8">
        <w:rPr>
          <w:spacing w:val="-57"/>
          <w:sz w:val="24"/>
          <w:szCs w:val="24"/>
          <w:lang w:val="ru-RU"/>
        </w:rPr>
        <w:t xml:space="preserve"> </w:t>
      </w:r>
      <w:r w:rsidRPr="00C339C8">
        <w:rPr>
          <w:sz w:val="24"/>
          <w:szCs w:val="24"/>
          <w:lang w:val="ru-RU"/>
        </w:rPr>
        <w:t>географическое положение и очертания берегов, острова и полуострова, рельеф, климат, реки</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озера,</w:t>
      </w:r>
      <w:r w:rsidRPr="00C339C8">
        <w:rPr>
          <w:spacing w:val="-1"/>
          <w:sz w:val="24"/>
          <w:szCs w:val="24"/>
          <w:lang w:val="ru-RU"/>
        </w:rPr>
        <w:t xml:space="preserve"> </w:t>
      </w:r>
      <w:r w:rsidRPr="00C339C8">
        <w:rPr>
          <w:sz w:val="24"/>
          <w:szCs w:val="24"/>
          <w:lang w:val="ru-RU"/>
        </w:rPr>
        <w:t>природа</w:t>
      </w:r>
      <w:r w:rsidRPr="00C339C8">
        <w:rPr>
          <w:spacing w:val="1"/>
          <w:sz w:val="24"/>
          <w:szCs w:val="24"/>
          <w:lang w:val="ru-RU"/>
        </w:rPr>
        <w:t xml:space="preserve"> </w:t>
      </w:r>
      <w:r w:rsidRPr="00C339C8">
        <w:rPr>
          <w:sz w:val="24"/>
          <w:szCs w:val="24"/>
          <w:lang w:val="ru-RU"/>
        </w:rPr>
        <w:t>материка,</w:t>
      </w:r>
      <w:r w:rsidRPr="00C339C8">
        <w:rPr>
          <w:spacing w:val="-1"/>
          <w:sz w:val="24"/>
          <w:szCs w:val="24"/>
          <w:lang w:val="ru-RU"/>
        </w:rPr>
        <w:t xml:space="preserve"> </w:t>
      </w:r>
      <w:r w:rsidRPr="00C339C8">
        <w:rPr>
          <w:sz w:val="24"/>
          <w:szCs w:val="24"/>
          <w:lang w:val="ru-RU"/>
        </w:rPr>
        <w:t>население</w:t>
      </w:r>
      <w:r w:rsidRPr="00C339C8">
        <w:rPr>
          <w:spacing w:val="-5"/>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государства.</w:t>
      </w:r>
    </w:p>
    <w:p w14:paraId="3B9C30BB" w14:textId="77777777" w:rsidR="00C339C8" w:rsidRPr="00C339C8" w:rsidRDefault="00C339C8" w:rsidP="00A344F5">
      <w:pPr>
        <w:spacing w:before="2" w:line="272" w:lineRule="exact"/>
        <w:ind w:left="567" w:right="375" w:firstLine="283"/>
        <w:rPr>
          <w:sz w:val="24"/>
          <w:szCs w:val="24"/>
          <w:lang w:val="ru-RU"/>
        </w:rPr>
      </w:pPr>
      <w:bookmarkStart w:id="1026" w:name="Государства_Евразии"/>
      <w:bookmarkEnd w:id="1026"/>
      <w:r w:rsidRPr="00C339C8">
        <w:rPr>
          <w:sz w:val="24"/>
          <w:szCs w:val="24"/>
          <w:lang w:val="ru-RU"/>
        </w:rPr>
        <w:t>Государства</w:t>
      </w:r>
      <w:r w:rsidRPr="00C339C8">
        <w:rPr>
          <w:spacing w:val="-3"/>
          <w:sz w:val="24"/>
          <w:szCs w:val="24"/>
          <w:lang w:val="ru-RU"/>
        </w:rPr>
        <w:t xml:space="preserve"> </w:t>
      </w:r>
      <w:r w:rsidRPr="00C339C8">
        <w:rPr>
          <w:sz w:val="24"/>
          <w:szCs w:val="24"/>
          <w:lang w:val="ru-RU"/>
        </w:rPr>
        <w:t>Евразии</w:t>
      </w:r>
    </w:p>
    <w:p w14:paraId="7206432F" w14:textId="77777777" w:rsidR="00C339C8" w:rsidRPr="00C339C8" w:rsidRDefault="00C339C8" w:rsidP="00A344F5">
      <w:pPr>
        <w:ind w:left="567" w:right="375" w:firstLine="283"/>
        <w:rPr>
          <w:sz w:val="24"/>
          <w:szCs w:val="24"/>
          <w:lang w:val="ru-RU"/>
        </w:rPr>
      </w:pPr>
      <w:r w:rsidRPr="00C339C8">
        <w:rPr>
          <w:sz w:val="24"/>
          <w:szCs w:val="24"/>
          <w:lang w:val="ru-RU"/>
        </w:rPr>
        <w:t>Политическая карта Евразии. Государства Евразии. Западная Европа, Южная Европа,</w:t>
      </w:r>
      <w:r w:rsidRPr="00C339C8">
        <w:rPr>
          <w:spacing w:val="1"/>
          <w:sz w:val="24"/>
          <w:szCs w:val="24"/>
          <w:lang w:val="ru-RU"/>
        </w:rPr>
        <w:t xml:space="preserve"> </w:t>
      </w:r>
      <w:r w:rsidRPr="00C339C8">
        <w:rPr>
          <w:sz w:val="24"/>
          <w:szCs w:val="24"/>
          <w:lang w:val="ru-RU"/>
        </w:rPr>
        <w:t>Северная Европа, Восточная Европа. Центральная Азия. Юго-Западная Азия. Южная Азия.</w:t>
      </w:r>
      <w:r w:rsidRPr="00C339C8">
        <w:rPr>
          <w:spacing w:val="1"/>
          <w:sz w:val="24"/>
          <w:szCs w:val="24"/>
          <w:lang w:val="ru-RU"/>
        </w:rPr>
        <w:t xml:space="preserve"> </w:t>
      </w:r>
      <w:r w:rsidRPr="00C339C8">
        <w:rPr>
          <w:sz w:val="24"/>
          <w:szCs w:val="24"/>
          <w:lang w:val="ru-RU"/>
        </w:rPr>
        <w:t>Восточная</w:t>
      </w:r>
      <w:r w:rsidRPr="00C339C8">
        <w:rPr>
          <w:spacing w:val="1"/>
          <w:sz w:val="24"/>
          <w:szCs w:val="24"/>
          <w:lang w:val="ru-RU"/>
        </w:rPr>
        <w:t xml:space="preserve"> </w:t>
      </w:r>
      <w:r w:rsidRPr="00C339C8">
        <w:rPr>
          <w:sz w:val="24"/>
          <w:szCs w:val="24"/>
          <w:lang w:val="ru-RU"/>
        </w:rPr>
        <w:t>Азия.</w:t>
      </w:r>
      <w:r w:rsidRPr="00C339C8">
        <w:rPr>
          <w:spacing w:val="4"/>
          <w:sz w:val="24"/>
          <w:szCs w:val="24"/>
          <w:lang w:val="ru-RU"/>
        </w:rPr>
        <w:t xml:space="preserve"> </w:t>
      </w:r>
      <w:r w:rsidRPr="00C339C8">
        <w:rPr>
          <w:sz w:val="24"/>
          <w:szCs w:val="24"/>
          <w:lang w:val="ru-RU"/>
        </w:rPr>
        <w:t>Юго-Восточная</w:t>
      </w:r>
      <w:r w:rsidRPr="00C339C8">
        <w:rPr>
          <w:spacing w:val="2"/>
          <w:sz w:val="24"/>
          <w:szCs w:val="24"/>
          <w:lang w:val="ru-RU"/>
        </w:rPr>
        <w:t xml:space="preserve"> </w:t>
      </w:r>
      <w:r w:rsidRPr="00C339C8">
        <w:rPr>
          <w:sz w:val="24"/>
          <w:szCs w:val="24"/>
          <w:lang w:val="ru-RU"/>
        </w:rPr>
        <w:t>Азия.</w:t>
      </w:r>
      <w:r w:rsidRPr="00C339C8">
        <w:rPr>
          <w:spacing w:val="-2"/>
          <w:sz w:val="24"/>
          <w:szCs w:val="24"/>
          <w:lang w:val="ru-RU"/>
        </w:rPr>
        <w:t xml:space="preserve"> </w:t>
      </w:r>
      <w:r w:rsidRPr="00C339C8">
        <w:rPr>
          <w:sz w:val="24"/>
          <w:szCs w:val="24"/>
          <w:lang w:val="ru-RU"/>
        </w:rPr>
        <w:t>Россия.</w:t>
      </w:r>
    </w:p>
    <w:p w14:paraId="754C4653" w14:textId="77777777" w:rsidR="00C339C8" w:rsidRPr="00C339C8" w:rsidRDefault="00C339C8" w:rsidP="00A344F5">
      <w:pPr>
        <w:ind w:left="567" w:right="375" w:firstLine="283"/>
        <w:rPr>
          <w:sz w:val="24"/>
          <w:szCs w:val="24"/>
          <w:lang w:val="ru-RU"/>
        </w:rPr>
      </w:pPr>
      <w:r w:rsidRPr="00C339C8">
        <w:rPr>
          <w:sz w:val="24"/>
          <w:szCs w:val="24"/>
          <w:lang w:val="ru-RU"/>
        </w:rPr>
        <w:t>Свой край. История возникновения. Положение на карте, границы. Рельеф. Полезные</w:t>
      </w:r>
      <w:r w:rsidRPr="00C339C8">
        <w:rPr>
          <w:spacing w:val="1"/>
          <w:sz w:val="24"/>
          <w:szCs w:val="24"/>
          <w:lang w:val="ru-RU"/>
        </w:rPr>
        <w:t xml:space="preserve"> </w:t>
      </w:r>
      <w:r w:rsidRPr="00C339C8">
        <w:rPr>
          <w:sz w:val="24"/>
          <w:szCs w:val="24"/>
          <w:lang w:val="ru-RU"/>
        </w:rPr>
        <w:t>ископаемые и почвы нашей местности. Климат. Реки, пруды, озера, каналы нашей местности.</w:t>
      </w:r>
      <w:r w:rsidRPr="00C339C8">
        <w:rPr>
          <w:spacing w:val="1"/>
          <w:sz w:val="24"/>
          <w:szCs w:val="24"/>
          <w:lang w:val="ru-RU"/>
        </w:rPr>
        <w:t xml:space="preserve"> </w:t>
      </w:r>
      <w:r w:rsidRPr="00C339C8">
        <w:rPr>
          <w:sz w:val="24"/>
          <w:szCs w:val="24"/>
          <w:lang w:val="ru-RU"/>
        </w:rPr>
        <w:t>Охрана водоемов. Растительный и животный мир нашей местности. Население нашего края.</w:t>
      </w:r>
      <w:r w:rsidRPr="00C339C8">
        <w:rPr>
          <w:spacing w:val="1"/>
          <w:sz w:val="24"/>
          <w:szCs w:val="24"/>
          <w:lang w:val="ru-RU"/>
        </w:rPr>
        <w:t xml:space="preserve"> </w:t>
      </w:r>
      <w:r w:rsidRPr="00C339C8">
        <w:rPr>
          <w:sz w:val="24"/>
          <w:szCs w:val="24"/>
          <w:lang w:val="ru-RU"/>
        </w:rPr>
        <w:t>Национальные обычаи, традиции, национальная кухня. Промышленность нашей местности.</w:t>
      </w:r>
      <w:r w:rsidRPr="00C339C8">
        <w:rPr>
          <w:spacing w:val="1"/>
          <w:sz w:val="24"/>
          <w:szCs w:val="24"/>
          <w:lang w:val="ru-RU"/>
        </w:rPr>
        <w:t xml:space="preserve"> </w:t>
      </w:r>
      <w:r w:rsidRPr="00C339C8">
        <w:rPr>
          <w:sz w:val="24"/>
          <w:szCs w:val="24"/>
          <w:lang w:val="ru-RU"/>
        </w:rPr>
        <w:t>Специализация сельского хозяйства. Транспорт нашего края. Архитектурно-исторические и</w:t>
      </w:r>
      <w:r w:rsidRPr="00C339C8">
        <w:rPr>
          <w:spacing w:val="1"/>
          <w:sz w:val="24"/>
          <w:szCs w:val="24"/>
          <w:lang w:val="ru-RU"/>
        </w:rPr>
        <w:t xml:space="preserve"> </w:t>
      </w:r>
      <w:r w:rsidRPr="00C339C8">
        <w:rPr>
          <w:sz w:val="24"/>
          <w:szCs w:val="24"/>
          <w:lang w:val="ru-RU"/>
        </w:rPr>
        <w:t>культурные памятники</w:t>
      </w:r>
      <w:r w:rsidRPr="00C339C8">
        <w:rPr>
          <w:spacing w:val="-2"/>
          <w:sz w:val="24"/>
          <w:szCs w:val="24"/>
          <w:lang w:val="ru-RU"/>
        </w:rPr>
        <w:t xml:space="preserve"> </w:t>
      </w:r>
      <w:r w:rsidRPr="00C339C8">
        <w:rPr>
          <w:sz w:val="24"/>
          <w:szCs w:val="24"/>
          <w:lang w:val="ru-RU"/>
        </w:rPr>
        <w:t>нашего</w:t>
      </w:r>
      <w:r w:rsidRPr="00C339C8">
        <w:rPr>
          <w:spacing w:val="6"/>
          <w:sz w:val="24"/>
          <w:szCs w:val="24"/>
          <w:lang w:val="ru-RU"/>
        </w:rPr>
        <w:t xml:space="preserve"> </w:t>
      </w:r>
      <w:r w:rsidRPr="00C339C8">
        <w:rPr>
          <w:sz w:val="24"/>
          <w:szCs w:val="24"/>
          <w:lang w:val="ru-RU"/>
        </w:rPr>
        <w:t>края.</w:t>
      </w:r>
    </w:p>
    <w:p w14:paraId="0A32DFB5" w14:textId="77777777" w:rsidR="00C339C8" w:rsidRPr="00C339C8" w:rsidRDefault="00C339C8" w:rsidP="00A344F5">
      <w:pPr>
        <w:spacing w:before="4"/>
        <w:ind w:left="567" w:right="375" w:firstLine="283"/>
        <w:rPr>
          <w:sz w:val="24"/>
          <w:szCs w:val="24"/>
          <w:lang w:val="ru-RU"/>
        </w:rPr>
      </w:pPr>
      <w:bookmarkStart w:id="1027" w:name="ОСНОВЫ_СОЦИАЛЬНОЙ_ЖИЗНИ"/>
      <w:bookmarkEnd w:id="1027"/>
      <w:r w:rsidRPr="00C339C8">
        <w:rPr>
          <w:sz w:val="24"/>
          <w:szCs w:val="24"/>
          <w:lang w:val="ru-RU"/>
        </w:rPr>
        <w:t>ОСНОВЫ</w:t>
      </w:r>
      <w:r w:rsidRPr="00C339C8">
        <w:rPr>
          <w:spacing w:val="-8"/>
          <w:sz w:val="24"/>
          <w:szCs w:val="24"/>
          <w:lang w:val="ru-RU"/>
        </w:rPr>
        <w:t xml:space="preserve"> </w:t>
      </w:r>
      <w:r w:rsidRPr="00C339C8">
        <w:rPr>
          <w:sz w:val="24"/>
          <w:szCs w:val="24"/>
          <w:lang w:val="ru-RU"/>
        </w:rPr>
        <w:t>СОЦИАЛЬНОЙ</w:t>
      </w:r>
      <w:r w:rsidRPr="00C339C8">
        <w:rPr>
          <w:spacing w:val="-8"/>
          <w:sz w:val="24"/>
          <w:szCs w:val="24"/>
          <w:lang w:val="ru-RU"/>
        </w:rPr>
        <w:t xml:space="preserve"> </w:t>
      </w:r>
      <w:r w:rsidRPr="00C339C8">
        <w:rPr>
          <w:sz w:val="24"/>
          <w:szCs w:val="24"/>
          <w:lang w:val="ru-RU"/>
        </w:rPr>
        <w:t>ЖИЗНИ</w:t>
      </w:r>
    </w:p>
    <w:p w14:paraId="5CBCD87A" w14:textId="77777777" w:rsidR="00C339C8" w:rsidRPr="00C339C8" w:rsidRDefault="00C339C8" w:rsidP="00A344F5">
      <w:pPr>
        <w:spacing w:before="3" w:line="272" w:lineRule="exact"/>
        <w:ind w:left="567" w:right="375" w:firstLine="283"/>
        <w:outlineLvl w:val="0"/>
        <w:rPr>
          <w:b/>
          <w:bCs/>
          <w:sz w:val="24"/>
          <w:szCs w:val="24"/>
          <w:lang w:val="ru-RU"/>
        </w:rPr>
      </w:pPr>
      <w:r w:rsidRPr="00C339C8">
        <w:rPr>
          <w:b/>
          <w:bCs/>
          <w:sz w:val="24"/>
          <w:szCs w:val="24"/>
          <w:lang w:val="ru-RU"/>
        </w:rPr>
        <w:t>Пояснительная</w:t>
      </w:r>
      <w:r w:rsidRPr="00C339C8">
        <w:rPr>
          <w:b/>
          <w:bCs/>
          <w:spacing w:val="-3"/>
          <w:sz w:val="24"/>
          <w:szCs w:val="24"/>
          <w:lang w:val="ru-RU"/>
        </w:rPr>
        <w:t xml:space="preserve"> </w:t>
      </w:r>
      <w:r w:rsidRPr="00C339C8">
        <w:rPr>
          <w:b/>
          <w:bCs/>
          <w:sz w:val="24"/>
          <w:szCs w:val="24"/>
          <w:lang w:val="ru-RU"/>
        </w:rPr>
        <w:t>записка</w:t>
      </w:r>
    </w:p>
    <w:p w14:paraId="53C9A33A" w14:textId="77777777" w:rsidR="00C339C8" w:rsidRPr="00C339C8" w:rsidRDefault="00C339C8" w:rsidP="00A344F5">
      <w:pPr>
        <w:ind w:left="567" w:right="375" w:firstLine="283"/>
        <w:rPr>
          <w:sz w:val="24"/>
          <w:szCs w:val="24"/>
          <w:lang w:val="ru-RU"/>
        </w:rPr>
      </w:pPr>
      <w:r w:rsidRPr="00C339C8">
        <w:rPr>
          <w:sz w:val="24"/>
          <w:szCs w:val="24"/>
          <w:lang w:val="ru-RU"/>
        </w:rPr>
        <w:t xml:space="preserve">Учебный предмет «Основы социальной жизни» имеет своей </w:t>
      </w:r>
      <w:r w:rsidRPr="00C339C8">
        <w:rPr>
          <w:b/>
          <w:sz w:val="24"/>
          <w:szCs w:val="24"/>
          <w:lang w:val="ru-RU"/>
        </w:rPr>
        <w:t xml:space="preserve">целью </w:t>
      </w:r>
      <w:r w:rsidRPr="00C339C8">
        <w:rPr>
          <w:sz w:val="24"/>
          <w:szCs w:val="24"/>
          <w:lang w:val="ru-RU"/>
        </w:rPr>
        <w:t>практическую под-</w:t>
      </w:r>
      <w:r w:rsidRPr="00C339C8">
        <w:rPr>
          <w:spacing w:val="1"/>
          <w:sz w:val="24"/>
          <w:szCs w:val="24"/>
          <w:lang w:val="ru-RU"/>
        </w:rPr>
        <w:t xml:space="preserve"> </w:t>
      </w:r>
      <w:r w:rsidRPr="00C339C8">
        <w:rPr>
          <w:sz w:val="24"/>
          <w:szCs w:val="24"/>
          <w:lang w:val="ru-RU"/>
        </w:rPr>
        <w:t>готовку 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 отсталостью (интеллектуальными нарушениями) к са-</w:t>
      </w:r>
      <w:r w:rsidRPr="00C339C8">
        <w:rPr>
          <w:spacing w:val="1"/>
          <w:sz w:val="24"/>
          <w:szCs w:val="24"/>
          <w:lang w:val="ru-RU"/>
        </w:rPr>
        <w:t xml:space="preserve"> </w:t>
      </w:r>
      <w:r w:rsidRPr="00C339C8">
        <w:rPr>
          <w:sz w:val="24"/>
          <w:szCs w:val="24"/>
          <w:lang w:val="ru-RU"/>
        </w:rPr>
        <w:t>мостоятельной</w:t>
      </w:r>
      <w:r w:rsidRPr="00C339C8">
        <w:rPr>
          <w:spacing w:val="-5"/>
          <w:sz w:val="24"/>
          <w:szCs w:val="24"/>
          <w:lang w:val="ru-RU"/>
        </w:rPr>
        <w:t xml:space="preserve"> </w:t>
      </w:r>
      <w:r w:rsidRPr="00C339C8">
        <w:rPr>
          <w:sz w:val="24"/>
          <w:szCs w:val="24"/>
          <w:lang w:val="ru-RU"/>
        </w:rPr>
        <w:t>жизни</w:t>
      </w:r>
      <w:r w:rsidRPr="00C339C8">
        <w:rPr>
          <w:spacing w:val="-4"/>
          <w:sz w:val="24"/>
          <w:szCs w:val="24"/>
          <w:lang w:val="ru-RU"/>
        </w:rPr>
        <w:t xml:space="preserve"> </w:t>
      </w:r>
      <w:r w:rsidRPr="00C339C8">
        <w:rPr>
          <w:sz w:val="24"/>
          <w:szCs w:val="24"/>
          <w:lang w:val="ru-RU"/>
        </w:rPr>
        <w:t>и трудовой</w:t>
      </w:r>
      <w:r w:rsidRPr="00C339C8">
        <w:rPr>
          <w:spacing w:val="1"/>
          <w:sz w:val="24"/>
          <w:szCs w:val="24"/>
          <w:lang w:val="ru-RU"/>
        </w:rPr>
        <w:t xml:space="preserve"> </w:t>
      </w:r>
      <w:r w:rsidRPr="00C339C8">
        <w:rPr>
          <w:sz w:val="24"/>
          <w:szCs w:val="24"/>
          <w:lang w:val="ru-RU"/>
        </w:rPr>
        <w:t>деятельности</w:t>
      </w:r>
      <w:r w:rsidRPr="00C339C8">
        <w:rPr>
          <w:spacing w:val="-4"/>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ближайшем</w:t>
      </w:r>
      <w:r w:rsidRPr="00C339C8">
        <w:rPr>
          <w:spacing w:val="-4"/>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более</w:t>
      </w:r>
      <w:r w:rsidRPr="00C339C8">
        <w:rPr>
          <w:spacing w:val="-6"/>
          <w:sz w:val="24"/>
          <w:szCs w:val="24"/>
          <w:lang w:val="ru-RU"/>
        </w:rPr>
        <w:t xml:space="preserve"> </w:t>
      </w:r>
      <w:r w:rsidRPr="00C339C8">
        <w:rPr>
          <w:sz w:val="24"/>
          <w:szCs w:val="24"/>
          <w:lang w:val="ru-RU"/>
        </w:rPr>
        <w:t>отдаленном социуме.</w:t>
      </w:r>
    </w:p>
    <w:p w14:paraId="7987B8E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Основные</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призван</w:t>
      </w:r>
      <w:r w:rsidRPr="00C339C8">
        <w:rPr>
          <w:spacing w:val="1"/>
          <w:sz w:val="24"/>
          <w:szCs w:val="24"/>
          <w:lang w:val="ru-RU"/>
        </w:rPr>
        <w:t xml:space="preserve"> </w:t>
      </w:r>
      <w:r w:rsidRPr="00C339C8">
        <w:rPr>
          <w:sz w:val="24"/>
          <w:szCs w:val="24"/>
          <w:lang w:val="ru-RU"/>
        </w:rPr>
        <w:t>решать</w:t>
      </w:r>
      <w:r w:rsidRPr="00C339C8">
        <w:rPr>
          <w:spacing w:val="1"/>
          <w:sz w:val="24"/>
          <w:szCs w:val="24"/>
          <w:lang w:val="ru-RU"/>
        </w:rPr>
        <w:t xml:space="preserve"> </w:t>
      </w:r>
      <w:r w:rsidRPr="00C339C8">
        <w:rPr>
          <w:sz w:val="24"/>
          <w:szCs w:val="24"/>
          <w:lang w:val="ru-RU"/>
        </w:rPr>
        <w:t>этот</w:t>
      </w:r>
      <w:r w:rsidRPr="00C339C8">
        <w:rPr>
          <w:spacing w:val="1"/>
          <w:sz w:val="24"/>
          <w:szCs w:val="24"/>
          <w:lang w:val="ru-RU"/>
        </w:rPr>
        <w:t xml:space="preserve"> </w:t>
      </w:r>
      <w:r w:rsidRPr="00C339C8">
        <w:rPr>
          <w:sz w:val="24"/>
          <w:szCs w:val="24"/>
          <w:lang w:val="ru-RU"/>
        </w:rPr>
        <w:t>учебный</w:t>
      </w:r>
      <w:r w:rsidRPr="00C339C8">
        <w:rPr>
          <w:spacing w:val="1"/>
          <w:sz w:val="24"/>
          <w:szCs w:val="24"/>
          <w:lang w:val="ru-RU"/>
        </w:rPr>
        <w:t xml:space="preserve"> </w:t>
      </w:r>
      <w:r w:rsidRPr="00C339C8">
        <w:rPr>
          <w:sz w:val="24"/>
          <w:szCs w:val="24"/>
          <w:lang w:val="ru-RU"/>
        </w:rPr>
        <w:t>предмет,</w:t>
      </w:r>
      <w:r w:rsidRPr="00C339C8">
        <w:rPr>
          <w:spacing w:val="1"/>
          <w:sz w:val="24"/>
          <w:szCs w:val="24"/>
          <w:lang w:val="ru-RU"/>
        </w:rPr>
        <w:t xml:space="preserve"> </w:t>
      </w:r>
      <w:r w:rsidRPr="00C339C8">
        <w:rPr>
          <w:sz w:val="24"/>
          <w:szCs w:val="24"/>
          <w:lang w:val="ru-RU"/>
        </w:rPr>
        <w:t>состоят</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следующем:</w:t>
      </w:r>
    </w:p>
    <w:p w14:paraId="66CDE8D5"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расширение</w:t>
      </w:r>
      <w:r w:rsidRPr="00C339C8">
        <w:rPr>
          <w:spacing w:val="1"/>
          <w:sz w:val="24"/>
          <w:lang w:val="ru-RU"/>
        </w:rPr>
        <w:t xml:space="preserve"> </w:t>
      </w:r>
      <w:r w:rsidRPr="00C339C8">
        <w:rPr>
          <w:sz w:val="24"/>
          <w:lang w:val="ru-RU"/>
        </w:rPr>
        <w:t>кругозора</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процессе</w:t>
      </w:r>
      <w:r w:rsidRPr="00C339C8">
        <w:rPr>
          <w:spacing w:val="1"/>
          <w:sz w:val="24"/>
          <w:lang w:val="ru-RU"/>
        </w:rPr>
        <w:t xml:space="preserve"> </w:t>
      </w:r>
      <w:r w:rsidRPr="00C339C8">
        <w:rPr>
          <w:sz w:val="24"/>
          <w:lang w:val="ru-RU"/>
        </w:rPr>
        <w:t>ознакомления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различными</w:t>
      </w:r>
      <w:r w:rsidRPr="00C339C8">
        <w:rPr>
          <w:spacing w:val="1"/>
          <w:sz w:val="24"/>
          <w:lang w:val="ru-RU"/>
        </w:rPr>
        <w:t xml:space="preserve"> </w:t>
      </w:r>
      <w:r w:rsidRPr="00C339C8">
        <w:rPr>
          <w:sz w:val="24"/>
          <w:lang w:val="ru-RU"/>
        </w:rPr>
        <w:t>сторонами</w:t>
      </w:r>
      <w:r w:rsidRPr="00C339C8">
        <w:rPr>
          <w:spacing w:val="2"/>
          <w:sz w:val="24"/>
          <w:lang w:val="ru-RU"/>
        </w:rPr>
        <w:t xml:space="preserve"> </w:t>
      </w:r>
      <w:r w:rsidRPr="00C339C8">
        <w:rPr>
          <w:sz w:val="24"/>
          <w:lang w:val="ru-RU"/>
        </w:rPr>
        <w:t>повседневной</w:t>
      </w:r>
      <w:r w:rsidRPr="00C339C8">
        <w:rPr>
          <w:spacing w:val="1"/>
          <w:sz w:val="24"/>
          <w:lang w:val="ru-RU"/>
        </w:rPr>
        <w:t xml:space="preserve"> </w:t>
      </w:r>
      <w:r w:rsidRPr="00C339C8">
        <w:rPr>
          <w:sz w:val="24"/>
          <w:lang w:val="ru-RU"/>
        </w:rPr>
        <w:t>жизни;</w:t>
      </w:r>
    </w:p>
    <w:p w14:paraId="046A2EF1"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самообслуживания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трудовых</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связанных</w:t>
      </w:r>
      <w:r w:rsidRPr="00C339C8">
        <w:rPr>
          <w:spacing w:val="-4"/>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ведением</w:t>
      </w:r>
      <w:r w:rsidRPr="00C339C8">
        <w:rPr>
          <w:spacing w:val="-1"/>
          <w:sz w:val="24"/>
          <w:lang w:val="ru-RU"/>
        </w:rPr>
        <w:t xml:space="preserve"> </w:t>
      </w:r>
      <w:r w:rsidRPr="00C339C8">
        <w:rPr>
          <w:sz w:val="24"/>
          <w:lang w:val="ru-RU"/>
        </w:rPr>
        <w:t>домашнего</w:t>
      </w:r>
      <w:r w:rsidRPr="00C339C8">
        <w:rPr>
          <w:spacing w:val="7"/>
          <w:sz w:val="24"/>
          <w:lang w:val="ru-RU"/>
        </w:rPr>
        <w:t xml:space="preserve"> </w:t>
      </w:r>
      <w:r w:rsidRPr="00C339C8">
        <w:rPr>
          <w:sz w:val="24"/>
          <w:lang w:val="ru-RU"/>
        </w:rPr>
        <w:t>хозяйства;</w:t>
      </w:r>
    </w:p>
    <w:p w14:paraId="789774D1"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ознакомление с основами экономики ведения домашнего хозяйства и формирование</w:t>
      </w:r>
      <w:r w:rsidRPr="00C339C8">
        <w:rPr>
          <w:spacing w:val="1"/>
          <w:sz w:val="24"/>
          <w:lang w:val="ru-RU"/>
        </w:rPr>
        <w:t xml:space="preserve"> </w:t>
      </w:r>
      <w:r w:rsidRPr="00C339C8">
        <w:rPr>
          <w:sz w:val="24"/>
          <w:lang w:val="ru-RU"/>
        </w:rPr>
        <w:t>необходимых</w:t>
      </w:r>
      <w:r w:rsidRPr="00C339C8">
        <w:rPr>
          <w:spacing w:val="3"/>
          <w:sz w:val="24"/>
          <w:lang w:val="ru-RU"/>
        </w:rPr>
        <w:t xml:space="preserve"> </w:t>
      </w:r>
      <w:r w:rsidRPr="00C339C8">
        <w:rPr>
          <w:sz w:val="24"/>
          <w:lang w:val="ru-RU"/>
        </w:rPr>
        <w:t>умений;</w:t>
      </w:r>
    </w:p>
    <w:p w14:paraId="656968A4"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практическое</w:t>
      </w:r>
      <w:r w:rsidRPr="00C339C8">
        <w:rPr>
          <w:spacing w:val="1"/>
          <w:sz w:val="24"/>
          <w:lang w:val="ru-RU"/>
        </w:rPr>
        <w:t xml:space="preserve"> </w:t>
      </w:r>
      <w:r w:rsidRPr="00C339C8">
        <w:rPr>
          <w:sz w:val="24"/>
          <w:lang w:val="ru-RU"/>
        </w:rPr>
        <w:t>ознакомление</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деятельностью</w:t>
      </w:r>
      <w:r w:rsidRPr="00C339C8">
        <w:rPr>
          <w:spacing w:val="1"/>
          <w:sz w:val="24"/>
          <w:lang w:val="ru-RU"/>
        </w:rPr>
        <w:t xml:space="preserve"> </w:t>
      </w:r>
      <w:r w:rsidRPr="00C339C8">
        <w:rPr>
          <w:sz w:val="24"/>
          <w:lang w:val="ru-RU"/>
        </w:rPr>
        <w:t>различных</w:t>
      </w:r>
      <w:r w:rsidRPr="00C339C8">
        <w:rPr>
          <w:spacing w:val="1"/>
          <w:sz w:val="24"/>
          <w:lang w:val="ru-RU"/>
        </w:rPr>
        <w:t xml:space="preserve"> </w:t>
      </w:r>
      <w:r w:rsidRPr="00C339C8">
        <w:rPr>
          <w:sz w:val="24"/>
          <w:lang w:val="ru-RU"/>
        </w:rPr>
        <w:t>учреждений</w:t>
      </w:r>
      <w:r w:rsidRPr="00C339C8">
        <w:rPr>
          <w:spacing w:val="1"/>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направленности; формирование умений пользоваться услугами учреждений и предприятий</w:t>
      </w:r>
      <w:r w:rsidRPr="00C339C8">
        <w:rPr>
          <w:spacing w:val="1"/>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направленности;</w:t>
      </w:r>
    </w:p>
    <w:p w14:paraId="17E03904" w14:textId="77777777" w:rsidR="00C339C8" w:rsidRPr="00C339C8" w:rsidRDefault="00C339C8" w:rsidP="00A344F5">
      <w:pPr>
        <w:ind w:left="567" w:right="375" w:firstLine="283"/>
        <w:rPr>
          <w:sz w:val="24"/>
          <w:lang w:val="ru-RU"/>
        </w:rPr>
        <w:sectPr w:rsidR="00C339C8" w:rsidRPr="00C339C8">
          <w:pgSz w:w="11910" w:h="16840"/>
          <w:pgMar w:top="580" w:right="240" w:bottom="1660" w:left="380" w:header="0" w:footer="1384" w:gutter="0"/>
          <w:cols w:space="720"/>
        </w:sectPr>
      </w:pPr>
    </w:p>
    <w:p w14:paraId="0FF81557" w14:textId="77777777" w:rsidR="00C339C8" w:rsidRPr="00C339C8" w:rsidRDefault="00C339C8" w:rsidP="00986A0A">
      <w:pPr>
        <w:numPr>
          <w:ilvl w:val="1"/>
          <w:numId w:val="20"/>
        </w:numPr>
        <w:tabs>
          <w:tab w:val="left" w:pos="1911"/>
        </w:tabs>
        <w:spacing w:before="77" w:line="237" w:lineRule="auto"/>
        <w:ind w:left="567" w:right="375" w:firstLine="283"/>
        <w:rPr>
          <w:sz w:val="24"/>
          <w:lang w:val="ru-RU"/>
        </w:rPr>
      </w:pPr>
      <w:r w:rsidRPr="00C339C8">
        <w:rPr>
          <w:sz w:val="24"/>
          <w:lang w:val="ru-RU"/>
        </w:rPr>
        <w:lastRenderedPageBreak/>
        <w:t>усвоение</w:t>
      </w:r>
      <w:r w:rsidRPr="00C339C8">
        <w:rPr>
          <w:spacing w:val="-1"/>
          <w:sz w:val="24"/>
          <w:lang w:val="ru-RU"/>
        </w:rPr>
        <w:t xml:space="preserve"> </w:t>
      </w:r>
      <w:r w:rsidRPr="00C339C8">
        <w:rPr>
          <w:sz w:val="24"/>
          <w:lang w:val="ru-RU"/>
        </w:rPr>
        <w:t>морально-этических</w:t>
      </w:r>
      <w:r w:rsidRPr="00C339C8">
        <w:rPr>
          <w:spacing w:val="-5"/>
          <w:sz w:val="24"/>
          <w:lang w:val="ru-RU"/>
        </w:rPr>
        <w:t xml:space="preserve"> </w:t>
      </w:r>
      <w:r w:rsidRPr="00C339C8">
        <w:rPr>
          <w:sz w:val="24"/>
          <w:lang w:val="ru-RU"/>
        </w:rPr>
        <w:t>норм</w:t>
      </w:r>
      <w:r w:rsidRPr="00C339C8">
        <w:rPr>
          <w:spacing w:val="-3"/>
          <w:sz w:val="24"/>
          <w:lang w:val="ru-RU"/>
        </w:rPr>
        <w:t xml:space="preserve"> </w:t>
      </w:r>
      <w:r w:rsidRPr="00C339C8">
        <w:rPr>
          <w:sz w:val="24"/>
          <w:lang w:val="ru-RU"/>
        </w:rPr>
        <w:t>поведения,</w:t>
      </w:r>
      <w:r w:rsidRPr="00C339C8">
        <w:rPr>
          <w:spacing w:val="-4"/>
          <w:sz w:val="24"/>
          <w:lang w:val="ru-RU"/>
        </w:rPr>
        <w:t xml:space="preserve"> </w:t>
      </w:r>
      <w:r w:rsidRPr="00C339C8">
        <w:rPr>
          <w:sz w:val="24"/>
          <w:lang w:val="ru-RU"/>
        </w:rPr>
        <w:t>выработка</w:t>
      </w:r>
      <w:r w:rsidRPr="00C339C8">
        <w:rPr>
          <w:spacing w:val="-6"/>
          <w:sz w:val="24"/>
          <w:lang w:val="ru-RU"/>
        </w:rPr>
        <w:t xml:space="preserve"> </w:t>
      </w:r>
      <w:r w:rsidRPr="00C339C8">
        <w:rPr>
          <w:sz w:val="24"/>
          <w:lang w:val="ru-RU"/>
        </w:rPr>
        <w:t>навыков</w:t>
      </w:r>
      <w:r w:rsidRPr="00C339C8">
        <w:rPr>
          <w:spacing w:val="-8"/>
          <w:sz w:val="24"/>
          <w:lang w:val="ru-RU"/>
        </w:rPr>
        <w:t xml:space="preserve"> </w:t>
      </w:r>
      <w:r w:rsidRPr="00C339C8">
        <w:rPr>
          <w:sz w:val="24"/>
          <w:lang w:val="ru-RU"/>
        </w:rPr>
        <w:t>общения</w:t>
      </w:r>
      <w:r w:rsidRPr="00C339C8">
        <w:rPr>
          <w:spacing w:val="-5"/>
          <w:sz w:val="24"/>
          <w:lang w:val="ru-RU"/>
        </w:rPr>
        <w:t xml:space="preserve"> </w:t>
      </w:r>
      <w:r w:rsidRPr="00C339C8">
        <w:rPr>
          <w:sz w:val="24"/>
          <w:lang w:val="ru-RU"/>
        </w:rPr>
        <w:t>(в</w:t>
      </w:r>
      <w:r w:rsidRPr="00C339C8">
        <w:rPr>
          <w:spacing w:val="-3"/>
          <w:sz w:val="24"/>
          <w:lang w:val="ru-RU"/>
        </w:rPr>
        <w:t xml:space="preserve"> </w:t>
      </w:r>
      <w:r w:rsidRPr="00C339C8">
        <w:rPr>
          <w:sz w:val="24"/>
          <w:lang w:val="ru-RU"/>
        </w:rPr>
        <w:t>том</w:t>
      </w:r>
      <w:r w:rsidRPr="00C339C8">
        <w:rPr>
          <w:spacing w:val="-57"/>
          <w:sz w:val="24"/>
          <w:lang w:val="ru-RU"/>
        </w:rPr>
        <w:t xml:space="preserve"> </w:t>
      </w:r>
      <w:r w:rsidRPr="00C339C8">
        <w:rPr>
          <w:sz w:val="24"/>
          <w:lang w:val="ru-RU"/>
        </w:rPr>
        <w:t>числе с</w:t>
      </w:r>
      <w:r w:rsidRPr="00C339C8">
        <w:rPr>
          <w:spacing w:val="1"/>
          <w:sz w:val="24"/>
          <w:lang w:val="ru-RU"/>
        </w:rPr>
        <w:t xml:space="preserve"> </w:t>
      </w:r>
      <w:r w:rsidRPr="00C339C8">
        <w:rPr>
          <w:sz w:val="24"/>
          <w:lang w:val="ru-RU"/>
        </w:rPr>
        <w:t>использованием</w:t>
      </w:r>
      <w:r w:rsidRPr="00C339C8">
        <w:rPr>
          <w:spacing w:val="-1"/>
          <w:sz w:val="24"/>
          <w:lang w:val="ru-RU"/>
        </w:rPr>
        <w:t xml:space="preserve"> </w:t>
      </w:r>
      <w:r w:rsidRPr="00C339C8">
        <w:rPr>
          <w:sz w:val="24"/>
          <w:lang w:val="ru-RU"/>
        </w:rPr>
        <w:t>деловых</w:t>
      </w:r>
      <w:r w:rsidRPr="00C339C8">
        <w:rPr>
          <w:spacing w:val="-3"/>
          <w:sz w:val="24"/>
          <w:lang w:val="ru-RU"/>
        </w:rPr>
        <w:t xml:space="preserve"> </w:t>
      </w:r>
      <w:r w:rsidRPr="00C339C8">
        <w:rPr>
          <w:sz w:val="24"/>
          <w:lang w:val="ru-RU"/>
        </w:rPr>
        <w:t>бумаг);</w:t>
      </w:r>
    </w:p>
    <w:p w14:paraId="3B5757A3" w14:textId="77777777" w:rsidR="00C339C8" w:rsidRPr="00C339C8" w:rsidRDefault="00C339C8" w:rsidP="00986A0A">
      <w:pPr>
        <w:numPr>
          <w:ilvl w:val="1"/>
          <w:numId w:val="20"/>
        </w:numPr>
        <w:tabs>
          <w:tab w:val="left" w:pos="1906"/>
        </w:tabs>
        <w:spacing w:before="6" w:line="237" w:lineRule="auto"/>
        <w:ind w:left="567" w:right="375" w:firstLine="283"/>
        <w:rPr>
          <w:sz w:val="24"/>
          <w:lang w:val="ru-RU"/>
        </w:rPr>
      </w:pPr>
      <w:r w:rsidRPr="00C339C8">
        <w:rPr>
          <w:sz w:val="24"/>
          <w:lang w:val="ru-RU"/>
        </w:rPr>
        <w:t>развитие</w:t>
      </w:r>
      <w:r w:rsidRPr="00C339C8">
        <w:rPr>
          <w:spacing w:val="-8"/>
          <w:sz w:val="24"/>
          <w:lang w:val="ru-RU"/>
        </w:rPr>
        <w:t xml:space="preserve"> </w:t>
      </w:r>
      <w:r w:rsidRPr="00C339C8">
        <w:rPr>
          <w:sz w:val="24"/>
          <w:lang w:val="ru-RU"/>
        </w:rPr>
        <w:t>навыков</w:t>
      </w:r>
      <w:r w:rsidRPr="00C339C8">
        <w:rPr>
          <w:spacing w:val="-4"/>
          <w:sz w:val="24"/>
          <w:lang w:val="ru-RU"/>
        </w:rPr>
        <w:t xml:space="preserve"> </w:t>
      </w:r>
      <w:r w:rsidRPr="00C339C8">
        <w:rPr>
          <w:sz w:val="24"/>
          <w:lang w:val="ru-RU"/>
        </w:rPr>
        <w:t>здорового</w:t>
      </w:r>
      <w:r w:rsidRPr="00C339C8">
        <w:rPr>
          <w:spacing w:val="-2"/>
          <w:sz w:val="24"/>
          <w:lang w:val="ru-RU"/>
        </w:rPr>
        <w:t xml:space="preserve"> </w:t>
      </w:r>
      <w:r w:rsidRPr="00C339C8">
        <w:rPr>
          <w:sz w:val="24"/>
          <w:lang w:val="ru-RU"/>
        </w:rPr>
        <w:t>образа</w:t>
      </w:r>
      <w:r w:rsidRPr="00C339C8">
        <w:rPr>
          <w:spacing w:val="-7"/>
          <w:sz w:val="24"/>
          <w:lang w:val="ru-RU"/>
        </w:rPr>
        <w:t xml:space="preserve"> </w:t>
      </w:r>
      <w:r w:rsidRPr="00C339C8">
        <w:rPr>
          <w:sz w:val="24"/>
          <w:lang w:val="ru-RU"/>
        </w:rPr>
        <w:t>жизни;</w:t>
      </w:r>
      <w:r w:rsidRPr="00C339C8">
        <w:rPr>
          <w:spacing w:val="-6"/>
          <w:sz w:val="24"/>
          <w:lang w:val="ru-RU"/>
        </w:rPr>
        <w:t xml:space="preserve"> </w:t>
      </w:r>
      <w:r w:rsidRPr="00C339C8">
        <w:rPr>
          <w:sz w:val="24"/>
          <w:lang w:val="ru-RU"/>
        </w:rPr>
        <w:t>положительных</w:t>
      </w:r>
      <w:r w:rsidRPr="00C339C8">
        <w:rPr>
          <w:spacing w:val="-6"/>
          <w:sz w:val="24"/>
          <w:lang w:val="ru-RU"/>
        </w:rPr>
        <w:t xml:space="preserve"> </w:t>
      </w:r>
      <w:r w:rsidRPr="00C339C8">
        <w:rPr>
          <w:sz w:val="24"/>
          <w:lang w:val="ru-RU"/>
        </w:rPr>
        <w:t>качеств и</w:t>
      </w:r>
      <w:r w:rsidRPr="00C339C8">
        <w:rPr>
          <w:spacing w:val="-1"/>
          <w:sz w:val="24"/>
          <w:lang w:val="ru-RU"/>
        </w:rPr>
        <w:t xml:space="preserve"> </w:t>
      </w:r>
      <w:r w:rsidRPr="00C339C8">
        <w:rPr>
          <w:sz w:val="24"/>
          <w:lang w:val="ru-RU"/>
        </w:rPr>
        <w:t>свойств</w:t>
      </w:r>
      <w:r w:rsidRPr="00C339C8">
        <w:rPr>
          <w:spacing w:val="-57"/>
          <w:sz w:val="24"/>
          <w:lang w:val="ru-RU"/>
        </w:rPr>
        <w:t xml:space="preserve"> </w:t>
      </w:r>
      <w:r w:rsidRPr="00C339C8">
        <w:rPr>
          <w:sz w:val="24"/>
          <w:lang w:val="ru-RU"/>
        </w:rPr>
        <w:t>личности.</w:t>
      </w:r>
    </w:p>
    <w:p w14:paraId="20C9E86D" w14:textId="77777777" w:rsidR="00C339C8" w:rsidRPr="00C339C8" w:rsidRDefault="00C339C8" w:rsidP="00A344F5">
      <w:pPr>
        <w:spacing w:before="13" w:line="275" w:lineRule="exact"/>
        <w:ind w:left="567" w:right="375" w:firstLine="283"/>
        <w:rPr>
          <w:sz w:val="24"/>
          <w:szCs w:val="24"/>
          <w:lang w:val="ru-RU"/>
        </w:rPr>
      </w:pPr>
      <w:bookmarkStart w:id="1028" w:name="Личная_гигиена_и_здоровье"/>
      <w:bookmarkEnd w:id="1028"/>
      <w:r w:rsidRPr="00C339C8">
        <w:rPr>
          <w:sz w:val="24"/>
          <w:szCs w:val="24"/>
          <w:lang w:val="ru-RU"/>
        </w:rPr>
        <w:t>Личная</w:t>
      </w:r>
      <w:r w:rsidRPr="00C339C8">
        <w:rPr>
          <w:spacing w:val="-1"/>
          <w:sz w:val="24"/>
          <w:szCs w:val="24"/>
          <w:lang w:val="ru-RU"/>
        </w:rPr>
        <w:t xml:space="preserve"> </w:t>
      </w:r>
      <w:r w:rsidRPr="00C339C8">
        <w:rPr>
          <w:sz w:val="24"/>
          <w:szCs w:val="24"/>
          <w:lang w:val="ru-RU"/>
        </w:rPr>
        <w:t>гигиена</w:t>
      </w:r>
      <w:r w:rsidRPr="00C339C8">
        <w:rPr>
          <w:spacing w:val="-6"/>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здоровье</w:t>
      </w:r>
    </w:p>
    <w:p w14:paraId="7CE659C3" w14:textId="77777777" w:rsidR="00C339C8" w:rsidRPr="00C339C8" w:rsidRDefault="00C339C8" w:rsidP="00A344F5">
      <w:pPr>
        <w:spacing w:line="272" w:lineRule="exact"/>
        <w:ind w:left="567" w:right="375" w:firstLine="283"/>
        <w:rPr>
          <w:sz w:val="24"/>
          <w:lang w:val="ru-RU"/>
        </w:rPr>
      </w:pPr>
      <w:r w:rsidRPr="00C339C8">
        <w:rPr>
          <w:i/>
          <w:sz w:val="24"/>
          <w:lang w:val="ru-RU"/>
        </w:rPr>
        <w:t>Значение</w:t>
      </w:r>
      <w:r w:rsidRPr="00C339C8">
        <w:rPr>
          <w:i/>
          <w:spacing w:val="-1"/>
          <w:sz w:val="24"/>
          <w:lang w:val="ru-RU"/>
        </w:rPr>
        <w:t xml:space="preserve"> </w:t>
      </w:r>
      <w:r w:rsidRPr="00C339C8">
        <w:rPr>
          <w:i/>
          <w:sz w:val="24"/>
          <w:lang w:val="ru-RU"/>
        </w:rPr>
        <w:t>личной</w:t>
      </w:r>
      <w:r w:rsidRPr="00C339C8">
        <w:rPr>
          <w:i/>
          <w:spacing w:val="-4"/>
          <w:sz w:val="24"/>
          <w:lang w:val="ru-RU"/>
        </w:rPr>
        <w:t xml:space="preserve"> </w:t>
      </w:r>
      <w:r w:rsidRPr="00C339C8">
        <w:rPr>
          <w:i/>
          <w:sz w:val="24"/>
          <w:lang w:val="ru-RU"/>
        </w:rPr>
        <w:t>гигиены</w:t>
      </w:r>
      <w:r w:rsidRPr="00C339C8">
        <w:rPr>
          <w:i/>
          <w:spacing w:val="-3"/>
          <w:sz w:val="24"/>
          <w:lang w:val="ru-RU"/>
        </w:rPr>
        <w:t xml:space="preserve"> </w:t>
      </w:r>
      <w:r w:rsidRPr="00C339C8">
        <w:rPr>
          <w:i/>
          <w:sz w:val="24"/>
          <w:lang w:val="ru-RU"/>
        </w:rPr>
        <w:t>для</w:t>
      </w:r>
      <w:r w:rsidRPr="00C339C8">
        <w:rPr>
          <w:i/>
          <w:spacing w:val="-1"/>
          <w:sz w:val="24"/>
          <w:lang w:val="ru-RU"/>
        </w:rPr>
        <w:t xml:space="preserve"> </w:t>
      </w:r>
      <w:r w:rsidRPr="00C339C8">
        <w:rPr>
          <w:i/>
          <w:sz w:val="24"/>
          <w:lang w:val="ru-RU"/>
        </w:rPr>
        <w:t>здоровья и</w:t>
      </w:r>
      <w:r w:rsidRPr="00C339C8">
        <w:rPr>
          <w:i/>
          <w:spacing w:val="-4"/>
          <w:sz w:val="24"/>
          <w:lang w:val="ru-RU"/>
        </w:rPr>
        <w:t xml:space="preserve"> </w:t>
      </w:r>
      <w:r w:rsidRPr="00C339C8">
        <w:rPr>
          <w:i/>
          <w:sz w:val="24"/>
          <w:lang w:val="ru-RU"/>
        </w:rPr>
        <w:t>жизни</w:t>
      </w:r>
      <w:r w:rsidRPr="00C339C8">
        <w:rPr>
          <w:i/>
          <w:spacing w:val="-4"/>
          <w:sz w:val="24"/>
          <w:lang w:val="ru-RU"/>
        </w:rPr>
        <w:t xml:space="preserve"> </w:t>
      </w:r>
      <w:r w:rsidRPr="00C339C8">
        <w:rPr>
          <w:i/>
          <w:sz w:val="24"/>
          <w:lang w:val="ru-RU"/>
        </w:rPr>
        <w:t>человека</w:t>
      </w:r>
      <w:r w:rsidRPr="00C339C8">
        <w:rPr>
          <w:sz w:val="24"/>
          <w:lang w:val="ru-RU"/>
        </w:rPr>
        <w:t>.</w:t>
      </w:r>
    </w:p>
    <w:p w14:paraId="2C0E8893" w14:textId="77777777" w:rsidR="00C339C8" w:rsidRPr="00C339C8" w:rsidRDefault="00C339C8" w:rsidP="00A344F5">
      <w:pPr>
        <w:ind w:left="567" w:right="375" w:firstLine="283"/>
        <w:rPr>
          <w:sz w:val="24"/>
          <w:szCs w:val="24"/>
          <w:lang w:val="ru-RU"/>
        </w:rPr>
      </w:pPr>
      <w:r w:rsidRPr="00C339C8">
        <w:rPr>
          <w:i/>
          <w:sz w:val="24"/>
          <w:szCs w:val="24"/>
          <w:lang w:val="ru-RU"/>
        </w:rPr>
        <w:t>Утренний и вечерний туалет</w:t>
      </w:r>
      <w:r w:rsidRPr="00C339C8">
        <w:rPr>
          <w:sz w:val="24"/>
          <w:szCs w:val="24"/>
          <w:lang w:val="ru-RU"/>
        </w:rPr>
        <w:t>: содержание, правила и приемы выполнения, значение.</w:t>
      </w:r>
      <w:r w:rsidRPr="00C339C8">
        <w:rPr>
          <w:spacing w:val="1"/>
          <w:sz w:val="24"/>
          <w:szCs w:val="24"/>
          <w:lang w:val="ru-RU"/>
        </w:rPr>
        <w:t xml:space="preserve"> </w:t>
      </w:r>
      <w:r w:rsidRPr="00C339C8">
        <w:rPr>
          <w:sz w:val="24"/>
          <w:szCs w:val="24"/>
          <w:lang w:val="ru-RU"/>
        </w:rPr>
        <w:t>Личные (индивидуальные) вещи для совершения туалета (зубная щетка, мочалка, расческа,</w:t>
      </w:r>
      <w:r w:rsidRPr="00C339C8">
        <w:rPr>
          <w:spacing w:val="1"/>
          <w:sz w:val="24"/>
          <w:szCs w:val="24"/>
          <w:lang w:val="ru-RU"/>
        </w:rPr>
        <w:t xml:space="preserve"> </w:t>
      </w:r>
      <w:r w:rsidRPr="00C339C8">
        <w:rPr>
          <w:sz w:val="24"/>
          <w:szCs w:val="24"/>
          <w:lang w:val="ru-RU"/>
        </w:rPr>
        <w:t>полотенце):</w:t>
      </w:r>
      <w:r w:rsidRPr="00C339C8">
        <w:rPr>
          <w:spacing w:val="-4"/>
          <w:sz w:val="24"/>
          <w:szCs w:val="24"/>
          <w:lang w:val="ru-RU"/>
        </w:rPr>
        <w:t xml:space="preserve"> </w:t>
      </w:r>
      <w:r w:rsidRPr="00C339C8">
        <w:rPr>
          <w:sz w:val="24"/>
          <w:szCs w:val="24"/>
          <w:lang w:val="ru-RU"/>
        </w:rPr>
        <w:t>правила</w:t>
      </w:r>
      <w:r w:rsidRPr="00C339C8">
        <w:rPr>
          <w:spacing w:val="-5"/>
          <w:sz w:val="24"/>
          <w:szCs w:val="24"/>
          <w:lang w:val="ru-RU"/>
        </w:rPr>
        <w:t xml:space="preserve"> </w:t>
      </w:r>
      <w:r w:rsidRPr="00C339C8">
        <w:rPr>
          <w:sz w:val="24"/>
          <w:szCs w:val="24"/>
          <w:lang w:val="ru-RU"/>
        </w:rPr>
        <w:t>хранения,</w:t>
      </w:r>
      <w:r w:rsidRPr="00C339C8">
        <w:rPr>
          <w:spacing w:val="3"/>
          <w:sz w:val="24"/>
          <w:szCs w:val="24"/>
          <w:lang w:val="ru-RU"/>
        </w:rPr>
        <w:t xml:space="preserve"> </w:t>
      </w:r>
      <w:r w:rsidRPr="00C339C8">
        <w:rPr>
          <w:sz w:val="24"/>
          <w:szCs w:val="24"/>
          <w:lang w:val="ru-RU"/>
        </w:rPr>
        <w:t>уход.</w:t>
      </w:r>
      <w:r w:rsidRPr="00C339C8">
        <w:rPr>
          <w:spacing w:val="4"/>
          <w:sz w:val="24"/>
          <w:szCs w:val="24"/>
          <w:lang w:val="ru-RU"/>
        </w:rPr>
        <w:t xml:space="preserve"> </w:t>
      </w:r>
      <w:r w:rsidRPr="00C339C8">
        <w:rPr>
          <w:sz w:val="24"/>
          <w:szCs w:val="24"/>
          <w:lang w:val="ru-RU"/>
        </w:rPr>
        <w:t>Правила содержания</w:t>
      </w:r>
      <w:r w:rsidRPr="00C339C8">
        <w:rPr>
          <w:spacing w:val="-4"/>
          <w:sz w:val="24"/>
          <w:szCs w:val="24"/>
          <w:lang w:val="ru-RU"/>
        </w:rPr>
        <w:t xml:space="preserve"> </w:t>
      </w:r>
      <w:r w:rsidRPr="00C339C8">
        <w:rPr>
          <w:sz w:val="24"/>
          <w:szCs w:val="24"/>
          <w:lang w:val="ru-RU"/>
        </w:rPr>
        <w:t>личных</w:t>
      </w:r>
      <w:r w:rsidRPr="00C339C8">
        <w:rPr>
          <w:spacing w:val="-3"/>
          <w:sz w:val="24"/>
          <w:szCs w:val="24"/>
          <w:lang w:val="ru-RU"/>
        </w:rPr>
        <w:t xml:space="preserve"> </w:t>
      </w:r>
      <w:r w:rsidRPr="00C339C8">
        <w:rPr>
          <w:sz w:val="24"/>
          <w:szCs w:val="24"/>
          <w:lang w:val="ru-RU"/>
        </w:rPr>
        <w:t>вещей.</w:t>
      </w:r>
    </w:p>
    <w:p w14:paraId="449A371C" w14:textId="77777777" w:rsidR="00C339C8" w:rsidRPr="00C339C8" w:rsidRDefault="00C339C8" w:rsidP="00A344F5">
      <w:pPr>
        <w:ind w:left="567" w:right="375" w:firstLine="283"/>
        <w:rPr>
          <w:sz w:val="24"/>
          <w:szCs w:val="24"/>
          <w:lang w:val="ru-RU"/>
        </w:rPr>
      </w:pPr>
      <w:r w:rsidRPr="00C339C8">
        <w:rPr>
          <w:i/>
          <w:sz w:val="24"/>
          <w:szCs w:val="24"/>
          <w:lang w:val="ru-RU"/>
        </w:rPr>
        <w:t xml:space="preserve">Гигиена тела. </w:t>
      </w:r>
      <w:r w:rsidRPr="00C339C8">
        <w:rPr>
          <w:sz w:val="24"/>
          <w:szCs w:val="24"/>
          <w:lang w:val="ru-RU"/>
        </w:rPr>
        <w:t>Уход за телом. Уход за кожей рук и ногтями: значение чистоты рук;</w:t>
      </w:r>
      <w:r w:rsidRPr="00C339C8">
        <w:rPr>
          <w:spacing w:val="1"/>
          <w:sz w:val="24"/>
          <w:szCs w:val="24"/>
          <w:lang w:val="ru-RU"/>
        </w:rPr>
        <w:t xml:space="preserve"> </w:t>
      </w:r>
      <w:r w:rsidRPr="00C339C8">
        <w:rPr>
          <w:sz w:val="24"/>
          <w:szCs w:val="24"/>
          <w:lang w:val="ru-RU"/>
        </w:rPr>
        <w:t>приемы обрезания ногтей на руках. Косметические средства для ухода кожей рук. Уход за</w:t>
      </w:r>
      <w:r w:rsidRPr="00C339C8">
        <w:rPr>
          <w:spacing w:val="1"/>
          <w:sz w:val="24"/>
          <w:szCs w:val="24"/>
          <w:lang w:val="ru-RU"/>
        </w:rPr>
        <w:t xml:space="preserve"> </w:t>
      </w:r>
      <w:r w:rsidRPr="00C339C8">
        <w:rPr>
          <w:sz w:val="24"/>
          <w:szCs w:val="24"/>
          <w:lang w:val="ru-RU"/>
        </w:rPr>
        <w:t>кожей</w:t>
      </w:r>
      <w:r w:rsidRPr="00C339C8">
        <w:rPr>
          <w:spacing w:val="-3"/>
          <w:sz w:val="24"/>
          <w:szCs w:val="24"/>
          <w:lang w:val="ru-RU"/>
        </w:rPr>
        <w:t xml:space="preserve"> </w:t>
      </w:r>
      <w:r w:rsidRPr="00C339C8">
        <w:rPr>
          <w:sz w:val="24"/>
          <w:szCs w:val="24"/>
          <w:lang w:val="ru-RU"/>
        </w:rPr>
        <w:t>ног:</w:t>
      </w:r>
      <w:r w:rsidRPr="00C339C8">
        <w:rPr>
          <w:spacing w:val="1"/>
          <w:sz w:val="24"/>
          <w:szCs w:val="24"/>
          <w:lang w:val="ru-RU"/>
        </w:rPr>
        <w:t xml:space="preserve"> </w:t>
      </w:r>
      <w:r w:rsidRPr="00C339C8">
        <w:rPr>
          <w:sz w:val="24"/>
          <w:szCs w:val="24"/>
          <w:lang w:val="ru-RU"/>
        </w:rPr>
        <w:t>необходимость</w:t>
      </w:r>
      <w:r w:rsidRPr="00C339C8">
        <w:rPr>
          <w:spacing w:val="-2"/>
          <w:sz w:val="24"/>
          <w:szCs w:val="24"/>
          <w:lang w:val="ru-RU"/>
        </w:rPr>
        <w:t xml:space="preserve"> </w:t>
      </w:r>
      <w:r w:rsidRPr="00C339C8">
        <w:rPr>
          <w:sz w:val="24"/>
          <w:szCs w:val="24"/>
          <w:lang w:val="ru-RU"/>
        </w:rPr>
        <w:t>ежедневного</w:t>
      </w:r>
      <w:r w:rsidRPr="00C339C8">
        <w:rPr>
          <w:spacing w:val="1"/>
          <w:sz w:val="24"/>
          <w:szCs w:val="24"/>
          <w:lang w:val="ru-RU"/>
        </w:rPr>
        <w:t xml:space="preserve"> </w:t>
      </w:r>
      <w:r w:rsidRPr="00C339C8">
        <w:rPr>
          <w:sz w:val="24"/>
          <w:szCs w:val="24"/>
          <w:lang w:val="ru-RU"/>
        </w:rPr>
        <w:t>мытья</w:t>
      </w:r>
      <w:r w:rsidRPr="00C339C8">
        <w:rPr>
          <w:spacing w:val="-9"/>
          <w:sz w:val="24"/>
          <w:szCs w:val="24"/>
          <w:lang w:val="ru-RU"/>
        </w:rPr>
        <w:t xml:space="preserve"> </w:t>
      </w:r>
      <w:r w:rsidRPr="00C339C8">
        <w:rPr>
          <w:sz w:val="24"/>
          <w:szCs w:val="24"/>
          <w:lang w:val="ru-RU"/>
        </w:rPr>
        <w:t>ног;</w:t>
      </w:r>
      <w:r w:rsidRPr="00C339C8">
        <w:rPr>
          <w:spacing w:val="-4"/>
          <w:sz w:val="24"/>
          <w:szCs w:val="24"/>
          <w:lang w:val="ru-RU"/>
        </w:rPr>
        <w:t xml:space="preserve"> </w:t>
      </w:r>
      <w:r w:rsidRPr="00C339C8">
        <w:rPr>
          <w:sz w:val="24"/>
          <w:szCs w:val="24"/>
          <w:lang w:val="ru-RU"/>
        </w:rPr>
        <w:t>приемы</w:t>
      </w:r>
      <w:r w:rsidRPr="00C339C8">
        <w:rPr>
          <w:spacing w:val="-6"/>
          <w:sz w:val="24"/>
          <w:szCs w:val="24"/>
          <w:lang w:val="ru-RU"/>
        </w:rPr>
        <w:t xml:space="preserve"> </w:t>
      </w:r>
      <w:r w:rsidRPr="00C339C8">
        <w:rPr>
          <w:sz w:val="24"/>
          <w:szCs w:val="24"/>
          <w:lang w:val="ru-RU"/>
        </w:rPr>
        <w:t>обрезания</w:t>
      </w:r>
      <w:r w:rsidRPr="00C339C8">
        <w:rPr>
          <w:spacing w:val="-4"/>
          <w:sz w:val="24"/>
          <w:szCs w:val="24"/>
          <w:lang w:val="ru-RU"/>
        </w:rPr>
        <w:t xml:space="preserve"> </w:t>
      </w:r>
      <w:r w:rsidRPr="00C339C8">
        <w:rPr>
          <w:sz w:val="24"/>
          <w:szCs w:val="24"/>
          <w:lang w:val="ru-RU"/>
        </w:rPr>
        <w:t>ногтей</w:t>
      </w:r>
      <w:r w:rsidRPr="00C339C8">
        <w:rPr>
          <w:spacing w:val="-3"/>
          <w:sz w:val="24"/>
          <w:szCs w:val="24"/>
          <w:lang w:val="ru-RU"/>
        </w:rPr>
        <w:t xml:space="preserve"> </w:t>
      </w:r>
      <w:r w:rsidRPr="00C339C8">
        <w:rPr>
          <w:sz w:val="24"/>
          <w:szCs w:val="24"/>
          <w:lang w:val="ru-RU"/>
        </w:rPr>
        <w:t>на</w:t>
      </w:r>
      <w:r w:rsidRPr="00C339C8">
        <w:rPr>
          <w:spacing w:val="-5"/>
          <w:sz w:val="24"/>
          <w:szCs w:val="24"/>
          <w:lang w:val="ru-RU"/>
        </w:rPr>
        <w:t xml:space="preserve"> </w:t>
      </w:r>
      <w:r w:rsidRPr="00C339C8">
        <w:rPr>
          <w:sz w:val="24"/>
          <w:szCs w:val="24"/>
          <w:lang w:val="ru-RU"/>
        </w:rPr>
        <w:t>ногах.</w:t>
      </w:r>
    </w:p>
    <w:p w14:paraId="6B41007D"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Гигиенические</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использованию</w:t>
      </w:r>
      <w:r w:rsidRPr="00C339C8">
        <w:rPr>
          <w:spacing w:val="1"/>
          <w:sz w:val="24"/>
          <w:szCs w:val="24"/>
          <w:lang w:val="ru-RU"/>
        </w:rPr>
        <w:t xml:space="preserve"> </w:t>
      </w:r>
      <w:r w:rsidRPr="00C339C8">
        <w:rPr>
          <w:sz w:val="24"/>
          <w:szCs w:val="24"/>
          <w:lang w:val="ru-RU"/>
        </w:rPr>
        <w:t>личного</w:t>
      </w:r>
      <w:r w:rsidRPr="00C339C8">
        <w:rPr>
          <w:spacing w:val="1"/>
          <w:sz w:val="24"/>
          <w:szCs w:val="24"/>
          <w:lang w:val="ru-RU"/>
        </w:rPr>
        <w:t xml:space="preserve"> </w:t>
      </w:r>
      <w:r w:rsidRPr="00C339C8">
        <w:rPr>
          <w:sz w:val="24"/>
          <w:szCs w:val="24"/>
          <w:lang w:val="ru-RU"/>
        </w:rPr>
        <w:t>белья</w:t>
      </w:r>
      <w:r w:rsidRPr="00C339C8">
        <w:rPr>
          <w:spacing w:val="1"/>
          <w:sz w:val="24"/>
          <w:szCs w:val="24"/>
          <w:lang w:val="ru-RU"/>
        </w:rPr>
        <w:t xml:space="preserve"> </w:t>
      </w:r>
      <w:r w:rsidRPr="00C339C8">
        <w:rPr>
          <w:sz w:val="24"/>
          <w:szCs w:val="24"/>
          <w:lang w:val="ru-RU"/>
        </w:rPr>
        <w:t>(нижнее</w:t>
      </w:r>
      <w:r w:rsidRPr="00C339C8">
        <w:rPr>
          <w:spacing w:val="1"/>
          <w:sz w:val="24"/>
          <w:szCs w:val="24"/>
          <w:lang w:val="ru-RU"/>
        </w:rPr>
        <w:t xml:space="preserve"> </w:t>
      </w:r>
      <w:r w:rsidRPr="00C339C8">
        <w:rPr>
          <w:sz w:val="24"/>
          <w:szCs w:val="24"/>
          <w:lang w:val="ru-RU"/>
        </w:rPr>
        <w:t>белье,</w:t>
      </w:r>
      <w:r w:rsidRPr="00C339C8">
        <w:rPr>
          <w:spacing w:val="1"/>
          <w:sz w:val="24"/>
          <w:szCs w:val="24"/>
          <w:lang w:val="ru-RU"/>
        </w:rPr>
        <w:t xml:space="preserve"> </w:t>
      </w:r>
      <w:r w:rsidRPr="00C339C8">
        <w:rPr>
          <w:sz w:val="24"/>
          <w:szCs w:val="24"/>
          <w:lang w:val="ru-RU"/>
        </w:rPr>
        <w:t>носки,</w:t>
      </w:r>
      <w:r w:rsidRPr="00C339C8">
        <w:rPr>
          <w:spacing w:val="1"/>
          <w:sz w:val="24"/>
          <w:szCs w:val="24"/>
          <w:lang w:val="ru-RU"/>
        </w:rPr>
        <w:t xml:space="preserve"> </w:t>
      </w:r>
      <w:r w:rsidRPr="00C339C8">
        <w:rPr>
          <w:sz w:val="24"/>
          <w:szCs w:val="24"/>
          <w:lang w:val="ru-RU"/>
        </w:rPr>
        <w:t>колготки).</w:t>
      </w:r>
    </w:p>
    <w:p w14:paraId="37BCBB04" w14:textId="77777777" w:rsidR="00C339C8" w:rsidRPr="00C339C8" w:rsidRDefault="00C339C8" w:rsidP="00A344F5">
      <w:pPr>
        <w:ind w:left="567" w:right="375" w:firstLine="283"/>
        <w:rPr>
          <w:sz w:val="24"/>
          <w:szCs w:val="24"/>
          <w:lang w:val="ru-RU"/>
        </w:rPr>
      </w:pPr>
      <w:r w:rsidRPr="00C339C8">
        <w:rPr>
          <w:i/>
          <w:sz w:val="24"/>
          <w:szCs w:val="24"/>
          <w:lang w:val="ru-RU"/>
        </w:rPr>
        <w:t xml:space="preserve">Закаливание организма. </w:t>
      </w:r>
      <w:r w:rsidRPr="00C339C8">
        <w:rPr>
          <w:sz w:val="24"/>
          <w:szCs w:val="24"/>
          <w:lang w:val="ru-RU"/>
        </w:rPr>
        <w:t>Значение закаливания организма для поддержания здоровья</w:t>
      </w:r>
      <w:r w:rsidRPr="00C339C8">
        <w:rPr>
          <w:spacing w:val="1"/>
          <w:sz w:val="24"/>
          <w:szCs w:val="24"/>
          <w:lang w:val="ru-RU"/>
        </w:rPr>
        <w:t xml:space="preserve"> </w:t>
      </w:r>
      <w:r w:rsidRPr="00C339C8">
        <w:rPr>
          <w:sz w:val="24"/>
          <w:szCs w:val="24"/>
          <w:lang w:val="ru-RU"/>
        </w:rPr>
        <w:t>человека. Способы закаливания. Воздушные и солнечные процедуры. Водные процедуры для</w:t>
      </w:r>
      <w:r w:rsidRPr="00C339C8">
        <w:rPr>
          <w:spacing w:val="1"/>
          <w:sz w:val="24"/>
          <w:szCs w:val="24"/>
          <w:lang w:val="ru-RU"/>
        </w:rPr>
        <w:t xml:space="preserve"> </w:t>
      </w:r>
      <w:r w:rsidRPr="00C339C8">
        <w:rPr>
          <w:sz w:val="24"/>
          <w:szCs w:val="24"/>
          <w:lang w:val="ru-RU"/>
        </w:rPr>
        <w:t>закаливания.</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приемы</w:t>
      </w:r>
      <w:r w:rsidRPr="00C339C8">
        <w:rPr>
          <w:spacing w:val="1"/>
          <w:sz w:val="24"/>
          <w:szCs w:val="24"/>
          <w:lang w:val="ru-RU"/>
        </w:rPr>
        <w:t xml:space="preserve"> </w:t>
      </w:r>
      <w:r w:rsidRPr="00C339C8">
        <w:rPr>
          <w:sz w:val="24"/>
          <w:szCs w:val="24"/>
          <w:lang w:val="ru-RU"/>
        </w:rPr>
        <w:t>выполнения</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процедур,</w:t>
      </w:r>
      <w:r w:rsidRPr="00C339C8">
        <w:rPr>
          <w:spacing w:val="1"/>
          <w:sz w:val="24"/>
          <w:szCs w:val="24"/>
          <w:lang w:val="ru-RU"/>
        </w:rPr>
        <w:t xml:space="preserve"> </w:t>
      </w:r>
      <w:r w:rsidRPr="00C339C8">
        <w:rPr>
          <w:sz w:val="24"/>
          <w:szCs w:val="24"/>
          <w:lang w:val="ru-RU"/>
        </w:rPr>
        <w:t>физических</w:t>
      </w:r>
      <w:r w:rsidRPr="00C339C8">
        <w:rPr>
          <w:spacing w:val="1"/>
          <w:sz w:val="24"/>
          <w:szCs w:val="24"/>
          <w:lang w:val="ru-RU"/>
        </w:rPr>
        <w:t xml:space="preserve"> </w:t>
      </w:r>
      <w:r w:rsidRPr="00C339C8">
        <w:rPr>
          <w:sz w:val="24"/>
          <w:szCs w:val="24"/>
          <w:lang w:val="ru-RU"/>
        </w:rPr>
        <w:t>упражнений.</w:t>
      </w:r>
      <w:r w:rsidRPr="00C339C8">
        <w:rPr>
          <w:spacing w:val="2"/>
          <w:sz w:val="24"/>
          <w:szCs w:val="24"/>
          <w:lang w:val="ru-RU"/>
        </w:rPr>
        <w:t xml:space="preserve"> </w:t>
      </w:r>
      <w:r w:rsidRPr="00C339C8">
        <w:rPr>
          <w:sz w:val="24"/>
          <w:szCs w:val="24"/>
          <w:lang w:val="ru-RU"/>
        </w:rPr>
        <w:t>Утренняя</w:t>
      </w:r>
      <w:r w:rsidRPr="00C339C8">
        <w:rPr>
          <w:spacing w:val="-5"/>
          <w:sz w:val="24"/>
          <w:szCs w:val="24"/>
          <w:lang w:val="ru-RU"/>
        </w:rPr>
        <w:t xml:space="preserve"> </w:t>
      </w:r>
      <w:r w:rsidRPr="00C339C8">
        <w:rPr>
          <w:sz w:val="24"/>
          <w:szCs w:val="24"/>
          <w:lang w:val="ru-RU"/>
        </w:rPr>
        <w:t>гимнастика.</w:t>
      </w:r>
      <w:r w:rsidRPr="00C339C8">
        <w:rPr>
          <w:spacing w:val="-2"/>
          <w:sz w:val="24"/>
          <w:szCs w:val="24"/>
          <w:lang w:val="ru-RU"/>
        </w:rPr>
        <w:t xml:space="preserve"> </w:t>
      </w: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комплексов</w:t>
      </w:r>
      <w:r w:rsidRPr="00C339C8">
        <w:rPr>
          <w:spacing w:val="-2"/>
          <w:sz w:val="24"/>
          <w:szCs w:val="24"/>
          <w:lang w:val="ru-RU"/>
        </w:rPr>
        <w:t xml:space="preserve"> </w:t>
      </w:r>
      <w:r w:rsidRPr="00C339C8">
        <w:rPr>
          <w:sz w:val="24"/>
          <w:szCs w:val="24"/>
          <w:lang w:val="ru-RU"/>
        </w:rPr>
        <w:t>утренней</w:t>
      </w:r>
      <w:r w:rsidRPr="00C339C8">
        <w:rPr>
          <w:spacing w:val="1"/>
          <w:sz w:val="24"/>
          <w:szCs w:val="24"/>
          <w:lang w:val="ru-RU"/>
        </w:rPr>
        <w:t xml:space="preserve"> </w:t>
      </w:r>
      <w:r w:rsidRPr="00C339C8">
        <w:rPr>
          <w:sz w:val="24"/>
          <w:szCs w:val="24"/>
          <w:lang w:val="ru-RU"/>
        </w:rPr>
        <w:t>гимнастики.</w:t>
      </w:r>
    </w:p>
    <w:p w14:paraId="5E5F48D1" w14:textId="77777777" w:rsidR="00C339C8" w:rsidRPr="00C339C8" w:rsidRDefault="00C339C8" w:rsidP="00A344F5">
      <w:pPr>
        <w:ind w:left="567" w:right="375" w:firstLine="283"/>
        <w:rPr>
          <w:sz w:val="24"/>
          <w:szCs w:val="24"/>
          <w:lang w:val="ru-RU"/>
        </w:rPr>
      </w:pPr>
      <w:r w:rsidRPr="00C339C8">
        <w:rPr>
          <w:sz w:val="24"/>
          <w:szCs w:val="24"/>
          <w:lang w:val="ru-RU"/>
        </w:rPr>
        <w:t>Уход</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волосами.</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волосами:</w:t>
      </w:r>
      <w:r w:rsidRPr="00C339C8">
        <w:rPr>
          <w:spacing w:val="1"/>
          <w:sz w:val="24"/>
          <w:szCs w:val="24"/>
          <w:lang w:val="ru-RU"/>
        </w:rPr>
        <w:t xml:space="preserve"> </w:t>
      </w:r>
      <w:r w:rsidRPr="00C339C8">
        <w:rPr>
          <w:sz w:val="24"/>
          <w:szCs w:val="24"/>
          <w:lang w:val="ru-RU"/>
        </w:rPr>
        <w:t>шампуни,</w:t>
      </w:r>
      <w:r w:rsidRPr="00C339C8">
        <w:rPr>
          <w:spacing w:val="1"/>
          <w:sz w:val="24"/>
          <w:szCs w:val="24"/>
          <w:lang w:val="ru-RU"/>
        </w:rPr>
        <w:t xml:space="preserve"> </w:t>
      </w:r>
      <w:r w:rsidRPr="00C339C8">
        <w:rPr>
          <w:sz w:val="24"/>
          <w:szCs w:val="24"/>
          <w:lang w:val="ru-RU"/>
        </w:rPr>
        <w:t>кондиционеры,</w:t>
      </w:r>
      <w:r w:rsidRPr="00C339C8">
        <w:rPr>
          <w:spacing w:val="1"/>
          <w:sz w:val="24"/>
          <w:szCs w:val="24"/>
          <w:lang w:val="ru-RU"/>
        </w:rPr>
        <w:t xml:space="preserve"> </w:t>
      </w:r>
      <w:r w:rsidRPr="00C339C8">
        <w:rPr>
          <w:sz w:val="24"/>
          <w:szCs w:val="24"/>
          <w:lang w:val="ru-RU"/>
        </w:rPr>
        <w:t>ополаскиватели.</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шампуней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типов</w:t>
      </w:r>
      <w:r w:rsidRPr="00C339C8">
        <w:rPr>
          <w:spacing w:val="1"/>
          <w:sz w:val="24"/>
          <w:szCs w:val="24"/>
          <w:lang w:val="ru-RU"/>
        </w:rPr>
        <w:t xml:space="preserve"> </w:t>
      </w:r>
      <w:r w:rsidRPr="00C339C8">
        <w:rPr>
          <w:sz w:val="24"/>
          <w:szCs w:val="24"/>
          <w:lang w:val="ru-RU"/>
        </w:rPr>
        <w:t>волос.</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борьбы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перхотью</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выпадением</w:t>
      </w:r>
      <w:r w:rsidRPr="00C339C8">
        <w:rPr>
          <w:spacing w:val="-1"/>
          <w:sz w:val="24"/>
          <w:szCs w:val="24"/>
          <w:lang w:val="ru-RU"/>
        </w:rPr>
        <w:t xml:space="preserve"> </w:t>
      </w:r>
      <w:r w:rsidRPr="00C339C8">
        <w:rPr>
          <w:sz w:val="24"/>
          <w:szCs w:val="24"/>
          <w:lang w:val="ru-RU"/>
        </w:rPr>
        <w:t>волос.</w:t>
      </w:r>
    </w:p>
    <w:p w14:paraId="087954E4" w14:textId="77777777" w:rsidR="00C339C8" w:rsidRPr="00C339C8" w:rsidRDefault="00C339C8" w:rsidP="00A344F5">
      <w:pPr>
        <w:ind w:left="567" w:right="375" w:firstLine="283"/>
        <w:rPr>
          <w:sz w:val="24"/>
          <w:szCs w:val="24"/>
          <w:lang w:val="ru-RU"/>
        </w:rPr>
      </w:pPr>
      <w:r w:rsidRPr="00C339C8">
        <w:rPr>
          <w:i/>
          <w:sz w:val="24"/>
          <w:szCs w:val="24"/>
          <w:lang w:val="ru-RU"/>
        </w:rPr>
        <w:t xml:space="preserve">Гигиена зрения. </w:t>
      </w:r>
      <w:r w:rsidRPr="00C339C8">
        <w:rPr>
          <w:sz w:val="24"/>
          <w:szCs w:val="24"/>
          <w:lang w:val="ru-RU"/>
        </w:rPr>
        <w:t>Значение зрения в жизни и деятельности человека. Правила бережного</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зрению</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выполнении</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чтения,</w:t>
      </w:r>
      <w:r w:rsidRPr="00C339C8">
        <w:rPr>
          <w:spacing w:val="1"/>
          <w:sz w:val="24"/>
          <w:szCs w:val="24"/>
          <w:lang w:val="ru-RU"/>
        </w:rPr>
        <w:t xml:space="preserve"> </w:t>
      </w:r>
      <w:r w:rsidRPr="00C339C8">
        <w:rPr>
          <w:sz w:val="24"/>
          <w:szCs w:val="24"/>
          <w:lang w:val="ru-RU"/>
        </w:rPr>
        <w:t>письма,</w:t>
      </w:r>
      <w:r w:rsidRPr="00C339C8">
        <w:rPr>
          <w:spacing w:val="1"/>
          <w:sz w:val="24"/>
          <w:szCs w:val="24"/>
          <w:lang w:val="ru-RU"/>
        </w:rPr>
        <w:t xml:space="preserve"> </w:t>
      </w:r>
      <w:r w:rsidRPr="00C339C8">
        <w:rPr>
          <w:sz w:val="24"/>
          <w:szCs w:val="24"/>
          <w:lang w:val="ru-RU"/>
        </w:rPr>
        <w:t>просмотре телепередач,</w:t>
      </w:r>
      <w:r w:rsidRPr="00C339C8">
        <w:rPr>
          <w:spacing w:val="6"/>
          <w:sz w:val="24"/>
          <w:szCs w:val="24"/>
          <w:lang w:val="ru-RU"/>
        </w:rPr>
        <w:t xml:space="preserve"> </w:t>
      </w:r>
      <w:r w:rsidRPr="00C339C8">
        <w:rPr>
          <w:sz w:val="24"/>
          <w:szCs w:val="24"/>
          <w:lang w:val="ru-RU"/>
        </w:rPr>
        <w:t>работы</w:t>
      </w:r>
      <w:r w:rsidRPr="00C339C8">
        <w:rPr>
          <w:spacing w:val="3"/>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компьютером.</w:t>
      </w:r>
    </w:p>
    <w:p w14:paraId="31BA75F0"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Правила</w:t>
      </w:r>
      <w:r w:rsidRPr="00C339C8">
        <w:rPr>
          <w:spacing w:val="-2"/>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приемы ухода</w:t>
      </w:r>
      <w:r w:rsidRPr="00C339C8">
        <w:rPr>
          <w:spacing w:val="-2"/>
          <w:sz w:val="24"/>
          <w:szCs w:val="24"/>
          <w:lang w:val="ru-RU"/>
        </w:rPr>
        <w:t xml:space="preserve"> </w:t>
      </w:r>
      <w:r w:rsidRPr="00C339C8">
        <w:rPr>
          <w:sz w:val="24"/>
          <w:szCs w:val="24"/>
          <w:lang w:val="ru-RU"/>
        </w:rPr>
        <w:t>за</w:t>
      </w:r>
      <w:r w:rsidRPr="00C339C8">
        <w:rPr>
          <w:spacing w:val="-7"/>
          <w:sz w:val="24"/>
          <w:szCs w:val="24"/>
          <w:lang w:val="ru-RU"/>
        </w:rPr>
        <w:t xml:space="preserve"> </w:t>
      </w:r>
      <w:r w:rsidRPr="00C339C8">
        <w:rPr>
          <w:sz w:val="24"/>
          <w:szCs w:val="24"/>
          <w:lang w:val="ru-RU"/>
        </w:rPr>
        <w:t>органами</w:t>
      </w:r>
      <w:r w:rsidRPr="00C339C8">
        <w:rPr>
          <w:spacing w:val="-5"/>
          <w:sz w:val="24"/>
          <w:szCs w:val="24"/>
          <w:lang w:val="ru-RU"/>
        </w:rPr>
        <w:t xml:space="preserve"> </w:t>
      </w:r>
      <w:r w:rsidRPr="00C339C8">
        <w:rPr>
          <w:sz w:val="24"/>
          <w:szCs w:val="24"/>
          <w:lang w:val="ru-RU"/>
        </w:rPr>
        <w:t>зрения.</w:t>
      </w:r>
      <w:r w:rsidRPr="00C339C8">
        <w:rPr>
          <w:spacing w:val="-4"/>
          <w:sz w:val="24"/>
          <w:szCs w:val="24"/>
          <w:lang w:val="ru-RU"/>
        </w:rPr>
        <w:t xml:space="preserve"> </w:t>
      </w:r>
      <w:r w:rsidRPr="00C339C8">
        <w:rPr>
          <w:sz w:val="24"/>
          <w:szCs w:val="24"/>
          <w:lang w:val="ru-RU"/>
        </w:rPr>
        <w:t>Способы</w:t>
      </w:r>
      <w:r w:rsidRPr="00C339C8">
        <w:rPr>
          <w:spacing w:val="-4"/>
          <w:sz w:val="24"/>
          <w:szCs w:val="24"/>
          <w:lang w:val="ru-RU"/>
        </w:rPr>
        <w:t xml:space="preserve"> </w:t>
      </w:r>
      <w:r w:rsidRPr="00C339C8">
        <w:rPr>
          <w:sz w:val="24"/>
          <w:szCs w:val="24"/>
          <w:lang w:val="ru-RU"/>
        </w:rPr>
        <w:t>сохранения</w:t>
      </w:r>
      <w:r w:rsidRPr="00C339C8">
        <w:rPr>
          <w:spacing w:val="-1"/>
          <w:sz w:val="24"/>
          <w:szCs w:val="24"/>
          <w:lang w:val="ru-RU"/>
        </w:rPr>
        <w:t xml:space="preserve"> </w:t>
      </w:r>
      <w:r w:rsidRPr="00C339C8">
        <w:rPr>
          <w:sz w:val="24"/>
          <w:szCs w:val="24"/>
          <w:lang w:val="ru-RU"/>
        </w:rPr>
        <w:t>зрения.</w:t>
      </w:r>
    </w:p>
    <w:p w14:paraId="594B3A20"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Гигиенические</w:t>
      </w:r>
      <w:r w:rsidRPr="00C339C8">
        <w:rPr>
          <w:spacing w:val="-5"/>
          <w:sz w:val="24"/>
          <w:szCs w:val="24"/>
          <w:lang w:val="ru-RU"/>
        </w:rPr>
        <w:t xml:space="preserve"> </w:t>
      </w:r>
      <w:r w:rsidRPr="00C339C8">
        <w:rPr>
          <w:sz w:val="24"/>
          <w:szCs w:val="24"/>
          <w:lang w:val="ru-RU"/>
        </w:rPr>
        <w:t>правила</w:t>
      </w:r>
      <w:r w:rsidRPr="00C339C8">
        <w:rPr>
          <w:spacing w:val="-6"/>
          <w:sz w:val="24"/>
          <w:szCs w:val="24"/>
          <w:lang w:val="ru-RU"/>
        </w:rPr>
        <w:t xml:space="preserve"> </w:t>
      </w:r>
      <w:r w:rsidRPr="00C339C8">
        <w:rPr>
          <w:sz w:val="24"/>
          <w:szCs w:val="24"/>
          <w:lang w:val="ru-RU"/>
        </w:rPr>
        <w:t>письма,</w:t>
      </w:r>
      <w:r w:rsidRPr="00C339C8">
        <w:rPr>
          <w:spacing w:val="-6"/>
          <w:sz w:val="24"/>
          <w:szCs w:val="24"/>
          <w:lang w:val="ru-RU"/>
        </w:rPr>
        <w:t xml:space="preserve"> </w:t>
      </w:r>
      <w:r w:rsidRPr="00C339C8">
        <w:rPr>
          <w:sz w:val="24"/>
          <w:szCs w:val="24"/>
          <w:lang w:val="ru-RU"/>
        </w:rPr>
        <w:t>чтения,</w:t>
      </w:r>
      <w:r w:rsidRPr="00C339C8">
        <w:rPr>
          <w:spacing w:val="-3"/>
          <w:sz w:val="24"/>
          <w:szCs w:val="24"/>
          <w:lang w:val="ru-RU"/>
        </w:rPr>
        <w:t xml:space="preserve"> </w:t>
      </w:r>
      <w:r w:rsidRPr="00C339C8">
        <w:rPr>
          <w:sz w:val="24"/>
          <w:szCs w:val="24"/>
          <w:lang w:val="ru-RU"/>
        </w:rPr>
        <w:t>просмотра</w:t>
      </w:r>
      <w:r w:rsidRPr="00C339C8">
        <w:rPr>
          <w:spacing w:val="-5"/>
          <w:sz w:val="24"/>
          <w:szCs w:val="24"/>
          <w:lang w:val="ru-RU"/>
        </w:rPr>
        <w:t xml:space="preserve"> </w:t>
      </w:r>
      <w:r w:rsidRPr="00C339C8">
        <w:rPr>
          <w:sz w:val="24"/>
          <w:szCs w:val="24"/>
          <w:lang w:val="ru-RU"/>
        </w:rPr>
        <w:t>телепередач</w:t>
      </w:r>
    </w:p>
    <w:p w14:paraId="3601B178" w14:textId="77777777" w:rsidR="00C339C8" w:rsidRPr="00C339C8" w:rsidRDefault="00C339C8" w:rsidP="00A344F5">
      <w:pPr>
        <w:spacing w:line="242" w:lineRule="auto"/>
        <w:ind w:left="567" w:right="375" w:firstLine="283"/>
        <w:rPr>
          <w:sz w:val="24"/>
          <w:lang w:val="ru-RU"/>
        </w:rPr>
      </w:pPr>
      <w:r w:rsidRPr="00C339C8">
        <w:rPr>
          <w:i/>
          <w:sz w:val="24"/>
          <w:lang w:val="ru-RU"/>
        </w:rPr>
        <w:t>Особенности соблюдения личной гигиены подростком</w:t>
      </w:r>
      <w:r w:rsidRPr="00C339C8">
        <w:rPr>
          <w:sz w:val="24"/>
          <w:lang w:val="ru-RU"/>
        </w:rPr>
        <w:t>. Правила и приемы соблюдения</w:t>
      </w:r>
      <w:r w:rsidRPr="00C339C8">
        <w:rPr>
          <w:spacing w:val="1"/>
          <w:sz w:val="24"/>
          <w:lang w:val="ru-RU"/>
        </w:rPr>
        <w:t xml:space="preserve"> </w:t>
      </w:r>
      <w:r w:rsidRPr="00C339C8">
        <w:rPr>
          <w:sz w:val="24"/>
          <w:lang w:val="ru-RU"/>
        </w:rPr>
        <w:t>личной</w:t>
      </w:r>
      <w:r w:rsidRPr="00C339C8">
        <w:rPr>
          <w:spacing w:val="-3"/>
          <w:sz w:val="24"/>
          <w:lang w:val="ru-RU"/>
        </w:rPr>
        <w:t xml:space="preserve"> </w:t>
      </w:r>
      <w:r w:rsidRPr="00C339C8">
        <w:rPr>
          <w:sz w:val="24"/>
          <w:lang w:val="ru-RU"/>
        </w:rPr>
        <w:t>гигиены</w:t>
      </w:r>
      <w:r w:rsidRPr="00C339C8">
        <w:rPr>
          <w:spacing w:val="-2"/>
          <w:sz w:val="24"/>
          <w:lang w:val="ru-RU"/>
        </w:rPr>
        <w:t xml:space="preserve"> </w:t>
      </w:r>
      <w:r w:rsidRPr="00C339C8">
        <w:rPr>
          <w:sz w:val="24"/>
          <w:lang w:val="ru-RU"/>
        </w:rPr>
        <w:t>подростками</w:t>
      </w:r>
      <w:r w:rsidRPr="00C339C8">
        <w:rPr>
          <w:spacing w:val="7"/>
          <w:sz w:val="24"/>
          <w:lang w:val="ru-RU"/>
        </w:rPr>
        <w:t xml:space="preserve"> </w:t>
      </w:r>
      <w:r w:rsidRPr="00C339C8">
        <w:rPr>
          <w:sz w:val="24"/>
          <w:lang w:val="ru-RU"/>
        </w:rPr>
        <w:t>(отдельно</w:t>
      </w:r>
      <w:r w:rsidRPr="00C339C8">
        <w:rPr>
          <w:spacing w:val="1"/>
          <w:sz w:val="24"/>
          <w:lang w:val="ru-RU"/>
        </w:rPr>
        <w:t xml:space="preserve"> </w:t>
      </w:r>
      <w:r w:rsidRPr="00C339C8">
        <w:rPr>
          <w:sz w:val="24"/>
          <w:lang w:val="ru-RU"/>
        </w:rPr>
        <w:t>для</w:t>
      </w:r>
      <w:r w:rsidRPr="00C339C8">
        <w:rPr>
          <w:spacing w:val="2"/>
          <w:sz w:val="24"/>
          <w:lang w:val="ru-RU"/>
        </w:rPr>
        <w:t xml:space="preserve"> </w:t>
      </w:r>
      <w:r w:rsidRPr="00C339C8">
        <w:rPr>
          <w:sz w:val="24"/>
          <w:lang w:val="ru-RU"/>
        </w:rPr>
        <w:t>девочек</w:t>
      </w:r>
      <w:r w:rsidRPr="00C339C8">
        <w:rPr>
          <w:spacing w:val="-5"/>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мальчиков).</w:t>
      </w:r>
    </w:p>
    <w:p w14:paraId="7A022C3F" w14:textId="77777777" w:rsidR="00C339C8" w:rsidRPr="00C339C8" w:rsidRDefault="00C339C8" w:rsidP="00A344F5">
      <w:pPr>
        <w:ind w:left="567" w:right="375" w:firstLine="283"/>
        <w:rPr>
          <w:sz w:val="24"/>
          <w:szCs w:val="24"/>
          <w:lang w:val="ru-RU"/>
        </w:rPr>
      </w:pPr>
      <w:r w:rsidRPr="00C339C8">
        <w:rPr>
          <w:i/>
          <w:sz w:val="24"/>
          <w:szCs w:val="24"/>
          <w:lang w:val="ru-RU"/>
        </w:rPr>
        <w:t>Негативное</w:t>
      </w:r>
      <w:r w:rsidRPr="00C339C8">
        <w:rPr>
          <w:i/>
          <w:spacing w:val="1"/>
          <w:sz w:val="24"/>
          <w:szCs w:val="24"/>
          <w:lang w:val="ru-RU"/>
        </w:rPr>
        <w:t xml:space="preserve"> </w:t>
      </w:r>
      <w:r w:rsidRPr="00C339C8">
        <w:rPr>
          <w:i/>
          <w:sz w:val="24"/>
          <w:szCs w:val="24"/>
          <w:lang w:val="ru-RU"/>
        </w:rPr>
        <w:t>влияние</w:t>
      </w:r>
      <w:r w:rsidRPr="00C339C8">
        <w:rPr>
          <w:i/>
          <w:spacing w:val="1"/>
          <w:sz w:val="24"/>
          <w:szCs w:val="24"/>
          <w:lang w:val="ru-RU"/>
        </w:rPr>
        <w:t xml:space="preserve"> </w:t>
      </w:r>
      <w:r w:rsidRPr="00C339C8">
        <w:rPr>
          <w:i/>
          <w:sz w:val="24"/>
          <w:szCs w:val="24"/>
          <w:lang w:val="ru-RU"/>
        </w:rPr>
        <w:t>на</w:t>
      </w:r>
      <w:r w:rsidRPr="00C339C8">
        <w:rPr>
          <w:i/>
          <w:spacing w:val="1"/>
          <w:sz w:val="24"/>
          <w:szCs w:val="24"/>
          <w:lang w:val="ru-RU"/>
        </w:rPr>
        <w:t xml:space="preserve"> </w:t>
      </w:r>
      <w:r w:rsidRPr="00C339C8">
        <w:rPr>
          <w:i/>
          <w:sz w:val="24"/>
          <w:szCs w:val="24"/>
          <w:lang w:val="ru-RU"/>
        </w:rPr>
        <w:t>организм</w:t>
      </w:r>
      <w:r w:rsidRPr="00C339C8">
        <w:rPr>
          <w:i/>
          <w:spacing w:val="1"/>
          <w:sz w:val="24"/>
          <w:szCs w:val="24"/>
          <w:lang w:val="ru-RU"/>
        </w:rPr>
        <w:t xml:space="preserve"> </w:t>
      </w:r>
      <w:r w:rsidRPr="00C339C8">
        <w:rPr>
          <w:i/>
          <w:sz w:val="24"/>
          <w:szCs w:val="24"/>
          <w:lang w:val="ru-RU"/>
        </w:rPr>
        <w:t>человека</w:t>
      </w:r>
      <w:r w:rsidRPr="00C339C8">
        <w:rPr>
          <w:i/>
          <w:spacing w:val="1"/>
          <w:sz w:val="24"/>
          <w:szCs w:val="24"/>
          <w:lang w:val="ru-RU"/>
        </w:rPr>
        <w:t xml:space="preserve"> </w:t>
      </w:r>
      <w:r w:rsidRPr="00C339C8">
        <w:rPr>
          <w:i/>
          <w:sz w:val="24"/>
          <w:szCs w:val="24"/>
          <w:lang w:val="ru-RU"/>
        </w:rPr>
        <w:t>вредных</w:t>
      </w:r>
      <w:r w:rsidRPr="00C339C8">
        <w:rPr>
          <w:i/>
          <w:spacing w:val="1"/>
          <w:sz w:val="24"/>
          <w:szCs w:val="24"/>
          <w:lang w:val="ru-RU"/>
        </w:rPr>
        <w:t xml:space="preserve"> </w:t>
      </w:r>
      <w:r w:rsidRPr="00C339C8">
        <w:rPr>
          <w:i/>
          <w:sz w:val="24"/>
          <w:szCs w:val="24"/>
          <w:lang w:val="ru-RU"/>
        </w:rPr>
        <w:t>веществ</w:t>
      </w:r>
      <w:r w:rsidRPr="00C339C8">
        <w:rPr>
          <w:sz w:val="24"/>
          <w:szCs w:val="24"/>
          <w:lang w:val="ru-RU"/>
        </w:rPr>
        <w:t>:</w:t>
      </w:r>
      <w:r w:rsidRPr="00C339C8">
        <w:rPr>
          <w:spacing w:val="1"/>
          <w:sz w:val="24"/>
          <w:szCs w:val="24"/>
          <w:lang w:val="ru-RU"/>
        </w:rPr>
        <w:t xml:space="preserve"> </w:t>
      </w:r>
      <w:r w:rsidRPr="00C339C8">
        <w:rPr>
          <w:sz w:val="24"/>
          <w:szCs w:val="24"/>
          <w:lang w:val="ru-RU"/>
        </w:rPr>
        <w:t>табака,</w:t>
      </w:r>
      <w:r w:rsidRPr="00C339C8">
        <w:rPr>
          <w:spacing w:val="1"/>
          <w:sz w:val="24"/>
          <w:szCs w:val="24"/>
          <w:lang w:val="ru-RU"/>
        </w:rPr>
        <w:t xml:space="preserve"> </w:t>
      </w:r>
      <w:r w:rsidRPr="00C339C8">
        <w:rPr>
          <w:sz w:val="24"/>
          <w:szCs w:val="24"/>
          <w:lang w:val="ru-RU"/>
        </w:rPr>
        <w:t>алкоголя,</w:t>
      </w:r>
      <w:r w:rsidRPr="00C339C8">
        <w:rPr>
          <w:spacing w:val="1"/>
          <w:sz w:val="24"/>
          <w:szCs w:val="24"/>
          <w:lang w:val="ru-RU"/>
        </w:rPr>
        <w:t xml:space="preserve"> </w:t>
      </w:r>
      <w:r w:rsidRPr="00C339C8">
        <w:rPr>
          <w:sz w:val="24"/>
          <w:szCs w:val="24"/>
          <w:lang w:val="ru-RU"/>
        </w:rPr>
        <w:t>токсических и</w:t>
      </w:r>
      <w:r w:rsidRPr="00C339C8">
        <w:rPr>
          <w:spacing w:val="1"/>
          <w:sz w:val="24"/>
          <w:szCs w:val="24"/>
          <w:lang w:val="ru-RU"/>
        </w:rPr>
        <w:t xml:space="preserve"> </w:t>
      </w:r>
      <w:r w:rsidRPr="00C339C8">
        <w:rPr>
          <w:sz w:val="24"/>
          <w:szCs w:val="24"/>
          <w:lang w:val="ru-RU"/>
        </w:rPr>
        <w:t>наркотических веществ.</w:t>
      </w:r>
      <w:r w:rsidRPr="00C339C8">
        <w:rPr>
          <w:spacing w:val="1"/>
          <w:sz w:val="24"/>
          <w:szCs w:val="24"/>
          <w:lang w:val="ru-RU"/>
        </w:rPr>
        <w:t xml:space="preserve"> </w:t>
      </w:r>
      <w:r w:rsidRPr="00C339C8">
        <w:rPr>
          <w:sz w:val="24"/>
          <w:szCs w:val="24"/>
          <w:lang w:val="ru-RU"/>
        </w:rPr>
        <w:t>Вредные</w:t>
      </w:r>
      <w:r w:rsidRPr="00C339C8">
        <w:rPr>
          <w:spacing w:val="1"/>
          <w:sz w:val="24"/>
          <w:szCs w:val="24"/>
          <w:lang w:val="ru-RU"/>
        </w:rPr>
        <w:t xml:space="preserve"> </w:t>
      </w:r>
      <w:r w:rsidRPr="00C339C8">
        <w:rPr>
          <w:sz w:val="24"/>
          <w:szCs w:val="24"/>
          <w:lang w:val="ru-RU"/>
        </w:rPr>
        <w:t>привычки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предотвращения их</w:t>
      </w:r>
      <w:r w:rsidRPr="00C339C8">
        <w:rPr>
          <w:spacing w:val="1"/>
          <w:sz w:val="24"/>
          <w:szCs w:val="24"/>
          <w:lang w:val="ru-RU"/>
        </w:rPr>
        <w:t xml:space="preserve"> </w:t>
      </w:r>
      <w:r w:rsidRPr="00C339C8">
        <w:rPr>
          <w:sz w:val="24"/>
          <w:szCs w:val="24"/>
          <w:lang w:val="ru-RU"/>
        </w:rPr>
        <w:t>появления.</w:t>
      </w:r>
      <w:r w:rsidRPr="00C339C8">
        <w:rPr>
          <w:spacing w:val="1"/>
          <w:sz w:val="24"/>
          <w:szCs w:val="24"/>
          <w:lang w:val="ru-RU"/>
        </w:rPr>
        <w:t xml:space="preserve"> </w:t>
      </w:r>
      <w:r w:rsidRPr="00C339C8">
        <w:rPr>
          <w:sz w:val="24"/>
          <w:szCs w:val="24"/>
          <w:lang w:val="ru-RU"/>
        </w:rPr>
        <w:t>Табакокурение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вред,</w:t>
      </w:r>
      <w:r w:rsidRPr="00C339C8">
        <w:rPr>
          <w:spacing w:val="1"/>
          <w:sz w:val="24"/>
          <w:szCs w:val="24"/>
          <w:lang w:val="ru-RU"/>
        </w:rPr>
        <w:t xml:space="preserve"> </w:t>
      </w:r>
      <w:r w:rsidRPr="00C339C8">
        <w:rPr>
          <w:sz w:val="24"/>
          <w:szCs w:val="24"/>
          <w:lang w:val="ru-RU"/>
        </w:rPr>
        <w:t>наносимый</w:t>
      </w:r>
      <w:r w:rsidRPr="00C339C8">
        <w:rPr>
          <w:spacing w:val="1"/>
          <w:sz w:val="24"/>
          <w:szCs w:val="24"/>
          <w:lang w:val="ru-RU"/>
        </w:rPr>
        <w:t xml:space="preserve"> </w:t>
      </w:r>
      <w:r w:rsidRPr="00C339C8">
        <w:rPr>
          <w:sz w:val="24"/>
          <w:szCs w:val="24"/>
          <w:lang w:val="ru-RU"/>
        </w:rPr>
        <w:t>здоровью</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Наркотики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разрушительное</w:t>
      </w:r>
      <w:r w:rsidRPr="00C339C8">
        <w:rPr>
          <w:spacing w:val="-5"/>
          <w:sz w:val="24"/>
          <w:szCs w:val="24"/>
          <w:lang w:val="ru-RU"/>
        </w:rPr>
        <w:t xml:space="preserve"> </w:t>
      </w:r>
      <w:r w:rsidRPr="00C339C8">
        <w:rPr>
          <w:sz w:val="24"/>
          <w:szCs w:val="24"/>
          <w:lang w:val="ru-RU"/>
        </w:rPr>
        <w:t>действие</w:t>
      </w:r>
      <w:r w:rsidRPr="00C339C8">
        <w:rPr>
          <w:spacing w:val="1"/>
          <w:sz w:val="24"/>
          <w:szCs w:val="24"/>
          <w:lang w:val="ru-RU"/>
        </w:rPr>
        <w:t xml:space="preserve"> </w:t>
      </w:r>
      <w:r w:rsidRPr="00C339C8">
        <w:rPr>
          <w:sz w:val="24"/>
          <w:szCs w:val="24"/>
          <w:lang w:val="ru-RU"/>
        </w:rPr>
        <w:t>на</w:t>
      </w:r>
      <w:r w:rsidRPr="00C339C8">
        <w:rPr>
          <w:spacing w:val="-9"/>
          <w:sz w:val="24"/>
          <w:szCs w:val="24"/>
          <w:lang w:val="ru-RU"/>
        </w:rPr>
        <w:t xml:space="preserve"> </w:t>
      </w:r>
      <w:r w:rsidRPr="00C339C8">
        <w:rPr>
          <w:sz w:val="24"/>
          <w:szCs w:val="24"/>
          <w:lang w:val="ru-RU"/>
        </w:rPr>
        <w:t>организм</w:t>
      </w:r>
      <w:r w:rsidRPr="00C339C8">
        <w:rPr>
          <w:spacing w:val="-1"/>
          <w:sz w:val="24"/>
          <w:szCs w:val="24"/>
          <w:lang w:val="ru-RU"/>
        </w:rPr>
        <w:t xml:space="preserve"> </w:t>
      </w:r>
      <w:r w:rsidRPr="00C339C8">
        <w:rPr>
          <w:sz w:val="24"/>
          <w:szCs w:val="24"/>
          <w:lang w:val="ru-RU"/>
        </w:rPr>
        <w:t>человека.</w:t>
      </w:r>
    </w:p>
    <w:p w14:paraId="40685D0E" w14:textId="77777777" w:rsidR="00C339C8" w:rsidRPr="00C339C8" w:rsidRDefault="00C339C8" w:rsidP="00A344F5">
      <w:pPr>
        <w:spacing w:before="1" w:line="275" w:lineRule="exact"/>
        <w:ind w:left="567" w:right="375" w:firstLine="283"/>
        <w:rPr>
          <w:sz w:val="24"/>
          <w:szCs w:val="24"/>
          <w:lang w:val="ru-RU"/>
        </w:rPr>
      </w:pPr>
      <w:bookmarkStart w:id="1029" w:name="Охрана_здоровья"/>
      <w:bookmarkEnd w:id="1029"/>
      <w:r w:rsidRPr="00C339C8">
        <w:rPr>
          <w:sz w:val="24"/>
          <w:szCs w:val="24"/>
          <w:lang w:val="ru-RU"/>
        </w:rPr>
        <w:t>Охрана</w:t>
      </w:r>
      <w:r w:rsidRPr="00C339C8">
        <w:rPr>
          <w:spacing w:val="-5"/>
          <w:sz w:val="24"/>
          <w:szCs w:val="24"/>
          <w:lang w:val="ru-RU"/>
        </w:rPr>
        <w:t xml:space="preserve"> </w:t>
      </w:r>
      <w:r w:rsidRPr="00C339C8">
        <w:rPr>
          <w:sz w:val="24"/>
          <w:szCs w:val="24"/>
          <w:lang w:val="ru-RU"/>
        </w:rPr>
        <w:t>здоровья</w:t>
      </w:r>
    </w:p>
    <w:p w14:paraId="7EC6B8C6" w14:textId="77777777" w:rsidR="00C339C8" w:rsidRPr="00C339C8" w:rsidRDefault="00C339C8" w:rsidP="00A344F5">
      <w:pPr>
        <w:spacing w:line="274" w:lineRule="exact"/>
        <w:ind w:left="567" w:right="375" w:firstLine="283"/>
        <w:rPr>
          <w:sz w:val="24"/>
          <w:lang w:val="ru-RU"/>
        </w:rPr>
      </w:pPr>
      <w:r w:rsidRPr="00C339C8">
        <w:rPr>
          <w:i/>
          <w:sz w:val="24"/>
          <w:lang w:val="ru-RU"/>
        </w:rPr>
        <w:t>Виды</w:t>
      </w:r>
      <w:r w:rsidRPr="00C339C8">
        <w:rPr>
          <w:i/>
          <w:spacing w:val="-3"/>
          <w:sz w:val="24"/>
          <w:lang w:val="ru-RU"/>
        </w:rPr>
        <w:t xml:space="preserve"> </w:t>
      </w:r>
      <w:r w:rsidRPr="00C339C8">
        <w:rPr>
          <w:i/>
          <w:sz w:val="24"/>
          <w:lang w:val="ru-RU"/>
        </w:rPr>
        <w:t>медицинской</w:t>
      </w:r>
      <w:r w:rsidRPr="00C339C8">
        <w:rPr>
          <w:i/>
          <w:spacing w:val="-2"/>
          <w:sz w:val="24"/>
          <w:lang w:val="ru-RU"/>
        </w:rPr>
        <w:t xml:space="preserve"> </w:t>
      </w:r>
      <w:r w:rsidRPr="00C339C8">
        <w:rPr>
          <w:i/>
          <w:sz w:val="24"/>
          <w:lang w:val="ru-RU"/>
        </w:rPr>
        <w:t>помощи</w:t>
      </w:r>
      <w:r w:rsidRPr="00C339C8">
        <w:rPr>
          <w:sz w:val="24"/>
          <w:lang w:val="ru-RU"/>
        </w:rPr>
        <w:t>:</w:t>
      </w:r>
      <w:r w:rsidRPr="00C339C8">
        <w:rPr>
          <w:spacing w:val="-6"/>
          <w:sz w:val="24"/>
          <w:lang w:val="ru-RU"/>
        </w:rPr>
        <w:t xml:space="preserve"> </w:t>
      </w:r>
      <w:r w:rsidRPr="00C339C8">
        <w:rPr>
          <w:sz w:val="24"/>
          <w:lang w:val="ru-RU"/>
        </w:rPr>
        <w:t>доврачебная</w:t>
      </w:r>
      <w:r w:rsidRPr="00C339C8">
        <w:rPr>
          <w:spacing w:val="-2"/>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врачебная.</w:t>
      </w:r>
    </w:p>
    <w:p w14:paraId="28AB8A34" w14:textId="77777777" w:rsidR="00C339C8" w:rsidRPr="00C339C8" w:rsidRDefault="00C339C8" w:rsidP="00A344F5">
      <w:pPr>
        <w:ind w:left="567" w:right="375" w:firstLine="283"/>
        <w:rPr>
          <w:sz w:val="24"/>
          <w:szCs w:val="24"/>
          <w:lang w:val="ru-RU"/>
        </w:rPr>
      </w:pPr>
      <w:r w:rsidRPr="00C339C8">
        <w:rPr>
          <w:i/>
          <w:sz w:val="24"/>
          <w:szCs w:val="24"/>
          <w:lang w:val="ru-RU"/>
        </w:rPr>
        <w:t>Виды</w:t>
      </w:r>
      <w:r w:rsidRPr="00C339C8">
        <w:rPr>
          <w:i/>
          <w:spacing w:val="1"/>
          <w:sz w:val="24"/>
          <w:szCs w:val="24"/>
          <w:lang w:val="ru-RU"/>
        </w:rPr>
        <w:t xml:space="preserve"> </w:t>
      </w:r>
      <w:r w:rsidRPr="00C339C8">
        <w:rPr>
          <w:i/>
          <w:sz w:val="24"/>
          <w:szCs w:val="24"/>
          <w:lang w:val="ru-RU"/>
        </w:rPr>
        <w:t>доврачебной</w:t>
      </w:r>
      <w:r w:rsidRPr="00C339C8">
        <w:rPr>
          <w:i/>
          <w:spacing w:val="1"/>
          <w:sz w:val="24"/>
          <w:szCs w:val="24"/>
          <w:lang w:val="ru-RU"/>
        </w:rPr>
        <w:t xml:space="preserve"> </w:t>
      </w:r>
      <w:r w:rsidRPr="00C339C8">
        <w:rPr>
          <w:i/>
          <w:sz w:val="24"/>
          <w:szCs w:val="24"/>
          <w:lang w:val="ru-RU"/>
        </w:rPr>
        <w:t>помощи</w:t>
      </w:r>
      <w:r w:rsidRPr="00C339C8">
        <w:rPr>
          <w:sz w:val="24"/>
          <w:szCs w:val="24"/>
          <w:lang w:val="ru-RU"/>
        </w:rPr>
        <w:t>.</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измерения</w:t>
      </w:r>
      <w:r w:rsidRPr="00C339C8">
        <w:rPr>
          <w:spacing w:val="1"/>
          <w:sz w:val="24"/>
          <w:szCs w:val="24"/>
          <w:lang w:val="ru-RU"/>
        </w:rPr>
        <w:t xml:space="preserve"> </w:t>
      </w:r>
      <w:r w:rsidRPr="00C339C8">
        <w:rPr>
          <w:sz w:val="24"/>
          <w:szCs w:val="24"/>
          <w:lang w:val="ru-RU"/>
        </w:rPr>
        <w:t>температуры</w:t>
      </w:r>
      <w:r w:rsidRPr="00C339C8">
        <w:rPr>
          <w:spacing w:val="1"/>
          <w:sz w:val="24"/>
          <w:szCs w:val="24"/>
          <w:lang w:val="ru-RU"/>
        </w:rPr>
        <w:t xml:space="preserve"> </w:t>
      </w:r>
      <w:r w:rsidRPr="00C339C8">
        <w:rPr>
          <w:sz w:val="24"/>
          <w:szCs w:val="24"/>
          <w:lang w:val="ru-RU"/>
        </w:rPr>
        <w:t>тела.</w:t>
      </w:r>
      <w:r w:rsidRPr="00C339C8">
        <w:rPr>
          <w:spacing w:val="1"/>
          <w:sz w:val="24"/>
          <w:szCs w:val="24"/>
          <w:lang w:val="ru-RU"/>
        </w:rPr>
        <w:t xml:space="preserve"> </w:t>
      </w:r>
      <w:r w:rsidRPr="00C339C8">
        <w:rPr>
          <w:sz w:val="24"/>
          <w:szCs w:val="24"/>
          <w:lang w:val="ru-RU"/>
        </w:rPr>
        <w:t>Обработка</w:t>
      </w:r>
      <w:r w:rsidRPr="00C339C8">
        <w:rPr>
          <w:spacing w:val="1"/>
          <w:sz w:val="24"/>
          <w:szCs w:val="24"/>
          <w:lang w:val="ru-RU"/>
        </w:rPr>
        <w:t xml:space="preserve"> </w:t>
      </w:r>
      <w:r w:rsidRPr="00C339C8">
        <w:rPr>
          <w:sz w:val="24"/>
          <w:szCs w:val="24"/>
          <w:lang w:val="ru-RU"/>
        </w:rPr>
        <w:t>ран,</w:t>
      </w:r>
      <w:r w:rsidRPr="00C339C8">
        <w:rPr>
          <w:spacing w:val="1"/>
          <w:sz w:val="24"/>
          <w:szCs w:val="24"/>
          <w:lang w:val="ru-RU"/>
        </w:rPr>
        <w:t xml:space="preserve"> </w:t>
      </w:r>
      <w:r w:rsidRPr="00C339C8">
        <w:rPr>
          <w:sz w:val="24"/>
          <w:szCs w:val="24"/>
          <w:lang w:val="ru-RU"/>
        </w:rPr>
        <w:t>порезов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ссадин</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применением</w:t>
      </w:r>
      <w:r w:rsidRPr="00C339C8">
        <w:rPr>
          <w:spacing w:val="1"/>
          <w:sz w:val="24"/>
          <w:szCs w:val="24"/>
          <w:lang w:val="ru-RU"/>
        </w:rPr>
        <w:t xml:space="preserve"> </w:t>
      </w:r>
      <w:r w:rsidRPr="00C339C8">
        <w:rPr>
          <w:sz w:val="24"/>
          <w:szCs w:val="24"/>
          <w:lang w:val="ru-RU"/>
        </w:rPr>
        <w:t>специальных</w:t>
      </w:r>
      <w:r w:rsidRPr="00C339C8">
        <w:rPr>
          <w:spacing w:val="1"/>
          <w:sz w:val="24"/>
          <w:szCs w:val="24"/>
          <w:lang w:val="ru-RU"/>
        </w:rPr>
        <w:t xml:space="preserve"> </w:t>
      </w:r>
      <w:r w:rsidRPr="00C339C8">
        <w:rPr>
          <w:sz w:val="24"/>
          <w:szCs w:val="24"/>
          <w:lang w:val="ru-RU"/>
        </w:rPr>
        <w:t>средств</w:t>
      </w:r>
      <w:r w:rsidRPr="00C339C8">
        <w:rPr>
          <w:spacing w:val="1"/>
          <w:sz w:val="24"/>
          <w:szCs w:val="24"/>
          <w:lang w:val="ru-RU"/>
        </w:rPr>
        <w:t xml:space="preserve"> </w:t>
      </w:r>
      <w:r w:rsidRPr="00C339C8">
        <w:rPr>
          <w:sz w:val="24"/>
          <w:szCs w:val="24"/>
          <w:lang w:val="ru-RU"/>
        </w:rPr>
        <w:t>(раствора</w:t>
      </w:r>
      <w:r w:rsidRPr="00C339C8">
        <w:rPr>
          <w:spacing w:val="1"/>
          <w:sz w:val="24"/>
          <w:szCs w:val="24"/>
          <w:lang w:val="ru-RU"/>
        </w:rPr>
        <w:t xml:space="preserve"> </w:t>
      </w:r>
      <w:r w:rsidRPr="00C339C8">
        <w:rPr>
          <w:sz w:val="24"/>
          <w:szCs w:val="24"/>
          <w:lang w:val="ru-RU"/>
        </w:rPr>
        <w:t>йода,</w:t>
      </w:r>
      <w:r w:rsidRPr="00C339C8">
        <w:rPr>
          <w:spacing w:val="1"/>
          <w:sz w:val="24"/>
          <w:szCs w:val="24"/>
          <w:lang w:val="ru-RU"/>
        </w:rPr>
        <w:t xml:space="preserve"> </w:t>
      </w:r>
      <w:r w:rsidRPr="00C339C8">
        <w:rPr>
          <w:sz w:val="24"/>
          <w:szCs w:val="24"/>
          <w:lang w:val="ru-RU"/>
        </w:rPr>
        <w:t>бриллиантового</w:t>
      </w:r>
      <w:r w:rsidRPr="00C339C8">
        <w:rPr>
          <w:spacing w:val="1"/>
          <w:sz w:val="24"/>
          <w:szCs w:val="24"/>
          <w:lang w:val="ru-RU"/>
        </w:rPr>
        <w:t xml:space="preserve"> </w:t>
      </w:r>
      <w:r w:rsidRPr="00C339C8">
        <w:rPr>
          <w:sz w:val="24"/>
          <w:szCs w:val="24"/>
          <w:lang w:val="ru-RU"/>
        </w:rPr>
        <w:t>зеленого</w:t>
      </w:r>
      <w:r w:rsidRPr="00C339C8">
        <w:rPr>
          <w:spacing w:val="1"/>
          <w:sz w:val="24"/>
          <w:szCs w:val="24"/>
          <w:lang w:val="ru-RU"/>
        </w:rPr>
        <w:t xml:space="preserve"> </w:t>
      </w:r>
      <w:r w:rsidRPr="00C339C8">
        <w:rPr>
          <w:sz w:val="24"/>
          <w:szCs w:val="24"/>
          <w:lang w:val="ru-RU"/>
        </w:rPr>
        <w:t>(«зеленки»).</w:t>
      </w:r>
      <w:r w:rsidRPr="00C339C8">
        <w:rPr>
          <w:spacing w:val="1"/>
          <w:sz w:val="24"/>
          <w:szCs w:val="24"/>
          <w:lang w:val="ru-RU"/>
        </w:rPr>
        <w:t xml:space="preserve"> </w:t>
      </w:r>
      <w:r w:rsidRPr="00C339C8">
        <w:rPr>
          <w:sz w:val="24"/>
          <w:szCs w:val="24"/>
          <w:lang w:val="ru-RU"/>
        </w:rPr>
        <w:t>Профилактические</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предупреждения</w:t>
      </w:r>
      <w:r w:rsidRPr="00C339C8">
        <w:rPr>
          <w:spacing w:val="1"/>
          <w:sz w:val="24"/>
          <w:szCs w:val="24"/>
          <w:lang w:val="ru-RU"/>
        </w:rPr>
        <w:t xml:space="preserve"> </w:t>
      </w:r>
      <w:r w:rsidRPr="00C339C8">
        <w:rPr>
          <w:sz w:val="24"/>
          <w:szCs w:val="24"/>
          <w:lang w:val="ru-RU"/>
        </w:rPr>
        <w:t>вирусных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простудных</w:t>
      </w:r>
      <w:r w:rsidRPr="00C339C8">
        <w:rPr>
          <w:spacing w:val="-4"/>
          <w:sz w:val="24"/>
          <w:szCs w:val="24"/>
          <w:lang w:val="ru-RU"/>
        </w:rPr>
        <w:t xml:space="preserve"> </w:t>
      </w:r>
      <w:r w:rsidRPr="00C339C8">
        <w:rPr>
          <w:sz w:val="24"/>
          <w:szCs w:val="24"/>
          <w:lang w:val="ru-RU"/>
        </w:rPr>
        <w:t>заболеваний.</w:t>
      </w:r>
    </w:p>
    <w:p w14:paraId="57E1B38C" w14:textId="77777777" w:rsidR="00C339C8" w:rsidRPr="00C339C8" w:rsidRDefault="00C339C8" w:rsidP="00A344F5">
      <w:pPr>
        <w:ind w:left="567" w:right="375" w:firstLine="283"/>
        <w:rPr>
          <w:sz w:val="24"/>
          <w:lang w:val="ru-RU"/>
        </w:rPr>
      </w:pPr>
      <w:r w:rsidRPr="00C339C8">
        <w:rPr>
          <w:i/>
          <w:sz w:val="24"/>
          <w:lang w:val="ru-RU"/>
        </w:rPr>
        <w:t>Лекарственные</w:t>
      </w:r>
      <w:r w:rsidRPr="00C339C8">
        <w:rPr>
          <w:i/>
          <w:spacing w:val="1"/>
          <w:sz w:val="24"/>
          <w:lang w:val="ru-RU"/>
        </w:rPr>
        <w:t xml:space="preserve"> </w:t>
      </w:r>
      <w:r w:rsidRPr="00C339C8">
        <w:rPr>
          <w:i/>
          <w:sz w:val="24"/>
          <w:lang w:val="ru-RU"/>
        </w:rPr>
        <w:t>растения</w:t>
      </w:r>
      <w:r w:rsidRPr="00C339C8">
        <w:rPr>
          <w:i/>
          <w:spacing w:val="1"/>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лекарственные</w:t>
      </w:r>
      <w:r w:rsidRPr="00C339C8">
        <w:rPr>
          <w:i/>
          <w:spacing w:val="1"/>
          <w:sz w:val="24"/>
          <w:lang w:val="ru-RU"/>
        </w:rPr>
        <w:t xml:space="preserve"> </w:t>
      </w:r>
      <w:r w:rsidRPr="00C339C8">
        <w:rPr>
          <w:i/>
          <w:sz w:val="24"/>
          <w:lang w:val="ru-RU"/>
        </w:rPr>
        <w:t>препараты</w:t>
      </w:r>
      <w:r w:rsidRPr="00C339C8">
        <w:rPr>
          <w:i/>
          <w:spacing w:val="1"/>
          <w:sz w:val="24"/>
          <w:lang w:val="ru-RU"/>
        </w:rPr>
        <w:t xml:space="preserve"> </w:t>
      </w:r>
      <w:r w:rsidRPr="00C339C8">
        <w:rPr>
          <w:i/>
          <w:sz w:val="24"/>
          <w:lang w:val="ru-RU"/>
        </w:rPr>
        <w:t>первой</w:t>
      </w:r>
      <w:r w:rsidRPr="00C339C8">
        <w:rPr>
          <w:i/>
          <w:spacing w:val="1"/>
          <w:sz w:val="24"/>
          <w:lang w:val="ru-RU"/>
        </w:rPr>
        <w:t xml:space="preserve"> </w:t>
      </w:r>
      <w:r w:rsidRPr="00C339C8">
        <w:rPr>
          <w:i/>
          <w:sz w:val="24"/>
          <w:lang w:val="ru-RU"/>
        </w:rPr>
        <w:t>необходимости</w:t>
      </w:r>
      <w:r w:rsidRPr="00C339C8">
        <w:rPr>
          <w:i/>
          <w:spacing w:val="1"/>
          <w:sz w:val="24"/>
          <w:lang w:val="ru-RU"/>
        </w:rPr>
        <w:t xml:space="preserve"> </w:t>
      </w:r>
      <w:r w:rsidRPr="00C339C8">
        <w:rPr>
          <w:i/>
          <w:sz w:val="24"/>
          <w:lang w:val="ru-RU"/>
        </w:rPr>
        <w:t>в</w:t>
      </w:r>
      <w:r w:rsidRPr="00C339C8">
        <w:rPr>
          <w:i/>
          <w:spacing w:val="1"/>
          <w:sz w:val="24"/>
          <w:lang w:val="ru-RU"/>
        </w:rPr>
        <w:t xml:space="preserve"> </w:t>
      </w:r>
      <w:r w:rsidRPr="00C339C8">
        <w:rPr>
          <w:i/>
          <w:sz w:val="24"/>
          <w:lang w:val="ru-RU"/>
        </w:rPr>
        <w:t>домашней</w:t>
      </w:r>
      <w:r w:rsidRPr="00C339C8">
        <w:rPr>
          <w:i/>
          <w:spacing w:val="1"/>
          <w:sz w:val="24"/>
          <w:lang w:val="ru-RU"/>
        </w:rPr>
        <w:t xml:space="preserve"> </w:t>
      </w:r>
      <w:r w:rsidRPr="00C339C8">
        <w:rPr>
          <w:i/>
          <w:sz w:val="24"/>
          <w:lang w:val="ru-RU"/>
        </w:rPr>
        <w:t>аптечке.</w:t>
      </w:r>
      <w:r w:rsidRPr="00C339C8">
        <w:rPr>
          <w:i/>
          <w:spacing w:val="1"/>
          <w:sz w:val="24"/>
          <w:lang w:val="ru-RU"/>
        </w:rPr>
        <w:t xml:space="preserve"> </w:t>
      </w:r>
      <w:r w:rsidRPr="00C339C8">
        <w:rPr>
          <w:sz w:val="24"/>
          <w:lang w:val="ru-RU"/>
        </w:rPr>
        <w:t>Виды,</w:t>
      </w:r>
      <w:r w:rsidRPr="00C339C8">
        <w:rPr>
          <w:spacing w:val="1"/>
          <w:sz w:val="24"/>
          <w:lang w:val="ru-RU"/>
        </w:rPr>
        <w:t xml:space="preserve"> </w:t>
      </w:r>
      <w:r w:rsidRPr="00C339C8">
        <w:rPr>
          <w:sz w:val="24"/>
          <w:lang w:val="ru-RU"/>
        </w:rPr>
        <w:t>названия,</w:t>
      </w:r>
      <w:r w:rsidRPr="00C339C8">
        <w:rPr>
          <w:spacing w:val="1"/>
          <w:sz w:val="24"/>
          <w:lang w:val="ru-RU"/>
        </w:rPr>
        <w:t xml:space="preserve"> </w:t>
      </w:r>
      <w:r w:rsidRPr="00C339C8">
        <w:rPr>
          <w:sz w:val="24"/>
          <w:lang w:val="ru-RU"/>
        </w:rPr>
        <w:t>способы</w:t>
      </w:r>
      <w:r w:rsidRPr="00C339C8">
        <w:rPr>
          <w:spacing w:val="1"/>
          <w:sz w:val="24"/>
          <w:lang w:val="ru-RU"/>
        </w:rPr>
        <w:t xml:space="preserve"> </w:t>
      </w:r>
      <w:r w:rsidRPr="00C339C8">
        <w:rPr>
          <w:sz w:val="24"/>
          <w:lang w:val="ru-RU"/>
        </w:rPr>
        <w:t>хранения.</w:t>
      </w:r>
      <w:r w:rsidRPr="00C339C8">
        <w:rPr>
          <w:spacing w:val="1"/>
          <w:sz w:val="24"/>
          <w:lang w:val="ru-RU"/>
        </w:rPr>
        <w:t xml:space="preserve"> </w:t>
      </w:r>
      <w:r w:rsidRPr="00C339C8">
        <w:rPr>
          <w:sz w:val="24"/>
          <w:lang w:val="ru-RU"/>
        </w:rPr>
        <w:t>Самолечение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негативные</w:t>
      </w:r>
      <w:r w:rsidRPr="00C339C8">
        <w:rPr>
          <w:spacing w:val="1"/>
          <w:sz w:val="24"/>
          <w:lang w:val="ru-RU"/>
        </w:rPr>
        <w:t xml:space="preserve"> </w:t>
      </w:r>
      <w:r w:rsidRPr="00C339C8">
        <w:rPr>
          <w:sz w:val="24"/>
          <w:lang w:val="ru-RU"/>
        </w:rPr>
        <w:t>последствия.</w:t>
      </w:r>
    </w:p>
    <w:p w14:paraId="08B1E6B7" w14:textId="77777777" w:rsidR="00C339C8" w:rsidRPr="00C339C8" w:rsidRDefault="00C339C8" w:rsidP="00A344F5">
      <w:pPr>
        <w:spacing w:before="4" w:line="237" w:lineRule="auto"/>
        <w:ind w:left="567" w:right="375" w:firstLine="283"/>
        <w:rPr>
          <w:sz w:val="24"/>
          <w:szCs w:val="24"/>
          <w:lang w:val="ru-RU"/>
        </w:rPr>
      </w:pPr>
      <w:r w:rsidRPr="00C339C8">
        <w:rPr>
          <w:i/>
          <w:sz w:val="24"/>
          <w:szCs w:val="24"/>
          <w:lang w:val="ru-RU"/>
        </w:rPr>
        <w:t>Первая</w:t>
      </w:r>
      <w:r w:rsidRPr="00C339C8">
        <w:rPr>
          <w:i/>
          <w:spacing w:val="1"/>
          <w:sz w:val="24"/>
          <w:szCs w:val="24"/>
          <w:lang w:val="ru-RU"/>
        </w:rPr>
        <w:t xml:space="preserve"> </w:t>
      </w:r>
      <w:r w:rsidRPr="00C339C8">
        <w:rPr>
          <w:i/>
          <w:sz w:val="24"/>
          <w:szCs w:val="24"/>
          <w:lang w:val="ru-RU"/>
        </w:rPr>
        <w:t>помощь.</w:t>
      </w:r>
      <w:r w:rsidRPr="00C339C8">
        <w:rPr>
          <w:i/>
          <w:spacing w:val="1"/>
          <w:sz w:val="24"/>
          <w:szCs w:val="24"/>
          <w:lang w:val="ru-RU"/>
        </w:rPr>
        <w:t xml:space="preserve"> </w:t>
      </w:r>
      <w:r w:rsidRPr="00C339C8">
        <w:rPr>
          <w:sz w:val="24"/>
          <w:szCs w:val="24"/>
          <w:lang w:val="ru-RU"/>
        </w:rPr>
        <w:t>Первая</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ушибах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травмах.</w:t>
      </w:r>
      <w:r w:rsidRPr="00C339C8">
        <w:rPr>
          <w:spacing w:val="1"/>
          <w:sz w:val="24"/>
          <w:szCs w:val="24"/>
          <w:lang w:val="ru-RU"/>
        </w:rPr>
        <w:t xml:space="preserve"> </w:t>
      </w:r>
      <w:r w:rsidRPr="00C339C8">
        <w:rPr>
          <w:sz w:val="24"/>
          <w:szCs w:val="24"/>
          <w:lang w:val="ru-RU"/>
        </w:rPr>
        <w:t>Первая</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при</w:t>
      </w:r>
      <w:r w:rsidRPr="00C339C8">
        <w:rPr>
          <w:spacing w:val="-57"/>
          <w:sz w:val="24"/>
          <w:szCs w:val="24"/>
          <w:lang w:val="ru-RU"/>
        </w:rPr>
        <w:t xml:space="preserve"> </w:t>
      </w:r>
      <w:r w:rsidRPr="00C339C8">
        <w:rPr>
          <w:sz w:val="24"/>
          <w:szCs w:val="24"/>
          <w:lang w:val="ru-RU"/>
        </w:rPr>
        <w:t>обморожениях, отравлениях, солнечном ударе. Меры по предупреждению несчастных случаев</w:t>
      </w:r>
      <w:r w:rsidRPr="00C339C8">
        <w:rPr>
          <w:spacing w:val="-57"/>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быту.</w:t>
      </w:r>
    </w:p>
    <w:p w14:paraId="2BECC0B1" w14:textId="77777777" w:rsidR="00C339C8" w:rsidRPr="00C339C8" w:rsidRDefault="00C339C8" w:rsidP="00A344F5">
      <w:pPr>
        <w:spacing w:before="4" w:line="275" w:lineRule="exact"/>
        <w:ind w:left="567" w:right="375" w:firstLine="283"/>
        <w:rPr>
          <w:sz w:val="24"/>
          <w:lang w:val="ru-RU"/>
        </w:rPr>
      </w:pPr>
      <w:r w:rsidRPr="00C339C8">
        <w:rPr>
          <w:i/>
          <w:sz w:val="24"/>
          <w:lang w:val="ru-RU"/>
        </w:rPr>
        <w:t>Уход</w:t>
      </w:r>
      <w:r w:rsidRPr="00C339C8">
        <w:rPr>
          <w:i/>
          <w:spacing w:val="-3"/>
          <w:sz w:val="24"/>
          <w:lang w:val="ru-RU"/>
        </w:rPr>
        <w:t xml:space="preserve"> </w:t>
      </w:r>
      <w:r w:rsidRPr="00C339C8">
        <w:rPr>
          <w:i/>
          <w:sz w:val="24"/>
          <w:lang w:val="ru-RU"/>
        </w:rPr>
        <w:t>за</w:t>
      </w:r>
      <w:r w:rsidRPr="00C339C8">
        <w:rPr>
          <w:i/>
          <w:spacing w:val="-2"/>
          <w:sz w:val="24"/>
          <w:lang w:val="ru-RU"/>
        </w:rPr>
        <w:t xml:space="preserve"> </w:t>
      </w:r>
      <w:r w:rsidRPr="00C339C8">
        <w:rPr>
          <w:i/>
          <w:sz w:val="24"/>
          <w:lang w:val="ru-RU"/>
        </w:rPr>
        <w:t>больным</w:t>
      </w:r>
      <w:r w:rsidRPr="00C339C8">
        <w:rPr>
          <w:i/>
          <w:spacing w:val="-5"/>
          <w:sz w:val="24"/>
          <w:lang w:val="ru-RU"/>
        </w:rPr>
        <w:t xml:space="preserve"> </w:t>
      </w:r>
      <w:r w:rsidRPr="00C339C8">
        <w:rPr>
          <w:i/>
          <w:sz w:val="24"/>
          <w:lang w:val="ru-RU"/>
        </w:rPr>
        <w:t>на</w:t>
      </w:r>
      <w:r w:rsidRPr="00C339C8">
        <w:rPr>
          <w:i/>
          <w:spacing w:val="-1"/>
          <w:sz w:val="24"/>
          <w:lang w:val="ru-RU"/>
        </w:rPr>
        <w:t xml:space="preserve"> </w:t>
      </w:r>
      <w:r w:rsidRPr="00C339C8">
        <w:rPr>
          <w:i/>
          <w:sz w:val="24"/>
          <w:lang w:val="ru-RU"/>
        </w:rPr>
        <w:t>дому</w:t>
      </w:r>
      <w:r w:rsidRPr="00C339C8">
        <w:rPr>
          <w:sz w:val="24"/>
          <w:lang w:val="ru-RU"/>
        </w:rPr>
        <w:t>:</w:t>
      </w:r>
      <w:r w:rsidRPr="00C339C8">
        <w:rPr>
          <w:spacing w:val="-6"/>
          <w:sz w:val="24"/>
          <w:lang w:val="ru-RU"/>
        </w:rPr>
        <w:t xml:space="preserve"> </w:t>
      </w:r>
      <w:r w:rsidRPr="00C339C8">
        <w:rPr>
          <w:sz w:val="24"/>
          <w:lang w:val="ru-RU"/>
        </w:rPr>
        <w:t>переодевание,</w:t>
      </w:r>
      <w:r w:rsidRPr="00C339C8">
        <w:rPr>
          <w:spacing w:val="1"/>
          <w:sz w:val="24"/>
          <w:lang w:val="ru-RU"/>
        </w:rPr>
        <w:t xml:space="preserve"> </w:t>
      </w:r>
      <w:r w:rsidRPr="00C339C8">
        <w:rPr>
          <w:sz w:val="24"/>
          <w:lang w:val="ru-RU"/>
        </w:rPr>
        <w:t>умывание, кормление</w:t>
      </w:r>
      <w:r w:rsidRPr="00C339C8">
        <w:rPr>
          <w:spacing w:val="-2"/>
          <w:sz w:val="24"/>
          <w:lang w:val="ru-RU"/>
        </w:rPr>
        <w:t xml:space="preserve"> </w:t>
      </w:r>
      <w:r w:rsidRPr="00C339C8">
        <w:rPr>
          <w:sz w:val="24"/>
          <w:lang w:val="ru-RU"/>
        </w:rPr>
        <w:t>больного.</w:t>
      </w:r>
    </w:p>
    <w:p w14:paraId="34A90158" w14:textId="77777777" w:rsidR="00C339C8" w:rsidRPr="00C339C8" w:rsidRDefault="00C339C8" w:rsidP="00A344F5">
      <w:pPr>
        <w:ind w:left="567" w:right="375" w:firstLine="283"/>
        <w:rPr>
          <w:sz w:val="24"/>
          <w:szCs w:val="24"/>
          <w:lang w:val="ru-RU"/>
        </w:rPr>
      </w:pPr>
      <w:r w:rsidRPr="00C339C8">
        <w:rPr>
          <w:i/>
          <w:sz w:val="24"/>
          <w:szCs w:val="24"/>
          <w:lang w:val="ru-RU"/>
        </w:rPr>
        <w:t>Виды врачебной помощи на дому</w:t>
      </w:r>
      <w:r w:rsidRPr="00C339C8">
        <w:rPr>
          <w:sz w:val="24"/>
          <w:szCs w:val="24"/>
          <w:lang w:val="ru-RU"/>
        </w:rPr>
        <w:t>. Вызов врача на дом. Медицинские показания для</w:t>
      </w:r>
      <w:r w:rsidRPr="00C339C8">
        <w:rPr>
          <w:spacing w:val="1"/>
          <w:sz w:val="24"/>
          <w:szCs w:val="24"/>
          <w:lang w:val="ru-RU"/>
        </w:rPr>
        <w:t xml:space="preserve"> </w:t>
      </w:r>
      <w:r w:rsidRPr="00C339C8">
        <w:rPr>
          <w:sz w:val="24"/>
          <w:szCs w:val="24"/>
          <w:lang w:val="ru-RU"/>
        </w:rPr>
        <w:t>вызова</w:t>
      </w:r>
      <w:r w:rsidRPr="00C339C8">
        <w:rPr>
          <w:spacing w:val="1"/>
          <w:sz w:val="24"/>
          <w:szCs w:val="24"/>
          <w:lang w:val="ru-RU"/>
        </w:rPr>
        <w:t xml:space="preserve"> </w:t>
      </w:r>
      <w:r w:rsidRPr="00C339C8">
        <w:rPr>
          <w:sz w:val="24"/>
          <w:szCs w:val="24"/>
          <w:lang w:val="ru-RU"/>
        </w:rPr>
        <w:t>врача</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дом.</w:t>
      </w:r>
      <w:r w:rsidRPr="00C339C8">
        <w:rPr>
          <w:spacing w:val="1"/>
          <w:sz w:val="24"/>
          <w:szCs w:val="24"/>
          <w:lang w:val="ru-RU"/>
        </w:rPr>
        <w:t xml:space="preserve"> </w:t>
      </w:r>
      <w:r w:rsidRPr="00C339C8">
        <w:rPr>
          <w:sz w:val="24"/>
          <w:szCs w:val="24"/>
          <w:lang w:val="ru-RU"/>
        </w:rPr>
        <w:t>Вызов</w:t>
      </w:r>
      <w:r w:rsidRPr="00C339C8">
        <w:rPr>
          <w:spacing w:val="1"/>
          <w:sz w:val="24"/>
          <w:szCs w:val="24"/>
          <w:lang w:val="ru-RU"/>
        </w:rPr>
        <w:t xml:space="preserve"> </w:t>
      </w:r>
      <w:r w:rsidRPr="00C339C8">
        <w:rPr>
          <w:sz w:val="24"/>
          <w:szCs w:val="24"/>
          <w:lang w:val="ru-RU"/>
        </w:rPr>
        <w:t>«скорой»</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неотложной</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Госпитализация.</w:t>
      </w:r>
      <w:r w:rsidRPr="00C339C8">
        <w:rPr>
          <w:spacing w:val="1"/>
          <w:sz w:val="24"/>
          <w:szCs w:val="24"/>
          <w:lang w:val="ru-RU"/>
        </w:rPr>
        <w:t xml:space="preserve"> </w:t>
      </w:r>
      <w:r w:rsidRPr="00C339C8">
        <w:rPr>
          <w:sz w:val="24"/>
          <w:szCs w:val="24"/>
          <w:lang w:val="ru-RU"/>
        </w:rPr>
        <w:t>Амбулаторный</w:t>
      </w:r>
      <w:r w:rsidRPr="00C339C8">
        <w:rPr>
          <w:spacing w:val="-3"/>
          <w:sz w:val="24"/>
          <w:szCs w:val="24"/>
          <w:lang w:val="ru-RU"/>
        </w:rPr>
        <w:t xml:space="preserve"> </w:t>
      </w:r>
      <w:r w:rsidRPr="00C339C8">
        <w:rPr>
          <w:sz w:val="24"/>
          <w:szCs w:val="24"/>
          <w:lang w:val="ru-RU"/>
        </w:rPr>
        <w:t>прием.</w:t>
      </w:r>
    </w:p>
    <w:p w14:paraId="52A56BE7" w14:textId="77777777" w:rsidR="00C339C8" w:rsidRPr="00C339C8" w:rsidRDefault="00C339C8" w:rsidP="00A344F5">
      <w:pPr>
        <w:spacing w:before="1"/>
        <w:ind w:left="567" w:right="375" w:firstLine="283"/>
        <w:rPr>
          <w:sz w:val="24"/>
          <w:lang w:val="ru-RU"/>
        </w:rPr>
      </w:pPr>
      <w:r w:rsidRPr="00C339C8">
        <w:rPr>
          <w:i/>
          <w:sz w:val="24"/>
          <w:lang w:val="ru-RU"/>
        </w:rPr>
        <w:t>Документы,</w:t>
      </w:r>
      <w:r w:rsidRPr="00C339C8">
        <w:rPr>
          <w:i/>
          <w:spacing w:val="1"/>
          <w:sz w:val="24"/>
          <w:lang w:val="ru-RU"/>
        </w:rPr>
        <w:t xml:space="preserve"> </w:t>
      </w:r>
      <w:r w:rsidRPr="00C339C8">
        <w:rPr>
          <w:i/>
          <w:sz w:val="24"/>
          <w:lang w:val="ru-RU"/>
        </w:rPr>
        <w:t>подтверждающие</w:t>
      </w:r>
      <w:r w:rsidRPr="00C339C8">
        <w:rPr>
          <w:i/>
          <w:spacing w:val="1"/>
          <w:sz w:val="24"/>
          <w:lang w:val="ru-RU"/>
        </w:rPr>
        <w:t xml:space="preserve"> </w:t>
      </w:r>
      <w:r w:rsidRPr="00C339C8">
        <w:rPr>
          <w:i/>
          <w:sz w:val="24"/>
          <w:lang w:val="ru-RU"/>
        </w:rPr>
        <w:t>нетрудоспособность:</w:t>
      </w:r>
      <w:r w:rsidRPr="00C339C8">
        <w:rPr>
          <w:i/>
          <w:spacing w:val="1"/>
          <w:sz w:val="24"/>
          <w:lang w:val="ru-RU"/>
        </w:rPr>
        <w:t xml:space="preserve"> </w:t>
      </w:r>
      <w:r w:rsidRPr="00C339C8">
        <w:rPr>
          <w:sz w:val="24"/>
          <w:lang w:val="ru-RU"/>
        </w:rPr>
        <w:t>справка</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листок</w:t>
      </w:r>
      <w:r w:rsidRPr="00C339C8">
        <w:rPr>
          <w:spacing w:val="1"/>
          <w:sz w:val="24"/>
          <w:lang w:val="ru-RU"/>
        </w:rPr>
        <w:t xml:space="preserve"> </w:t>
      </w:r>
      <w:r w:rsidRPr="00C339C8">
        <w:rPr>
          <w:sz w:val="24"/>
          <w:lang w:val="ru-RU"/>
        </w:rPr>
        <w:t>нетрудоспособности.</w:t>
      </w:r>
    </w:p>
    <w:p w14:paraId="2F295C14" w14:textId="77777777" w:rsidR="00C339C8" w:rsidRPr="00C339C8" w:rsidRDefault="00C339C8" w:rsidP="00A344F5">
      <w:pPr>
        <w:spacing w:before="6"/>
        <w:ind w:left="567" w:right="375" w:firstLine="283"/>
        <w:rPr>
          <w:sz w:val="24"/>
          <w:szCs w:val="24"/>
          <w:lang w:val="ru-RU"/>
        </w:rPr>
      </w:pPr>
      <w:bookmarkStart w:id="1030" w:name="Жилище"/>
      <w:bookmarkEnd w:id="1030"/>
      <w:r w:rsidRPr="00C339C8">
        <w:rPr>
          <w:sz w:val="24"/>
          <w:szCs w:val="24"/>
          <w:lang w:val="ru-RU"/>
        </w:rPr>
        <w:t>Жилище</w:t>
      </w:r>
    </w:p>
    <w:p w14:paraId="60BE38F7"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7C9C436E" w14:textId="77777777" w:rsidR="00C339C8" w:rsidRPr="00C339C8" w:rsidRDefault="00C339C8" w:rsidP="00A344F5">
      <w:pPr>
        <w:spacing w:before="75"/>
        <w:ind w:left="567" w:right="375" w:firstLine="283"/>
        <w:rPr>
          <w:sz w:val="24"/>
          <w:szCs w:val="24"/>
          <w:lang w:val="ru-RU"/>
        </w:rPr>
      </w:pPr>
      <w:r w:rsidRPr="00C339C8">
        <w:rPr>
          <w:i/>
          <w:sz w:val="24"/>
          <w:szCs w:val="24"/>
          <w:lang w:val="ru-RU"/>
        </w:rPr>
        <w:lastRenderedPageBreak/>
        <w:t xml:space="preserve">Общее представление о доме. </w:t>
      </w:r>
      <w:r w:rsidRPr="00C339C8">
        <w:rPr>
          <w:sz w:val="24"/>
          <w:szCs w:val="24"/>
          <w:lang w:val="ru-RU"/>
        </w:rPr>
        <w:t>Типы жилых помещений в городе и сельской местности.</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жилья:</w:t>
      </w:r>
      <w:r w:rsidRPr="00C339C8">
        <w:rPr>
          <w:spacing w:val="1"/>
          <w:sz w:val="24"/>
          <w:szCs w:val="24"/>
          <w:lang w:val="ru-RU"/>
        </w:rPr>
        <w:t xml:space="preserve"> </w:t>
      </w:r>
      <w:r w:rsidRPr="00C339C8">
        <w:rPr>
          <w:sz w:val="24"/>
          <w:szCs w:val="24"/>
          <w:lang w:val="ru-RU"/>
        </w:rPr>
        <w:t>собственное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государственное.</w:t>
      </w:r>
      <w:r w:rsidRPr="00C339C8">
        <w:rPr>
          <w:spacing w:val="1"/>
          <w:sz w:val="24"/>
          <w:szCs w:val="24"/>
          <w:lang w:val="ru-RU"/>
        </w:rPr>
        <w:t xml:space="preserve"> </w:t>
      </w:r>
      <w:r w:rsidRPr="00C339C8">
        <w:rPr>
          <w:sz w:val="24"/>
          <w:szCs w:val="24"/>
          <w:lang w:val="ru-RU"/>
        </w:rPr>
        <w:t>Домашний</w:t>
      </w:r>
      <w:r w:rsidRPr="00C339C8">
        <w:rPr>
          <w:spacing w:val="1"/>
          <w:sz w:val="24"/>
          <w:szCs w:val="24"/>
          <w:lang w:val="ru-RU"/>
        </w:rPr>
        <w:t xml:space="preserve"> </w:t>
      </w:r>
      <w:r w:rsidRPr="00C339C8">
        <w:rPr>
          <w:sz w:val="24"/>
          <w:szCs w:val="24"/>
          <w:lang w:val="ru-RU"/>
        </w:rPr>
        <w:t>почтовый</w:t>
      </w:r>
      <w:r w:rsidRPr="00C339C8">
        <w:rPr>
          <w:spacing w:val="1"/>
          <w:sz w:val="24"/>
          <w:szCs w:val="24"/>
          <w:lang w:val="ru-RU"/>
        </w:rPr>
        <w:t xml:space="preserve"> </w:t>
      </w:r>
      <w:r w:rsidRPr="00C339C8">
        <w:rPr>
          <w:sz w:val="24"/>
          <w:szCs w:val="24"/>
          <w:lang w:val="ru-RU"/>
        </w:rPr>
        <w:t>адрес.</w:t>
      </w:r>
      <w:r w:rsidRPr="00C339C8">
        <w:rPr>
          <w:spacing w:val="1"/>
          <w:sz w:val="24"/>
          <w:szCs w:val="24"/>
          <w:lang w:val="ru-RU"/>
        </w:rPr>
        <w:t xml:space="preserve"> </w:t>
      </w:r>
      <w:r w:rsidRPr="00C339C8">
        <w:rPr>
          <w:sz w:val="24"/>
          <w:szCs w:val="24"/>
          <w:lang w:val="ru-RU"/>
        </w:rPr>
        <w:t>Коммунальные</w:t>
      </w:r>
      <w:r w:rsidRPr="00C339C8">
        <w:rPr>
          <w:spacing w:val="1"/>
          <w:sz w:val="24"/>
          <w:szCs w:val="24"/>
          <w:lang w:val="ru-RU"/>
        </w:rPr>
        <w:t xml:space="preserve"> </w:t>
      </w:r>
      <w:r w:rsidRPr="00C339C8">
        <w:rPr>
          <w:sz w:val="24"/>
          <w:szCs w:val="24"/>
          <w:lang w:val="ru-RU"/>
        </w:rPr>
        <w:t>удобства в городе и сельской местности. Общие коммунальные удобства в многоквартирных</w:t>
      </w:r>
      <w:r w:rsidRPr="00C339C8">
        <w:rPr>
          <w:spacing w:val="1"/>
          <w:sz w:val="24"/>
          <w:szCs w:val="24"/>
          <w:lang w:val="ru-RU"/>
        </w:rPr>
        <w:t xml:space="preserve"> </w:t>
      </w:r>
      <w:r w:rsidRPr="00C339C8">
        <w:rPr>
          <w:sz w:val="24"/>
          <w:szCs w:val="24"/>
          <w:lang w:val="ru-RU"/>
        </w:rPr>
        <w:t>домах</w:t>
      </w:r>
      <w:r w:rsidRPr="00C339C8">
        <w:rPr>
          <w:spacing w:val="1"/>
          <w:sz w:val="24"/>
          <w:szCs w:val="24"/>
          <w:lang w:val="ru-RU"/>
        </w:rPr>
        <w:t xml:space="preserve"> </w:t>
      </w:r>
      <w:r w:rsidRPr="00C339C8">
        <w:rPr>
          <w:sz w:val="24"/>
          <w:szCs w:val="24"/>
          <w:lang w:val="ru-RU"/>
        </w:rPr>
        <w:t>(лифт,</w:t>
      </w:r>
      <w:r w:rsidRPr="00C339C8">
        <w:rPr>
          <w:spacing w:val="1"/>
          <w:sz w:val="24"/>
          <w:szCs w:val="24"/>
          <w:lang w:val="ru-RU"/>
        </w:rPr>
        <w:t xml:space="preserve"> </w:t>
      </w:r>
      <w:r w:rsidRPr="00C339C8">
        <w:rPr>
          <w:sz w:val="24"/>
          <w:szCs w:val="24"/>
          <w:lang w:val="ru-RU"/>
        </w:rPr>
        <w:t>мусоропровод,</w:t>
      </w:r>
      <w:r w:rsidRPr="00C339C8">
        <w:rPr>
          <w:spacing w:val="1"/>
          <w:sz w:val="24"/>
          <w:szCs w:val="24"/>
          <w:lang w:val="ru-RU"/>
        </w:rPr>
        <w:t xml:space="preserve"> </w:t>
      </w:r>
      <w:r w:rsidRPr="00C339C8">
        <w:rPr>
          <w:sz w:val="24"/>
          <w:szCs w:val="24"/>
          <w:lang w:val="ru-RU"/>
        </w:rPr>
        <w:t>домофон,</w:t>
      </w:r>
      <w:r w:rsidRPr="00C339C8">
        <w:rPr>
          <w:spacing w:val="1"/>
          <w:sz w:val="24"/>
          <w:szCs w:val="24"/>
          <w:lang w:val="ru-RU"/>
        </w:rPr>
        <w:t xml:space="preserve"> </w:t>
      </w:r>
      <w:r w:rsidRPr="00C339C8">
        <w:rPr>
          <w:sz w:val="24"/>
          <w:szCs w:val="24"/>
          <w:lang w:val="ru-RU"/>
        </w:rPr>
        <w:t>почтовые</w:t>
      </w:r>
      <w:r w:rsidRPr="00C339C8">
        <w:rPr>
          <w:spacing w:val="1"/>
          <w:sz w:val="24"/>
          <w:szCs w:val="24"/>
          <w:lang w:val="ru-RU"/>
        </w:rPr>
        <w:t xml:space="preserve"> </w:t>
      </w:r>
      <w:r w:rsidRPr="00C339C8">
        <w:rPr>
          <w:sz w:val="24"/>
          <w:szCs w:val="24"/>
          <w:lang w:val="ru-RU"/>
        </w:rPr>
        <w:t>ящики).</w:t>
      </w:r>
      <w:r w:rsidRPr="00C339C8">
        <w:rPr>
          <w:spacing w:val="1"/>
          <w:sz w:val="24"/>
          <w:szCs w:val="24"/>
          <w:lang w:val="ru-RU"/>
        </w:rPr>
        <w:t xml:space="preserve"> </w:t>
      </w:r>
      <w:r w:rsidRPr="00C339C8">
        <w:rPr>
          <w:i/>
          <w:sz w:val="24"/>
          <w:szCs w:val="24"/>
          <w:lang w:val="ru-RU"/>
        </w:rPr>
        <w:t>Комнатные</w:t>
      </w:r>
      <w:r w:rsidRPr="00C339C8">
        <w:rPr>
          <w:i/>
          <w:spacing w:val="1"/>
          <w:sz w:val="24"/>
          <w:szCs w:val="24"/>
          <w:lang w:val="ru-RU"/>
        </w:rPr>
        <w:t xml:space="preserve"> </w:t>
      </w:r>
      <w:r w:rsidRPr="00C339C8">
        <w:rPr>
          <w:i/>
          <w:sz w:val="24"/>
          <w:szCs w:val="24"/>
          <w:lang w:val="ru-RU"/>
        </w:rPr>
        <w:t>растения</w:t>
      </w:r>
      <w:r w:rsidRPr="00C339C8">
        <w:rPr>
          <w:sz w:val="24"/>
          <w:szCs w:val="24"/>
          <w:lang w:val="ru-RU"/>
        </w:rPr>
        <w:t>.</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комнатных</w:t>
      </w:r>
      <w:r w:rsidRPr="00C339C8">
        <w:rPr>
          <w:spacing w:val="1"/>
          <w:sz w:val="24"/>
          <w:szCs w:val="24"/>
          <w:lang w:val="ru-RU"/>
        </w:rPr>
        <w:t xml:space="preserve"> </w:t>
      </w:r>
      <w:r w:rsidRPr="00C339C8">
        <w:rPr>
          <w:sz w:val="24"/>
          <w:szCs w:val="24"/>
          <w:lang w:val="ru-RU"/>
        </w:rPr>
        <w:t>растений.</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полив,</w:t>
      </w:r>
      <w:r w:rsidRPr="00C339C8">
        <w:rPr>
          <w:spacing w:val="1"/>
          <w:sz w:val="24"/>
          <w:szCs w:val="24"/>
          <w:lang w:val="ru-RU"/>
        </w:rPr>
        <w:t xml:space="preserve"> </w:t>
      </w:r>
      <w:r w:rsidRPr="00C339C8">
        <w:rPr>
          <w:sz w:val="24"/>
          <w:szCs w:val="24"/>
          <w:lang w:val="ru-RU"/>
        </w:rPr>
        <w:t>подкормка,</w:t>
      </w:r>
      <w:r w:rsidRPr="00C339C8">
        <w:rPr>
          <w:spacing w:val="1"/>
          <w:sz w:val="24"/>
          <w:szCs w:val="24"/>
          <w:lang w:val="ru-RU"/>
        </w:rPr>
        <w:t xml:space="preserve"> </w:t>
      </w:r>
      <w:r w:rsidRPr="00C339C8">
        <w:rPr>
          <w:sz w:val="24"/>
          <w:szCs w:val="24"/>
          <w:lang w:val="ru-RU"/>
        </w:rPr>
        <w:t>температурный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световой</w:t>
      </w:r>
      <w:r w:rsidRPr="00C339C8">
        <w:rPr>
          <w:spacing w:val="1"/>
          <w:sz w:val="24"/>
          <w:szCs w:val="24"/>
          <w:lang w:val="ru-RU"/>
        </w:rPr>
        <w:t xml:space="preserve"> </w:t>
      </w:r>
      <w:r w:rsidRPr="00C339C8">
        <w:rPr>
          <w:sz w:val="24"/>
          <w:szCs w:val="24"/>
          <w:lang w:val="ru-RU"/>
        </w:rPr>
        <w:t>режим.</w:t>
      </w:r>
      <w:r w:rsidRPr="00C339C8">
        <w:rPr>
          <w:spacing w:val="-2"/>
          <w:sz w:val="24"/>
          <w:szCs w:val="24"/>
          <w:lang w:val="ru-RU"/>
        </w:rPr>
        <w:t xml:space="preserve"> </w:t>
      </w:r>
      <w:r w:rsidRPr="00C339C8">
        <w:rPr>
          <w:sz w:val="24"/>
          <w:szCs w:val="24"/>
          <w:lang w:val="ru-RU"/>
        </w:rPr>
        <w:t>Горшки</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кашпо</w:t>
      </w:r>
      <w:r w:rsidRPr="00C339C8">
        <w:rPr>
          <w:spacing w:val="6"/>
          <w:sz w:val="24"/>
          <w:szCs w:val="24"/>
          <w:lang w:val="ru-RU"/>
        </w:rPr>
        <w:t xml:space="preserve"> </w:t>
      </w:r>
      <w:r w:rsidRPr="00C339C8">
        <w:rPr>
          <w:sz w:val="24"/>
          <w:szCs w:val="24"/>
          <w:lang w:val="ru-RU"/>
        </w:rPr>
        <w:t>для</w:t>
      </w:r>
      <w:r w:rsidRPr="00C339C8">
        <w:rPr>
          <w:spacing w:val="-4"/>
          <w:sz w:val="24"/>
          <w:szCs w:val="24"/>
          <w:lang w:val="ru-RU"/>
        </w:rPr>
        <w:t xml:space="preserve"> </w:t>
      </w:r>
      <w:r w:rsidRPr="00C339C8">
        <w:rPr>
          <w:sz w:val="24"/>
          <w:szCs w:val="24"/>
          <w:lang w:val="ru-RU"/>
        </w:rPr>
        <w:t>комнатных</w:t>
      </w:r>
      <w:r w:rsidRPr="00C339C8">
        <w:rPr>
          <w:spacing w:val="-3"/>
          <w:sz w:val="24"/>
          <w:szCs w:val="24"/>
          <w:lang w:val="ru-RU"/>
        </w:rPr>
        <w:t xml:space="preserve"> </w:t>
      </w:r>
      <w:r w:rsidRPr="00C339C8">
        <w:rPr>
          <w:sz w:val="24"/>
          <w:szCs w:val="24"/>
          <w:lang w:val="ru-RU"/>
        </w:rPr>
        <w:t>растений.</w:t>
      </w:r>
    </w:p>
    <w:p w14:paraId="11D3BBCA" w14:textId="77777777" w:rsidR="00C339C8" w:rsidRPr="00C339C8" w:rsidRDefault="00C339C8" w:rsidP="00A344F5">
      <w:pPr>
        <w:spacing w:before="6"/>
        <w:ind w:left="567" w:right="375" w:firstLine="283"/>
        <w:rPr>
          <w:sz w:val="24"/>
          <w:szCs w:val="24"/>
          <w:lang w:val="ru-RU"/>
        </w:rPr>
      </w:pPr>
      <w:r w:rsidRPr="00C339C8">
        <w:rPr>
          <w:i/>
          <w:sz w:val="24"/>
          <w:szCs w:val="24"/>
          <w:lang w:val="ru-RU"/>
        </w:rPr>
        <w:t>Домашние</w:t>
      </w:r>
      <w:r w:rsidRPr="00C339C8">
        <w:rPr>
          <w:i/>
          <w:spacing w:val="1"/>
          <w:sz w:val="24"/>
          <w:szCs w:val="24"/>
          <w:lang w:val="ru-RU"/>
        </w:rPr>
        <w:t xml:space="preserve"> </w:t>
      </w:r>
      <w:r w:rsidRPr="00C339C8">
        <w:rPr>
          <w:i/>
          <w:sz w:val="24"/>
          <w:szCs w:val="24"/>
          <w:lang w:val="ru-RU"/>
        </w:rPr>
        <w:t>животные</w:t>
      </w:r>
      <w:r w:rsidRPr="00C339C8">
        <w:rPr>
          <w:sz w:val="24"/>
          <w:szCs w:val="24"/>
          <w:lang w:val="ru-RU"/>
        </w:rPr>
        <w:t>.</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животных</w:t>
      </w:r>
      <w:r w:rsidRPr="00C339C8">
        <w:rPr>
          <w:spacing w:val="1"/>
          <w:sz w:val="24"/>
          <w:szCs w:val="24"/>
          <w:lang w:val="ru-RU"/>
        </w:rPr>
        <w:t xml:space="preserve"> </w:t>
      </w:r>
      <w:r w:rsidRPr="00C339C8">
        <w:rPr>
          <w:sz w:val="24"/>
          <w:szCs w:val="24"/>
          <w:lang w:val="ru-RU"/>
        </w:rPr>
        <w:t>(собак,</w:t>
      </w:r>
      <w:r w:rsidRPr="00C339C8">
        <w:rPr>
          <w:spacing w:val="1"/>
          <w:sz w:val="24"/>
          <w:szCs w:val="24"/>
          <w:lang w:val="ru-RU"/>
        </w:rPr>
        <w:t xml:space="preserve"> </w:t>
      </w:r>
      <w:r w:rsidRPr="00C339C8">
        <w:rPr>
          <w:sz w:val="24"/>
          <w:szCs w:val="24"/>
          <w:lang w:val="ru-RU"/>
        </w:rPr>
        <w:t>кошек,</w:t>
      </w:r>
      <w:r w:rsidRPr="00C339C8">
        <w:rPr>
          <w:spacing w:val="1"/>
          <w:sz w:val="24"/>
          <w:szCs w:val="24"/>
          <w:lang w:val="ru-RU"/>
        </w:rPr>
        <w:t xml:space="preserve"> </w:t>
      </w:r>
      <w:r w:rsidRPr="00C339C8">
        <w:rPr>
          <w:sz w:val="24"/>
          <w:szCs w:val="24"/>
          <w:lang w:val="ru-RU"/>
        </w:rPr>
        <w:t>птиц)</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городской</w:t>
      </w:r>
      <w:r w:rsidRPr="00C339C8">
        <w:rPr>
          <w:spacing w:val="1"/>
          <w:sz w:val="24"/>
          <w:szCs w:val="24"/>
          <w:lang w:val="ru-RU"/>
        </w:rPr>
        <w:t xml:space="preserve"> </w:t>
      </w:r>
      <w:r w:rsidRPr="00C339C8">
        <w:rPr>
          <w:sz w:val="24"/>
          <w:szCs w:val="24"/>
          <w:lang w:val="ru-RU"/>
        </w:rPr>
        <w:t>квартире:</w:t>
      </w:r>
      <w:r w:rsidRPr="00C339C8">
        <w:rPr>
          <w:spacing w:val="1"/>
          <w:sz w:val="24"/>
          <w:szCs w:val="24"/>
          <w:lang w:val="ru-RU"/>
        </w:rPr>
        <w:t xml:space="preserve"> </w:t>
      </w:r>
      <w:r w:rsidRPr="00C339C8">
        <w:rPr>
          <w:sz w:val="24"/>
          <w:szCs w:val="24"/>
          <w:lang w:val="ru-RU"/>
        </w:rPr>
        <w:t>кормление,</w:t>
      </w:r>
      <w:r w:rsidRPr="00C339C8">
        <w:rPr>
          <w:spacing w:val="1"/>
          <w:sz w:val="24"/>
          <w:szCs w:val="24"/>
          <w:lang w:val="ru-RU"/>
        </w:rPr>
        <w:t xml:space="preserve"> </w:t>
      </w:r>
      <w:r w:rsidRPr="00C339C8">
        <w:rPr>
          <w:sz w:val="24"/>
          <w:szCs w:val="24"/>
          <w:lang w:val="ru-RU"/>
        </w:rPr>
        <w:t>выгул,</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внешним</w:t>
      </w:r>
      <w:r w:rsidRPr="00C339C8">
        <w:rPr>
          <w:spacing w:val="1"/>
          <w:sz w:val="24"/>
          <w:szCs w:val="24"/>
          <w:lang w:val="ru-RU"/>
        </w:rPr>
        <w:t xml:space="preserve"> </w:t>
      </w:r>
      <w:r w:rsidRPr="00C339C8">
        <w:rPr>
          <w:sz w:val="24"/>
          <w:szCs w:val="24"/>
          <w:lang w:val="ru-RU"/>
        </w:rPr>
        <w:t>видом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здоровьем</w:t>
      </w:r>
      <w:r w:rsidRPr="00C339C8">
        <w:rPr>
          <w:spacing w:val="1"/>
          <w:sz w:val="24"/>
          <w:szCs w:val="24"/>
          <w:lang w:val="ru-RU"/>
        </w:rPr>
        <w:t xml:space="preserve"> </w:t>
      </w:r>
      <w:r w:rsidRPr="00C339C8">
        <w:rPr>
          <w:sz w:val="24"/>
          <w:szCs w:val="24"/>
          <w:lang w:val="ru-RU"/>
        </w:rPr>
        <w:t>домашнего</w:t>
      </w:r>
      <w:r w:rsidRPr="00C339C8">
        <w:rPr>
          <w:spacing w:val="1"/>
          <w:sz w:val="24"/>
          <w:szCs w:val="24"/>
          <w:lang w:val="ru-RU"/>
        </w:rPr>
        <w:t xml:space="preserve"> </w:t>
      </w:r>
      <w:r w:rsidRPr="00C339C8">
        <w:rPr>
          <w:sz w:val="24"/>
          <w:szCs w:val="24"/>
          <w:lang w:val="ru-RU"/>
        </w:rPr>
        <w:t>питомца.</w:t>
      </w:r>
      <w:r w:rsidRPr="00C339C8">
        <w:rPr>
          <w:spacing w:val="1"/>
          <w:sz w:val="24"/>
          <w:szCs w:val="24"/>
          <w:lang w:val="ru-RU"/>
        </w:rPr>
        <w:t xml:space="preserve"> </w:t>
      </w:r>
      <w:r w:rsidRPr="00C339C8">
        <w:rPr>
          <w:sz w:val="24"/>
          <w:szCs w:val="24"/>
          <w:lang w:val="ru-RU"/>
        </w:rPr>
        <w:t>Домашние животные и птицы в сельской местности: виды домашних животных, особенности</w:t>
      </w:r>
      <w:r w:rsidRPr="00C339C8">
        <w:rPr>
          <w:spacing w:val="1"/>
          <w:sz w:val="24"/>
          <w:szCs w:val="24"/>
          <w:lang w:val="ru-RU"/>
        </w:rPr>
        <w:t xml:space="preserve"> </w:t>
      </w:r>
      <w:r w:rsidRPr="00C339C8">
        <w:rPr>
          <w:sz w:val="24"/>
          <w:szCs w:val="24"/>
          <w:lang w:val="ru-RU"/>
        </w:rPr>
        <w:t>содержания и уход. Наиболее распространенные болезни некоторых животных. Ветеринарная</w:t>
      </w:r>
      <w:r w:rsidRPr="00C339C8">
        <w:rPr>
          <w:spacing w:val="1"/>
          <w:sz w:val="24"/>
          <w:szCs w:val="24"/>
          <w:lang w:val="ru-RU"/>
        </w:rPr>
        <w:t xml:space="preserve"> </w:t>
      </w:r>
      <w:r w:rsidRPr="00C339C8">
        <w:rPr>
          <w:sz w:val="24"/>
          <w:szCs w:val="24"/>
          <w:lang w:val="ru-RU"/>
        </w:rPr>
        <w:t>служба.</w:t>
      </w:r>
    </w:p>
    <w:p w14:paraId="02D7EC5C" w14:textId="77777777" w:rsidR="00C339C8" w:rsidRPr="00C339C8" w:rsidRDefault="00C339C8" w:rsidP="00A344F5">
      <w:pPr>
        <w:ind w:left="567" w:right="375" w:firstLine="283"/>
        <w:rPr>
          <w:sz w:val="24"/>
          <w:szCs w:val="24"/>
          <w:lang w:val="ru-RU"/>
        </w:rPr>
      </w:pPr>
      <w:r w:rsidRPr="00C339C8">
        <w:rPr>
          <w:i/>
          <w:sz w:val="24"/>
          <w:szCs w:val="24"/>
          <w:lang w:val="ru-RU"/>
        </w:rPr>
        <w:t>Планировка жилища</w:t>
      </w:r>
      <w:r w:rsidRPr="00C339C8">
        <w:rPr>
          <w:sz w:val="24"/>
          <w:szCs w:val="24"/>
          <w:lang w:val="ru-RU"/>
        </w:rPr>
        <w:t>. Виды жилых комнат: гостиная, спальня, детская комната. Виды</w:t>
      </w:r>
      <w:r w:rsidRPr="00C339C8">
        <w:rPr>
          <w:spacing w:val="1"/>
          <w:sz w:val="24"/>
          <w:szCs w:val="24"/>
          <w:lang w:val="ru-RU"/>
        </w:rPr>
        <w:t xml:space="preserve"> </w:t>
      </w:r>
      <w:r w:rsidRPr="00C339C8">
        <w:rPr>
          <w:sz w:val="24"/>
          <w:szCs w:val="24"/>
          <w:lang w:val="ru-RU"/>
        </w:rPr>
        <w:t>нежилых помещений: кухня, ванная комната, санузел. Назначение жилых комнат и нежилых</w:t>
      </w:r>
      <w:r w:rsidRPr="00C339C8">
        <w:rPr>
          <w:spacing w:val="1"/>
          <w:sz w:val="24"/>
          <w:szCs w:val="24"/>
          <w:lang w:val="ru-RU"/>
        </w:rPr>
        <w:t xml:space="preserve"> </w:t>
      </w:r>
      <w:r w:rsidRPr="00C339C8">
        <w:rPr>
          <w:sz w:val="24"/>
          <w:szCs w:val="24"/>
          <w:lang w:val="ru-RU"/>
        </w:rPr>
        <w:t>(подсобных)</w:t>
      </w:r>
      <w:r w:rsidRPr="00C339C8">
        <w:rPr>
          <w:spacing w:val="2"/>
          <w:sz w:val="24"/>
          <w:szCs w:val="24"/>
          <w:lang w:val="ru-RU"/>
        </w:rPr>
        <w:t xml:space="preserve"> </w:t>
      </w:r>
      <w:r w:rsidRPr="00C339C8">
        <w:rPr>
          <w:sz w:val="24"/>
          <w:szCs w:val="24"/>
          <w:lang w:val="ru-RU"/>
        </w:rPr>
        <w:t>помещений.</w:t>
      </w:r>
    </w:p>
    <w:p w14:paraId="30932CD6" w14:textId="77777777" w:rsidR="00C339C8" w:rsidRPr="00C339C8" w:rsidRDefault="00C339C8" w:rsidP="00A344F5">
      <w:pPr>
        <w:ind w:left="567" w:right="375" w:firstLine="283"/>
        <w:rPr>
          <w:sz w:val="24"/>
          <w:szCs w:val="24"/>
          <w:lang w:val="ru-RU"/>
        </w:rPr>
      </w:pPr>
      <w:r w:rsidRPr="00C339C8">
        <w:rPr>
          <w:i/>
          <w:sz w:val="24"/>
          <w:szCs w:val="24"/>
          <w:lang w:val="ru-RU"/>
        </w:rPr>
        <w:t>Кухня</w:t>
      </w:r>
      <w:r w:rsidRPr="00C339C8">
        <w:rPr>
          <w:sz w:val="24"/>
          <w:szCs w:val="24"/>
          <w:lang w:val="ru-RU"/>
        </w:rPr>
        <w:t>.</w:t>
      </w:r>
      <w:r w:rsidRPr="00C339C8">
        <w:rPr>
          <w:spacing w:val="1"/>
          <w:sz w:val="24"/>
          <w:szCs w:val="24"/>
          <w:lang w:val="ru-RU"/>
        </w:rPr>
        <w:t xml:space="preserve"> </w:t>
      </w:r>
      <w:r w:rsidRPr="00C339C8">
        <w:rPr>
          <w:sz w:val="24"/>
          <w:szCs w:val="24"/>
          <w:lang w:val="ru-RU"/>
        </w:rPr>
        <w:t>Нагревательные</w:t>
      </w:r>
      <w:r w:rsidRPr="00C339C8">
        <w:rPr>
          <w:spacing w:val="1"/>
          <w:sz w:val="24"/>
          <w:szCs w:val="24"/>
          <w:lang w:val="ru-RU"/>
        </w:rPr>
        <w:t xml:space="preserve"> </w:t>
      </w:r>
      <w:r w:rsidRPr="00C339C8">
        <w:rPr>
          <w:sz w:val="24"/>
          <w:szCs w:val="24"/>
          <w:lang w:val="ru-RU"/>
        </w:rPr>
        <w:t>приборы:</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плит в</w:t>
      </w:r>
      <w:r w:rsidRPr="00C339C8">
        <w:rPr>
          <w:spacing w:val="1"/>
          <w:sz w:val="24"/>
          <w:szCs w:val="24"/>
          <w:lang w:val="ru-RU"/>
        </w:rPr>
        <w:t xml:space="preserve"> </w:t>
      </w:r>
      <w:r w:rsidRPr="00C339C8">
        <w:rPr>
          <w:sz w:val="24"/>
          <w:szCs w:val="24"/>
          <w:lang w:val="ru-RU"/>
        </w:rPr>
        <w:t>городской</w:t>
      </w:r>
      <w:r w:rsidRPr="00C339C8">
        <w:rPr>
          <w:spacing w:val="1"/>
          <w:sz w:val="24"/>
          <w:szCs w:val="24"/>
          <w:lang w:val="ru-RU"/>
        </w:rPr>
        <w:t xml:space="preserve"> </w:t>
      </w:r>
      <w:r w:rsidRPr="00C339C8">
        <w:rPr>
          <w:sz w:val="24"/>
          <w:szCs w:val="24"/>
          <w:lang w:val="ru-RU"/>
        </w:rPr>
        <w:t>квартире;</w:t>
      </w:r>
      <w:r w:rsidRPr="00C339C8">
        <w:rPr>
          <w:spacing w:val="1"/>
          <w:sz w:val="24"/>
          <w:szCs w:val="24"/>
          <w:lang w:val="ru-RU"/>
        </w:rPr>
        <w:t xml:space="preserve"> </w:t>
      </w:r>
      <w:r w:rsidRPr="00C339C8">
        <w:rPr>
          <w:sz w:val="24"/>
          <w:szCs w:val="24"/>
          <w:lang w:val="ru-RU"/>
        </w:rPr>
        <w:t>печь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плита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сельской</w:t>
      </w:r>
      <w:r w:rsidRPr="00C339C8">
        <w:rPr>
          <w:spacing w:val="1"/>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микроволновые</w:t>
      </w:r>
      <w:r w:rsidRPr="00C339C8">
        <w:rPr>
          <w:spacing w:val="1"/>
          <w:sz w:val="24"/>
          <w:szCs w:val="24"/>
          <w:lang w:val="ru-RU"/>
        </w:rPr>
        <w:t xml:space="preserve"> </w:t>
      </w:r>
      <w:r w:rsidRPr="00C339C8">
        <w:rPr>
          <w:sz w:val="24"/>
          <w:szCs w:val="24"/>
          <w:lang w:val="ru-RU"/>
        </w:rPr>
        <w:t>печи.</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техники</w:t>
      </w:r>
      <w:r w:rsidRPr="00C339C8">
        <w:rPr>
          <w:spacing w:val="1"/>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пользования</w:t>
      </w:r>
      <w:r w:rsidRPr="00C339C8">
        <w:rPr>
          <w:spacing w:val="1"/>
          <w:sz w:val="24"/>
          <w:szCs w:val="24"/>
          <w:lang w:val="ru-RU"/>
        </w:rPr>
        <w:t xml:space="preserve"> </w:t>
      </w:r>
      <w:r w:rsidRPr="00C339C8">
        <w:rPr>
          <w:sz w:val="24"/>
          <w:szCs w:val="24"/>
          <w:lang w:val="ru-RU"/>
        </w:rPr>
        <w:t>нагревательными приборами. Электробытовые приборы на кухне (холодильник, морозильник,</w:t>
      </w:r>
      <w:r w:rsidRPr="00C339C8">
        <w:rPr>
          <w:spacing w:val="-57"/>
          <w:sz w:val="24"/>
          <w:szCs w:val="24"/>
          <w:lang w:val="ru-RU"/>
        </w:rPr>
        <w:t xml:space="preserve"> </w:t>
      </w:r>
      <w:r w:rsidRPr="00C339C8">
        <w:rPr>
          <w:sz w:val="24"/>
          <w:szCs w:val="24"/>
          <w:lang w:val="ru-RU"/>
        </w:rPr>
        <w:t>мясорубка,</w:t>
      </w:r>
      <w:r w:rsidRPr="00C339C8">
        <w:rPr>
          <w:spacing w:val="1"/>
          <w:sz w:val="24"/>
          <w:szCs w:val="24"/>
          <w:lang w:val="ru-RU"/>
        </w:rPr>
        <w:t xml:space="preserve"> </w:t>
      </w:r>
      <w:r w:rsidRPr="00C339C8">
        <w:rPr>
          <w:sz w:val="24"/>
          <w:szCs w:val="24"/>
          <w:lang w:val="ru-RU"/>
        </w:rPr>
        <w:t>овощерезка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назначение,</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техника</w:t>
      </w:r>
      <w:r w:rsidRPr="00C339C8">
        <w:rPr>
          <w:spacing w:val="1"/>
          <w:sz w:val="24"/>
          <w:szCs w:val="24"/>
          <w:lang w:val="ru-RU"/>
        </w:rPr>
        <w:t xml:space="preserve"> </w:t>
      </w:r>
      <w:r w:rsidRPr="00C339C8">
        <w:rPr>
          <w:sz w:val="24"/>
          <w:szCs w:val="24"/>
          <w:lang w:val="ru-RU"/>
        </w:rPr>
        <w:t>безопасности.</w:t>
      </w:r>
    </w:p>
    <w:p w14:paraId="192BD60E" w14:textId="77777777" w:rsidR="00C339C8" w:rsidRPr="00C339C8" w:rsidRDefault="00C339C8" w:rsidP="00A344F5">
      <w:pPr>
        <w:ind w:left="567" w:right="375" w:firstLine="283"/>
        <w:rPr>
          <w:sz w:val="24"/>
          <w:szCs w:val="24"/>
          <w:lang w:val="ru-RU"/>
        </w:rPr>
      </w:pPr>
      <w:r w:rsidRPr="00C339C8">
        <w:rPr>
          <w:i/>
          <w:sz w:val="24"/>
          <w:szCs w:val="24"/>
          <w:lang w:val="ru-RU"/>
        </w:rPr>
        <w:t>Кухонная</w:t>
      </w:r>
      <w:r w:rsidRPr="00C339C8">
        <w:rPr>
          <w:i/>
          <w:spacing w:val="1"/>
          <w:sz w:val="24"/>
          <w:szCs w:val="24"/>
          <w:lang w:val="ru-RU"/>
        </w:rPr>
        <w:t xml:space="preserve"> </w:t>
      </w:r>
      <w:r w:rsidRPr="00C339C8">
        <w:rPr>
          <w:i/>
          <w:sz w:val="24"/>
          <w:szCs w:val="24"/>
          <w:lang w:val="ru-RU"/>
        </w:rPr>
        <w:t>утварь</w:t>
      </w:r>
      <w:r w:rsidRPr="00C339C8">
        <w:rPr>
          <w:sz w:val="24"/>
          <w:szCs w:val="24"/>
          <w:lang w:val="ru-RU"/>
        </w:rPr>
        <w:t>.</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гигиены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Деревянный</w:t>
      </w:r>
      <w:r w:rsidRPr="00C339C8">
        <w:rPr>
          <w:spacing w:val="1"/>
          <w:sz w:val="24"/>
          <w:szCs w:val="24"/>
          <w:lang w:val="ru-RU"/>
        </w:rPr>
        <w:t xml:space="preserve"> </w:t>
      </w:r>
      <w:r w:rsidRPr="00C339C8">
        <w:rPr>
          <w:sz w:val="24"/>
          <w:szCs w:val="24"/>
          <w:lang w:val="ru-RU"/>
        </w:rPr>
        <w:t>инвентарь.</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деревянными изделиями. Кухонная посуда: виды, функциональное назначение, правила ухода.</w:t>
      </w:r>
      <w:r w:rsidRPr="00C339C8">
        <w:rPr>
          <w:spacing w:val="-57"/>
          <w:sz w:val="24"/>
          <w:szCs w:val="24"/>
          <w:lang w:val="ru-RU"/>
        </w:rPr>
        <w:t xml:space="preserve"> </w:t>
      </w:r>
      <w:r w:rsidRPr="00C339C8">
        <w:rPr>
          <w:sz w:val="24"/>
          <w:szCs w:val="24"/>
          <w:lang w:val="ru-RU"/>
        </w:rPr>
        <w:t>Предметы для сервировки стола: назначение, уход. Посуда для сыпучих продуктов и уход за</w:t>
      </w:r>
      <w:r w:rsidRPr="00C339C8">
        <w:rPr>
          <w:spacing w:val="1"/>
          <w:sz w:val="24"/>
          <w:szCs w:val="24"/>
          <w:lang w:val="ru-RU"/>
        </w:rPr>
        <w:t xml:space="preserve"> </w:t>
      </w:r>
      <w:r w:rsidRPr="00C339C8">
        <w:rPr>
          <w:sz w:val="24"/>
          <w:szCs w:val="24"/>
          <w:lang w:val="ru-RU"/>
        </w:rPr>
        <w:t>ней.</w:t>
      </w:r>
    </w:p>
    <w:p w14:paraId="41BF8611" w14:textId="77777777" w:rsidR="00C339C8" w:rsidRPr="00C339C8" w:rsidRDefault="00C339C8" w:rsidP="00A344F5">
      <w:pPr>
        <w:ind w:left="567" w:right="375" w:firstLine="283"/>
        <w:rPr>
          <w:sz w:val="24"/>
          <w:szCs w:val="24"/>
          <w:lang w:val="ru-RU"/>
        </w:rPr>
      </w:pPr>
      <w:r w:rsidRPr="00C339C8">
        <w:rPr>
          <w:i/>
          <w:sz w:val="24"/>
          <w:szCs w:val="24"/>
          <w:lang w:val="ru-RU"/>
        </w:rPr>
        <w:t>Кухонное</w:t>
      </w:r>
      <w:r w:rsidRPr="00C339C8">
        <w:rPr>
          <w:i/>
          <w:spacing w:val="52"/>
          <w:sz w:val="24"/>
          <w:szCs w:val="24"/>
          <w:lang w:val="ru-RU"/>
        </w:rPr>
        <w:t xml:space="preserve"> </w:t>
      </w:r>
      <w:r w:rsidRPr="00C339C8">
        <w:rPr>
          <w:i/>
          <w:sz w:val="24"/>
          <w:szCs w:val="24"/>
          <w:lang w:val="ru-RU"/>
        </w:rPr>
        <w:t>белье</w:t>
      </w:r>
      <w:r w:rsidRPr="00C339C8">
        <w:rPr>
          <w:sz w:val="24"/>
          <w:szCs w:val="24"/>
          <w:lang w:val="ru-RU"/>
        </w:rPr>
        <w:t>:</w:t>
      </w:r>
      <w:r w:rsidRPr="00C339C8">
        <w:rPr>
          <w:spacing w:val="54"/>
          <w:sz w:val="24"/>
          <w:szCs w:val="24"/>
          <w:lang w:val="ru-RU"/>
        </w:rPr>
        <w:t xml:space="preserve"> </w:t>
      </w:r>
      <w:r w:rsidRPr="00C339C8">
        <w:rPr>
          <w:sz w:val="24"/>
          <w:szCs w:val="24"/>
          <w:lang w:val="ru-RU"/>
        </w:rPr>
        <w:t>полотенца,</w:t>
      </w:r>
      <w:r w:rsidRPr="00C339C8">
        <w:rPr>
          <w:spacing w:val="56"/>
          <w:sz w:val="24"/>
          <w:szCs w:val="24"/>
          <w:lang w:val="ru-RU"/>
        </w:rPr>
        <w:t xml:space="preserve"> </w:t>
      </w:r>
      <w:r w:rsidRPr="00C339C8">
        <w:rPr>
          <w:sz w:val="24"/>
          <w:szCs w:val="24"/>
          <w:lang w:val="ru-RU"/>
        </w:rPr>
        <w:t>скатерти,</w:t>
      </w:r>
      <w:r w:rsidRPr="00C339C8">
        <w:rPr>
          <w:spacing w:val="55"/>
          <w:sz w:val="24"/>
          <w:szCs w:val="24"/>
          <w:lang w:val="ru-RU"/>
        </w:rPr>
        <w:t xml:space="preserve"> </w:t>
      </w:r>
      <w:r w:rsidRPr="00C339C8">
        <w:rPr>
          <w:sz w:val="24"/>
          <w:szCs w:val="24"/>
          <w:lang w:val="ru-RU"/>
        </w:rPr>
        <w:t>салфетки.</w:t>
      </w:r>
      <w:r w:rsidRPr="00C339C8">
        <w:rPr>
          <w:spacing w:val="55"/>
          <w:sz w:val="24"/>
          <w:szCs w:val="24"/>
          <w:lang w:val="ru-RU"/>
        </w:rPr>
        <w:t xml:space="preserve"> </w:t>
      </w:r>
      <w:r w:rsidRPr="00C339C8">
        <w:rPr>
          <w:sz w:val="24"/>
          <w:szCs w:val="24"/>
          <w:lang w:val="ru-RU"/>
        </w:rPr>
        <w:t>Материал,</w:t>
      </w:r>
      <w:r w:rsidRPr="00C339C8">
        <w:rPr>
          <w:spacing w:val="57"/>
          <w:sz w:val="24"/>
          <w:szCs w:val="24"/>
          <w:lang w:val="ru-RU"/>
        </w:rPr>
        <w:t xml:space="preserve"> </w:t>
      </w:r>
      <w:r w:rsidRPr="00C339C8">
        <w:rPr>
          <w:sz w:val="24"/>
          <w:szCs w:val="24"/>
          <w:lang w:val="ru-RU"/>
        </w:rPr>
        <w:t>из</w:t>
      </w:r>
      <w:r w:rsidRPr="00C339C8">
        <w:rPr>
          <w:spacing w:val="54"/>
          <w:sz w:val="24"/>
          <w:szCs w:val="24"/>
          <w:lang w:val="ru-RU"/>
        </w:rPr>
        <w:t xml:space="preserve"> </w:t>
      </w:r>
      <w:r w:rsidRPr="00C339C8">
        <w:rPr>
          <w:sz w:val="24"/>
          <w:szCs w:val="24"/>
          <w:lang w:val="ru-RU"/>
        </w:rPr>
        <w:t>которого</w:t>
      </w:r>
      <w:r w:rsidRPr="00C339C8">
        <w:rPr>
          <w:spacing w:val="58"/>
          <w:sz w:val="24"/>
          <w:szCs w:val="24"/>
          <w:lang w:val="ru-RU"/>
        </w:rPr>
        <w:t xml:space="preserve"> </w:t>
      </w:r>
      <w:r w:rsidRPr="00C339C8">
        <w:rPr>
          <w:sz w:val="24"/>
          <w:szCs w:val="24"/>
          <w:lang w:val="ru-RU"/>
        </w:rPr>
        <w:t>изготовлено</w:t>
      </w:r>
      <w:r w:rsidRPr="00C339C8">
        <w:rPr>
          <w:spacing w:val="-57"/>
          <w:sz w:val="24"/>
          <w:szCs w:val="24"/>
          <w:lang w:val="ru-RU"/>
        </w:rPr>
        <w:t xml:space="preserve"> </w:t>
      </w:r>
      <w:r w:rsidRPr="00C339C8">
        <w:rPr>
          <w:sz w:val="24"/>
          <w:szCs w:val="24"/>
          <w:lang w:val="ru-RU"/>
        </w:rPr>
        <w:t>кухонное</w:t>
      </w:r>
      <w:r w:rsidRPr="00C339C8">
        <w:rPr>
          <w:spacing w:val="-7"/>
          <w:sz w:val="24"/>
          <w:szCs w:val="24"/>
          <w:lang w:val="ru-RU"/>
        </w:rPr>
        <w:t xml:space="preserve"> </w:t>
      </w:r>
      <w:r w:rsidRPr="00C339C8">
        <w:rPr>
          <w:sz w:val="24"/>
          <w:szCs w:val="24"/>
          <w:lang w:val="ru-RU"/>
        </w:rPr>
        <w:t>белье</w:t>
      </w:r>
      <w:r w:rsidRPr="00C339C8">
        <w:rPr>
          <w:spacing w:val="-1"/>
          <w:sz w:val="24"/>
          <w:szCs w:val="24"/>
          <w:lang w:val="ru-RU"/>
        </w:rPr>
        <w:t xml:space="preserve"> </w:t>
      </w:r>
      <w:r w:rsidRPr="00C339C8">
        <w:rPr>
          <w:sz w:val="24"/>
          <w:szCs w:val="24"/>
          <w:lang w:val="ru-RU"/>
        </w:rPr>
        <w:t>(льняной,</w:t>
      </w:r>
      <w:r w:rsidRPr="00C339C8">
        <w:rPr>
          <w:spacing w:val="-3"/>
          <w:sz w:val="24"/>
          <w:szCs w:val="24"/>
          <w:lang w:val="ru-RU"/>
        </w:rPr>
        <w:t xml:space="preserve"> </w:t>
      </w:r>
      <w:r w:rsidRPr="00C339C8">
        <w:rPr>
          <w:sz w:val="24"/>
          <w:szCs w:val="24"/>
          <w:lang w:val="ru-RU"/>
        </w:rPr>
        <w:t>хлопчатобумажный,</w:t>
      </w:r>
      <w:r w:rsidRPr="00C339C8">
        <w:rPr>
          <w:spacing w:val="-4"/>
          <w:sz w:val="24"/>
          <w:szCs w:val="24"/>
          <w:lang w:val="ru-RU"/>
        </w:rPr>
        <w:t xml:space="preserve"> </w:t>
      </w:r>
      <w:r w:rsidRPr="00C339C8">
        <w:rPr>
          <w:sz w:val="24"/>
          <w:szCs w:val="24"/>
          <w:lang w:val="ru-RU"/>
        </w:rPr>
        <w:t>смесовая</w:t>
      </w:r>
      <w:r w:rsidRPr="00C339C8">
        <w:rPr>
          <w:spacing w:val="-5"/>
          <w:sz w:val="24"/>
          <w:szCs w:val="24"/>
          <w:lang w:val="ru-RU"/>
        </w:rPr>
        <w:t xml:space="preserve"> </w:t>
      </w:r>
      <w:r w:rsidRPr="00C339C8">
        <w:rPr>
          <w:sz w:val="24"/>
          <w:szCs w:val="24"/>
          <w:lang w:val="ru-RU"/>
        </w:rPr>
        <w:t>ткань).</w:t>
      </w:r>
      <w:r w:rsidRPr="00C339C8">
        <w:rPr>
          <w:spacing w:val="-3"/>
          <w:sz w:val="24"/>
          <w:szCs w:val="24"/>
          <w:lang w:val="ru-RU"/>
        </w:rPr>
        <w:t xml:space="preserve"> </w:t>
      </w:r>
      <w:r w:rsidRPr="00C339C8">
        <w:rPr>
          <w:sz w:val="24"/>
          <w:szCs w:val="24"/>
          <w:lang w:val="ru-RU"/>
        </w:rPr>
        <w:t>Правила</w:t>
      </w:r>
      <w:r w:rsidRPr="00C339C8">
        <w:rPr>
          <w:spacing w:val="-7"/>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и хранения.</w:t>
      </w:r>
    </w:p>
    <w:p w14:paraId="6B870FBE" w14:textId="77777777" w:rsidR="00C339C8" w:rsidRPr="00C339C8" w:rsidRDefault="00C339C8" w:rsidP="00A344F5">
      <w:pPr>
        <w:spacing w:line="275" w:lineRule="exact"/>
        <w:ind w:left="567" w:right="375" w:firstLine="283"/>
        <w:rPr>
          <w:sz w:val="24"/>
          <w:lang w:val="ru-RU"/>
        </w:rPr>
      </w:pPr>
      <w:r w:rsidRPr="00C339C8">
        <w:rPr>
          <w:i/>
          <w:sz w:val="24"/>
          <w:lang w:val="ru-RU"/>
        </w:rPr>
        <w:t>Кухонная</w:t>
      </w:r>
      <w:r w:rsidRPr="00C339C8">
        <w:rPr>
          <w:i/>
          <w:spacing w:val="-5"/>
          <w:sz w:val="24"/>
          <w:lang w:val="ru-RU"/>
        </w:rPr>
        <w:t xml:space="preserve"> </w:t>
      </w:r>
      <w:r w:rsidRPr="00C339C8">
        <w:rPr>
          <w:i/>
          <w:sz w:val="24"/>
          <w:lang w:val="ru-RU"/>
        </w:rPr>
        <w:t>мебель</w:t>
      </w:r>
      <w:r w:rsidRPr="00C339C8">
        <w:rPr>
          <w:sz w:val="24"/>
          <w:lang w:val="ru-RU"/>
        </w:rPr>
        <w:t>:</w:t>
      </w:r>
      <w:r w:rsidRPr="00C339C8">
        <w:rPr>
          <w:spacing w:val="-3"/>
          <w:sz w:val="24"/>
          <w:lang w:val="ru-RU"/>
        </w:rPr>
        <w:t xml:space="preserve"> </w:t>
      </w:r>
      <w:r w:rsidRPr="00C339C8">
        <w:rPr>
          <w:sz w:val="24"/>
          <w:lang w:val="ru-RU"/>
        </w:rPr>
        <w:t>названия,</w:t>
      </w:r>
      <w:r w:rsidRPr="00C339C8">
        <w:rPr>
          <w:spacing w:val="-6"/>
          <w:sz w:val="24"/>
          <w:lang w:val="ru-RU"/>
        </w:rPr>
        <w:t xml:space="preserve"> </w:t>
      </w:r>
      <w:r w:rsidRPr="00C339C8">
        <w:rPr>
          <w:sz w:val="24"/>
          <w:lang w:val="ru-RU"/>
        </w:rPr>
        <w:t>назначение.</w:t>
      </w:r>
    </w:p>
    <w:p w14:paraId="3773D67F" w14:textId="77777777" w:rsidR="00C339C8" w:rsidRPr="00C339C8" w:rsidRDefault="00C339C8" w:rsidP="00A344F5">
      <w:pPr>
        <w:spacing w:line="275" w:lineRule="exact"/>
        <w:ind w:left="567" w:right="375" w:firstLine="283"/>
        <w:rPr>
          <w:sz w:val="24"/>
          <w:lang w:val="ru-RU"/>
        </w:rPr>
      </w:pPr>
      <w:r w:rsidRPr="00C339C8">
        <w:rPr>
          <w:i/>
          <w:sz w:val="24"/>
          <w:lang w:val="ru-RU"/>
        </w:rPr>
        <w:t>Санузел</w:t>
      </w:r>
      <w:r w:rsidRPr="00C339C8">
        <w:rPr>
          <w:i/>
          <w:spacing w:val="-2"/>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ванная</w:t>
      </w:r>
      <w:r w:rsidRPr="00C339C8">
        <w:rPr>
          <w:i/>
          <w:spacing w:val="-3"/>
          <w:sz w:val="24"/>
          <w:lang w:val="ru-RU"/>
        </w:rPr>
        <w:t xml:space="preserve"> </w:t>
      </w:r>
      <w:r w:rsidRPr="00C339C8">
        <w:rPr>
          <w:i/>
          <w:sz w:val="24"/>
          <w:lang w:val="ru-RU"/>
        </w:rPr>
        <w:t>комната</w:t>
      </w:r>
      <w:r w:rsidRPr="00C339C8">
        <w:rPr>
          <w:sz w:val="24"/>
          <w:lang w:val="ru-RU"/>
        </w:rPr>
        <w:t>.</w:t>
      </w:r>
      <w:r w:rsidRPr="00C339C8">
        <w:rPr>
          <w:spacing w:val="-4"/>
          <w:sz w:val="24"/>
          <w:lang w:val="ru-RU"/>
        </w:rPr>
        <w:t xml:space="preserve"> </w:t>
      </w:r>
      <w:r w:rsidRPr="00C339C8">
        <w:rPr>
          <w:sz w:val="24"/>
          <w:lang w:val="ru-RU"/>
        </w:rPr>
        <w:t>Оборудование</w:t>
      </w:r>
      <w:r w:rsidRPr="00C339C8">
        <w:rPr>
          <w:spacing w:val="-2"/>
          <w:sz w:val="24"/>
          <w:lang w:val="ru-RU"/>
        </w:rPr>
        <w:t xml:space="preserve"> </w:t>
      </w:r>
      <w:r w:rsidRPr="00C339C8">
        <w:rPr>
          <w:sz w:val="24"/>
          <w:lang w:val="ru-RU"/>
        </w:rPr>
        <w:t>ванной</w:t>
      </w:r>
      <w:r w:rsidRPr="00C339C8">
        <w:rPr>
          <w:spacing w:val="-4"/>
          <w:sz w:val="24"/>
          <w:lang w:val="ru-RU"/>
        </w:rPr>
        <w:t xml:space="preserve"> </w:t>
      </w:r>
      <w:r w:rsidRPr="00C339C8">
        <w:rPr>
          <w:sz w:val="24"/>
          <w:lang w:val="ru-RU"/>
        </w:rPr>
        <w:t>комнаты</w:t>
      </w:r>
      <w:r w:rsidRPr="00C339C8">
        <w:rPr>
          <w:spacing w:val="-3"/>
          <w:sz w:val="24"/>
          <w:lang w:val="ru-RU"/>
        </w:rPr>
        <w:t xml:space="preserve"> </w:t>
      </w:r>
      <w:r w:rsidRPr="00C339C8">
        <w:rPr>
          <w:sz w:val="24"/>
          <w:lang w:val="ru-RU"/>
        </w:rPr>
        <w:t>и</w:t>
      </w:r>
      <w:r w:rsidRPr="00C339C8">
        <w:rPr>
          <w:spacing w:val="-5"/>
          <w:sz w:val="24"/>
          <w:lang w:val="ru-RU"/>
        </w:rPr>
        <w:t xml:space="preserve"> </w:t>
      </w:r>
      <w:r w:rsidRPr="00C339C8">
        <w:rPr>
          <w:sz w:val="24"/>
          <w:lang w:val="ru-RU"/>
        </w:rPr>
        <w:t>санузла,</w:t>
      </w:r>
      <w:r w:rsidRPr="00C339C8">
        <w:rPr>
          <w:spacing w:val="1"/>
          <w:sz w:val="24"/>
          <w:lang w:val="ru-RU"/>
        </w:rPr>
        <w:t xml:space="preserve"> </w:t>
      </w:r>
      <w:r w:rsidRPr="00C339C8">
        <w:rPr>
          <w:sz w:val="24"/>
          <w:lang w:val="ru-RU"/>
        </w:rPr>
        <w:t>его</w:t>
      </w:r>
      <w:r w:rsidRPr="00C339C8">
        <w:rPr>
          <w:spacing w:val="-2"/>
          <w:sz w:val="24"/>
          <w:lang w:val="ru-RU"/>
        </w:rPr>
        <w:t xml:space="preserve"> </w:t>
      </w:r>
      <w:r w:rsidRPr="00C339C8">
        <w:rPr>
          <w:sz w:val="24"/>
          <w:lang w:val="ru-RU"/>
        </w:rPr>
        <w:t>назначение.</w:t>
      </w:r>
    </w:p>
    <w:p w14:paraId="71F8A452"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Правила</w:t>
      </w:r>
      <w:r w:rsidRPr="00C339C8">
        <w:rPr>
          <w:spacing w:val="-3"/>
          <w:sz w:val="24"/>
          <w:szCs w:val="24"/>
          <w:lang w:val="ru-RU"/>
        </w:rPr>
        <w:t xml:space="preserve"> </w:t>
      </w:r>
      <w:r w:rsidRPr="00C339C8">
        <w:rPr>
          <w:sz w:val="24"/>
          <w:szCs w:val="24"/>
          <w:lang w:val="ru-RU"/>
        </w:rPr>
        <w:t>безопасного</w:t>
      </w:r>
      <w:r w:rsidRPr="00C339C8">
        <w:rPr>
          <w:spacing w:val="-2"/>
          <w:sz w:val="24"/>
          <w:szCs w:val="24"/>
          <w:lang w:val="ru-RU"/>
        </w:rPr>
        <w:t xml:space="preserve"> </w:t>
      </w:r>
      <w:r w:rsidRPr="00C339C8">
        <w:rPr>
          <w:sz w:val="24"/>
          <w:szCs w:val="24"/>
          <w:lang w:val="ru-RU"/>
        </w:rPr>
        <w:t>поведения</w:t>
      </w:r>
      <w:r w:rsidRPr="00C339C8">
        <w:rPr>
          <w:spacing w:val="-6"/>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ванной</w:t>
      </w:r>
      <w:r w:rsidRPr="00C339C8">
        <w:rPr>
          <w:spacing w:val="-6"/>
          <w:sz w:val="24"/>
          <w:szCs w:val="24"/>
          <w:lang w:val="ru-RU"/>
        </w:rPr>
        <w:t xml:space="preserve"> </w:t>
      </w:r>
      <w:r w:rsidRPr="00C339C8">
        <w:rPr>
          <w:sz w:val="24"/>
          <w:szCs w:val="24"/>
          <w:lang w:val="ru-RU"/>
        </w:rPr>
        <w:t>комнате.</w:t>
      </w:r>
    </w:p>
    <w:p w14:paraId="6AC4C3FD" w14:textId="77777777" w:rsidR="00C339C8" w:rsidRPr="00C339C8" w:rsidRDefault="00C339C8" w:rsidP="00A344F5">
      <w:pPr>
        <w:ind w:left="567" w:right="375" w:firstLine="283"/>
        <w:rPr>
          <w:sz w:val="24"/>
          <w:szCs w:val="24"/>
          <w:lang w:val="ru-RU"/>
        </w:rPr>
      </w:pPr>
      <w:r w:rsidRPr="00C339C8">
        <w:rPr>
          <w:i/>
          <w:sz w:val="24"/>
          <w:szCs w:val="24"/>
          <w:lang w:val="ru-RU"/>
        </w:rPr>
        <w:t>Электробытовые приборы в ванной комнате</w:t>
      </w:r>
      <w:r w:rsidRPr="00C339C8">
        <w:rPr>
          <w:sz w:val="24"/>
          <w:szCs w:val="24"/>
          <w:lang w:val="ru-RU"/>
        </w:rPr>
        <w:t>: стиральные машины, фены для сушки</w:t>
      </w:r>
      <w:r w:rsidRPr="00C339C8">
        <w:rPr>
          <w:spacing w:val="1"/>
          <w:sz w:val="24"/>
          <w:szCs w:val="24"/>
          <w:lang w:val="ru-RU"/>
        </w:rPr>
        <w:t xml:space="preserve"> </w:t>
      </w:r>
      <w:r w:rsidRPr="00C339C8">
        <w:rPr>
          <w:sz w:val="24"/>
          <w:szCs w:val="24"/>
          <w:lang w:val="ru-RU"/>
        </w:rPr>
        <w:t>волос.</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пользования</w:t>
      </w:r>
      <w:r w:rsidRPr="00C339C8">
        <w:rPr>
          <w:spacing w:val="1"/>
          <w:sz w:val="24"/>
          <w:szCs w:val="24"/>
          <w:lang w:val="ru-RU"/>
        </w:rPr>
        <w:t xml:space="preserve"> </w:t>
      </w:r>
      <w:r w:rsidRPr="00C339C8">
        <w:rPr>
          <w:sz w:val="24"/>
          <w:szCs w:val="24"/>
          <w:lang w:val="ru-RU"/>
        </w:rPr>
        <w:t>стиральными</w:t>
      </w:r>
      <w:r w:rsidRPr="00C339C8">
        <w:rPr>
          <w:spacing w:val="1"/>
          <w:sz w:val="24"/>
          <w:szCs w:val="24"/>
          <w:lang w:val="ru-RU"/>
        </w:rPr>
        <w:t xml:space="preserve"> </w:t>
      </w:r>
      <w:r w:rsidRPr="00C339C8">
        <w:rPr>
          <w:sz w:val="24"/>
          <w:szCs w:val="24"/>
          <w:lang w:val="ru-RU"/>
        </w:rPr>
        <w:t>машинами;</w:t>
      </w:r>
      <w:r w:rsidRPr="00C339C8">
        <w:rPr>
          <w:spacing w:val="1"/>
          <w:sz w:val="24"/>
          <w:szCs w:val="24"/>
          <w:lang w:val="ru-RU"/>
        </w:rPr>
        <w:t xml:space="preserve"> </w:t>
      </w:r>
      <w:r w:rsidRPr="00C339C8">
        <w:rPr>
          <w:sz w:val="24"/>
          <w:szCs w:val="24"/>
          <w:lang w:val="ru-RU"/>
        </w:rPr>
        <w:t>стиральные</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машин</w:t>
      </w:r>
      <w:r w:rsidRPr="00C339C8">
        <w:rPr>
          <w:spacing w:val="1"/>
          <w:sz w:val="24"/>
          <w:szCs w:val="24"/>
          <w:lang w:val="ru-RU"/>
        </w:rPr>
        <w:t xml:space="preserve"> </w:t>
      </w:r>
      <w:r w:rsidRPr="00C339C8">
        <w:rPr>
          <w:sz w:val="24"/>
          <w:szCs w:val="24"/>
          <w:lang w:val="ru-RU"/>
        </w:rPr>
        <w:t>(порошки,</w:t>
      </w:r>
      <w:r w:rsidRPr="00C339C8">
        <w:rPr>
          <w:spacing w:val="1"/>
          <w:sz w:val="24"/>
          <w:szCs w:val="24"/>
          <w:lang w:val="ru-RU"/>
        </w:rPr>
        <w:t xml:space="preserve"> </w:t>
      </w:r>
      <w:r w:rsidRPr="00C339C8">
        <w:rPr>
          <w:sz w:val="24"/>
          <w:szCs w:val="24"/>
          <w:lang w:val="ru-RU"/>
        </w:rPr>
        <w:t>отбеливатели,</w:t>
      </w:r>
      <w:r w:rsidRPr="00C339C8">
        <w:rPr>
          <w:spacing w:val="1"/>
          <w:sz w:val="24"/>
          <w:szCs w:val="24"/>
          <w:lang w:val="ru-RU"/>
        </w:rPr>
        <w:t xml:space="preserve"> </w:t>
      </w:r>
      <w:r w:rsidRPr="00C339C8">
        <w:rPr>
          <w:sz w:val="24"/>
          <w:szCs w:val="24"/>
          <w:lang w:val="ru-RU"/>
        </w:rPr>
        <w:t>кондиционеры),</w:t>
      </w:r>
      <w:r w:rsidRPr="00C339C8">
        <w:rPr>
          <w:spacing w:val="1"/>
          <w:sz w:val="24"/>
          <w:szCs w:val="24"/>
          <w:lang w:val="ru-RU"/>
        </w:rPr>
        <w:t xml:space="preserve"> </w:t>
      </w:r>
      <w:r w:rsidRPr="00C339C8">
        <w:rPr>
          <w:sz w:val="24"/>
          <w:szCs w:val="24"/>
          <w:lang w:val="ru-RU"/>
        </w:rPr>
        <w:t>условные</w:t>
      </w:r>
      <w:r w:rsidRPr="00C339C8">
        <w:rPr>
          <w:spacing w:val="1"/>
          <w:sz w:val="24"/>
          <w:szCs w:val="24"/>
          <w:lang w:val="ru-RU"/>
        </w:rPr>
        <w:t xml:space="preserve"> </w:t>
      </w:r>
      <w:r w:rsidRPr="00C339C8">
        <w:rPr>
          <w:sz w:val="24"/>
          <w:szCs w:val="24"/>
          <w:lang w:val="ru-RU"/>
        </w:rPr>
        <w:t>обозначения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упаковках.</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пользования</w:t>
      </w:r>
      <w:r w:rsidRPr="00C339C8">
        <w:rPr>
          <w:spacing w:val="1"/>
          <w:sz w:val="24"/>
          <w:szCs w:val="24"/>
          <w:lang w:val="ru-RU"/>
        </w:rPr>
        <w:t xml:space="preserve"> </w:t>
      </w:r>
      <w:r w:rsidRPr="00C339C8">
        <w:rPr>
          <w:sz w:val="24"/>
          <w:szCs w:val="24"/>
          <w:lang w:val="ru-RU"/>
        </w:rPr>
        <w:t>стиральными</w:t>
      </w:r>
      <w:r w:rsidRPr="00C339C8">
        <w:rPr>
          <w:spacing w:val="1"/>
          <w:sz w:val="24"/>
          <w:szCs w:val="24"/>
          <w:lang w:val="ru-RU"/>
        </w:rPr>
        <w:t xml:space="preserve"> </w:t>
      </w:r>
      <w:r w:rsidRPr="00C339C8">
        <w:rPr>
          <w:sz w:val="24"/>
          <w:szCs w:val="24"/>
          <w:lang w:val="ru-RU"/>
        </w:rPr>
        <w:t>машинами.</w:t>
      </w:r>
      <w:r w:rsidRPr="00C339C8">
        <w:rPr>
          <w:spacing w:val="1"/>
          <w:sz w:val="24"/>
          <w:szCs w:val="24"/>
          <w:lang w:val="ru-RU"/>
        </w:rPr>
        <w:t xml:space="preserve"> </w:t>
      </w:r>
      <w:r w:rsidRPr="00C339C8">
        <w:rPr>
          <w:sz w:val="24"/>
          <w:szCs w:val="24"/>
          <w:lang w:val="ru-RU"/>
        </w:rPr>
        <w:t>Техника</w:t>
      </w:r>
      <w:r w:rsidRPr="00C339C8">
        <w:rPr>
          <w:spacing w:val="1"/>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Ручная</w:t>
      </w:r>
      <w:r w:rsidRPr="00C339C8">
        <w:rPr>
          <w:spacing w:val="1"/>
          <w:sz w:val="24"/>
          <w:szCs w:val="24"/>
          <w:lang w:val="ru-RU"/>
        </w:rPr>
        <w:t xml:space="preserve"> </w:t>
      </w:r>
      <w:r w:rsidRPr="00C339C8">
        <w:rPr>
          <w:sz w:val="24"/>
          <w:szCs w:val="24"/>
          <w:lang w:val="ru-RU"/>
        </w:rPr>
        <w:t>стирка</w:t>
      </w:r>
      <w:r w:rsidRPr="00C339C8">
        <w:rPr>
          <w:spacing w:val="1"/>
          <w:sz w:val="24"/>
          <w:szCs w:val="24"/>
          <w:lang w:val="ru-RU"/>
        </w:rPr>
        <w:t xml:space="preserve"> </w:t>
      </w:r>
      <w:r w:rsidRPr="00C339C8">
        <w:rPr>
          <w:sz w:val="24"/>
          <w:szCs w:val="24"/>
          <w:lang w:val="ru-RU"/>
        </w:rPr>
        <w:t>белья:</w:t>
      </w:r>
      <w:r w:rsidRPr="00C339C8">
        <w:rPr>
          <w:spacing w:val="1"/>
          <w:sz w:val="24"/>
          <w:szCs w:val="24"/>
          <w:lang w:val="ru-RU"/>
        </w:rPr>
        <w:t xml:space="preserve"> </w:t>
      </w:r>
      <w:r w:rsidRPr="00C339C8">
        <w:rPr>
          <w:sz w:val="24"/>
          <w:szCs w:val="24"/>
          <w:lang w:val="ru-RU"/>
        </w:rPr>
        <w:t>замачивание,</w:t>
      </w:r>
      <w:r w:rsidRPr="00C339C8">
        <w:rPr>
          <w:spacing w:val="1"/>
          <w:sz w:val="24"/>
          <w:szCs w:val="24"/>
          <w:lang w:val="ru-RU"/>
        </w:rPr>
        <w:t xml:space="preserve"> </w:t>
      </w:r>
      <w:r w:rsidRPr="00C339C8">
        <w:rPr>
          <w:sz w:val="24"/>
          <w:szCs w:val="24"/>
          <w:lang w:val="ru-RU"/>
        </w:rPr>
        <w:t>кипячение,</w:t>
      </w:r>
      <w:r w:rsidRPr="00C339C8">
        <w:rPr>
          <w:spacing w:val="1"/>
          <w:sz w:val="24"/>
          <w:szCs w:val="24"/>
          <w:lang w:val="ru-RU"/>
        </w:rPr>
        <w:t xml:space="preserve"> </w:t>
      </w:r>
      <w:r w:rsidRPr="00C339C8">
        <w:rPr>
          <w:sz w:val="24"/>
          <w:szCs w:val="24"/>
          <w:lang w:val="ru-RU"/>
        </w:rPr>
        <w:t>полоскание.</w:t>
      </w:r>
      <w:r w:rsidRPr="00C339C8">
        <w:rPr>
          <w:spacing w:val="1"/>
          <w:sz w:val="24"/>
          <w:szCs w:val="24"/>
          <w:lang w:val="ru-RU"/>
        </w:rPr>
        <w:t xml:space="preserve"> </w:t>
      </w:r>
      <w:r w:rsidRPr="00C339C8">
        <w:rPr>
          <w:sz w:val="24"/>
          <w:szCs w:val="24"/>
          <w:lang w:val="ru-RU"/>
        </w:rPr>
        <w:t>Стиральные</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ручной</w:t>
      </w:r>
      <w:r w:rsidRPr="00C339C8">
        <w:rPr>
          <w:spacing w:val="1"/>
          <w:sz w:val="24"/>
          <w:szCs w:val="24"/>
          <w:lang w:val="ru-RU"/>
        </w:rPr>
        <w:t xml:space="preserve"> </w:t>
      </w:r>
      <w:r w:rsidRPr="00C339C8">
        <w:rPr>
          <w:sz w:val="24"/>
          <w:szCs w:val="24"/>
          <w:lang w:val="ru-RU"/>
        </w:rPr>
        <w:t>стирки.</w:t>
      </w:r>
      <w:r w:rsidRPr="00C339C8">
        <w:rPr>
          <w:spacing w:val="1"/>
          <w:sz w:val="24"/>
          <w:szCs w:val="24"/>
          <w:lang w:val="ru-RU"/>
        </w:rPr>
        <w:t xml:space="preserve"> </w:t>
      </w:r>
      <w:r w:rsidRPr="00C339C8">
        <w:rPr>
          <w:sz w:val="24"/>
          <w:szCs w:val="24"/>
          <w:lang w:val="ru-RU"/>
        </w:rPr>
        <w:t>Техника</w:t>
      </w:r>
      <w:r w:rsidRPr="00C339C8">
        <w:rPr>
          <w:spacing w:val="1"/>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при использовании моющих средств.</w:t>
      </w:r>
      <w:r w:rsidRPr="00C339C8">
        <w:rPr>
          <w:spacing w:val="1"/>
          <w:sz w:val="24"/>
          <w:szCs w:val="24"/>
          <w:lang w:val="ru-RU"/>
        </w:rPr>
        <w:t xml:space="preserve"> </w:t>
      </w:r>
      <w:r w:rsidRPr="00C339C8">
        <w:rPr>
          <w:sz w:val="24"/>
          <w:szCs w:val="24"/>
          <w:lang w:val="ru-RU"/>
        </w:rPr>
        <w:t>Магазины</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продаже электробытовой</w:t>
      </w:r>
      <w:r w:rsidRPr="00C339C8">
        <w:rPr>
          <w:spacing w:val="1"/>
          <w:sz w:val="24"/>
          <w:szCs w:val="24"/>
          <w:lang w:val="ru-RU"/>
        </w:rPr>
        <w:t xml:space="preserve"> </w:t>
      </w:r>
      <w:r w:rsidRPr="00C339C8">
        <w:rPr>
          <w:sz w:val="24"/>
          <w:szCs w:val="24"/>
          <w:lang w:val="ru-RU"/>
        </w:rPr>
        <w:t>техники</w:t>
      </w:r>
      <w:r w:rsidRPr="00C339C8">
        <w:rPr>
          <w:spacing w:val="2"/>
          <w:sz w:val="24"/>
          <w:szCs w:val="24"/>
          <w:lang w:val="ru-RU"/>
        </w:rPr>
        <w:t xml:space="preserve"> </w:t>
      </w:r>
      <w:r w:rsidRPr="00C339C8">
        <w:rPr>
          <w:sz w:val="24"/>
          <w:szCs w:val="24"/>
          <w:lang w:val="ru-RU"/>
        </w:rPr>
        <w:t>(стиральных</w:t>
      </w:r>
      <w:r w:rsidRPr="00C339C8">
        <w:rPr>
          <w:spacing w:val="-3"/>
          <w:sz w:val="24"/>
          <w:szCs w:val="24"/>
          <w:lang w:val="ru-RU"/>
        </w:rPr>
        <w:t xml:space="preserve"> </w:t>
      </w:r>
      <w:r w:rsidRPr="00C339C8">
        <w:rPr>
          <w:sz w:val="24"/>
          <w:szCs w:val="24"/>
          <w:lang w:val="ru-RU"/>
        </w:rPr>
        <w:t>машин).</w:t>
      </w:r>
    </w:p>
    <w:p w14:paraId="199FB7D3" w14:textId="77777777" w:rsidR="00C339C8" w:rsidRPr="00C339C8" w:rsidRDefault="00C339C8" w:rsidP="00A344F5">
      <w:pPr>
        <w:spacing w:before="1"/>
        <w:ind w:left="567" w:right="375" w:firstLine="283"/>
        <w:rPr>
          <w:sz w:val="24"/>
          <w:szCs w:val="24"/>
          <w:lang w:val="ru-RU"/>
        </w:rPr>
      </w:pPr>
      <w:r w:rsidRPr="00C339C8">
        <w:rPr>
          <w:i/>
          <w:sz w:val="24"/>
          <w:szCs w:val="24"/>
          <w:lang w:val="ru-RU"/>
        </w:rPr>
        <w:t>Мебель в жилых помещениях</w:t>
      </w:r>
      <w:r w:rsidRPr="00C339C8">
        <w:rPr>
          <w:sz w:val="24"/>
          <w:szCs w:val="24"/>
          <w:lang w:val="ru-RU"/>
        </w:rPr>
        <w:t>. Виды мебели в жилых помещениях и их назначение</w:t>
      </w:r>
      <w:r w:rsidRPr="00C339C8">
        <w:rPr>
          <w:spacing w:val="1"/>
          <w:sz w:val="24"/>
          <w:szCs w:val="24"/>
          <w:lang w:val="ru-RU"/>
        </w:rPr>
        <w:t xml:space="preserve"> </w:t>
      </w:r>
      <w:r w:rsidRPr="00C339C8">
        <w:rPr>
          <w:sz w:val="24"/>
          <w:szCs w:val="24"/>
          <w:lang w:val="ru-RU"/>
        </w:rPr>
        <w:t>(мягкая,</w:t>
      </w:r>
      <w:r w:rsidRPr="00C339C8">
        <w:rPr>
          <w:spacing w:val="1"/>
          <w:sz w:val="24"/>
          <w:szCs w:val="24"/>
          <w:lang w:val="ru-RU"/>
        </w:rPr>
        <w:t xml:space="preserve"> </w:t>
      </w:r>
      <w:r w:rsidRPr="00C339C8">
        <w:rPr>
          <w:sz w:val="24"/>
          <w:szCs w:val="24"/>
          <w:lang w:val="ru-RU"/>
        </w:rPr>
        <w:t>корпусная).</w:t>
      </w:r>
      <w:r w:rsidRPr="00C339C8">
        <w:rPr>
          <w:spacing w:val="1"/>
          <w:sz w:val="24"/>
          <w:szCs w:val="24"/>
          <w:lang w:val="ru-RU"/>
        </w:rPr>
        <w:t xml:space="preserve"> </w:t>
      </w:r>
      <w:r w:rsidRPr="00C339C8">
        <w:rPr>
          <w:sz w:val="24"/>
          <w:szCs w:val="24"/>
          <w:lang w:val="ru-RU"/>
        </w:rPr>
        <w:t>Уход</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мебелью:</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различными</w:t>
      </w:r>
      <w:r w:rsidRPr="00C339C8">
        <w:rPr>
          <w:spacing w:val="1"/>
          <w:sz w:val="24"/>
          <w:szCs w:val="24"/>
          <w:lang w:val="ru-RU"/>
        </w:rPr>
        <w:t xml:space="preserve"> </w:t>
      </w:r>
      <w:r w:rsidRPr="00C339C8">
        <w:rPr>
          <w:sz w:val="24"/>
          <w:szCs w:val="24"/>
          <w:lang w:val="ru-RU"/>
        </w:rPr>
        <w:t>видами</w:t>
      </w:r>
      <w:r w:rsidRPr="00C339C8">
        <w:rPr>
          <w:spacing w:val="1"/>
          <w:sz w:val="24"/>
          <w:szCs w:val="24"/>
          <w:lang w:val="ru-RU"/>
        </w:rPr>
        <w:t xml:space="preserve"> </w:t>
      </w:r>
      <w:r w:rsidRPr="00C339C8">
        <w:rPr>
          <w:sz w:val="24"/>
          <w:szCs w:val="24"/>
          <w:lang w:val="ru-RU"/>
        </w:rPr>
        <w:t>мебели.</w:t>
      </w:r>
      <w:r w:rsidRPr="00C339C8">
        <w:rPr>
          <w:spacing w:val="3"/>
          <w:sz w:val="24"/>
          <w:szCs w:val="24"/>
          <w:lang w:val="ru-RU"/>
        </w:rPr>
        <w:t xml:space="preserve"> </w:t>
      </w:r>
      <w:r w:rsidRPr="00C339C8">
        <w:rPr>
          <w:sz w:val="24"/>
          <w:szCs w:val="24"/>
          <w:lang w:val="ru-RU"/>
        </w:rPr>
        <w:t>Магазины</w:t>
      </w:r>
      <w:r w:rsidRPr="00C339C8">
        <w:rPr>
          <w:spacing w:val="3"/>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продаже</w:t>
      </w:r>
      <w:r w:rsidRPr="00C339C8">
        <w:rPr>
          <w:spacing w:val="1"/>
          <w:sz w:val="24"/>
          <w:szCs w:val="24"/>
          <w:lang w:val="ru-RU"/>
        </w:rPr>
        <w:t xml:space="preserve"> </w:t>
      </w:r>
      <w:r w:rsidRPr="00C339C8">
        <w:rPr>
          <w:sz w:val="24"/>
          <w:szCs w:val="24"/>
          <w:lang w:val="ru-RU"/>
        </w:rPr>
        <w:t>различных</w:t>
      </w:r>
      <w:r w:rsidRPr="00C339C8">
        <w:rPr>
          <w:spacing w:val="-4"/>
          <w:sz w:val="24"/>
          <w:szCs w:val="24"/>
          <w:lang w:val="ru-RU"/>
        </w:rPr>
        <w:t xml:space="preserve"> </w:t>
      </w:r>
      <w:r w:rsidRPr="00C339C8">
        <w:rPr>
          <w:sz w:val="24"/>
          <w:szCs w:val="24"/>
          <w:lang w:val="ru-RU"/>
        </w:rPr>
        <w:t>видов</w:t>
      </w:r>
      <w:r w:rsidRPr="00C339C8">
        <w:rPr>
          <w:spacing w:val="3"/>
          <w:sz w:val="24"/>
          <w:szCs w:val="24"/>
          <w:lang w:val="ru-RU"/>
        </w:rPr>
        <w:t xml:space="preserve"> </w:t>
      </w:r>
      <w:r w:rsidRPr="00C339C8">
        <w:rPr>
          <w:sz w:val="24"/>
          <w:szCs w:val="24"/>
          <w:lang w:val="ru-RU"/>
        </w:rPr>
        <w:t>мебели.</w:t>
      </w:r>
    </w:p>
    <w:p w14:paraId="1F5BD752" w14:textId="77777777" w:rsidR="00C339C8" w:rsidRPr="00C339C8" w:rsidRDefault="00C339C8" w:rsidP="00A344F5">
      <w:pPr>
        <w:spacing w:before="6" w:line="237" w:lineRule="auto"/>
        <w:ind w:left="567" w:right="375" w:firstLine="283"/>
        <w:rPr>
          <w:sz w:val="24"/>
          <w:szCs w:val="24"/>
          <w:lang w:val="ru-RU"/>
        </w:rPr>
      </w:pPr>
      <w:r w:rsidRPr="00C339C8">
        <w:rPr>
          <w:i/>
          <w:sz w:val="24"/>
          <w:szCs w:val="24"/>
          <w:lang w:val="ru-RU"/>
        </w:rPr>
        <w:t>Убранство</w:t>
      </w:r>
      <w:r w:rsidRPr="00C339C8">
        <w:rPr>
          <w:i/>
          <w:spacing w:val="1"/>
          <w:sz w:val="24"/>
          <w:szCs w:val="24"/>
          <w:lang w:val="ru-RU"/>
        </w:rPr>
        <w:t xml:space="preserve"> </w:t>
      </w:r>
      <w:r w:rsidRPr="00C339C8">
        <w:rPr>
          <w:i/>
          <w:sz w:val="24"/>
          <w:szCs w:val="24"/>
          <w:lang w:val="ru-RU"/>
        </w:rPr>
        <w:t>жилых</w:t>
      </w:r>
      <w:r w:rsidRPr="00C339C8">
        <w:rPr>
          <w:i/>
          <w:spacing w:val="1"/>
          <w:sz w:val="24"/>
          <w:szCs w:val="24"/>
          <w:lang w:val="ru-RU"/>
        </w:rPr>
        <w:t xml:space="preserve"> </w:t>
      </w:r>
      <w:r w:rsidRPr="00C339C8">
        <w:rPr>
          <w:i/>
          <w:sz w:val="24"/>
          <w:szCs w:val="24"/>
          <w:lang w:val="ru-RU"/>
        </w:rPr>
        <w:t>комнат</w:t>
      </w:r>
      <w:r w:rsidRPr="00C339C8">
        <w:rPr>
          <w:sz w:val="24"/>
          <w:szCs w:val="24"/>
          <w:lang w:val="ru-RU"/>
        </w:rPr>
        <w:t>:</w:t>
      </w:r>
      <w:r w:rsidRPr="00C339C8">
        <w:rPr>
          <w:spacing w:val="1"/>
          <w:sz w:val="24"/>
          <w:szCs w:val="24"/>
          <w:lang w:val="ru-RU"/>
        </w:rPr>
        <w:t xml:space="preserve"> </w:t>
      </w:r>
      <w:r w:rsidRPr="00C339C8">
        <w:rPr>
          <w:sz w:val="24"/>
          <w:szCs w:val="24"/>
          <w:lang w:val="ru-RU"/>
        </w:rPr>
        <w:t>зеркала,</w:t>
      </w:r>
      <w:r w:rsidRPr="00C339C8">
        <w:rPr>
          <w:spacing w:val="1"/>
          <w:sz w:val="24"/>
          <w:szCs w:val="24"/>
          <w:lang w:val="ru-RU"/>
        </w:rPr>
        <w:t xml:space="preserve"> </w:t>
      </w:r>
      <w:r w:rsidRPr="00C339C8">
        <w:rPr>
          <w:sz w:val="24"/>
          <w:szCs w:val="24"/>
          <w:lang w:val="ru-RU"/>
        </w:rPr>
        <w:t>картины,</w:t>
      </w:r>
      <w:r w:rsidRPr="00C339C8">
        <w:rPr>
          <w:spacing w:val="1"/>
          <w:sz w:val="24"/>
          <w:szCs w:val="24"/>
          <w:lang w:val="ru-RU"/>
        </w:rPr>
        <w:t xml:space="preserve"> </w:t>
      </w:r>
      <w:r w:rsidRPr="00C339C8">
        <w:rPr>
          <w:sz w:val="24"/>
          <w:szCs w:val="24"/>
          <w:lang w:val="ru-RU"/>
        </w:rPr>
        <w:t>фотографии;</w:t>
      </w:r>
      <w:r w:rsidRPr="00C339C8">
        <w:rPr>
          <w:spacing w:val="1"/>
          <w:sz w:val="24"/>
          <w:szCs w:val="24"/>
          <w:lang w:val="ru-RU"/>
        </w:rPr>
        <w:t xml:space="preserve"> </w:t>
      </w:r>
      <w:r w:rsidRPr="00C339C8">
        <w:rPr>
          <w:sz w:val="24"/>
          <w:szCs w:val="24"/>
          <w:lang w:val="ru-RU"/>
        </w:rPr>
        <w:t>ковры,</w:t>
      </w:r>
      <w:r w:rsidRPr="00C339C8">
        <w:rPr>
          <w:spacing w:val="61"/>
          <w:sz w:val="24"/>
          <w:szCs w:val="24"/>
          <w:lang w:val="ru-RU"/>
        </w:rPr>
        <w:t xml:space="preserve"> </w:t>
      </w:r>
      <w:r w:rsidRPr="00C339C8">
        <w:rPr>
          <w:sz w:val="24"/>
          <w:szCs w:val="24"/>
          <w:lang w:val="ru-RU"/>
        </w:rPr>
        <w:t>паласы;</w:t>
      </w:r>
      <w:r w:rsidRPr="00C339C8">
        <w:rPr>
          <w:spacing w:val="1"/>
          <w:sz w:val="24"/>
          <w:szCs w:val="24"/>
          <w:lang w:val="ru-RU"/>
        </w:rPr>
        <w:t xml:space="preserve"> </w:t>
      </w:r>
      <w:r w:rsidRPr="00C339C8">
        <w:rPr>
          <w:sz w:val="24"/>
          <w:szCs w:val="24"/>
          <w:lang w:val="ru-RU"/>
        </w:rPr>
        <w:t>светильники.</w:t>
      </w:r>
      <w:r w:rsidRPr="00C339C8">
        <w:rPr>
          <w:spacing w:val="3"/>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ухода за</w:t>
      </w:r>
      <w:r w:rsidRPr="00C339C8">
        <w:rPr>
          <w:spacing w:val="6"/>
          <w:sz w:val="24"/>
          <w:szCs w:val="24"/>
          <w:lang w:val="ru-RU"/>
        </w:rPr>
        <w:t xml:space="preserve"> </w:t>
      </w:r>
      <w:r w:rsidRPr="00C339C8">
        <w:rPr>
          <w:sz w:val="24"/>
          <w:szCs w:val="24"/>
          <w:lang w:val="ru-RU"/>
        </w:rPr>
        <w:t>убранством</w:t>
      </w:r>
      <w:r w:rsidRPr="00C339C8">
        <w:rPr>
          <w:spacing w:val="-2"/>
          <w:sz w:val="24"/>
          <w:szCs w:val="24"/>
          <w:lang w:val="ru-RU"/>
        </w:rPr>
        <w:t xml:space="preserve"> </w:t>
      </w:r>
      <w:r w:rsidRPr="00C339C8">
        <w:rPr>
          <w:sz w:val="24"/>
          <w:szCs w:val="24"/>
          <w:lang w:val="ru-RU"/>
        </w:rPr>
        <w:t>жилых</w:t>
      </w:r>
      <w:r w:rsidRPr="00C339C8">
        <w:rPr>
          <w:spacing w:val="-1"/>
          <w:sz w:val="24"/>
          <w:szCs w:val="24"/>
          <w:lang w:val="ru-RU"/>
        </w:rPr>
        <w:t xml:space="preserve"> </w:t>
      </w:r>
      <w:r w:rsidRPr="00C339C8">
        <w:rPr>
          <w:sz w:val="24"/>
          <w:szCs w:val="24"/>
          <w:lang w:val="ru-RU"/>
        </w:rPr>
        <w:t>комнат.</w:t>
      </w:r>
    </w:p>
    <w:p w14:paraId="21602B13" w14:textId="77777777" w:rsidR="00C339C8" w:rsidRPr="00C339C8" w:rsidRDefault="00C339C8" w:rsidP="00A344F5">
      <w:pPr>
        <w:ind w:left="567" w:right="375" w:firstLine="283"/>
        <w:rPr>
          <w:sz w:val="24"/>
          <w:szCs w:val="24"/>
          <w:lang w:val="ru-RU"/>
        </w:rPr>
      </w:pPr>
      <w:r w:rsidRPr="00C339C8">
        <w:rPr>
          <w:i/>
          <w:sz w:val="24"/>
          <w:szCs w:val="24"/>
          <w:lang w:val="ru-RU"/>
        </w:rPr>
        <w:t>Уход за жилищем</w:t>
      </w:r>
      <w:r w:rsidRPr="00C339C8">
        <w:rPr>
          <w:sz w:val="24"/>
          <w:szCs w:val="24"/>
          <w:lang w:val="ru-RU"/>
        </w:rPr>
        <w:t>. Гигиенические требования к жилому помещению и меры по их</w:t>
      </w:r>
      <w:r w:rsidRPr="00C339C8">
        <w:rPr>
          <w:spacing w:val="1"/>
          <w:sz w:val="24"/>
          <w:szCs w:val="24"/>
          <w:lang w:val="ru-RU"/>
        </w:rPr>
        <w:t xml:space="preserve"> </w:t>
      </w:r>
      <w:r w:rsidRPr="00C339C8">
        <w:rPr>
          <w:sz w:val="24"/>
          <w:szCs w:val="24"/>
          <w:lang w:val="ru-RU"/>
        </w:rPr>
        <w:t>обеспечению.</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уборки</w:t>
      </w:r>
      <w:r w:rsidRPr="00C339C8">
        <w:rPr>
          <w:spacing w:val="1"/>
          <w:sz w:val="24"/>
          <w:szCs w:val="24"/>
          <w:lang w:val="ru-RU"/>
        </w:rPr>
        <w:t xml:space="preserve"> </w:t>
      </w:r>
      <w:r w:rsidRPr="00C339C8">
        <w:rPr>
          <w:sz w:val="24"/>
          <w:szCs w:val="24"/>
          <w:lang w:val="ru-RU"/>
        </w:rPr>
        <w:t>жилища</w:t>
      </w:r>
      <w:r w:rsidRPr="00C339C8">
        <w:rPr>
          <w:spacing w:val="1"/>
          <w:sz w:val="24"/>
          <w:szCs w:val="24"/>
          <w:lang w:val="ru-RU"/>
        </w:rPr>
        <w:t xml:space="preserve"> </w:t>
      </w:r>
      <w:r w:rsidRPr="00C339C8">
        <w:rPr>
          <w:sz w:val="24"/>
          <w:szCs w:val="24"/>
          <w:lang w:val="ru-RU"/>
        </w:rPr>
        <w:t>(сухая,</w:t>
      </w:r>
      <w:r w:rsidRPr="00C339C8">
        <w:rPr>
          <w:spacing w:val="1"/>
          <w:sz w:val="24"/>
          <w:szCs w:val="24"/>
          <w:lang w:val="ru-RU"/>
        </w:rPr>
        <w:t xml:space="preserve"> </w:t>
      </w:r>
      <w:r w:rsidRPr="00C339C8">
        <w:rPr>
          <w:sz w:val="24"/>
          <w:szCs w:val="24"/>
          <w:lang w:val="ru-RU"/>
        </w:rPr>
        <w:t>влажная),</w:t>
      </w:r>
      <w:r w:rsidRPr="00C339C8">
        <w:rPr>
          <w:spacing w:val="1"/>
          <w:sz w:val="24"/>
          <w:szCs w:val="24"/>
          <w:lang w:val="ru-RU"/>
        </w:rPr>
        <w:t xml:space="preserve"> </w:t>
      </w:r>
      <w:r w:rsidRPr="00C339C8">
        <w:rPr>
          <w:sz w:val="24"/>
          <w:szCs w:val="24"/>
          <w:lang w:val="ru-RU"/>
        </w:rPr>
        <w:t>инвентарь,</w:t>
      </w:r>
      <w:r w:rsidRPr="00C339C8">
        <w:rPr>
          <w:spacing w:val="1"/>
          <w:sz w:val="24"/>
          <w:szCs w:val="24"/>
          <w:lang w:val="ru-RU"/>
        </w:rPr>
        <w:t xml:space="preserve"> </w:t>
      </w:r>
      <w:r w:rsidRPr="00C339C8">
        <w:rPr>
          <w:sz w:val="24"/>
          <w:szCs w:val="24"/>
          <w:lang w:val="ru-RU"/>
        </w:rPr>
        <w:t>моющие</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электробытовые</w:t>
      </w:r>
      <w:r w:rsidRPr="00C339C8">
        <w:rPr>
          <w:spacing w:val="1"/>
          <w:sz w:val="24"/>
          <w:szCs w:val="24"/>
          <w:lang w:val="ru-RU"/>
        </w:rPr>
        <w:t xml:space="preserve"> </w:t>
      </w:r>
      <w:r w:rsidRPr="00C339C8">
        <w:rPr>
          <w:sz w:val="24"/>
          <w:szCs w:val="24"/>
          <w:lang w:val="ru-RU"/>
        </w:rPr>
        <w:t>приборы</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уборки</w:t>
      </w:r>
      <w:r w:rsidRPr="00C339C8">
        <w:rPr>
          <w:spacing w:val="1"/>
          <w:sz w:val="24"/>
          <w:szCs w:val="24"/>
          <w:lang w:val="ru-RU"/>
        </w:rPr>
        <w:t xml:space="preserve"> </w:t>
      </w:r>
      <w:r w:rsidRPr="00C339C8">
        <w:rPr>
          <w:sz w:val="24"/>
          <w:szCs w:val="24"/>
          <w:lang w:val="ru-RU"/>
        </w:rPr>
        <w:t>помещений.</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техники</w:t>
      </w:r>
      <w:r w:rsidRPr="00C339C8">
        <w:rPr>
          <w:spacing w:val="1"/>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чистящих и моющих средств.</w:t>
      </w:r>
      <w:r w:rsidRPr="00C339C8">
        <w:rPr>
          <w:spacing w:val="1"/>
          <w:sz w:val="24"/>
          <w:szCs w:val="24"/>
          <w:lang w:val="ru-RU"/>
        </w:rPr>
        <w:t xml:space="preserve"> </w:t>
      </w:r>
      <w:r w:rsidRPr="00C339C8">
        <w:rPr>
          <w:sz w:val="24"/>
          <w:szCs w:val="24"/>
          <w:lang w:val="ru-RU"/>
        </w:rPr>
        <w:t>Уборка</w:t>
      </w:r>
      <w:r w:rsidRPr="00C339C8">
        <w:rPr>
          <w:spacing w:val="1"/>
          <w:sz w:val="24"/>
          <w:szCs w:val="24"/>
          <w:lang w:val="ru-RU"/>
        </w:rPr>
        <w:t xml:space="preserve"> </w:t>
      </w:r>
      <w:r w:rsidRPr="00C339C8">
        <w:rPr>
          <w:sz w:val="24"/>
          <w:szCs w:val="24"/>
          <w:lang w:val="ru-RU"/>
        </w:rPr>
        <w:t>санузла</w:t>
      </w:r>
      <w:r w:rsidRPr="00C339C8">
        <w:rPr>
          <w:spacing w:val="1"/>
          <w:sz w:val="24"/>
          <w:szCs w:val="24"/>
          <w:lang w:val="ru-RU"/>
        </w:rPr>
        <w:t xml:space="preserve"> </w:t>
      </w:r>
      <w:r w:rsidRPr="00C339C8">
        <w:rPr>
          <w:sz w:val="24"/>
          <w:szCs w:val="24"/>
          <w:lang w:val="ru-RU"/>
        </w:rPr>
        <w:t>и ванной комнаты.</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техники</w:t>
      </w:r>
      <w:r w:rsidRPr="00C339C8">
        <w:rPr>
          <w:spacing w:val="1"/>
          <w:sz w:val="24"/>
          <w:szCs w:val="24"/>
          <w:lang w:val="ru-RU"/>
        </w:rPr>
        <w:t xml:space="preserve"> </w:t>
      </w:r>
      <w:r w:rsidRPr="00C339C8">
        <w:rPr>
          <w:sz w:val="24"/>
          <w:szCs w:val="24"/>
          <w:lang w:val="ru-RU"/>
        </w:rPr>
        <w:t>безопасности</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бытовых</w:t>
      </w:r>
      <w:r w:rsidRPr="00C339C8">
        <w:rPr>
          <w:spacing w:val="1"/>
          <w:sz w:val="24"/>
          <w:szCs w:val="24"/>
          <w:lang w:val="ru-RU"/>
        </w:rPr>
        <w:t xml:space="preserve"> </w:t>
      </w:r>
      <w:r w:rsidRPr="00C339C8">
        <w:rPr>
          <w:sz w:val="24"/>
          <w:szCs w:val="24"/>
          <w:lang w:val="ru-RU"/>
        </w:rPr>
        <w:t>электроприборов</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уборке</w:t>
      </w:r>
      <w:r w:rsidRPr="00C339C8">
        <w:rPr>
          <w:spacing w:val="61"/>
          <w:sz w:val="24"/>
          <w:szCs w:val="24"/>
          <w:lang w:val="ru-RU"/>
        </w:rPr>
        <w:t xml:space="preserve"> </w:t>
      </w:r>
      <w:r w:rsidRPr="00C339C8">
        <w:rPr>
          <w:sz w:val="24"/>
          <w:szCs w:val="24"/>
          <w:lang w:val="ru-RU"/>
        </w:rPr>
        <w:t>жилого</w:t>
      </w:r>
      <w:r w:rsidRPr="00C339C8">
        <w:rPr>
          <w:spacing w:val="1"/>
          <w:sz w:val="24"/>
          <w:szCs w:val="24"/>
          <w:lang w:val="ru-RU"/>
        </w:rPr>
        <w:t xml:space="preserve"> </w:t>
      </w:r>
      <w:r w:rsidRPr="00C339C8">
        <w:rPr>
          <w:sz w:val="24"/>
          <w:szCs w:val="24"/>
          <w:lang w:val="ru-RU"/>
        </w:rPr>
        <w:t>помещения. Уход за различными видами напольных покрытий. Ежедневная уборка. Сезонная</w:t>
      </w:r>
      <w:r w:rsidRPr="00C339C8">
        <w:rPr>
          <w:spacing w:val="1"/>
          <w:sz w:val="24"/>
          <w:szCs w:val="24"/>
          <w:lang w:val="ru-RU"/>
        </w:rPr>
        <w:t xml:space="preserve"> </w:t>
      </w:r>
      <w:r w:rsidRPr="00C339C8">
        <w:rPr>
          <w:sz w:val="24"/>
          <w:szCs w:val="24"/>
          <w:lang w:val="ru-RU"/>
        </w:rPr>
        <w:t>уборка жилых</w:t>
      </w:r>
      <w:r w:rsidRPr="00C339C8">
        <w:rPr>
          <w:spacing w:val="-4"/>
          <w:sz w:val="24"/>
          <w:szCs w:val="24"/>
          <w:lang w:val="ru-RU"/>
        </w:rPr>
        <w:t xml:space="preserve"> </w:t>
      </w:r>
      <w:r w:rsidRPr="00C339C8">
        <w:rPr>
          <w:sz w:val="24"/>
          <w:szCs w:val="24"/>
          <w:lang w:val="ru-RU"/>
        </w:rPr>
        <w:t>помещений.</w:t>
      </w:r>
      <w:r w:rsidRPr="00C339C8">
        <w:rPr>
          <w:spacing w:val="-2"/>
          <w:sz w:val="24"/>
          <w:szCs w:val="24"/>
          <w:lang w:val="ru-RU"/>
        </w:rPr>
        <w:t xml:space="preserve"> </w:t>
      </w:r>
      <w:r w:rsidRPr="00C339C8">
        <w:rPr>
          <w:sz w:val="24"/>
          <w:szCs w:val="24"/>
          <w:lang w:val="ru-RU"/>
        </w:rPr>
        <w:t>Подготовка квартиры</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дома к</w:t>
      </w:r>
      <w:r w:rsidRPr="00C339C8">
        <w:rPr>
          <w:spacing w:val="-1"/>
          <w:sz w:val="24"/>
          <w:szCs w:val="24"/>
          <w:lang w:val="ru-RU"/>
        </w:rPr>
        <w:t xml:space="preserve"> </w:t>
      </w:r>
      <w:r w:rsidRPr="00C339C8">
        <w:rPr>
          <w:sz w:val="24"/>
          <w:szCs w:val="24"/>
          <w:lang w:val="ru-RU"/>
        </w:rPr>
        <w:t>зиме</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лету.</w:t>
      </w:r>
    </w:p>
    <w:p w14:paraId="016139EB" w14:textId="77777777" w:rsidR="00C339C8" w:rsidRPr="00C339C8" w:rsidRDefault="00C339C8" w:rsidP="00A344F5">
      <w:pPr>
        <w:spacing w:before="1"/>
        <w:ind w:left="567" w:right="375" w:firstLine="283"/>
        <w:rPr>
          <w:sz w:val="24"/>
          <w:szCs w:val="24"/>
          <w:lang w:val="ru-RU"/>
        </w:rPr>
      </w:pPr>
      <w:r w:rsidRPr="00C339C8">
        <w:rPr>
          <w:i/>
          <w:sz w:val="24"/>
          <w:szCs w:val="24"/>
          <w:lang w:val="ru-RU"/>
        </w:rPr>
        <w:t>Насекомые</w:t>
      </w:r>
      <w:r w:rsidRPr="00C339C8">
        <w:rPr>
          <w:i/>
          <w:spacing w:val="1"/>
          <w:sz w:val="24"/>
          <w:szCs w:val="24"/>
          <w:lang w:val="ru-RU"/>
        </w:rPr>
        <w:t xml:space="preserve"> </w:t>
      </w:r>
      <w:r w:rsidRPr="00C339C8">
        <w:rPr>
          <w:i/>
          <w:sz w:val="24"/>
          <w:szCs w:val="24"/>
          <w:lang w:val="ru-RU"/>
        </w:rPr>
        <w:t>и</w:t>
      </w:r>
      <w:r w:rsidRPr="00C339C8">
        <w:rPr>
          <w:i/>
          <w:spacing w:val="1"/>
          <w:sz w:val="24"/>
          <w:szCs w:val="24"/>
          <w:lang w:val="ru-RU"/>
        </w:rPr>
        <w:t xml:space="preserve"> </w:t>
      </w:r>
      <w:r w:rsidRPr="00C339C8">
        <w:rPr>
          <w:i/>
          <w:sz w:val="24"/>
          <w:szCs w:val="24"/>
          <w:lang w:val="ru-RU"/>
        </w:rPr>
        <w:t>грызуны</w:t>
      </w:r>
      <w:r w:rsidRPr="00C339C8">
        <w:rPr>
          <w:i/>
          <w:spacing w:val="1"/>
          <w:sz w:val="24"/>
          <w:szCs w:val="24"/>
          <w:lang w:val="ru-RU"/>
        </w:rPr>
        <w:t xml:space="preserve"> </w:t>
      </w:r>
      <w:r w:rsidRPr="00C339C8">
        <w:rPr>
          <w:i/>
          <w:sz w:val="24"/>
          <w:szCs w:val="24"/>
          <w:lang w:val="ru-RU"/>
        </w:rPr>
        <w:t>в</w:t>
      </w:r>
      <w:r w:rsidRPr="00C339C8">
        <w:rPr>
          <w:i/>
          <w:spacing w:val="1"/>
          <w:sz w:val="24"/>
          <w:szCs w:val="24"/>
          <w:lang w:val="ru-RU"/>
        </w:rPr>
        <w:t xml:space="preserve"> </w:t>
      </w:r>
      <w:r w:rsidRPr="00C339C8">
        <w:rPr>
          <w:i/>
          <w:sz w:val="24"/>
          <w:szCs w:val="24"/>
          <w:lang w:val="ru-RU"/>
        </w:rPr>
        <w:t>доме</w:t>
      </w:r>
      <w:r w:rsidRPr="00C339C8">
        <w:rPr>
          <w:sz w:val="24"/>
          <w:szCs w:val="24"/>
          <w:lang w:val="ru-RU"/>
        </w:rPr>
        <w:t>:</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вред,</w:t>
      </w:r>
      <w:r w:rsidRPr="00C339C8">
        <w:rPr>
          <w:spacing w:val="1"/>
          <w:sz w:val="24"/>
          <w:szCs w:val="24"/>
          <w:lang w:val="ru-RU"/>
        </w:rPr>
        <w:t xml:space="preserve"> </w:t>
      </w:r>
      <w:r w:rsidRPr="00C339C8">
        <w:rPr>
          <w:sz w:val="24"/>
          <w:szCs w:val="24"/>
          <w:lang w:val="ru-RU"/>
        </w:rPr>
        <w:t>приносимый</w:t>
      </w:r>
      <w:r w:rsidRPr="00C339C8">
        <w:rPr>
          <w:spacing w:val="1"/>
          <w:sz w:val="24"/>
          <w:szCs w:val="24"/>
          <w:lang w:val="ru-RU"/>
        </w:rPr>
        <w:t xml:space="preserve"> </w:t>
      </w:r>
      <w:r w:rsidRPr="00C339C8">
        <w:rPr>
          <w:sz w:val="24"/>
          <w:szCs w:val="24"/>
          <w:lang w:val="ru-RU"/>
        </w:rPr>
        <w:t>грызунами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насекомыми.</w:t>
      </w:r>
      <w:r w:rsidRPr="00C339C8">
        <w:rPr>
          <w:spacing w:val="1"/>
          <w:sz w:val="24"/>
          <w:szCs w:val="24"/>
          <w:lang w:val="ru-RU"/>
        </w:rPr>
        <w:t xml:space="preserve"> </w:t>
      </w:r>
      <w:r w:rsidRPr="00C339C8">
        <w:rPr>
          <w:sz w:val="24"/>
          <w:szCs w:val="24"/>
          <w:lang w:val="ru-RU"/>
        </w:rPr>
        <w:t>Профилактика</w:t>
      </w:r>
      <w:r w:rsidRPr="00C339C8">
        <w:rPr>
          <w:spacing w:val="1"/>
          <w:sz w:val="24"/>
          <w:szCs w:val="24"/>
          <w:lang w:val="ru-RU"/>
        </w:rPr>
        <w:t xml:space="preserve"> </w:t>
      </w:r>
      <w:r w:rsidRPr="00C339C8">
        <w:rPr>
          <w:sz w:val="24"/>
          <w:szCs w:val="24"/>
          <w:lang w:val="ru-RU"/>
        </w:rPr>
        <w:t>появления</w:t>
      </w:r>
      <w:r w:rsidRPr="00C339C8">
        <w:rPr>
          <w:spacing w:val="1"/>
          <w:sz w:val="24"/>
          <w:szCs w:val="24"/>
          <w:lang w:val="ru-RU"/>
        </w:rPr>
        <w:t xml:space="preserve"> </w:t>
      </w:r>
      <w:r w:rsidRPr="00C339C8">
        <w:rPr>
          <w:sz w:val="24"/>
          <w:szCs w:val="24"/>
          <w:lang w:val="ru-RU"/>
        </w:rPr>
        <w:t>грызунов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насекомых</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доме.</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химических</w:t>
      </w:r>
      <w:r w:rsidRPr="00C339C8">
        <w:rPr>
          <w:spacing w:val="60"/>
          <w:sz w:val="24"/>
          <w:szCs w:val="24"/>
          <w:lang w:val="ru-RU"/>
        </w:rPr>
        <w:t xml:space="preserve"> </w:t>
      </w:r>
      <w:r w:rsidRPr="00C339C8">
        <w:rPr>
          <w:sz w:val="24"/>
          <w:szCs w:val="24"/>
          <w:lang w:val="ru-RU"/>
        </w:rPr>
        <w:t>средств</w:t>
      </w:r>
      <w:r w:rsidRPr="00C339C8">
        <w:rPr>
          <w:spacing w:val="60"/>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борьбы с грызунами и насекомыми. Правила использования ядохимикатов и аэрозолей для</w:t>
      </w:r>
      <w:r w:rsidRPr="00C339C8">
        <w:rPr>
          <w:spacing w:val="1"/>
          <w:sz w:val="24"/>
          <w:szCs w:val="24"/>
          <w:lang w:val="ru-RU"/>
        </w:rPr>
        <w:t xml:space="preserve"> </w:t>
      </w:r>
      <w:r w:rsidRPr="00C339C8">
        <w:rPr>
          <w:sz w:val="24"/>
          <w:szCs w:val="24"/>
          <w:lang w:val="ru-RU"/>
        </w:rPr>
        <w:t>профилактики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борьбы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грызунами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насекомыми.</w:t>
      </w:r>
      <w:r w:rsidRPr="00C339C8">
        <w:rPr>
          <w:spacing w:val="1"/>
          <w:sz w:val="24"/>
          <w:szCs w:val="24"/>
          <w:lang w:val="ru-RU"/>
        </w:rPr>
        <w:t xml:space="preserve"> </w:t>
      </w:r>
      <w:r w:rsidRPr="00C339C8">
        <w:rPr>
          <w:sz w:val="24"/>
          <w:szCs w:val="24"/>
          <w:lang w:val="ru-RU"/>
        </w:rPr>
        <w:t>Предупреждение</w:t>
      </w:r>
      <w:r w:rsidRPr="00C339C8">
        <w:rPr>
          <w:spacing w:val="1"/>
          <w:sz w:val="24"/>
          <w:szCs w:val="24"/>
          <w:lang w:val="ru-RU"/>
        </w:rPr>
        <w:t xml:space="preserve"> </w:t>
      </w:r>
      <w:r w:rsidRPr="00C339C8">
        <w:rPr>
          <w:sz w:val="24"/>
          <w:szCs w:val="24"/>
          <w:lang w:val="ru-RU"/>
        </w:rPr>
        <w:t>отравлений</w:t>
      </w:r>
      <w:r w:rsidRPr="00C339C8">
        <w:rPr>
          <w:spacing w:val="1"/>
          <w:sz w:val="24"/>
          <w:szCs w:val="24"/>
          <w:lang w:val="ru-RU"/>
        </w:rPr>
        <w:t xml:space="preserve"> </w:t>
      </w:r>
      <w:r w:rsidRPr="00C339C8">
        <w:rPr>
          <w:sz w:val="24"/>
          <w:szCs w:val="24"/>
          <w:lang w:val="ru-RU"/>
        </w:rPr>
        <w:t>ядохимикатами.</w:t>
      </w:r>
    </w:p>
    <w:p w14:paraId="09F7A0D3"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7BE177D2"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Городские</w:t>
      </w:r>
      <w:r w:rsidRPr="00C339C8">
        <w:rPr>
          <w:spacing w:val="-3"/>
          <w:sz w:val="24"/>
          <w:szCs w:val="24"/>
          <w:lang w:val="ru-RU"/>
        </w:rPr>
        <w:t xml:space="preserve"> </w:t>
      </w:r>
      <w:r w:rsidRPr="00C339C8">
        <w:rPr>
          <w:sz w:val="24"/>
          <w:szCs w:val="24"/>
          <w:lang w:val="ru-RU"/>
        </w:rPr>
        <w:t>службы</w:t>
      </w:r>
      <w:r w:rsidRPr="00C339C8">
        <w:rPr>
          <w:spacing w:val="-1"/>
          <w:sz w:val="24"/>
          <w:szCs w:val="24"/>
          <w:lang w:val="ru-RU"/>
        </w:rPr>
        <w:t xml:space="preserve"> </w:t>
      </w:r>
      <w:r w:rsidRPr="00C339C8">
        <w:rPr>
          <w:sz w:val="24"/>
          <w:szCs w:val="24"/>
          <w:lang w:val="ru-RU"/>
        </w:rPr>
        <w:t>по</w:t>
      </w:r>
      <w:r w:rsidRPr="00C339C8">
        <w:rPr>
          <w:spacing w:val="2"/>
          <w:sz w:val="24"/>
          <w:szCs w:val="24"/>
          <w:lang w:val="ru-RU"/>
        </w:rPr>
        <w:t xml:space="preserve"> </w:t>
      </w:r>
      <w:r w:rsidRPr="00C339C8">
        <w:rPr>
          <w:sz w:val="24"/>
          <w:szCs w:val="24"/>
          <w:lang w:val="ru-RU"/>
        </w:rPr>
        <w:t>борьбе</w:t>
      </w:r>
      <w:r w:rsidRPr="00C339C8">
        <w:rPr>
          <w:spacing w:val="-3"/>
          <w:sz w:val="24"/>
          <w:szCs w:val="24"/>
          <w:lang w:val="ru-RU"/>
        </w:rPr>
        <w:t xml:space="preserve"> </w:t>
      </w:r>
      <w:r w:rsidRPr="00C339C8">
        <w:rPr>
          <w:sz w:val="24"/>
          <w:szCs w:val="24"/>
          <w:lang w:val="ru-RU"/>
        </w:rPr>
        <w:t>с</w:t>
      </w:r>
      <w:r w:rsidRPr="00C339C8">
        <w:rPr>
          <w:spacing w:val="-8"/>
          <w:sz w:val="24"/>
          <w:szCs w:val="24"/>
          <w:lang w:val="ru-RU"/>
        </w:rPr>
        <w:t xml:space="preserve"> </w:t>
      </w:r>
      <w:r w:rsidRPr="00C339C8">
        <w:rPr>
          <w:sz w:val="24"/>
          <w:szCs w:val="24"/>
          <w:lang w:val="ru-RU"/>
        </w:rPr>
        <w:t>грызунами</w:t>
      </w:r>
      <w:r w:rsidRPr="00C339C8">
        <w:rPr>
          <w:spacing w:val="-1"/>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насекомыми.</w:t>
      </w:r>
    </w:p>
    <w:p w14:paraId="13BEAF56" w14:textId="77777777" w:rsidR="00C339C8" w:rsidRPr="00C339C8" w:rsidRDefault="00C339C8" w:rsidP="00A344F5">
      <w:pPr>
        <w:spacing w:before="7" w:line="272" w:lineRule="exact"/>
        <w:ind w:left="567" w:right="375" w:firstLine="283"/>
        <w:rPr>
          <w:sz w:val="24"/>
          <w:szCs w:val="24"/>
          <w:lang w:val="ru-RU"/>
        </w:rPr>
      </w:pPr>
      <w:bookmarkStart w:id="1031" w:name="Одежда_и_обувь"/>
      <w:bookmarkEnd w:id="1031"/>
      <w:r w:rsidRPr="00C339C8">
        <w:rPr>
          <w:sz w:val="24"/>
          <w:szCs w:val="24"/>
          <w:lang w:val="ru-RU"/>
        </w:rPr>
        <w:t>Одежда</w:t>
      </w:r>
      <w:r w:rsidRPr="00C339C8">
        <w:rPr>
          <w:spacing w:val="-7"/>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обувь</w:t>
      </w:r>
    </w:p>
    <w:p w14:paraId="155931AA" w14:textId="77777777" w:rsidR="00C339C8" w:rsidRPr="00C339C8" w:rsidRDefault="00C339C8" w:rsidP="00A344F5">
      <w:pPr>
        <w:ind w:left="567" w:right="375" w:firstLine="283"/>
        <w:rPr>
          <w:sz w:val="24"/>
          <w:szCs w:val="24"/>
          <w:lang w:val="ru-RU"/>
        </w:rPr>
      </w:pPr>
      <w:r w:rsidRPr="00C339C8">
        <w:rPr>
          <w:i/>
          <w:sz w:val="24"/>
          <w:szCs w:val="24"/>
          <w:lang w:val="ru-RU"/>
        </w:rPr>
        <w:t>Одежда</w:t>
      </w:r>
      <w:r w:rsidRPr="00C339C8">
        <w:rPr>
          <w:sz w:val="24"/>
          <w:szCs w:val="24"/>
          <w:lang w:val="ru-RU"/>
        </w:rPr>
        <w:t>.</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пола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возраста,</w:t>
      </w:r>
      <w:r w:rsidRPr="00C339C8">
        <w:rPr>
          <w:spacing w:val="1"/>
          <w:sz w:val="24"/>
          <w:szCs w:val="24"/>
          <w:lang w:val="ru-RU"/>
        </w:rPr>
        <w:t xml:space="preserve"> </w:t>
      </w:r>
      <w:r w:rsidRPr="00C339C8">
        <w:rPr>
          <w:sz w:val="24"/>
          <w:szCs w:val="24"/>
          <w:lang w:val="ru-RU"/>
        </w:rPr>
        <w:t>назначения</w:t>
      </w:r>
      <w:r w:rsidRPr="00C339C8">
        <w:rPr>
          <w:spacing w:val="1"/>
          <w:sz w:val="24"/>
          <w:szCs w:val="24"/>
          <w:lang w:val="ru-RU"/>
        </w:rPr>
        <w:t xml:space="preserve"> </w:t>
      </w:r>
      <w:r w:rsidRPr="00C339C8">
        <w:rPr>
          <w:sz w:val="24"/>
          <w:szCs w:val="24"/>
          <w:lang w:val="ru-RU"/>
        </w:rPr>
        <w:t>(деловая,</w:t>
      </w:r>
      <w:r w:rsidRPr="00C339C8">
        <w:rPr>
          <w:spacing w:val="1"/>
          <w:sz w:val="24"/>
          <w:szCs w:val="24"/>
          <w:lang w:val="ru-RU"/>
        </w:rPr>
        <w:t xml:space="preserve"> </w:t>
      </w:r>
      <w:r w:rsidRPr="00C339C8">
        <w:rPr>
          <w:sz w:val="24"/>
          <w:szCs w:val="24"/>
          <w:lang w:val="ru-RU"/>
        </w:rPr>
        <w:t>праздничная, спортивная и т.д.), способа ношения (верхняя, нижняя), сезона (летняя, зимняя,</w:t>
      </w:r>
      <w:r w:rsidRPr="00C339C8">
        <w:rPr>
          <w:spacing w:val="1"/>
          <w:sz w:val="24"/>
          <w:szCs w:val="24"/>
          <w:lang w:val="ru-RU"/>
        </w:rPr>
        <w:t xml:space="preserve"> </w:t>
      </w:r>
      <w:r w:rsidRPr="00C339C8">
        <w:rPr>
          <w:sz w:val="24"/>
          <w:szCs w:val="24"/>
          <w:lang w:val="ru-RU"/>
        </w:rPr>
        <w:t>демисезонная), вида тканей. Особенности разных видов одежды. Головные уборы: виды и</w:t>
      </w:r>
      <w:r w:rsidRPr="00C339C8">
        <w:rPr>
          <w:spacing w:val="1"/>
          <w:sz w:val="24"/>
          <w:szCs w:val="24"/>
          <w:lang w:val="ru-RU"/>
        </w:rPr>
        <w:t xml:space="preserve"> </w:t>
      </w:r>
      <w:r w:rsidRPr="00C339C8">
        <w:rPr>
          <w:sz w:val="24"/>
          <w:szCs w:val="24"/>
          <w:lang w:val="ru-RU"/>
        </w:rPr>
        <w:t>назначение. Роль одежды и головных уборов для сохранения здоровья человека. Магазины по</w:t>
      </w:r>
      <w:r w:rsidRPr="00C339C8">
        <w:rPr>
          <w:spacing w:val="1"/>
          <w:sz w:val="24"/>
          <w:szCs w:val="24"/>
          <w:lang w:val="ru-RU"/>
        </w:rPr>
        <w:t xml:space="preserve"> </w:t>
      </w:r>
      <w:r w:rsidRPr="00C339C8">
        <w:rPr>
          <w:sz w:val="24"/>
          <w:szCs w:val="24"/>
          <w:lang w:val="ru-RU"/>
        </w:rPr>
        <w:t>продаже различных</w:t>
      </w:r>
      <w:r w:rsidRPr="00C339C8">
        <w:rPr>
          <w:spacing w:val="-3"/>
          <w:sz w:val="24"/>
          <w:szCs w:val="24"/>
          <w:lang w:val="ru-RU"/>
        </w:rPr>
        <w:t xml:space="preserve"> </w:t>
      </w:r>
      <w:r w:rsidRPr="00C339C8">
        <w:rPr>
          <w:sz w:val="24"/>
          <w:szCs w:val="24"/>
          <w:lang w:val="ru-RU"/>
        </w:rPr>
        <w:t>видов</w:t>
      </w:r>
      <w:r w:rsidRPr="00C339C8">
        <w:rPr>
          <w:spacing w:val="-6"/>
          <w:sz w:val="24"/>
          <w:szCs w:val="24"/>
          <w:lang w:val="ru-RU"/>
        </w:rPr>
        <w:t xml:space="preserve"> </w:t>
      </w:r>
      <w:r w:rsidRPr="00C339C8">
        <w:rPr>
          <w:sz w:val="24"/>
          <w:szCs w:val="24"/>
          <w:lang w:val="ru-RU"/>
        </w:rPr>
        <w:t>одежды.</w:t>
      </w:r>
    </w:p>
    <w:p w14:paraId="19D2FBCF" w14:textId="77777777" w:rsidR="00C339C8" w:rsidRPr="00C339C8" w:rsidRDefault="00C339C8" w:rsidP="00A344F5">
      <w:pPr>
        <w:spacing w:line="275" w:lineRule="exact"/>
        <w:ind w:left="567" w:right="375" w:firstLine="283"/>
        <w:rPr>
          <w:sz w:val="24"/>
          <w:lang w:val="ru-RU"/>
        </w:rPr>
      </w:pPr>
      <w:r w:rsidRPr="00C339C8">
        <w:rPr>
          <w:i/>
          <w:sz w:val="24"/>
          <w:lang w:val="ru-RU"/>
        </w:rPr>
        <w:t>Значение</w:t>
      </w:r>
      <w:r w:rsidRPr="00C339C8">
        <w:rPr>
          <w:i/>
          <w:spacing w:val="-2"/>
          <w:sz w:val="24"/>
          <w:lang w:val="ru-RU"/>
        </w:rPr>
        <w:t xml:space="preserve"> </w:t>
      </w:r>
      <w:r w:rsidRPr="00C339C8">
        <w:rPr>
          <w:i/>
          <w:sz w:val="24"/>
          <w:lang w:val="ru-RU"/>
        </w:rPr>
        <w:t>опрятного</w:t>
      </w:r>
      <w:r w:rsidRPr="00C339C8">
        <w:rPr>
          <w:i/>
          <w:spacing w:val="-5"/>
          <w:sz w:val="24"/>
          <w:lang w:val="ru-RU"/>
        </w:rPr>
        <w:t xml:space="preserve"> </w:t>
      </w:r>
      <w:r w:rsidRPr="00C339C8">
        <w:rPr>
          <w:i/>
          <w:sz w:val="24"/>
          <w:lang w:val="ru-RU"/>
        </w:rPr>
        <w:t>вида</w:t>
      </w:r>
      <w:r w:rsidRPr="00C339C8">
        <w:rPr>
          <w:i/>
          <w:spacing w:val="-1"/>
          <w:sz w:val="24"/>
          <w:lang w:val="ru-RU"/>
        </w:rPr>
        <w:t xml:space="preserve"> </w:t>
      </w:r>
      <w:r w:rsidRPr="00C339C8">
        <w:rPr>
          <w:i/>
          <w:sz w:val="24"/>
          <w:lang w:val="ru-RU"/>
        </w:rPr>
        <w:t>человека</w:t>
      </w:r>
      <w:r w:rsidRPr="00C339C8">
        <w:rPr>
          <w:sz w:val="24"/>
          <w:lang w:val="ru-RU"/>
        </w:rPr>
        <w:t>.</w:t>
      </w:r>
    </w:p>
    <w:p w14:paraId="4E12FEC1" w14:textId="77777777" w:rsidR="00C339C8" w:rsidRPr="00C339C8" w:rsidRDefault="00C339C8" w:rsidP="00A344F5">
      <w:pPr>
        <w:ind w:left="567" w:right="375" w:firstLine="283"/>
        <w:rPr>
          <w:sz w:val="24"/>
          <w:szCs w:val="24"/>
          <w:lang w:val="ru-RU"/>
        </w:rPr>
      </w:pPr>
      <w:r w:rsidRPr="00C339C8">
        <w:rPr>
          <w:i/>
          <w:sz w:val="24"/>
          <w:szCs w:val="24"/>
          <w:lang w:val="ru-RU"/>
        </w:rPr>
        <w:t>Уход</w:t>
      </w:r>
      <w:r w:rsidRPr="00C339C8">
        <w:rPr>
          <w:i/>
          <w:spacing w:val="1"/>
          <w:sz w:val="24"/>
          <w:szCs w:val="24"/>
          <w:lang w:val="ru-RU"/>
        </w:rPr>
        <w:t xml:space="preserve"> </w:t>
      </w:r>
      <w:r w:rsidRPr="00C339C8">
        <w:rPr>
          <w:i/>
          <w:sz w:val="24"/>
          <w:szCs w:val="24"/>
          <w:lang w:val="ru-RU"/>
        </w:rPr>
        <w:t>за</w:t>
      </w:r>
      <w:r w:rsidRPr="00C339C8">
        <w:rPr>
          <w:i/>
          <w:spacing w:val="1"/>
          <w:sz w:val="24"/>
          <w:szCs w:val="24"/>
          <w:lang w:val="ru-RU"/>
        </w:rPr>
        <w:t xml:space="preserve"> </w:t>
      </w:r>
      <w:r w:rsidRPr="00C339C8">
        <w:rPr>
          <w:i/>
          <w:sz w:val="24"/>
          <w:szCs w:val="24"/>
          <w:lang w:val="ru-RU"/>
        </w:rPr>
        <w:t>одеждой</w:t>
      </w:r>
      <w:r w:rsidRPr="00C339C8">
        <w:rPr>
          <w:sz w:val="24"/>
          <w:szCs w:val="24"/>
          <w:lang w:val="ru-RU"/>
        </w:rPr>
        <w:t>.</w:t>
      </w:r>
      <w:r w:rsidRPr="00C339C8">
        <w:rPr>
          <w:spacing w:val="1"/>
          <w:sz w:val="24"/>
          <w:szCs w:val="24"/>
          <w:lang w:val="ru-RU"/>
        </w:rPr>
        <w:t xml:space="preserve"> </w:t>
      </w:r>
      <w:r w:rsidRPr="00C339C8">
        <w:rPr>
          <w:sz w:val="24"/>
          <w:szCs w:val="24"/>
          <w:lang w:val="ru-RU"/>
        </w:rPr>
        <w:t>Хранение</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разных</w:t>
      </w:r>
      <w:r w:rsidRPr="00C339C8">
        <w:rPr>
          <w:spacing w:val="1"/>
          <w:sz w:val="24"/>
          <w:szCs w:val="24"/>
          <w:lang w:val="ru-RU"/>
        </w:rPr>
        <w:t xml:space="preserve"> </w:t>
      </w:r>
      <w:r w:rsidRPr="00C339C8">
        <w:rPr>
          <w:sz w:val="24"/>
          <w:szCs w:val="24"/>
          <w:lang w:val="ru-RU"/>
        </w:rPr>
        <w:t>видов</w:t>
      </w:r>
      <w:r w:rsidRPr="00C339C8">
        <w:rPr>
          <w:spacing w:val="60"/>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Предупреждение</w:t>
      </w:r>
      <w:r w:rsidRPr="00C339C8">
        <w:rPr>
          <w:spacing w:val="1"/>
          <w:sz w:val="24"/>
          <w:szCs w:val="24"/>
          <w:lang w:val="ru-RU"/>
        </w:rPr>
        <w:t xml:space="preserve"> </w:t>
      </w:r>
      <w:r w:rsidRPr="00C339C8">
        <w:rPr>
          <w:sz w:val="24"/>
          <w:szCs w:val="24"/>
          <w:lang w:val="ru-RU"/>
        </w:rPr>
        <w:t>появление</w:t>
      </w:r>
      <w:r w:rsidRPr="00C339C8">
        <w:rPr>
          <w:spacing w:val="1"/>
          <w:sz w:val="24"/>
          <w:szCs w:val="24"/>
          <w:lang w:val="ru-RU"/>
        </w:rPr>
        <w:t xml:space="preserve"> </w:t>
      </w:r>
      <w:r w:rsidRPr="00C339C8">
        <w:rPr>
          <w:sz w:val="24"/>
          <w:szCs w:val="24"/>
          <w:lang w:val="ru-RU"/>
        </w:rPr>
        <w:t>вредителей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одежде</w:t>
      </w:r>
      <w:r w:rsidRPr="00C339C8">
        <w:rPr>
          <w:spacing w:val="1"/>
          <w:sz w:val="24"/>
          <w:szCs w:val="24"/>
          <w:lang w:val="ru-RU"/>
        </w:rPr>
        <w:t xml:space="preserve"> </w:t>
      </w:r>
      <w:r w:rsidRPr="00C339C8">
        <w:rPr>
          <w:sz w:val="24"/>
          <w:szCs w:val="24"/>
          <w:lang w:val="ru-RU"/>
        </w:rPr>
        <w:t>(моли).</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приемы</w:t>
      </w:r>
      <w:r w:rsidRPr="00C339C8">
        <w:rPr>
          <w:spacing w:val="1"/>
          <w:sz w:val="24"/>
          <w:szCs w:val="24"/>
          <w:lang w:val="ru-RU"/>
        </w:rPr>
        <w:t xml:space="preserve"> </w:t>
      </w:r>
      <w:r w:rsidRPr="00C339C8">
        <w:rPr>
          <w:sz w:val="24"/>
          <w:szCs w:val="24"/>
          <w:lang w:val="ru-RU"/>
        </w:rPr>
        <w:t>повседневного</w:t>
      </w:r>
      <w:r w:rsidRPr="00C339C8">
        <w:rPr>
          <w:spacing w:val="1"/>
          <w:sz w:val="24"/>
          <w:szCs w:val="24"/>
          <w:lang w:val="ru-RU"/>
        </w:rPr>
        <w:t xml:space="preserve"> </w:t>
      </w:r>
      <w:r w:rsidRPr="00C339C8">
        <w:rPr>
          <w:sz w:val="24"/>
          <w:szCs w:val="24"/>
          <w:lang w:val="ru-RU"/>
        </w:rPr>
        <w:t>ухода</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одеждой:</w:t>
      </w:r>
      <w:r w:rsidRPr="00C339C8">
        <w:rPr>
          <w:spacing w:val="1"/>
          <w:sz w:val="24"/>
          <w:szCs w:val="24"/>
          <w:lang w:val="ru-RU"/>
        </w:rPr>
        <w:t xml:space="preserve"> </w:t>
      </w:r>
      <w:r w:rsidRPr="00C339C8">
        <w:rPr>
          <w:sz w:val="24"/>
          <w:szCs w:val="24"/>
          <w:lang w:val="ru-RU"/>
        </w:rPr>
        <w:t>стирка,</w:t>
      </w:r>
      <w:r w:rsidRPr="00C339C8">
        <w:rPr>
          <w:spacing w:val="1"/>
          <w:sz w:val="24"/>
          <w:szCs w:val="24"/>
          <w:lang w:val="ru-RU"/>
        </w:rPr>
        <w:t xml:space="preserve"> </w:t>
      </w:r>
      <w:r w:rsidRPr="00C339C8">
        <w:rPr>
          <w:sz w:val="24"/>
          <w:szCs w:val="24"/>
          <w:lang w:val="ru-RU"/>
        </w:rPr>
        <w:t>глажение,</w:t>
      </w:r>
      <w:r w:rsidRPr="00C339C8">
        <w:rPr>
          <w:spacing w:val="1"/>
          <w:sz w:val="24"/>
          <w:szCs w:val="24"/>
          <w:lang w:val="ru-RU"/>
        </w:rPr>
        <w:t xml:space="preserve"> </w:t>
      </w:r>
      <w:r w:rsidRPr="00C339C8">
        <w:rPr>
          <w:sz w:val="24"/>
          <w:szCs w:val="24"/>
          <w:lang w:val="ru-RU"/>
        </w:rPr>
        <w:t>чистка,</w:t>
      </w:r>
      <w:r w:rsidRPr="00C339C8">
        <w:rPr>
          <w:spacing w:val="1"/>
          <w:sz w:val="24"/>
          <w:szCs w:val="24"/>
          <w:lang w:val="ru-RU"/>
        </w:rPr>
        <w:t xml:space="preserve"> </w:t>
      </w:r>
      <w:r w:rsidRPr="00C339C8">
        <w:rPr>
          <w:sz w:val="24"/>
          <w:szCs w:val="24"/>
          <w:lang w:val="ru-RU"/>
        </w:rPr>
        <w:t>починка.</w:t>
      </w:r>
      <w:r w:rsidRPr="00C339C8">
        <w:rPr>
          <w:spacing w:val="1"/>
          <w:sz w:val="24"/>
          <w:szCs w:val="24"/>
          <w:lang w:val="ru-RU"/>
        </w:rPr>
        <w:t xml:space="preserve"> </w:t>
      </w:r>
      <w:r w:rsidRPr="00C339C8">
        <w:rPr>
          <w:sz w:val="24"/>
          <w:szCs w:val="24"/>
          <w:lang w:val="ru-RU"/>
        </w:rPr>
        <w:t>Ручная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машинная</w:t>
      </w:r>
      <w:r w:rsidRPr="00C339C8">
        <w:rPr>
          <w:spacing w:val="1"/>
          <w:sz w:val="24"/>
          <w:szCs w:val="24"/>
          <w:lang w:val="ru-RU"/>
        </w:rPr>
        <w:t xml:space="preserve"> </w:t>
      </w:r>
      <w:r w:rsidRPr="00C339C8">
        <w:rPr>
          <w:sz w:val="24"/>
          <w:szCs w:val="24"/>
          <w:lang w:val="ru-RU"/>
        </w:rPr>
        <w:t>стирка</w:t>
      </w:r>
      <w:r w:rsidRPr="00C339C8">
        <w:rPr>
          <w:spacing w:val="1"/>
          <w:sz w:val="24"/>
          <w:szCs w:val="24"/>
          <w:lang w:val="ru-RU"/>
        </w:rPr>
        <w:t xml:space="preserve"> </w:t>
      </w:r>
      <w:r w:rsidRPr="00C339C8">
        <w:rPr>
          <w:sz w:val="24"/>
          <w:szCs w:val="24"/>
          <w:lang w:val="ru-RU"/>
        </w:rPr>
        <w:t>изделий.</w:t>
      </w:r>
      <w:r w:rsidRPr="00C339C8">
        <w:rPr>
          <w:spacing w:val="1"/>
          <w:sz w:val="24"/>
          <w:szCs w:val="24"/>
          <w:lang w:val="ru-RU"/>
        </w:rPr>
        <w:t xml:space="preserve"> </w:t>
      </w:r>
      <w:r w:rsidRPr="00C339C8">
        <w:rPr>
          <w:sz w:val="24"/>
          <w:szCs w:val="24"/>
          <w:lang w:val="ru-RU"/>
        </w:rPr>
        <w:t>Чтение</w:t>
      </w:r>
      <w:r w:rsidRPr="00C339C8">
        <w:rPr>
          <w:spacing w:val="1"/>
          <w:sz w:val="24"/>
          <w:szCs w:val="24"/>
          <w:lang w:val="ru-RU"/>
        </w:rPr>
        <w:t xml:space="preserve"> </w:t>
      </w:r>
      <w:r w:rsidRPr="00C339C8">
        <w:rPr>
          <w:sz w:val="24"/>
          <w:szCs w:val="24"/>
          <w:lang w:val="ru-RU"/>
        </w:rPr>
        <w:t>условных</w:t>
      </w:r>
      <w:r w:rsidRPr="00C339C8">
        <w:rPr>
          <w:spacing w:val="1"/>
          <w:sz w:val="24"/>
          <w:szCs w:val="24"/>
          <w:lang w:val="ru-RU"/>
        </w:rPr>
        <w:t xml:space="preserve"> </w:t>
      </w:r>
      <w:r w:rsidRPr="00C339C8">
        <w:rPr>
          <w:sz w:val="24"/>
          <w:szCs w:val="24"/>
          <w:lang w:val="ru-RU"/>
        </w:rPr>
        <w:t>обозначений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этикетках</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стирке</w:t>
      </w:r>
      <w:r w:rsidRPr="00C339C8">
        <w:rPr>
          <w:spacing w:val="1"/>
          <w:sz w:val="24"/>
          <w:szCs w:val="24"/>
          <w:lang w:val="ru-RU"/>
        </w:rPr>
        <w:t xml:space="preserve"> </w:t>
      </w:r>
      <w:r w:rsidRPr="00C339C8">
        <w:rPr>
          <w:sz w:val="24"/>
          <w:szCs w:val="24"/>
          <w:lang w:val="ru-RU"/>
        </w:rPr>
        <w:t>белья.</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сушки</w:t>
      </w:r>
      <w:r w:rsidRPr="00C339C8">
        <w:rPr>
          <w:spacing w:val="1"/>
          <w:sz w:val="24"/>
          <w:szCs w:val="24"/>
          <w:lang w:val="ru-RU"/>
        </w:rPr>
        <w:t xml:space="preserve"> </w:t>
      </w:r>
      <w:r w:rsidRPr="00C339C8">
        <w:rPr>
          <w:sz w:val="24"/>
          <w:szCs w:val="24"/>
          <w:lang w:val="ru-RU"/>
        </w:rPr>
        <w:t>белья</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тканей.</w:t>
      </w:r>
      <w:r w:rsidRPr="00C339C8">
        <w:rPr>
          <w:spacing w:val="1"/>
          <w:sz w:val="24"/>
          <w:szCs w:val="24"/>
          <w:lang w:val="ru-RU"/>
        </w:rPr>
        <w:t xml:space="preserve"> </w:t>
      </w:r>
      <w:r w:rsidRPr="00C339C8">
        <w:rPr>
          <w:sz w:val="24"/>
          <w:szCs w:val="24"/>
          <w:lang w:val="ru-RU"/>
        </w:rPr>
        <w:t>Чтение</w:t>
      </w:r>
      <w:r w:rsidRPr="00C339C8">
        <w:rPr>
          <w:spacing w:val="1"/>
          <w:sz w:val="24"/>
          <w:szCs w:val="24"/>
          <w:lang w:val="ru-RU"/>
        </w:rPr>
        <w:t xml:space="preserve"> </w:t>
      </w:r>
      <w:r w:rsidRPr="00C339C8">
        <w:rPr>
          <w:sz w:val="24"/>
          <w:szCs w:val="24"/>
          <w:lang w:val="ru-RU"/>
        </w:rPr>
        <w:t>условных</w:t>
      </w:r>
      <w:r w:rsidRPr="00C339C8">
        <w:rPr>
          <w:spacing w:val="1"/>
          <w:sz w:val="24"/>
          <w:szCs w:val="24"/>
          <w:lang w:val="ru-RU"/>
        </w:rPr>
        <w:t xml:space="preserve"> </w:t>
      </w:r>
      <w:r w:rsidRPr="00C339C8">
        <w:rPr>
          <w:sz w:val="24"/>
          <w:szCs w:val="24"/>
          <w:lang w:val="ru-RU"/>
        </w:rPr>
        <w:t>обозначений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этикетках.</w:t>
      </w:r>
      <w:r w:rsidRPr="00C339C8">
        <w:rPr>
          <w:spacing w:val="1"/>
          <w:sz w:val="24"/>
          <w:szCs w:val="24"/>
          <w:lang w:val="ru-RU"/>
        </w:rPr>
        <w:t xml:space="preserve"> </w:t>
      </w:r>
      <w:r w:rsidRPr="00C339C8">
        <w:rPr>
          <w:sz w:val="24"/>
          <w:szCs w:val="24"/>
          <w:lang w:val="ru-RU"/>
        </w:rPr>
        <w:t>Электробытовые</w:t>
      </w:r>
      <w:r w:rsidRPr="00C339C8">
        <w:rPr>
          <w:spacing w:val="1"/>
          <w:sz w:val="24"/>
          <w:szCs w:val="24"/>
          <w:lang w:val="ru-RU"/>
        </w:rPr>
        <w:t xml:space="preserve"> </w:t>
      </w:r>
      <w:r w:rsidRPr="00C339C8">
        <w:rPr>
          <w:sz w:val="24"/>
          <w:szCs w:val="24"/>
          <w:lang w:val="ru-RU"/>
        </w:rPr>
        <w:t>приборы</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глажения:</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утюгов,</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Глажение</w:t>
      </w:r>
      <w:r w:rsidRPr="00C339C8">
        <w:rPr>
          <w:spacing w:val="1"/>
          <w:sz w:val="24"/>
          <w:szCs w:val="24"/>
          <w:lang w:val="ru-RU"/>
        </w:rPr>
        <w:t xml:space="preserve"> </w:t>
      </w:r>
      <w:r w:rsidRPr="00C339C8">
        <w:rPr>
          <w:sz w:val="24"/>
          <w:szCs w:val="24"/>
          <w:lang w:val="ru-RU"/>
        </w:rPr>
        <w:t>изделий из различных видов тканей. Правила и приемы глажения белья, брюк, спортивной</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приемы</w:t>
      </w:r>
      <w:r w:rsidRPr="00C339C8">
        <w:rPr>
          <w:spacing w:val="1"/>
          <w:sz w:val="24"/>
          <w:szCs w:val="24"/>
          <w:lang w:val="ru-RU"/>
        </w:rPr>
        <w:t xml:space="preserve"> </w:t>
      </w:r>
      <w:r w:rsidRPr="00C339C8">
        <w:rPr>
          <w:sz w:val="24"/>
          <w:szCs w:val="24"/>
          <w:lang w:val="ru-RU"/>
        </w:rPr>
        <w:t>глажения</w:t>
      </w:r>
      <w:r w:rsidRPr="00C339C8">
        <w:rPr>
          <w:spacing w:val="1"/>
          <w:sz w:val="24"/>
          <w:szCs w:val="24"/>
          <w:lang w:val="ru-RU"/>
        </w:rPr>
        <w:t xml:space="preserve"> </w:t>
      </w:r>
      <w:r w:rsidRPr="00C339C8">
        <w:rPr>
          <w:sz w:val="24"/>
          <w:szCs w:val="24"/>
          <w:lang w:val="ru-RU"/>
        </w:rPr>
        <w:t>блузок</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рубашек.</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пришивания</w:t>
      </w:r>
      <w:r w:rsidRPr="00C339C8">
        <w:rPr>
          <w:spacing w:val="1"/>
          <w:sz w:val="24"/>
          <w:szCs w:val="24"/>
          <w:lang w:val="ru-RU"/>
        </w:rPr>
        <w:t xml:space="preserve"> </w:t>
      </w:r>
      <w:r w:rsidRPr="00C339C8">
        <w:rPr>
          <w:sz w:val="24"/>
          <w:szCs w:val="24"/>
          <w:lang w:val="ru-RU"/>
        </w:rPr>
        <w:t>пуговиц,</w:t>
      </w:r>
      <w:r w:rsidRPr="00C339C8">
        <w:rPr>
          <w:spacing w:val="1"/>
          <w:sz w:val="24"/>
          <w:szCs w:val="24"/>
          <w:lang w:val="ru-RU"/>
        </w:rPr>
        <w:t xml:space="preserve"> </w:t>
      </w:r>
      <w:r w:rsidRPr="00C339C8">
        <w:rPr>
          <w:sz w:val="24"/>
          <w:szCs w:val="24"/>
          <w:lang w:val="ru-RU"/>
        </w:rPr>
        <w:t>крючков, петель; зашивание распоровшегося шва Продление срока службы одежды: штопка,</w:t>
      </w:r>
      <w:r w:rsidRPr="00C339C8">
        <w:rPr>
          <w:spacing w:val="1"/>
          <w:sz w:val="24"/>
          <w:szCs w:val="24"/>
          <w:lang w:val="ru-RU"/>
        </w:rPr>
        <w:t xml:space="preserve"> </w:t>
      </w:r>
      <w:r w:rsidRPr="00C339C8">
        <w:rPr>
          <w:sz w:val="24"/>
          <w:szCs w:val="24"/>
          <w:lang w:val="ru-RU"/>
        </w:rPr>
        <w:t>наложение заплат. Выведение пятен в домашних условиях. Виды пятновыводителей. Правила</w:t>
      </w:r>
      <w:r w:rsidRPr="00C339C8">
        <w:rPr>
          <w:spacing w:val="1"/>
          <w:sz w:val="24"/>
          <w:szCs w:val="24"/>
          <w:lang w:val="ru-RU"/>
        </w:rPr>
        <w:t xml:space="preserve"> </w:t>
      </w:r>
      <w:r w:rsidRPr="00C339C8">
        <w:rPr>
          <w:sz w:val="24"/>
          <w:szCs w:val="24"/>
          <w:lang w:val="ru-RU"/>
        </w:rPr>
        <w:t>выведение</w:t>
      </w:r>
      <w:r w:rsidRPr="00C339C8">
        <w:rPr>
          <w:spacing w:val="1"/>
          <w:sz w:val="24"/>
          <w:szCs w:val="24"/>
          <w:lang w:val="ru-RU"/>
        </w:rPr>
        <w:t xml:space="preserve"> </w:t>
      </w:r>
      <w:r w:rsidRPr="00C339C8">
        <w:rPr>
          <w:sz w:val="24"/>
          <w:szCs w:val="24"/>
          <w:lang w:val="ru-RU"/>
        </w:rPr>
        <w:t>мелких</w:t>
      </w:r>
      <w:r w:rsidRPr="00C339C8">
        <w:rPr>
          <w:spacing w:val="1"/>
          <w:sz w:val="24"/>
          <w:szCs w:val="24"/>
          <w:lang w:val="ru-RU"/>
        </w:rPr>
        <w:t xml:space="preserve"> </w:t>
      </w:r>
      <w:r w:rsidRPr="00C339C8">
        <w:rPr>
          <w:sz w:val="24"/>
          <w:szCs w:val="24"/>
          <w:lang w:val="ru-RU"/>
        </w:rPr>
        <w:t>пятен</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домашних</w:t>
      </w:r>
      <w:r w:rsidRPr="00C339C8">
        <w:rPr>
          <w:spacing w:val="1"/>
          <w:sz w:val="24"/>
          <w:szCs w:val="24"/>
          <w:lang w:val="ru-RU"/>
        </w:rPr>
        <w:t xml:space="preserve"> </w:t>
      </w:r>
      <w:r w:rsidRPr="00C339C8">
        <w:rPr>
          <w:sz w:val="24"/>
          <w:szCs w:val="24"/>
          <w:lang w:val="ru-RU"/>
        </w:rPr>
        <w:t>условиях.</w:t>
      </w:r>
      <w:r w:rsidRPr="00C339C8">
        <w:rPr>
          <w:spacing w:val="1"/>
          <w:sz w:val="24"/>
          <w:szCs w:val="24"/>
          <w:lang w:val="ru-RU"/>
        </w:rPr>
        <w:t xml:space="preserve"> </w:t>
      </w:r>
      <w:r w:rsidRPr="00C339C8">
        <w:rPr>
          <w:sz w:val="24"/>
          <w:szCs w:val="24"/>
          <w:lang w:val="ru-RU"/>
        </w:rPr>
        <w:t>Санитарно-гигиенические</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техники</w:t>
      </w:r>
      <w:r w:rsidRPr="00C339C8">
        <w:rPr>
          <w:spacing w:val="2"/>
          <w:sz w:val="24"/>
          <w:szCs w:val="24"/>
          <w:lang w:val="ru-RU"/>
        </w:rPr>
        <w:t xml:space="preserve"> </w:t>
      </w:r>
      <w:r w:rsidRPr="00C339C8">
        <w:rPr>
          <w:sz w:val="24"/>
          <w:szCs w:val="24"/>
          <w:lang w:val="ru-RU"/>
        </w:rPr>
        <w:t>безопасности</w:t>
      </w:r>
      <w:r w:rsidRPr="00C339C8">
        <w:rPr>
          <w:spacing w:val="-2"/>
          <w:sz w:val="24"/>
          <w:szCs w:val="24"/>
          <w:lang w:val="ru-RU"/>
        </w:rPr>
        <w:t xml:space="preserve"> </w:t>
      </w:r>
      <w:r w:rsidRPr="00C339C8">
        <w:rPr>
          <w:sz w:val="24"/>
          <w:szCs w:val="24"/>
          <w:lang w:val="ru-RU"/>
        </w:rPr>
        <w:t>при</w:t>
      </w:r>
      <w:r w:rsidRPr="00C339C8">
        <w:rPr>
          <w:spacing w:val="-4"/>
          <w:sz w:val="24"/>
          <w:szCs w:val="24"/>
          <w:lang w:val="ru-RU"/>
        </w:rPr>
        <w:t xml:space="preserve"> </w:t>
      </w:r>
      <w:r w:rsidRPr="00C339C8">
        <w:rPr>
          <w:sz w:val="24"/>
          <w:szCs w:val="24"/>
          <w:lang w:val="ru-RU"/>
        </w:rPr>
        <w:t>пользовании</w:t>
      </w:r>
      <w:r w:rsidRPr="00C339C8">
        <w:rPr>
          <w:spacing w:val="2"/>
          <w:sz w:val="24"/>
          <w:szCs w:val="24"/>
          <w:lang w:val="ru-RU"/>
        </w:rPr>
        <w:t xml:space="preserve"> </w:t>
      </w:r>
      <w:r w:rsidRPr="00C339C8">
        <w:rPr>
          <w:sz w:val="24"/>
          <w:szCs w:val="24"/>
          <w:lang w:val="ru-RU"/>
        </w:rPr>
        <w:t>средствами</w:t>
      </w:r>
      <w:r w:rsidRPr="00C339C8">
        <w:rPr>
          <w:spacing w:val="2"/>
          <w:sz w:val="24"/>
          <w:szCs w:val="24"/>
          <w:lang w:val="ru-RU"/>
        </w:rPr>
        <w:t xml:space="preserve"> </w:t>
      </w:r>
      <w:r w:rsidRPr="00C339C8">
        <w:rPr>
          <w:sz w:val="24"/>
          <w:szCs w:val="24"/>
          <w:lang w:val="ru-RU"/>
        </w:rPr>
        <w:t>для</w:t>
      </w:r>
      <w:r w:rsidRPr="00C339C8">
        <w:rPr>
          <w:spacing w:val="-5"/>
          <w:sz w:val="24"/>
          <w:szCs w:val="24"/>
          <w:lang w:val="ru-RU"/>
        </w:rPr>
        <w:t xml:space="preserve"> </w:t>
      </w:r>
      <w:r w:rsidRPr="00C339C8">
        <w:rPr>
          <w:sz w:val="24"/>
          <w:szCs w:val="24"/>
          <w:lang w:val="ru-RU"/>
        </w:rPr>
        <w:t>выведения</w:t>
      </w:r>
      <w:r w:rsidRPr="00C339C8">
        <w:rPr>
          <w:spacing w:val="1"/>
          <w:sz w:val="24"/>
          <w:szCs w:val="24"/>
          <w:lang w:val="ru-RU"/>
        </w:rPr>
        <w:t xml:space="preserve"> </w:t>
      </w:r>
      <w:r w:rsidRPr="00C339C8">
        <w:rPr>
          <w:sz w:val="24"/>
          <w:szCs w:val="24"/>
          <w:lang w:val="ru-RU"/>
        </w:rPr>
        <w:t>пятен.</w:t>
      </w:r>
    </w:p>
    <w:p w14:paraId="49C401B0" w14:textId="77777777" w:rsidR="00C339C8" w:rsidRPr="00C339C8" w:rsidRDefault="00C339C8" w:rsidP="00A344F5">
      <w:pPr>
        <w:ind w:left="567" w:right="375" w:firstLine="283"/>
        <w:rPr>
          <w:sz w:val="24"/>
          <w:szCs w:val="24"/>
          <w:lang w:val="ru-RU"/>
        </w:rPr>
      </w:pPr>
      <w:r w:rsidRPr="00C339C8">
        <w:rPr>
          <w:i/>
          <w:sz w:val="24"/>
          <w:szCs w:val="24"/>
          <w:lang w:val="ru-RU"/>
        </w:rPr>
        <w:t>Предприятия бытового обслуживания</w:t>
      </w:r>
      <w:r w:rsidRPr="00C339C8">
        <w:rPr>
          <w:sz w:val="24"/>
          <w:szCs w:val="24"/>
          <w:lang w:val="ru-RU"/>
        </w:rPr>
        <w:t>. Прачечная. Виды услуг. Правила пользования</w:t>
      </w:r>
      <w:r w:rsidRPr="00C339C8">
        <w:rPr>
          <w:spacing w:val="1"/>
          <w:sz w:val="24"/>
          <w:szCs w:val="24"/>
          <w:lang w:val="ru-RU"/>
        </w:rPr>
        <w:t xml:space="preserve"> </w:t>
      </w:r>
      <w:r w:rsidRPr="00C339C8">
        <w:rPr>
          <w:sz w:val="24"/>
          <w:szCs w:val="24"/>
          <w:lang w:val="ru-RU"/>
        </w:rPr>
        <w:t>прачечной. Прейскурант. Химчистка. Услуги химчистки. Правила приема изделий и выдачи</w:t>
      </w:r>
      <w:r w:rsidRPr="00C339C8">
        <w:rPr>
          <w:spacing w:val="1"/>
          <w:sz w:val="24"/>
          <w:szCs w:val="24"/>
          <w:lang w:val="ru-RU"/>
        </w:rPr>
        <w:t xml:space="preserve"> </w:t>
      </w:r>
      <w:r w:rsidRPr="00C339C8">
        <w:rPr>
          <w:sz w:val="24"/>
          <w:szCs w:val="24"/>
          <w:lang w:val="ru-RU"/>
        </w:rPr>
        <w:t>изделий.</w:t>
      </w:r>
      <w:r w:rsidRPr="00C339C8">
        <w:rPr>
          <w:spacing w:val="3"/>
          <w:sz w:val="24"/>
          <w:szCs w:val="24"/>
          <w:lang w:val="ru-RU"/>
        </w:rPr>
        <w:t xml:space="preserve"> </w:t>
      </w:r>
      <w:r w:rsidRPr="00C339C8">
        <w:rPr>
          <w:sz w:val="24"/>
          <w:szCs w:val="24"/>
          <w:lang w:val="ru-RU"/>
        </w:rPr>
        <w:t>Стоимость</w:t>
      </w:r>
      <w:r w:rsidRPr="00C339C8">
        <w:rPr>
          <w:spacing w:val="-2"/>
          <w:sz w:val="24"/>
          <w:szCs w:val="24"/>
          <w:lang w:val="ru-RU"/>
        </w:rPr>
        <w:t xml:space="preserve"> </w:t>
      </w:r>
      <w:r w:rsidRPr="00C339C8">
        <w:rPr>
          <w:sz w:val="24"/>
          <w:szCs w:val="24"/>
          <w:lang w:val="ru-RU"/>
        </w:rPr>
        <w:t>услуг</w:t>
      </w:r>
      <w:r w:rsidRPr="00C339C8">
        <w:rPr>
          <w:spacing w:val="4"/>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зависимости</w:t>
      </w:r>
      <w:r w:rsidRPr="00C339C8">
        <w:rPr>
          <w:spacing w:val="-2"/>
          <w:sz w:val="24"/>
          <w:szCs w:val="24"/>
          <w:lang w:val="ru-RU"/>
        </w:rPr>
        <w:t xml:space="preserve"> </w:t>
      </w:r>
      <w:r w:rsidRPr="00C339C8">
        <w:rPr>
          <w:sz w:val="24"/>
          <w:szCs w:val="24"/>
          <w:lang w:val="ru-RU"/>
        </w:rPr>
        <w:t>от</w:t>
      </w:r>
      <w:r w:rsidRPr="00C339C8">
        <w:rPr>
          <w:spacing w:val="-3"/>
          <w:sz w:val="24"/>
          <w:szCs w:val="24"/>
          <w:lang w:val="ru-RU"/>
        </w:rPr>
        <w:t xml:space="preserve"> </w:t>
      </w:r>
      <w:r w:rsidRPr="00C339C8">
        <w:rPr>
          <w:sz w:val="24"/>
          <w:szCs w:val="24"/>
          <w:lang w:val="ru-RU"/>
        </w:rPr>
        <w:t>вида</w:t>
      </w:r>
      <w:r w:rsidRPr="00C339C8">
        <w:rPr>
          <w:spacing w:val="1"/>
          <w:sz w:val="24"/>
          <w:szCs w:val="24"/>
          <w:lang w:val="ru-RU"/>
        </w:rPr>
        <w:t xml:space="preserve"> </w:t>
      </w:r>
      <w:r w:rsidRPr="00C339C8">
        <w:rPr>
          <w:sz w:val="24"/>
          <w:szCs w:val="24"/>
          <w:lang w:val="ru-RU"/>
        </w:rPr>
        <w:t>одежды.</w:t>
      </w:r>
    </w:p>
    <w:p w14:paraId="7F819307" w14:textId="77777777" w:rsidR="00C339C8" w:rsidRPr="00C339C8" w:rsidRDefault="00C339C8" w:rsidP="00A344F5">
      <w:pPr>
        <w:spacing w:before="3"/>
        <w:ind w:left="567" w:right="375" w:firstLine="283"/>
        <w:rPr>
          <w:sz w:val="24"/>
          <w:szCs w:val="24"/>
          <w:lang w:val="ru-RU"/>
        </w:rPr>
      </w:pPr>
      <w:r w:rsidRPr="00C339C8">
        <w:rPr>
          <w:i/>
          <w:sz w:val="24"/>
          <w:szCs w:val="24"/>
          <w:lang w:val="ru-RU"/>
        </w:rPr>
        <w:t>Выбор и покупка одежды</w:t>
      </w:r>
      <w:r w:rsidRPr="00C339C8">
        <w:rPr>
          <w:sz w:val="24"/>
          <w:szCs w:val="24"/>
          <w:lang w:val="ru-RU"/>
        </w:rPr>
        <w:t>. Выбор одежды при покупке в соответствии с назначением и</w:t>
      </w:r>
      <w:r w:rsidRPr="00C339C8">
        <w:rPr>
          <w:spacing w:val="1"/>
          <w:sz w:val="24"/>
          <w:szCs w:val="24"/>
          <w:lang w:val="ru-RU"/>
        </w:rPr>
        <w:t xml:space="preserve"> </w:t>
      </w:r>
      <w:r w:rsidRPr="00C339C8">
        <w:rPr>
          <w:sz w:val="24"/>
          <w:szCs w:val="24"/>
          <w:lang w:val="ru-RU"/>
        </w:rPr>
        <w:t>необходимыми</w:t>
      </w:r>
      <w:r w:rsidRPr="00C339C8">
        <w:rPr>
          <w:spacing w:val="1"/>
          <w:sz w:val="24"/>
          <w:szCs w:val="24"/>
          <w:lang w:val="ru-RU"/>
        </w:rPr>
        <w:t xml:space="preserve"> </w:t>
      </w:r>
      <w:r w:rsidRPr="00C339C8">
        <w:rPr>
          <w:sz w:val="24"/>
          <w:szCs w:val="24"/>
          <w:lang w:val="ru-RU"/>
        </w:rPr>
        <w:t>размерами.</w:t>
      </w:r>
      <w:r w:rsidRPr="00C339C8">
        <w:rPr>
          <w:spacing w:val="1"/>
          <w:sz w:val="24"/>
          <w:szCs w:val="24"/>
          <w:lang w:val="ru-RU"/>
        </w:rPr>
        <w:t xml:space="preserve"> </w:t>
      </w:r>
      <w:r w:rsidRPr="00C339C8">
        <w:rPr>
          <w:sz w:val="24"/>
          <w:szCs w:val="24"/>
          <w:lang w:val="ru-RU"/>
        </w:rPr>
        <w:t>Подбор</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индивидуальными</w:t>
      </w:r>
      <w:r w:rsidRPr="00C339C8">
        <w:rPr>
          <w:spacing w:val="1"/>
          <w:sz w:val="24"/>
          <w:szCs w:val="24"/>
          <w:lang w:val="ru-RU"/>
        </w:rPr>
        <w:t xml:space="preserve"> </w:t>
      </w:r>
      <w:r w:rsidRPr="00C339C8">
        <w:rPr>
          <w:sz w:val="24"/>
          <w:szCs w:val="24"/>
          <w:lang w:val="ru-RU"/>
        </w:rPr>
        <w:t>особенностями.</w:t>
      </w:r>
    </w:p>
    <w:p w14:paraId="28F2686F" w14:textId="77777777" w:rsidR="00C339C8" w:rsidRPr="00C339C8" w:rsidRDefault="00C339C8" w:rsidP="00A344F5">
      <w:pPr>
        <w:ind w:left="567" w:right="375" w:firstLine="283"/>
        <w:rPr>
          <w:sz w:val="24"/>
          <w:szCs w:val="24"/>
          <w:lang w:val="ru-RU"/>
        </w:rPr>
      </w:pPr>
      <w:r w:rsidRPr="00C339C8">
        <w:rPr>
          <w:i/>
          <w:sz w:val="24"/>
          <w:szCs w:val="24"/>
          <w:lang w:val="ru-RU"/>
        </w:rPr>
        <w:t xml:space="preserve">Магазины по продаже одежды. </w:t>
      </w:r>
      <w:r w:rsidRPr="00C339C8">
        <w:rPr>
          <w:sz w:val="24"/>
          <w:szCs w:val="24"/>
          <w:lang w:val="ru-RU"/>
        </w:rPr>
        <w:t>Специализированные магазины по продаже одежды.</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возврата</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обмена</w:t>
      </w:r>
      <w:r w:rsidRPr="00C339C8">
        <w:rPr>
          <w:spacing w:val="1"/>
          <w:sz w:val="24"/>
          <w:szCs w:val="24"/>
          <w:lang w:val="ru-RU"/>
        </w:rPr>
        <w:t xml:space="preserve"> </w:t>
      </w:r>
      <w:r w:rsidRPr="00C339C8">
        <w:rPr>
          <w:sz w:val="24"/>
          <w:szCs w:val="24"/>
          <w:lang w:val="ru-RU"/>
        </w:rPr>
        <w:t>купленного</w:t>
      </w:r>
      <w:r w:rsidRPr="00C339C8">
        <w:rPr>
          <w:spacing w:val="1"/>
          <w:sz w:val="24"/>
          <w:szCs w:val="24"/>
          <w:lang w:val="ru-RU"/>
        </w:rPr>
        <w:t xml:space="preserve"> </w:t>
      </w:r>
      <w:r w:rsidRPr="00C339C8">
        <w:rPr>
          <w:sz w:val="24"/>
          <w:szCs w:val="24"/>
          <w:lang w:val="ru-RU"/>
        </w:rPr>
        <w:t>товара</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Хранение</w:t>
      </w:r>
      <w:r w:rsidRPr="00C339C8">
        <w:rPr>
          <w:spacing w:val="1"/>
          <w:sz w:val="24"/>
          <w:szCs w:val="24"/>
          <w:lang w:val="ru-RU"/>
        </w:rPr>
        <w:t xml:space="preserve"> </w:t>
      </w:r>
      <w:r w:rsidRPr="00C339C8">
        <w:rPr>
          <w:sz w:val="24"/>
          <w:szCs w:val="24"/>
          <w:lang w:val="ru-RU"/>
        </w:rPr>
        <w:t>чека.</w:t>
      </w:r>
      <w:r w:rsidRPr="00C339C8">
        <w:rPr>
          <w:spacing w:val="1"/>
          <w:sz w:val="24"/>
          <w:szCs w:val="24"/>
          <w:lang w:val="ru-RU"/>
        </w:rPr>
        <w:t xml:space="preserve"> </w:t>
      </w:r>
      <w:r w:rsidRPr="00C339C8">
        <w:rPr>
          <w:sz w:val="24"/>
          <w:szCs w:val="24"/>
          <w:lang w:val="ru-RU"/>
        </w:rPr>
        <w:t>Гарантийные</w:t>
      </w:r>
      <w:r w:rsidRPr="00C339C8">
        <w:rPr>
          <w:spacing w:val="1"/>
          <w:sz w:val="24"/>
          <w:szCs w:val="24"/>
          <w:lang w:val="ru-RU"/>
        </w:rPr>
        <w:t xml:space="preserve"> </w:t>
      </w:r>
      <w:r w:rsidRPr="00C339C8">
        <w:rPr>
          <w:sz w:val="24"/>
          <w:szCs w:val="24"/>
          <w:lang w:val="ru-RU"/>
        </w:rPr>
        <w:t>средства</w:t>
      </w:r>
      <w:r w:rsidRPr="00C339C8">
        <w:rPr>
          <w:spacing w:val="1"/>
          <w:sz w:val="24"/>
          <w:szCs w:val="24"/>
          <w:lang w:val="ru-RU"/>
        </w:rPr>
        <w:t xml:space="preserve"> </w:t>
      </w:r>
      <w:r w:rsidRPr="00C339C8">
        <w:rPr>
          <w:sz w:val="24"/>
          <w:szCs w:val="24"/>
          <w:lang w:val="ru-RU"/>
        </w:rPr>
        <w:t>носки.</w:t>
      </w:r>
    </w:p>
    <w:p w14:paraId="769D2B95" w14:textId="77777777" w:rsidR="00C339C8" w:rsidRPr="00C339C8" w:rsidRDefault="00C339C8" w:rsidP="00A344F5">
      <w:pPr>
        <w:spacing w:before="2" w:line="237" w:lineRule="auto"/>
        <w:ind w:left="567" w:right="375" w:firstLine="283"/>
        <w:rPr>
          <w:sz w:val="24"/>
          <w:szCs w:val="24"/>
          <w:lang w:val="ru-RU"/>
        </w:rPr>
      </w:pPr>
      <w:r w:rsidRPr="00C339C8">
        <w:rPr>
          <w:i/>
          <w:sz w:val="24"/>
          <w:szCs w:val="24"/>
          <w:lang w:val="ru-RU"/>
        </w:rPr>
        <w:t>Обувь</w:t>
      </w:r>
      <w:r w:rsidRPr="00C339C8">
        <w:rPr>
          <w:sz w:val="24"/>
          <w:szCs w:val="24"/>
          <w:lang w:val="ru-RU"/>
        </w:rPr>
        <w:t>.</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обуви: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года;</w:t>
      </w:r>
      <w:r w:rsidRPr="00C339C8">
        <w:rPr>
          <w:spacing w:val="60"/>
          <w:sz w:val="24"/>
          <w:szCs w:val="24"/>
          <w:lang w:val="ru-RU"/>
        </w:rPr>
        <w:t xml:space="preserve"> </w:t>
      </w:r>
      <w:r w:rsidRPr="00C339C8">
        <w:rPr>
          <w:sz w:val="24"/>
          <w:szCs w:val="24"/>
          <w:lang w:val="ru-RU"/>
        </w:rPr>
        <w:t>назначения</w:t>
      </w:r>
      <w:r w:rsidRPr="00C339C8">
        <w:rPr>
          <w:spacing w:val="61"/>
          <w:sz w:val="24"/>
          <w:szCs w:val="24"/>
          <w:lang w:val="ru-RU"/>
        </w:rPr>
        <w:t xml:space="preserve"> </w:t>
      </w:r>
      <w:r w:rsidRPr="00C339C8">
        <w:rPr>
          <w:sz w:val="24"/>
          <w:szCs w:val="24"/>
          <w:lang w:val="ru-RU"/>
        </w:rPr>
        <w:t>(спортивная,</w:t>
      </w:r>
      <w:r w:rsidRPr="00C339C8">
        <w:rPr>
          <w:spacing w:val="1"/>
          <w:sz w:val="24"/>
          <w:szCs w:val="24"/>
          <w:lang w:val="ru-RU"/>
        </w:rPr>
        <w:t xml:space="preserve"> </w:t>
      </w:r>
      <w:r w:rsidRPr="00C339C8">
        <w:rPr>
          <w:sz w:val="24"/>
          <w:szCs w:val="24"/>
          <w:lang w:val="ru-RU"/>
        </w:rPr>
        <w:t>домашняя,</w:t>
      </w:r>
      <w:r w:rsidRPr="00C339C8">
        <w:rPr>
          <w:spacing w:val="-3"/>
          <w:sz w:val="24"/>
          <w:szCs w:val="24"/>
          <w:lang w:val="ru-RU"/>
        </w:rPr>
        <w:t xml:space="preserve"> </w:t>
      </w:r>
      <w:r w:rsidRPr="00C339C8">
        <w:rPr>
          <w:sz w:val="24"/>
          <w:szCs w:val="24"/>
          <w:lang w:val="ru-RU"/>
        </w:rPr>
        <w:t>выходная</w:t>
      </w:r>
      <w:r w:rsidRPr="00C339C8">
        <w:rPr>
          <w:spacing w:val="-5"/>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т.д.);</w:t>
      </w:r>
      <w:r w:rsidRPr="00C339C8">
        <w:rPr>
          <w:spacing w:val="-5"/>
          <w:sz w:val="24"/>
          <w:szCs w:val="24"/>
          <w:lang w:val="ru-RU"/>
        </w:rPr>
        <w:t xml:space="preserve"> </w:t>
      </w:r>
      <w:r w:rsidRPr="00C339C8">
        <w:rPr>
          <w:sz w:val="24"/>
          <w:szCs w:val="24"/>
          <w:lang w:val="ru-RU"/>
        </w:rPr>
        <w:t>вида</w:t>
      </w:r>
      <w:r w:rsidRPr="00C339C8">
        <w:rPr>
          <w:spacing w:val="-1"/>
          <w:sz w:val="24"/>
          <w:szCs w:val="24"/>
          <w:lang w:val="ru-RU"/>
        </w:rPr>
        <w:t xml:space="preserve"> </w:t>
      </w:r>
      <w:r w:rsidRPr="00C339C8">
        <w:rPr>
          <w:sz w:val="24"/>
          <w:szCs w:val="24"/>
          <w:lang w:val="ru-RU"/>
        </w:rPr>
        <w:t>материалов</w:t>
      </w:r>
      <w:r w:rsidRPr="00C339C8">
        <w:rPr>
          <w:spacing w:val="-2"/>
          <w:sz w:val="24"/>
          <w:szCs w:val="24"/>
          <w:lang w:val="ru-RU"/>
        </w:rPr>
        <w:t xml:space="preserve"> </w:t>
      </w:r>
      <w:r w:rsidRPr="00C339C8">
        <w:rPr>
          <w:sz w:val="24"/>
          <w:szCs w:val="24"/>
          <w:lang w:val="ru-RU"/>
        </w:rPr>
        <w:t>(кожаная,</w:t>
      </w:r>
      <w:r w:rsidRPr="00C339C8">
        <w:rPr>
          <w:spacing w:val="2"/>
          <w:sz w:val="24"/>
          <w:szCs w:val="24"/>
          <w:lang w:val="ru-RU"/>
        </w:rPr>
        <w:t xml:space="preserve"> </w:t>
      </w:r>
      <w:r w:rsidRPr="00C339C8">
        <w:rPr>
          <w:sz w:val="24"/>
          <w:szCs w:val="24"/>
          <w:lang w:val="ru-RU"/>
        </w:rPr>
        <w:t>резиновая,</w:t>
      </w:r>
      <w:r w:rsidRPr="00C339C8">
        <w:rPr>
          <w:spacing w:val="2"/>
          <w:sz w:val="24"/>
          <w:szCs w:val="24"/>
          <w:lang w:val="ru-RU"/>
        </w:rPr>
        <w:t xml:space="preserve"> </w:t>
      </w:r>
      <w:r w:rsidRPr="00C339C8">
        <w:rPr>
          <w:sz w:val="24"/>
          <w:szCs w:val="24"/>
          <w:lang w:val="ru-RU"/>
        </w:rPr>
        <w:t>текстильная и</w:t>
      </w:r>
      <w:r w:rsidRPr="00C339C8">
        <w:rPr>
          <w:spacing w:val="-2"/>
          <w:sz w:val="24"/>
          <w:szCs w:val="24"/>
          <w:lang w:val="ru-RU"/>
        </w:rPr>
        <w:t xml:space="preserve"> </w:t>
      </w:r>
      <w:r w:rsidRPr="00C339C8">
        <w:rPr>
          <w:sz w:val="24"/>
          <w:szCs w:val="24"/>
          <w:lang w:val="ru-RU"/>
        </w:rPr>
        <w:t>т.д.).</w:t>
      </w:r>
    </w:p>
    <w:p w14:paraId="069DFB5A" w14:textId="77777777" w:rsidR="00C339C8" w:rsidRPr="00C339C8" w:rsidRDefault="00C339C8" w:rsidP="00A344F5">
      <w:pPr>
        <w:spacing w:before="4"/>
        <w:ind w:left="567" w:right="375" w:firstLine="283"/>
        <w:rPr>
          <w:sz w:val="24"/>
          <w:lang w:val="ru-RU"/>
        </w:rPr>
      </w:pPr>
      <w:r w:rsidRPr="00C339C8">
        <w:rPr>
          <w:i/>
          <w:sz w:val="24"/>
          <w:lang w:val="ru-RU"/>
        </w:rPr>
        <w:t>Магазины</w:t>
      </w:r>
      <w:r w:rsidRPr="00C339C8">
        <w:rPr>
          <w:i/>
          <w:spacing w:val="1"/>
          <w:sz w:val="24"/>
          <w:lang w:val="ru-RU"/>
        </w:rPr>
        <w:t xml:space="preserve"> </w:t>
      </w:r>
      <w:r w:rsidRPr="00C339C8">
        <w:rPr>
          <w:i/>
          <w:sz w:val="24"/>
          <w:lang w:val="ru-RU"/>
        </w:rPr>
        <w:t>по</w:t>
      </w:r>
      <w:r w:rsidRPr="00C339C8">
        <w:rPr>
          <w:i/>
          <w:spacing w:val="1"/>
          <w:sz w:val="24"/>
          <w:lang w:val="ru-RU"/>
        </w:rPr>
        <w:t xml:space="preserve"> </w:t>
      </w:r>
      <w:r w:rsidRPr="00C339C8">
        <w:rPr>
          <w:i/>
          <w:sz w:val="24"/>
          <w:lang w:val="ru-RU"/>
        </w:rPr>
        <w:t>продаже</w:t>
      </w:r>
      <w:r w:rsidRPr="00C339C8">
        <w:rPr>
          <w:i/>
          <w:spacing w:val="1"/>
          <w:sz w:val="24"/>
          <w:lang w:val="ru-RU"/>
        </w:rPr>
        <w:t xml:space="preserve"> </w:t>
      </w:r>
      <w:r w:rsidRPr="00C339C8">
        <w:rPr>
          <w:i/>
          <w:sz w:val="24"/>
          <w:lang w:val="ru-RU"/>
        </w:rPr>
        <w:t>различных</w:t>
      </w:r>
      <w:r w:rsidRPr="00C339C8">
        <w:rPr>
          <w:i/>
          <w:spacing w:val="1"/>
          <w:sz w:val="24"/>
          <w:lang w:val="ru-RU"/>
        </w:rPr>
        <w:t xml:space="preserve"> </w:t>
      </w:r>
      <w:r w:rsidRPr="00C339C8">
        <w:rPr>
          <w:i/>
          <w:sz w:val="24"/>
          <w:lang w:val="ru-RU"/>
        </w:rPr>
        <w:t>видов</w:t>
      </w:r>
      <w:r w:rsidRPr="00C339C8">
        <w:rPr>
          <w:i/>
          <w:spacing w:val="1"/>
          <w:sz w:val="24"/>
          <w:lang w:val="ru-RU"/>
        </w:rPr>
        <w:t xml:space="preserve"> </w:t>
      </w:r>
      <w:r w:rsidRPr="00C339C8">
        <w:rPr>
          <w:i/>
          <w:sz w:val="24"/>
          <w:lang w:val="ru-RU"/>
        </w:rPr>
        <w:t>обуви</w:t>
      </w:r>
      <w:r w:rsidRPr="00C339C8">
        <w:rPr>
          <w:sz w:val="24"/>
          <w:lang w:val="ru-RU"/>
        </w:rPr>
        <w:t>.</w:t>
      </w:r>
      <w:r w:rsidRPr="00C339C8">
        <w:rPr>
          <w:spacing w:val="1"/>
          <w:sz w:val="24"/>
          <w:lang w:val="ru-RU"/>
        </w:rPr>
        <w:t xml:space="preserve"> </w:t>
      </w:r>
      <w:r w:rsidRPr="00C339C8">
        <w:rPr>
          <w:sz w:val="24"/>
          <w:lang w:val="ru-RU"/>
        </w:rPr>
        <w:t>Порядок</w:t>
      </w:r>
      <w:r w:rsidRPr="00C339C8">
        <w:rPr>
          <w:spacing w:val="1"/>
          <w:sz w:val="24"/>
          <w:lang w:val="ru-RU"/>
        </w:rPr>
        <w:t xml:space="preserve"> </w:t>
      </w:r>
      <w:r w:rsidRPr="00C339C8">
        <w:rPr>
          <w:sz w:val="24"/>
          <w:lang w:val="ru-RU"/>
        </w:rPr>
        <w:t>приобретения</w:t>
      </w:r>
      <w:r w:rsidRPr="00C339C8">
        <w:rPr>
          <w:spacing w:val="60"/>
          <w:sz w:val="24"/>
          <w:lang w:val="ru-RU"/>
        </w:rPr>
        <w:t xml:space="preserve"> </w:t>
      </w:r>
      <w:r w:rsidRPr="00C339C8">
        <w:rPr>
          <w:sz w:val="24"/>
          <w:lang w:val="ru-RU"/>
        </w:rPr>
        <w:t>обуви</w:t>
      </w:r>
      <w:r w:rsidRPr="00C339C8">
        <w:rPr>
          <w:spacing w:val="6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магазине: выбор, примерка, оплата. Гарантийный срок службы обуви; хранение чека или его</w:t>
      </w:r>
      <w:r w:rsidRPr="00C339C8">
        <w:rPr>
          <w:spacing w:val="1"/>
          <w:sz w:val="24"/>
          <w:lang w:val="ru-RU"/>
        </w:rPr>
        <w:t xml:space="preserve"> </w:t>
      </w:r>
      <w:r w:rsidRPr="00C339C8">
        <w:rPr>
          <w:sz w:val="24"/>
          <w:lang w:val="ru-RU"/>
        </w:rPr>
        <w:t>копии.</w:t>
      </w:r>
    </w:p>
    <w:p w14:paraId="75C067B6" w14:textId="77777777" w:rsidR="00C339C8" w:rsidRPr="00C339C8" w:rsidRDefault="00C339C8" w:rsidP="00A344F5">
      <w:pPr>
        <w:ind w:left="567" w:right="375" w:firstLine="283"/>
        <w:rPr>
          <w:sz w:val="24"/>
          <w:szCs w:val="24"/>
          <w:lang w:val="ru-RU"/>
        </w:rPr>
      </w:pPr>
      <w:r w:rsidRPr="00C339C8">
        <w:rPr>
          <w:i/>
          <w:sz w:val="24"/>
          <w:szCs w:val="24"/>
          <w:lang w:val="ru-RU"/>
        </w:rPr>
        <w:t>Уход за обувью</w:t>
      </w:r>
      <w:r w:rsidRPr="00C339C8">
        <w:rPr>
          <w:sz w:val="24"/>
          <w:szCs w:val="24"/>
          <w:lang w:val="ru-RU"/>
        </w:rPr>
        <w:t>. Хранение обуви: способы и правила. Чистка обуви. Использование</w:t>
      </w:r>
      <w:r w:rsidRPr="00C339C8">
        <w:rPr>
          <w:spacing w:val="1"/>
          <w:sz w:val="24"/>
          <w:szCs w:val="24"/>
          <w:lang w:val="ru-RU"/>
        </w:rPr>
        <w:t xml:space="preserve"> </w:t>
      </w:r>
      <w:r w:rsidRPr="00C339C8">
        <w:rPr>
          <w:sz w:val="24"/>
          <w:szCs w:val="24"/>
          <w:lang w:val="ru-RU"/>
        </w:rPr>
        <w:t>кремов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чистки обуви.</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кремов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чистки</w:t>
      </w:r>
      <w:r w:rsidRPr="00C339C8">
        <w:rPr>
          <w:spacing w:val="1"/>
          <w:sz w:val="24"/>
          <w:szCs w:val="24"/>
          <w:lang w:val="ru-RU"/>
        </w:rPr>
        <w:t xml:space="preserve"> </w:t>
      </w:r>
      <w:r w:rsidRPr="00C339C8">
        <w:rPr>
          <w:sz w:val="24"/>
          <w:szCs w:val="24"/>
          <w:lang w:val="ru-RU"/>
        </w:rPr>
        <w:t>обуви;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назначение.</w:t>
      </w:r>
      <w:r w:rsidRPr="00C339C8">
        <w:rPr>
          <w:spacing w:val="1"/>
          <w:sz w:val="24"/>
          <w:szCs w:val="24"/>
          <w:lang w:val="ru-RU"/>
        </w:rPr>
        <w:t xml:space="preserve"> </w:t>
      </w:r>
      <w:r w:rsidRPr="00C339C8">
        <w:rPr>
          <w:sz w:val="24"/>
          <w:szCs w:val="24"/>
          <w:lang w:val="ru-RU"/>
        </w:rPr>
        <w:t>Сушка</w:t>
      </w:r>
      <w:r w:rsidRPr="00C339C8">
        <w:rPr>
          <w:spacing w:val="1"/>
          <w:sz w:val="24"/>
          <w:szCs w:val="24"/>
          <w:lang w:val="ru-RU"/>
        </w:rPr>
        <w:t xml:space="preserve"> </w:t>
      </w:r>
      <w:r w:rsidRPr="00C339C8">
        <w:rPr>
          <w:sz w:val="24"/>
          <w:szCs w:val="24"/>
          <w:lang w:val="ru-RU"/>
        </w:rPr>
        <w:t>обуви.</w:t>
      </w:r>
      <w:r w:rsidRPr="00C339C8">
        <w:rPr>
          <w:spacing w:val="1"/>
          <w:sz w:val="24"/>
          <w:szCs w:val="24"/>
          <w:lang w:val="ru-RU"/>
        </w:rPr>
        <w:t xml:space="preserve"> </w:t>
      </w:r>
      <w:r w:rsidRPr="00C339C8">
        <w:rPr>
          <w:sz w:val="24"/>
          <w:szCs w:val="24"/>
          <w:lang w:val="ru-RU"/>
        </w:rPr>
        <w:t>Правила ухода</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обувью</w:t>
      </w:r>
      <w:r w:rsidRPr="00C339C8">
        <w:rPr>
          <w:spacing w:val="-1"/>
          <w:sz w:val="24"/>
          <w:szCs w:val="24"/>
          <w:lang w:val="ru-RU"/>
        </w:rPr>
        <w:t xml:space="preserve"> </w:t>
      </w:r>
      <w:r w:rsidRPr="00C339C8">
        <w:rPr>
          <w:sz w:val="24"/>
          <w:szCs w:val="24"/>
          <w:lang w:val="ru-RU"/>
        </w:rPr>
        <w:t>из</w:t>
      </w:r>
      <w:r w:rsidRPr="00C339C8">
        <w:rPr>
          <w:spacing w:val="3"/>
          <w:sz w:val="24"/>
          <w:szCs w:val="24"/>
          <w:lang w:val="ru-RU"/>
        </w:rPr>
        <w:t xml:space="preserve"> </w:t>
      </w:r>
      <w:r w:rsidRPr="00C339C8">
        <w:rPr>
          <w:sz w:val="24"/>
          <w:szCs w:val="24"/>
          <w:lang w:val="ru-RU"/>
        </w:rPr>
        <w:t>различных</w:t>
      </w:r>
      <w:r w:rsidRPr="00C339C8">
        <w:rPr>
          <w:spacing w:val="4"/>
          <w:sz w:val="24"/>
          <w:szCs w:val="24"/>
          <w:lang w:val="ru-RU"/>
        </w:rPr>
        <w:t xml:space="preserve"> </w:t>
      </w:r>
      <w:r w:rsidRPr="00C339C8">
        <w:rPr>
          <w:sz w:val="24"/>
          <w:szCs w:val="24"/>
          <w:lang w:val="ru-RU"/>
        </w:rPr>
        <w:t>материалов.</w:t>
      </w:r>
    </w:p>
    <w:p w14:paraId="71579DE9" w14:textId="77777777" w:rsidR="00C339C8" w:rsidRPr="00C339C8" w:rsidRDefault="00C339C8" w:rsidP="00A344F5">
      <w:pPr>
        <w:spacing w:before="1" w:line="275" w:lineRule="exact"/>
        <w:ind w:left="567" w:right="375" w:firstLine="283"/>
        <w:rPr>
          <w:sz w:val="24"/>
          <w:lang w:val="ru-RU"/>
        </w:rPr>
      </w:pPr>
      <w:r w:rsidRPr="00C339C8">
        <w:rPr>
          <w:i/>
          <w:sz w:val="24"/>
          <w:lang w:val="ru-RU"/>
        </w:rPr>
        <w:t>Предприятия</w:t>
      </w:r>
      <w:r w:rsidRPr="00C339C8">
        <w:rPr>
          <w:i/>
          <w:spacing w:val="-6"/>
          <w:sz w:val="24"/>
          <w:lang w:val="ru-RU"/>
        </w:rPr>
        <w:t xml:space="preserve"> </w:t>
      </w:r>
      <w:r w:rsidRPr="00C339C8">
        <w:rPr>
          <w:i/>
          <w:sz w:val="24"/>
          <w:lang w:val="ru-RU"/>
        </w:rPr>
        <w:t>бытового</w:t>
      </w:r>
      <w:r w:rsidRPr="00C339C8">
        <w:rPr>
          <w:i/>
          <w:spacing w:val="-4"/>
          <w:sz w:val="24"/>
          <w:lang w:val="ru-RU"/>
        </w:rPr>
        <w:t xml:space="preserve"> </w:t>
      </w:r>
      <w:r w:rsidRPr="00C339C8">
        <w:rPr>
          <w:i/>
          <w:sz w:val="24"/>
          <w:lang w:val="ru-RU"/>
        </w:rPr>
        <w:t>обслуживания</w:t>
      </w:r>
      <w:r w:rsidRPr="00C339C8">
        <w:rPr>
          <w:sz w:val="24"/>
          <w:lang w:val="ru-RU"/>
        </w:rPr>
        <w:t>.</w:t>
      </w:r>
      <w:r w:rsidRPr="00C339C8">
        <w:rPr>
          <w:spacing w:val="-3"/>
          <w:sz w:val="24"/>
          <w:lang w:val="ru-RU"/>
        </w:rPr>
        <w:t xml:space="preserve"> </w:t>
      </w:r>
      <w:r w:rsidRPr="00C339C8">
        <w:rPr>
          <w:sz w:val="24"/>
          <w:lang w:val="ru-RU"/>
        </w:rPr>
        <w:t>Ремонт</w:t>
      </w:r>
      <w:r w:rsidRPr="00C339C8">
        <w:rPr>
          <w:spacing w:val="-12"/>
          <w:sz w:val="24"/>
          <w:lang w:val="ru-RU"/>
        </w:rPr>
        <w:t xml:space="preserve"> </w:t>
      </w:r>
      <w:r w:rsidRPr="00C339C8">
        <w:rPr>
          <w:sz w:val="24"/>
          <w:lang w:val="ru-RU"/>
        </w:rPr>
        <w:t>обуви.</w:t>
      </w:r>
      <w:r w:rsidRPr="00C339C8">
        <w:rPr>
          <w:spacing w:val="-2"/>
          <w:sz w:val="24"/>
          <w:lang w:val="ru-RU"/>
        </w:rPr>
        <w:t xml:space="preserve"> </w:t>
      </w:r>
      <w:r w:rsidRPr="00C339C8">
        <w:rPr>
          <w:sz w:val="24"/>
          <w:lang w:val="ru-RU"/>
        </w:rPr>
        <w:t>Виды</w:t>
      </w:r>
      <w:r w:rsidRPr="00C339C8">
        <w:rPr>
          <w:spacing w:val="-3"/>
          <w:sz w:val="24"/>
          <w:lang w:val="ru-RU"/>
        </w:rPr>
        <w:t xml:space="preserve"> </w:t>
      </w:r>
      <w:r w:rsidRPr="00C339C8">
        <w:rPr>
          <w:sz w:val="24"/>
          <w:lang w:val="ru-RU"/>
        </w:rPr>
        <w:t>услуг.</w:t>
      </w:r>
      <w:r w:rsidRPr="00C339C8">
        <w:rPr>
          <w:spacing w:val="-3"/>
          <w:sz w:val="24"/>
          <w:lang w:val="ru-RU"/>
        </w:rPr>
        <w:t xml:space="preserve"> </w:t>
      </w:r>
      <w:r w:rsidRPr="00C339C8">
        <w:rPr>
          <w:sz w:val="24"/>
          <w:lang w:val="ru-RU"/>
        </w:rPr>
        <w:t>Прейскурант.</w:t>
      </w:r>
    </w:p>
    <w:p w14:paraId="4951E9F5"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Правила</w:t>
      </w:r>
      <w:r w:rsidRPr="00C339C8">
        <w:rPr>
          <w:spacing w:val="-4"/>
          <w:sz w:val="24"/>
          <w:szCs w:val="24"/>
          <w:lang w:val="ru-RU"/>
        </w:rPr>
        <w:t xml:space="preserve"> </w:t>
      </w:r>
      <w:r w:rsidRPr="00C339C8">
        <w:rPr>
          <w:sz w:val="24"/>
          <w:szCs w:val="24"/>
          <w:lang w:val="ru-RU"/>
        </w:rPr>
        <w:t>подготовки</w:t>
      </w:r>
      <w:r w:rsidRPr="00C339C8">
        <w:rPr>
          <w:spacing w:val="-5"/>
          <w:sz w:val="24"/>
          <w:szCs w:val="24"/>
          <w:lang w:val="ru-RU"/>
        </w:rPr>
        <w:t xml:space="preserve"> </w:t>
      </w:r>
      <w:r w:rsidRPr="00C339C8">
        <w:rPr>
          <w:sz w:val="24"/>
          <w:szCs w:val="24"/>
          <w:lang w:val="ru-RU"/>
        </w:rPr>
        <w:t>обуви</w:t>
      </w:r>
      <w:r w:rsidRPr="00C339C8">
        <w:rPr>
          <w:spacing w:val="-2"/>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сдачи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ремонт.</w:t>
      </w:r>
      <w:r w:rsidRPr="00C339C8">
        <w:rPr>
          <w:spacing w:val="-5"/>
          <w:sz w:val="24"/>
          <w:szCs w:val="24"/>
          <w:lang w:val="ru-RU"/>
        </w:rPr>
        <w:t xml:space="preserve"> </w:t>
      </w:r>
      <w:r w:rsidRPr="00C339C8">
        <w:rPr>
          <w:sz w:val="24"/>
          <w:szCs w:val="24"/>
          <w:lang w:val="ru-RU"/>
        </w:rPr>
        <w:t>Правила</w:t>
      </w:r>
      <w:r w:rsidRPr="00C339C8">
        <w:rPr>
          <w:spacing w:val="-3"/>
          <w:sz w:val="24"/>
          <w:szCs w:val="24"/>
          <w:lang w:val="ru-RU"/>
        </w:rPr>
        <w:t xml:space="preserve"> </w:t>
      </w:r>
      <w:r w:rsidRPr="00C339C8">
        <w:rPr>
          <w:sz w:val="24"/>
          <w:szCs w:val="24"/>
          <w:lang w:val="ru-RU"/>
        </w:rPr>
        <w:t>приема</w:t>
      </w:r>
      <w:r w:rsidRPr="00C339C8">
        <w:rPr>
          <w:spacing w:val="-8"/>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выдачи</w:t>
      </w:r>
      <w:r w:rsidRPr="00C339C8">
        <w:rPr>
          <w:spacing w:val="-6"/>
          <w:sz w:val="24"/>
          <w:szCs w:val="24"/>
          <w:lang w:val="ru-RU"/>
        </w:rPr>
        <w:t xml:space="preserve"> </w:t>
      </w:r>
      <w:r w:rsidRPr="00C339C8">
        <w:rPr>
          <w:sz w:val="24"/>
          <w:szCs w:val="24"/>
          <w:lang w:val="ru-RU"/>
        </w:rPr>
        <w:t>обуви.</w:t>
      </w:r>
    </w:p>
    <w:p w14:paraId="66892EA6" w14:textId="77777777" w:rsidR="00C339C8" w:rsidRPr="00C339C8" w:rsidRDefault="00C339C8" w:rsidP="00A344F5">
      <w:pPr>
        <w:spacing w:before="7"/>
        <w:ind w:left="567" w:right="375" w:firstLine="283"/>
        <w:rPr>
          <w:sz w:val="24"/>
          <w:lang w:val="ru-RU"/>
        </w:rPr>
      </w:pPr>
      <w:r w:rsidRPr="00C339C8">
        <w:rPr>
          <w:i/>
          <w:sz w:val="24"/>
          <w:lang w:val="ru-RU"/>
        </w:rPr>
        <w:t>Обувь</w:t>
      </w:r>
      <w:r w:rsidRPr="00C339C8">
        <w:rPr>
          <w:i/>
          <w:spacing w:val="-1"/>
          <w:sz w:val="24"/>
          <w:lang w:val="ru-RU"/>
        </w:rPr>
        <w:t xml:space="preserve"> </w:t>
      </w:r>
      <w:r w:rsidRPr="00C339C8">
        <w:rPr>
          <w:i/>
          <w:sz w:val="24"/>
          <w:lang w:val="ru-RU"/>
        </w:rPr>
        <w:t>и</w:t>
      </w:r>
      <w:r w:rsidRPr="00C339C8">
        <w:rPr>
          <w:i/>
          <w:spacing w:val="-7"/>
          <w:sz w:val="24"/>
          <w:lang w:val="ru-RU"/>
        </w:rPr>
        <w:t xml:space="preserve"> </w:t>
      </w:r>
      <w:r w:rsidRPr="00C339C8">
        <w:rPr>
          <w:i/>
          <w:sz w:val="24"/>
          <w:lang w:val="ru-RU"/>
        </w:rPr>
        <w:t>здоровье</w:t>
      </w:r>
      <w:r w:rsidRPr="00C339C8">
        <w:rPr>
          <w:i/>
          <w:spacing w:val="-2"/>
          <w:sz w:val="24"/>
          <w:lang w:val="ru-RU"/>
        </w:rPr>
        <w:t xml:space="preserve"> </w:t>
      </w:r>
      <w:r w:rsidRPr="00C339C8">
        <w:rPr>
          <w:i/>
          <w:sz w:val="24"/>
          <w:lang w:val="ru-RU"/>
        </w:rPr>
        <w:t>человека</w:t>
      </w:r>
      <w:r w:rsidRPr="00C339C8">
        <w:rPr>
          <w:sz w:val="24"/>
          <w:lang w:val="ru-RU"/>
        </w:rPr>
        <w:t>. Значение</w:t>
      </w:r>
      <w:r w:rsidRPr="00C339C8">
        <w:rPr>
          <w:spacing w:val="-7"/>
          <w:sz w:val="24"/>
          <w:lang w:val="ru-RU"/>
        </w:rPr>
        <w:t xml:space="preserve"> </w:t>
      </w:r>
      <w:r w:rsidRPr="00C339C8">
        <w:rPr>
          <w:sz w:val="24"/>
          <w:lang w:val="ru-RU"/>
        </w:rPr>
        <w:t>правильного</w:t>
      </w:r>
      <w:r w:rsidRPr="00C339C8">
        <w:rPr>
          <w:spacing w:val="-2"/>
          <w:sz w:val="24"/>
          <w:lang w:val="ru-RU"/>
        </w:rPr>
        <w:t xml:space="preserve"> </w:t>
      </w:r>
      <w:r w:rsidRPr="00C339C8">
        <w:rPr>
          <w:sz w:val="24"/>
          <w:lang w:val="ru-RU"/>
        </w:rPr>
        <w:t>выбора</w:t>
      </w:r>
      <w:r w:rsidRPr="00C339C8">
        <w:rPr>
          <w:spacing w:val="-12"/>
          <w:sz w:val="24"/>
          <w:lang w:val="ru-RU"/>
        </w:rPr>
        <w:t xml:space="preserve"> </w:t>
      </w:r>
      <w:r w:rsidRPr="00C339C8">
        <w:rPr>
          <w:sz w:val="24"/>
          <w:lang w:val="ru-RU"/>
        </w:rPr>
        <w:t>обуви</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здоровья</w:t>
      </w:r>
      <w:r w:rsidRPr="00C339C8">
        <w:rPr>
          <w:spacing w:val="-2"/>
          <w:sz w:val="24"/>
          <w:lang w:val="ru-RU"/>
        </w:rPr>
        <w:t xml:space="preserve"> </w:t>
      </w:r>
      <w:r w:rsidRPr="00C339C8">
        <w:rPr>
          <w:sz w:val="24"/>
          <w:lang w:val="ru-RU"/>
        </w:rPr>
        <w:t>человека.</w:t>
      </w:r>
    </w:p>
    <w:p w14:paraId="37CF7D8F" w14:textId="77777777" w:rsidR="00C339C8" w:rsidRPr="00C339C8" w:rsidRDefault="00C339C8" w:rsidP="00A344F5">
      <w:pPr>
        <w:spacing w:before="2" w:line="272" w:lineRule="exact"/>
        <w:ind w:left="567" w:right="375" w:firstLine="283"/>
        <w:rPr>
          <w:sz w:val="24"/>
          <w:szCs w:val="24"/>
          <w:lang w:val="ru-RU"/>
        </w:rPr>
      </w:pPr>
      <w:bookmarkStart w:id="1032" w:name="Питание"/>
      <w:bookmarkEnd w:id="1032"/>
      <w:r w:rsidRPr="00C339C8">
        <w:rPr>
          <w:sz w:val="24"/>
          <w:szCs w:val="24"/>
          <w:lang w:val="ru-RU"/>
        </w:rPr>
        <w:t>Питание</w:t>
      </w:r>
    </w:p>
    <w:p w14:paraId="2E1095F7" w14:textId="77777777" w:rsidR="00C339C8" w:rsidRPr="00C339C8" w:rsidRDefault="00C339C8" w:rsidP="00A344F5">
      <w:pPr>
        <w:ind w:left="567" w:right="375" w:firstLine="283"/>
        <w:rPr>
          <w:sz w:val="24"/>
          <w:szCs w:val="24"/>
          <w:lang w:val="ru-RU"/>
        </w:rPr>
      </w:pPr>
      <w:r w:rsidRPr="00C339C8">
        <w:rPr>
          <w:i/>
          <w:sz w:val="24"/>
          <w:szCs w:val="24"/>
          <w:lang w:val="ru-RU"/>
        </w:rPr>
        <w:t>Организация</w:t>
      </w:r>
      <w:r w:rsidRPr="00C339C8">
        <w:rPr>
          <w:i/>
          <w:spacing w:val="1"/>
          <w:sz w:val="24"/>
          <w:szCs w:val="24"/>
          <w:lang w:val="ru-RU"/>
        </w:rPr>
        <w:t xml:space="preserve"> </w:t>
      </w:r>
      <w:r w:rsidRPr="00C339C8">
        <w:rPr>
          <w:i/>
          <w:sz w:val="24"/>
          <w:szCs w:val="24"/>
          <w:lang w:val="ru-RU"/>
        </w:rPr>
        <w:t>питания</w:t>
      </w:r>
      <w:r w:rsidRPr="00C339C8">
        <w:rPr>
          <w:i/>
          <w:spacing w:val="1"/>
          <w:sz w:val="24"/>
          <w:szCs w:val="24"/>
          <w:lang w:val="ru-RU"/>
        </w:rPr>
        <w:t xml:space="preserve"> </w:t>
      </w:r>
      <w:r w:rsidRPr="00C339C8">
        <w:rPr>
          <w:i/>
          <w:sz w:val="24"/>
          <w:szCs w:val="24"/>
          <w:lang w:val="ru-RU"/>
        </w:rPr>
        <w:t>семьи.</w:t>
      </w:r>
      <w:r w:rsidRPr="00C339C8">
        <w:rPr>
          <w:i/>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деятельности</w:t>
      </w:r>
      <w:r w:rsidRPr="00C339C8">
        <w:rPr>
          <w:spacing w:val="60"/>
          <w:sz w:val="24"/>
          <w:szCs w:val="24"/>
          <w:lang w:val="ru-RU"/>
        </w:rPr>
        <w:t xml:space="preserve"> </w:t>
      </w:r>
      <w:r w:rsidRPr="00C339C8">
        <w:rPr>
          <w:sz w:val="24"/>
          <w:szCs w:val="24"/>
          <w:lang w:val="ru-RU"/>
        </w:rPr>
        <w:t>людей.</w:t>
      </w:r>
      <w:r w:rsidRPr="00C339C8">
        <w:rPr>
          <w:spacing w:val="1"/>
          <w:sz w:val="24"/>
          <w:szCs w:val="24"/>
          <w:lang w:val="ru-RU"/>
        </w:rPr>
        <w:t xml:space="preserve"> </w:t>
      </w:r>
      <w:r w:rsidRPr="00C339C8">
        <w:rPr>
          <w:sz w:val="24"/>
          <w:szCs w:val="24"/>
          <w:lang w:val="ru-RU"/>
        </w:rPr>
        <w:t>Влияние правильного питания на здоровье человека. Режим питания. Разнообразие продуктов,</w:t>
      </w:r>
      <w:r w:rsidRPr="00C339C8">
        <w:rPr>
          <w:spacing w:val="-57"/>
          <w:sz w:val="24"/>
          <w:szCs w:val="24"/>
          <w:lang w:val="ru-RU"/>
        </w:rPr>
        <w:t xml:space="preserve"> </w:t>
      </w:r>
      <w:r w:rsidRPr="00C339C8">
        <w:rPr>
          <w:sz w:val="24"/>
          <w:szCs w:val="24"/>
          <w:lang w:val="ru-RU"/>
        </w:rPr>
        <w:t>составляющих</w:t>
      </w:r>
      <w:r w:rsidRPr="00C339C8">
        <w:rPr>
          <w:spacing w:val="-4"/>
          <w:sz w:val="24"/>
          <w:szCs w:val="24"/>
          <w:lang w:val="ru-RU"/>
        </w:rPr>
        <w:t xml:space="preserve"> </w:t>
      </w:r>
      <w:r w:rsidRPr="00C339C8">
        <w:rPr>
          <w:sz w:val="24"/>
          <w:szCs w:val="24"/>
          <w:lang w:val="ru-RU"/>
        </w:rPr>
        <w:t>рацион</w:t>
      </w:r>
      <w:r w:rsidRPr="00C339C8">
        <w:rPr>
          <w:spacing w:val="5"/>
          <w:sz w:val="24"/>
          <w:szCs w:val="24"/>
          <w:lang w:val="ru-RU"/>
        </w:rPr>
        <w:t xml:space="preserve"> </w:t>
      </w:r>
      <w:r w:rsidRPr="00C339C8">
        <w:rPr>
          <w:sz w:val="24"/>
          <w:szCs w:val="24"/>
          <w:lang w:val="ru-RU"/>
        </w:rPr>
        <w:t>питания.</w:t>
      </w:r>
    </w:p>
    <w:p w14:paraId="4D55F55A" w14:textId="77777777" w:rsidR="00C339C8" w:rsidRPr="00C339C8" w:rsidRDefault="00C339C8" w:rsidP="00A344F5">
      <w:pPr>
        <w:spacing w:before="2" w:line="237" w:lineRule="auto"/>
        <w:ind w:left="567" w:right="375" w:firstLine="283"/>
        <w:rPr>
          <w:sz w:val="24"/>
          <w:lang w:val="ru-RU"/>
        </w:rPr>
      </w:pPr>
      <w:r w:rsidRPr="00C339C8">
        <w:rPr>
          <w:i/>
          <w:sz w:val="24"/>
          <w:lang w:val="ru-RU"/>
        </w:rPr>
        <w:t xml:space="preserve">Приготовление пищи. </w:t>
      </w:r>
      <w:r w:rsidRPr="00C339C8">
        <w:rPr>
          <w:sz w:val="24"/>
          <w:lang w:val="ru-RU"/>
        </w:rPr>
        <w:t>Место для приготовления пищи и его оборудование. Гигиена</w:t>
      </w:r>
      <w:r w:rsidRPr="00C339C8">
        <w:rPr>
          <w:spacing w:val="1"/>
          <w:sz w:val="24"/>
          <w:lang w:val="ru-RU"/>
        </w:rPr>
        <w:t xml:space="preserve"> </w:t>
      </w:r>
      <w:r w:rsidRPr="00C339C8">
        <w:rPr>
          <w:sz w:val="24"/>
          <w:lang w:val="ru-RU"/>
        </w:rPr>
        <w:t>приготовления</w:t>
      </w:r>
      <w:r w:rsidRPr="00C339C8">
        <w:rPr>
          <w:spacing w:val="-4"/>
          <w:sz w:val="24"/>
          <w:lang w:val="ru-RU"/>
        </w:rPr>
        <w:t xml:space="preserve"> </w:t>
      </w:r>
      <w:r w:rsidRPr="00C339C8">
        <w:rPr>
          <w:sz w:val="24"/>
          <w:lang w:val="ru-RU"/>
        </w:rPr>
        <w:t>пищи.</w:t>
      </w:r>
    </w:p>
    <w:p w14:paraId="75B2689D" w14:textId="77777777" w:rsidR="00C339C8" w:rsidRPr="00C339C8" w:rsidRDefault="00C339C8" w:rsidP="00A344F5">
      <w:pPr>
        <w:spacing w:before="3"/>
        <w:ind w:left="567" w:right="375" w:firstLine="283"/>
        <w:rPr>
          <w:sz w:val="24"/>
          <w:szCs w:val="24"/>
          <w:lang w:val="ru-RU"/>
        </w:rPr>
      </w:pPr>
      <w:r w:rsidRPr="00C339C8">
        <w:rPr>
          <w:i/>
          <w:sz w:val="24"/>
          <w:szCs w:val="24"/>
          <w:lang w:val="ru-RU"/>
        </w:rPr>
        <w:t xml:space="preserve">Виды продуктов питания. </w:t>
      </w:r>
      <w:r w:rsidRPr="00C339C8">
        <w:rPr>
          <w:sz w:val="24"/>
          <w:szCs w:val="24"/>
          <w:lang w:val="ru-RU"/>
        </w:rPr>
        <w:t>Молоко и молочные продукты: виды, правила хранения.</w:t>
      </w:r>
      <w:r w:rsidRPr="00C339C8">
        <w:rPr>
          <w:spacing w:val="1"/>
          <w:sz w:val="24"/>
          <w:szCs w:val="24"/>
          <w:lang w:val="ru-RU"/>
        </w:rPr>
        <w:t xml:space="preserve"> </w:t>
      </w:r>
      <w:r w:rsidRPr="00C339C8">
        <w:rPr>
          <w:sz w:val="24"/>
          <w:szCs w:val="24"/>
          <w:lang w:val="ru-RU"/>
        </w:rPr>
        <w:t>Значение кипячения молока. Виды блюд, приготовляемых на основе молока (каши, молочный</w:t>
      </w:r>
      <w:r w:rsidRPr="00C339C8">
        <w:rPr>
          <w:spacing w:val="1"/>
          <w:sz w:val="24"/>
          <w:szCs w:val="24"/>
          <w:lang w:val="ru-RU"/>
        </w:rPr>
        <w:t xml:space="preserve"> </w:t>
      </w:r>
      <w:r w:rsidRPr="00C339C8">
        <w:rPr>
          <w:sz w:val="24"/>
          <w:szCs w:val="24"/>
          <w:lang w:val="ru-RU"/>
        </w:rPr>
        <w:t>суп).</w:t>
      </w:r>
    </w:p>
    <w:p w14:paraId="586456F4" w14:textId="77777777" w:rsidR="00C339C8" w:rsidRPr="00C339C8" w:rsidRDefault="00C339C8" w:rsidP="00A344F5">
      <w:pPr>
        <w:ind w:left="567" w:right="375" w:firstLine="283"/>
        <w:rPr>
          <w:sz w:val="24"/>
          <w:szCs w:val="24"/>
          <w:lang w:val="ru-RU"/>
        </w:rPr>
      </w:pPr>
      <w:r w:rsidRPr="00C339C8">
        <w:rPr>
          <w:sz w:val="24"/>
          <w:szCs w:val="24"/>
          <w:lang w:val="ru-RU"/>
        </w:rPr>
        <w:t>Хлеб</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хлебобулочные</w:t>
      </w:r>
      <w:r w:rsidRPr="00C339C8">
        <w:rPr>
          <w:spacing w:val="1"/>
          <w:sz w:val="24"/>
          <w:szCs w:val="24"/>
          <w:lang w:val="ru-RU"/>
        </w:rPr>
        <w:t xml:space="preserve"> </w:t>
      </w:r>
      <w:r w:rsidRPr="00C339C8">
        <w:rPr>
          <w:sz w:val="24"/>
          <w:szCs w:val="24"/>
          <w:lang w:val="ru-RU"/>
        </w:rPr>
        <w:t>изделия.</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хлебной</w:t>
      </w:r>
      <w:r w:rsidRPr="00C339C8">
        <w:rPr>
          <w:spacing w:val="1"/>
          <w:sz w:val="24"/>
          <w:szCs w:val="24"/>
          <w:lang w:val="ru-RU"/>
        </w:rPr>
        <w:t xml:space="preserve"> </w:t>
      </w:r>
      <w:r w:rsidRPr="00C339C8">
        <w:rPr>
          <w:sz w:val="24"/>
          <w:szCs w:val="24"/>
          <w:lang w:val="ru-RU"/>
        </w:rPr>
        <w:t>продукции.</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хлебобулочных изделий.</w:t>
      </w:r>
      <w:r w:rsidRPr="00C339C8">
        <w:rPr>
          <w:spacing w:val="1"/>
          <w:sz w:val="24"/>
          <w:szCs w:val="24"/>
          <w:lang w:val="ru-RU"/>
        </w:rPr>
        <w:t xml:space="preserve"> </w:t>
      </w:r>
      <w:r w:rsidRPr="00C339C8">
        <w:rPr>
          <w:sz w:val="24"/>
          <w:szCs w:val="24"/>
          <w:lang w:val="ru-RU"/>
        </w:rPr>
        <w:t>Вторичное использование черствого</w:t>
      </w:r>
      <w:r w:rsidRPr="00C339C8">
        <w:rPr>
          <w:spacing w:val="1"/>
          <w:sz w:val="24"/>
          <w:szCs w:val="24"/>
          <w:lang w:val="ru-RU"/>
        </w:rPr>
        <w:t xml:space="preserve"> </w:t>
      </w:r>
      <w:r w:rsidRPr="00C339C8">
        <w:rPr>
          <w:sz w:val="24"/>
          <w:szCs w:val="24"/>
          <w:lang w:val="ru-RU"/>
        </w:rPr>
        <w:t>хлеба.</w:t>
      </w:r>
      <w:r w:rsidRPr="00C339C8">
        <w:rPr>
          <w:spacing w:val="60"/>
          <w:sz w:val="24"/>
          <w:szCs w:val="24"/>
          <w:lang w:val="ru-RU"/>
        </w:rPr>
        <w:t xml:space="preserve"> </w:t>
      </w:r>
      <w:r w:rsidRPr="00C339C8">
        <w:rPr>
          <w:sz w:val="24"/>
          <w:szCs w:val="24"/>
          <w:lang w:val="ru-RU"/>
        </w:rPr>
        <w:t>Приготовление простых</w:t>
      </w:r>
      <w:r w:rsidRPr="00C339C8">
        <w:rPr>
          <w:spacing w:val="-57"/>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сложных</w:t>
      </w:r>
      <w:r w:rsidRPr="00C339C8">
        <w:rPr>
          <w:spacing w:val="-3"/>
          <w:sz w:val="24"/>
          <w:szCs w:val="24"/>
          <w:lang w:val="ru-RU"/>
        </w:rPr>
        <w:t xml:space="preserve"> </w:t>
      </w:r>
      <w:r w:rsidRPr="00C339C8">
        <w:rPr>
          <w:sz w:val="24"/>
          <w:szCs w:val="24"/>
          <w:lang w:val="ru-RU"/>
        </w:rPr>
        <w:t>бутербродов</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канапе.</w:t>
      </w:r>
    </w:p>
    <w:p w14:paraId="1C68BB84"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78EE6781"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Мясо и мясопродукты; первичная обработка, правила хранения. Глубокая заморозка</w:t>
      </w:r>
      <w:r w:rsidRPr="00C339C8">
        <w:rPr>
          <w:spacing w:val="1"/>
          <w:sz w:val="24"/>
          <w:szCs w:val="24"/>
          <w:lang w:val="ru-RU"/>
        </w:rPr>
        <w:t xml:space="preserve"> </w:t>
      </w:r>
      <w:r w:rsidRPr="00C339C8">
        <w:rPr>
          <w:sz w:val="24"/>
          <w:szCs w:val="24"/>
          <w:lang w:val="ru-RU"/>
        </w:rPr>
        <w:t>мяса.</w:t>
      </w:r>
      <w:r w:rsidRPr="00C339C8">
        <w:rPr>
          <w:spacing w:val="3"/>
          <w:sz w:val="24"/>
          <w:szCs w:val="24"/>
          <w:lang w:val="ru-RU"/>
        </w:rPr>
        <w:t xml:space="preserve"> </w:t>
      </w:r>
      <w:r w:rsidRPr="00C339C8">
        <w:rPr>
          <w:sz w:val="24"/>
          <w:szCs w:val="24"/>
          <w:lang w:val="ru-RU"/>
        </w:rPr>
        <w:t>Размораживание</w:t>
      </w:r>
      <w:r w:rsidRPr="00C339C8">
        <w:rPr>
          <w:spacing w:val="-4"/>
          <w:sz w:val="24"/>
          <w:szCs w:val="24"/>
          <w:lang w:val="ru-RU"/>
        </w:rPr>
        <w:t xml:space="preserve"> </w:t>
      </w:r>
      <w:r w:rsidRPr="00C339C8">
        <w:rPr>
          <w:sz w:val="24"/>
          <w:szCs w:val="24"/>
          <w:lang w:val="ru-RU"/>
        </w:rPr>
        <w:t>мяса</w:t>
      </w:r>
      <w:r w:rsidRPr="00C339C8">
        <w:rPr>
          <w:spacing w:val="5"/>
          <w:sz w:val="24"/>
          <w:szCs w:val="24"/>
          <w:lang w:val="ru-RU"/>
        </w:rPr>
        <w:t xml:space="preserve"> </w:t>
      </w:r>
      <w:r w:rsidRPr="00C339C8">
        <w:rPr>
          <w:sz w:val="24"/>
          <w:szCs w:val="24"/>
          <w:lang w:val="ru-RU"/>
        </w:rPr>
        <w:t>с помощью</w:t>
      </w:r>
      <w:r w:rsidRPr="00C339C8">
        <w:rPr>
          <w:spacing w:val="-5"/>
          <w:sz w:val="24"/>
          <w:szCs w:val="24"/>
          <w:lang w:val="ru-RU"/>
        </w:rPr>
        <w:t xml:space="preserve"> </w:t>
      </w:r>
      <w:r w:rsidRPr="00C339C8">
        <w:rPr>
          <w:sz w:val="24"/>
          <w:szCs w:val="24"/>
          <w:lang w:val="ru-RU"/>
        </w:rPr>
        <w:t>микроволновой</w:t>
      </w:r>
      <w:r w:rsidRPr="00C339C8">
        <w:rPr>
          <w:spacing w:val="-2"/>
          <w:sz w:val="24"/>
          <w:szCs w:val="24"/>
          <w:lang w:val="ru-RU"/>
        </w:rPr>
        <w:t xml:space="preserve"> </w:t>
      </w:r>
      <w:r w:rsidRPr="00C339C8">
        <w:rPr>
          <w:sz w:val="24"/>
          <w:szCs w:val="24"/>
          <w:lang w:val="ru-RU"/>
        </w:rPr>
        <w:t>печи.</w:t>
      </w:r>
    </w:p>
    <w:p w14:paraId="6D05B4AD" w14:textId="77777777" w:rsidR="00C339C8" w:rsidRPr="00C339C8" w:rsidRDefault="00C339C8" w:rsidP="00A344F5">
      <w:pPr>
        <w:spacing w:before="4"/>
        <w:ind w:left="567" w:right="375" w:firstLine="283"/>
        <w:rPr>
          <w:sz w:val="24"/>
          <w:szCs w:val="24"/>
          <w:lang w:val="ru-RU"/>
        </w:rPr>
      </w:pPr>
      <w:r w:rsidRPr="00C339C8">
        <w:rPr>
          <w:sz w:val="24"/>
          <w:szCs w:val="24"/>
          <w:lang w:val="ru-RU"/>
        </w:rPr>
        <w:t>Яйца,</w:t>
      </w:r>
      <w:r w:rsidRPr="00C339C8">
        <w:rPr>
          <w:spacing w:val="1"/>
          <w:sz w:val="24"/>
          <w:szCs w:val="24"/>
          <w:lang w:val="ru-RU"/>
        </w:rPr>
        <w:t xml:space="preserve"> </w:t>
      </w:r>
      <w:r w:rsidRPr="00C339C8">
        <w:rPr>
          <w:sz w:val="24"/>
          <w:szCs w:val="24"/>
          <w:lang w:val="ru-RU"/>
        </w:rPr>
        <w:t>жиры.</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жиров</w:t>
      </w:r>
      <w:r w:rsidRPr="00C339C8">
        <w:rPr>
          <w:spacing w:val="1"/>
          <w:sz w:val="24"/>
          <w:szCs w:val="24"/>
          <w:lang w:val="ru-RU"/>
        </w:rPr>
        <w:t xml:space="preserve"> </w:t>
      </w:r>
      <w:r w:rsidRPr="00C339C8">
        <w:rPr>
          <w:sz w:val="24"/>
          <w:szCs w:val="24"/>
          <w:lang w:val="ru-RU"/>
        </w:rPr>
        <w:t>растительного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животного</w:t>
      </w:r>
      <w:r w:rsidRPr="00C339C8">
        <w:rPr>
          <w:spacing w:val="1"/>
          <w:sz w:val="24"/>
          <w:szCs w:val="24"/>
          <w:lang w:val="ru-RU"/>
        </w:rPr>
        <w:t xml:space="preserve"> </w:t>
      </w:r>
      <w:r w:rsidRPr="00C339C8">
        <w:rPr>
          <w:sz w:val="24"/>
          <w:szCs w:val="24"/>
          <w:lang w:val="ru-RU"/>
        </w:rPr>
        <w:t>происхождения.</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растительного</w:t>
      </w:r>
      <w:r w:rsidRPr="00C339C8">
        <w:rPr>
          <w:spacing w:val="1"/>
          <w:sz w:val="24"/>
          <w:szCs w:val="24"/>
          <w:lang w:val="ru-RU"/>
        </w:rPr>
        <w:t xml:space="preserve"> </w:t>
      </w:r>
      <w:r w:rsidRPr="00C339C8">
        <w:rPr>
          <w:sz w:val="24"/>
          <w:szCs w:val="24"/>
          <w:lang w:val="ru-RU"/>
        </w:rPr>
        <w:t>масла</w:t>
      </w:r>
      <w:r w:rsidRPr="00C339C8">
        <w:rPr>
          <w:spacing w:val="1"/>
          <w:sz w:val="24"/>
          <w:szCs w:val="24"/>
          <w:lang w:val="ru-RU"/>
        </w:rPr>
        <w:t xml:space="preserve"> </w:t>
      </w:r>
      <w:r w:rsidRPr="00C339C8">
        <w:rPr>
          <w:sz w:val="24"/>
          <w:szCs w:val="24"/>
          <w:lang w:val="ru-RU"/>
        </w:rPr>
        <w:t>(подсолнечное,</w:t>
      </w:r>
      <w:r w:rsidRPr="00C339C8">
        <w:rPr>
          <w:spacing w:val="1"/>
          <w:sz w:val="24"/>
          <w:szCs w:val="24"/>
          <w:lang w:val="ru-RU"/>
        </w:rPr>
        <w:t xml:space="preserve"> </w:t>
      </w:r>
      <w:r w:rsidRPr="00C339C8">
        <w:rPr>
          <w:sz w:val="24"/>
          <w:szCs w:val="24"/>
          <w:lang w:val="ru-RU"/>
        </w:rPr>
        <w:t>оливковое,</w:t>
      </w:r>
      <w:r w:rsidRPr="00C339C8">
        <w:rPr>
          <w:spacing w:val="1"/>
          <w:sz w:val="24"/>
          <w:szCs w:val="24"/>
          <w:lang w:val="ru-RU"/>
        </w:rPr>
        <w:t xml:space="preserve"> </w:t>
      </w:r>
      <w:r w:rsidRPr="00C339C8">
        <w:rPr>
          <w:sz w:val="24"/>
          <w:szCs w:val="24"/>
          <w:lang w:val="ru-RU"/>
        </w:rPr>
        <w:t>рапсовое).</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Места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жиров</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яиц.</w:t>
      </w:r>
    </w:p>
    <w:p w14:paraId="0EF13195" w14:textId="77777777" w:rsidR="00C339C8" w:rsidRPr="00C339C8" w:rsidRDefault="00C339C8" w:rsidP="00A344F5">
      <w:pPr>
        <w:spacing w:before="2"/>
        <w:ind w:left="567" w:right="375" w:firstLine="283"/>
        <w:rPr>
          <w:sz w:val="24"/>
          <w:szCs w:val="24"/>
          <w:lang w:val="ru-RU"/>
        </w:rPr>
      </w:pPr>
      <w:r w:rsidRPr="00C339C8">
        <w:rPr>
          <w:sz w:val="24"/>
          <w:szCs w:val="24"/>
          <w:lang w:val="ru-RU"/>
        </w:rPr>
        <w:t>Овощи, плоды, ягоды и грибы. Правила хранения. Первичная обработка: мытье, чистка,</w:t>
      </w:r>
      <w:r w:rsidRPr="00C339C8">
        <w:rPr>
          <w:spacing w:val="-57"/>
          <w:sz w:val="24"/>
          <w:szCs w:val="24"/>
          <w:lang w:val="ru-RU"/>
        </w:rPr>
        <w:t xml:space="preserve"> </w:t>
      </w:r>
      <w:r w:rsidRPr="00C339C8">
        <w:rPr>
          <w:sz w:val="24"/>
          <w:szCs w:val="24"/>
          <w:lang w:val="ru-RU"/>
        </w:rPr>
        <w:t>резка.</w:t>
      </w:r>
      <w:r w:rsidRPr="00C339C8">
        <w:rPr>
          <w:spacing w:val="3"/>
          <w:sz w:val="24"/>
          <w:szCs w:val="24"/>
          <w:lang w:val="ru-RU"/>
        </w:rPr>
        <w:t xml:space="preserve"> </w:t>
      </w:r>
      <w:r w:rsidRPr="00C339C8">
        <w:rPr>
          <w:sz w:val="24"/>
          <w:szCs w:val="24"/>
          <w:lang w:val="ru-RU"/>
        </w:rPr>
        <w:t>Свежие</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замороженные продукты.</w:t>
      </w:r>
    </w:p>
    <w:p w14:paraId="5607E7C9" w14:textId="77777777" w:rsidR="00C339C8" w:rsidRPr="00C339C8" w:rsidRDefault="00C339C8" w:rsidP="00A344F5">
      <w:pPr>
        <w:spacing w:before="1"/>
        <w:ind w:left="567" w:right="375" w:firstLine="283"/>
        <w:rPr>
          <w:sz w:val="24"/>
          <w:szCs w:val="24"/>
          <w:lang w:val="ru-RU"/>
        </w:rPr>
      </w:pPr>
      <w:r w:rsidRPr="00C339C8">
        <w:rPr>
          <w:sz w:val="24"/>
          <w:szCs w:val="24"/>
          <w:lang w:val="ru-RU"/>
        </w:rPr>
        <w:t>Мука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крупы.</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муки</w:t>
      </w:r>
      <w:r w:rsidRPr="00C339C8">
        <w:rPr>
          <w:spacing w:val="1"/>
          <w:sz w:val="24"/>
          <w:szCs w:val="24"/>
          <w:lang w:val="ru-RU"/>
        </w:rPr>
        <w:t xml:space="preserve"> </w:t>
      </w:r>
      <w:r w:rsidRPr="00C339C8">
        <w:rPr>
          <w:sz w:val="24"/>
          <w:szCs w:val="24"/>
          <w:lang w:val="ru-RU"/>
        </w:rPr>
        <w:t>(пшеничная,</w:t>
      </w:r>
      <w:r w:rsidRPr="00C339C8">
        <w:rPr>
          <w:spacing w:val="1"/>
          <w:sz w:val="24"/>
          <w:szCs w:val="24"/>
          <w:lang w:val="ru-RU"/>
        </w:rPr>
        <w:t xml:space="preserve"> </w:t>
      </w:r>
      <w:r w:rsidRPr="00C339C8">
        <w:rPr>
          <w:sz w:val="24"/>
          <w:szCs w:val="24"/>
          <w:lang w:val="ru-RU"/>
        </w:rPr>
        <w:t>ржаная,</w:t>
      </w:r>
      <w:r w:rsidRPr="00C339C8">
        <w:rPr>
          <w:spacing w:val="1"/>
          <w:sz w:val="24"/>
          <w:szCs w:val="24"/>
          <w:lang w:val="ru-RU"/>
        </w:rPr>
        <w:t xml:space="preserve"> </w:t>
      </w:r>
      <w:r w:rsidRPr="00C339C8">
        <w:rPr>
          <w:sz w:val="24"/>
          <w:szCs w:val="24"/>
          <w:lang w:val="ru-RU"/>
        </w:rPr>
        <w:t>гречневая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сорта</w:t>
      </w:r>
      <w:r w:rsidRPr="00C339C8">
        <w:rPr>
          <w:spacing w:val="1"/>
          <w:sz w:val="24"/>
          <w:szCs w:val="24"/>
          <w:lang w:val="ru-RU"/>
        </w:rPr>
        <w:t xml:space="preserve"> </w:t>
      </w:r>
      <w:r w:rsidRPr="00C339C8">
        <w:rPr>
          <w:sz w:val="24"/>
          <w:szCs w:val="24"/>
          <w:lang w:val="ru-RU"/>
        </w:rPr>
        <w:t>муки</w:t>
      </w:r>
      <w:r w:rsidRPr="00C339C8">
        <w:rPr>
          <w:spacing w:val="1"/>
          <w:sz w:val="24"/>
          <w:szCs w:val="24"/>
          <w:lang w:val="ru-RU"/>
        </w:rPr>
        <w:t xml:space="preserve"> </w:t>
      </w:r>
      <w:r w:rsidRPr="00C339C8">
        <w:rPr>
          <w:sz w:val="24"/>
          <w:szCs w:val="24"/>
          <w:lang w:val="ru-RU"/>
        </w:rPr>
        <w:t>(крупчатка, высший, первый и второй сорт). Правила хранения муки и круп. Виды круп.</w:t>
      </w:r>
      <w:r w:rsidRPr="00C339C8">
        <w:rPr>
          <w:spacing w:val="1"/>
          <w:sz w:val="24"/>
          <w:szCs w:val="24"/>
          <w:lang w:val="ru-RU"/>
        </w:rPr>
        <w:t xml:space="preserve"> </w:t>
      </w:r>
      <w:r w:rsidRPr="00C339C8">
        <w:rPr>
          <w:sz w:val="24"/>
          <w:szCs w:val="24"/>
          <w:lang w:val="ru-RU"/>
        </w:rPr>
        <w:t>Вредители</w:t>
      </w:r>
      <w:r w:rsidRPr="00C339C8">
        <w:rPr>
          <w:spacing w:val="2"/>
          <w:sz w:val="24"/>
          <w:szCs w:val="24"/>
          <w:lang w:val="ru-RU"/>
        </w:rPr>
        <w:t xml:space="preserve"> </w:t>
      </w:r>
      <w:r w:rsidRPr="00C339C8">
        <w:rPr>
          <w:sz w:val="24"/>
          <w:szCs w:val="24"/>
          <w:lang w:val="ru-RU"/>
        </w:rPr>
        <w:t>круп</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муки.</w:t>
      </w:r>
      <w:r w:rsidRPr="00C339C8">
        <w:rPr>
          <w:spacing w:val="4"/>
          <w:sz w:val="24"/>
          <w:szCs w:val="24"/>
          <w:lang w:val="ru-RU"/>
        </w:rPr>
        <w:t xml:space="preserve"> </w:t>
      </w:r>
      <w:r w:rsidRPr="00C339C8">
        <w:rPr>
          <w:sz w:val="24"/>
          <w:szCs w:val="24"/>
          <w:lang w:val="ru-RU"/>
        </w:rPr>
        <w:t>Просеивание</w:t>
      </w:r>
      <w:r w:rsidRPr="00C339C8">
        <w:rPr>
          <w:spacing w:val="-3"/>
          <w:sz w:val="24"/>
          <w:szCs w:val="24"/>
          <w:lang w:val="ru-RU"/>
        </w:rPr>
        <w:t xml:space="preserve"> </w:t>
      </w:r>
      <w:r w:rsidRPr="00C339C8">
        <w:rPr>
          <w:sz w:val="24"/>
          <w:szCs w:val="24"/>
          <w:lang w:val="ru-RU"/>
        </w:rPr>
        <w:t>муки.</w:t>
      </w:r>
    </w:p>
    <w:p w14:paraId="0853EEE0" w14:textId="77777777" w:rsidR="00C339C8" w:rsidRPr="00C339C8" w:rsidRDefault="00C339C8" w:rsidP="00A344F5">
      <w:pPr>
        <w:ind w:left="567" w:right="375" w:firstLine="283"/>
        <w:rPr>
          <w:sz w:val="24"/>
          <w:szCs w:val="24"/>
          <w:lang w:val="ru-RU"/>
        </w:rPr>
      </w:pPr>
      <w:r w:rsidRPr="00C339C8">
        <w:rPr>
          <w:sz w:val="24"/>
          <w:szCs w:val="24"/>
          <w:lang w:val="ru-RU"/>
        </w:rPr>
        <w:t>Соль, сахар,</w:t>
      </w:r>
      <w:r w:rsidRPr="00C339C8">
        <w:rPr>
          <w:spacing w:val="60"/>
          <w:sz w:val="24"/>
          <w:szCs w:val="24"/>
          <w:lang w:val="ru-RU"/>
        </w:rPr>
        <w:t xml:space="preserve"> </w:t>
      </w:r>
      <w:r w:rsidRPr="00C339C8">
        <w:rPr>
          <w:sz w:val="24"/>
          <w:szCs w:val="24"/>
          <w:lang w:val="ru-RU"/>
        </w:rPr>
        <w:t>пряности и приправы. Соль и ее значение для питания. Использование</w:t>
      </w:r>
      <w:r w:rsidRPr="00C339C8">
        <w:rPr>
          <w:spacing w:val="1"/>
          <w:sz w:val="24"/>
          <w:szCs w:val="24"/>
          <w:lang w:val="ru-RU"/>
        </w:rPr>
        <w:t xml:space="preserve"> </w:t>
      </w:r>
      <w:r w:rsidRPr="00C339C8">
        <w:rPr>
          <w:sz w:val="24"/>
          <w:szCs w:val="24"/>
          <w:lang w:val="ru-RU"/>
        </w:rPr>
        <w:t>соли при приготовлении блюд. Сахар: его польза и вред. Виды пряностей и приправ. Хранение</w:t>
      </w:r>
      <w:r w:rsidRPr="00C339C8">
        <w:rPr>
          <w:spacing w:val="-57"/>
          <w:sz w:val="24"/>
          <w:szCs w:val="24"/>
          <w:lang w:val="ru-RU"/>
        </w:rPr>
        <w:t xml:space="preserve"> </w:t>
      </w:r>
      <w:r w:rsidRPr="00C339C8">
        <w:rPr>
          <w:sz w:val="24"/>
          <w:szCs w:val="24"/>
          <w:lang w:val="ru-RU"/>
        </w:rPr>
        <w:t>приправ</w:t>
      </w:r>
      <w:r w:rsidRPr="00C339C8">
        <w:rPr>
          <w:spacing w:val="-2"/>
          <w:sz w:val="24"/>
          <w:szCs w:val="24"/>
          <w:lang w:val="ru-RU"/>
        </w:rPr>
        <w:t xml:space="preserve"> </w:t>
      </w:r>
      <w:r w:rsidRPr="00C339C8">
        <w:rPr>
          <w:sz w:val="24"/>
          <w:szCs w:val="24"/>
          <w:lang w:val="ru-RU"/>
        </w:rPr>
        <w:t>и пряностей.</w:t>
      </w:r>
    </w:p>
    <w:p w14:paraId="16FFCD96" w14:textId="77777777" w:rsidR="00C339C8" w:rsidRPr="00C339C8" w:rsidRDefault="00C339C8" w:rsidP="00A344F5">
      <w:pPr>
        <w:spacing w:before="3" w:line="237" w:lineRule="auto"/>
        <w:ind w:left="567" w:right="375" w:firstLine="283"/>
        <w:rPr>
          <w:sz w:val="24"/>
          <w:szCs w:val="24"/>
          <w:lang w:val="ru-RU"/>
        </w:rPr>
      </w:pPr>
      <w:r w:rsidRPr="00C339C8">
        <w:rPr>
          <w:sz w:val="24"/>
          <w:szCs w:val="24"/>
          <w:lang w:val="ru-RU"/>
        </w:rPr>
        <w:t>Чай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кофе.</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чая.</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заварки</w:t>
      </w:r>
      <w:r w:rsidRPr="00C339C8">
        <w:rPr>
          <w:spacing w:val="1"/>
          <w:sz w:val="24"/>
          <w:szCs w:val="24"/>
          <w:lang w:val="ru-RU"/>
        </w:rPr>
        <w:t xml:space="preserve"> </w:t>
      </w:r>
      <w:r w:rsidRPr="00C339C8">
        <w:rPr>
          <w:sz w:val="24"/>
          <w:szCs w:val="24"/>
          <w:lang w:val="ru-RU"/>
        </w:rPr>
        <w:t>чая.</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кофе.</w:t>
      </w:r>
      <w:r w:rsidRPr="00C339C8">
        <w:rPr>
          <w:spacing w:val="1"/>
          <w:sz w:val="24"/>
          <w:szCs w:val="24"/>
          <w:lang w:val="ru-RU"/>
        </w:rPr>
        <w:t xml:space="preserve"> </w:t>
      </w:r>
      <w:r w:rsidRPr="00C339C8">
        <w:rPr>
          <w:sz w:val="24"/>
          <w:szCs w:val="24"/>
          <w:lang w:val="ru-RU"/>
        </w:rPr>
        <w:t>Польза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негативные</w:t>
      </w:r>
      <w:r w:rsidRPr="00C339C8">
        <w:rPr>
          <w:spacing w:val="1"/>
          <w:sz w:val="24"/>
          <w:szCs w:val="24"/>
          <w:lang w:val="ru-RU"/>
        </w:rPr>
        <w:t xml:space="preserve"> </w:t>
      </w:r>
      <w:r w:rsidRPr="00C339C8">
        <w:rPr>
          <w:sz w:val="24"/>
          <w:szCs w:val="24"/>
          <w:lang w:val="ru-RU"/>
        </w:rPr>
        <w:t>последствия</w:t>
      </w:r>
      <w:r w:rsidRPr="00C339C8">
        <w:rPr>
          <w:spacing w:val="-4"/>
          <w:sz w:val="24"/>
          <w:szCs w:val="24"/>
          <w:lang w:val="ru-RU"/>
        </w:rPr>
        <w:t xml:space="preserve"> </w:t>
      </w:r>
      <w:r w:rsidRPr="00C339C8">
        <w:rPr>
          <w:sz w:val="24"/>
          <w:szCs w:val="24"/>
          <w:lang w:val="ru-RU"/>
        </w:rPr>
        <w:t>чрезмерного</w:t>
      </w:r>
      <w:r w:rsidRPr="00C339C8">
        <w:rPr>
          <w:spacing w:val="2"/>
          <w:sz w:val="24"/>
          <w:szCs w:val="24"/>
          <w:lang w:val="ru-RU"/>
        </w:rPr>
        <w:t xml:space="preserve"> </w:t>
      </w:r>
      <w:r w:rsidRPr="00C339C8">
        <w:rPr>
          <w:sz w:val="24"/>
          <w:szCs w:val="24"/>
          <w:lang w:val="ru-RU"/>
        </w:rPr>
        <w:t>употребления</w:t>
      </w:r>
      <w:r w:rsidRPr="00C339C8">
        <w:rPr>
          <w:spacing w:val="2"/>
          <w:sz w:val="24"/>
          <w:szCs w:val="24"/>
          <w:lang w:val="ru-RU"/>
        </w:rPr>
        <w:t xml:space="preserve"> </w:t>
      </w:r>
      <w:r w:rsidRPr="00C339C8">
        <w:rPr>
          <w:sz w:val="24"/>
          <w:szCs w:val="24"/>
          <w:lang w:val="ru-RU"/>
        </w:rPr>
        <w:t>чая</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кофе.</w:t>
      </w:r>
    </w:p>
    <w:p w14:paraId="6E7EAE88" w14:textId="77777777" w:rsidR="00C339C8" w:rsidRPr="00C339C8" w:rsidRDefault="00C339C8" w:rsidP="00A344F5">
      <w:pPr>
        <w:spacing w:before="3"/>
        <w:ind w:left="567" w:right="375" w:firstLine="283"/>
        <w:rPr>
          <w:sz w:val="24"/>
          <w:szCs w:val="24"/>
          <w:lang w:val="ru-RU"/>
        </w:rPr>
      </w:pPr>
      <w:r w:rsidRPr="00C339C8">
        <w:rPr>
          <w:i/>
          <w:sz w:val="24"/>
          <w:szCs w:val="24"/>
          <w:lang w:val="ru-RU"/>
        </w:rPr>
        <w:t>Магазины</w:t>
      </w:r>
      <w:r w:rsidRPr="00C339C8">
        <w:rPr>
          <w:i/>
          <w:spacing w:val="1"/>
          <w:sz w:val="24"/>
          <w:szCs w:val="24"/>
          <w:lang w:val="ru-RU"/>
        </w:rPr>
        <w:t xml:space="preserve"> </w:t>
      </w:r>
      <w:r w:rsidRPr="00C339C8">
        <w:rPr>
          <w:i/>
          <w:sz w:val="24"/>
          <w:szCs w:val="24"/>
          <w:lang w:val="ru-RU"/>
        </w:rPr>
        <w:t>по</w:t>
      </w:r>
      <w:r w:rsidRPr="00C339C8">
        <w:rPr>
          <w:i/>
          <w:spacing w:val="1"/>
          <w:sz w:val="24"/>
          <w:szCs w:val="24"/>
          <w:lang w:val="ru-RU"/>
        </w:rPr>
        <w:t xml:space="preserve"> </w:t>
      </w:r>
      <w:r w:rsidRPr="00C339C8">
        <w:rPr>
          <w:i/>
          <w:sz w:val="24"/>
          <w:szCs w:val="24"/>
          <w:lang w:val="ru-RU"/>
        </w:rPr>
        <w:t>продаже</w:t>
      </w:r>
      <w:r w:rsidRPr="00C339C8">
        <w:rPr>
          <w:i/>
          <w:spacing w:val="1"/>
          <w:sz w:val="24"/>
          <w:szCs w:val="24"/>
          <w:lang w:val="ru-RU"/>
        </w:rPr>
        <w:t xml:space="preserve"> </w:t>
      </w:r>
      <w:r w:rsidRPr="00C339C8">
        <w:rPr>
          <w:i/>
          <w:sz w:val="24"/>
          <w:szCs w:val="24"/>
          <w:lang w:val="ru-RU"/>
        </w:rPr>
        <w:t>продуктов</w:t>
      </w:r>
      <w:r w:rsidRPr="00C339C8">
        <w:rPr>
          <w:i/>
          <w:spacing w:val="1"/>
          <w:sz w:val="24"/>
          <w:szCs w:val="24"/>
          <w:lang w:val="ru-RU"/>
        </w:rPr>
        <w:t xml:space="preserve"> </w:t>
      </w:r>
      <w:r w:rsidRPr="00C339C8">
        <w:rPr>
          <w:i/>
          <w:sz w:val="24"/>
          <w:szCs w:val="24"/>
          <w:lang w:val="ru-RU"/>
        </w:rPr>
        <w:t>питания.</w:t>
      </w:r>
      <w:r w:rsidRPr="00C339C8">
        <w:rPr>
          <w:i/>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отделы</w:t>
      </w:r>
      <w:r w:rsidRPr="00C339C8">
        <w:rPr>
          <w:spacing w:val="1"/>
          <w:sz w:val="24"/>
          <w:szCs w:val="24"/>
          <w:lang w:val="ru-RU"/>
        </w:rPr>
        <w:t xml:space="preserve"> </w:t>
      </w:r>
      <w:r w:rsidRPr="00C339C8">
        <w:rPr>
          <w:sz w:val="24"/>
          <w:szCs w:val="24"/>
          <w:lang w:val="ru-RU"/>
        </w:rPr>
        <w:t>в</w:t>
      </w:r>
      <w:r w:rsidRPr="00C339C8">
        <w:rPr>
          <w:spacing w:val="61"/>
          <w:sz w:val="24"/>
          <w:szCs w:val="24"/>
          <w:lang w:val="ru-RU"/>
        </w:rPr>
        <w:t xml:space="preserve"> </w:t>
      </w:r>
      <w:r w:rsidRPr="00C339C8">
        <w:rPr>
          <w:sz w:val="24"/>
          <w:szCs w:val="24"/>
          <w:lang w:val="ru-RU"/>
        </w:rPr>
        <w:t>продуктовых</w:t>
      </w:r>
      <w:r w:rsidRPr="00C339C8">
        <w:rPr>
          <w:spacing w:val="1"/>
          <w:sz w:val="24"/>
          <w:szCs w:val="24"/>
          <w:lang w:val="ru-RU"/>
        </w:rPr>
        <w:t xml:space="preserve"> </w:t>
      </w:r>
      <w:r w:rsidRPr="00C339C8">
        <w:rPr>
          <w:sz w:val="24"/>
          <w:szCs w:val="24"/>
          <w:lang w:val="ru-RU"/>
        </w:rPr>
        <w:t>магазинах.</w:t>
      </w:r>
      <w:r w:rsidRPr="00C339C8">
        <w:rPr>
          <w:spacing w:val="1"/>
          <w:sz w:val="24"/>
          <w:szCs w:val="24"/>
          <w:lang w:val="ru-RU"/>
        </w:rPr>
        <w:t xml:space="preserve"> </w:t>
      </w:r>
      <w:r w:rsidRPr="00C339C8">
        <w:rPr>
          <w:sz w:val="24"/>
          <w:szCs w:val="24"/>
          <w:lang w:val="ru-RU"/>
        </w:rPr>
        <w:t>Универсамы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супермаркеты</w:t>
      </w:r>
      <w:r w:rsidRPr="00C339C8">
        <w:rPr>
          <w:spacing w:val="1"/>
          <w:sz w:val="24"/>
          <w:szCs w:val="24"/>
          <w:lang w:val="ru-RU"/>
        </w:rPr>
        <w:t xml:space="preserve"> </w:t>
      </w:r>
      <w:r w:rsidRPr="00C339C8">
        <w:rPr>
          <w:sz w:val="24"/>
          <w:szCs w:val="24"/>
          <w:lang w:val="ru-RU"/>
        </w:rPr>
        <w:t>(магазины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сельской</w:t>
      </w:r>
      <w:r w:rsidRPr="00C339C8">
        <w:rPr>
          <w:spacing w:val="1"/>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Специализированные</w:t>
      </w:r>
      <w:r w:rsidRPr="00C339C8">
        <w:rPr>
          <w:spacing w:val="1"/>
          <w:sz w:val="24"/>
          <w:szCs w:val="24"/>
          <w:lang w:val="ru-RU"/>
        </w:rPr>
        <w:t xml:space="preserve"> </w:t>
      </w:r>
      <w:r w:rsidRPr="00C339C8">
        <w:rPr>
          <w:sz w:val="24"/>
          <w:szCs w:val="24"/>
          <w:lang w:val="ru-RU"/>
        </w:rPr>
        <w:t>магазины.</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товаров:</w:t>
      </w:r>
      <w:r w:rsidRPr="00C339C8">
        <w:rPr>
          <w:spacing w:val="1"/>
          <w:sz w:val="24"/>
          <w:szCs w:val="24"/>
          <w:lang w:val="ru-RU"/>
        </w:rPr>
        <w:t xml:space="preserve"> </w:t>
      </w:r>
      <w:r w:rsidRPr="00C339C8">
        <w:rPr>
          <w:sz w:val="24"/>
          <w:szCs w:val="24"/>
          <w:lang w:val="ru-RU"/>
        </w:rPr>
        <w:t>фасованные,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вес</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разлив.</w:t>
      </w:r>
      <w:r w:rsidRPr="00C339C8">
        <w:rPr>
          <w:spacing w:val="1"/>
          <w:sz w:val="24"/>
          <w:szCs w:val="24"/>
          <w:lang w:val="ru-RU"/>
        </w:rPr>
        <w:t xml:space="preserve"> </w:t>
      </w:r>
      <w:r w:rsidRPr="00C339C8">
        <w:rPr>
          <w:sz w:val="24"/>
          <w:szCs w:val="24"/>
          <w:lang w:val="ru-RU"/>
        </w:rPr>
        <w:t>Порядок</w:t>
      </w:r>
      <w:r w:rsidRPr="00C339C8">
        <w:rPr>
          <w:spacing w:val="1"/>
          <w:sz w:val="24"/>
          <w:szCs w:val="24"/>
          <w:lang w:val="ru-RU"/>
        </w:rPr>
        <w:t xml:space="preserve"> </w:t>
      </w:r>
      <w:r w:rsidRPr="00C339C8">
        <w:rPr>
          <w:sz w:val="24"/>
          <w:szCs w:val="24"/>
          <w:lang w:val="ru-RU"/>
        </w:rPr>
        <w:t>приобретения</w:t>
      </w:r>
      <w:r w:rsidRPr="00C339C8">
        <w:rPr>
          <w:spacing w:val="1"/>
          <w:sz w:val="24"/>
          <w:szCs w:val="24"/>
          <w:lang w:val="ru-RU"/>
        </w:rPr>
        <w:t xml:space="preserve"> </w:t>
      </w:r>
      <w:r w:rsidRPr="00C339C8">
        <w:rPr>
          <w:sz w:val="24"/>
          <w:szCs w:val="24"/>
          <w:lang w:val="ru-RU"/>
        </w:rPr>
        <w:t>товаров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продовольственном</w:t>
      </w:r>
      <w:r w:rsidRPr="00C339C8">
        <w:rPr>
          <w:spacing w:val="1"/>
          <w:sz w:val="24"/>
          <w:szCs w:val="24"/>
          <w:lang w:val="ru-RU"/>
        </w:rPr>
        <w:t xml:space="preserve"> </w:t>
      </w:r>
      <w:r w:rsidRPr="00C339C8">
        <w:rPr>
          <w:sz w:val="24"/>
          <w:szCs w:val="24"/>
          <w:lang w:val="ru-RU"/>
        </w:rPr>
        <w:t>магазине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помощью</w:t>
      </w:r>
      <w:r w:rsidRPr="00C339C8">
        <w:rPr>
          <w:spacing w:val="1"/>
          <w:sz w:val="24"/>
          <w:szCs w:val="24"/>
          <w:lang w:val="ru-RU"/>
        </w:rPr>
        <w:t xml:space="preserve"> </w:t>
      </w:r>
      <w:r w:rsidRPr="00C339C8">
        <w:rPr>
          <w:sz w:val="24"/>
          <w:szCs w:val="24"/>
          <w:lang w:val="ru-RU"/>
        </w:rPr>
        <w:t>продавца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самообслуживание). Срок годности продуктов питания (условные обозначения на этикетках).</w:t>
      </w:r>
      <w:r w:rsidRPr="00C339C8">
        <w:rPr>
          <w:spacing w:val="1"/>
          <w:sz w:val="24"/>
          <w:szCs w:val="24"/>
          <w:lang w:val="ru-RU"/>
        </w:rPr>
        <w:t xml:space="preserve"> </w:t>
      </w:r>
      <w:r w:rsidRPr="00C339C8">
        <w:rPr>
          <w:sz w:val="24"/>
          <w:szCs w:val="24"/>
          <w:lang w:val="ru-RU"/>
        </w:rPr>
        <w:t>Стоимость</w:t>
      </w:r>
      <w:r w:rsidRPr="00C339C8">
        <w:rPr>
          <w:spacing w:val="1"/>
          <w:sz w:val="24"/>
          <w:szCs w:val="24"/>
          <w:lang w:val="ru-RU"/>
        </w:rPr>
        <w:t xml:space="preserve"> </w:t>
      </w:r>
      <w:r w:rsidRPr="00C339C8">
        <w:rPr>
          <w:sz w:val="24"/>
          <w:szCs w:val="24"/>
          <w:lang w:val="ru-RU"/>
        </w:rPr>
        <w:t>продуктов</w:t>
      </w:r>
      <w:r w:rsidRPr="00C339C8">
        <w:rPr>
          <w:spacing w:val="2"/>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sz w:val="24"/>
          <w:szCs w:val="24"/>
          <w:lang w:val="ru-RU"/>
        </w:rPr>
        <w:t>Расчет</w:t>
      </w:r>
      <w:r w:rsidRPr="00C339C8">
        <w:rPr>
          <w:spacing w:val="1"/>
          <w:sz w:val="24"/>
          <w:szCs w:val="24"/>
          <w:lang w:val="ru-RU"/>
        </w:rPr>
        <w:t xml:space="preserve"> </w:t>
      </w:r>
      <w:r w:rsidRPr="00C339C8">
        <w:rPr>
          <w:sz w:val="24"/>
          <w:szCs w:val="24"/>
          <w:lang w:val="ru-RU"/>
        </w:rPr>
        <w:t>стоимости</w:t>
      </w:r>
      <w:r w:rsidRPr="00C339C8">
        <w:rPr>
          <w:spacing w:val="2"/>
          <w:sz w:val="24"/>
          <w:szCs w:val="24"/>
          <w:lang w:val="ru-RU"/>
        </w:rPr>
        <w:t xml:space="preserve"> </w:t>
      </w:r>
      <w:r w:rsidRPr="00C339C8">
        <w:rPr>
          <w:sz w:val="24"/>
          <w:szCs w:val="24"/>
          <w:lang w:val="ru-RU"/>
        </w:rPr>
        <w:t>товаров</w:t>
      </w:r>
      <w:r w:rsidRPr="00C339C8">
        <w:rPr>
          <w:spacing w:val="2"/>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вес и</w:t>
      </w:r>
      <w:r w:rsidRPr="00C339C8">
        <w:rPr>
          <w:spacing w:val="-10"/>
          <w:sz w:val="24"/>
          <w:szCs w:val="24"/>
          <w:lang w:val="ru-RU"/>
        </w:rPr>
        <w:t xml:space="preserve"> </w:t>
      </w:r>
      <w:r w:rsidRPr="00C339C8">
        <w:rPr>
          <w:sz w:val="24"/>
          <w:szCs w:val="24"/>
          <w:lang w:val="ru-RU"/>
        </w:rPr>
        <w:t>разлив.</w:t>
      </w:r>
    </w:p>
    <w:p w14:paraId="0CFA9CB5" w14:textId="77777777" w:rsidR="00C339C8" w:rsidRPr="00C339C8" w:rsidRDefault="00C339C8" w:rsidP="00A344F5">
      <w:pPr>
        <w:spacing w:before="3" w:line="237" w:lineRule="auto"/>
        <w:ind w:left="567" w:right="375" w:firstLine="283"/>
        <w:rPr>
          <w:sz w:val="24"/>
          <w:szCs w:val="24"/>
          <w:lang w:val="ru-RU"/>
        </w:rPr>
      </w:pPr>
      <w:r w:rsidRPr="00C339C8">
        <w:rPr>
          <w:i/>
          <w:sz w:val="24"/>
          <w:szCs w:val="24"/>
          <w:lang w:val="ru-RU"/>
        </w:rPr>
        <w:t xml:space="preserve">Рынки. </w:t>
      </w:r>
      <w:r w:rsidRPr="00C339C8">
        <w:rPr>
          <w:sz w:val="24"/>
          <w:szCs w:val="24"/>
          <w:lang w:val="ru-RU"/>
        </w:rPr>
        <w:t>Виды продовольственных рынков: крытые и закрытые, постоянно действующие</w:t>
      </w:r>
      <w:r w:rsidRPr="00C339C8">
        <w:rPr>
          <w:spacing w:val="-57"/>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сезонные.</w:t>
      </w:r>
      <w:r w:rsidRPr="00C339C8">
        <w:rPr>
          <w:spacing w:val="4"/>
          <w:sz w:val="24"/>
          <w:szCs w:val="24"/>
          <w:lang w:val="ru-RU"/>
        </w:rPr>
        <w:t xml:space="preserve"> </w:t>
      </w:r>
      <w:r w:rsidRPr="00C339C8">
        <w:rPr>
          <w:sz w:val="24"/>
          <w:szCs w:val="24"/>
          <w:lang w:val="ru-RU"/>
        </w:rPr>
        <w:t>Основное</w:t>
      </w:r>
      <w:r w:rsidRPr="00C339C8">
        <w:rPr>
          <w:spacing w:val="-4"/>
          <w:sz w:val="24"/>
          <w:szCs w:val="24"/>
          <w:lang w:val="ru-RU"/>
        </w:rPr>
        <w:t xml:space="preserve"> </w:t>
      </w:r>
      <w:r w:rsidRPr="00C339C8">
        <w:rPr>
          <w:sz w:val="24"/>
          <w:szCs w:val="24"/>
          <w:lang w:val="ru-RU"/>
        </w:rPr>
        <w:t>отличие</w:t>
      </w:r>
      <w:r w:rsidRPr="00C339C8">
        <w:rPr>
          <w:spacing w:val="1"/>
          <w:sz w:val="24"/>
          <w:szCs w:val="24"/>
          <w:lang w:val="ru-RU"/>
        </w:rPr>
        <w:t xml:space="preserve"> </w:t>
      </w:r>
      <w:r w:rsidRPr="00C339C8">
        <w:rPr>
          <w:sz w:val="24"/>
          <w:szCs w:val="24"/>
          <w:lang w:val="ru-RU"/>
        </w:rPr>
        <w:t>рынка</w:t>
      </w:r>
      <w:r w:rsidRPr="00C339C8">
        <w:rPr>
          <w:spacing w:val="-5"/>
          <w:sz w:val="24"/>
          <w:szCs w:val="24"/>
          <w:lang w:val="ru-RU"/>
        </w:rPr>
        <w:t xml:space="preserve"> </w:t>
      </w:r>
      <w:r w:rsidRPr="00C339C8">
        <w:rPr>
          <w:sz w:val="24"/>
          <w:szCs w:val="24"/>
          <w:lang w:val="ru-RU"/>
        </w:rPr>
        <w:t>от</w:t>
      </w:r>
      <w:r w:rsidRPr="00C339C8">
        <w:rPr>
          <w:spacing w:val="-2"/>
          <w:sz w:val="24"/>
          <w:szCs w:val="24"/>
          <w:lang w:val="ru-RU"/>
        </w:rPr>
        <w:t xml:space="preserve"> </w:t>
      </w:r>
      <w:r w:rsidRPr="00C339C8">
        <w:rPr>
          <w:sz w:val="24"/>
          <w:szCs w:val="24"/>
          <w:lang w:val="ru-RU"/>
        </w:rPr>
        <w:t>магазина.</w:t>
      </w:r>
    </w:p>
    <w:p w14:paraId="055A84A1" w14:textId="77777777" w:rsidR="00C339C8" w:rsidRPr="00C339C8" w:rsidRDefault="00C339C8" w:rsidP="00A344F5">
      <w:pPr>
        <w:spacing w:before="3" w:line="275" w:lineRule="exact"/>
        <w:ind w:left="567" w:right="375" w:firstLine="283"/>
        <w:rPr>
          <w:sz w:val="24"/>
          <w:lang w:val="ru-RU"/>
        </w:rPr>
      </w:pPr>
      <w:r w:rsidRPr="00C339C8">
        <w:rPr>
          <w:i/>
          <w:sz w:val="24"/>
          <w:lang w:val="ru-RU"/>
        </w:rPr>
        <w:t>Прием</w:t>
      </w:r>
      <w:r w:rsidRPr="00C339C8">
        <w:rPr>
          <w:i/>
          <w:spacing w:val="-3"/>
          <w:sz w:val="24"/>
          <w:lang w:val="ru-RU"/>
        </w:rPr>
        <w:t xml:space="preserve"> </w:t>
      </w:r>
      <w:r w:rsidRPr="00C339C8">
        <w:rPr>
          <w:i/>
          <w:sz w:val="24"/>
          <w:lang w:val="ru-RU"/>
        </w:rPr>
        <w:t>пищи.</w:t>
      </w:r>
      <w:r w:rsidRPr="00C339C8">
        <w:rPr>
          <w:i/>
          <w:spacing w:val="-2"/>
          <w:sz w:val="24"/>
          <w:lang w:val="ru-RU"/>
        </w:rPr>
        <w:t xml:space="preserve"> </w:t>
      </w:r>
      <w:r w:rsidRPr="00C339C8">
        <w:rPr>
          <w:sz w:val="24"/>
          <w:lang w:val="ru-RU"/>
        </w:rPr>
        <w:t>Первые,</w:t>
      </w:r>
      <w:r w:rsidRPr="00C339C8">
        <w:rPr>
          <w:spacing w:val="-5"/>
          <w:sz w:val="24"/>
          <w:lang w:val="ru-RU"/>
        </w:rPr>
        <w:t xml:space="preserve"> </w:t>
      </w:r>
      <w:r w:rsidRPr="00C339C8">
        <w:rPr>
          <w:sz w:val="24"/>
          <w:lang w:val="ru-RU"/>
        </w:rPr>
        <w:t>вторые</w:t>
      </w:r>
      <w:r w:rsidRPr="00C339C8">
        <w:rPr>
          <w:spacing w:val="-3"/>
          <w:sz w:val="24"/>
          <w:lang w:val="ru-RU"/>
        </w:rPr>
        <w:t xml:space="preserve"> </w:t>
      </w:r>
      <w:r w:rsidRPr="00C339C8">
        <w:rPr>
          <w:sz w:val="24"/>
          <w:lang w:val="ru-RU"/>
        </w:rPr>
        <w:t>и</w:t>
      </w:r>
      <w:r w:rsidRPr="00C339C8">
        <w:rPr>
          <w:spacing w:val="-6"/>
          <w:sz w:val="24"/>
          <w:lang w:val="ru-RU"/>
        </w:rPr>
        <w:t xml:space="preserve"> </w:t>
      </w:r>
      <w:r w:rsidRPr="00C339C8">
        <w:rPr>
          <w:sz w:val="24"/>
          <w:lang w:val="ru-RU"/>
        </w:rPr>
        <w:t>третьи</w:t>
      </w:r>
      <w:r w:rsidRPr="00C339C8">
        <w:rPr>
          <w:spacing w:val="-1"/>
          <w:sz w:val="24"/>
          <w:lang w:val="ru-RU"/>
        </w:rPr>
        <w:t xml:space="preserve"> </w:t>
      </w:r>
      <w:r w:rsidRPr="00C339C8">
        <w:rPr>
          <w:sz w:val="24"/>
          <w:lang w:val="ru-RU"/>
        </w:rPr>
        <w:t>блюда:</w:t>
      </w:r>
      <w:r w:rsidRPr="00C339C8">
        <w:rPr>
          <w:spacing w:val="-2"/>
          <w:sz w:val="24"/>
          <w:lang w:val="ru-RU"/>
        </w:rPr>
        <w:t xml:space="preserve"> </w:t>
      </w:r>
      <w:r w:rsidRPr="00C339C8">
        <w:rPr>
          <w:sz w:val="24"/>
          <w:lang w:val="ru-RU"/>
        </w:rPr>
        <w:t>виды, значение.</w:t>
      </w:r>
    </w:p>
    <w:p w14:paraId="7C9EC2CA" w14:textId="77777777" w:rsidR="00C339C8" w:rsidRPr="00C339C8" w:rsidRDefault="00C339C8" w:rsidP="00A344F5">
      <w:pPr>
        <w:ind w:left="567" w:right="375" w:firstLine="283"/>
        <w:rPr>
          <w:sz w:val="24"/>
          <w:szCs w:val="24"/>
          <w:lang w:val="ru-RU"/>
        </w:rPr>
      </w:pPr>
      <w:r w:rsidRPr="00C339C8">
        <w:rPr>
          <w:sz w:val="24"/>
          <w:szCs w:val="24"/>
          <w:lang w:val="ru-RU"/>
        </w:rPr>
        <w:t>Завтрак. Блюда для завтрака; горячий и холодный завтраки. Бутерброды. Каши. Блюда</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яиц</w:t>
      </w:r>
      <w:r w:rsidRPr="00C339C8">
        <w:rPr>
          <w:spacing w:val="1"/>
          <w:sz w:val="24"/>
          <w:szCs w:val="24"/>
          <w:lang w:val="ru-RU"/>
        </w:rPr>
        <w:t xml:space="preserve"> </w:t>
      </w:r>
      <w:r w:rsidRPr="00C339C8">
        <w:rPr>
          <w:sz w:val="24"/>
          <w:szCs w:val="24"/>
          <w:lang w:val="ru-RU"/>
        </w:rPr>
        <w:t>(яйца отварные;</w:t>
      </w:r>
      <w:r w:rsidRPr="00C339C8">
        <w:rPr>
          <w:spacing w:val="1"/>
          <w:sz w:val="24"/>
          <w:szCs w:val="24"/>
          <w:lang w:val="ru-RU"/>
        </w:rPr>
        <w:t xml:space="preserve"> </w:t>
      </w:r>
      <w:r w:rsidRPr="00C339C8">
        <w:rPr>
          <w:sz w:val="24"/>
          <w:szCs w:val="24"/>
          <w:lang w:val="ru-RU"/>
        </w:rPr>
        <w:t>яичница-глазунья).</w:t>
      </w:r>
      <w:r w:rsidRPr="00C339C8">
        <w:rPr>
          <w:spacing w:val="1"/>
          <w:sz w:val="24"/>
          <w:szCs w:val="24"/>
          <w:lang w:val="ru-RU"/>
        </w:rPr>
        <w:t xml:space="preserve"> </w:t>
      </w:r>
      <w:r w:rsidRPr="00C339C8">
        <w:rPr>
          <w:sz w:val="24"/>
          <w:szCs w:val="24"/>
          <w:lang w:val="ru-RU"/>
        </w:rPr>
        <w:t>Напитки</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завтрака.</w:t>
      </w:r>
      <w:r w:rsidRPr="00C339C8">
        <w:rPr>
          <w:spacing w:val="1"/>
          <w:sz w:val="24"/>
          <w:szCs w:val="24"/>
          <w:lang w:val="ru-RU"/>
        </w:rPr>
        <w:t xml:space="preserve"> </w:t>
      </w: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меню</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завтрака.</w:t>
      </w:r>
      <w:r w:rsidRPr="00C339C8">
        <w:rPr>
          <w:spacing w:val="1"/>
          <w:sz w:val="24"/>
          <w:szCs w:val="24"/>
          <w:lang w:val="ru-RU"/>
        </w:rPr>
        <w:t xml:space="preserve"> </w:t>
      </w:r>
      <w:r w:rsidRPr="00C339C8">
        <w:rPr>
          <w:sz w:val="24"/>
          <w:szCs w:val="24"/>
          <w:lang w:val="ru-RU"/>
        </w:rPr>
        <w:t>Отбор</w:t>
      </w:r>
      <w:r w:rsidRPr="00C339C8">
        <w:rPr>
          <w:spacing w:val="1"/>
          <w:sz w:val="24"/>
          <w:szCs w:val="24"/>
          <w:lang w:val="ru-RU"/>
        </w:rPr>
        <w:t xml:space="preserve"> </w:t>
      </w:r>
      <w:r w:rsidRPr="00C339C8">
        <w:rPr>
          <w:sz w:val="24"/>
          <w:szCs w:val="24"/>
          <w:lang w:val="ru-RU"/>
        </w:rPr>
        <w:t>необходимых</w:t>
      </w:r>
      <w:r w:rsidRPr="00C339C8">
        <w:rPr>
          <w:spacing w:val="1"/>
          <w:sz w:val="24"/>
          <w:szCs w:val="24"/>
          <w:lang w:val="ru-RU"/>
        </w:rPr>
        <w:t xml:space="preserve"> </w:t>
      </w:r>
      <w:r w:rsidRPr="00C339C8">
        <w:rPr>
          <w:sz w:val="24"/>
          <w:szCs w:val="24"/>
          <w:lang w:val="ru-RU"/>
        </w:rPr>
        <w:t>продуктов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приготовления</w:t>
      </w:r>
      <w:r w:rsidRPr="00C339C8">
        <w:rPr>
          <w:spacing w:val="1"/>
          <w:sz w:val="24"/>
          <w:szCs w:val="24"/>
          <w:lang w:val="ru-RU"/>
        </w:rPr>
        <w:t xml:space="preserve"> </w:t>
      </w:r>
      <w:r w:rsidRPr="00C339C8">
        <w:rPr>
          <w:sz w:val="24"/>
          <w:szCs w:val="24"/>
          <w:lang w:val="ru-RU"/>
        </w:rPr>
        <w:t>завтрака.</w:t>
      </w:r>
      <w:r w:rsidRPr="00C339C8">
        <w:rPr>
          <w:spacing w:val="1"/>
          <w:sz w:val="24"/>
          <w:szCs w:val="24"/>
          <w:lang w:val="ru-RU"/>
        </w:rPr>
        <w:t xml:space="preserve"> </w:t>
      </w:r>
      <w:r w:rsidRPr="00C339C8">
        <w:rPr>
          <w:sz w:val="24"/>
          <w:szCs w:val="24"/>
          <w:lang w:val="ru-RU"/>
        </w:rPr>
        <w:t>Приготовление</w:t>
      </w:r>
      <w:r w:rsidRPr="00C339C8">
        <w:rPr>
          <w:spacing w:val="1"/>
          <w:sz w:val="24"/>
          <w:szCs w:val="24"/>
          <w:lang w:val="ru-RU"/>
        </w:rPr>
        <w:t xml:space="preserve"> </w:t>
      </w:r>
      <w:r w:rsidRPr="00C339C8">
        <w:rPr>
          <w:sz w:val="24"/>
          <w:szCs w:val="24"/>
          <w:lang w:val="ru-RU"/>
        </w:rPr>
        <w:t>некоторых</w:t>
      </w:r>
      <w:r w:rsidRPr="00C339C8">
        <w:rPr>
          <w:spacing w:val="1"/>
          <w:sz w:val="24"/>
          <w:szCs w:val="24"/>
          <w:lang w:val="ru-RU"/>
        </w:rPr>
        <w:t xml:space="preserve"> </w:t>
      </w:r>
      <w:r w:rsidRPr="00C339C8">
        <w:rPr>
          <w:sz w:val="24"/>
          <w:szCs w:val="24"/>
          <w:lang w:val="ru-RU"/>
        </w:rPr>
        <w:t>блюд</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завтрака.</w:t>
      </w:r>
      <w:r w:rsidRPr="00C339C8">
        <w:rPr>
          <w:spacing w:val="1"/>
          <w:sz w:val="24"/>
          <w:szCs w:val="24"/>
          <w:lang w:val="ru-RU"/>
        </w:rPr>
        <w:t xml:space="preserve"> </w:t>
      </w:r>
      <w:r w:rsidRPr="00C339C8">
        <w:rPr>
          <w:sz w:val="24"/>
          <w:szCs w:val="24"/>
          <w:lang w:val="ru-RU"/>
        </w:rPr>
        <w:t>Стоимость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расчет</w:t>
      </w:r>
      <w:r w:rsidRPr="00C339C8">
        <w:rPr>
          <w:spacing w:val="1"/>
          <w:sz w:val="24"/>
          <w:szCs w:val="24"/>
          <w:lang w:val="ru-RU"/>
        </w:rPr>
        <w:t xml:space="preserve"> </w:t>
      </w:r>
      <w:r w:rsidRPr="00C339C8">
        <w:rPr>
          <w:sz w:val="24"/>
          <w:szCs w:val="24"/>
          <w:lang w:val="ru-RU"/>
        </w:rPr>
        <w:t>продуктов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завтрака.</w:t>
      </w:r>
      <w:r w:rsidRPr="00C339C8">
        <w:rPr>
          <w:spacing w:val="1"/>
          <w:sz w:val="24"/>
          <w:szCs w:val="24"/>
          <w:lang w:val="ru-RU"/>
        </w:rPr>
        <w:t xml:space="preserve"> </w:t>
      </w:r>
      <w:r w:rsidRPr="00C339C8">
        <w:rPr>
          <w:sz w:val="24"/>
          <w:szCs w:val="24"/>
          <w:lang w:val="ru-RU"/>
        </w:rPr>
        <w:t>Посуда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завтрака.</w:t>
      </w:r>
      <w:r w:rsidRPr="00C339C8">
        <w:rPr>
          <w:spacing w:val="3"/>
          <w:sz w:val="24"/>
          <w:szCs w:val="24"/>
          <w:lang w:val="ru-RU"/>
        </w:rPr>
        <w:t xml:space="preserve"> </w:t>
      </w:r>
      <w:r w:rsidRPr="00C339C8">
        <w:rPr>
          <w:sz w:val="24"/>
          <w:szCs w:val="24"/>
          <w:lang w:val="ru-RU"/>
        </w:rPr>
        <w:t>Сервировка</w:t>
      </w:r>
      <w:r w:rsidRPr="00C339C8">
        <w:rPr>
          <w:spacing w:val="1"/>
          <w:sz w:val="24"/>
          <w:szCs w:val="24"/>
          <w:lang w:val="ru-RU"/>
        </w:rPr>
        <w:t xml:space="preserve"> </w:t>
      </w:r>
      <w:r w:rsidRPr="00C339C8">
        <w:rPr>
          <w:sz w:val="24"/>
          <w:szCs w:val="24"/>
          <w:lang w:val="ru-RU"/>
        </w:rPr>
        <w:t>стола.</w:t>
      </w:r>
    </w:p>
    <w:p w14:paraId="71A3C953" w14:textId="77777777" w:rsidR="00C339C8" w:rsidRPr="00C339C8" w:rsidRDefault="00C339C8" w:rsidP="00A344F5">
      <w:pPr>
        <w:spacing w:before="2"/>
        <w:ind w:left="567" w:right="375" w:firstLine="283"/>
        <w:rPr>
          <w:sz w:val="24"/>
          <w:szCs w:val="24"/>
          <w:lang w:val="ru-RU"/>
        </w:rPr>
      </w:pPr>
      <w:r w:rsidRPr="00C339C8">
        <w:rPr>
          <w:sz w:val="24"/>
          <w:szCs w:val="24"/>
          <w:lang w:val="ru-RU"/>
        </w:rPr>
        <w:t>Обед. Питательная ценность овощей, мяса, рыбы, фруктов. Овощные салаты: виды,</w:t>
      </w:r>
      <w:r w:rsidRPr="00C339C8">
        <w:rPr>
          <w:spacing w:val="1"/>
          <w:sz w:val="24"/>
          <w:szCs w:val="24"/>
          <w:lang w:val="ru-RU"/>
        </w:rPr>
        <w:t xml:space="preserve"> </w:t>
      </w:r>
      <w:r w:rsidRPr="00C339C8">
        <w:rPr>
          <w:sz w:val="24"/>
          <w:szCs w:val="24"/>
          <w:lang w:val="ru-RU"/>
        </w:rPr>
        <w:t>способы приготовления. Супы (виды, способы приготовления). Мясные блюда (виды, способы</w:t>
      </w:r>
      <w:r w:rsidRPr="00C339C8">
        <w:rPr>
          <w:spacing w:val="-57"/>
          <w:sz w:val="24"/>
          <w:szCs w:val="24"/>
          <w:lang w:val="ru-RU"/>
        </w:rPr>
        <w:t xml:space="preserve"> </w:t>
      </w:r>
      <w:r w:rsidRPr="00C339C8">
        <w:rPr>
          <w:sz w:val="24"/>
          <w:szCs w:val="24"/>
          <w:lang w:val="ru-RU"/>
        </w:rPr>
        <w:t>приготовления). Рыбные блюда (виды, способы приготовления). Гарниры: овощные, из круп,</w:t>
      </w:r>
      <w:r w:rsidRPr="00C339C8">
        <w:rPr>
          <w:spacing w:val="1"/>
          <w:sz w:val="24"/>
          <w:szCs w:val="24"/>
          <w:lang w:val="ru-RU"/>
        </w:rPr>
        <w:t xml:space="preserve"> </w:t>
      </w:r>
      <w:r w:rsidRPr="00C339C8">
        <w:rPr>
          <w:sz w:val="24"/>
          <w:szCs w:val="24"/>
          <w:lang w:val="ru-RU"/>
        </w:rPr>
        <w:t>макаронных изделий. Фруктовые напитки: соки, нектары. Составление меню для обеда. Отбор</w:t>
      </w:r>
      <w:r w:rsidRPr="00C339C8">
        <w:rPr>
          <w:spacing w:val="-57"/>
          <w:sz w:val="24"/>
          <w:szCs w:val="24"/>
          <w:lang w:val="ru-RU"/>
        </w:rPr>
        <w:t xml:space="preserve"> </w:t>
      </w:r>
      <w:r w:rsidRPr="00C339C8">
        <w:rPr>
          <w:sz w:val="24"/>
          <w:szCs w:val="24"/>
          <w:lang w:val="ru-RU"/>
        </w:rPr>
        <w:t>необходимых продуктов для приготовления обеда. Стоимость и расчет продуктов для обеда.</w:t>
      </w:r>
      <w:r w:rsidRPr="00C339C8">
        <w:rPr>
          <w:spacing w:val="1"/>
          <w:sz w:val="24"/>
          <w:szCs w:val="24"/>
          <w:lang w:val="ru-RU"/>
        </w:rPr>
        <w:t xml:space="preserve"> </w:t>
      </w:r>
      <w:r w:rsidRPr="00C339C8">
        <w:rPr>
          <w:sz w:val="24"/>
          <w:szCs w:val="24"/>
          <w:lang w:val="ru-RU"/>
        </w:rPr>
        <w:t>Посуда для обедов. Праздничный обед. Сервирование стола для обеда. Правила этикета за</w:t>
      </w:r>
      <w:r w:rsidRPr="00C339C8">
        <w:rPr>
          <w:spacing w:val="1"/>
          <w:sz w:val="24"/>
          <w:szCs w:val="24"/>
          <w:lang w:val="ru-RU"/>
        </w:rPr>
        <w:t xml:space="preserve"> </w:t>
      </w:r>
      <w:r w:rsidRPr="00C339C8">
        <w:rPr>
          <w:sz w:val="24"/>
          <w:szCs w:val="24"/>
          <w:lang w:val="ru-RU"/>
        </w:rPr>
        <w:t>столом.</w:t>
      </w:r>
    </w:p>
    <w:p w14:paraId="336F5E6D" w14:textId="77777777" w:rsidR="00C339C8" w:rsidRPr="00C339C8" w:rsidRDefault="00C339C8" w:rsidP="00A344F5">
      <w:pPr>
        <w:ind w:left="567" w:right="375" w:firstLine="283"/>
        <w:rPr>
          <w:sz w:val="24"/>
          <w:szCs w:val="24"/>
          <w:lang w:val="ru-RU"/>
        </w:rPr>
      </w:pPr>
      <w:r w:rsidRPr="00C339C8">
        <w:rPr>
          <w:sz w:val="24"/>
          <w:szCs w:val="24"/>
          <w:lang w:val="ru-RU"/>
        </w:rPr>
        <w:t>Ужин. Блюда для ужина; холодный и горячий ужин. Составление меню для холодного</w:t>
      </w:r>
      <w:r w:rsidRPr="00C339C8">
        <w:rPr>
          <w:spacing w:val="1"/>
          <w:sz w:val="24"/>
          <w:szCs w:val="24"/>
          <w:lang w:val="ru-RU"/>
        </w:rPr>
        <w:t xml:space="preserve"> </w:t>
      </w:r>
      <w:r w:rsidRPr="00C339C8">
        <w:rPr>
          <w:sz w:val="24"/>
          <w:szCs w:val="24"/>
          <w:lang w:val="ru-RU"/>
        </w:rPr>
        <w:t>ужина.</w:t>
      </w:r>
      <w:r w:rsidRPr="00C339C8">
        <w:rPr>
          <w:spacing w:val="1"/>
          <w:sz w:val="24"/>
          <w:szCs w:val="24"/>
          <w:lang w:val="ru-RU"/>
        </w:rPr>
        <w:t xml:space="preserve"> </w:t>
      </w:r>
      <w:r w:rsidRPr="00C339C8">
        <w:rPr>
          <w:sz w:val="24"/>
          <w:szCs w:val="24"/>
          <w:lang w:val="ru-RU"/>
        </w:rPr>
        <w:t>Отбор</w:t>
      </w:r>
      <w:r w:rsidRPr="00C339C8">
        <w:rPr>
          <w:spacing w:val="1"/>
          <w:sz w:val="24"/>
          <w:szCs w:val="24"/>
          <w:lang w:val="ru-RU"/>
        </w:rPr>
        <w:t xml:space="preserve"> </w:t>
      </w:r>
      <w:r w:rsidRPr="00C339C8">
        <w:rPr>
          <w:sz w:val="24"/>
          <w:szCs w:val="24"/>
          <w:lang w:val="ru-RU"/>
        </w:rPr>
        <w:t>продуктов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холодного</w:t>
      </w:r>
      <w:r w:rsidRPr="00C339C8">
        <w:rPr>
          <w:spacing w:val="1"/>
          <w:sz w:val="24"/>
          <w:szCs w:val="24"/>
          <w:lang w:val="ru-RU"/>
        </w:rPr>
        <w:t xml:space="preserve"> </w:t>
      </w:r>
      <w:r w:rsidRPr="00C339C8">
        <w:rPr>
          <w:sz w:val="24"/>
          <w:szCs w:val="24"/>
          <w:lang w:val="ru-RU"/>
        </w:rPr>
        <w:t>ужина.</w:t>
      </w:r>
      <w:r w:rsidRPr="00C339C8">
        <w:rPr>
          <w:spacing w:val="1"/>
          <w:sz w:val="24"/>
          <w:szCs w:val="24"/>
          <w:lang w:val="ru-RU"/>
        </w:rPr>
        <w:t xml:space="preserve"> </w:t>
      </w:r>
      <w:r w:rsidRPr="00C339C8">
        <w:rPr>
          <w:sz w:val="24"/>
          <w:szCs w:val="24"/>
          <w:lang w:val="ru-RU"/>
        </w:rPr>
        <w:t>Приготовление</w:t>
      </w:r>
      <w:r w:rsidRPr="00C339C8">
        <w:rPr>
          <w:spacing w:val="1"/>
          <w:sz w:val="24"/>
          <w:szCs w:val="24"/>
          <w:lang w:val="ru-RU"/>
        </w:rPr>
        <w:t xml:space="preserve"> </w:t>
      </w:r>
      <w:r w:rsidRPr="00C339C8">
        <w:rPr>
          <w:sz w:val="24"/>
          <w:szCs w:val="24"/>
          <w:lang w:val="ru-RU"/>
        </w:rPr>
        <w:t>несложных</w:t>
      </w:r>
      <w:r w:rsidRPr="00C339C8">
        <w:rPr>
          <w:spacing w:val="1"/>
          <w:sz w:val="24"/>
          <w:szCs w:val="24"/>
          <w:lang w:val="ru-RU"/>
        </w:rPr>
        <w:t xml:space="preserve"> </w:t>
      </w:r>
      <w:r w:rsidRPr="00C339C8">
        <w:rPr>
          <w:sz w:val="24"/>
          <w:szCs w:val="24"/>
          <w:lang w:val="ru-RU"/>
        </w:rPr>
        <w:t>салатов</w:t>
      </w:r>
      <w:r w:rsidRPr="00C339C8">
        <w:rPr>
          <w:spacing w:val="60"/>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холодных закусок.</w:t>
      </w:r>
      <w:r w:rsidRPr="00C339C8">
        <w:rPr>
          <w:spacing w:val="1"/>
          <w:sz w:val="24"/>
          <w:szCs w:val="24"/>
          <w:lang w:val="ru-RU"/>
        </w:rPr>
        <w:t xml:space="preserve"> </w:t>
      </w:r>
      <w:r w:rsidRPr="00C339C8">
        <w:rPr>
          <w:sz w:val="24"/>
          <w:szCs w:val="24"/>
          <w:lang w:val="ru-RU"/>
        </w:rPr>
        <w:t>Стоимость и</w:t>
      </w:r>
      <w:r w:rsidRPr="00C339C8">
        <w:rPr>
          <w:spacing w:val="1"/>
          <w:sz w:val="24"/>
          <w:szCs w:val="24"/>
          <w:lang w:val="ru-RU"/>
        </w:rPr>
        <w:t xml:space="preserve"> </w:t>
      </w:r>
      <w:r w:rsidRPr="00C339C8">
        <w:rPr>
          <w:sz w:val="24"/>
          <w:szCs w:val="24"/>
          <w:lang w:val="ru-RU"/>
        </w:rPr>
        <w:t>расчет продуктов для холодного</w:t>
      </w:r>
      <w:r w:rsidRPr="00C339C8">
        <w:rPr>
          <w:spacing w:val="1"/>
          <w:sz w:val="24"/>
          <w:szCs w:val="24"/>
          <w:lang w:val="ru-RU"/>
        </w:rPr>
        <w:t xml:space="preserve"> </w:t>
      </w:r>
      <w:r w:rsidRPr="00C339C8">
        <w:rPr>
          <w:sz w:val="24"/>
          <w:szCs w:val="24"/>
          <w:lang w:val="ru-RU"/>
        </w:rPr>
        <w:t>ужина.</w:t>
      </w:r>
      <w:r w:rsidRPr="00C339C8">
        <w:rPr>
          <w:spacing w:val="60"/>
          <w:sz w:val="24"/>
          <w:szCs w:val="24"/>
          <w:lang w:val="ru-RU"/>
        </w:rPr>
        <w:t xml:space="preserve"> </w:t>
      </w:r>
      <w:r w:rsidRPr="00C339C8">
        <w:rPr>
          <w:sz w:val="24"/>
          <w:szCs w:val="24"/>
          <w:lang w:val="ru-RU"/>
        </w:rPr>
        <w:t>Составление меню</w:t>
      </w:r>
      <w:r w:rsidRPr="00C339C8">
        <w:rPr>
          <w:spacing w:val="1"/>
          <w:sz w:val="24"/>
          <w:szCs w:val="24"/>
          <w:lang w:val="ru-RU"/>
        </w:rPr>
        <w:t xml:space="preserve"> </w:t>
      </w:r>
      <w:r w:rsidRPr="00C339C8">
        <w:rPr>
          <w:sz w:val="24"/>
          <w:szCs w:val="24"/>
          <w:lang w:val="ru-RU"/>
        </w:rPr>
        <w:t>для горячего ужина. Отбор продуктов для горячего ужина. Стоимость и расчет продуктов для</w:t>
      </w:r>
      <w:r w:rsidRPr="00C339C8">
        <w:rPr>
          <w:spacing w:val="1"/>
          <w:sz w:val="24"/>
          <w:szCs w:val="24"/>
          <w:lang w:val="ru-RU"/>
        </w:rPr>
        <w:t xml:space="preserve"> </w:t>
      </w:r>
      <w:r w:rsidRPr="00C339C8">
        <w:rPr>
          <w:sz w:val="24"/>
          <w:szCs w:val="24"/>
          <w:lang w:val="ru-RU"/>
        </w:rPr>
        <w:t>горячего</w:t>
      </w:r>
      <w:r w:rsidRPr="00C339C8">
        <w:rPr>
          <w:spacing w:val="6"/>
          <w:sz w:val="24"/>
          <w:szCs w:val="24"/>
          <w:lang w:val="ru-RU"/>
        </w:rPr>
        <w:t xml:space="preserve"> </w:t>
      </w:r>
      <w:r w:rsidRPr="00C339C8">
        <w:rPr>
          <w:sz w:val="24"/>
          <w:szCs w:val="24"/>
          <w:lang w:val="ru-RU"/>
        </w:rPr>
        <w:t>ужина.</w:t>
      </w:r>
    </w:p>
    <w:p w14:paraId="52865D61" w14:textId="77777777" w:rsidR="00C339C8" w:rsidRPr="00C339C8" w:rsidRDefault="00C339C8" w:rsidP="00A344F5">
      <w:pPr>
        <w:spacing w:before="1"/>
        <w:ind w:left="567" w:right="375" w:firstLine="283"/>
        <w:rPr>
          <w:sz w:val="24"/>
          <w:szCs w:val="24"/>
          <w:lang w:val="ru-RU"/>
        </w:rPr>
      </w:pPr>
      <w:r w:rsidRPr="00C339C8">
        <w:rPr>
          <w:i/>
          <w:sz w:val="24"/>
          <w:szCs w:val="24"/>
          <w:lang w:val="ru-RU"/>
        </w:rPr>
        <w:t xml:space="preserve">Изделия из теста. </w:t>
      </w:r>
      <w:r w:rsidRPr="00C339C8">
        <w:rPr>
          <w:sz w:val="24"/>
          <w:szCs w:val="24"/>
          <w:lang w:val="ru-RU"/>
        </w:rPr>
        <w:t>Виды теста: дрожжевое, слоеное, песочное. Виды изделий из теса:</w:t>
      </w:r>
      <w:r w:rsidRPr="00C339C8">
        <w:rPr>
          <w:spacing w:val="1"/>
          <w:sz w:val="24"/>
          <w:szCs w:val="24"/>
          <w:lang w:val="ru-RU"/>
        </w:rPr>
        <w:t xml:space="preserve"> </w:t>
      </w:r>
      <w:r w:rsidRPr="00C339C8">
        <w:rPr>
          <w:sz w:val="24"/>
          <w:szCs w:val="24"/>
          <w:lang w:val="ru-RU"/>
        </w:rPr>
        <w:t>пирожки,</w:t>
      </w:r>
      <w:r w:rsidRPr="00C339C8">
        <w:rPr>
          <w:spacing w:val="1"/>
          <w:sz w:val="24"/>
          <w:szCs w:val="24"/>
          <w:lang w:val="ru-RU"/>
        </w:rPr>
        <w:t xml:space="preserve"> </w:t>
      </w:r>
      <w:r w:rsidRPr="00C339C8">
        <w:rPr>
          <w:sz w:val="24"/>
          <w:szCs w:val="24"/>
          <w:lang w:val="ru-RU"/>
        </w:rPr>
        <w:t>булочки,</w:t>
      </w:r>
      <w:r w:rsidRPr="00C339C8">
        <w:rPr>
          <w:spacing w:val="1"/>
          <w:sz w:val="24"/>
          <w:szCs w:val="24"/>
          <w:lang w:val="ru-RU"/>
        </w:rPr>
        <w:t xml:space="preserve"> </w:t>
      </w:r>
      <w:r w:rsidRPr="00C339C8">
        <w:rPr>
          <w:sz w:val="24"/>
          <w:szCs w:val="24"/>
          <w:lang w:val="ru-RU"/>
        </w:rPr>
        <w:t>печенье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приготовление</w:t>
      </w:r>
      <w:r w:rsidRPr="00C339C8">
        <w:rPr>
          <w:spacing w:val="1"/>
          <w:sz w:val="24"/>
          <w:szCs w:val="24"/>
          <w:lang w:val="ru-RU"/>
        </w:rPr>
        <w:t xml:space="preserve"> </w:t>
      </w:r>
      <w:r w:rsidRPr="00C339C8">
        <w:rPr>
          <w:sz w:val="24"/>
          <w:szCs w:val="24"/>
          <w:lang w:val="ru-RU"/>
        </w:rPr>
        <w:t>изделий</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теста.</w:t>
      </w:r>
      <w:r w:rsidRPr="00C339C8">
        <w:rPr>
          <w:spacing w:val="1"/>
          <w:sz w:val="24"/>
          <w:szCs w:val="24"/>
          <w:lang w:val="ru-RU"/>
        </w:rPr>
        <w:t xml:space="preserve"> </w:t>
      </w: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запись</w:t>
      </w:r>
      <w:r w:rsidRPr="00C339C8">
        <w:rPr>
          <w:spacing w:val="1"/>
          <w:sz w:val="24"/>
          <w:szCs w:val="24"/>
          <w:lang w:val="ru-RU"/>
        </w:rPr>
        <w:t xml:space="preserve"> </w:t>
      </w:r>
      <w:r w:rsidRPr="00C339C8">
        <w:rPr>
          <w:sz w:val="24"/>
          <w:szCs w:val="24"/>
          <w:lang w:val="ru-RU"/>
        </w:rPr>
        <w:t>рецептов.</w:t>
      </w:r>
      <w:r w:rsidRPr="00C339C8">
        <w:rPr>
          <w:spacing w:val="-2"/>
          <w:sz w:val="24"/>
          <w:szCs w:val="24"/>
          <w:lang w:val="ru-RU"/>
        </w:rPr>
        <w:t xml:space="preserve"> </w:t>
      </w:r>
      <w:r w:rsidRPr="00C339C8">
        <w:rPr>
          <w:sz w:val="24"/>
          <w:szCs w:val="24"/>
          <w:lang w:val="ru-RU"/>
        </w:rPr>
        <w:t>Приготовление</w:t>
      </w:r>
      <w:r w:rsidRPr="00C339C8">
        <w:rPr>
          <w:spacing w:val="-5"/>
          <w:sz w:val="24"/>
          <w:szCs w:val="24"/>
          <w:lang w:val="ru-RU"/>
        </w:rPr>
        <w:t xml:space="preserve"> </w:t>
      </w:r>
      <w:r w:rsidRPr="00C339C8">
        <w:rPr>
          <w:sz w:val="24"/>
          <w:szCs w:val="24"/>
          <w:lang w:val="ru-RU"/>
        </w:rPr>
        <w:t>изделий</w:t>
      </w:r>
      <w:r w:rsidRPr="00C339C8">
        <w:rPr>
          <w:spacing w:val="-3"/>
          <w:sz w:val="24"/>
          <w:szCs w:val="24"/>
          <w:lang w:val="ru-RU"/>
        </w:rPr>
        <w:t xml:space="preserve"> </w:t>
      </w:r>
      <w:r w:rsidRPr="00C339C8">
        <w:rPr>
          <w:sz w:val="24"/>
          <w:szCs w:val="24"/>
          <w:lang w:val="ru-RU"/>
        </w:rPr>
        <w:t>из</w:t>
      </w:r>
      <w:r w:rsidRPr="00C339C8">
        <w:rPr>
          <w:spacing w:val="-3"/>
          <w:sz w:val="24"/>
          <w:szCs w:val="24"/>
          <w:lang w:val="ru-RU"/>
        </w:rPr>
        <w:t xml:space="preserve"> </w:t>
      </w:r>
      <w:r w:rsidRPr="00C339C8">
        <w:rPr>
          <w:sz w:val="24"/>
          <w:szCs w:val="24"/>
          <w:lang w:val="ru-RU"/>
        </w:rPr>
        <w:t>замороженного</w:t>
      </w:r>
      <w:r w:rsidRPr="00C339C8">
        <w:rPr>
          <w:spacing w:val="2"/>
          <w:sz w:val="24"/>
          <w:szCs w:val="24"/>
          <w:lang w:val="ru-RU"/>
        </w:rPr>
        <w:t xml:space="preserve"> </w:t>
      </w:r>
      <w:r w:rsidRPr="00C339C8">
        <w:rPr>
          <w:sz w:val="24"/>
          <w:szCs w:val="24"/>
          <w:lang w:val="ru-RU"/>
        </w:rPr>
        <w:t>теста.</w:t>
      </w:r>
      <w:r w:rsidRPr="00C339C8">
        <w:rPr>
          <w:spacing w:val="3"/>
          <w:sz w:val="24"/>
          <w:szCs w:val="24"/>
          <w:lang w:val="ru-RU"/>
        </w:rPr>
        <w:t xml:space="preserve"> </w:t>
      </w:r>
      <w:r w:rsidRPr="00C339C8">
        <w:rPr>
          <w:sz w:val="24"/>
          <w:szCs w:val="24"/>
          <w:lang w:val="ru-RU"/>
        </w:rPr>
        <w:t>Приготовление</w:t>
      </w:r>
    </w:p>
    <w:p w14:paraId="07B92DA8" w14:textId="77777777" w:rsidR="00C339C8" w:rsidRPr="00C339C8" w:rsidRDefault="00C339C8" w:rsidP="00A344F5">
      <w:pPr>
        <w:ind w:left="567" w:right="375" w:firstLine="283"/>
        <w:rPr>
          <w:sz w:val="24"/>
          <w:szCs w:val="24"/>
          <w:lang w:val="ru-RU"/>
        </w:rPr>
      </w:pPr>
      <w:r w:rsidRPr="00C339C8">
        <w:rPr>
          <w:i/>
          <w:sz w:val="24"/>
          <w:szCs w:val="24"/>
          <w:lang w:val="ru-RU"/>
        </w:rPr>
        <w:t xml:space="preserve">Домашние заготовки. </w:t>
      </w:r>
      <w:r w:rsidRPr="00C339C8">
        <w:rPr>
          <w:sz w:val="24"/>
          <w:szCs w:val="24"/>
          <w:lang w:val="ru-RU"/>
        </w:rPr>
        <w:t>Виды домашних заготовок: варка, сушка, соление, маринование.</w:t>
      </w:r>
      <w:r w:rsidRPr="00C339C8">
        <w:rPr>
          <w:spacing w:val="1"/>
          <w:sz w:val="24"/>
          <w:szCs w:val="24"/>
          <w:lang w:val="ru-RU"/>
        </w:rPr>
        <w:t xml:space="preserve"> </w:t>
      </w:r>
      <w:r w:rsidRPr="00C339C8">
        <w:rPr>
          <w:sz w:val="24"/>
          <w:szCs w:val="24"/>
          <w:lang w:val="ru-RU"/>
        </w:rPr>
        <w:t>Глубокая</w:t>
      </w:r>
      <w:r w:rsidRPr="00C339C8">
        <w:rPr>
          <w:spacing w:val="1"/>
          <w:sz w:val="24"/>
          <w:szCs w:val="24"/>
          <w:lang w:val="ru-RU"/>
        </w:rPr>
        <w:t xml:space="preserve"> </w:t>
      </w:r>
      <w:r w:rsidRPr="00C339C8">
        <w:rPr>
          <w:sz w:val="24"/>
          <w:szCs w:val="24"/>
          <w:lang w:val="ru-RU"/>
        </w:rPr>
        <w:t>заморозка</w:t>
      </w:r>
      <w:r w:rsidRPr="00C339C8">
        <w:rPr>
          <w:spacing w:val="1"/>
          <w:sz w:val="24"/>
          <w:szCs w:val="24"/>
          <w:lang w:val="ru-RU"/>
        </w:rPr>
        <w:t xml:space="preserve"> </w:t>
      </w:r>
      <w:r w:rsidRPr="00C339C8">
        <w:rPr>
          <w:sz w:val="24"/>
          <w:szCs w:val="24"/>
          <w:lang w:val="ru-RU"/>
        </w:rPr>
        <w:t>овощей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фруктов.</w:t>
      </w:r>
      <w:r w:rsidRPr="00C339C8">
        <w:rPr>
          <w:spacing w:val="1"/>
          <w:sz w:val="24"/>
          <w:szCs w:val="24"/>
          <w:lang w:val="ru-RU"/>
        </w:rPr>
        <w:t xml:space="preserve"> </w:t>
      </w:r>
      <w:r w:rsidRPr="00C339C8">
        <w:rPr>
          <w:sz w:val="24"/>
          <w:szCs w:val="24"/>
          <w:lang w:val="ru-RU"/>
        </w:rPr>
        <w:t>Меры</w:t>
      </w:r>
      <w:r w:rsidRPr="00C339C8">
        <w:rPr>
          <w:spacing w:val="1"/>
          <w:sz w:val="24"/>
          <w:szCs w:val="24"/>
          <w:lang w:val="ru-RU"/>
        </w:rPr>
        <w:t xml:space="preserve"> </w:t>
      </w:r>
      <w:r w:rsidRPr="00C339C8">
        <w:rPr>
          <w:sz w:val="24"/>
          <w:szCs w:val="24"/>
          <w:lang w:val="ru-RU"/>
        </w:rPr>
        <w:t>предосторожности</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употреблении</w:t>
      </w:r>
      <w:r w:rsidRPr="00C339C8">
        <w:rPr>
          <w:spacing w:val="1"/>
          <w:sz w:val="24"/>
          <w:szCs w:val="24"/>
          <w:lang w:val="ru-RU"/>
        </w:rPr>
        <w:t xml:space="preserve"> </w:t>
      </w:r>
      <w:r w:rsidRPr="00C339C8">
        <w:rPr>
          <w:sz w:val="24"/>
          <w:szCs w:val="24"/>
          <w:lang w:val="ru-RU"/>
        </w:rPr>
        <w:t>консервированных продуктов. Правила первой помощи при отравлении. Варенье из ягод и</w:t>
      </w:r>
      <w:r w:rsidRPr="00C339C8">
        <w:rPr>
          <w:spacing w:val="1"/>
          <w:sz w:val="24"/>
          <w:szCs w:val="24"/>
          <w:lang w:val="ru-RU"/>
        </w:rPr>
        <w:t xml:space="preserve"> </w:t>
      </w:r>
      <w:r w:rsidRPr="00C339C8">
        <w:rPr>
          <w:sz w:val="24"/>
          <w:szCs w:val="24"/>
          <w:lang w:val="ru-RU"/>
        </w:rPr>
        <w:t>фруктов.</w:t>
      </w:r>
    </w:p>
    <w:p w14:paraId="66192A38" w14:textId="77777777" w:rsidR="00C339C8" w:rsidRPr="00C339C8" w:rsidRDefault="00C339C8" w:rsidP="00A344F5">
      <w:pPr>
        <w:spacing w:before="8" w:line="273" w:lineRule="exact"/>
        <w:ind w:left="567" w:right="375" w:firstLine="283"/>
        <w:rPr>
          <w:sz w:val="24"/>
          <w:szCs w:val="24"/>
          <w:lang w:val="ru-RU"/>
        </w:rPr>
      </w:pPr>
      <w:bookmarkStart w:id="1033" w:name="Транспорт"/>
      <w:bookmarkEnd w:id="1033"/>
      <w:r w:rsidRPr="00C339C8">
        <w:rPr>
          <w:sz w:val="24"/>
          <w:szCs w:val="24"/>
          <w:lang w:val="ru-RU"/>
        </w:rPr>
        <w:t>Транспорт</w:t>
      </w:r>
    </w:p>
    <w:p w14:paraId="6E759C47"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Городской</w:t>
      </w:r>
      <w:r w:rsidRPr="00C339C8">
        <w:rPr>
          <w:i/>
          <w:spacing w:val="-4"/>
          <w:sz w:val="24"/>
          <w:szCs w:val="24"/>
          <w:lang w:val="ru-RU"/>
        </w:rPr>
        <w:t xml:space="preserve"> </w:t>
      </w:r>
      <w:r w:rsidRPr="00C339C8">
        <w:rPr>
          <w:i/>
          <w:sz w:val="24"/>
          <w:szCs w:val="24"/>
          <w:lang w:val="ru-RU"/>
        </w:rPr>
        <w:t>транспорт</w:t>
      </w:r>
      <w:r w:rsidRPr="00C339C8">
        <w:rPr>
          <w:sz w:val="24"/>
          <w:szCs w:val="24"/>
          <w:lang w:val="ru-RU"/>
        </w:rPr>
        <w:t>.</w:t>
      </w:r>
      <w:r w:rsidRPr="00C339C8">
        <w:rPr>
          <w:spacing w:val="-1"/>
          <w:sz w:val="24"/>
          <w:szCs w:val="24"/>
          <w:lang w:val="ru-RU"/>
        </w:rPr>
        <w:t xml:space="preserve"> </w:t>
      </w:r>
      <w:r w:rsidRPr="00C339C8">
        <w:rPr>
          <w:sz w:val="24"/>
          <w:szCs w:val="24"/>
          <w:lang w:val="ru-RU"/>
        </w:rPr>
        <w:t>Виды</w:t>
      </w:r>
      <w:r w:rsidRPr="00C339C8">
        <w:rPr>
          <w:spacing w:val="-2"/>
          <w:sz w:val="24"/>
          <w:szCs w:val="24"/>
          <w:lang w:val="ru-RU"/>
        </w:rPr>
        <w:t xml:space="preserve"> </w:t>
      </w:r>
      <w:r w:rsidRPr="00C339C8">
        <w:rPr>
          <w:sz w:val="24"/>
          <w:szCs w:val="24"/>
          <w:lang w:val="ru-RU"/>
        </w:rPr>
        <w:t>городского транспорта.</w:t>
      </w:r>
      <w:r w:rsidRPr="00C339C8">
        <w:rPr>
          <w:spacing w:val="-1"/>
          <w:sz w:val="24"/>
          <w:szCs w:val="24"/>
          <w:lang w:val="ru-RU"/>
        </w:rPr>
        <w:t xml:space="preserve"> </w:t>
      </w:r>
      <w:r w:rsidRPr="00C339C8">
        <w:rPr>
          <w:sz w:val="24"/>
          <w:szCs w:val="24"/>
          <w:lang w:val="ru-RU"/>
        </w:rPr>
        <w:t>Оплата</w:t>
      </w:r>
      <w:r w:rsidRPr="00C339C8">
        <w:rPr>
          <w:spacing w:val="-8"/>
          <w:sz w:val="24"/>
          <w:szCs w:val="24"/>
          <w:lang w:val="ru-RU"/>
        </w:rPr>
        <w:t xml:space="preserve"> </w:t>
      </w:r>
      <w:r w:rsidRPr="00C339C8">
        <w:rPr>
          <w:sz w:val="24"/>
          <w:szCs w:val="24"/>
          <w:lang w:val="ru-RU"/>
        </w:rPr>
        <w:t>проезда</w:t>
      </w:r>
      <w:r w:rsidRPr="00C339C8">
        <w:rPr>
          <w:spacing w:val="-4"/>
          <w:sz w:val="24"/>
          <w:szCs w:val="24"/>
          <w:lang w:val="ru-RU"/>
        </w:rPr>
        <w:t xml:space="preserve"> </w:t>
      </w:r>
      <w:r w:rsidRPr="00C339C8">
        <w:rPr>
          <w:sz w:val="24"/>
          <w:szCs w:val="24"/>
          <w:lang w:val="ru-RU"/>
        </w:rPr>
        <w:t>на</w:t>
      </w:r>
      <w:r w:rsidRPr="00C339C8">
        <w:rPr>
          <w:spacing w:val="-9"/>
          <w:sz w:val="24"/>
          <w:szCs w:val="24"/>
          <w:lang w:val="ru-RU"/>
        </w:rPr>
        <w:t xml:space="preserve"> </w:t>
      </w:r>
      <w:r w:rsidRPr="00C339C8">
        <w:rPr>
          <w:sz w:val="24"/>
          <w:szCs w:val="24"/>
          <w:lang w:val="ru-RU"/>
        </w:rPr>
        <w:t>всех</w:t>
      </w:r>
      <w:r w:rsidRPr="00C339C8">
        <w:rPr>
          <w:spacing w:val="-7"/>
          <w:sz w:val="24"/>
          <w:szCs w:val="24"/>
          <w:lang w:val="ru-RU"/>
        </w:rPr>
        <w:t xml:space="preserve"> </w:t>
      </w:r>
      <w:r w:rsidRPr="00C339C8">
        <w:rPr>
          <w:sz w:val="24"/>
          <w:szCs w:val="24"/>
          <w:lang w:val="ru-RU"/>
        </w:rPr>
        <w:t>видах</w:t>
      </w:r>
      <w:r w:rsidRPr="00C339C8">
        <w:rPr>
          <w:spacing w:val="-57"/>
          <w:sz w:val="24"/>
          <w:szCs w:val="24"/>
          <w:lang w:val="ru-RU"/>
        </w:rPr>
        <w:t xml:space="preserve"> </w:t>
      </w:r>
      <w:r w:rsidRPr="00C339C8">
        <w:rPr>
          <w:sz w:val="24"/>
          <w:szCs w:val="24"/>
          <w:lang w:val="ru-RU"/>
        </w:rPr>
        <w:t>городского</w:t>
      </w:r>
      <w:r w:rsidRPr="00C339C8">
        <w:rPr>
          <w:spacing w:val="1"/>
          <w:sz w:val="24"/>
          <w:szCs w:val="24"/>
          <w:lang w:val="ru-RU"/>
        </w:rPr>
        <w:t xml:space="preserve"> </w:t>
      </w:r>
      <w:r w:rsidRPr="00C339C8">
        <w:rPr>
          <w:sz w:val="24"/>
          <w:szCs w:val="24"/>
          <w:lang w:val="ru-RU"/>
        </w:rPr>
        <w:t>транспорта.</w:t>
      </w:r>
      <w:r w:rsidRPr="00C339C8">
        <w:rPr>
          <w:spacing w:val="-1"/>
          <w:sz w:val="24"/>
          <w:szCs w:val="24"/>
          <w:lang w:val="ru-RU"/>
        </w:rPr>
        <w:t xml:space="preserve"> </w:t>
      </w:r>
      <w:r w:rsidRPr="00C339C8">
        <w:rPr>
          <w:sz w:val="24"/>
          <w:szCs w:val="24"/>
          <w:lang w:val="ru-RU"/>
        </w:rPr>
        <w:t>Правила</w:t>
      </w:r>
      <w:r w:rsidRPr="00C339C8">
        <w:rPr>
          <w:spacing w:val="-4"/>
          <w:sz w:val="24"/>
          <w:szCs w:val="24"/>
          <w:lang w:val="ru-RU"/>
        </w:rPr>
        <w:t xml:space="preserve"> </w:t>
      </w:r>
      <w:r w:rsidRPr="00C339C8">
        <w:rPr>
          <w:sz w:val="24"/>
          <w:szCs w:val="24"/>
          <w:lang w:val="ru-RU"/>
        </w:rPr>
        <w:t>поведения</w:t>
      </w:r>
      <w:r w:rsidRPr="00C339C8">
        <w:rPr>
          <w:spacing w:val="-4"/>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городском</w:t>
      </w:r>
      <w:r w:rsidRPr="00C339C8">
        <w:rPr>
          <w:spacing w:val="-1"/>
          <w:sz w:val="24"/>
          <w:szCs w:val="24"/>
          <w:lang w:val="ru-RU"/>
        </w:rPr>
        <w:t xml:space="preserve"> </w:t>
      </w:r>
      <w:r w:rsidRPr="00C339C8">
        <w:rPr>
          <w:sz w:val="24"/>
          <w:szCs w:val="24"/>
          <w:lang w:val="ru-RU"/>
        </w:rPr>
        <w:t>транспорте.</w:t>
      </w:r>
    </w:p>
    <w:p w14:paraId="30F94C40" w14:textId="77777777" w:rsidR="00C339C8" w:rsidRPr="00C339C8" w:rsidRDefault="00C339C8" w:rsidP="00A344F5">
      <w:pPr>
        <w:spacing w:line="242" w:lineRule="auto"/>
        <w:ind w:left="567" w:right="375" w:firstLine="283"/>
        <w:rPr>
          <w:sz w:val="22"/>
          <w:lang w:val="ru-RU"/>
        </w:rPr>
        <w:sectPr w:rsidR="00C339C8" w:rsidRPr="00C339C8">
          <w:pgSz w:w="11910" w:h="16840"/>
          <w:pgMar w:top="580" w:right="240" w:bottom="1660" w:left="380" w:header="0" w:footer="1384" w:gutter="0"/>
          <w:cols w:space="720"/>
        </w:sectPr>
      </w:pPr>
    </w:p>
    <w:p w14:paraId="66EF01D9"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Проезд из дома в школу</w:t>
      </w:r>
      <w:r w:rsidRPr="00C339C8">
        <w:rPr>
          <w:i/>
          <w:sz w:val="24"/>
          <w:szCs w:val="24"/>
          <w:lang w:val="ru-RU"/>
        </w:rPr>
        <w:t xml:space="preserve">. </w:t>
      </w:r>
      <w:r w:rsidRPr="00C339C8">
        <w:rPr>
          <w:sz w:val="24"/>
          <w:szCs w:val="24"/>
          <w:lang w:val="ru-RU"/>
        </w:rPr>
        <w:t>Выбор рационального маршрута проезда из дома в разные</w:t>
      </w:r>
      <w:r w:rsidRPr="00C339C8">
        <w:rPr>
          <w:spacing w:val="1"/>
          <w:sz w:val="24"/>
          <w:szCs w:val="24"/>
          <w:lang w:val="ru-RU"/>
        </w:rPr>
        <w:t xml:space="preserve"> </w:t>
      </w:r>
      <w:r w:rsidRPr="00C339C8">
        <w:rPr>
          <w:sz w:val="24"/>
          <w:szCs w:val="24"/>
          <w:lang w:val="ru-RU"/>
        </w:rPr>
        <w:t>точки</w:t>
      </w:r>
      <w:r w:rsidRPr="00C339C8">
        <w:rPr>
          <w:spacing w:val="-3"/>
          <w:sz w:val="24"/>
          <w:szCs w:val="24"/>
          <w:lang w:val="ru-RU"/>
        </w:rPr>
        <w:t xml:space="preserve"> </w:t>
      </w:r>
      <w:r w:rsidRPr="00C339C8">
        <w:rPr>
          <w:sz w:val="24"/>
          <w:szCs w:val="24"/>
          <w:lang w:val="ru-RU"/>
        </w:rPr>
        <w:t>населенного</w:t>
      </w:r>
      <w:r w:rsidRPr="00C339C8">
        <w:rPr>
          <w:spacing w:val="2"/>
          <w:sz w:val="24"/>
          <w:szCs w:val="24"/>
          <w:lang w:val="ru-RU"/>
        </w:rPr>
        <w:t xml:space="preserve"> </w:t>
      </w:r>
      <w:r w:rsidRPr="00C339C8">
        <w:rPr>
          <w:sz w:val="24"/>
          <w:szCs w:val="24"/>
          <w:lang w:val="ru-RU"/>
        </w:rPr>
        <w:t>пункта.</w:t>
      </w:r>
      <w:r w:rsidRPr="00C339C8">
        <w:rPr>
          <w:spacing w:val="3"/>
          <w:sz w:val="24"/>
          <w:szCs w:val="24"/>
          <w:lang w:val="ru-RU"/>
        </w:rPr>
        <w:t xml:space="preserve"> </w:t>
      </w:r>
      <w:r w:rsidRPr="00C339C8">
        <w:rPr>
          <w:sz w:val="24"/>
          <w:szCs w:val="24"/>
          <w:lang w:val="ru-RU"/>
        </w:rPr>
        <w:t>Расчет</w:t>
      </w:r>
      <w:r w:rsidRPr="00C339C8">
        <w:rPr>
          <w:spacing w:val="2"/>
          <w:sz w:val="24"/>
          <w:szCs w:val="24"/>
          <w:lang w:val="ru-RU"/>
        </w:rPr>
        <w:t xml:space="preserve"> </w:t>
      </w:r>
      <w:r w:rsidRPr="00C339C8">
        <w:rPr>
          <w:sz w:val="24"/>
          <w:szCs w:val="24"/>
          <w:lang w:val="ru-RU"/>
        </w:rPr>
        <w:t>стоимости</w:t>
      </w:r>
      <w:r w:rsidRPr="00C339C8">
        <w:rPr>
          <w:spacing w:val="3"/>
          <w:sz w:val="24"/>
          <w:szCs w:val="24"/>
          <w:lang w:val="ru-RU"/>
        </w:rPr>
        <w:t xml:space="preserve"> </w:t>
      </w:r>
      <w:r w:rsidRPr="00C339C8">
        <w:rPr>
          <w:sz w:val="24"/>
          <w:szCs w:val="24"/>
          <w:lang w:val="ru-RU"/>
        </w:rPr>
        <w:t>проезда.</w:t>
      </w:r>
    </w:p>
    <w:p w14:paraId="7A26D06C" w14:textId="77777777" w:rsidR="00C339C8" w:rsidRPr="00C339C8" w:rsidRDefault="00C339C8" w:rsidP="00A344F5">
      <w:pPr>
        <w:spacing w:before="4"/>
        <w:ind w:left="567" w:right="375" w:firstLine="283"/>
        <w:rPr>
          <w:sz w:val="24"/>
          <w:lang w:val="ru-RU"/>
        </w:rPr>
      </w:pPr>
      <w:r w:rsidRPr="00C339C8">
        <w:rPr>
          <w:i/>
          <w:sz w:val="24"/>
          <w:lang w:val="ru-RU"/>
        </w:rPr>
        <w:t>Пригородный</w:t>
      </w:r>
      <w:r w:rsidRPr="00C339C8">
        <w:rPr>
          <w:i/>
          <w:spacing w:val="-6"/>
          <w:sz w:val="24"/>
          <w:lang w:val="ru-RU"/>
        </w:rPr>
        <w:t xml:space="preserve"> </w:t>
      </w:r>
      <w:r w:rsidRPr="00C339C8">
        <w:rPr>
          <w:i/>
          <w:sz w:val="24"/>
          <w:lang w:val="ru-RU"/>
        </w:rPr>
        <w:t>транспорт.</w:t>
      </w:r>
      <w:r w:rsidRPr="00C339C8">
        <w:rPr>
          <w:i/>
          <w:spacing w:val="-5"/>
          <w:sz w:val="24"/>
          <w:lang w:val="ru-RU"/>
        </w:rPr>
        <w:t xml:space="preserve"> </w:t>
      </w:r>
      <w:r w:rsidRPr="00C339C8">
        <w:rPr>
          <w:sz w:val="24"/>
          <w:lang w:val="ru-RU"/>
        </w:rPr>
        <w:t>Виды:</w:t>
      </w:r>
      <w:r w:rsidRPr="00C339C8">
        <w:rPr>
          <w:spacing w:val="-5"/>
          <w:sz w:val="24"/>
          <w:lang w:val="ru-RU"/>
        </w:rPr>
        <w:t xml:space="preserve"> </w:t>
      </w:r>
      <w:r w:rsidRPr="00C339C8">
        <w:rPr>
          <w:sz w:val="24"/>
          <w:lang w:val="ru-RU"/>
        </w:rPr>
        <w:t>автобусы</w:t>
      </w:r>
      <w:r w:rsidRPr="00C339C8">
        <w:rPr>
          <w:spacing w:val="-4"/>
          <w:sz w:val="24"/>
          <w:lang w:val="ru-RU"/>
        </w:rPr>
        <w:t xml:space="preserve"> </w:t>
      </w:r>
      <w:r w:rsidRPr="00C339C8">
        <w:rPr>
          <w:sz w:val="24"/>
          <w:lang w:val="ru-RU"/>
        </w:rPr>
        <w:t>пригородного</w:t>
      </w:r>
      <w:r w:rsidRPr="00C339C8">
        <w:rPr>
          <w:spacing w:val="-2"/>
          <w:sz w:val="24"/>
          <w:lang w:val="ru-RU"/>
        </w:rPr>
        <w:t xml:space="preserve"> </w:t>
      </w:r>
      <w:r w:rsidRPr="00C339C8">
        <w:rPr>
          <w:sz w:val="24"/>
          <w:lang w:val="ru-RU"/>
        </w:rPr>
        <w:t>сообщения,</w:t>
      </w:r>
      <w:r w:rsidRPr="00C339C8">
        <w:rPr>
          <w:spacing w:val="-7"/>
          <w:sz w:val="24"/>
          <w:lang w:val="ru-RU"/>
        </w:rPr>
        <w:t xml:space="preserve"> </w:t>
      </w:r>
      <w:r w:rsidRPr="00C339C8">
        <w:rPr>
          <w:sz w:val="24"/>
          <w:lang w:val="ru-RU"/>
        </w:rPr>
        <w:t>электрички.</w:t>
      </w:r>
    </w:p>
    <w:p w14:paraId="3E16C355"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Стоимость</w:t>
      </w:r>
      <w:r w:rsidRPr="00C339C8">
        <w:rPr>
          <w:spacing w:val="-4"/>
          <w:sz w:val="24"/>
          <w:szCs w:val="24"/>
          <w:lang w:val="ru-RU"/>
        </w:rPr>
        <w:t xml:space="preserve"> </w:t>
      </w:r>
      <w:r w:rsidRPr="00C339C8">
        <w:rPr>
          <w:sz w:val="24"/>
          <w:szCs w:val="24"/>
          <w:lang w:val="ru-RU"/>
        </w:rPr>
        <w:t>проезда.</w:t>
      </w:r>
      <w:r w:rsidRPr="00C339C8">
        <w:rPr>
          <w:spacing w:val="-6"/>
          <w:sz w:val="24"/>
          <w:szCs w:val="24"/>
          <w:lang w:val="ru-RU"/>
        </w:rPr>
        <w:t xml:space="preserve"> </w:t>
      </w:r>
      <w:r w:rsidRPr="00C339C8">
        <w:rPr>
          <w:sz w:val="24"/>
          <w:szCs w:val="24"/>
          <w:lang w:val="ru-RU"/>
        </w:rPr>
        <w:t>Расписание.</w:t>
      </w:r>
    </w:p>
    <w:p w14:paraId="0A5076B7" w14:textId="77777777" w:rsidR="00C339C8" w:rsidRPr="00C339C8" w:rsidRDefault="00C339C8" w:rsidP="00A344F5">
      <w:pPr>
        <w:ind w:left="567" w:right="375" w:firstLine="283"/>
        <w:rPr>
          <w:sz w:val="24"/>
          <w:szCs w:val="24"/>
          <w:lang w:val="ru-RU"/>
        </w:rPr>
      </w:pPr>
      <w:r w:rsidRPr="00C339C8">
        <w:rPr>
          <w:i/>
          <w:sz w:val="24"/>
          <w:szCs w:val="24"/>
          <w:lang w:val="ru-RU"/>
        </w:rPr>
        <w:t>Междугородний</w:t>
      </w:r>
      <w:r w:rsidRPr="00C339C8">
        <w:rPr>
          <w:i/>
          <w:spacing w:val="1"/>
          <w:sz w:val="24"/>
          <w:szCs w:val="24"/>
          <w:lang w:val="ru-RU"/>
        </w:rPr>
        <w:t xml:space="preserve"> </w:t>
      </w:r>
      <w:r w:rsidRPr="00C339C8">
        <w:rPr>
          <w:i/>
          <w:sz w:val="24"/>
          <w:szCs w:val="24"/>
          <w:lang w:val="ru-RU"/>
        </w:rPr>
        <w:t>железнодорожный</w:t>
      </w:r>
      <w:r w:rsidRPr="00C339C8">
        <w:rPr>
          <w:i/>
          <w:spacing w:val="1"/>
          <w:sz w:val="24"/>
          <w:szCs w:val="24"/>
          <w:lang w:val="ru-RU"/>
        </w:rPr>
        <w:t xml:space="preserve"> </w:t>
      </w:r>
      <w:r w:rsidRPr="00C339C8">
        <w:rPr>
          <w:i/>
          <w:sz w:val="24"/>
          <w:szCs w:val="24"/>
          <w:lang w:val="ru-RU"/>
        </w:rPr>
        <w:t>транспорт.</w:t>
      </w:r>
      <w:r w:rsidRPr="00C339C8">
        <w:rPr>
          <w:i/>
          <w:spacing w:val="1"/>
          <w:sz w:val="24"/>
          <w:szCs w:val="24"/>
          <w:lang w:val="ru-RU"/>
        </w:rPr>
        <w:t xml:space="preserve"> </w:t>
      </w:r>
      <w:r w:rsidRPr="00C339C8">
        <w:rPr>
          <w:sz w:val="24"/>
          <w:szCs w:val="24"/>
          <w:lang w:val="ru-RU"/>
        </w:rPr>
        <w:t>Вокзалы:</w:t>
      </w:r>
      <w:r w:rsidRPr="00C339C8">
        <w:rPr>
          <w:spacing w:val="1"/>
          <w:sz w:val="24"/>
          <w:szCs w:val="24"/>
          <w:lang w:val="ru-RU"/>
        </w:rPr>
        <w:t xml:space="preserve"> </w:t>
      </w:r>
      <w:r w:rsidRPr="00C339C8">
        <w:rPr>
          <w:sz w:val="24"/>
          <w:szCs w:val="24"/>
          <w:lang w:val="ru-RU"/>
        </w:rPr>
        <w:t>назначение,</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службы.</w:t>
      </w:r>
      <w:r w:rsidRPr="00C339C8">
        <w:rPr>
          <w:spacing w:val="1"/>
          <w:sz w:val="24"/>
          <w:szCs w:val="24"/>
          <w:lang w:val="ru-RU"/>
        </w:rPr>
        <w:t xml:space="preserve"> </w:t>
      </w:r>
      <w:r w:rsidRPr="00C339C8">
        <w:rPr>
          <w:sz w:val="24"/>
          <w:szCs w:val="24"/>
          <w:lang w:val="ru-RU"/>
        </w:rPr>
        <w:t>Платформа,</w:t>
      </w:r>
      <w:r w:rsidRPr="00C339C8">
        <w:rPr>
          <w:spacing w:val="1"/>
          <w:sz w:val="24"/>
          <w:szCs w:val="24"/>
          <w:lang w:val="ru-RU"/>
        </w:rPr>
        <w:t xml:space="preserve"> </w:t>
      </w:r>
      <w:r w:rsidRPr="00C339C8">
        <w:rPr>
          <w:sz w:val="24"/>
          <w:szCs w:val="24"/>
          <w:lang w:val="ru-RU"/>
        </w:rPr>
        <w:t>перрон,</w:t>
      </w:r>
      <w:r w:rsidRPr="00C339C8">
        <w:rPr>
          <w:spacing w:val="1"/>
          <w:sz w:val="24"/>
          <w:szCs w:val="24"/>
          <w:lang w:val="ru-RU"/>
        </w:rPr>
        <w:t xml:space="preserve"> </w:t>
      </w:r>
      <w:r w:rsidRPr="00C339C8">
        <w:rPr>
          <w:sz w:val="24"/>
          <w:szCs w:val="24"/>
          <w:lang w:val="ru-RU"/>
        </w:rPr>
        <w:t>путь.</w:t>
      </w:r>
      <w:r w:rsidRPr="00C339C8">
        <w:rPr>
          <w:spacing w:val="1"/>
          <w:sz w:val="24"/>
          <w:szCs w:val="24"/>
          <w:lang w:val="ru-RU"/>
        </w:rPr>
        <w:t xml:space="preserve"> </w:t>
      </w:r>
      <w:r w:rsidRPr="00C339C8">
        <w:rPr>
          <w:sz w:val="24"/>
          <w:szCs w:val="24"/>
          <w:lang w:val="ru-RU"/>
        </w:rPr>
        <w:t>Меры</w:t>
      </w:r>
      <w:r w:rsidRPr="00C339C8">
        <w:rPr>
          <w:spacing w:val="1"/>
          <w:sz w:val="24"/>
          <w:szCs w:val="24"/>
          <w:lang w:val="ru-RU"/>
        </w:rPr>
        <w:t xml:space="preserve"> </w:t>
      </w:r>
      <w:r w:rsidRPr="00C339C8">
        <w:rPr>
          <w:sz w:val="24"/>
          <w:szCs w:val="24"/>
          <w:lang w:val="ru-RU"/>
        </w:rPr>
        <w:t>предосторожности</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предотвращению</w:t>
      </w:r>
      <w:r w:rsidRPr="00C339C8">
        <w:rPr>
          <w:spacing w:val="1"/>
          <w:sz w:val="24"/>
          <w:szCs w:val="24"/>
          <w:lang w:val="ru-RU"/>
        </w:rPr>
        <w:t xml:space="preserve"> </w:t>
      </w:r>
      <w:r w:rsidRPr="00C339C8">
        <w:rPr>
          <w:sz w:val="24"/>
          <w:szCs w:val="24"/>
          <w:lang w:val="ru-RU"/>
        </w:rPr>
        <w:t>чрезвычайных</w:t>
      </w:r>
      <w:r w:rsidRPr="00C339C8">
        <w:rPr>
          <w:spacing w:val="-5"/>
          <w:sz w:val="24"/>
          <w:szCs w:val="24"/>
          <w:lang w:val="ru-RU"/>
        </w:rPr>
        <w:t xml:space="preserve"> </w:t>
      </w:r>
      <w:r w:rsidRPr="00C339C8">
        <w:rPr>
          <w:sz w:val="24"/>
          <w:szCs w:val="24"/>
          <w:lang w:val="ru-RU"/>
        </w:rPr>
        <w:t>ситуаций</w:t>
      </w:r>
      <w:r w:rsidRPr="00C339C8">
        <w:rPr>
          <w:spacing w:val="1"/>
          <w:sz w:val="24"/>
          <w:szCs w:val="24"/>
          <w:lang w:val="ru-RU"/>
        </w:rPr>
        <w:t xml:space="preserve"> </w:t>
      </w:r>
      <w:r w:rsidRPr="00C339C8">
        <w:rPr>
          <w:sz w:val="24"/>
          <w:szCs w:val="24"/>
          <w:lang w:val="ru-RU"/>
        </w:rPr>
        <w:t>на вокзале.</w:t>
      </w:r>
      <w:r w:rsidRPr="00C339C8">
        <w:rPr>
          <w:spacing w:val="-3"/>
          <w:sz w:val="24"/>
          <w:szCs w:val="24"/>
          <w:lang w:val="ru-RU"/>
        </w:rPr>
        <w:t xml:space="preserve"> </w:t>
      </w:r>
      <w:r w:rsidRPr="00C339C8">
        <w:rPr>
          <w:sz w:val="24"/>
          <w:szCs w:val="24"/>
          <w:lang w:val="ru-RU"/>
        </w:rPr>
        <w:t>Расписание</w:t>
      </w:r>
      <w:r w:rsidRPr="00C339C8">
        <w:rPr>
          <w:spacing w:val="-1"/>
          <w:sz w:val="24"/>
          <w:szCs w:val="24"/>
          <w:lang w:val="ru-RU"/>
        </w:rPr>
        <w:t xml:space="preserve"> </w:t>
      </w:r>
      <w:r w:rsidRPr="00C339C8">
        <w:rPr>
          <w:sz w:val="24"/>
          <w:szCs w:val="24"/>
          <w:lang w:val="ru-RU"/>
        </w:rPr>
        <w:t>поездов.</w:t>
      </w:r>
      <w:r w:rsidRPr="00C339C8">
        <w:rPr>
          <w:spacing w:val="-2"/>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пассажирских</w:t>
      </w:r>
      <w:r w:rsidRPr="00C339C8">
        <w:rPr>
          <w:spacing w:val="-5"/>
          <w:sz w:val="24"/>
          <w:szCs w:val="24"/>
          <w:lang w:val="ru-RU"/>
        </w:rPr>
        <w:t xml:space="preserve"> </w:t>
      </w:r>
      <w:r w:rsidRPr="00C339C8">
        <w:rPr>
          <w:sz w:val="24"/>
          <w:szCs w:val="24"/>
          <w:lang w:val="ru-RU"/>
        </w:rPr>
        <w:t>вагонов.</w:t>
      </w:r>
    </w:p>
    <w:p w14:paraId="4BE6EDFF" w14:textId="77777777" w:rsidR="00C339C8" w:rsidRPr="00C339C8" w:rsidRDefault="00C339C8" w:rsidP="00A344F5">
      <w:pPr>
        <w:spacing w:before="4" w:line="237" w:lineRule="auto"/>
        <w:ind w:left="567" w:right="375" w:firstLine="283"/>
        <w:rPr>
          <w:sz w:val="24"/>
          <w:szCs w:val="24"/>
          <w:lang w:val="ru-RU"/>
        </w:rPr>
      </w:pPr>
      <w:r w:rsidRPr="00C339C8">
        <w:rPr>
          <w:i/>
          <w:sz w:val="24"/>
          <w:szCs w:val="24"/>
          <w:lang w:val="ru-RU"/>
        </w:rPr>
        <w:t xml:space="preserve">Междугородний автотранспорт. </w:t>
      </w:r>
      <w:r w:rsidRPr="00C339C8">
        <w:rPr>
          <w:sz w:val="24"/>
          <w:szCs w:val="24"/>
          <w:lang w:val="ru-RU"/>
        </w:rPr>
        <w:t>Автовокзал, его назначение. Основные автобусные</w:t>
      </w:r>
      <w:r w:rsidRPr="00C339C8">
        <w:rPr>
          <w:spacing w:val="1"/>
          <w:sz w:val="24"/>
          <w:szCs w:val="24"/>
          <w:lang w:val="ru-RU"/>
        </w:rPr>
        <w:t xml:space="preserve"> </w:t>
      </w:r>
      <w:r w:rsidRPr="00C339C8">
        <w:rPr>
          <w:sz w:val="24"/>
          <w:szCs w:val="24"/>
          <w:lang w:val="ru-RU"/>
        </w:rPr>
        <w:t>маршруты.</w:t>
      </w:r>
      <w:r w:rsidRPr="00C339C8">
        <w:rPr>
          <w:spacing w:val="3"/>
          <w:sz w:val="24"/>
          <w:szCs w:val="24"/>
          <w:lang w:val="ru-RU"/>
        </w:rPr>
        <w:t xml:space="preserve"> </w:t>
      </w:r>
      <w:r w:rsidRPr="00C339C8">
        <w:rPr>
          <w:sz w:val="24"/>
          <w:szCs w:val="24"/>
          <w:lang w:val="ru-RU"/>
        </w:rPr>
        <w:t>Расписание,</w:t>
      </w:r>
      <w:r w:rsidRPr="00C339C8">
        <w:rPr>
          <w:spacing w:val="-2"/>
          <w:sz w:val="24"/>
          <w:szCs w:val="24"/>
          <w:lang w:val="ru-RU"/>
        </w:rPr>
        <w:t xml:space="preserve"> </w:t>
      </w:r>
      <w:r w:rsidRPr="00C339C8">
        <w:rPr>
          <w:sz w:val="24"/>
          <w:szCs w:val="24"/>
          <w:lang w:val="ru-RU"/>
        </w:rPr>
        <w:t>порядок</w:t>
      </w:r>
      <w:r w:rsidRPr="00C339C8">
        <w:rPr>
          <w:spacing w:val="-6"/>
          <w:sz w:val="24"/>
          <w:szCs w:val="24"/>
          <w:lang w:val="ru-RU"/>
        </w:rPr>
        <w:t xml:space="preserve"> </w:t>
      </w:r>
      <w:r w:rsidRPr="00C339C8">
        <w:rPr>
          <w:sz w:val="24"/>
          <w:szCs w:val="24"/>
          <w:lang w:val="ru-RU"/>
        </w:rPr>
        <w:t>приобретения</w:t>
      </w:r>
      <w:r w:rsidRPr="00C339C8">
        <w:rPr>
          <w:spacing w:val="-3"/>
          <w:sz w:val="24"/>
          <w:szCs w:val="24"/>
          <w:lang w:val="ru-RU"/>
        </w:rPr>
        <w:t xml:space="preserve"> </w:t>
      </w:r>
      <w:r w:rsidRPr="00C339C8">
        <w:rPr>
          <w:sz w:val="24"/>
          <w:szCs w:val="24"/>
          <w:lang w:val="ru-RU"/>
        </w:rPr>
        <w:t>билетов,</w:t>
      </w:r>
      <w:r w:rsidRPr="00C339C8">
        <w:rPr>
          <w:spacing w:val="3"/>
          <w:sz w:val="24"/>
          <w:szCs w:val="24"/>
          <w:lang w:val="ru-RU"/>
        </w:rPr>
        <w:t xml:space="preserve"> </w:t>
      </w:r>
      <w:r w:rsidRPr="00C339C8">
        <w:rPr>
          <w:sz w:val="24"/>
          <w:szCs w:val="24"/>
          <w:lang w:val="ru-RU"/>
        </w:rPr>
        <w:t>стоимость</w:t>
      </w:r>
      <w:r w:rsidRPr="00C339C8">
        <w:rPr>
          <w:spacing w:val="-2"/>
          <w:sz w:val="24"/>
          <w:szCs w:val="24"/>
          <w:lang w:val="ru-RU"/>
        </w:rPr>
        <w:t xml:space="preserve"> </w:t>
      </w:r>
      <w:r w:rsidRPr="00C339C8">
        <w:rPr>
          <w:sz w:val="24"/>
          <w:szCs w:val="24"/>
          <w:lang w:val="ru-RU"/>
        </w:rPr>
        <w:t>проезда.</w:t>
      </w:r>
    </w:p>
    <w:p w14:paraId="75452D38" w14:textId="77777777" w:rsidR="00C339C8" w:rsidRPr="00C339C8" w:rsidRDefault="00C339C8" w:rsidP="00A344F5">
      <w:pPr>
        <w:spacing w:before="4" w:line="275" w:lineRule="exact"/>
        <w:ind w:left="567" w:right="375" w:firstLine="283"/>
        <w:rPr>
          <w:sz w:val="24"/>
          <w:lang w:val="ru-RU"/>
        </w:rPr>
      </w:pPr>
      <w:r w:rsidRPr="00C339C8">
        <w:rPr>
          <w:i/>
          <w:sz w:val="24"/>
          <w:lang w:val="ru-RU"/>
        </w:rPr>
        <w:t>Водный</w:t>
      </w:r>
      <w:r w:rsidRPr="00C339C8">
        <w:rPr>
          <w:i/>
          <w:spacing w:val="-4"/>
          <w:sz w:val="24"/>
          <w:lang w:val="ru-RU"/>
        </w:rPr>
        <w:t xml:space="preserve"> </w:t>
      </w:r>
      <w:r w:rsidRPr="00C339C8">
        <w:rPr>
          <w:i/>
          <w:sz w:val="24"/>
          <w:lang w:val="ru-RU"/>
        </w:rPr>
        <w:t>транспорт.</w:t>
      </w:r>
      <w:r w:rsidRPr="00C339C8">
        <w:rPr>
          <w:i/>
          <w:spacing w:val="-3"/>
          <w:sz w:val="24"/>
          <w:lang w:val="ru-RU"/>
        </w:rPr>
        <w:t xml:space="preserve"> </w:t>
      </w:r>
      <w:r w:rsidRPr="00C339C8">
        <w:rPr>
          <w:sz w:val="24"/>
          <w:lang w:val="ru-RU"/>
        </w:rPr>
        <w:t>Значение</w:t>
      </w:r>
      <w:r w:rsidRPr="00C339C8">
        <w:rPr>
          <w:spacing w:val="-8"/>
          <w:sz w:val="24"/>
          <w:lang w:val="ru-RU"/>
        </w:rPr>
        <w:t xml:space="preserve"> </w:t>
      </w:r>
      <w:r w:rsidRPr="00C339C8">
        <w:rPr>
          <w:sz w:val="24"/>
          <w:lang w:val="ru-RU"/>
        </w:rPr>
        <w:t>водного</w:t>
      </w:r>
      <w:r w:rsidRPr="00C339C8">
        <w:rPr>
          <w:spacing w:val="-3"/>
          <w:sz w:val="24"/>
          <w:lang w:val="ru-RU"/>
        </w:rPr>
        <w:t xml:space="preserve"> </w:t>
      </w:r>
      <w:r w:rsidRPr="00C339C8">
        <w:rPr>
          <w:sz w:val="24"/>
          <w:lang w:val="ru-RU"/>
        </w:rPr>
        <w:t>транспорта.</w:t>
      </w:r>
      <w:r w:rsidRPr="00C339C8">
        <w:rPr>
          <w:spacing w:val="-2"/>
          <w:sz w:val="24"/>
          <w:lang w:val="ru-RU"/>
        </w:rPr>
        <w:t xml:space="preserve"> </w:t>
      </w:r>
      <w:r w:rsidRPr="00C339C8">
        <w:rPr>
          <w:sz w:val="24"/>
          <w:lang w:val="ru-RU"/>
        </w:rPr>
        <w:t>Пристань.</w:t>
      </w:r>
      <w:r w:rsidRPr="00C339C8">
        <w:rPr>
          <w:spacing w:val="-1"/>
          <w:sz w:val="24"/>
          <w:lang w:val="ru-RU"/>
        </w:rPr>
        <w:t xml:space="preserve"> </w:t>
      </w:r>
      <w:r w:rsidRPr="00C339C8">
        <w:rPr>
          <w:sz w:val="24"/>
          <w:lang w:val="ru-RU"/>
        </w:rPr>
        <w:t>Порт.</w:t>
      </w:r>
    </w:p>
    <w:p w14:paraId="79E4B886" w14:textId="77777777" w:rsidR="00C339C8" w:rsidRPr="00C339C8" w:rsidRDefault="00C339C8" w:rsidP="00A344F5">
      <w:pPr>
        <w:spacing w:line="275" w:lineRule="exact"/>
        <w:ind w:left="567" w:right="375" w:firstLine="283"/>
        <w:rPr>
          <w:i/>
          <w:sz w:val="24"/>
          <w:lang w:val="ru-RU"/>
        </w:rPr>
      </w:pPr>
      <w:r w:rsidRPr="00C339C8">
        <w:rPr>
          <w:i/>
          <w:sz w:val="24"/>
          <w:lang w:val="ru-RU"/>
        </w:rPr>
        <w:t>Авиационный</w:t>
      </w:r>
      <w:r w:rsidRPr="00C339C8">
        <w:rPr>
          <w:i/>
          <w:spacing w:val="-7"/>
          <w:sz w:val="24"/>
          <w:lang w:val="ru-RU"/>
        </w:rPr>
        <w:t xml:space="preserve"> </w:t>
      </w:r>
      <w:r w:rsidRPr="00C339C8">
        <w:rPr>
          <w:i/>
          <w:sz w:val="24"/>
          <w:lang w:val="ru-RU"/>
        </w:rPr>
        <w:t>транспорт.</w:t>
      </w:r>
      <w:r w:rsidRPr="00C339C8">
        <w:rPr>
          <w:i/>
          <w:spacing w:val="-2"/>
          <w:sz w:val="24"/>
          <w:lang w:val="ru-RU"/>
        </w:rPr>
        <w:t xml:space="preserve"> </w:t>
      </w:r>
      <w:r w:rsidRPr="00C339C8">
        <w:rPr>
          <w:sz w:val="24"/>
          <w:lang w:val="ru-RU"/>
        </w:rPr>
        <w:t>Аэропорты,</w:t>
      </w:r>
      <w:r w:rsidRPr="00C339C8">
        <w:rPr>
          <w:spacing w:val="-5"/>
          <w:sz w:val="24"/>
          <w:lang w:val="ru-RU"/>
        </w:rPr>
        <w:t xml:space="preserve"> </w:t>
      </w:r>
      <w:r w:rsidRPr="00C339C8">
        <w:rPr>
          <w:sz w:val="24"/>
          <w:lang w:val="ru-RU"/>
        </w:rPr>
        <w:t>аэровокзалы</w:t>
      </w:r>
      <w:r w:rsidRPr="00C339C8">
        <w:rPr>
          <w:i/>
          <w:sz w:val="24"/>
          <w:lang w:val="ru-RU"/>
        </w:rPr>
        <w:t>.</w:t>
      </w:r>
    </w:p>
    <w:p w14:paraId="5687DE32" w14:textId="77777777" w:rsidR="00C339C8" w:rsidRPr="00C339C8" w:rsidRDefault="00C339C8" w:rsidP="00A344F5">
      <w:pPr>
        <w:spacing w:before="12" w:line="273" w:lineRule="exact"/>
        <w:ind w:left="567" w:right="375" w:firstLine="283"/>
        <w:rPr>
          <w:sz w:val="24"/>
          <w:szCs w:val="24"/>
          <w:lang w:val="ru-RU"/>
        </w:rPr>
      </w:pPr>
      <w:bookmarkStart w:id="1034" w:name="Средства_связи"/>
      <w:bookmarkEnd w:id="1034"/>
      <w:r w:rsidRPr="00C339C8">
        <w:rPr>
          <w:sz w:val="24"/>
          <w:szCs w:val="24"/>
          <w:lang w:val="ru-RU"/>
        </w:rPr>
        <w:t>Средства</w:t>
      </w:r>
      <w:r w:rsidRPr="00C339C8">
        <w:rPr>
          <w:spacing w:val="-4"/>
          <w:sz w:val="24"/>
          <w:szCs w:val="24"/>
          <w:lang w:val="ru-RU"/>
        </w:rPr>
        <w:t xml:space="preserve"> </w:t>
      </w:r>
      <w:r w:rsidRPr="00C339C8">
        <w:rPr>
          <w:sz w:val="24"/>
          <w:szCs w:val="24"/>
          <w:lang w:val="ru-RU"/>
        </w:rPr>
        <w:t>связи</w:t>
      </w:r>
    </w:p>
    <w:p w14:paraId="35640532" w14:textId="77777777" w:rsidR="00C339C8" w:rsidRPr="00C339C8" w:rsidRDefault="00C339C8" w:rsidP="00A344F5">
      <w:pPr>
        <w:spacing w:line="237" w:lineRule="auto"/>
        <w:ind w:left="567" w:right="375" w:firstLine="283"/>
        <w:rPr>
          <w:sz w:val="24"/>
          <w:lang w:val="ru-RU"/>
        </w:rPr>
      </w:pPr>
      <w:r w:rsidRPr="00C339C8">
        <w:rPr>
          <w:i/>
          <w:sz w:val="24"/>
          <w:lang w:val="ru-RU"/>
        </w:rPr>
        <w:t>Основные</w:t>
      </w:r>
      <w:r w:rsidRPr="00C339C8">
        <w:rPr>
          <w:i/>
          <w:spacing w:val="1"/>
          <w:sz w:val="24"/>
          <w:lang w:val="ru-RU"/>
        </w:rPr>
        <w:t xml:space="preserve"> </w:t>
      </w:r>
      <w:r w:rsidRPr="00C339C8">
        <w:rPr>
          <w:i/>
          <w:sz w:val="24"/>
          <w:lang w:val="ru-RU"/>
        </w:rPr>
        <w:t>средства</w:t>
      </w:r>
      <w:r w:rsidRPr="00C339C8">
        <w:rPr>
          <w:i/>
          <w:spacing w:val="1"/>
          <w:sz w:val="24"/>
          <w:lang w:val="ru-RU"/>
        </w:rPr>
        <w:t xml:space="preserve"> </w:t>
      </w:r>
      <w:r w:rsidRPr="00C339C8">
        <w:rPr>
          <w:i/>
          <w:sz w:val="24"/>
          <w:lang w:val="ru-RU"/>
        </w:rPr>
        <w:t>связи</w:t>
      </w:r>
      <w:r w:rsidRPr="00C339C8">
        <w:rPr>
          <w:sz w:val="24"/>
          <w:lang w:val="ru-RU"/>
        </w:rPr>
        <w:t>:</w:t>
      </w:r>
      <w:r w:rsidRPr="00C339C8">
        <w:rPr>
          <w:spacing w:val="-2"/>
          <w:sz w:val="24"/>
          <w:lang w:val="ru-RU"/>
        </w:rPr>
        <w:t xml:space="preserve"> </w:t>
      </w:r>
      <w:r w:rsidRPr="00C339C8">
        <w:rPr>
          <w:sz w:val="24"/>
          <w:lang w:val="ru-RU"/>
        </w:rPr>
        <w:t>почта,</w:t>
      </w:r>
      <w:r w:rsidRPr="00C339C8">
        <w:rPr>
          <w:spacing w:val="-1"/>
          <w:sz w:val="24"/>
          <w:lang w:val="ru-RU"/>
        </w:rPr>
        <w:t xml:space="preserve"> </w:t>
      </w:r>
      <w:r w:rsidRPr="00C339C8">
        <w:rPr>
          <w:sz w:val="24"/>
          <w:lang w:val="ru-RU"/>
        </w:rPr>
        <w:t>телефон,</w:t>
      </w:r>
      <w:r w:rsidRPr="00C339C8">
        <w:rPr>
          <w:spacing w:val="-1"/>
          <w:sz w:val="24"/>
          <w:lang w:val="ru-RU"/>
        </w:rPr>
        <w:t xml:space="preserve"> </w:t>
      </w:r>
      <w:r w:rsidRPr="00C339C8">
        <w:rPr>
          <w:sz w:val="24"/>
          <w:lang w:val="ru-RU"/>
        </w:rPr>
        <w:t>телевидение,</w:t>
      </w:r>
      <w:r w:rsidRPr="00C339C8">
        <w:rPr>
          <w:spacing w:val="5"/>
          <w:sz w:val="24"/>
          <w:lang w:val="ru-RU"/>
        </w:rPr>
        <w:t xml:space="preserve"> </w:t>
      </w:r>
      <w:r w:rsidRPr="00C339C8">
        <w:rPr>
          <w:sz w:val="24"/>
          <w:lang w:val="ru-RU"/>
        </w:rPr>
        <w:t>радио,</w:t>
      </w:r>
      <w:r w:rsidRPr="00C339C8">
        <w:rPr>
          <w:spacing w:val="-1"/>
          <w:sz w:val="24"/>
          <w:lang w:val="ru-RU"/>
        </w:rPr>
        <w:t xml:space="preserve"> </w:t>
      </w:r>
      <w:r w:rsidRPr="00C339C8">
        <w:rPr>
          <w:sz w:val="24"/>
          <w:lang w:val="ru-RU"/>
        </w:rPr>
        <w:t>компьютер.</w:t>
      </w:r>
      <w:r w:rsidRPr="00C339C8">
        <w:rPr>
          <w:spacing w:val="4"/>
          <w:sz w:val="24"/>
          <w:lang w:val="ru-RU"/>
        </w:rPr>
        <w:t xml:space="preserve"> </w:t>
      </w:r>
      <w:r w:rsidRPr="00C339C8">
        <w:rPr>
          <w:sz w:val="24"/>
          <w:lang w:val="ru-RU"/>
        </w:rPr>
        <w:t>Назначение,</w:t>
      </w:r>
      <w:r w:rsidRPr="00C339C8">
        <w:rPr>
          <w:spacing w:val="-57"/>
          <w:sz w:val="24"/>
          <w:lang w:val="ru-RU"/>
        </w:rPr>
        <w:t xml:space="preserve"> </w:t>
      </w:r>
      <w:r w:rsidRPr="00C339C8">
        <w:rPr>
          <w:sz w:val="24"/>
          <w:lang w:val="ru-RU"/>
        </w:rPr>
        <w:t>особенности</w:t>
      </w:r>
      <w:r w:rsidRPr="00C339C8">
        <w:rPr>
          <w:spacing w:val="-2"/>
          <w:sz w:val="24"/>
          <w:lang w:val="ru-RU"/>
        </w:rPr>
        <w:t xml:space="preserve"> </w:t>
      </w:r>
      <w:r w:rsidRPr="00C339C8">
        <w:rPr>
          <w:sz w:val="24"/>
          <w:lang w:val="ru-RU"/>
        </w:rPr>
        <w:t>использования.</w:t>
      </w:r>
    </w:p>
    <w:p w14:paraId="5928319E" w14:textId="77777777" w:rsidR="00C339C8" w:rsidRPr="00C339C8" w:rsidRDefault="00C339C8" w:rsidP="00A344F5">
      <w:pPr>
        <w:tabs>
          <w:tab w:val="left" w:pos="2592"/>
          <w:tab w:val="left" w:pos="3508"/>
          <w:tab w:val="left" w:pos="4770"/>
          <w:tab w:val="left" w:pos="6036"/>
          <w:tab w:val="left" w:pos="6808"/>
          <w:tab w:val="left" w:pos="7772"/>
          <w:tab w:val="left" w:pos="8899"/>
          <w:tab w:val="left" w:pos="9690"/>
        </w:tabs>
        <w:spacing w:before="4" w:line="237" w:lineRule="auto"/>
        <w:ind w:left="567" w:right="375" w:firstLine="283"/>
        <w:rPr>
          <w:sz w:val="24"/>
          <w:szCs w:val="24"/>
          <w:lang w:val="ru-RU"/>
        </w:rPr>
      </w:pPr>
      <w:r w:rsidRPr="00C339C8">
        <w:rPr>
          <w:i/>
          <w:sz w:val="24"/>
          <w:szCs w:val="24"/>
          <w:lang w:val="ru-RU"/>
        </w:rPr>
        <w:t>Почта.</w:t>
      </w:r>
      <w:r w:rsidRPr="00C339C8">
        <w:rPr>
          <w:i/>
          <w:sz w:val="24"/>
          <w:szCs w:val="24"/>
          <w:lang w:val="ru-RU"/>
        </w:rPr>
        <w:tab/>
      </w:r>
      <w:r w:rsidRPr="00C339C8">
        <w:rPr>
          <w:sz w:val="24"/>
          <w:szCs w:val="24"/>
          <w:lang w:val="ru-RU"/>
        </w:rPr>
        <w:t>Работа</w:t>
      </w:r>
      <w:r w:rsidRPr="00C339C8">
        <w:rPr>
          <w:sz w:val="24"/>
          <w:szCs w:val="24"/>
          <w:lang w:val="ru-RU"/>
        </w:rPr>
        <w:tab/>
        <w:t>почтового</w:t>
      </w:r>
      <w:r w:rsidRPr="00C339C8">
        <w:rPr>
          <w:sz w:val="24"/>
          <w:szCs w:val="24"/>
          <w:lang w:val="ru-RU"/>
        </w:rPr>
        <w:tab/>
        <w:t>отделения</w:t>
      </w:r>
      <w:r w:rsidRPr="00C339C8">
        <w:rPr>
          <w:sz w:val="24"/>
          <w:szCs w:val="24"/>
          <w:lang w:val="ru-RU"/>
        </w:rPr>
        <w:tab/>
        <w:t>связи</w:t>
      </w:r>
      <w:r w:rsidRPr="00C339C8">
        <w:rPr>
          <w:sz w:val="24"/>
          <w:szCs w:val="24"/>
          <w:lang w:val="ru-RU"/>
        </w:rPr>
        <w:tab/>
        <w:t>«Почта</w:t>
      </w:r>
      <w:r w:rsidRPr="00C339C8">
        <w:rPr>
          <w:sz w:val="24"/>
          <w:szCs w:val="24"/>
          <w:lang w:val="ru-RU"/>
        </w:rPr>
        <w:tab/>
        <w:t>России».</w:t>
      </w:r>
      <w:r w:rsidRPr="00C339C8">
        <w:rPr>
          <w:sz w:val="24"/>
          <w:szCs w:val="24"/>
          <w:lang w:val="ru-RU"/>
        </w:rPr>
        <w:tab/>
        <w:t>Виды</w:t>
      </w:r>
      <w:r w:rsidRPr="00C339C8">
        <w:rPr>
          <w:sz w:val="24"/>
          <w:szCs w:val="24"/>
          <w:lang w:val="ru-RU"/>
        </w:rPr>
        <w:tab/>
      </w:r>
      <w:r w:rsidRPr="00C339C8">
        <w:rPr>
          <w:spacing w:val="-1"/>
          <w:sz w:val="24"/>
          <w:szCs w:val="24"/>
          <w:lang w:val="ru-RU"/>
        </w:rPr>
        <w:t>почтовых</w:t>
      </w:r>
      <w:r w:rsidRPr="00C339C8">
        <w:rPr>
          <w:spacing w:val="-57"/>
          <w:sz w:val="24"/>
          <w:szCs w:val="24"/>
          <w:lang w:val="ru-RU"/>
        </w:rPr>
        <w:t xml:space="preserve"> </w:t>
      </w:r>
      <w:r w:rsidRPr="00C339C8">
        <w:rPr>
          <w:sz w:val="24"/>
          <w:szCs w:val="24"/>
          <w:lang w:val="ru-RU"/>
        </w:rPr>
        <w:t>отправлений:</w:t>
      </w:r>
      <w:r w:rsidRPr="00C339C8">
        <w:rPr>
          <w:spacing w:val="-4"/>
          <w:sz w:val="24"/>
          <w:szCs w:val="24"/>
          <w:lang w:val="ru-RU"/>
        </w:rPr>
        <w:t xml:space="preserve"> </w:t>
      </w:r>
      <w:r w:rsidRPr="00C339C8">
        <w:rPr>
          <w:sz w:val="24"/>
          <w:szCs w:val="24"/>
          <w:lang w:val="ru-RU"/>
        </w:rPr>
        <w:t>письмо,</w:t>
      </w:r>
      <w:r w:rsidRPr="00C339C8">
        <w:rPr>
          <w:spacing w:val="-1"/>
          <w:sz w:val="24"/>
          <w:szCs w:val="24"/>
          <w:lang w:val="ru-RU"/>
        </w:rPr>
        <w:t xml:space="preserve"> </w:t>
      </w:r>
      <w:r w:rsidRPr="00C339C8">
        <w:rPr>
          <w:sz w:val="24"/>
          <w:szCs w:val="24"/>
          <w:lang w:val="ru-RU"/>
        </w:rPr>
        <w:t>бандероль,</w:t>
      </w:r>
      <w:r w:rsidRPr="00C339C8">
        <w:rPr>
          <w:spacing w:val="-1"/>
          <w:sz w:val="24"/>
          <w:szCs w:val="24"/>
          <w:lang w:val="ru-RU"/>
        </w:rPr>
        <w:t xml:space="preserve"> </w:t>
      </w:r>
      <w:r w:rsidRPr="00C339C8">
        <w:rPr>
          <w:sz w:val="24"/>
          <w:szCs w:val="24"/>
          <w:lang w:val="ru-RU"/>
        </w:rPr>
        <w:t>посылка.</w:t>
      </w:r>
    </w:p>
    <w:p w14:paraId="76046E29"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Письма.</w:t>
      </w:r>
      <w:r w:rsidRPr="00C339C8">
        <w:rPr>
          <w:spacing w:val="4"/>
          <w:sz w:val="24"/>
          <w:szCs w:val="24"/>
          <w:lang w:val="ru-RU"/>
        </w:rPr>
        <w:t xml:space="preserve"> </w:t>
      </w:r>
      <w:r w:rsidRPr="00C339C8">
        <w:rPr>
          <w:sz w:val="24"/>
          <w:szCs w:val="24"/>
          <w:lang w:val="ru-RU"/>
        </w:rPr>
        <w:t>Деловые</w:t>
      </w:r>
      <w:r w:rsidRPr="00C339C8">
        <w:rPr>
          <w:spacing w:val="1"/>
          <w:sz w:val="24"/>
          <w:szCs w:val="24"/>
          <w:lang w:val="ru-RU"/>
        </w:rPr>
        <w:t xml:space="preserve"> </w:t>
      </w:r>
      <w:r w:rsidRPr="00C339C8">
        <w:rPr>
          <w:sz w:val="24"/>
          <w:szCs w:val="24"/>
          <w:lang w:val="ru-RU"/>
        </w:rPr>
        <w:t>письма:</w:t>
      </w:r>
      <w:r w:rsidRPr="00C339C8">
        <w:rPr>
          <w:spacing w:val="2"/>
          <w:sz w:val="24"/>
          <w:szCs w:val="24"/>
          <w:lang w:val="ru-RU"/>
        </w:rPr>
        <w:t xml:space="preserve"> </w:t>
      </w:r>
      <w:r w:rsidRPr="00C339C8">
        <w:rPr>
          <w:sz w:val="24"/>
          <w:szCs w:val="24"/>
          <w:lang w:val="ru-RU"/>
        </w:rPr>
        <w:t>заказное,</w:t>
      </w:r>
      <w:r w:rsidRPr="00C339C8">
        <w:rPr>
          <w:spacing w:val="9"/>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уведомлением.</w:t>
      </w:r>
      <w:r w:rsidRPr="00C339C8">
        <w:rPr>
          <w:spacing w:val="4"/>
          <w:sz w:val="24"/>
          <w:szCs w:val="24"/>
          <w:lang w:val="ru-RU"/>
        </w:rPr>
        <w:t xml:space="preserve"> </w:t>
      </w:r>
      <w:r w:rsidRPr="00C339C8">
        <w:rPr>
          <w:sz w:val="24"/>
          <w:szCs w:val="24"/>
          <w:lang w:val="ru-RU"/>
        </w:rPr>
        <w:t>Личные</w:t>
      </w:r>
      <w:r w:rsidRPr="00C339C8">
        <w:rPr>
          <w:spacing w:val="1"/>
          <w:sz w:val="24"/>
          <w:szCs w:val="24"/>
          <w:lang w:val="ru-RU"/>
        </w:rPr>
        <w:t xml:space="preserve"> </w:t>
      </w:r>
      <w:r w:rsidRPr="00C339C8">
        <w:rPr>
          <w:sz w:val="24"/>
          <w:szCs w:val="24"/>
          <w:lang w:val="ru-RU"/>
        </w:rPr>
        <w:t>письма.</w:t>
      </w:r>
      <w:r w:rsidRPr="00C339C8">
        <w:rPr>
          <w:spacing w:val="59"/>
          <w:sz w:val="24"/>
          <w:szCs w:val="24"/>
          <w:lang w:val="ru-RU"/>
        </w:rPr>
        <w:t xml:space="preserve"> </w:t>
      </w:r>
      <w:r w:rsidRPr="00C339C8">
        <w:rPr>
          <w:sz w:val="24"/>
          <w:szCs w:val="24"/>
          <w:lang w:val="ru-RU"/>
        </w:rPr>
        <w:t>Порядок</w:t>
      </w:r>
      <w:r w:rsidRPr="00C339C8">
        <w:rPr>
          <w:spacing w:val="-57"/>
          <w:sz w:val="24"/>
          <w:szCs w:val="24"/>
          <w:lang w:val="ru-RU"/>
        </w:rPr>
        <w:t xml:space="preserve"> </w:t>
      </w:r>
      <w:r w:rsidRPr="00C339C8">
        <w:rPr>
          <w:sz w:val="24"/>
          <w:szCs w:val="24"/>
          <w:lang w:val="ru-RU"/>
        </w:rPr>
        <w:t>отправления</w:t>
      </w:r>
      <w:r w:rsidRPr="00C339C8">
        <w:rPr>
          <w:spacing w:val="-4"/>
          <w:sz w:val="24"/>
          <w:szCs w:val="24"/>
          <w:lang w:val="ru-RU"/>
        </w:rPr>
        <w:t xml:space="preserve"> </w:t>
      </w:r>
      <w:r w:rsidRPr="00C339C8">
        <w:rPr>
          <w:sz w:val="24"/>
          <w:szCs w:val="24"/>
          <w:lang w:val="ru-RU"/>
        </w:rPr>
        <w:t>писем</w:t>
      </w:r>
      <w:r w:rsidRPr="00C339C8">
        <w:rPr>
          <w:spacing w:val="3"/>
          <w:sz w:val="24"/>
          <w:szCs w:val="24"/>
          <w:lang w:val="ru-RU"/>
        </w:rPr>
        <w:t xml:space="preserve"> </w:t>
      </w:r>
      <w:r w:rsidRPr="00C339C8">
        <w:rPr>
          <w:sz w:val="24"/>
          <w:szCs w:val="24"/>
          <w:lang w:val="ru-RU"/>
        </w:rPr>
        <w:t>различного</w:t>
      </w:r>
      <w:r w:rsidRPr="00C339C8">
        <w:rPr>
          <w:spacing w:val="1"/>
          <w:sz w:val="24"/>
          <w:szCs w:val="24"/>
          <w:lang w:val="ru-RU"/>
        </w:rPr>
        <w:t xml:space="preserve"> </w:t>
      </w:r>
      <w:r w:rsidRPr="00C339C8">
        <w:rPr>
          <w:sz w:val="24"/>
          <w:szCs w:val="24"/>
          <w:lang w:val="ru-RU"/>
        </w:rPr>
        <w:t>вида.</w:t>
      </w:r>
      <w:r w:rsidRPr="00C339C8">
        <w:rPr>
          <w:spacing w:val="4"/>
          <w:sz w:val="24"/>
          <w:szCs w:val="24"/>
          <w:lang w:val="ru-RU"/>
        </w:rPr>
        <w:t xml:space="preserve"> </w:t>
      </w:r>
      <w:r w:rsidRPr="00C339C8">
        <w:rPr>
          <w:sz w:val="24"/>
          <w:szCs w:val="24"/>
          <w:lang w:val="ru-RU"/>
        </w:rPr>
        <w:t>Стоимость</w:t>
      </w:r>
      <w:r w:rsidRPr="00C339C8">
        <w:rPr>
          <w:spacing w:val="1"/>
          <w:sz w:val="24"/>
          <w:szCs w:val="24"/>
          <w:lang w:val="ru-RU"/>
        </w:rPr>
        <w:t xml:space="preserve"> </w:t>
      </w:r>
      <w:r w:rsidRPr="00C339C8">
        <w:rPr>
          <w:sz w:val="24"/>
          <w:szCs w:val="24"/>
          <w:lang w:val="ru-RU"/>
        </w:rPr>
        <w:t>пересылки.</w:t>
      </w:r>
    </w:p>
    <w:p w14:paraId="23030D16"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Бандероли.</w:t>
      </w:r>
      <w:r w:rsidRPr="00C339C8">
        <w:rPr>
          <w:spacing w:val="7"/>
          <w:sz w:val="24"/>
          <w:szCs w:val="24"/>
          <w:lang w:val="ru-RU"/>
        </w:rPr>
        <w:t xml:space="preserve"> </w:t>
      </w:r>
      <w:r w:rsidRPr="00C339C8">
        <w:rPr>
          <w:sz w:val="24"/>
          <w:szCs w:val="24"/>
          <w:lang w:val="ru-RU"/>
        </w:rPr>
        <w:t>Виды</w:t>
      </w:r>
      <w:r w:rsidRPr="00C339C8">
        <w:rPr>
          <w:spacing w:val="6"/>
          <w:sz w:val="24"/>
          <w:szCs w:val="24"/>
          <w:lang w:val="ru-RU"/>
        </w:rPr>
        <w:t xml:space="preserve"> </w:t>
      </w:r>
      <w:r w:rsidRPr="00C339C8">
        <w:rPr>
          <w:sz w:val="24"/>
          <w:szCs w:val="24"/>
          <w:lang w:val="ru-RU"/>
        </w:rPr>
        <w:t>бандеролей:</w:t>
      </w:r>
      <w:r w:rsidRPr="00C339C8">
        <w:rPr>
          <w:spacing w:val="59"/>
          <w:sz w:val="24"/>
          <w:szCs w:val="24"/>
          <w:lang w:val="ru-RU"/>
        </w:rPr>
        <w:t xml:space="preserve"> </w:t>
      </w:r>
      <w:r w:rsidRPr="00C339C8">
        <w:rPr>
          <w:sz w:val="24"/>
          <w:szCs w:val="24"/>
          <w:lang w:val="ru-RU"/>
        </w:rPr>
        <w:t>простая,</w:t>
      </w:r>
      <w:r w:rsidRPr="00C339C8">
        <w:rPr>
          <w:spacing w:val="6"/>
          <w:sz w:val="24"/>
          <w:szCs w:val="24"/>
          <w:lang w:val="ru-RU"/>
        </w:rPr>
        <w:t xml:space="preserve"> </w:t>
      </w:r>
      <w:r w:rsidRPr="00C339C8">
        <w:rPr>
          <w:sz w:val="24"/>
          <w:szCs w:val="24"/>
          <w:lang w:val="ru-RU"/>
        </w:rPr>
        <w:t>заказная,</w:t>
      </w:r>
      <w:r w:rsidRPr="00C339C8">
        <w:rPr>
          <w:spacing w:val="6"/>
          <w:sz w:val="24"/>
          <w:szCs w:val="24"/>
          <w:lang w:val="ru-RU"/>
        </w:rPr>
        <w:t xml:space="preserve"> </w:t>
      </w:r>
      <w:r w:rsidRPr="00C339C8">
        <w:rPr>
          <w:sz w:val="24"/>
          <w:szCs w:val="24"/>
          <w:lang w:val="ru-RU"/>
        </w:rPr>
        <w:t>ценная,</w:t>
      </w:r>
      <w:r w:rsidRPr="00C339C8">
        <w:rPr>
          <w:spacing w:val="6"/>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уведомлением.</w:t>
      </w:r>
      <w:r w:rsidRPr="00C339C8">
        <w:rPr>
          <w:spacing w:val="6"/>
          <w:sz w:val="24"/>
          <w:szCs w:val="24"/>
          <w:lang w:val="ru-RU"/>
        </w:rPr>
        <w:t xml:space="preserve"> </w:t>
      </w:r>
      <w:r w:rsidRPr="00C339C8">
        <w:rPr>
          <w:sz w:val="24"/>
          <w:szCs w:val="24"/>
          <w:lang w:val="ru-RU"/>
        </w:rPr>
        <w:t>Порядок</w:t>
      </w:r>
      <w:r w:rsidRPr="00C339C8">
        <w:rPr>
          <w:spacing w:val="-57"/>
          <w:sz w:val="24"/>
          <w:szCs w:val="24"/>
          <w:lang w:val="ru-RU"/>
        </w:rPr>
        <w:t xml:space="preserve"> </w:t>
      </w:r>
      <w:r w:rsidRPr="00C339C8">
        <w:rPr>
          <w:sz w:val="24"/>
          <w:szCs w:val="24"/>
          <w:lang w:val="ru-RU"/>
        </w:rPr>
        <w:t>отправления.</w:t>
      </w:r>
      <w:r w:rsidRPr="00C339C8">
        <w:rPr>
          <w:spacing w:val="-2"/>
          <w:sz w:val="24"/>
          <w:szCs w:val="24"/>
          <w:lang w:val="ru-RU"/>
        </w:rPr>
        <w:t xml:space="preserve"> </w:t>
      </w:r>
      <w:r w:rsidRPr="00C339C8">
        <w:rPr>
          <w:sz w:val="24"/>
          <w:szCs w:val="24"/>
          <w:lang w:val="ru-RU"/>
        </w:rPr>
        <w:t>Упаковка.</w:t>
      </w:r>
      <w:r w:rsidRPr="00C339C8">
        <w:rPr>
          <w:spacing w:val="4"/>
          <w:sz w:val="24"/>
          <w:szCs w:val="24"/>
          <w:lang w:val="ru-RU"/>
        </w:rPr>
        <w:t xml:space="preserve"> </w:t>
      </w:r>
      <w:r w:rsidRPr="00C339C8">
        <w:rPr>
          <w:sz w:val="24"/>
          <w:szCs w:val="24"/>
          <w:lang w:val="ru-RU"/>
        </w:rPr>
        <w:t>Стоимость</w:t>
      </w:r>
      <w:r w:rsidRPr="00C339C8">
        <w:rPr>
          <w:spacing w:val="-1"/>
          <w:sz w:val="24"/>
          <w:szCs w:val="24"/>
          <w:lang w:val="ru-RU"/>
        </w:rPr>
        <w:t xml:space="preserve"> </w:t>
      </w:r>
      <w:r w:rsidRPr="00C339C8">
        <w:rPr>
          <w:sz w:val="24"/>
          <w:szCs w:val="24"/>
          <w:lang w:val="ru-RU"/>
        </w:rPr>
        <w:t>пересылки.</w:t>
      </w:r>
    </w:p>
    <w:p w14:paraId="4719D7F0"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Посылки. Виды</w:t>
      </w:r>
      <w:r w:rsidRPr="00C339C8">
        <w:rPr>
          <w:spacing w:val="-4"/>
          <w:sz w:val="24"/>
          <w:szCs w:val="24"/>
          <w:lang w:val="ru-RU"/>
        </w:rPr>
        <w:t xml:space="preserve"> </w:t>
      </w:r>
      <w:r w:rsidRPr="00C339C8">
        <w:rPr>
          <w:sz w:val="24"/>
          <w:szCs w:val="24"/>
          <w:lang w:val="ru-RU"/>
        </w:rPr>
        <w:t>упаковок. Правила</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стоимость</w:t>
      </w:r>
      <w:r w:rsidRPr="00C339C8">
        <w:rPr>
          <w:spacing w:val="-10"/>
          <w:sz w:val="24"/>
          <w:szCs w:val="24"/>
          <w:lang w:val="ru-RU"/>
        </w:rPr>
        <w:t xml:space="preserve"> </w:t>
      </w:r>
      <w:r w:rsidRPr="00C339C8">
        <w:rPr>
          <w:sz w:val="24"/>
          <w:szCs w:val="24"/>
          <w:lang w:val="ru-RU"/>
        </w:rPr>
        <w:t>отправления.</w:t>
      </w:r>
    </w:p>
    <w:p w14:paraId="457DEEF3" w14:textId="77777777" w:rsidR="00C339C8" w:rsidRPr="00C339C8" w:rsidRDefault="00C339C8" w:rsidP="00A344F5">
      <w:pPr>
        <w:ind w:left="567" w:right="375" w:firstLine="283"/>
        <w:rPr>
          <w:sz w:val="24"/>
          <w:szCs w:val="24"/>
          <w:lang w:val="ru-RU"/>
        </w:rPr>
      </w:pPr>
      <w:r w:rsidRPr="00C339C8">
        <w:rPr>
          <w:i/>
          <w:sz w:val="24"/>
          <w:szCs w:val="24"/>
          <w:lang w:val="ru-RU"/>
        </w:rPr>
        <w:t xml:space="preserve">Телефонная связь. </w:t>
      </w:r>
      <w:r w:rsidRPr="00C339C8">
        <w:rPr>
          <w:sz w:val="24"/>
          <w:szCs w:val="24"/>
          <w:lang w:val="ru-RU"/>
        </w:rPr>
        <w:t>Виды телефонной связи: проводная (фиксированная), беспроводная</w:t>
      </w:r>
      <w:r w:rsidRPr="00C339C8">
        <w:rPr>
          <w:spacing w:val="1"/>
          <w:sz w:val="24"/>
          <w:szCs w:val="24"/>
          <w:lang w:val="ru-RU"/>
        </w:rPr>
        <w:t xml:space="preserve"> </w:t>
      </w:r>
      <w:r w:rsidRPr="00C339C8">
        <w:rPr>
          <w:sz w:val="24"/>
          <w:szCs w:val="24"/>
          <w:lang w:val="ru-RU"/>
        </w:rPr>
        <w:t>(сотовая).</w:t>
      </w:r>
      <w:r w:rsidRPr="00C339C8">
        <w:rPr>
          <w:spacing w:val="1"/>
          <w:sz w:val="24"/>
          <w:szCs w:val="24"/>
          <w:lang w:val="ru-RU"/>
        </w:rPr>
        <w:t xml:space="preserve"> </w:t>
      </w:r>
      <w:r w:rsidRPr="00C339C8">
        <w:rPr>
          <w:sz w:val="24"/>
          <w:szCs w:val="24"/>
          <w:lang w:val="ru-RU"/>
        </w:rPr>
        <w:t>Влияние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здоровье</w:t>
      </w:r>
      <w:r w:rsidRPr="00C339C8">
        <w:rPr>
          <w:spacing w:val="1"/>
          <w:sz w:val="24"/>
          <w:szCs w:val="24"/>
          <w:lang w:val="ru-RU"/>
        </w:rPr>
        <w:t xml:space="preserve"> </w:t>
      </w:r>
      <w:r w:rsidRPr="00C339C8">
        <w:rPr>
          <w:sz w:val="24"/>
          <w:szCs w:val="24"/>
          <w:lang w:val="ru-RU"/>
        </w:rPr>
        <w:t>излучений</w:t>
      </w:r>
      <w:r w:rsidRPr="00C339C8">
        <w:rPr>
          <w:spacing w:val="1"/>
          <w:sz w:val="24"/>
          <w:szCs w:val="24"/>
          <w:lang w:val="ru-RU"/>
        </w:rPr>
        <w:t xml:space="preserve"> </w:t>
      </w:r>
      <w:r w:rsidRPr="00C339C8">
        <w:rPr>
          <w:sz w:val="24"/>
          <w:szCs w:val="24"/>
          <w:lang w:val="ru-RU"/>
        </w:rPr>
        <w:t>мобильного</w:t>
      </w:r>
      <w:r w:rsidRPr="00C339C8">
        <w:rPr>
          <w:spacing w:val="1"/>
          <w:sz w:val="24"/>
          <w:szCs w:val="24"/>
          <w:lang w:val="ru-RU"/>
        </w:rPr>
        <w:t xml:space="preserve"> </w:t>
      </w:r>
      <w:r w:rsidRPr="00C339C8">
        <w:rPr>
          <w:sz w:val="24"/>
          <w:szCs w:val="24"/>
          <w:lang w:val="ru-RU"/>
        </w:rPr>
        <w:t>телефона.</w:t>
      </w:r>
      <w:r w:rsidRPr="00C339C8">
        <w:rPr>
          <w:spacing w:val="1"/>
          <w:sz w:val="24"/>
          <w:szCs w:val="24"/>
          <w:lang w:val="ru-RU"/>
        </w:rPr>
        <w:t xml:space="preserve"> </w:t>
      </w:r>
      <w:r w:rsidRPr="00C339C8">
        <w:rPr>
          <w:sz w:val="24"/>
          <w:szCs w:val="24"/>
          <w:lang w:val="ru-RU"/>
        </w:rPr>
        <w:t>Культура</w:t>
      </w:r>
      <w:r w:rsidRPr="00C339C8">
        <w:rPr>
          <w:spacing w:val="1"/>
          <w:sz w:val="24"/>
          <w:szCs w:val="24"/>
          <w:lang w:val="ru-RU"/>
        </w:rPr>
        <w:t xml:space="preserve"> </w:t>
      </w:r>
      <w:r w:rsidRPr="00C339C8">
        <w:rPr>
          <w:sz w:val="24"/>
          <w:szCs w:val="24"/>
          <w:lang w:val="ru-RU"/>
        </w:rPr>
        <w:t>разговора</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телефону.</w:t>
      </w:r>
      <w:r w:rsidRPr="00C339C8">
        <w:rPr>
          <w:spacing w:val="1"/>
          <w:sz w:val="24"/>
          <w:szCs w:val="24"/>
          <w:lang w:val="ru-RU"/>
        </w:rPr>
        <w:t xml:space="preserve"> </w:t>
      </w:r>
      <w:r w:rsidRPr="00C339C8">
        <w:rPr>
          <w:sz w:val="24"/>
          <w:szCs w:val="24"/>
          <w:lang w:val="ru-RU"/>
        </w:rPr>
        <w:t>Номера</w:t>
      </w:r>
      <w:r w:rsidRPr="00C339C8">
        <w:rPr>
          <w:spacing w:val="1"/>
          <w:sz w:val="24"/>
          <w:szCs w:val="24"/>
          <w:lang w:val="ru-RU"/>
        </w:rPr>
        <w:t xml:space="preserve"> </w:t>
      </w:r>
      <w:r w:rsidRPr="00C339C8">
        <w:rPr>
          <w:sz w:val="24"/>
          <w:szCs w:val="24"/>
          <w:lang w:val="ru-RU"/>
        </w:rPr>
        <w:t>телефонов</w:t>
      </w:r>
      <w:r w:rsidRPr="00C339C8">
        <w:rPr>
          <w:spacing w:val="1"/>
          <w:sz w:val="24"/>
          <w:szCs w:val="24"/>
          <w:lang w:val="ru-RU"/>
        </w:rPr>
        <w:t xml:space="preserve"> </w:t>
      </w:r>
      <w:r w:rsidRPr="00C339C8">
        <w:rPr>
          <w:sz w:val="24"/>
          <w:szCs w:val="24"/>
          <w:lang w:val="ru-RU"/>
        </w:rPr>
        <w:t>экстренной</w:t>
      </w:r>
      <w:r w:rsidRPr="00C339C8">
        <w:rPr>
          <w:spacing w:val="1"/>
          <w:sz w:val="24"/>
          <w:szCs w:val="24"/>
          <w:lang w:val="ru-RU"/>
        </w:rPr>
        <w:t xml:space="preserve"> </w:t>
      </w:r>
      <w:r w:rsidRPr="00C339C8">
        <w:rPr>
          <w:sz w:val="24"/>
          <w:szCs w:val="24"/>
          <w:lang w:val="ru-RU"/>
        </w:rPr>
        <w:t>службы.</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оплаты</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телефонной</w:t>
      </w:r>
      <w:r w:rsidRPr="00C339C8">
        <w:rPr>
          <w:spacing w:val="-3"/>
          <w:sz w:val="24"/>
          <w:szCs w:val="24"/>
          <w:lang w:val="ru-RU"/>
        </w:rPr>
        <w:t xml:space="preserve"> </w:t>
      </w:r>
      <w:r w:rsidRPr="00C339C8">
        <w:rPr>
          <w:sz w:val="24"/>
          <w:szCs w:val="24"/>
          <w:lang w:val="ru-RU"/>
        </w:rPr>
        <w:t>связи.</w:t>
      </w:r>
      <w:r w:rsidRPr="00C339C8">
        <w:rPr>
          <w:spacing w:val="4"/>
          <w:sz w:val="24"/>
          <w:szCs w:val="24"/>
          <w:lang w:val="ru-RU"/>
        </w:rPr>
        <w:t xml:space="preserve"> </w:t>
      </w:r>
      <w:r w:rsidRPr="00C339C8">
        <w:rPr>
          <w:sz w:val="24"/>
          <w:szCs w:val="24"/>
          <w:lang w:val="ru-RU"/>
        </w:rPr>
        <w:t>Сотовые</w:t>
      </w:r>
      <w:r w:rsidRPr="00C339C8">
        <w:rPr>
          <w:spacing w:val="1"/>
          <w:sz w:val="24"/>
          <w:szCs w:val="24"/>
          <w:lang w:val="ru-RU"/>
        </w:rPr>
        <w:t xml:space="preserve"> </w:t>
      </w:r>
      <w:r w:rsidRPr="00C339C8">
        <w:rPr>
          <w:sz w:val="24"/>
          <w:szCs w:val="24"/>
          <w:lang w:val="ru-RU"/>
        </w:rPr>
        <w:t>компании,</w:t>
      </w:r>
      <w:r w:rsidRPr="00C339C8">
        <w:rPr>
          <w:spacing w:val="3"/>
          <w:sz w:val="24"/>
          <w:szCs w:val="24"/>
          <w:lang w:val="ru-RU"/>
        </w:rPr>
        <w:t xml:space="preserve"> </w:t>
      </w:r>
      <w:r w:rsidRPr="00C339C8">
        <w:rPr>
          <w:sz w:val="24"/>
          <w:szCs w:val="24"/>
          <w:lang w:val="ru-RU"/>
        </w:rPr>
        <w:t>тарифы.</w:t>
      </w:r>
    </w:p>
    <w:p w14:paraId="0B44B52D" w14:textId="77777777" w:rsidR="00C339C8" w:rsidRPr="00C339C8" w:rsidRDefault="00C339C8" w:rsidP="00A344F5">
      <w:pPr>
        <w:spacing w:line="242" w:lineRule="auto"/>
        <w:ind w:left="567" w:right="375" w:firstLine="283"/>
        <w:rPr>
          <w:sz w:val="24"/>
          <w:szCs w:val="24"/>
          <w:lang w:val="ru-RU"/>
        </w:rPr>
      </w:pPr>
      <w:r w:rsidRPr="00C339C8">
        <w:rPr>
          <w:i/>
          <w:sz w:val="24"/>
          <w:szCs w:val="24"/>
          <w:lang w:val="ru-RU"/>
        </w:rPr>
        <w:t>Интернет-связь.</w:t>
      </w:r>
      <w:r w:rsidRPr="00C339C8">
        <w:rPr>
          <w:i/>
          <w:spacing w:val="1"/>
          <w:sz w:val="24"/>
          <w:szCs w:val="24"/>
          <w:lang w:val="ru-RU"/>
        </w:rPr>
        <w:t xml:space="preserve"> </w:t>
      </w:r>
      <w:r w:rsidRPr="00C339C8">
        <w:rPr>
          <w:sz w:val="24"/>
          <w:szCs w:val="24"/>
          <w:lang w:val="ru-RU"/>
        </w:rPr>
        <w:t>Электронная</w:t>
      </w:r>
      <w:r w:rsidRPr="00C339C8">
        <w:rPr>
          <w:spacing w:val="1"/>
          <w:sz w:val="24"/>
          <w:szCs w:val="24"/>
          <w:lang w:val="ru-RU"/>
        </w:rPr>
        <w:t xml:space="preserve"> </w:t>
      </w:r>
      <w:r w:rsidRPr="00C339C8">
        <w:rPr>
          <w:sz w:val="24"/>
          <w:szCs w:val="24"/>
          <w:lang w:val="ru-RU"/>
        </w:rPr>
        <w:t>почта.</w:t>
      </w:r>
      <w:r w:rsidRPr="00C339C8">
        <w:rPr>
          <w:spacing w:val="1"/>
          <w:sz w:val="24"/>
          <w:szCs w:val="24"/>
          <w:lang w:val="ru-RU"/>
        </w:rPr>
        <w:t xml:space="preserve"> </w:t>
      </w:r>
      <w:r w:rsidRPr="00C339C8">
        <w:rPr>
          <w:sz w:val="24"/>
          <w:szCs w:val="24"/>
          <w:lang w:val="ru-RU"/>
        </w:rPr>
        <w:t>Видео-связь</w:t>
      </w:r>
      <w:r w:rsidRPr="00C339C8">
        <w:rPr>
          <w:spacing w:val="1"/>
          <w:sz w:val="24"/>
          <w:szCs w:val="24"/>
          <w:lang w:val="ru-RU"/>
        </w:rPr>
        <w:t xml:space="preserve"> </w:t>
      </w:r>
      <w:r w:rsidRPr="00C339C8">
        <w:rPr>
          <w:sz w:val="24"/>
          <w:szCs w:val="24"/>
          <w:lang w:val="ru-RU"/>
        </w:rPr>
        <w:t>(скайп).</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в</w:t>
      </w:r>
      <w:r w:rsidRPr="00C339C8">
        <w:rPr>
          <w:spacing w:val="-57"/>
          <w:sz w:val="24"/>
          <w:szCs w:val="24"/>
          <w:lang w:val="ru-RU"/>
        </w:rPr>
        <w:t xml:space="preserve"> </w:t>
      </w:r>
      <w:r w:rsidRPr="00C339C8">
        <w:rPr>
          <w:sz w:val="24"/>
          <w:szCs w:val="24"/>
          <w:lang w:val="ru-RU"/>
        </w:rPr>
        <w:t>современной</w:t>
      </w:r>
      <w:r w:rsidRPr="00C339C8">
        <w:rPr>
          <w:spacing w:val="-3"/>
          <w:sz w:val="24"/>
          <w:szCs w:val="24"/>
          <w:lang w:val="ru-RU"/>
        </w:rPr>
        <w:t xml:space="preserve"> </w:t>
      </w:r>
      <w:r w:rsidRPr="00C339C8">
        <w:rPr>
          <w:sz w:val="24"/>
          <w:szCs w:val="24"/>
          <w:lang w:val="ru-RU"/>
        </w:rPr>
        <w:t>жизни.</w:t>
      </w:r>
    </w:p>
    <w:p w14:paraId="65E72B1B" w14:textId="77777777" w:rsidR="00C339C8" w:rsidRPr="00C339C8" w:rsidRDefault="00C339C8" w:rsidP="00A344F5">
      <w:pPr>
        <w:spacing w:line="271" w:lineRule="exact"/>
        <w:ind w:left="567" w:right="375" w:firstLine="283"/>
        <w:rPr>
          <w:sz w:val="24"/>
          <w:lang w:val="ru-RU"/>
        </w:rPr>
      </w:pPr>
      <w:r w:rsidRPr="00C339C8">
        <w:rPr>
          <w:i/>
          <w:sz w:val="24"/>
          <w:lang w:val="ru-RU"/>
        </w:rPr>
        <w:t>Денежные</w:t>
      </w:r>
      <w:r w:rsidRPr="00C339C8">
        <w:rPr>
          <w:i/>
          <w:spacing w:val="-4"/>
          <w:sz w:val="24"/>
          <w:lang w:val="ru-RU"/>
        </w:rPr>
        <w:t xml:space="preserve"> </w:t>
      </w:r>
      <w:r w:rsidRPr="00C339C8">
        <w:rPr>
          <w:i/>
          <w:sz w:val="24"/>
          <w:lang w:val="ru-RU"/>
        </w:rPr>
        <w:t>переводы.</w:t>
      </w:r>
      <w:r w:rsidRPr="00C339C8">
        <w:rPr>
          <w:i/>
          <w:spacing w:val="-1"/>
          <w:sz w:val="24"/>
          <w:lang w:val="ru-RU"/>
        </w:rPr>
        <w:t xml:space="preserve"> </w:t>
      </w:r>
      <w:r w:rsidRPr="00C339C8">
        <w:rPr>
          <w:sz w:val="24"/>
          <w:lang w:val="ru-RU"/>
        </w:rPr>
        <w:t>Виды</w:t>
      </w:r>
      <w:r w:rsidRPr="00C339C8">
        <w:rPr>
          <w:spacing w:val="-1"/>
          <w:sz w:val="24"/>
          <w:lang w:val="ru-RU"/>
        </w:rPr>
        <w:t xml:space="preserve"> </w:t>
      </w:r>
      <w:r w:rsidRPr="00C339C8">
        <w:rPr>
          <w:sz w:val="24"/>
          <w:lang w:val="ru-RU"/>
        </w:rPr>
        <w:t>денежных</w:t>
      </w:r>
      <w:r w:rsidRPr="00C339C8">
        <w:rPr>
          <w:spacing w:val="-7"/>
          <w:sz w:val="24"/>
          <w:lang w:val="ru-RU"/>
        </w:rPr>
        <w:t xml:space="preserve"> </w:t>
      </w:r>
      <w:r w:rsidRPr="00C339C8">
        <w:rPr>
          <w:sz w:val="24"/>
          <w:lang w:val="ru-RU"/>
        </w:rPr>
        <w:t>переводов.</w:t>
      </w:r>
      <w:r w:rsidRPr="00C339C8">
        <w:rPr>
          <w:spacing w:val="-1"/>
          <w:sz w:val="24"/>
          <w:lang w:val="ru-RU"/>
        </w:rPr>
        <w:t xml:space="preserve"> </w:t>
      </w:r>
      <w:r w:rsidRPr="00C339C8">
        <w:rPr>
          <w:sz w:val="24"/>
          <w:lang w:val="ru-RU"/>
        </w:rPr>
        <w:t>Стоимость</w:t>
      </w:r>
      <w:r w:rsidRPr="00C339C8">
        <w:rPr>
          <w:spacing w:val="-5"/>
          <w:sz w:val="24"/>
          <w:lang w:val="ru-RU"/>
        </w:rPr>
        <w:t xml:space="preserve"> </w:t>
      </w:r>
      <w:r w:rsidRPr="00C339C8">
        <w:rPr>
          <w:sz w:val="24"/>
          <w:lang w:val="ru-RU"/>
        </w:rPr>
        <w:t>отправления.</w:t>
      </w:r>
    </w:p>
    <w:p w14:paraId="706D87A4" w14:textId="77777777" w:rsidR="00C339C8" w:rsidRPr="00C339C8" w:rsidRDefault="00C339C8" w:rsidP="00A344F5">
      <w:pPr>
        <w:spacing w:before="7" w:line="272" w:lineRule="exact"/>
        <w:ind w:left="567" w:right="375" w:firstLine="283"/>
        <w:rPr>
          <w:sz w:val="24"/>
          <w:szCs w:val="24"/>
          <w:lang w:val="ru-RU"/>
        </w:rPr>
      </w:pPr>
      <w:bookmarkStart w:id="1035" w:name="Предприятия,_организации,_учреждения"/>
      <w:bookmarkEnd w:id="1035"/>
      <w:r w:rsidRPr="00C339C8">
        <w:rPr>
          <w:sz w:val="24"/>
          <w:szCs w:val="24"/>
          <w:lang w:val="ru-RU"/>
        </w:rPr>
        <w:t>Предприятия,</w:t>
      </w:r>
      <w:r w:rsidRPr="00C339C8">
        <w:rPr>
          <w:spacing w:val="-12"/>
          <w:sz w:val="24"/>
          <w:szCs w:val="24"/>
          <w:lang w:val="ru-RU"/>
        </w:rPr>
        <w:t xml:space="preserve"> </w:t>
      </w:r>
      <w:r w:rsidRPr="00C339C8">
        <w:rPr>
          <w:sz w:val="24"/>
          <w:szCs w:val="24"/>
          <w:lang w:val="ru-RU"/>
        </w:rPr>
        <w:t>организации,</w:t>
      </w:r>
      <w:r w:rsidRPr="00C339C8">
        <w:rPr>
          <w:spacing w:val="-12"/>
          <w:sz w:val="24"/>
          <w:szCs w:val="24"/>
          <w:lang w:val="ru-RU"/>
        </w:rPr>
        <w:t xml:space="preserve"> </w:t>
      </w:r>
      <w:r w:rsidRPr="00C339C8">
        <w:rPr>
          <w:sz w:val="24"/>
          <w:szCs w:val="24"/>
          <w:lang w:val="ru-RU"/>
        </w:rPr>
        <w:t>учреждения</w:t>
      </w:r>
    </w:p>
    <w:p w14:paraId="34F9A0CE" w14:textId="77777777" w:rsidR="00C339C8" w:rsidRPr="00C339C8" w:rsidRDefault="00C339C8" w:rsidP="00A344F5">
      <w:pPr>
        <w:ind w:left="567" w:right="375" w:firstLine="283"/>
        <w:rPr>
          <w:sz w:val="24"/>
          <w:szCs w:val="24"/>
          <w:lang w:val="ru-RU"/>
        </w:rPr>
      </w:pPr>
      <w:r w:rsidRPr="00C339C8">
        <w:rPr>
          <w:i/>
          <w:sz w:val="24"/>
          <w:szCs w:val="24"/>
          <w:lang w:val="ru-RU"/>
        </w:rPr>
        <w:t>Образовательные</w:t>
      </w:r>
      <w:r w:rsidRPr="00C339C8">
        <w:rPr>
          <w:i/>
          <w:spacing w:val="1"/>
          <w:sz w:val="24"/>
          <w:szCs w:val="24"/>
          <w:lang w:val="ru-RU"/>
        </w:rPr>
        <w:t xml:space="preserve"> </w:t>
      </w:r>
      <w:r w:rsidRPr="00C339C8">
        <w:rPr>
          <w:i/>
          <w:sz w:val="24"/>
          <w:szCs w:val="24"/>
          <w:lang w:val="ru-RU"/>
        </w:rPr>
        <w:t>учреждения.</w:t>
      </w:r>
      <w:r w:rsidRPr="00C339C8">
        <w:rPr>
          <w:i/>
          <w:spacing w:val="1"/>
          <w:sz w:val="24"/>
          <w:szCs w:val="24"/>
          <w:lang w:val="ru-RU"/>
        </w:rPr>
        <w:t xml:space="preserve"> </w:t>
      </w:r>
      <w:r w:rsidRPr="00C339C8">
        <w:rPr>
          <w:sz w:val="24"/>
          <w:szCs w:val="24"/>
          <w:lang w:val="ru-RU"/>
        </w:rPr>
        <w:t>Дошкольные</w:t>
      </w:r>
      <w:r w:rsidRPr="00C339C8">
        <w:rPr>
          <w:spacing w:val="1"/>
          <w:sz w:val="24"/>
          <w:szCs w:val="24"/>
          <w:lang w:val="ru-RU"/>
        </w:rPr>
        <w:t xml:space="preserve"> </w:t>
      </w:r>
      <w:r w:rsidRPr="00C339C8">
        <w:rPr>
          <w:sz w:val="24"/>
          <w:szCs w:val="24"/>
          <w:lang w:val="ru-RU"/>
        </w:rPr>
        <w:t>образовательные</w:t>
      </w:r>
      <w:r w:rsidRPr="00C339C8">
        <w:rPr>
          <w:spacing w:val="61"/>
          <w:sz w:val="24"/>
          <w:szCs w:val="24"/>
          <w:lang w:val="ru-RU"/>
        </w:rPr>
        <w:t xml:space="preserve"> </w:t>
      </w:r>
      <w:r w:rsidRPr="00C339C8">
        <w:rPr>
          <w:sz w:val="24"/>
          <w:szCs w:val="24"/>
          <w:lang w:val="ru-RU"/>
        </w:rPr>
        <w:t>учреждения.</w:t>
      </w:r>
      <w:r w:rsidRPr="00C339C8">
        <w:rPr>
          <w:spacing w:val="1"/>
          <w:sz w:val="24"/>
          <w:szCs w:val="24"/>
          <w:lang w:val="ru-RU"/>
        </w:rPr>
        <w:t xml:space="preserve"> </w:t>
      </w:r>
      <w:r w:rsidRPr="00C339C8">
        <w:rPr>
          <w:sz w:val="24"/>
          <w:szCs w:val="24"/>
          <w:lang w:val="ru-RU"/>
        </w:rPr>
        <w:t>Учреждения дополнительного образования: виды, особенности работы, основные направления</w:t>
      </w:r>
      <w:r w:rsidRPr="00C339C8">
        <w:rPr>
          <w:spacing w:val="-57"/>
          <w:sz w:val="24"/>
          <w:szCs w:val="24"/>
          <w:lang w:val="ru-RU"/>
        </w:rPr>
        <w:t xml:space="preserve"> </w:t>
      </w:r>
      <w:r w:rsidRPr="00C339C8">
        <w:rPr>
          <w:sz w:val="24"/>
          <w:szCs w:val="24"/>
          <w:lang w:val="ru-RU"/>
        </w:rPr>
        <w:t>работы.</w:t>
      </w:r>
      <w:r w:rsidRPr="00C339C8">
        <w:rPr>
          <w:spacing w:val="-2"/>
          <w:sz w:val="24"/>
          <w:szCs w:val="24"/>
          <w:lang w:val="ru-RU"/>
        </w:rPr>
        <w:t xml:space="preserve"> </w:t>
      </w:r>
      <w:r w:rsidRPr="00C339C8">
        <w:rPr>
          <w:sz w:val="24"/>
          <w:szCs w:val="24"/>
          <w:lang w:val="ru-RU"/>
        </w:rPr>
        <w:t>Посещение</w:t>
      </w:r>
      <w:r w:rsidRPr="00C339C8">
        <w:rPr>
          <w:spacing w:val="-10"/>
          <w:sz w:val="24"/>
          <w:szCs w:val="24"/>
          <w:lang w:val="ru-RU"/>
        </w:rPr>
        <w:t xml:space="preserve"> </w:t>
      </w:r>
      <w:r w:rsidRPr="00C339C8">
        <w:rPr>
          <w:sz w:val="24"/>
          <w:szCs w:val="24"/>
          <w:lang w:val="ru-RU"/>
        </w:rPr>
        <w:t>образовательных</w:t>
      </w:r>
      <w:r w:rsidRPr="00C339C8">
        <w:rPr>
          <w:spacing w:val="-8"/>
          <w:sz w:val="24"/>
          <w:szCs w:val="24"/>
          <w:lang w:val="ru-RU"/>
        </w:rPr>
        <w:t xml:space="preserve"> </w:t>
      </w:r>
      <w:r w:rsidRPr="00C339C8">
        <w:rPr>
          <w:sz w:val="24"/>
          <w:szCs w:val="24"/>
          <w:lang w:val="ru-RU"/>
        </w:rPr>
        <w:t>организаций</w:t>
      </w:r>
      <w:r w:rsidRPr="00C339C8">
        <w:rPr>
          <w:spacing w:val="2"/>
          <w:sz w:val="24"/>
          <w:szCs w:val="24"/>
          <w:lang w:val="ru-RU"/>
        </w:rPr>
        <w:t xml:space="preserve"> </w:t>
      </w:r>
      <w:r w:rsidRPr="00C339C8">
        <w:rPr>
          <w:sz w:val="24"/>
          <w:szCs w:val="24"/>
          <w:lang w:val="ru-RU"/>
        </w:rPr>
        <w:t>дополнительного образования.</w:t>
      </w:r>
    </w:p>
    <w:p w14:paraId="679ACCD6" w14:textId="77777777" w:rsidR="00C339C8" w:rsidRPr="00C339C8" w:rsidRDefault="00C339C8" w:rsidP="00A344F5">
      <w:pPr>
        <w:ind w:left="567" w:right="375" w:firstLine="283"/>
        <w:rPr>
          <w:sz w:val="24"/>
          <w:lang w:val="ru-RU"/>
        </w:rPr>
      </w:pPr>
      <w:r w:rsidRPr="00C339C8">
        <w:rPr>
          <w:i/>
          <w:sz w:val="24"/>
          <w:lang w:val="ru-RU"/>
        </w:rPr>
        <w:t>Местные</w:t>
      </w:r>
      <w:r w:rsidRPr="00C339C8">
        <w:rPr>
          <w:i/>
          <w:spacing w:val="1"/>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промышленные</w:t>
      </w:r>
      <w:r w:rsidRPr="00C339C8">
        <w:rPr>
          <w:i/>
          <w:spacing w:val="1"/>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сельскохозяйственные</w:t>
      </w:r>
      <w:r w:rsidRPr="00C339C8">
        <w:rPr>
          <w:i/>
          <w:spacing w:val="1"/>
          <w:sz w:val="24"/>
          <w:lang w:val="ru-RU"/>
        </w:rPr>
        <w:t xml:space="preserve"> </w:t>
      </w:r>
      <w:r w:rsidRPr="00C339C8">
        <w:rPr>
          <w:i/>
          <w:sz w:val="24"/>
          <w:lang w:val="ru-RU"/>
        </w:rPr>
        <w:t>предприятия</w:t>
      </w:r>
      <w:r w:rsidRPr="00C339C8">
        <w:rPr>
          <w:sz w:val="24"/>
          <w:lang w:val="ru-RU"/>
        </w:rPr>
        <w:t>.</w:t>
      </w:r>
      <w:r w:rsidRPr="00C339C8">
        <w:rPr>
          <w:spacing w:val="1"/>
          <w:sz w:val="24"/>
          <w:lang w:val="ru-RU"/>
        </w:rPr>
        <w:t xml:space="preserve"> </w:t>
      </w:r>
      <w:r w:rsidRPr="00C339C8">
        <w:rPr>
          <w:sz w:val="24"/>
          <w:lang w:val="ru-RU"/>
        </w:rPr>
        <w:t>Названия</w:t>
      </w:r>
      <w:r w:rsidRPr="00C339C8">
        <w:rPr>
          <w:spacing w:val="1"/>
          <w:sz w:val="24"/>
          <w:lang w:val="ru-RU"/>
        </w:rPr>
        <w:t xml:space="preserve"> </w:t>
      </w:r>
      <w:r w:rsidRPr="00C339C8">
        <w:rPr>
          <w:sz w:val="24"/>
          <w:lang w:val="ru-RU"/>
        </w:rPr>
        <w:t>предприятия, вид деятельности, основные виды</w:t>
      </w:r>
      <w:r w:rsidRPr="00C339C8">
        <w:rPr>
          <w:spacing w:val="1"/>
          <w:sz w:val="24"/>
          <w:lang w:val="ru-RU"/>
        </w:rPr>
        <w:t xml:space="preserve"> </w:t>
      </w:r>
      <w:r w:rsidRPr="00C339C8">
        <w:rPr>
          <w:sz w:val="24"/>
          <w:lang w:val="ru-RU"/>
        </w:rPr>
        <w:t>выпускаемой продукции,</w:t>
      </w:r>
      <w:r w:rsidRPr="00C339C8">
        <w:rPr>
          <w:spacing w:val="60"/>
          <w:sz w:val="24"/>
          <w:lang w:val="ru-RU"/>
        </w:rPr>
        <w:t xml:space="preserve"> </w:t>
      </w:r>
      <w:r w:rsidRPr="00C339C8">
        <w:rPr>
          <w:sz w:val="24"/>
          <w:lang w:val="ru-RU"/>
        </w:rPr>
        <w:t>профессии рабочих</w:t>
      </w:r>
      <w:r w:rsidRPr="00C339C8">
        <w:rPr>
          <w:spacing w:val="-57"/>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служащих.</w:t>
      </w:r>
    </w:p>
    <w:p w14:paraId="38B10AF4" w14:textId="77777777" w:rsidR="00C339C8" w:rsidRPr="00C339C8" w:rsidRDefault="00C339C8" w:rsidP="00A344F5">
      <w:pPr>
        <w:spacing w:line="242" w:lineRule="auto"/>
        <w:ind w:left="567" w:right="375" w:firstLine="283"/>
        <w:rPr>
          <w:sz w:val="24"/>
          <w:lang w:val="ru-RU"/>
        </w:rPr>
      </w:pPr>
      <w:r w:rsidRPr="00C339C8">
        <w:rPr>
          <w:i/>
          <w:sz w:val="24"/>
          <w:lang w:val="ru-RU"/>
        </w:rPr>
        <w:t>Исполнительные</w:t>
      </w:r>
      <w:r w:rsidRPr="00C339C8">
        <w:rPr>
          <w:i/>
          <w:spacing w:val="1"/>
          <w:sz w:val="24"/>
          <w:lang w:val="ru-RU"/>
        </w:rPr>
        <w:t xml:space="preserve"> </w:t>
      </w:r>
      <w:r w:rsidRPr="00C339C8">
        <w:rPr>
          <w:i/>
          <w:sz w:val="24"/>
          <w:lang w:val="ru-RU"/>
        </w:rPr>
        <w:t>органы государственной власти</w:t>
      </w:r>
      <w:r w:rsidRPr="00C339C8">
        <w:rPr>
          <w:i/>
          <w:spacing w:val="1"/>
          <w:sz w:val="24"/>
          <w:lang w:val="ru-RU"/>
        </w:rPr>
        <w:t xml:space="preserve"> </w:t>
      </w:r>
      <w:r w:rsidRPr="00C339C8">
        <w:rPr>
          <w:sz w:val="24"/>
          <w:lang w:val="ru-RU"/>
        </w:rPr>
        <w:t>(города,</w:t>
      </w:r>
      <w:r w:rsidRPr="00C339C8">
        <w:rPr>
          <w:spacing w:val="1"/>
          <w:sz w:val="24"/>
          <w:lang w:val="ru-RU"/>
        </w:rPr>
        <w:t xml:space="preserve"> </w:t>
      </w:r>
      <w:r w:rsidRPr="00C339C8">
        <w:rPr>
          <w:sz w:val="24"/>
          <w:lang w:val="ru-RU"/>
        </w:rPr>
        <w:t>района).</w:t>
      </w:r>
      <w:r w:rsidRPr="00C339C8">
        <w:rPr>
          <w:spacing w:val="1"/>
          <w:sz w:val="24"/>
          <w:lang w:val="ru-RU"/>
        </w:rPr>
        <w:t xml:space="preserve"> </w:t>
      </w:r>
      <w:r w:rsidRPr="00C339C8">
        <w:rPr>
          <w:sz w:val="24"/>
          <w:lang w:val="ru-RU"/>
        </w:rPr>
        <w:t>Муниципальные</w:t>
      </w:r>
      <w:r w:rsidRPr="00C339C8">
        <w:rPr>
          <w:spacing w:val="1"/>
          <w:sz w:val="24"/>
          <w:lang w:val="ru-RU"/>
        </w:rPr>
        <w:t xml:space="preserve"> </w:t>
      </w:r>
      <w:r w:rsidRPr="00C339C8">
        <w:rPr>
          <w:sz w:val="24"/>
          <w:lang w:val="ru-RU"/>
        </w:rPr>
        <w:t>власти.</w:t>
      </w:r>
      <w:r w:rsidRPr="00C339C8">
        <w:rPr>
          <w:spacing w:val="3"/>
          <w:sz w:val="24"/>
          <w:lang w:val="ru-RU"/>
        </w:rPr>
        <w:t xml:space="preserve"> </w:t>
      </w:r>
      <w:r w:rsidRPr="00C339C8">
        <w:rPr>
          <w:sz w:val="24"/>
          <w:lang w:val="ru-RU"/>
        </w:rPr>
        <w:t>Структура,</w:t>
      </w:r>
      <w:r w:rsidRPr="00C339C8">
        <w:rPr>
          <w:spacing w:val="4"/>
          <w:sz w:val="24"/>
          <w:lang w:val="ru-RU"/>
        </w:rPr>
        <w:t xml:space="preserve"> </w:t>
      </w:r>
      <w:r w:rsidRPr="00C339C8">
        <w:rPr>
          <w:sz w:val="24"/>
          <w:lang w:val="ru-RU"/>
        </w:rPr>
        <w:t>назначение.</w:t>
      </w:r>
    </w:p>
    <w:p w14:paraId="7AFE0AFA" w14:textId="77777777" w:rsidR="00C339C8" w:rsidRPr="00C339C8" w:rsidRDefault="00C339C8" w:rsidP="00A344F5">
      <w:pPr>
        <w:spacing w:before="1" w:line="272" w:lineRule="exact"/>
        <w:ind w:left="567" w:right="375" w:firstLine="283"/>
        <w:rPr>
          <w:sz w:val="24"/>
          <w:szCs w:val="24"/>
          <w:lang w:val="ru-RU"/>
        </w:rPr>
      </w:pPr>
      <w:bookmarkStart w:id="1036" w:name="Семья"/>
      <w:bookmarkEnd w:id="1036"/>
      <w:r w:rsidRPr="00C339C8">
        <w:rPr>
          <w:sz w:val="24"/>
          <w:szCs w:val="24"/>
          <w:lang w:val="ru-RU"/>
        </w:rPr>
        <w:t>Семья</w:t>
      </w:r>
    </w:p>
    <w:p w14:paraId="7EF81EF0" w14:textId="77777777" w:rsidR="00C339C8" w:rsidRPr="00C339C8" w:rsidRDefault="00C339C8" w:rsidP="00A344F5">
      <w:pPr>
        <w:ind w:left="567" w:right="375" w:firstLine="283"/>
        <w:rPr>
          <w:sz w:val="24"/>
          <w:szCs w:val="24"/>
          <w:lang w:val="ru-RU"/>
        </w:rPr>
      </w:pPr>
      <w:r w:rsidRPr="00C339C8">
        <w:rPr>
          <w:i/>
          <w:sz w:val="24"/>
          <w:szCs w:val="24"/>
          <w:lang w:val="ru-RU"/>
        </w:rPr>
        <w:t xml:space="preserve">Родственные отношения в семье. </w:t>
      </w:r>
      <w:r w:rsidRPr="00C339C8">
        <w:rPr>
          <w:sz w:val="24"/>
          <w:szCs w:val="24"/>
          <w:lang w:val="ru-RU"/>
        </w:rPr>
        <w:t>Состав семьи. Фамилии, имена, отчества ближайших</w:t>
      </w:r>
      <w:r w:rsidRPr="00C339C8">
        <w:rPr>
          <w:spacing w:val="1"/>
          <w:sz w:val="24"/>
          <w:szCs w:val="24"/>
          <w:lang w:val="ru-RU"/>
        </w:rPr>
        <w:t xml:space="preserve"> </w:t>
      </w:r>
      <w:r w:rsidRPr="00C339C8">
        <w:rPr>
          <w:sz w:val="24"/>
          <w:szCs w:val="24"/>
          <w:lang w:val="ru-RU"/>
        </w:rPr>
        <w:t>родственников; возраст; дни рождения. Место работы членов семьи, должности, профессии.</w:t>
      </w:r>
      <w:r w:rsidRPr="00C339C8">
        <w:rPr>
          <w:spacing w:val="1"/>
          <w:sz w:val="24"/>
          <w:szCs w:val="24"/>
          <w:lang w:val="ru-RU"/>
        </w:rPr>
        <w:t xml:space="preserve"> </w:t>
      </w:r>
      <w:r w:rsidRPr="00C339C8">
        <w:rPr>
          <w:sz w:val="24"/>
          <w:szCs w:val="24"/>
          <w:lang w:val="ru-RU"/>
        </w:rPr>
        <w:t>Взаимоотношения</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родственниками.</w:t>
      </w:r>
      <w:r w:rsidRPr="00C339C8">
        <w:rPr>
          <w:spacing w:val="1"/>
          <w:sz w:val="24"/>
          <w:szCs w:val="24"/>
          <w:lang w:val="ru-RU"/>
        </w:rPr>
        <w:t xml:space="preserve"> </w:t>
      </w:r>
      <w:r w:rsidRPr="00C339C8">
        <w:rPr>
          <w:sz w:val="24"/>
          <w:szCs w:val="24"/>
          <w:lang w:val="ru-RU"/>
        </w:rPr>
        <w:t>Распределение</w:t>
      </w:r>
      <w:r w:rsidRPr="00C339C8">
        <w:rPr>
          <w:spacing w:val="1"/>
          <w:sz w:val="24"/>
          <w:szCs w:val="24"/>
          <w:lang w:val="ru-RU"/>
        </w:rPr>
        <w:t xml:space="preserve"> </w:t>
      </w:r>
      <w:r w:rsidRPr="00C339C8">
        <w:rPr>
          <w:sz w:val="24"/>
          <w:szCs w:val="24"/>
          <w:lang w:val="ru-RU"/>
        </w:rPr>
        <w:t>обязанностей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семье.</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старших</w:t>
      </w:r>
      <w:r w:rsidRPr="00C339C8">
        <w:rPr>
          <w:spacing w:val="-4"/>
          <w:sz w:val="24"/>
          <w:szCs w:val="24"/>
          <w:lang w:val="ru-RU"/>
        </w:rPr>
        <w:t xml:space="preserve"> </w:t>
      </w:r>
      <w:r w:rsidRPr="00C339C8">
        <w:rPr>
          <w:sz w:val="24"/>
          <w:szCs w:val="24"/>
          <w:lang w:val="ru-RU"/>
        </w:rPr>
        <w:t>младшим:</w:t>
      </w:r>
      <w:r w:rsidRPr="00C339C8">
        <w:rPr>
          <w:spacing w:val="-3"/>
          <w:sz w:val="24"/>
          <w:szCs w:val="24"/>
          <w:lang w:val="ru-RU"/>
        </w:rPr>
        <w:t xml:space="preserve"> </w:t>
      </w:r>
      <w:r w:rsidRPr="00C339C8">
        <w:rPr>
          <w:sz w:val="24"/>
          <w:szCs w:val="24"/>
          <w:lang w:val="ru-RU"/>
        </w:rPr>
        <w:t>домашние</w:t>
      </w:r>
      <w:r w:rsidRPr="00C339C8">
        <w:rPr>
          <w:spacing w:val="-9"/>
          <w:sz w:val="24"/>
          <w:szCs w:val="24"/>
          <w:lang w:val="ru-RU"/>
        </w:rPr>
        <w:t xml:space="preserve"> </w:t>
      </w:r>
      <w:r w:rsidRPr="00C339C8">
        <w:rPr>
          <w:sz w:val="24"/>
          <w:szCs w:val="24"/>
          <w:lang w:val="ru-RU"/>
        </w:rPr>
        <w:t>обязанности.</w:t>
      </w:r>
    </w:p>
    <w:p w14:paraId="0FC7E2A3" w14:textId="77777777" w:rsidR="00C339C8" w:rsidRPr="00C339C8" w:rsidRDefault="00C339C8" w:rsidP="00A344F5">
      <w:pPr>
        <w:ind w:left="567" w:right="375" w:firstLine="283"/>
        <w:rPr>
          <w:sz w:val="24"/>
          <w:szCs w:val="24"/>
          <w:lang w:val="ru-RU"/>
        </w:rPr>
      </w:pPr>
      <w:r w:rsidRPr="00C339C8">
        <w:rPr>
          <w:i/>
          <w:sz w:val="24"/>
          <w:szCs w:val="24"/>
          <w:lang w:val="ru-RU"/>
        </w:rPr>
        <w:t>Семейный</w:t>
      </w:r>
      <w:r w:rsidRPr="00C339C8">
        <w:rPr>
          <w:i/>
          <w:spacing w:val="1"/>
          <w:sz w:val="24"/>
          <w:szCs w:val="24"/>
          <w:lang w:val="ru-RU"/>
        </w:rPr>
        <w:t xml:space="preserve"> </w:t>
      </w:r>
      <w:r w:rsidRPr="00C339C8">
        <w:rPr>
          <w:i/>
          <w:sz w:val="24"/>
          <w:szCs w:val="24"/>
          <w:lang w:val="ru-RU"/>
        </w:rPr>
        <w:t>досуг.</w:t>
      </w:r>
      <w:r w:rsidRPr="00C339C8">
        <w:rPr>
          <w:i/>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досуга:</w:t>
      </w:r>
      <w:r w:rsidRPr="00C339C8">
        <w:rPr>
          <w:spacing w:val="1"/>
          <w:sz w:val="24"/>
          <w:szCs w:val="24"/>
          <w:lang w:val="ru-RU"/>
        </w:rPr>
        <w:t xml:space="preserve"> </w:t>
      </w:r>
      <w:r w:rsidRPr="00C339C8">
        <w:rPr>
          <w:sz w:val="24"/>
          <w:szCs w:val="24"/>
          <w:lang w:val="ru-RU"/>
        </w:rPr>
        <w:t>чтение</w:t>
      </w:r>
      <w:r w:rsidRPr="00C339C8">
        <w:rPr>
          <w:spacing w:val="1"/>
          <w:sz w:val="24"/>
          <w:szCs w:val="24"/>
          <w:lang w:val="ru-RU"/>
        </w:rPr>
        <w:t xml:space="preserve"> </w:t>
      </w:r>
      <w:r w:rsidRPr="00C339C8">
        <w:rPr>
          <w:sz w:val="24"/>
          <w:szCs w:val="24"/>
          <w:lang w:val="ru-RU"/>
        </w:rPr>
        <w:t>книг,</w:t>
      </w:r>
      <w:r w:rsidRPr="00C339C8">
        <w:rPr>
          <w:spacing w:val="1"/>
          <w:sz w:val="24"/>
          <w:szCs w:val="24"/>
          <w:lang w:val="ru-RU"/>
        </w:rPr>
        <w:t xml:space="preserve"> </w:t>
      </w:r>
      <w:r w:rsidRPr="00C339C8">
        <w:rPr>
          <w:sz w:val="24"/>
          <w:szCs w:val="24"/>
          <w:lang w:val="ru-RU"/>
        </w:rPr>
        <w:t>просмотр телепередач,</w:t>
      </w:r>
      <w:r w:rsidRPr="00C339C8">
        <w:rPr>
          <w:spacing w:val="1"/>
          <w:sz w:val="24"/>
          <w:szCs w:val="24"/>
          <w:lang w:val="ru-RU"/>
        </w:rPr>
        <w:t xml:space="preserve"> </w:t>
      </w:r>
      <w:r w:rsidRPr="00C339C8">
        <w:rPr>
          <w:sz w:val="24"/>
          <w:szCs w:val="24"/>
          <w:lang w:val="ru-RU"/>
        </w:rPr>
        <w:t>прогулки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правильная, рациональная организация досуга. Любимые и нелюбимые занятия в свободное</w:t>
      </w:r>
      <w:r w:rsidRPr="00C339C8">
        <w:rPr>
          <w:spacing w:val="1"/>
          <w:sz w:val="24"/>
          <w:szCs w:val="24"/>
          <w:lang w:val="ru-RU"/>
        </w:rPr>
        <w:t xml:space="preserve"> </w:t>
      </w:r>
      <w:r w:rsidRPr="00C339C8">
        <w:rPr>
          <w:sz w:val="24"/>
          <w:szCs w:val="24"/>
          <w:lang w:val="ru-RU"/>
        </w:rPr>
        <w:t>время.</w:t>
      </w:r>
    </w:p>
    <w:p w14:paraId="024E4E0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Досуг</w:t>
      </w:r>
      <w:r w:rsidRPr="00C339C8">
        <w:rPr>
          <w:spacing w:val="-2"/>
          <w:sz w:val="24"/>
          <w:szCs w:val="24"/>
          <w:lang w:val="ru-RU"/>
        </w:rPr>
        <w:t xml:space="preserve"> </w:t>
      </w:r>
      <w:r w:rsidRPr="00C339C8">
        <w:rPr>
          <w:sz w:val="24"/>
          <w:szCs w:val="24"/>
          <w:lang w:val="ru-RU"/>
        </w:rPr>
        <w:t>как</w:t>
      </w:r>
      <w:r w:rsidRPr="00C339C8">
        <w:rPr>
          <w:spacing w:val="-5"/>
          <w:sz w:val="24"/>
          <w:szCs w:val="24"/>
          <w:lang w:val="ru-RU"/>
        </w:rPr>
        <w:t xml:space="preserve"> </w:t>
      </w:r>
      <w:r w:rsidRPr="00C339C8">
        <w:rPr>
          <w:sz w:val="24"/>
          <w:szCs w:val="24"/>
          <w:lang w:val="ru-RU"/>
        </w:rPr>
        <w:t>источник</w:t>
      </w:r>
      <w:r w:rsidRPr="00C339C8">
        <w:rPr>
          <w:spacing w:val="-5"/>
          <w:sz w:val="24"/>
          <w:szCs w:val="24"/>
          <w:lang w:val="ru-RU"/>
        </w:rPr>
        <w:t xml:space="preserve"> </w:t>
      </w:r>
      <w:r w:rsidRPr="00C339C8">
        <w:rPr>
          <w:sz w:val="24"/>
          <w:szCs w:val="24"/>
          <w:lang w:val="ru-RU"/>
        </w:rPr>
        <w:t>получения</w:t>
      </w:r>
      <w:r w:rsidRPr="00C339C8">
        <w:rPr>
          <w:spacing w:val="-3"/>
          <w:sz w:val="24"/>
          <w:szCs w:val="24"/>
          <w:lang w:val="ru-RU"/>
        </w:rPr>
        <w:t xml:space="preserve"> </w:t>
      </w:r>
      <w:r w:rsidRPr="00C339C8">
        <w:rPr>
          <w:sz w:val="24"/>
          <w:szCs w:val="24"/>
          <w:lang w:val="ru-RU"/>
        </w:rPr>
        <w:t>новых</w:t>
      </w:r>
      <w:r w:rsidRPr="00C339C8">
        <w:rPr>
          <w:spacing w:val="-7"/>
          <w:sz w:val="24"/>
          <w:szCs w:val="24"/>
          <w:lang w:val="ru-RU"/>
        </w:rPr>
        <w:t xml:space="preserve"> </w:t>
      </w:r>
      <w:r w:rsidRPr="00C339C8">
        <w:rPr>
          <w:sz w:val="24"/>
          <w:szCs w:val="24"/>
          <w:lang w:val="ru-RU"/>
        </w:rPr>
        <w:t>знаний:</w:t>
      </w:r>
      <w:r w:rsidRPr="00C339C8">
        <w:rPr>
          <w:spacing w:val="-3"/>
          <w:sz w:val="24"/>
          <w:szCs w:val="24"/>
          <w:lang w:val="ru-RU"/>
        </w:rPr>
        <w:t xml:space="preserve"> </w:t>
      </w:r>
      <w:r w:rsidRPr="00C339C8">
        <w:rPr>
          <w:sz w:val="24"/>
          <w:szCs w:val="24"/>
          <w:lang w:val="ru-RU"/>
        </w:rPr>
        <w:t>экскурсии,</w:t>
      </w:r>
      <w:r w:rsidRPr="00C339C8">
        <w:rPr>
          <w:spacing w:val="-2"/>
          <w:sz w:val="24"/>
          <w:szCs w:val="24"/>
          <w:lang w:val="ru-RU"/>
        </w:rPr>
        <w:t xml:space="preserve"> </w:t>
      </w:r>
      <w:r w:rsidRPr="00C339C8">
        <w:rPr>
          <w:sz w:val="24"/>
          <w:szCs w:val="24"/>
          <w:lang w:val="ru-RU"/>
        </w:rPr>
        <w:t>прогулки,</w:t>
      </w:r>
      <w:r w:rsidRPr="00C339C8">
        <w:rPr>
          <w:spacing w:val="-1"/>
          <w:sz w:val="24"/>
          <w:szCs w:val="24"/>
          <w:lang w:val="ru-RU"/>
        </w:rPr>
        <w:t xml:space="preserve"> </w:t>
      </w:r>
      <w:r w:rsidRPr="00C339C8">
        <w:rPr>
          <w:sz w:val="24"/>
          <w:szCs w:val="24"/>
          <w:lang w:val="ru-RU"/>
        </w:rPr>
        <w:t>посещения</w:t>
      </w:r>
      <w:r w:rsidRPr="00C339C8">
        <w:rPr>
          <w:spacing w:val="-7"/>
          <w:sz w:val="24"/>
          <w:szCs w:val="24"/>
          <w:lang w:val="ru-RU"/>
        </w:rPr>
        <w:t xml:space="preserve"> </w:t>
      </w:r>
      <w:r w:rsidRPr="00C339C8">
        <w:rPr>
          <w:sz w:val="24"/>
          <w:szCs w:val="24"/>
          <w:lang w:val="ru-RU"/>
        </w:rPr>
        <w:t>музеев,</w:t>
      </w:r>
      <w:r w:rsidRPr="00C339C8">
        <w:rPr>
          <w:spacing w:val="-57"/>
          <w:sz w:val="24"/>
          <w:szCs w:val="24"/>
          <w:lang w:val="ru-RU"/>
        </w:rPr>
        <w:t xml:space="preserve"> </w:t>
      </w:r>
      <w:r w:rsidRPr="00C339C8">
        <w:rPr>
          <w:sz w:val="24"/>
          <w:szCs w:val="24"/>
          <w:lang w:val="ru-RU"/>
        </w:rPr>
        <w:t>театров</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т. д.</w:t>
      </w:r>
    </w:p>
    <w:p w14:paraId="1114089C" w14:textId="77777777" w:rsidR="00C339C8" w:rsidRPr="00C339C8" w:rsidRDefault="00C339C8" w:rsidP="00A344F5">
      <w:pPr>
        <w:tabs>
          <w:tab w:val="left" w:pos="2443"/>
          <w:tab w:val="left" w:pos="3014"/>
          <w:tab w:val="left" w:pos="4143"/>
          <w:tab w:val="left" w:pos="5559"/>
          <w:tab w:val="left" w:pos="6769"/>
          <w:tab w:val="left" w:pos="8493"/>
          <w:tab w:val="left" w:pos="9564"/>
        </w:tabs>
        <w:spacing w:line="242" w:lineRule="auto"/>
        <w:ind w:left="567" w:right="375" w:firstLine="283"/>
        <w:rPr>
          <w:sz w:val="24"/>
          <w:szCs w:val="24"/>
          <w:lang w:val="ru-RU"/>
        </w:rPr>
      </w:pPr>
      <w:r w:rsidRPr="00C339C8">
        <w:rPr>
          <w:sz w:val="24"/>
          <w:szCs w:val="24"/>
          <w:lang w:val="ru-RU"/>
        </w:rPr>
        <w:t>Досуг</w:t>
      </w:r>
      <w:r w:rsidRPr="00C339C8">
        <w:rPr>
          <w:sz w:val="24"/>
          <w:szCs w:val="24"/>
          <w:lang w:val="ru-RU"/>
        </w:rPr>
        <w:tab/>
        <w:t>как</w:t>
      </w:r>
      <w:r w:rsidRPr="00C339C8">
        <w:rPr>
          <w:sz w:val="24"/>
          <w:szCs w:val="24"/>
          <w:lang w:val="ru-RU"/>
        </w:rPr>
        <w:tab/>
        <w:t>средство</w:t>
      </w:r>
      <w:r w:rsidRPr="00C339C8">
        <w:rPr>
          <w:sz w:val="24"/>
          <w:szCs w:val="24"/>
          <w:lang w:val="ru-RU"/>
        </w:rPr>
        <w:tab/>
        <w:t>укрепления</w:t>
      </w:r>
      <w:r w:rsidRPr="00C339C8">
        <w:rPr>
          <w:sz w:val="24"/>
          <w:szCs w:val="24"/>
          <w:lang w:val="ru-RU"/>
        </w:rPr>
        <w:tab/>
        <w:t>здоровья:</w:t>
      </w:r>
      <w:r w:rsidRPr="00C339C8">
        <w:rPr>
          <w:sz w:val="24"/>
          <w:szCs w:val="24"/>
          <w:lang w:val="ru-RU"/>
        </w:rPr>
        <w:tab/>
        <w:t>туристические</w:t>
      </w:r>
      <w:r w:rsidRPr="00C339C8">
        <w:rPr>
          <w:sz w:val="24"/>
          <w:szCs w:val="24"/>
          <w:lang w:val="ru-RU"/>
        </w:rPr>
        <w:tab/>
        <w:t>походы;</w:t>
      </w:r>
      <w:r w:rsidRPr="00C339C8">
        <w:rPr>
          <w:sz w:val="24"/>
          <w:szCs w:val="24"/>
          <w:lang w:val="ru-RU"/>
        </w:rPr>
        <w:tab/>
      </w:r>
      <w:r w:rsidRPr="00C339C8">
        <w:rPr>
          <w:spacing w:val="-4"/>
          <w:sz w:val="24"/>
          <w:szCs w:val="24"/>
          <w:lang w:val="ru-RU"/>
        </w:rPr>
        <w:t>посещение</w:t>
      </w:r>
      <w:r w:rsidRPr="00C339C8">
        <w:rPr>
          <w:spacing w:val="-57"/>
          <w:sz w:val="24"/>
          <w:szCs w:val="24"/>
          <w:lang w:val="ru-RU"/>
        </w:rPr>
        <w:t xml:space="preserve"> </w:t>
      </w:r>
      <w:r w:rsidRPr="00C339C8">
        <w:rPr>
          <w:sz w:val="24"/>
          <w:szCs w:val="24"/>
          <w:lang w:val="ru-RU"/>
        </w:rPr>
        <w:t>спортивных</w:t>
      </w:r>
      <w:r w:rsidRPr="00C339C8">
        <w:rPr>
          <w:spacing w:val="-4"/>
          <w:sz w:val="24"/>
          <w:szCs w:val="24"/>
          <w:lang w:val="ru-RU"/>
        </w:rPr>
        <w:t xml:space="preserve"> </w:t>
      </w:r>
      <w:r w:rsidRPr="00C339C8">
        <w:rPr>
          <w:sz w:val="24"/>
          <w:szCs w:val="24"/>
          <w:lang w:val="ru-RU"/>
        </w:rPr>
        <w:t>секций</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p>
    <w:p w14:paraId="489B06A4"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Досуг</w:t>
      </w:r>
      <w:r w:rsidRPr="00C339C8">
        <w:rPr>
          <w:spacing w:val="1"/>
          <w:sz w:val="24"/>
          <w:szCs w:val="24"/>
          <w:lang w:val="ru-RU"/>
        </w:rPr>
        <w:t xml:space="preserve"> </w:t>
      </w:r>
      <w:r w:rsidRPr="00C339C8">
        <w:rPr>
          <w:sz w:val="24"/>
          <w:szCs w:val="24"/>
          <w:lang w:val="ru-RU"/>
        </w:rPr>
        <w:t>как</w:t>
      </w:r>
      <w:r w:rsidRPr="00C339C8">
        <w:rPr>
          <w:spacing w:val="-3"/>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постоянного</w:t>
      </w:r>
      <w:r w:rsidRPr="00C339C8">
        <w:rPr>
          <w:spacing w:val="-1"/>
          <w:sz w:val="24"/>
          <w:szCs w:val="24"/>
          <w:lang w:val="ru-RU"/>
        </w:rPr>
        <w:t xml:space="preserve"> </w:t>
      </w:r>
      <w:r w:rsidRPr="00C339C8">
        <w:rPr>
          <w:sz w:val="24"/>
          <w:szCs w:val="24"/>
          <w:lang w:val="ru-RU"/>
        </w:rPr>
        <w:t>интереса</w:t>
      </w:r>
      <w:r w:rsidRPr="00C339C8">
        <w:rPr>
          <w:spacing w:val="-2"/>
          <w:sz w:val="24"/>
          <w:szCs w:val="24"/>
          <w:lang w:val="ru-RU"/>
        </w:rPr>
        <w:t xml:space="preserve"> </w:t>
      </w:r>
      <w:r w:rsidRPr="00C339C8">
        <w:rPr>
          <w:sz w:val="24"/>
          <w:szCs w:val="24"/>
          <w:lang w:val="ru-RU"/>
        </w:rPr>
        <w:t>к</w:t>
      </w:r>
      <w:r w:rsidRPr="00C339C8">
        <w:rPr>
          <w:spacing w:val="-2"/>
          <w:sz w:val="24"/>
          <w:szCs w:val="24"/>
          <w:lang w:val="ru-RU"/>
        </w:rPr>
        <w:t xml:space="preserve"> </w:t>
      </w:r>
      <w:r w:rsidRPr="00C339C8">
        <w:rPr>
          <w:sz w:val="24"/>
          <w:szCs w:val="24"/>
          <w:lang w:val="ru-RU"/>
        </w:rPr>
        <w:t>какому</w:t>
      </w:r>
      <w:r w:rsidRPr="00C339C8">
        <w:rPr>
          <w:spacing w:val="-11"/>
          <w:sz w:val="24"/>
          <w:szCs w:val="24"/>
          <w:lang w:val="ru-RU"/>
        </w:rPr>
        <w:t xml:space="preserve"> </w:t>
      </w:r>
      <w:r w:rsidRPr="00C339C8">
        <w:rPr>
          <w:sz w:val="24"/>
          <w:szCs w:val="24"/>
          <w:lang w:val="ru-RU"/>
        </w:rPr>
        <w:t>либо виду</w:t>
      </w:r>
      <w:r w:rsidRPr="00C339C8">
        <w:rPr>
          <w:spacing w:val="-10"/>
          <w:sz w:val="24"/>
          <w:szCs w:val="24"/>
          <w:lang w:val="ru-RU"/>
        </w:rPr>
        <w:t xml:space="preserve"> </w:t>
      </w:r>
      <w:r w:rsidRPr="00C339C8">
        <w:rPr>
          <w:sz w:val="24"/>
          <w:szCs w:val="24"/>
          <w:lang w:val="ru-RU"/>
        </w:rPr>
        <w:t>деятельности</w:t>
      </w:r>
      <w:r w:rsidRPr="00C339C8">
        <w:rPr>
          <w:spacing w:val="-4"/>
          <w:sz w:val="24"/>
          <w:szCs w:val="24"/>
          <w:lang w:val="ru-RU"/>
        </w:rPr>
        <w:t xml:space="preserve"> </w:t>
      </w:r>
      <w:r w:rsidRPr="00C339C8">
        <w:rPr>
          <w:sz w:val="24"/>
          <w:szCs w:val="24"/>
          <w:lang w:val="ru-RU"/>
        </w:rPr>
        <w:t>(хобби):</w:t>
      </w:r>
      <w:r w:rsidRPr="00C339C8">
        <w:rPr>
          <w:spacing w:val="-57"/>
          <w:sz w:val="24"/>
          <w:szCs w:val="24"/>
          <w:lang w:val="ru-RU"/>
        </w:rPr>
        <w:t xml:space="preserve"> </w:t>
      </w:r>
      <w:r w:rsidRPr="00C339C8">
        <w:rPr>
          <w:sz w:val="24"/>
          <w:szCs w:val="24"/>
          <w:lang w:val="ru-RU"/>
        </w:rPr>
        <w:t>коллекционирование чего-либо,</w:t>
      </w:r>
      <w:r w:rsidRPr="00C339C8">
        <w:rPr>
          <w:spacing w:val="1"/>
          <w:sz w:val="24"/>
          <w:szCs w:val="24"/>
          <w:lang w:val="ru-RU"/>
        </w:rPr>
        <w:t xml:space="preserve"> </w:t>
      </w:r>
      <w:r w:rsidRPr="00C339C8">
        <w:rPr>
          <w:sz w:val="24"/>
          <w:szCs w:val="24"/>
          <w:lang w:val="ru-RU"/>
        </w:rPr>
        <w:t>фотография</w:t>
      </w:r>
      <w:r w:rsidRPr="00C339C8">
        <w:rPr>
          <w:spacing w:val="2"/>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т.</w:t>
      </w:r>
      <w:r w:rsidRPr="00C339C8">
        <w:rPr>
          <w:spacing w:val="4"/>
          <w:sz w:val="24"/>
          <w:szCs w:val="24"/>
          <w:lang w:val="ru-RU"/>
        </w:rPr>
        <w:t xml:space="preserve"> </w:t>
      </w:r>
      <w:r w:rsidRPr="00C339C8">
        <w:rPr>
          <w:sz w:val="24"/>
          <w:szCs w:val="24"/>
          <w:lang w:val="ru-RU"/>
        </w:rPr>
        <w:t>д.</w:t>
      </w:r>
    </w:p>
    <w:p w14:paraId="7E5A945F" w14:textId="77777777" w:rsidR="00C339C8" w:rsidRPr="00C339C8" w:rsidRDefault="00C339C8" w:rsidP="00A344F5">
      <w:pPr>
        <w:spacing w:line="242" w:lineRule="auto"/>
        <w:ind w:left="567" w:right="375" w:firstLine="283"/>
        <w:rPr>
          <w:sz w:val="22"/>
          <w:lang w:val="ru-RU"/>
        </w:rPr>
        <w:sectPr w:rsidR="00C339C8" w:rsidRPr="00C339C8">
          <w:pgSz w:w="11910" w:h="16840"/>
          <w:pgMar w:top="580" w:right="240" w:bottom="1660" w:left="380" w:header="0" w:footer="1384" w:gutter="0"/>
          <w:cols w:space="720"/>
        </w:sectPr>
      </w:pPr>
    </w:p>
    <w:p w14:paraId="73FAF5B2" w14:textId="77777777" w:rsidR="00C339C8" w:rsidRPr="00C339C8" w:rsidRDefault="00C339C8" w:rsidP="00A344F5">
      <w:pPr>
        <w:spacing w:before="75"/>
        <w:ind w:left="567" w:right="375" w:firstLine="283"/>
        <w:rPr>
          <w:sz w:val="24"/>
          <w:szCs w:val="24"/>
          <w:lang w:val="ru-RU"/>
        </w:rPr>
      </w:pPr>
      <w:r w:rsidRPr="00C339C8">
        <w:rPr>
          <w:i/>
          <w:sz w:val="24"/>
          <w:szCs w:val="24"/>
          <w:lang w:val="ru-RU"/>
        </w:rPr>
        <w:lastRenderedPageBreak/>
        <w:t xml:space="preserve">Отдых. </w:t>
      </w:r>
      <w:r w:rsidRPr="00C339C8">
        <w:rPr>
          <w:sz w:val="24"/>
          <w:szCs w:val="24"/>
          <w:lang w:val="ru-RU"/>
        </w:rPr>
        <w:t>Отдых и его разновидности. Необходимость разумной смены работы и отдыха.</w:t>
      </w:r>
      <w:r w:rsidRPr="00C339C8">
        <w:rPr>
          <w:spacing w:val="1"/>
          <w:sz w:val="24"/>
          <w:szCs w:val="24"/>
          <w:lang w:val="ru-RU"/>
        </w:rPr>
        <w:t xml:space="preserve"> </w:t>
      </w:r>
      <w:r w:rsidRPr="00C339C8">
        <w:rPr>
          <w:sz w:val="24"/>
          <w:szCs w:val="24"/>
          <w:lang w:val="ru-RU"/>
        </w:rPr>
        <w:t>Отдых и бездеятельность. Летний отдых. Виды проведения летнего отдыха, его планирование.</w:t>
      </w:r>
      <w:r w:rsidRPr="00C339C8">
        <w:rPr>
          <w:spacing w:val="-57"/>
          <w:sz w:val="24"/>
          <w:szCs w:val="24"/>
          <w:lang w:val="ru-RU"/>
        </w:rPr>
        <w:t xml:space="preserve"> </w:t>
      </w:r>
      <w:r w:rsidRPr="00C339C8">
        <w:rPr>
          <w:sz w:val="24"/>
          <w:szCs w:val="24"/>
          <w:lang w:val="ru-RU"/>
        </w:rPr>
        <w:t>Бюджет отдыха. Подготовка к летнему отдыху: выбор места отдыха, определение маршрута,</w:t>
      </w:r>
      <w:r w:rsidRPr="00C339C8">
        <w:rPr>
          <w:spacing w:val="1"/>
          <w:sz w:val="24"/>
          <w:szCs w:val="24"/>
          <w:lang w:val="ru-RU"/>
        </w:rPr>
        <w:t xml:space="preserve"> </w:t>
      </w:r>
      <w:r w:rsidRPr="00C339C8">
        <w:rPr>
          <w:sz w:val="24"/>
          <w:szCs w:val="24"/>
          <w:lang w:val="ru-RU"/>
        </w:rPr>
        <w:t>сбор</w:t>
      </w:r>
      <w:r w:rsidRPr="00C339C8">
        <w:rPr>
          <w:spacing w:val="1"/>
          <w:sz w:val="24"/>
          <w:szCs w:val="24"/>
          <w:lang w:val="ru-RU"/>
        </w:rPr>
        <w:t xml:space="preserve"> </w:t>
      </w:r>
      <w:r w:rsidRPr="00C339C8">
        <w:rPr>
          <w:sz w:val="24"/>
          <w:szCs w:val="24"/>
          <w:lang w:val="ru-RU"/>
        </w:rPr>
        <w:t>необходимых</w:t>
      </w:r>
      <w:r w:rsidRPr="00C339C8">
        <w:rPr>
          <w:spacing w:val="-3"/>
          <w:sz w:val="24"/>
          <w:szCs w:val="24"/>
          <w:lang w:val="ru-RU"/>
        </w:rPr>
        <w:t xml:space="preserve"> </w:t>
      </w:r>
      <w:r w:rsidRPr="00C339C8">
        <w:rPr>
          <w:sz w:val="24"/>
          <w:szCs w:val="24"/>
          <w:lang w:val="ru-RU"/>
        </w:rPr>
        <w:t>вещей.</w:t>
      </w:r>
    </w:p>
    <w:p w14:paraId="7DB0B129" w14:textId="77777777" w:rsidR="00C339C8" w:rsidRPr="00C339C8" w:rsidRDefault="00C339C8" w:rsidP="00A344F5">
      <w:pPr>
        <w:spacing w:before="7" w:line="237" w:lineRule="auto"/>
        <w:ind w:left="567" w:right="375" w:firstLine="283"/>
        <w:rPr>
          <w:sz w:val="24"/>
          <w:szCs w:val="24"/>
          <w:lang w:val="ru-RU"/>
        </w:rPr>
      </w:pPr>
      <w:r w:rsidRPr="00C339C8">
        <w:rPr>
          <w:i/>
          <w:sz w:val="24"/>
          <w:szCs w:val="24"/>
          <w:lang w:val="ru-RU"/>
        </w:rPr>
        <w:t>Экономика</w:t>
      </w:r>
      <w:r w:rsidRPr="00C339C8">
        <w:rPr>
          <w:i/>
          <w:spacing w:val="1"/>
          <w:sz w:val="24"/>
          <w:szCs w:val="24"/>
          <w:lang w:val="ru-RU"/>
        </w:rPr>
        <w:t xml:space="preserve"> </w:t>
      </w:r>
      <w:r w:rsidRPr="00C339C8">
        <w:rPr>
          <w:i/>
          <w:sz w:val="24"/>
          <w:szCs w:val="24"/>
          <w:lang w:val="ru-RU"/>
        </w:rPr>
        <w:t>домашнего</w:t>
      </w:r>
      <w:r w:rsidRPr="00C339C8">
        <w:rPr>
          <w:i/>
          <w:spacing w:val="1"/>
          <w:sz w:val="24"/>
          <w:szCs w:val="24"/>
          <w:lang w:val="ru-RU"/>
        </w:rPr>
        <w:t xml:space="preserve"> </w:t>
      </w:r>
      <w:r w:rsidRPr="00C339C8">
        <w:rPr>
          <w:i/>
          <w:sz w:val="24"/>
          <w:szCs w:val="24"/>
          <w:lang w:val="ru-RU"/>
        </w:rPr>
        <w:t>хозяйства.</w:t>
      </w:r>
      <w:r w:rsidRPr="00C339C8">
        <w:rPr>
          <w:i/>
          <w:spacing w:val="1"/>
          <w:sz w:val="24"/>
          <w:szCs w:val="24"/>
          <w:lang w:val="ru-RU"/>
        </w:rPr>
        <w:t xml:space="preserve"> </w:t>
      </w:r>
      <w:r w:rsidRPr="00C339C8">
        <w:rPr>
          <w:sz w:val="24"/>
          <w:szCs w:val="24"/>
          <w:lang w:val="ru-RU"/>
        </w:rPr>
        <w:t>Бюджет</w:t>
      </w:r>
      <w:r w:rsidRPr="00C339C8">
        <w:rPr>
          <w:spacing w:val="1"/>
          <w:sz w:val="24"/>
          <w:szCs w:val="24"/>
          <w:lang w:val="ru-RU"/>
        </w:rPr>
        <w:t xml:space="preserve"> </w:t>
      </w:r>
      <w:r w:rsidRPr="00C339C8">
        <w:rPr>
          <w:sz w:val="24"/>
          <w:szCs w:val="24"/>
          <w:lang w:val="ru-RU"/>
        </w:rPr>
        <w:t>семьи.</w:t>
      </w:r>
      <w:r w:rsidRPr="00C339C8">
        <w:rPr>
          <w:spacing w:val="1"/>
          <w:sz w:val="24"/>
          <w:szCs w:val="24"/>
          <w:lang w:val="ru-RU"/>
        </w:rPr>
        <w:t xml:space="preserve"> </w:t>
      </w:r>
      <w:r w:rsidRPr="00C339C8">
        <w:rPr>
          <w:sz w:val="24"/>
          <w:szCs w:val="24"/>
          <w:lang w:val="ru-RU"/>
        </w:rPr>
        <w:t>Виды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источники</w:t>
      </w:r>
      <w:r w:rsidRPr="00C339C8">
        <w:rPr>
          <w:spacing w:val="1"/>
          <w:sz w:val="24"/>
          <w:szCs w:val="24"/>
          <w:lang w:val="ru-RU"/>
        </w:rPr>
        <w:t xml:space="preserve"> </w:t>
      </w:r>
      <w:r w:rsidRPr="00C339C8">
        <w:rPr>
          <w:sz w:val="24"/>
          <w:szCs w:val="24"/>
          <w:lang w:val="ru-RU"/>
        </w:rPr>
        <w:t>дохода.</w:t>
      </w:r>
      <w:r w:rsidRPr="00C339C8">
        <w:rPr>
          <w:spacing w:val="1"/>
          <w:sz w:val="24"/>
          <w:szCs w:val="24"/>
          <w:lang w:val="ru-RU"/>
        </w:rPr>
        <w:t xml:space="preserve"> </w:t>
      </w:r>
      <w:r w:rsidRPr="00C339C8">
        <w:rPr>
          <w:sz w:val="24"/>
          <w:szCs w:val="24"/>
          <w:lang w:val="ru-RU"/>
        </w:rPr>
        <w:t>Определение</w:t>
      </w:r>
      <w:r w:rsidRPr="00C339C8">
        <w:rPr>
          <w:spacing w:val="1"/>
          <w:sz w:val="24"/>
          <w:szCs w:val="24"/>
          <w:lang w:val="ru-RU"/>
        </w:rPr>
        <w:t xml:space="preserve"> </w:t>
      </w:r>
      <w:r w:rsidRPr="00C339C8">
        <w:rPr>
          <w:sz w:val="24"/>
          <w:szCs w:val="24"/>
          <w:lang w:val="ru-RU"/>
        </w:rPr>
        <w:t>суммы</w:t>
      </w:r>
      <w:r w:rsidRPr="00C339C8">
        <w:rPr>
          <w:spacing w:val="1"/>
          <w:sz w:val="24"/>
          <w:szCs w:val="24"/>
          <w:lang w:val="ru-RU"/>
        </w:rPr>
        <w:t xml:space="preserve"> </w:t>
      </w:r>
      <w:r w:rsidRPr="00C339C8">
        <w:rPr>
          <w:sz w:val="24"/>
          <w:szCs w:val="24"/>
          <w:lang w:val="ru-RU"/>
        </w:rPr>
        <w:t>доходов</w:t>
      </w:r>
      <w:r w:rsidRPr="00C339C8">
        <w:rPr>
          <w:spacing w:val="1"/>
          <w:sz w:val="24"/>
          <w:szCs w:val="24"/>
          <w:lang w:val="ru-RU"/>
        </w:rPr>
        <w:t xml:space="preserve"> </w:t>
      </w:r>
      <w:r w:rsidRPr="00C339C8">
        <w:rPr>
          <w:sz w:val="24"/>
          <w:szCs w:val="24"/>
          <w:lang w:val="ru-RU"/>
        </w:rPr>
        <w:t>семьи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месяц.</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статьи</w:t>
      </w:r>
      <w:r w:rsidRPr="00C339C8">
        <w:rPr>
          <w:spacing w:val="1"/>
          <w:sz w:val="24"/>
          <w:szCs w:val="24"/>
          <w:lang w:val="ru-RU"/>
        </w:rPr>
        <w:t xml:space="preserve"> </w:t>
      </w:r>
      <w:r w:rsidRPr="00C339C8">
        <w:rPr>
          <w:sz w:val="24"/>
          <w:szCs w:val="24"/>
          <w:lang w:val="ru-RU"/>
        </w:rPr>
        <w:t>расходов.</w:t>
      </w:r>
      <w:r w:rsidRPr="00C339C8">
        <w:rPr>
          <w:spacing w:val="1"/>
          <w:sz w:val="24"/>
          <w:szCs w:val="24"/>
          <w:lang w:val="ru-RU"/>
        </w:rPr>
        <w:t xml:space="preserve"> </w:t>
      </w:r>
      <w:r w:rsidRPr="00C339C8">
        <w:rPr>
          <w:sz w:val="24"/>
          <w:szCs w:val="24"/>
          <w:lang w:val="ru-RU"/>
        </w:rPr>
        <w:t>Планирование</w:t>
      </w:r>
      <w:r w:rsidRPr="00C339C8">
        <w:rPr>
          <w:spacing w:val="1"/>
          <w:sz w:val="24"/>
          <w:szCs w:val="24"/>
          <w:lang w:val="ru-RU"/>
        </w:rPr>
        <w:t xml:space="preserve"> </w:t>
      </w:r>
      <w:r w:rsidRPr="00C339C8">
        <w:rPr>
          <w:sz w:val="24"/>
          <w:szCs w:val="24"/>
          <w:lang w:val="ru-RU"/>
        </w:rPr>
        <w:t>расходов</w:t>
      </w:r>
      <w:r w:rsidRPr="00C339C8">
        <w:rPr>
          <w:spacing w:val="1"/>
          <w:sz w:val="24"/>
          <w:szCs w:val="24"/>
          <w:lang w:val="ru-RU"/>
        </w:rPr>
        <w:t xml:space="preserve"> </w:t>
      </w:r>
      <w:r w:rsidRPr="00C339C8">
        <w:rPr>
          <w:sz w:val="24"/>
          <w:szCs w:val="24"/>
          <w:lang w:val="ru-RU"/>
        </w:rPr>
        <w:t>на</w:t>
      </w:r>
      <w:r w:rsidRPr="00C339C8">
        <w:rPr>
          <w:spacing w:val="-5"/>
          <w:sz w:val="24"/>
          <w:szCs w:val="24"/>
          <w:lang w:val="ru-RU"/>
        </w:rPr>
        <w:t xml:space="preserve"> </w:t>
      </w:r>
      <w:r w:rsidRPr="00C339C8">
        <w:rPr>
          <w:sz w:val="24"/>
          <w:szCs w:val="24"/>
          <w:lang w:val="ru-RU"/>
        </w:rPr>
        <w:t>месяц</w:t>
      </w:r>
      <w:r w:rsidRPr="00C339C8">
        <w:rPr>
          <w:spacing w:val="-3"/>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отдельным</w:t>
      </w:r>
      <w:r w:rsidRPr="00C339C8">
        <w:rPr>
          <w:spacing w:val="2"/>
          <w:sz w:val="24"/>
          <w:szCs w:val="24"/>
          <w:lang w:val="ru-RU"/>
        </w:rPr>
        <w:t xml:space="preserve"> </w:t>
      </w:r>
      <w:r w:rsidRPr="00C339C8">
        <w:rPr>
          <w:sz w:val="24"/>
          <w:szCs w:val="24"/>
          <w:lang w:val="ru-RU"/>
        </w:rPr>
        <w:t>статьям.</w:t>
      </w:r>
      <w:r w:rsidRPr="00C339C8">
        <w:rPr>
          <w:spacing w:val="-2"/>
          <w:sz w:val="24"/>
          <w:szCs w:val="24"/>
          <w:lang w:val="ru-RU"/>
        </w:rPr>
        <w:t xml:space="preserve"> </w:t>
      </w:r>
      <w:r w:rsidRPr="00C339C8">
        <w:rPr>
          <w:sz w:val="24"/>
          <w:szCs w:val="24"/>
          <w:lang w:val="ru-RU"/>
        </w:rPr>
        <w:t>Планирование дорогостоящих</w:t>
      </w:r>
      <w:r w:rsidRPr="00C339C8">
        <w:rPr>
          <w:spacing w:val="-4"/>
          <w:sz w:val="24"/>
          <w:szCs w:val="24"/>
          <w:lang w:val="ru-RU"/>
        </w:rPr>
        <w:t xml:space="preserve"> </w:t>
      </w:r>
      <w:r w:rsidRPr="00C339C8">
        <w:rPr>
          <w:sz w:val="24"/>
          <w:szCs w:val="24"/>
          <w:lang w:val="ru-RU"/>
        </w:rPr>
        <w:t>покупок.</w:t>
      </w:r>
    </w:p>
    <w:p w14:paraId="7E8969B4" w14:textId="77777777" w:rsidR="00C339C8" w:rsidRPr="00C339C8" w:rsidRDefault="00C339C8" w:rsidP="00A344F5">
      <w:pPr>
        <w:spacing w:before="9"/>
        <w:ind w:left="567" w:right="375" w:firstLine="283"/>
        <w:rPr>
          <w:sz w:val="24"/>
          <w:szCs w:val="24"/>
          <w:lang w:val="ru-RU"/>
        </w:rPr>
      </w:pPr>
      <w:bookmarkStart w:id="1037" w:name="МИР_ИСТОРИИ"/>
      <w:bookmarkEnd w:id="1037"/>
      <w:r w:rsidRPr="00C339C8">
        <w:rPr>
          <w:sz w:val="24"/>
          <w:szCs w:val="24"/>
          <w:lang w:val="ru-RU"/>
        </w:rPr>
        <w:t>МИР</w:t>
      </w:r>
      <w:r w:rsidRPr="00C339C8">
        <w:rPr>
          <w:spacing w:val="-9"/>
          <w:sz w:val="24"/>
          <w:szCs w:val="24"/>
          <w:lang w:val="ru-RU"/>
        </w:rPr>
        <w:t xml:space="preserve"> </w:t>
      </w:r>
      <w:r w:rsidRPr="00C339C8">
        <w:rPr>
          <w:sz w:val="24"/>
          <w:szCs w:val="24"/>
          <w:lang w:val="ru-RU"/>
        </w:rPr>
        <w:t>ИСТОРИИ</w:t>
      </w:r>
    </w:p>
    <w:p w14:paraId="78A9094F" w14:textId="77777777" w:rsidR="00C339C8" w:rsidRPr="00C339C8" w:rsidRDefault="00C339C8" w:rsidP="00A344F5">
      <w:pPr>
        <w:spacing w:before="3" w:line="272" w:lineRule="exact"/>
        <w:ind w:left="567" w:right="375" w:firstLine="283"/>
        <w:outlineLvl w:val="0"/>
        <w:rPr>
          <w:b/>
          <w:bCs/>
          <w:sz w:val="24"/>
          <w:szCs w:val="24"/>
          <w:lang w:val="ru-RU"/>
        </w:rPr>
      </w:pPr>
      <w:r w:rsidRPr="00C339C8">
        <w:rPr>
          <w:b/>
          <w:bCs/>
          <w:sz w:val="24"/>
          <w:szCs w:val="24"/>
          <w:lang w:val="ru-RU"/>
        </w:rPr>
        <w:t>Пояснительная</w:t>
      </w:r>
      <w:r w:rsidRPr="00C339C8">
        <w:rPr>
          <w:b/>
          <w:bCs/>
          <w:spacing w:val="-3"/>
          <w:sz w:val="24"/>
          <w:szCs w:val="24"/>
          <w:lang w:val="ru-RU"/>
        </w:rPr>
        <w:t xml:space="preserve"> </w:t>
      </w:r>
      <w:r w:rsidRPr="00C339C8">
        <w:rPr>
          <w:b/>
          <w:bCs/>
          <w:sz w:val="24"/>
          <w:szCs w:val="24"/>
          <w:lang w:val="ru-RU"/>
        </w:rPr>
        <w:t>записка</w:t>
      </w:r>
    </w:p>
    <w:p w14:paraId="07D723B3" w14:textId="77777777" w:rsidR="00C339C8" w:rsidRPr="00C339C8" w:rsidRDefault="00C339C8" w:rsidP="00A344F5">
      <w:pPr>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основу</w:t>
      </w:r>
      <w:r w:rsidRPr="00C339C8">
        <w:rPr>
          <w:spacing w:val="1"/>
          <w:sz w:val="24"/>
          <w:szCs w:val="24"/>
          <w:lang w:val="ru-RU"/>
        </w:rPr>
        <w:t xml:space="preserve"> </w:t>
      </w:r>
      <w:r w:rsidRPr="00C339C8">
        <w:rPr>
          <w:sz w:val="24"/>
          <w:szCs w:val="24"/>
          <w:lang w:val="ru-RU"/>
        </w:rPr>
        <w:t>изучения</w:t>
      </w:r>
      <w:r w:rsidRPr="00C339C8">
        <w:rPr>
          <w:spacing w:val="1"/>
          <w:sz w:val="24"/>
          <w:szCs w:val="24"/>
          <w:lang w:val="ru-RU"/>
        </w:rPr>
        <w:t xml:space="preserve"> </w:t>
      </w:r>
      <w:r w:rsidRPr="00C339C8">
        <w:rPr>
          <w:sz w:val="24"/>
          <w:szCs w:val="24"/>
          <w:lang w:val="ru-RU"/>
        </w:rPr>
        <w:t>предмета</w:t>
      </w:r>
      <w:r w:rsidRPr="00C339C8">
        <w:rPr>
          <w:spacing w:val="1"/>
          <w:sz w:val="24"/>
          <w:szCs w:val="24"/>
          <w:lang w:val="ru-RU"/>
        </w:rPr>
        <w:t xml:space="preserve"> </w:t>
      </w:r>
      <w:r w:rsidRPr="00C339C8">
        <w:rPr>
          <w:sz w:val="24"/>
          <w:szCs w:val="24"/>
          <w:lang w:val="ru-RU"/>
        </w:rPr>
        <w:t>«Мир</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lang w:val="ru-RU"/>
        </w:rPr>
        <w:t>положен</w:t>
      </w:r>
      <w:r w:rsidRPr="00C339C8">
        <w:rPr>
          <w:spacing w:val="1"/>
          <w:sz w:val="24"/>
          <w:szCs w:val="24"/>
          <w:lang w:val="ru-RU"/>
        </w:rPr>
        <w:t xml:space="preserve"> </w:t>
      </w:r>
      <w:r w:rsidRPr="00C339C8">
        <w:rPr>
          <w:sz w:val="24"/>
          <w:szCs w:val="24"/>
          <w:lang w:val="ru-RU"/>
        </w:rPr>
        <w:t>принцип</w:t>
      </w:r>
      <w:r w:rsidRPr="00C339C8">
        <w:rPr>
          <w:spacing w:val="1"/>
          <w:sz w:val="24"/>
          <w:szCs w:val="24"/>
          <w:lang w:val="ru-RU"/>
        </w:rPr>
        <w:t xml:space="preserve"> </w:t>
      </w:r>
      <w:r w:rsidRPr="00C339C8">
        <w:rPr>
          <w:sz w:val="24"/>
          <w:szCs w:val="24"/>
          <w:lang w:val="ru-RU"/>
        </w:rPr>
        <w:t>цивилизационного</w:t>
      </w:r>
      <w:r w:rsidRPr="00C339C8">
        <w:rPr>
          <w:spacing w:val="1"/>
          <w:sz w:val="24"/>
          <w:szCs w:val="24"/>
          <w:lang w:val="ru-RU"/>
        </w:rPr>
        <w:t xml:space="preserve"> </w:t>
      </w:r>
      <w:r w:rsidRPr="00C339C8">
        <w:rPr>
          <w:sz w:val="24"/>
          <w:szCs w:val="24"/>
          <w:lang w:val="ru-RU"/>
        </w:rPr>
        <w:t>анализа</w:t>
      </w:r>
      <w:r w:rsidRPr="00C339C8">
        <w:rPr>
          <w:spacing w:val="1"/>
          <w:sz w:val="24"/>
          <w:szCs w:val="24"/>
          <w:lang w:val="ru-RU"/>
        </w:rPr>
        <w:t xml:space="preserve"> </w:t>
      </w:r>
      <w:r w:rsidRPr="00C339C8">
        <w:rPr>
          <w:sz w:val="24"/>
          <w:szCs w:val="24"/>
          <w:lang w:val="ru-RU"/>
        </w:rPr>
        <w:t>исторических</w:t>
      </w:r>
      <w:r w:rsidRPr="00C339C8">
        <w:rPr>
          <w:spacing w:val="1"/>
          <w:sz w:val="24"/>
          <w:szCs w:val="24"/>
          <w:lang w:val="ru-RU"/>
        </w:rPr>
        <w:t xml:space="preserve"> </w:t>
      </w:r>
      <w:r w:rsidRPr="00C339C8">
        <w:rPr>
          <w:sz w:val="24"/>
          <w:szCs w:val="24"/>
          <w:lang w:val="ru-RU"/>
        </w:rPr>
        <w:t>фактов,</w:t>
      </w:r>
      <w:r w:rsidRPr="00C339C8">
        <w:rPr>
          <w:spacing w:val="1"/>
          <w:sz w:val="24"/>
          <w:szCs w:val="24"/>
          <w:lang w:val="ru-RU"/>
        </w:rPr>
        <w:t xml:space="preserve"> </w:t>
      </w:r>
      <w:r w:rsidRPr="00C339C8">
        <w:rPr>
          <w:sz w:val="24"/>
          <w:szCs w:val="24"/>
          <w:lang w:val="ru-RU"/>
        </w:rPr>
        <w:t>позволяющий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конкретных</w:t>
      </w:r>
      <w:r w:rsidRPr="00C339C8">
        <w:rPr>
          <w:spacing w:val="1"/>
          <w:sz w:val="24"/>
          <w:szCs w:val="24"/>
          <w:lang w:val="ru-RU"/>
        </w:rPr>
        <w:t xml:space="preserve"> </w:t>
      </w:r>
      <w:r w:rsidRPr="00C339C8">
        <w:rPr>
          <w:sz w:val="24"/>
          <w:szCs w:val="24"/>
          <w:lang w:val="ru-RU"/>
        </w:rPr>
        <w:t>примерах</w:t>
      </w:r>
      <w:r w:rsidRPr="00C339C8">
        <w:rPr>
          <w:spacing w:val="1"/>
          <w:sz w:val="24"/>
          <w:szCs w:val="24"/>
          <w:lang w:val="ru-RU"/>
        </w:rPr>
        <w:t xml:space="preserve"> </w:t>
      </w:r>
      <w:r w:rsidRPr="00C339C8">
        <w:rPr>
          <w:sz w:val="24"/>
          <w:szCs w:val="24"/>
          <w:lang w:val="ru-RU"/>
        </w:rPr>
        <w:t>познакомить</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историей</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человеческой</w:t>
      </w:r>
      <w:r w:rsidRPr="00C339C8">
        <w:rPr>
          <w:spacing w:val="1"/>
          <w:sz w:val="24"/>
          <w:szCs w:val="24"/>
          <w:lang w:val="ru-RU"/>
        </w:rPr>
        <w:t xml:space="preserve"> </w:t>
      </w:r>
      <w:r w:rsidRPr="00C339C8">
        <w:rPr>
          <w:sz w:val="24"/>
          <w:szCs w:val="24"/>
          <w:lang w:val="ru-RU"/>
        </w:rPr>
        <w:t>цивилизации.</w:t>
      </w:r>
      <w:r w:rsidRPr="00C339C8">
        <w:rPr>
          <w:spacing w:val="1"/>
          <w:sz w:val="24"/>
          <w:szCs w:val="24"/>
          <w:lang w:val="ru-RU"/>
        </w:rPr>
        <w:t xml:space="preserve"> </w:t>
      </w:r>
      <w:r w:rsidRPr="00C339C8">
        <w:rPr>
          <w:sz w:val="24"/>
          <w:szCs w:val="24"/>
          <w:lang w:val="ru-RU"/>
        </w:rPr>
        <w:t>Такой</w:t>
      </w:r>
      <w:r w:rsidRPr="00C339C8">
        <w:rPr>
          <w:spacing w:val="1"/>
          <w:sz w:val="24"/>
          <w:szCs w:val="24"/>
          <w:lang w:val="ru-RU"/>
        </w:rPr>
        <w:t xml:space="preserve"> </w:t>
      </w:r>
      <w:r w:rsidRPr="00C339C8">
        <w:rPr>
          <w:sz w:val="24"/>
          <w:szCs w:val="24"/>
          <w:lang w:val="ru-RU"/>
        </w:rPr>
        <w:t>подход</w:t>
      </w:r>
      <w:r w:rsidRPr="00C339C8">
        <w:rPr>
          <w:spacing w:val="1"/>
          <w:sz w:val="24"/>
          <w:szCs w:val="24"/>
          <w:lang w:val="ru-RU"/>
        </w:rPr>
        <w:t xml:space="preserve"> </w:t>
      </w:r>
      <w:r w:rsidRPr="00C339C8">
        <w:rPr>
          <w:sz w:val="24"/>
          <w:szCs w:val="24"/>
          <w:lang w:val="ru-RU"/>
        </w:rPr>
        <w:t>позволяет создать условия для формирования нравственного сознания, усвоения и накопления</w:t>
      </w:r>
      <w:r w:rsidRPr="00C339C8">
        <w:rPr>
          <w:spacing w:val="-57"/>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социального опыта,</w:t>
      </w:r>
      <w:r w:rsidRPr="00C339C8">
        <w:rPr>
          <w:spacing w:val="-3"/>
          <w:sz w:val="24"/>
          <w:szCs w:val="24"/>
          <w:lang w:val="ru-RU"/>
        </w:rPr>
        <w:t xml:space="preserve"> </w:t>
      </w:r>
      <w:r w:rsidRPr="00C339C8">
        <w:rPr>
          <w:sz w:val="24"/>
          <w:szCs w:val="24"/>
          <w:lang w:val="ru-RU"/>
        </w:rPr>
        <w:t>коррекции</w:t>
      </w:r>
      <w:r w:rsidRPr="00C339C8">
        <w:rPr>
          <w:spacing w:val="-4"/>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развития</w:t>
      </w:r>
      <w:r w:rsidRPr="00C339C8">
        <w:rPr>
          <w:spacing w:val="-5"/>
          <w:sz w:val="24"/>
          <w:szCs w:val="24"/>
          <w:lang w:val="ru-RU"/>
        </w:rPr>
        <w:t xml:space="preserve"> </w:t>
      </w:r>
      <w:r w:rsidRPr="00C339C8">
        <w:rPr>
          <w:sz w:val="24"/>
          <w:szCs w:val="24"/>
          <w:lang w:val="ru-RU"/>
        </w:rPr>
        <w:t>высших</w:t>
      </w:r>
      <w:r w:rsidRPr="00C339C8">
        <w:rPr>
          <w:spacing w:val="-5"/>
          <w:sz w:val="24"/>
          <w:szCs w:val="24"/>
          <w:lang w:val="ru-RU"/>
        </w:rPr>
        <w:t xml:space="preserve"> </w:t>
      </w:r>
      <w:r w:rsidRPr="00C339C8">
        <w:rPr>
          <w:sz w:val="24"/>
          <w:szCs w:val="24"/>
          <w:lang w:val="ru-RU"/>
        </w:rPr>
        <w:t>психических</w:t>
      </w:r>
      <w:r w:rsidRPr="00C339C8">
        <w:rPr>
          <w:spacing w:val="-5"/>
          <w:sz w:val="24"/>
          <w:szCs w:val="24"/>
          <w:lang w:val="ru-RU"/>
        </w:rPr>
        <w:t xml:space="preserve"> </w:t>
      </w:r>
      <w:r w:rsidRPr="00C339C8">
        <w:rPr>
          <w:sz w:val="24"/>
          <w:szCs w:val="24"/>
          <w:lang w:val="ru-RU"/>
        </w:rPr>
        <w:t>функций.</w:t>
      </w:r>
    </w:p>
    <w:p w14:paraId="63813137" w14:textId="77777777" w:rsidR="00C339C8" w:rsidRPr="00C339C8" w:rsidRDefault="00C339C8" w:rsidP="00A344F5">
      <w:pPr>
        <w:ind w:left="567" w:right="375" w:firstLine="283"/>
        <w:rPr>
          <w:b/>
          <w:sz w:val="24"/>
          <w:szCs w:val="24"/>
          <w:lang w:val="ru-RU"/>
        </w:rPr>
      </w:pPr>
      <w:r w:rsidRPr="00C339C8">
        <w:rPr>
          <w:b/>
          <w:sz w:val="24"/>
          <w:szCs w:val="24"/>
          <w:lang w:val="ru-RU"/>
        </w:rPr>
        <w:t xml:space="preserve">Цель </w:t>
      </w:r>
      <w:r w:rsidRPr="00C339C8">
        <w:rPr>
          <w:sz w:val="24"/>
          <w:szCs w:val="24"/>
          <w:lang w:val="ru-RU"/>
        </w:rPr>
        <w:t>изучения предмета «Мир истории» заключается в подготовке обучающихся к</w:t>
      </w:r>
      <w:r w:rsidRPr="00C339C8">
        <w:rPr>
          <w:spacing w:val="1"/>
          <w:sz w:val="24"/>
          <w:szCs w:val="24"/>
          <w:lang w:val="ru-RU"/>
        </w:rPr>
        <w:t xml:space="preserve"> </w:t>
      </w:r>
      <w:r w:rsidRPr="00C339C8">
        <w:rPr>
          <w:sz w:val="24"/>
          <w:szCs w:val="24"/>
          <w:lang w:val="ru-RU"/>
        </w:rPr>
        <w:t>усвоению курса «История Отечества» в VII-IX классах. Для достижения поставленной цели</w:t>
      </w:r>
      <w:r w:rsidRPr="00C339C8">
        <w:rPr>
          <w:spacing w:val="1"/>
          <w:sz w:val="24"/>
          <w:szCs w:val="24"/>
          <w:lang w:val="ru-RU"/>
        </w:rPr>
        <w:t xml:space="preserve"> </w:t>
      </w:r>
      <w:r w:rsidRPr="00C339C8">
        <w:rPr>
          <w:sz w:val="24"/>
          <w:szCs w:val="24"/>
          <w:lang w:val="ru-RU"/>
        </w:rPr>
        <w:t>необходимо</w:t>
      </w:r>
      <w:r w:rsidRPr="00C339C8">
        <w:rPr>
          <w:spacing w:val="5"/>
          <w:sz w:val="24"/>
          <w:szCs w:val="24"/>
          <w:lang w:val="ru-RU"/>
        </w:rPr>
        <w:t xml:space="preserve"> </w:t>
      </w:r>
      <w:r w:rsidRPr="00C339C8">
        <w:rPr>
          <w:sz w:val="24"/>
          <w:szCs w:val="24"/>
          <w:lang w:val="ru-RU"/>
        </w:rPr>
        <w:t>решить</w:t>
      </w:r>
      <w:r w:rsidRPr="00C339C8">
        <w:rPr>
          <w:spacing w:val="-1"/>
          <w:sz w:val="24"/>
          <w:szCs w:val="24"/>
          <w:lang w:val="ru-RU"/>
        </w:rPr>
        <w:t xml:space="preserve"> </w:t>
      </w:r>
      <w:r w:rsidRPr="00C339C8">
        <w:rPr>
          <w:sz w:val="24"/>
          <w:szCs w:val="24"/>
          <w:lang w:val="ru-RU"/>
        </w:rPr>
        <w:t>следующие</w:t>
      </w:r>
      <w:r w:rsidRPr="00C339C8">
        <w:rPr>
          <w:spacing w:val="5"/>
          <w:sz w:val="24"/>
          <w:szCs w:val="24"/>
          <w:lang w:val="ru-RU"/>
        </w:rPr>
        <w:t xml:space="preserve"> </w:t>
      </w:r>
      <w:r w:rsidRPr="00C339C8">
        <w:rPr>
          <w:b/>
          <w:sz w:val="24"/>
          <w:szCs w:val="24"/>
          <w:lang w:val="ru-RU"/>
        </w:rPr>
        <w:t>задачи:</w:t>
      </w:r>
    </w:p>
    <w:p w14:paraId="6E49E4BE"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формирование первоначальных представлений об особенностях жизни, быта, труда</w:t>
      </w:r>
      <w:r w:rsidRPr="00C339C8">
        <w:rPr>
          <w:spacing w:val="1"/>
          <w:sz w:val="24"/>
          <w:lang w:val="ru-RU"/>
        </w:rPr>
        <w:t xml:space="preserve"> </w:t>
      </w:r>
      <w:r w:rsidRPr="00C339C8">
        <w:rPr>
          <w:sz w:val="24"/>
          <w:lang w:val="ru-RU"/>
        </w:rPr>
        <w:t>человека на</w:t>
      </w:r>
      <w:r w:rsidRPr="00C339C8">
        <w:rPr>
          <w:spacing w:val="-4"/>
          <w:sz w:val="24"/>
          <w:lang w:val="ru-RU"/>
        </w:rPr>
        <w:t xml:space="preserve"> </w:t>
      </w:r>
      <w:r w:rsidRPr="00C339C8">
        <w:rPr>
          <w:sz w:val="24"/>
          <w:lang w:val="ru-RU"/>
        </w:rPr>
        <w:t>различных</w:t>
      </w:r>
      <w:r w:rsidRPr="00C339C8">
        <w:rPr>
          <w:spacing w:val="-3"/>
          <w:sz w:val="24"/>
          <w:lang w:val="ru-RU"/>
        </w:rPr>
        <w:t xml:space="preserve"> </w:t>
      </w:r>
      <w:r w:rsidRPr="00C339C8">
        <w:rPr>
          <w:sz w:val="24"/>
          <w:lang w:val="ru-RU"/>
        </w:rPr>
        <w:t>исторических</w:t>
      </w:r>
      <w:r w:rsidRPr="00C339C8">
        <w:rPr>
          <w:spacing w:val="-3"/>
          <w:sz w:val="24"/>
          <w:lang w:val="ru-RU"/>
        </w:rPr>
        <w:t xml:space="preserve"> </w:t>
      </w:r>
      <w:r w:rsidRPr="00C339C8">
        <w:rPr>
          <w:sz w:val="24"/>
          <w:lang w:val="ru-RU"/>
        </w:rPr>
        <w:t>этапах</w:t>
      </w:r>
      <w:r w:rsidRPr="00C339C8">
        <w:rPr>
          <w:spacing w:val="-3"/>
          <w:sz w:val="24"/>
          <w:lang w:val="ru-RU"/>
        </w:rPr>
        <w:t xml:space="preserve"> </w:t>
      </w:r>
      <w:r w:rsidRPr="00C339C8">
        <w:rPr>
          <w:sz w:val="24"/>
          <w:lang w:val="ru-RU"/>
        </w:rPr>
        <w:t>его</w:t>
      </w:r>
      <w:r w:rsidRPr="00C339C8">
        <w:rPr>
          <w:spacing w:val="4"/>
          <w:sz w:val="24"/>
          <w:lang w:val="ru-RU"/>
        </w:rPr>
        <w:t xml:space="preserve"> </w:t>
      </w:r>
      <w:r w:rsidRPr="00C339C8">
        <w:rPr>
          <w:sz w:val="24"/>
          <w:lang w:val="ru-RU"/>
        </w:rPr>
        <w:t>развития;</w:t>
      </w:r>
    </w:p>
    <w:p w14:paraId="23D93E18"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первоначальных</w:t>
      </w:r>
      <w:r w:rsidRPr="00C339C8">
        <w:rPr>
          <w:spacing w:val="1"/>
          <w:sz w:val="24"/>
          <w:lang w:val="ru-RU"/>
        </w:rPr>
        <w:t xml:space="preserve"> </w:t>
      </w:r>
      <w:r w:rsidRPr="00C339C8">
        <w:rPr>
          <w:sz w:val="24"/>
          <w:lang w:val="ru-RU"/>
        </w:rPr>
        <w:t>исторических</w:t>
      </w:r>
      <w:r w:rsidRPr="00C339C8">
        <w:rPr>
          <w:spacing w:val="1"/>
          <w:sz w:val="24"/>
          <w:lang w:val="ru-RU"/>
        </w:rPr>
        <w:t xml:space="preserve"> </w:t>
      </w:r>
      <w:r w:rsidRPr="00C339C8">
        <w:rPr>
          <w:sz w:val="24"/>
          <w:lang w:val="ru-RU"/>
        </w:rPr>
        <w:t>представлений</w:t>
      </w:r>
      <w:r w:rsidRPr="00C339C8">
        <w:rPr>
          <w:spacing w:val="1"/>
          <w:sz w:val="24"/>
          <w:lang w:val="ru-RU"/>
        </w:rPr>
        <w:t xml:space="preserve"> </w:t>
      </w:r>
      <w:r w:rsidRPr="00C339C8">
        <w:rPr>
          <w:sz w:val="24"/>
          <w:lang w:val="ru-RU"/>
        </w:rPr>
        <w:t>о</w:t>
      </w:r>
      <w:r w:rsidRPr="00C339C8">
        <w:rPr>
          <w:spacing w:val="1"/>
          <w:sz w:val="24"/>
          <w:lang w:val="ru-RU"/>
        </w:rPr>
        <w:t xml:space="preserve"> </w:t>
      </w:r>
      <w:r w:rsidRPr="00C339C8">
        <w:rPr>
          <w:sz w:val="24"/>
          <w:lang w:val="ru-RU"/>
        </w:rPr>
        <w:t>«историческом</w:t>
      </w:r>
      <w:r w:rsidRPr="00C339C8">
        <w:rPr>
          <w:spacing w:val="1"/>
          <w:sz w:val="24"/>
          <w:lang w:val="ru-RU"/>
        </w:rPr>
        <w:t xml:space="preserve"> </w:t>
      </w:r>
      <w:r w:rsidRPr="00C339C8">
        <w:rPr>
          <w:sz w:val="24"/>
          <w:lang w:val="ru-RU"/>
        </w:rPr>
        <w:t>времени»</w:t>
      </w:r>
      <w:r w:rsidRPr="00C339C8">
        <w:rPr>
          <w:spacing w:val="-4"/>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«историческом</w:t>
      </w:r>
      <w:r w:rsidRPr="00C339C8">
        <w:rPr>
          <w:spacing w:val="-2"/>
          <w:sz w:val="24"/>
          <w:lang w:val="ru-RU"/>
        </w:rPr>
        <w:t xml:space="preserve"> </w:t>
      </w:r>
      <w:r w:rsidRPr="00C339C8">
        <w:rPr>
          <w:sz w:val="24"/>
          <w:lang w:val="ru-RU"/>
        </w:rPr>
        <w:t>пространстве»;</w:t>
      </w:r>
    </w:p>
    <w:p w14:paraId="602FD5F0" w14:textId="77777777" w:rsidR="00C339C8" w:rsidRPr="00C339C8" w:rsidRDefault="00C339C8" w:rsidP="00986A0A">
      <w:pPr>
        <w:numPr>
          <w:ilvl w:val="1"/>
          <w:numId w:val="20"/>
        </w:numPr>
        <w:tabs>
          <w:tab w:val="left" w:pos="1906"/>
        </w:tabs>
        <w:spacing w:line="242"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исторических</w:t>
      </w:r>
      <w:r w:rsidRPr="00C339C8">
        <w:rPr>
          <w:spacing w:val="1"/>
          <w:sz w:val="24"/>
          <w:lang w:val="ru-RU"/>
        </w:rPr>
        <w:t xml:space="preserve"> </w:t>
      </w:r>
      <w:r w:rsidRPr="00C339C8">
        <w:rPr>
          <w:sz w:val="24"/>
          <w:lang w:val="ru-RU"/>
        </w:rPr>
        <w:t>понятий:</w:t>
      </w:r>
      <w:r w:rsidRPr="00C339C8">
        <w:rPr>
          <w:spacing w:val="1"/>
          <w:sz w:val="24"/>
          <w:lang w:val="ru-RU"/>
        </w:rPr>
        <w:t xml:space="preserve"> </w:t>
      </w:r>
      <w:r w:rsidRPr="00C339C8">
        <w:rPr>
          <w:sz w:val="24"/>
          <w:lang w:val="ru-RU"/>
        </w:rPr>
        <w:t>«век»,</w:t>
      </w:r>
      <w:r w:rsidRPr="00C339C8">
        <w:rPr>
          <w:spacing w:val="1"/>
          <w:sz w:val="24"/>
          <w:lang w:val="ru-RU"/>
        </w:rPr>
        <w:t xml:space="preserve"> </w:t>
      </w:r>
      <w:r w:rsidRPr="00C339C8">
        <w:rPr>
          <w:sz w:val="24"/>
          <w:lang w:val="ru-RU"/>
        </w:rPr>
        <w:t>«эпоха»,</w:t>
      </w:r>
      <w:r w:rsidRPr="00C339C8">
        <w:rPr>
          <w:spacing w:val="1"/>
          <w:sz w:val="24"/>
          <w:lang w:val="ru-RU"/>
        </w:rPr>
        <w:t xml:space="preserve"> </w:t>
      </w:r>
      <w:r w:rsidRPr="00C339C8">
        <w:rPr>
          <w:sz w:val="24"/>
          <w:lang w:val="ru-RU"/>
        </w:rPr>
        <w:t>«община»</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некоторых</w:t>
      </w:r>
      <w:r w:rsidRPr="00C339C8">
        <w:rPr>
          <w:spacing w:val="1"/>
          <w:sz w:val="24"/>
          <w:lang w:val="ru-RU"/>
        </w:rPr>
        <w:t xml:space="preserve"> </w:t>
      </w:r>
      <w:r w:rsidRPr="00C339C8">
        <w:rPr>
          <w:sz w:val="24"/>
          <w:lang w:val="ru-RU"/>
        </w:rPr>
        <w:t>других;</w:t>
      </w:r>
    </w:p>
    <w:p w14:paraId="262F535F" w14:textId="77777777" w:rsidR="00C339C8" w:rsidRPr="00C339C8" w:rsidRDefault="00C339C8" w:rsidP="00986A0A">
      <w:pPr>
        <w:numPr>
          <w:ilvl w:val="1"/>
          <w:numId w:val="20"/>
        </w:numPr>
        <w:tabs>
          <w:tab w:val="left" w:pos="1906"/>
        </w:tabs>
        <w:spacing w:line="271" w:lineRule="exact"/>
        <w:ind w:left="567" w:right="375" w:firstLine="283"/>
        <w:rPr>
          <w:sz w:val="24"/>
          <w:lang w:val="ru-RU"/>
        </w:rPr>
      </w:pPr>
      <w:r w:rsidRPr="00C339C8">
        <w:rPr>
          <w:sz w:val="24"/>
          <w:lang w:val="ru-RU"/>
        </w:rPr>
        <w:t>формирование</w:t>
      </w:r>
      <w:r w:rsidRPr="00C339C8">
        <w:rPr>
          <w:spacing w:val="-2"/>
          <w:sz w:val="24"/>
          <w:lang w:val="ru-RU"/>
        </w:rPr>
        <w:t xml:space="preserve"> </w:t>
      </w:r>
      <w:r w:rsidRPr="00C339C8">
        <w:rPr>
          <w:sz w:val="24"/>
          <w:lang w:val="ru-RU"/>
        </w:rPr>
        <w:t>умения</w:t>
      </w:r>
      <w:r w:rsidRPr="00C339C8">
        <w:rPr>
          <w:spacing w:val="-1"/>
          <w:sz w:val="24"/>
          <w:lang w:val="ru-RU"/>
        </w:rPr>
        <w:t xml:space="preserve"> </w:t>
      </w:r>
      <w:r w:rsidRPr="00C339C8">
        <w:rPr>
          <w:sz w:val="24"/>
          <w:lang w:val="ru-RU"/>
        </w:rPr>
        <w:t>работать</w:t>
      </w:r>
      <w:r w:rsidRPr="00C339C8">
        <w:rPr>
          <w:spacing w:val="-5"/>
          <w:sz w:val="24"/>
          <w:lang w:val="ru-RU"/>
        </w:rPr>
        <w:t xml:space="preserve"> </w:t>
      </w:r>
      <w:r w:rsidRPr="00C339C8">
        <w:rPr>
          <w:sz w:val="24"/>
          <w:lang w:val="ru-RU"/>
        </w:rPr>
        <w:t>с</w:t>
      </w:r>
      <w:r w:rsidRPr="00C339C8">
        <w:rPr>
          <w:spacing w:val="3"/>
          <w:sz w:val="24"/>
          <w:lang w:val="ru-RU"/>
        </w:rPr>
        <w:t xml:space="preserve"> </w:t>
      </w:r>
      <w:r w:rsidRPr="00C339C8">
        <w:rPr>
          <w:sz w:val="24"/>
          <w:lang w:val="ru-RU"/>
        </w:rPr>
        <w:t>«лентой</w:t>
      </w:r>
      <w:r w:rsidRPr="00C339C8">
        <w:rPr>
          <w:spacing w:val="-4"/>
          <w:sz w:val="24"/>
          <w:lang w:val="ru-RU"/>
        </w:rPr>
        <w:t xml:space="preserve"> </w:t>
      </w:r>
      <w:r w:rsidRPr="00C339C8">
        <w:rPr>
          <w:sz w:val="24"/>
          <w:lang w:val="ru-RU"/>
        </w:rPr>
        <w:t>времени»;</w:t>
      </w:r>
    </w:p>
    <w:p w14:paraId="009E2EAB" w14:textId="77777777" w:rsidR="00C339C8" w:rsidRPr="00C339C8" w:rsidRDefault="00C339C8" w:rsidP="00986A0A">
      <w:pPr>
        <w:numPr>
          <w:ilvl w:val="1"/>
          <w:numId w:val="20"/>
        </w:numPr>
        <w:tabs>
          <w:tab w:val="left" w:pos="1906"/>
        </w:tabs>
        <w:spacing w:line="237" w:lineRule="auto"/>
        <w:ind w:left="567" w:right="375" w:firstLine="283"/>
        <w:rPr>
          <w:sz w:val="24"/>
          <w:lang w:val="ru-RU"/>
        </w:rPr>
      </w:pPr>
      <w:r w:rsidRPr="00C339C8">
        <w:rPr>
          <w:sz w:val="24"/>
          <w:lang w:val="ru-RU"/>
        </w:rPr>
        <w:t>формирование умения анализировать и сопоставлять исторические факты; делать</w:t>
      </w:r>
      <w:r w:rsidRPr="00C339C8">
        <w:rPr>
          <w:spacing w:val="1"/>
          <w:sz w:val="24"/>
          <w:lang w:val="ru-RU"/>
        </w:rPr>
        <w:t xml:space="preserve"> </w:t>
      </w:r>
      <w:r w:rsidRPr="00C339C8">
        <w:rPr>
          <w:sz w:val="24"/>
          <w:lang w:val="ru-RU"/>
        </w:rPr>
        <w:t>простейшие</w:t>
      </w:r>
      <w:r w:rsidRPr="00C339C8">
        <w:rPr>
          <w:spacing w:val="-5"/>
          <w:sz w:val="24"/>
          <w:lang w:val="ru-RU"/>
        </w:rPr>
        <w:t xml:space="preserve"> </w:t>
      </w:r>
      <w:r w:rsidRPr="00C339C8">
        <w:rPr>
          <w:sz w:val="24"/>
          <w:lang w:val="ru-RU"/>
        </w:rPr>
        <w:t>выводы</w:t>
      </w:r>
      <w:r w:rsidRPr="00C339C8">
        <w:rPr>
          <w:spacing w:val="3"/>
          <w:sz w:val="24"/>
          <w:lang w:val="ru-RU"/>
        </w:rPr>
        <w:t xml:space="preserve"> </w:t>
      </w:r>
      <w:r w:rsidRPr="00C339C8">
        <w:rPr>
          <w:sz w:val="24"/>
          <w:lang w:val="ru-RU"/>
        </w:rPr>
        <w:t>и</w:t>
      </w:r>
      <w:r w:rsidRPr="00C339C8">
        <w:rPr>
          <w:spacing w:val="-8"/>
          <w:sz w:val="24"/>
          <w:lang w:val="ru-RU"/>
        </w:rPr>
        <w:t xml:space="preserve"> </w:t>
      </w:r>
      <w:r w:rsidRPr="00C339C8">
        <w:rPr>
          <w:sz w:val="24"/>
          <w:lang w:val="ru-RU"/>
        </w:rPr>
        <w:t>обобщения;</w:t>
      </w:r>
    </w:p>
    <w:p w14:paraId="4F7110B7" w14:textId="77777777" w:rsidR="00C339C8" w:rsidRPr="00C339C8" w:rsidRDefault="00C339C8" w:rsidP="00986A0A">
      <w:pPr>
        <w:numPr>
          <w:ilvl w:val="1"/>
          <w:numId w:val="20"/>
        </w:numPr>
        <w:tabs>
          <w:tab w:val="left" w:pos="1906"/>
        </w:tabs>
        <w:ind w:left="567" w:right="375" w:firstLine="283"/>
        <w:rPr>
          <w:sz w:val="24"/>
          <w:lang w:val="ru-RU"/>
        </w:rPr>
      </w:pPr>
      <w:r w:rsidRPr="00C339C8">
        <w:rPr>
          <w:sz w:val="24"/>
          <w:lang w:val="ru-RU"/>
        </w:rPr>
        <w:t>воспитание</w:t>
      </w:r>
      <w:r w:rsidRPr="00C339C8">
        <w:rPr>
          <w:spacing w:val="-7"/>
          <w:sz w:val="24"/>
          <w:lang w:val="ru-RU"/>
        </w:rPr>
        <w:t xml:space="preserve"> </w:t>
      </w:r>
      <w:r w:rsidRPr="00C339C8">
        <w:rPr>
          <w:sz w:val="24"/>
          <w:lang w:val="ru-RU"/>
        </w:rPr>
        <w:t>интереса</w:t>
      </w:r>
      <w:r w:rsidRPr="00C339C8">
        <w:rPr>
          <w:spacing w:val="-2"/>
          <w:sz w:val="24"/>
          <w:lang w:val="ru-RU"/>
        </w:rPr>
        <w:t xml:space="preserve"> </w:t>
      </w:r>
      <w:r w:rsidRPr="00C339C8">
        <w:rPr>
          <w:sz w:val="24"/>
          <w:lang w:val="ru-RU"/>
        </w:rPr>
        <w:t>к</w:t>
      </w:r>
      <w:r w:rsidRPr="00C339C8">
        <w:rPr>
          <w:spacing w:val="-2"/>
          <w:sz w:val="24"/>
          <w:lang w:val="ru-RU"/>
        </w:rPr>
        <w:t xml:space="preserve"> </w:t>
      </w:r>
      <w:r w:rsidRPr="00C339C8">
        <w:rPr>
          <w:sz w:val="24"/>
          <w:lang w:val="ru-RU"/>
        </w:rPr>
        <w:t>изучению</w:t>
      </w:r>
      <w:r w:rsidRPr="00C339C8">
        <w:rPr>
          <w:spacing w:val="-3"/>
          <w:sz w:val="24"/>
          <w:lang w:val="ru-RU"/>
        </w:rPr>
        <w:t xml:space="preserve"> </w:t>
      </w:r>
      <w:r w:rsidRPr="00C339C8">
        <w:rPr>
          <w:sz w:val="24"/>
          <w:lang w:val="ru-RU"/>
        </w:rPr>
        <w:t>истории.</w:t>
      </w:r>
    </w:p>
    <w:p w14:paraId="3F9B17F8" w14:textId="77777777" w:rsidR="00C339C8" w:rsidRPr="00C339C8" w:rsidRDefault="00C339C8" w:rsidP="00A344F5">
      <w:pPr>
        <w:ind w:left="567" w:right="375" w:firstLine="283"/>
        <w:rPr>
          <w:sz w:val="24"/>
          <w:szCs w:val="24"/>
          <w:lang w:val="ru-RU"/>
        </w:rPr>
      </w:pPr>
      <w:bookmarkStart w:id="1038" w:name="Введение"/>
      <w:bookmarkEnd w:id="1038"/>
      <w:r w:rsidRPr="00C339C8">
        <w:rPr>
          <w:sz w:val="24"/>
          <w:szCs w:val="24"/>
          <w:lang w:val="ru-RU"/>
        </w:rPr>
        <w:t>Введение</w:t>
      </w:r>
    </w:p>
    <w:p w14:paraId="3BF36215" w14:textId="77777777" w:rsidR="00C339C8" w:rsidRPr="00C339C8" w:rsidRDefault="00C339C8" w:rsidP="00A344F5">
      <w:pPr>
        <w:spacing w:line="272" w:lineRule="exact"/>
        <w:ind w:left="567" w:right="375" w:firstLine="283"/>
        <w:rPr>
          <w:sz w:val="24"/>
          <w:szCs w:val="24"/>
          <w:lang w:val="ru-RU"/>
        </w:rPr>
      </w:pPr>
      <w:bookmarkStart w:id="1039" w:name="Представление_о_себе_и_окружающем_мире"/>
      <w:bookmarkEnd w:id="1039"/>
      <w:r w:rsidRPr="00C339C8">
        <w:rPr>
          <w:sz w:val="24"/>
          <w:szCs w:val="24"/>
          <w:lang w:val="ru-RU"/>
        </w:rPr>
        <w:t>Представление</w:t>
      </w:r>
      <w:r w:rsidRPr="00C339C8">
        <w:rPr>
          <w:spacing w:val="-4"/>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себе</w:t>
      </w:r>
      <w:r w:rsidRPr="00C339C8">
        <w:rPr>
          <w:spacing w:val="-3"/>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мире</w:t>
      </w:r>
    </w:p>
    <w:p w14:paraId="03068312" w14:textId="77777777" w:rsidR="00C339C8" w:rsidRPr="00C339C8" w:rsidRDefault="00C339C8" w:rsidP="00A344F5">
      <w:pPr>
        <w:ind w:left="567" w:right="375" w:firstLine="283"/>
        <w:rPr>
          <w:sz w:val="24"/>
          <w:szCs w:val="24"/>
          <w:lang w:val="ru-RU"/>
        </w:rPr>
      </w:pPr>
      <w:r w:rsidRPr="00C339C8">
        <w:rPr>
          <w:sz w:val="24"/>
          <w:szCs w:val="24"/>
          <w:lang w:val="ru-RU"/>
        </w:rPr>
        <w:t>Твое имя, отчество, фамилия. История имени. Возникновение и значение имен. Отчес-</w:t>
      </w:r>
      <w:r w:rsidRPr="00C339C8">
        <w:rPr>
          <w:spacing w:val="1"/>
          <w:sz w:val="24"/>
          <w:szCs w:val="24"/>
          <w:lang w:val="ru-RU"/>
        </w:rPr>
        <w:t xml:space="preserve"> </w:t>
      </w:r>
      <w:r w:rsidRPr="00C339C8">
        <w:rPr>
          <w:sz w:val="24"/>
          <w:szCs w:val="24"/>
          <w:lang w:val="ru-RU"/>
        </w:rPr>
        <w:t xml:space="preserve">тво </w:t>
      </w:r>
      <w:r w:rsidRPr="00C339C8">
        <w:rPr>
          <w:color w:val="000009"/>
          <w:sz w:val="24"/>
          <w:szCs w:val="24"/>
          <w:lang w:val="ru-RU"/>
        </w:rPr>
        <w:t xml:space="preserve">в имени человека. Происхождение </w:t>
      </w:r>
      <w:r w:rsidRPr="00C339C8">
        <w:rPr>
          <w:sz w:val="24"/>
          <w:szCs w:val="24"/>
          <w:lang w:val="ru-RU"/>
        </w:rPr>
        <w:t>фамилий. Семья: близкие и дальние родственники.</w:t>
      </w:r>
      <w:r w:rsidRPr="00C339C8">
        <w:rPr>
          <w:spacing w:val="1"/>
          <w:sz w:val="24"/>
          <w:szCs w:val="24"/>
          <w:lang w:val="ru-RU"/>
        </w:rPr>
        <w:t xml:space="preserve"> </w:t>
      </w:r>
      <w:r w:rsidRPr="00C339C8">
        <w:rPr>
          <w:sz w:val="24"/>
          <w:szCs w:val="24"/>
          <w:lang w:val="ru-RU"/>
        </w:rPr>
        <w:t>Поколения,</w:t>
      </w:r>
      <w:r w:rsidRPr="00C339C8">
        <w:rPr>
          <w:spacing w:val="1"/>
          <w:sz w:val="24"/>
          <w:szCs w:val="24"/>
          <w:lang w:val="ru-RU"/>
        </w:rPr>
        <w:t xml:space="preserve"> </w:t>
      </w:r>
      <w:r w:rsidRPr="00C339C8">
        <w:rPr>
          <w:sz w:val="24"/>
          <w:szCs w:val="24"/>
          <w:lang w:val="ru-RU"/>
        </w:rPr>
        <w:t>предки,</w:t>
      </w:r>
      <w:r w:rsidRPr="00C339C8">
        <w:rPr>
          <w:spacing w:val="1"/>
          <w:sz w:val="24"/>
          <w:szCs w:val="24"/>
          <w:lang w:val="ru-RU"/>
        </w:rPr>
        <w:t xml:space="preserve"> </w:t>
      </w:r>
      <w:r w:rsidRPr="00C339C8">
        <w:rPr>
          <w:sz w:val="24"/>
          <w:szCs w:val="24"/>
          <w:lang w:val="ru-RU"/>
        </w:rPr>
        <w:t>потомки,</w:t>
      </w:r>
      <w:r w:rsidRPr="00C339C8">
        <w:rPr>
          <w:spacing w:val="1"/>
          <w:sz w:val="24"/>
          <w:szCs w:val="24"/>
          <w:lang w:val="ru-RU"/>
        </w:rPr>
        <w:t xml:space="preserve"> </w:t>
      </w:r>
      <w:r w:rsidRPr="00C339C8">
        <w:rPr>
          <w:sz w:val="24"/>
          <w:szCs w:val="24"/>
          <w:lang w:val="ru-RU"/>
        </w:rPr>
        <w:t>родословная.</w:t>
      </w:r>
      <w:r w:rsidRPr="00C339C8">
        <w:rPr>
          <w:spacing w:val="1"/>
          <w:sz w:val="24"/>
          <w:szCs w:val="24"/>
          <w:lang w:val="ru-RU"/>
        </w:rPr>
        <w:t xml:space="preserve"> </w:t>
      </w:r>
      <w:r w:rsidRPr="00C339C8">
        <w:rPr>
          <w:sz w:val="24"/>
          <w:szCs w:val="24"/>
          <w:lang w:val="ru-RU"/>
        </w:rPr>
        <w:t>Даты</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Понятие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биографии.</w:t>
      </w:r>
      <w:r w:rsidRPr="00C339C8">
        <w:rPr>
          <w:spacing w:val="1"/>
          <w:sz w:val="24"/>
          <w:szCs w:val="24"/>
          <w:lang w:val="ru-RU"/>
        </w:rPr>
        <w:t xml:space="preserve"> </w:t>
      </w:r>
      <w:r w:rsidRPr="00C339C8">
        <w:rPr>
          <w:sz w:val="24"/>
          <w:szCs w:val="24"/>
          <w:lang w:val="ru-RU"/>
        </w:rPr>
        <w:t>Твоя</w:t>
      </w:r>
      <w:r w:rsidRPr="00C339C8">
        <w:rPr>
          <w:spacing w:val="1"/>
          <w:sz w:val="24"/>
          <w:szCs w:val="24"/>
          <w:lang w:val="ru-RU"/>
        </w:rPr>
        <w:t xml:space="preserve"> </w:t>
      </w:r>
      <w:r w:rsidRPr="00C339C8">
        <w:rPr>
          <w:sz w:val="24"/>
          <w:szCs w:val="24"/>
          <w:lang w:val="ru-RU"/>
        </w:rPr>
        <w:t>би-</w:t>
      </w:r>
      <w:r w:rsidRPr="00C339C8">
        <w:rPr>
          <w:spacing w:val="1"/>
          <w:sz w:val="24"/>
          <w:szCs w:val="24"/>
          <w:lang w:val="ru-RU"/>
        </w:rPr>
        <w:t xml:space="preserve"> </w:t>
      </w:r>
      <w:r w:rsidRPr="00C339C8">
        <w:rPr>
          <w:sz w:val="24"/>
          <w:szCs w:val="24"/>
          <w:lang w:val="ru-RU"/>
        </w:rPr>
        <w:t>ография.</w:t>
      </w:r>
    </w:p>
    <w:p w14:paraId="2BDEE8F0"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Дом, в котором ты живешь. Место нахождения твоего дома (регион, город, поселок,</w:t>
      </w:r>
      <w:r w:rsidRPr="00C339C8">
        <w:rPr>
          <w:spacing w:val="1"/>
          <w:sz w:val="24"/>
          <w:szCs w:val="24"/>
          <w:lang w:val="ru-RU"/>
        </w:rPr>
        <w:t xml:space="preserve"> </w:t>
      </w:r>
      <w:r w:rsidRPr="00C339C8">
        <w:rPr>
          <w:sz w:val="24"/>
          <w:szCs w:val="24"/>
          <w:lang w:val="ru-RU"/>
        </w:rPr>
        <w:t>село),</w:t>
      </w:r>
      <w:r w:rsidRPr="00C339C8">
        <w:rPr>
          <w:spacing w:val="3"/>
          <w:sz w:val="24"/>
          <w:szCs w:val="24"/>
          <w:lang w:val="ru-RU"/>
        </w:rPr>
        <w:t xml:space="preserve"> </w:t>
      </w:r>
      <w:r w:rsidRPr="00C339C8">
        <w:rPr>
          <w:sz w:val="24"/>
          <w:szCs w:val="24"/>
          <w:lang w:val="ru-RU"/>
        </w:rPr>
        <w:t>кто</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когда</w:t>
      </w:r>
      <w:r w:rsidRPr="00C339C8">
        <w:rPr>
          <w:spacing w:val="1"/>
          <w:sz w:val="24"/>
          <w:szCs w:val="24"/>
          <w:lang w:val="ru-RU"/>
        </w:rPr>
        <w:t xml:space="preserve"> </w:t>
      </w:r>
      <w:r w:rsidRPr="00C339C8">
        <w:rPr>
          <w:sz w:val="24"/>
          <w:szCs w:val="24"/>
          <w:lang w:val="ru-RU"/>
        </w:rPr>
        <w:t>его</w:t>
      </w:r>
      <w:r w:rsidRPr="00C339C8">
        <w:rPr>
          <w:spacing w:val="5"/>
          <w:sz w:val="24"/>
          <w:szCs w:val="24"/>
          <w:lang w:val="ru-RU"/>
        </w:rPr>
        <w:t xml:space="preserve"> </w:t>
      </w:r>
      <w:r w:rsidRPr="00C339C8">
        <w:rPr>
          <w:sz w:val="24"/>
          <w:szCs w:val="24"/>
          <w:lang w:val="ru-RU"/>
        </w:rPr>
        <w:t>построил. Твои</w:t>
      </w:r>
      <w:r w:rsidRPr="00C339C8">
        <w:rPr>
          <w:spacing w:val="3"/>
          <w:sz w:val="24"/>
          <w:szCs w:val="24"/>
          <w:lang w:val="ru-RU"/>
        </w:rPr>
        <w:t xml:space="preserve"> </w:t>
      </w:r>
      <w:r w:rsidRPr="00C339C8">
        <w:rPr>
          <w:sz w:val="24"/>
          <w:szCs w:val="24"/>
          <w:lang w:val="ru-RU"/>
        </w:rPr>
        <w:t>соседи.</w:t>
      </w:r>
    </w:p>
    <w:p w14:paraId="219AF6CA"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Пословицы</w:t>
      </w:r>
      <w:r w:rsidRPr="00C339C8">
        <w:rPr>
          <w:spacing w:val="-5"/>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поговорки</w:t>
      </w:r>
      <w:r w:rsidRPr="00C339C8">
        <w:rPr>
          <w:spacing w:val="-11"/>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доме, семье, соседях.</w:t>
      </w:r>
    </w:p>
    <w:p w14:paraId="50FA6552"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История</w:t>
      </w:r>
      <w:r w:rsidRPr="00C339C8">
        <w:rPr>
          <w:spacing w:val="-7"/>
          <w:sz w:val="24"/>
          <w:szCs w:val="24"/>
          <w:lang w:val="ru-RU"/>
        </w:rPr>
        <w:t xml:space="preserve"> </w:t>
      </w:r>
      <w:r w:rsidRPr="00C339C8">
        <w:rPr>
          <w:sz w:val="24"/>
          <w:szCs w:val="24"/>
          <w:lang w:val="ru-RU"/>
        </w:rPr>
        <w:t>улицы. Названия</w:t>
      </w:r>
      <w:r w:rsidRPr="00C339C8">
        <w:rPr>
          <w:spacing w:val="-6"/>
          <w:sz w:val="24"/>
          <w:szCs w:val="24"/>
          <w:lang w:val="ru-RU"/>
        </w:rPr>
        <w:t xml:space="preserve"> </w:t>
      </w:r>
      <w:r w:rsidRPr="00C339C8">
        <w:rPr>
          <w:sz w:val="24"/>
          <w:szCs w:val="24"/>
          <w:lang w:val="ru-RU"/>
        </w:rPr>
        <w:t>улиц, их</w:t>
      </w:r>
      <w:r w:rsidRPr="00C339C8">
        <w:rPr>
          <w:spacing w:val="-6"/>
          <w:sz w:val="24"/>
          <w:szCs w:val="24"/>
          <w:lang w:val="ru-RU"/>
        </w:rPr>
        <w:t xml:space="preserve"> </w:t>
      </w:r>
      <w:r w:rsidRPr="00C339C8">
        <w:rPr>
          <w:sz w:val="24"/>
          <w:szCs w:val="24"/>
          <w:lang w:val="ru-RU"/>
        </w:rPr>
        <w:t>происхождение. Улица</w:t>
      </w:r>
      <w:r w:rsidRPr="00C339C8">
        <w:rPr>
          <w:spacing w:val="-8"/>
          <w:sz w:val="24"/>
          <w:szCs w:val="24"/>
          <w:lang w:val="ru-RU"/>
        </w:rPr>
        <w:t xml:space="preserve"> </w:t>
      </w:r>
      <w:r w:rsidRPr="00C339C8">
        <w:rPr>
          <w:sz w:val="24"/>
          <w:szCs w:val="24"/>
          <w:lang w:val="ru-RU"/>
        </w:rPr>
        <w:t>твоего</w:t>
      </w:r>
      <w:r w:rsidRPr="00C339C8">
        <w:rPr>
          <w:spacing w:val="2"/>
          <w:sz w:val="24"/>
          <w:szCs w:val="24"/>
          <w:lang w:val="ru-RU"/>
        </w:rPr>
        <w:t xml:space="preserve"> </w:t>
      </w:r>
      <w:r w:rsidRPr="00C339C8">
        <w:rPr>
          <w:sz w:val="24"/>
          <w:szCs w:val="24"/>
          <w:lang w:val="ru-RU"/>
        </w:rPr>
        <w:t>дома,</w:t>
      </w:r>
      <w:r w:rsidRPr="00C339C8">
        <w:rPr>
          <w:spacing w:val="-4"/>
          <w:sz w:val="24"/>
          <w:szCs w:val="24"/>
          <w:lang w:val="ru-RU"/>
        </w:rPr>
        <w:t xml:space="preserve"> </w:t>
      </w:r>
      <w:r w:rsidRPr="00C339C8">
        <w:rPr>
          <w:sz w:val="24"/>
          <w:szCs w:val="24"/>
          <w:lang w:val="ru-RU"/>
        </w:rPr>
        <w:t>твоей</w:t>
      </w:r>
      <w:r w:rsidRPr="00C339C8">
        <w:rPr>
          <w:spacing w:val="-6"/>
          <w:sz w:val="24"/>
          <w:szCs w:val="24"/>
          <w:lang w:val="ru-RU"/>
        </w:rPr>
        <w:t xml:space="preserve"> </w:t>
      </w:r>
      <w:r w:rsidRPr="00C339C8">
        <w:rPr>
          <w:sz w:val="24"/>
          <w:szCs w:val="24"/>
          <w:lang w:val="ru-RU"/>
        </w:rPr>
        <w:t>школы.</w:t>
      </w:r>
    </w:p>
    <w:p w14:paraId="310DCEA3" w14:textId="77777777" w:rsidR="00C339C8" w:rsidRPr="00C339C8" w:rsidRDefault="00C339C8" w:rsidP="00A344F5">
      <w:pPr>
        <w:ind w:left="567" w:right="375" w:firstLine="283"/>
        <w:rPr>
          <w:sz w:val="24"/>
          <w:szCs w:val="24"/>
          <w:lang w:val="ru-RU"/>
        </w:rPr>
      </w:pPr>
      <w:r w:rsidRPr="00C339C8">
        <w:rPr>
          <w:sz w:val="24"/>
          <w:szCs w:val="24"/>
          <w:lang w:val="ru-RU"/>
        </w:rPr>
        <w:t>Местность,</w:t>
      </w:r>
      <w:r w:rsidRPr="00C339C8">
        <w:rPr>
          <w:spacing w:val="1"/>
          <w:sz w:val="24"/>
          <w:szCs w:val="24"/>
          <w:lang w:val="ru-RU"/>
        </w:rPr>
        <w:t xml:space="preserve"> </w:t>
      </w:r>
      <w:r w:rsidRPr="00C339C8">
        <w:rPr>
          <w:sz w:val="24"/>
          <w:szCs w:val="24"/>
          <w:lang w:val="ru-RU"/>
        </w:rPr>
        <w:t>где мы</w:t>
      </w:r>
      <w:r w:rsidRPr="00C339C8">
        <w:rPr>
          <w:spacing w:val="1"/>
          <w:sz w:val="24"/>
          <w:szCs w:val="24"/>
          <w:lang w:val="ru-RU"/>
        </w:rPr>
        <w:t xml:space="preserve"> </w:t>
      </w:r>
      <w:r w:rsidRPr="00C339C8">
        <w:rPr>
          <w:sz w:val="24"/>
          <w:szCs w:val="24"/>
          <w:lang w:val="ru-RU"/>
        </w:rPr>
        <w:t>живем</w:t>
      </w:r>
      <w:r w:rsidRPr="00C339C8">
        <w:rPr>
          <w:spacing w:val="1"/>
          <w:sz w:val="24"/>
          <w:szCs w:val="24"/>
          <w:lang w:val="ru-RU"/>
        </w:rPr>
        <w:t xml:space="preserve"> </w:t>
      </w:r>
      <w:r w:rsidRPr="00C339C8">
        <w:rPr>
          <w:sz w:val="24"/>
          <w:szCs w:val="24"/>
          <w:lang w:val="ru-RU"/>
        </w:rPr>
        <w:t>(город,</w:t>
      </w:r>
      <w:r w:rsidRPr="00C339C8">
        <w:rPr>
          <w:spacing w:val="1"/>
          <w:sz w:val="24"/>
          <w:szCs w:val="24"/>
          <w:lang w:val="ru-RU"/>
        </w:rPr>
        <w:t xml:space="preserve"> </w:t>
      </w:r>
      <w:r w:rsidRPr="00C339C8">
        <w:rPr>
          <w:sz w:val="24"/>
          <w:szCs w:val="24"/>
          <w:lang w:val="ru-RU"/>
        </w:rPr>
        <w:t>село).</w:t>
      </w:r>
      <w:r w:rsidRPr="00C339C8">
        <w:rPr>
          <w:spacing w:val="1"/>
          <w:sz w:val="24"/>
          <w:szCs w:val="24"/>
          <w:lang w:val="ru-RU"/>
        </w:rPr>
        <w:t xml:space="preserve"> </w:t>
      </w:r>
      <w:r w:rsidRPr="00C339C8">
        <w:rPr>
          <w:sz w:val="24"/>
          <w:szCs w:val="24"/>
          <w:lang w:val="ru-RU"/>
        </w:rPr>
        <w:t>Происхождение</w:t>
      </w:r>
      <w:r w:rsidRPr="00C339C8">
        <w:rPr>
          <w:spacing w:val="1"/>
          <w:sz w:val="24"/>
          <w:szCs w:val="24"/>
          <w:lang w:val="ru-RU"/>
        </w:rPr>
        <w:t xml:space="preserve"> </w:t>
      </w:r>
      <w:r w:rsidRPr="00C339C8">
        <w:rPr>
          <w:sz w:val="24"/>
          <w:szCs w:val="24"/>
          <w:lang w:val="ru-RU"/>
        </w:rPr>
        <w:t>названия</w:t>
      </w:r>
      <w:r w:rsidRPr="00C339C8">
        <w:rPr>
          <w:spacing w:val="1"/>
          <w:sz w:val="24"/>
          <w:szCs w:val="24"/>
          <w:lang w:val="ru-RU"/>
        </w:rPr>
        <w:t xml:space="preserve"> </w:t>
      </w:r>
      <w:r w:rsidRPr="00C339C8">
        <w:rPr>
          <w:sz w:val="24"/>
          <w:szCs w:val="24"/>
          <w:lang w:val="ru-RU"/>
        </w:rPr>
        <w:t>местности.</w:t>
      </w:r>
      <w:r w:rsidRPr="00C339C8">
        <w:rPr>
          <w:spacing w:val="1"/>
          <w:sz w:val="24"/>
          <w:szCs w:val="24"/>
          <w:lang w:val="ru-RU"/>
        </w:rPr>
        <w:t xml:space="preserve"> </w:t>
      </w:r>
      <w:r w:rsidRPr="00C339C8">
        <w:rPr>
          <w:sz w:val="24"/>
          <w:szCs w:val="24"/>
          <w:lang w:val="ru-RU"/>
        </w:rPr>
        <w:t>Край</w:t>
      </w:r>
      <w:r w:rsidRPr="00C339C8">
        <w:rPr>
          <w:spacing w:val="1"/>
          <w:sz w:val="24"/>
          <w:szCs w:val="24"/>
          <w:lang w:val="ru-RU"/>
        </w:rPr>
        <w:t xml:space="preserve"> </w:t>
      </w:r>
      <w:r w:rsidRPr="00C339C8">
        <w:rPr>
          <w:sz w:val="24"/>
          <w:szCs w:val="24"/>
          <w:lang w:val="ru-RU"/>
        </w:rPr>
        <w:t>(область,</w:t>
      </w:r>
      <w:r w:rsidRPr="00C339C8">
        <w:rPr>
          <w:spacing w:val="1"/>
          <w:sz w:val="24"/>
          <w:szCs w:val="24"/>
          <w:lang w:val="ru-RU"/>
        </w:rPr>
        <w:t xml:space="preserve"> </w:t>
      </w:r>
      <w:r w:rsidRPr="00C339C8">
        <w:rPr>
          <w:sz w:val="24"/>
          <w:szCs w:val="24"/>
          <w:lang w:val="ru-RU"/>
        </w:rPr>
        <w:t>республика),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котором</w:t>
      </w:r>
      <w:r w:rsidRPr="00C339C8">
        <w:rPr>
          <w:spacing w:val="1"/>
          <w:sz w:val="24"/>
          <w:szCs w:val="24"/>
          <w:lang w:val="ru-RU"/>
        </w:rPr>
        <w:t xml:space="preserve"> </w:t>
      </w:r>
      <w:r w:rsidRPr="00C339C8">
        <w:rPr>
          <w:sz w:val="24"/>
          <w:szCs w:val="24"/>
          <w:lang w:val="ru-RU"/>
        </w:rPr>
        <w:t>мы</w:t>
      </w:r>
      <w:r w:rsidRPr="00C339C8">
        <w:rPr>
          <w:spacing w:val="1"/>
          <w:sz w:val="24"/>
          <w:szCs w:val="24"/>
          <w:lang w:val="ru-RU"/>
        </w:rPr>
        <w:t xml:space="preserve"> </w:t>
      </w:r>
      <w:r w:rsidRPr="00C339C8">
        <w:rPr>
          <w:sz w:val="24"/>
          <w:szCs w:val="24"/>
          <w:lang w:val="ru-RU"/>
        </w:rPr>
        <w:t>живем;</w:t>
      </w:r>
      <w:r w:rsidRPr="00C339C8">
        <w:rPr>
          <w:spacing w:val="1"/>
          <w:sz w:val="24"/>
          <w:szCs w:val="24"/>
          <w:lang w:val="ru-RU"/>
        </w:rPr>
        <w:t xml:space="preserve"> </w:t>
      </w:r>
      <w:r w:rsidRPr="00C339C8">
        <w:rPr>
          <w:sz w:val="24"/>
          <w:szCs w:val="24"/>
          <w:lang w:val="ru-RU"/>
        </w:rPr>
        <w:t>главный</w:t>
      </w:r>
      <w:r w:rsidRPr="00C339C8">
        <w:rPr>
          <w:spacing w:val="1"/>
          <w:sz w:val="24"/>
          <w:szCs w:val="24"/>
          <w:lang w:val="ru-RU"/>
        </w:rPr>
        <w:t xml:space="preserve"> </w:t>
      </w:r>
      <w:r w:rsidRPr="00C339C8">
        <w:rPr>
          <w:sz w:val="24"/>
          <w:szCs w:val="24"/>
          <w:lang w:val="ru-RU"/>
        </w:rPr>
        <w:t>город</w:t>
      </w:r>
      <w:r w:rsidRPr="00C339C8">
        <w:rPr>
          <w:spacing w:val="1"/>
          <w:sz w:val="24"/>
          <w:szCs w:val="24"/>
          <w:lang w:val="ru-RU"/>
        </w:rPr>
        <w:t xml:space="preserve"> </w:t>
      </w:r>
      <w:r w:rsidRPr="00C339C8">
        <w:rPr>
          <w:sz w:val="24"/>
          <w:szCs w:val="24"/>
          <w:lang w:val="ru-RU"/>
        </w:rPr>
        <w:t>края,</w:t>
      </w:r>
      <w:r w:rsidRPr="00C339C8">
        <w:rPr>
          <w:spacing w:val="1"/>
          <w:sz w:val="24"/>
          <w:szCs w:val="24"/>
          <w:lang w:val="ru-RU"/>
        </w:rPr>
        <w:t xml:space="preserve"> </w:t>
      </w:r>
      <w:r w:rsidRPr="00C339C8">
        <w:rPr>
          <w:sz w:val="24"/>
          <w:szCs w:val="24"/>
          <w:lang w:val="ru-RU"/>
        </w:rPr>
        <w:t>национальный</w:t>
      </w:r>
      <w:r w:rsidRPr="00C339C8">
        <w:rPr>
          <w:spacing w:val="1"/>
          <w:sz w:val="24"/>
          <w:szCs w:val="24"/>
          <w:lang w:val="ru-RU"/>
        </w:rPr>
        <w:t xml:space="preserve"> </w:t>
      </w:r>
      <w:r w:rsidRPr="00C339C8">
        <w:rPr>
          <w:sz w:val="24"/>
          <w:szCs w:val="24"/>
          <w:lang w:val="ru-RU"/>
        </w:rPr>
        <w:t>состав,</w:t>
      </w:r>
      <w:r w:rsidRPr="00C339C8">
        <w:rPr>
          <w:spacing w:val="1"/>
          <w:sz w:val="24"/>
          <w:szCs w:val="24"/>
          <w:lang w:val="ru-RU"/>
        </w:rPr>
        <w:t xml:space="preserve"> </w:t>
      </w:r>
      <w:r w:rsidRPr="00C339C8">
        <w:rPr>
          <w:sz w:val="24"/>
          <w:szCs w:val="24"/>
          <w:lang w:val="ru-RU"/>
        </w:rPr>
        <w:t>основные</w:t>
      </w:r>
      <w:r w:rsidRPr="00C339C8">
        <w:rPr>
          <w:spacing w:val="-5"/>
          <w:sz w:val="24"/>
          <w:szCs w:val="24"/>
          <w:lang w:val="ru-RU"/>
        </w:rPr>
        <w:t xml:space="preserve"> </w:t>
      </w:r>
      <w:r w:rsidRPr="00C339C8">
        <w:rPr>
          <w:sz w:val="24"/>
          <w:szCs w:val="24"/>
          <w:lang w:val="ru-RU"/>
        </w:rPr>
        <w:t>занятия</w:t>
      </w:r>
      <w:r w:rsidRPr="00C339C8">
        <w:rPr>
          <w:spacing w:val="-3"/>
          <w:sz w:val="24"/>
          <w:szCs w:val="24"/>
          <w:lang w:val="ru-RU"/>
        </w:rPr>
        <w:t xml:space="preserve"> </w:t>
      </w:r>
      <w:r w:rsidRPr="00C339C8">
        <w:rPr>
          <w:sz w:val="24"/>
          <w:szCs w:val="24"/>
          <w:lang w:val="ru-RU"/>
        </w:rPr>
        <w:t>жителей</w:t>
      </w:r>
      <w:r w:rsidRPr="00C339C8">
        <w:rPr>
          <w:spacing w:val="3"/>
          <w:sz w:val="24"/>
          <w:szCs w:val="24"/>
          <w:lang w:val="ru-RU"/>
        </w:rPr>
        <w:t xml:space="preserve"> </w:t>
      </w:r>
      <w:r w:rsidRPr="00C339C8">
        <w:rPr>
          <w:sz w:val="24"/>
          <w:szCs w:val="24"/>
          <w:lang w:val="ru-RU"/>
        </w:rPr>
        <w:t>края,</w:t>
      </w:r>
      <w:r w:rsidRPr="00C339C8">
        <w:rPr>
          <w:spacing w:val="-1"/>
          <w:sz w:val="24"/>
          <w:szCs w:val="24"/>
          <w:lang w:val="ru-RU"/>
        </w:rPr>
        <w:t xml:space="preserve"> </w:t>
      </w:r>
      <w:r w:rsidRPr="00C339C8">
        <w:rPr>
          <w:sz w:val="24"/>
          <w:szCs w:val="24"/>
          <w:lang w:val="ru-RU"/>
        </w:rPr>
        <w:t>города.</w:t>
      </w:r>
    </w:p>
    <w:p w14:paraId="79BD0081" w14:textId="77777777" w:rsidR="00C339C8" w:rsidRPr="00C339C8" w:rsidRDefault="00C339C8" w:rsidP="00A344F5">
      <w:pPr>
        <w:spacing w:before="1"/>
        <w:ind w:left="567" w:right="375" w:firstLine="283"/>
        <w:rPr>
          <w:sz w:val="24"/>
          <w:szCs w:val="24"/>
          <w:lang w:val="ru-RU"/>
        </w:rPr>
      </w:pPr>
      <w:r w:rsidRPr="00C339C8">
        <w:rPr>
          <w:sz w:val="24"/>
          <w:szCs w:val="24"/>
          <w:lang w:val="ru-RU"/>
        </w:rPr>
        <w:t>Россия ― страна, в которой мы живем: ее столица, население, национальный состав.</w:t>
      </w:r>
      <w:r w:rsidRPr="00C339C8">
        <w:rPr>
          <w:spacing w:val="1"/>
          <w:sz w:val="24"/>
          <w:szCs w:val="24"/>
          <w:lang w:val="ru-RU"/>
        </w:rPr>
        <w:t xml:space="preserve"> </w:t>
      </w:r>
      <w:r w:rsidRPr="00C339C8">
        <w:rPr>
          <w:sz w:val="24"/>
          <w:szCs w:val="24"/>
          <w:lang w:val="ru-RU"/>
        </w:rPr>
        <w:t>Республики в составе Российской Федерации. Государственные символы РФ. Руководитель</w:t>
      </w:r>
      <w:r w:rsidRPr="00C339C8">
        <w:rPr>
          <w:spacing w:val="1"/>
          <w:sz w:val="24"/>
          <w:szCs w:val="24"/>
          <w:lang w:val="ru-RU"/>
        </w:rPr>
        <w:t xml:space="preserve"> </w:t>
      </w:r>
      <w:r w:rsidRPr="00C339C8">
        <w:rPr>
          <w:sz w:val="24"/>
          <w:szCs w:val="24"/>
          <w:lang w:val="ru-RU"/>
        </w:rPr>
        <w:t>страны</w:t>
      </w:r>
      <w:r w:rsidRPr="00C339C8">
        <w:rPr>
          <w:spacing w:val="2"/>
          <w:sz w:val="24"/>
          <w:szCs w:val="24"/>
          <w:lang w:val="ru-RU"/>
        </w:rPr>
        <w:t xml:space="preserve"> </w:t>
      </w:r>
      <w:r w:rsidRPr="00C339C8">
        <w:rPr>
          <w:sz w:val="24"/>
          <w:szCs w:val="24"/>
          <w:lang w:val="ru-RU"/>
        </w:rPr>
        <w:t>(президент</w:t>
      </w:r>
      <w:r w:rsidRPr="00C339C8">
        <w:rPr>
          <w:spacing w:val="2"/>
          <w:sz w:val="24"/>
          <w:szCs w:val="24"/>
          <w:lang w:val="ru-RU"/>
        </w:rPr>
        <w:t xml:space="preserve"> </w:t>
      </w:r>
      <w:r w:rsidRPr="00C339C8">
        <w:rPr>
          <w:sz w:val="24"/>
          <w:szCs w:val="24"/>
          <w:lang w:val="ru-RU"/>
        </w:rPr>
        <w:t>РФ).</w:t>
      </w:r>
    </w:p>
    <w:p w14:paraId="62C94507"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Большая</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малая</w:t>
      </w:r>
      <w:r w:rsidRPr="00C339C8">
        <w:rPr>
          <w:spacing w:val="-4"/>
          <w:sz w:val="24"/>
          <w:szCs w:val="24"/>
          <w:lang w:val="ru-RU"/>
        </w:rPr>
        <w:t xml:space="preserve"> </w:t>
      </w:r>
      <w:r w:rsidRPr="00C339C8">
        <w:rPr>
          <w:sz w:val="24"/>
          <w:szCs w:val="24"/>
          <w:lang w:val="ru-RU"/>
        </w:rPr>
        <w:t>родина.</w:t>
      </w:r>
    </w:p>
    <w:p w14:paraId="5E6A1A99" w14:textId="77777777" w:rsidR="00C339C8" w:rsidRPr="00C339C8" w:rsidRDefault="00C339C8" w:rsidP="00A344F5">
      <w:pPr>
        <w:spacing w:before="2"/>
        <w:ind w:left="567" w:right="375" w:firstLine="283"/>
        <w:rPr>
          <w:sz w:val="24"/>
          <w:szCs w:val="24"/>
          <w:lang w:val="ru-RU"/>
        </w:rPr>
      </w:pPr>
      <w:r w:rsidRPr="00C339C8">
        <w:rPr>
          <w:sz w:val="24"/>
          <w:szCs w:val="24"/>
          <w:lang w:val="ru-RU"/>
        </w:rPr>
        <w:t>Другие</w:t>
      </w:r>
      <w:r w:rsidRPr="00C339C8">
        <w:rPr>
          <w:spacing w:val="-4"/>
          <w:sz w:val="24"/>
          <w:szCs w:val="24"/>
          <w:lang w:val="ru-RU"/>
        </w:rPr>
        <w:t xml:space="preserve"> </w:t>
      </w:r>
      <w:r w:rsidRPr="00C339C8">
        <w:rPr>
          <w:sz w:val="24"/>
          <w:szCs w:val="24"/>
          <w:lang w:val="ru-RU"/>
        </w:rPr>
        <w:t>страны</w:t>
      </w:r>
      <w:r w:rsidRPr="00C339C8">
        <w:rPr>
          <w:spacing w:val="-1"/>
          <w:sz w:val="24"/>
          <w:szCs w:val="24"/>
          <w:lang w:val="ru-RU"/>
        </w:rPr>
        <w:t xml:space="preserve"> </w:t>
      </w:r>
      <w:r w:rsidRPr="00C339C8">
        <w:rPr>
          <w:sz w:val="24"/>
          <w:szCs w:val="24"/>
          <w:lang w:val="ru-RU"/>
        </w:rPr>
        <w:t>мира</w:t>
      </w:r>
      <w:r w:rsidRPr="00C339C8">
        <w:rPr>
          <w:spacing w:val="-4"/>
          <w:sz w:val="24"/>
          <w:szCs w:val="24"/>
          <w:lang w:val="ru-RU"/>
        </w:rPr>
        <w:t xml:space="preserve"> </w:t>
      </w:r>
      <w:r w:rsidRPr="00C339C8">
        <w:rPr>
          <w:sz w:val="24"/>
          <w:szCs w:val="24"/>
          <w:lang w:val="ru-RU"/>
        </w:rPr>
        <w:t>(обзорно, с</w:t>
      </w:r>
      <w:r w:rsidRPr="00C339C8">
        <w:rPr>
          <w:spacing w:val="-8"/>
          <w:sz w:val="24"/>
          <w:szCs w:val="24"/>
          <w:lang w:val="ru-RU"/>
        </w:rPr>
        <w:t xml:space="preserve"> </w:t>
      </w:r>
      <w:r w:rsidRPr="00C339C8">
        <w:rPr>
          <w:sz w:val="24"/>
          <w:szCs w:val="24"/>
          <w:lang w:val="ru-RU"/>
        </w:rPr>
        <w:t>примерами).</w:t>
      </w:r>
      <w:r w:rsidRPr="00C339C8">
        <w:rPr>
          <w:spacing w:val="-1"/>
          <w:sz w:val="24"/>
          <w:szCs w:val="24"/>
          <w:lang w:val="ru-RU"/>
        </w:rPr>
        <w:t xml:space="preserve"> </w:t>
      </w:r>
      <w:r w:rsidRPr="00C339C8">
        <w:rPr>
          <w:sz w:val="24"/>
          <w:szCs w:val="24"/>
          <w:lang w:val="ru-RU"/>
        </w:rPr>
        <w:t>Планета,</w:t>
      </w:r>
      <w:r w:rsidRPr="00C339C8">
        <w:rPr>
          <w:spacing w:val="-1"/>
          <w:sz w:val="24"/>
          <w:szCs w:val="24"/>
          <w:lang w:val="ru-RU"/>
        </w:rPr>
        <w:t xml:space="preserve"> </w:t>
      </w:r>
      <w:r w:rsidRPr="00C339C8">
        <w:rPr>
          <w:sz w:val="24"/>
          <w:szCs w:val="24"/>
          <w:lang w:val="ru-RU"/>
        </w:rPr>
        <w:t>на</w:t>
      </w:r>
      <w:r w:rsidRPr="00C339C8">
        <w:rPr>
          <w:spacing w:val="-3"/>
          <w:sz w:val="24"/>
          <w:szCs w:val="24"/>
          <w:lang w:val="ru-RU"/>
        </w:rPr>
        <w:t xml:space="preserve"> </w:t>
      </w:r>
      <w:r w:rsidRPr="00C339C8">
        <w:rPr>
          <w:sz w:val="24"/>
          <w:szCs w:val="24"/>
          <w:lang w:val="ru-RU"/>
        </w:rPr>
        <w:t>которой</w:t>
      </w:r>
      <w:r w:rsidRPr="00C339C8">
        <w:rPr>
          <w:spacing w:val="-2"/>
          <w:sz w:val="24"/>
          <w:szCs w:val="24"/>
          <w:lang w:val="ru-RU"/>
        </w:rPr>
        <w:t xml:space="preserve"> </w:t>
      </w:r>
      <w:r w:rsidRPr="00C339C8">
        <w:rPr>
          <w:sz w:val="24"/>
          <w:szCs w:val="24"/>
          <w:lang w:val="ru-RU"/>
        </w:rPr>
        <w:t>мы</w:t>
      </w:r>
      <w:r w:rsidRPr="00C339C8">
        <w:rPr>
          <w:spacing w:val="-5"/>
          <w:sz w:val="24"/>
          <w:szCs w:val="24"/>
          <w:lang w:val="ru-RU"/>
        </w:rPr>
        <w:t xml:space="preserve"> </w:t>
      </w:r>
      <w:r w:rsidRPr="00C339C8">
        <w:rPr>
          <w:sz w:val="24"/>
          <w:szCs w:val="24"/>
          <w:lang w:val="ru-RU"/>
        </w:rPr>
        <w:t>живем.</w:t>
      </w:r>
    </w:p>
    <w:p w14:paraId="278B3F7E" w14:textId="77777777" w:rsidR="00C339C8" w:rsidRPr="00C339C8" w:rsidRDefault="00C339C8" w:rsidP="00A344F5">
      <w:pPr>
        <w:spacing w:before="7" w:line="272" w:lineRule="exact"/>
        <w:ind w:left="567" w:right="375" w:firstLine="283"/>
        <w:rPr>
          <w:sz w:val="24"/>
          <w:szCs w:val="24"/>
          <w:lang w:val="ru-RU"/>
        </w:rPr>
      </w:pPr>
      <w:bookmarkStart w:id="1040" w:name="Представления_о_времени_в_истории"/>
      <w:bookmarkEnd w:id="1040"/>
      <w:r w:rsidRPr="00C339C8">
        <w:rPr>
          <w:sz w:val="24"/>
          <w:szCs w:val="24"/>
          <w:lang w:val="ru-RU"/>
        </w:rPr>
        <w:t>Представления</w:t>
      </w:r>
      <w:r w:rsidRPr="00C339C8">
        <w:rPr>
          <w:spacing w:val="-3"/>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времени</w:t>
      </w:r>
      <w:r w:rsidRPr="00C339C8">
        <w:rPr>
          <w:spacing w:val="-5"/>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истории</w:t>
      </w:r>
    </w:p>
    <w:p w14:paraId="240F8B6F"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Представление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прошлом,</w:t>
      </w:r>
      <w:r w:rsidRPr="00C339C8">
        <w:rPr>
          <w:spacing w:val="1"/>
          <w:sz w:val="24"/>
          <w:szCs w:val="24"/>
          <w:lang w:val="ru-RU"/>
        </w:rPr>
        <w:t xml:space="preserve"> </w:t>
      </w:r>
      <w:r w:rsidRPr="00C339C8">
        <w:rPr>
          <w:sz w:val="24"/>
          <w:szCs w:val="24"/>
          <w:lang w:val="ru-RU"/>
        </w:rPr>
        <w:t>настоящем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будущем.</w:t>
      </w:r>
      <w:r w:rsidRPr="00C339C8">
        <w:rPr>
          <w:spacing w:val="1"/>
          <w:sz w:val="24"/>
          <w:szCs w:val="24"/>
          <w:lang w:val="ru-RU"/>
        </w:rPr>
        <w:t xml:space="preserve"> </w:t>
      </w:r>
      <w:r w:rsidRPr="00C339C8">
        <w:rPr>
          <w:sz w:val="24"/>
          <w:szCs w:val="24"/>
          <w:lang w:val="ru-RU"/>
        </w:rPr>
        <w:t>Понятия:</w:t>
      </w:r>
      <w:r w:rsidRPr="00C339C8">
        <w:rPr>
          <w:spacing w:val="1"/>
          <w:sz w:val="24"/>
          <w:szCs w:val="24"/>
          <w:lang w:val="ru-RU"/>
        </w:rPr>
        <w:t xml:space="preserve"> </w:t>
      </w:r>
      <w:r w:rsidRPr="00C339C8">
        <w:rPr>
          <w:i/>
          <w:sz w:val="24"/>
          <w:szCs w:val="24"/>
          <w:lang w:val="ru-RU"/>
        </w:rPr>
        <w:t>вчера,</w:t>
      </w:r>
      <w:r w:rsidRPr="00C339C8">
        <w:rPr>
          <w:i/>
          <w:spacing w:val="1"/>
          <w:sz w:val="24"/>
          <w:szCs w:val="24"/>
          <w:lang w:val="ru-RU"/>
        </w:rPr>
        <w:t xml:space="preserve"> </w:t>
      </w:r>
      <w:r w:rsidRPr="00C339C8">
        <w:rPr>
          <w:i/>
          <w:sz w:val="24"/>
          <w:szCs w:val="24"/>
          <w:lang w:val="ru-RU"/>
        </w:rPr>
        <w:t>сегодня,</w:t>
      </w:r>
      <w:r w:rsidRPr="00C339C8">
        <w:rPr>
          <w:i/>
          <w:spacing w:val="1"/>
          <w:sz w:val="24"/>
          <w:szCs w:val="24"/>
          <w:lang w:val="ru-RU"/>
        </w:rPr>
        <w:t xml:space="preserve"> </w:t>
      </w:r>
      <w:r w:rsidRPr="00C339C8">
        <w:rPr>
          <w:i/>
          <w:sz w:val="24"/>
          <w:szCs w:val="24"/>
          <w:lang w:val="ru-RU"/>
        </w:rPr>
        <w:t>завтра.</w:t>
      </w:r>
      <w:r w:rsidRPr="00C339C8">
        <w:rPr>
          <w:i/>
          <w:spacing w:val="-1"/>
          <w:sz w:val="24"/>
          <w:szCs w:val="24"/>
          <w:lang w:val="ru-RU"/>
        </w:rPr>
        <w:t xml:space="preserve"> </w:t>
      </w:r>
      <w:r w:rsidRPr="00C339C8">
        <w:rPr>
          <w:sz w:val="24"/>
          <w:szCs w:val="24"/>
          <w:lang w:val="ru-RU"/>
        </w:rPr>
        <w:t>Меры</w:t>
      </w:r>
      <w:r w:rsidRPr="00C339C8">
        <w:rPr>
          <w:spacing w:val="1"/>
          <w:sz w:val="24"/>
          <w:szCs w:val="24"/>
          <w:lang w:val="ru-RU"/>
        </w:rPr>
        <w:t xml:space="preserve"> </w:t>
      </w:r>
      <w:r w:rsidRPr="00C339C8">
        <w:rPr>
          <w:sz w:val="24"/>
          <w:szCs w:val="24"/>
          <w:lang w:val="ru-RU"/>
        </w:rPr>
        <w:t>времени.</w:t>
      </w:r>
      <w:r w:rsidRPr="00C339C8">
        <w:rPr>
          <w:spacing w:val="-4"/>
          <w:sz w:val="24"/>
          <w:szCs w:val="24"/>
          <w:lang w:val="ru-RU"/>
        </w:rPr>
        <w:t xml:space="preserve"> </w:t>
      </w:r>
      <w:r w:rsidRPr="00C339C8">
        <w:rPr>
          <w:sz w:val="24"/>
          <w:szCs w:val="24"/>
          <w:lang w:val="ru-RU"/>
        </w:rPr>
        <w:t>Измерение</w:t>
      </w:r>
      <w:r w:rsidRPr="00C339C8">
        <w:rPr>
          <w:spacing w:val="-6"/>
          <w:sz w:val="24"/>
          <w:szCs w:val="24"/>
          <w:lang w:val="ru-RU"/>
        </w:rPr>
        <w:t xml:space="preserve"> </w:t>
      </w:r>
      <w:r w:rsidRPr="00C339C8">
        <w:rPr>
          <w:sz w:val="24"/>
          <w:szCs w:val="24"/>
          <w:lang w:val="ru-RU"/>
        </w:rPr>
        <w:t>времени.</w:t>
      </w:r>
      <w:r w:rsidRPr="00C339C8">
        <w:rPr>
          <w:spacing w:val="-3"/>
          <w:sz w:val="24"/>
          <w:szCs w:val="24"/>
          <w:lang w:val="ru-RU"/>
        </w:rPr>
        <w:t xml:space="preserve"> </w:t>
      </w:r>
      <w:r w:rsidRPr="00C339C8">
        <w:rPr>
          <w:sz w:val="24"/>
          <w:szCs w:val="24"/>
          <w:lang w:val="ru-RU"/>
        </w:rPr>
        <w:t>Календарь</w:t>
      </w:r>
      <w:r w:rsidRPr="00C339C8">
        <w:rPr>
          <w:spacing w:val="-1"/>
          <w:sz w:val="24"/>
          <w:szCs w:val="24"/>
          <w:lang w:val="ru-RU"/>
        </w:rPr>
        <w:t xml:space="preserve"> </w:t>
      </w:r>
      <w:r w:rsidRPr="00C339C8">
        <w:rPr>
          <w:sz w:val="24"/>
          <w:szCs w:val="24"/>
          <w:lang w:val="ru-RU"/>
        </w:rPr>
        <w:t>(происхождение,</w:t>
      </w:r>
      <w:r w:rsidRPr="00C339C8">
        <w:rPr>
          <w:spacing w:val="-3"/>
          <w:sz w:val="24"/>
          <w:szCs w:val="24"/>
          <w:lang w:val="ru-RU"/>
        </w:rPr>
        <w:t xml:space="preserve"> </w:t>
      </w:r>
      <w:r w:rsidRPr="00C339C8">
        <w:rPr>
          <w:sz w:val="24"/>
          <w:szCs w:val="24"/>
          <w:lang w:val="ru-RU"/>
        </w:rPr>
        <w:t>виды).</w:t>
      </w:r>
    </w:p>
    <w:p w14:paraId="0364DFD2" w14:textId="77777777" w:rsidR="00C339C8" w:rsidRPr="00C339C8" w:rsidRDefault="00C339C8" w:rsidP="00A344F5">
      <w:pPr>
        <w:ind w:left="567" w:right="375" w:firstLine="283"/>
        <w:rPr>
          <w:sz w:val="24"/>
          <w:szCs w:val="24"/>
          <w:lang w:val="ru-RU"/>
        </w:rPr>
      </w:pPr>
      <w:r w:rsidRPr="00C339C8">
        <w:rPr>
          <w:sz w:val="24"/>
          <w:szCs w:val="24"/>
          <w:lang w:val="ru-RU"/>
        </w:rPr>
        <w:t xml:space="preserve">Представление об историческом времени: </w:t>
      </w:r>
      <w:r w:rsidRPr="00C339C8">
        <w:rPr>
          <w:i/>
          <w:sz w:val="24"/>
          <w:szCs w:val="24"/>
          <w:lang w:val="ru-RU"/>
        </w:rPr>
        <w:t>век, (столетие), тысячелетие, историческая</w:t>
      </w:r>
      <w:r w:rsidRPr="00C339C8">
        <w:rPr>
          <w:i/>
          <w:spacing w:val="-57"/>
          <w:sz w:val="24"/>
          <w:szCs w:val="24"/>
          <w:lang w:val="ru-RU"/>
        </w:rPr>
        <w:t xml:space="preserve"> </w:t>
      </w:r>
      <w:r w:rsidRPr="00C339C8">
        <w:rPr>
          <w:i/>
          <w:sz w:val="24"/>
          <w:szCs w:val="24"/>
          <w:lang w:val="ru-RU"/>
        </w:rPr>
        <w:t xml:space="preserve">эпоха </w:t>
      </w:r>
      <w:r w:rsidRPr="00C339C8">
        <w:rPr>
          <w:sz w:val="24"/>
          <w:szCs w:val="24"/>
          <w:lang w:val="ru-RU"/>
        </w:rPr>
        <w:t>(общее представление)</w:t>
      </w:r>
      <w:r w:rsidRPr="00C339C8">
        <w:rPr>
          <w:i/>
          <w:sz w:val="24"/>
          <w:szCs w:val="24"/>
          <w:lang w:val="ru-RU"/>
        </w:rPr>
        <w:t xml:space="preserve">. </w:t>
      </w:r>
      <w:r w:rsidRPr="00C339C8">
        <w:rPr>
          <w:sz w:val="24"/>
          <w:szCs w:val="24"/>
          <w:lang w:val="ru-RU"/>
        </w:rPr>
        <w:t>«Лента времени». Краткие исторические сведения о названии</w:t>
      </w:r>
      <w:r w:rsidRPr="00C339C8">
        <w:rPr>
          <w:spacing w:val="1"/>
          <w:sz w:val="24"/>
          <w:szCs w:val="24"/>
          <w:lang w:val="ru-RU"/>
        </w:rPr>
        <w:t xml:space="preserve"> </w:t>
      </w:r>
      <w:r w:rsidRPr="00C339C8">
        <w:rPr>
          <w:sz w:val="24"/>
          <w:szCs w:val="24"/>
          <w:lang w:val="ru-RU"/>
        </w:rPr>
        <w:t>месяцев (римский календарь, русский земледельческий календарь). Части века: начало века,</w:t>
      </w:r>
      <w:r w:rsidRPr="00C339C8">
        <w:rPr>
          <w:spacing w:val="1"/>
          <w:sz w:val="24"/>
          <w:szCs w:val="24"/>
          <w:lang w:val="ru-RU"/>
        </w:rPr>
        <w:t xml:space="preserve"> </w:t>
      </w:r>
      <w:r w:rsidRPr="00C339C8">
        <w:rPr>
          <w:sz w:val="24"/>
          <w:szCs w:val="24"/>
          <w:lang w:val="ru-RU"/>
        </w:rPr>
        <w:t>середина</w:t>
      </w:r>
      <w:r w:rsidRPr="00C339C8">
        <w:rPr>
          <w:spacing w:val="-1"/>
          <w:sz w:val="24"/>
          <w:szCs w:val="24"/>
          <w:lang w:val="ru-RU"/>
        </w:rPr>
        <w:t xml:space="preserve"> </w:t>
      </w:r>
      <w:r w:rsidRPr="00C339C8">
        <w:rPr>
          <w:sz w:val="24"/>
          <w:szCs w:val="24"/>
          <w:lang w:val="ru-RU"/>
        </w:rPr>
        <w:t>века,</w:t>
      </w:r>
      <w:r w:rsidRPr="00C339C8">
        <w:rPr>
          <w:spacing w:val="1"/>
          <w:sz w:val="24"/>
          <w:szCs w:val="24"/>
          <w:lang w:val="ru-RU"/>
        </w:rPr>
        <w:t xml:space="preserve"> </w:t>
      </w:r>
      <w:r w:rsidRPr="00C339C8">
        <w:rPr>
          <w:sz w:val="24"/>
          <w:szCs w:val="24"/>
          <w:lang w:val="ru-RU"/>
        </w:rPr>
        <w:t>конец</w:t>
      </w:r>
      <w:r w:rsidRPr="00C339C8">
        <w:rPr>
          <w:spacing w:val="1"/>
          <w:sz w:val="24"/>
          <w:szCs w:val="24"/>
          <w:lang w:val="ru-RU"/>
        </w:rPr>
        <w:t xml:space="preserve"> </w:t>
      </w:r>
      <w:r w:rsidRPr="00C339C8">
        <w:rPr>
          <w:sz w:val="24"/>
          <w:szCs w:val="24"/>
          <w:lang w:val="ru-RU"/>
        </w:rPr>
        <w:t>века,</w:t>
      </w:r>
      <w:r w:rsidRPr="00C339C8">
        <w:rPr>
          <w:spacing w:val="-2"/>
          <w:sz w:val="24"/>
          <w:szCs w:val="24"/>
          <w:lang w:val="ru-RU"/>
        </w:rPr>
        <w:t xml:space="preserve"> </w:t>
      </w:r>
      <w:r w:rsidRPr="00C339C8">
        <w:rPr>
          <w:sz w:val="24"/>
          <w:szCs w:val="24"/>
          <w:lang w:val="ru-RU"/>
        </w:rPr>
        <w:t>граница</w:t>
      </w:r>
      <w:r w:rsidRPr="00C339C8">
        <w:rPr>
          <w:spacing w:val="-1"/>
          <w:sz w:val="24"/>
          <w:szCs w:val="24"/>
          <w:lang w:val="ru-RU"/>
        </w:rPr>
        <w:t xml:space="preserve"> </w:t>
      </w:r>
      <w:r w:rsidRPr="00C339C8">
        <w:rPr>
          <w:sz w:val="24"/>
          <w:szCs w:val="24"/>
          <w:lang w:val="ru-RU"/>
        </w:rPr>
        <w:t>двух</w:t>
      </w:r>
      <w:r w:rsidRPr="00C339C8">
        <w:rPr>
          <w:spacing w:val="-5"/>
          <w:sz w:val="24"/>
          <w:szCs w:val="24"/>
          <w:lang w:val="ru-RU"/>
        </w:rPr>
        <w:t xml:space="preserve"> </w:t>
      </w:r>
      <w:r w:rsidRPr="00C339C8">
        <w:rPr>
          <w:sz w:val="24"/>
          <w:szCs w:val="24"/>
          <w:lang w:val="ru-RU"/>
        </w:rPr>
        <w:t>веков</w:t>
      </w:r>
      <w:r w:rsidRPr="00C339C8">
        <w:rPr>
          <w:spacing w:val="-3"/>
          <w:sz w:val="24"/>
          <w:szCs w:val="24"/>
          <w:lang w:val="ru-RU"/>
        </w:rPr>
        <w:t xml:space="preserve"> </w:t>
      </w:r>
      <w:r w:rsidRPr="00C339C8">
        <w:rPr>
          <w:sz w:val="24"/>
          <w:szCs w:val="24"/>
          <w:lang w:val="ru-RU"/>
        </w:rPr>
        <w:t>(конец</w:t>
      </w:r>
      <w:r w:rsidRPr="00C339C8">
        <w:rPr>
          <w:spacing w:val="-9"/>
          <w:sz w:val="24"/>
          <w:szCs w:val="24"/>
          <w:lang w:val="ru-RU"/>
        </w:rPr>
        <w:t xml:space="preserve"> </w:t>
      </w:r>
      <w:r w:rsidRPr="00C339C8">
        <w:rPr>
          <w:sz w:val="24"/>
          <w:szCs w:val="24"/>
          <w:lang w:val="ru-RU"/>
        </w:rPr>
        <w:t>одного века</w:t>
      </w:r>
      <w:r w:rsidRPr="00C339C8">
        <w:rPr>
          <w:spacing w:val="-1"/>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начало другого);</w:t>
      </w:r>
      <w:r w:rsidRPr="00C339C8">
        <w:rPr>
          <w:spacing w:val="-5"/>
          <w:sz w:val="24"/>
          <w:szCs w:val="24"/>
          <w:lang w:val="ru-RU"/>
        </w:rPr>
        <w:t xml:space="preserve"> </w:t>
      </w:r>
      <w:r w:rsidRPr="00C339C8">
        <w:rPr>
          <w:sz w:val="24"/>
          <w:szCs w:val="24"/>
          <w:lang w:val="ru-RU"/>
        </w:rPr>
        <w:t>текущий</w:t>
      </w:r>
    </w:p>
    <w:p w14:paraId="4FEB1B22"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097CC8C3" w14:textId="48E57C4A" w:rsidR="00C339C8" w:rsidRPr="00C339C8" w:rsidRDefault="00C339C8" w:rsidP="00A344F5">
      <w:pPr>
        <w:spacing w:before="77" w:line="237" w:lineRule="auto"/>
        <w:ind w:left="567" w:right="375" w:firstLine="283"/>
        <w:rPr>
          <w:sz w:val="24"/>
          <w:szCs w:val="24"/>
          <w:lang w:val="ru-RU"/>
        </w:rPr>
      </w:pPr>
      <w:r>
        <w:rPr>
          <w:noProof/>
          <w:sz w:val="24"/>
          <w:szCs w:val="24"/>
          <w:lang w:val="ru-RU" w:eastAsia="ru-RU"/>
        </w:rPr>
        <w:lastRenderedPageBreak/>
        <mc:AlternateContent>
          <mc:Choice Requires="wps">
            <w:drawing>
              <wp:anchor distT="0" distB="0" distL="114300" distR="114300" simplePos="0" relativeHeight="251771904" behindDoc="0" locked="0" layoutInCell="1" allowOverlap="1" wp14:anchorId="5F7591C8" wp14:editId="64E88FE7">
                <wp:simplePos x="0" y="0"/>
                <wp:positionH relativeFrom="page">
                  <wp:posOffset>4445</wp:posOffset>
                </wp:positionH>
                <wp:positionV relativeFrom="page">
                  <wp:posOffset>6893560</wp:posOffset>
                </wp:positionV>
                <wp:extent cx="0" cy="0"/>
                <wp:effectExtent l="13970" t="5131435" r="14605" b="513207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040">
                          <a:solidFill>
                            <a:srgbClr val="A883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542.8pt" to=".35pt,5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QSgIAAFMEAAAOAAAAZHJzL2Uyb0RvYy54bWysVM1u1DAQviPxDlbu2yRtKGnUbFVtdrkU&#10;qNTyAF7b2Vg4tmW7m10hJOgZaR+BV+AAUqUCz5B9I8beH7VwQYiLM54Zf/5m5nNOzxatQHNmLFey&#10;jNKDJEJMEkW5nJXRm+vJII+QdVhSLJRkZbRkNjobPn1y2umCHapGCcoMAhBpi06XUeOcLuLYkoa1&#10;2B4ozSQEa2Va7GBrZjE1uAP0VsSHSXIcd8pQbRRh1oK32gSjYcCva0bc67q2zCFRRsDNhdWEderX&#10;eHiKi5nBuuFkSwP/A4sWcwmX7qEq7DC6MfwPqJYTo6yq3QFRbazqmhMWaoBq0uS3aq4arFmoBZpj&#10;9b5N9v/BklfzS4M4LSMYlMQtjKj/vP6wXvXf+y/rFVp/7H/23/qv/V3/o79b34J9v/4Etg/291v3&#10;CuW+k522BQCO5KXxvSALeaUvFHlrkVSjBssZCxVdLzVck/oT8aMjfmM18Jl2LxWFHHzjVGjrojat&#10;h4SGoUWY3nI/PbZwiGycZOeNcbE7oo11L5hqkTfKSHDpW4oLPL+wzlPAxS7Fu6WacCGCLIREHfDM&#10;kiwJJ6wSnPqoz7NmNh0Jg+YYlHWe50f5USgIIg/TjLqRNKA1DNPx1naYi40Ntwvp8aAK4LO1NtJ5&#10;d5KcjPNxng2yw+PxIEuqanA+GWWD40n6/Fl1VI1GVfreU0uzouGUMunZ7WScZn8nk+2D2ghwL+R9&#10;H+LH6KFhQHb3DaTDGP3kNhqYKrq8NLvxgnJD8vaV+afxcA/2w3/B8BcAAAD//wMAUEsDBBQABgAI&#10;AAAAIQBuDzx12gAAAAcBAAAPAAAAZHJzL2Rvd25yZXYueG1sTI5BS8NAEIXvgv9hGcGL2I2CscRs&#10;SrFYBKViFfE4zY5JMDsbs9sk/vuOB9HjN+/x5ssXk2vVQH1oPBu4mCWgiEtvG64MvL7cnc9BhYhs&#10;sfVMBr4pwKI4Psoxs37kZxq2sVIywiFDA3WMXaZ1KGtyGGa+I5bsw/cOo2BfadvjKOOu1ZdJkmqH&#10;DcuHGju6ran83O6dgftNu35fOVyevT2tv9JhVT0+bEZjTk+m5Q2oSFP8K8OPvqhDIU47v2cbVGvg&#10;WnpyTeZXKSjJhXe/rItc//cvDgAAAP//AwBQSwECLQAUAAYACAAAACEAtoM4kv4AAADhAQAAEwAA&#10;AAAAAAAAAAAAAAAAAAAAW0NvbnRlbnRfVHlwZXNdLnhtbFBLAQItABQABgAIAAAAIQA4/SH/1gAA&#10;AJQBAAALAAAAAAAAAAAAAAAAAC8BAABfcmVscy8ucmVsc1BLAQItABQABgAIAAAAIQDSK/TQSgIA&#10;AFMEAAAOAAAAAAAAAAAAAAAAAC4CAABkcnMvZTJvRG9jLnhtbFBLAQItABQABgAIAAAAIQBuDzx1&#10;2gAAAAcBAAAPAAAAAAAAAAAAAAAAAKQEAABkcnMvZG93bnJldi54bWxQSwUGAAAAAAQABADzAAAA&#10;qwUAAAAA&#10;" strokecolor="#a88383" strokeweight=".39mm">
                <w10:wrap anchorx="page" anchory="page"/>
              </v:line>
            </w:pict>
          </mc:Fallback>
        </mc:AlternateContent>
      </w:r>
      <w:r>
        <w:rPr>
          <w:noProof/>
          <w:sz w:val="24"/>
          <w:szCs w:val="24"/>
          <w:lang w:val="ru-RU" w:eastAsia="ru-RU"/>
        </w:rPr>
        <mc:AlternateContent>
          <mc:Choice Requires="wps">
            <w:drawing>
              <wp:anchor distT="0" distB="0" distL="114300" distR="114300" simplePos="0" relativeHeight="251772928" behindDoc="0" locked="0" layoutInCell="1" allowOverlap="1" wp14:anchorId="3C66862A" wp14:editId="12B3CDFD">
                <wp:simplePos x="0" y="0"/>
                <wp:positionH relativeFrom="page">
                  <wp:posOffset>13970</wp:posOffset>
                </wp:positionH>
                <wp:positionV relativeFrom="page">
                  <wp:posOffset>7277100</wp:posOffset>
                </wp:positionV>
                <wp:extent cx="0" cy="3415030"/>
                <wp:effectExtent l="13970" t="9525" r="5080" b="1397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5030"/>
                        </a:xfrm>
                        <a:prstGeom prst="line">
                          <a:avLst/>
                        </a:prstGeom>
                        <a:noFill/>
                        <a:ln w="4320">
                          <a:solidFill>
                            <a:srgbClr val="C3AD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pt,573pt" to="1.1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pEUQIAAFgEAAAOAAAAZHJzL2Uyb0RvYy54bWysVN1u0zAUvkfiHSzfd0nabOuipVOVtNwM&#10;mLTxAK7tNBaObdlu0wohwa6R9gi8AhcgTRrwDOkbYbs/2uAGIW6c43OOP3/nnM85v1g1HCypNkyK&#10;HCZHMQRUYEmYmOfwzc20N4TAWCQI4lLQHK6pgRej58/OW5XRvqwlJ1QDByJM1qoc1taqLIoMrmmD&#10;zJFUVLhgJXWDrNvqeUQ0ah16w6N+HJ9ErdREaYmpMc5bboNwFPCrimL7uqoMtYDn0HGzYdVhnfk1&#10;Gp2jbK6Rqhne0UD/wKJBTLhLD1AlsggsNPsDqmFYSyMre4RlE8mqYpiGGlw1SfxbNdc1UjTU4ppj&#10;1KFN5v/B4lfLKw0YyeEpBAI1bkTd582HzV33vfuyuQObj93P7lv3tbvvfnT3m1tnP2w+OdsHu4ed&#10;+w6c+k62ymQOsBBX2vcCr8S1upT4rQFCFjUScxoqulkrd03iT0RPjviNUY7PrH0pictBCytDW1eV&#10;bjykaxhYhemtD9OjKwvw1omdd5Amx/EgTDZC2f6g0sa+oLIB3sghZ8I3FmVoeWmsJ4KyfYp3Czll&#10;nAdxcAHaHKaDfhwOGMkZ8UGfZvR8VnANlsjJqxiMy/EwVOUij9O0XAgSwGqKyGRnW8T41naXc+Hx&#10;XCmOzs7a6ufdWXw2GU6GaS/tn0x6aVyWvfG0SHsn0+T0uByURVEm7z21JM1qRggVnt1ey0n6d1rZ&#10;vaqtCg9qPrQheooe+uXI7r+BdJilH99WCDNJ1ld6P2Mn35C8e2r+fTzeO/vxD2H0CwAA//8DAFBL&#10;AwQUAAYACAAAACEAoc4pG90AAAAJAQAADwAAAGRycy9kb3ducmV2LnhtbEyPwU7DMBBE70j8g7VI&#10;3KjTgKIoxKmgUi4IJNrCfRu7SUS8jmI3Nf16tid63NnRzJtyFe0gZjP53pGC5SIBYahxuqdWwdeu&#10;fshB+ICkcXBkFPwaD6vq9qbEQrsTbcy8Da3gEPIFKuhCGAspfdMZi37hRkP8O7jJYuBzaqWe8MTh&#10;dpBpkmTSYk/c0OFo1p1pfrZHq+Ajvq839ff8Gen8eu7xTe5CfVDq/i6+PIMIJoZ/M1zwGR0qZtq7&#10;I2kvBgVpykaWl08Zb2LDRdizkOWPOciqlNcLqj8AAAD//wMAUEsBAi0AFAAGAAgAAAAhALaDOJL+&#10;AAAA4QEAABMAAAAAAAAAAAAAAAAAAAAAAFtDb250ZW50X1R5cGVzXS54bWxQSwECLQAUAAYACAAA&#10;ACEAOP0h/9YAAACUAQAACwAAAAAAAAAAAAAAAAAvAQAAX3JlbHMvLnJlbHNQSwECLQAUAAYACAAA&#10;ACEAWkYqRFECAABYBAAADgAAAAAAAAAAAAAAAAAuAgAAZHJzL2Uyb0RvYy54bWxQSwECLQAUAAYA&#10;CAAAACEAoc4pG90AAAAJAQAADwAAAAAAAAAAAAAAAACrBAAAZHJzL2Rvd25yZXYueG1sUEsFBgAA&#10;AAAEAAQA8wAAALUFAAAAAA==&#10;" strokecolor="#c3ada8" strokeweight=".12mm">
                <w10:wrap anchorx="page" anchory="page"/>
              </v:line>
            </w:pict>
          </mc:Fallback>
        </mc:AlternateContent>
      </w:r>
      <w:r w:rsidRPr="00C339C8">
        <w:rPr>
          <w:sz w:val="24"/>
          <w:szCs w:val="24"/>
          <w:lang w:val="ru-RU"/>
        </w:rPr>
        <w:t>век, тысячелетие. Основные</w:t>
      </w:r>
      <w:r w:rsidRPr="00C339C8">
        <w:rPr>
          <w:spacing w:val="-3"/>
          <w:sz w:val="24"/>
          <w:szCs w:val="24"/>
          <w:lang w:val="ru-RU"/>
        </w:rPr>
        <w:t xml:space="preserve"> </w:t>
      </w:r>
      <w:r w:rsidRPr="00C339C8">
        <w:rPr>
          <w:sz w:val="24"/>
          <w:szCs w:val="24"/>
          <w:lang w:val="ru-RU"/>
        </w:rPr>
        <w:t>события</w:t>
      </w:r>
      <w:r w:rsidRPr="00C339C8">
        <w:rPr>
          <w:spacing w:val="-1"/>
          <w:sz w:val="24"/>
          <w:szCs w:val="24"/>
          <w:lang w:val="ru-RU"/>
        </w:rPr>
        <w:t xml:space="preserve"> </w:t>
      </w:r>
      <w:r w:rsidRPr="00C339C8">
        <w:rPr>
          <w:sz w:val="24"/>
          <w:szCs w:val="24"/>
          <w:lang w:val="ru-RU"/>
        </w:rPr>
        <w:t>ХХ</w:t>
      </w:r>
      <w:r w:rsidRPr="00C339C8">
        <w:rPr>
          <w:spacing w:val="-8"/>
          <w:sz w:val="24"/>
          <w:szCs w:val="24"/>
          <w:lang w:val="ru-RU"/>
        </w:rPr>
        <w:t xml:space="preserve"> </w:t>
      </w:r>
      <w:r w:rsidRPr="00C339C8">
        <w:rPr>
          <w:sz w:val="24"/>
          <w:szCs w:val="24"/>
          <w:lang w:val="ru-RU"/>
        </w:rPr>
        <w:t>века</w:t>
      </w:r>
      <w:r w:rsidRPr="00C339C8">
        <w:rPr>
          <w:spacing w:val="-2"/>
          <w:sz w:val="24"/>
          <w:szCs w:val="24"/>
          <w:lang w:val="ru-RU"/>
        </w:rPr>
        <w:t xml:space="preserve"> </w:t>
      </w:r>
      <w:r w:rsidRPr="00C339C8">
        <w:rPr>
          <w:sz w:val="24"/>
          <w:szCs w:val="24"/>
          <w:lang w:val="ru-RU"/>
        </w:rPr>
        <w:t>(обзорно, с</w:t>
      </w:r>
      <w:r w:rsidRPr="00C339C8">
        <w:rPr>
          <w:spacing w:val="-8"/>
          <w:sz w:val="24"/>
          <w:szCs w:val="24"/>
          <w:lang w:val="ru-RU"/>
        </w:rPr>
        <w:t xml:space="preserve"> </w:t>
      </w:r>
      <w:r w:rsidRPr="00C339C8">
        <w:rPr>
          <w:sz w:val="24"/>
          <w:szCs w:val="24"/>
          <w:lang w:val="ru-RU"/>
        </w:rPr>
        <w:t>примерами).</w:t>
      </w:r>
      <w:r w:rsidRPr="00C339C8">
        <w:rPr>
          <w:spacing w:val="-4"/>
          <w:sz w:val="24"/>
          <w:szCs w:val="24"/>
          <w:lang w:val="ru-RU"/>
        </w:rPr>
        <w:t xml:space="preserve"> </w:t>
      </w:r>
      <w:r w:rsidRPr="00C339C8">
        <w:rPr>
          <w:sz w:val="24"/>
          <w:szCs w:val="24"/>
          <w:lang w:val="ru-RU"/>
        </w:rPr>
        <w:t>Новое</w:t>
      </w:r>
      <w:r w:rsidRPr="00C339C8">
        <w:rPr>
          <w:spacing w:val="-7"/>
          <w:sz w:val="24"/>
          <w:szCs w:val="24"/>
          <w:lang w:val="ru-RU"/>
        </w:rPr>
        <w:t xml:space="preserve"> </w:t>
      </w:r>
      <w:r w:rsidRPr="00C339C8">
        <w:rPr>
          <w:sz w:val="24"/>
          <w:szCs w:val="24"/>
          <w:lang w:val="ru-RU"/>
        </w:rPr>
        <w:t>тысячелетие</w:t>
      </w:r>
      <w:r w:rsidRPr="00C339C8">
        <w:rPr>
          <w:spacing w:val="-57"/>
          <w:sz w:val="24"/>
          <w:szCs w:val="24"/>
          <w:lang w:val="ru-RU"/>
        </w:rPr>
        <w:t xml:space="preserve"> </w:t>
      </w:r>
      <w:r w:rsidRPr="00C339C8">
        <w:rPr>
          <w:sz w:val="24"/>
          <w:szCs w:val="24"/>
          <w:lang w:val="ru-RU"/>
        </w:rPr>
        <w:t>(XXI</w:t>
      </w:r>
      <w:r w:rsidRPr="00C339C8">
        <w:rPr>
          <w:spacing w:val="2"/>
          <w:sz w:val="24"/>
          <w:szCs w:val="24"/>
          <w:lang w:val="ru-RU"/>
        </w:rPr>
        <w:t xml:space="preserve"> </w:t>
      </w:r>
      <w:r w:rsidRPr="00C339C8">
        <w:rPr>
          <w:sz w:val="24"/>
          <w:szCs w:val="24"/>
          <w:lang w:val="ru-RU"/>
        </w:rPr>
        <w:t>век).</w:t>
      </w:r>
    </w:p>
    <w:p w14:paraId="132E996A" w14:textId="77777777" w:rsidR="00C339C8" w:rsidRPr="00C339C8" w:rsidRDefault="00C339C8" w:rsidP="00A344F5">
      <w:pPr>
        <w:spacing w:before="9"/>
        <w:ind w:left="567" w:right="375" w:firstLine="283"/>
        <w:rPr>
          <w:sz w:val="24"/>
          <w:szCs w:val="24"/>
          <w:lang w:val="ru-RU"/>
        </w:rPr>
      </w:pPr>
      <w:bookmarkStart w:id="1041" w:name="Начальные_представления_об_истории"/>
      <w:bookmarkEnd w:id="1041"/>
      <w:r w:rsidRPr="00C339C8">
        <w:rPr>
          <w:sz w:val="24"/>
          <w:szCs w:val="24"/>
          <w:lang w:val="ru-RU"/>
        </w:rPr>
        <w:t>Начальные</w:t>
      </w:r>
      <w:r w:rsidRPr="00C339C8">
        <w:rPr>
          <w:spacing w:val="-2"/>
          <w:sz w:val="24"/>
          <w:szCs w:val="24"/>
          <w:lang w:val="ru-RU"/>
        </w:rPr>
        <w:t xml:space="preserve"> </w:t>
      </w:r>
      <w:r w:rsidRPr="00C339C8">
        <w:rPr>
          <w:sz w:val="24"/>
          <w:szCs w:val="24"/>
          <w:lang w:val="ru-RU"/>
        </w:rPr>
        <w:t>представления</w:t>
      </w:r>
      <w:r w:rsidRPr="00C339C8">
        <w:rPr>
          <w:spacing w:val="-5"/>
          <w:sz w:val="24"/>
          <w:szCs w:val="24"/>
          <w:lang w:val="ru-RU"/>
        </w:rPr>
        <w:t xml:space="preserve"> </w:t>
      </w:r>
      <w:r w:rsidRPr="00C339C8">
        <w:rPr>
          <w:sz w:val="24"/>
          <w:szCs w:val="24"/>
          <w:lang w:val="ru-RU"/>
        </w:rPr>
        <w:t>об</w:t>
      </w:r>
      <w:r w:rsidRPr="00C339C8">
        <w:rPr>
          <w:spacing w:val="-7"/>
          <w:sz w:val="24"/>
          <w:szCs w:val="24"/>
          <w:lang w:val="ru-RU"/>
        </w:rPr>
        <w:t xml:space="preserve"> </w:t>
      </w:r>
      <w:r w:rsidRPr="00C339C8">
        <w:rPr>
          <w:sz w:val="24"/>
          <w:szCs w:val="24"/>
          <w:lang w:val="ru-RU"/>
        </w:rPr>
        <w:t>истории</w:t>
      </w:r>
    </w:p>
    <w:p w14:paraId="7DC0304D" w14:textId="77777777" w:rsidR="00C339C8" w:rsidRPr="00C339C8" w:rsidRDefault="00C339C8" w:rsidP="00A344F5">
      <w:pPr>
        <w:spacing w:before="57" w:line="237" w:lineRule="auto"/>
        <w:ind w:left="567" w:right="375" w:firstLine="283"/>
        <w:rPr>
          <w:sz w:val="24"/>
          <w:szCs w:val="24"/>
          <w:lang w:val="ru-RU"/>
        </w:rPr>
      </w:pPr>
      <w:r w:rsidRPr="00C339C8">
        <w:rPr>
          <w:noProof/>
          <w:sz w:val="24"/>
          <w:szCs w:val="24"/>
          <w:lang w:val="ru-RU" w:eastAsia="ru-RU"/>
        </w:rPr>
        <w:drawing>
          <wp:anchor distT="0" distB="0" distL="0" distR="0" simplePos="0" relativeHeight="251776000" behindDoc="1" locked="0" layoutInCell="1" allowOverlap="1" wp14:anchorId="47F5FE9F" wp14:editId="4335EF08">
            <wp:simplePos x="0" y="0"/>
            <wp:positionH relativeFrom="page">
              <wp:posOffset>1892300</wp:posOffset>
            </wp:positionH>
            <wp:positionV relativeFrom="paragraph">
              <wp:posOffset>92596</wp:posOffset>
            </wp:positionV>
            <wp:extent cx="114300" cy="952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14300" cy="9525"/>
                    </a:xfrm>
                    <a:prstGeom prst="rect">
                      <a:avLst/>
                    </a:prstGeom>
                  </pic:spPr>
                </pic:pic>
              </a:graphicData>
            </a:graphic>
          </wp:anchor>
        </w:drawing>
      </w:r>
      <w:r w:rsidRPr="00C339C8">
        <w:rPr>
          <w:sz w:val="24"/>
          <w:szCs w:val="24"/>
          <w:lang w:val="ru-RU"/>
        </w:rPr>
        <w:t>История</w:t>
      </w:r>
      <w:r w:rsidRPr="00C339C8">
        <w:rPr>
          <w:spacing w:val="1"/>
          <w:sz w:val="24"/>
          <w:szCs w:val="24"/>
          <w:lang w:val="ru-RU"/>
        </w:rPr>
        <w:t xml:space="preserve"> </w:t>
      </w:r>
      <w:r w:rsidRPr="00C339C8">
        <w:rPr>
          <w:sz w:val="24"/>
          <w:szCs w:val="24"/>
          <w:lang w:val="ru-RU"/>
        </w:rPr>
        <w:t>наука</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прошлом</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людей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прошлом).</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исторических</w:t>
      </w:r>
      <w:r w:rsidRPr="00C339C8">
        <w:rPr>
          <w:spacing w:val="-4"/>
          <w:sz w:val="24"/>
          <w:szCs w:val="24"/>
          <w:lang w:val="ru-RU"/>
        </w:rPr>
        <w:t xml:space="preserve"> </w:t>
      </w:r>
      <w:r w:rsidRPr="00C339C8">
        <w:rPr>
          <w:sz w:val="24"/>
          <w:szCs w:val="24"/>
          <w:lang w:val="ru-RU"/>
        </w:rPr>
        <w:t>знаний</w:t>
      </w:r>
      <w:r w:rsidRPr="00C339C8">
        <w:rPr>
          <w:spacing w:val="-3"/>
          <w:sz w:val="24"/>
          <w:szCs w:val="24"/>
          <w:lang w:val="ru-RU"/>
        </w:rPr>
        <w:t xml:space="preserve"> </w:t>
      </w:r>
      <w:r w:rsidRPr="00C339C8">
        <w:rPr>
          <w:sz w:val="24"/>
          <w:szCs w:val="24"/>
          <w:lang w:val="ru-RU"/>
        </w:rPr>
        <w:t>для</w:t>
      </w:r>
      <w:r w:rsidRPr="00C339C8">
        <w:rPr>
          <w:spacing w:val="5"/>
          <w:sz w:val="24"/>
          <w:szCs w:val="24"/>
          <w:lang w:val="ru-RU"/>
        </w:rPr>
        <w:t xml:space="preserve"> </w:t>
      </w:r>
      <w:r w:rsidRPr="00C339C8">
        <w:rPr>
          <w:sz w:val="24"/>
          <w:szCs w:val="24"/>
          <w:lang w:val="ru-RU"/>
        </w:rPr>
        <w:t>людей.</w:t>
      </w:r>
      <w:r w:rsidRPr="00C339C8">
        <w:rPr>
          <w:spacing w:val="3"/>
          <w:sz w:val="24"/>
          <w:szCs w:val="24"/>
          <w:lang w:val="ru-RU"/>
        </w:rPr>
        <w:t xml:space="preserve"> </w:t>
      </w:r>
      <w:r w:rsidRPr="00C339C8">
        <w:rPr>
          <w:sz w:val="24"/>
          <w:szCs w:val="24"/>
          <w:lang w:val="ru-RU"/>
        </w:rPr>
        <w:t>Историческая</w:t>
      </w:r>
      <w:r w:rsidRPr="00C339C8">
        <w:rPr>
          <w:spacing w:val="2"/>
          <w:sz w:val="24"/>
          <w:szCs w:val="24"/>
          <w:lang w:val="ru-RU"/>
        </w:rPr>
        <w:t xml:space="preserve"> </w:t>
      </w:r>
      <w:r w:rsidRPr="00C339C8">
        <w:rPr>
          <w:sz w:val="24"/>
          <w:szCs w:val="24"/>
          <w:lang w:val="ru-RU"/>
        </w:rPr>
        <w:t>память</w:t>
      </w:r>
      <w:r w:rsidRPr="00C339C8">
        <w:rPr>
          <w:spacing w:val="2"/>
          <w:sz w:val="24"/>
          <w:szCs w:val="24"/>
          <w:lang w:val="ru-RU"/>
        </w:rPr>
        <w:t xml:space="preserve"> </w:t>
      </w:r>
      <w:r w:rsidRPr="00C339C8">
        <w:rPr>
          <w:sz w:val="24"/>
          <w:szCs w:val="24"/>
          <w:lang w:val="ru-RU"/>
        </w:rPr>
        <w:t>России.</w:t>
      </w:r>
    </w:p>
    <w:p w14:paraId="5109EE09"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Науки,</w:t>
      </w:r>
      <w:r w:rsidRPr="00C339C8">
        <w:rPr>
          <w:spacing w:val="1"/>
          <w:sz w:val="24"/>
          <w:szCs w:val="24"/>
          <w:lang w:val="ru-RU"/>
        </w:rPr>
        <w:t xml:space="preserve"> </w:t>
      </w:r>
      <w:r w:rsidRPr="00C339C8">
        <w:rPr>
          <w:sz w:val="24"/>
          <w:szCs w:val="24"/>
          <w:lang w:val="ru-RU"/>
        </w:rPr>
        <w:t>помогающие</w:t>
      </w:r>
      <w:r w:rsidRPr="00C339C8">
        <w:rPr>
          <w:spacing w:val="1"/>
          <w:sz w:val="24"/>
          <w:szCs w:val="24"/>
          <w:lang w:val="ru-RU"/>
        </w:rPr>
        <w:t xml:space="preserve"> </w:t>
      </w:r>
      <w:r w:rsidRPr="00C339C8">
        <w:rPr>
          <w:sz w:val="24"/>
          <w:szCs w:val="24"/>
          <w:lang w:val="ru-RU"/>
        </w:rPr>
        <w:t>добывать</w:t>
      </w:r>
      <w:r w:rsidRPr="00C339C8">
        <w:rPr>
          <w:spacing w:val="1"/>
          <w:sz w:val="24"/>
          <w:szCs w:val="24"/>
          <w:lang w:val="ru-RU"/>
        </w:rPr>
        <w:t xml:space="preserve"> </w:t>
      </w:r>
      <w:r w:rsidRPr="00C339C8">
        <w:rPr>
          <w:sz w:val="24"/>
          <w:szCs w:val="24"/>
          <w:lang w:val="ru-RU"/>
        </w:rPr>
        <w:t>исторические</w:t>
      </w:r>
      <w:r w:rsidRPr="00C339C8">
        <w:rPr>
          <w:spacing w:val="1"/>
          <w:sz w:val="24"/>
          <w:szCs w:val="24"/>
          <w:lang w:val="ru-RU"/>
        </w:rPr>
        <w:t xml:space="preserve"> </w:t>
      </w:r>
      <w:r w:rsidRPr="00C339C8">
        <w:rPr>
          <w:sz w:val="24"/>
          <w:szCs w:val="24"/>
          <w:lang w:val="ru-RU"/>
        </w:rPr>
        <w:t>сведения:</w:t>
      </w:r>
      <w:r w:rsidRPr="00C339C8">
        <w:rPr>
          <w:spacing w:val="1"/>
          <w:sz w:val="24"/>
          <w:szCs w:val="24"/>
          <w:lang w:val="ru-RU"/>
        </w:rPr>
        <w:t xml:space="preserve"> </w:t>
      </w:r>
      <w:r w:rsidRPr="00C339C8">
        <w:rPr>
          <w:sz w:val="24"/>
          <w:szCs w:val="24"/>
          <w:lang w:val="ru-RU"/>
        </w:rPr>
        <w:t>археология,</w:t>
      </w:r>
      <w:r w:rsidRPr="00C339C8">
        <w:rPr>
          <w:spacing w:val="1"/>
          <w:sz w:val="24"/>
          <w:szCs w:val="24"/>
          <w:lang w:val="ru-RU"/>
        </w:rPr>
        <w:t xml:space="preserve"> </w:t>
      </w:r>
      <w:r w:rsidRPr="00C339C8">
        <w:rPr>
          <w:sz w:val="24"/>
          <w:szCs w:val="24"/>
          <w:lang w:val="ru-RU"/>
        </w:rPr>
        <w:t>этно</w:t>
      </w:r>
      <w:r w:rsidRPr="00C339C8">
        <w:rPr>
          <w:color w:val="000009"/>
          <w:sz w:val="24"/>
          <w:szCs w:val="24"/>
          <w:lang w:val="ru-RU"/>
        </w:rPr>
        <w:t>г</w:t>
      </w:r>
      <w:r w:rsidRPr="00C339C8">
        <w:rPr>
          <w:sz w:val="24"/>
          <w:szCs w:val="24"/>
          <w:lang w:val="ru-RU"/>
        </w:rPr>
        <w:t>рафия,</w:t>
      </w:r>
      <w:r w:rsidRPr="00C339C8">
        <w:rPr>
          <w:spacing w:val="1"/>
          <w:sz w:val="24"/>
          <w:szCs w:val="24"/>
          <w:lang w:val="ru-RU"/>
        </w:rPr>
        <w:t xml:space="preserve"> </w:t>
      </w:r>
      <w:r w:rsidRPr="00C339C8">
        <w:rPr>
          <w:sz w:val="24"/>
          <w:szCs w:val="24"/>
          <w:lang w:val="ru-RU"/>
        </w:rPr>
        <w:t>геральдика,</w:t>
      </w:r>
      <w:r w:rsidRPr="00C339C8">
        <w:rPr>
          <w:spacing w:val="1"/>
          <w:sz w:val="24"/>
          <w:szCs w:val="24"/>
          <w:lang w:val="ru-RU"/>
        </w:rPr>
        <w:t xml:space="preserve"> </w:t>
      </w:r>
      <w:r w:rsidRPr="00C339C8">
        <w:rPr>
          <w:sz w:val="24"/>
          <w:szCs w:val="24"/>
          <w:lang w:val="ru-RU"/>
        </w:rPr>
        <w:t>нумизматика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3"/>
          <w:sz w:val="24"/>
          <w:szCs w:val="24"/>
          <w:lang w:val="ru-RU"/>
        </w:rPr>
        <w:t xml:space="preserve"> </w:t>
      </w:r>
      <w:r w:rsidRPr="00C339C8">
        <w:rPr>
          <w:sz w:val="24"/>
          <w:szCs w:val="24"/>
          <w:lang w:val="ru-RU"/>
        </w:rPr>
        <w:t>(элементарные</w:t>
      </w:r>
      <w:r w:rsidRPr="00C339C8">
        <w:rPr>
          <w:spacing w:val="-6"/>
          <w:sz w:val="24"/>
          <w:szCs w:val="24"/>
          <w:lang w:val="ru-RU"/>
        </w:rPr>
        <w:t xml:space="preserve"> </w:t>
      </w:r>
      <w:r w:rsidRPr="00C339C8">
        <w:rPr>
          <w:sz w:val="24"/>
          <w:szCs w:val="24"/>
          <w:lang w:val="ru-RU"/>
        </w:rPr>
        <w:t>представления на</w:t>
      </w:r>
      <w:r w:rsidRPr="00C339C8">
        <w:rPr>
          <w:spacing w:val="-1"/>
          <w:sz w:val="24"/>
          <w:szCs w:val="24"/>
          <w:lang w:val="ru-RU"/>
        </w:rPr>
        <w:t xml:space="preserve"> </w:t>
      </w:r>
      <w:r w:rsidRPr="00C339C8">
        <w:rPr>
          <w:sz w:val="24"/>
          <w:szCs w:val="24"/>
          <w:lang w:val="ru-RU"/>
        </w:rPr>
        <w:t>конкретных</w:t>
      </w:r>
      <w:r w:rsidRPr="00C339C8">
        <w:rPr>
          <w:spacing w:val="-5"/>
          <w:sz w:val="24"/>
          <w:szCs w:val="24"/>
          <w:lang w:val="ru-RU"/>
        </w:rPr>
        <w:t xml:space="preserve"> </w:t>
      </w:r>
      <w:r w:rsidRPr="00C339C8">
        <w:rPr>
          <w:sz w:val="24"/>
          <w:szCs w:val="24"/>
          <w:lang w:val="ru-RU"/>
        </w:rPr>
        <w:t>примерах).</w:t>
      </w:r>
    </w:p>
    <w:p w14:paraId="04FDB70D" w14:textId="77777777" w:rsidR="00C339C8" w:rsidRPr="00C339C8" w:rsidRDefault="00C339C8" w:rsidP="00A344F5">
      <w:pPr>
        <w:ind w:left="567" w:right="375" w:firstLine="283"/>
        <w:rPr>
          <w:sz w:val="24"/>
          <w:szCs w:val="24"/>
          <w:lang w:val="ru-RU"/>
        </w:rPr>
      </w:pPr>
      <w:r w:rsidRPr="00C339C8">
        <w:rPr>
          <w:sz w:val="24"/>
          <w:szCs w:val="24"/>
          <w:lang w:val="ru-RU"/>
        </w:rPr>
        <w:t>Источники исторических знаний: вещественные (предметы быта; памятники зодчества,</w:t>
      </w:r>
      <w:r w:rsidRPr="00C339C8">
        <w:rPr>
          <w:spacing w:val="1"/>
          <w:sz w:val="24"/>
          <w:szCs w:val="24"/>
          <w:lang w:val="ru-RU"/>
        </w:rPr>
        <w:t xml:space="preserve"> </w:t>
      </w:r>
      <w:r w:rsidRPr="00C339C8">
        <w:rPr>
          <w:sz w:val="24"/>
          <w:szCs w:val="24"/>
          <w:lang w:val="ru-RU"/>
        </w:rPr>
        <w:t>строительства и архитектуры; живопись и т.д.), устные (фольклор), письменные (летописи,</w:t>
      </w:r>
      <w:r w:rsidRPr="00C339C8">
        <w:rPr>
          <w:spacing w:val="1"/>
          <w:sz w:val="24"/>
          <w:szCs w:val="24"/>
          <w:lang w:val="ru-RU"/>
        </w:rPr>
        <w:t xml:space="preserve"> </w:t>
      </w:r>
      <w:r w:rsidRPr="00C339C8">
        <w:rPr>
          <w:sz w:val="24"/>
          <w:szCs w:val="24"/>
          <w:lang w:val="ru-RU"/>
        </w:rPr>
        <w:t>старинные</w:t>
      </w:r>
      <w:r w:rsidRPr="00C339C8">
        <w:rPr>
          <w:spacing w:val="-2"/>
          <w:sz w:val="24"/>
          <w:szCs w:val="24"/>
          <w:lang w:val="ru-RU"/>
        </w:rPr>
        <w:t xml:space="preserve"> </w:t>
      </w:r>
      <w:r w:rsidRPr="00C339C8">
        <w:rPr>
          <w:sz w:val="24"/>
          <w:szCs w:val="24"/>
          <w:lang w:val="ru-RU"/>
        </w:rPr>
        <w:t>книги,</w:t>
      </w:r>
      <w:r w:rsidRPr="00C339C8">
        <w:rPr>
          <w:spacing w:val="1"/>
          <w:sz w:val="24"/>
          <w:szCs w:val="24"/>
          <w:lang w:val="ru-RU"/>
        </w:rPr>
        <w:t xml:space="preserve"> </w:t>
      </w:r>
      <w:r w:rsidRPr="00C339C8">
        <w:rPr>
          <w:sz w:val="24"/>
          <w:szCs w:val="24"/>
          <w:lang w:val="ru-RU"/>
        </w:rPr>
        <w:t>надписи</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рисунки и</w:t>
      </w:r>
      <w:r w:rsidRPr="00C339C8">
        <w:rPr>
          <w:spacing w:val="1"/>
          <w:sz w:val="24"/>
          <w:szCs w:val="24"/>
          <w:lang w:val="ru-RU"/>
        </w:rPr>
        <w:t xml:space="preserve"> </w:t>
      </w:r>
      <w:r w:rsidRPr="00C339C8">
        <w:rPr>
          <w:sz w:val="24"/>
          <w:szCs w:val="24"/>
          <w:lang w:val="ru-RU"/>
        </w:rPr>
        <w:t>т.д.).</w:t>
      </w:r>
      <w:r w:rsidRPr="00C339C8">
        <w:rPr>
          <w:spacing w:val="1"/>
          <w:sz w:val="24"/>
          <w:szCs w:val="24"/>
          <w:lang w:val="ru-RU"/>
        </w:rPr>
        <w:t xml:space="preserve"> </w:t>
      </w:r>
      <w:r w:rsidRPr="00C339C8">
        <w:rPr>
          <w:sz w:val="24"/>
          <w:szCs w:val="24"/>
          <w:lang w:val="ru-RU"/>
        </w:rPr>
        <w:t>Архивы и</w:t>
      </w:r>
      <w:r w:rsidRPr="00C339C8">
        <w:rPr>
          <w:spacing w:val="-5"/>
          <w:sz w:val="24"/>
          <w:szCs w:val="24"/>
          <w:lang w:val="ru-RU"/>
        </w:rPr>
        <w:t xml:space="preserve"> </w:t>
      </w:r>
      <w:r w:rsidRPr="00C339C8">
        <w:rPr>
          <w:sz w:val="24"/>
          <w:szCs w:val="24"/>
          <w:lang w:val="ru-RU"/>
        </w:rPr>
        <w:t>музеи (виды</w:t>
      </w:r>
      <w:r w:rsidRPr="00C339C8">
        <w:rPr>
          <w:spacing w:val="12"/>
          <w:sz w:val="24"/>
          <w:szCs w:val="24"/>
          <w:lang w:val="ru-RU"/>
        </w:rPr>
        <w:t xml:space="preserve"> </w:t>
      </w:r>
      <w:r w:rsidRPr="00C339C8">
        <w:rPr>
          <w:color w:val="000009"/>
          <w:sz w:val="24"/>
          <w:szCs w:val="24"/>
          <w:lang w:val="ru-RU"/>
        </w:rPr>
        <w:t>музеев</w:t>
      </w:r>
      <w:r w:rsidRPr="00C339C8">
        <w:rPr>
          <w:sz w:val="24"/>
          <w:szCs w:val="24"/>
          <w:lang w:val="ru-RU"/>
        </w:rPr>
        <w:t>).</w:t>
      </w:r>
      <w:r w:rsidRPr="00C339C8">
        <w:rPr>
          <w:spacing w:val="1"/>
          <w:sz w:val="24"/>
          <w:szCs w:val="24"/>
          <w:lang w:val="ru-RU"/>
        </w:rPr>
        <w:t xml:space="preserve"> </w:t>
      </w:r>
      <w:r w:rsidRPr="00C339C8">
        <w:rPr>
          <w:sz w:val="24"/>
          <w:szCs w:val="24"/>
          <w:lang w:val="ru-RU"/>
        </w:rPr>
        <w:t>Б</w:t>
      </w:r>
      <w:r w:rsidRPr="00C339C8">
        <w:rPr>
          <w:color w:val="000009"/>
          <w:sz w:val="24"/>
          <w:szCs w:val="24"/>
          <w:lang w:val="ru-RU"/>
        </w:rPr>
        <w:t>иблиотеки.</w:t>
      </w:r>
    </w:p>
    <w:p w14:paraId="146410CB" w14:textId="77777777" w:rsidR="00C339C8" w:rsidRPr="00C339C8" w:rsidRDefault="00C339C8" w:rsidP="00A344F5">
      <w:pPr>
        <w:ind w:left="567" w:right="375" w:firstLine="283"/>
        <w:rPr>
          <w:sz w:val="24"/>
          <w:szCs w:val="24"/>
          <w:lang w:val="ru-RU"/>
        </w:rPr>
      </w:pPr>
      <w:r w:rsidRPr="00C339C8">
        <w:rPr>
          <w:color w:val="000009"/>
          <w:sz w:val="24"/>
          <w:szCs w:val="24"/>
          <w:lang w:val="ru-RU"/>
        </w:rPr>
        <w:t>И</w:t>
      </w:r>
      <w:r w:rsidRPr="00C339C8">
        <w:rPr>
          <w:sz w:val="24"/>
          <w:szCs w:val="24"/>
          <w:lang w:val="ru-RU"/>
        </w:rPr>
        <w:t>сторическо</w:t>
      </w:r>
      <w:r w:rsidRPr="00C339C8">
        <w:rPr>
          <w:color w:val="000009"/>
          <w:sz w:val="24"/>
          <w:szCs w:val="24"/>
          <w:lang w:val="ru-RU"/>
        </w:rPr>
        <w:t>е</w:t>
      </w:r>
      <w:r w:rsidRPr="00C339C8">
        <w:rPr>
          <w:color w:val="000009"/>
          <w:spacing w:val="-7"/>
          <w:sz w:val="24"/>
          <w:szCs w:val="24"/>
          <w:lang w:val="ru-RU"/>
        </w:rPr>
        <w:t xml:space="preserve"> </w:t>
      </w:r>
      <w:r w:rsidRPr="00C339C8">
        <w:rPr>
          <w:sz w:val="24"/>
          <w:szCs w:val="24"/>
          <w:lang w:val="ru-RU"/>
        </w:rPr>
        <w:t>п</w:t>
      </w:r>
      <w:r w:rsidRPr="00C339C8">
        <w:rPr>
          <w:color w:val="000009"/>
          <w:sz w:val="24"/>
          <w:szCs w:val="24"/>
          <w:lang w:val="ru-RU"/>
        </w:rPr>
        <w:t>ространство.</w:t>
      </w:r>
      <w:r w:rsidRPr="00C339C8">
        <w:rPr>
          <w:color w:val="000009"/>
          <w:spacing w:val="1"/>
          <w:sz w:val="24"/>
          <w:szCs w:val="24"/>
          <w:lang w:val="ru-RU"/>
        </w:rPr>
        <w:t xml:space="preserve"> </w:t>
      </w:r>
      <w:r w:rsidRPr="00C339C8">
        <w:rPr>
          <w:color w:val="000009"/>
          <w:sz w:val="24"/>
          <w:szCs w:val="24"/>
          <w:lang w:val="ru-RU"/>
        </w:rPr>
        <w:t>Историческая</w:t>
      </w:r>
      <w:r w:rsidRPr="00C339C8">
        <w:rPr>
          <w:color w:val="000009"/>
          <w:spacing w:val="-2"/>
          <w:sz w:val="24"/>
          <w:szCs w:val="24"/>
          <w:lang w:val="ru-RU"/>
        </w:rPr>
        <w:t xml:space="preserve"> </w:t>
      </w:r>
      <w:r w:rsidRPr="00C339C8">
        <w:rPr>
          <w:color w:val="000009"/>
          <w:sz w:val="24"/>
          <w:szCs w:val="24"/>
          <w:lang w:val="ru-RU"/>
        </w:rPr>
        <w:t>карта</w:t>
      </w:r>
      <w:r w:rsidRPr="00C339C8">
        <w:rPr>
          <w:sz w:val="24"/>
          <w:szCs w:val="24"/>
          <w:lang w:val="ru-RU"/>
        </w:rPr>
        <w:t>.</w:t>
      </w:r>
    </w:p>
    <w:p w14:paraId="5DE4EF85" w14:textId="77777777" w:rsidR="00C339C8" w:rsidRPr="00C339C8" w:rsidRDefault="00C339C8" w:rsidP="00A344F5">
      <w:pPr>
        <w:spacing w:before="3" w:line="275" w:lineRule="exact"/>
        <w:ind w:left="567" w:right="375" w:firstLine="283"/>
        <w:rPr>
          <w:sz w:val="24"/>
          <w:szCs w:val="24"/>
          <w:lang w:val="ru-RU"/>
        </w:rPr>
      </w:pPr>
      <w:bookmarkStart w:id="1042" w:name="История_Древнего_мира"/>
      <w:bookmarkEnd w:id="1042"/>
      <w:r w:rsidRPr="00C339C8">
        <w:rPr>
          <w:sz w:val="24"/>
          <w:szCs w:val="24"/>
          <w:lang w:val="ru-RU"/>
        </w:rPr>
        <w:t>История</w:t>
      </w:r>
      <w:r w:rsidRPr="00C339C8">
        <w:rPr>
          <w:spacing w:val="-4"/>
          <w:sz w:val="24"/>
          <w:szCs w:val="24"/>
          <w:lang w:val="ru-RU"/>
        </w:rPr>
        <w:t xml:space="preserve"> </w:t>
      </w:r>
      <w:r w:rsidRPr="00C339C8">
        <w:rPr>
          <w:sz w:val="24"/>
          <w:szCs w:val="24"/>
          <w:lang w:val="ru-RU"/>
        </w:rPr>
        <w:t>Древнего</w:t>
      </w:r>
      <w:r w:rsidRPr="00C339C8">
        <w:rPr>
          <w:spacing w:val="2"/>
          <w:sz w:val="24"/>
          <w:szCs w:val="24"/>
          <w:lang w:val="ru-RU"/>
        </w:rPr>
        <w:t xml:space="preserve"> </w:t>
      </w:r>
      <w:r w:rsidRPr="00C339C8">
        <w:rPr>
          <w:sz w:val="24"/>
          <w:szCs w:val="24"/>
          <w:lang w:val="ru-RU"/>
        </w:rPr>
        <w:t>мира</w:t>
      </w:r>
    </w:p>
    <w:p w14:paraId="32C5AEDD"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Версии о появлении человека на Земле (научные, религиозные). Отличие человека от</w:t>
      </w:r>
      <w:r w:rsidRPr="00C339C8">
        <w:rPr>
          <w:spacing w:val="1"/>
          <w:sz w:val="24"/>
          <w:szCs w:val="24"/>
          <w:lang w:val="ru-RU"/>
        </w:rPr>
        <w:t xml:space="preserve"> </w:t>
      </w:r>
      <w:r w:rsidRPr="00C339C8">
        <w:rPr>
          <w:sz w:val="24"/>
          <w:szCs w:val="24"/>
          <w:lang w:val="ru-RU"/>
        </w:rPr>
        <w:t>животного.</w:t>
      </w:r>
    </w:p>
    <w:p w14:paraId="64D21D30" w14:textId="77777777" w:rsidR="00C339C8" w:rsidRPr="00C339C8" w:rsidRDefault="00C339C8" w:rsidP="00A344F5">
      <w:pPr>
        <w:spacing w:before="3"/>
        <w:ind w:left="567" w:right="375" w:firstLine="283"/>
        <w:rPr>
          <w:sz w:val="24"/>
          <w:szCs w:val="24"/>
          <w:lang w:val="ru-RU"/>
        </w:rPr>
      </w:pPr>
      <w:r w:rsidRPr="00C339C8">
        <w:rPr>
          <w:sz w:val="24"/>
          <w:szCs w:val="24"/>
          <w:lang w:val="ru-RU"/>
        </w:rPr>
        <w:t xml:space="preserve">Время появления первобытных людей, их внешний вид, среда обитания, </w:t>
      </w:r>
      <w:r w:rsidRPr="00C339C8">
        <w:rPr>
          <w:color w:val="000009"/>
          <w:sz w:val="24"/>
          <w:szCs w:val="24"/>
          <w:lang w:val="ru-RU"/>
        </w:rPr>
        <w:t xml:space="preserve">отличие </w:t>
      </w:r>
      <w:r w:rsidRPr="00C339C8">
        <w:rPr>
          <w:sz w:val="24"/>
          <w:szCs w:val="24"/>
          <w:lang w:val="ru-RU"/>
        </w:rPr>
        <w:t>от</w:t>
      </w:r>
      <w:r w:rsidRPr="00C339C8">
        <w:rPr>
          <w:spacing w:val="1"/>
          <w:sz w:val="24"/>
          <w:szCs w:val="24"/>
          <w:lang w:val="ru-RU"/>
        </w:rPr>
        <w:t xml:space="preserve"> </w:t>
      </w:r>
      <w:r w:rsidRPr="00C339C8">
        <w:rPr>
          <w:sz w:val="24"/>
          <w:szCs w:val="24"/>
          <w:lang w:val="ru-RU"/>
        </w:rPr>
        <w:t>современных людей. Стадный образ жизни древних людей. Занятия. Древние орудия труда.</w:t>
      </w:r>
      <w:r w:rsidRPr="00C339C8">
        <w:rPr>
          <w:spacing w:val="1"/>
          <w:sz w:val="24"/>
          <w:szCs w:val="24"/>
          <w:lang w:val="ru-RU"/>
        </w:rPr>
        <w:t xml:space="preserve"> </w:t>
      </w:r>
      <w:r w:rsidRPr="00C339C8">
        <w:rPr>
          <w:color w:val="000009"/>
          <w:sz w:val="24"/>
          <w:szCs w:val="24"/>
          <w:lang w:val="ru-RU"/>
        </w:rPr>
        <w:t>Каменный</w:t>
      </w:r>
      <w:r w:rsidRPr="00C339C8">
        <w:rPr>
          <w:color w:val="000009"/>
          <w:spacing w:val="-1"/>
          <w:sz w:val="24"/>
          <w:szCs w:val="24"/>
          <w:lang w:val="ru-RU"/>
        </w:rPr>
        <w:t xml:space="preserve"> </w:t>
      </w:r>
      <w:r w:rsidRPr="00C339C8">
        <w:rPr>
          <w:sz w:val="24"/>
          <w:szCs w:val="24"/>
          <w:lang w:val="ru-RU"/>
        </w:rPr>
        <w:t>века.</w:t>
      </w:r>
    </w:p>
    <w:p w14:paraId="6BB6B086" w14:textId="77777777" w:rsidR="00C339C8" w:rsidRPr="00C339C8" w:rsidRDefault="00C339C8" w:rsidP="00A344F5">
      <w:pPr>
        <w:ind w:left="567" w:right="375" w:firstLine="283"/>
        <w:rPr>
          <w:sz w:val="24"/>
          <w:szCs w:val="24"/>
          <w:lang w:val="ru-RU"/>
        </w:rPr>
      </w:pPr>
      <w:r w:rsidRPr="00C339C8">
        <w:rPr>
          <w:sz w:val="24"/>
          <w:szCs w:val="24"/>
          <w:lang w:val="ru-RU"/>
        </w:rPr>
        <w:t>Постепенные</w:t>
      </w:r>
      <w:r w:rsidRPr="00C339C8">
        <w:rPr>
          <w:spacing w:val="1"/>
          <w:sz w:val="24"/>
          <w:szCs w:val="24"/>
          <w:lang w:val="ru-RU"/>
        </w:rPr>
        <w:t xml:space="preserve"> </w:t>
      </w:r>
      <w:r w:rsidRPr="00C339C8">
        <w:rPr>
          <w:sz w:val="24"/>
          <w:szCs w:val="24"/>
          <w:lang w:val="ru-RU"/>
        </w:rPr>
        <w:t>изменения во</w:t>
      </w:r>
      <w:r w:rsidRPr="00C339C8">
        <w:rPr>
          <w:spacing w:val="1"/>
          <w:sz w:val="24"/>
          <w:szCs w:val="24"/>
          <w:lang w:val="ru-RU"/>
        </w:rPr>
        <w:t xml:space="preserve"> </w:t>
      </w:r>
      <w:r w:rsidRPr="00C339C8">
        <w:rPr>
          <w:sz w:val="24"/>
          <w:szCs w:val="24"/>
          <w:lang w:val="ru-RU"/>
        </w:rPr>
        <w:t>внешнем облике.</w:t>
      </w:r>
      <w:r w:rsidRPr="00C339C8">
        <w:rPr>
          <w:spacing w:val="1"/>
          <w:sz w:val="24"/>
          <w:szCs w:val="24"/>
          <w:lang w:val="ru-RU"/>
        </w:rPr>
        <w:t xml:space="preserve"> </w:t>
      </w:r>
      <w:r w:rsidRPr="00C339C8">
        <w:rPr>
          <w:sz w:val="24"/>
          <w:szCs w:val="24"/>
          <w:lang w:val="ru-RU"/>
        </w:rPr>
        <w:t>Зарождение</w:t>
      </w:r>
      <w:r w:rsidRPr="00C339C8">
        <w:rPr>
          <w:spacing w:val="1"/>
          <w:sz w:val="24"/>
          <w:szCs w:val="24"/>
          <w:lang w:val="ru-RU"/>
        </w:rPr>
        <w:t xml:space="preserve"> </w:t>
      </w:r>
      <w:r w:rsidRPr="00C339C8">
        <w:rPr>
          <w:sz w:val="24"/>
          <w:szCs w:val="24"/>
          <w:lang w:val="ru-RU"/>
        </w:rPr>
        <w:t>речи.</w:t>
      </w:r>
      <w:r w:rsidRPr="00C339C8">
        <w:rPr>
          <w:spacing w:val="1"/>
          <w:sz w:val="24"/>
          <w:szCs w:val="24"/>
          <w:lang w:val="ru-RU"/>
        </w:rPr>
        <w:t xml:space="preserve"> </w:t>
      </w:r>
      <w:r w:rsidRPr="00C339C8">
        <w:rPr>
          <w:sz w:val="24"/>
          <w:szCs w:val="24"/>
          <w:lang w:val="ru-RU"/>
        </w:rPr>
        <w:t>Совершенствование</w:t>
      </w:r>
      <w:r w:rsidRPr="00C339C8">
        <w:rPr>
          <w:spacing w:val="1"/>
          <w:sz w:val="24"/>
          <w:szCs w:val="24"/>
          <w:lang w:val="ru-RU"/>
        </w:rPr>
        <w:t xml:space="preserve"> </w:t>
      </w:r>
      <w:r w:rsidRPr="00C339C8">
        <w:rPr>
          <w:sz w:val="24"/>
          <w:szCs w:val="24"/>
          <w:lang w:val="ru-RU"/>
        </w:rPr>
        <w:t>орудий труда и занятий. Защита от опасностей. Образ жизни и виды деятельности. Причины</w:t>
      </w:r>
      <w:r w:rsidRPr="00C339C8">
        <w:rPr>
          <w:spacing w:val="1"/>
          <w:sz w:val="24"/>
          <w:szCs w:val="24"/>
          <w:lang w:val="ru-RU"/>
        </w:rPr>
        <w:t xml:space="preserve"> </w:t>
      </w:r>
      <w:r w:rsidRPr="00C339C8">
        <w:rPr>
          <w:sz w:val="24"/>
          <w:szCs w:val="24"/>
          <w:lang w:val="ru-RU"/>
        </w:rPr>
        <w:t>зарождения</w:t>
      </w:r>
      <w:r w:rsidRPr="00C339C8">
        <w:rPr>
          <w:spacing w:val="1"/>
          <w:sz w:val="24"/>
          <w:szCs w:val="24"/>
          <w:lang w:val="ru-RU"/>
        </w:rPr>
        <w:t xml:space="preserve"> </w:t>
      </w:r>
      <w:r w:rsidRPr="00C339C8">
        <w:rPr>
          <w:sz w:val="24"/>
          <w:szCs w:val="24"/>
          <w:lang w:val="ru-RU"/>
        </w:rPr>
        <w:t>религиозных</w:t>
      </w:r>
      <w:r w:rsidRPr="00C339C8">
        <w:rPr>
          <w:spacing w:val="-3"/>
          <w:sz w:val="24"/>
          <w:szCs w:val="24"/>
          <w:lang w:val="ru-RU"/>
        </w:rPr>
        <w:t xml:space="preserve"> </w:t>
      </w:r>
      <w:r w:rsidRPr="00C339C8">
        <w:rPr>
          <w:sz w:val="24"/>
          <w:szCs w:val="24"/>
          <w:lang w:val="ru-RU"/>
        </w:rPr>
        <w:t>верований.</w:t>
      </w:r>
      <w:r w:rsidRPr="00C339C8">
        <w:rPr>
          <w:spacing w:val="4"/>
          <w:sz w:val="24"/>
          <w:szCs w:val="24"/>
          <w:lang w:val="ru-RU"/>
        </w:rPr>
        <w:t xml:space="preserve"> </w:t>
      </w:r>
      <w:r w:rsidRPr="00C339C8">
        <w:rPr>
          <w:sz w:val="24"/>
          <w:szCs w:val="24"/>
          <w:lang w:val="ru-RU"/>
        </w:rPr>
        <w:t>Язычество.</w:t>
      </w:r>
    </w:p>
    <w:p w14:paraId="5A9EE8B5" w14:textId="77777777" w:rsidR="00C339C8" w:rsidRPr="00C339C8" w:rsidRDefault="00C339C8" w:rsidP="00A344F5">
      <w:pPr>
        <w:ind w:left="567" w:right="375" w:firstLine="283"/>
        <w:rPr>
          <w:sz w:val="24"/>
          <w:szCs w:val="24"/>
          <w:lang w:val="ru-RU"/>
        </w:rPr>
      </w:pPr>
      <w:r w:rsidRPr="00C339C8">
        <w:rPr>
          <w:sz w:val="24"/>
          <w:szCs w:val="24"/>
          <w:lang w:val="ru-RU"/>
        </w:rPr>
        <w:t>Изменение климата Земли, наступление ледников. Смена образа жизни древних людей</w:t>
      </w:r>
      <w:r w:rsidRPr="00C339C8">
        <w:rPr>
          <w:spacing w:val="1"/>
          <w:sz w:val="24"/>
          <w:szCs w:val="24"/>
          <w:lang w:val="ru-RU"/>
        </w:rPr>
        <w:t xml:space="preserve"> </w:t>
      </w:r>
      <w:r w:rsidRPr="00C339C8">
        <w:rPr>
          <w:sz w:val="24"/>
          <w:szCs w:val="24"/>
          <w:lang w:val="ru-RU"/>
        </w:rPr>
        <w:t>из-за климатических</w:t>
      </w:r>
      <w:r w:rsidRPr="00C339C8">
        <w:rPr>
          <w:spacing w:val="1"/>
          <w:sz w:val="24"/>
          <w:szCs w:val="24"/>
          <w:lang w:val="ru-RU"/>
        </w:rPr>
        <w:t xml:space="preserve"> </w:t>
      </w:r>
      <w:r w:rsidRPr="00C339C8">
        <w:rPr>
          <w:sz w:val="24"/>
          <w:szCs w:val="24"/>
          <w:lang w:val="ru-RU"/>
        </w:rPr>
        <w:t>условий:</w:t>
      </w:r>
      <w:r w:rsidRPr="00C339C8">
        <w:rPr>
          <w:spacing w:val="1"/>
          <w:sz w:val="24"/>
          <w:szCs w:val="24"/>
          <w:lang w:val="ru-RU"/>
        </w:rPr>
        <w:t xml:space="preserve"> </w:t>
      </w:r>
      <w:r w:rsidRPr="00C339C8">
        <w:rPr>
          <w:sz w:val="24"/>
          <w:szCs w:val="24"/>
          <w:lang w:val="ru-RU"/>
        </w:rPr>
        <w:t>борьба</w:t>
      </w:r>
      <w:r w:rsidRPr="00C339C8">
        <w:rPr>
          <w:spacing w:val="1"/>
          <w:sz w:val="24"/>
          <w:szCs w:val="24"/>
          <w:lang w:val="ru-RU"/>
        </w:rPr>
        <w:t xml:space="preserve"> </w:t>
      </w:r>
      <w:r w:rsidRPr="00C339C8">
        <w:rPr>
          <w:sz w:val="24"/>
          <w:szCs w:val="24"/>
          <w:lang w:val="ru-RU"/>
        </w:rPr>
        <w:t>за выживание.</w:t>
      </w:r>
      <w:r w:rsidRPr="00C339C8">
        <w:rPr>
          <w:spacing w:val="1"/>
          <w:sz w:val="24"/>
          <w:szCs w:val="24"/>
          <w:lang w:val="ru-RU"/>
        </w:rPr>
        <w:t xml:space="preserve"> </w:t>
      </w:r>
      <w:r w:rsidRPr="00C339C8">
        <w:rPr>
          <w:color w:val="000009"/>
          <w:sz w:val="24"/>
          <w:szCs w:val="24"/>
          <w:lang w:val="ru-RU"/>
        </w:rPr>
        <w:t>Спосо</w:t>
      </w:r>
      <w:r w:rsidRPr="00C339C8">
        <w:rPr>
          <w:sz w:val="24"/>
          <w:szCs w:val="24"/>
          <w:lang w:val="ru-RU"/>
        </w:rPr>
        <w:t>бы</w:t>
      </w:r>
      <w:r w:rsidRPr="00C339C8">
        <w:rPr>
          <w:spacing w:val="1"/>
          <w:sz w:val="24"/>
          <w:szCs w:val="24"/>
          <w:lang w:val="ru-RU"/>
        </w:rPr>
        <w:t xml:space="preserve"> </w:t>
      </w:r>
      <w:r w:rsidRPr="00C339C8">
        <w:rPr>
          <w:sz w:val="24"/>
          <w:szCs w:val="24"/>
          <w:lang w:val="ru-RU"/>
        </w:rPr>
        <w:t>охоты</w:t>
      </w:r>
      <w:r w:rsidRPr="00C339C8">
        <w:rPr>
          <w:spacing w:val="1"/>
          <w:sz w:val="24"/>
          <w:szCs w:val="24"/>
          <w:lang w:val="ru-RU"/>
        </w:rPr>
        <w:t xml:space="preserve"> </w:t>
      </w:r>
      <w:r w:rsidRPr="00C339C8">
        <w:rPr>
          <w:sz w:val="24"/>
          <w:szCs w:val="24"/>
          <w:lang w:val="ru-RU"/>
        </w:rPr>
        <w:t>на диких животных.</w:t>
      </w:r>
      <w:r w:rsidRPr="00C339C8">
        <w:rPr>
          <w:spacing w:val="1"/>
          <w:sz w:val="24"/>
          <w:szCs w:val="24"/>
          <w:lang w:val="ru-RU"/>
        </w:rPr>
        <w:t xml:space="preserve"> </w:t>
      </w:r>
      <w:r w:rsidRPr="00C339C8">
        <w:rPr>
          <w:sz w:val="24"/>
          <w:szCs w:val="24"/>
          <w:lang w:val="ru-RU"/>
        </w:rPr>
        <w:t>Приручение диких</w:t>
      </w:r>
      <w:r w:rsidRPr="00C339C8">
        <w:rPr>
          <w:spacing w:val="-3"/>
          <w:sz w:val="24"/>
          <w:szCs w:val="24"/>
          <w:lang w:val="ru-RU"/>
        </w:rPr>
        <w:t xml:space="preserve"> </w:t>
      </w:r>
      <w:r w:rsidRPr="00C339C8">
        <w:rPr>
          <w:sz w:val="24"/>
          <w:szCs w:val="24"/>
          <w:lang w:val="ru-RU"/>
        </w:rPr>
        <w:t>животных.</w:t>
      </w:r>
      <w:r w:rsidRPr="00C339C8">
        <w:rPr>
          <w:spacing w:val="4"/>
          <w:sz w:val="24"/>
          <w:szCs w:val="24"/>
          <w:lang w:val="ru-RU"/>
        </w:rPr>
        <w:t xml:space="preserve"> </w:t>
      </w:r>
      <w:r w:rsidRPr="00C339C8">
        <w:rPr>
          <w:sz w:val="24"/>
          <w:szCs w:val="24"/>
          <w:lang w:val="ru-RU"/>
        </w:rPr>
        <w:t>Пища</w:t>
      </w:r>
      <w:r w:rsidRPr="00C339C8">
        <w:rPr>
          <w:spacing w:val="-5"/>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одежда</w:t>
      </w:r>
      <w:r w:rsidRPr="00C339C8">
        <w:rPr>
          <w:spacing w:val="1"/>
          <w:sz w:val="24"/>
          <w:szCs w:val="24"/>
          <w:lang w:val="ru-RU"/>
        </w:rPr>
        <w:t xml:space="preserve"> </w:t>
      </w:r>
      <w:r w:rsidRPr="00C339C8">
        <w:rPr>
          <w:sz w:val="24"/>
          <w:szCs w:val="24"/>
          <w:lang w:val="ru-RU"/>
        </w:rPr>
        <w:t>древнего</w:t>
      </w:r>
      <w:r w:rsidRPr="00C339C8">
        <w:rPr>
          <w:spacing w:val="2"/>
          <w:sz w:val="24"/>
          <w:szCs w:val="24"/>
          <w:lang w:val="ru-RU"/>
        </w:rPr>
        <w:t xml:space="preserve"> </w:t>
      </w:r>
      <w:r w:rsidRPr="00C339C8">
        <w:rPr>
          <w:sz w:val="24"/>
          <w:szCs w:val="24"/>
          <w:lang w:val="ru-RU"/>
        </w:rPr>
        <w:t>человека</w:t>
      </w:r>
      <w:r w:rsidRPr="00C339C8">
        <w:rPr>
          <w:color w:val="000009"/>
          <w:sz w:val="24"/>
          <w:szCs w:val="24"/>
          <w:lang w:val="ru-RU"/>
        </w:rPr>
        <w:t>.</w:t>
      </w:r>
    </w:p>
    <w:p w14:paraId="1D52547A" w14:textId="77777777" w:rsidR="00C339C8" w:rsidRPr="00C339C8" w:rsidRDefault="00C339C8" w:rsidP="00A344F5">
      <w:pPr>
        <w:ind w:left="567" w:right="375" w:firstLine="283"/>
        <w:rPr>
          <w:sz w:val="24"/>
          <w:szCs w:val="24"/>
          <w:lang w:val="ru-RU"/>
        </w:rPr>
      </w:pPr>
      <w:r w:rsidRPr="00C339C8">
        <w:rPr>
          <w:sz w:val="24"/>
          <w:szCs w:val="24"/>
          <w:lang w:val="ru-RU"/>
        </w:rPr>
        <w:t>Конец</w:t>
      </w:r>
      <w:r w:rsidRPr="00C339C8">
        <w:rPr>
          <w:spacing w:val="1"/>
          <w:sz w:val="24"/>
          <w:szCs w:val="24"/>
          <w:lang w:val="ru-RU"/>
        </w:rPr>
        <w:t xml:space="preserve"> </w:t>
      </w:r>
      <w:r w:rsidRPr="00C339C8">
        <w:rPr>
          <w:sz w:val="24"/>
          <w:szCs w:val="24"/>
          <w:lang w:val="ru-RU"/>
        </w:rPr>
        <w:t>ледникового</w:t>
      </w:r>
      <w:r w:rsidRPr="00C339C8">
        <w:rPr>
          <w:spacing w:val="1"/>
          <w:sz w:val="24"/>
          <w:szCs w:val="24"/>
          <w:lang w:val="ru-RU"/>
        </w:rPr>
        <w:t xml:space="preserve"> </w:t>
      </w:r>
      <w:r w:rsidRPr="00C339C8">
        <w:rPr>
          <w:sz w:val="24"/>
          <w:szCs w:val="24"/>
          <w:lang w:val="ru-RU"/>
        </w:rPr>
        <w:t>периода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расселение</w:t>
      </w:r>
      <w:r w:rsidRPr="00C339C8">
        <w:rPr>
          <w:spacing w:val="1"/>
          <w:sz w:val="24"/>
          <w:szCs w:val="24"/>
          <w:lang w:val="ru-RU"/>
        </w:rPr>
        <w:t xml:space="preserve"> </w:t>
      </w:r>
      <w:r w:rsidRPr="00C339C8">
        <w:rPr>
          <w:sz w:val="24"/>
          <w:szCs w:val="24"/>
          <w:lang w:val="ru-RU"/>
        </w:rPr>
        <w:t>людей</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миру.</w:t>
      </w:r>
      <w:r w:rsidRPr="00C339C8">
        <w:rPr>
          <w:spacing w:val="1"/>
          <w:sz w:val="24"/>
          <w:szCs w:val="24"/>
          <w:lang w:val="ru-RU"/>
        </w:rPr>
        <w:t xml:space="preserve"> </w:t>
      </w:r>
      <w:r w:rsidRPr="00C339C8">
        <w:rPr>
          <w:sz w:val="24"/>
          <w:szCs w:val="24"/>
          <w:lang w:val="ru-RU"/>
        </w:rPr>
        <w:t>Влияние</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климатических</w:t>
      </w:r>
      <w:r w:rsidRPr="00C339C8">
        <w:rPr>
          <w:spacing w:val="1"/>
          <w:sz w:val="24"/>
          <w:szCs w:val="24"/>
          <w:lang w:val="ru-RU"/>
        </w:rPr>
        <w:t xml:space="preserve"> </w:t>
      </w:r>
      <w:r w:rsidRPr="00C339C8">
        <w:rPr>
          <w:sz w:val="24"/>
          <w:szCs w:val="24"/>
          <w:lang w:val="ru-RU"/>
        </w:rPr>
        <w:t>условий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изменения</w:t>
      </w:r>
      <w:r w:rsidRPr="00C339C8">
        <w:rPr>
          <w:spacing w:val="1"/>
          <w:sz w:val="24"/>
          <w:szCs w:val="24"/>
          <w:lang w:val="ru-RU"/>
        </w:rPr>
        <w:t xml:space="preserve"> </w:t>
      </w:r>
      <w:r w:rsidRPr="00C339C8">
        <w:rPr>
          <w:sz w:val="24"/>
          <w:szCs w:val="24"/>
          <w:lang w:val="ru-RU"/>
        </w:rPr>
        <w:t>во</w:t>
      </w:r>
      <w:r w:rsidRPr="00C339C8">
        <w:rPr>
          <w:spacing w:val="1"/>
          <w:sz w:val="24"/>
          <w:szCs w:val="24"/>
          <w:lang w:val="ru-RU"/>
        </w:rPr>
        <w:t xml:space="preserve"> </w:t>
      </w:r>
      <w:r w:rsidRPr="00C339C8">
        <w:rPr>
          <w:sz w:val="24"/>
          <w:szCs w:val="24"/>
          <w:lang w:val="ru-RU"/>
        </w:rPr>
        <w:t>внешнем</w:t>
      </w:r>
      <w:r w:rsidRPr="00C339C8">
        <w:rPr>
          <w:spacing w:val="1"/>
          <w:sz w:val="24"/>
          <w:szCs w:val="24"/>
          <w:lang w:val="ru-RU"/>
        </w:rPr>
        <w:t xml:space="preserve"> </w:t>
      </w:r>
      <w:r w:rsidRPr="00C339C8">
        <w:rPr>
          <w:sz w:val="24"/>
          <w:szCs w:val="24"/>
          <w:lang w:val="ru-RU"/>
        </w:rPr>
        <w:t>облике</w:t>
      </w:r>
      <w:r w:rsidRPr="00C339C8">
        <w:rPr>
          <w:spacing w:val="1"/>
          <w:sz w:val="24"/>
          <w:szCs w:val="24"/>
          <w:lang w:val="ru-RU"/>
        </w:rPr>
        <w:t xml:space="preserve"> </w:t>
      </w:r>
      <w:r w:rsidRPr="00C339C8">
        <w:rPr>
          <w:sz w:val="24"/>
          <w:szCs w:val="24"/>
          <w:lang w:val="ru-RU"/>
        </w:rPr>
        <w:t>людей.</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земледелия,</w:t>
      </w:r>
      <w:r w:rsidRPr="00C339C8">
        <w:rPr>
          <w:spacing w:val="1"/>
          <w:sz w:val="24"/>
          <w:szCs w:val="24"/>
          <w:lang w:val="ru-RU"/>
        </w:rPr>
        <w:t xml:space="preserve"> </w:t>
      </w:r>
      <w:r w:rsidRPr="00C339C8">
        <w:rPr>
          <w:sz w:val="24"/>
          <w:szCs w:val="24"/>
          <w:lang w:val="ru-RU"/>
        </w:rPr>
        <w:t>скотоводства. Появление новых орудий труда. Начало бронзового века. Оседлый образ жизни.</w:t>
      </w:r>
      <w:r w:rsidRPr="00C339C8">
        <w:rPr>
          <w:spacing w:val="1"/>
          <w:sz w:val="24"/>
          <w:szCs w:val="24"/>
          <w:lang w:val="ru-RU"/>
        </w:rPr>
        <w:t xml:space="preserve"> </w:t>
      </w:r>
      <w:r w:rsidRPr="00C339C8">
        <w:rPr>
          <w:sz w:val="24"/>
          <w:szCs w:val="24"/>
          <w:lang w:val="ru-RU"/>
        </w:rPr>
        <w:t>Коллективы</w:t>
      </w:r>
      <w:r w:rsidRPr="00C339C8">
        <w:rPr>
          <w:spacing w:val="-2"/>
          <w:sz w:val="24"/>
          <w:szCs w:val="24"/>
          <w:lang w:val="ru-RU"/>
        </w:rPr>
        <w:t xml:space="preserve"> </w:t>
      </w:r>
      <w:r w:rsidRPr="00C339C8">
        <w:rPr>
          <w:sz w:val="24"/>
          <w:szCs w:val="24"/>
          <w:lang w:val="ru-RU"/>
        </w:rPr>
        <w:t>древних</w:t>
      </w:r>
      <w:r w:rsidRPr="00C339C8">
        <w:rPr>
          <w:spacing w:val="-3"/>
          <w:sz w:val="24"/>
          <w:szCs w:val="24"/>
          <w:lang w:val="ru-RU"/>
        </w:rPr>
        <w:t xml:space="preserve"> </w:t>
      </w:r>
      <w:r w:rsidRPr="00C339C8">
        <w:rPr>
          <w:sz w:val="24"/>
          <w:szCs w:val="24"/>
          <w:lang w:val="ru-RU"/>
        </w:rPr>
        <w:t>людей:</w:t>
      </w:r>
      <w:r w:rsidRPr="00C339C8">
        <w:rPr>
          <w:spacing w:val="2"/>
          <w:sz w:val="24"/>
          <w:szCs w:val="24"/>
          <w:lang w:val="ru-RU"/>
        </w:rPr>
        <w:t xml:space="preserve"> </w:t>
      </w:r>
      <w:r w:rsidRPr="00C339C8">
        <w:rPr>
          <w:sz w:val="24"/>
          <w:szCs w:val="24"/>
          <w:lang w:val="ru-RU"/>
        </w:rPr>
        <w:t>семья,</w:t>
      </w:r>
      <w:r w:rsidRPr="00C339C8">
        <w:rPr>
          <w:spacing w:val="-6"/>
          <w:sz w:val="24"/>
          <w:szCs w:val="24"/>
          <w:lang w:val="ru-RU"/>
        </w:rPr>
        <w:t xml:space="preserve"> </w:t>
      </w:r>
      <w:r w:rsidRPr="00C339C8">
        <w:rPr>
          <w:sz w:val="24"/>
          <w:szCs w:val="24"/>
          <w:lang w:val="ru-RU"/>
        </w:rPr>
        <w:t>община,</w:t>
      </w:r>
      <w:r w:rsidRPr="00C339C8">
        <w:rPr>
          <w:spacing w:val="4"/>
          <w:sz w:val="24"/>
          <w:szCs w:val="24"/>
          <w:lang w:val="ru-RU"/>
        </w:rPr>
        <w:t xml:space="preserve"> </w:t>
      </w:r>
      <w:r w:rsidRPr="00C339C8">
        <w:rPr>
          <w:sz w:val="24"/>
          <w:szCs w:val="24"/>
          <w:lang w:val="ru-RU"/>
        </w:rPr>
        <w:t>род,</w:t>
      </w:r>
      <w:r w:rsidRPr="00C339C8">
        <w:rPr>
          <w:spacing w:val="4"/>
          <w:sz w:val="24"/>
          <w:szCs w:val="24"/>
          <w:lang w:val="ru-RU"/>
        </w:rPr>
        <w:t xml:space="preserve"> </w:t>
      </w:r>
      <w:r w:rsidRPr="00C339C8">
        <w:rPr>
          <w:sz w:val="24"/>
          <w:szCs w:val="24"/>
          <w:lang w:val="ru-RU"/>
        </w:rPr>
        <w:t>племя.</w:t>
      </w:r>
    </w:p>
    <w:p w14:paraId="7A7F954C"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Возникновение</w:t>
      </w:r>
      <w:r w:rsidRPr="00C339C8">
        <w:rPr>
          <w:spacing w:val="-9"/>
          <w:sz w:val="24"/>
          <w:szCs w:val="24"/>
          <w:lang w:val="ru-RU"/>
        </w:rPr>
        <w:t xml:space="preserve"> </w:t>
      </w:r>
      <w:r w:rsidRPr="00C339C8">
        <w:rPr>
          <w:sz w:val="24"/>
          <w:szCs w:val="24"/>
          <w:lang w:val="ru-RU"/>
        </w:rPr>
        <w:t>имущественного</w:t>
      </w:r>
      <w:r w:rsidRPr="00C339C8">
        <w:rPr>
          <w:spacing w:val="-2"/>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социального</w:t>
      </w:r>
      <w:r w:rsidRPr="00C339C8">
        <w:rPr>
          <w:spacing w:val="-3"/>
          <w:sz w:val="24"/>
          <w:szCs w:val="24"/>
          <w:lang w:val="ru-RU"/>
        </w:rPr>
        <w:t xml:space="preserve"> </w:t>
      </w:r>
      <w:r w:rsidRPr="00C339C8">
        <w:rPr>
          <w:sz w:val="24"/>
          <w:szCs w:val="24"/>
          <w:lang w:val="ru-RU"/>
        </w:rPr>
        <w:t>неравенства,</w:t>
      </w:r>
      <w:r w:rsidRPr="00C339C8">
        <w:rPr>
          <w:spacing w:val="-5"/>
          <w:sz w:val="24"/>
          <w:szCs w:val="24"/>
          <w:lang w:val="ru-RU"/>
        </w:rPr>
        <w:t xml:space="preserve"> </w:t>
      </w:r>
      <w:r w:rsidRPr="00C339C8">
        <w:rPr>
          <w:sz w:val="24"/>
          <w:szCs w:val="24"/>
          <w:lang w:val="ru-RU"/>
        </w:rPr>
        <w:t>выделение</w:t>
      </w:r>
      <w:r w:rsidRPr="00C339C8">
        <w:rPr>
          <w:spacing w:val="-4"/>
          <w:sz w:val="24"/>
          <w:szCs w:val="24"/>
          <w:lang w:val="ru-RU"/>
        </w:rPr>
        <w:t xml:space="preserve"> </w:t>
      </w:r>
      <w:r w:rsidRPr="00C339C8">
        <w:rPr>
          <w:sz w:val="24"/>
          <w:szCs w:val="24"/>
          <w:lang w:val="ru-RU"/>
        </w:rPr>
        <w:t>знати.</w:t>
      </w:r>
    </w:p>
    <w:p w14:paraId="0B8F81A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Зарождение</w:t>
      </w:r>
      <w:r w:rsidRPr="00C339C8">
        <w:rPr>
          <w:spacing w:val="1"/>
          <w:sz w:val="24"/>
          <w:szCs w:val="24"/>
          <w:lang w:val="ru-RU"/>
        </w:rPr>
        <w:t xml:space="preserve"> </w:t>
      </w:r>
      <w:r w:rsidRPr="00C339C8">
        <w:rPr>
          <w:sz w:val="24"/>
          <w:szCs w:val="24"/>
          <w:lang w:val="ru-RU"/>
        </w:rPr>
        <w:t>обмена,</w:t>
      </w:r>
      <w:r w:rsidRPr="00C339C8">
        <w:rPr>
          <w:spacing w:val="1"/>
          <w:sz w:val="24"/>
          <w:szCs w:val="24"/>
          <w:lang w:val="ru-RU"/>
        </w:rPr>
        <w:t xml:space="preserve"> </w:t>
      </w:r>
      <w:r w:rsidRPr="00C339C8">
        <w:rPr>
          <w:sz w:val="24"/>
          <w:szCs w:val="24"/>
          <w:lang w:val="ru-RU"/>
        </w:rPr>
        <w:t>появление</w:t>
      </w:r>
      <w:r w:rsidRPr="00C339C8">
        <w:rPr>
          <w:spacing w:val="1"/>
          <w:sz w:val="24"/>
          <w:szCs w:val="24"/>
          <w:lang w:val="ru-RU"/>
        </w:rPr>
        <w:t xml:space="preserve"> </w:t>
      </w:r>
      <w:r w:rsidRPr="00C339C8">
        <w:rPr>
          <w:sz w:val="24"/>
          <w:szCs w:val="24"/>
          <w:lang w:val="ru-RU"/>
        </w:rPr>
        <w:t>денег.</w:t>
      </w:r>
      <w:r w:rsidRPr="00C339C8">
        <w:rPr>
          <w:spacing w:val="1"/>
          <w:sz w:val="24"/>
          <w:szCs w:val="24"/>
          <w:lang w:val="ru-RU"/>
        </w:rPr>
        <w:t xml:space="preserve"> </w:t>
      </w:r>
      <w:r w:rsidRPr="00C339C8">
        <w:rPr>
          <w:sz w:val="24"/>
          <w:szCs w:val="24"/>
          <w:lang w:val="ru-RU"/>
        </w:rPr>
        <w:t>Первые</w:t>
      </w:r>
      <w:r w:rsidRPr="00C339C8">
        <w:rPr>
          <w:spacing w:val="1"/>
          <w:sz w:val="24"/>
          <w:szCs w:val="24"/>
          <w:lang w:val="ru-RU"/>
        </w:rPr>
        <w:t xml:space="preserve"> </w:t>
      </w:r>
      <w:r w:rsidRPr="00C339C8">
        <w:rPr>
          <w:sz w:val="24"/>
          <w:szCs w:val="24"/>
          <w:lang w:val="ru-RU"/>
        </w:rPr>
        <w:t>города</w:t>
      </w:r>
      <w:r w:rsidRPr="00C339C8">
        <w:rPr>
          <w:spacing w:val="1"/>
          <w:sz w:val="24"/>
          <w:szCs w:val="24"/>
          <w:lang w:val="ru-RU"/>
        </w:rPr>
        <w:t xml:space="preserve"> </w:t>
      </w:r>
      <w:r w:rsidRPr="00C339C8">
        <w:rPr>
          <w:sz w:val="24"/>
          <w:szCs w:val="24"/>
          <w:lang w:val="ru-RU"/>
        </w:rPr>
        <w:t>Создание</w:t>
      </w:r>
      <w:r w:rsidRPr="00C339C8">
        <w:rPr>
          <w:spacing w:val="1"/>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искусственной</w:t>
      </w:r>
      <w:r w:rsidRPr="00C339C8">
        <w:rPr>
          <w:spacing w:val="-3"/>
          <w:sz w:val="24"/>
          <w:szCs w:val="24"/>
          <w:lang w:val="ru-RU"/>
        </w:rPr>
        <w:t xml:space="preserve"> </w:t>
      </w:r>
      <w:r w:rsidRPr="00C339C8">
        <w:rPr>
          <w:sz w:val="24"/>
          <w:szCs w:val="24"/>
          <w:lang w:val="ru-RU"/>
        </w:rPr>
        <w:t>среды</w:t>
      </w:r>
      <w:r w:rsidRPr="00C339C8">
        <w:rPr>
          <w:spacing w:val="-2"/>
          <w:sz w:val="24"/>
          <w:szCs w:val="24"/>
          <w:lang w:val="ru-RU"/>
        </w:rPr>
        <w:t xml:space="preserve"> </w:t>
      </w:r>
      <w:r w:rsidRPr="00C339C8">
        <w:rPr>
          <w:sz w:val="24"/>
          <w:szCs w:val="24"/>
          <w:lang w:val="ru-RU"/>
        </w:rPr>
        <w:t>обитания.</w:t>
      </w:r>
      <w:r w:rsidRPr="00C339C8">
        <w:rPr>
          <w:spacing w:val="3"/>
          <w:sz w:val="24"/>
          <w:szCs w:val="24"/>
          <w:lang w:val="ru-RU"/>
        </w:rPr>
        <w:t xml:space="preserve"> </w:t>
      </w:r>
      <w:r w:rsidRPr="00C339C8">
        <w:rPr>
          <w:sz w:val="24"/>
          <w:szCs w:val="24"/>
          <w:lang w:val="ru-RU"/>
        </w:rPr>
        <w:t>Возникновение</w:t>
      </w:r>
      <w:r w:rsidRPr="00C339C8">
        <w:rPr>
          <w:spacing w:val="-4"/>
          <w:sz w:val="24"/>
          <w:szCs w:val="24"/>
          <w:lang w:val="ru-RU"/>
        </w:rPr>
        <w:t xml:space="preserve"> </w:t>
      </w:r>
      <w:r w:rsidRPr="00C339C8">
        <w:rPr>
          <w:sz w:val="24"/>
          <w:szCs w:val="24"/>
          <w:lang w:val="ru-RU"/>
        </w:rPr>
        <w:t>древнейших</w:t>
      </w:r>
      <w:r w:rsidRPr="00C339C8">
        <w:rPr>
          <w:spacing w:val="-4"/>
          <w:sz w:val="24"/>
          <w:szCs w:val="24"/>
          <w:lang w:val="ru-RU"/>
        </w:rPr>
        <w:t xml:space="preserve"> </w:t>
      </w:r>
      <w:r w:rsidRPr="00C339C8">
        <w:rPr>
          <w:sz w:val="24"/>
          <w:szCs w:val="24"/>
          <w:lang w:val="ru-RU"/>
        </w:rPr>
        <w:t>цивилизаций.</w:t>
      </w:r>
    </w:p>
    <w:p w14:paraId="1B6E36BE" w14:textId="77777777" w:rsidR="00C339C8" w:rsidRPr="00C339C8" w:rsidRDefault="00C339C8" w:rsidP="00A344F5">
      <w:pPr>
        <w:spacing w:line="242" w:lineRule="auto"/>
        <w:ind w:left="567" w:right="375" w:firstLine="283"/>
        <w:rPr>
          <w:sz w:val="24"/>
          <w:szCs w:val="24"/>
          <w:lang w:val="ru-RU"/>
        </w:rPr>
      </w:pPr>
      <w:bookmarkStart w:id="1043" w:name="История_вещей_и_дел_человека_(от_древнос"/>
      <w:bookmarkEnd w:id="1043"/>
      <w:r w:rsidRPr="00C339C8">
        <w:rPr>
          <w:sz w:val="24"/>
          <w:szCs w:val="24"/>
          <w:lang w:val="ru-RU"/>
        </w:rPr>
        <w:t>История вещей и дел человека (от древности до наших дней)</w:t>
      </w:r>
      <w:r w:rsidRPr="00C339C8">
        <w:rPr>
          <w:spacing w:val="-58"/>
          <w:sz w:val="24"/>
          <w:szCs w:val="24"/>
          <w:lang w:val="ru-RU"/>
        </w:rPr>
        <w:t xml:space="preserve"> </w:t>
      </w:r>
      <w:bookmarkStart w:id="1044" w:name="История_освоения_человеком_огня,_энергии"/>
      <w:bookmarkEnd w:id="1044"/>
      <w:r w:rsidRPr="00C339C8">
        <w:rPr>
          <w:sz w:val="24"/>
          <w:szCs w:val="24"/>
          <w:lang w:val="ru-RU"/>
        </w:rPr>
        <w:t>История</w:t>
      </w:r>
      <w:r w:rsidRPr="00C339C8">
        <w:rPr>
          <w:spacing w:val="-8"/>
          <w:sz w:val="24"/>
          <w:szCs w:val="24"/>
          <w:lang w:val="ru-RU"/>
        </w:rPr>
        <w:t xml:space="preserve"> </w:t>
      </w:r>
      <w:r w:rsidRPr="00C339C8">
        <w:rPr>
          <w:sz w:val="24"/>
          <w:szCs w:val="24"/>
          <w:lang w:val="ru-RU"/>
        </w:rPr>
        <w:t>освоения</w:t>
      </w:r>
      <w:r w:rsidRPr="00C339C8">
        <w:rPr>
          <w:spacing w:val="-3"/>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огня,</w:t>
      </w:r>
      <w:r w:rsidRPr="00C339C8">
        <w:rPr>
          <w:spacing w:val="-1"/>
          <w:sz w:val="24"/>
          <w:szCs w:val="24"/>
          <w:lang w:val="ru-RU"/>
        </w:rPr>
        <w:t xml:space="preserve"> </w:t>
      </w:r>
      <w:r w:rsidRPr="00C339C8">
        <w:rPr>
          <w:sz w:val="24"/>
          <w:szCs w:val="24"/>
          <w:lang w:val="ru-RU"/>
        </w:rPr>
        <w:t>энергии</w:t>
      </w:r>
    </w:p>
    <w:p w14:paraId="6E36E4A6" w14:textId="77777777" w:rsidR="00C339C8" w:rsidRPr="00C339C8" w:rsidRDefault="00C339C8" w:rsidP="00A344F5">
      <w:pPr>
        <w:ind w:left="567" w:right="375" w:firstLine="283"/>
        <w:rPr>
          <w:sz w:val="24"/>
          <w:szCs w:val="24"/>
          <w:lang w:val="ru-RU"/>
        </w:rPr>
      </w:pPr>
      <w:r w:rsidRPr="00C339C8">
        <w:rPr>
          <w:sz w:val="24"/>
          <w:szCs w:val="24"/>
          <w:lang w:val="ru-RU"/>
        </w:rPr>
        <w:t>Источники огня в природе. Способы добычи огня древним человеком. Очаг. Причины</w:t>
      </w:r>
      <w:r w:rsidRPr="00C339C8">
        <w:rPr>
          <w:spacing w:val="1"/>
          <w:sz w:val="24"/>
          <w:szCs w:val="24"/>
          <w:lang w:val="ru-RU"/>
        </w:rPr>
        <w:t xml:space="preserve"> </w:t>
      </w:r>
      <w:r w:rsidRPr="00C339C8">
        <w:rPr>
          <w:sz w:val="24"/>
          <w:szCs w:val="24"/>
          <w:lang w:val="ru-RU"/>
        </w:rPr>
        <w:t>сохранения огня древним человеком, культ огня. Использование огня для жизни: тепло, пища,</w:t>
      </w:r>
      <w:r w:rsidRPr="00C339C8">
        <w:rPr>
          <w:spacing w:val="1"/>
          <w:sz w:val="24"/>
          <w:szCs w:val="24"/>
          <w:lang w:val="ru-RU"/>
        </w:rPr>
        <w:t xml:space="preserve"> </w:t>
      </w:r>
      <w:r w:rsidRPr="00C339C8">
        <w:rPr>
          <w:sz w:val="24"/>
          <w:szCs w:val="24"/>
          <w:lang w:val="ru-RU"/>
        </w:rPr>
        <w:t>защита</w:t>
      </w:r>
      <w:r w:rsidRPr="00C339C8">
        <w:rPr>
          <w:spacing w:val="-4"/>
          <w:sz w:val="24"/>
          <w:szCs w:val="24"/>
          <w:lang w:val="ru-RU"/>
        </w:rPr>
        <w:t xml:space="preserve"> </w:t>
      </w:r>
      <w:r w:rsidRPr="00C339C8">
        <w:rPr>
          <w:sz w:val="24"/>
          <w:szCs w:val="24"/>
          <w:lang w:val="ru-RU"/>
        </w:rPr>
        <w:t>от</w:t>
      </w:r>
      <w:r w:rsidRPr="00C339C8">
        <w:rPr>
          <w:spacing w:val="-2"/>
          <w:sz w:val="24"/>
          <w:szCs w:val="24"/>
          <w:lang w:val="ru-RU"/>
        </w:rPr>
        <w:t xml:space="preserve"> </w:t>
      </w:r>
      <w:r w:rsidRPr="00C339C8">
        <w:rPr>
          <w:sz w:val="24"/>
          <w:szCs w:val="24"/>
          <w:lang w:val="ru-RU"/>
        </w:rPr>
        <w:t>диких</w:t>
      </w:r>
      <w:r w:rsidRPr="00C339C8">
        <w:rPr>
          <w:spacing w:val="-3"/>
          <w:sz w:val="24"/>
          <w:szCs w:val="24"/>
          <w:lang w:val="ru-RU"/>
        </w:rPr>
        <w:t xml:space="preserve"> </w:t>
      </w:r>
      <w:r w:rsidRPr="00C339C8">
        <w:rPr>
          <w:sz w:val="24"/>
          <w:szCs w:val="24"/>
          <w:lang w:val="ru-RU"/>
        </w:rPr>
        <w:t>животных.</w:t>
      </w:r>
    </w:p>
    <w:p w14:paraId="4AEE9509" w14:textId="77777777" w:rsidR="00C339C8" w:rsidRPr="00C339C8" w:rsidRDefault="00C339C8" w:rsidP="00A344F5">
      <w:pPr>
        <w:ind w:left="567" w:right="375" w:firstLine="283"/>
        <w:rPr>
          <w:sz w:val="24"/>
          <w:szCs w:val="24"/>
          <w:lang w:val="ru-RU"/>
        </w:rPr>
      </w:pPr>
      <w:r w:rsidRPr="00C339C8">
        <w:rPr>
          <w:sz w:val="24"/>
          <w:szCs w:val="24"/>
          <w:lang w:val="ru-RU"/>
        </w:rPr>
        <w:t>Использование огня в</w:t>
      </w:r>
      <w:r w:rsidRPr="00C339C8">
        <w:rPr>
          <w:spacing w:val="1"/>
          <w:sz w:val="24"/>
          <w:szCs w:val="24"/>
          <w:lang w:val="ru-RU"/>
        </w:rPr>
        <w:t xml:space="preserve"> </w:t>
      </w:r>
      <w:r w:rsidRPr="00C339C8">
        <w:rPr>
          <w:sz w:val="24"/>
          <w:szCs w:val="24"/>
          <w:lang w:val="ru-RU"/>
        </w:rPr>
        <w:t>производстве:</w:t>
      </w:r>
      <w:r w:rsidRPr="00C339C8">
        <w:rPr>
          <w:spacing w:val="1"/>
          <w:sz w:val="24"/>
          <w:szCs w:val="24"/>
          <w:lang w:val="ru-RU"/>
        </w:rPr>
        <w:t xml:space="preserve"> </w:t>
      </w:r>
      <w:r w:rsidRPr="00C339C8">
        <w:rPr>
          <w:sz w:val="24"/>
          <w:szCs w:val="24"/>
          <w:lang w:val="ru-RU"/>
        </w:rPr>
        <w:t>изготовление</w:t>
      </w:r>
      <w:r w:rsidRPr="00C339C8">
        <w:rPr>
          <w:spacing w:val="1"/>
          <w:sz w:val="24"/>
          <w:szCs w:val="24"/>
          <w:lang w:val="ru-RU"/>
        </w:rPr>
        <w:t xml:space="preserve"> </w:t>
      </w:r>
      <w:r w:rsidRPr="00C339C8">
        <w:rPr>
          <w:sz w:val="24"/>
          <w:szCs w:val="24"/>
          <w:lang w:val="ru-RU"/>
        </w:rPr>
        <w:t>посуды,</w:t>
      </w:r>
      <w:r w:rsidRPr="00C339C8">
        <w:rPr>
          <w:spacing w:val="1"/>
          <w:sz w:val="24"/>
          <w:szCs w:val="24"/>
          <w:lang w:val="ru-RU"/>
        </w:rPr>
        <w:t xml:space="preserve"> </w:t>
      </w:r>
      <w:r w:rsidRPr="00C339C8">
        <w:rPr>
          <w:sz w:val="24"/>
          <w:szCs w:val="24"/>
          <w:lang w:val="ru-RU"/>
        </w:rPr>
        <w:t>орудий</w:t>
      </w:r>
      <w:r w:rsidRPr="00C339C8">
        <w:rPr>
          <w:spacing w:val="1"/>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выплавка</w:t>
      </w:r>
      <w:r w:rsidRPr="00C339C8">
        <w:rPr>
          <w:spacing w:val="1"/>
          <w:sz w:val="24"/>
          <w:szCs w:val="24"/>
          <w:lang w:val="ru-RU"/>
        </w:rPr>
        <w:t xml:space="preserve"> </w:t>
      </w:r>
      <w:r w:rsidRPr="00C339C8">
        <w:rPr>
          <w:sz w:val="24"/>
          <w:szCs w:val="24"/>
          <w:lang w:val="ru-RU"/>
        </w:rPr>
        <w:t>металлов,</w:t>
      </w:r>
      <w:r w:rsidRPr="00C339C8">
        <w:rPr>
          <w:spacing w:val="-2"/>
          <w:sz w:val="24"/>
          <w:szCs w:val="24"/>
          <w:lang w:val="ru-RU"/>
        </w:rPr>
        <w:t xml:space="preserve"> </w:t>
      </w:r>
      <w:r w:rsidRPr="00C339C8">
        <w:rPr>
          <w:sz w:val="24"/>
          <w:szCs w:val="24"/>
          <w:lang w:val="ru-RU"/>
        </w:rPr>
        <w:t>приготовление</w:t>
      </w:r>
      <w:r w:rsidRPr="00C339C8">
        <w:rPr>
          <w:spacing w:val="1"/>
          <w:sz w:val="24"/>
          <w:szCs w:val="24"/>
          <w:lang w:val="ru-RU"/>
        </w:rPr>
        <w:t xml:space="preserve"> </w:t>
      </w:r>
      <w:r w:rsidRPr="00C339C8">
        <w:rPr>
          <w:sz w:val="24"/>
          <w:szCs w:val="24"/>
          <w:lang w:val="ru-RU"/>
        </w:rPr>
        <w:t>пищи</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w:t>
      </w:r>
    </w:p>
    <w:p w14:paraId="3DD8674A" w14:textId="77777777" w:rsidR="00C339C8" w:rsidRPr="00C339C8" w:rsidRDefault="00C339C8" w:rsidP="00A344F5">
      <w:pPr>
        <w:ind w:left="567" w:right="375" w:firstLine="283"/>
        <w:rPr>
          <w:sz w:val="24"/>
          <w:szCs w:val="24"/>
          <w:lang w:val="ru-RU"/>
        </w:rPr>
      </w:pPr>
      <w:r w:rsidRPr="00C339C8">
        <w:rPr>
          <w:sz w:val="24"/>
          <w:szCs w:val="24"/>
          <w:lang w:val="ru-RU"/>
        </w:rPr>
        <w:t>Огонь</w:t>
      </w:r>
      <w:r w:rsidRPr="00C339C8">
        <w:rPr>
          <w:spacing w:val="-6"/>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военном</w:t>
      </w:r>
      <w:r w:rsidRPr="00C339C8">
        <w:rPr>
          <w:spacing w:val="-5"/>
          <w:sz w:val="24"/>
          <w:szCs w:val="24"/>
          <w:lang w:val="ru-RU"/>
        </w:rPr>
        <w:t xml:space="preserve"> </w:t>
      </w:r>
      <w:r w:rsidRPr="00C339C8">
        <w:rPr>
          <w:sz w:val="24"/>
          <w:szCs w:val="24"/>
          <w:lang w:val="ru-RU"/>
        </w:rPr>
        <w:t>деле. Изобретение</w:t>
      </w:r>
      <w:r w:rsidRPr="00C339C8">
        <w:rPr>
          <w:spacing w:val="-7"/>
          <w:sz w:val="24"/>
          <w:szCs w:val="24"/>
          <w:lang w:val="ru-RU"/>
        </w:rPr>
        <w:t xml:space="preserve"> </w:t>
      </w:r>
      <w:r w:rsidRPr="00C339C8">
        <w:rPr>
          <w:sz w:val="24"/>
          <w:szCs w:val="24"/>
          <w:lang w:val="ru-RU"/>
        </w:rPr>
        <w:t>пороха. Последствия</w:t>
      </w:r>
      <w:r w:rsidRPr="00C339C8">
        <w:rPr>
          <w:spacing w:val="-2"/>
          <w:sz w:val="24"/>
          <w:szCs w:val="24"/>
          <w:lang w:val="ru-RU"/>
        </w:rPr>
        <w:t xml:space="preserve"> </w:t>
      </w:r>
      <w:r w:rsidRPr="00C339C8">
        <w:rPr>
          <w:sz w:val="24"/>
          <w:szCs w:val="24"/>
          <w:lang w:val="ru-RU"/>
        </w:rPr>
        <w:t>этого</w:t>
      </w:r>
      <w:r w:rsidRPr="00C339C8">
        <w:rPr>
          <w:spacing w:val="1"/>
          <w:sz w:val="24"/>
          <w:szCs w:val="24"/>
          <w:lang w:val="ru-RU"/>
        </w:rPr>
        <w:t xml:space="preserve"> </w:t>
      </w:r>
      <w:r w:rsidRPr="00C339C8">
        <w:rPr>
          <w:sz w:val="24"/>
          <w:szCs w:val="24"/>
          <w:lang w:val="ru-RU"/>
        </w:rPr>
        <w:t>изобретения</w:t>
      </w:r>
      <w:r w:rsidRPr="00C339C8">
        <w:rPr>
          <w:spacing w:val="-2"/>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истории</w:t>
      </w:r>
    </w:p>
    <w:p w14:paraId="31FF66BD" w14:textId="77777777" w:rsidR="00C339C8" w:rsidRPr="00C339C8" w:rsidRDefault="00C339C8" w:rsidP="00A344F5">
      <w:pPr>
        <w:spacing w:line="265" w:lineRule="exact"/>
        <w:ind w:left="567" w:right="375" w:firstLine="283"/>
        <w:rPr>
          <w:sz w:val="24"/>
          <w:szCs w:val="24"/>
          <w:lang w:val="ru-RU"/>
        </w:rPr>
      </w:pPr>
      <w:r w:rsidRPr="00C339C8">
        <w:rPr>
          <w:sz w:val="24"/>
          <w:szCs w:val="24"/>
          <w:lang w:val="ru-RU"/>
        </w:rPr>
        <w:t>войн.</w:t>
      </w:r>
    </w:p>
    <w:p w14:paraId="2E1526DF" w14:textId="77777777" w:rsidR="00C339C8" w:rsidRPr="00C339C8" w:rsidRDefault="00C339C8" w:rsidP="00A344F5">
      <w:pPr>
        <w:tabs>
          <w:tab w:val="left" w:pos="2476"/>
          <w:tab w:val="left" w:pos="2851"/>
          <w:tab w:val="left" w:pos="3951"/>
          <w:tab w:val="left" w:pos="4762"/>
          <w:tab w:val="left" w:pos="5891"/>
          <w:tab w:val="left" w:pos="7658"/>
          <w:tab w:val="left" w:pos="8873"/>
          <w:tab w:val="left" w:pos="9929"/>
        </w:tabs>
        <w:spacing w:line="272" w:lineRule="exact"/>
        <w:ind w:left="567" w:right="375" w:firstLine="283"/>
        <w:rPr>
          <w:sz w:val="24"/>
          <w:szCs w:val="24"/>
          <w:lang w:val="ru-RU"/>
        </w:rPr>
      </w:pPr>
      <w:r w:rsidRPr="00C339C8">
        <w:rPr>
          <w:sz w:val="24"/>
          <w:szCs w:val="24"/>
          <w:lang w:val="ru-RU"/>
        </w:rPr>
        <w:t>Огонь</w:t>
      </w:r>
      <w:r w:rsidRPr="00C339C8">
        <w:rPr>
          <w:sz w:val="24"/>
          <w:szCs w:val="24"/>
          <w:lang w:val="ru-RU"/>
        </w:rPr>
        <w:tab/>
        <w:t>и</w:t>
      </w:r>
      <w:r w:rsidRPr="00C339C8">
        <w:rPr>
          <w:sz w:val="24"/>
          <w:szCs w:val="24"/>
          <w:lang w:val="ru-RU"/>
        </w:rPr>
        <w:tab/>
        <w:t>энергия.</w:t>
      </w:r>
      <w:r w:rsidRPr="00C339C8">
        <w:rPr>
          <w:sz w:val="24"/>
          <w:szCs w:val="24"/>
          <w:lang w:val="ru-RU"/>
        </w:rPr>
        <w:tab/>
        <w:t>Виды</w:t>
      </w:r>
      <w:r w:rsidRPr="00C339C8">
        <w:rPr>
          <w:sz w:val="24"/>
          <w:szCs w:val="24"/>
          <w:lang w:val="ru-RU"/>
        </w:rPr>
        <w:tab/>
        <w:t>энергии:</w:t>
      </w:r>
      <w:r w:rsidRPr="00C339C8">
        <w:rPr>
          <w:sz w:val="24"/>
          <w:szCs w:val="24"/>
          <w:lang w:val="ru-RU"/>
        </w:rPr>
        <w:tab/>
        <w:t>электрическая,</w:t>
      </w:r>
      <w:r w:rsidRPr="00C339C8">
        <w:rPr>
          <w:sz w:val="24"/>
          <w:szCs w:val="24"/>
          <w:lang w:val="ru-RU"/>
        </w:rPr>
        <w:tab/>
        <w:t>тепловая,</w:t>
      </w:r>
      <w:r w:rsidRPr="00C339C8">
        <w:rPr>
          <w:sz w:val="24"/>
          <w:szCs w:val="24"/>
          <w:lang w:val="ru-RU"/>
        </w:rPr>
        <w:tab/>
        <w:t>атомная</w:t>
      </w:r>
      <w:r w:rsidRPr="00C339C8">
        <w:rPr>
          <w:sz w:val="24"/>
          <w:szCs w:val="24"/>
          <w:lang w:val="ru-RU"/>
        </w:rPr>
        <w:tab/>
        <w:t>(общие</w:t>
      </w:r>
    </w:p>
    <w:p w14:paraId="7C80F40D" w14:textId="77777777" w:rsidR="00C339C8" w:rsidRPr="00C339C8" w:rsidRDefault="00C339C8" w:rsidP="00A344F5">
      <w:pPr>
        <w:spacing w:before="2"/>
        <w:ind w:left="567" w:right="375"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Изобретение электричества</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новый этап в жизни</w:t>
      </w:r>
      <w:r w:rsidRPr="00C339C8">
        <w:rPr>
          <w:spacing w:val="1"/>
          <w:sz w:val="24"/>
          <w:szCs w:val="24"/>
          <w:lang w:val="ru-RU"/>
        </w:rPr>
        <w:t xml:space="preserve"> </w:t>
      </w:r>
      <w:r w:rsidRPr="00C339C8">
        <w:rPr>
          <w:sz w:val="24"/>
          <w:szCs w:val="24"/>
          <w:lang w:val="ru-RU"/>
        </w:rPr>
        <w:t>людей. Современные</w:t>
      </w:r>
      <w:r w:rsidRPr="00C339C8">
        <w:rPr>
          <w:spacing w:val="1"/>
          <w:sz w:val="24"/>
          <w:szCs w:val="24"/>
          <w:lang w:val="ru-RU"/>
        </w:rPr>
        <w:t xml:space="preserve"> </w:t>
      </w:r>
      <w:r w:rsidRPr="00C339C8">
        <w:rPr>
          <w:sz w:val="24"/>
          <w:szCs w:val="24"/>
          <w:lang w:val="ru-RU"/>
        </w:rPr>
        <w:t>способы получения большого количества энергии. Экологические последствия при получении</w:t>
      </w:r>
      <w:r w:rsidRPr="00C339C8">
        <w:rPr>
          <w:spacing w:val="1"/>
          <w:sz w:val="24"/>
          <w:szCs w:val="24"/>
          <w:lang w:val="ru-RU"/>
        </w:rPr>
        <w:t xml:space="preserve"> </w:t>
      </w:r>
      <w:r w:rsidRPr="00C339C8">
        <w:rPr>
          <w:sz w:val="24"/>
          <w:szCs w:val="24"/>
          <w:lang w:val="ru-RU"/>
        </w:rPr>
        <w:t>тепловой</w:t>
      </w:r>
      <w:r w:rsidRPr="00C339C8">
        <w:rPr>
          <w:spacing w:val="1"/>
          <w:sz w:val="24"/>
          <w:szCs w:val="24"/>
          <w:lang w:val="ru-RU"/>
        </w:rPr>
        <w:t xml:space="preserve"> </w:t>
      </w:r>
      <w:r w:rsidRPr="00C339C8">
        <w:rPr>
          <w:sz w:val="24"/>
          <w:szCs w:val="24"/>
          <w:lang w:val="ru-RU"/>
        </w:rPr>
        <w:t>энергии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сжигания</w:t>
      </w:r>
      <w:r w:rsidRPr="00C339C8">
        <w:rPr>
          <w:spacing w:val="1"/>
          <w:sz w:val="24"/>
          <w:szCs w:val="24"/>
          <w:lang w:val="ru-RU"/>
        </w:rPr>
        <w:t xml:space="preserve"> </w:t>
      </w:r>
      <w:r w:rsidRPr="00C339C8">
        <w:rPr>
          <w:sz w:val="24"/>
          <w:szCs w:val="24"/>
          <w:lang w:val="ru-RU"/>
        </w:rPr>
        <w:t>полезных</w:t>
      </w:r>
      <w:r w:rsidRPr="00C339C8">
        <w:rPr>
          <w:spacing w:val="1"/>
          <w:sz w:val="24"/>
          <w:szCs w:val="24"/>
          <w:lang w:val="ru-RU"/>
        </w:rPr>
        <w:t xml:space="preserve"> </w:t>
      </w:r>
      <w:r w:rsidRPr="00C339C8">
        <w:rPr>
          <w:sz w:val="24"/>
          <w:szCs w:val="24"/>
          <w:lang w:val="ru-RU"/>
        </w:rPr>
        <w:t>ископаемых</w:t>
      </w:r>
      <w:r w:rsidRPr="00C339C8">
        <w:rPr>
          <w:spacing w:val="1"/>
          <w:sz w:val="24"/>
          <w:szCs w:val="24"/>
          <w:lang w:val="ru-RU"/>
        </w:rPr>
        <w:t xml:space="preserve"> </w:t>
      </w:r>
      <w:r w:rsidRPr="00C339C8">
        <w:rPr>
          <w:sz w:val="24"/>
          <w:szCs w:val="24"/>
          <w:lang w:val="ru-RU"/>
        </w:rPr>
        <w:t>(угля,</w:t>
      </w:r>
      <w:r w:rsidRPr="00C339C8">
        <w:rPr>
          <w:spacing w:val="1"/>
          <w:sz w:val="24"/>
          <w:szCs w:val="24"/>
          <w:lang w:val="ru-RU"/>
        </w:rPr>
        <w:t xml:space="preserve"> </w:t>
      </w:r>
      <w:r w:rsidRPr="00C339C8">
        <w:rPr>
          <w:sz w:val="24"/>
          <w:szCs w:val="24"/>
          <w:lang w:val="ru-RU"/>
        </w:rPr>
        <w:t>торфа,</w:t>
      </w:r>
      <w:r w:rsidRPr="00C339C8">
        <w:rPr>
          <w:spacing w:val="1"/>
          <w:sz w:val="24"/>
          <w:szCs w:val="24"/>
          <w:lang w:val="ru-RU"/>
        </w:rPr>
        <w:t xml:space="preserve"> </w:t>
      </w:r>
      <w:r w:rsidRPr="00C339C8">
        <w:rPr>
          <w:sz w:val="24"/>
          <w:szCs w:val="24"/>
          <w:lang w:val="ru-RU"/>
        </w:rPr>
        <w:t>газа),</w:t>
      </w:r>
      <w:r w:rsidRPr="00C339C8">
        <w:rPr>
          <w:spacing w:val="1"/>
          <w:sz w:val="24"/>
          <w:szCs w:val="24"/>
          <w:lang w:val="ru-RU"/>
        </w:rPr>
        <w:t xml:space="preserve"> </w:t>
      </w:r>
      <w:r w:rsidRPr="00C339C8">
        <w:rPr>
          <w:sz w:val="24"/>
          <w:szCs w:val="24"/>
          <w:lang w:val="ru-RU"/>
        </w:rPr>
        <w:t>лесов.</w:t>
      </w:r>
      <w:r w:rsidRPr="00C339C8">
        <w:rPr>
          <w:spacing w:val="1"/>
          <w:sz w:val="24"/>
          <w:szCs w:val="24"/>
          <w:lang w:val="ru-RU"/>
        </w:rPr>
        <w:t xml:space="preserve"> </w:t>
      </w:r>
      <w:r w:rsidRPr="00C339C8">
        <w:rPr>
          <w:sz w:val="24"/>
          <w:szCs w:val="24"/>
          <w:lang w:val="ru-RU"/>
        </w:rPr>
        <w:t>Роль</w:t>
      </w:r>
      <w:r w:rsidRPr="00C339C8">
        <w:rPr>
          <w:spacing w:val="1"/>
          <w:sz w:val="24"/>
          <w:szCs w:val="24"/>
          <w:lang w:val="ru-RU"/>
        </w:rPr>
        <w:t xml:space="preserve"> </w:t>
      </w:r>
      <w:r w:rsidRPr="00C339C8">
        <w:rPr>
          <w:sz w:val="24"/>
          <w:szCs w:val="24"/>
          <w:lang w:val="ru-RU"/>
        </w:rPr>
        <w:t>энергетических</w:t>
      </w:r>
      <w:r w:rsidRPr="00C339C8">
        <w:rPr>
          <w:spacing w:val="-2"/>
          <w:sz w:val="24"/>
          <w:szCs w:val="24"/>
          <w:lang w:val="ru-RU"/>
        </w:rPr>
        <w:t xml:space="preserve"> </w:t>
      </w:r>
      <w:r w:rsidRPr="00C339C8">
        <w:rPr>
          <w:sz w:val="24"/>
          <w:szCs w:val="24"/>
          <w:lang w:val="ru-RU"/>
        </w:rPr>
        <w:t>ресурсов</w:t>
      </w:r>
      <w:r w:rsidRPr="00C339C8">
        <w:rPr>
          <w:spacing w:val="3"/>
          <w:sz w:val="24"/>
          <w:szCs w:val="24"/>
          <w:lang w:val="ru-RU"/>
        </w:rPr>
        <w:t xml:space="preserve"> </w:t>
      </w:r>
      <w:r w:rsidRPr="00C339C8">
        <w:rPr>
          <w:sz w:val="24"/>
          <w:szCs w:val="24"/>
          <w:lang w:val="ru-RU"/>
        </w:rPr>
        <w:t>Земли</w:t>
      </w:r>
      <w:r w:rsidRPr="00C339C8">
        <w:rPr>
          <w:spacing w:val="-2"/>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жизни</w:t>
      </w:r>
      <w:r w:rsidRPr="00C339C8">
        <w:rPr>
          <w:spacing w:val="-2"/>
          <w:sz w:val="24"/>
          <w:szCs w:val="24"/>
          <w:lang w:val="ru-RU"/>
        </w:rPr>
        <w:t xml:space="preserve"> </w:t>
      </w:r>
      <w:r w:rsidRPr="00C339C8">
        <w:rPr>
          <w:sz w:val="24"/>
          <w:szCs w:val="24"/>
          <w:lang w:val="ru-RU"/>
        </w:rPr>
        <w:t>человечества.</w:t>
      </w:r>
    </w:p>
    <w:p w14:paraId="7A1F9C04" w14:textId="77777777" w:rsidR="00C339C8" w:rsidRPr="00C339C8" w:rsidRDefault="00C339C8" w:rsidP="00A344F5">
      <w:pPr>
        <w:spacing w:before="10" w:line="275" w:lineRule="exact"/>
        <w:ind w:left="567" w:right="375" w:firstLine="283"/>
        <w:rPr>
          <w:sz w:val="24"/>
          <w:szCs w:val="24"/>
          <w:lang w:val="ru-RU"/>
        </w:rPr>
      </w:pPr>
      <w:bookmarkStart w:id="1045" w:name="История_использования_человеком_воды"/>
      <w:bookmarkEnd w:id="1045"/>
      <w:r w:rsidRPr="00C339C8">
        <w:rPr>
          <w:sz w:val="24"/>
          <w:szCs w:val="24"/>
          <w:lang w:val="ru-RU"/>
        </w:rPr>
        <w:t>История</w:t>
      </w:r>
      <w:r w:rsidRPr="00C339C8">
        <w:rPr>
          <w:spacing w:val="-6"/>
          <w:sz w:val="24"/>
          <w:szCs w:val="24"/>
          <w:lang w:val="ru-RU"/>
        </w:rPr>
        <w:t xml:space="preserve"> </w:t>
      </w:r>
      <w:r w:rsidRPr="00C339C8">
        <w:rPr>
          <w:sz w:val="24"/>
          <w:szCs w:val="24"/>
          <w:lang w:val="ru-RU"/>
        </w:rPr>
        <w:t>использования</w:t>
      </w:r>
      <w:r w:rsidRPr="00C339C8">
        <w:rPr>
          <w:spacing w:val="-6"/>
          <w:sz w:val="24"/>
          <w:szCs w:val="24"/>
          <w:lang w:val="ru-RU"/>
        </w:rPr>
        <w:t xml:space="preserve"> </w:t>
      </w:r>
      <w:r w:rsidRPr="00C339C8">
        <w:rPr>
          <w:sz w:val="24"/>
          <w:szCs w:val="24"/>
          <w:lang w:val="ru-RU"/>
        </w:rPr>
        <w:t>человеком</w:t>
      </w:r>
      <w:r w:rsidRPr="00C339C8">
        <w:rPr>
          <w:spacing w:val="-4"/>
          <w:sz w:val="24"/>
          <w:szCs w:val="24"/>
          <w:lang w:val="ru-RU"/>
        </w:rPr>
        <w:t xml:space="preserve"> </w:t>
      </w:r>
      <w:r w:rsidRPr="00C339C8">
        <w:rPr>
          <w:sz w:val="24"/>
          <w:szCs w:val="24"/>
          <w:lang w:val="ru-RU"/>
        </w:rPr>
        <w:t>воды</w:t>
      </w:r>
    </w:p>
    <w:p w14:paraId="29B14B0D"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Вода</w:t>
      </w:r>
      <w:r w:rsidRPr="00C339C8">
        <w:rPr>
          <w:spacing w:val="-3"/>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Значение</w:t>
      </w:r>
      <w:r w:rsidRPr="00C339C8">
        <w:rPr>
          <w:spacing w:val="-3"/>
          <w:sz w:val="24"/>
          <w:szCs w:val="24"/>
          <w:lang w:val="ru-RU"/>
        </w:rPr>
        <w:t xml:space="preserve"> </w:t>
      </w:r>
      <w:r w:rsidRPr="00C339C8">
        <w:rPr>
          <w:sz w:val="24"/>
          <w:szCs w:val="24"/>
          <w:lang w:val="ru-RU"/>
        </w:rPr>
        <w:t>воды</w:t>
      </w:r>
      <w:r w:rsidRPr="00C339C8">
        <w:rPr>
          <w:spacing w:val="-4"/>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жизни</w:t>
      </w:r>
      <w:r w:rsidRPr="00C339C8">
        <w:rPr>
          <w:spacing w:val="-5"/>
          <w:sz w:val="24"/>
          <w:szCs w:val="24"/>
          <w:lang w:val="ru-RU"/>
        </w:rPr>
        <w:t xml:space="preserve"> </w:t>
      </w:r>
      <w:r w:rsidRPr="00C339C8">
        <w:rPr>
          <w:sz w:val="24"/>
          <w:szCs w:val="24"/>
          <w:lang w:val="ru-RU"/>
        </w:rPr>
        <w:t>человека. Охрана</w:t>
      </w:r>
      <w:r w:rsidRPr="00C339C8">
        <w:rPr>
          <w:spacing w:val="-2"/>
          <w:sz w:val="24"/>
          <w:szCs w:val="24"/>
          <w:lang w:val="ru-RU"/>
        </w:rPr>
        <w:t xml:space="preserve"> </w:t>
      </w:r>
      <w:r w:rsidRPr="00C339C8">
        <w:rPr>
          <w:sz w:val="24"/>
          <w:szCs w:val="24"/>
          <w:lang w:val="ru-RU"/>
        </w:rPr>
        <w:t>водных</w:t>
      </w:r>
      <w:r w:rsidRPr="00C339C8">
        <w:rPr>
          <w:spacing w:val="-6"/>
          <w:sz w:val="24"/>
          <w:szCs w:val="24"/>
          <w:lang w:val="ru-RU"/>
        </w:rPr>
        <w:t xml:space="preserve"> </w:t>
      </w:r>
      <w:r w:rsidRPr="00C339C8">
        <w:rPr>
          <w:sz w:val="24"/>
          <w:szCs w:val="24"/>
          <w:lang w:val="ru-RU"/>
        </w:rPr>
        <w:t>угодий.</w:t>
      </w:r>
    </w:p>
    <w:p w14:paraId="11990678" w14:textId="77777777" w:rsidR="00C339C8" w:rsidRPr="00C339C8" w:rsidRDefault="00C339C8" w:rsidP="00A344F5">
      <w:pPr>
        <w:ind w:left="567" w:right="375" w:firstLine="283"/>
        <w:rPr>
          <w:sz w:val="24"/>
          <w:szCs w:val="24"/>
          <w:lang w:val="ru-RU"/>
        </w:rPr>
      </w:pPr>
      <w:r w:rsidRPr="00C339C8">
        <w:rPr>
          <w:sz w:val="24"/>
          <w:szCs w:val="24"/>
          <w:lang w:val="ru-RU"/>
        </w:rPr>
        <w:t>Причины</w:t>
      </w:r>
      <w:r w:rsidRPr="00C339C8">
        <w:rPr>
          <w:spacing w:val="1"/>
          <w:sz w:val="24"/>
          <w:szCs w:val="24"/>
          <w:lang w:val="ru-RU"/>
        </w:rPr>
        <w:t xml:space="preserve"> </w:t>
      </w:r>
      <w:r w:rsidRPr="00C339C8">
        <w:rPr>
          <w:sz w:val="24"/>
          <w:szCs w:val="24"/>
          <w:lang w:val="ru-RU"/>
        </w:rPr>
        <w:t>поселения</w:t>
      </w:r>
      <w:r w:rsidRPr="00C339C8">
        <w:rPr>
          <w:spacing w:val="1"/>
          <w:sz w:val="24"/>
          <w:szCs w:val="24"/>
          <w:lang w:val="ru-RU"/>
        </w:rPr>
        <w:t xml:space="preserve"> </w:t>
      </w:r>
      <w:r w:rsidRPr="00C339C8">
        <w:rPr>
          <w:sz w:val="24"/>
          <w:szCs w:val="24"/>
          <w:lang w:val="ru-RU"/>
        </w:rPr>
        <w:t>древнего</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берегах</w:t>
      </w:r>
      <w:r w:rsidRPr="00C339C8">
        <w:rPr>
          <w:spacing w:val="1"/>
          <w:sz w:val="24"/>
          <w:szCs w:val="24"/>
          <w:lang w:val="ru-RU"/>
        </w:rPr>
        <w:t xml:space="preserve"> </w:t>
      </w:r>
      <w:r w:rsidRPr="00C339C8">
        <w:rPr>
          <w:sz w:val="24"/>
          <w:szCs w:val="24"/>
          <w:lang w:val="ru-RU"/>
        </w:rPr>
        <w:t>рек,</w:t>
      </w:r>
      <w:r w:rsidRPr="00C339C8">
        <w:rPr>
          <w:spacing w:val="1"/>
          <w:sz w:val="24"/>
          <w:szCs w:val="24"/>
          <w:lang w:val="ru-RU"/>
        </w:rPr>
        <w:t xml:space="preserve"> </w:t>
      </w:r>
      <w:r w:rsidRPr="00C339C8">
        <w:rPr>
          <w:sz w:val="24"/>
          <w:szCs w:val="24"/>
          <w:lang w:val="ru-RU"/>
        </w:rPr>
        <w:t>озер,</w:t>
      </w:r>
      <w:r w:rsidRPr="00C339C8">
        <w:rPr>
          <w:spacing w:val="1"/>
          <w:sz w:val="24"/>
          <w:szCs w:val="24"/>
          <w:lang w:val="ru-RU"/>
        </w:rPr>
        <w:t xml:space="preserve"> </w:t>
      </w:r>
      <w:r w:rsidRPr="00C339C8">
        <w:rPr>
          <w:sz w:val="24"/>
          <w:szCs w:val="24"/>
          <w:lang w:val="ru-RU"/>
        </w:rPr>
        <w:t>морей.</w:t>
      </w:r>
      <w:r w:rsidRPr="00C339C8">
        <w:rPr>
          <w:spacing w:val="1"/>
          <w:sz w:val="24"/>
          <w:szCs w:val="24"/>
          <w:lang w:val="ru-RU"/>
        </w:rPr>
        <w:t xml:space="preserve"> </w:t>
      </w:r>
      <w:r w:rsidRPr="00C339C8">
        <w:rPr>
          <w:sz w:val="24"/>
          <w:szCs w:val="24"/>
          <w:lang w:val="ru-RU"/>
        </w:rPr>
        <w:t>Рыболовство.</w:t>
      </w:r>
      <w:r w:rsidRPr="00C339C8">
        <w:rPr>
          <w:spacing w:val="1"/>
          <w:sz w:val="24"/>
          <w:szCs w:val="24"/>
          <w:lang w:val="ru-RU"/>
        </w:rPr>
        <w:t xml:space="preserve"> </w:t>
      </w:r>
      <w:r w:rsidRPr="00C339C8">
        <w:rPr>
          <w:sz w:val="24"/>
          <w:szCs w:val="24"/>
          <w:lang w:val="ru-RU"/>
        </w:rPr>
        <w:t>Передвижение человека по воде. Судоходство, история мореплавания, открытие новых земель</w:t>
      </w:r>
      <w:r w:rsidRPr="00C339C8">
        <w:rPr>
          <w:spacing w:val="-57"/>
          <w:sz w:val="24"/>
          <w:szCs w:val="24"/>
          <w:lang w:val="ru-RU"/>
        </w:rPr>
        <w:t xml:space="preserve"> </w:t>
      </w:r>
      <w:r w:rsidRPr="00C339C8">
        <w:rPr>
          <w:sz w:val="24"/>
          <w:szCs w:val="24"/>
          <w:lang w:val="ru-RU"/>
        </w:rPr>
        <w:t>(общие</w:t>
      </w:r>
      <w:r w:rsidRPr="00C339C8">
        <w:rPr>
          <w:spacing w:val="59"/>
          <w:sz w:val="24"/>
          <w:szCs w:val="24"/>
          <w:lang w:val="ru-RU"/>
        </w:rPr>
        <w:t xml:space="preserve"> </w:t>
      </w:r>
      <w:r w:rsidRPr="00C339C8">
        <w:rPr>
          <w:sz w:val="24"/>
          <w:szCs w:val="24"/>
          <w:lang w:val="ru-RU"/>
        </w:rPr>
        <w:t>представления).</w:t>
      </w:r>
    </w:p>
    <w:p w14:paraId="3699EDC8"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Вода и земледелие. Поливное земледелие, причины его возникновения. Роль поливного</w:t>
      </w:r>
      <w:r w:rsidRPr="00C339C8">
        <w:rPr>
          <w:spacing w:val="-57"/>
          <w:sz w:val="24"/>
          <w:szCs w:val="24"/>
          <w:lang w:val="ru-RU"/>
        </w:rPr>
        <w:t xml:space="preserve"> </w:t>
      </w:r>
      <w:r w:rsidRPr="00C339C8">
        <w:rPr>
          <w:sz w:val="24"/>
          <w:szCs w:val="24"/>
          <w:lang w:val="ru-RU"/>
        </w:rPr>
        <w:t>земледелия,</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истории</w:t>
      </w:r>
      <w:r w:rsidRPr="00C339C8">
        <w:rPr>
          <w:spacing w:val="3"/>
          <w:sz w:val="24"/>
          <w:szCs w:val="24"/>
          <w:lang w:val="ru-RU"/>
        </w:rPr>
        <w:t xml:space="preserve"> </w:t>
      </w:r>
      <w:r w:rsidRPr="00C339C8">
        <w:rPr>
          <w:sz w:val="24"/>
          <w:szCs w:val="24"/>
          <w:lang w:val="ru-RU"/>
        </w:rPr>
        <w:t>человечества.</w:t>
      </w:r>
    </w:p>
    <w:p w14:paraId="4A43D05F" w14:textId="77777777" w:rsidR="00C339C8" w:rsidRPr="00C339C8" w:rsidRDefault="00C339C8" w:rsidP="00A344F5">
      <w:pPr>
        <w:spacing w:line="237" w:lineRule="auto"/>
        <w:ind w:left="567" w:right="375" w:firstLine="283"/>
        <w:rPr>
          <w:sz w:val="22"/>
          <w:lang w:val="ru-RU"/>
        </w:rPr>
        <w:sectPr w:rsidR="00C339C8" w:rsidRPr="00C339C8">
          <w:pgSz w:w="11910" w:h="16840"/>
          <w:pgMar w:top="580" w:right="240" w:bottom="1660" w:left="380" w:header="0" w:footer="1384" w:gutter="0"/>
          <w:cols w:space="720"/>
        </w:sectPr>
      </w:pPr>
    </w:p>
    <w:p w14:paraId="269DA7A0" w14:textId="072F0023" w:rsidR="00C339C8" w:rsidRPr="00C339C8" w:rsidRDefault="00C339C8" w:rsidP="00A344F5">
      <w:pPr>
        <w:spacing w:before="77" w:line="237" w:lineRule="auto"/>
        <w:ind w:left="567" w:right="375" w:firstLine="283"/>
        <w:rPr>
          <w:sz w:val="24"/>
          <w:szCs w:val="24"/>
          <w:lang w:val="ru-RU"/>
        </w:rPr>
      </w:pPr>
      <w:r>
        <w:rPr>
          <w:noProof/>
          <w:sz w:val="24"/>
          <w:szCs w:val="24"/>
          <w:lang w:val="ru-RU" w:eastAsia="ru-RU"/>
        </w:rPr>
        <w:lastRenderedPageBreak/>
        <mc:AlternateContent>
          <mc:Choice Requires="wpg">
            <w:drawing>
              <wp:anchor distT="0" distB="0" distL="114300" distR="114300" simplePos="0" relativeHeight="251773952" behindDoc="0" locked="0" layoutInCell="1" allowOverlap="1" wp14:anchorId="4435D14C" wp14:editId="33E8DB3A">
                <wp:simplePos x="0" y="0"/>
                <wp:positionH relativeFrom="page">
                  <wp:posOffset>12065</wp:posOffset>
                </wp:positionH>
                <wp:positionV relativeFrom="page">
                  <wp:posOffset>2694305</wp:posOffset>
                </wp:positionV>
                <wp:extent cx="29845" cy="2058670"/>
                <wp:effectExtent l="12065" t="8255" r="5715" b="952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2058670"/>
                          <a:chOff x="19" y="4243"/>
                          <a:chExt cx="47" cy="3242"/>
                        </a:xfrm>
                      </wpg:grpSpPr>
                      <wps:wsp>
                        <wps:cNvPr id="4" name="Line 5"/>
                        <wps:cNvCnPr/>
                        <wps:spPr bwMode="auto">
                          <a:xfrm>
                            <a:off x="22" y="7485"/>
                            <a:ext cx="0" cy="0"/>
                          </a:xfrm>
                          <a:prstGeom prst="line">
                            <a:avLst/>
                          </a:prstGeom>
                          <a:noFill/>
                          <a:ln w="4320">
                            <a:solidFill>
                              <a:srgbClr val="BDACA8"/>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51" y="7485"/>
                            <a:ext cx="0" cy="0"/>
                          </a:xfrm>
                          <a:prstGeom prst="line">
                            <a:avLst/>
                          </a:prstGeom>
                          <a:noFill/>
                          <a:ln w="18360">
                            <a:solidFill>
                              <a:srgbClr val="C6ADA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95pt;margin-top:212.15pt;width:2.35pt;height:162.1pt;z-index:251773952;mso-position-horizontal-relative:page;mso-position-vertical-relative:page" coordorigin="19,4243" coordsize="47,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nIsAIAALcHAAAOAAAAZHJzL2Uyb0RvYy54bWzsVd1q2zAYvR/sHYTuU//EcRxTp2Rx0ptu&#10;K3R7AEWWf5gtGUmNU8ZgsEfYi+wN9grtG+2T7GRNx+hooVcjoEj6pKPzne/IOj3bNTXaMqkqwRPs&#10;nbgYMU5FVvEiwR8/rEcRRkoTnpFacJbgG6bw2fz1q9OujZkvSlFnTCIA4Sru2gSXWrex4yhasoao&#10;E9EyDsFcyIZoGMrCySTpAL2pHd91Q6cTMmuloEwpmE37IJ5b/DxnVL/Pc8U0qhMM3LRtpW03pnXm&#10;pyQuJGnLig40yBNYNKTicOgBKiWaoGtZ/QHVVFQKJXJ9QkXjiDyvKLM5QDae+yCbcymuW5tLEXdF&#10;e5AJpH2g05Nh6bvtpURVluAxRpw0UKLb73df777d/oTfDzQ2CnVtEcPCc9letZeyTxO6F4J+UhB2&#10;HsbNuOgXo033VmSASq61sArtctkYCMgd7Wwhbg6FYDuNKEz6syiYYEQh4ruTKJwOhaIlVNPs8mYY&#10;QTDwA0uQxLRcDXuDab9x7Ae+Ie+QuD/S0hxomZzAcOq3pup5ml6VpGW2VMpINWga7DW9qDhDk15L&#10;u2DJL6VVVsUKNH1UJt+3CU+DyKKQeC8VmNrIZAU6pEriVip9zkSDTCfBNZxv1SfbC6V7VfZLTDG4&#10;WFd1DfMkrjnqQNmx79oNStRVZoImpmSxWdYSbQlcpzfpYrmIBomPloFteWbBSkay1dDXpKr7PvCs&#10;ucGDJIDO0Ovvy+eZO1tFqygYBX64GgVumo4W62UwCtfedJKO0+Uy9b4Yal4Ql1WWMW7Y7e+uF/xb&#10;HYevSH/rDrf3IINzjG5dBGT3/5Y0+KkvXm+mjchubE3tPFjrhTwWHnksfIbHJt7LesyLxuFjJluG&#10;i3Th/TeZ/KvJ7GcNXgfrzeElM8/P/TH077+3818AAAD//wMAUEsDBBQABgAIAAAAIQD2je+Q3gAA&#10;AAcBAAAPAAAAZHJzL2Rvd25yZXYueG1sTI7BSsNAFEX3gv8wPMGdnaRNY42ZlFLUVRFsBXH3mnlN&#10;QjMzITNN0r/3udLl5V7OPfl6Mq0YqPeNswriWQSCbOl0YysFn4fXhxUIH9BqbJ0lBVfysC5ub3LM&#10;tBvtBw37UAmGWJ+hgjqELpPSlzUZ9DPXkeXu5HqDgWNfSd3jyHDTynkUpdJgY/mhxo62NZXn/cUo&#10;eBtx3Czil2F3Pm2v34fl+9cuJqXu76bNM4hAU/gbw68+q0PBTkd3sdqLlvMTDxUk82QBgvs0BXFU&#10;8JisliCLXP73L34AAAD//wMAUEsBAi0AFAAGAAgAAAAhALaDOJL+AAAA4QEAABMAAAAAAAAAAAAA&#10;AAAAAAAAAFtDb250ZW50X1R5cGVzXS54bWxQSwECLQAUAAYACAAAACEAOP0h/9YAAACUAQAACwAA&#10;AAAAAAAAAAAAAAAvAQAAX3JlbHMvLnJlbHNQSwECLQAUAAYACAAAACEAsHFJyLACAAC3BwAADgAA&#10;AAAAAAAAAAAAAAAuAgAAZHJzL2Uyb0RvYy54bWxQSwECLQAUAAYACAAAACEA9o3vkN4AAAAHAQAA&#10;DwAAAAAAAAAAAAAAAAAKBQAAZHJzL2Rvd25yZXYueG1sUEsFBgAAAAAEAAQA8wAAABUGAAAAAA==&#10;">
                <v:line id="Line 5" o:spid="_x0000_s1027" style="position:absolute;visibility:visible;mso-wrap-style:square" from="22,7485" to="22,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FdQcMAAADaAAAADwAAAGRycy9kb3ducmV2LnhtbESPQWvCQBSE7wX/w/KEXopuGkVs6ioi&#10;CD0oJdGDx0f2mQ1m34bsNqb/visIPQ7zzQyz2gy2ET11vnas4H2agCAuna65UnA+7SdLED4ga2wc&#10;k4Jf8rBZj15WmGl355z6IlQilrDPUIEJoc2k9KUhi37qWuLoXV1nMUTZVVJ3eI/ltpFpkiykxZrj&#10;gsGWdobKW/FjFaTX3ET+8LGbHy7H7+Vx5vdvM6Vex8P2E0SgIfzDz/SXVjCHx5V4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hXUHDAAAA2gAAAA8AAAAAAAAAAAAA&#10;AAAAoQIAAGRycy9kb3ducmV2LnhtbFBLBQYAAAAABAAEAPkAAACRAwAAAAA=&#10;" strokecolor="#bdaca8" strokeweight=".12mm"/>
                <v:line id="Line 6" o:spid="_x0000_s1028" style="position:absolute;visibility:visible;mso-wrap-style:square" from="51,7485" to="51,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sd8EAAADaAAAADwAAAGRycy9kb3ducmV2LnhtbERPy2rDMBC8F/oPYgu51bJNG4pjOYRC&#10;S0NyaNx8wGKtH4m1MpbqOH8fFQJlTsO8mHw9m15MNLrOsoIkikEQV1Z33Cg4/nw8v4FwHlljb5kU&#10;XMnBunh8yDHT9sIHmkrfiFDCLkMFrfdDJqWrWjLoIjsQB622o0Ef6NhIPeIllJtepnG8lAY7Dgst&#10;DvTeUnUuf42CF7P79M4mp3R73u3rVH+/Bii1eJo3KxCeZv9vvqe/tIIl/F0JN0A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x3wQAAANoAAAAPAAAAAAAAAAAAAAAA&#10;AKECAABkcnMvZG93bnJldi54bWxQSwUGAAAAAAQABAD5AAAAjwMAAAAA&#10;" strokecolor="#c6ada1" strokeweight=".51mm"/>
                <w10:wrap anchorx="page" anchory="page"/>
              </v:group>
            </w:pict>
          </mc:Fallback>
        </mc:AlternateContent>
      </w:r>
      <w:r>
        <w:rPr>
          <w:noProof/>
          <w:sz w:val="24"/>
          <w:szCs w:val="24"/>
          <w:lang w:val="ru-RU" w:eastAsia="ru-RU"/>
        </w:rPr>
        <mc:AlternateContent>
          <mc:Choice Requires="wps">
            <w:drawing>
              <wp:anchor distT="0" distB="0" distL="114300" distR="114300" simplePos="0" relativeHeight="251774976" behindDoc="0" locked="0" layoutInCell="1" allowOverlap="1" wp14:anchorId="5FAB3ADB" wp14:editId="54923939">
                <wp:simplePos x="0" y="0"/>
                <wp:positionH relativeFrom="page">
                  <wp:posOffset>25400</wp:posOffset>
                </wp:positionH>
                <wp:positionV relativeFrom="page">
                  <wp:posOffset>7456805</wp:posOffset>
                </wp:positionV>
                <wp:extent cx="0" cy="0"/>
                <wp:effectExtent l="15875" t="617855" r="12700" b="61341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040">
                          <a:solidFill>
                            <a:srgbClr val="E2D6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587.15pt" to="2pt,5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CRSAIAAFMEAAAOAAAAZHJzL2Uyb0RvYy54bWysVE2O0zAU3iNxByv7NkkJZSaadISals0A&#10;I81wANd2GgvHtmy3aYWQYNZIPQJXYAHSSAOcIb0Rz+6PZmCDEBv3+fn5y/e+97ln56tGoCUzlitZ&#10;RGk/iRCTRFEu50X05nraO4mQdVhSLJRkRbRmNjofPX501uqcDVStBGUGAYi0eauLqHZO53FsSc0a&#10;bPtKMwmHlTINdrA185ga3AJ6I+JBkgzjVhmqjSLMWsiWu8NoFPCrihH3uqosc0gUEXBzYTVhnfk1&#10;Hp3hfG6wrjnZ08D/wKLBXMJHj1AldhgtDP8DquHEKKsq1yeqiVVVccJCD9BNmvzWzVWNNQu9gDhW&#10;H2Wy/w+WvFpeGsRpEQ0iJHEDI+o+bz9sN9337st2g7Yfu5/dt+5rd9v96G63NxDfbT9B7A+7u316&#10;gwZeyVbbHADH8tJ4LchKXukLRd5aJNW4xnLOQkfXaw2fSf2N+MEVv7Ea+Mzal4pCDV44FWRdVabx&#10;kCAYWoXprY/TYyuHyC5JDtkY54cr2lj3gqkG+aCIBJdeUpzj5YV1ngLODyU+LdWUCxFsISRqgWeW&#10;ZEm4YZXg1J/6Omvms7EwaInBWZNBOSyDBID2oMyohaQBrWaYTvaxw1zsYqgX0uNBF8BnH+2s8+40&#10;OZ2cTE6yXjYYTnpZUpa959Nx1htO02dPyyfleFym7z21NMtrTimTnt3Bxmn2dzbZP6idAY9GPuoQ&#10;P0QPggHZw28gHcboJ7fzwEzR9aU5jBecG4r3r8w/jft7iO//F4x+AQAA//8DAFBLAwQUAAYACAAA&#10;ACEA0ZSlitoAAAAJAQAADwAAAGRycy9kb3ducmV2LnhtbEyPQUvDQBCF74L/YRnBm92kLVpiNkUE&#10;D4IItsXzJDtNgtnZNLtp03/v9CD2OG8e730vX0+uU0caQuvZQDpLQBFX3rZcG9ht3x5WoEJEtth5&#10;JgNnCrAubm9yzKw/8RcdN7FWEsIhQwNNjH2mdagachhmvieW394PDqOcQ63tgCcJd52eJ8mjdtiy&#10;NDTY02tD1c9mdAaIz6t0X358+tG+7+aHCRff24Mx93fTyzOoSFP8N8MFX9ChEKbSj2yD6gwsZUkU&#10;OX1aLkCJ4SKUf4Iucn29oPgFAAD//wMAUEsBAi0AFAAGAAgAAAAhALaDOJL+AAAA4QEAABMAAAAA&#10;AAAAAAAAAAAAAAAAAFtDb250ZW50X1R5cGVzXS54bWxQSwECLQAUAAYACAAAACEAOP0h/9YAAACU&#10;AQAACwAAAAAAAAAAAAAAAAAvAQAAX3JlbHMvLnJlbHNQSwECLQAUAAYACAAAACEABTXwkUgCAABT&#10;BAAADgAAAAAAAAAAAAAAAAAuAgAAZHJzL2Uyb0RvYy54bWxQSwECLQAUAAYACAAAACEA0ZSlitoA&#10;AAAJAQAADwAAAAAAAAAAAAAAAACiBAAAZHJzL2Rvd25yZXYueG1sUEsFBgAAAAAEAAQA8wAAAKkF&#10;AAAAAA==&#10;" strokecolor="#e2d6d2" strokeweight=".39mm">
                <w10:wrap anchorx="page" anchory="page"/>
              </v:line>
            </w:pict>
          </mc:Fallback>
        </mc:AlternateConten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воды</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получения</w:t>
      </w:r>
      <w:r w:rsidRPr="00C339C8">
        <w:rPr>
          <w:spacing w:val="1"/>
          <w:sz w:val="24"/>
          <w:szCs w:val="24"/>
          <w:lang w:val="ru-RU"/>
        </w:rPr>
        <w:t xml:space="preserve"> </w:t>
      </w:r>
      <w:r w:rsidRPr="00C339C8">
        <w:rPr>
          <w:sz w:val="24"/>
          <w:szCs w:val="24"/>
          <w:lang w:val="ru-RU"/>
        </w:rPr>
        <w:t>энергии:</w:t>
      </w:r>
      <w:r w:rsidRPr="00C339C8">
        <w:rPr>
          <w:spacing w:val="1"/>
          <w:sz w:val="24"/>
          <w:szCs w:val="24"/>
          <w:lang w:val="ru-RU"/>
        </w:rPr>
        <w:t xml:space="preserve"> </w:t>
      </w:r>
      <w:r w:rsidRPr="00C339C8">
        <w:rPr>
          <w:sz w:val="24"/>
          <w:szCs w:val="24"/>
          <w:lang w:val="ru-RU"/>
        </w:rPr>
        <w:t>водяное</w:t>
      </w:r>
      <w:r w:rsidRPr="00C339C8">
        <w:rPr>
          <w:spacing w:val="1"/>
          <w:sz w:val="24"/>
          <w:szCs w:val="24"/>
          <w:lang w:val="ru-RU"/>
        </w:rPr>
        <w:t xml:space="preserve"> </w:t>
      </w:r>
      <w:r w:rsidRPr="00C339C8">
        <w:rPr>
          <w:sz w:val="24"/>
          <w:szCs w:val="24"/>
          <w:lang w:val="ru-RU"/>
        </w:rPr>
        <w:t>колесо,</w:t>
      </w:r>
      <w:r w:rsidRPr="00C339C8">
        <w:rPr>
          <w:spacing w:val="1"/>
          <w:sz w:val="24"/>
          <w:szCs w:val="24"/>
          <w:lang w:val="ru-RU"/>
        </w:rPr>
        <w:t xml:space="preserve"> </w:t>
      </w:r>
      <w:r w:rsidRPr="00C339C8">
        <w:rPr>
          <w:sz w:val="24"/>
          <w:szCs w:val="24"/>
          <w:lang w:val="ru-RU"/>
        </w:rPr>
        <w:t>гидроэлектростанция.</w:t>
      </w:r>
      <w:r w:rsidRPr="00C339C8">
        <w:rPr>
          <w:spacing w:val="2"/>
          <w:sz w:val="24"/>
          <w:szCs w:val="24"/>
          <w:lang w:val="ru-RU"/>
        </w:rPr>
        <w:t xml:space="preserve"> </w:t>
      </w:r>
      <w:r w:rsidRPr="00C339C8">
        <w:rPr>
          <w:sz w:val="24"/>
          <w:szCs w:val="24"/>
          <w:lang w:val="ru-RU"/>
        </w:rPr>
        <w:t>Использование</w:t>
      </w:r>
      <w:r w:rsidRPr="00C339C8">
        <w:rPr>
          <w:spacing w:val="-4"/>
          <w:sz w:val="24"/>
          <w:szCs w:val="24"/>
          <w:lang w:val="ru-RU"/>
        </w:rPr>
        <w:t xml:space="preserve"> </w:t>
      </w:r>
      <w:r w:rsidRPr="00C339C8">
        <w:rPr>
          <w:sz w:val="24"/>
          <w:szCs w:val="24"/>
          <w:lang w:val="ru-RU"/>
        </w:rPr>
        <w:t>воды</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добыче полезных</w:t>
      </w:r>
      <w:r w:rsidRPr="00C339C8">
        <w:rPr>
          <w:spacing w:val="-4"/>
          <w:sz w:val="24"/>
          <w:szCs w:val="24"/>
          <w:lang w:val="ru-RU"/>
        </w:rPr>
        <w:t xml:space="preserve"> </w:t>
      </w:r>
      <w:r w:rsidRPr="00C339C8">
        <w:rPr>
          <w:sz w:val="24"/>
          <w:szCs w:val="24"/>
          <w:lang w:val="ru-RU"/>
        </w:rPr>
        <w:t>ископаемых.</w:t>
      </w:r>
    </w:p>
    <w:p w14:paraId="09347A2C" w14:textId="77777777" w:rsidR="00C339C8" w:rsidRPr="00C339C8" w:rsidRDefault="00C339C8" w:rsidP="00A344F5">
      <w:pPr>
        <w:spacing w:before="4"/>
        <w:ind w:left="567" w:right="375" w:firstLine="283"/>
        <w:rPr>
          <w:sz w:val="24"/>
          <w:szCs w:val="24"/>
          <w:lang w:val="ru-RU"/>
        </w:rPr>
      </w:pPr>
      <w:r w:rsidRPr="00C339C8">
        <w:rPr>
          <w:sz w:val="24"/>
          <w:szCs w:val="24"/>
          <w:lang w:val="ru-RU"/>
        </w:rPr>
        <w:t>Профессии</w:t>
      </w:r>
      <w:r w:rsidRPr="00C339C8">
        <w:rPr>
          <w:spacing w:val="-1"/>
          <w:sz w:val="24"/>
          <w:szCs w:val="24"/>
          <w:lang w:val="ru-RU"/>
        </w:rPr>
        <w:t xml:space="preserve"> </w:t>
      </w:r>
      <w:r w:rsidRPr="00C339C8">
        <w:rPr>
          <w:sz w:val="24"/>
          <w:szCs w:val="24"/>
          <w:lang w:val="ru-RU"/>
        </w:rPr>
        <w:t>людей,</w:t>
      </w:r>
      <w:r w:rsidRPr="00C339C8">
        <w:rPr>
          <w:spacing w:val="1"/>
          <w:sz w:val="24"/>
          <w:szCs w:val="24"/>
          <w:lang w:val="ru-RU"/>
        </w:rPr>
        <w:t xml:space="preserve"> </w:t>
      </w:r>
      <w:r w:rsidRPr="00C339C8">
        <w:rPr>
          <w:sz w:val="24"/>
          <w:szCs w:val="24"/>
          <w:lang w:val="ru-RU"/>
        </w:rPr>
        <w:t>связанные</w:t>
      </w:r>
      <w:r w:rsidRPr="00C339C8">
        <w:rPr>
          <w:spacing w:val="-7"/>
          <w:sz w:val="24"/>
          <w:szCs w:val="24"/>
          <w:lang w:val="ru-RU"/>
        </w:rPr>
        <w:t xml:space="preserve"> </w:t>
      </w:r>
      <w:r w:rsidRPr="00C339C8">
        <w:rPr>
          <w:sz w:val="24"/>
          <w:szCs w:val="24"/>
          <w:lang w:val="ru-RU"/>
        </w:rPr>
        <w:t>с</w:t>
      </w:r>
      <w:r w:rsidRPr="00C339C8">
        <w:rPr>
          <w:spacing w:val="-7"/>
          <w:sz w:val="24"/>
          <w:szCs w:val="24"/>
          <w:lang w:val="ru-RU"/>
        </w:rPr>
        <w:t xml:space="preserve"> </w:t>
      </w:r>
      <w:r w:rsidRPr="00C339C8">
        <w:rPr>
          <w:sz w:val="24"/>
          <w:szCs w:val="24"/>
          <w:lang w:val="ru-RU"/>
        </w:rPr>
        <w:t>освоением энергии</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водных</w:t>
      </w:r>
      <w:r w:rsidRPr="00C339C8">
        <w:rPr>
          <w:spacing w:val="-5"/>
          <w:sz w:val="24"/>
          <w:szCs w:val="24"/>
          <w:lang w:val="ru-RU"/>
        </w:rPr>
        <w:t xml:space="preserve"> </w:t>
      </w:r>
      <w:r w:rsidRPr="00C339C8">
        <w:rPr>
          <w:sz w:val="24"/>
          <w:szCs w:val="24"/>
          <w:lang w:val="ru-RU"/>
        </w:rPr>
        <w:t>ресурсов.</w:t>
      </w:r>
    </w:p>
    <w:p w14:paraId="3D3FA3AE" w14:textId="77777777" w:rsidR="00C339C8" w:rsidRPr="00C339C8" w:rsidRDefault="00C339C8" w:rsidP="00A344F5">
      <w:pPr>
        <w:spacing w:before="7" w:line="275" w:lineRule="exact"/>
        <w:ind w:left="567" w:right="375" w:firstLine="283"/>
        <w:rPr>
          <w:sz w:val="24"/>
          <w:szCs w:val="24"/>
          <w:lang w:val="ru-RU"/>
        </w:rPr>
      </w:pPr>
      <w:bookmarkStart w:id="1046" w:name="История_жилища_человека"/>
      <w:bookmarkEnd w:id="1046"/>
      <w:r w:rsidRPr="00C339C8">
        <w:rPr>
          <w:sz w:val="24"/>
          <w:szCs w:val="24"/>
          <w:lang w:val="ru-RU"/>
        </w:rPr>
        <w:t>История</w:t>
      </w:r>
      <w:r w:rsidRPr="00C339C8">
        <w:rPr>
          <w:spacing w:val="-8"/>
          <w:sz w:val="24"/>
          <w:szCs w:val="24"/>
          <w:lang w:val="ru-RU"/>
        </w:rPr>
        <w:t xml:space="preserve"> </w:t>
      </w:r>
      <w:r w:rsidRPr="00C339C8">
        <w:rPr>
          <w:sz w:val="24"/>
          <w:szCs w:val="24"/>
          <w:lang w:val="ru-RU"/>
        </w:rPr>
        <w:t>жилища</w:t>
      </w:r>
      <w:r w:rsidRPr="00C339C8">
        <w:rPr>
          <w:spacing w:val="-3"/>
          <w:sz w:val="24"/>
          <w:szCs w:val="24"/>
          <w:lang w:val="ru-RU"/>
        </w:rPr>
        <w:t xml:space="preserve"> </w:t>
      </w:r>
      <w:r w:rsidRPr="00C339C8">
        <w:rPr>
          <w:sz w:val="24"/>
          <w:szCs w:val="24"/>
          <w:lang w:val="ru-RU"/>
        </w:rPr>
        <w:t>человека</w:t>
      </w:r>
    </w:p>
    <w:p w14:paraId="4D771ECE" w14:textId="77777777" w:rsidR="00C339C8" w:rsidRPr="00C339C8" w:rsidRDefault="00C339C8" w:rsidP="00A344F5">
      <w:pPr>
        <w:ind w:left="567" w:right="375" w:firstLine="283"/>
        <w:rPr>
          <w:sz w:val="24"/>
          <w:szCs w:val="24"/>
          <w:lang w:val="ru-RU"/>
        </w:rPr>
      </w:pPr>
      <w:r w:rsidRPr="00C339C8">
        <w:rPr>
          <w:sz w:val="24"/>
          <w:szCs w:val="24"/>
          <w:lang w:val="ru-RU"/>
        </w:rPr>
        <w:t>Понятие о жилище. История появления жилища человека. Первые жилища: пещеры,</w:t>
      </w:r>
      <w:r w:rsidRPr="00C339C8">
        <w:rPr>
          <w:spacing w:val="1"/>
          <w:sz w:val="24"/>
          <w:szCs w:val="24"/>
          <w:lang w:val="ru-RU"/>
        </w:rPr>
        <w:t xml:space="preserve"> </w:t>
      </w:r>
      <w:r w:rsidRPr="00C339C8">
        <w:rPr>
          <w:sz w:val="24"/>
          <w:szCs w:val="24"/>
          <w:lang w:val="ru-RU"/>
        </w:rPr>
        <w:t>шалаш, земляные укрытия. Сборно-разборные жилища. Материалы, используемые для стро</w:t>
      </w:r>
      <w:r w:rsidRPr="00C339C8">
        <w:rPr>
          <w:color w:val="000009"/>
          <w:sz w:val="24"/>
          <w:szCs w:val="24"/>
          <w:lang w:val="ru-RU"/>
        </w:rPr>
        <w:t>-</w:t>
      </w:r>
      <w:r w:rsidRPr="00C339C8">
        <w:rPr>
          <w:color w:val="000009"/>
          <w:spacing w:val="1"/>
          <w:sz w:val="24"/>
          <w:szCs w:val="24"/>
          <w:lang w:val="ru-RU"/>
        </w:rPr>
        <w:t xml:space="preserve"> </w:t>
      </w:r>
      <w:r w:rsidRPr="00C339C8">
        <w:rPr>
          <w:sz w:val="24"/>
          <w:szCs w:val="24"/>
          <w:lang w:val="ru-RU"/>
        </w:rPr>
        <w:t>ительства</w:t>
      </w:r>
      <w:r w:rsidRPr="00C339C8">
        <w:rPr>
          <w:spacing w:val="1"/>
          <w:sz w:val="24"/>
          <w:szCs w:val="24"/>
          <w:lang w:val="ru-RU"/>
        </w:rPr>
        <w:t xml:space="preserve"> </w:t>
      </w:r>
      <w:r w:rsidRPr="00C339C8">
        <w:rPr>
          <w:sz w:val="24"/>
          <w:szCs w:val="24"/>
          <w:lang w:val="ru-RU"/>
        </w:rPr>
        <w:t>жилья</w:t>
      </w:r>
      <w:r w:rsidRPr="00C339C8">
        <w:rPr>
          <w:spacing w:val="1"/>
          <w:sz w:val="24"/>
          <w:szCs w:val="24"/>
          <w:lang w:val="ru-RU"/>
        </w:rPr>
        <w:t xml:space="preserve"> </w:t>
      </w:r>
      <w:r w:rsidRPr="00C339C8">
        <w:rPr>
          <w:sz w:val="24"/>
          <w:szCs w:val="24"/>
          <w:lang w:val="ru-RU"/>
        </w:rPr>
        <w:t>у</w:t>
      </w:r>
      <w:r w:rsidRPr="00C339C8">
        <w:rPr>
          <w:spacing w:val="1"/>
          <w:sz w:val="24"/>
          <w:szCs w:val="24"/>
          <w:lang w:val="ru-RU"/>
        </w:rPr>
        <w:t xml:space="preserve"> </w:t>
      </w:r>
      <w:r w:rsidRPr="00C339C8">
        <w:rPr>
          <w:sz w:val="24"/>
          <w:szCs w:val="24"/>
          <w:lang w:val="ru-RU"/>
        </w:rPr>
        <w:t>разных</w:t>
      </w:r>
      <w:r w:rsidRPr="00C339C8">
        <w:rPr>
          <w:spacing w:val="1"/>
          <w:sz w:val="24"/>
          <w:szCs w:val="24"/>
          <w:lang w:val="ru-RU"/>
        </w:rPr>
        <w:t xml:space="preserve"> </w:t>
      </w:r>
      <w:r w:rsidRPr="00C339C8">
        <w:rPr>
          <w:sz w:val="24"/>
          <w:szCs w:val="24"/>
          <w:lang w:val="ru-RU"/>
        </w:rPr>
        <w:t>народов</w:t>
      </w:r>
      <w:r w:rsidRPr="00C339C8">
        <w:rPr>
          <w:spacing w:val="1"/>
          <w:sz w:val="24"/>
          <w:szCs w:val="24"/>
          <w:lang w:val="ru-RU"/>
        </w:rPr>
        <w:t xml:space="preserve"> </w:t>
      </w:r>
      <w:r w:rsidRPr="00C339C8">
        <w:rPr>
          <w:sz w:val="24"/>
          <w:szCs w:val="24"/>
          <w:lang w:val="ru-RU"/>
        </w:rPr>
        <w:t>(чумы,</w:t>
      </w:r>
      <w:r w:rsidRPr="00C339C8">
        <w:rPr>
          <w:spacing w:val="1"/>
          <w:sz w:val="24"/>
          <w:szCs w:val="24"/>
          <w:lang w:val="ru-RU"/>
        </w:rPr>
        <w:t xml:space="preserve"> </w:t>
      </w:r>
      <w:r w:rsidRPr="00C339C8">
        <w:rPr>
          <w:sz w:val="24"/>
          <w:szCs w:val="24"/>
          <w:lang w:val="ru-RU"/>
        </w:rPr>
        <w:t>яранги,</w:t>
      </w:r>
      <w:r w:rsidRPr="00C339C8">
        <w:rPr>
          <w:spacing w:val="1"/>
          <w:sz w:val="24"/>
          <w:szCs w:val="24"/>
          <w:lang w:val="ru-RU"/>
        </w:rPr>
        <w:t xml:space="preserve"> </w:t>
      </w:r>
      <w:r w:rsidRPr="00C339C8">
        <w:rPr>
          <w:sz w:val="24"/>
          <w:szCs w:val="24"/>
          <w:lang w:val="ru-RU"/>
        </w:rPr>
        <w:t>вигвамы,</w:t>
      </w:r>
      <w:r w:rsidRPr="00C339C8">
        <w:rPr>
          <w:spacing w:val="1"/>
          <w:sz w:val="24"/>
          <w:szCs w:val="24"/>
          <w:lang w:val="ru-RU"/>
        </w:rPr>
        <w:t xml:space="preserve"> </w:t>
      </w:r>
      <w:r w:rsidRPr="00C339C8">
        <w:rPr>
          <w:sz w:val="24"/>
          <w:szCs w:val="24"/>
          <w:lang w:val="ru-RU"/>
        </w:rPr>
        <w:t>юрты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История</w:t>
      </w:r>
      <w:r w:rsidRPr="00C339C8">
        <w:rPr>
          <w:spacing w:val="1"/>
          <w:sz w:val="24"/>
          <w:szCs w:val="24"/>
          <w:lang w:val="ru-RU"/>
        </w:rPr>
        <w:t xml:space="preserve"> </w:t>
      </w:r>
      <w:r w:rsidRPr="00C339C8">
        <w:rPr>
          <w:sz w:val="24"/>
          <w:szCs w:val="24"/>
          <w:lang w:val="ru-RU"/>
        </w:rPr>
        <w:t>сове</w:t>
      </w:r>
      <w:r w:rsidRPr="00C339C8">
        <w:rPr>
          <w:color w:val="000009"/>
          <w:sz w:val="24"/>
          <w:szCs w:val="24"/>
          <w:lang w:val="ru-RU"/>
        </w:rPr>
        <w:t>-</w:t>
      </w:r>
      <w:r w:rsidRPr="00C339C8">
        <w:rPr>
          <w:color w:val="000009"/>
          <w:spacing w:val="1"/>
          <w:sz w:val="24"/>
          <w:szCs w:val="24"/>
          <w:lang w:val="ru-RU"/>
        </w:rPr>
        <w:t xml:space="preserve"> </w:t>
      </w:r>
      <w:r w:rsidRPr="00C339C8">
        <w:rPr>
          <w:sz w:val="24"/>
          <w:szCs w:val="24"/>
          <w:lang w:val="ru-RU"/>
        </w:rPr>
        <w:t>ршенствования</w:t>
      </w:r>
      <w:r w:rsidRPr="00C339C8">
        <w:rPr>
          <w:spacing w:val="13"/>
          <w:sz w:val="24"/>
          <w:szCs w:val="24"/>
          <w:lang w:val="ru-RU"/>
        </w:rPr>
        <w:t xml:space="preserve"> </w:t>
      </w:r>
      <w:r w:rsidRPr="00C339C8">
        <w:rPr>
          <w:sz w:val="24"/>
          <w:szCs w:val="24"/>
          <w:lang w:val="ru-RU"/>
        </w:rPr>
        <w:t>жилища.</w:t>
      </w:r>
      <w:r w:rsidRPr="00C339C8">
        <w:rPr>
          <w:spacing w:val="16"/>
          <w:sz w:val="24"/>
          <w:szCs w:val="24"/>
          <w:lang w:val="ru-RU"/>
        </w:rPr>
        <w:t xml:space="preserve"> </w:t>
      </w:r>
      <w:r w:rsidRPr="00C339C8">
        <w:rPr>
          <w:sz w:val="24"/>
          <w:szCs w:val="24"/>
          <w:lang w:val="ru-RU"/>
        </w:rPr>
        <w:t>Влияние</w:t>
      </w:r>
      <w:r w:rsidRPr="00C339C8">
        <w:rPr>
          <w:spacing w:val="12"/>
          <w:sz w:val="24"/>
          <w:szCs w:val="24"/>
          <w:lang w:val="ru-RU"/>
        </w:rPr>
        <w:t xml:space="preserve"> </w:t>
      </w:r>
      <w:r w:rsidRPr="00C339C8">
        <w:rPr>
          <w:sz w:val="24"/>
          <w:szCs w:val="24"/>
          <w:lang w:val="ru-RU"/>
        </w:rPr>
        <w:t>климата</w:t>
      </w:r>
      <w:r w:rsidRPr="00C339C8">
        <w:rPr>
          <w:spacing w:val="14"/>
          <w:sz w:val="24"/>
          <w:szCs w:val="24"/>
          <w:lang w:val="ru-RU"/>
        </w:rPr>
        <w:t xml:space="preserve"> </w:t>
      </w:r>
      <w:r w:rsidRPr="00C339C8">
        <w:rPr>
          <w:sz w:val="24"/>
          <w:szCs w:val="24"/>
          <w:lang w:val="ru-RU"/>
        </w:rPr>
        <w:t>и</w:t>
      </w:r>
      <w:r w:rsidRPr="00C339C8">
        <w:rPr>
          <w:spacing w:val="14"/>
          <w:sz w:val="24"/>
          <w:szCs w:val="24"/>
          <w:lang w:val="ru-RU"/>
        </w:rPr>
        <w:t xml:space="preserve"> </w:t>
      </w:r>
      <w:r w:rsidRPr="00C339C8">
        <w:rPr>
          <w:sz w:val="24"/>
          <w:szCs w:val="24"/>
          <w:lang w:val="ru-RU"/>
        </w:rPr>
        <w:t>национальных</w:t>
      </w:r>
      <w:r w:rsidRPr="00C339C8">
        <w:rPr>
          <w:spacing w:val="14"/>
          <w:sz w:val="24"/>
          <w:szCs w:val="24"/>
          <w:lang w:val="ru-RU"/>
        </w:rPr>
        <w:t xml:space="preserve"> </w:t>
      </w:r>
      <w:r w:rsidRPr="00C339C8">
        <w:rPr>
          <w:sz w:val="24"/>
          <w:szCs w:val="24"/>
          <w:lang w:val="ru-RU"/>
        </w:rPr>
        <w:t>традиций</w:t>
      </w:r>
      <w:r w:rsidRPr="00C339C8">
        <w:rPr>
          <w:spacing w:val="15"/>
          <w:sz w:val="24"/>
          <w:szCs w:val="24"/>
          <w:lang w:val="ru-RU"/>
        </w:rPr>
        <w:t xml:space="preserve"> </w:t>
      </w:r>
      <w:r w:rsidRPr="00C339C8">
        <w:rPr>
          <w:sz w:val="24"/>
          <w:szCs w:val="24"/>
          <w:lang w:val="ru-RU"/>
        </w:rPr>
        <w:t>на</w:t>
      </w:r>
      <w:r w:rsidRPr="00C339C8">
        <w:rPr>
          <w:spacing w:val="12"/>
          <w:sz w:val="24"/>
          <w:szCs w:val="24"/>
          <w:lang w:val="ru-RU"/>
        </w:rPr>
        <w:t xml:space="preserve"> </w:t>
      </w:r>
      <w:r w:rsidRPr="00C339C8">
        <w:rPr>
          <w:sz w:val="24"/>
          <w:szCs w:val="24"/>
          <w:lang w:val="ru-RU"/>
        </w:rPr>
        <w:t>строительство</w:t>
      </w:r>
      <w:r w:rsidRPr="00C339C8">
        <w:rPr>
          <w:spacing w:val="14"/>
          <w:sz w:val="24"/>
          <w:szCs w:val="24"/>
          <w:lang w:val="ru-RU"/>
        </w:rPr>
        <w:t xml:space="preserve"> </w:t>
      </w:r>
      <w:r w:rsidRPr="00C339C8">
        <w:rPr>
          <w:sz w:val="24"/>
          <w:szCs w:val="24"/>
          <w:lang w:val="ru-RU"/>
        </w:rPr>
        <w:t>жилья</w:t>
      </w:r>
      <w:r w:rsidRPr="00C339C8">
        <w:rPr>
          <w:spacing w:val="-58"/>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других</w:t>
      </w:r>
      <w:r w:rsidRPr="00C339C8">
        <w:rPr>
          <w:spacing w:val="1"/>
          <w:sz w:val="24"/>
          <w:szCs w:val="24"/>
          <w:lang w:val="ru-RU"/>
        </w:rPr>
        <w:t xml:space="preserve"> </w:t>
      </w:r>
      <w:r w:rsidRPr="00C339C8">
        <w:rPr>
          <w:sz w:val="24"/>
          <w:szCs w:val="24"/>
          <w:lang w:val="ru-RU"/>
        </w:rPr>
        <w:t>зданий.</w:t>
      </w:r>
      <w:r w:rsidRPr="00C339C8">
        <w:rPr>
          <w:spacing w:val="1"/>
          <w:sz w:val="24"/>
          <w:szCs w:val="24"/>
          <w:lang w:val="ru-RU"/>
        </w:rPr>
        <w:t xml:space="preserve"> </w:t>
      </w:r>
      <w:r w:rsidRPr="00C339C8">
        <w:rPr>
          <w:sz w:val="24"/>
          <w:szCs w:val="24"/>
          <w:lang w:val="ru-RU"/>
        </w:rPr>
        <w:t>Архитектурные</w:t>
      </w:r>
      <w:r w:rsidRPr="00C339C8">
        <w:rPr>
          <w:spacing w:val="1"/>
          <w:sz w:val="24"/>
          <w:szCs w:val="24"/>
          <w:lang w:val="ru-RU"/>
        </w:rPr>
        <w:t xml:space="preserve"> </w:t>
      </w:r>
      <w:r w:rsidRPr="00C339C8">
        <w:rPr>
          <w:sz w:val="24"/>
          <w:szCs w:val="24"/>
          <w:lang w:val="ru-RU"/>
        </w:rPr>
        <w:t>памятники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строительстве,</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изучения</w:t>
      </w:r>
      <w:r w:rsidRPr="00C339C8">
        <w:rPr>
          <w:spacing w:val="1"/>
          <w:sz w:val="24"/>
          <w:szCs w:val="24"/>
          <w:lang w:val="ru-RU"/>
        </w:rPr>
        <w:t xml:space="preserve"> </w:t>
      </w:r>
      <w:r w:rsidRPr="00C339C8">
        <w:rPr>
          <w:sz w:val="24"/>
          <w:szCs w:val="24"/>
          <w:lang w:val="ru-RU"/>
        </w:rPr>
        <w:t>истории.</w:t>
      </w:r>
    </w:p>
    <w:p w14:paraId="6DE5A172" w14:textId="77777777" w:rsidR="00C339C8" w:rsidRPr="00C339C8" w:rsidRDefault="00C339C8" w:rsidP="00A344F5">
      <w:pPr>
        <w:spacing w:before="7" w:line="237" w:lineRule="auto"/>
        <w:ind w:left="567" w:right="375" w:firstLine="283"/>
        <w:rPr>
          <w:sz w:val="24"/>
          <w:szCs w:val="24"/>
          <w:lang w:val="ru-RU"/>
        </w:rPr>
      </w:pPr>
      <w:bookmarkStart w:id="1047" w:name="История_появления_мебели"/>
      <w:bookmarkEnd w:id="1047"/>
      <w:r w:rsidRPr="00C339C8">
        <w:rPr>
          <w:sz w:val="24"/>
          <w:szCs w:val="24"/>
          <w:lang w:val="ru-RU"/>
        </w:rPr>
        <w:t>История появления мебели</w:t>
      </w:r>
      <w:r w:rsidRPr="00C339C8">
        <w:rPr>
          <w:spacing w:val="1"/>
          <w:sz w:val="24"/>
          <w:szCs w:val="24"/>
          <w:lang w:val="ru-RU"/>
        </w:rPr>
        <w:t xml:space="preserve"> </w:t>
      </w:r>
      <w:r w:rsidRPr="00C339C8">
        <w:rPr>
          <w:sz w:val="24"/>
          <w:szCs w:val="24"/>
          <w:lang w:val="ru-RU"/>
        </w:rPr>
        <w:t>Назначение</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виды</w:t>
      </w:r>
      <w:r w:rsidRPr="00C339C8">
        <w:rPr>
          <w:spacing w:val="-4"/>
          <w:sz w:val="24"/>
          <w:szCs w:val="24"/>
          <w:lang w:val="ru-RU"/>
        </w:rPr>
        <w:t xml:space="preserve"> </w:t>
      </w:r>
      <w:r w:rsidRPr="00C339C8">
        <w:rPr>
          <w:sz w:val="24"/>
          <w:szCs w:val="24"/>
          <w:lang w:val="ru-RU"/>
        </w:rPr>
        <w:t>мебели,</w:t>
      </w:r>
      <w:r w:rsidRPr="00C339C8">
        <w:rPr>
          <w:spacing w:val="-4"/>
          <w:sz w:val="24"/>
          <w:szCs w:val="24"/>
          <w:lang w:val="ru-RU"/>
        </w:rPr>
        <w:t xml:space="preserve"> </w:t>
      </w:r>
      <w:r w:rsidRPr="00C339C8">
        <w:rPr>
          <w:sz w:val="24"/>
          <w:szCs w:val="24"/>
          <w:lang w:val="ru-RU"/>
        </w:rPr>
        <w:t>материалы для</w:t>
      </w:r>
      <w:r w:rsidRPr="00C339C8">
        <w:rPr>
          <w:spacing w:val="-6"/>
          <w:sz w:val="24"/>
          <w:szCs w:val="24"/>
          <w:lang w:val="ru-RU"/>
        </w:rPr>
        <w:t xml:space="preserve"> </w:t>
      </w:r>
      <w:r w:rsidRPr="00C339C8">
        <w:rPr>
          <w:sz w:val="24"/>
          <w:szCs w:val="24"/>
          <w:lang w:val="ru-RU"/>
        </w:rPr>
        <w:t>ее</w:t>
      </w:r>
      <w:r w:rsidRPr="00C339C8">
        <w:rPr>
          <w:spacing w:val="-2"/>
          <w:sz w:val="24"/>
          <w:szCs w:val="24"/>
          <w:lang w:val="ru-RU"/>
        </w:rPr>
        <w:t xml:space="preserve"> </w:t>
      </w:r>
      <w:r w:rsidRPr="00C339C8">
        <w:rPr>
          <w:sz w:val="24"/>
          <w:szCs w:val="24"/>
          <w:lang w:val="ru-RU"/>
        </w:rPr>
        <w:t>изготовления.</w:t>
      </w:r>
    </w:p>
    <w:p w14:paraId="1D6F7FBD" w14:textId="77777777" w:rsidR="00C339C8" w:rsidRPr="00C339C8" w:rsidRDefault="00C339C8" w:rsidP="00A344F5">
      <w:pPr>
        <w:ind w:left="567" w:right="375" w:firstLine="283"/>
        <w:rPr>
          <w:sz w:val="24"/>
          <w:szCs w:val="24"/>
          <w:lang w:val="ru-RU"/>
        </w:rPr>
      </w:pPr>
      <w:r w:rsidRPr="00C339C8">
        <w:rPr>
          <w:sz w:val="24"/>
          <w:szCs w:val="24"/>
          <w:lang w:val="ru-RU"/>
        </w:rPr>
        <w:t>История</w:t>
      </w:r>
      <w:r w:rsidRPr="00C339C8">
        <w:rPr>
          <w:spacing w:val="33"/>
          <w:sz w:val="24"/>
          <w:szCs w:val="24"/>
          <w:lang w:val="ru-RU"/>
        </w:rPr>
        <w:t xml:space="preserve"> </w:t>
      </w:r>
      <w:r w:rsidRPr="00C339C8">
        <w:rPr>
          <w:color w:val="000009"/>
          <w:sz w:val="24"/>
          <w:szCs w:val="24"/>
          <w:lang w:val="ru-RU"/>
        </w:rPr>
        <w:t>появления</w:t>
      </w:r>
      <w:r w:rsidRPr="00C339C8">
        <w:rPr>
          <w:color w:val="000009"/>
          <w:spacing w:val="28"/>
          <w:sz w:val="24"/>
          <w:szCs w:val="24"/>
          <w:lang w:val="ru-RU"/>
        </w:rPr>
        <w:t xml:space="preserve"> </w:t>
      </w:r>
      <w:r w:rsidRPr="00C339C8">
        <w:rPr>
          <w:color w:val="000009"/>
          <w:sz w:val="24"/>
          <w:szCs w:val="24"/>
          <w:lang w:val="ru-RU"/>
        </w:rPr>
        <w:t>первой</w:t>
      </w:r>
      <w:r w:rsidRPr="00C339C8">
        <w:rPr>
          <w:color w:val="000009"/>
          <w:spacing w:val="33"/>
          <w:sz w:val="24"/>
          <w:szCs w:val="24"/>
          <w:lang w:val="ru-RU"/>
        </w:rPr>
        <w:t xml:space="preserve"> </w:t>
      </w:r>
      <w:r w:rsidRPr="00C339C8">
        <w:rPr>
          <w:color w:val="000009"/>
          <w:sz w:val="24"/>
          <w:szCs w:val="24"/>
          <w:lang w:val="ru-RU"/>
        </w:rPr>
        <w:t>мебели.</w:t>
      </w:r>
      <w:r w:rsidRPr="00C339C8">
        <w:rPr>
          <w:color w:val="000009"/>
          <w:spacing w:val="34"/>
          <w:sz w:val="24"/>
          <w:szCs w:val="24"/>
          <w:lang w:val="ru-RU"/>
        </w:rPr>
        <w:t xml:space="preserve"> </w:t>
      </w:r>
      <w:r w:rsidRPr="00C339C8">
        <w:rPr>
          <w:color w:val="000009"/>
          <w:sz w:val="24"/>
          <w:szCs w:val="24"/>
          <w:lang w:val="ru-RU"/>
        </w:rPr>
        <w:t>Влияние</w:t>
      </w:r>
      <w:r w:rsidRPr="00C339C8">
        <w:rPr>
          <w:color w:val="000009"/>
          <w:spacing w:val="33"/>
          <w:sz w:val="24"/>
          <w:szCs w:val="24"/>
          <w:lang w:val="ru-RU"/>
        </w:rPr>
        <w:t xml:space="preserve"> </w:t>
      </w:r>
      <w:r w:rsidRPr="00C339C8">
        <w:rPr>
          <w:sz w:val="24"/>
          <w:szCs w:val="24"/>
          <w:lang w:val="ru-RU"/>
        </w:rPr>
        <w:t>исторических</w:t>
      </w:r>
      <w:r w:rsidRPr="00C339C8">
        <w:rPr>
          <w:spacing w:val="28"/>
          <w:sz w:val="24"/>
          <w:szCs w:val="24"/>
          <w:lang w:val="ru-RU"/>
        </w:rPr>
        <w:t xml:space="preserve"> </w:t>
      </w:r>
      <w:r w:rsidRPr="00C339C8">
        <w:rPr>
          <w:sz w:val="24"/>
          <w:szCs w:val="24"/>
          <w:lang w:val="ru-RU"/>
        </w:rPr>
        <w:t>и</w:t>
      </w:r>
      <w:r w:rsidRPr="00C339C8">
        <w:rPr>
          <w:spacing w:val="33"/>
          <w:sz w:val="24"/>
          <w:szCs w:val="24"/>
          <w:lang w:val="ru-RU"/>
        </w:rPr>
        <w:t xml:space="preserve"> </w:t>
      </w:r>
      <w:r w:rsidRPr="00C339C8">
        <w:rPr>
          <w:sz w:val="24"/>
          <w:szCs w:val="24"/>
          <w:lang w:val="ru-RU"/>
        </w:rPr>
        <w:t>национальных</w:t>
      </w:r>
      <w:r w:rsidRPr="00C339C8">
        <w:rPr>
          <w:spacing w:val="32"/>
          <w:sz w:val="24"/>
          <w:szCs w:val="24"/>
          <w:lang w:val="ru-RU"/>
        </w:rPr>
        <w:t xml:space="preserve"> </w:t>
      </w:r>
      <w:r w:rsidRPr="00C339C8">
        <w:rPr>
          <w:sz w:val="24"/>
          <w:szCs w:val="24"/>
          <w:lang w:val="ru-RU"/>
        </w:rPr>
        <w:t>традиций</w:t>
      </w:r>
      <w:r w:rsidRPr="00C339C8">
        <w:rPr>
          <w:spacing w:val="-57"/>
          <w:sz w:val="24"/>
          <w:szCs w:val="24"/>
          <w:lang w:val="ru-RU"/>
        </w:rPr>
        <w:t xml:space="preserve"> </w:t>
      </w:r>
      <w:r w:rsidRPr="00C339C8">
        <w:rPr>
          <w:spacing w:val="-1"/>
          <w:sz w:val="24"/>
          <w:szCs w:val="24"/>
          <w:lang w:val="ru-RU"/>
        </w:rPr>
        <w:t>на изготовление мебели</w:t>
      </w:r>
      <w:r w:rsidRPr="00C339C8">
        <w:rPr>
          <w:color w:val="000009"/>
          <w:spacing w:val="-1"/>
          <w:sz w:val="24"/>
          <w:szCs w:val="24"/>
          <w:lang w:val="ru-RU"/>
        </w:rPr>
        <w:t xml:space="preserve">. </w:t>
      </w:r>
      <w:r w:rsidRPr="00C339C8">
        <w:rPr>
          <w:spacing w:val="-1"/>
          <w:sz w:val="24"/>
          <w:szCs w:val="24"/>
          <w:lang w:val="ru-RU"/>
        </w:rPr>
        <w:t xml:space="preserve">Изготовление мебели как </w:t>
      </w:r>
      <w:r w:rsidRPr="00C339C8">
        <w:rPr>
          <w:sz w:val="24"/>
          <w:szCs w:val="24"/>
          <w:lang w:val="ru-RU"/>
        </w:rPr>
        <w:t>искусство. Современная мебель. Профессии</w:t>
      </w:r>
      <w:r w:rsidRPr="00C339C8">
        <w:rPr>
          <w:spacing w:val="-57"/>
          <w:sz w:val="24"/>
          <w:szCs w:val="24"/>
          <w:lang w:val="ru-RU"/>
        </w:rPr>
        <w:t xml:space="preserve"> </w:t>
      </w:r>
      <w:r w:rsidRPr="00C339C8">
        <w:rPr>
          <w:sz w:val="24"/>
          <w:szCs w:val="24"/>
          <w:lang w:val="ru-RU"/>
        </w:rPr>
        <w:t>людей,</w:t>
      </w:r>
      <w:r w:rsidRPr="00C339C8">
        <w:rPr>
          <w:spacing w:val="-6"/>
          <w:sz w:val="24"/>
          <w:szCs w:val="24"/>
          <w:lang w:val="ru-RU"/>
        </w:rPr>
        <w:t xml:space="preserve"> </w:t>
      </w:r>
      <w:r w:rsidRPr="00C339C8">
        <w:rPr>
          <w:sz w:val="24"/>
          <w:szCs w:val="24"/>
          <w:lang w:val="ru-RU"/>
        </w:rPr>
        <w:t>связанные</w:t>
      </w:r>
      <w:r w:rsidRPr="00C339C8">
        <w:rPr>
          <w:spacing w:val="1"/>
          <w:sz w:val="24"/>
          <w:szCs w:val="24"/>
          <w:lang w:val="ru-RU"/>
        </w:rPr>
        <w:t xml:space="preserve"> </w:t>
      </w:r>
      <w:r w:rsidRPr="00C339C8">
        <w:rPr>
          <w:sz w:val="24"/>
          <w:szCs w:val="24"/>
          <w:lang w:val="ru-RU"/>
        </w:rPr>
        <w:t>с</w:t>
      </w:r>
      <w:r w:rsidRPr="00C339C8">
        <w:rPr>
          <w:spacing w:val="-4"/>
          <w:sz w:val="24"/>
          <w:szCs w:val="24"/>
          <w:lang w:val="ru-RU"/>
        </w:rPr>
        <w:t xml:space="preserve"> </w:t>
      </w:r>
      <w:r w:rsidRPr="00C339C8">
        <w:rPr>
          <w:sz w:val="24"/>
          <w:szCs w:val="24"/>
          <w:lang w:val="ru-RU"/>
        </w:rPr>
        <w:t>изготовлением</w:t>
      </w:r>
      <w:r w:rsidRPr="00C339C8">
        <w:rPr>
          <w:spacing w:val="1"/>
          <w:sz w:val="24"/>
          <w:szCs w:val="24"/>
          <w:lang w:val="ru-RU"/>
        </w:rPr>
        <w:t xml:space="preserve"> </w:t>
      </w:r>
      <w:r w:rsidRPr="00C339C8">
        <w:rPr>
          <w:sz w:val="24"/>
          <w:szCs w:val="24"/>
          <w:lang w:val="ru-RU"/>
        </w:rPr>
        <w:t>мебели.</w:t>
      </w:r>
    </w:p>
    <w:p w14:paraId="598429BC" w14:textId="77777777" w:rsidR="00C339C8" w:rsidRPr="00C339C8" w:rsidRDefault="00C339C8" w:rsidP="00A344F5">
      <w:pPr>
        <w:spacing w:before="6" w:line="272" w:lineRule="exact"/>
        <w:ind w:left="567" w:right="375" w:firstLine="283"/>
        <w:rPr>
          <w:sz w:val="24"/>
          <w:szCs w:val="24"/>
          <w:lang w:val="ru-RU"/>
        </w:rPr>
      </w:pPr>
      <w:bookmarkStart w:id="1048" w:name="История_питания_человека"/>
      <w:bookmarkEnd w:id="1048"/>
      <w:r w:rsidRPr="00C339C8">
        <w:rPr>
          <w:sz w:val="24"/>
          <w:szCs w:val="24"/>
          <w:lang w:val="ru-RU"/>
        </w:rPr>
        <w:t>История</w:t>
      </w:r>
      <w:r w:rsidRPr="00C339C8">
        <w:rPr>
          <w:spacing w:val="-7"/>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sz w:val="24"/>
          <w:szCs w:val="24"/>
          <w:lang w:val="ru-RU"/>
        </w:rPr>
        <w:t>человека</w:t>
      </w:r>
    </w:p>
    <w:p w14:paraId="3E41F45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Питание</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главное</w:t>
      </w:r>
      <w:r w:rsidRPr="00C339C8">
        <w:rPr>
          <w:spacing w:val="1"/>
          <w:sz w:val="24"/>
          <w:szCs w:val="24"/>
          <w:lang w:val="ru-RU"/>
        </w:rPr>
        <w:t xml:space="preserve"> </w:t>
      </w:r>
      <w:r w:rsidRPr="00C339C8">
        <w:rPr>
          <w:sz w:val="24"/>
          <w:szCs w:val="24"/>
          <w:lang w:val="ru-RU"/>
        </w:rPr>
        <w:t>условие</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любого</w:t>
      </w:r>
      <w:r w:rsidRPr="00C339C8">
        <w:rPr>
          <w:spacing w:val="1"/>
          <w:sz w:val="24"/>
          <w:szCs w:val="24"/>
          <w:lang w:val="ru-RU"/>
        </w:rPr>
        <w:t xml:space="preserve"> </w:t>
      </w:r>
      <w:r w:rsidRPr="00C339C8">
        <w:rPr>
          <w:sz w:val="24"/>
          <w:szCs w:val="24"/>
          <w:lang w:val="ru-RU"/>
        </w:rPr>
        <w:t>живого</w:t>
      </w:r>
      <w:r w:rsidRPr="00C339C8">
        <w:rPr>
          <w:spacing w:val="1"/>
          <w:sz w:val="24"/>
          <w:szCs w:val="24"/>
          <w:lang w:val="ru-RU"/>
        </w:rPr>
        <w:t xml:space="preserve"> </w:t>
      </w:r>
      <w:r w:rsidRPr="00C339C8">
        <w:rPr>
          <w:sz w:val="24"/>
          <w:szCs w:val="24"/>
          <w:lang w:val="ru-RU"/>
        </w:rPr>
        <w:t>организма.</w:t>
      </w:r>
      <w:r w:rsidRPr="00C339C8">
        <w:rPr>
          <w:spacing w:val="1"/>
          <w:sz w:val="24"/>
          <w:szCs w:val="24"/>
          <w:lang w:val="ru-RU"/>
        </w:rPr>
        <w:t xml:space="preserve"> </w:t>
      </w:r>
      <w:r w:rsidRPr="00C339C8">
        <w:rPr>
          <w:sz w:val="24"/>
          <w:szCs w:val="24"/>
          <w:lang w:val="ru-RU"/>
        </w:rPr>
        <w:t>Уточнение</w:t>
      </w:r>
      <w:r w:rsidRPr="00C339C8">
        <w:rPr>
          <w:spacing w:val="1"/>
          <w:sz w:val="24"/>
          <w:szCs w:val="24"/>
          <w:lang w:val="ru-RU"/>
        </w:rPr>
        <w:t xml:space="preserve"> </w:t>
      </w:r>
      <w:r w:rsidRPr="00C339C8">
        <w:rPr>
          <w:sz w:val="24"/>
          <w:szCs w:val="24"/>
          <w:lang w:val="ru-RU"/>
        </w:rPr>
        <w:t>представлений</w:t>
      </w:r>
      <w:r w:rsidRPr="00C339C8">
        <w:rPr>
          <w:spacing w:val="-3"/>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пище</w:t>
      </w:r>
      <w:r w:rsidRPr="00C339C8">
        <w:rPr>
          <w:spacing w:val="-5"/>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разные</w:t>
      </w:r>
      <w:r w:rsidRPr="00C339C8">
        <w:rPr>
          <w:spacing w:val="-5"/>
          <w:sz w:val="24"/>
          <w:szCs w:val="24"/>
          <w:lang w:val="ru-RU"/>
        </w:rPr>
        <w:t xml:space="preserve"> </w:t>
      </w:r>
      <w:r w:rsidRPr="00C339C8">
        <w:rPr>
          <w:sz w:val="24"/>
          <w:szCs w:val="24"/>
          <w:lang w:val="ru-RU"/>
        </w:rPr>
        <w:t>периоды</w:t>
      </w:r>
      <w:r w:rsidRPr="00C339C8">
        <w:rPr>
          <w:spacing w:val="3"/>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общества.</w:t>
      </w:r>
    </w:p>
    <w:p w14:paraId="0347FF7C" w14:textId="77777777" w:rsidR="00C339C8" w:rsidRPr="00C339C8" w:rsidRDefault="00C339C8" w:rsidP="00A344F5">
      <w:pPr>
        <w:ind w:left="567" w:right="375" w:firstLine="283"/>
        <w:rPr>
          <w:sz w:val="24"/>
          <w:szCs w:val="24"/>
          <w:lang w:val="ru-RU"/>
        </w:rPr>
      </w:pPr>
      <w:r w:rsidRPr="00C339C8">
        <w:rPr>
          <w:sz w:val="24"/>
          <w:szCs w:val="24"/>
          <w:lang w:val="ru-RU"/>
        </w:rPr>
        <w:t>Добывание</w:t>
      </w:r>
      <w:r w:rsidRPr="00C339C8">
        <w:rPr>
          <w:spacing w:val="1"/>
          <w:sz w:val="24"/>
          <w:szCs w:val="24"/>
          <w:lang w:val="ru-RU"/>
        </w:rPr>
        <w:t xml:space="preserve"> </w:t>
      </w:r>
      <w:r w:rsidRPr="00C339C8">
        <w:rPr>
          <w:sz w:val="24"/>
          <w:szCs w:val="24"/>
          <w:lang w:val="ru-RU"/>
        </w:rPr>
        <w:t>пищи</w:t>
      </w:r>
      <w:r w:rsidRPr="00C339C8">
        <w:rPr>
          <w:spacing w:val="1"/>
          <w:sz w:val="24"/>
          <w:szCs w:val="24"/>
          <w:lang w:val="ru-RU"/>
        </w:rPr>
        <w:t xml:space="preserve"> </w:t>
      </w:r>
      <w:r w:rsidRPr="00C339C8">
        <w:rPr>
          <w:sz w:val="24"/>
          <w:szCs w:val="24"/>
          <w:lang w:val="ru-RU"/>
        </w:rPr>
        <w:t>древним</w:t>
      </w:r>
      <w:r w:rsidRPr="00C339C8">
        <w:rPr>
          <w:spacing w:val="1"/>
          <w:sz w:val="24"/>
          <w:szCs w:val="24"/>
          <w:lang w:val="ru-RU"/>
        </w:rPr>
        <w:t xml:space="preserve"> </w:t>
      </w:r>
      <w:r w:rsidRPr="00C339C8">
        <w:rPr>
          <w:sz w:val="24"/>
          <w:szCs w:val="24"/>
          <w:lang w:val="ru-RU"/>
        </w:rPr>
        <w:t>человеком</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борьба</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выживание.</w:t>
      </w:r>
      <w:r w:rsidRPr="00C339C8">
        <w:rPr>
          <w:spacing w:val="1"/>
          <w:sz w:val="24"/>
          <w:szCs w:val="24"/>
          <w:lang w:val="ru-RU"/>
        </w:rPr>
        <w:t xml:space="preserve"> </w:t>
      </w:r>
      <w:r w:rsidRPr="00C339C8">
        <w:rPr>
          <w:sz w:val="24"/>
          <w:szCs w:val="24"/>
          <w:lang w:val="ru-RU"/>
        </w:rPr>
        <w:t>Способы</w:t>
      </w:r>
      <w:r w:rsidRPr="00C339C8">
        <w:rPr>
          <w:spacing w:val="1"/>
          <w:sz w:val="24"/>
          <w:szCs w:val="24"/>
          <w:lang w:val="ru-RU"/>
        </w:rPr>
        <w:t xml:space="preserve"> </w:t>
      </w:r>
      <w:r w:rsidRPr="00C339C8">
        <w:rPr>
          <w:sz w:val="24"/>
          <w:szCs w:val="24"/>
          <w:lang w:val="ru-RU"/>
        </w:rPr>
        <w:t>добывания:</w:t>
      </w:r>
      <w:r w:rsidRPr="00C339C8">
        <w:rPr>
          <w:spacing w:val="1"/>
          <w:sz w:val="24"/>
          <w:szCs w:val="24"/>
          <w:lang w:val="ru-RU"/>
        </w:rPr>
        <w:t xml:space="preserve"> </w:t>
      </w:r>
      <w:r w:rsidRPr="00C339C8">
        <w:rPr>
          <w:sz w:val="24"/>
          <w:szCs w:val="24"/>
          <w:lang w:val="ru-RU"/>
        </w:rPr>
        <w:t>собирательство,</w:t>
      </w:r>
      <w:r w:rsidRPr="00C339C8">
        <w:rPr>
          <w:spacing w:val="1"/>
          <w:sz w:val="24"/>
          <w:szCs w:val="24"/>
          <w:lang w:val="ru-RU"/>
        </w:rPr>
        <w:t xml:space="preserve"> </w:t>
      </w:r>
      <w:r w:rsidRPr="00C339C8">
        <w:rPr>
          <w:sz w:val="24"/>
          <w:szCs w:val="24"/>
          <w:lang w:val="ru-RU"/>
        </w:rPr>
        <w:t>бортничество,</w:t>
      </w:r>
      <w:r w:rsidRPr="00C339C8">
        <w:rPr>
          <w:spacing w:val="1"/>
          <w:sz w:val="24"/>
          <w:szCs w:val="24"/>
          <w:lang w:val="ru-RU"/>
        </w:rPr>
        <w:t xml:space="preserve"> </w:t>
      </w:r>
      <w:r w:rsidRPr="00C339C8">
        <w:rPr>
          <w:sz w:val="24"/>
          <w:szCs w:val="24"/>
          <w:lang w:val="ru-RU"/>
        </w:rPr>
        <w:t>рыболовство,</w:t>
      </w:r>
      <w:r w:rsidRPr="00C339C8">
        <w:rPr>
          <w:spacing w:val="1"/>
          <w:sz w:val="24"/>
          <w:szCs w:val="24"/>
          <w:lang w:val="ru-RU"/>
        </w:rPr>
        <w:t xml:space="preserve"> </w:t>
      </w:r>
      <w:r w:rsidRPr="00C339C8">
        <w:rPr>
          <w:sz w:val="24"/>
          <w:szCs w:val="24"/>
          <w:lang w:val="ru-RU"/>
        </w:rPr>
        <w:t>охота,</w:t>
      </w:r>
      <w:r w:rsidRPr="00C339C8">
        <w:rPr>
          <w:spacing w:val="1"/>
          <w:sz w:val="24"/>
          <w:szCs w:val="24"/>
          <w:lang w:val="ru-RU"/>
        </w:rPr>
        <w:t xml:space="preserve"> </w:t>
      </w:r>
      <w:r w:rsidRPr="00C339C8">
        <w:rPr>
          <w:sz w:val="24"/>
          <w:szCs w:val="24"/>
          <w:lang w:val="ru-RU"/>
        </w:rPr>
        <w:t>земледелие,</w:t>
      </w:r>
      <w:r w:rsidRPr="00C339C8">
        <w:rPr>
          <w:spacing w:val="1"/>
          <w:sz w:val="24"/>
          <w:szCs w:val="24"/>
          <w:lang w:val="ru-RU"/>
        </w:rPr>
        <w:t xml:space="preserve"> </w:t>
      </w:r>
      <w:r w:rsidRPr="00C339C8">
        <w:rPr>
          <w:sz w:val="24"/>
          <w:szCs w:val="24"/>
          <w:lang w:val="ru-RU"/>
        </w:rPr>
        <w:t>скотоводство.</w:t>
      </w:r>
      <w:r w:rsidRPr="00C339C8">
        <w:rPr>
          <w:spacing w:val="1"/>
          <w:sz w:val="24"/>
          <w:szCs w:val="24"/>
          <w:lang w:val="ru-RU"/>
        </w:rPr>
        <w:t xml:space="preserve"> </w:t>
      </w:r>
      <w:r w:rsidRPr="00C339C8">
        <w:rPr>
          <w:sz w:val="24"/>
          <w:szCs w:val="24"/>
          <w:lang w:val="ru-RU"/>
        </w:rPr>
        <w:t>Приручение человеком</w:t>
      </w:r>
      <w:r w:rsidRPr="00C339C8">
        <w:rPr>
          <w:spacing w:val="-8"/>
          <w:sz w:val="24"/>
          <w:szCs w:val="24"/>
          <w:lang w:val="ru-RU"/>
        </w:rPr>
        <w:t xml:space="preserve"> </w:t>
      </w:r>
      <w:r w:rsidRPr="00C339C8">
        <w:rPr>
          <w:sz w:val="24"/>
          <w:szCs w:val="24"/>
          <w:lang w:val="ru-RU"/>
        </w:rPr>
        <w:t>животных.</w:t>
      </w:r>
      <w:r w:rsidRPr="00C339C8">
        <w:rPr>
          <w:spacing w:val="2"/>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домашних</w:t>
      </w:r>
      <w:r w:rsidRPr="00C339C8">
        <w:rPr>
          <w:spacing w:val="-5"/>
          <w:sz w:val="24"/>
          <w:szCs w:val="24"/>
          <w:lang w:val="ru-RU"/>
        </w:rPr>
        <w:t xml:space="preserve"> </w:t>
      </w:r>
      <w:r w:rsidRPr="00C339C8">
        <w:rPr>
          <w:sz w:val="24"/>
          <w:szCs w:val="24"/>
          <w:lang w:val="ru-RU"/>
        </w:rPr>
        <w:t>животных</w:t>
      </w:r>
      <w:r w:rsidRPr="00C339C8">
        <w:rPr>
          <w:spacing w:val="-5"/>
          <w:sz w:val="24"/>
          <w:szCs w:val="24"/>
          <w:lang w:val="ru-RU"/>
        </w:rPr>
        <w:t xml:space="preserve"> </w:t>
      </w:r>
      <w:r w:rsidRPr="00C339C8">
        <w:rPr>
          <w:sz w:val="24"/>
          <w:szCs w:val="24"/>
          <w:lang w:val="ru-RU"/>
        </w:rPr>
        <w:t>в жизни</w:t>
      </w:r>
      <w:r w:rsidRPr="00C339C8">
        <w:rPr>
          <w:spacing w:val="-10"/>
          <w:sz w:val="24"/>
          <w:szCs w:val="24"/>
          <w:lang w:val="ru-RU"/>
        </w:rPr>
        <w:t xml:space="preserve"> </w:t>
      </w:r>
      <w:r w:rsidRPr="00C339C8">
        <w:rPr>
          <w:sz w:val="24"/>
          <w:szCs w:val="24"/>
          <w:lang w:val="ru-RU"/>
        </w:rPr>
        <w:t>человека.</w:t>
      </w:r>
    </w:p>
    <w:p w14:paraId="7C20E2E7"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История</w:t>
      </w:r>
      <w:r w:rsidRPr="00C339C8">
        <w:rPr>
          <w:spacing w:val="-7"/>
          <w:sz w:val="24"/>
          <w:szCs w:val="24"/>
          <w:lang w:val="ru-RU"/>
        </w:rPr>
        <w:t xml:space="preserve"> </w:t>
      </w:r>
      <w:r w:rsidRPr="00C339C8">
        <w:rPr>
          <w:sz w:val="24"/>
          <w:szCs w:val="24"/>
          <w:lang w:val="ru-RU"/>
        </w:rPr>
        <w:t>хлеба</w:t>
      </w:r>
      <w:r w:rsidRPr="00C339C8">
        <w:rPr>
          <w:spacing w:val="-2"/>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хлебопечения.</w:t>
      </w:r>
    </w:p>
    <w:p w14:paraId="14ADB43B"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Способы</w:t>
      </w:r>
      <w:r w:rsidRPr="00C339C8">
        <w:rPr>
          <w:spacing w:val="1"/>
          <w:sz w:val="24"/>
          <w:szCs w:val="24"/>
          <w:lang w:val="ru-RU"/>
        </w:rPr>
        <w:t xml:space="preserve"> </w:t>
      </w:r>
      <w:r w:rsidRPr="00C339C8">
        <w:rPr>
          <w:color w:val="000009"/>
          <w:sz w:val="24"/>
          <w:szCs w:val="24"/>
          <w:lang w:val="ru-RU"/>
        </w:rPr>
        <w:t>хранения</w:t>
      </w:r>
      <w:r w:rsidRPr="00C339C8">
        <w:rPr>
          <w:color w:val="000009"/>
          <w:spacing w:val="-2"/>
          <w:sz w:val="24"/>
          <w:szCs w:val="24"/>
          <w:lang w:val="ru-RU"/>
        </w:rPr>
        <w:t xml:space="preserve"> </w:t>
      </w:r>
      <w:r w:rsidRPr="00C339C8">
        <w:rPr>
          <w:color w:val="000009"/>
          <w:sz w:val="24"/>
          <w:szCs w:val="24"/>
          <w:lang w:val="ru-RU"/>
        </w:rPr>
        <w:t>и</w:t>
      </w:r>
      <w:r w:rsidRPr="00C339C8">
        <w:rPr>
          <w:color w:val="000009"/>
          <w:spacing w:val="-3"/>
          <w:sz w:val="24"/>
          <w:szCs w:val="24"/>
          <w:lang w:val="ru-RU"/>
        </w:rPr>
        <w:t xml:space="preserve"> </w:t>
      </w:r>
      <w:r w:rsidRPr="00C339C8">
        <w:rPr>
          <w:sz w:val="24"/>
          <w:szCs w:val="24"/>
          <w:lang w:val="ru-RU"/>
        </w:rPr>
        <w:t>накопления</w:t>
      </w:r>
      <w:r w:rsidRPr="00C339C8">
        <w:rPr>
          <w:spacing w:val="-7"/>
          <w:sz w:val="24"/>
          <w:szCs w:val="24"/>
          <w:lang w:val="ru-RU"/>
        </w:rPr>
        <w:t xml:space="preserve"> </w:t>
      </w:r>
      <w:r w:rsidRPr="00C339C8">
        <w:rPr>
          <w:sz w:val="24"/>
          <w:szCs w:val="24"/>
          <w:lang w:val="ru-RU"/>
        </w:rPr>
        <w:t>продуктов</w:t>
      </w:r>
      <w:r w:rsidRPr="00C339C8">
        <w:rPr>
          <w:spacing w:val="-4"/>
          <w:sz w:val="24"/>
          <w:szCs w:val="24"/>
          <w:lang w:val="ru-RU"/>
        </w:rPr>
        <w:t xml:space="preserve"> </w:t>
      </w:r>
      <w:r w:rsidRPr="00C339C8">
        <w:rPr>
          <w:sz w:val="24"/>
          <w:szCs w:val="24"/>
          <w:lang w:val="ru-RU"/>
        </w:rPr>
        <w:t>питания</w:t>
      </w:r>
      <w:r w:rsidRPr="00C339C8">
        <w:rPr>
          <w:color w:val="000009"/>
          <w:sz w:val="24"/>
          <w:szCs w:val="24"/>
          <w:lang w:val="ru-RU"/>
        </w:rPr>
        <w:t>.</w:t>
      </w:r>
    </w:p>
    <w:p w14:paraId="66E7ECA9"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Влияние</w:t>
      </w:r>
      <w:r w:rsidRPr="00C339C8">
        <w:rPr>
          <w:spacing w:val="-2"/>
          <w:sz w:val="24"/>
          <w:szCs w:val="24"/>
          <w:lang w:val="ru-RU"/>
        </w:rPr>
        <w:t xml:space="preserve"> </w:t>
      </w:r>
      <w:r w:rsidRPr="00C339C8">
        <w:rPr>
          <w:sz w:val="24"/>
          <w:szCs w:val="24"/>
          <w:lang w:val="ru-RU"/>
        </w:rPr>
        <w:t>природных</w:t>
      </w:r>
      <w:r w:rsidRPr="00C339C8">
        <w:rPr>
          <w:spacing w:val="-5"/>
          <w:sz w:val="24"/>
          <w:szCs w:val="24"/>
          <w:lang w:val="ru-RU"/>
        </w:rPr>
        <w:t xml:space="preserve"> </w:t>
      </w:r>
      <w:r w:rsidRPr="00C339C8">
        <w:rPr>
          <w:sz w:val="24"/>
          <w:szCs w:val="24"/>
          <w:lang w:val="ru-RU"/>
        </w:rPr>
        <w:t>условий</w:t>
      </w:r>
      <w:r w:rsidRPr="00C339C8">
        <w:rPr>
          <w:spacing w:val="-4"/>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традиции</w:t>
      </w:r>
      <w:r w:rsidRPr="00C339C8">
        <w:rPr>
          <w:spacing w:val="-4"/>
          <w:sz w:val="24"/>
          <w:szCs w:val="24"/>
          <w:lang w:val="ru-RU"/>
        </w:rPr>
        <w:t xml:space="preserve"> </w:t>
      </w:r>
      <w:r w:rsidRPr="00C339C8">
        <w:rPr>
          <w:sz w:val="24"/>
          <w:szCs w:val="24"/>
          <w:lang w:val="ru-RU"/>
        </w:rPr>
        <w:t>приготовления</w:t>
      </w:r>
      <w:r w:rsidRPr="00C339C8">
        <w:rPr>
          <w:spacing w:val="-5"/>
          <w:sz w:val="24"/>
          <w:szCs w:val="24"/>
          <w:lang w:val="ru-RU"/>
        </w:rPr>
        <w:t xml:space="preserve"> </w:t>
      </w:r>
      <w:r w:rsidRPr="00C339C8">
        <w:rPr>
          <w:sz w:val="24"/>
          <w:szCs w:val="24"/>
          <w:lang w:val="ru-RU"/>
        </w:rPr>
        <w:t>пищи</w:t>
      </w:r>
      <w:r w:rsidRPr="00C339C8">
        <w:rPr>
          <w:spacing w:val="1"/>
          <w:sz w:val="24"/>
          <w:szCs w:val="24"/>
          <w:lang w:val="ru-RU"/>
        </w:rPr>
        <w:t xml:space="preserve"> </w:t>
      </w:r>
      <w:r w:rsidRPr="00C339C8">
        <w:rPr>
          <w:sz w:val="24"/>
          <w:szCs w:val="24"/>
          <w:lang w:val="ru-RU"/>
        </w:rPr>
        <w:t>у</w:t>
      </w:r>
      <w:r w:rsidRPr="00C339C8">
        <w:rPr>
          <w:spacing w:val="-10"/>
          <w:sz w:val="24"/>
          <w:szCs w:val="24"/>
          <w:lang w:val="ru-RU"/>
        </w:rPr>
        <w:t xml:space="preserve"> </w:t>
      </w:r>
      <w:r w:rsidRPr="00C339C8">
        <w:rPr>
          <w:sz w:val="24"/>
          <w:szCs w:val="24"/>
          <w:lang w:val="ru-RU"/>
        </w:rPr>
        <w:t>разных</w:t>
      </w:r>
      <w:r w:rsidRPr="00C339C8">
        <w:rPr>
          <w:spacing w:val="-5"/>
          <w:sz w:val="24"/>
          <w:szCs w:val="24"/>
          <w:lang w:val="ru-RU"/>
        </w:rPr>
        <w:t xml:space="preserve"> </w:t>
      </w:r>
      <w:r w:rsidRPr="00C339C8">
        <w:rPr>
          <w:sz w:val="24"/>
          <w:szCs w:val="24"/>
          <w:lang w:val="ru-RU"/>
        </w:rPr>
        <w:t>народов.</w:t>
      </w:r>
    </w:p>
    <w:p w14:paraId="6A6EF632"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Употребление</w:t>
      </w:r>
      <w:r w:rsidRPr="00C339C8">
        <w:rPr>
          <w:spacing w:val="-2"/>
          <w:sz w:val="24"/>
          <w:szCs w:val="24"/>
          <w:lang w:val="ru-RU"/>
        </w:rPr>
        <w:t xml:space="preserve"> </w:t>
      </w:r>
      <w:r w:rsidRPr="00C339C8">
        <w:rPr>
          <w:sz w:val="24"/>
          <w:szCs w:val="24"/>
          <w:lang w:val="ru-RU"/>
        </w:rPr>
        <w:t>пищи</w:t>
      </w:r>
      <w:r w:rsidRPr="00C339C8">
        <w:rPr>
          <w:spacing w:val="-5"/>
          <w:sz w:val="24"/>
          <w:szCs w:val="24"/>
          <w:lang w:val="ru-RU"/>
        </w:rPr>
        <w:t xml:space="preserve"> </w:t>
      </w:r>
      <w:r w:rsidRPr="00C339C8">
        <w:rPr>
          <w:sz w:val="24"/>
          <w:szCs w:val="24"/>
          <w:lang w:val="ru-RU"/>
        </w:rPr>
        <w:t>как</w:t>
      </w:r>
      <w:r w:rsidRPr="00C339C8">
        <w:rPr>
          <w:spacing w:val="-3"/>
          <w:sz w:val="24"/>
          <w:szCs w:val="24"/>
          <w:lang w:val="ru-RU"/>
        </w:rPr>
        <w:t xml:space="preserve"> </w:t>
      </w:r>
      <w:r w:rsidRPr="00C339C8">
        <w:rPr>
          <w:sz w:val="24"/>
          <w:szCs w:val="24"/>
          <w:lang w:val="ru-RU"/>
        </w:rPr>
        <w:t>необходимое</w:t>
      </w:r>
      <w:r w:rsidRPr="00C339C8">
        <w:rPr>
          <w:spacing w:val="-6"/>
          <w:sz w:val="24"/>
          <w:szCs w:val="24"/>
          <w:lang w:val="ru-RU"/>
        </w:rPr>
        <w:t xml:space="preserve"> </w:t>
      </w:r>
      <w:r w:rsidRPr="00C339C8">
        <w:rPr>
          <w:sz w:val="24"/>
          <w:szCs w:val="24"/>
          <w:lang w:val="ru-RU"/>
        </w:rPr>
        <w:t>условие</w:t>
      </w:r>
      <w:r w:rsidRPr="00C339C8">
        <w:rPr>
          <w:spacing w:val="-7"/>
          <w:sz w:val="24"/>
          <w:szCs w:val="24"/>
          <w:lang w:val="ru-RU"/>
        </w:rPr>
        <w:t xml:space="preserve"> </w:t>
      </w:r>
      <w:r w:rsidRPr="00C339C8">
        <w:rPr>
          <w:sz w:val="24"/>
          <w:szCs w:val="24"/>
          <w:lang w:val="ru-RU"/>
        </w:rPr>
        <w:t>сохранения</w:t>
      </w:r>
      <w:r w:rsidRPr="00C339C8">
        <w:rPr>
          <w:spacing w:val="-1"/>
          <w:sz w:val="24"/>
          <w:szCs w:val="24"/>
          <w:lang w:val="ru-RU"/>
        </w:rPr>
        <w:t xml:space="preserve"> </w:t>
      </w:r>
      <w:r w:rsidRPr="00C339C8">
        <w:rPr>
          <w:sz w:val="24"/>
          <w:szCs w:val="24"/>
          <w:lang w:val="ru-RU"/>
        </w:rPr>
        <w:t>здоровья</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жизни человека.</w:t>
      </w:r>
    </w:p>
    <w:p w14:paraId="3DE7BE19" w14:textId="77777777" w:rsidR="00C339C8" w:rsidRPr="00C339C8" w:rsidRDefault="00C339C8" w:rsidP="00A344F5">
      <w:pPr>
        <w:spacing w:before="3" w:line="272" w:lineRule="exact"/>
        <w:ind w:left="567" w:right="375" w:firstLine="283"/>
        <w:rPr>
          <w:sz w:val="24"/>
          <w:szCs w:val="24"/>
          <w:lang w:val="ru-RU"/>
        </w:rPr>
      </w:pPr>
      <w:bookmarkStart w:id="1049" w:name="История_появления_посуды"/>
      <w:bookmarkEnd w:id="1049"/>
      <w:r w:rsidRPr="00C339C8">
        <w:rPr>
          <w:sz w:val="24"/>
          <w:szCs w:val="24"/>
          <w:lang w:val="ru-RU"/>
        </w:rPr>
        <w:t>История</w:t>
      </w:r>
      <w:r w:rsidRPr="00C339C8">
        <w:rPr>
          <w:spacing w:val="-11"/>
          <w:sz w:val="24"/>
          <w:szCs w:val="24"/>
          <w:lang w:val="ru-RU"/>
        </w:rPr>
        <w:t xml:space="preserve"> </w:t>
      </w:r>
      <w:r w:rsidRPr="00C339C8">
        <w:rPr>
          <w:sz w:val="24"/>
          <w:szCs w:val="24"/>
          <w:lang w:val="ru-RU"/>
        </w:rPr>
        <w:t>появления</w:t>
      </w:r>
      <w:r w:rsidRPr="00C339C8">
        <w:rPr>
          <w:spacing w:val="-5"/>
          <w:sz w:val="24"/>
          <w:szCs w:val="24"/>
          <w:lang w:val="ru-RU"/>
        </w:rPr>
        <w:t xml:space="preserve"> </w:t>
      </w:r>
      <w:r w:rsidRPr="00C339C8">
        <w:rPr>
          <w:sz w:val="24"/>
          <w:szCs w:val="24"/>
          <w:lang w:val="ru-RU"/>
        </w:rPr>
        <w:t>посуды</w:t>
      </w:r>
    </w:p>
    <w:p w14:paraId="7E748810" w14:textId="77777777" w:rsidR="00C339C8" w:rsidRPr="00C339C8" w:rsidRDefault="00C339C8" w:rsidP="00A344F5">
      <w:pPr>
        <w:ind w:left="567" w:right="375" w:firstLine="283"/>
        <w:rPr>
          <w:sz w:val="24"/>
          <w:szCs w:val="24"/>
          <w:lang w:val="ru-RU"/>
        </w:rPr>
      </w:pPr>
      <w:r w:rsidRPr="00C339C8">
        <w:rPr>
          <w:sz w:val="24"/>
          <w:szCs w:val="24"/>
          <w:lang w:val="ru-RU"/>
        </w:rPr>
        <w:t>Посуда, ее назначение. Материалы для изготовления посуды. История появления по</w:t>
      </w:r>
      <w:r w:rsidRPr="00C339C8">
        <w:rPr>
          <w:color w:val="000009"/>
          <w:sz w:val="24"/>
          <w:szCs w:val="24"/>
          <w:lang w:val="ru-RU"/>
        </w:rPr>
        <w:t>-</w:t>
      </w:r>
      <w:r w:rsidRPr="00C339C8">
        <w:rPr>
          <w:color w:val="000009"/>
          <w:spacing w:val="1"/>
          <w:sz w:val="24"/>
          <w:szCs w:val="24"/>
          <w:lang w:val="ru-RU"/>
        </w:rPr>
        <w:t xml:space="preserve"> </w:t>
      </w:r>
      <w:r w:rsidRPr="00C339C8">
        <w:rPr>
          <w:sz w:val="24"/>
          <w:szCs w:val="24"/>
          <w:lang w:val="ru-RU"/>
        </w:rPr>
        <w:t>суды. Глиняная посуда. Гончарное ремесло, изобретение гончарного круга, его значение для</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производства</w:t>
      </w:r>
      <w:r w:rsidRPr="00C339C8">
        <w:rPr>
          <w:spacing w:val="1"/>
          <w:sz w:val="24"/>
          <w:szCs w:val="24"/>
          <w:lang w:val="ru-RU"/>
        </w:rPr>
        <w:t xml:space="preserve"> </w:t>
      </w:r>
      <w:r w:rsidRPr="00C339C8">
        <w:rPr>
          <w:sz w:val="24"/>
          <w:szCs w:val="24"/>
          <w:lang w:val="ru-RU"/>
        </w:rPr>
        <w:t>глиняной</w:t>
      </w:r>
      <w:r w:rsidRPr="00C339C8">
        <w:rPr>
          <w:spacing w:val="1"/>
          <w:sz w:val="24"/>
          <w:szCs w:val="24"/>
          <w:lang w:val="ru-RU"/>
        </w:rPr>
        <w:t xml:space="preserve"> </w:t>
      </w:r>
      <w:r w:rsidRPr="00C339C8">
        <w:rPr>
          <w:sz w:val="24"/>
          <w:szCs w:val="24"/>
          <w:lang w:val="ru-RU"/>
        </w:rPr>
        <w:t>посуды.</w:t>
      </w:r>
      <w:r w:rsidRPr="00C339C8">
        <w:rPr>
          <w:spacing w:val="1"/>
          <w:sz w:val="24"/>
          <w:szCs w:val="24"/>
          <w:lang w:val="ru-RU"/>
        </w:rPr>
        <w:t xml:space="preserve"> </w:t>
      </w:r>
      <w:r w:rsidRPr="00C339C8">
        <w:rPr>
          <w:sz w:val="24"/>
          <w:szCs w:val="24"/>
          <w:lang w:val="ru-RU"/>
        </w:rPr>
        <w:t>Народные</w:t>
      </w:r>
      <w:r w:rsidRPr="00C339C8">
        <w:rPr>
          <w:spacing w:val="1"/>
          <w:sz w:val="24"/>
          <w:szCs w:val="24"/>
          <w:lang w:val="ru-RU"/>
        </w:rPr>
        <w:t xml:space="preserve"> </w:t>
      </w:r>
      <w:r w:rsidRPr="00C339C8">
        <w:rPr>
          <w:sz w:val="24"/>
          <w:szCs w:val="24"/>
          <w:lang w:val="ru-RU"/>
        </w:rPr>
        <w:t>традиции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изготовле</w:t>
      </w:r>
      <w:r w:rsidRPr="00C339C8">
        <w:rPr>
          <w:color w:val="000009"/>
          <w:sz w:val="24"/>
          <w:szCs w:val="24"/>
          <w:lang w:val="ru-RU"/>
        </w:rPr>
        <w:t>нии</w:t>
      </w:r>
      <w:r w:rsidRPr="00C339C8">
        <w:rPr>
          <w:color w:val="000009"/>
          <w:spacing w:val="1"/>
          <w:sz w:val="24"/>
          <w:szCs w:val="24"/>
          <w:lang w:val="ru-RU"/>
        </w:rPr>
        <w:t xml:space="preserve"> </w:t>
      </w:r>
      <w:r w:rsidRPr="00C339C8">
        <w:rPr>
          <w:color w:val="000009"/>
          <w:sz w:val="24"/>
          <w:szCs w:val="24"/>
          <w:lang w:val="ru-RU"/>
        </w:rPr>
        <w:t>глиняной</w:t>
      </w:r>
      <w:r w:rsidRPr="00C339C8">
        <w:rPr>
          <w:color w:val="000009"/>
          <w:spacing w:val="1"/>
          <w:sz w:val="24"/>
          <w:szCs w:val="24"/>
          <w:lang w:val="ru-RU"/>
        </w:rPr>
        <w:t xml:space="preserve"> </w:t>
      </w:r>
      <w:r w:rsidRPr="00C339C8">
        <w:rPr>
          <w:color w:val="000009"/>
          <w:sz w:val="24"/>
          <w:szCs w:val="24"/>
          <w:lang w:val="ru-RU"/>
        </w:rPr>
        <w:t>посуды</w:t>
      </w:r>
      <w:r w:rsidRPr="00C339C8">
        <w:rPr>
          <w:color w:val="464442"/>
          <w:sz w:val="24"/>
          <w:szCs w:val="24"/>
          <w:lang w:val="ru-RU"/>
        </w:rPr>
        <w:t>.</w:t>
      </w:r>
    </w:p>
    <w:p w14:paraId="5794DCD9" w14:textId="77777777" w:rsidR="00C339C8" w:rsidRPr="00C339C8" w:rsidRDefault="00C339C8" w:rsidP="00A344F5">
      <w:pPr>
        <w:ind w:left="567" w:right="375" w:firstLine="283"/>
        <w:rPr>
          <w:sz w:val="24"/>
          <w:szCs w:val="24"/>
          <w:lang w:val="ru-RU"/>
        </w:rPr>
      </w:pPr>
      <w:r w:rsidRPr="00C339C8">
        <w:rPr>
          <w:sz w:val="24"/>
          <w:szCs w:val="24"/>
          <w:lang w:val="ru-RU"/>
        </w:rPr>
        <w:t>Деревянная посуда. История появления и использования деревянной посуды, ее виды.</w:t>
      </w:r>
      <w:r w:rsidRPr="00C339C8">
        <w:rPr>
          <w:spacing w:val="1"/>
          <w:sz w:val="24"/>
          <w:szCs w:val="24"/>
          <w:lang w:val="ru-RU"/>
        </w:rPr>
        <w:t xml:space="preserve"> </w:t>
      </w:r>
      <w:r w:rsidRPr="00C339C8">
        <w:rPr>
          <w:sz w:val="24"/>
          <w:szCs w:val="24"/>
          <w:lang w:val="ru-RU"/>
        </w:rPr>
        <w:t>Преимущества деревянной по суды для хранения продуктов, народные традиции ее изготов-</w:t>
      </w:r>
      <w:r w:rsidRPr="00C339C8">
        <w:rPr>
          <w:spacing w:val="1"/>
          <w:sz w:val="24"/>
          <w:szCs w:val="24"/>
          <w:lang w:val="ru-RU"/>
        </w:rPr>
        <w:t xml:space="preserve"> </w:t>
      </w:r>
      <w:r w:rsidRPr="00C339C8">
        <w:rPr>
          <w:color w:val="000009"/>
          <w:sz w:val="24"/>
          <w:szCs w:val="24"/>
          <w:lang w:val="ru-RU"/>
        </w:rPr>
        <w:t>ления</w:t>
      </w:r>
      <w:r w:rsidRPr="00C339C8">
        <w:rPr>
          <w:color w:val="464442"/>
          <w:sz w:val="24"/>
          <w:szCs w:val="24"/>
          <w:lang w:val="ru-RU"/>
        </w:rPr>
        <w:t>.</w:t>
      </w:r>
    </w:p>
    <w:p w14:paraId="04E96799" w14:textId="77777777" w:rsidR="00C339C8" w:rsidRPr="00C339C8" w:rsidRDefault="00C339C8" w:rsidP="00A344F5">
      <w:pPr>
        <w:spacing w:line="242" w:lineRule="auto"/>
        <w:ind w:left="567" w:right="375" w:firstLine="283"/>
        <w:rPr>
          <w:sz w:val="24"/>
          <w:szCs w:val="24"/>
          <w:lang w:val="ru-RU"/>
        </w:rPr>
      </w:pPr>
      <w:r w:rsidRPr="00C339C8">
        <w:rPr>
          <w:spacing w:val="-1"/>
          <w:sz w:val="24"/>
          <w:szCs w:val="24"/>
          <w:lang w:val="ru-RU"/>
        </w:rPr>
        <w:t>Посуда</w:t>
      </w:r>
      <w:r w:rsidRPr="00C339C8">
        <w:rPr>
          <w:spacing w:val="-14"/>
          <w:sz w:val="24"/>
          <w:szCs w:val="24"/>
          <w:lang w:val="ru-RU"/>
        </w:rPr>
        <w:t xml:space="preserve"> </w:t>
      </w:r>
      <w:r w:rsidRPr="00C339C8">
        <w:rPr>
          <w:spacing w:val="-1"/>
          <w:sz w:val="24"/>
          <w:szCs w:val="24"/>
          <w:lang w:val="ru-RU"/>
        </w:rPr>
        <w:t>из других</w:t>
      </w:r>
      <w:r w:rsidRPr="00C339C8">
        <w:rPr>
          <w:spacing w:val="-7"/>
          <w:sz w:val="24"/>
          <w:szCs w:val="24"/>
          <w:lang w:val="ru-RU"/>
        </w:rPr>
        <w:t xml:space="preserve"> </w:t>
      </w:r>
      <w:r w:rsidRPr="00C339C8">
        <w:rPr>
          <w:spacing w:val="-1"/>
          <w:sz w:val="24"/>
          <w:szCs w:val="24"/>
          <w:lang w:val="ru-RU"/>
        </w:rPr>
        <w:t>материалов.</w:t>
      </w:r>
      <w:r w:rsidRPr="00C339C8">
        <w:rPr>
          <w:spacing w:val="-4"/>
          <w:sz w:val="24"/>
          <w:szCs w:val="24"/>
          <w:lang w:val="ru-RU"/>
        </w:rPr>
        <w:t xml:space="preserve"> </w:t>
      </w:r>
      <w:r w:rsidRPr="00C339C8">
        <w:rPr>
          <w:sz w:val="24"/>
          <w:szCs w:val="24"/>
          <w:lang w:val="ru-RU"/>
        </w:rPr>
        <w:t>Изготовление</w:t>
      </w:r>
      <w:r w:rsidRPr="00C339C8">
        <w:rPr>
          <w:spacing w:val="-7"/>
          <w:sz w:val="24"/>
          <w:szCs w:val="24"/>
          <w:lang w:val="ru-RU"/>
        </w:rPr>
        <w:t xml:space="preserve"> </w:t>
      </w:r>
      <w:r w:rsidRPr="00C339C8">
        <w:rPr>
          <w:sz w:val="24"/>
          <w:szCs w:val="24"/>
          <w:lang w:val="ru-RU"/>
        </w:rPr>
        <w:t>посуды</w:t>
      </w:r>
      <w:r w:rsidRPr="00C339C8">
        <w:rPr>
          <w:spacing w:val="-6"/>
          <w:sz w:val="24"/>
          <w:szCs w:val="24"/>
          <w:lang w:val="ru-RU"/>
        </w:rPr>
        <w:t xml:space="preserve"> </w:t>
      </w:r>
      <w:r w:rsidRPr="00C339C8">
        <w:rPr>
          <w:sz w:val="24"/>
          <w:szCs w:val="24"/>
          <w:lang w:val="ru-RU"/>
        </w:rPr>
        <w:t>как</w:t>
      </w:r>
      <w:r w:rsidRPr="00C339C8">
        <w:rPr>
          <w:spacing w:val="-8"/>
          <w:sz w:val="24"/>
          <w:szCs w:val="24"/>
          <w:lang w:val="ru-RU"/>
        </w:rPr>
        <w:t xml:space="preserve"> </w:t>
      </w:r>
      <w:r w:rsidRPr="00C339C8">
        <w:rPr>
          <w:sz w:val="24"/>
          <w:szCs w:val="24"/>
          <w:lang w:val="ru-RU"/>
        </w:rPr>
        <w:t>искусство.</w:t>
      </w:r>
      <w:r w:rsidRPr="00C339C8">
        <w:rPr>
          <w:spacing w:val="-58"/>
          <w:sz w:val="24"/>
          <w:szCs w:val="24"/>
          <w:lang w:val="ru-RU"/>
        </w:rPr>
        <w:t xml:space="preserve"> </w:t>
      </w:r>
      <w:r w:rsidRPr="00C339C8">
        <w:rPr>
          <w:sz w:val="24"/>
          <w:szCs w:val="24"/>
          <w:lang w:val="ru-RU"/>
        </w:rPr>
        <w:t>Профессии</w:t>
      </w:r>
      <w:r w:rsidRPr="00C339C8">
        <w:rPr>
          <w:spacing w:val="1"/>
          <w:sz w:val="24"/>
          <w:szCs w:val="24"/>
          <w:lang w:val="ru-RU"/>
        </w:rPr>
        <w:t xml:space="preserve"> </w:t>
      </w:r>
      <w:r w:rsidRPr="00C339C8">
        <w:rPr>
          <w:sz w:val="24"/>
          <w:szCs w:val="24"/>
          <w:lang w:val="ru-RU"/>
        </w:rPr>
        <w:t>людей,</w:t>
      </w:r>
      <w:r w:rsidRPr="00C339C8">
        <w:rPr>
          <w:spacing w:val="-7"/>
          <w:sz w:val="24"/>
          <w:szCs w:val="24"/>
          <w:lang w:val="ru-RU"/>
        </w:rPr>
        <w:t xml:space="preserve"> </w:t>
      </w:r>
      <w:r w:rsidRPr="00C339C8">
        <w:rPr>
          <w:sz w:val="24"/>
          <w:szCs w:val="24"/>
          <w:lang w:val="ru-RU"/>
        </w:rPr>
        <w:t>связанные</w:t>
      </w:r>
      <w:r w:rsidRPr="00C339C8">
        <w:rPr>
          <w:spacing w:val="-2"/>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изготовлением</w:t>
      </w:r>
      <w:r w:rsidRPr="00C339C8">
        <w:rPr>
          <w:spacing w:val="-4"/>
          <w:sz w:val="24"/>
          <w:szCs w:val="24"/>
          <w:lang w:val="ru-RU"/>
        </w:rPr>
        <w:t xml:space="preserve"> </w:t>
      </w:r>
      <w:r w:rsidRPr="00C339C8">
        <w:rPr>
          <w:sz w:val="24"/>
          <w:szCs w:val="24"/>
          <w:lang w:val="ru-RU"/>
        </w:rPr>
        <w:t>посуды.</w:t>
      </w:r>
    </w:p>
    <w:p w14:paraId="0938083D" w14:textId="77777777" w:rsidR="00C339C8" w:rsidRPr="00C339C8" w:rsidRDefault="00C339C8" w:rsidP="00A344F5">
      <w:pPr>
        <w:spacing w:line="272" w:lineRule="exact"/>
        <w:ind w:left="567" w:right="375" w:firstLine="283"/>
        <w:rPr>
          <w:sz w:val="24"/>
          <w:szCs w:val="24"/>
          <w:lang w:val="ru-RU"/>
        </w:rPr>
      </w:pPr>
      <w:bookmarkStart w:id="1050" w:name="История_появления_одежды_и_обуви"/>
      <w:bookmarkEnd w:id="1050"/>
      <w:r w:rsidRPr="00C339C8">
        <w:rPr>
          <w:sz w:val="24"/>
          <w:szCs w:val="24"/>
          <w:lang w:val="ru-RU"/>
        </w:rPr>
        <w:t>История</w:t>
      </w:r>
      <w:r w:rsidRPr="00C339C8">
        <w:rPr>
          <w:spacing w:val="-11"/>
          <w:sz w:val="24"/>
          <w:szCs w:val="24"/>
          <w:lang w:val="ru-RU"/>
        </w:rPr>
        <w:t xml:space="preserve"> </w:t>
      </w:r>
      <w:r w:rsidRPr="00C339C8">
        <w:rPr>
          <w:sz w:val="24"/>
          <w:szCs w:val="24"/>
          <w:lang w:val="ru-RU"/>
        </w:rPr>
        <w:t>появления</w:t>
      </w:r>
      <w:r w:rsidRPr="00C339C8">
        <w:rPr>
          <w:spacing w:val="-8"/>
          <w:sz w:val="24"/>
          <w:szCs w:val="24"/>
          <w:lang w:val="ru-RU"/>
        </w:rPr>
        <w:t xml:space="preserve"> </w:t>
      </w:r>
      <w:r w:rsidRPr="00C339C8">
        <w:rPr>
          <w:sz w:val="24"/>
          <w:szCs w:val="24"/>
          <w:lang w:val="ru-RU"/>
        </w:rPr>
        <w:t>одежды</w:t>
      </w:r>
      <w:r w:rsidRPr="00C339C8">
        <w:rPr>
          <w:spacing w:val="-13"/>
          <w:sz w:val="24"/>
          <w:szCs w:val="24"/>
          <w:lang w:val="ru-RU"/>
        </w:rPr>
        <w:t xml:space="preserve"> </w:t>
      </w:r>
      <w:r w:rsidRPr="00C339C8">
        <w:rPr>
          <w:sz w:val="24"/>
          <w:szCs w:val="24"/>
          <w:lang w:val="ru-RU"/>
        </w:rPr>
        <w:t>и</w:t>
      </w:r>
      <w:r w:rsidRPr="00C339C8">
        <w:rPr>
          <w:spacing w:val="-13"/>
          <w:sz w:val="24"/>
          <w:szCs w:val="24"/>
          <w:lang w:val="ru-RU"/>
        </w:rPr>
        <w:t xml:space="preserve"> </w:t>
      </w:r>
      <w:r w:rsidRPr="00C339C8">
        <w:rPr>
          <w:sz w:val="24"/>
          <w:szCs w:val="24"/>
          <w:lang w:val="ru-RU"/>
        </w:rPr>
        <w:t>обуви</w:t>
      </w:r>
    </w:p>
    <w:p w14:paraId="45A0D3B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Уточнение</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одежде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обуви,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функциях.</w:t>
      </w:r>
      <w:r w:rsidRPr="00C339C8">
        <w:rPr>
          <w:spacing w:val="1"/>
          <w:sz w:val="24"/>
          <w:szCs w:val="24"/>
          <w:lang w:val="ru-RU"/>
        </w:rPr>
        <w:t xml:space="preserve"> </w:t>
      </w:r>
      <w:r w:rsidRPr="00C339C8">
        <w:rPr>
          <w:sz w:val="24"/>
          <w:szCs w:val="24"/>
          <w:lang w:val="ru-RU"/>
        </w:rPr>
        <w:t>Материалы</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изготовления</w:t>
      </w:r>
      <w:r w:rsidRPr="00C339C8">
        <w:rPr>
          <w:spacing w:val="-5"/>
          <w:sz w:val="24"/>
          <w:szCs w:val="24"/>
          <w:lang w:val="ru-RU"/>
        </w:rPr>
        <w:t xml:space="preserve"> </w:t>
      </w:r>
      <w:r w:rsidRPr="00C339C8">
        <w:rPr>
          <w:sz w:val="24"/>
          <w:szCs w:val="24"/>
          <w:lang w:val="ru-RU"/>
        </w:rPr>
        <w:t>одежды</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обуви.</w:t>
      </w:r>
      <w:r w:rsidRPr="00C339C8">
        <w:rPr>
          <w:spacing w:val="-6"/>
          <w:sz w:val="24"/>
          <w:szCs w:val="24"/>
          <w:lang w:val="ru-RU"/>
        </w:rPr>
        <w:t xml:space="preserve"> </w:t>
      </w:r>
      <w:r w:rsidRPr="00C339C8">
        <w:rPr>
          <w:sz w:val="24"/>
          <w:szCs w:val="24"/>
          <w:lang w:val="ru-RU"/>
        </w:rPr>
        <w:t>Различия в</w:t>
      </w:r>
      <w:r w:rsidRPr="00C339C8">
        <w:rPr>
          <w:spacing w:val="3"/>
          <w:sz w:val="24"/>
          <w:szCs w:val="24"/>
          <w:lang w:val="ru-RU"/>
        </w:rPr>
        <w:t xml:space="preserve"> </w:t>
      </w:r>
      <w:r w:rsidRPr="00C339C8">
        <w:rPr>
          <w:sz w:val="24"/>
          <w:szCs w:val="24"/>
          <w:lang w:val="ru-RU"/>
        </w:rPr>
        <w:t>мужской</w:t>
      </w:r>
      <w:r w:rsidRPr="00C339C8">
        <w:rPr>
          <w:spacing w:val="-7"/>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женской</w:t>
      </w:r>
      <w:r w:rsidRPr="00C339C8">
        <w:rPr>
          <w:spacing w:val="-4"/>
          <w:sz w:val="24"/>
          <w:szCs w:val="24"/>
          <w:lang w:val="ru-RU"/>
        </w:rPr>
        <w:t xml:space="preserve"> </w:t>
      </w:r>
      <w:r w:rsidRPr="00C339C8">
        <w:rPr>
          <w:sz w:val="24"/>
          <w:szCs w:val="24"/>
          <w:lang w:val="ru-RU"/>
        </w:rPr>
        <w:t>одежде</w:t>
      </w:r>
      <w:r w:rsidRPr="00C339C8">
        <w:rPr>
          <w:color w:val="160D0C"/>
          <w:sz w:val="24"/>
          <w:szCs w:val="24"/>
          <w:lang w:val="ru-RU"/>
        </w:rPr>
        <w:t>.</w:t>
      </w:r>
    </w:p>
    <w:p w14:paraId="45E6FF3A" w14:textId="77777777" w:rsidR="00C339C8" w:rsidRPr="00C339C8" w:rsidRDefault="00C339C8" w:rsidP="00A344F5">
      <w:pPr>
        <w:ind w:left="567" w:right="375" w:firstLine="283"/>
        <w:rPr>
          <w:sz w:val="24"/>
          <w:szCs w:val="24"/>
          <w:lang w:val="ru-RU"/>
        </w:rPr>
      </w:pPr>
      <w:r w:rsidRPr="00C339C8">
        <w:rPr>
          <w:sz w:val="24"/>
          <w:szCs w:val="24"/>
          <w:lang w:val="ru-RU"/>
        </w:rPr>
        <w:t>Одежда как потребность защиты человеческого организма от неблагоприятных условий</w:t>
      </w:r>
      <w:r w:rsidRPr="00C339C8">
        <w:rPr>
          <w:spacing w:val="-57"/>
          <w:sz w:val="24"/>
          <w:szCs w:val="24"/>
          <w:lang w:val="ru-RU"/>
        </w:rPr>
        <w:t xml:space="preserve"> </w:t>
      </w:r>
      <w:r w:rsidRPr="00C339C8">
        <w:rPr>
          <w:sz w:val="24"/>
          <w:szCs w:val="24"/>
          <w:lang w:val="ru-RU"/>
        </w:rPr>
        <w:t>среды. Виды одежды древнего человека. Способы изготовления, материалы, инструменты.</w:t>
      </w:r>
      <w:r w:rsidRPr="00C339C8">
        <w:rPr>
          <w:spacing w:val="1"/>
          <w:sz w:val="24"/>
          <w:szCs w:val="24"/>
          <w:lang w:val="ru-RU"/>
        </w:rPr>
        <w:t xml:space="preserve"> </w:t>
      </w:r>
      <w:r w:rsidRPr="00C339C8">
        <w:rPr>
          <w:sz w:val="24"/>
          <w:szCs w:val="24"/>
          <w:lang w:val="ru-RU"/>
        </w:rPr>
        <w:t>Совершенствование</w:t>
      </w:r>
      <w:r w:rsidRPr="00C339C8">
        <w:rPr>
          <w:spacing w:val="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ходе</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земледелия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скотоводства,</w:t>
      </w:r>
      <w:r w:rsidRPr="00C339C8">
        <w:rPr>
          <w:spacing w:val="1"/>
          <w:sz w:val="24"/>
          <w:szCs w:val="24"/>
          <w:lang w:val="ru-RU"/>
        </w:rPr>
        <w:t xml:space="preserve"> </w:t>
      </w:r>
      <w:r w:rsidRPr="00C339C8">
        <w:rPr>
          <w:sz w:val="24"/>
          <w:szCs w:val="24"/>
          <w:lang w:val="ru-RU"/>
        </w:rPr>
        <w:t>совершенствование</w:t>
      </w:r>
      <w:r w:rsidRPr="00C339C8">
        <w:rPr>
          <w:spacing w:val="1"/>
          <w:sz w:val="24"/>
          <w:szCs w:val="24"/>
          <w:lang w:val="ru-RU"/>
        </w:rPr>
        <w:t xml:space="preserve"> </w:t>
      </w:r>
      <w:r w:rsidRPr="00C339C8">
        <w:rPr>
          <w:sz w:val="24"/>
          <w:szCs w:val="24"/>
          <w:lang w:val="ru-RU"/>
        </w:rPr>
        <w:t>инструментов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изготовления</w:t>
      </w:r>
      <w:r w:rsidRPr="00C339C8">
        <w:rPr>
          <w:spacing w:val="1"/>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Влияние</w:t>
      </w:r>
      <w:r w:rsidRPr="00C339C8">
        <w:rPr>
          <w:spacing w:val="1"/>
          <w:sz w:val="24"/>
          <w:szCs w:val="24"/>
          <w:lang w:val="ru-RU"/>
        </w:rPr>
        <w:t xml:space="preserve"> </w:t>
      </w:r>
      <w:r w:rsidRPr="00C339C8">
        <w:rPr>
          <w:sz w:val="24"/>
          <w:szCs w:val="24"/>
          <w:lang w:val="ru-RU"/>
        </w:rPr>
        <w:t>природных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климатических условий на изготовление одежды. Народные традиции изготовления одежды</w:t>
      </w:r>
      <w:r w:rsidRPr="00C339C8">
        <w:rPr>
          <w:color w:val="5B5754"/>
          <w:sz w:val="24"/>
          <w:szCs w:val="24"/>
          <w:lang w:val="ru-RU"/>
        </w:rPr>
        <w:t>.</w:t>
      </w:r>
      <w:r w:rsidRPr="00C339C8">
        <w:rPr>
          <w:color w:val="5B5754"/>
          <w:spacing w:val="1"/>
          <w:sz w:val="24"/>
          <w:szCs w:val="24"/>
          <w:lang w:val="ru-RU"/>
        </w:rPr>
        <w:t xml:space="preserve"> </w:t>
      </w:r>
      <w:r w:rsidRPr="00C339C8">
        <w:rPr>
          <w:sz w:val="24"/>
          <w:szCs w:val="24"/>
          <w:lang w:val="ru-RU"/>
        </w:rPr>
        <w:t>Изготовление одежды как искусство. Изменения в одежде и обуви в разные времена у разных</w:t>
      </w:r>
      <w:r w:rsidRPr="00C339C8">
        <w:rPr>
          <w:spacing w:val="1"/>
          <w:sz w:val="24"/>
          <w:szCs w:val="24"/>
          <w:lang w:val="ru-RU"/>
        </w:rPr>
        <w:t xml:space="preserve"> </w:t>
      </w:r>
      <w:r w:rsidRPr="00C339C8">
        <w:rPr>
          <w:sz w:val="24"/>
          <w:szCs w:val="24"/>
          <w:lang w:val="ru-RU"/>
        </w:rPr>
        <w:t>народов.</w:t>
      </w:r>
      <w:r w:rsidRPr="00C339C8">
        <w:rPr>
          <w:spacing w:val="3"/>
          <w:sz w:val="24"/>
          <w:szCs w:val="24"/>
          <w:lang w:val="ru-RU"/>
        </w:rPr>
        <w:t xml:space="preserve"> </w:t>
      </w:r>
      <w:r w:rsidRPr="00C339C8">
        <w:rPr>
          <w:sz w:val="24"/>
          <w:szCs w:val="24"/>
          <w:lang w:val="ru-RU"/>
        </w:rPr>
        <w:t>Образцы</w:t>
      </w:r>
      <w:r w:rsidRPr="00C339C8">
        <w:rPr>
          <w:spacing w:val="-1"/>
          <w:sz w:val="24"/>
          <w:szCs w:val="24"/>
          <w:lang w:val="ru-RU"/>
        </w:rPr>
        <w:t xml:space="preserve"> </w:t>
      </w:r>
      <w:r w:rsidRPr="00C339C8">
        <w:rPr>
          <w:sz w:val="24"/>
          <w:szCs w:val="24"/>
          <w:lang w:val="ru-RU"/>
        </w:rPr>
        <w:t>народной</w:t>
      </w:r>
      <w:r w:rsidRPr="00C339C8">
        <w:rPr>
          <w:spacing w:val="-2"/>
          <w:sz w:val="24"/>
          <w:szCs w:val="24"/>
          <w:lang w:val="ru-RU"/>
        </w:rPr>
        <w:t xml:space="preserve"> </w:t>
      </w:r>
      <w:r w:rsidRPr="00C339C8">
        <w:rPr>
          <w:sz w:val="24"/>
          <w:szCs w:val="24"/>
          <w:lang w:val="ru-RU"/>
        </w:rPr>
        <w:t>одежды</w:t>
      </w:r>
      <w:r w:rsidRPr="00C339C8">
        <w:rPr>
          <w:spacing w:val="-1"/>
          <w:sz w:val="24"/>
          <w:szCs w:val="24"/>
          <w:lang w:val="ru-RU"/>
        </w:rPr>
        <w:t xml:space="preserve"> </w:t>
      </w:r>
      <w:r w:rsidRPr="00C339C8">
        <w:rPr>
          <w:sz w:val="24"/>
          <w:szCs w:val="24"/>
          <w:lang w:val="ru-RU"/>
        </w:rPr>
        <w:t>(на</w:t>
      </w:r>
      <w:r w:rsidRPr="00C339C8">
        <w:rPr>
          <w:spacing w:val="-5"/>
          <w:sz w:val="24"/>
          <w:szCs w:val="24"/>
          <w:lang w:val="ru-RU"/>
        </w:rPr>
        <w:t xml:space="preserve"> </w:t>
      </w:r>
      <w:r w:rsidRPr="00C339C8">
        <w:rPr>
          <w:sz w:val="24"/>
          <w:szCs w:val="24"/>
          <w:lang w:val="ru-RU"/>
        </w:rPr>
        <w:t>примере</w:t>
      </w:r>
      <w:r w:rsidRPr="00C339C8">
        <w:rPr>
          <w:spacing w:val="1"/>
          <w:sz w:val="24"/>
          <w:szCs w:val="24"/>
          <w:lang w:val="ru-RU"/>
        </w:rPr>
        <w:t xml:space="preserve"> </w:t>
      </w:r>
      <w:r w:rsidRPr="00C339C8">
        <w:rPr>
          <w:sz w:val="24"/>
          <w:szCs w:val="24"/>
          <w:lang w:val="ru-RU"/>
        </w:rPr>
        <w:t>региона).</w:t>
      </w:r>
    </w:p>
    <w:p w14:paraId="49DA358D"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История появления обуви. Влияние климатических условий на возникновение разных</w:t>
      </w:r>
      <w:r w:rsidRPr="00C339C8">
        <w:rPr>
          <w:spacing w:val="1"/>
          <w:sz w:val="24"/>
          <w:szCs w:val="24"/>
          <w:lang w:val="ru-RU"/>
        </w:rPr>
        <w:t xml:space="preserve"> </w:t>
      </w:r>
      <w:r w:rsidRPr="00C339C8">
        <w:rPr>
          <w:sz w:val="24"/>
          <w:szCs w:val="24"/>
          <w:lang w:val="ru-RU"/>
        </w:rPr>
        <w:t>видов</w:t>
      </w:r>
      <w:r w:rsidRPr="00C339C8">
        <w:rPr>
          <w:spacing w:val="-4"/>
          <w:sz w:val="24"/>
          <w:szCs w:val="24"/>
          <w:lang w:val="ru-RU"/>
        </w:rPr>
        <w:t xml:space="preserve"> </w:t>
      </w:r>
      <w:r w:rsidRPr="00C339C8">
        <w:rPr>
          <w:sz w:val="24"/>
          <w:szCs w:val="24"/>
          <w:lang w:val="ru-RU"/>
        </w:rPr>
        <w:t>обуви.</w:t>
      </w:r>
      <w:r w:rsidRPr="00C339C8">
        <w:rPr>
          <w:spacing w:val="1"/>
          <w:sz w:val="24"/>
          <w:szCs w:val="24"/>
          <w:lang w:val="ru-RU"/>
        </w:rPr>
        <w:t xml:space="preserve"> </w:t>
      </w:r>
      <w:r w:rsidRPr="00C339C8">
        <w:rPr>
          <w:sz w:val="24"/>
          <w:szCs w:val="24"/>
          <w:lang w:val="ru-RU"/>
        </w:rPr>
        <w:t>Обувь</w:t>
      </w:r>
      <w:r w:rsidRPr="00C339C8">
        <w:rPr>
          <w:spacing w:val="-1"/>
          <w:sz w:val="24"/>
          <w:szCs w:val="24"/>
          <w:lang w:val="ru-RU"/>
        </w:rPr>
        <w:t xml:space="preserve"> </w:t>
      </w:r>
      <w:r w:rsidRPr="00C339C8">
        <w:rPr>
          <w:sz w:val="24"/>
          <w:szCs w:val="24"/>
          <w:lang w:val="ru-RU"/>
        </w:rPr>
        <w:t>в разные</w:t>
      </w:r>
      <w:r w:rsidRPr="00C339C8">
        <w:rPr>
          <w:spacing w:val="-2"/>
          <w:sz w:val="24"/>
          <w:szCs w:val="24"/>
          <w:lang w:val="ru-RU"/>
        </w:rPr>
        <w:t xml:space="preserve"> </w:t>
      </w:r>
      <w:r w:rsidRPr="00C339C8">
        <w:rPr>
          <w:sz w:val="24"/>
          <w:szCs w:val="24"/>
          <w:lang w:val="ru-RU"/>
        </w:rPr>
        <w:t>исторические</w:t>
      </w:r>
      <w:r w:rsidRPr="00C339C8">
        <w:rPr>
          <w:spacing w:val="-1"/>
          <w:sz w:val="24"/>
          <w:szCs w:val="24"/>
          <w:lang w:val="ru-RU"/>
        </w:rPr>
        <w:t xml:space="preserve"> </w:t>
      </w:r>
      <w:r w:rsidRPr="00C339C8">
        <w:rPr>
          <w:sz w:val="24"/>
          <w:szCs w:val="24"/>
          <w:lang w:val="ru-RU"/>
        </w:rPr>
        <w:t>времена:</w:t>
      </w:r>
      <w:r w:rsidRPr="00C339C8">
        <w:rPr>
          <w:spacing w:val="-1"/>
          <w:sz w:val="24"/>
          <w:szCs w:val="24"/>
          <w:lang w:val="ru-RU"/>
        </w:rPr>
        <w:t xml:space="preserve"> </w:t>
      </w:r>
      <w:r w:rsidRPr="00C339C8">
        <w:rPr>
          <w:sz w:val="24"/>
          <w:szCs w:val="24"/>
          <w:lang w:val="ru-RU"/>
        </w:rPr>
        <w:t>лапти,</w:t>
      </w:r>
      <w:r w:rsidRPr="00C339C8">
        <w:rPr>
          <w:spacing w:val="1"/>
          <w:sz w:val="24"/>
          <w:szCs w:val="24"/>
          <w:lang w:val="ru-RU"/>
        </w:rPr>
        <w:t xml:space="preserve"> </w:t>
      </w:r>
      <w:r w:rsidRPr="00C339C8">
        <w:rPr>
          <w:sz w:val="24"/>
          <w:szCs w:val="24"/>
          <w:lang w:val="ru-RU"/>
        </w:rPr>
        <w:t>сапоги,</w:t>
      </w:r>
      <w:r w:rsidRPr="00C339C8">
        <w:rPr>
          <w:spacing w:val="-4"/>
          <w:sz w:val="24"/>
          <w:szCs w:val="24"/>
          <w:lang w:val="ru-RU"/>
        </w:rPr>
        <w:t xml:space="preserve"> </w:t>
      </w:r>
      <w:r w:rsidRPr="00C339C8">
        <w:rPr>
          <w:sz w:val="24"/>
          <w:szCs w:val="24"/>
          <w:lang w:val="ru-RU"/>
        </w:rPr>
        <w:t>туфли,</w:t>
      </w:r>
      <w:r w:rsidRPr="00C339C8">
        <w:rPr>
          <w:spacing w:val="1"/>
          <w:sz w:val="24"/>
          <w:szCs w:val="24"/>
          <w:lang w:val="ru-RU"/>
        </w:rPr>
        <w:t xml:space="preserve"> </w:t>
      </w:r>
      <w:r w:rsidRPr="00C339C8">
        <w:rPr>
          <w:sz w:val="24"/>
          <w:szCs w:val="24"/>
          <w:lang w:val="ru-RU"/>
        </w:rPr>
        <w:t>сандалии и</w:t>
      </w:r>
      <w:r w:rsidRPr="00C339C8">
        <w:rPr>
          <w:spacing w:val="1"/>
          <w:sz w:val="24"/>
          <w:szCs w:val="24"/>
          <w:lang w:val="ru-RU"/>
        </w:rPr>
        <w:t xml:space="preserve"> </w:t>
      </w:r>
      <w:r w:rsidRPr="00C339C8">
        <w:rPr>
          <w:sz w:val="24"/>
          <w:szCs w:val="24"/>
          <w:lang w:val="ru-RU"/>
        </w:rPr>
        <w:t>др.</w:t>
      </w:r>
    </w:p>
    <w:p w14:paraId="53454820" w14:textId="77777777" w:rsidR="00C339C8" w:rsidRPr="00C339C8" w:rsidRDefault="00C339C8" w:rsidP="00A344F5">
      <w:pPr>
        <w:ind w:left="567" w:right="375" w:firstLine="283"/>
        <w:rPr>
          <w:sz w:val="24"/>
          <w:szCs w:val="24"/>
          <w:lang w:val="ru-RU"/>
        </w:rPr>
      </w:pPr>
      <w:r w:rsidRPr="00C339C8">
        <w:rPr>
          <w:sz w:val="24"/>
          <w:szCs w:val="24"/>
          <w:lang w:val="ru-RU"/>
        </w:rPr>
        <w:t>Профессии</w:t>
      </w:r>
      <w:r w:rsidRPr="00C339C8">
        <w:rPr>
          <w:spacing w:val="-2"/>
          <w:sz w:val="24"/>
          <w:szCs w:val="24"/>
          <w:lang w:val="ru-RU"/>
        </w:rPr>
        <w:t xml:space="preserve"> </w:t>
      </w:r>
      <w:r w:rsidRPr="00C339C8">
        <w:rPr>
          <w:sz w:val="24"/>
          <w:szCs w:val="24"/>
          <w:lang w:val="ru-RU"/>
        </w:rPr>
        <w:t>людей, связанные</w:t>
      </w:r>
      <w:r w:rsidRPr="00C339C8">
        <w:rPr>
          <w:spacing w:val="-8"/>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изготовлением</w:t>
      </w:r>
      <w:r w:rsidRPr="00C339C8">
        <w:rPr>
          <w:spacing w:val="-9"/>
          <w:sz w:val="24"/>
          <w:szCs w:val="24"/>
          <w:lang w:val="ru-RU"/>
        </w:rPr>
        <w:t xml:space="preserve"> </w:t>
      </w:r>
      <w:r w:rsidRPr="00C339C8">
        <w:rPr>
          <w:sz w:val="24"/>
          <w:szCs w:val="24"/>
          <w:lang w:val="ru-RU"/>
        </w:rPr>
        <w:t>одежды</w:t>
      </w:r>
      <w:r w:rsidRPr="00C339C8">
        <w:rPr>
          <w:spacing w:val="-5"/>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обуви.</w:t>
      </w:r>
    </w:p>
    <w:p w14:paraId="23ECCEAA" w14:textId="77777777" w:rsidR="00C339C8" w:rsidRPr="00C339C8" w:rsidRDefault="00C339C8" w:rsidP="00A344F5">
      <w:pPr>
        <w:spacing w:before="6" w:line="273" w:lineRule="exact"/>
        <w:ind w:left="567" w:right="375" w:firstLine="283"/>
        <w:rPr>
          <w:sz w:val="24"/>
          <w:szCs w:val="24"/>
          <w:lang w:val="ru-RU"/>
        </w:rPr>
      </w:pPr>
      <w:bookmarkStart w:id="1051" w:name="История_человеческого_общества"/>
      <w:bookmarkEnd w:id="1051"/>
      <w:r w:rsidRPr="00C339C8">
        <w:rPr>
          <w:sz w:val="24"/>
          <w:szCs w:val="24"/>
          <w:lang w:val="ru-RU"/>
        </w:rPr>
        <w:t>История</w:t>
      </w:r>
      <w:r w:rsidRPr="00C339C8">
        <w:rPr>
          <w:spacing w:val="-3"/>
          <w:sz w:val="24"/>
          <w:szCs w:val="24"/>
          <w:lang w:val="ru-RU"/>
        </w:rPr>
        <w:t xml:space="preserve"> </w:t>
      </w:r>
      <w:r w:rsidRPr="00C339C8">
        <w:rPr>
          <w:sz w:val="24"/>
          <w:szCs w:val="24"/>
          <w:lang w:val="ru-RU"/>
        </w:rPr>
        <w:t>человеческого</w:t>
      </w:r>
      <w:r w:rsidRPr="00C339C8">
        <w:rPr>
          <w:spacing w:val="-2"/>
          <w:sz w:val="24"/>
          <w:szCs w:val="24"/>
          <w:lang w:val="ru-RU"/>
        </w:rPr>
        <w:t xml:space="preserve"> </w:t>
      </w:r>
      <w:r w:rsidRPr="00C339C8">
        <w:rPr>
          <w:sz w:val="24"/>
          <w:szCs w:val="24"/>
          <w:lang w:val="ru-RU"/>
        </w:rPr>
        <w:t>общества</w:t>
      </w:r>
    </w:p>
    <w:p w14:paraId="4EC11DD5"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Представления древних людей об окружающем</w:t>
      </w:r>
      <w:r w:rsidRPr="00C339C8">
        <w:rPr>
          <w:spacing w:val="1"/>
          <w:sz w:val="24"/>
          <w:szCs w:val="24"/>
          <w:lang w:val="ru-RU"/>
        </w:rPr>
        <w:t xml:space="preserve"> </w:t>
      </w:r>
      <w:r w:rsidRPr="00C339C8">
        <w:rPr>
          <w:sz w:val="24"/>
          <w:szCs w:val="24"/>
          <w:lang w:val="ru-RU"/>
        </w:rPr>
        <w:t>мире. Освоение человеком морей и</w:t>
      </w:r>
      <w:r w:rsidRPr="00C339C8">
        <w:rPr>
          <w:spacing w:val="1"/>
          <w:sz w:val="24"/>
          <w:szCs w:val="24"/>
          <w:lang w:val="ru-RU"/>
        </w:rPr>
        <w:t xml:space="preserve"> </w:t>
      </w:r>
      <w:r w:rsidRPr="00C339C8">
        <w:rPr>
          <w:sz w:val="24"/>
          <w:szCs w:val="24"/>
          <w:lang w:val="ru-RU"/>
        </w:rPr>
        <w:t>океанов,</w:t>
      </w:r>
      <w:r w:rsidRPr="00C339C8">
        <w:rPr>
          <w:spacing w:val="-6"/>
          <w:sz w:val="24"/>
          <w:szCs w:val="24"/>
          <w:lang w:val="ru-RU"/>
        </w:rPr>
        <w:t xml:space="preserve"> </w:t>
      </w:r>
      <w:r w:rsidRPr="00C339C8">
        <w:rPr>
          <w:sz w:val="24"/>
          <w:szCs w:val="24"/>
          <w:lang w:val="ru-RU"/>
        </w:rPr>
        <w:t>открытие</w:t>
      </w:r>
      <w:r w:rsidRPr="00C339C8">
        <w:rPr>
          <w:spacing w:val="1"/>
          <w:sz w:val="24"/>
          <w:szCs w:val="24"/>
          <w:lang w:val="ru-RU"/>
        </w:rPr>
        <w:t xml:space="preserve"> </w:t>
      </w:r>
      <w:r w:rsidRPr="00C339C8">
        <w:rPr>
          <w:sz w:val="24"/>
          <w:szCs w:val="24"/>
          <w:lang w:val="ru-RU"/>
        </w:rPr>
        <w:t>новых</w:t>
      </w:r>
      <w:r w:rsidRPr="00C339C8">
        <w:rPr>
          <w:spacing w:val="-4"/>
          <w:sz w:val="24"/>
          <w:szCs w:val="24"/>
          <w:lang w:val="ru-RU"/>
        </w:rPr>
        <w:t xml:space="preserve"> </w:t>
      </w:r>
      <w:r w:rsidRPr="00C339C8">
        <w:rPr>
          <w:sz w:val="24"/>
          <w:szCs w:val="24"/>
          <w:lang w:val="ru-RU"/>
        </w:rPr>
        <w:t>земель,</w:t>
      </w:r>
      <w:r w:rsidRPr="00C339C8">
        <w:rPr>
          <w:spacing w:val="4"/>
          <w:sz w:val="24"/>
          <w:szCs w:val="24"/>
          <w:lang w:val="ru-RU"/>
        </w:rPr>
        <w:t xml:space="preserve"> </w:t>
      </w:r>
      <w:r w:rsidRPr="00C339C8">
        <w:rPr>
          <w:sz w:val="24"/>
          <w:szCs w:val="24"/>
          <w:lang w:val="ru-RU"/>
        </w:rPr>
        <w:t>изменение</w:t>
      </w:r>
      <w:r w:rsidRPr="00C339C8">
        <w:rPr>
          <w:spacing w:val="-4"/>
          <w:sz w:val="24"/>
          <w:szCs w:val="24"/>
          <w:lang w:val="ru-RU"/>
        </w:rPr>
        <w:t xml:space="preserve"> </w:t>
      </w:r>
      <w:r w:rsidRPr="00C339C8">
        <w:rPr>
          <w:sz w:val="24"/>
          <w:szCs w:val="24"/>
          <w:lang w:val="ru-RU"/>
        </w:rPr>
        <w:t>представлений</w:t>
      </w:r>
      <w:r w:rsidRPr="00C339C8">
        <w:rPr>
          <w:spacing w:val="-3"/>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мире.</w:t>
      </w:r>
    </w:p>
    <w:p w14:paraId="61A2588E" w14:textId="77777777" w:rsidR="00C339C8" w:rsidRPr="00C339C8" w:rsidRDefault="00C339C8" w:rsidP="00A344F5">
      <w:pPr>
        <w:spacing w:line="237" w:lineRule="auto"/>
        <w:ind w:left="567" w:right="375" w:firstLine="283"/>
        <w:rPr>
          <w:sz w:val="22"/>
          <w:lang w:val="ru-RU"/>
        </w:rPr>
        <w:sectPr w:rsidR="00C339C8" w:rsidRPr="00C339C8">
          <w:pgSz w:w="11910" w:h="16840"/>
          <w:pgMar w:top="580" w:right="240" w:bottom="1660" w:left="380" w:header="0" w:footer="1384" w:gutter="0"/>
          <w:cols w:space="720"/>
        </w:sectPr>
      </w:pPr>
    </w:p>
    <w:p w14:paraId="2C2C3A2C" w14:textId="77777777" w:rsidR="00C339C8" w:rsidRPr="00C339C8" w:rsidRDefault="00C339C8" w:rsidP="00A344F5">
      <w:pPr>
        <w:spacing w:before="75" w:line="275" w:lineRule="exact"/>
        <w:ind w:left="567" w:right="375" w:firstLine="283"/>
        <w:rPr>
          <w:sz w:val="24"/>
          <w:szCs w:val="24"/>
          <w:lang w:val="ru-RU"/>
        </w:rPr>
      </w:pPr>
      <w:r w:rsidRPr="00C339C8">
        <w:rPr>
          <w:sz w:val="24"/>
          <w:szCs w:val="24"/>
          <w:lang w:val="ru-RU"/>
        </w:rPr>
        <w:lastRenderedPageBreak/>
        <w:t>Истоки</w:t>
      </w:r>
      <w:r w:rsidRPr="00C339C8">
        <w:rPr>
          <w:spacing w:val="-6"/>
          <w:sz w:val="24"/>
          <w:szCs w:val="24"/>
          <w:lang w:val="ru-RU"/>
        </w:rPr>
        <w:t xml:space="preserve"> </w:t>
      </w:r>
      <w:r w:rsidRPr="00C339C8">
        <w:rPr>
          <w:sz w:val="24"/>
          <w:szCs w:val="24"/>
          <w:lang w:val="ru-RU"/>
        </w:rPr>
        <w:t>возникновения</w:t>
      </w:r>
      <w:r w:rsidRPr="00C339C8">
        <w:rPr>
          <w:spacing w:val="-6"/>
          <w:sz w:val="24"/>
          <w:szCs w:val="24"/>
          <w:lang w:val="ru-RU"/>
        </w:rPr>
        <w:t xml:space="preserve"> </w:t>
      </w:r>
      <w:r w:rsidRPr="00C339C8">
        <w:rPr>
          <w:sz w:val="24"/>
          <w:szCs w:val="24"/>
          <w:lang w:val="ru-RU"/>
        </w:rPr>
        <w:t>мировых</w:t>
      </w:r>
      <w:r w:rsidRPr="00C339C8">
        <w:rPr>
          <w:spacing w:val="-6"/>
          <w:sz w:val="24"/>
          <w:szCs w:val="24"/>
          <w:lang w:val="ru-RU"/>
        </w:rPr>
        <w:t xml:space="preserve"> </w:t>
      </w:r>
      <w:r w:rsidRPr="00C339C8">
        <w:rPr>
          <w:sz w:val="24"/>
          <w:szCs w:val="24"/>
          <w:lang w:val="ru-RU"/>
        </w:rPr>
        <w:t>религий:</w:t>
      </w:r>
      <w:r w:rsidRPr="00C339C8">
        <w:rPr>
          <w:spacing w:val="-6"/>
          <w:sz w:val="24"/>
          <w:szCs w:val="24"/>
          <w:lang w:val="ru-RU"/>
        </w:rPr>
        <w:t xml:space="preserve"> </w:t>
      </w:r>
      <w:r w:rsidRPr="00C339C8">
        <w:rPr>
          <w:sz w:val="24"/>
          <w:szCs w:val="24"/>
          <w:lang w:val="ru-RU"/>
        </w:rPr>
        <w:t>иудаизм,</w:t>
      </w:r>
      <w:r w:rsidRPr="00C339C8">
        <w:rPr>
          <w:spacing w:val="-4"/>
          <w:sz w:val="24"/>
          <w:szCs w:val="24"/>
          <w:lang w:val="ru-RU"/>
        </w:rPr>
        <w:t xml:space="preserve"> </w:t>
      </w:r>
      <w:r w:rsidRPr="00C339C8">
        <w:rPr>
          <w:sz w:val="24"/>
          <w:szCs w:val="24"/>
          <w:lang w:val="ru-RU"/>
        </w:rPr>
        <w:t>христианство,</w:t>
      </w:r>
      <w:r w:rsidRPr="00C339C8">
        <w:rPr>
          <w:spacing w:val="-4"/>
          <w:sz w:val="24"/>
          <w:szCs w:val="24"/>
          <w:lang w:val="ru-RU"/>
        </w:rPr>
        <w:t xml:space="preserve"> </w:t>
      </w:r>
      <w:r w:rsidRPr="00C339C8">
        <w:rPr>
          <w:sz w:val="24"/>
          <w:szCs w:val="24"/>
          <w:lang w:val="ru-RU"/>
        </w:rPr>
        <w:t>буддизм,</w:t>
      </w:r>
      <w:r w:rsidRPr="00C339C8">
        <w:rPr>
          <w:spacing w:val="-5"/>
          <w:sz w:val="24"/>
          <w:szCs w:val="24"/>
          <w:lang w:val="ru-RU"/>
        </w:rPr>
        <w:t xml:space="preserve"> </w:t>
      </w:r>
      <w:r w:rsidRPr="00C339C8">
        <w:rPr>
          <w:sz w:val="24"/>
          <w:szCs w:val="24"/>
          <w:lang w:val="ru-RU"/>
        </w:rPr>
        <w:t>ислам.</w:t>
      </w:r>
    </w:p>
    <w:p w14:paraId="37C063C1"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Значение</w:t>
      </w:r>
      <w:r w:rsidRPr="00C339C8">
        <w:rPr>
          <w:spacing w:val="-4"/>
          <w:sz w:val="24"/>
          <w:szCs w:val="24"/>
          <w:lang w:val="ru-RU"/>
        </w:rPr>
        <w:t xml:space="preserve"> </w:t>
      </w:r>
      <w:r w:rsidRPr="00C339C8">
        <w:rPr>
          <w:sz w:val="24"/>
          <w:szCs w:val="24"/>
          <w:lang w:val="ru-RU"/>
        </w:rPr>
        <w:t>религии</w:t>
      </w:r>
      <w:r w:rsidRPr="00C339C8">
        <w:rPr>
          <w:spacing w:val="-1"/>
          <w:sz w:val="24"/>
          <w:szCs w:val="24"/>
          <w:lang w:val="ru-RU"/>
        </w:rPr>
        <w:t xml:space="preserve"> </w:t>
      </w:r>
      <w:r w:rsidRPr="00C339C8">
        <w:rPr>
          <w:sz w:val="24"/>
          <w:szCs w:val="24"/>
          <w:lang w:val="ru-RU"/>
        </w:rPr>
        <w:t>для</w:t>
      </w:r>
      <w:r w:rsidRPr="00C339C8">
        <w:rPr>
          <w:spacing w:val="-3"/>
          <w:sz w:val="24"/>
          <w:szCs w:val="24"/>
          <w:lang w:val="ru-RU"/>
        </w:rPr>
        <w:t xml:space="preserve"> </w:t>
      </w:r>
      <w:r w:rsidRPr="00C339C8">
        <w:rPr>
          <w:sz w:val="24"/>
          <w:szCs w:val="24"/>
          <w:lang w:val="ru-RU"/>
        </w:rPr>
        <w:t>духовной</w:t>
      </w:r>
      <w:r w:rsidRPr="00C339C8">
        <w:rPr>
          <w:spacing w:val="-6"/>
          <w:sz w:val="24"/>
          <w:szCs w:val="24"/>
          <w:lang w:val="ru-RU"/>
        </w:rPr>
        <w:t xml:space="preserve"> </w:t>
      </w:r>
      <w:r w:rsidRPr="00C339C8">
        <w:rPr>
          <w:sz w:val="24"/>
          <w:szCs w:val="24"/>
          <w:lang w:val="ru-RU"/>
        </w:rPr>
        <w:t>жизни</w:t>
      </w:r>
      <w:r w:rsidRPr="00C339C8">
        <w:rPr>
          <w:spacing w:val="-2"/>
          <w:sz w:val="24"/>
          <w:szCs w:val="24"/>
          <w:lang w:val="ru-RU"/>
        </w:rPr>
        <w:t xml:space="preserve"> </w:t>
      </w:r>
      <w:r w:rsidRPr="00C339C8">
        <w:rPr>
          <w:sz w:val="24"/>
          <w:szCs w:val="24"/>
          <w:lang w:val="ru-RU"/>
        </w:rPr>
        <w:t>человечества.</w:t>
      </w:r>
    </w:p>
    <w:p w14:paraId="6ABFBEAC" w14:textId="77777777" w:rsidR="00C339C8" w:rsidRPr="00C339C8" w:rsidRDefault="00C339C8" w:rsidP="00A344F5">
      <w:pPr>
        <w:spacing w:before="3"/>
        <w:ind w:left="567" w:right="375" w:firstLine="283"/>
        <w:rPr>
          <w:sz w:val="24"/>
          <w:szCs w:val="24"/>
          <w:lang w:val="ru-RU"/>
        </w:rPr>
      </w:pPr>
      <w:r w:rsidRPr="00C339C8">
        <w:rPr>
          <w:sz w:val="24"/>
          <w:szCs w:val="24"/>
          <w:lang w:val="ru-RU"/>
        </w:rPr>
        <w:t>Зарождение</w:t>
      </w:r>
      <w:r w:rsidRPr="00C339C8">
        <w:rPr>
          <w:spacing w:val="-8"/>
          <w:sz w:val="24"/>
          <w:szCs w:val="24"/>
          <w:lang w:val="ru-RU"/>
        </w:rPr>
        <w:t xml:space="preserve"> </w:t>
      </w:r>
      <w:r w:rsidRPr="00C339C8">
        <w:rPr>
          <w:sz w:val="24"/>
          <w:szCs w:val="24"/>
          <w:lang w:val="ru-RU"/>
        </w:rPr>
        <w:t>науки, важнейшие</w:t>
      </w:r>
      <w:r w:rsidRPr="00C339C8">
        <w:rPr>
          <w:spacing w:val="-3"/>
          <w:sz w:val="24"/>
          <w:szCs w:val="24"/>
          <w:lang w:val="ru-RU"/>
        </w:rPr>
        <w:t xml:space="preserve"> </w:t>
      </w:r>
      <w:r w:rsidRPr="00C339C8">
        <w:rPr>
          <w:sz w:val="24"/>
          <w:szCs w:val="24"/>
          <w:lang w:val="ru-RU"/>
        </w:rPr>
        <w:t>человеческие</w:t>
      </w:r>
      <w:r w:rsidRPr="00C339C8">
        <w:rPr>
          <w:spacing w:val="-3"/>
          <w:sz w:val="24"/>
          <w:szCs w:val="24"/>
          <w:lang w:val="ru-RU"/>
        </w:rPr>
        <w:t xml:space="preserve"> </w:t>
      </w:r>
      <w:r w:rsidRPr="00C339C8">
        <w:rPr>
          <w:sz w:val="24"/>
          <w:szCs w:val="24"/>
          <w:lang w:val="ru-RU"/>
        </w:rPr>
        <w:t>изобретения</w:t>
      </w:r>
      <w:r w:rsidRPr="00C339C8">
        <w:rPr>
          <w:color w:val="000009"/>
          <w:sz w:val="24"/>
          <w:szCs w:val="24"/>
          <w:lang w:val="ru-RU"/>
        </w:rPr>
        <w:t>.</w:t>
      </w:r>
    </w:p>
    <w:p w14:paraId="5902CB56" w14:textId="77777777" w:rsidR="00C339C8" w:rsidRPr="00C339C8" w:rsidRDefault="00C339C8" w:rsidP="00A344F5">
      <w:pPr>
        <w:spacing w:before="4" w:line="237" w:lineRule="auto"/>
        <w:ind w:left="567" w:right="375" w:firstLine="283"/>
        <w:rPr>
          <w:sz w:val="24"/>
          <w:szCs w:val="24"/>
          <w:lang w:val="ru-RU"/>
        </w:rPr>
      </w:pPr>
      <w:r w:rsidRPr="00C339C8">
        <w:rPr>
          <w:sz w:val="24"/>
          <w:szCs w:val="24"/>
          <w:lang w:val="ru-RU"/>
        </w:rPr>
        <w:t>Направления в науке: астрономия, математика, география и др. Изменение среды и</w:t>
      </w:r>
      <w:r w:rsidRPr="00C339C8">
        <w:rPr>
          <w:spacing w:val="1"/>
          <w:sz w:val="24"/>
          <w:szCs w:val="24"/>
          <w:lang w:val="ru-RU"/>
        </w:rPr>
        <w:t xml:space="preserve"> </w:t>
      </w:r>
      <w:r w:rsidRPr="00C339C8">
        <w:rPr>
          <w:sz w:val="24"/>
          <w:szCs w:val="24"/>
          <w:lang w:val="ru-RU"/>
        </w:rPr>
        <w:t>общества</w:t>
      </w:r>
      <w:r w:rsidRPr="00C339C8">
        <w:rPr>
          <w:spacing w:val="-5"/>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ходе</w:t>
      </w:r>
      <w:r w:rsidRPr="00C339C8">
        <w:rPr>
          <w:spacing w:val="1"/>
          <w:sz w:val="24"/>
          <w:szCs w:val="24"/>
          <w:lang w:val="ru-RU"/>
        </w:rPr>
        <w:t xml:space="preserve"> </w:t>
      </w:r>
      <w:r w:rsidRPr="00C339C8">
        <w:rPr>
          <w:sz w:val="24"/>
          <w:szCs w:val="24"/>
          <w:lang w:val="ru-RU"/>
        </w:rPr>
        <w:t>развития</w:t>
      </w:r>
      <w:r w:rsidRPr="00C339C8">
        <w:rPr>
          <w:spacing w:val="-3"/>
          <w:sz w:val="24"/>
          <w:szCs w:val="24"/>
          <w:lang w:val="ru-RU"/>
        </w:rPr>
        <w:t xml:space="preserve"> </w:t>
      </w:r>
      <w:r w:rsidRPr="00C339C8">
        <w:rPr>
          <w:sz w:val="24"/>
          <w:szCs w:val="24"/>
          <w:lang w:val="ru-RU"/>
        </w:rPr>
        <w:t>науки.</w:t>
      </w:r>
    </w:p>
    <w:p w14:paraId="5B3F8FF0" w14:textId="77777777" w:rsidR="00C339C8" w:rsidRPr="00C339C8" w:rsidRDefault="00C339C8" w:rsidP="00A344F5">
      <w:pPr>
        <w:spacing w:before="4"/>
        <w:ind w:left="567" w:right="375" w:firstLine="283"/>
        <w:rPr>
          <w:sz w:val="24"/>
          <w:szCs w:val="24"/>
          <w:lang w:val="ru-RU"/>
        </w:rPr>
      </w:pPr>
      <w:r w:rsidRPr="00C339C8">
        <w:rPr>
          <w:sz w:val="24"/>
          <w:szCs w:val="24"/>
          <w:lang w:val="ru-RU"/>
        </w:rPr>
        <w:t>Значение</w:t>
      </w:r>
      <w:r w:rsidRPr="00C339C8">
        <w:rPr>
          <w:spacing w:val="1"/>
          <w:sz w:val="24"/>
          <w:szCs w:val="24"/>
          <w:lang w:val="ru-RU"/>
        </w:rPr>
        <w:t xml:space="preserve"> </w:t>
      </w:r>
      <w:r w:rsidRPr="00C339C8">
        <w:rPr>
          <w:sz w:val="24"/>
          <w:szCs w:val="24"/>
          <w:lang w:val="ru-RU"/>
        </w:rPr>
        <w:t>устного</w:t>
      </w:r>
      <w:r w:rsidRPr="00C339C8">
        <w:rPr>
          <w:spacing w:val="1"/>
          <w:sz w:val="24"/>
          <w:szCs w:val="24"/>
          <w:lang w:val="ru-RU"/>
        </w:rPr>
        <w:t xml:space="preserve"> </w:t>
      </w:r>
      <w:r w:rsidRPr="00C339C8">
        <w:rPr>
          <w:sz w:val="24"/>
          <w:szCs w:val="24"/>
          <w:lang w:val="ru-RU"/>
        </w:rPr>
        <w:t>творчества</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lang w:val="ru-RU"/>
        </w:rPr>
        <w:t>сказания,</w:t>
      </w:r>
      <w:r w:rsidRPr="00C339C8">
        <w:rPr>
          <w:spacing w:val="1"/>
          <w:sz w:val="24"/>
          <w:szCs w:val="24"/>
          <w:lang w:val="ru-RU"/>
        </w:rPr>
        <w:t xml:space="preserve"> </w:t>
      </w:r>
      <w:r w:rsidRPr="00C339C8">
        <w:rPr>
          <w:sz w:val="24"/>
          <w:szCs w:val="24"/>
          <w:lang w:val="ru-RU"/>
        </w:rPr>
        <w:t>легенды,</w:t>
      </w:r>
      <w:r w:rsidRPr="00C339C8">
        <w:rPr>
          <w:spacing w:val="1"/>
          <w:sz w:val="24"/>
          <w:szCs w:val="24"/>
          <w:lang w:val="ru-RU"/>
        </w:rPr>
        <w:t xml:space="preserve"> </w:t>
      </w:r>
      <w:r w:rsidRPr="00C339C8">
        <w:rPr>
          <w:sz w:val="24"/>
          <w:szCs w:val="24"/>
          <w:lang w:val="ru-RU"/>
        </w:rPr>
        <w:t>песни,</w:t>
      </w:r>
      <w:r w:rsidRPr="00C339C8">
        <w:rPr>
          <w:spacing w:val="1"/>
          <w:sz w:val="24"/>
          <w:szCs w:val="24"/>
          <w:lang w:val="ru-RU"/>
        </w:rPr>
        <w:t xml:space="preserve"> </w:t>
      </w:r>
      <w:r w:rsidRPr="00C339C8">
        <w:rPr>
          <w:sz w:val="24"/>
          <w:szCs w:val="24"/>
          <w:lang w:val="ru-RU"/>
        </w:rPr>
        <w:t>пословицы,</w:t>
      </w:r>
      <w:r w:rsidRPr="00C339C8">
        <w:rPr>
          <w:spacing w:val="1"/>
          <w:sz w:val="24"/>
          <w:szCs w:val="24"/>
          <w:lang w:val="ru-RU"/>
        </w:rPr>
        <w:t xml:space="preserve"> </w:t>
      </w:r>
      <w:r w:rsidRPr="00C339C8">
        <w:rPr>
          <w:sz w:val="24"/>
          <w:szCs w:val="24"/>
          <w:lang w:val="ru-RU"/>
        </w:rPr>
        <w:t>поговорки. История возникновения письма. Виды письма: предметное письмо, клинопись,</w:t>
      </w:r>
      <w:r w:rsidRPr="00C339C8">
        <w:rPr>
          <w:spacing w:val="1"/>
          <w:sz w:val="24"/>
          <w:szCs w:val="24"/>
          <w:lang w:val="ru-RU"/>
        </w:rPr>
        <w:t xml:space="preserve"> </w:t>
      </w:r>
      <w:r w:rsidRPr="00C339C8">
        <w:rPr>
          <w:sz w:val="24"/>
          <w:szCs w:val="24"/>
          <w:lang w:val="ru-RU"/>
        </w:rPr>
        <w:t>иероглифическое</w:t>
      </w:r>
      <w:r w:rsidRPr="00C339C8">
        <w:rPr>
          <w:spacing w:val="-3"/>
          <w:sz w:val="24"/>
          <w:szCs w:val="24"/>
          <w:lang w:val="ru-RU"/>
        </w:rPr>
        <w:t xml:space="preserve"> </w:t>
      </w:r>
      <w:r w:rsidRPr="00C339C8">
        <w:rPr>
          <w:sz w:val="24"/>
          <w:szCs w:val="24"/>
          <w:lang w:val="ru-RU"/>
        </w:rPr>
        <w:t>письмо</w:t>
      </w:r>
      <w:r w:rsidRPr="00C339C8">
        <w:rPr>
          <w:color w:val="000009"/>
          <w:sz w:val="24"/>
          <w:szCs w:val="24"/>
          <w:lang w:val="ru-RU"/>
        </w:rPr>
        <w:t>. Л</w:t>
      </w:r>
      <w:r w:rsidRPr="00C339C8">
        <w:rPr>
          <w:sz w:val="24"/>
          <w:szCs w:val="24"/>
          <w:lang w:val="ru-RU"/>
        </w:rPr>
        <w:t>ати</w:t>
      </w:r>
      <w:r w:rsidRPr="00C339C8">
        <w:rPr>
          <w:color w:val="000009"/>
          <w:sz w:val="24"/>
          <w:szCs w:val="24"/>
          <w:lang w:val="ru-RU"/>
        </w:rPr>
        <w:t xml:space="preserve">нский </w:t>
      </w:r>
      <w:r w:rsidRPr="00C339C8">
        <w:rPr>
          <w:sz w:val="24"/>
          <w:szCs w:val="24"/>
          <w:lang w:val="ru-RU"/>
        </w:rPr>
        <w:t>и</w:t>
      </w:r>
      <w:r w:rsidRPr="00C339C8">
        <w:rPr>
          <w:spacing w:val="-5"/>
          <w:sz w:val="24"/>
          <w:szCs w:val="24"/>
          <w:lang w:val="ru-RU"/>
        </w:rPr>
        <w:t xml:space="preserve"> </w:t>
      </w:r>
      <w:r w:rsidRPr="00C339C8">
        <w:rPr>
          <w:sz w:val="24"/>
          <w:szCs w:val="24"/>
          <w:lang w:val="ru-RU"/>
        </w:rPr>
        <w:t>сла</w:t>
      </w:r>
      <w:r w:rsidRPr="00C339C8">
        <w:rPr>
          <w:color w:val="000009"/>
          <w:sz w:val="24"/>
          <w:szCs w:val="24"/>
          <w:lang w:val="ru-RU"/>
        </w:rPr>
        <w:t>вянский</w:t>
      </w:r>
      <w:r w:rsidRPr="00C339C8">
        <w:rPr>
          <w:color w:val="000009"/>
          <w:spacing w:val="-1"/>
          <w:sz w:val="24"/>
          <w:szCs w:val="24"/>
          <w:lang w:val="ru-RU"/>
        </w:rPr>
        <w:t xml:space="preserve"> </w:t>
      </w:r>
      <w:r w:rsidRPr="00C339C8">
        <w:rPr>
          <w:color w:val="000009"/>
          <w:sz w:val="24"/>
          <w:szCs w:val="24"/>
          <w:lang w:val="ru-RU"/>
        </w:rPr>
        <w:t>алфавит</w:t>
      </w:r>
      <w:r w:rsidRPr="00C339C8">
        <w:rPr>
          <w:sz w:val="24"/>
          <w:szCs w:val="24"/>
          <w:lang w:val="ru-RU"/>
        </w:rPr>
        <w:t>.</w:t>
      </w:r>
      <w:r w:rsidRPr="00C339C8">
        <w:rPr>
          <w:spacing w:val="-5"/>
          <w:sz w:val="24"/>
          <w:szCs w:val="24"/>
          <w:lang w:val="ru-RU"/>
        </w:rPr>
        <w:t xml:space="preserve"> </w:t>
      </w:r>
      <w:r w:rsidRPr="00C339C8">
        <w:rPr>
          <w:sz w:val="24"/>
          <w:szCs w:val="24"/>
          <w:lang w:val="ru-RU"/>
        </w:rPr>
        <w:t>История</w:t>
      </w:r>
      <w:r w:rsidRPr="00C339C8">
        <w:rPr>
          <w:spacing w:val="-2"/>
          <w:sz w:val="24"/>
          <w:szCs w:val="24"/>
          <w:lang w:val="ru-RU"/>
        </w:rPr>
        <w:t xml:space="preserve"> </w:t>
      </w:r>
      <w:r w:rsidRPr="00C339C8">
        <w:rPr>
          <w:sz w:val="24"/>
          <w:szCs w:val="24"/>
          <w:lang w:val="ru-RU"/>
        </w:rPr>
        <w:t>книги</w:t>
      </w:r>
      <w:r w:rsidRPr="00C339C8">
        <w:rPr>
          <w:spacing w:val="-5"/>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книгопечатания.</w:t>
      </w:r>
    </w:p>
    <w:p w14:paraId="3081C108" w14:textId="77777777" w:rsidR="00C339C8" w:rsidRPr="00C339C8" w:rsidRDefault="00C339C8" w:rsidP="00A344F5">
      <w:pPr>
        <w:spacing w:line="242" w:lineRule="auto"/>
        <w:ind w:left="567" w:right="375" w:firstLine="283"/>
        <w:rPr>
          <w:sz w:val="24"/>
          <w:szCs w:val="24"/>
          <w:lang w:val="ru-RU"/>
        </w:rPr>
      </w:pPr>
      <w:r w:rsidRPr="00C339C8">
        <w:rPr>
          <w:color w:val="000009"/>
          <w:sz w:val="24"/>
          <w:szCs w:val="24"/>
          <w:lang w:val="ru-RU"/>
        </w:rPr>
        <w:t xml:space="preserve">Культура </w:t>
      </w:r>
      <w:r w:rsidRPr="00C339C8">
        <w:rPr>
          <w:sz w:val="24"/>
          <w:szCs w:val="24"/>
          <w:lang w:val="ru-RU"/>
        </w:rPr>
        <w:t xml:space="preserve">и </w:t>
      </w:r>
      <w:r w:rsidRPr="00C339C8">
        <w:rPr>
          <w:color w:val="000009"/>
          <w:sz w:val="24"/>
          <w:szCs w:val="24"/>
          <w:lang w:val="ru-RU"/>
        </w:rPr>
        <w:t xml:space="preserve">человек </w:t>
      </w:r>
      <w:r w:rsidRPr="00C339C8">
        <w:rPr>
          <w:sz w:val="24"/>
          <w:szCs w:val="24"/>
          <w:lang w:val="ru-RU"/>
        </w:rPr>
        <w:t>как носит</w:t>
      </w:r>
      <w:r w:rsidRPr="00C339C8">
        <w:rPr>
          <w:color w:val="000009"/>
          <w:sz w:val="24"/>
          <w:szCs w:val="24"/>
          <w:lang w:val="ru-RU"/>
        </w:rPr>
        <w:t xml:space="preserve">ель </w:t>
      </w:r>
      <w:r w:rsidRPr="00C339C8">
        <w:rPr>
          <w:sz w:val="24"/>
          <w:szCs w:val="24"/>
          <w:lang w:val="ru-RU"/>
        </w:rPr>
        <w:t>культуры. Искусство как особая сфера человеческой</w:t>
      </w:r>
      <w:r w:rsidRPr="00C339C8">
        <w:rPr>
          <w:spacing w:val="1"/>
          <w:sz w:val="24"/>
          <w:szCs w:val="24"/>
          <w:lang w:val="ru-RU"/>
        </w:rPr>
        <w:t xml:space="preserve"> </w:t>
      </w:r>
      <w:r w:rsidRPr="00C339C8">
        <w:rPr>
          <w:sz w:val="24"/>
          <w:szCs w:val="24"/>
          <w:lang w:val="ru-RU"/>
        </w:rPr>
        <w:t>деятельности.</w:t>
      </w:r>
    </w:p>
    <w:p w14:paraId="7CD71762"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Виды</w:t>
      </w:r>
      <w:r w:rsidRPr="00C339C8">
        <w:rPr>
          <w:spacing w:val="-2"/>
          <w:sz w:val="24"/>
          <w:szCs w:val="24"/>
          <w:lang w:val="ru-RU"/>
        </w:rPr>
        <w:t xml:space="preserve"> </w:t>
      </w:r>
      <w:r w:rsidRPr="00C339C8">
        <w:rPr>
          <w:sz w:val="24"/>
          <w:szCs w:val="24"/>
          <w:lang w:val="ru-RU"/>
        </w:rPr>
        <w:t xml:space="preserve">и </w:t>
      </w:r>
      <w:r w:rsidRPr="00C339C8">
        <w:rPr>
          <w:color w:val="000009"/>
          <w:sz w:val="24"/>
          <w:szCs w:val="24"/>
          <w:lang w:val="ru-RU"/>
        </w:rPr>
        <w:t>направления</w:t>
      </w:r>
      <w:r w:rsidRPr="00C339C8">
        <w:rPr>
          <w:color w:val="000009"/>
          <w:spacing w:val="-7"/>
          <w:sz w:val="24"/>
          <w:szCs w:val="24"/>
          <w:lang w:val="ru-RU"/>
        </w:rPr>
        <w:t xml:space="preserve"> </w:t>
      </w:r>
      <w:r w:rsidRPr="00C339C8">
        <w:rPr>
          <w:color w:val="000009"/>
          <w:sz w:val="24"/>
          <w:szCs w:val="24"/>
          <w:lang w:val="ru-RU"/>
        </w:rPr>
        <w:t>искусства</w:t>
      </w:r>
      <w:r w:rsidRPr="00C339C8">
        <w:rPr>
          <w:sz w:val="24"/>
          <w:szCs w:val="24"/>
          <w:lang w:val="ru-RU"/>
        </w:rPr>
        <w:t>.</w:t>
      </w:r>
    </w:p>
    <w:p w14:paraId="62A915BE" w14:textId="77777777" w:rsidR="00C339C8" w:rsidRPr="00C339C8" w:rsidRDefault="00C339C8" w:rsidP="00A344F5">
      <w:pPr>
        <w:ind w:left="567" w:right="375" w:firstLine="283"/>
        <w:rPr>
          <w:sz w:val="24"/>
          <w:szCs w:val="24"/>
          <w:lang w:val="ru-RU"/>
        </w:rPr>
      </w:pPr>
      <w:r w:rsidRPr="00C339C8">
        <w:rPr>
          <w:sz w:val="24"/>
          <w:szCs w:val="24"/>
          <w:lang w:val="ru-RU"/>
        </w:rPr>
        <w:t>Условия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возникновения</w:t>
      </w:r>
      <w:r w:rsidRPr="00C339C8">
        <w:rPr>
          <w:spacing w:val="1"/>
          <w:sz w:val="24"/>
          <w:szCs w:val="24"/>
          <w:lang w:val="ru-RU"/>
        </w:rPr>
        <w:t xml:space="preserve"> </w:t>
      </w:r>
      <w:r w:rsidRPr="00C339C8">
        <w:rPr>
          <w:sz w:val="24"/>
          <w:szCs w:val="24"/>
          <w:lang w:val="ru-RU"/>
        </w:rPr>
        <w:t>государства.</w:t>
      </w:r>
      <w:r w:rsidRPr="00C339C8">
        <w:rPr>
          <w:spacing w:val="1"/>
          <w:sz w:val="24"/>
          <w:szCs w:val="24"/>
          <w:lang w:val="ru-RU"/>
        </w:rPr>
        <w:t xml:space="preserve"> </w:t>
      </w:r>
      <w:r w:rsidRPr="00C339C8">
        <w:rPr>
          <w:sz w:val="24"/>
          <w:szCs w:val="24"/>
          <w:lang w:val="ru-RU"/>
        </w:rPr>
        <w:t>Аппарат</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Право,</w:t>
      </w:r>
      <w:r w:rsidRPr="00C339C8">
        <w:rPr>
          <w:spacing w:val="1"/>
          <w:sz w:val="24"/>
          <w:szCs w:val="24"/>
          <w:lang w:val="ru-RU"/>
        </w:rPr>
        <w:t xml:space="preserve"> </w:t>
      </w:r>
      <w:r w:rsidRPr="00C339C8">
        <w:rPr>
          <w:sz w:val="24"/>
          <w:szCs w:val="24"/>
          <w:lang w:val="ru-RU"/>
        </w:rPr>
        <w:t>суд,</w:t>
      </w:r>
      <w:r w:rsidRPr="00C339C8">
        <w:rPr>
          <w:spacing w:val="1"/>
          <w:sz w:val="24"/>
          <w:szCs w:val="24"/>
          <w:lang w:val="ru-RU"/>
        </w:rPr>
        <w:t xml:space="preserve"> </w:t>
      </w:r>
      <w:r w:rsidRPr="00C339C8">
        <w:rPr>
          <w:sz w:val="24"/>
          <w:szCs w:val="24"/>
          <w:lang w:val="ru-RU"/>
        </w:rPr>
        <w:t>армия.</w:t>
      </w:r>
      <w:r w:rsidRPr="00C339C8">
        <w:rPr>
          <w:spacing w:val="1"/>
          <w:sz w:val="24"/>
          <w:szCs w:val="24"/>
          <w:lang w:val="ru-RU"/>
        </w:rPr>
        <w:t xml:space="preserve"> </w:t>
      </w:r>
      <w:r w:rsidRPr="00C339C8">
        <w:rPr>
          <w:sz w:val="24"/>
          <w:szCs w:val="24"/>
          <w:lang w:val="ru-RU"/>
        </w:rPr>
        <w:t>Гражданин. Виды государств: монархия, диктатура, демократическая республика. Политика</w:t>
      </w:r>
      <w:r w:rsidRPr="00C339C8">
        <w:rPr>
          <w:spacing w:val="1"/>
          <w:sz w:val="24"/>
          <w:szCs w:val="24"/>
          <w:lang w:val="ru-RU"/>
        </w:rPr>
        <w:t xml:space="preserve"> </w:t>
      </w:r>
      <w:r w:rsidRPr="00C339C8">
        <w:rPr>
          <w:sz w:val="24"/>
          <w:szCs w:val="24"/>
          <w:lang w:val="ru-RU"/>
        </w:rPr>
        <w:t>государства,</w:t>
      </w:r>
      <w:r w:rsidRPr="00C339C8">
        <w:rPr>
          <w:spacing w:val="-6"/>
          <w:sz w:val="24"/>
          <w:szCs w:val="24"/>
          <w:lang w:val="ru-RU"/>
        </w:rPr>
        <w:t xml:space="preserve"> </w:t>
      </w:r>
      <w:r w:rsidRPr="00C339C8">
        <w:rPr>
          <w:sz w:val="24"/>
          <w:szCs w:val="24"/>
          <w:lang w:val="ru-RU"/>
        </w:rPr>
        <w:t>гражданские свободы,</w:t>
      </w:r>
      <w:r w:rsidRPr="00C339C8">
        <w:rPr>
          <w:spacing w:val="-2"/>
          <w:sz w:val="24"/>
          <w:szCs w:val="24"/>
          <w:lang w:val="ru-RU"/>
        </w:rPr>
        <w:t xml:space="preserve"> </w:t>
      </w:r>
      <w:r w:rsidRPr="00C339C8">
        <w:rPr>
          <w:sz w:val="24"/>
          <w:szCs w:val="24"/>
          <w:lang w:val="ru-RU"/>
        </w:rPr>
        <w:t>государственные</w:t>
      </w:r>
      <w:r w:rsidRPr="00C339C8">
        <w:rPr>
          <w:spacing w:val="-2"/>
          <w:sz w:val="24"/>
          <w:szCs w:val="24"/>
          <w:lang w:val="ru-RU"/>
        </w:rPr>
        <w:t xml:space="preserve"> </w:t>
      </w:r>
      <w:r w:rsidRPr="00C339C8">
        <w:rPr>
          <w:sz w:val="24"/>
          <w:szCs w:val="24"/>
          <w:lang w:val="ru-RU"/>
        </w:rPr>
        <w:t>законы.</w:t>
      </w:r>
    </w:p>
    <w:p w14:paraId="0BB3FFB4"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Экономика</w:t>
      </w:r>
      <w:r w:rsidRPr="00C339C8">
        <w:rPr>
          <w:spacing w:val="-2"/>
          <w:sz w:val="24"/>
          <w:szCs w:val="24"/>
          <w:lang w:val="ru-RU"/>
        </w:rPr>
        <w:t xml:space="preserve"> </w:t>
      </w:r>
      <w:r w:rsidRPr="00C339C8">
        <w:rPr>
          <w:sz w:val="24"/>
          <w:szCs w:val="24"/>
          <w:lang w:val="ru-RU"/>
        </w:rPr>
        <w:t>как</w:t>
      </w:r>
      <w:r w:rsidRPr="00C339C8">
        <w:rPr>
          <w:spacing w:val="-3"/>
          <w:sz w:val="24"/>
          <w:szCs w:val="24"/>
          <w:lang w:val="ru-RU"/>
        </w:rPr>
        <w:t xml:space="preserve"> </w:t>
      </w:r>
      <w:r w:rsidRPr="00C339C8">
        <w:rPr>
          <w:sz w:val="24"/>
          <w:szCs w:val="24"/>
          <w:lang w:val="ru-RU"/>
        </w:rPr>
        <w:t>показатель</w:t>
      </w:r>
      <w:r w:rsidRPr="00C339C8">
        <w:rPr>
          <w:spacing w:val="-1"/>
          <w:sz w:val="24"/>
          <w:szCs w:val="24"/>
          <w:lang w:val="ru-RU"/>
        </w:rPr>
        <w:t xml:space="preserve"> </w:t>
      </w:r>
      <w:r w:rsidRPr="00C339C8">
        <w:rPr>
          <w:sz w:val="24"/>
          <w:szCs w:val="24"/>
          <w:lang w:val="ru-RU"/>
        </w:rPr>
        <w:t>развития</w:t>
      </w:r>
      <w:r w:rsidRPr="00C339C8">
        <w:rPr>
          <w:spacing w:val="-11"/>
          <w:sz w:val="24"/>
          <w:szCs w:val="24"/>
          <w:lang w:val="ru-RU"/>
        </w:rPr>
        <w:t xml:space="preserve"> </w:t>
      </w:r>
      <w:r w:rsidRPr="00C339C8">
        <w:rPr>
          <w:sz w:val="24"/>
          <w:szCs w:val="24"/>
          <w:lang w:val="ru-RU"/>
        </w:rPr>
        <w:t>общества</w:t>
      </w:r>
      <w:r w:rsidRPr="00C339C8">
        <w:rPr>
          <w:spacing w:val="-2"/>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государства.</w:t>
      </w:r>
      <w:r w:rsidRPr="00C339C8">
        <w:rPr>
          <w:spacing w:val="1"/>
          <w:sz w:val="24"/>
          <w:szCs w:val="24"/>
          <w:lang w:val="ru-RU"/>
        </w:rPr>
        <w:t xml:space="preserve"> </w:t>
      </w:r>
      <w:r w:rsidRPr="00C339C8">
        <w:rPr>
          <w:sz w:val="24"/>
          <w:szCs w:val="24"/>
          <w:lang w:val="ru-RU"/>
        </w:rPr>
        <w:t>История</w:t>
      </w:r>
      <w:r w:rsidRPr="00C339C8">
        <w:rPr>
          <w:spacing w:val="-6"/>
          <w:sz w:val="24"/>
          <w:szCs w:val="24"/>
          <w:lang w:val="ru-RU"/>
        </w:rPr>
        <w:t xml:space="preserve"> </w:t>
      </w:r>
      <w:r w:rsidRPr="00C339C8">
        <w:rPr>
          <w:sz w:val="24"/>
          <w:szCs w:val="24"/>
          <w:lang w:val="ru-RU"/>
        </w:rPr>
        <w:t>денег,</w:t>
      </w:r>
      <w:r w:rsidRPr="00C339C8">
        <w:rPr>
          <w:spacing w:val="-4"/>
          <w:sz w:val="24"/>
          <w:szCs w:val="24"/>
          <w:lang w:val="ru-RU"/>
        </w:rPr>
        <w:t xml:space="preserve"> </w:t>
      </w:r>
      <w:r w:rsidRPr="00C339C8">
        <w:rPr>
          <w:sz w:val="24"/>
          <w:szCs w:val="24"/>
          <w:lang w:val="ru-RU"/>
        </w:rPr>
        <w:t>торговли.</w:t>
      </w:r>
    </w:p>
    <w:p w14:paraId="13656287"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Государства</w:t>
      </w:r>
      <w:r w:rsidRPr="00C339C8">
        <w:rPr>
          <w:spacing w:val="-1"/>
          <w:sz w:val="24"/>
          <w:szCs w:val="24"/>
          <w:lang w:val="ru-RU"/>
        </w:rPr>
        <w:t xml:space="preserve"> </w:t>
      </w:r>
      <w:r w:rsidRPr="00C339C8">
        <w:rPr>
          <w:sz w:val="24"/>
          <w:szCs w:val="24"/>
          <w:lang w:val="ru-RU"/>
        </w:rPr>
        <w:t>богатые</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бедные.</w:t>
      </w:r>
    </w:p>
    <w:p w14:paraId="3381891F"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Войны.</w:t>
      </w:r>
      <w:r w:rsidRPr="00C339C8">
        <w:rPr>
          <w:spacing w:val="-7"/>
          <w:sz w:val="24"/>
          <w:szCs w:val="24"/>
          <w:lang w:val="ru-RU"/>
        </w:rPr>
        <w:t xml:space="preserve"> </w:t>
      </w:r>
      <w:r w:rsidRPr="00C339C8">
        <w:rPr>
          <w:sz w:val="24"/>
          <w:szCs w:val="24"/>
          <w:lang w:val="ru-RU"/>
        </w:rPr>
        <w:t>Причины</w:t>
      </w:r>
      <w:r w:rsidRPr="00C339C8">
        <w:rPr>
          <w:spacing w:val="-6"/>
          <w:sz w:val="24"/>
          <w:szCs w:val="24"/>
          <w:lang w:val="ru-RU"/>
        </w:rPr>
        <w:t xml:space="preserve"> </w:t>
      </w:r>
      <w:r w:rsidRPr="00C339C8">
        <w:rPr>
          <w:sz w:val="24"/>
          <w:szCs w:val="24"/>
          <w:lang w:val="ru-RU"/>
        </w:rPr>
        <w:t>возникновения</w:t>
      </w:r>
      <w:r w:rsidRPr="00C339C8">
        <w:rPr>
          <w:spacing w:val="-9"/>
          <w:sz w:val="24"/>
          <w:szCs w:val="24"/>
          <w:lang w:val="ru-RU"/>
        </w:rPr>
        <w:t xml:space="preserve"> </w:t>
      </w:r>
      <w:r w:rsidRPr="00C339C8">
        <w:rPr>
          <w:sz w:val="24"/>
          <w:szCs w:val="24"/>
          <w:lang w:val="ru-RU"/>
        </w:rPr>
        <w:t>войн.</w:t>
      </w:r>
      <w:r w:rsidRPr="00C339C8">
        <w:rPr>
          <w:spacing w:val="-1"/>
          <w:sz w:val="24"/>
          <w:szCs w:val="24"/>
          <w:lang w:val="ru-RU"/>
        </w:rPr>
        <w:t xml:space="preserve"> </w:t>
      </w:r>
      <w:r w:rsidRPr="00C339C8">
        <w:rPr>
          <w:sz w:val="24"/>
          <w:szCs w:val="24"/>
          <w:lang w:val="ru-RU"/>
        </w:rPr>
        <w:t>Исторические уроки</w:t>
      </w:r>
      <w:r w:rsidRPr="00C339C8">
        <w:rPr>
          <w:spacing w:val="-3"/>
          <w:sz w:val="24"/>
          <w:szCs w:val="24"/>
          <w:lang w:val="ru-RU"/>
        </w:rPr>
        <w:t xml:space="preserve"> </w:t>
      </w:r>
      <w:r w:rsidRPr="00C339C8">
        <w:rPr>
          <w:sz w:val="24"/>
          <w:szCs w:val="24"/>
          <w:lang w:val="ru-RU"/>
        </w:rPr>
        <w:t>войн.</w:t>
      </w:r>
    </w:p>
    <w:p w14:paraId="0B7626F5" w14:textId="77777777" w:rsidR="00C339C8" w:rsidRPr="00C339C8" w:rsidRDefault="00C339C8" w:rsidP="00A344F5">
      <w:pPr>
        <w:spacing w:before="2" w:line="275" w:lineRule="exact"/>
        <w:ind w:left="567" w:right="375" w:firstLine="283"/>
        <w:rPr>
          <w:sz w:val="24"/>
          <w:lang w:val="ru-RU"/>
        </w:rPr>
      </w:pPr>
      <w:r w:rsidRPr="00C339C8">
        <w:rPr>
          <w:i/>
          <w:sz w:val="24"/>
          <w:lang w:val="ru-RU"/>
        </w:rPr>
        <w:t>Рекомендуемые</w:t>
      </w:r>
      <w:r w:rsidRPr="00C339C8">
        <w:rPr>
          <w:i/>
          <w:spacing w:val="-2"/>
          <w:sz w:val="24"/>
          <w:lang w:val="ru-RU"/>
        </w:rPr>
        <w:t xml:space="preserve"> </w:t>
      </w:r>
      <w:r w:rsidRPr="00C339C8">
        <w:rPr>
          <w:i/>
          <w:sz w:val="24"/>
          <w:lang w:val="ru-RU"/>
        </w:rPr>
        <w:t>виды</w:t>
      </w:r>
      <w:r w:rsidRPr="00C339C8">
        <w:rPr>
          <w:i/>
          <w:spacing w:val="-1"/>
          <w:sz w:val="24"/>
          <w:lang w:val="ru-RU"/>
        </w:rPr>
        <w:t xml:space="preserve"> </w:t>
      </w:r>
      <w:r w:rsidRPr="00C339C8">
        <w:rPr>
          <w:i/>
          <w:sz w:val="24"/>
          <w:lang w:val="ru-RU"/>
        </w:rPr>
        <w:t>практических</w:t>
      </w:r>
      <w:r w:rsidRPr="00C339C8">
        <w:rPr>
          <w:i/>
          <w:spacing w:val="-2"/>
          <w:sz w:val="24"/>
          <w:lang w:val="ru-RU"/>
        </w:rPr>
        <w:t xml:space="preserve"> </w:t>
      </w:r>
      <w:r w:rsidRPr="00C339C8">
        <w:rPr>
          <w:i/>
          <w:sz w:val="24"/>
          <w:lang w:val="ru-RU"/>
        </w:rPr>
        <w:t>заданий</w:t>
      </w:r>
      <w:r w:rsidRPr="00C339C8">
        <w:rPr>
          <w:sz w:val="24"/>
          <w:lang w:val="ru-RU"/>
        </w:rPr>
        <w:t>:</w:t>
      </w:r>
    </w:p>
    <w:p w14:paraId="4EC13D6D"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заполнение</w:t>
      </w:r>
      <w:r w:rsidRPr="00C339C8">
        <w:rPr>
          <w:spacing w:val="-1"/>
          <w:sz w:val="24"/>
          <w:szCs w:val="24"/>
          <w:lang w:val="ru-RU"/>
        </w:rPr>
        <w:t xml:space="preserve"> </w:t>
      </w:r>
      <w:r w:rsidRPr="00C339C8">
        <w:rPr>
          <w:sz w:val="24"/>
          <w:szCs w:val="24"/>
          <w:lang w:val="ru-RU"/>
        </w:rPr>
        <w:t>анкет;</w:t>
      </w:r>
    </w:p>
    <w:p w14:paraId="665E4FD1"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рисование на темы: «Моя семья», «Мой дом», «Моя улица» и т. д.;</w:t>
      </w:r>
      <w:r w:rsidRPr="00C339C8">
        <w:rPr>
          <w:spacing w:val="1"/>
          <w:sz w:val="24"/>
          <w:szCs w:val="24"/>
          <w:lang w:val="ru-RU"/>
        </w:rPr>
        <w:t xml:space="preserve"> </w:t>
      </w:r>
      <w:r w:rsidRPr="00C339C8">
        <w:rPr>
          <w:sz w:val="24"/>
          <w:szCs w:val="24"/>
          <w:lang w:val="ru-RU"/>
        </w:rPr>
        <w:t>составление</w:t>
      </w:r>
      <w:r w:rsidRPr="00C339C8">
        <w:rPr>
          <w:spacing w:val="-8"/>
          <w:sz w:val="24"/>
          <w:szCs w:val="24"/>
          <w:lang w:val="ru-RU"/>
        </w:rPr>
        <w:t xml:space="preserve"> </w:t>
      </w:r>
      <w:r w:rsidRPr="00C339C8">
        <w:rPr>
          <w:sz w:val="24"/>
          <w:szCs w:val="24"/>
          <w:lang w:val="ru-RU"/>
        </w:rPr>
        <w:t>устных</w:t>
      </w:r>
      <w:r w:rsidRPr="00C339C8">
        <w:rPr>
          <w:spacing w:val="-7"/>
          <w:sz w:val="24"/>
          <w:szCs w:val="24"/>
          <w:lang w:val="ru-RU"/>
        </w:rPr>
        <w:t xml:space="preserve"> </w:t>
      </w:r>
      <w:r w:rsidRPr="00C339C8">
        <w:rPr>
          <w:sz w:val="24"/>
          <w:szCs w:val="24"/>
          <w:lang w:val="ru-RU"/>
        </w:rPr>
        <w:t>рассказов</w:t>
      </w:r>
      <w:r w:rsidRPr="00C339C8">
        <w:rPr>
          <w:spacing w:val="-5"/>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себе, членах</w:t>
      </w:r>
      <w:r w:rsidRPr="00C339C8">
        <w:rPr>
          <w:spacing w:val="-7"/>
          <w:sz w:val="24"/>
          <w:szCs w:val="24"/>
          <w:lang w:val="ru-RU"/>
        </w:rPr>
        <w:t xml:space="preserve"> </w:t>
      </w:r>
      <w:r w:rsidRPr="00C339C8">
        <w:rPr>
          <w:sz w:val="24"/>
          <w:szCs w:val="24"/>
          <w:lang w:val="ru-RU"/>
        </w:rPr>
        <w:t>семьи,</w:t>
      </w:r>
      <w:r w:rsidRPr="00C339C8">
        <w:rPr>
          <w:spacing w:val="-5"/>
          <w:sz w:val="24"/>
          <w:szCs w:val="24"/>
          <w:lang w:val="ru-RU"/>
        </w:rPr>
        <w:t xml:space="preserve"> </w:t>
      </w:r>
      <w:r w:rsidRPr="00C339C8">
        <w:rPr>
          <w:sz w:val="24"/>
          <w:szCs w:val="24"/>
          <w:lang w:val="ru-RU"/>
        </w:rPr>
        <w:t>родственниках,</w:t>
      </w:r>
      <w:r w:rsidRPr="00C339C8">
        <w:rPr>
          <w:spacing w:val="-1"/>
          <w:sz w:val="24"/>
          <w:szCs w:val="24"/>
          <w:lang w:val="ru-RU"/>
        </w:rPr>
        <w:t xml:space="preserve"> </w:t>
      </w:r>
      <w:r w:rsidRPr="00C339C8">
        <w:rPr>
          <w:sz w:val="24"/>
          <w:szCs w:val="24"/>
          <w:lang w:val="ru-RU"/>
        </w:rPr>
        <w:t>друзьях;</w:t>
      </w:r>
    </w:p>
    <w:p w14:paraId="4B29013B" w14:textId="77777777" w:rsidR="00C339C8" w:rsidRPr="00C339C8" w:rsidRDefault="00C339C8" w:rsidP="00A344F5">
      <w:pPr>
        <w:spacing w:before="5" w:line="237" w:lineRule="auto"/>
        <w:ind w:left="567" w:right="375" w:firstLine="283"/>
        <w:rPr>
          <w:sz w:val="24"/>
          <w:szCs w:val="24"/>
          <w:lang w:val="ru-RU"/>
        </w:rPr>
      </w:pPr>
      <w:r w:rsidRPr="00C339C8">
        <w:rPr>
          <w:spacing w:val="-1"/>
          <w:sz w:val="24"/>
          <w:szCs w:val="24"/>
          <w:lang w:val="ru-RU"/>
        </w:rPr>
        <w:t>составление автобиографии и биографий членов семьи (под руководством учителя);</w:t>
      </w:r>
      <w:r w:rsidRPr="00C339C8">
        <w:rPr>
          <w:spacing w:val="-57"/>
          <w:sz w:val="24"/>
          <w:szCs w:val="24"/>
          <w:lang w:val="ru-RU"/>
        </w:rPr>
        <w:t xml:space="preserve"> </w:t>
      </w:r>
      <w:r w:rsidRPr="00C339C8">
        <w:rPr>
          <w:sz w:val="24"/>
          <w:szCs w:val="24"/>
          <w:lang w:val="ru-RU"/>
        </w:rPr>
        <w:t>составление</w:t>
      </w:r>
      <w:r w:rsidRPr="00C339C8">
        <w:rPr>
          <w:spacing w:val="-5"/>
          <w:sz w:val="24"/>
          <w:szCs w:val="24"/>
          <w:lang w:val="ru-RU"/>
        </w:rPr>
        <w:t xml:space="preserve"> </w:t>
      </w:r>
      <w:r w:rsidRPr="00C339C8">
        <w:rPr>
          <w:sz w:val="24"/>
          <w:szCs w:val="24"/>
          <w:lang w:val="ru-RU"/>
        </w:rPr>
        <w:t>родословного</w:t>
      </w:r>
      <w:r w:rsidRPr="00C339C8">
        <w:rPr>
          <w:spacing w:val="2"/>
          <w:sz w:val="24"/>
          <w:szCs w:val="24"/>
          <w:lang w:val="ru-RU"/>
        </w:rPr>
        <w:t xml:space="preserve"> </w:t>
      </w:r>
      <w:r w:rsidRPr="00C339C8">
        <w:rPr>
          <w:sz w:val="24"/>
          <w:szCs w:val="24"/>
          <w:lang w:val="ru-RU"/>
        </w:rPr>
        <w:t>дерева (рисунок);</w:t>
      </w:r>
    </w:p>
    <w:p w14:paraId="7F211B62" w14:textId="77777777" w:rsidR="00C339C8" w:rsidRPr="00C339C8" w:rsidRDefault="00C339C8" w:rsidP="00A344F5">
      <w:pPr>
        <w:spacing w:before="4"/>
        <w:ind w:left="567" w:right="375" w:firstLine="283"/>
        <w:rPr>
          <w:sz w:val="24"/>
          <w:szCs w:val="24"/>
          <w:lang w:val="ru-RU"/>
        </w:rPr>
      </w:pPr>
      <w:r w:rsidRPr="00C339C8">
        <w:rPr>
          <w:spacing w:val="-1"/>
          <w:sz w:val="24"/>
          <w:szCs w:val="24"/>
          <w:lang w:val="ru-RU"/>
        </w:rPr>
        <w:t>рисование</w:t>
      </w:r>
      <w:r w:rsidRPr="00C339C8">
        <w:rPr>
          <w:spacing w:val="-9"/>
          <w:sz w:val="24"/>
          <w:szCs w:val="24"/>
          <w:lang w:val="ru-RU"/>
        </w:rPr>
        <w:t xml:space="preserve"> </w:t>
      </w:r>
      <w:r w:rsidRPr="00C339C8">
        <w:rPr>
          <w:spacing w:val="-1"/>
          <w:sz w:val="24"/>
          <w:szCs w:val="24"/>
          <w:lang w:val="ru-RU"/>
        </w:rPr>
        <w:t>Государственного</w:t>
      </w:r>
      <w:r w:rsidRPr="00C339C8">
        <w:rPr>
          <w:spacing w:val="-13"/>
          <w:sz w:val="24"/>
          <w:szCs w:val="24"/>
          <w:lang w:val="ru-RU"/>
        </w:rPr>
        <w:t xml:space="preserve"> </w:t>
      </w:r>
      <w:r w:rsidRPr="00C339C8">
        <w:rPr>
          <w:spacing w:val="-1"/>
          <w:sz w:val="24"/>
          <w:szCs w:val="24"/>
          <w:lang w:val="ru-RU"/>
        </w:rPr>
        <w:t>флага,</w:t>
      </w:r>
      <w:r w:rsidRPr="00C339C8">
        <w:rPr>
          <w:spacing w:val="-13"/>
          <w:sz w:val="24"/>
          <w:szCs w:val="24"/>
          <w:lang w:val="ru-RU"/>
        </w:rPr>
        <w:t xml:space="preserve"> </w:t>
      </w:r>
      <w:r w:rsidRPr="00C339C8">
        <w:rPr>
          <w:spacing w:val="-1"/>
          <w:sz w:val="24"/>
          <w:szCs w:val="24"/>
          <w:lang w:val="ru-RU"/>
        </w:rPr>
        <w:t>прослушивание</w:t>
      </w:r>
      <w:r w:rsidRPr="00C339C8">
        <w:rPr>
          <w:spacing w:val="-8"/>
          <w:sz w:val="24"/>
          <w:szCs w:val="24"/>
          <w:lang w:val="ru-RU"/>
        </w:rPr>
        <w:t xml:space="preserve"> </w:t>
      </w:r>
      <w:r w:rsidRPr="00C339C8">
        <w:rPr>
          <w:spacing w:val="-1"/>
          <w:sz w:val="24"/>
          <w:szCs w:val="24"/>
          <w:lang w:val="ru-RU"/>
        </w:rPr>
        <w:t>Государственного</w:t>
      </w:r>
      <w:r w:rsidRPr="00C339C8">
        <w:rPr>
          <w:spacing w:val="-13"/>
          <w:sz w:val="24"/>
          <w:szCs w:val="24"/>
          <w:lang w:val="ru-RU"/>
        </w:rPr>
        <w:t xml:space="preserve"> </w:t>
      </w:r>
      <w:r w:rsidRPr="00C339C8">
        <w:rPr>
          <w:spacing w:val="-1"/>
          <w:sz w:val="24"/>
          <w:szCs w:val="24"/>
          <w:lang w:val="ru-RU"/>
        </w:rPr>
        <w:t>гимна;</w:t>
      </w:r>
      <w:r w:rsidRPr="00C339C8">
        <w:rPr>
          <w:spacing w:val="-57"/>
          <w:sz w:val="24"/>
          <w:szCs w:val="24"/>
          <w:lang w:val="ru-RU"/>
        </w:rPr>
        <w:t xml:space="preserve"> </w:t>
      </w:r>
      <w:r w:rsidRPr="00C339C8">
        <w:rPr>
          <w:color w:val="000009"/>
          <w:sz w:val="24"/>
          <w:szCs w:val="24"/>
          <w:lang w:val="ru-RU"/>
        </w:rPr>
        <w:t>и</w:t>
      </w:r>
      <w:r w:rsidRPr="00C339C8">
        <w:rPr>
          <w:sz w:val="24"/>
          <w:szCs w:val="24"/>
          <w:lang w:val="ru-RU"/>
        </w:rPr>
        <w:t>зображение</w:t>
      </w:r>
      <w:r w:rsidRPr="00C339C8">
        <w:rPr>
          <w:spacing w:val="1"/>
          <w:sz w:val="24"/>
          <w:szCs w:val="24"/>
          <w:lang w:val="ru-RU"/>
        </w:rPr>
        <w:t xml:space="preserve"> </w:t>
      </w:r>
      <w:r w:rsidRPr="00C339C8">
        <w:rPr>
          <w:sz w:val="24"/>
          <w:szCs w:val="24"/>
          <w:lang w:val="ru-RU"/>
        </w:rPr>
        <w:t>схем</w:t>
      </w:r>
      <w:r w:rsidRPr="00C339C8">
        <w:rPr>
          <w:spacing w:val="-7"/>
          <w:sz w:val="24"/>
          <w:szCs w:val="24"/>
          <w:lang w:val="ru-RU"/>
        </w:rPr>
        <w:t xml:space="preserve"> </w:t>
      </w:r>
      <w:r w:rsidRPr="00C339C8">
        <w:rPr>
          <w:sz w:val="24"/>
          <w:szCs w:val="24"/>
          <w:lang w:val="ru-RU"/>
        </w:rPr>
        <w:t>сменяемости</w:t>
      </w:r>
      <w:r w:rsidRPr="00C339C8">
        <w:rPr>
          <w:spacing w:val="-1"/>
          <w:sz w:val="24"/>
          <w:szCs w:val="24"/>
          <w:lang w:val="ru-RU"/>
        </w:rPr>
        <w:t xml:space="preserve"> </w:t>
      </w:r>
      <w:r w:rsidRPr="00C339C8">
        <w:rPr>
          <w:sz w:val="24"/>
          <w:szCs w:val="24"/>
          <w:lang w:val="ru-RU"/>
        </w:rPr>
        <w:t>времен года;</w:t>
      </w:r>
    </w:p>
    <w:p w14:paraId="34246E78"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составление</w:t>
      </w:r>
      <w:r w:rsidRPr="00C339C8">
        <w:rPr>
          <w:spacing w:val="1"/>
          <w:sz w:val="24"/>
          <w:szCs w:val="24"/>
          <w:lang w:val="ru-RU"/>
        </w:rPr>
        <w:t xml:space="preserve"> </w:t>
      </w:r>
      <w:r w:rsidRPr="00C339C8">
        <w:rPr>
          <w:sz w:val="24"/>
          <w:szCs w:val="24"/>
          <w:lang w:val="ru-RU"/>
        </w:rPr>
        <w:t>календаря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неделю,</w:t>
      </w:r>
      <w:r w:rsidRPr="00C339C8">
        <w:rPr>
          <w:spacing w:val="1"/>
          <w:sz w:val="24"/>
          <w:szCs w:val="24"/>
          <w:lang w:val="ru-RU"/>
        </w:rPr>
        <w:t xml:space="preserve"> </w:t>
      </w:r>
      <w:r w:rsidRPr="00C339C8">
        <w:rPr>
          <w:sz w:val="24"/>
          <w:szCs w:val="24"/>
          <w:lang w:val="ru-RU"/>
        </w:rPr>
        <w:t>месяц:</w:t>
      </w:r>
      <w:r w:rsidRPr="00C339C8">
        <w:rPr>
          <w:spacing w:val="1"/>
          <w:sz w:val="24"/>
          <w:szCs w:val="24"/>
          <w:lang w:val="ru-RU"/>
        </w:rPr>
        <w:t xml:space="preserve"> </w:t>
      </w:r>
      <w:r w:rsidRPr="00C339C8">
        <w:rPr>
          <w:sz w:val="24"/>
          <w:szCs w:val="24"/>
          <w:lang w:val="ru-RU"/>
        </w:rPr>
        <w:t>изображение</w:t>
      </w:r>
      <w:r w:rsidRPr="00C339C8">
        <w:rPr>
          <w:spacing w:val="1"/>
          <w:sz w:val="24"/>
          <w:szCs w:val="24"/>
          <w:lang w:val="ru-RU"/>
        </w:rPr>
        <w:t xml:space="preserve"> </w:t>
      </w:r>
      <w:r w:rsidRPr="00C339C8">
        <w:rPr>
          <w:sz w:val="24"/>
          <w:szCs w:val="24"/>
          <w:lang w:val="ru-RU"/>
        </w:rPr>
        <w:t>«ленты</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одного</w:t>
      </w:r>
      <w:r w:rsidRPr="00C339C8">
        <w:rPr>
          <w:spacing w:val="1"/>
          <w:sz w:val="24"/>
          <w:szCs w:val="24"/>
          <w:lang w:val="ru-RU"/>
        </w:rPr>
        <w:t xml:space="preserve"> </w:t>
      </w:r>
      <w:r w:rsidRPr="00C339C8">
        <w:rPr>
          <w:sz w:val="24"/>
          <w:szCs w:val="24"/>
          <w:lang w:val="ru-RU"/>
        </w:rPr>
        <w:t>столетия,</w:t>
      </w:r>
      <w:r w:rsidRPr="00C339C8">
        <w:rPr>
          <w:spacing w:val="-2"/>
          <w:sz w:val="24"/>
          <w:szCs w:val="24"/>
          <w:lang w:val="ru-RU"/>
        </w:rPr>
        <w:t xml:space="preserve"> </w:t>
      </w:r>
      <w:r w:rsidRPr="00C339C8">
        <w:rPr>
          <w:sz w:val="24"/>
          <w:szCs w:val="24"/>
          <w:lang w:val="ru-RU"/>
        </w:rPr>
        <w:t>одного</w:t>
      </w:r>
      <w:r w:rsidRPr="00C339C8">
        <w:rPr>
          <w:spacing w:val="6"/>
          <w:sz w:val="24"/>
          <w:szCs w:val="24"/>
          <w:lang w:val="ru-RU"/>
        </w:rPr>
        <w:t xml:space="preserve"> </w:t>
      </w:r>
      <w:r w:rsidRPr="00C339C8">
        <w:rPr>
          <w:sz w:val="24"/>
          <w:szCs w:val="24"/>
          <w:lang w:val="ru-RU"/>
        </w:rPr>
        <w:t>тысячелетия;</w:t>
      </w:r>
      <w:r w:rsidRPr="00C339C8">
        <w:rPr>
          <w:spacing w:val="-4"/>
          <w:sz w:val="24"/>
          <w:szCs w:val="24"/>
          <w:lang w:val="ru-RU"/>
        </w:rPr>
        <w:t xml:space="preserve"> </w:t>
      </w:r>
      <w:r w:rsidRPr="00C339C8">
        <w:rPr>
          <w:sz w:val="24"/>
          <w:szCs w:val="24"/>
          <w:lang w:val="ru-RU"/>
        </w:rPr>
        <w:t>ориентировка</w:t>
      </w:r>
      <w:r w:rsidRPr="00C339C8">
        <w:rPr>
          <w:spacing w:val="1"/>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«ленте времени»;</w:t>
      </w:r>
    </w:p>
    <w:p w14:paraId="74AED2C6"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объяснение</w:t>
      </w:r>
      <w:r w:rsidRPr="00C339C8">
        <w:rPr>
          <w:spacing w:val="1"/>
          <w:sz w:val="24"/>
          <w:szCs w:val="24"/>
          <w:lang w:val="ru-RU"/>
        </w:rPr>
        <w:t xml:space="preserve"> </w:t>
      </w:r>
      <w:r w:rsidRPr="00C339C8">
        <w:rPr>
          <w:sz w:val="24"/>
          <w:szCs w:val="24"/>
          <w:lang w:val="ru-RU"/>
        </w:rPr>
        <w:t>смысла</w:t>
      </w:r>
      <w:r w:rsidRPr="00C339C8">
        <w:rPr>
          <w:spacing w:val="1"/>
          <w:sz w:val="24"/>
          <w:szCs w:val="24"/>
          <w:lang w:val="ru-RU"/>
        </w:rPr>
        <w:t xml:space="preserve"> </w:t>
      </w:r>
      <w:r w:rsidRPr="00C339C8">
        <w:rPr>
          <w:sz w:val="24"/>
          <w:szCs w:val="24"/>
          <w:lang w:val="ru-RU"/>
        </w:rPr>
        <w:t>пословиц</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поговорок о</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временах</w:t>
      </w:r>
      <w:r w:rsidRPr="00C339C8">
        <w:rPr>
          <w:spacing w:val="1"/>
          <w:sz w:val="24"/>
          <w:szCs w:val="24"/>
          <w:lang w:val="ru-RU"/>
        </w:rPr>
        <w:t xml:space="preserve"> </w:t>
      </w:r>
      <w:r w:rsidRPr="00C339C8">
        <w:rPr>
          <w:sz w:val="24"/>
          <w:szCs w:val="24"/>
          <w:lang w:val="ru-RU"/>
        </w:rPr>
        <w:t>года, о</w:t>
      </w:r>
      <w:r w:rsidRPr="00C339C8">
        <w:rPr>
          <w:spacing w:val="1"/>
          <w:sz w:val="24"/>
          <w:szCs w:val="24"/>
          <w:lang w:val="ru-RU"/>
        </w:rPr>
        <w:t xml:space="preserve"> </w:t>
      </w:r>
      <w:r w:rsidRPr="00C339C8">
        <w:rPr>
          <w:sz w:val="24"/>
          <w:szCs w:val="24"/>
          <w:lang w:val="ru-RU"/>
        </w:rPr>
        <w:t>человеке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времени</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w:t>
      </w:r>
    </w:p>
    <w:p w14:paraId="71D8E652"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чтение</w:t>
      </w:r>
      <w:r w:rsidRPr="00C339C8">
        <w:rPr>
          <w:spacing w:val="-2"/>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пересказы адаптированных</w:t>
      </w:r>
      <w:r w:rsidRPr="00C339C8">
        <w:rPr>
          <w:spacing w:val="-6"/>
          <w:sz w:val="24"/>
          <w:szCs w:val="24"/>
          <w:lang w:val="ru-RU"/>
        </w:rPr>
        <w:t xml:space="preserve"> </w:t>
      </w:r>
      <w:r w:rsidRPr="00C339C8">
        <w:rPr>
          <w:sz w:val="24"/>
          <w:szCs w:val="24"/>
          <w:lang w:val="ru-RU"/>
        </w:rPr>
        <w:t>текстов</w:t>
      </w:r>
      <w:r w:rsidRPr="00C339C8">
        <w:rPr>
          <w:spacing w:val="-4"/>
          <w:sz w:val="24"/>
          <w:szCs w:val="24"/>
          <w:lang w:val="ru-RU"/>
        </w:rPr>
        <w:t xml:space="preserve"> </w:t>
      </w:r>
      <w:r w:rsidRPr="00C339C8">
        <w:rPr>
          <w:sz w:val="24"/>
          <w:szCs w:val="24"/>
          <w:lang w:val="ru-RU"/>
        </w:rPr>
        <w:t>по</w:t>
      </w:r>
      <w:r w:rsidRPr="00C339C8">
        <w:rPr>
          <w:spacing w:val="5"/>
          <w:sz w:val="24"/>
          <w:szCs w:val="24"/>
          <w:lang w:val="ru-RU"/>
        </w:rPr>
        <w:t xml:space="preserve"> </w:t>
      </w:r>
      <w:r w:rsidRPr="00C339C8">
        <w:rPr>
          <w:color w:val="000009"/>
          <w:sz w:val="24"/>
          <w:szCs w:val="24"/>
          <w:lang w:val="ru-RU"/>
        </w:rPr>
        <w:t>изучаемым</w:t>
      </w:r>
      <w:r w:rsidRPr="00C339C8">
        <w:rPr>
          <w:color w:val="000009"/>
          <w:spacing w:val="-1"/>
          <w:sz w:val="24"/>
          <w:szCs w:val="24"/>
          <w:lang w:val="ru-RU"/>
        </w:rPr>
        <w:t xml:space="preserve"> </w:t>
      </w:r>
      <w:r w:rsidRPr="00C339C8">
        <w:rPr>
          <w:color w:val="000009"/>
          <w:sz w:val="24"/>
          <w:szCs w:val="24"/>
          <w:lang w:val="ru-RU"/>
        </w:rPr>
        <w:t>темам</w:t>
      </w:r>
      <w:r w:rsidRPr="00C339C8">
        <w:rPr>
          <w:sz w:val="24"/>
          <w:szCs w:val="24"/>
          <w:lang w:val="ru-RU"/>
        </w:rPr>
        <w:t>;</w:t>
      </w:r>
    </w:p>
    <w:p w14:paraId="2908C350" w14:textId="77777777" w:rsidR="00C339C8" w:rsidRPr="00C339C8" w:rsidRDefault="00C339C8" w:rsidP="00A344F5">
      <w:pPr>
        <w:ind w:left="567" w:right="375" w:firstLine="283"/>
        <w:rPr>
          <w:sz w:val="24"/>
          <w:szCs w:val="24"/>
          <w:lang w:val="ru-RU"/>
        </w:rPr>
      </w:pPr>
      <w:r w:rsidRPr="00C339C8">
        <w:rPr>
          <w:sz w:val="24"/>
          <w:szCs w:val="24"/>
          <w:lang w:val="ru-RU"/>
        </w:rPr>
        <w:t>рассматривание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анализ</w:t>
      </w:r>
      <w:r w:rsidRPr="00C339C8">
        <w:rPr>
          <w:spacing w:val="1"/>
          <w:sz w:val="24"/>
          <w:szCs w:val="24"/>
          <w:lang w:val="ru-RU"/>
        </w:rPr>
        <w:t xml:space="preserve"> </w:t>
      </w:r>
      <w:r w:rsidRPr="00C339C8">
        <w:rPr>
          <w:sz w:val="24"/>
          <w:szCs w:val="24"/>
          <w:lang w:val="ru-RU"/>
        </w:rPr>
        <w:t>иллюстраций,</w:t>
      </w:r>
      <w:r w:rsidRPr="00C339C8">
        <w:rPr>
          <w:spacing w:val="1"/>
          <w:sz w:val="24"/>
          <w:szCs w:val="24"/>
          <w:lang w:val="ru-RU"/>
        </w:rPr>
        <w:t xml:space="preserve"> </w:t>
      </w:r>
      <w:r w:rsidRPr="00C339C8">
        <w:rPr>
          <w:sz w:val="24"/>
          <w:szCs w:val="24"/>
          <w:lang w:val="ru-RU"/>
        </w:rPr>
        <w:t>альбомов</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изображениями</w:t>
      </w:r>
      <w:r w:rsidRPr="00C339C8">
        <w:rPr>
          <w:spacing w:val="1"/>
          <w:sz w:val="24"/>
          <w:szCs w:val="24"/>
          <w:lang w:val="ru-RU"/>
        </w:rPr>
        <w:t xml:space="preserve"> </w:t>
      </w:r>
      <w:r w:rsidRPr="00C339C8">
        <w:rPr>
          <w:sz w:val="24"/>
          <w:szCs w:val="24"/>
          <w:lang w:val="ru-RU"/>
        </w:rPr>
        <w:t>гербов,</w:t>
      </w:r>
      <w:r w:rsidRPr="00C339C8">
        <w:rPr>
          <w:spacing w:val="1"/>
          <w:sz w:val="24"/>
          <w:szCs w:val="24"/>
          <w:lang w:val="ru-RU"/>
        </w:rPr>
        <w:t xml:space="preserve"> </w:t>
      </w:r>
      <w:r w:rsidRPr="00C339C8">
        <w:rPr>
          <w:sz w:val="24"/>
          <w:szCs w:val="24"/>
          <w:lang w:val="ru-RU"/>
        </w:rPr>
        <w:t>монет,</w:t>
      </w:r>
      <w:r w:rsidRPr="00C339C8">
        <w:rPr>
          <w:spacing w:val="1"/>
          <w:sz w:val="24"/>
          <w:szCs w:val="24"/>
          <w:lang w:val="ru-RU"/>
        </w:rPr>
        <w:t xml:space="preserve"> </w:t>
      </w:r>
      <w:r w:rsidRPr="00C339C8">
        <w:rPr>
          <w:sz w:val="24"/>
          <w:szCs w:val="24"/>
          <w:lang w:val="ru-RU"/>
        </w:rPr>
        <w:t>археологических находок, архитектурных сооружений, относящихся к различным историче-</w:t>
      </w:r>
      <w:r w:rsidRPr="00C339C8">
        <w:rPr>
          <w:spacing w:val="1"/>
          <w:sz w:val="24"/>
          <w:szCs w:val="24"/>
          <w:lang w:val="ru-RU"/>
        </w:rPr>
        <w:t xml:space="preserve"> </w:t>
      </w:r>
      <w:r w:rsidRPr="00C339C8">
        <w:rPr>
          <w:sz w:val="24"/>
          <w:szCs w:val="24"/>
          <w:lang w:val="ru-RU"/>
        </w:rPr>
        <w:t>ским</w:t>
      </w:r>
      <w:r w:rsidRPr="00C339C8">
        <w:rPr>
          <w:spacing w:val="2"/>
          <w:sz w:val="24"/>
          <w:szCs w:val="24"/>
          <w:lang w:val="ru-RU"/>
        </w:rPr>
        <w:t xml:space="preserve"> </w:t>
      </w:r>
      <w:r w:rsidRPr="00C339C8">
        <w:rPr>
          <w:sz w:val="24"/>
          <w:szCs w:val="24"/>
          <w:lang w:val="ru-RU"/>
        </w:rPr>
        <w:t>эпохам;</w:t>
      </w:r>
    </w:p>
    <w:p w14:paraId="5039A0B7"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экскурсии</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краеведческий</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исторический</w:t>
      </w:r>
      <w:r w:rsidRPr="00C339C8">
        <w:rPr>
          <w:spacing w:val="-7"/>
          <w:sz w:val="24"/>
          <w:szCs w:val="24"/>
          <w:lang w:val="ru-RU"/>
        </w:rPr>
        <w:t xml:space="preserve"> </w:t>
      </w:r>
      <w:r w:rsidRPr="00C339C8">
        <w:rPr>
          <w:sz w:val="24"/>
          <w:szCs w:val="24"/>
          <w:lang w:val="ru-RU"/>
        </w:rPr>
        <w:t>музеи;</w:t>
      </w:r>
    </w:p>
    <w:p w14:paraId="4DD75F5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ознакомление</w:t>
      </w:r>
      <w:r w:rsidRPr="00C339C8">
        <w:rPr>
          <w:spacing w:val="-15"/>
          <w:sz w:val="24"/>
          <w:szCs w:val="24"/>
          <w:lang w:val="ru-RU"/>
        </w:rPr>
        <w:t xml:space="preserve"> </w:t>
      </w:r>
      <w:r w:rsidRPr="00C339C8">
        <w:rPr>
          <w:sz w:val="24"/>
          <w:szCs w:val="24"/>
          <w:lang w:val="ru-RU"/>
        </w:rPr>
        <w:t>с</w:t>
      </w:r>
      <w:r w:rsidRPr="00C339C8">
        <w:rPr>
          <w:spacing w:val="-12"/>
          <w:sz w:val="24"/>
          <w:szCs w:val="24"/>
          <w:lang w:val="ru-RU"/>
        </w:rPr>
        <w:t xml:space="preserve"> </w:t>
      </w:r>
      <w:r w:rsidRPr="00C339C8">
        <w:rPr>
          <w:sz w:val="24"/>
          <w:szCs w:val="24"/>
          <w:lang w:val="ru-RU"/>
        </w:rPr>
        <w:t>историческими</w:t>
      </w:r>
      <w:r w:rsidRPr="00C339C8">
        <w:rPr>
          <w:spacing w:val="-9"/>
          <w:sz w:val="24"/>
          <w:szCs w:val="24"/>
          <w:lang w:val="ru-RU"/>
        </w:rPr>
        <w:t xml:space="preserve"> </w:t>
      </w:r>
      <w:r w:rsidRPr="00C339C8">
        <w:rPr>
          <w:sz w:val="24"/>
          <w:szCs w:val="24"/>
          <w:lang w:val="ru-RU"/>
        </w:rPr>
        <w:t>памятниками,</w:t>
      </w:r>
      <w:r w:rsidRPr="00C339C8">
        <w:rPr>
          <w:spacing w:val="-8"/>
          <w:sz w:val="24"/>
          <w:szCs w:val="24"/>
          <w:lang w:val="ru-RU"/>
        </w:rPr>
        <w:t xml:space="preserve"> </w:t>
      </w:r>
      <w:r w:rsidRPr="00C339C8">
        <w:rPr>
          <w:sz w:val="24"/>
          <w:szCs w:val="24"/>
          <w:lang w:val="ru-RU"/>
        </w:rPr>
        <w:t>архитектурными</w:t>
      </w:r>
      <w:r w:rsidRPr="00C339C8">
        <w:rPr>
          <w:spacing w:val="-9"/>
          <w:sz w:val="24"/>
          <w:szCs w:val="24"/>
          <w:lang w:val="ru-RU"/>
        </w:rPr>
        <w:t xml:space="preserve"> </w:t>
      </w:r>
      <w:r w:rsidRPr="00C339C8">
        <w:rPr>
          <w:sz w:val="24"/>
          <w:szCs w:val="24"/>
          <w:lang w:val="ru-RU"/>
        </w:rPr>
        <w:t>сооружениями;</w:t>
      </w:r>
      <w:r w:rsidRPr="00C339C8">
        <w:rPr>
          <w:spacing w:val="-57"/>
          <w:sz w:val="24"/>
          <w:szCs w:val="24"/>
          <w:lang w:val="ru-RU"/>
        </w:rPr>
        <w:t xml:space="preserve"> </w:t>
      </w:r>
      <w:r w:rsidRPr="00C339C8">
        <w:rPr>
          <w:sz w:val="24"/>
          <w:szCs w:val="24"/>
          <w:lang w:val="ru-RU"/>
        </w:rPr>
        <w:t>просмотр</w:t>
      </w:r>
      <w:r w:rsidRPr="00C339C8">
        <w:rPr>
          <w:spacing w:val="1"/>
          <w:sz w:val="24"/>
          <w:szCs w:val="24"/>
          <w:lang w:val="ru-RU"/>
        </w:rPr>
        <w:t xml:space="preserve"> </w:t>
      </w:r>
      <w:r w:rsidRPr="00C339C8">
        <w:rPr>
          <w:sz w:val="24"/>
          <w:szCs w:val="24"/>
          <w:lang w:val="ru-RU"/>
        </w:rPr>
        <w:t>фильмов</w:t>
      </w:r>
      <w:r w:rsidRPr="00C339C8">
        <w:rPr>
          <w:spacing w:val="-2"/>
          <w:sz w:val="24"/>
          <w:szCs w:val="24"/>
          <w:lang w:val="ru-RU"/>
        </w:rPr>
        <w:t xml:space="preserve"> </w:t>
      </w:r>
      <w:r w:rsidRPr="00C339C8">
        <w:rPr>
          <w:sz w:val="24"/>
          <w:szCs w:val="24"/>
          <w:lang w:val="ru-RU"/>
        </w:rPr>
        <w:t>о</w:t>
      </w:r>
      <w:r w:rsidRPr="00C339C8">
        <w:rPr>
          <w:spacing w:val="3"/>
          <w:sz w:val="24"/>
          <w:szCs w:val="24"/>
          <w:lang w:val="ru-RU"/>
        </w:rPr>
        <w:t xml:space="preserve"> </w:t>
      </w:r>
      <w:r w:rsidRPr="00C339C8">
        <w:rPr>
          <w:sz w:val="24"/>
          <w:szCs w:val="24"/>
          <w:lang w:val="ru-RU"/>
        </w:rPr>
        <w:t>культурных</w:t>
      </w:r>
      <w:r w:rsidRPr="00C339C8">
        <w:rPr>
          <w:spacing w:val="-8"/>
          <w:sz w:val="24"/>
          <w:szCs w:val="24"/>
          <w:lang w:val="ru-RU"/>
        </w:rPr>
        <w:t xml:space="preserve"> </w:t>
      </w:r>
      <w:r w:rsidRPr="00C339C8">
        <w:rPr>
          <w:sz w:val="24"/>
          <w:szCs w:val="24"/>
          <w:lang w:val="ru-RU"/>
        </w:rPr>
        <w:t>памятниках;</w:t>
      </w:r>
    </w:p>
    <w:p w14:paraId="5A71D57D"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викторин</w:t>
      </w:r>
      <w:r w:rsidRPr="00C339C8">
        <w:rPr>
          <w:color w:val="000009"/>
          <w:sz w:val="24"/>
          <w:szCs w:val="24"/>
          <w:lang w:val="ru-RU"/>
        </w:rPr>
        <w:t xml:space="preserve">ы </w:t>
      </w:r>
      <w:r w:rsidRPr="00C339C8">
        <w:rPr>
          <w:sz w:val="24"/>
          <w:szCs w:val="24"/>
          <w:lang w:val="ru-RU"/>
        </w:rPr>
        <w:t>на темы: «С чего начинается Родина?», «Моя семья», «Мой род», «Я и мои</w:t>
      </w:r>
      <w:r w:rsidRPr="00C339C8">
        <w:rPr>
          <w:spacing w:val="1"/>
          <w:sz w:val="24"/>
          <w:szCs w:val="24"/>
          <w:lang w:val="ru-RU"/>
        </w:rPr>
        <w:t xml:space="preserve"> </w:t>
      </w:r>
      <w:r w:rsidRPr="00C339C8">
        <w:rPr>
          <w:sz w:val="24"/>
          <w:szCs w:val="24"/>
          <w:lang w:val="ru-RU"/>
        </w:rPr>
        <w:t>друзья»,</w:t>
      </w:r>
      <w:r w:rsidRPr="00C339C8">
        <w:rPr>
          <w:spacing w:val="1"/>
          <w:sz w:val="24"/>
          <w:szCs w:val="24"/>
          <w:lang w:val="ru-RU"/>
        </w:rPr>
        <w:t xml:space="preserve"> </w:t>
      </w:r>
      <w:r w:rsidRPr="00C339C8">
        <w:rPr>
          <w:sz w:val="24"/>
          <w:szCs w:val="24"/>
          <w:lang w:val="ru-RU"/>
        </w:rPr>
        <w:t>«Страна,</w:t>
      </w:r>
      <w:r w:rsidRPr="00C339C8">
        <w:rPr>
          <w:spacing w:val="1"/>
          <w:sz w:val="24"/>
          <w:szCs w:val="24"/>
          <w:lang w:val="ru-RU"/>
        </w:rPr>
        <w:t xml:space="preserve"> </w:t>
      </w:r>
      <w:r w:rsidRPr="00C339C8">
        <w:rPr>
          <w:sz w:val="24"/>
          <w:szCs w:val="24"/>
          <w:lang w:val="ru-RU"/>
        </w:rPr>
        <w:t>в которой</w:t>
      </w:r>
      <w:r w:rsidRPr="00C339C8">
        <w:rPr>
          <w:spacing w:val="1"/>
          <w:sz w:val="24"/>
          <w:szCs w:val="24"/>
          <w:lang w:val="ru-RU"/>
        </w:rPr>
        <w:t xml:space="preserve"> </w:t>
      </w:r>
      <w:r w:rsidRPr="00C339C8">
        <w:rPr>
          <w:sz w:val="24"/>
          <w:szCs w:val="24"/>
          <w:lang w:val="ru-RU"/>
        </w:rPr>
        <w:t>я</w:t>
      </w:r>
      <w:r w:rsidRPr="00C339C8">
        <w:rPr>
          <w:spacing w:val="-6"/>
          <w:sz w:val="24"/>
          <w:szCs w:val="24"/>
          <w:lang w:val="ru-RU"/>
        </w:rPr>
        <w:t xml:space="preserve"> </w:t>
      </w:r>
      <w:r w:rsidRPr="00C339C8">
        <w:rPr>
          <w:sz w:val="24"/>
          <w:szCs w:val="24"/>
          <w:lang w:val="ru-RU"/>
        </w:rPr>
        <w:t>живу»,</w:t>
      </w:r>
      <w:r w:rsidRPr="00C339C8">
        <w:rPr>
          <w:spacing w:val="1"/>
          <w:sz w:val="24"/>
          <w:szCs w:val="24"/>
          <w:lang w:val="ru-RU"/>
        </w:rPr>
        <w:t xml:space="preserve"> </w:t>
      </w:r>
      <w:r w:rsidRPr="00C339C8">
        <w:rPr>
          <w:sz w:val="24"/>
          <w:szCs w:val="24"/>
          <w:lang w:val="ru-RU"/>
        </w:rPr>
        <w:t>«События прошлого»,</w:t>
      </w:r>
      <w:r w:rsidRPr="00C339C8">
        <w:rPr>
          <w:spacing w:val="1"/>
          <w:sz w:val="24"/>
          <w:szCs w:val="24"/>
          <w:lang w:val="ru-RU"/>
        </w:rPr>
        <w:t xml:space="preserve"> </w:t>
      </w:r>
      <w:r w:rsidRPr="00C339C8">
        <w:rPr>
          <w:sz w:val="24"/>
          <w:szCs w:val="24"/>
          <w:lang w:val="ru-RU"/>
        </w:rPr>
        <w:t>«Время,</w:t>
      </w:r>
      <w:r w:rsidRPr="00C339C8">
        <w:rPr>
          <w:spacing w:val="1"/>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котором</w:t>
      </w:r>
      <w:r w:rsidRPr="00C339C8">
        <w:rPr>
          <w:spacing w:val="-4"/>
          <w:sz w:val="24"/>
          <w:szCs w:val="24"/>
          <w:lang w:val="ru-RU"/>
        </w:rPr>
        <w:t xml:space="preserve"> </w:t>
      </w:r>
      <w:r w:rsidRPr="00C339C8">
        <w:rPr>
          <w:sz w:val="24"/>
          <w:szCs w:val="24"/>
          <w:lang w:val="ru-RU"/>
        </w:rPr>
        <w:t>мы</w:t>
      </w:r>
      <w:r w:rsidRPr="00C339C8">
        <w:rPr>
          <w:spacing w:val="-3"/>
          <w:sz w:val="24"/>
          <w:szCs w:val="24"/>
          <w:lang w:val="ru-RU"/>
        </w:rPr>
        <w:t xml:space="preserve"> </w:t>
      </w:r>
      <w:r w:rsidRPr="00C339C8">
        <w:rPr>
          <w:sz w:val="24"/>
          <w:szCs w:val="24"/>
          <w:lang w:val="ru-RU"/>
        </w:rPr>
        <w:t>живем»</w:t>
      </w:r>
      <w:r w:rsidRPr="00C339C8">
        <w:rPr>
          <w:color w:val="000009"/>
          <w:sz w:val="24"/>
          <w:szCs w:val="24"/>
          <w:lang w:val="ru-RU"/>
        </w:rPr>
        <w:t>,</w:t>
      </w:r>
    </w:p>
    <w:p w14:paraId="5C17F56C"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«История одного памятника », «История в рассказах очевидцев», «Исторические памятники</w:t>
      </w:r>
      <w:r w:rsidRPr="00C339C8">
        <w:rPr>
          <w:spacing w:val="1"/>
          <w:sz w:val="24"/>
          <w:szCs w:val="24"/>
          <w:lang w:val="ru-RU"/>
        </w:rPr>
        <w:t xml:space="preserve"> </w:t>
      </w:r>
      <w:r w:rsidRPr="00C339C8">
        <w:rPr>
          <w:sz w:val="24"/>
          <w:szCs w:val="24"/>
          <w:lang w:val="ru-RU"/>
        </w:rPr>
        <w:t>нашего</w:t>
      </w:r>
      <w:r w:rsidRPr="00C339C8">
        <w:rPr>
          <w:spacing w:val="1"/>
          <w:sz w:val="24"/>
          <w:szCs w:val="24"/>
          <w:lang w:val="ru-RU"/>
        </w:rPr>
        <w:t xml:space="preserve"> </w:t>
      </w:r>
      <w:r w:rsidRPr="00C339C8">
        <w:rPr>
          <w:sz w:val="24"/>
          <w:szCs w:val="24"/>
          <w:lang w:val="ru-RU"/>
        </w:rPr>
        <w:t>города»</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др.</w:t>
      </w:r>
    </w:p>
    <w:p w14:paraId="1E2F2859" w14:textId="77777777" w:rsidR="00C339C8" w:rsidRPr="00C339C8" w:rsidRDefault="00C339C8" w:rsidP="00A344F5">
      <w:pPr>
        <w:spacing w:before="4"/>
        <w:ind w:left="567" w:right="375" w:firstLine="283"/>
        <w:rPr>
          <w:sz w:val="24"/>
          <w:szCs w:val="24"/>
          <w:lang w:val="ru-RU"/>
        </w:rPr>
      </w:pPr>
      <w:bookmarkStart w:id="1052" w:name="ИСТОРИЯ_ОТЕЧЕСТВА"/>
      <w:bookmarkEnd w:id="1052"/>
      <w:r w:rsidRPr="00C339C8">
        <w:rPr>
          <w:sz w:val="24"/>
          <w:szCs w:val="24"/>
          <w:lang w:val="ru-RU"/>
        </w:rPr>
        <w:t>ИСТОРИЯ</w:t>
      </w:r>
      <w:r w:rsidRPr="00C339C8">
        <w:rPr>
          <w:spacing w:val="-10"/>
          <w:sz w:val="24"/>
          <w:szCs w:val="24"/>
          <w:lang w:val="ru-RU"/>
        </w:rPr>
        <w:t xml:space="preserve"> </w:t>
      </w:r>
      <w:r w:rsidRPr="00C339C8">
        <w:rPr>
          <w:sz w:val="24"/>
          <w:szCs w:val="24"/>
          <w:lang w:val="ru-RU"/>
        </w:rPr>
        <w:t>ОТЕЧЕСТВА</w:t>
      </w:r>
    </w:p>
    <w:p w14:paraId="122B9854" w14:textId="77777777" w:rsidR="00C339C8" w:rsidRPr="00C339C8" w:rsidRDefault="00C339C8" w:rsidP="00A344F5">
      <w:pPr>
        <w:spacing w:before="2" w:line="272" w:lineRule="exact"/>
        <w:ind w:left="567" w:right="375" w:firstLine="283"/>
        <w:outlineLvl w:val="0"/>
        <w:rPr>
          <w:b/>
          <w:bCs/>
          <w:sz w:val="24"/>
          <w:szCs w:val="24"/>
          <w:lang w:val="ru-RU"/>
        </w:rPr>
      </w:pPr>
      <w:r w:rsidRPr="00C339C8">
        <w:rPr>
          <w:b/>
          <w:bCs/>
          <w:sz w:val="24"/>
          <w:szCs w:val="24"/>
          <w:lang w:val="ru-RU"/>
        </w:rPr>
        <w:t>Пояснительная</w:t>
      </w:r>
      <w:r w:rsidRPr="00C339C8">
        <w:rPr>
          <w:b/>
          <w:bCs/>
          <w:spacing w:val="-3"/>
          <w:sz w:val="24"/>
          <w:szCs w:val="24"/>
          <w:lang w:val="ru-RU"/>
        </w:rPr>
        <w:t xml:space="preserve"> </w:t>
      </w:r>
      <w:r w:rsidRPr="00C339C8">
        <w:rPr>
          <w:b/>
          <w:bCs/>
          <w:sz w:val="24"/>
          <w:szCs w:val="24"/>
          <w:lang w:val="ru-RU"/>
        </w:rPr>
        <w:t>записка</w:t>
      </w:r>
    </w:p>
    <w:p w14:paraId="2D7F989F" w14:textId="77777777" w:rsidR="00C339C8" w:rsidRPr="00C339C8" w:rsidRDefault="00C339C8" w:rsidP="00A344F5">
      <w:pPr>
        <w:ind w:left="567" w:right="375" w:firstLine="283"/>
        <w:rPr>
          <w:sz w:val="24"/>
          <w:szCs w:val="24"/>
          <w:lang w:val="ru-RU"/>
        </w:rPr>
      </w:pPr>
      <w:r w:rsidRPr="00C339C8">
        <w:rPr>
          <w:sz w:val="24"/>
          <w:szCs w:val="24"/>
          <w:lang w:val="ru-RU"/>
        </w:rPr>
        <w:t>Предмет «История Отечества» играет важную роль в процессе развития и воспитания</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57"/>
          <w:sz w:val="24"/>
          <w:szCs w:val="24"/>
          <w:lang w:val="ru-RU"/>
        </w:rPr>
        <w:t xml:space="preserve"> </w:t>
      </w:r>
      <w:r w:rsidRPr="00C339C8">
        <w:rPr>
          <w:sz w:val="24"/>
          <w:szCs w:val="24"/>
          <w:lang w:val="ru-RU"/>
        </w:rPr>
        <w:t>формирования гражданской позиции учащихся, воспитания их в духе патриотизма и уважения</w:t>
      </w:r>
      <w:r w:rsidRPr="00C339C8">
        <w:rPr>
          <w:spacing w:val="-57"/>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своей</w:t>
      </w:r>
      <w:r w:rsidRPr="00C339C8">
        <w:rPr>
          <w:spacing w:val="-2"/>
          <w:sz w:val="24"/>
          <w:szCs w:val="24"/>
          <w:lang w:val="ru-RU"/>
        </w:rPr>
        <w:t xml:space="preserve"> </w:t>
      </w:r>
      <w:r w:rsidRPr="00C339C8">
        <w:rPr>
          <w:sz w:val="24"/>
          <w:szCs w:val="24"/>
          <w:lang w:val="ru-RU"/>
        </w:rPr>
        <w:t>Родине,</w:t>
      </w:r>
      <w:r w:rsidRPr="00C339C8">
        <w:rPr>
          <w:spacing w:val="4"/>
          <w:sz w:val="24"/>
          <w:szCs w:val="24"/>
          <w:lang w:val="ru-RU"/>
        </w:rPr>
        <w:t xml:space="preserve"> </w:t>
      </w:r>
      <w:r w:rsidRPr="00C339C8">
        <w:rPr>
          <w:sz w:val="24"/>
          <w:szCs w:val="24"/>
          <w:lang w:val="ru-RU"/>
        </w:rPr>
        <w:t>ее историческому</w:t>
      </w:r>
      <w:r w:rsidRPr="00C339C8">
        <w:rPr>
          <w:spacing w:val="-8"/>
          <w:sz w:val="24"/>
          <w:szCs w:val="24"/>
          <w:lang w:val="ru-RU"/>
        </w:rPr>
        <w:t xml:space="preserve"> </w:t>
      </w:r>
      <w:r w:rsidRPr="00C339C8">
        <w:rPr>
          <w:sz w:val="24"/>
          <w:szCs w:val="24"/>
          <w:lang w:val="ru-RU"/>
        </w:rPr>
        <w:t>прошлому.</w:t>
      </w:r>
    </w:p>
    <w:p w14:paraId="130ED7E4" w14:textId="77777777" w:rsidR="00C339C8" w:rsidRPr="00C339C8" w:rsidRDefault="00C339C8" w:rsidP="00A344F5">
      <w:pPr>
        <w:ind w:left="567" w:right="375" w:firstLine="283"/>
        <w:rPr>
          <w:sz w:val="24"/>
          <w:szCs w:val="24"/>
          <w:lang w:val="ru-RU"/>
        </w:rPr>
      </w:pPr>
      <w:r w:rsidRPr="00C339C8">
        <w:rPr>
          <w:b/>
          <w:sz w:val="24"/>
          <w:szCs w:val="24"/>
          <w:lang w:val="ru-RU"/>
        </w:rPr>
        <w:t>Основные</w:t>
      </w:r>
      <w:r w:rsidRPr="00C339C8">
        <w:rPr>
          <w:b/>
          <w:spacing w:val="1"/>
          <w:sz w:val="24"/>
          <w:szCs w:val="24"/>
          <w:lang w:val="ru-RU"/>
        </w:rPr>
        <w:t xml:space="preserve"> </w:t>
      </w:r>
      <w:r w:rsidRPr="00C339C8">
        <w:rPr>
          <w:b/>
          <w:sz w:val="24"/>
          <w:szCs w:val="24"/>
          <w:lang w:val="ru-RU"/>
        </w:rPr>
        <w:t>цели</w:t>
      </w:r>
      <w:r w:rsidRPr="00C339C8">
        <w:rPr>
          <w:b/>
          <w:spacing w:val="1"/>
          <w:sz w:val="24"/>
          <w:szCs w:val="24"/>
          <w:lang w:val="ru-RU"/>
        </w:rPr>
        <w:t xml:space="preserve"> </w:t>
      </w:r>
      <w:r w:rsidRPr="00C339C8">
        <w:rPr>
          <w:b/>
          <w:sz w:val="24"/>
          <w:szCs w:val="24"/>
          <w:lang w:val="ru-RU"/>
        </w:rPr>
        <w:t>изучения</w:t>
      </w:r>
      <w:r w:rsidRPr="00C339C8">
        <w:rPr>
          <w:b/>
          <w:spacing w:val="1"/>
          <w:sz w:val="24"/>
          <w:szCs w:val="24"/>
          <w:lang w:val="ru-RU"/>
        </w:rPr>
        <w:t xml:space="preserve"> </w:t>
      </w:r>
      <w:r w:rsidRPr="00C339C8">
        <w:rPr>
          <w:b/>
          <w:sz w:val="24"/>
          <w:szCs w:val="24"/>
          <w:lang w:val="ru-RU"/>
        </w:rPr>
        <w:t>данного</w:t>
      </w:r>
      <w:r w:rsidRPr="00C339C8">
        <w:rPr>
          <w:b/>
          <w:spacing w:val="1"/>
          <w:sz w:val="24"/>
          <w:szCs w:val="24"/>
          <w:lang w:val="ru-RU"/>
        </w:rPr>
        <w:t xml:space="preserve"> </w:t>
      </w:r>
      <w:r w:rsidRPr="00C339C8">
        <w:rPr>
          <w:b/>
          <w:sz w:val="24"/>
          <w:szCs w:val="24"/>
          <w:lang w:val="ru-RU"/>
        </w:rPr>
        <w:t>предмета</w:t>
      </w:r>
      <w:r w:rsidRPr="00C339C8">
        <w:rPr>
          <w:b/>
          <w:spacing w:val="1"/>
          <w:sz w:val="24"/>
          <w:szCs w:val="24"/>
          <w:lang w:val="ru-RU"/>
        </w:rPr>
        <w:t xml:space="preserve"> </w:t>
      </w:r>
      <w:r w:rsidRPr="00C339C8">
        <w:rPr>
          <w:b/>
          <w:sz w:val="24"/>
          <w:szCs w:val="24"/>
          <w:lang w:val="ru-RU"/>
        </w:rPr>
        <w:t>―</w:t>
      </w:r>
      <w:r w:rsidRPr="00C339C8">
        <w:rPr>
          <w:b/>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нравственного</w:t>
      </w:r>
      <w:r w:rsidRPr="00C339C8">
        <w:rPr>
          <w:spacing w:val="1"/>
          <w:sz w:val="24"/>
          <w:szCs w:val="24"/>
          <w:lang w:val="ru-RU"/>
        </w:rPr>
        <w:t xml:space="preserve"> </w:t>
      </w:r>
      <w:r w:rsidRPr="00C339C8">
        <w:rPr>
          <w:sz w:val="24"/>
          <w:szCs w:val="24"/>
          <w:lang w:val="ru-RU"/>
        </w:rPr>
        <w:t>сознания</w:t>
      </w:r>
      <w:r w:rsidRPr="00C339C8">
        <w:rPr>
          <w:spacing w:val="1"/>
          <w:sz w:val="24"/>
          <w:szCs w:val="24"/>
          <w:lang w:val="ru-RU"/>
        </w:rPr>
        <w:t xml:space="preserve"> </w:t>
      </w:r>
      <w:r w:rsidRPr="00C339C8">
        <w:rPr>
          <w:sz w:val="24"/>
          <w:szCs w:val="24"/>
          <w:lang w:val="ru-RU"/>
        </w:rPr>
        <w:t>развивающейся</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способных</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определению</w:t>
      </w:r>
      <w:r w:rsidRPr="00C339C8">
        <w:rPr>
          <w:spacing w:val="1"/>
          <w:sz w:val="24"/>
          <w:szCs w:val="24"/>
          <w:lang w:val="ru-RU"/>
        </w:rPr>
        <w:t xml:space="preserve"> </w:t>
      </w:r>
      <w:r w:rsidRPr="00C339C8">
        <w:rPr>
          <w:sz w:val="24"/>
          <w:szCs w:val="24"/>
          <w:lang w:val="ru-RU"/>
        </w:rPr>
        <w:t>своих</w:t>
      </w:r>
      <w:r w:rsidRPr="00C339C8">
        <w:rPr>
          <w:spacing w:val="61"/>
          <w:sz w:val="24"/>
          <w:szCs w:val="24"/>
          <w:lang w:val="ru-RU"/>
        </w:rPr>
        <w:t xml:space="preserve"> </w:t>
      </w:r>
      <w:r w:rsidRPr="00C339C8">
        <w:rPr>
          <w:sz w:val="24"/>
          <w:szCs w:val="24"/>
          <w:lang w:val="ru-RU"/>
        </w:rPr>
        <w:t>ценностных</w:t>
      </w:r>
      <w:r w:rsidRPr="00C339C8">
        <w:rPr>
          <w:spacing w:val="1"/>
          <w:sz w:val="24"/>
          <w:szCs w:val="24"/>
          <w:lang w:val="ru-RU"/>
        </w:rPr>
        <w:t xml:space="preserve"> </w:t>
      </w:r>
      <w:r w:rsidRPr="00C339C8">
        <w:rPr>
          <w:sz w:val="24"/>
          <w:szCs w:val="24"/>
          <w:lang w:val="ru-RU"/>
        </w:rPr>
        <w:t>приоритетов</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осмысления</w:t>
      </w:r>
      <w:r w:rsidRPr="00C339C8">
        <w:rPr>
          <w:spacing w:val="1"/>
          <w:sz w:val="24"/>
          <w:szCs w:val="24"/>
          <w:lang w:val="ru-RU"/>
        </w:rPr>
        <w:t xml:space="preserve"> </w:t>
      </w:r>
      <w:r w:rsidRPr="00C339C8">
        <w:rPr>
          <w:sz w:val="24"/>
          <w:szCs w:val="24"/>
          <w:lang w:val="ru-RU"/>
        </w:rPr>
        <w:t>исторического</w:t>
      </w:r>
      <w:r w:rsidRPr="00C339C8">
        <w:rPr>
          <w:spacing w:val="1"/>
          <w:sz w:val="24"/>
          <w:szCs w:val="24"/>
          <w:lang w:val="ru-RU"/>
        </w:rPr>
        <w:t xml:space="preserve"> </w:t>
      </w:r>
      <w:r w:rsidRPr="00C339C8">
        <w:rPr>
          <w:sz w:val="24"/>
          <w:szCs w:val="24"/>
          <w:lang w:val="ru-RU"/>
        </w:rPr>
        <w:t>опыта</w:t>
      </w:r>
      <w:r w:rsidRPr="00C339C8">
        <w:rPr>
          <w:spacing w:val="1"/>
          <w:sz w:val="24"/>
          <w:szCs w:val="24"/>
          <w:lang w:val="ru-RU"/>
        </w:rPr>
        <w:t xml:space="preserve"> </w:t>
      </w:r>
      <w:r w:rsidRPr="00C339C8">
        <w:rPr>
          <w:sz w:val="24"/>
          <w:szCs w:val="24"/>
          <w:lang w:val="ru-RU"/>
        </w:rPr>
        <w:t>своей</w:t>
      </w:r>
      <w:r w:rsidRPr="00C339C8">
        <w:rPr>
          <w:spacing w:val="1"/>
          <w:sz w:val="24"/>
          <w:szCs w:val="24"/>
          <w:lang w:val="ru-RU"/>
        </w:rPr>
        <w:t xml:space="preserve"> </w:t>
      </w:r>
      <w:r w:rsidRPr="00C339C8">
        <w:rPr>
          <w:sz w:val="24"/>
          <w:szCs w:val="24"/>
          <w:lang w:val="ru-RU"/>
        </w:rPr>
        <w:t>страны;</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умения</w:t>
      </w:r>
      <w:r w:rsidRPr="00C339C8">
        <w:rPr>
          <w:spacing w:val="1"/>
          <w:sz w:val="24"/>
          <w:szCs w:val="24"/>
          <w:lang w:val="ru-RU"/>
        </w:rPr>
        <w:t xml:space="preserve"> </w:t>
      </w:r>
      <w:r w:rsidRPr="00C339C8">
        <w:rPr>
          <w:sz w:val="24"/>
          <w:szCs w:val="24"/>
          <w:lang w:val="ru-RU"/>
        </w:rPr>
        <w:t>применять</w:t>
      </w:r>
      <w:r w:rsidRPr="00C339C8">
        <w:rPr>
          <w:spacing w:val="5"/>
          <w:sz w:val="24"/>
          <w:szCs w:val="24"/>
          <w:lang w:val="ru-RU"/>
        </w:rPr>
        <w:t xml:space="preserve"> </w:t>
      </w:r>
      <w:r w:rsidRPr="00C339C8">
        <w:rPr>
          <w:sz w:val="24"/>
          <w:szCs w:val="24"/>
          <w:lang w:val="ru-RU"/>
        </w:rPr>
        <w:t>исторические</w:t>
      </w:r>
      <w:r w:rsidRPr="00C339C8">
        <w:rPr>
          <w:spacing w:val="8"/>
          <w:sz w:val="24"/>
          <w:szCs w:val="24"/>
          <w:lang w:val="ru-RU"/>
        </w:rPr>
        <w:t xml:space="preserve"> </w:t>
      </w:r>
      <w:r w:rsidRPr="00C339C8">
        <w:rPr>
          <w:sz w:val="24"/>
          <w:szCs w:val="24"/>
          <w:lang w:val="ru-RU"/>
        </w:rPr>
        <w:t>знания</w:t>
      </w:r>
      <w:r w:rsidRPr="00C339C8">
        <w:rPr>
          <w:spacing w:val="8"/>
          <w:sz w:val="24"/>
          <w:szCs w:val="24"/>
          <w:lang w:val="ru-RU"/>
        </w:rPr>
        <w:t xml:space="preserve"> </w:t>
      </w:r>
      <w:r w:rsidRPr="00C339C8">
        <w:rPr>
          <w:sz w:val="24"/>
          <w:szCs w:val="24"/>
          <w:lang w:val="ru-RU"/>
        </w:rPr>
        <w:t>в</w:t>
      </w:r>
      <w:r w:rsidRPr="00C339C8">
        <w:rPr>
          <w:spacing w:val="9"/>
          <w:sz w:val="24"/>
          <w:szCs w:val="24"/>
          <w:lang w:val="ru-RU"/>
        </w:rPr>
        <w:t xml:space="preserve"> </w:t>
      </w:r>
      <w:r w:rsidRPr="00C339C8">
        <w:rPr>
          <w:sz w:val="24"/>
          <w:szCs w:val="24"/>
          <w:lang w:val="ru-RU"/>
        </w:rPr>
        <w:t>учебной</w:t>
      </w:r>
      <w:r w:rsidRPr="00C339C8">
        <w:rPr>
          <w:spacing w:val="9"/>
          <w:sz w:val="24"/>
          <w:szCs w:val="24"/>
          <w:lang w:val="ru-RU"/>
        </w:rPr>
        <w:t xml:space="preserve"> </w:t>
      </w:r>
      <w:r w:rsidRPr="00C339C8">
        <w:rPr>
          <w:sz w:val="24"/>
          <w:szCs w:val="24"/>
          <w:lang w:val="ru-RU"/>
        </w:rPr>
        <w:t>и</w:t>
      </w:r>
      <w:r w:rsidRPr="00C339C8">
        <w:rPr>
          <w:spacing w:val="9"/>
          <w:sz w:val="24"/>
          <w:szCs w:val="24"/>
          <w:lang w:val="ru-RU"/>
        </w:rPr>
        <w:t xml:space="preserve"> </w:t>
      </w:r>
      <w:r w:rsidRPr="00C339C8">
        <w:rPr>
          <w:sz w:val="24"/>
          <w:szCs w:val="24"/>
          <w:lang w:val="ru-RU"/>
        </w:rPr>
        <w:t>социальной</w:t>
      </w:r>
      <w:r w:rsidRPr="00C339C8">
        <w:rPr>
          <w:spacing w:val="9"/>
          <w:sz w:val="24"/>
          <w:szCs w:val="24"/>
          <w:lang w:val="ru-RU"/>
        </w:rPr>
        <w:t xml:space="preserve"> </w:t>
      </w:r>
      <w:r w:rsidRPr="00C339C8">
        <w:rPr>
          <w:sz w:val="24"/>
          <w:szCs w:val="24"/>
          <w:lang w:val="ru-RU"/>
        </w:rPr>
        <w:t>деятельности;</w:t>
      </w:r>
      <w:r w:rsidRPr="00C339C8">
        <w:rPr>
          <w:spacing w:val="4"/>
          <w:sz w:val="24"/>
          <w:szCs w:val="24"/>
          <w:lang w:val="ru-RU"/>
        </w:rPr>
        <w:t xml:space="preserve"> </w:t>
      </w:r>
      <w:r w:rsidRPr="00C339C8">
        <w:rPr>
          <w:sz w:val="24"/>
          <w:szCs w:val="24"/>
          <w:lang w:val="ru-RU"/>
        </w:rPr>
        <w:t>развитие</w:t>
      </w:r>
      <w:r w:rsidRPr="00C339C8">
        <w:rPr>
          <w:spacing w:val="8"/>
          <w:sz w:val="24"/>
          <w:szCs w:val="24"/>
          <w:lang w:val="ru-RU"/>
        </w:rPr>
        <w:t xml:space="preserve"> </w:t>
      </w:r>
      <w:r w:rsidRPr="00C339C8">
        <w:rPr>
          <w:sz w:val="24"/>
          <w:szCs w:val="24"/>
          <w:lang w:val="ru-RU"/>
        </w:rPr>
        <w:t>нарушенных</w:t>
      </w:r>
    </w:p>
    <w:p w14:paraId="3B7D0E49"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4799D2CC"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при</w:t>
      </w:r>
      <w:r w:rsidRPr="00C339C8">
        <w:rPr>
          <w:spacing w:val="1"/>
          <w:sz w:val="24"/>
          <w:szCs w:val="24"/>
          <w:lang w:val="ru-RU"/>
        </w:rPr>
        <w:t xml:space="preserve"> </w:t>
      </w:r>
      <w:r w:rsidRPr="00C339C8">
        <w:rPr>
          <w:sz w:val="24"/>
          <w:szCs w:val="24"/>
          <w:lang w:val="ru-RU"/>
        </w:rPr>
        <w:t>умственной отсталости</w:t>
      </w:r>
      <w:r w:rsidRPr="00C339C8">
        <w:rPr>
          <w:spacing w:val="1"/>
          <w:sz w:val="24"/>
          <w:szCs w:val="24"/>
          <w:lang w:val="ru-RU"/>
        </w:rPr>
        <w:t xml:space="preserve"> </w:t>
      </w:r>
      <w:r w:rsidRPr="00C339C8">
        <w:rPr>
          <w:sz w:val="24"/>
          <w:szCs w:val="24"/>
          <w:lang w:val="ru-RU"/>
        </w:rPr>
        <w:t>высших</w:t>
      </w:r>
      <w:r w:rsidRPr="00C339C8">
        <w:rPr>
          <w:spacing w:val="1"/>
          <w:sz w:val="24"/>
          <w:szCs w:val="24"/>
          <w:lang w:val="ru-RU"/>
        </w:rPr>
        <w:t xml:space="preserve"> </w:t>
      </w:r>
      <w:r w:rsidRPr="00C339C8">
        <w:rPr>
          <w:sz w:val="24"/>
          <w:szCs w:val="24"/>
          <w:lang w:val="ru-RU"/>
        </w:rPr>
        <w:t>психических функций.</w:t>
      </w:r>
      <w:r w:rsidRPr="00C339C8">
        <w:rPr>
          <w:spacing w:val="1"/>
          <w:sz w:val="24"/>
          <w:szCs w:val="24"/>
          <w:lang w:val="ru-RU"/>
        </w:rPr>
        <w:t xml:space="preserve"> </w:t>
      </w:r>
      <w:r w:rsidRPr="00C339C8">
        <w:rPr>
          <w:sz w:val="24"/>
          <w:szCs w:val="24"/>
          <w:lang w:val="ru-RU"/>
        </w:rPr>
        <w:t>Достижение</w:t>
      </w:r>
      <w:r w:rsidRPr="00C339C8">
        <w:rPr>
          <w:spacing w:val="1"/>
          <w:sz w:val="24"/>
          <w:szCs w:val="24"/>
          <w:lang w:val="ru-RU"/>
        </w:rPr>
        <w:t xml:space="preserve"> </w:t>
      </w:r>
      <w:r w:rsidRPr="00C339C8">
        <w:rPr>
          <w:sz w:val="24"/>
          <w:szCs w:val="24"/>
          <w:lang w:val="ru-RU"/>
        </w:rPr>
        <w:t>этих целей</w:t>
      </w:r>
      <w:r w:rsidRPr="00C339C8">
        <w:rPr>
          <w:spacing w:val="1"/>
          <w:sz w:val="24"/>
          <w:szCs w:val="24"/>
          <w:lang w:val="ru-RU"/>
        </w:rPr>
        <w:t xml:space="preserve"> </w:t>
      </w:r>
      <w:r w:rsidRPr="00C339C8">
        <w:rPr>
          <w:sz w:val="24"/>
          <w:szCs w:val="24"/>
          <w:lang w:val="ru-RU"/>
        </w:rPr>
        <w:t>будет</w:t>
      </w:r>
      <w:r w:rsidRPr="00C339C8">
        <w:rPr>
          <w:spacing w:val="1"/>
          <w:sz w:val="24"/>
          <w:szCs w:val="24"/>
          <w:lang w:val="ru-RU"/>
        </w:rPr>
        <w:t xml:space="preserve"> </w:t>
      </w:r>
      <w:r w:rsidRPr="00C339C8">
        <w:rPr>
          <w:sz w:val="24"/>
          <w:szCs w:val="24"/>
          <w:lang w:val="ru-RU"/>
        </w:rPr>
        <w:t>способствовать</w:t>
      </w:r>
      <w:r w:rsidRPr="00C339C8">
        <w:rPr>
          <w:spacing w:val="-2"/>
          <w:sz w:val="24"/>
          <w:szCs w:val="24"/>
          <w:lang w:val="ru-RU"/>
        </w:rPr>
        <w:t xml:space="preserve"> </w:t>
      </w:r>
      <w:r w:rsidRPr="00C339C8">
        <w:rPr>
          <w:sz w:val="24"/>
          <w:szCs w:val="24"/>
          <w:lang w:val="ru-RU"/>
        </w:rPr>
        <w:t>социализации</w:t>
      </w:r>
      <w:r w:rsidRPr="00C339C8">
        <w:rPr>
          <w:spacing w:val="-3"/>
          <w:sz w:val="24"/>
          <w:szCs w:val="24"/>
          <w:lang w:val="ru-RU"/>
        </w:rPr>
        <w:t xml:space="preserve"> </w:t>
      </w:r>
      <w:r w:rsidRPr="00C339C8">
        <w:rPr>
          <w:sz w:val="24"/>
          <w:szCs w:val="24"/>
          <w:lang w:val="ru-RU"/>
        </w:rPr>
        <w:t>учащихся с интеллектуальным</w:t>
      </w:r>
      <w:r w:rsidRPr="00C339C8">
        <w:rPr>
          <w:spacing w:val="2"/>
          <w:sz w:val="24"/>
          <w:szCs w:val="24"/>
          <w:lang w:val="ru-RU"/>
        </w:rPr>
        <w:t xml:space="preserve"> </w:t>
      </w:r>
      <w:r w:rsidRPr="00C339C8">
        <w:rPr>
          <w:sz w:val="24"/>
          <w:szCs w:val="24"/>
          <w:lang w:val="ru-RU"/>
        </w:rPr>
        <w:t>недоразвитием.</w:t>
      </w:r>
    </w:p>
    <w:p w14:paraId="7338B280" w14:textId="77777777" w:rsidR="00C339C8" w:rsidRPr="00C339C8" w:rsidRDefault="00C339C8" w:rsidP="00A344F5">
      <w:pPr>
        <w:spacing w:before="13" w:line="272" w:lineRule="exact"/>
        <w:ind w:left="567" w:right="375" w:firstLine="283"/>
        <w:rPr>
          <w:sz w:val="24"/>
          <w:szCs w:val="24"/>
          <w:lang w:val="ru-RU"/>
        </w:rPr>
      </w:pPr>
      <w:bookmarkStart w:id="1053" w:name="Основные_задачи_изучения_предмета:"/>
      <w:bookmarkEnd w:id="1053"/>
      <w:r w:rsidRPr="00C339C8">
        <w:rPr>
          <w:sz w:val="24"/>
          <w:szCs w:val="24"/>
          <w:lang w:val="ru-RU"/>
        </w:rPr>
        <w:t>Основные</w:t>
      </w:r>
      <w:r w:rsidRPr="00C339C8">
        <w:rPr>
          <w:spacing w:val="-12"/>
          <w:sz w:val="24"/>
          <w:szCs w:val="24"/>
          <w:lang w:val="ru-RU"/>
        </w:rPr>
        <w:t xml:space="preserve"> </w:t>
      </w:r>
      <w:r w:rsidRPr="00C339C8">
        <w:rPr>
          <w:sz w:val="24"/>
          <w:szCs w:val="24"/>
          <w:lang w:val="ru-RU"/>
        </w:rPr>
        <w:t>задачи</w:t>
      </w:r>
      <w:r w:rsidRPr="00C339C8">
        <w:rPr>
          <w:spacing w:val="-5"/>
          <w:sz w:val="24"/>
          <w:szCs w:val="24"/>
          <w:lang w:val="ru-RU"/>
        </w:rPr>
        <w:t xml:space="preserve"> </w:t>
      </w:r>
      <w:r w:rsidRPr="00C339C8">
        <w:rPr>
          <w:sz w:val="24"/>
          <w:szCs w:val="24"/>
          <w:lang w:val="ru-RU"/>
        </w:rPr>
        <w:t>изучения</w:t>
      </w:r>
      <w:r w:rsidRPr="00C339C8">
        <w:rPr>
          <w:spacing w:val="-5"/>
          <w:sz w:val="24"/>
          <w:szCs w:val="24"/>
          <w:lang w:val="ru-RU"/>
        </w:rPr>
        <w:t xml:space="preserve"> </w:t>
      </w:r>
      <w:r w:rsidRPr="00C339C8">
        <w:rPr>
          <w:sz w:val="24"/>
          <w:szCs w:val="24"/>
          <w:lang w:val="ru-RU"/>
        </w:rPr>
        <w:t>предмета:</w:t>
      </w:r>
    </w:p>
    <w:p w14:paraId="6124C2E5" w14:textId="77777777" w:rsidR="00C339C8" w:rsidRPr="00C339C8" w:rsidRDefault="00C339C8" w:rsidP="00986A0A">
      <w:pPr>
        <w:numPr>
          <w:ilvl w:val="1"/>
          <w:numId w:val="20"/>
        </w:numPr>
        <w:tabs>
          <w:tab w:val="left" w:pos="1906"/>
        </w:tabs>
        <w:spacing w:line="237" w:lineRule="auto"/>
        <w:ind w:left="567" w:right="375" w:firstLine="283"/>
        <w:rPr>
          <w:sz w:val="24"/>
          <w:lang w:val="ru-RU"/>
        </w:rPr>
      </w:pPr>
      <w:r w:rsidRPr="00C339C8">
        <w:rPr>
          <w:sz w:val="24"/>
          <w:lang w:val="ru-RU"/>
        </w:rPr>
        <w:t>овладение учащимися знаниями о выдающихся событиях и деятелях отечественной</w:t>
      </w:r>
      <w:r w:rsidRPr="00C339C8">
        <w:rPr>
          <w:spacing w:val="1"/>
          <w:sz w:val="24"/>
          <w:lang w:val="ru-RU"/>
        </w:rPr>
        <w:t xml:space="preserve"> </w:t>
      </w:r>
      <w:r w:rsidRPr="00C339C8">
        <w:rPr>
          <w:sz w:val="24"/>
          <w:lang w:val="ru-RU"/>
        </w:rPr>
        <w:t>истории;</w:t>
      </w:r>
    </w:p>
    <w:p w14:paraId="5A55C8B2" w14:textId="77777777" w:rsidR="00C339C8" w:rsidRPr="00C339C8" w:rsidRDefault="00C339C8" w:rsidP="00986A0A">
      <w:pPr>
        <w:numPr>
          <w:ilvl w:val="1"/>
          <w:numId w:val="20"/>
        </w:numPr>
        <w:tabs>
          <w:tab w:val="left" w:pos="1906"/>
        </w:tabs>
        <w:spacing w:before="2"/>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у учащихся</w:t>
      </w:r>
      <w:r w:rsidRPr="00C339C8">
        <w:rPr>
          <w:spacing w:val="1"/>
          <w:sz w:val="24"/>
          <w:lang w:val="ru-RU"/>
        </w:rPr>
        <w:t xml:space="preserve"> </w:t>
      </w:r>
      <w:r w:rsidRPr="00C339C8">
        <w:rPr>
          <w:sz w:val="24"/>
          <w:lang w:val="ru-RU"/>
        </w:rPr>
        <w:t>представлений</w:t>
      </w:r>
      <w:r w:rsidRPr="00C339C8">
        <w:rPr>
          <w:spacing w:val="1"/>
          <w:sz w:val="24"/>
          <w:lang w:val="ru-RU"/>
        </w:rPr>
        <w:t xml:space="preserve"> </w:t>
      </w:r>
      <w:r w:rsidRPr="00C339C8">
        <w:rPr>
          <w:sz w:val="24"/>
          <w:lang w:val="ru-RU"/>
        </w:rPr>
        <w:t>о</w:t>
      </w:r>
      <w:r w:rsidRPr="00C339C8">
        <w:rPr>
          <w:spacing w:val="1"/>
          <w:sz w:val="24"/>
          <w:lang w:val="ru-RU"/>
        </w:rPr>
        <w:t xml:space="preserve"> </w:t>
      </w:r>
      <w:r w:rsidRPr="00C339C8">
        <w:rPr>
          <w:sz w:val="24"/>
          <w:lang w:val="ru-RU"/>
        </w:rPr>
        <w:t>жизни,</w:t>
      </w:r>
      <w:r w:rsidRPr="00C339C8">
        <w:rPr>
          <w:spacing w:val="1"/>
          <w:sz w:val="24"/>
          <w:lang w:val="ru-RU"/>
        </w:rPr>
        <w:t xml:space="preserve"> </w:t>
      </w:r>
      <w:r w:rsidRPr="00C339C8">
        <w:rPr>
          <w:sz w:val="24"/>
          <w:lang w:val="ru-RU"/>
        </w:rPr>
        <w:t>быте,</w:t>
      </w:r>
      <w:r w:rsidRPr="00C339C8">
        <w:rPr>
          <w:spacing w:val="1"/>
          <w:sz w:val="24"/>
          <w:lang w:val="ru-RU"/>
        </w:rPr>
        <w:t xml:space="preserve"> </w:t>
      </w:r>
      <w:r w:rsidRPr="00C339C8">
        <w:rPr>
          <w:sz w:val="24"/>
          <w:lang w:val="ru-RU"/>
        </w:rPr>
        <w:t>труде людей в</w:t>
      </w:r>
      <w:r w:rsidRPr="00C339C8">
        <w:rPr>
          <w:spacing w:val="1"/>
          <w:sz w:val="24"/>
          <w:lang w:val="ru-RU"/>
        </w:rPr>
        <w:t xml:space="preserve"> </w:t>
      </w:r>
      <w:r w:rsidRPr="00C339C8">
        <w:rPr>
          <w:sz w:val="24"/>
          <w:lang w:val="ru-RU"/>
        </w:rPr>
        <w:t>разные</w:t>
      </w:r>
      <w:r w:rsidRPr="00C339C8">
        <w:rPr>
          <w:spacing w:val="1"/>
          <w:sz w:val="24"/>
          <w:lang w:val="ru-RU"/>
        </w:rPr>
        <w:t xml:space="preserve"> </w:t>
      </w:r>
      <w:r w:rsidRPr="00C339C8">
        <w:rPr>
          <w:sz w:val="24"/>
          <w:lang w:val="ru-RU"/>
        </w:rPr>
        <w:t>исторические</w:t>
      </w:r>
      <w:r w:rsidRPr="00C339C8">
        <w:rPr>
          <w:spacing w:val="-3"/>
          <w:sz w:val="24"/>
          <w:lang w:val="ru-RU"/>
        </w:rPr>
        <w:t xml:space="preserve"> </w:t>
      </w:r>
      <w:r w:rsidRPr="00C339C8">
        <w:rPr>
          <w:sz w:val="24"/>
          <w:lang w:val="ru-RU"/>
        </w:rPr>
        <w:t>эпохи;</w:t>
      </w:r>
    </w:p>
    <w:p w14:paraId="28013805" w14:textId="77777777" w:rsidR="00C339C8" w:rsidRPr="00C339C8" w:rsidRDefault="00C339C8" w:rsidP="00986A0A">
      <w:pPr>
        <w:numPr>
          <w:ilvl w:val="1"/>
          <w:numId w:val="20"/>
        </w:numPr>
        <w:tabs>
          <w:tab w:val="left" w:pos="1906"/>
        </w:tabs>
        <w:spacing w:before="3" w:line="237"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представлений</w:t>
      </w:r>
      <w:r w:rsidRPr="00C339C8">
        <w:rPr>
          <w:spacing w:val="1"/>
          <w:sz w:val="24"/>
          <w:lang w:val="ru-RU"/>
        </w:rPr>
        <w:t xml:space="preserve"> </w:t>
      </w:r>
      <w:r w:rsidRPr="00C339C8">
        <w:rPr>
          <w:sz w:val="24"/>
          <w:lang w:val="ru-RU"/>
        </w:rPr>
        <w:t>о</w:t>
      </w:r>
      <w:r w:rsidRPr="00C339C8">
        <w:rPr>
          <w:spacing w:val="1"/>
          <w:sz w:val="24"/>
          <w:lang w:val="ru-RU"/>
        </w:rPr>
        <w:t xml:space="preserve"> </w:t>
      </w:r>
      <w:r w:rsidRPr="00C339C8">
        <w:rPr>
          <w:sz w:val="24"/>
          <w:lang w:val="ru-RU"/>
        </w:rPr>
        <w:t>развитии</w:t>
      </w:r>
      <w:r w:rsidRPr="00C339C8">
        <w:rPr>
          <w:spacing w:val="1"/>
          <w:sz w:val="24"/>
          <w:lang w:val="ru-RU"/>
        </w:rPr>
        <w:t xml:space="preserve"> </w:t>
      </w:r>
      <w:r w:rsidRPr="00C339C8">
        <w:rPr>
          <w:sz w:val="24"/>
          <w:lang w:val="ru-RU"/>
        </w:rPr>
        <w:t>российской</w:t>
      </w:r>
      <w:r w:rsidRPr="00C339C8">
        <w:rPr>
          <w:spacing w:val="1"/>
          <w:sz w:val="24"/>
          <w:lang w:val="ru-RU"/>
        </w:rPr>
        <w:t xml:space="preserve"> </w:t>
      </w:r>
      <w:r w:rsidRPr="00C339C8">
        <w:rPr>
          <w:sz w:val="24"/>
          <w:lang w:val="ru-RU"/>
        </w:rPr>
        <w:t>культуры,</w:t>
      </w:r>
      <w:r w:rsidRPr="00C339C8">
        <w:rPr>
          <w:spacing w:val="1"/>
          <w:sz w:val="24"/>
          <w:lang w:val="ru-RU"/>
        </w:rPr>
        <w:t xml:space="preserve"> </w:t>
      </w:r>
      <w:r w:rsidRPr="00C339C8">
        <w:rPr>
          <w:sz w:val="24"/>
          <w:lang w:val="ru-RU"/>
        </w:rPr>
        <w:t>ее</w:t>
      </w:r>
      <w:r w:rsidRPr="00C339C8">
        <w:rPr>
          <w:spacing w:val="1"/>
          <w:sz w:val="24"/>
          <w:lang w:val="ru-RU"/>
        </w:rPr>
        <w:t xml:space="preserve"> </w:t>
      </w:r>
      <w:r w:rsidRPr="00C339C8">
        <w:rPr>
          <w:sz w:val="24"/>
          <w:lang w:val="ru-RU"/>
        </w:rPr>
        <w:t>выдающихся</w:t>
      </w:r>
      <w:r w:rsidRPr="00C339C8">
        <w:rPr>
          <w:spacing w:val="1"/>
          <w:sz w:val="24"/>
          <w:lang w:val="ru-RU"/>
        </w:rPr>
        <w:t xml:space="preserve"> </w:t>
      </w:r>
      <w:r w:rsidRPr="00C339C8">
        <w:rPr>
          <w:sz w:val="24"/>
          <w:lang w:val="ru-RU"/>
        </w:rPr>
        <w:t>достижениях,</w:t>
      </w:r>
      <w:r w:rsidRPr="00C339C8">
        <w:rPr>
          <w:spacing w:val="5"/>
          <w:sz w:val="24"/>
          <w:lang w:val="ru-RU"/>
        </w:rPr>
        <w:t xml:space="preserve"> </w:t>
      </w:r>
      <w:r w:rsidRPr="00C339C8">
        <w:rPr>
          <w:sz w:val="24"/>
          <w:lang w:val="ru-RU"/>
        </w:rPr>
        <w:t>памятниках;</w:t>
      </w:r>
    </w:p>
    <w:p w14:paraId="51CEEC1C" w14:textId="77777777" w:rsidR="00C339C8" w:rsidRPr="00C339C8" w:rsidRDefault="00C339C8" w:rsidP="00986A0A">
      <w:pPr>
        <w:numPr>
          <w:ilvl w:val="1"/>
          <w:numId w:val="20"/>
        </w:numPr>
        <w:tabs>
          <w:tab w:val="left" w:pos="1906"/>
        </w:tabs>
        <w:spacing w:before="6" w:line="237" w:lineRule="auto"/>
        <w:ind w:left="567" w:right="375" w:firstLine="283"/>
        <w:rPr>
          <w:sz w:val="24"/>
          <w:lang w:val="ru-RU"/>
        </w:rPr>
      </w:pPr>
      <w:r w:rsidRPr="00C339C8">
        <w:rPr>
          <w:sz w:val="24"/>
          <w:lang w:val="ru-RU"/>
        </w:rPr>
        <w:t>формирование представлений о постоянном развитии общества, связи прошлого и</w:t>
      </w:r>
      <w:r w:rsidRPr="00C339C8">
        <w:rPr>
          <w:spacing w:val="1"/>
          <w:sz w:val="24"/>
          <w:lang w:val="ru-RU"/>
        </w:rPr>
        <w:t xml:space="preserve"> </w:t>
      </w:r>
      <w:r w:rsidRPr="00C339C8">
        <w:rPr>
          <w:sz w:val="24"/>
          <w:lang w:val="ru-RU"/>
        </w:rPr>
        <w:t>настоящего;</w:t>
      </w:r>
    </w:p>
    <w:p w14:paraId="0A44D547" w14:textId="77777777" w:rsidR="00C339C8" w:rsidRPr="00C339C8" w:rsidRDefault="00C339C8" w:rsidP="00986A0A">
      <w:pPr>
        <w:numPr>
          <w:ilvl w:val="1"/>
          <w:numId w:val="20"/>
        </w:numPr>
        <w:tabs>
          <w:tab w:val="left" w:pos="1906"/>
        </w:tabs>
        <w:spacing w:before="3"/>
        <w:ind w:left="567" w:right="375" w:firstLine="283"/>
        <w:rPr>
          <w:sz w:val="24"/>
          <w:lang w:val="ru-RU"/>
        </w:rPr>
      </w:pPr>
      <w:r w:rsidRPr="00C339C8">
        <w:rPr>
          <w:sz w:val="24"/>
          <w:lang w:val="ru-RU"/>
        </w:rPr>
        <w:t>усвоение</w:t>
      </w:r>
      <w:r w:rsidRPr="00C339C8">
        <w:rPr>
          <w:spacing w:val="1"/>
          <w:sz w:val="24"/>
          <w:lang w:val="ru-RU"/>
        </w:rPr>
        <w:t xml:space="preserve"> </w:t>
      </w:r>
      <w:r w:rsidRPr="00C339C8">
        <w:rPr>
          <w:sz w:val="24"/>
          <w:lang w:val="ru-RU"/>
        </w:rPr>
        <w:t>учащимися</w:t>
      </w:r>
      <w:r w:rsidRPr="00C339C8">
        <w:rPr>
          <w:spacing w:val="1"/>
          <w:sz w:val="24"/>
          <w:lang w:val="ru-RU"/>
        </w:rPr>
        <w:t xml:space="preserve"> </w:t>
      </w:r>
      <w:r w:rsidRPr="00C339C8">
        <w:rPr>
          <w:sz w:val="24"/>
          <w:lang w:val="ru-RU"/>
        </w:rPr>
        <w:t>терминов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понятий,</w:t>
      </w:r>
      <w:r w:rsidRPr="00C339C8">
        <w:rPr>
          <w:spacing w:val="1"/>
          <w:sz w:val="24"/>
          <w:lang w:val="ru-RU"/>
        </w:rPr>
        <w:t xml:space="preserve"> </w:t>
      </w:r>
      <w:r w:rsidRPr="00C339C8">
        <w:rPr>
          <w:sz w:val="24"/>
          <w:lang w:val="ru-RU"/>
        </w:rPr>
        <w:t>знание</w:t>
      </w:r>
      <w:r w:rsidRPr="00C339C8">
        <w:rPr>
          <w:spacing w:val="1"/>
          <w:sz w:val="24"/>
          <w:lang w:val="ru-RU"/>
        </w:rPr>
        <w:t xml:space="preserve"> </w:t>
      </w:r>
      <w:r w:rsidRPr="00C339C8">
        <w:rPr>
          <w:sz w:val="24"/>
          <w:lang w:val="ru-RU"/>
        </w:rPr>
        <w:t>которых</w:t>
      </w:r>
      <w:r w:rsidRPr="00C339C8">
        <w:rPr>
          <w:spacing w:val="1"/>
          <w:sz w:val="24"/>
          <w:lang w:val="ru-RU"/>
        </w:rPr>
        <w:t xml:space="preserve"> </w:t>
      </w:r>
      <w:r w:rsidRPr="00C339C8">
        <w:rPr>
          <w:sz w:val="24"/>
          <w:lang w:val="ru-RU"/>
        </w:rPr>
        <w:t>необходимо</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понимания</w:t>
      </w:r>
      <w:r w:rsidRPr="00C339C8">
        <w:rPr>
          <w:spacing w:val="-2"/>
          <w:sz w:val="24"/>
          <w:lang w:val="ru-RU"/>
        </w:rPr>
        <w:t xml:space="preserve"> </w:t>
      </w:r>
      <w:r w:rsidRPr="00C339C8">
        <w:rPr>
          <w:sz w:val="24"/>
          <w:lang w:val="ru-RU"/>
        </w:rPr>
        <w:t>хода</w:t>
      </w:r>
      <w:r w:rsidRPr="00C339C8">
        <w:rPr>
          <w:spacing w:val="-8"/>
          <w:sz w:val="24"/>
          <w:lang w:val="ru-RU"/>
        </w:rPr>
        <w:t xml:space="preserve"> </w:t>
      </w:r>
      <w:r w:rsidRPr="00C339C8">
        <w:rPr>
          <w:sz w:val="24"/>
          <w:lang w:val="ru-RU"/>
        </w:rPr>
        <w:t>развития</w:t>
      </w:r>
      <w:r w:rsidRPr="00C339C8">
        <w:rPr>
          <w:spacing w:val="56"/>
          <w:sz w:val="24"/>
          <w:lang w:val="ru-RU"/>
        </w:rPr>
        <w:t xml:space="preserve"> </w:t>
      </w:r>
      <w:r w:rsidRPr="00C339C8">
        <w:rPr>
          <w:sz w:val="24"/>
          <w:lang w:val="ru-RU"/>
        </w:rPr>
        <w:t>истории;</w:t>
      </w:r>
    </w:p>
    <w:p w14:paraId="0DB6B5E0" w14:textId="77777777" w:rsidR="00C339C8" w:rsidRPr="00C339C8" w:rsidRDefault="00C339C8" w:rsidP="00986A0A">
      <w:pPr>
        <w:numPr>
          <w:ilvl w:val="1"/>
          <w:numId w:val="20"/>
        </w:numPr>
        <w:tabs>
          <w:tab w:val="left" w:pos="1906"/>
        </w:tabs>
        <w:spacing w:before="3" w:line="237" w:lineRule="auto"/>
        <w:ind w:left="567" w:right="375" w:firstLine="283"/>
        <w:rPr>
          <w:sz w:val="24"/>
          <w:lang w:val="ru-RU"/>
        </w:rPr>
      </w:pPr>
      <w:r w:rsidRPr="00C339C8">
        <w:rPr>
          <w:sz w:val="24"/>
          <w:lang w:val="ru-RU"/>
        </w:rPr>
        <w:t>формирование интереса к истории как части общечеловеческой культуры, средству</w:t>
      </w:r>
      <w:r w:rsidRPr="00C339C8">
        <w:rPr>
          <w:spacing w:val="1"/>
          <w:sz w:val="24"/>
          <w:lang w:val="ru-RU"/>
        </w:rPr>
        <w:t xml:space="preserve"> </w:t>
      </w:r>
      <w:r w:rsidRPr="00C339C8">
        <w:rPr>
          <w:sz w:val="24"/>
          <w:lang w:val="ru-RU"/>
        </w:rPr>
        <w:t>познания</w:t>
      </w:r>
      <w:r w:rsidRPr="00C339C8">
        <w:rPr>
          <w:spacing w:val="-4"/>
          <w:sz w:val="24"/>
          <w:lang w:val="ru-RU"/>
        </w:rPr>
        <w:t xml:space="preserve"> </w:t>
      </w:r>
      <w:r w:rsidRPr="00C339C8">
        <w:rPr>
          <w:sz w:val="24"/>
          <w:lang w:val="ru-RU"/>
        </w:rPr>
        <w:t>мира</w:t>
      </w:r>
      <w:r w:rsidRPr="00C339C8">
        <w:rPr>
          <w:spacing w:val="-4"/>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самопознания.</w:t>
      </w:r>
    </w:p>
    <w:p w14:paraId="356C04E1" w14:textId="77777777" w:rsidR="00C339C8" w:rsidRPr="00C339C8" w:rsidRDefault="00C339C8" w:rsidP="00986A0A">
      <w:pPr>
        <w:numPr>
          <w:ilvl w:val="1"/>
          <w:numId w:val="20"/>
        </w:numPr>
        <w:tabs>
          <w:tab w:val="left" w:pos="1906"/>
        </w:tabs>
        <w:spacing w:before="3"/>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у</w:t>
      </w:r>
      <w:r w:rsidRPr="00C339C8">
        <w:rPr>
          <w:spacing w:val="1"/>
          <w:sz w:val="24"/>
          <w:lang w:val="ru-RU"/>
        </w:rPr>
        <w:t xml:space="preserve"> </w:t>
      </w:r>
      <w:r w:rsidRPr="00C339C8">
        <w:rPr>
          <w:sz w:val="24"/>
          <w:lang w:val="ru-RU"/>
        </w:rPr>
        <w:t>школьников</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применять</w:t>
      </w:r>
      <w:r w:rsidRPr="00C339C8">
        <w:rPr>
          <w:spacing w:val="1"/>
          <w:sz w:val="24"/>
          <w:lang w:val="ru-RU"/>
        </w:rPr>
        <w:t xml:space="preserve"> </w:t>
      </w:r>
      <w:r w:rsidRPr="00C339C8">
        <w:rPr>
          <w:sz w:val="24"/>
          <w:lang w:val="ru-RU"/>
        </w:rPr>
        <w:t>исторические</w:t>
      </w:r>
      <w:r w:rsidRPr="00C339C8">
        <w:rPr>
          <w:spacing w:val="1"/>
          <w:sz w:val="24"/>
          <w:lang w:val="ru-RU"/>
        </w:rPr>
        <w:t xml:space="preserve"> </w:t>
      </w:r>
      <w:r w:rsidRPr="00C339C8">
        <w:rPr>
          <w:sz w:val="24"/>
          <w:lang w:val="ru-RU"/>
        </w:rPr>
        <w:t>знания</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осмысления сущности современных общественных явлений, в общении с другими людьми в</w:t>
      </w:r>
      <w:r w:rsidRPr="00C339C8">
        <w:rPr>
          <w:spacing w:val="1"/>
          <w:sz w:val="24"/>
          <w:lang w:val="ru-RU"/>
        </w:rPr>
        <w:t xml:space="preserve"> </w:t>
      </w:r>
      <w:r w:rsidRPr="00C339C8">
        <w:rPr>
          <w:sz w:val="24"/>
          <w:lang w:val="ru-RU"/>
        </w:rPr>
        <w:t>современном</w:t>
      </w:r>
      <w:r w:rsidRPr="00C339C8">
        <w:rPr>
          <w:spacing w:val="-3"/>
          <w:sz w:val="24"/>
          <w:lang w:val="ru-RU"/>
        </w:rPr>
        <w:t xml:space="preserve"> </w:t>
      </w:r>
      <w:r w:rsidRPr="00C339C8">
        <w:rPr>
          <w:sz w:val="24"/>
          <w:lang w:val="ru-RU"/>
        </w:rPr>
        <w:t>поликультурном,</w:t>
      </w:r>
      <w:r w:rsidRPr="00C339C8">
        <w:rPr>
          <w:spacing w:val="-7"/>
          <w:sz w:val="24"/>
          <w:lang w:val="ru-RU"/>
        </w:rPr>
        <w:t xml:space="preserve"> </w:t>
      </w:r>
      <w:r w:rsidRPr="00C339C8">
        <w:rPr>
          <w:sz w:val="24"/>
          <w:lang w:val="ru-RU"/>
        </w:rPr>
        <w:t>полиэтническом</w:t>
      </w:r>
      <w:r w:rsidRPr="00C339C8">
        <w:rPr>
          <w:spacing w:val="-4"/>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многоконфессиональном</w:t>
      </w:r>
      <w:r w:rsidRPr="00C339C8">
        <w:rPr>
          <w:spacing w:val="-7"/>
          <w:sz w:val="24"/>
          <w:lang w:val="ru-RU"/>
        </w:rPr>
        <w:t xml:space="preserve"> </w:t>
      </w:r>
      <w:r w:rsidRPr="00C339C8">
        <w:rPr>
          <w:sz w:val="24"/>
          <w:lang w:val="ru-RU"/>
        </w:rPr>
        <w:t>обществе;</w:t>
      </w:r>
    </w:p>
    <w:p w14:paraId="0C03EF8D" w14:textId="77777777" w:rsidR="00C339C8" w:rsidRPr="00C339C8" w:rsidRDefault="00C339C8" w:rsidP="00986A0A">
      <w:pPr>
        <w:numPr>
          <w:ilvl w:val="1"/>
          <w:numId w:val="20"/>
        </w:numPr>
        <w:tabs>
          <w:tab w:val="left" w:pos="1906"/>
        </w:tabs>
        <w:spacing w:line="274" w:lineRule="exact"/>
        <w:ind w:left="567" w:right="375" w:firstLine="283"/>
        <w:rPr>
          <w:sz w:val="24"/>
          <w:lang w:val="ru-RU"/>
        </w:rPr>
      </w:pPr>
      <w:r w:rsidRPr="00C339C8">
        <w:rPr>
          <w:spacing w:val="-1"/>
          <w:sz w:val="24"/>
          <w:lang w:val="ru-RU"/>
        </w:rPr>
        <w:t>воспитание</w:t>
      </w:r>
      <w:r w:rsidRPr="00C339C8">
        <w:rPr>
          <w:spacing w:val="1"/>
          <w:sz w:val="24"/>
          <w:lang w:val="ru-RU"/>
        </w:rPr>
        <w:t xml:space="preserve"> </w:t>
      </w:r>
      <w:r w:rsidRPr="00C339C8">
        <w:rPr>
          <w:spacing w:val="-1"/>
          <w:sz w:val="24"/>
          <w:lang w:val="ru-RU"/>
        </w:rPr>
        <w:t>учащихся</w:t>
      </w:r>
      <w:r w:rsidRPr="00C339C8">
        <w:rPr>
          <w:spacing w:val="2"/>
          <w:sz w:val="24"/>
          <w:lang w:val="ru-RU"/>
        </w:rPr>
        <w:t xml:space="preserve"> </w:t>
      </w:r>
      <w:r w:rsidRPr="00C339C8">
        <w:rPr>
          <w:spacing w:val="-1"/>
          <w:sz w:val="24"/>
          <w:lang w:val="ru-RU"/>
        </w:rPr>
        <w:t>в</w:t>
      </w:r>
      <w:r w:rsidRPr="00C339C8">
        <w:rPr>
          <w:spacing w:val="8"/>
          <w:sz w:val="24"/>
          <w:lang w:val="ru-RU"/>
        </w:rPr>
        <w:t xml:space="preserve"> </w:t>
      </w:r>
      <w:r w:rsidRPr="00C339C8">
        <w:rPr>
          <w:spacing w:val="-1"/>
          <w:sz w:val="24"/>
          <w:lang w:val="ru-RU"/>
        </w:rPr>
        <w:t>духе</w:t>
      </w:r>
      <w:r w:rsidRPr="00C339C8">
        <w:rPr>
          <w:spacing w:val="-4"/>
          <w:sz w:val="24"/>
          <w:lang w:val="ru-RU"/>
        </w:rPr>
        <w:t xml:space="preserve"> </w:t>
      </w:r>
      <w:r w:rsidRPr="00C339C8">
        <w:rPr>
          <w:spacing w:val="-1"/>
          <w:sz w:val="24"/>
          <w:lang w:val="ru-RU"/>
        </w:rPr>
        <w:t>патриотизма,</w:t>
      </w:r>
      <w:r w:rsidRPr="00C339C8">
        <w:rPr>
          <w:spacing w:val="4"/>
          <w:sz w:val="24"/>
          <w:lang w:val="ru-RU"/>
        </w:rPr>
        <w:t xml:space="preserve"> </w:t>
      </w:r>
      <w:r w:rsidRPr="00C339C8">
        <w:rPr>
          <w:spacing w:val="-1"/>
          <w:sz w:val="24"/>
          <w:lang w:val="ru-RU"/>
        </w:rPr>
        <w:t>уважения</w:t>
      </w:r>
      <w:r w:rsidRPr="00C339C8">
        <w:rPr>
          <w:spacing w:val="3"/>
          <w:sz w:val="24"/>
          <w:lang w:val="ru-RU"/>
        </w:rPr>
        <w:t xml:space="preserve"> </w:t>
      </w:r>
      <w:r w:rsidRPr="00C339C8">
        <w:rPr>
          <w:spacing w:val="-1"/>
          <w:sz w:val="24"/>
          <w:lang w:val="ru-RU"/>
        </w:rPr>
        <w:t>к</w:t>
      </w:r>
      <w:r w:rsidRPr="00C339C8">
        <w:rPr>
          <w:sz w:val="24"/>
          <w:lang w:val="ru-RU"/>
        </w:rPr>
        <w:t xml:space="preserve"> </w:t>
      </w:r>
      <w:r w:rsidRPr="00C339C8">
        <w:rPr>
          <w:spacing w:val="-1"/>
          <w:sz w:val="24"/>
          <w:lang w:val="ru-RU"/>
        </w:rPr>
        <w:t>своему</w:t>
      </w:r>
      <w:r w:rsidRPr="00C339C8">
        <w:rPr>
          <w:spacing w:val="-17"/>
          <w:sz w:val="24"/>
          <w:lang w:val="ru-RU"/>
        </w:rPr>
        <w:t xml:space="preserve"> </w:t>
      </w:r>
      <w:r w:rsidRPr="00C339C8">
        <w:rPr>
          <w:sz w:val="24"/>
          <w:lang w:val="ru-RU"/>
        </w:rPr>
        <w:t>Отечеству;</w:t>
      </w:r>
    </w:p>
    <w:p w14:paraId="0E09B676" w14:textId="77777777" w:rsidR="00C339C8" w:rsidRPr="00C339C8" w:rsidRDefault="00C339C8" w:rsidP="00986A0A">
      <w:pPr>
        <w:numPr>
          <w:ilvl w:val="1"/>
          <w:numId w:val="20"/>
        </w:numPr>
        <w:tabs>
          <w:tab w:val="left" w:pos="1906"/>
        </w:tabs>
        <w:spacing w:before="3" w:line="275" w:lineRule="exact"/>
        <w:ind w:left="567" w:right="375" w:firstLine="283"/>
        <w:rPr>
          <w:sz w:val="24"/>
          <w:lang w:val="ru-RU"/>
        </w:rPr>
      </w:pPr>
      <w:r w:rsidRPr="00C339C8">
        <w:rPr>
          <w:sz w:val="24"/>
          <w:lang w:val="ru-RU"/>
        </w:rPr>
        <w:t>воспитание</w:t>
      </w:r>
      <w:r w:rsidRPr="00C339C8">
        <w:rPr>
          <w:spacing w:val="-9"/>
          <w:sz w:val="24"/>
          <w:lang w:val="ru-RU"/>
        </w:rPr>
        <w:t xml:space="preserve"> </w:t>
      </w:r>
      <w:r w:rsidRPr="00C339C8">
        <w:rPr>
          <w:sz w:val="24"/>
          <w:lang w:val="ru-RU"/>
        </w:rPr>
        <w:t>гражданственности</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толерантности;</w:t>
      </w:r>
    </w:p>
    <w:p w14:paraId="25A99639" w14:textId="77777777" w:rsidR="00C339C8" w:rsidRPr="00C339C8" w:rsidRDefault="00C339C8" w:rsidP="00986A0A">
      <w:pPr>
        <w:numPr>
          <w:ilvl w:val="1"/>
          <w:numId w:val="20"/>
        </w:numPr>
        <w:tabs>
          <w:tab w:val="left" w:pos="1906"/>
        </w:tabs>
        <w:spacing w:line="275" w:lineRule="exact"/>
        <w:ind w:left="567" w:right="375" w:firstLine="283"/>
        <w:rPr>
          <w:sz w:val="24"/>
          <w:lang w:val="ru-RU"/>
        </w:rPr>
      </w:pPr>
      <w:r w:rsidRPr="00C339C8">
        <w:rPr>
          <w:sz w:val="24"/>
          <w:lang w:val="ru-RU"/>
        </w:rPr>
        <w:t>коррекция</w:t>
      </w:r>
      <w:r w:rsidRPr="00C339C8">
        <w:rPr>
          <w:spacing w:val="-1"/>
          <w:sz w:val="24"/>
          <w:lang w:val="ru-RU"/>
        </w:rPr>
        <w:t xml:space="preserve"> </w:t>
      </w:r>
      <w:r w:rsidRPr="00C339C8">
        <w:rPr>
          <w:sz w:val="24"/>
          <w:lang w:val="ru-RU"/>
        </w:rPr>
        <w:t>и</w:t>
      </w:r>
      <w:r w:rsidRPr="00C339C8">
        <w:rPr>
          <w:spacing w:val="-5"/>
          <w:sz w:val="24"/>
          <w:lang w:val="ru-RU"/>
        </w:rPr>
        <w:t xml:space="preserve"> </w:t>
      </w:r>
      <w:r w:rsidRPr="00C339C8">
        <w:rPr>
          <w:sz w:val="24"/>
          <w:lang w:val="ru-RU"/>
        </w:rPr>
        <w:t>развитие</w:t>
      </w:r>
      <w:r w:rsidRPr="00C339C8">
        <w:rPr>
          <w:spacing w:val="-7"/>
          <w:sz w:val="24"/>
          <w:lang w:val="ru-RU"/>
        </w:rPr>
        <w:t xml:space="preserve"> </w:t>
      </w:r>
      <w:r w:rsidRPr="00C339C8">
        <w:rPr>
          <w:sz w:val="24"/>
          <w:lang w:val="ru-RU"/>
        </w:rPr>
        <w:t>познавательных</w:t>
      </w:r>
      <w:r w:rsidRPr="00C339C8">
        <w:rPr>
          <w:spacing w:val="-5"/>
          <w:sz w:val="24"/>
          <w:lang w:val="ru-RU"/>
        </w:rPr>
        <w:t xml:space="preserve"> </w:t>
      </w:r>
      <w:r w:rsidRPr="00C339C8">
        <w:rPr>
          <w:sz w:val="24"/>
          <w:lang w:val="ru-RU"/>
        </w:rPr>
        <w:t>психических</w:t>
      </w:r>
      <w:r w:rsidRPr="00C339C8">
        <w:rPr>
          <w:spacing w:val="-4"/>
          <w:sz w:val="24"/>
          <w:lang w:val="ru-RU"/>
        </w:rPr>
        <w:t xml:space="preserve"> </w:t>
      </w:r>
      <w:r w:rsidRPr="00C339C8">
        <w:rPr>
          <w:sz w:val="24"/>
          <w:lang w:val="ru-RU"/>
        </w:rPr>
        <w:t>процессов.</w:t>
      </w:r>
    </w:p>
    <w:p w14:paraId="75F4DBE0" w14:textId="77777777" w:rsidR="00C339C8" w:rsidRPr="00C339C8" w:rsidRDefault="00C339C8" w:rsidP="00A344F5">
      <w:pPr>
        <w:spacing w:before="12" w:line="272" w:lineRule="exact"/>
        <w:ind w:left="567" w:right="375" w:firstLine="283"/>
        <w:rPr>
          <w:sz w:val="24"/>
          <w:szCs w:val="24"/>
          <w:lang w:val="ru-RU"/>
        </w:rPr>
      </w:pPr>
      <w:bookmarkStart w:id="1054" w:name="Введение_в_историю"/>
      <w:bookmarkEnd w:id="1054"/>
      <w:r w:rsidRPr="00C339C8">
        <w:rPr>
          <w:sz w:val="24"/>
          <w:szCs w:val="24"/>
          <w:lang w:val="ru-RU"/>
        </w:rPr>
        <w:t>Введение</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историю</w:t>
      </w:r>
    </w:p>
    <w:p w14:paraId="4DA4120A" w14:textId="77777777" w:rsidR="00C339C8" w:rsidRPr="00C339C8" w:rsidRDefault="00C339C8" w:rsidP="00A344F5">
      <w:pPr>
        <w:ind w:left="567" w:right="375" w:firstLine="283"/>
        <w:rPr>
          <w:sz w:val="24"/>
          <w:szCs w:val="24"/>
          <w:lang w:val="ru-RU"/>
        </w:rPr>
      </w:pPr>
      <w:r w:rsidRPr="00C339C8">
        <w:rPr>
          <w:sz w:val="24"/>
          <w:szCs w:val="24"/>
          <w:lang w:val="ru-RU"/>
        </w:rPr>
        <w:t>Что такое история. Что изучает история Отечества. Вещественные, устные и письме-</w:t>
      </w:r>
      <w:r w:rsidRPr="00C339C8">
        <w:rPr>
          <w:spacing w:val="1"/>
          <w:sz w:val="24"/>
          <w:szCs w:val="24"/>
          <w:lang w:val="ru-RU"/>
        </w:rPr>
        <w:t xml:space="preserve"> </w:t>
      </w:r>
      <w:r w:rsidRPr="00C339C8">
        <w:rPr>
          <w:sz w:val="24"/>
          <w:szCs w:val="24"/>
          <w:lang w:val="ru-RU"/>
        </w:rPr>
        <w:t>нные памятники истории. Наша Родина ― Россия. Наша страна на карте. Государственные</w:t>
      </w:r>
      <w:r w:rsidRPr="00C339C8">
        <w:rPr>
          <w:spacing w:val="1"/>
          <w:sz w:val="24"/>
          <w:szCs w:val="24"/>
          <w:lang w:val="ru-RU"/>
        </w:rPr>
        <w:t xml:space="preserve"> </w:t>
      </w:r>
      <w:r w:rsidRPr="00C339C8">
        <w:rPr>
          <w:sz w:val="24"/>
          <w:szCs w:val="24"/>
          <w:lang w:val="ru-RU"/>
        </w:rPr>
        <w:t>символы России. Глава нашей страны. История края – часть истории России. Как изучается</w:t>
      </w:r>
      <w:r w:rsidRPr="00C339C8">
        <w:rPr>
          <w:spacing w:val="1"/>
          <w:sz w:val="24"/>
          <w:szCs w:val="24"/>
          <w:lang w:val="ru-RU"/>
        </w:rPr>
        <w:t xml:space="preserve"> </w:t>
      </w:r>
      <w:r w:rsidRPr="00C339C8">
        <w:rPr>
          <w:sz w:val="24"/>
          <w:szCs w:val="24"/>
          <w:lang w:val="ru-RU"/>
        </w:rPr>
        <w:t>родословная людей.</w:t>
      </w:r>
      <w:r w:rsidRPr="00C339C8">
        <w:rPr>
          <w:spacing w:val="-2"/>
          <w:sz w:val="24"/>
          <w:szCs w:val="24"/>
          <w:lang w:val="ru-RU"/>
        </w:rPr>
        <w:t xml:space="preserve"> </w:t>
      </w:r>
      <w:r w:rsidRPr="00C339C8">
        <w:rPr>
          <w:sz w:val="24"/>
          <w:szCs w:val="24"/>
          <w:lang w:val="ru-RU"/>
        </w:rPr>
        <w:t>Моя</w:t>
      </w:r>
      <w:r w:rsidRPr="00C339C8">
        <w:rPr>
          <w:spacing w:val="-4"/>
          <w:sz w:val="24"/>
          <w:szCs w:val="24"/>
          <w:lang w:val="ru-RU"/>
        </w:rPr>
        <w:t xml:space="preserve"> </w:t>
      </w:r>
      <w:r w:rsidRPr="00C339C8">
        <w:rPr>
          <w:sz w:val="24"/>
          <w:szCs w:val="24"/>
          <w:lang w:val="ru-RU"/>
        </w:rPr>
        <w:t>родословная.</w:t>
      </w:r>
      <w:r w:rsidRPr="00C339C8">
        <w:rPr>
          <w:spacing w:val="-2"/>
          <w:sz w:val="24"/>
          <w:szCs w:val="24"/>
          <w:lang w:val="ru-RU"/>
        </w:rPr>
        <w:t xml:space="preserve"> </w:t>
      </w:r>
      <w:r w:rsidRPr="00C339C8">
        <w:rPr>
          <w:sz w:val="24"/>
          <w:szCs w:val="24"/>
          <w:lang w:val="ru-RU"/>
        </w:rPr>
        <w:t>Счет</w:t>
      </w:r>
      <w:r w:rsidRPr="00C339C8">
        <w:rPr>
          <w:spacing w:val="1"/>
          <w:sz w:val="24"/>
          <w:szCs w:val="24"/>
          <w:lang w:val="ru-RU"/>
        </w:rPr>
        <w:t xml:space="preserve"> </w:t>
      </w:r>
      <w:r w:rsidRPr="00C339C8">
        <w:rPr>
          <w:sz w:val="24"/>
          <w:szCs w:val="24"/>
          <w:lang w:val="ru-RU"/>
        </w:rPr>
        <w:t>лет</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истории.</w:t>
      </w:r>
      <w:r w:rsidRPr="00C339C8">
        <w:rPr>
          <w:spacing w:val="3"/>
          <w:sz w:val="24"/>
          <w:szCs w:val="24"/>
          <w:lang w:val="ru-RU"/>
        </w:rPr>
        <w:t xml:space="preserve"> </w:t>
      </w:r>
      <w:r w:rsidRPr="00C339C8">
        <w:rPr>
          <w:sz w:val="24"/>
          <w:szCs w:val="24"/>
          <w:lang w:val="ru-RU"/>
        </w:rPr>
        <w:t>«Лента времени».</w:t>
      </w:r>
    </w:p>
    <w:p w14:paraId="2A54F89A" w14:textId="77777777" w:rsidR="00C339C8" w:rsidRPr="00C339C8" w:rsidRDefault="00C339C8" w:rsidP="00A344F5">
      <w:pPr>
        <w:spacing w:before="1" w:line="272" w:lineRule="exact"/>
        <w:ind w:left="567" w:right="375" w:firstLine="283"/>
        <w:rPr>
          <w:sz w:val="24"/>
          <w:szCs w:val="24"/>
          <w:lang w:val="ru-RU"/>
        </w:rPr>
      </w:pPr>
      <w:bookmarkStart w:id="1055" w:name="История_нашей_страны_древнейшего_периода"/>
      <w:bookmarkEnd w:id="1055"/>
      <w:r w:rsidRPr="00C339C8">
        <w:rPr>
          <w:sz w:val="24"/>
          <w:szCs w:val="24"/>
          <w:lang w:val="ru-RU"/>
        </w:rPr>
        <w:t>История</w:t>
      </w:r>
      <w:r w:rsidRPr="00C339C8">
        <w:rPr>
          <w:spacing w:val="-7"/>
          <w:sz w:val="24"/>
          <w:szCs w:val="24"/>
          <w:lang w:val="ru-RU"/>
        </w:rPr>
        <w:t xml:space="preserve"> </w:t>
      </w:r>
      <w:r w:rsidRPr="00C339C8">
        <w:rPr>
          <w:sz w:val="24"/>
          <w:szCs w:val="24"/>
          <w:lang w:val="ru-RU"/>
        </w:rPr>
        <w:t>нашей</w:t>
      </w:r>
      <w:r w:rsidRPr="00C339C8">
        <w:rPr>
          <w:spacing w:val="-5"/>
          <w:sz w:val="24"/>
          <w:szCs w:val="24"/>
          <w:lang w:val="ru-RU"/>
        </w:rPr>
        <w:t xml:space="preserve"> </w:t>
      </w:r>
      <w:r w:rsidRPr="00C339C8">
        <w:rPr>
          <w:sz w:val="24"/>
          <w:szCs w:val="24"/>
          <w:lang w:val="ru-RU"/>
        </w:rPr>
        <w:t>страны</w:t>
      </w:r>
      <w:r w:rsidRPr="00C339C8">
        <w:rPr>
          <w:spacing w:val="-5"/>
          <w:sz w:val="24"/>
          <w:szCs w:val="24"/>
          <w:lang w:val="ru-RU"/>
        </w:rPr>
        <w:t xml:space="preserve"> </w:t>
      </w:r>
      <w:r w:rsidRPr="00C339C8">
        <w:rPr>
          <w:sz w:val="24"/>
          <w:szCs w:val="24"/>
          <w:lang w:val="ru-RU"/>
        </w:rPr>
        <w:t>древнейшего</w:t>
      </w:r>
      <w:r w:rsidRPr="00C339C8">
        <w:rPr>
          <w:spacing w:val="3"/>
          <w:sz w:val="24"/>
          <w:szCs w:val="24"/>
          <w:lang w:val="ru-RU"/>
        </w:rPr>
        <w:t xml:space="preserve"> </w:t>
      </w:r>
      <w:r w:rsidRPr="00C339C8">
        <w:rPr>
          <w:sz w:val="24"/>
          <w:szCs w:val="24"/>
          <w:lang w:val="ru-RU"/>
        </w:rPr>
        <w:t>периода</w:t>
      </w:r>
    </w:p>
    <w:p w14:paraId="18D20629" w14:textId="77777777" w:rsidR="00C339C8" w:rsidRPr="00C339C8" w:rsidRDefault="00C339C8" w:rsidP="00A344F5">
      <w:pPr>
        <w:ind w:left="567" w:right="375" w:firstLine="283"/>
        <w:rPr>
          <w:sz w:val="24"/>
          <w:szCs w:val="24"/>
          <w:lang w:val="ru-RU"/>
        </w:rPr>
      </w:pPr>
      <w:r w:rsidRPr="00C339C8">
        <w:rPr>
          <w:sz w:val="24"/>
          <w:szCs w:val="24"/>
          <w:lang w:val="ru-RU"/>
        </w:rPr>
        <w:t>Древнейшие</w:t>
      </w:r>
      <w:r w:rsidRPr="00C339C8">
        <w:rPr>
          <w:spacing w:val="1"/>
          <w:sz w:val="24"/>
          <w:szCs w:val="24"/>
          <w:lang w:val="ru-RU"/>
        </w:rPr>
        <w:t xml:space="preserve"> </w:t>
      </w:r>
      <w:r w:rsidRPr="00C339C8">
        <w:rPr>
          <w:sz w:val="24"/>
          <w:szCs w:val="24"/>
          <w:lang w:val="ru-RU"/>
        </w:rPr>
        <w:t>поселения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территории</w:t>
      </w:r>
      <w:r w:rsidRPr="00C339C8">
        <w:rPr>
          <w:spacing w:val="1"/>
          <w:sz w:val="24"/>
          <w:szCs w:val="24"/>
          <w:lang w:val="ru-RU"/>
        </w:rPr>
        <w:t xml:space="preserve"> </w:t>
      </w:r>
      <w:r w:rsidRPr="00C339C8">
        <w:rPr>
          <w:sz w:val="24"/>
          <w:szCs w:val="24"/>
          <w:lang w:val="ru-RU"/>
        </w:rPr>
        <w:t>Восточно-Европейской</w:t>
      </w:r>
      <w:r w:rsidRPr="00C339C8">
        <w:rPr>
          <w:spacing w:val="1"/>
          <w:sz w:val="24"/>
          <w:szCs w:val="24"/>
          <w:lang w:val="ru-RU"/>
        </w:rPr>
        <w:t xml:space="preserve"> </w:t>
      </w:r>
      <w:r w:rsidRPr="00C339C8">
        <w:rPr>
          <w:sz w:val="24"/>
          <w:szCs w:val="24"/>
          <w:lang w:val="ru-RU"/>
        </w:rPr>
        <w:t>равнины.</w:t>
      </w:r>
      <w:r w:rsidRPr="00C339C8">
        <w:rPr>
          <w:spacing w:val="1"/>
          <w:sz w:val="24"/>
          <w:szCs w:val="24"/>
          <w:lang w:val="ru-RU"/>
        </w:rPr>
        <w:t xml:space="preserve"> </w:t>
      </w:r>
      <w:r w:rsidRPr="00C339C8">
        <w:rPr>
          <w:sz w:val="24"/>
          <w:szCs w:val="24"/>
          <w:lang w:val="ru-RU"/>
        </w:rPr>
        <w:t>Восточные</w:t>
      </w:r>
      <w:r w:rsidRPr="00C339C8">
        <w:rPr>
          <w:spacing w:val="1"/>
          <w:sz w:val="24"/>
          <w:szCs w:val="24"/>
          <w:lang w:val="ru-RU"/>
        </w:rPr>
        <w:t xml:space="preserve"> </w:t>
      </w:r>
      <w:r w:rsidRPr="00C339C8">
        <w:rPr>
          <w:sz w:val="24"/>
          <w:szCs w:val="24"/>
          <w:lang w:val="ru-RU"/>
        </w:rPr>
        <w:t>славяне ― предки русских, украинцев и белорусов. Родоплеменные отношения восточных</w:t>
      </w:r>
      <w:r w:rsidRPr="00C339C8">
        <w:rPr>
          <w:spacing w:val="1"/>
          <w:sz w:val="24"/>
          <w:szCs w:val="24"/>
          <w:lang w:val="ru-RU"/>
        </w:rPr>
        <w:t xml:space="preserve"> </w:t>
      </w:r>
      <w:r w:rsidRPr="00C339C8">
        <w:rPr>
          <w:sz w:val="24"/>
          <w:szCs w:val="24"/>
          <w:lang w:val="ru-RU"/>
        </w:rPr>
        <w:t>славян. Славянская семья и славянский поселок. Основные занятия, быт, обычаи и верования</w:t>
      </w:r>
      <w:r w:rsidRPr="00C339C8">
        <w:rPr>
          <w:spacing w:val="1"/>
          <w:sz w:val="24"/>
          <w:szCs w:val="24"/>
          <w:lang w:val="ru-RU"/>
        </w:rPr>
        <w:t xml:space="preserve"> </w:t>
      </w:r>
      <w:r w:rsidRPr="00C339C8">
        <w:rPr>
          <w:sz w:val="24"/>
          <w:szCs w:val="24"/>
          <w:lang w:val="ru-RU"/>
        </w:rPr>
        <w:t>восточных славян. Взаимоотношения с соседними народами и государствами. Объединение</w:t>
      </w:r>
      <w:r w:rsidRPr="00C339C8">
        <w:rPr>
          <w:spacing w:val="1"/>
          <w:sz w:val="24"/>
          <w:szCs w:val="24"/>
          <w:lang w:val="ru-RU"/>
        </w:rPr>
        <w:t xml:space="preserve"> </w:t>
      </w:r>
      <w:r w:rsidRPr="00C339C8">
        <w:rPr>
          <w:sz w:val="24"/>
          <w:szCs w:val="24"/>
          <w:lang w:val="ru-RU"/>
        </w:rPr>
        <w:t>восточных</w:t>
      </w:r>
      <w:r w:rsidRPr="00C339C8">
        <w:rPr>
          <w:spacing w:val="-4"/>
          <w:sz w:val="24"/>
          <w:szCs w:val="24"/>
          <w:lang w:val="ru-RU"/>
        </w:rPr>
        <w:t xml:space="preserve"> </w:t>
      </w:r>
      <w:r w:rsidRPr="00C339C8">
        <w:rPr>
          <w:sz w:val="24"/>
          <w:szCs w:val="24"/>
          <w:lang w:val="ru-RU"/>
        </w:rPr>
        <w:t>славян</w:t>
      </w:r>
      <w:r w:rsidRPr="00C339C8">
        <w:rPr>
          <w:spacing w:val="3"/>
          <w:sz w:val="24"/>
          <w:szCs w:val="24"/>
          <w:lang w:val="ru-RU"/>
        </w:rPr>
        <w:t xml:space="preserve"> </w:t>
      </w:r>
      <w:r w:rsidRPr="00C339C8">
        <w:rPr>
          <w:sz w:val="24"/>
          <w:szCs w:val="24"/>
          <w:lang w:val="ru-RU"/>
        </w:rPr>
        <w:t>под</w:t>
      </w:r>
      <w:r w:rsidRPr="00C339C8">
        <w:rPr>
          <w:spacing w:val="-5"/>
          <w:sz w:val="24"/>
          <w:szCs w:val="24"/>
          <w:lang w:val="ru-RU"/>
        </w:rPr>
        <w:t xml:space="preserve"> </w:t>
      </w:r>
      <w:r w:rsidRPr="00C339C8">
        <w:rPr>
          <w:sz w:val="24"/>
          <w:szCs w:val="24"/>
          <w:lang w:val="ru-RU"/>
        </w:rPr>
        <w:t>властью Рюрика.</w:t>
      </w:r>
    </w:p>
    <w:p w14:paraId="4C43210B" w14:textId="77777777" w:rsidR="00C339C8" w:rsidRPr="00C339C8" w:rsidRDefault="00C339C8" w:rsidP="00A344F5">
      <w:pPr>
        <w:spacing w:before="4" w:line="272" w:lineRule="exact"/>
        <w:ind w:left="567" w:right="375" w:firstLine="283"/>
        <w:rPr>
          <w:sz w:val="24"/>
          <w:szCs w:val="24"/>
          <w:lang w:val="ru-RU"/>
        </w:rPr>
      </w:pPr>
      <w:bookmarkStart w:id="1056" w:name="Русь_в_IX_–_I_половине_XII_века"/>
      <w:bookmarkEnd w:id="1056"/>
      <w:r w:rsidRPr="00C339C8">
        <w:rPr>
          <w:sz w:val="24"/>
          <w:szCs w:val="24"/>
          <w:lang w:val="ru-RU"/>
        </w:rPr>
        <w:t>Русь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IX –</w:t>
      </w:r>
      <w:r w:rsidRPr="00C339C8">
        <w:rPr>
          <w:spacing w:val="-5"/>
          <w:sz w:val="24"/>
          <w:szCs w:val="24"/>
          <w:lang w:val="ru-RU"/>
        </w:rPr>
        <w:t xml:space="preserve"> </w:t>
      </w:r>
      <w:r w:rsidRPr="00C339C8">
        <w:rPr>
          <w:sz w:val="24"/>
          <w:szCs w:val="24"/>
          <w:lang w:val="ru-RU"/>
        </w:rPr>
        <w:t>I</w:t>
      </w:r>
      <w:r w:rsidRPr="00C339C8">
        <w:rPr>
          <w:spacing w:val="-3"/>
          <w:sz w:val="24"/>
          <w:szCs w:val="24"/>
          <w:lang w:val="ru-RU"/>
        </w:rPr>
        <w:t xml:space="preserve"> </w:t>
      </w:r>
      <w:r w:rsidRPr="00C339C8">
        <w:rPr>
          <w:sz w:val="24"/>
          <w:szCs w:val="24"/>
          <w:lang w:val="ru-RU"/>
        </w:rPr>
        <w:t>половине</w:t>
      </w:r>
      <w:r w:rsidRPr="00C339C8">
        <w:rPr>
          <w:spacing w:val="-1"/>
          <w:sz w:val="24"/>
          <w:szCs w:val="24"/>
          <w:lang w:val="ru-RU"/>
        </w:rPr>
        <w:t xml:space="preserve"> </w:t>
      </w:r>
      <w:r w:rsidRPr="00C339C8">
        <w:rPr>
          <w:sz w:val="24"/>
          <w:szCs w:val="24"/>
          <w:lang w:val="ru-RU"/>
        </w:rPr>
        <w:t>XII</w:t>
      </w:r>
      <w:r w:rsidRPr="00C339C8">
        <w:rPr>
          <w:spacing w:val="-3"/>
          <w:sz w:val="24"/>
          <w:szCs w:val="24"/>
          <w:lang w:val="ru-RU"/>
        </w:rPr>
        <w:t xml:space="preserve"> </w:t>
      </w:r>
      <w:r w:rsidRPr="00C339C8">
        <w:rPr>
          <w:sz w:val="24"/>
          <w:szCs w:val="24"/>
          <w:lang w:val="ru-RU"/>
        </w:rPr>
        <w:t>века</w:t>
      </w:r>
    </w:p>
    <w:p w14:paraId="46578E25" w14:textId="77777777" w:rsidR="00C339C8" w:rsidRPr="00C339C8" w:rsidRDefault="00C339C8" w:rsidP="00A344F5">
      <w:pPr>
        <w:ind w:left="567" w:right="375" w:firstLine="283"/>
        <w:rPr>
          <w:sz w:val="24"/>
          <w:szCs w:val="24"/>
          <w:lang w:val="ru-RU"/>
        </w:rPr>
      </w:pP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государства</w:t>
      </w:r>
      <w:r w:rsidRPr="00C339C8">
        <w:rPr>
          <w:spacing w:val="1"/>
          <w:sz w:val="24"/>
          <w:szCs w:val="24"/>
          <w:lang w:val="ru-RU"/>
        </w:rPr>
        <w:t xml:space="preserve"> </w:t>
      </w:r>
      <w:r w:rsidRPr="00C339C8">
        <w:rPr>
          <w:sz w:val="24"/>
          <w:szCs w:val="24"/>
          <w:lang w:val="ru-RU"/>
        </w:rPr>
        <w:t>восточных</w:t>
      </w:r>
      <w:r w:rsidRPr="00C339C8">
        <w:rPr>
          <w:spacing w:val="1"/>
          <w:sz w:val="24"/>
          <w:szCs w:val="24"/>
          <w:lang w:val="ru-RU"/>
        </w:rPr>
        <w:t xml:space="preserve"> </w:t>
      </w:r>
      <w:r w:rsidRPr="00C339C8">
        <w:rPr>
          <w:sz w:val="24"/>
          <w:szCs w:val="24"/>
          <w:lang w:val="ru-RU"/>
        </w:rPr>
        <w:t>славян</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Древней</w:t>
      </w:r>
      <w:r w:rsidRPr="00C339C8">
        <w:rPr>
          <w:spacing w:val="1"/>
          <w:sz w:val="24"/>
          <w:szCs w:val="24"/>
          <w:lang w:val="ru-RU"/>
        </w:rPr>
        <w:t xml:space="preserve"> </w:t>
      </w:r>
      <w:r w:rsidRPr="00C339C8">
        <w:rPr>
          <w:sz w:val="24"/>
          <w:szCs w:val="24"/>
          <w:lang w:val="ru-RU"/>
        </w:rPr>
        <w:t>Руси.</w:t>
      </w:r>
      <w:r w:rsidRPr="00C339C8">
        <w:rPr>
          <w:spacing w:val="6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княжеской</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Первые русские князья,</w:t>
      </w:r>
      <w:r w:rsidRPr="00C339C8">
        <w:rPr>
          <w:spacing w:val="1"/>
          <w:sz w:val="24"/>
          <w:szCs w:val="24"/>
          <w:lang w:val="ru-RU"/>
        </w:rPr>
        <w:t xml:space="preserve"> </w:t>
      </w:r>
      <w:r w:rsidRPr="00C339C8">
        <w:rPr>
          <w:sz w:val="24"/>
          <w:szCs w:val="24"/>
          <w:lang w:val="ru-RU"/>
        </w:rPr>
        <w:t>их внутренняя и</w:t>
      </w:r>
      <w:r w:rsidRPr="00C339C8">
        <w:rPr>
          <w:spacing w:val="60"/>
          <w:sz w:val="24"/>
          <w:szCs w:val="24"/>
          <w:lang w:val="ru-RU"/>
        </w:rPr>
        <w:t xml:space="preserve"> </w:t>
      </w:r>
      <w:r w:rsidRPr="00C339C8">
        <w:rPr>
          <w:sz w:val="24"/>
          <w:szCs w:val="24"/>
          <w:lang w:val="ru-RU"/>
        </w:rPr>
        <w:t>внешняя политика.</w:t>
      </w:r>
      <w:r w:rsidRPr="00C339C8">
        <w:rPr>
          <w:spacing w:val="60"/>
          <w:sz w:val="24"/>
          <w:szCs w:val="24"/>
          <w:lang w:val="ru-RU"/>
        </w:rPr>
        <w:t xml:space="preserve"> </w:t>
      </w:r>
      <w:r w:rsidRPr="00C339C8">
        <w:rPr>
          <w:sz w:val="24"/>
          <w:szCs w:val="24"/>
          <w:lang w:val="ru-RU"/>
        </w:rPr>
        <w:t>Крещение</w:t>
      </w:r>
      <w:r w:rsidRPr="00C339C8">
        <w:rPr>
          <w:spacing w:val="1"/>
          <w:sz w:val="24"/>
          <w:szCs w:val="24"/>
          <w:lang w:val="ru-RU"/>
        </w:rPr>
        <w:t xml:space="preserve"> </w:t>
      </w:r>
      <w:r w:rsidRPr="00C339C8">
        <w:rPr>
          <w:sz w:val="24"/>
          <w:szCs w:val="24"/>
          <w:lang w:val="ru-RU"/>
        </w:rPr>
        <w:t>Руси</w:t>
      </w:r>
      <w:r w:rsidRPr="00C339C8">
        <w:rPr>
          <w:spacing w:val="2"/>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князе Владимире:</w:t>
      </w:r>
      <w:r w:rsidRPr="00C339C8">
        <w:rPr>
          <w:spacing w:val="-3"/>
          <w:sz w:val="24"/>
          <w:szCs w:val="24"/>
          <w:lang w:val="ru-RU"/>
        </w:rPr>
        <w:t xml:space="preserve"> </w:t>
      </w:r>
      <w:r w:rsidRPr="00C339C8">
        <w:rPr>
          <w:sz w:val="24"/>
          <w:szCs w:val="24"/>
          <w:lang w:val="ru-RU"/>
        </w:rPr>
        <w:t>причины</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значение.</w:t>
      </w:r>
    </w:p>
    <w:p w14:paraId="27F4F18B" w14:textId="77777777" w:rsidR="00C339C8" w:rsidRPr="00C339C8" w:rsidRDefault="00C339C8" w:rsidP="00A344F5">
      <w:pPr>
        <w:ind w:left="567" w:right="375" w:firstLine="283"/>
        <w:rPr>
          <w:sz w:val="24"/>
          <w:szCs w:val="24"/>
          <w:lang w:val="ru-RU"/>
        </w:rPr>
      </w:pPr>
      <w:r w:rsidRPr="00C339C8">
        <w:rPr>
          <w:sz w:val="24"/>
          <w:szCs w:val="24"/>
          <w:lang w:val="ru-RU"/>
        </w:rPr>
        <w:t>Социально-экономический и политический строй Древней Руси. Земельные отношения.</w:t>
      </w:r>
      <w:r w:rsidRPr="00C339C8">
        <w:rPr>
          <w:spacing w:val="-57"/>
          <w:sz w:val="24"/>
          <w:szCs w:val="24"/>
          <w:lang w:val="ru-RU"/>
        </w:rPr>
        <w:t xml:space="preserve"> </w:t>
      </w:r>
      <w:r w:rsidRPr="00C339C8">
        <w:rPr>
          <w:sz w:val="24"/>
          <w:szCs w:val="24"/>
          <w:lang w:val="ru-RU"/>
        </w:rPr>
        <w:t>Жизнь и быт людей. Древнерусские города, развитие ремесел и торговли. Политика Ярослава</w:t>
      </w:r>
      <w:r w:rsidRPr="00C339C8">
        <w:rPr>
          <w:spacing w:val="1"/>
          <w:sz w:val="24"/>
          <w:szCs w:val="24"/>
          <w:lang w:val="ru-RU"/>
        </w:rPr>
        <w:t xml:space="preserve"> </w:t>
      </w:r>
      <w:r w:rsidRPr="00C339C8">
        <w:rPr>
          <w:sz w:val="24"/>
          <w:szCs w:val="24"/>
          <w:lang w:val="ru-RU"/>
        </w:rPr>
        <w:t>Мудрого</w:t>
      </w:r>
      <w:r w:rsidRPr="00C339C8">
        <w:rPr>
          <w:spacing w:val="5"/>
          <w:sz w:val="24"/>
          <w:szCs w:val="24"/>
          <w:lang w:val="ru-RU"/>
        </w:rPr>
        <w:t xml:space="preserve"> </w:t>
      </w:r>
      <w:r w:rsidRPr="00C339C8">
        <w:rPr>
          <w:sz w:val="24"/>
          <w:szCs w:val="24"/>
          <w:lang w:val="ru-RU"/>
        </w:rPr>
        <w:t>и Владимира</w:t>
      </w:r>
      <w:r w:rsidRPr="00C339C8">
        <w:rPr>
          <w:spacing w:val="1"/>
          <w:sz w:val="24"/>
          <w:szCs w:val="24"/>
          <w:lang w:val="ru-RU"/>
        </w:rPr>
        <w:t xml:space="preserve"> </w:t>
      </w:r>
      <w:r w:rsidRPr="00C339C8">
        <w:rPr>
          <w:sz w:val="24"/>
          <w:szCs w:val="24"/>
          <w:lang w:val="ru-RU"/>
        </w:rPr>
        <w:t>Мономаха.</w:t>
      </w:r>
    </w:p>
    <w:p w14:paraId="7AE31BA3"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Древнерусская</w:t>
      </w:r>
      <w:r w:rsidRPr="00C339C8">
        <w:rPr>
          <w:spacing w:val="-6"/>
          <w:sz w:val="24"/>
          <w:szCs w:val="24"/>
          <w:lang w:val="ru-RU"/>
        </w:rPr>
        <w:t xml:space="preserve"> </w:t>
      </w:r>
      <w:r w:rsidRPr="00C339C8">
        <w:rPr>
          <w:sz w:val="24"/>
          <w:szCs w:val="24"/>
          <w:lang w:val="ru-RU"/>
        </w:rPr>
        <w:t>культура.</w:t>
      </w:r>
    </w:p>
    <w:p w14:paraId="75A83A9E" w14:textId="77777777" w:rsidR="00C339C8" w:rsidRPr="00C339C8" w:rsidRDefault="00C339C8" w:rsidP="00A344F5">
      <w:pPr>
        <w:spacing w:before="11" w:line="272" w:lineRule="exact"/>
        <w:ind w:left="567" w:right="375" w:firstLine="283"/>
        <w:rPr>
          <w:sz w:val="24"/>
          <w:szCs w:val="24"/>
          <w:lang w:val="ru-RU"/>
        </w:rPr>
      </w:pPr>
      <w:bookmarkStart w:id="1057" w:name="Распад_Руси._Борьба_с_иноземными_завоева"/>
      <w:bookmarkEnd w:id="1057"/>
      <w:r w:rsidRPr="00C339C8">
        <w:rPr>
          <w:sz w:val="24"/>
          <w:szCs w:val="24"/>
          <w:lang w:val="ru-RU"/>
        </w:rPr>
        <w:t>Распад</w:t>
      </w:r>
      <w:r w:rsidRPr="00C339C8">
        <w:rPr>
          <w:spacing w:val="-4"/>
          <w:sz w:val="24"/>
          <w:szCs w:val="24"/>
          <w:lang w:val="ru-RU"/>
        </w:rPr>
        <w:t xml:space="preserve"> </w:t>
      </w:r>
      <w:r w:rsidRPr="00C339C8">
        <w:rPr>
          <w:sz w:val="24"/>
          <w:szCs w:val="24"/>
          <w:lang w:val="ru-RU"/>
        </w:rPr>
        <w:t>Руси. Борьба</w:t>
      </w:r>
      <w:r w:rsidRPr="00C339C8">
        <w:rPr>
          <w:spacing w:val="-3"/>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иноземными</w:t>
      </w:r>
      <w:r w:rsidRPr="00C339C8">
        <w:rPr>
          <w:spacing w:val="-5"/>
          <w:sz w:val="24"/>
          <w:szCs w:val="24"/>
          <w:lang w:val="ru-RU"/>
        </w:rPr>
        <w:t xml:space="preserve"> </w:t>
      </w:r>
      <w:r w:rsidRPr="00C339C8">
        <w:rPr>
          <w:sz w:val="24"/>
          <w:szCs w:val="24"/>
          <w:lang w:val="ru-RU"/>
        </w:rPr>
        <w:t>завоевателями</w:t>
      </w:r>
      <w:r w:rsidRPr="00C339C8">
        <w:rPr>
          <w:spacing w:val="-1"/>
          <w:sz w:val="24"/>
          <w:szCs w:val="24"/>
          <w:lang w:val="ru-RU"/>
        </w:rPr>
        <w:t xml:space="preserve"> </w:t>
      </w:r>
      <w:r w:rsidRPr="00C339C8">
        <w:rPr>
          <w:sz w:val="24"/>
          <w:szCs w:val="24"/>
          <w:lang w:val="ru-RU"/>
        </w:rPr>
        <w:t>(XII</w:t>
      </w:r>
      <w:r w:rsidRPr="00C339C8">
        <w:rPr>
          <w:spacing w:val="3"/>
          <w:sz w:val="24"/>
          <w:szCs w:val="24"/>
          <w:lang w:val="ru-RU"/>
        </w:rPr>
        <w:t xml:space="preserve"> </w:t>
      </w:r>
      <w:r w:rsidRPr="00C339C8">
        <w:rPr>
          <w:sz w:val="24"/>
          <w:szCs w:val="24"/>
          <w:lang w:val="ru-RU"/>
        </w:rPr>
        <w:t>- XIII</w:t>
      </w:r>
      <w:r w:rsidRPr="00C339C8">
        <w:rPr>
          <w:spacing w:val="-4"/>
          <w:sz w:val="24"/>
          <w:szCs w:val="24"/>
          <w:lang w:val="ru-RU"/>
        </w:rPr>
        <w:t xml:space="preserve"> </w:t>
      </w:r>
      <w:r w:rsidRPr="00C339C8">
        <w:rPr>
          <w:sz w:val="24"/>
          <w:szCs w:val="24"/>
          <w:lang w:val="ru-RU"/>
        </w:rPr>
        <w:t>века)</w:t>
      </w:r>
    </w:p>
    <w:p w14:paraId="51DDA9B9" w14:textId="77777777" w:rsidR="00C339C8" w:rsidRPr="00C339C8" w:rsidRDefault="00C339C8" w:rsidP="00A344F5">
      <w:pPr>
        <w:ind w:left="567" w:right="375" w:firstLine="283"/>
        <w:rPr>
          <w:sz w:val="24"/>
          <w:szCs w:val="24"/>
          <w:lang w:val="ru-RU"/>
        </w:rPr>
      </w:pPr>
      <w:r w:rsidRPr="00C339C8">
        <w:rPr>
          <w:sz w:val="24"/>
          <w:szCs w:val="24"/>
          <w:lang w:val="ru-RU"/>
        </w:rPr>
        <w:t>Причины</w:t>
      </w:r>
      <w:r w:rsidRPr="00C339C8">
        <w:rPr>
          <w:spacing w:val="1"/>
          <w:sz w:val="24"/>
          <w:szCs w:val="24"/>
          <w:lang w:val="ru-RU"/>
        </w:rPr>
        <w:t xml:space="preserve"> </w:t>
      </w:r>
      <w:r w:rsidRPr="00C339C8">
        <w:rPr>
          <w:sz w:val="24"/>
          <w:szCs w:val="24"/>
          <w:lang w:val="ru-RU"/>
        </w:rPr>
        <w:t>распада</w:t>
      </w:r>
      <w:r w:rsidRPr="00C339C8">
        <w:rPr>
          <w:spacing w:val="1"/>
          <w:sz w:val="24"/>
          <w:szCs w:val="24"/>
          <w:lang w:val="ru-RU"/>
        </w:rPr>
        <w:t xml:space="preserve"> </w:t>
      </w:r>
      <w:r w:rsidRPr="00C339C8">
        <w:rPr>
          <w:sz w:val="24"/>
          <w:szCs w:val="24"/>
          <w:lang w:val="ru-RU"/>
        </w:rPr>
        <w:t>единого</w:t>
      </w:r>
      <w:r w:rsidRPr="00C339C8">
        <w:rPr>
          <w:spacing w:val="1"/>
          <w:sz w:val="24"/>
          <w:szCs w:val="24"/>
          <w:lang w:val="ru-RU"/>
        </w:rPr>
        <w:t xml:space="preserve"> </w:t>
      </w:r>
      <w:r w:rsidRPr="00C339C8">
        <w:rPr>
          <w:sz w:val="24"/>
          <w:szCs w:val="24"/>
          <w:lang w:val="ru-RU"/>
        </w:rPr>
        <w:t>государства</w:t>
      </w:r>
      <w:r w:rsidRPr="00C339C8">
        <w:rPr>
          <w:spacing w:val="1"/>
          <w:sz w:val="24"/>
          <w:szCs w:val="24"/>
          <w:lang w:val="ru-RU"/>
        </w:rPr>
        <w:t xml:space="preserve"> </w:t>
      </w:r>
      <w:r w:rsidRPr="00C339C8">
        <w:rPr>
          <w:sz w:val="24"/>
          <w:szCs w:val="24"/>
          <w:lang w:val="ru-RU"/>
        </w:rPr>
        <w:t>Древняя</w:t>
      </w:r>
      <w:r w:rsidRPr="00C339C8">
        <w:rPr>
          <w:spacing w:val="1"/>
          <w:sz w:val="24"/>
          <w:szCs w:val="24"/>
          <w:lang w:val="ru-RU"/>
        </w:rPr>
        <w:t xml:space="preserve"> </w:t>
      </w:r>
      <w:r w:rsidRPr="00C339C8">
        <w:rPr>
          <w:sz w:val="24"/>
          <w:szCs w:val="24"/>
          <w:lang w:val="ru-RU"/>
        </w:rPr>
        <w:t>Русь.</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земель</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самостоятельных</w:t>
      </w:r>
      <w:r w:rsidRPr="00C339C8">
        <w:rPr>
          <w:spacing w:val="1"/>
          <w:sz w:val="24"/>
          <w:szCs w:val="24"/>
          <w:lang w:val="ru-RU"/>
        </w:rPr>
        <w:t xml:space="preserve"> </w:t>
      </w:r>
      <w:r w:rsidRPr="00C339C8">
        <w:rPr>
          <w:sz w:val="24"/>
          <w:szCs w:val="24"/>
          <w:lang w:val="ru-RU"/>
        </w:rPr>
        <w:t>государств,</w:t>
      </w:r>
      <w:r w:rsidRPr="00C339C8">
        <w:rPr>
          <w:spacing w:val="1"/>
          <w:sz w:val="24"/>
          <w:szCs w:val="24"/>
          <w:lang w:val="ru-RU"/>
        </w:rPr>
        <w:t xml:space="preserve"> </w:t>
      </w:r>
      <w:r w:rsidRPr="00C339C8">
        <w:rPr>
          <w:sz w:val="24"/>
          <w:szCs w:val="24"/>
          <w:lang w:val="ru-RU"/>
        </w:rPr>
        <w:t>особенности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социально-политического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Киевское</w:t>
      </w:r>
      <w:r w:rsidRPr="00C339C8">
        <w:rPr>
          <w:spacing w:val="1"/>
          <w:sz w:val="24"/>
          <w:szCs w:val="24"/>
          <w:lang w:val="ru-RU"/>
        </w:rPr>
        <w:t xml:space="preserve"> </w:t>
      </w:r>
      <w:r w:rsidRPr="00C339C8">
        <w:rPr>
          <w:sz w:val="24"/>
          <w:szCs w:val="24"/>
          <w:lang w:val="ru-RU"/>
        </w:rPr>
        <w:t>княжество.</w:t>
      </w:r>
      <w:r w:rsidRPr="00C339C8">
        <w:rPr>
          <w:spacing w:val="1"/>
          <w:sz w:val="24"/>
          <w:szCs w:val="24"/>
          <w:lang w:val="ru-RU"/>
        </w:rPr>
        <w:t xml:space="preserve"> </w:t>
      </w:r>
      <w:r w:rsidRPr="00C339C8">
        <w:rPr>
          <w:sz w:val="24"/>
          <w:szCs w:val="24"/>
          <w:lang w:val="ru-RU"/>
        </w:rPr>
        <w:t>Владимиро-Суздальское</w:t>
      </w:r>
      <w:r w:rsidRPr="00C339C8">
        <w:rPr>
          <w:spacing w:val="1"/>
          <w:sz w:val="24"/>
          <w:szCs w:val="24"/>
          <w:lang w:val="ru-RU"/>
        </w:rPr>
        <w:t xml:space="preserve"> </w:t>
      </w:r>
      <w:r w:rsidRPr="00C339C8">
        <w:rPr>
          <w:sz w:val="24"/>
          <w:szCs w:val="24"/>
          <w:lang w:val="ru-RU"/>
        </w:rPr>
        <w:t>княжество.</w:t>
      </w:r>
      <w:r w:rsidRPr="00C339C8">
        <w:rPr>
          <w:spacing w:val="1"/>
          <w:sz w:val="24"/>
          <w:szCs w:val="24"/>
          <w:lang w:val="ru-RU"/>
        </w:rPr>
        <w:t xml:space="preserve"> </w:t>
      </w:r>
      <w:r w:rsidRPr="00C339C8">
        <w:rPr>
          <w:sz w:val="24"/>
          <w:szCs w:val="24"/>
          <w:lang w:val="ru-RU"/>
        </w:rPr>
        <w:t>Господин</w:t>
      </w:r>
      <w:r w:rsidRPr="00C339C8">
        <w:rPr>
          <w:spacing w:val="1"/>
          <w:sz w:val="24"/>
          <w:szCs w:val="24"/>
          <w:lang w:val="ru-RU"/>
        </w:rPr>
        <w:t xml:space="preserve"> </w:t>
      </w:r>
      <w:r w:rsidRPr="00C339C8">
        <w:rPr>
          <w:sz w:val="24"/>
          <w:szCs w:val="24"/>
          <w:lang w:val="ru-RU"/>
        </w:rPr>
        <w:t>Великий</w:t>
      </w:r>
      <w:r w:rsidRPr="00C339C8">
        <w:rPr>
          <w:spacing w:val="1"/>
          <w:sz w:val="24"/>
          <w:szCs w:val="24"/>
          <w:lang w:val="ru-RU"/>
        </w:rPr>
        <w:t xml:space="preserve"> </w:t>
      </w:r>
      <w:r w:rsidRPr="00C339C8">
        <w:rPr>
          <w:sz w:val="24"/>
          <w:szCs w:val="24"/>
          <w:lang w:val="ru-RU"/>
        </w:rPr>
        <w:t>Новгород.</w:t>
      </w:r>
      <w:r w:rsidRPr="00C339C8">
        <w:rPr>
          <w:spacing w:val="3"/>
          <w:sz w:val="24"/>
          <w:szCs w:val="24"/>
          <w:lang w:val="ru-RU"/>
        </w:rPr>
        <w:t xml:space="preserve"> </w:t>
      </w:r>
      <w:r w:rsidRPr="00C339C8">
        <w:rPr>
          <w:sz w:val="24"/>
          <w:szCs w:val="24"/>
          <w:lang w:val="ru-RU"/>
        </w:rPr>
        <w:t>Культура</w:t>
      </w:r>
      <w:r w:rsidRPr="00C339C8">
        <w:rPr>
          <w:spacing w:val="1"/>
          <w:sz w:val="24"/>
          <w:szCs w:val="24"/>
          <w:lang w:val="ru-RU"/>
        </w:rPr>
        <w:t xml:space="preserve"> </w:t>
      </w:r>
      <w:r w:rsidRPr="00C339C8">
        <w:rPr>
          <w:sz w:val="24"/>
          <w:szCs w:val="24"/>
          <w:lang w:val="ru-RU"/>
        </w:rPr>
        <w:t>Руси</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XII-XIII</w:t>
      </w:r>
      <w:r w:rsidRPr="00C339C8">
        <w:rPr>
          <w:spacing w:val="-1"/>
          <w:sz w:val="24"/>
          <w:szCs w:val="24"/>
          <w:lang w:val="ru-RU"/>
        </w:rPr>
        <w:t xml:space="preserve"> </w:t>
      </w:r>
      <w:r w:rsidRPr="00C339C8">
        <w:rPr>
          <w:sz w:val="24"/>
          <w:szCs w:val="24"/>
          <w:lang w:val="ru-RU"/>
        </w:rPr>
        <w:t>веках.</w:t>
      </w:r>
    </w:p>
    <w:p w14:paraId="3FC4EE75" w14:textId="77777777" w:rsidR="00C339C8" w:rsidRPr="00C339C8" w:rsidRDefault="00C339C8" w:rsidP="00A344F5">
      <w:pPr>
        <w:ind w:left="567" w:right="375" w:firstLine="283"/>
        <w:rPr>
          <w:sz w:val="24"/>
          <w:szCs w:val="24"/>
          <w:lang w:val="ru-RU"/>
        </w:rPr>
      </w:pPr>
      <w:r w:rsidRPr="00C339C8">
        <w:rPr>
          <w:sz w:val="24"/>
          <w:szCs w:val="24"/>
          <w:lang w:val="ru-RU"/>
        </w:rPr>
        <w:t>Русь между Востоком и Западом. Монгольские кочевые племена. Сражение на Калке.</w:t>
      </w:r>
      <w:r w:rsidRPr="00C339C8">
        <w:rPr>
          <w:spacing w:val="1"/>
          <w:sz w:val="24"/>
          <w:szCs w:val="24"/>
          <w:lang w:val="ru-RU"/>
        </w:rPr>
        <w:t xml:space="preserve"> </w:t>
      </w:r>
      <w:r w:rsidRPr="00C339C8">
        <w:rPr>
          <w:sz w:val="24"/>
          <w:szCs w:val="24"/>
          <w:lang w:val="ru-RU"/>
        </w:rPr>
        <w:t>Нашествие монголов на Русь. Походы войск Чингисхана и хана Батыя. Героическая оборона</w:t>
      </w:r>
      <w:r w:rsidRPr="00C339C8">
        <w:rPr>
          <w:spacing w:val="1"/>
          <w:sz w:val="24"/>
          <w:szCs w:val="24"/>
          <w:lang w:val="ru-RU"/>
        </w:rPr>
        <w:t xml:space="preserve"> </w:t>
      </w:r>
      <w:r w:rsidRPr="00C339C8">
        <w:rPr>
          <w:sz w:val="24"/>
          <w:szCs w:val="24"/>
          <w:lang w:val="ru-RU"/>
        </w:rPr>
        <w:t>русских городов. Значение противостояния Руси монгольскому завоеванию. Русь и Золотая</w:t>
      </w:r>
      <w:r w:rsidRPr="00C339C8">
        <w:rPr>
          <w:spacing w:val="1"/>
          <w:sz w:val="24"/>
          <w:szCs w:val="24"/>
          <w:lang w:val="ru-RU"/>
        </w:rPr>
        <w:t xml:space="preserve"> </w:t>
      </w:r>
      <w:r w:rsidRPr="00C339C8">
        <w:rPr>
          <w:sz w:val="24"/>
          <w:szCs w:val="24"/>
          <w:lang w:val="ru-RU"/>
        </w:rPr>
        <w:t>Орда.</w:t>
      </w:r>
      <w:r w:rsidRPr="00C339C8">
        <w:rPr>
          <w:spacing w:val="3"/>
          <w:sz w:val="24"/>
          <w:szCs w:val="24"/>
          <w:lang w:val="ru-RU"/>
        </w:rPr>
        <w:t xml:space="preserve"> </w:t>
      </w:r>
      <w:r w:rsidRPr="00C339C8">
        <w:rPr>
          <w:sz w:val="24"/>
          <w:szCs w:val="24"/>
          <w:lang w:val="ru-RU"/>
        </w:rPr>
        <w:t>Борьба населения</w:t>
      </w:r>
      <w:r w:rsidRPr="00C339C8">
        <w:rPr>
          <w:spacing w:val="1"/>
          <w:sz w:val="24"/>
          <w:szCs w:val="24"/>
          <w:lang w:val="ru-RU"/>
        </w:rPr>
        <w:t xml:space="preserve"> </w:t>
      </w:r>
      <w:r w:rsidRPr="00C339C8">
        <w:rPr>
          <w:sz w:val="24"/>
          <w:szCs w:val="24"/>
          <w:lang w:val="ru-RU"/>
        </w:rPr>
        <w:t>русских</w:t>
      </w:r>
      <w:r w:rsidRPr="00C339C8">
        <w:rPr>
          <w:spacing w:val="-3"/>
          <w:sz w:val="24"/>
          <w:szCs w:val="24"/>
          <w:lang w:val="ru-RU"/>
        </w:rPr>
        <w:t xml:space="preserve"> </w:t>
      </w:r>
      <w:r w:rsidRPr="00C339C8">
        <w:rPr>
          <w:sz w:val="24"/>
          <w:szCs w:val="24"/>
          <w:lang w:val="ru-RU"/>
        </w:rPr>
        <w:t>земель</w:t>
      </w:r>
      <w:r w:rsidRPr="00C339C8">
        <w:rPr>
          <w:spacing w:val="2"/>
          <w:sz w:val="24"/>
          <w:szCs w:val="24"/>
          <w:lang w:val="ru-RU"/>
        </w:rPr>
        <w:t xml:space="preserve"> </w:t>
      </w:r>
      <w:r w:rsidRPr="00C339C8">
        <w:rPr>
          <w:sz w:val="24"/>
          <w:szCs w:val="24"/>
          <w:lang w:val="ru-RU"/>
        </w:rPr>
        <w:t>против</w:t>
      </w:r>
      <w:r w:rsidRPr="00C339C8">
        <w:rPr>
          <w:spacing w:val="-7"/>
          <w:sz w:val="24"/>
          <w:szCs w:val="24"/>
          <w:lang w:val="ru-RU"/>
        </w:rPr>
        <w:t xml:space="preserve"> </w:t>
      </w:r>
      <w:r w:rsidRPr="00C339C8">
        <w:rPr>
          <w:sz w:val="24"/>
          <w:szCs w:val="24"/>
          <w:lang w:val="ru-RU"/>
        </w:rPr>
        <w:t>ордынского</w:t>
      </w:r>
      <w:r w:rsidRPr="00C339C8">
        <w:rPr>
          <w:spacing w:val="2"/>
          <w:sz w:val="24"/>
          <w:szCs w:val="24"/>
          <w:lang w:val="ru-RU"/>
        </w:rPr>
        <w:t xml:space="preserve"> </w:t>
      </w:r>
      <w:r w:rsidRPr="00C339C8">
        <w:rPr>
          <w:sz w:val="24"/>
          <w:szCs w:val="24"/>
          <w:lang w:val="ru-RU"/>
        </w:rPr>
        <w:t>владычества.</w:t>
      </w:r>
    </w:p>
    <w:p w14:paraId="00FCC697"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Отношения</w:t>
      </w:r>
      <w:r w:rsidRPr="00C339C8">
        <w:rPr>
          <w:spacing w:val="-6"/>
          <w:sz w:val="24"/>
          <w:szCs w:val="24"/>
          <w:lang w:val="ru-RU"/>
        </w:rPr>
        <w:t xml:space="preserve"> </w:t>
      </w:r>
      <w:r w:rsidRPr="00C339C8">
        <w:rPr>
          <w:sz w:val="24"/>
          <w:szCs w:val="24"/>
          <w:lang w:val="ru-RU"/>
        </w:rPr>
        <w:t>Новгорода</w:t>
      </w:r>
      <w:r w:rsidRPr="00C339C8">
        <w:rPr>
          <w:spacing w:val="-2"/>
          <w:sz w:val="24"/>
          <w:szCs w:val="24"/>
          <w:lang w:val="ru-RU"/>
        </w:rPr>
        <w:t xml:space="preserve"> </w:t>
      </w:r>
      <w:r w:rsidRPr="00C339C8">
        <w:rPr>
          <w:sz w:val="24"/>
          <w:szCs w:val="24"/>
          <w:lang w:val="ru-RU"/>
        </w:rPr>
        <w:t>с</w:t>
      </w:r>
      <w:r w:rsidRPr="00C339C8">
        <w:rPr>
          <w:spacing w:val="-7"/>
          <w:sz w:val="24"/>
          <w:szCs w:val="24"/>
          <w:lang w:val="ru-RU"/>
        </w:rPr>
        <w:t xml:space="preserve"> </w:t>
      </w:r>
      <w:r w:rsidRPr="00C339C8">
        <w:rPr>
          <w:sz w:val="24"/>
          <w:szCs w:val="24"/>
          <w:lang w:val="ru-RU"/>
        </w:rPr>
        <w:t>западными соседями.</w:t>
      </w:r>
      <w:r w:rsidRPr="00C339C8">
        <w:rPr>
          <w:spacing w:val="-7"/>
          <w:sz w:val="24"/>
          <w:szCs w:val="24"/>
          <w:lang w:val="ru-RU"/>
        </w:rPr>
        <w:t xml:space="preserve"> </w:t>
      </w:r>
      <w:r w:rsidRPr="00C339C8">
        <w:rPr>
          <w:sz w:val="24"/>
          <w:szCs w:val="24"/>
          <w:lang w:val="ru-RU"/>
        </w:rPr>
        <w:t>Борьба</w:t>
      </w:r>
      <w:r w:rsidRPr="00C339C8">
        <w:rPr>
          <w:spacing w:val="-2"/>
          <w:sz w:val="24"/>
          <w:szCs w:val="24"/>
          <w:lang w:val="ru-RU"/>
        </w:rPr>
        <w:t xml:space="preserve"> </w:t>
      </w:r>
      <w:r w:rsidRPr="00C339C8">
        <w:rPr>
          <w:sz w:val="24"/>
          <w:szCs w:val="24"/>
          <w:lang w:val="ru-RU"/>
        </w:rPr>
        <w:t>с</w:t>
      </w:r>
      <w:r w:rsidRPr="00C339C8">
        <w:rPr>
          <w:spacing w:val="-2"/>
          <w:sz w:val="24"/>
          <w:szCs w:val="24"/>
          <w:lang w:val="ru-RU"/>
        </w:rPr>
        <w:t xml:space="preserve"> </w:t>
      </w:r>
      <w:r w:rsidRPr="00C339C8">
        <w:rPr>
          <w:sz w:val="24"/>
          <w:szCs w:val="24"/>
          <w:lang w:val="ru-RU"/>
        </w:rPr>
        <w:t>рыцарями-крестоносцами.</w:t>
      </w:r>
    </w:p>
    <w:p w14:paraId="7C5B384A"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Князь</w:t>
      </w:r>
      <w:r w:rsidRPr="00C339C8">
        <w:rPr>
          <w:spacing w:val="-3"/>
          <w:sz w:val="24"/>
          <w:szCs w:val="24"/>
          <w:lang w:val="ru-RU"/>
        </w:rPr>
        <w:t xml:space="preserve"> </w:t>
      </w:r>
      <w:r w:rsidRPr="00C339C8">
        <w:rPr>
          <w:sz w:val="24"/>
          <w:szCs w:val="24"/>
          <w:lang w:val="ru-RU"/>
        </w:rPr>
        <w:t>Александр</w:t>
      </w:r>
      <w:r w:rsidRPr="00C339C8">
        <w:rPr>
          <w:spacing w:val="-3"/>
          <w:sz w:val="24"/>
          <w:szCs w:val="24"/>
          <w:lang w:val="ru-RU"/>
        </w:rPr>
        <w:t xml:space="preserve"> </w:t>
      </w:r>
      <w:r w:rsidRPr="00C339C8">
        <w:rPr>
          <w:sz w:val="24"/>
          <w:szCs w:val="24"/>
          <w:lang w:val="ru-RU"/>
        </w:rPr>
        <w:t>Ярославич.</w:t>
      </w:r>
      <w:r w:rsidRPr="00C339C8">
        <w:rPr>
          <w:spacing w:val="-2"/>
          <w:sz w:val="24"/>
          <w:szCs w:val="24"/>
          <w:lang w:val="ru-RU"/>
        </w:rPr>
        <w:t xml:space="preserve"> </w:t>
      </w:r>
      <w:r w:rsidRPr="00C339C8">
        <w:rPr>
          <w:sz w:val="24"/>
          <w:szCs w:val="24"/>
          <w:lang w:val="ru-RU"/>
        </w:rPr>
        <w:t>Невская</w:t>
      </w:r>
      <w:r w:rsidRPr="00C339C8">
        <w:rPr>
          <w:spacing w:val="-2"/>
          <w:sz w:val="24"/>
          <w:szCs w:val="24"/>
          <w:lang w:val="ru-RU"/>
        </w:rPr>
        <w:t xml:space="preserve"> </w:t>
      </w:r>
      <w:r w:rsidRPr="00C339C8">
        <w:rPr>
          <w:sz w:val="24"/>
          <w:szCs w:val="24"/>
          <w:lang w:val="ru-RU"/>
        </w:rPr>
        <w:t>битва.</w:t>
      </w:r>
      <w:r w:rsidRPr="00C339C8">
        <w:rPr>
          <w:spacing w:val="-2"/>
          <w:sz w:val="24"/>
          <w:szCs w:val="24"/>
          <w:lang w:val="ru-RU"/>
        </w:rPr>
        <w:t xml:space="preserve"> </w:t>
      </w:r>
      <w:r w:rsidRPr="00C339C8">
        <w:rPr>
          <w:sz w:val="24"/>
          <w:szCs w:val="24"/>
          <w:lang w:val="ru-RU"/>
        </w:rPr>
        <w:t>Ледовое</w:t>
      </w:r>
      <w:r w:rsidRPr="00C339C8">
        <w:rPr>
          <w:spacing w:val="-8"/>
          <w:sz w:val="24"/>
          <w:szCs w:val="24"/>
          <w:lang w:val="ru-RU"/>
        </w:rPr>
        <w:t xml:space="preserve"> </w:t>
      </w:r>
      <w:r w:rsidRPr="00C339C8">
        <w:rPr>
          <w:sz w:val="24"/>
          <w:szCs w:val="24"/>
          <w:lang w:val="ru-RU"/>
        </w:rPr>
        <w:t>побоище.</w:t>
      </w:r>
    </w:p>
    <w:p w14:paraId="528B59E1" w14:textId="77777777" w:rsidR="00C339C8" w:rsidRPr="00C339C8" w:rsidRDefault="00C339C8" w:rsidP="00A344F5">
      <w:pPr>
        <w:spacing w:before="5"/>
        <w:ind w:left="567" w:right="375" w:firstLine="283"/>
        <w:rPr>
          <w:sz w:val="24"/>
          <w:szCs w:val="24"/>
          <w:lang w:val="ru-RU"/>
        </w:rPr>
      </w:pPr>
      <w:bookmarkStart w:id="1058" w:name="Начало_объединения_русских_земель_(XIV_–"/>
      <w:bookmarkEnd w:id="1058"/>
      <w:r w:rsidRPr="00C339C8">
        <w:rPr>
          <w:sz w:val="24"/>
          <w:szCs w:val="24"/>
          <w:lang w:val="ru-RU"/>
        </w:rPr>
        <w:t>Начало</w:t>
      </w:r>
      <w:r w:rsidRPr="00C339C8">
        <w:rPr>
          <w:spacing w:val="-2"/>
          <w:sz w:val="24"/>
          <w:szCs w:val="24"/>
          <w:lang w:val="ru-RU"/>
        </w:rPr>
        <w:t xml:space="preserve"> </w:t>
      </w:r>
      <w:r w:rsidRPr="00C339C8">
        <w:rPr>
          <w:sz w:val="24"/>
          <w:szCs w:val="24"/>
          <w:lang w:val="ru-RU"/>
        </w:rPr>
        <w:t>объединения</w:t>
      </w:r>
      <w:r w:rsidRPr="00C339C8">
        <w:rPr>
          <w:spacing w:val="-2"/>
          <w:sz w:val="24"/>
          <w:szCs w:val="24"/>
          <w:lang w:val="ru-RU"/>
        </w:rPr>
        <w:t xml:space="preserve"> </w:t>
      </w:r>
      <w:r w:rsidRPr="00C339C8">
        <w:rPr>
          <w:sz w:val="24"/>
          <w:szCs w:val="24"/>
          <w:lang w:val="ru-RU"/>
        </w:rPr>
        <w:t>русских</w:t>
      </w:r>
      <w:r w:rsidRPr="00C339C8">
        <w:rPr>
          <w:spacing w:val="-6"/>
          <w:sz w:val="24"/>
          <w:szCs w:val="24"/>
          <w:lang w:val="ru-RU"/>
        </w:rPr>
        <w:t xml:space="preserve"> </w:t>
      </w:r>
      <w:r w:rsidRPr="00C339C8">
        <w:rPr>
          <w:sz w:val="24"/>
          <w:szCs w:val="24"/>
          <w:lang w:val="ru-RU"/>
        </w:rPr>
        <w:t>земель (XIV</w:t>
      </w:r>
      <w:r w:rsidRPr="00C339C8">
        <w:rPr>
          <w:spacing w:val="3"/>
          <w:sz w:val="24"/>
          <w:szCs w:val="24"/>
          <w:lang w:val="ru-RU"/>
        </w:rPr>
        <w:t xml:space="preserve"> </w:t>
      </w:r>
      <w:r w:rsidRPr="00C339C8">
        <w:rPr>
          <w:sz w:val="24"/>
          <w:szCs w:val="24"/>
          <w:lang w:val="ru-RU"/>
        </w:rPr>
        <w:t>–</w:t>
      </w:r>
      <w:r w:rsidRPr="00C339C8">
        <w:rPr>
          <w:spacing w:val="-6"/>
          <w:sz w:val="24"/>
          <w:szCs w:val="24"/>
          <w:lang w:val="ru-RU"/>
        </w:rPr>
        <w:t xml:space="preserve"> </w:t>
      </w:r>
      <w:r w:rsidRPr="00C339C8">
        <w:rPr>
          <w:sz w:val="24"/>
          <w:szCs w:val="24"/>
          <w:lang w:val="ru-RU"/>
        </w:rPr>
        <w:t>XV</w:t>
      </w:r>
      <w:r w:rsidRPr="00C339C8">
        <w:rPr>
          <w:spacing w:val="-7"/>
          <w:sz w:val="24"/>
          <w:szCs w:val="24"/>
          <w:lang w:val="ru-RU"/>
        </w:rPr>
        <w:t xml:space="preserve"> </w:t>
      </w:r>
      <w:r w:rsidRPr="00C339C8">
        <w:rPr>
          <w:sz w:val="24"/>
          <w:szCs w:val="24"/>
          <w:lang w:val="ru-RU"/>
        </w:rPr>
        <w:t>века)</w:t>
      </w:r>
    </w:p>
    <w:p w14:paraId="470400CD"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7F9FA02B"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Возвышение</w:t>
      </w:r>
      <w:r w:rsidRPr="00C339C8">
        <w:rPr>
          <w:spacing w:val="1"/>
          <w:sz w:val="24"/>
          <w:szCs w:val="24"/>
          <w:lang w:val="ru-RU"/>
        </w:rPr>
        <w:t xml:space="preserve"> </w:t>
      </w:r>
      <w:r w:rsidRPr="00C339C8">
        <w:rPr>
          <w:sz w:val="24"/>
          <w:szCs w:val="24"/>
          <w:lang w:val="ru-RU"/>
        </w:rPr>
        <w:t>Москвы</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князе</w:t>
      </w:r>
      <w:r w:rsidRPr="00C339C8">
        <w:rPr>
          <w:spacing w:val="1"/>
          <w:sz w:val="24"/>
          <w:szCs w:val="24"/>
          <w:lang w:val="ru-RU"/>
        </w:rPr>
        <w:t xml:space="preserve"> </w:t>
      </w:r>
      <w:r w:rsidRPr="00C339C8">
        <w:rPr>
          <w:sz w:val="24"/>
          <w:szCs w:val="24"/>
          <w:lang w:val="ru-RU"/>
        </w:rPr>
        <w:t>Данииле</w:t>
      </w:r>
      <w:r w:rsidRPr="00C339C8">
        <w:rPr>
          <w:spacing w:val="1"/>
          <w:sz w:val="24"/>
          <w:szCs w:val="24"/>
          <w:lang w:val="ru-RU"/>
        </w:rPr>
        <w:t xml:space="preserve"> </w:t>
      </w:r>
      <w:r w:rsidRPr="00C339C8">
        <w:rPr>
          <w:sz w:val="24"/>
          <w:szCs w:val="24"/>
          <w:lang w:val="ru-RU"/>
        </w:rPr>
        <w:t>Александровиче.</w:t>
      </w:r>
      <w:r w:rsidRPr="00C339C8">
        <w:rPr>
          <w:spacing w:val="1"/>
          <w:sz w:val="24"/>
          <w:szCs w:val="24"/>
          <w:lang w:val="ru-RU"/>
        </w:rPr>
        <w:t xml:space="preserve"> </w:t>
      </w:r>
      <w:r w:rsidRPr="00C339C8">
        <w:rPr>
          <w:sz w:val="24"/>
          <w:szCs w:val="24"/>
          <w:lang w:val="ru-RU"/>
        </w:rPr>
        <w:t>Московский</w:t>
      </w:r>
      <w:r w:rsidRPr="00C339C8">
        <w:rPr>
          <w:spacing w:val="1"/>
          <w:sz w:val="24"/>
          <w:szCs w:val="24"/>
          <w:lang w:val="ru-RU"/>
        </w:rPr>
        <w:t xml:space="preserve"> </w:t>
      </w:r>
      <w:r w:rsidRPr="00C339C8">
        <w:rPr>
          <w:sz w:val="24"/>
          <w:szCs w:val="24"/>
          <w:lang w:val="ru-RU"/>
        </w:rPr>
        <w:t>князь</w:t>
      </w:r>
      <w:r w:rsidRPr="00C339C8">
        <w:rPr>
          <w:spacing w:val="1"/>
          <w:sz w:val="24"/>
          <w:szCs w:val="24"/>
          <w:lang w:val="ru-RU"/>
        </w:rPr>
        <w:t xml:space="preserve"> </w:t>
      </w:r>
      <w:r w:rsidRPr="00C339C8">
        <w:rPr>
          <w:sz w:val="24"/>
          <w:szCs w:val="24"/>
          <w:lang w:val="ru-RU"/>
        </w:rPr>
        <w:t>Иван</w:t>
      </w:r>
      <w:r w:rsidRPr="00C339C8">
        <w:rPr>
          <w:spacing w:val="1"/>
          <w:sz w:val="24"/>
          <w:szCs w:val="24"/>
          <w:lang w:val="ru-RU"/>
        </w:rPr>
        <w:t xml:space="preserve"> </w:t>
      </w:r>
      <w:r w:rsidRPr="00C339C8">
        <w:rPr>
          <w:sz w:val="24"/>
          <w:szCs w:val="24"/>
          <w:lang w:val="ru-RU"/>
        </w:rPr>
        <w:t>Калита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Расширение</w:t>
      </w:r>
      <w:r w:rsidRPr="00C339C8">
        <w:rPr>
          <w:spacing w:val="1"/>
          <w:sz w:val="24"/>
          <w:szCs w:val="24"/>
          <w:lang w:val="ru-RU"/>
        </w:rPr>
        <w:t xml:space="preserve"> </w:t>
      </w:r>
      <w:r w:rsidRPr="00C339C8">
        <w:rPr>
          <w:sz w:val="24"/>
          <w:szCs w:val="24"/>
          <w:lang w:val="ru-RU"/>
        </w:rPr>
        <w:t>территории</w:t>
      </w:r>
      <w:r w:rsidRPr="00C339C8">
        <w:rPr>
          <w:spacing w:val="1"/>
          <w:sz w:val="24"/>
          <w:szCs w:val="24"/>
          <w:lang w:val="ru-RU"/>
        </w:rPr>
        <w:t xml:space="preserve"> </w:t>
      </w:r>
      <w:r w:rsidRPr="00C339C8">
        <w:rPr>
          <w:sz w:val="24"/>
          <w:szCs w:val="24"/>
          <w:lang w:val="ru-RU"/>
        </w:rPr>
        <w:t>Московского</w:t>
      </w:r>
      <w:r w:rsidRPr="00C339C8">
        <w:rPr>
          <w:spacing w:val="1"/>
          <w:sz w:val="24"/>
          <w:szCs w:val="24"/>
          <w:lang w:val="ru-RU"/>
        </w:rPr>
        <w:t xml:space="preserve"> </w:t>
      </w:r>
      <w:r w:rsidRPr="00C339C8">
        <w:rPr>
          <w:sz w:val="24"/>
          <w:szCs w:val="24"/>
          <w:lang w:val="ru-RU"/>
        </w:rPr>
        <w:t>княжества.</w:t>
      </w:r>
      <w:r w:rsidRPr="00C339C8">
        <w:rPr>
          <w:spacing w:val="1"/>
          <w:sz w:val="24"/>
          <w:szCs w:val="24"/>
          <w:lang w:val="ru-RU"/>
        </w:rPr>
        <w:t xml:space="preserve"> </w:t>
      </w:r>
      <w:r w:rsidRPr="00C339C8">
        <w:rPr>
          <w:sz w:val="24"/>
          <w:szCs w:val="24"/>
          <w:lang w:val="ru-RU"/>
        </w:rPr>
        <w:t>Превращение</w:t>
      </w:r>
      <w:r w:rsidRPr="00C339C8">
        <w:rPr>
          <w:spacing w:val="1"/>
          <w:sz w:val="24"/>
          <w:szCs w:val="24"/>
          <w:lang w:val="ru-RU"/>
        </w:rPr>
        <w:t xml:space="preserve"> </w:t>
      </w:r>
      <w:r w:rsidRPr="00C339C8">
        <w:rPr>
          <w:sz w:val="24"/>
          <w:szCs w:val="24"/>
          <w:lang w:val="ru-RU"/>
        </w:rPr>
        <w:t>Москвы в духовный центр русской земли. Князь Дмитрий Донской и Сергий Радонежский.</w:t>
      </w:r>
      <w:r w:rsidRPr="00C339C8">
        <w:rPr>
          <w:spacing w:val="1"/>
          <w:sz w:val="24"/>
          <w:szCs w:val="24"/>
          <w:lang w:val="ru-RU"/>
        </w:rPr>
        <w:t xml:space="preserve"> </w:t>
      </w:r>
      <w:r w:rsidRPr="00C339C8">
        <w:rPr>
          <w:sz w:val="24"/>
          <w:szCs w:val="24"/>
          <w:lang w:val="ru-RU"/>
        </w:rPr>
        <w:t>Куликовская</w:t>
      </w:r>
      <w:r w:rsidRPr="00C339C8">
        <w:rPr>
          <w:spacing w:val="1"/>
          <w:sz w:val="24"/>
          <w:szCs w:val="24"/>
          <w:lang w:val="ru-RU"/>
        </w:rPr>
        <w:t xml:space="preserve"> </w:t>
      </w:r>
      <w:r w:rsidRPr="00C339C8">
        <w:rPr>
          <w:sz w:val="24"/>
          <w:szCs w:val="24"/>
          <w:lang w:val="ru-RU"/>
        </w:rPr>
        <w:t>битва,</w:t>
      </w:r>
      <w:r w:rsidRPr="00C339C8">
        <w:rPr>
          <w:spacing w:val="4"/>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значение.</w:t>
      </w:r>
    </w:p>
    <w:p w14:paraId="29D0A0D0" w14:textId="77777777" w:rsidR="00C339C8" w:rsidRPr="00C339C8" w:rsidRDefault="00C339C8" w:rsidP="00A344F5">
      <w:pPr>
        <w:spacing w:before="5"/>
        <w:ind w:left="567" w:right="375" w:firstLine="283"/>
        <w:rPr>
          <w:sz w:val="24"/>
          <w:szCs w:val="24"/>
          <w:lang w:val="ru-RU"/>
        </w:rPr>
      </w:pPr>
      <w:r w:rsidRPr="00C339C8">
        <w:rPr>
          <w:sz w:val="24"/>
          <w:szCs w:val="24"/>
          <w:lang w:val="ru-RU"/>
        </w:rPr>
        <w:t>Объединение земель Северо-Восточной Руси вокруг Москвы. Князь Иван III. Освобо-</w:t>
      </w:r>
      <w:r w:rsidRPr="00C339C8">
        <w:rPr>
          <w:spacing w:val="1"/>
          <w:sz w:val="24"/>
          <w:szCs w:val="24"/>
          <w:lang w:val="ru-RU"/>
        </w:rPr>
        <w:t xml:space="preserve"> </w:t>
      </w:r>
      <w:r w:rsidRPr="00C339C8">
        <w:rPr>
          <w:sz w:val="24"/>
          <w:szCs w:val="24"/>
          <w:lang w:val="ru-RU"/>
        </w:rPr>
        <w:t>ждение от иноземного господства. Образование единого Русского государства и его значение.</w:t>
      </w:r>
      <w:r w:rsidRPr="00C339C8">
        <w:rPr>
          <w:spacing w:val="1"/>
          <w:sz w:val="24"/>
          <w:szCs w:val="24"/>
          <w:lang w:val="ru-RU"/>
        </w:rPr>
        <w:t xml:space="preserve"> </w:t>
      </w:r>
      <w:r w:rsidRPr="00C339C8">
        <w:rPr>
          <w:sz w:val="24"/>
          <w:szCs w:val="24"/>
          <w:lang w:val="ru-RU"/>
        </w:rPr>
        <w:t>Становление самодержавия. Система государственного управления. Культура и быт Руси в</w:t>
      </w:r>
      <w:r w:rsidRPr="00C339C8">
        <w:rPr>
          <w:spacing w:val="1"/>
          <w:sz w:val="24"/>
          <w:szCs w:val="24"/>
          <w:lang w:val="ru-RU"/>
        </w:rPr>
        <w:t xml:space="preserve"> </w:t>
      </w:r>
      <w:r w:rsidRPr="00C339C8">
        <w:rPr>
          <w:sz w:val="24"/>
          <w:szCs w:val="24"/>
          <w:lang w:val="ru-RU"/>
        </w:rPr>
        <w:t>XIV</w:t>
      </w:r>
      <w:r w:rsidRPr="00C339C8">
        <w:rPr>
          <w:spacing w:val="1"/>
          <w:sz w:val="24"/>
          <w:szCs w:val="24"/>
          <w:lang w:val="ru-RU"/>
        </w:rPr>
        <w:t xml:space="preserve"> </w:t>
      </w:r>
      <w:r w:rsidRPr="00C339C8">
        <w:rPr>
          <w:sz w:val="24"/>
          <w:szCs w:val="24"/>
          <w:lang w:val="ru-RU"/>
        </w:rPr>
        <w:t>–</w:t>
      </w:r>
      <w:r w:rsidRPr="00C339C8">
        <w:rPr>
          <w:spacing w:val="2"/>
          <w:sz w:val="24"/>
          <w:szCs w:val="24"/>
          <w:lang w:val="ru-RU"/>
        </w:rPr>
        <w:t xml:space="preserve"> </w:t>
      </w:r>
      <w:r w:rsidRPr="00C339C8">
        <w:rPr>
          <w:sz w:val="24"/>
          <w:szCs w:val="24"/>
          <w:lang w:val="ru-RU"/>
        </w:rPr>
        <w:t>XV</w:t>
      </w:r>
      <w:r w:rsidRPr="00C339C8">
        <w:rPr>
          <w:spacing w:val="-4"/>
          <w:sz w:val="24"/>
          <w:szCs w:val="24"/>
          <w:lang w:val="ru-RU"/>
        </w:rPr>
        <w:t xml:space="preserve"> </w:t>
      </w:r>
      <w:r w:rsidRPr="00C339C8">
        <w:rPr>
          <w:sz w:val="24"/>
          <w:szCs w:val="24"/>
          <w:lang w:val="ru-RU"/>
        </w:rPr>
        <w:t>вв.</w:t>
      </w:r>
    </w:p>
    <w:p w14:paraId="43B60389" w14:textId="77777777" w:rsidR="00C339C8" w:rsidRPr="00C339C8" w:rsidRDefault="00C339C8" w:rsidP="00A344F5">
      <w:pPr>
        <w:spacing w:before="6" w:line="272" w:lineRule="exact"/>
        <w:ind w:left="567" w:right="375" w:firstLine="283"/>
        <w:rPr>
          <w:sz w:val="24"/>
          <w:szCs w:val="24"/>
          <w:lang w:val="ru-RU"/>
        </w:rPr>
      </w:pPr>
      <w:bookmarkStart w:id="1059" w:name="Россия_в_XVI_–_XVII_веках"/>
      <w:bookmarkEnd w:id="1059"/>
      <w:r w:rsidRPr="00C339C8">
        <w:rPr>
          <w:sz w:val="24"/>
          <w:szCs w:val="24"/>
          <w:lang w:val="ru-RU"/>
        </w:rPr>
        <w:t>Россия</w:t>
      </w:r>
      <w:r w:rsidRPr="00C339C8">
        <w:rPr>
          <w:spacing w:val="-5"/>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XVI</w:t>
      </w:r>
      <w:r w:rsidRPr="00C339C8">
        <w:rPr>
          <w:spacing w:val="4"/>
          <w:sz w:val="24"/>
          <w:szCs w:val="24"/>
          <w:lang w:val="ru-RU"/>
        </w:rPr>
        <w:t xml:space="preserve"> </w:t>
      </w:r>
      <w:r w:rsidRPr="00C339C8">
        <w:rPr>
          <w:sz w:val="24"/>
          <w:szCs w:val="24"/>
          <w:lang w:val="ru-RU"/>
        </w:rPr>
        <w:t>–</w:t>
      </w:r>
      <w:r w:rsidRPr="00C339C8">
        <w:rPr>
          <w:spacing w:val="-5"/>
          <w:sz w:val="24"/>
          <w:szCs w:val="24"/>
          <w:lang w:val="ru-RU"/>
        </w:rPr>
        <w:t xml:space="preserve"> </w:t>
      </w:r>
      <w:r w:rsidRPr="00C339C8">
        <w:rPr>
          <w:sz w:val="24"/>
          <w:szCs w:val="24"/>
          <w:lang w:val="ru-RU"/>
        </w:rPr>
        <w:t>XVII</w:t>
      </w:r>
      <w:r w:rsidRPr="00C339C8">
        <w:rPr>
          <w:spacing w:val="-2"/>
          <w:sz w:val="24"/>
          <w:szCs w:val="24"/>
          <w:lang w:val="ru-RU"/>
        </w:rPr>
        <w:t xml:space="preserve"> </w:t>
      </w:r>
      <w:r w:rsidRPr="00C339C8">
        <w:rPr>
          <w:sz w:val="24"/>
          <w:szCs w:val="24"/>
          <w:lang w:val="ru-RU"/>
        </w:rPr>
        <w:t>веках</w:t>
      </w:r>
    </w:p>
    <w:p w14:paraId="38B26C8C" w14:textId="77777777" w:rsidR="00C339C8" w:rsidRPr="00C339C8" w:rsidRDefault="00C339C8" w:rsidP="00A344F5">
      <w:pPr>
        <w:ind w:left="567" w:right="375" w:firstLine="283"/>
        <w:rPr>
          <w:sz w:val="24"/>
          <w:szCs w:val="24"/>
          <w:lang w:val="ru-RU"/>
        </w:rPr>
      </w:pPr>
      <w:r w:rsidRPr="00C339C8">
        <w:rPr>
          <w:sz w:val="24"/>
          <w:szCs w:val="24"/>
          <w:lang w:val="ru-RU"/>
        </w:rPr>
        <w:t>Расширение государства Российского при Василии III. Русская православная церковь в</w:t>
      </w:r>
      <w:r w:rsidRPr="00C339C8">
        <w:rPr>
          <w:spacing w:val="1"/>
          <w:sz w:val="24"/>
          <w:szCs w:val="24"/>
          <w:lang w:val="ru-RU"/>
        </w:rPr>
        <w:t xml:space="preserve"> </w:t>
      </w:r>
      <w:r w:rsidRPr="00C339C8">
        <w:rPr>
          <w:sz w:val="24"/>
          <w:szCs w:val="24"/>
          <w:lang w:val="ru-RU"/>
        </w:rPr>
        <w:t>Российском государстве. Первый русский царь Иван IV Грозный. Система государственного</w:t>
      </w:r>
      <w:r w:rsidRPr="00C339C8">
        <w:rPr>
          <w:spacing w:val="1"/>
          <w:sz w:val="24"/>
          <w:szCs w:val="24"/>
          <w:lang w:val="ru-RU"/>
        </w:rPr>
        <w:t xml:space="preserve"> </w:t>
      </w:r>
      <w:r w:rsidRPr="00C339C8">
        <w:rPr>
          <w:sz w:val="24"/>
          <w:szCs w:val="24"/>
          <w:lang w:val="ru-RU"/>
        </w:rPr>
        <w:t>управления</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Иване</w:t>
      </w:r>
      <w:r w:rsidRPr="00C339C8">
        <w:rPr>
          <w:spacing w:val="1"/>
          <w:sz w:val="24"/>
          <w:szCs w:val="24"/>
          <w:lang w:val="ru-RU"/>
        </w:rPr>
        <w:t xml:space="preserve"> </w:t>
      </w:r>
      <w:r w:rsidRPr="00C339C8">
        <w:rPr>
          <w:sz w:val="24"/>
          <w:szCs w:val="24"/>
          <w:lang w:val="ru-RU"/>
        </w:rPr>
        <w:t>Грозном.</w:t>
      </w:r>
      <w:r w:rsidRPr="00C339C8">
        <w:rPr>
          <w:spacing w:val="1"/>
          <w:sz w:val="24"/>
          <w:szCs w:val="24"/>
          <w:lang w:val="ru-RU"/>
        </w:rPr>
        <w:t xml:space="preserve"> </w:t>
      </w:r>
      <w:r w:rsidRPr="00C339C8">
        <w:rPr>
          <w:sz w:val="24"/>
          <w:szCs w:val="24"/>
          <w:lang w:val="ru-RU"/>
        </w:rPr>
        <w:t>Опричнина:</w:t>
      </w:r>
      <w:r w:rsidRPr="00C339C8">
        <w:rPr>
          <w:spacing w:val="1"/>
          <w:sz w:val="24"/>
          <w:szCs w:val="24"/>
          <w:lang w:val="ru-RU"/>
        </w:rPr>
        <w:t xml:space="preserve"> </w:t>
      </w:r>
      <w:r w:rsidRPr="00C339C8">
        <w:rPr>
          <w:sz w:val="24"/>
          <w:szCs w:val="24"/>
          <w:lang w:val="ru-RU"/>
        </w:rPr>
        <w:t>причины,</w:t>
      </w:r>
      <w:r w:rsidRPr="00C339C8">
        <w:rPr>
          <w:spacing w:val="1"/>
          <w:sz w:val="24"/>
          <w:szCs w:val="24"/>
          <w:lang w:val="ru-RU"/>
        </w:rPr>
        <w:t xml:space="preserve"> </w:t>
      </w:r>
      <w:r w:rsidRPr="00C339C8">
        <w:rPr>
          <w:sz w:val="24"/>
          <w:szCs w:val="24"/>
          <w:lang w:val="ru-RU"/>
        </w:rPr>
        <w:t>сущность,</w:t>
      </w:r>
      <w:r w:rsidRPr="00C339C8">
        <w:rPr>
          <w:spacing w:val="1"/>
          <w:sz w:val="24"/>
          <w:szCs w:val="24"/>
          <w:lang w:val="ru-RU"/>
        </w:rPr>
        <w:t xml:space="preserve"> </w:t>
      </w:r>
      <w:r w:rsidRPr="00C339C8">
        <w:rPr>
          <w:sz w:val="24"/>
          <w:szCs w:val="24"/>
          <w:lang w:val="ru-RU"/>
        </w:rPr>
        <w:t>последствия.</w:t>
      </w:r>
      <w:r w:rsidRPr="00C339C8">
        <w:rPr>
          <w:spacing w:val="1"/>
          <w:sz w:val="24"/>
          <w:szCs w:val="24"/>
          <w:lang w:val="ru-RU"/>
        </w:rPr>
        <w:t xml:space="preserve"> </w:t>
      </w:r>
      <w:r w:rsidRPr="00C339C8">
        <w:rPr>
          <w:sz w:val="24"/>
          <w:szCs w:val="24"/>
          <w:lang w:val="ru-RU"/>
        </w:rPr>
        <w:t>Внешняя</w:t>
      </w:r>
      <w:r w:rsidRPr="00C339C8">
        <w:rPr>
          <w:spacing w:val="1"/>
          <w:sz w:val="24"/>
          <w:szCs w:val="24"/>
          <w:lang w:val="ru-RU"/>
        </w:rPr>
        <w:t xml:space="preserve"> </w:t>
      </w:r>
      <w:r w:rsidRPr="00C339C8">
        <w:rPr>
          <w:sz w:val="24"/>
          <w:szCs w:val="24"/>
          <w:lang w:val="ru-RU"/>
        </w:rPr>
        <w:t>политика Московского государства в XVI веке. Присоединение Поволжья, покорение Сибири.</w:t>
      </w:r>
      <w:r w:rsidRPr="00C339C8">
        <w:rPr>
          <w:spacing w:val="1"/>
          <w:sz w:val="24"/>
          <w:szCs w:val="24"/>
          <w:lang w:val="ru-RU"/>
        </w:rPr>
        <w:t xml:space="preserve"> </w:t>
      </w:r>
      <w:r w:rsidRPr="00C339C8">
        <w:rPr>
          <w:sz w:val="24"/>
          <w:szCs w:val="24"/>
          <w:lang w:val="ru-RU"/>
        </w:rPr>
        <w:t>Строительство</w:t>
      </w:r>
      <w:r w:rsidRPr="00C339C8">
        <w:rPr>
          <w:spacing w:val="5"/>
          <w:sz w:val="24"/>
          <w:szCs w:val="24"/>
          <w:lang w:val="ru-RU"/>
        </w:rPr>
        <w:t xml:space="preserve"> </w:t>
      </w:r>
      <w:r w:rsidRPr="00C339C8">
        <w:rPr>
          <w:sz w:val="24"/>
          <w:szCs w:val="24"/>
          <w:lang w:val="ru-RU"/>
        </w:rPr>
        <w:t>сибирских</w:t>
      </w:r>
      <w:r w:rsidRPr="00C339C8">
        <w:rPr>
          <w:spacing w:val="-4"/>
          <w:sz w:val="24"/>
          <w:szCs w:val="24"/>
          <w:lang w:val="ru-RU"/>
        </w:rPr>
        <w:t xml:space="preserve"> </w:t>
      </w:r>
      <w:r w:rsidRPr="00C339C8">
        <w:rPr>
          <w:sz w:val="24"/>
          <w:szCs w:val="24"/>
          <w:lang w:val="ru-RU"/>
        </w:rPr>
        <w:t>городов.</w:t>
      </w:r>
      <w:r w:rsidRPr="00C339C8">
        <w:rPr>
          <w:spacing w:val="-1"/>
          <w:sz w:val="24"/>
          <w:szCs w:val="24"/>
          <w:lang w:val="ru-RU"/>
        </w:rPr>
        <w:t xml:space="preserve"> </w:t>
      </w:r>
      <w:r w:rsidRPr="00C339C8">
        <w:rPr>
          <w:sz w:val="24"/>
          <w:szCs w:val="24"/>
          <w:lang w:val="ru-RU"/>
        </w:rPr>
        <w:t>Быт</w:t>
      </w:r>
      <w:r w:rsidRPr="00C339C8">
        <w:rPr>
          <w:spacing w:val="1"/>
          <w:sz w:val="24"/>
          <w:szCs w:val="24"/>
          <w:lang w:val="ru-RU"/>
        </w:rPr>
        <w:t xml:space="preserve"> </w:t>
      </w:r>
      <w:r w:rsidRPr="00C339C8">
        <w:rPr>
          <w:sz w:val="24"/>
          <w:szCs w:val="24"/>
          <w:lang w:val="ru-RU"/>
        </w:rPr>
        <w:t>простых</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знатных</w:t>
      </w:r>
      <w:r w:rsidRPr="00C339C8">
        <w:rPr>
          <w:spacing w:val="-3"/>
          <w:sz w:val="24"/>
          <w:szCs w:val="24"/>
          <w:lang w:val="ru-RU"/>
        </w:rPr>
        <w:t xml:space="preserve"> </w:t>
      </w:r>
      <w:r w:rsidRPr="00C339C8">
        <w:rPr>
          <w:sz w:val="24"/>
          <w:szCs w:val="24"/>
          <w:lang w:val="ru-RU"/>
        </w:rPr>
        <w:t>людей.</w:t>
      </w:r>
    </w:p>
    <w:p w14:paraId="2FFAFF2B"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Москва</w:t>
      </w:r>
      <w:r w:rsidRPr="00C339C8">
        <w:rPr>
          <w:spacing w:val="-3"/>
          <w:sz w:val="24"/>
          <w:szCs w:val="24"/>
          <w:lang w:val="ru-RU"/>
        </w:rPr>
        <w:t xml:space="preserve"> </w:t>
      </w:r>
      <w:r w:rsidRPr="00C339C8">
        <w:rPr>
          <w:sz w:val="24"/>
          <w:szCs w:val="24"/>
          <w:lang w:val="ru-RU"/>
        </w:rPr>
        <w:t>―</w:t>
      </w:r>
      <w:r w:rsidRPr="00C339C8">
        <w:rPr>
          <w:spacing w:val="-2"/>
          <w:sz w:val="24"/>
          <w:szCs w:val="24"/>
          <w:lang w:val="ru-RU"/>
        </w:rPr>
        <w:t xml:space="preserve"> </w:t>
      </w:r>
      <w:r w:rsidRPr="00C339C8">
        <w:rPr>
          <w:sz w:val="24"/>
          <w:szCs w:val="24"/>
          <w:lang w:val="ru-RU"/>
        </w:rPr>
        <w:t>столица</w:t>
      </w:r>
      <w:r w:rsidRPr="00C339C8">
        <w:rPr>
          <w:spacing w:val="-3"/>
          <w:sz w:val="24"/>
          <w:szCs w:val="24"/>
          <w:lang w:val="ru-RU"/>
        </w:rPr>
        <w:t xml:space="preserve"> </w:t>
      </w:r>
      <w:r w:rsidRPr="00C339C8">
        <w:rPr>
          <w:sz w:val="24"/>
          <w:szCs w:val="24"/>
          <w:lang w:val="ru-RU"/>
        </w:rPr>
        <w:t>Российского</w:t>
      </w:r>
      <w:r w:rsidRPr="00C339C8">
        <w:rPr>
          <w:spacing w:val="-2"/>
          <w:sz w:val="24"/>
          <w:szCs w:val="24"/>
          <w:lang w:val="ru-RU"/>
        </w:rPr>
        <w:t xml:space="preserve"> </w:t>
      </w:r>
      <w:r w:rsidRPr="00C339C8">
        <w:rPr>
          <w:sz w:val="24"/>
          <w:szCs w:val="24"/>
          <w:lang w:val="ru-RU"/>
        </w:rPr>
        <w:t>государства.</w:t>
      </w:r>
      <w:r w:rsidRPr="00C339C8">
        <w:rPr>
          <w:spacing w:val="-5"/>
          <w:sz w:val="24"/>
          <w:szCs w:val="24"/>
          <w:lang w:val="ru-RU"/>
        </w:rPr>
        <w:t xml:space="preserve"> </w:t>
      </w:r>
      <w:r w:rsidRPr="00C339C8">
        <w:rPr>
          <w:sz w:val="24"/>
          <w:szCs w:val="24"/>
          <w:lang w:val="ru-RU"/>
        </w:rPr>
        <w:t>Московский</w:t>
      </w:r>
      <w:r w:rsidRPr="00C339C8">
        <w:rPr>
          <w:spacing w:val="-6"/>
          <w:sz w:val="24"/>
          <w:szCs w:val="24"/>
          <w:lang w:val="ru-RU"/>
        </w:rPr>
        <w:t xml:space="preserve"> </w:t>
      </w:r>
      <w:r w:rsidRPr="00C339C8">
        <w:rPr>
          <w:sz w:val="24"/>
          <w:szCs w:val="24"/>
          <w:lang w:val="ru-RU"/>
        </w:rPr>
        <w:t>Кремль</w:t>
      </w:r>
      <w:r w:rsidRPr="00C339C8">
        <w:rPr>
          <w:spacing w:val="-6"/>
          <w:sz w:val="24"/>
          <w:szCs w:val="24"/>
          <w:lang w:val="ru-RU"/>
        </w:rPr>
        <w:t xml:space="preserve"> </w:t>
      </w:r>
      <w:r w:rsidRPr="00C339C8">
        <w:rPr>
          <w:sz w:val="24"/>
          <w:szCs w:val="24"/>
          <w:lang w:val="ru-RU"/>
        </w:rPr>
        <w:t>при</w:t>
      </w:r>
      <w:r w:rsidRPr="00C339C8">
        <w:rPr>
          <w:spacing w:val="-5"/>
          <w:sz w:val="24"/>
          <w:szCs w:val="24"/>
          <w:lang w:val="ru-RU"/>
        </w:rPr>
        <w:t xml:space="preserve"> </w:t>
      </w:r>
      <w:r w:rsidRPr="00C339C8">
        <w:rPr>
          <w:sz w:val="24"/>
          <w:szCs w:val="24"/>
          <w:lang w:val="ru-RU"/>
        </w:rPr>
        <w:t>Иване</w:t>
      </w:r>
      <w:r w:rsidRPr="00C339C8">
        <w:rPr>
          <w:spacing w:val="-3"/>
          <w:sz w:val="24"/>
          <w:szCs w:val="24"/>
          <w:lang w:val="ru-RU"/>
        </w:rPr>
        <w:t xml:space="preserve"> </w:t>
      </w:r>
      <w:r w:rsidRPr="00C339C8">
        <w:rPr>
          <w:sz w:val="24"/>
          <w:szCs w:val="24"/>
          <w:lang w:val="ru-RU"/>
        </w:rPr>
        <w:t>Грозном.</w:t>
      </w:r>
    </w:p>
    <w:p w14:paraId="4B1BD2F6"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Развитие</w:t>
      </w:r>
      <w:r w:rsidRPr="00C339C8">
        <w:rPr>
          <w:spacing w:val="-8"/>
          <w:sz w:val="24"/>
          <w:szCs w:val="24"/>
          <w:lang w:val="ru-RU"/>
        </w:rPr>
        <w:t xml:space="preserve"> </w:t>
      </w:r>
      <w:r w:rsidRPr="00C339C8">
        <w:rPr>
          <w:sz w:val="24"/>
          <w:szCs w:val="24"/>
          <w:lang w:val="ru-RU"/>
        </w:rPr>
        <w:t>просвещения,</w:t>
      </w:r>
      <w:r w:rsidRPr="00C339C8">
        <w:rPr>
          <w:spacing w:val="-5"/>
          <w:sz w:val="24"/>
          <w:szCs w:val="24"/>
          <w:lang w:val="ru-RU"/>
        </w:rPr>
        <w:t xml:space="preserve"> </w:t>
      </w:r>
      <w:r w:rsidRPr="00C339C8">
        <w:rPr>
          <w:sz w:val="24"/>
          <w:szCs w:val="24"/>
          <w:lang w:val="ru-RU"/>
        </w:rPr>
        <w:t>книгопечатания,</w:t>
      </w:r>
      <w:r w:rsidRPr="00C339C8">
        <w:rPr>
          <w:spacing w:val="-4"/>
          <w:sz w:val="24"/>
          <w:szCs w:val="24"/>
          <w:lang w:val="ru-RU"/>
        </w:rPr>
        <w:t xml:space="preserve"> </w:t>
      </w:r>
      <w:r w:rsidRPr="00C339C8">
        <w:rPr>
          <w:sz w:val="24"/>
          <w:szCs w:val="24"/>
          <w:lang w:val="ru-RU"/>
        </w:rPr>
        <w:t>зодчества,</w:t>
      </w:r>
      <w:r w:rsidRPr="00C339C8">
        <w:rPr>
          <w:spacing w:val="-5"/>
          <w:sz w:val="24"/>
          <w:szCs w:val="24"/>
          <w:lang w:val="ru-RU"/>
        </w:rPr>
        <w:t xml:space="preserve"> </w:t>
      </w:r>
      <w:r w:rsidRPr="00C339C8">
        <w:rPr>
          <w:sz w:val="24"/>
          <w:szCs w:val="24"/>
          <w:lang w:val="ru-RU"/>
        </w:rPr>
        <w:t>живописи. Быт,</w:t>
      </w:r>
      <w:r w:rsidRPr="00C339C8">
        <w:rPr>
          <w:spacing w:val="-3"/>
          <w:sz w:val="24"/>
          <w:szCs w:val="24"/>
          <w:lang w:val="ru-RU"/>
        </w:rPr>
        <w:t xml:space="preserve"> </w:t>
      </w:r>
      <w:r w:rsidRPr="00C339C8">
        <w:rPr>
          <w:sz w:val="24"/>
          <w:szCs w:val="24"/>
          <w:lang w:val="ru-RU"/>
        </w:rPr>
        <w:t>нравы,</w:t>
      </w:r>
      <w:r w:rsidRPr="00C339C8">
        <w:rPr>
          <w:spacing w:val="-9"/>
          <w:sz w:val="24"/>
          <w:szCs w:val="24"/>
          <w:lang w:val="ru-RU"/>
        </w:rPr>
        <w:t xml:space="preserve"> </w:t>
      </w:r>
      <w:r w:rsidRPr="00C339C8">
        <w:rPr>
          <w:sz w:val="24"/>
          <w:szCs w:val="24"/>
          <w:lang w:val="ru-RU"/>
        </w:rPr>
        <w:t>обычаи.</w:t>
      </w:r>
    </w:p>
    <w:p w14:paraId="05790601" w14:textId="77777777" w:rsidR="00C339C8" w:rsidRPr="00C339C8" w:rsidRDefault="00C339C8" w:rsidP="00A344F5">
      <w:pPr>
        <w:spacing w:before="1"/>
        <w:ind w:left="567" w:right="375" w:firstLine="283"/>
        <w:rPr>
          <w:sz w:val="24"/>
          <w:szCs w:val="24"/>
          <w:lang w:val="ru-RU"/>
        </w:rPr>
      </w:pPr>
      <w:r w:rsidRPr="00C339C8">
        <w:rPr>
          <w:sz w:val="24"/>
          <w:szCs w:val="24"/>
          <w:lang w:val="ru-RU"/>
        </w:rPr>
        <w:t>Россия на рубеже XVI-XVII веков. Царствование Бориса Годунова. Смутное время.</w:t>
      </w:r>
      <w:r w:rsidRPr="00C339C8">
        <w:rPr>
          <w:spacing w:val="1"/>
          <w:sz w:val="24"/>
          <w:szCs w:val="24"/>
          <w:lang w:val="ru-RU"/>
        </w:rPr>
        <w:t xml:space="preserve"> </w:t>
      </w:r>
      <w:r w:rsidRPr="00C339C8">
        <w:rPr>
          <w:sz w:val="24"/>
          <w:szCs w:val="24"/>
          <w:lang w:val="ru-RU"/>
        </w:rPr>
        <w:t>Самозванцы.</w:t>
      </w:r>
      <w:r w:rsidRPr="00C339C8">
        <w:rPr>
          <w:spacing w:val="1"/>
          <w:sz w:val="24"/>
          <w:szCs w:val="24"/>
          <w:lang w:val="ru-RU"/>
        </w:rPr>
        <w:t xml:space="preserve"> </w:t>
      </w:r>
      <w:r w:rsidRPr="00C339C8">
        <w:rPr>
          <w:sz w:val="24"/>
          <w:szCs w:val="24"/>
          <w:lang w:val="ru-RU"/>
        </w:rPr>
        <w:t>Восстание</w:t>
      </w:r>
      <w:r w:rsidRPr="00C339C8">
        <w:rPr>
          <w:spacing w:val="1"/>
          <w:sz w:val="24"/>
          <w:szCs w:val="24"/>
          <w:lang w:val="ru-RU"/>
        </w:rPr>
        <w:t xml:space="preserve"> </w:t>
      </w:r>
      <w:r w:rsidRPr="00C339C8">
        <w:rPr>
          <w:sz w:val="24"/>
          <w:szCs w:val="24"/>
          <w:lang w:val="ru-RU"/>
        </w:rPr>
        <w:t>под</w:t>
      </w:r>
      <w:r w:rsidRPr="00C339C8">
        <w:rPr>
          <w:spacing w:val="1"/>
          <w:sz w:val="24"/>
          <w:szCs w:val="24"/>
          <w:lang w:val="ru-RU"/>
        </w:rPr>
        <w:t xml:space="preserve"> </w:t>
      </w:r>
      <w:r w:rsidRPr="00C339C8">
        <w:rPr>
          <w:sz w:val="24"/>
          <w:szCs w:val="24"/>
          <w:lang w:val="ru-RU"/>
        </w:rPr>
        <w:t>предводительством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Болотникова.</w:t>
      </w:r>
      <w:r w:rsidRPr="00C339C8">
        <w:rPr>
          <w:spacing w:val="1"/>
          <w:sz w:val="24"/>
          <w:szCs w:val="24"/>
          <w:lang w:val="ru-RU"/>
        </w:rPr>
        <w:t xml:space="preserve"> </w:t>
      </w:r>
      <w:r w:rsidRPr="00C339C8">
        <w:rPr>
          <w:sz w:val="24"/>
          <w:szCs w:val="24"/>
          <w:lang w:val="ru-RU"/>
        </w:rPr>
        <w:t>Освободительная</w:t>
      </w:r>
      <w:r w:rsidRPr="00C339C8">
        <w:rPr>
          <w:spacing w:val="1"/>
          <w:sz w:val="24"/>
          <w:szCs w:val="24"/>
          <w:lang w:val="ru-RU"/>
        </w:rPr>
        <w:t xml:space="preserve"> </w:t>
      </w:r>
      <w:r w:rsidRPr="00C339C8">
        <w:rPr>
          <w:sz w:val="24"/>
          <w:szCs w:val="24"/>
          <w:lang w:val="ru-RU"/>
        </w:rPr>
        <w:t>борьба</w:t>
      </w:r>
      <w:r w:rsidRPr="00C339C8">
        <w:rPr>
          <w:spacing w:val="1"/>
          <w:sz w:val="24"/>
          <w:szCs w:val="24"/>
          <w:lang w:val="ru-RU"/>
        </w:rPr>
        <w:t xml:space="preserve"> </w:t>
      </w:r>
      <w:r w:rsidRPr="00C339C8">
        <w:rPr>
          <w:sz w:val="24"/>
          <w:szCs w:val="24"/>
          <w:lang w:val="ru-RU"/>
        </w:rPr>
        <w:t>против</w:t>
      </w:r>
      <w:r w:rsidRPr="00C339C8">
        <w:rPr>
          <w:spacing w:val="1"/>
          <w:sz w:val="24"/>
          <w:szCs w:val="24"/>
          <w:lang w:val="ru-RU"/>
        </w:rPr>
        <w:t xml:space="preserve"> </w:t>
      </w:r>
      <w:r w:rsidRPr="00C339C8">
        <w:rPr>
          <w:sz w:val="24"/>
          <w:szCs w:val="24"/>
          <w:lang w:val="ru-RU"/>
        </w:rPr>
        <w:t>интервентов.</w:t>
      </w:r>
      <w:r w:rsidRPr="00C339C8">
        <w:rPr>
          <w:spacing w:val="1"/>
          <w:sz w:val="24"/>
          <w:szCs w:val="24"/>
          <w:lang w:val="ru-RU"/>
        </w:rPr>
        <w:t xml:space="preserve"> </w:t>
      </w:r>
      <w:r w:rsidRPr="00C339C8">
        <w:rPr>
          <w:sz w:val="24"/>
          <w:szCs w:val="24"/>
          <w:lang w:val="ru-RU"/>
        </w:rPr>
        <w:t>Ополчение</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Минина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w:t>
      </w:r>
      <w:r w:rsidRPr="00C339C8">
        <w:rPr>
          <w:spacing w:val="1"/>
          <w:sz w:val="24"/>
          <w:szCs w:val="24"/>
          <w:lang w:val="ru-RU"/>
        </w:rPr>
        <w:t xml:space="preserve"> </w:t>
      </w:r>
      <w:r w:rsidRPr="00C339C8">
        <w:rPr>
          <w:sz w:val="24"/>
          <w:szCs w:val="24"/>
          <w:lang w:val="ru-RU"/>
        </w:rPr>
        <w:t>Пожарского.</w:t>
      </w:r>
      <w:r w:rsidRPr="00C339C8">
        <w:rPr>
          <w:spacing w:val="1"/>
          <w:sz w:val="24"/>
          <w:szCs w:val="24"/>
          <w:lang w:val="ru-RU"/>
        </w:rPr>
        <w:t xml:space="preserve"> </w:t>
      </w:r>
      <w:r w:rsidRPr="00C339C8">
        <w:rPr>
          <w:sz w:val="24"/>
          <w:szCs w:val="24"/>
          <w:lang w:val="ru-RU"/>
        </w:rPr>
        <w:t>Подвиг</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Сусанина.</w:t>
      </w:r>
      <w:r w:rsidRPr="00C339C8">
        <w:rPr>
          <w:spacing w:val="1"/>
          <w:sz w:val="24"/>
          <w:szCs w:val="24"/>
          <w:lang w:val="ru-RU"/>
        </w:rPr>
        <w:t xml:space="preserve"> </w:t>
      </w:r>
      <w:r w:rsidRPr="00C339C8">
        <w:rPr>
          <w:sz w:val="24"/>
          <w:szCs w:val="24"/>
          <w:lang w:val="ru-RU"/>
        </w:rPr>
        <w:t>Освобождение Москвы.</w:t>
      </w:r>
      <w:r w:rsidRPr="00C339C8">
        <w:rPr>
          <w:spacing w:val="3"/>
          <w:sz w:val="24"/>
          <w:szCs w:val="24"/>
          <w:lang w:val="ru-RU"/>
        </w:rPr>
        <w:t xml:space="preserve"> </w:t>
      </w:r>
      <w:r w:rsidRPr="00C339C8">
        <w:rPr>
          <w:sz w:val="24"/>
          <w:szCs w:val="24"/>
          <w:lang w:val="ru-RU"/>
        </w:rPr>
        <w:t>Начало</w:t>
      </w:r>
      <w:r w:rsidRPr="00C339C8">
        <w:rPr>
          <w:spacing w:val="5"/>
          <w:sz w:val="24"/>
          <w:szCs w:val="24"/>
          <w:lang w:val="ru-RU"/>
        </w:rPr>
        <w:t xml:space="preserve"> </w:t>
      </w:r>
      <w:r w:rsidRPr="00C339C8">
        <w:rPr>
          <w:sz w:val="24"/>
          <w:szCs w:val="24"/>
          <w:lang w:val="ru-RU"/>
        </w:rPr>
        <w:t>царствования</w:t>
      </w:r>
      <w:r w:rsidRPr="00C339C8">
        <w:rPr>
          <w:spacing w:val="-4"/>
          <w:sz w:val="24"/>
          <w:szCs w:val="24"/>
          <w:lang w:val="ru-RU"/>
        </w:rPr>
        <w:t xml:space="preserve"> </w:t>
      </w:r>
      <w:r w:rsidRPr="00C339C8">
        <w:rPr>
          <w:sz w:val="24"/>
          <w:szCs w:val="24"/>
          <w:lang w:val="ru-RU"/>
        </w:rPr>
        <w:t>династии</w:t>
      </w:r>
      <w:r w:rsidRPr="00C339C8">
        <w:rPr>
          <w:spacing w:val="3"/>
          <w:sz w:val="24"/>
          <w:szCs w:val="24"/>
          <w:lang w:val="ru-RU"/>
        </w:rPr>
        <w:t xml:space="preserve"> </w:t>
      </w:r>
      <w:r w:rsidRPr="00C339C8">
        <w:rPr>
          <w:sz w:val="24"/>
          <w:szCs w:val="24"/>
          <w:lang w:val="ru-RU"/>
        </w:rPr>
        <w:t>Романовых.</w:t>
      </w:r>
    </w:p>
    <w:p w14:paraId="0EE817A7" w14:textId="77777777" w:rsidR="00C339C8" w:rsidRPr="00C339C8" w:rsidRDefault="00C339C8" w:rsidP="00A344F5">
      <w:pPr>
        <w:spacing w:before="1"/>
        <w:ind w:left="567" w:right="375" w:firstLine="283"/>
        <w:rPr>
          <w:sz w:val="24"/>
          <w:szCs w:val="24"/>
          <w:lang w:val="ru-RU"/>
        </w:rPr>
      </w:pPr>
      <w:r w:rsidRPr="00C339C8">
        <w:rPr>
          <w:sz w:val="24"/>
          <w:szCs w:val="24"/>
          <w:lang w:val="ru-RU"/>
        </w:rPr>
        <w:t>Правление</w:t>
      </w:r>
      <w:r w:rsidRPr="00C339C8">
        <w:rPr>
          <w:spacing w:val="1"/>
          <w:sz w:val="24"/>
          <w:szCs w:val="24"/>
          <w:lang w:val="ru-RU"/>
        </w:rPr>
        <w:t xml:space="preserve"> </w:t>
      </w:r>
      <w:r w:rsidRPr="00C339C8">
        <w:rPr>
          <w:sz w:val="24"/>
          <w:szCs w:val="24"/>
          <w:lang w:val="ru-RU"/>
        </w:rPr>
        <w:t>первых</w:t>
      </w:r>
      <w:r w:rsidRPr="00C339C8">
        <w:rPr>
          <w:spacing w:val="1"/>
          <w:sz w:val="24"/>
          <w:szCs w:val="24"/>
          <w:lang w:val="ru-RU"/>
        </w:rPr>
        <w:t xml:space="preserve"> </w:t>
      </w:r>
      <w:r w:rsidRPr="00C339C8">
        <w:rPr>
          <w:sz w:val="24"/>
          <w:szCs w:val="24"/>
          <w:lang w:val="ru-RU"/>
        </w:rPr>
        <w:t>Романовых.</w:t>
      </w:r>
      <w:r w:rsidRPr="00C339C8">
        <w:rPr>
          <w:spacing w:val="1"/>
          <w:sz w:val="24"/>
          <w:szCs w:val="24"/>
          <w:lang w:val="ru-RU"/>
        </w:rPr>
        <w:t xml:space="preserve"> </w:t>
      </w:r>
      <w:r w:rsidRPr="00C339C8">
        <w:rPr>
          <w:sz w:val="24"/>
          <w:szCs w:val="24"/>
          <w:lang w:val="ru-RU"/>
        </w:rPr>
        <w:t>Конец</w:t>
      </w:r>
      <w:r w:rsidRPr="00C339C8">
        <w:rPr>
          <w:spacing w:val="1"/>
          <w:sz w:val="24"/>
          <w:szCs w:val="24"/>
          <w:lang w:val="ru-RU"/>
        </w:rPr>
        <w:t xml:space="preserve"> </w:t>
      </w:r>
      <w:r w:rsidRPr="00C339C8">
        <w:rPr>
          <w:sz w:val="24"/>
          <w:szCs w:val="24"/>
          <w:lang w:val="ru-RU"/>
        </w:rPr>
        <w:t>Смутного</w:t>
      </w:r>
      <w:r w:rsidRPr="00C339C8">
        <w:rPr>
          <w:spacing w:val="1"/>
          <w:sz w:val="24"/>
          <w:szCs w:val="24"/>
          <w:lang w:val="ru-RU"/>
        </w:rPr>
        <w:t xml:space="preserve"> </w:t>
      </w:r>
      <w:r w:rsidRPr="00C339C8">
        <w:rPr>
          <w:sz w:val="24"/>
          <w:szCs w:val="24"/>
          <w:lang w:val="ru-RU"/>
        </w:rPr>
        <w:t>времени.</w:t>
      </w:r>
      <w:r w:rsidRPr="00C339C8">
        <w:rPr>
          <w:spacing w:val="1"/>
          <w:sz w:val="24"/>
          <w:szCs w:val="24"/>
          <w:lang w:val="ru-RU"/>
        </w:rPr>
        <w:t xml:space="preserve"> </w:t>
      </w:r>
      <w:r w:rsidRPr="00C339C8">
        <w:rPr>
          <w:sz w:val="24"/>
          <w:szCs w:val="24"/>
          <w:lang w:val="ru-RU"/>
        </w:rPr>
        <w:t>Открытие</w:t>
      </w:r>
      <w:r w:rsidRPr="00C339C8">
        <w:rPr>
          <w:spacing w:val="1"/>
          <w:sz w:val="24"/>
          <w:szCs w:val="24"/>
          <w:lang w:val="ru-RU"/>
        </w:rPr>
        <w:t xml:space="preserve"> </w:t>
      </w:r>
      <w:r w:rsidRPr="00C339C8">
        <w:rPr>
          <w:sz w:val="24"/>
          <w:szCs w:val="24"/>
          <w:lang w:val="ru-RU"/>
        </w:rPr>
        <w:t>новых</w:t>
      </w:r>
      <w:r w:rsidRPr="00C339C8">
        <w:rPr>
          <w:spacing w:val="1"/>
          <w:sz w:val="24"/>
          <w:szCs w:val="24"/>
          <w:lang w:val="ru-RU"/>
        </w:rPr>
        <w:t xml:space="preserve"> </w:t>
      </w:r>
      <w:r w:rsidRPr="00C339C8">
        <w:rPr>
          <w:sz w:val="24"/>
          <w:szCs w:val="24"/>
          <w:lang w:val="ru-RU"/>
        </w:rPr>
        <w:t>земель.</w:t>
      </w:r>
      <w:r w:rsidRPr="00C339C8">
        <w:rPr>
          <w:spacing w:val="1"/>
          <w:sz w:val="24"/>
          <w:szCs w:val="24"/>
          <w:lang w:val="ru-RU"/>
        </w:rPr>
        <w:t xml:space="preserve"> </w:t>
      </w:r>
      <w:r w:rsidRPr="00C339C8">
        <w:rPr>
          <w:sz w:val="24"/>
          <w:szCs w:val="24"/>
          <w:lang w:val="ru-RU"/>
        </w:rPr>
        <w:t>Русские</w:t>
      </w:r>
      <w:r w:rsidRPr="00C339C8">
        <w:rPr>
          <w:spacing w:val="1"/>
          <w:sz w:val="24"/>
          <w:szCs w:val="24"/>
          <w:lang w:val="ru-RU"/>
        </w:rPr>
        <w:t xml:space="preserve"> </w:t>
      </w:r>
      <w:r w:rsidRPr="00C339C8">
        <w:rPr>
          <w:sz w:val="24"/>
          <w:szCs w:val="24"/>
          <w:lang w:val="ru-RU"/>
        </w:rPr>
        <w:t>первопроходцы.</w:t>
      </w:r>
      <w:r w:rsidRPr="00C339C8">
        <w:rPr>
          <w:spacing w:val="1"/>
          <w:sz w:val="24"/>
          <w:szCs w:val="24"/>
          <w:lang w:val="ru-RU"/>
        </w:rPr>
        <w:t xml:space="preserve"> </w:t>
      </w:r>
      <w:r w:rsidRPr="00C339C8">
        <w:rPr>
          <w:sz w:val="24"/>
          <w:szCs w:val="24"/>
          <w:lang w:val="ru-RU"/>
        </w:rPr>
        <w:t>Крепостные</w:t>
      </w:r>
      <w:r w:rsidRPr="00C339C8">
        <w:rPr>
          <w:spacing w:val="1"/>
          <w:sz w:val="24"/>
          <w:szCs w:val="24"/>
          <w:lang w:val="ru-RU"/>
        </w:rPr>
        <w:t xml:space="preserve"> </w:t>
      </w:r>
      <w:r w:rsidRPr="00C339C8">
        <w:rPr>
          <w:sz w:val="24"/>
          <w:szCs w:val="24"/>
          <w:lang w:val="ru-RU"/>
        </w:rPr>
        <w:t>крестьяне.</w:t>
      </w:r>
      <w:r w:rsidRPr="00C339C8">
        <w:rPr>
          <w:spacing w:val="1"/>
          <w:sz w:val="24"/>
          <w:szCs w:val="24"/>
          <w:lang w:val="ru-RU"/>
        </w:rPr>
        <w:t xml:space="preserve"> </w:t>
      </w:r>
      <w:r w:rsidRPr="00C339C8">
        <w:rPr>
          <w:sz w:val="24"/>
          <w:szCs w:val="24"/>
          <w:lang w:val="ru-RU"/>
        </w:rPr>
        <w:t>Крестьянское</w:t>
      </w:r>
      <w:r w:rsidRPr="00C339C8">
        <w:rPr>
          <w:spacing w:val="1"/>
          <w:sz w:val="24"/>
          <w:szCs w:val="24"/>
          <w:lang w:val="ru-RU"/>
        </w:rPr>
        <w:t xml:space="preserve"> </w:t>
      </w:r>
      <w:r w:rsidRPr="00C339C8">
        <w:rPr>
          <w:sz w:val="24"/>
          <w:szCs w:val="24"/>
          <w:lang w:val="ru-RU"/>
        </w:rPr>
        <w:t>восстание</w:t>
      </w:r>
      <w:r w:rsidRPr="00C339C8">
        <w:rPr>
          <w:spacing w:val="1"/>
          <w:sz w:val="24"/>
          <w:szCs w:val="24"/>
          <w:lang w:val="ru-RU"/>
        </w:rPr>
        <w:t xml:space="preserve"> </w:t>
      </w:r>
      <w:r w:rsidRPr="00C339C8">
        <w:rPr>
          <w:sz w:val="24"/>
          <w:szCs w:val="24"/>
          <w:lang w:val="ru-RU"/>
        </w:rPr>
        <w:t>под</w:t>
      </w:r>
      <w:r w:rsidRPr="00C339C8">
        <w:rPr>
          <w:spacing w:val="-57"/>
          <w:sz w:val="24"/>
          <w:szCs w:val="24"/>
          <w:lang w:val="ru-RU"/>
        </w:rPr>
        <w:t xml:space="preserve"> </w:t>
      </w:r>
      <w:r w:rsidRPr="00C339C8">
        <w:rPr>
          <w:sz w:val="24"/>
          <w:szCs w:val="24"/>
          <w:lang w:val="ru-RU"/>
        </w:rPr>
        <w:t>предводительством</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Разина.</w:t>
      </w:r>
      <w:r w:rsidRPr="00C339C8">
        <w:rPr>
          <w:spacing w:val="1"/>
          <w:sz w:val="24"/>
          <w:szCs w:val="24"/>
          <w:lang w:val="ru-RU"/>
        </w:rPr>
        <w:t xml:space="preserve"> </w:t>
      </w:r>
      <w:r w:rsidRPr="00C339C8">
        <w:rPr>
          <w:sz w:val="24"/>
          <w:szCs w:val="24"/>
          <w:lang w:val="ru-RU"/>
        </w:rPr>
        <w:t>Власть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церковь.</w:t>
      </w:r>
      <w:r w:rsidRPr="00C339C8">
        <w:rPr>
          <w:spacing w:val="1"/>
          <w:sz w:val="24"/>
          <w:szCs w:val="24"/>
          <w:lang w:val="ru-RU"/>
        </w:rPr>
        <w:t xml:space="preserve"> </w:t>
      </w:r>
      <w:r w:rsidRPr="00C339C8">
        <w:rPr>
          <w:sz w:val="24"/>
          <w:szCs w:val="24"/>
          <w:lang w:val="ru-RU"/>
        </w:rPr>
        <w:t>Церковный</w:t>
      </w:r>
      <w:r w:rsidRPr="00C339C8">
        <w:rPr>
          <w:spacing w:val="1"/>
          <w:sz w:val="24"/>
          <w:szCs w:val="24"/>
          <w:lang w:val="ru-RU"/>
        </w:rPr>
        <w:t xml:space="preserve"> </w:t>
      </w:r>
      <w:r w:rsidRPr="00C339C8">
        <w:rPr>
          <w:sz w:val="24"/>
          <w:szCs w:val="24"/>
          <w:lang w:val="ru-RU"/>
        </w:rPr>
        <w:t>раскол.</w:t>
      </w:r>
      <w:r w:rsidRPr="00C339C8">
        <w:rPr>
          <w:spacing w:val="1"/>
          <w:sz w:val="24"/>
          <w:szCs w:val="24"/>
          <w:lang w:val="ru-RU"/>
        </w:rPr>
        <w:t xml:space="preserve"> </w:t>
      </w:r>
      <w:r w:rsidRPr="00C339C8">
        <w:rPr>
          <w:sz w:val="24"/>
          <w:szCs w:val="24"/>
          <w:lang w:val="ru-RU"/>
        </w:rPr>
        <w:t>Внешняя</w:t>
      </w:r>
      <w:r w:rsidRPr="00C339C8">
        <w:rPr>
          <w:spacing w:val="60"/>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России</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XVII</w:t>
      </w:r>
      <w:r w:rsidRPr="00C339C8">
        <w:rPr>
          <w:spacing w:val="-2"/>
          <w:sz w:val="24"/>
          <w:szCs w:val="24"/>
          <w:lang w:val="ru-RU"/>
        </w:rPr>
        <w:t xml:space="preserve"> </w:t>
      </w:r>
      <w:r w:rsidRPr="00C339C8">
        <w:rPr>
          <w:sz w:val="24"/>
          <w:szCs w:val="24"/>
          <w:lang w:val="ru-RU"/>
        </w:rPr>
        <w:t>веке.</w:t>
      </w:r>
      <w:r w:rsidRPr="00C339C8">
        <w:rPr>
          <w:spacing w:val="4"/>
          <w:sz w:val="24"/>
          <w:szCs w:val="24"/>
          <w:lang w:val="ru-RU"/>
        </w:rPr>
        <w:t xml:space="preserve"> </w:t>
      </w:r>
      <w:r w:rsidRPr="00C339C8">
        <w:rPr>
          <w:sz w:val="24"/>
          <w:szCs w:val="24"/>
          <w:lang w:val="ru-RU"/>
        </w:rPr>
        <w:t>Культура и</w:t>
      </w:r>
      <w:r w:rsidRPr="00C339C8">
        <w:rPr>
          <w:spacing w:val="3"/>
          <w:sz w:val="24"/>
          <w:szCs w:val="24"/>
          <w:lang w:val="ru-RU"/>
        </w:rPr>
        <w:t xml:space="preserve"> </w:t>
      </w:r>
      <w:r w:rsidRPr="00C339C8">
        <w:rPr>
          <w:sz w:val="24"/>
          <w:szCs w:val="24"/>
          <w:lang w:val="ru-RU"/>
        </w:rPr>
        <w:t>быт</w:t>
      </w:r>
      <w:r w:rsidRPr="00C339C8">
        <w:rPr>
          <w:spacing w:val="1"/>
          <w:sz w:val="24"/>
          <w:szCs w:val="24"/>
          <w:lang w:val="ru-RU"/>
        </w:rPr>
        <w:t xml:space="preserve"> </w:t>
      </w:r>
      <w:r w:rsidRPr="00C339C8">
        <w:rPr>
          <w:sz w:val="24"/>
          <w:szCs w:val="24"/>
          <w:lang w:val="ru-RU"/>
        </w:rPr>
        <w:t>России</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XVII</w:t>
      </w:r>
      <w:r w:rsidRPr="00C339C8">
        <w:rPr>
          <w:spacing w:val="1"/>
          <w:sz w:val="24"/>
          <w:szCs w:val="24"/>
          <w:lang w:val="ru-RU"/>
        </w:rPr>
        <w:t xml:space="preserve"> </w:t>
      </w:r>
      <w:r w:rsidRPr="00C339C8">
        <w:rPr>
          <w:sz w:val="24"/>
          <w:szCs w:val="24"/>
          <w:lang w:val="ru-RU"/>
        </w:rPr>
        <w:t>веке.</w:t>
      </w:r>
    </w:p>
    <w:p w14:paraId="78E0197D" w14:textId="77777777" w:rsidR="00C339C8" w:rsidRPr="00C339C8" w:rsidRDefault="00C339C8" w:rsidP="00A344F5">
      <w:pPr>
        <w:spacing w:before="5" w:line="272" w:lineRule="exact"/>
        <w:ind w:left="567" w:right="375" w:firstLine="283"/>
        <w:rPr>
          <w:sz w:val="24"/>
          <w:szCs w:val="24"/>
          <w:lang w:val="ru-RU"/>
        </w:rPr>
      </w:pPr>
      <w:bookmarkStart w:id="1060" w:name="Россия_в_XVIII_веке"/>
      <w:bookmarkEnd w:id="1060"/>
      <w:r w:rsidRPr="00C339C8">
        <w:rPr>
          <w:sz w:val="24"/>
          <w:szCs w:val="24"/>
          <w:lang w:val="ru-RU"/>
        </w:rPr>
        <w:t>Россия</w:t>
      </w:r>
      <w:r w:rsidRPr="00C339C8">
        <w:rPr>
          <w:spacing w:val="-5"/>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XVIII</w:t>
      </w:r>
      <w:r w:rsidRPr="00C339C8">
        <w:rPr>
          <w:spacing w:val="-2"/>
          <w:sz w:val="24"/>
          <w:szCs w:val="24"/>
          <w:lang w:val="ru-RU"/>
        </w:rPr>
        <w:t xml:space="preserve"> </w:t>
      </w:r>
      <w:r w:rsidRPr="00C339C8">
        <w:rPr>
          <w:sz w:val="24"/>
          <w:szCs w:val="24"/>
          <w:lang w:val="ru-RU"/>
        </w:rPr>
        <w:t>веке</w:t>
      </w:r>
    </w:p>
    <w:p w14:paraId="483EB69D" w14:textId="77777777" w:rsidR="00C339C8" w:rsidRPr="00C339C8" w:rsidRDefault="00C339C8" w:rsidP="00A344F5">
      <w:pPr>
        <w:ind w:left="567" w:right="375" w:firstLine="283"/>
        <w:rPr>
          <w:sz w:val="24"/>
          <w:szCs w:val="24"/>
          <w:lang w:val="ru-RU"/>
        </w:rPr>
      </w:pPr>
      <w:r w:rsidRPr="00C339C8">
        <w:rPr>
          <w:sz w:val="24"/>
          <w:szCs w:val="24"/>
          <w:lang w:val="ru-RU"/>
        </w:rPr>
        <w:t>Начало</w:t>
      </w:r>
      <w:r w:rsidRPr="00C339C8">
        <w:rPr>
          <w:spacing w:val="1"/>
          <w:sz w:val="24"/>
          <w:szCs w:val="24"/>
          <w:lang w:val="ru-RU"/>
        </w:rPr>
        <w:t xml:space="preserve"> </w:t>
      </w:r>
      <w:r w:rsidRPr="00C339C8">
        <w:rPr>
          <w:sz w:val="24"/>
          <w:szCs w:val="24"/>
          <w:lang w:val="ru-RU"/>
        </w:rPr>
        <w:t>царствования</w:t>
      </w:r>
      <w:r w:rsidRPr="00C339C8">
        <w:rPr>
          <w:spacing w:val="1"/>
          <w:sz w:val="24"/>
          <w:szCs w:val="24"/>
          <w:lang w:val="ru-RU"/>
        </w:rPr>
        <w:t xml:space="preserve"> </w:t>
      </w:r>
      <w:r w:rsidRPr="00C339C8">
        <w:rPr>
          <w:sz w:val="24"/>
          <w:szCs w:val="24"/>
          <w:lang w:val="ru-RU"/>
        </w:rPr>
        <w:t>Петра</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Азовские</w:t>
      </w:r>
      <w:r w:rsidRPr="00C339C8">
        <w:rPr>
          <w:spacing w:val="1"/>
          <w:sz w:val="24"/>
          <w:szCs w:val="24"/>
          <w:lang w:val="ru-RU"/>
        </w:rPr>
        <w:t xml:space="preserve"> </w:t>
      </w:r>
      <w:r w:rsidRPr="00C339C8">
        <w:rPr>
          <w:sz w:val="24"/>
          <w:szCs w:val="24"/>
          <w:lang w:val="ru-RU"/>
        </w:rPr>
        <w:t>походы.</w:t>
      </w:r>
      <w:r w:rsidRPr="00C339C8">
        <w:rPr>
          <w:spacing w:val="1"/>
          <w:sz w:val="24"/>
          <w:szCs w:val="24"/>
          <w:lang w:val="ru-RU"/>
        </w:rPr>
        <w:t xml:space="preserve"> </w:t>
      </w:r>
      <w:r w:rsidRPr="00C339C8">
        <w:rPr>
          <w:sz w:val="24"/>
          <w:szCs w:val="24"/>
          <w:lang w:val="ru-RU"/>
        </w:rPr>
        <w:t>«Великое</w:t>
      </w:r>
      <w:r w:rsidRPr="00C339C8">
        <w:rPr>
          <w:spacing w:val="1"/>
          <w:sz w:val="24"/>
          <w:szCs w:val="24"/>
          <w:lang w:val="ru-RU"/>
        </w:rPr>
        <w:t xml:space="preserve"> </w:t>
      </w:r>
      <w:r w:rsidRPr="00C339C8">
        <w:rPr>
          <w:sz w:val="24"/>
          <w:szCs w:val="24"/>
          <w:lang w:val="ru-RU"/>
        </w:rPr>
        <w:t>посольство»</w:t>
      </w:r>
      <w:r w:rsidRPr="00C339C8">
        <w:rPr>
          <w:spacing w:val="1"/>
          <w:sz w:val="24"/>
          <w:szCs w:val="24"/>
          <w:lang w:val="ru-RU"/>
        </w:rPr>
        <w:t xml:space="preserve"> </w:t>
      </w:r>
      <w:r w:rsidRPr="00C339C8">
        <w:rPr>
          <w:sz w:val="24"/>
          <w:szCs w:val="24"/>
          <w:lang w:val="ru-RU"/>
        </w:rPr>
        <w:t>Петра</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Создание российского флота и борьба за выход к Балтийскому и Черному морям. Начало</w:t>
      </w:r>
      <w:r w:rsidRPr="00C339C8">
        <w:rPr>
          <w:spacing w:val="1"/>
          <w:sz w:val="24"/>
          <w:szCs w:val="24"/>
          <w:lang w:val="ru-RU"/>
        </w:rPr>
        <w:t xml:space="preserve"> </w:t>
      </w:r>
      <w:r w:rsidRPr="00C339C8">
        <w:rPr>
          <w:sz w:val="24"/>
          <w:szCs w:val="24"/>
          <w:lang w:val="ru-RU"/>
        </w:rPr>
        <w:t>Северной войны. Строительство Петербурга. Создание регулярной армии. Полтавская битва:</w:t>
      </w:r>
      <w:r w:rsidRPr="00C339C8">
        <w:rPr>
          <w:spacing w:val="1"/>
          <w:sz w:val="24"/>
          <w:szCs w:val="24"/>
          <w:lang w:val="ru-RU"/>
        </w:rPr>
        <w:t xml:space="preserve"> </w:t>
      </w:r>
      <w:r w:rsidRPr="00C339C8">
        <w:rPr>
          <w:sz w:val="24"/>
          <w:szCs w:val="24"/>
          <w:lang w:val="ru-RU"/>
        </w:rPr>
        <w:t>разгром</w:t>
      </w:r>
      <w:r w:rsidRPr="00C339C8">
        <w:rPr>
          <w:spacing w:val="1"/>
          <w:sz w:val="24"/>
          <w:szCs w:val="24"/>
          <w:lang w:val="ru-RU"/>
        </w:rPr>
        <w:t xml:space="preserve"> </w:t>
      </w:r>
      <w:r w:rsidRPr="00C339C8">
        <w:rPr>
          <w:sz w:val="24"/>
          <w:szCs w:val="24"/>
          <w:lang w:val="ru-RU"/>
        </w:rPr>
        <w:t>шведов.</w:t>
      </w:r>
      <w:r w:rsidRPr="00C339C8">
        <w:rPr>
          <w:spacing w:val="1"/>
          <w:sz w:val="24"/>
          <w:szCs w:val="24"/>
          <w:lang w:val="ru-RU"/>
        </w:rPr>
        <w:t xml:space="preserve"> </w:t>
      </w:r>
      <w:r w:rsidRPr="00C339C8">
        <w:rPr>
          <w:sz w:val="24"/>
          <w:szCs w:val="24"/>
          <w:lang w:val="ru-RU"/>
        </w:rPr>
        <w:t>Победы</w:t>
      </w:r>
      <w:r w:rsidRPr="00C339C8">
        <w:rPr>
          <w:spacing w:val="1"/>
          <w:sz w:val="24"/>
          <w:szCs w:val="24"/>
          <w:lang w:val="ru-RU"/>
        </w:rPr>
        <w:t xml:space="preserve"> </w:t>
      </w:r>
      <w:r w:rsidRPr="00C339C8">
        <w:rPr>
          <w:sz w:val="24"/>
          <w:szCs w:val="24"/>
          <w:lang w:val="ru-RU"/>
        </w:rPr>
        <w:t>русского</w:t>
      </w:r>
      <w:r w:rsidRPr="00C339C8">
        <w:rPr>
          <w:spacing w:val="1"/>
          <w:sz w:val="24"/>
          <w:szCs w:val="24"/>
          <w:lang w:val="ru-RU"/>
        </w:rPr>
        <w:t xml:space="preserve"> </w:t>
      </w:r>
      <w:r w:rsidRPr="00C339C8">
        <w:rPr>
          <w:sz w:val="24"/>
          <w:szCs w:val="24"/>
          <w:lang w:val="ru-RU"/>
        </w:rPr>
        <w:t>флота.</w:t>
      </w:r>
      <w:r w:rsidRPr="00C339C8">
        <w:rPr>
          <w:spacing w:val="1"/>
          <w:sz w:val="24"/>
          <w:szCs w:val="24"/>
          <w:lang w:val="ru-RU"/>
        </w:rPr>
        <w:t xml:space="preserve"> </w:t>
      </w:r>
      <w:r w:rsidRPr="00C339C8">
        <w:rPr>
          <w:sz w:val="24"/>
          <w:szCs w:val="24"/>
          <w:lang w:val="ru-RU"/>
        </w:rPr>
        <w:t>Окончание</w:t>
      </w:r>
      <w:r w:rsidRPr="00C339C8">
        <w:rPr>
          <w:spacing w:val="1"/>
          <w:sz w:val="24"/>
          <w:szCs w:val="24"/>
          <w:lang w:val="ru-RU"/>
        </w:rPr>
        <w:t xml:space="preserve"> </w:t>
      </w:r>
      <w:r w:rsidRPr="00C339C8">
        <w:rPr>
          <w:sz w:val="24"/>
          <w:szCs w:val="24"/>
          <w:lang w:val="ru-RU"/>
        </w:rPr>
        <w:t>Северной</w:t>
      </w:r>
      <w:r w:rsidRPr="00C339C8">
        <w:rPr>
          <w:spacing w:val="1"/>
          <w:sz w:val="24"/>
          <w:szCs w:val="24"/>
          <w:lang w:val="ru-RU"/>
        </w:rPr>
        <w:t xml:space="preserve"> </w:t>
      </w:r>
      <w:r w:rsidRPr="00C339C8">
        <w:rPr>
          <w:sz w:val="24"/>
          <w:szCs w:val="24"/>
          <w:lang w:val="ru-RU"/>
        </w:rPr>
        <w:t>войны.</w:t>
      </w:r>
      <w:r w:rsidRPr="00C339C8">
        <w:rPr>
          <w:spacing w:val="1"/>
          <w:sz w:val="24"/>
          <w:szCs w:val="24"/>
          <w:lang w:val="ru-RU"/>
        </w:rPr>
        <w:t xml:space="preserve"> </w:t>
      </w:r>
      <w:r w:rsidRPr="00C339C8">
        <w:rPr>
          <w:sz w:val="24"/>
          <w:szCs w:val="24"/>
          <w:lang w:val="ru-RU"/>
        </w:rPr>
        <w:t>Петр</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 первый</w:t>
      </w:r>
      <w:r w:rsidRPr="00C339C8">
        <w:rPr>
          <w:spacing w:val="1"/>
          <w:sz w:val="24"/>
          <w:szCs w:val="24"/>
          <w:lang w:val="ru-RU"/>
        </w:rPr>
        <w:t xml:space="preserve"> </w:t>
      </w:r>
      <w:r w:rsidRPr="00C339C8">
        <w:rPr>
          <w:sz w:val="24"/>
          <w:szCs w:val="24"/>
          <w:lang w:val="ru-RU"/>
        </w:rPr>
        <w:t>российский император. Личность Петра I Великого. Реформы государственного управления,</w:t>
      </w:r>
      <w:r w:rsidRPr="00C339C8">
        <w:rPr>
          <w:spacing w:val="1"/>
          <w:sz w:val="24"/>
          <w:szCs w:val="24"/>
          <w:lang w:val="ru-RU"/>
        </w:rPr>
        <w:t xml:space="preserve"> </w:t>
      </w:r>
      <w:r w:rsidRPr="00C339C8">
        <w:rPr>
          <w:sz w:val="24"/>
          <w:szCs w:val="24"/>
          <w:lang w:val="ru-RU"/>
        </w:rPr>
        <w:t>губернская реформа. Оппозиция реформам Петра I, дело царевича Алексея. Экономические</w:t>
      </w:r>
      <w:r w:rsidRPr="00C339C8">
        <w:rPr>
          <w:spacing w:val="1"/>
          <w:sz w:val="24"/>
          <w:szCs w:val="24"/>
          <w:lang w:val="ru-RU"/>
        </w:rPr>
        <w:t xml:space="preserve"> </w:t>
      </w:r>
      <w:r w:rsidRPr="00C339C8">
        <w:rPr>
          <w:sz w:val="24"/>
          <w:szCs w:val="24"/>
          <w:lang w:val="ru-RU"/>
        </w:rPr>
        <w:t>преобразования в стране. Нововведения в культуре. Развитие науки и техники. Итоги и цена</w:t>
      </w:r>
      <w:r w:rsidRPr="00C339C8">
        <w:rPr>
          <w:spacing w:val="1"/>
          <w:sz w:val="24"/>
          <w:szCs w:val="24"/>
          <w:lang w:val="ru-RU"/>
        </w:rPr>
        <w:t xml:space="preserve"> </w:t>
      </w:r>
      <w:r w:rsidRPr="00C339C8">
        <w:rPr>
          <w:sz w:val="24"/>
          <w:szCs w:val="24"/>
          <w:lang w:val="ru-RU"/>
        </w:rPr>
        <w:t>петровских</w:t>
      </w:r>
      <w:r w:rsidRPr="00C339C8">
        <w:rPr>
          <w:spacing w:val="-4"/>
          <w:sz w:val="24"/>
          <w:szCs w:val="24"/>
          <w:lang w:val="ru-RU"/>
        </w:rPr>
        <w:t xml:space="preserve"> </w:t>
      </w:r>
      <w:r w:rsidRPr="00C339C8">
        <w:rPr>
          <w:sz w:val="24"/>
          <w:szCs w:val="24"/>
          <w:lang w:val="ru-RU"/>
        </w:rPr>
        <w:t>преобразований.</w:t>
      </w:r>
    </w:p>
    <w:p w14:paraId="28F07596" w14:textId="77777777" w:rsidR="00C339C8" w:rsidRPr="00C339C8" w:rsidRDefault="00C339C8" w:rsidP="00A344F5">
      <w:pPr>
        <w:ind w:left="567" w:right="375" w:firstLine="283"/>
        <w:rPr>
          <w:sz w:val="24"/>
          <w:szCs w:val="24"/>
          <w:lang w:val="ru-RU"/>
        </w:rPr>
      </w:pPr>
      <w:r w:rsidRPr="00C339C8">
        <w:rPr>
          <w:sz w:val="24"/>
          <w:szCs w:val="24"/>
          <w:lang w:val="ru-RU"/>
        </w:rPr>
        <w:t>Дворцовые</w:t>
      </w:r>
      <w:r w:rsidRPr="00C339C8">
        <w:rPr>
          <w:spacing w:val="1"/>
          <w:sz w:val="24"/>
          <w:szCs w:val="24"/>
          <w:lang w:val="ru-RU"/>
        </w:rPr>
        <w:t xml:space="preserve"> </w:t>
      </w:r>
      <w:r w:rsidRPr="00C339C8">
        <w:rPr>
          <w:sz w:val="24"/>
          <w:szCs w:val="24"/>
          <w:lang w:val="ru-RU"/>
        </w:rPr>
        <w:t>перевороты:</w:t>
      </w:r>
      <w:r w:rsidRPr="00C339C8">
        <w:rPr>
          <w:spacing w:val="1"/>
          <w:sz w:val="24"/>
          <w:szCs w:val="24"/>
          <w:lang w:val="ru-RU"/>
        </w:rPr>
        <w:t xml:space="preserve"> </w:t>
      </w:r>
      <w:r w:rsidRPr="00C339C8">
        <w:rPr>
          <w:sz w:val="24"/>
          <w:szCs w:val="24"/>
          <w:lang w:val="ru-RU"/>
        </w:rPr>
        <w:t>внутренняя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внешняя</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преемников</w:t>
      </w:r>
      <w:r w:rsidRPr="00C339C8">
        <w:rPr>
          <w:spacing w:val="1"/>
          <w:sz w:val="24"/>
          <w:szCs w:val="24"/>
          <w:lang w:val="ru-RU"/>
        </w:rPr>
        <w:t xml:space="preserve"> </w:t>
      </w:r>
      <w:r w:rsidRPr="00C339C8">
        <w:rPr>
          <w:sz w:val="24"/>
          <w:szCs w:val="24"/>
          <w:lang w:val="ru-RU"/>
        </w:rPr>
        <w:t>Петра</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Российская Академия наук и деятельность М. В. Ломоносова. И. И. Шувалов ― покровитель</w:t>
      </w:r>
      <w:r w:rsidRPr="00C339C8">
        <w:rPr>
          <w:spacing w:val="1"/>
          <w:sz w:val="24"/>
          <w:szCs w:val="24"/>
          <w:lang w:val="ru-RU"/>
        </w:rPr>
        <w:t xml:space="preserve"> </w:t>
      </w:r>
      <w:r w:rsidRPr="00C339C8">
        <w:rPr>
          <w:sz w:val="24"/>
          <w:szCs w:val="24"/>
          <w:lang w:val="ru-RU"/>
        </w:rPr>
        <w:t>просвещения, наук и искусства. Основание первого Российского университета и Академии</w:t>
      </w:r>
      <w:r w:rsidRPr="00C339C8">
        <w:rPr>
          <w:spacing w:val="1"/>
          <w:sz w:val="24"/>
          <w:szCs w:val="24"/>
          <w:lang w:val="ru-RU"/>
        </w:rPr>
        <w:t xml:space="preserve"> </w:t>
      </w:r>
      <w:r w:rsidRPr="00C339C8">
        <w:rPr>
          <w:sz w:val="24"/>
          <w:szCs w:val="24"/>
          <w:lang w:val="ru-RU"/>
        </w:rPr>
        <w:t>художеств.</w:t>
      </w:r>
    </w:p>
    <w:p w14:paraId="2BDBB916" w14:textId="77777777" w:rsidR="00C339C8" w:rsidRPr="00C339C8" w:rsidRDefault="00C339C8" w:rsidP="00A344F5">
      <w:pPr>
        <w:ind w:left="567" w:right="375" w:firstLine="283"/>
        <w:rPr>
          <w:sz w:val="24"/>
          <w:szCs w:val="24"/>
          <w:lang w:val="ru-RU"/>
        </w:rPr>
      </w:pPr>
      <w:r w:rsidRPr="00C339C8">
        <w:rPr>
          <w:sz w:val="24"/>
          <w:szCs w:val="24"/>
          <w:lang w:val="ru-RU"/>
        </w:rPr>
        <w:t>Правление Екатерины</w:t>
      </w:r>
      <w:r w:rsidRPr="00C339C8">
        <w:rPr>
          <w:spacing w:val="1"/>
          <w:sz w:val="24"/>
          <w:szCs w:val="24"/>
          <w:lang w:val="ru-RU"/>
        </w:rPr>
        <w:t xml:space="preserve"> </w:t>
      </w:r>
      <w:r w:rsidRPr="00C339C8">
        <w:rPr>
          <w:sz w:val="24"/>
          <w:szCs w:val="24"/>
          <w:lang w:val="ru-RU"/>
        </w:rPr>
        <w:t>II</w:t>
      </w:r>
      <w:r w:rsidRPr="00C339C8">
        <w:rPr>
          <w:spacing w:val="1"/>
          <w:sz w:val="24"/>
          <w:szCs w:val="24"/>
          <w:lang w:val="ru-RU"/>
        </w:rPr>
        <w:t xml:space="preserve"> </w:t>
      </w:r>
      <w:r w:rsidRPr="00C339C8">
        <w:rPr>
          <w:sz w:val="24"/>
          <w:szCs w:val="24"/>
          <w:lang w:val="ru-RU"/>
        </w:rPr>
        <w:t>― просвещенный абсолютизм.</w:t>
      </w:r>
      <w:r w:rsidRPr="00C339C8">
        <w:rPr>
          <w:spacing w:val="1"/>
          <w:sz w:val="24"/>
          <w:szCs w:val="24"/>
          <w:lang w:val="ru-RU"/>
        </w:rPr>
        <w:t xml:space="preserve"> </w:t>
      </w:r>
      <w:r w:rsidRPr="00C339C8">
        <w:rPr>
          <w:sz w:val="24"/>
          <w:szCs w:val="24"/>
          <w:lang w:val="ru-RU"/>
        </w:rPr>
        <w:t>Укрепление императорской</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промышленности,</w:t>
      </w:r>
      <w:r w:rsidRPr="00C339C8">
        <w:rPr>
          <w:spacing w:val="1"/>
          <w:sz w:val="24"/>
          <w:szCs w:val="24"/>
          <w:lang w:val="ru-RU"/>
        </w:rPr>
        <w:t xml:space="preserve"> </w:t>
      </w:r>
      <w:r w:rsidRPr="00C339C8">
        <w:rPr>
          <w:sz w:val="24"/>
          <w:szCs w:val="24"/>
          <w:lang w:val="ru-RU"/>
        </w:rPr>
        <w:t>торговли,</w:t>
      </w:r>
      <w:r w:rsidRPr="00C339C8">
        <w:rPr>
          <w:spacing w:val="1"/>
          <w:sz w:val="24"/>
          <w:szCs w:val="24"/>
          <w:lang w:val="ru-RU"/>
        </w:rPr>
        <w:t xml:space="preserve"> </w:t>
      </w:r>
      <w:r w:rsidRPr="00C339C8">
        <w:rPr>
          <w:sz w:val="24"/>
          <w:szCs w:val="24"/>
          <w:lang w:val="ru-RU"/>
        </w:rPr>
        <w:t>рост</w:t>
      </w:r>
      <w:r w:rsidRPr="00C339C8">
        <w:rPr>
          <w:spacing w:val="1"/>
          <w:sz w:val="24"/>
          <w:szCs w:val="24"/>
          <w:lang w:val="ru-RU"/>
        </w:rPr>
        <w:t xml:space="preserve"> </w:t>
      </w:r>
      <w:r w:rsidRPr="00C339C8">
        <w:rPr>
          <w:sz w:val="24"/>
          <w:szCs w:val="24"/>
          <w:lang w:val="ru-RU"/>
        </w:rPr>
        <w:t>городов.</w:t>
      </w:r>
      <w:r w:rsidRPr="00C339C8">
        <w:rPr>
          <w:spacing w:val="1"/>
          <w:sz w:val="24"/>
          <w:szCs w:val="24"/>
          <w:lang w:val="ru-RU"/>
        </w:rPr>
        <w:t xml:space="preserve"> </w:t>
      </w:r>
      <w:r w:rsidRPr="00C339C8">
        <w:rPr>
          <w:sz w:val="24"/>
          <w:szCs w:val="24"/>
          <w:lang w:val="ru-RU"/>
        </w:rPr>
        <w:t>«Золотой</w:t>
      </w:r>
      <w:r w:rsidRPr="00C339C8">
        <w:rPr>
          <w:spacing w:val="1"/>
          <w:sz w:val="24"/>
          <w:szCs w:val="24"/>
          <w:lang w:val="ru-RU"/>
        </w:rPr>
        <w:t xml:space="preserve"> </w:t>
      </w:r>
      <w:r w:rsidRPr="00C339C8">
        <w:rPr>
          <w:sz w:val="24"/>
          <w:szCs w:val="24"/>
          <w:lang w:val="ru-RU"/>
        </w:rPr>
        <w:t>век</w:t>
      </w:r>
      <w:r w:rsidRPr="00C339C8">
        <w:rPr>
          <w:spacing w:val="1"/>
          <w:sz w:val="24"/>
          <w:szCs w:val="24"/>
          <w:lang w:val="ru-RU"/>
        </w:rPr>
        <w:t xml:space="preserve"> </w:t>
      </w:r>
      <w:r w:rsidRPr="00C339C8">
        <w:rPr>
          <w:sz w:val="24"/>
          <w:szCs w:val="24"/>
          <w:lang w:val="ru-RU"/>
        </w:rPr>
        <w:t>дворянства».</w:t>
      </w:r>
      <w:r w:rsidRPr="00C339C8">
        <w:rPr>
          <w:spacing w:val="1"/>
          <w:sz w:val="24"/>
          <w:szCs w:val="24"/>
          <w:lang w:val="ru-RU"/>
        </w:rPr>
        <w:t xml:space="preserve"> </w:t>
      </w:r>
      <w:r w:rsidRPr="00C339C8">
        <w:rPr>
          <w:sz w:val="24"/>
          <w:szCs w:val="24"/>
          <w:lang w:val="ru-RU"/>
        </w:rPr>
        <w:t>Положение крепостных крестьян, усиление крепостничества. Восстание под предводитель-</w:t>
      </w:r>
      <w:r w:rsidRPr="00C339C8">
        <w:rPr>
          <w:spacing w:val="1"/>
          <w:sz w:val="24"/>
          <w:szCs w:val="24"/>
          <w:lang w:val="ru-RU"/>
        </w:rPr>
        <w:t xml:space="preserve"> </w:t>
      </w:r>
      <w:r w:rsidRPr="00C339C8">
        <w:rPr>
          <w:sz w:val="24"/>
          <w:szCs w:val="24"/>
          <w:lang w:val="ru-RU"/>
        </w:rPr>
        <w:t>ством Е. Пугачева и его значение. Русско-турецкие войны второй половины XVIII века, их</w:t>
      </w:r>
      <w:r w:rsidRPr="00C339C8">
        <w:rPr>
          <w:spacing w:val="1"/>
          <w:sz w:val="24"/>
          <w:szCs w:val="24"/>
          <w:lang w:val="ru-RU"/>
        </w:rPr>
        <w:t xml:space="preserve"> </w:t>
      </w:r>
      <w:r w:rsidRPr="00C339C8">
        <w:rPr>
          <w:sz w:val="24"/>
          <w:szCs w:val="24"/>
          <w:lang w:val="ru-RU"/>
        </w:rPr>
        <w:t>итоги. Присоединение Крыма и освоение Новороссии. А. В. Суворов, Ф. Ф. Ушаков. Культура</w:t>
      </w:r>
      <w:r w:rsidRPr="00C339C8">
        <w:rPr>
          <w:spacing w:val="1"/>
          <w:sz w:val="24"/>
          <w:szCs w:val="24"/>
          <w:lang w:val="ru-RU"/>
        </w:rPr>
        <w:t xml:space="preserve"> </w:t>
      </w:r>
      <w:r w:rsidRPr="00C339C8">
        <w:rPr>
          <w:sz w:val="24"/>
          <w:szCs w:val="24"/>
          <w:lang w:val="ru-RU"/>
        </w:rPr>
        <w:t>и быт России во второй половине XVIII века. Русские изобретатели и умельцы, развитие</w:t>
      </w:r>
      <w:r w:rsidRPr="00C339C8">
        <w:rPr>
          <w:spacing w:val="1"/>
          <w:sz w:val="24"/>
          <w:szCs w:val="24"/>
          <w:lang w:val="ru-RU"/>
        </w:rPr>
        <w:t xml:space="preserve"> </w:t>
      </w:r>
      <w:r w:rsidRPr="00C339C8">
        <w:rPr>
          <w:sz w:val="24"/>
          <w:szCs w:val="24"/>
          <w:lang w:val="ru-RU"/>
        </w:rPr>
        <w:t>исторической</w:t>
      </w:r>
      <w:r w:rsidRPr="00C339C8">
        <w:rPr>
          <w:spacing w:val="-3"/>
          <w:sz w:val="24"/>
          <w:szCs w:val="24"/>
          <w:lang w:val="ru-RU"/>
        </w:rPr>
        <w:t xml:space="preserve"> </w:t>
      </w:r>
      <w:r w:rsidRPr="00C339C8">
        <w:rPr>
          <w:sz w:val="24"/>
          <w:szCs w:val="24"/>
          <w:lang w:val="ru-RU"/>
        </w:rPr>
        <w:t>науки,</w:t>
      </w:r>
      <w:r w:rsidRPr="00C339C8">
        <w:rPr>
          <w:spacing w:val="3"/>
          <w:sz w:val="24"/>
          <w:szCs w:val="24"/>
          <w:lang w:val="ru-RU"/>
        </w:rPr>
        <w:t xml:space="preserve"> </w:t>
      </w:r>
      <w:r w:rsidRPr="00C339C8">
        <w:rPr>
          <w:sz w:val="24"/>
          <w:szCs w:val="24"/>
          <w:lang w:val="ru-RU"/>
        </w:rPr>
        <w:t>литературы,</w:t>
      </w:r>
      <w:r w:rsidRPr="00C339C8">
        <w:rPr>
          <w:spacing w:val="4"/>
          <w:sz w:val="24"/>
          <w:szCs w:val="24"/>
          <w:lang w:val="ru-RU"/>
        </w:rPr>
        <w:t xml:space="preserve"> </w:t>
      </w:r>
      <w:r w:rsidRPr="00C339C8">
        <w:rPr>
          <w:sz w:val="24"/>
          <w:szCs w:val="24"/>
          <w:lang w:val="ru-RU"/>
        </w:rPr>
        <w:t>искусства.</w:t>
      </w:r>
      <w:r w:rsidRPr="00C339C8">
        <w:rPr>
          <w:spacing w:val="3"/>
          <w:sz w:val="24"/>
          <w:szCs w:val="24"/>
          <w:lang w:val="ru-RU"/>
        </w:rPr>
        <w:t xml:space="preserve"> </w:t>
      </w:r>
      <w:r w:rsidRPr="00C339C8">
        <w:rPr>
          <w:sz w:val="24"/>
          <w:szCs w:val="24"/>
          <w:lang w:val="ru-RU"/>
        </w:rPr>
        <w:t>Правление</w:t>
      </w:r>
      <w:r w:rsidRPr="00C339C8">
        <w:rPr>
          <w:spacing w:val="1"/>
          <w:sz w:val="24"/>
          <w:szCs w:val="24"/>
          <w:lang w:val="ru-RU"/>
        </w:rPr>
        <w:t xml:space="preserve"> </w:t>
      </w:r>
      <w:r w:rsidRPr="00C339C8">
        <w:rPr>
          <w:sz w:val="24"/>
          <w:szCs w:val="24"/>
          <w:lang w:val="ru-RU"/>
        </w:rPr>
        <w:t>Павла</w:t>
      </w:r>
      <w:r w:rsidRPr="00C339C8">
        <w:rPr>
          <w:spacing w:val="-5"/>
          <w:sz w:val="24"/>
          <w:szCs w:val="24"/>
          <w:lang w:val="ru-RU"/>
        </w:rPr>
        <w:t xml:space="preserve"> </w:t>
      </w:r>
      <w:r w:rsidRPr="00C339C8">
        <w:rPr>
          <w:sz w:val="24"/>
          <w:szCs w:val="24"/>
          <w:lang w:val="ru-RU"/>
        </w:rPr>
        <w:t>I.</w:t>
      </w:r>
    </w:p>
    <w:p w14:paraId="2758404F" w14:textId="77777777" w:rsidR="00C339C8" w:rsidRPr="00C339C8" w:rsidRDefault="00C339C8" w:rsidP="00A344F5">
      <w:pPr>
        <w:spacing w:before="11" w:line="272" w:lineRule="exact"/>
        <w:ind w:left="567" w:right="375" w:firstLine="283"/>
        <w:rPr>
          <w:sz w:val="24"/>
          <w:szCs w:val="24"/>
          <w:lang w:val="ru-RU"/>
        </w:rPr>
      </w:pPr>
      <w:bookmarkStart w:id="1061" w:name="Россия_в_первой_половине_XIX_века"/>
      <w:bookmarkEnd w:id="1061"/>
      <w:r w:rsidRPr="00C339C8">
        <w:rPr>
          <w:sz w:val="24"/>
          <w:szCs w:val="24"/>
          <w:lang w:val="ru-RU"/>
        </w:rPr>
        <w:t>Россия</w:t>
      </w:r>
      <w:r w:rsidRPr="00C339C8">
        <w:rPr>
          <w:spacing w:val="-4"/>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первой</w:t>
      </w:r>
      <w:r w:rsidRPr="00C339C8">
        <w:rPr>
          <w:spacing w:val="-2"/>
          <w:sz w:val="24"/>
          <w:szCs w:val="24"/>
          <w:lang w:val="ru-RU"/>
        </w:rPr>
        <w:t xml:space="preserve"> </w:t>
      </w:r>
      <w:r w:rsidRPr="00C339C8">
        <w:rPr>
          <w:sz w:val="24"/>
          <w:szCs w:val="24"/>
          <w:lang w:val="ru-RU"/>
        </w:rPr>
        <w:t>половине</w:t>
      </w:r>
      <w:r w:rsidRPr="00C339C8">
        <w:rPr>
          <w:spacing w:val="1"/>
          <w:sz w:val="24"/>
          <w:szCs w:val="24"/>
          <w:lang w:val="ru-RU"/>
        </w:rPr>
        <w:t xml:space="preserve"> </w:t>
      </w:r>
      <w:r w:rsidRPr="00C339C8">
        <w:rPr>
          <w:sz w:val="24"/>
          <w:szCs w:val="24"/>
          <w:lang w:val="ru-RU"/>
        </w:rPr>
        <w:t>XIX</w:t>
      </w:r>
      <w:r w:rsidRPr="00C339C8">
        <w:rPr>
          <w:spacing w:val="-4"/>
          <w:sz w:val="24"/>
          <w:szCs w:val="24"/>
          <w:lang w:val="ru-RU"/>
        </w:rPr>
        <w:t xml:space="preserve"> </w:t>
      </w:r>
      <w:r w:rsidRPr="00C339C8">
        <w:rPr>
          <w:sz w:val="24"/>
          <w:szCs w:val="24"/>
          <w:lang w:val="ru-RU"/>
        </w:rPr>
        <w:t>века</w:t>
      </w:r>
    </w:p>
    <w:p w14:paraId="7FA7DCD4" w14:textId="77777777" w:rsidR="00C339C8" w:rsidRPr="00C339C8" w:rsidRDefault="00C339C8" w:rsidP="00A344F5">
      <w:pPr>
        <w:ind w:left="567" w:right="375" w:firstLine="283"/>
        <w:rPr>
          <w:sz w:val="24"/>
          <w:szCs w:val="24"/>
          <w:lang w:val="ru-RU"/>
        </w:rPr>
      </w:pPr>
      <w:r w:rsidRPr="00C339C8">
        <w:rPr>
          <w:sz w:val="24"/>
          <w:szCs w:val="24"/>
          <w:lang w:val="ru-RU"/>
        </w:rPr>
        <w:t>Россия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начале</w:t>
      </w:r>
      <w:r w:rsidRPr="00C339C8">
        <w:rPr>
          <w:spacing w:val="1"/>
          <w:sz w:val="24"/>
          <w:szCs w:val="24"/>
          <w:lang w:val="ru-RU"/>
        </w:rPr>
        <w:t xml:space="preserve"> </w:t>
      </w:r>
      <w:r w:rsidRPr="00C339C8">
        <w:rPr>
          <w:sz w:val="24"/>
          <w:szCs w:val="24"/>
          <w:lang w:val="ru-RU"/>
        </w:rPr>
        <w:t>XIX</w:t>
      </w:r>
      <w:r w:rsidRPr="00C339C8">
        <w:rPr>
          <w:spacing w:val="1"/>
          <w:sz w:val="24"/>
          <w:szCs w:val="24"/>
          <w:lang w:val="ru-RU"/>
        </w:rPr>
        <w:t xml:space="preserve"> </w:t>
      </w:r>
      <w:r w:rsidRPr="00C339C8">
        <w:rPr>
          <w:sz w:val="24"/>
          <w:szCs w:val="24"/>
          <w:lang w:val="ru-RU"/>
        </w:rPr>
        <w:t>века.</w:t>
      </w:r>
      <w:r w:rsidRPr="00C339C8">
        <w:rPr>
          <w:spacing w:val="1"/>
          <w:sz w:val="24"/>
          <w:szCs w:val="24"/>
          <w:lang w:val="ru-RU"/>
        </w:rPr>
        <w:t xml:space="preserve"> </w:t>
      </w:r>
      <w:r w:rsidRPr="00C339C8">
        <w:rPr>
          <w:sz w:val="24"/>
          <w:szCs w:val="24"/>
          <w:lang w:val="ru-RU"/>
        </w:rPr>
        <w:t>Приход</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Александра</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Внутренняя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внешняя</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Отечественная</w:t>
      </w:r>
      <w:r w:rsidRPr="00C339C8">
        <w:rPr>
          <w:spacing w:val="1"/>
          <w:sz w:val="24"/>
          <w:szCs w:val="24"/>
          <w:lang w:val="ru-RU"/>
        </w:rPr>
        <w:t xml:space="preserve"> </w:t>
      </w:r>
      <w:r w:rsidRPr="00C339C8">
        <w:rPr>
          <w:sz w:val="24"/>
          <w:szCs w:val="24"/>
          <w:lang w:val="ru-RU"/>
        </w:rPr>
        <w:t>война</w:t>
      </w:r>
      <w:r w:rsidRPr="00C339C8">
        <w:rPr>
          <w:spacing w:val="1"/>
          <w:sz w:val="24"/>
          <w:szCs w:val="24"/>
          <w:lang w:val="ru-RU"/>
        </w:rPr>
        <w:t xml:space="preserve"> </w:t>
      </w:r>
      <w:r w:rsidRPr="00C339C8">
        <w:rPr>
          <w:sz w:val="24"/>
          <w:szCs w:val="24"/>
          <w:lang w:val="ru-RU"/>
        </w:rPr>
        <w:t>1812</w:t>
      </w:r>
      <w:r w:rsidRPr="00C339C8">
        <w:rPr>
          <w:spacing w:val="1"/>
          <w:sz w:val="24"/>
          <w:szCs w:val="24"/>
          <w:lang w:val="ru-RU"/>
        </w:rPr>
        <w:t xml:space="preserve"> </w:t>
      </w:r>
      <w:r w:rsidRPr="00C339C8">
        <w:rPr>
          <w:sz w:val="24"/>
          <w:szCs w:val="24"/>
          <w:lang w:val="ru-RU"/>
        </w:rPr>
        <w:t>г.</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этапы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сражения</w:t>
      </w:r>
      <w:r w:rsidRPr="00C339C8">
        <w:rPr>
          <w:spacing w:val="1"/>
          <w:sz w:val="24"/>
          <w:szCs w:val="24"/>
          <w:lang w:val="ru-RU"/>
        </w:rPr>
        <w:t xml:space="preserve"> </w:t>
      </w:r>
      <w:r w:rsidRPr="00C339C8">
        <w:rPr>
          <w:sz w:val="24"/>
          <w:szCs w:val="24"/>
          <w:lang w:val="ru-RU"/>
        </w:rPr>
        <w:t>войны.</w:t>
      </w:r>
      <w:r w:rsidRPr="00C339C8">
        <w:rPr>
          <w:spacing w:val="-57"/>
          <w:sz w:val="24"/>
          <w:szCs w:val="24"/>
          <w:lang w:val="ru-RU"/>
        </w:rPr>
        <w:t xml:space="preserve"> </w:t>
      </w:r>
      <w:r w:rsidRPr="00C339C8">
        <w:rPr>
          <w:sz w:val="24"/>
          <w:szCs w:val="24"/>
          <w:lang w:val="ru-RU"/>
        </w:rPr>
        <w:t>Бородинская битва. Герои войны (М. И. Кутузов,   М. Б. Барклай-де-Толли,   П. И. Багратион,</w:t>
      </w:r>
      <w:r w:rsidRPr="00C339C8">
        <w:rPr>
          <w:spacing w:val="1"/>
          <w:sz w:val="24"/>
          <w:szCs w:val="24"/>
          <w:lang w:val="ru-RU"/>
        </w:rPr>
        <w:t xml:space="preserve"> </w:t>
      </w:r>
      <w:r w:rsidRPr="00C339C8">
        <w:rPr>
          <w:sz w:val="24"/>
          <w:szCs w:val="24"/>
          <w:lang w:val="ru-RU"/>
        </w:rPr>
        <w:t>Н.</w:t>
      </w:r>
      <w:r w:rsidRPr="00C339C8">
        <w:rPr>
          <w:spacing w:val="1"/>
          <w:sz w:val="24"/>
          <w:szCs w:val="24"/>
          <w:lang w:val="ru-RU"/>
        </w:rPr>
        <w:t xml:space="preserve"> </w:t>
      </w:r>
      <w:r w:rsidRPr="00C339C8">
        <w:rPr>
          <w:sz w:val="24"/>
          <w:szCs w:val="24"/>
          <w:lang w:val="ru-RU"/>
        </w:rPr>
        <w:t>Н.</w:t>
      </w:r>
      <w:r w:rsidRPr="00C339C8">
        <w:rPr>
          <w:spacing w:val="1"/>
          <w:sz w:val="24"/>
          <w:szCs w:val="24"/>
          <w:lang w:val="ru-RU"/>
        </w:rPr>
        <w:t xml:space="preserve"> </w:t>
      </w:r>
      <w:r w:rsidRPr="00C339C8">
        <w:rPr>
          <w:sz w:val="24"/>
          <w:szCs w:val="24"/>
          <w:lang w:val="ru-RU"/>
        </w:rPr>
        <w:t>Раевский,</w:t>
      </w:r>
      <w:r w:rsidRPr="00C339C8">
        <w:rPr>
          <w:spacing w:val="1"/>
          <w:sz w:val="24"/>
          <w:szCs w:val="24"/>
          <w:lang w:val="ru-RU"/>
        </w:rPr>
        <w:t xml:space="preserve"> </w:t>
      </w:r>
      <w:r w:rsidRPr="00C339C8">
        <w:rPr>
          <w:sz w:val="24"/>
          <w:szCs w:val="24"/>
          <w:lang w:val="ru-RU"/>
        </w:rPr>
        <w:t>Д.</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Давыдов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Причины</w:t>
      </w:r>
      <w:r w:rsidRPr="00C339C8">
        <w:rPr>
          <w:spacing w:val="1"/>
          <w:sz w:val="24"/>
          <w:szCs w:val="24"/>
          <w:lang w:val="ru-RU"/>
        </w:rPr>
        <w:t xml:space="preserve"> </w:t>
      </w:r>
      <w:r w:rsidRPr="00C339C8">
        <w:rPr>
          <w:sz w:val="24"/>
          <w:szCs w:val="24"/>
          <w:lang w:val="ru-RU"/>
        </w:rPr>
        <w:t>победы</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Отечественной</w:t>
      </w:r>
      <w:r w:rsidRPr="00C339C8">
        <w:rPr>
          <w:spacing w:val="1"/>
          <w:sz w:val="24"/>
          <w:szCs w:val="24"/>
          <w:lang w:val="ru-RU"/>
        </w:rPr>
        <w:t xml:space="preserve"> </w:t>
      </w:r>
      <w:r w:rsidRPr="00C339C8">
        <w:rPr>
          <w:sz w:val="24"/>
          <w:szCs w:val="24"/>
          <w:lang w:val="ru-RU"/>
        </w:rPr>
        <w:t>войне.</w:t>
      </w:r>
      <w:r w:rsidRPr="00C339C8">
        <w:rPr>
          <w:spacing w:val="1"/>
          <w:sz w:val="24"/>
          <w:szCs w:val="24"/>
          <w:lang w:val="ru-RU"/>
        </w:rPr>
        <w:t xml:space="preserve"> </w:t>
      </w:r>
      <w:r w:rsidRPr="00C339C8">
        <w:rPr>
          <w:sz w:val="24"/>
          <w:szCs w:val="24"/>
          <w:lang w:val="ru-RU"/>
        </w:rPr>
        <w:t>Народная</w:t>
      </w:r>
      <w:r w:rsidRPr="00C339C8">
        <w:rPr>
          <w:spacing w:val="1"/>
          <w:sz w:val="24"/>
          <w:szCs w:val="24"/>
          <w:lang w:val="ru-RU"/>
        </w:rPr>
        <w:t xml:space="preserve"> </w:t>
      </w:r>
      <w:r w:rsidRPr="00C339C8">
        <w:rPr>
          <w:sz w:val="24"/>
          <w:szCs w:val="24"/>
          <w:lang w:val="ru-RU"/>
        </w:rPr>
        <w:t>память</w:t>
      </w:r>
      <w:r w:rsidRPr="00C339C8">
        <w:rPr>
          <w:spacing w:val="-2"/>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войне</w:t>
      </w:r>
      <w:r w:rsidRPr="00C339C8">
        <w:rPr>
          <w:spacing w:val="1"/>
          <w:sz w:val="24"/>
          <w:szCs w:val="24"/>
          <w:lang w:val="ru-RU"/>
        </w:rPr>
        <w:t xml:space="preserve"> </w:t>
      </w:r>
      <w:r w:rsidRPr="00C339C8">
        <w:rPr>
          <w:sz w:val="24"/>
          <w:szCs w:val="24"/>
          <w:lang w:val="ru-RU"/>
        </w:rPr>
        <w:t>1812</w:t>
      </w:r>
      <w:r w:rsidRPr="00C339C8">
        <w:rPr>
          <w:spacing w:val="1"/>
          <w:sz w:val="24"/>
          <w:szCs w:val="24"/>
          <w:lang w:val="ru-RU"/>
        </w:rPr>
        <w:t xml:space="preserve"> </w:t>
      </w:r>
      <w:r w:rsidRPr="00C339C8">
        <w:rPr>
          <w:sz w:val="24"/>
          <w:szCs w:val="24"/>
          <w:lang w:val="ru-RU"/>
        </w:rPr>
        <w:t>г.</w:t>
      </w:r>
    </w:p>
    <w:p w14:paraId="65CFB1D1"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6BE5820E"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Правление Александра</w:t>
      </w:r>
      <w:r w:rsidRPr="00C339C8">
        <w:rPr>
          <w:spacing w:val="1"/>
          <w:sz w:val="24"/>
          <w:szCs w:val="24"/>
          <w:lang w:val="ru-RU"/>
        </w:rPr>
        <w:t xml:space="preserve"> </w:t>
      </w:r>
      <w:r w:rsidRPr="00C339C8">
        <w:rPr>
          <w:sz w:val="24"/>
          <w:szCs w:val="24"/>
          <w:lang w:val="ru-RU"/>
        </w:rPr>
        <w:t>I. Движение декабристов:</w:t>
      </w:r>
      <w:r w:rsidRPr="00C339C8">
        <w:rPr>
          <w:spacing w:val="1"/>
          <w:sz w:val="24"/>
          <w:szCs w:val="24"/>
          <w:lang w:val="ru-RU"/>
        </w:rPr>
        <w:t xml:space="preserve"> </w:t>
      </w:r>
      <w:r w:rsidRPr="00C339C8">
        <w:rPr>
          <w:sz w:val="24"/>
          <w:szCs w:val="24"/>
          <w:lang w:val="ru-RU"/>
        </w:rPr>
        <w:t>создание тайных обществ в</w:t>
      </w:r>
      <w:r w:rsidRPr="00C339C8">
        <w:rPr>
          <w:spacing w:val="60"/>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участники.</w:t>
      </w:r>
      <w:r w:rsidRPr="00C339C8">
        <w:rPr>
          <w:spacing w:val="1"/>
          <w:sz w:val="24"/>
          <w:szCs w:val="24"/>
          <w:lang w:val="ru-RU"/>
        </w:rPr>
        <w:t xml:space="preserve"> </w:t>
      </w:r>
      <w:r w:rsidRPr="00C339C8">
        <w:rPr>
          <w:sz w:val="24"/>
          <w:szCs w:val="24"/>
          <w:lang w:val="ru-RU"/>
        </w:rPr>
        <w:t>Вступление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престол</w:t>
      </w:r>
      <w:r w:rsidRPr="00C339C8">
        <w:rPr>
          <w:spacing w:val="1"/>
          <w:sz w:val="24"/>
          <w:szCs w:val="24"/>
          <w:lang w:val="ru-RU"/>
        </w:rPr>
        <w:t xml:space="preserve"> </w:t>
      </w:r>
      <w:r w:rsidRPr="00C339C8">
        <w:rPr>
          <w:sz w:val="24"/>
          <w:szCs w:val="24"/>
          <w:lang w:val="ru-RU"/>
        </w:rPr>
        <w:t>Николая</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Восстание</w:t>
      </w:r>
      <w:r w:rsidRPr="00C339C8">
        <w:rPr>
          <w:spacing w:val="1"/>
          <w:sz w:val="24"/>
          <w:szCs w:val="24"/>
          <w:lang w:val="ru-RU"/>
        </w:rPr>
        <w:t xml:space="preserve"> </w:t>
      </w:r>
      <w:r w:rsidRPr="00C339C8">
        <w:rPr>
          <w:sz w:val="24"/>
          <w:szCs w:val="24"/>
          <w:lang w:val="ru-RU"/>
        </w:rPr>
        <w:t>декабристов</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Сенатской</w:t>
      </w:r>
      <w:r w:rsidRPr="00C339C8">
        <w:rPr>
          <w:spacing w:val="1"/>
          <w:sz w:val="24"/>
          <w:szCs w:val="24"/>
          <w:lang w:val="ru-RU"/>
        </w:rPr>
        <w:t xml:space="preserve"> </w:t>
      </w:r>
      <w:r w:rsidRPr="00C339C8">
        <w:rPr>
          <w:sz w:val="24"/>
          <w:szCs w:val="24"/>
          <w:lang w:val="ru-RU"/>
        </w:rPr>
        <w:t>площади</w:t>
      </w:r>
      <w:r w:rsidRPr="00C339C8">
        <w:rPr>
          <w:spacing w:val="1"/>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Санкт-Петербурге.</w:t>
      </w:r>
      <w:r w:rsidRPr="00C339C8">
        <w:rPr>
          <w:spacing w:val="2"/>
          <w:sz w:val="24"/>
          <w:szCs w:val="24"/>
          <w:lang w:val="ru-RU"/>
        </w:rPr>
        <w:t xml:space="preserve"> </w:t>
      </w:r>
      <w:r w:rsidRPr="00C339C8">
        <w:rPr>
          <w:sz w:val="24"/>
          <w:szCs w:val="24"/>
          <w:lang w:val="ru-RU"/>
        </w:rPr>
        <w:t>Суд</w:t>
      </w:r>
      <w:r w:rsidRPr="00C339C8">
        <w:rPr>
          <w:spacing w:val="-2"/>
          <w:sz w:val="24"/>
          <w:szCs w:val="24"/>
          <w:lang w:val="ru-RU"/>
        </w:rPr>
        <w:t xml:space="preserve"> </w:t>
      </w:r>
      <w:r w:rsidRPr="00C339C8">
        <w:rPr>
          <w:sz w:val="24"/>
          <w:szCs w:val="24"/>
          <w:lang w:val="ru-RU"/>
        </w:rPr>
        <w:t>над</w:t>
      </w:r>
      <w:r w:rsidRPr="00C339C8">
        <w:rPr>
          <w:spacing w:val="-2"/>
          <w:sz w:val="24"/>
          <w:szCs w:val="24"/>
          <w:lang w:val="ru-RU"/>
        </w:rPr>
        <w:t xml:space="preserve"> </w:t>
      </w:r>
      <w:r w:rsidRPr="00C339C8">
        <w:rPr>
          <w:sz w:val="24"/>
          <w:szCs w:val="24"/>
          <w:lang w:val="ru-RU"/>
        </w:rPr>
        <w:t>декабристами.</w:t>
      </w:r>
      <w:r w:rsidRPr="00C339C8">
        <w:rPr>
          <w:spacing w:val="2"/>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движения</w:t>
      </w:r>
      <w:r w:rsidRPr="00C339C8">
        <w:rPr>
          <w:spacing w:val="-2"/>
          <w:sz w:val="24"/>
          <w:szCs w:val="24"/>
          <w:lang w:val="ru-RU"/>
        </w:rPr>
        <w:t xml:space="preserve"> </w:t>
      </w:r>
      <w:r w:rsidRPr="00C339C8">
        <w:rPr>
          <w:sz w:val="24"/>
          <w:szCs w:val="24"/>
          <w:lang w:val="ru-RU"/>
        </w:rPr>
        <w:t>декабристов.</w:t>
      </w:r>
    </w:p>
    <w:p w14:paraId="5EBB38D6" w14:textId="77777777" w:rsidR="00C339C8" w:rsidRPr="00C339C8" w:rsidRDefault="00C339C8" w:rsidP="00A344F5">
      <w:pPr>
        <w:spacing w:before="3"/>
        <w:ind w:left="567" w:right="375" w:firstLine="283"/>
        <w:rPr>
          <w:sz w:val="24"/>
          <w:szCs w:val="24"/>
          <w:lang w:val="ru-RU"/>
        </w:rPr>
      </w:pPr>
      <w:r w:rsidRPr="00C339C8">
        <w:rPr>
          <w:sz w:val="24"/>
          <w:szCs w:val="24"/>
          <w:lang w:val="ru-RU"/>
        </w:rPr>
        <w:t>Правление</w:t>
      </w:r>
      <w:r w:rsidRPr="00C339C8">
        <w:rPr>
          <w:spacing w:val="1"/>
          <w:sz w:val="24"/>
          <w:szCs w:val="24"/>
          <w:lang w:val="ru-RU"/>
        </w:rPr>
        <w:t xml:space="preserve"> </w:t>
      </w:r>
      <w:r w:rsidRPr="00C339C8">
        <w:rPr>
          <w:sz w:val="24"/>
          <w:szCs w:val="24"/>
          <w:lang w:val="ru-RU"/>
        </w:rPr>
        <w:t>Николая</w:t>
      </w:r>
      <w:r w:rsidRPr="00C339C8">
        <w:rPr>
          <w:spacing w:val="1"/>
          <w:sz w:val="24"/>
          <w:szCs w:val="24"/>
          <w:lang w:val="ru-RU"/>
        </w:rPr>
        <w:t xml:space="preserve"> </w:t>
      </w:r>
      <w:r w:rsidRPr="00C339C8">
        <w:rPr>
          <w:sz w:val="24"/>
          <w:szCs w:val="24"/>
          <w:lang w:val="ru-RU"/>
        </w:rPr>
        <w:t>I.</w:t>
      </w:r>
      <w:r w:rsidRPr="00C339C8">
        <w:rPr>
          <w:spacing w:val="1"/>
          <w:sz w:val="24"/>
          <w:szCs w:val="24"/>
          <w:lang w:val="ru-RU"/>
        </w:rPr>
        <w:t xml:space="preserve"> </w:t>
      </w:r>
      <w:r w:rsidRPr="00C339C8">
        <w:rPr>
          <w:sz w:val="24"/>
          <w:szCs w:val="24"/>
          <w:lang w:val="ru-RU"/>
        </w:rPr>
        <w:t>Преобразование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укрепление</w:t>
      </w:r>
      <w:r w:rsidRPr="00C339C8">
        <w:rPr>
          <w:spacing w:val="1"/>
          <w:sz w:val="24"/>
          <w:szCs w:val="24"/>
          <w:lang w:val="ru-RU"/>
        </w:rPr>
        <w:t xml:space="preserve"> </w:t>
      </w:r>
      <w:r w:rsidRPr="00C339C8">
        <w:rPr>
          <w:sz w:val="24"/>
          <w:szCs w:val="24"/>
          <w:lang w:val="ru-RU"/>
        </w:rPr>
        <w:t>государственного</w:t>
      </w:r>
      <w:r w:rsidRPr="00C339C8">
        <w:rPr>
          <w:spacing w:val="1"/>
          <w:sz w:val="24"/>
          <w:szCs w:val="24"/>
          <w:lang w:val="ru-RU"/>
        </w:rPr>
        <w:t xml:space="preserve"> </w:t>
      </w:r>
      <w:r w:rsidRPr="00C339C8">
        <w:rPr>
          <w:sz w:val="24"/>
          <w:szCs w:val="24"/>
          <w:lang w:val="ru-RU"/>
        </w:rPr>
        <w:t>аппарата.</w:t>
      </w:r>
      <w:r w:rsidRPr="00C339C8">
        <w:rPr>
          <w:spacing w:val="1"/>
          <w:sz w:val="24"/>
          <w:szCs w:val="24"/>
          <w:lang w:val="ru-RU"/>
        </w:rPr>
        <w:t xml:space="preserve"> </w:t>
      </w:r>
      <w:r w:rsidRPr="00C339C8">
        <w:rPr>
          <w:sz w:val="24"/>
          <w:szCs w:val="24"/>
          <w:lang w:val="ru-RU"/>
        </w:rPr>
        <w:t>Введение</w:t>
      </w:r>
      <w:r w:rsidRPr="00C339C8">
        <w:rPr>
          <w:spacing w:val="1"/>
          <w:sz w:val="24"/>
          <w:szCs w:val="24"/>
          <w:lang w:val="ru-RU"/>
        </w:rPr>
        <w:t xml:space="preserve"> </w:t>
      </w:r>
      <w:r w:rsidRPr="00C339C8">
        <w:rPr>
          <w:sz w:val="24"/>
          <w:szCs w:val="24"/>
          <w:lang w:val="ru-RU"/>
        </w:rPr>
        <w:t>военных</w:t>
      </w:r>
      <w:r w:rsidRPr="00C339C8">
        <w:rPr>
          <w:spacing w:val="1"/>
          <w:sz w:val="24"/>
          <w:szCs w:val="24"/>
          <w:lang w:val="ru-RU"/>
        </w:rPr>
        <w:t xml:space="preserve"> </w:t>
      </w:r>
      <w:r w:rsidRPr="00C339C8">
        <w:rPr>
          <w:sz w:val="24"/>
          <w:szCs w:val="24"/>
          <w:lang w:val="ru-RU"/>
        </w:rPr>
        <w:t>порядков</w:t>
      </w:r>
      <w:r w:rsidRPr="00C339C8">
        <w:rPr>
          <w:spacing w:val="1"/>
          <w:sz w:val="24"/>
          <w:szCs w:val="24"/>
          <w:lang w:val="ru-RU"/>
        </w:rPr>
        <w:t xml:space="preserve"> </w:t>
      </w:r>
      <w:r w:rsidRPr="00C339C8">
        <w:rPr>
          <w:sz w:val="24"/>
          <w:szCs w:val="24"/>
          <w:lang w:val="ru-RU"/>
        </w:rPr>
        <w:t>во</w:t>
      </w:r>
      <w:r w:rsidRPr="00C339C8">
        <w:rPr>
          <w:spacing w:val="1"/>
          <w:sz w:val="24"/>
          <w:szCs w:val="24"/>
          <w:lang w:val="ru-RU"/>
        </w:rPr>
        <w:t xml:space="preserve"> </w:t>
      </w:r>
      <w:r w:rsidRPr="00C339C8">
        <w:rPr>
          <w:sz w:val="24"/>
          <w:szCs w:val="24"/>
          <w:lang w:val="ru-RU"/>
        </w:rPr>
        <w:t>все</w:t>
      </w:r>
      <w:r w:rsidRPr="00C339C8">
        <w:rPr>
          <w:spacing w:val="1"/>
          <w:sz w:val="24"/>
          <w:szCs w:val="24"/>
          <w:lang w:val="ru-RU"/>
        </w:rPr>
        <w:t xml:space="preserve"> </w:t>
      </w:r>
      <w:r w:rsidRPr="00C339C8">
        <w:rPr>
          <w:sz w:val="24"/>
          <w:szCs w:val="24"/>
          <w:lang w:val="ru-RU"/>
        </w:rPr>
        <w:t>сферы</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общества.</w:t>
      </w:r>
      <w:r w:rsidRPr="00C339C8">
        <w:rPr>
          <w:spacing w:val="1"/>
          <w:sz w:val="24"/>
          <w:szCs w:val="24"/>
          <w:lang w:val="ru-RU"/>
        </w:rPr>
        <w:t xml:space="preserve"> </w:t>
      </w:r>
      <w:r w:rsidRPr="00C339C8">
        <w:rPr>
          <w:sz w:val="24"/>
          <w:szCs w:val="24"/>
          <w:lang w:val="ru-RU"/>
        </w:rPr>
        <w:t>Внешняя</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Крымская</w:t>
      </w:r>
      <w:r w:rsidRPr="00C339C8">
        <w:rPr>
          <w:spacing w:val="1"/>
          <w:sz w:val="24"/>
          <w:szCs w:val="24"/>
          <w:lang w:val="ru-RU"/>
        </w:rPr>
        <w:t xml:space="preserve"> </w:t>
      </w:r>
      <w:r w:rsidRPr="00C339C8">
        <w:rPr>
          <w:sz w:val="24"/>
          <w:szCs w:val="24"/>
          <w:lang w:val="ru-RU"/>
        </w:rPr>
        <w:t>война</w:t>
      </w:r>
      <w:r w:rsidRPr="00C339C8">
        <w:rPr>
          <w:spacing w:val="1"/>
          <w:sz w:val="24"/>
          <w:szCs w:val="24"/>
          <w:lang w:val="ru-RU"/>
        </w:rPr>
        <w:t xml:space="preserve"> </w:t>
      </w:r>
      <w:r w:rsidRPr="00C339C8">
        <w:rPr>
          <w:sz w:val="24"/>
          <w:szCs w:val="24"/>
          <w:lang w:val="ru-RU"/>
        </w:rPr>
        <w:t>1853-1856</w:t>
      </w:r>
      <w:r w:rsidRPr="00C339C8">
        <w:rPr>
          <w:spacing w:val="-3"/>
          <w:sz w:val="24"/>
          <w:szCs w:val="24"/>
          <w:lang w:val="ru-RU"/>
        </w:rPr>
        <w:t xml:space="preserve"> </w:t>
      </w:r>
      <w:r w:rsidRPr="00C339C8">
        <w:rPr>
          <w:sz w:val="24"/>
          <w:szCs w:val="24"/>
          <w:lang w:val="ru-RU"/>
        </w:rPr>
        <w:t>гг.</w:t>
      </w:r>
      <w:r w:rsidRPr="00C339C8">
        <w:rPr>
          <w:spacing w:val="4"/>
          <w:sz w:val="24"/>
          <w:szCs w:val="24"/>
          <w:lang w:val="ru-RU"/>
        </w:rPr>
        <w:t xml:space="preserve"> </w:t>
      </w:r>
      <w:r w:rsidRPr="00C339C8">
        <w:rPr>
          <w:sz w:val="24"/>
          <w:szCs w:val="24"/>
          <w:lang w:val="ru-RU"/>
        </w:rPr>
        <w:t>Итоги</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последствия</w:t>
      </w:r>
      <w:r w:rsidRPr="00C339C8">
        <w:rPr>
          <w:spacing w:val="-3"/>
          <w:sz w:val="24"/>
          <w:szCs w:val="24"/>
          <w:lang w:val="ru-RU"/>
        </w:rPr>
        <w:t xml:space="preserve"> </w:t>
      </w:r>
      <w:r w:rsidRPr="00C339C8">
        <w:rPr>
          <w:sz w:val="24"/>
          <w:szCs w:val="24"/>
          <w:lang w:val="ru-RU"/>
        </w:rPr>
        <w:t>войны.</w:t>
      </w:r>
    </w:p>
    <w:p w14:paraId="4F805D35" w14:textId="77777777" w:rsidR="00C339C8" w:rsidRPr="00C339C8" w:rsidRDefault="00C339C8" w:rsidP="00A344F5">
      <w:pPr>
        <w:ind w:left="567" w:right="375" w:firstLine="283"/>
        <w:rPr>
          <w:sz w:val="24"/>
          <w:szCs w:val="24"/>
          <w:lang w:val="ru-RU"/>
        </w:rPr>
      </w:pPr>
      <w:r w:rsidRPr="00C339C8">
        <w:rPr>
          <w:sz w:val="24"/>
          <w:szCs w:val="24"/>
          <w:lang w:val="ru-RU"/>
        </w:rPr>
        <w:t>«Золотой век» русской культуры первой половины XIX века. Развитие науки, техники,</w:t>
      </w:r>
      <w:r w:rsidRPr="00C339C8">
        <w:rPr>
          <w:spacing w:val="1"/>
          <w:sz w:val="24"/>
          <w:szCs w:val="24"/>
          <w:lang w:val="ru-RU"/>
        </w:rPr>
        <w:t xml:space="preserve"> </w:t>
      </w:r>
      <w:r w:rsidRPr="00C339C8">
        <w:rPr>
          <w:sz w:val="24"/>
          <w:szCs w:val="24"/>
          <w:lang w:val="ru-RU"/>
        </w:rPr>
        <w:t>живописи, архитектуры, литературы, музыки. Выдающиеся деятели культуры (А. С. Пушкин,</w:t>
      </w:r>
      <w:r w:rsidRPr="00C339C8">
        <w:rPr>
          <w:spacing w:val="1"/>
          <w:sz w:val="24"/>
          <w:szCs w:val="24"/>
          <w:lang w:val="ru-RU"/>
        </w:rPr>
        <w:t xml:space="preserve"> </w:t>
      </w:r>
      <w:r w:rsidRPr="00C339C8">
        <w:rPr>
          <w:sz w:val="24"/>
          <w:szCs w:val="24"/>
          <w:lang w:val="ru-RU"/>
        </w:rPr>
        <w:t>М.</w:t>
      </w:r>
      <w:r w:rsidRPr="00C339C8">
        <w:rPr>
          <w:spacing w:val="2"/>
          <w:sz w:val="24"/>
          <w:szCs w:val="24"/>
          <w:lang w:val="ru-RU"/>
        </w:rPr>
        <w:t xml:space="preserve"> </w:t>
      </w:r>
      <w:r w:rsidRPr="00C339C8">
        <w:rPr>
          <w:sz w:val="24"/>
          <w:szCs w:val="24"/>
          <w:lang w:val="ru-RU"/>
        </w:rPr>
        <w:t>Ю.</w:t>
      </w:r>
      <w:r w:rsidRPr="00C339C8">
        <w:rPr>
          <w:spacing w:val="2"/>
          <w:sz w:val="24"/>
          <w:szCs w:val="24"/>
          <w:lang w:val="ru-RU"/>
        </w:rPr>
        <w:t xml:space="preserve"> </w:t>
      </w:r>
      <w:r w:rsidRPr="00C339C8">
        <w:rPr>
          <w:sz w:val="24"/>
          <w:szCs w:val="24"/>
          <w:lang w:val="ru-RU"/>
        </w:rPr>
        <w:t>Лермонтов,</w:t>
      </w:r>
      <w:r w:rsidRPr="00C339C8">
        <w:rPr>
          <w:spacing w:val="2"/>
          <w:sz w:val="24"/>
          <w:szCs w:val="24"/>
          <w:lang w:val="ru-RU"/>
        </w:rPr>
        <w:t xml:space="preserve"> </w:t>
      </w:r>
      <w:r w:rsidRPr="00C339C8">
        <w:rPr>
          <w:sz w:val="24"/>
          <w:szCs w:val="24"/>
          <w:lang w:val="ru-RU"/>
        </w:rPr>
        <w:t>Н.</w:t>
      </w:r>
      <w:r w:rsidRPr="00C339C8">
        <w:rPr>
          <w:spacing w:val="2"/>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Гоголь,</w:t>
      </w:r>
      <w:r w:rsidRPr="00C339C8">
        <w:rPr>
          <w:spacing w:val="-3"/>
          <w:sz w:val="24"/>
          <w:szCs w:val="24"/>
          <w:lang w:val="ru-RU"/>
        </w:rPr>
        <w:t xml:space="preserve"> </w:t>
      </w:r>
      <w:r w:rsidRPr="00C339C8">
        <w:rPr>
          <w:sz w:val="24"/>
          <w:szCs w:val="24"/>
          <w:lang w:val="ru-RU"/>
        </w:rPr>
        <w:t>М.</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Глинка,</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А.</w:t>
      </w:r>
      <w:r w:rsidRPr="00C339C8">
        <w:rPr>
          <w:spacing w:val="2"/>
          <w:sz w:val="24"/>
          <w:szCs w:val="24"/>
          <w:lang w:val="ru-RU"/>
        </w:rPr>
        <w:t xml:space="preserve"> </w:t>
      </w:r>
      <w:r w:rsidRPr="00C339C8">
        <w:rPr>
          <w:sz w:val="24"/>
          <w:szCs w:val="24"/>
          <w:lang w:val="ru-RU"/>
        </w:rPr>
        <w:t>Тропинин,</w:t>
      </w:r>
      <w:r w:rsidRPr="00C339C8">
        <w:rPr>
          <w:spacing w:val="2"/>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Росси</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др.).</w:t>
      </w:r>
    </w:p>
    <w:p w14:paraId="0A849093" w14:textId="77777777" w:rsidR="00C339C8" w:rsidRPr="00C339C8" w:rsidRDefault="00C339C8" w:rsidP="00A344F5">
      <w:pPr>
        <w:spacing w:before="10" w:line="272" w:lineRule="exact"/>
        <w:ind w:left="567" w:right="375" w:firstLine="283"/>
        <w:rPr>
          <w:sz w:val="24"/>
          <w:szCs w:val="24"/>
          <w:lang w:val="ru-RU"/>
        </w:rPr>
      </w:pPr>
      <w:bookmarkStart w:id="1062" w:name="Россия_во_второй_половине_XIX_–_начале_X"/>
      <w:bookmarkEnd w:id="1062"/>
      <w:r w:rsidRPr="00C339C8">
        <w:rPr>
          <w:sz w:val="24"/>
          <w:szCs w:val="24"/>
          <w:lang w:val="ru-RU"/>
        </w:rPr>
        <w:t>Россия</w:t>
      </w:r>
      <w:r w:rsidRPr="00C339C8">
        <w:rPr>
          <w:spacing w:val="-6"/>
          <w:sz w:val="24"/>
          <w:szCs w:val="24"/>
          <w:lang w:val="ru-RU"/>
        </w:rPr>
        <w:t xml:space="preserve"> </w:t>
      </w:r>
      <w:r w:rsidRPr="00C339C8">
        <w:rPr>
          <w:sz w:val="24"/>
          <w:szCs w:val="24"/>
          <w:lang w:val="ru-RU"/>
        </w:rPr>
        <w:t>во второй</w:t>
      </w:r>
      <w:r w:rsidRPr="00C339C8">
        <w:rPr>
          <w:spacing w:val="-4"/>
          <w:sz w:val="24"/>
          <w:szCs w:val="24"/>
          <w:lang w:val="ru-RU"/>
        </w:rPr>
        <w:t xml:space="preserve"> </w:t>
      </w:r>
      <w:r w:rsidRPr="00C339C8">
        <w:rPr>
          <w:sz w:val="24"/>
          <w:szCs w:val="24"/>
          <w:lang w:val="ru-RU"/>
        </w:rPr>
        <w:t>половине</w:t>
      </w:r>
      <w:r w:rsidRPr="00C339C8">
        <w:rPr>
          <w:spacing w:val="-2"/>
          <w:sz w:val="24"/>
          <w:szCs w:val="24"/>
          <w:lang w:val="ru-RU"/>
        </w:rPr>
        <w:t xml:space="preserve"> </w:t>
      </w:r>
      <w:r w:rsidRPr="00C339C8">
        <w:rPr>
          <w:sz w:val="24"/>
          <w:szCs w:val="24"/>
          <w:lang w:val="ru-RU"/>
        </w:rPr>
        <w:t>XIX</w:t>
      </w:r>
      <w:r w:rsidRPr="00C339C8">
        <w:rPr>
          <w:spacing w:val="4"/>
          <w:sz w:val="24"/>
          <w:szCs w:val="24"/>
          <w:lang w:val="ru-RU"/>
        </w:rPr>
        <w:t xml:space="preserve"> </w:t>
      </w:r>
      <w:r w:rsidRPr="00C339C8">
        <w:rPr>
          <w:sz w:val="24"/>
          <w:szCs w:val="24"/>
          <w:lang w:val="ru-RU"/>
        </w:rPr>
        <w:t>–</w:t>
      </w:r>
      <w:r w:rsidRPr="00C339C8">
        <w:rPr>
          <w:spacing w:val="-5"/>
          <w:sz w:val="24"/>
          <w:szCs w:val="24"/>
          <w:lang w:val="ru-RU"/>
        </w:rPr>
        <w:t xml:space="preserve"> </w:t>
      </w:r>
      <w:r w:rsidRPr="00C339C8">
        <w:rPr>
          <w:sz w:val="24"/>
          <w:szCs w:val="24"/>
          <w:lang w:val="ru-RU"/>
        </w:rPr>
        <w:t>начале</w:t>
      </w:r>
      <w:r w:rsidRPr="00C339C8">
        <w:rPr>
          <w:spacing w:val="-2"/>
          <w:sz w:val="24"/>
          <w:szCs w:val="24"/>
          <w:lang w:val="ru-RU"/>
        </w:rPr>
        <w:t xml:space="preserve"> </w:t>
      </w:r>
      <w:r w:rsidRPr="00C339C8">
        <w:rPr>
          <w:sz w:val="24"/>
          <w:szCs w:val="24"/>
          <w:lang w:val="ru-RU"/>
        </w:rPr>
        <w:t>XX</w:t>
      </w:r>
      <w:r w:rsidRPr="00C339C8">
        <w:rPr>
          <w:spacing w:val="56"/>
          <w:sz w:val="24"/>
          <w:szCs w:val="24"/>
          <w:lang w:val="ru-RU"/>
        </w:rPr>
        <w:t xml:space="preserve"> </w:t>
      </w:r>
      <w:r w:rsidRPr="00C339C8">
        <w:rPr>
          <w:sz w:val="24"/>
          <w:szCs w:val="24"/>
          <w:lang w:val="ru-RU"/>
        </w:rPr>
        <w:t>века</w:t>
      </w:r>
    </w:p>
    <w:p w14:paraId="1AAB1479" w14:textId="77777777" w:rsidR="00C339C8" w:rsidRPr="00C339C8" w:rsidRDefault="00C339C8" w:rsidP="00A344F5">
      <w:pPr>
        <w:ind w:left="567" w:right="375" w:firstLine="283"/>
        <w:rPr>
          <w:sz w:val="24"/>
          <w:szCs w:val="24"/>
          <w:lang w:val="ru-RU"/>
        </w:rPr>
      </w:pPr>
      <w:r w:rsidRPr="00C339C8">
        <w:rPr>
          <w:sz w:val="24"/>
          <w:szCs w:val="24"/>
          <w:lang w:val="ru-RU"/>
        </w:rPr>
        <w:t>Правление Александра II. Отмена крепостного права, его значение. Жизнь крестьян</w:t>
      </w:r>
      <w:r w:rsidRPr="00C339C8">
        <w:rPr>
          <w:spacing w:val="1"/>
          <w:sz w:val="24"/>
          <w:szCs w:val="24"/>
          <w:lang w:val="ru-RU"/>
        </w:rPr>
        <w:t xml:space="preserve"> </w:t>
      </w:r>
      <w:r w:rsidRPr="00C339C8">
        <w:rPr>
          <w:sz w:val="24"/>
          <w:szCs w:val="24"/>
          <w:lang w:val="ru-RU"/>
        </w:rPr>
        <w:t>после</w:t>
      </w:r>
      <w:r w:rsidRPr="00C339C8">
        <w:rPr>
          <w:spacing w:val="1"/>
          <w:sz w:val="24"/>
          <w:szCs w:val="24"/>
          <w:lang w:val="ru-RU"/>
        </w:rPr>
        <w:t xml:space="preserve"> </w:t>
      </w:r>
      <w:r w:rsidRPr="00C339C8">
        <w:rPr>
          <w:sz w:val="24"/>
          <w:szCs w:val="24"/>
          <w:lang w:val="ru-RU"/>
        </w:rPr>
        <w:t>отмены</w:t>
      </w:r>
      <w:r w:rsidRPr="00C339C8">
        <w:rPr>
          <w:spacing w:val="1"/>
          <w:sz w:val="24"/>
          <w:szCs w:val="24"/>
          <w:lang w:val="ru-RU"/>
        </w:rPr>
        <w:t xml:space="preserve"> </w:t>
      </w:r>
      <w:r w:rsidRPr="00C339C8">
        <w:rPr>
          <w:sz w:val="24"/>
          <w:szCs w:val="24"/>
          <w:lang w:val="ru-RU"/>
        </w:rPr>
        <w:t>крепостного</w:t>
      </w:r>
      <w:r w:rsidRPr="00C339C8">
        <w:rPr>
          <w:spacing w:val="1"/>
          <w:sz w:val="24"/>
          <w:szCs w:val="24"/>
          <w:lang w:val="ru-RU"/>
        </w:rPr>
        <w:t xml:space="preserve"> </w:t>
      </w:r>
      <w:r w:rsidRPr="00C339C8">
        <w:rPr>
          <w:sz w:val="24"/>
          <w:szCs w:val="24"/>
          <w:lang w:val="ru-RU"/>
        </w:rPr>
        <w:t>права.</w:t>
      </w:r>
      <w:r w:rsidRPr="00C339C8">
        <w:rPr>
          <w:spacing w:val="1"/>
          <w:sz w:val="24"/>
          <w:szCs w:val="24"/>
          <w:lang w:val="ru-RU"/>
        </w:rPr>
        <w:t xml:space="preserve"> </w:t>
      </w:r>
      <w:r w:rsidRPr="00C339C8">
        <w:rPr>
          <w:sz w:val="24"/>
          <w:szCs w:val="24"/>
          <w:lang w:val="ru-RU"/>
        </w:rPr>
        <w:t>Социально-экономическое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Реформы,</w:t>
      </w:r>
      <w:r w:rsidRPr="00C339C8">
        <w:rPr>
          <w:spacing w:val="1"/>
          <w:sz w:val="24"/>
          <w:szCs w:val="24"/>
          <w:lang w:val="ru-RU"/>
        </w:rPr>
        <w:t xml:space="preserve"> </w:t>
      </w:r>
      <w:r w:rsidRPr="00C339C8">
        <w:rPr>
          <w:sz w:val="24"/>
          <w:szCs w:val="24"/>
          <w:lang w:val="ru-RU"/>
        </w:rPr>
        <w:t>связанные</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преобразованием</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стране</w:t>
      </w:r>
      <w:r w:rsidRPr="00C339C8">
        <w:rPr>
          <w:spacing w:val="1"/>
          <w:sz w:val="24"/>
          <w:szCs w:val="24"/>
          <w:lang w:val="ru-RU"/>
        </w:rPr>
        <w:t xml:space="preserve"> </w:t>
      </w:r>
      <w:r w:rsidRPr="00C339C8">
        <w:rPr>
          <w:sz w:val="24"/>
          <w:szCs w:val="24"/>
          <w:lang w:val="ru-RU"/>
        </w:rPr>
        <w:t>(городская,</w:t>
      </w:r>
      <w:r w:rsidRPr="00C339C8">
        <w:rPr>
          <w:spacing w:val="1"/>
          <w:sz w:val="24"/>
          <w:szCs w:val="24"/>
          <w:lang w:val="ru-RU"/>
        </w:rPr>
        <w:t xml:space="preserve"> </w:t>
      </w:r>
      <w:r w:rsidRPr="00C339C8">
        <w:rPr>
          <w:sz w:val="24"/>
          <w:szCs w:val="24"/>
          <w:lang w:val="ru-RU"/>
        </w:rPr>
        <w:t>судебная,</w:t>
      </w:r>
      <w:r w:rsidRPr="00C339C8">
        <w:rPr>
          <w:spacing w:val="1"/>
          <w:sz w:val="24"/>
          <w:szCs w:val="24"/>
          <w:lang w:val="ru-RU"/>
        </w:rPr>
        <w:t xml:space="preserve"> </w:t>
      </w:r>
      <w:r w:rsidRPr="00C339C8">
        <w:rPr>
          <w:sz w:val="24"/>
          <w:szCs w:val="24"/>
          <w:lang w:val="ru-RU"/>
        </w:rPr>
        <w:t>военная</w:t>
      </w:r>
      <w:r w:rsidRPr="00C339C8">
        <w:rPr>
          <w:spacing w:val="1"/>
          <w:sz w:val="24"/>
          <w:szCs w:val="24"/>
          <w:lang w:val="ru-RU"/>
        </w:rPr>
        <w:t xml:space="preserve"> </w:t>
      </w:r>
      <w:r w:rsidRPr="00C339C8">
        <w:rPr>
          <w:sz w:val="24"/>
          <w:szCs w:val="24"/>
          <w:lang w:val="ru-RU"/>
        </w:rPr>
        <w:t>реформы,</w:t>
      </w:r>
      <w:r w:rsidRPr="00C339C8">
        <w:rPr>
          <w:spacing w:val="1"/>
          <w:sz w:val="24"/>
          <w:szCs w:val="24"/>
          <w:lang w:val="ru-RU"/>
        </w:rPr>
        <w:t xml:space="preserve"> </w:t>
      </w:r>
      <w:r w:rsidRPr="00C339C8">
        <w:rPr>
          <w:sz w:val="24"/>
          <w:szCs w:val="24"/>
          <w:lang w:val="ru-RU"/>
        </w:rPr>
        <w:t>открытие начальных</w:t>
      </w:r>
      <w:r w:rsidRPr="00C339C8">
        <w:rPr>
          <w:spacing w:val="-4"/>
          <w:sz w:val="24"/>
          <w:szCs w:val="24"/>
          <w:lang w:val="ru-RU"/>
        </w:rPr>
        <w:t xml:space="preserve"> </w:t>
      </w:r>
      <w:r w:rsidRPr="00C339C8">
        <w:rPr>
          <w:sz w:val="24"/>
          <w:szCs w:val="24"/>
          <w:lang w:val="ru-RU"/>
        </w:rPr>
        <w:t>народных</w:t>
      </w:r>
      <w:r w:rsidRPr="00C339C8">
        <w:rPr>
          <w:spacing w:val="-3"/>
          <w:sz w:val="24"/>
          <w:szCs w:val="24"/>
          <w:lang w:val="ru-RU"/>
        </w:rPr>
        <w:t xml:space="preserve"> </w:t>
      </w:r>
      <w:r w:rsidRPr="00C339C8">
        <w:rPr>
          <w:sz w:val="24"/>
          <w:szCs w:val="24"/>
          <w:lang w:val="ru-RU"/>
        </w:rPr>
        <w:t>училищ).</w:t>
      </w:r>
      <w:r w:rsidRPr="00C339C8">
        <w:rPr>
          <w:spacing w:val="3"/>
          <w:sz w:val="24"/>
          <w:szCs w:val="24"/>
          <w:lang w:val="ru-RU"/>
        </w:rPr>
        <w:t xml:space="preserve"> </w:t>
      </w:r>
      <w:r w:rsidRPr="00C339C8">
        <w:rPr>
          <w:sz w:val="24"/>
          <w:szCs w:val="24"/>
          <w:lang w:val="ru-RU"/>
        </w:rPr>
        <w:t>Убийство</w:t>
      </w:r>
      <w:r w:rsidRPr="00C339C8">
        <w:rPr>
          <w:spacing w:val="5"/>
          <w:sz w:val="24"/>
          <w:szCs w:val="24"/>
          <w:lang w:val="ru-RU"/>
        </w:rPr>
        <w:t xml:space="preserve"> </w:t>
      </w:r>
      <w:r w:rsidRPr="00C339C8">
        <w:rPr>
          <w:sz w:val="24"/>
          <w:szCs w:val="24"/>
          <w:lang w:val="ru-RU"/>
        </w:rPr>
        <w:t>Александра II.</w:t>
      </w:r>
    </w:p>
    <w:p w14:paraId="303D1ADC" w14:textId="77777777" w:rsidR="00C339C8" w:rsidRPr="00C339C8" w:rsidRDefault="00C339C8" w:rsidP="00A344F5">
      <w:pPr>
        <w:ind w:left="567" w:right="375" w:firstLine="283"/>
        <w:rPr>
          <w:sz w:val="24"/>
          <w:szCs w:val="24"/>
          <w:lang w:val="ru-RU"/>
        </w:rPr>
      </w:pPr>
      <w:r w:rsidRPr="00C339C8">
        <w:rPr>
          <w:sz w:val="24"/>
          <w:szCs w:val="24"/>
          <w:lang w:val="ru-RU"/>
        </w:rPr>
        <w:t>Приход к власти Александра III. Развитие российской промышленности, формирование</w:t>
      </w:r>
      <w:r w:rsidRPr="00C339C8">
        <w:rPr>
          <w:spacing w:val="1"/>
          <w:sz w:val="24"/>
          <w:szCs w:val="24"/>
          <w:lang w:val="ru-RU"/>
        </w:rPr>
        <w:t xml:space="preserve"> </w:t>
      </w:r>
      <w:r w:rsidRPr="00C339C8">
        <w:rPr>
          <w:sz w:val="24"/>
          <w:szCs w:val="24"/>
          <w:lang w:val="ru-RU"/>
        </w:rPr>
        <w:t>русской буржуазии. Положение и жизнь рабочих. Появление революционных кружков. Жизнь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быт</w:t>
      </w:r>
      <w:r w:rsidRPr="00C339C8">
        <w:rPr>
          <w:spacing w:val="1"/>
          <w:sz w:val="24"/>
          <w:szCs w:val="24"/>
          <w:lang w:val="ru-RU"/>
        </w:rPr>
        <w:t xml:space="preserve"> </w:t>
      </w:r>
      <w:r w:rsidRPr="00C339C8">
        <w:rPr>
          <w:sz w:val="24"/>
          <w:szCs w:val="24"/>
          <w:lang w:val="ru-RU"/>
        </w:rPr>
        <w:t>русских</w:t>
      </w:r>
      <w:r w:rsidRPr="00C339C8">
        <w:rPr>
          <w:spacing w:val="1"/>
          <w:sz w:val="24"/>
          <w:szCs w:val="24"/>
          <w:lang w:val="ru-RU"/>
        </w:rPr>
        <w:t xml:space="preserve"> </w:t>
      </w:r>
      <w:r w:rsidRPr="00C339C8">
        <w:rPr>
          <w:sz w:val="24"/>
          <w:szCs w:val="24"/>
          <w:lang w:val="ru-RU"/>
        </w:rPr>
        <w:t>купцов,</w:t>
      </w:r>
      <w:r w:rsidRPr="00C339C8">
        <w:rPr>
          <w:spacing w:val="1"/>
          <w:sz w:val="24"/>
          <w:szCs w:val="24"/>
          <w:lang w:val="ru-RU"/>
        </w:rPr>
        <w:t xml:space="preserve"> </w:t>
      </w:r>
      <w:r w:rsidRPr="00C339C8">
        <w:rPr>
          <w:sz w:val="24"/>
          <w:szCs w:val="24"/>
          <w:lang w:val="ru-RU"/>
        </w:rPr>
        <w:t>городского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сельского</w:t>
      </w:r>
      <w:r w:rsidRPr="00C339C8">
        <w:rPr>
          <w:spacing w:val="1"/>
          <w:sz w:val="24"/>
          <w:szCs w:val="24"/>
          <w:lang w:val="ru-RU"/>
        </w:rPr>
        <w:t xml:space="preserve"> </w:t>
      </w:r>
      <w:r w:rsidRPr="00C339C8">
        <w:rPr>
          <w:sz w:val="24"/>
          <w:szCs w:val="24"/>
          <w:lang w:val="ru-RU"/>
        </w:rPr>
        <w:t>населения.</w:t>
      </w:r>
      <w:r w:rsidRPr="00C339C8">
        <w:rPr>
          <w:spacing w:val="1"/>
          <w:sz w:val="24"/>
          <w:szCs w:val="24"/>
          <w:lang w:val="ru-RU"/>
        </w:rPr>
        <w:t xml:space="preserve"> </w:t>
      </w:r>
      <w:r w:rsidRPr="00C339C8">
        <w:rPr>
          <w:sz w:val="24"/>
          <w:szCs w:val="24"/>
          <w:lang w:val="ru-RU"/>
        </w:rPr>
        <w:t>Наука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культура</w:t>
      </w:r>
      <w:r w:rsidRPr="00C339C8">
        <w:rPr>
          <w:spacing w:val="1"/>
          <w:sz w:val="24"/>
          <w:szCs w:val="24"/>
          <w:lang w:val="ru-RU"/>
        </w:rPr>
        <w:t xml:space="preserve"> </w:t>
      </w:r>
      <w:r w:rsidRPr="00C339C8">
        <w:rPr>
          <w:sz w:val="24"/>
          <w:szCs w:val="24"/>
          <w:lang w:val="ru-RU"/>
        </w:rPr>
        <w:t>во</w:t>
      </w:r>
      <w:r w:rsidRPr="00C339C8">
        <w:rPr>
          <w:spacing w:val="60"/>
          <w:sz w:val="24"/>
          <w:szCs w:val="24"/>
          <w:lang w:val="ru-RU"/>
        </w:rPr>
        <w:t xml:space="preserve"> </w:t>
      </w:r>
      <w:r w:rsidRPr="00C339C8">
        <w:rPr>
          <w:sz w:val="24"/>
          <w:szCs w:val="24"/>
          <w:lang w:val="ru-RU"/>
        </w:rPr>
        <w:t>второй</w:t>
      </w:r>
      <w:r w:rsidRPr="00C339C8">
        <w:rPr>
          <w:spacing w:val="1"/>
          <w:sz w:val="24"/>
          <w:szCs w:val="24"/>
          <w:lang w:val="ru-RU"/>
        </w:rPr>
        <w:t xml:space="preserve"> </w:t>
      </w:r>
      <w:r w:rsidRPr="00C339C8">
        <w:rPr>
          <w:sz w:val="24"/>
          <w:szCs w:val="24"/>
          <w:lang w:val="ru-RU"/>
        </w:rPr>
        <w:t>половине</w:t>
      </w:r>
      <w:r w:rsidRPr="00C339C8">
        <w:rPr>
          <w:spacing w:val="60"/>
          <w:sz w:val="24"/>
          <w:szCs w:val="24"/>
          <w:lang w:val="ru-RU"/>
        </w:rPr>
        <w:t xml:space="preserve"> </w:t>
      </w:r>
      <w:r w:rsidRPr="00C339C8">
        <w:rPr>
          <w:sz w:val="24"/>
          <w:szCs w:val="24"/>
          <w:lang w:val="ru-RU"/>
        </w:rPr>
        <w:t>XIX</w:t>
      </w:r>
      <w:r w:rsidRPr="00C339C8">
        <w:rPr>
          <w:spacing w:val="60"/>
          <w:sz w:val="24"/>
          <w:szCs w:val="24"/>
          <w:lang w:val="ru-RU"/>
        </w:rPr>
        <w:t xml:space="preserve"> </w:t>
      </w:r>
      <w:r w:rsidRPr="00C339C8">
        <w:rPr>
          <w:sz w:val="24"/>
          <w:szCs w:val="24"/>
          <w:lang w:val="ru-RU"/>
        </w:rPr>
        <w:t>века.</w:t>
      </w:r>
      <w:r w:rsidRPr="00C339C8">
        <w:rPr>
          <w:spacing w:val="61"/>
          <w:sz w:val="24"/>
          <w:szCs w:val="24"/>
          <w:lang w:val="ru-RU"/>
        </w:rPr>
        <w:t xml:space="preserve"> </w:t>
      </w:r>
      <w:r w:rsidRPr="00C339C8">
        <w:rPr>
          <w:sz w:val="24"/>
          <w:szCs w:val="24"/>
          <w:lang w:val="ru-RU"/>
        </w:rPr>
        <w:t>Великие</w:t>
      </w:r>
      <w:r w:rsidRPr="00C339C8">
        <w:rPr>
          <w:spacing w:val="60"/>
          <w:sz w:val="24"/>
          <w:szCs w:val="24"/>
          <w:lang w:val="ru-RU"/>
        </w:rPr>
        <w:t xml:space="preserve"> </w:t>
      </w:r>
      <w:r w:rsidRPr="00C339C8">
        <w:rPr>
          <w:sz w:val="24"/>
          <w:szCs w:val="24"/>
          <w:lang w:val="ru-RU"/>
        </w:rPr>
        <w:t>имена:</w:t>
      </w:r>
      <w:r w:rsidRPr="00C339C8">
        <w:rPr>
          <w:spacing w:val="60"/>
          <w:sz w:val="24"/>
          <w:szCs w:val="24"/>
          <w:lang w:val="ru-RU"/>
        </w:rPr>
        <w:t xml:space="preserve"> </w:t>
      </w:r>
      <w:r w:rsidRPr="00C339C8">
        <w:rPr>
          <w:sz w:val="24"/>
          <w:szCs w:val="24"/>
          <w:lang w:val="ru-RU"/>
        </w:rPr>
        <w:t>И. С. Тургенев,</w:t>
      </w:r>
      <w:r w:rsidRPr="00C339C8">
        <w:rPr>
          <w:spacing w:val="61"/>
          <w:sz w:val="24"/>
          <w:szCs w:val="24"/>
          <w:lang w:val="ru-RU"/>
        </w:rPr>
        <w:t xml:space="preserve"> </w:t>
      </w:r>
      <w:r w:rsidRPr="00C339C8">
        <w:rPr>
          <w:sz w:val="24"/>
          <w:szCs w:val="24"/>
          <w:lang w:val="ru-RU"/>
        </w:rPr>
        <w:t>Ф.</w:t>
      </w:r>
      <w:r w:rsidRPr="00C339C8">
        <w:rPr>
          <w:spacing w:val="61"/>
          <w:sz w:val="24"/>
          <w:szCs w:val="24"/>
          <w:lang w:val="ru-RU"/>
        </w:rPr>
        <w:t xml:space="preserve"> </w:t>
      </w:r>
      <w:r w:rsidRPr="00C339C8">
        <w:rPr>
          <w:sz w:val="24"/>
          <w:szCs w:val="24"/>
          <w:lang w:val="ru-RU"/>
        </w:rPr>
        <w:t>М.   Достоевский,   Л. Н. Толстой,</w:t>
      </w:r>
      <w:r w:rsidRPr="00C339C8">
        <w:rPr>
          <w:spacing w:val="-57"/>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Суриков,</w:t>
      </w:r>
      <w:r w:rsidRPr="00C339C8">
        <w:rPr>
          <w:spacing w:val="-2"/>
          <w:sz w:val="24"/>
          <w:szCs w:val="24"/>
          <w:lang w:val="ru-RU"/>
        </w:rPr>
        <w:t xml:space="preserve"> </w:t>
      </w:r>
      <w:r w:rsidRPr="00C339C8">
        <w:rPr>
          <w:sz w:val="24"/>
          <w:szCs w:val="24"/>
          <w:lang w:val="ru-RU"/>
        </w:rPr>
        <w:t>П.</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Чайковский,</w:t>
      </w:r>
      <w:r w:rsidRPr="00C339C8">
        <w:rPr>
          <w:spacing w:val="3"/>
          <w:sz w:val="24"/>
          <w:szCs w:val="24"/>
          <w:lang w:val="ru-RU"/>
        </w:rPr>
        <w:t xml:space="preserve"> </w:t>
      </w:r>
      <w:r w:rsidRPr="00C339C8">
        <w:rPr>
          <w:sz w:val="24"/>
          <w:szCs w:val="24"/>
          <w:lang w:val="ru-RU"/>
        </w:rPr>
        <w:t>А.</w:t>
      </w:r>
      <w:r w:rsidRPr="00C339C8">
        <w:rPr>
          <w:spacing w:val="3"/>
          <w:sz w:val="24"/>
          <w:szCs w:val="24"/>
          <w:lang w:val="ru-RU"/>
        </w:rPr>
        <w:t xml:space="preserve"> </w:t>
      </w:r>
      <w:r w:rsidRPr="00C339C8">
        <w:rPr>
          <w:sz w:val="24"/>
          <w:szCs w:val="24"/>
          <w:lang w:val="ru-RU"/>
        </w:rPr>
        <w:t>С.</w:t>
      </w:r>
      <w:r w:rsidRPr="00C339C8">
        <w:rPr>
          <w:spacing w:val="-2"/>
          <w:sz w:val="24"/>
          <w:szCs w:val="24"/>
          <w:lang w:val="ru-RU"/>
        </w:rPr>
        <w:t xml:space="preserve"> </w:t>
      </w:r>
      <w:r w:rsidRPr="00C339C8">
        <w:rPr>
          <w:sz w:val="24"/>
          <w:szCs w:val="24"/>
          <w:lang w:val="ru-RU"/>
        </w:rPr>
        <w:t>Попов,</w:t>
      </w:r>
      <w:r w:rsidRPr="00C339C8">
        <w:rPr>
          <w:spacing w:val="-1"/>
          <w:sz w:val="24"/>
          <w:szCs w:val="24"/>
          <w:lang w:val="ru-RU"/>
        </w:rPr>
        <w:t xml:space="preserve"> </w:t>
      </w:r>
      <w:r w:rsidRPr="00C339C8">
        <w:rPr>
          <w:sz w:val="24"/>
          <w:szCs w:val="24"/>
          <w:lang w:val="ru-RU"/>
        </w:rPr>
        <w:t>А.</w:t>
      </w:r>
      <w:r w:rsidRPr="00C339C8">
        <w:rPr>
          <w:spacing w:val="3"/>
          <w:sz w:val="24"/>
          <w:szCs w:val="24"/>
          <w:lang w:val="ru-RU"/>
        </w:rPr>
        <w:t xml:space="preserve"> </w:t>
      </w:r>
      <w:r w:rsidRPr="00C339C8">
        <w:rPr>
          <w:sz w:val="24"/>
          <w:szCs w:val="24"/>
          <w:lang w:val="ru-RU"/>
        </w:rPr>
        <w:t>Ф.</w:t>
      </w:r>
      <w:r w:rsidRPr="00C339C8">
        <w:rPr>
          <w:spacing w:val="3"/>
          <w:sz w:val="24"/>
          <w:szCs w:val="24"/>
          <w:lang w:val="ru-RU"/>
        </w:rPr>
        <w:t xml:space="preserve"> </w:t>
      </w:r>
      <w:r w:rsidRPr="00C339C8">
        <w:rPr>
          <w:sz w:val="24"/>
          <w:szCs w:val="24"/>
          <w:lang w:val="ru-RU"/>
        </w:rPr>
        <w:t>Можайский</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др.</w:t>
      </w:r>
    </w:p>
    <w:p w14:paraId="333C268A" w14:textId="77777777" w:rsidR="00C339C8" w:rsidRPr="00C339C8" w:rsidRDefault="00C339C8" w:rsidP="00A344F5">
      <w:pPr>
        <w:ind w:left="567" w:right="375" w:firstLine="283"/>
        <w:rPr>
          <w:sz w:val="24"/>
          <w:szCs w:val="24"/>
          <w:lang w:val="ru-RU"/>
        </w:rPr>
      </w:pPr>
      <w:r w:rsidRPr="00C339C8">
        <w:rPr>
          <w:sz w:val="24"/>
          <w:szCs w:val="24"/>
          <w:lang w:val="ru-RU"/>
        </w:rPr>
        <w:t>Начало правления Николая II. Промышленное развитие страны. Положение основных</w:t>
      </w:r>
      <w:r w:rsidRPr="00C339C8">
        <w:rPr>
          <w:spacing w:val="1"/>
          <w:sz w:val="24"/>
          <w:szCs w:val="24"/>
          <w:lang w:val="ru-RU"/>
        </w:rPr>
        <w:t xml:space="preserve"> </w:t>
      </w:r>
      <w:r w:rsidRPr="00C339C8">
        <w:rPr>
          <w:sz w:val="24"/>
          <w:szCs w:val="24"/>
          <w:lang w:val="ru-RU"/>
        </w:rPr>
        <w:t>групп</w:t>
      </w:r>
      <w:r w:rsidRPr="00C339C8">
        <w:rPr>
          <w:spacing w:val="1"/>
          <w:sz w:val="24"/>
          <w:szCs w:val="24"/>
          <w:lang w:val="ru-RU"/>
        </w:rPr>
        <w:t xml:space="preserve"> </w:t>
      </w:r>
      <w:r w:rsidRPr="00C339C8">
        <w:rPr>
          <w:sz w:val="24"/>
          <w:szCs w:val="24"/>
          <w:lang w:val="ru-RU"/>
        </w:rPr>
        <w:t>населения.</w:t>
      </w:r>
      <w:r w:rsidRPr="00C339C8">
        <w:rPr>
          <w:spacing w:val="1"/>
          <w:sz w:val="24"/>
          <w:szCs w:val="24"/>
          <w:lang w:val="ru-RU"/>
        </w:rPr>
        <w:t xml:space="preserve"> </w:t>
      </w:r>
      <w:r w:rsidRPr="00C339C8">
        <w:rPr>
          <w:sz w:val="24"/>
          <w:szCs w:val="24"/>
          <w:lang w:val="ru-RU"/>
        </w:rPr>
        <w:t>Стачки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забастовки</w:t>
      </w:r>
      <w:r w:rsidRPr="00C339C8">
        <w:rPr>
          <w:spacing w:val="1"/>
          <w:sz w:val="24"/>
          <w:szCs w:val="24"/>
          <w:lang w:val="ru-RU"/>
        </w:rPr>
        <w:t xml:space="preserve"> </w:t>
      </w:r>
      <w:r w:rsidRPr="00C339C8">
        <w:rPr>
          <w:sz w:val="24"/>
          <w:szCs w:val="24"/>
          <w:lang w:val="ru-RU"/>
        </w:rPr>
        <w:t>рабочих.</w:t>
      </w:r>
      <w:r w:rsidRPr="00C339C8">
        <w:rPr>
          <w:spacing w:val="1"/>
          <w:sz w:val="24"/>
          <w:szCs w:val="24"/>
          <w:lang w:val="ru-RU"/>
        </w:rPr>
        <w:t xml:space="preserve"> </w:t>
      </w:r>
      <w:r w:rsidRPr="00C339C8">
        <w:rPr>
          <w:sz w:val="24"/>
          <w:szCs w:val="24"/>
          <w:lang w:val="ru-RU"/>
        </w:rPr>
        <w:t>Русско-японская</w:t>
      </w:r>
      <w:r w:rsidRPr="00C339C8">
        <w:rPr>
          <w:spacing w:val="1"/>
          <w:sz w:val="24"/>
          <w:szCs w:val="24"/>
          <w:lang w:val="ru-RU"/>
        </w:rPr>
        <w:t xml:space="preserve"> </w:t>
      </w:r>
      <w:r w:rsidRPr="00C339C8">
        <w:rPr>
          <w:sz w:val="24"/>
          <w:szCs w:val="24"/>
          <w:lang w:val="ru-RU"/>
        </w:rPr>
        <w:t>война</w:t>
      </w:r>
      <w:r w:rsidRPr="00C339C8">
        <w:rPr>
          <w:spacing w:val="1"/>
          <w:sz w:val="24"/>
          <w:szCs w:val="24"/>
          <w:lang w:val="ru-RU"/>
        </w:rPr>
        <w:t xml:space="preserve"> </w:t>
      </w:r>
      <w:r w:rsidRPr="00C339C8">
        <w:rPr>
          <w:sz w:val="24"/>
          <w:szCs w:val="24"/>
          <w:lang w:val="ru-RU"/>
        </w:rPr>
        <w:t>1904-1905</w:t>
      </w:r>
      <w:r w:rsidRPr="00C339C8">
        <w:rPr>
          <w:spacing w:val="60"/>
          <w:sz w:val="24"/>
          <w:szCs w:val="24"/>
          <w:lang w:val="ru-RU"/>
        </w:rPr>
        <w:t xml:space="preserve"> </w:t>
      </w:r>
      <w:r w:rsidRPr="00C339C8">
        <w:rPr>
          <w:sz w:val="24"/>
          <w:szCs w:val="24"/>
          <w:lang w:val="ru-RU"/>
        </w:rPr>
        <w:t>гг.:</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сражения.</w:t>
      </w:r>
      <w:r w:rsidRPr="00C339C8">
        <w:rPr>
          <w:spacing w:val="1"/>
          <w:sz w:val="24"/>
          <w:szCs w:val="24"/>
          <w:lang w:val="ru-RU"/>
        </w:rPr>
        <w:t xml:space="preserve"> </w:t>
      </w:r>
      <w:r w:rsidRPr="00C339C8">
        <w:rPr>
          <w:sz w:val="24"/>
          <w:szCs w:val="24"/>
          <w:lang w:val="ru-RU"/>
        </w:rPr>
        <w:t>Причины</w:t>
      </w:r>
      <w:r w:rsidRPr="00C339C8">
        <w:rPr>
          <w:spacing w:val="1"/>
          <w:sz w:val="24"/>
          <w:szCs w:val="24"/>
          <w:lang w:val="ru-RU"/>
        </w:rPr>
        <w:t xml:space="preserve"> </w:t>
      </w:r>
      <w:r w:rsidRPr="00C339C8">
        <w:rPr>
          <w:sz w:val="24"/>
          <w:szCs w:val="24"/>
          <w:lang w:val="ru-RU"/>
        </w:rPr>
        <w:t>поражения</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войне.</w:t>
      </w:r>
      <w:r w:rsidRPr="00C339C8">
        <w:rPr>
          <w:spacing w:val="1"/>
          <w:sz w:val="24"/>
          <w:szCs w:val="24"/>
          <w:lang w:val="ru-RU"/>
        </w:rPr>
        <w:t xml:space="preserve"> </w:t>
      </w:r>
      <w:r w:rsidRPr="00C339C8">
        <w:rPr>
          <w:sz w:val="24"/>
          <w:szCs w:val="24"/>
          <w:lang w:val="ru-RU"/>
        </w:rPr>
        <w:t>Воздействие</w:t>
      </w:r>
      <w:r w:rsidRPr="00C339C8">
        <w:rPr>
          <w:spacing w:val="1"/>
          <w:sz w:val="24"/>
          <w:szCs w:val="24"/>
          <w:lang w:val="ru-RU"/>
        </w:rPr>
        <w:t xml:space="preserve"> </w:t>
      </w:r>
      <w:r w:rsidRPr="00C339C8">
        <w:rPr>
          <w:sz w:val="24"/>
          <w:szCs w:val="24"/>
          <w:lang w:val="ru-RU"/>
        </w:rPr>
        <w:t>войны</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общественную</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политическую жизнь</w:t>
      </w:r>
      <w:r w:rsidRPr="00C339C8">
        <w:rPr>
          <w:spacing w:val="3"/>
          <w:sz w:val="24"/>
          <w:szCs w:val="24"/>
          <w:lang w:val="ru-RU"/>
        </w:rPr>
        <w:t xml:space="preserve"> </w:t>
      </w:r>
      <w:r w:rsidRPr="00C339C8">
        <w:rPr>
          <w:sz w:val="24"/>
          <w:szCs w:val="24"/>
          <w:lang w:val="ru-RU"/>
        </w:rPr>
        <w:t>страны.</w:t>
      </w:r>
    </w:p>
    <w:p w14:paraId="259F53F3" w14:textId="77777777" w:rsidR="00C339C8" w:rsidRPr="00C339C8" w:rsidRDefault="00C339C8" w:rsidP="00A344F5">
      <w:pPr>
        <w:ind w:left="567" w:right="375" w:firstLine="283"/>
        <w:rPr>
          <w:sz w:val="24"/>
          <w:szCs w:val="24"/>
          <w:lang w:val="ru-RU"/>
        </w:rPr>
      </w:pPr>
      <w:r w:rsidRPr="00C339C8">
        <w:rPr>
          <w:sz w:val="24"/>
          <w:szCs w:val="24"/>
          <w:lang w:val="ru-RU"/>
        </w:rPr>
        <w:t>Первая русская революция 1905-1907 гг. Кровавое воскресенье 9 января 1905 г. ― на-</w:t>
      </w:r>
      <w:r w:rsidRPr="00C339C8">
        <w:rPr>
          <w:spacing w:val="1"/>
          <w:sz w:val="24"/>
          <w:szCs w:val="24"/>
          <w:lang w:val="ru-RU"/>
        </w:rPr>
        <w:t xml:space="preserve"> </w:t>
      </w:r>
      <w:r w:rsidRPr="00C339C8">
        <w:rPr>
          <w:sz w:val="24"/>
          <w:szCs w:val="24"/>
          <w:lang w:val="ru-RU"/>
        </w:rPr>
        <w:t>чало</w:t>
      </w:r>
      <w:r w:rsidRPr="00C339C8">
        <w:rPr>
          <w:spacing w:val="1"/>
          <w:sz w:val="24"/>
          <w:szCs w:val="24"/>
          <w:lang w:val="ru-RU"/>
        </w:rPr>
        <w:t xml:space="preserve"> </w:t>
      </w:r>
      <w:r w:rsidRPr="00C339C8">
        <w:rPr>
          <w:sz w:val="24"/>
          <w:szCs w:val="24"/>
          <w:lang w:val="ru-RU"/>
        </w:rPr>
        <w:t>революции,</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события.</w:t>
      </w:r>
      <w:r w:rsidRPr="00C339C8">
        <w:rPr>
          <w:spacing w:val="1"/>
          <w:sz w:val="24"/>
          <w:szCs w:val="24"/>
          <w:lang w:val="ru-RU"/>
        </w:rPr>
        <w:t xml:space="preserve"> </w:t>
      </w:r>
      <w:r w:rsidRPr="00C339C8">
        <w:rPr>
          <w:sz w:val="24"/>
          <w:szCs w:val="24"/>
          <w:lang w:val="ru-RU"/>
        </w:rPr>
        <w:t>«Манифест</w:t>
      </w:r>
      <w:r w:rsidRPr="00C339C8">
        <w:rPr>
          <w:spacing w:val="1"/>
          <w:sz w:val="24"/>
          <w:szCs w:val="24"/>
          <w:lang w:val="ru-RU"/>
        </w:rPr>
        <w:t xml:space="preserve"> </w:t>
      </w:r>
      <w:r w:rsidRPr="00C339C8">
        <w:rPr>
          <w:sz w:val="24"/>
          <w:szCs w:val="24"/>
          <w:lang w:val="ru-RU"/>
        </w:rPr>
        <w:t>17</w:t>
      </w:r>
      <w:r w:rsidRPr="00C339C8">
        <w:rPr>
          <w:spacing w:val="1"/>
          <w:sz w:val="24"/>
          <w:szCs w:val="24"/>
          <w:lang w:val="ru-RU"/>
        </w:rPr>
        <w:t xml:space="preserve"> </w:t>
      </w:r>
      <w:r w:rsidRPr="00C339C8">
        <w:rPr>
          <w:sz w:val="24"/>
          <w:szCs w:val="24"/>
          <w:lang w:val="ru-RU"/>
        </w:rPr>
        <w:t>октября</w:t>
      </w:r>
      <w:r w:rsidRPr="00C339C8">
        <w:rPr>
          <w:spacing w:val="1"/>
          <w:sz w:val="24"/>
          <w:szCs w:val="24"/>
          <w:lang w:val="ru-RU"/>
        </w:rPr>
        <w:t xml:space="preserve"> </w:t>
      </w:r>
      <w:r w:rsidRPr="00C339C8">
        <w:rPr>
          <w:sz w:val="24"/>
          <w:szCs w:val="24"/>
          <w:lang w:val="ru-RU"/>
        </w:rPr>
        <w:t>1905</w:t>
      </w:r>
      <w:r w:rsidRPr="00C339C8">
        <w:rPr>
          <w:spacing w:val="1"/>
          <w:sz w:val="24"/>
          <w:szCs w:val="24"/>
          <w:lang w:val="ru-RU"/>
        </w:rPr>
        <w:t xml:space="preserve"> </w:t>
      </w:r>
      <w:r w:rsidRPr="00C339C8">
        <w:rPr>
          <w:sz w:val="24"/>
          <w:szCs w:val="24"/>
          <w:lang w:val="ru-RU"/>
        </w:rPr>
        <w:t>года».</w:t>
      </w:r>
      <w:r w:rsidRPr="00C339C8">
        <w:rPr>
          <w:spacing w:val="1"/>
          <w:sz w:val="24"/>
          <w:szCs w:val="24"/>
          <w:lang w:val="ru-RU"/>
        </w:rPr>
        <w:t xml:space="preserve"> </w:t>
      </w:r>
      <w:r w:rsidRPr="00C339C8">
        <w:rPr>
          <w:sz w:val="24"/>
          <w:szCs w:val="24"/>
          <w:lang w:val="ru-RU"/>
        </w:rPr>
        <w:t>Поражение</w:t>
      </w:r>
      <w:r w:rsidRPr="00C339C8">
        <w:rPr>
          <w:spacing w:val="1"/>
          <w:sz w:val="24"/>
          <w:szCs w:val="24"/>
          <w:lang w:val="ru-RU"/>
        </w:rPr>
        <w:t xml:space="preserve"> </w:t>
      </w:r>
      <w:r w:rsidRPr="00C339C8">
        <w:rPr>
          <w:sz w:val="24"/>
          <w:szCs w:val="24"/>
          <w:lang w:val="ru-RU"/>
        </w:rPr>
        <w:t>революции,</w:t>
      </w:r>
      <w:r w:rsidRPr="00C339C8">
        <w:rPr>
          <w:spacing w:val="-2"/>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значение.</w:t>
      </w:r>
      <w:r w:rsidRPr="00C339C8">
        <w:rPr>
          <w:spacing w:val="3"/>
          <w:sz w:val="24"/>
          <w:szCs w:val="24"/>
          <w:lang w:val="ru-RU"/>
        </w:rPr>
        <w:t xml:space="preserve"> </w:t>
      </w:r>
      <w:r w:rsidRPr="00C339C8">
        <w:rPr>
          <w:sz w:val="24"/>
          <w:szCs w:val="24"/>
          <w:lang w:val="ru-RU"/>
        </w:rPr>
        <w:t>Реформы</w:t>
      </w:r>
      <w:r w:rsidRPr="00C339C8">
        <w:rPr>
          <w:spacing w:val="-2"/>
          <w:sz w:val="24"/>
          <w:szCs w:val="24"/>
          <w:lang w:val="ru-RU"/>
        </w:rPr>
        <w:t xml:space="preserve"> </w:t>
      </w:r>
      <w:r w:rsidRPr="00C339C8">
        <w:rPr>
          <w:sz w:val="24"/>
          <w:szCs w:val="24"/>
          <w:lang w:val="ru-RU"/>
        </w:rPr>
        <w:t>П.</w:t>
      </w:r>
      <w:r w:rsidRPr="00C339C8">
        <w:rPr>
          <w:spacing w:val="-1"/>
          <w:sz w:val="24"/>
          <w:szCs w:val="24"/>
          <w:lang w:val="ru-RU"/>
        </w:rPr>
        <w:t xml:space="preserve"> </w:t>
      </w:r>
      <w:r w:rsidRPr="00C339C8">
        <w:rPr>
          <w:sz w:val="24"/>
          <w:szCs w:val="24"/>
          <w:lang w:val="ru-RU"/>
        </w:rPr>
        <w:t>А.</w:t>
      </w:r>
      <w:r w:rsidRPr="00C339C8">
        <w:rPr>
          <w:spacing w:val="3"/>
          <w:sz w:val="24"/>
          <w:szCs w:val="24"/>
          <w:lang w:val="ru-RU"/>
        </w:rPr>
        <w:t xml:space="preserve"> </w:t>
      </w:r>
      <w:r w:rsidRPr="00C339C8">
        <w:rPr>
          <w:sz w:val="24"/>
          <w:szCs w:val="24"/>
          <w:lang w:val="ru-RU"/>
        </w:rPr>
        <w:t>Столыпина</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итоги.</w:t>
      </w:r>
    </w:p>
    <w:p w14:paraId="6C64669E"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«Серебряный век» русской культуры. Выдающиеся деятели культуры: А. М. Горький,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Серов,</w:t>
      </w:r>
      <w:r w:rsidRPr="00C339C8">
        <w:rPr>
          <w:spacing w:val="-3"/>
          <w:sz w:val="24"/>
          <w:szCs w:val="24"/>
          <w:lang w:val="ru-RU"/>
        </w:rPr>
        <w:t xml:space="preserve"> </w:t>
      </w:r>
      <w:r w:rsidRPr="00C339C8">
        <w:rPr>
          <w:sz w:val="24"/>
          <w:szCs w:val="24"/>
          <w:lang w:val="ru-RU"/>
        </w:rPr>
        <w:t>Ф.</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Шаляпин,</w:t>
      </w:r>
      <w:r w:rsidRPr="00C339C8">
        <w:rPr>
          <w:spacing w:val="2"/>
          <w:sz w:val="24"/>
          <w:szCs w:val="24"/>
          <w:lang w:val="ru-RU"/>
        </w:rPr>
        <w:t xml:space="preserve"> </w:t>
      </w:r>
      <w:r w:rsidRPr="00C339C8">
        <w:rPr>
          <w:sz w:val="24"/>
          <w:szCs w:val="24"/>
          <w:lang w:val="ru-RU"/>
        </w:rPr>
        <w:t>Анна</w:t>
      </w:r>
      <w:r w:rsidRPr="00C339C8">
        <w:rPr>
          <w:spacing w:val="-2"/>
          <w:sz w:val="24"/>
          <w:szCs w:val="24"/>
          <w:lang w:val="ru-RU"/>
        </w:rPr>
        <w:t xml:space="preserve"> </w:t>
      </w:r>
      <w:r w:rsidRPr="00C339C8">
        <w:rPr>
          <w:sz w:val="24"/>
          <w:szCs w:val="24"/>
          <w:lang w:val="ru-RU"/>
        </w:rPr>
        <w:t>Павлова</w:t>
      </w:r>
      <w:r w:rsidRPr="00C339C8">
        <w:rPr>
          <w:spacing w:val="-6"/>
          <w:sz w:val="24"/>
          <w:szCs w:val="24"/>
          <w:lang w:val="ru-RU"/>
        </w:rPr>
        <w:t xml:space="preserve"> </w:t>
      </w:r>
      <w:r w:rsidRPr="00C339C8">
        <w:rPr>
          <w:sz w:val="24"/>
          <w:szCs w:val="24"/>
          <w:lang w:val="ru-RU"/>
        </w:rPr>
        <w:t>и др.</w:t>
      </w:r>
      <w:r w:rsidRPr="00C339C8">
        <w:rPr>
          <w:spacing w:val="2"/>
          <w:sz w:val="24"/>
          <w:szCs w:val="24"/>
          <w:lang w:val="ru-RU"/>
        </w:rPr>
        <w:t xml:space="preserve"> </w:t>
      </w:r>
      <w:r w:rsidRPr="00C339C8">
        <w:rPr>
          <w:sz w:val="24"/>
          <w:szCs w:val="24"/>
          <w:lang w:val="ru-RU"/>
        </w:rPr>
        <w:t>Появление</w:t>
      </w:r>
      <w:r w:rsidRPr="00C339C8">
        <w:rPr>
          <w:spacing w:val="-2"/>
          <w:sz w:val="24"/>
          <w:szCs w:val="24"/>
          <w:lang w:val="ru-RU"/>
        </w:rPr>
        <w:t xml:space="preserve"> </w:t>
      </w:r>
      <w:r w:rsidRPr="00C339C8">
        <w:rPr>
          <w:sz w:val="24"/>
          <w:szCs w:val="24"/>
          <w:lang w:val="ru-RU"/>
        </w:rPr>
        <w:t>первых</w:t>
      </w:r>
      <w:r w:rsidRPr="00C339C8">
        <w:rPr>
          <w:spacing w:val="-5"/>
          <w:sz w:val="24"/>
          <w:szCs w:val="24"/>
          <w:lang w:val="ru-RU"/>
        </w:rPr>
        <w:t xml:space="preserve"> </w:t>
      </w:r>
      <w:r w:rsidRPr="00C339C8">
        <w:rPr>
          <w:sz w:val="24"/>
          <w:szCs w:val="24"/>
          <w:lang w:val="ru-RU"/>
        </w:rPr>
        <w:t>кинофильмов</w:t>
      </w:r>
      <w:r w:rsidRPr="00C339C8">
        <w:rPr>
          <w:spacing w:val="-3"/>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России.</w:t>
      </w:r>
    </w:p>
    <w:p w14:paraId="62C1B754" w14:textId="77777777" w:rsidR="00C339C8" w:rsidRPr="00C339C8" w:rsidRDefault="00C339C8" w:rsidP="00A344F5">
      <w:pPr>
        <w:spacing w:before="4"/>
        <w:ind w:left="567" w:right="375" w:firstLine="283"/>
        <w:rPr>
          <w:sz w:val="24"/>
          <w:szCs w:val="24"/>
          <w:lang w:val="ru-RU"/>
        </w:rPr>
      </w:pPr>
      <w:r w:rsidRPr="00C339C8">
        <w:rPr>
          <w:sz w:val="24"/>
          <w:szCs w:val="24"/>
          <w:lang w:val="ru-RU"/>
        </w:rPr>
        <w:t>Россия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Первой</w:t>
      </w:r>
      <w:r w:rsidRPr="00C339C8">
        <w:rPr>
          <w:spacing w:val="1"/>
          <w:sz w:val="24"/>
          <w:szCs w:val="24"/>
          <w:lang w:val="ru-RU"/>
        </w:rPr>
        <w:t xml:space="preserve"> </w:t>
      </w:r>
      <w:r w:rsidRPr="00C339C8">
        <w:rPr>
          <w:sz w:val="24"/>
          <w:szCs w:val="24"/>
          <w:lang w:val="ru-RU"/>
        </w:rPr>
        <w:t>мировой</w:t>
      </w:r>
      <w:r w:rsidRPr="00C339C8">
        <w:rPr>
          <w:spacing w:val="1"/>
          <w:sz w:val="24"/>
          <w:szCs w:val="24"/>
          <w:lang w:val="ru-RU"/>
        </w:rPr>
        <w:t xml:space="preserve"> </w:t>
      </w:r>
      <w:r w:rsidRPr="00C339C8">
        <w:rPr>
          <w:sz w:val="24"/>
          <w:szCs w:val="24"/>
          <w:lang w:val="ru-RU"/>
        </w:rPr>
        <w:t>войне.</w:t>
      </w:r>
      <w:r w:rsidRPr="00C339C8">
        <w:rPr>
          <w:spacing w:val="1"/>
          <w:sz w:val="24"/>
          <w:szCs w:val="24"/>
          <w:lang w:val="ru-RU"/>
        </w:rPr>
        <w:t xml:space="preserve"> </w:t>
      </w:r>
      <w:r w:rsidRPr="00C339C8">
        <w:rPr>
          <w:sz w:val="24"/>
          <w:szCs w:val="24"/>
          <w:lang w:val="ru-RU"/>
        </w:rPr>
        <w:t>Героизм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самоотверженность</w:t>
      </w:r>
      <w:r w:rsidRPr="00C339C8">
        <w:rPr>
          <w:spacing w:val="1"/>
          <w:sz w:val="24"/>
          <w:szCs w:val="24"/>
          <w:lang w:val="ru-RU"/>
        </w:rPr>
        <w:t xml:space="preserve"> </w:t>
      </w:r>
      <w:r w:rsidRPr="00C339C8">
        <w:rPr>
          <w:sz w:val="24"/>
          <w:szCs w:val="24"/>
          <w:lang w:val="ru-RU"/>
        </w:rPr>
        <w:t>русских</w:t>
      </w:r>
      <w:r w:rsidRPr="00C339C8">
        <w:rPr>
          <w:spacing w:val="60"/>
          <w:sz w:val="24"/>
          <w:szCs w:val="24"/>
          <w:lang w:val="ru-RU"/>
        </w:rPr>
        <w:t xml:space="preserve"> </w:t>
      </w:r>
      <w:r w:rsidRPr="00C339C8">
        <w:rPr>
          <w:sz w:val="24"/>
          <w:szCs w:val="24"/>
          <w:lang w:val="ru-RU"/>
        </w:rPr>
        <w:t>солдат.</w:t>
      </w:r>
      <w:r w:rsidRPr="00C339C8">
        <w:rPr>
          <w:spacing w:val="1"/>
          <w:sz w:val="24"/>
          <w:szCs w:val="24"/>
          <w:lang w:val="ru-RU"/>
        </w:rPr>
        <w:t xml:space="preserve"> </w:t>
      </w:r>
      <w:r w:rsidRPr="00C339C8">
        <w:rPr>
          <w:sz w:val="24"/>
          <w:szCs w:val="24"/>
          <w:lang w:val="ru-RU"/>
        </w:rPr>
        <w:t>Победы и поражения русской армии в ходе военных действий. Брусиловский прорыв. Подвиг</w:t>
      </w:r>
      <w:r w:rsidRPr="00C339C8">
        <w:rPr>
          <w:spacing w:val="1"/>
          <w:sz w:val="24"/>
          <w:szCs w:val="24"/>
          <w:lang w:val="ru-RU"/>
        </w:rPr>
        <w:t xml:space="preserve"> </w:t>
      </w:r>
      <w:r w:rsidRPr="00C339C8">
        <w:rPr>
          <w:spacing w:val="-1"/>
          <w:sz w:val="24"/>
          <w:szCs w:val="24"/>
          <w:lang w:val="ru-RU"/>
        </w:rPr>
        <w:t>летчика</w:t>
      </w:r>
      <w:r w:rsidRPr="00C339C8">
        <w:rPr>
          <w:spacing w:val="1"/>
          <w:sz w:val="24"/>
          <w:szCs w:val="24"/>
          <w:lang w:val="ru-RU"/>
        </w:rPr>
        <w:t xml:space="preserve"> </w:t>
      </w:r>
      <w:r w:rsidRPr="00C339C8">
        <w:rPr>
          <w:spacing w:val="-1"/>
          <w:sz w:val="24"/>
          <w:szCs w:val="24"/>
          <w:lang w:val="ru-RU"/>
        </w:rPr>
        <w:t>П.</w:t>
      </w:r>
      <w:r w:rsidRPr="00C339C8">
        <w:rPr>
          <w:spacing w:val="3"/>
          <w:sz w:val="24"/>
          <w:szCs w:val="24"/>
          <w:lang w:val="ru-RU"/>
        </w:rPr>
        <w:t xml:space="preserve"> </w:t>
      </w:r>
      <w:r w:rsidRPr="00C339C8">
        <w:rPr>
          <w:spacing w:val="-1"/>
          <w:sz w:val="24"/>
          <w:szCs w:val="24"/>
          <w:lang w:val="ru-RU"/>
        </w:rPr>
        <w:t xml:space="preserve">Н. Нестерова. </w:t>
      </w:r>
      <w:r w:rsidRPr="00C339C8">
        <w:rPr>
          <w:sz w:val="24"/>
          <w:szCs w:val="24"/>
          <w:lang w:val="ru-RU"/>
        </w:rPr>
        <w:t>Экономическое</w:t>
      </w:r>
      <w:r w:rsidRPr="00C339C8">
        <w:rPr>
          <w:spacing w:val="-4"/>
          <w:sz w:val="24"/>
          <w:szCs w:val="24"/>
          <w:lang w:val="ru-RU"/>
        </w:rPr>
        <w:t xml:space="preserve"> </w:t>
      </w:r>
      <w:r w:rsidRPr="00C339C8">
        <w:rPr>
          <w:sz w:val="24"/>
          <w:szCs w:val="24"/>
          <w:lang w:val="ru-RU"/>
        </w:rPr>
        <w:t>положение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стране.</w:t>
      </w:r>
      <w:r w:rsidRPr="00C339C8">
        <w:rPr>
          <w:spacing w:val="-1"/>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войне</w:t>
      </w:r>
      <w:r w:rsidRPr="00C339C8">
        <w:rPr>
          <w:spacing w:val="-4"/>
          <w:sz w:val="24"/>
          <w:szCs w:val="24"/>
          <w:lang w:val="ru-RU"/>
        </w:rPr>
        <w:t xml:space="preserve"> </w:t>
      </w:r>
      <w:r w:rsidRPr="00C339C8">
        <w:rPr>
          <w:sz w:val="24"/>
          <w:szCs w:val="24"/>
          <w:lang w:val="ru-RU"/>
        </w:rPr>
        <w:t>в</w:t>
      </w:r>
      <w:r w:rsidRPr="00C339C8">
        <w:rPr>
          <w:spacing w:val="-19"/>
          <w:sz w:val="24"/>
          <w:szCs w:val="24"/>
          <w:lang w:val="ru-RU"/>
        </w:rPr>
        <w:t xml:space="preserve"> </w:t>
      </w:r>
      <w:r w:rsidRPr="00C339C8">
        <w:rPr>
          <w:sz w:val="24"/>
          <w:szCs w:val="24"/>
          <w:lang w:val="ru-RU"/>
        </w:rPr>
        <w:t>обществе.</w:t>
      </w:r>
    </w:p>
    <w:p w14:paraId="3CA2FBFD" w14:textId="77777777" w:rsidR="00C339C8" w:rsidRPr="00C339C8" w:rsidRDefault="00C339C8" w:rsidP="00A344F5">
      <w:pPr>
        <w:spacing w:before="7" w:line="272" w:lineRule="exact"/>
        <w:ind w:left="567" w:right="375" w:firstLine="283"/>
        <w:rPr>
          <w:sz w:val="24"/>
          <w:szCs w:val="24"/>
          <w:lang w:val="ru-RU"/>
        </w:rPr>
      </w:pPr>
      <w:bookmarkStart w:id="1063" w:name="Россия_в_1917-1921_годах"/>
      <w:bookmarkEnd w:id="1063"/>
      <w:r w:rsidRPr="00C339C8">
        <w:rPr>
          <w:sz w:val="24"/>
          <w:szCs w:val="24"/>
          <w:lang w:val="ru-RU"/>
        </w:rPr>
        <w:t>Россия</w:t>
      </w:r>
      <w:r w:rsidRPr="00C339C8">
        <w:rPr>
          <w:spacing w:val="-4"/>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1917-1921</w:t>
      </w:r>
      <w:r w:rsidRPr="00C339C8">
        <w:rPr>
          <w:spacing w:val="-3"/>
          <w:sz w:val="24"/>
          <w:szCs w:val="24"/>
          <w:lang w:val="ru-RU"/>
        </w:rPr>
        <w:t xml:space="preserve"> </w:t>
      </w:r>
      <w:r w:rsidRPr="00C339C8">
        <w:rPr>
          <w:sz w:val="24"/>
          <w:szCs w:val="24"/>
          <w:lang w:val="ru-RU"/>
        </w:rPr>
        <w:t>годах</w:t>
      </w:r>
    </w:p>
    <w:p w14:paraId="53A9F705" w14:textId="77777777" w:rsidR="00C339C8" w:rsidRPr="00C339C8" w:rsidRDefault="00C339C8" w:rsidP="00A344F5">
      <w:pPr>
        <w:ind w:left="567" w:right="375" w:firstLine="283"/>
        <w:rPr>
          <w:sz w:val="24"/>
          <w:szCs w:val="24"/>
          <w:lang w:val="ru-RU"/>
        </w:rPr>
      </w:pPr>
      <w:r w:rsidRPr="00C339C8">
        <w:rPr>
          <w:sz w:val="24"/>
          <w:szCs w:val="24"/>
          <w:lang w:val="ru-RU"/>
        </w:rPr>
        <w:t>Революционные</w:t>
      </w:r>
      <w:r w:rsidRPr="00C339C8">
        <w:rPr>
          <w:spacing w:val="1"/>
          <w:sz w:val="24"/>
          <w:szCs w:val="24"/>
          <w:lang w:val="ru-RU"/>
        </w:rPr>
        <w:t xml:space="preserve"> </w:t>
      </w:r>
      <w:r w:rsidRPr="00C339C8">
        <w:rPr>
          <w:sz w:val="24"/>
          <w:szCs w:val="24"/>
          <w:lang w:val="ru-RU"/>
        </w:rPr>
        <w:t>события</w:t>
      </w:r>
      <w:r w:rsidRPr="00C339C8">
        <w:rPr>
          <w:spacing w:val="1"/>
          <w:sz w:val="24"/>
          <w:szCs w:val="24"/>
          <w:lang w:val="ru-RU"/>
        </w:rPr>
        <w:t xml:space="preserve"> </w:t>
      </w:r>
      <w:r w:rsidRPr="00C339C8">
        <w:rPr>
          <w:sz w:val="24"/>
          <w:szCs w:val="24"/>
          <w:lang w:val="ru-RU"/>
        </w:rPr>
        <w:t>1917</w:t>
      </w:r>
      <w:r w:rsidRPr="00C339C8">
        <w:rPr>
          <w:spacing w:val="1"/>
          <w:sz w:val="24"/>
          <w:szCs w:val="24"/>
          <w:lang w:val="ru-RU"/>
        </w:rPr>
        <w:t xml:space="preserve"> </w:t>
      </w:r>
      <w:r w:rsidRPr="00C339C8">
        <w:rPr>
          <w:sz w:val="24"/>
          <w:szCs w:val="24"/>
          <w:lang w:val="ru-RU"/>
        </w:rPr>
        <w:t>года.</w:t>
      </w:r>
      <w:r w:rsidRPr="00C339C8">
        <w:rPr>
          <w:spacing w:val="1"/>
          <w:sz w:val="24"/>
          <w:szCs w:val="24"/>
          <w:lang w:val="ru-RU"/>
        </w:rPr>
        <w:t xml:space="preserve"> </w:t>
      </w:r>
      <w:r w:rsidRPr="00C339C8">
        <w:rPr>
          <w:sz w:val="24"/>
          <w:szCs w:val="24"/>
          <w:lang w:val="ru-RU"/>
        </w:rPr>
        <w:t>Февральская</w:t>
      </w:r>
      <w:r w:rsidRPr="00C339C8">
        <w:rPr>
          <w:spacing w:val="1"/>
          <w:sz w:val="24"/>
          <w:szCs w:val="24"/>
          <w:lang w:val="ru-RU"/>
        </w:rPr>
        <w:t xml:space="preserve"> </w:t>
      </w:r>
      <w:r w:rsidRPr="00C339C8">
        <w:rPr>
          <w:sz w:val="24"/>
          <w:szCs w:val="24"/>
          <w:lang w:val="ru-RU"/>
        </w:rPr>
        <w:t>революция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отречение</w:t>
      </w:r>
      <w:r w:rsidRPr="00C339C8">
        <w:rPr>
          <w:spacing w:val="1"/>
          <w:sz w:val="24"/>
          <w:szCs w:val="24"/>
          <w:lang w:val="ru-RU"/>
        </w:rPr>
        <w:t xml:space="preserve"> </w:t>
      </w:r>
      <w:r w:rsidRPr="00C339C8">
        <w:rPr>
          <w:sz w:val="24"/>
          <w:szCs w:val="24"/>
          <w:lang w:val="ru-RU"/>
        </w:rPr>
        <w:t>царя</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престола.</w:t>
      </w:r>
      <w:r w:rsidRPr="00C339C8">
        <w:rPr>
          <w:spacing w:val="1"/>
          <w:sz w:val="24"/>
          <w:szCs w:val="24"/>
          <w:lang w:val="ru-RU"/>
        </w:rPr>
        <w:t xml:space="preserve"> </w:t>
      </w:r>
      <w:r w:rsidRPr="00C339C8">
        <w:rPr>
          <w:sz w:val="24"/>
          <w:szCs w:val="24"/>
          <w:lang w:val="ru-RU"/>
        </w:rPr>
        <w:t>Временное</w:t>
      </w:r>
      <w:r w:rsidRPr="00C339C8">
        <w:rPr>
          <w:spacing w:val="1"/>
          <w:sz w:val="24"/>
          <w:szCs w:val="24"/>
          <w:lang w:val="ru-RU"/>
        </w:rPr>
        <w:t xml:space="preserve"> </w:t>
      </w:r>
      <w:r w:rsidRPr="00C339C8">
        <w:rPr>
          <w:sz w:val="24"/>
          <w:szCs w:val="24"/>
          <w:lang w:val="ru-RU"/>
        </w:rPr>
        <w:t>правительство.</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Ф.</w:t>
      </w:r>
      <w:r w:rsidRPr="00C339C8">
        <w:rPr>
          <w:spacing w:val="1"/>
          <w:sz w:val="24"/>
          <w:szCs w:val="24"/>
          <w:lang w:val="ru-RU"/>
        </w:rPr>
        <w:t xml:space="preserve"> </w:t>
      </w:r>
      <w:r w:rsidRPr="00C339C8">
        <w:rPr>
          <w:sz w:val="24"/>
          <w:szCs w:val="24"/>
          <w:lang w:val="ru-RU"/>
        </w:rPr>
        <w:t>Керенский.</w:t>
      </w:r>
      <w:r w:rsidRPr="00C339C8">
        <w:rPr>
          <w:spacing w:val="1"/>
          <w:sz w:val="24"/>
          <w:szCs w:val="24"/>
          <w:lang w:val="ru-RU"/>
        </w:rPr>
        <w:t xml:space="preserve"> </w:t>
      </w:r>
      <w:r w:rsidRPr="00C339C8">
        <w:rPr>
          <w:sz w:val="24"/>
          <w:szCs w:val="24"/>
          <w:lang w:val="ru-RU"/>
        </w:rPr>
        <w:t>Создание</w:t>
      </w:r>
      <w:r w:rsidRPr="00C339C8">
        <w:rPr>
          <w:spacing w:val="1"/>
          <w:sz w:val="24"/>
          <w:szCs w:val="24"/>
          <w:lang w:val="ru-RU"/>
        </w:rPr>
        <w:t xml:space="preserve"> </w:t>
      </w:r>
      <w:r w:rsidRPr="00C339C8">
        <w:rPr>
          <w:sz w:val="24"/>
          <w:szCs w:val="24"/>
          <w:lang w:val="ru-RU"/>
        </w:rPr>
        <w:t>Петроградского</w:t>
      </w:r>
      <w:r w:rsidRPr="00C339C8">
        <w:rPr>
          <w:spacing w:val="1"/>
          <w:sz w:val="24"/>
          <w:szCs w:val="24"/>
          <w:lang w:val="ru-RU"/>
        </w:rPr>
        <w:t xml:space="preserve"> </w:t>
      </w:r>
      <w:r w:rsidRPr="00C339C8">
        <w:rPr>
          <w:sz w:val="24"/>
          <w:szCs w:val="24"/>
          <w:lang w:val="ru-RU"/>
        </w:rPr>
        <w:t>Совета</w:t>
      </w:r>
      <w:r w:rsidRPr="00C339C8">
        <w:rPr>
          <w:spacing w:val="1"/>
          <w:sz w:val="24"/>
          <w:szCs w:val="24"/>
          <w:lang w:val="ru-RU"/>
        </w:rPr>
        <w:t xml:space="preserve"> </w:t>
      </w:r>
      <w:r w:rsidRPr="00C339C8">
        <w:rPr>
          <w:sz w:val="24"/>
          <w:szCs w:val="24"/>
          <w:lang w:val="ru-RU"/>
        </w:rPr>
        <w:t>рабочих депутатов. Двоевластие. Обстановка в</w:t>
      </w:r>
      <w:r w:rsidRPr="00C339C8">
        <w:rPr>
          <w:spacing w:val="1"/>
          <w:sz w:val="24"/>
          <w:szCs w:val="24"/>
          <w:lang w:val="ru-RU"/>
        </w:rPr>
        <w:t xml:space="preserve"> </w:t>
      </w:r>
      <w:r w:rsidRPr="00C339C8">
        <w:rPr>
          <w:sz w:val="24"/>
          <w:szCs w:val="24"/>
          <w:lang w:val="ru-RU"/>
        </w:rPr>
        <w:t>стране в период двоевластия.</w:t>
      </w:r>
      <w:r w:rsidRPr="00C339C8">
        <w:rPr>
          <w:spacing w:val="1"/>
          <w:sz w:val="24"/>
          <w:szCs w:val="24"/>
          <w:lang w:val="ru-RU"/>
        </w:rPr>
        <w:t xml:space="preserve"> </w:t>
      </w:r>
      <w:r w:rsidRPr="00C339C8">
        <w:rPr>
          <w:sz w:val="24"/>
          <w:szCs w:val="24"/>
          <w:lang w:val="ru-RU"/>
        </w:rPr>
        <w:t>Октябрь</w:t>
      </w:r>
      <w:r w:rsidRPr="00C339C8">
        <w:rPr>
          <w:spacing w:val="60"/>
          <w:sz w:val="24"/>
          <w:szCs w:val="24"/>
          <w:lang w:val="ru-RU"/>
        </w:rPr>
        <w:t xml:space="preserve"> </w:t>
      </w:r>
      <w:r w:rsidRPr="00C339C8">
        <w:rPr>
          <w:sz w:val="24"/>
          <w:szCs w:val="24"/>
          <w:lang w:val="ru-RU"/>
        </w:rPr>
        <w:t>1917</w:t>
      </w:r>
      <w:r w:rsidRPr="00C339C8">
        <w:rPr>
          <w:spacing w:val="1"/>
          <w:sz w:val="24"/>
          <w:szCs w:val="24"/>
          <w:lang w:val="ru-RU"/>
        </w:rPr>
        <w:t xml:space="preserve"> </w:t>
      </w:r>
      <w:r w:rsidRPr="00C339C8">
        <w:rPr>
          <w:sz w:val="24"/>
          <w:szCs w:val="24"/>
          <w:lang w:val="ru-RU"/>
        </w:rPr>
        <w:t>года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Петрограде.</w:t>
      </w:r>
      <w:r w:rsidRPr="00C339C8">
        <w:rPr>
          <w:spacing w:val="1"/>
          <w:sz w:val="24"/>
          <w:szCs w:val="24"/>
          <w:lang w:val="ru-RU"/>
        </w:rPr>
        <w:t xml:space="preserve"> </w:t>
      </w:r>
      <w:r w:rsidRPr="00C339C8">
        <w:rPr>
          <w:sz w:val="24"/>
          <w:szCs w:val="24"/>
          <w:lang w:val="ru-RU"/>
        </w:rPr>
        <w:t>II</w:t>
      </w:r>
      <w:r w:rsidRPr="00C339C8">
        <w:rPr>
          <w:spacing w:val="1"/>
          <w:sz w:val="24"/>
          <w:szCs w:val="24"/>
          <w:lang w:val="ru-RU"/>
        </w:rPr>
        <w:t xml:space="preserve"> </w:t>
      </w:r>
      <w:r w:rsidRPr="00C339C8">
        <w:rPr>
          <w:sz w:val="24"/>
          <w:szCs w:val="24"/>
          <w:lang w:val="ru-RU"/>
        </w:rPr>
        <w:t>Всероссийский</w:t>
      </w:r>
      <w:r w:rsidRPr="00C339C8">
        <w:rPr>
          <w:spacing w:val="1"/>
          <w:sz w:val="24"/>
          <w:szCs w:val="24"/>
          <w:lang w:val="ru-RU"/>
        </w:rPr>
        <w:t xml:space="preserve"> </w:t>
      </w:r>
      <w:r w:rsidRPr="00C339C8">
        <w:rPr>
          <w:sz w:val="24"/>
          <w:szCs w:val="24"/>
          <w:lang w:val="ru-RU"/>
        </w:rPr>
        <w:t>съезд</w:t>
      </w:r>
      <w:r w:rsidRPr="00C339C8">
        <w:rPr>
          <w:spacing w:val="1"/>
          <w:sz w:val="24"/>
          <w:szCs w:val="24"/>
          <w:lang w:val="ru-RU"/>
        </w:rPr>
        <w:t xml:space="preserve"> </w:t>
      </w:r>
      <w:r w:rsidRPr="00C339C8">
        <w:rPr>
          <w:sz w:val="24"/>
          <w:szCs w:val="24"/>
          <w:lang w:val="ru-RU"/>
        </w:rPr>
        <w:t>Советов.</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Совета</w:t>
      </w:r>
      <w:r w:rsidRPr="00C339C8">
        <w:rPr>
          <w:spacing w:val="1"/>
          <w:sz w:val="24"/>
          <w:szCs w:val="24"/>
          <w:lang w:val="ru-RU"/>
        </w:rPr>
        <w:t xml:space="preserve"> </w:t>
      </w:r>
      <w:r w:rsidRPr="00C339C8">
        <w:rPr>
          <w:sz w:val="24"/>
          <w:szCs w:val="24"/>
          <w:lang w:val="ru-RU"/>
        </w:rPr>
        <w:t>Народных</w:t>
      </w:r>
      <w:r w:rsidRPr="00C339C8">
        <w:rPr>
          <w:spacing w:val="1"/>
          <w:sz w:val="24"/>
          <w:szCs w:val="24"/>
          <w:lang w:val="ru-RU"/>
        </w:rPr>
        <w:t xml:space="preserve"> </w:t>
      </w:r>
      <w:r w:rsidRPr="00C339C8">
        <w:rPr>
          <w:sz w:val="24"/>
          <w:szCs w:val="24"/>
          <w:lang w:val="ru-RU"/>
        </w:rPr>
        <w:t>Комиссаров (СНК) во главе с В. И. Лениным. Принятие первых декретов «О мире» и «О</w:t>
      </w:r>
      <w:r w:rsidRPr="00C339C8">
        <w:rPr>
          <w:spacing w:val="1"/>
          <w:sz w:val="24"/>
          <w:szCs w:val="24"/>
          <w:lang w:val="ru-RU"/>
        </w:rPr>
        <w:t xml:space="preserve"> </w:t>
      </w:r>
      <w:r w:rsidRPr="00C339C8">
        <w:rPr>
          <w:sz w:val="24"/>
          <w:szCs w:val="24"/>
          <w:lang w:val="ru-RU"/>
        </w:rPr>
        <w:t>земле». Установление советской власти в стране и образование нового государства ― Россий-</w:t>
      </w:r>
      <w:r w:rsidRPr="00C339C8">
        <w:rPr>
          <w:spacing w:val="1"/>
          <w:sz w:val="24"/>
          <w:szCs w:val="24"/>
          <w:lang w:val="ru-RU"/>
        </w:rPr>
        <w:t xml:space="preserve"> </w:t>
      </w:r>
      <w:r w:rsidRPr="00C339C8">
        <w:rPr>
          <w:sz w:val="24"/>
          <w:szCs w:val="24"/>
          <w:lang w:val="ru-RU"/>
        </w:rPr>
        <w:t>ской</w:t>
      </w:r>
      <w:r w:rsidRPr="00C339C8">
        <w:rPr>
          <w:spacing w:val="1"/>
          <w:sz w:val="24"/>
          <w:szCs w:val="24"/>
          <w:lang w:val="ru-RU"/>
        </w:rPr>
        <w:t xml:space="preserve"> </w:t>
      </w:r>
      <w:r w:rsidRPr="00C339C8">
        <w:rPr>
          <w:sz w:val="24"/>
          <w:szCs w:val="24"/>
          <w:lang w:val="ru-RU"/>
        </w:rPr>
        <w:t>Советской</w:t>
      </w:r>
      <w:r w:rsidRPr="00C339C8">
        <w:rPr>
          <w:spacing w:val="1"/>
          <w:sz w:val="24"/>
          <w:szCs w:val="24"/>
          <w:lang w:val="ru-RU"/>
        </w:rPr>
        <w:t xml:space="preserve"> </w:t>
      </w:r>
      <w:r w:rsidRPr="00C339C8">
        <w:rPr>
          <w:sz w:val="24"/>
          <w:szCs w:val="24"/>
          <w:lang w:val="ru-RU"/>
        </w:rPr>
        <w:t>Федеративной</w:t>
      </w:r>
      <w:r w:rsidRPr="00C339C8">
        <w:rPr>
          <w:spacing w:val="1"/>
          <w:sz w:val="24"/>
          <w:szCs w:val="24"/>
          <w:lang w:val="ru-RU"/>
        </w:rPr>
        <w:t xml:space="preserve"> </w:t>
      </w:r>
      <w:r w:rsidRPr="00C339C8">
        <w:rPr>
          <w:sz w:val="24"/>
          <w:szCs w:val="24"/>
          <w:lang w:val="ru-RU"/>
        </w:rPr>
        <w:t>Социалистической</w:t>
      </w:r>
      <w:r w:rsidRPr="00C339C8">
        <w:rPr>
          <w:spacing w:val="1"/>
          <w:sz w:val="24"/>
          <w:szCs w:val="24"/>
          <w:lang w:val="ru-RU"/>
        </w:rPr>
        <w:t xml:space="preserve"> </w:t>
      </w:r>
      <w:r w:rsidRPr="00C339C8">
        <w:rPr>
          <w:sz w:val="24"/>
          <w:szCs w:val="24"/>
          <w:lang w:val="ru-RU"/>
        </w:rPr>
        <w:t>Республики</w:t>
      </w:r>
      <w:r w:rsidRPr="00C339C8">
        <w:rPr>
          <w:spacing w:val="1"/>
          <w:sz w:val="24"/>
          <w:szCs w:val="24"/>
          <w:lang w:val="ru-RU"/>
        </w:rPr>
        <w:t xml:space="preserve"> </w:t>
      </w:r>
      <w:r w:rsidRPr="00C339C8">
        <w:rPr>
          <w:sz w:val="24"/>
          <w:szCs w:val="24"/>
          <w:lang w:val="ru-RU"/>
        </w:rPr>
        <w:t>(РСФСР).</w:t>
      </w:r>
      <w:r w:rsidRPr="00C339C8">
        <w:rPr>
          <w:spacing w:val="1"/>
          <w:sz w:val="24"/>
          <w:szCs w:val="24"/>
          <w:lang w:val="ru-RU"/>
        </w:rPr>
        <w:t xml:space="preserve"> </w:t>
      </w:r>
      <w:r w:rsidRPr="00C339C8">
        <w:rPr>
          <w:sz w:val="24"/>
          <w:szCs w:val="24"/>
          <w:lang w:val="ru-RU"/>
        </w:rPr>
        <w:t>Принятие</w:t>
      </w:r>
      <w:r w:rsidRPr="00C339C8">
        <w:rPr>
          <w:spacing w:val="1"/>
          <w:sz w:val="24"/>
          <w:szCs w:val="24"/>
          <w:lang w:val="ru-RU"/>
        </w:rPr>
        <w:t xml:space="preserve"> </w:t>
      </w:r>
      <w:r w:rsidRPr="00C339C8">
        <w:rPr>
          <w:sz w:val="24"/>
          <w:szCs w:val="24"/>
          <w:lang w:val="ru-RU"/>
        </w:rPr>
        <w:t>первой</w:t>
      </w:r>
      <w:r w:rsidRPr="00C339C8">
        <w:rPr>
          <w:spacing w:val="1"/>
          <w:sz w:val="24"/>
          <w:szCs w:val="24"/>
          <w:lang w:val="ru-RU"/>
        </w:rPr>
        <w:t xml:space="preserve"> </w:t>
      </w:r>
      <w:r w:rsidRPr="00C339C8">
        <w:rPr>
          <w:sz w:val="24"/>
          <w:szCs w:val="24"/>
          <w:lang w:val="ru-RU"/>
        </w:rPr>
        <w:t>Советской</w:t>
      </w:r>
      <w:r w:rsidRPr="00C339C8">
        <w:rPr>
          <w:spacing w:val="1"/>
          <w:sz w:val="24"/>
          <w:szCs w:val="24"/>
          <w:lang w:val="ru-RU"/>
        </w:rPr>
        <w:t xml:space="preserve"> </w:t>
      </w:r>
      <w:r w:rsidRPr="00C339C8">
        <w:rPr>
          <w:sz w:val="24"/>
          <w:szCs w:val="24"/>
          <w:lang w:val="ru-RU"/>
        </w:rPr>
        <w:t>Конституции</w:t>
      </w:r>
      <w:r w:rsidRPr="00C339C8">
        <w:rPr>
          <w:spacing w:val="2"/>
          <w:sz w:val="24"/>
          <w:szCs w:val="24"/>
          <w:lang w:val="ru-RU"/>
        </w:rPr>
        <w:t xml:space="preserve"> </w:t>
      </w:r>
      <w:r w:rsidRPr="00C339C8">
        <w:rPr>
          <w:sz w:val="24"/>
          <w:szCs w:val="24"/>
          <w:lang w:val="ru-RU"/>
        </w:rPr>
        <w:t>― Основного</w:t>
      </w:r>
      <w:r w:rsidRPr="00C339C8">
        <w:rPr>
          <w:spacing w:val="1"/>
          <w:sz w:val="24"/>
          <w:szCs w:val="24"/>
          <w:lang w:val="ru-RU"/>
        </w:rPr>
        <w:t xml:space="preserve"> </w:t>
      </w:r>
      <w:r w:rsidRPr="00C339C8">
        <w:rPr>
          <w:sz w:val="24"/>
          <w:szCs w:val="24"/>
          <w:lang w:val="ru-RU"/>
        </w:rPr>
        <w:t>Закона</w:t>
      </w:r>
      <w:r w:rsidRPr="00C339C8">
        <w:rPr>
          <w:spacing w:val="-5"/>
          <w:sz w:val="24"/>
          <w:szCs w:val="24"/>
          <w:lang w:val="ru-RU"/>
        </w:rPr>
        <w:t xml:space="preserve"> </w:t>
      </w:r>
      <w:r w:rsidRPr="00C339C8">
        <w:rPr>
          <w:sz w:val="24"/>
          <w:szCs w:val="24"/>
          <w:lang w:val="ru-RU"/>
        </w:rPr>
        <w:t>РСФСР.</w:t>
      </w:r>
      <w:r w:rsidRPr="00C339C8">
        <w:rPr>
          <w:spacing w:val="3"/>
          <w:sz w:val="24"/>
          <w:szCs w:val="24"/>
          <w:lang w:val="ru-RU"/>
        </w:rPr>
        <w:t xml:space="preserve"> </w:t>
      </w:r>
      <w:r w:rsidRPr="00C339C8">
        <w:rPr>
          <w:sz w:val="24"/>
          <w:szCs w:val="24"/>
          <w:lang w:val="ru-RU"/>
        </w:rPr>
        <w:t>Судьба</w:t>
      </w:r>
      <w:r w:rsidRPr="00C339C8">
        <w:rPr>
          <w:spacing w:val="-1"/>
          <w:sz w:val="24"/>
          <w:szCs w:val="24"/>
          <w:lang w:val="ru-RU"/>
        </w:rPr>
        <w:t xml:space="preserve"> </w:t>
      </w:r>
      <w:r w:rsidRPr="00C339C8">
        <w:rPr>
          <w:sz w:val="24"/>
          <w:szCs w:val="24"/>
          <w:lang w:val="ru-RU"/>
        </w:rPr>
        <w:t>семьи</w:t>
      </w:r>
      <w:r w:rsidRPr="00C339C8">
        <w:rPr>
          <w:spacing w:val="2"/>
          <w:sz w:val="24"/>
          <w:szCs w:val="24"/>
          <w:lang w:val="ru-RU"/>
        </w:rPr>
        <w:t xml:space="preserve"> </w:t>
      </w:r>
      <w:r w:rsidRPr="00C339C8">
        <w:rPr>
          <w:sz w:val="24"/>
          <w:szCs w:val="24"/>
          <w:lang w:val="ru-RU"/>
        </w:rPr>
        <w:t>Николая</w:t>
      </w:r>
      <w:r w:rsidRPr="00C339C8">
        <w:rPr>
          <w:spacing w:val="-4"/>
          <w:sz w:val="24"/>
          <w:szCs w:val="24"/>
          <w:lang w:val="ru-RU"/>
        </w:rPr>
        <w:t xml:space="preserve"> </w:t>
      </w:r>
      <w:r w:rsidRPr="00C339C8">
        <w:rPr>
          <w:sz w:val="24"/>
          <w:szCs w:val="24"/>
          <w:lang w:val="ru-RU"/>
        </w:rPr>
        <w:t>II.</w:t>
      </w:r>
    </w:p>
    <w:p w14:paraId="3A765A0D" w14:textId="77777777" w:rsidR="00C339C8" w:rsidRPr="00C339C8" w:rsidRDefault="00C339C8" w:rsidP="00A344F5">
      <w:pPr>
        <w:ind w:left="567" w:right="375" w:firstLine="283"/>
        <w:rPr>
          <w:sz w:val="24"/>
          <w:szCs w:val="24"/>
          <w:lang w:val="ru-RU"/>
        </w:rPr>
      </w:pPr>
      <w:r w:rsidRPr="00C339C8">
        <w:rPr>
          <w:sz w:val="24"/>
          <w:szCs w:val="24"/>
          <w:lang w:val="ru-RU"/>
        </w:rPr>
        <w:t>Гражданская война в России: предпосылки, участники, основные этапы вооруженной</w:t>
      </w:r>
      <w:r w:rsidRPr="00C339C8">
        <w:rPr>
          <w:spacing w:val="1"/>
          <w:sz w:val="24"/>
          <w:szCs w:val="24"/>
          <w:lang w:val="ru-RU"/>
        </w:rPr>
        <w:t xml:space="preserve"> </w:t>
      </w:r>
      <w:r w:rsidRPr="00C339C8">
        <w:rPr>
          <w:sz w:val="24"/>
          <w:szCs w:val="24"/>
          <w:lang w:val="ru-RU"/>
        </w:rPr>
        <w:t>борьбы.</w:t>
      </w:r>
      <w:r w:rsidRPr="00C339C8">
        <w:rPr>
          <w:spacing w:val="1"/>
          <w:sz w:val="24"/>
          <w:szCs w:val="24"/>
          <w:lang w:val="ru-RU"/>
        </w:rPr>
        <w:t xml:space="preserve"> </w:t>
      </w:r>
      <w:r w:rsidRPr="00C339C8">
        <w:rPr>
          <w:sz w:val="24"/>
          <w:szCs w:val="24"/>
          <w:lang w:val="ru-RU"/>
        </w:rPr>
        <w:t>Борьба</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«красными»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«белыми».</w:t>
      </w:r>
      <w:r w:rsidRPr="00C339C8">
        <w:rPr>
          <w:spacing w:val="1"/>
          <w:sz w:val="24"/>
          <w:szCs w:val="24"/>
          <w:lang w:val="ru-RU"/>
        </w:rPr>
        <w:t xml:space="preserve"> </w:t>
      </w:r>
      <w:r w:rsidRPr="00C339C8">
        <w:rPr>
          <w:sz w:val="24"/>
          <w:szCs w:val="24"/>
          <w:lang w:val="ru-RU"/>
        </w:rPr>
        <w:t>Положение</w:t>
      </w:r>
      <w:r w:rsidRPr="00C339C8">
        <w:rPr>
          <w:spacing w:val="1"/>
          <w:sz w:val="24"/>
          <w:szCs w:val="24"/>
          <w:lang w:val="ru-RU"/>
        </w:rPr>
        <w:t xml:space="preserve"> </w:t>
      </w:r>
      <w:r w:rsidRPr="00C339C8">
        <w:rPr>
          <w:sz w:val="24"/>
          <w:szCs w:val="24"/>
          <w:lang w:val="ru-RU"/>
        </w:rPr>
        <w:t>населения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годы</w:t>
      </w:r>
      <w:r w:rsidRPr="00C339C8">
        <w:rPr>
          <w:spacing w:val="1"/>
          <w:sz w:val="24"/>
          <w:szCs w:val="24"/>
          <w:lang w:val="ru-RU"/>
        </w:rPr>
        <w:t xml:space="preserve"> </w:t>
      </w:r>
      <w:r w:rsidRPr="00C339C8">
        <w:rPr>
          <w:sz w:val="24"/>
          <w:szCs w:val="24"/>
          <w:lang w:val="ru-RU"/>
        </w:rPr>
        <w:t>войны.</w:t>
      </w:r>
      <w:r w:rsidRPr="00C339C8">
        <w:rPr>
          <w:spacing w:val="1"/>
          <w:sz w:val="24"/>
          <w:szCs w:val="24"/>
          <w:lang w:val="ru-RU"/>
        </w:rPr>
        <w:t xml:space="preserve"> </w:t>
      </w:r>
      <w:r w:rsidRPr="00C339C8">
        <w:rPr>
          <w:sz w:val="24"/>
          <w:szCs w:val="24"/>
          <w:lang w:val="ru-RU"/>
        </w:rPr>
        <w:t>Интервенция. Окончание и итоги Гражданской войны. Экономическая политика советской</w:t>
      </w:r>
      <w:r w:rsidRPr="00C339C8">
        <w:rPr>
          <w:spacing w:val="1"/>
          <w:sz w:val="24"/>
          <w:szCs w:val="24"/>
          <w:lang w:val="ru-RU"/>
        </w:rPr>
        <w:t xml:space="preserve"> </w:t>
      </w:r>
      <w:r w:rsidRPr="00C339C8">
        <w:rPr>
          <w:sz w:val="24"/>
          <w:szCs w:val="24"/>
          <w:lang w:val="ru-RU"/>
        </w:rPr>
        <w:t>власти во время Гражданской войны: «военный коммунизм». Экономический и политический</w:t>
      </w:r>
      <w:r w:rsidRPr="00C339C8">
        <w:rPr>
          <w:spacing w:val="1"/>
          <w:sz w:val="24"/>
          <w:szCs w:val="24"/>
          <w:lang w:val="ru-RU"/>
        </w:rPr>
        <w:t xml:space="preserve"> </w:t>
      </w:r>
      <w:r w:rsidRPr="00C339C8">
        <w:rPr>
          <w:sz w:val="24"/>
          <w:szCs w:val="24"/>
          <w:lang w:val="ru-RU"/>
        </w:rPr>
        <w:t>кризис</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конце</w:t>
      </w:r>
      <w:r w:rsidRPr="00C339C8">
        <w:rPr>
          <w:spacing w:val="1"/>
          <w:sz w:val="24"/>
          <w:szCs w:val="24"/>
          <w:lang w:val="ru-RU"/>
        </w:rPr>
        <w:t xml:space="preserve"> </w:t>
      </w:r>
      <w:r w:rsidRPr="00C339C8">
        <w:rPr>
          <w:sz w:val="24"/>
          <w:szCs w:val="24"/>
          <w:lang w:val="ru-RU"/>
        </w:rPr>
        <w:t>1920</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начале</w:t>
      </w:r>
      <w:r w:rsidRPr="00C339C8">
        <w:rPr>
          <w:spacing w:val="1"/>
          <w:sz w:val="24"/>
          <w:szCs w:val="24"/>
          <w:lang w:val="ru-RU"/>
        </w:rPr>
        <w:t xml:space="preserve"> </w:t>
      </w:r>
      <w:r w:rsidRPr="00C339C8">
        <w:rPr>
          <w:sz w:val="24"/>
          <w:szCs w:val="24"/>
          <w:lang w:val="ru-RU"/>
        </w:rPr>
        <w:t>1921</w:t>
      </w:r>
      <w:r w:rsidRPr="00C339C8">
        <w:rPr>
          <w:spacing w:val="1"/>
          <w:sz w:val="24"/>
          <w:szCs w:val="24"/>
          <w:lang w:val="ru-RU"/>
        </w:rPr>
        <w:t xml:space="preserve"> </w:t>
      </w:r>
      <w:r w:rsidRPr="00C339C8">
        <w:rPr>
          <w:sz w:val="24"/>
          <w:szCs w:val="24"/>
          <w:lang w:val="ru-RU"/>
        </w:rPr>
        <w:t>г.</w:t>
      </w:r>
      <w:r w:rsidRPr="00C339C8">
        <w:rPr>
          <w:spacing w:val="1"/>
          <w:sz w:val="24"/>
          <w:szCs w:val="24"/>
          <w:lang w:val="ru-RU"/>
        </w:rPr>
        <w:t xml:space="preserve"> </w:t>
      </w:r>
      <w:r w:rsidRPr="00C339C8">
        <w:rPr>
          <w:sz w:val="24"/>
          <w:szCs w:val="24"/>
          <w:lang w:val="ru-RU"/>
        </w:rPr>
        <w:t>Массовые</w:t>
      </w:r>
      <w:r w:rsidRPr="00C339C8">
        <w:rPr>
          <w:spacing w:val="1"/>
          <w:sz w:val="24"/>
          <w:szCs w:val="24"/>
          <w:lang w:val="ru-RU"/>
        </w:rPr>
        <w:t xml:space="preserve"> </w:t>
      </w:r>
      <w:r w:rsidRPr="00C339C8">
        <w:rPr>
          <w:sz w:val="24"/>
          <w:szCs w:val="24"/>
          <w:lang w:val="ru-RU"/>
        </w:rPr>
        <w:t>выступления</w:t>
      </w:r>
      <w:r w:rsidRPr="00C339C8">
        <w:rPr>
          <w:spacing w:val="1"/>
          <w:sz w:val="24"/>
          <w:szCs w:val="24"/>
          <w:lang w:val="ru-RU"/>
        </w:rPr>
        <w:t xml:space="preserve"> </w:t>
      </w:r>
      <w:r w:rsidRPr="00C339C8">
        <w:rPr>
          <w:sz w:val="24"/>
          <w:szCs w:val="24"/>
          <w:lang w:val="ru-RU"/>
        </w:rPr>
        <w:t>против</w:t>
      </w:r>
      <w:r w:rsidRPr="00C339C8">
        <w:rPr>
          <w:spacing w:val="1"/>
          <w:sz w:val="24"/>
          <w:szCs w:val="24"/>
          <w:lang w:val="ru-RU"/>
        </w:rPr>
        <w:t xml:space="preserve"> </w:t>
      </w:r>
      <w:r w:rsidRPr="00C339C8">
        <w:rPr>
          <w:sz w:val="24"/>
          <w:szCs w:val="24"/>
          <w:lang w:val="ru-RU"/>
        </w:rPr>
        <w:t>политики</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(крестьянские восстания, восстание в Кронштадте). Переход к новой экономической политике,</w:t>
      </w:r>
      <w:r w:rsidRPr="00C339C8">
        <w:rPr>
          <w:spacing w:val="-57"/>
          <w:sz w:val="24"/>
          <w:szCs w:val="24"/>
          <w:lang w:val="ru-RU"/>
        </w:rPr>
        <w:t xml:space="preserve"> </w:t>
      </w:r>
      <w:r w:rsidRPr="00C339C8">
        <w:rPr>
          <w:sz w:val="24"/>
          <w:szCs w:val="24"/>
          <w:lang w:val="ru-RU"/>
        </w:rPr>
        <w:t>положительные и</w:t>
      </w:r>
      <w:r w:rsidRPr="00C339C8">
        <w:rPr>
          <w:spacing w:val="-7"/>
          <w:sz w:val="24"/>
          <w:szCs w:val="24"/>
          <w:lang w:val="ru-RU"/>
        </w:rPr>
        <w:t xml:space="preserve"> </w:t>
      </w:r>
      <w:r w:rsidRPr="00C339C8">
        <w:rPr>
          <w:sz w:val="24"/>
          <w:szCs w:val="24"/>
          <w:lang w:val="ru-RU"/>
        </w:rPr>
        <w:t>отрицательные</w:t>
      </w:r>
      <w:r w:rsidRPr="00C339C8">
        <w:rPr>
          <w:spacing w:val="-4"/>
          <w:sz w:val="24"/>
          <w:szCs w:val="24"/>
          <w:lang w:val="ru-RU"/>
        </w:rPr>
        <w:t xml:space="preserve"> </w:t>
      </w:r>
      <w:r w:rsidRPr="00C339C8">
        <w:rPr>
          <w:sz w:val="24"/>
          <w:szCs w:val="24"/>
          <w:lang w:val="ru-RU"/>
        </w:rPr>
        <w:t>результаты</w:t>
      </w:r>
      <w:r w:rsidRPr="00C339C8">
        <w:rPr>
          <w:spacing w:val="4"/>
          <w:sz w:val="24"/>
          <w:szCs w:val="24"/>
          <w:lang w:val="ru-RU"/>
        </w:rPr>
        <w:t xml:space="preserve"> </w:t>
      </w:r>
      <w:r w:rsidRPr="00C339C8">
        <w:rPr>
          <w:sz w:val="24"/>
          <w:szCs w:val="24"/>
          <w:lang w:val="ru-RU"/>
        </w:rPr>
        <w:t>нэпа.</w:t>
      </w:r>
    </w:p>
    <w:p w14:paraId="69697964" w14:textId="77777777" w:rsidR="00C339C8" w:rsidRPr="00C339C8" w:rsidRDefault="00C339C8" w:rsidP="00A344F5">
      <w:pPr>
        <w:spacing w:before="5" w:line="272" w:lineRule="exact"/>
        <w:ind w:left="567" w:right="375" w:firstLine="283"/>
        <w:rPr>
          <w:sz w:val="24"/>
          <w:szCs w:val="24"/>
          <w:lang w:val="ru-RU"/>
        </w:rPr>
      </w:pPr>
      <w:bookmarkStart w:id="1064" w:name="СССР_в_20-е_–_30-е_годы_XX_века"/>
      <w:bookmarkEnd w:id="1064"/>
      <w:r w:rsidRPr="00C339C8">
        <w:rPr>
          <w:sz w:val="24"/>
          <w:szCs w:val="24"/>
          <w:lang w:val="ru-RU"/>
        </w:rPr>
        <w:t>СССР в</w:t>
      </w:r>
      <w:r w:rsidRPr="00C339C8">
        <w:rPr>
          <w:spacing w:val="2"/>
          <w:sz w:val="24"/>
          <w:szCs w:val="24"/>
          <w:lang w:val="ru-RU"/>
        </w:rPr>
        <w:t xml:space="preserve"> </w:t>
      </w:r>
      <w:r w:rsidRPr="00C339C8">
        <w:rPr>
          <w:sz w:val="24"/>
          <w:szCs w:val="24"/>
          <w:lang w:val="ru-RU"/>
        </w:rPr>
        <w:t>20-е –</w:t>
      </w:r>
      <w:r w:rsidRPr="00C339C8">
        <w:rPr>
          <w:spacing w:val="-4"/>
          <w:sz w:val="24"/>
          <w:szCs w:val="24"/>
          <w:lang w:val="ru-RU"/>
        </w:rPr>
        <w:t xml:space="preserve"> </w:t>
      </w:r>
      <w:r w:rsidRPr="00C339C8">
        <w:rPr>
          <w:sz w:val="24"/>
          <w:szCs w:val="24"/>
          <w:lang w:val="ru-RU"/>
        </w:rPr>
        <w:t>30-е</w:t>
      </w:r>
      <w:r w:rsidRPr="00C339C8">
        <w:rPr>
          <w:spacing w:val="-4"/>
          <w:sz w:val="24"/>
          <w:szCs w:val="24"/>
          <w:lang w:val="ru-RU"/>
        </w:rPr>
        <w:t xml:space="preserve"> </w:t>
      </w:r>
      <w:r w:rsidRPr="00C339C8">
        <w:rPr>
          <w:sz w:val="24"/>
          <w:szCs w:val="24"/>
          <w:lang w:val="ru-RU"/>
        </w:rPr>
        <w:t>годы</w:t>
      </w:r>
      <w:r w:rsidRPr="00C339C8">
        <w:rPr>
          <w:spacing w:val="1"/>
          <w:sz w:val="24"/>
          <w:szCs w:val="24"/>
          <w:lang w:val="ru-RU"/>
        </w:rPr>
        <w:t xml:space="preserve"> </w:t>
      </w:r>
      <w:r w:rsidRPr="00C339C8">
        <w:rPr>
          <w:sz w:val="24"/>
          <w:szCs w:val="24"/>
          <w:lang w:val="ru-RU"/>
        </w:rPr>
        <w:t>XX</w:t>
      </w:r>
      <w:r w:rsidRPr="00C339C8">
        <w:rPr>
          <w:spacing w:val="-4"/>
          <w:sz w:val="24"/>
          <w:szCs w:val="24"/>
          <w:lang w:val="ru-RU"/>
        </w:rPr>
        <w:t xml:space="preserve"> </w:t>
      </w:r>
      <w:r w:rsidRPr="00C339C8">
        <w:rPr>
          <w:sz w:val="24"/>
          <w:szCs w:val="24"/>
          <w:lang w:val="ru-RU"/>
        </w:rPr>
        <w:t>века</w:t>
      </w:r>
    </w:p>
    <w:p w14:paraId="0E62D4E9" w14:textId="77777777" w:rsidR="00C339C8" w:rsidRPr="00C339C8" w:rsidRDefault="00C339C8" w:rsidP="00A344F5">
      <w:pPr>
        <w:ind w:left="567" w:right="375" w:firstLine="283"/>
        <w:rPr>
          <w:sz w:val="24"/>
          <w:szCs w:val="24"/>
          <w:lang w:val="ru-RU"/>
        </w:rPr>
      </w:pPr>
      <w:r w:rsidRPr="00C339C8">
        <w:rPr>
          <w:sz w:val="24"/>
          <w:szCs w:val="24"/>
          <w:lang w:val="ru-RU"/>
        </w:rPr>
        <w:t>Образование СССР. Первая Конституция (Основной Закон) СССР 1924 года. Система</w:t>
      </w:r>
      <w:r w:rsidRPr="00C339C8">
        <w:rPr>
          <w:spacing w:val="1"/>
          <w:sz w:val="24"/>
          <w:szCs w:val="24"/>
          <w:lang w:val="ru-RU"/>
        </w:rPr>
        <w:t xml:space="preserve"> </w:t>
      </w:r>
      <w:r w:rsidRPr="00C339C8">
        <w:rPr>
          <w:sz w:val="24"/>
          <w:szCs w:val="24"/>
          <w:lang w:val="ru-RU"/>
        </w:rPr>
        <w:t>государственного</w:t>
      </w:r>
      <w:r w:rsidRPr="00C339C8">
        <w:rPr>
          <w:spacing w:val="60"/>
          <w:sz w:val="24"/>
          <w:szCs w:val="24"/>
          <w:lang w:val="ru-RU"/>
        </w:rPr>
        <w:t xml:space="preserve"> </w:t>
      </w:r>
      <w:r w:rsidRPr="00C339C8">
        <w:rPr>
          <w:sz w:val="24"/>
          <w:szCs w:val="24"/>
          <w:lang w:val="ru-RU"/>
        </w:rPr>
        <w:t>управления</w:t>
      </w:r>
      <w:r w:rsidRPr="00C339C8">
        <w:rPr>
          <w:spacing w:val="60"/>
          <w:sz w:val="24"/>
          <w:szCs w:val="24"/>
          <w:lang w:val="ru-RU"/>
        </w:rPr>
        <w:t xml:space="preserve"> </w:t>
      </w:r>
      <w:r w:rsidRPr="00C339C8">
        <w:rPr>
          <w:sz w:val="24"/>
          <w:szCs w:val="24"/>
          <w:lang w:val="ru-RU"/>
        </w:rPr>
        <w:t>СССР.</w:t>
      </w:r>
      <w:r w:rsidRPr="00C339C8">
        <w:rPr>
          <w:spacing w:val="60"/>
          <w:sz w:val="24"/>
          <w:szCs w:val="24"/>
          <w:lang w:val="ru-RU"/>
        </w:rPr>
        <w:t xml:space="preserve"> </w:t>
      </w:r>
      <w:r w:rsidRPr="00C339C8">
        <w:rPr>
          <w:sz w:val="24"/>
          <w:szCs w:val="24"/>
          <w:lang w:val="ru-RU"/>
        </w:rPr>
        <w:t>Смерть</w:t>
      </w:r>
      <w:r w:rsidRPr="00C339C8">
        <w:rPr>
          <w:spacing w:val="60"/>
          <w:sz w:val="24"/>
          <w:szCs w:val="24"/>
          <w:lang w:val="ru-RU"/>
        </w:rPr>
        <w:t xml:space="preserve"> </w:t>
      </w:r>
      <w:r w:rsidRPr="00C339C8">
        <w:rPr>
          <w:sz w:val="24"/>
          <w:szCs w:val="24"/>
          <w:lang w:val="ru-RU"/>
        </w:rPr>
        <w:t>первого</w:t>
      </w:r>
      <w:r w:rsidRPr="00C339C8">
        <w:rPr>
          <w:spacing w:val="60"/>
          <w:sz w:val="24"/>
          <w:szCs w:val="24"/>
          <w:lang w:val="ru-RU"/>
        </w:rPr>
        <w:t xml:space="preserve"> </w:t>
      </w:r>
      <w:r w:rsidRPr="00C339C8">
        <w:rPr>
          <w:sz w:val="24"/>
          <w:szCs w:val="24"/>
          <w:lang w:val="ru-RU"/>
        </w:rPr>
        <w:t>главы</w:t>
      </w:r>
      <w:r w:rsidRPr="00C339C8">
        <w:rPr>
          <w:spacing w:val="60"/>
          <w:sz w:val="24"/>
          <w:szCs w:val="24"/>
          <w:lang w:val="ru-RU"/>
        </w:rPr>
        <w:t xml:space="preserve"> </w:t>
      </w:r>
      <w:r w:rsidRPr="00C339C8">
        <w:rPr>
          <w:sz w:val="24"/>
          <w:szCs w:val="24"/>
          <w:lang w:val="ru-RU"/>
        </w:rPr>
        <w:t>Советского    государства   ―</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Ленина.</w:t>
      </w:r>
      <w:r w:rsidRPr="00C339C8">
        <w:rPr>
          <w:spacing w:val="2"/>
          <w:sz w:val="24"/>
          <w:szCs w:val="24"/>
          <w:lang w:val="ru-RU"/>
        </w:rPr>
        <w:t xml:space="preserve"> </w:t>
      </w:r>
      <w:r w:rsidRPr="00C339C8">
        <w:rPr>
          <w:sz w:val="24"/>
          <w:szCs w:val="24"/>
          <w:lang w:val="ru-RU"/>
        </w:rPr>
        <w:t>Сосредоточение</w:t>
      </w:r>
      <w:r w:rsidRPr="00C339C8">
        <w:rPr>
          <w:spacing w:val="-5"/>
          <w:sz w:val="24"/>
          <w:szCs w:val="24"/>
          <w:lang w:val="ru-RU"/>
        </w:rPr>
        <w:t xml:space="preserve"> </w:t>
      </w:r>
      <w:r w:rsidRPr="00C339C8">
        <w:rPr>
          <w:sz w:val="24"/>
          <w:szCs w:val="24"/>
          <w:lang w:val="ru-RU"/>
        </w:rPr>
        <w:t>всей</w:t>
      </w:r>
      <w:r w:rsidRPr="00C339C8">
        <w:rPr>
          <w:spacing w:val="-4"/>
          <w:sz w:val="24"/>
          <w:szCs w:val="24"/>
          <w:lang w:val="ru-RU"/>
        </w:rPr>
        <w:t xml:space="preserve"> </w:t>
      </w:r>
      <w:r w:rsidRPr="00C339C8">
        <w:rPr>
          <w:sz w:val="24"/>
          <w:szCs w:val="24"/>
          <w:lang w:val="ru-RU"/>
        </w:rPr>
        <w:t>полноты</w:t>
      </w:r>
      <w:r w:rsidRPr="00C339C8">
        <w:rPr>
          <w:spacing w:val="-2"/>
          <w:sz w:val="24"/>
          <w:szCs w:val="24"/>
          <w:lang w:val="ru-RU"/>
        </w:rPr>
        <w:t xml:space="preserve"> </w:t>
      </w:r>
      <w:r w:rsidRPr="00C339C8">
        <w:rPr>
          <w:sz w:val="24"/>
          <w:szCs w:val="24"/>
          <w:lang w:val="ru-RU"/>
        </w:rPr>
        <w:t>партийной</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государственной</w:t>
      </w:r>
      <w:r w:rsidRPr="00C339C8">
        <w:rPr>
          <w:spacing w:val="-3"/>
          <w:sz w:val="24"/>
          <w:szCs w:val="24"/>
          <w:lang w:val="ru-RU"/>
        </w:rPr>
        <w:t xml:space="preserve"> </w:t>
      </w:r>
      <w:r w:rsidRPr="00C339C8">
        <w:rPr>
          <w:sz w:val="24"/>
          <w:szCs w:val="24"/>
          <w:lang w:val="ru-RU"/>
        </w:rPr>
        <w:t>власти</w:t>
      </w:r>
      <w:r w:rsidRPr="00C339C8">
        <w:rPr>
          <w:spacing w:val="-3"/>
          <w:sz w:val="24"/>
          <w:szCs w:val="24"/>
          <w:lang w:val="ru-RU"/>
        </w:rPr>
        <w:t xml:space="preserve"> </w:t>
      </w:r>
      <w:r w:rsidRPr="00C339C8">
        <w:rPr>
          <w:sz w:val="24"/>
          <w:szCs w:val="24"/>
          <w:lang w:val="ru-RU"/>
        </w:rPr>
        <w:t>в</w:t>
      </w:r>
      <w:r w:rsidRPr="00C339C8">
        <w:rPr>
          <w:spacing w:val="4"/>
          <w:sz w:val="24"/>
          <w:szCs w:val="24"/>
          <w:lang w:val="ru-RU"/>
        </w:rPr>
        <w:t xml:space="preserve"> </w:t>
      </w:r>
      <w:r w:rsidRPr="00C339C8">
        <w:rPr>
          <w:sz w:val="24"/>
          <w:szCs w:val="24"/>
          <w:lang w:val="ru-RU"/>
        </w:rPr>
        <w:t>руках</w:t>
      </w:r>
    </w:p>
    <w:p w14:paraId="008EB17C"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7D3B966B"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Сталина.</w:t>
      </w:r>
      <w:r w:rsidRPr="00C339C8">
        <w:rPr>
          <w:spacing w:val="1"/>
          <w:sz w:val="24"/>
          <w:szCs w:val="24"/>
          <w:lang w:val="ru-RU"/>
        </w:rPr>
        <w:t xml:space="preserve"> </w:t>
      </w:r>
      <w:r w:rsidRPr="00C339C8">
        <w:rPr>
          <w:sz w:val="24"/>
          <w:szCs w:val="24"/>
          <w:lang w:val="ru-RU"/>
        </w:rPr>
        <w:t>Культ</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Сталина.</w:t>
      </w:r>
      <w:r w:rsidRPr="00C339C8">
        <w:rPr>
          <w:spacing w:val="1"/>
          <w:sz w:val="24"/>
          <w:szCs w:val="24"/>
          <w:lang w:val="ru-RU"/>
        </w:rPr>
        <w:t xml:space="preserve"> </w:t>
      </w:r>
      <w:r w:rsidRPr="00C339C8">
        <w:rPr>
          <w:sz w:val="24"/>
          <w:szCs w:val="24"/>
          <w:lang w:val="ru-RU"/>
        </w:rPr>
        <w:t>Массовые</w:t>
      </w:r>
      <w:r w:rsidRPr="00C339C8">
        <w:rPr>
          <w:spacing w:val="1"/>
          <w:sz w:val="24"/>
          <w:szCs w:val="24"/>
          <w:lang w:val="ru-RU"/>
        </w:rPr>
        <w:t xml:space="preserve"> </w:t>
      </w:r>
      <w:r w:rsidRPr="00C339C8">
        <w:rPr>
          <w:sz w:val="24"/>
          <w:szCs w:val="24"/>
          <w:lang w:val="ru-RU"/>
        </w:rPr>
        <w:t>репрессии.</w:t>
      </w:r>
      <w:r w:rsidRPr="00C339C8">
        <w:rPr>
          <w:spacing w:val="61"/>
          <w:sz w:val="24"/>
          <w:szCs w:val="24"/>
          <w:lang w:val="ru-RU"/>
        </w:rPr>
        <w:t xml:space="preserve"> </w:t>
      </w:r>
      <w:r w:rsidRPr="00C339C8">
        <w:rPr>
          <w:sz w:val="24"/>
          <w:szCs w:val="24"/>
          <w:lang w:val="ru-RU"/>
        </w:rPr>
        <w:t>ГУЛаг.</w:t>
      </w:r>
      <w:r w:rsidRPr="00C339C8">
        <w:rPr>
          <w:spacing w:val="61"/>
          <w:sz w:val="24"/>
          <w:szCs w:val="24"/>
          <w:lang w:val="ru-RU"/>
        </w:rPr>
        <w:t xml:space="preserve"> </w:t>
      </w:r>
      <w:r w:rsidRPr="00C339C8">
        <w:rPr>
          <w:sz w:val="24"/>
          <w:szCs w:val="24"/>
          <w:lang w:val="ru-RU"/>
        </w:rPr>
        <w:t>Последствия</w:t>
      </w:r>
      <w:r w:rsidRPr="00C339C8">
        <w:rPr>
          <w:spacing w:val="1"/>
          <w:sz w:val="24"/>
          <w:szCs w:val="24"/>
          <w:lang w:val="ru-RU"/>
        </w:rPr>
        <w:t xml:space="preserve"> </w:t>
      </w:r>
      <w:r w:rsidRPr="00C339C8">
        <w:rPr>
          <w:sz w:val="24"/>
          <w:szCs w:val="24"/>
          <w:lang w:val="ru-RU"/>
        </w:rPr>
        <w:t>репрессий.</w:t>
      </w:r>
    </w:p>
    <w:p w14:paraId="720685CC" w14:textId="77777777" w:rsidR="00C339C8" w:rsidRPr="00C339C8" w:rsidRDefault="00C339C8" w:rsidP="00A344F5">
      <w:pPr>
        <w:spacing w:before="4"/>
        <w:ind w:left="567" w:right="375" w:firstLine="283"/>
        <w:rPr>
          <w:sz w:val="24"/>
          <w:szCs w:val="24"/>
          <w:lang w:val="ru-RU"/>
        </w:rPr>
      </w:pPr>
      <w:r w:rsidRPr="00C339C8">
        <w:rPr>
          <w:sz w:val="24"/>
          <w:szCs w:val="24"/>
          <w:lang w:val="ru-RU"/>
        </w:rPr>
        <w:t>Индустриализация</w:t>
      </w:r>
      <w:r w:rsidRPr="00C339C8">
        <w:rPr>
          <w:spacing w:val="1"/>
          <w:sz w:val="24"/>
          <w:szCs w:val="24"/>
          <w:lang w:val="ru-RU"/>
        </w:rPr>
        <w:t xml:space="preserve"> </w:t>
      </w:r>
      <w:r w:rsidRPr="00C339C8">
        <w:rPr>
          <w:sz w:val="24"/>
          <w:szCs w:val="24"/>
          <w:lang w:val="ru-RU"/>
        </w:rPr>
        <w:t>страны,</w:t>
      </w:r>
      <w:r w:rsidRPr="00C339C8">
        <w:rPr>
          <w:spacing w:val="1"/>
          <w:sz w:val="24"/>
          <w:szCs w:val="24"/>
          <w:lang w:val="ru-RU"/>
        </w:rPr>
        <w:t xml:space="preserve"> </w:t>
      </w:r>
      <w:r w:rsidRPr="00C339C8">
        <w:rPr>
          <w:sz w:val="24"/>
          <w:szCs w:val="24"/>
          <w:lang w:val="ru-RU"/>
        </w:rPr>
        <w:t>первые</w:t>
      </w:r>
      <w:r w:rsidRPr="00C339C8">
        <w:rPr>
          <w:spacing w:val="1"/>
          <w:sz w:val="24"/>
          <w:szCs w:val="24"/>
          <w:lang w:val="ru-RU"/>
        </w:rPr>
        <w:t xml:space="preserve"> </w:t>
      </w:r>
      <w:r w:rsidRPr="00C339C8">
        <w:rPr>
          <w:sz w:val="24"/>
          <w:szCs w:val="24"/>
          <w:lang w:val="ru-RU"/>
        </w:rPr>
        <w:t>пятилетние</w:t>
      </w:r>
      <w:r w:rsidRPr="00C339C8">
        <w:rPr>
          <w:spacing w:val="1"/>
          <w:sz w:val="24"/>
          <w:szCs w:val="24"/>
          <w:lang w:val="ru-RU"/>
        </w:rPr>
        <w:t xml:space="preserve"> </w:t>
      </w:r>
      <w:r w:rsidRPr="00C339C8">
        <w:rPr>
          <w:sz w:val="24"/>
          <w:szCs w:val="24"/>
          <w:lang w:val="ru-RU"/>
        </w:rPr>
        <w:t>планы.</w:t>
      </w:r>
      <w:r w:rsidRPr="00C339C8">
        <w:rPr>
          <w:spacing w:val="1"/>
          <w:sz w:val="24"/>
          <w:szCs w:val="24"/>
          <w:lang w:val="ru-RU"/>
        </w:rPr>
        <w:t xml:space="preserve"> </w:t>
      </w:r>
      <w:r w:rsidRPr="00C339C8">
        <w:rPr>
          <w:sz w:val="24"/>
          <w:szCs w:val="24"/>
          <w:lang w:val="ru-RU"/>
        </w:rPr>
        <w:t>Стройки</w:t>
      </w:r>
      <w:r w:rsidRPr="00C339C8">
        <w:rPr>
          <w:spacing w:val="1"/>
          <w:sz w:val="24"/>
          <w:szCs w:val="24"/>
          <w:lang w:val="ru-RU"/>
        </w:rPr>
        <w:t xml:space="preserve"> </w:t>
      </w:r>
      <w:r w:rsidRPr="00C339C8">
        <w:rPr>
          <w:sz w:val="24"/>
          <w:szCs w:val="24"/>
          <w:lang w:val="ru-RU"/>
        </w:rPr>
        <w:t>первых</w:t>
      </w:r>
      <w:r w:rsidRPr="00C339C8">
        <w:rPr>
          <w:spacing w:val="1"/>
          <w:sz w:val="24"/>
          <w:szCs w:val="24"/>
          <w:lang w:val="ru-RU"/>
        </w:rPr>
        <w:t xml:space="preserve"> </w:t>
      </w:r>
      <w:r w:rsidRPr="00C339C8">
        <w:rPr>
          <w:sz w:val="24"/>
          <w:szCs w:val="24"/>
          <w:lang w:val="ru-RU"/>
        </w:rPr>
        <w:t>пятилеток</w:t>
      </w:r>
      <w:r w:rsidRPr="00C339C8">
        <w:rPr>
          <w:spacing w:val="1"/>
          <w:sz w:val="24"/>
          <w:szCs w:val="24"/>
          <w:lang w:val="ru-RU"/>
        </w:rPr>
        <w:t xml:space="preserve"> </w:t>
      </w:r>
      <w:r w:rsidRPr="00C339C8">
        <w:rPr>
          <w:sz w:val="24"/>
          <w:szCs w:val="24"/>
          <w:lang w:val="ru-RU"/>
        </w:rPr>
        <w:t>(Днепрогэс,</w:t>
      </w:r>
      <w:r w:rsidRPr="00C339C8">
        <w:rPr>
          <w:spacing w:val="1"/>
          <w:sz w:val="24"/>
          <w:szCs w:val="24"/>
          <w:lang w:val="ru-RU"/>
        </w:rPr>
        <w:t xml:space="preserve"> </w:t>
      </w:r>
      <w:r w:rsidRPr="00C339C8">
        <w:rPr>
          <w:sz w:val="24"/>
          <w:szCs w:val="24"/>
          <w:lang w:val="ru-RU"/>
        </w:rPr>
        <w:t>Магнитка,</w:t>
      </w:r>
      <w:r w:rsidRPr="00C339C8">
        <w:rPr>
          <w:spacing w:val="1"/>
          <w:sz w:val="24"/>
          <w:szCs w:val="24"/>
          <w:lang w:val="ru-RU"/>
        </w:rPr>
        <w:t xml:space="preserve"> </w:t>
      </w:r>
      <w:r w:rsidRPr="00C339C8">
        <w:rPr>
          <w:sz w:val="24"/>
          <w:szCs w:val="24"/>
          <w:lang w:val="ru-RU"/>
        </w:rPr>
        <w:t>Турксиб,</w:t>
      </w:r>
      <w:r w:rsidRPr="00C339C8">
        <w:rPr>
          <w:spacing w:val="1"/>
          <w:sz w:val="24"/>
          <w:szCs w:val="24"/>
          <w:lang w:val="ru-RU"/>
        </w:rPr>
        <w:t xml:space="preserve"> </w:t>
      </w:r>
      <w:r w:rsidRPr="00C339C8">
        <w:rPr>
          <w:sz w:val="24"/>
          <w:szCs w:val="24"/>
          <w:lang w:val="ru-RU"/>
        </w:rPr>
        <w:t>Комсомольск-на-Амуре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Роль</w:t>
      </w:r>
      <w:r w:rsidRPr="00C339C8">
        <w:rPr>
          <w:spacing w:val="1"/>
          <w:sz w:val="24"/>
          <w:szCs w:val="24"/>
          <w:lang w:val="ru-RU"/>
        </w:rPr>
        <w:t xml:space="preserve"> </w:t>
      </w:r>
      <w:r w:rsidRPr="00C339C8">
        <w:rPr>
          <w:sz w:val="24"/>
          <w:szCs w:val="24"/>
          <w:lang w:val="ru-RU"/>
        </w:rPr>
        <w:t>рабочего</w:t>
      </w:r>
      <w:r w:rsidRPr="00C339C8">
        <w:rPr>
          <w:spacing w:val="1"/>
          <w:sz w:val="24"/>
          <w:szCs w:val="24"/>
          <w:lang w:val="ru-RU"/>
        </w:rPr>
        <w:t xml:space="preserve"> </w:t>
      </w:r>
      <w:r w:rsidRPr="00C339C8">
        <w:rPr>
          <w:sz w:val="24"/>
          <w:szCs w:val="24"/>
          <w:lang w:val="ru-RU"/>
        </w:rPr>
        <w:t>класса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индустриализации.</w:t>
      </w:r>
      <w:r w:rsidRPr="00C339C8">
        <w:rPr>
          <w:spacing w:val="3"/>
          <w:sz w:val="24"/>
          <w:szCs w:val="24"/>
          <w:lang w:val="ru-RU"/>
        </w:rPr>
        <w:t xml:space="preserve"> </w:t>
      </w:r>
      <w:r w:rsidRPr="00C339C8">
        <w:rPr>
          <w:sz w:val="24"/>
          <w:szCs w:val="24"/>
          <w:lang w:val="ru-RU"/>
        </w:rPr>
        <w:t>Стахановское</w:t>
      </w:r>
      <w:r w:rsidRPr="00C339C8">
        <w:rPr>
          <w:spacing w:val="1"/>
          <w:sz w:val="24"/>
          <w:szCs w:val="24"/>
          <w:lang w:val="ru-RU"/>
        </w:rPr>
        <w:t xml:space="preserve"> </w:t>
      </w:r>
      <w:r w:rsidRPr="00C339C8">
        <w:rPr>
          <w:sz w:val="24"/>
          <w:szCs w:val="24"/>
          <w:lang w:val="ru-RU"/>
        </w:rPr>
        <w:t>движение.</w:t>
      </w:r>
      <w:r w:rsidRPr="00C339C8">
        <w:rPr>
          <w:spacing w:val="-2"/>
          <w:sz w:val="24"/>
          <w:szCs w:val="24"/>
          <w:lang w:val="ru-RU"/>
        </w:rPr>
        <w:t xml:space="preserve"> </w:t>
      </w:r>
      <w:r w:rsidRPr="00C339C8">
        <w:rPr>
          <w:sz w:val="24"/>
          <w:szCs w:val="24"/>
          <w:lang w:val="ru-RU"/>
        </w:rPr>
        <w:t>Ударничество.</w:t>
      </w:r>
    </w:p>
    <w:p w14:paraId="7F47E34F" w14:textId="77777777" w:rsidR="00C339C8" w:rsidRPr="00C339C8" w:rsidRDefault="00C339C8" w:rsidP="00A344F5">
      <w:pPr>
        <w:spacing w:before="2"/>
        <w:ind w:left="567" w:right="375" w:firstLine="283"/>
        <w:rPr>
          <w:sz w:val="24"/>
          <w:szCs w:val="24"/>
          <w:lang w:val="ru-RU"/>
        </w:rPr>
      </w:pPr>
      <w:r w:rsidRPr="00C339C8">
        <w:rPr>
          <w:sz w:val="24"/>
          <w:szCs w:val="24"/>
          <w:lang w:val="ru-RU"/>
        </w:rPr>
        <w:t>Коллективизация</w:t>
      </w:r>
      <w:r w:rsidRPr="00C339C8">
        <w:rPr>
          <w:spacing w:val="1"/>
          <w:sz w:val="24"/>
          <w:szCs w:val="24"/>
          <w:lang w:val="ru-RU"/>
        </w:rPr>
        <w:t xml:space="preserve"> </w:t>
      </w:r>
      <w:r w:rsidRPr="00C339C8">
        <w:rPr>
          <w:sz w:val="24"/>
          <w:szCs w:val="24"/>
          <w:lang w:val="ru-RU"/>
        </w:rPr>
        <w:t>сельского</w:t>
      </w:r>
      <w:r w:rsidRPr="00C339C8">
        <w:rPr>
          <w:spacing w:val="1"/>
          <w:sz w:val="24"/>
          <w:szCs w:val="24"/>
          <w:lang w:val="ru-RU"/>
        </w:rPr>
        <w:t xml:space="preserve"> </w:t>
      </w:r>
      <w:r w:rsidRPr="00C339C8">
        <w:rPr>
          <w:sz w:val="24"/>
          <w:szCs w:val="24"/>
          <w:lang w:val="ru-RU"/>
        </w:rPr>
        <w:t>хозяйства:</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насильственное</w:t>
      </w:r>
      <w:r w:rsidRPr="00C339C8">
        <w:rPr>
          <w:spacing w:val="1"/>
          <w:sz w:val="24"/>
          <w:szCs w:val="24"/>
          <w:lang w:val="ru-RU"/>
        </w:rPr>
        <w:t xml:space="preserve"> </w:t>
      </w:r>
      <w:r w:rsidRPr="00C339C8">
        <w:rPr>
          <w:sz w:val="24"/>
          <w:szCs w:val="24"/>
          <w:lang w:val="ru-RU"/>
        </w:rPr>
        <w:t>осуществление,</w:t>
      </w:r>
      <w:r w:rsidRPr="00C339C8">
        <w:rPr>
          <w:spacing w:val="1"/>
          <w:sz w:val="24"/>
          <w:szCs w:val="24"/>
          <w:lang w:val="ru-RU"/>
        </w:rPr>
        <w:t xml:space="preserve"> </w:t>
      </w:r>
      <w:r w:rsidRPr="00C339C8">
        <w:rPr>
          <w:sz w:val="24"/>
          <w:szCs w:val="24"/>
          <w:lang w:val="ru-RU"/>
        </w:rPr>
        <w:t>экономические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социальные</w:t>
      </w:r>
      <w:r w:rsidRPr="00C339C8">
        <w:rPr>
          <w:spacing w:val="1"/>
          <w:sz w:val="24"/>
          <w:szCs w:val="24"/>
          <w:lang w:val="ru-RU"/>
        </w:rPr>
        <w:t xml:space="preserve"> </w:t>
      </w:r>
      <w:r w:rsidRPr="00C339C8">
        <w:rPr>
          <w:sz w:val="24"/>
          <w:szCs w:val="24"/>
          <w:lang w:val="ru-RU"/>
        </w:rPr>
        <w:t>последствия.</w:t>
      </w:r>
      <w:r w:rsidRPr="00C339C8">
        <w:rPr>
          <w:spacing w:val="1"/>
          <w:sz w:val="24"/>
          <w:szCs w:val="24"/>
          <w:lang w:val="ru-RU"/>
        </w:rPr>
        <w:t xml:space="preserve"> </w:t>
      </w:r>
      <w:r w:rsidRPr="00C339C8">
        <w:rPr>
          <w:sz w:val="24"/>
          <w:szCs w:val="24"/>
          <w:lang w:val="ru-RU"/>
        </w:rPr>
        <w:t>Создание</w:t>
      </w:r>
      <w:r w:rsidRPr="00C339C8">
        <w:rPr>
          <w:spacing w:val="1"/>
          <w:sz w:val="24"/>
          <w:szCs w:val="24"/>
          <w:lang w:val="ru-RU"/>
        </w:rPr>
        <w:t xml:space="preserve"> </w:t>
      </w:r>
      <w:r w:rsidRPr="00C339C8">
        <w:rPr>
          <w:sz w:val="24"/>
          <w:szCs w:val="24"/>
          <w:lang w:val="ru-RU"/>
        </w:rPr>
        <w:t>колхозов.</w:t>
      </w:r>
      <w:r w:rsidRPr="00C339C8">
        <w:rPr>
          <w:spacing w:val="1"/>
          <w:sz w:val="24"/>
          <w:szCs w:val="24"/>
          <w:lang w:val="ru-RU"/>
        </w:rPr>
        <w:t xml:space="preserve"> </w:t>
      </w:r>
      <w:r w:rsidRPr="00C339C8">
        <w:rPr>
          <w:sz w:val="24"/>
          <w:szCs w:val="24"/>
          <w:lang w:val="ru-RU"/>
        </w:rPr>
        <w:t>Раскулачивание.</w:t>
      </w:r>
      <w:r w:rsidRPr="00C339C8">
        <w:rPr>
          <w:spacing w:val="1"/>
          <w:sz w:val="24"/>
          <w:szCs w:val="24"/>
          <w:lang w:val="ru-RU"/>
        </w:rPr>
        <w:t xml:space="preserve"> </w:t>
      </w:r>
      <w:r w:rsidRPr="00C339C8">
        <w:rPr>
          <w:sz w:val="24"/>
          <w:szCs w:val="24"/>
          <w:lang w:val="ru-RU"/>
        </w:rPr>
        <w:t>Гибель</w:t>
      </w:r>
      <w:r w:rsidRPr="00C339C8">
        <w:rPr>
          <w:spacing w:val="1"/>
          <w:sz w:val="24"/>
          <w:szCs w:val="24"/>
          <w:lang w:val="ru-RU"/>
        </w:rPr>
        <w:t xml:space="preserve"> </w:t>
      </w:r>
      <w:r w:rsidRPr="00C339C8">
        <w:rPr>
          <w:sz w:val="24"/>
          <w:szCs w:val="24"/>
          <w:lang w:val="ru-RU"/>
        </w:rPr>
        <w:t>крепких</w:t>
      </w:r>
      <w:r w:rsidRPr="00C339C8">
        <w:rPr>
          <w:spacing w:val="-4"/>
          <w:sz w:val="24"/>
          <w:szCs w:val="24"/>
          <w:lang w:val="ru-RU"/>
        </w:rPr>
        <w:t xml:space="preserve"> </w:t>
      </w:r>
      <w:r w:rsidRPr="00C339C8">
        <w:rPr>
          <w:sz w:val="24"/>
          <w:szCs w:val="24"/>
          <w:lang w:val="ru-RU"/>
        </w:rPr>
        <w:t>крестьянских</w:t>
      </w:r>
      <w:r w:rsidRPr="00C339C8">
        <w:rPr>
          <w:spacing w:val="2"/>
          <w:sz w:val="24"/>
          <w:szCs w:val="24"/>
          <w:lang w:val="ru-RU"/>
        </w:rPr>
        <w:t xml:space="preserve"> </w:t>
      </w:r>
      <w:r w:rsidRPr="00C339C8">
        <w:rPr>
          <w:sz w:val="24"/>
          <w:szCs w:val="24"/>
          <w:lang w:val="ru-RU"/>
        </w:rPr>
        <w:t>хозяйств.</w:t>
      </w:r>
      <w:r w:rsidRPr="00C339C8">
        <w:rPr>
          <w:spacing w:val="4"/>
          <w:sz w:val="24"/>
          <w:szCs w:val="24"/>
          <w:lang w:val="ru-RU"/>
        </w:rPr>
        <w:t xml:space="preserve"> </w:t>
      </w:r>
      <w:r w:rsidRPr="00C339C8">
        <w:rPr>
          <w:sz w:val="24"/>
          <w:szCs w:val="24"/>
          <w:lang w:val="ru-RU"/>
        </w:rPr>
        <w:t>Голод</w:t>
      </w:r>
      <w:r w:rsidRPr="00C339C8">
        <w:rPr>
          <w:spacing w:val="-5"/>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селе.</w:t>
      </w:r>
    </w:p>
    <w:p w14:paraId="03E845D0" w14:textId="77777777" w:rsidR="00C339C8" w:rsidRPr="00C339C8" w:rsidRDefault="00C339C8" w:rsidP="00A344F5">
      <w:pPr>
        <w:ind w:left="567" w:right="375" w:firstLine="283"/>
        <w:rPr>
          <w:sz w:val="24"/>
          <w:szCs w:val="24"/>
          <w:lang w:val="ru-RU"/>
        </w:rPr>
      </w:pPr>
      <w:r w:rsidRPr="00C339C8">
        <w:rPr>
          <w:sz w:val="24"/>
          <w:szCs w:val="24"/>
          <w:lang w:val="ru-RU"/>
        </w:rPr>
        <w:t>Новая</w:t>
      </w:r>
      <w:r w:rsidRPr="00C339C8">
        <w:rPr>
          <w:spacing w:val="1"/>
          <w:sz w:val="24"/>
          <w:szCs w:val="24"/>
          <w:lang w:val="ru-RU"/>
        </w:rPr>
        <w:t xml:space="preserve"> </w:t>
      </w:r>
      <w:r w:rsidRPr="00C339C8">
        <w:rPr>
          <w:sz w:val="24"/>
          <w:szCs w:val="24"/>
          <w:lang w:val="ru-RU"/>
        </w:rPr>
        <w:t>Конституция</w:t>
      </w:r>
      <w:r w:rsidRPr="00C339C8">
        <w:rPr>
          <w:spacing w:val="1"/>
          <w:sz w:val="24"/>
          <w:szCs w:val="24"/>
          <w:lang w:val="ru-RU"/>
        </w:rPr>
        <w:t xml:space="preserve"> </w:t>
      </w:r>
      <w:r w:rsidRPr="00C339C8">
        <w:rPr>
          <w:sz w:val="24"/>
          <w:szCs w:val="24"/>
          <w:lang w:val="ru-RU"/>
        </w:rPr>
        <w:t>СССР</w:t>
      </w:r>
      <w:r w:rsidRPr="00C339C8">
        <w:rPr>
          <w:spacing w:val="1"/>
          <w:sz w:val="24"/>
          <w:szCs w:val="24"/>
          <w:lang w:val="ru-RU"/>
        </w:rPr>
        <w:t xml:space="preserve"> </w:t>
      </w:r>
      <w:r w:rsidRPr="00C339C8">
        <w:rPr>
          <w:sz w:val="24"/>
          <w:szCs w:val="24"/>
          <w:lang w:val="ru-RU"/>
        </w:rPr>
        <w:t>1936</w:t>
      </w:r>
      <w:r w:rsidRPr="00C339C8">
        <w:rPr>
          <w:spacing w:val="1"/>
          <w:sz w:val="24"/>
          <w:szCs w:val="24"/>
          <w:lang w:val="ru-RU"/>
        </w:rPr>
        <w:t xml:space="preserve"> </w:t>
      </w:r>
      <w:r w:rsidRPr="00C339C8">
        <w:rPr>
          <w:sz w:val="24"/>
          <w:szCs w:val="24"/>
          <w:lang w:val="ru-RU"/>
        </w:rPr>
        <w:t>года.</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Изменения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системе</w:t>
      </w:r>
      <w:r w:rsidRPr="00C339C8">
        <w:rPr>
          <w:spacing w:val="1"/>
          <w:sz w:val="24"/>
          <w:szCs w:val="24"/>
          <w:lang w:val="ru-RU"/>
        </w:rPr>
        <w:t xml:space="preserve"> </w:t>
      </w:r>
      <w:r w:rsidRPr="00C339C8">
        <w:rPr>
          <w:sz w:val="24"/>
          <w:szCs w:val="24"/>
          <w:lang w:val="ru-RU"/>
        </w:rPr>
        <w:t>государственного управления СССР. Образование новых республик и включение их в состав</w:t>
      </w:r>
      <w:r w:rsidRPr="00C339C8">
        <w:rPr>
          <w:spacing w:val="1"/>
          <w:sz w:val="24"/>
          <w:szCs w:val="24"/>
          <w:lang w:val="ru-RU"/>
        </w:rPr>
        <w:t xml:space="preserve"> </w:t>
      </w:r>
      <w:r w:rsidRPr="00C339C8">
        <w:rPr>
          <w:sz w:val="24"/>
          <w:szCs w:val="24"/>
          <w:lang w:val="ru-RU"/>
        </w:rPr>
        <w:t>СССР. Политическая жизнь страны в 30-е годы. Основные направления внешней политики</w:t>
      </w:r>
      <w:r w:rsidRPr="00C339C8">
        <w:rPr>
          <w:spacing w:val="1"/>
          <w:sz w:val="24"/>
          <w:szCs w:val="24"/>
          <w:lang w:val="ru-RU"/>
        </w:rPr>
        <w:t xml:space="preserve"> </w:t>
      </w:r>
      <w:r w:rsidRPr="00C339C8">
        <w:rPr>
          <w:sz w:val="24"/>
          <w:szCs w:val="24"/>
          <w:lang w:val="ru-RU"/>
        </w:rPr>
        <w:t>Советского государства в 1920-1930-е годы. Укрепление позиций страны на международной</w:t>
      </w:r>
      <w:r w:rsidRPr="00C339C8">
        <w:rPr>
          <w:spacing w:val="1"/>
          <w:sz w:val="24"/>
          <w:szCs w:val="24"/>
          <w:lang w:val="ru-RU"/>
        </w:rPr>
        <w:t xml:space="preserve"> </w:t>
      </w:r>
      <w:r w:rsidRPr="00C339C8">
        <w:rPr>
          <w:sz w:val="24"/>
          <w:szCs w:val="24"/>
          <w:lang w:val="ru-RU"/>
        </w:rPr>
        <w:t>арене.</w:t>
      </w:r>
    </w:p>
    <w:p w14:paraId="00CAF6A3" w14:textId="77777777" w:rsidR="00C339C8" w:rsidRPr="00C339C8" w:rsidRDefault="00C339C8" w:rsidP="00A344F5">
      <w:pPr>
        <w:spacing w:before="1"/>
        <w:ind w:left="567" w:right="375" w:firstLine="283"/>
        <w:rPr>
          <w:sz w:val="24"/>
          <w:szCs w:val="24"/>
          <w:lang w:val="ru-RU"/>
        </w:rPr>
      </w:pPr>
      <w:r w:rsidRPr="00C339C8">
        <w:rPr>
          <w:sz w:val="24"/>
          <w:szCs w:val="24"/>
          <w:lang w:val="ru-RU"/>
        </w:rPr>
        <w:t>Культура и духовная жизнь в стране в 1920-е – 1930-е гг. «Культурная революция»:</w:t>
      </w:r>
      <w:r w:rsidRPr="00C339C8">
        <w:rPr>
          <w:spacing w:val="1"/>
          <w:sz w:val="24"/>
          <w:szCs w:val="24"/>
          <w:lang w:val="ru-RU"/>
        </w:rPr>
        <w:t xml:space="preserve"> </w:t>
      </w:r>
      <w:r w:rsidRPr="00C339C8">
        <w:rPr>
          <w:sz w:val="24"/>
          <w:szCs w:val="24"/>
          <w:lang w:val="ru-RU"/>
        </w:rPr>
        <w:t>задачи и направления. Ликвидация неграмотности, создание системы народного образования.</w:t>
      </w:r>
      <w:r w:rsidRPr="00C339C8">
        <w:rPr>
          <w:spacing w:val="1"/>
          <w:sz w:val="24"/>
          <w:szCs w:val="24"/>
          <w:lang w:val="ru-RU"/>
        </w:rPr>
        <w:t xml:space="preserve"> </w:t>
      </w:r>
      <w:r w:rsidRPr="00C339C8">
        <w:rPr>
          <w:sz w:val="24"/>
          <w:szCs w:val="24"/>
          <w:lang w:val="ru-RU"/>
        </w:rPr>
        <w:t>Развитие советской науки, выдающиеся</w:t>
      </w:r>
      <w:r w:rsidRPr="00C339C8">
        <w:rPr>
          <w:spacing w:val="60"/>
          <w:sz w:val="24"/>
          <w:szCs w:val="24"/>
          <w:lang w:val="ru-RU"/>
        </w:rPr>
        <w:t xml:space="preserve"> </w:t>
      </w:r>
      <w:r w:rsidRPr="00C339C8">
        <w:rPr>
          <w:sz w:val="24"/>
          <w:szCs w:val="24"/>
          <w:lang w:val="ru-RU"/>
        </w:rPr>
        <w:t>научные открытия   (И. П. Павлов,</w:t>
      </w:r>
      <w:r w:rsidRPr="00C339C8">
        <w:rPr>
          <w:spacing w:val="60"/>
          <w:sz w:val="24"/>
          <w:szCs w:val="24"/>
          <w:lang w:val="ru-RU"/>
        </w:rPr>
        <w:t xml:space="preserve"> </w:t>
      </w:r>
      <w:r w:rsidRPr="00C339C8">
        <w:rPr>
          <w:sz w:val="24"/>
          <w:szCs w:val="24"/>
          <w:lang w:val="ru-RU"/>
        </w:rPr>
        <w:t>К. А. Тимирязев,</w:t>
      </w:r>
      <w:r w:rsidRPr="00C339C8">
        <w:rPr>
          <w:spacing w:val="1"/>
          <w:sz w:val="24"/>
          <w:szCs w:val="24"/>
          <w:lang w:val="ru-RU"/>
        </w:rPr>
        <w:t xml:space="preserve"> </w:t>
      </w:r>
      <w:r w:rsidRPr="00C339C8">
        <w:rPr>
          <w:sz w:val="24"/>
          <w:szCs w:val="24"/>
          <w:lang w:val="ru-RU"/>
        </w:rPr>
        <w:t>К. Э. Циолковский и др.) Идеологический контроль над духовной жизнью общества. Русская</w:t>
      </w:r>
      <w:r w:rsidRPr="00C339C8">
        <w:rPr>
          <w:spacing w:val="1"/>
          <w:sz w:val="24"/>
          <w:szCs w:val="24"/>
          <w:lang w:val="ru-RU"/>
        </w:rPr>
        <w:t xml:space="preserve"> </w:t>
      </w:r>
      <w:r w:rsidRPr="00C339C8">
        <w:rPr>
          <w:sz w:val="24"/>
          <w:szCs w:val="24"/>
          <w:lang w:val="ru-RU"/>
        </w:rPr>
        <w:t>эмиграция. Политика власти в отношении религии и церкви. Жизнь и быт советских людей в</w:t>
      </w:r>
      <w:r w:rsidRPr="00C339C8">
        <w:rPr>
          <w:spacing w:val="1"/>
          <w:sz w:val="24"/>
          <w:szCs w:val="24"/>
          <w:lang w:val="ru-RU"/>
        </w:rPr>
        <w:t xml:space="preserve"> </w:t>
      </w:r>
      <w:r w:rsidRPr="00C339C8">
        <w:rPr>
          <w:sz w:val="24"/>
          <w:szCs w:val="24"/>
          <w:lang w:val="ru-RU"/>
        </w:rPr>
        <w:t>20-е –</w:t>
      </w:r>
      <w:r w:rsidRPr="00C339C8">
        <w:rPr>
          <w:spacing w:val="2"/>
          <w:sz w:val="24"/>
          <w:szCs w:val="24"/>
          <w:lang w:val="ru-RU"/>
        </w:rPr>
        <w:t xml:space="preserve"> </w:t>
      </w:r>
      <w:r w:rsidRPr="00C339C8">
        <w:rPr>
          <w:sz w:val="24"/>
          <w:szCs w:val="24"/>
          <w:lang w:val="ru-RU"/>
        </w:rPr>
        <w:t>30-е</w:t>
      </w:r>
      <w:r w:rsidRPr="00C339C8">
        <w:rPr>
          <w:spacing w:val="-4"/>
          <w:sz w:val="24"/>
          <w:szCs w:val="24"/>
          <w:lang w:val="ru-RU"/>
        </w:rPr>
        <w:t xml:space="preserve"> </w:t>
      </w:r>
      <w:r w:rsidRPr="00C339C8">
        <w:rPr>
          <w:sz w:val="24"/>
          <w:szCs w:val="24"/>
          <w:lang w:val="ru-RU"/>
        </w:rPr>
        <w:t>годы.</w:t>
      </w:r>
    </w:p>
    <w:p w14:paraId="056475EE" w14:textId="77777777" w:rsidR="00C339C8" w:rsidRPr="00C339C8" w:rsidRDefault="00C339C8" w:rsidP="00A344F5">
      <w:pPr>
        <w:spacing w:before="6" w:line="275" w:lineRule="exact"/>
        <w:ind w:left="567" w:right="375" w:firstLine="283"/>
        <w:rPr>
          <w:sz w:val="24"/>
          <w:szCs w:val="24"/>
          <w:lang w:val="ru-RU"/>
        </w:rPr>
      </w:pPr>
      <w:bookmarkStart w:id="1065" w:name="СССР_во_Второй_мировой_и_Великой_Отечест"/>
      <w:bookmarkEnd w:id="1065"/>
      <w:r w:rsidRPr="00C339C8">
        <w:rPr>
          <w:sz w:val="24"/>
          <w:szCs w:val="24"/>
          <w:lang w:val="ru-RU"/>
        </w:rPr>
        <w:t>СССР во Второй</w:t>
      </w:r>
      <w:r w:rsidRPr="00C339C8">
        <w:rPr>
          <w:spacing w:val="1"/>
          <w:sz w:val="24"/>
          <w:szCs w:val="24"/>
          <w:lang w:val="ru-RU"/>
        </w:rPr>
        <w:t xml:space="preserve"> </w:t>
      </w:r>
      <w:r w:rsidRPr="00C339C8">
        <w:rPr>
          <w:sz w:val="24"/>
          <w:szCs w:val="24"/>
          <w:lang w:val="ru-RU"/>
        </w:rPr>
        <w:t>мировой</w:t>
      </w:r>
      <w:r w:rsidRPr="00C339C8">
        <w:rPr>
          <w:spacing w:val="-4"/>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Великой</w:t>
      </w:r>
      <w:r w:rsidRPr="00C339C8">
        <w:rPr>
          <w:spacing w:val="-4"/>
          <w:sz w:val="24"/>
          <w:szCs w:val="24"/>
          <w:lang w:val="ru-RU"/>
        </w:rPr>
        <w:t xml:space="preserve"> </w:t>
      </w:r>
      <w:r w:rsidRPr="00C339C8">
        <w:rPr>
          <w:sz w:val="24"/>
          <w:szCs w:val="24"/>
          <w:lang w:val="ru-RU"/>
        </w:rPr>
        <w:t>Отечественной</w:t>
      </w:r>
      <w:r w:rsidRPr="00C339C8">
        <w:rPr>
          <w:spacing w:val="-4"/>
          <w:sz w:val="24"/>
          <w:szCs w:val="24"/>
          <w:lang w:val="ru-RU"/>
        </w:rPr>
        <w:t xml:space="preserve"> </w:t>
      </w:r>
      <w:r w:rsidRPr="00C339C8">
        <w:rPr>
          <w:sz w:val="24"/>
          <w:szCs w:val="24"/>
          <w:lang w:val="ru-RU"/>
        </w:rPr>
        <w:t>войне</w:t>
      </w:r>
      <w:r w:rsidRPr="00C339C8">
        <w:rPr>
          <w:spacing w:val="-1"/>
          <w:sz w:val="24"/>
          <w:szCs w:val="24"/>
          <w:lang w:val="ru-RU"/>
        </w:rPr>
        <w:t xml:space="preserve"> </w:t>
      </w:r>
      <w:r w:rsidRPr="00C339C8">
        <w:rPr>
          <w:sz w:val="24"/>
          <w:szCs w:val="24"/>
          <w:lang w:val="ru-RU"/>
        </w:rPr>
        <w:t>1941-1945</w:t>
      </w:r>
      <w:r w:rsidRPr="00C339C8">
        <w:rPr>
          <w:spacing w:val="-4"/>
          <w:sz w:val="24"/>
          <w:szCs w:val="24"/>
          <w:lang w:val="ru-RU"/>
        </w:rPr>
        <w:t xml:space="preserve"> </w:t>
      </w:r>
      <w:r w:rsidRPr="00C339C8">
        <w:rPr>
          <w:sz w:val="24"/>
          <w:szCs w:val="24"/>
          <w:lang w:val="ru-RU"/>
        </w:rPr>
        <w:t>годов</w:t>
      </w:r>
    </w:p>
    <w:p w14:paraId="7A0CCD1A" w14:textId="77777777" w:rsidR="00C339C8" w:rsidRPr="00C339C8" w:rsidRDefault="00C339C8" w:rsidP="00A344F5">
      <w:pPr>
        <w:ind w:left="567" w:right="375" w:firstLine="283"/>
        <w:rPr>
          <w:sz w:val="24"/>
          <w:szCs w:val="24"/>
          <w:lang w:val="ru-RU"/>
        </w:rPr>
      </w:pPr>
      <w:r w:rsidRPr="00C339C8">
        <w:rPr>
          <w:sz w:val="24"/>
          <w:szCs w:val="24"/>
          <w:lang w:val="ru-RU"/>
        </w:rPr>
        <w:t>СССР</w:t>
      </w:r>
      <w:r w:rsidRPr="00C339C8">
        <w:rPr>
          <w:spacing w:val="1"/>
          <w:sz w:val="24"/>
          <w:szCs w:val="24"/>
          <w:lang w:val="ru-RU"/>
        </w:rPr>
        <w:t xml:space="preserve"> </w:t>
      </w:r>
      <w:r w:rsidRPr="00C339C8">
        <w:rPr>
          <w:sz w:val="24"/>
          <w:szCs w:val="24"/>
          <w:lang w:val="ru-RU"/>
        </w:rPr>
        <w:t>накануне</w:t>
      </w:r>
      <w:r w:rsidRPr="00C339C8">
        <w:rPr>
          <w:spacing w:val="1"/>
          <w:sz w:val="24"/>
          <w:szCs w:val="24"/>
          <w:lang w:val="ru-RU"/>
        </w:rPr>
        <w:t xml:space="preserve"> </w:t>
      </w:r>
      <w:r w:rsidRPr="00C339C8">
        <w:rPr>
          <w:sz w:val="24"/>
          <w:szCs w:val="24"/>
          <w:lang w:val="ru-RU"/>
        </w:rPr>
        <w:t>Второй</w:t>
      </w:r>
      <w:r w:rsidRPr="00C339C8">
        <w:rPr>
          <w:spacing w:val="1"/>
          <w:sz w:val="24"/>
          <w:szCs w:val="24"/>
          <w:lang w:val="ru-RU"/>
        </w:rPr>
        <w:t xml:space="preserve"> </w:t>
      </w:r>
      <w:r w:rsidRPr="00C339C8">
        <w:rPr>
          <w:sz w:val="24"/>
          <w:szCs w:val="24"/>
          <w:lang w:val="ru-RU"/>
        </w:rPr>
        <w:t>мировой</w:t>
      </w:r>
      <w:r w:rsidRPr="00C339C8">
        <w:rPr>
          <w:spacing w:val="1"/>
          <w:sz w:val="24"/>
          <w:szCs w:val="24"/>
          <w:lang w:val="ru-RU"/>
        </w:rPr>
        <w:t xml:space="preserve"> </w:t>
      </w:r>
      <w:r w:rsidRPr="00C339C8">
        <w:rPr>
          <w:sz w:val="24"/>
          <w:szCs w:val="24"/>
          <w:lang w:val="ru-RU"/>
        </w:rPr>
        <w:t>войны.</w:t>
      </w:r>
      <w:r w:rsidRPr="00C339C8">
        <w:rPr>
          <w:spacing w:val="1"/>
          <w:sz w:val="24"/>
          <w:szCs w:val="24"/>
          <w:lang w:val="ru-RU"/>
        </w:rPr>
        <w:t xml:space="preserve"> </w:t>
      </w:r>
      <w:r w:rsidRPr="00C339C8">
        <w:rPr>
          <w:sz w:val="24"/>
          <w:szCs w:val="24"/>
          <w:lang w:val="ru-RU"/>
        </w:rPr>
        <w:t>Мероприятия</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укреплению</w:t>
      </w:r>
      <w:r w:rsidRPr="00C339C8">
        <w:rPr>
          <w:spacing w:val="1"/>
          <w:sz w:val="24"/>
          <w:szCs w:val="24"/>
          <w:lang w:val="ru-RU"/>
        </w:rPr>
        <w:t xml:space="preserve"> </w:t>
      </w:r>
      <w:r w:rsidRPr="00C339C8">
        <w:rPr>
          <w:sz w:val="24"/>
          <w:szCs w:val="24"/>
          <w:lang w:val="ru-RU"/>
        </w:rPr>
        <w:t>обороноспособности страны. Первое военное столкновение между японскими и советскими</w:t>
      </w:r>
      <w:r w:rsidRPr="00C339C8">
        <w:rPr>
          <w:spacing w:val="1"/>
          <w:sz w:val="24"/>
          <w:szCs w:val="24"/>
          <w:lang w:val="ru-RU"/>
        </w:rPr>
        <w:t xml:space="preserve"> </w:t>
      </w:r>
      <w:r w:rsidRPr="00C339C8">
        <w:rPr>
          <w:sz w:val="24"/>
          <w:szCs w:val="24"/>
          <w:lang w:val="ru-RU"/>
        </w:rPr>
        <w:t>войсками в 1938 г. Советско-германский договор о ненападении. Советско-финляндская война</w:t>
      </w:r>
      <w:r w:rsidRPr="00C339C8">
        <w:rPr>
          <w:spacing w:val="-57"/>
          <w:sz w:val="24"/>
          <w:szCs w:val="24"/>
          <w:lang w:val="ru-RU"/>
        </w:rPr>
        <w:t xml:space="preserve"> </w:t>
      </w:r>
      <w:r w:rsidRPr="00C339C8">
        <w:rPr>
          <w:sz w:val="24"/>
          <w:szCs w:val="24"/>
          <w:lang w:val="ru-RU"/>
        </w:rPr>
        <w:t>1939-1940 годов, ее итоги</w:t>
      </w:r>
      <w:r w:rsidRPr="00C339C8">
        <w:rPr>
          <w:color w:val="0000FF"/>
          <w:sz w:val="24"/>
          <w:szCs w:val="24"/>
          <w:lang w:val="ru-RU"/>
        </w:rPr>
        <w:t xml:space="preserve">. </w:t>
      </w:r>
      <w:r w:rsidRPr="00C339C8">
        <w:rPr>
          <w:sz w:val="24"/>
          <w:szCs w:val="24"/>
          <w:lang w:val="ru-RU"/>
        </w:rPr>
        <w:t>Начало Второй мировой войны, нападение Германии на Польшу и</w:t>
      </w:r>
      <w:r w:rsidRPr="00C339C8">
        <w:rPr>
          <w:spacing w:val="1"/>
          <w:sz w:val="24"/>
          <w:szCs w:val="24"/>
          <w:lang w:val="ru-RU"/>
        </w:rPr>
        <w:t xml:space="preserve"> </w:t>
      </w:r>
      <w:r w:rsidRPr="00C339C8">
        <w:rPr>
          <w:sz w:val="24"/>
          <w:szCs w:val="24"/>
          <w:lang w:val="ru-RU"/>
        </w:rPr>
        <w:t>наступление на</w:t>
      </w:r>
      <w:r w:rsidRPr="00C339C8">
        <w:rPr>
          <w:spacing w:val="1"/>
          <w:sz w:val="24"/>
          <w:szCs w:val="24"/>
          <w:lang w:val="ru-RU"/>
        </w:rPr>
        <w:t xml:space="preserve"> </w:t>
      </w:r>
      <w:r w:rsidRPr="00C339C8">
        <w:rPr>
          <w:sz w:val="24"/>
          <w:szCs w:val="24"/>
          <w:lang w:val="ru-RU"/>
        </w:rPr>
        <w:t>Запад,</w:t>
      </w:r>
      <w:r w:rsidRPr="00C339C8">
        <w:rPr>
          <w:spacing w:val="3"/>
          <w:sz w:val="24"/>
          <w:szCs w:val="24"/>
          <w:lang w:val="ru-RU"/>
        </w:rPr>
        <w:t xml:space="preserve"> </w:t>
      </w:r>
      <w:r w:rsidRPr="00C339C8">
        <w:rPr>
          <w:sz w:val="24"/>
          <w:szCs w:val="24"/>
          <w:lang w:val="ru-RU"/>
        </w:rPr>
        <w:t>подготовка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нападению</w:t>
      </w:r>
      <w:r w:rsidRPr="00C339C8">
        <w:rPr>
          <w:spacing w:val="-5"/>
          <w:sz w:val="24"/>
          <w:szCs w:val="24"/>
          <w:lang w:val="ru-RU"/>
        </w:rPr>
        <w:t xml:space="preserve"> </w:t>
      </w:r>
      <w:r w:rsidRPr="00C339C8">
        <w:rPr>
          <w:sz w:val="24"/>
          <w:szCs w:val="24"/>
          <w:lang w:val="ru-RU"/>
        </w:rPr>
        <w:t>на СССР.</w:t>
      </w:r>
    </w:p>
    <w:p w14:paraId="58255924" w14:textId="77777777" w:rsidR="00C339C8" w:rsidRPr="00C339C8" w:rsidRDefault="00C339C8" w:rsidP="00A344F5">
      <w:pPr>
        <w:ind w:left="567" w:right="375" w:firstLine="283"/>
        <w:rPr>
          <w:sz w:val="24"/>
          <w:szCs w:val="24"/>
          <w:lang w:val="ru-RU"/>
        </w:rPr>
      </w:pPr>
      <w:r w:rsidRPr="00C339C8">
        <w:rPr>
          <w:sz w:val="24"/>
          <w:szCs w:val="24"/>
          <w:lang w:val="ru-RU"/>
        </w:rPr>
        <w:t>Нападение</w:t>
      </w:r>
      <w:r w:rsidRPr="00C339C8">
        <w:rPr>
          <w:spacing w:val="1"/>
          <w:sz w:val="24"/>
          <w:szCs w:val="24"/>
          <w:lang w:val="ru-RU"/>
        </w:rPr>
        <w:t xml:space="preserve"> </w:t>
      </w:r>
      <w:r w:rsidRPr="00C339C8">
        <w:rPr>
          <w:sz w:val="24"/>
          <w:szCs w:val="24"/>
          <w:lang w:val="ru-RU"/>
        </w:rPr>
        <w:t>Германии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Советский</w:t>
      </w:r>
      <w:r w:rsidRPr="00C339C8">
        <w:rPr>
          <w:spacing w:val="1"/>
          <w:sz w:val="24"/>
          <w:szCs w:val="24"/>
          <w:lang w:val="ru-RU"/>
        </w:rPr>
        <w:t xml:space="preserve"> </w:t>
      </w:r>
      <w:r w:rsidRPr="00C339C8">
        <w:rPr>
          <w:sz w:val="24"/>
          <w:szCs w:val="24"/>
          <w:lang w:val="ru-RU"/>
        </w:rPr>
        <w:t>Союз.</w:t>
      </w:r>
      <w:r w:rsidRPr="00C339C8">
        <w:rPr>
          <w:spacing w:val="1"/>
          <w:sz w:val="24"/>
          <w:szCs w:val="24"/>
          <w:lang w:val="ru-RU"/>
        </w:rPr>
        <w:t xml:space="preserve"> </w:t>
      </w:r>
      <w:r w:rsidRPr="00C339C8">
        <w:rPr>
          <w:sz w:val="24"/>
          <w:szCs w:val="24"/>
          <w:lang w:val="ru-RU"/>
        </w:rPr>
        <w:t>Начало</w:t>
      </w:r>
      <w:r w:rsidRPr="00C339C8">
        <w:rPr>
          <w:spacing w:val="1"/>
          <w:sz w:val="24"/>
          <w:szCs w:val="24"/>
          <w:lang w:val="ru-RU"/>
        </w:rPr>
        <w:t xml:space="preserve"> </w:t>
      </w:r>
      <w:r w:rsidRPr="00C339C8">
        <w:rPr>
          <w:sz w:val="24"/>
          <w:szCs w:val="24"/>
          <w:lang w:val="ru-RU"/>
        </w:rPr>
        <w:t>Великой</w:t>
      </w:r>
      <w:r w:rsidRPr="00C339C8">
        <w:rPr>
          <w:spacing w:val="1"/>
          <w:sz w:val="24"/>
          <w:szCs w:val="24"/>
          <w:lang w:val="ru-RU"/>
        </w:rPr>
        <w:t xml:space="preserve"> </w:t>
      </w:r>
      <w:r w:rsidRPr="00C339C8">
        <w:rPr>
          <w:sz w:val="24"/>
          <w:szCs w:val="24"/>
          <w:lang w:val="ru-RU"/>
        </w:rPr>
        <w:t>Отечественной</w:t>
      </w:r>
      <w:r w:rsidRPr="00C339C8">
        <w:rPr>
          <w:spacing w:val="1"/>
          <w:sz w:val="24"/>
          <w:szCs w:val="24"/>
          <w:lang w:val="ru-RU"/>
        </w:rPr>
        <w:t xml:space="preserve"> </w:t>
      </w:r>
      <w:r w:rsidRPr="00C339C8">
        <w:rPr>
          <w:sz w:val="24"/>
          <w:szCs w:val="24"/>
          <w:lang w:val="ru-RU"/>
        </w:rPr>
        <w:t>войны.</w:t>
      </w:r>
      <w:r w:rsidRPr="00C339C8">
        <w:rPr>
          <w:spacing w:val="1"/>
          <w:sz w:val="24"/>
          <w:szCs w:val="24"/>
          <w:lang w:val="ru-RU"/>
        </w:rPr>
        <w:t xml:space="preserve"> </w:t>
      </w:r>
      <w:r w:rsidRPr="00C339C8">
        <w:rPr>
          <w:sz w:val="24"/>
          <w:szCs w:val="24"/>
          <w:lang w:val="ru-RU"/>
        </w:rPr>
        <w:t>Героическая</w:t>
      </w:r>
      <w:r w:rsidRPr="00C339C8">
        <w:rPr>
          <w:spacing w:val="1"/>
          <w:sz w:val="24"/>
          <w:szCs w:val="24"/>
          <w:lang w:val="ru-RU"/>
        </w:rPr>
        <w:t xml:space="preserve"> </w:t>
      </w:r>
      <w:r w:rsidRPr="00C339C8">
        <w:rPr>
          <w:sz w:val="24"/>
          <w:szCs w:val="24"/>
          <w:lang w:val="ru-RU"/>
        </w:rPr>
        <w:t>оборона</w:t>
      </w:r>
      <w:r w:rsidRPr="00C339C8">
        <w:rPr>
          <w:spacing w:val="1"/>
          <w:sz w:val="24"/>
          <w:szCs w:val="24"/>
          <w:lang w:val="ru-RU"/>
        </w:rPr>
        <w:t xml:space="preserve"> </w:t>
      </w:r>
      <w:r w:rsidRPr="00C339C8">
        <w:rPr>
          <w:sz w:val="24"/>
          <w:szCs w:val="24"/>
          <w:lang w:val="ru-RU"/>
        </w:rPr>
        <w:t>Брестской</w:t>
      </w:r>
      <w:r w:rsidRPr="00C339C8">
        <w:rPr>
          <w:spacing w:val="1"/>
          <w:sz w:val="24"/>
          <w:szCs w:val="24"/>
          <w:lang w:val="ru-RU"/>
        </w:rPr>
        <w:t xml:space="preserve"> </w:t>
      </w:r>
      <w:r w:rsidRPr="00C339C8">
        <w:rPr>
          <w:sz w:val="24"/>
          <w:szCs w:val="24"/>
          <w:lang w:val="ru-RU"/>
        </w:rPr>
        <w:t>крепости.</w:t>
      </w:r>
      <w:r w:rsidRPr="00C339C8">
        <w:rPr>
          <w:spacing w:val="1"/>
          <w:sz w:val="24"/>
          <w:szCs w:val="24"/>
          <w:lang w:val="ru-RU"/>
        </w:rPr>
        <w:t xml:space="preserve"> </w:t>
      </w:r>
      <w:r w:rsidRPr="00C339C8">
        <w:rPr>
          <w:sz w:val="24"/>
          <w:szCs w:val="24"/>
          <w:lang w:val="ru-RU"/>
        </w:rPr>
        <w:t>Первые</w:t>
      </w:r>
      <w:r w:rsidRPr="00C339C8">
        <w:rPr>
          <w:spacing w:val="1"/>
          <w:sz w:val="24"/>
          <w:szCs w:val="24"/>
          <w:lang w:val="ru-RU"/>
        </w:rPr>
        <w:t xml:space="preserve"> </w:t>
      </w:r>
      <w:r w:rsidRPr="00C339C8">
        <w:rPr>
          <w:sz w:val="24"/>
          <w:szCs w:val="24"/>
          <w:lang w:val="ru-RU"/>
        </w:rPr>
        <w:t>неудачи</w:t>
      </w:r>
      <w:r w:rsidRPr="00C339C8">
        <w:rPr>
          <w:spacing w:val="1"/>
          <w:sz w:val="24"/>
          <w:szCs w:val="24"/>
          <w:lang w:val="ru-RU"/>
        </w:rPr>
        <w:t xml:space="preserve"> </w:t>
      </w:r>
      <w:r w:rsidRPr="00C339C8">
        <w:rPr>
          <w:sz w:val="24"/>
          <w:szCs w:val="24"/>
          <w:lang w:val="ru-RU"/>
        </w:rPr>
        <w:t>Красной</w:t>
      </w:r>
      <w:r w:rsidRPr="00C339C8">
        <w:rPr>
          <w:spacing w:val="1"/>
          <w:sz w:val="24"/>
          <w:szCs w:val="24"/>
          <w:lang w:val="ru-RU"/>
        </w:rPr>
        <w:t xml:space="preserve"> </w:t>
      </w:r>
      <w:r w:rsidRPr="00C339C8">
        <w:rPr>
          <w:sz w:val="24"/>
          <w:szCs w:val="24"/>
          <w:lang w:val="ru-RU"/>
        </w:rPr>
        <w:t>армии,</w:t>
      </w:r>
      <w:r w:rsidRPr="00C339C8">
        <w:rPr>
          <w:spacing w:val="1"/>
          <w:sz w:val="24"/>
          <w:szCs w:val="24"/>
          <w:lang w:val="ru-RU"/>
        </w:rPr>
        <w:t xml:space="preserve"> </w:t>
      </w:r>
      <w:r w:rsidRPr="00C339C8">
        <w:rPr>
          <w:sz w:val="24"/>
          <w:szCs w:val="24"/>
          <w:lang w:val="ru-RU"/>
        </w:rPr>
        <w:t>героическая</w:t>
      </w:r>
      <w:r w:rsidRPr="00C339C8">
        <w:rPr>
          <w:spacing w:val="1"/>
          <w:sz w:val="24"/>
          <w:szCs w:val="24"/>
          <w:lang w:val="ru-RU"/>
        </w:rPr>
        <w:t xml:space="preserve"> </w:t>
      </w:r>
      <w:r w:rsidRPr="00C339C8">
        <w:rPr>
          <w:sz w:val="24"/>
          <w:szCs w:val="24"/>
          <w:lang w:val="ru-RU"/>
        </w:rPr>
        <w:t>защита городов</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пути</w:t>
      </w:r>
      <w:r w:rsidRPr="00C339C8">
        <w:rPr>
          <w:spacing w:val="1"/>
          <w:sz w:val="24"/>
          <w:szCs w:val="24"/>
          <w:lang w:val="ru-RU"/>
        </w:rPr>
        <w:t xml:space="preserve"> </w:t>
      </w:r>
      <w:r w:rsidRPr="00C339C8">
        <w:rPr>
          <w:sz w:val="24"/>
          <w:szCs w:val="24"/>
          <w:lang w:val="ru-RU"/>
        </w:rPr>
        <w:t>отступления</w:t>
      </w:r>
      <w:r w:rsidRPr="00C339C8">
        <w:rPr>
          <w:spacing w:val="1"/>
          <w:sz w:val="24"/>
          <w:szCs w:val="24"/>
          <w:lang w:val="ru-RU"/>
        </w:rPr>
        <w:t xml:space="preserve"> </w:t>
      </w:r>
      <w:r w:rsidRPr="00C339C8">
        <w:rPr>
          <w:sz w:val="24"/>
          <w:szCs w:val="24"/>
          <w:lang w:val="ru-RU"/>
        </w:rPr>
        <w:t>советских войск.</w:t>
      </w:r>
      <w:r w:rsidRPr="00C339C8">
        <w:rPr>
          <w:spacing w:val="1"/>
          <w:sz w:val="24"/>
          <w:szCs w:val="24"/>
          <w:lang w:val="ru-RU"/>
        </w:rPr>
        <w:t xml:space="preserve"> </w:t>
      </w:r>
      <w:r w:rsidRPr="00C339C8">
        <w:rPr>
          <w:sz w:val="24"/>
          <w:szCs w:val="24"/>
          <w:lang w:val="ru-RU"/>
        </w:rPr>
        <w:t>Битва за</w:t>
      </w:r>
      <w:r w:rsidRPr="00C339C8">
        <w:rPr>
          <w:spacing w:val="1"/>
          <w:sz w:val="24"/>
          <w:szCs w:val="24"/>
          <w:lang w:val="ru-RU"/>
        </w:rPr>
        <w:t xml:space="preserve"> </w:t>
      </w:r>
      <w:r w:rsidRPr="00C339C8">
        <w:rPr>
          <w:sz w:val="24"/>
          <w:szCs w:val="24"/>
          <w:lang w:val="ru-RU"/>
        </w:rPr>
        <w:t>Москву,</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историческое</w:t>
      </w:r>
      <w:r w:rsidRPr="00C339C8">
        <w:rPr>
          <w:spacing w:val="1"/>
          <w:sz w:val="24"/>
          <w:szCs w:val="24"/>
          <w:lang w:val="ru-RU"/>
        </w:rPr>
        <w:t xml:space="preserve"> </w:t>
      </w:r>
      <w:r w:rsidRPr="00C339C8">
        <w:rPr>
          <w:sz w:val="24"/>
          <w:szCs w:val="24"/>
          <w:lang w:val="ru-RU"/>
        </w:rPr>
        <w:t>значение.</w:t>
      </w:r>
      <w:r w:rsidRPr="00C339C8">
        <w:rPr>
          <w:spacing w:val="3"/>
          <w:sz w:val="24"/>
          <w:szCs w:val="24"/>
          <w:lang w:val="ru-RU"/>
        </w:rPr>
        <w:t xml:space="preserve"> </w:t>
      </w:r>
      <w:r w:rsidRPr="00C339C8">
        <w:rPr>
          <w:sz w:val="24"/>
          <w:szCs w:val="24"/>
          <w:lang w:val="ru-RU"/>
        </w:rPr>
        <w:t>Маршал</w:t>
      </w:r>
      <w:r w:rsidRPr="00C339C8">
        <w:rPr>
          <w:spacing w:val="-3"/>
          <w:sz w:val="24"/>
          <w:szCs w:val="24"/>
          <w:lang w:val="ru-RU"/>
        </w:rPr>
        <w:t xml:space="preserve"> </w:t>
      </w:r>
      <w:r w:rsidRPr="00C339C8">
        <w:rPr>
          <w:sz w:val="24"/>
          <w:szCs w:val="24"/>
          <w:lang w:val="ru-RU"/>
        </w:rPr>
        <w:t>Г. К.</w:t>
      </w:r>
      <w:r w:rsidRPr="00C339C8">
        <w:rPr>
          <w:spacing w:val="3"/>
          <w:sz w:val="24"/>
          <w:szCs w:val="24"/>
          <w:lang w:val="ru-RU"/>
        </w:rPr>
        <w:t xml:space="preserve"> </w:t>
      </w:r>
      <w:r w:rsidRPr="00C339C8">
        <w:rPr>
          <w:sz w:val="24"/>
          <w:szCs w:val="24"/>
          <w:lang w:val="ru-RU"/>
        </w:rPr>
        <w:t>Жуков.</w:t>
      </w:r>
      <w:r w:rsidRPr="00C339C8">
        <w:rPr>
          <w:spacing w:val="-1"/>
          <w:sz w:val="24"/>
          <w:szCs w:val="24"/>
          <w:lang w:val="ru-RU"/>
        </w:rPr>
        <w:t xml:space="preserve"> </w:t>
      </w:r>
      <w:r w:rsidRPr="00C339C8">
        <w:rPr>
          <w:sz w:val="24"/>
          <w:szCs w:val="24"/>
          <w:lang w:val="ru-RU"/>
        </w:rPr>
        <w:t>Герои-панфиловцы.</w:t>
      </w:r>
    </w:p>
    <w:p w14:paraId="2BD99185" w14:textId="77777777" w:rsidR="00C339C8" w:rsidRPr="00C339C8" w:rsidRDefault="00C339C8" w:rsidP="00A344F5">
      <w:pPr>
        <w:ind w:left="567" w:right="375" w:firstLine="283"/>
        <w:rPr>
          <w:sz w:val="24"/>
          <w:szCs w:val="24"/>
          <w:lang w:val="ru-RU"/>
        </w:rPr>
      </w:pPr>
      <w:r w:rsidRPr="00C339C8">
        <w:rPr>
          <w:sz w:val="24"/>
          <w:szCs w:val="24"/>
          <w:lang w:val="ru-RU"/>
        </w:rPr>
        <w:t>Героизм</w:t>
      </w:r>
      <w:r w:rsidRPr="00C339C8">
        <w:rPr>
          <w:spacing w:val="1"/>
          <w:sz w:val="24"/>
          <w:szCs w:val="24"/>
          <w:lang w:val="ru-RU"/>
        </w:rPr>
        <w:t xml:space="preserve"> </w:t>
      </w:r>
      <w:r w:rsidRPr="00C339C8">
        <w:rPr>
          <w:sz w:val="24"/>
          <w:szCs w:val="24"/>
          <w:lang w:val="ru-RU"/>
        </w:rPr>
        <w:t>тружеников</w:t>
      </w:r>
      <w:r w:rsidRPr="00C339C8">
        <w:rPr>
          <w:spacing w:val="1"/>
          <w:sz w:val="24"/>
          <w:szCs w:val="24"/>
          <w:lang w:val="ru-RU"/>
        </w:rPr>
        <w:t xml:space="preserve"> </w:t>
      </w:r>
      <w:r w:rsidRPr="00C339C8">
        <w:rPr>
          <w:sz w:val="24"/>
          <w:szCs w:val="24"/>
          <w:lang w:val="ru-RU"/>
        </w:rPr>
        <w:t>тыла.</w:t>
      </w:r>
      <w:r w:rsidRPr="00C339C8">
        <w:rPr>
          <w:spacing w:val="1"/>
          <w:sz w:val="24"/>
          <w:szCs w:val="24"/>
          <w:lang w:val="ru-RU"/>
        </w:rPr>
        <w:t xml:space="preserve"> </w:t>
      </w:r>
      <w:r w:rsidRPr="00C339C8">
        <w:rPr>
          <w:sz w:val="24"/>
          <w:szCs w:val="24"/>
          <w:lang w:val="ru-RU"/>
        </w:rPr>
        <w:t>«Все</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фронта!</w:t>
      </w:r>
      <w:r w:rsidRPr="00C339C8">
        <w:rPr>
          <w:spacing w:val="1"/>
          <w:sz w:val="24"/>
          <w:szCs w:val="24"/>
          <w:lang w:val="ru-RU"/>
        </w:rPr>
        <w:t xml:space="preserve"> </w:t>
      </w:r>
      <w:r w:rsidRPr="00C339C8">
        <w:rPr>
          <w:sz w:val="24"/>
          <w:szCs w:val="24"/>
          <w:lang w:val="ru-RU"/>
        </w:rPr>
        <w:t>Все</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победы!».</w:t>
      </w:r>
      <w:r w:rsidRPr="00C339C8">
        <w:rPr>
          <w:spacing w:val="1"/>
          <w:sz w:val="24"/>
          <w:szCs w:val="24"/>
          <w:lang w:val="ru-RU"/>
        </w:rPr>
        <w:t xml:space="preserve"> </w:t>
      </w:r>
      <w:r w:rsidRPr="00C339C8">
        <w:rPr>
          <w:sz w:val="24"/>
          <w:szCs w:val="24"/>
          <w:lang w:val="ru-RU"/>
        </w:rPr>
        <w:t>Создание</w:t>
      </w:r>
      <w:r w:rsidRPr="00C339C8">
        <w:rPr>
          <w:spacing w:val="1"/>
          <w:sz w:val="24"/>
          <w:szCs w:val="24"/>
          <w:lang w:val="ru-RU"/>
        </w:rPr>
        <w:t xml:space="preserve"> </w:t>
      </w:r>
      <w:r w:rsidRPr="00C339C8">
        <w:rPr>
          <w:sz w:val="24"/>
          <w:szCs w:val="24"/>
          <w:lang w:val="ru-RU"/>
        </w:rPr>
        <w:t>новых</w:t>
      </w:r>
      <w:r w:rsidRPr="00C339C8">
        <w:rPr>
          <w:spacing w:val="1"/>
          <w:sz w:val="24"/>
          <w:szCs w:val="24"/>
          <w:lang w:val="ru-RU"/>
        </w:rPr>
        <w:t xml:space="preserve"> </w:t>
      </w:r>
      <w:r w:rsidRPr="00C339C8">
        <w:rPr>
          <w:sz w:val="24"/>
          <w:szCs w:val="24"/>
          <w:lang w:val="ru-RU"/>
        </w:rPr>
        <w:t>вооружений</w:t>
      </w:r>
      <w:r w:rsidRPr="00C339C8">
        <w:rPr>
          <w:spacing w:val="1"/>
          <w:sz w:val="24"/>
          <w:szCs w:val="24"/>
          <w:lang w:val="ru-RU"/>
        </w:rPr>
        <w:t xml:space="preserve"> </w:t>
      </w:r>
      <w:r w:rsidRPr="00C339C8">
        <w:rPr>
          <w:sz w:val="24"/>
          <w:szCs w:val="24"/>
          <w:lang w:val="ru-RU"/>
        </w:rPr>
        <w:t>советскими</w:t>
      </w:r>
      <w:r w:rsidRPr="00C339C8">
        <w:rPr>
          <w:spacing w:val="1"/>
          <w:sz w:val="24"/>
          <w:szCs w:val="24"/>
          <w:lang w:val="ru-RU"/>
        </w:rPr>
        <w:t xml:space="preserve"> </w:t>
      </w:r>
      <w:r w:rsidRPr="00C339C8">
        <w:rPr>
          <w:sz w:val="24"/>
          <w:szCs w:val="24"/>
          <w:lang w:val="ru-RU"/>
        </w:rPr>
        <w:t>военными</w:t>
      </w:r>
      <w:r w:rsidRPr="00C339C8">
        <w:rPr>
          <w:spacing w:val="1"/>
          <w:sz w:val="24"/>
          <w:szCs w:val="24"/>
          <w:lang w:val="ru-RU"/>
        </w:rPr>
        <w:t xml:space="preserve"> </w:t>
      </w:r>
      <w:r w:rsidRPr="00C339C8">
        <w:rPr>
          <w:sz w:val="24"/>
          <w:szCs w:val="24"/>
          <w:lang w:val="ru-RU"/>
        </w:rPr>
        <w:t>конструкторами.</w:t>
      </w:r>
      <w:r w:rsidRPr="00C339C8">
        <w:rPr>
          <w:spacing w:val="1"/>
          <w:sz w:val="24"/>
          <w:szCs w:val="24"/>
          <w:lang w:val="ru-RU"/>
        </w:rPr>
        <w:t xml:space="preserve"> </w:t>
      </w:r>
      <w:r w:rsidRPr="00C339C8">
        <w:rPr>
          <w:sz w:val="24"/>
          <w:szCs w:val="24"/>
          <w:lang w:val="ru-RU"/>
        </w:rPr>
        <w:t>Блокада</w:t>
      </w:r>
      <w:r w:rsidRPr="00C339C8">
        <w:rPr>
          <w:spacing w:val="1"/>
          <w:sz w:val="24"/>
          <w:szCs w:val="24"/>
          <w:lang w:val="ru-RU"/>
        </w:rPr>
        <w:t xml:space="preserve"> </w:t>
      </w:r>
      <w:r w:rsidRPr="00C339C8">
        <w:rPr>
          <w:sz w:val="24"/>
          <w:szCs w:val="24"/>
          <w:lang w:val="ru-RU"/>
        </w:rPr>
        <w:t>Ленинграда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мужество</w:t>
      </w:r>
      <w:r w:rsidRPr="00C339C8">
        <w:rPr>
          <w:spacing w:val="1"/>
          <w:sz w:val="24"/>
          <w:szCs w:val="24"/>
          <w:lang w:val="ru-RU"/>
        </w:rPr>
        <w:t xml:space="preserve"> </w:t>
      </w:r>
      <w:r w:rsidRPr="00C339C8">
        <w:rPr>
          <w:sz w:val="24"/>
          <w:szCs w:val="24"/>
          <w:lang w:val="ru-RU"/>
        </w:rPr>
        <w:t>ленинградцев.</w:t>
      </w:r>
      <w:r w:rsidRPr="00C339C8">
        <w:rPr>
          <w:spacing w:val="-2"/>
          <w:sz w:val="24"/>
          <w:szCs w:val="24"/>
          <w:lang w:val="ru-RU"/>
        </w:rPr>
        <w:t xml:space="preserve"> </w:t>
      </w:r>
      <w:r w:rsidRPr="00C339C8">
        <w:rPr>
          <w:sz w:val="24"/>
          <w:szCs w:val="24"/>
          <w:lang w:val="ru-RU"/>
        </w:rPr>
        <w:t>Города-герои.</w:t>
      </w:r>
    </w:p>
    <w:p w14:paraId="54B0742E" w14:textId="77777777" w:rsidR="00C339C8" w:rsidRPr="00C339C8" w:rsidRDefault="00C339C8" w:rsidP="00A344F5">
      <w:pPr>
        <w:ind w:left="567" w:right="375" w:firstLine="283"/>
        <w:rPr>
          <w:sz w:val="24"/>
          <w:szCs w:val="24"/>
          <w:lang w:val="ru-RU"/>
        </w:rPr>
      </w:pPr>
      <w:r w:rsidRPr="00C339C8">
        <w:rPr>
          <w:sz w:val="24"/>
          <w:szCs w:val="24"/>
          <w:lang w:val="ru-RU"/>
        </w:rPr>
        <w:t>Сталинградская</w:t>
      </w:r>
      <w:r w:rsidRPr="00C339C8">
        <w:rPr>
          <w:spacing w:val="1"/>
          <w:sz w:val="24"/>
          <w:szCs w:val="24"/>
          <w:lang w:val="ru-RU"/>
        </w:rPr>
        <w:t xml:space="preserve"> </w:t>
      </w:r>
      <w:r w:rsidRPr="00C339C8">
        <w:rPr>
          <w:sz w:val="24"/>
          <w:szCs w:val="24"/>
          <w:lang w:val="ru-RU"/>
        </w:rPr>
        <w:t>битва.</w:t>
      </w:r>
      <w:r w:rsidRPr="00C339C8">
        <w:rPr>
          <w:spacing w:val="1"/>
          <w:sz w:val="24"/>
          <w:szCs w:val="24"/>
          <w:lang w:val="ru-RU"/>
        </w:rPr>
        <w:t xml:space="preserve"> </w:t>
      </w:r>
      <w:r w:rsidRPr="00C339C8">
        <w:rPr>
          <w:sz w:val="24"/>
          <w:szCs w:val="24"/>
          <w:lang w:val="ru-RU"/>
        </w:rPr>
        <w:t>Начало</w:t>
      </w:r>
      <w:r w:rsidRPr="00C339C8">
        <w:rPr>
          <w:spacing w:val="1"/>
          <w:sz w:val="24"/>
          <w:szCs w:val="24"/>
          <w:lang w:val="ru-RU"/>
        </w:rPr>
        <w:t xml:space="preserve"> </w:t>
      </w:r>
      <w:r w:rsidRPr="00C339C8">
        <w:rPr>
          <w:sz w:val="24"/>
          <w:szCs w:val="24"/>
          <w:lang w:val="ru-RU"/>
        </w:rPr>
        <w:t>коренного</w:t>
      </w:r>
      <w:r w:rsidRPr="00C339C8">
        <w:rPr>
          <w:spacing w:val="1"/>
          <w:sz w:val="24"/>
          <w:szCs w:val="24"/>
          <w:lang w:val="ru-RU"/>
        </w:rPr>
        <w:t xml:space="preserve"> </w:t>
      </w:r>
      <w:r w:rsidRPr="00C339C8">
        <w:rPr>
          <w:sz w:val="24"/>
          <w:szCs w:val="24"/>
          <w:lang w:val="ru-RU"/>
        </w:rPr>
        <w:t>перелома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ходе</w:t>
      </w:r>
      <w:r w:rsidRPr="00C339C8">
        <w:rPr>
          <w:spacing w:val="1"/>
          <w:sz w:val="24"/>
          <w:szCs w:val="24"/>
          <w:lang w:val="ru-RU"/>
        </w:rPr>
        <w:t xml:space="preserve"> </w:t>
      </w:r>
      <w:r w:rsidRPr="00C339C8">
        <w:rPr>
          <w:sz w:val="24"/>
          <w:szCs w:val="24"/>
          <w:lang w:val="ru-RU"/>
        </w:rPr>
        <w:t>Великой</w:t>
      </w:r>
      <w:r w:rsidRPr="00C339C8">
        <w:rPr>
          <w:spacing w:val="1"/>
          <w:sz w:val="24"/>
          <w:szCs w:val="24"/>
          <w:lang w:val="ru-RU"/>
        </w:rPr>
        <w:t xml:space="preserve"> </w:t>
      </w:r>
      <w:r w:rsidRPr="00C339C8">
        <w:rPr>
          <w:sz w:val="24"/>
          <w:szCs w:val="24"/>
          <w:lang w:val="ru-RU"/>
        </w:rPr>
        <w:t>Отечественной</w:t>
      </w:r>
      <w:r w:rsidRPr="00C339C8">
        <w:rPr>
          <w:spacing w:val="1"/>
          <w:sz w:val="24"/>
          <w:szCs w:val="24"/>
          <w:lang w:val="ru-RU"/>
        </w:rPr>
        <w:t xml:space="preserve"> </w:t>
      </w:r>
      <w:r w:rsidRPr="00C339C8">
        <w:rPr>
          <w:sz w:val="24"/>
          <w:szCs w:val="24"/>
          <w:lang w:val="ru-RU"/>
        </w:rPr>
        <w:t>войны. Зверства фашистов на оккупированной территории, и в концентрационных лагерях.</w:t>
      </w:r>
      <w:r w:rsidRPr="00C339C8">
        <w:rPr>
          <w:spacing w:val="1"/>
          <w:sz w:val="24"/>
          <w:szCs w:val="24"/>
          <w:lang w:val="ru-RU"/>
        </w:rPr>
        <w:t xml:space="preserve"> </w:t>
      </w:r>
      <w:r w:rsidRPr="00C339C8">
        <w:rPr>
          <w:sz w:val="24"/>
          <w:szCs w:val="24"/>
          <w:lang w:val="ru-RU"/>
        </w:rPr>
        <w:t>Подвиг генерала Д. М. Карбышева. Борьба советских людей на оккупированной территории.</w:t>
      </w:r>
      <w:r w:rsidRPr="00C339C8">
        <w:rPr>
          <w:spacing w:val="1"/>
          <w:sz w:val="24"/>
          <w:szCs w:val="24"/>
          <w:lang w:val="ru-RU"/>
        </w:rPr>
        <w:t xml:space="preserve"> </w:t>
      </w:r>
      <w:r w:rsidRPr="00C339C8">
        <w:rPr>
          <w:sz w:val="24"/>
          <w:szCs w:val="24"/>
          <w:lang w:val="ru-RU"/>
        </w:rPr>
        <w:t>Партизанское</w:t>
      </w:r>
      <w:r w:rsidRPr="00C339C8">
        <w:rPr>
          <w:spacing w:val="9"/>
          <w:sz w:val="24"/>
          <w:szCs w:val="24"/>
          <w:lang w:val="ru-RU"/>
        </w:rPr>
        <w:t xml:space="preserve"> </w:t>
      </w:r>
      <w:r w:rsidRPr="00C339C8">
        <w:rPr>
          <w:sz w:val="24"/>
          <w:szCs w:val="24"/>
          <w:lang w:val="ru-RU"/>
        </w:rPr>
        <w:t>движение.</w:t>
      </w:r>
      <w:r w:rsidRPr="00C339C8">
        <w:rPr>
          <w:spacing w:val="12"/>
          <w:sz w:val="24"/>
          <w:szCs w:val="24"/>
          <w:lang w:val="ru-RU"/>
        </w:rPr>
        <w:t xml:space="preserve"> </w:t>
      </w:r>
      <w:r w:rsidRPr="00C339C8">
        <w:rPr>
          <w:sz w:val="24"/>
          <w:szCs w:val="24"/>
          <w:lang w:val="ru-RU"/>
        </w:rPr>
        <w:t>Герои-подпольщики</w:t>
      </w:r>
      <w:r w:rsidRPr="00C339C8">
        <w:rPr>
          <w:spacing w:val="7"/>
          <w:sz w:val="24"/>
          <w:szCs w:val="24"/>
          <w:lang w:val="ru-RU"/>
        </w:rPr>
        <w:t xml:space="preserve"> </w:t>
      </w:r>
      <w:r w:rsidRPr="00C339C8">
        <w:rPr>
          <w:sz w:val="24"/>
          <w:szCs w:val="24"/>
          <w:lang w:val="ru-RU"/>
        </w:rPr>
        <w:t>и</w:t>
      </w:r>
      <w:r w:rsidRPr="00C339C8">
        <w:rPr>
          <w:spacing w:val="15"/>
          <w:sz w:val="24"/>
          <w:szCs w:val="24"/>
          <w:lang w:val="ru-RU"/>
        </w:rPr>
        <w:t xml:space="preserve"> </w:t>
      </w:r>
      <w:r w:rsidRPr="00C339C8">
        <w:rPr>
          <w:sz w:val="24"/>
          <w:szCs w:val="24"/>
          <w:lang w:val="ru-RU"/>
        </w:rPr>
        <w:t>партизаны.</w:t>
      </w:r>
      <w:r w:rsidRPr="00C339C8">
        <w:rPr>
          <w:spacing w:val="12"/>
          <w:sz w:val="24"/>
          <w:szCs w:val="24"/>
          <w:lang w:val="ru-RU"/>
        </w:rPr>
        <w:t xml:space="preserve"> </w:t>
      </w:r>
      <w:r w:rsidRPr="00C339C8">
        <w:rPr>
          <w:sz w:val="24"/>
          <w:szCs w:val="24"/>
          <w:lang w:val="ru-RU"/>
        </w:rPr>
        <w:t>Битва</w:t>
      </w:r>
      <w:r w:rsidRPr="00C339C8">
        <w:rPr>
          <w:spacing w:val="10"/>
          <w:sz w:val="24"/>
          <w:szCs w:val="24"/>
          <w:lang w:val="ru-RU"/>
        </w:rPr>
        <w:t xml:space="preserve"> </w:t>
      </w:r>
      <w:r w:rsidRPr="00C339C8">
        <w:rPr>
          <w:sz w:val="24"/>
          <w:szCs w:val="24"/>
          <w:lang w:val="ru-RU"/>
        </w:rPr>
        <w:t>на</w:t>
      </w:r>
      <w:r w:rsidRPr="00C339C8">
        <w:rPr>
          <w:spacing w:val="9"/>
          <w:sz w:val="24"/>
          <w:szCs w:val="24"/>
          <w:lang w:val="ru-RU"/>
        </w:rPr>
        <w:t xml:space="preserve"> </w:t>
      </w:r>
      <w:r w:rsidRPr="00C339C8">
        <w:rPr>
          <w:sz w:val="24"/>
          <w:szCs w:val="24"/>
          <w:lang w:val="ru-RU"/>
        </w:rPr>
        <w:t>Курской</w:t>
      </w:r>
      <w:r w:rsidRPr="00C339C8">
        <w:rPr>
          <w:spacing w:val="16"/>
          <w:sz w:val="24"/>
          <w:szCs w:val="24"/>
          <w:lang w:val="ru-RU"/>
        </w:rPr>
        <w:t xml:space="preserve"> </w:t>
      </w:r>
      <w:r w:rsidRPr="00C339C8">
        <w:rPr>
          <w:sz w:val="24"/>
          <w:szCs w:val="24"/>
          <w:lang w:val="ru-RU"/>
        </w:rPr>
        <w:t>дуге.</w:t>
      </w:r>
      <w:r w:rsidRPr="00C339C8">
        <w:rPr>
          <w:spacing w:val="17"/>
          <w:sz w:val="24"/>
          <w:szCs w:val="24"/>
          <w:lang w:val="ru-RU"/>
        </w:rPr>
        <w:t xml:space="preserve"> </w:t>
      </w:r>
      <w:r w:rsidRPr="00C339C8">
        <w:rPr>
          <w:sz w:val="24"/>
          <w:szCs w:val="24"/>
          <w:lang w:val="ru-RU"/>
        </w:rPr>
        <w:t>Мужество</w:t>
      </w:r>
      <w:r w:rsidRPr="00C339C8">
        <w:rPr>
          <w:spacing w:val="-58"/>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героизм</w:t>
      </w:r>
      <w:r w:rsidRPr="00C339C8">
        <w:rPr>
          <w:spacing w:val="8"/>
          <w:sz w:val="24"/>
          <w:szCs w:val="24"/>
          <w:lang w:val="ru-RU"/>
        </w:rPr>
        <w:t xml:space="preserve"> </w:t>
      </w:r>
      <w:r w:rsidRPr="00C339C8">
        <w:rPr>
          <w:sz w:val="24"/>
          <w:szCs w:val="24"/>
          <w:lang w:val="ru-RU"/>
        </w:rPr>
        <w:t>советских</w:t>
      </w:r>
      <w:r w:rsidRPr="00C339C8">
        <w:rPr>
          <w:spacing w:val="2"/>
          <w:sz w:val="24"/>
          <w:szCs w:val="24"/>
          <w:lang w:val="ru-RU"/>
        </w:rPr>
        <w:t xml:space="preserve"> </w:t>
      </w:r>
      <w:r w:rsidRPr="00C339C8">
        <w:rPr>
          <w:sz w:val="24"/>
          <w:szCs w:val="24"/>
          <w:lang w:val="ru-RU"/>
        </w:rPr>
        <w:t>солдат.</w:t>
      </w:r>
      <w:r w:rsidRPr="00C339C8">
        <w:rPr>
          <w:spacing w:val="9"/>
          <w:sz w:val="24"/>
          <w:szCs w:val="24"/>
          <w:lang w:val="ru-RU"/>
        </w:rPr>
        <w:t xml:space="preserve"> </w:t>
      </w:r>
      <w:r w:rsidRPr="00C339C8">
        <w:rPr>
          <w:sz w:val="24"/>
          <w:szCs w:val="24"/>
          <w:lang w:val="ru-RU"/>
        </w:rPr>
        <w:t>Отступление</w:t>
      </w:r>
      <w:r w:rsidRPr="00C339C8">
        <w:rPr>
          <w:spacing w:val="5"/>
          <w:sz w:val="24"/>
          <w:szCs w:val="24"/>
          <w:lang w:val="ru-RU"/>
        </w:rPr>
        <w:t xml:space="preserve"> </w:t>
      </w:r>
      <w:r w:rsidRPr="00C339C8">
        <w:rPr>
          <w:sz w:val="24"/>
          <w:szCs w:val="24"/>
          <w:lang w:val="ru-RU"/>
        </w:rPr>
        <w:t>немецких</w:t>
      </w:r>
      <w:r w:rsidRPr="00C339C8">
        <w:rPr>
          <w:spacing w:val="1"/>
          <w:sz w:val="24"/>
          <w:szCs w:val="24"/>
          <w:lang w:val="ru-RU"/>
        </w:rPr>
        <w:t xml:space="preserve"> </w:t>
      </w:r>
      <w:r w:rsidRPr="00C339C8">
        <w:rPr>
          <w:sz w:val="24"/>
          <w:szCs w:val="24"/>
          <w:lang w:val="ru-RU"/>
        </w:rPr>
        <w:t>войск</w:t>
      </w:r>
      <w:r w:rsidRPr="00C339C8">
        <w:rPr>
          <w:spacing w:val="1"/>
          <w:sz w:val="24"/>
          <w:szCs w:val="24"/>
          <w:lang w:val="ru-RU"/>
        </w:rPr>
        <w:t xml:space="preserve"> </w:t>
      </w:r>
      <w:r w:rsidRPr="00C339C8">
        <w:rPr>
          <w:sz w:val="24"/>
          <w:szCs w:val="24"/>
          <w:lang w:val="ru-RU"/>
        </w:rPr>
        <w:t>по</w:t>
      </w:r>
      <w:r w:rsidRPr="00C339C8">
        <w:rPr>
          <w:spacing w:val="6"/>
          <w:sz w:val="24"/>
          <w:szCs w:val="24"/>
          <w:lang w:val="ru-RU"/>
        </w:rPr>
        <w:t xml:space="preserve"> </w:t>
      </w:r>
      <w:r w:rsidRPr="00C339C8">
        <w:rPr>
          <w:sz w:val="24"/>
          <w:szCs w:val="24"/>
          <w:lang w:val="ru-RU"/>
        </w:rPr>
        <w:t>всем</w:t>
      </w:r>
      <w:r w:rsidRPr="00C339C8">
        <w:rPr>
          <w:spacing w:val="17"/>
          <w:sz w:val="24"/>
          <w:szCs w:val="24"/>
          <w:lang w:val="ru-RU"/>
        </w:rPr>
        <w:t xml:space="preserve"> </w:t>
      </w:r>
      <w:r w:rsidRPr="00C339C8">
        <w:rPr>
          <w:sz w:val="24"/>
          <w:szCs w:val="24"/>
          <w:lang w:val="ru-RU"/>
        </w:rPr>
        <w:t>фронтам.</w:t>
      </w:r>
      <w:r w:rsidRPr="00C339C8">
        <w:rPr>
          <w:spacing w:val="8"/>
          <w:sz w:val="24"/>
          <w:szCs w:val="24"/>
          <w:lang w:val="ru-RU"/>
        </w:rPr>
        <w:t xml:space="preserve"> </w:t>
      </w:r>
      <w:r w:rsidRPr="00C339C8">
        <w:rPr>
          <w:sz w:val="24"/>
          <w:szCs w:val="24"/>
          <w:lang w:val="ru-RU"/>
        </w:rPr>
        <w:t>Наука</w:t>
      </w:r>
      <w:r w:rsidRPr="00C339C8">
        <w:rPr>
          <w:spacing w:val="5"/>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культура</w:t>
      </w:r>
      <w:r w:rsidRPr="00C339C8">
        <w:rPr>
          <w:spacing w:val="-58"/>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годы</w:t>
      </w:r>
      <w:r w:rsidRPr="00C339C8">
        <w:rPr>
          <w:spacing w:val="-5"/>
          <w:sz w:val="24"/>
          <w:szCs w:val="24"/>
          <w:lang w:val="ru-RU"/>
        </w:rPr>
        <w:t xml:space="preserve"> </w:t>
      </w:r>
      <w:r w:rsidRPr="00C339C8">
        <w:rPr>
          <w:sz w:val="24"/>
          <w:szCs w:val="24"/>
          <w:lang w:val="ru-RU"/>
        </w:rPr>
        <w:t>войны.</w:t>
      </w:r>
    </w:p>
    <w:p w14:paraId="1065F2E3" w14:textId="77777777" w:rsidR="00C339C8" w:rsidRPr="00C339C8" w:rsidRDefault="00C339C8" w:rsidP="00A344F5">
      <w:pPr>
        <w:spacing w:before="1"/>
        <w:ind w:left="567" w:right="375" w:firstLine="283"/>
        <w:rPr>
          <w:sz w:val="24"/>
          <w:szCs w:val="24"/>
          <w:lang w:val="ru-RU"/>
        </w:rPr>
      </w:pPr>
      <w:r w:rsidRPr="00C339C8">
        <w:rPr>
          <w:sz w:val="24"/>
          <w:szCs w:val="24"/>
          <w:lang w:val="ru-RU"/>
        </w:rPr>
        <w:t>Создание антигитлеровской коалиции. Открытие второго фронта в Европе в конце вой-</w:t>
      </w:r>
      <w:r w:rsidRPr="00C339C8">
        <w:rPr>
          <w:spacing w:val="1"/>
          <w:sz w:val="24"/>
          <w:szCs w:val="24"/>
          <w:lang w:val="ru-RU"/>
        </w:rPr>
        <w:t xml:space="preserve"> </w:t>
      </w:r>
      <w:r w:rsidRPr="00C339C8">
        <w:rPr>
          <w:sz w:val="24"/>
          <w:szCs w:val="24"/>
          <w:lang w:val="ru-RU"/>
        </w:rPr>
        <w:t>ны. Изгнание захватчиков с советской земли, освобождение народов Европы</w:t>
      </w:r>
      <w:r w:rsidRPr="00C339C8">
        <w:rPr>
          <w:color w:val="0000FF"/>
          <w:sz w:val="24"/>
          <w:szCs w:val="24"/>
          <w:lang w:val="ru-RU"/>
        </w:rPr>
        <w:t xml:space="preserve">. </w:t>
      </w:r>
      <w:r w:rsidRPr="00C339C8">
        <w:rPr>
          <w:sz w:val="24"/>
          <w:szCs w:val="24"/>
          <w:lang w:val="ru-RU"/>
        </w:rPr>
        <w:t>Битва за Берлин.</w:t>
      </w:r>
      <w:r w:rsidRPr="00C339C8">
        <w:rPr>
          <w:spacing w:val="-57"/>
          <w:sz w:val="24"/>
          <w:szCs w:val="24"/>
          <w:lang w:val="ru-RU"/>
        </w:rPr>
        <w:t xml:space="preserve"> </w:t>
      </w:r>
      <w:r w:rsidRPr="00C339C8">
        <w:rPr>
          <w:sz w:val="24"/>
          <w:szCs w:val="24"/>
          <w:lang w:val="ru-RU"/>
        </w:rPr>
        <w:t>Капитуляция</w:t>
      </w:r>
      <w:r w:rsidRPr="00C339C8">
        <w:rPr>
          <w:spacing w:val="1"/>
          <w:sz w:val="24"/>
          <w:szCs w:val="24"/>
          <w:lang w:val="ru-RU"/>
        </w:rPr>
        <w:t xml:space="preserve"> </w:t>
      </w:r>
      <w:r w:rsidRPr="00C339C8">
        <w:rPr>
          <w:sz w:val="24"/>
          <w:szCs w:val="24"/>
          <w:lang w:val="ru-RU"/>
        </w:rPr>
        <w:t>Германии.</w:t>
      </w:r>
      <w:r w:rsidRPr="00C339C8">
        <w:rPr>
          <w:spacing w:val="1"/>
          <w:sz w:val="24"/>
          <w:szCs w:val="24"/>
          <w:lang w:val="ru-RU"/>
        </w:rPr>
        <w:t xml:space="preserve"> </w:t>
      </w:r>
      <w:r w:rsidRPr="00C339C8">
        <w:rPr>
          <w:sz w:val="24"/>
          <w:szCs w:val="24"/>
          <w:lang w:val="ru-RU"/>
        </w:rPr>
        <w:t>Решающий</w:t>
      </w:r>
      <w:r w:rsidRPr="00C339C8">
        <w:rPr>
          <w:spacing w:val="1"/>
          <w:sz w:val="24"/>
          <w:szCs w:val="24"/>
          <w:lang w:val="ru-RU"/>
        </w:rPr>
        <w:t xml:space="preserve"> </w:t>
      </w:r>
      <w:r w:rsidRPr="00C339C8">
        <w:rPr>
          <w:sz w:val="24"/>
          <w:szCs w:val="24"/>
          <w:lang w:val="ru-RU"/>
        </w:rPr>
        <w:t>вклад</w:t>
      </w:r>
      <w:r w:rsidRPr="00C339C8">
        <w:rPr>
          <w:spacing w:val="1"/>
          <w:sz w:val="24"/>
          <w:szCs w:val="24"/>
          <w:lang w:val="ru-RU"/>
        </w:rPr>
        <w:t xml:space="preserve"> </w:t>
      </w:r>
      <w:r w:rsidRPr="00C339C8">
        <w:rPr>
          <w:sz w:val="24"/>
          <w:szCs w:val="24"/>
          <w:lang w:val="ru-RU"/>
        </w:rPr>
        <w:t>СССР</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разгром</w:t>
      </w:r>
      <w:r w:rsidRPr="00C339C8">
        <w:rPr>
          <w:spacing w:val="1"/>
          <w:sz w:val="24"/>
          <w:szCs w:val="24"/>
          <w:lang w:val="ru-RU"/>
        </w:rPr>
        <w:t xml:space="preserve"> </w:t>
      </w:r>
      <w:r w:rsidRPr="00C339C8">
        <w:rPr>
          <w:sz w:val="24"/>
          <w:szCs w:val="24"/>
          <w:lang w:val="ru-RU"/>
        </w:rPr>
        <w:t>гитлеровской</w:t>
      </w:r>
      <w:r w:rsidRPr="00C339C8">
        <w:rPr>
          <w:spacing w:val="1"/>
          <w:sz w:val="24"/>
          <w:szCs w:val="24"/>
          <w:lang w:val="ru-RU"/>
        </w:rPr>
        <w:t xml:space="preserve"> </w:t>
      </w:r>
      <w:r w:rsidRPr="00C339C8">
        <w:rPr>
          <w:sz w:val="24"/>
          <w:szCs w:val="24"/>
          <w:lang w:val="ru-RU"/>
        </w:rPr>
        <w:t>Германии.</w:t>
      </w:r>
      <w:r w:rsidRPr="00C339C8">
        <w:rPr>
          <w:spacing w:val="1"/>
          <w:sz w:val="24"/>
          <w:szCs w:val="24"/>
          <w:lang w:val="ru-RU"/>
        </w:rPr>
        <w:t xml:space="preserve"> </w:t>
      </w:r>
      <w:r w:rsidRPr="00C339C8">
        <w:rPr>
          <w:sz w:val="24"/>
          <w:szCs w:val="24"/>
          <w:lang w:val="ru-RU"/>
        </w:rPr>
        <w:t>Завершение Великой</w:t>
      </w:r>
      <w:r w:rsidRPr="00C339C8">
        <w:rPr>
          <w:spacing w:val="2"/>
          <w:sz w:val="24"/>
          <w:szCs w:val="24"/>
          <w:lang w:val="ru-RU"/>
        </w:rPr>
        <w:t xml:space="preserve"> </w:t>
      </w:r>
      <w:r w:rsidRPr="00C339C8">
        <w:rPr>
          <w:sz w:val="24"/>
          <w:szCs w:val="24"/>
          <w:lang w:val="ru-RU"/>
        </w:rPr>
        <w:t>Отечественной</w:t>
      </w:r>
      <w:r w:rsidRPr="00C339C8">
        <w:rPr>
          <w:spacing w:val="-3"/>
          <w:sz w:val="24"/>
          <w:szCs w:val="24"/>
          <w:lang w:val="ru-RU"/>
        </w:rPr>
        <w:t xml:space="preserve"> </w:t>
      </w:r>
      <w:r w:rsidRPr="00C339C8">
        <w:rPr>
          <w:sz w:val="24"/>
          <w:szCs w:val="24"/>
          <w:lang w:val="ru-RU"/>
        </w:rPr>
        <w:t>войны.</w:t>
      </w:r>
      <w:r w:rsidRPr="00C339C8">
        <w:rPr>
          <w:spacing w:val="-2"/>
          <w:sz w:val="24"/>
          <w:szCs w:val="24"/>
          <w:lang w:val="ru-RU"/>
        </w:rPr>
        <w:t xml:space="preserve"> </w:t>
      </w:r>
      <w:r w:rsidRPr="00C339C8">
        <w:rPr>
          <w:sz w:val="24"/>
          <w:szCs w:val="24"/>
          <w:lang w:val="ru-RU"/>
        </w:rPr>
        <w:t>День</w:t>
      </w:r>
      <w:r w:rsidRPr="00C339C8">
        <w:rPr>
          <w:spacing w:val="2"/>
          <w:sz w:val="24"/>
          <w:szCs w:val="24"/>
          <w:lang w:val="ru-RU"/>
        </w:rPr>
        <w:t xml:space="preserve"> </w:t>
      </w:r>
      <w:r w:rsidRPr="00C339C8">
        <w:rPr>
          <w:sz w:val="24"/>
          <w:szCs w:val="24"/>
          <w:lang w:val="ru-RU"/>
        </w:rPr>
        <w:t>Победы</w:t>
      </w:r>
      <w:r w:rsidRPr="00C339C8">
        <w:rPr>
          <w:spacing w:val="2"/>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9</w:t>
      </w:r>
      <w:r w:rsidRPr="00C339C8">
        <w:rPr>
          <w:spacing w:val="-4"/>
          <w:sz w:val="24"/>
          <w:szCs w:val="24"/>
          <w:lang w:val="ru-RU"/>
        </w:rPr>
        <w:t xml:space="preserve"> </w:t>
      </w:r>
      <w:r w:rsidRPr="00C339C8">
        <w:rPr>
          <w:sz w:val="24"/>
          <w:szCs w:val="24"/>
          <w:lang w:val="ru-RU"/>
        </w:rPr>
        <w:t>мая</w:t>
      </w:r>
      <w:r w:rsidRPr="00C339C8">
        <w:rPr>
          <w:spacing w:val="1"/>
          <w:sz w:val="24"/>
          <w:szCs w:val="24"/>
          <w:lang w:val="ru-RU"/>
        </w:rPr>
        <w:t xml:space="preserve"> </w:t>
      </w:r>
      <w:r w:rsidRPr="00C339C8">
        <w:rPr>
          <w:sz w:val="24"/>
          <w:szCs w:val="24"/>
          <w:lang w:val="ru-RU"/>
        </w:rPr>
        <w:t>1945</w:t>
      </w:r>
      <w:r w:rsidRPr="00C339C8">
        <w:rPr>
          <w:spacing w:val="-3"/>
          <w:sz w:val="24"/>
          <w:szCs w:val="24"/>
          <w:lang w:val="ru-RU"/>
        </w:rPr>
        <w:t xml:space="preserve"> </w:t>
      </w:r>
      <w:r w:rsidRPr="00C339C8">
        <w:rPr>
          <w:sz w:val="24"/>
          <w:szCs w:val="24"/>
          <w:lang w:val="ru-RU"/>
        </w:rPr>
        <w:t>года.</w:t>
      </w:r>
    </w:p>
    <w:p w14:paraId="3223B0B4" w14:textId="77777777" w:rsidR="00C339C8" w:rsidRPr="00C339C8" w:rsidRDefault="00C339C8" w:rsidP="00A344F5">
      <w:pPr>
        <w:ind w:left="567" w:right="375" w:firstLine="283"/>
        <w:rPr>
          <w:sz w:val="24"/>
          <w:szCs w:val="24"/>
          <w:lang w:val="ru-RU"/>
        </w:rPr>
      </w:pPr>
      <w:r w:rsidRPr="00C339C8">
        <w:rPr>
          <w:sz w:val="24"/>
          <w:szCs w:val="24"/>
          <w:lang w:val="ru-RU"/>
        </w:rPr>
        <w:t>Вступление СССР в войну с Японией. Военные действия США против Японии в 1945 г.</w:t>
      </w:r>
      <w:r w:rsidRPr="00C339C8">
        <w:rPr>
          <w:spacing w:val="-57"/>
          <w:sz w:val="24"/>
          <w:szCs w:val="24"/>
          <w:lang w:val="ru-RU"/>
        </w:rPr>
        <w:t xml:space="preserve"> </w:t>
      </w:r>
      <w:r w:rsidRPr="00C339C8">
        <w:rPr>
          <w:sz w:val="24"/>
          <w:szCs w:val="24"/>
          <w:lang w:val="ru-RU"/>
        </w:rPr>
        <w:t>Атомная</w:t>
      </w:r>
      <w:r w:rsidRPr="00C339C8">
        <w:rPr>
          <w:spacing w:val="1"/>
          <w:sz w:val="24"/>
          <w:szCs w:val="24"/>
          <w:lang w:val="ru-RU"/>
        </w:rPr>
        <w:t xml:space="preserve"> </w:t>
      </w:r>
      <w:r w:rsidRPr="00C339C8">
        <w:rPr>
          <w:sz w:val="24"/>
          <w:szCs w:val="24"/>
          <w:lang w:val="ru-RU"/>
        </w:rPr>
        <w:t>бомбардировка</w:t>
      </w:r>
      <w:r w:rsidRPr="00C339C8">
        <w:rPr>
          <w:spacing w:val="1"/>
          <w:sz w:val="24"/>
          <w:szCs w:val="24"/>
          <w:lang w:val="ru-RU"/>
        </w:rPr>
        <w:t xml:space="preserve"> </w:t>
      </w:r>
      <w:r w:rsidRPr="00C339C8">
        <w:rPr>
          <w:sz w:val="24"/>
          <w:szCs w:val="24"/>
          <w:lang w:val="ru-RU"/>
        </w:rPr>
        <w:t>Хиросимы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Нагасаки.</w:t>
      </w:r>
      <w:r w:rsidRPr="00C339C8">
        <w:rPr>
          <w:spacing w:val="1"/>
          <w:sz w:val="24"/>
          <w:szCs w:val="24"/>
          <w:lang w:val="ru-RU"/>
        </w:rPr>
        <w:t xml:space="preserve"> </w:t>
      </w:r>
      <w:r w:rsidRPr="00C339C8">
        <w:rPr>
          <w:sz w:val="24"/>
          <w:szCs w:val="24"/>
          <w:lang w:val="ru-RU"/>
        </w:rPr>
        <w:t>Капитуляция</w:t>
      </w:r>
      <w:r w:rsidRPr="00C339C8">
        <w:rPr>
          <w:spacing w:val="1"/>
          <w:sz w:val="24"/>
          <w:szCs w:val="24"/>
          <w:lang w:val="ru-RU"/>
        </w:rPr>
        <w:t xml:space="preserve"> </w:t>
      </w:r>
      <w:r w:rsidRPr="00C339C8">
        <w:rPr>
          <w:sz w:val="24"/>
          <w:szCs w:val="24"/>
          <w:lang w:val="ru-RU"/>
        </w:rPr>
        <w:t>Японии.</w:t>
      </w:r>
      <w:r w:rsidRPr="00C339C8">
        <w:rPr>
          <w:spacing w:val="1"/>
          <w:sz w:val="24"/>
          <w:szCs w:val="24"/>
          <w:lang w:val="ru-RU"/>
        </w:rPr>
        <w:t xml:space="preserve"> </w:t>
      </w:r>
      <w:r w:rsidRPr="00C339C8">
        <w:rPr>
          <w:sz w:val="24"/>
          <w:szCs w:val="24"/>
          <w:lang w:val="ru-RU"/>
        </w:rPr>
        <w:t>Окончание</w:t>
      </w:r>
      <w:r w:rsidRPr="00C339C8">
        <w:rPr>
          <w:spacing w:val="1"/>
          <w:sz w:val="24"/>
          <w:szCs w:val="24"/>
          <w:lang w:val="ru-RU"/>
        </w:rPr>
        <w:t xml:space="preserve"> </w:t>
      </w:r>
      <w:r w:rsidRPr="00C339C8">
        <w:rPr>
          <w:sz w:val="24"/>
          <w:szCs w:val="24"/>
          <w:lang w:val="ru-RU"/>
        </w:rPr>
        <w:t>Второй</w:t>
      </w:r>
      <w:r w:rsidRPr="00C339C8">
        <w:rPr>
          <w:spacing w:val="1"/>
          <w:sz w:val="24"/>
          <w:szCs w:val="24"/>
          <w:lang w:val="ru-RU"/>
        </w:rPr>
        <w:t xml:space="preserve"> </w:t>
      </w:r>
      <w:r w:rsidRPr="00C339C8">
        <w:rPr>
          <w:sz w:val="24"/>
          <w:szCs w:val="24"/>
          <w:lang w:val="ru-RU"/>
        </w:rPr>
        <w:t>мировой войны. Нюрнбергский процесс. Героические и трагические уроки войны. Причины</w:t>
      </w:r>
      <w:r w:rsidRPr="00C339C8">
        <w:rPr>
          <w:spacing w:val="1"/>
          <w:sz w:val="24"/>
          <w:szCs w:val="24"/>
          <w:lang w:val="ru-RU"/>
        </w:rPr>
        <w:t xml:space="preserve"> </w:t>
      </w:r>
      <w:r w:rsidRPr="00C339C8">
        <w:rPr>
          <w:sz w:val="24"/>
          <w:szCs w:val="24"/>
          <w:lang w:val="ru-RU"/>
        </w:rPr>
        <w:t>победы советского народа. Советские полководцы (Г. К. Жуков, К. К. Рокоссовский, А. М. Ва-</w:t>
      </w:r>
      <w:r w:rsidRPr="00C339C8">
        <w:rPr>
          <w:spacing w:val="-57"/>
          <w:sz w:val="24"/>
          <w:szCs w:val="24"/>
          <w:lang w:val="ru-RU"/>
        </w:rPr>
        <w:t xml:space="preserve"> </w:t>
      </w:r>
      <w:r w:rsidRPr="00C339C8">
        <w:rPr>
          <w:sz w:val="24"/>
          <w:szCs w:val="24"/>
          <w:lang w:val="ru-RU"/>
        </w:rPr>
        <w:t>силевский, И. С. Конев и др.), герои войны. Великая Отечественная война 1941-1945 гг. в</w:t>
      </w:r>
      <w:r w:rsidRPr="00C339C8">
        <w:rPr>
          <w:spacing w:val="1"/>
          <w:sz w:val="24"/>
          <w:szCs w:val="24"/>
          <w:lang w:val="ru-RU"/>
        </w:rPr>
        <w:t xml:space="preserve"> </w:t>
      </w:r>
      <w:r w:rsidRPr="00C339C8">
        <w:rPr>
          <w:sz w:val="24"/>
          <w:szCs w:val="24"/>
          <w:lang w:val="ru-RU"/>
        </w:rPr>
        <w:t>памяти</w:t>
      </w:r>
      <w:r w:rsidRPr="00C339C8">
        <w:rPr>
          <w:spacing w:val="-2"/>
          <w:sz w:val="24"/>
          <w:szCs w:val="24"/>
          <w:lang w:val="ru-RU"/>
        </w:rPr>
        <w:t xml:space="preserve"> </w:t>
      </w:r>
      <w:r w:rsidRPr="00C339C8">
        <w:rPr>
          <w:sz w:val="24"/>
          <w:szCs w:val="24"/>
          <w:lang w:val="ru-RU"/>
        </w:rPr>
        <w:t>народа,</w:t>
      </w:r>
      <w:r w:rsidRPr="00C339C8">
        <w:rPr>
          <w:spacing w:val="-1"/>
          <w:sz w:val="24"/>
          <w:szCs w:val="24"/>
          <w:lang w:val="ru-RU"/>
        </w:rPr>
        <w:t xml:space="preserve"> </w:t>
      </w:r>
      <w:r w:rsidRPr="00C339C8">
        <w:rPr>
          <w:sz w:val="24"/>
          <w:szCs w:val="24"/>
          <w:lang w:val="ru-RU"/>
        </w:rPr>
        <w:t>произведениях</w:t>
      </w:r>
      <w:r w:rsidRPr="00C339C8">
        <w:rPr>
          <w:spacing w:val="-3"/>
          <w:sz w:val="24"/>
          <w:szCs w:val="24"/>
          <w:lang w:val="ru-RU"/>
        </w:rPr>
        <w:t xml:space="preserve"> </w:t>
      </w:r>
      <w:r w:rsidRPr="00C339C8">
        <w:rPr>
          <w:sz w:val="24"/>
          <w:szCs w:val="24"/>
          <w:lang w:val="ru-RU"/>
        </w:rPr>
        <w:t>искусства.</w:t>
      </w:r>
    </w:p>
    <w:p w14:paraId="1E3EB2BF" w14:textId="77777777" w:rsidR="00C339C8" w:rsidRPr="00C339C8" w:rsidRDefault="00C339C8" w:rsidP="00A344F5">
      <w:pPr>
        <w:spacing w:before="5" w:line="275" w:lineRule="exact"/>
        <w:ind w:left="567" w:right="375" w:firstLine="283"/>
        <w:rPr>
          <w:sz w:val="24"/>
          <w:szCs w:val="24"/>
          <w:lang w:val="ru-RU"/>
        </w:rPr>
      </w:pPr>
      <w:bookmarkStart w:id="1066" w:name="Советский_Союз_в_1945_–_1991_годах"/>
      <w:bookmarkEnd w:id="1066"/>
      <w:r w:rsidRPr="00C339C8">
        <w:rPr>
          <w:sz w:val="24"/>
          <w:szCs w:val="24"/>
          <w:lang w:val="ru-RU"/>
        </w:rPr>
        <w:t>Советский</w:t>
      </w:r>
      <w:r w:rsidRPr="00C339C8">
        <w:rPr>
          <w:spacing w:val="-3"/>
          <w:sz w:val="24"/>
          <w:szCs w:val="24"/>
          <w:lang w:val="ru-RU"/>
        </w:rPr>
        <w:t xml:space="preserve"> </w:t>
      </w:r>
      <w:r w:rsidRPr="00C339C8">
        <w:rPr>
          <w:sz w:val="24"/>
          <w:szCs w:val="24"/>
          <w:lang w:val="ru-RU"/>
        </w:rPr>
        <w:t>Союз</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1945</w:t>
      </w:r>
      <w:r w:rsidRPr="00C339C8">
        <w:rPr>
          <w:spacing w:val="3"/>
          <w:sz w:val="24"/>
          <w:szCs w:val="24"/>
          <w:lang w:val="ru-RU"/>
        </w:rPr>
        <w:t xml:space="preserve"> </w:t>
      </w:r>
      <w:r w:rsidRPr="00C339C8">
        <w:rPr>
          <w:sz w:val="24"/>
          <w:szCs w:val="24"/>
          <w:lang w:val="ru-RU"/>
        </w:rPr>
        <w:t>–</w:t>
      </w:r>
      <w:r w:rsidRPr="00C339C8">
        <w:rPr>
          <w:spacing w:val="-3"/>
          <w:sz w:val="24"/>
          <w:szCs w:val="24"/>
          <w:lang w:val="ru-RU"/>
        </w:rPr>
        <w:t xml:space="preserve"> </w:t>
      </w:r>
      <w:r w:rsidRPr="00C339C8">
        <w:rPr>
          <w:sz w:val="24"/>
          <w:szCs w:val="24"/>
          <w:lang w:val="ru-RU"/>
        </w:rPr>
        <w:t>1991</w:t>
      </w:r>
      <w:r w:rsidRPr="00C339C8">
        <w:rPr>
          <w:spacing w:val="-3"/>
          <w:sz w:val="24"/>
          <w:szCs w:val="24"/>
          <w:lang w:val="ru-RU"/>
        </w:rPr>
        <w:t xml:space="preserve"> </w:t>
      </w:r>
      <w:r w:rsidRPr="00C339C8">
        <w:rPr>
          <w:sz w:val="24"/>
          <w:szCs w:val="24"/>
          <w:lang w:val="ru-RU"/>
        </w:rPr>
        <w:t>годах</w:t>
      </w:r>
    </w:p>
    <w:p w14:paraId="665C1C8E" w14:textId="77777777" w:rsidR="00C339C8" w:rsidRPr="00C339C8" w:rsidRDefault="00C339C8" w:rsidP="00A344F5">
      <w:pPr>
        <w:ind w:left="567" w:right="375" w:firstLine="283"/>
        <w:rPr>
          <w:sz w:val="24"/>
          <w:szCs w:val="24"/>
          <w:lang w:val="ru-RU"/>
        </w:rPr>
      </w:pPr>
      <w:r w:rsidRPr="00C339C8">
        <w:rPr>
          <w:sz w:val="24"/>
          <w:szCs w:val="24"/>
          <w:lang w:val="ru-RU"/>
        </w:rPr>
        <w:t>Возрождение Советской страны после войны. Трудности послевоенной жизни. Восс-</w:t>
      </w:r>
      <w:r w:rsidRPr="00C339C8">
        <w:rPr>
          <w:spacing w:val="1"/>
          <w:sz w:val="24"/>
          <w:szCs w:val="24"/>
          <w:lang w:val="ru-RU"/>
        </w:rPr>
        <w:t xml:space="preserve"> </w:t>
      </w:r>
      <w:r w:rsidRPr="00C339C8">
        <w:rPr>
          <w:sz w:val="24"/>
          <w:szCs w:val="24"/>
          <w:lang w:val="ru-RU"/>
        </w:rPr>
        <w:t>тановление разрушенных городов. Возрождение и развитие промышленности. Положение в</w:t>
      </w:r>
      <w:r w:rsidRPr="00C339C8">
        <w:rPr>
          <w:spacing w:val="1"/>
          <w:sz w:val="24"/>
          <w:szCs w:val="24"/>
          <w:lang w:val="ru-RU"/>
        </w:rPr>
        <w:t xml:space="preserve"> </w:t>
      </w:r>
      <w:r w:rsidRPr="00C339C8">
        <w:rPr>
          <w:sz w:val="24"/>
          <w:szCs w:val="24"/>
          <w:lang w:val="ru-RU"/>
        </w:rPr>
        <w:t>сельском</w:t>
      </w:r>
      <w:r w:rsidRPr="00C339C8">
        <w:rPr>
          <w:spacing w:val="-2"/>
          <w:sz w:val="24"/>
          <w:szCs w:val="24"/>
          <w:lang w:val="ru-RU"/>
        </w:rPr>
        <w:t xml:space="preserve"> </w:t>
      </w:r>
      <w:r w:rsidRPr="00C339C8">
        <w:rPr>
          <w:sz w:val="24"/>
          <w:szCs w:val="24"/>
          <w:lang w:val="ru-RU"/>
        </w:rPr>
        <w:t>хозяйстве.</w:t>
      </w:r>
      <w:r w:rsidRPr="00C339C8">
        <w:rPr>
          <w:spacing w:val="-4"/>
          <w:sz w:val="24"/>
          <w:szCs w:val="24"/>
          <w:lang w:val="ru-RU"/>
        </w:rPr>
        <w:t xml:space="preserve"> </w:t>
      </w:r>
      <w:r w:rsidRPr="00C339C8">
        <w:rPr>
          <w:sz w:val="24"/>
          <w:szCs w:val="24"/>
          <w:lang w:val="ru-RU"/>
        </w:rPr>
        <w:t>Жизнь</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быт</w:t>
      </w:r>
      <w:r w:rsidRPr="00C339C8">
        <w:rPr>
          <w:spacing w:val="-6"/>
          <w:sz w:val="24"/>
          <w:szCs w:val="24"/>
          <w:lang w:val="ru-RU"/>
        </w:rPr>
        <w:t xml:space="preserve"> </w:t>
      </w:r>
      <w:r w:rsidRPr="00C339C8">
        <w:rPr>
          <w:sz w:val="24"/>
          <w:szCs w:val="24"/>
          <w:lang w:val="ru-RU"/>
        </w:rPr>
        <w:t>людей</w:t>
      </w:r>
      <w:r w:rsidRPr="00C339C8">
        <w:rPr>
          <w:spacing w:val="-1"/>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послевоенное</w:t>
      </w:r>
      <w:r w:rsidRPr="00C339C8">
        <w:rPr>
          <w:spacing w:val="-3"/>
          <w:sz w:val="24"/>
          <w:szCs w:val="24"/>
          <w:lang w:val="ru-RU"/>
        </w:rPr>
        <w:t xml:space="preserve"> </w:t>
      </w:r>
      <w:r w:rsidRPr="00C339C8">
        <w:rPr>
          <w:sz w:val="24"/>
          <w:szCs w:val="24"/>
          <w:lang w:val="ru-RU"/>
        </w:rPr>
        <w:t>время, судьбы</w:t>
      </w:r>
      <w:r w:rsidRPr="00C339C8">
        <w:rPr>
          <w:spacing w:val="-2"/>
          <w:sz w:val="24"/>
          <w:szCs w:val="24"/>
          <w:lang w:val="ru-RU"/>
        </w:rPr>
        <w:t xml:space="preserve"> </w:t>
      </w:r>
      <w:r w:rsidRPr="00C339C8">
        <w:rPr>
          <w:sz w:val="24"/>
          <w:szCs w:val="24"/>
          <w:lang w:val="ru-RU"/>
        </w:rPr>
        <w:t>солдат,</w:t>
      </w:r>
      <w:r w:rsidRPr="00C339C8">
        <w:rPr>
          <w:spacing w:val="1"/>
          <w:sz w:val="24"/>
          <w:szCs w:val="24"/>
          <w:lang w:val="ru-RU"/>
        </w:rPr>
        <w:t xml:space="preserve"> </w:t>
      </w:r>
      <w:r w:rsidRPr="00C339C8">
        <w:rPr>
          <w:sz w:val="24"/>
          <w:szCs w:val="24"/>
          <w:lang w:val="ru-RU"/>
        </w:rPr>
        <w:t>вернувшихся</w:t>
      </w:r>
      <w:r w:rsidRPr="00C339C8">
        <w:rPr>
          <w:spacing w:val="-2"/>
          <w:sz w:val="24"/>
          <w:szCs w:val="24"/>
          <w:lang w:val="ru-RU"/>
        </w:rPr>
        <w:t xml:space="preserve"> </w:t>
      </w:r>
      <w:r w:rsidRPr="00C339C8">
        <w:rPr>
          <w:sz w:val="24"/>
          <w:szCs w:val="24"/>
          <w:lang w:val="ru-RU"/>
        </w:rPr>
        <w:t>с</w:t>
      </w:r>
    </w:p>
    <w:p w14:paraId="76C06540"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4DF93725"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фронта. Новая волна репрессий. Голод 1946-1947 гг. Внешняя политика СССР в послевоенные</w:t>
      </w:r>
      <w:r w:rsidRPr="00C339C8">
        <w:rPr>
          <w:spacing w:val="-57"/>
          <w:sz w:val="24"/>
          <w:szCs w:val="24"/>
          <w:lang w:val="ru-RU"/>
        </w:rPr>
        <w:t xml:space="preserve"> </w:t>
      </w:r>
      <w:r w:rsidRPr="00C339C8">
        <w:rPr>
          <w:sz w:val="24"/>
          <w:szCs w:val="24"/>
          <w:lang w:val="ru-RU"/>
        </w:rPr>
        <w:t>годы. Укрепление статуса СССР как великой мировой державы. Формирование двух военно-</w:t>
      </w:r>
      <w:r w:rsidRPr="00C339C8">
        <w:rPr>
          <w:spacing w:val="1"/>
          <w:sz w:val="24"/>
          <w:szCs w:val="24"/>
          <w:lang w:val="ru-RU"/>
        </w:rPr>
        <w:t xml:space="preserve"> </w:t>
      </w:r>
      <w:r w:rsidRPr="00C339C8">
        <w:rPr>
          <w:sz w:val="24"/>
          <w:szCs w:val="24"/>
          <w:lang w:val="ru-RU"/>
        </w:rPr>
        <w:t>политических блоков. Начало «холодной войны». Политика укрепления социалистического</w:t>
      </w:r>
      <w:r w:rsidRPr="00C339C8">
        <w:rPr>
          <w:spacing w:val="1"/>
          <w:sz w:val="24"/>
          <w:szCs w:val="24"/>
          <w:lang w:val="ru-RU"/>
        </w:rPr>
        <w:t xml:space="preserve"> </w:t>
      </w:r>
      <w:r w:rsidRPr="00C339C8">
        <w:rPr>
          <w:sz w:val="24"/>
          <w:szCs w:val="24"/>
          <w:lang w:val="ru-RU"/>
        </w:rPr>
        <w:t>лагеря.</w:t>
      </w:r>
    </w:p>
    <w:p w14:paraId="6CC559AF" w14:textId="77777777" w:rsidR="00C339C8" w:rsidRPr="00C339C8" w:rsidRDefault="00C339C8" w:rsidP="00A344F5">
      <w:pPr>
        <w:spacing w:before="5"/>
        <w:ind w:left="567" w:right="375" w:firstLine="283"/>
        <w:rPr>
          <w:sz w:val="24"/>
          <w:szCs w:val="24"/>
          <w:lang w:val="ru-RU"/>
        </w:rPr>
      </w:pPr>
      <w:r w:rsidRPr="00C339C8">
        <w:rPr>
          <w:sz w:val="24"/>
          <w:szCs w:val="24"/>
          <w:lang w:val="ru-RU"/>
        </w:rPr>
        <w:t>Смерть И. В. Сталина. Борьба за власть. Приход к власти Н. С. Хрущева. Осуждение</w:t>
      </w:r>
      <w:r w:rsidRPr="00C339C8">
        <w:rPr>
          <w:spacing w:val="1"/>
          <w:sz w:val="24"/>
          <w:szCs w:val="24"/>
          <w:lang w:val="ru-RU"/>
        </w:rPr>
        <w:t xml:space="preserve"> </w:t>
      </w:r>
      <w:r w:rsidRPr="00C339C8">
        <w:rPr>
          <w:sz w:val="24"/>
          <w:szCs w:val="24"/>
          <w:lang w:val="ru-RU"/>
        </w:rPr>
        <w:t>культа личности, начало реабилитации репрессированных. Реформы Н. С. Хрущева. Освоение</w:t>
      </w:r>
      <w:r w:rsidRPr="00C339C8">
        <w:rPr>
          <w:spacing w:val="1"/>
          <w:sz w:val="24"/>
          <w:szCs w:val="24"/>
          <w:lang w:val="ru-RU"/>
        </w:rPr>
        <w:t xml:space="preserve"> </w:t>
      </w:r>
      <w:r w:rsidRPr="00C339C8">
        <w:rPr>
          <w:sz w:val="24"/>
          <w:szCs w:val="24"/>
          <w:lang w:val="ru-RU"/>
        </w:rPr>
        <w:t>целины. Жилищное строительство</w:t>
      </w:r>
      <w:r w:rsidRPr="00C339C8">
        <w:rPr>
          <w:color w:val="0000FF"/>
          <w:sz w:val="24"/>
          <w:szCs w:val="24"/>
          <w:lang w:val="ru-RU"/>
        </w:rPr>
        <w:t xml:space="preserve">. </w:t>
      </w:r>
      <w:r w:rsidRPr="00C339C8">
        <w:rPr>
          <w:sz w:val="24"/>
          <w:szCs w:val="24"/>
          <w:lang w:val="ru-RU"/>
        </w:rPr>
        <w:t>Жизнь советских людей в годы правления Н. С. Хрущева.</w:t>
      </w:r>
      <w:r w:rsidRPr="00C339C8">
        <w:rPr>
          <w:spacing w:val="1"/>
          <w:sz w:val="24"/>
          <w:szCs w:val="24"/>
          <w:lang w:val="ru-RU"/>
        </w:rPr>
        <w:t xml:space="preserve"> </w:t>
      </w:r>
      <w:r w:rsidRPr="00C339C8">
        <w:rPr>
          <w:sz w:val="24"/>
          <w:szCs w:val="24"/>
          <w:lang w:val="ru-RU"/>
        </w:rPr>
        <w:t>Выработка новых подходов к внешней политике.</w:t>
      </w:r>
      <w:r w:rsidRPr="00C339C8">
        <w:rPr>
          <w:spacing w:val="1"/>
          <w:sz w:val="24"/>
          <w:szCs w:val="24"/>
          <w:lang w:val="ru-RU"/>
        </w:rPr>
        <w:t xml:space="preserve"> </w:t>
      </w:r>
      <w:r w:rsidRPr="00C339C8">
        <w:rPr>
          <w:sz w:val="24"/>
          <w:szCs w:val="24"/>
          <w:lang w:val="ru-RU"/>
        </w:rPr>
        <w:t>Достижения в науке и</w:t>
      </w:r>
      <w:r w:rsidRPr="00C339C8">
        <w:rPr>
          <w:spacing w:val="60"/>
          <w:sz w:val="24"/>
          <w:szCs w:val="24"/>
          <w:lang w:val="ru-RU"/>
        </w:rPr>
        <w:t xml:space="preserve"> </w:t>
      </w:r>
      <w:r w:rsidRPr="00C339C8">
        <w:rPr>
          <w:sz w:val="24"/>
          <w:szCs w:val="24"/>
          <w:lang w:val="ru-RU"/>
        </w:rPr>
        <w:t>технике в 50-60-е</w:t>
      </w:r>
      <w:r w:rsidRPr="00C339C8">
        <w:rPr>
          <w:spacing w:val="1"/>
          <w:sz w:val="24"/>
          <w:szCs w:val="24"/>
          <w:lang w:val="ru-RU"/>
        </w:rPr>
        <w:t xml:space="preserve"> </w:t>
      </w:r>
      <w:r w:rsidRPr="00C339C8">
        <w:rPr>
          <w:sz w:val="24"/>
          <w:szCs w:val="24"/>
          <w:lang w:val="ru-RU"/>
        </w:rPr>
        <w:t>годы. Исследование атомной энергии. Выдающиеся ученые И.</w:t>
      </w:r>
      <w:r w:rsidRPr="00C339C8">
        <w:rPr>
          <w:spacing w:val="60"/>
          <w:sz w:val="24"/>
          <w:szCs w:val="24"/>
          <w:lang w:val="ru-RU"/>
        </w:rPr>
        <w:t xml:space="preserve"> </w:t>
      </w:r>
      <w:r w:rsidRPr="00C339C8">
        <w:rPr>
          <w:sz w:val="24"/>
          <w:szCs w:val="24"/>
          <w:lang w:val="ru-RU"/>
        </w:rPr>
        <w:t>В. Курчатов,   М. В. Келдыш,</w:t>
      </w:r>
      <w:r w:rsidRPr="00C339C8">
        <w:rPr>
          <w:spacing w:val="1"/>
          <w:sz w:val="24"/>
          <w:szCs w:val="24"/>
          <w:lang w:val="ru-RU"/>
        </w:rPr>
        <w:t xml:space="preserve"> </w:t>
      </w:r>
      <w:r w:rsidRPr="00C339C8">
        <w:rPr>
          <w:sz w:val="24"/>
          <w:szCs w:val="24"/>
          <w:lang w:val="ru-RU"/>
        </w:rPr>
        <w:t>А. Д. Сахаров и др. Освоение космоса и полет первого человека. Ю. А. Гагарин. Первая</w:t>
      </w:r>
      <w:r w:rsidRPr="00C339C8">
        <w:rPr>
          <w:spacing w:val="1"/>
          <w:sz w:val="24"/>
          <w:szCs w:val="24"/>
          <w:lang w:val="ru-RU"/>
        </w:rPr>
        <w:t xml:space="preserve"> </w:t>
      </w:r>
      <w:r w:rsidRPr="00C339C8">
        <w:rPr>
          <w:sz w:val="24"/>
          <w:szCs w:val="24"/>
          <w:lang w:val="ru-RU"/>
        </w:rPr>
        <w:t>женщина</w:t>
      </w:r>
      <w:r w:rsidRPr="00C339C8">
        <w:rPr>
          <w:spacing w:val="1"/>
          <w:sz w:val="24"/>
          <w:szCs w:val="24"/>
          <w:lang w:val="ru-RU"/>
        </w:rPr>
        <w:t xml:space="preserve"> </w:t>
      </w:r>
      <w:r w:rsidRPr="00C339C8">
        <w:rPr>
          <w:sz w:val="24"/>
          <w:szCs w:val="24"/>
          <w:lang w:val="ru-RU"/>
        </w:rPr>
        <w:t>космонавт</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Терешкова.</w:t>
      </w:r>
      <w:r w:rsidRPr="00C339C8">
        <w:rPr>
          <w:spacing w:val="1"/>
          <w:sz w:val="24"/>
          <w:szCs w:val="24"/>
          <w:lang w:val="ru-RU"/>
        </w:rPr>
        <w:t xml:space="preserve"> </w:t>
      </w:r>
      <w:r w:rsidRPr="00C339C8">
        <w:rPr>
          <w:sz w:val="24"/>
          <w:szCs w:val="24"/>
          <w:lang w:val="ru-RU"/>
        </w:rPr>
        <w:t>Хрущевская</w:t>
      </w:r>
      <w:r w:rsidRPr="00C339C8">
        <w:rPr>
          <w:spacing w:val="1"/>
          <w:sz w:val="24"/>
          <w:szCs w:val="24"/>
          <w:lang w:val="ru-RU"/>
        </w:rPr>
        <w:t xml:space="preserve"> </w:t>
      </w:r>
      <w:r w:rsidRPr="00C339C8">
        <w:rPr>
          <w:sz w:val="24"/>
          <w:szCs w:val="24"/>
          <w:lang w:val="ru-RU"/>
        </w:rPr>
        <w:t>«оттепель».</w:t>
      </w:r>
      <w:r w:rsidRPr="00C339C8">
        <w:rPr>
          <w:spacing w:val="1"/>
          <w:sz w:val="24"/>
          <w:szCs w:val="24"/>
          <w:lang w:val="ru-RU"/>
        </w:rPr>
        <w:t xml:space="preserve"> </w:t>
      </w:r>
      <w:r w:rsidRPr="00C339C8">
        <w:rPr>
          <w:sz w:val="24"/>
          <w:szCs w:val="24"/>
          <w:lang w:val="ru-RU"/>
        </w:rPr>
        <w:t>Противоречия</w:t>
      </w:r>
      <w:r w:rsidRPr="00C339C8">
        <w:rPr>
          <w:spacing w:val="1"/>
          <w:sz w:val="24"/>
          <w:szCs w:val="24"/>
          <w:lang w:val="ru-RU"/>
        </w:rPr>
        <w:t xml:space="preserve"> </w:t>
      </w:r>
      <w:r w:rsidRPr="00C339C8">
        <w:rPr>
          <w:sz w:val="24"/>
          <w:szCs w:val="24"/>
          <w:lang w:val="ru-RU"/>
        </w:rPr>
        <w:t>внутриполитического</w:t>
      </w:r>
      <w:r w:rsidRPr="00C339C8">
        <w:rPr>
          <w:spacing w:val="5"/>
          <w:sz w:val="24"/>
          <w:szCs w:val="24"/>
          <w:lang w:val="ru-RU"/>
        </w:rPr>
        <w:t xml:space="preserve"> </w:t>
      </w:r>
      <w:r w:rsidRPr="00C339C8">
        <w:rPr>
          <w:sz w:val="24"/>
          <w:szCs w:val="24"/>
          <w:lang w:val="ru-RU"/>
        </w:rPr>
        <w:t>курса Н.</w:t>
      </w:r>
      <w:r w:rsidRPr="00C339C8">
        <w:rPr>
          <w:spacing w:val="3"/>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Хрущева,</w:t>
      </w:r>
      <w:r w:rsidRPr="00C339C8">
        <w:rPr>
          <w:spacing w:val="4"/>
          <w:sz w:val="24"/>
          <w:szCs w:val="24"/>
          <w:lang w:val="ru-RU"/>
        </w:rPr>
        <w:t xml:space="preserve"> </w:t>
      </w:r>
      <w:r w:rsidRPr="00C339C8">
        <w:rPr>
          <w:sz w:val="24"/>
          <w:szCs w:val="24"/>
          <w:lang w:val="ru-RU"/>
        </w:rPr>
        <w:t>его</w:t>
      </w:r>
      <w:r w:rsidRPr="00C339C8">
        <w:rPr>
          <w:spacing w:val="-4"/>
          <w:sz w:val="24"/>
          <w:szCs w:val="24"/>
          <w:lang w:val="ru-RU"/>
        </w:rPr>
        <w:t xml:space="preserve"> </w:t>
      </w:r>
      <w:r w:rsidRPr="00C339C8">
        <w:rPr>
          <w:sz w:val="24"/>
          <w:szCs w:val="24"/>
          <w:lang w:val="ru-RU"/>
        </w:rPr>
        <w:t>отставка.</w:t>
      </w:r>
    </w:p>
    <w:p w14:paraId="6A0E8735" w14:textId="77777777" w:rsidR="00C339C8" w:rsidRPr="00C339C8" w:rsidRDefault="00C339C8" w:rsidP="00A344F5">
      <w:pPr>
        <w:ind w:left="567" w:right="375" w:firstLine="283"/>
        <w:rPr>
          <w:sz w:val="24"/>
          <w:szCs w:val="24"/>
          <w:lang w:val="ru-RU"/>
        </w:rPr>
      </w:pPr>
      <w:r w:rsidRPr="00C339C8">
        <w:rPr>
          <w:sz w:val="24"/>
          <w:szCs w:val="24"/>
          <w:lang w:val="ru-RU"/>
        </w:rPr>
        <w:t>Экономическая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социальная</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Л.И.</w:t>
      </w:r>
      <w:r w:rsidRPr="00C339C8">
        <w:rPr>
          <w:spacing w:val="1"/>
          <w:sz w:val="24"/>
          <w:szCs w:val="24"/>
          <w:lang w:val="ru-RU"/>
        </w:rPr>
        <w:t xml:space="preserve"> </w:t>
      </w:r>
      <w:r w:rsidRPr="00C339C8">
        <w:rPr>
          <w:sz w:val="24"/>
          <w:szCs w:val="24"/>
          <w:lang w:val="ru-RU"/>
        </w:rPr>
        <w:t>Брежнева.</w:t>
      </w:r>
      <w:r w:rsidRPr="00C339C8">
        <w:rPr>
          <w:spacing w:val="1"/>
          <w:sz w:val="24"/>
          <w:szCs w:val="24"/>
          <w:lang w:val="ru-RU"/>
        </w:rPr>
        <w:t xml:space="preserve"> </w:t>
      </w:r>
      <w:r w:rsidRPr="00C339C8">
        <w:rPr>
          <w:sz w:val="24"/>
          <w:szCs w:val="24"/>
          <w:lang w:val="ru-RU"/>
        </w:rPr>
        <w:t>Экономический</w:t>
      </w:r>
      <w:r w:rsidRPr="00C339C8">
        <w:rPr>
          <w:spacing w:val="1"/>
          <w:sz w:val="24"/>
          <w:szCs w:val="24"/>
          <w:lang w:val="ru-RU"/>
        </w:rPr>
        <w:t xml:space="preserve"> </w:t>
      </w:r>
      <w:r w:rsidRPr="00C339C8">
        <w:rPr>
          <w:sz w:val="24"/>
          <w:szCs w:val="24"/>
          <w:lang w:val="ru-RU"/>
        </w:rPr>
        <w:t>спад.</w:t>
      </w:r>
      <w:r w:rsidRPr="00C339C8">
        <w:rPr>
          <w:spacing w:val="1"/>
          <w:sz w:val="24"/>
          <w:szCs w:val="24"/>
          <w:lang w:val="ru-RU"/>
        </w:rPr>
        <w:t xml:space="preserve"> </w:t>
      </w:r>
      <w:r w:rsidRPr="00C339C8">
        <w:rPr>
          <w:sz w:val="24"/>
          <w:szCs w:val="24"/>
          <w:lang w:val="ru-RU"/>
        </w:rPr>
        <w:t>Конституция</w:t>
      </w:r>
      <w:r w:rsidRPr="00C339C8">
        <w:rPr>
          <w:spacing w:val="1"/>
          <w:sz w:val="24"/>
          <w:szCs w:val="24"/>
          <w:lang w:val="ru-RU"/>
        </w:rPr>
        <w:t xml:space="preserve"> </w:t>
      </w:r>
      <w:r w:rsidRPr="00C339C8">
        <w:rPr>
          <w:sz w:val="24"/>
          <w:szCs w:val="24"/>
          <w:lang w:val="ru-RU"/>
        </w:rPr>
        <w:t>СССР</w:t>
      </w:r>
      <w:r w:rsidRPr="00C339C8">
        <w:rPr>
          <w:spacing w:val="1"/>
          <w:sz w:val="24"/>
          <w:szCs w:val="24"/>
          <w:lang w:val="ru-RU"/>
        </w:rPr>
        <w:t xml:space="preserve"> </w:t>
      </w:r>
      <w:r w:rsidRPr="00C339C8">
        <w:rPr>
          <w:sz w:val="24"/>
          <w:szCs w:val="24"/>
          <w:lang w:val="ru-RU"/>
        </w:rPr>
        <w:t>1977</w:t>
      </w:r>
      <w:r w:rsidRPr="00C339C8">
        <w:rPr>
          <w:spacing w:val="1"/>
          <w:sz w:val="24"/>
          <w:szCs w:val="24"/>
          <w:lang w:val="ru-RU"/>
        </w:rPr>
        <w:t xml:space="preserve"> </w:t>
      </w:r>
      <w:r w:rsidRPr="00C339C8">
        <w:rPr>
          <w:sz w:val="24"/>
          <w:szCs w:val="24"/>
          <w:lang w:val="ru-RU"/>
        </w:rPr>
        <w:t>г.</w:t>
      </w:r>
      <w:r w:rsidRPr="00C339C8">
        <w:rPr>
          <w:spacing w:val="1"/>
          <w:sz w:val="24"/>
          <w:szCs w:val="24"/>
          <w:lang w:val="ru-RU"/>
        </w:rPr>
        <w:t xml:space="preserve"> </w:t>
      </w:r>
      <w:r w:rsidRPr="00C339C8">
        <w:rPr>
          <w:sz w:val="24"/>
          <w:szCs w:val="24"/>
          <w:lang w:val="ru-RU"/>
        </w:rPr>
        <w:t>Внешняя</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Советского</w:t>
      </w:r>
      <w:r w:rsidRPr="00C339C8">
        <w:rPr>
          <w:spacing w:val="1"/>
          <w:sz w:val="24"/>
          <w:szCs w:val="24"/>
          <w:lang w:val="ru-RU"/>
        </w:rPr>
        <w:t xml:space="preserve"> </w:t>
      </w:r>
      <w:r w:rsidRPr="00C339C8">
        <w:rPr>
          <w:sz w:val="24"/>
          <w:szCs w:val="24"/>
          <w:lang w:val="ru-RU"/>
        </w:rPr>
        <w:t>Союза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70-е</w:t>
      </w:r>
      <w:r w:rsidRPr="00C339C8">
        <w:rPr>
          <w:spacing w:val="1"/>
          <w:sz w:val="24"/>
          <w:szCs w:val="24"/>
          <w:lang w:val="ru-RU"/>
        </w:rPr>
        <w:t xml:space="preserve"> </w:t>
      </w:r>
      <w:r w:rsidRPr="00C339C8">
        <w:rPr>
          <w:sz w:val="24"/>
          <w:szCs w:val="24"/>
          <w:lang w:val="ru-RU"/>
        </w:rPr>
        <w:t>годы.</w:t>
      </w:r>
      <w:r w:rsidRPr="00C339C8">
        <w:rPr>
          <w:spacing w:val="1"/>
          <w:sz w:val="24"/>
          <w:szCs w:val="24"/>
          <w:lang w:val="ru-RU"/>
        </w:rPr>
        <w:t xml:space="preserve"> </w:t>
      </w:r>
      <w:r w:rsidRPr="00C339C8">
        <w:rPr>
          <w:sz w:val="24"/>
          <w:szCs w:val="24"/>
          <w:lang w:val="ru-RU"/>
        </w:rPr>
        <w:t>Война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Афганистане.</w:t>
      </w:r>
      <w:r w:rsidRPr="00C339C8">
        <w:rPr>
          <w:spacing w:val="1"/>
          <w:sz w:val="24"/>
          <w:szCs w:val="24"/>
          <w:lang w:val="ru-RU"/>
        </w:rPr>
        <w:t xml:space="preserve"> </w:t>
      </w:r>
      <w:r w:rsidRPr="00C339C8">
        <w:rPr>
          <w:sz w:val="24"/>
          <w:szCs w:val="24"/>
          <w:lang w:val="ru-RU"/>
        </w:rPr>
        <w:t>XXII</w:t>
      </w:r>
      <w:r w:rsidRPr="00C339C8">
        <w:rPr>
          <w:spacing w:val="1"/>
          <w:sz w:val="24"/>
          <w:szCs w:val="24"/>
          <w:lang w:val="ru-RU"/>
        </w:rPr>
        <w:t xml:space="preserve"> </w:t>
      </w:r>
      <w:r w:rsidRPr="00C339C8">
        <w:rPr>
          <w:sz w:val="24"/>
          <w:szCs w:val="24"/>
          <w:lang w:val="ru-RU"/>
        </w:rPr>
        <w:t>летние</w:t>
      </w:r>
      <w:r w:rsidRPr="00C339C8">
        <w:rPr>
          <w:spacing w:val="1"/>
          <w:sz w:val="24"/>
          <w:szCs w:val="24"/>
          <w:lang w:val="ru-RU"/>
        </w:rPr>
        <w:t xml:space="preserve"> </w:t>
      </w:r>
      <w:r w:rsidRPr="00C339C8">
        <w:rPr>
          <w:sz w:val="24"/>
          <w:szCs w:val="24"/>
          <w:lang w:val="ru-RU"/>
        </w:rPr>
        <w:t>Олимпийские</w:t>
      </w:r>
      <w:r w:rsidRPr="00C339C8">
        <w:rPr>
          <w:spacing w:val="1"/>
          <w:sz w:val="24"/>
          <w:szCs w:val="24"/>
          <w:lang w:val="ru-RU"/>
        </w:rPr>
        <w:t xml:space="preserve"> </w:t>
      </w:r>
      <w:r w:rsidRPr="00C339C8">
        <w:rPr>
          <w:sz w:val="24"/>
          <w:szCs w:val="24"/>
          <w:lang w:val="ru-RU"/>
        </w:rPr>
        <w:t>игры</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Москве.</w:t>
      </w:r>
      <w:r w:rsidRPr="00C339C8">
        <w:rPr>
          <w:spacing w:val="1"/>
          <w:sz w:val="24"/>
          <w:szCs w:val="24"/>
          <w:lang w:val="ru-RU"/>
        </w:rPr>
        <w:t xml:space="preserve"> </w:t>
      </w:r>
      <w:r w:rsidRPr="00C339C8">
        <w:rPr>
          <w:sz w:val="24"/>
          <w:szCs w:val="24"/>
          <w:lang w:val="ru-RU"/>
        </w:rPr>
        <w:t>Ухудшение</w:t>
      </w:r>
      <w:r w:rsidRPr="00C339C8">
        <w:rPr>
          <w:spacing w:val="1"/>
          <w:sz w:val="24"/>
          <w:szCs w:val="24"/>
          <w:lang w:val="ru-RU"/>
        </w:rPr>
        <w:t xml:space="preserve"> </w:t>
      </w:r>
      <w:r w:rsidRPr="00C339C8">
        <w:rPr>
          <w:sz w:val="24"/>
          <w:szCs w:val="24"/>
          <w:lang w:val="ru-RU"/>
        </w:rPr>
        <w:t>материального</w:t>
      </w:r>
      <w:r w:rsidRPr="00C339C8">
        <w:rPr>
          <w:spacing w:val="1"/>
          <w:sz w:val="24"/>
          <w:szCs w:val="24"/>
          <w:lang w:val="ru-RU"/>
        </w:rPr>
        <w:t xml:space="preserve"> </w:t>
      </w:r>
      <w:r w:rsidRPr="00C339C8">
        <w:rPr>
          <w:sz w:val="24"/>
          <w:szCs w:val="24"/>
          <w:lang w:val="ru-RU"/>
        </w:rPr>
        <w:t>положения</w:t>
      </w:r>
      <w:r w:rsidRPr="00C339C8">
        <w:rPr>
          <w:spacing w:val="1"/>
          <w:sz w:val="24"/>
          <w:szCs w:val="24"/>
          <w:lang w:val="ru-RU"/>
        </w:rPr>
        <w:t xml:space="preserve"> </w:t>
      </w:r>
      <w:r w:rsidRPr="00C339C8">
        <w:rPr>
          <w:sz w:val="24"/>
          <w:szCs w:val="24"/>
          <w:lang w:val="ru-RU"/>
        </w:rPr>
        <w:t>населения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морального</w:t>
      </w:r>
      <w:r w:rsidRPr="00C339C8">
        <w:rPr>
          <w:spacing w:val="1"/>
          <w:sz w:val="24"/>
          <w:szCs w:val="24"/>
          <w:lang w:val="ru-RU"/>
        </w:rPr>
        <w:t xml:space="preserve"> </w:t>
      </w:r>
      <w:r w:rsidRPr="00C339C8">
        <w:rPr>
          <w:sz w:val="24"/>
          <w:szCs w:val="24"/>
          <w:lang w:val="ru-RU"/>
        </w:rPr>
        <w:t>климата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стране.</w:t>
      </w:r>
      <w:r w:rsidRPr="00C339C8">
        <w:rPr>
          <w:spacing w:val="1"/>
          <w:sz w:val="24"/>
          <w:szCs w:val="24"/>
          <w:lang w:val="ru-RU"/>
        </w:rPr>
        <w:t xml:space="preserve"> </w:t>
      </w:r>
      <w:r w:rsidRPr="00C339C8">
        <w:rPr>
          <w:sz w:val="24"/>
          <w:szCs w:val="24"/>
          <w:lang w:val="ru-RU"/>
        </w:rPr>
        <w:t>Советская</w:t>
      </w:r>
      <w:r w:rsidRPr="00C339C8">
        <w:rPr>
          <w:spacing w:val="1"/>
          <w:sz w:val="24"/>
          <w:szCs w:val="24"/>
          <w:lang w:val="ru-RU"/>
        </w:rPr>
        <w:t xml:space="preserve"> </w:t>
      </w:r>
      <w:r w:rsidRPr="00C339C8">
        <w:rPr>
          <w:sz w:val="24"/>
          <w:szCs w:val="24"/>
          <w:lang w:val="ru-RU"/>
        </w:rPr>
        <w:t>культура,</w:t>
      </w:r>
      <w:r w:rsidRPr="00C339C8">
        <w:rPr>
          <w:spacing w:val="1"/>
          <w:sz w:val="24"/>
          <w:szCs w:val="24"/>
          <w:lang w:val="ru-RU"/>
        </w:rPr>
        <w:t xml:space="preserve"> </w:t>
      </w:r>
      <w:r w:rsidRPr="00C339C8">
        <w:rPr>
          <w:sz w:val="24"/>
          <w:szCs w:val="24"/>
          <w:lang w:val="ru-RU"/>
        </w:rPr>
        <w:t>жизнь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быт</w:t>
      </w:r>
      <w:r w:rsidRPr="00C339C8">
        <w:rPr>
          <w:spacing w:val="1"/>
          <w:sz w:val="24"/>
          <w:szCs w:val="24"/>
          <w:lang w:val="ru-RU"/>
        </w:rPr>
        <w:t xml:space="preserve"> </w:t>
      </w:r>
      <w:r w:rsidRPr="00C339C8">
        <w:rPr>
          <w:sz w:val="24"/>
          <w:szCs w:val="24"/>
          <w:lang w:val="ru-RU"/>
        </w:rPr>
        <w:t>советских</w:t>
      </w:r>
      <w:r w:rsidRPr="00C339C8">
        <w:rPr>
          <w:spacing w:val="-4"/>
          <w:sz w:val="24"/>
          <w:szCs w:val="24"/>
          <w:lang w:val="ru-RU"/>
        </w:rPr>
        <w:t xml:space="preserve"> </w:t>
      </w:r>
      <w:r w:rsidRPr="00C339C8">
        <w:rPr>
          <w:sz w:val="24"/>
          <w:szCs w:val="24"/>
          <w:lang w:val="ru-RU"/>
        </w:rPr>
        <w:t>людей</w:t>
      </w:r>
      <w:r w:rsidRPr="00C339C8">
        <w:rPr>
          <w:spacing w:val="3"/>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70-е</w:t>
      </w:r>
      <w:r w:rsidRPr="00C339C8">
        <w:rPr>
          <w:spacing w:val="1"/>
          <w:sz w:val="24"/>
          <w:szCs w:val="24"/>
          <w:lang w:val="ru-RU"/>
        </w:rPr>
        <w:t xml:space="preserve"> </w:t>
      </w:r>
      <w:r w:rsidRPr="00C339C8">
        <w:rPr>
          <w:sz w:val="24"/>
          <w:szCs w:val="24"/>
          <w:lang w:val="ru-RU"/>
        </w:rPr>
        <w:t>―</w:t>
      </w:r>
      <w:r w:rsidRPr="00C339C8">
        <w:rPr>
          <w:spacing w:val="-4"/>
          <w:sz w:val="24"/>
          <w:szCs w:val="24"/>
          <w:lang w:val="ru-RU"/>
        </w:rPr>
        <w:t xml:space="preserve"> </w:t>
      </w:r>
      <w:r w:rsidRPr="00C339C8">
        <w:rPr>
          <w:sz w:val="24"/>
          <w:szCs w:val="24"/>
          <w:lang w:val="ru-RU"/>
        </w:rPr>
        <w:t>начале</w:t>
      </w:r>
      <w:r w:rsidRPr="00C339C8">
        <w:rPr>
          <w:spacing w:val="1"/>
          <w:sz w:val="24"/>
          <w:szCs w:val="24"/>
          <w:lang w:val="ru-RU"/>
        </w:rPr>
        <w:t xml:space="preserve"> </w:t>
      </w:r>
      <w:r w:rsidRPr="00C339C8">
        <w:rPr>
          <w:sz w:val="24"/>
          <w:szCs w:val="24"/>
          <w:lang w:val="ru-RU"/>
        </w:rPr>
        <w:t>80-х</w:t>
      </w:r>
      <w:r w:rsidRPr="00C339C8">
        <w:rPr>
          <w:spacing w:val="-3"/>
          <w:sz w:val="24"/>
          <w:szCs w:val="24"/>
          <w:lang w:val="ru-RU"/>
        </w:rPr>
        <w:t xml:space="preserve"> </w:t>
      </w:r>
      <w:r w:rsidRPr="00C339C8">
        <w:rPr>
          <w:sz w:val="24"/>
          <w:szCs w:val="24"/>
          <w:lang w:val="ru-RU"/>
        </w:rPr>
        <w:t>годов</w:t>
      </w:r>
      <w:r w:rsidRPr="00C339C8">
        <w:rPr>
          <w:spacing w:val="3"/>
          <w:sz w:val="24"/>
          <w:szCs w:val="24"/>
          <w:lang w:val="ru-RU"/>
        </w:rPr>
        <w:t xml:space="preserve"> </w:t>
      </w:r>
      <w:r w:rsidRPr="00C339C8">
        <w:rPr>
          <w:sz w:val="24"/>
          <w:szCs w:val="24"/>
          <w:lang w:val="ru-RU"/>
        </w:rPr>
        <w:t>XX века.</w:t>
      </w:r>
    </w:p>
    <w:p w14:paraId="4A65E707" w14:textId="77777777" w:rsidR="00C339C8" w:rsidRPr="00C339C8" w:rsidRDefault="00C339C8" w:rsidP="00A344F5">
      <w:pPr>
        <w:ind w:left="567" w:right="375" w:firstLine="283"/>
        <w:rPr>
          <w:sz w:val="24"/>
          <w:szCs w:val="24"/>
          <w:lang w:val="ru-RU"/>
        </w:rPr>
      </w:pPr>
      <w:r w:rsidRPr="00C339C8">
        <w:rPr>
          <w:sz w:val="24"/>
          <w:szCs w:val="24"/>
          <w:lang w:val="ru-RU"/>
        </w:rPr>
        <w:t>Смерть</w:t>
      </w:r>
      <w:r w:rsidRPr="00C339C8">
        <w:rPr>
          <w:spacing w:val="1"/>
          <w:sz w:val="24"/>
          <w:szCs w:val="24"/>
          <w:lang w:val="ru-RU"/>
        </w:rPr>
        <w:t xml:space="preserve"> </w:t>
      </w:r>
      <w:r w:rsidRPr="00C339C8">
        <w:rPr>
          <w:sz w:val="24"/>
          <w:szCs w:val="24"/>
          <w:lang w:val="ru-RU"/>
        </w:rPr>
        <w:t>Л.</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Брежнева.</w:t>
      </w:r>
      <w:r w:rsidRPr="00C339C8">
        <w:rPr>
          <w:spacing w:val="1"/>
          <w:sz w:val="24"/>
          <w:szCs w:val="24"/>
          <w:lang w:val="ru-RU"/>
        </w:rPr>
        <w:t xml:space="preserve"> </w:t>
      </w:r>
      <w:r w:rsidRPr="00C339C8">
        <w:rPr>
          <w:sz w:val="24"/>
          <w:szCs w:val="24"/>
          <w:lang w:val="ru-RU"/>
        </w:rPr>
        <w:t>Приход</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М.</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Горбачева.</w:t>
      </w:r>
      <w:r w:rsidRPr="00C339C8">
        <w:rPr>
          <w:spacing w:val="1"/>
          <w:sz w:val="24"/>
          <w:szCs w:val="24"/>
          <w:lang w:val="ru-RU"/>
        </w:rPr>
        <w:t xml:space="preserve"> </w:t>
      </w:r>
      <w:r w:rsidRPr="00C339C8">
        <w:rPr>
          <w:sz w:val="24"/>
          <w:szCs w:val="24"/>
          <w:lang w:val="ru-RU"/>
        </w:rPr>
        <w:t>Реформы</w:t>
      </w:r>
      <w:r w:rsidRPr="00C339C8">
        <w:rPr>
          <w:spacing w:val="1"/>
          <w:sz w:val="24"/>
          <w:szCs w:val="24"/>
          <w:lang w:val="ru-RU"/>
        </w:rPr>
        <w:t xml:space="preserve"> </w:t>
      </w:r>
      <w:r w:rsidRPr="00C339C8">
        <w:rPr>
          <w:sz w:val="24"/>
          <w:szCs w:val="24"/>
          <w:lang w:val="ru-RU"/>
        </w:rPr>
        <w:t>Горбачева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политической, социальной и экономической сферах. Вывод войск из Афганистана</w:t>
      </w:r>
      <w:r w:rsidRPr="00C339C8">
        <w:rPr>
          <w:color w:val="0000FF"/>
          <w:sz w:val="24"/>
          <w:szCs w:val="24"/>
          <w:lang w:val="ru-RU"/>
        </w:rPr>
        <w:t xml:space="preserve">. </w:t>
      </w:r>
      <w:r w:rsidRPr="00C339C8">
        <w:rPr>
          <w:sz w:val="24"/>
          <w:szCs w:val="24"/>
          <w:lang w:val="ru-RU"/>
        </w:rPr>
        <w:t>Избрание</w:t>
      </w:r>
      <w:r w:rsidRPr="00C339C8">
        <w:rPr>
          <w:spacing w:val="1"/>
          <w:sz w:val="24"/>
          <w:szCs w:val="24"/>
          <w:lang w:val="ru-RU"/>
        </w:rPr>
        <w:t xml:space="preserve"> </w:t>
      </w:r>
      <w:r w:rsidRPr="00C339C8">
        <w:rPr>
          <w:sz w:val="24"/>
          <w:szCs w:val="24"/>
          <w:lang w:val="ru-RU"/>
        </w:rPr>
        <w:t>первого президента СССР ― М.С. Горбачева. Нарастание экономического кризиса и обостре-</w:t>
      </w:r>
      <w:r w:rsidRPr="00C339C8">
        <w:rPr>
          <w:spacing w:val="1"/>
          <w:sz w:val="24"/>
          <w:szCs w:val="24"/>
          <w:lang w:val="ru-RU"/>
        </w:rPr>
        <w:t xml:space="preserve"> </w:t>
      </w:r>
      <w:r w:rsidRPr="00C339C8">
        <w:rPr>
          <w:sz w:val="24"/>
          <w:szCs w:val="24"/>
          <w:lang w:val="ru-RU"/>
        </w:rPr>
        <w:t>ние</w:t>
      </w:r>
      <w:r w:rsidRPr="00C339C8">
        <w:rPr>
          <w:spacing w:val="1"/>
          <w:sz w:val="24"/>
          <w:szCs w:val="24"/>
          <w:lang w:val="ru-RU"/>
        </w:rPr>
        <w:t xml:space="preserve"> </w:t>
      </w:r>
      <w:r w:rsidRPr="00C339C8">
        <w:rPr>
          <w:sz w:val="24"/>
          <w:szCs w:val="24"/>
          <w:lang w:val="ru-RU"/>
        </w:rPr>
        <w:t>межнациональных</w:t>
      </w:r>
      <w:r w:rsidRPr="00C339C8">
        <w:rPr>
          <w:spacing w:val="1"/>
          <w:sz w:val="24"/>
          <w:szCs w:val="24"/>
          <w:lang w:val="ru-RU"/>
        </w:rPr>
        <w:t xml:space="preserve"> </w:t>
      </w:r>
      <w:r w:rsidRPr="00C339C8">
        <w:rPr>
          <w:sz w:val="24"/>
          <w:szCs w:val="24"/>
          <w:lang w:val="ru-RU"/>
        </w:rPr>
        <w:t>отношений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стране.</w:t>
      </w:r>
      <w:r w:rsidRPr="00C339C8">
        <w:rPr>
          <w:spacing w:val="1"/>
          <w:sz w:val="24"/>
          <w:szCs w:val="24"/>
          <w:lang w:val="ru-RU"/>
        </w:rPr>
        <w:t xml:space="preserve"> </w:t>
      </w:r>
      <w:r w:rsidRPr="00C339C8">
        <w:rPr>
          <w:sz w:val="24"/>
          <w:szCs w:val="24"/>
          <w:lang w:val="ru-RU"/>
        </w:rPr>
        <w:t>Образование</w:t>
      </w:r>
      <w:r w:rsidRPr="00C339C8">
        <w:rPr>
          <w:spacing w:val="1"/>
          <w:sz w:val="24"/>
          <w:szCs w:val="24"/>
          <w:lang w:val="ru-RU"/>
        </w:rPr>
        <w:t xml:space="preserve"> </w:t>
      </w:r>
      <w:r w:rsidRPr="00C339C8">
        <w:rPr>
          <w:sz w:val="24"/>
          <w:szCs w:val="24"/>
          <w:lang w:val="ru-RU"/>
        </w:rPr>
        <w:t>новых</w:t>
      </w:r>
      <w:r w:rsidRPr="00C339C8">
        <w:rPr>
          <w:spacing w:val="1"/>
          <w:sz w:val="24"/>
          <w:szCs w:val="24"/>
          <w:lang w:val="ru-RU"/>
        </w:rPr>
        <w:t xml:space="preserve"> </w:t>
      </w:r>
      <w:r w:rsidRPr="00C339C8">
        <w:rPr>
          <w:sz w:val="24"/>
          <w:szCs w:val="24"/>
          <w:lang w:val="ru-RU"/>
        </w:rPr>
        <w:t>политических</w:t>
      </w:r>
      <w:r w:rsidRPr="00C339C8">
        <w:rPr>
          <w:spacing w:val="1"/>
          <w:sz w:val="24"/>
          <w:szCs w:val="24"/>
          <w:lang w:val="ru-RU"/>
        </w:rPr>
        <w:t xml:space="preserve"> </w:t>
      </w:r>
      <w:r w:rsidRPr="00C339C8">
        <w:rPr>
          <w:sz w:val="24"/>
          <w:szCs w:val="24"/>
          <w:lang w:val="ru-RU"/>
        </w:rPr>
        <w:t>партий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движений.</w:t>
      </w:r>
      <w:r w:rsidRPr="00C339C8">
        <w:rPr>
          <w:spacing w:val="1"/>
          <w:sz w:val="24"/>
          <w:szCs w:val="24"/>
          <w:lang w:val="ru-RU"/>
        </w:rPr>
        <w:t xml:space="preserve"> </w:t>
      </w:r>
      <w:r w:rsidRPr="00C339C8">
        <w:rPr>
          <w:sz w:val="24"/>
          <w:szCs w:val="24"/>
          <w:lang w:val="ru-RU"/>
        </w:rPr>
        <w:t>Августовские</w:t>
      </w:r>
      <w:r w:rsidRPr="00C339C8">
        <w:rPr>
          <w:spacing w:val="1"/>
          <w:sz w:val="24"/>
          <w:szCs w:val="24"/>
          <w:lang w:val="ru-RU"/>
        </w:rPr>
        <w:t xml:space="preserve"> </w:t>
      </w:r>
      <w:r w:rsidRPr="00C339C8">
        <w:rPr>
          <w:sz w:val="24"/>
          <w:szCs w:val="24"/>
          <w:lang w:val="ru-RU"/>
        </w:rPr>
        <w:t>события</w:t>
      </w:r>
      <w:r w:rsidRPr="00C339C8">
        <w:rPr>
          <w:spacing w:val="1"/>
          <w:sz w:val="24"/>
          <w:szCs w:val="24"/>
          <w:lang w:val="ru-RU"/>
        </w:rPr>
        <w:t xml:space="preserve"> </w:t>
      </w:r>
      <w:r w:rsidRPr="00C339C8">
        <w:rPr>
          <w:sz w:val="24"/>
          <w:szCs w:val="24"/>
          <w:lang w:val="ru-RU"/>
        </w:rPr>
        <w:t>1991</w:t>
      </w:r>
      <w:r w:rsidRPr="00C339C8">
        <w:rPr>
          <w:spacing w:val="1"/>
          <w:sz w:val="24"/>
          <w:szCs w:val="24"/>
          <w:lang w:val="ru-RU"/>
        </w:rPr>
        <w:t xml:space="preserve"> </w:t>
      </w:r>
      <w:r w:rsidRPr="00C339C8">
        <w:rPr>
          <w:sz w:val="24"/>
          <w:szCs w:val="24"/>
          <w:lang w:val="ru-RU"/>
        </w:rPr>
        <w:t>г.</w:t>
      </w:r>
      <w:r w:rsidRPr="00C339C8">
        <w:rPr>
          <w:spacing w:val="1"/>
          <w:sz w:val="24"/>
          <w:szCs w:val="24"/>
          <w:lang w:val="ru-RU"/>
        </w:rPr>
        <w:t xml:space="preserve"> </w:t>
      </w:r>
      <w:r w:rsidRPr="00C339C8">
        <w:rPr>
          <w:sz w:val="24"/>
          <w:szCs w:val="24"/>
          <w:lang w:val="ru-RU"/>
        </w:rPr>
        <w:t>Распад</w:t>
      </w:r>
      <w:r w:rsidRPr="00C339C8">
        <w:rPr>
          <w:spacing w:val="1"/>
          <w:sz w:val="24"/>
          <w:szCs w:val="24"/>
          <w:lang w:val="ru-RU"/>
        </w:rPr>
        <w:t xml:space="preserve"> </w:t>
      </w:r>
      <w:r w:rsidRPr="00C339C8">
        <w:rPr>
          <w:sz w:val="24"/>
          <w:szCs w:val="24"/>
          <w:lang w:val="ru-RU"/>
        </w:rPr>
        <w:t>СССР.</w:t>
      </w:r>
      <w:r w:rsidRPr="00C339C8">
        <w:rPr>
          <w:spacing w:val="1"/>
          <w:sz w:val="24"/>
          <w:szCs w:val="24"/>
          <w:lang w:val="ru-RU"/>
        </w:rPr>
        <w:t xml:space="preserve"> </w:t>
      </w:r>
      <w:r w:rsidRPr="00C339C8">
        <w:rPr>
          <w:sz w:val="24"/>
          <w:szCs w:val="24"/>
          <w:lang w:val="ru-RU"/>
        </w:rPr>
        <w:t>Принятие</w:t>
      </w:r>
      <w:r w:rsidRPr="00C339C8">
        <w:rPr>
          <w:spacing w:val="1"/>
          <w:sz w:val="24"/>
          <w:szCs w:val="24"/>
          <w:lang w:val="ru-RU"/>
        </w:rPr>
        <w:t xml:space="preserve"> </w:t>
      </w:r>
      <w:r w:rsidRPr="00C339C8">
        <w:rPr>
          <w:sz w:val="24"/>
          <w:szCs w:val="24"/>
          <w:lang w:val="ru-RU"/>
        </w:rPr>
        <w:t>Декларации</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государственном суверенитете РСФСР. Первый президент России Б. Н. Ельцин. Образование</w:t>
      </w:r>
      <w:r w:rsidRPr="00C339C8">
        <w:rPr>
          <w:spacing w:val="1"/>
          <w:sz w:val="24"/>
          <w:szCs w:val="24"/>
          <w:lang w:val="ru-RU"/>
        </w:rPr>
        <w:t xml:space="preserve"> </w:t>
      </w:r>
      <w:r w:rsidRPr="00C339C8">
        <w:rPr>
          <w:sz w:val="24"/>
          <w:szCs w:val="24"/>
          <w:lang w:val="ru-RU"/>
        </w:rPr>
        <w:t>СНГ.</w:t>
      </w:r>
      <w:r w:rsidRPr="00C339C8">
        <w:rPr>
          <w:spacing w:val="2"/>
          <w:sz w:val="24"/>
          <w:szCs w:val="24"/>
          <w:lang w:val="ru-RU"/>
        </w:rPr>
        <w:t xml:space="preserve"> </w:t>
      </w:r>
      <w:r w:rsidRPr="00C339C8">
        <w:rPr>
          <w:sz w:val="24"/>
          <w:szCs w:val="24"/>
          <w:lang w:val="ru-RU"/>
        </w:rPr>
        <w:t>Причины</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последствия</w:t>
      </w:r>
      <w:r w:rsidRPr="00C339C8">
        <w:rPr>
          <w:spacing w:val="1"/>
          <w:sz w:val="24"/>
          <w:szCs w:val="24"/>
          <w:lang w:val="ru-RU"/>
        </w:rPr>
        <w:t xml:space="preserve"> </w:t>
      </w:r>
      <w:r w:rsidRPr="00C339C8">
        <w:rPr>
          <w:sz w:val="24"/>
          <w:szCs w:val="24"/>
          <w:lang w:val="ru-RU"/>
        </w:rPr>
        <w:t>кризиса советской</w:t>
      </w:r>
      <w:r w:rsidRPr="00C339C8">
        <w:rPr>
          <w:spacing w:val="2"/>
          <w:sz w:val="24"/>
          <w:szCs w:val="24"/>
          <w:lang w:val="ru-RU"/>
        </w:rPr>
        <w:t xml:space="preserve"> </w:t>
      </w:r>
      <w:r w:rsidRPr="00C339C8">
        <w:rPr>
          <w:sz w:val="24"/>
          <w:szCs w:val="24"/>
          <w:lang w:val="ru-RU"/>
        </w:rPr>
        <w:t>системы</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распада СССР.</w:t>
      </w:r>
    </w:p>
    <w:p w14:paraId="425CCB2A" w14:textId="77777777" w:rsidR="00C339C8" w:rsidRPr="00C339C8" w:rsidRDefault="00C339C8" w:rsidP="00A344F5">
      <w:pPr>
        <w:spacing w:before="7" w:line="272" w:lineRule="exact"/>
        <w:ind w:left="567" w:right="375" w:firstLine="283"/>
        <w:rPr>
          <w:sz w:val="24"/>
          <w:szCs w:val="24"/>
          <w:lang w:val="ru-RU"/>
        </w:rPr>
      </w:pPr>
      <w:bookmarkStart w:id="1067" w:name="Россия_(Российская_Федерация)_в_1991_–_2"/>
      <w:bookmarkEnd w:id="1067"/>
      <w:r w:rsidRPr="00C339C8">
        <w:rPr>
          <w:sz w:val="24"/>
          <w:szCs w:val="24"/>
          <w:lang w:val="ru-RU"/>
        </w:rPr>
        <w:t>Россия</w:t>
      </w:r>
      <w:r w:rsidRPr="00C339C8">
        <w:rPr>
          <w:spacing w:val="-5"/>
          <w:sz w:val="24"/>
          <w:szCs w:val="24"/>
          <w:lang w:val="ru-RU"/>
        </w:rPr>
        <w:t xml:space="preserve"> </w:t>
      </w:r>
      <w:r w:rsidRPr="00C339C8">
        <w:rPr>
          <w:sz w:val="24"/>
          <w:szCs w:val="24"/>
          <w:lang w:val="ru-RU"/>
        </w:rPr>
        <w:t>(Российская</w:t>
      </w:r>
      <w:r w:rsidRPr="00C339C8">
        <w:rPr>
          <w:spacing w:val="-4"/>
          <w:sz w:val="24"/>
          <w:szCs w:val="24"/>
          <w:lang w:val="ru-RU"/>
        </w:rPr>
        <w:t xml:space="preserve"> </w:t>
      </w:r>
      <w:r w:rsidRPr="00C339C8">
        <w:rPr>
          <w:sz w:val="24"/>
          <w:szCs w:val="24"/>
          <w:lang w:val="ru-RU"/>
        </w:rPr>
        <w:t>Федерация)</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1991</w:t>
      </w:r>
      <w:r w:rsidRPr="00C339C8">
        <w:rPr>
          <w:spacing w:val="5"/>
          <w:sz w:val="24"/>
          <w:szCs w:val="24"/>
          <w:lang w:val="ru-RU"/>
        </w:rPr>
        <w:t xml:space="preserve"> </w:t>
      </w:r>
      <w:r w:rsidRPr="00C339C8">
        <w:rPr>
          <w:sz w:val="24"/>
          <w:szCs w:val="24"/>
          <w:lang w:val="ru-RU"/>
        </w:rPr>
        <w:t>–</w:t>
      </w:r>
      <w:r w:rsidRPr="00C339C8">
        <w:rPr>
          <w:spacing w:val="-4"/>
          <w:sz w:val="24"/>
          <w:szCs w:val="24"/>
          <w:lang w:val="ru-RU"/>
        </w:rPr>
        <w:t xml:space="preserve"> </w:t>
      </w:r>
      <w:r w:rsidRPr="00C339C8">
        <w:rPr>
          <w:sz w:val="24"/>
          <w:szCs w:val="24"/>
          <w:lang w:val="ru-RU"/>
        </w:rPr>
        <w:t>2015</w:t>
      </w:r>
      <w:r w:rsidRPr="00C339C8">
        <w:rPr>
          <w:spacing w:val="-4"/>
          <w:sz w:val="24"/>
          <w:szCs w:val="24"/>
          <w:lang w:val="ru-RU"/>
        </w:rPr>
        <w:t xml:space="preserve"> </w:t>
      </w:r>
      <w:r w:rsidRPr="00C339C8">
        <w:rPr>
          <w:sz w:val="24"/>
          <w:szCs w:val="24"/>
          <w:lang w:val="ru-RU"/>
        </w:rPr>
        <w:t>годах</w:t>
      </w:r>
    </w:p>
    <w:p w14:paraId="7CEAD901" w14:textId="77777777" w:rsidR="00C339C8" w:rsidRPr="00C339C8" w:rsidRDefault="00C339C8" w:rsidP="00A344F5">
      <w:pPr>
        <w:ind w:left="567" w:right="375" w:firstLine="283"/>
        <w:rPr>
          <w:sz w:val="24"/>
          <w:szCs w:val="24"/>
          <w:lang w:val="ru-RU"/>
        </w:rPr>
      </w:pPr>
      <w:r w:rsidRPr="00C339C8">
        <w:rPr>
          <w:sz w:val="24"/>
          <w:szCs w:val="24"/>
          <w:lang w:val="ru-RU"/>
        </w:rPr>
        <w:t>Вступление</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новый</w:t>
      </w:r>
      <w:r w:rsidRPr="00C339C8">
        <w:rPr>
          <w:spacing w:val="1"/>
          <w:sz w:val="24"/>
          <w:szCs w:val="24"/>
          <w:lang w:val="ru-RU"/>
        </w:rPr>
        <w:t xml:space="preserve"> </w:t>
      </w:r>
      <w:r w:rsidRPr="00C339C8">
        <w:rPr>
          <w:sz w:val="24"/>
          <w:szCs w:val="24"/>
          <w:lang w:val="ru-RU"/>
        </w:rPr>
        <w:t>этап</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суверенной</w:t>
      </w:r>
      <w:r w:rsidRPr="00C339C8">
        <w:rPr>
          <w:spacing w:val="1"/>
          <w:sz w:val="24"/>
          <w:szCs w:val="24"/>
          <w:lang w:val="ru-RU"/>
        </w:rPr>
        <w:t xml:space="preserve"> </w:t>
      </w:r>
      <w:r w:rsidRPr="00C339C8">
        <w:rPr>
          <w:sz w:val="24"/>
          <w:szCs w:val="24"/>
          <w:lang w:val="ru-RU"/>
        </w:rPr>
        <w:t>российской</w:t>
      </w:r>
      <w:r w:rsidRPr="00C339C8">
        <w:rPr>
          <w:spacing w:val="1"/>
          <w:sz w:val="24"/>
          <w:szCs w:val="24"/>
          <w:lang w:val="ru-RU"/>
        </w:rPr>
        <w:t xml:space="preserve"> </w:t>
      </w:r>
      <w:r w:rsidRPr="00C339C8">
        <w:rPr>
          <w:sz w:val="24"/>
          <w:szCs w:val="24"/>
          <w:lang w:val="ru-RU"/>
        </w:rPr>
        <w:t>государственности. Политический кризис осени 1993 г. Принятие Конституции России (1993</w:t>
      </w:r>
      <w:r w:rsidRPr="00C339C8">
        <w:rPr>
          <w:spacing w:val="1"/>
          <w:sz w:val="24"/>
          <w:szCs w:val="24"/>
          <w:lang w:val="ru-RU"/>
        </w:rPr>
        <w:t xml:space="preserve"> </w:t>
      </w:r>
      <w:r w:rsidRPr="00C339C8">
        <w:rPr>
          <w:sz w:val="24"/>
          <w:szCs w:val="24"/>
          <w:lang w:val="ru-RU"/>
        </w:rPr>
        <w:t>г.). Символы государственной власти Российской Федерации. Экономические реформы 1990-х</w:t>
      </w:r>
      <w:r w:rsidRPr="00C339C8">
        <w:rPr>
          <w:spacing w:val="-57"/>
          <w:sz w:val="24"/>
          <w:szCs w:val="24"/>
          <w:lang w:val="ru-RU"/>
        </w:rPr>
        <w:t xml:space="preserve"> </w:t>
      </w:r>
      <w:r w:rsidRPr="00C339C8">
        <w:rPr>
          <w:sz w:val="24"/>
          <w:szCs w:val="24"/>
          <w:lang w:val="ru-RU"/>
        </w:rPr>
        <w:t>гг., их результаты. Жизнь и быт людей в новых экономических и политических условиях</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направления</w:t>
      </w:r>
      <w:r w:rsidRPr="00C339C8">
        <w:rPr>
          <w:spacing w:val="1"/>
          <w:sz w:val="24"/>
          <w:szCs w:val="24"/>
          <w:lang w:val="ru-RU"/>
        </w:rPr>
        <w:t xml:space="preserve"> </w:t>
      </w:r>
      <w:r w:rsidRPr="00C339C8">
        <w:rPr>
          <w:sz w:val="24"/>
          <w:szCs w:val="24"/>
          <w:lang w:val="ru-RU"/>
        </w:rPr>
        <w:t>национальной</w:t>
      </w:r>
      <w:r w:rsidRPr="00C339C8">
        <w:rPr>
          <w:spacing w:val="1"/>
          <w:sz w:val="24"/>
          <w:szCs w:val="24"/>
          <w:lang w:val="ru-RU"/>
        </w:rPr>
        <w:t xml:space="preserve"> </w:t>
      </w:r>
      <w:r w:rsidRPr="00C339C8">
        <w:rPr>
          <w:sz w:val="24"/>
          <w:szCs w:val="24"/>
          <w:lang w:val="ru-RU"/>
        </w:rPr>
        <w:t>политики:</w:t>
      </w:r>
      <w:r w:rsidRPr="00C339C8">
        <w:rPr>
          <w:spacing w:val="1"/>
          <w:sz w:val="24"/>
          <w:szCs w:val="24"/>
          <w:lang w:val="ru-RU"/>
        </w:rPr>
        <w:t xml:space="preserve"> </w:t>
      </w:r>
      <w:r w:rsidRPr="00C339C8">
        <w:rPr>
          <w:sz w:val="24"/>
          <w:szCs w:val="24"/>
          <w:lang w:val="ru-RU"/>
        </w:rPr>
        <w:t>успехи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просчеты.</w:t>
      </w:r>
      <w:r w:rsidRPr="00C339C8">
        <w:rPr>
          <w:spacing w:val="61"/>
          <w:sz w:val="24"/>
          <w:szCs w:val="24"/>
          <w:lang w:val="ru-RU"/>
        </w:rPr>
        <w:t xml:space="preserve"> </w:t>
      </w:r>
      <w:r w:rsidRPr="00C339C8">
        <w:rPr>
          <w:sz w:val="24"/>
          <w:szCs w:val="24"/>
          <w:lang w:val="ru-RU"/>
        </w:rPr>
        <w:t>Нарастание</w:t>
      </w:r>
      <w:r w:rsidRPr="00C339C8">
        <w:rPr>
          <w:spacing w:val="1"/>
          <w:sz w:val="24"/>
          <w:szCs w:val="24"/>
          <w:lang w:val="ru-RU"/>
        </w:rPr>
        <w:t xml:space="preserve"> </w:t>
      </w:r>
      <w:r w:rsidRPr="00C339C8">
        <w:rPr>
          <w:sz w:val="24"/>
          <w:szCs w:val="24"/>
          <w:lang w:val="ru-RU"/>
        </w:rPr>
        <w:t>противоречий между центром и регионами. Военно-политический кризис в Чеченской Респу-</w:t>
      </w:r>
      <w:r w:rsidRPr="00C339C8">
        <w:rPr>
          <w:spacing w:val="1"/>
          <w:sz w:val="24"/>
          <w:szCs w:val="24"/>
          <w:lang w:val="ru-RU"/>
        </w:rPr>
        <w:t xml:space="preserve"> </w:t>
      </w:r>
      <w:r w:rsidRPr="00C339C8">
        <w:rPr>
          <w:sz w:val="24"/>
          <w:szCs w:val="24"/>
          <w:lang w:val="ru-RU"/>
        </w:rPr>
        <w:t>блике.</w:t>
      </w:r>
      <w:r w:rsidRPr="00C339C8">
        <w:rPr>
          <w:spacing w:val="1"/>
          <w:sz w:val="24"/>
          <w:szCs w:val="24"/>
          <w:lang w:val="ru-RU"/>
        </w:rPr>
        <w:t xml:space="preserve"> </w:t>
      </w:r>
      <w:r w:rsidRPr="00C339C8">
        <w:rPr>
          <w:sz w:val="24"/>
          <w:szCs w:val="24"/>
          <w:lang w:val="ru-RU"/>
        </w:rPr>
        <w:t>Внешняя</w:t>
      </w:r>
      <w:r w:rsidRPr="00C339C8">
        <w:rPr>
          <w:spacing w:val="1"/>
          <w:sz w:val="24"/>
          <w:szCs w:val="24"/>
          <w:lang w:val="ru-RU"/>
        </w:rPr>
        <w:t xml:space="preserve"> </w:t>
      </w:r>
      <w:r w:rsidRPr="00C339C8">
        <w:rPr>
          <w:sz w:val="24"/>
          <w:szCs w:val="24"/>
          <w:lang w:val="ru-RU"/>
        </w:rPr>
        <w:t>политика</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1990-е</w:t>
      </w:r>
      <w:r w:rsidRPr="00C339C8">
        <w:rPr>
          <w:spacing w:val="1"/>
          <w:sz w:val="24"/>
          <w:szCs w:val="24"/>
          <w:lang w:val="ru-RU"/>
        </w:rPr>
        <w:t xml:space="preserve"> </w:t>
      </w:r>
      <w:r w:rsidRPr="00C339C8">
        <w:rPr>
          <w:sz w:val="24"/>
          <w:szCs w:val="24"/>
          <w:lang w:val="ru-RU"/>
        </w:rPr>
        <w:t>гг.</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со</w:t>
      </w:r>
      <w:r w:rsidRPr="00C339C8">
        <w:rPr>
          <w:spacing w:val="1"/>
          <w:sz w:val="24"/>
          <w:szCs w:val="24"/>
          <w:lang w:val="ru-RU"/>
        </w:rPr>
        <w:t xml:space="preserve"> </w:t>
      </w:r>
      <w:r w:rsidRPr="00C339C8">
        <w:rPr>
          <w:sz w:val="24"/>
          <w:szCs w:val="24"/>
          <w:lang w:val="ru-RU"/>
        </w:rPr>
        <w:t>странами</w:t>
      </w:r>
      <w:r w:rsidRPr="00C339C8">
        <w:rPr>
          <w:spacing w:val="1"/>
          <w:sz w:val="24"/>
          <w:szCs w:val="24"/>
          <w:lang w:val="ru-RU"/>
        </w:rPr>
        <w:t xml:space="preserve"> </w:t>
      </w:r>
      <w:r w:rsidRPr="00C339C8">
        <w:rPr>
          <w:sz w:val="24"/>
          <w:szCs w:val="24"/>
          <w:lang w:val="ru-RU"/>
        </w:rPr>
        <w:t>СНГ</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Балтии.</w:t>
      </w:r>
      <w:r w:rsidRPr="00C339C8">
        <w:rPr>
          <w:spacing w:val="1"/>
          <w:sz w:val="24"/>
          <w:szCs w:val="24"/>
          <w:lang w:val="ru-RU"/>
        </w:rPr>
        <w:t xml:space="preserve"> </w:t>
      </w:r>
      <w:r w:rsidRPr="00C339C8">
        <w:rPr>
          <w:sz w:val="24"/>
          <w:szCs w:val="24"/>
          <w:lang w:val="ru-RU"/>
        </w:rPr>
        <w:t>Восточное направление</w:t>
      </w:r>
      <w:r w:rsidRPr="00C339C8">
        <w:rPr>
          <w:spacing w:val="-5"/>
          <w:sz w:val="24"/>
          <w:szCs w:val="24"/>
          <w:lang w:val="ru-RU"/>
        </w:rPr>
        <w:t xml:space="preserve"> </w:t>
      </w:r>
      <w:r w:rsidRPr="00C339C8">
        <w:rPr>
          <w:sz w:val="24"/>
          <w:szCs w:val="24"/>
          <w:lang w:val="ru-RU"/>
        </w:rPr>
        <w:t>внешней</w:t>
      </w:r>
      <w:r w:rsidRPr="00C339C8">
        <w:rPr>
          <w:spacing w:val="-2"/>
          <w:sz w:val="24"/>
          <w:szCs w:val="24"/>
          <w:lang w:val="ru-RU"/>
        </w:rPr>
        <w:t xml:space="preserve"> </w:t>
      </w:r>
      <w:r w:rsidRPr="00C339C8">
        <w:rPr>
          <w:sz w:val="24"/>
          <w:szCs w:val="24"/>
          <w:lang w:val="ru-RU"/>
        </w:rPr>
        <w:t>политики.</w:t>
      </w:r>
      <w:r w:rsidRPr="00C339C8">
        <w:rPr>
          <w:spacing w:val="-2"/>
          <w:sz w:val="24"/>
          <w:szCs w:val="24"/>
          <w:lang w:val="ru-RU"/>
        </w:rPr>
        <w:t xml:space="preserve"> </w:t>
      </w:r>
      <w:r w:rsidRPr="00C339C8">
        <w:rPr>
          <w:sz w:val="24"/>
          <w:szCs w:val="24"/>
          <w:lang w:val="ru-RU"/>
        </w:rPr>
        <w:t>Русское</w:t>
      </w:r>
      <w:r w:rsidRPr="00C339C8">
        <w:rPr>
          <w:spacing w:val="3"/>
          <w:sz w:val="24"/>
          <w:szCs w:val="24"/>
          <w:lang w:val="ru-RU"/>
        </w:rPr>
        <w:t xml:space="preserve"> </w:t>
      </w:r>
      <w:r w:rsidRPr="00C339C8">
        <w:rPr>
          <w:sz w:val="24"/>
          <w:szCs w:val="24"/>
          <w:lang w:val="ru-RU"/>
        </w:rPr>
        <w:t>зарубежье.</w:t>
      </w:r>
    </w:p>
    <w:p w14:paraId="5893F7E5" w14:textId="77777777" w:rsidR="00C339C8" w:rsidRPr="00C339C8" w:rsidRDefault="00C339C8" w:rsidP="00A344F5">
      <w:pPr>
        <w:ind w:left="567" w:right="375" w:firstLine="283"/>
        <w:rPr>
          <w:sz w:val="24"/>
          <w:szCs w:val="24"/>
          <w:lang w:val="ru-RU"/>
        </w:rPr>
      </w:pPr>
      <w:r w:rsidRPr="00C339C8">
        <w:rPr>
          <w:sz w:val="24"/>
          <w:szCs w:val="24"/>
          <w:lang w:val="ru-RU"/>
        </w:rPr>
        <w:t>Отставка</w:t>
      </w:r>
      <w:r w:rsidRPr="00C339C8">
        <w:rPr>
          <w:spacing w:val="-3"/>
          <w:sz w:val="24"/>
          <w:szCs w:val="24"/>
          <w:lang w:val="ru-RU"/>
        </w:rPr>
        <w:t xml:space="preserve"> </w:t>
      </w:r>
      <w:r w:rsidRPr="00C339C8">
        <w:rPr>
          <w:sz w:val="24"/>
          <w:szCs w:val="24"/>
          <w:lang w:val="ru-RU"/>
        </w:rPr>
        <w:t>Б.</w:t>
      </w:r>
      <w:r w:rsidRPr="00C339C8">
        <w:rPr>
          <w:spacing w:val="-4"/>
          <w:sz w:val="24"/>
          <w:szCs w:val="24"/>
          <w:lang w:val="ru-RU"/>
        </w:rPr>
        <w:t xml:space="preserve"> </w:t>
      </w:r>
      <w:r w:rsidRPr="00C339C8">
        <w:rPr>
          <w:sz w:val="24"/>
          <w:szCs w:val="24"/>
          <w:lang w:val="ru-RU"/>
        </w:rPr>
        <w:t>Н.</w:t>
      </w:r>
      <w:r w:rsidRPr="00C339C8">
        <w:rPr>
          <w:spacing w:val="-4"/>
          <w:sz w:val="24"/>
          <w:szCs w:val="24"/>
          <w:lang w:val="ru-RU"/>
        </w:rPr>
        <w:t xml:space="preserve"> </w:t>
      </w:r>
      <w:r w:rsidRPr="00C339C8">
        <w:rPr>
          <w:sz w:val="24"/>
          <w:szCs w:val="24"/>
          <w:lang w:val="ru-RU"/>
        </w:rPr>
        <w:t>Ельцина;</w:t>
      </w:r>
      <w:r w:rsidRPr="00C339C8">
        <w:rPr>
          <w:spacing w:val="-6"/>
          <w:sz w:val="24"/>
          <w:szCs w:val="24"/>
          <w:lang w:val="ru-RU"/>
        </w:rPr>
        <w:t xml:space="preserve"> </w:t>
      </w:r>
      <w:r w:rsidRPr="00C339C8">
        <w:rPr>
          <w:sz w:val="24"/>
          <w:szCs w:val="24"/>
          <w:lang w:val="ru-RU"/>
        </w:rPr>
        <w:t>президентские</w:t>
      </w:r>
      <w:r w:rsidRPr="00C339C8">
        <w:rPr>
          <w:spacing w:val="-2"/>
          <w:sz w:val="24"/>
          <w:szCs w:val="24"/>
          <w:lang w:val="ru-RU"/>
        </w:rPr>
        <w:t xml:space="preserve"> </w:t>
      </w:r>
      <w:r w:rsidRPr="00C339C8">
        <w:rPr>
          <w:sz w:val="24"/>
          <w:szCs w:val="24"/>
          <w:lang w:val="ru-RU"/>
        </w:rPr>
        <w:t>выборы</w:t>
      </w:r>
      <w:r w:rsidRPr="00C339C8">
        <w:rPr>
          <w:spacing w:val="-4"/>
          <w:sz w:val="24"/>
          <w:szCs w:val="24"/>
          <w:lang w:val="ru-RU"/>
        </w:rPr>
        <w:t xml:space="preserve"> </w:t>
      </w:r>
      <w:r w:rsidRPr="00C339C8">
        <w:rPr>
          <w:sz w:val="24"/>
          <w:szCs w:val="24"/>
          <w:lang w:val="ru-RU"/>
        </w:rPr>
        <w:t>в 2000</w:t>
      </w:r>
      <w:r w:rsidRPr="00C339C8">
        <w:rPr>
          <w:spacing w:val="-6"/>
          <w:sz w:val="24"/>
          <w:szCs w:val="24"/>
          <w:lang w:val="ru-RU"/>
        </w:rPr>
        <w:t xml:space="preserve"> </w:t>
      </w:r>
      <w:r w:rsidRPr="00C339C8">
        <w:rPr>
          <w:sz w:val="24"/>
          <w:szCs w:val="24"/>
          <w:lang w:val="ru-RU"/>
        </w:rPr>
        <w:t>году.</w:t>
      </w:r>
      <w:r w:rsidRPr="00C339C8">
        <w:rPr>
          <w:spacing w:val="1"/>
          <w:sz w:val="24"/>
          <w:szCs w:val="24"/>
          <w:lang w:val="ru-RU"/>
        </w:rPr>
        <w:t xml:space="preserve"> </w:t>
      </w:r>
      <w:r w:rsidRPr="00C339C8">
        <w:rPr>
          <w:sz w:val="24"/>
          <w:szCs w:val="24"/>
          <w:lang w:val="ru-RU"/>
        </w:rPr>
        <w:t>Второй</w:t>
      </w:r>
      <w:r w:rsidRPr="00C339C8">
        <w:rPr>
          <w:spacing w:val="-5"/>
          <w:sz w:val="24"/>
          <w:szCs w:val="24"/>
          <w:lang w:val="ru-RU"/>
        </w:rPr>
        <w:t xml:space="preserve"> </w:t>
      </w:r>
      <w:r w:rsidRPr="00C339C8">
        <w:rPr>
          <w:sz w:val="24"/>
          <w:szCs w:val="24"/>
          <w:lang w:val="ru-RU"/>
        </w:rPr>
        <w:t>президент</w:t>
      </w:r>
      <w:r w:rsidRPr="00C339C8">
        <w:rPr>
          <w:spacing w:val="-5"/>
          <w:sz w:val="24"/>
          <w:szCs w:val="24"/>
          <w:lang w:val="ru-RU"/>
        </w:rPr>
        <w:t xml:space="preserve"> </w:t>
      </w:r>
      <w:r w:rsidRPr="00C339C8">
        <w:rPr>
          <w:sz w:val="24"/>
          <w:szCs w:val="24"/>
          <w:lang w:val="ru-RU"/>
        </w:rPr>
        <w:t>России</w:t>
      </w:r>
    </w:p>
    <w:p w14:paraId="3F99E1AF" w14:textId="77777777" w:rsidR="00C339C8" w:rsidRPr="00C339C8" w:rsidRDefault="00C339C8" w:rsidP="00986A0A">
      <w:pPr>
        <w:numPr>
          <w:ilvl w:val="0"/>
          <w:numId w:val="19"/>
        </w:numPr>
        <w:tabs>
          <w:tab w:val="left" w:pos="1229"/>
        </w:tabs>
        <w:ind w:left="567" w:right="375" w:firstLine="283"/>
        <w:rPr>
          <w:sz w:val="24"/>
          <w:lang w:val="ru-RU"/>
        </w:rPr>
      </w:pPr>
      <w:r w:rsidRPr="00C339C8">
        <w:rPr>
          <w:sz w:val="24"/>
          <w:lang w:val="ru-RU"/>
        </w:rPr>
        <w:t>В.В. Путин. Его деятельность: курс на продолжение реформ, стабилизацию положения в</w:t>
      </w:r>
      <w:r w:rsidRPr="00C339C8">
        <w:rPr>
          <w:spacing w:val="1"/>
          <w:sz w:val="24"/>
          <w:lang w:val="ru-RU"/>
        </w:rPr>
        <w:t xml:space="preserve"> </w:t>
      </w:r>
      <w:r w:rsidRPr="00C339C8">
        <w:rPr>
          <w:sz w:val="24"/>
          <w:lang w:val="ru-RU"/>
        </w:rPr>
        <w:t>стране, сохранение целостности России, укрепление государственности, обеспечение согласия</w:t>
      </w:r>
      <w:r w:rsidRPr="00C339C8">
        <w:rPr>
          <w:spacing w:val="-57"/>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единства</w:t>
      </w:r>
      <w:r w:rsidRPr="00C339C8">
        <w:rPr>
          <w:spacing w:val="1"/>
          <w:sz w:val="24"/>
          <w:lang w:val="ru-RU"/>
        </w:rPr>
        <w:t xml:space="preserve"> </w:t>
      </w:r>
      <w:r w:rsidRPr="00C339C8">
        <w:rPr>
          <w:sz w:val="24"/>
          <w:lang w:val="ru-RU"/>
        </w:rPr>
        <w:t>общества.</w:t>
      </w:r>
      <w:r w:rsidRPr="00C339C8">
        <w:rPr>
          <w:spacing w:val="1"/>
          <w:sz w:val="24"/>
          <w:lang w:val="ru-RU"/>
        </w:rPr>
        <w:t xml:space="preserve"> </w:t>
      </w:r>
      <w:r w:rsidRPr="00C339C8">
        <w:rPr>
          <w:sz w:val="24"/>
          <w:lang w:val="ru-RU"/>
        </w:rPr>
        <w:t>Новые</w:t>
      </w:r>
      <w:r w:rsidRPr="00C339C8">
        <w:rPr>
          <w:spacing w:val="1"/>
          <w:sz w:val="24"/>
          <w:lang w:val="ru-RU"/>
        </w:rPr>
        <w:t xml:space="preserve"> </w:t>
      </w:r>
      <w:r w:rsidRPr="00C339C8">
        <w:rPr>
          <w:sz w:val="24"/>
          <w:lang w:val="ru-RU"/>
        </w:rPr>
        <w:t>государственные</w:t>
      </w:r>
      <w:r w:rsidRPr="00C339C8">
        <w:rPr>
          <w:spacing w:val="1"/>
          <w:sz w:val="24"/>
          <w:lang w:val="ru-RU"/>
        </w:rPr>
        <w:t xml:space="preserve"> </w:t>
      </w:r>
      <w:r w:rsidRPr="00C339C8">
        <w:rPr>
          <w:sz w:val="24"/>
          <w:lang w:val="ru-RU"/>
        </w:rPr>
        <w:t>символы</w:t>
      </w:r>
      <w:r w:rsidRPr="00C339C8">
        <w:rPr>
          <w:spacing w:val="1"/>
          <w:sz w:val="24"/>
          <w:lang w:val="ru-RU"/>
        </w:rPr>
        <w:t xml:space="preserve"> </w:t>
      </w:r>
      <w:r w:rsidRPr="00C339C8">
        <w:rPr>
          <w:sz w:val="24"/>
          <w:lang w:val="ru-RU"/>
        </w:rPr>
        <w:t>России.</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экономики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сферы.</w:t>
      </w:r>
      <w:r w:rsidRPr="00C339C8">
        <w:rPr>
          <w:spacing w:val="1"/>
          <w:sz w:val="24"/>
          <w:lang w:val="ru-RU"/>
        </w:rPr>
        <w:t xml:space="preserve"> </w:t>
      </w:r>
      <w:r w:rsidRPr="00C339C8">
        <w:rPr>
          <w:sz w:val="24"/>
          <w:lang w:val="ru-RU"/>
        </w:rPr>
        <w:t>Политические</w:t>
      </w:r>
      <w:r w:rsidRPr="00C339C8">
        <w:rPr>
          <w:spacing w:val="1"/>
          <w:sz w:val="24"/>
          <w:lang w:val="ru-RU"/>
        </w:rPr>
        <w:t xml:space="preserve"> </w:t>
      </w:r>
      <w:r w:rsidRPr="00C339C8">
        <w:rPr>
          <w:sz w:val="24"/>
          <w:lang w:val="ru-RU"/>
        </w:rPr>
        <w:t>лидеры</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общественные</w:t>
      </w:r>
      <w:r w:rsidRPr="00C339C8">
        <w:rPr>
          <w:spacing w:val="1"/>
          <w:sz w:val="24"/>
          <w:lang w:val="ru-RU"/>
        </w:rPr>
        <w:t xml:space="preserve"> </w:t>
      </w:r>
      <w:r w:rsidRPr="00C339C8">
        <w:rPr>
          <w:sz w:val="24"/>
          <w:lang w:val="ru-RU"/>
        </w:rPr>
        <w:t>деятели</w:t>
      </w:r>
      <w:r w:rsidRPr="00C339C8">
        <w:rPr>
          <w:spacing w:val="1"/>
          <w:sz w:val="24"/>
          <w:lang w:val="ru-RU"/>
        </w:rPr>
        <w:t xml:space="preserve"> </w:t>
      </w:r>
      <w:r w:rsidRPr="00C339C8">
        <w:rPr>
          <w:sz w:val="24"/>
          <w:lang w:val="ru-RU"/>
        </w:rPr>
        <w:t>современной</w:t>
      </w:r>
      <w:r w:rsidRPr="00C339C8">
        <w:rPr>
          <w:spacing w:val="1"/>
          <w:sz w:val="24"/>
          <w:lang w:val="ru-RU"/>
        </w:rPr>
        <w:t xml:space="preserve"> </w:t>
      </w:r>
      <w:r w:rsidRPr="00C339C8">
        <w:rPr>
          <w:sz w:val="24"/>
          <w:lang w:val="ru-RU"/>
        </w:rPr>
        <w:t>России.</w:t>
      </w:r>
      <w:r w:rsidRPr="00C339C8">
        <w:rPr>
          <w:spacing w:val="1"/>
          <w:sz w:val="24"/>
          <w:lang w:val="ru-RU"/>
        </w:rPr>
        <w:t xml:space="preserve"> </w:t>
      </w:r>
      <w:r w:rsidRPr="00C339C8">
        <w:rPr>
          <w:sz w:val="24"/>
          <w:lang w:val="ru-RU"/>
        </w:rPr>
        <w:t>Культура и</w:t>
      </w:r>
      <w:r w:rsidRPr="00C339C8">
        <w:rPr>
          <w:spacing w:val="60"/>
          <w:sz w:val="24"/>
          <w:lang w:val="ru-RU"/>
        </w:rPr>
        <w:t xml:space="preserve"> </w:t>
      </w:r>
      <w:r w:rsidRPr="00C339C8">
        <w:rPr>
          <w:sz w:val="24"/>
          <w:lang w:val="ru-RU"/>
        </w:rPr>
        <w:t>духовная жизнь общества в начале XXI века. Русская православная церковь в</w:t>
      </w:r>
      <w:r w:rsidRPr="00C339C8">
        <w:rPr>
          <w:spacing w:val="1"/>
          <w:sz w:val="24"/>
          <w:lang w:val="ru-RU"/>
        </w:rPr>
        <w:t xml:space="preserve"> </w:t>
      </w:r>
      <w:r w:rsidRPr="00C339C8">
        <w:rPr>
          <w:sz w:val="24"/>
          <w:lang w:val="ru-RU"/>
        </w:rPr>
        <w:t>новой</w:t>
      </w:r>
      <w:r w:rsidRPr="00C339C8">
        <w:rPr>
          <w:spacing w:val="-2"/>
          <w:sz w:val="24"/>
          <w:lang w:val="ru-RU"/>
        </w:rPr>
        <w:t xml:space="preserve"> </w:t>
      </w:r>
      <w:r w:rsidRPr="00C339C8">
        <w:rPr>
          <w:sz w:val="24"/>
          <w:lang w:val="ru-RU"/>
        </w:rPr>
        <w:t>России.</w:t>
      </w:r>
    </w:p>
    <w:p w14:paraId="0D73DA15" w14:textId="77777777" w:rsidR="00C339C8" w:rsidRPr="00C339C8" w:rsidRDefault="00C339C8" w:rsidP="00A344F5">
      <w:pPr>
        <w:spacing w:before="1"/>
        <w:ind w:left="567" w:right="375" w:firstLine="283"/>
        <w:rPr>
          <w:sz w:val="24"/>
          <w:szCs w:val="24"/>
          <w:lang w:val="ru-RU"/>
        </w:rPr>
      </w:pPr>
      <w:r w:rsidRPr="00C339C8">
        <w:rPr>
          <w:sz w:val="24"/>
          <w:szCs w:val="24"/>
          <w:lang w:val="ru-RU"/>
        </w:rPr>
        <w:t>Президентские выборы 2008 г. Президент России ― Д. А. Медведев. Общественно-</w:t>
      </w:r>
      <w:r w:rsidRPr="00C339C8">
        <w:rPr>
          <w:spacing w:val="1"/>
          <w:sz w:val="24"/>
          <w:szCs w:val="24"/>
          <w:lang w:val="ru-RU"/>
        </w:rPr>
        <w:t xml:space="preserve"> </w:t>
      </w:r>
      <w:r w:rsidRPr="00C339C8">
        <w:rPr>
          <w:sz w:val="24"/>
          <w:szCs w:val="24"/>
          <w:lang w:val="ru-RU"/>
        </w:rPr>
        <w:t>политическое и экономическое развитие страны, культурная жизнь на современном этапе.</w:t>
      </w:r>
      <w:r w:rsidRPr="00C339C8">
        <w:rPr>
          <w:spacing w:val="1"/>
          <w:sz w:val="24"/>
          <w:szCs w:val="24"/>
          <w:lang w:val="ru-RU"/>
        </w:rPr>
        <w:t xml:space="preserve"> </w:t>
      </w:r>
      <w:r w:rsidRPr="00C339C8">
        <w:rPr>
          <w:sz w:val="24"/>
          <w:szCs w:val="24"/>
          <w:lang w:val="ru-RU"/>
        </w:rPr>
        <w:t>Разработка</w:t>
      </w:r>
      <w:r w:rsidRPr="00C339C8">
        <w:rPr>
          <w:spacing w:val="1"/>
          <w:sz w:val="24"/>
          <w:szCs w:val="24"/>
          <w:lang w:val="ru-RU"/>
        </w:rPr>
        <w:t xml:space="preserve"> </w:t>
      </w:r>
      <w:r w:rsidRPr="00C339C8">
        <w:rPr>
          <w:sz w:val="24"/>
          <w:szCs w:val="24"/>
          <w:lang w:val="ru-RU"/>
        </w:rPr>
        <w:t>новой</w:t>
      </w:r>
      <w:r w:rsidRPr="00C339C8">
        <w:rPr>
          <w:spacing w:val="1"/>
          <w:sz w:val="24"/>
          <w:szCs w:val="24"/>
          <w:lang w:val="ru-RU"/>
        </w:rPr>
        <w:t xml:space="preserve"> </w:t>
      </w:r>
      <w:r w:rsidRPr="00C339C8">
        <w:rPr>
          <w:sz w:val="24"/>
          <w:szCs w:val="24"/>
          <w:lang w:val="ru-RU"/>
        </w:rPr>
        <w:t>внешнеполитической</w:t>
      </w:r>
      <w:r w:rsidRPr="00C339C8">
        <w:rPr>
          <w:spacing w:val="1"/>
          <w:sz w:val="24"/>
          <w:szCs w:val="24"/>
          <w:lang w:val="ru-RU"/>
        </w:rPr>
        <w:t xml:space="preserve"> </w:t>
      </w:r>
      <w:r w:rsidRPr="00C339C8">
        <w:rPr>
          <w:sz w:val="24"/>
          <w:szCs w:val="24"/>
          <w:lang w:val="ru-RU"/>
        </w:rPr>
        <w:t>стратегии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начале</w:t>
      </w:r>
      <w:r w:rsidRPr="00C339C8">
        <w:rPr>
          <w:spacing w:val="1"/>
          <w:sz w:val="24"/>
          <w:szCs w:val="24"/>
          <w:lang w:val="ru-RU"/>
        </w:rPr>
        <w:t xml:space="preserve"> </w:t>
      </w:r>
      <w:r w:rsidRPr="00C339C8">
        <w:rPr>
          <w:sz w:val="24"/>
          <w:szCs w:val="24"/>
          <w:lang w:val="ru-RU"/>
        </w:rPr>
        <w:t>XXI</w:t>
      </w:r>
      <w:r w:rsidRPr="00C339C8">
        <w:rPr>
          <w:spacing w:val="1"/>
          <w:sz w:val="24"/>
          <w:szCs w:val="24"/>
          <w:lang w:val="ru-RU"/>
        </w:rPr>
        <w:t xml:space="preserve"> </w:t>
      </w:r>
      <w:r w:rsidRPr="00C339C8">
        <w:rPr>
          <w:sz w:val="24"/>
          <w:szCs w:val="24"/>
          <w:lang w:val="ru-RU"/>
        </w:rPr>
        <w:t>века.</w:t>
      </w:r>
      <w:r w:rsidRPr="00C339C8">
        <w:rPr>
          <w:spacing w:val="1"/>
          <w:sz w:val="24"/>
          <w:szCs w:val="24"/>
          <w:lang w:val="ru-RU"/>
        </w:rPr>
        <w:t xml:space="preserve"> </w:t>
      </w:r>
      <w:r w:rsidRPr="00C339C8">
        <w:rPr>
          <w:sz w:val="24"/>
          <w:szCs w:val="24"/>
          <w:lang w:val="ru-RU"/>
        </w:rPr>
        <w:t>Укрепление</w:t>
      </w:r>
      <w:r w:rsidRPr="00C339C8">
        <w:rPr>
          <w:spacing w:val="1"/>
          <w:sz w:val="24"/>
          <w:szCs w:val="24"/>
          <w:lang w:val="ru-RU"/>
        </w:rPr>
        <w:t xml:space="preserve"> </w:t>
      </w:r>
      <w:r w:rsidRPr="00C339C8">
        <w:rPr>
          <w:sz w:val="24"/>
          <w:szCs w:val="24"/>
          <w:lang w:val="ru-RU"/>
        </w:rPr>
        <w:t>международного</w:t>
      </w:r>
      <w:r w:rsidRPr="00C339C8">
        <w:rPr>
          <w:spacing w:val="5"/>
          <w:sz w:val="24"/>
          <w:szCs w:val="24"/>
          <w:lang w:val="ru-RU"/>
        </w:rPr>
        <w:t xml:space="preserve"> </w:t>
      </w:r>
      <w:r w:rsidRPr="00C339C8">
        <w:rPr>
          <w:sz w:val="24"/>
          <w:szCs w:val="24"/>
          <w:lang w:val="ru-RU"/>
        </w:rPr>
        <w:t>престижа</w:t>
      </w:r>
      <w:r w:rsidRPr="00C339C8">
        <w:rPr>
          <w:spacing w:val="1"/>
          <w:sz w:val="24"/>
          <w:szCs w:val="24"/>
          <w:lang w:val="ru-RU"/>
        </w:rPr>
        <w:t xml:space="preserve"> </w:t>
      </w:r>
      <w:r w:rsidRPr="00C339C8">
        <w:rPr>
          <w:sz w:val="24"/>
          <w:szCs w:val="24"/>
          <w:lang w:val="ru-RU"/>
        </w:rPr>
        <w:t>России.</w:t>
      </w:r>
    </w:p>
    <w:p w14:paraId="3082137F" w14:textId="77777777" w:rsidR="00C339C8" w:rsidRPr="00C339C8" w:rsidRDefault="00C339C8" w:rsidP="00A344F5">
      <w:pPr>
        <w:ind w:left="567" w:right="375" w:firstLine="283"/>
        <w:rPr>
          <w:sz w:val="24"/>
          <w:szCs w:val="24"/>
          <w:lang w:val="ru-RU"/>
        </w:rPr>
      </w:pPr>
      <w:r w:rsidRPr="00C339C8">
        <w:rPr>
          <w:sz w:val="24"/>
          <w:szCs w:val="24"/>
          <w:lang w:val="ru-RU"/>
        </w:rPr>
        <w:t>Президентские выборы 2012 г. Президент России ― В.В. Путин. Сегодняшний день</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Проведение</w:t>
      </w:r>
      <w:r w:rsidRPr="00C339C8">
        <w:rPr>
          <w:spacing w:val="1"/>
          <w:sz w:val="24"/>
          <w:szCs w:val="24"/>
          <w:lang w:val="ru-RU"/>
        </w:rPr>
        <w:t xml:space="preserve"> </w:t>
      </w:r>
      <w:r w:rsidRPr="00C339C8">
        <w:rPr>
          <w:sz w:val="24"/>
          <w:szCs w:val="24"/>
          <w:lang w:val="ru-RU"/>
        </w:rPr>
        <w:t>зимних</w:t>
      </w:r>
      <w:r w:rsidRPr="00C339C8">
        <w:rPr>
          <w:spacing w:val="1"/>
          <w:sz w:val="24"/>
          <w:szCs w:val="24"/>
          <w:lang w:val="ru-RU"/>
        </w:rPr>
        <w:t xml:space="preserve"> </w:t>
      </w:r>
      <w:r w:rsidRPr="00C339C8">
        <w:rPr>
          <w:sz w:val="24"/>
          <w:szCs w:val="24"/>
          <w:lang w:val="ru-RU"/>
        </w:rPr>
        <w:t>Олимпийских</w:t>
      </w:r>
      <w:r w:rsidRPr="00C339C8">
        <w:rPr>
          <w:spacing w:val="1"/>
          <w:sz w:val="24"/>
          <w:szCs w:val="24"/>
          <w:lang w:val="ru-RU"/>
        </w:rPr>
        <w:t xml:space="preserve"> </w:t>
      </w:r>
      <w:r w:rsidRPr="00C339C8">
        <w:rPr>
          <w:sz w:val="24"/>
          <w:szCs w:val="24"/>
          <w:lang w:val="ru-RU"/>
        </w:rPr>
        <w:t>игр</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Сочи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2014</w:t>
      </w:r>
      <w:r w:rsidRPr="00C339C8">
        <w:rPr>
          <w:spacing w:val="1"/>
          <w:sz w:val="24"/>
          <w:szCs w:val="24"/>
          <w:lang w:val="ru-RU"/>
        </w:rPr>
        <w:t xml:space="preserve"> </w:t>
      </w:r>
      <w:r w:rsidRPr="00C339C8">
        <w:rPr>
          <w:sz w:val="24"/>
          <w:szCs w:val="24"/>
          <w:lang w:val="ru-RU"/>
        </w:rPr>
        <w:t>г.</w:t>
      </w:r>
      <w:r w:rsidRPr="00C339C8">
        <w:rPr>
          <w:spacing w:val="1"/>
          <w:sz w:val="24"/>
          <w:szCs w:val="24"/>
          <w:lang w:val="ru-RU"/>
        </w:rPr>
        <w:t xml:space="preserve"> </w:t>
      </w:r>
      <w:r w:rsidRPr="00C339C8">
        <w:rPr>
          <w:sz w:val="24"/>
          <w:szCs w:val="24"/>
          <w:lang w:val="ru-RU"/>
        </w:rPr>
        <w:t>Воссоединение</w:t>
      </w:r>
      <w:r w:rsidRPr="00C339C8">
        <w:rPr>
          <w:spacing w:val="1"/>
          <w:sz w:val="24"/>
          <w:szCs w:val="24"/>
          <w:lang w:val="ru-RU"/>
        </w:rPr>
        <w:t xml:space="preserve"> </w:t>
      </w:r>
      <w:r w:rsidRPr="00C339C8">
        <w:rPr>
          <w:sz w:val="24"/>
          <w:szCs w:val="24"/>
          <w:lang w:val="ru-RU"/>
        </w:rPr>
        <w:t>Крыма</w:t>
      </w:r>
      <w:r w:rsidRPr="00C339C8">
        <w:rPr>
          <w:spacing w:val="1"/>
          <w:sz w:val="24"/>
          <w:szCs w:val="24"/>
          <w:lang w:val="ru-RU"/>
        </w:rPr>
        <w:t xml:space="preserve"> </w:t>
      </w:r>
      <w:r w:rsidRPr="00C339C8">
        <w:rPr>
          <w:sz w:val="24"/>
          <w:szCs w:val="24"/>
          <w:lang w:val="ru-RU"/>
        </w:rPr>
        <w:t>с</w:t>
      </w:r>
      <w:r w:rsidRPr="00C339C8">
        <w:rPr>
          <w:spacing w:val="-57"/>
          <w:sz w:val="24"/>
          <w:szCs w:val="24"/>
          <w:lang w:val="ru-RU"/>
        </w:rPr>
        <w:t xml:space="preserve"> </w:t>
      </w:r>
      <w:r w:rsidRPr="00C339C8">
        <w:rPr>
          <w:sz w:val="24"/>
          <w:szCs w:val="24"/>
          <w:lang w:val="ru-RU"/>
        </w:rPr>
        <w:t>Россией.</w:t>
      </w:r>
      <w:r w:rsidRPr="00C339C8">
        <w:rPr>
          <w:spacing w:val="3"/>
          <w:sz w:val="24"/>
          <w:szCs w:val="24"/>
          <w:lang w:val="ru-RU"/>
        </w:rPr>
        <w:t xml:space="preserve"> </w:t>
      </w:r>
      <w:r w:rsidRPr="00C339C8">
        <w:rPr>
          <w:sz w:val="24"/>
          <w:szCs w:val="24"/>
          <w:lang w:val="ru-RU"/>
        </w:rPr>
        <w:t>Празднование 70-летия</w:t>
      </w:r>
      <w:r w:rsidRPr="00C339C8">
        <w:rPr>
          <w:spacing w:val="2"/>
          <w:sz w:val="24"/>
          <w:szCs w:val="24"/>
          <w:lang w:val="ru-RU"/>
        </w:rPr>
        <w:t xml:space="preserve"> </w:t>
      </w:r>
      <w:r w:rsidRPr="00C339C8">
        <w:rPr>
          <w:sz w:val="24"/>
          <w:szCs w:val="24"/>
          <w:lang w:val="ru-RU"/>
        </w:rPr>
        <w:t>Победы</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Великой</w:t>
      </w:r>
      <w:r w:rsidRPr="00C339C8">
        <w:rPr>
          <w:spacing w:val="-2"/>
          <w:sz w:val="24"/>
          <w:szCs w:val="24"/>
          <w:lang w:val="ru-RU"/>
        </w:rPr>
        <w:t xml:space="preserve"> </w:t>
      </w:r>
      <w:r w:rsidRPr="00C339C8">
        <w:rPr>
          <w:sz w:val="24"/>
          <w:szCs w:val="24"/>
          <w:lang w:val="ru-RU"/>
        </w:rPr>
        <w:t>Отечественной</w:t>
      </w:r>
      <w:r w:rsidRPr="00C339C8">
        <w:rPr>
          <w:spacing w:val="-3"/>
          <w:sz w:val="24"/>
          <w:szCs w:val="24"/>
          <w:lang w:val="ru-RU"/>
        </w:rPr>
        <w:t xml:space="preserve"> </w:t>
      </w:r>
      <w:r w:rsidRPr="00C339C8">
        <w:rPr>
          <w:sz w:val="24"/>
          <w:szCs w:val="24"/>
          <w:lang w:val="ru-RU"/>
        </w:rPr>
        <w:t>войне.</w:t>
      </w:r>
    </w:p>
    <w:p w14:paraId="0932CE00" w14:textId="77777777" w:rsidR="00C339C8" w:rsidRPr="00C339C8" w:rsidRDefault="00C339C8" w:rsidP="00A344F5">
      <w:pPr>
        <w:spacing w:before="3"/>
        <w:ind w:left="567" w:right="375" w:firstLine="283"/>
        <w:rPr>
          <w:sz w:val="24"/>
          <w:szCs w:val="24"/>
          <w:lang w:val="ru-RU"/>
        </w:rPr>
      </w:pPr>
      <w:bookmarkStart w:id="1068" w:name="ПРОФИЛЬНЫЙ_ТРУД"/>
      <w:bookmarkEnd w:id="1068"/>
      <w:r w:rsidRPr="00C339C8">
        <w:rPr>
          <w:spacing w:val="-1"/>
          <w:sz w:val="24"/>
          <w:szCs w:val="24"/>
          <w:lang w:val="ru-RU"/>
        </w:rPr>
        <w:t>ПРОФИЛЬНЫЙ</w:t>
      </w:r>
      <w:r w:rsidRPr="00C339C8">
        <w:rPr>
          <w:spacing w:val="-14"/>
          <w:sz w:val="24"/>
          <w:szCs w:val="24"/>
          <w:lang w:val="ru-RU"/>
        </w:rPr>
        <w:t xml:space="preserve"> </w:t>
      </w:r>
      <w:r w:rsidRPr="00C339C8">
        <w:rPr>
          <w:spacing w:val="-1"/>
          <w:sz w:val="24"/>
          <w:szCs w:val="24"/>
          <w:lang w:val="ru-RU"/>
        </w:rPr>
        <w:t>ТРУД</w:t>
      </w:r>
    </w:p>
    <w:p w14:paraId="7D1587D3" w14:textId="77777777" w:rsidR="00C339C8" w:rsidRPr="00C339C8" w:rsidRDefault="00C339C8" w:rsidP="00A344F5">
      <w:pPr>
        <w:spacing w:before="7" w:line="273" w:lineRule="exact"/>
        <w:ind w:left="567" w:right="375" w:firstLine="283"/>
        <w:outlineLvl w:val="0"/>
        <w:rPr>
          <w:b/>
          <w:bCs/>
          <w:sz w:val="24"/>
          <w:szCs w:val="24"/>
          <w:lang w:val="ru-RU"/>
        </w:rPr>
      </w:pPr>
      <w:r w:rsidRPr="00C339C8">
        <w:rPr>
          <w:b/>
          <w:bCs/>
          <w:sz w:val="24"/>
          <w:szCs w:val="24"/>
          <w:lang w:val="ru-RU"/>
        </w:rPr>
        <w:t>Пояснительная</w:t>
      </w:r>
      <w:r w:rsidRPr="00C339C8">
        <w:rPr>
          <w:b/>
          <w:bCs/>
          <w:spacing w:val="-20"/>
          <w:sz w:val="24"/>
          <w:szCs w:val="24"/>
          <w:lang w:val="ru-RU"/>
        </w:rPr>
        <w:t xml:space="preserve"> </w:t>
      </w:r>
      <w:r w:rsidRPr="00C339C8">
        <w:rPr>
          <w:b/>
          <w:bCs/>
          <w:sz w:val="24"/>
          <w:szCs w:val="24"/>
          <w:lang w:val="ru-RU"/>
        </w:rPr>
        <w:t>записка</w:t>
      </w:r>
    </w:p>
    <w:p w14:paraId="3E08A1D6" w14:textId="77777777" w:rsidR="00C339C8" w:rsidRPr="00C339C8" w:rsidRDefault="00C339C8" w:rsidP="00A344F5">
      <w:pPr>
        <w:ind w:left="567" w:right="375" w:firstLine="283"/>
        <w:rPr>
          <w:sz w:val="24"/>
          <w:szCs w:val="24"/>
          <w:lang w:val="ru-RU"/>
        </w:rPr>
      </w:pPr>
      <w:r w:rsidRPr="00C339C8">
        <w:rPr>
          <w:sz w:val="24"/>
          <w:szCs w:val="24"/>
          <w:lang w:val="ru-RU"/>
        </w:rPr>
        <w:t>Среди</w:t>
      </w:r>
      <w:r w:rsidRPr="00C339C8">
        <w:rPr>
          <w:spacing w:val="1"/>
          <w:sz w:val="24"/>
          <w:szCs w:val="24"/>
          <w:lang w:val="ru-RU"/>
        </w:rPr>
        <w:t xml:space="preserve"> </w:t>
      </w:r>
      <w:r w:rsidRPr="00C339C8">
        <w:rPr>
          <w:sz w:val="24"/>
          <w:szCs w:val="24"/>
          <w:lang w:val="ru-RU"/>
        </w:rPr>
        <w:t>различных</w:t>
      </w:r>
      <w:r w:rsidRPr="00C339C8">
        <w:rPr>
          <w:spacing w:val="1"/>
          <w:sz w:val="24"/>
          <w:szCs w:val="24"/>
          <w:lang w:val="ru-RU"/>
        </w:rPr>
        <w:t xml:space="preserve"> </w:t>
      </w:r>
      <w:r w:rsidRPr="00C339C8">
        <w:rPr>
          <w:sz w:val="24"/>
          <w:szCs w:val="24"/>
          <w:lang w:val="ru-RU"/>
        </w:rPr>
        <w:t>видов</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ведущее</w:t>
      </w:r>
      <w:r w:rsidRPr="00C339C8">
        <w:rPr>
          <w:spacing w:val="1"/>
          <w:sz w:val="24"/>
          <w:szCs w:val="24"/>
          <w:lang w:val="ru-RU"/>
        </w:rPr>
        <w:t xml:space="preserve"> </w:t>
      </w:r>
      <w:r w:rsidRPr="00C339C8">
        <w:rPr>
          <w:sz w:val="24"/>
          <w:szCs w:val="24"/>
          <w:lang w:val="ru-RU"/>
        </w:rPr>
        <w:t>место</w:t>
      </w:r>
      <w:r w:rsidRPr="00C339C8">
        <w:rPr>
          <w:spacing w:val="1"/>
          <w:sz w:val="24"/>
          <w:szCs w:val="24"/>
          <w:lang w:val="ru-RU"/>
        </w:rPr>
        <w:t xml:space="preserve"> </w:t>
      </w:r>
      <w:r w:rsidRPr="00C339C8">
        <w:rPr>
          <w:sz w:val="24"/>
          <w:szCs w:val="24"/>
          <w:lang w:val="ru-RU"/>
        </w:rPr>
        <w:t>занимает</w:t>
      </w:r>
      <w:r w:rsidRPr="00C339C8">
        <w:rPr>
          <w:spacing w:val="1"/>
          <w:sz w:val="24"/>
          <w:szCs w:val="24"/>
          <w:lang w:val="ru-RU"/>
        </w:rPr>
        <w:t xml:space="preserve"> </w:t>
      </w:r>
      <w:r w:rsidRPr="00C339C8">
        <w:rPr>
          <w:sz w:val="24"/>
          <w:szCs w:val="24"/>
          <w:lang w:val="ru-RU"/>
        </w:rPr>
        <w:t>труд;</w:t>
      </w:r>
      <w:r w:rsidRPr="00C339C8">
        <w:rPr>
          <w:spacing w:val="60"/>
          <w:sz w:val="24"/>
          <w:szCs w:val="24"/>
          <w:lang w:val="ru-RU"/>
        </w:rPr>
        <w:t xml:space="preserve"> </w:t>
      </w:r>
      <w:r w:rsidRPr="00C339C8">
        <w:rPr>
          <w:sz w:val="24"/>
          <w:szCs w:val="24"/>
          <w:lang w:val="ru-RU"/>
        </w:rPr>
        <w:t>он</w:t>
      </w:r>
      <w:r w:rsidRPr="00C339C8">
        <w:rPr>
          <w:spacing w:val="1"/>
          <w:sz w:val="24"/>
          <w:szCs w:val="24"/>
          <w:lang w:val="ru-RU"/>
        </w:rPr>
        <w:t xml:space="preserve"> </w:t>
      </w:r>
      <w:r w:rsidRPr="00C339C8">
        <w:rPr>
          <w:sz w:val="24"/>
          <w:szCs w:val="24"/>
          <w:lang w:val="ru-RU"/>
        </w:rPr>
        <w:t>служит</w:t>
      </w:r>
      <w:r w:rsidRPr="00C339C8">
        <w:rPr>
          <w:spacing w:val="1"/>
          <w:sz w:val="24"/>
          <w:szCs w:val="24"/>
          <w:lang w:val="ru-RU"/>
        </w:rPr>
        <w:t xml:space="preserve"> </w:t>
      </w:r>
      <w:r w:rsidRPr="00C339C8">
        <w:rPr>
          <w:sz w:val="24"/>
          <w:szCs w:val="24"/>
          <w:lang w:val="ru-RU"/>
        </w:rPr>
        <w:t>важным</w:t>
      </w:r>
      <w:r w:rsidRPr="00C339C8">
        <w:rPr>
          <w:spacing w:val="1"/>
          <w:sz w:val="24"/>
          <w:szCs w:val="24"/>
          <w:lang w:val="ru-RU"/>
        </w:rPr>
        <w:t xml:space="preserve"> </w:t>
      </w:r>
      <w:r w:rsidRPr="00C339C8">
        <w:rPr>
          <w:sz w:val="24"/>
          <w:szCs w:val="24"/>
          <w:lang w:val="ru-RU"/>
        </w:rPr>
        <w:t>средством</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духовных,</w:t>
      </w:r>
      <w:r w:rsidRPr="00C339C8">
        <w:rPr>
          <w:spacing w:val="1"/>
          <w:sz w:val="24"/>
          <w:szCs w:val="24"/>
          <w:lang w:val="ru-RU"/>
        </w:rPr>
        <w:t xml:space="preserve"> </w:t>
      </w:r>
      <w:r w:rsidRPr="00C339C8">
        <w:rPr>
          <w:sz w:val="24"/>
          <w:szCs w:val="24"/>
          <w:lang w:val="ru-RU"/>
        </w:rPr>
        <w:t>нравственных,</w:t>
      </w:r>
      <w:r w:rsidRPr="00C339C8">
        <w:rPr>
          <w:spacing w:val="1"/>
          <w:sz w:val="24"/>
          <w:szCs w:val="24"/>
          <w:lang w:val="ru-RU"/>
        </w:rPr>
        <w:t xml:space="preserve"> </w:t>
      </w:r>
      <w:r w:rsidRPr="00C339C8">
        <w:rPr>
          <w:sz w:val="24"/>
          <w:szCs w:val="24"/>
          <w:lang w:val="ru-RU"/>
        </w:rPr>
        <w:t>физических</w:t>
      </w:r>
      <w:r w:rsidRPr="00C339C8">
        <w:rPr>
          <w:spacing w:val="1"/>
          <w:sz w:val="24"/>
          <w:szCs w:val="24"/>
          <w:lang w:val="ru-RU"/>
        </w:rPr>
        <w:t xml:space="preserve"> </w:t>
      </w:r>
      <w:r w:rsidRPr="00C339C8">
        <w:rPr>
          <w:sz w:val="24"/>
          <w:szCs w:val="24"/>
          <w:lang w:val="ru-RU"/>
        </w:rPr>
        <w:t>способностей</w:t>
      </w:r>
      <w:r w:rsidRPr="00C339C8">
        <w:rPr>
          <w:spacing w:val="1"/>
          <w:sz w:val="24"/>
          <w:szCs w:val="24"/>
          <w:lang w:val="ru-RU"/>
        </w:rPr>
        <w:t xml:space="preserve"> </w:t>
      </w:r>
      <w:r w:rsidRPr="00C339C8">
        <w:rPr>
          <w:spacing w:val="-1"/>
          <w:sz w:val="24"/>
          <w:szCs w:val="24"/>
          <w:lang w:val="ru-RU"/>
        </w:rPr>
        <w:t>человека.</w:t>
      </w:r>
      <w:r w:rsidRPr="00C339C8">
        <w:rPr>
          <w:spacing w:val="5"/>
          <w:sz w:val="24"/>
          <w:szCs w:val="24"/>
          <w:lang w:val="ru-RU"/>
        </w:rPr>
        <w:t xml:space="preserve"> </w:t>
      </w:r>
      <w:r w:rsidRPr="00C339C8">
        <w:rPr>
          <w:spacing w:val="-1"/>
          <w:sz w:val="24"/>
          <w:szCs w:val="24"/>
          <w:lang w:val="ru-RU"/>
        </w:rPr>
        <w:t>В</w:t>
      </w:r>
      <w:r w:rsidRPr="00C339C8">
        <w:rPr>
          <w:spacing w:val="-9"/>
          <w:sz w:val="24"/>
          <w:szCs w:val="24"/>
          <w:lang w:val="ru-RU"/>
        </w:rPr>
        <w:t xml:space="preserve"> </w:t>
      </w:r>
      <w:r w:rsidRPr="00C339C8">
        <w:rPr>
          <w:spacing w:val="-1"/>
          <w:sz w:val="24"/>
          <w:szCs w:val="24"/>
          <w:lang w:val="ru-RU"/>
        </w:rPr>
        <w:t>обществе</w:t>
      </w:r>
      <w:r w:rsidRPr="00C339C8">
        <w:rPr>
          <w:spacing w:val="3"/>
          <w:sz w:val="24"/>
          <w:szCs w:val="24"/>
          <w:lang w:val="ru-RU"/>
        </w:rPr>
        <w:t xml:space="preserve"> </w:t>
      </w:r>
      <w:r w:rsidRPr="00C339C8">
        <w:rPr>
          <w:spacing w:val="-1"/>
          <w:sz w:val="24"/>
          <w:szCs w:val="24"/>
          <w:lang w:val="ru-RU"/>
        </w:rPr>
        <w:t>именно</w:t>
      </w:r>
      <w:r w:rsidRPr="00C339C8">
        <w:rPr>
          <w:spacing w:val="3"/>
          <w:sz w:val="24"/>
          <w:szCs w:val="24"/>
          <w:lang w:val="ru-RU"/>
        </w:rPr>
        <w:t xml:space="preserve"> </w:t>
      </w:r>
      <w:r w:rsidRPr="00C339C8">
        <w:rPr>
          <w:spacing w:val="-1"/>
          <w:sz w:val="24"/>
          <w:szCs w:val="24"/>
          <w:lang w:val="ru-RU"/>
        </w:rPr>
        <w:t>труд</w:t>
      </w:r>
      <w:r w:rsidRPr="00C339C8">
        <w:rPr>
          <w:spacing w:val="1"/>
          <w:sz w:val="24"/>
          <w:szCs w:val="24"/>
          <w:lang w:val="ru-RU"/>
        </w:rPr>
        <w:t xml:space="preserve"> </w:t>
      </w:r>
      <w:r w:rsidRPr="00C339C8">
        <w:rPr>
          <w:spacing w:val="-1"/>
          <w:sz w:val="24"/>
          <w:szCs w:val="24"/>
          <w:lang w:val="ru-RU"/>
        </w:rPr>
        <w:t>обусловливает</w:t>
      </w:r>
      <w:r w:rsidRPr="00C339C8">
        <w:rPr>
          <w:spacing w:val="3"/>
          <w:sz w:val="24"/>
          <w:szCs w:val="24"/>
          <w:lang w:val="ru-RU"/>
        </w:rPr>
        <w:t xml:space="preserve"> </w:t>
      </w:r>
      <w:r w:rsidRPr="00C339C8">
        <w:rPr>
          <w:sz w:val="24"/>
          <w:szCs w:val="24"/>
          <w:lang w:val="ru-RU"/>
        </w:rPr>
        <w:t>многостороннее</w:t>
      </w:r>
      <w:r w:rsidRPr="00C339C8">
        <w:rPr>
          <w:spacing w:val="-17"/>
          <w:sz w:val="24"/>
          <w:szCs w:val="24"/>
          <w:lang w:val="ru-RU"/>
        </w:rPr>
        <w:t xml:space="preserve"> </w:t>
      </w:r>
      <w:r w:rsidRPr="00C339C8">
        <w:rPr>
          <w:sz w:val="24"/>
          <w:szCs w:val="24"/>
          <w:lang w:val="ru-RU"/>
        </w:rPr>
        <w:t>влияние</w:t>
      </w:r>
      <w:r w:rsidRPr="00C339C8">
        <w:rPr>
          <w:spacing w:val="2"/>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формирование</w:t>
      </w:r>
    </w:p>
    <w:p w14:paraId="6C357611"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384" w:gutter="0"/>
          <w:cols w:space="720"/>
        </w:sectPr>
      </w:pPr>
    </w:p>
    <w:p w14:paraId="59FF5685"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личности,</w:t>
      </w:r>
      <w:r w:rsidRPr="00C339C8">
        <w:rPr>
          <w:spacing w:val="1"/>
          <w:sz w:val="24"/>
          <w:szCs w:val="24"/>
          <w:lang w:val="ru-RU"/>
        </w:rPr>
        <w:t xml:space="preserve"> </w:t>
      </w:r>
      <w:r w:rsidRPr="00C339C8">
        <w:rPr>
          <w:sz w:val="24"/>
          <w:szCs w:val="24"/>
          <w:lang w:val="ru-RU"/>
        </w:rPr>
        <w:t>выступает</w:t>
      </w:r>
      <w:r w:rsidRPr="00C339C8">
        <w:rPr>
          <w:spacing w:val="1"/>
          <w:sz w:val="24"/>
          <w:szCs w:val="24"/>
          <w:lang w:val="ru-RU"/>
        </w:rPr>
        <w:t xml:space="preserve"> </w:t>
      </w:r>
      <w:r w:rsidRPr="00C339C8">
        <w:rPr>
          <w:sz w:val="24"/>
          <w:szCs w:val="24"/>
          <w:lang w:val="ru-RU"/>
        </w:rPr>
        <w:t>способом</w:t>
      </w:r>
      <w:r w:rsidRPr="00C339C8">
        <w:rPr>
          <w:spacing w:val="1"/>
          <w:sz w:val="24"/>
          <w:szCs w:val="24"/>
          <w:lang w:val="ru-RU"/>
        </w:rPr>
        <w:t xml:space="preserve"> </w:t>
      </w:r>
      <w:r w:rsidRPr="00C339C8">
        <w:rPr>
          <w:sz w:val="24"/>
          <w:szCs w:val="24"/>
          <w:lang w:val="ru-RU"/>
        </w:rPr>
        <w:t>удовлетворения</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созидателем</w:t>
      </w:r>
      <w:r w:rsidRPr="00C339C8">
        <w:rPr>
          <w:spacing w:val="1"/>
          <w:sz w:val="24"/>
          <w:szCs w:val="24"/>
          <w:lang w:val="ru-RU"/>
        </w:rPr>
        <w:t xml:space="preserve"> </w:t>
      </w:r>
      <w:r w:rsidRPr="00C339C8">
        <w:rPr>
          <w:sz w:val="24"/>
          <w:szCs w:val="24"/>
          <w:lang w:val="ru-RU"/>
        </w:rPr>
        <w:t>общественного</w:t>
      </w:r>
      <w:r w:rsidRPr="00C339C8">
        <w:rPr>
          <w:spacing w:val="1"/>
          <w:sz w:val="24"/>
          <w:szCs w:val="24"/>
          <w:lang w:val="ru-RU"/>
        </w:rPr>
        <w:t xml:space="preserve"> </w:t>
      </w:r>
      <w:r w:rsidRPr="00C339C8">
        <w:rPr>
          <w:sz w:val="24"/>
          <w:szCs w:val="24"/>
          <w:lang w:val="ru-RU"/>
        </w:rPr>
        <w:t>богатства,</w:t>
      </w:r>
      <w:r w:rsidRPr="00C339C8">
        <w:rPr>
          <w:spacing w:val="3"/>
          <w:sz w:val="24"/>
          <w:szCs w:val="24"/>
          <w:lang w:val="ru-RU"/>
        </w:rPr>
        <w:t xml:space="preserve"> </w:t>
      </w:r>
      <w:r w:rsidRPr="00C339C8">
        <w:rPr>
          <w:sz w:val="24"/>
          <w:szCs w:val="24"/>
          <w:lang w:val="ru-RU"/>
        </w:rPr>
        <w:t>фактором</w:t>
      </w:r>
      <w:r w:rsidRPr="00C339C8">
        <w:rPr>
          <w:spacing w:val="3"/>
          <w:sz w:val="24"/>
          <w:szCs w:val="24"/>
          <w:lang w:val="ru-RU"/>
        </w:rPr>
        <w:t xml:space="preserve"> </w:t>
      </w:r>
      <w:r w:rsidRPr="00C339C8">
        <w:rPr>
          <w:sz w:val="24"/>
          <w:szCs w:val="24"/>
          <w:lang w:val="ru-RU"/>
        </w:rPr>
        <w:t>социального</w:t>
      </w:r>
      <w:r w:rsidRPr="00C339C8">
        <w:rPr>
          <w:spacing w:val="2"/>
          <w:sz w:val="24"/>
          <w:szCs w:val="24"/>
          <w:lang w:val="ru-RU"/>
        </w:rPr>
        <w:t xml:space="preserve"> </w:t>
      </w:r>
      <w:r w:rsidRPr="00C339C8">
        <w:rPr>
          <w:sz w:val="24"/>
          <w:szCs w:val="24"/>
          <w:lang w:val="ru-RU"/>
        </w:rPr>
        <w:t>прогресса.</w:t>
      </w:r>
    </w:p>
    <w:p w14:paraId="33A71F2F" w14:textId="77777777" w:rsidR="00C339C8" w:rsidRPr="00C339C8" w:rsidRDefault="00C339C8" w:rsidP="00A344F5">
      <w:pPr>
        <w:spacing w:before="4"/>
        <w:ind w:left="567" w:right="375" w:firstLine="283"/>
        <w:rPr>
          <w:sz w:val="24"/>
          <w:szCs w:val="24"/>
          <w:lang w:val="ru-RU"/>
        </w:rPr>
      </w:pPr>
      <w:r w:rsidRPr="00C339C8">
        <w:rPr>
          <w:b/>
          <w:sz w:val="24"/>
          <w:szCs w:val="24"/>
          <w:lang w:val="ru-RU"/>
        </w:rPr>
        <w:t xml:space="preserve">Цель </w:t>
      </w:r>
      <w:r w:rsidRPr="00C339C8">
        <w:rPr>
          <w:sz w:val="24"/>
          <w:szCs w:val="24"/>
          <w:lang w:val="ru-RU"/>
        </w:rPr>
        <w:t>изучения предмета «Профильный труд» заключается во всестороннем развитии</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61"/>
          <w:sz w:val="24"/>
          <w:szCs w:val="24"/>
          <w:lang w:val="ru-RU"/>
        </w:rPr>
        <w:t xml:space="preserve"> </w:t>
      </w:r>
      <w:r w:rsidRPr="00C339C8">
        <w:rPr>
          <w:sz w:val="24"/>
          <w:szCs w:val="24"/>
          <w:lang w:val="ru-RU"/>
        </w:rPr>
        <w:t>нарушениям)</w:t>
      </w:r>
      <w:r w:rsidRPr="00C339C8">
        <w:rPr>
          <w:spacing w:val="1"/>
          <w:sz w:val="24"/>
          <w:szCs w:val="24"/>
          <w:lang w:val="ru-RU"/>
        </w:rPr>
        <w:t xml:space="preserve"> </w:t>
      </w:r>
      <w:r w:rsidRPr="00C339C8">
        <w:rPr>
          <w:sz w:val="24"/>
          <w:szCs w:val="24"/>
          <w:lang w:val="ru-RU"/>
        </w:rPr>
        <w:t>старшего</w:t>
      </w:r>
      <w:r w:rsidRPr="00C339C8">
        <w:rPr>
          <w:spacing w:val="5"/>
          <w:sz w:val="24"/>
          <w:szCs w:val="24"/>
          <w:lang w:val="ru-RU"/>
        </w:rPr>
        <w:t xml:space="preserve"> </w:t>
      </w:r>
      <w:r w:rsidRPr="00C339C8">
        <w:rPr>
          <w:sz w:val="24"/>
          <w:szCs w:val="24"/>
          <w:lang w:val="ru-RU"/>
        </w:rPr>
        <w:t>возраста в</w:t>
      </w:r>
      <w:r w:rsidRPr="00C339C8">
        <w:rPr>
          <w:spacing w:val="-1"/>
          <w:sz w:val="24"/>
          <w:szCs w:val="24"/>
          <w:lang w:val="ru-RU"/>
        </w:rPr>
        <w:t xml:space="preserve"> </w:t>
      </w:r>
      <w:r w:rsidRPr="00C339C8">
        <w:rPr>
          <w:sz w:val="24"/>
          <w:szCs w:val="24"/>
          <w:lang w:val="ru-RU"/>
        </w:rPr>
        <w:t>процессе формирования</w:t>
      </w:r>
      <w:r w:rsidRPr="00C339C8">
        <w:rPr>
          <w:spacing w:val="-4"/>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трудовой</w:t>
      </w:r>
      <w:r w:rsidRPr="00C339C8">
        <w:rPr>
          <w:spacing w:val="2"/>
          <w:sz w:val="24"/>
          <w:szCs w:val="24"/>
          <w:lang w:val="ru-RU"/>
        </w:rPr>
        <w:t xml:space="preserve"> </w:t>
      </w:r>
      <w:r w:rsidRPr="00C339C8">
        <w:rPr>
          <w:sz w:val="24"/>
          <w:szCs w:val="24"/>
          <w:lang w:val="ru-RU"/>
        </w:rPr>
        <w:t>культуры.</w:t>
      </w:r>
    </w:p>
    <w:p w14:paraId="2D641302" w14:textId="77777777" w:rsidR="00C339C8" w:rsidRPr="00C339C8" w:rsidRDefault="00C339C8" w:rsidP="00A344F5">
      <w:pPr>
        <w:spacing w:before="2"/>
        <w:ind w:left="567" w:right="375" w:firstLine="283"/>
        <w:rPr>
          <w:sz w:val="24"/>
          <w:szCs w:val="24"/>
          <w:lang w:val="ru-RU"/>
        </w:rPr>
      </w:pPr>
      <w:r w:rsidRPr="00C339C8">
        <w:rPr>
          <w:sz w:val="24"/>
          <w:szCs w:val="24"/>
          <w:lang w:val="ru-RU"/>
        </w:rPr>
        <w:t>Изучение</w:t>
      </w:r>
      <w:r w:rsidRPr="00C339C8">
        <w:rPr>
          <w:spacing w:val="1"/>
          <w:sz w:val="24"/>
          <w:szCs w:val="24"/>
          <w:lang w:val="ru-RU"/>
        </w:rPr>
        <w:t xml:space="preserve"> </w:t>
      </w:r>
      <w:r w:rsidRPr="00C339C8">
        <w:rPr>
          <w:sz w:val="24"/>
          <w:szCs w:val="24"/>
          <w:lang w:val="ru-RU"/>
        </w:rPr>
        <w:t>этого</w:t>
      </w:r>
      <w:r w:rsidRPr="00C339C8">
        <w:rPr>
          <w:spacing w:val="1"/>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предмета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V-IX-х</w:t>
      </w:r>
      <w:r w:rsidRPr="00C339C8">
        <w:rPr>
          <w:spacing w:val="1"/>
          <w:sz w:val="24"/>
          <w:szCs w:val="24"/>
          <w:lang w:val="ru-RU"/>
        </w:rPr>
        <w:t xml:space="preserve"> </w:t>
      </w:r>
      <w:r w:rsidRPr="00C339C8">
        <w:rPr>
          <w:sz w:val="24"/>
          <w:szCs w:val="24"/>
          <w:lang w:val="ru-RU"/>
        </w:rPr>
        <w:t>классах</w:t>
      </w:r>
      <w:r w:rsidRPr="00C339C8">
        <w:rPr>
          <w:spacing w:val="1"/>
          <w:sz w:val="24"/>
          <w:szCs w:val="24"/>
          <w:lang w:val="ru-RU"/>
        </w:rPr>
        <w:t xml:space="preserve"> </w:t>
      </w:r>
      <w:r w:rsidRPr="00C339C8">
        <w:rPr>
          <w:sz w:val="24"/>
          <w:szCs w:val="24"/>
          <w:lang w:val="ru-RU"/>
        </w:rPr>
        <w:t>способствует</w:t>
      </w:r>
      <w:r w:rsidRPr="00C339C8">
        <w:rPr>
          <w:spacing w:val="1"/>
          <w:sz w:val="24"/>
          <w:szCs w:val="24"/>
          <w:lang w:val="ru-RU"/>
        </w:rPr>
        <w:t xml:space="preserve"> </w:t>
      </w:r>
      <w:r w:rsidRPr="00C339C8">
        <w:rPr>
          <w:sz w:val="24"/>
          <w:szCs w:val="24"/>
          <w:lang w:val="ru-RU"/>
        </w:rPr>
        <w:t>получению</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первоначальной</w:t>
      </w:r>
      <w:r w:rsidRPr="00C339C8">
        <w:rPr>
          <w:spacing w:val="1"/>
          <w:sz w:val="24"/>
          <w:szCs w:val="24"/>
          <w:lang w:val="ru-RU"/>
        </w:rPr>
        <w:t xml:space="preserve"> </w:t>
      </w:r>
      <w:r w:rsidRPr="00C339C8">
        <w:rPr>
          <w:sz w:val="24"/>
          <w:szCs w:val="24"/>
          <w:lang w:val="ru-RU"/>
        </w:rPr>
        <w:t>профильной</w:t>
      </w:r>
      <w:r w:rsidRPr="00C339C8">
        <w:rPr>
          <w:spacing w:val="1"/>
          <w:sz w:val="24"/>
          <w:szCs w:val="24"/>
          <w:lang w:val="ru-RU"/>
        </w:rPr>
        <w:t xml:space="preserve"> </w:t>
      </w:r>
      <w:r w:rsidRPr="00C339C8">
        <w:rPr>
          <w:sz w:val="24"/>
          <w:szCs w:val="24"/>
          <w:lang w:val="ru-RU"/>
        </w:rPr>
        <w:t>трудовой</w:t>
      </w:r>
      <w:r w:rsidRPr="00C339C8">
        <w:rPr>
          <w:spacing w:val="1"/>
          <w:sz w:val="24"/>
          <w:szCs w:val="24"/>
          <w:lang w:val="ru-RU"/>
        </w:rPr>
        <w:t xml:space="preserve"> </w:t>
      </w:r>
      <w:r w:rsidRPr="00C339C8">
        <w:rPr>
          <w:sz w:val="24"/>
          <w:szCs w:val="24"/>
          <w:lang w:val="ru-RU"/>
        </w:rPr>
        <w:t>подготовки,</w:t>
      </w:r>
      <w:r w:rsidRPr="00C339C8">
        <w:rPr>
          <w:spacing w:val="1"/>
          <w:sz w:val="24"/>
          <w:szCs w:val="24"/>
          <w:lang w:val="ru-RU"/>
        </w:rPr>
        <w:t xml:space="preserve"> </w:t>
      </w:r>
      <w:r w:rsidRPr="00C339C8">
        <w:rPr>
          <w:sz w:val="24"/>
          <w:szCs w:val="24"/>
          <w:lang w:val="ru-RU"/>
        </w:rPr>
        <w:t>предусматривающей</w:t>
      </w:r>
      <w:r w:rsidRPr="00C339C8">
        <w:rPr>
          <w:spacing w:val="1"/>
          <w:sz w:val="24"/>
          <w:szCs w:val="24"/>
          <w:lang w:val="ru-RU"/>
        </w:rPr>
        <w:t xml:space="preserve"> </w:t>
      </w:r>
      <w:r w:rsidRPr="00C339C8">
        <w:rPr>
          <w:sz w:val="24"/>
          <w:szCs w:val="24"/>
          <w:lang w:val="ru-RU"/>
        </w:rPr>
        <w:t>формирование в процессе учебы и общественно полезной работы трудовых умений и навыков;</w:t>
      </w:r>
      <w:r w:rsidRPr="00C339C8">
        <w:rPr>
          <w:spacing w:val="-57"/>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мотивов,</w:t>
      </w:r>
      <w:r w:rsidRPr="00C339C8">
        <w:rPr>
          <w:spacing w:val="1"/>
          <w:sz w:val="24"/>
          <w:szCs w:val="24"/>
          <w:lang w:val="ru-RU"/>
        </w:rPr>
        <w:t xml:space="preserve"> </w:t>
      </w:r>
      <w:r w:rsidRPr="00C339C8">
        <w:rPr>
          <w:sz w:val="24"/>
          <w:szCs w:val="24"/>
          <w:lang w:val="ru-RU"/>
        </w:rPr>
        <w:t>знаний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умений</w:t>
      </w:r>
      <w:r w:rsidRPr="00C339C8">
        <w:rPr>
          <w:spacing w:val="1"/>
          <w:sz w:val="24"/>
          <w:szCs w:val="24"/>
          <w:lang w:val="ru-RU"/>
        </w:rPr>
        <w:t xml:space="preserve"> </w:t>
      </w:r>
      <w:r w:rsidRPr="00C339C8">
        <w:rPr>
          <w:sz w:val="24"/>
          <w:szCs w:val="24"/>
          <w:lang w:val="ru-RU"/>
        </w:rPr>
        <w:t>правильного</w:t>
      </w:r>
      <w:r w:rsidRPr="00C339C8">
        <w:rPr>
          <w:spacing w:val="1"/>
          <w:sz w:val="24"/>
          <w:szCs w:val="24"/>
          <w:lang w:val="ru-RU"/>
        </w:rPr>
        <w:t xml:space="preserve"> </w:t>
      </w:r>
      <w:r w:rsidRPr="00C339C8">
        <w:rPr>
          <w:sz w:val="24"/>
          <w:szCs w:val="24"/>
          <w:lang w:val="ru-RU"/>
        </w:rPr>
        <w:t>выбора</w:t>
      </w:r>
      <w:r w:rsidRPr="00C339C8">
        <w:rPr>
          <w:spacing w:val="1"/>
          <w:sz w:val="24"/>
          <w:szCs w:val="24"/>
          <w:lang w:val="ru-RU"/>
        </w:rPr>
        <w:t xml:space="preserve"> </w:t>
      </w:r>
      <w:r w:rsidRPr="00C339C8">
        <w:rPr>
          <w:sz w:val="24"/>
          <w:szCs w:val="24"/>
          <w:lang w:val="ru-RU"/>
        </w:rPr>
        <w:t>профиля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профессии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учетом</w:t>
      </w:r>
      <w:r w:rsidRPr="00C339C8">
        <w:rPr>
          <w:spacing w:val="1"/>
          <w:sz w:val="24"/>
          <w:szCs w:val="24"/>
          <w:lang w:val="ru-RU"/>
        </w:rPr>
        <w:t xml:space="preserve"> </w:t>
      </w:r>
      <w:r w:rsidRPr="00C339C8">
        <w:rPr>
          <w:sz w:val="24"/>
          <w:szCs w:val="24"/>
          <w:lang w:val="ru-RU"/>
        </w:rPr>
        <w:t>личных</w:t>
      </w:r>
      <w:r w:rsidRPr="00C339C8">
        <w:rPr>
          <w:spacing w:val="-4"/>
          <w:sz w:val="24"/>
          <w:szCs w:val="24"/>
          <w:lang w:val="ru-RU"/>
        </w:rPr>
        <w:t xml:space="preserve"> </w:t>
      </w:r>
      <w:r w:rsidRPr="00C339C8">
        <w:rPr>
          <w:sz w:val="24"/>
          <w:szCs w:val="24"/>
          <w:lang w:val="ru-RU"/>
        </w:rPr>
        <w:t>интересов,</w:t>
      </w:r>
      <w:r w:rsidRPr="00C339C8">
        <w:rPr>
          <w:spacing w:val="-2"/>
          <w:sz w:val="24"/>
          <w:szCs w:val="24"/>
          <w:lang w:val="ru-RU"/>
        </w:rPr>
        <w:t xml:space="preserve"> </w:t>
      </w:r>
      <w:r w:rsidRPr="00C339C8">
        <w:rPr>
          <w:sz w:val="24"/>
          <w:szCs w:val="24"/>
          <w:lang w:val="ru-RU"/>
        </w:rPr>
        <w:t>склонностей,</w:t>
      </w:r>
      <w:r w:rsidRPr="00C339C8">
        <w:rPr>
          <w:spacing w:val="-1"/>
          <w:sz w:val="24"/>
          <w:szCs w:val="24"/>
          <w:lang w:val="ru-RU"/>
        </w:rPr>
        <w:t xml:space="preserve"> </w:t>
      </w:r>
      <w:r w:rsidRPr="00C339C8">
        <w:rPr>
          <w:sz w:val="24"/>
          <w:szCs w:val="24"/>
          <w:lang w:val="ru-RU"/>
        </w:rPr>
        <w:t>физических</w:t>
      </w:r>
      <w:r w:rsidRPr="00C339C8">
        <w:rPr>
          <w:spacing w:val="-4"/>
          <w:sz w:val="24"/>
          <w:szCs w:val="24"/>
          <w:lang w:val="ru-RU"/>
        </w:rPr>
        <w:t xml:space="preserve"> </w:t>
      </w:r>
      <w:r w:rsidRPr="00C339C8">
        <w:rPr>
          <w:sz w:val="24"/>
          <w:szCs w:val="24"/>
          <w:lang w:val="ru-RU"/>
        </w:rPr>
        <w:t>возможностей</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состояния</w:t>
      </w:r>
      <w:r w:rsidRPr="00C339C8">
        <w:rPr>
          <w:spacing w:val="-4"/>
          <w:sz w:val="24"/>
          <w:szCs w:val="24"/>
          <w:lang w:val="ru-RU"/>
        </w:rPr>
        <w:t xml:space="preserve"> </w:t>
      </w:r>
      <w:r w:rsidRPr="00C339C8">
        <w:rPr>
          <w:sz w:val="24"/>
          <w:szCs w:val="24"/>
          <w:lang w:val="ru-RU"/>
        </w:rPr>
        <w:t>здоровья.</w:t>
      </w:r>
    </w:p>
    <w:p w14:paraId="733A11C2"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Учебный</w:t>
      </w:r>
      <w:r w:rsidRPr="00C339C8">
        <w:rPr>
          <w:spacing w:val="-1"/>
          <w:sz w:val="24"/>
          <w:szCs w:val="24"/>
          <w:lang w:val="ru-RU"/>
        </w:rPr>
        <w:t xml:space="preserve"> </w:t>
      </w:r>
      <w:r w:rsidRPr="00C339C8">
        <w:rPr>
          <w:sz w:val="24"/>
          <w:szCs w:val="24"/>
          <w:lang w:val="ru-RU"/>
        </w:rPr>
        <w:t>предмет</w:t>
      </w:r>
      <w:r w:rsidRPr="00C339C8">
        <w:rPr>
          <w:spacing w:val="-2"/>
          <w:sz w:val="24"/>
          <w:szCs w:val="24"/>
          <w:lang w:val="ru-RU"/>
        </w:rPr>
        <w:t xml:space="preserve"> </w:t>
      </w:r>
      <w:r w:rsidRPr="00C339C8">
        <w:rPr>
          <w:sz w:val="24"/>
          <w:szCs w:val="24"/>
          <w:lang w:val="ru-RU"/>
        </w:rPr>
        <w:t>«Профильный</w:t>
      </w:r>
      <w:r w:rsidRPr="00C339C8">
        <w:rPr>
          <w:spacing w:val="-1"/>
          <w:sz w:val="24"/>
          <w:szCs w:val="24"/>
          <w:lang w:val="ru-RU"/>
        </w:rPr>
        <w:t xml:space="preserve"> </w:t>
      </w:r>
      <w:r w:rsidRPr="00C339C8">
        <w:rPr>
          <w:sz w:val="24"/>
          <w:szCs w:val="24"/>
          <w:lang w:val="ru-RU"/>
        </w:rPr>
        <w:t>труд»</w:t>
      </w:r>
      <w:r w:rsidRPr="00C339C8">
        <w:rPr>
          <w:spacing w:val="-6"/>
          <w:sz w:val="24"/>
          <w:szCs w:val="24"/>
          <w:lang w:val="ru-RU"/>
        </w:rPr>
        <w:t xml:space="preserve"> </w:t>
      </w:r>
      <w:r w:rsidRPr="00C339C8">
        <w:rPr>
          <w:sz w:val="24"/>
          <w:szCs w:val="24"/>
          <w:lang w:val="ru-RU"/>
        </w:rPr>
        <w:t>должен</w:t>
      </w:r>
      <w:r w:rsidRPr="00C339C8">
        <w:rPr>
          <w:spacing w:val="-6"/>
          <w:sz w:val="24"/>
          <w:szCs w:val="24"/>
          <w:lang w:val="ru-RU"/>
        </w:rPr>
        <w:t xml:space="preserve"> </w:t>
      </w:r>
      <w:r w:rsidRPr="00C339C8">
        <w:rPr>
          <w:sz w:val="24"/>
          <w:szCs w:val="24"/>
          <w:lang w:val="ru-RU"/>
        </w:rPr>
        <w:t>способствовать</w:t>
      </w:r>
      <w:r w:rsidRPr="00C339C8">
        <w:rPr>
          <w:spacing w:val="-4"/>
          <w:sz w:val="24"/>
          <w:szCs w:val="24"/>
          <w:lang w:val="ru-RU"/>
        </w:rPr>
        <w:t xml:space="preserve"> </w:t>
      </w:r>
      <w:r w:rsidRPr="00C339C8">
        <w:rPr>
          <w:sz w:val="24"/>
          <w:szCs w:val="24"/>
          <w:lang w:val="ru-RU"/>
        </w:rPr>
        <w:t>решению</w:t>
      </w:r>
      <w:r w:rsidRPr="00C339C8">
        <w:rPr>
          <w:spacing w:val="-9"/>
          <w:sz w:val="24"/>
          <w:szCs w:val="24"/>
          <w:lang w:val="ru-RU"/>
        </w:rPr>
        <w:t xml:space="preserve"> </w:t>
      </w:r>
      <w:r w:rsidRPr="00C339C8">
        <w:rPr>
          <w:sz w:val="24"/>
          <w:szCs w:val="24"/>
          <w:lang w:val="ru-RU"/>
        </w:rPr>
        <w:t>следующих</w:t>
      </w:r>
    </w:p>
    <w:p w14:paraId="15C83E1C" w14:textId="77777777" w:rsidR="00C339C8" w:rsidRPr="00C339C8" w:rsidRDefault="00C339C8" w:rsidP="00A344F5">
      <w:pPr>
        <w:spacing w:before="3" w:line="275" w:lineRule="exact"/>
        <w:ind w:left="567" w:right="375" w:firstLine="283"/>
        <w:rPr>
          <w:b/>
          <w:sz w:val="24"/>
          <w:szCs w:val="24"/>
          <w:lang w:val="ru-RU"/>
        </w:rPr>
      </w:pPr>
      <w:bookmarkStart w:id="1069" w:name="задач:"/>
      <w:bookmarkEnd w:id="1069"/>
      <w:r w:rsidRPr="00C339C8">
        <w:rPr>
          <w:sz w:val="24"/>
          <w:szCs w:val="24"/>
          <w:lang w:val="ru-RU"/>
        </w:rPr>
        <w:t>задач</w:t>
      </w:r>
      <w:r w:rsidRPr="00C339C8">
        <w:rPr>
          <w:b/>
          <w:sz w:val="24"/>
          <w:szCs w:val="24"/>
          <w:lang w:val="ru-RU"/>
        </w:rPr>
        <w:t>:</w:t>
      </w:r>
    </w:p>
    <w:p w14:paraId="3E036A99" w14:textId="77777777" w:rsidR="00C339C8" w:rsidRPr="00C339C8" w:rsidRDefault="00C339C8" w:rsidP="00986A0A">
      <w:pPr>
        <w:numPr>
          <w:ilvl w:val="0"/>
          <w:numId w:val="18"/>
        </w:numPr>
        <w:tabs>
          <w:tab w:val="left" w:pos="1906"/>
        </w:tabs>
        <w:spacing w:line="275" w:lineRule="exact"/>
        <w:ind w:left="567" w:right="375" w:firstLine="283"/>
        <w:rPr>
          <w:sz w:val="24"/>
          <w:lang w:val="ru-RU"/>
        </w:rPr>
      </w:pPr>
      <w:r w:rsidRPr="00C339C8">
        <w:rPr>
          <w:sz w:val="24"/>
          <w:lang w:val="ru-RU"/>
        </w:rPr>
        <w:t>развитие</w:t>
      </w:r>
      <w:r w:rsidRPr="00C339C8">
        <w:rPr>
          <w:spacing w:val="41"/>
          <w:sz w:val="24"/>
          <w:lang w:val="ru-RU"/>
        </w:rPr>
        <w:t xml:space="preserve"> </w:t>
      </w:r>
      <w:r w:rsidRPr="00C339C8">
        <w:rPr>
          <w:sz w:val="24"/>
          <w:lang w:val="ru-RU"/>
        </w:rPr>
        <w:t>социально</w:t>
      </w:r>
      <w:r w:rsidRPr="00C339C8">
        <w:rPr>
          <w:spacing w:val="46"/>
          <w:sz w:val="24"/>
          <w:lang w:val="ru-RU"/>
        </w:rPr>
        <w:t xml:space="preserve"> </w:t>
      </w:r>
      <w:r w:rsidRPr="00C339C8">
        <w:rPr>
          <w:sz w:val="24"/>
          <w:lang w:val="ru-RU"/>
        </w:rPr>
        <w:t>ценных</w:t>
      </w:r>
      <w:r w:rsidRPr="00C339C8">
        <w:rPr>
          <w:spacing w:val="41"/>
          <w:sz w:val="24"/>
          <w:lang w:val="ru-RU"/>
        </w:rPr>
        <w:t xml:space="preserve"> </w:t>
      </w:r>
      <w:r w:rsidRPr="00C339C8">
        <w:rPr>
          <w:sz w:val="24"/>
          <w:lang w:val="ru-RU"/>
        </w:rPr>
        <w:t>качеств</w:t>
      </w:r>
      <w:r w:rsidRPr="00C339C8">
        <w:rPr>
          <w:spacing w:val="43"/>
          <w:sz w:val="24"/>
          <w:lang w:val="ru-RU"/>
        </w:rPr>
        <w:t xml:space="preserve"> </w:t>
      </w:r>
      <w:r w:rsidRPr="00C339C8">
        <w:rPr>
          <w:sz w:val="24"/>
          <w:lang w:val="ru-RU"/>
        </w:rPr>
        <w:t>личности</w:t>
      </w:r>
      <w:r w:rsidRPr="00C339C8">
        <w:rPr>
          <w:spacing w:val="44"/>
          <w:sz w:val="24"/>
          <w:lang w:val="ru-RU"/>
        </w:rPr>
        <w:t xml:space="preserve"> </w:t>
      </w:r>
      <w:r w:rsidRPr="00C339C8">
        <w:rPr>
          <w:sz w:val="24"/>
          <w:lang w:val="ru-RU"/>
        </w:rPr>
        <w:t>(потребности</w:t>
      </w:r>
      <w:r w:rsidRPr="00C339C8">
        <w:rPr>
          <w:spacing w:val="43"/>
          <w:sz w:val="24"/>
          <w:lang w:val="ru-RU"/>
        </w:rPr>
        <w:t xml:space="preserve"> </w:t>
      </w:r>
      <w:r w:rsidRPr="00C339C8">
        <w:rPr>
          <w:sz w:val="24"/>
          <w:lang w:val="ru-RU"/>
        </w:rPr>
        <w:t>в</w:t>
      </w:r>
      <w:r w:rsidRPr="00C339C8">
        <w:rPr>
          <w:spacing w:val="42"/>
          <w:sz w:val="24"/>
          <w:lang w:val="ru-RU"/>
        </w:rPr>
        <w:t xml:space="preserve"> </w:t>
      </w:r>
      <w:r w:rsidRPr="00C339C8">
        <w:rPr>
          <w:sz w:val="24"/>
          <w:lang w:val="ru-RU"/>
        </w:rPr>
        <w:t>труде,</w:t>
      </w:r>
      <w:r w:rsidRPr="00C339C8">
        <w:rPr>
          <w:spacing w:val="47"/>
          <w:sz w:val="24"/>
          <w:lang w:val="ru-RU"/>
        </w:rPr>
        <w:t xml:space="preserve"> </w:t>
      </w:r>
      <w:r w:rsidRPr="00C339C8">
        <w:rPr>
          <w:sz w:val="24"/>
          <w:lang w:val="ru-RU"/>
        </w:rPr>
        <w:t>трудолюбия,</w:t>
      </w:r>
    </w:p>
    <w:p w14:paraId="241D52CA"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уважения</w:t>
      </w:r>
      <w:r w:rsidRPr="00C339C8">
        <w:rPr>
          <w:spacing w:val="-2"/>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людям труда,</w:t>
      </w:r>
      <w:r w:rsidRPr="00C339C8">
        <w:rPr>
          <w:spacing w:val="3"/>
          <w:sz w:val="24"/>
          <w:szCs w:val="24"/>
          <w:lang w:val="ru-RU"/>
        </w:rPr>
        <w:t xml:space="preserve"> </w:t>
      </w:r>
      <w:r w:rsidRPr="00C339C8">
        <w:rPr>
          <w:sz w:val="24"/>
          <w:szCs w:val="24"/>
          <w:lang w:val="ru-RU"/>
        </w:rPr>
        <w:t>общественной</w:t>
      </w:r>
      <w:r w:rsidRPr="00C339C8">
        <w:rPr>
          <w:spacing w:val="-5"/>
          <w:sz w:val="24"/>
          <w:szCs w:val="24"/>
          <w:lang w:val="ru-RU"/>
        </w:rPr>
        <w:t xml:space="preserve"> </w:t>
      </w:r>
      <w:r w:rsidRPr="00C339C8">
        <w:rPr>
          <w:sz w:val="24"/>
          <w:szCs w:val="24"/>
          <w:lang w:val="ru-RU"/>
        </w:rPr>
        <w:t>активности</w:t>
      </w:r>
      <w:r w:rsidRPr="00C339C8">
        <w:rPr>
          <w:spacing w:val="-4"/>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т.д.);</w:t>
      </w:r>
    </w:p>
    <w:p w14:paraId="13FDD5BE" w14:textId="77777777" w:rsidR="00C339C8" w:rsidRPr="00C339C8" w:rsidRDefault="00C339C8" w:rsidP="00986A0A">
      <w:pPr>
        <w:numPr>
          <w:ilvl w:val="0"/>
          <w:numId w:val="18"/>
        </w:numPr>
        <w:tabs>
          <w:tab w:val="left" w:pos="1906"/>
        </w:tabs>
        <w:ind w:left="567" w:right="375" w:firstLine="283"/>
        <w:rPr>
          <w:sz w:val="24"/>
          <w:lang w:val="ru-RU"/>
        </w:rPr>
      </w:pPr>
      <w:r w:rsidRPr="00C339C8">
        <w:rPr>
          <w:sz w:val="24"/>
          <w:lang w:val="ru-RU"/>
        </w:rPr>
        <w:t>обучение</w:t>
      </w:r>
      <w:r w:rsidRPr="00C339C8">
        <w:rPr>
          <w:spacing w:val="1"/>
          <w:sz w:val="24"/>
          <w:lang w:val="ru-RU"/>
        </w:rPr>
        <w:t xml:space="preserve"> </w:t>
      </w:r>
      <w:r w:rsidRPr="00C339C8">
        <w:rPr>
          <w:sz w:val="24"/>
          <w:lang w:val="ru-RU"/>
        </w:rPr>
        <w:t>обязательному</w:t>
      </w:r>
      <w:r w:rsidRPr="00C339C8">
        <w:rPr>
          <w:spacing w:val="1"/>
          <w:sz w:val="24"/>
          <w:lang w:val="ru-RU"/>
        </w:rPr>
        <w:t xml:space="preserve"> </w:t>
      </w:r>
      <w:r w:rsidRPr="00C339C8">
        <w:rPr>
          <w:sz w:val="24"/>
          <w:lang w:val="ru-RU"/>
        </w:rPr>
        <w:t>общественно</w:t>
      </w:r>
      <w:r w:rsidRPr="00C339C8">
        <w:rPr>
          <w:spacing w:val="1"/>
          <w:sz w:val="24"/>
          <w:lang w:val="ru-RU"/>
        </w:rPr>
        <w:t xml:space="preserve"> </w:t>
      </w:r>
      <w:r w:rsidRPr="00C339C8">
        <w:rPr>
          <w:sz w:val="24"/>
          <w:lang w:val="ru-RU"/>
        </w:rPr>
        <w:t>полезному,</w:t>
      </w:r>
      <w:r w:rsidRPr="00C339C8">
        <w:rPr>
          <w:spacing w:val="1"/>
          <w:sz w:val="24"/>
          <w:lang w:val="ru-RU"/>
        </w:rPr>
        <w:t xml:space="preserve"> </w:t>
      </w:r>
      <w:r w:rsidRPr="00C339C8">
        <w:rPr>
          <w:sz w:val="24"/>
          <w:lang w:val="ru-RU"/>
        </w:rPr>
        <w:t>производительному</w:t>
      </w:r>
      <w:r w:rsidRPr="00C339C8">
        <w:rPr>
          <w:spacing w:val="1"/>
          <w:sz w:val="24"/>
          <w:lang w:val="ru-RU"/>
        </w:rPr>
        <w:t xml:space="preserve"> </w:t>
      </w:r>
      <w:r w:rsidRPr="00C339C8">
        <w:rPr>
          <w:sz w:val="24"/>
          <w:lang w:val="ru-RU"/>
        </w:rPr>
        <w:t>труду;</w:t>
      </w:r>
      <w:r w:rsidRPr="00C339C8">
        <w:rPr>
          <w:spacing w:val="1"/>
          <w:sz w:val="24"/>
          <w:lang w:val="ru-RU"/>
        </w:rPr>
        <w:t xml:space="preserve"> </w:t>
      </w:r>
      <w:r w:rsidRPr="00C339C8">
        <w:rPr>
          <w:sz w:val="24"/>
          <w:lang w:val="ru-RU"/>
        </w:rPr>
        <w:t>подготовка учащихся</w:t>
      </w:r>
      <w:r w:rsidRPr="00C339C8">
        <w:rPr>
          <w:spacing w:val="1"/>
          <w:sz w:val="24"/>
          <w:lang w:val="ru-RU"/>
        </w:rPr>
        <w:t xml:space="preserve"> </w:t>
      </w:r>
      <w:r w:rsidRPr="00C339C8">
        <w:rPr>
          <w:sz w:val="24"/>
          <w:lang w:val="ru-RU"/>
        </w:rPr>
        <w:t>к выполнению необходимых и</w:t>
      </w:r>
      <w:r w:rsidRPr="00C339C8">
        <w:rPr>
          <w:spacing w:val="1"/>
          <w:sz w:val="24"/>
          <w:lang w:val="ru-RU"/>
        </w:rPr>
        <w:t xml:space="preserve"> </w:t>
      </w:r>
      <w:r w:rsidRPr="00C339C8">
        <w:rPr>
          <w:sz w:val="24"/>
          <w:lang w:val="ru-RU"/>
        </w:rPr>
        <w:t>доступных видов</w:t>
      </w:r>
      <w:r w:rsidRPr="00C339C8">
        <w:rPr>
          <w:spacing w:val="1"/>
          <w:sz w:val="24"/>
          <w:lang w:val="ru-RU"/>
        </w:rPr>
        <w:t xml:space="preserve"> </w:t>
      </w:r>
      <w:r w:rsidRPr="00C339C8">
        <w:rPr>
          <w:sz w:val="24"/>
          <w:lang w:val="ru-RU"/>
        </w:rPr>
        <w:t>труда дома,</w:t>
      </w:r>
      <w:r w:rsidRPr="00C339C8">
        <w:rPr>
          <w:spacing w:val="60"/>
          <w:sz w:val="24"/>
          <w:lang w:val="ru-RU"/>
        </w:rPr>
        <w:t xml:space="preserve"> </w:t>
      </w:r>
      <w:r w:rsidRPr="00C339C8">
        <w:rPr>
          <w:sz w:val="24"/>
          <w:lang w:val="ru-RU"/>
        </w:rPr>
        <w:t>в семье и</w:t>
      </w:r>
      <w:r w:rsidRPr="00C339C8">
        <w:rPr>
          <w:spacing w:val="-57"/>
          <w:sz w:val="24"/>
          <w:lang w:val="ru-RU"/>
        </w:rPr>
        <w:t xml:space="preserve"> </w:t>
      </w:r>
      <w:r w:rsidRPr="00C339C8">
        <w:rPr>
          <w:sz w:val="24"/>
          <w:lang w:val="ru-RU"/>
        </w:rPr>
        <w:t>по</w:t>
      </w:r>
      <w:r w:rsidRPr="00C339C8">
        <w:rPr>
          <w:spacing w:val="2"/>
          <w:sz w:val="24"/>
          <w:lang w:val="ru-RU"/>
        </w:rPr>
        <w:t xml:space="preserve"> </w:t>
      </w:r>
      <w:r w:rsidRPr="00C339C8">
        <w:rPr>
          <w:sz w:val="24"/>
          <w:lang w:val="ru-RU"/>
        </w:rPr>
        <w:t>месту</w:t>
      </w:r>
      <w:r w:rsidRPr="00C339C8">
        <w:rPr>
          <w:spacing w:val="-11"/>
          <w:sz w:val="24"/>
          <w:lang w:val="ru-RU"/>
        </w:rPr>
        <w:t xml:space="preserve"> </w:t>
      </w:r>
      <w:r w:rsidRPr="00C339C8">
        <w:rPr>
          <w:sz w:val="24"/>
          <w:lang w:val="ru-RU"/>
        </w:rPr>
        <w:t>жительства;</w:t>
      </w:r>
    </w:p>
    <w:p w14:paraId="0BFDA302" w14:textId="77777777" w:rsidR="00C339C8" w:rsidRPr="00C339C8" w:rsidRDefault="00C339C8" w:rsidP="00986A0A">
      <w:pPr>
        <w:numPr>
          <w:ilvl w:val="0"/>
          <w:numId w:val="18"/>
        </w:numPr>
        <w:tabs>
          <w:tab w:val="left" w:pos="1906"/>
        </w:tabs>
        <w:spacing w:before="1"/>
        <w:ind w:left="567" w:right="375" w:firstLine="283"/>
        <w:rPr>
          <w:sz w:val="24"/>
          <w:lang w:val="ru-RU"/>
        </w:rPr>
      </w:pPr>
      <w:r w:rsidRPr="00C339C8">
        <w:rPr>
          <w:sz w:val="24"/>
          <w:lang w:val="ru-RU"/>
        </w:rPr>
        <w:t>расширение знаний о материальной культуре как продукте творческой предметно-</w:t>
      </w:r>
      <w:r w:rsidRPr="00C339C8">
        <w:rPr>
          <w:spacing w:val="1"/>
          <w:sz w:val="24"/>
          <w:lang w:val="ru-RU"/>
        </w:rPr>
        <w:t xml:space="preserve"> </w:t>
      </w:r>
      <w:r w:rsidRPr="00C339C8">
        <w:rPr>
          <w:sz w:val="24"/>
          <w:lang w:val="ru-RU"/>
        </w:rPr>
        <w:t>преобразующей</w:t>
      </w:r>
      <w:r w:rsidRPr="00C339C8">
        <w:rPr>
          <w:spacing w:val="2"/>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человека;</w:t>
      </w:r>
    </w:p>
    <w:p w14:paraId="1C63340F" w14:textId="77777777" w:rsidR="00C339C8" w:rsidRPr="00C339C8" w:rsidRDefault="00C339C8" w:rsidP="00986A0A">
      <w:pPr>
        <w:numPr>
          <w:ilvl w:val="0"/>
          <w:numId w:val="18"/>
        </w:numPr>
        <w:tabs>
          <w:tab w:val="left" w:pos="1906"/>
        </w:tabs>
        <w:spacing w:before="3" w:line="237" w:lineRule="auto"/>
        <w:ind w:left="567" w:right="375" w:firstLine="283"/>
        <w:rPr>
          <w:sz w:val="24"/>
          <w:lang w:val="ru-RU"/>
        </w:rPr>
      </w:pPr>
      <w:r w:rsidRPr="00C339C8">
        <w:rPr>
          <w:sz w:val="24"/>
          <w:lang w:val="ru-RU"/>
        </w:rPr>
        <w:t>расширение культурного кругозора, обогащение знаний о культурно-исторических</w:t>
      </w:r>
      <w:r w:rsidRPr="00C339C8">
        <w:rPr>
          <w:spacing w:val="1"/>
          <w:sz w:val="24"/>
          <w:lang w:val="ru-RU"/>
        </w:rPr>
        <w:t xml:space="preserve"> </w:t>
      </w:r>
      <w:r w:rsidRPr="00C339C8">
        <w:rPr>
          <w:sz w:val="24"/>
          <w:lang w:val="ru-RU"/>
        </w:rPr>
        <w:t>традициях</w:t>
      </w:r>
      <w:r w:rsidRPr="00C339C8">
        <w:rPr>
          <w:spacing w:val="-4"/>
          <w:sz w:val="24"/>
          <w:lang w:val="ru-RU"/>
        </w:rPr>
        <w:t xml:space="preserve"> </w:t>
      </w:r>
      <w:r w:rsidRPr="00C339C8">
        <w:rPr>
          <w:sz w:val="24"/>
          <w:lang w:val="ru-RU"/>
        </w:rPr>
        <w:t>в</w:t>
      </w:r>
      <w:r w:rsidRPr="00C339C8">
        <w:rPr>
          <w:spacing w:val="3"/>
          <w:sz w:val="24"/>
          <w:lang w:val="ru-RU"/>
        </w:rPr>
        <w:t xml:space="preserve"> </w:t>
      </w:r>
      <w:r w:rsidRPr="00C339C8">
        <w:rPr>
          <w:sz w:val="24"/>
          <w:lang w:val="ru-RU"/>
        </w:rPr>
        <w:t>мире</w:t>
      </w:r>
      <w:r w:rsidRPr="00C339C8">
        <w:rPr>
          <w:spacing w:val="-1"/>
          <w:sz w:val="24"/>
          <w:lang w:val="ru-RU"/>
        </w:rPr>
        <w:t xml:space="preserve"> </w:t>
      </w:r>
      <w:r w:rsidRPr="00C339C8">
        <w:rPr>
          <w:sz w:val="24"/>
          <w:lang w:val="ru-RU"/>
        </w:rPr>
        <w:t>вещей;</w:t>
      </w:r>
    </w:p>
    <w:p w14:paraId="24D0DCFF" w14:textId="77777777" w:rsidR="00C339C8" w:rsidRPr="00C339C8" w:rsidRDefault="00C339C8" w:rsidP="00986A0A">
      <w:pPr>
        <w:numPr>
          <w:ilvl w:val="0"/>
          <w:numId w:val="18"/>
        </w:numPr>
        <w:tabs>
          <w:tab w:val="left" w:pos="1906"/>
        </w:tabs>
        <w:spacing w:before="4" w:line="275" w:lineRule="exact"/>
        <w:ind w:left="567" w:right="375" w:firstLine="283"/>
        <w:rPr>
          <w:sz w:val="24"/>
          <w:lang w:val="ru-RU"/>
        </w:rPr>
      </w:pPr>
      <w:r w:rsidRPr="00C339C8">
        <w:rPr>
          <w:sz w:val="24"/>
          <w:lang w:val="ru-RU"/>
        </w:rPr>
        <w:t>расширение</w:t>
      </w:r>
      <w:r w:rsidRPr="00C339C8">
        <w:rPr>
          <w:spacing w:val="-2"/>
          <w:sz w:val="24"/>
          <w:lang w:val="ru-RU"/>
        </w:rPr>
        <w:t xml:space="preserve"> </w:t>
      </w:r>
      <w:r w:rsidRPr="00C339C8">
        <w:rPr>
          <w:sz w:val="24"/>
          <w:lang w:val="ru-RU"/>
        </w:rPr>
        <w:t>знаний</w:t>
      </w:r>
      <w:r w:rsidRPr="00C339C8">
        <w:rPr>
          <w:spacing w:val="-9"/>
          <w:sz w:val="24"/>
          <w:lang w:val="ru-RU"/>
        </w:rPr>
        <w:t xml:space="preserve"> </w:t>
      </w:r>
      <w:r w:rsidRPr="00C339C8">
        <w:rPr>
          <w:sz w:val="24"/>
          <w:lang w:val="ru-RU"/>
        </w:rPr>
        <w:t>о</w:t>
      </w:r>
      <w:r w:rsidRPr="00C339C8">
        <w:rPr>
          <w:spacing w:val="3"/>
          <w:sz w:val="24"/>
          <w:lang w:val="ru-RU"/>
        </w:rPr>
        <w:t xml:space="preserve"> </w:t>
      </w:r>
      <w:r w:rsidRPr="00C339C8">
        <w:rPr>
          <w:sz w:val="24"/>
          <w:lang w:val="ru-RU"/>
        </w:rPr>
        <w:t>материалах</w:t>
      </w:r>
      <w:r w:rsidRPr="00C339C8">
        <w:rPr>
          <w:spacing w:val="-6"/>
          <w:sz w:val="24"/>
          <w:lang w:val="ru-RU"/>
        </w:rPr>
        <w:t xml:space="preserve"> </w:t>
      </w:r>
      <w:r w:rsidRPr="00C339C8">
        <w:rPr>
          <w:sz w:val="24"/>
          <w:lang w:val="ru-RU"/>
        </w:rPr>
        <w:t>и</w:t>
      </w:r>
      <w:r w:rsidRPr="00C339C8">
        <w:rPr>
          <w:spacing w:val="-4"/>
          <w:sz w:val="24"/>
          <w:lang w:val="ru-RU"/>
        </w:rPr>
        <w:t xml:space="preserve"> </w:t>
      </w:r>
      <w:r w:rsidRPr="00C339C8">
        <w:rPr>
          <w:sz w:val="24"/>
          <w:lang w:val="ru-RU"/>
        </w:rPr>
        <w:t>их</w:t>
      </w:r>
      <w:r w:rsidRPr="00C339C8">
        <w:rPr>
          <w:spacing w:val="-6"/>
          <w:sz w:val="24"/>
          <w:lang w:val="ru-RU"/>
        </w:rPr>
        <w:t xml:space="preserve"> </w:t>
      </w:r>
      <w:r w:rsidRPr="00C339C8">
        <w:rPr>
          <w:sz w:val="24"/>
          <w:lang w:val="ru-RU"/>
        </w:rPr>
        <w:t>свойствах,</w:t>
      </w:r>
      <w:r w:rsidRPr="00C339C8">
        <w:rPr>
          <w:spacing w:val="1"/>
          <w:sz w:val="24"/>
          <w:lang w:val="ru-RU"/>
        </w:rPr>
        <w:t xml:space="preserve"> </w:t>
      </w:r>
      <w:r w:rsidRPr="00C339C8">
        <w:rPr>
          <w:sz w:val="24"/>
          <w:lang w:val="ru-RU"/>
        </w:rPr>
        <w:t>технологиях</w:t>
      </w:r>
      <w:r w:rsidRPr="00C339C8">
        <w:rPr>
          <w:spacing w:val="-11"/>
          <w:sz w:val="24"/>
          <w:lang w:val="ru-RU"/>
        </w:rPr>
        <w:t xml:space="preserve"> </w:t>
      </w:r>
      <w:r w:rsidRPr="00C339C8">
        <w:rPr>
          <w:sz w:val="24"/>
          <w:lang w:val="ru-RU"/>
        </w:rPr>
        <w:t>использования;</w:t>
      </w:r>
    </w:p>
    <w:p w14:paraId="7BBAE94A" w14:textId="77777777" w:rsidR="00C339C8" w:rsidRPr="00C339C8" w:rsidRDefault="00C339C8" w:rsidP="00986A0A">
      <w:pPr>
        <w:numPr>
          <w:ilvl w:val="0"/>
          <w:numId w:val="18"/>
        </w:numPr>
        <w:tabs>
          <w:tab w:val="left" w:pos="1906"/>
        </w:tabs>
        <w:spacing w:line="242" w:lineRule="auto"/>
        <w:ind w:left="567" w:right="375" w:firstLine="283"/>
        <w:rPr>
          <w:sz w:val="24"/>
          <w:lang w:val="ru-RU"/>
        </w:rPr>
      </w:pPr>
      <w:r w:rsidRPr="00C339C8">
        <w:rPr>
          <w:sz w:val="24"/>
          <w:lang w:val="ru-RU"/>
        </w:rPr>
        <w:t>ознакомление</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ролью</w:t>
      </w:r>
      <w:r w:rsidRPr="00C339C8">
        <w:rPr>
          <w:spacing w:val="1"/>
          <w:sz w:val="24"/>
          <w:lang w:val="ru-RU"/>
        </w:rPr>
        <w:t xml:space="preserve"> </w:t>
      </w:r>
      <w:r w:rsidRPr="00C339C8">
        <w:rPr>
          <w:sz w:val="24"/>
          <w:lang w:val="ru-RU"/>
        </w:rPr>
        <w:t>человека-труженика</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его</w:t>
      </w:r>
      <w:r w:rsidRPr="00C339C8">
        <w:rPr>
          <w:spacing w:val="1"/>
          <w:sz w:val="24"/>
          <w:lang w:val="ru-RU"/>
        </w:rPr>
        <w:t xml:space="preserve"> </w:t>
      </w:r>
      <w:r w:rsidRPr="00C339C8">
        <w:rPr>
          <w:sz w:val="24"/>
          <w:lang w:val="ru-RU"/>
        </w:rPr>
        <w:t>местом</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современном</w:t>
      </w:r>
      <w:r w:rsidRPr="00C339C8">
        <w:rPr>
          <w:spacing w:val="1"/>
          <w:sz w:val="24"/>
          <w:lang w:val="ru-RU"/>
        </w:rPr>
        <w:t xml:space="preserve"> </w:t>
      </w:r>
      <w:r w:rsidRPr="00C339C8">
        <w:rPr>
          <w:sz w:val="24"/>
          <w:lang w:val="ru-RU"/>
        </w:rPr>
        <w:t>производстве;</w:t>
      </w:r>
    </w:p>
    <w:p w14:paraId="4C94C719" w14:textId="77777777" w:rsidR="00C339C8" w:rsidRPr="00C339C8" w:rsidRDefault="00C339C8" w:rsidP="00986A0A">
      <w:pPr>
        <w:numPr>
          <w:ilvl w:val="0"/>
          <w:numId w:val="18"/>
        </w:numPr>
        <w:tabs>
          <w:tab w:val="left" w:pos="1906"/>
        </w:tabs>
        <w:ind w:left="567" w:right="375" w:firstLine="283"/>
        <w:rPr>
          <w:sz w:val="24"/>
          <w:lang w:val="ru-RU"/>
        </w:rPr>
      </w:pPr>
      <w:r w:rsidRPr="00C339C8">
        <w:rPr>
          <w:sz w:val="24"/>
          <w:lang w:val="ru-RU"/>
        </w:rPr>
        <w:t>ознакомление</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массовыми</w:t>
      </w:r>
      <w:r w:rsidRPr="00C339C8">
        <w:rPr>
          <w:spacing w:val="1"/>
          <w:sz w:val="24"/>
          <w:lang w:val="ru-RU"/>
        </w:rPr>
        <w:t xml:space="preserve"> </w:t>
      </w:r>
      <w:r w:rsidRPr="00C339C8">
        <w:rPr>
          <w:sz w:val="24"/>
          <w:lang w:val="ru-RU"/>
        </w:rPr>
        <w:t>рабочими</w:t>
      </w:r>
      <w:r w:rsidRPr="00C339C8">
        <w:rPr>
          <w:spacing w:val="1"/>
          <w:sz w:val="24"/>
          <w:lang w:val="ru-RU"/>
        </w:rPr>
        <w:t xml:space="preserve"> </w:t>
      </w:r>
      <w:r w:rsidRPr="00C339C8">
        <w:rPr>
          <w:sz w:val="24"/>
          <w:lang w:val="ru-RU"/>
        </w:rPr>
        <w:t>профессиями,</w:t>
      </w:r>
      <w:r w:rsidRPr="00C339C8">
        <w:rPr>
          <w:spacing w:val="1"/>
          <w:sz w:val="24"/>
          <w:lang w:val="ru-RU"/>
        </w:rPr>
        <w:t xml:space="preserve"> </w:t>
      </w:r>
      <w:r w:rsidRPr="00C339C8">
        <w:rPr>
          <w:sz w:val="24"/>
          <w:lang w:val="ru-RU"/>
        </w:rPr>
        <w:t>формирование</w:t>
      </w:r>
      <w:r w:rsidRPr="00C339C8">
        <w:rPr>
          <w:spacing w:val="1"/>
          <w:sz w:val="24"/>
          <w:lang w:val="ru-RU"/>
        </w:rPr>
        <w:t xml:space="preserve"> </w:t>
      </w:r>
      <w:r w:rsidRPr="00C339C8">
        <w:rPr>
          <w:sz w:val="24"/>
          <w:lang w:val="ru-RU"/>
        </w:rPr>
        <w:t>устойчивых</w:t>
      </w:r>
      <w:r w:rsidRPr="00C339C8">
        <w:rPr>
          <w:spacing w:val="1"/>
          <w:sz w:val="24"/>
          <w:lang w:val="ru-RU"/>
        </w:rPr>
        <w:t xml:space="preserve"> </w:t>
      </w:r>
      <w:r w:rsidRPr="00C339C8">
        <w:rPr>
          <w:sz w:val="24"/>
          <w:lang w:val="ru-RU"/>
        </w:rPr>
        <w:t>интересов к определенным видам труда, побуждение к сознательному выбору профессии и</w:t>
      </w:r>
      <w:r w:rsidRPr="00C339C8">
        <w:rPr>
          <w:spacing w:val="1"/>
          <w:sz w:val="24"/>
          <w:lang w:val="ru-RU"/>
        </w:rPr>
        <w:t xml:space="preserve"> </w:t>
      </w:r>
      <w:r w:rsidRPr="00C339C8">
        <w:rPr>
          <w:sz w:val="24"/>
          <w:lang w:val="ru-RU"/>
        </w:rPr>
        <w:t>получение первоначальной</w:t>
      </w:r>
      <w:r w:rsidRPr="00C339C8">
        <w:rPr>
          <w:spacing w:val="7"/>
          <w:sz w:val="24"/>
          <w:lang w:val="ru-RU"/>
        </w:rPr>
        <w:t xml:space="preserve"> </w:t>
      </w:r>
      <w:r w:rsidRPr="00C339C8">
        <w:rPr>
          <w:sz w:val="24"/>
          <w:lang w:val="ru-RU"/>
        </w:rPr>
        <w:t>профильной</w:t>
      </w:r>
      <w:r w:rsidRPr="00C339C8">
        <w:rPr>
          <w:spacing w:val="-3"/>
          <w:sz w:val="24"/>
          <w:lang w:val="ru-RU"/>
        </w:rPr>
        <w:t xml:space="preserve"> </w:t>
      </w:r>
      <w:r w:rsidRPr="00C339C8">
        <w:rPr>
          <w:sz w:val="24"/>
          <w:lang w:val="ru-RU"/>
        </w:rPr>
        <w:t>трудовой</w:t>
      </w:r>
      <w:r w:rsidRPr="00C339C8">
        <w:rPr>
          <w:spacing w:val="-4"/>
          <w:sz w:val="24"/>
          <w:lang w:val="ru-RU"/>
        </w:rPr>
        <w:t xml:space="preserve"> </w:t>
      </w:r>
      <w:r w:rsidRPr="00C339C8">
        <w:rPr>
          <w:sz w:val="24"/>
          <w:lang w:val="ru-RU"/>
        </w:rPr>
        <w:t>подготовки;</w:t>
      </w:r>
    </w:p>
    <w:p w14:paraId="02A6F6A8" w14:textId="77777777" w:rsidR="00C339C8" w:rsidRPr="00C339C8" w:rsidRDefault="00C339C8" w:rsidP="00986A0A">
      <w:pPr>
        <w:numPr>
          <w:ilvl w:val="0"/>
          <w:numId w:val="18"/>
        </w:numPr>
        <w:tabs>
          <w:tab w:val="left" w:pos="1906"/>
        </w:tabs>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представлений</w:t>
      </w:r>
      <w:r w:rsidRPr="00C339C8">
        <w:rPr>
          <w:spacing w:val="1"/>
          <w:sz w:val="24"/>
          <w:lang w:val="ru-RU"/>
        </w:rPr>
        <w:t xml:space="preserve"> </w:t>
      </w:r>
      <w:r w:rsidRPr="00C339C8">
        <w:rPr>
          <w:sz w:val="24"/>
          <w:lang w:val="ru-RU"/>
        </w:rPr>
        <w:t>о</w:t>
      </w:r>
      <w:r w:rsidRPr="00C339C8">
        <w:rPr>
          <w:spacing w:val="1"/>
          <w:sz w:val="24"/>
          <w:lang w:val="ru-RU"/>
        </w:rPr>
        <w:t xml:space="preserve"> </w:t>
      </w:r>
      <w:r w:rsidRPr="00C339C8">
        <w:rPr>
          <w:sz w:val="24"/>
          <w:lang w:val="ru-RU"/>
        </w:rPr>
        <w:t>производстве,</w:t>
      </w:r>
      <w:r w:rsidRPr="00C339C8">
        <w:rPr>
          <w:spacing w:val="1"/>
          <w:sz w:val="24"/>
          <w:lang w:val="ru-RU"/>
        </w:rPr>
        <w:t xml:space="preserve"> </w:t>
      </w:r>
      <w:r w:rsidRPr="00C339C8">
        <w:rPr>
          <w:sz w:val="24"/>
          <w:lang w:val="ru-RU"/>
        </w:rPr>
        <w:t>структуре</w:t>
      </w:r>
      <w:r w:rsidRPr="00C339C8">
        <w:rPr>
          <w:spacing w:val="1"/>
          <w:sz w:val="24"/>
          <w:lang w:val="ru-RU"/>
        </w:rPr>
        <w:t xml:space="preserve"> </w:t>
      </w:r>
      <w:r w:rsidRPr="00C339C8">
        <w:rPr>
          <w:sz w:val="24"/>
          <w:lang w:val="ru-RU"/>
        </w:rPr>
        <w:t>производственного</w:t>
      </w:r>
      <w:r w:rsidRPr="00C339C8">
        <w:rPr>
          <w:spacing w:val="1"/>
          <w:sz w:val="24"/>
          <w:lang w:val="ru-RU"/>
        </w:rPr>
        <w:t xml:space="preserve"> </w:t>
      </w:r>
      <w:r w:rsidRPr="00C339C8">
        <w:rPr>
          <w:sz w:val="24"/>
          <w:lang w:val="ru-RU"/>
        </w:rPr>
        <w:t>процесса,</w:t>
      </w:r>
      <w:r w:rsidRPr="00C339C8">
        <w:rPr>
          <w:spacing w:val="1"/>
          <w:sz w:val="24"/>
          <w:lang w:val="ru-RU"/>
        </w:rPr>
        <w:t xml:space="preserve"> </w:t>
      </w:r>
      <w:r w:rsidRPr="00C339C8">
        <w:rPr>
          <w:sz w:val="24"/>
          <w:lang w:val="ru-RU"/>
        </w:rPr>
        <w:t>деятельности производственного</w:t>
      </w:r>
      <w:r w:rsidRPr="00C339C8">
        <w:rPr>
          <w:spacing w:val="1"/>
          <w:sz w:val="24"/>
          <w:lang w:val="ru-RU"/>
        </w:rPr>
        <w:t xml:space="preserve"> </w:t>
      </w:r>
      <w:r w:rsidRPr="00C339C8">
        <w:rPr>
          <w:sz w:val="24"/>
          <w:lang w:val="ru-RU"/>
        </w:rPr>
        <w:t>предприятия,</w:t>
      </w:r>
      <w:r w:rsidRPr="00C339C8">
        <w:rPr>
          <w:spacing w:val="1"/>
          <w:sz w:val="24"/>
          <w:lang w:val="ru-RU"/>
        </w:rPr>
        <w:t xml:space="preserve"> </w:t>
      </w:r>
      <w:r w:rsidRPr="00C339C8">
        <w:rPr>
          <w:sz w:val="24"/>
          <w:lang w:val="ru-RU"/>
        </w:rPr>
        <w:t>содержании и</w:t>
      </w:r>
      <w:r w:rsidRPr="00C339C8">
        <w:rPr>
          <w:spacing w:val="1"/>
          <w:sz w:val="24"/>
          <w:lang w:val="ru-RU"/>
        </w:rPr>
        <w:t xml:space="preserve"> </w:t>
      </w:r>
      <w:r w:rsidRPr="00C339C8">
        <w:rPr>
          <w:sz w:val="24"/>
          <w:lang w:val="ru-RU"/>
        </w:rPr>
        <w:t>условиях труда</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pacing w:val="-1"/>
          <w:sz w:val="24"/>
          <w:lang w:val="ru-RU"/>
        </w:rPr>
        <w:t>массовым</w:t>
      </w:r>
      <w:r w:rsidRPr="00C339C8">
        <w:rPr>
          <w:spacing w:val="-2"/>
          <w:sz w:val="24"/>
          <w:lang w:val="ru-RU"/>
        </w:rPr>
        <w:t xml:space="preserve"> </w:t>
      </w:r>
      <w:r w:rsidRPr="00C339C8">
        <w:rPr>
          <w:spacing w:val="-1"/>
          <w:sz w:val="24"/>
          <w:lang w:val="ru-RU"/>
        </w:rPr>
        <w:t>профессиям</w:t>
      </w:r>
      <w:r w:rsidRPr="00C339C8">
        <w:rPr>
          <w:spacing w:val="2"/>
          <w:sz w:val="24"/>
          <w:lang w:val="ru-RU"/>
        </w:rPr>
        <w:t xml:space="preserve"> </w:t>
      </w:r>
      <w:r w:rsidRPr="00C339C8">
        <w:rPr>
          <w:sz w:val="24"/>
          <w:lang w:val="ru-RU"/>
        </w:rPr>
        <w:t>и</w:t>
      </w:r>
      <w:r w:rsidRPr="00C339C8">
        <w:rPr>
          <w:spacing w:val="-3"/>
          <w:sz w:val="24"/>
          <w:lang w:val="ru-RU"/>
        </w:rPr>
        <w:t xml:space="preserve"> </w:t>
      </w:r>
      <w:r w:rsidRPr="00C339C8">
        <w:rPr>
          <w:sz w:val="24"/>
          <w:lang w:val="ru-RU"/>
        </w:rPr>
        <w:t>т.</w:t>
      </w:r>
      <w:r w:rsidRPr="00C339C8">
        <w:rPr>
          <w:spacing w:val="-1"/>
          <w:sz w:val="24"/>
          <w:lang w:val="ru-RU"/>
        </w:rPr>
        <w:t xml:space="preserve"> </w:t>
      </w:r>
      <w:r w:rsidRPr="00C339C8">
        <w:rPr>
          <w:sz w:val="24"/>
          <w:lang w:val="ru-RU"/>
        </w:rPr>
        <w:t>п.,</w:t>
      </w:r>
      <w:r w:rsidRPr="00C339C8">
        <w:rPr>
          <w:spacing w:val="-2"/>
          <w:sz w:val="24"/>
          <w:lang w:val="ru-RU"/>
        </w:rPr>
        <w:t xml:space="preserve"> </w:t>
      </w:r>
      <w:r w:rsidRPr="00C339C8">
        <w:rPr>
          <w:sz w:val="24"/>
          <w:lang w:val="ru-RU"/>
        </w:rPr>
        <w:t>с которыми</w:t>
      </w:r>
      <w:r w:rsidRPr="00C339C8">
        <w:rPr>
          <w:spacing w:val="2"/>
          <w:sz w:val="24"/>
          <w:lang w:val="ru-RU"/>
        </w:rPr>
        <w:t xml:space="preserve"> </w:t>
      </w:r>
      <w:r w:rsidRPr="00C339C8">
        <w:rPr>
          <w:sz w:val="24"/>
          <w:lang w:val="ru-RU"/>
        </w:rPr>
        <w:t>связаны</w:t>
      </w:r>
      <w:r w:rsidRPr="00C339C8">
        <w:rPr>
          <w:spacing w:val="2"/>
          <w:sz w:val="24"/>
          <w:lang w:val="ru-RU"/>
        </w:rPr>
        <w:t xml:space="preserve"> </w:t>
      </w:r>
      <w:r w:rsidRPr="00C339C8">
        <w:rPr>
          <w:sz w:val="24"/>
          <w:lang w:val="ru-RU"/>
        </w:rPr>
        <w:t>профили</w:t>
      </w:r>
      <w:r w:rsidRPr="00C339C8">
        <w:rPr>
          <w:spacing w:val="2"/>
          <w:sz w:val="24"/>
          <w:lang w:val="ru-RU"/>
        </w:rPr>
        <w:t xml:space="preserve"> </w:t>
      </w:r>
      <w:r w:rsidRPr="00C339C8">
        <w:rPr>
          <w:sz w:val="24"/>
          <w:lang w:val="ru-RU"/>
        </w:rPr>
        <w:t>трудового</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в</w:t>
      </w:r>
      <w:r w:rsidRPr="00C339C8">
        <w:rPr>
          <w:spacing w:val="-15"/>
          <w:sz w:val="24"/>
          <w:lang w:val="ru-RU"/>
        </w:rPr>
        <w:t xml:space="preserve"> </w:t>
      </w:r>
      <w:r w:rsidRPr="00C339C8">
        <w:rPr>
          <w:sz w:val="24"/>
          <w:lang w:val="ru-RU"/>
        </w:rPr>
        <w:t>школе;</w:t>
      </w:r>
    </w:p>
    <w:p w14:paraId="5A514613" w14:textId="77777777" w:rsidR="00C339C8" w:rsidRPr="00C339C8" w:rsidRDefault="00C339C8" w:rsidP="00986A0A">
      <w:pPr>
        <w:numPr>
          <w:ilvl w:val="0"/>
          <w:numId w:val="18"/>
        </w:numPr>
        <w:tabs>
          <w:tab w:val="left" w:pos="1906"/>
        </w:tabs>
        <w:ind w:left="567" w:right="375" w:firstLine="283"/>
        <w:rPr>
          <w:sz w:val="24"/>
          <w:lang w:val="ru-RU"/>
        </w:rPr>
      </w:pPr>
      <w:r w:rsidRPr="00C339C8">
        <w:rPr>
          <w:sz w:val="24"/>
          <w:lang w:val="ru-RU"/>
        </w:rPr>
        <w:t>ознакомление</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условиями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содержанием</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различным</w:t>
      </w:r>
      <w:r w:rsidRPr="00C339C8">
        <w:rPr>
          <w:spacing w:val="1"/>
          <w:sz w:val="24"/>
          <w:lang w:val="ru-RU"/>
        </w:rPr>
        <w:t xml:space="preserve"> </w:t>
      </w:r>
      <w:r w:rsidRPr="00C339C8">
        <w:rPr>
          <w:sz w:val="24"/>
          <w:lang w:val="ru-RU"/>
        </w:rPr>
        <w:t>профилям</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испытание своих сил в процессе практических работ по одному из выбранных профилей в</w:t>
      </w:r>
      <w:r w:rsidRPr="00C339C8">
        <w:rPr>
          <w:spacing w:val="1"/>
          <w:sz w:val="24"/>
          <w:lang w:val="ru-RU"/>
        </w:rPr>
        <w:t xml:space="preserve"> </w:t>
      </w:r>
      <w:r w:rsidRPr="00C339C8">
        <w:rPr>
          <w:sz w:val="24"/>
          <w:lang w:val="ru-RU"/>
        </w:rPr>
        <w:t>условиях</w:t>
      </w:r>
      <w:r w:rsidRPr="00C339C8">
        <w:rPr>
          <w:spacing w:val="1"/>
          <w:sz w:val="24"/>
          <w:lang w:val="ru-RU"/>
        </w:rPr>
        <w:t xml:space="preserve"> </w:t>
      </w:r>
      <w:r w:rsidRPr="00C339C8">
        <w:rPr>
          <w:sz w:val="24"/>
          <w:lang w:val="ru-RU"/>
        </w:rPr>
        <w:t>школьных</w:t>
      </w:r>
      <w:r w:rsidRPr="00C339C8">
        <w:rPr>
          <w:spacing w:val="1"/>
          <w:sz w:val="24"/>
          <w:lang w:val="ru-RU"/>
        </w:rPr>
        <w:t xml:space="preserve"> </w:t>
      </w:r>
      <w:r w:rsidRPr="00C339C8">
        <w:rPr>
          <w:sz w:val="24"/>
          <w:lang w:val="ru-RU"/>
        </w:rPr>
        <w:t>учебно-производственных</w:t>
      </w:r>
      <w:r w:rsidRPr="00C339C8">
        <w:rPr>
          <w:spacing w:val="1"/>
          <w:sz w:val="24"/>
          <w:lang w:val="ru-RU"/>
        </w:rPr>
        <w:t xml:space="preserve"> </w:t>
      </w:r>
      <w:r w:rsidRPr="00C339C8">
        <w:rPr>
          <w:sz w:val="24"/>
          <w:lang w:val="ru-RU"/>
        </w:rPr>
        <w:t>мастерских</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соответствии</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физическими</w:t>
      </w:r>
      <w:r w:rsidRPr="00C339C8">
        <w:rPr>
          <w:spacing w:val="1"/>
          <w:sz w:val="24"/>
          <w:lang w:val="ru-RU"/>
        </w:rPr>
        <w:t xml:space="preserve"> </w:t>
      </w:r>
      <w:r w:rsidRPr="00C339C8">
        <w:rPr>
          <w:sz w:val="24"/>
          <w:lang w:val="ru-RU"/>
        </w:rPr>
        <w:t>возможностями</w:t>
      </w:r>
      <w:r w:rsidRPr="00C339C8">
        <w:rPr>
          <w:spacing w:val="-3"/>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состоянием</w:t>
      </w:r>
      <w:r w:rsidRPr="00C339C8">
        <w:rPr>
          <w:spacing w:val="-1"/>
          <w:sz w:val="24"/>
          <w:lang w:val="ru-RU"/>
        </w:rPr>
        <w:t xml:space="preserve"> </w:t>
      </w:r>
      <w:r w:rsidRPr="00C339C8">
        <w:rPr>
          <w:sz w:val="24"/>
          <w:lang w:val="ru-RU"/>
        </w:rPr>
        <w:t>здоровья</w:t>
      </w:r>
      <w:r w:rsidRPr="00C339C8">
        <w:rPr>
          <w:spacing w:val="2"/>
          <w:sz w:val="24"/>
          <w:lang w:val="ru-RU"/>
        </w:rPr>
        <w:t xml:space="preserve"> </w:t>
      </w:r>
      <w:r w:rsidRPr="00C339C8">
        <w:rPr>
          <w:sz w:val="24"/>
          <w:lang w:val="ru-RU"/>
        </w:rPr>
        <w:t>учащихся;</w:t>
      </w:r>
    </w:p>
    <w:p w14:paraId="7AFA25D6" w14:textId="77777777" w:rsidR="00C339C8" w:rsidRPr="00C339C8" w:rsidRDefault="00C339C8" w:rsidP="00986A0A">
      <w:pPr>
        <w:numPr>
          <w:ilvl w:val="0"/>
          <w:numId w:val="18"/>
        </w:numPr>
        <w:tabs>
          <w:tab w:val="left" w:pos="1906"/>
        </w:tabs>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трудовых</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технических,</w:t>
      </w:r>
      <w:r w:rsidRPr="00C339C8">
        <w:rPr>
          <w:spacing w:val="1"/>
          <w:sz w:val="24"/>
          <w:lang w:val="ru-RU"/>
        </w:rPr>
        <w:t xml:space="preserve"> </w:t>
      </w:r>
      <w:r w:rsidRPr="00C339C8">
        <w:rPr>
          <w:sz w:val="24"/>
          <w:lang w:val="ru-RU"/>
        </w:rPr>
        <w:t>технологических,</w:t>
      </w:r>
      <w:r w:rsidRPr="00C339C8">
        <w:rPr>
          <w:spacing w:val="1"/>
          <w:sz w:val="24"/>
          <w:lang w:val="ru-RU"/>
        </w:rPr>
        <w:t xml:space="preserve"> </w:t>
      </w:r>
      <w:r w:rsidRPr="00C339C8">
        <w:rPr>
          <w:sz w:val="24"/>
          <w:lang w:val="ru-RU"/>
        </w:rPr>
        <w:t>конструкторских</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первоначальных</w:t>
      </w:r>
      <w:r w:rsidRPr="00C339C8">
        <w:rPr>
          <w:spacing w:val="1"/>
          <w:sz w:val="24"/>
          <w:lang w:val="ru-RU"/>
        </w:rPr>
        <w:t xml:space="preserve"> </w:t>
      </w:r>
      <w:r w:rsidRPr="00C339C8">
        <w:rPr>
          <w:sz w:val="24"/>
          <w:lang w:val="ru-RU"/>
        </w:rPr>
        <w:t>экономических</w:t>
      </w:r>
      <w:r w:rsidRPr="00C339C8">
        <w:rPr>
          <w:spacing w:val="1"/>
          <w:sz w:val="24"/>
          <w:lang w:val="ru-RU"/>
        </w:rPr>
        <w:t xml:space="preserve"> </w:t>
      </w:r>
      <w:r w:rsidRPr="00C339C8">
        <w:rPr>
          <w:sz w:val="24"/>
          <w:lang w:val="ru-RU"/>
        </w:rPr>
        <w:t>знаний,</w:t>
      </w:r>
      <w:r w:rsidRPr="00C339C8">
        <w:rPr>
          <w:spacing w:val="1"/>
          <w:sz w:val="24"/>
          <w:lang w:val="ru-RU"/>
        </w:rPr>
        <w:t xml:space="preserve"> </w:t>
      </w:r>
      <w:r w:rsidRPr="00C339C8">
        <w:rPr>
          <w:sz w:val="24"/>
          <w:lang w:val="ru-RU"/>
        </w:rPr>
        <w:t>необходимых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участия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общественно</w:t>
      </w:r>
      <w:r w:rsidRPr="00C339C8">
        <w:rPr>
          <w:spacing w:val="5"/>
          <w:sz w:val="24"/>
          <w:lang w:val="ru-RU"/>
        </w:rPr>
        <w:t xml:space="preserve"> </w:t>
      </w:r>
      <w:r w:rsidRPr="00C339C8">
        <w:rPr>
          <w:sz w:val="24"/>
          <w:lang w:val="ru-RU"/>
        </w:rPr>
        <w:t>полезном,</w:t>
      </w:r>
      <w:r w:rsidRPr="00C339C8">
        <w:rPr>
          <w:spacing w:val="4"/>
          <w:sz w:val="24"/>
          <w:lang w:val="ru-RU"/>
        </w:rPr>
        <w:t xml:space="preserve"> </w:t>
      </w:r>
      <w:r w:rsidRPr="00C339C8">
        <w:rPr>
          <w:sz w:val="24"/>
          <w:lang w:val="ru-RU"/>
        </w:rPr>
        <w:t>производительном</w:t>
      </w:r>
      <w:r w:rsidRPr="00C339C8">
        <w:rPr>
          <w:spacing w:val="-1"/>
          <w:sz w:val="24"/>
          <w:lang w:val="ru-RU"/>
        </w:rPr>
        <w:t xml:space="preserve"> </w:t>
      </w:r>
      <w:r w:rsidRPr="00C339C8">
        <w:rPr>
          <w:sz w:val="24"/>
          <w:lang w:val="ru-RU"/>
        </w:rPr>
        <w:t>труде;</w:t>
      </w:r>
    </w:p>
    <w:p w14:paraId="698A78E7" w14:textId="77777777" w:rsidR="00C339C8" w:rsidRPr="00C339C8" w:rsidRDefault="00C339C8" w:rsidP="00986A0A">
      <w:pPr>
        <w:numPr>
          <w:ilvl w:val="0"/>
          <w:numId w:val="18"/>
        </w:numPr>
        <w:tabs>
          <w:tab w:val="left" w:pos="1906"/>
        </w:tabs>
        <w:spacing w:line="237" w:lineRule="auto"/>
        <w:ind w:left="567" w:right="375" w:firstLine="283"/>
        <w:rPr>
          <w:sz w:val="24"/>
          <w:lang w:val="ru-RU"/>
        </w:rPr>
      </w:pPr>
      <w:r w:rsidRPr="00C339C8">
        <w:rPr>
          <w:sz w:val="24"/>
          <w:lang w:val="ru-RU"/>
        </w:rPr>
        <w:t>формирование знаний о научной организации труда и рабочего места, планировании</w:t>
      </w:r>
      <w:r w:rsidRPr="00C339C8">
        <w:rPr>
          <w:spacing w:val="-57"/>
          <w:sz w:val="24"/>
          <w:lang w:val="ru-RU"/>
        </w:rPr>
        <w:t xml:space="preserve"> </w:t>
      </w:r>
      <w:r w:rsidRPr="00C339C8">
        <w:rPr>
          <w:sz w:val="24"/>
          <w:lang w:val="ru-RU"/>
        </w:rPr>
        <w:t>трудовой</w:t>
      </w:r>
      <w:r w:rsidRPr="00C339C8">
        <w:rPr>
          <w:spacing w:val="-1"/>
          <w:sz w:val="24"/>
          <w:lang w:val="ru-RU"/>
        </w:rPr>
        <w:t xml:space="preserve"> </w:t>
      </w:r>
      <w:r w:rsidRPr="00C339C8">
        <w:rPr>
          <w:sz w:val="24"/>
          <w:lang w:val="ru-RU"/>
        </w:rPr>
        <w:t>деятельности;</w:t>
      </w:r>
    </w:p>
    <w:p w14:paraId="004D20FF" w14:textId="77777777" w:rsidR="00C339C8" w:rsidRPr="00C339C8" w:rsidRDefault="00C339C8" w:rsidP="00986A0A">
      <w:pPr>
        <w:numPr>
          <w:ilvl w:val="0"/>
          <w:numId w:val="18"/>
        </w:numPr>
        <w:tabs>
          <w:tab w:val="left" w:pos="1906"/>
        </w:tabs>
        <w:spacing w:before="5" w:line="237" w:lineRule="auto"/>
        <w:ind w:left="567" w:right="375" w:firstLine="283"/>
        <w:rPr>
          <w:sz w:val="24"/>
          <w:lang w:val="ru-RU"/>
        </w:rPr>
      </w:pPr>
      <w:r w:rsidRPr="00C339C8">
        <w:rPr>
          <w:sz w:val="24"/>
          <w:lang w:val="ru-RU"/>
        </w:rPr>
        <w:t>совершенствование</w:t>
      </w:r>
      <w:r w:rsidRPr="00C339C8">
        <w:rPr>
          <w:spacing w:val="1"/>
          <w:sz w:val="24"/>
          <w:lang w:val="ru-RU"/>
        </w:rPr>
        <w:t xml:space="preserve"> </w:t>
      </w:r>
      <w:r w:rsidRPr="00C339C8">
        <w:rPr>
          <w:sz w:val="24"/>
          <w:lang w:val="ru-RU"/>
        </w:rPr>
        <w:t>практических</w:t>
      </w:r>
      <w:r w:rsidRPr="00C339C8">
        <w:rPr>
          <w:spacing w:val="1"/>
          <w:sz w:val="24"/>
          <w:lang w:val="ru-RU"/>
        </w:rPr>
        <w:t xml:space="preserve"> </w:t>
      </w:r>
      <w:r w:rsidRPr="00C339C8">
        <w:rPr>
          <w:sz w:val="24"/>
          <w:lang w:val="ru-RU"/>
        </w:rPr>
        <w:t>умений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навыков</w:t>
      </w:r>
      <w:r w:rsidRPr="00C339C8">
        <w:rPr>
          <w:spacing w:val="1"/>
          <w:sz w:val="24"/>
          <w:lang w:val="ru-RU"/>
        </w:rPr>
        <w:t xml:space="preserve"> </w:t>
      </w:r>
      <w:r w:rsidRPr="00C339C8">
        <w:rPr>
          <w:sz w:val="24"/>
          <w:lang w:val="ru-RU"/>
        </w:rPr>
        <w:t>использования</w:t>
      </w:r>
      <w:r w:rsidRPr="00C339C8">
        <w:rPr>
          <w:spacing w:val="1"/>
          <w:sz w:val="24"/>
          <w:lang w:val="ru-RU"/>
        </w:rPr>
        <w:t xml:space="preserve"> </w:t>
      </w:r>
      <w:r w:rsidRPr="00C339C8">
        <w:rPr>
          <w:sz w:val="24"/>
          <w:lang w:val="ru-RU"/>
        </w:rPr>
        <w:t>различных</w:t>
      </w:r>
      <w:r w:rsidRPr="00C339C8">
        <w:rPr>
          <w:spacing w:val="1"/>
          <w:sz w:val="24"/>
          <w:lang w:val="ru-RU"/>
        </w:rPr>
        <w:t xml:space="preserve"> </w:t>
      </w:r>
      <w:r w:rsidRPr="00C339C8">
        <w:rPr>
          <w:sz w:val="24"/>
          <w:lang w:val="ru-RU"/>
        </w:rPr>
        <w:t>материалов</w:t>
      </w:r>
      <w:r w:rsidRPr="00C339C8">
        <w:rPr>
          <w:spacing w:val="-2"/>
          <w:sz w:val="24"/>
          <w:lang w:val="ru-RU"/>
        </w:rPr>
        <w:t xml:space="preserve"> </w:t>
      </w:r>
      <w:r w:rsidRPr="00C339C8">
        <w:rPr>
          <w:sz w:val="24"/>
          <w:lang w:val="ru-RU"/>
        </w:rPr>
        <w:t>в</w:t>
      </w:r>
      <w:r w:rsidRPr="00C339C8">
        <w:rPr>
          <w:spacing w:val="3"/>
          <w:sz w:val="24"/>
          <w:lang w:val="ru-RU"/>
        </w:rPr>
        <w:t xml:space="preserve"> </w:t>
      </w:r>
      <w:r w:rsidRPr="00C339C8">
        <w:rPr>
          <w:sz w:val="24"/>
          <w:lang w:val="ru-RU"/>
        </w:rPr>
        <w:t>предметно-преобразующей</w:t>
      </w:r>
      <w:r w:rsidRPr="00C339C8">
        <w:rPr>
          <w:spacing w:val="5"/>
          <w:sz w:val="24"/>
          <w:lang w:val="ru-RU"/>
        </w:rPr>
        <w:t xml:space="preserve"> </w:t>
      </w:r>
      <w:r w:rsidRPr="00C339C8">
        <w:rPr>
          <w:sz w:val="24"/>
          <w:lang w:val="ru-RU"/>
        </w:rPr>
        <w:t>деятельности;</w:t>
      </w:r>
    </w:p>
    <w:p w14:paraId="29F77968" w14:textId="77777777" w:rsidR="00C339C8" w:rsidRPr="00C339C8" w:rsidRDefault="00C339C8" w:rsidP="00986A0A">
      <w:pPr>
        <w:numPr>
          <w:ilvl w:val="0"/>
          <w:numId w:val="18"/>
        </w:numPr>
        <w:tabs>
          <w:tab w:val="left" w:pos="1906"/>
        </w:tabs>
        <w:spacing w:before="5" w:line="237" w:lineRule="auto"/>
        <w:ind w:left="567" w:right="375" w:firstLine="283"/>
        <w:rPr>
          <w:sz w:val="24"/>
          <w:lang w:val="ru-RU"/>
        </w:rPr>
      </w:pPr>
      <w:r w:rsidRPr="00C339C8">
        <w:rPr>
          <w:sz w:val="24"/>
          <w:lang w:val="ru-RU"/>
        </w:rPr>
        <w:t>коррекция и развитие познавательных психических процессов (восприятия, памяти,</w:t>
      </w:r>
      <w:r w:rsidRPr="00C339C8">
        <w:rPr>
          <w:spacing w:val="1"/>
          <w:sz w:val="24"/>
          <w:lang w:val="ru-RU"/>
        </w:rPr>
        <w:t xml:space="preserve"> </w:t>
      </w:r>
      <w:r w:rsidRPr="00C339C8">
        <w:rPr>
          <w:sz w:val="24"/>
          <w:lang w:val="ru-RU"/>
        </w:rPr>
        <w:t>воображения,</w:t>
      </w:r>
      <w:r w:rsidRPr="00C339C8">
        <w:rPr>
          <w:spacing w:val="-2"/>
          <w:sz w:val="24"/>
          <w:lang w:val="ru-RU"/>
        </w:rPr>
        <w:t xml:space="preserve"> </w:t>
      </w:r>
      <w:r w:rsidRPr="00C339C8">
        <w:rPr>
          <w:sz w:val="24"/>
          <w:lang w:val="ru-RU"/>
        </w:rPr>
        <w:t>мышления,</w:t>
      </w:r>
      <w:r w:rsidRPr="00C339C8">
        <w:rPr>
          <w:spacing w:val="7"/>
          <w:sz w:val="24"/>
          <w:lang w:val="ru-RU"/>
        </w:rPr>
        <w:t xml:space="preserve"> </w:t>
      </w:r>
      <w:r w:rsidRPr="00C339C8">
        <w:rPr>
          <w:sz w:val="24"/>
          <w:lang w:val="ru-RU"/>
        </w:rPr>
        <w:t>речи);</w:t>
      </w:r>
    </w:p>
    <w:p w14:paraId="15F9490D" w14:textId="77777777" w:rsidR="00C339C8" w:rsidRPr="00C339C8" w:rsidRDefault="00C339C8" w:rsidP="00986A0A">
      <w:pPr>
        <w:numPr>
          <w:ilvl w:val="0"/>
          <w:numId w:val="18"/>
        </w:numPr>
        <w:tabs>
          <w:tab w:val="left" w:pos="1906"/>
        </w:tabs>
        <w:spacing w:before="6" w:line="237" w:lineRule="auto"/>
        <w:ind w:left="567" w:right="375" w:firstLine="283"/>
        <w:rPr>
          <w:sz w:val="24"/>
          <w:lang w:val="ru-RU"/>
        </w:rPr>
      </w:pPr>
      <w:r w:rsidRPr="00C339C8">
        <w:rPr>
          <w:sz w:val="24"/>
          <w:lang w:val="ru-RU"/>
        </w:rPr>
        <w:t>коррекция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умственной</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(анализ,</w:t>
      </w:r>
      <w:r w:rsidRPr="00C339C8">
        <w:rPr>
          <w:spacing w:val="1"/>
          <w:sz w:val="24"/>
          <w:lang w:val="ru-RU"/>
        </w:rPr>
        <w:t xml:space="preserve"> </w:t>
      </w:r>
      <w:r w:rsidRPr="00C339C8">
        <w:rPr>
          <w:sz w:val="24"/>
          <w:lang w:val="ru-RU"/>
        </w:rPr>
        <w:t>синтез,</w:t>
      </w:r>
      <w:r w:rsidRPr="00C339C8">
        <w:rPr>
          <w:spacing w:val="1"/>
          <w:sz w:val="24"/>
          <w:lang w:val="ru-RU"/>
        </w:rPr>
        <w:t xml:space="preserve"> </w:t>
      </w:r>
      <w:r w:rsidRPr="00C339C8">
        <w:rPr>
          <w:sz w:val="24"/>
          <w:lang w:val="ru-RU"/>
        </w:rPr>
        <w:t>сравнение,</w:t>
      </w:r>
      <w:r w:rsidRPr="00C339C8">
        <w:rPr>
          <w:spacing w:val="1"/>
          <w:sz w:val="24"/>
          <w:lang w:val="ru-RU"/>
        </w:rPr>
        <w:t xml:space="preserve"> </w:t>
      </w:r>
      <w:r w:rsidRPr="00C339C8">
        <w:rPr>
          <w:sz w:val="24"/>
          <w:lang w:val="ru-RU"/>
        </w:rPr>
        <w:t>классификация, обобщение);</w:t>
      </w:r>
    </w:p>
    <w:p w14:paraId="1774376A" w14:textId="77777777" w:rsidR="00C339C8" w:rsidRPr="00C339C8" w:rsidRDefault="00C339C8" w:rsidP="00986A0A">
      <w:pPr>
        <w:numPr>
          <w:ilvl w:val="0"/>
          <w:numId w:val="18"/>
        </w:numPr>
        <w:tabs>
          <w:tab w:val="left" w:pos="1906"/>
        </w:tabs>
        <w:spacing w:before="6" w:line="237" w:lineRule="auto"/>
        <w:ind w:left="567" w:right="375" w:firstLine="283"/>
        <w:rPr>
          <w:sz w:val="24"/>
          <w:lang w:val="ru-RU"/>
        </w:rPr>
      </w:pPr>
      <w:r w:rsidRPr="00C339C8">
        <w:rPr>
          <w:sz w:val="24"/>
          <w:lang w:val="ru-RU"/>
        </w:rPr>
        <w:t>коррекция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сенсомоторных</w:t>
      </w:r>
      <w:r w:rsidRPr="00C339C8">
        <w:rPr>
          <w:spacing w:val="1"/>
          <w:sz w:val="24"/>
          <w:lang w:val="ru-RU"/>
        </w:rPr>
        <w:t xml:space="preserve"> </w:t>
      </w:r>
      <w:r w:rsidRPr="00C339C8">
        <w:rPr>
          <w:sz w:val="24"/>
          <w:lang w:val="ru-RU"/>
        </w:rPr>
        <w:t>процессов</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процессе</w:t>
      </w:r>
      <w:r w:rsidRPr="00C339C8">
        <w:rPr>
          <w:spacing w:val="1"/>
          <w:sz w:val="24"/>
          <w:lang w:val="ru-RU"/>
        </w:rPr>
        <w:t xml:space="preserve"> </w:t>
      </w:r>
      <w:r w:rsidRPr="00C339C8">
        <w:rPr>
          <w:sz w:val="24"/>
          <w:lang w:val="ru-RU"/>
        </w:rPr>
        <w:t>формирование</w:t>
      </w:r>
      <w:r w:rsidRPr="00C339C8">
        <w:rPr>
          <w:spacing w:val="1"/>
          <w:sz w:val="24"/>
          <w:lang w:val="ru-RU"/>
        </w:rPr>
        <w:t xml:space="preserve"> </w:t>
      </w:r>
      <w:r w:rsidRPr="00C339C8">
        <w:rPr>
          <w:sz w:val="24"/>
          <w:lang w:val="ru-RU"/>
        </w:rPr>
        <w:t>практических</w:t>
      </w:r>
      <w:r w:rsidRPr="00C339C8">
        <w:rPr>
          <w:spacing w:val="7"/>
          <w:sz w:val="24"/>
          <w:lang w:val="ru-RU"/>
        </w:rPr>
        <w:t xml:space="preserve"> </w:t>
      </w:r>
      <w:r w:rsidRPr="00C339C8">
        <w:rPr>
          <w:sz w:val="24"/>
          <w:lang w:val="ru-RU"/>
        </w:rPr>
        <w:t>умений;</w:t>
      </w:r>
    </w:p>
    <w:p w14:paraId="607EA01E" w14:textId="77777777" w:rsidR="00C339C8" w:rsidRPr="00C339C8" w:rsidRDefault="00C339C8" w:rsidP="00986A0A">
      <w:pPr>
        <w:numPr>
          <w:ilvl w:val="0"/>
          <w:numId w:val="18"/>
        </w:numPr>
        <w:tabs>
          <w:tab w:val="left" w:pos="1906"/>
        </w:tabs>
        <w:spacing w:before="3"/>
        <w:ind w:left="567" w:right="375" w:firstLine="283"/>
        <w:rPr>
          <w:sz w:val="24"/>
          <w:lang w:val="ru-RU"/>
        </w:rPr>
      </w:pPr>
      <w:r w:rsidRPr="00C339C8">
        <w:rPr>
          <w:sz w:val="24"/>
          <w:lang w:val="ru-RU"/>
        </w:rPr>
        <w:t>развитие</w:t>
      </w:r>
      <w:r w:rsidRPr="00C339C8">
        <w:rPr>
          <w:spacing w:val="1"/>
          <w:sz w:val="24"/>
          <w:lang w:val="ru-RU"/>
        </w:rPr>
        <w:t xml:space="preserve"> </w:t>
      </w:r>
      <w:r w:rsidRPr="00C339C8">
        <w:rPr>
          <w:sz w:val="24"/>
          <w:lang w:val="ru-RU"/>
        </w:rPr>
        <w:t>регулятивной</w:t>
      </w:r>
      <w:r w:rsidRPr="00C339C8">
        <w:rPr>
          <w:spacing w:val="1"/>
          <w:sz w:val="24"/>
          <w:lang w:val="ru-RU"/>
        </w:rPr>
        <w:t xml:space="preserve"> </w:t>
      </w:r>
      <w:r w:rsidRPr="00C339C8">
        <w:rPr>
          <w:sz w:val="24"/>
          <w:lang w:val="ru-RU"/>
        </w:rPr>
        <w:t>функции</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(включающей</w:t>
      </w:r>
      <w:r w:rsidRPr="00C339C8">
        <w:rPr>
          <w:spacing w:val="1"/>
          <w:sz w:val="24"/>
          <w:lang w:val="ru-RU"/>
        </w:rPr>
        <w:t xml:space="preserve"> </w:t>
      </w:r>
      <w:r w:rsidRPr="00C339C8">
        <w:rPr>
          <w:sz w:val="24"/>
          <w:lang w:val="ru-RU"/>
        </w:rPr>
        <w:t>целеполагание,</w:t>
      </w:r>
      <w:r w:rsidRPr="00C339C8">
        <w:rPr>
          <w:spacing w:val="1"/>
          <w:sz w:val="24"/>
          <w:lang w:val="ru-RU"/>
        </w:rPr>
        <w:t xml:space="preserve"> </w:t>
      </w:r>
      <w:r w:rsidRPr="00C339C8">
        <w:rPr>
          <w:sz w:val="24"/>
          <w:lang w:val="ru-RU"/>
        </w:rPr>
        <w:t>планирование,</w:t>
      </w:r>
      <w:r w:rsidRPr="00C339C8">
        <w:rPr>
          <w:spacing w:val="1"/>
          <w:sz w:val="24"/>
          <w:lang w:val="ru-RU"/>
        </w:rPr>
        <w:t xml:space="preserve"> </w:t>
      </w:r>
      <w:r w:rsidRPr="00C339C8">
        <w:rPr>
          <w:sz w:val="24"/>
          <w:lang w:val="ru-RU"/>
        </w:rPr>
        <w:t>контроль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оценку</w:t>
      </w:r>
      <w:r w:rsidRPr="00C339C8">
        <w:rPr>
          <w:spacing w:val="1"/>
          <w:sz w:val="24"/>
          <w:lang w:val="ru-RU"/>
        </w:rPr>
        <w:t xml:space="preserve"> </w:t>
      </w:r>
      <w:r w:rsidRPr="00C339C8">
        <w:rPr>
          <w:sz w:val="24"/>
          <w:lang w:val="ru-RU"/>
        </w:rPr>
        <w:t>действий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результатов</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соответствии</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поставленной</w:t>
      </w:r>
      <w:r w:rsidRPr="00C339C8">
        <w:rPr>
          <w:spacing w:val="-3"/>
          <w:sz w:val="24"/>
          <w:lang w:val="ru-RU"/>
        </w:rPr>
        <w:t xml:space="preserve"> </w:t>
      </w:r>
      <w:r w:rsidRPr="00C339C8">
        <w:rPr>
          <w:sz w:val="24"/>
          <w:lang w:val="ru-RU"/>
        </w:rPr>
        <w:t>целью);</w:t>
      </w:r>
    </w:p>
    <w:p w14:paraId="74D18B18" w14:textId="77777777" w:rsidR="00C339C8" w:rsidRPr="00C339C8" w:rsidRDefault="00C339C8" w:rsidP="00986A0A">
      <w:pPr>
        <w:numPr>
          <w:ilvl w:val="0"/>
          <w:numId w:val="18"/>
        </w:numPr>
        <w:tabs>
          <w:tab w:val="left" w:pos="1906"/>
        </w:tabs>
        <w:spacing w:line="242"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информационной</w:t>
      </w:r>
      <w:r w:rsidRPr="00C339C8">
        <w:rPr>
          <w:spacing w:val="1"/>
          <w:sz w:val="24"/>
          <w:lang w:val="ru-RU"/>
        </w:rPr>
        <w:t xml:space="preserve"> </w:t>
      </w:r>
      <w:r w:rsidRPr="00C339C8">
        <w:rPr>
          <w:sz w:val="24"/>
          <w:lang w:val="ru-RU"/>
        </w:rPr>
        <w:t>грамотности,</w:t>
      </w:r>
      <w:r w:rsidRPr="00C339C8">
        <w:rPr>
          <w:spacing w:val="1"/>
          <w:sz w:val="24"/>
          <w:lang w:val="ru-RU"/>
        </w:rPr>
        <w:t xml:space="preserve"> </w:t>
      </w:r>
      <w:r w:rsidRPr="00C339C8">
        <w:rPr>
          <w:sz w:val="24"/>
          <w:lang w:val="ru-RU"/>
        </w:rPr>
        <w:t>умения</w:t>
      </w:r>
      <w:r w:rsidRPr="00C339C8">
        <w:rPr>
          <w:spacing w:val="1"/>
          <w:sz w:val="24"/>
          <w:lang w:val="ru-RU"/>
        </w:rPr>
        <w:t xml:space="preserve"> </w:t>
      </w:r>
      <w:r w:rsidRPr="00C339C8">
        <w:rPr>
          <w:sz w:val="24"/>
          <w:lang w:val="ru-RU"/>
        </w:rPr>
        <w:t>работать</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различными</w:t>
      </w:r>
      <w:r w:rsidRPr="00C339C8">
        <w:rPr>
          <w:spacing w:val="-57"/>
          <w:sz w:val="24"/>
          <w:lang w:val="ru-RU"/>
        </w:rPr>
        <w:t xml:space="preserve"> </w:t>
      </w:r>
      <w:r w:rsidRPr="00C339C8">
        <w:rPr>
          <w:sz w:val="24"/>
          <w:lang w:val="ru-RU"/>
        </w:rPr>
        <w:t>источниками</w:t>
      </w:r>
      <w:r w:rsidRPr="00C339C8">
        <w:rPr>
          <w:spacing w:val="-1"/>
          <w:sz w:val="24"/>
          <w:lang w:val="ru-RU"/>
        </w:rPr>
        <w:t xml:space="preserve"> </w:t>
      </w:r>
      <w:r w:rsidRPr="00C339C8">
        <w:rPr>
          <w:sz w:val="24"/>
          <w:lang w:val="ru-RU"/>
        </w:rPr>
        <w:t>информации;</w:t>
      </w:r>
    </w:p>
    <w:p w14:paraId="25D1FCA6" w14:textId="77777777" w:rsidR="00C339C8" w:rsidRPr="00C339C8" w:rsidRDefault="00C339C8" w:rsidP="00A344F5">
      <w:pPr>
        <w:spacing w:line="242" w:lineRule="auto"/>
        <w:ind w:left="567" w:right="375" w:firstLine="283"/>
        <w:rPr>
          <w:sz w:val="24"/>
          <w:lang w:val="ru-RU"/>
        </w:rPr>
        <w:sectPr w:rsidR="00C339C8" w:rsidRPr="00C339C8">
          <w:pgSz w:w="11910" w:h="16840"/>
          <w:pgMar w:top="580" w:right="240" w:bottom="1660" w:left="380" w:header="0" w:footer="1384" w:gutter="0"/>
          <w:cols w:space="720"/>
        </w:sectPr>
      </w:pPr>
    </w:p>
    <w:p w14:paraId="03D6398F" w14:textId="77777777" w:rsidR="00C339C8" w:rsidRPr="00C339C8" w:rsidRDefault="00C339C8" w:rsidP="00986A0A">
      <w:pPr>
        <w:numPr>
          <w:ilvl w:val="0"/>
          <w:numId w:val="18"/>
        </w:numPr>
        <w:tabs>
          <w:tab w:val="left" w:pos="1906"/>
          <w:tab w:val="left" w:pos="3975"/>
          <w:tab w:val="left" w:pos="6390"/>
          <w:tab w:val="left" w:pos="7975"/>
          <w:tab w:val="left" w:pos="9458"/>
        </w:tabs>
        <w:spacing w:before="77" w:line="237" w:lineRule="auto"/>
        <w:ind w:left="567" w:right="375" w:firstLine="283"/>
        <w:rPr>
          <w:sz w:val="24"/>
          <w:lang w:val="ru-RU"/>
        </w:rPr>
      </w:pPr>
      <w:r w:rsidRPr="00C339C8">
        <w:rPr>
          <w:sz w:val="24"/>
          <w:lang w:val="ru-RU"/>
        </w:rPr>
        <w:lastRenderedPageBreak/>
        <w:t>формирование</w:t>
      </w:r>
      <w:r w:rsidRPr="00C339C8">
        <w:rPr>
          <w:sz w:val="24"/>
          <w:lang w:val="ru-RU"/>
        </w:rPr>
        <w:tab/>
        <w:t>коммуникативной</w:t>
      </w:r>
      <w:r w:rsidRPr="00C339C8">
        <w:rPr>
          <w:sz w:val="24"/>
          <w:lang w:val="ru-RU"/>
        </w:rPr>
        <w:tab/>
        <w:t>культуры,</w:t>
      </w:r>
      <w:r w:rsidRPr="00C339C8">
        <w:rPr>
          <w:sz w:val="24"/>
          <w:lang w:val="ru-RU"/>
        </w:rPr>
        <w:tab/>
        <w:t>развитие</w:t>
      </w:r>
      <w:r w:rsidRPr="00C339C8">
        <w:rPr>
          <w:sz w:val="24"/>
          <w:lang w:val="ru-RU"/>
        </w:rPr>
        <w:tab/>
      </w:r>
      <w:r w:rsidRPr="00C339C8">
        <w:rPr>
          <w:spacing w:val="-1"/>
          <w:sz w:val="24"/>
          <w:lang w:val="ru-RU"/>
        </w:rPr>
        <w:t>активности,</w:t>
      </w:r>
      <w:r w:rsidRPr="00C339C8">
        <w:rPr>
          <w:spacing w:val="-57"/>
          <w:sz w:val="24"/>
          <w:lang w:val="ru-RU"/>
        </w:rPr>
        <w:t xml:space="preserve"> </w:t>
      </w:r>
      <w:r w:rsidRPr="00C339C8">
        <w:rPr>
          <w:sz w:val="24"/>
          <w:lang w:val="ru-RU"/>
        </w:rPr>
        <w:t>целенаправленности,</w:t>
      </w:r>
      <w:r w:rsidRPr="00C339C8">
        <w:rPr>
          <w:spacing w:val="6"/>
          <w:sz w:val="24"/>
          <w:lang w:val="ru-RU"/>
        </w:rPr>
        <w:t xml:space="preserve"> </w:t>
      </w:r>
      <w:r w:rsidRPr="00C339C8">
        <w:rPr>
          <w:sz w:val="24"/>
          <w:lang w:val="ru-RU"/>
        </w:rPr>
        <w:t>инициативности.</w:t>
      </w:r>
    </w:p>
    <w:p w14:paraId="4C6AE0D7" w14:textId="77777777" w:rsidR="00C339C8" w:rsidRPr="00C339C8" w:rsidRDefault="00C339C8" w:rsidP="00A344F5">
      <w:pPr>
        <w:spacing w:before="13" w:line="272" w:lineRule="exact"/>
        <w:ind w:left="567" w:right="375" w:firstLine="283"/>
        <w:rPr>
          <w:sz w:val="24"/>
          <w:szCs w:val="24"/>
          <w:lang w:val="ru-RU"/>
        </w:rPr>
      </w:pPr>
      <w:bookmarkStart w:id="1070" w:name="Содержание"/>
      <w:bookmarkEnd w:id="1070"/>
      <w:r w:rsidRPr="00C339C8">
        <w:rPr>
          <w:sz w:val="24"/>
          <w:szCs w:val="24"/>
          <w:lang w:val="ru-RU"/>
        </w:rPr>
        <w:t>Содержание</w:t>
      </w:r>
    </w:p>
    <w:p w14:paraId="3B40734B" w14:textId="77777777" w:rsidR="00C339C8" w:rsidRPr="00C339C8" w:rsidRDefault="00C339C8" w:rsidP="00A344F5">
      <w:pPr>
        <w:ind w:left="567" w:right="375" w:firstLine="283"/>
        <w:rPr>
          <w:sz w:val="24"/>
          <w:szCs w:val="24"/>
          <w:lang w:val="ru-RU"/>
        </w:rPr>
      </w:pPr>
      <w:r w:rsidRPr="00C339C8">
        <w:rPr>
          <w:sz w:val="24"/>
          <w:szCs w:val="24"/>
          <w:lang w:val="ru-RU"/>
        </w:rPr>
        <w:t>Программа по профильному труду в V-IX-х классах определяет содержание и уровень</w:t>
      </w:r>
      <w:r w:rsidRPr="00C339C8">
        <w:rPr>
          <w:spacing w:val="1"/>
          <w:sz w:val="24"/>
          <w:szCs w:val="24"/>
          <w:lang w:val="ru-RU"/>
        </w:rPr>
        <w:t xml:space="preserve"> </w:t>
      </w:r>
      <w:r w:rsidRPr="00C339C8">
        <w:rPr>
          <w:sz w:val="24"/>
          <w:szCs w:val="24"/>
          <w:lang w:val="ru-RU"/>
        </w:rPr>
        <w:t>основных</w:t>
      </w:r>
      <w:r w:rsidRPr="00C339C8">
        <w:rPr>
          <w:spacing w:val="1"/>
          <w:sz w:val="24"/>
          <w:szCs w:val="24"/>
          <w:lang w:val="ru-RU"/>
        </w:rPr>
        <w:t xml:space="preserve"> </w:t>
      </w:r>
      <w:r w:rsidRPr="00C339C8">
        <w:rPr>
          <w:sz w:val="24"/>
          <w:szCs w:val="24"/>
          <w:lang w:val="ru-RU"/>
        </w:rPr>
        <w:t>знаний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умений</w:t>
      </w:r>
      <w:r w:rsidRPr="00C339C8">
        <w:rPr>
          <w:spacing w:val="1"/>
          <w:sz w:val="24"/>
          <w:szCs w:val="24"/>
          <w:lang w:val="ru-RU"/>
        </w:rPr>
        <w:t xml:space="preserve"> </w:t>
      </w:r>
      <w:r w:rsidRPr="00C339C8">
        <w:rPr>
          <w:sz w:val="24"/>
          <w:szCs w:val="24"/>
          <w:lang w:val="ru-RU"/>
        </w:rPr>
        <w:t>учащихся</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технологии</w:t>
      </w:r>
      <w:r w:rsidRPr="00C339C8">
        <w:rPr>
          <w:spacing w:val="1"/>
          <w:sz w:val="24"/>
          <w:szCs w:val="24"/>
          <w:lang w:val="ru-RU"/>
        </w:rPr>
        <w:t xml:space="preserve"> </w:t>
      </w:r>
      <w:r w:rsidRPr="00C339C8">
        <w:rPr>
          <w:sz w:val="24"/>
          <w:szCs w:val="24"/>
          <w:lang w:val="ru-RU"/>
        </w:rPr>
        <w:t>ручной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машинной</w:t>
      </w:r>
      <w:r w:rsidRPr="00C339C8">
        <w:rPr>
          <w:spacing w:val="1"/>
          <w:sz w:val="24"/>
          <w:szCs w:val="24"/>
          <w:lang w:val="ru-RU"/>
        </w:rPr>
        <w:t xml:space="preserve"> </w:t>
      </w:r>
      <w:r w:rsidRPr="00C339C8">
        <w:rPr>
          <w:sz w:val="24"/>
          <w:szCs w:val="24"/>
          <w:lang w:val="ru-RU"/>
        </w:rPr>
        <w:t>обработки</w:t>
      </w:r>
      <w:r w:rsidRPr="00C339C8">
        <w:rPr>
          <w:spacing w:val="1"/>
          <w:sz w:val="24"/>
          <w:szCs w:val="24"/>
          <w:lang w:val="ru-RU"/>
        </w:rPr>
        <w:t xml:space="preserve"> </w:t>
      </w:r>
      <w:r w:rsidRPr="00C339C8">
        <w:rPr>
          <w:sz w:val="24"/>
          <w:szCs w:val="24"/>
          <w:lang w:val="ru-RU"/>
        </w:rPr>
        <w:t>производственных</w:t>
      </w:r>
      <w:r w:rsidRPr="00C339C8">
        <w:rPr>
          <w:spacing w:val="1"/>
          <w:sz w:val="24"/>
          <w:szCs w:val="24"/>
          <w:lang w:val="ru-RU"/>
        </w:rPr>
        <w:t xml:space="preserve"> </w:t>
      </w:r>
      <w:r w:rsidRPr="00C339C8">
        <w:rPr>
          <w:sz w:val="24"/>
          <w:szCs w:val="24"/>
          <w:lang w:val="ru-RU"/>
        </w:rPr>
        <w:t>материалов,</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связи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чем</w:t>
      </w:r>
      <w:r w:rsidRPr="00C339C8">
        <w:rPr>
          <w:spacing w:val="1"/>
          <w:sz w:val="24"/>
          <w:szCs w:val="24"/>
          <w:lang w:val="ru-RU"/>
        </w:rPr>
        <w:t xml:space="preserve"> </w:t>
      </w:r>
      <w:r w:rsidRPr="00C339C8">
        <w:rPr>
          <w:sz w:val="24"/>
          <w:szCs w:val="24"/>
          <w:lang w:val="ru-RU"/>
        </w:rPr>
        <w:t>определены</w:t>
      </w:r>
      <w:r w:rsidRPr="00C339C8">
        <w:rPr>
          <w:spacing w:val="1"/>
          <w:sz w:val="24"/>
          <w:szCs w:val="24"/>
          <w:lang w:val="ru-RU"/>
        </w:rPr>
        <w:t xml:space="preserve"> </w:t>
      </w:r>
      <w:r w:rsidRPr="00C339C8">
        <w:rPr>
          <w:sz w:val="24"/>
          <w:szCs w:val="24"/>
          <w:lang w:val="ru-RU"/>
        </w:rPr>
        <w:t>примерный</w:t>
      </w:r>
      <w:r w:rsidRPr="00C339C8">
        <w:rPr>
          <w:spacing w:val="1"/>
          <w:sz w:val="24"/>
          <w:szCs w:val="24"/>
          <w:lang w:val="ru-RU"/>
        </w:rPr>
        <w:t xml:space="preserve"> </w:t>
      </w:r>
      <w:r w:rsidRPr="00C339C8">
        <w:rPr>
          <w:sz w:val="24"/>
          <w:szCs w:val="24"/>
          <w:lang w:val="ru-RU"/>
        </w:rPr>
        <w:t>перечень</w:t>
      </w:r>
      <w:r w:rsidRPr="00C339C8">
        <w:rPr>
          <w:spacing w:val="1"/>
          <w:sz w:val="24"/>
          <w:szCs w:val="24"/>
          <w:lang w:val="ru-RU"/>
        </w:rPr>
        <w:t xml:space="preserve"> </w:t>
      </w:r>
      <w:r w:rsidRPr="00C339C8">
        <w:rPr>
          <w:sz w:val="24"/>
          <w:szCs w:val="24"/>
          <w:lang w:val="ru-RU"/>
        </w:rPr>
        <w:t>профилей</w:t>
      </w:r>
      <w:r w:rsidRPr="00C339C8">
        <w:rPr>
          <w:spacing w:val="1"/>
          <w:sz w:val="24"/>
          <w:szCs w:val="24"/>
          <w:lang w:val="ru-RU"/>
        </w:rPr>
        <w:t xml:space="preserve"> </w:t>
      </w:r>
      <w:r w:rsidRPr="00C339C8">
        <w:rPr>
          <w:sz w:val="24"/>
          <w:szCs w:val="24"/>
          <w:lang w:val="ru-RU"/>
        </w:rPr>
        <w:t>трудовой</w:t>
      </w:r>
      <w:r w:rsidRPr="00C339C8">
        <w:rPr>
          <w:spacing w:val="-6"/>
          <w:sz w:val="24"/>
          <w:szCs w:val="24"/>
          <w:lang w:val="ru-RU"/>
        </w:rPr>
        <w:t xml:space="preserve"> </w:t>
      </w:r>
      <w:r w:rsidRPr="00C339C8">
        <w:rPr>
          <w:sz w:val="24"/>
          <w:szCs w:val="24"/>
          <w:lang w:val="ru-RU"/>
        </w:rPr>
        <w:t>подготовки:</w:t>
      </w:r>
      <w:r w:rsidRPr="00C339C8">
        <w:rPr>
          <w:spacing w:val="-3"/>
          <w:sz w:val="24"/>
          <w:szCs w:val="24"/>
          <w:lang w:val="ru-RU"/>
        </w:rPr>
        <w:t xml:space="preserve"> </w:t>
      </w:r>
      <w:r w:rsidRPr="00C339C8">
        <w:rPr>
          <w:sz w:val="24"/>
          <w:szCs w:val="24"/>
          <w:lang w:val="ru-RU"/>
        </w:rPr>
        <w:t>«Столярное</w:t>
      </w:r>
      <w:r w:rsidRPr="00C339C8">
        <w:rPr>
          <w:spacing w:val="-7"/>
          <w:sz w:val="24"/>
          <w:szCs w:val="24"/>
          <w:lang w:val="ru-RU"/>
        </w:rPr>
        <w:t xml:space="preserve"> </w:t>
      </w:r>
      <w:r w:rsidRPr="00C339C8">
        <w:rPr>
          <w:sz w:val="24"/>
          <w:szCs w:val="24"/>
          <w:lang w:val="ru-RU"/>
        </w:rPr>
        <w:t>дело»,</w:t>
      </w:r>
      <w:r w:rsidRPr="00C339C8">
        <w:rPr>
          <w:spacing w:val="-1"/>
          <w:sz w:val="24"/>
          <w:szCs w:val="24"/>
          <w:lang w:val="ru-RU"/>
        </w:rPr>
        <w:t xml:space="preserve"> </w:t>
      </w:r>
      <w:r w:rsidRPr="00C339C8">
        <w:rPr>
          <w:sz w:val="24"/>
          <w:szCs w:val="24"/>
          <w:lang w:val="ru-RU"/>
        </w:rPr>
        <w:t>«Слесарное</w:t>
      </w:r>
      <w:r w:rsidRPr="00C339C8">
        <w:rPr>
          <w:spacing w:val="-3"/>
          <w:sz w:val="24"/>
          <w:szCs w:val="24"/>
          <w:lang w:val="ru-RU"/>
        </w:rPr>
        <w:t xml:space="preserve"> </w:t>
      </w:r>
      <w:r w:rsidRPr="00C339C8">
        <w:rPr>
          <w:sz w:val="24"/>
          <w:szCs w:val="24"/>
          <w:lang w:val="ru-RU"/>
        </w:rPr>
        <w:t>дело», «Переплетно-картонажное</w:t>
      </w:r>
      <w:r w:rsidRPr="00C339C8">
        <w:rPr>
          <w:spacing w:val="52"/>
          <w:sz w:val="24"/>
          <w:szCs w:val="24"/>
          <w:lang w:val="ru-RU"/>
        </w:rPr>
        <w:t xml:space="preserve"> </w:t>
      </w:r>
      <w:r w:rsidRPr="00C339C8">
        <w:rPr>
          <w:sz w:val="24"/>
          <w:szCs w:val="24"/>
          <w:lang w:val="ru-RU"/>
        </w:rPr>
        <w:t>дело»,</w:t>
      </w:r>
    </w:p>
    <w:p w14:paraId="3293E042" w14:textId="77777777" w:rsidR="00C339C8" w:rsidRPr="00C339C8" w:rsidRDefault="00C339C8" w:rsidP="00A344F5">
      <w:pPr>
        <w:ind w:left="567" w:right="375" w:firstLine="283"/>
        <w:rPr>
          <w:sz w:val="24"/>
          <w:szCs w:val="24"/>
          <w:lang w:val="ru-RU"/>
        </w:rPr>
      </w:pPr>
      <w:r w:rsidRPr="00C339C8">
        <w:rPr>
          <w:sz w:val="24"/>
          <w:szCs w:val="24"/>
          <w:lang w:val="ru-RU"/>
        </w:rPr>
        <w:t>«Швейное</w:t>
      </w:r>
      <w:r w:rsidRPr="00C339C8">
        <w:rPr>
          <w:spacing w:val="1"/>
          <w:sz w:val="24"/>
          <w:szCs w:val="24"/>
          <w:lang w:val="ru-RU"/>
        </w:rPr>
        <w:t xml:space="preserve"> </w:t>
      </w:r>
      <w:r w:rsidRPr="00C339C8">
        <w:rPr>
          <w:sz w:val="24"/>
          <w:szCs w:val="24"/>
          <w:lang w:val="ru-RU"/>
        </w:rPr>
        <w:t>дело»,</w:t>
      </w:r>
      <w:r w:rsidRPr="00C339C8">
        <w:rPr>
          <w:spacing w:val="1"/>
          <w:sz w:val="24"/>
          <w:szCs w:val="24"/>
          <w:lang w:val="ru-RU"/>
        </w:rPr>
        <w:t xml:space="preserve"> </w:t>
      </w:r>
      <w:r w:rsidRPr="00C339C8">
        <w:rPr>
          <w:sz w:val="24"/>
          <w:szCs w:val="24"/>
          <w:lang w:val="ru-RU"/>
        </w:rPr>
        <w:t>«Сельскохозяйственный</w:t>
      </w:r>
      <w:r w:rsidRPr="00C339C8">
        <w:rPr>
          <w:spacing w:val="1"/>
          <w:sz w:val="24"/>
          <w:szCs w:val="24"/>
          <w:lang w:val="ru-RU"/>
        </w:rPr>
        <w:t xml:space="preserve"> </w:t>
      </w:r>
      <w:r w:rsidRPr="00C339C8">
        <w:rPr>
          <w:sz w:val="24"/>
          <w:szCs w:val="24"/>
          <w:lang w:val="ru-RU"/>
        </w:rPr>
        <w:t>труд»,</w:t>
      </w:r>
      <w:r w:rsidRPr="00C339C8">
        <w:rPr>
          <w:spacing w:val="1"/>
          <w:sz w:val="24"/>
          <w:szCs w:val="24"/>
          <w:lang w:val="ru-RU"/>
        </w:rPr>
        <w:t xml:space="preserve"> </w:t>
      </w:r>
      <w:r w:rsidRPr="00C339C8">
        <w:rPr>
          <w:sz w:val="24"/>
          <w:szCs w:val="24"/>
          <w:lang w:val="ru-RU"/>
        </w:rPr>
        <w:t>«Подготовка</w:t>
      </w:r>
      <w:r w:rsidRPr="00C339C8">
        <w:rPr>
          <w:spacing w:val="1"/>
          <w:sz w:val="24"/>
          <w:szCs w:val="24"/>
          <w:lang w:val="ru-RU"/>
        </w:rPr>
        <w:t xml:space="preserve"> </w:t>
      </w:r>
      <w:r w:rsidRPr="00C339C8">
        <w:rPr>
          <w:sz w:val="24"/>
          <w:szCs w:val="24"/>
          <w:lang w:val="ru-RU"/>
        </w:rPr>
        <w:t>младшего</w:t>
      </w:r>
      <w:r w:rsidRPr="00C339C8">
        <w:rPr>
          <w:spacing w:val="1"/>
          <w:sz w:val="24"/>
          <w:szCs w:val="24"/>
          <w:lang w:val="ru-RU"/>
        </w:rPr>
        <w:t xml:space="preserve"> </w:t>
      </w:r>
      <w:r w:rsidRPr="00C339C8">
        <w:rPr>
          <w:sz w:val="24"/>
          <w:szCs w:val="24"/>
          <w:lang w:val="ru-RU"/>
        </w:rPr>
        <w:t>обслуживающего</w:t>
      </w:r>
      <w:r w:rsidRPr="00C339C8">
        <w:rPr>
          <w:spacing w:val="1"/>
          <w:sz w:val="24"/>
          <w:szCs w:val="24"/>
          <w:lang w:val="ru-RU"/>
        </w:rPr>
        <w:t xml:space="preserve"> </w:t>
      </w:r>
      <w:r w:rsidRPr="00C339C8">
        <w:rPr>
          <w:sz w:val="24"/>
          <w:szCs w:val="24"/>
          <w:lang w:val="ru-RU"/>
        </w:rPr>
        <w:t>персонала»,</w:t>
      </w:r>
      <w:r w:rsidRPr="00C339C8">
        <w:rPr>
          <w:spacing w:val="1"/>
          <w:sz w:val="24"/>
          <w:szCs w:val="24"/>
          <w:lang w:val="ru-RU"/>
        </w:rPr>
        <w:t xml:space="preserve"> </w:t>
      </w:r>
      <w:r w:rsidRPr="00C339C8">
        <w:rPr>
          <w:sz w:val="24"/>
          <w:szCs w:val="24"/>
          <w:lang w:val="ru-RU"/>
        </w:rPr>
        <w:t>«Цветоводство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декоративное</w:t>
      </w:r>
      <w:r w:rsidRPr="00C339C8">
        <w:rPr>
          <w:spacing w:val="1"/>
          <w:sz w:val="24"/>
          <w:szCs w:val="24"/>
          <w:lang w:val="ru-RU"/>
        </w:rPr>
        <w:t xml:space="preserve"> </w:t>
      </w:r>
      <w:r w:rsidRPr="00C339C8">
        <w:rPr>
          <w:sz w:val="24"/>
          <w:szCs w:val="24"/>
          <w:lang w:val="ru-RU"/>
        </w:rPr>
        <w:t>садоводство»,</w:t>
      </w:r>
      <w:r w:rsidRPr="00C339C8">
        <w:rPr>
          <w:spacing w:val="1"/>
          <w:sz w:val="24"/>
          <w:szCs w:val="24"/>
          <w:lang w:val="ru-RU"/>
        </w:rPr>
        <w:t xml:space="preserve"> </w:t>
      </w:r>
      <w:r w:rsidRPr="00C339C8">
        <w:rPr>
          <w:sz w:val="24"/>
          <w:szCs w:val="24"/>
          <w:lang w:val="ru-RU"/>
        </w:rPr>
        <w:t>«Художественный</w:t>
      </w:r>
      <w:r w:rsidRPr="00C339C8">
        <w:rPr>
          <w:spacing w:val="1"/>
          <w:sz w:val="24"/>
          <w:szCs w:val="24"/>
          <w:lang w:val="ru-RU"/>
        </w:rPr>
        <w:t xml:space="preserve"> </w:t>
      </w:r>
      <w:r w:rsidRPr="00C339C8">
        <w:rPr>
          <w:sz w:val="24"/>
          <w:szCs w:val="24"/>
          <w:lang w:val="ru-RU"/>
        </w:rPr>
        <w:t>труд»</w:t>
      </w:r>
      <w:r w:rsidRPr="00C339C8">
        <w:rPr>
          <w:spacing w:val="1"/>
          <w:sz w:val="24"/>
          <w:szCs w:val="24"/>
          <w:lang w:val="ru-RU"/>
        </w:rPr>
        <w:t xml:space="preserve"> </w:t>
      </w:r>
      <w:r w:rsidRPr="00C339C8">
        <w:rPr>
          <w:sz w:val="24"/>
          <w:szCs w:val="24"/>
          <w:lang w:val="ru-RU"/>
        </w:rPr>
        <w:t>и</w:t>
      </w:r>
      <w:r w:rsidRPr="00C339C8">
        <w:rPr>
          <w:spacing w:val="60"/>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включены</w:t>
      </w:r>
      <w:r w:rsidRPr="00C339C8">
        <w:rPr>
          <w:spacing w:val="1"/>
          <w:sz w:val="24"/>
          <w:szCs w:val="24"/>
          <w:lang w:val="ru-RU"/>
        </w:rPr>
        <w:t xml:space="preserve"> </w:t>
      </w:r>
      <w:r w:rsidRPr="00C339C8">
        <w:rPr>
          <w:sz w:val="24"/>
          <w:szCs w:val="24"/>
          <w:lang w:val="ru-RU"/>
        </w:rPr>
        <w:t>первоначальные</w:t>
      </w:r>
      <w:r w:rsidRPr="00C339C8">
        <w:rPr>
          <w:spacing w:val="1"/>
          <w:sz w:val="24"/>
          <w:szCs w:val="24"/>
          <w:lang w:val="ru-RU"/>
        </w:rPr>
        <w:t xml:space="preserve"> </w:t>
      </w:r>
      <w:r w:rsidRPr="00C339C8">
        <w:rPr>
          <w:sz w:val="24"/>
          <w:szCs w:val="24"/>
          <w:lang w:val="ru-RU"/>
        </w:rPr>
        <w:t>сведения</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элементах</w:t>
      </w:r>
      <w:r w:rsidRPr="00C339C8">
        <w:rPr>
          <w:spacing w:val="1"/>
          <w:sz w:val="24"/>
          <w:szCs w:val="24"/>
          <w:lang w:val="ru-RU"/>
        </w:rPr>
        <w:t xml:space="preserve"> </w:t>
      </w:r>
      <w:r w:rsidRPr="00C339C8">
        <w:rPr>
          <w:sz w:val="24"/>
          <w:szCs w:val="24"/>
          <w:lang w:val="ru-RU"/>
        </w:rPr>
        <w:t>организации</w:t>
      </w:r>
      <w:r w:rsidRPr="00C339C8">
        <w:rPr>
          <w:spacing w:val="2"/>
          <w:sz w:val="24"/>
          <w:szCs w:val="24"/>
          <w:lang w:val="ru-RU"/>
        </w:rPr>
        <w:t xml:space="preserve"> </w:t>
      </w:r>
      <w:r w:rsidRPr="00C339C8">
        <w:rPr>
          <w:sz w:val="24"/>
          <w:szCs w:val="24"/>
          <w:lang w:val="ru-RU"/>
        </w:rPr>
        <w:t>уроков</w:t>
      </w:r>
      <w:r w:rsidRPr="00C339C8">
        <w:rPr>
          <w:spacing w:val="-1"/>
          <w:sz w:val="24"/>
          <w:szCs w:val="24"/>
          <w:lang w:val="ru-RU"/>
        </w:rPr>
        <w:t xml:space="preserve"> </w:t>
      </w:r>
      <w:r w:rsidRPr="00C339C8">
        <w:rPr>
          <w:sz w:val="24"/>
          <w:szCs w:val="24"/>
          <w:lang w:val="ru-RU"/>
        </w:rPr>
        <w:t>трудового</w:t>
      </w:r>
      <w:r w:rsidRPr="00C339C8">
        <w:rPr>
          <w:spacing w:val="1"/>
          <w:sz w:val="24"/>
          <w:szCs w:val="24"/>
          <w:lang w:val="ru-RU"/>
        </w:rPr>
        <w:t xml:space="preserve"> </w:t>
      </w:r>
      <w:r w:rsidRPr="00C339C8">
        <w:rPr>
          <w:sz w:val="24"/>
          <w:szCs w:val="24"/>
          <w:lang w:val="ru-RU"/>
        </w:rPr>
        <w:t>профильного</w:t>
      </w:r>
      <w:r w:rsidRPr="00C339C8">
        <w:rPr>
          <w:spacing w:val="8"/>
          <w:sz w:val="24"/>
          <w:szCs w:val="24"/>
          <w:lang w:val="ru-RU"/>
        </w:rPr>
        <w:t xml:space="preserve"> </w:t>
      </w:r>
      <w:r w:rsidRPr="00C339C8">
        <w:rPr>
          <w:sz w:val="24"/>
          <w:szCs w:val="24"/>
          <w:lang w:val="ru-RU"/>
        </w:rPr>
        <w:t>обучения.</w:t>
      </w:r>
    </w:p>
    <w:p w14:paraId="6E0F1FE9" w14:textId="77777777" w:rsidR="00C339C8" w:rsidRPr="00C339C8" w:rsidRDefault="00C339C8" w:rsidP="00A344F5">
      <w:pPr>
        <w:ind w:left="567" w:right="375" w:firstLine="283"/>
        <w:rPr>
          <w:sz w:val="24"/>
          <w:szCs w:val="24"/>
          <w:lang w:val="ru-RU"/>
        </w:rPr>
      </w:pPr>
      <w:r w:rsidRPr="00C339C8">
        <w:rPr>
          <w:sz w:val="24"/>
          <w:szCs w:val="24"/>
          <w:lang w:val="ru-RU"/>
        </w:rPr>
        <w:t>Структуру программы</w:t>
      </w:r>
      <w:r w:rsidRPr="00C339C8">
        <w:rPr>
          <w:spacing w:val="1"/>
          <w:sz w:val="24"/>
          <w:szCs w:val="24"/>
          <w:lang w:val="ru-RU"/>
        </w:rPr>
        <w:t xml:space="preserve"> </w:t>
      </w:r>
      <w:r w:rsidRPr="00C339C8">
        <w:rPr>
          <w:sz w:val="24"/>
          <w:szCs w:val="24"/>
          <w:lang w:val="ru-RU"/>
        </w:rPr>
        <w:t>составляют</w:t>
      </w:r>
      <w:r w:rsidRPr="00C339C8">
        <w:rPr>
          <w:spacing w:val="60"/>
          <w:sz w:val="24"/>
          <w:szCs w:val="24"/>
          <w:lang w:val="ru-RU"/>
        </w:rPr>
        <w:t xml:space="preserve"> </w:t>
      </w:r>
      <w:r w:rsidRPr="00C339C8">
        <w:rPr>
          <w:sz w:val="24"/>
          <w:szCs w:val="24"/>
          <w:lang w:val="ru-RU"/>
        </w:rPr>
        <w:t>следующие обязательные содержательные линии,</w:t>
      </w:r>
      <w:r w:rsidRPr="00C339C8">
        <w:rPr>
          <w:spacing w:val="1"/>
          <w:sz w:val="24"/>
          <w:szCs w:val="24"/>
          <w:lang w:val="ru-RU"/>
        </w:rPr>
        <w:t xml:space="preserve"> </w:t>
      </w:r>
      <w:r w:rsidRPr="00C339C8">
        <w:rPr>
          <w:sz w:val="24"/>
          <w:szCs w:val="24"/>
          <w:lang w:val="ru-RU"/>
        </w:rPr>
        <w:t>вне</w:t>
      </w:r>
      <w:r w:rsidRPr="00C339C8">
        <w:rPr>
          <w:spacing w:val="1"/>
          <w:sz w:val="24"/>
          <w:szCs w:val="24"/>
          <w:lang w:val="ru-RU"/>
        </w:rPr>
        <w:t xml:space="preserve"> </w:t>
      </w:r>
      <w:r w:rsidRPr="00C339C8">
        <w:rPr>
          <w:sz w:val="24"/>
          <w:szCs w:val="24"/>
          <w:lang w:val="ru-RU"/>
        </w:rPr>
        <w:t>зависимости</w:t>
      </w:r>
      <w:r w:rsidRPr="00C339C8">
        <w:rPr>
          <w:spacing w:val="1"/>
          <w:sz w:val="24"/>
          <w:szCs w:val="24"/>
          <w:lang w:val="ru-RU"/>
        </w:rPr>
        <w:t xml:space="preserve"> </w:t>
      </w:r>
      <w:r w:rsidRPr="00C339C8">
        <w:rPr>
          <w:sz w:val="24"/>
          <w:szCs w:val="24"/>
          <w:lang w:val="ru-RU"/>
        </w:rPr>
        <w:t>от</w:t>
      </w:r>
      <w:r w:rsidRPr="00C339C8">
        <w:rPr>
          <w:spacing w:val="1"/>
          <w:sz w:val="24"/>
          <w:szCs w:val="24"/>
          <w:lang w:val="ru-RU"/>
        </w:rPr>
        <w:t xml:space="preserve"> </w:t>
      </w:r>
      <w:r w:rsidRPr="00C339C8">
        <w:rPr>
          <w:sz w:val="24"/>
          <w:szCs w:val="24"/>
          <w:lang w:val="ru-RU"/>
        </w:rPr>
        <w:t>выбора</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организацией</w:t>
      </w:r>
      <w:r w:rsidRPr="00C339C8">
        <w:rPr>
          <w:spacing w:val="1"/>
          <w:sz w:val="24"/>
          <w:szCs w:val="24"/>
          <w:lang w:val="ru-RU"/>
        </w:rPr>
        <w:t xml:space="preserve"> </w:t>
      </w:r>
      <w:r w:rsidRPr="00C339C8">
        <w:rPr>
          <w:sz w:val="24"/>
          <w:szCs w:val="24"/>
          <w:lang w:val="ru-RU"/>
        </w:rPr>
        <w:t>того</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иного</w:t>
      </w:r>
      <w:r w:rsidRPr="00C339C8">
        <w:rPr>
          <w:spacing w:val="1"/>
          <w:sz w:val="24"/>
          <w:szCs w:val="24"/>
          <w:lang w:val="ru-RU"/>
        </w:rPr>
        <w:t xml:space="preserve"> </w:t>
      </w:r>
      <w:r w:rsidRPr="00C339C8">
        <w:rPr>
          <w:sz w:val="24"/>
          <w:szCs w:val="24"/>
          <w:lang w:val="ru-RU"/>
        </w:rPr>
        <w:t>профиля</w:t>
      </w:r>
      <w:r w:rsidRPr="00C339C8">
        <w:rPr>
          <w:spacing w:val="1"/>
          <w:sz w:val="24"/>
          <w:szCs w:val="24"/>
          <w:lang w:val="ru-RU"/>
        </w:rPr>
        <w:t xml:space="preserve"> </w:t>
      </w:r>
      <w:r w:rsidRPr="00C339C8">
        <w:rPr>
          <w:sz w:val="24"/>
          <w:szCs w:val="24"/>
          <w:lang w:val="ru-RU"/>
        </w:rPr>
        <w:t>обучения.</w:t>
      </w:r>
    </w:p>
    <w:p w14:paraId="554828FA" w14:textId="77777777" w:rsidR="00C339C8" w:rsidRPr="00C339C8" w:rsidRDefault="00C339C8" w:rsidP="00A344F5">
      <w:pPr>
        <w:ind w:left="567" w:right="375" w:firstLine="283"/>
        <w:rPr>
          <w:sz w:val="24"/>
          <w:lang w:val="ru-RU"/>
        </w:rPr>
      </w:pPr>
      <w:r w:rsidRPr="00C339C8">
        <w:rPr>
          <w:i/>
          <w:sz w:val="24"/>
          <w:lang w:val="ru-RU"/>
        </w:rPr>
        <w:t>Материалы</w:t>
      </w:r>
      <w:r w:rsidRPr="00C339C8">
        <w:rPr>
          <w:sz w:val="24"/>
          <w:lang w:val="ru-RU"/>
        </w:rPr>
        <w:t xml:space="preserve">, </w:t>
      </w:r>
      <w:r w:rsidRPr="00C339C8">
        <w:rPr>
          <w:i/>
          <w:sz w:val="24"/>
          <w:lang w:val="ru-RU"/>
        </w:rPr>
        <w:t>используемые в трудовой деятельности</w:t>
      </w:r>
      <w:r w:rsidRPr="00C339C8">
        <w:rPr>
          <w:sz w:val="24"/>
          <w:lang w:val="ru-RU"/>
        </w:rPr>
        <w:t>. Перечень основных материалов</w:t>
      </w:r>
      <w:r w:rsidRPr="00C339C8">
        <w:rPr>
          <w:spacing w:val="1"/>
          <w:sz w:val="24"/>
          <w:lang w:val="ru-RU"/>
        </w:rPr>
        <w:t xml:space="preserve"> </w:t>
      </w:r>
      <w:r w:rsidRPr="00C339C8">
        <w:rPr>
          <w:sz w:val="24"/>
          <w:lang w:val="ru-RU"/>
        </w:rPr>
        <w:t>используемых в трудовой деятельности, их основные свойства. Происхождение материалов</w:t>
      </w:r>
      <w:r w:rsidRPr="00C339C8">
        <w:rPr>
          <w:spacing w:val="1"/>
          <w:sz w:val="24"/>
          <w:lang w:val="ru-RU"/>
        </w:rPr>
        <w:t xml:space="preserve"> </w:t>
      </w:r>
      <w:r w:rsidRPr="00C339C8">
        <w:rPr>
          <w:sz w:val="24"/>
          <w:lang w:val="ru-RU"/>
        </w:rPr>
        <w:t>(природные,</w:t>
      </w:r>
      <w:r w:rsidRPr="00C339C8">
        <w:rPr>
          <w:spacing w:val="-2"/>
          <w:sz w:val="24"/>
          <w:lang w:val="ru-RU"/>
        </w:rPr>
        <w:t xml:space="preserve"> </w:t>
      </w:r>
      <w:r w:rsidRPr="00C339C8">
        <w:rPr>
          <w:sz w:val="24"/>
          <w:lang w:val="ru-RU"/>
        </w:rPr>
        <w:t>производимые</w:t>
      </w:r>
      <w:r w:rsidRPr="00C339C8">
        <w:rPr>
          <w:spacing w:val="1"/>
          <w:sz w:val="24"/>
          <w:lang w:val="ru-RU"/>
        </w:rPr>
        <w:t xml:space="preserve"> </w:t>
      </w:r>
      <w:r w:rsidRPr="00C339C8">
        <w:rPr>
          <w:sz w:val="24"/>
          <w:lang w:val="ru-RU"/>
        </w:rPr>
        <w:t>промышленностью</w:t>
      </w:r>
      <w:r w:rsidRPr="00C339C8">
        <w:rPr>
          <w:spacing w:val="-6"/>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проч.).</w:t>
      </w:r>
    </w:p>
    <w:p w14:paraId="4C58D7E9" w14:textId="77777777" w:rsidR="00C339C8" w:rsidRPr="00C339C8" w:rsidRDefault="00C339C8" w:rsidP="00A344F5">
      <w:pPr>
        <w:ind w:left="567" w:right="375" w:firstLine="283"/>
        <w:rPr>
          <w:sz w:val="24"/>
          <w:szCs w:val="24"/>
          <w:lang w:val="ru-RU"/>
        </w:rPr>
      </w:pPr>
      <w:r w:rsidRPr="00C339C8">
        <w:rPr>
          <w:i/>
          <w:sz w:val="24"/>
          <w:szCs w:val="24"/>
          <w:lang w:val="ru-RU"/>
        </w:rPr>
        <w:t>Инструменты</w:t>
      </w:r>
      <w:r w:rsidRPr="00C339C8">
        <w:rPr>
          <w:i/>
          <w:spacing w:val="1"/>
          <w:sz w:val="24"/>
          <w:szCs w:val="24"/>
          <w:lang w:val="ru-RU"/>
        </w:rPr>
        <w:t xml:space="preserve"> </w:t>
      </w:r>
      <w:r w:rsidRPr="00C339C8">
        <w:rPr>
          <w:i/>
          <w:sz w:val="24"/>
          <w:szCs w:val="24"/>
          <w:lang w:val="ru-RU"/>
        </w:rPr>
        <w:t>и</w:t>
      </w:r>
      <w:r w:rsidRPr="00C339C8">
        <w:rPr>
          <w:i/>
          <w:spacing w:val="1"/>
          <w:sz w:val="24"/>
          <w:szCs w:val="24"/>
          <w:lang w:val="ru-RU"/>
        </w:rPr>
        <w:t xml:space="preserve"> </w:t>
      </w:r>
      <w:r w:rsidRPr="00C339C8">
        <w:rPr>
          <w:i/>
          <w:sz w:val="24"/>
          <w:szCs w:val="24"/>
          <w:lang w:val="ru-RU"/>
        </w:rPr>
        <w:t>оборудование</w:t>
      </w:r>
      <w:r w:rsidRPr="00C339C8">
        <w:rPr>
          <w:sz w:val="24"/>
          <w:szCs w:val="24"/>
          <w:lang w:val="ru-RU"/>
        </w:rPr>
        <w:t>:</w:t>
      </w:r>
      <w:r w:rsidRPr="00C339C8">
        <w:rPr>
          <w:spacing w:val="1"/>
          <w:sz w:val="24"/>
          <w:szCs w:val="24"/>
          <w:lang w:val="ru-RU"/>
        </w:rPr>
        <w:t xml:space="preserve"> </w:t>
      </w:r>
      <w:r w:rsidRPr="00C339C8">
        <w:rPr>
          <w:sz w:val="24"/>
          <w:szCs w:val="24"/>
          <w:lang w:val="ru-RU"/>
        </w:rPr>
        <w:t>простейшие</w:t>
      </w:r>
      <w:r w:rsidRPr="00C339C8">
        <w:rPr>
          <w:spacing w:val="1"/>
          <w:sz w:val="24"/>
          <w:szCs w:val="24"/>
          <w:lang w:val="ru-RU"/>
        </w:rPr>
        <w:t xml:space="preserve"> </w:t>
      </w:r>
      <w:r w:rsidRPr="00C339C8">
        <w:rPr>
          <w:sz w:val="24"/>
          <w:szCs w:val="24"/>
          <w:lang w:val="ru-RU"/>
        </w:rPr>
        <w:t>инструменты</w:t>
      </w:r>
      <w:r w:rsidRPr="00C339C8">
        <w:rPr>
          <w:spacing w:val="1"/>
          <w:sz w:val="24"/>
          <w:szCs w:val="24"/>
          <w:lang w:val="ru-RU"/>
        </w:rPr>
        <w:t xml:space="preserve"> </w:t>
      </w:r>
      <w:r w:rsidRPr="00C339C8">
        <w:rPr>
          <w:sz w:val="24"/>
          <w:szCs w:val="24"/>
          <w:lang w:val="ru-RU"/>
        </w:rPr>
        <w:t>ручного</w:t>
      </w:r>
      <w:r w:rsidRPr="00C339C8">
        <w:rPr>
          <w:spacing w:val="1"/>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приспособления, станки и проч. Устройство, наладка, подготовка к работе инструментов и</w:t>
      </w:r>
      <w:r w:rsidRPr="00C339C8">
        <w:rPr>
          <w:spacing w:val="1"/>
          <w:sz w:val="24"/>
          <w:szCs w:val="24"/>
          <w:lang w:val="ru-RU"/>
        </w:rPr>
        <w:t xml:space="preserve"> </w:t>
      </w:r>
      <w:r w:rsidRPr="00C339C8">
        <w:rPr>
          <w:sz w:val="24"/>
          <w:szCs w:val="24"/>
          <w:lang w:val="ru-RU"/>
        </w:rPr>
        <w:t>оборудования,</w:t>
      </w:r>
      <w:r w:rsidRPr="00C339C8">
        <w:rPr>
          <w:spacing w:val="1"/>
          <w:sz w:val="24"/>
          <w:szCs w:val="24"/>
          <w:lang w:val="ru-RU"/>
        </w:rPr>
        <w:t xml:space="preserve"> </w:t>
      </w:r>
      <w:r w:rsidRPr="00C339C8">
        <w:rPr>
          <w:sz w:val="24"/>
          <w:szCs w:val="24"/>
          <w:lang w:val="ru-RU"/>
        </w:rPr>
        <w:t>ремонт,</w:t>
      </w:r>
      <w:r w:rsidRPr="00C339C8">
        <w:rPr>
          <w:spacing w:val="1"/>
          <w:sz w:val="24"/>
          <w:szCs w:val="24"/>
          <w:lang w:val="ru-RU"/>
        </w:rPr>
        <w:t xml:space="preserve"> </w:t>
      </w:r>
      <w:r w:rsidRPr="00C339C8">
        <w:rPr>
          <w:sz w:val="24"/>
          <w:szCs w:val="24"/>
          <w:lang w:val="ru-RU"/>
        </w:rPr>
        <w:t>хранение</w:t>
      </w:r>
      <w:r w:rsidRPr="00C339C8">
        <w:rPr>
          <w:spacing w:val="1"/>
          <w:sz w:val="24"/>
          <w:szCs w:val="24"/>
          <w:lang w:val="ru-RU"/>
        </w:rPr>
        <w:t xml:space="preserve"> </w:t>
      </w:r>
      <w:r w:rsidRPr="00C339C8">
        <w:rPr>
          <w:sz w:val="24"/>
          <w:szCs w:val="24"/>
          <w:lang w:val="ru-RU"/>
        </w:rPr>
        <w:t>инструмента.</w:t>
      </w:r>
      <w:r w:rsidRPr="00C339C8">
        <w:rPr>
          <w:spacing w:val="1"/>
          <w:sz w:val="24"/>
          <w:szCs w:val="24"/>
          <w:lang w:val="ru-RU"/>
        </w:rPr>
        <w:t xml:space="preserve"> </w:t>
      </w:r>
      <w:r w:rsidRPr="00C339C8">
        <w:rPr>
          <w:sz w:val="24"/>
          <w:szCs w:val="24"/>
          <w:lang w:val="ru-RU"/>
        </w:rPr>
        <w:t>Свойства</w:t>
      </w:r>
      <w:r w:rsidRPr="00C339C8">
        <w:rPr>
          <w:spacing w:val="1"/>
          <w:sz w:val="24"/>
          <w:szCs w:val="24"/>
          <w:lang w:val="ru-RU"/>
        </w:rPr>
        <w:t xml:space="preserve"> </w:t>
      </w:r>
      <w:r w:rsidRPr="00C339C8">
        <w:rPr>
          <w:sz w:val="24"/>
          <w:szCs w:val="24"/>
          <w:lang w:val="ru-RU"/>
        </w:rPr>
        <w:t>инструмента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оборудования</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качество</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производительность</w:t>
      </w:r>
      <w:r w:rsidRPr="00C339C8">
        <w:rPr>
          <w:spacing w:val="-1"/>
          <w:sz w:val="24"/>
          <w:szCs w:val="24"/>
          <w:lang w:val="ru-RU"/>
        </w:rPr>
        <w:t xml:space="preserve"> </w:t>
      </w:r>
      <w:r w:rsidRPr="00C339C8">
        <w:rPr>
          <w:sz w:val="24"/>
          <w:szCs w:val="24"/>
          <w:lang w:val="ru-RU"/>
        </w:rPr>
        <w:t>труда.</w:t>
      </w:r>
    </w:p>
    <w:p w14:paraId="075FDE5D" w14:textId="77777777" w:rsidR="00C339C8" w:rsidRPr="00C339C8" w:rsidRDefault="00C339C8" w:rsidP="00A344F5">
      <w:pPr>
        <w:ind w:left="567" w:right="375" w:firstLine="283"/>
        <w:rPr>
          <w:sz w:val="24"/>
          <w:szCs w:val="24"/>
          <w:lang w:val="ru-RU"/>
        </w:rPr>
      </w:pPr>
      <w:r w:rsidRPr="00C339C8">
        <w:rPr>
          <w:i/>
          <w:sz w:val="24"/>
          <w:szCs w:val="24"/>
          <w:lang w:val="ru-RU"/>
        </w:rPr>
        <w:t>Технологии изготовления предмета</w:t>
      </w:r>
      <w:r w:rsidRPr="00C339C8">
        <w:rPr>
          <w:i/>
          <w:spacing w:val="1"/>
          <w:sz w:val="24"/>
          <w:szCs w:val="24"/>
          <w:lang w:val="ru-RU"/>
        </w:rPr>
        <w:t xml:space="preserve"> </w:t>
      </w:r>
      <w:r w:rsidRPr="00C339C8">
        <w:rPr>
          <w:i/>
          <w:sz w:val="24"/>
          <w:szCs w:val="24"/>
          <w:lang w:val="ru-RU"/>
        </w:rPr>
        <w:t>труда</w:t>
      </w:r>
      <w:r w:rsidRPr="00C339C8">
        <w:rPr>
          <w:sz w:val="24"/>
          <w:szCs w:val="24"/>
          <w:lang w:val="ru-RU"/>
        </w:rPr>
        <w:t>:</w:t>
      </w:r>
      <w:r w:rsidRPr="00C339C8">
        <w:rPr>
          <w:spacing w:val="1"/>
          <w:sz w:val="24"/>
          <w:szCs w:val="24"/>
          <w:lang w:val="ru-RU"/>
        </w:rPr>
        <w:t xml:space="preserve"> </w:t>
      </w:r>
      <w:r w:rsidRPr="00C339C8">
        <w:rPr>
          <w:sz w:val="24"/>
          <w:szCs w:val="24"/>
          <w:lang w:val="ru-RU"/>
        </w:rPr>
        <w:t>предметы</w:t>
      </w:r>
      <w:r w:rsidRPr="00C339C8">
        <w:rPr>
          <w:spacing w:val="1"/>
          <w:sz w:val="24"/>
          <w:szCs w:val="24"/>
          <w:lang w:val="ru-RU"/>
        </w:rPr>
        <w:t xml:space="preserve"> </w:t>
      </w:r>
      <w:r w:rsidRPr="00C339C8">
        <w:rPr>
          <w:sz w:val="24"/>
          <w:szCs w:val="24"/>
          <w:lang w:val="ru-RU"/>
        </w:rPr>
        <w:t>профильного</w:t>
      </w:r>
      <w:r w:rsidRPr="00C339C8">
        <w:rPr>
          <w:spacing w:val="1"/>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профессиональные</w:t>
      </w:r>
      <w:r w:rsidRPr="00C339C8">
        <w:rPr>
          <w:spacing w:val="1"/>
          <w:sz w:val="24"/>
          <w:szCs w:val="24"/>
          <w:lang w:val="ru-RU"/>
        </w:rPr>
        <w:t xml:space="preserve"> </w:t>
      </w:r>
      <w:r w:rsidRPr="00C339C8">
        <w:rPr>
          <w:sz w:val="24"/>
          <w:szCs w:val="24"/>
          <w:lang w:val="ru-RU"/>
        </w:rPr>
        <w:t>операции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действия;</w:t>
      </w:r>
      <w:r w:rsidRPr="00C339C8">
        <w:rPr>
          <w:spacing w:val="1"/>
          <w:sz w:val="24"/>
          <w:szCs w:val="24"/>
          <w:lang w:val="ru-RU"/>
        </w:rPr>
        <w:t xml:space="preserve"> </w:t>
      </w:r>
      <w:r w:rsidRPr="00C339C8">
        <w:rPr>
          <w:sz w:val="24"/>
          <w:szCs w:val="24"/>
          <w:lang w:val="ru-RU"/>
        </w:rPr>
        <w:t>технологические</w:t>
      </w:r>
      <w:r w:rsidRPr="00C339C8">
        <w:rPr>
          <w:spacing w:val="1"/>
          <w:sz w:val="24"/>
          <w:szCs w:val="24"/>
          <w:lang w:val="ru-RU"/>
        </w:rPr>
        <w:t xml:space="preserve"> </w:t>
      </w:r>
      <w:r w:rsidRPr="00C339C8">
        <w:rPr>
          <w:sz w:val="24"/>
          <w:szCs w:val="24"/>
          <w:lang w:val="ru-RU"/>
        </w:rPr>
        <w:t>карты.</w:t>
      </w:r>
      <w:r w:rsidRPr="00C339C8">
        <w:rPr>
          <w:spacing w:val="1"/>
          <w:sz w:val="24"/>
          <w:szCs w:val="24"/>
          <w:lang w:val="ru-RU"/>
        </w:rPr>
        <w:t xml:space="preserve"> </w:t>
      </w:r>
      <w:r w:rsidRPr="00C339C8">
        <w:rPr>
          <w:sz w:val="24"/>
          <w:szCs w:val="24"/>
          <w:lang w:val="ru-RU"/>
        </w:rPr>
        <w:t>Выполнение</w:t>
      </w:r>
      <w:r w:rsidRPr="00C339C8">
        <w:rPr>
          <w:spacing w:val="1"/>
          <w:sz w:val="24"/>
          <w:szCs w:val="24"/>
          <w:lang w:val="ru-RU"/>
        </w:rPr>
        <w:t xml:space="preserve"> </w:t>
      </w:r>
      <w:r w:rsidRPr="00C339C8">
        <w:rPr>
          <w:sz w:val="24"/>
          <w:szCs w:val="24"/>
          <w:lang w:val="ru-RU"/>
        </w:rPr>
        <w:t>отдельных</w:t>
      </w:r>
      <w:r w:rsidRPr="00C339C8">
        <w:rPr>
          <w:spacing w:val="1"/>
          <w:sz w:val="24"/>
          <w:szCs w:val="24"/>
          <w:lang w:val="ru-RU"/>
        </w:rPr>
        <w:t xml:space="preserve"> </w:t>
      </w:r>
      <w:r w:rsidRPr="00C339C8">
        <w:rPr>
          <w:sz w:val="24"/>
          <w:szCs w:val="24"/>
          <w:lang w:val="ru-RU"/>
        </w:rPr>
        <w:t>трудовых</w:t>
      </w:r>
      <w:r w:rsidRPr="00C339C8">
        <w:rPr>
          <w:spacing w:val="1"/>
          <w:sz w:val="24"/>
          <w:szCs w:val="24"/>
          <w:lang w:val="ru-RU"/>
        </w:rPr>
        <w:t xml:space="preserve"> </w:t>
      </w:r>
      <w:r w:rsidRPr="00C339C8">
        <w:rPr>
          <w:sz w:val="24"/>
          <w:szCs w:val="24"/>
          <w:lang w:val="ru-RU"/>
        </w:rPr>
        <w:t>операций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изготовление</w:t>
      </w:r>
      <w:r w:rsidRPr="00C339C8">
        <w:rPr>
          <w:spacing w:val="1"/>
          <w:sz w:val="24"/>
          <w:szCs w:val="24"/>
          <w:lang w:val="ru-RU"/>
        </w:rPr>
        <w:t xml:space="preserve"> </w:t>
      </w:r>
      <w:r w:rsidRPr="00C339C8">
        <w:rPr>
          <w:sz w:val="24"/>
          <w:szCs w:val="24"/>
          <w:lang w:val="ru-RU"/>
        </w:rPr>
        <w:t>стандартных</w:t>
      </w:r>
      <w:r w:rsidRPr="00C339C8">
        <w:rPr>
          <w:spacing w:val="1"/>
          <w:sz w:val="24"/>
          <w:szCs w:val="24"/>
          <w:lang w:val="ru-RU"/>
        </w:rPr>
        <w:t xml:space="preserve"> </w:t>
      </w:r>
      <w:r w:rsidRPr="00C339C8">
        <w:rPr>
          <w:sz w:val="24"/>
          <w:szCs w:val="24"/>
          <w:lang w:val="ru-RU"/>
        </w:rPr>
        <w:t>изделий</w:t>
      </w:r>
      <w:r w:rsidRPr="00C339C8">
        <w:rPr>
          <w:spacing w:val="1"/>
          <w:sz w:val="24"/>
          <w:szCs w:val="24"/>
          <w:lang w:val="ru-RU"/>
        </w:rPr>
        <w:t xml:space="preserve"> </w:t>
      </w:r>
      <w:r w:rsidRPr="00C339C8">
        <w:rPr>
          <w:sz w:val="24"/>
          <w:szCs w:val="24"/>
          <w:lang w:val="ru-RU"/>
        </w:rPr>
        <w:t>под</w:t>
      </w:r>
      <w:r w:rsidRPr="00C339C8">
        <w:rPr>
          <w:spacing w:val="1"/>
          <w:sz w:val="24"/>
          <w:szCs w:val="24"/>
          <w:lang w:val="ru-RU"/>
        </w:rPr>
        <w:t xml:space="preserve"> </w:t>
      </w:r>
      <w:r w:rsidRPr="00C339C8">
        <w:rPr>
          <w:sz w:val="24"/>
          <w:szCs w:val="24"/>
          <w:lang w:val="ru-RU"/>
        </w:rPr>
        <w:t>руководством</w:t>
      </w:r>
      <w:r w:rsidRPr="00C339C8">
        <w:rPr>
          <w:spacing w:val="1"/>
          <w:sz w:val="24"/>
          <w:szCs w:val="24"/>
          <w:lang w:val="ru-RU"/>
        </w:rPr>
        <w:t xml:space="preserve"> </w:t>
      </w:r>
      <w:r w:rsidRPr="00C339C8">
        <w:rPr>
          <w:sz w:val="24"/>
          <w:szCs w:val="24"/>
          <w:lang w:val="ru-RU"/>
        </w:rPr>
        <w:t>педагога.</w:t>
      </w:r>
      <w:r w:rsidRPr="00C339C8">
        <w:rPr>
          <w:spacing w:val="1"/>
          <w:sz w:val="24"/>
          <w:szCs w:val="24"/>
          <w:lang w:val="ru-RU"/>
        </w:rPr>
        <w:t xml:space="preserve"> </w:t>
      </w:r>
      <w:r w:rsidRPr="00C339C8">
        <w:rPr>
          <w:sz w:val="24"/>
          <w:szCs w:val="24"/>
          <w:lang w:val="ru-RU"/>
        </w:rPr>
        <w:t>Применение элементарных фактических знаний и (или) ограниченного</w:t>
      </w:r>
      <w:r w:rsidRPr="00C339C8">
        <w:rPr>
          <w:spacing w:val="1"/>
          <w:sz w:val="24"/>
          <w:szCs w:val="24"/>
          <w:lang w:val="ru-RU"/>
        </w:rPr>
        <w:t xml:space="preserve"> </w:t>
      </w:r>
      <w:r w:rsidRPr="00C339C8">
        <w:rPr>
          <w:sz w:val="24"/>
          <w:szCs w:val="24"/>
          <w:lang w:val="ru-RU"/>
        </w:rPr>
        <w:t>круга специальных</w:t>
      </w:r>
      <w:r w:rsidRPr="00C339C8">
        <w:rPr>
          <w:spacing w:val="1"/>
          <w:sz w:val="24"/>
          <w:szCs w:val="24"/>
          <w:lang w:val="ru-RU"/>
        </w:rPr>
        <w:t xml:space="preserve"> </w:t>
      </w:r>
      <w:r w:rsidRPr="00C339C8">
        <w:rPr>
          <w:sz w:val="24"/>
          <w:szCs w:val="24"/>
          <w:lang w:val="ru-RU"/>
        </w:rPr>
        <w:t>знаний.</w:t>
      </w:r>
    </w:p>
    <w:p w14:paraId="03E24BAA" w14:textId="77777777" w:rsidR="00C339C8" w:rsidRPr="00C339C8" w:rsidRDefault="00C339C8" w:rsidP="00A344F5">
      <w:pPr>
        <w:ind w:left="567" w:right="375" w:firstLine="283"/>
        <w:rPr>
          <w:sz w:val="24"/>
          <w:szCs w:val="24"/>
          <w:lang w:val="ru-RU"/>
        </w:rPr>
      </w:pPr>
      <w:r w:rsidRPr="00C339C8">
        <w:rPr>
          <w:i/>
          <w:sz w:val="24"/>
          <w:szCs w:val="24"/>
          <w:lang w:val="ru-RU"/>
        </w:rPr>
        <w:t>Этика и эстетика труда</w:t>
      </w:r>
      <w:r w:rsidRPr="00C339C8">
        <w:rPr>
          <w:sz w:val="24"/>
          <w:szCs w:val="24"/>
          <w:lang w:val="ru-RU"/>
        </w:rPr>
        <w:t>: правила использования инструментов и материалов, запреты</w:t>
      </w:r>
      <w:r w:rsidRPr="00C339C8">
        <w:rPr>
          <w:spacing w:val="-57"/>
          <w:sz w:val="24"/>
          <w:szCs w:val="24"/>
          <w:lang w:val="ru-RU"/>
        </w:rPr>
        <w:t xml:space="preserve"> </w:t>
      </w:r>
      <w:r w:rsidRPr="00C339C8">
        <w:rPr>
          <w:sz w:val="24"/>
          <w:szCs w:val="24"/>
          <w:lang w:val="ru-RU"/>
        </w:rPr>
        <w:t>и ограничения.</w:t>
      </w:r>
      <w:r w:rsidRPr="00C339C8">
        <w:rPr>
          <w:spacing w:val="1"/>
          <w:sz w:val="24"/>
          <w:szCs w:val="24"/>
          <w:lang w:val="ru-RU"/>
        </w:rPr>
        <w:t xml:space="preserve"> </w:t>
      </w:r>
      <w:r w:rsidRPr="00C339C8">
        <w:rPr>
          <w:sz w:val="24"/>
          <w:szCs w:val="24"/>
          <w:lang w:val="ru-RU"/>
        </w:rPr>
        <w:t>Инструкции по технике безопасности (правила поведения при проведении</w:t>
      </w:r>
      <w:r w:rsidRPr="00C339C8">
        <w:rPr>
          <w:spacing w:val="1"/>
          <w:sz w:val="24"/>
          <w:szCs w:val="24"/>
          <w:lang w:val="ru-RU"/>
        </w:rPr>
        <w:t xml:space="preserve"> </w:t>
      </w:r>
      <w:r w:rsidRPr="00C339C8">
        <w:rPr>
          <w:sz w:val="24"/>
          <w:szCs w:val="24"/>
          <w:lang w:val="ru-RU"/>
        </w:rPr>
        <w:t>работ).</w:t>
      </w:r>
      <w:r w:rsidRPr="00C339C8">
        <w:rPr>
          <w:spacing w:val="-4"/>
          <w:sz w:val="24"/>
          <w:szCs w:val="24"/>
          <w:lang w:val="ru-RU"/>
        </w:rPr>
        <w:t xml:space="preserve"> </w:t>
      </w:r>
      <w:r w:rsidRPr="00C339C8">
        <w:rPr>
          <w:sz w:val="24"/>
          <w:szCs w:val="24"/>
          <w:lang w:val="ru-RU"/>
        </w:rPr>
        <w:t>Требования</w:t>
      </w:r>
      <w:r w:rsidRPr="00C339C8">
        <w:rPr>
          <w:spacing w:val="-5"/>
          <w:sz w:val="24"/>
          <w:szCs w:val="24"/>
          <w:lang w:val="ru-RU"/>
        </w:rPr>
        <w:t xml:space="preserve"> </w:t>
      </w:r>
      <w:r w:rsidRPr="00C339C8">
        <w:rPr>
          <w:sz w:val="24"/>
          <w:szCs w:val="24"/>
          <w:lang w:val="ru-RU"/>
        </w:rPr>
        <w:t>к</w:t>
      </w:r>
      <w:r w:rsidRPr="00C339C8">
        <w:rPr>
          <w:spacing w:val="-7"/>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рабочего</w:t>
      </w:r>
      <w:r w:rsidRPr="00C339C8">
        <w:rPr>
          <w:spacing w:val="-1"/>
          <w:sz w:val="24"/>
          <w:szCs w:val="24"/>
          <w:lang w:val="ru-RU"/>
        </w:rPr>
        <w:t xml:space="preserve"> </w:t>
      </w:r>
      <w:r w:rsidRPr="00C339C8">
        <w:rPr>
          <w:sz w:val="24"/>
          <w:szCs w:val="24"/>
          <w:lang w:val="ru-RU"/>
        </w:rPr>
        <w:t>места.</w:t>
      </w:r>
      <w:r w:rsidRPr="00C339C8">
        <w:rPr>
          <w:spacing w:val="2"/>
          <w:sz w:val="24"/>
          <w:szCs w:val="24"/>
          <w:lang w:val="ru-RU"/>
        </w:rPr>
        <w:t xml:space="preserve"> </w:t>
      </w:r>
      <w:r w:rsidRPr="00C339C8">
        <w:rPr>
          <w:sz w:val="24"/>
          <w:szCs w:val="24"/>
          <w:lang w:val="ru-RU"/>
        </w:rPr>
        <w:t>Правила</w:t>
      </w:r>
      <w:r w:rsidRPr="00C339C8">
        <w:rPr>
          <w:spacing w:val="-7"/>
          <w:sz w:val="24"/>
          <w:szCs w:val="24"/>
          <w:lang w:val="ru-RU"/>
        </w:rPr>
        <w:t xml:space="preserve"> </w:t>
      </w:r>
      <w:r w:rsidRPr="00C339C8">
        <w:rPr>
          <w:sz w:val="24"/>
          <w:szCs w:val="24"/>
          <w:lang w:val="ru-RU"/>
        </w:rPr>
        <w:t>профессионального поведения.</w:t>
      </w:r>
    </w:p>
    <w:p w14:paraId="1B7D5CE0" w14:textId="77777777" w:rsidR="00C339C8" w:rsidRPr="00C339C8" w:rsidRDefault="00C339C8" w:rsidP="00A344F5">
      <w:pPr>
        <w:spacing w:before="4"/>
        <w:ind w:left="567" w:right="375" w:firstLine="283"/>
        <w:rPr>
          <w:sz w:val="24"/>
          <w:szCs w:val="24"/>
          <w:lang w:val="ru-RU"/>
        </w:rPr>
      </w:pPr>
      <w:bookmarkStart w:id="1071" w:name="ПРОГРАММЫ_КОРРЕКЦИОННЫХ_КУРСОВ"/>
      <w:bookmarkEnd w:id="1071"/>
      <w:r w:rsidRPr="00C339C8">
        <w:rPr>
          <w:sz w:val="24"/>
          <w:szCs w:val="24"/>
          <w:lang w:val="ru-RU"/>
        </w:rPr>
        <w:t>ПРОГРАММЫ</w:t>
      </w:r>
      <w:r w:rsidRPr="00C339C8">
        <w:rPr>
          <w:spacing w:val="-11"/>
          <w:sz w:val="24"/>
          <w:szCs w:val="24"/>
          <w:lang w:val="ru-RU"/>
        </w:rPr>
        <w:t xml:space="preserve"> </w:t>
      </w:r>
      <w:r w:rsidRPr="00C339C8">
        <w:rPr>
          <w:sz w:val="24"/>
          <w:szCs w:val="24"/>
          <w:lang w:val="ru-RU"/>
        </w:rPr>
        <w:t>КОРРЕКЦИОННЫХ</w:t>
      </w:r>
      <w:r w:rsidRPr="00C339C8">
        <w:rPr>
          <w:spacing w:val="-11"/>
          <w:sz w:val="24"/>
          <w:szCs w:val="24"/>
          <w:lang w:val="ru-RU"/>
        </w:rPr>
        <w:t xml:space="preserve"> </w:t>
      </w:r>
      <w:r w:rsidRPr="00C339C8">
        <w:rPr>
          <w:sz w:val="24"/>
          <w:szCs w:val="24"/>
          <w:lang w:val="ru-RU"/>
        </w:rPr>
        <w:t>КУРСОВ</w:t>
      </w:r>
    </w:p>
    <w:p w14:paraId="3360C5FB" w14:textId="77777777" w:rsidR="00C339C8" w:rsidRPr="00C339C8" w:rsidRDefault="00C339C8" w:rsidP="00A344F5">
      <w:pPr>
        <w:spacing w:before="3" w:line="273" w:lineRule="exact"/>
        <w:ind w:left="567" w:right="375" w:firstLine="283"/>
        <w:outlineLvl w:val="0"/>
        <w:rPr>
          <w:b/>
          <w:bCs/>
          <w:sz w:val="24"/>
          <w:szCs w:val="24"/>
          <w:lang w:val="ru-RU"/>
        </w:rPr>
      </w:pPr>
      <w:r w:rsidRPr="00C339C8">
        <w:rPr>
          <w:b/>
          <w:bCs/>
          <w:sz w:val="24"/>
          <w:szCs w:val="24"/>
          <w:lang w:val="ru-RU"/>
        </w:rPr>
        <w:t>Логопедические</w:t>
      </w:r>
      <w:r w:rsidRPr="00C339C8">
        <w:rPr>
          <w:b/>
          <w:bCs/>
          <w:spacing w:val="-2"/>
          <w:sz w:val="24"/>
          <w:szCs w:val="24"/>
          <w:lang w:val="ru-RU"/>
        </w:rPr>
        <w:t xml:space="preserve"> </w:t>
      </w:r>
      <w:r w:rsidRPr="00C339C8">
        <w:rPr>
          <w:b/>
          <w:bCs/>
          <w:sz w:val="24"/>
          <w:szCs w:val="24"/>
          <w:lang w:val="ru-RU"/>
        </w:rPr>
        <w:t>занятия</w:t>
      </w:r>
    </w:p>
    <w:p w14:paraId="22980866" w14:textId="77777777" w:rsidR="00C339C8" w:rsidRPr="00C339C8" w:rsidRDefault="00C339C8" w:rsidP="00A344F5">
      <w:pPr>
        <w:ind w:left="567" w:right="375" w:firstLine="283"/>
        <w:rPr>
          <w:sz w:val="24"/>
          <w:szCs w:val="24"/>
          <w:lang w:val="ru-RU"/>
        </w:rPr>
      </w:pPr>
      <w:r w:rsidRPr="00C339C8">
        <w:rPr>
          <w:b/>
          <w:sz w:val="24"/>
          <w:szCs w:val="24"/>
          <w:lang w:val="ru-RU"/>
        </w:rPr>
        <w:t>Цель</w:t>
      </w:r>
      <w:r w:rsidRPr="00C339C8">
        <w:rPr>
          <w:b/>
          <w:spacing w:val="1"/>
          <w:sz w:val="24"/>
          <w:szCs w:val="24"/>
          <w:lang w:val="ru-RU"/>
        </w:rPr>
        <w:t xml:space="preserve"> </w:t>
      </w:r>
      <w:r w:rsidRPr="00C339C8">
        <w:rPr>
          <w:sz w:val="24"/>
          <w:szCs w:val="24"/>
          <w:lang w:val="ru-RU"/>
        </w:rPr>
        <w:t>логопедических</w:t>
      </w:r>
      <w:r w:rsidRPr="00C339C8">
        <w:rPr>
          <w:spacing w:val="1"/>
          <w:sz w:val="24"/>
          <w:szCs w:val="24"/>
          <w:lang w:val="ru-RU"/>
        </w:rPr>
        <w:t xml:space="preserve"> </w:t>
      </w:r>
      <w:r w:rsidRPr="00C339C8">
        <w:rPr>
          <w:sz w:val="24"/>
          <w:szCs w:val="24"/>
          <w:lang w:val="ru-RU"/>
        </w:rPr>
        <w:t>занятий</w:t>
      </w:r>
      <w:r w:rsidRPr="00C339C8">
        <w:rPr>
          <w:spacing w:val="1"/>
          <w:sz w:val="24"/>
          <w:szCs w:val="24"/>
          <w:lang w:val="ru-RU"/>
        </w:rPr>
        <w:t xml:space="preserve"> </w:t>
      </w:r>
      <w:r w:rsidRPr="00C339C8">
        <w:rPr>
          <w:sz w:val="24"/>
          <w:szCs w:val="24"/>
          <w:lang w:val="ru-RU"/>
        </w:rPr>
        <w:t>состоит</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диагностике,</w:t>
      </w:r>
      <w:r w:rsidRPr="00C339C8">
        <w:rPr>
          <w:spacing w:val="1"/>
          <w:sz w:val="24"/>
          <w:szCs w:val="24"/>
          <w:lang w:val="ru-RU"/>
        </w:rPr>
        <w:t xml:space="preserve"> </w:t>
      </w:r>
      <w:r w:rsidRPr="00C339C8">
        <w:rPr>
          <w:sz w:val="24"/>
          <w:szCs w:val="24"/>
          <w:lang w:val="ru-RU"/>
        </w:rPr>
        <w:t>коррекции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развитии</w:t>
      </w:r>
      <w:r w:rsidRPr="00C339C8">
        <w:rPr>
          <w:spacing w:val="60"/>
          <w:sz w:val="24"/>
          <w:szCs w:val="24"/>
          <w:lang w:val="ru-RU"/>
        </w:rPr>
        <w:t xml:space="preserve"> </w:t>
      </w:r>
      <w:r w:rsidRPr="00C339C8">
        <w:rPr>
          <w:sz w:val="24"/>
          <w:szCs w:val="24"/>
          <w:lang w:val="ru-RU"/>
        </w:rPr>
        <w:t>всех</w:t>
      </w:r>
      <w:r w:rsidRPr="00C339C8">
        <w:rPr>
          <w:spacing w:val="1"/>
          <w:sz w:val="24"/>
          <w:szCs w:val="24"/>
          <w:lang w:val="ru-RU"/>
        </w:rPr>
        <w:t xml:space="preserve"> </w:t>
      </w:r>
      <w:r w:rsidRPr="00C339C8">
        <w:rPr>
          <w:sz w:val="24"/>
          <w:szCs w:val="24"/>
          <w:lang w:val="ru-RU"/>
        </w:rPr>
        <w:t>сторон речи (фонетико-фонематической, лексико-грамматической, синтаксической), связной</w:t>
      </w:r>
      <w:r w:rsidRPr="00C339C8">
        <w:rPr>
          <w:spacing w:val="1"/>
          <w:sz w:val="24"/>
          <w:szCs w:val="24"/>
          <w:lang w:val="ru-RU"/>
        </w:rPr>
        <w:t xml:space="preserve"> </w:t>
      </w:r>
      <w:r w:rsidRPr="00C339C8">
        <w:rPr>
          <w:sz w:val="24"/>
          <w:szCs w:val="24"/>
          <w:lang w:val="ru-RU"/>
        </w:rPr>
        <w:t>речи;</w:t>
      </w:r>
      <w:r w:rsidRPr="00C339C8">
        <w:rPr>
          <w:spacing w:val="-4"/>
          <w:sz w:val="24"/>
          <w:szCs w:val="24"/>
          <w:lang w:val="ru-RU"/>
        </w:rPr>
        <w:t xml:space="preserve"> </w:t>
      </w:r>
      <w:r w:rsidRPr="00C339C8">
        <w:rPr>
          <w:sz w:val="24"/>
          <w:szCs w:val="24"/>
          <w:lang w:val="ru-RU"/>
        </w:rPr>
        <w:t>формировании</w:t>
      </w:r>
      <w:r w:rsidRPr="00C339C8">
        <w:rPr>
          <w:spacing w:val="5"/>
          <w:sz w:val="24"/>
          <w:szCs w:val="24"/>
          <w:lang w:val="ru-RU"/>
        </w:rPr>
        <w:t xml:space="preserve"> </w:t>
      </w:r>
      <w:r w:rsidRPr="00C339C8">
        <w:rPr>
          <w:sz w:val="24"/>
          <w:szCs w:val="24"/>
          <w:lang w:val="ru-RU"/>
        </w:rPr>
        <w:t>навыков</w:t>
      </w:r>
      <w:r w:rsidRPr="00C339C8">
        <w:rPr>
          <w:spacing w:val="-5"/>
          <w:sz w:val="24"/>
          <w:szCs w:val="24"/>
          <w:lang w:val="ru-RU"/>
        </w:rPr>
        <w:t xml:space="preserve"> </w:t>
      </w:r>
      <w:r w:rsidRPr="00C339C8">
        <w:rPr>
          <w:sz w:val="24"/>
          <w:szCs w:val="24"/>
          <w:lang w:val="ru-RU"/>
        </w:rPr>
        <w:t>вербальной</w:t>
      </w:r>
      <w:r w:rsidRPr="00C339C8">
        <w:rPr>
          <w:spacing w:val="-3"/>
          <w:sz w:val="24"/>
          <w:szCs w:val="24"/>
          <w:lang w:val="ru-RU"/>
        </w:rPr>
        <w:t xml:space="preserve"> </w:t>
      </w:r>
      <w:r w:rsidRPr="00C339C8">
        <w:rPr>
          <w:sz w:val="24"/>
          <w:szCs w:val="24"/>
          <w:lang w:val="ru-RU"/>
        </w:rPr>
        <w:t>коммуникации.</w:t>
      </w:r>
    </w:p>
    <w:p w14:paraId="3D86FF35" w14:textId="77777777" w:rsidR="00C339C8" w:rsidRPr="00C339C8" w:rsidRDefault="00C339C8" w:rsidP="00A344F5">
      <w:pPr>
        <w:spacing w:line="275" w:lineRule="exact"/>
        <w:ind w:left="567" w:right="375" w:firstLine="283"/>
        <w:rPr>
          <w:sz w:val="24"/>
          <w:lang w:val="ru-RU"/>
        </w:rPr>
      </w:pPr>
      <w:r w:rsidRPr="00C339C8">
        <w:rPr>
          <w:sz w:val="24"/>
          <w:lang w:val="ru-RU"/>
        </w:rPr>
        <w:t xml:space="preserve">Основными </w:t>
      </w:r>
      <w:r w:rsidRPr="00C339C8">
        <w:rPr>
          <w:b/>
          <w:sz w:val="24"/>
          <w:lang w:val="ru-RU"/>
        </w:rPr>
        <w:t>направлениями</w:t>
      </w:r>
      <w:r w:rsidRPr="00C339C8">
        <w:rPr>
          <w:b/>
          <w:spacing w:val="-6"/>
          <w:sz w:val="24"/>
          <w:lang w:val="ru-RU"/>
        </w:rPr>
        <w:t xml:space="preserve"> </w:t>
      </w:r>
      <w:r w:rsidRPr="00C339C8">
        <w:rPr>
          <w:sz w:val="24"/>
          <w:lang w:val="ru-RU"/>
        </w:rPr>
        <w:t>логопедической</w:t>
      </w:r>
      <w:r w:rsidRPr="00C339C8">
        <w:rPr>
          <w:spacing w:val="-6"/>
          <w:sz w:val="24"/>
          <w:lang w:val="ru-RU"/>
        </w:rPr>
        <w:t xml:space="preserve"> </w:t>
      </w:r>
      <w:r w:rsidRPr="00C339C8">
        <w:rPr>
          <w:sz w:val="24"/>
          <w:lang w:val="ru-RU"/>
        </w:rPr>
        <w:t>работы</w:t>
      </w:r>
      <w:r w:rsidRPr="00C339C8">
        <w:rPr>
          <w:spacing w:val="-2"/>
          <w:sz w:val="24"/>
          <w:lang w:val="ru-RU"/>
        </w:rPr>
        <w:t xml:space="preserve"> </w:t>
      </w:r>
      <w:r w:rsidRPr="00C339C8">
        <w:rPr>
          <w:sz w:val="24"/>
          <w:lang w:val="ru-RU"/>
        </w:rPr>
        <w:t>является:</w:t>
      </w:r>
    </w:p>
    <w:p w14:paraId="7EF95909"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диагностика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коррекция</w:t>
      </w:r>
      <w:r w:rsidRPr="00C339C8">
        <w:rPr>
          <w:spacing w:val="1"/>
          <w:sz w:val="24"/>
          <w:szCs w:val="24"/>
          <w:lang w:val="ru-RU"/>
        </w:rPr>
        <w:t xml:space="preserve"> </w:t>
      </w:r>
      <w:r w:rsidRPr="00C339C8">
        <w:rPr>
          <w:sz w:val="24"/>
          <w:szCs w:val="24"/>
          <w:lang w:val="ru-RU"/>
        </w:rPr>
        <w:t>звукопроизношения</w:t>
      </w:r>
      <w:r w:rsidRPr="00C339C8">
        <w:rPr>
          <w:spacing w:val="1"/>
          <w:sz w:val="24"/>
          <w:szCs w:val="24"/>
          <w:lang w:val="ru-RU"/>
        </w:rPr>
        <w:t xml:space="preserve"> </w:t>
      </w:r>
      <w:r w:rsidRPr="00C339C8">
        <w:rPr>
          <w:sz w:val="24"/>
          <w:szCs w:val="24"/>
          <w:lang w:val="ru-RU"/>
        </w:rPr>
        <w:t>(постановка,</w:t>
      </w:r>
      <w:r w:rsidRPr="00C339C8">
        <w:rPr>
          <w:spacing w:val="1"/>
          <w:sz w:val="24"/>
          <w:szCs w:val="24"/>
          <w:lang w:val="ru-RU"/>
        </w:rPr>
        <w:t xml:space="preserve"> </w:t>
      </w:r>
      <w:r w:rsidRPr="00C339C8">
        <w:rPr>
          <w:sz w:val="24"/>
          <w:szCs w:val="24"/>
          <w:lang w:val="ru-RU"/>
        </w:rPr>
        <w:t>автоматизация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дифференциация</w:t>
      </w:r>
      <w:r w:rsidRPr="00C339C8">
        <w:rPr>
          <w:spacing w:val="3"/>
          <w:sz w:val="24"/>
          <w:szCs w:val="24"/>
          <w:lang w:val="ru-RU"/>
        </w:rPr>
        <w:t xml:space="preserve"> </w:t>
      </w:r>
      <w:r w:rsidRPr="00C339C8">
        <w:rPr>
          <w:sz w:val="24"/>
          <w:szCs w:val="24"/>
          <w:lang w:val="ru-RU"/>
        </w:rPr>
        <w:t>звуков</w:t>
      </w:r>
      <w:r w:rsidRPr="00C339C8">
        <w:rPr>
          <w:spacing w:val="-1"/>
          <w:sz w:val="24"/>
          <w:szCs w:val="24"/>
          <w:lang w:val="ru-RU"/>
        </w:rPr>
        <w:t xml:space="preserve"> </w:t>
      </w:r>
      <w:r w:rsidRPr="00C339C8">
        <w:rPr>
          <w:sz w:val="24"/>
          <w:szCs w:val="24"/>
          <w:lang w:val="ru-RU"/>
        </w:rPr>
        <w:t>речи);</w:t>
      </w:r>
    </w:p>
    <w:p w14:paraId="3ED9A4BB"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диагностика</w:t>
      </w:r>
      <w:r w:rsidRPr="00C339C8">
        <w:rPr>
          <w:spacing w:val="-4"/>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коррекция</w:t>
      </w:r>
      <w:r w:rsidRPr="00C339C8">
        <w:rPr>
          <w:spacing w:val="-7"/>
          <w:sz w:val="24"/>
          <w:szCs w:val="24"/>
          <w:lang w:val="ru-RU"/>
        </w:rPr>
        <w:t xml:space="preserve"> </w:t>
      </w:r>
      <w:r w:rsidRPr="00C339C8">
        <w:rPr>
          <w:sz w:val="24"/>
          <w:szCs w:val="24"/>
          <w:lang w:val="ru-RU"/>
        </w:rPr>
        <w:t>лексической</w:t>
      </w:r>
      <w:r w:rsidRPr="00C339C8">
        <w:rPr>
          <w:spacing w:val="-1"/>
          <w:sz w:val="24"/>
          <w:szCs w:val="24"/>
          <w:lang w:val="ru-RU"/>
        </w:rPr>
        <w:t xml:space="preserve"> </w:t>
      </w:r>
      <w:r w:rsidRPr="00C339C8">
        <w:rPr>
          <w:sz w:val="24"/>
          <w:szCs w:val="24"/>
          <w:lang w:val="ru-RU"/>
        </w:rPr>
        <w:t>стороны</w:t>
      </w:r>
      <w:r w:rsidRPr="00C339C8">
        <w:rPr>
          <w:spacing w:val="-5"/>
          <w:sz w:val="24"/>
          <w:szCs w:val="24"/>
          <w:lang w:val="ru-RU"/>
        </w:rPr>
        <w:t xml:space="preserve"> </w:t>
      </w:r>
      <w:r w:rsidRPr="00C339C8">
        <w:rPr>
          <w:sz w:val="24"/>
          <w:szCs w:val="24"/>
          <w:lang w:val="ru-RU"/>
        </w:rPr>
        <w:t>речи;</w:t>
      </w:r>
    </w:p>
    <w:p w14:paraId="3E917A84"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диагностика</w:t>
      </w:r>
      <w:r w:rsidRPr="00C339C8">
        <w:rPr>
          <w:spacing w:val="-6"/>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коррекция</w:t>
      </w:r>
      <w:r w:rsidRPr="00C339C8">
        <w:rPr>
          <w:spacing w:val="-9"/>
          <w:sz w:val="24"/>
          <w:szCs w:val="24"/>
          <w:lang w:val="ru-RU"/>
        </w:rPr>
        <w:t xml:space="preserve"> </w:t>
      </w:r>
      <w:r w:rsidRPr="00C339C8">
        <w:rPr>
          <w:sz w:val="24"/>
          <w:szCs w:val="24"/>
          <w:lang w:val="ru-RU"/>
        </w:rPr>
        <w:t>грамматического</w:t>
      </w:r>
      <w:r w:rsidRPr="00C339C8">
        <w:rPr>
          <w:spacing w:val="-1"/>
          <w:sz w:val="24"/>
          <w:szCs w:val="24"/>
          <w:lang w:val="ru-RU"/>
        </w:rPr>
        <w:t xml:space="preserve"> </w:t>
      </w:r>
      <w:r w:rsidRPr="00C339C8">
        <w:rPr>
          <w:sz w:val="24"/>
          <w:szCs w:val="24"/>
          <w:lang w:val="ru-RU"/>
        </w:rPr>
        <w:t>строя</w:t>
      </w:r>
      <w:r w:rsidRPr="00C339C8">
        <w:rPr>
          <w:spacing w:val="-5"/>
          <w:sz w:val="24"/>
          <w:szCs w:val="24"/>
          <w:lang w:val="ru-RU"/>
        </w:rPr>
        <w:t xml:space="preserve"> </w:t>
      </w:r>
      <w:r w:rsidRPr="00C339C8">
        <w:rPr>
          <w:sz w:val="24"/>
          <w:szCs w:val="24"/>
          <w:lang w:val="ru-RU"/>
        </w:rPr>
        <w:t>речи</w:t>
      </w:r>
      <w:r w:rsidRPr="00C339C8">
        <w:rPr>
          <w:spacing w:val="-4"/>
          <w:sz w:val="24"/>
          <w:szCs w:val="24"/>
          <w:lang w:val="ru-RU"/>
        </w:rPr>
        <w:t xml:space="preserve"> </w:t>
      </w:r>
      <w:r w:rsidRPr="00C339C8">
        <w:rPr>
          <w:sz w:val="24"/>
          <w:szCs w:val="24"/>
          <w:lang w:val="ru-RU"/>
        </w:rPr>
        <w:t>(синтаксической</w:t>
      </w:r>
      <w:r w:rsidRPr="00C339C8">
        <w:rPr>
          <w:spacing w:val="-4"/>
          <w:sz w:val="24"/>
          <w:szCs w:val="24"/>
          <w:lang w:val="ru-RU"/>
        </w:rPr>
        <w:t xml:space="preserve"> </w:t>
      </w:r>
      <w:r w:rsidRPr="00C339C8">
        <w:rPr>
          <w:sz w:val="24"/>
          <w:szCs w:val="24"/>
          <w:lang w:val="ru-RU"/>
        </w:rPr>
        <w:t>структуры</w:t>
      </w:r>
      <w:r w:rsidRPr="00C339C8">
        <w:rPr>
          <w:spacing w:val="-57"/>
          <w:sz w:val="24"/>
          <w:szCs w:val="24"/>
          <w:lang w:val="ru-RU"/>
        </w:rPr>
        <w:t xml:space="preserve"> </w:t>
      </w:r>
      <w:r w:rsidRPr="00C339C8">
        <w:rPr>
          <w:sz w:val="24"/>
          <w:szCs w:val="24"/>
          <w:lang w:val="ru-RU"/>
        </w:rPr>
        <w:t>речевых</w:t>
      </w:r>
      <w:r w:rsidRPr="00C339C8">
        <w:rPr>
          <w:spacing w:val="-3"/>
          <w:sz w:val="24"/>
          <w:szCs w:val="24"/>
          <w:lang w:val="ru-RU"/>
        </w:rPr>
        <w:t xml:space="preserve"> </w:t>
      </w:r>
      <w:r w:rsidRPr="00C339C8">
        <w:rPr>
          <w:sz w:val="24"/>
          <w:szCs w:val="24"/>
          <w:lang w:val="ru-RU"/>
        </w:rPr>
        <w:t>высказываний,</w:t>
      </w:r>
      <w:r w:rsidRPr="00C339C8">
        <w:rPr>
          <w:spacing w:val="-1"/>
          <w:sz w:val="24"/>
          <w:szCs w:val="24"/>
          <w:lang w:val="ru-RU"/>
        </w:rPr>
        <w:t xml:space="preserve"> </w:t>
      </w:r>
      <w:r w:rsidRPr="00C339C8">
        <w:rPr>
          <w:sz w:val="24"/>
          <w:szCs w:val="24"/>
          <w:lang w:val="ru-RU"/>
        </w:rPr>
        <w:t>словоизменения</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словообразования);</w:t>
      </w:r>
    </w:p>
    <w:p w14:paraId="6E15F8F6"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коррекция</w:t>
      </w:r>
      <w:r w:rsidRPr="00C339C8">
        <w:rPr>
          <w:spacing w:val="-3"/>
          <w:sz w:val="24"/>
          <w:szCs w:val="24"/>
          <w:lang w:val="ru-RU"/>
        </w:rPr>
        <w:t xml:space="preserve"> </w:t>
      </w:r>
      <w:r w:rsidRPr="00C339C8">
        <w:rPr>
          <w:sz w:val="24"/>
          <w:szCs w:val="24"/>
          <w:lang w:val="ru-RU"/>
        </w:rPr>
        <w:t>диалогической</w:t>
      </w:r>
      <w:r w:rsidRPr="00C339C8">
        <w:rPr>
          <w:spacing w:val="-5"/>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формирование</w:t>
      </w:r>
      <w:r w:rsidRPr="00C339C8">
        <w:rPr>
          <w:spacing w:val="-7"/>
          <w:sz w:val="24"/>
          <w:szCs w:val="24"/>
          <w:lang w:val="ru-RU"/>
        </w:rPr>
        <w:t xml:space="preserve"> </w:t>
      </w:r>
      <w:r w:rsidRPr="00C339C8">
        <w:rPr>
          <w:sz w:val="24"/>
          <w:szCs w:val="24"/>
          <w:lang w:val="ru-RU"/>
        </w:rPr>
        <w:t>монологической</w:t>
      </w:r>
      <w:r w:rsidRPr="00C339C8">
        <w:rPr>
          <w:spacing w:val="-6"/>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речи;</w:t>
      </w:r>
      <w:r w:rsidRPr="00C339C8">
        <w:rPr>
          <w:spacing w:val="-7"/>
          <w:sz w:val="24"/>
          <w:szCs w:val="24"/>
          <w:lang w:val="ru-RU"/>
        </w:rPr>
        <w:t xml:space="preserve"> </w:t>
      </w:r>
      <w:r w:rsidRPr="00C339C8">
        <w:rPr>
          <w:sz w:val="24"/>
          <w:szCs w:val="24"/>
          <w:lang w:val="ru-RU"/>
        </w:rPr>
        <w:t>развитие</w:t>
      </w:r>
      <w:r w:rsidRPr="00C339C8">
        <w:rPr>
          <w:spacing w:val="-57"/>
          <w:sz w:val="24"/>
          <w:szCs w:val="24"/>
          <w:lang w:val="ru-RU"/>
        </w:rPr>
        <w:t xml:space="preserve"> </w:t>
      </w:r>
      <w:r w:rsidRPr="00C339C8">
        <w:rPr>
          <w:sz w:val="24"/>
          <w:szCs w:val="24"/>
          <w:lang w:val="ru-RU"/>
        </w:rPr>
        <w:t>коммуникативной</w:t>
      </w:r>
      <w:r w:rsidRPr="00C339C8">
        <w:rPr>
          <w:spacing w:val="2"/>
          <w:sz w:val="24"/>
          <w:szCs w:val="24"/>
          <w:lang w:val="ru-RU"/>
        </w:rPr>
        <w:t xml:space="preserve"> </w:t>
      </w:r>
      <w:r w:rsidRPr="00C339C8">
        <w:rPr>
          <w:sz w:val="24"/>
          <w:szCs w:val="24"/>
          <w:lang w:val="ru-RU"/>
        </w:rPr>
        <w:t>функции</w:t>
      </w:r>
      <w:r w:rsidRPr="00C339C8">
        <w:rPr>
          <w:spacing w:val="3"/>
          <w:sz w:val="24"/>
          <w:szCs w:val="24"/>
          <w:lang w:val="ru-RU"/>
        </w:rPr>
        <w:t xml:space="preserve"> </w:t>
      </w:r>
      <w:r w:rsidRPr="00C339C8">
        <w:rPr>
          <w:sz w:val="24"/>
          <w:szCs w:val="24"/>
          <w:lang w:val="ru-RU"/>
        </w:rPr>
        <w:t>речи;</w:t>
      </w:r>
    </w:p>
    <w:p w14:paraId="5BFCDB7E"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коррекция</w:t>
      </w:r>
      <w:r w:rsidRPr="00C339C8">
        <w:rPr>
          <w:spacing w:val="-1"/>
          <w:sz w:val="24"/>
          <w:szCs w:val="24"/>
          <w:lang w:val="ru-RU"/>
        </w:rPr>
        <w:t xml:space="preserve"> </w:t>
      </w:r>
      <w:r w:rsidRPr="00C339C8">
        <w:rPr>
          <w:sz w:val="24"/>
          <w:szCs w:val="24"/>
          <w:lang w:val="ru-RU"/>
        </w:rPr>
        <w:t>нарушений чтения</w:t>
      </w:r>
      <w:r w:rsidRPr="00C339C8">
        <w:rPr>
          <w:spacing w:val="-5"/>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письма;</w:t>
      </w:r>
    </w:p>
    <w:p w14:paraId="0E7D60C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расширение представлений об окружающей действительности;</w:t>
      </w:r>
      <w:r w:rsidRPr="00C339C8">
        <w:rPr>
          <w:spacing w:val="1"/>
          <w:sz w:val="24"/>
          <w:szCs w:val="24"/>
          <w:lang w:val="ru-RU"/>
        </w:rPr>
        <w:t xml:space="preserve"> </w:t>
      </w:r>
      <w:r w:rsidRPr="00C339C8">
        <w:rPr>
          <w:sz w:val="24"/>
          <w:szCs w:val="24"/>
          <w:lang w:val="ru-RU"/>
        </w:rPr>
        <w:t>развитие</w:t>
      </w:r>
      <w:r w:rsidRPr="00C339C8">
        <w:rPr>
          <w:spacing w:val="-7"/>
          <w:sz w:val="24"/>
          <w:szCs w:val="24"/>
          <w:lang w:val="ru-RU"/>
        </w:rPr>
        <w:t xml:space="preserve"> </w:t>
      </w:r>
      <w:r w:rsidRPr="00C339C8">
        <w:rPr>
          <w:sz w:val="24"/>
          <w:szCs w:val="24"/>
          <w:lang w:val="ru-RU"/>
        </w:rPr>
        <w:t>познавательной</w:t>
      </w:r>
      <w:r w:rsidRPr="00C339C8">
        <w:rPr>
          <w:spacing w:val="-1"/>
          <w:sz w:val="24"/>
          <w:szCs w:val="24"/>
          <w:lang w:val="ru-RU"/>
        </w:rPr>
        <w:t xml:space="preserve"> </w:t>
      </w:r>
      <w:r w:rsidRPr="00C339C8">
        <w:rPr>
          <w:sz w:val="24"/>
          <w:szCs w:val="24"/>
          <w:lang w:val="ru-RU"/>
        </w:rPr>
        <w:t>сферы</w:t>
      </w:r>
      <w:r w:rsidRPr="00C339C8">
        <w:rPr>
          <w:spacing w:val="-6"/>
          <w:sz w:val="24"/>
          <w:szCs w:val="24"/>
          <w:lang w:val="ru-RU"/>
        </w:rPr>
        <w:t xml:space="preserve"> </w:t>
      </w:r>
      <w:r w:rsidRPr="00C339C8">
        <w:rPr>
          <w:sz w:val="24"/>
          <w:szCs w:val="24"/>
          <w:lang w:val="ru-RU"/>
        </w:rPr>
        <w:t>(мышления,</w:t>
      </w:r>
      <w:r w:rsidRPr="00C339C8">
        <w:rPr>
          <w:spacing w:val="-5"/>
          <w:sz w:val="24"/>
          <w:szCs w:val="24"/>
          <w:lang w:val="ru-RU"/>
        </w:rPr>
        <w:t xml:space="preserve"> </w:t>
      </w:r>
      <w:r w:rsidRPr="00C339C8">
        <w:rPr>
          <w:sz w:val="24"/>
          <w:szCs w:val="24"/>
          <w:lang w:val="ru-RU"/>
        </w:rPr>
        <w:t>памяти,</w:t>
      </w:r>
      <w:r w:rsidRPr="00C339C8">
        <w:rPr>
          <w:spacing w:val="-6"/>
          <w:sz w:val="24"/>
          <w:szCs w:val="24"/>
          <w:lang w:val="ru-RU"/>
        </w:rPr>
        <w:t xml:space="preserve"> </w:t>
      </w:r>
      <w:r w:rsidRPr="00C339C8">
        <w:rPr>
          <w:sz w:val="24"/>
          <w:szCs w:val="24"/>
          <w:lang w:val="ru-RU"/>
        </w:rPr>
        <w:t>внимания).</w:t>
      </w:r>
    </w:p>
    <w:p w14:paraId="7AF7146C" w14:textId="77777777" w:rsidR="00C339C8" w:rsidRPr="00C339C8" w:rsidRDefault="00C339C8" w:rsidP="00A344F5">
      <w:pPr>
        <w:spacing w:before="3" w:line="272" w:lineRule="exact"/>
        <w:ind w:left="567" w:right="375" w:firstLine="283"/>
        <w:rPr>
          <w:sz w:val="24"/>
          <w:szCs w:val="24"/>
          <w:lang w:val="ru-RU"/>
        </w:rPr>
      </w:pPr>
      <w:bookmarkStart w:id="1072" w:name="Психокоррекционные_занятия"/>
      <w:bookmarkEnd w:id="1072"/>
      <w:r w:rsidRPr="00C339C8">
        <w:rPr>
          <w:sz w:val="24"/>
          <w:szCs w:val="24"/>
          <w:lang w:val="ru-RU"/>
        </w:rPr>
        <w:t>Психокоррекционные</w:t>
      </w:r>
      <w:r w:rsidRPr="00C339C8">
        <w:rPr>
          <w:spacing w:val="-13"/>
          <w:sz w:val="24"/>
          <w:szCs w:val="24"/>
          <w:lang w:val="ru-RU"/>
        </w:rPr>
        <w:t xml:space="preserve"> </w:t>
      </w:r>
      <w:r w:rsidRPr="00C339C8">
        <w:rPr>
          <w:sz w:val="24"/>
          <w:szCs w:val="24"/>
          <w:lang w:val="ru-RU"/>
        </w:rPr>
        <w:t>занятия</w:t>
      </w:r>
    </w:p>
    <w:p w14:paraId="73D77AC7" w14:textId="77777777" w:rsidR="00C339C8" w:rsidRPr="00C339C8" w:rsidRDefault="00C339C8" w:rsidP="00A344F5">
      <w:pPr>
        <w:ind w:left="567" w:right="375" w:firstLine="283"/>
        <w:rPr>
          <w:sz w:val="24"/>
          <w:szCs w:val="24"/>
          <w:lang w:val="ru-RU"/>
        </w:rPr>
      </w:pPr>
      <w:r w:rsidRPr="00C339C8">
        <w:rPr>
          <w:b/>
          <w:sz w:val="24"/>
          <w:szCs w:val="24"/>
          <w:lang w:val="ru-RU"/>
        </w:rPr>
        <w:t>Цель</w:t>
      </w:r>
      <w:r w:rsidRPr="00C339C8">
        <w:rPr>
          <w:b/>
          <w:spacing w:val="1"/>
          <w:sz w:val="24"/>
          <w:szCs w:val="24"/>
          <w:lang w:val="ru-RU"/>
        </w:rPr>
        <w:t xml:space="preserve"> </w:t>
      </w:r>
      <w:r w:rsidRPr="00C339C8">
        <w:rPr>
          <w:sz w:val="24"/>
          <w:szCs w:val="24"/>
          <w:lang w:val="ru-RU"/>
        </w:rPr>
        <w:t>психокоррекционных</w:t>
      </w:r>
      <w:r w:rsidRPr="00C339C8">
        <w:rPr>
          <w:spacing w:val="1"/>
          <w:sz w:val="24"/>
          <w:szCs w:val="24"/>
          <w:lang w:val="ru-RU"/>
        </w:rPr>
        <w:t xml:space="preserve"> </w:t>
      </w:r>
      <w:r w:rsidRPr="00C339C8">
        <w:rPr>
          <w:sz w:val="24"/>
          <w:szCs w:val="24"/>
          <w:lang w:val="ru-RU"/>
        </w:rPr>
        <w:t>занятий</w:t>
      </w:r>
      <w:r w:rsidRPr="00C339C8">
        <w:rPr>
          <w:spacing w:val="1"/>
          <w:sz w:val="24"/>
          <w:szCs w:val="24"/>
          <w:lang w:val="ru-RU"/>
        </w:rPr>
        <w:t xml:space="preserve"> </w:t>
      </w:r>
      <w:r w:rsidRPr="00C339C8">
        <w:rPr>
          <w:sz w:val="24"/>
          <w:szCs w:val="24"/>
          <w:lang w:val="ru-RU"/>
        </w:rPr>
        <w:t>заключается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применении</w:t>
      </w:r>
      <w:r w:rsidRPr="00C339C8">
        <w:rPr>
          <w:spacing w:val="1"/>
          <w:sz w:val="24"/>
          <w:szCs w:val="24"/>
          <w:lang w:val="ru-RU"/>
        </w:rPr>
        <w:t xml:space="preserve"> </w:t>
      </w:r>
      <w:r w:rsidRPr="00C339C8">
        <w:rPr>
          <w:sz w:val="24"/>
          <w:szCs w:val="24"/>
          <w:lang w:val="ru-RU"/>
        </w:rPr>
        <w:t>разных</w:t>
      </w:r>
      <w:r w:rsidRPr="00C339C8">
        <w:rPr>
          <w:spacing w:val="1"/>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взаимодействия с обучающимися, направленными на преодоление или ослабление проблем в</w:t>
      </w:r>
      <w:r w:rsidRPr="00C339C8">
        <w:rPr>
          <w:spacing w:val="1"/>
          <w:sz w:val="24"/>
          <w:szCs w:val="24"/>
          <w:lang w:val="ru-RU"/>
        </w:rPr>
        <w:t xml:space="preserve"> </w:t>
      </w:r>
      <w:r w:rsidRPr="00C339C8">
        <w:rPr>
          <w:sz w:val="24"/>
          <w:szCs w:val="24"/>
          <w:lang w:val="ru-RU"/>
        </w:rPr>
        <w:t>психическом и личностном развитии, гармонизацию личности и межличностных отношений</w:t>
      </w:r>
      <w:r w:rsidRPr="00C339C8">
        <w:rPr>
          <w:spacing w:val="1"/>
          <w:sz w:val="24"/>
          <w:szCs w:val="24"/>
          <w:lang w:val="ru-RU"/>
        </w:rPr>
        <w:t xml:space="preserve"> </w:t>
      </w:r>
      <w:r w:rsidRPr="00C339C8">
        <w:rPr>
          <w:sz w:val="24"/>
          <w:szCs w:val="24"/>
          <w:lang w:val="ru-RU"/>
        </w:rPr>
        <w:t>учащихся;</w:t>
      </w:r>
      <w:r w:rsidRPr="00C339C8">
        <w:rPr>
          <w:spacing w:val="-4"/>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навыков</w:t>
      </w:r>
      <w:r w:rsidRPr="00C339C8">
        <w:rPr>
          <w:spacing w:val="-2"/>
          <w:sz w:val="24"/>
          <w:szCs w:val="24"/>
          <w:lang w:val="ru-RU"/>
        </w:rPr>
        <w:t xml:space="preserve"> </w:t>
      </w:r>
      <w:r w:rsidRPr="00C339C8">
        <w:rPr>
          <w:sz w:val="24"/>
          <w:szCs w:val="24"/>
          <w:lang w:val="ru-RU"/>
        </w:rPr>
        <w:t>адекватного</w:t>
      </w:r>
      <w:r w:rsidRPr="00C339C8">
        <w:rPr>
          <w:spacing w:val="2"/>
          <w:sz w:val="24"/>
          <w:szCs w:val="24"/>
          <w:lang w:val="ru-RU"/>
        </w:rPr>
        <w:t xml:space="preserve"> </w:t>
      </w:r>
      <w:r w:rsidRPr="00C339C8">
        <w:rPr>
          <w:sz w:val="24"/>
          <w:szCs w:val="24"/>
          <w:lang w:val="ru-RU"/>
        </w:rPr>
        <w:t>поведения.</w:t>
      </w:r>
    </w:p>
    <w:p w14:paraId="2C8E14C3" w14:textId="77777777" w:rsidR="00C339C8" w:rsidRPr="00C339C8" w:rsidRDefault="00C339C8" w:rsidP="00A344F5">
      <w:pPr>
        <w:ind w:left="567" w:right="375" w:firstLine="283"/>
        <w:rPr>
          <w:sz w:val="24"/>
          <w:lang w:val="ru-RU"/>
        </w:rPr>
      </w:pPr>
      <w:r w:rsidRPr="00C339C8">
        <w:rPr>
          <w:sz w:val="24"/>
          <w:lang w:val="ru-RU"/>
        </w:rPr>
        <w:t>Основные</w:t>
      </w:r>
      <w:r w:rsidRPr="00C339C8">
        <w:rPr>
          <w:spacing w:val="-4"/>
          <w:sz w:val="24"/>
          <w:lang w:val="ru-RU"/>
        </w:rPr>
        <w:t xml:space="preserve"> </w:t>
      </w:r>
      <w:r w:rsidRPr="00C339C8">
        <w:rPr>
          <w:b/>
          <w:sz w:val="24"/>
          <w:lang w:val="ru-RU"/>
        </w:rPr>
        <w:t>направления</w:t>
      </w:r>
      <w:r w:rsidRPr="00C339C8">
        <w:rPr>
          <w:b/>
          <w:spacing w:val="-3"/>
          <w:sz w:val="24"/>
          <w:lang w:val="ru-RU"/>
        </w:rPr>
        <w:t xml:space="preserve"> </w:t>
      </w:r>
      <w:r w:rsidRPr="00C339C8">
        <w:rPr>
          <w:sz w:val="24"/>
          <w:lang w:val="ru-RU"/>
        </w:rPr>
        <w:t>работы:</w:t>
      </w:r>
    </w:p>
    <w:p w14:paraId="61BF490A" w14:textId="77777777" w:rsidR="00C339C8" w:rsidRPr="00C339C8" w:rsidRDefault="00C339C8" w:rsidP="00A344F5">
      <w:pPr>
        <w:ind w:left="567" w:right="375" w:firstLine="283"/>
        <w:rPr>
          <w:sz w:val="24"/>
          <w:lang w:val="ru-RU"/>
        </w:rPr>
        <w:sectPr w:rsidR="00C339C8" w:rsidRPr="00C339C8">
          <w:pgSz w:w="11910" w:h="16840"/>
          <w:pgMar w:top="580" w:right="240" w:bottom="1660" w:left="380" w:header="0" w:footer="1384" w:gutter="0"/>
          <w:cols w:space="720"/>
        </w:sectPr>
      </w:pPr>
    </w:p>
    <w:p w14:paraId="0261FA6D"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диагностика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познавательной</w:t>
      </w:r>
      <w:r w:rsidRPr="00C339C8">
        <w:rPr>
          <w:spacing w:val="1"/>
          <w:sz w:val="24"/>
          <w:szCs w:val="24"/>
          <w:lang w:val="ru-RU"/>
        </w:rPr>
        <w:t xml:space="preserve"> </w:t>
      </w:r>
      <w:r w:rsidRPr="00C339C8">
        <w:rPr>
          <w:sz w:val="24"/>
          <w:szCs w:val="24"/>
          <w:lang w:val="ru-RU"/>
        </w:rPr>
        <w:t>сферы</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мотивации,</w:t>
      </w:r>
      <w:r w:rsidRPr="00C339C8">
        <w:rPr>
          <w:spacing w:val="-57"/>
          <w:sz w:val="24"/>
          <w:szCs w:val="24"/>
          <w:lang w:val="ru-RU"/>
        </w:rPr>
        <w:t xml:space="preserve"> </w:t>
      </w:r>
      <w:r w:rsidRPr="00C339C8">
        <w:rPr>
          <w:sz w:val="24"/>
          <w:szCs w:val="24"/>
          <w:lang w:val="ru-RU"/>
        </w:rPr>
        <w:t>активизация</w:t>
      </w:r>
      <w:r w:rsidRPr="00C339C8">
        <w:rPr>
          <w:spacing w:val="-5"/>
          <w:sz w:val="24"/>
          <w:szCs w:val="24"/>
          <w:lang w:val="ru-RU"/>
        </w:rPr>
        <w:t xml:space="preserve"> </w:t>
      </w:r>
      <w:r w:rsidRPr="00C339C8">
        <w:rPr>
          <w:sz w:val="24"/>
          <w:szCs w:val="24"/>
          <w:lang w:val="ru-RU"/>
        </w:rPr>
        <w:t>сенсорно-</w:t>
      </w:r>
      <w:r w:rsidRPr="00C339C8">
        <w:rPr>
          <w:spacing w:val="-2"/>
          <w:sz w:val="24"/>
          <w:szCs w:val="24"/>
          <w:lang w:val="ru-RU"/>
        </w:rPr>
        <w:t xml:space="preserve"> </w:t>
      </w:r>
      <w:r w:rsidRPr="00C339C8">
        <w:rPr>
          <w:sz w:val="24"/>
          <w:szCs w:val="24"/>
          <w:lang w:val="ru-RU"/>
        </w:rPr>
        <w:t>перцептивной,</w:t>
      </w:r>
      <w:r w:rsidRPr="00C339C8">
        <w:rPr>
          <w:spacing w:val="2"/>
          <w:sz w:val="24"/>
          <w:szCs w:val="24"/>
          <w:lang w:val="ru-RU"/>
        </w:rPr>
        <w:t xml:space="preserve"> </w:t>
      </w:r>
      <w:r w:rsidRPr="00C339C8">
        <w:rPr>
          <w:sz w:val="24"/>
          <w:szCs w:val="24"/>
          <w:lang w:val="ru-RU"/>
        </w:rPr>
        <w:t>мнемической</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мыслительной</w:t>
      </w:r>
      <w:r w:rsidRPr="00C339C8">
        <w:rPr>
          <w:spacing w:val="1"/>
          <w:sz w:val="24"/>
          <w:szCs w:val="24"/>
          <w:lang w:val="ru-RU"/>
        </w:rPr>
        <w:t xml:space="preserve"> </w:t>
      </w:r>
      <w:r w:rsidRPr="00C339C8">
        <w:rPr>
          <w:sz w:val="24"/>
          <w:szCs w:val="24"/>
          <w:lang w:val="ru-RU"/>
        </w:rPr>
        <w:t>деятельности);</w:t>
      </w:r>
    </w:p>
    <w:p w14:paraId="03D0C965" w14:textId="77777777" w:rsidR="00C339C8" w:rsidRPr="00C339C8" w:rsidRDefault="00C339C8" w:rsidP="00A344F5">
      <w:pPr>
        <w:spacing w:before="4"/>
        <w:ind w:left="567" w:right="375" w:firstLine="283"/>
        <w:rPr>
          <w:sz w:val="24"/>
          <w:szCs w:val="24"/>
          <w:lang w:val="ru-RU"/>
        </w:rPr>
      </w:pPr>
      <w:r w:rsidRPr="00C339C8">
        <w:rPr>
          <w:sz w:val="24"/>
          <w:szCs w:val="24"/>
          <w:lang w:val="ru-RU"/>
        </w:rPr>
        <w:t>диагностика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эмоционально-личностной</w:t>
      </w:r>
      <w:r w:rsidRPr="00C339C8">
        <w:rPr>
          <w:spacing w:val="1"/>
          <w:sz w:val="24"/>
          <w:szCs w:val="24"/>
          <w:lang w:val="ru-RU"/>
        </w:rPr>
        <w:t xml:space="preserve"> </w:t>
      </w:r>
      <w:r w:rsidRPr="00C339C8">
        <w:rPr>
          <w:sz w:val="24"/>
          <w:szCs w:val="24"/>
          <w:lang w:val="ru-RU"/>
        </w:rPr>
        <w:t>сферы</w:t>
      </w:r>
      <w:r w:rsidRPr="00C339C8">
        <w:rPr>
          <w:spacing w:val="1"/>
          <w:sz w:val="24"/>
          <w:szCs w:val="24"/>
          <w:lang w:val="ru-RU"/>
        </w:rPr>
        <w:t xml:space="preserve"> </w:t>
      </w:r>
      <w:r w:rsidRPr="00C339C8">
        <w:rPr>
          <w:sz w:val="24"/>
          <w:szCs w:val="24"/>
          <w:lang w:val="ru-RU"/>
        </w:rPr>
        <w:t>(гармонизация</w:t>
      </w:r>
      <w:r w:rsidRPr="00C339C8">
        <w:rPr>
          <w:spacing w:val="1"/>
          <w:sz w:val="24"/>
          <w:szCs w:val="24"/>
          <w:lang w:val="ru-RU"/>
        </w:rPr>
        <w:t xml:space="preserve"> </w:t>
      </w:r>
      <w:r w:rsidRPr="00C339C8">
        <w:rPr>
          <w:sz w:val="24"/>
          <w:szCs w:val="24"/>
          <w:lang w:val="ru-RU"/>
        </w:rPr>
        <w:t>пихоэмоционального</w:t>
      </w:r>
      <w:r w:rsidRPr="00C339C8">
        <w:rPr>
          <w:spacing w:val="1"/>
          <w:sz w:val="24"/>
          <w:szCs w:val="24"/>
          <w:lang w:val="ru-RU"/>
        </w:rPr>
        <w:t xml:space="preserve"> </w:t>
      </w:r>
      <w:r w:rsidRPr="00C339C8">
        <w:rPr>
          <w:sz w:val="24"/>
          <w:szCs w:val="24"/>
          <w:lang w:val="ru-RU"/>
        </w:rPr>
        <w:t>состояния,</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позитивного</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своему</w:t>
      </w:r>
      <w:r w:rsidRPr="00C339C8">
        <w:rPr>
          <w:spacing w:val="1"/>
          <w:sz w:val="24"/>
          <w:szCs w:val="24"/>
          <w:lang w:val="ru-RU"/>
        </w:rPr>
        <w:t xml:space="preserve"> </w:t>
      </w:r>
      <w:r w:rsidRPr="00C339C8">
        <w:rPr>
          <w:sz w:val="24"/>
          <w:szCs w:val="24"/>
          <w:lang w:val="ru-RU"/>
        </w:rPr>
        <w:t>«Я»,</w:t>
      </w:r>
      <w:r w:rsidRPr="00C339C8">
        <w:rPr>
          <w:spacing w:val="1"/>
          <w:sz w:val="24"/>
          <w:szCs w:val="24"/>
          <w:lang w:val="ru-RU"/>
        </w:rPr>
        <w:t xml:space="preserve"> </w:t>
      </w:r>
      <w:r w:rsidRPr="00C339C8">
        <w:rPr>
          <w:sz w:val="24"/>
          <w:szCs w:val="24"/>
          <w:lang w:val="ru-RU"/>
        </w:rPr>
        <w:t>повышение</w:t>
      </w:r>
      <w:r w:rsidRPr="00C339C8">
        <w:rPr>
          <w:spacing w:val="1"/>
          <w:sz w:val="24"/>
          <w:szCs w:val="24"/>
          <w:lang w:val="ru-RU"/>
        </w:rPr>
        <w:t xml:space="preserve"> </w:t>
      </w:r>
      <w:r w:rsidRPr="00C339C8">
        <w:rPr>
          <w:sz w:val="24"/>
          <w:szCs w:val="24"/>
          <w:lang w:val="ru-RU"/>
        </w:rPr>
        <w:t>уверенности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себе,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самостоятельности,</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навыков</w:t>
      </w:r>
      <w:r w:rsidRPr="00C339C8">
        <w:rPr>
          <w:spacing w:val="1"/>
          <w:sz w:val="24"/>
          <w:szCs w:val="24"/>
          <w:lang w:val="ru-RU"/>
        </w:rPr>
        <w:t xml:space="preserve"> </w:t>
      </w:r>
      <w:r w:rsidRPr="00C339C8">
        <w:rPr>
          <w:sz w:val="24"/>
          <w:szCs w:val="24"/>
          <w:lang w:val="ru-RU"/>
        </w:rPr>
        <w:t>самоконтроля);</w:t>
      </w:r>
    </w:p>
    <w:p w14:paraId="7BCAD818" w14:textId="77777777" w:rsidR="00C339C8" w:rsidRPr="00C339C8" w:rsidRDefault="00C339C8" w:rsidP="00A344F5">
      <w:pPr>
        <w:spacing w:before="8" w:line="237" w:lineRule="auto"/>
        <w:ind w:left="567" w:right="375" w:firstLine="283"/>
        <w:rPr>
          <w:sz w:val="24"/>
          <w:szCs w:val="24"/>
          <w:lang w:val="ru-RU"/>
        </w:rPr>
      </w:pPr>
      <w:r w:rsidRPr="00C339C8">
        <w:rPr>
          <w:sz w:val="24"/>
          <w:szCs w:val="24"/>
          <w:lang w:val="ru-RU"/>
        </w:rPr>
        <w:t>диагностика и развитие коммуникативной сферы и социальная интеграции (развитие</w:t>
      </w:r>
      <w:r w:rsidRPr="00C339C8">
        <w:rPr>
          <w:spacing w:val="1"/>
          <w:sz w:val="24"/>
          <w:szCs w:val="24"/>
          <w:lang w:val="ru-RU"/>
        </w:rPr>
        <w:t xml:space="preserve"> </w:t>
      </w:r>
      <w:r w:rsidRPr="00C339C8">
        <w:rPr>
          <w:sz w:val="24"/>
          <w:szCs w:val="24"/>
          <w:lang w:val="ru-RU"/>
        </w:rPr>
        <w:t>способности</w:t>
      </w:r>
      <w:r w:rsidRPr="00C339C8">
        <w:rPr>
          <w:spacing w:val="2"/>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эмпатии,</w:t>
      </w:r>
      <w:r w:rsidRPr="00C339C8">
        <w:rPr>
          <w:spacing w:val="4"/>
          <w:sz w:val="24"/>
          <w:szCs w:val="24"/>
          <w:lang w:val="ru-RU"/>
        </w:rPr>
        <w:t xml:space="preserve"> </w:t>
      </w:r>
      <w:r w:rsidRPr="00C339C8">
        <w:rPr>
          <w:sz w:val="24"/>
          <w:szCs w:val="24"/>
          <w:lang w:val="ru-RU"/>
        </w:rPr>
        <w:t>сопереживанию);</w:t>
      </w:r>
    </w:p>
    <w:p w14:paraId="2FD10E98" w14:textId="77777777" w:rsidR="00C339C8" w:rsidRPr="00C339C8" w:rsidRDefault="00C339C8" w:rsidP="00A344F5">
      <w:pPr>
        <w:ind w:left="567" w:right="375" w:firstLine="283"/>
        <w:rPr>
          <w:sz w:val="24"/>
          <w:szCs w:val="24"/>
          <w:lang w:val="ru-RU"/>
        </w:rPr>
      </w:pPr>
      <w:r w:rsidRPr="00C339C8">
        <w:rPr>
          <w:sz w:val="24"/>
          <w:szCs w:val="24"/>
          <w:lang w:val="ru-RU"/>
        </w:rPr>
        <w:t>формирование продуктивных видов взаимодействия с окружающими (в семье, классе),</w:t>
      </w:r>
      <w:r w:rsidRPr="00C339C8">
        <w:rPr>
          <w:spacing w:val="1"/>
          <w:sz w:val="24"/>
          <w:szCs w:val="24"/>
          <w:lang w:val="ru-RU"/>
        </w:rPr>
        <w:t xml:space="preserve"> </w:t>
      </w:r>
      <w:r w:rsidRPr="00C339C8">
        <w:rPr>
          <w:sz w:val="24"/>
          <w:szCs w:val="24"/>
          <w:lang w:val="ru-RU"/>
        </w:rPr>
        <w:t>повышение социального</w:t>
      </w:r>
      <w:r w:rsidRPr="00C339C8">
        <w:rPr>
          <w:spacing w:val="1"/>
          <w:sz w:val="24"/>
          <w:szCs w:val="24"/>
          <w:lang w:val="ru-RU"/>
        </w:rPr>
        <w:t xml:space="preserve"> </w:t>
      </w:r>
      <w:r w:rsidRPr="00C339C8">
        <w:rPr>
          <w:sz w:val="24"/>
          <w:szCs w:val="24"/>
          <w:lang w:val="ru-RU"/>
        </w:rPr>
        <w:t>статуса ребенка в</w:t>
      </w:r>
      <w:r w:rsidRPr="00C339C8">
        <w:rPr>
          <w:spacing w:val="1"/>
          <w:sz w:val="24"/>
          <w:szCs w:val="24"/>
          <w:lang w:val="ru-RU"/>
        </w:rPr>
        <w:t xml:space="preserve"> </w:t>
      </w:r>
      <w:r w:rsidRPr="00C339C8">
        <w:rPr>
          <w:sz w:val="24"/>
          <w:szCs w:val="24"/>
          <w:lang w:val="ru-RU"/>
        </w:rPr>
        <w:t>коллективе, формирование и развитие навыков</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поведения).</w:t>
      </w:r>
    </w:p>
    <w:p w14:paraId="0229B56A" w14:textId="77777777" w:rsidR="00C339C8" w:rsidRPr="00C339C8" w:rsidRDefault="00C339C8" w:rsidP="00A344F5">
      <w:pPr>
        <w:spacing w:before="44"/>
        <w:ind w:left="567" w:right="375" w:firstLine="283"/>
        <w:outlineLvl w:val="0"/>
        <w:rPr>
          <w:b/>
          <w:bCs/>
          <w:sz w:val="24"/>
          <w:szCs w:val="24"/>
          <w:lang w:val="ru-RU"/>
        </w:rPr>
      </w:pPr>
      <w:bookmarkStart w:id="1073" w:name="2.3_Программа_духовно-нравственного_разв"/>
      <w:bookmarkEnd w:id="1073"/>
      <w:r w:rsidRPr="00C339C8">
        <w:rPr>
          <w:b/>
          <w:bCs/>
          <w:sz w:val="24"/>
          <w:szCs w:val="24"/>
          <w:lang w:val="ru-RU"/>
        </w:rPr>
        <w:t>2.3</w:t>
      </w:r>
      <w:r w:rsidRPr="00C339C8">
        <w:rPr>
          <w:b/>
          <w:bCs/>
          <w:spacing w:val="-3"/>
          <w:sz w:val="24"/>
          <w:szCs w:val="24"/>
          <w:lang w:val="ru-RU"/>
        </w:rPr>
        <w:t xml:space="preserve"> </w:t>
      </w:r>
      <w:r w:rsidRPr="00C339C8">
        <w:rPr>
          <w:b/>
          <w:bCs/>
          <w:sz w:val="24"/>
          <w:szCs w:val="24"/>
          <w:lang w:val="ru-RU"/>
        </w:rPr>
        <w:t>Программа</w:t>
      </w:r>
      <w:r w:rsidRPr="00C339C8">
        <w:rPr>
          <w:b/>
          <w:bCs/>
          <w:spacing w:val="-4"/>
          <w:sz w:val="24"/>
          <w:szCs w:val="24"/>
          <w:lang w:val="ru-RU"/>
        </w:rPr>
        <w:t xml:space="preserve"> </w:t>
      </w:r>
      <w:r w:rsidRPr="00C339C8">
        <w:rPr>
          <w:b/>
          <w:bCs/>
          <w:sz w:val="24"/>
          <w:szCs w:val="24"/>
          <w:lang w:val="ru-RU"/>
        </w:rPr>
        <w:t>духовно-нравственного</w:t>
      </w:r>
      <w:r w:rsidRPr="00C339C8">
        <w:rPr>
          <w:b/>
          <w:bCs/>
          <w:spacing w:val="-2"/>
          <w:sz w:val="24"/>
          <w:szCs w:val="24"/>
          <w:lang w:val="ru-RU"/>
        </w:rPr>
        <w:t xml:space="preserve"> </w:t>
      </w:r>
      <w:r w:rsidRPr="00C339C8">
        <w:rPr>
          <w:b/>
          <w:bCs/>
          <w:sz w:val="24"/>
          <w:szCs w:val="24"/>
          <w:lang w:val="ru-RU"/>
        </w:rPr>
        <w:t>развития</w:t>
      </w:r>
    </w:p>
    <w:p w14:paraId="15214EF8" w14:textId="77777777" w:rsidR="00C339C8" w:rsidRPr="00C339C8" w:rsidRDefault="00C339C8" w:rsidP="00A344F5">
      <w:pPr>
        <w:spacing w:before="3"/>
        <w:ind w:left="567" w:right="375" w:firstLine="283"/>
        <w:rPr>
          <w:sz w:val="24"/>
          <w:szCs w:val="24"/>
          <w:lang w:val="ru-RU"/>
        </w:rPr>
      </w:pPr>
      <w:r w:rsidRPr="00C339C8">
        <w:rPr>
          <w:sz w:val="24"/>
          <w:szCs w:val="24"/>
          <w:lang w:val="ru-RU"/>
        </w:rPr>
        <w:t>Программа</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призвана</w:t>
      </w:r>
      <w:r w:rsidRPr="00C339C8">
        <w:rPr>
          <w:spacing w:val="1"/>
          <w:sz w:val="24"/>
          <w:szCs w:val="24"/>
          <w:lang w:val="ru-RU"/>
        </w:rPr>
        <w:t xml:space="preserve"> </w:t>
      </w:r>
      <w:r w:rsidRPr="00C339C8">
        <w:rPr>
          <w:sz w:val="24"/>
          <w:szCs w:val="24"/>
          <w:lang w:val="ru-RU"/>
        </w:rPr>
        <w:t>направлять</w:t>
      </w:r>
      <w:r w:rsidRPr="00C339C8">
        <w:rPr>
          <w:spacing w:val="1"/>
          <w:sz w:val="24"/>
          <w:szCs w:val="24"/>
          <w:lang w:val="ru-RU"/>
        </w:rPr>
        <w:t xml:space="preserve"> </w:t>
      </w:r>
      <w:r w:rsidRPr="00C339C8">
        <w:rPr>
          <w:sz w:val="24"/>
          <w:szCs w:val="24"/>
          <w:lang w:val="ru-RU"/>
        </w:rPr>
        <w:t>образовательный</w:t>
      </w:r>
      <w:r w:rsidRPr="00C339C8">
        <w:rPr>
          <w:spacing w:val="1"/>
          <w:sz w:val="24"/>
          <w:szCs w:val="24"/>
          <w:lang w:val="ru-RU"/>
        </w:rPr>
        <w:t xml:space="preserve"> </w:t>
      </w:r>
      <w:r w:rsidRPr="00C339C8">
        <w:rPr>
          <w:sz w:val="24"/>
          <w:szCs w:val="24"/>
          <w:lang w:val="ru-RU"/>
        </w:rPr>
        <w:t>процесс на воспитание обучающихся с РАС в духе любви к Родине, уважения к культурно-</w:t>
      </w:r>
      <w:r w:rsidRPr="00C339C8">
        <w:rPr>
          <w:spacing w:val="1"/>
          <w:sz w:val="24"/>
          <w:szCs w:val="24"/>
          <w:lang w:val="ru-RU"/>
        </w:rPr>
        <w:t xml:space="preserve"> </w:t>
      </w:r>
      <w:r w:rsidRPr="00C339C8">
        <w:rPr>
          <w:sz w:val="24"/>
          <w:szCs w:val="24"/>
          <w:lang w:val="ru-RU"/>
        </w:rPr>
        <w:t>историческому наследию своего народа и своей страны, на формирование основ социально</w:t>
      </w:r>
      <w:r w:rsidRPr="00C339C8">
        <w:rPr>
          <w:spacing w:val="1"/>
          <w:sz w:val="24"/>
          <w:szCs w:val="24"/>
          <w:lang w:val="ru-RU"/>
        </w:rPr>
        <w:t xml:space="preserve"> </w:t>
      </w:r>
      <w:r w:rsidRPr="00C339C8">
        <w:rPr>
          <w:sz w:val="24"/>
          <w:szCs w:val="24"/>
          <w:lang w:val="ru-RU"/>
        </w:rPr>
        <w:t>ответственного</w:t>
      </w:r>
      <w:r w:rsidRPr="00C339C8">
        <w:rPr>
          <w:spacing w:val="5"/>
          <w:sz w:val="24"/>
          <w:szCs w:val="24"/>
          <w:lang w:val="ru-RU"/>
        </w:rPr>
        <w:t xml:space="preserve"> </w:t>
      </w:r>
      <w:r w:rsidRPr="00C339C8">
        <w:rPr>
          <w:sz w:val="24"/>
          <w:szCs w:val="24"/>
          <w:lang w:val="ru-RU"/>
        </w:rPr>
        <w:t>поведения.</w:t>
      </w:r>
    </w:p>
    <w:p w14:paraId="39DF410F" w14:textId="77777777" w:rsidR="00C339C8" w:rsidRPr="00C339C8" w:rsidRDefault="00C339C8" w:rsidP="00A344F5">
      <w:pPr>
        <w:ind w:left="567" w:right="375" w:firstLine="283"/>
        <w:rPr>
          <w:sz w:val="24"/>
          <w:szCs w:val="24"/>
          <w:lang w:val="ru-RU"/>
        </w:rPr>
      </w:pPr>
      <w:r w:rsidRPr="00C339C8">
        <w:rPr>
          <w:sz w:val="24"/>
          <w:szCs w:val="24"/>
          <w:lang w:val="ru-RU"/>
        </w:rPr>
        <w:t>Реализация</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должна</w:t>
      </w:r>
      <w:r w:rsidRPr="00C339C8">
        <w:rPr>
          <w:spacing w:val="1"/>
          <w:sz w:val="24"/>
          <w:szCs w:val="24"/>
          <w:lang w:val="ru-RU"/>
        </w:rPr>
        <w:t xml:space="preserve"> </w:t>
      </w:r>
      <w:r w:rsidRPr="00C339C8">
        <w:rPr>
          <w:sz w:val="24"/>
          <w:szCs w:val="24"/>
          <w:lang w:val="ru-RU"/>
        </w:rPr>
        <w:t>проходить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единстве</w:t>
      </w:r>
      <w:r w:rsidRPr="00C339C8">
        <w:rPr>
          <w:spacing w:val="1"/>
          <w:sz w:val="24"/>
          <w:szCs w:val="24"/>
          <w:lang w:val="ru-RU"/>
        </w:rPr>
        <w:t xml:space="preserve"> </w:t>
      </w:r>
      <w:r w:rsidRPr="00C339C8">
        <w:rPr>
          <w:sz w:val="24"/>
          <w:szCs w:val="24"/>
          <w:lang w:val="ru-RU"/>
        </w:rPr>
        <w:t>урочной,</w:t>
      </w:r>
      <w:r w:rsidRPr="00C339C8">
        <w:rPr>
          <w:spacing w:val="1"/>
          <w:sz w:val="24"/>
          <w:szCs w:val="24"/>
          <w:lang w:val="ru-RU"/>
        </w:rPr>
        <w:t xml:space="preserve"> </w:t>
      </w:r>
      <w:r w:rsidRPr="00C339C8">
        <w:rPr>
          <w:sz w:val="24"/>
          <w:szCs w:val="24"/>
          <w:lang w:val="ru-RU"/>
        </w:rPr>
        <w:t>внеурочной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внешкольной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совместной</w:t>
      </w:r>
      <w:r w:rsidRPr="00C339C8">
        <w:rPr>
          <w:spacing w:val="1"/>
          <w:sz w:val="24"/>
          <w:szCs w:val="24"/>
          <w:lang w:val="ru-RU"/>
        </w:rPr>
        <w:t xml:space="preserve"> </w:t>
      </w:r>
      <w:r w:rsidRPr="00C339C8">
        <w:rPr>
          <w:sz w:val="24"/>
          <w:szCs w:val="24"/>
          <w:lang w:val="ru-RU"/>
        </w:rPr>
        <w:t>педагогической</w:t>
      </w:r>
      <w:r w:rsidRPr="00C339C8">
        <w:rPr>
          <w:spacing w:val="1"/>
          <w:sz w:val="24"/>
          <w:szCs w:val="24"/>
          <w:lang w:val="ru-RU"/>
        </w:rPr>
        <w:t xml:space="preserve"> </w:t>
      </w:r>
      <w:r w:rsidRPr="00C339C8">
        <w:rPr>
          <w:sz w:val="24"/>
          <w:szCs w:val="24"/>
          <w:lang w:val="ru-RU"/>
        </w:rPr>
        <w:t>работе</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организации,</w:t>
      </w:r>
      <w:r w:rsidRPr="00C339C8">
        <w:rPr>
          <w:spacing w:val="-2"/>
          <w:sz w:val="24"/>
          <w:szCs w:val="24"/>
          <w:lang w:val="ru-RU"/>
        </w:rPr>
        <w:t xml:space="preserve"> </w:t>
      </w:r>
      <w:r w:rsidRPr="00C339C8">
        <w:rPr>
          <w:sz w:val="24"/>
          <w:szCs w:val="24"/>
          <w:lang w:val="ru-RU"/>
        </w:rPr>
        <w:t>семьи</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других</w:t>
      </w:r>
      <w:r w:rsidRPr="00C339C8">
        <w:rPr>
          <w:spacing w:val="-3"/>
          <w:sz w:val="24"/>
          <w:szCs w:val="24"/>
          <w:lang w:val="ru-RU"/>
        </w:rPr>
        <w:t xml:space="preserve"> </w:t>
      </w:r>
      <w:r w:rsidRPr="00C339C8">
        <w:rPr>
          <w:sz w:val="24"/>
          <w:szCs w:val="24"/>
          <w:lang w:val="ru-RU"/>
        </w:rPr>
        <w:t>институтов</w:t>
      </w:r>
      <w:r w:rsidRPr="00C339C8">
        <w:rPr>
          <w:spacing w:val="-2"/>
          <w:sz w:val="24"/>
          <w:szCs w:val="24"/>
          <w:lang w:val="ru-RU"/>
        </w:rPr>
        <w:t xml:space="preserve"> </w:t>
      </w:r>
      <w:r w:rsidRPr="00C339C8">
        <w:rPr>
          <w:sz w:val="24"/>
          <w:szCs w:val="24"/>
          <w:lang w:val="ru-RU"/>
        </w:rPr>
        <w:t>общества.</w:t>
      </w:r>
    </w:p>
    <w:p w14:paraId="44CFB96F" w14:textId="77777777" w:rsidR="00C339C8" w:rsidRPr="00C339C8" w:rsidRDefault="00C339C8" w:rsidP="00A344F5">
      <w:pPr>
        <w:spacing w:before="3"/>
        <w:ind w:left="567" w:right="375" w:firstLine="283"/>
        <w:rPr>
          <w:sz w:val="24"/>
          <w:szCs w:val="24"/>
          <w:lang w:val="ru-RU"/>
        </w:rPr>
      </w:pPr>
      <w:r w:rsidRPr="00C339C8">
        <w:rPr>
          <w:b/>
          <w:sz w:val="24"/>
          <w:szCs w:val="24"/>
          <w:lang w:val="ru-RU"/>
        </w:rPr>
        <w:t>Целью</w:t>
      </w:r>
      <w:r w:rsidRPr="00C339C8">
        <w:rPr>
          <w:b/>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воспитания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является</w:t>
      </w:r>
      <w:r w:rsidRPr="00C339C8">
        <w:rPr>
          <w:spacing w:val="1"/>
          <w:sz w:val="24"/>
          <w:szCs w:val="24"/>
          <w:lang w:val="ru-RU"/>
        </w:rPr>
        <w:t xml:space="preserve"> </w:t>
      </w:r>
      <w:r w:rsidRPr="00C339C8">
        <w:rPr>
          <w:sz w:val="24"/>
          <w:szCs w:val="24"/>
          <w:lang w:val="ru-RU"/>
        </w:rPr>
        <w:t>со-</w:t>
      </w:r>
      <w:r w:rsidRPr="00C339C8">
        <w:rPr>
          <w:spacing w:val="1"/>
          <w:sz w:val="24"/>
          <w:szCs w:val="24"/>
          <w:lang w:val="ru-RU"/>
        </w:rPr>
        <w:t xml:space="preserve"> </w:t>
      </w:r>
      <w:r w:rsidRPr="00C339C8">
        <w:rPr>
          <w:sz w:val="24"/>
          <w:szCs w:val="24"/>
          <w:lang w:val="ru-RU"/>
        </w:rPr>
        <w:t>циально-педагогическая</w:t>
      </w:r>
      <w:r w:rsidRPr="00C339C8">
        <w:rPr>
          <w:spacing w:val="1"/>
          <w:sz w:val="24"/>
          <w:szCs w:val="24"/>
          <w:lang w:val="ru-RU"/>
        </w:rPr>
        <w:t xml:space="preserve"> </w:t>
      </w:r>
      <w:r w:rsidRPr="00C339C8">
        <w:rPr>
          <w:sz w:val="24"/>
          <w:szCs w:val="24"/>
          <w:lang w:val="ru-RU"/>
        </w:rPr>
        <w:t>поддержка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приобщение обучающихся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базовым</w:t>
      </w:r>
      <w:r w:rsidRPr="00C339C8">
        <w:rPr>
          <w:spacing w:val="1"/>
          <w:sz w:val="24"/>
          <w:szCs w:val="24"/>
          <w:lang w:val="ru-RU"/>
        </w:rPr>
        <w:t xml:space="preserve"> </w:t>
      </w:r>
      <w:r w:rsidRPr="00C339C8">
        <w:rPr>
          <w:sz w:val="24"/>
          <w:szCs w:val="24"/>
          <w:lang w:val="ru-RU"/>
        </w:rPr>
        <w:t>национальным</w:t>
      </w:r>
      <w:r w:rsidRPr="00C339C8">
        <w:rPr>
          <w:spacing w:val="1"/>
          <w:sz w:val="24"/>
          <w:szCs w:val="24"/>
          <w:lang w:val="ru-RU"/>
        </w:rPr>
        <w:t xml:space="preserve"> </w:t>
      </w:r>
      <w:r w:rsidRPr="00C339C8">
        <w:rPr>
          <w:sz w:val="24"/>
          <w:szCs w:val="24"/>
          <w:lang w:val="ru-RU"/>
        </w:rPr>
        <w:t>ценностям российского общества, общечеловеческим ценностям в контексте формирования у</w:t>
      </w:r>
      <w:r w:rsidRPr="00C339C8">
        <w:rPr>
          <w:spacing w:val="1"/>
          <w:sz w:val="24"/>
          <w:szCs w:val="24"/>
          <w:lang w:val="ru-RU"/>
        </w:rPr>
        <w:t xml:space="preserve"> </w:t>
      </w:r>
      <w:r w:rsidRPr="00C339C8">
        <w:rPr>
          <w:sz w:val="24"/>
          <w:szCs w:val="24"/>
          <w:lang w:val="ru-RU"/>
        </w:rPr>
        <w:t>них</w:t>
      </w:r>
      <w:r w:rsidRPr="00C339C8">
        <w:rPr>
          <w:spacing w:val="-4"/>
          <w:sz w:val="24"/>
          <w:szCs w:val="24"/>
          <w:lang w:val="ru-RU"/>
        </w:rPr>
        <w:t xml:space="preserve"> </w:t>
      </w:r>
      <w:r w:rsidRPr="00C339C8">
        <w:rPr>
          <w:sz w:val="24"/>
          <w:szCs w:val="24"/>
          <w:lang w:val="ru-RU"/>
        </w:rPr>
        <w:t>нравственных</w:t>
      </w:r>
      <w:r w:rsidRPr="00C339C8">
        <w:rPr>
          <w:spacing w:val="-4"/>
          <w:sz w:val="24"/>
          <w:szCs w:val="24"/>
          <w:lang w:val="ru-RU"/>
        </w:rPr>
        <w:t xml:space="preserve"> </w:t>
      </w:r>
      <w:r w:rsidRPr="00C339C8">
        <w:rPr>
          <w:sz w:val="24"/>
          <w:szCs w:val="24"/>
          <w:lang w:val="ru-RU"/>
        </w:rPr>
        <w:t>чувств,</w:t>
      </w:r>
      <w:r w:rsidRPr="00C339C8">
        <w:rPr>
          <w:spacing w:val="4"/>
          <w:sz w:val="24"/>
          <w:szCs w:val="24"/>
          <w:lang w:val="ru-RU"/>
        </w:rPr>
        <w:t xml:space="preserve"> </w:t>
      </w:r>
      <w:r w:rsidRPr="00C339C8">
        <w:rPr>
          <w:sz w:val="24"/>
          <w:szCs w:val="24"/>
          <w:lang w:val="ru-RU"/>
        </w:rPr>
        <w:t>нравственного</w:t>
      </w:r>
      <w:r w:rsidRPr="00C339C8">
        <w:rPr>
          <w:spacing w:val="1"/>
          <w:sz w:val="24"/>
          <w:szCs w:val="24"/>
          <w:lang w:val="ru-RU"/>
        </w:rPr>
        <w:t xml:space="preserve"> </w:t>
      </w:r>
      <w:r w:rsidRPr="00C339C8">
        <w:rPr>
          <w:sz w:val="24"/>
          <w:szCs w:val="24"/>
          <w:lang w:val="ru-RU"/>
        </w:rPr>
        <w:t>сознания</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поведения.</w:t>
      </w:r>
    </w:p>
    <w:p w14:paraId="7009C11F" w14:textId="77777777" w:rsidR="00C339C8" w:rsidRPr="00C339C8" w:rsidRDefault="00C339C8" w:rsidP="00A344F5">
      <w:pPr>
        <w:ind w:left="567" w:right="375" w:firstLine="283"/>
        <w:rPr>
          <w:sz w:val="24"/>
          <w:szCs w:val="24"/>
          <w:lang w:val="ru-RU"/>
        </w:rPr>
      </w:pPr>
      <w:r w:rsidRPr="00C339C8">
        <w:rPr>
          <w:b/>
          <w:sz w:val="24"/>
          <w:szCs w:val="24"/>
          <w:lang w:val="ru-RU"/>
        </w:rPr>
        <w:t>Задачи</w:t>
      </w:r>
      <w:r w:rsidRPr="00C339C8">
        <w:rPr>
          <w:b/>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3"/>
          <w:sz w:val="24"/>
          <w:szCs w:val="24"/>
          <w:lang w:val="ru-RU"/>
        </w:rPr>
        <w:t xml:space="preserve"> </w:t>
      </w:r>
      <w:r w:rsidRPr="00C339C8">
        <w:rPr>
          <w:sz w:val="24"/>
          <w:szCs w:val="24"/>
          <w:lang w:val="ru-RU"/>
        </w:rPr>
        <w:t>нарушениями)</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области</w:t>
      </w:r>
      <w:r w:rsidRPr="00C339C8">
        <w:rPr>
          <w:spacing w:val="-2"/>
          <w:sz w:val="24"/>
          <w:szCs w:val="24"/>
          <w:lang w:val="ru-RU"/>
        </w:rPr>
        <w:t xml:space="preserve"> </w:t>
      </w:r>
      <w:r w:rsidRPr="00C339C8">
        <w:rPr>
          <w:sz w:val="24"/>
          <w:szCs w:val="24"/>
          <w:lang w:val="ru-RU"/>
        </w:rPr>
        <w:t>формирования</w:t>
      </w:r>
      <w:r w:rsidRPr="00C339C8">
        <w:rPr>
          <w:spacing w:val="-1"/>
          <w:sz w:val="24"/>
          <w:szCs w:val="24"/>
          <w:lang w:val="ru-RU"/>
        </w:rPr>
        <w:t xml:space="preserve"> </w:t>
      </w:r>
      <w:r w:rsidRPr="00C339C8">
        <w:rPr>
          <w:b/>
          <w:i/>
          <w:sz w:val="24"/>
          <w:szCs w:val="24"/>
          <w:lang w:val="ru-RU"/>
        </w:rPr>
        <w:t>личностной</w:t>
      </w:r>
      <w:r w:rsidRPr="00C339C8">
        <w:rPr>
          <w:b/>
          <w:i/>
          <w:spacing w:val="-3"/>
          <w:sz w:val="24"/>
          <w:szCs w:val="24"/>
          <w:lang w:val="ru-RU"/>
        </w:rPr>
        <w:t xml:space="preserve"> </w:t>
      </w:r>
      <w:r w:rsidRPr="00C339C8">
        <w:rPr>
          <w:b/>
          <w:i/>
          <w:sz w:val="24"/>
          <w:szCs w:val="24"/>
          <w:lang w:val="ru-RU"/>
        </w:rPr>
        <w:t>культуры</w:t>
      </w:r>
      <w:r w:rsidRPr="00C339C8">
        <w:rPr>
          <w:b/>
          <w:i/>
          <w:spacing w:val="1"/>
          <w:sz w:val="24"/>
          <w:szCs w:val="24"/>
          <w:lang w:val="ru-RU"/>
        </w:rPr>
        <w:t xml:space="preserve"> </w:t>
      </w:r>
      <w:r w:rsidRPr="00C339C8">
        <w:rPr>
          <w:sz w:val="24"/>
          <w:szCs w:val="24"/>
          <w:lang w:val="ru-RU"/>
        </w:rPr>
        <w:t>―</w:t>
      </w:r>
    </w:p>
    <w:p w14:paraId="4142AE62" w14:textId="77777777" w:rsidR="00C339C8" w:rsidRPr="00C339C8" w:rsidRDefault="00C339C8" w:rsidP="00A344F5">
      <w:pPr>
        <w:spacing w:line="275" w:lineRule="exact"/>
        <w:ind w:left="567" w:right="375" w:firstLine="283"/>
        <w:rPr>
          <w:b/>
          <w:sz w:val="24"/>
          <w:szCs w:val="24"/>
          <w:lang w:val="ru-RU"/>
        </w:rPr>
      </w:pPr>
      <w:bookmarkStart w:id="1074" w:name="V-IX_классы:"/>
      <w:bookmarkEnd w:id="1074"/>
      <w:r w:rsidRPr="00C339C8">
        <w:rPr>
          <w:sz w:val="24"/>
          <w:szCs w:val="24"/>
          <w:lang w:val="ru-RU"/>
        </w:rPr>
        <w:t>V-IX</w:t>
      </w:r>
      <w:r w:rsidRPr="00C339C8">
        <w:rPr>
          <w:spacing w:val="-2"/>
          <w:sz w:val="24"/>
          <w:szCs w:val="24"/>
          <w:lang w:val="ru-RU"/>
        </w:rPr>
        <w:t xml:space="preserve"> </w:t>
      </w:r>
      <w:r w:rsidRPr="00C339C8">
        <w:rPr>
          <w:sz w:val="24"/>
          <w:szCs w:val="24"/>
          <w:lang w:val="ru-RU"/>
        </w:rPr>
        <w:t>классы</w:t>
      </w:r>
      <w:r w:rsidRPr="00C339C8">
        <w:rPr>
          <w:b/>
          <w:sz w:val="24"/>
          <w:szCs w:val="24"/>
          <w:lang w:val="ru-RU"/>
        </w:rPr>
        <w:t>:</w:t>
      </w:r>
    </w:p>
    <w:p w14:paraId="3628C3A3"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w:t>
      </w:r>
      <w:r w:rsidRPr="00C339C8">
        <w:rPr>
          <w:spacing w:val="-5"/>
          <w:sz w:val="24"/>
          <w:szCs w:val="24"/>
          <w:lang w:val="ru-RU"/>
        </w:rPr>
        <w:t xml:space="preserve"> </w:t>
      </w:r>
      <w:r w:rsidRPr="00C339C8">
        <w:rPr>
          <w:sz w:val="24"/>
          <w:szCs w:val="24"/>
          <w:lang w:val="ru-RU"/>
        </w:rPr>
        <w:t>способности</w:t>
      </w:r>
      <w:r w:rsidRPr="00C339C8">
        <w:rPr>
          <w:spacing w:val="-6"/>
          <w:sz w:val="24"/>
          <w:szCs w:val="24"/>
          <w:lang w:val="ru-RU"/>
        </w:rPr>
        <w:t xml:space="preserve"> </w:t>
      </w:r>
      <w:r w:rsidRPr="00C339C8">
        <w:rPr>
          <w:sz w:val="24"/>
          <w:szCs w:val="24"/>
          <w:lang w:val="ru-RU"/>
        </w:rPr>
        <w:t>формулировать</w:t>
      </w:r>
      <w:r w:rsidRPr="00C339C8">
        <w:rPr>
          <w:spacing w:val="-2"/>
          <w:sz w:val="24"/>
          <w:szCs w:val="24"/>
          <w:lang w:val="ru-RU"/>
        </w:rPr>
        <w:t xml:space="preserve"> </w:t>
      </w:r>
      <w:r w:rsidRPr="00C339C8">
        <w:rPr>
          <w:sz w:val="24"/>
          <w:szCs w:val="24"/>
          <w:lang w:val="ru-RU"/>
        </w:rPr>
        <w:t>собственные</w:t>
      </w:r>
      <w:r w:rsidRPr="00C339C8">
        <w:rPr>
          <w:spacing w:val="-9"/>
          <w:sz w:val="24"/>
          <w:szCs w:val="24"/>
          <w:lang w:val="ru-RU"/>
        </w:rPr>
        <w:t xml:space="preserve"> </w:t>
      </w:r>
      <w:r w:rsidRPr="00C339C8">
        <w:rPr>
          <w:sz w:val="24"/>
          <w:szCs w:val="24"/>
          <w:lang w:val="ru-RU"/>
        </w:rPr>
        <w:t>нравственные</w:t>
      </w:r>
      <w:r w:rsidRPr="00C339C8">
        <w:rPr>
          <w:spacing w:val="-9"/>
          <w:sz w:val="24"/>
          <w:szCs w:val="24"/>
          <w:lang w:val="ru-RU"/>
        </w:rPr>
        <w:t xml:space="preserve"> </w:t>
      </w:r>
      <w:r w:rsidRPr="00C339C8">
        <w:rPr>
          <w:sz w:val="24"/>
          <w:szCs w:val="24"/>
          <w:lang w:val="ru-RU"/>
        </w:rPr>
        <w:t>обязательства,</w:t>
      </w:r>
      <w:r w:rsidRPr="00C339C8">
        <w:rPr>
          <w:spacing w:val="-57"/>
          <w:sz w:val="24"/>
          <w:szCs w:val="24"/>
          <w:lang w:val="ru-RU"/>
        </w:rPr>
        <w:t xml:space="preserve"> </w:t>
      </w:r>
      <w:r w:rsidRPr="00C339C8">
        <w:rPr>
          <w:sz w:val="24"/>
          <w:szCs w:val="24"/>
          <w:lang w:val="ru-RU"/>
        </w:rPr>
        <w:t>давать</w:t>
      </w:r>
      <w:r w:rsidRPr="00C339C8">
        <w:rPr>
          <w:spacing w:val="2"/>
          <w:sz w:val="24"/>
          <w:szCs w:val="24"/>
          <w:lang w:val="ru-RU"/>
        </w:rPr>
        <w:t xml:space="preserve"> </w:t>
      </w:r>
      <w:r w:rsidRPr="00C339C8">
        <w:rPr>
          <w:sz w:val="24"/>
          <w:szCs w:val="24"/>
          <w:lang w:val="ru-RU"/>
        </w:rPr>
        <w:t>элементарную</w:t>
      </w:r>
      <w:r w:rsidRPr="00C339C8">
        <w:rPr>
          <w:spacing w:val="-1"/>
          <w:sz w:val="24"/>
          <w:szCs w:val="24"/>
          <w:lang w:val="ru-RU"/>
        </w:rPr>
        <w:t xml:space="preserve"> </w:t>
      </w:r>
      <w:r w:rsidRPr="00C339C8">
        <w:rPr>
          <w:sz w:val="24"/>
          <w:szCs w:val="24"/>
          <w:lang w:val="ru-RU"/>
        </w:rPr>
        <w:t>нравственную</w:t>
      </w:r>
      <w:r w:rsidRPr="00C339C8">
        <w:rPr>
          <w:spacing w:val="-1"/>
          <w:sz w:val="24"/>
          <w:szCs w:val="24"/>
          <w:lang w:val="ru-RU"/>
        </w:rPr>
        <w:t xml:space="preserve"> </w:t>
      </w:r>
      <w:r w:rsidRPr="00C339C8">
        <w:rPr>
          <w:sz w:val="24"/>
          <w:szCs w:val="24"/>
          <w:lang w:val="ru-RU"/>
        </w:rPr>
        <w:t>оценку</w:t>
      </w:r>
      <w:r w:rsidRPr="00C339C8">
        <w:rPr>
          <w:spacing w:val="-8"/>
          <w:sz w:val="24"/>
          <w:szCs w:val="24"/>
          <w:lang w:val="ru-RU"/>
        </w:rPr>
        <w:t xml:space="preserve"> </w:t>
      </w:r>
      <w:r w:rsidRPr="00C339C8">
        <w:rPr>
          <w:sz w:val="24"/>
          <w:szCs w:val="24"/>
          <w:lang w:val="ru-RU"/>
        </w:rPr>
        <w:t>своим</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чужим</w:t>
      </w:r>
      <w:r w:rsidRPr="00C339C8">
        <w:rPr>
          <w:spacing w:val="2"/>
          <w:sz w:val="24"/>
          <w:szCs w:val="24"/>
          <w:lang w:val="ru-RU"/>
        </w:rPr>
        <w:t xml:space="preserve"> </w:t>
      </w:r>
      <w:r w:rsidRPr="00C339C8">
        <w:rPr>
          <w:sz w:val="24"/>
          <w:szCs w:val="24"/>
          <w:lang w:val="ru-RU"/>
        </w:rPr>
        <w:t>поступкам;</w:t>
      </w:r>
    </w:p>
    <w:p w14:paraId="54E61C7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w:t>
      </w:r>
      <w:r w:rsidRPr="00C339C8">
        <w:rPr>
          <w:spacing w:val="8"/>
          <w:sz w:val="24"/>
          <w:szCs w:val="24"/>
          <w:lang w:val="ru-RU"/>
        </w:rPr>
        <w:t xml:space="preserve"> </w:t>
      </w:r>
      <w:r w:rsidRPr="00C339C8">
        <w:rPr>
          <w:sz w:val="24"/>
          <w:szCs w:val="24"/>
          <w:lang w:val="ru-RU"/>
        </w:rPr>
        <w:t>эстетических</w:t>
      </w:r>
      <w:r w:rsidRPr="00C339C8">
        <w:rPr>
          <w:spacing w:val="4"/>
          <w:sz w:val="24"/>
          <w:szCs w:val="24"/>
          <w:lang w:val="ru-RU"/>
        </w:rPr>
        <w:t xml:space="preserve"> </w:t>
      </w:r>
      <w:r w:rsidRPr="00C339C8">
        <w:rPr>
          <w:sz w:val="24"/>
          <w:szCs w:val="24"/>
          <w:lang w:val="ru-RU"/>
        </w:rPr>
        <w:t>потребностей,</w:t>
      </w:r>
      <w:r w:rsidRPr="00C339C8">
        <w:rPr>
          <w:spacing w:val="7"/>
          <w:sz w:val="24"/>
          <w:szCs w:val="24"/>
          <w:lang w:val="ru-RU"/>
        </w:rPr>
        <w:t xml:space="preserve"> </w:t>
      </w:r>
      <w:r w:rsidRPr="00C339C8">
        <w:rPr>
          <w:sz w:val="24"/>
          <w:szCs w:val="24"/>
          <w:lang w:val="ru-RU"/>
        </w:rPr>
        <w:t>ценностей</w:t>
      </w:r>
      <w:r w:rsidRPr="00C339C8">
        <w:rPr>
          <w:spacing w:val="5"/>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чувств;</w:t>
      </w:r>
      <w:r w:rsidRPr="00C339C8">
        <w:rPr>
          <w:spacing w:val="1"/>
          <w:sz w:val="24"/>
          <w:szCs w:val="24"/>
          <w:lang w:val="ru-RU"/>
        </w:rPr>
        <w:t xml:space="preserve"> </w:t>
      </w:r>
      <w:r w:rsidRPr="00C339C8">
        <w:rPr>
          <w:sz w:val="24"/>
          <w:szCs w:val="24"/>
          <w:lang w:val="ru-RU"/>
        </w:rPr>
        <w:t>формирование</w:t>
      </w:r>
      <w:r w:rsidRPr="00C339C8">
        <w:rPr>
          <w:spacing w:val="-4"/>
          <w:sz w:val="24"/>
          <w:szCs w:val="24"/>
          <w:lang w:val="ru-RU"/>
        </w:rPr>
        <w:t xml:space="preserve"> </w:t>
      </w:r>
      <w:r w:rsidRPr="00C339C8">
        <w:rPr>
          <w:sz w:val="24"/>
          <w:szCs w:val="24"/>
          <w:lang w:val="ru-RU"/>
        </w:rPr>
        <w:t>критичности</w:t>
      </w:r>
      <w:r w:rsidRPr="00C339C8">
        <w:rPr>
          <w:spacing w:val="-1"/>
          <w:sz w:val="24"/>
          <w:szCs w:val="24"/>
          <w:lang w:val="ru-RU"/>
        </w:rPr>
        <w:t xml:space="preserve"> </w:t>
      </w:r>
      <w:r w:rsidRPr="00C339C8">
        <w:rPr>
          <w:sz w:val="24"/>
          <w:szCs w:val="24"/>
          <w:lang w:val="ru-RU"/>
        </w:rPr>
        <w:t>к</w:t>
      </w:r>
      <w:r w:rsidRPr="00C339C8">
        <w:rPr>
          <w:spacing w:val="-9"/>
          <w:sz w:val="24"/>
          <w:szCs w:val="24"/>
          <w:lang w:val="ru-RU"/>
        </w:rPr>
        <w:t xml:space="preserve"> </w:t>
      </w:r>
      <w:r w:rsidRPr="00C339C8">
        <w:rPr>
          <w:sz w:val="24"/>
          <w:szCs w:val="24"/>
          <w:lang w:val="ru-RU"/>
        </w:rPr>
        <w:t>собственным</w:t>
      </w:r>
      <w:r w:rsidRPr="00C339C8">
        <w:rPr>
          <w:spacing w:val="-5"/>
          <w:sz w:val="24"/>
          <w:szCs w:val="24"/>
          <w:lang w:val="ru-RU"/>
        </w:rPr>
        <w:t xml:space="preserve"> </w:t>
      </w:r>
      <w:r w:rsidRPr="00C339C8">
        <w:rPr>
          <w:sz w:val="24"/>
          <w:szCs w:val="24"/>
          <w:lang w:val="ru-RU"/>
        </w:rPr>
        <w:t>намерениям,</w:t>
      </w:r>
      <w:r w:rsidRPr="00C339C8">
        <w:rPr>
          <w:spacing w:val="-5"/>
          <w:sz w:val="24"/>
          <w:szCs w:val="24"/>
          <w:lang w:val="ru-RU"/>
        </w:rPr>
        <w:t xml:space="preserve"> </w:t>
      </w:r>
      <w:r w:rsidRPr="00C339C8">
        <w:rPr>
          <w:sz w:val="24"/>
          <w:szCs w:val="24"/>
          <w:lang w:val="ru-RU"/>
        </w:rPr>
        <w:t>мыслям</w:t>
      </w:r>
      <w:r w:rsidRPr="00C339C8">
        <w:rPr>
          <w:spacing w:val="-1"/>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поступкам;</w:t>
      </w:r>
    </w:p>
    <w:p w14:paraId="1ADF737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w:t>
      </w:r>
      <w:r w:rsidRPr="00C339C8">
        <w:rPr>
          <w:spacing w:val="-4"/>
          <w:sz w:val="24"/>
          <w:szCs w:val="24"/>
          <w:lang w:val="ru-RU"/>
        </w:rPr>
        <w:t xml:space="preserve"> </w:t>
      </w:r>
      <w:r w:rsidRPr="00C339C8">
        <w:rPr>
          <w:sz w:val="24"/>
          <w:szCs w:val="24"/>
          <w:lang w:val="ru-RU"/>
        </w:rPr>
        <w:t>способности</w:t>
      </w:r>
      <w:r w:rsidRPr="00C339C8">
        <w:rPr>
          <w:spacing w:val="-6"/>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самостоятельным</w:t>
      </w:r>
      <w:r w:rsidRPr="00C339C8">
        <w:rPr>
          <w:spacing w:val="-5"/>
          <w:sz w:val="24"/>
          <w:szCs w:val="24"/>
          <w:lang w:val="ru-RU"/>
        </w:rPr>
        <w:t xml:space="preserve"> </w:t>
      </w:r>
      <w:r w:rsidRPr="00C339C8">
        <w:rPr>
          <w:sz w:val="24"/>
          <w:szCs w:val="24"/>
          <w:lang w:val="ru-RU"/>
        </w:rPr>
        <w:t>поступкам</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действиям,</w:t>
      </w:r>
      <w:r w:rsidRPr="00C339C8">
        <w:rPr>
          <w:spacing w:val="-6"/>
          <w:sz w:val="24"/>
          <w:szCs w:val="24"/>
          <w:lang w:val="ru-RU"/>
        </w:rPr>
        <w:t xml:space="preserve"> </w:t>
      </w:r>
      <w:r w:rsidRPr="00C339C8">
        <w:rPr>
          <w:sz w:val="24"/>
          <w:szCs w:val="24"/>
          <w:lang w:val="ru-RU"/>
        </w:rPr>
        <w:t>совершаемым</w:t>
      </w:r>
      <w:r w:rsidRPr="00C339C8">
        <w:rPr>
          <w:spacing w:val="-58"/>
          <w:sz w:val="24"/>
          <w:szCs w:val="24"/>
          <w:lang w:val="ru-RU"/>
        </w:rPr>
        <w:t xml:space="preserve"> </w:t>
      </w:r>
      <w:r w:rsidRPr="00C339C8">
        <w:rPr>
          <w:sz w:val="24"/>
          <w:szCs w:val="24"/>
          <w:lang w:val="ru-RU"/>
        </w:rPr>
        <w:t>на</w:t>
      </w:r>
      <w:r w:rsidRPr="00C339C8">
        <w:rPr>
          <w:spacing w:val="-5"/>
          <w:sz w:val="24"/>
          <w:szCs w:val="24"/>
          <w:lang w:val="ru-RU"/>
        </w:rPr>
        <w:t xml:space="preserve"> </w:t>
      </w:r>
      <w:r w:rsidRPr="00C339C8">
        <w:rPr>
          <w:sz w:val="24"/>
          <w:szCs w:val="24"/>
          <w:lang w:val="ru-RU"/>
        </w:rPr>
        <w:t>основе</w:t>
      </w:r>
      <w:r w:rsidRPr="00C339C8">
        <w:rPr>
          <w:spacing w:val="-5"/>
          <w:sz w:val="24"/>
          <w:szCs w:val="24"/>
          <w:lang w:val="ru-RU"/>
        </w:rPr>
        <w:t xml:space="preserve"> </w:t>
      </w:r>
      <w:r w:rsidRPr="00C339C8">
        <w:rPr>
          <w:sz w:val="24"/>
          <w:szCs w:val="24"/>
          <w:lang w:val="ru-RU"/>
        </w:rPr>
        <w:t>морального</w:t>
      </w:r>
      <w:r w:rsidRPr="00C339C8">
        <w:rPr>
          <w:spacing w:val="6"/>
          <w:sz w:val="24"/>
          <w:szCs w:val="24"/>
          <w:lang w:val="ru-RU"/>
        </w:rPr>
        <w:t xml:space="preserve"> </w:t>
      </w:r>
      <w:r w:rsidRPr="00C339C8">
        <w:rPr>
          <w:sz w:val="24"/>
          <w:szCs w:val="24"/>
          <w:lang w:val="ru-RU"/>
        </w:rPr>
        <w:t>выбора,</w:t>
      </w:r>
      <w:r w:rsidRPr="00C339C8">
        <w:rPr>
          <w:spacing w:val="3"/>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принятию</w:t>
      </w:r>
      <w:r w:rsidRPr="00C339C8">
        <w:rPr>
          <w:spacing w:val="-5"/>
          <w:sz w:val="24"/>
          <w:szCs w:val="24"/>
          <w:lang w:val="ru-RU"/>
        </w:rPr>
        <w:t xml:space="preserve"> </w:t>
      </w:r>
      <w:r w:rsidRPr="00C339C8">
        <w:rPr>
          <w:sz w:val="24"/>
          <w:szCs w:val="24"/>
          <w:lang w:val="ru-RU"/>
        </w:rPr>
        <w:t>ответственности</w:t>
      </w:r>
      <w:r w:rsidRPr="00C339C8">
        <w:rPr>
          <w:spacing w:val="-2"/>
          <w:sz w:val="24"/>
          <w:szCs w:val="24"/>
          <w:lang w:val="ru-RU"/>
        </w:rPr>
        <w:t xml:space="preserve"> </w:t>
      </w:r>
      <w:r w:rsidRPr="00C339C8">
        <w:rPr>
          <w:sz w:val="24"/>
          <w:szCs w:val="24"/>
          <w:lang w:val="ru-RU"/>
        </w:rPr>
        <w:t>за их</w:t>
      </w:r>
      <w:r w:rsidRPr="00C339C8">
        <w:rPr>
          <w:spacing w:val="-3"/>
          <w:sz w:val="24"/>
          <w:szCs w:val="24"/>
          <w:lang w:val="ru-RU"/>
        </w:rPr>
        <w:t xml:space="preserve"> </w:t>
      </w:r>
      <w:r w:rsidRPr="00C339C8">
        <w:rPr>
          <w:sz w:val="24"/>
          <w:szCs w:val="24"/>
          <w:lang w:val="ru-RU"/>
        </w:rPr>
        <w:t>результаты.</w:t>
      </w:r>
    </w:p>
    <w:p w14:paraId="095DCC2A" w14:textId="77777777" w:rsidR="00C339C8" w:rsidRPr="00C339C8" w:rsidRDefault="00C339C8" w:rsidP="00A344F5">
      <w:pPr>
        <w:spacing w:line="271" w:lineRule="exact"/>
        <w:ind w:left="567" w:right="375" w:firstLine="283"/>
        <w:rPr>
          <w:sz w:val="24"/>
          <w:lang w:val="ru-RU"/>
        </w:rPr>
      </w:pPr>
      <w:r w:rsidRPr="00C339C8">
        <w:rPr>
          <w:sz w:val="24"/>
          <w:lang w:val="ru-RU"/>
        </w:rPr>
        <w:t>В</w:t>
      </w:r>
      <w:r w:rsidRPr="00C339C8">
        <w:rPr>
          <w:spacing w:val="-4"/>
          <w:sz w:val="24"/>
          <w:lang w:val="ru-RU"/>
        </w:rPr>
        <w:t xml:space="preserve"> </w:t>
      </w:r>
      <w:r w:rsidRPr="00C339C8">
        <w:rPr>
          <w:sz w:val="24"/>
          <w:lang w:val="ru-RU"/>
        </w:rPr>
        <w:t>области формирования</w:t>
      </w:r>
      <w:r w:rsidRPr="00C339C8">
        <w:rPr>
          <w:spacing w:val="-3"/>
          <w:sz w:val="24"/>
          <w:lang w:val="ru-RU"/>
        </w:rPr>
        <w:t xml:space="preserve"> </w:t>
      </w:r>
      <w:r w:rsidRPr="00C339C8">
        <w:rPr>
          <w:b/>
          <w:i/>
          <w:sz w:val="24"/>
          <w:lang w:val="ru-RU"/>
        </w:rPr>
        <w:t>социальной</w:t>
      </w:r>
      <w:r w:rsidRPr="00C339C8">
        <w:rPr>
          <w:b/>
          <w:i/>
          <w:spacing w:val="-1"/>
          <w:sz w:val="24"/>
          <w:lang w:val="ru-RU"/>
        </w:rPr>
        <w:t xml:space="preserve"> </w:t>
      </w:r>
      <w:r w:rsidRPr="00C339C8">
        <w:rPr>
          <w:b/>
          <w:i/>
          <w:sz w:val="24"/>
          <w:lang w:val="ru-RU"/>
        </w:rPr>
        <w:t>культуры</w:t>
      </w:r>
      <w:r w:rsidRPr="00C339C8">
        <w:rPr>
          <w:b/>
          <w:i/>
          <w:spacing w:val="1"/>
          <w:sz w:val="24"/>
          <w:lang w:val="ru-RU"/>
        </w:rPr>
        <w:t xml:space="preserve"> </w:t>
      </w:r>
      <w:r w:rsidRPr="00C339C8">
        <w:rPr>
          <w:sz w:val="24"/>
          <w:lang w:val="ru-RU"/>
        </w:rPr>
        <w:t>―</w:t>
      </w:r>
    </w:p>
    <w:p w14:paraId="6E6E2D9D" w14:textId="77777777" w:rsidR="00C339C8" w:rsidRPr="00C339C8" w:rsidRDefault="00C339C8" w:rsidP="00A344F5">
      <w:pPr>
        <w:spacing w:line="275" w:lineRule="exact"/>
        <w:ind w:left="567" w:right="375" w:firstLine="283"/>
        <w:rPr>
          <w:b/>
          <w:sz w:val="24"/>
          <w:szCs w:val="24"/>
          <w:lang w:val="ru-RU"/>
        </w:rPr>
      </w:pPr>
      <w:bookmarkStart w:id="1075" w:name="V-IX_классы:_(1)"/>
      <w:bookmarkEnd w:id="1075"/>
      <w:r w:rsidRPr="00C339C8">
        <w:rPr>
          <w:sz w:val="24"/>
          <w:szCs w:val="24"/>
          <w:lang w:val="ru-RU"/>
        </w:rPr>
        <w:t>V-IX</w:t>
      </w:r>
      <w:r w:rsidRPr="00C339C8">
        <w:rPr>
          <w:spacing w:val="-2"/>
          <w:sz w:val="24"/>
          <w:szCs w:val="24"/>
          <w:lang w:val="ru-RU"/>
        </w:rPr>
        <w:t xml:space="preserve"> </w:t>
      </w:r>
      <w:r w:rsidRPr="00C339C8">
        <w:rPr>
          <w:sz w:val="24"/>
          <w:szCs w:val="24"/>
          <w:lang w:val="ru-RU"/>
        </w:rPr>
        <w:t>классы</w:t>
      </w:r>
      <w:r w:rsidRPr="00C339C8">
        <w:rPr>
          <w:b/>
          <w:sz w:val="24"/>
          <w:szCs w:val="24"/>
          <w:lang w:val="ru-RU"/>
        </w:rPr>
        <w:t>:</w:t>
      </w:r>
    </w:p>
    <w:p w14:paraId="13D8CF62"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пробуждение</w:t>
      </w:r>
      <w:r w:rsidRPr="00C339C8">
        <w:rPr>
          <w:spacing w:val="-3"/>
          <w:sz w:val="24"/>
          <w:szCs w:val="24"/>
          <w:lang w:val="ru-RU"/>
        </w:rPr>
        <w:t xml:space="preserve"> </w:t>
      </w:r>
      <w:r w:rsidRPr="00C339C8">
        <w:rPr>
          <w:sz w:val="24"/>
          <w:szCs w:val="24"/>
          <w:lang w:val="ru-RU"/>
        </w:rPr>
        <w:t>чувства</w:t>
      </w:r>
      <w:r w:rsidRPr="00C339C8">
        <w:rPr>
          <w:spacing w:val="-2"/>
          <w:sz w:val="24"/>
          <w:szCs w:val="24"/>
          <w:lang w:val="ru-RU"/>
        </w:rPr>
        <w:t xml:space="preserve"> </w:t>
      </w:r>
      <w:r w:rsidRPr="00C339C8">
        <w:rPr>
          <w:sz w:val="24"/>
          <w:szCs w:val="24"/>
          <w:lang w:val="ru-RU"/>
        </w:rPr>
        <w:t>патриотизма</w:t>
      </w:r>
      <w:r w:rsidRPr="00C339C8">
        <w:rPr>
          <w:spacing w:val="-2"/>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веры в</w:t>
      </w:r>
      <w:r w:rsidRPr="00C339C8">
        <w:rPr>
          <w:spacing w:val="-4"/>
          <w:sz w:val="24"/>
          <w:szCs w:val="24"/>
          <w:lang w:val="ru-RU"/>
        </w:rPr>
        <w:t xml:space="preserve"> </w:t>
      </w:r>
      <w:r w:rsidRPr="00C339C8">
        <w:rPr>
          <w:sz w:val="24"/>
          <w:szCs w:val="24"/>
          <w:lang w:val="ru-RU"/>
        </w:rPr>
        <w:t>Россию</w:t>
      </w:r>
      <w:r w:rsidRPr="00C339C8">
        <w:rPr>
          <w:spacing w:val="-3"/>
          <w:sz w:val="24"/>
          <w:szCs w:val="24"/>
          <w:lang w:val="ru-RU"/>
        </w:rPr>
        <w:t xml:space="preserve"> </w:t>
      </w:r>
      <w:r w:rsidRPr="00C339C8">
        <w:rPr>
          <w:sz w:val="24"/>
          <w:szCs w:val="24"/>
          <w:lang w:val="ru-RU"/>
        </w:rPr>
        <w:t>и свой</w:t>
      </w:r>
      <w:r w:rsidRPr="00C339C8">
        <w:rPr>
          <w:spacing w:val="-5"/>
          <w:sz w:val="24"/>
          <w:szCs w:val="24"/>
          <w:lang w:val="ru-RU"/>
        </w:rPr>
        <w:t xml:space="preserve"> </w:t>
      </w:r>
      <w:r w:rsidRPr="00C339C8">
        <w:rPr>
          <w:sz w:val="24"/>
          <w:szCs w:val="24"/>
          <w:lang w:val="ru-RU"/>
        </w:rPr>
        <w:t>народ;</w:t>
      </w:r>
    </w:p>
    <w:p w14:paraId="7F9892ED" w14:textId="77777777" w:rsidR="00C339C8" w:rsidRPr="00C339C8" w:rsidRDefault="00C339C8" w:rsidP="00A344F5">
      <w:pPr>
        <w:ind w:left="567" w:right="375" w:firstLine="283"/>
        <w:rPr>
          <w:sz w:val="24"/>
          <w:szCs w:val="24"/>
          <w:lang w:val="ru-RU"/>
        </w:rPr>
      </w:pPr>
      <w:r w:rsidRPr="00C339C8">
        <w:rPr>
          <w:sz w:val="24"/>
          <w:szCs w:val="24"/>
          <w:lang w:val="ru-RU"/>
        </w:rPr>
        <w:t>формирование ценностного отношения к своему национальному языку и культуре;</w:t>
      </w:r>
      <w:r w:rsidRPr="00C339C8">
        <w:rPr>
          <w:spacing w:val="-57"/>
          <w:sz w:val="24"/>
          <w:szCs w:val="24"/>
          <w:lang w:val="ru-RU"/>
        </w:rPr>
        <w:t xml:space="preserve"> </w:t>
      </w:r>
      <w:r w:rsidRPr="00C339C8">
        <w:rPr>
          <w:sz w:val="24"/>
          <w:szCs w:val="24"/>
          <w:lang w:val="ru-RU"/>
        </w:rPr>
        <w:t>формирование чувства личной ответственности за свои дела и поступки;</w:t>
      </w:r>
      <w:r w:rsidRPr="00C339C8">
        <w:rPr>
          <w:spacing w:val="1"/>
          <w:sz w:val="24"/>
          <w:szCs w:val="24"/>
          <w:lang w:val="ru-RU"/>
        </w:rPr>
        <w:t xml:space="preserve"> </w:t>
      </w:r>
      <w:r w:rsidRPr="00C339C8">
        <w:rPr>
          <w:sz w:val="24"/>
          <w:szCs w:val="24"/>
          <w:lang w:val="ru-RU"/>
        </w:rPr>
        <w:t>проявление</w:t>
      </w:r>
      <w:r w:rsidRPr="00C339C8">
        <w:rPr>
          <w:spacing w:val="-5"/>
          <w:sz w:val="24"/>
          <w:szCs w:val="24"/>
          <w:lang w:val="ru-RU"/>
        </w:rPr>
        <w:t xml:space="preserve"> </w:t>
      </w:r>
      <w:r w:rsidRPr="00C339C8">
        <w:rPr>
          <w:sz w:val="24"/>
          <w:szCs w:val="24"/>
          <w:lang w:val="ru-RU"/>
        </w:rPr>
        <w:t>интереса</w:t>
      </w:r>
      <w:r w:rsidRPr="00C339C8">
        <w:rPr>
          <w:spacing w:val="4"/>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общественным</w:t>
      </w:r>
      <w:r w:rsidRPr="00C339C8">
        <w:rPr>
          <w:spacing w:val="-1"/>
          <w:sz w:val="24"/>
          <w:szCs w:val="24"/>
          <w:lang w:val="ru-RU"/>
        </w:rPr>
        <w:t xml:space="preserve"> </w:t>
      </w:r>
      <w:r w:rsidRPr="00C339C8">
        <w:rPr>
          <w:sz w:val="24"/>
          <w:szCs w:val="24"/>
          <w:lang w:val="ru-RU"/>
        </w:rPr>
        <w:t>явлениям</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событиям;</w:t>
      </w:r>
    </w:p>
    <w:p w14:paraId="1B49945F"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формирование</w:t>
      </w:r>
      <w:r w:rsidRPr="00C339C8">
        <w:rPr>
          <w:spacing w:val="-3"/>
          <w:sz w:val="24"/>
          <w:szCs w:val="24"/>
          <w:lang w:val="ru-RU"/>
        </w:rPr>
        <w:t xml:space="preserve"> </w:t>
      </w:r>
      <w:r w:rsidRPr="00C339C8">
        <w:rPr>
          <w:sz w:val="24"/>
          <w:szCs w:val="24"/>
          <w:lang w:val="ru-RU"/>
        </w:rPr>
        <w:t>начальных</w:t>
      </w:r>
      <w:r w:rsidRPr="00C339C8">
        <w:rPr>
          <w:spacing w:val="-6"/>
          <w:sz w:val="24"/>
          <w:szCs w:val="24"/>
          <w:lang w:val="ru-RU"/>
        </w:rPr>
        <w:t xml:space="preserve"> </w:t>
      </w:r>
      <w:r w:rsidRPr="00C339C8">
        <w:rPr>
          <w:sz w:val="24"/>
          <w:szCs w:val="24"/>
          <w:lang w:val="ru-RU"/>
        </w:rPr>
        <w:t>представлений</w:t>
      </w:r>
      <w:r w:rsidRPr="00C339C8">
        <w:rPr>
          <w:spacing w:val="-5"/>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народах</w:t>
      </w:r>
      <w:r w:rsidRPr="00C339C8">
        <w:rPr>
          <w:spacing w:val="-7"/>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их</w:t>
      </w:r>
      <w:r w:rsidRPr="00C339C8">
        <w:rPr>
          <w:spacing w:val="-6"/>
          <w:sz w:val="24"/>
          <w:szCs w:val="24"/>
          <w:lang w:val="ru-RU"/>
        </w:rPr>
        <w:t xml:space="preserve"> </w:t>
      </w:r>
      <w:r w:rsidRPr="00C339C8">
        <w:rPr>
          <w:sz w:val="24"/>
          <w:szCs w:val="24"/>
          <w:lang w:val="ru-RU"/>
        </w:rPr>
        <w:t>единстве</w:t>
      </w:r>
      <w:r w:rsidRPr="00C339C8">
        <w:rPr>
          <w:spacing w:val="-7"/>
          <w:sz w:val="24"/>
          <w:szCs w:val="24"/>
          <w:lang w:val="ru-RU"/>
        </w:rPr>
        <w:t xml:space="preserve"> </w:t>
      </w:r>
      <w:r w:rsidRPr="00C339C8">
        <w:rPr>
          <w:sz w:val="24"/>
          <w:szCs w:val="24"/>
          <w:lang w:val="ru-RU"/>
        </w:rPr>
        <w:t>многообразии.</w:t>
      </w:r>
    </w:p>
    <w:p w14:paraId="70CDC72B" w14:textId="77777777" w:rsidR="00C339C8" w:rsidRPr="00C339C8" w:rsidRDefault="00C339C8" w:rsidP="00A344F5">
      <w:pPr>
        <w:spacing w:line="247" w:lineRule="auto"/>
        <w:ind w:left="567" w:right="375" w:firstLine="283"/>
        <w:rPr>
          <w:sz w:val="24"/>
          <w:lang w:val="ru-RU"/>
        </w:rPr>
      </w:pPr>
      <w:r w:rsidRPr="00C339C8">
        <w:rPr>
          <w:sz w:val="24"/>
          <w:lang w:val="ru-RU"/>
        </w:rPr>
        <w:t xml:space="preserve">В области формирования </w:t>
      </w:r>
      <w:r w:rsidRPr="00C339C8">
        <w:rPr>
          <w:b/>
          <w:i/>
          <w:sz w:val="24"/>
          <w:lang w:val="ru-RU"/>
        </w:rPr>
        <w:t xml:space="preserve">семейной культуры </w:t>
      </w:r>
      <w:r w:rsidRPr="00C339C8">
        <w:rPr>
          <w:sz w:val="24"/>
          <w:lang w:val="ru-RU"/>
        </w:rPr>
        <w:t>―</w:t>
      </w:r>
      <w:r w:rsidRPr="00C339C8">
        <w:rPr>
          <w:spacing w:val="-57"/>
          <w:sz w:val="24"/>
          <w:lang w:val="ru-RU"/>
        </w:rPr>
        <w:t xml:space="preserve"> </w:t>
      </w:r>
      <w:bookmarkStart w:id="1076" w:name="V-IX_классы:_(2)"/>
      <w:bookmarkEnd w:id="1076"/>
      <w:r w:rsidRPr="00C339C8">
        <w:rPr>
          <w:sz w:val="24"/>
          <w:lang w:val="ru-RU"/>
        </w:rPr>
        <w:t>V-IX классы:</w:t>
      </w:r>
    </w:p>
    <w:p w14:paraId="215EA17A" w14:textId="77777777" w:rsidR="00C339C8" w:rsidRPr="00C339C8" w:rsidRDefault="00C339C8" w:rsidP="00A344F5">
      <w:pPr>
        <w:spacing w:line="259" w:lineRule="exact"/>
        <w:ind w:left="567" w:right="375" w:firstLine="283"/>
        <w:rPr>
          <w:sz w:val="24"/>
          <w:szCs w:val="24"/>
          <w:lang w:val="ru-RU"/>
        </w:rPr>
      </w:pPr>
      <w:r w:rsidRPr="00C339C8">
        <w:rPr>
          <w:sz w:val="24"/>
          <w:szCs w:val="24"/>
          <w:lang w:val="ru-RU"/>
        </w:rPr>
        <w:t>формирование</w:t>
      </w:r>
      <w:r w:rsidRPr="00C339C8">
        <w:rPr>
          <w:spacing w:val="59"/>
          <w:sz w:val="24"/>
          <w:szCs w:val="24"/>
          <w:lang w:val="ru-RU"/>
        </w:rPr>
        <w:t xml:space="preserve"> </w:t>
      </w:r>
      <w:r w:rsidRPr="00C339C8">
        <w:rPr>
          <w:sz w:val="24"/>
          <w:szCs w:val="24"/>
          <w:lang w:val="ru-RU"/>
        </w:rPr>
        <w:t>представления</w:t>
      </w:r>
      <w:r w:rsidRPr="00C339C8">
        <w:rPr>
          <w:spacing w:val="2"/>
          <w:sz w:val="24"/>
          <w:szCs w:val="24"/>
          <w:lang w:val="ru-RU"/>
        </w:rPr>
        <w:t xml:space="preserve"> </w:t>
      </w:r>
      <w:r w:rsidRPr="00C339C8">
        <w:rPr>
          <w:sz w:val="24"/>
          <w:szCs w:val="24"/>
          <w:lang w:val="ru-RU"/>
        </w:rPr>
        <w:t>о</w:t>
      </w:r>
      <w:r w:rsidRPr="00C339C8">
        <w:rPr>
          <w:spacing w:val="66"/>
          <w:sz w:val="24"/>
          <w:szCs w:val="24"/>
          <w:lang w:val="ru-RU"/>
        </w:rPr>
        <w:t xml:space="preserve"> </w:t>
      </w:r>
      <w:r w:rsidRPr="00C339C8">
        <w:rPr>
          <w:sz w:val="24"/>
          <w:szCs w:val="24"/>
          <w:lang w:val="ru-RU"/>
        </w:rPr>
        <w:t>семейных</w:t>
      </w:r>
      <w:r w:rsidRPr="00C339C8">
        <w:rPr>
          <w:spacing w:val="61"/>
          <w:sz w:val="24"/>
          <w:szCs w:val="24"/>
          <w:lang w:val="ru-RU"/>
        </w:rPr>
        <w:t xml:space="preserve"> </w:t>
      </w:r>
      <w:r w:rsidRPr="00C339C8">
        <w:rPr>
          <w:sz w:val="24"/>
          <w:szCs w:val="24"/>
          <w:lang w:val="ru-RU"/>
        </w:rPr>
        <w:t>ценностях,</w:t>
      </w:r>
      <w:r w:rsidRPr="00C339C8">
        <w:rPr>
          <w:spacing w:val="63"/>
          <w:sz w:val="24"/>
          <w:szCs w:val="24"/>
          <w:lang w:val="ru-RU"/>
        </w:rPr>
        <w:t xml:space="preserve"> </w:t>
      </w:r>
      <w:r w:rsidRPr="00C339C8">
        <w:rPr>
          <w:sz w:val="24"/>
          <w:szCs w:val="24"/>
          <w:lang w:val="ru-RU"/>
        </w:rPr>
        <w:t>гендерных</w:t>
      </w:r>
      <w:r w:rsidRPr="00C339C8">
        <w:rPr>
          <w:spacing w:val="61"/>
          <w:sz w:val="24"/>
          <w:szCs w:val="24"/>
          <w:lang w:val="ru-RU"/>
        </w:rPr>
        <w:t xml:space="preserve"> </w:t>
      </w:r>
      <w:r w:rsidRPr="00C339C8">
        <w:rPr>
          <w:sz w:val="24"/>
          <w:szCs w:val="24"/>
          <w:lang w:val="ru-RU"/>
        </w:rPr>
        <w:t>семейных</w:t>
      </w:r>
      <w:r w:rsidRPr="00C339C8">
        <w:rPr>
          <w:spacing w:val="61"/>
          <w:sz w:val="24"/>
          <w:szCs w:val="24"/>
          <w:lang w:val="ru-RU"/>
        </w:rPr>
        <w:t xml:space="preserve"> </w:t>
      </w:r>
      <w:r w:rsidRPr="00C339C8">
        <w:rPr>
          <w:sz w:val="24"/>
          <w:szCs w:val="24"/>
          <w:lang w:val="ru-RU"/>
        </w:rPr>
        <w:t>ролях</w:t>
      </w:r>
      <w:r w:rsidRPr="00C339C8">
        <w:rPr>
          <w:spacing w:val="61"/>
          <w:sz w:val="24"/>
          <w:szCs w:val="24"/>
          <w:lang w:val="ru-RU"/>
        </w:rPr>
        <w:t xml:space="preserve"> </w:t>
      </w:r>
      <w:r w:rsidRPr="00C339C8">
        <w:rPr>
          <w:sz w:val="24"/>
          <w:szCs w:val="24"/>
          <w:lang w:val="ru-RU"/>
        </w:rPr>
        <w:t>и</w:t>
      </w:r>
    </w:p>
    <w:p w14:paraId="46658B87"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уважения</w:t>
      </w:r>
      <w:r w:rsidRPr="00C339C8">
        <w:rPr>
          <w:spacing w:val="-1"/>
          <w:sz w:val="24"/>
          <w:szCs w:val="24"/>
          <w:lang w:val="ru-RU"/>
        </w:rPr>
        <w:t xml:space="preserve"> </w:t>
      </w:r>
      <w:r w:rsidRPr="00C339C8">
        <w:rPr>
          <w:sz w:val="24"/>
          <w:szCs w:val="24"/>
          <w:lang w:val="ru-RU"/>
        </w:rPr>
        <w:t>к</w:t>
      </w:r>
      <w:r w:rsidRPr="00C339C8">
        <w:rPr>
          <w:spacing w:val="-2"/>
          <w:sz w:val="24"/>
          <w:szCs w:val="24"/>
          <w:lang w:val="ru-RU"/>
        </w:rPr>
        <w:t xml:space="preserve"> </w:t>
      </w:r>
      <w:r w:rsidRPr="00C339C8">
        <w:rPr>
          <w:sz w:val="24"/>
          <w:szCs w:val="24"/>
          <w:lang w:val="ru-RU"/>
        </w:rPr>
        <w:t>ним;</w:t>
      </w:r>
    </w:p>
    <w:p w14:paraId="40A69B73"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активное</w:t>
      </w:r>
      <w:r w:rsidRPr="00C339C8">
        <w:rPr>
          <w:spacing w:val="-4"/>
          <w:sz w:val="24"/>
          <w:szCs w:val="24"/>
          <w:lang w:val="ru-RU"/>
        </w:rPr>
        <w:t xml:space="preserve"> </w:t>
      </w:r>
      <w:r w:rsidRPr="00C339C8">
        <w:rPr>
          <w:sz w:val="24"/>
          <w:szCs w:val="24"/>
          <w:lang w:val="ru-RU"/>
        </w:rPr>
        <w:t>участие</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сохранении</w:t>
      </w:r>
      <w:r w:rsidRPr="00C339C8">
        <w:rPr>
          <w:spacing w:val="-1"/>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укреплении</w:t>
      </w:r>
      <w:r w:rsidRPr="00C339C8">
        <w:rPr>
          <w:spacing w:val="-1"/>
          <w:sz w:val="24"/>
          <w:szCs w:val="24"/>
          <w:lang w:val="ru-RU"/>
        </w:rPr>
        <w:t xml:space="preserve"> </w:t>
      </w:r>
      <w:r w:rsidRPr="00C339C8">
        <w:rPr>
          <w:sz w:val="24"/>
          <w:szCs w:val="24"/>
          <w:lang w:val="ru-RU"/>
        </w:rPr>
        <w:t>положительных</w:t>
      </w:r>
      <w:r w:rsidRPr="00C339C8">
        <w:rPr>
          <w:spacing w:val="-7"/>
          <w:sz w:val="24"/>
          <w:szCs w:val="24"/>
          <w:lang w:val="ru-RU"/>
        </w:rPr>
        <w:t xml:space="preserve"> </w:t>
      </w:r>
      <w:r w:rsidRPr="00C339C8">
        <w:rPr>
          <w:sz w:val="24"/>
          <w:szCs w:val="24"/>
          <w:lang w:val="ru-RU"/>
        </w:rPr>
        <w:t>семейных</w:t>
      </w:r>
      <w:r w:rsidRPr="00C339C8">
        <w:rPr>
          <w:spacing w:val="-7"/>
          <w:sz w:val="24"/>
          <w:szCs w:val="24"/>
          <w:lang w:val="ru-RU"/>
        </w:rPr>
        <w:t xml:space="preserve"> </w:t>
      </w:r>
      <w:r w:rsidRPr="00C339C8">
        <w:rPr>
          <w:sz w:val="24"/>
          <w:szCs w:val="24"/>
          <w:lang w:val="ru-RU"/>
        </w:rPr>
        <w:t>традиций.</w:t>
      </w:r>
    </w:p>
    <w:p w14:paraId="52A669B6" w14:textId="77777777" w:rsidR="00C339C8" w:rsidRPr="00C339C8" w:rsidRDefault="00C339C8" w:rsidP="00A344F5">
      <w:pPr>
        <w:tabs>
          <w:tab w:val="left" w:pos="4252"/>
          <w:tab w:val="left" w:pos="5757"/>
          <w:tab w:val="left" w:pos="8386"/>
        </w:tabs>
        <w:spacing w:before="3" w:line="237" w:lineRule="auto"/>
        <w:ind w:left="567" w:right="375" w:firstLine="283"/>
        <w:rPr>
          <w:sz w:val="24"/>
          <w:szCs w:val="24"/>
          <w:lang w:val="ru-RU"/>
        </w:rPr>
      </w:pPr>
      <w:bookmarkStart w:id="1077" w:name="Основные_направления_духовно-нравственно"/>
      <w:bookmarkEnd w:id="1077"/>
      <w:r w:rsidRPr="00C339C8">
        <w:rPr>
          <w:sz w:val="24"/>
          <w:szCs w:val="24"/>
          <w:lang w:val="ru-RU"/>
        </w:rPr>
        <w:t>Основные</w:t>
      </w:r>
      <w:r w:rsidRPr="00C339C8">
        <w:rPr>
          <w:sz w:val="24"/>
          <w:szCs w:val="24"/>
          <w:lang w:val="ru-RU"/>
        </w:rPr>
        <w:tab/>
        <w:t>направления</w:t>
      </w:r>
      <w:r w:rsidRPr="00C339C8">
        <w:rPr>
          <w:sz w:val="24"/>
          <w:szCs w:val="24"/>
          <w:lang w:val="ru-RU"/>
        </w:rPr>
        <w:tab/>
        <w:t>духовно-нравственного</w:t>
      </w:r>
      <w:r w:rsidRPr="00C339C8">
        <w:rPr>
          <w:sz w:val="24"/>
          <w:szCs w:val="24"/>
          <w:lang w:val="ru-RU"/>
        </w:rPr>
        <w:tab/>
      </w:r>
      <w:r w:rsidRPr="00C339C8">
        <w:rPr>
          <w:spacing w:val="-1"/>
          <w:sz w:val="24"/>
          <w:szCs w:val="24"/>
          <w:lang w:val="ru-RU"/>
        </w:rPr>
        <w:t>развития</w:t>
      </w:r>
      <w:r w:rsidRPr="00C339C8">
        <w:rPr>
          <w:spacing w:val="-57"/>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p>
    <w:p w14:paraId="55324A46" w14:textId="77777777" w:rsidR="00C339C8" w:rsidRPr="00C339C8" w:rsidRDefault="00C339C8" w:rsidP="00A344F5">
      <w:pPr>
        <w:spacing w:before="3"/>
        <w:ind w:left="567" w:right="375" w:firstLine="283"/>
        <w:rPr>
          <w:sz w:val="24"/>
          <w:szCs w:val="24"/>
          <w:lang w:val="ru-RU"/>
        </w:rPr>
      </w:pPr>
      <w:r w:rsidRPr="00C339C8">
        <w:rPr>
          <w:sz w:val="24"/>
          <w:szCs w:val="24"/>
          <w:lang w:val="ru-RU"/>
        </w:rPr>
        <w:t>Общие</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6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классифицированы по направлениям, каждое из которых, будучи тесно связанным с другими,</w:t>
      </w:r>
      <w:r w:rsidRPr="00C339C8">
        <w:rPr>
          <w:spacing w:val="1"/>
          <w:sz w:val="24"/>
          <w:szCs w:val="24"/>
          <w:lang w:val="ru-RU"/>
        </w:rPr>
        <w:t xml:space="preserve"> </w:t>
      </w:r>
      <w:r w:rsidRPr="00C339C8">
        <w:rPr>
          <w:sz w:val="24"/>
          <w:szCs w:val="24"/>
          <w:lang w:val="ru-RU"/>
        </w:rPr>
        <w:t>раскрывает</w:t>
      </w:r>
      <w:r w:rsidRPr="00C339C8">
        <w:rPr>
          <w:spacing w:val="1"/>
          <w:sz w:val="24"/>
          <w:szCs w:val="24"/>
          <w:lang w:val="ru-RU"/>
        </w:rPr>
        <w:t xml:space="preserve"> </w:t>
      </w:r>
      <w:r w:rsidRPr="00C339C8">
        <w:rPr>
          <w:sz w:val="24"/>
          <w:szCs w:val="24"/>
          <w:lang w:val="ru-RU"/>
        </w:rPr>
        <w:t>одну</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существенных</w:t>
      </w:r>
      <w:r w:rsidRPr="00C339C8">
        <w:rPr>
          <w:spacing w:val="1"/>
          <w:sz w:val="24"/>
          <w:szCs w:val="24"/>
          <w:lang w:val="ru-RU"/>
        </w:rPr>
        <w:t xml:space="preserve"> </w:t>
      </w:r>
      <w:r w:rsidRPr="00C339C8">
        <w:rPr>
          <w:sz w:val="24"/>
          <w:szCs w:val="24"/>
          <w:lang w:val="ru-RU"/>
        </w:rPr>
        <w:t>сторон</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гражданина</w:t>
      </w:r>
      <w:r w:rsidRPr="00C339C8">
        <w:rPr>
          <w:spacing w:val="-3"/>
          <w:sz w:val="24"/>
          <w:szCs w:val="24"/>
          <w:lang w:val="ru-RU"/>
        </w:rPr>
        <w:t xml:space="preserve"> </w:t>
      </w:r>
      <w:r w:rsidRPr="00C339C8">
        <w:rPr>
          <w:sz w:val="24"/>
          <w:szCs w:val="24"/>
          <w:lang w:val="ru-RU"/>
        </w:rPr>
        <w:t>России.</w:t>
      </w:r>
    </w:p>
    <w:p w14:paraId="0558537F" w14:textId="77777777" w:rsidR="00C339C8" w:rsidRPr="00C339C8" w:rsidRDefault="00C339C8" w:rsidP="00A344F5">
      <w:pPr>
        <w:spacing w:before="3" w:line="237" w:lineRule="auto"/>
        <w:ind w:left="567" w:right="375" w:firstLine="283"/>
        <w:rPr>
          <w:sz w:val="24"/>
          <w:szCs w:val="24"/>
          <w:lang w:val="ru-RU"/>
        </w:rPr>
      </w:pPr>
      <w:r w:rsidRPr="00C339C8">
        <w:rPr>
          <w:sz w:val="24"/>
          <w:szCs w:val="24"/>
          <w:lang w:val="ru-RU"/>
        </w:rPr>
        <w:t>Каждое из</w:t>
      </w:r>
      <w:r w:rsidRPr="00C339C8">
        <w:rPr>
          <w:spacing w:val="1"/>
          <w:sz w:val="24"/>
          <w:szCs w:val="24"/>
          <w:lang w:val="ru-RU"/>
        </w:rPr>
        <w:t xml:space="preserve"> </w:t>
      </w:r>
      <w:r w:rsidRPr="00C339C8">
        <w:rPr>
          <w:sz w:val="24"/>
          <w:szCs w:val="24"/>
          <w:lang w:val="ru-RU"/>
        </w:rPr>
        <w:t>направлений</w:t>
      </w:r>
      <w:r w:rsidRPr="00C339C8">
        <w:rPr>
          <w:spacing w:val="1"/>
          <w:sz w:val="24"/>
          <w:szCs w:val="24"/>
          <w:lang w:val="ru-RU"/>
        </w:rPr>
        <w:t xml:space="preserve"> </w:t>
      </w:r>
      <w:r w:rsidRPr="00C339C8">
        <w:rPr>
          <w:sz w:val="24"/>
          <w:szCs w:val="24"/>
          <w:lang w:val="ru-RU"/>
        </w:rPr>
        <w:t>духовно-нравственного развития обучающихся основано на</w:t>
      </w:r>
      <w:r w:rsidRPr="00C339C8">
        <w:rPr>
          <w:spacing w:val="1"/>
          <w:sz w:val="24"/>
          <w:szCs w:val="24"/>
          <w:lang w:val="ru-RU"/>
        </w:rPr>
        <w:t xml:space="preserve"> </w:t>
      </w:r>
      <w:r w:rsidRPr="00C339C8">
        <w:rPr>
          <w:sz w:val="24"/>
          <w:szCs w:val="24"/>
          <w:lang w:val="ru-RU"/>
        </w:rPr>
        <w:t>определённой</w:t>
      </w:r>
      <w:r w:rsidRPr="00C339C8">
        <w:rPr>
          <w:spacing w:val="-5"/>
          <w:sz w:val="24"/>
          <w:szCs w:val="24"/>
          <w:lang w:val="ru-RU"/>
        </w:rPr>
        <w:t xml:space="preserve"> </w:t>
      </w:r>
      <w:r w:rsidRPr="00C339C8">
        <w:rPr>
          <w:sz w:val="24"/>
          <w:szCs w:val="24"/>
          <w:lang w:val="ru-RU"/>
        </w:rPr>
        <w:t>системе</w:t>
      </w:r>
      <w:r w:rsidRPr="00C339C8">
        <w:rPr>
          <w:spacing w:val="-1"/>
          <w:sz w:val="24"/>
          <w:szCs w:val="24"/>
          <w:lang w:val="ru-RU"/>
        </w:rPr>
        <w:t xml:space="preserve"> </w:t>
      </w:r>
      <w:r w:rsidRPr="00C339C8">
        <w:rPr>
          <w:sz w:val="24"/>
          <w:szCs w:val="24"/>
          <w:lang w:val="ru-RU"/>
        </w:rPr>
        <w:t>базовых</w:t>
      </w:r>
      <w:r w:rsidRPr="00C339C8">
        <w:rPr>
          <w:spacing w:val="-5"/>
          <w:sz w:val="24"/>
          <w:szCs w:val="24"/>
          <w:lang w:val="ru-RU"/>
        </w:rPr>
        <w:t xml:space="preserve"> </w:t>
      </w:r>
      <w:r w:rsidRPr="00C339C8">
        <w:rPr>
          <w:sz w:val="24"/>
          <w:szCs w:val="24"/>
          <w:lang w:val="ru-RU"/>
        </w:rPr>
        <w:t>национальных</w:t>
      </w:r>
      <w:r w:rsidRPr="00C339C8">
        <w:rPr>
          <w:spacing w:val="-6"/>
          <w:sz w:val="24"/>
          <w:szCs w:val="24"/>
          <w:lang w:val="ru-RU"/>
        </w:rPr>
        <w:t xml:space="preserve"> </w:t>
      </w:r>
      <w:r w:rsidRPr="00C339C8">
        <w:rPr>
          <w:sz w:val="24"/>
          <w:szCs w:val="24"/>
          <w:lang w:val="ru-RU"/>
        </w:rPr>
        <w:t>ценностей и</w:t>
      </w:r>
      <w:r w:rsidRPr="00C339C8">
        <w:rPr>
          <w:spacing w:val="-4"/>
          <w:sz w:val="24"/>
          <w:szCs w:val="24"/>
          <w:lang w:val="ru-RU"/>
        </w:rPr>
        <w:t xml:space="preserve"> </w:t>
      </w:r>
      <w:r w:rsidRPr="00C339C8">
        <w:rPr>
          <w:sz w:val="24"/>
          <w:szCs w:val="24"/>
          <w:lang w:val="ru-RU"/>
        </w:rPr>
        <w:t>должно</w:t>
      </w:r>
      <w:r w:rsidRPr="00C339C8">
        <w:rPr>
          <w:spacing w:val="-6"/>
          <w:sz w:val="24"/>
          <w:szCs w:val="24"/>
          <w:lang w:val="ru-RU"/>
        </w:rPr>
        <w:t xml:space="preserve"> </w:t>
      </w:r>
      <w:r w:rsidRPr="00C339C8">
        <w:rPr>
          <w:sz w:val="24"/>
          <w:szCs w:val="24"/>
          <w:lang w:val="ru-RU"/>
        </w:rPr>
        <w:t>обеспечивать</w:t>
      </w:r>
      <w:r w:rsidRPr="00C339C8">
        <w:rPr>
          <w:spacing w:val="1"/>
          <w:sz w:val="24"/>
          <w:szCs w:val="24"/>
          <w:lang w:val="ru-RU"/>
        </w:rPr>
        <w:t xml:space="preserve"> </w:t>
      </w:r>
      <w:r w:rsidRPr="00C339C8">
        <w:rPr>
          <w:sz w:val="24"/>
          <w:szCs w:val="24"/>
          <w:lang w:val="ru-RU"/>
        </w:rPr>
        <w:t>усвоение</w:t>
      </w:r>
      <w:r w:rsidRPr="00C339C8">
        <w:rPr>
          <w:spacing w:val="-2"/>
          <w:sz w:val="24"/>
          <w:szCs w:val="24"/>
          <w:lang w:val="ru-RU"/>
        </w:rPr>
        <w:t xml:space="preserve"> </w:t>
      </w:r>
      <w:r w:rsidRPr="00C339C8">
        <w:rPr>
          <w:sz w:val="24"/>
          <w:szCs w:val="24"/>
          <w:lang w:val="ru-RU"/>
        </w:rPr>
        <w:t>их</w:t>
      </w:r>
    </w:p>
    <w:p w14:paraId="2887F07A" w14:textId="77777777" w:rsidR="00C339C8" w:rsidRPr="00C339C8" w:rsidRDefault="00C339C8" w:rsidP="00A344F5">
      <w:pPr>
        <w:spacing w:line="237" w:lineRule="auto"/>
        <w:ind w:left="567" w:right="375" w:firstLine="283"/>
        <w:rPr>
          <w:sz w:val="22"/>
          <w:lang w:val="ru-RU"/>
        </w:rPr>
        <w:sectPr w:rsidR="00C339C8" w:rsidRPr="00C339C8">
          <w:pgSz w:w="11910" w:h="16840"/>
          <w:pgMar w:top="580" w:right="240" w:bottom="1660" w:left="380" w:header="0" w:footer="1384" w:gutter="0"/>
          <w:cols w:space="720"/>
        </w:sectPr>
      </w:pPr>
    </w:p>
    <w:p w14:paraId="02213AC9" w14:textId="77777777" w:rsidR="00C339C8" w:rsidRPr="00C339C8" w:rsidRDefault="00C339C8" w:rsidP="00A344F5">
      <w:pPr>
        <w:spacing w:before="75" w:line="275" w:lineRule="exact"/>
        <w:ind w:left="567" w:right="375" w:firstLine="283"/>
        <w:rPr>
          <w:sz w:val="24"/>
          <w:szCs w:val="24"/>
          <w:lang w:val="ru-RU"/>
        </w:rPr>
      </w:pPr>
      <w:r w:rsidRPr="00C339C8">
        <w:rPr>
          <w:sz w:val="24"/>
          <w:szCs w:val="24"/>
          <w:lang w:val="ru-RU"/>
        </w:rPr>
        <w:lastRenderedPageBreak/>
        <w:t>обучающимися</w:t>
      </w:r>
      <w:r w:rsidRPr="00C339C8">
        <w:rPr>
          <w:spacing w:val="-3"/>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sz w:val="24"/>
          <w:szCs w:val="24"/>
          <w:lang w:val="ru-RU"/>
        </w:rPr>
        <w:t>доступном</w:t>
      </w:r>
      <w:r w:rsidRPr="00C339C8">
        <w:rPr>
          <w:spacing w:val="-1"/>
          <w:sz w:val="24"/>
          <w:szCs w:val="24"/>
          <w:lang w:val="ru-RU"/>
        </w:rPr>
        <w:t xml:space="preserve"> </w:t>
      </w:r>
      <w:r w:rsidRPr="00C339C8">
        <w:rPr>
          <w:sz w:val="24"/>
          <w:szCs w:val="24"/>
          <w:lang w:val="ru-RU"/>
        </w:rPr>
        <w:t>для</w:t>
      </w:r>
      <w:r w:rsidRPr="00C339C8">
        <w:rPr>
          <w:spacing w:val="-3"/>
          <w:sz w:val="24"/>
          <w:szCs w:val="24"/>
          <w:lang w:val="ru-RU"/>
        </w:rPr>
        <w:t xml:space="preserve"> </w:t>
      </w:r>
      <w:r w:rsidRPr="00C339C8">
        <w:rPr>
          <w:sz w:val="24"/>
          <w:szCs w:val="24"/>
          <w:lang w:val="ru-RU"/>
        </w:rPr>
        <w:t>них</w:t>
      </w:r>
      <w:r w:rsidRPr="00C339C8">
        <w:rPr>
          <w:spacing w:val="-3"/>
          <w:sz w:val="24"/>
          <w:szCs w:val="24"/>
          <w:lang w:val="ru-RU"/>
        </w:rPr>
        <w:t xml:space="preserve"> </w:t>
      </w:r>
      <w:r w:rsidRPr="00C339C8">
        <w:rPr>
          <w:sz w:val="24"/>
          <w:szCs w:val="24"/>
          <w:lang w:val="ru-RU"/>
        </w:rPr>
        <w:t>уровне.</w:t>
      </w:r>
    </w:p>
    <w:p w14:paraId="4FD8E8E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Организация</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осуществляется</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следующим</w:t>
      </w:r>
      <w:r w:rsidRPr="00C339C8">
        <w:rPr>
          <w:spacing w:val="2"/>
          <w:sz w:val="24"/>
          <w:szCs w:val="24"/>
          <w:lang w:val="ru-RU"/>
        </w:rPr>
        <w:t xml:space="preserve"> </w:t>
      </w:r>
      <w:r w:rsidRPr="00C339C8">
        <w:rPr>
          <w:sz w:val="24"/>
          <w:szCs w:val="24"/>
          <w:lang w:val="ru-RU"/>
        </w:rPr>
        <w:t>направлениям:</w:t>
      </w:r>
    </w:p>
    <w:p w14:paraId="4F6C462E" w14:textId="77777777" w:rsidR="00C339C8" w:rsidRPr="00C339C8" w:rsidRDefault="00C339C8" w:rsidP="00A344F5">
      <w:pPr>
        <w:spacing w:before="1" w:line="237" w:lineRule="auto"/>
        <w:ind w:left="567" w:right="375" w:firstLine="283"/>
        <w:rPr>
          <w:sz w:val="24"/>
          <w:szCs w:val="24"/>
          <w:lang w:val="ru-RU"/>
        </w:rPr>
      </w:pP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гражданственности,</w:t>
      </w:r>
      <w:r w:rsidRPr="00C339C8">
        <w:rPr>
          <w:spacing w:val="1"/>
          <w:sz w:val="24"/>
          <w:szCs w:val="24"/>
          <w:lang w:val="ru-RU"/>
        </w:rPr>
        <w:t xml:space="preserve"> </w:t>
      </w:r>
      <w:r w:rsidRPr="00C339C8">
        <w:rPr>
          <w:sz w:val="24"/>
          <w:szCs w:val="24"/>
          <w:lang w:val="ru-RU"/>
        </w:rPr>
        <w:t>патриотизма,</w:t>
      </w:r>
      <w:r w:rsidRPr="00C339C8">
        <w:rPr>
          <w:spacing w:val="1"/>
          <w:sz w:val="24"/>
          <w:szCs w:val="24"/>
          <w:lang w:val="ru-RU"/>
        </w:rPr>
        <w:t xml:space="preserve"> </w:t>
      </w:r>
      <w:r w:rsidRPr="00C339C8">
        <w:rPr>
          <w:sz w:val="24"/>
          <w:szCs w:val="24"/>
          <w:lang w:val="ru-RU"/>
        </w:rPr>
        <w:t>уважения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правам,</w:t>
      </w:r>
      <w:r w:rsidRPr="00C339C8">
        <w:rPr>
          <w:spacing w:val="1"/>
          <w:sz w:val="24"/>
          <w:szCs w:val="24"/>
          <w:lang w:val="ru-RU"/>
        </w:rPr>
        <w:t xml:space="preserve"> </w:t>
      </w:r>
      <w:r w:rsidRPr="00C339C8">
        <w:rPr>
          <w:sz w:val="24"/>
          <w:szCs w:val="24"/>
          <w:lang w:val="ru-RU"/>
        </w:rPr>
        <w:t>свободам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обязанностям</w:t>
      </w:r>
      <w:r w:rsidRPr="00C339C8">
        <w:rPr>
          <w:spacing w:val="-2"/>
          <w:sz w:val="24"/>
          <w:szCs w:val="24"/>
          <w:lang w:val="ru-RU"/>
        </w:rPr>
        <w:t xml:space="preserve"> </w:t>
      </w:r>
      <w:r w:rsidRPr="00C339C8">
        <w:rPr>
          <w:sz w:val="24"/>
          <w:szCs w:val="24"/>
          <w:lang w:val="ru-RU"/>
        </w:rPr>
        <w:t>человека.</w:t>
      </w:r>
    </w:p>
    <w:p w14:paraId="07CD3625" w14:textId="77777777" w:rsidR="00C339C8" w:rsidRPr="00C339C8" w:rsidRDefault="00C339C8" w:rsidP="00A344F5">
      <w:pPr>
        <w:spacing w:before="3"/>
        <w:ind w:left="567" w:right="375" w:firstLine="283"/>
        <w:rPr>
          <w:sz w:val="24"/>
          <w:szCs w:val="24"/>
          <w:lang w:val="ru-RU"/>
        </w:rPr>
      </w:pP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нравственных</w:t>
      </w:r>
      <w:r w:rsidRPr="00C339C8">
        <w:rPr>
          <w:spacing w:val="1"/>
          <w:sz w:val="24"/>
          <w:szCs w:val="24"/>
          <w:lang w:val="ru-RU"/>
        </w:rPr>
        <w:t xml:space="preserve"> </w:t>
      </w:r>
      <w:r w:rsidRPr="00C339C8">
        <w:rPr>
          <w:sz w:val="24"/>
          <w:szCs w:val="24"/>
          <w:lang w:val="ru-RU"/>
        </w:rPr>
        <w:t>чувств,</w:t>
      </w:r>
      <w:r w:rsidRPr="00C339C8">
        <w:rPr>
          <w:spacing w:val="1"/>
          <w:sz w:val="24"/>
          <w:szCs w:val="24"/>
          <w:lang w:val="ru-RU"/>
        </w:rPr>
        <w:t xml:space="preserve"> </w:t>
      </w:r>
      <w:r w:rsidRPr="00C339C8">
        <w:rPr>
          <w:sz w:val="24"/>
          <w:szCs w:val="24"/>
          <w:lang w:val="ru-RU"/>
        </w:rPr>
        <w:t>этического</w:t>
      </w:r>
      <w:r w:rsidRPr="00C339C8">
        <w:rPr>
          <w:spacing w:val="1"/>
          <w:sz w:val="24"/>
          <w:szCs w:val="24"/>
          <w:lang w:val="ru-RU"/>
        </w:rPr>
        <w:t xml:space="preserve"> </w:t>
      </w:r>
      <w:r w:rsidRPr="00C339C8">
        <w:rPr>
          <w:sz w:val="24"/>
          <w:szCs w:val="24"/>
          <w:lang w:val="ru-RU"/>
        </w:rPr>
        <w:t>сознания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духовно-нравственного</w:t>
      </w:r>
      <w:r w:rsidRPr="00C339C8">
        <w:rPr>
          <w:spacing w:val="-57"/>
          <w:sz w:val="24"/>
          <w:szCs w:val="24"/>
          <w:lang w:val="ru-RU"/>
        </w:rPr>
        <w:t xml:space="preserve"> </w:t>
      </w:r>
      <w:r w:rsidRPr="00C339C8">
        <w:rPr>
          <w:sz w:val="24"/>
          <w:szCs w:val="24"/>
          <w:lang w:val="ru-RU"/>
        </w:rPr>
        <w:t>поведения.</w:t>
      </w:r>
    </w:p>
    <w:p w14:paraId="66A2DE57" w14:textId="77777777" w:rsidR="00C339C8" w:rsidRPr="00C339C8" w:rsidRDefault="00C339C8" w:rsidP="00A344F5">
      <w:pPr>
        <w:spacing w:before="1" w:line="275" w:lineRule="exact"/>
        <w:ind w:left="567" w:right="375" w:firstLine="283"/>
        <w:rPr>
          <w:sz w:val="24"/>
          <w:szCs w:val="24"/>
          <w:lang w:val="ru-RU"/>
        </w:rPr>
      </w:pPr>
      <w:r w:rsidRPr="00C339C8">
        <w:rPr>
          <w:sz w:val="24"/>
          <w:szCs w:val="24"/>
          <w:lang w:val="ru-RU"/>
        </w:rPr>
        <w:t>воспитание</w:t>
      </w:r>
      <w:r w:rsidRPr="00C339C8">
        <w:rPr>
          <w:spacing w:val="-9"/>
          <w:sz w:val="24"/>
          <w:szCs w:val="24"/>
          <w:lang w:val="ru-RU"/>
        </w:rPr>
        <w:t xml:space="preserve"> </w:t>
      </w:r>
      <w:r w:rsidRPr="00C339C8">
        <w:rPr>
          <w:sz w:val="24"/>
          <w:szCs w:val="24"/>
          <w:lang w:val="ru-RU"/>
        </w:rPr>
        <w:t>трудолюбия,</w:t>
      </w:r>
      <w:r w:rsidRPr="00C339C8">
        <w:rPr>
          <w:spacing w:val="-1"/>
          <w:sz w:val="24"/>
          <w:szCs w:val="24"/>
          <w:lang w:val="ru-RU"/>
        </w:rPr>
        <w:t xml:space="preserve"> </w:t>
      </w:r>
      <w:r w:rsidRPr="00C339C8">
        <w:rPr>
          <w:sz w:val="24"/>
          <w:szCs w:val="24"/>
          <w:lang w:val="ru-RU"/>
        </w:rPr>
        <w:t>творческого</w:t>
      </w:r>
      <w:r w:rsidRPr="00C339C8">
        <w:rPr>
          <w:spacing w:val="-2"/>
          <w:sz w:val="24"/>
          <w:szCs w:val="24"/>
          <w:lang w:val="ru-RU"/>
        </w:rPr>
        <w:t xml:space="preserve"> </w:t>
      </w:r>
      <w:r w:rsidRPr="00C339C8">
        <w:rPr>
          <w:sz w:val="24"/>
          <w:szCs w:val="24"/>
          <w:lang w:val="ru-RU"/>
        </w:rPr>
        <w:t>отношения</w:t>
      </w:r>
      <w:r w:rsidRPr="00C339C8">
        <w:rPr>
          <w:spacing w:val="-3"/>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учению,</w:t>
      </w:r>
      <w:r w:rsidRPr="00C339C8">
        <w:rPr>
          <w:spacing w:val="-1"/>
          <w:sz w:val="24"/>
          <w:szCs w:val="24"/>
          <w:lang w:val="ru-RU"/>
        </w:rPr>
        <w:t xml:space="preserve"> </w:t>
      </w:r>
      <w:r w:rsidRPr="00C339C8">
        <w:rPr>
          <w:sz w:val="24"/>
          <w:szCs w:val="24"/>
          <w:lang w:val="ru-RU"/>
        </w:rPr>
        <w:t>труду, жизни.</w:t>
      </w:r>
    </w:p>
    <w:p w14:paraId="1138929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воспитание ценностного отношения к прекрасному, формирование представлений об</w:t>
      </w:r>
      <w:r w:rsidRPr="00C339C8">
        <w:rPr>
          <w:spacing w:val="1"/>
          <w:sz w:val="24"/>
          <w:szCs w:val="24"/>
          <w:lang w:val="ru-RU"/>
        </w:rPr>
        <w:t xml:space="preserve"> </w:t>
      </w:r>
      <w:r w:rsidRPr="00C339C8">
        <w:rPr>
          <w:sz w:val="24"/>
          <w:szCs w:val="24"/>
          <w:lang w:val="ru-RU"/>
        </w:rPr>
        <w:t>эстетических</w:t>
      </w:r>
      <w:r w:rsidRPr="00C339C8">
        <w:rPr>
          <w:spacing w:val="-4"/>
          <w:sz w:val="24"/>
          <w:szCs w:val="24"/>
          <w:lang w:val="ru-RU"/>
        </w:rPr>
        <w:t xml:space="preserve"> </w:t>
      </w:r>
      <w:r w:rsidRPr="00C339C8">
        <w:rPr>
          <w:sz w:val="24"/>
          <w:szCs w:val="24"/>
          <w:lang w:val="ru-RU"/>
        </w:rPr>
        <w:t>идеалах</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ценностях</w:t>
      </w:r>
      <w:r w:rsidRPr="00C339C8">
        <w:rPr>
          <w:spacing w:val="-3"/>
          <w:sz w:val="24"/>
          <w:szCs w:val="24"/>
          <w:lang w:val="ru-RU"/>
        </w:rPr>
        <w:t xml:space="preserve"> </w:t>
      </w:r>
      <w:r w:rsidRPr="00C339C8">
        <w:rPr>
          <w:sz w:val="24"/>
          <w:szCs w:val="24"/>
          <w:lang w:val="ru-RU"/>
        </w:rPr>
        <w:t>(эстетическое</w:t>
      </w:r>
      <w:r w:rsidRPr="00C339C8">
        <w:rPr>
          <w:spacing w:val="1"/>
          <w:sz w:val="24"/>
          <w:szCs w:val="24"/>
          <w:lang w:val="ru-RU"/>
        </w:rPr>
        <w:t xml:space="preserve"> </w:t>
      </w:r>
      <w:r w:rsidRPr="00C339C8">
        <w:rPr>
          <w:sz w:val="24"/>
          <w:szCs w:val="24"/>
          <w:lang w:val="ru-RU"/>
        </w:rPr>
        <w:t>воспитание).</w:t>
      </w:r>
    </w:p>
    <w:p w14:paraId="425C5C4F" w14:textId="77777777" w:rsidR="00C339C8" w:rsidRPr="00C339C8" w:rsidRDefault="00C339C8" w:rsidP="00A344F5">
      <w:pPr>
        <w:ind w:left="567" w:right="375" w:firstLine="283"/>
        <w:rPr>
          <w:sz w:val="24"/>
          <w:szCs w:val="24"/>
          <w:lang w:val="ru-RU"/>
        </w:rPr>
      </w:pPr>
      <w:r w:rsidRPr="00C339C8">
        <w:rPr>
          <w:sz w:val="24"/>
          <w:szCs w:val="24"/>
          <w:lang w:val="ru-RU"/>
        </w:rPr>
        <w:t>Все</w:t>
      </w:r>
      <w:r w:rsidRPr="00C339C8">
        <w:rPr>
          <w:spacing w:val="1"/>
          <w:sz w:val="24"/>
          <w:szCs w:val="24"/>
          <w:lang w:val="ru-RU"/>
        </w:rPr>
        <w:t xml:space="preserve"> </w:t>
      </w:r>
      <w:r w:rsidRPr="00C339C8">
        <w:rPr>
          <w:sz w:val="24"/>
          <w:szCs w:val="24"/>
          <w:lang w:val="ru-RU"/>
        </w:rPr>
        <w:t>направления</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важны,</w:t>
      </w:r>
      <w:r w:rsidRPr="00C339C8">
        <w:rPr>
          <w:spacing w:val="1"/>
          <w:sz w:val="24"/>
          <w:szCs w:val="24"/>
          <w:lang w:val="ru-RU"/>
        </w:rPr>
        <w:t xml:space="preserve"> </w:t>
      </w:r>
      <w:r w:rsidRPr="00C339C8">
        <w:rPr>
          <w:sz w:val="24"/>
          <w:szCs w:val="24"/>
          <w:lang w:val="ru-RU"/>
        </w:rPr>
        <w:t>дополняют</w:t>
      </w:r>
      <w:r w:rsidRPr="00C339C8">
        <w:rPr>
          <w:spacing w:val="1"/>
          <w:sz w:val="24"/>
          <w:szCs w:val="24"/>
          <w:lang w:val="ru-RU"/>
        </w:rPr>
        <w:t xml:space="preserve"> </w:t>
      </w:r>
      <w:r w:rsidRPr="00C339C8">
        <w:rPr>
          <w:sz w:val="24"/>
          <w:szCs w:val="24"/>
          <w:lang w:val="ru-RU"/>
        </w:rPr>
        <w:t>друг</w:t>
      </w:r>
      <w:r w:rsidRPr="00C339C8">
        <w:rPr>
          <w:spacing w:val="1"/>
          <w:sz w:val="24"/>
          <w:szCs w:val="24"/>
          <w:lang w:val="ru-RU"/>
        </w:rPr>
        <w:t xml:space="preserve"> </w:t>
      </w:r>
      <w:r w:rsidRPr="00C339C8">
        <w:rPr>
          <w:sz w:val="24"/>
          <w:szCs w:val="24"/>
          <w:lang w:val="ru-RU"/>
        </w:rPr>
        <w:t>друга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обеспечивают</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отечественных</w:t>
      </w:r>
      <w:r w:rsidRPr="00C339C8">
        <w:rPr>
          <w:spacing w:val="1"/>
          <w:sz w:val="24"/>
          <w:szCs w:val="24"/>
          <w:lang w:val="ru-RU"/>
        </w:rPr>
        <w:t xml:space="preserve"> </w:t>
      </w:r>
      <w:r w:rsidRPr="00C339C8">
        <w:rPr>
          <w:sz w:val="24"/>
          <w:szCs w:val="24"/>
          <w:lang w:val="ru-RU"/>
        </w:rPr>
        <w:t>духовных,</w:t>
      </w:r>
      <w:r w:rsidRPr="00C339C8">
        <w:rPr>
          <w:spacing w:val="1"/>
          <w:sz w:val="24"/>
          <w:szCs w:val="24"/>
          <w:lang w:val="ru-RU"/>
        </w:rPr>
        <w:t xml:space="preserve"> </w:t>
      </w:r>
      <w:r w:rsidRPr="00C339C8">
        <w:rPr>
          <w:sz w:val="24"/>
          <w:szCs w:val="24"/>
          <w:lang w:val="ru-RU"/>
        </w:rPr>
        <w:t>нравственных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культурных</w:t>
      </w:r>
      <w:r w:rsidRPr="00C339C8">
        <w:rPr>
          <w:spacing w:val="-4"/>
          <w:sz w:val="24"/>
          <w:szCs w:val="24"/>
          <w:lang w:val="ru-RU"/>
        </w:rPr>
        <w:t xml:space="preserve"> </w:t>
      </w:r>
      <w:r w:rsidRPr="00C339C8">
        <w:rPr>
          <w:sz w:val="24"/>
          <w:szCs w:val="24"/>
          <w:lang w:val="ru-RU"/>
        </w:rPr>
        <w:t>традиций.</w:t>
      </w:r>
    </w:p>
    <w:p w14:paraId="6C4E180A" w14:textId="77777777" w:rsidR="00C339C8" w:rsidRPr="00C339C8" w:rsidRDefault="00C339C8" w:rsidP="00A344F5">
      <w:pPr>
        <w:ind w:left="567" w:right="375" w:firstLine="283"/>
        <w:rPr>
          <w:sz w:val="24"/>
          <w:szCs w:val="24"/>
          <w:lang w:val="ru-RU"/>
        </w:rPr>
      </w:pPr>
      <w:r w:rsidRPr="00C339C8">
        <w:rPr>
          <w:sz w:val="24"/>
          <w:szCs w:val="24"/>
          <w:lang w:val="ru-RU"/>
        </w:rPr>
        <w:t xml:space="preserve">В основе реализации программы духовно-нравственного развития положен </w:t>
      </w:r>
      <w:r w:rsidRPr="00C339C8">
        <w:rPr>
          <w:b/>
          <w:sz w:val="24"/>
          <w:szCs w:val="24"/>
          <w:lang w:val="ru-RU"/>
        </w:rPr>
        <w:t>принцип</w:t>
      </w:r>
      <w:r w:rsidRPr="00C339C8">
        <w:rPr>
          <w:b/>
          <w:spacing w:val="1"/>
          <w:sz w:val="24"/>
          <w:szCs w:val="24"/>
          <w:lang w:val="ru-RU"/>
        </w:rPr>
        <w:t xml:space="preserve"> </w:t>
      </w:r>
      <w:r w:rsidRPr="00C339C8">
        <w:rPr>
          <w:b/>
          <w:sz w:val="24"/>
          <w:szCs w:val="24"/>
          <w:lang w:val="ru-RU"/>
        </w:rPr>
        <w:t>системно - деятельностной организации воспитания.</w:t>
      </w:r>
      <w:r w:rsidRPr="00C339C8">
        <w:rPr>
          <w:b/>
          <w:spacing w:val="1"/>
          <w:sz w:val="24"/>
          <w:szCs w:val="24"/>
          <w:lang w:val="ru-RU"/>
        </w:rPr>
        <w:t xml:space="preserve"> </w:t>
      </w:r>
      <w:r w:rsidRPr="00C339C8">
        <w:rPr>
          <w:sz w:val="24"/>
          <w:szCs w:val="24"/>
          <w:lang w:val="ru-RU"/>
        </w:rPr>
        <w:t>Он предполагает, что</w:t>
      </w:r>
      <w:r w:rsidRPr="00C339C8">
        <w:rPr>
          <w:spacing w:val="1"/>
          <w:sz w:val="24"/>
          <w:szCs w:val="24"/>
          <w:lang w:val="ru-RU"/>
        </w:rPr>
        <w:t xml:space="preserve"> </w:t>
      </w: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направленное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духовно-нравственное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поддерживаемое</w:t>
      </w:r>
      <w:r w:rsidRPr="00C339C8">
        <w:rPr>
          <w:spacing w:val="1"/>
          <w:sz w:val="24"/>
          <w:szCs w:val="24"/>
          <w:lang w:val="ru-RU"/>
        </w:rPr>
        <w:t xml:space="preserve"> </w:t>
      </w:r>
      <w:r w:rsidRPr="00C339C8">
        <w:rPr>
          <w:sz w:val="24"/>
          <w:szCs w:val="24"/>
          <w:lang w:val="ru-RU"/>
        </w:rPr>
        <w:t>всем</w:t>
      </w:r>
      <w:r w:rsidRPr="00C339C8">
        <w:rPr>
          <w:spacing w:val="1"/>
          <w:sz w:val="24"/>
          <w:szCs w:val="24"/>
          <w:lang w:val="ru-RU"/>
        </w:rPr>
        <w:t xml:space="preserve"> </w:t>
      </w:r>
      <w:r w:rsidRPr="00C339C8">
        <w:rPr>
          <w:sz w:val="24"/>
          <w:szCs w:val="24"/>
          <w:lang w:val="ru-RU"/>
        </w:rPr>
        <w:t>укладом</w:t>
      </w:r>
      <w:r w:rsidRPr="00C339C8">
        <w:rPr>
          <w:spacing w:val="1"/>
          <w:sz w:val="24"/>
          <w:szCs w:val="24"/>
          <w:lang w:val="ru-RU"/>
        </w:rPr>
        <w:t xml:space="preserve"> </w:t>
      </w:r>
      <w:r w:rsidRPr="00C339C8">
        <w:rPr>
          <w:sz w:val="24"/>
          <w:szCs w:val="24"/>
          <w:lang w:val="ru-RU"/>
        </w:rPr>
        <w:t>школьной</w:t>
      </w:r>
      <w:r w:rsidRPr="00C339C8">
        <w:rPr>
          <w:spacing w:val="1"/>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включает</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себя</w:t>
      </w:r>
      <w:r w:rsidRPr="00C339C8">
        <w:rPr>
          <w:spacing w:val="1"/>
          <w:sz w:val="24"/>
          <w:szCs w:val="24"/>
          <w:lang w:val="ru-RU"/>
        </w:rPr>
        <w:t xml:space="preserve"> </w:t>
      </w:r>
      <w:r w:rsidRPr="00C339C8">
        <w:rPr>
          <w:sz w:val="24"/>
          <w:szCs w:val="24"/>
          <w:lang w:val="ru-RU"/>
        </w:rPr>
        <w:t>организацию</w:t>
      </w:r>
      <w:r w:rsidRPr="00C339C8">
        <w:rPr>
          <w:spacing w:val="1"/>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внеучебной,</w:t>
      </w:r>
      <w:r w:rsidRPr="00C339C8">
        <w:rPr>
          <w:spacing w:val="1"/>
          <w:sz w:val="24"/>
          <w:szCs w:val="24"/>
          <w:lang w:val="ru-RU"/>
        </w:rPr>
        <w:t xml:space="preserve"> </w:t>
      </w:r>
      <w:r w:rsidRPr="00C339C8">
        <w:rPr>
          <w:sz w:val="24"/>
          <w:szCs w:val="24"/>
          <w:lang w:val="ru-RU"/>
        </w:rPr>
        <w:t>общественно</w:t>
      </w:r>
      <w:r w:rsidRPr="00C339C8">
        <w:rPr>
          <w:spacing w:val="1"/>
          <w:sz w:val="24"/>
          <w:szCs w:val="24"/>
          <w:lang w:val="ru-RU"/>
        </w:rPr>
        <w:t xml:space="preserve"> </w:t>
      </w:r>
      <w:r w:rsidRPr="00C339C8">
        <w:rPr>
          <w:sz w:val="24"/>
          <w:szCs w:val="24"/>
          <w:lang w:val="ru-RU"/>
        </w:rPr>
        <w:t>значимой</w:t>
      </w:r>
      <w:r w:rsidRPr="00C339C8">
        <w:rPr>
          <w:spacing w:val="1"/>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школьников.</w:t>
      </w:r>
    </w:p>
    <w:p w14:paraId="0AFD3391" w14:textId="77777777" w:rsidR="00C339C8" w:rsidRPr="00C339C8" w:rsidRDefault="00C339C8" w:rsidP="00A344F5">
      <w:pPr>
        <w:ind w:left="567" w:right="375" w:firstLine="283"/>
        <w:rPr>
          <w:sz w:val="24"/>
          <w:szCs w:val="24"/>
          <w:lang w:val="ru-RU"/>
        </w:rPr>
      </w:pPr>
      <w:r w:rsidRPr="00C339C8">
        <w:rPr>
          <w:sz w:val="24"/>
          <w:szCs w:val="24"/>
          <w:lang w:val="ru-RU"/>
        </w:rPr>
        <w:t>Содержание различных видов деятельности обучающихся с умственной 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должно</w:t>
      </w:r>
      <w:r w:rsidRPr="00C339C8">
        <w:rPr>
          <w:spacing w:val="1"/>
          <w:sz w:val="24"/>
          <w:szCs w:val="24"/>
          <w:lang w:val="ru-RU"/>
        </w:rPr>
        <w:t xml:space="preserve"> </w:t>
      </w:r>
      <w:r w:rsidRPr="00C339C8">
        <w:rPr>
          <w:sz w:val="24"/>
          <w:szCs w:val="24"/>
          <w:lang w:val="ru-RU"/>
        </w:rPr>
        <w:t>интегрировать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себя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предполагать</w:t>
      </w:r>
      <w:r w:rsidRPr="00C339C8">
        <w:rPr>
          <w:spacing w:val="1"/>
          <w:sz w:val="24"/>
          <w:szCs w:val="24"/>
          <w:lang w:val="ru-RU"/>
        </w:rPr>
        <w:t xml:space="preserve"> </w:t>
      </w:r>
      <w:r w:rsidRPr="00C339C8">
        <w:rPr>
          <w:sz w:val="24"/>
          <w:szCs w:val="24"/>
          <w:lang w:val="ru-RU"/>
        </w:rPr>
        <w:t>форми-</w:t>
      </w:r>
      <w:r w:rsidRPr="00C339C8">
        <w:rPr>
          <w:spacing w:val="1"/>
          <w:sz w:val="24"/>
          <w:szCs w:val="24"/>
          <w:lang w:val="ru-RU"/>
        </w:rPr>
        <w:t xml:space="preserve"> </w:t>
      </w:r>
      <w:r w:rsidRPr="00C339C8">
        <w:rPr>
          <w:sz w:val="24"/>
          <w:szCs w:val="24"/>
          <w:lang w:val="ru-RU"/>
        </w:rPr>
        <w:t>рование заложенных в программе духовно-нравственного развития общественных идеалов и</w:t>
      </w:r>
      <w:r w:rsidRPr="00C339C8">
        <w:rPr>
          <w:spacing w:val="1"/>
          <w:sz w:val="24"/>
          <w:szCs w:val="24"/>
          <w:lang w:val="ru-RU"/>
        </w:rPr>
        <w:t xml:space="preserve"> </w:t>
      </w:r>
      <w:r w:rsidRPr="00C339C8">
        <w:rPr>
          <w:sz w:val="24"/>
          <w:szCs w:val="24"/>
          <w:lang w:val="ru-RU"/>
        </w:rPr>
        <w:t>ценностей.</w:t>
      </w:r>
    </w:p>
    <w:p w14:paraId="2EB005C9" w14:textId="77777777" w:rsidR="00C339C8" w:rsidRPr="00C339C8" w:rsidRDefault="00C339C8" w:rsidP="00A344F5">
      <w:pPr>
        <w:ind w:left="567" w:right="375" w:firstLine="283"/>
        <w:rPr>
          <w:sz w:val="24"/>
          <w:szCs w:val="24"/>
          <w:lang w:val="ru-RU"/>
        </w:rPr>
      </w:pP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слова</w:t>
      </w:r>
      <w:r w:rsidRPr="00C339C8">
        <w:rPr>
          <w:spacing w:val="1"/>
          <w:sz w:val="24"/>
          <w:szCs w:val="24"/>
          <w:lang w:val="ru-RU"/>
        </w:rPr>
        <w:t xml:space="preserve"> </w:t>
      </w:r>
      <w:r w:rsidRPr="00C339C8">
        <w:rPr>
          <w:sz w:val="24"/>
          <w:szCs w:val="24"/>
          <w:lang w:val="ru-RU"/>
        </w:rPr>
        <w:t>учителя,</w:t>
      </w:r>
      <w:r w:rsidRPr="00C339C8">
        <w:rPr>
          <w:spacing w:val="1"/>
          <w:sz w:val="24"/>
          <w:szCs w:val="24"/>
          <w:lang w:val="ru-RU"/>
        </w:rPr>
        <w:t xml:space="preserve"> </w:t>
      </w:r>
      <w:r w:rsidRPr="00C339C8">
        <w:rPr>
          <w:sz w:val="24"/>
          <w:szCs w:val="24"/>
          <w:lang w:val="ru-RU"/>
        </w:rPr>
        <w:t>поступки,</w:t>
      </w:r>
      <w:r w:rsidRPr="00C339C8">
        <w:rPr>
          <w:spacing w:val="1"/>
          <w:sz w:val="24"/>
          <w:szCs w:val="24"/>
          <w:lang w:val="ru-RU"/>
        </w:rPr>
        <w:t xml:space="preserve"> </w:t>
      </w:r>
      <w:r w:rsidRPr="00C339C8">
        <w:rPr>
          <w:sz w:val="24"/>
          <w:szCs w:val="24"/>
          <w:lang w:val="ru-RU"/>
        </w:rPr>
        <w:t>ценности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оценки</w:t>
      </w:r>
      <w:r w:rsidRPr="00C339C8">
        <w:rPr>
          <w:spacing w:val="1"/>
          <w:sz w:val="24"/>
          <w:szCs w:val="24"/>
          <w:lang w:val="ru-RU"/>
        </w:rPr>
        <w:t xml:space="preserve"> </w:t>
      </w:r>
      <w:r w:rsidRPr="00C339C8">
        <w:rPr>
          <w:sz w:val="24"/>
          <w:szCs w:val="24"/>
          <w:lang w:val="ru-RU"/>
        </w:rPr>
        <w:t>имеют</w:t>
      </w:r>
      <w:r w:rsidRPr="00C339C8">
        <w:rPr>
          <w:spacing w:val="1"/>
          <w:sz w:val="24"/>
          <w:szCs w:val="24"/>
          <w:lang w:val="ru-RU"/>
        </w:rPr>
        <w:t xml:space="preserve"> </w:t>
      </w:r>
      <w:r w:rsidRPr="00C339C8">
        <w:rPr>
          <w:sz w:val="24"/>
          <w:szCs w:val="24"/>
          <w:lang w:val="ru-RU"/>
        </w:rPr>
        <w:t>нравственное значение, учащиеся испытывают большое доверие к учителю.</w:t>
      </w:r>
      <w:r w:rsidRPr="00C339C8">
        <w:rPr>
          <w:spacing w:val="60"/>
          <w:sz w:val="24"/>
          <w:szCs w:val="24"/>
          <w:lang w:val="ru-RU"/>
        </w:rPr>
        <w:t xml:space="preserve"> </w:t>
      </w:r>
      <w:r w:rsidRPr="00C339C8">
        <w:rPr>
          <w:sz w:val="24"/>
          <w:szCs w:val="24"/>
          <w:lang w:val="ru-RU"/>
        </w:rPr>
        <w:t>Именно педагог</w:t>
      </w:r>
      <w:r w:rsidRPr="00C339C8">
        <w:rPr>
          <w:spacing w:val="1"/>
          <w:sz w:val="24"/>
          <w:szCs w:val="24"/>
          <w:lang w:val="ru-RU"/>
        </w:rPr>
        <w:t xml:space="preserve"> </w:t>
      </w:r>
      <w:r w:rsidRPr="00C339C8">
        <w:rPr>
          <w:sz w:val="24"/>
          <w:szCs w:val="24"/>
          <w:lang w:val="ru-RU"/>
        </w:rPr>
        <w:t>не только словами, но и всем своим поведением, своей личностью формирует устойчивые</w:t>
      </w:r>
      <w:r w:rsidRPr="00C339C8">
        <w:rPr>
          <w:spacing w:val="1"/>
          <w:sz w:val="24"/>
          <w:szCs w:val="24"/>
          <w:lang w:val="ru-RU"/>
        </w:rPr>
        <w:t xml:space="preserve"> </w:t>
      </w: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ребёнка</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справедливости,</w:t>
      </w:r>
      <w:r w:rsidRPr="00C339C8">
        <w:rPr>
          <w:spacing w:val="1"/>
          <w:sz w:val="24"/>
          <w:szCs w:val="24"/>
          <w:lang w:val="ru-RU"/>
        </w:rPr>
        <w:t xml:space="preserve"> </w:t>
      </w:r>
      <w:r w:rsidRPr="00C339C8">
        <w:rPr>
          <w:sz w:val="24"/>
          <w:szCs w:val="24"/>
          <w:lang w:val="ru-RU"/>
        </w:rPr>
        <w:t>человечности,</w:t>
      </w:r>
      <w:r w:rsidRPr="00C339C8">
        <w:rPr>
          <w:spacing w:val="1"/>
          <w:sz w:val="24"/>
          <w:szCs w:val="24"/>
          <w:lang w:val="ru-RU"/>
        </w:rPr>
        <w:t xml:space="preserve"> </w:t>
      </w:r>
      <w:r w:rsidRPr="00C339C8">
        <w:rPr>
          <w:sz w:val="24"/>
          <w:szCs w:val="24"/>
          <w:lang w:val="ru-RU"/>
        </w:rPr>
        <w:t>нравственности,</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отношениях</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людьми.</w:t>
      </w:r>
      <w:r w:rsidRPr="00C339C8">
        <w:rPr>
          <w:spacing w:val="1"/>
          <w:sz w:val="24"/>
          <w:szCs w:val="24"/>
          <w:lang w:val="ru-RU"/>
        </w:rPr>
        <w:t xml:space="preserve"> </w:t>
      </w:r>
      <w:r w:rsidRPr="00C339C8">
        <w:rPr>
          <w:sz w:val="24"/>
          <w:szCs w:val="24"/>
          <w:lang w:val="ru-RU"/>
        </w:rPr>
        <w:t>Характер</w:t>
      </w:r>
      <w:r w:rsidRPr="00C339C8">
        <w:rPr>
          <w:spacing w:val="1"/>
          <w:sz w:val="24"/>
          <w:szCs w:val="24"/>
          <w:lang w:val="ru-RU"/>
        </w:rPr>
        <w:t xml:space="preserve"> </w:t>
      </w:r>
      <w:r w:rsidRPr="00C339C8">
        <w:rPr>
          <w:sz w:val="24"/>
          <w:szCs w:val="24"/>
          <w:lang w:val="ru-RU"/>
        </w:rPr>
        <w:t>отношений</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педагогом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детьми</w:t>
      </w:r>
      <w:r w:rsidRPr="00C339C8">
        <w:rPr>
          <w:spacing w:val="1"/>
          <w:sz w:val="24"/>
          <w:szCs w:val="24"/>
          <w:lang w:val="ru-RU"/>
        </w:rPr>
        <w:t xml:space="preserve"> </w:t>
      </w:r>
      <w:r w:rsidRPr="00C339C8">
        <w:rPr>
          <w:sz w:val="24"/>
          <w:szCs w:val="24"/>
          <w:lang w:val="ru-RU"/>
        </w:rPr>
        <w:t>во</w:t>
      </w:r>
      <w:r w:rsidRPr="00C339C8">
        <w:rPr>
          <w:spacing w:val="1"/>
          <w:sz w:val="24"/>
          <w:szCs w:val="24"/>
          <w:lang w:val="ru-RU"/>
        </w:rPr>
        <w:t xml:space="preserve"> </w:t>
      </w:r>
      <w:r w:rsidRPr="00C339C8">
        <w:rPr>
          <w:sz w:val="24"/>
          <w:szCs w:val="24"/>
          <w:lang w:val="ru-RU"/>
        </w:rPr>
        <w:t>многом</w:t>
      </w:r>
      <w:r w:rsidRPr="00C339C8">
        <w:rPr>
          <w:spacing w:val="1"/>
          <w:sz w:val="24"/>
          <w:szCs w:val="24"/>
          <w:lang w:val="ru-RU"/>
        </w:rPr>
        <w:t xml:space="preserve"> </w:t>
      </w:r>
      <w:r w:rsidRPr="00C339C8">
        <w:rPr>
          <w:sz w:val="24"/>
          <w:szCs w:val="24"/>
          <w:lang w:val="ru-RU"/>
        </w:rPr>
        <w:t>определяет</w:t>
      </w:r>
      <w:r w:rsidRPr="00C339C8">
        <w:rPr>
          <w:spacing w:val="1"/>
          <w:sz w:val="24"/>
          <w:szCs w:val="24"/>
          <w:lang w:val="ru-RU"/>
        </w:rPr>
        <w:t xml:space="preserve"> </w:t>
      </w:r>
      <w:r w:rsidRPr="00C339C8">
        <w:rPr>
          <w:sz w:val="24"/>
          <w:szCs w:val="24"/>
          <w:lang w:val="ru-RU"/>
        </w:rPr>
        <w:t>качество</w:t>
      </w:r>
      <w:r w:rsidRPr="00C339C8">
        <w:rPr>
          <w:spacing w:val="5"/>
          <w:sz w:val="24"/>
          <w:szCs w:val="24"/>
          <w:lang w:val="ru-RU"/>
        </w:rPr>
        <w:t xml:space="preserve"> </w:t>
      </w:r>
      <w:r w:rsidRPr="00C339C8">
        <w:rPr>
          <w:sz w:val="24"/>
          <w:szCs w:val="24"/>
          <w:lang w:val="ru-RU"/>
        </w:rPr>
        <w:t>духовно-нравственного</w:t>
      </w:r>
      <w:r w:rsidRPr="00C339C8">
        <w:rPr>
          <w:spacing w:val="2"/>
          <w:sz w:val="24"/>
          <w:szCs w:val="24"/>
          <w:lang w:val="ru-RU"/>
        </w:rPr>
        <w:t xml:space="preserve"> </w:t>
      </w:r>
      <w:r w:rsidRPr="00C339C8">
        <w:rPr>
          <w:sz w:val="24"/>
          <w:szCs w:val="24"/>
          <w:lang w:val="ru-RU"/>
        </w:rPr>
        <w:t>развития детей.</w:t>
      </w:r>
    </w:p>
    <w:p w14:paraId="31DACE21" w14:textId="77777777" w:rsidR="00C339C8" w:rsidRPr="00C339C8" w:rsidRDefault="00C339C8" w:rsidP="00A344F5">
      <w:pPr>
        <w:ind w:left="567" w:right="375" w:firstLine="283"/>
        <w:rPr>
          <w:sz w:val="24"/>
          <w:szCs w:val="24"/>
          <w:lang w:val="ru-RU"/>
        </w:rPr>
      </w:pPr>
      <w:r w:rsidRPr="00C339C8">
        <w:rPr>
          <w:sz w:val="24"/>
          <w:szCs w:val="24"/>
          <w:lang w:val="ru-RU"/>
        </w:rPr>
        <w:t>Родители (законные представители), так же как и педагог, подают ребёнку первый при-</w:t>
      </w:r>
      <w:r w:rsidRPr="00C339C8">
        <w:rPr>
          <w:spacing w:val="1"/>
          <w:sz w:val="24"/>
          <w:szCs w:val="24"/>
          <w:lang w:val="ru-RU"/>
        </w:rPr>
        <w:t xml:space="preserve"> </w:t>
      </w:r>
      <w:r w:rsidRPr="00C339C8">
        <w:rPr>
          <w:sz w:val="24"/>
          <w:szCs w:val="24"/>
          <w:lang w:val="ru-RU"/>
        </w:rPr>
        <w:t>мер нравственности. Пример окружающих имеет огромное значение в нравственном развитии</w:t>
      </w:r>
      <w:r w:rsidRPr="00C339C8">
        <w:rPr>
          <w:spacing w:val="1"/>
          <w:sz w:val="24"/>
          <w:szCs w:val="24"/>
          <w:lang w:val="ru-RU"/>
        </w:rPr>
        <w:t xml:space="preserve"> </w:t>
      </w:r>
      <w:r w:rsidRPr="00C339C8">
        <w:rPr>
          <w:sz w:val="24"/>
          <w:szCs w:val="24"/>
          <w:lang w:val="ru-RU"/>
        </w:rPr>
        <w:t>личности</w:t>
      </w:r>
      <w:r w:rsidRPr="00C339C8">
        <w:rPr>
          <w:spacing w:val="-4"/>
          <w:sz w:val="24"/>
          <w:szCs w:val="24"/>
          <w:lang w:val="ru-RU"/>
        </w:rPr>
        <w:t xml:space="preserve"> </w:t>
      </w:r>
      <w:r w:rsidRPr="00C339C8">
        <w:rPr>
          <w:sz w:val="24"/>
          <w:szCs w:val="24"/>
          <w:lang w:val="ru-RU"/>
        </w:rPr>
        <w:t>обучающегося с</w:t>
      </w:r>
      <w:r w:rsidRPr="00C339C8">
        <w:rPr>
          <w:spacing w:val="-1"/>
          <w:sz w:val="24"/>
          <w:szCs w:val="24"/>
          <w:lang w:val="ru-RU"/>
        </w:rPr>
        <w:t xml:space="preserve"> </w:t>
      </w:r>
      <w:r w:rsidRPr="00C339C8">
        <w:rPr>
          <w:sz w:val="24"/>
          <w:szCs w:val="24"/>
          <w:lang w:val="ru-RU"/>
        </w:rPr>
        <w:t>умственной</w:t>
      </w:r>
      <w:r w:rsidRPr="00C339C8">
        <w:rPr>
          <w:spacing w:val="-4"/>
          <w:sz w:val="24"/>
          <w:szCs w:val="24"/>
          <w:lang w:val="ru-RU"/>
        </w:rPr>
        <w:t xml:space="preserve"> </w:t>
      </w:r>
      <w:r w:rsidRPr="00C339C8">
        <w:rPr>
          <w:sz w:val="24"/>
          <w:szCs w:val="24"/>
          <w:lang w:val="ru-RU"/>
        </w:rPr>
        <w:t>отсталостью</w:t>
      </w:r>
      <w:r w:rsidRPr="00C339C8">
        <w:rPr>
          <w:spacing w:val="-2"/>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p>
    <w:p w14:paraId="3222A739" w14:textId="77777777" w:rsidR="00C339C8" w:rsidRPr="00C339C8" w:rsidRDefault="00C339C8" w:rsidP="00A344F5">
      <w:pPr>
        <w:ind w:left="567" w:right="375" w:firstLine="283"/>
        <w:rPr>
          <w:sz w:val="24"/>
          <w:szCs w:val="24"/>
          <w:lang w:val="ru-RU"/>
        </w:rPr>
      </w:pPr>
      <w:r w:rsidRPr="00C339C8">
        <w:rPr>
          <w:sz w:val="24"/>
          <w:szCs w:val="24"/>
          <w:lang w:val="ru-RU"/>
        </w:rPr>
        <w:t>Наполнение всего уклада жизни обучающихся обеспечивается также множеством при-</w:t>
      </w:r>
      <w:r w:rsidRPr="00C339C8">
        <w:rPr>
          <w:spacing w:val="1"/>
          <w:sz w:val="24"/>
          <w:szCs w:val="24"/>
          <w:lang w:val="ru-RU"/>
        </w:rPr>
        <w:t xml:space="preserve"> </w:t>
      </w:r>
      <w:r w:rsidRPr="00C339C8">
        <w:rPr>
          <w:sz w:val="24"/>
          <w:szCs w:val="24"/>
          <w:lang w:val="ru-RU"/>
        </w:rPr>
        <w:t>меров духовно-нравственного поведения, которые широко представлены в отечественной и</w:t>
      </w:r>
      <w:r w:rsidRPr="00C339C8">
        <w:rPr>
          <w:spacing w:val="1"/>
          <w:sz w:val="24"/>
          <w:szCs w:val="24"/>
          <w:lang w:val="ru-RU"/>
        </w:rPr>
        <w:t xml:space="preserve"> </w:t>
      </w:r>
      <w:r w:rsidRPr="00C339C8">
        <w:rPr>
          <w:sz w:val="24"/>
          <w:szCs w:val="24"/>
          <w:lang w:val="ru-RU"/>
        </w:rPr>
        <w:t>мировой</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культуре</w:t>
      </w:r>
      <w:r w:rsidRPr="00C339C8">
        <w:rPr>
          <w:spacing w:val="1"/>
          <w:sz w:val="24"/>
          <w:szCs w:val="24"/>
          <w:lang w:val="ru-RU"/>
        </w:rPr>
        <w:t xml:space="preserve"> </w:t>
      </w:r>
      <w:r w:rsidRPr="00C339C8">
        <w:rPr>
          <w:sz w:val="24"/>
          <w:szCs w:val="24"/>
          <w:lang w:val="ru-RU"/>
        </w:rPr>
        <w:t>традиционных</w:t>
      </w:r>
      <w:r w:rsidRPr="00C339C8">
        <w:rPr>
          <w:spacing w:val="1"/>
          <w:sz w:val="24"/>
          <w:szCs w:val="24"/>
          <w:lang w:val="ru-RU"/>
        </w:rPr>
        <w:t xml:space="preserve"> </w:t>
      </w:r>
      <w:r w:rsidRPr="00C339C8">
        <w:rPr>
          <w:sz w:val="24"/>
          <w:szCs w:val="24"/>
          <w:lang w:val="ru-RU"/>
        </w:rPr>
        <w:t>религий,</w:t>
      </w:r>
      <w:r w:rsidRPr="00C339C8">
        <w:rPr>
          <w:spacing w:val="1"/>
          <w:sz w:val="24"/>
          <w:szCs w:val="24"/>
          <w:lang w:val="ru-RU"/>
        </w:rPr>
        <w:t xml:space="preserve"> </w:t>
      </w:r>
      <w:r w:rsidRPr="00C339C8">
        <w:rPr>
          <w:sz w:val="24"/>
          <w:szCs w:val="24"/>
          <w:lang w:val="ru-RU"/>
        </w:rPr>
        <w:t>истории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духовно-нра-</w:t>
      </w:r>
      <w:r w:rsidRPr="00C339C8">
        <w:rPr>
          <w:spacing w:val="1"/>
          <w:sz w:val="24"/>
          <w:szCs w:val="24"/>
          <w:lang w:val="ru-RU"/>
        </w:rPr>
        <w:t xml:space="preserve"> </w:t>
      </w:r>
      <w:r w:rsidRPr="00C339C8">
        <w:rPr>
          <w:sz w:val="24"/>
          <w:szCs w:val="24"/>
          <w:lang w:val="ru-RU"/>
        </w:rPr>
        <w:t>вственной культуре народов Российской Федерации, литературе и различных видах искусства,</w:t>
      </w:r>
      <w:r w:rsidRPr="00C339C8">
        <w:rPr>
          <w:spacing w:val="-57"/>
          <w:sz w:val="24"/>
          <w:szCs w:val="24"/>
          <w:lang w:val="ru-RU"/>
        </w:rPr>
        <w:t xml:space="preserve"> </w:t>
      </w:r>
      <w:r w:rsidRPr="00C339C8">
        <w:rPr>
          <w:sz w:val="24"/>
          <w:szCs w:val="24"/>
          <w:lang w:val="ru-RU"/>
        </w:rPr>
        <w:t>сказках,</w:t>
      </w:r>
      <w:r w:rsidRPr="00C339C8">
        <w:rPr>
          <w:spacing w:val="1"/>
          <w:sz w:val="24"/>
          <w:szCs w:val="24"/>
          <w:lang w:val="ru-RU"/>
        </w:rPr>
        <w:t xml:space="preserve"> </w:t>
      </w:r>
      <w:r w:rsidRPr="00C339C8">
        <w:rPr>
          <w:sz w:val="24"/>
          <w:szCs w:val="24"/>
          <w:lang w:val="ru-RU"/>
        </w:rPr>
        <w:t>легендах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мифах.</w:t>
      </w:r>
      <w:r w:rsidRPr="00C339C8">
        <w:rPr>
          <w:spacing w:val="1"/>
          <w:sz w:val="24"/>
          <w:szCs w:val="24"/>
          <w:lang w:val="ru-RU"/>
        </w:rPr>
        <w:t xml:space="preserve"> </w:t>
      </w:r>
      <w:r w:rsidRPr="00C339C8">
        <w:rPr>
          <w:sz w:val="24"/>
          <w:szCs w:val="24"/>
          <w:lang w:val="ru-RU"/>
        </w:rPr>
        <w:t>Важно</w:t>
      </w:r>
      <w:r w:rsidRPr="00C339C8">
        <w:rPr>
          <w:spacing w:val="1"/>
          <w:sz w:val="24"/>
          <w:szCs w:val="24"/>
          <w:lang w:val="ru-RU"/>
        </w:rPr>
        <w:t xml:space="preserve"> </w:t>
      </w:r>
      <w:r w:rsidRPr="00C339C8">
        <w:rPr>
          <w:sz w:val="24"/>
          <w:szCs w:val="24"/>
          <w:lang w:val="ru-RU"/>
        </w:rPr>
        <w:t>использовать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примеры</w:t>
      </w:r>
      <w:r w:rsidRPr="00C339C8">
        <w:rPr>
          <w:spacing w:val="1"/>
          <w:sz w:val="24"/>
          <w:szCs w:val="24"/>
          <w:lang w:val="ru-RU"/>
        </w:rPr>
        <w:t xml:space="preserve"> </w:t>
      </w:r>
      <w:r w:rsidRPr="00C339C8">
        <w:rPr>
          <w:sz w:val="24"/>
          <w:szCs w:val="24"/>
          <w:lang w:val="ru-RU"/>
        </w:rPr>
        <w:t>реального</w:t>
      </w:r>
      <w:r w:rsidRPr="00C339C8">
        <w:rPr>
          <w:spacing w:val="1"/>
          <w:sz w:val="24"/>
          <w:szCs w:val="24"/>
          <w:lang w:val="ru-RU"/>
        </w:rPr>
        <w:t xml:space="preserve"> </w:t>
      </w:r>
      <w:r w:rsidRPr="00C339C8">
        <w:rPr>
          <w:sz w:val="24"/>
          <w:szCs w:val="24"/>
          <w:lang w:val="ru-RU"/>
        </w:rPr>
        <w:t>нравственного</w:t>
      </w:r>
      <w:r w:rsidRPr="00C339C8">
        <w:rPr>
          <w:spacing w:val="1"/>
          <w:sz w:val="24"/>
          <w:szCs w:val="24"/>
          <w:lang w:val="ru-RU"/>
        </w:rPr>
        <w:t xml:space="preserve"> </w:t>
      </w:r>
      <w:r w:rsidRPr="00C339C8">
        <w:rPr>
          <w:sz w:val="24"/>
          <w:szCs w:val="24"/>
          <w:lang w:val="ru-RU"/>
        </w:rPr>
        <w:t>поведения, которые могут активно противодействовать тем образцам циничного, аморального,</w:t>
      </w:r>
      <w:r w:rsidRPr="00C339C8">
        <w:rPr>
          <w:spacing w:val="-57"/>
          <w:sz w:val="24"/>
          <w:szCs w:val="24"/>
          <w:lang w:val="ru-RU"/>
        </w:rPr>
        <w:t xml:space="preserve"> </w:t>
      </w:r>
      <w:r w:rsidRPr="00C339C8">
        <w:rPr>
          <w:sz w:val="24"/>
          <w:szCs w:val="24"/>
          <w:lang w:val="ru-RU"/>
        </w:rPr>
        <w:t>откровенно разрушительного поведения, которые в большом количестве и привлекательной</w:t>
      </w:r>
      <w:r w:rsidRPr="00C339C8">
        <w:rPr>
          <w:spacing w:val="1"/>
          <w:sz w:val="24"/>
          <w:szCs w:val="24"/>
          <w:lang w:val="ru-RU"/>
        </w:rPr>
        <w:t xml:space="preserve"> </w:t>
      </w:r>
      <w:r w:rsidRPr="00C339C8">
        <w:rPr>
          <w:sz w:val="24"/>
          <w:szCs w:val="24"/>
          <w:lang w:val="ru-RU"/>
        </w:rPr>
        <w:t>форме обрушивают на детское сознание компьютерные игры, телевидение и другие источники</w:t>
      </w:r>
      <w:r w:rsidRPr="00C339C8">
        <w:rPr>
          <w:spacing w:val="-57"/>
          <w:sz w:val="24"/>
          <w:szCs w:val="24"/>
          <w:lang w:val="ru-RU"/>
        </w:rPr>
        <w:t xml:space="preserve"> </w:t>
      </w:r>
      <w:r w:rsidRPr="00C339C8">
        <w:rPr>
          <w:sz w:val="24"/>
          <w:szCs w:val="24"/>
          <w:lang w:val="ru-RU"/>
        </w:rPr>
        <w:t>информации.</w:t>
      </w:r>
    </w:p>
    <w:p w14:paraId="76760A5F"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гражданственности,</w:t>
      </w:r>
      <w:r w:rsidRPr="00C339C8">
        <w:rPr>
          <w:spacing w:val="1"/>
          <w:sz w:val="24"/>
          <w:szCs w:val="24"/>
          <w:lang w:val="ru-RU"/>
        </w:rPr>
        <w:t xml:space="preserve"> </w:t>
      </w:r>
      <w:r w:rsidRPr="00C339C8">
        <w:rPr>
          <w:sz w:val="24"/>
          <w:szCs w:val="24"/>
          <w:lang w:val="ru-RU"/>
        </w:rPr>
        <w:t>патриотизма,</w:t>
      </w:r>
      <w:r w:rsidRPr="00C339C8">
        <w:rPr>
          <w:spacing w:val="1"/>
          <w:sz w:val="24"/>
          <w:szCs w:val="24"/>
          <w:lang w:val="ru-RU"/>
        </w:rPr>
        <w:t xml:space="preserve"> </w:t>
      </w:r>
      <w:r w:rsidRPr="00C339C8">
        <w:rPr>
          <w:sz w:val="24"/>
          <w:szCs w:val="24"/>
          <w:lang w:val="ru-RU"/>
        </w:rPr>
        <w:t>уважения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правам,</w:t>
      </w:r>
      <w:r w:rsidRPr="00C339C8">
        <w:rPr>
          <w:spacing w:val="1"/>
          <w:sz w:val="24"/>
          <w:szCs w:val="24"/>
          <w:lang w:val="ru-RU"/>
        </w:rPr>
        <w:t xml:space="preserve"> </w:t>
      </w:r>
      <w:r w:rsidRPr="00C339C8">
        <w:rPr>
          <w:sz w:val="24"/>
          <w:szCs w:val="24"/>
          <w:lang w:val="ru-RU"/>
        </w:rPr>
        <w:t>свободам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обязанностям</w:t>
      </w:r>
      <w:r w:rsidRPr="00C339C8">
        <w:rPr>
          <w:spacing w:val="-2"/>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w:t>
      </w:r>
    </w:p>
    <w:p w14:paraId="2978E875" w14:textId="77777777" w:rsidR="00C339C8" w:rsidRPr="00C339C8" w:rsidRDefault="00C339C8" w:rsidP="00A344F5">
      <w:pPr>
        <w:spacing w:before="9" w:line="272" w:lineRule="exact"/>
        <w:ind w:left="567" w:right="375" w:firstLine="283"/>
        <w:outlineLvl w:val="0"/>
        <w:rPr>
          <w:b/>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p>
    <w:p w14:paraId="1E7A936B"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символах</w:t>
      </w:r>
      <w:r w:rsidRPr="00C339C8">
        <w:rPr>
          <w:spacing w:val="1"/>
          <w:sz w:val="24"/>
          <w:szCs w:val="24"/>
          <w:lang w:val="ru-RU"/>
        </w:rPr>
        <w:t xml:space="preserve"> </w:t>
      </w:r>
      <w:r w:rsidRPr="00C339C8">
        <w:rPr>
          <w:sz w:val="24"/>
          <w:szCs w:val="24"/>
          <w:lang w:val="ru-RU"/>
        </w:rPr>
        <w:t>государства</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Флаге,</w:t>
      </w:r>
      <w:r w:rsidRPr="00C339C8">
        <w:rPr>
          <w:spacing w:val="1"/>
          <w:sz w:val="24"/>
          <w:szCs w:val="24"/>
          <w:lang w:val="ru-RU"/>
        </w:rPr>
        <w:t xml:space="preserve"> </w:t>
      </w:r>
      <w:r w:rsidRPr="00C339C8">
        <w:rPr>
          <w:sz w:val="24"/>
          <w:szCs w:val="24"/>
          <w:lang w:val="ru-RU"/>
        </w:rPr>
        <w:t>Гербе</w:t>
      </w:r>
      <w:r w:rsidRPr="00C339C8">
        <w:rPr>
          <w:spacing w:val="1"/>
          <w:sz w:val="24"/>
          <w:szCs w:val="24"/>
          <w:lang w:val="ru-RU"/>
        </w:rPr>
        <w:t xml:space="preserve"> </w:t>
      </w:r>
      <w:r w:rsidRPr="00C339C8">
        <w:rPr>
          <w:sz w:val="24"/>
          <w:szCs w:val="24"/>
          <w:lang w:val="ru-RU"/>
        </w:rPr>
        <w:t>России,</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флаге</w:t>
      </w:r>
      <w:r w:rsidRPr="00C339C8">
        <w:rPr>
          <w:spacing w:val="1"/>
          <w:sz w:val="24"/>
          <w:szCs w:val="24"/>
          <w:lang w:val="ru-RU"/>
        </w:rPr>
        <w:t xml:space="preserve"> </w:t>
      </w:r>
      <w:r w:rsidRPr="00C339C8">
        <w:rPr>
          <w:sz w:val="24"/>
          <w:szCs w:val="24"/>
          <w:lang w:val="ru-RU"/>
        </w:rPr>
        <w:t>и</w:t>
      </w:r>
      <w:r w:rsidRPr="00C339C8">
        <w:rPr>
          <w:spacing w:val="60"/>
          <w:sz w:val="24"/>
          <w:szCs w:val="24"/>
          <w:lang w:val="ru-RU"/>
        </w:rPr>
        <w:t xml:space="preserve"> </w:t>
      </w:r>
      <w:r w:rsidRPr="00C339C8">
        <w:rPr>
          <w:sz w:val="24"/>
          <w:szCs w:val="24"/>
          <w:lang w:val="ru-RU"/>
        </w:rPr>
        <w:t>гербе</w:t>
      </w:r>
      <w:r w:rsidRPr="00C339C8">
        <w:rPr>
          <w:spacing w:val="1"/>
          <w:sz w:val="24"/>
          <w:szCs w:val="24"/>
          <w:lang w:val="ru-RU"/>
        </w:rPr>
        <w:t xml:space="preserve"> </w:t>
      </w:r>
      <w:r w:rsidRPr="00C339C8">
        <w:rPr>
          <w:sz w:val="24"/>
          <w:szCs w:val="24"/>
          <w:lang w:val="ru-RU"/>
        </w:rPr>
        <w:t>субъекта Российской</w:t>
      </w:r>
      <w:r w:rsidRPr="00C339C8">
        <w:rPr>
          <w:spacing w:val="-2"/>
          <w:sz w:val="24"/>
          <w:szCs w:val="24"/>
          <w:lang w:val="ru-RU"/>
        </w:rPr>
        <w:t xml:space="preserve"> </w:t>
      </w:r>
      <w:r w:rsidRPr="00C339C8">
        <w:rPr>
          <w:sz w:val="24"/>
          <w:szCs w:val="24"/>
          <w:lang w:val="ru-RU"/>
        </w:rPr>
        <w:t>Федерации,</w:t>
      </w:r>
      <w:r w:rsidRPr="00C339C8">
        <w:rPr>
          <w:spacing w:val="-2"/>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котором</w:t>
      </w:r>
      <w:r w:rsidRPr="00C339C8">
        <w:rPr>
          <w:spacing w:val="-2"/>
          <w:sz w:val="24"/>
          <w:szCs w:val="24"/>
          <w:lang w:val="ru-RU"/>
        </w:rPr>
        <w:t xml:space="preserve"> </w:t>
      </w:r>
      <w:r w:rsidRPr="00C339C8">
        <w:rPr>
          <w:sz w:val="24"/>
          <w:szCs w:val="24"/>
          <w:lang w:val="ru-RU"/>
        </w:rPr>
        <w:t>находится</w:t>
      </w:r>
      <w:r w:rsidRPr="00C339C8">
        <w:rPr>
          <w:spacing w:val="-1"/>
          <w:sz w:val="24"/>
          <w:szCs w:val="24"/>
          <w:lang w:val="ru-RU"/>
        </w:rPr>
        <w:t xml:space="preserve"> </w:t>
      </w:r>
      <w:r w:rsidRPr="00C339C8">
        <w:rPr>
          <w:sz w:val="24"/>
          <w:szCs w:val="24"/>
          <w:lang w:val="ru-RU"/>
        </w:rPr>
        <w:t>Организация;</w:t>
      </w:r>
    </w:p>
    <w:p w14:paraId="5F762B36" w14:textId="77777777" w:rsidR="00C339C8" w:rsidRPr="00C339C8" w:rsidRDefault="00C339C8" w:rsidP="00A344F5">
      <w:pPr>
        <w:spacing w:before="4" w:line="237" w:lineRule="auto"/>
        <w:ind w:left="567" w:right="375" w:firstLine="283"/>
        <w:rPr>
          <w:sz w:val="24"/>
          <w:szCs w:val="24"/>
          <w:lang w:val="ru-RU"/>
        </w:rPr>
      </w:pPr>
      <w:r w:rsidRPr="00C339C8">
        <w:rPr>
          <w:sz w:val="24"/>
          <w:szCs w:val="24"/>
          <w:lang w:val="ru-RU"/>
        </w:rPr>
        <w:t>интерес к общественным явлениям, понимание активной роли человека в обществе;</w:t>
      </w:r>
      <w:r w:rsidRPr="00C339C8">
        <w:rPr>
          <w:spacing w:val="-58"/>
          <w:sz w:val="24"/>
          <w:szCs w:val="24"/>
          <w:lang w:val="ru-RU"/>
        </w:rPr>
        <w:t xml:space="preserve"> </w:t>
      </w:r>
      <w:r w:rsidRPr="00C339C8">
        <w:rPr>
          <w:sz w:val="24"/>
          <w:szCs w:val="24"/>
          <w:lang w:val="ru-RU"/>
        </w:rPr>
        <w:t>уважительное</w:t>
      </w:r>
      <w:r w:rsidRPr="00C339C8">
        <w:rPr>
          <w:spacing w:val="-10"/>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 русскому</w:t>
      </w:r>
      <w:r w:rsidRPr="00C339C8">
        <w:rPr>
          <w:spacing w:val="-9"/>
          <w:sz w:val="24"/>
          <w:szCs w:val="24"/>
          <w:lang w:val="ru-RU"/>
        </w:rPr>
        <w:t xml:space="preserve"> </w:t>
      </w:r>
      <w:r w:rsidRPr="00C339C8">
        <w:rPr>
          <w:sz w:val="24"/>
          <w:szCs w:val="24"/>
          <w:lang w:val="ru-RU"/>
        </w:rPr>
        <w:t>языку</w:t>
      </w:r>
      <w:r w:rsidRPr="00C339C8">
        <w:rPr>
          <w:spacing w:val="-8"/>
          <w:sz w:val="24"/>
          <w:szCs w:val="24"/>
          <w:lang w:val="ru-RU"/>
        </w:rPr>
        <w:t xml:space="preserve"> </w:t>
      </w:r>
      <w:r w:rsidRPr="00C339C8">
        <w:rPr>
          <w:sz w:val="24"/>
          <w:szCs w:val="24"/>
          <w:lang w:val="ru-RU"/>
        </w:rPr>
        <w:t>как</w:t>
      </w:r>
      <w:r w:rsidRPr="00C339C8">
        <w:rPr>
          <w:spacing w:val="5"/>
          <w:sz w:val="24"/>
          <w:szCs w:val="24"/>
          <w:lang w:val="ru-RU"/>
        </w:rPr>
        <w:t xml:space="preserve"> </w:t>
      </w:r>
      <w:r w:rsidRPr="00C339C8">
        <w:rPr>
          <w:sz w:val="24"/>
          <w:szCs w:val="24"/>
          <w:lang w:val="ru-RU"/>
        </w:rPr>
        <w:t>государственному;</w:t>
      </w:r>
    </w:p>
    <w:p w14:paraId="5364B16C" w14:textId="77777777" w:rsidR="00C339C8" w:rsidRPr="00C339C8" w:rsidRDefault="00C339C8" w:rsidP="00A344F5">
      <w:pPr>
        <w:spacing w:before="4"/>
        <w:ind w:left="567" w:right="375" w:firstLine="283"/>
        <w:rPr>
          <w:sz w:val="24"/>
          <w:szCs w:val="24"/>
          <w:lang w:val="ru-RU"/>
        </w:rPr>
      </w:pPr>
      <w:r w:rsidRPr="00C339C8">
        <w:rPr>
          <w:sz w:val="24"/>
          <w:szCs w:val="24"/>
          <w:lang w:val="ru-RU"/>
        </w:rPr>
        <w:t>начальные</w:t>
      </w:r>
      <w:r w:rsidRPr="00C339C8">
        <w:rPr>
          <w:spacing w:val="-3"/>
          <w:sz w:val="24"/>
          <w:szCs w:val="24"/>
          <w:lang w:val="ru-RU"/>
        </w:rPr>
        <w:t xml:space="preserve"> </w:t>
      </w:r>
      <w:r w:rsidRPr="00C339C8">
        <w:rPr>
          <w:sz w:val="24"/>
          <w:szCs w:val="24"/>
          <w:lang w:val="ru-RU"/>
        </w:rPr>
        <w:t>представления</w:t>
      </w:r>
      <w:r w:rsidRPr="00C339C8">
        <w:rPr>
          <w:spacing w:val="-10"/>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народах</w:t>
      </w:r>
      <w:r w:rsidRPr="00C339C8">
        <w:rPr>
          <w:spacing w:val="-6"/>
          <w:sz w:val="24"/>
          <w:szCs w:val="24"/>
          <w:lang w:val="ru-RU"/>
        </w:rPr>
        <w:t xml:space="preserve"> </w:t>
      </w:r>
      <w:r w:rsidRPr="00C339C8">
        <w:rPr>
          <w:sz w:val="24"/>
          <w:szCs w:val="24"/>
          <w:lang w:val="ru-RU"/>
        </w:rPr>
        <w:t>России,</w:t>
      </w:r>
      <w:r w:rsidRPr="00C339C8">
        <w:rPr>
          <w:spacing w:val="-4"/>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единстве</w:t>
      </w:r>
      <w:r w:rsidRPr="00C339C8">
        <w:rPr>
          <w:spacing w:val="-2"/>
          <w:sz w:val="24"/>
          <w:szCs w:val="24"/>
          <w:lang w:val="ru-RU"/>
        </w:rPr>
        <w:t xml:space="preserve"> </w:t>
      </w:r>
      <w:r w:rsidRPr="00C339C8">
        <w:rPr>
          <w:sz w:val="24"/>
          <w:szCs w:val="24"/>
          <w:lang w:val="ru-RU"/>
        </w:rPr>
        <w:t>народов</w:t>
      </w:r>
      <w:r w:rsidRPr="00C339C8">
        <w:rPr>
          <w:spacing w:val="-4"/>
          <w:sz w:val="24"/>
          <w:szCs w:val="24"/>
          <w:lang w:val="ru-RU"/>
        </w:rPr>
        <w:t xml:space="preserve"> </w:t>
      </w:r>
      <w:r w:rsidRPr="00C339C8">
        <w:rPr>
          <w:sz w:val="24"/>
          <w:szCs w:val="24"/>
          <w:lang w:val="ru-RU"/>
        </w:rPr>
        <w:t>нашей страны.</w:t>
      </w:r>
    </w:p>
    <w:p w14:paraId="58F77145" w14:textId="77777777" w:rsidR="00C339C8" w:rsidRPr="00C339C8" w:rsidRDefault="00C339C8" w:rsidP="00A344F5">
      <w:pPr>
        <w:spacing w:before="3"/>
        <w:ind w:left="567" w:right="375" w:firstLine="283"/>
        <w:rPr>
          <w:sz w:val="24"/>
          <w:szCs w:val="24"/>
          <w:lang w:val="ru-RU"/>
        </w:rPr>
      </w:pPr>
      <w:r w:rsidRPr="00C339C8">
        <w:rPr>
          <w:sz w:val="24"/>
          <w:szCs w:val="24"/>
          <w:lang w:val="ru-RU"/>
        </w:rPr>
        <w:t>Воспитание</w:t>
      </w:r>
      <w:r w:rsidRPr="00C339C8">
        <w:rPr>
          <w:spacing w:val="-8"/>
          <w:sz w:val="24"/>
          <w:szCs w:val="24"/>
          <w:lang w:val="ru-RU"/>
        </w:rPr>
        <w:t xml:space="preserve"> </w:t>
      </w:r>
      <w:r w:rsidRPr="00C339C8">
        <w:rPr>
          <w:sz w:val="24"/>
          <w:szCs w:val="24"/>
          <w:lang w:val="ru-RU"/>
        </w:rPr>
        <w:t>нравственных</w:t>
      </w:r>
      <w:r w:rsidRPr="00C339C8">
        <w:rPr>
          <w:spacing w:val="-6"/>
          <w:sz w:val="24"/>
          <w:szCs w:val="24"/>
          <w:lang w:val="ru-RU"/>
        </w:rPr>
        <w:t xml:space="preserve"> </w:t>
      </w:r>
      <w:r w:rsidRPr="00C339C8">
        <w:rPr>
          <w:sz w:val="24"/>
          <w:szCs w:val="24"/>
          <w:lang w:val="ru-RU"/>
        </w:rPr>
        <w:t>чувств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этического</w:t>
      </w:r>
      <w:r w:rsidRPr="00C339C8">
        <w:rPr>
          <w:spacing w:val="-6"/>
          <w:sz w:val="24"/>
          <w:szCs w:val="24"/>
          <w:lang w:val="ru-RU"/>
        </w:rPr>
        <w:t xml:space="preserve"> </w:t>
      </w:r>
      <w:r w:rsidRPr="00C339C8">
        <w:rPr>
          <w:sz w:val="24"/>
          <w:szCs w:val="24"/>
          <w:lang w:val="ru-RU"/>
        </w:rPr>
        <w:t>сознания</w:t>
      </w:r>
      <w:r w:rsidRPr="00C339C8">
        <w:rPr>
          <w:spacing w:val="-1"/>
          <w:sz w:val="24"/>
          <w:szCs w:val="24"/>
          <w:lang w:val="ru-RU"/>
        </w:rPr>
        <w:t xml:space="preserve"> </w:t>
      </w:r>
      <w:r w:rsidRPr="00C339C8">
        <w:rPr>
          <w:sz w:val="24"/>
          <w:szCs w:val="24"/>
          <w:lang w:val="ru-RU"/>
        </w:rPr>
        <w:t>―</w:t>
      </w:r>
    </w:p>
    <w:p w14:paraId="27C159A1" w14:textId="77777777" w:rsidR="00C339C8" w:rsidRPr="00C339C8" w:rsidRDefault="00C339C8" w:rsidP="00A344F5">
      <w:pPr>
        <w:spacing w:before="7" w:line="275" w:lineRule="exact"/>
        <w:ind w:left="567" w:right="375" w:firstLine="283"/>
        <w:outlineLvl w:val="0"/>
        <w:rPr>
          <w:b/>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p>
    <w:p w14:paraId="3F984F1A" w14:textId="77777777" w:rsidR="00C339C8" w:rsidRPr="00C339C8" w:rsidRDefault="00C339C8" w:rsidP="00A344F5">
      <w:pPr>
        <w:tabs>
          <w:tab w:val="left" w:pos="2369"/>
          <w:tab w:val="left" w:pos="3963"/>
          <w:tab w:val="left" w:pos="6330"/>
          <w:tab w:val="left" w:pos="7656"/>
          <w:tab w:val="left" w:pos="8597"/>
          <w:tab w:val="left" w:pos="9942"/>
        </w:tabs>
        <w:spacing w:line="275" w:lineRule="exact"/>
        <w:ind w:left="567" w:right="375" w:firstLine="283"/>
        <w:rPr>
          <w:sz w:val="24"/>
          <w:szCs w:val="24"/>
          <w:lang w:val="ru-RU"/>
        </w:rPr>
      </w:pPr>
      <w:r w:rsidRPr="00C339C8">
        <w:rPr>
          <w:sz w:val="24"/>
          <w:szCs w:val="24"/>
          <w:lang w:val="ru-RU"/>
        </w:rPr>
        <w:t>стремление</w:t>
      </w:r>
      <w:r w:rsidRPr="00C339C8">
        <w:rPr>
          <w:sz w:val="24"/>
          <w:szCs w:val="24"/>
          <w:lang w:val="ru-RU"/>
        </w:rPr>
        <w:tab/>
        <w:t>недопущения</w:t>
      </w:r>
      <w:r w:rsidRPr="00C339C8">
        <w:rPr>
          <w:sz w:val="24"/>
          <w:szCs w:val="24"/>
          <w:lang w:val="ru-RU"/>
        </w:rPr>
        <w:tab/>
        <w:t xml:space="preserve">совершения  </w:t>
      </w:r>
      <w:r w:rsidRPr="00C339C8">
        <w:rPr>
          <w:spacing w:val="16"/>
          <w:sz w:val="24"/>
          <w:szCs w:val="24"/>
          <w:lang w:val="ru-RU"/>
        </w:rPr>
        <w:t xml:space="preserve"> </w:t>
      </w:r>
      <w:r w:rsidRPr="00C339C8">
        <w:rPr>
          <w:sz w:val="24"/>
          <w:szCs w:val="24"/>
          <w:lang w:val="ru-RU"/>
        </w:rPr>
        <w:t>плохих</w:t>
      </w:r>
      <w:r w:rsidRPr="00C339C8">
        <w:rPr>
          <w:sz w:val="24"/>
          <w:szCs w:val="24"/>
          <w:lang w:val="ru-RU"/>
        </w:rPr>
        <w:tab/>
        <w:t>поступков,</w:t>
      </w:r>
      <w:r w:rsidRPr="00C339C8">
        <w:rPr>
          <w:sz w:val="24"/>
          <w:szCs w:val="24"/>
          <w:lang w:val="ru-RU"/>
        </w:rPr>
        <w:tab/>
        <w:t>умение</w:t>
      </w:r>
      <w:r w:rsidRPr="00C339C8">
        <w:rPr>
          <w:sz w:val="24"/>
          <w:szCs w:val="24"/>
          <w:lang w:val="ru-RU"/>
        </w:rPr>
        <w:tab/>
        <w:t>признаться</w:t>
      </w:r>
      <w:r w:rsidRPr="00C339C8">
        <w:rPr>
          <w:sz w:val="24"/>
          <w:szCs w:val="24"/>
          <w:lang w:val="ru-RU"/>
        </w:rPr>
        <w:tab/>
        <w:t>в</w:t>
      </w:r>
    </w:p>
    <w:p w14:paraId="511F7B93" w14:textId="77777777" w:rsidR="00C339C8" w:rsidRPr="00C339C8" w:rsidRDefault="00C339C8" w:rsidP="00A344F5">
      <w:pPr>
        <w:spacing w:line="275" w:lineRule="exact"/>
        <w:ind w:left="567" w:right="375" w:firstLine="283"/>
        <w:rPr>
          <w:sz w:val="22"/>
          <w:lang w:val="ru-RU"/>
        </w:rPr>
        <w:sectPr w:rsidR="00C339C8" w:rsidRPr="00C339C8">
          <w:pgSz w:w="11910" w:h="16840"/>
          <w:pgMar w:top="580" w:right="240" w:bottom="1660" w:left="380" w:header="0" w:footer="1384" w:gutter="0"/>
          <w:cols w:space="720"/>
        </w:sectPr>
      </w:pPr>
    </w:p>
    <w:p w14:paraId="3FD49C28" w14:textId="77777777" w:rsidR="00C339C8" w:rsidRPr="00C339C8" w:rsidRDefault="00C339C8" w:rsidP="00A344F5">
      <w:pPr>
        <w:spacing w:before="75" w:line="275" w:lineRule="exact"/>
        <w:ind w:left="567" w:right="375" w:firstLine="283"/>
        <w:rPr>
          <w:sz w:val="24"/>
          <w:szCs w:val="24"/>
          <w:lang w:val="ru-RU"/>
        </w:rPr>
      </w:pPr>
      <w:r w:rsidRPr="00C339C8">
        <w:rPr>
          <w:sz w:val="24"/>
          <w:szCs w:val="24"/>
          <w:lang w:val="ru-RU"/>
        </w:rPr>
        <w:lastRenderedPageBreak/>
        <w:t>проступке</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проанализировать</w:t>
      </w:r>
      <w:r w:rsidRPr="00C339C8">
        <w:rPr>
          <w:spacing w:val="-1"/>
          <w:sz w:val="24"/>
          <w:szCs w:val="24"/>
          <w:lang w:val="ru-RU"/>
        </w:rPr>
        <w:t xml:space="preserve"> </w:t>
      </w:r>
      <w:r w:rsidRPr="00C339C8">
        <w:rPr>
          <w:sz w:val="24"/>
          <w:szCs w:val="24"/>
          <w:lang w:val="ru-RU"/>
        </w:rPr>
        <w:t>его;</w:t>
      </w:r>
    </w:p>
    <w:p w14:paraId="5A7777A2"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представления</w:t>
      </w:r>
      <w:r w:rsidRPr="00C339C8">
        <w:rPr>
          <w:spacing w:val="-8"/>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правилах</w:t>
      </w:r>
      <w:r w:rsidRPr="00C339C8">
        <w:rPr>
          <w:spacing w:val="-7"/>
          <w:sz w:val="24"/>
          <w:szCs w:val="24"/>
          <w:lang w:val="ru-RU"/>
        </w:rPr>
        <w:t xml:space="preserve"> </w:t>
      </w:r>
      <w:r w:rsidRPr="00C339C8">
        <w:rPr>
          <w:sz w:val="24"/>
          <w:szCs w:val="24"/>
          <w:lang w:val="ru-RU"/>
        </w:rPr>
        <w:t>этики,</w:t>
      </w:r>
      <w:r w:rsidRPr="00C339C8">
        <w:rPr>
          <w:spacing w:val="-1"/>
          <w:sz w:val="24"/>
          <w:szCs w:val="24"/>
          <w:lang w:val="ru-RU"/>
        </w:rPr>
        <w:t xml:space="preserve"> </w:t>
      </w:r>
      <w:r w:rsidRPr="00C339C8">
        <w:rPr>
          <w:sz w:val="24"/>
          <w:szCs w:val="24"/>
          <w:lang w:val="ru-RU"/>
        </w:rPr>
        <w:t>культуре</w:t>
      </w:r>
      <w:r w:rsidRPr="00C339C8">
        <w:rPr>
          <w:spacing w:val="-3"/>
          <w:sz w:val="24"/>
          <w:szCs w:val="24"/>
          <w:lang w:val="ru-RU"/>
        </w:rPr>
        <w:t xml:space="preserve"> </w:t>
      </w:r>
      <w:r w:rsidRPr="00C339C8">
        <w:rPr>
          <w:sz w:val="24"/>
          <w:szCs w:val="24"/>
          <w:lang w:val="ru-RU"/>
        </w:rPr>
        <w:t>речи</w:t>
      </w:r>
    </w:p>
    <w:p w14:paraId="3435582C" w14:textId="77777777" w:rsidR="00C339C8" w:rsidRPr="00C339C8" w:rsidRDefault="00C339C8" w:rsidP="00A344F5">
      <w:pPr>
        <w:tabs>
          <w:tab w:val="left" w:pos="3619"/>
          <w:tab w:val="left" w:pos="6381"/>
        </w:tabs>
        <w:spacing w:before="5" w:line="237" w:lineRule="auto"/>
        <w:ind w:left="567" w:right="375" w:firstLine="283"/>
        <w:rPr>
          <w:sz w:val="24"/>
          <w:szCs w:val="24"/>
          <w:lang w:val="ru-RU"/>
        </w:rPr>
      </w:pPr>
      <w:r w:rsidRPr="00C339C8">
        <w:rPr>
          <w:sz w:val="24"/>
          <w:szCs w:val="24"/>
          <w:lang w:val="ru-RU"/>
        </w:rPr>
        <w:t>представления</w:t>
      </w:r>
      <w:r w:rsidRPr="00C339C8">
        <w:rPr>
          <w:spacing w:val="114"/>
          <w:sz w:val="24"/>
          <w:szCs w:val="24"/>
          <w:lang w:val="ru-RU"/>
        </w:rPr>
        <w:t xml:space="preserve"> </w:t>
      </w:r>
      <w:r w:rsidRPr="00C339C8">
        <w:rPr>
          <w:sz w:val="24"/>
          <w:szCs w:val="24"/>
          <w:lang w:val="ru-RU"/>
        </w:rPr>
        <w:t>о</w:t>
      </w:r>
      <w:r w:rsidRPr="00C339C8">
        <w:rPr>
          <w:sz w:val="24"/>
          <w:szCs w:val="24"/>
          <w:lang w:val="ru-RU"/>
        </w:rPr>
        <w:tab/>
        <w:t xml:space="preserve">возможном  </w:t>
      </w:r>
      <w:r w:rsidRPr="00C339C8">
        <w:rPr>
          <w:spacing w:val="9"/>
          <w:sz w:val="24"/>
          <w:szCs w:val="24"/>
          <w:lang w:val="ru-RU"/>
        </w:rPr>
        <w:t xml:space="preserve"> </w:t>
      </w:r>
      <w:r w:rsidRPr="00C339C8">
        <w:rPr>
          <w:sz w:val="24"/>
          <w:szCs w:val="24"/>
          <w:lang w:val="ru-RU"/>
        </w:rPr>
        <w:t>негативном</w:t>
      </w:r>
      <w:r w:rsidRPr="00C339C8">
        <w:rPr>
          <w:sz w:val="24"/>
          <w:szCs w:val="24"/>
          <w:lang w:val="ru-RU"/>
        </w:rPr>
        <w:tab/>
        <w:t>влиянии на морально-психологическое</w:t>
      </w:r>
      <w:r w:rsidRPr="00C339C8">
        <w:rPr>
          <w:spacing w:val="-57"/>
          <w:sz w:val="24"/>
          <w:szCs w:val="24"/>
          <w:lang w:val="ru-RU"/>
        </w:rPr>
        <w:t xml:space="preserve"> </w:t>
      </w:r>
      <w:r w:rsidRPr="00C339C8">
        <w:rPr>
          <w:sz w:val="24"/>
          <w:szCs w:val="24"/>
          <w:lang w:val="ru-RU"/>
        </w:rPr>
        <w:t>состояние</w:t>
      </w:r>
      <w:r w:rsidRPr="00C339C8">
        <w:rPr>
          <w:spacing w:val="-5"/>
          <w:sz w:val="24"/>
          <w:szCs w:val="24"/>
          <w:lang w:val="ru-RU"/>
        </w:rPr>
        <w:t xml:space="preserve"> </w:t>
      </w:r>
      <w:r w:rsidRPr="00C339C8">
        <w:rPr>
          <w:sz w:val="24"/>
          <w:szCs w:val="24"/>
          <w:lang w:val="ru-RU"/>
        </w:rPr>
        <w:t>человека компьютерных</w:t>
      </w:r>
      <w:r w:rsidRPr="00C339C8">
        <w:rPr>
          <w:spacing w:val="-4"/>
          <w:sz w:val="24"/>
          <w:szCs w:val="24"/>
          <w:lang w:val="ru-RU"/>
        </w:rPr>
        <w:t xml:space="preserve"> </w:t>
      </w:r>
      <w:r w:rsidRPr="00C339C8">
        <w:rPr>
          <w:sz w:val="24"/>
          <w:szCs w:val="24"/>
          <w:lang w:val="ru-RU"/>
        </w:rPr>
        <w:t>игр,</w:t>
      </w:r>
      <w:r w:rsidRPr="00C339C8">
        <w:rPr>
          <w:spacing w:val="-2"/>
          <w:sz w:val="24"/>
          <w:szCs w:val="24"/>
          <w:lang w:val="ru-RU"/>
        </w:rPr>
        <w:t xml:space="preserve"> </w:t>
      </w:r>
      <w:r w:rsidRPr="00C339C8">
        <w:rPr>
          <w:sz w:val="24"/>
          <w:szCs w:val="24"/>
          <w:lang w:val="ru-RU"/>
        </w:rPr>
        <w:t>кино,</w:t>
      </w:r>
      <w:r w:rsidRPr="00C339C8">
        <w:rPr>
          <w:spacing w:val="-2"/>
          <w:sz w:val="24"/>
          <w:szCs w:val="24"/>
          <w:lang w:val="ru-RU"/>
        </w:rPr>
        <w:t xml:space="preserve"> </w:t>
      </w:r>
      <w:r w:rsidRPr="00C339C8">
        <w:rPr>
          <w:sz w:val="24"/>
          <w:szCs w:val="24"/>
          <w:lang w:val="ru-RU"/>
        </w:rPr>
        <w:t>телевизионных</w:t>
      </w:r>
      <w:r w:rsidRPr="00C339C8">
        <w:rPr>
          <w:spacing w:val="-4"/>
          <w:sz w:val="24"/>
          <w:szCs w:val="24"/>
          <w:lang w:val="ru-RU"/>
        </w:rPr>
        <w:t xml:space="preserve"> </w:t>
      </w:r>
      <w:r w:rsidRPr="00C339C8">
        <w:rPr>
          <w:sz w:val="24"/>
          <w:szCs w:val="24"/>
          <w:lang w:val="ru-RU"/>
        </w:rPr>
        <w:t>передач,</w:t>
      </w:r>
      <w:r w:rsidRPr="00C339C8">
        <w:rPr>
          <w:spacing w:val="3"/>
          <w:sz w:val="24"/>
          <w:szCs w:val="24"/>
          <w:lang w:val="ru-RU"/>
        </w:rPr>
        <w:t xml:space="preserve"> </w:t>
      </w:r>
      <w:r w:rsidRPr="00C339C8">
        <w:rPr>
          <w:sz w:val="24"/>
          <w:szCs w:val="24"/>
          <w:lang w:val="ru-RU"/>
        </w:rPr>
        <w:t>рекламы;</w:t>
      </w:r>
    </w:p>
    <w:p w14:paraId="7D844D0C" w14:textId="77777777" w:rsidR="00C339C8" w:rsidRPr="00C339C8" w:rsidRDefault="00C339C8" w:rsidP="00A344F5">
      <w:pPr>
        <w:spacing w:before="10" w:line="237" w:lineRule="auto"/>
        <w:ind w:left="567" w:right="375" w:firstLine="283"/>
        <w:rPr>
          <w:sz w:val="24"/>
          <w:szCs w:val="24"/>
          <w:lang w:val="ru-RU"/>
        </w:rPr>
      </w:pPr>
      <w:r w:rsidRPr="00C339C8">
        <w:rPr>
          <w:sz w:val="24"/>
          <w:szCs w:val="24"/>
          <w:lang w:val="ru-RU"/>
        </w:rPr>
        <w:t>отрицательное</w:t>
      </w:r>
      <w:r w:rsidRPr="00C339C8">
        <w:rPr>
          <w:spacing w:val="-7"/>
          <w:sz w:val="24"/>
          <w:szCs w:val="24"/>
          <w:lang w:val="ru-RU"/>
        </w:rPr>
        <w:t xml:space="preserve"> </w:t>
      </w:r>
      <w:r w:rsidRPr="00C339C8">
        <w:rPr>
          <w:sz w:val="24"/>
          <w:szCs w:val="24"/>
          <w:lang w:val="ru-RU"/>
        </w:rPr>
        <w:t>отношение</w:t>
      </w:r>
      <w:r w:rsidRPr="00C339C8">
        <w:rPr>
          <w:spacing w:val="-7"/>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аморальным</w:t>
      </w:r>
      <w:r w:rsidRPr="00C339C8">
        <w:rPr>
          <w:spacing w:val="-4"/>
          <w:sz w:val="24"/>
          <w:szCs w:val="24"/>
          <w:lang w:val="ru-RU"/>
        </w:rPr>
        <w:t xml:space="preserve"> </w:t>
      </w:r>
      <w:r w:rsidRPr="00C339C8">
        <w:rPr>
          <w:sz w:val="24"/>
          <w:szCs w:val="24"/>
          <w:lang w:val="ru-RU"/>
        </w:rPr>
        <w:t>поступкам,</w:t>
      </w:r>
      <w:r w:rsidRPr="00C339C8">
        <w:rPr>
          <w:spacing w:val="-4"/>
          <w:sz w:val="24"/>
          <w:szCs w:val="24"/>
          <w:lang w:val="ru-RU"/>
        </w:rPr>
        <w:t xml:space="preserve"> </w:t>
      </w:r>
      <w:r w:rsidRPr="00C339C8">
        <w:rPr>
          <w:sz w:val="24"/>
          <w:szCs w:val="24"/>
          <w:lang w:val="ru-RU"/>
        </w:rPr>
        <w:t>грубости,</w:t>
      </w:r>
      <w:r w:rsidRPr="00C339C8">
        <w:rPr>
          <w:spacing w:val="-4"/>
          <w:sz w:val="24"/>
          <w:szCs w:val="24"/>
          <w:lang w:val="ru-RU"/>
        </w:rPr>
        <w:t xml:space="preserve"> </w:t>
      </w:r>
      <w:r w:rsidRPr="00C339C8">
        <w:rPr>
          <w:sz w:val="24"/>
          <w:szCs w:val="24"/>
          <w:lang w:val="ru-RU"/>
        </w:rPr>
        <w:t>оскорбительным</w:t>
      </w:r>
      <w:r w:rsidRPr="00C339C8">
        <w:rPr>
          <w:spacing w:val="-4"/>
          <w:sz w:val="24"/>
          <w:szCs w:val="24"/>
          <w:lang w:val="ru-RU"/>
        </w:rPr>
        <w:t xml:space="preserve"> </w:t>
      </w:r>
      <w:r w:rsidRPr="00C339C8">
        <w:rPr>
          <w:sz w:val="24"/>
          <w:szCs w:val="24"/>
          <w:lang w:val="ru-RU"/>
        </w:rPr>
        <w:t>словам</w:t>
      </w:r>
      <w:r w:rsidRPr="00C339C8">
        <w:rPr>
          <w:spacing w:val="-57"/>
          <w:sz w:val="24"/>
          <w:szCs w:val="24"/>
          <w:lang w:val="ru-RU"/>
        </w:rPr>
        <w:t xml:space="preserve"> </w:t>
      </w:r>
      <w:r w:rsidRPr="00C339C8">
        <w:rPr>
          <w:sz w:val="24"/>
          <w:szCs w:val="24"/>
          <w:lang w:val="ru-RU"/>
        </w:rPr>
        <w:t>и действиям,</w:t>
      </w:r>
      <w:r w:rsidRPr="00C339C8">
        <w:rPr>
          <w:spacing w:val="-4"/>
          <w:sz w:val="24"/>
          <w:szCs w:val="24"/>
          <w:lang w:val="ru-RU"/>
        </w:rPr>
        <w:t xml:space="preserve"> </w:t>
      </w:r>
      <w:r w:rsidRPr="00C339C8">
        <w:rPr>
          <w:sz w:val="24"/>
          <w:szCs w:val="24"/>
          <w:lang w:val="ru-RU"/>
        </w:rPr>
        <w:t>в том числе</w:t>
      </w:r>
      <w:r w:rsidRPr="00C339C8">
        <w:rPr>
          <w:spacing w:val="-6"/>
          <w:sz w:val="24"/>
          <w:szCs w:val="24"/>
          <w:lang w:val="ru-RU"/>
        </w:rPr>
        <w:t xml:space="preserve"> </w:t>
      </w:r>
      <w:r w:rsidRPr="00C339C8">
        <w:rPr>
          <w:sz w:val="24"/>
          <w:szCs w:val="24"/>
          <w:lang w:val="ru-RU"/>
        </w:rPr>
        <w:t>в содержании художественных</w:t>
      </w:r>
      <w:r w:rsidRPr="00C339C8">
        <w:rPr>
          <w:spacing w:val="-5"/>
          <w:sz w:val="24"/>
          <w:szCs w:val="24"/>
          <w:lang w:val="ru-RU"/>
        </w:rPr>
        <w:t xml:space="preserve"> </w:t>
      </w:r>
      <w:r w:rsidRPr="00C339C8">
        <w:rPr>
          <w:sz w:val="24"/>
          <w:szCs w:val="24"/>
          <w:lang w:val="ru-RU"/>
        </w:rPr>
        <w:t>фильмов</w:t>
      </w:r>
      <w:r w:rsidRPr="00C339C8">
        <w:rPr>
          <w:spacing w:val="-4"/>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телевизионных</w:t>
      </w:r>
      <w:r w:rsidRPr="00C339C8">
        <w:rPr>
          <w:spacing w:val="-5"/>
          <w:sz w:val="24"/>
          <w:szCs w:val="24"/>
          <w:lang w:val="ru-RU"/>
        </w:rPr>
        <w:t xml:space="preserve"> </w:t>
      </w:r>
      <w:r w:rsidRPr="00C339C8">
        <w:rPr>
          <w:sz w:val="24"/>
          <w:szCs w:val="24"/>
          <w:lang w:val="ru-RU"/>
        </w:rPr>
        <w:t>передач.</w:t>
      </w:r>
    </w:p>
    <w:p w14:paraId="578CC6FC" w14:textId="77777777" w:rsidR="00C339C8" w:rsidRPr="00C339C8" w:rsidRDefault="00C339C8" w:rsidP="00A344F5">
      <w:pPr>
        <w:spacing w:before="9"/>
        <w:ind w:left="567" w:right="375" w:firstLine="283"/>
        <w:rPr>
          <w:sz w:val="24"/>
          <w:szCs w:val="24"/>
          <w:lang w:val="ru-RU"/>
        </w:rPr>
      </w:pPr>
      <w:bookmarkStart w:id="1078" w:name="Воспитание_трудолюбия,_активного_отношен"/>
      <w:bookmarkEnd w:id="1078"/>
      <w:r w:rsidRPr="00C339C8">
        <w:rPr>
          <w:sz w:val="24"/>
          <w:szCs w:val="24"/>
          <w:lang w:val="ru-RU"/>
        </w:rPr>
        <w:t>Воспитание</w:t>
      </w:r>
      <w:r w:rsidRPr="00C339C8">
        <w:rPr>
          <w:spacing w:val="-9"/>
          <w:sz w:val="24"/>
          <w:szCs w:val="24"/>
          <w:lang w:val="ru-RU"/>
        </w:rPr>
        <w:t xml:space="preserve"> </w:t>
      </w:r>
      <w:r w:rsidRPr="00C339C8">
        <w:rPr>
          <w:sz w:val="24"/>
          <w:szCs w:val="24"/>
          <w:lang w:val="ru-RU"/>
        </w:rPr>
        <w:t>трудолюбия,</w:t>
      </w:r>
      <w:r w:rsidRPr="00C339C8">
        <w:rPr>
          <w:spacing w:val="-2"/>
          <w:sz w:val="24"/>
          <w:szCs w:val="24"/>
          <w:lang w:val="ru-RU"/>
        </w:rPr>
        <w:t xml:space="preserve"> </w:t>
      </w:r>
      <w:r w:rsidRPr="00C339C8">
        <w:rPr>
          <w:sz w:val="24"/>
          <w:szCs w:val="24"/>
          <w:lang w:val="ru-RU"/>
        </w:rPr>
        <w:t>активного</w:t>
      </w:r>
      <w:r w:rsidRPr="00C339C8">
        <w:rPr>
          <w:spacing w:val="-8"/>
          <w:sz w:val="24"/>
          <w:szCs w:val="24"/>
          <w:lang w:val="ru-RU"/>
        </w:rPr>
        <w:t xml:space="preserve"> </w:t>
      </w:r>
      <w:r w:rsidRPr="00C339C8">
        <w:rPr>
          <w:sz w:val="24"/>
          <w:szCs w:val="24"/>
          <w:lang w:val="ru-RU"/>
        </w:rPr>
        <w:t>отношения</w:t>
      </w:r>
      <w:r w:rsidRPr="00C339C8">
        <w:rPr>
          <w:spacing w:val="-8"/>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учению,</w:t>
      </w:r>
      <w:r w:rsidRPr="00C339C8">
        <w:rPr>
          <w:spacing w:val="-2"/>
          <w:sz w:val="24"/>
          <w:szCs w:val="24"/>
          <w:lang w:val="ru-RU"/>
        </w:rPr>
        <w:t xml:space="preserve"> </w:t>
      </w:r>
      <w:r w:rsidRPr="00C339C8">
        <w:rPr>
          <w:sz w:val="24"/>
          <w:szCs w:val="24"/>
          <w:lang w:val="ru-RU"/>
        </w:rPr>
        <w:t>труду,</w:t>
      </w:r>
      <w:r w:rsidRPr="00C339C8">
        <w:rPr>
          <w:spacing w:val="-1"/>
          <w:sz w:val="24"/>
          <w:szCs w:val="24"/>
          <w:lang w:val="ru-RU"/>
        </w:rPr>
        <w:t xml:space="preserve"> </w:t>
      </w:r>
      <w:r w:rsidRPr="00C339C8">
        <w:rPr>
          <w:sz w:val="24"/>
          <w:szCs w:val="24"/>
          <w:lang w:val="ru-RU"/>
        </w:rPr>
        <w:t>жизни</w:t>
      </w:r>
    </w:p>
    <w:p w14:paraId="4EBA9487" w14:textId="77777777" w:rsidR="00C339C8" w:rsidRPr="00C339C8" w:rsidRDefault="00C339C8" w:rsidP="00A344F5">
      <w:pPr>
        <w:spacing w:before="2" w:line="275" w:lineRule="exact"/>
        <w:ind w:left="567" w:right="375" w:firstLine="283"/>
        <w:outlineLvl w:val="0"/>
        <w:rPr>
          <w:b/>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p>
    <w:p w14:paraId="66E0D6DB"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элементарные</w:t>
      </w:r>
      <w:r w:rsidRPr="00C339C8">
        <w:rPr>
          <w:spacing w:val="-1"/>
          <w:sz w:val="24"/>
          <w:szCs w:val="24"/>
          <w:lang w:val="ru-RU"/>
        </w:rPr>
        <w:t xml:space="preserve"> </w:t>
      </w:r>
      <w:r w:rsidRPr="00C339C8">
        <w:rPr>
          <w:sz w:val="24"/>
          <w:szCs w:val="24"/>
          <w:lang w:val="ru-RU"/>
        </w:rPr>
        <w:t>представления</w:t>
      </w:r>
      <w:r w:rsidRPr="00C339C8">
        <w:rPr>
          <w:spacing w:val="-5"/>
          <w:sz w:val="24"/>
          <w:szCs w:val="24"/>
          <w:lang w:val="ru-RU"/>
        </w:rPr>
        <w:t xml:space="preserve"> </w:t>
      </w:r>
      <w:r w:rsidRPr="00C339C8">
        <w:rPr>
          <w:sz w:val="24"/>
          <w:szCs w:val="24"/>
          <w:lang w:val="ru-RU"/>
        </w:rPr>
        <w:t>об</w:t>
      </w:r>
      <w:r w:rsidRPr="00C339C8">
        <w:rPr>
          <w:spacing w:val="-7"/>
          <w:sz w:val="24"/>
          <w:szCs w:val="24"/>
          <w:lang w:val="ru-RU"/>
        </w:rPr>
        <w:t xml:space="preserve"> </w:t>
      </w:r>
      <w:r w:rsidRPr="00C339C8">
        <w:rPr>
          <w:sz w:val="24"/>
          <w:szCs w:val="24"/>
          <w:lang w:val="ru-RU"/>
        </w:rPr>
        <w:t>основных</w:t>
      </w:r>
      <w:r w:rsidRPr="00C339C8">
        <w:rPr>
          <w:spacing w:val="-4"/>
          <w:sz w:val="24"/>
          <w:szCs w:val="24"/>
          <w:lang w:val="ru-RU"/>
        </w:rPr>
        <w:t xml:space="preserve"> </w:t>
      </w:r>
      <w:r w:rsidRPr="00C339C8">
        <w:rPr>
          <w:sz w:val="24"/>
          <w:szCs w:val="24"/>
          <w:lang w:val="ru-RU"/>
        </w:rPr>
        <w:t>профессиях;</w:t>
      </w:r>
    </w:p>
    <w:p w14:paraId="5A9F8B44" w14:textId="77777777" w:rsidR="00C339C8" w:rsidRPr="00C339C8" w:rsidRDefault="00C339C8" w:rsidP="00A344F5">
      <w:pPr>
        <w:tabs>
          <w:tab w:val="left" w:pos="3101"/>
          <w:tab w:val="left" w:pos="5900"/>
          <w:tab w:val="left" w:pos="8287"/>
          <w:tab w:val="left" w:pos="8729"/>
          <w:tab w:val="left" w:pos="10563"/>
        </w:tabs>
        <w:spacing w:line="237" w:lineRule="auto"/>
        <w:ind w:left="567" w:right="375" w:firstLine="283"/>
        <w:rPr>
          <w:sz w:val="24"/>
          <w:szCs w:val="24"/>
          <w:lang w:val="ru-RU"/>
        </w:rPr>
      </w:pPr>
      <w:r w:rsidRPr="00C339C8">
        <w:rPr>
          <w:sz w:val="24"/>
          <w:szCs w:val="24"/>
          <w:lang w:val="ru-RU"/>
        </w:rPr>
        <w:t>уважение к труду и творчеству старших и младших товарищей, сверстников;</w:t>
      </w:r>
      <w:r w:rsidRPr="00C339C8">
        <w:rPr>
          <w:spacing w:val="1"/>
          <w:sz w:val="24"/>
          <w:szCs w:val="24"/>
          <w:lang w:val="ru-RU"/>
        </w:rPr>
        <w:t xml:space="preserve"> </w:t>
      </w:r>
      <w:r w:rsidRPr="00C339C8">
        <w:rPr>
          <w:sz w:val="24"/>
          <w:szCs w:val="24"/>
          <w:lang w:val="ru-RU"/>
        </w:rPr>
        <w:t>проявление</w:t>
      </w:r>
      <w:r w:rsidRPr="00C339C8">
        <w:rPr>
          <w:sz w:val="24"/>
          <w:szCs w:val="24"/>
          <w:lang w:val="ru-RU"/>
        </w:rPr>
        <w:tab/>
        <w:t>дисциплинированности,</w:t>
      </w:r>
      <w:r w:rsidRPr="00C339C8">
        <w:rPr>
          <w:sz w:val="24"/>
          <w:szCs w:val="24"/>
          <w:lang w:val="ru-RU"/>
        </w:rPr>
        <w:tab/>
        <w:t>последовательности</w:t>
      </w:r>
      <w:r w:rsidRPr="00C339C8">
        <w:rPr>
          <w:sz w:val="24"/>
          <w:szCs w:val="24"/>
          <w:lang w:val="ru-RU"/>
        </w:rPr>
        <w:tab/>
        <w:t>и</w:t>
      </w:r>
      <w:r w:rsidRPr="00C339C8">
        <w:rPr>
          <w:sz w:val="24"/>
          <w:szCs w:val="24"/>
          <w:lang w:val="ru-RU"/>
        </w:rPr>
        <w:tab/>
        <w:t>настойчивости</w:t>
      </w:r>
      <w:r w:rsidRPr="00C339C8">
        <w:rPr>
          <w:sz w:val="24"/>
          <w:szCs w:val="24"/>
          <w:lang w:val="ru-RU"/>
        </w:rPr>
        <w:tab/>
      </w:r>
      <w:r w:rsidRPr="00C339C8">
        <w:rPr>
          <w:spacing w:val="-3"/>
          <w:sz w:val="24"/>
          <w:szCs w:val="24"/>
          <w:lang w:val="ru-RU"/>
        </w:rPr>
        <w:t>в</w:t>
      </w:r>
    </w:p>
    <w:p w14:paraId="35AE8546"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выполнении</w:t>
      </w:r>
      <w:r w:rsidRPr="00C339C8">
        <w:rPr>
          <w:spacing w:val="-1"/>
          <w:sz w:val="24"/>
          <w:szCs w:val="24"/>
          <w:lang w:val="ru-RU"/>
        </w:rPr>
        <w:t xml:space="preserve"> </w:t>
      </w:r>
      <w:r w:rsidRPr="00C339C8">
        <w:rPr>
          <w:sz w:val="24"/>
          <w:szCs w:val="24"/>
          <w:lang w:val="ru-RU"/>
        </w:rPr>
        <w:t>учебных</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учебно-трудовых</w:t>
      </w:r>
      <w:r w:rsidRPr="00C339C8">
        <w:rPr>
          <w:spacing w:val="-6"/>
          <w:sz w:val="24"/>
          <w:szCs w:val="24"/>
          <w:lang w:val="ru-RU"/>
        </w:rPr>
        <w:t xml:space="preserve"> </w:t>
      </w:r>
      <w:r w:rsidRPr="00C339C8">
        <w:rPr>
          <w:sz w:val="24"/>
          <w:szCs w:val="24"/>
          <w:lang w:val="ru-RU"/>
        </w:rPr>
        <w:t>заданий;</w:t>
      </w:r>
    </w:p>
    <w:p w14:paraId="033B928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бережное</w:t>
      </w:r>
      <w:r w:rsidRPr="00C339C8">
        <w:rPr>
          <w:spacing w:val="-8"/>
          <w:sz w:val="24"/>
          <w:szCs w:val="24"/>
          <w:lang w:val="ru-RU"/>
        </w:rPr>
        <w:t xml:space="preserve"> </w:t>
      </w:r>
      <w:r w:rsidRPr="00C339C8">
        <w:rPr>
          <w:sz w:val="24"/>
          <w:szCs w:val="24"/>
          <w:lang w:val="ru-RU"/>
        </w:rPr>
        <w:t>отношение</w:t>
      </w:r>
      <w:r w:rsidRPr="00C339C8">
        <w:rPr>
          <w:spacing w:val="-7"/>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результатам</w:t>
      </w:r>
      <w:r w:rsidRPr="00C339C8">
        <w:rPr>
          <w:spacing w:val="-1"/>
          <w:sz w:val="24"/>
          <w:szCs w:val="24"/>
          <w:lang w:val="ru-RU"/>
        </w:rPr>
        <w:t xml:space="preserve"> </w:t>
      </w:r>
      <w:r w:rsidRPr="00C339C8">
        <w:rPr>
          <w:sz w:val="24"/>
          <w:szCs w:val="24"/>
          <w:lang w:val="ru-RU"/>
        </w:rPr>
        <w:t>своего</w:t>
      </w:r>
      <w:r w:rsidRPr="00C339C8">
        <w:rPr>
          <w:spacing w:val="2"/>
          <w:sz w:val="24"/>
          <w:szCs w:val="24"/>
          <w:lang w:val="ru-RU"/>
        </w:rPr>
        <w:t xml:space="preserve"> </w:t>
      </w:r>
      <w:r w:rsidRPr="00C339C8">
        <w:rPr>
          <w:sz w:val="24"/>
          <w:szCs w:val="24"/>
          <w:lang w:val="ru-RU"/>
        </w:rPr>
        <w:t>труда, труда</w:t>
      </w:r>
      <w:r w:rsidRPr="00C339C8">
        <w:rPr>
          <w:spacing w:val="-3"/>
          <w:sz w:val="24"/>
          <w:szCs w:val="24"/>
          <w:lang w:val="ru-RU"/>
        </w:rPr>
        <w:t xml:space="preserve"> </w:t>
      </w:r>
      <w:r w:rsidRPr="00C339C8">
        <w:rPr>
          <w:sz w:val="24"/>
          <w:szCs w:val="24"/>
          <w:lang w:val="ru-RU"/>
        </w:rPr>
        <w:t>других</w:t>
      </w:r>
      <w:r w:rsidRPr="00C339C8">
        <w:rPr>
          <w:spacing w:val="-6"/>
          <w:sz w:val="24"/>
          <w:szCs w:val="24"/>
          <w:lang w:val="ru-RU"/>
        </w:rPr>
        <w:t xml:space="preserve"> </w:t>
      </w:r>
      <w:r w:rsidRPr="00C339C8">
        <w:rPr>
          <w:sz w:val="24"/>
          <w:szCs w:val="24"/>
          <w:lang w:val="ru-RU"/>
        </w:rPr>
        <w:t>людей, к</w:t>
      </w:r>
      <w:r w:rsidRPr="00C339C8">
        <w:rPr>
          <w:spacing w:val="-4"/>
          <w:sz w:val="24"/>
          <w:szCs w:val="24"/>
          <w:lang w:val="ru-RU"/>
        </w:rPr>
        <w:t xml:space="preserve"> </w:t>
      </w:r>
      <w:r w:rsidRPr="00C339C8">
        <w:rPr>
          <w:sz w:val="24"/>
          <w:szCs w:val="24"/>
          <w:lang w:val="ru-RU"/>
        </w:rPr>
        <w:t>школьному</w:t>
      </w:r>
      <w:r w:rsidRPr="00C339C8">
        <w:rPr>
          <w:spacing w:val="-57"/>
          <w:sz w:val="24"/>
          <w:szCs w:val="24"/>
          <w:lang w:val="ru-RU"/>
        </w:rPr>
        <w:t xml:space="preserve"> </w:t>
      </w:r>
      <w:r w:rsidRPr="00C339C8">
        <w:rPr>
          <w:sz w:val="24"/>
          <w:szCs w:val="24"/>
          <w:lang w:val="ru-RU"/>
        </w:rPr>
        <w:t>имуществу,</w:t>
      </w:r>
      <w:r w:rsidRPr="00C339C8">
        <w:rPr>
          <w:spacing w:val="8"/>
          <w:sz w:val="24"/>
          <w:szCs w:val="24"/>
          <w:lang w:val="ru-RU"/>
        </w:rPr>
        <w:t xml:space="preserve"> </w:t>
      </w:r>
      <w:r w:rsidRPr="00C339C8">
        <w:rPr>
          <w:sz w:val="24"/>
          <w:szCs w:val="24"/>
          <w:lang w:val="ru-RU"/>
        </w:rPr>
        <w:t>учебникам,</w:t>
      </w:r>
      <w:r w:rsidRPr="00C339C8">
        <w:rPr>
          <w:spacing w:val="4"/>
          <w:sz w:val="24"/>
          <w:szCs w:val="24"/>
          <w:lang w:val="ru-RU"/>
        </w:rPr>
        <w:t xml:space="preserve"> </w:t>
      </w:r>
      <w:r w:rsidRPr="00C339C8">
        <w:rPr>
          <w:sz w:val="24"/>
          <w:szCs w:val="24"/>
          <w:lang w:val="ru-RU"/>
        </w:rPr>
        <w:t>личным</w:t>
      </w:r>
      <w:r w:rsidRPr="00C339C8">
        <w:rPr>
          <w:spacing w:val="-1"/>
          <w:sz w:val="24"/>
          <w:szCs w:val="24"/>
          <w:lang w:val="ru-RU"/>
        </w:rPr>
        <w:t xml:space="preserve"> </w:t>
      </w:r>
      <w:r w:rsidRPr="00C339C8">
        <w:rPr>
          <w:sz w:val="24"/>
          <w:szCs w:val="24"/>
          <w:lang w:val="ru-RU"/>
        </w:rPr>
        <w:t>вещам;</w:t>
      </w:r>
    </w:p>
    <w:p w14:paraId="1F71963F"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организация рабочего места в соответствии с предстоящим видом деятельности;</w:t>
      </w:r>
      <w:r w:rsidRPr="00C339C8">
        <w:rPr>
          <w:spacing w:val="1"/>
          <w:sz w:val="24"/>
          <w:szCs w:val="24"/>
          <w:lang w:val="ru-RU"/>
        </w:rPr>
        <w:t xml:space="preserve"> </w:t>
      </w:r>
      <w:r w:rsidRPr="00C339C8">
        <w:rPr>
          <w:sz w:val="24"/>
          <w:szCs w:val="24"/>
          <w:lang w:val="ru-RU"/>
        </w:rPr>
        <w:t>отрицательное</w:t>
      </w:r>
      <w:r w:rsidRPr="00C339C8">
        <w:rPr>
          <w:spacing w:val="-7"/>
          <w:sz w:val="24"/>
          <w:szCs w:val="24"/>
          <w:lang w:val="ru-RU"/>
        </w:rPr>
        <w:t xml:space="preserve"> </w:t>
      </w:r>
      <w:r w:rsidRPr="00C339C8">
        <w:rPr>
          <w:sz w:val="24"/>
          <w:szCs w:val="24"/>
          <w:lang w:val="ru-RU"/>
        </w:rPr>
        <w:t>отношение</w:t>
      </w:r>
      <w:r w:rsidRPr="00C339C8">
        <w:rPr>
          <w:spacing w:val="-7"/>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лени</w:t>
      </w:r>
      <w:r w:rsidRPr="00C339C8">
        <w:rPr>
          <w:spacing w:val="-5"/>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небрежности в</w:t>
      </w:r>
      <w:r w:rsidRPr="00C339C8">
        <w:rPr>
          <w:spacing w:val="-4"/>
          <w:sz w:val="24"/>
          <w:szCs w:val="24"/>
          <w:lang w:val="ru-RU"/>
        </w:rPr>
        <w:t xml:space="preserve"> </w:t>
      </w:r>
      <w:r w:rsidRPr="00C339C8">
        <w:rPr>
          <w:sz w:val="24"/>
          <w:szCs w:val="24"/>
          <w:lang w:val="ru-RU"/>
        </w:rPr>
        <w:t>труде</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учёбе,</w:t>
      </w:r>
      <w:r w:rsidRPr="00C339C8">
        <w:rPr>
          <w:spacing w:val="1"/>
          <w:sz w:val="24"/>
          <w:szCs w:val="24"/>
          <w:lang w:val="ru-RU"/>
        </w:rPr>
        <w:t xml:space="preserve"> </w:t>
      </w:r>
      <w:r w:rsidRPr="00C339C8">
        <w:rPr>
          <w:sz w:val="24"/>
          <w:szCs w:val="24"/>
          <w:lang w:val="ru-RU"/>
        </w:rPr>
        <w:t>небережливому</w:t>
      </w:r>
    </w:p>
    <w:p w14:paraId="639DA7C2"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отношению</w:t>
      </w:r>
      <w:r w:rsidRPr="00C339C8">
        <w:rPr>
          <w:spacing w:val="-4"/>
          <w:sz w:val="24"/>
          <w:szCs w:val="24"/>
          <w:lang w:val="ru-RU"/>
        </w:rPr>
        <w:t xml:space="preserve"> </w:t>
      </w:r>
      <w:r w:rsidRPr="00C339C8">
        <w:rPr>
          <w:sz w:val="24"/>
          <w:szCs w:val="24"/>
          <w:lang w:val="ru-RU"/>
        </w:rPr>
        <w:t>к</w:t>
      </w:r>
      <w:r w:rsidRPr="00C339C8">
        <w:rPr>
          <w:spacing w:val="-8"/>
          <w:sz w:val="24"/>
          <w:szCs w:val="24"/>
          <w:lang w:val="ru-RU"/>
        </w:rPr>
        <w:t xml:space="preserve"> </w:t>
      </w:r>
      <w:r w:rsidRPr="00C339C8">
        <w:rPr>
          <w:sz w:val="24"/>
          <w:szCs w:val="24"/>
          <w:lang w:val="ru-RU"/>
        </w:rPr>
        <w:t>результатам</w:t>
      </w:r>
      <w:r w:rsidRPr="00C339C8">
        <w:rPr>
          <w:spacing w:val="-1"/>
          <w:sz w:val="24"/>
          <w:szCs w:val="24"/>
          <w:lang w:val="ru-RU"/>
        </w:rPr>
        <w:t xml:space="preserve"> </w:t>
      </w:r>
      <w:r w:rsidRPr="00C339C8">
        <w:rPr>
          <w:sz w:val="24"/>
          <w:szCs w:val="24"/>
          <w:lang w:val="ru-RU"/>
        </w:rPr>
        <w:t>труда</w:t>
      </w:r>
      <w:r w:rsidRPr="00C339C8">
        <w:rPr>
          <w:spacing w:val="-2"/>
          <w:sz w:val="24"/>
          <w:szCs w:val="24"/>
          <w:lang w:val="ru-RU"/>
        </w:rPr>
        <w:t xml:space="preserve"> </w:t>
      </w:r>
      <w:r w:rsidRPr="00C339C8">
        <w:rPr>
          <w:sz w:val="24"/>
          <w:szCs w:val="24"/>
          <w:lang w:val="ru-RU"/>
        </w:rPr>
        <w:t>людей.</w:t>
      </w:r>
    </w:p>
    <w:p w14:paraId="3239A926" w14:textId="77777777" w:rsidR="00C339C8" w:rsidRPr="00C339C8" w:rsidRDefault="00C339C8" w:rsidP="00A344F5">
      <w:pPr>
        <w:spacing w:before="1"/>
        <w:ind w:left="567" w:right="375" w:firstLine="283"/>
        <w:rPr>
          <w:sz w:val="24"/>
          <w:szCs w:val="24"/>
          <w:lang w:val="ru-RU"/>
        </w:rPr>
      </w:pPr>
      <w:r w:rsidRPr="00C339C8">
        <w:rPr>
          <w:sz w:val="24"/>
          <w:szCs w:val="24"/>
          <w:lang w:val="ru-RU"/>
        </w:rPr>
        <w:t>Воспитание</w:t>
      </w:r>
      <w:r w:rsidRPr="00C339C8">
        <w:rPr>
          <w:spacing w:val="-7"/>
          <w:sz w:val="24"/>
          <w:szCs w:val="24"/>
          <w:lang w:val="ru-RU"/>
        </w:rPr>
        <w:t xml:space="preserve"> </w:t>
      </w:r>
      <w:r w:rsidRPr="00C339C8">
        <w:rPr>
          <w:sz w:val="24"/>
          <w:szCs w:val="24"/>
          <w:lang w:val="ru-RU"/>
        </w:rPr>
        <w:t>ценностного</w:t>
      </w:r>
      <w:r w:rsidRPr="00C339C8">
        <w:rPr>
          <w:spacing w:val="-6"/>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7"/>
          <w:sz w:val="24"/>
          <w:szCs w:val="24"/>
          <w:lang w:val="ru-RU"/>
        </w:rPr>
        <w:t xml:space="preserve"> </w:t>
      </w:r>
      <w:r w:rsidRPr="00C339C8">
        <w:rPr>
          <w:sz w:val="24"/>
          <w:szCs w:val="24"/>
          <w:lang w:val="ru-RU"/>
        </w:rPr>
        <w:t>прекрасному,</w:t>
      </w:r>
      <w:r w:rsidRPr="00C339C8">
        <w:rPr>
          <w:spacing w:val="1"/>
          <w:sz w:val="24"/>
          <w:szCs w:val="24"/>
          <w:lang w:val="ru-RU"/>
        </w:rPr>
        <w:t xml:space="preserve"> </w:t>
      </w:r>
      <w:r w:rsidRPr="00C339C8">
        <w:rPr>
          <w:sz w:val="24"/>
          <w:szCs w:val="24"/>
          <w:lang w:val="ru-RU"/>
        </w:rPr>
        <w:t>формирование</w:t>
      </w:r>
      <w:r w:rsidRPr="00C339C8">
        <w:rPr>
          <w:spacing w:val="-2"/>
          <w:sz w:val="24"/>
          <w:szCs w:val="24"/>
          <w:lang w:val="ru-RU"/>
        </w:rPr>
        <w:t xml:space="preserve"> </w:t>
      </w:r>
      <w:r w:rsidRPr="00C339C8">
        <w:rPr>
          <w:sz w:val="24"/>
          <w:szCs w:val="24"/>
          <w:lang w:val="ru-RU"/>
        </w:rPr>
        <w:t>представлений</w:t>
      </w:r>
      <w:r w:rsidRPr="00C339C8">
        <w:rPr>
          <w:spacing w:val="-10"/>
          <w:sz w:val="24"/>
          <w:szCs w:val="24"/>
          <w:lang w:val="ru-RU"/>
        </w:rPr>
        <w:t xml:space="preserve"> </w:t>
      </w:r>
      <w:r w:rsidRPr="00C339C8">
        <w:rPr>
          <w:sz w:val="24"/>
          <w:szCs w:val="24"/>
          <w:lang w:val="ru-RU"/>
        </w:rPr>
        <w:t>об</w:t>
      </w:r>
      <w:r w:rsidRPr="00C339C8">
        <w:rPr>
          <w:spacing w:val="-57"/>
          <w:sz w:val="24"/>
          <w:szCs w:val="24"/>
          <w:lang w:val="ru-RU"/>
        </w:rPr>
        <w:t xml:space="preserve"> </w:t>
      </w:r>
      <w:r w:rsidRPr="00C339C8">
        <w:rPr>
          <w:sz w:val="24"/>
          <w:szCs w:val="24"/>
          <w:lang w:val="ru-RU"/>
        </w:rPr>
        <w:t>эстетических</w:t>
      </w:r>
      <w:r w:rsidRPr="00C339C8">
        <w:rPr>
          <w:spacing w:val="-4"/>
          <w:sz w:val="24"/>
          <w:szCs w:val="24"/>
          <w:lang w:val="ru-RU"/>
        </w:rPr>
        <w:t xml:space="preserve"> </w:t>
      </w:r>
      <w:r w:rsidRPr="00C339C8">
        <w:rPr>
          <w:sz w:val="24"/>
          <w:szCs w:val="24"/>
          <w:lang w:val="ru-RU"/>
        </w:rPr>
        <w:t>идеалах</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ценностях</w:t>
      </w:r>
      <w:r w:rsidRPr="00C339C8">
        <w:rPr>
          <w:spacing w:val="-2"/>
          <w:sz w:val="24"/>
          <w:szCs w:val="24"/>
          <w:lang w:val="ru-RU"/>
        </w:rPr>
        <w:t xml:space="preserve"> </w:t>
      </w:r>
      <w:r w:rsidRPr="00C339C8">
        <w:rPr>
          <w:sz w:val="24"/>
          <w:szCs w:val="24"/>
          <w:lang w:val="ru-RU"/>
        </w:rPr>
        <w:t>(эстетическое воспитание)</w:t>
      </w:r>
      <w:r w:rsidRPr="00C339C8">
        <w:rPr>
          <w:spacing w:val="3"/>
          <w:sz w:val="24"/>
          <w:szCs w:val="24"/>
          <w:lang w:val="ru-RU"/>
        </w:rPr>
        <w:t xml:space="preserve"> </w:t>
      </w:r>
      <w:r w:rsidRPr="00C339C8">
        <w:rPr>
          <w:sz w:val="24"/>
          <w:szCs w:val="24"/>
          <w:lang w:val="ru-RU"/>
        </w:rPr>
        <w:t>―</w:t>
      </w:r>
    </w:p>
    <w:p w14:paraId="691AF151" w14:textId="77777777" w:rsidR="00C339C8" w:rsidRPr="00C339C8" w:rsidRDefault="00C339C8" w:rsidP="00A344F5">
      <w:pPr>
        <w:spacing w:before="1" w:line="272" w:lineRule="exact"/>
        <w:ind w:left="567" w:right="375" w:firstLine="283"/>
        <w:outlineLvl w:val="0"/>
        <w:rPr>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r w:rsidRPr="00C339C8">
        <w:rPr>
          <w:bCs/>
          <w:sz w:val="24"/>
          <w:szCs w:val="24"/>
          <w:lang w:val="ru-RU"/>
        </w:rPr>
        <w:t>:</w:t>
      </w:r>
    </w:p>
    <w:p w14:paraId="49A89A73"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w:t>
      </w:r>
      <w:r w:rsidRPr="00C339C8">
        <w:rPr>
          <w:spacing w:val="-3"/>
          <w:sz w:val="24"/>
          <w:szCs w:val="24"/>
          <w:lang w:val="ru-RU"/>
        </w:rPr>
        <w:t xml:space="preserve"> </w:t>
      </w:r>
      <w:r w:rsidRPr="00C339C8">
        <w:rPr>
          <w:sz w:val="24"/>
          <w:szCs w:val="24"/>
          <w:lang w:val="ru-RU"/>
        </w:rPr>
        <w:t>элементарных</w:t>
      </w:r>
      <w:r w:rsidRPr="00C339C8">
        <w:rPr>
          <w:spacing w:val="-7"/>
          <w:sz w:val="24"/>
          <w:szCs w:val="24"/>
          <w:lang w:val="ru-RU"/>
        </w:rPr>
        <w:t xml:space="preserve"> </w:t>
      </w:r>
      <w:r w:rsidRPr="00C339C8">
        <w:rPr>
          <w:sz w:val="24"/>
          <w:szCs w:val="24"/>
          <w:lang w:val="ru-RU"/>
        </w:rPr>
        <w:t>представлений</w:t>
      </w:r>
      <w:r w:rsidRPr="00C339C8">
        <w:rPr>
          <w:spacing w:val="-6"/>
          <w:sz w:val="24"/>
          <w:szCs w:val="24"/>
          <w:lang w:val="ru-RU"/>
        </w:rPr>
        <w:t xml:space="preserve"> </w:t>
      </w:r>
      <w:r w:rsidRPr="00C339C8">
        <w:rPr>
          <w:sz w:val="24"/>
          <w:szCs w:val="24"/>
          <w:lang w:val="ru-RU"/>
        </w:rPr>
        <w:t>о</w:t>
      </w:r>
      <w:r w:rsidRPr="00C339C8">
        <w:rPr>
          <w:spacing w:val="-7"/>
          <w:sz w:val="24"/>
          <w:szCs w:val="24"/>
          <w:lang w:val="ru-RU"/>
        </w:rPr>
        <w:t xml:space="preserve"> </w:t>
      </w:r>
      <w:r w:rsidRPr="00C339C8">
        <w:rPr>
          <w:sz w:val="24"/>
          <w:szCs w:val="24"/>
          <w:lang w:val="ru-RU"/>
        </w:rPr>
        <w:t>душевной</w:t>
      </w:r>
      <w:r w:rsidRPr="00C339C8">
        <w:rPr>
          <w:spacing w:val="-5"/>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физической</w:t>
      </w:r>
      <w:r w:rsidRPr="00C339C8">
        <w:rPr>
          <w:spacing w:val="-2"/>
          <w:sz w:val="24"/>
          <w:szCs w:val="24"/>
          <w:lang w:val="ru-RU"/>
        </w:rPr>
        <w:t xml:space="preserve"> </w:t>
      </w:r>
      <w:r w:rsidRPr="00C339C8">
        <w:rPr>
          <w:sz w:val="24"/>
          <w:szCs w:val="24"/>
          <w:lang w:val="ru-RU"/>
        </w:rPr>
        <w:t>красоте</w:t>
      </w:r>
      <w:r w:rsidRPr="00C339C8">
        <w:rPr>
          <w:spacing w:val="-57"/>
          <w:sz w:val="24"/>
          <w:szCs w:val="24"/>
          <w:lang w:val="ru-RU"/>
        </w:rPr>
        <w:t xml:space="preserve"> </w:t>
      </w:r>
      <w:r w:rsidRPr="00C339C8">
        <w:rPr>
          <w:sz w:val="24"/>
          <w:szCs w:val="24"/>
          <w:lang w:val="ru-RU"/>
        </w:rPr>
        <w:t>человека;</w:t>
      </w:r>
    </w:p>
    <w:p w14:paraId="643A0870"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w:t>
      </w:r>
      <w:r w:rsidRPr="00C339C8">
        <w:rPr>
          <w:spacing w:val="-4"/>
          <w:sz w:val="24"/>
          <w:szCs w:val="24"/>
          <w:lang w:val="ru-RU"/>
        </w:rPr>
        <w:t xml:space="preserve"> </w:t>
      </w:r>
      <w:r w:rsidRPr="00C339C8">
        <w:rPr>
          <w:sz w:val="24"/>
          <w:szCs w:val="24"/>
          <w:lang w:val="ru-RU"/>
        </w:rPr>
        <w:t>умения</w:t>
      </w:r>
      <w:r w:rsidRPr="00C339C8">
        <w:rPr>
          <w:spacing w:val="-2"/>
          <w:sz w:val="24"/>
          <w:szCs w:val="24"/>
          <w:lang w:val="ru-RU"/>
        </w:rPr>
        <w:t xml:space="preserve"> </w:t>
      </w:r>
      <w:r w:rsidRPr="00C339C8">
        <w:rPr>
          <w:sz w:val="24"/>
          <w:szCs w:val="24"/>
          <w:lang w:val="ru-RU"/>
        </w:rPr>
        <w:t>видеть</w:t>
      </w:r>
      <w:r w:rsidRPr="00C339C8">
        <w:rPr>
          <w:spacing w:val="-1"/>
          <w:sz w:val="24"/>
          <w:szCs w:val="24"/>
          <w:lang w:val="ru-RU"/>
        </w:rPr>
        <w:t xml:space="preserve"> </w:t>
      </w:r>
      <w:r w:rsidRPr="00C339C8">
        <w:rPr>
          <w:sz w:val="24"/>
          <w:szCs w:val="24"/>
          <w:lang w:val="ru-RU"/>
        </w:rPr>
        <w:t>красоту</w:t>
      </w:r>
      <w:r w:rsidRPr="00C339C8">
        <w:rPr>
          <w:spacing w:val="-10"/>
          <w:sz w:val="24"/>
          <w:szCs w:val="24"/>
          <w:lang w:val="ru-RU"/>
        </w:rPr>
        <w:t xml:space="preserve"> </w:t>
      </w:r>
      <w:r w:rsidRPr="00C339C8">
        <w:rPr>
          <w:sz w:val="24"/>
          <w:szCs w:val="24"/>
          <w:lang w:val="ru-RU"/>
        </w:rPr>
        <w:t>природы,</w:t>
      </w:r>
      <w:r w:rsidRPr="00C339C8">
        <w:rPr>
          <w:spacing w:val="-1"/>
          <w:sz w:val="24"/>
          <w:szCs w:val="24"/>
          <w:lang w:val="ru-RU"/>
        </w:rPr>
        <w:t xml:space="preserve"> </w:t>
      </w:r>
      <w:r w:rsidRPr="00C339C8">
        <w:rPr>
          <w:sz w:val="24"/>
          <w:szCs w:val="24"/>
          <w:lang w:val="ru-RU"/>
        </w:rPr>
        <w:t>труда</w:t>
      </w:r>
      <w:r w:rsidRPr="00C339C8">
        <w:rPr>
          <w:spacing w:val="-3"/>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творчества;</w:t>
      </w:r>
      <w:r w:rsidRPr="00C339C8">
        <w:rPr>
          <w:spacing w:val="-57"/>
          <w:sz w:val="24"/>
          <w:szCs w:val="24"/>
          <w:lang w:val="ru-RU"/>
        </w:rPr>
        <w:t xml:space="preserve"> </w:t>
      </w:r>
      <w:r w:rsidRPr="00C339C8">
        <w:rPr>
          <w:sz w:val="24"/>
          <w:szCs w:val="24"/>
          <w:lang w:val="ru-RU"/>
        </w:rPr>
        <w:t>развитие</w:t>
      </w:r>
      <w:r w:rsidRPr="00C339C8">
        <w:rPr>
          <w:spacing w:val="-2"/>
          <w:sz w:val="24"/>
          <w:szCs w:val="24"/>
          <w:lang w:val="ru-RU"/>
        </w:rPr>
        <w:t xml:space="preserve"> </w:t>
      </w:r>
      <w:r w:rsidRPr="00C339C8">
        <w:rPr>
          <w:sz w:val="24"/>
          <w:szCs w:val="24"/>
          <w:lang w:val="ru-RU"/>
        </w:rPr>
        <w:t>стремления создавать</w:t>
      </w:r>
      <w:r w:rsidRPr="00C339C8">
        <w:rPr>
          <w:spacing w:val="-4"/>
          <w:sz w:val="24"/>
          <w:szCs w:val="24"/>
          <w:lang w:val="ru-RU"/>
        </w:rPr>
        <w:t xml:space="preserve"> </w:t>
      </w:r>
      <w:r w:rsidRPr="00C339C8">
        <w:rPr>
          <w:sz w:val="24"/>
          <w:szCs w:val="24"/>
          <w:lang w:val="ru-RU"/>
        </w:rPr>
        <w:t>прекрасное</w:t>
      </w:r>
      <w:r w:rsidRPr="00C339C8">
        <w:rPr>
          <w:spacing w:val="-1"/>
          <w:sz w:val="24"/>
          <w:szCs w:val="24"/>
          <w:lang w:val="ru-RU"/>
        </w:rPr>
        <w:t xml:space="preserve"> </w:t>
      </w:r>
      <w:r w:rsidRPr="00C339C8">
        <w:rPr>
          <w:sz w:val="24"/>
          <w:szCs w:val="24"/>
          <w:lang w:val="ru-RU"/>
        </w:rPr>
        <w:t>(делать «красиво»);</w:t>
      </w:r>
    </w:p>
    <w:p w14:paraId="2162A8A6"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закрепление</w:t>
      </w:r>
      <w:r w:rsidRPr="00C339C8">
        <w:rPr>
          <w:spacing w:val="-5"/>
          <w:sz w:val="24"/>
          <w:szCs w:val="24"/>
          <w:lang w:val="ru-RU"/>
        </w:rPr>
        <w:t xml:space="preserve"> </w:t>
      </w:r>
      <w:r w:rsidRPr="00C339C8">
        <w:rPr>
          <w:sz w:val="24"/>
          <w:szCs w:val="24"/>
          <w:lang w:val="ru-RU"/>
        </w:rPr>
        <w:t>интереса</w:t>
      </w:r>
      <w:r w:rsidRPr="00C339C8">
        <w:rPr>
          <w:spacing w:val="-6"/>
          <w:sz w:val="24"/>
          <w:szCs w:val="24"/>
          <w:lang w:val="ru-RU"/>
        </w:rPr>
        <w:t xml:space="preserve"> </w:t>
      </w:r>
      <w:r w:rsidRPr="00C339C8">
        <w:rPr>
          <w:sz w:val="24"/>
          <w:szCs w:val="24"/>
          <w:lang w:val="ru-RU"/>
        </w:rPr>
        <w:t>к</w:t>
      </w:r>
      <w:r w:rsidRPr="00C339C8">
        <w:rPr>
          <w:spacing w:val="-6"/>
          <w:sz w:val="24"/>
          <w:szCs w:val="24"/>
          <w:lang w:val="ru-RU"/>
        </w:rPr>
        <w:t xml:space="preserve"> </w:t>
      </w:r>
      <w:r w:rsidRPr="00C339C8">
        <w:rPr>
          <w:sz w:val="24"/>
          <w:szCs w:val="24"/>
          <w:lang w:val="ru-RU"/>
        </w:rPr>
        <w:t>чтению,</w:t>
      </w:r>
      <w:r w:rsidRPr="00C339C8">
        <w:rPr>
          <w:spacing w:val="-3"/>
          <w:sz w:val="24"/>
          <w:szCs w:val="24"/>
          <w:lang w:val="ru-RU"/>
        </w:rPr>
        <w:t xml:space="preserve"> </w:t>
      </w:r>
      <w:r w:rsidRPr="00C339C8">
        <w:rPr>
          <w:sz w:val="24"/>
          <w:szCs w:val="24"/>
          <w:lang w:val="ru-RU"/>
        </w:rPr>
        <w:t>произведениям</w:t>
      </w:r>
      <w:r w:rsidRPr="00C339C8">
        <w:rPr>
          <w:spacing w:val="-3"/>
          <w:sz w:val="24"/>
          <w:szCs w:val="24"/>
          <w:lang w:val="ru-RU"/>
        </w:rPr>
        <w:t xml:space="preserve"> </w:t>
      </w:r>
      <w:r w:rsidRPr="00C339C8">
        <w:rPr>
          <w:sz w:val="24"/>
          <w:szCs w:val="24"/>
          <w:lang w:val="ru-RU"/>
        </w:rPr>
        <w:t>искусства,</w:t>
      </w:r>
      <w:r w:rsidRPr="00C339C8">
        <w:rPr>
          <w:spacing w:val="-3"/>
          <w:sz w:val="24"/>
          <w:szCs w:val="24"/>
          <w:lang w:val="ru-RU"/>
        </w:rPr>
        <w:t xml:space="preserve"> </w:t>
      </w:r>
      <w:r w:rsidRPr="00C339C8">
        <w:rPr>
          <w:sz w:val="24"/>
          <w:szCs w:val="24"/>
          <w:lang w:val="ru-RU"/>
        </w:rPr>
        <w:t>детским</w:t>
      </w:r>
      <w:r w:rsidRPr="00C339C8">
        <w:rPr>
          <w:spacing w:val="-4"/>
          <w:sz w:val="24"/>
          <w:szCs w:val="24"/>
          <w:lang w:val="ru-RU"/>
        </w:rPr>
        <w:t xml:space="preserve"> </w:t>
      </w:r>
      <w:r w:rsidRPr="00C339C8">
        <w:rPr>
          <w:sz w:val="24"/>
          <w:szCs w:val="24"/>
          <w:lang w:val="ru-RU"/>
        </w:rPr>
        <w:t>спектаклям,</w:t>
      </w:r>
      <w:r w:rsidRPr="00C339C8">
        <w:rPr>
          <w:spacing w:val="-57"/>
          <w:sz w:val="24"/>
          <w:szCs w:val="24"/>
          <w:lang w:val="ru-RU"/>
        </w:rPr>
        <w:t xml:space="preserve"> </w:t>
      </w:r>
      <w:r w:rsidRPr="00C339C8">
        <w:rPr>
          <w:sz w:val="24"/>
          <w:szCs w:val="24"/>
          <w:lang w:val="ru-RU"/>
        </w:rPr>
        <w:t>концертам,</w:t>
      </w:r>
      <w:r w:rsidRPr="00C339C8">
        <w:rPr>
          <w:spacing w:val="-2"/>
          <w:sz w:val="24"/>
          <w:szCs w:val="24"/>
          <w:lang w:val="ru-RU"/>
        </w:rPr>
        <w:t xml:space="preserve"> </w:t>
      </w:r>
      <w:r w:rsidRPr="00C339C8">
        <w:rPr>
          <w:sz w:val="24"/>
          <w:szCs w:val="24"/>
          <w:lang w:val="ru-RU"/>
        </w:rPr>
        <w:t>выставкам,</w:t>
      </w:r>
      <w:r w:rsidRPr="00C339C8">
        <w:rPr>
          <w:spacing w:val="-1"/>
          <w:sz w:val="24"/>
          <w:szCs w:val="24"/>
          <w:lang w:val="ru-RU"/>
        </w:rPr>
        <w:t xml:space="preserve"> </w:t>
      </w:r>
      <w:r w:rsidRPr="00C339C8">
        <w:rPr>
          <w:sz w:val="24"/>
          <w:szCs w:val="24"/>
          <w:lang w:val="ru-RU"/>
        </w:rPr>
        <w:t>музыке;</w:t>
      </w:r>
    </w:p>
    <w:p w14:paraId="60ECBAB9"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стремление к</w:t>
      </w:r>
      <w:r w:rsidRPr="00C339C8">
        <w:rPr>
          <w:spacing w:val="-4"/>
          <w:sz w:val="24"/>
          <w:szCs w:val="24"/>
          <w:lang w:val="ru-RU"/>
        </w:rPr>
        <w:t xml:space="preserve"> </w:t>
      </w:r>
      <w:r w:rsidRPr="00C339C8">
        <w:rPr>
          <w:sz w:val="24"/>
          <w:szCs w:val="24"/>
          <w:lang w:val="ru-RU"/>
        </w:rPr>
        <w:t>опрятному</w:t>
      </w:r>
      <w:r w:rsidRPr="00C339C8">
        <w:rPr>
          <w:spacing w:val="-8"/>
          <w:sz w:val="24"/>
          <w:szCs w:val="24"/>
          <w:lang w:val="ru-RU"/>
        </w:rPr>
        <w:t xml:space="preserve"> </w:t>
      </w:r>
      <w:r w:rsidRPr="00C339C8">
        <w:rPr>
          <w:sz w:val="24"/>
          <w:szCs w:val="24"/>
          <w:lang w:val="ru-RU"/>
        </w:rPr>
        <w:t>внешнему</w:t>
      </w:r>
      <w:r w:rsidRPr="00C339C8">
        <w:rPr>
          <w:spacing w:val="-8"/>
          <w:sz w:val="24"/>
          <w:szCs w:val="24"/>
          <w:lang w:val="ru-RU"/>
        </w:rPr>
        <w:t xml:space="preserve"> </w:t>
      </w:r>
      <w:r w:rsidRPr="00C339C8">
        <w:rPr>
          <w:sz w:val="24"/>
          <w:szCs w:val="24"/>
          <w:lang w:val="ru-RU"/>
        </w:rPr>
        <w:t>виду;</w:t>
      </w:r>
    </w:p>
    <w:p w14:paraId="74C443EA" w14:textId="77777777" w:rsidR="00C339C8" w:rsidRPr="00C339C8" w:rsidRDefault="00C339C8" w:rsidP="00A344F5">
      <w:pPr>
        <w:ind w:left="567" w:right="375" w:firstLine="283"/>
        <w:rPr>
          <w:sz w:val="24"/>
          <w:szCs w:val="24"/>
          <w:lang w:val="ru-RU"/>
        </w:rPr>
      </w:pPr>
      <w:r w:rsidRPr="00C339C8">
        <w:rPr>
          <w:sz w:val="24"/>
          <w:szCs w:val="24"/>
          <w:lang w:val="ru-RU"/>
        </w:rPr>
        <w:t>отрицательное</w:t>
      </w:r>
      <w:r w:rsidRPr="00C339C8">
        <w:rPr>
          <w:spacing w:val="-7"/>
          <w:sz w:val="24"/>
          <w:szCs w:val="24"/>
          <w:lang w:val="ru-RU"/>
        </w:rPr>
        <w:t xml:space="preserve"> </w:t>
      </w:r>
      <w:r w:rsidRPr="00C339C8">
        <w:rPr>
          <w:sz w:val="24"/>
          <w:szCs w:val="24"/>
          <w:lang w:val="ru-RU"/>
        </w:rPr>
        <w:t>отношение</w:t>
      </w:r>
      <w:r w:rsidRPr="00C339C8">
        <w:rPr>
          <w:spacing w:val="-6"/>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некрасивым</w:t>
      </w:r>
      <w:r w:rsidRPr="00C339C8">
        <w:rPr>
          <w:spacing w:val="-3"/>
          <w:sz w:val="24"/>
          <w:szCs w:val="24"/>
          <w:lang w:val="ru-RU"/>
        </w:rPr>
        <w:t xml:space="preserve"> </w:t>
      </w:r>
      <w:r w:rsidRPr="00C339C8">
        <w:rPr>
          <w:sz w:val="24"/>
          <w:szCs w:val="24"/>
          <w:lang w:val="ru-RU"/>
        </w:rPr>
        <w:t>поступкам и</w:t>
      </w:r>
      <w:r w:rsidRPr="00C339C8">
        <w:rPr>
          <w:spacing w:val="-4"/>
          <w:sz w:val="24"/>
          <w:szCs w:val="24"/>
          <w:lang w:val="ru-RU"/>
        </w:rPr>
        <w:t xml:space="preserve"> </w:t>
      </w:r>
      <w:r w:rsidRPr="00C339C8">
        <w:rPr>
          <w:sz w:val="24"/>
          <w:szCs w:val="24"/>
          <w:lang w:val="ru-RU"/>
        </w:rPr>
        <w:t>неряшливости.</w:t>
      </w:r>
    </w:p>
    <w:p w14:paraId="286E59C0" w14:textId="77777777" w:rsidR="00C339C8" w:rsidRPr="00C339C8" w:rsidRDefault="00C339C8" w:rsidP="00A344F5">
      <w:pPr>
        <w:spacing w:before="9"/>
        <w:ind w:left="567" w:right="375" w:firstLine="283"/>
        <w:rPr>
          <w:sz w:val="23"/>
          <w:szCs w:val="24"/>
          <w:lang w:val="ru-RU"/>
        </w:rPr>
      </w:pPr>
    </w:p>
    <w:p w14:paraId="2C75EA40" w14:textId="77777777" w:rsidR="00C339C8" w:rsidRPr="00C339C8" w:rsidRDefault="00C339C8" w:rsidP="00A344F5">
      <w:pPr>
        <w:ind w:left="567" w:right="375" w:firstLine="283"/>
        <w:rPr>
          <w:sz w:val="24"/>
          <w:szCs w:val="24"/>
          <w:lang w:val="ru-RU"/>
        </w:rPr>
      </w:pPr>
      <w:bookmarkStart w:id="1079" w:name="Условия_реализации_основных_направлений_"/>
      <w:bookmarkEnd w:id="1079"/>
      <w:r w:rsidRPr="00C339C8">
        <w:rPr>
          <w:sz w:val="24"/>
          <w:szCs w:val="24"/>
          <w:lang w:val="ru-RU"/>
        </w:rPr>
        <w:t>Условия</w:t>
      </w:r>
      <w:r w:rsidRPr="00C339C8">
        <w:rPr>
          <w:spacing w:val="-7"/>
          <w:sz w:val="24"/>
          <w:szCs w:val="24"/>
          <w:lang w:val="ru-RU"/>
        </w:rPr>
        <w:t xml:space="preserve"> </w:t>
      </w:r>
      <w:r w:rsidRPr="00C339C8">
        <w:rPr>
          <w:sz w:val="24"/>
          <w:szCs w:val="24"/>
          <w:lang w:val="ru-RU"/>
        </w:rPr>
        <w:t>реализации</w:t>
      </w:r>
      <w:r w:rsidRPr="00C339C8">
        <w:rPr>
          <w:spacing w:val="-11"/>
          <w:sz w:val="24"/>
          <w:szCs w:val="24"/>
          <w:lang w:val="ru-RU"/>
        </w:rPr>
        <w:t xml:space="preserve"> </w:t>
      </w:r>
      <w:r w:rsidRPr="00C339C8">
        <w:rPr>
          <w:sz w:val="24"/>
          <w:szCs w:val="24"/>
          <w:lang w:val="ru-RU"/>
        </w:rPr>
        <w:t>основных</w:t>
      </w:r>
      <w:r w:rsidRPr="00C339C8">
        <w:rPr>
          <w:spacing w:val="-6"/>
          <w:sz w:val="24"/>
          <w:szCs w:val="24"/>
          <w:lang w:val="ru-RU"/>
        </w:rPr>
        <w:t xml:space="preserve"> </w:t>
      </w:r>
      <w:r w:rsidRPr="00C339C8">
        <w:rPr>
          <w:sz w:val="24"/>
          <w:szCs w:val="24"/>
          <w:lang w:val="ru-RU"/>
        </w:rPr>
        <w:t>направлений</w:t>
      </w:r>
      <w:r w:rsidRPr="00C339C8">
        <w:rPr>
          <w:spacing w:val="-1"/>
          <w:sz w:val="24"/>
          <w:szCs w:val="24"/>
          <w:lang w:val="ru-RU"/>
        </w:rPr>
        <w:t xml:space="preserve"> </w:t>
      </w:r>
      <w:r w:rsidRPr="00C339C8">
        <w:rPr>
          <w:sz w:val="24"/>
          <w:szCs w:val="24"/>
          <w:lang w:val="ru-RU"/>
        </w:rPr>
        <w:t>духовно-нравственного</w:t>
      </w:r>
      <w:r w:rsidRPr="00C339C8">
        <w:rPr>
          <w:spacing w:val="2"/>
          <w:sz w:val="24"/>
          <w:szCs w:val="24"/>
          <w:lang w:val="ru-RU"/>
        </w:rPr>
        <w:t xml:space="preserve"> </w:t>
      </w:r>
      <w:r w:rsidRPr="00C339C8">
        <w:rPr>
          <w:sz w:val="24"/>
          <w:szCs w:val="24"/>
          <w:lang w:val="ru-RU"/>
        </w:rPr>
        <w:t>развития</w:t>
      </w:r>
    </w:p>
    <w:p w14:paraId="42A86860" w14:textId="77777777" w:rsidR="00C339C8" w:rsidRPr="00C339C8" w:rsidRDefault="00C339C8" w:rsidP="00A344F5">
      <w:pPr>
        <w:spacing w:before="3" w:line="273" w:lineRule="exact"/>
        <w:ind w:left="567" w:right="375" w:firstLine="283"/>
        <w:outlineLvl w:val="0"/>
        <w:rPr>
          <w:b/>
          <w:bCs/>
          <w:sz w:val="24"/>
          <w:szCs w:val="24"/>
          <w:lang w:val="ru-RU"/>
        </w:rPr>
      </w:pPr>
      <w:r w:rsidRPr="00C339C8">
        <w:rPr>
          <w:b/>
          <w:bCs/>
          <w:sz w:val="24"/>
          <w:szCs w:val="24"/>
          <w:lang w:val="ru-RU"/>
        </w:rPr>
        <w:t>обучающихся</w:t>
      </w:r>
      <w:r w:rsidRPr="00C339C8">
        <w:rPr>
          <w:b/>
          <w:bCs/>
          <w:spacing w:val="-3"/>
          <w:sz w:val="24"/>
          <w:szCs w:val="24"/>
          <w:lang w:val="ru-RU"/>
        </w:rPr>
        <w:t xml:space="preserve"> </w:t>
      </w:r>
      <w:r w:rsidRPr="00C339C8">
        <w:rPr>
          <w:b/>
          <w:bCs/>
          <w:sz w:val="24"/>
          <w:szCs w:val="24"/>
          <w:lang w:val="ru-RU"/>
        </w:rPr>
        <w:t>с</w:t>
      </w:r>
      <w:r w:rsidRPr="00C339C8">
        <w:rPr>
          <w:b/>
          <w:bCs/>
          <w:spacing w:val="-2"/>
          <w:sz w:val="24"/>
          <w:szCs w:val="24"/>
          <w:lang w:val="ru-RU"/>
        </w:rPr>
        <w:t xml:space="preserve"> </w:t>
      </w:r>
      <w:r w:rsidRPr="00C339C8">
        <w:rPr>
          <w:b/>
          <w:bCs/>
          <w:sz w:val="24"/>
          <w:szCs w:val="24"/>
          <w:lang w:val="ru-RU"/>
        </w:rPr>
        <w:t>РАС</w:t>
      </w:r>
    </w:p>
    <w:p w14:paraId="51B8FD85" w14:textId="77777777" w:rsidR="00C339C8" w:rsidRPr="00C339C8" w:rsidRDefault="00C339C8" w:rsidP="00A344F5">
      <w:pPr>
        <w:ind w:left="567" w:right="375" w:firstLine="283"/>
        <w:rPr>
          <w:sz w:val="24"/>
          <w:szCs w:val="24"/>
          <w:lang w:val="ru-RU"/>
        </w:rPr>
      </w:pPr>
      <w:r w:rsidRPr="00C339C8">
        <w:rPr>
          <w:sz w:val="24"/>
          <w:szCs w:val="24"/>
          <w:lang w:val="ru-RU"/>
        </w:rPr>
        <w:t>Направления коррекционно-воспитательной работы по духовно-нравственному разви-</w:t>
      </w:r>
      <w:r w:rsidRPr="00C339C8">
        <w:rPr>
          <w:spacing w:val="1"/>
          <w:sz w:val="24"/>
          <w:szCs w:val="24"/>
          <w:lang w:val="ru-RU"/>
        </w:rPr>
        <w:t xml:space="preserve"> </w:t>
      </w:r>
      <w:r w:rsidRPr="00C339C8">
        <w:rPr>
          <w:sz w:val="24"/>
          <w:szCs w:val="24"/>
          <w:lang w:val="ru-RU"/>
        </w:rPr>
        <w:t>тию</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реали-</w:t>
      </w:r>
      <w:r w:rsidRPr="00C339C8">
        <w:rPr>
          <w:spacing w:val="1"/>
          <w:sz w:val="24"/>
          <w:szCs w:val="24"/>
          <w:lang w:val="ru-RU"/>
        </w:rPr>
        <w:t xml:space="preserve"> </w:t>
      </w:r>
      <w:r w:rsidRPr="00C339C8">
        <w:rPr>
          <w:sz w:val="24"/>
          <w:szCs w:val="24"/>
          <w:lang w:val="ru-RU"/>
        </w:rPr>
        <w:t>зуются</w:t>
      </w:r>
      <w:r w:rsidRPr="00C339C8">
        <w:rPr>
          <w:spacing w:val="-2"/>
          <w:sz w:val="24"/>
          <w:szCs w:val="24"/>
          <w:lang w:val="ru-RU"/>
        </w:rPr>
        <w:t xml:space="preserve"> </w:t>
      </w:r>
      <w:r w:rsidRPr="00C339C8">
        <w:rPr>
          <w:sz w:val="24"/>
          <w:szCs w:val="24"/>
          <w:lang w:val="ru-RU"/>
        </w:rPr>
        <w:t>как</w:t>
      </w:r>
      <w:r w:rsidRPr="00C339C8">
        <w:rPr>
          <w:spacing w:val="-2"/>
          <w:sz w:val="24"/>
          <w:szCs w:val="24"/>
          <w:lang w:val="ru-RU"/>
        </w:rPr>
        <w:t xml:space="preserve"> </w:t>
      </w:r>
      <w:r w:rsidRPr="00C339C8">
        <w:rPr>
          <w:sz w:val="24"/>
          <w:szCs w:val="24"/>
          <w:lang w:val="ru-RU"/>
        </w:rPr>
        <w:t>во</w:t>
      </w:r>
      <w:r w:rsidRPr="00C339C8">
        <w:rPr>
          <w:spacing w:val="4"/>
          <w:sz w:val="24"/>
          <w:szCs w:val="24"/>
          <w:lang w:val="ru-RU"/>
        </w:rPr>
        <w:t xml:space="preserve"> </w:t>
      </w:r>
      <w:r w:rsidRPr="00C339C8">
        <w:rPr>
          <w:sz w:val="24"/>
          <w:szCs w:val="24"/>
          <w:lang w:val="ru-RU"/>
        </w:rPr>
        <w:t>внеурочной деятельности,</w:t>
      </w:r>
      <w:r w:rsidRPr="00C339C8">
        <w:rPr>
          <w:spacing w:val="-3"/>
          <w:sz w:val="24"/>
          <w:szCs w:val="24"/>
          <w:lang w:val="ru-RU"/>
        </w:rPr>
        <w:t xml:space="preserve"> </w:t>
      </w:r>
      <w:r w:rsidRPr="00C339C8">
        <w:rPr>
          <w:sz w:val="24"/>
          <w:szCs w:val="24"/>
          <w:lang w:val="ru-RU"/>
        </w:rPr>
        <w:t>так</w:t>
      </w:r>
      <w:r w:rsidRPr="00C339C8">
        <w:rPr>
          <w:spacing w:val="-2"/>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процессе</w:t>
      </w:r>
      <w:r w:rsidRPr="00C339C8">
        <w:rPr>
          <w:spacing w:val="-2"/>
          <w:sz w:val="24"/>
          <w:szCs w:val="24"/>
          <w:lang w:val="ru-RU"/>
        </w:rPr>
        <w:t xml:space="preserve"> </w:t>
      </w:r>
      <w:r w:rsidRPr="00C339C8">
        <w:rPr>
          <w:sz w:val="24"/>
          <w:szCs w:val="24"/>
          <w:lang w:val="ru-RU"/>
        </w:rPr>
        <w:t>изучения всех учебных</w:t>
      </w:r>
      <w:r w:rsidRPr="00C339C8">
        <w:rPr>
          <w:spacing w:val="-5"/>
          <w:sz w:val="24"/>
          <w:szCs w:val="24"/>
          <w:lang w:val="ru-RU"/>
        </w:rPr>
        <w:t xml:space="preserve"> </w:t>
      </w:r>
      <w:r w:rsidRPr="00C339C8">
        <w:rPr>
          <w:sz w:val="24"/>
          <w:szCs w:val="24"/>
          <w:lang w:val="ru-RU"/>
        </w:rPr>
        <w:t>предметов.</w:t>
      </w:r>
    </w:p>
    <w:p w14:paraId="40E2BE91" w14:textId="77777777" w:rsidR="00C339C8" w:rsidRPr="00C339C8" w:rsidRDefault="00C339C8" w:rsidP="00A344F5">
      <w:pPr>
        <w:ind w:left="567" w:right="375" w:firstLine="283"/>
        <w:rPr>
          <w:sz w:val="24"/>
          <w:szCs w:val="24"/>
          <w:lang w:val="ru-RU"/>
        </w:rPr>
      </w:pPr>
      <w:r w:rsidRPr="00C339C8">
        <w:rPr>
          <w:sz w:val="24"/>
          <w:szCs w:val="24"/>
          <w:lang w:val="ru-RU"/>
        </w:rPr>
        <w:t>Содержание и используемые формы работы соответствуют возрастным особенностям</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уровню</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интеллектуального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предусматривать</w:t>
      </w:r>
      <w:r w:rsidRPr="00C339C8">
        <w:rPr>
          <w:spacing w:val="1"/>
          <w:sz w:val="24"/>
          <w:szCs w:val="24"/>
          <w:lang w:val="ru-RU"/>
        </w:rPr>
        <w:t xml:space="preserve"> </w:t>
      </w:r>
      <w:r w:rsidRPr="00C339C8">
        <w:rPr>
          <w:sz w:val="24"/>
          <w:szCs w:val="24"/>
          <w:lang w:val="ru-RU"/>
        </w:rPr>
        <w:t>учет</w:t>
      </w:r>
      <w:r w:rsidRPr="00C339C8">
        <w:rPr>
          <w:spacing w:val="1"/>
          <w:sz w:val="24"/>
          <w:szCs w:val="24"/>
          <w:lang w:val="ru-RU"/>
        </w:rPr>
        <w:t xml:space="preserve"> </w:t>
      </w:r>
      <w:r w:rsidRPr="00C339C8">
        <w:rPr>
          <w:sz w:val="24"/>
          <w:szCs w:val="24"/>
          <w:lang w:val="ru-RU"/>
        </w:rPr>
        <w:t>психофизиологических</w:t>
      </w:r>
      <w:r w:rsidRPr="00C339C8">
        <w:rPr>
          <w:spacing w:val="-4"/>
          <w:sz w:val="24"/>
          <w:szCs w:val="24"/>
          <w:lang w:val="ru-RU"/>
        </w:rPr>
        <w:t xml:space="preserve"> </w:t>
      </w:r>
      <w:r w:rsidRPr="00C339C8">
        <w:rPr>
          <w:sz w:val="24"/>
          <w:szCs w:val="24"/>
          <w:lang w:val="ru-RU"/>
        </w:rPr>
        <w:t>особенностей</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возможностей</w:t>
      </w:r>
      <w:r w:rsidRPr="00C339C8">
        <w:rPr>
          <w:spacing w:val="-3"/>
          <w:sz w:val="24"/>
          <w:szCs w:val="24"/>
          <w:lang w:val="ru-RU"/>
        </w:rPr>
        <w:t xml:space="preserve"> </w:t>
      </w:r>
      <w:r w:rsidRPr="00C339C8">
        <w:rPr>
          <w:sz w:val="24"/>
          <w:szCs w:val="24"/>
          <w:lang w:val="ru-RU"/>
        </w:rPr>
        <w:t>детей</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подростков.</w:t>
      </w:r>
    </w:p>
    <w:p w14:paraId="55B5A60E" w14:textId="77777777" w:rsidR="00C339C8" w:rsidRPr="00C339C8" w:rsidRDefault="00C339C8" w:rsidP="00986A0A">
      <w:pPr>
        <w:numPr>
          <w:ilvl w:val="2"/>
          <w:numId w:val="26"/>
        </w:numPr>
        <w:tabs>
          <w:tab w:val="left" w:pos="2165"/>
        </w:tabs>
        <w:spacing w:before="4" w:line="237" w:lineRule="auto"/>
        <w:ind w:left="567" w:right="375" w:firstLine="283"/>
        <w:rPr>
          <w:sz w:val="24"/>
          <w:lang w:val="ru-RU"/>
        </w:rPr>
      </w:pPr>
      <w:bookmarkStart w:id="1080" w:name="1._Совместная_деятельность_общеобразоват"/>
      <w:bookmarkEnd w:id="1080"/>
      <w:r w:rsidRPr="00C339C8">
        <w:rPr>
          <w:sz w:val="24"/>
          <w:lang w:val="ru-RU"/>
        </w:rPr>
        <w:t>Совместная</w:t>
      </w:r>
      <w:r w:rsidRPr="00C339C8">
        <w:rPr>
          <w:spacing w:val="1"/>
          <w:sz w:val="24"/>
          <w:lang w:val="ru-RU"/>
        </w:rPr>
        <w:t xml:space="preserve"> </w:t>
      </w:r>
      <w:r w:rsidRPr="00C339C8">
        <w:rPr>
          <w:sz w:val="24"/>
          <w:lang w:val="ru-RU"/>
        </w:rPr>
        <w:t>деятельность</w:t>
      </w:r>
      <w:r w:rsidRPr="00C339C8">
        <w:rPr>
          <w:spacing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организации, семьи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pacing w:val="-1"/>
          <w:sz w:val="24"/>
          <w:lang w:val="ru-RU"/>
        </w:rPr>
        <w:t>общественности</w:t>
      </w:r>
      <w:r w:rsidRPr="00C339C8">
        <w:rPr>
          <w:sz w:val="24"/>
          <w:lang w:val="ru-RU"/>
        </w:rPr>
        <w:t xml:space="preserve"> </w:t>
      </w:r>
      <w:r w:rsidRPr="00C339C8">
        <w:rPr>
          <w:spacing w:val="-1"/>
          <w:sz w:val="24"/>
          <w:lang w:val="ru-RU"/>
        </w:rPr>
        <w:t>по</w:t>
      </w:r>
      <w:r w:rsidRPr="00C339C8">
        <w:rPr>
          <w:spacing w:val="7"/>
          <w:sz w:val="24"/>
          <w:lang w:val="ru-RU"/>
        </w:rPr>
        <w:t xml:space="preserve"> </w:t>
      </w:r>
      <w:r w:rsidRPr="00C339C8">
        <w:rPr>
          <w:spacing w:val="-1"/>
          <w:sz w:val="24"/>
          <w:lang w:val="ru-RU"/>
        </w:rPr>
        <w:t>духовно-нравственному</w:t>
      </w:r>
      <w:r w:rsidRPr="00C339C8">
        <w:rPr>
          <w:spacing w:val="-7"/>
          <w:sz w:val="24"/>
          <w:lang w:val="ru-RU"/>
        </w:rPr>
        <w:t xml:space="preserve"> </w:t>
      </w:r>
      <w:r w:rsidRPr="00C339C8">
        <w:rPr>
          <w:sz w:val="24"/>
          <w:lang w:val="ru-RU"/>
        </w:rPr>
        <w:t>развитию</w:t>
      </w:r>
      <w:r w:rsidRPr="00C339C8">
        <w:rPr>
          <w:spacing w:val="-19"/>
          <w:sz w:val="24"/>
          <w:lang w:val="ru-RU"/>
        </w:rPr>
        <w:t xml:space="preserve"> </w:t>
      </w:r>
      <w:r w:rsidRPr="00C339C8">
        <w:rPr>
          <w:sz w:val="24"/>
          <w:lang w:val="ru-RU"/>
        </w:rPr>
        <w:t>обучающихся</w:t>
      </w:r>
    </w:p>
    <w:p w14:paraId="34B037B6" w14:textId="77777777" w:rsidR="00C339C8" w:rsidRPr="00C339C8" w:rsidRDefault="00C339C8" w:rsidP="00A344F5">
      <w:pPr>
        <w:ind w:left="567" w:right="375" w:firstLine="283"/>
        <w:rPr>
          <w:sz w:val="24"/>
          <w:szCs w:val="24"/>
          <w:lang w:val="ru-RU"/>
        </w:rPr>
      </w:pPr>
      <w:r w:rsidRPr="00C339C8">
        <w:rPr>
          <w:sz w:val="24"/>
          <w:szCs w:val="24"/>
          <w:lang w:val="ru-RU"/>
        </w:rPr>
        <w:t>Духовно-нравственное развитие обучающихся</w:t>
      </w:r>
      <w:r w:rsidRPr="00C339C8">
        <w:rPr>
          <w:spacing w:val="1"/>
          <w:sz w:val="24"/>
          <w:szCs w:val="24"/>
          <w:lang w:val="ru-RU"/>
        </w:rPr>
        <w:t xml:space="preserve"> </w:t>
      </w:r>
      <w:r w:rsidRPr="00C339C8">
        <w:rPr>
          <w:sz w:val="24"/>
          <w:szCs w:val="24"/>
          <w:lang w:val="ru-RU"/>
        </w:rPr>
        <w:t>с умственной отсталостью (интеллек-</w:t>
      </w:r>
      <w:r w:rsidRPr="00C339C8">
        <w:rPr>
          <w:spacing w:val="1"/>
          <w:sz w:val="24"/>
          <w:szCs w:val="24"/>
          <w:lang w:val="ru-RU"/>
        </w:rPr>
        <w:t xml:space="preserve"> </w:t>
      </w:r>
      <w:r w:rsidRPr="00C339C8">
        <w:rPr>
          <w:sz w:val="24"/>
          <w:szCs w:val="24"/>
          <w:lang w:val="ru-RU"/>
        </w:rPr>
        <w:t>туальными нарушениями) осуществляются не только школой , но и семьёй, внешкольными</w:t>
      </w:r>
      <w:r w:rsidRPr="00C339C8">
        <w:rPr>
          <w:spacing w:val="1"/>
          <w:sz w:val="24"/>
          <w:szCs w:val="24"/>
          <w:lang w:val="ru-RU"/>
        </w:rPr>
        <w:t xml:space="preserve"> </w:t>
      </w:r>
      <w:r w:rsidRPr="00C339C8">
        <w:rPr>
          <w:sz w:val="24"/>
          <w:szCs w:val="24"/>
          <w:lang w:val="ru-RU"/>
        </w:rPr>
        <w:t>организациями</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месту</w:t>
      </w:r>
      <w:r w:rsidRPr="00C339C8">
        <w:rPr>
          <w:spacing w:val="1"/>
          <w:sz w:val="24"/>
          <w:szCs w:val="24"/>
          <w:lang w:val="ru-RU"/>
        </w:rPr>
        <w:t xml:space="preserve"> </w:t>
      </w:r>
      <w:r w:rsidRPr="00C339C8">
        <w:rPr>
          <w:sz w:val="24"/>
          <w:szCs w:val="24"/>
          <w:lang w:val="ru-RU"/>
        </w:rPr>
        <w:t>жительства.</w:t>
      </w:r>
      <w:r w:rsidRPr="00C339C8">
        <w:rPr>
          <w:spacing w:val="1"/>
          <w:sz w:val="24"/>
          <w:szCs w:val="24"/>
          <w:lang w:val="ru-RU"/>
        </w:rPr>
        <w:t xml:space="preserve"> </w:t>
      </w:r>
      <w:r w:rsidRPr="00C339C8">
        <w:rPr>
          <w:sz w:val="24"/>
          <w:szCs w:val="24"/>
          <w:lang w:val="ru-RU"/>
        </w:rPr>
        <w:t>Взаимодействие</w:t>
      </w:r>
      <w:r w:rsidRPr="00C339C8">
        <w:rPr>
          <w:spacing w:val="1"/>
          <w:sz w:val="24"/>
          <w:szCs w:val="24"/>
          <w:lang w:val="ru-RU"/>
        </w:rPr>
        <w:t xml:space="preserve"> </w:t>
      </w:r>
      <w:r w:rsidRPr="00C339C8">
        <w:rPr>
          <w:sz w:val="24"/>
          <w:szCs w:val="24"/>
          <w:lang w:val="ru-RU"/>
        </w:rPr>
        <w:t>школы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семьи</w:t>
      </w:r>
      <w:r w:rsidRPr="00C339C8">
        <w:rPr>
          <w:spacing w:val="1"/>
          <w:sz w:val="24"/>
          <w:szCs w:val="24"/>
          <w:lang w:val="ru-RU"/>
        </w:rPr>
        <w:t xml:space="preserve"> </w:t>
      </w:r>
      <w:r w:rsidRPr="00C339C8">
        <w:rPr>
          <w:sz w:val="24"/>
          <w:szCs w:val="24"/>
          <w:lang w:val="ru-RU"/>
        </w:rPr>
        <w:t>имеет</w:t>
      </w:r>
      <w:r w:rsidRPr="00C339C8">
        <w:rPr>
          <w:spacing w:val="1"/>
          <w:sz w:val="24"/>
          <w:szCs w:val="24"/>
          <w:lang w:val="ru-RU"/>
        </w:rPr>
        <w:t xml:space="preserve"> </w:t>
      </w:r>
      <w:r w:rsidRPr="00C339C8">
        <w:rPr>
          <w:sz w:val="24"/>
          <w:szCs w:val="24"/>
          <w:lang w:val="ru-RU"/>
        </w:rPr>
        <w:t>решающее</w:t>
      </w:r>
      <w:r w:rsidRPr="00C339C8">
        <w:rPr>
          <w:spacing w:val="1"/>
          <w:sz w:val="24"/>
          <w:szCs w:val="24"/>
          <w:lang w:val="ru-RU"/>
        </w:rPr>
        <w:t xml:space="preserve"> </w:t>
      </w:r>
      <w:r w:rsidRPr="00C339C8">
        <w:rPr>
          <w:sz w:val="24"/>
          <w:szCs w:val="24"/>
          <w:lang w:val="ru-RU"/>
        </w:rPr>
        <w:t>значение</w:t>
      </w:r>
      <w:r w:rsidRPr="00C339C8">
        <w:rPr>
          <w:spacing w:val="-1"/>
          <w:sz w:val="24"/>
          <w:szCs w:val="24"/>
          <w:lang w:val="ru-RU"/>
        </w:rPr>
        <w:t xml:space="preserve"> </w:t>
      </w:r>
      <w:r w:rsidRPr="00C339C8">
        <w:rPr>
          <w:sz w:val="24"/>
          <w:szCs w:val="24"/>
          <w:lang w:val="ru-RU"/>
        </w:rPr>
        <w:t>для</w:t>
      </w:r>
      <w:r w:rsidRPr="00C339C8">
        <w:rPr>
          <w:spacing w:val="-4"/>
          <w:sz w:val="24"/>
          <w:szCs w:val="24"/>
          <w:lang w:val="ru-RU"/>
        </w:rPr>
        <w:t xml:space="preserve"> </w:t>
      </w:r>
      <w:r w:rsidRPr="00C339C8">
        <w:rPr>
          <w:sz w:val="24"/>
          <w:szCs w:val="24"/>
          <w:lang w:val="ru-RU"/>
        </w:rPr>
        <w:t>осуществления</w:t>
      </w:r>
      <w:r w:rsidRPr="00C339C8">
        <w:rPr>
          <w:spacing w:val="1"/>
          <w:sz w:val="24"/>
          <w:szCs w:val="24"/>
          <w:lang w:val="ru-RU"/>
        </w:rPr>
        <w:t xml:space="preserve"> </w:t>
      </w:r>
      <w:r w:rsidRPr="00C339C8">
        <w:rPr>
          <w:sz w:val="24"/>
          <w:szCs w:val="24"/>
          <w:lang w:val="ru-RU"/>
        </w:rPr>
        <w:t>духовно-нравственного</w:t>
      </w:r>
      <w:r w:rsidRPr="00C339C8">
        <w:rPr>
          <w:spacing w:val="5"/>
          <w:sz w:val="24"/>
          <w:szCs w:val="24"/>
          <w:lang w:val="ru-RU"/>
        </w:rPr>
        <w:t xml:space="preserve"> </w:t>
      </w:r>
      <w:r w:rsidRPr="00C339C8">
        <w:rPr>
          <w:sz w:val="24"/>
          <w:szCs w:val="24"/>
          <w:lang w:val="ru-RU"/>
        </w:rPr>
        <w:t>уклада жизни</w:t>
      </w:r>
      <w:r w:rsidRPr="00C339C8">
        <w:rPr>
          <w:spacing w:val="-8"/>
          <w:sz w:val="24"/>
          <w:szCs w:val="24"/>
          <w:lang w:val="ru-RU"/>
        </w:rPr>
        <w:t xml:space="preserve"> </w:t>
      </w:r>
      <w:r w:rsidRPr="00C339C8">
        <w:rPr>
          <w:sz w:val="24"/>
          <w:szCs w:val="24"/>
          <w:lang w:val="ru-RU"/>
        </w:rPr>
        <w:t>обучающегося.</w:t>
      </w:r>
    </w:p>
    <w:p w14:paraId="675605AD" w14:textId="77777777" w:rsidR="00C339C8" w:rsidRPr="00C339C8" w:rsidRDefault="00C339C8" w:rsidP="00A344F5">
      <w:pPr>
        <w:ind w:left="567" w:right="375" w:firstLine="283"/>
        <w:rPr>
          <w:sz w:val="24"/>
          <w:szCs w:val="24"/>
          <w:lang w:val="ru-RU"/>
        </w:rPr>
      </w:pPr>
      <w:r w:rsidRPr="00C339C8">
        <w:rPr>
          <w:sz w:val="24"/>
          <w:szCs w:val="24"/>
          <w:lang w:val="ru-RU"/>
        </w:rPr>
        <w:t>Таким</w:t>
      </w:r>
      <w:r w:rsidRPr="00C339C8">
        <w:rPr>
          <w:spacing w:val="1"/>
          <w:sz w:val="24"/>
          <w:szCs w:val="24"/>
          <w:lang w:val="ru-RU"/>
        </w:rPr>
        <w:t xml:space="preserve"> </w:t>
      </w:r>
      <w:r w:rsidRPr="00C339C8">
        <w:rPr>
          <w:sz w:val="24"/>
          <w:szCs w:val="24"/>
          <w:lang w:val="ru-RU"/>
        </w:rPr>
        <w:t>образом,</w:t>
      </w:r>
      <w:r w:rsidRPr="00C339C8">
        <w:rPr>
          <w:spacing w:val="1"/>
          <w:sz w:val="24"/>
          <w:szCs w:val="24"/>
          <w:lang w:val="ru-RU"/>
        </w:rPr>
        <w:t xml:space="preserve"> </w:t>
      </w:r>
      <w:r w:rsidRPr="00C339C8">
        <w:rPr>
          <w:sz w:val="24"/>
          <w:szCs w:val="24"/>
          <w:lang w:val="ru-RU"/>
        </w:rPr>
        <w:t>важным</w:t>
      </w:r>
      <w:r w:rsidRPr="00C339C8">
        <w:rPr>
          <w:spacing w:val="1"/>
          <w:sz w:val="24"/>
          <w:szCs w:val="24"/>
          <w:lang w:val="ru-RU"/>
        </w:rPr>
        <w:t xml:space="preserve"> </w:t>
      </w:r>
      <w:r w:rsidRPr="00C339C8">
        <w:rPr>
          <w:sz w:val="24"/>
          <w:szCs w:val="24"/>
          <w:lang w:val="ru-RU"/>
        </w:rPr>
        <w:t>условием</w:t>
      </w:r>
      <w:r w:rsidRPr="00C339C8">
        <w:rPr>
          <w:spacing w:val="1"/>
          <w:sz w:val="24"/>
          <w:szCs w:val="24"/>
          <w:lang w:val="ru-RU"/>
        </w:rPr>
        <w:t xml:space="preserve"> </w:t>
      </w:r>
      <w:r w:rsidRPr="00C339C8">
        <w:rPr>
          <w:sz w:val="24"/>
          <w:szCs w:val="24"/>
          <w:lang w:val="ru-RU"/>
        </w:rPr>
        <w:t>эффективной</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духовно-</w:t>
      </w:r>
      <w:r w:rsidRPr="00C339C8">
        <w:rPr>
          <w:spacing w:val="1"/>
          <w:sz w:val="24"/>
          <w:szCs w:val="24"/>
          <w:lang w:val="ru-RU"/>
        </w:rPr>
        <w:t xml:space="preserve"> </w:t>
      </w:r>
      <w:r w:rsidRPr="00C339C8">
        <w:rPr>
          <w:sz w:val="24"/>
          <w:szCs w:val="24"/>
          <w:lang w:val="ru-RU"/>
        </w:rPr>
        <w:t>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является</w:t>
      </w:r>
      <w:r w:rsidRPr="00C339C8">
        <w:rPr>
          <w:spacing w:val="1"/>
          <w:sz w:val="24"/>
          <w:szCs w:val="24"/>
          <w:lang w:val="ru-RU"/>
        </w:rPr>
        <w:t xml:space="preserve"> </w:t>
      </w:r>
      <w:r w:rsidRPr="00C339C8">
        <w:rPr>
          <w:sz w:val="24"/>
          <w:szCs w:val="24"/>
          <w:lang w:val="ru-RU"/>
        </w:rPr>
        <w:t>эффективность</w:t>
      </w:r>
      <w:r w:rsidRPr="00C339C8">
        <w:rPr>
          <w:spacing w:val="1"/>
          <w:sz w:val="24"/>
          <w:szCs w:val="24"/>
          <w:lang w:val="ru-RU"/>
        </w:rPr>
        <w:t xml:space="preserve"> </w:t>
      </w:r>
      <w:r w:rsidRPr="00C339C8">
        <w:rPr>
          <w:sz w:val="24"/>
          <w:szCs w:val="24"/>
          <w:lang w:val="ru-RU"/>
        </w:rPr>
        <w:t>педагогического</w:t>
      </w:r>
      <w:r w:rsidRPr="00C339C8">
        <w:rPr>
          <w:spacing w:val="1"/>
          <w:sz w:val="24"/>
          <w:szCs w:val="24"/>
          <w:lang w:val="ru-RU"/>
        </w:rPr>
        <w:t xml:space="preserve"> </w:t>
      </w:r>
      <w:r w:rsidRPr="00C339C8">
        <w:rPr>
          <w:sz w:val="24"/>
          <w:szCs w:val="24"/>
          <w:lang w:val="ru-RU"/>
        </w:rPr>
        <w:t>взаимо-</w:t>
      </w:r>
      <w:r w:rsidRPr="00C339C8">
        <w:rPr>
          <w:spacing w:val="1"/>
          <w:sz w:val="24"/>
          <w:szCs w:val="24"/>
          <w:lang w:val="ru-RU"/>
        </w:rPr>
        <w:t xml:space="preserve"> </w:t>
      </w:r>
      <w:r w:rsidRPr="00C339C8">
        <w:rPr>
          <w:sz w:val="24"/>
          <w:szCs w:val="24"/>
          <w:lang w:val="ru-RU"/>
        </w:rPr>
        <w:t>действия различных социальных субъектов при ведущей роли педагогического коллектива</w:t>
      </w:r>
      <w:r w:rsidRPr="00C339C8">
        <w:rPr>
          <w:spacing w:val="1"/>
          <w:sz w:val="24"/>
          <w:szCs w:val="24"/>
          <w:lang w:val="ru-RU"/>
        </w:rPr>
        <w:t xml:space="preserve"> </w:t>
      </w:r>
      <w:r w:rsidRPr="00C339C8">
        <w:rPr>
          <w:sz w:val="24"/>
          <w:szCs w:val="24"/>
          <w:lang w:val="ru-RU"/>
        </w:rPr>
        <w:t>школы,проведение</w:t>
      </w:r>
      <w:r w:rsidRPr="00C339C8">
        <w:rPr>
          <w:spacing w:val="1"/>
          <w:sz w:val="24"/>
          <w:szCs w:val="24"/>
          <w:lang w:val="ru-RU"/>
        </w:rPr>
        <w:t xml:space="preserve"> </w:t>
      </w:r>
      <w:r w:rsidRPr="00C339C8">
        <w:rPr>
          <w:sz w:val="24"/>
          <w:szCs w:val="24"/>
          <w:lang w:val="ru-RU"/>
        </w:rPr>
        <w:t>совместных</w:t>
      </w:r>
      <w:r w:rsidRPr="00C339C8">
        <w:rPr>
          <w:spacing w:val="1"/>
          <w:sz w:val="24"/>
          <w:szCs w:val="24"/>
          <w:lang w:val="ru-RU"/>
        </w:rPr>
        <w:t xml:space="preserve"> </w:t>
      </w:r>
      <w:r w:rsidRPr="00C339C8">
        <w:rPr>
          <w:sz w:val="24"/>
          <w:szCs w:val="24"/>
          <w:lang w:val="ru-RU"/>
        </w:rPr>
        <w:t>мероприятий</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направлениям</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в</w:t>
      </w:r>
      <w:r w:rsidRPr="00C339C8">
        <w:rPr>
          <w:spacing w:val="-6"/>
          <w:sz w:val="24"/>
          <w:szCs w:val="24"/>
          <w:lang w:val="ru-RU"/>
        </w:rPr>
        <w:t xml:space="preserve"> </w:t>
      </w:r>
      <w:r w:rsidRPr="00C339C8">
        <w:rPr>
          <w:sz w:val="24"/>
          <w:szCs w:val="24"/>
          <w:lang w:val="ru-RU"/>
        </w:rPr>
        <w:t>общеобразовательной</w:t>
      </w:r>
      <w:r w:rsidRPr="00C339C8">
        <w:rPr>
          <w:spacing w:val="-2"/>
          <w:sz w:val="24"/>
          <w:szCs w:val="24"/>
          <w:lang w:val="ru-RU"/>
        </w:rPr>
        <w:t xml:space="preserve"> </w:t>
      </w:r>
      <w:r w:rsidRPr="00C339C8">
        <w:rPr>
          <w:sz w:val="24"/>
          <w:szCs w:val="24"/>
          <w:lang w:val="ru-RU"/>
        </w:rPr>
        <w:t>организации.</w:t>
      </w:r>
    </w:p>
    <w:p w14:paraId="6A249F67" w14:textId="77777777" w:rsidR="00C339C8" w:rsidRPr="00C339C8" w:rsidRDefault="00C339C8" w:rsidP="00986A0A">
      <w:pPr>
        <w:numPr>
          <w:ilvl w:val="2"/>
          <w:numId w:val="26"/>
        </w:numPr>
        <w:tabs>
          <w:tab w:val="left" w:pos="1681"/>
        </w:tabs>
        <w:spacing w:before="2"/>
        <w:ind w:left="567" w:right="375" w:firstLine="283"/>
        <w:rPr>
          <w:sz w:val="24"/>
          <w:lang w:val="ru-RU"/>
        </w:rPr>
      </w:pPr>
      <w:bookmarkStart w:id="1081" w:name="2._Повышение_педагогической_культуры_род"/>
      <w:bookmarkEnd w:id="1081"/>
      <w:r w:rsidRPr="00C339C8">
        <w:rPr>
          <w:sz w:val="24"/>
          <w:lang w:val="ru-RU"/>
        </w:rPr>
        <w:t>Повышение</w:t>
      </w:r>
      <w:r w:rsidRPr="00C339C8">
        <w:rPr>
          <w:spacing w:val="1"/>
          <w:sz w:val="24"/>
          <w:lang w:val="ru-RU"/>
        </w:rPr>
        <w:t xml:space="preserve"> </w:t>
      </w:r>
      <w:r w:rsidRPr="00C339C8">
        <w:rPr>
          <w:sz w:val="24"/>
          <w:lang w:val="ru-RU"/>
        </w:rPr>
        <w:t>педагогической</w:t>
      </w:r>
      <w:r w:rsidRPr="00C339C8">
        <w:rPr>
          <w:spacing w:val="1"/>
          <w:sz w:val="24"/>
          <w:lang w:val="ru-RU"/>
        </w:rPr>
        <w:t xml:space="preserve"> </w:t>
      </w:r>
      <w:r w:rsidRPr="00C339C8">
        <w:rPr>
          <w:sz w:val="24"/>
          <w:lang w:val="ru-RU"/>
        </w:rPr>
        <w:t>культуры</w:t>
      </w:r>
      <w:r w:rsidRPr="00C339C8">
        <w:rPr>
          <w:spacing w:val="1"/>
          <w:sz w:val="24"/>
          <w:lang w:val="ru-RU"/>
        </w:rPr>
        <w:t xml:space="preserve"> </w:t>
      </w:r>
      <w:r w:rsidRPr="00C339C8">
        <w:rPr>
          <w:sz w:val="24"/>
          <w:lang w:val="ru-RU"/>
        </w:rPr>
        <w:t>родителей</w:t>
      </w:r>
      <w:r w:rsidRPr="00C339C8">
        <w:rPr>
          <w:spacing w:val="1"/>
          <w:sz w:val="24"/>
          <w:lang w:val="ru-RU"/>
        </w:rPr>
        <w:t xml:space="preserve"> </w:t>
      </w:r>
      <w:r w:rsidRPr="00C339C8">
        <w:rPr>
          <w:sz w:val="24"/>
          <w:lang w:val="ru-RU"/>
        </w:rPr>
        <w:t>(законных</w:t>
      </w:r>
      <w:r w:rsidRPr="00C339C8">
        <w:rPr>
          <w:spacing w:val="1"/>
          <w:sz w:val="24"/>
          <w:lang w:val="ru-RU"/>
        </w:rPr>
        <w:t xml:space="preserve"> </w:t>
      </w:r>
      <w:r w:rsidRPr="00C339C8">
        <w:rPr>
          <w:sz w:val="24"/>
          <w:lang w:val="ru-RU"/>
        </w:rPr>
        <w:t>представителей)</w:t>
      </w:r>
      <w:r w:rsidRPr="00C339C8">
        <w:rPr>
          <w:spacing w:val="1"/>
          <w:sz w:val="24"/>
          <w:lang w:val="ru-RU"/>
        </w:rPr>
        <w:t xml:space="preserve"> </w:t>
      </w:r>
      <w:r w:rsidRPr="00C339C8">
        <w:rPr>
          <w:sz w:val="24"/>
          <w:lang w:val="ru-RU"/>
        </w:rPr>
        <w:t>обучающихся</w:t>
      </w:r>
    </w:p>
    <w:p w14:paraId="1A041F4B"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Педагогическая культура родителей (законных представителей) обучающихся с РАС —</w:t>
      </w:r>
      <w:r w:rsidRPr="00C339C8">
        <w:rPr>
          <w:spacing w:val="-57"/>
          <w:sz w:val="24"/>
          <w:szCs w:val="24"/>
          <w:lang w:val="ru-RU"/>
        </w:rPr>
        <w:t xml:space="preserve"> </w:t>
      </w:r>
      <w:r w:rsidRPr="00C339C8">
        <w:rPr>
          <w:sz w:val="24"/>
          <w:szCs w:val="24"/>
          <w:lang w:val="ru-RU"/>
        </w:rPr>
        <w:t>один</w:t>
      </w:r>
      <w:r w:rsidRPr="00C339C8">
        <w:rPr>
          <w:spacing w:val="36"/>
          <w:sz w:val="24"/>
          <w:szCs w:val="24"/>
          <w:lang w:val="ru-RU"/>
        </w:rPr>
        <w:t xml:space="preserve"> </w:t>
      </w:r>
      <w:r w:rsidRPr="00C339C8">
        <w:rPr>
          <w:sz w:val="24"/>
          <w:szCs w:val="24"/>
          <w:lang w:val="ru-RU"/>
        </w:rPr>
        <w:t>из</w:t>
      </w:r>
      <w:r w:rsidRPr="00C339C8">
        <w:rPr>
          <w:spacing w:val="36"/>
          <w:sz w:val="24"/>
          <w:szCs w:val="24"/>
          <w:lang w:val="ru-RU"/>
        </w:rPr>
        <w:t xml:space="preserve"> </w:t>
      </w:r>
      <w:r w:rsidRPr="00C339C8">
        <w:rPr>
          <w:sz w:val="24"/>
          <w:szCs w:val="24"/>
          <w:lang w:val="ru-RU"/>
        </w:rPr>
        <w:t>самых</w:t>
      </w:r>
      <w:r w:rsidRPr="00C339C8">
        <w:rPr>
          <w:spacing w:val="35"/>
          <w:sz w:val="24"/>
          <w:szCs w:val="24"/>
          <w:lang w:val="ru-RU"/>
        </w:rPr>
        <w:t xml:space="preserve"> </w:t>
      </w:r>
      <w:r w:rsidRPr="00C339C8">
        <w:rPr>
          <w:sz w:val="24"/>
          <w:szCs w:val="24"/>
          <w:lang w:val="ru-RU"/>
        </w:rPr>
        <w:t>действенных</w:t>
      </w:r>
      <w:r w:rsidRPr="00C339C8">
        <w:rPr>
          <w:spacing w:val="35"/>
          <w:sz w:val="24"/>
          <w:szCs w:val="24"/>
          <w:lang w:val="ru-RU"/>
        </w:rPr>
        <w:t xml:space="preserve"> </w:t>
      </w:r>
      <w:r w:rsidRPr="00C339C8">
        <w:rPr>
          <w:sz w:val="24"/>
          <w:szCs w:val="24"/>
          <w:lang w:val="ru-RU"/>
        </w:rPr>
        <w:t>факторов</w:t>
      </w:r>
      <w:r w:rsidRPr="00C339C8">
        <w:rPr>
          <w:spacing w:val="37"/>
          <w:sz w:val="24"/>
          <w:szCs w:val="24"/>
          <w:lang w:val="ru-RU"/>
        </w:rPr>
        <w:t xml:space="preserve"> </w:t>
      </w:r>
      <w:r w:rsidRPr="00C339C8">
        <w:rPr>
          <w:sz w:val="24"/>
          <w:szCs w:val="24"/>
          <w:lang w:val="ru-RU"/>
        </w:rPr>
        <w:t>их</w:t>
      </w:r>
      <w:r w:rsidRPr="00C339C8">
        <w:rPr>
          <w:spacing w:val="36"/>
          <w:sz w:val="24"/>
          <w:szCs w:val="24"/>
          <w:lang w:val="ru-RU"/>
        </w:rPr>
        <w:t xml:space="preserve"> </w:t>
      </w:r>
      <w:r w:rsidRPr="00C339C8">
        <w:rPr>
          <w:sz w:val="24"/>
          <w:szCs w:val="24"/>
          <w:lang w:val="ru-RU"/>
        </w:rPr>
        <w:t>духовно-нравственного</w:t>
      </w:r>
      <w:r w:rsidRPr="00C339C8">
        <w:rPr>
          <w:spacing w:val="39"/>
          <w:sz w:val="24"/>
          <w:szCs w:val="24"/>
          <w:lang w:val="ru-RU"/>
        </w:rPr>
        <w:t xml:space="preserve"> </w:t>
      </w:r>
      <w:r w:rsidRPr="00C339C8">
        <w:rPr>
          <w:sz w:val="24"/>
          <w:szCs w:val="24"/>
          <w:lang w:val="ru-RU"/>
        </w:rPr>
        <w:t>развития.</w:t>
      </w:r>
      <w:r w:rsidRPr="00C339C8">
        <w:rPr>
          <w:spacing w:val="37"/>
          <w:sz w:val="24"/>
          <w:szCs w:val="24"/>
          <w:lang w:val="ru-RU"/>
        </w:rPr>
        <w:t xml:space="preserve"> </w:t>
      </w:r>
      <w:r w:rsidRPr="00C339C8">
        <w:rPr>
          <w:sz w:val="24"/>
          <w:szCs w:val="24"/>
          <w:lang w:val="ru-RU"/>
        </w:rPr>
        <w:t>Повышение</w:t>
      </w:r>
    </w:p>
    <w:p w14:paraId="1929F6ED" w14:textId="77777777" w:rsidR="00C339C8" w:rsidRPr="00C339C8" w:rsidRDefault="00C339C8" w:rsidP="001A63BD">
      <w:pPr>
        <w:spacing w:before="73"/>
        <w:ind w:right="375" w:firstLine="0"/>
        <w:rPr>
          <w:sz w:val="24"/>
          <w:szCs w:val="24"/>
          <w:lang w:val="ru-RU"/>
        </w:rPr>
      </w:pPr>
      <w:r w:rsidRPr="00C339C8">
        <w:rPr>
          <w:sz w:val="24"/>
          <w:szCs w:val="24"/>
          <w:lang w:val="ru-RU"/>
        </w:rPr>
        <w:t>педагогической</w:t>
      </w:r>
      <w:r w:rsidRPr="00C339C8">
        <w:rPr>
          <w:spacing w:val="16"/>
          <w:sz w:val="24"/>
          <w:szCs w:val="24"/>
          <w:lang w:val="ru-RU"/>
        </w:rPr>
        <w:t xml:space="preserve"> </w:t>
      </w:r>
      <w:r w:rsidRPr="00C339C8">
        <w:rPr>
          <w:sz w:val="24"/>
          <w:szCs w:val="24"/>
          <w:lang w:val="ru-RU"/>
        </w:rPr>
        <w:t>культуры</w:t>
      </w:r>
      <w:r w:rsidRPr="00C339C8">
        <w:rPr>
          <w:spacing w:val="22"/>
          <w:sz w:val="24"/>
          <w:szCs w:val="24"/>
          <w:lang w:val="ru-RU"/>
        </w:rPr>
        <w:t xml:space="preserve"> </w:t>
      </w:r>
      <w:r w:rsidRPr="00C339C8">
        <w:rPr>
          <w:sz w:val="24"/>
          <w:szCs w:val="24"/>
          <w:lang w:val="ru-RU"/>
        </w:rPr>
        <w:t>родителей</w:t>
      </w:r>
      <w:r w:rsidRPr="00C339C8">
        <w:rPr>
          <w:spacing w:val="17"/>
          <w:sz w:val="24"/>
          <w:szCs w:val="24"/>
          <w:lang w:val="ru-RU"/>
        </w:rPr>
        <w:t xml:space="preserve"> </w:t>
      </w:r>
      <w:r w:rsidRPr="00C339C8">
        <w:rPr>
          <w:sz w:val="24"/>
          <w:szCs w:val="24"/>
          <w:lang w:val="ru-RU"/>
        </w:rPr>
        <w:t>(законных</w:t>
      </w:r>
      <w:r w:rsidRPr="00C339C8">
        <w:rPr>
          <w:spacing w:val="16"/>
          <w:sz w:val="24"/>
          <w:szCs w:val="24"/>
          <w:lang w:val="ru-RU"/>
        </w:rPr>
        <w:t xml:space="preserve"> </w:t>
      </w:r>
      <w:r w:rsidRPr="00C339C8">
        <w:rPr>
          <w:sz w:val="24"/>
          <w:szCs w:val="24"/>
          <w:lang w:val="ru-RU"/>
        </w:rPr>
        <w:t>представителей)</w:t>
      </w:r>
      <w:r w:rsidRPr="00C339C8">
        <w:rPr>
          <w:spacing w:val="21"/>
          <w:sz w:val="24"/>
          <w:szCs w:val="24"/>
          <w:lang w:val="ru-RU"/>
        </w:rPr>
        <w:t xml:space="preserve"> </w:t>
      </w:r>
      <w:r w:rsidRPr="00C339C8">
        <w:rPr>
          <w:sz w:val="24"/>
          <w:szCs w:val="24"/>
          <w:lang w:val="ru-RU"/>
        </w:rPr>
        <w:t>рассматривается</w:t>
      </w:r>
      <w:r w:rsidRPr="00C339C8">
        <w:rPr>
          <w:spacing w:val="20"/>
          <w:sz w:val="24"/>
          <w:szCs w:val="24"/>
          <w:lang w:val="ru-RU"/>
        </w:rPr>
        <w:t xml:space="preserve"> </w:t>
      </w:r>
      <w:r w:rsidRPr="00C339C8">
        <w:rPr>
          <w:sz w:val="24"/>
          <w:szCs w:val="24"/>
          <w:lang w:val="ru-RU"/>
        </w:rPr>
        <w:t>как</w:t>
      </w:r>
      <w:r w:rsidRPr="00C339C8">
        <w:rPr>
          <w:spacing w:val="14"/>
          <w:sz w:val="24"/>
          <w:szCs w:val="24"/>
          <w:lang w:val="ru-RU"/>
        </w:rPr>
        <w:t xml:space="preserve"> </w:t>
      </w:r>
      <w:r w:rsidRPr="00C339C8">
        <w:rPr>
          <w:sz w:val="24"/>
          <w:szCs w:val="24"/>
          <w:lang w:val="ru-RU"/>
        </w:rPr>
        <w:t>одно</w:t>
      </w:r>
      <w:r w:rsidRPr="00C339C8">
        <w:rPr>
          <w:spacing w:val="21"/>
          <w:sz w:val="24"/>
          <w:szCs w:val="24"/>
          <w:lang w:val="ru-RU"/>
        </w:rPr>
        <w:t xml:space="preserve"> </w:t>
      </w:r>
      <w:proofErr w:type="gramStart"/>
      <w:r w:rsidRPr="00C339C8">
        <w:rPr>
          <w:sz w:val="24"/>
          <w:szCs w:val="24"/>
          <w:lang w:val="ru-RU"/>
        </w:rPr>
        <w:t>из</w:t>
      </w:r>
      <w:proofErr w:type="gramEnd"/>
    </w:p>
    <w:p w14:paraId="79F29C63" w14:textId="77777777" w:rsidR="00C339C8" w:rsidRPr="00C339C8" w:rsidRDefault="00C339C8" w:rsidP="00A344F5">
      <w:pPr>
        <w:ind w:left="567" w:right="375" w:firstLine="283"/>
        <w:rPr>
          <w:sz w:val="22"/>
          <w:lang w:val="ru-RU"/>
        </w:rPr>
        <w:sectPr w:rsidR="00C339C8" w:rsidRPr="00C339C8">
          <w:footerReference w:type="default" r:id="rId16"/>
          <w:pgSz w:w="11910" w:h="16840"/>
          <w:pgMar w:top="520" w:right="240" w:bottom="1660" w:left="380" w:header="0" w:footer="1464" w:gutter="0"/>
          <w:cols w:space="720"/>
        </w:sectPr>
      </w:pPr>
    </w:p>
    <w:p w14:paraId="6B668E4E"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ключевых</w:t>
      </w:r>
      <w:r w:rsidRPr="00C339C8">
        <w:rPr>
          <w:spacing w:val="1"/>
          <w:sz w:val="24"/>
          <w:szCs w:val="24"/>
          <w:lang w:val="ru-RU"/>
        </w:rPr>
        <w:t xml:space="preserve"> </w:t>
      </w:r>
      <w:r w:rsidRPr="00C339C8">
        <w:rPr>
          <w:sz w:val="24"/>
          <w:szCs w:val="24"/>
          <w:lang w:val="ru-RU"/>
        </w:rPr>
        <w:t>направлений</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духовно-нравственного</w:t>
      </w:r>
      <w:r w:rsidRPr="00C339C8">
        <w:rPr>
          <w:spacing w:val="6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p>
    <w:p w14:paraId="586E286A" w14:textId="77777777" w:rsidR="00C339C8" w:rsidRPr="00C339C8" w:rsidRDefault="00C339C8" w:rsidP="00A344F5">
      <w:pPr>
        <w:spacing w:before="4"/>
        <w:ind w:left="567" w:right="375" w:firstLine="283"/>
        <w:rPr>
          <w:sz w:val="24"/>
          <w:szCs w:val="24"/>
          <w:lang w:val="ru-RU"/>
        </w:rPr>
      </w:pPr>
      <w:r w:rsidRPr="00C339C8">
        <w:rPr>
          <w:sz w:val="24"/>
          <w:szCs w:val="24"/>
          <w:lang w:val="ru-RU"/>
        </w:rPr>
        <w:t>Права и обязанности родителей (законных представителей) в современных условиях</w:t>
      </w:r>
      <w:r w:rsidRPr="00C339C8">
        <w:rPr>
          <w:spacing w:val="1"/>
          <w:sz w:val="24"/>
          <w:szCs w:val="24"/>
          <w:lang w:val="ru-RU"/>
        </w:rPr>
        <w:t xml:space="preserve"> </w:t>
      </w:r>
      <w:r w:rsidRPr="00C339C8">
        <w:rPr>
          <w:sz w:val="24"/>
          <w:szCs w:val="24"/>
          <w:lang w:val="ru-RU"/>
        </w:rPr>
        <w:t>определены в статьях 38, 43 Конституции Российской Федерации, главе 12 Семейного кодекса</w:t>
      </w:r>
      <w:r w:rsidRPr="00C339C8">
        <w:rPr>
          <w:spacing w:val="-57"/>
          <w:sz w:val="24"/>
          <w:szCs w:val="24"/>
          <w:lang w:val="ru-RU"/>
        </w:rPr>
        <w:t xml:space="preserve"> </w:t>
      </w:r>
      <w:r w:rsidRPr="00C339C8">
        <w:rPr>
          <w:sz w:val="24"/>
          <w:szCs w:val="24"/>
          <w:lang w:val="ru-RU"/>
        </w:rPr>
        <w:t>Российской Федерации, статьях 17, 18, 19, 52 Закона Российской Федерации «Об образовании</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Российской Федерации».</w:t>
      </w:r>
    </w:p>
    <w:p w14:paraId="151161DF" w14:textId="77777777" w:rsidR="00C339C8" w:rsidRPr="00C339C8" w:rsidRDefault="00C339C8" w:rsidP="00A344F5">
      <w:pPr>
        <w:spacing w:before="8" w:line="237" w:lineRule="auto"/>
        <w:ind w:left="567" w:right="375" w:firstLine="283"/>
        <w:rPr>
          <w:sz w:val="24"/>
          <w:szCs w:val="24"/>
          <w:lang w:val="ru-RU"/>
        </w:rPr>
      </w:pPr>
      <w:r w:rsidRPr="00C339C8">
        <w:rPr>
          <w:sz w:val="24"/>
          <w:szCs w:val="24"/>
          <w:lang w:val="ru-RU"/>
        </w:rPr>
        <w:t>Система работы</w:t>
      </w:r>
      <w:r w:rsidRPr="00C339C8">
        <w:rPr>
          <w:spacing w:val="1"/>
          <w:sz w:val="24"/>
          <w:szCs w:val="24"/>
          <w:lang w:val="ru-RU"/>
        </w:rPr>
        <w:t xml:space="preserve"> </w:t>
      </w:r>
      <w:r w:rsidRPr="00C339C8">
        <w:rPr>
          <w:sz w:val="24"/>
          <w:szCs w:val="24"/>
          <w:lang w:val="ru-RU"/>
        </w:rPr>
        <w:t>МБОУ «Славская СОШ» по</w:t>
      </w:r>
      <w:r w:rsidRPr="00C339C8">
        <w:rPr>
          <w:spacing w:val="1"/>
          <w:sz w:val="24"/>
          <w:szCs w:val="24"/>
          <w:lang w:val="ru-RU"/>
        </w:rPr>
        <w:t xml:space="preserve"> </w:t>
      </w:r>
      <w:r w:rsidRPr="00C339C8">
        <w:rPr>
          <w:sz w:val="24"/>
          <w:szCs w:val="24"/>
          <w:lang w:val="ru-RU"/>
        </w:rPr>
        <w:t>повышению педагогической культуры</w:t>
      </w:r>
      <w:r w:rsidRPr="00C339C8">
        <w:rPr>
          <w:spacing w:val="1"/>
          <w:sz w:val="24"/>
          <w:szCs w:val="24"/>
          <w:lang w:val="ru-RU"/>
        </w:rPr>
        <w:t xml:space="preserve"> </w:t>
      </w:r>
      <w:r w:rsidRPr="00C339C8">
        <w:rPr>
          <w:sz w:val="24"/>
          <w:szCs w:val="24"/>
          <w:lang w:val="ru-RU"/>
        </w:rPr>
        <w:t>родителей</w:t>
      </w:r>
      <w:r w:rsidRPr="00C339C8">
        <w:rPr>
          <w:spacing w:val="1"/>
          <w:sz w:val="24"/>
          <w:szCs w:val="24"/>
          <w:lang w:val="ru-RU"/>
        </w:rPr>
        <w:t xml:space="preserve"> </w:t>
      </w:r>
      <w:r w:rsidRPr="00C339C8">
        <w:rPr>
          <w:sz w:val="24"/>
          <w:szCs w:val="24"/>
          <w:lang w:val="ru-RU"/>
        </w:rPr>
        <w:t>(законных</w:t>
      </w:r>
      <w:r w:rsidRPr="00C339C8">
        <w:rPr>
          <w:spacing w:val="1"/>
          <w:sz w:val="24"/>
          <w:szCs w:val="24"/>
          <w:lang w:val="ru-RU"/>
        </w:rPr>
        <w:t xml:space="preserve"> </w:t>
      </w:r>
      <w:r w:rsidRPr="00C339C8">
        <w:rPr>
          <w:sz w:val="24"/>
          <w:szCs w:val="24"/>
          <w:lang w:val="ru-RU"/>
        </w:rPr>
        <w:t>представителей)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обеспечении</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основана</w:t>
      </w:r>
      <w:r w:rsidRPr="00C339C8">
        <w:rPr>
          <w:spacing w:val="-4"/>
          <w:sz w:val="24"/>
          <w:szCs w:val="24"/>
          <w:lang w:val="ru-RU"/>
        </w:rPr>
        <w:t xml:space="preserve"> </w:t>
      </w:r>
      <w:r w:rsidRPr="00C339C8">
        <w:rPr>
          <w:sz w:val="24"/>
          <w:szCs w:val="24"/>
          <w:lang w:val="ru-RU"/>
        </w:rPr>
        <w:t>на</w:t>
      </w:r>
      <w:r w:rsidRPr="00C339C8">
        <w:rPr>
          <w:spacing w:val="4"/>
          <w:sz w:val="24"/>
          <w:szCs w:val="24"/>
          <w:lang w:val="ru-RU"/>
        </w:rPr>
        <w:t xml:space="preserve"> </w:t>
      </w:r>
      <w:r w:rsidRPr="00C339C8">
        <w:rPr>
          <w:b/>
          <w:sz w:val="24"/>
          <w:szCs w:val="24"/>
          <w:lang w:val="ru-RU"/>
        </w:rPr>
        <w:t>следующих</w:t>
      </w:r>
      <w:r w:rsidRPr="00C339C8">
        <w:rPr>
          <w:b/>
          <w:spacing w:val="-3"/>
          <w:sz w:val="24"/>
          <w:szCs w:val="24"/>
          <w:lang w:val="ru-RU"/>
        </w:rPr>
        <w:t xml:space="preserve"> </w:t>
      </w:r>
      <w:r w:rsidRPr="00C339C8">
        <w:rPr>
          <w:b/>
          <w:sz w:val="24"/>
          <w:szCs w:val="24"/>
          <w:lang w:val="ru-RU"/>
        </w:rPr>
        <w:t>принципах</w:t>
      </w:r>
      <w:r w:rsidRPr="00C339C8">
        <w:rPr>
          <w:sz w:val="24"/>
          <w:szCs w:val="24"/>
          <w:lang w:val="ru-RU"/>
        </w:rPr>
        <w:t>:</w:t>
      </w:r>
    </w:p>
    <w:p w14:paraId="56E4690C" w14:textId="77777777" w:rsidR="00C339C8" w:rsidRPr="00C339C8" w:rsidRDefault="00C339C8" w:rsidP="00A344F5">
      <w:pPr>
        <w:spacing w:before="3"/>
        <w:ind w:left="567" w:right="375" w:firstLine="283"/>
        <w:rPr>
          <w:sz w:val="24"/>
          <w:szCs w:val="24"/>
          <w:lang w:val="ru-RU"/>
        </w:rPr>
      </w:pPr>
      <w:r w:rsidRPr="00C339C8">
        <w:rPr>
          <w:sz w:val="24"/>
          <w:szCs w:val="24"/>
          <w:lang w:val="ru-RU"/>
        </w:rPr>
        <w:t>совместная педагогическая деятельность семьи и общеобразовательной организации в</w:t>
      </w:r>
      <w:r w:rsidRPr="00C339C8">
        <w:rPr>
          <w:spacing w:val="1"/>
          <w:sz w:val="24"/>
          <w:szCs w:val="24"/>
          <w:lang w:val="ru-RU"/>
        </w:rPr>
        <w:t xml:space="preserve"> </w:t>
      </w:r>
      <w:r w:rsidRPr="00C339C8">
        <w:rPr>
          <w:sz w:val="24"/>
          <w:szCs w:val="24"/>
          <w:lang w:val="ru-RU"/>
        </w:rPr>
        <w:t>разработке</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программ</w:t>
      </w:r>
      <w:r w:rsidRPr="00C339C8">
        <w:rPr>
          <w:spacing w:val="1"/>
          <w:sz w:val="24"/>
          <w:szCs w:val="24"/>
          <w:lang w:val="ru-RU"/>
        </w:rPr>
        <w:t xml:space="preserve"> </w:t>
      </w:r>
      <w:r w:rsidRPr="00C339C8">
        <w:rPr>
          <w:sz w:val="24"/>
          <w:szCs w:val="24"/>
          <w:lang w:val="ru-RU"/>
        </w:rPr>
        <w:t>духовно-нравственного</w:t>
      </w:r>
      <w:r w:rsidRPr="00C339C8">
        <w:rPr>
          <w:spacing w:val="61"/>
          <w:sz w:val="24"/>
          <w:szCs w:val="24"/>
          <w:lang w:val="ru-RU"/>
        </w:rPr>
        <w:t xml:space="preserve"> </w:t>
      </w:r>
      <w:r w:rsidRPr="00C339C8">
        <w:rPr>
          <w:sz w:val="24"/>
          <w:szCs w:val="24"/>
          <w:lang w:val="ru-RU"/>
        </w:rPr>
        <w:t>развития</w:t>
      </w:r>
      <w:r w:rsidRPr="00C339C8">
        <w:rPr>
          <w:spacing w:val="-57"/>
          <w:sz w:val="24"/>
          <w:szCs w:val="24"/>
          <w:lang w:val="ru-RU"/>
        </w:rPr>
        <w:t xml:space="preserve"> </w:t>
      </w:r>
      <w:r w:rsidRPr="00C339C8">
        <w:rPr>
          <w:sz w:val="24"/>
          <w:szCs w:val="24"/>
          <w:lang w:val="ru-RU"/>
        </w:rPr>
        <w:t>обучающихся,</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оценке</w:t>
      </w:r>
      <w:r w:rsidRPr="00C339C8">
        <w:rPr>
          <w:spacing w:val="1"/>
          <w:sz w:val="24"/>
          <w:szCs w:val="24"/>
          <w:lang w:val="ru-RU"/>
        </w:rPr>
        <w:t xml:space="preserve"> </w:t>
      </w:r>
      <w:r w:rsidRPr="00C339C8">
        <w:rPr>
          <w:sz w:val="24"/>
          <w:szCs w:val="24"/>
          <w:lang w:val="ru-RU"/>
        </w:rPr>
        <w:t>эффективности</w:t>
      </w:r>
      <w:r w:rsidRPr="00C339C8">
        <w:rPr>
          <w:spacing w:val="-1"/>
          <w:sz w:val="24"/>
          <w:szCs w:val="24"/>
          <w:lang w:val="ru-RU"/>
        </w:rPr>
        <w:t xml:space="preserve"> </w:t>
      </w:r>
      <w:r w:rsidRPr="00C339C8">
        <w:rPr>
          <w:sz w:val="24"/>
          <w:szCs w:val="24"/>
          <w:lang w:val="ru-RU"/>
        </w:rPr>
        <w:t>этих</w:t>
      </w:r>
      <w:r w:rsidRPr="00C339C8">
        <w:rPr>
          <w:spacing w:val="-4"/>
          <w:sz w:val="24"/>
          <w:szCs w:val="24"/>
          <w:lang w:val="ru-RU"/>
        </w:rPr>
        <w:t xml:space="preserve"> </w:t>
      </w:r>
      <w:r w:rsidRPr="00C339C8">
        <w:rPr>
          <w:sz w:val="24"/>
          <w:szCs w:val="24"/>
          <w:lang w:val="ru-RU"/>
        </w:rPr>
        <w:t>программ;</w:t>
      </w:r>
    </w:p>
    <w:p w14:paraId="139EE4AD"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сочетание</w:t>
      </w:r>
      <w:r w:rsidRPr="00C339C8">
        <w:rPr>
          <w:spacing w:val="1"/>
          <w:sz w:val="24"/>
          <w:szCs w:val="24"/>
          <w:lang w:val="ru-RU"/>
        </w:rPr>
        <w:t xml:space="preserve"> </w:t>
      </w:r>
      <w:r w:rsidRPr="00C339C8">
        <w:rPr>
          <w:sz w:val="24"/>
          <w:szCs w:val="24"/>
          <w:lang w:val="ru-RU"/>
        </w:rPr>
        <w:t>педагогического</w:t>
      </w:r>
      <w:r w:rsidRPr="00C339C8">
        <w:rPr>
          <w:spacing w:val="1"/>
          <w:sz w:val="24"/>
          <w:szCs w:val="24"/>
          <w:lang w:val="ru-RU"/>
        </w:rPr>
        <w:t xml:space="preserve"> </w:t>
      </w:r>
      <w:r w:rsidRPr="00C339C8">
        <w:rPr>
          <w:sz w:val="24"/>
          <w:szCs w:val="24"/>
          <w:lang w:val="ru-RU"/>
        </w:rPr>
        <w:t>просвещения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педагогическим</w:t>
      </w:r>
      <w:r w:rsidRPr="00C339C8">
        <w:rPr>
          <w:spacing w:val="1"/>
          <w:sz w:val="24"/>
          <w:szCs w:val="24"/>
          <w:lang w:val="ru-RU"/>
        </w:rPr>
        <w:t xml:space="preserve"> </w:t>
      </w:r>
      <w:r w:rsidRPr="00C339C8">
        <w:rPr>
          <w:sz w:val="24"/>
          <w:szCs w:val="24"/>
          <w:lang w:val="ru-RU"/>
        </w:rPr>
        <w:t>самообразованием</w:t>
      </w:r>
      <w:r w:rsidRPr="00C339C8">
        <w:rPr>
          <w:spacing w:val="1"/>
          <w:sz w:val="24"/>
          <w:szCs w:val="24"/>
          <w:lang w:val="ru-RU"/>
        </w:rPr>
        <w:t xml:space="preserve"> </w:t>
      </w:r>
      <w:r w:rsidRPr="00C339C8">
        <w:rPr>
          <w:sz w:val="24"/>
          <w:szCs w:val="24"/>
          <w:lang w:val="ru-RU"/>
        </w:rPr>
        <w:t>родителей</w:t>
      </w:r>
      <w:r w:rsidRPr="00C339C8">
        <w:rPr>
          <w:spacing w:val="-3"/>
          <w:sz w:val="24"/>
          <w:szCs w:val="24"/>
          <w:lang w:val="ru-RU"/>
        </w:rPr>
        <w:t xml:space="preserve"> </w:t>
      </w:r>
      <w:r w:rsidRPr="00C339C8">
        <w:rPr>
          <w:sz w:val="24"/>
          <w:szCs w:val="24"/>
          <w:lang w:val="ru-RU"/>
        </w:rPr>
        <w:t>(законных</w:t>
      </w:r>
      <w:r w:rsidRPr="00C339C8">
        <w:rPr>
          <w:spacing w:val="-3"/>
          <w:sz w:val="24"/>
          <w:szCs w:val="24"/>
          <w:lang w:val="ru-RU"/>
        </w:rPr>
        <w:t xml:space="preserve"> </w:t>
      </w:r>
      <w:r w:rsidRPr="00C339C8">
        <w:rPr>
          <w:sz w:val="24"/>
          <w:szCs w:val="24"/>
          <w:lang w:val="ru-RU"/>
        </w:rPr>
        <w:t>представителей);</w:t>
      </w:r>
    </w:p>
    <w:p w14:paraId="51B7893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педагогическое</w:t>
      </w:r>
      <w:r w:rsidRPr="00C339C8">
        <w:rPr>
          <w:spacing w:val="1"/>
          <w:sz w:val="24"/>
          <w:szCs w:val="24"/>
          <w:lang w:val="ru-RU"/>
        </w:rPr>
        <w:t xml:space="preserve"> </w:t>
      </w:r>
      <w:r w:rsidRPr="00C339C8">
        <w:rPr>
          <w:sz w:val="24"/>
          <w:szCs w:val="24"/>
          <w:lang w:val="ru-RU"/>
        </w:rPr>
        <w:t>внимание,</w:t>
      </w:r>
      <w:r w:rsidRPr="00C339C8">
        <w:rPr>
          <w:spacing w:val="1"/>
          <w:sz w:val="24"/>
          <w:szCs w:val="24"/>
          <w:lang w:val="ru-RU"/>
        </w:rPr>
        <w:t xml:space="preserve"> </w:t>
      </w:r>
      <w:r w:rsidRPr="00C339C8">
        <w:rPr>
          <w:sz w:val="24"/>
          <w:szCs w:val="24"/>
          <w:lang w:val="ru-RU"/>
        </w:rPr>
        <w:t>уважение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требовательность</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родителям</w:t>
      </w:r>
      <w:r w:rsidRPr="00C339C8">
        <w:rPr>
          <w:spacing w:val="1"/>
          <w:sz w:val="24"/>
          <w:szCs w:val="24"/>
          <w:lang w:val="ru-RU"/>
        </w:rPr>
        <w:t xml:space="preserve"> </w:t>
      </w:r>
      <w:r w:rsidRPr="00C339C8">
        <w:rPr>
          <w:sz w:val="24"/>
          <w:szCs w:val="24"/>
          <w:lang w:val="ru-RU"/>
        </w:rPr>
        <w:t>(законным</w:t>
      </w:r>
      <w:r w:rsidRPr="00C339C8">
        <w:rPr>
          <w:spacing w:val="1"/>
          <w:sz w:val="24"/>
          <w:szCs w:val="24"/>
          <w:lang w:val="ru-RU"/>
        </w:rPr>
        <w:t xml:space="preserve"> </w:t>
      </w:r>
      <w:r w:rsidRPr="00C339C8">
        <w:rPr>
          <w:sz w:val="24"/>
          <w:szCs w:val="24"/>
          <w:lang w:val="ru-RU"/>
        </w:rPr>
        <w:t>представителям);</w:t>
      </w:r>
    </w:p>
    <w:p w14:paraId="091861BF"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поддержка и индивидуальное сопровождение становления и развития педагогической</w:t>
      </w:r>
      <w:r w:rsidRPr="00C339C8">
        <w:rPr>
          <w:spacing w:val="1"/>
          <w:sz w:val="24"/>
          <w:szCs w:val="24"/>
          <w:lang w:val="ru-RU"/>
        </w:rPr>
        <w:t xml:space="preserve"> </w:t>
      </w:r>
      <w:r w:rsidRPr="00C339C8">
        <w:rPr>
          <w:sz w:val="24"/>
          <w:szCs w:val="24"/>
          <w:lang w:val="ru-RU"/>
        </w:rPr>
        <w:t>культуры</w:t>
      </w:r>
      <w:r w:rsidRPr="00C339C8">
        <w:rPr>
          <w:spacing w:val="2"/>
          <w:sz w:val="24"/>
          <w:szCs w:val="24"/>
          <w:lang w:val="ru-RU"/>
        </w:rPr>
        <w:t xml:space="preserve"> </w:t>
      </w:r>
      <w:r w:rsidRPr="00C339C8">
        <w:rPr>
          <w:sz w:val="24"/>
          <w:szCs w:val="24"/>
          <w:lang w:val="ru-RU"/>
        </w:rPr>
        <w:t>каждого</w:t>
      </w:r>
      <w:r w:rsidRPr="00C339C8">
        <w:rPr>
          <w:spacing w:val="2"/>
          <w:sz w:val="24"/>
          <w:szCs w:val="24"/>
          <w:lang w:val="ru-RU"/>
        </w:rPr>
        <w:t xml:space="preserve"> </w:t>
      </w:r>
      <w:r w:rsidRPr="00C339C8">
        <w:rPr>
          <w:sz w:val="24"/>
          <w:szCs w:val="24"/>
          <w:lang w:val="ru-RU"/>
        </w:rPr>
        <w:t>из</w:t>
      </w:r>
      <w:r w:rsidRPr="00C339C8">
        <w:rPr>
          <w:spacing w:val="-3"/>
          <w:sz w:val="24"/>
          <w:szCs w:val="24"/>
          <w:lang w:val="ru-RU"/>
        </w:rPr>
        <w:t xml:space="preserve"> </w:t>
      </w:r>
      <w:r w:rsidRPr="00C339C8">
        <w:rPr>
          <w:sz w:val="24"/>
          <w:szCs w:val="24"/>
          <w:lang w:val="ru-RU"/>
        </w:rPr>
        <w:t>родителей</w:t>
      </w:r>
      <w:r w:rsidRPr="00C339C8">
        <w:rPr>
          <w:spacing w:val="3"/>
          <w:sz w:val="24"/>
          <w:szCs w:val="24"/>
          <w:lang w:val="ru-RU"/>
        </w:rPr>
        <w:t xml:space="preserve"> </w:t>
      </w:r>
      <w:r w:rsidRPr="00C339C8">
        <w:rPr>
          <w:sz w:val="24"/>
          <w:szCs w:val="24"/>
          <w:lang w:val="ru-RU"/>
        </w:rPr>
        <w:t>(законных</w:t>
      </w:r>
      <w:r w:rsidRPr="00C339C8">
        <w:rPr>
          <w:spacing w:val="-4"/>
          <w:sz w:val="24"/>
          <w:szCs w:val="24"/>
          <w:lang w:val="ru-RU"/>
        </w:rPr>
        <w:t xml:space="preserve"> </w:t>
      </w:r>
      <w:r w:rsidRPr="00C339C8">
        <w:rPr>
          <w:sz w:val="24"/>
          <w:szCs w:val="24"/>
          <w:lang w:val="ru-RU"/>
        </w:rPr>
        <w:t>представителей);</w:t>
      </w:r>
    </w:p>
    <w:p w14:paraId="076A908A"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содействие родителям (законным представителям) в решении индивидуальных проблем</w:t>
      </w:r>
      <w:r w:rsidRPr="00C339C8">
        <w:rPr>
          <w:spacing w:val="-57"/>
          <w:sz w:val="24"/>
          <w:szCs w:val="24"/>
          <w:lang w:val="ru-RU"/>
        </w:rPr>
        <w:t xml:space="preserve"> </w:t>
      </w:r>
      <w:r w:rsidRPr="00C339C8">
        <w:rPr>
          <w:sz w:val="24"/>
          <w:szCs w:val="24"/>
          <w:lang w:val="ru-RU"/>
        </w:rPr>
        <w:t>воспитания</w:t>
      </w:r>
      <w:r w:rsidRPr="00C339C8">
        <w:rPr>
          <w:spacing w:val="-4"/>
          <w:sz w:val="24"/>
          <w:szCs w:val="24"/>
          <w:lang w:val="ru-RU"/>
        </w:rPr>
        <w:t xml:space="preserve"> </w:t>
      </w:r>
      <w:r w:rsidRPr="00C339C8">
        <w:rPr>
          <w:sz w:val="24"/>
          <w:szCs w:val="24"/>
          <w:lang w:val="ru-RU"/>
        </w:rPr>
        <w:t>детей;</w:t>
      </w:r>
    </w:p>
    <w:p w14:paraId="1E37C1CC"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опора</w:t>
      </w:r>
      <w:r w:rsidRPr="00C339C8">
        <w:rPr>
          <w:spacing w:val="-7"/>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положительный</w:t>
      </w:r>
      <w:r w:rsidRPr="00C339C8">
        <w:rPr>
          <w:spacing w:val="-9"/>
          <w:sz w:val="24"/>
          <w:szCs w:val="24"/>
          <w:lang w:val="ru-RU"/>
        </w:rPr>
        <w:t xml:space="preserve"> </w:t>
      </w:r>
      <w:r w:rsidRPr="00C339C8">
        <w:rPr>
          <w:sz w:val="24"/>
          <w:szCs w:val="24"/>
          <w:lang w:val="ru-RU"/>
        </w:rPr>
        <w:t>опыт</w:t>
      </w:r>
      <w:r w:rsidRPr="00C339C8">
        <w:rPr>
          <w:spacing w:val="-1"/>
          <w:sz w:val="24"/>
          <w:szCs w:val="24"/>
          <w:lang w:val="ru-RU"/>
        </w:rPr>
        <w:t xml:space="preserve"> </w:t>
      </w:r>
      <w:r w:rsidRPr="00C339C8">
        <w:rPr>
          <w:sz w:val="24"/>
          <w:szCs w:val="24"/>
          <w:lang w:val="ru-RU"/>
        </w:rPr>
        <w:t>семейного воспитания.</w:t>
      </w:r>
    </w:p>
    <w:p w14:paraId="5C126368" w14:textId="77777777" w:rsidR="00C339C8" w:rsidRPr="00C339C8" w:rsidRDefault="00C339C8" w:rsidP="00A344F5">
      <w:pPr>
        <w:ind w:left="567" w:right="375" w:firstLine="283"/>
        <w:rPr>
          <w:sz w:val="24"/>
          <w:szCs w:val="24"/>
          <w:lang w:val="ru-RU"/>
        </w:rPr>
      </w:pP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программ</w:t>
      </w:r>
      <w:r w:rsidRPr="00C339C8">
        <w:rPr>
          <w:spacing w:val="1"/>
          <w:sz w:val="24"/>
          <w:szCs w:val="24"/>
          <w:lang w:val="ru-RU"/>
        </w:rPr>
        <w:t xml:space="preserve"> </w:t>
      </w:r>
      <w:r w:rsidRPr="00C339C8">
        <w:rPr>
          <w:sz w:val="24"/>
          <w:szCs w:val="24"/>
          <w:lang w:val="ru-RU"/>
        </w:rPr>
        <w:t>повышения</w:t>
      </w:r>
      <w:r w:rsidRPr="00C339C8">
        <w:rPr>
          <w:spacing w:val="1"/>
          <w:sz w:val="24"/>
          <w:szCs w:val="24"/>
          <w:lang w:val="ru-RU"/>
        </w:rPr>
        <w:t xml:space="preserve"> </w:t>
      </w:r>
      <w:r w:rsidRPr="00C339C8">
        <w:rPr>
          <w:sz w:val="24"/>
          <w:szCs w:val="24"/>
          <w:lang w:val="ru-RU"/>
        </w:rPr>
        <w:t>педагогической</w:t>
      </w:r>
      <w:r w:rsidRPr="00C339C8">
        <w:rPr>
          <w:spacing w:val="1"/>
          <w:sz w:val="24"/>
          <w:szCs w:val="24"/>
          <w:lang w:val="ru-RU"/>
        </w:rPr>
        <w:t xml:space="preserve"> </w:t>
      </w:r>
      <w:r w:rsidRPr="00C339C8">
        <w:rPr>
          <w:sz w:val="24"/>
          <w:szCs w:val="24"/>
          <w:lang w:val="ru-RU"/>
        </w:rPr>
        <w:t>культуры</w:t>
      </w:r>
      <w:r w:rsidRPr="00C339C8">
        <w:rPr>
          <w:spacing w:val="1"/>
          <w:sz w:val="24"/>
          <w:szCs w:val="24"/>
          <w:lang w:val="ru-RU"/>
        </w:rPr>
        <w:t xml:space="preserve"> </w:t>
      </w:r>
      <w:r w:rsidRPr="00C339C8">
        <w:rPr>
          <w:sz w:val="24"/>
          <w:szCs w:val="24"/>
          <w:lang w:val="ru-RU"/>
        </w:rPr>
        <w:t>родителей</w:t>
      </w:r>
      <w:r w:rsidRPr="00C339C8">
        <w:rPr>
          <w:spacing w:val="1"/>
          <w:sz w:val="24"/>
          <w:szCs w:val="24"/>
          <w:lang w:val="ru-RU"/>
        </w:rPr>
        <w:t xml:space="preserve"> </w:t>
      </w:r>
      <w:r w:rsidRPr="00C339C8">
        <w:rPr>
          <w:sz w:val="24"/>
          <w:szCs w:val="24"/>
          <w:lang w:val="ru-RU"/>
        </w:rPr>
        <w:t>(законных</w:t>
      </w:r>
      <w:r w:rsidRPr="00C339C8">
        <w:rPr>
          <w:spacing w:val="1"/>
          <w:sz w:val="24"/>
          <w:szCs w:val="24"/>
          <w:lang w:val="ru-RU"/>
        </w:rPr>
        <w:t xml:space="preserve"> </w:t>
      </w:r>
      <w:r w:rsidRPr="00C339C8">
        <w:rPr>
          <w:sz w:val="24"/>
          <w:szCs w:val="24"/>
          <w:lang w:val="ru-RU"/>
        </w:rPr>
        <w:t>представителей)</w:t>
      </w:r>
      <w:r w:rsidRPr="00C339C8">
        <w:rPr>
          <w:spacing w:val="1"/>
          <w:sz w:val="24"/>
          <w:szCs w:val="24"/>
          <w:lang w:val="ru-RU"/>
        </w:rPr>
        <w:t xml:space="preserve"> </w:t>
      </w:r>
      <w:r w:rsidRPr="00C339C8">
        <w:rPr>
          <w:sz w:val="24"/>
          <w:szCs w:val="24"/>
          <w:lang w:val="ru-RU"/>
        </w:rPr>
        <w:t>отражает</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основных</w:t>
      </w:r>
      <w:r w:rsidRPr="00C339C8">
        <w:rPr>
          <w:spacing w:val="1"/>
          <w:sz w:val="24"/>
          <w:szCs w:val="24"/>
          <w:lang w:val="ru-RU"/>
        </w:rPr>
        <w:t xml:space="preserve"> </w:t>
      </w:r>
      <w:r w:rsidRPr="00C339C8">
        <w:rPr>
          <w:sz w:val="24"/>
          <w:szCs w:val="24"/>
          <w:lang w:val="ru-RU"/>
        </w:rPr>
        <w:t>направлений</w:t>
      </w:r>
      <w:r w:rsidRPr="00C339C8">
        <w:rPr>
          <w:spacing w:val="6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 обучающихся. В системе повышения педагогической культуры родителей (законных</w:t>
      </w:r>
      <w:r w:rsidRPr="00C339C8">
        <w:rPr>
          <w:spacing w:val="1"/>
          <w:sz w:val="24"/>
          <w:szCs w:val="24"/>
          <w:lang w:val="ru-RU"/>
        </w:rPr>
        <w:t xml:space="preserve"> </w:t>
      </w:r>
      <w:r w:rsidRPr="00C339C8">
        <w:rPr>
          <w:sz w:val="24"/>
          <w:szCs w:val="24"/>
          <w:lang w:val="ru-RU"/>
        </w:rPr>
        <w:t>представителей)</w:t>
      </w:r>
      <w:r w:rsidRPr="00C339C8">
        <w:rPr>
          <w:spacing w:val="1"/>
          <w:sz w:val="24"/>
          <w:szCs w:val="24"/>
          <w:lang w:val="ru-RU"/>
        </w:rPr>
        <w:t xml:space="preserve"> </w:t>
      </w:r>
      <w:r w:rsidRPr="00C339C8">
        <w:rPr>
          <w:sz w:val="24"/>
          <w:szCs w:val="24"/>
          <w:lang w:val="ru-RU"/>
        </w:rPr>
        <w:t>используются</w:t>
      </w:r>
      <w:r w:rsidRPr="00C339C8">
        <w:rPr>
          <w:spacing w:val="1"/>
          <w:sz w:val="24"/>
          <w:szCs w:val="24"/>
          <w:lang w:val="ru-RU"/>
        </w:rPr>
        <w:t xml:space="preserve"> </w:t>
      </w:r>
      <w:r w:rsidRPr="00C339C8">
        <w:rPr>
          <w:sz w:val="24"/>
          <w:szCs w:val="24"/>
          <w:lang w:val="ru-RU"/>
        </w:rPr>
        <w:t>различные</w:t>
      </w:r>
      <w:r w:rsidRPr="00C339C8">
        <w:rPr>
          <w:spacing w:val="1"/>
          <w:sz w:val="24"/>
          <w:szCs w:val="24"/>
          <w:lang w:val="ru-RU"/>
        </w:rPr>
        <w:t xml:space="preserve"> </w:t>
      </w:r>
      <w:r w:rsidRPr="00C339C8">
        <w:rPr>
          <w:sz w:val="24"/>
          <w:szCs w:val="24"/>
          <w:lang w:val="ru-RU"/>
        </w:rPr>
        <w:t>формы</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(родительское</w:t>
      </w:r>
      <w:r w:rsidRPr="00C339C8">
        <w:rPr>
          <w:spacing w:val="1"/>
          <w:sz w:val="24"/>
          <w:szCs w:val="24"/>
          <w:lang w:val="ru-RU"/>
        </w:rPr>
        <w:t xml:space="preserve"> </w:t>
      </w:r>
      <w:r w:rsidRPr="00C339C8">
        <w:rPr>
          <w:sz w:val="24"/>
          <w:szCs w:val="24"/>
          <w:lang w:val="ru-RU"/>
        </w:rPr>
        <w:t>собрание,</w:t>
      </w:r>
      <w:r w:rsidRPr="00C339C8">
        <w:rPr>
          <w:spacing w:val="1"/>
          <w:sz w:val="24"/>
          <w:szCs w:val="24"/>
          <w:lang w:val="ru-RU"/>
        </w:rPr>
        <w:t xml:space="preserve"> </w:t>
      </w:r>
      <w:r w:rsidRPr="00C339C8">
        <w:rPr>
          <w:sz w:val="24"/>
          <w:szCs w:val="24"/>
          <w:lang w:val="ru-RU"/>
        </w:rPr>
        <w:t>роди-</w:t>
      </w:r>
      <w:r w:rsidRPr="00C339C8">
        <w:rPr>
          <w:spacing w:val="1"/>
          <w:sz w:val="24"/>
          <w:szCs w:val="24"/>
          <w:lang w:val="ru-RU"/>
        </w:rPr>
        <w:t xml:space="preserve"> </w:t>
      </w:r>
      <w:r w:rsidRPr="00C339C8">
        <w:rPr>
          <w:sz w:val="24"/>
          <w:szCs w:val="24"/>
          <w:lang w:val="ru-RU"/>
        </w:rPr>
        <w:t>тельская</w:t>
      </w:r>
      <w:r w:rsidRPr="00C339C8">
        <w:rPr>
          <w:spacing w:val="1"/>
          <w:sz w:val="24"/>
          <w:szCs w:val="24"/>
          <w:lang w:val="ru-RU"/>
        </w:rPr>
        <w:t xml:space="preserve"> </w:t>
      </w:r>
      <w:r w:rsidRPr="00C339C8">
        <w:rPr>
          <w:sz w:val="24"/>
          <w:szCs w:val="24"/>
          <w:lang w:val="ru-RU"/>
        </w:rPr>
        <w:t>конференция,</w:t>
      </w:r>
      <w:r w:rsidRPr="00C339C8">
        <w:rPr>
          <w:spacing w:val="1"/>
          <w:sz w:val="24"/>
          <w:szCs w:val="24"/>
          <w:lang w:val="ru-RU"/>
        </w:rPr>
        <w:t xml:space="preserve"> </w:t>
      </w:r>
      <w:r w:rsidRPr="00C339C8">
        <w:rPr>
          <w:sz w:val="24"/>
          <w:szCs w:val="24"/>
          <w:lang w:val="ru-RU"/>
        </w:rPr>
        <w:t>психологическая</w:t>
      </w:r>
      <w:r w:rsidRPr="00C339C8">
        <w:rPr>
          <w:spacing w:val="1"/>
          <w:sz w:val="24"/>
          <w:szCs w:val="24"/>
          <w:lang w:val="ru-RU"/>
        </w:rPr>
        <w:t xml:space="preserve"> </w:t>
      </w:r>
      <w:r w:rsidRPr="00C339C8">
        <w:rPr>
          <w:sz w:val="24"/>
          <w:szCs w:val="24"/>
          <w:lang w:val="ru-RU"/>
        </w:rPr>
        <w:t>игра,</w:t>
      </w:r>
      <w:r w:rsidRPr="00C339C8">
        <w:rPr>
          <w:spacing w:val="1"/>
          <w:sz w:val="24"/>
          <w:szCs w:val="24"/>
          <w:lang w:val="ru-RU"/>
        </w:rPr>
        <w:t xml:space="preserve"> </w:t>
      </w:r>
      <w:r w:rsidRPr="00C339C8">
        <w:rPr>
          <w:sz w:val="24"/>
          <w:szCs w:val="24"/>
          <w:lang w:val="ru-RU"/>
        </w:rPr>
        <w:t>собрание,</w:t>
      </w:r>
      <w:r w:rsidRPr="00C339C8">
        <w:rPr>
          <w:spacing w:val="1"/>
          <w:sz w:val="24"/>
          <w:szCs w:val="24"/>
          <w:lang w:val="ru-RU"/>
        </w:rPr>
        <w:t xml:space="preserve"> </w:t>
      </w:r>
      <w:r w:rsidRPr="00C339C8">
        <w:rPr>
          <w:sz w:val="24"/>
          <w:szCs w:val="24"/>
          <w:lang w:val="ru-RU"/>
        </w:rPr>
        <w:t>диспут,</w:t>
      </w:r>
      <w:r w:rsidRPr="00C339C8">
        <w:rPr>
          <w:spacing w:val="1"/>
          <w:sz w:val="24"/>
          <w:szCs w:val="24"/>
          <w:lang w:val="ru-RU"/>
        </w:rPr>
        <w:t xml:space="preserve"> </w:t>
      </w:r>
      <w:r w:rsidRPr="00C339C8">
        <w:rPr>
          <w:sz w:val="24"/>
          <w:szCs w:val="24"/>
          <w:lang w:val="ru-RU"/>
        </w:rPr>
        <w:t>родительский</w:t>
      </w:r>
      <w:r w:rsidRPr="00C339C8">
        <w:rPr>
          <w:spacing w:val="1"/>
          <w:sz w:val="24"/>
          <w:szCs w:val="24"/>
          <w:lang w:val="ru-RU"/>
        </w:rPr>
        <w:t xml:space="preserve"> </w:t>
      </w:r>
      <w:r w:rsidRPr="00C339C8">
        <w:rPr>
          <w:sz w:val="24"/>
          <w:szCs w:val="24"/>
          <w:lang w:val="ru-RU"/>
        </w:rPr>
        <w:t>лекторий,</w:t>
      </w:r>
      <w:r w:rsidRPr="00C339C8">
        <w:rPr>
          <w:spacing w:val="1"/>
          <w:sz w:val="24"/>
          <w:szCs w:val="24"/>
          <w:lang w:val="ru-RU"/>
        </w:rPr>
        <w:t xml:space="preserve"> </w:t>
      </w:r>
      <w:r w:rsidRPr="00C339C8">
        <w:rPr>
          <w:sz w:val="24"/>
          <w:szCs w:val="24"/>
          <w:lang w:val="ru-RU"/>
        </w:rPr>
        <w:t>семейная</w:t>
      </w:r>
      <w:r w:rsidRPr="00C339C8">
        <w:rPr>
          <w:spacing w:val="1"/>
          <w:sz w:val="24"/>
          <w:szCs w:val="24"/>
          <w:lang w:val="ru-RU"/>
        </w:rPr>
        <w:t xml:space="preserve"> </w:t>
      </w:r>
      <w:r w:rsidRPr="00C339C8">
        <w:rPr>
          <w:sz w:val="24"/>
          <w:szCs w:val="24"/>
          <w:lang w:val="ru-RU"/>
        </w:rPr>
        <w:t>гостиная,</w:t>
      </w:r>
      <w:r w:rsidRPr="00C339C8">
        <w:rPr>
          <w:spacing w:val="1"/>
          <w:sz w:val="24"/>
          <w:szCs w:val="24"/>
          <w:lang w:val="ru-RU"/>
        </w:rPr>
        <w:t xml:space="preserve"> </w:t>
      </w:r>
      <w:r w:rsidRPr="00C339C8">
        <w:rPr>
          <w:sz w:val="24"/>
          <w:szCs w:val="24"/>
          <w:lang w:val="ru-RU"/>
        </w:rPr>
        <w:t>встреча</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круглым</w:t>
      </w:r>
      <w:r w:rsidRPr="00C339C8">
        <w:rPr>
          <w:spacing w:val="1"/>
          <w:sz w:val="24"/>
          <w:szCs w:val="24"/>
          <w:lang w:val="ru-RU"/>
        </w:rPr>
        <w:t xml:space="preserve"> </w:t>
      </w:r>
      <w:r w:rsidRPr="00C339C8">
        <w:rPr>
          <w:sz w:val="24"/>
          <w:szCs w:val="24"/>
          <w:lang w:val="ru-RU"/>
        </w:rPr>
        <w:t>столом,</w:t>
      </w:r>
      <w:r w:rsidRPr="00C339C8">
        <w:rPr>
          <w:spacing w:val="1"/>
          <w:sz w:val="24"/>
          <w:szCs w:val="24"/>
          <w:lang w:val="ru-RU"/>
        </w:rPr>
        <w:t xml:space="preserve"> </w:t>
      </w:r>
      <w:r w:rsidRPr="00C339C8">
        <w:rPr>
          <w:sz w:val="24"/>
          <w:szCs w:val="24"/>
          <w:lang w:val="ru-RU"/>
        </w:rPr>
        <w:t>вечер</w:t>
      </w:r>
      <w:r w:rsidRPr="00C339C8">
        <w:rPr>
          <w:spacing w:val="1"/>
          <w:sz w:val="24"/>
          <w:szCs w:val="24"/>
          <w:lang w:val="ru-RU"/>
        </w:rPr>
        <w:t xml:space="preserve"> </w:t>
      </w:r>
      <w:r w:rsidRPr="00C339C8">
        <w:rPr>
          <w:sz w:val="24"/>
          <w:szCs w:val="24"/>
          <w:lang w:val="ru-RU"/>
        </w:rPr>
        <w:t>вопросов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ответов,</w:t>
      </w:r>
      <w:r w:rsidRPr="00C339C8">
        <w:rPr>
          <w:spacing w:val="1"/>
          <w:sz w:val="24"/>
          <w:szCs w:val="24"/>
          <w:lang w:val="ru-RU"/>
        </w:rPr>
        <w:t xml:space="preserve"> </w:t>
      </w:r>
      <w:r w:rsidRPr="00C339C8">
        <w:rPr>
          <w:sz w:val="24"/>
          <w:szCs w:val="24"/>
          <w:lang w:val="ru-RU"/>
        </w:rPr>
        <w:t>семинар,</w:t>
      </w:r>
      <w:r w:rsidRPr="00C339C8">
        <w:rPr>
          <w:spacing w:val="1"/>
          <w:sz w:val="24"/>
          <w:szCs w:val="24"/>
          <w:lang w:val="ru-RU"/>
        </w:rPr>
        <w:t xml:space="preserve"> </w:t>
      </w:r>
      <w:r w:rsidRPr="00C339C8">
        <w:rPr>
          <w:sz w:val="24"/>
          <w:szCs w:val="24"/>
          <w:lang w:val="ru-RU"/>
        </w:rPr>
        <w:t>педагогический</w:t>
      </w:r>
      <w:r w:rsidRPr="00C339C8">
        <w:rPr>
          <w:spacing w:val="2"/>
          <w:sz w:val="24"/>
          <w:szCs w:val="24"/>
          <w:lang w:val="ru-RU"/>
        </w:rPr>
        <w:t xml:space="preserve"> </w:t>
      </w:r>
      <w:r w:rsidRPr="00C339C8">
        <w:rPr>
          <w:sz w:val="24"/>
          <w:szCs w:val="24"/>
          <w:lang w:val="ru-RU"/>
        </w:rPr>
        <w:t>практикум,</w:t>
      </w:r>
      <w:r w:rsidRPr="00C339C8">
        <w:rPr>
          <w:spacing w:val="3"/>
          <w:sz w:val="24"/>
          <w:szCs w:val="24"/>
          <w:lang w:val="ru-RU"/>
        </w:rPr>
        <w:t xml:space="preserve"> </w:t>
      </w:r>
      <w:r w:rsidRPr="00C339C8">
        <w:rPr>
          <w:sz w:val="24"/>
          <w:szCs w:val="24"/>
          <w:lang w:val="ru-RU"/>
        </w:rPr>
        <w:t>тренинг</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родителей</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др).</w:t>
      </w:r>
    </w:p>
    <w:p w14:paraId="487C84BE" w14:textId="77777777" w:rsidR="00C339C8" w:rsidRPr="00C339C8" w:rsidRDefault="00C339C8" w:rsidP="00A344F5">
      <w:pPr>
        <w:spacing w:before="3"/>
        <w:ind w:left="567" w:right="375" w:firstLine="283"/>
        <w:rPr>
          <w:sz w:val="24"/>
          <w:szCs w:val="24"/>
          <w:lang w:val="ru-RU"/>
        </w:rPr>
      </w:pPr>
    </w:p>
    <w:p w14:paraId="6BFD3F71" w14:textId="77777777" w:rsidR="00C339C8" w:rsidRPr="00C339C8" w:rsidRDefault="00C339C8" w:rsidP="00A344F5">
      <w:pPr>
        <w:spacing w:before="1" w:line="237" w:lineRule="auto"/>
        <w:ind w:left="567" w:right="375" w:firstLine="283"/>
        <w:rPr>
          <w:sz w:val="24"/>
          <w:szCs w:val="24"/>
          <w:lang w:val="ru-RU"/>
        </w:rPr>
      </w:pPr>
      <w:bookmarkStart w:id="1082" w:name="Планируемые_результаты_духовно-нравствен"/>
      <w:bookmarkEnd w:id="1082"/>
      <w:r w:rsidRPr="00C339C8">
        <w:rPr>
          <w:sz w:val="24"/>
          <w:szCs w:val="24"/>
          <w:lang w:val="ru-RU"/>
        </w:rPr>
        <w:t>Планируемые</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p>
    <w:p w14:paraId="6D77CAC2" w14:textId="77777777" w:rsidR="00C339C8" w:rsidRPr="00C339C8" w:rsidRDefault="00C339C8" w:rsidP="00A344F5">
      <w:pPr>
        <w:spacing w:before="3"/>
        <w:ind w:left="567" w:right="375" w:firstLine="283"/>
        <w:rPr>
          <w:sz w:val="24"/>
          <w:szCs w:val="24"/>
          <w:lang w:val="ru-RU"/>
        </w:rPr>
      </w:pPr>
      <w:r w:rsidRPr="00C339C8">
        <w:rPr>
          <w:sz w:val="24"/>
          <w:szCs w:val="24"/>
          <w:lang w:val="ru-RU"/>
        </w:rPr>
        <w:t>Каждое</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основных</w:t>
      </w:r>
      <w:r w:rsidRPr="00C339C8">
        <w:rPr>
          <w:spacing w:val="1"/>
          <w:sz w:val="24"/>
          <w:szCs w:val="24"/>
          <w:lang w:val="ru-RU"/>
        </w:rPr>
        <w:t xml:space="preserve"> </w:t>
      </w:r>
      <w:r w:rsidRPr="00C339C8">
        <w:rPr>
          <w:sz w:val="24"/>
          <w:szCs w:val="24"/>
          <w:lang w:val="ru-RU"/>
        </w:rPr>
        <w:t>направлений</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обеспечивает формирование начальных нравственных представлений, опыта эмоционально-</w:t>
      </w:r>
      <w:r w:rsidRPr="00C339C8">
        <w:rPr>
          <w:spacing w:val="1"/>
          <w:sz w:val="24"/>
          <w:szCs w:val="24"/>
          <w:lang w:val="ru-RU"/>
        </w:rPr>
        <w:t xml:space="preserve"> </w:t>
      </w:r>
      <w:r w:rsidRPr="00C339C8">
        <w:rPr>
          <w:sz w:val="24"/>
          <w:szCs w:val="24"/>
          <w:lang w:val="ru-RU"/>
        </w:rPr>
        <w:t>ценностного</w:t>
      </w:r>
      <w:r w:rsidRPr="00C339C8">
        <w:rPr>
          <w:spacing w:val="1"/>
          <w:sz w:val="24"/>
          <w:szCs w:val="24"/>
          <w:lang w:val="ru-RU"/>
        </w:rPr>
        <w:t xml:space="preserve"> </w:t>
      </w:r>
      <w:r w:rsidRPr="00C339C8">
        <w:rPr>
          <w:sz w:val="24"/>
          <w:szCs w:val="24"/>
          <w:lang w:val="ru-RU"/>
        </w:rPr>
        <w:t>постижения</w:t>
      </w:r>
      <w:r w:rsidRPr="00C339C8">
        <w:rPr>
          <w:spacing w:val="1"/>
          <w:sz w:val="24"/>
          <w:szCs w:val="24"/>
          <w:lang w:val="ru-RU"/>
        </w:rPr>
        <w:t xml:space="preserve"> </w:t>
      </w:r>
      <w:r w:rsidRPr="00C339C8">
        <w:rPr>
          <w:sz w:val="24"/>
          <w:szCs w:val="24"/>
          <w:lang w:val="ru-RU"/>
        </w:rPr>
        <w:t>окружающей</w:t>
      </w:r>
      <w:r w:rsidRPr="00C339C8">
        <w:rPr>
          <w:spacing w:val="1"/>
          <w:sz w:val="24"/>
          <w:szCs w:val="24"/>
          <w:lang w:val="ru-RU"/>
        </w:rPr>
        <w:t xml:space="preserve"> </w:t>
      </w:r>
      <w:r w:rsidRPr="00C339C8">
        <w:rPr>
          <w:sz w:val="24"/>
          <w:szCs w:val="24"/>
          <w:lang w:val="ru-RU"/>
        </w:rPr>
        <w:t>действительности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общественного</w:t>
      </w:r>
      <w:r w:rsidRPr="00C339C8">
        <w:rPr>
          <w:spacing w:val="1"/>
          <w:sz w:val="24"/>
          <w:szCs w:val="24"/>
          <w:lang w:val="ru-RU"/>
        </w:rPr>
        <w:t xml:space="preserve"> </w:t>
      </w:r>
      <w:r w:rsidRPr="00C339C8">
        <w:rPr>
          <w:sz w:val="24"/>
          <w:szCs w:val="24"/>
          <w:lang w:val="ru-RU"/>
        </w:rPr>
        <w:t>духовно-</w:t>
      </w:r>
      <w:r w:rsidRPr="00C339C8">
        <w:rPr>
          <w:spacing w:val="1"/>
          <w:sz w:val="24"/>
          <w:szCs w:val="24"/>
          <w:lang w:val="ru-RU"/>
        </w:rPr>
        <w:t xml:space="preserve"> </w:t>
      </w:r>
      <w:r w:rsidRPr="00C339C8">
        <w:rPr>
          <w:sz w:val="24"/>
          <w:szCs w:val="24"/>
          <w:lang w:val="ru-RU"/>
        </w:rPr>
        <w:t>нравственного</w:t>
      </w:r>
      <w:r w:rsidRPr="00C339C8">
        <w:rPr>
          <w:spacing w:val="1"/>
          <w:sz w:val="24"/>
          <w:szCs w:val="24"/>
          <w:lang w:val="ru-RU"/>
        </w:rPr>
        <w:t xml:space="preserve"> </w:t>
      </w:r>
      <w:r w:rsidRPr="00C339C8">
        <w:rPr>
          <w:sz w:val="24"/>
          <w:szCs w:val="24"/>
          <w:lang w:val="ru-RU"/>
        </w:rPr>
        <w:t>взаимодействия.</w:t>
      </w:r>
    </w:p>
    <w:p w14:paraId="27AA664B" w14:textId="77777777" w:rsidR="00C339C8" w:rsidRPr="00C339C8" w:rsidRDefault="00C339C8" w:rsidP="00A344F5">
      <w:pPr>
        <w:spacing w:before="3" w:line="237" w:lineRule="auto"/>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результате</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должно</w:t>
      </w:r>
      <w:r w:rsidRPr="00C339C8">
        <w:rPr>
          <w:spacing w:val="1"/>
          <w:sz w:val="24"/>
          <w:szCs w:val="24"/>
          <w:lang w:val="ru-RU"/>
        </w:rPr>
        <w:t xml:space="preserve"> </w:t>
      </w:r>
      <w:r w:rsidRPr="00C339C8">
        <w:rPr>
          <w:sz w:val="24"/>
          <w:szCs w:val="24"/>
          <w:lang w:val="ru-RU"/>
        </w:rPr>
        <w:t>обеспечиваться:</w:t>
      </w:r>
    </w:p>
    <w:p w14:paraId="4F2321CA" w14:textId="77777777" w:rsidR="00C339C8" w:rsidRPr="00C339C8" w:rsidRDefault="00C339C8" w:rsidP="00A344F5">
      <w:pPr>
        <w:spacing w:before="4"/>
        <w:ind w:left="567" w:right="375" w:firstLine="283"/>
        <w:rPr>
          <w:sz w:val="24"/>
          <w:szCs w:val="24"/>
          <w:lang w:val="ru-RU"/>
        </w:rPr>
      </w:pPr>
      <w:r w:rsidRPr="00C339C8">
        <w:rPr>
          <w:sz w:val="24"/>
          <w:szCs w:val="24"/>
          <w:lang w:val="ru-RU"/>
        </w:rPr>
        <w:t>приобретение</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знаний</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Родине,</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ближайшем</w:t>
      </w:r>
      <w:r w:rsidRPr="00C339C8">
        <w:rPr>
          <w:spacing w:val="-57"/>
          <w:sz w:val="24"/>
          <w:szCs w:val="24"/>
          <w:lang w:val="ru-RU"/>
        </w:rPr>
        <w:t xml:space="preserve"> </w:t>
      </w:r>
      <w:r w:rsidRPr="00C339C8">
        <w:rPr>
          <w:sz w:val="24"/>
          <w:szCs w:val="24"/>
          <w:lang w:val="ru-RU"/>
        </w:rPr>
        <w:t>окружении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себе,</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общественных</w:t>
      </w:r>
      <w:r w:rsidRPr="00C339C8">
        <w:rPr>
          <w:spacing w:val="1"/>
          <w:sz w:val="24"/>
          <w:szCs w:val="24"/>
          <w:lang w:val="ru-RU"/>
        </w:rPr>
        <w:t xml:space="preserve"> </w:t>
      </w:r>
      <w:r w:rsidRPr="00C339C8">
        <w:rPr>
          <w:sz w:val="24"/>
          <w:szCs w:val="24"/>
          <w:lang w:val="ru-RU"/>
        </w:rPr>
        <w:t>нормах,</w:t>
      </w:r>
      <w:r w:rsidRPr="00C339C8">
        <w:rPr>
          <w:spacing w:val="1"/>
          <w:sz w:val="24"/>
          <w:szCs w:val="24"/>
          <w:lang w:val="ru-RU"/>
        </w:rPr>
        <w:t xml:space="preserve"> </w:t>
      </w:r>
      <w:r w:rsidRPr="00C339C8">
        <w:rPr>
          <w:sz w:val="24"/>
          <w:szCs w:val="24"/>
          <w:lang w:val="ru-RU"/>
        </w:rPr>
        <w:t>социально</w:t>
      </w:r>
      <w:r w:rsidRPr="00C339C8">
        <w:rPr>
          <w:spacing w:val="1"/>
          <w:sz w:val="24"/>
          <w:szCs w:val="24"/>
          <w:lang w:val="ru-RU"/>
        </w:rPr>
        <w:t xml:space="preserve"> </w:t>
      </w:r>
      <w:r w:rsidRPr="00C339C8">
        <w:rPr>
          <w:sz w:val="24"/>
          <w:szCs w:val="24"/>
          <w:lang w:val="ru-RU"/>
        </w:rPr>
        <w:t>одобряемых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одобряемых</w:t>
      </w:r>
      <w:r w:rsidRPr="00C339C8">
        <w:rPr>
          <w:spacing w:val="1"/>
          <w:sz w:val="24"/>
          <w:szCs w:val="24"/>
          <w:lang w:val="ru-RU"/>
        </w:rPr>
        <w:t xml:space="preserve"> </w:t>
      </w:r>
      <w:r w:rsidRPr="00C339C8">
        <w:rPr>
          <w:sz w:val="24"/>
          <w:szCs w:val="24"/>
          <w:lang w:val="ru-RU"/>
        </w:rPr>
        <w:t>формах</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обществе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т.</w:t>
      </w:r>
      <w:r w:rsidRPr="00C339C8">
        <w:rPr>
          <w:spacing w:val="1"/>
          <w:sz w:val="24"/>
          <w:szCs w:val="24"/>
          <w:lang w:val="ru-RU"/>
        </w:rPr>
        <w:t xml:space="preserve"> </w:t>
      </w:r>
      <w:r w:rsidRPr="00C339C8">
        <w:rPr>
          <w:sz w:val="24"/>
          <w:szCs w:val="24"/>
          <w:lang w:val="ru-RU"/>
        </w:rPr>
        <w:t>п.),</w:t>
      </w:r>
      <w:r w:rsidRPr="00C339C8">
        <w:rPr>
          <w:spacing w:val="1"/>
          <w:sz w:val="24"/>
          <w:szCs w:val="24"/>
          <w:lang w:val="ru-RU"/>
        </w:rPr>
        <w:t xml:space="preserve"> </w:t>
      </w:r>
      <w:r w:rsidRPr="00C339C8">
        <w:rPr>
          <w:sz w:val="24"/>
          <w:szCs w:val="24"/>
          <w:lang w:val="ru-RU"/>
        </w:rPr>
        <w:t>первичного</w:t>
      </w:r>
      <w:r w:rsidRPr="00C339C8">
        <w:rPr>
          <w:spacing w:val="1"/>
          <w:sz w:val="24"/>
          <w:szCs w:val="24"/>
          <w:lang w:val="ru-RU"/>
        </w:rPr>
        <w:t xml:space="preserve"> </w:t>
      </w:r>
      <w:r w:rsidRPr="00C339C8">
        <w:rPr>
          <w:sz w:val="24"/>
          <w:szCs w:val="24"/>
          <w:lang w:val="ru-RU"/>
        </w:rPr>
        <w:t>понимания</w:t>
      </w:r>
      <w:r w:rsidRPr="00C339C8">
        <w:rPr>
          <w:spacing w:val="1"/>
          <w:sz w:val="24"/>
          <w:szCs w:val="24"/>
          <w:lang w:val="ru-RU"/>
        </w:rPr>
        <w:t xml:space="preserve"> </w:t>
      </w:r>
      <w:r w:rsidRPr="00C339C8">
        <w:rPr>
          <w:sz w:val="24"/>
          <w:szCs w:val="24"/>
          <w:lang w:val="ru-RU"/>
        </w:rPr>
        <w:t>социальной</w:t>
      </w:r>
      <w:r w:rsidRPr="00C339C8">
        <w:rPr>
          <w:spacing w:val="1"/>
          <w:sz w:val="24"/>
          <w:szCs w:val="24"/>
          <w:lang w:val="ru-RU"/>
        </w:rPr>
        <w:t xml:space="preserve"> </w:t>
      </w:r>
      <w:r w:rsidRPr="00C339C8">
        <w:rPr>
          <w:sz w:val="24"/>
          <w:szCs w:val="24"/>
          <w:lang w:val="ru-RU"/>
        </w:rPr>
        <w:t>реальности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повседневной</w:t>
      </w:r>
      <w:r w:rsidRPr="00C339C8">
        <w:rPr>
          <w:spacing w:val="-3"/>
          <w:sz w:val="24"/>
          <w:szCs w:val="24"/>
          <w:lang w:val="ru-RU"/>
        </w:rPr>
        <w:t xml:space="preserve"> </w:t>
      </w:r>
      <w:r w:rsidRPr="00C339C8">
        <w:rPr>
          <w:sz w:val="24"/>
          <w:szCs w:val="24"/>
          <w:lang w:val="ru-RU"/>
        </w:rPr>
        <w:t>жизни;</w:t>
      </w:r>
    </w:p>
    <w:p w14:paraId="11D4145C" w14:textId="77777777" w:rsidR="00C339C8" w:rsidRPr="00C339C8" w:rsidRDefault="00C339C8" w:rsidP="00A344F5">
      <w:pPr>
        <w:ind w:left="567" w:right="375" w:firstLine="283"/>
        <w:rPr>
          <w:sz w:val="24"/>
          <w:szCs w:val="24"/>
          <w:lang w:val="ru-RU"/>
        </w:rPr>
      </w:pPr>
      <w:r w:rsidRPr="00C339C8">
        <w:rPr>
          <w:sz w:val="24"/>
          <w:szCs w:val="24"/>
          <w:lang w:val="ru-RU"/>
        </w:rPr>
        <w:t>переживание</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опыта</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отношения</w:t>
      </w:r>
      <w:r w:rsidRPr="00C339C8">
        <w:rPr>
          <w:spacing w:val="6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социальной</w:t>
      </w:r>
      <w:r w:rsidRPr="00C339C8">
        <w:rPr>
          <w:spacing w:val="1"/>
          <w:sz w:val="24"/>
          <w:szCs w:val="24"/>
          <w:lang w:val="ru-RU"/>
        </w:rPr>
        <w:t xml:space="preserve"> </w:t>
      </w:r>
      <w:r w:rsidRPr="00C339C8">
        <w:rPr>
          <w:sz w:val="24"/>
          <w:szCs w:val="24"/>
          <w:lang w:val="ru-RU"/>
        </w:rPr>
        <w:t>реальности</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взаимодействия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между</w:t>
      </w:r>
      <w:r w:rsidRPr="00C339C8">
        <w:rPr>
          <w:spacing w:val="1"/>
          <w:sz w:val="24"/>
          <w:szCs w:val="24"/>
          <w:lang w:val="ru-RU"/>
        </w:rPr>
        <w:t xml:space="preserve"> </w:t>
      </w:r>
      <w:r w:rsidRPr="00C339C8">
        <w:rPr>
          <w:sz w:val="24"/>
          <w:szCs w:val="24"/>
          <w:lang w:val="ru-RU"/>
        </w:rPr>
        <w:t>собой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уровне</w:t>
      </w:r>
      <w:r w:rsidRPr="00C339C8">
        <w:rPr>
          <w:spacing w:val="1"/>
          <w:sz w:val="24"/>
          <w:szCs w:val="24"/>
          <w:lang w:val="ru-RU"/>
        </w:rPr>
        <w:t xml:space="preserve"> </w:t>
      </w:r>
      <w:r w:rsidRPr="00C339C8">
        <w:rPr>
          <w:sz w:val="24"/>
          <w:szCs w:val="24"/>
          <w:lang w:val="ru-RU"/>
        </w:rPr>
        <w:t>класса,</w:t>
      </w:r>
      <w:r w:rsidRPr="00C339C8">
        <w:rPr>
          <w:spacing w:val="3"/>
          <w:sz w:val="24"/>
          <w:szCs w:val="24"/>
          <w:lang w:val="ru-RU"/>
        </w:rPr>
        <w:t xml:space="preserve"> </w:t>
      </w:r>
      <w:r w:rsidRPr="00C339C8">
        <w:rPr>
          <w:sz w:val="24"/>
          <w:szCs w:val="24"/>
          <w:lang w:val="ru-RU"/>
        </w:rPr>
        <w:t>общеобразовательной</w:t>
      </w:r>
      <w:r w:rsidRPr="00C339C8">
        <w:rPr>
          <w:spacing w:val="-7"/>
          <w:sz w:val="24"/>
          <w:szCs w:val="24"/>
          <w:lang w:val="ru-RU"/>
        </w:rPr>
        <w:t xml:space="preserve"> </w:t>
      </w:r>
      <w:r w:rsidRPr="00C339C8">
        <w:rPr>
          <w:sz w:val="24"/>
          <w:szCs w:val="24"/>
          <w:lang w:val="ru-RU"/>
        </w:rPr>
        <w:t>организации</w:t>
      </w:r>
      <w:r w:rsidRPr="00C339C8">
        <w:rPr>
          <w:spacing w:val="9"/>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за</w:t>
      </w:r>
      <w:r w:rsidRPr="00C339C8">
        <w:rPr>
          <w:spacing w:val="-4"/>
          <w:sz w:val="24"/>
          <w:szCs w:val="24"/>
          <w:lang w:val="ru-RU"/>
        </w:rPr>
        <w:t xml:space="preserve"> </w:t>
      </w:r>
      <w:r w:rsidRPr="00C339C8">
        <w:rPr>
          <w:sz w:val="24"/>
          <w:szCs w:val="24"/>
          <w:lang w:val="ru-RU"/>
        </w:rPr>
        <w:t>ее</w:t>
      </w:r>
      <w:r w:rsidRPr="00C339C8">
        <w:rPr>
          <w:spacing w:val="-3"/>
          <w:sz w:val="24"/>
          <w:szCs w:val="24"/>
          <w:lang w:val="ru-RU"/>
        </w:rPr>
        <w:t xml:space="preserve"> </w:t>
      </w:r>
      <w:r w:rsidRPr="00C339C8">
        <w:rPr>
          <w:sz w:val="24"/>
          <w:szCs w:val="24"/>
          <w:lang w:val="ru-RU"/>
        </w:rPr>
        <w:t>пределами);</w:t>
      </w:r>
    </w:p>
    <w:p w14:paraId="101DB5F6"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приобретение обучающимся нравственных моделей поведения, которые он усвоил</w:t>
      </w:r>
      <w:r w:rsidRPr="00C339C8">
        <w:rPr>
          <w:spacing w:val="1"/>
          <w:sz w:val="24"/>
          <w:szCs w:val="24"/>
          <w:lang w:val="ru-RU"/>
        </w:rPr>
        <w:t xml:space="preserve"> </w:t>
      </w:r>
      <w:r w:rsidRPr="00C339C8">
        <w:rPr>
          <w:sz w:val="24"/>
          <w:szCs w:val="24"/>
          <w:lang w:val="ru-RU"/>
        </w:rPr>
        <w:t>вследствие участия</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той</w:t>
      </w:r>
      <w:r w:rsidRPr="00C339C8">
        <w:rPr>
          <w:spacing w:val="-2"/>
          <w:sz w:val="24"/>
          <w:szCs w:val="24"/>
          <w:lang w:val="ru-RU"/>
        </w:rPr>
        <w:t xml:space="preserve"> </w:t>
      </w:r>
      <w:r w:rsidRPr="00C339C8">
        <w:rPr>
          <w:sz w:val="24"/>
          <w:szCs w:val="24"/>
          <w:lang w:val="ru-RU"/>
        </w:rPr>
        <w:t>или</w:t>
      </w:r>
      <w:r w:rsidRPr="00C339C8">
        <w:rPr>
          <w:spacing w:val="-3"/>
          <w:sz w:val="24"/>
          <w:szCs w:val="24"/>
          <w:lang w:val="ru-RU"/>
        </w:rPr>
        <w:t xml:space="preserve"> </w:t>
      </w:r>
      <w:r w:rsidRPr="00C339C8">
        <w:rPr>
          <w:sz w:val="24"/>
          <w:szCs w:val="24"/>
          <w:lang w:val="ru-RU"/>
        </w:rPr>
        <w:t>иной</w:t>
      </w:r>
      <w:r w:rsidRPr="00C339C8">
        <w:rPr>
          <w:spacing w:val="-2"/>
          <w:sz w:val="24"/>
          <w:szCs w:val="24"/>
          <w:lang w:val="ru-RU"/>
        </w:rPr>
        <w:t xml:space="preserve"> </w:t>
      </w:r>
      <w:r w:rsidRPr="00C339C8">
        <w:rPr>
          <w:sz w:val="24"/>
          <w:szCs w:val="24"/>
          <w:lang w:val="ru-RU"/>
        </w:rPr>
        <w:t>общественно</w:t>
      </w:r>
      <w:r w:rsidRPr="00C339C8">
        <w:rPr>
          <w:spacing w:val="1"/>
          <w:sz w:val="24"/>
          <w:szCs w:val="24"/>
          <w:lang w:val="ru-RU"/>
        </w:rPr>
        <w:t xml:space="preserve"> </w:t>
      </w:r>
      <w:r w:rsidRPr="00C339C8">
        <w:rPr>
          <w:sz w:val="24"/>
          <w:szCs w:val="24"/>
          <w:lang w:val="ru-RU"/>
        </w:rPr>
        <w:t>значимой</w:t>
      </w:r>
      <w:r w:rsidRPr="00C339C8">
        <w:rPr>
          <w:spacing w:val="2"/>
          <w:sz w:val="24"/>
          <w:szCs w:val="24"/>
          <w:lang w:val="ru-RU"/>
        </w:rPr>
        <w:t xml:space="preserve"> </w:t>
      </w:r>
      <w:r w:rsidRPr="00C339C8">
        <w:rPr>
          <w:sz w:val="24"/>
          <w:szCs w:val="24"/>
          <w:lang w:val="ru-RU"/>
        </w:rPr>
        <w:t>деятельности;</w:t>
      </w:r>
    </w:p>
    <w:p w14:paraId="5EDA5C1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развитие</w:t>
      </w:r>
      <w:r w:rsidRPr="00C339C8">
        <w:rPr>
          <w:spacing w:val="1"/>
          <w:sz w:val="24"/>
          <w:szCs w:val="24"/>
          <w:lang w:val="ru-RU"/>
        </w:rPr>
        <w:t xml:space="preserve"> </w:t>
      </w:r>
      <w:r w:rsidRPr="00C339C8">
        <w:rPr>
          <w:sz w:val="24"/>
          <w:szCs w:val="24"/>
          <w:lang w:val="ru-RU"/>
        </w:rPr>
        <w:t>обучающегося</w:t>
      </w:r>
      <w:r w:rsidRPr="00C339C8">
        <w:rPr>
          <w:spacing w:val="1"/>
          <w:sz w:val="24"/>
          <w:szCs w:val="24"/>
          <w:lang w:val="ru-RU"/>
        </w:rPr>
        <w:t xml:space="preserve"> </w:t>
      </w:r>
      <w:r w:rsidRPr="00C339C8">
        <w:rPr>
          <w:sz w:val="24"/>
          <w:szCs w:val="24"/>
          <w:lang w:val="ru-RU"/>
        </w:rPr>
        <w:t>как</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социальной</w:t>
      </w:r>
      <w:r w:rsidRPr="00C339C8">
        <w:rPr>
          <w:spacing w:val="1"/>
          <w:sz w:val="24"/>
          <w:szCs w:val="24"/>
          <w:lang w:val="ru-RU"/>
        </w:rPr>
        <w:t xml:space="preserve"> </w:t>
      </w:r>
      <w:r w:rsidRPr="00C339C8">
        <w:rPr>
          <w:sz w:val="24"/>
          <w:szCs w:val="24"/>
          <w:lang w:val="ru-RU"/>
        </w:rPr>
        <w:t>компетентности,</w:t>
      </w:r>
      <w:r w:rsidRPr="00C339C8">
        <w:rPr>
          <w:spacing w:val="-2"/>
          <w:sz w:val="24"/>
          <w:szCs w:val="24"/>
          <w:lang w:val="ru-RU"/>
        </w:rPr>
        <w:t xml:space="preserve"> </w:t>
      </w:r>
      <w:r w:rsidRPr="00C339C8">
        <w:rPr>
          <w:sz w:val="24"/>
          <w:szCs w:val="24"/>
          <w:lang w:val="ru-RU"/>
        </w:rPr>
        <w:t>чувства</w:t>
      </w:r>
      <w:r w:rsidRPr="00C339C8">
        <w:rPr>
          <w:spacing w:val="1"/>
          <w:sz w:val="24"/>
          <w:szCs w:val="24"/>
          <w:lang w:val="ru-RU"/>
        </w:rPr>
        <w:t xml:space="preserve"> </w:t>
      </w:r>
      <w:r w:rsidRPr="00C339C8">
        <w:rPr>
          <w:sz w:val="24"/>
          <w:szCs w:val="24"/>
          <w:lang w:val="ru-RU"/>
        </w:rPr>
        <w:t>патриотизма</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т. д.</w:t>
      </w:r>
    </w:p>
    <w:p w14:paraId="7A0C6B6B" w14:textId="77777777" w:rsidR="00C339C8" w:rsidRPr="00C339C8" w:rsidRDefault="00C339C8" w:rsidP="00A344F5">
      <w:pPr>
        <w:ind w:left="567" w:right="375" w:firstLine="283"/>
        <w:rPr>
          <w:sz w:val="24"/>
          <w:szCs w:val="24"/>
          <w:lang w:val="ru-RU"/>
        </w:rPr>
      </w:pPr>
      <w:r w:rsidRPr="00C339C8">
        <w:rPr>
          <w:sz w:val="24"/>
          <w:szCs w:val="24"/>
          <w:lang w:val="ru-RU"/>
        </w:rPr>
        <w:t>Развитие</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обучающегося,</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социальных</w:t>
      </w:r>
      <w:r w:rsidRPr="00C339C8">
        <w:rPr>
          <w:spacing w:val="1"/>
          <w:sz w:val="24"/>
          <w:szCs w:val="24"/>
          <w:lang w:val="ru-RU"/>
        </w:rPr>
        <w:t xml:space="preserve"> </w:t>
      </w:r>
      <w:r w:rsidRPr="00C339C8">
        <w:rPr>
          <w:sz w:val="24"/>
          <w:szCs w:val="24"/>
          <w:lang w:val="ru-RU"/>
        </w:rPr>
        <w:t>компетенций</w:t>
      </w:r>
      <w:r w:rsidRPr="00C339C8">
        <w:rPr>
          <w:spacing w:val="1"/>
          <w:sz w:val="24"/>
          <w:szCs w:val="24"/>
          <w:lang w:val="ru-RU"/>
        </w:rPr>
        <w:t xml:space="preserve"> </w:t>
      </w:r>
      <w:r w:rsidRPr="00C339C8">
        <w:rPr>
          <w:sz w:val="24"/>
          <w:szCs w:val="24"/>
          <w:lang w:val="ru-RU"/>
        </w:rPr>
        <w:t>становится возможным благодаря воспитательной деятельности педагогов, других субъектов</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(семьи,</w:t>
      </w:r>
      <w:r w:rsidRPr="00C339C8">
        <w:rPr>
          <w:spacing w:val="1"/>
          <w:sz w:val="24"/>
          <w:szCs w:val="24"/>
          <w:lang w:val="ru-RU"/>
        </w:rPr>
        <w:t xml:space="preserve"> </w:t>
      </w:r>
      <w:r w:rsidRPr="00C339C8">
        <w:rPr>
          <w:sz w:val="24"/>
          <w:szCs w:val="24"/>
          <w:lang w:val="ru-RU"/>
        </w:rPr>
        <w:t>друзей,</w:t>
      </w:r>
      <w:r w:rsidRPr="00C339C8">
        <w:rPr>
          <w:spacing w:val="1"/>
          <w:sz w:val="24"/>
          <w:szCs w:val="24"/>
          <w:lang w:val="ru-RU"/>
        </w:rPr>
        <w:t xml:space="preserve"> </w:t>
      </w:r>
      <w:r w:rsidRPr="00C339C8">
        <w:rPr>
          <w:sz w:val="24"/>
          <w:szCs w:val="24"/>
          <w:lang w:val="ru-RU"/>
        </w:rPr>
        <w:t>ближайшего</w:t>
      </w:r>
      <w:r w:rsidRPr="00C339C8">
        <w:rPr>
          <w:spacing w:val="1"/>
          <w:sz w:val="24"/>
          <w:szCs w:val="24"/>
          <w:lang w:val="ru-RU"/>
        </w:rPr>
        <w:t xml:space="preserve"> </w:t>
      </w:r>
      <w:r w:rsidRPr="00C339C8">
        <w:rPr>
          <w:sz w:val="24"/>
          <w:szCs w:val="24"/>
          <w:lang w:val="ru-RU"/>
        </w:rPr>
        <w:t>окружения,</w:t>
      </w:r>
      <w:r w:rsidRPr="00C339C8">
        <w:rPr>
          <w:spacing w:val="1"/>
          <w:sz w:val="24"/>
          <w:szCs w:val="24"/>
          <w:lang w:val="ru-RU"/>
        </w:rPr>
        <w:t xml:space="preserve"> </w:t>
      </w:r>
      <w:r w:rsidRPr="00C339C8">
        <w:rPr>
          <w:sz w:val="24"/>
          <w:szCs w:val="24"/>
          <w:lang w:val="ru-RU"/>
        </w:rPr>
        <w:t>общественности,</w:t>
      </w:r>
      <w:r w:rsidRPr="00C339C8">
        <w:rPr>
          <w:spacing w:val="-57"/>
          <w:sz w:val="24"/>
          <w:szCs w:val="24"/>
          <w:lang w:val="ru-RU"/>
        </w:rPr>
        <w:t xml:space="preserve"> </w:t>
      </w:r>
      <w:r w:rsidRPr="00C339C8">
        <w:rPr>
          <w:sz w:val="24"/>
          <w:szCs w:val="24"/>
          <w:lang w:val="ru-RU"/>
        </w:rPr>
        <w:t>СМИ ),</w:t>
      </w:r>
      <w:r w:rsidRPr="00C339C8">
        <w:rPr>
          <w:spacing w:val="4"/>
          <w:sz w:val="24"/>
          <w:szCs w:val="24"/>
          <w:lang w:val="ru-RU"/>
        </w:rPr>
        <w:t xml:space="preserve"> </w:t>
      </w:r>
      <w:r w:rsidRPr="00C339C8">
        <w:rPr>
          <w:sz w:val="24"/>
          <w:szCs w:val="24"/>
          <w:lang w:val="ru-RU"/>
        </w:rPr>
        <w:t>а также</w:t>
      </w:r>
      <w:r w:rsidRPr="00C339C8">
        <w:rPr>
          <w:spacing w:val="-4"/>
          <w:sz w:val="24"/>
          <w:szCs w:val="24"/>
          <w:lang w:val="ru-RU"/>
        </w:rPr>
        <w:t xml:space="preserve"> </w:t>
      </w:r>
      <w:r w:rsidRPr="00C339C8">
        <w:rPr>
          <w:sz w:val="24"/>
          <w:szCs w:val="24"/>
          <w:lang w:val="ru-RU"/>
        </w:rPr>
        <w:t>собственным</w:t>
      </w:r>
      <w:r w:rsidRPr="00C339C8">
        <w:rPr>
          <w:spacing w:val="3"/>
          <w:sz w:val="24"/>
          <w:szCs w:val="24"/>
          <w:lang w:val="ru-RU"/>
        </w:rPr>
        <w:t xml:space="preserve"> </w:t>
      </w:r>
      <w:r w:rsidRPr="00C339C8">
        <w:rPr>
          <w:sz w:val="24"/>
          <w:szCs w:val="24"/>
          <w:lang w:val="ru-RU"/>
        </w:rPr>
        <w:t>усилиям</w:t>
      </w:r>
      <w:r w:rsidRPr="00C339C8">
        <w:rPr>
          <w:spacing w:val="2"/>
          <w:sz w:val="24"/>
          <w:szCs w:val="24"/>
          <w:lang w:val="ru-RU"/>
        </w:rPr>
        <w:t xml:space="preserve"> </w:t>
      </w:r>
      <w:r w:rsidRPr="00C339C8">
        <w:rPr>
          <w:sz w:val="24"/>
          <w:szCs w:val="24"/>
          <w:lang w:val="ru-RU"/>
        </w:rPr>
        <w:t>обучающегося.</w:t>
      </w:r>
    </w:p>
    <w:p w14:paraId="4981F27D" w14:textId="77777777" w:rsidR="00C339C8" w:rsidRPr="00C339C8" w:rsidRDefault="00C339C8" w:rsidP="00A344F5">
      <w:pPr>
        <w:ind w:left="567" w:right="375" w:firstLine="283"/>
        <w:rPr>
          <w:sz w:val="22"/>
          <w:lang w:val="ru-RU"/>
        </w:rPr>
        <w:sectPr w:rsidR="00C339C8" w:rsidRPr="00C339C8">
          <w:footerReference w:type="default" r:id="rId17"/>
          <w:pgSz w:w="11910" w:h="16840"/>
          <w:pgMar w:top="580" w:right="240" w:bottom="1660" w:left="380" w:header="0" w:footer="1464" w:gutter="0"/>
          <w:cols w:space="720"/>
        </w:sectPr>
      </w:pPr>
    </w:p>
    <w:p w14:paraId="1940809A" w14:textId="77777777" w:rsidR="00C339C8" w:rsidRPr="00C339C8" w:rsidRDefault="00C339C8" w:rsidP="00A344F5">
      <w:pPr>
        <w:spacing w:before="73"/>
        <w:ind w:left="567" w:right="375" w:firstLine="283"/>
        <w:rPr>
          <w:sz w:val="24"/>
          <w:szCs w:val="24"/>
          <w:lang w:val="ru-RU"/>
        </w:rPr>
      </w:pPr>
      <w:r w:rsidRPr="00C339C8">
        <w:rPr>
          <w:sz w:val="24"/>
          <w:szCs w:val="24"/>
          <w:lang w:val="ru-RU"/>
        </w:rPr>
        <w:lastRenderedPageBreak/>
        <w:t>По</w:t>
      </w:r>
      <w:r w:rsidRPr="00C339C8">
        <w:rPr>
          <w:spacing w:val="-1"/>
          <w:sz w:val="24"/>
          <w:szCs w:val="24"/>
          <w:lang w:val="ru-RU"/>
        </w:rPr>
        <w:t xml:space="preserve"> </w:t>
      </w:r>
      <w:r w:rsidRPr="00C339C8">
        <w:rPr>
          <w:sz w:val="24"/>
          <w:szCs w:val="24"/>
          <w:lang w:val="ru-RU"/>
        </w:rPr>
        <w:t>каждому</w:t>
      </w:r>
      <w:r w:rsidRPr="00C339C8">
        <w:rPr>
          <w:spacing w:val="-12"/>
          <w:sz w:val="24"/>
          <w:szCs w:val="24"/>
          <w:lang w:val="ru-RU"/>
        </w:rPr>
        <w:t xml:space="preserve"> </w:t>
      </w:r>
      <w:r w:rsidRPr="00C339C8">
        <w:rPr>
          <w:sz w:val="24"/>
          <w:szCs w:val="24"/>
          <w:lang w:val="ru-RU"/>
        </w:rPr>
        <w:t>из</w:t>
      </w:r>
      <w:r w:rsidRPr="00C339C8">
        <w:rPr>
          <w:spacing w:val="-3"/>
          <w:sz w:val="24"/>
          <w:szCs w:val="24"/>
          <w:lang w:val="ru-RU"/>
        </w:rPr>
        <w:t xml:space="preserve"> </w:t>
      </w:r>
      <w:r w:rsidRPr="00C339C8">
        <w:rPr>
          <w:sz w:val="24"/>
          <w:szCs w:val="24"/>
          <w:lang w:val="ru-RU"/>
        </w:rPr>
        <w:t>направлений</w:t>
      </w:r>
      <w:r w:rsidRPr="00C339C8">
        <w:rPr>
          <w:spacing w:val="-3"/>
          <w:sz w:val="24"/>
          <w:szCs w:val="24"/>
          <w:lang w:val="ru-RU"/>
        </w:rPr>
        <w:t xml:space="preserve"> </w:t>
      </w:r>
      <w:r w:rsidRPr="00C339C8">
        <w:rPr>
          <w:sz w:val="24"/>
          <w:szCs w:val="24"/>
          <w:lang w:val="ru-RU"/>
        </w:rPr>
        <w:t>духовно-нравственного</w:t>
      </w:r>
      <w:r w:rsidRPr="00C339C8">
        <w:rPr>
          <w:spacing w:val="-3"/>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предусмотрены</w:t>
      </w:r>
    </w:p>
    <w:p w14:paraId="391E2828" w14:textId="77777777" w:rsidR="00C339C8" w:rsidRPr="00C339C8" w:rsidRDefault="00C339C8" w:rsidP="00A344F5">
      <w:pPr>
        <w:spacing w:before="75"/>
        <w:ind w:left="567" w:right="375" w:firstLine="283"/>
        <w:rPr>
          <w:sz w:val="24"/>
          <w:szCs w:val="24"/>
          <w:lang w:val="ru-RU"/>
        </w:rPr>
      </w:pPr>
      <w:proofErr w:type="gramStart"/>
      <w:r w:rsidRPr="00C339C8">
        <w:rPr>
          <w:sz w:val="24"/>
          <w:szCs w:val="24"/>
          <w:lang w:val="ru-RU"/>
        </w:rPr>
        <w:t>следующие</w:t>
      </w:r>
      <w:r w:rsidRPr="00C339C8">
        <w:rPr>
          <w:spacing w:val="-6"/>
          <w:sz w:val="24"/>
          <w:szCs w:val="24"/>
          <w:lang w:val="ru-RU"/>
        </w:rPr>
        <w:t xml:space="preserve"> </w:t>
      </w:r>
      <w:r w:rsidRPr="00C339C8">
        <w:rPr>
          <w:sz w:val="24"/>
          <w:szCs w:val="24"/>
          <w:lang w:val="ru-RU"/>
        </w:rPr>
        <w:t>воспитательные</w:t>
      </w:r>
      <w:r w:rsidRPr="00C339C8">
        <w:rPr>
          <w:spacing w:val="-5"/>
          <w:sz w:val="24"/>
          <w:szCs w:val="24"/>
          <w:lang w:val="ru-RU"/>
        </w:rPr>
        <w:t xml:space="preserve"> </w:t>
      </w:r>
      <w:r w:rsidRPr="00C339C8">
        <w:rPr>
          <w:sz w:val="24"/>
          <w:szCs w:val="24"/>
          <w:lang w:val="ru-RU"/>
        </w:rPr>
        <w:t>результаты,</w:t>
      </w:r>
      <w:r w:rsidRPr="00C339C8">
        <w:rPr>
          <w:spacing w:val="-3"/>
          <w:sz w:val="24"/>
          <w:szCs w:val="24"/>
          <w:lang w:val="ru-RU"/>
        </w:rPr>
        <w:t xml:space="preserve"> </w:t>
      </w:r>
      <w:r w:rsidRPr="00C339C8">
        <w:rPr>
          <w:sz w:val="24"/>
          <w:szCs w:val="24"/>
          <w:lang w:val="ru-RU"/>
        </w:rPr>
        <w:t>которые</w:t>
      </w:r>
      <w:r w:rsidRPr="00C339C8">
        <w:rPr>
          <w:spacing w:val="-6"/>
          <w:sz w:val="24"/>
          <w:szCs w:val="24"/>
          <w:lang w:val="ru-RU"/>
        </w:rPr>
        <w:t xml:space="preserve"> </w:t>
      </w:r>
      <w:r w:rsidRPr="00C339C8">
        <w:rPr>
          <w:sz w:val="24"/>
          <w:szCs w:val="24"/>
          <w:lang w:val="ru-RU"/>
        </w:rPr>
        <w:t>могут</w:t>
      </w:r>
      <w:r w:rsidRPr="00C339C8">
        <w:rPr>
          <w:spacing w:val="-4"/>
          <w:sz w:val="24"/>
          <w:szCs w:val="24"/>
          <w:lang w:val="ru-RU"/>
        </w:rPr>
        <w:t xml:space="preserve"> </w:t>
      </w:r>
      <w:r w:rsidRPr="00C339C8">
        <w:rPr>
          <w:sz w:val="24"/>
          <w:szCs w:val="24"/>
          <w:lang w:val="ru-RU"/>
        </w:rPr>
        <w:t>быть</w:t>
      </w:r>
      <w:r w:rsidRPr="00C339C8">
        <w:rPr>
          <w:spacing w:val="-4"/>
          <w:sz w:val="24"/>
          <w:szCs w:val="24"/>
          <w:lang w:val="ru-RU"/>
        </w:rPr>
        <w:t xml:space="preserve"> </w:t>
      </w:r>
      <w:r w:rsidRPr="00C339C8">
        <w:rPr>
          <w:sz w:val="24"/>
          <w:szCs w:val="24"/>
          <w:lang w:val="ru-RU"/>
        </w:rPr>
        <w:t>достигнуты</w:t>
      </w:r>
      <w:r w:rsidRPr="00C339C8">
        <w:rPr>
          <w:spacing w:val="-3"/>
          <w:sz w:val="24"/>
          <w:szCs w:val="24"/>
          <w:lang w:val="ru-RU"/>
        </w:rPr>
        <w:t xml:space="preserve"> </w:t>
      </w:r>
      <w:r w:rsidRPr="00C339C8">
        <w:rPr>
          <w:sz w:val="24"/>
          <w:szCs w:val="24"/>
          <w:lang w:val="ru-RU"/>
        </w:rPr>
        <w:t>обучающимися.</w:t>
      </w:r>
      <w:proofErr w:type="gramEnd"/>
    </w:p>
    <w:p w14:paraId="54F75B80" w14:textId="77777777" w:rsidR="00C339C8" w:rsidRPr="00C339C8" w:rsidRDefault="00C339C8" w:rsidP="00A344F5">
      <w:pPr>
        <w:spacing w:before="1"/>
        <w:ind w:left="567" w:right="375" w:firstLine="283"/>
        <w:rPr>
          <w:sz w:val="30"/>
          <w:szCs w:val="24"/>
          <w:lang w:val="ru-RU"/>
        </w:rPr>
      </w:pPr>
    </w:p>
    <w:p w14:paraId="307E1697" w14:textId="77777777" w:rsidR="00C339C8" w:rsidRPr="00C339C8" w:rsidRDefault="00C339C8" w:rsidP="00A344F5">
      <w:pPr>
        <w:spacing w:line="237" w:lineRule="auto"/>
        <w:ind w:left="567" w:right="375" w:firstLine="283"/>
        <w:rPr>
          <w:sz w:val="24"/>
          <w:szCs w:val="24"/>
          <w:lang w:val="ru-RU"/>
        </w:rPr>
      </w:pPr>
      <w:bookmarkStart w:id="1083" w:name="Воспитание_гражданственности,_патриотизм"/>
      <w:bookmarkEnd w:id="1083"/>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гражданственности,</w:t>
      </w:r>
      <w:r w:rsidRPr="00C339C8">
        <w:rPr>
          <w:spacing w:val="1"/>
          <w:sz w:val="24"/>
          <w:szCs w:val="24"/>
          <w:lang w:val="ru-RU"/>
        </w:rPr>
        <w:t xml:space="preserve"> </w:t>
      </w:r>
      <w:r w:rsidRPr="00C339C8">
        <w:rPr>
          <w:sz w:val="24"/>
          <w:szCs w:val="24"/>
          <w:lang w:val="ru-RU"/>
        </w:rPr>
        <w:t>патриотизма,</w:t>
      </w:r>
      <w:r w:rsidRPr="00C339C8">
        <w:rPr>
          <w:spacing w:val="1"/>
          <w:sz w:val="24"/>
          <w:szCs w:val="24"/>
          <w:lang w:val="ru-RU"/>
        </w:rPr>
        <w:t xml:space="preserve"> </w:t>
      </w:r>
      <w:r w:rsidRPr="00C339C8">
        <w:rPr>
          <w:sz w:val="24"/>
          <w:szCs w:val="24"/>
          <w:lang w:val="ru-RU"/>
        </w:rPr>
        <w:t>уважения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правам,</w:t>
      </w:r>
      <w:r w:rsidRPr="00C339C8">
        <w:rPr>
          <w:spacing w:val="1"/>
          <w:sz w:val="24"/>
          <w:szCs w:val="24"/>
          <w:lang w:val="ru-RU"/>
        </w:rPr>
        <w:t xml:space="preserve"> </w:t>
      </w:r>
      <w:r w:rsidRPr="00C339C8">
        <w:rPr>
          <w:sz w:val="24"/>
          <w:szCs w:val="24"/>
          <w:lang w:val="ru-RU"/>
        </w:rPr>
        <w:t>свободам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обязанностям</w:t>
      </w:r>
      <w:r w:rsidRPr="00C339C8">
        <w:rPr>
          <w:spacing w:val="-2"/>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w:t>
      </w:r>
    </w:p>
    <w:p w14:paraId="70357791" w14:textId="77777777" w:rsidR="00C339C8" w:rsidRPr="00C339C8" w:rsidRDefault="00C339C8" w:rsidP="00A344F5">
      <w:pPr>
        <w:spacing w:before="3" w:line="272" w:lineRule="exact"/>
        <w:ind w:left="567" w:right="375" w:firstLine="283"/>
        <w:outlineLvl w:val="0"/>
        <w:rPr>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r w:rsidRPr="00C339C8">
        <w:rPr>
          <w:bCs/>
          <w:sz w:val="24"/>
          <w:szCs w:val="24"/>
          <w:lang w:val="ru-RU"/>
        </w:rPr>
        <w:t>:</w:t>
      </w:r>
    </w:p>
    <w:p w14:paraId="4E38F846" w14:textId="77777777" w:rsidR="00C339C8" w:rsidRPr="00C339C8" w:rsidRDefault="00C339C8" w:rsidP="00A344F5">
      <w:pPr>
        <w:ind w:left="567" w:right="375" w:firstLine="283"/>
        <w:rPr>
          <w:sz w:val="24"/>
          <w:szCs w:val="24"/>
          <w:lang w:val="ru-RU"/>
        </w:rPr>
      </w:pPr>
      <w:r w:rsidRPr="00C339C8">
        <w:rPr>
          <w:sz w:val="24"/>
          <w:szCs w:val="24"/>
          <w:lang w:val="ru-RU"/>
        </w:rPr>
        <w:t>начальные</w:t>
      </w:r>
      <w:r w:rsidRPr="00C339C8">
        <w:rPr>
          <w:spacing w:val="1"/>
          <w:sz w:val="24"/>
          <w:szCs w:val="24"/>
          <w:lang w:val="ru-RU"/>
        </w:rPr>
        <w:t xml:space="preserve"> </w:t>
      </w:r>
      <w:r w:rsidRPr="00C339C8">
        <w:rPr>
          <w:sz w:val="24"/>
          <w:szCs w:val="24"/>
          <w:lang w:val="ru-RU"/>
        </w:rPr>
        <w:t>представления</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моральных</w:t>
      </w:r>
      <w:r w:rsidRPr="00C339C8">
        <w:rPr>
          <w:spacing w:val="1"/>
          <w:sz w:val="24"/>
          <w:szCs w:val="24"/>
          <w:lang w:val="ru-RU"/>
        </w:rPr>
        <w:t xml:space="preserve"> </w:t>
      </w:r>
      <w:r w:rsidRPr="00C339C8">
        <w:rPr>
          <w:sz w:val="24"/>
          <w:szCs w:val="24"/>
          <w:lang w:val="ru-RU"/>
        </w:rPr>
        <w:t>нормах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правилах</w:t>
      </w:r>
      <w:r w:rsidRPr="00C339C8">
        <w:rPr>
          <w:spacing w:val="1"/>
          <w:sz w:val="24"/>
          <w:szCs w:val="24"/>
          <w:lang w:val="ru-RU"/>
        </w:rPr>
        <w:t xml:space="preserve"> </w:t>
      </w:r>
      <w:r w:rsidRPr="00C339C8">
        <w:rPr>
          <w:sz w:val="24"/>
          <w:szCs w:val="24"/>
          <w:lang w:val="ru-RU"/>
        </w:rPr>
        <w:t>духовно-нравственного</w:t>
      </w:r>
      <w:r w:rsidRPr="00C339C8">
        <w:rPr>
          <w:spacing w:val="1"/>
          <w:sz w:val="24"/>
          <w:szCs w:val="24"/>
          <w:lang w:val="ru-RU"/>
        </w:rPr>
        <w:t xml:space="preserve"> </w:t>
      </w:r>
      <w:r w:rsidRPr="00C339C8">
        <w:rPr>
          <w:sz w:val="24"/>
          <w:szCs w:val="24"/>
          <w:lang w:val="ru-RU"/>
        </w:rPr>
        <w:t>поведения, в том числе об этических нормах взаимоотношений в семье, между поколениями,</w:t>
      </w:r>
      <w:r w:rsidRPr="00C339C8">
        <w:rPr>
          <w:spacing w:val="1"/>
          <w:sz w:val="24"/>
          <w:szCs w:val="24"/>
          <w:lang w:val="ru-RU"/>
        </w:rPr>
        <w:t xml:space="preserve"> </w:t>
      </w:r>
      <w:r w:rsidRPr="00C339C8">
        <w:rPr>
          <w:sz w:val="24"/>
          <w:szCs w:val="24"/>
          <w:lang w:val="ru-RU"/>
        </w:rPr>
        <w:t>этносами,</w:t>
      </w:r>
      <w:r w:rsidRPr="00C339C8">
        <w:rPr>
          <w:spacing w:val="1"/>
          <w:sz w:val="24"/>
          <w:szCs w:val="24"/>
          <w:lang w:val="ru-RU"/>
        </w:rPr>
        <w:t xml:space="preserve"> </w:t>
      </w:r>
      <w:r w:rsidRPr="00C339C8">
        <w:rPr>
          <w:sz w:val="24"/>
          <w:szCs w:val="24"/>
          <w:lang w:val="ru-RU"/>
        </w:rPr>
        <w:t>носителями</w:t>
      </w:r>
      <w:r w:rsidRPr="00C339C8">
        <w:rPr>
          <w:spacing w:val="-4"/>
          <w:sz w:val="24"/>
          <w:szCs w:val="24"/>
          <w:lang w:val="ru-RU"/>
        </w:rPr>
        <w:t xml:space="preserve"> </w:t>
      </w:r>
      <w:r w:rsidRPr="00C339C8">
        <w:rPr>
          <w:sz w:val="24"/>
          <w:szCs w:val="24"/>
          <w:lang w:val="ru-RU"/>
        </w:rPr>
        <w:t>разных</w:t>
      </w:r>
      <w:r w:rsidRPr="00C339C8">
        <w:rPr>
          <w:spacing w:val="-5"/>
          <w:sz w:val="24"/>
          <w:szCs w:val="24"/>
          <w:lang w:val="ru-RU"/>
        </w:rPr>
        <w:t xml:space="preserve"> </w:t>
      </w:r>
      <w:r w:rsidRPr="00C339C8">
        <w:rPr>
          <w:sz w:val="24"/>
          <w:szCs w:val="24"/>
          <w:lang w:val="ru-RU"/>
        </w:rPr>
        <w:t>убеждений,</w:t>
      </w:r>
      <w:r w:rsidRPr="00C339C8">
        <w:rPr>
          <w:spacing w:val="1"/>
          <w:sz w:val="24"/>
          <w:szCs w:val="24"/>
          <w:lang w:val="ru-RU"/>
        </w:rPr>
        <w:t xml:space="preserve"> </w:t>
      </w:r>
      <w:r w:rsidRPr="00C339C8">
        <w:rPr>
          <w:sz w:val="24"/>
          <w:szCs w:val="24"/>
          <w:lang w:val="ru-RU"/>
        </w:rPr>
        <w:t>представителями</w:t>
      </w:r>
      <w:r w:rsidRPr="00C339C8">
        <w:rPr>
          <w:spacing w:val="-4"/>
          <w:sz w:val="24"/>
          <w:szCs w:val="24"/>
          <w:lang w:val="ru-RU"/>
        </w:rPr>
        <w:t xml:space="preserve"> </w:t>
      </w:r>
      <w:r w:rsidRPr="00C339C8">
        <w:rPr>
          <w:sz w:val="24"/>
          <w:szCs w:val="24"/>
          <w:lang w:val="ru-RU"/>
        </w:rPr>
        <w:t>различных</w:t>
      </w:r>
      <w:r w:rsidRPr="00C339C8">
        <w:rPr>
          <w:spacing w:val="-5"/>
          <w:sz w:val="24"/>
          <w:szCs w:val="24"/>
          <w:lang w:val="ru-RU"/>
        </w:rPr>
        <w:t xml:space="preserve"> </w:t>
      </w:r>
      <w:r w:rsidRPr="00C339C8">
        <w:rPr>
          <w:sz w:val="24"/>
          <w:szCs w:val="24"/>
          <w:lang w:val="ru-RU"/>
        </w:rPr>
        <w:t>социальных</w:t>
      </w:r>
      <w:r w:rsidRPr="00C339C8">
        <w:rPr>
          <w:spacing w:val="-5"/>
          <w:sz w:val="24"/>
          <w:szCs w:val="24"/>
          <w:lang w:val="ru-RU"/>
        </w:rPr>
        <w:t xml:space="preserve"> </w:t>
      </w:r>
      <w:r w:rsidRPr="00C339C8">
        <w:rPr>
          <w:sz w:val="24"/>
          <w:szCs w:val="24"/>
          <w:lang w:val="ru-RU"/>
        </w:rPr>
        <w:t>групп;</w:t>
      </w:r>
    </w:p>
    <w:p w14:paraId="7A998658"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опыт</w:t>
      </w:r>
      <w:r w:rsidRPr="00C339C8">
        <w:rPr>
          <w:spacing w:val="-4"/>
          <w:sz w:val="24"/>
          <w:szCs w:val="24"/>
          <w:lang w:val="ru-RU"/>
        </w:rPr>
        <w:t xml:space="preserve"> </w:t>
      </w:r>
      <w:r w:rsidRPr="00C339C8">
        <w:rPr>
          <w:sz w:val="24"/>
          <w:szCs w:val="24"/>
          <w:lang w:val="ru-RU"/>
        </w:rPr>
        <w:t>социальной</w:t>
      </w:r>
      <w:r w:rsidRPr="00C339C8">
        <w:rPr>
          <w:spacing w:val="-8"/>
          <w:sz w:val="24"/>
          <w:szCs w:val="24"/>
          <w:lang w:val="ru-RU"/>
        </w:rPr>
        <w:t xml:space="preserve"> </w:t>
      </w:r>
      <w:r w:rsidRPr="00C339C8">
        <w:rPr>
          <w:sz w:val="24"/>
          <w:szCs w:val="24"/>
          <w:lang w:val="ru-RU"/>
        </w:rPr>
        <w:t>коммуникации.</w:t>
      </w:r>
    </w:p>
    <w:p w14:paraId="6EC3D3E7" w14:textId="77777777" w:rsidR="00C339C8" w:rsidRPr="00C339C8" w:rsidRDefault="00C339C8" w:rsidP="00A344F5">
      <w:pPr>
        <w:spacing w:line="275" w:lineRule="exact"/>
        <w:ind w:left="567" w:right="375" w:firstLine="283"/>
        <w:rPr>
          <w:b/>
          <w:i/>
          <w:sz w:val="24"/>
          <w:szCs w:val="24"/>
          <w:lang w:val="ru-RU"/>
        </w:rPr>
      </w:pPr>
      <w:bookmarkStart w:id="1084" w:name="Воспитание_нравственных_чувств_и_этическ"/>
      <w:bookmarkEnd w:id="1084"/>
      <w:r w:rsidRPr="00C339C8">
        <w:rPr>
          <w:sz w:val="24"/>
          <w:szCs w:val="24"/>
          <w:lang w:val="ru-RU"/>
        </w:rPr>
        <w:t>Воспитание</w:t>
      </w:r>
      <w:r w:rsidRPr="00C339C8">
        <w:rPr>
          <w:spacing w:val="-8"/>
          <w:sz w:val="24"/>
          <w:szCs w:val="24"/>
          <w:lang w:val="ru-RU"/>
        </w:rPr>
        <w:t xml:space="preserve"> </w:t>
      </w:r>
      <w:r w:rsidRPr="00C339C8">
        <w:rPr>
          <w:sz w:val="24"/>
          <w:szCs w:val="24"/>
          <w:lang w:val="ru-RU"/>
        </w:rPr>
        <w:t>нравственных</w:t>
      </w:r>
      <w:r w:rsidRPr="00C339C8">
        <w:rPr>
          <w:spacing w:val="-7"/>
          <w:sz w:val="24"/>
          <w:szCs w:val="24"/>
          <w:lang w:val="ru-RU"/>
        </w:rPr>
        <w:t xml:space="preserve"> </w:t>
      </w:r>
      <w:r w:rsidRPr="00C339C8">
        <w:rPr>
          <w:sz w:val="24"/>
          <w:szCs w:val="24"/>
          <w:lang w:val="ru-RU"/>
        </w:rPr>
        <w:t>чувств и</w:t>
      </w:r>
      <w:r w:rsidRPr="00C339C8">
        <w:rPr>
          <w:spacing w:val="-1"/>
          <w:sz w:val="24"/>
          <w:szCs w:val="24"/>
          <w:lang w:val="ru-RU"/>
        </w:rPr>
        <w:t xml:space="preserve"> </w:t>
      </w:r>
      <w:r w:rsidRPr="00C339C8">
        <w:rPr>
          <w:sz w:val="24"/>
          <w:szCs w:val="24"/>
          <w:lang w:val="ru-RU"/>
        </w:rPr>
        <w:t>этического</w:t>
      </w:r>
      <w:r w:rsidRPr="00C339C8">
        <w:rPr>
          <w:spacing w:val="-6"/>
          <w:sz w:val="24"/>
          <w:szCs w:val="24"/>
          <w:lang w:val="ru-RU"/>
        </w:rPr>
        <w:t xml:space="preserve"> </w:t>
      </w:r>
      <w:r w:rsidRPr="00C339C8">
        <w:rPr>
          <w:sz w:val="24"/>
          <w:szCs w:val="24"/>
          <w:lang w:val="ru-RU"/>
        </w:rPr>
        <w:t>сознания</w:t>
      </w:r>
      <w:r w:rsidRPr="00C339C8">
        <w:rPr>
          <w:spacing w:val="6"/>
          <w:sz w:val="24"/>
          <w:szCs w:val="24"/>
          <w:lang w:val="ru-RU"/>
        </w:rPr>
        <w:t xml:space="preserve"> </w:t>
      </w:r>
      <w:r w:rsidRPr="00C339C8">
        <w:rPr>
          <w:b/>
          <w:i/>
          <w:sz w:val="24"/>
          <w:szCs w:val="24"/>
          <w:lang w:val="ru-RU"/>
        </w:rPr>
        <w:t>―</w:t>
      </w:r>
    </w:p>
    <w:p w14:paraId="69A5415F" w14:textId="77777777" w:rsidR="00C339C8" w:rsidRPr="00C339C8" w:rsidRDefault="00C339C8" w:rsidP="00A344F5">
      <w:pPr>
        <w:spacing w:before="12" w:line="272" w:lineRule="exact"/>
        <w:ind w:left="567" w:right="375" w:firstLine="283"/>
        <w:outlineLvl w:val="0"/>
        <w:rPr>
          <w:b/>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p>
    <w:p w14:paraId="03C9CE7B" w14:textId="77777777" w:rsidR="00C339C8" w:rsidRPr="00C339C8" w:rsidRDefault="00C339C8" w:rsidP="00A344F5">
      <w:pPr>
        <w:ind w:left="567" w:right="375" w:firstLine="283"/>
        <w:rPr>
          <w:sz w:val="24"/>
          <w:szCs w:val="24"/>
          <w:lang w:val="ru-RU"/>
        </w:rPr>
      </w:pPr>
      <w:r w:rsidRPr="00C339C8">
        <w:rPr>
          <w:sz w:val="24"/>
          <w:szCs w:val="24"/>
          <w:lang w:val="ru-RU"/>
        </w:rPr>
        <w:t>способность эмоционально реагировать на негативные проявления в детском обществе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обществе</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целом,</w:t>
      </w:r>
      <w:r w:rsidRPr="00C339C8">
        <w:rPr>
          <w:spacing w:val="1"/>
          <w:sz w:val="24"/>
          <w:szCs w:val="24"/>
          <w:lang w:val="ru-RU"/>
        </w:rPr>
        <w:t xml:space="preserve"> </w:t>
      </w:r>
      <w:r w:rsidRPr="00C339C8">
        <w:rPr>
          <w:sz w:val="24"/>
          <w:szCs w:val="24"/>
          <w:lang w:val="ru-RU"/>
        </w:rPr>
        <w:t>анализировать</w:t>
      </w:r>
      <w:r w:rsidRPr="00C339C8">
        <w:rPr>
          <w:spacing w:val="1"/>
          <w:sz w:val="24"/>
          <w:szCs w:val="24"/>
          <w:lang w:val="ru-RU"/>
        </w:rPr>
        <w:t xml:space="preserve"> </w:t>
      </w:r>
      <w:r w:rsidRPr="00C339C8">
        <w:rPr>
          <w:sz w:val="24"/>
          <w:szCs w:val="24"/>
          <w:lang w:val="ru-RU"/>
        </w:rPr>
        <w:t>нравственную</w:t>
      </w:r>
      <w:r w:rsidRPr="00C339C8">
        <w:rPr>
          <w:spacing w:val="1"/>
          <w:sz w:val="24"/>
          <w:szCs w:val="24"/>
          <w:lang w:val="ru-RU"/>
        </w:rPr>
        <w:t xml:space="preserve"> </w:t>
      </w:r>
      <w:r w:rsidRPr="00C339C8">
        <w:rPr>
          <w:sz w:val="24"/>
          <w:szCs w:val="24"/>
          <w:lang w:val="ru-RU"/>
        </w:rPr>
        <w:t>сторону</w:t>
      </w:r>
      <w:r w:rsidRPr="00C339C8">
        <w:rPr>
          <w:spacing w:val="1"/>
          <w:sz w:val="24"/>
          <w:szCs w:val="24"/>
          <w:lang w:val="ru-RU"/>
        </w:rPr>
        <w:t xml:space="preserve"> </w:t>
      </w:r>
      <w:r w:rsidRPr="00C339C8">
        <w:rPr>
          <w:sz w:val="24"/>
          <w:szCs w:val="24"/>
          <w:lang w:val="ru-RU"/>
        </w:rPr>
        <w:t>своих</w:t>
      </w:r>
      <w:r w:rsidRPr="00C339C8">
        <w:rPr>
          <w:spacing w:val="1"/>
          <w:sz w:val="24"/>
          <w:szCs w:val="24"/>
          <w:lang w:val="ru-RU"/>
        </w:rPr>
        <w:t xml:space="preserve"> </w:t>
      </w:r>
      <w:r w:rsidRPr="00C339C8">
        <w:rPr>
          <w:sz w:val="24"/>
          <w:szCs w:val="24"/>
          <w:lang w:val="ru-RU"/>
        </w:rPr>
        <w:t>поступков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поступков</w:t>
      </w:r>
      <w:r w:rsidRPr="00C339C8">
        <w:rPr>
          <w:spacing w:val="1"/>
          <w:sz w:val="24"/>
          <w:szCs w:val="24"/>
          <w:lang w:val="ru-RU"/>
        </w:rPr>
        <w:t xml:space="preserve"> </w:t>
      </w:r>
      <w:r w:rsidRPr="00C339C8">
        <w:rPr>
          <w:sz w:val="24"/>
          <w:szCs w:val="24"/>
          <w:lang w:val="ru-RU"/>
        </w:rPr>
        <w:t>других</w:t>
      </w:r>
      <w:r w:rsidRPr="00C339C8">
        <w:rPr>
          <w:spacing w:val="-4"/>
          <w:sz w:val="24"/>
          <w:szCs w:val="24"/>
          <w:lang w:val="ru-RU"/>
        </w:rPr>
        <w:t xml:space="preserve"> </w:t>
      </w:r>
      <w:r w:rsidRPr="00C339C8">
        <w:rPr>
          <w:sz w:val="24"/>
          <w:szCs w:val="24"/>
          <w:lang w:val="ru-RU"/>
        </w:rPr>
        <w:t>людей;</w:t>
      </w:r>
    </w:p>
    <w:p w14:paraId="7002E68C"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знание</w:t>
      </w:r>
      <w:r w:rsidRPr="00C339C8">
        <w:rPr>
          <w:spacing w:val="1"/>
          <w:sz w:val="24"/>
          <w:szCs w:val="24"/>
          <w:lang w:val="ru-RU"/>
        </w:rPr>
        <w:t xml:space="preserve"> </w:t>
      </w:r>
      <w:r w:rsidRPr="00C339C8">
        <w:rPr>
          <w:sz w:val="24"/>
          <w:szCs w:val="24"/>
          <w:lang w:val="ru-RU"/>
        </w:rPr>
        <w:t>традиций</w:t>
      </w:r>
      <w:r w:rsidRPr="00C339C8">
        <w:rPr>
          <w:spacing w:val="1"/>
          <w:sz w:val="24"/>
          <w:szCs w:val="24"/>
          <w:lang w:val="ru-RU"/>
        </w:rPr>
        <w:t xml:space="preserve"> </w:t>
      </w:r>
      <w:r w:rsidRPr="00C339C8">
        <w:rPr>
          <w:sz w:val="24"/>
          <w:szCs w:val="24"/>
          <w:lang w:val="ru-RU"/>
        </w:rPr>
        <w:t>своей</w:t>
      </w:r>
      <w:r w:rsidRPr="00C339C8">
        <w:rPr>
          <w:spacing w:val="1"/>
          <w:sz w:val="24"/>
          <w:szCs w:val="24"/>
          <w:lang w:val="ru-RU"/>
        </w:rPr>
        <w:t xml:space="preserve"> </w:t>
      </w:r>
      <w:r w:rsidRPr="00C339C8">
        <w:rPr>
          <w:sz w:val="24"/>
          <w:szCs w:val="24"/>
          <w:lang w:val="ru-RU"/>
        </w:rPr>
        <w:t>семьи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бережное</w:t>
      </w:r>
      <w:r w:rsidRPr="00C339C8">
        <w:rPr>
          <w:spacing w:val="1"/>
          <w:sz w:val="24"/>
          <w:szCs w:val="24"/>
          <w:lang w:val="ru-RU"/>
        </w:rPr>
        <w:t xml:space="preserve"> </w:t>
      </w:r>
      <w:r w:rsidRPr="00C339C8">
        <w:rPr>
          <w:sz w:val="24"/>
          <w:szCs w:val="24"/>
          <w:lang w:val="ru-RU"/>
        </w:rPr>
        <w:t>отношение</w:t>
      </w:r>
      <w:r w:rsidRPr="00C339C8">
        <w:rPr>
          <w:spacing w:val="-4"/>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ним.</w:t>
      </w:r>
    </w:p>
    <w:p w14:paraId="3A538CF5" w14:textId="77777777" w:rsidR="00C339C8" w:rsidRPr="00C339C8" w:rsidRDefault="00C339C8" w:rsidP="00A344F5">
      <w:pPr>
        <w:spacing w:line="272" w:lineRule="exact"/>
        <w:ind w:left="567" w:right="375" w:firstLine="283"/>
        <w:rPr>
          <w:sz w:val="24"/>
          <w:szCs w:val="24"/>
          <w:lang w:val="ru-RU"/>
        </w:rPr>
      </w:pPr>
      <w:bookmarkStart w:id="1085" w:name="Воспитание_трудолюбия,_творческого_отнош"/>
      <w:bookmarkEnd w:id="1085"/>
      <w:r w:rsidRPr="00C339C8">
        <w:rPr>
          <w:sz w:val="24"/>
          <w:szCs w:val="24"/>
          <w:lang w:val="ru-RU"/>
        </w:rPr>
        <w:t>Воспитание</w:t>
      </w:r>
      <w:r w:rsidRPr="00C339C8">
        <w:rPr>
          <w:spacing w:val="-8"/>
          <w:sz w:val="24"/>
          <w:szCs w:val="24"/>
          <w:lang w:val="ru-RU"/>
        </w:rPr>
        <w:t xml:space="preserve"> </w:t>
      </w:r>
      <w:r w:rsidRPr="00C339C8">
        <w:rPr>
          <w:sz w:val="24"/>
          <w:szCs w:val="24"/>
          <w:lang w:val="ru-RU"/>
        </w:rPr>
        <w:t>трудолюбия, творческого</w:t>
      </w:r>
      <w:r w:rsidRPr="00C339C8">
        <w:rPr>
          <w:spacing w:val="-6"/>
          <w:sz w:val="24"/>
          <w:szCs w:val="24"/>
          <w:lang w:val="ru-RU"/>
        </w:rPr>
        <w:t xml:space="preserve"> </w:t>
      </w:r>
      <w:r w:rsidRPr="00C339C8">
        <w:rPr>
          <w:sz w:val="24"/>
          <w:szCs w:val="24"/>
          <w:lang w:val="ru-RU"/>
        </w:rPr>
        <w:t>отношения</w:t>
      </w:r>
      <w:r w:rsidRPr="00C339C8">
        <w:rPr>
          <w:spacing w:val="-2"/>
          <w:sz w:val="24"/>
          <w:szCs w:val="24"/>
          <w:lang w:val="ru-RU"/>
        </w:rPr>
        <w:t xml:space="preserve"> </w:t>
      </w:r>
      <w:r w:rsidRPr="00C339C8">
        <w:rPr>
          <w:sz w:val="24"/>
          <w:szCs w:val="24"/>
          <w:lang w:val="ru-RU"/>
        </w:rPr>
        <w:t>к</w:t>
      </w:r>
      <w:r w:rsidRPr="00C339C8">
        <w:rPr>
          <w:spacing w:val="-3"/>
          <w:sz w:val="24"/>
          <w:szCs w:val="24"/>
          <w:lang w:val="ru-RU"/>
        </w:rPr>
        <w:t xml:space="preserve"> </w:t>
      </w:r>
      <w:r w:rsidRPr="00C339C8">
        <w:rPr>
          <w:sz w:val="24"/>
          <w:szCs w:val="24"/>
          <w:lang w:val="ru-RU"/>
        </w:rPr>
        <w:t>учению, труду, жизни ―</w:t>
      </w:r>
    </w:p>
    <w:p w14:paraId="325375D6" w14:textId="77777777" w:rsidR="00C339C8" w:rsidRPr="00C339C8" w:rsidRDefault="00C339C8" w:rsidP="00A344F5">
      <w:pPr>
        <w:spacing w:line="242" w:lineRule="auto"/>
        <w:ind w:left="567" w:right="375" w:firstLine="283"/>
        <w:rPr>
          <w:sz w:val="24"/>
          <w:szCs w:val="24"/>
          <w:lang w:val="ru-RU"/>
        </w:rPr>
      </w:pPr>
      <w:r w:rsidRPr="00C339C8">
        <w:rPr>
          <w:b/>
          <w:sz w:val="24"/>
          <w:szCs w:val="24"/>
          <w:lang w:val="ru-RU"/>
        </w:rPr>
        <w:t>V-IX</w:t>
      </w:r>
      <w:r w:rsidRPr="00C339C8">
        <w:rPr>
          <w:b/>
          <w:spacing w:val="1"/>
          <w:sz w:val="24"/>
          <w:szCs w:val="24"/>
          <w:lang w:val="ru-RU"/>
        </w:rPr>
        <w:t xml:space="preserve"> </w:t>
      </w:r>
      <w:r w:rsidRPr="00C339C8">
        <w:rPr>
          <w:b/>
          <w:sz w:val="24"/>
          <w:szCs w:val="24"/>
          <w:lang w:val="ru-RU"/>
        </w:rPr>
        <w:t>классы</w:t>
      </w:r>
      <w:r w:rsidRPr="00C339C8">
        <w:rPr>
          <w:sz w:val="24"/>
          <w:szCs w:val="24"/>
          <w:lang w:val="ru-RU"/>
        </w:rPr>
        <w:t>:</w:t>
      </w:r>
      <w:r w:rsidRPr="00C339C8">
        <w:rPr>
          <w:spacing w:val="1"/>
          <w:sz w:val="24"/>
          <w:szCs w:val="24"/>
          <w:lang w:val="ru-RU"/>
        </w:rPr>
        <w:t xml:space="preserve"> </w:t>
      </w:r>
      <w:r w:rsidRPr="00C339C8">
        <w:rPr>
          <w:sz w:val="24"/>
          <w:szCs w:val="24"/>
          <w:lang w:val="ru-RU"/>
        </w:rPr>
        <w:t>элементарные</w:t>
      </w:r>
      <w:r w:rsidRPr="00C339C8">
        <w:rPr>
          <w:spacing w:val="-4"/>
          <w:sz w:val="24"/>
          <w:szCs w:val="24"/>
          <w:lang w:val="ru-RU"/>
        </w:rPr>
        <w:t xml:space="preserve"> </w:t>
      </w:r>
      <w:r w:rsidRPr="00C339C8">
        <w:rPr>
          <w:sz w:val="24"/>
          <w:szCs w:val="24"/>
          <w:lang w:val="ru-RU"/>
        </w:rPr>
        <w:t>представления</w:t>
      </w:r>
      <w:r w:rsidRPr="00C339C8">
        <w:rPr>
          <w:spacing w:val="-6"/>
          <w:sz w:val="24"/>
          <w:szCs w:val="24"/>
          <w:lang w:val="ru-RU"/>
        </w:rPr>
        <w:t xml:space="preserve"> </w:t>
      </w:r>
      <w:r w:rsidRPr="00C339C8">
        <w:rPr>
          <w:sz w:val="24"/>
          <w:szCs w:val="24"/>
          <w:lang w:val="ru-RU"/>
        </w:rPr>
        <w:t>о</w:t>
      </w:r>
      <w:r w:rsidRPr="00C339C8">
        <w:rPr>
          <w:spacing w:val="-3"/>
          <w:sz w:val="24"/>
          <w:szCs w:val="24"/>
          <w:lang w:val="ru-RU"/>
        </w:rPr>
        <w:t xml:space="preserve"> </w:t>
      </w:r>
      <w:r w:rsidRPr="00C339C8">
        <w:rPr>
          <w:sz w:val="24"/>
          <w:szCs w:val="24"/>
          <w:lang w:val="ru-RU"/>
        </w:rPr>
        <w:t>различных</w:t>
      </w:r>
      <w:r w:rsidRPr="00C339C8">
        <w:rPr>
          <w:spacing w:val="-7"/>
          <w:sz w:val="24"/>
          <w:szCs w:val="24"/>
          <w:lang w:val="ru-RU"/>
        </w:rPr>
        <w:t xml:space="preserve"> </w:t>
      </w:r>
      <w:r w:rsidRPr="00C339C8">
        <w:rPr>
          <w:sz w:val="24"/>
          <w:szCs w:val="24"/>
          <w:lang w:val="ru-RU"/>
        </w:rPr>
        <w:t>профессиях;</w:t>
      </w:r>
    </w:p>
    <w:p w14:paraId="46DC5C9F"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осознание</w:t>
      </w:r>
      <w:r w:rsidRPr="00C339C8">
        <w:rPr>
          <w:spacing w:val="1"/>
          <w:sz w:val="24"/>
          <w:szCs w:val="24"/>
          <w:lang w:val="ru-RU"/>
        </w:rPr>
        <w:t xml:space="preserve"> </w:t>
      </w:r>
      <w:r w:rsidRPr="00C339C8">
        <w:rPr>
          <w:sz w:val="24"/>
          <w:szCs w:val="24"/>
          <w:lang w:val="ru-RU"/>
        </w:rPr>
        <w:t>приоритета</w:t>
      </w:r>
      <w:r w:rsidRPr="00C339C8">
        <w:rPr>
          <w:spacing w:val="1"/>
          <w:sz w:val="24"/>
          <w:szCs w:val="24"/>
          <w:lang w:val="ru-RU"/>
        </w:rPr>
        <w:t xml:space="preserve"> </w:t>
      </w:r>
      <w:r w:rsidRPr="00C339C8">
        <w:rPr>
          <w:sz w:val="24"/>
          <w:szCs w:val="24"/>
          <w:lang w:val="ru-RU"/>
        </w:rPr>
        <w:t>нравственных</w:t>
      </w:r>
      <w:r w:rsidRPr="00C339C8">
        <w:rPr>
          <w:spacing w:val="1"/>
          <w:sz w:val="24"/>
          <w:szCs w:val="24"/>
          <w:lang w:val="ru-RU"/>
        </w:rPr>
        <w:t xml:space="preserve"> </w:t>
      </w:r>
      <w:r w:rsidRPr="00C339C8">
        <w:rPr>
          <w:sz w:val="24"/>
          <w:szCs w:val="24"/>
          <w:lang w:val="ru-RU"/>
        </w:rPr>
        <w:t>основ</w:t>
      </w:r>
      <w:r w:rsidRPr="00C339C8">
        <w:rPr>
          <w:spacing w:val="1"/>
          <w:sz w:val="24"/>
          <w:szCs w:val="24"/>
          <w:lang w:val="ru-RU"/>
        </w:rPr>
        <w:t xml:space="preserve"> </w:t>
      </w:r>
      <w:r w:rsidRPr="00C339C8">
        <w:rPr>
          <w:sz w:val="24"/>
          <w:szCs w:val="24"/>
          <w:lang w:val="ru-RU"/>
        </w:rPr>
        <w:t>труда,</w:t>
      </w:r>
      <w:r w:rsidRPr="00C339C8">
        <w:rPr>
          <w:spacing w:val="1"/>
          <w:sz w:val="24"/>
          <w:szCs w:val="24"/>
          <w:lang w:val="ru-RU"/>
        </w:rPr>
        <w:t xml:space="preserve"> </w:t>
      </w:r>
      <w:r w:rsidRPr="00C339C8">
        <w:rPr>
          <w:sz w:val="24"/>
          <w:szCs w:val="24"/>
          <w:lang w:val="ru-RU"/>
        </w:rPr>
        <w:t>творчества,</w:t>
      </w:r>
      <w:r w:rsidRPr="00C339C8">
        <w:rPr>
          <w:spacing w:val="1"/>
          <w:sz w:val="24"/>
          <w:szCs w:val="24"/>
          <w:lang w:val="ru-RU"/>
        </w:rPr>
        <w:t xml:space="preserve"> </w:t>
      </w:r>
      <w:r w:rsidRPr="00C339C8">
        <w:rPr>
          <w:sz w:val="24"/>
          <w:szCs w:val="24"/>
          <w:lang w:val="ru-RU"/>
        </w:rPr>
        <w:t>создания</w:t>
      </w:r>
      <w:r w:rsidRPr="00C339C8">
        <w:rPr>
          <w:spacing w:val="1"/>
          <w:sz w:val="24"/>
          <w:szCs w:val="24"/>
          <w:lang w:val="ru-RU"/>
        </w:rPr>
        <w:t xml:space="preserve"> </w:t>
      </w:r>
      <w:r w:rsidRPr="00C339C8">
        <w:rPr>
          <w:sz w:val="24"/>
          <w:szCs w:val="24"/>
          <w:lang w:val="ru-RU"/>
        </w:rPr>
        <w:t>нового;</w:t>
      </w:r>
      <w:r w:rsidRPr="00C339C8">
        <w:rPr>
          <w:spacing w:val="1"/>
          <w:sz w:val="24"/>
          <w:szCs w:val="24"/>
          <w:lang w:val="ru-RU"/>
        </w:rPr>
        <w:t xml:space="preserve"> </w:t>
      </w:r>
      <w:r w:rsidRPr="00C339C8">
        <w:rPr>
          <w:sz w:val="24"/>
          <w:szCs w:val="24"/>
          <w:lang w:val="ru-RU"/>
        </w:rPr>
        <w:t>потребность</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начальные умения выражать</w:t>
      </w:r>
      <w:r w:rsidRPr="00C339C8">
        <w:rPr>
          <w:spacing w:val="2"/>
          <w:sz w:val="24"/>
          <w:szCs w:val="24"/>
          <w:lang w:val="ru-RU"/>
        </w:rPr>
        <w:t xml:space="preserve"> </w:t>
      </w:r>
      <w:r w:rsidRPr="00C339C8">
        <w:rPr>
          <w:sz w:val="24"/>
          <w:szCs w:val="24"/>
          <w:lang w:val="ru-RU"/>
        </w:rPr>
        <w:t>себя в</w:t>
      </w:r>
      <w:r w:rsidRPr="00C339C8">
        <w:rPr>
          <w:spacing w:val="1"/>
          <w:sz w:val="24"/>
          <w:szCs w:val="24"/>
          <w:lang w:val="ru-RU"/>
        </w:rPr>
        <w:t xml:space="preserve"> </w:t>
      </w:r>
      <w:r w:rsidRPr="00C339C8">
        <w:rPr>
          <w:sz w:val="24"/>
          <w:szCs w:val="24"/>
          <w:lang w:val="ru-RU"/>
        </w:rPr>
        <w:t>различных</w:t>
      </w:r>
      <w:r w:rsidRPr="00C339C8">
        <w:rPr>
          <w:spacing w:val="-4"/>
          <w:sz w:val="24"/>
          <w:szCs w:val="24"/>
          <w:lang w:val="ru-RU"/>
        </w:rPr>
        <w:t xml:space="preserve"> </w:t>
      </w:r>
      <w:r w:rsidRPr="00C339C8">
        <w:rPr>
          <w:sz w:val="24"/>
          <w:szCs w:val="24"/>
          <w:lang w:val="ru-RU"/>
        </w:rPr>
        <w:t>доступных</w:t>
      </w:r>
      <w:r w:rsidRPr="00C339C8">
        <w:rPr>
          <w:spacing w:val="-5"/>
          <w:sz w:val="24"/>
          <w:szCs w:val="24"/>
          <w:lang w:val="ru-RU"/>
        </w:rPr>
        <w:t xml:space="preserve"> </w:t>
      </w:r>
      <w:r w:rsidRPr="00C339C8">
        <w:rPr>
          <w:sz w:val="24"/>
          <w:szCs w:val="24"/>
          <w:lang w:val="ru-RU"/>
        </w:rPr>
        <w:t>видах</w:t>
      </w:r>
    </w:p>
    <w:p w14:paraId="0EDA1D5A"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деятельности.</w:t>
      </w:r>
    </w:p>
    <w:p w14:paraId="60A4B426" w14:textId="77777777" w:rsidR="00C339C8" w:rsidRPr="00C339C8" w:rsidRDefault="00C339C8" w:rsidP="00A344F5">
      <w:pPr>
        <w:spacing w:line="237" w:lineRule="auto"/>
        <w:ind w:left="567" w:right="375" w:firstLine="283"/>
        <w:rPr>
          <w:sz w:val="24"/>
          <w:szCs w:val="24"/>
          <w:lang w:val="ru-RU"/>
        </w:rPr>
      </w:pPr>
      <w:bookmarkStart w:id="1086" w:name="Воспитание_ценностного_отношения_к_прекр"/>
      <w:bookmarkEnd w:id="1086"/>
      <w:r w:rsidRPr="00C339C8">
        <w:rPr>
          <w:sz w:val="24"/>
          <w:szCs w:val="24"/>
          <w:lang w:val="ru-RU"/>
        </w:rPr>
        <w:t>Воспитание ценностного отношения к прекрасному, формирование представлений об</w:t>
      </w:r>
      <w:r w:rsidRPr="00C339C8">
        <w:rPr>
          <w:spacing w:val="-58"/>
          <w:sz w:val="24"/>
          <w:szCs w:val="24"/>
          <w:lang w:val="ru-RU"/>
        </w:rPr>
        <w:t xml:space="preserve"> </w:t>
      </w:r>
      <w:r w:rsidRPr="00C339C8">
        <w:rPr>
          <w:sz w:val="24"/>
          <w:szCs w:val="24"/>
          <w:lang w:val="ru-RU"/>
        </w:rPr>
        <w:t>эстетических</w:t>
      </w:r>
      <w:r w:rsidRPr="00C339C8">
        <w:rPr>
          <w:spacing w:val="-4"/>
          <w:sz w:val="24"/>
          <w:szCs w:val="24"/>
          <w:lang w:val="ru-RU"/>
        </w:rPr>
        <w:t xml:space="preserve"> </w:t>
      </w:r>
      <w:r w:rsidRPr="00C339C8">
        <w:rPr>
          <w:sz w:val="24"/>
          <w:szCs w:val="24"/>
          <w:lang w:val="ru-RU"/>
        </w:rPr>
        <w:t>идеалах</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ценностях</w:t>
      </w:r>
      <w:r w:rsidRPr="00C339C8">
        <w:rPr>
          <w:spacing w:val="-3"/>
          <w:sz w:val="24"/>
          <w:szCs w:val="24"/>
          <w:lang w:val="ru-RU"/>
        </w:rPr>
        <w:t xml:space="preserve"> </w:t>
      </w:r>
      <w:r w:rsidRPr="00C339C8">
        <w:rPr>
          <w:sz w:val="24"/>
          <w:szCs w:val="24"/>
          <w:lang w:val="ru-RU"/>
        </w:rPr>
        <w:t>(эстетическое</w:t>
      </w:r>
      <w:r w:rsidRPr="00C339C8">
        <w:rPr>
          <w:spacing w:val="1"/>
          <w:sz w:val="24"/>
          <w:szCs w:val="24"/>
          <w:lang w:val="ru-RU"/>
        </w:rPr>
        <w:t xml:space="preserve"> </w:t>
      </w:r>
      <w:r w:rsidRPr="00C339C8">
        <w:rPr>
          <w:sz w:val="24"/>
          <w:szCs w:val="24"/>
          <w:lang w:val="ru-RU"/>
        </w:rPr>
        <w:t>воспитание)</w:t>
      </w:r>
      <w:r w:rsidRPr="00C339C8">
        <w:rPr>
          <w:spacing w:val="2"/>
          <w:sz w:val="24"/>
          <w:szCs w:val="24"/>
          <w:lang w:val="ru-RU"/>
        </w:rPr>
        <w:t xml:space="preserve"> </w:t>
      </w:r>
      <w:r w:rsidRPr="00C339C8">
        <w:rPr>
          <w:sz w:val="24"/>
          <w:szCs w:val="24"/>
          <w:lang w:val="ru-RU"/>
        </w:rPr>
        <w:t>―</w:t>
      </w:r>
    </w:p>
    <w:p w14:paraId="29A00753" w14:textId="77777777" w:rsidR="00C339C8" w:rsidRPr="00C339C8" w:rsidRDefault="00C339C8" w:rsidP="00A344F5">
      <w:pPr>
        <w:spacing w:line="274" w:lineRule="exact"/>
        <w:ind w:left="567" w:right="375" w:firstLine="283"/>
        <w:outlineLvl w:val="0"/>
        <w:rPr>
          <w:bCs/>
          <w:sz w:val="24"/>
          <w:szCs w:val="24"/>
          <w:lang w:val="ru-RU"/>
        </w:rPr>
      </w:pPr>
      <w:r w:rsidRPr="00C339C8">
        <w:rPr>
          <w:b/>
          <w:bCs/>
          <w:sz w:val="24"/>
          <w:szCs w:val="24"/>
          <w:lang w:val="ru-RU"/>
        </w:rPr>
        <w:t>V-IX</w:t>
      </w:r>
      <w:r w:rsidRPr="00C339C8">
        <w:rPr>
          <w:b/>
          <w:bCs/>
          <w:spacing w:val="-2"/>
          <w:sz w:val="24"/>
          <w:szCs w:val="24"/>
          <w:lang w:val="ru-RU"/>
        </w:rPr>
        <w:t xml:space="preserve"> </w:t>
      </w:r>
      <w:r w:rsidRPr="00C339C8">
        <w:rPr>
          <w:b/>
          <w:bCs/>
          <w:sz w:val="24"/>
          <w:szCs w:val="24"/>
          <w:lang w:val="ru-RU"/>
        </w:rPr>
        <w:t>классы</w:t>
      </w:r>
      <w:r w:rsidRPr="00C339C8">
        <w:rPr>
          <w:bCs/>
          <w:sz w:val="24"/>
          <w:szCs w:val="24"/>
          <w:lang w:val="ru-RU"/>
        </w:rPr>
        <w:t>:</w:t>
      </w:r>
    </w:p>
    <w:p w14:paraId="7B45B5BE"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элементарные</w:t>
      </w:r>
      <w:r w:rsidRPr="00C339C8">
        <w:rPr>
          <w:spacing w:val="-2"/>
          <w:sz w:val="24"/>
          <w:szCs w:val="24"/>
          <w:lang w:val="ru-RU"/>
        </w:rPr>
        <w:t xml:space="preserve"> </w:t>
      </w:r>
      <w:r w:rsidRPr="00C339C8">
        <w:rPr>
          <w:sz w:val="24"/>
          <w:szCs w:val="24"/>
          <w:lang w:val="ru-RU"/>
        </w:rPr>
        <w:t>представления</w:t>
      </w:r>
      <w:r w:rsidRPr="00C339C8">
        <w:rPr>
          <w:spacing w:val="-6"/>
          <w:sz w:val="24"/>
          <w:szCs w:val="24"/>
          <w:lang w:val="ru-RU"/>
        </w:rPr>
        <w:t xml:space="preserve"> </w:t>
      </w:r>
      <w:r w:rsidRPr="00C339C8">
        <w:rPr>
          <w:sz w:val="24"/>
          <w:szCs w:val="24"/>
          <w:lang w:val="ru-RU"/>
        </w:rPr>
        <w:t>об</w:t>
      </w:r>
      <w:r w:rsidRPr="00C339C8">
        <w:rPr>
          <w:spacing w:val="-2"/>
          <w:sz w:val="24"/>
          <w:szCs w:val="24"/>
          <w:lang w:val="ru-RU"/>
        </w:rPr>
        <w:t xml:space="preserve"> </w:t>
      </w:r>
      <w:r w:rsidRPr="00C339C8">
        <w:rPr>
          <w:sz w:val="24"/>
          <w:szCs w:val="24"/>
          <w:lang w:val="ru-RU"/>
        </w:rPr>
        <w:t>эстетических</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художественных</w:t>
      </w:r>
      <w:r w:rsidRPr="00C339C8">
        <w:rPr>
          <w:spacing w:val="-6"/>
          <w:sz w:val="24"/>
          <w:szCs w:val="24"/>
          <w:lang w:val="ru-RU"/>
        </w:rPr>
        <w:t xml:space="preserve"> </w:t>
      </w:r>
      <w:r w:rsidRPr="00C339C8">
        <w:rPr>
          <w:sz w:val="24"/>
          <w:szCs w:val="24"/>
          <w:lang w:val="ru-RU"/>
        </w:rPr>
        <w:t>ценностях</w:t>
      </w:r>
      <w:r w:rsidRPr="00C339C8">
        <w:rPr>
          <w:spacing w:val="-9"/>
          <w:sz w:val="24"/>
          <w:szCs w:val="24"/>
          <w:lang w:val="ru-RU"/>
        </w:rPr>
        <w:t xml:space="preserve"> </w:t>
      </w:r>
      <w:r w:rsidRPr="00C339C8">
        <w:rPr>
          <w:sz w:val="24"/>
          <w:szCs w:val="24"/>
          <w:lang w:val="ru-RU"/>
        </w:rPr>
        <w:t>отечественной</w:t>
      </w:r>
      <w:r w:rsidRPr="00C339C8">
        <w:rPr>
          <w:spacing w:val="-57"/>
          <w:sz w:val="24"/>
          <w:szCs w:val="24"/>
          <w:lang w:val="ru-RU"/>
        </w:rPr>
        <w:t xml:space="preserve"> </w:t>
      </w:r>
      <w:r w:rsidRPr="00C339C8">
        <w:rPr>
          <w:sz w:val="24"/>
          <w:szCs w:val="24"/>
          <w:lang w:val="ru-RU"/>
        </w:rPr>
        <w:t>культуры.</w:t>
      </w:r>
    </w:p>
    <w:p w14:paraId="3C5A3BE0"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опыт</w:t>
      </w:r>
      <w:r w:rsidRPr="00C339C8">
        <w:rPr>
          <w:spacing w:val="-4"/>
          <w:sz w:val="24"/>
          <w:szCs w:val="24"/>
          <w:lang w:val="ru-RU"/>
        </w:rPr>
        <w:t xml:space="preserve"> </w:t>
      </w:r>
      <w:r w:rsidRPr="00C339C8">
        <w:rPr>
          <w:sz w:val="24"/>
          <w:szCs w:val="24"/>
          <w:lang w:val="ru-RU"/>
        </w:rPr>
        <w:t>эстетических</w:t>
      </w:r>
      <w:r w:rsidRPr="00C339C8">
        <w:rPr>
          <w:spacing w:val="-7"/>
          <w:sz w:val="24"/>
          <w:szCs w:val="24"/>
          <w:lang w:val="ru-RU"/>
        </w:rPr>
        <w:t xml:space="preserve"> </w:t>
      </w:r>
      <w:r w:rsidRPr="00C339C8">
        <w:rPr>
          <w:sz w:val="24"/>
          <w:szCs w:val="24"/>
          <w:lang w:val="ru-RU"/>
        </w:rPr>
        <w:t>переживаний,</w:t>
      </w:r>
      <w:r w:rsidRPr="00C339C8">
        <w:rPr>
          <w:spacing w:val="-2"/>
          <w:sz w:val="24"/>
          <w:szCs w:val="24"/>
          <w:lang w:val="ru-RU"/>
        </w:rPr>
        <w:t xml:space="preserve"> </w:t>
      </w:r>
      <w:r w:rsidRPr="00C339C8">
        <w:rPr>
          <w:sz w:val="24"/>
          <w:szCs w:val="24"/>
          <w:lang w:val="ru-RU"/>
        </w:rPr>
        <w:t>наблюдений</w:t>
      </w:r>
      <w:r w:rsidRPr="00C339C8">
        <w:rPr>
          <w:spacing w:val="-2"/>
          <w:sz w:val="24"/>
          <w:szCs w:val="24"/>
          <w:lang w:val="ru-RU"/>
        </w:rPr>
        <w:t xml:space="preserve"> </w:t>
      </w:r>
      <w:r w:rsidRPr="00C339C8">
        <w:rPr>
          <w:sz w:val="24"/>
          <w:szCs w:val="24"/>
          <w:lang w:val="ru-RU"/>
        </w:rPr>
        <w:t>эстетических</w:t>
      </w:r>
      <w:r w:rsidRPr="00C339C8">
        <w:rPr>
          <w:spacing w:val="-7"/>
          <w:sz w:val="24"/>
          <w:szCs w:val="24"/>
          <w:lang w:val="ru-RU"/>
        </w:rPr>
        <w:t xml:space="preserve"> </w:t>
      </w:r>
      <w:r w:rsidRPr="00C339C8">
        <w:rPr>
          <w:sz w:val="24"/>
          <w:szCs w:val="24"/>
          <w:lang w:val="ru-RU"/>
        </w:rPr>
        <w:t>объектов</w:t>
      </w:r>
      <w:r w:rsidRPr="00C339C8">
        <w:rPr>
          <w:spacing w:val="-6"/>
          <w:sz w:val="24"/>
          <w:szCs w:val="24"/>
          <w:lang w:val="ru-RU"/>
        </w:rPr>
        <w:t xml:space="preserve"> </w:t>
      </w:r>
      <w:r w:rsidRPr="00C339C8">
        <w:rPr>
          <w:sz w:val="24"/>
          <w:szCs w:val="24"/>
          <w:lang w:val="ru-RU"/>
        </w:rPr>
        <w:t>в</w:t>
      </w:r>
      <w:r w:rsidRPr="00C339C8">
        <w:rPr>
          <w:spacing w:val="-6"/>
          <w:sz w:val="24"/>
          <w:szCs w:val="24"/>
          <w:lang w:val="ru-RU"/>
        </w:rPr>
        <w:t xml:space="preserve"> </w:t>
      </w:r>
      <w:r w:rsidRPr="00C339C8">
        <w:rPr>
          <w:sz w:val="24"/>
          <w:szCs w:val="24"/>
          <w:lang w:val="ru-RU"/>
        </w:rPr>
        <w:t>природе</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социуме,</w:t>
      </w:r>
      <w:r w:rsidRPr="00C339C8">
        <w:rPr>
          <w:spacing w:val="-57"/>
          <w:sz w:val="24"/>
          <w:szCs w:val="24"/>
          <w:lang w:val="ru-RU"/>
        </w:rPr>
        <w:t xml:space="preserve"> </w:t>
      </w:r>
      <w:r w:rsidRPr="00C339C8">
        <w:rPr>
          <w:sz w:val="24"/>
          <w:szCs w:val="24"/>
          <w:lang w:val="ru-RU"/>
        </w:rPr>
        <w:t>эстетического</w:t>
      </w:r>
      <w:r w:rsidRPr="00C339C8">
        <w:rPr>
          <w:spacing w:val="-3"/>
          <w:sz w:val="24"/>
          <w:szCs w:val="24"/>
          <w:lang w:val="ru-RU"/>
        </w:rPr>
        <w:t xml:space="preserve"> </w:t>
      </w:r>
      <w:r w:rsidRPr="00C339C8">
        <w:rPr>
          <w:sz w:val="24"/>
          <w:szCs w:val="24"/>
          <w:lang w:val="ru-RU"/>
        </w:rPr>
        <w:t>отношения</w:t>
      </w:r>
      <w:r w:rsidRPr="00C339C8">
        <w:rPr>
          <w:spacing w:val="-3"/>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окружающему</w:t>
      </w:r>
      <w:r w:rsidRPr="00C339C8">
        <w:rPr>
          <w:spacing w:val="-8"/>
          <w:sz w:val="24"/>
          <w:szCs w:val="24"/>
          <w:lang w:val="ru-RU"/>
        </w:rPr>
        <w:t xml:space="preserve"> </w:t>
      </w:r>
      <w:r w:rsidRPr="00C339C8">
        <w:rPr>
          <w:sz w:val="24"/>
          <w:szCs w:val="24"/>
          <w:lang w:val="ru-RU"/>
        </w:rPr>
        <w:t>миру</w:t>
      </w:r>
      <w:r w:rsidRPr="00C339C8">
        <w:rPr>
          <w:spacing w:val="-8"/>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самому</w:t>
      </w:r>
      <w:r w:rsidRPr="00C339C8">
        <w:rPr>
          <w:spacing w:val="-8"/>
          <w:sz w:val="24"/>
          <w:szCs w:val="24"/>
          <w:lang w:val="ru-RU"/>
        </w:rPr>
        <w:t xml:space="preserve"> </w:t>
      </w:r>
      <w:r w:rsidRPr="00C339C8">
        <w:rPr>
          <w:sz w:val="24"/>
          <w:szCs w:val="24"/>
          <w:lang w:val="ru-RU"/>
        </w:rPr>
        <w:t>себе.</w:t>
      </w:r>
    </w:p>
    <w:p w14:paraId="6CB7D1F8" w14:textId="77777777" w:rsidR="00C339C8" w:rsidRPr="00C339C8" w:rsidRDefault="00C339C8" w:rsidP="00A344F5">
      <w:pPr>
        <w:spacing w:before="6"/>
        <w:ind w:left="567" w:right="375" w:firstLine="283"/>
        <w:rPr>
          <w:sz w:val="25"/>
          <w:szCs w:val="24"/>
          <w:lang w:val="ru-RU"/>
        </w:rPr>
      </w:pPr>
    </w:p>
    <w:p w14:paraId="62FF0FE0" w14:textId="77777777" w:rsidR="00C339C8" w:rsidRPr="00C339C8" w:rsidRDefault="00C339C8" w:rsidP="001A63BD">
      <w:pPr>
        <w:numPr>
          <w:ilvl w:val="1"/>
          <w:numId w:val="17"/>
        </w:numPr>
        <w:tabs>
          <w:tab w:val="left" w:pos="3447"/>
        </w:tabs>
        <w:spacing w:line="237" w:lineRule="auto"/>
        <w:ind w:left="567" w:right="375" w:firstLine="283"/>
        <w:jc w:val="center"/>
        <w:outlineLvl w:val="0"/>
        <w:rPr>
          <w:b/>
          <w:bCs/>
          <w:sz w:val="24"/>
          <w:szCs w:val="24"/>
          <w:lang w:val="ru-RU"/>
        </w:rPr>
      </w:pPr>
      <w:bookmarkStart w:id="1087" w:name="2.4._Программа_формирования_экологическо"/>
      <w:bookmarkEnd w:id="1087"/>
      <w:r w:rsidRPr="00C339C8">
        <w:rPr>
          <w:b/>
          <w:bCs/>
          <w:sz w:val="24"/>
          <w:szCs w:val="24"/>
          <w:lang w:val="ru-RU"/>
        </w:rPr>
        <w:t>Программа</w:t>
      </w:r>
      <w:r w:rsidRPr="00C339C8">
        <w:rPr>
          <w:b/>
          <w:bCs/>
          <w:spacing w:val="-8"/>
          <w:sz w:val="24"/>
          <w:szCs w:val="24"/>
          <w:lang w:val="ru-RU"/>
        </w:rPr>
        <w:t xml:space="preserve"> </w:t>
      </w:r>
      <w:r w:rsidRPr="00C339C8">
        <w:rPr>
          <w:b/>
          <w:bCs/>
          <w:sz w:val="24"/>
          <w:szCs w:val="24"/>
          <w:lang w:val="ru-RU"/>
        </w:rPr>
        <w:t>формирования</w:t>
      </w:r>
      <w:r w:rsidRPr="00C339C8">
        <w:rPr>
          <w:b/>
          <w:bCs/>
          <w:spacing w:val="-3"/>
          <w:sz w:val="24"/>
          <w:szCs w:val="24"/>
          <w:lang w:val="ru-RU"/>
        </w:rPr>
        <w:t xml:space="preserve"> </w:t>
      </w:r>
      <w:r w:rsidRPr="00C339C8">
        <w:rPr>
          <w:b/>
          <w:bCs/>
          <w:sz w:val="24"/>
          <w:szCs w:val="24"/>
          <w:lang w:val="ru-RU"/>
        </w:rPr>
        <w:t>экологической</w:t>
      </w:r>
      <w:r w:rsidRPr="00C339C8">
        <w:rPr>
          <w:b/>
          <w:bCs/>
          <w:spacing w:val="-6"/>
          <w:sz w:val="24"/>
          <w:szCs w:val="24"/>
          <w:lang w:val="ru-RU"/>
        </w:rPr>
        <w:t xml:space="preserve"> </w:t>
      </w:r>
      <w:r w:rsidRPr="00C339C8">
        <w:rPr>
          <w:b/>
          <w:bCs/>
          <w:sz w:val="24"/>
          <w:szCs w:val="24"/>
          <w:lang w:val="ru-RU"/>
        </w:rPr>
        <w:t>культуры,</w:t>
      </w:r>
      <w:r w:rsidRPr="00C339C8">
        <w:rPr>
          <w:b/>
          <w:bCs/>
          <w:spacing w:val="-58"/>
          <w:sz w:val="24"/>
          <w:szCs w:val="24"/>
          <w:lang w:val="ru-RU"/>
        </w:rPr>
        <w:t xml:space="preserve"> </w:t>
      </w:r>
      <w:r w:rsidRPr="00C339C8">
        <w:rPr>
          <w:b/>
          <w:bCs/>
          <w:sz w:val="24"/>
          <w:szCs w:val="24"/>
          <w:lang w:val="ru-RU"/>
        </w:rPr>
        <w:t>здорового</w:t>
      </w:r>
      <w:r w:rsidRPr="00C339C8">
        <w:rPr>
          <w:b/>
          <w:bCs/>
          <w:spacing w:val="1"/>
          <w:sz w:val="24"/>
          <w:szCs w:val="24"/>
          <w:lang w:val="ru-RU"/>
        </w:rPr>
        <w:t xml:space="preserve"> </w:t>
      </w:r>
      <w:r w:rsidRPr="00C339C8">
        <w:rPr>
          <w:b/>
          <w:bCs/>
          <w:sz w:val="24"/>
          <w:szCs w:val="24"/>
          <w:lang w:val="ru-RU"/>
        </w:rPr>
        <w:t>и</w:t>
      </w:r>
      <w:r w:rsidRPr="00C339C8">
        <w:rPr>
          <w:b/>
          <w:bCs/>
          <w:spacing w:val="1"/>
          <w:sz w:val="24"/>
          <w:szCs w:val="24"/>
          <w:lang w:val="ru-RU"/>
        </w:rPr>
        <w:t xml:space="preserve"> </w:t>
      </w:r>
      <w:r w:rsidRPr="00C339C8">
        <w:rPr>
          <w:b/>
          <w:bCs/>
          <w:sz w:val="24"/>
          <w:szCs w:val="24"/>
          <w:lang w:val="ru-RU"/>
        </w:rPr>
        <w:t>безопасного</w:t>
      </w:r>
      <w:r w:rsidRPr="00C339C8">
        <w:rPr>
          <w:b/>
          <w:bCs/>
          <w:spacing w:val="2"/>
          <w:sz w:val="24"/>
          <w:szCs w:val="24"/>
          <w:lang w:val="ru-RU"/>
        </w:rPr>
        <w:t xml:space="preserve"> </w:t>
      </w:r>
      <w:r w:rsidRPr="00C339C8">
        <w:rPr>
          <w:b/>
          <w:bCs/>
          <w:sz w:val="24"/>
          <w:szCs w:val="24"/>
          <w:lang w:val="ru-RU"/>
        </w:rPr>
        <w:t>образа</w:t>
      </w:r>
      <w:r w:rsidRPr="00C339C8">
        <w:rPr>
          <w:b/>
          <w:bCs/>
          <w:spacing w:val="3"/>
          <w:sz w:val="24"/>
          <w:szCs w:val="24"/>
          <w:lang w:val="ru-RU"/>
        </w:rPr>
        <w:t xml:space="preserve"> </w:t>
      </w:r>
      <w:r w:rsidRPr="00C339C8">
        <w:rPr>
          <w:b/>
          <w:bCs/>
          <w:sz w:val="24"/>
          <w:szCs w:val="24"/>
          <w:lang w:val="ru-RU"/>
        </w:rPr>
        <w:t>жизни</w:t>
      </w:r>
    </w:p>
    <w:p w14:paraId="6E10FD15" w14:textId="77777777" w:rsidR="00C339C8" w:rsidRPr="00C339C8" w:rsidRDefault="00C339C8" w:rsidP="00A344F5">
      <w:pPr>
        <w:ind w:left="567" w:right="375" w:firstLine="283"/>
        <w:rPr>
          <w:sz w:val="24"/>
          <w:szCs w:val="24"/>
          <w:lang w:val="ru-RU"/>
        </w:rPr>
      </w:pPr>
      <w:r w:rsidRPr="00C339C8">
        <w:rPr>
          <w:sz w:val="24"/>
          <w:szCs w:val="24"/>
          <w:lang w:val="ru-RU"/>
        </w:rPr>
        <w:t>Программа формирования экологической культуры, здорового и</w:t>
      </w:r>
      <w:r w:rsidRPr="00C339C8">
        <w:rPr>
          <w:spacing w:val="1"/>
          <w:sz w:val="24"/>
          <w:szCs w:val="24"/>
          <w:lang w:val="ru-RU"/>
        </w:rPr>
        <w:t xml:space="preserve"> </w:t>
      </w:r>
      <w:r w:rsidRPr="00C339C8">
        <w:rPr>
          <w:sz w:val="24"/>
          <w:szCs w:val="24"/>
          <w:lang w:val="ru-RU"/>
        </w:rPr>
        <w:t>безопасного образа</w:t>
      </w:r>
      <w:r w:rsidRPr="00C339C8">
        <w:rPr>
          <w:spacing w:val="1"/>
          <w:sz w:val="24"/>
          <w:szCs w:val="24"/>
          <w:lang w:val="ru-RU"/>
        </w:rPr>
        <w:t xml:space="preserve"> </w:t>
      </w:r>
      <w:r w:rsidRPr="00C339C8">
        <w:rPr>
          <w:sz w:val="24"/>
          <w:szCs w:val="24"/>
          <w:lang w:val="ru-RU"/>
        </w:rPr>
        <w:t>разработана на основе системно-деятельностного и культурно-исторического подходов, с учё-</w:t>
      </w:r>
      <w:r w:rsidRPr="00C339C8">
        <w:rPr>
          <w:spacing w:val="1"/>
          <w:sz w:val="24"/>
          <w:szCs w:val="24"/>
          <w:lang w:val="ru-RU"/>
        </w:rPr>
        <w:t xml:space="preserve"> </w:t>
      </w:r>
      <w:r w:rsidRPr="00C339C8">
        <w:rPr>
          <w:sz w:val="24"/>
          <w:szCs w:val="24"/>
          <w:lang w:val="ru-RU"/>
        </w:rPr>
        <w:t>том этнических, социально-экономических, природно-территориальных и иных особенностей</w:t>
      </w:r>
      <w:r w:rsidRPr="00C339C8">
        <w:rPr>
          <w:spacing w:val="1"/>
          <w:sz w:val="24"/>
          <w:szCs w:val="24"/>
          <w:lang w:val="ru-RU"/>
        </w:rPr>
        <w:t xml:space="preserve"> </w:t>
      </w:r>
      <w:r w:rsidRPr="00C339C8">
        <w:rPr>
          <w:sz w:val="24"/>
          <w:szCs w:val="24"/>
          <w:lang w:val="ru-RU"/>
        </w:rPr>
        <w:t>региона,</w:t>
      </w:r>
      <w:r w:rsidRPr="00C339C8">
        <w:rPr>
          <w:spacing w:val="1"/>
          <w:sz w:val="24"/>
          <w:szCs w:val="24"/>
          <w:lang w:val="ru-RU"/>
        </w:rPr>
        <w:t xml:space="preserve"> </w:t>
      </w:r>
      <w:r w:rsidRPr="00C339C8">
        <w:rPr>
          <w:sz w:val="24"/>
          <w:szCs w:val="24"/>
          <w:lang w:val="ru-RU"/>
        </w:rPr>
        <w:t>запросов</w:t>
      </w:r>
      <w:r w:rsidRPr="00C339C8">
        <w:rPr>
          <w:spacing w:val="1"/>
          <w:sz w:val="24"/>
          <w:szCs w:val="24"/>
          <w:lang w:val="ru-RU"/>
        </w:rPr>
        <w:t xml:space="preserve"> </w:t>
      </w:r>
      <w:r w:rsidRPr="00C339C8">
        <w:rPr>
          <w:sz w:val="24"/>
          <w:szCs w:val="24"/>
          <w:lang w:val="ru-RU"/>
        </w:rPr>
        <w:t>семей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других</w:t>
      </w:r>
      <w:r w:rsidRPr="00C339C8">
        <w:rPr>
          <w:spacing w:val="1"/>
          <w:sz w:val="24"/>
          <w:szCs w:val="24"/>
          <w:lang w:val="ru-RU"/>
        </w:rPr>
        <w:t xml:space="preserve"> </w:t>
      </w:r>
      <w:r w:rsidRPr="00C339C8">
        <w:rPr>
          <w:sz w:val="24"/>
          <w:szCs w:val="24"/>
          <w:lang w:val="ru-RU"/>
        </w:rPr>
        <w:t>субъектов</w:t>
      </w:r>
      <w:r w:rsidRPr="00C339C8">
        <w:rPr>
          <w:spacing w:val="1"/>
          <w:sz w:val="24"/>
          <w:szCs w:val="24"/>
          <w:lang w:val="ru-RU"/>
        </w:rPr>
        <w:t xml:space="preserve"> </w:t>
      </w:r>
      <w:r w:rsidRPr="00C339C8">
        <w:rPr>
          <w:sz w:val="24"/>
          <w:szCs w:val="24"/>
          <w:lang w:val="ru-RU"/>
        </w:rPr>
        <w:t>образовательного</w:t>
      </w:r>
      <w:r w:rsidRPr="00C339C8">
        <w:rPr>
          <w:spacing w:val="1"/>
          <w:sz w:val="24"/>
          <w:szCs w:val="24"/>
          <w:lang w:val="ru-RU"/>
        </w:rPr>
        <w:t xml:space="preserve"> </w:t>
      </w:r>
      <w:r w:rsidRPr="00C339C8">
        <w:rPr>
          <w:sz w:val="24"/>
          <w:szCs w:val="24"/>
          <w:lang w:val="ru-RU"/>
        </w:rPr>
        <w:t>процесса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подразумевает</w:t>
      </w:r>
      <w:r w:rsidRPr="00C339C8">
        <w:rPr>
          <w:spacing w:val="1"/>
          <w:sz w:val="24"/>
          <w:szCs w:val="24"/>
          <w:lang w:val="ru-RU"/>
        </w:rPr>
        <w:t xml:space="preserve"> </w:t>
      </w:r>
      <w:r w:rsidRPr="00C339C8">
        <w:rPr>
          <w:sz w:val="24"/>
          <w:szCs w:val="24"/>
          <w:lang w:val="ru-RU"/>
        </w:rPr>
        <w:t>конкретизацию</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условий,</w:t>
      </w:r>
      <w:r w:rsidRPr="00C339C8">
        <w:rPr>
          <w:spacing w:val="1"/>
          <w:sz w:val="24"/>
          <w:szCs w:val="24"/>
          <w:lang w:val="ru-RU"/>
        </w:rPr>
        <w:t xml:space="preserve"> </w:t>
      </w:r>
      <w:r w:rsidRPr="00C339C8">
        <w:rPr>
          <w:sz w:val="24"/>
          <w:szCs w:val="24"/>
          <w:lang w:val="ru-RU"/>
        </w:rPr>
        <w:t>планируемых</w:t>
      </w:r>
      <w:r w:rsidRPr="00C339C8">
        <w:rPr>
          <w:spacing w:val="1"/>
          <w:sz w:val="24"/>
          <w:szCs w:val="24"/>
          <w:lang w:val="ru-RU"/>
        </w:rPr>
        <w:t xml:space="preserve"> </w:t>
      </w:r>
      <w:r w:rsidRPr="00C339C8">
        <w:rPr>
          <w:sz w:val="24"/>
          <w:szCs w:val="24"/>
          <w:lang w:val="ru-RU"/>
        </w:rPr>
        <w:t>результатов,</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ее</w:t>
      </w:r>
      <w:r w:rsidRPr="00C339C8">
        <w:rPr>
          <w:spacing w:val="1"/>
          <w:sz w:val="24"/>
          <w:szCs w:val="24"/>
          <w:lang w:val="ru-RU"/>
        </w:rPr>
        <w:t xml:space="preserve"> </w:t>
      </w:r>
      <w:r w:rsidRPr="00C339C8">
        <w:rPr>
          <w:sz w:val="24"/>
          <w:szCs w:val="24"/>
          <w:lang w:val="ru-RU"/>
        </w:rPr>
        <w:t>реализации, взаимодействия с семьёй, учреждениями дополнительного образования и другими</w:t>
      </w:r>
      <w:r w:rsidRPr="00C339C8">
        <w:rPr>
          <w:spacing w:val="-57"/>
          <w:sz w:val="24"/>
          <w:szCs w:val="24"/>
          <w:lang w:val="ru-RU"/>
        </w:rPr>
        <w:t xml:space="preserve"> </w:t>
      </w:r>
      <w:r w:rsidRPr="00C339C8">
        <w:rPr>
          <w:sz w:val="24"/>
          <w:szCs w:val="24"/>
          <w:lang w:val="ru-RU"/>
        </w:rPr>
        <w:t>общественными</w:t>
      </w:r>
      <w:r w:rsidRPr="00C339C8">
        <w:rPr>
          <w:spacing w:val="-3"/>
          <w:sz w:val="24"/>
          <w:szCs w:val="24"/>
          <w:lang w:val="ru-RU"/>
        </w:rPr>
        <w:t xml:space="preserve"> </w:t>
      </w:r>
      <w:r w:rsidRPr="00C339C8">
        <w:rPr>
          <w:sz w:val="24"/>
          <w:szCs w:val="24"/>
          <w:lang w:val="ru-RU"/>
        </w:rPr>
        <w:t>организациями.</w:t>
      </w:r>
    </w:p>
    <w:p w14:paraId="1CCA005F" w14:textId="77777777" w:rsidR="00C339C8" w:rsidRPr="00C339C8" w:rsidRDefault="00C339C8" w:rsidP="00A344F5">
      <w:pPr>
        <w:ind w:left="567" w:right="375" w:firstLine="283"/>
        <w:rPr>
          <w:sz w:val="24"/>
          <w:szCs w:val="24"/>
          <w:lang w:val="ru-RU"/>
        </w:rPr>
      </w:pPr>
      <w:r w:rsidRPr="00C339C8">
        <w:rPr>
          <w:color w:val="000009"/>
          <w:sz w:val="24"/>
          <w:szCs w:val="24"/>
          <w:lang w:val="ru-RU"/>
        </w:rPr>
        <w:t>Программа формирования экологической культуры, здорового и безопасного образа</w:t>
      </w:r>
      <w:r w:rsidRPr="00C339C8">
        <w:rPr>
          <w:color w:val="000009"/>
          <w:spacing w:val="1"/>
          <w:sz w:val="24"/>
          <w:szCs w:val="24"/>
          <w:lang w:val="ru-RU"/>
        </w:rPr>
        <w:t xml:space="preserve"> </w:t>
      </w:r>
      <w:r w:rsidRPr="00C339C8">
        <w:rPr>
          <w:color w:val="000009"/>
          <w:sz w:val="24"/>
          <w:szCs w:val="24"/>
          <w:lang w:val="ru-RU"/>
        </w:rPr>
        <w:t>жизни — комплексная программа формирования у обучающихся с РАС знаний, установок,</w:t>
      </w:r>
      <w:r w:rsidRPr="00C339C8">
        <w:rPr>
          <w:color w:val="000009"/>
          <w:spacing w:val="1"/>
          <w:sz w:val="24"/>
          <w:szCs w:val="24"/>
          <w:lang w:val="ru-RU"/>
        </w:rPr>
        <w:t xml:space="preserve"> </w:t>
      </w:r>
      <w:r w:rsidRPr="00C339C8">
        <w:rPr>
          <w:color w:val="000009"/>
          <w:sz w:val="24"/>
          <w:szCs w:val="24"/>
          <w:lang w:val="ru-RU"/>
        </w:rPr>
        <w:t>личностных</w:t>
      </w:r>
      <w:r w:rsidRPr="00C339C8">
        <w:rPr>
          <w:color w:val="000009"/>
          <w:spacing w:val="1"/>
          <w:sz w:val="24"/>
          <w:szCs w:val="24"/>
          <w:lang w:val="ru-RU"/>
        </w:rPr>
        <w:t xml:space="preserve"> </w:t>
      </w:r>
      <w:r w:rsidRPr="00C339C8">
        <w:rPr>
          <w:color w:val="000009"/>
          <w:sz w:val="24"/>
          <w:szCs w:val="24"/>
          <w:lang w:val="ru-RU"/>
        </w:rPr>
        <w:t>ориентиров</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норм</w:t>
      </w:r>
      <w:r w:rsidRPr="00C339C8">
        <w:rPr>
          <w:color w:val="000009"/>
          <w:spacing w:val="1"/>
          <w:sz w:val="24"/>
          <w:szCs w:val="24"/>
          <w:lang w:val="ru-RU"/>
        </w:rPr>
        <w:t xml:space="preserve"> </w:t>
      </w:r>
      <w:r w:rsidRPr="00C339C8">
        <w:rPr>
          <w:color w:val="000009"/>
          <w:sz w:val="24"/>
          <w:szCs w:val="24"/>
          <w:lang w:val="ru-RU"/>
        </w:rPr>
        <w:t>поведения,</w:t>
      </w:r>
      <w:r w:rsidRPr="00C339C8">
        <w:rPr>
          <w:color w:val="000009"/>
          <w:spacing w:val="1"/>
          <w:sz w:val="24"/>
          <w:szCs w:val="24"/>
          <w:lang w:val="ru-RU"/>
        </w:rPr>
        <w:t xml:space="preserve"> </w:t>
      </w:r>
      <w:r w:rsidRPr="00C339C8">
        <w:rPr>
          <w:color w:val="000009"/>
          <w:sz w:val="24"/>
          <w:szCs w:val="24"/>
          <w:lang w:val="ru-RU"/>
        </w:rPr>
        <w:t>обеспечивающих</w:t>
      </w:r>
      <w:r w:rsidRPr="00C339C8">
        <w:rPr>
          <w:color w:val="000009"/>
          <w:spacing w:val="1"/>
          <w:sz w:val="24"/>
          <w:szCs w:val="24"/>
          <w:lang w:val="ru-RU"/>
        </w:rPr>
        <w:t xml:space="preserve"> </w:t>
      </w:r>
      <w:r w:rsidRPr="00C339C8">
        <w:rPr>
          <w:color w:val="000009"/>
          <w:sz w:val="24"/>
          <w:szCs w:val="24"/>
          <w:lang w:val="ru-RU"/>
        </w:rPr>
        <w:t>сохранение</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укрепление</w:t>
      </w:r>
      <w:r w:rsidRPr="00C339C8">
        <w:rPr>
          <w:color w:val="000009"/>
          <w:spacing w:val="1"/>
          <w:sz w:val="24"/>
          <w:szCs w:val="24"/>
          <w:lang w:val="ru-RU"/>
        </w:rPr>
        <w:t xml:space="preserve"> </w:t>
      </w:r>
      <w:r w:rsidRPr="00C339C8">
        <w:rPr>
          <w:color w:val="000009"/>
          <w:sz w:val="24"/>
          <w:szCs w:val="24"/>
          <w:lang w:val="ru-RU"/>
        </w:rPr>
        <w:t>физического</w:t>
      </w:r>
      <w:r w:rsidRPr="00C339C8">
        <w:rPr>
          <w:color w:val="000009"/>
          <w:spacing w:val="1"/>
          <w:sz w:val="24"/>
          <w:szCs w:val="24"/>
          <w:lang w:val="ru-RU"/>
        </w:rPr>
        <w:t xml:space="preserve"> </w:t>
      </w:r>
      <w:r w:rsidRPr="00C339C8">
        <w:rPr>
          <w:color w:val="000009"/>
          <w:sz w:val="24"/>
          <w:szCs w:val="24"/>
          <w:lang w:val="ru-RU"/>
        </w:rPr>
        <w:t>и психического</w:t>
      </w:r>
      <w:r w:rsidRPr="00C339C8">
        <w:rPr>
          <w:color w:val="000009"/>
          <w:spacing w:val="1"/>
          <w:sz w:val="24"/>
          <w:szCs w:val="24"/>
          <w:lang w:val="ru-RU"/>
        </w:rPr>
        <w:t xml:space="preserve"> </w:t>
      </w:r>
      <w:r w:rsidRPr="00C339C8">
        <w:rPr>
          <w:color w:val="000009"/>
          <w:sz w:val="24"/>
          <w:szCs w:val="24"/>
          <w:lang w:val="ru-RU"/>
        </w:rPr>
        <w:t>здоровья</w:t>
      </w:r>
      <w:r w:rsidRPr="00C339C8">
        <w:rPr>
          <w:color w:val="000009"/>
          <w:spacing w:val="1"/>
          <w:sz w:val="24"/>
          <w:szCs w:val="24"/>
          <w:lang w:val="ru-RU"/>
        </w:rPr>
        <w:t xml:space="preserve"> </w:t>
      </w:r>
      <w:r w:rsidRPr="00C339C8">
        <w:rPr>
          <w:color w:val="000009"/>
          <w:sz w:val="24"/>
          <w:szCs w:val="24"/>
          <w:lang w:val="ru-RU"/>
        </w:rPr>
        <w:t>как одной из</w:t>
      </w:r>
      <w:r w:rsidRPr="00C339C8">
        <w:rPr>
          <w:color w:val="000009"/>
          <w:spacing w:val="1"/>
          <w:sz w:val="24"/>
          <w:szCs w:val="24"/>
          <w:lang w:val="ru-RU"/>
        </w:rPr>
        <w:t xml:space="preserve"> </w:t>
      </w:r>
      <w:r w:rsidRPr="00C339C8">
        <w:rPr>
          <w:color w:val="000009"/>
          <w:sz w:val="24"/>
          <w:szCs w:val="24"/>
          <w:lang w:val="ru-RU"/>
        </w:rPr>
        <w:t>ценностных составляющих,</w:t>
      </w:r>
      <w:r w:rsidRPr="00C339C8">
        <w:rPr>
          <w:color w:val="000009"/>
          <w:spacing w:val="1"/>
          <w:sz w:val="24"/>
          <w:szCs w:val="24"/>
          <w:lang w:val="ru-RU"/>
        </w:rPr>
        <w:t xml:space="preserve"> </w:t>
      </w:r>
      <w:r w:rsidRPr="00C339C8">
        <w:rPr>
          <w:color w:val="000009"/>
          <w:sz w:val="24"/>
          <w:szCs w:val="24"/>
          <w:lang w:val="ru-RU"/>
        </w:rPr>
        <w:t>способст-</w:t>
      </w:r>
      <w:r w:rsidRPr="00C339C8">
        <w:rPr>
          <w:color w:val="000009"/>
          <w:spacing w:val="1"/>
          <w:sz w:val="24"/>
          <w:szCs w:val="24"/>
          <w:lang w:val="ru-RU"/>
        </w:rPr>
        <w:t xml:space="preserve"> </w:t>
      </w:r>
      <w:r w:rsidRPr="00C339C8">
        <w:rPr>
          <w:color w:val="000009"/>
          <w:sz w:val="24"/>
          <w:szCs w:val="24"/>
          <w:lang w:val="ru-RU"/>
        </w:rPr>
        <w:t>вующих</w:t>
      </w:r>
      <w:r w:rsidRPr="00C339C8">
        <w:rPr>
          <w:color w:val="000009"/>
          <w:spacing w:val="-4"/>
          <w:sz w:val="24"/>
          <w:szCs w:val="24"/>
          <w:lang w:val="ru-RU"/>
        </w:rPr>
        <w:t xml:space="preserve"> </w:t>
      </w:r>
      <w:r w:rsidRPr="00C339C8">
        <w:rPr>
          <w:color w:val="000009"/>
          <w:sz w:val="24"/>
          <w:szCs w:val="24"/>
          <w:lang w:val="ru-RU"/>
        </w:rPr>
        <w:t>познавательному</w:t>
      </w:r>
      <w:r w:rsidRPr="00C339C8">
        <w:rPr>
          <w:color w:val="000009"/>
          <w:spacing w:val="-8"/>
          <w:sz w:val="24"/>
          <w:szCs w:val="24"/>
          <w:lang w:val="ru-RU"/>
        </w:rPr>
        <w:t xml:space="preserve"> </w:t>
      </w:r>
      <w:r w:rsidRPr="00C339C8">
        <w:rPr>
          <w:color w:val="000009"/>
          <w:sz w:val="24"/>
          <w:szCs w:val="24"/>
          <w:lang w:val="ru-RU"/>
        </w:rPr>
        <w:t>и</w:t>
      </w:r>
      <w:r w:rsidRPr="00C339C8">
        <w:rPr>
          <w:color w:val="000009"/>
          <w:spacing w:val="3"/>
          <w:sz w:val="24"/>
          <w:szCs w:val="24"/>
          <w:lang w:val="ru-RU"/>
        </w:rPr>
        <w:t xml:space="preserve"> </w:t>
      </w:r>
      <w:r w:rsidRPr="00C339C8">
        <w:rPr>
          <w:color w:val="000009"/>
          <w:sz w:val="24"/>
          <w:szCs w:val="24"/>
          <w:lang w:val="ru-RU"/>
        </w:rPr>
        <w:t>эмоциональному</w:t>
      </w:r>
      <w:r w:rsidRPr="00C339C8">
        <w:rPr>
          <w:color w:val="000009"/>
          <w:spacing w:val="-8"/>
          <w:sz w:val="24"/>
          <w:szCs w:val="24"/>
          <w:lang w:val="ru-RU"/>
        </w:rPr>
        <w:t xml:space="preserve"> </w:t>
      </w:r>
      <w:r w:rsidRPr="00C339C8">
        <w:rPr>
          <w:color w:val="000009"/>
          <w:sz w:val="24"/>
          <w:szCs w:val="24"/>
          <w:lang w:val="ru-RU"/>
        </w:rPr>
        <w:t>развитию</w:t>
      </w:r>
      <w:r w:rsidRPr="00C339C8">
        <w:rPr>
          <w:color w:val="000009"/>
          <w:spacing w:val="-1"/>
          <w:sz w:val="24"/>
          <w:szCs w:val="24"/>
          <w:lang w:val="ru-RU"/>
        </w:rPr>
        <w:t xml:space="preserve"> </w:t>
      </w:r>
      <w:r w:rsidRPr="00C339C8">
        <w:rPr>
          <w:color w:val="000009"/>
          <w:sz w:val="24"/>
          <w:szCs w:val="24"/>
          <w:lang w:val="ru-RU"/>
        </w:rPr>
        <w:t>ребёнка.</w:t>
      </w:r>
    </w:p>
    <w:p w14:paraId="0C7D0C04" w14:textId="77777777" w:rsidR="00C339C8" w:rsidRPr="00C339C8" w:rsidRDefault="00C339C8" w:rsidP="00A344F5">
      <w:pPr>
        <w:ind w:left="567" w:right="375" w:firstLine="283"/>
        <w:rPr>
          <w:sz w:val="24"/>
          <w:szCs w:val="24"/>
          <w:lang w:val="ru-RU"/>
        </w:rPr>
      </w:pPr>
      <w:r w:rsidRPr="00C339C8">
        <w:rPr>
          <w:sz w:val="24"/>
          <w:szCs w:val="24"/>
          <w:lang w:val="ru-RU"/>
        </w:rPr>
        <w:t>Программа формирования экологической культуры, здорового и безопасного образа</w:t>
      </w:r>
      <w:r w:rsidRPr="00C339C8">
        <w:rPr>
          <w:spacing w:val="1"/>
          <w:sz w:val="24"/>
          <w:szCs w:val="24"/>
          <w:lang w:val="ru-RU"/>
        </w:rPr>
        <w:t xml:space="preserve"> </w:t>
      </w:r>
      <w:r w:rsidRPr="00C339C8">
        <w:rPr>
          <w:sz w:val="24"/>
          <w:szCs w:val="24"/>
          <w:lang w:val="ru-RU"/>
        </w:rPr>
        <w:t>жизни способствует</w:t>
      </w:r>
      <w:r w:rsidRPr="00C339C8">
        <w:rPr>
          <w:spacing w:val="1"/>
          <w:sz w:val="24"/>
          <w:szCs w:val="24"/>
          <w:lang w:val="ru-RU"/>
        </w:rPr>
        <w:t xml:space="preserve"> </w:t>
      </w:r>
      <w:r w:rsidRPr="00C339C8">
        <w:rPr>
          <w:sz w:val="24"/>
          <w:szCs w:val="24"/>
          <w:lang w:val="ru-RU"/>
        </w:rPr>
        <w:t>достижению</w:t>
      </w:r>
      <w:r w:rsidRPr="00C339C8">
        <w:rPr>
          <w:spacing w:val="1"/>
          <w:sz w:val="24"/>
          <w:szCs w:val="24"/>
          <w:lang w:val="ru-RU"/>
        </w:rPr>
        <w:t xml:space="preserve"> </w:t>
      </w:r>
      <w:r w:rsidRPr="00C339C8">
        <w:rPr>
          <w:sz w:val="24"/>
          <w:szCs w:val="24"/>
          <w:lang w:val="ru-RU"/>
        </w:rPr>
        <w:t>требований к</w:t>
      </w:r>
      <w:r w:rsidRPr="00C339C8">
        <w:rPr>
          <w:spacing w:val="1"/>
          <w:sz w:val="24"/>
          <w:szCs w:val="24"/>
          <w:lang w:val="ru-RU"/>
        </w:rPr>
        <w:t xml:space="preserve"> </w:t>
      </w:r>
      <w:r w:rsidRPr="00C339C8">
        <w:rPr>
          <w:sz w:val="24"/>
          <w:szCs w:val="24"/>
          <w:lang w:val="ru-RU"/>
        </w:rPr>
        <w:t>личностным</w:t>
      </w:r>
      <w:r w:rsidRPr="00C339C8">
        <w:rPr>
          <w:spacing w:val="1"/>
          <w:sz w:val="24"/>
          <w:szCs w:val="24"/>
          <w:lang w:val="ru-RU"/>
        </w:rPr>
        <w:t xml:space="preserve"> </w:t>
      </w:r>
      <w:r w:rsidRPr="00C339C8">
        <w:rPr>
          <w:sz w:val="24"/>
          <w:szCs w:val="24"/>
          <w:lang w:val="ru-RU"/>
        </w:rPr>
        <w:t>результатам</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формирование представлений о мире в его органичном единстве и разнообразии природы,</w:t>
      </w:r>
      <w:r w:rsidRPr="00C339C8">
        <w:rPr>
          <w:spacing w:val="1"/>
          <w:sz w:val="24"/>
          <w:szCs w:val="24"/>
          <w:lang w:val="ru-RU"/>
        </w:rPr>
        <w:t xml:space="preserve"> </w:t>
      </w:r>
      <w:r w:rsidRPr="00C339C8">
        <w:rPr>
          <w:sz w:val="24"/>
          <w:szCs w:val="24"/>
          <w:lang w:val="ru-RU"/>
        </w:rPr>
        <w:t>народов,</w:t>
      </w:r>
      <w:r w:rsidRPr="00C339C8">
        <w:rPr>
          <w:spacing w:val="1"/>
          <w:sz w:val="24"/>
          <w:szCs w:val="24"/>
          <w:lang w:val="ru-RU"/>
        </w:rPr>
        <w:t xml:space="preserve"> </w:t>
      </w:r>
      <w:r w:rsidRPr="00C339C8">
        <w:rPr>
          <w:sz w:val="24"/>
          <w:szCs w:val="24"/>
          <w:lang w:val="ru-RU"/>
        </w:rPr>
        <w:t>культур;</w:t>
      </w:r>
      <w:r w:rsidRPr="00C339C8">
        <w:rPr>
          <w:spacing w:val="1"/>
          <w:sz w:val="24"/>
          <w:szCs w:val="24"/>
          <w:lang w:val="ru-RU"/>
        </w:rPr>
        <w:t xml:space="preserve"> </w:t>
      </w:r>
      <w:r w:rsidRPr="00C339C8">
        <w:rPr>
          <w:sz w:val="24"/>
          <w:szCs w:val="24"/>
          <w:lang w:val="ru-RU"/>
        </w:rPr>
        <w:t>овладение</w:t>
      </w:r>
      <w:r w:rsidRPr="00C339C8">
        <w:rPr>
          <w:spacing w:val="1"/>
          <w:sz w:val="24"/>
          <w:szCs w:val="24"/>
          <w:lang w:val="ru-RU"/>
        </w:rPr>
        <w:t xml:space="preserve"> </w:t>
      </w:r>
      <w:r w:rsidRPr="00C339C8">
        <w:rPr>
          <w:sz w:val="24"/>
          <w:szCs w:val="24"/>
          <w:lang w:val="ru-RU"/>
        </w:rPr>
        <w:t>начальными</w:t>
      </w:r>
      <w:r w:rsidRPr="00C339C8">
        <w:rPr>
          <w:spacing w:val="1"/>
          <w:sz w:val="24"/>
          <w:szCs w:val="24"/>
          <w:lang w:val="ru-RU"/>
        </w:rPr>
        <w:t xml:space="preserve"> </w:t>
      </w:r>
      <w:r w:rsidRPr="00C339C8">
        <w:rPr>
          <w:sz w:val="24"/>
          <w:szCs w:val="24"/>
          <w:lang w:val="ru-RU"/>
        </w:rPr>
        <w:t>навыками</w:t>
      </w:r>
      <w:r w:rsidRPr="00C339C8">
        <w:rPr>
          <w:spacing w:val="1"/>
          <w:sz w:val="24"/>
          <w:szCs w:val="24"/>
          <w:lang w:val="ru-RU"/>
        </w:rPr>
        <w:t xml:space="preserve"> </w:t>
      </w:r>
      <w:r w:rsidRPr="00C339C8">
        <w:rPr>
          <w:sz w:val="24"/>
          <w:szCs w:val="24"/>
          <w:lang w:val="ru-RU"/>
        </w:rPr>
        <w:t>адаптации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мире;</w:t>
      </w:r>
      <w:r w:rsidRPr="00C339C8">
        <w:rPr>
          <w:spacing w:val="1"/>
          <w:sz w:val="24"/>
          <w:szCs w:val="24"/>
          <w:lang w:val="ru-RU"/>
        </w:rPr>
        <w:t xml:space="preserve"> </w:t>
      </w:r>
      <w:r w:rsidRPr="00C339C8">
        <w:rPr>
          <w:sz w:val="24"/>
          <w:szCs w:val="24"/>
          <w:lang w:val="ru-RU"/>
        </w:rPr>
        <w:t>формирование установки на безопасный, здоровый образ жизни, наличие мотивации к труду,</w:t>
      </w:r>
      <w:r w:rsidRPr="00C339C8">
        <w:rPr>
          <w:spacing w:val="1"/>
          <w:sz w:val="24"/>
          <w:szCs w:val="24"/>
          <w:lang w:val="ru-RU"/>
        </w:rPr>
        <w:t xml:space="preserve"> </w:t>
      </w:r>
      <w:r w:rsidRPr="00C339C8">
        <w:rPr>
          <w:sz w:val="24"/>
          <w:szCs w:val="24"/>
          <w:lang w:val="ru-RU"/>
        </w:rPr>
        <w:t>работе</w:t>
      </w:r>
      <w:r w:rsidRPr="00C339C8">
        <w:rPr>
          <w:spacing w:val="-1"/>
          <w:sz w:val="24"/>
          <w:szCs w:val="24"/>
          <w:lang w:val="ru-RU"/>
        </w:rPr>
        <w:t xml:space="preserve"> </w:t>
      </w:r>
      <w:r w:rsidRPr="00C339C8">
        <w:rPr>
          <w:sz w:val="24"/>
          <w:szCs w:val="24"/>
          <w:lang w:val="ru-RU"/>
        </w:rPr>
        <w:t>на результат,</w:t>
      </w:r>
      <w:r w:rsidRPr="00C339C8">
        <w:rPr>
          <w:spacing w:val="3"/>
          <w:sz w:val="24"/>
          <w:szCs w:val="24"/>
          <w:lang w:val="ru-RU"/>
        </w:rPr>
        <w:t xml:space="preserve"> </w:t>
      </w:r>
      <w:r w:rsidRPr="00C339C8">
        <w:rPr>
          <w:sz w:val="24"/>
          <w:szCs w:val="24"/>
          <w:lang w:val="ru-RU"/>
        </w:rPr>
        <w:t>бережному</w:t>
      </w:r>
      <w:r w:rsidRPr="00C339C8">
        <w:rPr>
          <w:spacing w:val="-9"/>
          <w:sz w:val="24"/>
          <w:szCs w:val="24"/>
          <w:lang w:val="ru-RU"/>
        </w:rPr>
        <w:t xml:space="preserve"> </w:t>
      </w:r>
      <w:r w:rsidRPr="00C339C8">
        <w:rPr>
          <w:sz w:val="24"/>
          <w:szCs w:val="24"/>
          <w:lang w:val="ru-RU"/>
        </w:rPr>
        <w:t>отношению</w:t>
      </w:r>
      <w:r w:rsidRPr="00C339C8">
        <w:rPr>
          <w:spacing w:val="-1"/>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материальным</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духовным</w:t>
      </w:r>
      <w:r w:rsidRPr="00C339C8">
        <w:rPr>
          <w:spacing w:val="2"/>
          <w:sz w:val="24"/>
          <w:szCs w:val="24"/>
          <w:lang w:val="ru-RU"/>
        </w:rPr>
        <w:t xml:space="preserve"> </w:t>
      </w:r>
      <w:r w:rsidRPr="00C339C8">
        <w:rPr>
          <w:sz w:val="24"/>
          <w:szCs w:val="24"/>
          <w:lang w:val="ru-RU"/>
        </w:rPr>
        <w:t>ценностям.</w:t>
      </w:r>
    </w:p>
    <w:p w14:paraId="34429E37" w14:textId="77777777" w:rsidR="00C339C8" w:rsidRPr="00C339C8" w:rsidRDefault="00C339C8" w:rsidP="00A344F5">
      <w:pPr>
        <w:spacing w:line="242" w:lineRule="auto"/>
        <w:ind w:left="567" w:right="375" w:firstLine="283"/>
        <w:rPr>
          <w:sz w:val="24"/>
          <w:szCs w:val="24"/>
          <w:lang w:val="ru-RU"/>
        </w:rPr>
      </w:pPr>
      <w:r w:rsidRPr="00C339C8">
        <w:rPr>
          <w:color w:val="000009"/>
          <w:sz w:val="24"/>
          <w:szCs w:val="24"/>
          <w:lang w:val="ru-RU"/>
        </w:rPr>
        <w:t>Программа построена на основе общенациональных ценностей российского общества,</w:t>
      </w:r>
      <w:r w:rsidRPr="00C339C8">
        <w:rPr>
          <w:color w:val="000009"/>
          <w:spacing w:val="1"/>
          <w:sz w:val="24"/>
          <w:szCs w:val="24"/>
          <w:lang w:val="ru-RU"/>
        </w:rPr>
        <w:t xml:space="preserve"> </w:t>
      </w:r>
      <w:r w:rsidRPr="00C339C8">
        <w:rPr>
          <w:color w:val="000009"/>
          <w:sz w:val="24"/>
          <w:szCs w:val="24"/>
          <w:lang w:val="ru-RU"/>
        </w:rPr>
        <w:t>таких,</w:t>
      </w:r>
      <w:r w:rsidRPr="00C339C8">
        <w:rPr>
          <w:color w:val="000009"/>
          <w:spacing w:val="29"/>
          <w:sz w:val="24"/>
          <w:szCs w:val="24"/>
          <w:lang w:val="ru-RU"/>
        </w:rPr>
        <w:t xml:space="preserve"> </w:t>
      </w:r>
      <w:r w:rsidRPr="00C339C8">
        <w:rPr>
          <w:color w:val="000009"/>
          <w:sz w:val="24"/>
          <w:szCs w:val="24"/>
          <w:lang w:val="ru-RU"/>
        </w:rPr>
        <w:t>как</w:t>
      </w:r>
      <w:r w:rsidRPr="00C339C8">
        <w:rPr>
          <w:color w:val="000009"/>
          <w:spacing w:val="25"/>
          <w:sz w:val="24"/>
          <w:szCs w:val="24"/>
          <w:lang w:val="ru-RU"/>
        </w:rPr>
        <w:t xml:space="preserve"> </w:t>
      </w:r>
      <w:r w:rsidRPr="00C339C8">
        <w:rPr>
          <w:color w:val="000009"/>
          <w:sz w:val="24"/>
          <w:szCs w:val="24"/>
          <w:lang w:val="ru-RU"/>
        </w:rPr>
        <w:t>гражданственность,</w:t>
      </w:r>
      <w:r w:rsidRPr="00C339C8">
        <w:rPr>
          <w:color w:val="000009"/>
          <w:spacing w:val="24"/>
          <w:sz w:val="24"/>
          <w:szCs w:val="24"/>
          <w:lang w:val="ru-RU"/>
        </w:rPr>
        <w:t xml:space="preserve"> </w:t>
      </w:r>
      <w:r w:rsidRPr="00C339C8">
        <w:rPr>
          <w:color w:val="000009"/>
          <w:sz w:val="24"/>
          <w:szCs w:val="24"/>
          <w:lang w:val="ru-RU"/>
        </w:rPr>
        <w:t>здоровье,</w:t>
      </w:r>
      <w:r w:rsidRPr="00C339C8">
        <w:rPr>
          <w:color w:val="000009"/>
          <w:spacing w:val="24"/>
          <w:sz w:val="24"/>
          <w:szCs w:val="24"/>
          <w:lang w:val="ru-RU"/>
        </w:rPr>
        <w:t xml:space="preserve"> </w:t>
      </w:r>
      <w:r w:rsidRPr="00C339C8">
        <w:rPr>
          <w:color w:val="000009"/>
          <w:sz w:val="24"/>
          <w:szCs w:val="24"/>
          <w:lang w:val="ru-RU"/>
        </w:rPr>
        <w:t>природа,</w:t>
      </w:r>
      <w:r w:rsidRPr="00C339C8">
        <w:rPr>
          <w:color w:val="000009"/>
          <w:spacing w:val="24"/>
          <w:sz w:val="24"/>
          <w:szCs w:val="24"/>
          <w:lang w:val="ru-RU"/>
        </w:rPr>
        <w:t xml:space="preserve"> </w:t>
      </w:r>
      <w:r w:rsidRPr="00C339C8">
        <w:rPr>
          <w:color w:val="000009"/>
          <w:sz w:val="24"/>
          <w:szCs w:val="24"/>
          <w:lang w:val="ru-RU"/>
        </w:rPr>
        <w:t>экологическая</w:t>
      </w:r>
      <w:r w:rsidRPr="00C339C8">
        <w:rPr>
          <w:color w:val="000009"/>
          <w:spacing w:val="35"/>
          <w:sz w:val="24"/>
          <w:szCs w:val="24"/>
          <w:lang w:val="ru-RU"/>
        </w:rPr>
        <w:t xml:space="preserve"> </w:t>
      </w:r>
      <w:r w:rsidRPr="00C339C8">
        <w:rPr>
          <w:color w:val="000009"/>
          <w:sz w:val="24"/>
          <w:szCs w:val="24"/>
          <w:lang w:val="ru-RU"/>
        </w:rPr>
        <w:t>культура,</w:t>
      </w:r>
      <w:r w:rsidRPr="00C339C8">
        <w:rPr>
          <w:color w:val="000009"/>
          <w:spacing w:val="15"/>
          <w:sz w:val="24"/>
          <w:szCs w:val="24"/>
          <w:lang w:val="ru-RU"/>
        </w:rPr>
        <w:t xml:space="preserve"> </w:t>
      </w:r>
      <w:r w:rsidRPr="00C339C8">
        <w:rPr>
          <w:color w:val="000009"/>
          <w:sz w:val="24"/>
          <w:szCs w:val="24"/>
          <w:lang w:val="ru-RU"/>
        </w:rPr>
        <w:t>безопасность</w:t>
      </w:r>
    </w:p>
    <w:p w14:paraId="2B1FBF61" w14:textId="77777777" w:rsidR="00C339C8" w:rsidRPr="00C339C8" w:rsidRDefault="00C339C8" w:rsidP="00A344F5">
      <w:pPr>
        <w:spacing w:before="73" w:line="242" w:lineRule="auto"/>
        <w:ind w:left="567" w:right="375" w:firstLine="283"/>
        <w:rPr>
          <w:sz w:val="24"/>
          <w:szCs w:val="24"/>
          <w:lang w:val="ru-RU"/>
        </w:rPr>
      </w:pPr>
      <w:r w:rsidRPr="00C339C8">
        <w:rPr>
          <w:color w:val="000009"/>
          <w:sz w:val="24"/>
          <w:szCs w:val="24"/>
          <w:lang w:val="ru-RU"/>
        </w:rPr>
        <w:t>человека</w:t>
      </w:r>
      <w:r w:rsidRPr="00C339C8">
        <w:rPr>
          <w:color w:val="000009"/>
          <w:spacing w:val="11"/>
          <w:sz w:val="24"/>
          <w:szCs w:val="24"/>
          <w:lang w:val="ru-RU"/>
        </w:rPr>
        <w:t xml:space="preserve"> </w:t>
      </w:r>
      <w:r w:rsidRPr="00C339C8">
        <w:rPr>
          <w:color w:val="000009"/>
          <w:sz w:val="24"/>
          <w:szCs w:val="24"/>
          <w:lang w:val="ru-RU"/>
        </w:rPr>
        <w:t>и</w:t>
      </w:r>
      <w:r w:rsidRPr="00C339C8">
        <w:rPr>
          <w:color w:val="000009"/>
          <w:spacing w:val="13"/>
          <w:sz w:val="24"/>
          <w:szCs w:val="24"/>
          <w:lang w:val="ru-RU"/>
        </w:rPr>
        <w:t xml:space="preserve"> </w:t>
      </w:r>
      <w:r w:rsidRPr="00C339C8">
        <w:rPr>
          <w:color w:val="000009"/>
          <w:sz w:val="24"/>
          <w:szCs w:val="24"/>
          <w:lang w:val="ru-RU"/>
        </w:rPr>
        <w:t>государства.</w:t>
      </w:r>
      <w:r w:rsidRPr="00C339C8">
        <w:rPr>
          <w:color w:val="000009"/>
          <w:spacing w:val="18"/>
          <w:sz w:val="24"/>
          <w:szCs w:val="24"/>
          <w:lang w:val="ru-RU"/>
        </w:rPr>
        <w:t xml:space="preserve"> </w:t>
      </w:r>
      <w:r w:rsidRPr="00C339C8">
        <w:rPr>
          <w:color w:val="000009"/>
          <w:sz w:val="24"/>
          <w:szCs w:val="24"/>
          <w:lang w:val="ru-RU"/>
        </w:rPr>
        <w:t>Она</w:t>
      </w:r>
      <w:r w:rsidRPr="00C339C8">
        <w:rPr>
          <w:color w:val="000009"/>
          <w:spacing w:val="11"/>
          <w:sz w:val="24"/>
          <w:szCs w:val="24"/>
          <w:lang w:val="ru-RU"/>
        </w:rPr>
        <w:t xml:space="preserve"> </w:t>
      </w:r>
      <w:r w:rsidRPr="00C339C8">
        <w:rPr>
          <w:color w:val="000009"/>
          <w:sz w:val="24"/>
          <w:szCs w:val="24"/>
          <w:lang w:val="ru-RU"/>
        </w:rPr>
        <w:t>направлена</w:t>
      </w:r>
      <w:r w:rsidRPr="00C339C8">
        <w:rPr>
          <w:color w:val="000009"/>
          <w:spacing w:val="12"/>
          <w:sz w:val="24"/>
          <w:szCs w:val="24"/>
          <w:lang w:val="ru-RU"/>
        </w:rPr>
        <w:t xml:space="preserve"> </w:t>
      </w:r>
      <w:r w:rsidRPr="00C339C8">
        <w:rPr>
          <w:color w:val="000009"/>
          <w:sz w:val="24"/>
          <w:szCs w:val="24"/>
          <w:lang w:val="ru-RU"/>
        </w:rPr>
        <w:t>на</w:t>
      </w:r>
      <w:r w:rsidRPr="00C339C8">
        <w:rPr>
          <w:color w:val="000009"/>
          <w:spacing w:val="15"/>
          <w:sz w:val="24"/>
          <w:szCs w:val="24"/>
          <w:lang w:val="ru-RU"/>
        </w:rPr>
        <w:t xml:space="preserve"> </w:t>
      </w:r>
      <w:r w:rsidRPr="00C339C8">
        <w:rPr>
          <w:color w:val="000009"/>
          <w:sz w:val="24"/>
          <w:szCs w:val="24"/>
          <w:lang w:val="ru-RU"/>
        </w:rPr>
        <w:t>развитие</w:t>
      </w:r>
      <w:r w:rsidRPr="00C339C8">
        <w:rPr>
          <w:color w:val="000009"/>
          <w:spacing w:val="12"/>
          <w:sz w:val="24"/>
          <w:szCs w:val="24"/>
          <w:lang w:val="ru-RU"/>
        </w:rPr>
        <w:t xml:space="preserve"> </w:t>
      </w:r>
      <w:r w:rsidRPr="00C339C8">
        <w:rPr>
          <w:color w:val="000009"/>
          <w:sz w:val="24"/>
          <w:szCs w:val="24"/>
          <w:lang w:val="ru-RU"/>
        </w:rPr>
        <w:t>мотивации</w:t>
      </w:r>
      <w:r w:rsidRPr="00C339C8">
        <w:rPr>
          <w:color w:val="000009"/>
          <w:spacing w:val="13"/>
          <w:sz w:val="24"/>
          <w:szCs w:val="24"/>
          <w:lang w:val="ru-RU"/>
        </w:rPr>
        <w:t xml:space="preserve"> </w:t>
      </w:r>
      <w:r w:rsidRPr="00C339C8">
        <w:rPr>
          <w:color w:val="000009"/>
          <w:sz w:val="24"/>
          <w:szCs w:val="24"/>
          <w:lang w:val="ru-RU"/>
        </w:rPr>
        <w:t>и</w:t>
      </w:r>
      <w:r w:rsidRPr="00C339C8">
        <w:rPr>
          <w:color w:val="000009"/>
          <w:spacing w:val="13"/>
          <w:sz w:val="24"/>
          <w:szCs w:val="24"/>
          <w:lang w:val="ru-RU"/>
        </w:rPr>
        <w:t xml:space="preserve"> </w:t>
      </w:r>
      <w:r w:rsidRPr="00C339C8">
        <w:rPr>
          <w:color w:val="000009"/>
          <w:sz w:val="24"/>
          <w:szCs w:val="24"/>
          <w:lang w:val="ru-RU"/>
        </w:rPr>
        <w:t>готовности</w:t>
      </w:r>
      <w:r w:rsidRPr="00C339C8">
        <w:rPr>
          <w:color w:val="000009"/>
          <w:spacing w:val="13"/>
          <w:sz w:val="24"/>
          <w:szCs w:val="24"/>
          <w:lang w:val="ru-RU"/>
        </w:rPr>
        <w:t xml:space="preserve"> </w:t>
      </w:r>
      <w:r w:rsidRPr="00C339C8">
        <w:rPr>
          <w:color w:val="000009"/>
          <w:sz w:val="24"/>
          <w:szCs w:val="24"/>
          <w:lang w:val="ru-RU"/>
        </w:rPr>
        <w:t>обучающихся</w:t>
      </w:r>
      <w:r w:rsidRPr="00C339C8">
        <w:rPr>
          <w:color w:val="000009"/>
          <w:spacing w:val="16"/>
          <w:sz w:val="24"/>
          <w:szCs w:val="24"/>
          <w:lang w:val="ru-RU"/>
        </w:rPr>
        <w:t xml:space="preserve"> </w:t>
      </w:r>
      <w:r w:rsidRPr="00C339C8">
        <w:rPr>
          <w:color w:val="000009"/>
          <w:sz w:val="24"/>
          <w:szCs w:val="24"/>
          <w:lang w:val="ru-RU"/>
        </w:rPr>
        <w:t>с</w:t>
      </w:r>
      <w:r w:rsidRPr="00C339C8">
        <w:rPr>
          <w:color w:val="000009"/>
          <w:spacing w:val="-57"/>
          <w:sz w:val="24"/>
          <w:szCs w:val="24"/>
          <w:lang w:val="ru-RU"/>
        </w:rPr>
        <w:t xml:space="preserve"> </w:t>
      </w:r>
      <w:r w:rsidRPr="00C339C8">
        <w:rPr>
          <w:color w:val="000009"/>
          <w:sz w:val="24"/>
          <w:szCs w:val="24"/>
          <w:lang w:val="ru-RU"/>
        </w:rPr>
        <w:t>умственной</w:t>
      </w:r>
      <w:r w:rsidRPr="00C339C8">
        <w:rPr>
          <w:color w:val="000009"/>
          <w:spacing w:val="-12"/>
          <w:sz w:val="24"/>
          <w:szCs w:val="24"/>
          <w:lang w:val="ru-RU"/>
        </w:rPr>
        <w:t xml:space="preserve"> </w:t>
      </w:r>
      <w:r w:rsidRPr="00C339C8">
        <w:rPr>
          <w:color w:val="000009"/>
          <w:sz w:val="24"/>
          <w:szCs w:val="24"/>
          <w:lang w:val="ru-RU"/>
        </w:rPr>
        <w:t>отсталостью</w:t>
      </w:r>
      <w:r w:rsidRPr="00C339C8">
        <w:rPr>
          <w:color w:val="000009"/>
          <w:spacing w:val="-2"/>
          <w:sz w:val="24"/>
          <w:szCs w:val="24"/>
          <w:lang w:val="ru-RU"/>
        </w:rPr>
        <w:t xml:space="preserve"> </w:t>
      </w:r>
      <w:r w:rsidRPr="00C339C8">
        <w:rPr>
          <w:sz w:val="24"/>
          <w:szCs w:val="24"/>
          <w:lang w:val="ru-RU"/>
        </w:rPr>
        <w:t>(интеллектуальными</w:t>
      </w:r>
      <w:r w:rsidRPr="00C339C8">
        <w:rPr>
          <w:spacing w:val="-11"/>
          <w:sz w:val="24"/>
          <w:szCs w:val="24"/>
          <w:lang w:val="ru-RU"/>
        </w:rPr>
        <w:t xml:space="preserve"> </w:t>
      </w:r>
      <w:r w:rsidRPr="00C339C8">
        <w:rPr>
          <w:sz w:val="24"/>
          <w:szCs w:val="24"/>
          <w:lang w:val="ru-RU"/>
        </w:rPr>
        <w:t>нарушениями)</w:t>
      </w:r>
      <w:r w:rsidRPr="00C339C8">
        <w:rPr>
          <w:spacing w:val="3"/>
          <w:sz w:val="24"/>
          <w:szCs w:val="24"/>
          <w:lang w:val="ru-RU"/>
        </w:rPr>
        <w:t xml:space="preserve"> </w:t>
      </w:r>
      <w:r w:rsidRPr="00C339C8">
        <w:rPr>
          <w:color w:val="000009"/>
          <w:sz w:val="24"/>
          <w:szCs w:val="24"/>
          <w:lang w:val="ru-RU"/>
        </w:rPr>
        <w:t>действовать</w:t>
      </w:r>
      <w:r w:rsidRPr="00C339C8">
        <w:rPr>
          <w:color w:val="000009"/>
          <w:spacing w:val="-6"/>
          <w:sz w:val="24"/>
          <w:szCs w:val="24"/>
          <w:lang w:val="ru-RU"/>
        </w:rPr>
        <w:t xml:space="preserve"> </w:t>
      </w:r>
      <w:r w:rsidRPr="00C339C8">
        <w:rPr>
          <w:color w:val="000009"/>
          <w:sz w:val="24"/>
          <w:szCs w:val="24"/>
          <w:lang w:val="ru-RU"/>
        </w:rPr>
        <w:t>предусмотрительно,</w:t>
      </w:r>
    </w:p>
    <w:p w14:paraId="7BFDAB40" w14:textId="77777777" w:rsidR="00C339C8" w:rsidRPr="00C339C8" w:rsidRDefault="00C339C8" w:rsidP="00A344F5">
      <w:pPr>
        <w:spacing w:line="242" w:lineRule="auto"/>
        <w:ind w:left="567" w:right="375" w:firstLine="283"/>
        <w:rPr>
          <w:sz w:val="22"/>
          <w:lang w:val="ru-RU"/>
        </w:rPr>
        <w:sectPr w:rsidR="00C339C8" w:rsidRPr="00C339C8">
          <w:footerReference w:type="default" r:id="rId18"/>
          <w:pgSz w:w="11910" w:h="16840"/>
          <w:pgMar w:top="520" w:right="240" w:bottom="1660" w:left="380" w:header="0" w:footer="1459" w:gutter="0"/>
          <w:cols w:space="720"/>
        </w:sectPr>
      </w:pPr>
    </w:p>
    <w:p w14:paraId="4D9FAD3C" w14:textId="77777777" w:rsidR="00C339C8" w:rsidRPr="00C339C8" w:rsidRDefault="00C339C8" w:rsidP="00A344F5">
      <w:pPr>
        <w:spacing w:before="77" w:line="237" w:lineRule="auto"/>
        <w:ind w:left="567" w:right="375" w:firstLine="283"/>
        <w:rPr>
          <w:sz w:val="24"/>
          <w:szCs w:val="24"/>
          <w:lang w:val="ru-RU"/>
        </w:rPr>
      </w:pPr>
      <w:r w:rsidRPr="00C339C8">
        <w:rPr>
          <w:color w:val="000009"/>
          <w:sz w:val="24"/>
          <w:szCs w:val="24"/>
          <w:lang w:val="ru-RU"/>
        </w:rPr>
        <w:lastRenderedPageBreak/>
        <w:t>придерживаться здорового и экологически безопасного образа жизни, ценить природу как</w:t>
      </w:r>
      <w:r w:rsidRPr="00C339C8">
        <w:rPr>
          <w:color w:val="000009"/>
          <w:spacing w:val="1"/>
          <w:sz w:val="24"/>
          <w:szCs w:val="24"/>
          <w:lang w:val="ru-RU"/>
        </w:rPr>
        <w:t xml:space="preserve"> </w:t>
      </w:r>
      <w:r w:rsidRPr="00C339C8">
        <w:rPr>
          <w:color w:val="000009"/>
          <w:sz w:val="24"/>
          <w:szCs w:val="24"/>
          <w:lang w:val="ru-RU"/>
        </w:rPr>
        <w:t>источник</w:t>
      </w:r>
      <w:r w:rsidRPr="00C339C8">
        <w:rPr>
          <w:color w:val="000009"/>
          <w:spacing w:val="-6"/>
          <w:sz w:val="24"/>
          <w:szCs w:val="24"/>
          <w:lang w:val="ru-RU"/>
        </w:rPr>
        <w:t xml:space="preserve"> </w:t>
      </w:r>
      <w:r w:rsidRPr="00C339C8">
        <w:rPr>
          <w:color w:val="000009"/>
          <w:sz w:val="24"/>
          <w:szCs w:val="24"/>
          <w:lang w:val="ru-RU"/>
        </w:rPr>
        <w:t>духовного</w:t>
      </w:r>
      <w:r w:rsidRPr="00C339C8">
        <w:rPr>
          <w:color w:val="000009"/>
          <w:spacing w:val="-4"/>
          <w:sz w:val="24"/>
          <w:szCs w:val="24"/>
          <w:lang w:val="ru-RU"/>
        </w:rPr>
        <w:t xml:space="preserve"> </w:t>
      </w:r>
      <w:r w:rsidRPr="00C339C8">
        <w:rPr>
          <w:color w:val="000009"/>
          <w:sz w:val="24"/>
          <w:szCs w:val="24"/>
          <w:lang w:val="ru-RU"/>
        </w:rPr>
        <w:t>развития,</w:t>
      </w:r>
      <w:r w:rsidRPr="00C339C8">
        <w:rPr>
          <w:color w:val="000009"/>
          <w:spacing w:val="-2"/>
          <w:sz w:val="24"/>
          <w:szCs w:val="24"/>
          <w:lang w:val="ru-RU"/>
        </w:rPr>
        <w:t xml:space="preserve"> </w:t>
      </w:r>
      <w:r w:rsidRPr="00C339C8">
        <w:rPr>
          <w:color w:val="000009"/>
          <w:sz w:val="24"/>
          <w:szCs w:val="24"/>
          <w:lang w:val="ru-RU"/>
        </w:rPr>
        <w:t>информации,</w:t>
      </w:r>
      <w:r w:rsidRPr="00C339C8">
        <w:rPr>
          <w:color w:val="000009"/>
          <w:spacing w:val="-3"/>
          <w:sz w:val="24"/>
          <w:szCs w:val="24"/>
          <w:lang w:val="ru-RU"/>
        </w:rPr>
        <w:t xml:space="preserve"> </w:t>
      </w:r>
      <w:r w:rsidRPr="00C339C8">
        <w:rPr>
          <w:color w:val="000009"/>
          <w:sz w:val="24"/>
          <w:szCs w:val="24"/>
          <w:lang w:val="ru-RU"/>
        </w:rPr>
        <w:t>красоты,</w:t>
      </w:r>
      <w:r w:rsidRPr="00C339C8">
        <w:rPr>
          <w:color w:val="000009"/>
          <w:spacing w:val="-2"/>
          <w:sz w:val="24"/>
          <w:szCs w:val="24"/>
          <w:lang w:val="ru-RU"/>
        </w:rPr>
        <w:t xml:space="preserve"> </w:t>
      </w:r>
      <w:r w:rsidRPr="00C339C8">
        <w:rPr>
          <w:color w:val="000009"/>
          <w:sz w:val="24"/>
          <w:szCs w:val="24"/>
          <w:lang w:val="ru-RU"/>
        </w:rPr>
        <w:t>здоровья,</w:t>
      </w:r>
      <w:r w:rsidRPr="00C339C8">
        <w:rPr>
          <w:color w:val="000009"/>
          <w:spacing w:val="-6"/>
          <w:sz w:val="24"/>
          <w:szCs w:val="24"/>
          <w:lang w:val="ru-RU"/>
        </w:rPr>
        <w:t xml:space="preserve"> </w:t>
      </w:r>
      <w:r w:rsidRPr="00C339C8">
        <w:rPr>
          <w:color w:val="000009"/>
          <w:sz w:val="24"/>
          <w:szCs w:val="24"/>
          <w:lang w:val="ru-RU"/>
        </w:rPr>
        <w:t>материального</w:t>
      </w:r>
      <w:r w:rsidRPr="00C339C8">
        <w:rPr>
          <w:color w:val="000009"/>
          <w:spacing w:val="-1"/>
          <w:sz w:val="24"/>
          <w:szCs w:val="24"/>
          <w:lang w:val="ru-RU"/>
        </w:rPr>
        <w:t xml:space="preserve"> </w:t>
      </w:r>
      <w:r w:rsidRPr="00C339C8">
        <w:rPr>
          <w:color w:val="000009"/>
          <w:sz w:val="24"/>
          <w:szCs w:val="24"/>
          <w:lang w:val="ru-RU"/>
        </w:rPr>
        <w:t>благополучия.</w:t>
      </w:r>
    </w:p>
    <w:p w14:paraId="01C5C1B9" w14:textId="77777777" w:rsidR="00C339C8" w:rsidRPr="00C339C8" w:rsidRDefault="00C339C8" w:rsidP="00A344F5">
      <w:pPr>
        <w:spacing w:before="4"/>
        <w:ind w:left="567" w:right="375" w:firstLine="283"/>
        <w:rPr>
          <w:sz w:val="24"/>
          <w:szCs w:val="24"/>
          <w:lang w:val="ru-RU"/>
        </w:rPr>
      </w:pPr>
      <w:r w:rsidRPr="00C339C8">
        <w:rPr>
          <w:color w:val="000009"/>
          <w:sz w:val="24"/>
          <w:szCs w:val="24"/>
          <w:lang w:val="ru-RU"/>
        </w:rPr>
        <w:t>Наиболее</w:t>
      </w:r>
      <w:r w:rsidRPr="00C339C8">
        <w:rPr>
          <w:color w:val="000009"/>
          <w:spacing w:val="-4"/>
          <w:sz w:val="24"/>
          <w:szCs w:val="24"/>
          <w:lang w:val="ru-RU"/>
        </w:rPr>
        <w:t xml:space="preserve"> </w:t>
      </w:r>
      <w:r w:rsidRPr="00C339C8">
        <w:rPr>
          <w:color w:val="000009"/>
          <w:sz w:val="24"/>
          <w:szCs w:val="24"/>
          <w:lang w:val="ru-RU"/>
        </w:rPr>
        <w:t>эффективным</w:t>
      </w:r>
      <w:r w:rsidRPr="00C339C8">
        <w:rPr>
          <w:color w:val="000009"/>
          <w:spacing w:val="-7"/>
          <w:sz w:val="24"/>
          <w:szCs w:val="24"/>
          <w:lang w:val="ru-RU"/>
        </w:rPr>
        <w:t xml:space="preserve"> </w:t>
      </w:r>
      <w:r w:rsidRPr="00C339C8">
        <w:rPr>
          <w:color w:val="000009"/>
          <w:sz w:val="24"/>
          <w:szCs w:val="24"/>
          <w:lang w:val="ru-RU"/>
        </w:rPr>
        <w:t>путём</w:t>
      </w:r>
      <w:r w:rsidRPr="00C339C8">
        <w:rPr>
          <w:color w:val="000009"/>
          <w:spacing w:val="-2"/>
          <w:sz w:val="24"/>
          <w:szCs w:val="24"/>
          <w:lang w:val="ru-RU"/>
        </w:rPr>
        <w:t xml:space="preserve"> </w:t>
      </w:r>
      <w:r w:rsidRPr="00C339C8">
        <w:rPr>
          <w:color w:val="000009"/>
          <w:sz w:val="24"/>
          <w:szCs w:val="24"/>
          <w:lang w:val="ru-RU"/>
        </w:rPr>
        <w:t>формирования</w:t>
      </w:r>
      <w:r w:rsidRPr="00C339C8">
        <w:rPr>
          <w:color w:val="000009"/>
          <w:spacing w:val="-8"/>
          <w:sz w:val="24"/>
          <w:szCs w:val="24"/>
          <w:lang w:val="ru-RU"/>
        </w:rPr>
        <w:t xml:space="preserve"> </w:t>
      </w:r>
      <w:r w:rsidRPr="00C339C8">
        <w:rPr>
          <w:color w:val="000009"/>
          <w:sz w:val="24"/>
          <w:szCs w:val="24"/>
          <w:lang w:val="ru-RU"/>
        </w:rPr>
        <w:t>экологической</w:t>
      </w:r>
      <w:r w:rsidRPr="00C339C8">
        <w:rPr>
          <w:color w:val="000009"/>
          <w:spacing w:val="1"/>
          <w:sz w:val="24"/>
          <w:szCs w:val="24"/>
          <w:lang w:val="ru-RU"/>
        </w:rPr>
        <w:t xml:space="preserve"> </w:t>
      </w:r>
      <w:r w:rsidRPr="00C339C8">
        <w:rPr>
          <w:color w:val="000009"/>
          <w:sz w:val="24"/>
          <w:szCs w:val="24"/>
          <w:lang w:val="ru-RU"/>
        </w:rPr>
        <w:t>культуры,</w:t>
      </w:r>
      <w:r w:rsidRPr="00C339C8">
        <w:rPr>
          <w:color w:val="000009"/>
          <w:spacing w:val="-9"/>
          <w:sz w:val="24"/>
          <w:szCs w:val="24"/>
          <w:lang w:val="ru-RU"/>
        </w:rPr>
        <w:t xml:space="preserve"> </w:t>
      </w:r>
      <w:r w:rsidRPr="00C339C8">
        <w:rPr>
          <w:color w:val="000009"/>
          <w:sz w:val="24"/>
          <w:szCs w:val="24"/>
          <w:lang w:val="ru-RU"/>
        </w:rPr>
        <w:t>здорового</w:t>
      </w:r>
      <w:r w:rsidRPr="00C339C8">
        <w:rPr>
          <w:color w:val="000009"/>
          <w:spacing w:val="-4"/>
          <w:sz w:val="24"/>
          <w:szCs w:val="24"/>
          <w:lang w:val="ru-RU"/>
        </w:rPr>
        <w:t xml:space="preserve"> </w:t>
      </w:r>
      <w:r w:rsidRPr="00C339C8">
        <w:rPr>
          <w:color w:val="000009"/>
          <w:sz w:val="24"/>
          <w:szCs w:val="24"/>
          <w:lang w:val="ru-RU"/>
        </w:rPr>
        <w:t>и</w:t>
      </w:r>
      <w:r w:rsidRPr="00C339C8">
        <w:rPr>
          <w:color w:val="000009"/>
          <w:spacing w:val="-7"/>
          <w:sz w:val="24"/>
          <w:szCs w:val="24"/>
          <w:lang w:val="ru-RU"/>
        </w:rPr>
        <w:t xml:space="preserve"> </w:t>
      </w:r>
      <w:r w:rsidRPr="00C339C8">
        <w:rPr>
          <w:color w:val="000009"/>
          <w:sz w:val="24"/>
          <w:szCs w:val="24"/>
          <w:lang w:val="ru-RU"/>
        </w:rPr>
        <w:t>без-</w:t>
      </w:r>
      <w:r w:rsidRPr="00C339C8">
        <w:rPr>
          <w:color w:val="000009"/>
          <w:spacing w:val="-57"/>
          <w:sz w:val="24"/>
          <w:szCs w:val="24"/>
          <w:lang w:val="ru-RU"/>
        </w:rPr>
        <w:t xml:space="preserve"> </w:t>
      </w:r>
      <w:r w:rsidRPr="00C339C8">
        <w:rPr>
          <w:color w:val="000009"/>
          <w:sz w:val="24"/>
          <w:szCs w:val="24"/>
          <w:lang w:val="ru-RU"/>
        </w:rPr>
        <w:t>опасного</w:t>
      </w:r>
      <w:r w:rsidRPr="00C339C8">
        <w:rPr>
          <w:color w:val="000009"/>
          <w:spacing w:val="1"/>
          <w:sz w:val="24"/>
          <w:szCs w:val="24"/>
          <w:lang w:val="ru-RU"/>
        </w:rPr>
        <w:t xml:space="preserve"> </w:t>
      </w:r>
      <w:r w:rsidRPr="00C339C8">
        <w:rPr>
          <w:color w:val="000009"/>
          <w:sz w:val="24"/>
          <w:szCs w:val="24"/>
          <w:lang w:val="ru-RU"/>
        </w:rPr>
        <w:t>образа</w:t>
      </w:r>
      <w:r w:rsidRPr="00C339C8">
        <w:rPr>
          <w:color w:val="000009"/>
          <w:spacing w:val="1"/>
          <w:sz w:val="24"/>
          <w:szCs w:val="24"/>
          <w:lang w:val="ru-RU"/>
        </w:rPr>
        <w:t xml:space="preserve"> </w:t>
      </w:r>
      <w:r w:rsidRPr="00C339C8">
        <w:rPr>
          <w:color w:val="000009"/>
          <w:sz w:val="24"/>
          <w:szCs w:val="24"/>
          <w:lang w:val="ru-RU"/>
        </w:rPr>
        <w:t>жизни</w:t>
      </w:r>
      <w:r w:rsidRPr="00C339C8">
        <w:rPr>
          <w:color w:val="000009"/>
          <w:spacing w:val="1"/>
          <w:sz w:val="24"/>
          <w:szCs w:val="24"/>
          <w:lang w:val="ru-RU"/>
        </w:rPr>
        <w:t xml:space="preserve"> </w:t>
      </w:r>
      <w:r w:rsidRPr="00C339C8">
        <w:rPr>
          <w:color w:val="000009"/>
          <w:sz w:val="24"/>
          <w:szCs w:val="24"/>
          <w:lang w:val="ru-RU"/>
        </w:rPr>
        <w:t>у обучающихся</w:t>
      </w:r>
      <w:r w:rsidRPr="00C339C8">
        <w:rPr>
          <w:color w:val="000009"/>
          <w:spacing w:val="1"/>
          <w:sz w:val="24"/>
          <w:szCs w:val="24"/>
          <w:lang w:val="ru-RU"/>
        </w:rPr>
        <w:t xml:space="preserve"> </w:t>
      </w:r>
      <w:r w:rsidRPr="00C339C8">
        <w:rPr>
          <w:color w:val="000009"/>
          <w:sz w:val="24"/>
          <w:szCs w:val="24"/>
          <w:lang w:val="ru-RU"/>
        </w:rPr>
        <w:t>является</w:t>
      </w:r>
      <w:r w:rsidRPr="00C339C8">
        <w:rPr>
          <w:color w:val="000009"/>
          <w:spacing w:val="1"/>
          <w:sz w:val="24"/>
          <w:szCs w:val="24"/>
          <w:lang w:val="ru-RU"/>
        </w:rPr>
        <w:t xml:space="preserve"> </w:t>
      </w:r>
      <w:r w:rsidRPr="00C339C8">
        <w:rPr>
          <w:color w:val="000009"/>
          <w:sz w:val="24"/>
          <w:szCs w:val="24"/>
          <w:lang w:val="ru-RU"/>
        </w:rPr>
        <w:t>направляемая</w:t>
      </w:r>
      <w:r w:rsidRPr="00C339C8">
        <w:rPr>
          <w:color w:val="000009"/>
          <w:spacing w:val="1"/>
          <w:sz w:val="24"/>
          <w:szCs w:val="24"/>
          <w:lang w:val="ru-RU"/>
        </w:rPr>
        <w:t xml:space="preserve"> </w:t>
      </w:r>
      <w:r w:rsidRPr="00C339C8">
        <w:rPr>
          <w:color w:val="000009"/>
          <w:sz w:val="24"/>
          <w:szCs w:val="24"/>
          <w:lang w:val="ru-RU"/>
        </w:rPr>
        <w:t>и организуемая</w:t>
      </w:r>
      <w:r w:rsidRPr="00C339C8">
        <w:rPr>
          <w:color w:val="000009"/>
          <w:spacing w:val="1"/>
          <w:sz w:val="24"/>
          <w:szCs w:val="24"/>
          <w:lang w:val="ru-RU"/>
        </w:rPr>
        <w:t xml:space="preserve"> </w:t>
      </w:r>
      <w:r w:rsidRPr="00C339C8">
        <w:rPr>
          <w:color w:val="000009"/>
          <w:sz w:val="24"/>
          <w:szCs w:val="24"/>
          <w:lang w:val="ru-RU"/>
        </w:rPr>
        <w:t>взрослыми</w:t>
      </w:r>
      <w:r w:rsidRPr="00C339C8">
        <w:rPr>
          <w:color w:val="000009"/>
          <w:spacing w:val="1"/>
          <w:sz w:val="24"/>
          <w:szCs w:val="24"/>
          <w:lang w:val="ru-RU"/>
        </w:rPr>
        <w:t xml:space="preserve"> </w:t>
      </w:r>
      <w:r w:rsidRPr="00C339C8">
        <w:rPr>
          <w:color w:val="000009"/>
          <w:sz w:val="24"/>
          <w:szCs w:val="24"/>
          <w:lang w:val="ru-RU"/>
        </w:rPr>
        <w:t>самостоятельная</w:t>
      </w:r>
      <w:r w:rsidRPr="00C339C8">
        <w:rPr>
          <w:color w:val="000009"/>
          <w:spacing w:val="1"/>
          <w:sz w:val="24"/>
          <w:szCs w:val="24"/>
          <w:lang w:val="ru-RU"/>
        </w:rPr>
        <w:t xml:space="preserve"> </w:t>
      </w:r>
      <w:r w:rsidRPr="00C339C8">
        <w:rPr>
          <w:color w:val="000009"/>
          <w:sz w:val="24"/>
          <w:szCs w:val="24"/>
          <w:lang w:val="ru-RU"/>
        </w:rPr>
        <w:t>деятельность</w:t>
      </w:r>
      <w:r w:rsidRPr="00C339C8">
        <w:rPr>
          <w:color w:val="000009"/>
          <w:spacing w:val="1"/>
          <w:sz w:val="24"/>
          <w:szCs w:val="24"/>
          <w:lang w:val="ru-RU"/>
        </w:rPr>
        <w:t xml:space="preserve"> </w:t>
      </w:r>
      <w:r w:rsidRPr="00C339C8">
        <w:rPr>
          <w:color w:val="000009"/>
          <w:sz w:val="24"/>
          <w:szCs w:val="24"/>
          <w:lang w:val="ru-RU"/>
        </w:rPr>
        <w:t>обучающихся,</w:t>
      </w:r>
      <w:r w:rsidRPr="00C339C8">
        <w:rPr>
          <w:color w:val="000009"/>
          <w:spacing w:val="1"/>
          <w:sz w:val="24"/>
          <w:szCs w:val="24"/>
          <w:lang w:val="ru-RU"/>
        </w:rPr>
        <w:t xml:space="preserve"> </w:t>
      </w:r>
      <w:r w:rsidRPr="00C339C8">
        <w:rPr>
          <w:color w:val="000009"/>
          <w:sz w:val="24"/>
          <w:szCs w:val="24"/>
          <w:lang w:val="ru-RU"/>
        </w:rPr>
        <w:t>развивающая</w:t>
      </w:r>
      <w:r w:rsidRPr="00C339C8">
        <w:rPr>
          <w:color w:val="000009"/>
          <w:spacing w:val="1"/>
          <w:sz w:val="24"/>
          <w:szCs w:val="24"/>
          <w:lang w:val="ru-RU"/>
        </w:rPr>
        <w:t xml:space="preserve"> </w:t>
      </w:r>
      <w:r w:rsidRPr="00C339C8">
        <w:rPr>
          <w:color w:val="000009"/>
          <w:sz w:val="24"/>
          <w:szCs w:val="24"/>
          <w:lang w:val="ru-RU"/>
        </w:rPr>
        <w:t>способность</w:t>
      </w:r>
      <w:r w:rsidRPr="00C339C8">
        <w:rPr>
          <w:color w:val="000009"/>
          <w:spacing w:val="1"/>
          <w:sz w:val="24"/>
          <w:szCs w:val="24"/>
          <w:lang w:val="ru-RU"/>
        </w:rPr>
        <w:t xml:space="preserve"> </w:t>
      </w:r>
      <w:r w:rsidRPr="00C339C8">
        <w:rPr>
          <w:color w:val="000009"/>
          <w:sz w:val="24"/>
          <w:szCs w:val="24"/>
          <w:lang w:val="ru-RU"/>
        </w:rPr>
        <w:t>понимать</w:t>
      </w:r>
      <w:r w:rsidRPr="00C339C8">
        <w:rPr>
          <w:color w:val="000009"/>
          <w:spacing w:val="1"/>
          <w:sz w:val="24"/>
          <w:szCs w:val="24"/>
          <w:lang w:val="ru-RU"/>
        </w:rPr>
        <w:t xml:space="preserve"> </w:t>
      </w:r>
      <w:r w:rsidRPr="00C339C8">
        <w:rPr>
          <w:color w:val="000009"/>
          <w:sz w:val="24"/>
          <w:szCs w:val="24"/>
          <w:lang w:val="ru-RU"/>
        </w:rPr>
        <w:t>своё</w:t>
      </w:r>
      <w:r w:rsidRPr="00C339C8">
        <w:rPr>
          <w:color w:val="000009"/>
          <w:spacing w:val="1"/>
          <w:sz w:val="24"/>
          <w:szCs w:val="24"/>
          <w:lang w:val="ru-RU"/>
        </w:rPr>
        <w:t xml:space="preserve"> </w:t>
      </w:r>
      <w:r w:rsidRPr="00C339C8">
        <w:rPr>
          <w:color w:val="000009"/>
          <w:sz w:val="24"/>
          <w:szCs w:val="24"/>
          <w:lang w:val="ru-RU"/>
        </w:rPr>
        <w:t>состояние,</w:t>
      </w:r>
      <w:r w:rsidRPr="00C339C8">
        <w:rPr>
          <w:color w:val="000009"/>
          <w:spacing w:val="1"/>
          <w:sz w:val="24"/>
          <w:szCs w:val="24"/>
          <w:lang w:val="ru-RU"/>
        </w:rPr>
        <w:t xml:space="preserve"> </w:t>
      </w:r>
      <w:r w:rsidRPr="00C339C8">
        <w:rPr>
          <w:color w:val="000009"/>
          <w:sz w:val="24"/>
          <w:szCs w:val="24"/>
          <w:lang w:val="ru-RU"/>
        </w:rPr>
        <w:t>обеспечивающая</w:t>
      </w:r>
      <w:r w:rsidRPr="00C339C8">
        <w:rPr>
          <w:color w:val="000009"/>
          <w:spacing w:val="1"/>
          <w:sz w:val="24"/>
          <w:szCs w:val="24"/>
          <w:lang w:val="ru-RU"/>
        </w:rPr>
        <w:t xml:space="preserve"> </w:t>
      </w:r>
      <w:r w:rsidRPr="00C339C8">
        <w:rPr>
          <w:color w:val="000009"/>
          <w:sz w:val="24"/>
          <w:szCs w:val="24"/>
          <w:lang w:val="ru-RU"/>
        </w:rPr>
        <w:t>усвоение</w:t>
      </w:r>
      <w:r w:rsidRPr="00C339C8">
        <w:rPr>
          <w:color w:val="000009"/>
          <w:spacing w:val="1"/>
          <w:sz w:val="24"/>
          <w:szCs w:val="24"/>
          <w:lang w:val="ru-RU"/>
        </w:rPr>
        <w:t xml:space="preserve"> </w:t>
      </w:r>
      <w:r w:rsidRPr="00C339C8">
        <w:rPr>
          <w:color w:val="000009"/>
          <w:sz w:val="24"/>
          <w:szCs w:val="24"/>
          <w:lang w:val="ru-RU"/>
        </w:rPr>
        <w:t>способов</w:t>
      </w:r>
      <w:r w:rsidRPr="00C339C8">
        <w:rPr>
          <w:color w:val="000009"/>
          <w:spacing w:val="1"/>
          <w:sz w:val="24"/>
          <w:szCs w:val="24"/>
          <w:lang w:val="ru-RU"/>
        </w:rPr>
        <w:t xml:space="preserve"> </w:t>
      </w:r>
      <w:r w:rsidRPr="00C339C8">
        <w:rPr>
          <w:color w:val="000009"/>
          <w:sz w:val="24"/>
          <w:szCs w:val="24"/>
          <w:lang w:val="ru-RU"/>
        </w:rPr>
        <w:t>рациональной</w:t>
      </w:r>
      <w:r w:rsidRPr="00C339C8">
        <w:rPr>
          <w:color w:val="000009"/>
          <w:spacing w:val="1"/>
          <w:sz w:val="24"/>
          <w:szCs w:val="24"/>
          <w:lang w:val="ru-RU"/>
        </w:rPr>
        <w:t xml:space="preserve"> </w:t>
      </w:r>
      <w:r w:rsidRPr="00C339C8">
        <w:rPr>
          <w:color w:val="000009"/>
          <w:sz w:val="24"/>
          <w:szCs w:val="24"/>
          <w:lang w:val="ru-RU"/>
        </w:rPr>
        <w:t>организации</w:t>
      </w:r>
      <w:r w:rsidRPr="00C339C8">
        <w:rPr>
          <w:color w:val="000009"/>
          <w:spacing w:val="1"/>
          <w:sz w:val="24"/>
          <w:szCs w:val="24"/>
          <w:lang w:val="ru-RU"/>
        </w:rPr>
        <w:t xml:space="preserve"> </w:t>
      </w:r>
      <w:r w:rsidRPr="00C339C8">
        <w:rPr>
          <w:color w:val="000009"/>
          <w:sz w:val="24"/>
          <w:szCs w:val="24"/>
          <w:lang w:val="ru-RU"/>
        </w:rPr>
        <w:t>режима</w:t>
      </w:r>
      <w:r w:rsidRPr="00C339C8">
        <w:rPr>
          <w:color w:val="000009"/>
          <w:spacing w:val="1"/>
          <w:sz w:val="24"/>
          <w:szCs w:val="24"/>
          <w:lang w:val="ru-RU"/>
        </w:rPr>
        <w:t xml:space="preserve"> </w:t>
      </w:r>
      <w:r w:rsidRPr="00C339C8">
        <w:rPr>
          <w:color w:val="000009"/>
          <w:sz w:val="24"/>
          <w:szCs w:val="24"/>
          <w:lang w:val="ru-RU"/>
        </w:rPr>
        <w:t>дня,</w:t>
      </w:r>
      <w:r w:rsidRPr="00C339C8">
        <w:rPr>
          <w:color w:val="000009"/>
          <w:spacing w:val="1"/>
          <w:sz w:val="24"/>
          <w:szCs w:val="24"/>
          <w:lang w:val="ru-RU"/>
        </w:rPr>
        <w:t xml:space="preserve"> </w:t>
      </w:r>
      <w:r w:rsidRPr="00C339C8">
        <w:rPr>
          <w:color w:val="000009"/>
          <w:sz w:val="24"/>
          <w:szCs w:val="24"/>
          <w:lang w:val="ru-RU"/>
        </w:rPr>
        <w:t>двигательной</w:t>
      </w:r>
      <w:r w:rsidRPr="00C339C8">
        <w:rPr>
          <w:color w:val="000009"/>
          <w:spacing w:val="-3"/>
          <w:sz w:val="24"/>
          <w:szCs w:val="24"/>
          <w:lang w:val="ru-RU"/>
        </w:rPr>
        <w:t xml:space="preserve"> </w:t>
      </w:r>
      <w:r w:rsidRPr="00C339C8">
        <w:rPr>
          <w:color w:val="000009"/>
          <w:sz w:val="24"/>
          <w:szCs w:val="24"/>
          <w:lang w:val="ru-RU"/>
        </w:rPr>
        <w:t>активности,</w:t>
      </w:r>
      <w:r w:rsidRPr="00C339C8">
        <w:rPr>
          <w:color w:val="000009"/>
          <w:spacing w:val="-1"/>
          <w:sz w:val="24"/>
          <w:szCs w:val="24"/>
          <w:lang w:val="ru-RU"/>
        </w:rPr>
        <w:t xml:space="preserve"> </w:t>
      </w:r>
      <w:r w:rsidRPr="00C339C8">
        <w:rPr>
          <w:color w:val="000009"/>
          <w:sz w:val="24"/>
          <w:szCs w:val="24"/>
          <w:lang w:val="ru-RU"/>
        </w:rPr>
        <w:t>питания,</w:t>
      </w:r>
      <w:r w:rsidRPr="00C339C8">
        <w:rPr>
          <w:color w:val="000009"/>
          <w:spacing w:val="-1"/>
          <w:sz w:val="24"/>
          <w:szCs w:val="24"/>
          <w:lang w:val="ru-RU"/>
        </w:rPr>
        <w:t xml:space="preserve"> </w:t>
      </w:r>
      <w:r w:rsidRPr="00C339C8">
        <w:rPr>
          <w:color w:val="000009"/>
          <w:sz w:val="24"/>
          <w:szCs w:val="24"/>
          <w:lang w:val="ru-RU"/>
        </w:rPr>
        <w:t>правил</w:t>
      </w:r>
      <w:r w:rsidRPr="00C339C8">
        <w:rPr>
          <w:color w:val="000009"/>
          <w:spacing w:val="-4"/>
          <w:sz w:val="24"/>
          <w:szCs w:val="24"/>
          <w:lang w:val="ru-RU"/>
        </w:rPr>
        <w:t xml:space="preserve"> </w:t>
      </w:r>
      <w:r w:rsidRPr="00C339C8">
        <w:rPr>
          <w:color w:val="000009"/>
          <w:sz w:val="24"/>
          <w:szCs w:val="24"/>
          <w:lang w:val="ru-RU"/>
        </w:rPr>
        <w:t>личной</w:t>
      </w:r>
      <w:r w:rsidRPr="00C339C8">
        <w:rPr>
          <w:color w:val="000009"/>
          <w:spacing w:val="-2"/>
          <w:sz w:val="24"/>
          <w:szCs w:val="24"/>
          <w:lang w:val="ru-RU"/>
        </w:rPr>
        <w:t xml:space="preserve"> </w:t>
      </w:r>
      <w:r w:rsidRPr="00C339C8">
        <w:rPr>
          <w:color w:val="000009"/>
          <w:sz w:val="24"/>
          <w:szCs w:val="24"/>
          <w:lang w:val="ru-RU"/>
        </w:rPr>
        <w:t>гигиены.</w:t>
      </w:r>
    </w:p>
    <w:p w14:paraId="1AA59167" w14:textId="77777777" w:rsidR="00C339C8" w:rsidRPr="00C339C8" w:rsidRDefault="00C339C8" w:rsidP="00A344F5">
      <w:pPr>
        <w:spacing w:before="3"/>
        <w:ind w:left="567" w:right="375" w:firstLine="283"/>
        <w:rPr>
          <w:sz w:val="24"/>
          <w:szCs w:val="24"/>
          <w:lang w:val="ru-RU"/>
        </w:rPr>
      </w:pPr>
      <w:r w:rsidRPr="00C339C8">
        <w:rPr>
          <w:color w:val="000009"/>
          <w:sz w:val="24"/>
          <w:szCs w:val="24"/>
          <w:lang w:val="ru-RU"/>
        </w:rPr>
        <w:t>Реализация</w:t>
      </w:r>
      <w:r w:rsidRPr="00C339C8">
        <w:rPr>
          <w:color w:val="000009"/>
          <w:spacing w:val="1"/>
          <w:sz w:val="24"/>
          <w:szCs w:val="24"/>
          <w:lang w:val="ru-RU"/>
        </w:rPr>
        <w:t xml:space="preserve"> </w:t>
      </w:r>
      <w:r w:rsidRPr="00C339C8">
        <w:rPr>
          <w:color w:val="000009"/>
          <w:sz w:val="24"/>
          <w:szCs w:val="24"/>
          <w:lang w:val="ru-RU"/>
        </w:rPr>
        <w:t>программы</w:t>
      </w:r>
      <w:r w:rsidRPr="00C339C8">
        <w:rPr>
          <w:color w:val="000009"/>
          <w:spacing w:val="1"/>
          <w:sz w:val="24"/>
          <w:szCs w:val="24"/>
          <w:lang w:val="ru-RU"/>
        </w:rPr>
        <w:t xml:space="preserve"> </w:t>
      </w:r>
      <w:r w:rsidRPr="00C339C8">
        <w:rPr>
          <w:color w:val="000009"/>
          <w:sz w:val="24"/>
          <w:szCs w:val="24"/>
          <w:lang w:val="ru-RU"/>
        </w:rPr>
        <w:t>должна</w:t>
      </w:r>
      <w:r w:rsidRPr="00C339C8">
        <w:rPr>
          <w:color w:val="000009"/>
          <w:spacing w:val="1"/>
          <w:sz w:val="24"/>
          <w:szCs w:val="24"/>
          <w:lang w:val="ru-RU"/>
        </w:rPr>
        <w:t xml:space="preserve"> </w:t>
      </w:r>
      <w:r w:rsidRPr="00C339C8">
        <w:rPr>
          <w:color w:val="000009"/>
          <w:sz w:val="24"/>
          <w:szCs w:val="24"/>
          <w:lang w:val="ru-RU"/>
        </w:rPr>
        <w:t>проходить</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единстве</w:t>
      </w:r>
      <w:r w:rsidRPr="00C339C8">
        <w:rPr>
          <w:color w:val="000009"/>
          <w:spacing w:val="1"/>
          <w:sz w:val="24"/>
          <w:szCs w:val="24"/>
          <w:lang w:val="ru-RU"/>
        </w:rPr>
        <w:t xml:space="preserve"> </w:t>
      </w:r>
      <w:r w:rsidRPr="00C339C8">
        <w:rPr>
          <w:color w:val="000009"/>
          <w:sz w:val="24"/>
          <w:szCs w:val="24"/>
          <w:lang w:val="ru-RU"/>
        </w:rPr>
        <w:t>урочной,</w:t>
      </w:r>
      <w:r w:rsidRPr="00C339C8">
        <w:rPr>
          <w:color w:val="000009"/>
          <w:spacing w:val="1"/>
          <w:sz w:val="24"/>
          <w:szCs w:val="24"/>
          <w:lang w:val="ru-RU"/>
        </w:rPr>
        <w:t xml:space="preserve"> </w:t>
      </w:r>
      <w:r w:rsidRPr="00C339C8">
        <w:rPr>
          <w:color w:val="000009"/>
          <w:sz w:val="24"/>
          <w:szCs w:val="24"/>
          <w:lang w:val="ru-RU"/>
        </w:rPr>
        <w:t>внеурочной</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внешкольной</w:t>
      </w:r>
      <w:r w:rsidRPr="00C339C8">
        <w:rPr>
          <w:color w:val="000009"/>
          <w:spacing w:val="1"/>
          <w:sz w:val="24"/>
          <w:szCs w:val="24"/>
          <w:lang w:val="ru-RU"/>
        </w:rPr>
        <w:t xml:space="preserve"> </w:t>
      </w:r>
      <w:r w:rsidRPr="00C339C8">
        <w:rPr>
          <w:color w:val="000009"/>
          <w:sz w:val="24"/>
          <w:szCs w:val="24"/>
          <w:lang w:val="ru-RU"/>
        </w:rPr>
        <w:t>деятельности,</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совместной</w:t>
      </w:r>
      <w:r w:rsidRPr="00C339C8">
        <w:rPr>
          <w:color w:val="000009"/>
          <w:spacing w:val="1"/>
          <w:sz w:val="24"/>
          <w:szCs w:val="24"/>
          <w:lang w:val="ru-RU"/>
        </w:rPr>
        <w:t xml:space="preserve"> </w:t>
      </w:r>
      <w:r w:rsidRPr="00C339C8">
        <w:rPr>
          <w:color w:val="000009"/>
          <w:sz w:val="24"/>
          <w:szCs w:val="24"/>
          <w:lang w:val="ru-RU"/>
        </w:rPr>
        <w:t>педагогической</w:t>
      </w:r>
      <w:r w:rsidRPr="00C339C8">
        <w:rPr>
          <w:color w:val="000009"/>
          <w:spacing w:val="1"/>
          <w:sz w:val="24"/>
          <w:szCs w:val="24"/>
          <w:lang w:val="ru-RU"/>
        </w:rPr>
        <w:t xml:space="preserve"> </w:t>
      </w:r>
      <w:r w:rsidRPr="00C339C8">
        <w:rPr>
          <w:color w:val="000009"/>
          <w:sz w:val="24"/>
          <w:szCs w:val="24"/>
          <w:lang w:val="ru-RU"/>
        </w:rPr>
        <w:t>работе,</w:t>
      </w:r>
      <w:r w:rsidRPr="00C339C8">
        <w:rPr>
          <w:color w:val="000009"/>
          <w:spacing w:val="1"/>
          <w:sz w:val="24"/>
          <w:szCs w:val="24"/>
          <w:lang w:val="ru-RU"/>
        </w:rPr>
        <w:t xml:space="preserve"> </w:t>
      </w:r>
      <w:r w:rsidRPr="00C339C8">
        <w:rPr>
          <w:color w:val="000009"/>
          <w:sz w:val="24"/>
          <w:szCs w:val="24"/>
          <w:lang w:val="ru-RU"/>
        </w:rPr>
        <w:t>школы,</w:t>
      </w:r>
      <w:r w:rsidRPr="00C339C8">
        <w:rPr>
          <w:color w:val="000009"/>
          <w:spacing w:val="1"/>
          <w:sz w:val="24"/>
          <w:szCs w:val="24"/>
          <w:lang w:val="ru-RU"/>
        </w:rPr>
        <w:t xml:space="preserve"> </w:t>
      </w:r>
      <w:r w:rsidRPr="00C339C8">
        <w:rPr>
          <w:color w:val="000009"/>
          <w:sz w:val="24"/>
          <w:szCs w:val="24"/>
          <w:lang w:val="ru-RU"/>
        </w:rPr>
        <w:t>семьи</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других</w:t>
      </w:r>
      <w:r w:rsidRPr="00C339C8">
        <w:rPr>
          <w:color w:val="000009"/>
          <w:spacing w:val="-57"/>
          <w:sz w:val="24"/>
          <w:szCs w:val="24"/>
          <w:lang w:val="ru-RU"/>
        </w:rPr>
        <w:t xml:space="preserve"> </w:t>
      </w:r>
      <w:r w:rsidRPr="00C339C8">
        <w:rPr>
          <w:color w:val="000009"/>
          <w:sz w:val="24"/>
          <w:szCs w:val="24"/>
          <w:lang w:val="ru-RU"/>
        </w:rPr>
        <w:t>институтов</w:t>
      </w:r>
      <w:r w:rsidRPr="00C339C8">
        <w:rPr>
          <w:color w:val="000009"/>
          <w:spacing w:val="-2"/>
          <w:sz w:val="24"/>
          <w:szCs w:val="24"/>
          <w:lang w:val="ru-RU"/>
        </w:rPr>
        <w:t xml:space="preserve"> </w:t>
      </w:r>
      <w:r w:rsidRPr="00C339C8">
        <w:rPr>
          <w:color w:val="000009"/>
          <w:sz w:val="24"/>
          <w:szCs w:val="24"/>
          <w:lang w:val="ru-RU"/>
        </w:rPr>
        <w:t>общества.</w:t>
      </w:r>
    </w:p>
    <w:p w14:paraId="5CC7E2ED" w14:textId="77777777" w:rsidR="00C339C8" w:rsidRPr="00C339C8" w:rsidRDefault="00C339C8" w:rsidP="00A344F5">
      <w:pPr>
        <w:ind w:left="567" w:right="375" w:firstLine="283"/>
        <w:rPr>
          <w:sz w:val="24"/>
          <w:szCs w:val="24"/>
          <w:lang w:val="ru-RU"/>
        </w:rPr>
      </w:pPr>
      <w:r w:rsidRPr="00C339C8">
        <w:rPr>
          <w:sz w:val="24"/>
          <w:szCs w:val="24"/>
          <w:lang w:val="ru-RU"/>
        </w:rPr>
        <w:t>Программа формирования экологической культуры, здорового и безопасного образа</w:t>
      </w:r>
      <w:r w:rsidRPr="00C339C8">
        <w:rPr>
          <w:spacing w:val="1"/>
          <w:sz w:val="24"/>
          <w:szCs w:val="24"/>
          <w:lang w:val="ru-RU"/>
        </w:rPr>
        <w:t xml:space="preserve"> </w:t>
      </w:r>
      <w:r w:rsidRPr="00C339C8">
        <w:rPr>
          <w:sz w:val="24"/>
          <w:szCs w:val="24"/>
          <w:lang w:val="ru-RU"/>
        </w:rPr>
        <w:t>жизни является составной частью адаптированной общеобразовательной программы и должна</w:t>
      </w:r>
      <w:r w:rsidRPr="00C339C8">
        <w:rPr>
          <w:spacing w:val="-57"/>
          <w:sz w:val="24"/>
          <w:szCs w:val="24"/>
          <w:lang w:val="ru-RU"/>
        </w:rPr>
        <w:t xml:space="preserve"> </w:t>
      </w:r>
      <w:r w:rsidRPr="00C339C8">
        <w:rPr>
          <w:sz w:val="24"/>
          <w:szCs w:val="24"/>
          <w:lang w:val="ru-RU"/>
        </w:rPr>
        <w:t>проектироваться в согласовании с другими ее компонентами: планируемыми результатами,</w:t>
      </w:r>
      <w:r w:rsidRPr="00C339C8">
        <w:rPr>
          <w:spacing w:val="1"/>
          <w:sz w:val="24"/>
          <w:szCs w:val="24"/>
          <w:lang w:val="ru-RU"/>
        </w:rPr>
        <w:t xml:space="preserve"> </w:t>
      </w:r>
      <w:r w:rsidRPr="00C339C8">
        <w:rPr>
          <w:sz w:val="24"/>
          <w:szCs w:val="24"/>
          <w:lang w:val="ru-RU"/>
        </w:rPr>
        <w:t>программой</w:t>
      </w:r>
      <w:r w:rsidRPr="00C339C8">
        <w:rPr>
          <w:spacing w:val="1"/>
          <w:sz w:val="24"/>
          <w:szCs w:val="24"/>
          <w:lang w:val="ru-RU"/>
        </w:rPr>
        <w:t xml:space="preserve"> </w:t>
      </w:r>
      <w:r w:rsidRPr="00C339C8">
        <w:rPr>
          <w:sz w:val="24"/>
          <w:szCs w:val="24"/>
          <w:lang w:val="ru-RU"/>
        </w:rPr>
        <w:t>формирования</w:t>
      </w:r>
      <w:r w:rsidRPr="00C339C8">
        <w:rPr>
          <w:spacing w:val="1"/>
          <w:sz w:val="24"/>
          <w:szCs w:val="24"/>
          <w:lang w:val="ru-RU"/>
        </w:rPr>
        <w:t xml:space="preserve"> </w:t>
      </w:r>
      <w:r w:rsidRPr="00C339C8">
        <w:rPr>
          <w:sz w:val="24"/>
          <w:szCs w:val="24"/>
          <w:lang w:val="ru-RU"/>
        </w:rPr>
        <w:t>базовых</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действий,</w:t>
      </w:r>
      <w:r w:rsidRPr="00C339C8">
        <w:rPr>
          <w:spacing w:val="1"/>
          <w:sz w:val="24"/>
          <w:szCs w:val="24"/>
          <w:lang w:val="ru-RU"/>
        </w:rPr>
        <w:t xml:space="preserve"> </w:t>
      </w:r>
      <w:r w:rsidRPr="00C339C8">
        <w:rPr>
          <w:sz w:val="24"/>
          <w:szCs w:val="24"/>
          <w:lang w:val="ru-RU"/>
        </w:rPr>
        <w:t>программами</w:t>
      </w:r>
      <w:r w:rsidRPr="00C339C8">
        <w:rPr>
          <w:spacing w:val="1"/>
          <w:sz w:val="24"/>
          <w:szCs w:val="24"/>
          <w:lang w:val="ru-RU"/>
        </w:rPr>
        <w:t xml:space="preserve"> </w:t>
      </w:r>
      <w:r w:rsidRPr="00C339C8">
        <w:rPr>
          <w:sz w:val="24"/>
          <w:szCs w:val="24"/>
          <w:lang w:val="ru-RU"/>
        </w:rPr>
        <w:t>отдельных</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предметов,</w:t>
      </w:r>
      <w:r w:rsidRPr="00C339C8">
        <w:rPr>
          <w:spacing w:val="-2"/>
          <w:sz w:val="24"/>
          <w:szCs w:val="24"/>
          <w:lang w:val="ru-RU"/>
        </w:rPr>
        <w:t xml:space="preserve"> </w:t>
      </w:r>
      <w:r w:rsidRPr="00C339C8">
        <w:rPr>
          <w:sz w:val="24"/>
          <w:szCs w:val="24"/>
          <w:lang w:val="ru-RU"/>
        </w:rPr>
        <w:t>внеурочной</w:t>
      </w:r>
      <w:r w:rsidRPr="00C339C8">
        <w:rPr>
          <w:spacing w:val="-2"/>
          <w:sz w:val="24"/>
          <w:szCs w:val="24"/>
          <w:lang w:val="ru-RU"/>
        </w:rPr>
        <w:t xml:space="preserve"> </w:t>
      </w:r>
      <w:r w:rsidRPr="00C339C8">
        <w:rPr>
          <w:sz w:val="24"/>
          <w:szCs w:val="24"/>
          <w:lang w:val="ru-RU"/>
        </w:rPr>
        <w:t>деятельности,</w:t>
      </w:r>
      <w:r w:rsidRPr="00C339C8">
        <w:rPr>
          <w:spacing w:val="-1"/>
          <w:sz w:val="24"/>
          <w:szCs w:val="24"/>
          <w:lang w:val="ru-RU"/>
        </w:rPr>
        <w:t xml:space="preserve"> </w:t>
      </w:r>
      <w:r w:rsidRPr="00C339C8">
        <w:rPr>
          <w:sz w:val="24"/>
          <w:szCs w:val="24"/>
          <w:lang w:val="ru-RU"/>
        </w:rPr>
        <w:t>нравственного</w:t>
      </w:r>
      <w:r w:rsidRPr="00C339C8">
        <w:rPr>
          <w:spacing w:val="1"/>
          <w:sz w:val="24"/>
          <w:szCs w:val="24"/>
          <w:lang w:val="ru-RU"/>
        </w:rPr>
        <w:t xml:space="preserve"> </w:t>
      </w:r>
      <w:r w:rsidRPr="00C339C8">
        <w:rPr>
          <w:sz w:val="24"/>
          <w:szCs w:val="24"/>
          <w:lang w:val="ru-RU"/>
        </w:rPr>
        <w:t>развития.</w:t>
      </w:r>
    </w:p>
    <w:p w14:paraId="7B598C04" w14:textId="77777777" w:rsidR="00C339C8" w:rsidRPr="00C339C8" w:rsidRDefault="00C339C8" w:rsidP="00A344F5">
      <w:pPr>
        <w:spacing w:before="1"/>
        <w:ind w:left="567" w:right="375" w:firstLine="283"/>
        <w:rPr>
          <w:sz w:val="24"/>
          <w:szCs w:val="24"/>
          <w:lang w:val="ru-RU"/>
        </w:rPr>
      </w:pPr>
      <w:r w:rsidRPr="00C339C8">
        <w:rPr>
          <w:b/>
          <w:i/>
          <w:sz w:val="24"/>
          <w:szCs w:val="24"/>
          <w:lang w:val="ru-RU"/>
        </w:rPr>
        <w:t>Целью</w:t>
      </w:r>
      <w:r w:rsidRPr="00C339C8">
        <w:rPr>
          <w:b/>
          <w:i/>
          <w:spacing w:val="1"/>
          <w:sz w:val="24"/>
          <w:szCs w:val="24"/>
          <w:lang w:val="ru-RU"/>
        </w:rPr>
        <w:t xml:space="preserve"> </w:t>
      </w:r>
      <w:r w:rsidRPr="00C339C8">
        <w:rPr>
          <w:b/>
          <w:i/>
          <w:sz w:val="24"/>
          <w:szCs w:val="24"/>
          <w:lang w:val="ru-RU"/>
        </w:rPr>
        <w:t>программы</w:t>
      </w:r>
      <w:r w:rsidRPr="00C339C8">
        <w:rPr>
          <w:b/>
          <w:i/>
          <w:spacing w:val="1"/>
          <w:sz w:val="24"/>
          <w:szCs w:val="24"/>
          <w:lang w:val="ru-RU"/>
        </w:rPr>
        <w:t xml:space="preserve"> </w:t>
      </w:r>
      <w:r w:rsidRPr="00C339C8">
        <w:rPr>
          <w:sz w:val="24"/>
          <w:szCs w:val="24"/>
          <w:lang w:val="ru-RU"/>
        </w:rPr>
        <w:t>является</w:t>
      </w:r>
      <w:r w:rsidRPr="00C339C8">
        <w:rPr>
          <w:spacing w:val="1"/>
          <w:sz w:val="24"/>
          <w:szCs w:val="24"/>
          <w:lang w:val="ru-RU"/>
        </w:rPr>
        <w:t xml:space="preserve"> </w:t>
      </w:r>
      <w:r w:rsidRPr="00C339C8">
        <w:rPr>
          <w:sz w:val="24"/>
          <w:szCs w:val="24"/>
          <w:lang w:val="ru-RU"/>
        </w:rPr>
        <w:t>социально-педагогическая</w:t>
      </w:r>
      <w:r w:rsidRPr="00C339C8">
        <w:rPr>
          <w:spacing w:val="1"/>
          <w:sz w:val="24"/>
          <w:szCs w:val="24"/>
          <w:lang w:val="ru-RU"/>
        </w:rPr>
        <w:t xml:space="preserve"> </w:t>
      </w:r>
      <w:r w:rsidRPr="00C339C8">
        <w:rPr>
          <w:sz w:val="24"/>
          <w:szCs w:val="24"/>
          <w:lang w:val="ru-RU"/>
        </w:rPr>
        <w:t>поддержка</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сохранении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укреплении физического, психического и социального здоровья обучающихся, формирование</w:t>
      </w:r>
      <w:r w:rsidRPr="00C339C8">
        <w:rPr>
          <w:spacing w:val="1"/>
          <w:sz w:val="24"/>
          <w:szCs w:val="24"/>
          <w:lang w:val="ru-RU"/>
        </w:rPr>
        <w:t xml:space="preserve"> </w:t>
      </w:r>
      <w:r w:rsidRPr="00C339C8">
        <w:rPr>
          <w:sz w:val="24"/>
          <w:szCs w:val="24"/>
          <w:lang w:val="ru-RU"/>
        </w:rPr>
        <w:t>основ</w:t>
      </w:r>
      <w:r w:rsidRPr="00C339C8">
        <w:rPr>
          <w:spacing w:val="-2"/>
          <w:sz w:val="24"/>
          <w:szCs w:val="24"/>
          <w:lang w:val="ru-RU"/>
        </w:rPr>
        <w:t xml:space="preserve"> </w:t>
      </w:r>
      <w:r w:rsidRPr="00C339C8">
        <w:rPr>
          <w:sz w:val="24"/>
          <w:szCs w:val="24"/>
          <w:lang w:val="ru-RU"/>
        </w:rPr>
        <w:t>экологической</w:t>
      </w:r>
      <w:r w:rsidRPr="00C339C8">
        <w:rPr>
          <w:spacing w:val="-2"/>
          <w:sz w:val="24"/>
          <w:szCs w:val="24"/>
          <w:lang w:val="ru-RU"/>
        </w:rPr>
        <w:t xml:space="preserve"> </w:t>
      </w:r>
      <w:r w:rsidRPr="00C339C8">
        <w:rPr>
          <w:sz w:val="24"/>
          <w:szCs w:val="24"/>
          <w:lang w:val="ru-RU"/>
        </w:rPr>
        <w:t>культуры,</w:t>
      </w:r>
      <w:r w:rsidRPr="00C339C8">
        <w:rPr>
          <w:spacing w:val="3"/>
          <w:sz w:val="24"/>
          <w:szCs w:val="24"/>
          <w:lang w:val="ru-RU"/>
        </w:rPr>
        <w:t xml:space="preserve"> </w:t>
      </w:r>
      <w:r w:rsidRPr="00C339C8">
        <w:rPr>
          <w:sz w:val="24"/>
          <w:szCs w:val="24"/>
          <w:lang w:val="ru-RU"/>
        </w:rPr>
        <w:t>здорового</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безопасного</w:t>
      </w:r>
      <w:r w:rsidRPr="00C339C8">
        <w:rPr>
          <w:spacing w:val="1"/>
          <w:sz w:val="24"/>
          <w:szCs w:val="24"/>
          <w:lang w:val="ru-RU"/>
        </w:rPr>
        <w:t xml:space="preserve"> </w:t>
      </w:r>
      <w:r w:rsidRPr="00C339C8">
        <w:rPr>
          <w:sz w:val="24"/>
          <w:szCs w:val="24"/>
          <w:lang w:val="ru-RU"/>
        </w:rPr>
        <w:t>образа</w:t>
      </w:r>
      <w:r w:rsidRPr="00C339C8">
        <w:rPr>
          <w:spacing w:val="-4"/>
          <w:sz w:val="24"/>
          <w:szCs w:val="24"/>
          <w:lang w:val="ru-RU"/>
        </w:rPr>
        <w:t xml:space="preserve"> </w:t>
      </w:r>
      <w:r w:rsidRPr="00C339C8">
        <w:rPr>
          <w:sz w:val="24"/>
          <w:szCs w:val="24"/>
          <w:lang w:val="ru-RU"/>
        </w:rPr>
        <w:t>жизни.</w:t>
      </w:r>
    </w:p>
    <w:p w14:paraId="355D6133" w14:textId="77777777" w:rsidR="00C339C8" w:rsidRPr="00C339C8" w:rsidRDefault="00C339C8" w:rsidP="00A344F5">
      <w:pPr>
        <w:spacing w:before="7" w:line="272" w:lineRule="exact"/>
        <w:ind w:left="567" w:right="375" w:firstLine="283"/>
        <w:rPr>
          <w:sz w:val="24"/>
          <w:szCs w:val="24"/>
          <w:lang w:val="ru-RU"/>
        </w:rPr>
      </w:pPr>
      <w:bookmarkStart w:id="1088" w:name="Основные_задачи_программы:"/>
      <w:bookmarkEnd w:id="1088"/>
      <w:r w:rsidRPr="00C339C8">
        <w:rPr>
          <w:sz w:val="24"/>
          <w:szCs w:val="24"/>
          <w:lang w:val="ru-RU"/>
        </w:rPr>
        <w:t>Основные</w:t>
      </w:r>
      <w:r w:rsidRPr="00C339C8">
        <w:rPr>
          <w:spacing w:val="-9"/>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программы:</w:t>
      </w:r>
    </w:p>
    <w:p w14:paraId="5A66C302" w14:textId="77777777" w:rsidR="00C339C8" w:rsidRPr="00C339C8" w:rsidRDefault="00C339C8" w:rsidP="00A344F5">
      <w:pPr>
        <w:ind w:left="567" w:right="375"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основах</w:t>
      </w:r>
      <w:r w:rsidRPr="00C339C8">
        <w:rPr>
          <w:spacing w:val="1"/>
          <w:sz w:val="24"/>
          <w:szCs w:val="24"/>
          <w:lang w:val="ru-RU"/>
        </w:rPr>
        <w:t xml:space="preserve"> </w:t>
      </w:r>
      <w:r w:rsidRPr="00C339C8">
        <w:rPr>
          <w:sz w:val="24"/>
          <w:szCs w:val="24"/>
          <w:lang w:val="ru-RU"/>
        </w:rPr>
        <w:t>экологической</w:t>
      </w:r>
      <w:r w:rsidRPr="00C339C8">
        <w:rPr>
          <w:spacing w:val="1"/>
          <w:sz w:val="24"/>
          <w:szCs w:val="24"/>
          <w:lang w:val="ru-RU"/>
        </w:rPr>
        <w:t xml:space="preserve"> </w:t>
      </w:r>
      <w:r w:rsidRPr="00C339C8">
        <w:rPr>
          <w:sz w:val="24"/>
          <w:szCs w:val="24"/>
          <w:lang w:val="ru-RU"/>
        </w:rPr>
        <w:t>культуры</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примере</w:t>
      </w:r>
      <w:r w:rsidRPr="00C339C8">
        <w:rPr>
          <w:spacing w:val="1"/>
          <w:sz w:val="24"/>
          <w:szCs w:val="24"/>
          <w:lang w:val="ru-RU"/>
        </w:rPr>
        <w:t xml:space="preserve"> </w:t>
      </w:r>
      <w:r w:rsidRPr="00C339C8">
        <w:rPr>
          <w:sz w:val="24"/>
          <w:szCs w:val="24"/>
          <w:lang w:val="ru-RU"/>
        </w:rPr>
        <w:t>экологически</w:t>
      </w:r>
      <w:r w:rsidRPr="00C339C8">
        <w:rPr>
          <w:spacing w:val="1"/>
          <w:sz w:val="24"/>
          <w:szCs w:val="24"/>
          <w:lang w:val="ru-RU"/>
        </w:rPr>
        <w:t xml:space="preserve"> </w:t>
      </w:r>
      <w:r w:rsidRPr="00C339C8">
        <w:rPr>
          <w:sz w:val="24"/>
          <w:szCs w:val="24"/>
          <w:lang w:val="ru-RU"/>
        </w:rPr>
        <w:t>сообразного</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быту</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безопасного</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человека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окружающей</w:t>
      </w:r>
      <w:r w:rsidRPr="00C339C8">
        <w:rPr>
          <w:spacing w:val="2"/>
          <w:sz w:val="24"/>
          <w:szCs w:val="24"/>
          <w:lang w:val="ru-RU"/>
        </w:rPr>
        <w:t xml:space="preserve"> </w:t>
      </w:r>
      <w:r w:rsidRPr="00C339C8">
        <w:rPr>
          <w:sz w:val="24"/>
          <w:szCs w:val="24"/>
          <w:lang w:val="ru-RU"/>
        </w:rPr>
        <w:t>среды;</w:t>
      </w:r>
    </w:p>
    <w:p w14:paraId="335409A1" w14:textId="77777777" w:rsidR="00C339C8" w:rsidRPr="00C339C8" w:rsidRDefault="00C339C8" w:rsidP="00A344F5">
      <w:pPr>
        <w:spacing w:before="2" w:line="237" w:lineRule="auto"/>
        <w:ind w:left="567" w:right="375" w:firstLine="283"/>
        <w:rPr>
          <w:sz w:val="24"/>
          <w:szCs w:val="24"/>
          <w:lang w:val="ru-RU"/>
        </w:rPr>
      </w:pPr>
      <w:r w:rsidRPr="00C339C8">
        <w:rPr>
          <w:sz w:val="24"/>
          <w:szCs w:val="24"/>
          <w:lang w:val="ru-RU"/>
        </w:rPr>
        <w:t>формирование познавательного интереса и бережного отношения к природе;</w:t>
      </w:r>
      <w:r w:rsidRPr="00C339C8">
        <w:rPr>
          <w:spacing w:val="1"/>
          <w:sz w:val="24"/>
          <w:szCs w:val="24"/>
          <w:lang w:val="ru-RU"/>
        </w:rPr>
        <w:t xml:space="preserve"> </w:t>
      </w:r>
      <w:r w:rsidRPr="00C339C8">
        <w:rPr>
          <w:sz w:val="24"/>
          <w:szCs w:val="24"/>
          <w:lang w:val="ru-RU"/>
        </w:rPr>
        <w:t>формирование</w:t>
      </w:r>
      <w:r w:rsidRPr="00C339C8">
        <w:rPr>
          <w:spacing w:val="29"/>
          <w:sz w:val="24"/>
          <w:szCs w:val="24"/>
          <w:lang w:val="ru-RU"/>
        </w:rPr>
        <w:t xml:space="preserve"> </w:t>
      </w:r>
      <w:r w:rsidRPr="00C339C8">
        <w:rPr>
          <w:sz w:val="24"/>
          <w:szCs w:val="24"/>
          <w:lang w:val="ru-RU"/>
        </w:rPr>
        <w:t>представлений</w:t>
      </w:r>
      <w:r w:rsidRPr="00C339C8">
        <w:rPr>
          <w:spacing w:val="21"/>
          <w:sz w:val="24"/>
          <w:szCs w:val="24"/>
          <w:lang w:val="ru-RU"/>
        </w:rPr>
        <w:t xml:space="preserve"> </w:t>
      </w:r>
      <w:r w:rsidRPr="00C339C8">
        <w:rPr>
          <w:sz w:val="24"/>
          <w:szCs w:val="24"/>
          <w:lang w:val="ru-RU"/>
        </w:rPr>
        <w:t>об</w:t>
      </w:r>
      <w:r w:rsidRPr="00C339C8">
        <w:rPr>
          <w:spacing w:val="23"/>
          <w:sz w:val="24"/>
          <w:szCs w:val="24"/>
          <w:lang w:val="ru-RU"/>
        </w:rPr>
        <w:t xml:space="preserve"> </w:t>
      </w:r>
      <w:r w:rsidRPr="00C339C8">
        <w:rPr>
          <w:sz w:val="24"/>
          <w:szCs w:val="24"/>
          <w:lang w:val="ru-RU"/>
        </w:rPr>
        <w:t>основных</w:t>
      </w:r>
      <w:r w:rsidRPr="00C339C8">
        <w:rPr>
          <w:spacing w:val="25"/>
          <w:sz w:val="24"/>
          <w:szCs w:val="24"/>
          <w:lang w:val="ru-RU"/>
        </w:rPr>
        <w:t xml:space="preserve"> </w:t>
      </w:r>
      <w:r w:rsidRPr="00C339C8">
        <w:rPr>
          <w:sz w:val="24"/>
          <w:szCs w:val="24"/>
          <w:lang w:val="ru-RU"/>
        </w:rPr>
        <w:t>компонентах</w:t>
      </w:r>
      <w:r w:rsidRPr="00C339C8">
        <w:rPr>
          <w:spacing w:val="24"/>
          <w:sz w:val="24"/>
          <w:szCs w:val="24"/>
          <w:lang w:val="ru-RU"/>
        </w:rPr>
        <w:t xml:space="preserve"> </w:t>
      </w:r>
      <w:r w:rsidRPr="00C339C8">
        <w:rPr>
          <w:sz w:val="24"/>
          <w:szCs w:val="24"/>
          <w:lang w:val="ru-RU"/>
        </w:rPr>
        <w:t>культуры</w:t>
      </w:r>
      <w:r w:rsidRPr="00C339C8">
        <w:rPr>
          <w:spacing w:val="31"/>
          <w:sz w:val="24"/>
          <w:szCs w:val="24"/>
          <w:lang w:val="ru-RU"/>
        </w:rPr>
        <w:t xml:space="preserve"> </w:t>
      </w:r>
      <w:r w:rsidRPr="00C339C8">
        <w:rPr>
          <w:sz w:val="24"/>
          <w:szCs w:val="24"/>
          <w:lang w:val="ru-RU"/>
        </w:rPr>
        <w:t>здоровья</w:t>
      </w:r>
      <w:r w:rsidRPr="00C339C8">
        <w:rPr>
          <w:spacing w:val="25"/>
          <w:sz w:val="24"/>
          <w:szCs w:val="24"/>
          <w:lang w:val="ru-RU"/>
        </w:rPr>
        <w:t xml:space="preserve"> </w:t>
      </w:r>
      <w:r w:rsidRPr="00C339C8">
        <w:rPr>
          <w:sz w:val="24"/>
          <w:szCs w:val="24"/>
          <w:lang w:val="ru-RU"/>
        </w:rPr>
        <w:t>и</w:t>
      </w:r>
    </w:p>
    <w:p w14:paraId="3A024087"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здорового</w:t>
      </w:r>
      <w:r w:rsidRPr="00C339C8">
        <w:rPr>
          <w:spacing w:val="-1"/>
          <w:sz w:val="24"/>
          <w:szCs w:val="24"/>
          <w:lang w:val="ru-RU"/>
        </w:rPr>
        <w:t xml:space="preserve"> </w:t>
      </w:r>
      <w:r w:rsidRPr="00C339C8">
        <w:rPr>
          <w:sz w:val="24"/>
          <w:szCs w:val="24"/>
          <w:lang w:val="ru-RU"/>
        </w:rPr>
        <w:t>образа</w:t>
      </w:r>
      <w:r w:rsidRPr="00C339C8">
        <w:rPr>
          <w:spacing w:val="-4"/>
          <w:sz w:val="24"/>
          <w:szCs w:val="24"/>
          <w:lang w:val="ru-RU"/>
        </w:rPr>
        <w:t xml:space="preserve"> </w:t>
      </w:r>
      <w:r w:rsidRPr="00C339C8">
        <w:rPr>
          <w:sz w:val="24"/>
          <w:szCs w:val="24"/>
          <w:lang w:val="ru-RU"/>
        </w:rPr>
        <w:t>жизни;</w:t>
      </w:r>
    </w:p>
    <w:p w14:paraId="0372491F" w14:textId="77777777" w:rsidR="00C339C8" w:rsidRPr="00C339C8" w:rsidRDefault="00C339C8" w:rsidP="00A344F5">
      <w:pPr>
        <w:ind w:left="567" w:right="375" w:firstLine="283"/>
        <w:rPr>
          <w:sz w:val="24"/>
          <w:szCs w:val="24"/>
          <w:lang w:val="ru-RU"/>
        </w:rPr>
      </w:pPr>
      <w:r w:rsidRPr="00C339C8">
        <w:rPr>
          <w:sz w:val="24"/>
          <w:szCs w:val="24"/>
          <w:lang w:val="ru-RU"/>
        </w:rPr>
        <w:t>пробуждение в детях желания заботиться о своем здоровье (формирование заинтере-</w:t>
      </w:r>
      <w:r w:rsidRPr="00C339C8">
        <w:rPr>
          <w:spacing w:val="1"/>
          <w:sz w:val="24"/>
          <w:szCs w:val="24"/>
          <w:lang w:val="ru-RU"/>
        </w:rPr>
        <w:t xml:space="preserve"> </w:t>
      </w:r>
      <w:r w:rsidRPr="00C339C8">
        <w:rPr>
          <w:sz w:val="24"/>
          <w:szCs w:val="24"/>
          <w:lang w:val="ru-RU"/>
        </w:rPr>
        <w:t>сованного отношения к собственному здоровью) путем соблюдения правил здорового образа</w:t>
      </w:r>
      <w:r w:rsidRPr="00C339C8">
        <w:rPr>
          <w:spacing w:val="1"/>
          <w:sz w:val="24"/>
          <w:szCs w:val="24"/>
          <w:lang w:val="ru-RU"/>
        </w:rPr>
        <w:t xml:space="preserve"> </w:t>
      </w:r>
      <w:r w:rsidRPr="00C339C8">
        <w:rPr>
          <w:sz w:val="24"/>
          <w:szCs w:val="24"/>
          <w:lang w:val="ru-RU"/>
        </w:rPr>
        <w:t>жизни</w:t>
      </w:r>
      <w:r w:rsidRPr="00C339C8">
        <w:rPr>
          <w:spacing w:val="-4"/>
          <w:sz w:val="24"/>
          <w:szCs w:val="24"/>
          <w:lang w:val="ru-RU"/>
        </w:rPr>
        <w:t xml:space="preserve"> </w:t>
      </w:r>
      <w:r w:rsidRPr="00C339C8">
        <w:rPr>
          <w:sz w:val="24"/>
          <w:szCs w:val="24"/>
          <w:lang w:val="ru-RU"/>
        </w:rPr>
        <w:t>и</w:t>
      </w:r>
      <w:r w:rsidRPr="00C339C8">
        <w:rPr>
          <w:spacing w:val="-9"/>
          <w:sz w:val="24"/>
          <w:szCs w:val="24"/>
          <w:lang w:val="ru-RU"/>
        </w:rPr>
        <w:t xml:space="preserve"> </w:t>
      </w:r>
      <w:r w:rsidRPr="00C339C8">
        <w:rPr>
          <w:sz w:val="24"/>
          <w:szCs w:val="24"/>
          <w:lang w:val="ru-RU"/>
        </w:rPr>
        <w:t>организации</w:t>
      </w:r>
      <w:r w:rsidRPr="00C339C8">
        <w:rPr>
          <w:spacing w:val="-4"/>
          <w:sz w:val="24"/>
          <w:szCs w:val="24"/>
          <w:lang w:val="ru-RU"/>
        </w:rPr>
        <w:t xml:space="preserve"> </w:t>
      </w:r>
      <w:r w:rsidRPr="00C339C8">
        <w:rPr>
          <w:sz w:val="24"/>
          <w:szCs w:val="24"/>
          <w:lang w:val="ru-RU"/>
        </w:rPr>
        <w:t>здоровьесберегающего</w:t>
      </w:r>
      <w:r w:rsidRPr="00C339C8">
        <w:rPr>
          <w:spacing w:val="4"/>
          <w:sz w:val="24"/>
          <w:szCs w:val="24"/>
          <w:lang w:val="ru-RU"/>
        </w:rPr>
        <w:t xml:space="preserve"> </w:t>
      </w:r>
      <w:r w:rsidRPr="00C339C8">
        <w:rPr>
          <w:sz w:val="24"/>
          <w:szCs w:val="24"/>
          <w:lang w:val="ru-RU"/>
        </w:rPr>
        <w:t>характера</w:t>
      </w:r>
      <w:r w:rsidRPr="00C339C8">
        <w:rPr>
          <w:spacing w:val="3"/>
          <w:sz w:val="24"/>
          <w:szCs w:val="24"/>
          <w:lang w:val="ru-RU"/>
        </w:rPr>
        <w:t xml:space="preserve"> </w:t>
      </w:r>
      <w:r w:rsidRPr="00C339C8">
        <w:rPr>
          <w:sz w:val="24"/>
          <w:szCs w:val="24"/>
          <w:lang w:val="ru-RU"/>
        </w:rPr>
        <w:t>учебной</w:t>
      </w:r>
      <w:r w:rsidRPr="00C339C8">
        <w:rPr>
          <w:spacing w:val="1"/>
          <w:sz w:val="24"/>
          <w:szCs w:val="24"/>
          <w:lang w:val="ru-RU"/>
        </w:rPr>
        <w:t xml:space="preserve"> </w:t>
      </w:r>
      <w:r w:rsidRPr="00C339C8">
        <w:rPr>
          <w:sz w:val="24"/>
          <w:szCs w:val="24"/>
          <w:lang w:val="ru-RU"/>
        </w:rPr>
        <w:t>деятельности</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общения;</w:t>
      </w:r>
    </w:p>
    <w:p w14:paraId="526BE814" w14:textId="77777777" w:rsidR="00C339C8" w:rsidRPr="00C339C8" w:rsidRDefault="00C339C8" w:rsidP="00A344F5">
      <w:pPr>
        <w:spacing w:before="4" w:line="237" w:lineRule="auto"/>
        <w:ind w:left="567" w:right="375"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представлений</w:t>
      </w:r>
      <w:r w:rsidRPr="00C339C8">
        <w:rPr>
          <w:spacing w:val="1"/>
          <w:sz w:val="24"/>
          <w:szCs w:val="24"/>
          <w:lang w:val="ru-RU"/>
        </w:rPr>
        <w:t xml:space="preserve"> </w:t>
      </w:r>
      <w:r w:rsidRPr="00C339C8">
        <w:rPr>
          <w:sz w:val="24"/>
          <w:szCs w:val="24"/>
          <w:lang w:val="ru-RU"/>
        </w:rPr>
        <w:t>о</w:t>
      </w:r>
      <w:r w:rsidRPr="00C339C8">
        <w:rPr>
          <w:spacing w:val="1"/>
          <w:sz w:val="24"/>
          <w:szCs w:val="24"/>
          <w:lang w:val="ru-RU"/>
        </w:rPr>
        <w:t xml:space="preserve"> </w:t>
      </w:r>
      <w:r w:rsidRPr="00C339C8">
        <w:rPr>
          <w:sz w:val="24"/>
          <w:szCs w:val="24"/>
          <w:lang w:val="ru-RU"/>
        </w:rPr>
        <w:t>рациональной</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режима</w:t>
      </w:r>
      <w:r w:rsidRPr="00C339C8">
        <w:rPr>
          <w:spacing w:val="1"/>
          <w:sz w:val="24"/>
          <w:szCs w:val="24"/>
          <w:lang w:val="ru-RU"/>
        </w:rPr>
        <w:t xml:space="preserve"> </w:t>
      </w:r>
      <w:r w:rsidRPr="00C339C8">
        <w:rPr>
          <w:sz w:val="24"/>
          <w:szCs w:val="24"/>
          <w:lang w:val="ru-RU"/>
        </w:rPr>
        <w:t>дня,</w:t>
      </w:r>
      <w:r w:rsidRPr="00C339C8">
        <w:rPr>
          <w:spacing w:val="1"/>
          <w:sz w:val="24"/>
          <w:szCs w:val="24"/>
          <w:lang w:val="ru-RU"/>
        </w:rPr>
        <w:t xml:space="preserve"> </w:t>
      </w:r>
      <w:r w:rsidRPr="00C339C8">
        <w:rPr>
          <w:sz w:val="24"/>
          <w:szCs w:val="24"/>
          <w:lang w:val="ru-RU"/>
        </w:rPr>
        <w:t>учебы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отдыха,</w:t>
      </w:r>
      <w:r w:rsidRPr="00C339C8">
        <w:rPr>
          <w:spacing w:val="3"/>
          <w:sz w:val="24"/>
          <w:szCs w:val="24"/>
          <w:lang w:val="ru-RU"/>
        </w:rPr>
        <w:t xml:space="preserve"> </w:t>
      </w:r>
      <w:r w:rsidRPr="00C339C8">
        <w:rPr>
          <w:sz w:val="24"/>
          <w:szCs w:val="24"/>
          <w:lang w:val="ru-RU"/>
        </w:rPr>
        <w:t>двигательной</w:t>
      </w:r>
      <w:r w:rsidRPr="00C339C8">
        <w:rPr>
          <w:spacing w:val="-2"/>
          <w:sz w:val="24"/>
          <w:szCs w:val="24"/>
          <w:lang w:val="ru-RU"/>
        </w:rPr>
        <w:t xml:space="preserve"> </w:t>
      </w:r>
      <w:r w:rsidRPr="00C339C8">
        <w:rPr>
          <w:sz w:val="24"/>
          <w:szCs w:val="24"/>
          <w:lang w:val="ru-RU"/>
        </w:rPr>
        <w:t>активности;</w:t>
      </w:r>
    </w:p>
    <w:p w14:paraId="10B31B7D"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формирование</w:t>
      </w:r>
      <w:r w:rsidRPr="00C339C8">
        <w:rPr>
          <w:spacing w:val="-2"/>
          <w:sz w:val="24"/>
          <w:szCs w:val="24"/>
          <w:lang w:val="ru-RU"/>
        </w:rPr>
        <w:t xml:space="preserve"> </w:t>
      </w:r>
      <w:r w:rsidRPr="00C339C8">
        <w:rPr>
          <w:sz w:val="24"/>
          <w:szCs w:val="24"/>
          <w:lang w:val="ru-RU"/>
        </w:rPr>
        <w:t>установок</w:t>
      </w:r>
      <w:r w:rsidRPr="00C339C8">
        <w:rPr>
          <w:spacing w:val="-3"/>
          <w:sz w:val="24"/>
          <w:szCs w:val="24"/>
          <w:lang w:val="ru-RU"/>
        </w:rPr>
        <w:t xml:space="preserve"> </w:t>
      </w:r>
      <w:r w:rsidRPr="00C339C8">
        <w:rPr>
          <w:sz w:val="24"/>
          <w:szCs w:val="24"/>
          <w:lang w:val="ru-RU"/>
        </w:rPr>
        <w:t>на</w:t>
      </w:r>
      <w:r w:rsidRPr="00C339C8">
        <w:rPr>
          <w:spacing w:val="-7"/>
          <w:sz w:val="24"/>
          <w:szCs w:val="24"/>
          <w:lang w:val="ru-RU"/>
        </w:rPr>
        <w:t xml:space="preserve"> </w:t>
      </w: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здорового</w:t>
      </w:r>
      <w:r w:rsidRPr="00C339C8">
        <w:rPr>
          <w:spacing w:val="-1"/>
          <w:sz w:val="24"/>
          <w:szCs w:val="24"/>
          <w:lang w:val="ru-RU"/>
        </w:rPr>
        <w:t xml:space="preserve"> </w:t>
      </w:r>
      <w:r w:rsidRPr="00C339C8">
        <w:rPr>
          <w:sz w:val="24"/>
          <w:szCs w:val="24"/>
          <w:lang w:val="ru-RU"/>
        </w:rPr>
        <w:t>питания;</w:t>
      </w:r>
    </w:p>
    <w:p w14:paraId="4232442E"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использование</w:t>
      </w:r>
      <w:r w:rsidRPr="00C339C8">
        <w:rPr>
          <w:spacing w:val="1"/>
          <w:sz w:val="24"/>
          <w:szCs w:val="24"/>
          <w:lang w:val="ru-RU"/>
        </w:rPr>
        <w:t xml:space="preserve"> </w:t>
      </w:r>
      <w:r w:rsidRPr="00C339C8">
        <w:rPr>
          <w:sz w:val="24"/>
          <w:szCs w:val="24"/>
          <w:lang w:val="ru-RU"/>
        </w:rPr>
        <w:t>оптимальных</w:t>
      </w:r>
      <w:r w:rsidRPr="00C339C8">
        <w:rPr>
          <w:spacing w:val="1"/>
          <w:sz w:val="24"/>
          <w:szCs w:val="24"/>
          <w:lang w:val="ru-RU"/>
        </w:rPr>
        <w:t xml:space="preserve"> </w:t>
      </w:r>
      <w:r w:rsidRPr="00C339C8">
        <w:rPr>
          <w:sz w:val="24"/>
          <w:szCs w:val="24"/>
          <w:lang w:val="ru-RU"/>
        </w:rPr>
        <w:t>двигательных</w:t>
      </w:r>
      <w:r w:rsidRPr="00C339C8">
        <w:rPr>
          <w:spacing w:val="1"/>
          <w:sz w:val="24"/>
          <w:szCs w:val="24"/>
          <w:lang w:val="ru-RU"/>
        </w:rPr>
        <w:t xml:space="preserve"> </w:t>
      </w:r>
      <w:r w:rsidRPr="00C339C8">
        <w:rPr>
          <w:sz w:val="24"/>
          <w:szCs w:val="24"/>
          <w:lang w:val="ru-RU"/>
        </w:rPr>
        <w:t>режимов</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учетом</w:t>
      </w:r>
      <w:r w:rsidRPr="00C339C8">
        <w:rPr>
          <w:spacing w:val="1"/>
          <w:sz w:val="24"/>
          <w:szCs w:val="24"/>
          <w:lang w:val="ru-RU"/>
        </w:rPr>
        <w:t xml:space="preserve"> </w:t>
      </w:r>
      <w:r w:rsidRPr="00C339C8">
        <w:rPr>
          <w:sz w:val="24"/>
          <w:szCs w:val="24"/>
          <w:lang w:val="ru-RU"/>
        </w:rPr>
        <w:t>их</w:t>
      </w:r>
      <w:r w:rsidRPr="00C339C8">
        <w:rPr>
          <w:spacing w:val="-57"/>
          <w:sz w:val="24"/>
          <w:szCs w:val="24"/>
          <w:lang w:val="ru-RU"/>
        </w:rPr>
        <w:t xml:space="preserve"> </w:t>
      </w:r>
      <w:r w:rsidRPr="00C339C8">
        <w:rPr>
          <w:sz w:val="24"/>
          <w:szCs w:val="24"/>
          <w:lang w:val="ru-RU"/>
        </w:rPr>
        <w:t>возрастных,</w:t>
      </w:r>
      <w:r w:rsidRPr="00C339C8">
        <w:rPr>
          <w:spacing w:val="3"/>
          <w:sz w:val="24"/>
          <w:szCs w:val="24"/>
          <w:lang w:val="ru-RU"/>
        </w:rPr>
        <w:t xml:space="preserve"> </w:t>
      </w:r>
      <w:r w:rsidRPr="00C339C8">
        <w:rPr>
          <w:sz w:val="24"/>
          <w:szCs w:val="24"/>
          <w:lang w:val="ru-RU"/>
        </w:rPr>
        <w:t>психофизических</w:t>
      </w:r>
      <w:r w:rsidRPr="00C339C8">
        <w:rPr>
          <w:spacing w:val="-3"/>
          <w:sz w:val="24"/>
          <w:szCs w:val="24"/>
          <w:lang w:val="ru-RU"/>
        </w:rPr>
        <w:t xml:space="preserve"> </w:t>
      </w:r>
      <w:r w:rsidRPr="00C339C8">
        <w:rPr>
          <w:sz w:val="24"/>
          <w:szCs w:val="24"/>
          <w:lang w:val="ru-RU"/>
        </w:rPr>
        <w:t>особенностей,</w:t>
      </w:r>
    </w:p>
    <w:p w14:paraId="1D6E744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развитие потребности в занятиях физической культурой и спортом;</w:t>
      </w:r>
      <w:r w:rsidRPr="00C339C8">
        <w:rPr>
          <w:spacing w:val="-57"/>
          <w:sz w:val="24"/>
          <w:szCs w:val="24"/>
          <w:lang w:val="ru-RU"/>
        </w:rPr>
        <w:t xml:space="preserve"> </w:t>
      </w:r>
      <w:r w:rsidRPr="00C339C8">
        <w:rPr>
          <w:sz w:val="24"/>
          <w:szCs w:val="24"/>
          <w:lang w:val="ru-RU"/>
        </w:rPr>
        <w:t>соблюдение здоровьесозидающих</w:t>
      </w:r>
      <w:r w:rsidRPr="00C339C8">
        <w:rPr>
          <w:spacing w:val="-4"/>
          <w:sz w:val="24"/>
          <w:szCs w:val="24"/>
          <w:lang w:val="ru-RU"/>
        </w:rPr>
        <w:t xml:space="preserve"> </w:t>
      </w:r>
      <w:r w:rsidRPr="00C339C8">
        <w:rPr>
          <w:sz w:val="24"/>
          <w:szCs w:val="24"/>
          <w:lang w:val="ru-RU"/>
        </w:rPr>
        <w:t>режимов</w:t>
      </w:r>
      <w:r w:rsidRPr="00C339C8">
        <w:rPr>
          <w:spacing w:val="-1"/>
          <w:sz w:val="24"/>
          <w:szCs w:val="24"/>
          <w:lang w:val="ru-RU"/>
        </w:rPr>
        <w:t xml:space="preserve"> </w:t>
      </w:r>
      <w:r w:rsidRPr="00C339C8">
        <w:rPr>
          <w:sz w:val="24"/>
          <w:szCs w:val="24"/>
          <w:lang w:val="ru-RU"/>
        </w:rPr>
        <w:t>дня;</w:t>
      </w:r>
    </w:p>
    <w:p w14:paraId="316F79EC"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развитие</w:t>
      </w:r>
      <w:r w:rsidRPr="00C339C8">
        <w:rPr>
          <w:spacing w:val="1"/>
          <w:sz w:val="24"/>
          <w:szCs w:val="24"/>
          <w:lang w:val="ru-RU"/>
        </w:rPr>
        <w:t xml:space="preserve"> </w:t>
      </w:r>
      <w:r w:rsidRPr="00C339C8">
        <w:rPr>
          <w:sz w:val="24"/>
          <w:szCs w:val="24"/>
          <w:lang w:val="ru-RU"/>
        </w:rPr>
        <w:t>готовности</w:t>
      </w:r>
      <w:r w:rsidRPr="00C339C8">
        <w:rPr>
          <w:spacing w:val="1"/>
          <w:sz w:val="24"/>
          <w:szCs w:val="24"/>
          <w:lang w:val="ru-RU"/>
        </w:rPr>
        <w:t xml:space="preserve"> </w:t>
      </w:r>
      <w:r w:rsidRPr="00C339C8">
        <w:rPr>
          <w:sz w:val="24"/>
          <w:szCs w:val="24"/>
          <w:lang w:val="ru-RU"/>
        </w:rPr>
        <w:t>самостоятельно</w:t>
      </w:r>
      <w:r w:rsidRPr="00C339C8">
        <w:rPr>
          <w:spacing w:val="1"/>
          <w:sz w:val="24"/>
          <w:szCs w:val="24"/>
          <w:lang w:val="ru-RU"/>
        </w:rPr>
        <w:t xml:space="preserve"> </w:t>
      </w:r>
      <w:r w:rsidRPr="00C339C8">
        <w:rPr>
          <w:sz w:val="24"/>
          <w:szCs w:val="24"/>
          <w:lang w:val="ru-RU"/>
        </w:rPr>
        <w:t>поддерживать</w:t>
      </w:r>
      <w:r w:rsidRPr="00C339C8">
        <w:rPr>
          <w:spacing w:val="1"/>
          <w:sz w:val="24"/>
          <w:szCs w:val="24"/>
          <w:lang w:val="ru-RU"/>
        </w:rPr>
        <w:t xml:space="preserve"> </w:t>
      </w:r>
      <w:r w:rsidRPr="00C339C8">
        <w:rPr>
          <w:sz w:val="24"/>
          <w:szCs w:val="24"/>
          <w:lang w:val="ru-RU"/>
        </w:rPr>
        <w:t>свое</w:t>
      </w:r>
      <w:r w:rsidRPr="00C339C8">
        <w:rPr>
          <w:spacing w:val="1"/>
          <w:sz w:val="24"/>
          <w:szCs w:val="24"/>
          <w:lang w:val="ru-RU"/>
        </w:rPr>
        <w:t xml:space="preserve"> </w:t>
      </w:r>
      <w:r w:rsidRPr="00C339C8">
        <w:rPr>
          <w:sz w:val="24"/>
          <w:szCs w:val="24"/>
          <w:lang w:val="ru-RU"/>
        </w:rPr>
        <w:t>здоровье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использования</w:t>
      </w:r>
      <w:r w:rsidRPr="00C339C8">
        <w:rPr>
          <w:spacing w:val="1"/>
          <w:sz w:val="24"/>
          <w:szCs w:val="24"/>
          <w:lang w:val="ru-RU"/>
        </w:rPr>
        <w:t xml:space="preserve"> </w:t>
      </w:r>
      <w:r w:rsidRPr="00C339C8">
        <w:rPr>
          <w:sz w:val="24"/>
          <w:szCs w:val="24"/>
          <w:lang w:val="ru-RU"/>
        </w:rPr>
        <w:t>навыков</w:t>
      </w:r>
      <w:r w:rsidRPr="00C339C8">
        <w:rPr>
          <w:spacing w:val="-1"/>
          <w:sz w:val="24"/>
          <w:szCs w:val="24"/>
          <w:lang w:val="ru-RU"/>
        </w:rPr>
        <w:t xml:space="preserve"> </w:t>
      </w:r>
      <w:r w:rsidRPr="00C339C8">
        <w:rPr>
          <w:sz w:val="24"/>
          <w:szCs w:val="24"/>
          <w:lang w:val="ru-RU"/>
        </w:rPr>
        <w:t>личной</w:t>
      </w:r>
      <w:r w:rsidRPr="00C339C8">
        <w:rPr>
          <w:spacing w:val="-2"/>
          <w:sz w:val="24"/>
          <w:szCs w:val="24"/>
          <w:lang w:val="ru-RU"/>
        </w:rPr>
        <w:t xml:space="preserve"> </w:t>
      </w:r>
      <w:r w:rsidRPr="00C339C8">
        <w:rPr>
          <w:sz w:val="24"/>
          <w:szCs w:val="24"/>
          <w:lang w:val="ru-RU"/>
        </w:rPr>
        <w:t>гигиены;</w:t>
      </w:r>
    </w:p>
    <w:p w14:paraId="1CA51A12" w14:textId="77777777" w:rsidR="00C339C8" w:rsidRPr="00C339C8" w:rsidRDefault="00C339C8" w:rsidP="00A344F5">
      <w:pPr>
        <w:ind w:left="567" w:right="375"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негативного</w:t>
      </w:r>
      <w:r w:rsidRPr="00C339C8">
        <w:rPr>
          <w:spacing w:val="1"/>
          <w:sz w:val="24"/>
          <w:szCs w:val="24"/>
          <w:lang w:val="ru-RU"/>
        </w:rPr>
        <w:t xml:space="preserve"> </w:t>
      </w:r>
      <w:r w:rsidRPr="00C339C8">
        <w:rPr>
          <w:sz w:val="24"/>
          <w:szCs w:val="24"/>
          <w:lang w:val="ru-RU"/>
        </w:rPr>
        <w:t>отношения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факторам</w:t>
      </w:r>
      <w:r w:rsidRPr="00C339C8">
        <w:rPr>
          <w:spacing w:val="1"/>
          <w:sz w:val="24"/>
          <w:szCs w:val="24"/>
          <w:lang w:val="ru-RU"/>
        </w:rPr>
        <w:t xml:space="preserve"> </w:t>
      </w:r>
      <w:r w:rsidRPr="00C339C8">
        <w:rPr>
          <w:sz w:val="24"/>
          <w:szCs w:val="24"/>
          <w:lang w:val="ru-RU"/>
        </w:rPr>
        <w:t>риска</w:t>
      </w:r>
      <w:r w:rsidRPr="00C339C8">
        <w:rPr>
          <w:spacing w:val="1"/>
          <w:sz w:val="24"/>
          <w:szCs w:val="24"/>
          <w:lang w:val="ru-RU"/>
        </w:rPr>
        <w:t xml:space="preserve"> </w:t>
      </w:r>
      <w:r w:rsidRPr="00C339C8">
        <w:rPr>
          <w:sz w:val="24"/>
          <w:szCs w:val="24"/>
          <w:lang w:val="ru-RU"/>
        </w:rPr>
        <w:t>здоровью</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(сниженная двигательная активность, курение, алкоголь, наркотики и другие психоактивные</w:t>
      </w:r>
      <w:r w:rsidRPr="00C339C8">
        <w:rPr>
          <w:spacing w:val="1"/>
          <w:sz w:val="24"/>
          <w:szCs w:val="24"/>
          <w:lang w:val="ru-RU"/>
        </w:rPr>
        <w:t xml:space="preserve"> </w:t>
      </w:r>
      <w:r w:rsidRPr="00C339C8">
        <w:rPr>
          <w:sz w:val="24"/>
          <w:szCs w:val="24"/>
          <w:lang w:val="ru-RU"/>
        </w:rPr>
        <w:t>вещества,</w:t>
      </w:r>
      <w:r w:rsidRPr="00C339C8">
        <w:rPr>
          <w:spacing w:val="-2"/>
          <w:sz w:val="24"/>
          <w:szCs w:val="24"/>
          <w:lang w:val="ru-RU"/>
        </w:rPr>
        <w:t xml:space="preserve"> </w:t>
      </w:r>
      <w:r w:rsidRPr="00C339C8">
        <w:rPr>
          <w:sz w:val="24"/>
          <w:szCs w:val="24"/>
          <w:lang w:val="ru-RU"/>
        </w:rPr>
        <w:t>инфекционные</w:t>
      </w:r>
      <w:r w:rsidRPr="00C339C8">
        <w:rPr>
          <w:spacing w:val="1"/>
          <w:sz w:val="24"/>
          <w:szCs w:val="24"/>
          <w:lang w:val="ru-RU"/>
        </w:rPr>
        <w:t xml:space="preserve"> </w:t>
      </w:r>
      <w:r w:rsidRPr="00C339C8">
        <w:rPr>
          <w:sz w:val="24"/>
          <w:szCs w:val="24"/>
          <w:lang w:val="ru-RU"/>
        </w:rPr>
        <w:t>заболевания);</w:t>
      </w:r>
    </w:p>
    <w:p w14:paraId="04E5D506"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становление</w:t>
      </w:r>
      <w:r w:rsidRPr="00C339C8">
        <w:rPr>
          <w:spacing w:val="1"/>
          <w:sz w:val="24"/>
          <w:szCs w:val="24"/>
          <w:lang w:val="ru-RU"/>
        </w:rPr>
        <w:t xml:space="preserve"> </w:t>
      </w:r>
      <w:r w:rsidRPr="00C339C8">
        <w:rPr>
          <w:sz w:val="24"/>
          <w:szCs w:val="24"/>
          <w:lang w:val="ru-RU"/>
        </w:rPr>
        <w:t>умений</w:t>
      </w:r>
      <w:r w:rsidRPr="00C339C8">
        <w:rPr>
          <w:spacing w:val="1"/>
          <w:sz w:val="24"/>
          <w:szCs w:val="24"/>
          <w:lang w:val="ru-RU"/>
        </w:rPr>
        <w:t xml:space="preserve"> </w:t>
      </w:r>
      <w:r w:rsidRPr="00C339C8">
        <w:rPr>
          <w:sz w:val="24"/>
          <w:szCs w:val="24"/>
          <w:lang w:val="ru-RU"/>
        </w:rPr>
        <w:t>противостояния</w:t>
      </w:r>
      <w:r w:rsidRPr="00C339C8">
        <w:rPr>
          <w:spacing w:val="1"/>
          <w:sz w:val="24"/>
          <w:szCs w:val="24"/>
          <w:lang w:val="ru-RU"/>
        </w:rPr>
        <w:t xml:space="preserve"> </w:t>
      </w:r>
      <w:r w:rsidRPr="00C339C8">
        <w:rPr>
          <w:sz w:val="24"/>
          <w:szCs w:val="24"/>
          <w:lang w:val="ru-RU"/>
        </w:rPr>
        <w:t>вовлечению</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табакокурение,</w:t>
      </w:r>
      <w:r w:rsidRPr="00C339C8">
        <w:rPr>
          <w:spacing w:val="1"/>
          <w:sz w:val="24"/>
          <w:szCs w:val="24"/>
          <w:lang w:val="ru-RU"/>
        </w:rPr>
        <w:t xml:space="preserve"> </w:t>
      </w:r>
      <w:r w:rsidRPr="00C339C8">
        <w:rPr>
          <w:sz w:val="24"/>
          <w:szCs w:val="24"/>
          <w:lang w:val="ru-RU"/>
        </w:rPr>
        <w:t>употребление</w:t>
      </w:r>
      <w:r w:rsidRPr="00C339C8">
        <w:rPr>
          <w:spacing w:val="1"/>
          <w:sz w:val="24"/>
          <w:szCs w:val="24"/>
          <w:lang w:val="ru-RU"/>
        </w:rPr>
        <w:t xml:space="preserve"> </w:t>
      </w:r>
      <w:r w:rsidRPr="00C339C8">
        <w:rPr>
          <w:sz w:val="24"/>
          <w:szCs w:val="24"/>
          <w:lang w:val="ru-RU"/>
        </w:rPr>
        <w:t>алкоголя,</w:t>
      </w:r>
      <w:r w:rsidRPr="00C339C8">
        <w:rPr>
          <w:spacing w:val="3"/>
          <w:sz w:val="24"/>
          <w:szCs w:val="24"/>
          <w:lang w:val="ru-RU"/>
        </w:rPr>
        <w:t xml:space="preserve"> </w:t>
      </w:r>
      <w:r w:rsidRPr="00C339C8">
        <w:rPr>
          <w:sz w:val="24"/>
          <w:szCs w:val="24"/>
          <w:lang w:val="ru-RU"/>
        </w:rPr>
        <w:t>наркотических</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сильнодействующих</w:t>
      </w:r>
      <w:r w:rsidRPr="00C339C8">
        <w:rPr>
          <w:spacing w:val="-4"/>
          <w:sz w:val="24"/>
          <w:szCs w:val="24"/>
          <w:lang w:val="ru-RU"/>
        </w:rPr>
        <w:t xml:space="preserve"> </w:t>
      </w:r>
      <w:r w:rsidRPr="00C339C8">
        <w:rPr>
          <w:sz w:val="24"/>
          <w:szCs w:val="24"/>
          <w:lang w:val="ru-RU"/>
        </w:rPr>
        <w:t>веществ;</w:t>
      </w:r>
    </w:p>
    <w:p w14:paraId="0029E84D" w14:textId="77777777" w:rsidR="00C339C8" w:rsidRPr="00C339C8" w:rsidRDefault="00C339C8" w:rsidP="00A344F5">
      <w:pPr>
        <w:ind w:left="567" w:right="375"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потребности</w:t>
      </w:r>
      <w:r w:rsidRPr="00C339C8">
        <w:rPr>
          <w:spacing w:val="1"/>
          <w:sz w:val="24"/>
          <w:szCs w:val="24"/>
          <w:lang w:val="ru-RU"/>
        </w:rPr>
        <w:t xml:space="preserve"> </w:t>
      </w:r>
      <w:r w:rsidRPr="00C339C8">
        <w:rPr>
          <w:sz w:val="24"/>
          <w:szCs w:val="24"/>
          <w:lang w:val="ru-RU"/>
        </w:rPr>
        <w:t>ребенка</w:t>
      </w:r>
      <w:r w:rsidRPr="00C339C8">
        <w:rPr>
          <w:spacing w:val="1"/>
          <w:sz w:val="24"/>
          <w:szCs w:val="24"/>
          <w:lang w:val="ru-RU"/>
        </w:rPr>
        <w:t xml:space="preserve"> </w:t>
      </w:r>
      <w:r w:rsidRPr="00C339C8">
        <w:rPr>
          <w:sz w:val="24"/>
          <w:szCs w:val="24"/>
          <w:lang w:val="ru-RU"/>
        </w:rPr>
        <w:t>безбоязненно</w:t>
      </w:r>
      <w:r w:rsidRPr="00C339C8">
        <w:rPr>
          <w:spacing w:val="1"/>
          <w:sz w:val="24"/>
          <w:szCs w:val="24"/>
          <w:lang w:val="ru-RU"/>
        </w:rPr>
        <w:t xml:space="preserve"> </w:t>
      </w:r>
      <w:r w:rsidRPr="00C339C8">
        <w:rPr>
          <w:sz w:val="24"/>
          <w:szCs w:val="24"/>
          <w:lang w:val="ru-RU"/>
        </w:rPr>
        <w:t>обращаться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врачу</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любым</w:t>
      </w:r>
      <w:r w:rsidRPr="00C339C8">
        <w:rPr>
          <w:spacing w:val="1"/>
          <w:sz w:val="24"/>
          <w:szCs w:val="24"/>
          <w:lang w:val="ru-RU"/>
        </w:rPr>
        <w:t xml:space="preserve"> </w:t>
      </w:r>
      <w:r w:rsidRPr="00C339C8">
        <w:rPr>
          <w:sz w:val="24"/>
          <w:szCs w:val="24"/>
          <w:lang w:val="ru-RU"/>
        </w:rPr>
        <w:t>вопросам,</w:t>
      </w:r>
      <w:r w:rsidRPr="00C339C8">
        <w:rPr>
          <w:spacing w:val="-2"/>
          <w:sz w:val="24"/>
          <w:szCs w:val="24"/>
          <w:lang w:val="ru-RU"/>
        </w:rPr>
        <w:t xml:space="preserve"> </w:t>
      </w:r>
      <w:r w:rsidRPr="00C339C8">
        <w:rPr>
          <w:sz w:val="24"/>
          <w:szCs w:val="24"/>
          <w:lang w:val="ru-RU"/>
        </w:rPr>
        <w:t>связанным</w:t>
      </w:r>
      <w:r w:rsidRPr="00C339C8">
        <w:rPr>
          <w:spacing w:val="-1"/>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особенностями</w:t>
      </w:r>
      <w:r w:rsidRPr="00C339C8">
        <w:rPr>
          <w:spacing w:val="-2"/>
          <w:sz w:val="24"/>
          <w:szCs w:val="24"/>
          <w:lang w:val="ru-RU"/>
        </w:rPr>
        <w:t xml:space="preserve"> </w:t>
      </w:r>
      <w:r w:rsidRPr="00C339C8">
        <w:rPr>
          <w:sz w:val="24"/>
          <w:szCs w:val="24"/>
          <w:lang w:val="ru-RU"/>
        </w:rPr>
        <w:t>роста и</w:t>
      </w:r>
      <w:r w:rsidRPr="00C339C8">
        <w:rPr>
          <w:spacing w:val="-7"/>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состояния</w:t>
      </w:r>
      <w:r w:rsidRPr="00C339C8">
        <w:rPr>
          <w:spacing w:val="-4"/>
          <w:sz w:val="24"/>
          <w:szCs w:val="24"/>
          <w:lang w:val="ru-RU"/>
        </w:rPr>
        <w:t xml:space="preserve"> </w:t>
      </w:r>
      <w:r w:rsidRPr="00C339C8">
        <w:rPr>
          <w:sz w:val="24"/>
          <w:szCs w:val="24"/>
          <w:lang w:val="ru-RU"/>
        </w:rPr>
        <w:t>здоровья;</w:t>
      </w:r>
    </w:p>
    <w:p w14:paraId="62C19063"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умений</w:t>
      </w:r>
      <w:r w:rsidRPr="00C339C8">
        <w:rPr>
          <w:spacing w:val="1"/>
          <w:sz w:val="24"/>
          <w:szCs w:val="24"/>
          <w:lang w:val="ru-RU"/>
        </w:rPr>
        <w:t xml:space="preserve"> </w:t>
      </w:r>
      <w:r w:rsidRPr="00C339C8">
        <w:rPr>
          <w:sz w:val="24"/>
          <w:szCs w:val="24"/>
          <w:lang w:val="ru-RU"/>
        </w:rPr>
        <w:t>безопасного</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окружающей</w:t>
      </w:r>
      <w:r w:rsidRPr="00C339C8">
        <w:rPr>
          <w:spacing w:val="1"/>
          <w:sz w:val="24"/>
          <w:szCs w:val="24"/>
          <w:lang w:val="ru-RU"/>
        </w:rPr>
        <w:t xml:space="preserve"> </w:t>
      </w:r>
      <w:r w:rsidRPr="00C339C8">
        <w:rPr>
          <w:sz w:val="24"/>
          <w:szCs w:val="24"/>
          <w:lang w:val="ru-RU"/>
        </w:rPr>
        <w:t>среде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простейших</w:t>
      </w:r>
      <w:r w:rsidRPr="00C339C8">
        <w:rPr>
          <w:spacing w:val="1"/>
          <w:sz w:val="24"/>
          <w:szCs w:val="24"/>
          <w:lang w:val="ru-RU"/>
        </w:rPr>
        <w:t xml:space="preserve"> </w:t>
      </w:r>
      <w:r w:rsidRPr="00C339C8">
        <w:rPr>
          <w:sz w:val="24"/>
          <w:szCs w:val="24"/>
          <w:lang w:val="ru-RU"/>
        </w:rPr>
        <w:t>умений</w:t>
      </w:r>
      <w:r w:rsidRPr="00C339C8">
        <w:rPr>
          <w:spacing w:val="2"/>
          <w:sz w:val="24"/>
          <w:szCs w:val="24"/>
          <w:lang w:val="ru-RU"/>
        </w:rPr>
        <w:t xml:space="preserve"> </w:t>
      </w:r>
      <w:r w:rsidRPr="00C339C8">
        <w:rPr>
          <w:sz w:val="24"/>
          <w:szCs w:val="24"/>
          <w:lang w:val="ru-RU"/>
        </w:rPr>
        <w:t>поведения</w:t>
      </w:r>
      <w:r w:rsidRPr="00C339C8">
        <w:rPr>
          <w:spacing w:val="-4"/>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экстремальных</w:t>
      </w:r>
      <w:r w:rsidRPr="00C339C8">
        <w:rPr>
          <w:spacing w:val="-4"/>
          <w:sz w:val="24"/>
          <w:szCs w:val="24"/>
          <w:lang w:val="ru-RU"/>
        </w:rPr>
        <w:t xml:space="preserve"> </w:t>
      </w:r>
      <w:r w:rsidRPr="00C339C8">
        <w:rPr>
          <w:sz w:val="24"/>
          <w:szCs w:val="24"/>
          <w:lang w:val="ru-RU"/>
        </w:rPr>
        <w:t>(чрезвычайных)</w:t>
      </w:r>
      <w:r w:rsidRPr="00C339C8">
        <w:rPr>
          <w:spacing w:val="2"/>
          <w:sz w:val="24"/>
          <w:szCs w:val="24"/>
          <w:lang w:val="ru-RU"/>
        </w:rPr>
        <w:t xml:space="preserve"> </w:t>
      </w:r>
      <w:r w:rsidRPr="00C339C8">
        <w:rPr>
          <w:sz w:val="24"/>
          <w:szCs w:val="24"/>
          <w:lang w:val="ru-RU"/>
        </w:rPr>
        <w:t>ситуациях.</w:t>
      </w:r>
    </w:p>
    <w:p w14:paraId="36CD0B92" w14:textId="77777777" w:rsidR="00C339C8" w:rsidRPr="00C339C8" w:rsidRDefault="00C339C8" w:rsidP="00A344F5">
      <w:pPr>
        <w:spacing w:before="5"/>
        <w:ind w:left="567" w:right="375" w:firstLine="283"/>
        <w:rPr>
          <w:sz w:val="23"/>
          <w:szCs w:val="24"/>
          <w:lang w:val="ru-RU"/>
        </w:rPr>
      </w:pPr>
    </w:p>
    <w:p w14:paraId="7341AD96" w14:textId="77777777" w:rsidR="00C339C8" w:rsidRPr="00C339C8" w:rsidRDefault="00C339C8" w:rsidP="00A344F5">
      <w:pPr>
        <w:spacing w:line="272" w:lineRule="exact"/>
        <w:ind w:left="567" w:right="375" w:firstLine="283"/>
        <w:rPr>
          <w:sz w:val="24"/>
          <w:szCs w:val="24"/>
          <w:lang w:val="ru-RU"/>
        </w:rPr>
      </w:pPr>
      <w:bookmarkStart w:id="1089" w:name="Основные_направления,_формы_реализации_п"/>
      <w:bookmarkEnd w:id="1089"/>
      <w:r w:rsidRPr="00C339C8">
        <w:rPr>
          <w:sz w:val="24"/>
          <w:szCs w:val="24"/>
          <w:lang w:val="ru-RU"/>
        </w:rPr>
        <w:t>Основные</w:t>
      </w:r>
      <w:r w:rsidRPr="00C339C8">
        <w:rPr>
          <w:spacing w:val="-10"/>
          <w:sz w:val="24"/>
          <w:szCs w:val="24"/>
          <w:lang w:val="ru-RU"/>
        </w:rPr>
        <w:t xml:space="preserve"> </w:t>
      </w:r>
      <w:r w:rsidRPr="00C339C8">
        <w:rPr>
          <w:sz w:val="24"/>
          <w:szCs w:val="24"/>
          <w:lang w:val="ru-RU"/>
        </w:rPr>
        <w:t>направления,</w:t>
      </w:r>
      <w:r w:rsidRPr="00C339C8">
        <w:rPr>
          <w:spacing w:val="-2"/>
          <w:sz w:val="24"/>
          <w:szCs w:val="24"/>
          <w:lang w:val="ru-RU"/>
        </w:rPr>
        <w:t xml:space="preserve"> </w:t>
      </w:r>
      <w:r w:rsidRPr="00C339C8">
        <w:rPr>
          <w:sz w:val="24"/>
          <w:szCs w:val="24"/>
          <w:lang w:val="ru-RU"/>
        </w:rPr>
        <w:t>формы</w:t>
      </w:r>
      <w:r w:rsidRPr="00C339C8">
        <w:rPr>
          <w:spacing w:val="-3"/>
          <w:sz w:val="24"/>
          <w:szCs w:val="24"/>
          <w:lang w:val="ru-RU"/>
        </w:rPr>
        <w:t xml:space="preserve"> </w:t>
      </w:r>
      <w:r w:rsidRPr="00C339C8">
        <w:rPr>
          <w:sz w:val="24"/>
          <w:szCs w:val="24"/>
          <w:lang w:val="ru-RU"/>
        </w:rPr>
        <w:t>реализации</w:t>
      </w:r>
      <w:r w:rsidRPr="00C339C8">
        <w:rPr>
          <w:spacing w:val="-7"/>
          <w:sz w:val="24"/>
          <w:szCs w:val="24"/>
          <w:lang w:val="ru-RU"/>
        </w:rPr>
        <w:t xml:space="preserve"> </w:t>
      </w:r>
      <w:r w:rsidRPr="00C339C8">
        <w:rPr>
          <w:sz w:val="24"/>
          <w:szCs w:val="24"/>
          <w:lang w:val="ru-RU"/>
        </w:rPr>
        <w:t>программы</w:t>
      </w:r>
    </w:p>
    <w:p w14:paraId="39AD539F" w14:textId="77777777" w:rsidR="00C339C8" w:rsidRPr="00C339C8" w:rsidRDefault="00C339C8" w:rsidP="00A344F5">
      <w:pPr>
        <w:ind w:left="567" w:right="375" w:firstLine="283"/>
        <w:rPr>
          <w:sz w:val="24"/>
          <w:szCs w:val="24"/>
          <w:lang w:val="ru-RU"/>
        </w:rPr>
      </w:pPr>
      <w:r w:rsidRPr="00C339C8">
        <w:rPr>
          <w:sz w:val="24"/>
          <w:szCs w:val="24"/>
          <w:lang w:val="ru-RU"/>
        </w:rPr>
        <w:t>Системная работа по формированию экологической культуры, здорового и безопасного</w:t>
      </w:r>
      <w:r w:rsidRPr="00C339C8">
        <w:rPr>
          <w:spacing w:val="-57"/>
          <w:sz w:val="24"/>
          <w:szCs w:val="24"/>
          <w:lang w:val="ru-RU"/>
        </w:rPr>
        <w:t xml:space="preserve"> </w:t>
      </w:r>
      <w:r w:rsidRPr="00C339C8">
        <w:rPr>
          <w:sz w:val="24"/>
          <w:szCs w:val="24"/>
          <w:lang w:val="ru-RU"/>
        </w:rPr>
        <w:t>образа жизни в общеобразовательной организации может быть организована по следующим</w:t>
      </w:r>
      <w:r w:rsidRPr="00C339C8">
        <w:rPr>
          <w:spacing w:val="1"/>
          <w:sz w:val="24"/>
          <w:szCs w:val="24"/>
          <w:lang w:val="ru-RU"/>
        </w:rPr>
        <w:t xml:space="preserve"> </w:t>
      </w:r>
      <w:r w:rsidRPr="00C339C8">
        <w:rPr>
          <w:sz w:val="24"/>
          <w:szCs w:val="24"/>
          <w:lang w:val="ru-RU"/>
        </w:rPr>
        <w:t>направлениям:</w:t>
      </w:r>
    </w:p>
    <w:p w14:paraId="496DC577" w14:textId="77777777" w:rsidR="00C339C8" w:rsidRPr="00C339C8" w:rsidRDefault="00C339C8" w:rsidP="00986A0A">
      <w:pPr>
        <w:numPr>
          <w:ilvl w:val="3"/>
          <w:numId w:val="26"/>
        </w:numPr>
        <w:tabs>
          <w:tab w:val="left" w:pos="1849"/>
        </w:tabs>
        <w:ind w:left="567" w:right="375" w:firstLine="283"/>
        <w:rPr>
          <w:sz w:val="24"/>
          <w:lang w:val="ru-RU"/>
        </w:rPr>
      </w:pPr>
      <w:r w:rsidRPr="00C339C8">
        <w:rPr>
          <w:sz w:val="24"/>
          <w:lang w:val="ru-RU"/>
        </w:rPr>
        <w:t>Создание</w:t>
      </w:r>
      <w:r w:rsidRPr="00C339C8">
        <w:rPr>
          <w:spacing w:val="-10"/>
          <w:sz w:val="24"/>
          <w:lang w:val="ru-RU"/>
        </w:rPr>
        <w:t xml:space="preserve"> </w:t>
      </w:r>
      <w:r w:rsidRPr="00C339C8">
        <w:rPr>
          <w:sz w:val="24"/>
          <w:lang w:val="ru-RU"/>
        </w:rPr>
        <w:t>экологически</w:t>
      </w:r>
      <w:r w:rsidRPr="00C339C8">
        <w:rPr>
          <w:spacing w:val="-7"/>
          <w:sz w:val="24"/>
          <w:lang w:val="ru-RU"/>
        </w:rPr>
        <w:t xml:space="preserve"> </w:t>
      </w:r>
      <w:r w:rsidRPr="00C339C8">
        <w:rPr>
          <w:sz w:val="24"/>
          <w:lang w:val="ru-RU"/>
        </w:rPr>
        <w:t>безопасной,</w:t>
      </w:r>
      <w:r w:rsidRPr="00C339C8">
        <w:rPr>
          <w:spacing w:val="-7"/>
          <w:sz w:val="24"/>
          <w:lang w:val="ru-RU"/>
        </w:rPr>
        <w:t xml:space="preserve"> </w:t>
      </w:r>
      <w:r w:rsidRPr="00C339C8">
        <w:rPr>
          <w:sz w:val="24"/>
          <w:lang w:val="ru-RU"/>
        </w:rPr>
        <w:t>здоровьесберегающей</w:t>
      </w:r>
      <w:r w:rsidRPr="00C339C8">
        <w:rPr>
          <w:spacing w:val="-7"/>
          <w:sz w:val="24"/>
          <w:lang w:val="ru-RU"/>
        </w:rPr>
        <w:t xml:space="preserve"> </w:t>
      </w:r>
      <w:r w:rsidRPr="00C339C8">
        <w:rPr>
          <w:sz w:val="24"/>
          <w:lang w:val="ru-RU"/>
        </w:rPr>
        <w:t>инфраструктуры</w:t>
      </w:r>
      <w:r w:rsidRPr="00C339C8">
        <w:rPr>
          <w:spacing w:val="-15"/>
          <w:sz w:val="24"/>
          <w:lang w:val="ru-RU"/>
        </w:rPr>
        <w:t xml:space="preserve"> </w:t>
      </w:r>
      <w:r w:rsidRPr="00C339C8">
        <w:rPr>
          <w:sz w:val="24"/>
          <w:lang w:val="ru-RU"/>
        </w:rPr>
        <w:t>школы.</w:t>
      </w:r>
    </w:p>
    <w:p w14:paraId="133D43BE" w14:textId="77777777" w:rsidR="00C339C8" w:rsidRPr="00C339C8" w:rsidRDefault="00C339C8" w:rsidP="00A344F5">
      <w:pPr>
        <w:ind w:left="567" w:right="375" w:firstLine="283"/>
        <w:rPr>
          <w:sz w:val="24"/>
          <w:lang w:val="ru-RU"/>
        </w:rPr>
        <w:sectPr w:rsidR="00C339C8" w:rsidRPr="00C339C8">
          <w:pgSz w:w="11910" w:h="16840"/>
          <w:pgMar w:top="580" w:right="240" w:bottom="1660" w:left="380" w:header="0" w:footer="1459" w:gutter="0"/>
          <w:cols w:space="720"/>
        </w:sectPr>
      </w:pPr>
    </w:p>
    <w:p w14:paraId="305C9DE0" w14:textId="77777777" w:rsidR="00C339C8" w:rsidRPr="00C339C8" w:rsidRDefault="00C339C8" w:rsidP="00986A0A">
      <w:pPr>
        <w:numPr>
          <w:ilvl w:val="3"/>
          <w:numId w:val="26"/>
        </w:numPr>
        <w:tabs>
          <w:tab w:val="left" w:pos="1849"/>
        </w:tabs>
        <w:spacing w:before="77" w:line="237" w:lineRule="auto"/>
        <w:ind w:left="567" w:right="375" w:firstLine="283"/>
        <w:rPr>
          <w:sz w:val="24"/>
          <w:lang w:val="ru-RU"/>
        </w:rPr>
      </w:pPr>
      <w:r w:rsidRPr="00C339C8">
        <w:rPr>
          <w:spacing w:val="-1"/>
          <w:sz w:val="24"/>
          <w:lang w:val="ru-RU"/>
        </w:rPr>
        <w:lastRenderedPageBreak/>
        <w:t>Реализация</w:t>
      </w:r>
      <w:r w:rsidRPr="00C339C8">
        <w:rPr>
          <w:spacing w:val="-8"/>
          <w:sz w:val="24"/>
          <w:lang w:val="ru-RU"/>
        </w:rPr>
        <w:t xml:space="preserve"> </w:t>
      </w:r>
      <w:r w:rsidRPr="00C339C8">
        <w:rPr>
          <w:spacing w:val="-1"/>
          <w:sz w:val="24"/>
          <w:lang w:val="ru-RU"/>
        </w:rPr>
        <w:t>программы</w:t>
      </w:r>
      <w:r w:rsidRPr="00C339C8">
        <w:rPr>
          <w:spacing w:val="-8"/>
          <w:sz w:val="24"/>
          <w:lang w:val="ru-RU"/>
        </w:rPr>
        <w:t xml:space="preserve"> </w:t>
      </w:r>
      <w:r w:rsidRPr="00C339C8">
        <w:rPr>
          <w:spacing w:val="-1"/>
          <w:sz w:val="24"/>
          <w:lang w:val="ru-RU"/>
        </w:rPr>
        <w:t>формирования</w:t>
      </w:r>
      <w:r w:rsidRPr="00C339C8">
        <w:rPr>
          <w:spacing w:val="-7"/>
          <w:sz w:val="24"/>
          <w:lang w:val="ru-RU"/>
        </w:rPr>
        <w:t xml:space="preserve"> </w:t>
      </w:r>
      <w:r w:rsidRPr="00C339C8">
        <w:rPr>
          <w:sz w:val="24"/>
          <w:lang w:val="ru-RU"/>
        </w:rPr>
        <w:t>экологической</w:t>
      </w:r>
      <w:r w:rsidRPr="00C339C8">
        <w:rPr>
          <w:spacing w:val="-15"/>
          <w:sz w:val="24"/>
          <w:lang w:val="ru-RU"/>
        </w:rPr>
        <w:t xml:space="preserve"> </w:t>
      </w:r>
      <w:r w:rsidRPr="00C339C8">
        <w:rPr>
          <w:sz w:val="24"/>
          <w:lang w:val="ru-RU"/>
        </w:rPr>
        <w:t>культуры</w:t>
      </w:r>
      <w:r w:rsidRPr="00C339C8">
        <w:rPr>
          <w:spacing w:val="-14"/>
          <w:sz w:val="24"/>
          <w:lang w:val="ru-RU"/>
        </w:rPr>
        <w:t xml:space="preserve"> </w:t>
      </w:r>
      <w:r w:rsidRPr="00C339C8">
        <w:rPr>
          <w:sz w:val="24"/>
          <w:lang w:val="ru-RU"/>
        </w:rPr>
        <w:t>и</w:t>
      </w:r>
      <w:r w:rsidRPr="00C339C8">
        <w:rPr>
          <w:spacing w:val="-7"/>
          <w:sz w:val="24"/>
          <w:lang w:val="ru-RU"/>
        </w:rPr>
        <w:t xml:space="preserve"> </w:t>
      </w:r>
      <w:r w:rsidRPr="00C339C8">
        <w:rPr>
          <w:sz w:val="24"/>
          <w:lang w:val="ru-RU"/>
        </w:rPr>
        <w:t>здорового</w:t>
      </w:r>
      <w:r w:rsidRPr="00C339C8">
        <w:rPr>
          <w:spacing w:val="-8"/>
          <w:sz w:val="24"/>
          <w:lang w:val="ru-RU"/>
        </w:rPr>
        <w:t xml:space="preserve"> </w:t>
      </w:r>
      <w:r w:rsidRPr="00C339C8">
        <w:rPr>
          <w:sz w:val="24"/>
          <w:lang w:val="ru-RU"/>
        </w:rPr>
        <w:t>образа</w:t>
      </w:r>
      <w:r w:rsidRPr="00C339C8">
        <w:rPr>
          <w:spacing w:val="-57"/>
          <w:sz w:val="24"/>
          <w:lang w:val="ru-RU"/>
        </w:rPr>
        <w:t xml:space="preserve"> </w:t>
      </w:r>
      <w:r w:rsidRPr="00C339C8">
        <w:rPr>
          <w:sz w:val="24"/>
          <w:lang w:val="ru-RU"/>
        </w:rPr>
        <w:t>жизни</w:t>
      </w:r>
      <w:r w:rsidRPr="00C339C8">
        <w:rPr>
          <w:spacing w:val="-3"/>
          <w:sz w:val="24"/>
          <w:lang w:val="ru-RU"/>
        </w:rPr>
        <w:t xml:space="preserve"> </w:t>
      </w:r>
      <w:r w:rsidRPr="00C339C8">
        <w:rPr>
          <w:sz w:val="24"/>
          <w:lang w:val="ru-RU"/>
        </w:rPr>
        <w:t>в</w:t>
      </w:r>
      <w:r w:rsidRPr="00C339C8">
        <w:rPr>
          <w:spacing w:val="6"/>
          <w:sz w:val="24"/>
          <w:lang w:val="ru-RU"/>
        </w:rPr>
        <w:t xml:space="preserve"> </w:t>
      </w:r>
      <w:r w:rsidRPr="00C339C8">
        <w:rPr>
          <w:sz w:val="24"/>
          <w:lang w:val="ru-RU"/>
        </w:rPr>
        <w:t>урочной</w:t>
      </w:r>
      <w:r w:rsidRPr="00C339C8">
        <w:rPr>
          <w:spacing w:val="-1"/>
          <w:sz w:val="24"/>
          <w:lang w:val="ru-RU"/>
        </w:rPr>
        <w:t xml:space="preserve"> </w:t>
      </w:r>
      <w:r w:rsidRPr="00C339C8">
        <w:rPr>
          <w:sz w:val="24"/>
          <w:lang w:val="ru-RU"/>
        </w:rPr>
        <w:t>деятельности.</w:t>
      </w:r>
    </w:p>
    <w:p w14:paraId="6C2169A6" w14:textId="77777777" w:rsidR="00C339C8" w:rsidRPr="00C339C8" w:rsidRDefault="00C339C8" w:rsidP="00986A0A">
      <w:pPr>
        <w:numPr>
          <w:ilvl w:val="3"/>
          <w:numId w:val="26"/>
        </w:numPr>
        <w:tabs>
          <w:tab w:val="left" w:pos="1849"/>
        </w:tabs>
        <w:spacing w:before="6" w:line="237" w:lineRule="auto"/>
        <w:ind w:left="567" w:right="375" w:firstLine="283"/>
        <w:rPr>
          <w:sz w:val="24"/>
          <w:lang w:val="ru-RU"/>
        </w:rPr>
      </w:pPr>
      <w:r w:rsidRPr="00C339C8">
        <w:rPr>
          <w:spacing w:val="-1"/>
          <w:sz w:val="24"/>
          <w:lang w:val="ru-RU"/>
        </w:rPr>
        <w:t>Реализация</w:t>
      </w:r>
      <w:r w:rsidRPr="00C339C8">
        <w:rPr>
          <w:spacing w:val="-8"/>
          <w:sz w:val="24"/>
          <w:lang w:val="ru-RU"/>
        </w:rPr>
        <w:t xml:space="preserve"> </w:t>
      </w:r>
      <w:r w:rsidRPr="00C339C8">
        <w:rPr>
          <w:spacing w:val="-1"/>
          <w:sz w:val="24"/>
          <w:lang w:val="ru-RU"/>
        </w:rPr>
        <w:t>программы</w:t>
      </w:r>
      <w:r w:rsidRPr="00C339C8">
        <w:rPr>
          <w:spacing w:val="-8"/>
          <w:sz w:val="24"/>
          <w:lang w:val="ru-RU"/>
        </w:rPr>
        <w:t xml:space="preserve"> </w:t>
      </w:r>
      <w:r w:rsidRPr="00C339C8">
        <w:rPr>
          <w:spacing w:val="-1"/>
          <w:sz w:val="24"/>
          <w:lang w:val="ru-RU"/>
        </w:rPr>
        <w:t>формирования</w:t>
      </w:r>
      <w:r w:rsidRPr="00C339C8">
        <w:rPr>
          <w:spacing w:val="-7"/>
          <w:sz w:val="24"/>
          <w:lang w:val="ru-RU"/>
        </w:rPr>
        <w:t xml:space="preserve"> </w:t>
      </w:r>
      <w:r w:rsidRPr="00C339C8">
        <w:rPr>
          <w:sz w:val="24"/>
          <w:lang w:val="ru-RU"/>
        </w:rPr>
        <w:t>экологической</w:t>
      </w:r>
      <w:r w:rsidRPr="00C339C8">
        <w:rPr>
          <w:spacing w:val="-15"/>
          <w:sz w:val="24"/>
          <w:lang w:val="ru-RU"/>
        </w:rPr>
        <w:t xml:space="preserve"> </w:t>
      </w:r>
      <w:r w:rsidRPr="00C339C8">
        <w:rPr>
          <w:sz w:val="24"/>
          <w:lang w:val="ru-RU"/>
        </w:rPr>
        <w:t>культуры</w:t>
      </w:r>
      <w:r w:rsidRPr="00C339C8">
        <w:rPr>
          <w:spacing w:val="-14"/>
          <w:sz w:val="24"/>
          <w:lang w:val="ru-RU"/>
        </w:rPr>
        <w:t xml:space="preserve"> </w:t>
      </w:r>
      <w:r w:rsidRPr="00C339C8">
        <w:rPr>
          <w:sz w:val="24"/>
          <w:lang w:val="ru-RU"/>
        </w:rPr>
        <w:t>и</w:t>
      </w:r>
      <w:r w:rsidRPr="00C339C8">
        <w:rPr>
          <w:spacing w:val="-7"/>
          <w:sz w:val="24"/>
          <w:lang w:val="ru-RU"/>
        </w:rPr>
        <w:t xml:space="preserve"> </w:t>
      </w:r>
      <w:r w:rsidRPr="00C339C8">
        <w:rPr>
          <w:sz w:val="24"/>
          <w:lang w:val="ru-RU"/>
        </w:rPr>
        <w:t>здорового</w:t>
      </w:r>
      <w:r w:rsidRPr="00C339C8">
        <w:rPr>
          <w:spacing w:val="-8"/>
          <w:sz w:val="24"/>
          <w:lang w:val="ru-RU"/>
        </w:rPr>
        <w:t xml:space="preserve"> </w:t>
      </w:r>
      <w:r w:rsidRPr="00C339C8">
        <w:rPr>
          <w:sz w:val="24"/>
          <w:lang w:val="ru-RU"/>
        </w:rPr>
        <w:t>образа</w:t>
      </w:r>
      <w:r w:rsidRPr="00C339C8">
        <w:rPr>
          <w:spacing w:val="-57"/>
          <w:sz w:val="24"/>
          <w:lang w:val="ru-RU"/>
        </w:rPr>
        <w:t xml:space="preserve"> </w:t>
      </w:r>
      <w:r w:rsidRPr="00C339C8">
        <w:rPr>
          <w:sz w:val="24"/>
          <w:lang w:val="ru-RU"/>
        </w:rPr>
        <w:t>жизни</w:t>
      </w:r>
      <w:r w:rsidRPr="00C339C8">
        <w:rPr>
          <w:spacing w:val="-3"/>
          <w:sz w:val="24"/>
          <w:lang w:val="ru-RU"/>
        </w:rPr>
        <w:t xml:space="preserve"> </w:t>
      </w:r>
      <w:r w:rsidRPr="00C339C8">
        <w:rPr>
          <w:sz w:val="24"/>
          <w:lang w:val="ru-RU"/>
        </w:rPr>
        <w:t>во</w:t>
      </w:r>
      <w:r w:rsidRPr="00C339C8">
        <w:rPr>
          <w:spacing w:val="2"/>
          <w:sz w:val="24"/>
          <w:lang w:val="ru-RU"/>
        </w:rPr>
        <w:t xml:space="preserve"> </w:t>
      </w:r>
      <w:r w:rsidRPr="00C339C8">
        <w:rPr>
          <w:sz w:val="24"/>
          <w:lang w:val="ru-RU"/>
        </w:rPr>
        <w:t>внеурочной</w:t>
      </w:r>
      <w:r w:rsidRPr="00C339C8">
        <w:rPr>
          <w:spacing w:val="3"/>
          <w:sz w:val="24"/>
          <w:lang w:val="ru-RU"/>
        </w:rPr>
        <w:t xml:space="preserve"> </w:t>
      </w:r>
      <w:r w:rsidRPr="00C339C8">
        <w:rPr>
          <w:sz w:val="24"/>
          <w:lang w:val="ru-RU"/>
        </w:rPr>
        <w:t>деятельности.</w:t>
      </w:r>
    </w:p>
    <w:p w14:paraId="58DEE5E3" w14:textId="77777777" w:rsidR="00C339C8" w:rsidRPr="00C339C8" w:rsidRDefault="00C339C8" w:rsidP="00986A0A">
      <w:pPr>
        <w:numPr>
          <w:ilvl w:val="3"/>
          <w:numId w:val="26"/>
        </w:numPr>
        <w:tabs>
          <w:tab w:val="left" w:pos="1849"/>
        </w:tabs>
        <w:spacing w:before="8" w:line="275" w:lineRule="exact"/>
        <w:ind w:left="567" w:right="375" w:firstLine="283"/>
        <w:rPr>
          <w:sz w:val="24"/>
          <w:lang w:val="ru-RU"/>
        </w:rPr>
      </w:pPr>
      <w:r w:rsidRPr="00C339C8">
        <w:rPr>
          <w:sz w:val="24"/>
          <w:lang w:val="ru-RU"/>
        </w:rPr>
        <w:t>Работа</w:t>
      </w:r>
      <w:r w:rsidRPr="00C339C8">
        <w:rPr>
          <w:spacing w:val="-3"/>
          <w:sz w:val="24"/>
          <w:lang w:val="ru-RU"/>
        </w:rPr>
        <w:t xml:space="preserve"> </w:t>
      </w:r>
      <w:r w:rsidRPr="00C339C8">
        <w:rPr>
          <w:sz w:val="24"/>
          <w:lang w:val="ru-RU"/>
        </w:rPr>
        <w:t>с</w:t>
      </w:r>
      <w:r w:rsidRPr="00C339C8">
        <w:rPr>
          <w:spacing w:val="-2"/>
          <w:sz w:val="24"/>
          <w:lang w:val="ru-RU"/>
        </w:rPr>
        <w:t xml:space="preserve"> </w:t>
      </w:r>
      <w:r w:rsidRPr="00C339C8">
        <w:rPr>
          <w:sz w:val="24"/>
          <w:lang w:val="ru-RU"/>
        </w:rPr>
        <w:t>родителями</w:t>
      </w:r>
      <w:r w:rsidRPr="00C339C8">
        <w:rPr>
          <w:spacing w:val="-5"/>
          <w:sz w:val="24"/>
          <w:lang w:val="ru-RU"/>
        </w:rPr>
        <w:t xml:space="preserve"> </w:t>
      </w:r>
      <w:r w:rsidRPr="00C339C8">
        <w:rPr>
          <w:sz w:val="24"/>
          <w:lang w:val="ru-RU"/>
        </w:rPr>
        <w:t>(законными</w:t>
      </w:r>
      <w:r w:rsidRPr="00C339C8">
        <w:rPr>
          <w:spacing w:val="-7"/>
          <w:sz w:val="24"/>
          <w:lang w:val="ru-RU"/>
        </w:rPr>
        <w:t xml:space="preserve"> </w:t>
      </w:r>
      <w:r w:rsidRPr="00C339C8">
        <w:rPr>
          <w:sz w:val="24"/>
          <w:lang w:val="ru-RU"/>
        </w:rPr>
        <w:t>представителями).</w:t>
      </w:r>
    </w:p>
    <w:p w14:paraId="7A26148C" w14:textId="77777777" w:rsidR="00C339C8" w:rsidRPr="00C339C8" w:rsidRDefault="00C339C8" w:rsidP="00986A0A">
      <w:pPr>
        <w:numPr>
          <w:ilvl w:val="3"/>
          <w:numId w:val="26"/>
        </w:numPr>
        <w:tabs>
          <w:tab w:val="left" w:pos="1849"/>
        </w:tabs>
        <w:ind w:left="567" w:right="375" w:firstLine="283"/>
        <w:rPr>
          <w:sz w:val="24"/>
          <w:lang w:val="ru-RU"/>
        </w:rPr>
      </w:pPr>
      <w:r w:rsidRPr="00C339C8">
        <w:rPr>
          <w:sz w:val="24"/>
          <w:lang w:val="ru-RU"/>
        </w:rPr>
        <w:t>Просветительская</w:t>
      </w:r>
      <w:r w:rsidRPr="00C339C8">
        <w:rPr>
          <w:spacing w:val="-3"/>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методическая</w:t>
      </w:r>
      <w:r w:rsidRPr="00C339C8">
        <w:rPr>
          <w:spacing w:val="-3"/>
          <w:sz w:val="24"/>
          <w:lang w:val="ru-RU"/>
        </w:rPr>
        <w:t xml:space="preserve"> </w:t>
      </w:r>
      <w:r w:rsidRPr="00C339C8">
        <w:rPr>
          <w:sz w:val="24"/>
          <w:lang w:val="ru-RU"/>
        </w:rPr>
        <w:t>работа</w:t>
      </w:r>
      <w:r w:rsidRPr="00C339C8">
        <w:rPr>
          <w:spacing w:val="-8"/>
          <w:sz w:val="24"/>
          <w:lang w:val="ru-RU"/>
        </w:rPr>
        <w:t xml:space="preserve"> </w:t>
      </w:r>
      <w:r w:rsidRPr="00C339C8">
        <w:rPr>
          <w:sz w:val="24"/>
          <w:lang w:val="ru-RU"/>
        </w:rPr>
        <w:t>со</w:t>
      </w:r>
      <w:r w:rsidRPr="00C339C8">
        <w:rPr>
          <w:spacing w:val="-3"/>
          <w:sz w:val="24"/>
          <w:lang w:val="ru-RU"/>
        </w:rPr>
        <w:t xml:space="preserve"> </w:t>
      </w:r>
      <w:r w:rsidRPr="00C339C8">
        <w:rPr>
          <w:sz w:val="24"/>
          <w:lang w:val="ru-RU"/>
        </w:rPr>
        <w:t>специалистами</w:t>
      </w:r>
      <w:r w:rsidRPr="00C339C8">
        <w:rPr>
          <w:spacing w:val="-6"/>
          <w:sz w:val="24"/>
          <w:lang w:val="ru-RU"/>
        </w:rPr>
        <w:t xml:space="preserve"> </w:t>
      </w:r>
      <w:r w:rsidRPr="00C339C8">
        <w:rPr>
          <w:sz w:val="24"/>
          <w:lang w:val="ru-RU"/>
        </w:rPr>
        <w:t>общеобразовательной</w:t>
      </w:r>
      <w:r w:rsidRPr="00C339C8">
        <w:rPr>
          <w:spacing w:val="-57"/>
          <w:sz w:val="24"/>
          <w:lang w:val="ru-RU"/>
        </w:rPr>
        <w:t xml:space="preserve"> </w:t>
      </w:r>
      <w:r w:rsidRPr="00C339C8">
        <w:rPr>
          <w:sz w:val="24"/>
          <w:lang w:val="ru-RU"/>
        </w:rPr>
        <w:t>организации.</w:t>
      </w:r>
    </w:p>
    <w:p w14:paraId="21EF2BF5" w14:textId="77777777" w:rsidR="00C339C8" w:rsidRPr="00C339C8" w:rsidRDefault="00C339C8" w:rsidP="00A344F5">
      <w:pPr>
        <w:spacing w:line="275" w:lineRule="exact"/>
        <w:ind w:left="567" w:right="375" w:firstLine="283"/>
        <w:rPr>
          <w:i/>
          <w:sz w:val="24"/>
          <w:szCs w:val="24"/>
          <w:lang w:val="ru-RU"/>
        </w:rPr>
      </w:pPr>
      <w:r w:rsidRPr="00C339C8">
        <w:rPr>
          <w:sz w:val="24"/>
          <w:szCs w:val="24"/>
          <w:lang w:val="ru-RU"/>
        </w:rPr>
        <w:t>Экологически</w:t>
      </w:r>
      <w:r w:rsidRPr="00C339C8">
        <w:rPr>
          <w:spacing w:val="-5"/>
          <w:sz w:val="24"/>
          <w:szCs w:val="24"/>
          <w:lang w:val="ru-RU"/>
        </w:rPr>
        <w:t xml:space="preserve"> </w:t>
      </w:r>
      <w:r w:rsidRPr="00C339C8">
        <w:rPr>
          <w:sz w:val="24"/>
          <w:szCs w:val="24"/>
          <w:lang w:val="ru-RU"/>
        </w:rPr>
        <w:t>безопасная,</w:t>
      </w:r>
      <w:r w:rsidRPr="00C339C8">
        <w:rPr>
          <w:spacing w:val="-3"/>
          <w:sz w:val="24"/>
          <w:szCs w:val="24"/>
          <w:lang w:val="ru-RU"/>
        </w:rPr>
        <w:t xml:space="preserve"> </w:t>
      </w:r>
      <w:r w:rsidRPr="00C339C8">
        <w:rPr>
          <w:sz w:val="24"/>
          <w:szCs w:val="24"/>
          <w:lang w:val="ru-RU"/>
        </w:rPr>
        <w:t>здоровьесберегающая</w:t>
      </w:r>
      <w:r w:rsidRPr="00C339C8">
        <w:rPr>
          <w:spacing w:val="-6"/>
          <w:sz w:val="24"/>
          <w:szCs w:val="24"/>
          <w:lang w:val="ru-RU"/>
        </w:rPr>
        <w:t xml:space="preserve"> </w:t>
      </w:r>
      <w:r w:rsidRPr="00C339C8">
        <w:rPr>
          <w:sz w:val="24"/>
          <w:szCs w:val="24"/>
          <w:lang w:val="ru-RU"/>
        </w:rPr>
        <w:t>инфраструктура</w:t>
      </w:r>
      <w:r w:rsidRPr="00C339C8">
        <w:rPr>
          <w:spacing w:val="-6"/>
          <w:sz w:val="24"/>
          <w:szCs w:val="24"/>
          <w:lang w:val="ru-RU"/>
        </w:rPr>
        <w:t xml:space="preserve"> </w:t>
      </w:r>
      <w:r w:rsidRPr="00C339C8">
        <w:rPr>
          <w:sz w:val="24"/>
          <w:szCs w:val="24"/>
          <w:lang w:val="ru-RU"/>
        </w:rPr>
        <w:t>включает</w:t>
      </w:r>
      <w:r w:rsidRPr="00C339C8">
        <w:rPr>
          <w:i/>
          <w:sz w:val="24"/>
          <w:szCs w:val="24"/>
          <w:lang w:val="ru-RU"/>
        </w:rPr>
        <w:t>:</w:t>
      </w:r>
    </w:p>
    <w:p w14:paraId="6F761B76" w14:textId="77777777" w:rsidR="00C339C8" w:rsidRPr="00C339C8" w:rsidRDefault="00C339C8" w:rsidP="00986A0A">
      <w:pPr>
        <w:numPr>
          <w:ilvl w:val="1"/>
          <w:numId w:val="19"/>
        </w:numPr>
        <w:tabs>
          <w:tab w:val="left" w:pos="1753"/>
        </w:tabs>
        <w:ind w:left="567" w:right="375" w:firstLine="283"/>
        <w:rPr>
          <w:sz w:val="24"/>
          <w:lang w:val="ru-RU"/>
        </w:rPr>
      </w:pPr>
      <w:r w:rsidRPr="00C339C8">
        <w:rPr>
          <w:sz w:val="24"/>
          <w:lang w:val="ru-RU"/>
        </w:rPr>
        <w:t>соответствие</w:t>
      </w:r>
      <w:r w:rsidRPr="00C339C8">
        <w:rPr>
          <w:spacing w:val="1"/>
          <w:sz w:val="24"/>
          <w:lang w:val="ru-RU"/>
        </w:rPr>
        <w:t xml:space="preserve"> </w:t>
      </w:r>
      <w:r w:rsidRPr="00C339C8">
        <w:rPr>
          <w:sz w:val="24"/>
          <w:lang w:val="ru-RU"/>
        </w:rPr>
        <w:t>состояния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содержания</w:t>
      </w:r>
      <w:r w:rsidRPr="00C339C8">
        <w:rPr>
          <w:spacing w:val="1"/>
          <w:sz w:val="24"/>
          <w:lang w:val="ru-RU"/>
        </w:rPr>
        <w:t xml:space="preserve"> </w:t>
      </w:r>
      <w:r w:rsidRPr="00C339C8">
        <w:rPr>
          <w:sz w:val="24"/>
          <w:lang w:val="ru-RU"/>
        </w:rPr>
        <w:t>здания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помещений</w:t>
      </w:r>
      <w:r w:rsidRPr="00C339C8">
        <w:rPr>
          <w:spacing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организации</w:t>
      </w:r>
      <w:r w:rsidRPr="00C339C8">
        <w:rPr>
          <w:spacing w:val="1"/>
          <w:sz w:val="24"/>
          <w:lang w:val="ru-RU"/>
        </w:rPr>
        <w:t xml:space="preserve"> </w:t>
      </w:r>
      <w:r w:rsidRPr="00C339C8">
        <w:rPr>
          <w:sz w:val="24"/>
          <w:lang w:val="ru-RU"/>
        </w:rPr>
        <w:t>экологическим</w:t>
      </w:r>
      <w:r w:rsidRPr="00C339C8">
        <w:rPr>
          <w:spacing w:val="1"/>
          <w:sz w:val="24"/>
          <w:lang w:val="ru-RU"/>
        </w:rPr>
        <w:t xml:space="preserve"> </w:t>
      </w:r>
      <w:r w:rsidRPr="00C339C8">
        <w:rPr>
          <w:sz w:val="24"/>
          <w:lang w:val="ru-RU"/>
        </w:rPr>
        <w:t>требованиям,</w:t>
      </w:r>
      <w:r w:rsidRPr="00C339C8">
        <w:rPr>
          <w:spacing w:val="1"/>
          <w:sz w:val="24"/>
          <w:lang w:val="ru-RU"/>
        </w:rPr>
        <w:t xml:space="preserve"> </w:t>
      </w:r>
      <w:r w:rsidRPr="00C339C8">
        <w:rPr>
          <w:sz w:val="24"/>
          <w:lang w:val="ru-RU"/>
        </w:rPr>
        <w:t>санитарным</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гигиеническим</w:t>
      </w:r>
      <w:r w:rsidRPr="00C339C8">
        <w:rPr>
          <w:spacing w:val="1"/>
          <w:sz w:val="24"/>
          <w:lang w:val="ru-RU"/>
        </w:rPr>
        <w:t xml:space="preserve"> </w:t>
      </w:r>
      <w:r w:rsidRPr="00C339C8">
        <w:rPr>
          <w:sz w:val="24"/>
          <w:lang w:val="ru-RU"/>
        </w:rPr>
        <w:t>нормам,</w:t>
      </w:r>
      <w:r w:rsidRPr="00C339C8">
        <w:rPr>
          <w:spacing w:val="1"/>
          <w:sz w:val="24"/>
          <w:lang w:val="ru-RU"/>
        </w:rPr>
        <w:t xml:space="preserve"> </w:t>
      </w:r>
      <w:r w:rsidRPr="00C339C8">
        <w:rPr>
          <w:sz w:val="24"/>
          <w:lang w:val="ru-RU"/>
        </w:rPr>
        <w:t>нормам</w:t>
      </w:r>
      <w:r w:rsidRPr="00C339C8">
        <w:rPr>
          <w:spacing w:val="1"/>
          <w:sz w:val="24"/>
          <w:lang w:val="ru-RU"/>
        </w:rPr>
        <w:t xml:space="preserve"> </w:t>
      </w:r>
      <w:r w:rsidRPr="00C339C8">
        <w:rPr>
          <w:sz w:val="24"/>
          <w:lang w:val="ru-RU"/>
        </w:rPr>
        <w:t>пожарной</w:t>
      </w:r>
      <w:r w:rsidRPr="00C339C8">
        <w:rPr>
          <w:spacing w:val="-4"/>
          <w:sz w:val="24"/>
          <w:lang w:val="ru-RU"/>
        </w:rPr>
        <w:t xml:space="preserve"> </w:t>
      </w:r>
      <w:r w:rsidRPr="00C339C8">
        <w:rPr>
          <w:sz w:val="24"/>
          <w:lang w:val="ru-RU"/>
        </w:rPr>
        <w:t>безопасности,</w:t>
      </w:r>
      <w:r w:rsidRPr="00C339C8">
        <w:rPr>
          <w:spacing w:val="-2"/>
          <w:sz w:val="24"/>
          <w:lang w:val="ru-RU"/>
        </w:rPr>
        <w:t xml:space="preserve"> </w:t>
      </w:r>
      <w:r w:rsidRPr="00C339C8">
        <w:rPr>
          <w:sz w:val="24"/>
          <w:lang w:val="ru-RU"/>
        </w:rPr>
        <w:t>требованиям</w:t>
      </w:r>
      <w:r w:rsidRPr="00C339C8">
        <w:rPr>
          <w:spacing w:val="-7"/>
          <w:sz w:val="24"/>
          <w:lang w:val="ru-RU"/>
        </w:rPr>
        <w:t xml:space="preserve"> </w:t>
      </w:r>
      <w:r w:rsidRPr="00C339C8">
        <w:rPr>
          <w:sz w:val="24"/>
          <w:lang w:val="ru-RU"/>
        </w:rPr>
        <w:t>охраны</w:t>
      </w:r>
      <w:r w:rsidRPr="00C339C8">
        <w:rPr>
          <w:spacing w:val="2"/>
          <w:sz w:val="24"/>
          <w:lang w:val="ru-RU"/>
        </w:rPr>
        <w:t xml:space="preserve"> </w:t>
      </w:r>
      <w:r w:rsidRPr="00C339C8">
        <w:rPr>
          <w:sz w:val="24"/>
          <w:lang w:val="ru-RU"/>
        </w:rPr>
        <w:t>здоровья</w:t>
      </w:r>
      <w:r w:rsidRPr="00C339C8">
        <w:rPr>
          <w:spacing w:val="-4"/>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охраны</w:t>
      </w:r>
      <w:r w:rsidRPr="00C339C8">
        <w:rPr>
          <w:spacing w:val="-2"/>
          <w:sz w:val="24"/>
          <w:lang w:val="ru-RU"/>
        </w:rPr>
        <w:t xml:space="preserve"> </w:t>
      </w:r>
      <w:r w:rsidRPr="00C339C8">
        <w:rPr>
          <w:sz w:val="24"/>
          <w:lang w:val="ru-RU"/>
        </w:rPr>
        <w:t>труда</w:t>
      </w:r>
      <w:r w:rsidRPr="00C339C8">
        <w:rPr>
          <w:spacing w:val="-2"/>
          <w:sz w:val="24"/>
          <w:lang w:val="ru-RU"/>
        </w:rPr>
        <w:t xml:space="preserve"> </w:t>
      </w:r>
      <w:r w:rsidRPr="00C339C8">
        <w:rPr>
          <w:sz w:val="24"/>
          <w:lang w:val="ru-RU"/>
        </w:rPr>
        <w:t>обучающихся;</w:t>
      </w:r>
    </w:p>
    <w:p w14:paraId="21086652" w14:textId="77777777" w:rsidR="00C339C8" w:rsidRPr="00C339C8" w:rsidRDefault="00C339C8" w:rsidP="00986A0A">
      <w:pPr>
        <w:numPr>
          <w:ilvl w:val="1"/>
          <w:numId w:val="19"/>
        </w:numPr>
        <w:tabs>
          <w:tab w:val="left" w:pos="1753"/>
        </w:tabs>
        <w:spacing w:before="1" w:line="275" w:lineRule="exact"/>
        <w:ind w:left="567" w:right="375" w:firstLine="283"/>
        <w:rPr>
          <w:sz w:val="24"/>
          <w:lang w:val="ru-RU"/>
        </w:rPr>
      </w:pPr>
      <w:r w:rsidRPr="00C339C8">
        <w:rPr>
          <w:sz w:val="24"/>
          <w:lang w:val="ru-RU"/>
        </w:rPr>
        <w:t>наличие</w:t>
      </w:r>
      <w:r w:rsidRPr="00C339C8">
        <w:rPr>
          <w:spacing w:val="-2"/>
          <w:sz w:val="24"/>
          <w:lang w:val="ru-RU"/>
        </w:rPr>
        <w:t xml:space="preserve"> </w:t>
      </w:r>
      <w:r w:rsidRPr="00C339C8">
        <w:rPr>
          <w:sz w:val="24"/>
          <w:lang w:val="ru-RU"/>
        </w:rPr>
        <w:t>и</w:t>
      </w:r>
      <w:r w:rsidRPr="00C339C8">
        <w:rPr>
          <w:spacing w:val="-4"/>
          <w:sz w:val="24"/>
          <w:lang w:val="ru-RU"/>
        </w:rPr>
        <w:t xml:space="preserve"> </w:t>
      </w:r>
      <w:r w:rsidRPr="00C339C8">
        <w:rPr>
          <w:sz w:val="24"/>
          <w:lang w:val="ru-RU"/>
        </w:rPr>
        <w:t>необходимое</w:t>
      </w:r>
      <w:r w:rsidRPr="00C339C8">
        <w:rPr>
          <w:spacing w:val="-11"/>
          <w:sz w:val="24"/>
          <w:lang w:val="ru-RU"/>
        </w:rPr>
        <w:t xml:space="preserve"> </w:t>
      </w:r>
      <w:r w:rsidRPr="00C339C8">
        <w:rPr>
          <w:sz w:val="24"/>
          <w:lang w:val="ru-RU"/>
        </w:rPr>
        <w:t>оснащение</w:t>
      </w:r>
      <w:r w:rsidRPr="00C339C8">
        <w:rPr>
          <w:spacing w:val="-6"/>
          <w:sz w:val="24"/>
          <w:lang w:val="ru-RU"/>
        </w:rPr>
        <w:t xml:space="preserve"> </w:t>
      </w:r>
      <w:r w:rsidRPr="00C339C8">
        <w:rPr>
          <w:sz w:val="24"/>
          <w:lang w:val="ru-RU"/>
        </w:rPr>
        <w:t>помещений</w:t>
      </w:r>
      <w:r w:rsidRPr="00C339C8">
        <w:rPr>
          <w:spacing w:val="-10"/>
          <w:sz w:val="24"/>
          <w:lang w:val="ru-RU"/>
        </w:rPr>
        <w:t xml:space="preserve"> </w:t>
      </w:r>
      <w:r w:rsidRPr="00C339C8">
        <w:rPr>
          <w:sz w:val="24"/>
          <w:lang w:val="ru-RU"/>
        </w:rPr>
        <w:t>для питания</w:t>
      </w:r>
      <w:r w:rsidRPr="00C339C8">
        <w:rPr>
          <w:spacing w:val="-6"/>
          <w:sz w:val="24"/>
          <w:lang w:val="ru-RU"/>
        </w:rPr>
        <w:t xml:space="preserve"> </w:t>
      </w:r>
      <w:r w:rsidRPr="00C339C8">
        <w:rPr>
          <w:sz w:val="24"/>
          <w:lang w:val="ru-RU"/>
        </w:rPr>
        <w:t>обучающихся;</w:t>
      </w:r>
    </w:p>
    <w:p w14:paraId="5A4A1335" w14:textId="77777777" w:rsidR="00C339C8" w:rsidRPr="00C339C8" w:rsidRDefault="00C339C8" w:rsidP="00986A0A">
      <w:pPr>
        <w:numPr>
          <w:ilvl w:val="1"/>
          <w:numId w:val="19"/>
        </w:numPr>
        <w:tabs>
          <w:tab w:val="left" w:pos="1753"/>
        </w:tabs>
        <w:spacing w:line="242" w:lineRule="auto"/>
        <w:ind w:left="567" w:right="375" w:firstLine="283"/>
        <w:rPr>
          <w:sz w:val="24"/>
          <w:lang w:val="ru-RU"/>
        </w:rPr>
      </w:pPr>
      <w:r w:rsidRPr="00C339C8">
        <w:rPr>
          <w:sz w:val="24"/>
          <w:lang w:val="ru-RU"/>
        </w:rPr>
        <w:t>организацию</w:t>
      </w:r>
      <w:r w:rsidRPr="00C339C8">
        <w:rPr>
          <w:spacing w:val="1"/>
          <w:sz w:val="24"/>
          <w:lang w:val="ru-RU"/>
        </w:rPr>
        <w:t xml:space="preserve"> </w:t>
      </w:r>
      <w:r w:rsidRPr="00C339C8">
        <w:rPr>
          <w:sz w:val="24"/>
          <w:lang w:val="ru-RU"/>
        </w:rPr>
        <w:t>качественного</w:t>
      </w:r>
      <w:r w:rsidRPr="00C339C8">
        <w:rPr>
          <w:spacing w:val="1"/>
          <w:sz w:val="24"/>
          <w:lang w:val="ru-RU"/>
        </w:rPr>
        <w:t xml:space="preserve"> </w:t>
      </w:r>
      <w:r w:rsidRPr="00C339C8">
        <w:rPr>
          <w:sz w:val="24"/>
          <w:lang w:val="ru-RU"/>
        </w:rPr>
        <w:t>горячего</w:t>
      </w:r>
      <w:r w:rsidRPr="00C339C8">
        <w:rPr>
          <w:spacing w:val="1"/>
          <w:sz w:val="24"/>
          <w:lang w:val="ru-RU"/>
        </w:rPr>
        <w:t xml:space="preserve"> </w:t>
      </w:r>
      <w:r w:rsidRPr="00C339C8">
        <w:rPr>
          <w:sz w:val="24"/>
          <w:lang w:val="ru-RU"/>
        </w:rPr>
        <w:t>питания</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том</w:t>
      </w:r>
      <w:r w:rsidRPr="00C339C8">
        <w:rPr>
          <w:spacing w:val="1"/>
          <w:sz w:val="24"/>
          <w:lang w:val="ru-RU"/>
        </w:rPr>
        <w:t xml:space="preserve"> </w:t>
      </w:r>
      <w:r w:rsidRPr="00C339C8">
        <w:rPr>
          <w:sz w:val="24"/>
          <w:lang w:val="ru-RU"/>
        </w:rPr>
        <w:t>числе</w:t>
      </w:r>
      <w:r w:rsidRPr="00C339C8">
        <w:rPr>
          <w:spacing w:val="1"/>
          <w:sz w:val="24"/>
          <w:lang w:val="ru-RU"/>
        </w:rPr>
        <w:t xml:space="preserve"> </w:t>
      </w:r>
      <w:r w:rsidRPr="00C339C8">
        <w:rPr>
          <w:sz w:val="24"/>
          <w:lang w:val="ru-RU"/>
        </w:rPr>
        <w:t>горячих</w:t>
      </w:r>
      <w:r w:rsidRPr="00C339C8">
        <w:rPr>
          <w:spacing w:val="-57"/>
          <w:sz w:val="24"/>
          <w:lang w:val="ru-RU"/>
        </w:rPr>
        <w:t xml:space="preserve"> </w:t>
      </w:r>
      <w:r w:rsidRPr="00C339C8">
        <w:rPr>
          <w:sz w:val="24"/>
          <w:lang w:val="ru-RU"/>
        </w:rPr>
        <w:t>завтраков;</w:t>
      </w:r>
    </w:p>
    <w:p w14:paraId="66CFB3AA" w14:textId="77777777" w:rsidR="00C339C8" w:rsidRPr="00C339C8" w:rsidRDefault="00C339C8" w:rsidP="00986A0A">
      <w:pPr>
        <w:numPr>
          <w:ilvl w:val="1"/>
          <w:numId w:val="19"/>
        </w:numPr>
        <w:tabs>
          <w:tab w:val="left" w:pos="1753"/>
        </w:tabs>
        <w:spacing w:line="242" w:lineRule="auto"/>
        <w:ind w:left="567" w:right="375" w:firstLine="283"/>
        <w:rPr>
          <w:sz w:val="24"/>
          <w:lang w:val="ru-RU"/>
        </w:rPr>
      </w:pPr>
      <w:r w:rsidRPr="00C339C8">
        <w:rPr>
          <w:sz w:val="24"/>
          <w:lang w:val="ru-RU"/>
        </w:rPr>
        <w:t>оснащённость</w:t>
      </w:r>
      <w:r w:rsidRPr="00C339C8">
        <w:rPr>
          <w:spacing w:val="1"/>
          <w:sz w:val="24"/>
          <w:lang w:val="ru-RU"/>
        </w:rPr>
        <w:t xml:space="preserve"> </w:t>
      </w:r>
      <w:r w:rsidRPr="00C339C8">
        <w:rPr>
          <w:sz w:val="24"/>
          <w:lang w:val="ru-RU"/>
        </w:rPr>
        <w:t>кабинетов,</w:t>
      </w:r>
      <w:r w:rsidRPr="00C339C8">
        <w:rPr>
          <w:spacing w:val="1"/>
          <w:sz w:val="24"/>
          <w:lang w:val="ru-RU"/>
        </w:rPr>
        <w:t xml:space="preserve"> </w:t>
      </w:r>
      <w:r w:rsidRPr="00C339C8">
        <w:rPr>
          <w:sz w:val="24"/>
          <w:lang w:val="ru-RU"/>
        </w:rPr>
        <w:t>физкультурного</w:t>
      </w:r>
      <w:r w:rsidRPr="00C339C8">
        <w:rPr>
          <w:spacing w:val="1"/>
          <w:sz w:val="24"/>
          <w:lang w:val="ru-RU"/>
        </w:rPr>
        <w:t xml:space="preserve"> </w:t>
      </w:r>
      <w:r w:rsidRPr="00C339C8">
        <w:rPr>
          <w:sz w:val="24"/>
          <w:lang w:val="ru-RU"/>
        </w:rPr>
        <w:t>зала,</w:t>
      </w:r>
      <w:r w:rsidRPr="00C339C8">
        <w:rPr>
          <w:spacing w:val="1"/>
          <w:sz w:val="24"/>
          <w:lang w:val="ru-RU"/>
        </w:rPr>
        <w:t xml:space="preserve"> </w:t>
      </w:r>
      <w:r w:rsidRPr="00C339C8">
        <w:rPr>
          <w:sz w:val="24"/>
          <w:lang w:val="ru-RU"/>
        </w:rPr>
        <w:t>спортплощадок</w:t>
      </w:r>
      <w:r w:rsidRPr="00C339C8">
        <w:rPr>
          <w:spacing w:val="1"/>
          <w:sz w:val="24"/>
          <w:lang w:val="ru-RU"/>
        </w:rPr>
        <w:t xml:space="preserve"> </w:t>
      </w:r>
      <w:r w:rsidRPr="00C339C8">
        <w:rPr>
          <w:sz w:val="24"/>
          <w:lang w:val="ru-RU"/>
        </w:rPr>
        <w:t>необходимым</w:t>
      </w:r>
      <w:r w:rsidRPr="00C339C8">
        <w:rPr>
          <w:spacing w:val="1"/>
          <w:sz w:val="24"/>
          <w:lang w:val="ru-RU"/>
        </w:rPr>
        <w:t xml:space="preserve"> </w:t>
      </w:r>
      <w:r w:rsidRPr="00C339C8">
        <w:rPr>
          <w:sz w:val="24"/>
          <w:lang w:val="ru-RU"/>
        </w:rPr>
        <w:t>игровым</w:t>
      </w:r>
      <w:r w:rsidRPr="00C339C8">
        <w:rPr>
          <w:spacing w:val="-2"/>
          <w:sz w:val="24"/>
          <w:lang w:val="ru-RU"/>
        </w:rPr>
        <w:t xml:space="preserve"> </w:t>
      </w:r>
      <w:r w:rsidRPr="00C339C8">
        <w:rPr>
          <w:sz w:val="24"/>
          <w:lang w:val="ru-RU"/>
        </w:rPr>
        <w:t>и</w:t>
      </w:r>
      <w:r w:rsidRPr="00C339C8">
        <w:rPr>
          <w:spacing w:val="3"/>
          <w:sz w:val="24"/>
          <w:lang w:val="ru-RU"/>
        </w:rPr>
        <w:t xml:space="preserve"> </w:t>
      </w:r>
      <w:r w:rsidRPr="00C339C8">
        <w:rPr>
          <w:sz w:val="24"/>
          <w:lang w:val="ru-RU"/>
        </w:rPr>
        <w:t>спортивным</w:t>
      </w:r>
      <w:r w:rsidRPr="00C339C8">
        <w:rPr>
          <w:spacing w:val="-6"/>
          <w:sz w:val="24"/>
          <w:lang w:val="ru-RU"/>
        </w:rPr>
        <w:t xml:space="preserve"> </w:t>
      </w:r>
      <w:r w:rsidRPr="00C339C8">
        <w:rPr>
          <w:sz w:val="24"/>
          <w:lang w:val="ru-RU"/>
        </w:rPr>
        <w:t>оборудованием</w:t>
      </w:r>
      <w:r w:rsidRPr="00C339C8">
        <w:rPr>
          <w:spacing w:val="3"/>
          <w:sz w:val="24"/>
          <w:lang w:val="ru-RU"/>
        </w:rPr>
        <w:t xml:space="preserve"> </w:t>
      </w:r>
      <w:r w:rsidRPr="00C339C8">
        <w:rPr>
          <w:sz w:val="24"/>
          <w:lang w:val="ru-RU"/>
        </w:rPr>
        <w:t>и</w:t>
      </w:r>
      <w:r w:rsidRPr="00C339C8">
        <w:rPr>
          <w:spacing w:val="-6"/>
          <w:sz w:val="24"/>
          <w:lang w:val="ru-RU"/>
        </w:rPr>
        <w:t xml:space="preserve"> </w:t>
      </w:r>
      <w:r w:rsidRPr="00C339C8">
        <w:rPr>
          <w:sz w:val="24"/>
          <w:lang w:val="ru-RU"/>
        </w:rPr>
        <w:t>инвентарём;</w:t>
      </w:r>
    </w:p>
    <w:p w14:paraId="492C71AD" w14:textId="77777777" w:rsidR="00C339C8" w:rsidRPr="00C339C8" w:rsidRDefault="00C339C8" w:rsidP="00986A0A">
      <w:pPr>
        <w:numPr>
          <w:ilvl w:val="1"/>
          <w:numId w:val="19"/>
        </w:numPr>
        <w:tabs>
          <w:tab w:val="left" w:pos="1753"/>
        </w:tabs>
        <w:spacing w:line="274" w:lineRule="exact"/>
        <w:ind w:left="567" w:right="375" w:firstLine="283"/>
        <w:rPr>
          <w:sz w:val="24"/>
          <w:lang w:val="ru-RU"/>
        </w:rPr>
      </w:pPr>
      <w:r w:rsidRPr="00C339C8">
        <w:rPr>
          <w:sz w:val="24"/>
          <w:lang w:val="ru-RU"/>
        </w:rPr>
        <w:t>наличие</w:t>
      </w:r>
      <w:r w:rsidRPr="00C339C8">
        <w:rPr>
          <w:spacing w:val="-5"/>
          <w:sz w:val="24"/>
          <w:lang w:val="ru-RU"/>
        </w:rPr>
        <w:t xml:space="preserve"> </w:t>
      </w:r>
      <w:r w:rsidRPr="00C339C8">
        <w:rPr>
          <w:sz w:val="24"/>
          <w:lang w:val="ru-RU"/>
        </w:rPr>
        <w:t>помещения</w:t>
      </w:r>
      <w:r w:rsidRPr="00C339C8">
        <w:rPr>
          <w:spacing w:val="-8"/>
          <w:sz w:val="24"/>
          <w:lang w:val="ru-RU"/>
        </w:rPr>
        <w:t xml:space="preserve"> </w:t>
      </w:r>
      <w:r w:rsidRPr="00C339C8">
        <w:rPr>
          <w:sz w:val="24"/>
          <w:lang w:val="ru-RU"/>
        </w:rPr>
        <w:t>для</w:t>
      </w:r>
      <w:r w:rsidRPr="00C339C8">
        <w:rPr>
          <w:spacing w:val="-4"/>
          <w:sz w:val="24"/>
          <w:lang w:val="ru-RU"/>
        </w:rPr>
        <w:t xml:space="preserve"> </w:t>
      </w:r>
      <w:r w:rsidRPr="00C339C8">
        <w:rPr>
          <w:sz w:val="24"/>
          <w:lang w:val="ru-RU"/>
        </w:rPr>
        <w:t>медицинского</w:t>
      </w:r>
      <w:r w:rsidRPr="00C339C8">
        <w:rPr>
          <w:spacing w:val="-2"/>
          <w:sz w:val="24"/>
          <w:lang w:val="ru-RU"/>
        </w:rPr>
        <w:t xml:space="preserve"> </w:t>
      </w:r>
      <w:r w:rsidRPr="00C339C8">
        <w:rPr>
          <w:sz w:val="24"/>
          <w:lang w:val="ru-RU"/>
        </w:rPr>
        <w:t>персонала;</w:t>
      </w:r>
    </w:p>
    <w:p w14:paraId="4911C96C" w14:textId="77777777" w:rsidR="00C339C8" w:rsidRPr="00C339C8" w:rsidRDefault="00C339C8" w:rsidP="00986A0A">
      <w:pPr>
        <w:numPr>
          <w:ilvl w:val="1"/>
          <w:numId w:val="19"/>
        </w:numPr>
        <w:tabs>
          <w:tab w:val="left" w:pos="1753"/>
        </w:tabs>
        <w:ind w:left="567" w:right="375" w:firstLine="283"/>
        <w:rPr>
          <w:sz w:val="24"/>
          <w:lang w:val="ru-RU"/>
        </w:rPr>
      </w:pPr>
      <w:r w:rsidRPr="00C339C8">
        <w:rPr>
          <w:sz w:val="24"/>
          <w:lang w:val="ru-RU"/>
        </w:rPr>
        <w:t>наличие необходимого квалифицированного состава специалистов, обеспечивающих</w:t>
      </w:r>
      <w:r w:rsidRPr="00C339C8">
        <w:rPr>
          <w:spacing w:val="1"/>
          <w:sz w:val="24"/>
          <w:lang w:val="ru-RU"/>
        </w:rPr>
        <w:t xml:space="preserve"> </w:t>
      </w:r>
      <w:r w:rsidRPr="00C339C8">
        <w:rPr>
          <w:sz w:val="24"/>
          <w:lang w:val="ru-RU"/>
        </w:rPr>
        <w:t>оздоровительную</w:t>
      </w:r>
      <w:r w:rsidRPr="00C339C8">
        <w:rPr>
          <w:spacing w:val="1"/>
          <w:sz w:val="24"/>
          <w:lang w:val="ru-RU"/>
        </w:rPr>
        <w:t xml:space="preserve"> </w:t>
      </w:r>
      <w:r w:rsidRPr="00C339C8">
        <w:rPr>
          <w:sz w:val="24"/>
          <w:lang w:val="ru-RU"/>
        </w:rPr>
        <w:t>работу</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обучающимися</w:t>
      </w:r>
      <w:r w:rsidRPr="00C339C8">
        <w:rPr>
          <w:spacing w:val="1"/>
          <w:sz w:val="24"/>
          <w:lang w:val="ru-RU"/>
        </w:rPr>
        <w:t xml:space="preserve"> </w:t>
      </w:r>
      <w:r w:rsidRPr="00C339C8">
        <w:rPr>
          <w:sz w:val="24"/>
          <w:lang w:val="ru-RU"/>
        </w:rPr>
        <w:t>(логопед,</w:t>
      </w:r>
      <w:r w:rsidRPr="00C339C8">
        <w:rPr>
          <w:spacing w:val="1"/>
          <w:sz w:val="24"/>
          <w:lang w:val="ru-RU"/>
        </w:rPr>
        <w:t xml:space="preserve"> </w:t>
      </w:r>
      <w:r w:rsidRPr="00C339C8">
        <w:rPr>
          <w:sz w:val="24"/>
          <w:lang w:val="ru-RU"/>
        </w:rPr>
        <w:t>социальный</w:t>
      </w:r>
      <w:r w:rsidRPr="00C339C8">
        <w:rPr>
          <w:spacing w:val="1"/>
          <w:sz w:val="24"/>
          <w:lang w:val="ru-RU"/>
        </w:rPr>
        <w:t xml:space="preserve"> </w:t>
      </w:r>
      <w:r w:rsidRPr="00C339C8">
        <w:rPr>
          <w:sz w:val="24"/>
          <w:lang w:val="ru-RU"/>
        </w:rPr>
        <w:t>педагог,</w:t>
      </w:r>
      <w:r w:rsidRPr="00C339C8">
        <w:rPr>
          <w:spacing w:val="1"/>
          <w:sz w:val="24"/>
          <w:lang w:val="ru-RU"/>
        </w:rPr>
        <w:t xml:space="preserve"> </w:t>
      </w:r>
      <w:r w:rsidRPr="00C339C8">
        <w:rPr>
          <w:sz w:val="24"/>
          <w:lang w:val="ru-RU"/>
        </w:rPr>
        <w:t>психолог,</w:t>
      </w:r>
      <w:r w:rsidRPr="00C339C8">
        <w:rPr>
          <w:spacing w:val="1"/>
          <w:sz w:val="24"/>
          <w:lang w:val="ru-RU"/>
        </w:rPr>
        <w:t xml:space="preserve"> </w:t>
      </w:r>
      <w:r w:rsidRPr="00C339C8">
        <w:rPr>
          <w:sz w:val="24"/>
          <w:lang w:val="ru-RU"/>
        </w:rPr>
        <w:t>медицинский</w:t>
      </w:r>
      <w:r w:rsidRPr="00C339C8">
        <w:rPr>
          <w:spacing w:val="4"/>
          <w:sz w:val="24"/>
          <w:lang w:val="ru-RU"/>
        </w:rPr>
        <w:t xml:space="preserve"> </w:t>
      </w:r>
      <w:r w:rsidRPr="00C339C8">
        <w:rPr>
          <w:sz w:val="24"/>
          <w:lang w:val="ru-RU"/>
        </w:rPr>
        <w:t>работник).</w:t>
      </w:r>
    </w:p>
    <w:p w14:paraId="4A690A54" w14:textId="77777777" w:rsidR="00C339C8" w:rsidRPr="00C339C8" w:rsidRDefault="00C339C8" w:rsidP="00A344F5">
      <w:pPr>
        <w:spacing w:line="242" w:lineRule="auto"/>
        <w:ind w:left="567" w:right="375" w:firstLine="283"/>
        <w:rPr>
          <w:i/>
          <w:sz w:val="24"/>
          <w:lang w:val="ru-RU"/>
        </w:rPr>
      </w:pPr>
      <w:r w:rsidRPr="00C339C8">
        <w:rPr>
          <w:i/>
          <w:sz w:val="24"/>
          <w:lang w:val="ru-RU"/>
        </w:rPr>
        <w:t>Реализация программы формирования экологической культуры</w:t>
      </w:r>
      <w:r w:rsidRPr="00C339C8">
        <w:rPr>
          <w:i/>
          <w:spacing w:val="-58"/>
          <w:sz w:val="24"/>
          <w:lang w:val="ru-RU"/>
        </w:rPr>
        <w:t xml:space="preserve"> </w:t>
      </w:r>
      <w:r w:rsidRPr="00C339C8">
        <w:rPr>
          <w:i/>
          <w:sz w:val="24"/>
          <w:lang w:val="ru-RU"/>
        </w:rPr>
        <w:t>и здорового</w:t>
      </w:r>
      <w:r w:rsidRPr="00C339C8">
        <w:rPr>
          <w:i/>
          <w:spacing w:val="1"/>
          <w:sz w:val="24"/>
          <w:lang w:val="ru-RU"/>
        </w:rPr>
        <w:t xml:space="preserve"> </w:t>
      </w:r>
      <w:r w:rsidRPr="00C339C8">
        <w:rPr>
          <w:i/>
          <w:sz w:val="24"/>
          <w:lang w:val="ru-RU"/>
        </w:rPr>
        <w:t>образа</w:t>
      </w:r>
      <w:r w:rsidRPr="00C339C8">
        <w:rPr>
          <w:i/>
          <w:spacing w:val="-4"/>
          <w:sz w:val="24"/>
          <w:lang w:val="ru-RU"/>
        </w:rPr>
        <w:t xml:space="preserve"> </w:t>
      </w:r>
      <w:r w:rsidRPr="00C339C8">
        <w:rPr>
          <w:i/>
          <w:sz w:val="24"/>
          <w:lang w:val="ru-RU"/>
        </w:rPr>
        <w:t>жизни</w:t>
      </w:r>
      <w:r w:rsidRPr="00C339C8">
        <w:rPr>
          <w:i/>
          <w:spacing w:val="-4"/>
          <w:sz w:val="24"/>
          <w:lang w:val="ru-RU"/>
        </w:rPr>
        <w:t xml:space="preserve"> </w:t>
      </w:r>
      <w:r w:rsidRPr="00C339C8">
        <w:rPr>
          <w:i/>
          <w:sz w:val="24"/>
          <w:lang w:val="ru-RU"/>
        </w:rPr>
        <w:t>в</w:t>
      </w:r>
      <w:r w:rsidRPr="00C339C8">
        <w:rPr>
          <w:i/>
          <w:spacing w:val="2"/>
          <w:sz w:val="24"/>
          <w:lang w:val="ru-RU"/>
        </w:rPr>
        <w:t xml:space="preserve"> </w:t>
      </w:r>
      <w:r w:rsidRPr="00C339C8">
        <w:rPr>
          <w:i/>
          <w:sz w:val="24"/>
          <w:lang w:val="ru-RU"/>
        </w:rPr>
        <w:t>урочной деятельности.</w:t>
      </w:r>
    </w:p>
    <w:p w14:paraId="3ABE070B" w14:textId="77777777" w:rsidR="00C339C8" w:rsidRPr="00C339C8" w:rsidRDefault="00C339C8" w:rsidP="00A344F5">
      <w:pPr>
        <w:ind w:left="567" w:right="375" w:firstLine="283"/>
        <w:rPr>
          <w:sz w:val="24"/>
          <w:szCs w:val="24"/>
          <w:lang w:val="ru-RU"/>
        </w:rPr>
      </w:pPr>
      <w:r w:rsidRPr="00C339C8">
        <w:rPr>
          <w:sz w:val="24"/>
          <w:szCs w:val="24"/>
          <w:lang w:val="ru-RU"/>
        </w:rPr>
        <w:t>Программа реализуется на межпредметной основе путем интеграции в содержание ба-</w:t>
      </w:r>
      <w:r w:rsidRPr="00C339C8">
        <w:rPr>
          <w:spacing w:val="1"/>
          <w:sz w:val="24"/>
          <w:szCs w:val="24"/>
          <w:lang w:val="ru-RU"/>
        </w:rPr>
        <w:t xml:space="preserve"> </w:t>
      </w:r>
      <w:r w:rsidRPr="00C339C8">
        <w:rPr>
          <w:sz w:val="24"/>
          <w:szCs w:val="24"/>
          <w:lang w:val="ru-RU"/>
        </w:rPr>
        <w:t>зовых учебных предметов разделов и тем, способствующих формированию у обучающихся с</w:t>
      </w:r>
      <w:r w:rsidRPr="00C339C8">
        <w:rPr>
          <w:spacing w:val="1"/>
          <w:sz w:val="24"/>
          <w:szCs w:val="24"/>
          <w:lang w:val="ru-RU"/>
        </w:rPr>
        <w:t xml:space="preserve"> </w:t>
      </w:r>
      <w:r w:rsidRPr="00C339C8">
        <w:rPr>
          <w:sz w:val="24"/>
          <w:szCs w:val="24"/>
          <w:lang w:val="ru-RU"/>
        </w:rPr>
        <w:t>умственной отсталостью (интеллектуальными нарушениями) основ экологической культуры,</w:t>
      </w:r>
      <w:r w:rsidRPr="00C339C8">
        <w:rPr>
          <w:spacing w:val="1"/>
          <w:sz w:val="24"/>
          <w:szCs w:val="24"/>
          <w:lang w:val="ru-RU"/>
        </w:rPr>
        <w:t xml:space="preserve"> </w:t>
      </w:r>
      <w:r w:rsidRPr="00C339C8">
        <w:rPr>
          <w:sz w:val="24"/>
          <w:szCs w:val="24"/>
          <w:lang w:val="ru-RU"/>
        </w:rPr>
        <w:t>установки на здоровый и безопасный образ жизни. Ведущая роль принадлежит таким учебным</w:t>
      </w:r>
      <w:r w:rsidRPr="00C339C8">
        <w:rPr>
          <w:spacing w:val="-57"/>
          <w:sz w:val="24"/>
          <w:szCs w:val="24"/>
          <w:lang w:val="ru-RU"/>
        </w:rPr>
        <w:t xml:space="preserve"> </w:t>
      </w:r>
      <w:r w:rsidRPr="00C339C8">
        <w:rPr>
          <w:sz w:val="24"/>
          <w:szCs w:val="24"/>
          <w:lang w:val="ru-RU"/>
        </w:rPr>
        <w:t>предметам как «Природоведение», «Биология», «Основы социальной жизни», «География», а</w:t>
      </w:r>
      <w:r w:rsidRPr="00C339C8">
        <w:rPr>
          <w:spacing w:val="1"/>
          <w:sz w:val="24"/>
          <w:szCs w:val="24"/>
          <w:lang w:val="ru-RU"/>
        </w:rPr>
        <w:t xml:space="preserve"> </w:t>
      </w:r>
      <w:r w:rsidRPr="00C339C8">
        <w:rPr>
          <w:sz w:val="24"/>
          <w:szCs w:val="24"/>
          <w:lang w:val="ru-RU"/>
        </w:rPr>
        <w:t>также «Профильный</w:t>
      </w:r>
      <w:r w:rsidRPr="00C339C8">
        <w:rPr>
          <w:spacing w:val="-2"/>
          <w:sz w:val="24"/>
          <w:szCs w:val="24"/>
          <w:lang w:val="ru-RU"/>
        </w:rPr>
        <w:t xml:space="preserve"> </w:t>
      </w:r>
      <w:r w:rsidRPr="00C339C8">
        <w:rPr>
          <w:sz w:val="24"/>
          <w:szCs w:val="24"/>
          <w:lang w:val="ru-RU"/>
        </w:rPr>
        <w:t>труд».</w:t>
      </w:r>
    </w:p>
    <w:p w14:paraId="2720F243" w14:textId="77777777" w:rsidR="00C339C8" w:rsidRPr="00C339C8" w:rsidRDefault="00C339C8" w:rsidP="00A344F5">
      <w:pPr>
        <w:ind w:left="567" w:right="375" w:firstLine="283"/>
        <w:rPr>
          <w:sz w:val="24"/>
          <w:szCs w:val="24"/>
          <w:lang w:val="ru-RU"/>
        </w:rPr>
      </w:pPr>
      <w:r w:rsidRPr="00C339C8">
        <w:rPr>
          <w:i/>
          <w:sz w:val="24"/>
          <w:szCs w:val="24"/>
          <w:lang w:val="ru-RU"/>
        </w:rPr>
        <w:t xml:space="preserve">В результате </w:t>
      </w:r>
      <w:r w:rsidRPr="00C339C8">
        <w:rPr>
          <w:sz w:val="24"/>
          <w:szCs w:val="24"/>
          <w:lang w:val="ru-RU"/>
        </w:rPr>
        <w:t>реализации программы у обучающихся будут сформированы практико-</w:t>
      </w:r>
      <w:r w:rsidRPr="00C339C8">
        <w:rPr>
          <w:spacing w:val="1"/>
          <w:sz w:val="24"/>
          <w:szCs w:val="24"/>
          <w:lang w:val="ru-RU"/>
        </w:rPr>
        <w:t xml:space="preserve"> </w:t>
      </w:r>
      <w:r w:rsidRPr="00C339C8">
        <w:rPr>
          <w:sz w:val="24"/>
          <w:szCs w:val="24"/>
          <w:lang w:val="ru-RU"/>
        </w:rPr>
        <w:t>ориентированные</w:t>
      </w:r>
      <w:r w:rsidRPr="00C339C8">
        <w:rPr>
          <w:spacing w:val="1"/>
          <w:sz w:val="24"/>
          <w:szCs w:val="24"/>
          <w:lang w:val="ru-RU"/>
        </w:rPr>
        <w:t xml:space="preserve"> </w:t>
      </w:r>
      <w:r w:rsidRPr="00C339C8">
        <w:rPr>
          <w:sz w:val="24"/>
          <w:szCs w:val="24"/>
          <w:lang w:val="ru-RU"/>
        </w:rPr>
        <w:t>умения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навыки,</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обеспечат</w:t>
      </w:r>
      <w:r w:rsidRPr="00C339C8">
        <w:rPr>
          <w:spacing w:val="1"/>
          <w:sz w:val="24"/>
          <w:szCs w:val="24"/>
          <w:lang w:val="ru-RU"/>
        </w:rPr>
        <w:t xml:space="preserve"> </w:t>
      </w:r>
      <w:r w:rsidRPr="00C339C8">
        <w:rPr>
          <w:sz w:val="24"/>
          <w:szCs w:val="24"/>
          <w:lang w:val="ru-RU"/>
        </w:rPr>
        <w:t>им</w:t>
      </w:r>
      <w:r w:rsidRPr="00C339C8">
        <w:rPr>
          <w:spacing w:val="1"/>
          <w:sz w:val="24"/>
          <w:szCs w:val="24"/>
          <w:lang w:val="ru-RU"/>
        </w:rPr>
        <w:t xml:space="preserve"> </w:t>
      </w:r>
      <w:r w:rsidRPr="00C339C8">
        <w:rPr>
          <w:sz w:val="24"/>
          <w:szCs w:val="24"/>
          <w:lang w:val="ru-RU"/>
        </w:rPr>
        <w:t>возможность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достижении</w:t>
      </w:r>
      <w:r w:rsidRPr="00C339C8">
        <w:rPr>
          <w:spacing w:val="1"/>
          <w:sz w:val="24"/>
          <w:szCs w:val="24"/>
          <w:lang w:val="ru-RU"/>
        </w:rPr>
        <w:t xml:space="preserve"> </w:t>
      </w:r>
      <w:r w:rsidRPr="00C339C8">
        <w:rPr>
          <w:sz w:val="24"/>
          <w:szCs w:val="24"/>
          <w:lang w:val="ru-RU"/>
        </w:rPr>
        <w:t>жизненных</w:t>
      </w:r>
      <w:r w:rsidRPr="00C339C8">
        <w:rPr>
          <w:spacing w:val="-4"/>
          <w:sz w:val="24"/>
          <w:szCs w:val="24"/>
          <w:lang w:val="ru-RU"/>
        </w:rPr>
        <w:t xml:space="preserve"> </w:t>
      </w:r>
      <w:r w:rsidRPr="00C339C8">
        <w:rPr>
          <w:sz w:val="24"/>
          <w:szCs w:val="24"/>
          <w:lang w:val="ru-RU"/>
        </w:rPr>
        <w:t>компетенций:</w:t>
      </w:r>
    </w:p>
    <w:p w14:paraId="35FAAFD5"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элементарные</w:t>
      </w:r>
      <w:r w:rsidRPr="00C339C8">
        <w:rPr>
          <w:spacing w:val="-5"/>
          <w:sz w:val="24"/>
          <w:szCs w:val="24"/>
          <w:lang w:val="ru-RU"/>
        </w:rPr>
        <w:t xml:space="preserve"> </w:t>
      </w:r>
      <w:r w:rsidRPr="00C339C8">
        <w:rPr>
          <w:sz w:val="24"/>
          <w:szCs w:val="24"/>
          <w:lang w:val="ru-RU"/>
        </w:rPr>
        <w:t>природосберегающие</w:t>
      </w:r>
      <w:r w:rsidRPr="00C339C8">
        <w:rPr>
          <w:spacing w:val="-4"/>
          <w:sz w:val="24"/>
          <w:szCs w:val="24"/>
          <w:lang w:val="ru-RU"/>
        </w:rPr>
        <w:t xml:space="preserve"> </w:t>
      </w:r>
      <w:r w:rsidRPr="00C339C8">
        <w:rPr>
          <w:sz w:val="24"/>
          <w:szCs w:val="24"/>
          <w:lang w:val="ru-RU"/>
        </w:rPr>
        <w:t>умения</w:t>
      </w:r>
      <w:r w:rsidRPr="00C339C8">
        <w:rPr>
          <w:spacing w:val="-3"/>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навыки:</w:t>
      </w:r>
    </w:p>
    <w:p w14:paraId="6D3860C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умения оценивать правильность поведения людей в природе; бережное отношения к</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растениям</w:t>
      </w:r>
      <w:r w:rsidRPr="00C339C8">
        <w:rPr>
          <w:spacing w:val="-3"/>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животным;</w:t>
      </w:r>
      <w:r w:rsidRPr="00C339C8">
        <w:rPr>
          <w:spacing w:val="-5"/>
          <w:sz w:val="24"/>
          <w:szCs w:val="24"/>
          <w:lang w:val="ru-RU"/>
        </w:rPr>
        <w:t xml:space="preserve"> </w:t>
      </w:r>
      <w:r w:rsidRPr="00C339C8">
        <w:rPr>
          <w:sz w:val="24"/>
          <w:szCs w:val="24"/>
          <w:lang w:val="ru-RU"/>
        </w:rPr>
        <w:t>элементарный</w:t>
      </w:r>
      <w:r w:rsidRPr="00C339C8">
        <w:rPr>
          <w:spacing w:val="-4"/>
          <w:sz w:val="24"/>
          <w:szCs w:val="24"/>
          <w:lang w:val="ru-RU"/>
        </w:rPr>
        <w:t xml:space="preserve"> </w:t>
      </w:r>
      <w:r w:rsidRPr="00C339C8">
        <w:rPr>
          <w:sz w:val="24"/>
          <w:szCs w:val="24"/>
          <w:lang w:val="ru-RU"/>
        </w:rPr>
        <w:t>опыт природоохранительной</w:t>
      </w:r>
      <w:r w:rsidRPr="00C339C8">
        <w:rPr>
          <w:spacing w:val="-5"/>
          <w:sz w:val="24"/>
          <w:szCs w:val="24"/>
          <w:lang w:val="ru-RU"/>
        </w:rPr>
        <w:t xml:space="preserve"> </w:t>
      </w:r>
      <w:r w:rsidRPr="00C339C8">
        <w:rPr>
          <w:sz w:val="24"/>
          <w:szCs w:val="24"/>
          <w:lang w:val="ru-RU"/>
        </w:rPr>
        <w:t>деятельности.</w:t>
      </w:r>
    </w:p>
    <w:p w14:paraId="26E4DF46"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элементарные</w:t>
      </w:r>
      <w:r w:rsidRPr="00C339C8">
        <w:rPr>
          <w:spacing w:val="-4"/>
          <w:sz w:val="24"/>
          <w:szCs w:val="24"/>
          <w:lang w:val="ru-RU"/>
        </w:rPr>
        <w:t xml:space="preserve"> </w:t>
      </w:r>
      <w:r w:rsidRPr="00C339C8">
        <w:rPr>
          <w:sz w:val="24"/>
          <w:szCs w:val="24"/>
          <w:lang w:val="ru-RU"/>
        </w:rPr>
        <w:t>здоровьесберегающие</w:t>
      </w:r>
      <w:r w:rsidRPr="00C339C8">
        <w:rPr>
          <w:spacing w:val="-3"/>
          <w:sz w:val="24"/>
          <w:szCs w:val="24"/>
          <w:lang w:val="ru-RU"/>
        </w:rPr>
        <w:t xml:space="preserve"> </w:t>
      </w:r>
      <w:r w:rsidRPr="00C339C8">
        <w:rPr>
          <w:sz w:val="24"/>
          <w:szCs w:val="24"/>
          <w:lang w:val="ru-RU"/>
        </w:rPr>
        <w:t>умения</w:t>
      </w:r>
      <w:r w:rsidRPr="00C339C8">
        <w:rPr>
          <w:spacing w:val="-3"/>
          <w:sz w:val="24"/>
          <w:szCs w:val="24"/>
          <w:lang w:val="ru-RU"/>
        </w:rPr>
        <w:t xml:space="preserve"> </w:t>
      </w:r>
      <w:r w:rsidRPr="00C339C8">
        <w:rPr>
          <w:sz w:val="24"/>
          <w:szCs w:val="24"/>
          <w:lang w:val="ru-RU"/>
        </w:rPr>
        <w:t>и</w:t>
      </w:r>
      <w:r w:rsidRPr="00C339C8">
        <w:rPr>
          <w:spacing w:val="-6"/>
          <w:sz w:val="24"/>
          <w:szCs w:val="24"/>
          <w:lang w:val="ru-RU"/>
        </w:rPr>
        <w:t xml:space="preserve"> </w:t>
      </w:r>
      <w:r w:rsidRPr="00C339C8">
        <w:rPr>
          <w:sz w:val="24"/>
          <w:szCs w:val="24"/>
          <w:lang w:val="ru-RU"/>
        </w:rPr>
        <w:t>навыки:</w:t>
      </w:r>
    </w:p>
    <w:p w14:paraId="35565061"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навыки</w:t>
      </w:r>
      <w:r w:rsidRPr="00C339C8">
        <w:rPr>
          <w:spacing w:val="-1"/>
          <w:sz w:val="24"/>
          <w:szCs w:val="24"/>
          <w:lang w:val="ru-RU"/>
        </w:rPr>
        <w:t xml:space="preserve"> </w:t>
      </w:r>
      <w:r w:rsidRPr="00C339C8">
        <w:rPr>
          <w:sz w:val="24"/>
          <w:szCs w:val="24"/>
          <w:lang w:val="ru-RU"/>
        </w:rPr>
        <w:t>личной</w:t>
      </w:r>
      <w:r w:rsidRPr="00C339C8">
        <w:rPr>
          <w:spacing w:val="-6"/>
          <w:sz w:val="24"/>
          <w:szCs w:val="24"/>
          <w:lang w:val="ru-RU"/>
        </w:rPr>
        <w:t xml:space="preserve"> </w:t>
      </w:r>
      <w:r w:rsidRPr="00C339C8">
        <w:rPr>
          <w:sz w:val="24"/>
          <w:szCs w:val="24"/>
          <w:lang w:val="ru-RU"/>
        </w:rPr>
        <w:t>гигиены;</w:t>
      </w:r>
      <w:r w:rsidRPr="00C339C8">
        <w:rPr>
          <w:spacing w:val="-6"/>
          <w:sz w:val="24"/>
          <w:szCs w:val="24"/>
          <w:lang w:val="ru-RU"/>
        </w:rPr>
        <w:t xml:space="preserve"> </w:t>
      </w:r>
      <w:r w:rsidRPr="00C339C8">
        <w:rPr>
          <w:sz w:val="24"/>
          <w:szCs w:val="24"/>
          <w:lang w:val="ru-RU"/>
        </w:rPr>
        <w:t>активного</w:t>
      </w:r>
      <w:r w:rsidRPr="00C339C8">
        <w:rPr>
          <w:spacing w:val="-6"/>
          <w:sz w:val="24"/>
          <w:szCs w:val="24"/>
          <w:lang w:val="ru-RU"/>
        </w:rPr>
        <w:t xml:space="preserve"> </w:t>
      </w:r>
      <w:r w:rsidRPr="00C339C8">
        <w:rPr>
          <w:sz w:val="24"/>
          <w:szCs w:val="24"/>
          <w:lang w:val="ru-RU"/>
        </w:rPr>
        <w:t>образа</w:t>
      </w:r>
      <w:r w:rsidRPr="00C339C8">
        <w:rPr>
          <w:spacing w:val="-3"/>
          <w:sz w:val="24"/>
          <w:szCs w:val="24"/>
          <w:lang w:val="ru-RU"/>
        </w:rPr>
        <w:t xml:space="preserve"> </w:t>
      </w:r>
      <w:r w:rsidRPr="00C339C8">
        <w:rPr>
          <w:sz w:val="24"/>
          <w:szCs w:val="24"/>
          <w:lang w:val="ru-RU"/>
        </w:rPr>
        <w:t>жизни;</w:t>
      </w:r>
    </w:p>
    <w:p w14:paraId="4B566BCF"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умения</w:t>
      </w:r>
      <w:r w:rsidRPr="00C339C8">
        <w:rPr>
          <w:spacing w:val="1"/>
          <w:sz w:val="24"/>
          <w:szCs w:val="24"/>
          <w:lang w:val="ru-RU"/>
        </w:rPr>
        <w:t xml:space="preserve"> </w:t>
      </w:r>
      <w:r w:rsidRPr="00C339C8">
        <w:rPr>
          <w:sz w:val="24"/>
          <w:szCs w:val="24"/>
          <w:lang w:val="ru-RU"/>
        </w:rPr>
        <w:t>организовывать</w:t>
      </w:r>
      <w:r w:rsidRPr="00C339C8">
        <w:rPr>
          <w:spacing w:val="1"/>
          <w:sz w:val="24"/>
          <w:szCs w:val="24"/>
          <w:lang w:val="ru-RU"/>
        </w:rPr>
        <w:t xml:space="preserve"> </w:t>
      </w:r>
      <w:r w:rsidRPr="00C339C8">
        <w:rPr>
          <w:sz w:val="24"/>
          <w:szCs w:val="24"/>
          <w:lang w:val="ru-RU"/>
        </w:rPr>
        <w:t>здоровьесберегающую</w:t>
      </w:r>
      <w:r w:rsidRPr="00C339C8">
        <w:rPr>
          <w:spacing w:val="1"/>
          <w:sz w:val="24"/>
          <w:szCs w:val="24"/>
          <w:lang w:val="ru-RU"/>
        </w:rPr>
        <w:t xml:space="preserve"> </w:t>
      </w:r>
      <w:r w:rsidRPr="00C339C8">
        <w:rPr>
          <w:sz w:val="24"/>
          <w:szCs w:val="24"/>
          <w:lang w:val="ru-RU"/>
        </w:rPr>
        <w:t>жизнедеятельность:</w:t>
      </w:r>
      <w:r w:rsidRPr="00C339C8">
        <w:rPr>
          <w:spacing w:val="1"/>
          <w:sz w:val="24"/>
          <w:szCs w:val="24"/>
          <w:lang w:val="ru-RU"/>
        </w:rPr>
        <w:t xml:space="preserve"> </w:t>
      </w:r>
      <w:r w:rsidRPr="00C339C8">
        <w:rPr>
          <w:sz w:val="24"/>
          <w:szCs w:val="24"/>
          <w:lang w:val="ru-RU"/>
        </w:rPr>
        <w:t>режим</w:t>
      </w:r>
      <w:r w:rsidRPr="00C339C8">
        <w:rPr>
          <w:spacing w:val="61"/>
          <w:sz w:val="24"/>
          <w:szCs w:val="24"/>
          <w:lang w:val="ru-RU"/>
        </w:rPr>
        <w:t xml:space="preserve"> </w:t>
      </w:r>
      <w:r w:rsidRPr="00C339C8">
        <w:rPr>
          <w:sz w:val="24"/>
          <w:szCs w:val="24"/>
          <w:lang w:val="ru-RU"/>
        </w:rPr>
        <w:t>дня,</w:t>
      </w:r>
      <w:r w:rsidRPr="00C339C8">
        <w:rPr>
          <w:spacing w:val="-57"/>
          <w:sz w:val="24"/>
          <w:szCs w:val="24"/>
          <w:lang w:val="ru-RU"/>
        </w:rPr>
        <w:t xml:space="preserve"> </w:t>
      </w:r>
      <w:r w:rsidRPr="00C339C8">
        <w:rPr>
          <w:spacing w:val="-1"/>
          <w:sz w:val="24"/>
          <w:szCs w:val="24"/>
          <w:lang w:val="ru-RU"/>
        </w:rPr>
        <w:t>утренняя</w:t>
      </w:r>
      <w:r w:rsidRPr="00C339C8">
        <w:rPr>
          <w:spacing w:val="2"/>
          <w:sz w:val="24"/>
          <w:szCs w:val="24"/>
          <w:lang w:val="ru-RU"/>
        </w:rPr>
        <w:t xml:space="preserve"> </w:t>
      </w:r>
      <w:r w:rsidRPr="00C339C8">
        <w:rPr>
          <w:spacing w:val="-1"/>
          <w:sz w:val="24"/>
          <w:szCs w:val="24"/>
          <w:lang w:val="ru-RU"/>
        </w:rPr>
        <w:t>зарядка,</w:t>
      </w:r>
      <w:r w:rsidRPr="00C339C8">
        <w:rPr>
          <w:spacing w:val="4"/>
          <w:sz w:val="24"/>
          <w:szCs w:val="24"/>
          <w:lang w:val="ru-RU"/>
        </w:rPr>
        <w:t xml:space="preserve"> </w:t>
      </w:r>
      <w:r w:rsidRPr="00C339C8">
        <w:rPr>
          <w:spacing w:val="-1"/>
          <w:sz w:val="24"/>
          <w:szCs w:val="24"/>
          <w:lang w:val="ru-RU"/>
        </w:rPr>
        <w:t>оздоровительные</w:t>
      </w:r>
      <w:r w:rsidRPr="00C339C8">
        <w:rPr>
          <w:spacing w:val="-4"/>
          <w:sz w:val="24"/>
          <w:szCs w:val="24"/>
          <w:lang w:val="ru-RU"/>
        </w:rPr>
        <w:t xml:space="preserve"> </w:t>
      </w:r>
      <w:r w:rsidRPr="00C339C8">
        <w:rPr>
          <w:spacing w:val="-1"/>
          <w:sz w:val="24"/>
          <w:szCs w:val="24"/>
          <w:lang w:val="ru-RU"/>
        </w:rPr>
        <w:t xml:space="preserve">мероприятия, </w:t>
      </w:r>
      <w:r w:rsidRPr="00C339C8">
        <w:rPr>
          <w:sz w:val="24"/>
          <w:szCs w:val="24"/>
          <w:lang w:val="ru-RU"/>
        </w:rPr>
        <w:t>подвижные</w:t>
      </w:r>
      <w:r w:rsidRPr="00C339C8">
        <w:rPr>
          <w:spacing w:val="1"/>
          <w:sz w:val="24"/>
          <w:szCs w:val="24"/>
          <w:lang w:val="ru-RU"/>
        </w:rPr>
        <w:t xml:space="preserve"> </w:t>
      </w:r>
      <w:r w:rsidRPr="00C339C8">
        <w:rPr>
          <w:sz w:val="24"/>
          <w:szCs w:val="24"/>
          <w:lang w:val="ru-RU"/>
        </w:rPr>
        <w:t>игры</w:t>
      </w:r>
      <w:r w:rsidRPr="00C339C8">
        <w:rPr>
          <w:spacing w:val="-1"/>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т.</w:t>
      </w:r>
      <w:r w:rsidRPr="00C339C8">
        <w:rPr>
          <w:spacing w:val="-20"/>
          <w:sz w:val="24"/>
          <w:szCs w:val="24"/>
          <w:lang w:val="ru-RU"/>
        </w:rPr>
        <w:t xml:space="preserve"> </w:t>
      </w:r>
      <w:r w:rsidRPr="00C339C8">
        <w:rPr>
          <w:sz w:val="24"/>
          <w:szCs w:val="24"/>
          <w:lang w:val="ru-RU"/>
        </w:rPr>
        <w:t>д.;</w:t>
      </w:r>
    </w:p>
    <w:p w14:paraId="4D72C47B"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умение оценивать правильность собственного поведения и поведения окружающих с</w:t>
      </w:r>
      <w:r w:rsidRPr="00C339C8">
        <w:rPr>
          <w:spacing w:val="1"/>
          <w:sz w:val="24"/>
          <w:szCs w:val="24"/>
          <w:lang w:val="ru-RU"/>
        </w:rPr>
        <w:t xml:space="preserve"> </w:t>
      </w:r>
      <w:r w:rsidRPr="00C339C8">
        <w:rPr>
          <w:sz w:val="24"/>
          <w:szCs w:val="24"/>
          <w:lang w:val="ru-RU"/>
        </w:rPr>
        <w:t>позиций</w:t>
      </w:r>
      <w:r w:rsidRPr="00C339C8">
        <w:rPr>
          <w:spacing w:val="-3"/>
          <w:sz w:val="24"/>
          <w:szCs w:val="24"/>
          <w:lang w:val="ru-RU"/>
        </w:rPr>
        <w:t xml:space="preserve"> </w:t>
      </w:r>
      <w:r w:rsidRPr="00C339C8">
        <w:rPr>
          <w:sz w:val="24"/>
          <w:szCs w:val="24"/>
          <w:lang w:val="ru-RU"/>
        </w:rPr>
        <w:t>здорового</w:t>
      </w:r>
      <w:r w:rsidRPr="00C339C8">
        <w:rPr>
          <w:spacing w:val="2"/>
          <w:sz w:val="24"/>
          <w:szCs w:val="24"/>
          <w:lang w:val="ru-RU"/>
        </w:rPr>
        <w:t xml:space="preserve"> </w:t>
      </w:r>
      <w:r w:rsidRPr="00C339C8">
        <w:rPr>
          <w:sz w:val="24"/>
          <w:szCs w:val="24"/>
          <w:lang w:val="ru-RU"/>
        </w:rPr>
        <w:t>образа</w:t>
      </w:r>
      <w:r w:rsidRPr="00C339C8">
        <w:rPr>
          <w:spacing w:val="-4"/>
          <w:sz w:val="24"/>
          <w:szCs w:val="24"/>
          <w:lang w:val="ru-RU"/>
        </w:rPr>
        <w:t xml:space="preserve"> </w:t>
      </w:r>
      <w:r w:rsidRPr="00C339C8">
        <w:rPr>
          <w:sz w:val="24"/>
          <w:szCs w:val="24"/>
          <w:lang w:val="ru-RU"/>
        </w:rPr>
        <w:t>жизни;</w:t>
      </w:r>
    </w:p>
    <w:p w14:paraId="46E88C2F"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умение</w:t>
      </w:r>
      <w:r w:rsidRPr="00C339C8">
        <w:rPr>
          <w:spacing w:val="1"/>
          <w:sz w:val="24"/>
          <w:szCs w:val="24"/>
          <w:lang w:val="ru-RU"/>
        </w:rPr>
        <w:t xml:space="preserve"> </w:t>
      </w:r>
      <w:r w:rsidRPr="00C339C8">
        <w:rPr>
          <w:sz w:val="24"/>
          <w:szCs w:val="24"/>
          <w:lang w:val="ru-RU"/>
        </w:rPr>
        <w:t>соблюдать</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здорового</w:t>
      </w:r>
      <w:r w:rsidRPr="00C339C8">
        <w:rPr>
          <w:spacing w:val="1"/>
          <w:sz w:val="24"/>
          <w:szCs w:val="24"/>
          <w:lang w:val="ru-RU"/>
        </w:rPr>
        <w:t xml:space="preserve"> </w:t>
      </w:r>
      <w:r w:rsidRPr="00C339C8">
        <w:rPr>
          <w:sz w:val="24"/>
          <w:szCs w:val="24"/>
          <w:lang w:val="ru-RU"/>
        </w:rPr>
        <w:t>питания:</w:t>
      </w:r>
      <w:r w:rsidRPr="00C339C8">
        <w:rPr>
          <w:spacing w:val="1"/>
          <w:sz w:val="24"/>
          <w:szCs w:val="24"/>
          <w:lang w:val="ru-RU"/>
        </w:rPr>
        <w:t xml:space="preserve"> </w:t>
      </w:r>
      <w:r w:rsidRPr="00C339C8">
        <w:rPr>
          <w:color w:val="333333"/>
          <w:sz w:val="24"/>
          <w:szCs w:val="24"/>
          <w:lang w:val="ru-RU"/>
        </w:rPr>
        <w:t>навыков</w:t>
      </w:r>
      <w:r w:rsidRPr="00C339C8">
        <w:rPr>
          <w:color w:val="333333"/>
          <w:spacing w:val="1"/>
          <w:sz w:val="24"/>
          <w:szCs w:val="24"/>
          <w:lang w:val="ru-RU"/>
        </w:rPr>
        <w:t xml:space="preserve"> </w:t>
      </w:r>
      <w:r w:rsidRPr="00C339C8">
        <w:rPr>
          <w:color w:val="333333"/>
          <w:sz w:val="24"/>
          <w:szCs w:val="24"/>
          <w:lang w:val="ru-RU"/>
        </w:rPr>
        <w:t>гигиены</w:t>
      </w:r>
      <w:r w:rsidRPr="00C339C8">
        <w:rPr>
          <w:color w:val="333333"/>
          <w:spacing w:val="1"/>
          <w:sz w:val="24"/>
          <w:szCs w:val="24"/>
          <w:lang w:val="ru-RU"/>
        </w:rPr>
        <w:t xml:space="preserve"> </w:t>
      </w:r>
      <w:r w:rsidRPr="00C339C8">
        <w:rPr>
          <w:color w:val="333333"/>
          <w:sz w:val="24"/>
          <w:szCs w:val="24"/>
          <w:lang w:val="ru-RU"/>
        </w:rPr>
        <w:t>приготовления,</w:t>
      </w:r>
      <w:r w:rsidRPr="00C339C8">
        <w:rPr>
          <w:color w:val="333333"/>
          <w:spacing w:val="1"/>
          <w:sz w:val="24"/>
          <w:szCs w:val="24"/>
          <w:lang w:val="ru-RU"/>
        </w:rPr>
        <w:t xml:space="preserve"> </w:t>
      </w:r>
      <w:r w:rsidRPr="00C339C8">
        <w:rPr>
          <w:sz w:val="24"/>
          <w:szCs w:val="24"/>
          <w:lang w:val="ru-RU"/>
        </w:rPr>
        <w:t>хранения</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культуры</w:t>
      </w:r>
      <w:r w:rsidRPr="00C339C8">
        <w:rPr>
          <w:spacing w:val="3"/>
          <w:sz w:val="24"/>
          <w:szCs w:val="24"/>
          <w:lang w:val="ru-RU"/>
        </w:rPr>
        <w:t xml:space="preserve"> </w:t>
      </w:r>
      <w:r w:rsidRPr="00C339C8">
        <w:rPr>
          <w:sz w:val="24"/>
          <w:szCs w:val="24"/>
          <w:lang w:val="ru-RU"/>
        </w:rPr>
        <w:t>приема</w:t>
      </w:r>
      <w:r w:rsidRPr="00C339C8">
        <w:rPr>
          <w:spacing w:val="1"/>
          <w:sz w:val="24"/>
          <w:szCs w:val="24"/>
          <w:lang w:val="ru-RU"/>
        </w:rPr>
        <w:t xml:space="preserve"> </w:t>
      </w:r>
      <w:r w:rsidRPr="00C339C8">
        <w:rPr>
          <w:sz w:val="24"/>
          <w:szCs w:val="24"/>
          <w:lang w:val="ru-RU"/>
        </w:rPr>
        <w:t>пищи;</w:t>
      </w:r>
    </w:p>
    <w:p w14:paraId="6256B75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навыки</w:t>
      </w:r>
      <w:r w:rsidRPr="00C339C8">
        <w:rPr>
          <w:spacing w:val="1"/>
          <w:sz w:val="24"/>
          <w:szCs w:val="24"/>
          <w:lang w:val="ru-RU"/>
        </w:rPr>
        <w:t xml:space="preserve"> </w:t>
      </w:r>
      <w:r w:rsidRPr="00C339C8">
        <w:rPr>
          <w:sz w:val="24"/>
          <w:szCs w:val="24"/>
          <w:lang w:val="ru-RU"/>
        </w:rPr>
        <w:t>противостояния</w:t>
      </w:r>
      <w:r w:rsidRPr="00C339C8">
        <w:rPr>
          <w:spacing w:val="1"/>
          <w:sz w:val="24"/>
          <w:szCs w:val="24"/>
          <w:lang w:val="ru-RU"/>
        </w:rPr>
        <w:t xml:space="preserve"> </w:t>
      </w:r>
      <w:r w:rsidRPr="00C339C8">
        <w:rPr>
          <w:sz w:val="24"/>
          <w:szCs w:val="24"/>
          <w:lang w:val="ru-RU"/>
        </w:rPr>
        <w:t>вовлечению</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табакокурение,</w:t>
      </w:r>
      <w:r w:rsidRPr="00C339C8">
        <w:rPr>
          <w:spacing w:val="1"/>
          <w:sz w:val="24"/>
          <w:szCs w:val="24"/>
          <w:lang w:val="ru-RU"/>
        </w:rPr>
        <w:t xml:space="preserve"> </w:t>
      </w:r>
      <w:r w:rsidRPr="00C339C8">
        <w:rPr>
          <w:sz w:val="24"/>
          <w:szCs w:val="24"/>
          <w:lang w:val="ru-RU"/>
        </w:rPr>
        <w:t>употребления</w:t>
      </w:r>
      <w:r w:rsidRPr="00C339C8">
        <w:rPr>
          <w:spacing w:val="1"/>
          <w:sz w:val="24"/>
          <w:szCs w:val="24"/>
          <w:lang w:val="ru-RU"/>
        </w:rPr>
        <w:t xml:space="preserve"> </w:t>
      </w:r>
      <w:r w:rsidRPr="00C339C8">
        <w:rPr>
          <w:sz w:val="24"/>
          <w:szCs w:val="24"/>
          <w:lang w:val="ru-RU"/>
        </w:rPr>
        <w:t>алкоголя,</w:t>
      </w:r>
      <w:r w:rsidRPr="00C339C8">
        <w:rPr>
          <w:spacing w:val="1"/>
          <w:sz w:val="24"/>
          <w:szCs w:val="24"/>
          <w:lang w:val="ru-RU"/>
        </w:rPr>
        <w:t xml:space="preserve"> </w:t>
      </w:r>
      <w:r w:rsidRPr="00C339C8">
        <w:rPr>
          <w:sz w:val="24"/>
          <w:szCs w:val="24"/>
          <w:lang w:val="ru-RU"/>
        </w:rPr>
        <w:t>наркотических</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сильнодействующих</w:t>
      </w:r>
      <w:r w:rsidRPr="00C339C8">
        <w:rPr>
          <w:spacing w:val="-3"/>
          <w:sz w:val="24"/>
          <w:szCs w:val="24"/>
          <w:lang w:val="ru-RU"/>
        </w:rPr>
        <w:t xml:space="preserve"> </w:t>
      </w:r>
      <w:r w:rsidRPr="00C339C8">
        <w:rPr>
          <w:sz w:val="24"/>
          <w:szCs w:val="24"/>
          <w:lang w:val="ru-RU"/>
        </w:rPr>
        <w:t>веществ;</w:t>
      </w:r>
    </w:p>
    <w:p w14:paraId="33C3B33C" w14:textId="77777777" w:rsidR="00C339C8" w:rsidRPr="00C339C8" w:rsidRDefault="00C339C8" w:rsidP="00A344F5">
      <w:pPr>
        <w:ind w:left="567" w:right="375" w:firstLine="283"/>
        <w:rPr>
          <w:sz w:val="24"/>
          <w:szCs w:val="24"/>
          <w:lang w:val="ru-RU"/>
        </w:rPr>
      </w:pPr>
      <w:r w:rsidRPr="00C339C8">
        <w:rPr>
          <w:sz w:val="24"/>
          <w:szCs w:val="24"/>
          <w:lang w:val="ru-RU"/>
        </w:rPr>
        <w:t>навыки безбоязненного общения с медицинскими работниками; адекватного поведения</w:t>
      </w:r>
      <w:r w:rsidRPr="00C339C8">
        <w:rPr>
          <w:spacing w:val="1"/>
          <w:sz w:val="24"/>
          <w:szCs w:val="24"/>
          <w:lang w:val="ru-RU"/>
        </w:rPr>
        <w:t xml:space="preserve"> </w:t>
      </w:r>
      <w:r w:rsidRPr="00C339C8">
        <w:rPr>
          <w:sz w:val="24"/>
          <w:szCs w:val="24"/>
          <w:lang w:val="ru-RU"/>
        </w:rPr>
        <w:t>при посещении лечебного учреждения, а также при возникновении признаков заболеваний у</w:t>
      </w:r>
      <w:r w:rsidRPr="00C339C8">
        <w:rPr>
          <w:spacing w:val="1"/>
          <w:sz w:val="24"/>
          <w:szCs w:val="24"/>
          <w:lang w:val="ru-RU"/>
        </w:rPr>
        <w:t xml:space="preserve"> </w:t>
      </w:r>
      <w:r w:rsidRPr="00C339C8">
        <w:rPr>
          <w:sz w:val="24"/>
          <w:szCs w:val="24"/>
          <w:lang w:val="ru-RU"/>
        </w:rPr>
        <w:t>себя</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окружающих;</w:t>
      </w:r>
      <w:r w:rsidRPr="00C339C8">
        <w:rPr>
          <w:spacing w:val="2"/>
          <w:sz w:val="24"/>
          <w:szCs w:val="24"/>
          <w:lang w:val="ru-RU"/>
        </w:rPr>
        <w:t xml:space="preserve"> </w:t>
      </w:r>
      <w:r w:rsidRPr="00C339C8">
        <w:rPr>
          <w:sz w:val="24"/>
          <w:szCs w:val="24"/>
          <w:lang w:val="ru-RU"/>
        </w:rPr>
        <w:t>умения</w:t>
      </w:r>
      <w:r w:rsidRPr="00C339C8">
        <w:rPr>
          <w:spacing w:val="1"/>
          <w:sz w:val="24"/>
          <w:szCs w:val="24"/>
          <w:lang w:val="ru-RU"/>
        </w:rPr>
        <w:t xml:space="preserve"> </w:t>
      </w:r>
      <w:r w:rsidRPr="00C339C8">
        <w:rPr>
          <w:sz w:val="24"/>
          <w:szCs w:val="24"/>
          <w:lang w:val="ru-RU"/>
        </w:rPr>
        <w:t>общего</w:t>
      </w:r>
      <w:r w:rsidRPr="00C339C8">
        <w:rPr>
          <w:spacing w:val="2"/>
          <w:sz w:val="24"/>
          <w:szCs w:val="24"/>
          <w:lang w:val="ru-RU"/>
        </w:rPr>
        <w:t xml:space="preserve"> </w:t>
      </w:r>
      <w:r w:rsidRPr="00C339C8">
        <w:rPr>
          <w:sz w:val="24"/>
          <w:szCs w:val="24"/>
          <w:lang w:val="ru-RU"/>
        </w:rPr>
        <w:t>ухода за</w:t>
      </w:r>
      <w:r w:rsidRPr="00C339C8">
        <w:rPr>
          <w:spacing w:val="1"/>
          <w:sz w:val="24"/>
          <w:szCs w:val="24"/>
          <w:lang w:val="ru-RU"/>
        </w:rPr>
        <w:t xml:space="preserve"> </w:t>
      </w:r>
      <w:r w:rsidRPr="00C339C8">
        <w:rPr>
          <w:sz w:val="24"/>
          <w:szCs w:val="24"/>
          <w:lang w:val="ru-RU"/>
        </w:rPr>
        <w:t>больными.</w:t>
      </w:r>
    </w:p>
    <w:p w14:paraId="75BFD498"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навыки</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умения</w:t>
      </w:r>
      <w:r w:rsidRPr="00C339C8">
        <w:rPr>
          <w:spacing w:val="-2"/>
          <w:sz w:val="24"/>
          <w:szCs w:val="24"/>
          <w:lang w:val="ru-RU"/>
        </w:rPr>
        <w:t xml:space="preserve"> </w:t>
      </w:r>
      <w:r w:rsidRPr="00C339C8">
        <w:rPr>
          <w:sz w:val="24"/>
          <w:szCs w:val="24"/>
          <w:lang w:val="ru-RU"/>
        </w:rPr>
        <w:t>безопасного</w:t>
      </w:r>
      <w:r w:rsidRPr="00C339C8">
        <w:rPr>
          <w:spacing w:val="-6"/>
          <w:sz w:val="24"/>
          <w:szCs w:val="24"/>
          <w:lang w:val="ru-RU"/>
        </w:rPr>
        <w:t xml:space="preserve"> </w:t>
      </w:r>
      <w:r w:rsidRPr="00C339C8">
        <w:rPr>
          <w:sz w:val="24"/>
          <w:szCs w:val="24"/>
          <w:lang w:val="ru-RU"/>
        </w:rPr>
        <w:t>образа</w:t>
      </w:r>
      <w:r w:rsidRPr="00C339C8">
        <w:rPr>
          <w:spacing w:val="-3"/>
          <w:sz w:val="24"/>
          <w:szCs w:val="24"/>
          <w:lang w:val="ru-RU"/>
        </w:rPr>
        <w:t xml:space="preserve"> </w:t>
      </w:r>
      <w:r w:rsidRPr="00C339C8">
        <w:rPr>
          <w:sz w:val="24"/>
          <w:szCs w:val="24"/>
          <w:lang w:val="ru-RU"/>
        </w:rPr>
        <w:t>жизни:</w:t>
      </w:r>
    </w:p>
    <w:p w14:paraId="5B4BB63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навыки адекватного поведения в случае возникновения опасных ситуаций</w:t>
      </w:r>
      <w:r w:rsidRPr="00C339C8">
        <w:rPr>
          <w:spacing w:val="1"/>
          <w:sz w:val="24"/>
          <w:szCs w:val="24"/>
          <w:lang w:val="ru-RU"/>
        </w:rPr>
        <w:t xml:space="preserve"> </w:t>
      </w:r>
      <w:r w:rsidRPr="00C339C8">
        <w:rPr>
          <w:sz w:val="24"/>
          <w:szCs w:val="24"/>
          <w:lang w:val="ru-RU"/>
        </w:rPr>
        <w:t>в школе,</w:t>
      </w:r>
      <w:r w:rsidRPr="00C339C8">
        <w:rPr>
          <w:spacing w:val="1"/>
          <w:sz w:val="24"/>
          <w:szCs w:val="24"/>
          <w:lang w:val="ru-RU"/>
        </w:rPr>
        <w:t xml:space="preserve"> </w:t>
      </w:r>
      <w:r w:rsidRPr="00C339C8">
        <w:rPr>
          <w:sz w:val="24"/>
          <w:szCs w:val="24"/>
          <w:lang w:val="ru-RU"/>
        </w:rPr>
        <w:t>дома,</w:t>
      </w:r>
      <w:r w:rsidRPr="00C339C8">
        <w:rPr>
          <w:spacing w:val="-2"/>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улице;</w:t>
      </w:r>
    </w:p>
    <w:p w14:paraId="029A4482"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умение</w:t>
      </w:r>
      <w:r w:rsidRPr="00C339C8">
        <w:rPr>
          <w:spacing w:val="-3"/>
          <w:sz w:val="24"/>
          <w:szCs w:val="24"/>
          <w:lang w:val="ru-RU"/>
        </w:rPr>
        <w:t xml:space="preserve"> </w:t>
      </w:r>
      <w:r w:rsidRPr="00C339C8">
        <w:rPr>
          <w:sz w:val="24"/>
          <w:szCs w:val="24"/>
          <w:lang w:val="ru-RU"/>
        </w:rPr>
        <w:t>оценивать</w:t>
      </w:r>
      <w:r w:rsidRPr="00C339C8">
        <w:rPr>
          <w:spacing w:val="-5"/>
          <w:sz w:val="24"/>
          <w:szCs w:val="24"/>
          <w:lang w:val="ru-RU"/>
        </w:rPr>
        <w:t xml:space="preserve"> </w:t>
      </w:r>
      <w:r w:rsidRPr="00C339C8">
        <w:rPr>
          <w:sz w:val="24"/>
          <w:szCs w:val="24"/>
          <w:lang w:val="ru-RU"/>
        </w:rPr>
        <w:t>правильность</w:t>
      </w:r>
      <w:r w:rsidRPr="00C339C8">
        <w:rPr>
          <w:spacing w:val="-5"/>
          <w:sz w:val="24"/>
          <w:szCs w:val="24"/>
          <w:lang w:val="ru-RU"/>
        </w:rPr>
        <w:t xml:space="preserve"> </w:t>
      </w:r>
      <w:r w:rsidRPr="00C339C8">
        <w:rPr>
          <w:sz w:val="24"/>
          <w:szCs w:val="24"/>
          <w:lang w:val="ru-RU"/>
        </w:rPr>
        <w:t>поведения</w:t>
      </w:r>
      <w:r w:rsidRPr="00C339C8">
        <w:rPr>
          <w:spacing w:val="-2"/>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быту;</w:t>
      </w:r>
    </w:p>
    <w:p w14:paraId="7342F19C" w14:textId="77777777" w:rsidR="00C339C8" w:rsidRPr="00C339C8" w:rsidRDefault="00C339C8" w:rsidP="00A344F5">
      <w:pPr>
        <w:spacing w:line="271" w:lineRule="exact"/>
        <w:ind w:left="567" w:right="375" w:firstLine="283"/>
        <w:rPr>
          <w:sz w:val="22"/>
          <w:lang w:val="ru-RU"/>
        </w:rPr>
        <w:sectPr w:rsidR="00C339C8" w:rsidRPr="00C339C8">
          <w:pgSz w:w="11910" w:h="16840"/>
          <w:pgMar w:top="580" w:right="240" w:bottom="1660" w:left="380" w:header="0" w:footer="1459" w:gutter="0"/>
          <w:cols w:space="720"/>
        </w:sectPr>
      </w:pPr>
    </w:p>
    <w:p w14:paraId="6A3BEB54"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умения</w:t>
      </w:r>
      <w:r w:rsidRPr="00C339C8">
        <w:rPr>
          <w:spacing w:val="1"/>
          <w:sz w:val="24"/>
          <w:szCs w:val="24"/>
          <w:lang w:val="ru-RU"/>
        </w:rPr>
        <w:t xml:space="preserve"> </w:t>
      </w:r>
      <w:r w:rsidRPr="00C339C8">
        <w:rPr>
          <w:sz w:val="24"/>
          <w:szCs w:val="24"/>
          <w:lang w:val="ru-RU"/>
        </w:rPr>
        <w:t>соблюдать</w:t>
      </w:r>
      <w:r w:rsidRPr="00C339C8">
        <w:rPr>
          <w:spacing w:val="1"/>
          <w:sz w:val="24"/>
          <w:szCs w:val="24"/>
          <w:lang w:val="ru-RU"/>
        </w:rPr>
        <w:t xml:space="preserve"> </w:t>
      </w:r>
      <w:r w:rsidRPr="00C339C8">
        <w:rPr>
          <w:sz w:val="24"/>
          <w:szCs w:val="24"/>
          <w:lang w:val="ru-RU"/>
        </w:rPr>
        <w:t>правила</w:t>
      </w:r>
      <w:r w:rsidRPr="00C339C8">
        <w:rPr>
          <w:spacing w:val="1"/>
          <w:sz w:val="24"/>
          <w:szCs w:val="24"/>
          <w:lang w:val="ru-RU"/>
        </w:rPr>
        <w:t xml:space="preserve"> </w:t>
      </w:r>
      <w:r w:rsidRPr="00C339C8">
        <w:rPr>
          <w:sz w:val="24"/>
          <w:szCs w:val="24"/>
          <w:lang w:val="ru-RU"/>
        </w:rPr>
        <w:t>безопасного</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огнём,</w:t>
      </w:r>
      <w:r w:rsidRPr="00C339C8">
        <w:rPr>
          <w:spacing w:val="1"/>
          <w:sz w:val="24"/>
          <w:szCs w:val="24"/>
          <w:lang w:val="ru-RU"/>
        </w:rPr>
        <w:t xml:space="preserve"> </w:t>
      </w:r>
      <w:r w:rsidRPr="00C339C8">
        <w:rPr>
          <w:sz w:val="24"/>
          <w:szCs w:val="24"/>
          <w:lang w:val="ru-RU"/>
        </w:rPr>
        <w:t>водой,</w:t>
      </w:r>
      <w:r w:rsidRPr="00C339C8">
        <w:rPr>
          <w:spacing w:val="1"/>
          <w:sz w:val="24"/>
          <w:szCs w:val="24"/>
          <w:lang w:val="ru-RU"/>
        </w:rPr>
        <w:t xml:space="preserve"> </w:t>
      </w:r>
      <w:r w:rsidRPr="00C339C8">
        <w:rPr>
          <w:sz w:val="24"/>
          <w:szCs w:val="24"/>
          <w:lang w:val="ru-RU"/>
        </w:rPr>
        <w:t>газом,</w:t>
      </w:r>
      <w:r w:rsidRPr="00C339C8">
        <w:rPr>
          <w:spacing w:val="1"/>
          <w:sz w:val="24"/>
          <w:szCs w:val="24"/>
          <w:lang w:val="ru-RU"/>
        </w:rPr>
        <w:t xml:space="preserve"> </w:t>
      </w:r>
      <w:r w:rsidRPr="00C339C8">
        <w:rPr>
          <w:sz w:val="24"/>
          <w:szCs w:val="24"/>
          <w:lang w:val="ru-RU"/>
        </w:rPr>
        <w:t>электричеством;</w:t>
      </w:r>
      <w:r w:rsidRPr="00C339C8">
        <w:rPr>
          <w:spacing w:val="-5"/>
          <w:sz w:val="24"/>
          <w:szCs w:val="24"/>
          <w:lang w:val="ru-RU"/>
        </w:rPr>
        <w:t xml:space="preserve"> </w:t>
      </w:r>
      <w:r w:rsidRPr="00C339C8">
        <w:rPr>
          <w:sz w:val="24"/>
          <w:szCs w:val="24"/>
          <w:lang w:val="ru-RU"/>
        </w:rPr>
        <w:t>безопасного использования учебных</w:t>
      </w:r>
      <w:r w:rsidRPr="00C339C8">
        <w:rPr>
          <w:spacing w:val="-5"/>
          <w:sz w:val="24"/>
          <w:szCs w:val="24"/>
          <w:lang w:val="ru-RU"/>
        </w:rPr>
        <w:t xml:space="preserve"> </w:t>
      </w:r>
      <w:r w:rsidRPr="00C339C8">
        <w:rPr>
          <w:sz w:val="24"/>
          <w:szCs w:val="24"/>
          <w:lang w:val="ru-RU"/>
        </w:rPr>
        <w:t>принадлежностей,</w:t>
      </w:r>
      <w:r w:rsidRPr="00C339C8">
        <w:rPr>
          <w:spacing w:val="-3"/>
          <w:sz w:val="24"/>
          <w:szCs w:val="24"/>
          <w:lang w:val="ru-RU"/>
        </w:rPr>
        <w:t xml:space="preserve"> </w:t>
      </w:r>
      <w:r w:rsidRPr="00C339C8">
        <w:rPr>
          <w:sz w:val="24"/>
          <w:szCs w:val="24"/>
          <w:lang w:val="ru-RU"/>
        </w:rPr>
        <w:t>инструментов;</w:t>
      </w:r>
    </w:p>
    <w:p w14:paraId="17BFD773"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навыки</w:t>
      </w:r>
      <w:r w:rsidRPr="00C339C8">
        <w:rPr>
          <w:spacing w:val="1"/>
          <w:sz w:val="24"/>
          <w:szCs w:val="24"/>
          <w:lang w:val="ru-RU"/>
        </w:rPr>
        <w:t xml:space="preserve"> </w:t>
      </w:r>
      <w:r w:rsidRPr="00C339C8">
        <w:rPr>
          <w:sz w:val="24"/>
          <w:szCs w:val="24"/>
          <w:lang w:val="ru-RU"/>
        </w:rPr>
        <w:t>соблюдения</w:t>
      </w:r>
      <w:r w:rsidRPr="00C339C8">
        <w:rPr>
          <w:spacing w:val="1"/>
          <w:sz w:val="24"/>
          <w:szCs w:val="24"/>
          <w:lang w:val="ru-RU"/>
        </w:rPr>
        <w:t xml:space="preserve"> </w:t>
      </w:r>
      <w:r w:rsidRPr="00C339C8">
        <w:rPr>
          <w:sz w:val="24"/>
          <w:szCs w:val="24"/>
          <w:lang w:val="ru-RU"/>
        </w:rPr>
        <w:t>правил</w:t>
      </w:r>
      <w:r w:rsidRPr="00C339C8">
        <w:rPr>
          <w:spacing w:val="1"/>
          <w:sz w:val="24"/>
          <w:szCs w:val="24"/>
          <w:lang w:val="ru-RU"/>
        </w:rPr>
        <w:t xml:space="preserve"> </w:t>
      </w:r>
      <w:r w:rsidRPr="00C339C8">
        <w:rPr>
          <w:sz w:val="24"/>
          <w:szCs w:val="24"/>
          <w:lang w:val="ru-RU"/>
        </w:rPr>
        <w:t>дорожного</w:t>
      </w:r>
      <w:r w:rsidRPr="00C339C8">
        <w:rPr>
          <w:spacing w:val="1"/>
          <w:sz w:val="24"/>
          <w:szCs w:val="24"/>
          <w:lang w:val="ru-RU"/>
        </w:rPr>
        <w:t xml:space="preserve"> </w:t>
      </w:r>
      <w:r w:rsidRPr="00C339C8">
        <w:rPr>
          <w:sz w:val="24"/>
          <w:szCs w:val="24"/>
          <w:lang w:val="ru-RU"/>
        </w:rPr>
        <w:t>движения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улице,</w:t>
      </w:r>
      <w:r w:rsidRPr="00C339C8">
        <w:rPr>
          <w:spacing w:val="1"/>
          <w:sz w:val="24"/>
          <w:szCs w:val="24"/>
          <w:lang w:val="ru-RU"/>
        </w:rPr>
        <w:t xml:space="preserve"> </w:t>
      </w:r>
      <w:r w:rsidRPr="00C339C8">
        <w:rPr>
          <w:sz w:val="24"/>
          <w:szCs w:val="24"/>
          <w:lang w:val="ru-RU"/>
        </w:rPr>
        <w:t>пожарной</w:t>
      </w:r>
      <w:r w:rsidRPr="00C339C8">
        <w:rPr>
          <w:spacing w:val="-57"/>
          <w:sz w:val="24"/>
          <w:szCs w:val="24"/>
          <w:lang w:val="ru-RU"/>
        </w:rPr>
        <w:t xml:space="preserve"> </w:t>
      </w:r>
      <w:r w:rsidRPr="00C339C8">
        <w:rPr>
          <w:sz w:val="24"/>
          <w:szCs w:val="24"/>
          <w:lang w:val="ru-RU"/>
        </w:rPr>
        <w:t>безопасности;</w:t>
      </w:r>
    </w:p>
    <w:p w14:paraId="35B919C4" w14:textId="77777777" w:rsidR="00C339C8" w:rsidRPr="00C339C8" w:rsidRDefault="00C339C8" w:rsidP="00A344F5">
      <w:pPr>
        <w:spacing w:before="10" w:line="237" w:lineRule="auto"/>
        <w:ind w:left="567" w:right="375" w:firstLine="283"/>
        <w:rPr>
          <w:sz w:val="24"/>
          <w:szCs w:val="24"/>
          <w:lang w:val="ru-RU"/>
        </w:rPr>
      </w:pPr>
      <w:r w:rsidRPr="00C339C8">
        <w:rPr>
          <w:sz w:val="24"/>
          <w:szCs w:val="24"/>
          <w:lang w:val="ru-RU"/>
        </w:rPr>
        <w:t>навыки позитивного общения; соблюдение правил взаимоотношений с незнакомыми</w:t>
      </w:r>
      <w:r w:rsidRPr="00C339C8">
        <w:rPr>
          <w:spacing w:val="1"/>
          <w:sz w:val="24"/>
          <w:szCs w:val="24"/>
          <w:lang w:val="ru-RU"/>
        </w:rPr>
        <w:t xml:space="preserve"> </w:t>
      </w:r>
      <w:r w:rsidRPr="00C339C8">
        <w:rPr>
          <w:sz w:val="24"/>
          <w:szCs w:val="24"/>
          <w:lang w:val="ru-RU"/>
        </w:rPr>
        <w:t>людьми;</w:t>
      </w:r>
      <w:r w:rsidRPr="00C339C8">
        <w:rPr>
          <w:spacing w:val="-4"/>
          <w:sz w:val="24"/>
          <w:szCs w:val="24"/>
          <w:lang w:val="ru-RU"/>
        </w:rPr>
        <w:t xml:space="preserve"> </w:t>
      </w:r>
      <w:r w:rsidRPr="00C339C8">
        <w:rPr>
          <w:sz w:val="24"/>
          <w:szCs w:val="24"/>
          <w:lang w:val="ru-RU"/>
        </w:rPr>
        <w:t>правил</w:t>
      </w:r>
      <w:r w:rsidRPr="00C339C8">
        <w:rPr>
          <w:spacing w:val="2"/>
          <w:sz w:val="24"/>
          <w:szCs w:val="24"/>
          <w:lang w:val="ru-RU"/>
        </w:rPr>
        <w:t xml:space="preserve"> </w:t>
      </w:r>
      <w:r w:rsidRPr="00C339C8">
        <w:rPr>
          <w:sz w:val="24"/>
          <w:szCs w:val="24"/>
          <w:lang w:val="ru-RU"/>
        </w:rPr>
        <w:t>безопасного</w:t>
      </w:r>
      <w:r w:rsidRPr="00C339C8">
        <w:rPr>
          <w:spacing w:val="1"/>
          <w:sz w:val="24"/>
          <w:szCs w:val="24"/>
          <w:lang w:val="ru-RU"/>
        </w:rPr>
        <w:t xml:space="preserve"> </w:t>
      </w:r>
      <w:r w:rsidRPr="00C339C8">
        <w:rPr>
          <w:sz w:val="24"/>
          <w:szCs w:val="24"/>
          <w:lang w:val="ru-RU"/>
        </w:rPr>
        <w:t>поведения</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общественном</w:t>
      </w:r>
      <w:r w:rsidRPr="00C339C8">
        <w:rPr>
          <w:spacing w:val="-2"/>
          <w:sz w:val="24"/>
          <w:szCs w:val="24"/>
          <w:lang w:val="ru-RU"/>
        </w:rPr>
        <w:t xml:space="preserve"> </w:t>
      </w:r>
      <w:r w:rsidRPr="00C339C8">
        <w:rPr>
          <w:sz w:val="24"/>
          <w:szCs w:val="24"/>
          <w:lang w:val="ru-RU"/>
        </w:rPr>
        <w:t>транспорте.</w:t>
      </w:r>
    </w:p>
    <w:p w14:paraId="191E3684"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навыки и умения безопасного поведения в окружающей среде и простейшие умения</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экстремальных</w:t>
      </w:r>
      <w:r w:rsidRPr="00C339C8">
        <w:rPr>
          <w:spacing w:val="-4"/>
          <w:sz w:val="24"/>
          <w:szCs w:val="24"/>
          <w:lang w:val="ru-RU"/>
        </w:rPr>
        <w:t xml:space="preserve"> </w:t>
      </w:r>
      <w:r w:rsidRPr="00C339C8">
        <w:rPr>
          <w:sz w:val="24"/>
          <w:szCs w:val="24"/>
          <w:lang w:val="ru-RU"/>
        </w:rPr>
        <w:t>(чрезвычайных)</w:t>
      </w:r>
      <w:r w:rsidRPr="00C339C8">
        <w:rPr>
          <w:spacing w:val="3"/>
          <w:sz w:val="24"/>
          <w:szCs w:val="24"/>
          <w:lang w:val="ru-RU"/>
        </w:rPr>
        <w:t xml:space="preserve"> </w:t>
      </w:r>
      <w:r w:rsidRPr="00C339C8">
        <w:rPr>
          <w:sz w:val="24"/>
          <w:szCs w:val="24"/>
          <w:lang w:val="ru-RU"/>
        </w:rPr>
        <w:t>ситуациях:</w:t>
      </w:r>
    </w:p>
    <w:p w14:paraId="371E364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умения</w:t>
      </w:r>
      <w:r w:rsidRPr="00C339C8">
        <w:rPr>
          <w:spacing w:val="1"/>
          <w:sz w:val="24"/>
          <w:szCs w:val="24"/>
          <w:lang w:val="ru-RU"/>
        </w:rPr>
        <w:t xml:space="preserve"> </w:t>
      </w:r>
      <w:r w:rsidRPr="00C339C8">
        <w:rPr>
          <w:sz w:val="24"/>
          <w:szCs w:val="24"/>
          <w:lang w:val="ru-RU"/>
        </w:rPr>
        <w:t>действовать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неблагоприятных</w:t>
      </w:r>
      <w:r w:rsidRPr="00C339C8">
        <w:rPr>
          <w:spacing w:val="1"/>
          <w:sz w:val="24"/>
          <w:szCs w:val="24"/>
          <w:lang w:val="ru-RU"/>
        </w:rPr>
        <w:t xml:space="preserve"> </w:t>
      </w:r>
      <w:r w:rsidRPr="00C339C8">
        <w:rPr>
          <w:sz w:val="24"/>
          <w:szCs w:val="24"/>
          <w:lang w:val="ru-RU"/>
        </w:rPr>
        <w:t>погодных</w:t>
      </w:r>
      <w:r w:rsidRPr="00C339C8">
        <w:rPr>
          <w:spacing w:val="1"/>
          <w:sz w:val="24"/>
          <w:szCs w:val="24"/>
          <w:lang w:val="ru-RU"/>
        </w:rPr>
        <w:t xml:space="preserve"> </w:t>
      </w:r>
      <w:r w:rsidRPr="00C339C8">
        <w:rPr>
          <w:sz w:val="24"/>
          <w:szCs w:val="24"/>
          <w:lang w:val="ru-RU"/>
        </w:rPr>
        <w:t>условиях</w:t>
      </w:r>
      <w:r w:rsidRPr="00C339C8">
        <w:rPr>
          <w:spacing w:val="1"/>
          <w:sz w:val="24"/>
          <w:szCs w:val="24"/>
          <w:lang w:val="ru-RU"/>
        </w:rPr>
        <w:t xml:space="preserve"> </w:t>
      </w:r>
      <w:r w:rsidRPr="00C339C8">
        <w:rPr>
          <w:sz w:val="24"/>
          <w:szCs w:val="24"/>
          <w:lang w:val="ru-RU"/>
        </w:rPr>
        <w:t>(соблюдение</w:t>
      </w:r>
      <w:r w:rsidRPr="00C339C8">
        <w:rPr>
          <w:spacing w:val="1"/>
          <w:sz w:val="24"/>
          <w:szCs w:val="24"/>
          <w:lang w:val="ru-RU"/>
        </w:rPr>
        <w:t xml:space="preserve"> </w:t>
      </w:r>
      <w:r w:rsidRPr="00C339C8">
        <w:rPr>
          <w:sz w:val="24"/>
          <w:szCs w:val="24"/>
          <w:lang w:val="ru-RU"/>
        </w:rPr>
        <w:t>правил</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при</w:t>
      </w:r>
      <w:r w:rsidRPr="00C339C8">
        <w:rPr>
          <w:spacing w:val="-2"/>
          <w:sz w:val="24"/>
          <w:szCs w:val="24"/>
          <w:lang w:val="ru-RU"/>
        </w:rPr>
        <w:t xml:space="preserve"> </w:t>
      </w:r>
      <w:r w:rsidRPr="00C339C8">
        <w:rPr>
          <w:sz w:val="24"/>
          <w:szCs w:val="24"/>
          <w:lang w:val="ru-RU"/>
        </w:rPr>
        <w:t>грозе,</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лесу,</w:t>
      </w:r>
      <w:r w:rsidRPr="00C339C8">
        <w:rPr>
          <w:spacing w:val="4"/>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водоёме и</w:t>
      </w:r>
      <w:r w:rsidRPr="00C339C8">
        <w:rPr>
          <w:spacing w:val="-2"/>
          <w:sz w:val="24"/>
          <w:szCs w:val="24"/>
          <w:lang w:val="ru-RU"/>
        </w:rPr>
        <w:t xml:space="preserve"> </w:t>
      </w:r>
      <w:r w:rsidRPr="00C339C8">
        <w:rPr>
          <w:sz w:val="24"/>
          <w:szCs w:val="24"/>
          <w:lang w:val="ru-RU"/>
        </w:rPr>
        <w:t>т.п.);</w:t>
      </w:r>
    </w:p>
    <w:p w14:paraId="1D1510D8"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умения</w:t>
      </w:r>
      <w:r w:rsidRPr="00C339C8">
        <w:rPr>
          <w:spacing w:val="1"/>
          <w:sz w:val="24"/>
          <w:szCs w:val="24"/>
          <w:lang w:val="ru-RU"/>
        </w:rPr>
        <w:t xml:space="preserve"> </w:t>
      </w:r>
      <w:r w:rsidRPr="00C339C8">
        <w:rPr>
          <w:sz w:val="24"/>
          <w:szCs w:val="24"/>
          <w:lang w:val="ru-RU"/>
        </w:rPr>
        <w:t>действовать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условиях</w:t>
      </w:r>
      <w:r w:rsidRPr="00C339C8">
        <w:rPr>
          <w:spacing w:val="1"/>
          <w:sz w:val="24"/>
          <w:szCs w:val="24"/>
          <w:lang w:val="ru-RU"/>
        </w:rPr>
        <w:t xml:space="preserve"> </w:t>
      </w:r>
      <w:r w:rsidRPr="00C339C8">
        <w:rPr>
          <w:sz w:val="24"/>
          <w:szCs w:val="24"/>
          <w:lang w:val="ru-RU"/>
        </w:rPr>
        <w:t>возникновения</w:t>
      </w:r>
      <w:r w:rsidRPr="00C339C8">
        <w:rPr>
          <w:spacing w:val="1"/>
          <w:sz w:val="24"/>
          <w:szCs w:val="24"/>
          <w:lang w:val="ru-RU"/>
        </w:rPr>
        <w:t xml:space="preserve"> </w:t>
      </w:r>
      <w:r w:rsidRPr="00C339C8">
        <w:rPr>
          <w:sz w:val="24"/>
          <w:szCs w:val="24"/>
          <w:lang w:val="ru-RU"/>
        </w:rPr>
        <w:t>чрезвычайной</w:t>
      </w:r>
      <w:r w:rsidRPr="00C339C8">
        <w:rPr>
          <w:spacing w:val="1"/>
          <w:sz w:val="24"/>
          <w:szCs w:val="24"/>
          <w:lang w:val="ru-RU"/>
        </w:rPr>
        <w:t xml:space="preserve"> </w:t>
      </w:r>
      <w:r w:rsidRPr="00C339C8">
        <w:rPr>
          <w:sz w:val="24"/>
          <w:szCs w:val="24"/>
          <w:lang w:val="ru-RU"/>
        </w:rPr>
        <w:t>ситуации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регионе</w:t>
      </w:r>
      <w:r w:rsidRPr="00C339C8">
        <w:rPr>
          <w:spacing w:val="1"/>
          <w:sz w:val="24"/>
          <w:szCs w:val="24"/>
          <w:lang w:val="ru-RU"/>
        </w:rPr>
        <w:t xml:space="preserve"> </w:t>
      </w:r>
      <w:r w:rsidRPr="00C339C8">
        <w:rPr>
          <w:sz w:val="24"/>
          <w:szCs w:val="24"/>
          <w:lang w:val="ru-RU"/>
        </w:rPr>
        <w:t>проживания</w:t>
      </w:r>
      <w:r w:rsidRPr="00C339C8">
        <w:rPr>
          <w:spacing w:val="-5"/>
          <w:sz w:val="24"/>
          <w:szCs w:val="24"/>
          <w:lang w:val="ru-RU"/>
        </w:rPr>
        <w:t xml:space="preserve"> </w:t>
      </w:r>
      <w:r w:rsidRPr="00C339C8">
        <w:rPr>
          <w:sz w:val="24"/>
          <w:szCs w:val="24"/>
          <w:lang w:val="ru-RU"/>
        </w:rPr>
        <w:t>(порядок</w:t>
      </w:r>
      <w:r w:rsidRPr="00C339C8">
        <w:rPr>
          <w:spacing w:val="-6"/>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правила</w:t>
      </w:r>
      <w:r w:rsidRPr="00C339C8">
        <w:rPr>
          <w:spacing w:val="-5"/>
          <w:sz w:val="24"/>
          <w:szCs w:val="24"/>
          <w:lang w:val="ru-RU"/>
        </w:rPr>
        <w:t xml:space="preserve"> </w:t>
      </w:r>
      <w:r w:rsidRPr="00C339C8">
        <w:rPr>
          <w:sz w:val="24"/>
          <w:szCs w:val="24"/>
          <w:lang w:val="ru-RU"/>
        </w:rPr>
        <w:t>вызова полиции,</w:t>
      </w:r>
      <w:r w:rsidRPr="00C339C8">
        <w:rPr>
          <w:spacing w:val="2"/>
          <w:sz w:val="24"/>
          <w:szCs w:val="24"/>
          <w:lang w:val="ru-RU"/>
        </w:rPr>
        <w:t xml:space="preserve"> </w:t>
      </w:r>
      <w:r w:rsidRPr="00C339C8">
        <w:rPr>
          <w:sz w:val="24"/>
          <w:szCs w:val="24"/>
          <w:lang w:val="ru-RU"/>
        </w:rPr>
        <w:t>«скорой</w:t>
      </w:r>
      <w:r w:rsidRPr="00C339C8">
        <w:rPr>
          <w:spacing w:val="-3"/>
          <w:sz w:val="24"/>
          <w:szCs w:val="24"/>
          <w:lang w:val="ru-RU"/>
        </w:rPr>
        <w:t xml:space="preserve"> </w:t>
      </w:r>
      <w:r w:rsidRPr="00C339C8">
        <w:rPr>
          <w:sz w:val="24"/>
          <w:szCs w:val="24"/>
          <w:lang w:val="ru-RU"/>
        </w:rPr>
        <w:t>помощи»,</w:t>
      </w:r>
      <w:r w:rsidRPr="00C339C8">
        <w:rPr>
          <w:spacing w:val="3"/>
          <w:sz w:val="24"/>
          <w:szCs w:val="24"/>
          <w:lang w:val="ru-RU"/>
        </w:rPr>
        <w:t xml:space="preserve"> </w:t>
      </w:r>
      <w:r w:rsidRPr="00C339C8">
        <w:rPr>
          <w:sz w:val="24"/>
          <w:szCs w:val="24"/>
          <w:lang w:val="ru-RU"/>
        </w:rPr>
        <w:t>пожарной</w:t>
      </w:r>
      <w:r w:rsidRPr="00C339C8">
        <w:rPr>
          <w:spacing w:val="-3"/>
          <w:sz w:val="24"/>
          <w:szCs w:val="24"/>
          <w:lang w:val="ru-RU"/>
        </w:rPr>
        <w:t xml:space="preserve"> </w:t>
      </w:r>
      <w:r w:rsidRPr="00C339C8">
        <w:rPr>
          <w:sz w:val="24"/>
          <w:szCs w:val="24"/>
          <w:lang w:val="ru-RU"/>
        </w:rPr>
        <w:t>охраны);</w:t>
      </w:r>
    </w:p>
    <w:p w14:paraId="4C33FA25"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умения</w:t>
      </w:r>
      <w:r w:rsidRPr="00C339C8">
        <w:rPr>
          <w:spacing w:val="1"/>
          <w:sz w:val="24"/>
          <w:szCs w:val="24"/>
          <w:lang w:val="ru-RU"/>
        </w:rPr>
        <w:t xml:space="preserve"> </w:t>
      </w:r>
      <w:r w:rsidRPr="00C339C8">
        <w:rPr>
          <w:sz w:val="24"/>
          <w:szCs w:val="24"/>
          <w:lang w:val="ru-RU"/>
        </w:rPr>
        <w:t>оказывать</w:t>
      </w:r>
      <w:r w:rsidRPr="00C339C8">
        <w:rPr>
          <w:spacing w:val="1"/>
          <w:sz w:val="24"/>
          <w:szCs w:val="24"/>
          <w:lang w:val="ru-RU"/>
        </w:rPr>
        <w:t xml:space="preserve"> </w:t>
      </w:r>
      <w:r w:rsidRPr="00C339C8">
        <w:rPr>
          <w:sz w:val="24"/>
          <w:szCs w:val="24"/>
          <w:lang w:val="ru-RU"/>
        </w:rPr>
        <w:t>первую</w:t>
      </w:r>
      <w:r w:rsidRPr="00C339C8">
        <w:rPr>
          <w:spacing w:val="1"/>
          <w:sz w:val="24"/>
          <w:szCs w:val="24"/>
          <w:lang w:val="ru-RU"/>
        </w:rPr>
        <w:t xml:space="preserve"> </w:t>
      </w:r>
      <w:r w:rsidRPr="00C339C8">
        <w:rPr>
          <w:sz w:val="24"/>
          <w:szCs w:val="24"/>
          <w:lang w:val="ru-RU"/>
        </w:rPr>
        <w:t>медицинскую</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(при</w:t>
      </w:r>
      <w:r w:rsidRPr="00C339C8">
        <w:rPr>
          <w:spacing w:val="1"/>
          <w:sz w:val="24"/>
          <w:szCs w:val="24"/>
          <w:lang w:val="ru-RU"/>
        </w:rPr>
        <w:t xml:space="preserve"> </w:t>
      </w:r>
      <w:r w:rsidRPr="00C339C8">
        <w:rPr>
          <w:sz w:val="24"/>
          <w:szCs w:val="24"/>
          <w:lang w:val="ru-RU"/>
        </w:rPr>
        <w:t>травмах,</w:t>
      </w:r>
      <w:r w:rsidRPr="00C339C8">
        <w:rPr>
          <w:spacing w:val="1"/>
          <w:sz w:val="24"/>
          <w:szCs w:val="24"/>
          <w:lang w:val="ru-RU"/>
        </w:rPr>
        <w:t xml:space="preserve"> </w:t>
      </w:r>
      <w:r w:rsidRPr="00C339C8">
        <w:rPr>
          <w:sz w:val="24"/>
          <w:szCs w:val="24"/>
          <w:lang w:val="ru-RU"/>
        </w:rPr>
        <w:t>ушибах,</w:t>
      </w:r>
      <w:r w:rsidRPr="00C339C8">
        <w:rPr>
          <w:spacing w:val="1"/>
          <w:sz w:val="24"/>
          <w:szCs w:val="24"/>
          <w:lang w:val="ru-RU"/>
        </w:rPr>
        <w:t xml:space="preserve"> </w:t>
      </w:r>
      <w:r w:rsidRPr="00C339C8">
        <w:rPr>
          <w:sz w:val="24"/>
          <w:szCs w:val="24"/>
          <w:lang w:val="ru-RU"/>
        </w:rPr>
        <w:t>порезах,</w:t>
      </w:r>
      <w:r w:rsidRPr="00C339C8">
        <w:rPr>
          <w:spacing w:val="1"/>
          <w:sz w:val="24"/>
          <w:szCs w:val="24"/>
          <w:lang w:val="ru-RU"/>
        </w:rPr>
        <w:t xml:space="preserve"> </w:t>
      </w:r>
      <w:r w:rsidRPr="00C339C8">
        <w:rPr>
          <w:sz w:val="24"/>
          <w:szCs w:val="24"/>
          <w:lang w:val="ru-RU"/>
        </w:rPr>
        <w:t>ожогах,</w:t>
      </w:r>
      <w:r w:rsidRPr="00C339C8">
        <w:rPr>
          <w:spacing w:val="3"/>
          <w:sz w:val="24"/>
          <w:szCs w:val="24"/>
          <w:lang w:val="ru-RU"/>
        </w:rPr>
        <w:t xml:space="preserve"> </w:t>
      </w:r>
      <w:r w:rsidRPr="00C339C8">
        <w:rPr>
          <w:sz w:val="24"/>
          <w:szCs w:val="24"/>
          <w:lang w:val="ru-RU"/>
        </w:rPr>
        <w:t>укусах</w:t>
      </w:r>
      <w:r w:rsidRPr="00C339C8">
        <w:rPr>
          <w:spacing w:val="-4"/>
          <w:sz w:val="24"/>
          <w:szCs w:val="24"/>
          <w:lang w:val="ru-RU"/>
        </w:rPr>
        <w:t xml:space="preserve"> </w:t>
      </w:r>
      <w:r w:rsidRPr="00C339C8">
        <w:rPr>
          <w:sz w:val="24"/>
          <w:szCs w:val="24"/>
          <w:lang w:val="ru-RU"/>
        </w:rPr>
        <w:t>насекомых,</w:t>
      </w:r>
      <w:r w:rsidRPr="00C339C8">
        <w:rPr>
          <w:spacing w:val="4"/>
          <w:sz w:val="24"/>
          <w:szCs w:val="24"/>
          <w:lang w:val="ru-RU"/>
        </w:rPr>
        <w:t xml:space="preserve"> </w:t>
      </w:r>
      <w:r w:rsidRPr="00C339C8">
        <w:rPr>
          <w:sz w:val="24"/>
          <w:szCs w:val="24"/>
          <w:lang w:val="ru-RU"/>
        </w:rPr>
        <w:t>при</w:t>
      </w:r>
      <w:r w:rsidRPr="00C339C8">
        <w:rPr>
          <w:spacing w:val="-7"/>
          <w:sz w:val="24"/>
          <w:szCs w:val="24"/>
          <w:lang w:val="ru-RU"/>
        </w:rPr>
        <w:t xml:space="preserve"> </w:t>
      </w:r>
      <w:r w:rsidRPr="00C339C8">
        <w:rPr>
          <w:sz w:val="24"/>
          <w:szCs w:val="24"/>
          <w:lang w:val="ru-RU"/>
        </w:rPr>
        <w:t>отравлении</w:t>
      </w:r>
      <w:r w:rsidRPr="00C339C8">
        <w:rPr>
          <w:spacing w:val="-2"/>
          <w:sz w:val="24"/>
          <w:szCs w:val="24"/>
          <w:lang w:val="ru-RU"/>
        </w:rPr>
        <w:t xml:space="preserve"> </w:t>
      </w:r>
      <w:r w:rsidRPr="00C339C8">
        <w:rPr>
          <w:sz w:val="24"/>
          <w:szCs w:val="24"/>
          <w:lang w:val="ru-RU"/>
        </w:rPr>
        <w:t>пищевыми</w:t>
      </w:r>
      <w:r w:rsidRPr="00C339C8">
        <w:rPr>
          <w:spacing w:val="2"/>
          <w:sz w:val="24"/>
          <w:szCs w:val="24"/>
          <w:lang w:val="ru-RU"/>
        </w:rPr>
        <w:t xml:space="preserve"> </w:t>
      </w:r>
      <w:r w:rsidRPr="00C339C8">
        <w:rPr>
          <w:sz w:val="24"/>
          <w:szCs w:val="24"/>
          <w:lang w:val="ru-RU"/>
        </w:rPr>
        <w:t>продуктами).</w:t>
      </w:r>
    </w:p>
    <w:p w14:paraId="011048D1" w14:textId="77777777" w:rsidR="00C339C8" w:rsidRPr="00C339C8" w:rsidRDefault="00C339C8" w:rsidP="00A344F5">
      <w:pPr>
        <w:ind w:left="567" w:right="375" w:firstLine="283"/>
        <w:rPr>
          <w:sz w:val="24"/>
          <w:szCs w:val="24"/>
          <w:lang w:val="ru-RU"/>
        </w:rPr>
      </w:pPr>
      <w:r w:rsidRPr="00C339C8">
        <w:rPr>
          <w:color w:val="000009"/>
          <w:sz w:val="24"/>
          <w:szCs w:val="24"/>
          <w:lang w:val="ru-RU"/>
        </w:rPr>
        <w:t>Экологическое воспитание направлено на формирование элементарных экологических</w:t>
      </w:r>
      <w:r w:rsidRPr="00C339C8">
        <w:rPr>
          <w:color w:val="000009"/>
          <w:spacing w:val="1"/>
          <w:sz w:val="24"/>
          <w:szCs w:val="24"/>
          <w:lang w:val="ru-RU"/>
        </w:rPr>
        <w:t xml:space="preserve"> </w:t>
      </w:r>
      <w:r w:rsidRPr="00C339C8">
        <w:rPr>
          <w:color w:val="000009"/>
          <w:sz w:val="24"/>
          <w:szCs w:val="24"/>
          <w:lang w:val="ru-RU"/>
        </w:rPr>
        <w:t>представлений,</w:t>
      </w:r>
      <w:r w:rsidRPr="00C339C8">
        <w:rPr>
          <w:color w:val="000009"/>
          <w:spacing w:val="1"/>
          <w:sz w:val="24"/>
          <w:szCs w:val="24"/>
          <w:lang w:val="ru-RU"/>
        </w:rPr>
        <w:t xml:space="preserve"> </w:t>
      </w:r>
      <w:r w:rsidRPr="00C339C8">
        <w:rPr>
          <w:color w:val="000009"/>
          <w:sz w:val="24"/>
          <w:szCs w:val="24"/>
          <w:lang w:val="ru-RU"/>
        </w:rPr>
        <w:t>осознанного</w:t>
      </w:r>
      <w:r w:rsidRPr="00C339C8">
        <w:rPr>
          <w:color w:val="000009"/>
          <w:spacing w:val="1"/>
          <w:sz w:val="24"/>
          <w:szCs w:val="24"/>
          <w:lang w:val="ru-RU"/>
        </w:rPr>
        <w:t xml:space="preserve"> </w:t>
      </w:r>
      <w:r w:rsidRPr="00C339C8">
        <w:rPr>
          <w:color w:val="000009"/>
          <w:sz w:val="24"/>
          <w:szCs w:val="24"/>
          <w:lang w:val="ru-RU"/>
        </w:rPr>
        <w:t>отношения</w:t>
      </w:r>
      <w:r w:rsidRPr="00C339C8">
        <w:rPr>
          <w:color w:val="000009"/>
          <w:spacing w:val="1"/>
          <w:sz w:val="24"/>
          <w:szCs w:val="24"/>
          <w:lang w:val="ru-RU"/>
        </w:rPr>
        <w:t xml:space="preserve"> </w:t>
      </w:r>
      <w:r w:rsidRPr="00C339C8">
        <w:rPr>
          <w:color w:val="000009"/>
          <w:sz w:val="24"/>
          <w:szCs w:val="24"/>
          <w:lang w:val="ru-RU"/>
        </w:rPr>
        <w:t>к</w:t>
      </w:r>
      <w:r w:rsidRPr="00C339C8">
        <w:rPr>
          <w:color w:val="000009"/>
          <w:spacing w:val="1"/>
          <w:sz w:val="24"/>
          <w:szCs w:val="24"/>
          <w:lang w:val="ru-RU"/>
        </w:rPr>
        <w:t xml:space="preserve"> </w:t>
      </w:r>
      <w:r w:rsidRPr="00C339C8">
        <w:rPr>
          <w:color w:val="000009"/>
          <w:sz w:val="24"/>
          <w:szCs w:val="24"/>
          <w:lang w:val="ru-RU"/>
        </w:rPr>
        <w:t>объектам</w:t>
      </w:r>
      <w:r w:rsidRPr="00C339C8">
        <w:rPr>
          <w:color w:val="000009"/>
          <w:spacing w:val="1"/>
          <w:sz w:val="24"/>
          <w:szCs w:val="24"/>
          <w:lang w:val="ru-RU"/>
        </w:rPr>
        <w:t xml:space="preserve"> </w:t>
      </w:r>
      <w:r w:rsidRPr="00C339C8">
        <w:rPr>
          <w:color w:val="000009"/>
          <w:sz w:val="24"/>
          <w:szCs w:val="24"/>
          <w:lang w:val="ru-RU"/>
        </w:rPr>
        <w:t>окружающей</w:t>
      </w:r>
      <w:r w:rsidRPr="00C339C8">
        <w:rPr>
          <w:color w:val="000009"/>
          <w:spacing w:val="1"/>
          <w:sz w:val="24"/>
          <w:szCs w:val="24"/>
          <w:lang w:val="ru-RU"/>
        </w:rPr>
        <w:t xml:space="preserve"> </w:t>
      </w:r>
      <w:r w:rsidRPr="00C339C8">
        <w:rPr>
          <w:color w:val="000009"/>
          <w:sz w:val="24"/>
          <w:szCs w:val="24"/>
          <w:lang w:val="ru-RU"/>
        </w:rPr>
        <w:t>действительности,</w:t>
      </w:r>
      <w:r w:rsidRPr="00C339C8">
        <w:rPr>
          <w:color w:val="000009"/>
          <w:spacing w:val="-57"/>
          <w:sz w:val="24"/>
          <w:szCs w:val="24"/>
          <w:lang w:val="ru-RU"/>
        </w:rPr>
        <w:t xml:space="preserve"> </w:t>
      </w:r>
      <w:r w:rsidRPr="00C339C8">
        <w:rPr>
          <w:color w:val="000009"/>
          <w:sz w:val="24"/>
          <w:szCs w:val="24"/>
          <w:lang w:val="ru-RU"/>
        </w:rPr>
        <w:t>ознакомление с правилами общения человека с природой для сохранения и укрепления их</w:t>
      </w:r>
      <w:r w:rsidRPr="00C339C8">
        <w:rPr>
          <w:color w:val="000009"/>
          <w:spacing w:val="1"/>
          <w:sz w:val="24"/>
          <w:szCs w:val="24"/>
          <w:lang w:val="ru-RU"/>
        </w:rPr>
        <w:t xml:space="preserve"> </w:t>
      </w:r>
      <w:r w:rsidRPr="00C339C8">
        <w:rPr>
          <w:color w:val="000009"/>
          <w:sz w:val="24"/>
          <w:szCs w:val="24"/>
          <w:lang w:val="ru-RU"/>
        </w:rPr>
        <w:t>здоровья,</w:t>
      </w:r>
      <w:r w:rsidRPr="00C339C8">
        <w:rPr>
          <w:color w:val="000009"/>
          <w:spacing w:val="3"/>
          <w:sz w:val="24"/>
          <w:szCs w:val="24"/>
          <w:lang w:val="ru-RU"/>
        </w:rPr>
        <w:t xml:space="preserve"> </w:t>
      </w:r>
      <w:r w:rsidRPr="00C339C8">
        <w:rPr>
          <w:color w:val="000009"/>
          <w:sz w:val="24"/>
          <w:szCs w:val="24"/>
          <w:lang w:val="ru-RU"/>
        </w:rPr>
        <w:t>экологически</w:t>
      </w:r>
      <w:r w:rsidRPr="00C339C8">
        <w:rPr>
          <w:color w:val="000009"/>
          <w:spacing w:val="-2"/>
          <w:sz w:val="24"/>
          <w:szCs w:val="24"/>
          <w:lang w:val="ru-RU"/>
        </w:rPr>
        <w:t xml:space="preserve"> </w:t>
      </w:r>
      <w:r w:rsidRPr="00C339C8">
        <w:rPr>
          <w:color w:val="000009"/>
          <w:sz w:val="24"/>
          <w:szCs w:val="24"/>
          <w:lang w:val="ru-RU"/>
        </w:rPr>
        <w:t>грамотного</w:t>
      </w:r>
      <w:r w:rsidRPr="00C339C8">
        <w:rPr>
          <w:color w:val="000009"/>
          <w:spacing w:val="1"/>
          <w:sz w:val="24"/>
          <w:szCs w:val="24"/>
          <w:lang w:val="ru-RU"/>
        </w:rPr>
        <w:t xml:space="preserve"> </w:t>
      </w:r>
      <w:r w:rsidRPr="00C339C8">
        <w:rPr>
          <w:color w:val="000009"/>
          <w:sz w:val="24"/>
          <w:szCs w:val="24"/>
          <w:lang w:val="ru-RU"/>
        </w:rPr>
        <w:t>поведения</w:t>
      </w:r>
      <w:r w:rsidRPr="00C339C8">
        <w:rPr>
          <w:color w:val="000009"/>
          <w:spacing w:val="-3"/>
          <w:sz w:val="24"/>
          <w:szCs w:val="24"/>
          <w:lang w:val="ru-RU"/>
        </w:rPr>
        <w:t xml:space="preserve"> </w:t>
      </w:r>
      <w:r w:rsidRPr="00C339C8">
        <w:rPr>
          <w:color w:val="000009"/>
          <w:sz w:val="24"/>
          <w:szCs w:val="24"/>
          <w:lang w:val="ru-RU"/>
        </w:rPr>
        <w:t>в</w:t>
      </w:r>
      <w:r w:rsidRPr="00C339C8">
        <w:rPr>
          <w:color w:val="000009"/>
          <w:spacing w:val="3"/>
          <w:sz w:val="24"/>
          <w:szCs w:val="24"/>
          <w:lang w:val="ru-RU"/>
        </w:rPr>
        <w:t xml:space="preserve"> </w:t>
      </w:r>
      <w:r w:rsidRPr="00C339C8">
        <w:rPr>
          <w:color w:val="000009"/>
          <w:sz w:val="24"/>
          <w:szCs w:val="24"/>
          <w:lang w:val="ru-RU"/>
        </w:rPr>
        <w:t>школе</w:t>
      </w:r>
      <w:r w:rsidRPr="00C339C8">
        <w:rPr>
          <w:color w:val="000009"/>
          <w:spacing w:val="-4"/>
          <w:sz w:val="24"/>
          <w:szCs w:val="24"/>
          <w:lang w:val="ru-RU"/>
        </w:rPr>
        <w:t xml:space="preserve"> </w:t>
      </w:r>
      <w:r w:rsidRPr="00C339C8">
        <w:rPr>
          <w:color w:val="000009"/>
          <w:sz w:val="24"/>
          <w:szCs w:val="24"/>
          <w:lang w:val="ru-RU"/>
        </w:rPr>
        <w:t>и</w:t>
      </w:r>
      <w:r w:rsidRPr="00C339C8">
        <w:rPr>
          <w:color w:val="000009"/>
          <w:spacing w:val="2"/>
          <w:sz w:val="24"/>
          <w:szCs w:val="24"/>
          <w:lang w:val="ru-RU"/>
        </w:rPr>
        <w:t xml:space="preserve"> </w:t>
      </w:r>
      <w:r w:rsidRPr="00C339C8">
        <w:rPr>
          <w:color w:val="000009"/>
          <w:sz w:val="24"/>
          <w:szCs w:val="24"/>
          <w:lang w:val="ru-RU"/>
        </w:rPr>
        <w:t>дома.</w:t>
      </w:r>
    </w:p>
    <w:p w14:paraId="68C63890" w14:textId="77777777" w:rsidR="00C339C8" w:rsidRPr="00C339C8" w:rsidRDefault="00C339C8" w:rsidP="00A344F5">
      <w:pPr>
        <w:ind w:left="567" w:right="375" w:firstLine="283"/>
        <w:rPr>
          <w:sz w:val="24"/>
          <w:szCs w:val="24"/>
          <w:lang w:val="ru-RU"/>
        </w:rPr>
      </w:pPr>
      <w:r w:rsidRPr="00C339C8">
        <w:rPr>
          <w:color w:val="000009"/>
          <w:sz w:val="24"/>
          <w:szCs w:val="24"/>
          <w:lang w:val="ru-RU"/>
        </w:rPr>
        <w:t>Основными источниками содержания выступают экологические образы в традициях и</w:t>
      </w:r>
      <w:r w:rsidRPr="00C339C8">
        <w:rPr>
          <w:color w:val="000009"/>
          <w:spacing w:val="1"/>
          <w:sz w:val="24"/>
          <w:szCs w:val="24"/>
          <w:lang w:val="ru-RU"/>
        </w:rPr>
        <w:t xml:space="preserve"> </w:t>
      </w:r>
      <w:r w:rsidRPr="00C339C8">
        <w:rPr>
          <w:color w:val="000009"/>
          <w:sz w:val="24"/>
          <w:szCs w:val="24"/>
          <w:lang w:val="ru-RU"/>
        </w:rPr>
        <w:t>творчестве</w:t>
      </w:r>
      <w:r w:rsidRPr="00C339C8">
        <w:rPr>
          <w:color w:val="000009"/>
          <w:spacing w:val="1"/>
          <w:sz w:val="24"/>
          <w:szCs w:val="24"/>
          <w:lang w:val="ru-RU"/>
        </w:rPr>
        <w:t xml:space="preserve"> </w:t>
      </w:r>
      <w:r w:rsidRPr="00C339C8">
        <w:rPr>
          <w:color w:val="000009"/>
          <w:sz w:val="24"/>
          <w:szCs w:val="24"/>
          <w:lang w:val="ru-RU"/>
        </w:rPr>
        <w:t>разных</w:t>
      </w:r>
      <w:r w:rsidRPr="00C339C8">
        <w:rPr>
          <w:color w:val="000009"/>
          <w:spacing w:val="1"/>
          <w:sz w:val="24"/>
          <w:szCs w:val="24"/>
          <w:lang w:val="ru-RU"/>
        </w:rPr>
        <w:t xml:space="preserve"> </w:t>
      </w:r>
      <w:r w:rsidRPr="00C339C8">
        <w:rPr>
          <w:color w:val="000009"/>
          <w:sz w:val="24"/>
          <w:szCs w:val="24"/>
          <w:lang w:val="ru-RU"/>
        </w:rPr>
        <w:t>народов,</w:t>
      </w:r>
      <w:r w:rsidRPr="00C339C8">
        <w:rPr>
          <w:color w:val="000009"/>
          <w:spacing w:val="1"/>
          <w:sz w:val="24"/>
          <w:szCs w:val="24"/>
          <w:lang w:val="ru-RU"/>
        </w:rPr>
        <w:t xml:space="preserve"> </w:t>
      </w:r>
      <w:r w:rsidRPr="00C339C8">
        <w:rPr>
          <w:color w:val="000009"/>
          <w:sz w:val="24"/>
          <w:szCs w:val="24"/>
          <w:lang w:val="ru-RU"/>
        </w:rPr>
        <w:t>художественной</w:t>
      </w:r>
      <w:r w:rsidRPr="00C339C8">
        <w:rPr>
          <w:color w:val="000009"/>
          <w:spacing w:val="1"/>
          <w:sz w:val="24"/>
          <w:szCs w:val="24"/>
          <w:lang w:val="ru-RU"/>
        </w:rPr>
        <w:t xml:space="preserve"> </w:t>
      </w:r>
      <w:r w:rsidRPr="00C339C8">
        <w:rPr>
          <w:color w:val="000009"/>
          <w:sz w:val="24"/>
          <w:szCs w:val="24"/>
          <w:lang w:val="ru-RU"/>
        </w:rPr>
        <w:t>литературе,</w:t>
      </w:r>
      <w:r w:rsidRPr="00C339C8">
        <w:rPr>
          <w:color w:val="000009"/>
          <w:spacing w:val="1"/>
          <w:sz w:val="24"/>
          <w:szCs w:val="24"/>
          <w:lang w:val="ru-RU"/>
        </w:rPr>
        <w:t xml:space="preserve"> </w:t>
      </w:r>
      <w:r w:rsidRPr="00C339C8">
        <w:rPr>
          <w:color w:val="000009"/>
          <w:sz w:val="24"/>
          <w:szCs w:val="24"/>
          <w:lang w:val="ru-RU"/>
        </w:rPr>
        <w:t>искусстве,</w:t>
      </w:r>
      <w:r w:rsidRPr="00C339C8">
        <w:rPr>
          <w:color w:val="000009"/>
          <w:spacing w:val="1"/>
          <w:sz w:val="24"/>
          <w:szCs w:val="24"/>
          <w:lang w:val="ru-RU"/>
        </w:rPr>
        <w:t xml:space="preserve"> </w:t>
      </w:r>
      <w:r w:rsidRPr="00C339C8">
        <w:rPr>
          <w:color w:val="000009"/>
          <w:sz w:val="24"/>
          <w:szCs w:val="24"/>
          <w:lang w:val="ru-RU"/>
        </w:rPr>
        <w:t>а</w:t>
      </w:r>
      <w:r w:rsidRPr="00C339C8">
        <w:rPr>
          <w:color w:val="000009"/>
          <w:spacing w:val="1"/>
          <w:sz w:val="24"/>
          <w:szCs w:val="24"/>
          <w:lang w:val="ru-RU"/>
        </w:rPr>
        <w:t xml:space="preserve"> </w:t>
      </w:r>
      <w:r w:rsidRPr="00C339C8">
        <w:rPr>
          <w:color w:val="000009"/>
          <w:sz w:val="24"/>
          <w:szCs w:val="24"/>
          <w:lang w:val="ru-RU"/>
        </w:rPr>
        <w:t>также</w:t>
      </w:r>
      <w:r w:rsidRPr="00C339C8">
        <w:rPr>
          <w:color w:val="000009"/>
          <w:spacing w:val="1"/>
          <w:sz w:val="24"/>
          <w:szCs w:val="24"/>
          <w:lang w:val="ru-RU"/>
        </w:rPr>
        <w:t xml:space="preserve"> </w:t>
      </w:r>
      <w:r w:rsidRPr="00C339C8">
        <w:rPr>
          <w:color w:val="000009"/>
          <w:sz w:val="24"/>
          <w:szCs w:val="24"/>
          <w:lang w:val="ru-RU"/>
        </w:rPr>
        <w:t>элементы</w:t>
      </w:r>
      <w:r w:rsidRPr="00C339C8">
        <w:rPr>
          <w:color w:val="000009"/>
          <w:spacing w:val="1"/>
          <w:sz w:val="24"/>
          <w:szCs w:val="24"/>
          <w:lang w:val="ru-RU"/>
        </w:rPr>
        <w:t xml:space="preserve"> </w:t>
      </w:r>
      <w:r w:rsidRPr="00C339C8">
        <w:rPr>
          <w:color w:val="000009"/>
          <w:sz w:val="24"/>
          <w:szCs w:val="24"/>
          <w:lang w:val="ru-RU"/>
        </w:rPr>
        <w:t>научного</w:t>
      </w:r>
      <w:r w:rsidRPr="00C339C8">
        <w:rPr>
          <w:color w:val="000009"/>
          <w:spacing w:val="1"/>
          <w:sz w:val="24"/>
          <w:szCs w:val="24"/>
          <w:lang w:val="ru-RU"/>
        </w:rPr>
        <w:t xml:space="preserve"> </w:t>
      </w:r>
      <w:r w:rsidRPr="00C339C8">
        <w:rPr>
          <w:color w:val="000009"/>
          <w:sz w:val="24"/>
          <w:szCs w:val="24"/>
          <w:lang w:val="ru-RU"/>
        </w:rPr>
        <w:t>знания.</w:t>
      </w:r>
      <w:r w:rsidRPr="00C339C8">
        <w:rPr>
          <w:color w:val="000009"/>
          <w:spacing w:val="1"/>
          <w:sz w:val="24"/>
          <w:szCs w:val="24"/>
          <w:lang w:val="ru-RU"/>
        </w:rPr>
        <w:t xml:space="preserve"> </w:t>
      </w:r>
      <w:r w:rsidRPr="00C339C8">
        <w:rPr>
          <w:color w:val="000009"/>
          <w:sz w:val="24"/>
          <w:szCs w:val="24"/>
          <w:lang w:val="ru-RU"/>
        </w:rPr>
        <w:t>Формируемые</w:t>
      </w:r>
      <w:r w:rsidRPr="00C339C8">
        <w:rPr>
          <w:color w:val="000009"/>
          <w:spacing w:val="1"/>
          <w:sz w:val="24"/>
          <w:szCs w:val="24"/>
          <w:lang w:val="ru-RU"/>
        </w:rPr>
        <w:t xml:space="preserve"> </w:t>
      </w:r>
      <w:r w:rsidRPr="00C339C8">
        <w:rPr>
          <w:color w:val="000009"/>
          <w:sz w:val="24"/>
          <w:szCs w:val="24"/>
          <w:lang w:val="ru-RU"/>
        </w:rPr>
        <w:t>ценности:</w:t>
      </w:r>
      <w:r w:rsidRPr="00C339C8">
        <w:rPr>
          <w:color w:val="000009"/>
          <w:spacing w:val="1"/>
          <w:sz w:val="24"/>
          <w:szCs w:val="24"/>
          <w:lang w:val="ru-RU"/>
        </w:rPr>
        <w:t xml:space="preserve"> </w:t>
      </w:r>
      <w:r w:rsidRPr="00C339C8">
        <w:rPr>
          <w:color w:val="000009"/>
          <w:sz w:val="24"/>
          <w:szCs w:val="24"/>
          <w:lang w:val="ru-RU"/>
        </w:rPr>
        <w:t>природа,</w:t>
      </w:r>
      <w:r w:rsidRPr="00C339C8">
        <w:rPr>
          <w:color w:val="000009"/>
          <w:spacing w:val="1"/>
          <w:sz w:val="24"/>
          <w:szCs w:val="24"/>
          <w:lang w:val="ru-RU"/>
        </w:rPr>
        <w:t xml:space="preserve"> </w:t>
      </w:r>
      <w:r w:rsidRPr="00C339C8">
        <w:rPr>
          <w:color w:val="000009"/>
          <w:sz w:val="24"/>
          <w:szCs w:val="24"/>
          <w:lang w:val="ru-RU"/>
        </w:rPr>
        <w:t>здоровье,</w:t>
      </w:r>
      <w:r w:rsidRPr="00C339C8">
        <w:rPr>
          <w:color w:val="000009"/>
          <w:spacing w:val="1"/>
          <w:sz w:val="24"/>
          <w:szCs w:val="24"/>
          <w:lang w:val="ru-RU"/>
        </w:rPr>
        <w:t xml:space="preserve"> </w:t>
      </w:r>
      <w:r w:rsidRPr="00C339C8">
        <w:rPr>
          <w:color w:val="000009"/>
          <w:sz w:val="24"/>
          <w:szCs w:val="24"/>
          <w:lang w:val="ru-RU"/>
        </w:rPr>
        <w:t>экологическая</w:t>
      </w:r>
      <w:r w:rsidRPr="00C339C8">
        <w:rPr>
          <w:color w:val="000009"/>
          <w:spacing w:val="1"/>
          <w:sz w:val="24"/>
          <w:szCs w:val="24"/>
          <w:lang w:val="ru-RU"/>
        </w:rPr>
        <w:t xml:space="preserve"> </w:t>
      </w:r>
      <w:r w:rsidRPr="00C339C8">
        <w:rPr>
          <w:color w:val="000009"/>
          <w:sz w:val="24"/>
          <w:szCs w:val="24"/>
          <w:lang w:val="ru-RU"/>
        </w:rPr>
        <w:t>культура,</w:t>
      </w:r>
      <w:r w:rsidRPr="00C339C8">
        <w:rPr>
          <w:color w:val="000009"/>
          <w:spacing w:val="1"/>
          <w:sz w:val="24"/>
          <w:szCs w:val="24"/>
          <w:lang w:val="ru-RU"/>
        </w:rPr>
        <w:t xml:space="preserve"> </w:t>
      </w:r>
      <w:r w:rsidRPr="00C339C8">
        <w:rPr>
          <w:color w:val="000009"/>
          <w:sz w:val="24"/>
          <w:szCs w:val="24"/>
          <w:lang w:val="ru-RU"/>
        </w:rPr>
        <w:t>экологически безопасное поведение. Программа направлена на овладение обучающимися с</w:t>
      </w:r>
      <w:r w:rsidRPr="00C339C8">
        <w:rPr>
          <w:color w:val="000009"/>
          <w:spacing w:val="1"/>
          <w:sz w:val="24"/>
          <w:szCs w:val="24"/>
          <w:lang w:val="ru-RU"/>
        </w:rPr>
        <w:t xml:space="preserve"> </w:t>
      </w:r>
      <w:r w:rsidRPr="00C339C8">
        <w:rPr>
          <w:color w:val="000009"/>
          <w:sz w:val="24"/>
          <w:szCs w:val="24"/>
          <w:lang w:val="ru-RU"/>
        </w:rPr>
        <w:t xml:space="preserve">умственной отсталостью </w:t>
      </w:r>
      <w:r w:rsidRPr="00C339C8">
        <w:rPr>
          <w:sz w:val="24"/>
          <w:szCs w:val="24"/>
          <w:lang w:val="ru-RU"/>
        </w:rPr>
        <w:t xml:space="preserve">(интеллектуальными нарушениями) </w:t>
      </w:r>
      <w:r w:rsidRPr="00C339C8">
        <w:rPr>
          <w:color w:val="000009"/>
          <w:sz w:val="24"/>
          <w:szCs w:val="24"/>
          <w:lang w:val="ru-RU"/>
        </w:rPr>
        <w:t>основными навыками здорового</w:t>
      </w:r>
      <w:r w:rsidRPr="00C339C8">
        <w:rPr>
          <w:color w:val="000009"/>
          <w:spacing w:val="1"/>
          <w:sz w:val="24"/>
          <w:szCs w:val="24"/>
          <w:lang w:val="ru-RU"/>
        </w:rPr>
        <w:t xml:space="preserve"> </w:t>
      </w:r>
      <w:r w:rsidRPr="00C339C8">
        <w:rPr>
          <w:color w:val="000009"/>
          <w:sz w:val="24"/>
          <w:szCs w:val="24"/>
          <w:lang w:val="ru-RU"/>
        </w:rPr>
        <w:t>образа жизни, элементарными приемами, действиями в опасных ситуациях и при несчастных</w:t>
      </w:r>
      <w:r w:rsidRPr="00C339C8">
        <w:rPr>
          <w:color w:val="000009"/>
          <w:spacing w:val="1"/>
          <w:sz w:val="24"/>
          <w:szCs w:val="24"/>
          <w:lang w:val="ru-RU"/>
        </w:rPr>
        <w:t xml:space="preserve"> </w:t>
      </w:r>
      <w:r w:rsidRPr="00C339C8">
        <w:rPr>
          <w:color w:val="000009"/>
          <w:sz w:val="24"/>
          <w:szCs w:val="24"/>
          <w:lang w:val="ru-RU"/>
        </w:rPr>
        <w:t>случаях,</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том</w:t>
      </w:r>
      <w:r w:rsidRPr="00C339C8">
        <w:rPr>
          <w:color w:val="000009"/>
          <w:spacing w:val="1"/>
          <w:sz w:val="24"/>
          <w:szCs w:val="24"/>
          <w:lang w:val="ru-RU"/>
        </w:rPr>
        <w:t xml:space="preserve"> </w:t>
      </w:r>
      <w:r w:rsidRPr="00C339C8">
        <w:rPr>
          <w:color w:val="000009"/>
          <w:sz w:val="24"/>
          <w:szCs w:val="24"/>
          <w:lang w:val="ru-RU"/>
        </w:rPr>
        <w:t>числе</w:t>
      </w:r>
      <w:r w:rsidRPr="00C339C8">
        <w:rPr>
          <w:color w:val="000009"/>
          <w:spacing w:val="1"/>
          <w:sz w:val="24"/>
          <w:szCs w:val="24"/>
          <w:lang w:val="ru-RU"/>
        </w:rPr>
        <w:t xml:space="preserve"> </w:t>
      </w:r>
      <w:r w:rsidRPr="00C339C8">
        <w:rPr>
          <w:color w:val="000009"/>
          <w:sz w:val="24"/>
          <w:szCs w:val="24"/>
          <w:lang w:val="ru-RU"/>
        </w:rPr>
        <w:t>простыми</w:t>
      </w:r>
      <w:r w:rsidRPr="00C339C8">
        <w:rPr>
          <w:color w:val="000009"/>
          <w:spacing w:val="1"/>
          <w:sz w:val="24"/>
          <w:szCs w:val="24"/>
          <w:lang w:val="ru-RU"/>
        </w:rPr>
        <w:t xml:space="preserve"> </w:t>
      </w:r>
      <w:r w:rsidRPr="00C339C8">
        <w:rPr>
          <w:color w:val="000009"/>
          <w:sz w:val="24"/>
          <w:szCs w:val="24"/>
          <w:lang w:val="ru-RU"/>
        </w:rPr>
        <w:t>способами</w:t>
      </w:r>
      <w:r w:rsidRPr="00C339C8">
        <w:rPr>
          <w:color w:val="000009"/>
          <w:spacing w:val="1"/>
          <w:sz w:val="24"/>
          <w:szCs w:val="24"/>
          <w:lang w:val="ru-RU"/>
        </w:rPr>
        <w:t xml:space="preserve"> </w:t>
      </w:r>
      <w:r w:rsidRPr="00C339C8">
        <w:rPr>
          <w:color w:val="000009"/>
          <w:sz w:val="24"/>
          <w:szCs w:val="24"/>
          <w:lang w:val="ru-RU"/>
        </w:rPr>
        <w:t>оказания</w:t>
      </w:r>
      <w:r w:rsidRPr="00C339C8">
        <w:rPr>
          <w:color w:val="000009"/>
          <w:spacing w:val="1"/>
          <w:sz w:val="24"/>
          <w:szCs w:val="24"/>
          <w:lang w:val="ru-RU"/>
        </w:rPr>
        <w:t xml:space="preserve"> </w:t>
      </w:r>
      <w:r w:rsidRPr="00C339C8">
        <w:rPr>
          <w:color w:val="000009"/>
          <w:sz w:val="24"/>
          <w:szCs w:val="24"/>
          <w:lang w:val="ru-RU"/>
        </w:rPr>
        <w:t>или</w:t>
      </w:r>
      <w:r w:rsidRPr="00C339C8">
        <w:rPr>
          <w:color w:val="000009"/>
          <w:spacing w:val="1"/>
          <w:sz w:val="24"/>
          <w:szCs w:val="24"/>
          <w:lang w:val="ru-RU"/>
        </w:rPr>
        <w:t xml:space="preserve"> </w:t>
      </w:r>
      <w:r w:rsidRPr="00C339C8">
        <w:rPr>
          <w:color w:val="000009"/>
          <w:sz w:val="24"/>
          <w:szCs w:val="24"/>
          <w:lang w:val="ru-RU"/>
        </w:rPr>
        <w:t>поиска</w:t>
      </w:r>
      <w:r w:rsidRPr="00C339C8">
        <w:rPr>
          <w:color w:val="000009"/>
          <w:spacing w:val="1"/>
          <w:sz w:val="24"/>
          <w:szCs w:val="24"/>
          <w:lang w:val="ru-RU"/>
        </w:rPr>
        <w:t xml:space="preserve"> </w:t>
      </w:r>
      <w:r w:rsidRPr="00C339C8">
        <w:rPr>
          <w:color w:val="000009"/>
          <w:sz w:val="24"/>
          <w:szCs w:val="24"/>
          <w:lang w:val="ru-RU"/>
        </w:rPr>
        <w:t>помощи,</w:t>
      </w:r>
      <w:r w:rsidRPr="00C339C8">
        <w:rPr>
          <w:color w:val="000009"/>
          <w:spacing w:val="1"/>
          <w:sz w:val="24"/>
          <w:szCs w:val="24"/>
          <w:lang w:val="ru-RU"/>
        </w:rPr>
        <w:t xml:space="preserve"> </w:t>
      </w:r>
      <w:r w:rsidRPr="00C339C8">
        <w:rPr>
          <w:color w:val="000009"/>
          <w:sz w:val="24"/>
          <w:szCs w:val="24"/>
          <w:lang w:val="ru-RU"/>
        </w:rPr>
        <w:t>а</w:t>
      </w:r>
      <w:r w:rsidRPr="00C339C8">
        <w:rPr>
          <w:color w:val="000009"/>
          <w:spacing w:val="1"/>
          <w:sz w:val="24"/>
          <w:szCs w:val="24"/>
          <w:lang w:val="ru-RU"/>
        </w:rPr>
        <w:t xml:space="preserve"> </w:t>
      </w:r>
      <w:r w:rsidRPr="00C339C8">
        <w:rPr>
          <w:color w:val="000009"/>
          <w:sz w:val="24"/>
          <w:szCs w:val="24"/>
          <w:lang w:val="ru-RU"/>
        </w:rPr>
        <w:t>также</w:t>
      </w:r>
      <w:r w:rsidRPr="00C339C8">
        <w:rPr>
          <w:color w:val="000009"/>
          <w:spacing w:val="1"/>
          <w:sz w:val="24"/>
          <w:szCs w:val="24"/>
          <w:lang w:val="ru-RU"/>
        </w:rPr>
        <w:t xml:space="preserve"> </w:t>
      </w:r>
      <w:r w:rsidRPr="00C339C8">
        <w:rPr>
          <w:color w:val="000009"/>
          <w:sz w:val="24"/>
          <w:szCs w:val="24"/>
          <w:lang w:val="ru-RU"/>
        </w:rPr>
        <w:t>формированию</w:t>
      </w:r>
      <w:r w:rsidRPr="00C339C8">
        <w:rPr>
          <w:color w:val="000009"/>
          <w:spacing w:val="-1"/>
          <w:sz w:val="24"/>
          <w:szCs w:val="24"/>
          <w:lang w:val="ru-RU"/>
        </w:rPr>
        <w:t xml:space="preserve"> </w:t>
      </w:r>
      <w:r w:rsidRPr="00C339C8">
        <w:rPr>
          <w:color w:val="000009"/>
          <w:sz w:val="24"/>
          <w:szCs w:val="24"/>
          <w:lang w:val="ru-RU"/>
        </w:rPr>
        <w:t>стереотипов</w:t>
      </w:r>
      <w:r w:rsidRPr="00C339C8">
        <w:rPr>
          <w:color w:val="000009"/>
          <w:spacing w:val="1"/>
          <w:sz w:val="24"/>
          <w:szCs w:val="24"/>
          <w:lang w:val="ru-RU"/>
        </w:rPr>
        <w:t xml:space="preserve"> </w:t>
      </w:r>
      <w:r w:rsidRPr="00C339C8">
        <w:rPr>
          <w:color w:val="000009"/>
          <w:sz w:val="24"/>
          <w:szCs w:val="24"/>
          <w:lang w:val="ru-RU"/>
        </w:rPr>
        <w:t>безопасного</w:t>
      </w:r>
      <w:r w:rsidRPr="00C339C8">
        <w:rPr>
          <w:color w:val="000009"/>
          <w:spacing w:val="1"/>
          <w:sz w:val="24"/>
          <w:szCs w:val="24"/>
          <w:lang w:val="ru-RU"/>
        </w:rPr>
        <w:t xml:space="preserve"> </w:t>
      </w:r>
      <w:r w:rsidRPr="00C339C8">
        <w:rPr>
          <w:color w:val="000009"/>
          <w:sz w:val="24"/>
          <w:szCs w:val="24"/>
          <w:lang w:val="ru-RU"/>
        </w:rPr>
        <w:t>поведения</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2"/>
          <w:sz w:val="24"/>
          <w:szCs w:val="24"/>
          <w:lang w:val="ru-RU"/>
        </w:rPr>
        <w:t xml:space="preserve"> </w:t>
      </w:r>
      <w:r w:rsidRPr="00C339C8">
        <w:rPr>
          <w:color w:val="000009"/>
          <w:sz w:val="24"/>
          <w:szCs w:val="24"/>
          <w:lang w:val="ru-RU"/>
        </w:rPr>
        <w:t>типичных</w:t>
      </w:r>
      <w:r w:rsidRPr="00C339C8">
        <w:rPr>
          <w:color w:val="000009"/>
          <w:spacing w:val="-4"/>
          <w:sz w:val="24"/>
          <w:szCs w:val="24"/>
          <w:lang w:val="ru-RU"/>
        </w:rPr>
        <w:t xml:space="preserve"> </w:t>
      </w:r>
      <w:r w:rsidRPr="00C339C8">
        <w:rPr>
          <w:color w:val="000009"/>
          <w:sz w:val="24"/>
          <w:szCs w:val="24"/>
          <w:lang w:val="ru-RU"/>
        </w:rPr>
        <w:t>ситуациях.</w:t>
      </w:r>
    </w:p>
    <w:p w14:paraId="1774E6D3" w14:textId="77777777" w:rsidR="00C339C8" w:rsidRPr="00C339C8" w:rsidRDefault="00C339C8" w:rsidP="00A344F5">
      <w:pPr>
        <w:ind w:left="567" w:right="375" w:firstLine="283"/>
        <w:rPr>
          <w:sz w:val="24"/>
          <w:szCs w:val="24"/>
          <w:lang w:val="ru-RU"/>
        </w:rPr>
      </w:pPr>
      <w:r w:rsidRPr="00C339C8">
        <w:rPr>
          <w:color w:val="000009"/>
          <w:sz w:val="24"/>
          <w:szCs w:val="24"/>
          <w:lang w:val="ru-RU"/>
        </w:rPr>
        <w:t>Содержательные приоритеты программ определяются на основании учета индивиду-</w:t>
      </w:r>
      <w:r w:rsidRPr="00C339C8">
        <w:rPr>
          <w:color w:val="000009"/>
          <w:spacing w:val="1"/>
          <w:sz w:val="24"/>
          <w:szCs w:val="24"/>
          <w:lang w:val="ru-RU"/>
        </w:rPr>
        <w:t xml:space="preserve"> </w:t>
      </w:r>
      <w:r w:rsidRPr="00C339C8">
        <w:rPr>
          <w:color w:val="000009"/>
          <w:sz w:val="24"/>
          <w:szCs w:val="24"/>
          <w:lang w:val="ru-RU"/>
        </w:rPr>
        <w:t>альных</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возрастных</w:t>
      </w:r>
      <w:r w:rsidRPr="00C339C8">
        <w:rPr>
          <w:color w:val="000009"/>
          <w:spacing w:val="1"/>
          <w:sz w:val="24"/>
          <w:szCs w:val="24"/>
          <w:lang w:val="ru-RU"/>
        </w:rPr>
        <w:t xml:space="preserve"> </w:t>
      </w:r>
      <w:r w:rsidRPr="00C339C8">
        <w:rPr>
          <w:color w:val="000009"/>
          <w:sz w:val="24"/>
          <w:szCs w:val="24"/>
          <w:lang w:val="ru-RU"/>
        </w:rPr>
        <w:t>особенностей</w:t>
      </w:r>
      <w:r w:rsidRPr="00C339C8">
        <w:rPr>
          <w:color w:val="000009"/>
          <w:spacing w:val="1"/>
          <w:sz w:val="24"/>
          <w:szCs w:val="24"/>
          <w:lang w:val="ru-RU"/>
        </w:rPr>
        <w:t xml:space="preserve"> </w:t>
      </w:r>
      <w:r w:rsidRPr="00C339C8">
        <w:rPr>
          <w:color w:val="000009"/>
          <w:sz w:val="24"/>
          <w:szCs w:val="24"/>
          <w:lang w:val="ru-RU"/>
        </w:rPr>
        <w:t>обучающихся</w:t>
      </w:r>
      <w:r w:rsidRPr="00C339C8">
        <w:rPr>
          <w:color w:val="000009"/>
          <w:spacing w:val="1"/>
          <w:sz w:val="24"/>
          <w:szCs w:val="24"/>
          <w:lang w:val="ru-RU"/>
        </w:rPr>
        <w:t xml:space="preserve"> </w:t>
      </w:r>
      <w:r w:rsidRPr="00C339C8">
        <w:rPr>
          <w:color w:val="000009"/>
          <w:sz w:val="24"/>
          <w:szCs w:val="24"/>
          <w:lang w:val="ru-RU"/>
        </w:rPr>
        <w:t>их</w:t>
      </w:r>
      <w:r w:rsidRPr="00C339C8">
        <w:rPr>
          <w:color w:val="000009"/>
          <w:spacing w:val="1"/>
          <w:sz w:val="24"/>
          <w:szCs w:val="24"/>
          <w:lang w:val="ru-RU"/>
        </w:rPr>
        <w:t xml:space="preserve"> </w:t>
      </w:r>
      <w:r w:rsidRPr="00C339C8">
        <w:rPr>
          <w:color w:val="000009"/>
          <w:sz w:val="24"/>
          <w:szCs w:val="24"/>
          <w:lang w:val="ru-RU"/>
        </w:rPr>
        <w:t>потребностей,</w:t>
      </w:r>
      <w:r w:rsidRPr="00C339C8">
        <w:rPr>
          <w:color w:val="000009"/>
          <w:spacing w:val="1"/>
          <w:sz w:val="24"/>
          <w:szCs w:val="24"/>
          <w:lang w:val="ru-RU"/>
        </w:rPr>
        <w:t xml:space="preserve"> </w:t>
      </w:r>
      <w:r w:rsidRPr="00C339C8">
        <w:rPr>
          <w:color w:val="000009"/>
          <w:sz w:val="24"/>
          <w:szCs w:val="24"/>
          <w:lang w:val="ru-RU"/>
        </w:rPr>
        <w:t>а</w:t>
      </w:r>
      <w:r w:rsidRPr="00C339C8">
        <w:rPr>
          <w:color w:val="000009"/>
          <w:spacing w:val="1"/>
          <w:sz w:val="24"/>
          <w:szCs w:val="24"/>
          <w:lang w:val="ru-RU"/>
        </w:rPr>
        <w:t xml:space="preserve"> </w:t>
      </w:r>
      <w:r w:rsidRPr="00C339C8">
        <w:rPr>
          <w:color w:val="000009"/>
          <w:sz w:val="24"/>
          <w:szCs w:val="24"/>
          <w:lang w:val="ru-RU"/>
        </w:rPr>
        <w:t>также</w:t>
      </w:r>
      <w:r w:rsidRPr="00C339C8">
        <w:rPr>
          <w:color w:val="000009"/>
          <w:spacing w:val="1"/>
          <w:sz w:val="24"/>
          <w:szCs w:val="24"/>
          <w:lang w:val="ru-RU"/>
        </w:rPr>
        <w:t xml:space="preserve"> </w:t>
      </w:r>
      <w:r w:rsidRPr="00C339C8">
        <w:rPr>
          <w:color w:val="000009"/>
          <w:sz w:val="24"/>
          <w:szCs w:val="24"/>
          <w:lang w:val="ru-RU"/>
        </w:rPr>
        <w:t>особенностей</w:t>
      </w:r>
      <w:r w:rsidRPr="00C339C8">
        <w:rPr>
          <w:color w:val="000009"/>
          <w:spacing w:val="-57"/>
          <w:sz w:val="24"/>
          <w:szCs w:val="24"/>
          <w:lang w:val="ru-RU"/>
        </w:rPr>
        <w:t xml:space="preserve"> </w:t>
      </w:r>
      <w:r w:rsidRPr="00C339C8">
        <w:rPr>
          <w:color w:val="000009"/>
          <w:sz w:val="24"/>
          <w:szCs w:val="24"/>
          <w:lang w:val="ru-RU"/>
        </w:rPr>
        <w:t>региона проживания.</w:t>
      </w:r>
    </w:p>
    <w:p w14:paraId="7AC7EAEA" w14:textId="77777777" w:rsidR="00C339C8" w:rsidRPr="00C339C8" w:rsidRDefault="00C339C8" w:rsidP="00A344F5">
      <w:pPr>
        <w:spacing w:line="257" w:lineRule="exact"/>
        <w:ind w:left="567" w:right="375" w:firstLine="283"/>
        <w:rPr>
          <w:i/>
          <w:sz w:val="24"/>
          <w:lang w:val="ru-RU"/>
        </w:rPr>
      </w:pPr>
      <w:r w:rsidRPr="00C339C8">
        <w:rPr>
          <w:i/>
          <w:sz w:val="24"/>
          <w:lang w:val="ru-RU"/>
        </w:rPr>
        <w:t>Просветительская</w:t>
      </w:r>
      <w:r w:rsidRPr="00C339C8">
        <w:rPr>
          <w:i/>
          <w:spacing w:val="-5"/>
          <w:sz w:val="24"/>
          <w:lang w:val="ru-RU"/>
        </w:rPr>
        <w:t xml:space="preserve"> </w:t>
      </w:r>
      <w:r w:rsidRPr="00C339C8">
        <w:rPr>
          <w:i/>
          <w:sz w:val="24"/>
          <w:lang w:val="ru-RU"/>
        </w:rPr>
        <w:t>работа</w:t>
      </w:r>
      <w:r w:rsidRPr="00C339C8">
        <w:rPr>
          <w:i/>
          <w:spacing w:val="-4"/>
          <w:sz w:val="24"/>
          <w:lang w:val="ru-RU"/>
        </w:rPr>
        <w:t xml:space="preserve"> </w:t>
      </w:r>
      <w:r w:rsidRPr="00C339C8">
        <w:rPr>
          <w:i/>
          <w:sz w:val="24"/>
          <w:lang w:val="ru-RU"/>
        </w:rPr>
        <w:t>с</w:t>
      </w:r>
      <w:r w:rsidRPr="00C339C8">
        <w:rPr>
          <w:i/>
          <w:spacing w:val="-4"/>
          <w:sz w:val="24"/>
          <w:lang w:val="ru-RU"/>
        </w:rPr>
        <w:t xml:space="preserve"> </w:t>
      </w:r>
      <w:r w:rsidRPr="00C339C8">
        <w:rPr>
          <w:i/>
          <w:sz w:val="24"/>
          <w:lang w:val="ru-RU"/>
        </w:rPr>
        <w:t>родителями</w:t>
      </w:r>
    </w:p>
    <w:p w14:paraId="628C1109" w14:textId="77777777" w:rsidR="00C339C8" w:rsidRPr="00C339C8" w:rsidRDefault="00C339C8" w:rsidP="00A344F5">
      <w:pPr>
        <w:ind w:left="567" w:right="375" w:firstLine="283"/>
        <w:rPr>
          <w:sz w:val="24"/>
          <w:szCs w:val="24"/>
          <w:lang w:val="ru-RU"/>
        </w:rPr>
      </w:pPr>
      <w:r w:rsidRPr="00C339C8">
        <w:rPr>
          <w:color w:val="000009"/>
          <w:sz w:val="24"/>
          <w:szCs w:val="24"/>
          <w:lang w:val="ru-RU"/>
        </w:rPr>
        <w:t>Просветительская работа с родителями (законными представителями) направлена на</w:t>
      </w:r>
      <w:r w:rsidRPr="00C339C8">
        <w:rPr>
          <w:color w:val="000009"/>
          <w:spacing w:val="1"/>
          <w:sz w:val="24"/>
          <w:szCs w:val="24"/>
          <w:lang w:val="ru-RU"/>
        </w:rPr>
        <w:t xml:space="preserve"> </w:t>
      </w:r>
      <w:r w:rsidRPr="00C339C8">
        <w:rPr>
          <w:color w:val="000009"/>
          <w:sz w:val="24"/>
          <w:szCs w:val="24"/>
          <w:lang w:val="ru-RU"/>
        </w:rPr>
        <w:t>повышение уровня знаний по вопросам охраны и укрепления здоровья детей, формирования</w:t>
      </w:r>
      <w:r w:rsidRPr="00C339C8">
        <w:rPr>
          <w:color w:val="000009"/>
          <w:spacing w:val="1"/>
          <w:sz w:val="24"/>
          <w:szCs w:val="24"/>
          <w:lang w:val="ru-RU"/>
        </w:rPr>
        <w:t xml:space="preserve"> </w:t>
      </w:r>
      <w:r w:rsidRPr="00C339C8">
        <w:rPr>
          <w:color w:val="000009"/>
          <w:sz w:val="24"/>
          <w:szCs w:val="24"/>
          <w:lang w:val="ru-RU"/>
        </w:rPr>
        <w:t>безопасного</w:t>
      </w:r>
      <w:r w:rsidRPr="00C339C8">
        <w:rPr>
          <w:color w:val="000009"/>
          <w:spacing w:val="-4"/>
          <w:sz w:val="24"/>
          <w:szCs w:val="24"/>
          <w:lang w:val="ru-RU"/>
        </w:rPr>
        <w:t xml:space="preserve"> </w:t>
      </w:r>
      <w:r w:rsidRPr="00C339C8">
        <w:rPr>
          <w:color w:val="000009"/>
          <w:sz w:val="24"/>
          <w:szCs w:val="24"/>
          <w:lang w:val="ru-RU"/>
        </w:rPr>
        <w:t>образа</w:t>
      </w:r>
      <w:r w:rsidRPr="00C339C8">
        <w:rPr>
          <w:color w:val="000009"/>
          <w:spacing w:val="1"/>
          <w:sz w:val="24"/>
          <w:szCs w:val="24"/>
          <w:lang w:val="ru-RU"/>
        </w:rPr>
        <w:t xml:space="preserve"> </w:t>
      </w:r>
      <w:r w:rsidRPr="00C339C8">
        <w:rPr>
          <w:color w:val="000009"/>
          <w:sz w:val="24"/>
          <w:szCs w:val="24"/>
          <w:lang w:val="ru-RU"/>
        </w:rPr>
        <w:t>жизни</w:t>
      </w:r>
      <w:r w:rsidRPr="00C339C8">
        <w:rPr>
          <w:color w:val="000009"/>
          <w:spacing w:val="-2"/>
          <w:sz w:val="24"/>
          <w:szCs w:val="24"/>
          <w:lang w:val="ru-RU"/>
        </w:rPr>
        <w:t xml:space="preserve"> </w:t>
      </w:r>
      <w:r w:rsidRPr="00C339C8">
        <w:rPr>
          <w:color w:val="000009"/>
          <w:sz w:val="24"/>
          <w:szCs w:val="24"/>
          <w:lang w:val="ru-RU"/>
        </w:rPr>
        <w:t>включает:</w:t>
      </w:r>
    </w:p>
    <w:p w14:paraId="3276740A" w14:textId="77777777" w:rsidR="00C339C8" w:rsidRPr="00C339C8" w:rsidRDefault="00C339C8" w:rsidP="00A344F5">
      <w:pPr>
        <w:spacing w:before="4" w:line="237" w:lineRule="auto"/>
        <w:ind w:left="567" w:right="375" w:firstLine="283"/>
        <w:rPr>
          <w:sz w:val="24"/>
          <w:szCs w:val="24"/>
          <w:lang w:val="ru-RU"/>
        </w:rPr>
      </w:pPr>
      <w:r w:rsidRPr="00C339C8">
        <w:rPr>
          <w:color w:val="000009"/>
          <w:sz w:val="24"/>
          <w:szCs w:val="24"/>
          <w:lang w:val="ru-RU"/>
        </w:rPr>
        <w:t>проведение родительских собраний, семинаров, лекций, тренингов, конференций, кру-</w:t>
      </w:r>
      <w:r w:rsidRPr="00C339C8">
        <w:rPr>
          <w:color w:val="000009"/>
          <w:spacing w:val="1"/>
          <w:sz w:val="24"/>
          <w:szCs w:val="24"/>
          <w:lang w:val="ru-RU"/>
        </w:rPr>
        <w:t xml:space="preserve"> </w:t>
      </w:r>
      <w:r w:rsidRPr="00C339C8">
        <w:rPr>
          <w:color w:val="000009"/>
          <w:sz w:val="24"/>
          <w:szCs w:val="24"/>
          <w:lang w:val="ru-RU"/>
        </w:rPr>
        <w:t>глых</w:t>
      </w:r>
      <w:r w:rsidRPr="00C339C8">
        <w:rPr>
          <w:color w:val="000009"/>
          <w:spacing w:val="-3"/>
          <w:sz w:val="24"/>
          <w:szCs w:val="24"/>
          <w:lang w:val="ru-RU"/>
        </w:rPr>
        <w:t xml:space="preserve"> </w:t>
      </w:r>
      <w:r w:rsidRPr="00C339C8">
        <w:rPr>
          <w:color w:val="000009"/>
          <w:sz w:val="24"/>
          <w:szCs w:val="24"/>
          <w:lang w:val="ru-RU"/>
        </w:rPr>
        <w:t>столов;</w:t>
      </w:r>
    </w:p>
    <w:p w14:paraId="054E8172" w14:textId="77777777" w:rsidR="00C339C8" w:rsidRPr="00C339C8" w:rsidRDefault="00C339C8" w:rsidP="00A344F5">
      <w:pPr>
        <w:spacing w:before="3"/>
        <w:ind w:left="567" w:right="375" w:firstLine="283"/>
        <w:rPr>
          <w:sz w:val="24"/>
          <w:szCs w:val="24"/>
          <w:lang w:val="ru-RU"/>
        </w:rPr>
      </w:pPr>
      <w:r w:rsidRPr="00C339C8">
        <w:rPr>
          <w:color w:val="000009"/>
          <w:sz w:val="24"/>
          <w:szCs w:val="24"/>
          <w:lang w:val="ru-RU"/>
        </w:rPr>
        <w:t>организацию совместной работы педагогов и родителей (законных представителей) по</w:t>
      </w:r>
      <w:r w:rsidRPr="00C339C8">
        <w:rPr>
          <w:color w:val="000009"/>
          <w:spacing w:val="1"/>
          <w:sz w:val="24"/>
          <w:szCs w:val="24"/>
          <w:lang w:val="ru-RU"/>
        </w:rPr>
        <w:t xml:space="preserve"> </w:t>
      </w:r>
      <w:r w:rsidRPr="00C339C8">
        <w:rPr>
          <w:color w:val="000009"/>
          <w:sz w:val="24"/>
          <w:szCs w:val="24"/>
          <w:lang w:val="ru-RU"/>
        </w:rPr>
        <w:t>проведению</w:t>
      </w:r>
      <w:r w:rsidRPr="00C339C8">
        <w:rPr>
          <w:color w:val="000009"/>
          <w:spacing w:val="1"/>
          <w:sz w:val="24"/>
          <w:szCs w:val="24"/>
          <w:lang w:val="ru-RU"/>
        </w:rPr>
        <w:t xml:space="preserve"> </w:t>
      </w:r>
      <w:r w:rsidRPr="00C339C8">
        <w:rPr>
          <w:color w:val="000009"/>
          <w:sz w:val="24"/>
          <w:szCs w:val="24"/>
          <w:lang w:val="ru-RU"/>
        </w:rPr>
        <w:t>оздоровительных,</w:t>
      </w:r>
      <w:r w:rsidRPr="00C339C8">
        <w:rPr>
          <w:color w:val="000009"/>
          <w:spacing w:val="1"/>
          <w:sz w:val="24"/>
          <w:szCs w:val="24"/>
          <w:lang w:val="ru-RU"/>
        </w:rPr>
        <w:t xml:space="preserve"> </w:t>
      </w:r>
      <w:r w:rsidRPr="00C339C8">
        <w:rPr>
          <w:color w:val="000009"/>
          <w:sz w:val="24"/>
          <w:szCs w:val="24"/>
          <w:lang w:val="ru-RU"/>
        </w:rPr>
        <w:t>природоохранных</w:t>
      </w:r>
      <w:r w:rsidRPr="00C339C8">
        <w:rPr>
          <w:color w:val="000009"/>
          <w:spacing w:val="1"/>
          <w:sz w:val="24"/>
          <w:szCs w:val="24"/>
          <w:lang w:val="ru-RU"/>
        </w:rPr>
        <w:t xml:space="preserve"> </w:t>
      </w:r>
      <w:r w:rsidRPr="00C339C8">
        <w:rPr>
          <w:color w:val="000009"/>
          <w:sz w:val="24"/>
          <w:szCs w:val="24"/>
          <w:lang w:val="ru-RU"/>
        </w:rPr>
        <w:t>мероприятий,</w:t>
      </w:r>
      <w:r w:rsidRPr="00C339C8">
        <w:rPr>
          <w:color w:val="000009"/>
          <w:spacing w:val="1"/>
          <w:sz w:val="24"/>
          <w:szCs w:val="24"/>
          <w:lang w:val="ru-RU"/>
        </w:rPr>
        <w:t xml:space="preserve"> </w:t>
      </w:r>
      <w:r w:rsidRPr="00C339C8">
        <w:rPr>
          <w:color w:val="000009"/>
          <w:sz w:val="24"/>
          <w:szCs w:val="24"/>
          <w:lang w:val="ru-RU"/>
        </w:rPr>
        <w:t>спортивных</w:t>
      </w:r>
      <w:r w:rsidRPr="00C339C8">
        <w:rPr>
          <w:color w:val="000009"/>
          <w:spacing w:val="1"/>
          <w:sz w:val="24"/>
          <w:szCs w:val="24"/>
          <w:lang w:val="ru-RU"/>
        </w:rPr>
        <w:t xml:space="preserve"> </w:t>
      </w:r>
      <w:r w:rsidRPr="00C339C8">
        <w:rPr>
          <w:color w:val="000009"/>
          <w:sz w:val="24"/>
          <w:szCs w:val="24"/>
          <w:lang w:val="ru-RU"/>
        </w:rPr>
        <w:t>соревнований,</w:t>
      </w:r>
      <w:r w:rsidRPr="00C339C8">
        <w:rPr>
          <w:color w:val="000009"/>
          <w:spacing w:val="1"/>
          <w:sz w:val="24"/>
          <w:szCs w:val="24"/>
          <w:lang w:val="ru-RU"/>
        </w:rPr>
        <w:t xml:space="preserve"> </w:t>
      </w:r>
      <w:r w:rsidRPr="00C339C8">
        <w:rPr>
          <w:color w:val="000009"/>
          <w:sz w:val="24"/>
          <w:szCs w:val="24"/>
          <w:lang w:val="ru-RU"/>
        </w:rPr>
        <w:t>дней</w:t>
      </w:r>
      <w:r w:rsidRPr="00C339C8">
        <w:rPr>
          <w:color w:val="000009"/>
          <w:spacing w:val="2"/>
          <w:sz w:val="24"/>
          <w:szCs w:val="24"/>
          <w:lang w:val="ru-RU"/>
        </w:rPr>
        <w:t xml:space="preserve"> </w:t>
      </w:r>
      <w:r w:rsidRPr="00C339C8">
        <w:rPr>
          <w:color w:val="000009"/>
          <w:sz w:val="24"/>
          <w:szCs w:val="24"/>
          <w:lang w:val="ru-RU"/>
        </w:rPr>
        <w:t>здоровья,</w:t>
      </w:r>
      <w:r w:rsidRPr="00C339C8">
        <w:rPr>
          <w:color w:val="000009"/>
          <w:spacing w:val="-1"/>
          <w:sz w:val="24"/>
          <w:szCs w:val="24"/>
          <w:lang w:val="ru-RU"/>
        </w:rPr>
        <w:t xml:space="preserve"> </w:t>
      </w:r>
      <w:r w:rsidRPr="00C339C8">
        <w:rPr>
          <w:color w:val="000009"/>
          <w:sz w:val="24"/>
          <w:szCs w:val="24"/>
          <w:lang w:val="ru-RU"/>
        </w:rPr>
        <w:t>занятий</w:t>
      </w:r>
      <w:r w:rsidRPr="00C339C8">
        <w:rPr>
          <w:color w:val="000009"/>
          <w:spacing w:val="-3"/>
          <w:sz w:val="24"/>
          <w:szCs w:val="24"/>
          <w:lang w:val="ru-RU"/>
        </w:rPr>
        <w:t xml:space="preserve"> </w:t>
      </w:r>
      <w:r w:rsidRPr="00C339C8">
        <w:rPr>
          <w:color w:val="000009"/>
          <w:sz w:val="24"/>
          <w:szCs w:val="24"/>
          <w:lang w:val="ru-RU"/>
        </w:rPr>
        <w:t>по</w:t>
      </w:r>
      <w:r w:rsidRPr="00C339C8">
        <w:rPr>
          <w:color w:val="000009"/>
          <w:spacing w:val="6"/>
          <w:sz w:val="24"/>
          <w:szCs w:val="24"/>
          <w:lang w:val="ru-RU"/>
        </w:rPr>
        <w:t xml:space="preserve"> </w:t>
      </w:r>
      <w:r w:rsidRPr="00C339C8">
        <w:rPr>
          <w:color w:val="000009"/>
          <w:sz w:val="24"/>
          <w:szCs w:val="24"/>
          <w:lang w:val="ru-RU"/>
        </w:rPr>
        <w:t>профилактике</w:t>
      </w:r>
      <w:r w:rsidRPr="00C339C8">
        <w:rPr>
          <w:color w:val="000009"/>
          <w:spacing w:val="-5"/>
          <w:sz w:val="24"/>
          <w:szCs w:val="24"/>
          <w:lang w:val="ru-RU"/>
        </w:rPr>
        <w:t xml:space="preserve"> </w:t>
      </w:r>
      <w:r w:rsidRPr="00C339C8">
        <w:rPr>
          <w:color w:val="000009"/>
          <w:sz w:val="24"/>
          <w:szCs w:val="24"/>
          <w:lang w:val="ru-RU"/>
        </w:rPr>
        <w:t>вредных</w:t>
      </w:r>
      <w:r w:rsidRPr="00C339C8">
        <w:rPr>
          <w:color w:val="000009"/>
          <w:spacing w:val="-3"/>
          <w:sz w:val="24"/>
          <w:szCs w:val="24"/>
          <w:lang w:val="ru-RU"/>
        </w:rPr>
        <w:t xml:space="preserve"> </w:t>
      </w:r>
      <w:r w:rsidRPr="00C339C8">
        <w:rPr>
          <w:color w:val="000009"/>
          <w:sz w:val="24"/>
          <w:szCs w:val="24"/>
          <w:lang w:val="ru-RU"/>
        </w:rPr>
        <w:t>привычек.</w:t>
      </w:r>
    </w:p>
    <w:p w14:paraId="2FC8B5C7" w14:textId="77777777" w:rsidR="00C339C8" w:rsidRPr="00C339C8" w:rsidRDefault="00C339C8" w:rsidP="00A344F5">
      <w:pPr>
        <w:spacing w:before="3"/>
        <w:ind w:left="567" w:right="375" w:firstLine="283"/>
        <w:rPr>
          <w:sz w:val="24"/>
          <w:szCs w:val="24"/>
          <w:lang w:val="ru-RU"/>
        </w:rPr>
      </w:pP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содержательном</w:t>
      </w:r>
      <w:r w:rsidRPr="00C339C8">
        <w:rPr>
          <w:color w:val="000009"/>
          <w:spacing w:val="1"/>
          <w:sz w:val="24"/>
          <w:szCs w:val="24"/>
          <w:lang w:val="ru-RU"/>
        </w:rPr>
        <w:t xml:space="preserve"> </w:t>
      </w:r>
      <w:r w:rsidRPr="00C339C8">
        <w:rPr>
          <w:color w:val="000009"/>
          <w:sz w:val="24"/>
          <w:szCs w:val="24"/>
          <w:lang w:val="ru-RU"/>
        </w:rPr>
        <w:t>плане</w:t>
      </w:r>
      <w:r w:rsidRPr="00C339C8">
        <w:rPr>
          <w:color w:val="000009"/>
          <w:spacing w:val="1"/>
          <w:sz w:val="24"/>
          <w:szCs w:val="24"/>
          <w:lang w:val="ru-RU"/>
        </w:rPr>
        <w:t xml:space="preserve"> </w:t>
      </w:r>
      <w:r w:rsidRPr="00C339C8">
        <w:rPr>
          <w:color w:val="000009"/>
          <w:sz w:val="24"/>
          <w:szCs w:val="24"/>
          <w:lang w:val="ru-RU"/>
        </w:rPr>
        <w:t>просветительская</w:t>
      </w:r>
      <w:r w:rsidRPr="00C339C8">
        <w:rPr>
          <w:color w:val="000009"/>
          <w:spacing w:val="1"/>
          <w:sz w:val="24"/>
          <w:szCs w:val="24"/>
          <w:lang w:val="ru-RU"/>
        </w:rPr>
        <w:t xml:space="preserve"> </w:t>
      </w:r>
      <w:r w:rsidRPr="00C339C8">
        <w:rPr>
          <w:color w:val="000009"/>
          <w:sz w:val="24"/>
          <w:szCs w:val="24"/>
          <w:lang w:val="ru-RU"/>
        </w:rPr>
        <w:t>работа</w:t>
      </w:r>
      <w:r w:rsidRPr="00C339C8">
        <w:rPr>
          <w:color w:val="000009"/>
          <w:spacing w:val="1"/>
          <w:sz w:val="24"/>
          <w:szCs w:val="24"/>
          <w:lang w:val="ru-RU"/>
        </w:rPr>
        <w:t xml:space="preserve"> </w:t>
      </w:r>
      <w:r w:rsidRPr="00C339C8">
        <w:rPr>
          <w:color w:val="000009"/>
          <w:sz w:val="24"/>
          <w:szCs w:val="24"/>
          <w:lang w:val="ru-RU"/>
        </w:rPr>
        <w:t>направлена</w:t>
      </w:r>
      <w:r w:rsidRPr="00C339C8">
        <w:rPr>
          <w:color w:val="000009"/>
          <w:spacing w:val="1"/>
          <w:sz w:val="24"/>
          <w:szCs w:val="24"/>
          <w:lang w:val="ru-RU"/>
        </w:rPr>
        <w:t xml:space="preserve"> </w:t>
      </w:r>
      <w:r w:rsidRPr="00C339C8">
        <w:rPr>
          <w:color w:val="000009"/>
          <w:sz w:val="24"/>
          <w:szCs w:val="24"/>
          <w:lang w:val="ru-RU"/>
        </w:rPr>
        <w:t>на</w:t>
      </w:r>
      <w:r w:rsidRPr="00C339C8">
        <w:rPr>
          <w:color w:val="000009"/>
          <w:spacing w:val="1"/>
          <w:sz w:val="24"/>
          <w:szCs w:val="24"/>
          <w:lang w:val="ru-RU"/>
        </w:rPr>
        <w:t xml:space="preserve"> </w:t>
      </w:r>
      <w:r w:rsidRPr="00C339C8">
        <w:rPr>
          <w:color w:val="000009"/>
          <w:sz w:val="24"/>
          <w:szCs w:val="24"/>
          <w:lang w:val="ru-RU"/>
        </w:rPr>
        <w:t>ознакомление</w:t>
      </w:r>
      <w:r w:rsidRPr="00C339C8">
        <w:rPr>
          <w:color w:val="000009"/>
          <w:spacing w:val="1"/>
          <w:sz w:val="24"/>
          <w:szCs w:val="24"/>
          <w:lang w:val="ru-RU"/>
        </w:rPr>
        <w:t xml:space="preserve"> </w:t>
      </w:r>
      <w:r w:rsidRPr="00C339C8">
        <w:rPr>
          <w:color w:val="000009"/>
          <w:sz w:val="24"/>
          <w:szCs w:val="24"/>
          <w:lang w:val="ru-RU"/>
        </w:rPr>
        <w:t>родителей широким кругом вопросов, связанных с особенностями психофизического развития</w:t>
      </w:r>
      <w:r w:rsidRPr="00C339C8">
        <w:rPr>
          <w:color w:val="000009"/>
          <w:spacing w:val="-57"/>
          <w:sz w:val="24"/>
          <w:szCs w:val="24"/>
          <w:lang w:val="ru-RU"/>
        </w:rPr>
        <w:t xml:space="preserve"> </w:t>
      </w:r>
      <w:r w:rsidRPr="00C339C8">
        <w:rPr>
          <w:color w:val="000009"/>
          <w:sz w:val="24"/>
          <w:szCs w:val="24"/>
          <w:lang w:val="ru-RU"/>
        </w:rPr>
        <w:t>детей,</w:t>
      </w:r>
      <w:r w:rsidRPr="00C339C8">
        <w:rPr>
          <w:color w:val="000009"/>
          <w:spacing w:val="1"/>
          <w:sz w:val="24"/>
          <w:szCs w:val="24"/>
          <w:lang w:val="ru-RU"/>
        </w:rPr>
        <w:t xml:space="preserve"> </w:t>
      </w:r>
      <w:r w:rsidRPr="00C339C8">
        <w:rPr>
          <w:color w:val="000009"/>
          <w:sz w:val="24"/>
          <w:szCs w:val="24"/>
          <w:lang w:val="ru-RU"/>
        </w:rPr>
        <w:t>укреплением</w:t>
      </w:r>
      <w:r w:rsidRPr="00C339C8">
        <w:rPr>
          <w:color w:val="000009"/>
          <w:spacing w:val="1"/>
          <w:sz w:val="24"/>
          <w:szCs w:val="24"/>
          <w:lang w:val="ru-RU"/>
        </w:rPr>
        <w:t xml:space="preserve"> </w:t>
      </w:r>
      <w:r w:rsidRPr="00C339C8">
        <w:rPr>
          <w:color w:val="000009"/>
          <w:sz w:val="24"/>
          <w:szCs w:val="24"/>
          <w:lang w:val="ru-RU"/>
        </w:rPr>
        <w:t>здоровья</w:t>
      </w:r>
      <w:r w:rsidRPr="00C339C8">
        <w:rPr>
          <w:color w:val="000009"/>
          <w:spacing w:val="1"/>
          <w:sz w:val="24"/>
          <w:szCs w:val="24"/>
          <w:lang w:val="ru-RU"/>
        </w:rPr>
        <w:t xml:space="preserve"> </w:t>
      </w:r>
      <w:r w:rsidRPr="00C339C8">
        <w:rPr>
          <w:color w:val="000009"/>
          <w:sz w:val="24"/>
          <w:szCs w:val="24"/>
          <w:lang w:val="ru-RU"/>
        </w:rPr>
        <w:t>детей,</w:t>
      </w:r>
      <w:r w:rsidRPr="00C339C8">
        <w:rPr>
          <w:color w:val="000009"/>
          <w:spacing w:val="1"/>
          <w:sz w:val="24"/>
          <w:szCs w:val="24"/>
          <w:lang w:val="ru-RU"/>
        </w:rPr>
        <w:t xml:space="preserve"> </w:t>
      </w:r>
      <w:r w:rsidRPr="00C339C8">
        <w:rPr>
          <w:color w:val="000009"/>
          <w:sz w:val="24"/>
          <w:szCs w:val="24"/>
          <w:lang w:val="ru-RU"/>
        </w:rPr>
        <w:t>созданием</w:t>
      </w:r>
      <w:r w:rsidRPr="00C339C8">
        <w:rPr>
          <w:color w:val="000009"/>
          <w:spacing w:val="1"/>
          <w:sz w:val="24"/>
          <w:szCs w:val="24"/>
          <w:lang w:val="ru-RU"/>
        </w:rPr>
        <w:t xml:space="preserve"> </w:t>
      </w:r>
      <w:r w:rsidRPr="00C339C8">
        <w:rPr>
          <w:color w:val="000009"/>
          <w:sz w:val="24"/>
          <w:szCs w:val="24"/>
          <w:lang w:val="ru-RU"/>
        </w:rPr>
        <w:t>оптимальных</w:t>
      </w:r>
      <w:r w:rsidRPr="00C339C8">
        <w:rPr>
          <w:color w:val="000009"/>
          <w:spacing w:val="1"/>
          <w:sz w:val="24"/>
          <w:szCs w:val="24"/>
          <w:lang w:val="ru-RU"/>
        </w:rPr>
        <w:t xml:space="preserve"> </w:t>
      </w:r>
      <w:r w:rsidRPr="00C339C8">
        <w:rPr>
          <w:color w:val="000009"/>
          <w:sz w:val="24"/>
          <w:szCs w:val="24"/>
          <w:lang w:val="ru-RU"/>
        </w:rPr>
        <w:t>средовых</w:t>
      </w:r>
      <w:r w:rsidRPr="00C339C8">
        <w:rPr>
          <w:color w:val="000009"/>
          <w:spacing w:val="1"/>
          <w:sz w:val="24"/>
          <w:szCs w:val="24"/>
          <w:lang w:val="ru-RU"/>
        </w:rPr>
        <w:t xml:space="preserve"> </w:t>
      </w:r>
      <w:r w:rsidRPr="00C339C8">
        <w:rPr>
          <w:color w:val="000009"/>
          <w:sz w:val="24"/>
          <w:szCs w:val="24"/>
          <w:lang w:val="ru-RU"/>
        </w:rPr>
        <w:t>условий</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семье,</w:t>
      </w:r>
      <w:r w:rsidRPr="00C339C8">
        <w:rPr>
          <w:color w:val="000009"/>
          <w:spacing w:val="1"/>
          <w:sz w:val="24"/>
          <w:szCs w:val="24"/>
          <w:lang w:val="ru-RU"/>
        </w:rPr>
        <w:t xml:space="preserve"> </w:t>
      </w:r>
      <w:r w:rsidRPr="00C339C8">
        <w:rPr>
          <w:color w:val="000009"/>
          <w:sz w:val="24"/>
          <w:szCs w:val="24"/>
          <w:lang w:val="ru-RU"/>
        </w:rPr>
        <w:t>соблюдением</w:t>
      </w:r>
      <w:r w:rsidRPr="00C339C8">
        <w:rPr>
          <w:color w:val="000009"/>
          <w:spacing w:val="1"/>
          <w:sz w:val="24"/>
          <w:szCs w:val="24"/>
          <w:lang w:val="ru-RU"/>
        </w:rPr>
        <w:t xml:space="preserve"> </w:t>
      </w:r>
      <w:r w:rsidRPr="00C339C8">
        <w:rPr>
          <w:color w:val="000009"/>
          <w:sz w:val="24"/>
          <w:szCs w:val="24"/>
          <w:lang w:val="ru-RU"/>
        </w:rPr>
        <w:t>режима</w:t>
      </w:r>
      <w:r w:rsidRPr="00C339C8">
        <w:rPr>
          <w:color w:val="000009"/>
          <w:spacing w:val="1"/>
          <w:sz w:val="24"/>
          <w:szCs w:val="24"/>
          <w:lang w:val="ru-RU"/>
        </w:rPr>
        <w:t xml:space="preserve"> </w:t>
      </w:r>
      <w:r w:rsidRPr="00C339C8">
        <w:rPr>
          <w:color w:val="000009"/>
          <w:sz w:val="24"/>
          <w:szCs w:val="24"/>
          <w:lang w:val="ru-RU"/>
        </w:rPr>
        <w:t>дня</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семье,</w:t>
      </w:r>
      <w:r w:rsidRPr="00C339C8">
        <w:rPr>
          <w:color w:val="000009"/>
          <w:spacing w:val="1"/>
          <w:sz w:val="24"/>
          <w:szCs w:val="24"/>
          <w:lang w:val="ru-RU"/>
        </w:rPr>
        <w:t xml:space="preserve"> </w:t>
      </w:r>
      <w:r w:rsidRPr="00C339C8">
        <w:rPr>
          <w:color w:val="000009"/>
          <w:sz w:val="24"/>
          <w:szCs w:val="24"/>
          <w:lang w:val="ru-RU"/>
        </w:rPr>
        <w:t>формированием</w:t>
      </w:r>
      <w:r w:rsidRPr="00C339C8">
        <w:rPr>
          <w:color w:val="000009"/>
          <w:spacing w:val="1"/>
          <w:sz w:val="24"/>
          <w:szCs w:val="24"/>
          <w:lang w:val="ru-RU"/>
        </w:rPr>
        <w:t xml:space="preserve"> </w:t>
      </w:r>
      <w:r w:rsidRPr="00C339C8">
        <w:rPr>
          <w:color w:val="000009"/>
          <w:sz w:val="24"/>
          <w:szCs w:val="24"/>
          <w:lang w:val="ru-RU"/>
        </w:rPr>
        <w:t>у</w:t>
      </w:r>
      <w:r w:rsidRPr="00C339C8">
        <w:rPr>
          <w:color w:val="000009"/>
          <w:spacing w:val="1"/>
          <w:sz w:val="24"/>
          <w:szCs w:val="24"/>
          <w:lang w:val="ru-RU"/>
        </w:rPr>
        <w:t xml:space="preserve"> </w:t>
      </w:r>
      <w:r w:rsidRPr="00C339C8">
        <w:rPr>
          <w:color w:val="000009"/>
          <w:sz w:val="24"/>
          <w:szCs w:val="24"/>
          <w:lang w:val="ru-RU"/>
        </w:rPr>
        <w:t>детей</w:t>
      </w:r>
      <w:r w:rsidRPr="00C339C8">
        <w:rPr>
          <w:color w:val="000009"/>
          <w:spacing w:val="1"/>
          <w:sz w:val="24"/>
          <w:szCs w:val="24"/>
          <w:lang w:val="ru-RU"/>
        </w:rPr>
        <w:t xml:space="preserve"> </w:t>
      </w:r>
      <w:r w:rsidRPr="00C339C8">
        <w:rPr>
          <w:color w:val="000009"/>
          <w:sz w:val="24"/>
          <w:szCs w:val="24"/>
          <w:lang w:val="ru-RU"/>
        </w:rPr>
        <w:t>стереотипов</w:t>
      </w:r>
      <w:r w:rsidRPr="00C339C8">
        <w:rPr>
          <w:color w:val="000009"/>
          <w:spacing w:val="1"/>
          <w:sz w:val="24"/>
          <w:szCs w:val="24"/>
          <w:lang w:val="ru-RU"/>
        </w:rPr>
        <w:t xml:space="preserve"> </w:t>
      </w:r>
      <w:r w:rsidRPr="00C339C8">
        <w:rPr>
          <w:color w:val="000009"/>
          <w:sz w:val="24"/>
          <w:szCs w:val="24"/>
          <w:lang w:val="ru-RU"/>
        </w:rPr>
        <w:t>безопасного</w:t>
      </w:r>
      <w:r w:rsidRPr="00C339C8">
        <w:rPr>
          <w:color w:val="000009"/>
          <w:spacing w:val="1"/>
          <w:sz w:val="24"/>
          <w:szCs w:val="24"/>
          <w:lang w:val="ru-RU"/>
        </w:rPr>
        <w:t xml:space="preserve"> </w:t>
      </w:r>
      <w:r w:rsidRPr="00C339C8">
        <w:rPr>
          <w:color w:val="000009"/>
          <w:sz w:val="24"/>
          <w:szCs w:val="24"/>
          <w:lang w:val="ru-RU"/>
        </w:rPr>
        <w:t>поведения,</w:t>
      </w:r>
      <w:r w:rsidRPr="00C339C8">
        <w:rPr>
          <w:color w:val="000009"/>
          <w:spacing w:val="1"/>
          <w:sz w:val="24"/>
          <w:szCs w:val="24"/>
          <w:lang w:val="ru-RU"/>
        </w:rPr>
        <w:t xml:space="preserve"> </w:t>
      </w:r>
      <w:r w:rsidRPr="00C339C8">
        <w:rPr>
          <w:color w:val="000009"/>
          <w:sz w:val="24"/>
          <w:szCs w:val="24"/>
          <w:lang w:val="ru-RU"/>
        </w:rPr>
        <w:t>повышением</w:t>
      </w:r>
      <w:r w:rsidRPr="00C339C8">
        <w:rPr>
          <w:color w:val="000009"/>
          <w:spacing w:val="1"/>
          <w:sz w:val="24"/>
          <w:szCs w:val="24"/>
          <w:lang w:val="ru-RU"/>
        </w:rPr>
        <w:t xml:space="preserve"> </w:t>
      </w:r>
      <w:r w:rsidRPr="00C339C8">
        <w:rPr>
          <w:color w:val="000009"/>
          <w:sz w:val="24"/>
          <w:szCs w:val="24"/>
          <w:lang w:val="ru-RU"/>
        </w:rPr>
        <w:t>адаптивных</w:t>
      </w:r>
      <w:r w:rsidRPr="00C339C8">
        <w:rPr>
          <w:color w:val="000009"/>
          <w:spacing w:val="1"/>
          <w:sz w:val="24"/>
          <w:szCs w:val="24"/>
          <w:lang w:val="ru-RU"/>
        </w:rPr>
        <w:t xml:space="preserve"> </w:t>
      </w:r>
      <w:r w:rsidRPr="00C339C8">
        <w:rPr>
          <w:color w:val="000009"/>
          <w:sz w:val="24"/>
          <w:szCs w:val="24"/>
          <w:lang w:val="ru-RU"/>
        </w:rPr>
        <w:t>возможностей</w:t>
      </w:r>
      <w:r w:rsidRPr="00C339C8">
        <w:rPr>
          <w:color w:val="000009"/>
          <w:spacing w:val="1"/>
          <w:sz w:val="24"/>
          <w:szCs w:val="24"/>
          <w:lang w:val="ru-RU"/>
        </w:rPr>
        <w:t xml:space="preserve"> </w:t>
      </w:r>
      <w:r w:rsidRPr="00C339C8">
        <w:rPr>
          <w:color w:val="000009"/>
          <w:sz w:val="24"/>
          <w:szCs w:val="24"/>
          <w:lang w:val="ru-RU"/>
        </w:rPr>
        <w:t>организма,</w:t>
      </w:r>
      <w:r w:rsidRPr="00C339C8">
        <w:rPr>
          <w:color w:val="000009"/>
          <w:spacing w:val="1"/>
          <w:sz w:val="24"/>
          <w:szCs w:val="24"/>
          <w:lang w:val="ru-RU"/>
        </w:rPr>
        <w:t xml:space="preserve"> </w:t>
      </w:r>
      <w:r w:rsidRPr="00C339C8">
        <w:rPr>
          <w:color w:val="000009"/>
          <w:sz w:val="24"/>
          <w:szCs w:val="24"/>
          <w:lang w:val="ru-RU"/>
        </w:rPr>
        <w:t>профилактикой</w:t>
      </w:r>
      <w:r w:rsidRPr="00C339C8">
        <w:rPr>
          <w:color w:val="000009"/>
          <w:spacing w:val="1"/>
          <w:sz w:val="24"/>
          <w:szCs w:val="24"/>
          <w:lang w:val="ru-RU"/>
        </w:rPr>
        <w:t xml:space="preserve"> </w:t>
      </w:r>
      <w:r w:rsidRPr="00C339C8">
        <w:rPr>
          <w:color w:val="000009"/>
          <w:sz w:val="24"/>
          <w:szCs w:val="24"/>
          <w:lang w:val="ru-RU"/>
        </w:rPr>
        <w:t>вредных</w:t>
      </w:r>
      <w:r w:rsidRPr="00C339C8">
        <w:rPr>
          <w:color w:val="000009"/>
          <w:spacing w:val="1"/>
          <w:sz w:val="24"/>
          <w:szCs w:val="24"/>
          <w:lang w:val="ru-RU"/>
        </w:rPr>
        <w:t xml:space="preserve"> </w:t>
      </w:r>
      <w:r w:rsidRPr="00C339C8">
        <w:rPr>
          <w:color w:val="000009"/>
          <w:sz w:val="24"/>
          <w:szCs w:val="24"/>
          <w:lang w:val="ru-RU"/>
        </w:rPr>
        <w:t>привычек,</w:t>
      </w:r>
      <w:r w:rsidRPr="00C339C8">
        <w:rPr>
          <w:color w:val="000009"/>
          <w:spacing w:val="-2"/>
          <w:sz w:val="24"/>
          <w:szCs w:val="24"/>
          <w:lang w:val="ru-RU"/>
        </w:rPr>
        <w:t xml:space="preserve"> </w:t>
      </w:r>
      <w:r w:rsidRPr="00C339C8">
        <w:rPr>
          <w:color w:val="000009"/>
          <w:sz w:val="24"/>
          <w:szCs w:val="24"/>
          <w:lang w:val="ru-RU"/>
        </w:rPr>
        <w:t>дорожно-транспортного</w:t>
      </w:r>
      <w:r w:rsidRPr="00C339C8">
        <w:rPr>
          <w:color w:val="000009"/>
          <w:spacing w:val="6"/>
          <w:sz w:val="24"/>
          <w:szCs w:val="24"/>
          <w:lang w:val="ru-RU"/>
        </w:rPr>
        <w:t xml:space="preserve"> </w:t>
      </w:r>
      <w:r w:rsidRPr="00C339C8">
        <w:rPr>
          <w:color w:val="000009"/>
          <w:sz w:val="24"/>
          <w:szCs w:val="24"/>
          <w:lang w:val="ru-RU"/>
        </w:rPr>
        <w:t>травматизма.</w:t>
      </w:r>
    </w:p>
    <w:p w14:paraId="41F25215" w14:textId="77777777" w:rsidR="00C339C8" w:rsidRPr="00C339C8" w:rsidRDefault="00C339C8" w:rsidP="00A344F5">
      <w:pPr>
        <w:spacing w:line="272" w:lineRule="exact"/>
        <w:ind w:left="567" w:right="375" w:firstLine="283"/>
        <w:rPr>
          <w:i/>
          <w:sz w:val="24"/>
          <w:lang w:val="ru-RU"/>
        </w:rPr>
      </w:pPr>
      <w:r w:rsidRPr="00C339C8">
        <w:rPr>
          <w:i/>
          <w:sz w:val="24"/>
          <w:lang w:val="ru-RU"/>
        </w:rPr>
        <w:t>Просветительская</w:t>
      </w:r>
      <w:r w:rsidRPr="00C339C8">
        <w:rPr>
          <w:i/>
          <w:spacing w:val="-4"/>
          <w:sz w:val="24"/>
          <w:lang w:val="ru-RU"/>
        </w:rPr>
        <w:t xml:space="preserve"> </w:t>
      </w:r>
      <w:r w:rsidRPr="00C339C8">
        <w:rPr>
          <w:i/>
          <w:sz w:val="24"/>
          <w:lang w:val="ru-RU"/>
        </w:rPr>
        <w:t>и</w:t>
      </w:r>
      <w:r w:rsidRPr="00C339C8">
        <w:rPr>
          <w:i/>
          <w:spacing w:val="-1"/>
          <w:sz w:val="24"/>
          <w:lang w:val="ru-RU"/>
        </w:rPr>
        <w:t xml:space="preserve"> </w:t>
      </w:r>
      <w:r w:rsidRPr="00C339C8">
        <w:rPr>
          <w:i/>
          <w:sz w:val="24"/>
          <w:lang w:val="ru-RU"/>
        </w:rPr>
        <w:t>методическая</w:t>
      </w:r>
      <w:r w:rsidRPr="00C339C8">
        <w:rPr>
          <w:i/>
          <w:spacing w:val="-4"/>
          <w:sz w:val="24"/>
          <w:lang w:val="ru-RU"/>
        </w:rPr>
        <w:t xml:space="preserve"> </w:t>
      </w:r>
      <w:r w:rsidRPr="00C339C8">
        <w:rPr>
          <w:i/>
          <w:sz w:val="24"/>
          <w:lang w:val="ru-RU"/>
        </w:rPr>
        <w:t>работа</w:t>
      </w:r>
      <w:r w:rsidRPr="00C339C8">
        <w:rPr>
          <w:i/>
          <w:spacing w:val="-2"/>
          <w:sz w:val="24"/>
          <w:lang w:val="ru-RU"/>
        </w:rPr>
        <w:t xml:space="preserve"> </w:t>
      </w:r>
      <w:r w:rsidRPr="00C339C8">
        <w:rPr>
          <w:i/>
          <w:sz w:val="24"/>
          <w:lang w:val="ru-RU"/>
        </w:rPr>
        <w:t>с</w:t>
      </w:r>
      <w:r w:rsidRPr="00C339C8">
        <w:rPr>
          <w:i/>
          <w:spacing w:val="-2"/>
          <w:sz w:val="24"/>
          <w:lang w:val="ru-RU"/>
        </w:rPr>
        <w:t xml:space="preserve"> </w:t>
      </w:r>
      <w:r w:rsidRPr="00C339C8">
        <w:rPr>
          <w:i/>
          <w:sz w:val="24"/>
          <w:lang w:val="ru-RU"/>
        </w:rPr>
        <w:t>педагогами</w:t>
      </w:r>
      <w:r w:rsidRPr="00C339C8">
        <w:rPr>
          <w:i/>
          <w:spacing w:val="-2"/>
          <w:sz w:val="24"/>
          <w:lang w:val="ru-RU"/>
        </w:rPr>
        <w:t xml:space="preserve"> </w:t>
      </w:r>
      <w:r w:rsidRPr="00C339C8">
        <w:rPr>
          <w:i/>
          <w:sz w:val="24"/>
          <w:lang w:val="ru-RU"/>
        </w:rPr>
        <w:t>и</w:t>
      </w:r>
      <w:r w:rsidRPr="00C339C8">
        <w:rPr>
          <w:i/>
          <w:spacing w:val="-6"/>
          <w:sz w:val="24"/>
          <w:lang w:val="ru-RU"/>
        </w:rPr>
        <w:t xml:space="preserve"> </w:t>
      </w:r>
      <w:r w:rsidRPr="00C339C8">
        <w:rPr>
          <w:i/>
          <w:sz w:val="24"/>
          <w:lang w:val="ru-RU"/>
        </w:rPr>
        <w:t>специалистами</w:t>
      </w:r>
    </w:p>
    <w:p w14:paraId="0843D1B7" w14:textId="77777777" w:rsidR="00C339C8" w:rsidRPr="00C339C8" w:rsidRDefault="00C339C8" w:rsidP="00A344F5">
      <w:pPr>
        <w:spacing w:before="2"/>
        <w:ind w:left="567" w:right="375" w:firstLine="283"/>
        <w:rPr>
          <w:sz w:val="24"/>
          <w:szCs w:val="24"/>
          <w:lang w:val="ru-RU"/>
        </w:rPr>
      </w:pPr>
      <w:r w:rsidRPr="00C339C8">
        <w:rPr>
          <w:sz w:val="24"/>
          <w:szCs w:val="24"/>
          <w:lang w:val="ru-RU"/>
        </w:rPr>
        <w:t>Просветительская и методическая работа с педагогами и специалистами, направленная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повышение</w:t>
      </w:r>
      <w:r w:rsidRPr="00C339C8">
        <w:rPr>
          <w:spacing w:val="1"/>
          <w:sz w:val="24"/>
          <w:szCs w:val="24"/>
          <w:lang w:val="ru-RU"/>
        </w:rPr>
        <w:t xml:space="preserve"> </w:t>
      </w:r>
      <w:r w:rsidRPr="00C339C8">
        <w:rPr>
          <w:sz w:val="24"/>
          <w:szCs w:val="24"/>
          <w:lang w:val="ru-RU"/>
        </w:rPr>
        <w:t>квалификации</w:t>
      </w:r>
      <w:r w:rsidRPr="00C339C8">
        <w:rPr>
          <w:spacing w:val="1"/>
          <w:sz w:val="24"/>
          <w:szCs w:val="24"/>
          <w:lang w:val="ru-RU"/>
        </w:rPr>
        <w:t xml:space="preserve"> </w:t>
      </w:r>
      <w:r w:rsidRPr="00C339C8">
        <w:rPr>
          <w:sz w:val="24"/>
          <w:szCs w:val="24"/>
          <w:lang w:val="ru-RU"/>
        </w:rPr>
        <w:t>работников</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повышение</w:t>
      </w:r>
      <w:r w:rsidRPr="00C339C8">
        <w:rPr>
          <w:spacing w:val="-57"/>
          <w:sz w:val="24"/>
          <w:szCs w:val="24"/>
          <w:lang w:val="ru-RU"/>
        </w:rPr>
        <w:t xml:space="preserve"> </w:t>
      </w:r>
      <w:r w:rsidRPr="00C339C8">
        <w:rPr>
          <w:sz w:val="24"/>
          <w:szCs w:val="24"/>
          <w:lang w:val="ru-RU"/>
        </w:rPr>
        <w:t>уровня их</w:t>
      </w:r>
      <w:r w:rsidRPr="00C339C8">
        <w:rPr>
          <w:spacing w:val="-4"/>
          <w:sz w:val="24"/>
          <w:szCs w:val="24"/>
          <w:lang w:val="ru-RU"/>
        </w:rPr>
        <w:t xml:space="preserve"> </w:t>
      </w:r>
      <w:r w:rsidRPr="00C339C8">
        <w:rPr>
          <w:sz w:val="24"/>
          <w:szCs w:val="24"/>
          <w:lang w:val="ru-RU"/>
        </w:rPr>
        <w:t>знаний</w:t>
      </w:r>
      <w:r w:rsidRPr="00C339C8">
        <w:rPr>
          <w:spacing w:val="-3"/>
          <w:sz w:val="24"/>
          <w:szCs w:val="24"/>
          <w:lang w:val="ru-RU"/>
        </w:rPr>
        <w:t xml:space="preserve"> </w:t>
      </w:r>
      <w:r w:rsidRPr="00C339C8">
        <w:rPr>
          <w:sz w:val="24"/>
          <w:szCs w:val="24"/>
          <w:lang w:val="ru-RU"/>
        </w:rPr>
        <w:t>по</w:t>
      </w:r>
      <w:r w:rsidRPr="00C339C8">
        <w:rPr>
          <w:spacing w:val="5"/>
          <w:sz w:val="24"/>
          <w:szCs w:val="24"/>
          <w:lang w:val="ru-RU"/>
        </w:rPr>
        <w:t xml:space="preserve"> </w:t>
      </w:r>
      <w:r w:rsidRPr="00C339C8">
        <w:rPr>
          <w:sz w:val="24"/>
          <w:szCs w:val="24"/>
          <w:lang w:val="ru-RU"/>
        </w:rPr>
        <w:t>проблемам</w:t>
      </w:r>
      <w:r w:rsidRPr="00C339C8">
        <w:rPr>
          <w:spacing w:val="-7"/>
          <w:sz w:val="24"/>
          <w:szCs w:val="24"/>
          <w:lang w:val="ru-RU"/>
        </w:rPr>
        <w:t xml:space="preserve"> </w:t>
      </w:r>
      <w:r w:rsidRPr="00C339C8">
        <w:rPr>
          <w:sz w:val="24"/>
          <w:szCs w:val="24"/>
          <w:lang w:val="ru-RU"/>
        </w:rPr>
        <w:t>охраны</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укрепления</w:t>
      </w:r>
      <w:r w:rsidRPr="00C339C8">
        <w:rPr>
          <w:spacing w:val="1"/>
          <w:sz w:val="24"/>
          <w:szCs w:val="24"/>
          <w:lang w:val="ru-RU"/>
        </w:rPr>
        <w:t xml:space="preserve"> </w:t>
      </w:r>
      <w:r w:rsidRPr="00C339C8">
        <w:rPr>
          <w:sz w:val="24"/>
          <w:szCs w:val="24"/>
          <w:lang w:val="ru-RU"/>
        </w:rPr>
        <w:t>здоровья</w:t>
      </w:r>
      <w:r w:rsidRPr="00C339C8">
        <w:rPr>
          <w:spacing w:val="1"/>
          <w:sz w:val="24"/>
          <w:szCs w:val="24"/>
          <w:lang w:val="ru-RU"/>
        </w:rPr>
        <w:t xml:space="preserve"> </w:t>
      </w:r>
      <w:r w:rsidRPr="00C339C8">
        <w:rPr>
          <w:sz w:val="24"/>
          <w:szCs w:val="24"/>
          <w:lang w:val="ru-RU"/>
        </w:rPr>
        <w:t>детей,</w:t>
      </w:r>
      <w:r w:rsidRPr="00C339C8">
        <w:rPr>
          <w:spacing w:val="-2"/>
          <w:sz w:val="24"/>
          <w:szCs w:val="24"/>
          <w:lang w:val="ru-RU"/>
        </w:rPr>
        <w:t xml:space="preserve"> </w:t>
      </w:r>
      <w:r w:rsidRPr="00C339C8">
        <w:rPr>
          <w:sz w:val="24"/>
          <w:szCs w:val="24"/>
          <w:lang w:val="ru-RU"/>
        </w:rPr>
        <w:t>включает:</w:t>
      </w:r>
    </w:p>
    <w:p w14:paraId="2CD1040B" w14:textId="77777777" w:rsidR="00C339C8" w:rsidRPr="00C339C8" w:rsidRDefault="00C339C8" w:rsidP="00986A0A">
      <w:pPr>
        <w:numPr>
          <w:ilvl w:val="1"/>
          <w:numId w:val="19"/>
        </w:numPr>
        <w:tabs>
          <w:tab w:val="left" w:pos="1753"/>
        </w:tabs>
        <w:spacing w:line="242" w:lineRule="auto"/>
        <w:ind w:left="567" w:right="375" w:firstLine="283"/>
        <w:rPr>
          <w:sz w:val="24"/>
          <w:lang w:val="ru-RU"/>
        </w:rPr>
      </w:pPr>
      <w:r w:rsidRPr="00C339C8">
        <w:rPr>
          <w:sz w:val="24"/>
          <w:lang w:val="ru-RU"/>
        </w:rPr>
        <w:t>проведение</w:t>
      </w:r>
      <w:r w:rsidRPr="00C339C8">
        <w:rPr>
          <w:spacing w:val="1"/>
          <w:sz w:val="24"/>
          <w:lang w:val="ru-RU"/>
        </w:rPr>
        <w:t xml:space="preserve"> </w:t>
      </w:r>
      <w:r w:rsidRPr="00C339C8">
        <w:rPr>
          <w:sz w:val="24"/>
          <w:lang w:val="ru-RU"/>
        </w:rPr>
        <w:t>соответствующих</w:t>
      </w:r>
      <w:r w:rsidRPr="00C339C8">
        <w:rPr>
          <w:spacing w:val="1"/>
          <w:sz w:val="24"/>
          <w:lang w:val="ru-RU"/>
        </w:rPr>
        <w:t xml:space="preserve"> </w:t>
      </w:r>
      <w:r w:rsidRPr="00C339C8">
        <w:rPr>
          <w:sz w:val="24"/>
          <w:lang w:val="ru-RU"/>
        </w:rPr>
        <w:t>лекций,</w:t>
      </w:r>
      <w:r w:rsidRPr="00C339C8">
        <w:rPr>
          <w:spacing w:val="1"/>
          <w:sz w:val="24"/>
          <w:lang w:val="ru-RU"/>
        </w:rPr>
        <w:t xml:space="preserve"> </w:t>
      </w:r>
      <w:r w:rsidRPr="00C339C8">
        <w:rPr>
          <w:sz w:val="24"/>
          <w:lang w:val="ru-RU"/>
        </w:rPr>
        <w:t>консультаций,</w:t>
      </w:r>
      <w:r w:rsidRPr="00C339C8">
        <w:rPr>
          <w:spacing w:val="1"/>
          <w:sz w:val="24"/>
          <w:lang w:val="ru-RU"/>
        </w:rPr>
        <w:t xml:space="preserve"> </w:t>
      </w:r>
      <w:r w:rsidRPr="00C339C8">
        <w:rPr>
          <w:sz w:val="24"/>
          <w:lang w:val="ru-RU"/>
        </w:rPr>
        <w:t>семинаров,</w:t>
      </w:r>
      <w:r w:rsidRPr="00C339C8">
        <w:rPr>
          <w:spacing w:val="1"/>
          <w:sz w:val="24"/>
          <w:lang w:val="ru-RU"/>
        </w:rPr>
        <w:t xml:space="preserve"> </w:t>
      </w:r>
      <w:r w:rsidRPr="00C339C8">
        <w:rPr>
          <w:sz w:val="24"/>
          <w:lang w:val="ru-RU"/>
        </w:rPr>
        <w:t>круглых</w:t>
      </w:r>
      <w:r w:rsidRPr="00C339C8">
        <w:rPr>
          <w:spacing w:val="1"/>
          <w:sz w:val="24"/>
          <w:lang w:val="ru-RU"/>
        </w:rPr>
        <w:t xml:space="preserve"> </w:t>
      </w:r>
      <w:r w:rsidRPr="00C339C8">
        <w:rPr>
          <w:sz w:val="24"/>
          <w:lang w:val="ru-RU"/>
        </w:rPr>
        <w:t>столов,</w:t>
      </w:r>
      <w:r w:rsidRPr="00C339C8">
        <w:rPr>
          <w:spacing w:val="1"/>
          <w:sz w:val="24"/>
          <w:lang w:val="ru-RU"/>
        </w:rPr>
        <w:t xml:space="preserve"> </w:t>
      </w:r>
      <w:r w:rsidRPr="00C339C8">
        <w:rPr>
          <w:sz w:val="24"/>
          <w:lang w:val="ru-RU"/>
        </w:rPr>
        <w:t>родительских</w:t>
      </w:r>
      <w:r w:rsidRPr="00C339C8">
        <w:rPr>
          <w:spacing w:val="-4"/>
          <w:sz w:val="24"/>
          <w:lang w:val="ru-RU"/>
        </w:rPr>
        <w:t xml:space="preserve"> </w:t>
      </w:r>
      <w:r w:rsidRPr="00C339C8">
        <w:rPr>
          <w:sz w:val="24"/>
          <w:lang w:val="ru-RU"/>
        </w:rPr>
        <w:t>собраний,</w:t>
      </w:r>
      <w:r w:rsidRPr="00C339C8">
        <w:rPr>
          <w:spacing w:val="3"/>
          <w:sz w:val="24"/>
          <w:lang w:val="ru-RU"/>
        </w:rPr>
        <w:t xml:space="preserve"> </w:t>
      </w:r>
      <w:r w:rsidRPr="00C339C8">
        <w:rPr>
          <w:sz w:val="24"/>
          <w:lang w:val="ru-RU"/>
        </w:rPr>
        <w:t>педагогических</w:t>
      </w:r>
      <w:r w:rsidRPr="00C339C8">
        <w:rPr>
          <w:spacing w:val="-3"/>
          <w:sz w:val="24"/>
          <w:lang w:val="ru-RU"/>
        </w:rPr>
        <w:t xml:space="preserve"> </w:t>
      </w:r>
      <w:r w:rsidRPr="00C339C8">
        <w:rPr>
          <w:sz w:val="24"/>
          <w:lang w:val="ru-RU"/>
        </w:rPr>
        <w:t>советов</w:t>
      </w:r>
      <w:r w:rsidRPr="00C339C8">
        <w:rPr>
          <w:spacing w:val="2"/>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данной проблеме;</w:t>
      </w:r>
    </w:p>
    <w:p w14:paraId="6994D410" w14:textId="77777777" w:rsidR="00C339C8" w:rsidRPr="00C339C8" w:rsidRDefault="00C339C8" w:rsidP="00986A0A">
      <w:pPr>
        <w:numPr>
          <w:ilvl w:val="1"/>
          <w:numId w:val="19"/>
        </w:numPr>
        <w:tabs>
          <w:tab w:val="left" w:pos="1753"/>
        </w:tabs>
        <w:spacing w:line="242" w:lineRule="auto"/>
        <w:ind w:left="567" w:right="375" w:firstLine="283"/>
        <w:rPr>
          <w:sz w:val="24"/>
          <w:lang w:val="ru-RU"/>
        </w:rPr>
      </w:pPr>
      <w:r w:rsidRPr="00C339C8">
        <w:rPr>
          <w:sz w:val="24"/>
          <w:lang w:val="ru-RU"/>
        </w:rPr>
        <w:t>приобретение для педагогов, специалистов и родителей (законных представителей)</w:t>
      </w:r>
      <w:r w:rsidRPr="00C339C8">
        <w:rPr>
          <w:spacing w:val="1"/>
          <w:sz w:val="24"/>
          <w:lang w:val="ru-RU"/>
        </w:rPr>
        <w:t xml:space="preserve"> </w:t>
      </w:r>
      <w:r w:rsidRPr="00C339C8">
        <w:rPr>
          <w:sz w:val="24"/>
          <w:lang w:val="ru-RU"/>
        </w:rPr>
        <w:t>необходимой</w:t>
      </w:r>
      <w:r w:rsidRPr="00C339C8">
        <w:rPr>
          <w:spacing w:val="-7"/>
          <w:sz w:val="24"/>
          <w:lang w:val="ru-RU"/>
        </w:rPr>
        <w:t xml:space="preserve"> </w:t>
      </w:r>
      <w:r w:rsidRPr="00C339C8">
        <w:rPr>
          <w:sz w:val="24"/>
          <w:lang w:val="ru-RU"/>
        </w:rPr>
        <w:t>научно-методической</w:t>
      </w:r>
      <w:r w:rsidRPr="00C339C8">
        <w:rPr>
          <w:spacing w:val="-1"/>
          <w:sz w:val="24"/>
          <w:lang w:val="ru-RU"/>
        </w:rPr>
        <w:t xml:space="preserve"> </w:t>
      </w:r>
      <w:r w:rsidRPr="00C339C8">
        <w:rPr>
          <w:sz w:val="24"/>
          <w:lang w:val="ru-RU"/>
        </w:rPr>
        <w:t>литературы;</w:t>
      </w:r>
    </w:p>
    <w:p w14:paraId="0D986140" w14:textId="77777777" w:rsidR="00C339C8" w:rsidRPr="00C339C8" w:rsidRDefault="00C339C8" w:rsidP="00A344F5">
      <w:pPr>
        <w:spacing w:line="242" w:lineRule="auto"/>
        <w:ind w:left="567" w:right="375" w:firstLine="283"/>
        <w:rPr>
          <w:sz w:val="24"/>
          <w:lang w:val="ru-RU"/>
        </w:rPr>
        <w:sectPr w:rsidR="00C339C8" w:rsidRPr="00C339C8">
          <w:pgSz w:w="11910" w:h="16840"/>
          <w:pgMar w:top="580" w:right="240" w:bottom="1660" w:left="380" w:header="0" w:footer="1459" w:gutter="0"/>
          <w:cols w:space="720"/>
        </w:sectPr>
      </w:pPr>
    </w:p>
    <w:p w14:paraId="29D79C42" w14:textId="77777777" w:rsidR="00C339C8" w:rsidRPr="00C339C8" w:rsidRDefault="00C339C8" w:rsidP="00986A0A">
      <w:pPr>
        <w:numPr>
          <w:ilvl w:val="1"/>
          <w:numId w:val="19"/>
        </w:numPr>
        <w:tabs>
          <w:tab w:val="left" w:pos="1753"/>
        </w:tabs>
        <w:spacing w:before="75"/>
        <w:ind w:left="567" w:right="375" w:firstLine="283"/>
        <w:rPr>
          <w:sz w:val="24"/>
          <w:lang w:val="ru-RU"/>
        </w:rPr>
      </w:pPr>
      <w:r w:rsidRPr="00C339C8">
        <w:rPr>
          <w:sz w:val="24"/>
          <w:lang w:val="ru-RU"/>
        </w:rPr>
        <w:lastRenderedPageBreak/>
        <w:t>привлечение педагогов, медицинских работников, психологов и родителей (законных</w:t>
      </w:r>
      <w:r w:rsidRPr="00C339C8">
        <w:rPr>
          <w:spacing w:val="1"/>
          <w:sz w:val="24"/>
          <w:lang w:val="ru-RU"/>
        </w:rPr>
        <w:t xml:space="preserve"> </w:t>
      </w:r>
      <w:r w:rsidRPr="00C339C8">
        <w:rPr>
          <w:sz w:val="24"/>
          <w:lang w:val="ru-RU"/>
        </w:rPr>
        <w:t>представителей)</w:t>
      </w:r>
      <w:r w:rsidRPr="00C339C8">
        <w:rPr>
          <w:spacing w:val="1"/>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совместной</w:t>
      </w:r>
      <w:r w:rsidRPr="00C339C8">
        <w:rPr>
          <w:spacing w:val="1"/>
          <w:sz w:val="24"/>
          <w:lang w:val="ru-RU"/>
        </w:rPr>
        <w:t xml:space="preserve"> </w:t>
      </w:r>
      <w:r w:rsidRPr="00C339C8">
        <w:rPr>
          <w:sz w:val="24"/>
          <w:lang w:val="ru-RU"/>
        </w:rPr>
        <w:t>работе</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проведению</w:t>
      </w:r>
      <w:r w:rsidRPr="00C339C8">
        <w:rPr>
          <w:spacing w:val="1"/>
          <w:sz w:val="24"/>
          <w:lang w:val="ru-RU"/>
        </w:rPr>
        <w:t xml:space="preserve"> </w:t>
      </w:r>
      <w:r w:rsidRPr="00C339C8">
        <w:rPr>
          <w:sz w:val="24"/>
          <w:lang w:val="ru-RU"/>
        </w:rPr>
        <w:t>природоохранных,</w:t>
      </w:r>
      <w:r w:rsidRPr="00C339C8">
        <w:rPr>
          <w:spacing w:val="1"/>
          <w:sz w:val="24"/>
          <w:lang w:val="ru-RU"/>
        </w:rPr>
        <w:t xml:space="preserve"> </w:t>
      </w:r>
      <w:r w:rsidRPr="00C339C8">
        <w:rPr>
          <w:sz w:val="24"/>
          <w:lang w:val="ru-RU"/>
        </w:rPr>
        <w:t>оздоровительных</w:t>
      </w:r>
      <w:r w:rsidRPr="00C339C8">
        <w:rPr>
          <w:spacing w:val="1"/>
          <w:sz w:val="24"/>
          <w:lang w:val="ru-RU"/>
        </w:rPr>
        <w:t xml:space="preserve"> </w:t>
      </w:r>
      <w:r w:rsidRPr="00C339C8">
        <w:rPr>
          <w:sz w:val="24"/>
          <w:lang w:val="ru-RU"/>
        </w:rPr>
        <w:t>мероприятий</w:t>
      </w:r>
      <w:r w:rsidRPr="00C339C8">
        <w:rPr>
          <w:spacing w:val="-3"/>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спортивных</w:t>
      </w:r>
      <w:r w:rsidRPr="00C339C8">
        <w:rPr>
          <w:spacing w:val="-3"/>
          <w:sz w:val="24"/>
          <w:lang w:val="ru-RU"/>
        </w:rPr>
        <w:t xml:space="preserve"> </w:t>
      </w:r>
      <w:r w:rsidRPr="00C339C8">
        <w:rPr>
          <w:sz w:val="24"/>
          <w:lang w:val="ru-RU"/>
        </w:rPr>
        <w:t>соревнований.</w:t>
      </w:r>
    </w:p>
    <w:p w14:paraId="4F9258CE" w14:textId="77777777" w:rsidR="00C339C8" w:rsidRPr="00C339C8" w:rsidRDefault="00C339C8" w:rsidP="00A344F5">
      <w:pPr>
        <w:spacing w:before="10" w:line="237" w:lineRule="auto"/>
        <w:ind w:left="567" w:right="375" w:firstLine="283"/>
        <w:rPr>
          <w:sz w:val="24"/>
          <w:szCs w:val="24"/>
          <w:lang w:val="ru-RU"/>
        </w:rPr>
      </w:pPr>
      <w:bookmarkStart w:id="1090" w:name="Планируемые_результаты_освоения_программ"/>
      <w:bookmarkEnd w:id="1090"/>
      <w:r w:rsidRPr="00C339C8">
        <w:rPr>
          <w:sz w:val="24"/>
          <w:szCs w:val="24"/>
          <w:lang w:val="ru-RU"/>
        </w:rPr>
        <w:t>Планируемые</w:t>
      </w:r>
      <w:r w:rsidRPr="00C339C8">
        <w:rPr>
          <w:spacing w:val="1"/>
          <w:sz w:val="24"/>
          <w:szCs w:val="24"/>
          <w:lang w:val="ru-RU"/>
        </w:rPr>
        <w:t xml:space="preserve"> </w:t>
      </w:r>
      <w:r w:rsidRPr="00C339C8">
        <w:rPr>
          <w:sz w:val="24"/>
          <w:szCs w:val="24"/>
          <w:lang w:val="ru-RU"/>
        </w:rPr>
        <w:t>результаты</w:t>
      </w:r>
      <w:r w:rsidRPr="00C339C8">
        <w:rPr>
          <w:spacing w:val="1"/>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формирования</w:t>
      </w:r>
      <w:r w:rsidRPr="00C339C8">
        <w:rPr>
          <w:spacing w:val="1"/>
          <w:sz w:val="24"/>
          <w:szCs w:val="24"/>
          <w:lang w:val="ru-RU"/>
        </w:rPr>
        <w:t xml:space="preserve"> </w:t>
      </w:r>
      <w:r w:rsidRPr="00C339C8">
        <w:rPr>
          <w:sz w:val="24"/>
          <w:szCs w:val="24"/>
          <w:lang w:val="ru-RU"/>
        </w:rPr>
        <w:t>экологической</w:t>
      </w:r>
      <w:r w:rsidRPr="00C339C8">
        <w:rPr>
          <w:spacing w:val="-4"/>
          <w:sz w:val="24"/>
          <w:szCs w:val="24"/>
          <w:lang w:val="ru-RU"/>
        </w:rPr>
        <w:t xml:space="preserve"> </w:t>
      </w:r>
      <w:r w:rsidRPr="00C339C8">
        <w:rPr>
          <w:sz w:val="24"/>
          <w:szCs w:val="24"/>
          <w:lang w:val="ru-RU"/>
        </w:rPr>
        <w:t>культуры,</w:t>
      </w:r>
      <w:r w:rsidRPr="00C339C8">
        <w:rPr>
          <w:spacing w:val="2"/>
          <w:sz w:val="24"/>
          <w:szCs w:val="24"/>
          <w:lang w:val="ru-RU"/>
        </w:rPr>
        <w:t xml:space="preserve"> </w:t>
      </w:r>
      <w:r w:rsidRPr="00C339C8">
        <w:rPr>
          <w:sz w:val="24"/>
          <w:szCs w:val="24"/>
          <w:lang w:val="ru-RU"/>
        </w:rPr>
        <w:t>здорового и</w:t>
      </w:r>
      <w:r w:rsidRPr="00C339C8">
        <w:rPr>
          <w:spacing w:val="-4"/>
          <w:sz w:val="24"/>
          <w:szCs w:val="24"/>
          <w:lang w:val="ru-RU"/>
        </w:rPr>
        <w:t xml:space="preserve"> </w:t>
      </w:r>
      <w:r w:rsidRPr="00C339C8">
        <w:rPr>
          <w:sz w:val="24"/>
          <w:szCs w:val="24"/>
          <w:lang w:val="ru-RU"/>
        </w:rPr>
        <w:t>безопасного</w:t>
      </w:r>
      <w:r w:rsidRPr="00C339C8">
        <w:rPr>
          <w:spacing w:val="-5"/>
          <w:sz w:val="24"/>
          <w:szCs w:val="24"/>
          <w:lang w:val="ru-RU"/>
        </w:rPr>
        <w:t xml:space="preserve"> </w:t>
      </w:r>
      <w:r w:rsidRPr="00C339C8">
        <w:rPr>
          <w:sz w:val="24"/>
          <w:szCs w:val="24"/>
          <w:lang w:val="ru-RU"/>
        </w:rPr>
        <w:t>образа</w:t>
      </w:r>
      <w:r w:rsidRPr="00C339C8">
        <w:rPr>
          <w:spacing w:val="-1"/>
          <w:sz w:val="24"/>
          <w:szCs w:val="24"/>
          <w:lang w:val="ru-RU"/>
        </w:rPr>
        <w:t xml:space="preserve"> </w:t>
      </w:r>
      <w:r w:rsidRPr="00C339C8">
        <w:rPr>
          <w:sz w:val="24"/>
          <w:szCs w:val="24"/>
          <w:lang w:val="ru-RU"/>
        </w:rPr>
        <w:t>жизни</w:t>
      </w:r>
    </w:p>
    <w:p w14:paraId="3C65C5F5" w14:textId="77777777" w:rsidR="00C339C8" w:rsidRPr="00C339C8" w:rsidRDefault="00C339C8" w:rsidP="00A344F5">
      <w:pPr>
        <w:spacing w:before="3" w:line="273" w:lineRule="exact"/>
        <w:ind w:left="567" w:right="375" w:firstLine="283"/>
        <w:rPr>
          <w:i/>
          <w:sz w:val="24"/>
          <w:lang w:val="ru-RU"/>
        </w:rPr>
      </w:pPr>
      <w:r w:rsidRPr="00C339C8">
        <w:rPr>
          <w:i/>
          <w:sz w:val="24"/>
          <w:lang w:val="ru-RU"/>
        </w:rPr>
        <w:t>Важнейшие</w:t>
      </w:r>
      <w:r w:rsidRPr="00C339C8">
        <w:rPr>
          <w:i/>
          <w:spacing w:val="-7"/>
          <w:sz w:val="24"/>
          <w:lang w:val="ru-RU"/>
        </w:rPr>
        <w:t xml:space="preserve"> </w:t>
      </w:r>
      <w:r w:rsidRPr="00C339C8">
        <w:rPr>
          <w:i/>
          <w:sz w:val="24"/>
          <w:lang w:val="ru-RU"/>
        </w:rPr>
        <w:t>личностные</w:t>
      </w:r>
      <w:r w:rsidRPr="00C339C8">
        <w:rPr>
          <w:i/>
          <w:spacing w:val="-2"/>
          <w:sz w:val="24"/>
          <w:lang w:val="ru-RU"/>
        </w:rPr>
        <w:t xml:space="preserve"> </w:t>
      </w:r>
      <w:r w:rsidRPr="00C339C8">
        <w:rPr>
          <w:i/>
          <w:sz w:val="24"/>
          <w:lang w:val="ru-RU"/>
        </w:rPr>
        <w:t>результаты:</w:t>
      </w:r>
    </w:p>
    <w:p w14:paraId="276809C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ценностное</w:t>
      </w:r>
      <w:r w:rsidRPr="00C339C8">
        <w:rPr>
          <w:spacing w:val="1"/>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бережное</w:t>
      </w:r>
      <w:r w:rsidRPr="00C339C8">
        <w:rPr>
          <w:spacing w:val="1"/>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живым</w:t>
      </w:r>
      <w:r w:rsidRPr="00C339C8">
        <w:rPr>
          <w:spacing w:val="1"/>
          <w:sz w:val="24"/>
          <w:szCs w:val="24"/>
          <w:lang w:val="ru-RU"/>
        </w:rPr>
        <w:t xml:space="preserve"> </w:t>
      </w:r>
      <w:r w:rsidRPr="00C339C8">
        <w:rPr>
          <w:sz w:val="24"/>
          <w:szCs w:val="24"/>
          <w:lang w:val="ru-RU"/>
        </w:rPr>
        <w:t>организмам,</w:t>
      </w:r>
      <w:r w:rsidRPr="00C339C8">
        <w:rPr>
          <w:spacing w:val="1"/>
          <w:sz w:val="24"/>
          <w:szCs w:val="24"/>
          <w:lang w:val="ru-RU"/>
        </w:rPr>
        <w:t xml:space="preserve"> </w:t>
      </w:r>
      <w:r w:rsidRPr="00C339C8">
        <w:rPr>
          <w:sz w:val="24"/>
          <w:szCs w:val="24"/>
          <w:lang w:val="ru-RU"/>
        </w:rPr>
        <w:t>способность</w:t>
      </w:r>
      <w:r w:rsidRPr="00C339C8">
        <w:rPr>
          <w:spacing w:val="2"/>
          <w:sz w:val="24"/>
          <w:szCs w:val="24"/>
          <w:lang w:val="ru-RU"/>
        </w:rPr>
        <w:t xml:space="preserve"> </w:t>
      </w:r>
      <w:r w:rsidRPr="00C339C8">
        <w:rPr>
          <w:sz w:val="24"/>
          <w:szCs w:val="24"/>
          <w:lang w:val="ru-RU"/>
        </w:rPr>
        <w:t>сочувствовать</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её</w:t>
      </w:r>
      <w:r w:rsidRPr="00C339C8">
        <w:rPr>
          <w:spacing w:val="-5"/>
          <w:sz w:val="24"/>
          <w:szCs w:val="24"/>
          <w:lang w:val="ru-RU"/>
        </w:rPr>
        <w:t xml:space="preserve"> </w:t>
      </w:r>
      <w:r w:rsidRPr="00C339C8">
        <w:rPr>
          <w:sz w:val="24"/>
          <w:szCs w:val="24"/>
          <w:lang w:val="ru-RU"/>
        </w:rPr>
        <w:t>обитателям;</w:t>
      </w:r>
    </w:p>
    <w:p w14:paraId="5D4C76A7"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потребность</w:t>
      </w:r>
      <w:r w:rsidRPr="00C339C8">
        <w:rPr>
          <w:spacing w:val="-4"/>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занятиях</w:t>
      </w:r>
      <w:r w:rsidRPr="00C339C8">
        <w:rPr>
          <w:spacing w:val="-5"/>
          <w:sz w:val="24"/>
          <w:szCs w:val="24"/>
          <w:lang w:val="ru-RU"/>
        </w:rPr>
        <w:t xml:space="preserve"> </w:t>
      </w:r>
      <w:r w:rsidRPr="00C339C8">
        <w:rPr>
          <w:sz w:val="24"/>
          <w:szCs w:val="24"/>
          <w:lang w:val="ru-RU"/>
        </w:rPr>
        <w:t>физической</w:t>
      </w:r>
      <w:r w:rsidRPr="00C339C8">
        <w:rPr>
          <w:spacing w:val="1"/>
          <w:sz w:val="24"/>
          <w:szCs w:val="24"/>
          <w:lang w:val="ru-RU"/>
        </w:rPr>
        <w:t xml:space="preserve"> </w:t>
      </w:r>
      <w:r w:rsidRPr="00C339C8">
        <w:rPr>
          <w:sz w:val="24"/>
          <w:szCs w:val="24"/>
          <w:lang w:val="ru-RU"/>
        </w:rPr>
        <w:t>культурой</w:t>
      </w:r>
      <w:r w:rsidRPr="00C339C8">
        <w:rPr>
          <w:spacing w:val="-4"/>
          <w:sz w:val="24"/>
          <w:szCs w:val="24"/>
          <w:lang w:val="ru-RU"/>
        </w:rPr>
        <w:t xml:space="preserve"> </w:t>
      </w:r>
      <w:r w:rsidRPr="00C339C8">
        <w:rPr>
          <w:sz w:val="24"/>
          <w:szCs w:val="24"/>
          <w:lang w:val="ru-RU"/>
        </w:rPr>
        <w:t>и спортом;</w:t>
      </w:r>
    </w:p>
    <w:p w14:paraId="5970D090" w14:textId="77777777" w:rsidR="00C339C8" w:rsidRPr="00C339C8" w:rsidRDefault="00C339C8" w:rsidP="00A344F5">
      <w:pPr>
        <w:ind w:left="567" w:right="375" w:firstLine="283"/>
        <w:rPr>
          <w:sz w:val="24"/>
          <w:szCs w:val="24"/>
          <w:lang w:val="ru-RU"/>
        </w:rPr>
      </w:pPr>
      <w:r w:rsidRPr="00C339C8">
        <w:rPr>
          <w:sz w:val="24"/>
          <w:szCs w:val="24"/>
          <w:lang w:val="ru-RU"/>
        </w:rPr>
        <w:t>негативное отношение</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факторам</w:t>
      </w:r>
      <w:r w:rsidRPr="00C339C8">
        <w:rPr>
          <w:spacing w:val="1"/>
          <w:sz w:val="24"/>
          <w:szCs w:val="24"/>
          <w:lang w:val="ru-RU"/>
        </w:rPr>
        <w:t xml:space="preserve"> </w:t>
      </w:r>
      <w:r w:rsidRPr="00C339C8">
        <w:rPr>
          <w:sz w:val="24"/>
          <w:szCs w:val="24"/>
          <w:lang w:val="ru-RU"/>
        </w:rPr>
        <w:t>риска</w:t>
      </w:r>
      <w:r w:rsidRPr="00C339C8">
        <w:rPr>
          <w:spacing w:val="1"/>
          <w:sz w:val="24"/>
          <w:szCs w:val="24"/>
          <w:lang w:val="ru-RU"/>
        </w:rPr>
        <w:t xml:space="preserve"> </w:t>
      </w:r>
      <w:r w:rsidRPr="00C339C8">
        <w:rPr>
          <w:sz w:val="24"/>
          <w:szCs w:val="24"/>
          <w:lang w:val="ru-RU"/>
        </w:rPr>
        <w:t>здоровью</w:t>
      </w:r>
      <w:r w:rsidRPr="00C339C8">
        <w:rPr>
          <w:spacing w:val="1"/>
          <w:sz w:val="24"/>
          <w:szCs w:val="24"/>
          <w:lang w:val="ru-RU"/>
        </w:rPr>
        <w:t xml:space="preserve"> </w:t>
      </w:r>
      <w:r w:rsidRPr="00C339C8">
        <w:rPr>
          <w:sz w:val="24"/>
          <w:szCs w:val="24"/>
          <w:lang w:val="ru-RU"/>
        </w:rPr>
        <w:t>(сниженная</w:t>
      </w:r>
      <w:r w:rsidRPr="00C339C8">
        <w:rPr>
          <w:spacing w:val="1"/>
          <w:sz w:val="24"/>
          <w:szCs w:val="24"/>
          <w:lang w:val="ru-RU"/>
        </w:rPr>
        <w:t xml:space="preserve"> </w:t>
      </w:r>
      <w:r w:rsidRPr="00C339C8">
        <w:rPr>
          <w:sz w:val="24"/>
          <w:szCs w:val="24"/>
          <w:lang w:val="ru-RU"/>
        </w:rPr>
        <w:t>двигательная</w:t>
      </w:r>
      <w:r w:rsidRPr="00C339C8">
        <w:rPr>
          <w:spacing w:val="1"/>
          <w:sz w:val="24"/>
          <w:szCs w:val="24"/>
          <w:lang w:val="ru-RU"/>
        </w:rPr>
        <w:t xml:space="preserve"> </w:t>
      </w:r>
      <w:r w:rsidRPr="00C339C8">
        <w:rPr>
          <w:sz w:val="24"/>
          <w:szCs w:val="24"/>
          <w:lang w:val="ru-RU"/>
        </w:rPr>
        <w:t>актив-</w:t>
      </w:r>
      <w:r w:rsidRPr="00C339C8">
        <w:rPr>
          <w:spacing w:val="1"/>
          <w:sz w:val="24"/>
          <w:szCs w:val="24"/>
          <w:lang w:val="ru-RU"/>
        </w:rPr>
        <w:t xml:space="preserve"> </w:t>
      </w:r>
      <w:r w:rsidRPr="00C339C8">
        <w:rPr>
          <w:sz w:val="24"/>
          <w:szCs w:val="24"/>
          <w:lang w:val="ru-RU"/>
        </w:rPr>
        <w:t>ность, курение, алкоголь, наркотики и другие психоактивные вещества, инфекционные забо-</w:t>
      </w:r>
      <w:r w:rsidRPr="00C339C8">
        <w:rPr>
          <w:spacing w:val="1"/>
          <w:sz w:val="24"/>
          <w:szCs w:val="24"/>
          <w:lang w:val="ru-RU"/>
        </w:rPr>
        <w:t xml:space="preserve"> </w:t>
      </w:r>
      <w:r w:rsidRPr="00C339C8">
        <w:rPr>
          <w:sz w:val="24"/>
          <w:szCs w:val="24"/>
          <w:lang w:val="ru-RU"/>
        </w:rPr>
        <w:t>левания);</w:t>
      </w:r>
    </w:p>
    <w:p w14:paraId="57FE13B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эмоционально-ценностное отношение к окружающей среде, осознание необходимости</w:t>
      </w:r>
      <w:r w:rsidRPr="00C339C8">
        <w:rPr>
          <w:spacing w:val="1"/>
          <w:sz w:val="24"/>
          <w:szCs w:val="24"/>
          <w:lang w:val="ru-RU"/>
        </w:rPr>
        <w:t xml:space="preserve"> </w:t>
      </w:r>
      <w:r w:rsidRPr="00C339C8">
        <w:rPr>
          <w:sz w:val="24"/>
          <w:szCs w:val="24"/>
          <w:lang w:val="ru-RU"/>
        </w:rPr>
        <w:t>ее охраны;</w:t>
      </w:r>
    </w:p>
    <w:p w14:paraId="4947CA98"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ценностное отношение к своему здоровью, здоровью близких и окружающих людей;</w:t>
      </w:r>
      <w:r w:rsidRPr="00C339C8">
        <w:rPr>
          <w:spacing w:val="1"/>
          <w:sz w:val="24"/>
          <w:szCs w:val="24"/>
          <w:lang w:val="ru-RU"/>
        </w:rPr>
        <w:t xml:space="preserve"> </w:t>
      </w:r>
      <w:r w:rsidRPr="00C339C8">
        <w:rPr>
          <w:sz w:val="24"/>
          <w:szCs w:val="24"/>
          <w:lang w:val="ru-RU"/>
        </w:rPr>
        <w:t>элементарные</w:t>
      </w:r>
      <w:r w:rsidRPr="00C339C8">
        <w:rPr>
          <w:spacing w:val="-2"/>
          <w:sz w:val="24"/>
          <w:szCs w:val="24"/>
          <w:lang w:val="ru-RU"/>
        </w:rPr>
        <w:t xml:space="preserve"> </w:t>
      </w:r>
      <w:r w:rsidRPr="00C339C8">
        <w:rPr>
          <w:sz w:val="24"/>
          <w:szCs w:val="24"/>
          <w:lang w:val="ru-RU"/>
        </w:rPr>
        <w:t>представления</w:t>
      </w:r>
      <w:r w:rsidRPr="00C339C8">
        <w:rPr>
          <w:spacing w:val="-5"/>
          <w:sz w:val="24"/>
          <w:szCs w:val="24"/>
          <w:lang w:val="ru-RU"/>
        </w:rPr>
        <w:t xml:space="preserve"> </w:t>
      </w:r>
      <w:r w:rsidRPr="00C339C8">
        <w:rPr>
          <w:sz w:val="24"/>
          <w:szCs w:val="24"/>
          <w:lang w:val="ru-RU"/>
        </w:rPr>
        <w:t>об</w:t>
      </w:r>
      <w:r w:rsidRPr="00C339C8">
        <w:rPr>
          <w:spacing w:val="-7"/>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мире</w:t>
      </w:r>
      <w:r w:rsidRPr="00C339C8">
        <w:rPr>
          <w:spacing w:val="4"/>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совокупности</w:t>
      </w:r>
      <w:r w:rsidRPr="00C339C8">
        <w:rPr>
          <w:spacing w:val="1"/>
          <w:sz w:val="24"/>
          <w:szCs w:val="24"/>
          <w:lang w:val="ru-RU"/>
        </w:rPr>
        <w:t xml:space="preserve"> </w:t>
      </w:r>
      <w:r w:rsidRPr="00C339C8">
        <w:rPr>
          <w:sz w:val="24"/>
          <w:szCs w:val="24"/>
          <w:lang w:val="ru-RU"/>
        </w:rPr>
        <w:t>его природных</w:t>
      </w:r>
      <w:r w:rsidRPr="00C339C8">
        <w:rPr>
          <w:spacing w:val="-5"/>
          <w:sz w:val="24"/>
          <w:szCs w:val="24"/>
          <w:lang w:val="ru-RU"/>
        </w:rPr>
        <w:t xml:space="preserve"> </w:t>
      </w:r>
      <w:r w:rsidRPr="00C339C8">
        <w:rPr>
          <w:sz w:val="24"/>
          <w:szCs w:val="24"/>
          <w:lang w:val="ru-RU"/>
        </w:rPr>
        <w:t>и</w:t>
      </w:r>
    </w:p>
    <w:p w14:paraId="62340501" w14:textId="77777777" w:rsidR="00C339C8" w:rsidRPr="00C339C8" w:rsidRDefault="00C339C8" w:rsidP="00A344F5">
      <w:pPr>
        <w:spacing w:line="271" w:lineRule="exact"/>
        <w:ind w:left="567" w:right="375" w:firstLine="283"/>
        <w:rPr>
          <w:sz w:val="24"/>
          <w:szCs w:val="24"/>
          <w:lang w:val="ru-RU"/>
        </w:rPr>
      </w:pPr>
      <w:r w:rsidRPr="00C339C8">
        <w:rPr>
          <w:sz w:val="24"/>
          <w:szCs w:val="24"/>
          <w:lang w:val="ru-RU"/>
        </w:rPr>
        <w:t>социальных</w:t>
      </w:r>
      <w:r w:rsidRPr="00C339C8">
        <w:rPr>
          <w:spacing w:val="-6"/>
          <w:sz w:val="24"/>
          <w:szCs w:val="24"/>
          <w:lang w:val="ru-RU"/>
        </w:rPr>
        <w:t xml:space="preserve"> </w:t>
      </w:r>
      <w:r w:rsidRPr="00C339C8">
        <w:rPr>
          <w:sz w:val="24"/>
          <w:szCs w:val="24"/>
          <w:lang w:val="ru-RU"/>
        </w:rPr>
        <w:t>компонентов;</w:t>
      </w:r>
    </w:p>
    <w:p w14:paraId="00B0E4C3" w14:textId="77777777" w:rsidR="00C339C8" w:rsidRPr="00C339C8" w:rsidRDefault="00C339C8" w:rsidP="00A344F5">
      <w:pPr>
        <w:tabs>
          <w:tab w:val="left" w:pos="10544"/>
        </w:tabs>
        <w:ind w:left="567" w:right="375" w:firstLine="283"/>
        <w:rPr>
          <w:sz w:val="24"/>
          <w:szCs w:val="24"/>
          <w:lang w:val="ru-RU"/>
        </w:rPr>
      </w:pPr>
      <w:r w:rsidRPr="00C339C8">
        <w:rPr>
          <w:sz w:val="24"/>
          <w:szCs w:val="24"/>
          <w:lang w:val="ru-RU"/>
        </w:rPr>
        <w:t>установка</w:t>
      </w:r>
      <w:r w:rsidRPr="00C339C8">
        <w:rPr>
          <w:spacing w:val="118"/>
          <w:sz w:val="24"/>
          <w:szCs w:val="24"/>
          <w:lang w:val="ru-RU"/>
        </w:rPr>
        <w:t xml:space="preserve"> </w:t>
      </w:r>
      <w:r w:rsidRPr="00C339C8">
        <w:rPr>
          <w:sz w:val="24"/>
          <w:szCs w:val="24"/>
          <w:lang w:val="ru-RU"/>
        </w:rPr>
        <w:t>на</w:t>
      </w:r>
      <w:r w:rsidRPr="00C339C8">
        <w:rPr>
          <w:spacing w:val="56"/>
          <w:sz w:val="24"/>
          <w:szCs w:val="24"/>
          <w:lang w:val="ru-RU"/>
        </w:rPr>
        <w:t xml:space="preserve"> </w:t>
      </w:r>
      <w:r w:rsidRPr="00C339C8">
        <w:rPr>
          <w:sz w:val="24"/>
          <w:szCs w:val="24"/>
          <w:lang w:val="ru-RU"/>
        </w:rPr>
        <w:t>здоровый</w:t>
      </w:r>
      <w:r w:rsidRPr="00C339C8">
        <w:rPr>
          <w:spacing w:val="111"/>
          <w:sz w:val="24"/>
          <w:szCs w:val="24"/>
          <w:lang w:val="ru-RU"/>
        </w:rPr>
        <w:t xml:space="preserve"> </w:t>
      </w:r>
      <w:r w:rsidRPr="00C339C8">
        <w:rPr>
          <w:sz w:val="24"/>
          <w:szCs w:val="24"/>
          <w:lang w:val="ru-RU"/>
        </w:rPr>
        <w:t>образ</w:t>
      </w:r>
      <w:r w:rsidRPr="00C339C8">
        <w:rPr>
          <w:spacing w:val="116"/>
          <w:sz w:val="24"/>
          <w:szCs w:val="24"/>
          <w:lang w:val="ru-RU"/>
        </w:rPr>
        <w:t xml:space="preserve"> </w:t>
      </w:r>
      <w:r w:rsidRPr="00C339C8">
        <w:rPr>
          <w:sz w:val="24"/>
          <w:szCs w:val="24"/>
          <w:lang w:val="ru-RU"/>
        </w:rPr>
        <w:t>жизни</w:t>
      </w:r>
      <w:r w:rsidRPr="00C339C8">
        <w:rPr>
          <w:spacing w:val="54"/>
          <w:sz w:val="24"/>
          <w:szCs w:val="24"/>
          <w:lang w:val="ru-RU"/>
        </w:rPr>
        <w:t xml:space="preserve"> </w:t>
      </w:r>
      <w:r w:rsidRPr="00C339C8">
        <w:rPr>
          <w:sz w:val="24"/>
          <w:szCs w:val="24"/>
          <w:lang w:val="ru-RU"/>
        </w:rPr>
        <w:t>и</w:t>
      </w:r>
      <w:r w:rsidRPr="00C339C8">
        <w:rPr>
          <w:spacing w:val="119"/>
          <w:sz w:val="24"/>
          <w:szCs w:val="24"/>
          <w:lang w:val="ru-RU"/>
        </w:rPr>
        <w:t xml:space="preserve"> </w:t>
      </w:r>
      <w:r w:rsidRPr="00C339C8">
        <w:rPr>
          <w:sz w:val="24"/>
          <w:szCs w:val="24"/>
          <w:lang w:val="ru-RU"/>
        </w:rPr>
        <w:t>реализация</w:t>
      </w:r>
      <w:r w:rsidRPr="00C339C8">
        <w:rPr>
          <w:spacing w:val="119"/>
          <w:sz w:val="24"/>
          <w:szCs w:val="24"/>
          <w:lang w:val="ru-RU"/>
        </w:rPr>
        <w:t xml:space="preserve"> </w:t>
      </w:r>
      <w:r w:rsidRPr="00C339C8">
        <w:rPr>
          <w:sz w:val="24"/>
          <w:szCs w:val="24"/>
          <w:lang w:val="ru-RU"/>
        </w:rPr>
        <w:t>ее</w:t>
      </w:r>
      <w:r w:rsidRPr="00C339C8">
        <w:rPr>
          <w:spacing w:val="56"/>
          <w:sz w:val="24"/>
          <w:szCs w:val="24"/>
          <w:lang w:val="ru-RU"/>
        </w:rPr>
        <w:t xml:space="preserve"> </w:t>
      </w:r>
      <w:r w:rsidRPr="00C339C8">
        <w:rPr>
          <w:sz w:val="24"/>
          <w:szCs w:val="24"/>
          <w:lang w:val="ru-RU"/>
        </w:rPr>
        <w:t>в</w:t>
      </w:r>
      <w:r w:rsidRPr="00C339C8">
        <w:rPr>
          <w:spacing w:val="8"/>
          <w:sz w:val="24"/>
          <w:szCs w:val="24"/>
          <w:lang w:val="ru-RU"/>
        </w:rPr>
        <w:t xml:space="preserve"> </w:t>
      </w:r>
      <w:r w:rsidRPr="00C339C8">
        <w:rPr>
          <w:sz w:val="24"/>
          <w:szCs w:val="24"/>
          <w:lang w:val="ru-RU"/>
        </w:rPr>
        <w:t>реальном</w:t>
      </w:r>
      <w:r w:rsidRPr="00C339C8">
        <w:rPr>
          <w:spacing w:val="84"/>
          <w:sz w:val="24"/>
          <w:szCs w:val="24"/>
          <w:lang w:val="ru-RU"/>
        </w:rPr>
        <w:t xml:space="preserve"> </w:t>
      </w:r>
      <w:r w:rsidRPr="00C339C8">
        <w:rPr>
          <w:sz w:val="24"/>
          <w:szCs w:val="24"/>
          <w:lang w:val="ru-RU"/>
        </w:rPr>
        <w:t>поведении</w:t>
      </w:r>
      <w:r w:rsidRPr="00C339C8">
        <w:rPr>
          <w:sz w:val="24"/>
          <w:szCs w:val="24"/>
          <w:lang w:val="ru-RU"/>
        </w:rPr>
        <w:tab/>
      </w:r>
      <w:r w:rsidRPr="00C339C8">
        <w:rPr>
          <w:spacing w:val="-3"/>
          <w:sz w:val="24"/>
          <w:szCs w:val="24"/>
          <w:lang w:val="ru-RU"/>
        </w:rPr>
        <w:t>и</w:t>
      </w:r>
      <w:r w:rsidRPr="00C339C8">
        <w:rPr>
          <w:spacing w:val="-57"/>
          <w:sz w:val="24"/>
          <w:szCs w:val="24"/>
          <w:lang w:val="ru-RU"/>
        </w:rPr>
        <w:t xml:space="preserve"> </w:t>
      </w:r>
      <w:r w:rsidRPr="00C339C8">
        <w:rPr>
          <w:sz w:val="24"/>
          <w:szCs w:val="24"/>
          <w:lang w:val="ru-RU"/>
        </w:rPr>
        <w:t>поступках;</w:t>
      </w:r>
    </w:p>
    <w:p w14:paraId="1D44C7D0" w14:textId="77777777" w:rsidR="00C339C8" w:rsidRPr="00C339C8" w:rsidRDefault="00C339C8" w:rsidP="00A344F5">
      <w:pPr>
        <w:spacing w:line="272" w:lineRule="exact"/>
        <w:ind w:left="567" w:right="375" w:firstLine="283"/>
        <w:rPr>
          <w:sz w:val="24"/>
          <w:szCs w:val="24"/>
          <w:lang w:val="ru-RU"/>
        </w:rPr>
      </w:pPr>
      <w:r w:rsidRPr="00C339C8">
        <w:rPr>
          <w:sz w:val="24"/>
          <w:szCs w:val="24"/>
          <w:lang w:val="ru-RU"/>
        </w:rPr>
        <w:t>стремление</w:t>
      </w:r>
      <w:r w:rsidRPr="00C339C8">
        <w:rPr>
          <w:spacing w:val="-1"/>
          <w:sz w:val="24"/>
          <w:szCs w:val="24"/>
          <w:lang w:val="ru-RU"/>
        </w:rPr>
        <w:t xml:space="preserve"> </w:t>
      </w:r>
      <w:r w:rsidRPr="00C339C8">
        <w:rPr>
          <w:sz w:val="24"/>
          <w:szCs w:val="24"/>
          <w:lang w:val="ru-RU"/>
        </w:rPr>
        <w:t>заботиться</w:t>
      </w:r>
      <w:r w:rsidRPr="00C339C8">
        <w:rPr>
          <w:spacing w:val="-10"/>
          <w:sz w:val="24"/>
          <w:szCs w:val="24"/>
          <w:lang w:val="ru-RU"/>
        </w:rPr>
        <w:t xml:space="preserve"> </w:t>
      </w:r>
      <w:r w:rsidRPr="00C339C8">
        <w:rPr>
          <w:sz w:val="24"/>
          <w:szCs w:val="24"/>
          <w:lang w:val="ru-RU"/>
        </w:rPr>
        <w:t>о</w:t>
      </w:r>
      <w:r w:rsidRPr="00C339C8">
        <w:rPr>
          <w:spacing w:val="4"/>
          <w:sz w:val="24"/>
          <w:szCs w:val="24"/>
          <w:lang w:val="ru-RU"/>
        </w:rPr>
        <w:t xml:space="preserve"> </w:t>
      </w:r>
      <w:r w:rsidRPr="00C339C8">
        <w:rPr>
          <w:sz w:val="24"/>
          <w:szCs w:val="24"/>
          <w:lang w:val="ru-RU"/>
        </w:rPr>
        <w:t>своем</w:t>
      </w:r>
      <w:r w:rsidRPr="00C339C8">
        <w:rPr>
          <w:spacing w:val="-2"/>
          <w:sz w:val="24"/>
          <w:szCs w:val="24"/>
          <w:lang w:val="ru-RU"/>
        </w:rPr>
        <w:t xml:space="preserve"> </w:t>
      </w:r>
      <w:r w:rsidRPr="00C339C8">
        <w:rPr>
          <w:sz w:val="24"/>
          <w:szCs w:val="24"/>
          <w:lang w:val="ru-RU"/>
        </w:rPr>
        <w:t>здоровье;</w:t>
      </w:r>
    </w:p>
    <w:p w14:paraId="72B2282A"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готовность следовать социальным установкам экологически культурного здоровьесбе-</w:t>
      </w:r>
      <w:r w:rsidRPr="00C339C8">
        <w:rPr>
          <w:spacing w:val="-57"/>
          <w:sz w:val="24"/>
          <w:szCs w:val="24"/>
          <w:lang w:val="ru-RU"/>
        </w:rPr>
        <w:t xml:space="preserve"> </w:t>
      </w:r>
      <w:r w:rsidRPr="00C339C8">
        <w:rPr>
          <w:sz w:val="24"/>
          <w:szCs w:val="24"/>
          <w:lang w:val="ru-RU"/>
        </w:rPr>
        <w:t>регаюшего,</w:t>
      </w:r>
      <w:r w:rsidRPr="00C339C8">
        <w:rPr>
          <w:spacing w:val="-2"/>
          <w:sz w:val="24"/>
          <w:szCs w:val="24"/>
          <w:lang w:val="ru-RU"/>
        </w:rPr>
        <w:t xml:space="preserve"> </w:t>
      </w:r>
      <w:r w:rsidRPr="00C339C8">
        <w:rPr>
          <w:sz w:val="24"/>
          <w:szCs w:val="24"/>
          <w:lang w:val="ru-RU"/>
        </w:rPr>
        <w:t>безопасного</w:t>
      </w:r>
      <w:r w:rsidRPr="00C339C8">
        <w:rPr>
          <w:spacing w:val="1"/>
          <w:sz w:val="24"/>
          <w:szCs w:val="24"/>
          <w:lang w:val="ru-RU"/>
        </w:rPr>
        <w:t xml:space="preserve"> </w:t>
      </w:r>
      <w:r w:rsidRPr="00C339C8">
        <w:rPr>
          <w:sz w:val="24"/>
          <w:szCs w:val="24"/>
          <w:lang w:val="ru-RU"/>
        </w:rPr>
        <w:t>поведения</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отношении</w:t>
      </w:r>
      <w:r w:rsidRPr="00C339C8">
        <w:rPr>
          <w:spacing w:val="3"/>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природе</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людям);</w:t>
      </w:r>
    </w:p>
    <w:p w14:paraId="37BBC20A" w14:textId="77777777" w:rsidR="00C339C8" w:rsidRPr="00C339C8" w:rsidRDefault="00C339C8" w:rsidP="00A344F5">
      <w:pPr>
        <w:spacing w:before="9" w:line="237" w:lineRule="auto"/>
        <w:ind w:left="567" w:right="375" w:firstLine="283"/>
        <w:rPr>
          <w:sz w:val="24"/>
          <w:szCs w:val="24"/>
          <w:lang w:val="ru-RU"/>
        </w:rPr>
      </w:pPr>
      <w:r w:rsidRPr="00C339C8">
        <w:rPr>
          <w:sz w:val="24"/>
          <w:szCs w:val="24"/>
          <w:lang w:val="ru-RU"/>
        </w:rPr>
        <w:t>готовность</w:t>
      </w:r>
      <w:r w:rsidRPr="00C339C8">
        <w:rPr>
          <w:spacing w:val="-7"/>
          <w:sz w:val="24"/>
          <w:szCs w:val="24"/>
          <w:lang w:val="ru-RU"/>
        </w:rPr>
        <w:t xml:space="preserve"> </w:t>
      </w:r>
      <w:r w:rsidRPr="00C339C8">
        <w:rPr>
          <w:sz w:val="24"/>
          <w:szCs w:val="24"/>
          <w:lang w:val="ru-RU"/>
        </w:rPr>
        <w:t>противостоять</w:t>
      </w:r>
      <w:r w:rsidRPr="00C339C8">
        <w:rPr>
          <w:spacing w:val="-7"/>
          <w:sz w:val="24"/>
          <w:szCs w:val="24"/>
          <w:lang w:val="ru-RU"/>
        </w:rPr>
        <w:t xml:space="preserve"> </w:t>
      </w:r>
      <w:r w:rsidRPr="00C339C8">
        <w:rPr>
          <w:sz w:val="24"/>
          <w:szCs w:val="24"/>
          <w:lang w:val="ru-RU"/>
        </w:rPr>
        <w:t>вовлечению</w:t>
      </w:r>
      <w:r w:rsidRPr="00C339C8">
        <w:rPr>
          <w:spacing w:val="-6"/>
          <w:sz w:val="24"/>
          <w:szCs w:val="24"/>
          <w:lang w:val="ru-RU"/>
        </w:rPr>
        <w:t xml:space="preserve"> </w:t>
      </w:r>
      <w:r w:rsidRPr="00C339C8">
        <w:rPr>
          <w:sz w:val="24"/>
          <w:szCs w:val="24"/>
          <w:lang w:val="ru-RU"/>
        </w:rPr>
        <w:t>в</w:t>
      </w:r>
      <w:r w:rsidRPr="00C339C8">
        <w:rPr>
          <w:spacing w:val="-7"/>
          <w:sz w:val="24"/>
          <w:szCs w:val="24"/>
          <w:lang w:val="ru-RU"/>
        </w:rPr>
        <w:t xml:space="preserve"> </w:t>
      </w:r>
      <w:r w:rsidRPr="00C339C8">
        <w:rPr>
          <w:sz w:val="24"/>
          <w:szCs w:val="24"/>
          <w:lang w:val="ru-RU"/>
        </w:rPr>
        <w:t>табакокурение,</w:t>
      </w:r>
      <w:r w:rsidRPr="00C339C8">
        <w:rPr>
          <w:spacing w:val="2"/>
          <w:sz w:val="24"/>
          <w:szCs w:val="24"/>
          <w:lang w:val="ru-RU"/>
        </w:rPr>
        <w:t xml:space="preserve"> </w:t>
      </w:r>
      <w:r w:rsidRPr="00C339C8">
        <w:rPr>
          <w:sz w:val="24"/>
          <w:szCs w:val="24"/>
          <w:lang w:val="ru-RU"/>
        </w:rPr>
        <w:t>употребление</w:t>
      </w:r>
      <w:r w:rsidRPr="00C339C8">
        <w:rPr>
          <w:spacing w:val="-5"/>
          <w:sz w:val="24"/>
          <w:szCs w:val="24"/>
          <w:lang w:val="ru-RU"/>
        </w:rPr>
        <w:t xml:space="preserve"> </w:t>
      </w:r>
      <w:r w:rsidRPr="00C339C8">
        <w:rPr>
          <w:sz w:val="24"/>
          <w:szCs w:val="24"/>
          <w:lang w:val="ru-RU"/>
        </w:rPr>
        <w:t>алкоголя,</w:t>
      </w:r>
      <w:r w:rsidRPr="00C339C8">
        <w:rPr>
          <w:spacing w:val="-57"/>
          <w:sz w:val="24"/>
          <w:szCs w:val="24"/>
          <w:lang w:val="ru-RU"/>
        </w:rPr>
        <w:t xml:space="preserve"> </w:t>
      </w:r>
      <w:r w:rsidRPr="00C339C8">
        <w:rPr>
          <w:sz w:val="24"/>
          <w:szCs w:val="24"/>
          <w:lang w:val="ru-RU"/>
        </w:rPr>
        <w:t>наркотических</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сильнодействующих</w:t>
      </w:r>
      <w:r w:rsidRPr="00C339C8">
        <w:rPr>
          <w:spacing w:val="-3"/>
          <w:sz w:val="24"/>
          <w:szCs w:val="24"/>
          <w:lang w:val="ru-RU"/>
        </w:rPr>
        <w:t xml:space="preserve"> </w:t>
      </w:r>
      <w:r w:rsidRPr="00C339C8">
        <w:rPr>
          <w:sz w:val="24"/>
          <w:szCs w:val="24"/>
          <w:lang w:val="ru-RU"/>
        </w:rPr>
        <w:t>веществ;</w:t>
      </w:r>
    </w:p>
    <w:p w14:paraId="390FD59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готовность самостоятельно поддерживать свое здоровье на основе использования</w:t>
      </w:r>
      <w:r w:rsidRPr="00C339C8">
        <w:rPr>
          <w:spacing w:val="-57"/>
          <w:sz w:val="24"/>
          <w:szCs w:val="24"/>
          <w:lang w:val="ru-RU"/>
        </w:rPr>
        <w:t xml:space="preserve"> </w:t>
      </w:r>
      <w:r w:rsidRPr="00C339C8">
        <w:rPr>
          <w:sz w:val="24"/>
          <w:szCs w:val="24"/>
          <w:lang w:val="ru-RU"/>
        </w:rPr>
        <w:t>навыков</w:t>
      </w:r>
      <w:r w:rsidRPr="00C339C8">
        <w:rPr>
          <w:spacing w:val="-2"/>
          <w:sz w:val="24"/>
          <w:szCs w:val="24"/>
          <w:lang w:val="ru-RU"/>
        </w:rPr>
        <w:t xml:space="preserve"> </w:t>
      </w:r>
      <w:r w:rsidRPr="00C339C8">
        <w:rPr>
          <w:sz w:val="24"/>
          <w:szCs w:val="24"/>
          <w:lang w:val="ru-RU"/>
        </w:rPr>
        <w:t>личной</w:t>
      </w:r>
      <w:r w:rsidRPr="00C339C8">
        <w:rPr>
          <w:spacing w:val="-2"/>
          <w:sz w:val="24"/>
          <w:szCs w:val="24"/>
          <w:lang w:val="ru-RU"/>
        </w:rPr>
        <w:t xml:space="preserve"> </w:t>
      </w:r>
      <w:r w:rsidRPr="00C339C8">
        <w:rPr>
          <w:sz w:val="24"/>
          <w:szCs w:val="24"/>
          <w:lang w:val="ru-RU"/>
        </w:rPr>
        <w:t>гигиены;</w:t>
      </w:r>
    </w:p>
    <w:p w14:paraId="2F81170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овладение</w:t>
      </w:r>
      <w:r w:rsidRPr="00C339C8">
        <w:rPr>
          <w:spacing w:val="-4"/>
          <w:sz w:val="24"/>
          <w:szCs w:val="24"/>
          <w:lang w:val="ru-RU"/>
        </w:rPr>
        <w:t xml:space="preserve"> </w:t>
      </w:r>
      <w:r w:rsidRPr="00C339C8">
        <w:rPr>
          <w:sz w:val="24"/>
          <w:szCs w:val="24"/>
          <w:lang w:val="ru-RU"/>
        </w:rPr>
        <w:t>умениями</w:t>
      </w:r>
      <w:r w:rsidRPr="00C339C8">
        <w:rPr>
          <w:spacing w:val="-6"/>
          <w:sz w:val="24"/>
          <w:szCs w:val="24"/>
          <w:lang w:val="ru-RU"/>
        </w:rPr>
        <w:t xml:space="preserve"> </w:t>
      </w:r>
      <w:r w:rsidRPr="00C339C8">
        <w:rPr>
          <w:sz w:val="24"/>
          <w:szCs w:val="24"/>
          <w:lang w:val="ru-RU"/>
        </w:rPr>
        <w:t>взаимодействия</w:t>
      </w:r>
      <w:r w:rsidRPr="00C339C8">
        <w:rPr>
          <w:spacing w:val="-2"/>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людьми, работать</w:t>
      </w:r>
      <w:r w:rsidRPr="00C339C8">
        <w:rPr>
          <w:spacing w:val="-6"/>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коллективе</w:t>
      </w:r>
      <w:r w:rsidRPr="00C339C8">
        <w:rPr>
          <w:spacing w:val="-8"/>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выполнением</w:t>
      </w:r>
      <w:r w:rsidRPr="00C339C8">
        <w:rPr>
          <w:spacing w:val="-57"/>
          <w:sz w:val="24"/>
          <w:szCs w:val="24"/>
          <w:lang w:val="ru-RU"/>
        </w:rPr>
        <w:t xml:space="preserve"> </w:t>
      </w:r>
      <w:r w:rsidRPr="00C339C8">
        <w:rPr>
          <w:sz w:val="24"/>
          <w:szCs w:val="24"/>
          <w:lang w:val="ru-RU"/>
        </w:rPr>
        <w:t>различных</w:t>
      </w:r>
      <w:r w:rsidRPr="00C339C8">
        <w:rPr>
          <w:spacing w:val="-4"/>
          <w:sz w:val="24"/>
          <w:szCs w:val="24"/>
          <w:lang w:val="ru-RU"/>
        </w:rPr>
        <w:t xml:space="preserve"> </w:t>
      </w:r>
      <w:r w:rsidRPr="00C339C8">
        <w:rPr>
          <w:sz w:val="24"/>
          <w:szCs w:val="24"/>
          <w:lang w:val="ru-RU"/>
        </w:rPr>
        <w:t>социальных</w:t>
      </w:r>
      <w:r w:rsidRPr="00C339C8">
        <w:rPr>
          <w:spacing w:val="-3"/>
          <w:sz w:val="24"/>
          <w:szCs w:val="24"/>
          <w:lang w:val="ru-RU"/>
        </w:rPr>
        <w:t xml:space="preserve"> </w:t>
      </w:r>
      <w:r w:rsidRPr="00C339C8">
        <w:rPr>
          <w:sz w:val="24"/>
          <w:szCs w:val="24"/>
          <w:lang w:val="ru-RU"/>
        </w:rPr>
        <w:t>ролей;</w:t>
      </w:r>
    </w:p>
    <w:p w14:paraId="065C80D2"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освоение</w:t>
      </w:r>
      <w:r w:rsidRPr="00C339C8">
        <w:rPr>
          <w:spacing w:val="-4"/>
          <w:sz w:val="24"/>
          <w:szCs w:val="24"/>
          <w:lang w:val="ru-RU"/>
        </w:rPr>
        <w:t xml:space="preserve"> </w:t>
      </w:r>
      <w:r w:rsidRPr="00C339C8">
        <w:rPr>
          <w:sz w:val="24"/>
          <w:szCs w:val="24"/>
          <w:lang w:val="ru-RU"/>
        </w:rPr>
        <w:t>доступных</w:t>
      </w:r>
      <w:r w:rsidRPr="00C339C8">
        <w:rPr>
          <w:spacing w:val="-7"/>
          <w:sz w:val="24"/>
          <w:szCs w:val="24"/>
          <w:lang w:val="ru-RU"/>
        </w:rPr>
        <w:t xml:space="preserve"> </w:t>
      </w:r>
      <w:r w:rsidRPr="00C339C8">
        <w:rPr>
          <w:sz w:val="24"/>
          <w:szCs w:val="24"/>
          <w:lang w:val="ru-RU"/>
        </w:rPr>
        <w:t>способов</w:t>
      </w:r>
      <w:r w:rsidRPr="00C339C8">
        <w:rPr>
          <w:spacing w:val="-2"/>
          <w:sz w:val="24"/>
          <w:szCs w:val="24"/>
          <w:lang w:val="ru-RU"/>
        </w:rPr>
        <w:t xml:space="preserve"> </w:t>
      </w:r>
      <w:r w:rsidRPr="00C339C8">
        <w:rPr>
          <w:sz w:val="24"/>
          <w:szCs w:val="24"/>
          <w:lang w:val="ru-RU"/>
        </w:rPr>
        <w:t>изучения</w:t>
      </w:r>
      <w:r w:rsidRPr="00C339C8">
        <w:rPr>
          <w:spacing w:val="-3"/>
          <w:sz w:val="24"/>
          <w:szCs w:val="24"/>
          <w:lang w:val="ru-RU"/>
        </w:rPr>
        <w:t xml:space="preserve"> </w:t>
      </w:r>
      <w:r w:rsidRPr="00C339C8">
        <w:rPr>
          <w:sz w:val="24"/>
          <w:szCs w:val="24"/>
          <w:lang w:val="ru-RU"/>
        </w:rPr>
        <w:t>природы</w:t>
      </w:r>
      <w:r w:rsidRPr="00C339C8">
        <w:rPr>
          <w:spacing w:val="-2"/>
          <w:sz w:val="24"/>
          <w:szCs w:val="24"/>
          <w:lang w:val="ru-RU"/>
        </w:rPr>
        <w:t xml:space="preserve"> </w:t>
      </w:r>
      <w:r w:rsidRPr="00C339C8">
        <w:rPr>
          <w:sz w:val="24"/>
          <w:szCs w:val="24"/>
          <w:lang w:val="ru-RU"/>
        </w:rPr>
        <w:t>и</w:t>
      </w:r>
      <w:r w:rsidRPr="00C339C8">
        <w:rPr>
          <w:spacing w:val="-11"/>
          <w:sz w:val="24"/>
          <w:szCs w:val="24"/>
          <w:lang w:val="ru-RU"/>
        </w:rPr>
        <w:t xml:space="preserve"> </w:t>
      </w:r>
      <w:r w:rsidRPr="00C339C8">
        <w:rPr>
          <w:sz w:val="24"/>
          <w:szCs w:val="24"/>
          <w:lang w:val="ru-RU"/>
        </w:rPr>
        <w:t>общества</w:t>
      </w:r>
      <w:r w:rsidRPr="00C339C8">
        <w:rPr>
          <w:spacing w:val="-8"/>
          <w:sz w:val="24"/>
          <w:szCs w:val="24"/>
          <w:lang w:val="ru-RU"/>
        </w:rPr>
        <w:t xml:space="preserve"> </w:t>
      </w:r>
      <w:r w:rsidRPr="00C339C8">
        <w:rPr>
          <w:sz w:val="24"/>
          <w:szCs w:val="24"/>
          <w:lang w:val="ru-RU"/>
        </w:rPr>
        <w:t>(наблюдение,</w:t>
      </w:r>
      <w:r w:rsidRPr="00C339C8">
        <w:rPr>
          <w:spacing w:val="-1"/>
          <w:sz w:val="24"/>
          <w:szCs w:val="24"/>
          <w:lang w:val="ru-RU"/>
        </w:rPr>
        <w:t xml:space="preserve"> </w:t>
      </w:r>
      <w:r w:rsidRPr="00C339C8">
        <w:rPr>
          <w:sz w:val="24"/>
          <w:szCs w:val="24"/>
          <w:lang w:val="ru-RU"/>
        </w:rPr>
        <w:t>запись,</w:t>
      </w:r>
      <w:r w:rsidRPr="00C339C8">
        <w:rPr>
          <w:spacing w:val="-57"/>
          <w:sz w:val="24"/>
          <w:szCs w:val="24"/>
          <w:lang w:val="ru-RU"/>
        </w:rPr>
        <w:t xml:space="preserve"> </w:t>
      </w:r>
      <w:r w:rsidRPr="00C339C8">
        <w:rPr>
          <w:sz w:val="24"/>
          <w:szCs w:val="24"/>
          <w:lang w:val="ru-RU"/>
        </w:rPr>
        <w:t>измерение,</w:t>
      </w:r>
      <w:r w:rsidRPr="00C339C8">
        <w:rPr>
          <w:spacing w:val="-6"/>
          <w:sz w:val="24"/>
          <w:szCs w:val="24"/>
          <w:lang w:val="ru-RU"/>
        </w:rPr>
        <w:t xml:space="preserve"> </w:t>
      </w:r>
      <w:r w:rsidRPr="00C339C8">
        <w:rPr>
          <w:sz w:val="24"/>
          <w:szCs w:val="24"/>
          <w:lang w:val="ru-RU"/>
        </w:rPr>
        <w:t>опыт, сравнение,</w:t>
      </w:r>
      <w:r w:rsidRPr="00C339C8">
        <w:rPr>
          <w:spacing w:val="-1"/>
          <w:sz w:val="24"/>
          <w:szCs w:val="24"/>
          <w:lang w:val="ru-RU"/>
        </w:rPr>
        <w:t xml:space="preserve"> </w:t>
      </w:r>
      <w:r w:rsidRPr="00C339C8">
        <w:rPr>
          <w:sz w:val="24"/>
          <w:szCs w:val="24"/>
          <w:lang w:val="ru-RU"/>
        </w:rPr>
        <w:t>классификация</w:t>
      </w:r>
      <w:r w:rsidRPr="00C339C8">
        <w:rPr>
          <w:spacing w:val="2"/>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др.);</w:t>
      </w:r>
    </w:p>
    <w:p w14:paraId="25C6AAA5" w14:textId="77777777" w:rsidR="00C339C8" w:rsidRPr="00C339C8" w:rsidRDefault="00C339C8" w:rsidP="00A344F5">
      <w:pPr>
        <w:tabs>
          <w:tab w:val="left" w:pos="2741"/>
          <w:tab w:val="left" w:pos="3831"/>
          <w:tab w:val="left" w:pos="5526"/>
          <w:tab w:val="left" w:pos="5886"/>
          <w:tab w:val="left" w:pos="7057"/>
          <w:tab w:val="left" w:pos="9785"/>
          <w:tab w:val="left" w:pos="10568"/>
        </w:tabs>
        <w:spacing w:line="242" w:lineRule="auto"/>
        <w:ind w:left="567" w:right="375" w:firstLine="283"/>
        <w:rPr>
          <w:sz w:val="24"/>
          <w:szCs w:val="24"/>
          <w:lang w:val="ru-RU"/>
        </w:rPr>
      </w:pPr>
      <w:r w:rsidRPr="00C339C8">
        <w:rPr>
          <w:sz w:val="24"/>
          <w:szCs w:val="24"/>
          <w:lang w:val="ru-RU"/>
        </w:rPr>
        <w:t>развитие</w:t>
      </w:r>
      <w:r w:rsidRPr="00C339C8">
        <w:rPr>
          <w:sz w:val="24"/>
          <w:szCs w:val="24"/>
          <w:lang w:val="ru-RU"/>
        </w:rPr>
        <w:tab/>
        <w:t>навыков</w:t>
      </w:r>
      <w:r w:rsidRPr="00C339C8">
        <w:rPr>
          <w:sz w:val="24"/>
          <w:szCs w:val="24"/>
          <w:lang w:val="ru-RU"/>
        </w:rPr>
        <w:tab/>
        <w:t>устанавливать</w:t>
      </w:r>
      <w:r w:rsidRPr="00C339C8">
        <w:rPr>
          <w:sz w:val="24"/>
          <w:szCs w:val="24"/>
          <w:lang w:val="ru-RU"/>
        </w:rPr>
        <w:tab/>
        <w:t>и</w:t>
      </w:r>
      <w:r w:rsidRPr="00C339C8">
        <w:rPr>
          <w:sz w:val="24"/>
          <w:szCs w:val="24"/>
          <w:lang w:val="ru-RU"/>
        </w:rPr>
        <w:tab/>
        <w:t>выявлять</w:t>
      </w:r>
      <w:r w:rsidRPr="00C339C8">
        <w:rPr>
          <w:sz w:val="24"/>
          <w:szCs w:val="24"/>
          <w:lang w:val="ru-RU"/>
        </w:rPr>
        <w:tab/>
        <w:t>причинно-следственные</w:t>
      </w:r>
      <w:r w:rsidRPr="00C339C8">
        <w:rPr>
          <w:sz w:val="24"/>
          <w:szCs w:val="24"/>
          <w:lang w:val="ru-RU"/>
        </w:rPr>
        <w:tab/>
        <w:t>связи</w:t>
      </w:r>
      <w:r w:rsidRPr="00C339C8">
        <w:rPr>
          <w:sz w:val="24"/>
          <w:szCs w:val="24"/>
          <w:lang w:val="ru-RU"/>
        </w:rPr>
        <w:tab/>
      </w:r>
      <w:r w:rsidRPr="00C339C8">
        <w:rPr>
          <w:spacing w:val="-4"/>
          <w:sz w:val="24"/>
          <w:szCs w:val="24"/>
          <w:lang w:val="ru-RU"/>
        </w:rPr>
        <w:t>в</w:t>
      </w:r>
      <w:r w:rsidRPr="00C339C8">
        <w:rPr>
          <w:spacing w:val="-57"/>
          <w:sz w:val="24"/>
          <w:szCs w:val="24"/>
          <w:lang w:val="ru-RU"/>
        </w:rPr>
        <w:t xml:space="preserve"> </w:t>
      </w:r>
      <w:r w:rsidRPr="00C339C8">
        <w:rPr>
          <w:sz w:val="24"/>
          <w:szCs w:val="24"/>
          <w:lang w:val="ru-RU"/>
        </w:rPr>
        <w:t>окружающем</w:t>
      </w:r>
      <w:r w:rsidRPr="00C339C8">
        <w:rPr>
          <w:spacing w:val="2"/>
          <w:sz w:val="24"/>
          <w:szCs w:val="24"/>
          <w:lang w:val="ru-RU"/>
        </w:rPr>
        <w:t xml:space="preserve"> </w:t>
      </w:r>
      <w:r w:rsidRPr="00C339C8">
        <w:rPr>
          <w:sz w:val="24"/>
          <w:szCs w:val="24"/>
          <w:lang w:val="ru-RU"/>
        </w:rPr>
        <w:t>мире;</w:t>
      </w:r>
    </w:p>
    <w:p w14:paraId="518D31D0"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овладение</w:t>
      </w:r>
      <w:r w:rsidRPr="00C339C8">
        <w:rPr>
          <w:spacing w:val="-3"/>
          <w:sz w:val="24"/>
          <w:szCs w:val="24"/>
          <w:lang w:val="ru-RU"/>
        </w:rPr>
        <w:t xml:space="preserve"> </w:t>
      </w:r>
      <w:r w:rsidRPr="00C339C8">
        <w:rPr>
          <w:sz w:val="24"/>
          <w:szCs w:val="24"/>
          <w:lang w:val="ru-RU"/>
        </w:rPr>
        <w:t>умениями</w:t>
      </w:r>
      <w:r w:rsidRPr="00C339C8">
        <w:rPr>
          <w:spacing w:val="-5"/>
          <w:sz w:val="24"/>
          <w:szCs w:val="24"/>
          <w:lang w:val="ru-RU"/>
        </w:rPr>
        <w:t xml:space="preserve"> </w:t>
      </w:r>
      <w:r w:rsidRPr="00C339C8">
        <w:rPr>
          <w:sz w:val="24"/>
          <w:szCs w:val="24"/>
          <w:lang w:val="ru-RU"/>
        </w:rPr>
        <w:t>ориентироваться</w:t>
      </w:r>
      <w:r w:rsidRPr="00C339C8">
        <w:rPr>
          <w:spacing w:val="-2"/>
          <w:sz w:val="24"/>
          <w:szCs w:val="24"/>
          <w:lang w:val="ru-RU"/>
        </w:rPr>
        <w:t xml:space="preserve"> </w:t>
      </w:r>
      <w:r w:rsidRPr="00C339C8">
        <w:rPr>
          <w:sz w:val="24"/>
          <w:szCs w:val="24"/>
          <w:lang w:val="ru-RU"/>
        </w:rPr>
        <w:t>в</w:t>
      </w:r>
      <w:r w:rsidRPr="00C339C8">
        <w:rPr>
          <w:spacing w:val="-9"/>
          <w:sz w:val="24"/>
          <w:szCs w:val="24"/>
          <w:lang w:val="ru-RU"/>
        </w:rPr>
        <w:t xml:space="preserve"> </w:t>
      </w:r>
      <w:r w:rsidRPr="00C339C8">
        <w:rPr>
          <w:sz w:val="24"/>
          <w:szCs w:val="24"/>
          <w:lang w:val="ru-RU"/>
        </w:rPr>
        <w:t>окружающем</w:t>
      </w:r>
      <w:r w:rsidRPr="00C339C8">
        <w:rPr>
          <w:spacing w:val="-1"/>
          <w:sz w:val="24"/>
          <w:szCs w:val="24"/>
          <w:lang w:val="ru-RU"/>
        </w:rPr>
        <w:t xml:space="preserve"> </w:t>
      </w:r>
      <w:r w:rsidRPr="00C339C8">
        <w:rPr>
          <w:sz w:val="24"/>
          <w:szCs w:val="24"/>
          <w:lang w:val="ru-RU"/>
        </w:rPr>
        <w:t>мире,</w:t>
      </w:r>
      <w:r w:rsidRPr="00C339C8">
        <w:rPr>
          <w:spacing w:val="-4"/>
          <w:sz w:val="24"/>
          <w:szCs w:val="24"/>
          <w:lang w:val="ru-RU"/>
        </w:rPr>
        <w:t xml:space="preserve"> </w:t>
      </w:r>
      <w:r w:rsidRPr="00C339C8">
        <w:rPr>
          <w:sz w:val="24"/>
          <w:szCs w:val="24"/>
          <w:lang w:val="ru-RU"/>
        </w:rPr>
        <w:t>выбирать</w:t>
      </w:r>
      <w:r w:rsidRPr="00C339C8">
        <w:rPr>
          <w:spacing w:val="-4"/>
          <w:sz w:val="24"/>
          <w:szCs w:val="24"/>
          <w:lang w:val="ru-RU"/>
        </w:rPr>
        <w:t xml:space="preserve"> </w:t>
      </w:r>
      <w:r w:rsidRPr="00C339C8">
        <w:rPr>
          <w:sz w:val="24"/>
          <w:szCs w:val="24"/>
          <w:lang w:val="ru-RU"/>
        </w:rPr>
        <w:t>целевые</w:t>
      </w:r>
      <w:r w:rsidRPr="00C339C8">
        <w:rPr>
          <w:spacing w:val="-8"/>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смысловые</w:t>
      </w:r>
      <w:r w:rsidRPr="00C339C8">
        <w:rPr>
          <w:spacing w:val="-5"/>
          <w:sz w:val="24"/>
          <w:szCs w:val="24"/>
          <w:lang w:val="ru-RU"/>
        </w:rPr>
        <w:t xml:space="preserve"> </w:t>
      </w:r>
      <w:r w:rsidRPr="00C339C8">
        <w:rPr>
          <w:sz w:val="24"/>
          <w:szCs w:val="24"/>
          <w:lang w:val="ru-RU"/>
        </w:rPr>
        <w:t>установки</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своих</w:t>
      </w:r>
      <w:r w:rsidRPr="00C339C8">
        <w:rPr>
          <w:spacing w:val="-4"/>
          <w:sz w:val="24"/>
          <w:szCs w:val="24"/>
          <w:lang w:val="ru-RU"/>
        </w:rPr>
        <w:t xml:space="preserve"> </w:t>
      </w:r>
      <w:r w:rsidRPr="00C339C8">
        <w:rPr>
          <w:sz w:val="24"/>
          <w:szCs w:val="24"/>
          <w:lang w:val="ru-RU"/>
        </w:rPr>
        <w:t>действиях</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поступках,</w:t>
      </w:r>
      <w:r w:rsidRPr="00C339C8">
        <w:rPr>
          <w:spacing w:val="3"/>
          <w:sz w:val="24"/>
          <w:szCs w:val="24"/>
          <w:lang w:val="ru-RU"/>
        </w:rPr>
        <w:t xml:space="preserve"> </w:t>
      </w:r>
      <w:r w:rsidRPr="00C339C8">
        <w:rPr>
          <w:sz w:val="24"/>
          <w:szCs w:val="24"/>
          <w:lang w:val="ru-RU"/>
        </w:rPr>
        <w:t>принимать</w:t>
      </w:r>
      <w:r w:rsidRPr="00C339C8">
        <w:rPr>
          <w:spacing w:val="8"/>
          <w:sz w:val="24"/>
          <w:szCs w:val="24"/>
          <w:lang w:val="ru-RU"/>
        </w:rPr>
        <w:t xml:space="preserve"> </w:t>
      </w:r>
      <w:r w:rsidRPr="00C339C8">
        <w:rPr>
          <w:sz w:val="24"/>
          <w:szCs w:val="24"/>
          <w:lang w:val="ru-RU"/>
        </w:rPr>
        <w:t>решения.</w:t>
      </w:r>
    </w:p>
    <w:p w14:paraId="30BCE968" w14:textId="77777777" w:rsidR="00C339C8" w:rsidRPr="00C339C8" w:rsidRDefault="00C339C8" w:rsidP="00A344F5">
      <w:pPr>
        <w:spacing w:before="6"/>
        <w:ind w:left="567" w:right="375" w:firstLine="283"/>
        <w:rPr>
          <w:sz w:val="25"/>
          <w:szCs w:val="24"/>
          <w:lang w:val="ru-RU"/>
        </w:rPr>
      </w:pPr>
    </w:p>
    <w:p w14:paraId="5A530363" w14:textId="77777777" w:rsidR="00C339C8" w:rsidRPr="00C339C8" w:rsidRDefault="00C339C8" w:rsidP="001A63BD">
      <w:pPr>
        <w:numPr>
          <w:ilvl w:val="1"/>
          <w:numId w:val="17"/>
        </w:numPr>
        <w:tabs>
          <w:tab w:val="left" w:pos="3755"/>
        </w:tabs>
        <w:ind w:left="567" w:right="375" w:firstLine="283"/>
        <w:jc w:val="center"/>
        <w:outlineLvl w:val="0"/>
        <w:rPr>
          <w:b/>
          <w:bCs/>
          <w:sz w:val="24"/>
          <w:szCs w:val="24"/>
          <w:lang w:val="ru-RU"/>
        </w:rPr>
      </w:pPr>
      <w:bookmarkStart w:id="1091" w:name="2.5._Программа_коррекционной_работы"/>
      <w:bookmarkEnd w:id="1091"/>
      <w:r w:rsidRPr="00C339C8">
        <w:rPr>
          <w:b/>
          <w:bCs/>
          <w:sz w:val="24"/>
          <w:szCs w:val="24"/>
          <w:lang w:val="ru-RU"/>
        </w:rPr>
        <w:t>Программа</w:t>
      </w:r>
      <w:r w:rsidRPr="00C339C8">
        <w:rPr>
          <w:b/>
          <w:bCs/>
          <w:spacing w:val="-5"/>
          <w:sz w:val="24"/>
          <w:szCs w:val="24"/>
          <w:lang w:val="ru-RU"/>
        </w:rPr>
        <w:t xml:space="preserve"> </w:t>
      </w:r>
      <w:r w:rsidRPr="00C339C8">
        <w:rPr>
          <w:b/>
          <w:bCs/>
          <w:sz w:val="24"/>
          <w:szCs w:val="24"/>
          <w:lang w:val="ru-RU"/>
        </w:rPr>
        <w:t>коррекционной</w:t>
      </w:r>
      <w:r w:rsidRPr="00C339C8">
        <w:rPr>
          <w:b/>
          <w:bCs/>
          <w:spacing w:val="5"/>
          <w:sz w:val="24"/>
          <w:szCs w:val="24"/>
          <w:lang w:val="ru-RU"/>
        </w:rPr>
        <w:t xml:space="preserve"> </w:t>
      </w:r>
      <w:r w:rsidRPr="00C339C8">
        <w:rPr>
          <w:b/>
          <w:bCs/>
          <w:sz w:val="24"/>
          <w:szCs w:val="24"/>
          <w:lang w:val="ru-RU"/>
        </w:rPr>
        <w:t>работы</w:t>
      </w:r>
    </w:p>
    <w:p w14:paraId="3DB5C72E" w14:textId="77777777" w:rsidR="00C339C8" w:rsidRPr="00C339C8" w:rsidRDefault="00C339C8" w:rsidP="00A344F5">
      <w:pPr>
        <w:spacing w:before="3"/>
        <w:ind w:left="567" w:right="375" w:firstLine="283"/>
        <w:rPr>
          <w:sz w:val="24"/>
          <w:szCs w:val="24"/>
          <w:lang w:val="ru-RU"/>
        </w:rPr>
      </w:pPr>
      <w:r w:rsidRPr="00C339C8">
        <w:rPr>
          <w:sz w:val="24"/>
          <w:szCs w:val="24"/>
          <w:lang w:val="ru-RU"/>
        </w:rPr>
        <w:t>Программа коррекционной работы обеспечивает: выявление особых образовательных</w:t>
      </w:r>
      <w:r w:rsidRPr="00C339C8">
        <w:rPr>
          <w:spacing w:val="1"/>
          <w:sz w:val="24"/>
          <w:szCs w:val="24"/>
          <w:lang w:val="ru-RU"/>
        </w:rPr>
        <w:t xml:space="preserve"> </w:t>
      </w:r>
      <w:r w:rsidRPr="00C339C8">
        <w:rPr>
          <w:sz w:val="24"/>
          <w:szCs w:val="24"/>
          <w:lang w:val="ru-RU"/>
        </w:rPr>
        <w:t>потребностей обучающихся с РАС, обусловленных недостатками в их физическом и (или)</w:t>
      </w:r>
      <w:r w:rsidRPr="00C339C8">
        <w:rPr>
          <w:spacing w:val="1"/>
          <w:sz w:val="24"/>
          <w:szCs w:val="24"/>
          <w:lang w:val="ru-RU"/>
        </w:rPr>
        <w:t xml:space="preserve"> </w:t>
      </w:r>
      <w:r w:rsidRPr="00C339C8">
        <w:rPr>
          <w:sz w:val="24"/>
          <w:szCs w:val="24"/>
          <w:lang w:val="ru-RU"/>
        </w:rPr>
        <w:t>психическом</w:t>
      </w:r>
      <w:r w:rsidRPr="00C339C8">
        <w:rPr>
          <w:spacing w:val="1"/>
          <w:sz w:val="24"/>
          <w:szCs w:val="24"/>
          <w:lang w:val="ru-RU"/>
        </w:rPr>
        <w:t xml:space="preserve"> </w:t>
      </w:r>
      <w:r w:rsidRPr="00C339C8">
        <w:rPr>
          <w:sz w:val="24"/>
          <w:szCs w:val="24"/>
          <w:lang w:val="ru-RU"/>
        </w:rPr>
        <w:t>развитии;</w:t>
      </w:r>
      <w:r w:rsidRPr="00C339C8">
        <w:rPr>
          <w:spacing w:val="1"/>
          <w:sz w:val="24"/>
          <w:szCs w:val="24"/>
          <w:lang w:val="ru-RU"/>
        </w:rPr>
        <w:t xml:space="preserve"> </w:t>
      </w:r>
      <w:r w:rsidRPr="00C339C8">
        <w:rPr>
          <w:sz w:val="24"/>
          <w:szCs w:val="24"/>
          <w:lang w:val="ru-RU"/>
        </w:rPr>
        <w:t>коррекцию</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нарушенных</w:t>
      </w:r>
      <w:r w:rsidRPr="00C339C8">
        <w:rPr>
          <w:spacing w:val="1"/>
          <w:sz w:val="24"/>
          <w:szCs w:val="24"/>
          <w:lang w:val="ru-RU"/>
        </w:rPr>
        <w:t xml:space="preserve"> </w:t>
      </w:r>
      <w:r w:rsidRPr="00C339C8">
        <w:rPr>
          <w:sz w:val="24"/>
          <w:szCs w:val="24"/>
          <w:lang w:val="ru-RU"/>
        </w:rPr>
        <w:t>функций,</w:t>
      </w:r>
      <w:r w:rsidRPr="00C339C8">
        <w:rPr>
          <w:spacing w:val="1"/>
          <w:sz w:val="24"/>
          <w:szCs w:val="24"/>
          <w:lang w:val="ru-RU"/>
        </w:rPr>
        <w:t xml:space="preserve"> </w:t>
      </w:r>
      <w:r w:rsidRPr="00C339C8">
        <w:rPr>
          <w:sz w:val="24"/>
          <w:szCs w:val="24"/>
          <w:lang w:val="ru-RU"/>
        </w:rPr>
        <w:t>профилактику</w:t>
      </w:r>
      <w:r w:rsidRPr="00C339C8">
        <w:rPr>
          <w:spacing w:val="1"/>
          <w:sz w:val="24"/>
          <w:szCs w:val="24"/>
          <w:lang w:val="ru-RU"/>
        </w:rPr>
        <w:t xml:space="preserve"> </w:t>
      </w:r>
      <w:r w:rsidRPr="00C339C8">
        <w:rPr>
          <w:sz w:val="24"/>
          <w:szCs w:val="24"/>
          <w:lang w:val="ru-RU"/>
        </w:rPr>
        <w:t>возникновения</w:t>
      </w:r>
      <w:r w:rsidRPr="00C339C8">
        <w:rPr>
          <w:spacing w:val="1"/>
          <w:sz w:val="24"/>
          <w:szCs w:val="24"/>
          <w:lang w:val="ru-RU"/>
        </w:rPr>
        <w:t xml:space="preserve"> </w:t>
      </w:r>
      <w:r w:rsidRPr="00C339C8">
        <w:rPr>
          <w:sz w:val="24"/>
          <w:szCs w:val="24"/>
          <w:lang w:val="ru-RU"/>
        </w:rPr>
        <w:t>вторичных</w:t>
      </w:r>
      <w:r w:rsidRPr="00C339C8">
        <w:rPr>
          <w:spacing w:val="1"/>
          <w:sz w:val="24"/>
          <w:szCs w:val="24"/>
          <w:lang w:val="ru-RU"/>
        </w:rPr>
        <w:t xml:space="preserve"> </w:t>
      </w:r>
      <w:r w:rsidRPr="00C339C8">
        <w:rPr>
          <w:sz w:val="24"/>
          <w:szCs w:val="24"/>
          <w:lang w:val="ru-RU"/>
        </w:rPr>
        <w:t>отклонений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развитии;</w:t>
      </w:r>
      <w:r w:rsidRPr="00C339C8">
        <w:rPr>
          <w:spacing w:val="1"/>
          <w:sz w:val="24"/>
          <w:szCs w:val="24"/>
          <w:lang w:val="ru-RU"/>
        </w:rPr>
        <w:t xml:space="preserve"> </w:t>
      </w:r>
      <w:r w:rsidRPr="00C339C8">
        <w:rPr>
          <w:sz w:val="24"/>
          <w:szCs w:val="24"/>
          <w:lang w:val="ru-RU"/>
        </w:rPr>
        <w:t>оптимизацию</w:t>
      </w:r>
      <w:r w:rsidRPr="00C339C8">
        <w:rPr>
          <w:spacing w:val="1"/>
          <w:sz w:val="24"/>
          <w:szCs w:val="24"/>
          <w:lang w:val="ru-RU"/>
        </w:rPr>
        <w:t xml:space="preserve"> </w:t>
      </w:r>
      <w:r w:rsidRPr="00C339C8">
        <w:rPr>
          <w:sz w:val="24"/>
          <w:szCs w:val="24"/>
          <w:lang w:val="ru-RU"/>
        </w:rPr>
        <w:t>социальной</w:t>
      </w:r>
      <w:r w:rsidRPr="00C339C8">
        <w:rPr>
          <w:spacing w:val="1"/>
          <w:sz w:val="24"/>
          <w:szCs w:val="24"/>
          <w:lang w:val="ru-RU"/>
        </w:rPr>
        <w:t xml:space="preserve"> </w:t>
      </w:r>
      <w:r w:rsidRPr="00C339C8">
        <w:rPr>
          <w:sz w:val="24"/>
          <w:szCs w:val="24"/>
          <w:lang w:val="ru-RU"/>
        </w:rPr>
        <w:t>адаптации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интеграции</w:t>
      </w:r>
      <w:r w:rsidRPr="00C339C8">
        <w:rPr>
          <w:spacing w:val="-3"/>
          <w:sz w:val="24"/>
          <w:szCs w:val="24"/>
          <w:lang w:val="ru-RU"/>
        </w:rPr>
        <w:t xml:space="preserve"> </w:t>
      </w:r>
      <w:r w:rsidRPr="00C339C8">
        <w:rPr>
          <w:sz w:val="24"/>
          <w:szCs w:val="24"/>
          <w:lang w:val="ru-RU"/>
        </w:rPr>
        <w:t>обучающихся.</w:t>
      </w:r>
    </w:p>
    <w:p w14:paraId="01A6FDDE"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Программа</w:t>
      </w:r>
      <w:r w:rsidRPr="00C339C8">
        <w:rPr>
          <w:spacing w:val="1"/>
          <w:sz w:val="24"/>
          <w:szCs w:val="24"/>
          <w:lang w:val="ru-RU"/>
        </w:rPr>
        <w:t xml:space="preserve"> </w:t>
      </w:r>
      <w:r w:rsidRPr="00C339C8">
        <w:rPr>
          <w:sz w:val="24"/>
          <w:szCs w:val="24"/>
          <w:lang w:val="ru-RU"/>
        </w:rPr>
        <w:t>коррекционной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предусматривает</w:t>
      </w:r>
      <w:r w:rsidRPr="00C339C8">
        <w:rPr>
          <w:spacing w:val="1"/>
          <w:sz w:val="24"/>
          <w:szCs w:val="24"/>
          <w:lang w:val="ru-RU"/>
        </w:rPr>
        <w:t xml:space="preserve"> </w:t>
      </w:r>
      <w:r w:rsidRPr="00C339C8">
        <w:rPr>
          <w:sz w:val="24"/>
          <w:szCs w:val="24"/>
          <w:lang w:val="ru-RU"/>
        </w:rPr>
        <w:t>реализацию</w:t>
      </w:r>
      <w:r w:rsidRPr="00C339C8">
        <w:rPr>
          <w:spacing w:val="1"/>
          <w:sz w:val="24"/>
          <w:szCs w:val="24"/>
          <w:lang w:val="ru-RU"/>
        </w:rPr>
        <w:t xml:space="preserve"> </w:t>
      </w:r>
      <w:r w:rsidRPr="00C339C8">
        <w:rPr>
          <w:sz w:val="24"/>
          <w:szCs w:val="24"/>
          <w:lang w:val="ru-RU"/>
        </w:rPr>
        <w:t>коррекционно-</w:t>
      </w:r>
      <w:r w:rsidRPr="00C339C8">
        <w:rPr>
          <w:spacing w:val="1"/>
          <w:sz w:val="24"/>
          <w:szCs w:val="24"/>
          <w:lang w:val="ru-RU"/>
        </w:rPr>
        <w:t xml:space="preserve"> </w:t>
      </w:r>
      <w:r w:rsidRPr="00C339C8">
        <w:rPr>
          <w:sz w:val="24"/>
          <w:szCs w:val="24"/>
          <w:lang w:val="ru-RU"/>
        </w:rPr>
        <w:t>развивающей</w:t>
      </w:r>
      <w:r w:rsidRPr="00C339C8">
        <w:rPr>
          <w:spacing w:val="-8"/>
          <w:sz w:val="24"/>
          <w:szCs w:val="24"/>
          <w:lang w:val="ru-RU"/>
        </w:rPr>
        <w:t xml:space="preserve"> </w:t>
      </w:r>
      <w:r w:rsidRPr="00C339C8">
        <w:rPr>
          <w:sz w:val="24"/>
          <w:szCs w:val="24"/>
          <w:lang w:val="ru-RU"/>
        </w:rPr>
        <w:t>области</w:t>
      </w:r>
      <w:r w:rsidRPr="00C339C8">
        <w:rPr>
          <w:spacing w:val="3"/>
          <w:sz w:val="24"/>
          <w:szCs w:val="24"/>
          <w:lang w:val="ru-RU"/>
        </w:rPr>
        <w:t xml:space="preserve"> </w:t>
      </w:r>
      <w:r w:rsidRPr="00C339C8">
        <w:rPr>
          <w:sz w:val="24"/>
          <w:szCs w:val="24"/>
          <w:lang w:val="ru-RU"/>
        </w:rPr>
        <w:t>(направления)</w:t>
      </w:r>
      <w:r w:rsidRPr="00C339C8">
        <w:rPr>
          <w:spacing w:val="-1"/>
          <w:sz w:val="24"/>
          <w:szCs w:val="24"/>
          <w:lang w:val="ru-RU"/>
        </w:rPr>
        <w:t xml:space="preserve"> </w:t>
      </w:r>
      <w:r w:rsidRPr="00C339C8">
        <w:rPr>
          <w:sz w:val="24"/>
          <w:szCs w:val="24"/>
          <w:lang w:val="ru-RU"/>
        </w:rPr>
        <w:t>через:</w:t>
      </w:r>
    </w:p>
    <w:p w14:paraId="7E65CC11" w14:textId="77777777" w:rsidR="00C339C8" w:rsidRPr="00C339C8" w:rsidRDefault="00C339C8" w:rsidP="00986A0A">
      <w:pPr>
        <w:numPr>
          <w:ilvl w:val="0"/>
          <w:numId w:val="16"/>
        </w:numPr>
        <w:tabs>
          <w:tab w:val="left" w:pos="1868"/>
        </w:tabs>
        <w:spacing w:before="4"/>
        <w:ind w:left="567" w:right="375" w:firstLine="283"/>
        <w:rPr>
          <w:sz w:val="24"/>
          <w:lang w:val="ru-RU"/>
        </w:rPr>
      </w:pPr>
      <w:r w:rsidRPr="00C339C8">
        <w:rPr>
          <w:sz w:val="24"/>
          <w:lang w:val="ru-RU"/>
        </w:rPr>
        <w:t>коррекционные курсы, что позволяет формировать у обучающихся с РАС адекватное</w:t>
      </w:r>
      <w:r w:rsidRPr="00C339C8">
        <w:rPr>
          <w:spacing w:val="-57"/>
          <w:sz w:val="24"/>
          <w:lang w:val="ru-RU"/>
        </w:rPr>
        <w:t xml:space="preserve"> </w:t>
      </w:r>
      <w:r w:rsidRPr="00C339C8">
        <w:rPr>
          <w:sz w:val="24"/>
          <w:lang w:val="ru-RU"/>
        </w:rPr>
        <w:t>учебное</w:t>
      </w:r>
      <w:r w:rsidRPr="00C339C8">
        <w:rPr>
          <w:spacing w:val="1"/>
          <w:sz w:val="24"/>
          <w:lang w:val="ru-RU"/>
        </w:rPr>
        <w:t xml:space="preserve"> </w:t>
      </w:r>
      <w:r w:rsidRPr="00C339C8">
        <w:rPr>
          <w:sz w:val="24"/>
          <w:lang w:val="ru-RU"/>
        </w:rPr>
        <w:t>поведение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социально-бытовые</w:t>
      </w:r>
      <w:r w:rsidRPr="00C339C8">
        <w:rPr>
          <w:spacing w:val="1"/>
          <w:sz w:val="24"/>
          <w:lang w:val="ru-RU"/>
        </w:rPr>
        <w:t xml:space="preserve"> </w:t>
      </w:r>
      <w:r w:rsidRPr="00C339C8">
        <w:rPr>
          <w:sz w:val="24"/>
          <w:lang w:val="ru-RU"/>
        </w:rPr>
        <w:t>навыки;</w:t>
      </w:r>
      <w:r w:rsidRPr="00C339C8">
        <w:rPr>
          <w:spacing w:val="1"/>
          <w:sz w:val="24"/>
          <w:lang w:val="ru-RU"/>
        </w:rPr>
        <w:t xml:space="preserve"> </w:t>
      </w:r>
      <w:r w:rsidRPr="00C339C8">
        <w:rPr>
          <w:sz w:val="24"/>
          <w:lang w:val="ru-RU"/>
        </w:rPr>
        <w:t>преодолевать</w:t>
      </w:r>
      <w:r w:rsidRPr="00C339C8">
        <w:rPr>
          <w:spacing w:val="1"/>
          <w:sz w:val="24"/>
          <w:lang w:val="ru-RU"/>
        </w:rPr>
        <w:t xml:space="preserve"> </w:t>
      </w:r>
      <w:r w:rsidRPr="00C339C8">
        <w:rPr>
          <w:sz w:val="24"/>
          <w:lang w:val="ru-RU"/>
        </w:rPr>
        <w:t>недостатки</w:t>
      </w:r>
      <w:r w:rsidRPr="00C339C8">
        <w:rPr>
          <w:spacing w:val="1"/>
          <w:sz w:val="24"/>
          <w:lang w:val="ru-RU"/>
        </w:rPr>
        <w:t xml:space="preserve"> </w:t>
      </w:r>
      <w:r w:rsidRPr="00C339C8">
        <w:rPr>
          <w:sz w:val="24"/>
          <w:lang w:val="ru-RU"/>
        </w:rPr>
        <w:t>аффективной</w:t>
      </w:r>
      <w:r w:rsidRPr="00C339C8">
        <w:rPr>
          <w:spacing w:val="1"/>
          <w:sz w:val="24"/>
          <w:lang w:val="ru-RU"/>
        </w:rPr>
        <w:t xml:space="preserve"> </w:t>
      </w:r>
      <w:r w:rsidRPr="00C339C8">
        <w:rPr>
          <w:sz w:val="24"/>
          <w:lang w:val="ru-RU"/>
        </w:rPr>
        <w:t>сферы</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трудности во</w:t>
      </w:r>
      <w:r w:rsidRPr="00C339C8">
        <w:rPr>
          <w:spacing w:val="1"/>
          <w:sz w:val="24"/>
          <w:lang w:val="ru-RU"/>
        </w:rPr>
        <w:t xml:space="preserve"> </w:t>
      </w:r>
      <w:r w:rsidRPr="00C339C8">
        <w:rPr>
          <w:sz w:val="24"/>
          <w:lang w:val="ru-RU"/>
        </w:rPr>
        <w:t>взаимодействии с окружающими; развивать</w:t>
      </w:r>
      <w:r w:rsidRPr="00C339C8">
        <w:rPr>
          <w:spacing w:val="1"/>
          <w:sz w:val="24"/>
          <w:lang w:val="ru-RU"/>
        </w:rPr>
        <w:t xml:space="preserve"> </w:t>
      </w:r>
      <w:r w:rsidRPr="00C339C8">
        <w:rPr>
          <w:sz w:val="24"/>
          <w:lang w:val="ru-RU"/>
        </w:rPr>
        <w:t>средства вербальной и</w:t>
      </w:r>
      <w:r w:rsidRPr="00C339C8">
        <w:rPr>
          <w:spacing w:val="1"/>
          <w:sz w:val="24"/>
          <w:lang w:val="ru-RU"/>
        </w:rPr>
        <w:t xml:space="preserve"> </w:t>
      </w:r>
      <w:r w:rsidRPr="00C339C8">
        <w:rPr>
          <w:sz w:val="24"/>
          <w:lang w:val="ru-RU"/>
        </w:rPr>
        <w:t>невербальной</w:t>
      </w:r>
      <w:r w:rsidRPr="00C339C8">
        <w:rPr>
          <w:spacing w:val="1"/>
          <w:sz w:val="24"/>
          <w:lang w:val="ru-RU"/>
        </w:rPr>
        <w:t xml:space="preserve"> </w:t>
      </w:r>
      <w:r w:rsidRPr="00C339C8">
        <w:rPr>
          <w:sz w:val="24"/>
          <w:lang w:val="ru-RU"/>
        </w:rPr>
        <w:t>коммуникации;</w:t>
      </w:r>
      <w:r w:rsidRPr="00C339C8">
        <w:rPr>
          <w:spacing w:val="1"/>
          <w:sz w:val="24"/>
          <w:lang w:val="ru-RU"/>
        </w:rPr>
        <w:t xml:space="preserve"> </w:t>
      </w:r>
      <w:r w:rsidRPr="00C339C8">
        <w:rPr>
          <w:sz w:val="24"/>
          <w:lang w:val="ru-RU"/>
        </w:rPr>
        <w:t>что</w:t>
      </w:r>
      <w:r w:rsidRPr="00C339C8">
        <w:rPr>
          <w:spacing w:val="1"/>
          <w:sz w:val="24"/>
          <w:lang w:val="ru-RU"/>
        </w:rPr>
        <w:t xml:space="preserve"> </w:t>
      </w:r>
      <w:r w:rsidRPr="00C339C8">
        <w:rPr>
          <w:sz w:val="24"/>
          <w:lang w:val="ru-RU"/>
        </w:rPr>
        <w:t>способствует</w:t>
      </w:r>
      <w:r w:rsidRPr="00C339C8">
        <w:rPr>
          <w:spacing w:val="1"/>
          <w:sz w:val="24"/>
          <w:lang w:val="ru-RU"/>
        </w:rPr>
        <w:t xml:space="preserve"> </w:t>
      </w:r>
      <w:r w:rsidRPr="00C339C8">
        <w:rPr>
          <w:sz w:val="24"/>
          <w:lang w:val="ru-RU"/>
        </w:rPr>
        <w:t>осмыслению,</w:t>
      </w:r>
      <w:r w:rsidRPr="00C339C8">
        <w:rPr>
          <w:spacing w:val="1"/>
          <w:sz w:val="24"/>
          <w:lang w:val="ru-RU"/>
        </w:rPr>
        <w:t xml:space="preserve"> </w:t>
      </w:r>
      <w:r w:rsidRPr="00C339C8">
        <w:rPr>
          <w:sz w:val="24"/>
          <w:lang w:val="ru-RU"/>
        </w:rPr>
        <w:t>упорядочиванию</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дифференциации</w:t>
      </w:r>
      <w:r w:rsidRPr="00C339C8">
        <w:rPr>
          <w:spacing w:val="1"/>
          <w:sz w:val="24"/>
          <w:lang w:val="ru-RU"/>
        </w:rPr>
        <w:t xml:space="preserve"> </w:t>
      </w:r>
      <w:r w:rsidRPr="00C339C8">
        <w:rPr>
          <w:sz w:val="24"/>
          <w:lang w:val="ru-RU"/>
        </w:rPr>
        <w:t>индивидуального</w:t>
      </w:r>
      <w:r w:rsidRPr="00C339C8">
        <w:rPr>
          <w:spacing w:val="1"/>
          <w:sz w:val="24"/>
          <w:lang w:val="ru-RU"/>
        </w:rPr>
        <w:t xml:space="preserve"> </w:t>
      </w:r>
      <w:r w:rsidRPr="00C339C8">
        <w:rPr>
          <w:sz w:val="24"/>
          <w:lang w:val="ru-RU"/>
        </w:rPr>
        <w:t>жизненного</w:t>
      </w:r>
      <w:r w:rsidRPr="00C339C8">
        <w:rPr>
          <w:spacing w:val="1"/>
          <w:sz w:val="24"/>
          <w:lang w:val="ru-RU"/>
        </w:rPr>
        <w:t xml:space="preserve"> </w:t>
      </w:r>
      <w:r w:rsidRPr="00C339C8">
        <w:rPr>
          <w:sz w:val="24"/>
          <w:lang w:val="ru-RU"/>
        </w:rPr>
        <w:t>опыта</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упорядочиванию</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осмыслению усваиваемых знаний и умений с исключением возможности их механического,</w:t>
      </w:r>
      <w:r w:rsidRPr="00C339C8">
        <w:rPr>
          <w:spacing w:val="1"/>
          <w:sz w:val="24"/>
          <w:lang w:val="ru-RU"/>
        </w:rPr>
        <w:t xml:space="preserve"> </w:t>
      </w:r>
      <w:r w:rsidRPr="00C339C8">
        <w:rPr>
          <w:sz w:val="24"/>
          <w:lang w:val="ru-RU"/>
        </w:rPr>
        <w:t>формального</w:t>
      </w:r>
      <w:r w:rsidRPr="00C339C8">
        <w:rPr>
          <w:spacing w:val="1"/>
          <w:sz w:val="24"/>
          <w:lang w:val="ru-RU"/>
        </w:rPr>
        <w:t xml:space="preserve"> </w:t>
      </w:r>
      <w:r w:rsidRPr="00C339C8">
        <w:rPr>
          <w:sz w:val="24"/>
          <w:lang w:val="ru-RU"/>
        </w:rPr>
        <w:t>накопления;</w:t>
      </w:r>
      <w:r w:rsidRPr="00C339C8">
        <w:rPr>
          <w:spacing w:val="1"/>
          <w:sz w:val="24"/>
          <w:lang w:val="ru-RU"/>
        </w:rPr>
        <w:t xml:space="preserve"> </w:t>
      </w:r>
      <w:r w:rsidRPr="00C339C8">
        <w:rPr>
          <w:sz w:val="24"/>
          <w:lang w:val="ru-RU"/>
        </w:rPr>
        <w:t>развитию</w:t>
      </w:r>
      <w:r w:rsidRPr="00C339C8">
        <w:rPr>
          <w:spacing w:val="1"/>
          <w:sz w:val="24"/>
          <w:lang w:val="ru-RU"/>
        </w:rPr>
        <w:t xml:space="preserve"> </w:t>
      </w:r>
      <w:r w:rsidRPr="00C339C8">
        <w:rPr>
          <w:sz w:val="24"/>
          <w:lang w:val="ru-RU"/>
        </w:rPr>
        <w:t>внимания</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к</w:t>
      </w:r>
      <w:r w:rsidRPr="00C339C8">
        <w:rPr>
          <w:spacing w:val="61"/>
          <w:sz w:val="24"/>
          <w:lang w:val="ru-RU"/>
        </w:rPr>
        <w:t xml:space="preserve"> </w:t>
      </w:r>
      <w:r w:rsidRPr="00C339C8">
        <w:rPr>
          <w:sz w:val="24"/>
          <w:lang w:val="ru-RU"/>
        </w:rPr>
        <w:t>эмоционально-личностным</w:t>
      </w:r>
      <w:r w:rsidRPr="00C339C8">
        <w:rPr>
          <w:spacing w:val="1"/>
          <w:sz w:val="24"/>
          <w:lang w:val="ru-RU"/>
        </w:rPr>
        <w:t xml:space="preserve"> </w:t>
      </w:r>
      <w:r w:rsidRPr="00C339C8">
        <w:rPr>
          <w:sz w:val="24"/>
          <w:lang w:val="ru-RU"/>
        </w:rPr>
        <w:t>проявлениям</w:t>
      </w:r>
      <w:r w:rsidRPr="00C339C8">
        <w:rPr>
          <w:spacing w:val="1"/>
          <w:sz w:val="24"/>
          <w:lang w:val="ru-RU"/>
        </w:rPr>
        <w:t xml:space="preserve"> </w:t>
      </w:r>
      <w:r w:rsidRPr="00C339C8">
        <w:rPr>
          <w:sz w:val="24"/>
          <w:lang w:val="ru-RU"/>
        </w:rPr>
        <w:t>близких</w:t>
      </w:r>
      <w:r w:rsidRPr="00C339C8">
        <w:rPr>
          <w:spacing w:val="1"/>
          <w:sz w:val="24"/>
          <w:lang w:val="ru-RU"/>
        </w:rPr>
        <w:t xml:space="preserve"> </w:t>
      </w:r>
      <w:r w:rsidRPr="00C339C8">
        <w:rPr>
          <w:sz w:val="24"/>
          <w:lang w:val="ru-RU"/>
        </w:rPr>
        <w:t>взрослых</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соучеников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понимания</w:t>
      </w:r>
      <w:r w:rsidRPr="00C339C8">
        <w:rPr>
          <w:spacing w:val="1"/>
          <w:sz w:val="24"/>
          <w:lang w:val="ru-RU"/>
        </w:rPr>
        <w:t xml:space="preserve"> </w:t>
      </w:r>
      <w:r w:rsidRPr="00C339C8">
        <w:rPr>
          <w:sz w:val="24"/>
          <w:lang w:val="ru-RU"/>
        </w:rPr>
        <w:t>взаимоотношений,</w:t>
      </w:r>
      <w:r w:rsidRPr="00C339C8">
        <w:rPr>
          <w:spacing w:val="1"/>
          <w:sz w:val="24"/>
          <w:lang w:val="ru-RU"/>
        </w:rPr>
        <w:t xml:space="preserve"> </w:t>
      </w:r>
      <w:r w:rsidRPr="00C339C8">
        <w:rPr>
          <w:sz w:val="24"/>
          <w:lang w:val="ru-RU"/>
        </w:rPr>
        <w:t>чувств,</w:t>
      </w:r>
      <w:r w:rsidRPr="00C339C8">
        <w:rPr>
          <w:spacing w:val="1"/>
          <w:sz w:val="24"/>
          <w:lang w:val="ru-RU"/>
        </w:rPr>
        <w:t xml:space="preserve"> </w:t>
      </w:r>
      <w:r w:rsidRPr="00C339C8">
        <w:rPr>
          <w:sz w:val="24"/>
          <w:lang w:val="ru-RU"/>
        </w:rPr>
        <w:t>намерений</w:t>
      </w:r>
      <w:r w:rsidRPr="00C339C8">
        <w:rPr>
          <w:spacing w:val="1"/>
          <w:sz w:val="24"/>
          <w:lang w:val="ru-RU"/>
        </w:rPr>
        <w:t xml:space="preserve"> </w:t>
      </w:r>
      <w:r w:rsidRPr="00C339C8">
        <w:rPr>
          <w:sz w:val="24"/>
          <w:lang w:val="ru-RU"/>
        </w:rPr>
        <w:t>других</w:t>
      </w:r>
      <w:r w:rsidRPr="00C339C8">
        <w:rPr>
          <w:spacing w:val="-4"/>
          <w:sz w:val="24"/>
          <w:lang w:val="ru-RU"/>
        </w:rPr>
        <w:t xml:space="preserve"> </w:t>
      </w:r>
      <w:r w:rsidRPr="00C339C8">
        <w:rPr>
          <w:sz w:val="24"/>
          <w:lang w:val="ru-RU"/>
        </w:rPr>
        <w:t>людей;</w:t>
      </w:r>
      <w:r w:rsidRPr="00C339C8">
        <w:rPr>
          <w:spacing w:val="-4"/>
          <w:sz w:val="24"/>
          <w:lang w:val="ru-RU"/>
        </w:rPr>
        <w:t xml:space="preserve"> </w:t>
      </w:r>
      <w:r w:rsidRPr="00C339C8">
        <w:rPr>
          <w:sz w:val="24"/>
          <w:lang w:val="ru-RU"/>
        </w:rPr>
        <w:t>развитие избирательных</w:t>
      </w:r>
      <w:r w:rsidRPr="00C339C8">
        <w:rPr>
          <w:spacing w:val="-4"/>
          <w:sz w:val="24"/>
          <w:lang w:val="ru-RU"/>
        </w:rPr>
        <w:t xml:space="preserve"> </w:t>
      </w:r>
      <w:r w:rsidRPr="00C339C8">
        <w:rPr>
          <w:sz w:val="24"/>
          <w:lang w:val="ru-RU"/>
        </w:rPr>
        <w:t>способностей</w:t>
      </w:r>
      <w:r w:rsidRPr="00C339C8">
        <w:rPr>
          <w:spacing w:val="2"/>
          <w:sz w:val="24"/>
          <w:lang w:val="ru-RU"/>
        </w:rPr>
        <w:t xml:space="preserve"> </w:t>
      </w:r>
      <w:r w:rsidRPr="00C339C8">
        <w:rPr>
          <w:sz w:val="24"/>
          <w:lang w:val="ru-RU"/>
        </w:rPr>
        <w:t>обучающихся.</w:t>
      </w:r>
    </w:p>
    <w:p w14:paraId="22529EA4" w14:textId="77777777" w:rsidR="00C339C8" w:rsidRPr="00C339C8" w:rsidRDefault="00C339C8" w:rsidP="00A344F5">
      <w:pPr>
        <w:ind w:left="567" w:right="375" w:firstLine="283"/>
        <w:rPr>
          <w:sz w:val="24"/>
          <w:lang w:val="ru-RU"/>
        </w:rPr>
        <w:sectPr w:rsidR="00C339C8" w:rsidRPr="00C339C8">
          <w:pgSz w:w="11910" w:h="16840"/>
          <w:pgMar w:top="580" w:right="240" w:bottom="1660" w:left="380" w:header="0" w:footer="1459" w:gutter="0"/>
          <w:cols w:space="720"/>
        </w:sectPr>
      </w:pPr>
    </w:p>
    <w:p w14:paraId="569CBF2F" w14:textId="77777777" w:rsidR="00C339C8" w:rsidRPr="00C339C8" w:rsidRDefault="00C339C8" w:rsidP="00986A0A">
      <w:pPr>
        <w:numPr>
          <w:ilvl w:val="0"/>
          <w:numId w:val="16"/>
        </w:numPr>
        <w:tabs>
          <w:tab w:val="left" w:pos="2002"/>
        </w:tabs>
        <w:spacing w:before="77" w:line="237" w:lineRule="auto"/>
        <w:ind w:left="567" w:right="375" w:firstLine="283"/>
        <w:rPr>
          <w:sz w:val="24"/>
          <w:lang w:val="ru-RU"/>
        </w:rPr>
      </w:pPr>
      <w:r w:rsidRPr="00C339C8">
        <w:rPr>
          <w:sz w:val="24"/>
          <w:lang w:val="ru-RU"/>
        </w:rPr>
        <w:lastRenderedPageBreak/>
        <w:t>обеспечение</w:t>
      </w:r>
      <w:r w:rsidRPr="00C339C8">
        <w:rPr>
          <w:spacing w:val="1"/>
          <w:sz w:val="24"/>
          <w:lang w:val="ru-RU"/>
        </w:rPr>
        <w:t xml:space="preserve"> </w:t>
      </w:r>
      <w:r w:rsidRPr="00C339C8">
        <w:rPr>
          <w:sz w:val="24"/>
          <w:lang w:val="ru-RU"/>
        </w:rPr>
        <w:t>коррекционной</w:t>
      </w:r>
      <w:r w:rsidRPr="00C339C8">
        <w:rPr>
          <w:spacing w:val="1"/>
          <w:sz w:val="24"/>
          <w:lang w:val="ru-RU"/>
        </w:rPr>
        <w:t xml:space="preserve"> </w:t>
      </w:r>
      <w:r w:rsidRPr="00C339C8">
        <w:rPr>
          <w:sz w:val="24"/>
          <w:lang w:val="ru-RU"/>
        </w:rPr>
        <w:t>направленности</w:t>
      </w:r>
      <w:r w:rsidRPr="00C339C8">
        <w:rPr>
          <w:spacing w:val="1"/>
          <w:sz w:val="24"/>
          <w:lang w:val="ru-RU"/>
        </w:rPr>
        <w:t xml:space="preserve"> </w:t>
      </w:r>
      <w:r w:rsidRPr="00C339C8">
        <w:rPr>
          <w:sz w:val="24"/>
          <w:lang w:val="ru-RU"/>
        </w:rPr>
        <w:t>общеобразовательных</w:t>
      </w:r>
      <w:r w:rsidRPr="00C339C8">
        <w:rPr>
          <w:spacing w:val="1"/>
          <w:sz w:val="24"/>
          <w:lang w:val="ru-RU"/>
        </w:rPr>
        <w:t xml:space="preserve"> </w:t>
      </w:r>
      <w:r w:rsidRPr="00C339C8">
        <w:rPr>
          <w:sz w:val="24"/>
          <w:lang w:val="ru-RU"/>
        </w:rPr>
        <w:t>предметов</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воспитательных</w:t>
      </w:r>
      <w:r w:rsidRPr="00C339C8">
        <w:rPr>
          <w:spacing w:val="-2"/>
          <w:sz w:val="24"/>
          <w:lang w:val="ru-RU"/>
        </w:rPr>
        <w:t xml:space="preserve"> </w:t>
      </w:r>
      <w:r w:rsidRPr="00C339C8">
        <w:rPr>
          <w:sz w:val="24"/>
          <w:lang w:val="ru-RU"/>
        </w:rPr>
        <w:t>мероприятий;</w:t>
      </w:r>
    </w:p>
    <w:p w14:paraId="565F6476" w14:textId="77777777" w:rsidR="00C339C8" w:rsidRPr="00C339C8" w:rsidRDefault="00C339C8" w:rsidP="00986A0A">
      <w:pPr>
        <w:numPr>
          <w:ilvl w:val="0"/>
          <w:numId w:val="16"/>
        </w:numPr>
        <w:tabs>
          <w:tab w:val="left" w:pos="1973"/>
        </w:tabs>
        <w:spacing w:before="4"/>
        <w:ind w:left="567" w:right="375" w:firstLine="283"/>
        <w:rPr>
          <w:sz w:val="24"/>
          <w:lang w:val="ru-RU"/>
        </w:rPr>
      </w:pPr>
      <w:r w:rsidRPr="00C339C8">
        <w:rPr>
          <w:sz w:val="24"/>
          <w:lang w:val="ru-RU"/>
        </w:rPr>
        <w:t>организацию</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осуществление</w:t>
      </w:r>
      <w:r w:rsidRPr="00C339C8">
        <w:rPr>
          <w:spacing w:val="1"/>
          <w:sz w:val="24"/>
          <w:lang w:val="ru-RU"/>
        </w:rPr>
        <w:t xml:space="preserve"> </w:t>
      </w:r>
      <w:r w:rsidRPr="00C339C8">
        <w:rPr>
          <w:sz w:val="24"/>
          <w:lang w:val="ru-RU"/>
        </w:rPr>
        <w:t>специалистами</w:t>
      </w:r>
      <w:r w:rsidRPr="00C339C8">
        <w:rPr>
          <w:spacing w:val="1"/>
          <w:sz w:val="24"/>
          <w:lang w:val="ru-RU"/>
        </w:rPr>
        <w:t xml:space="preserve"> </w:t>
      </w:r>
      <w:r w:rsidRPr="00C339C8">
        <w:rPr>
          <w:sz w:val="24"/>
          <w:lang w:val="ru-RU"/>
        </w:rPr>
        <w:t>индивидуальной</w:t>
      </w:r>
      <w:r w:rsidRPr="00C339C8">
        <w:rPr>
          <w:spacing w:val="1"/>
          <w:sz w:val="24"/>
          <w:lang w:val="ru-RU"/>
        </w:rPr>
        <w:t xml:space="preserve"> </w:t>
      </w:r>
      <w:r w:rsidRPr="00C339C8">
        <w:rPr>
          <w:sz w:val="24"/>
          <w:lang w:val="ru-RU"/>
        </w:rPr>
        <w:t>коррекционной</w:t>
      </w:r>
      <w:r w:rsidRPr="00C339C8">
        <w:rPr>
          <w:spacing w:val="1"/>
          <w:sz w:val="24"/>
          <w:lang w:val="ru-RU"/>
        </w:rPr>
        <w:t xml:space="preserve"> </w:t>
      </w:r>
      <w:r w:rsidRPr="00C339C8">
        <w:rPr>
          <w:sz w:val="24"/>
          <w:lang w:val="ru-RU"/>
        </w:rPr>
        <w:t>работы</w:t>
      </w:r>
      <w:r w:rsidRPr="00C339C8">
        <w:rPr>
          <w:spacing w:val="1"/>
          <w:sz w:val="24"/>
          <w:lang w:val="ru-RU"/>
        </w:rPr>
        <w:t xml:space="preserve"> </w:t>
      </w:r>
      <w:r w:rsidRPr="00C339C8">
        <w:rPr>
          <w:sz w:val="24"/>
          <w:lang w:val="ru-RU"/>
        </w:rPr>
        <w:t>(педагогической,</w:t>
      </w:r>
      <w:r w:rsidRPr="00C339C8">
        <w:rPr>
          <w:spacing w:val="1"/>
          <w:sz w:val="24"/>
          <w:lang w:val="ru-RU"/>
        </w:rPr>
        <w:t xml:space="preserve"> </w:t>
      </w:r>
      <w:r w:rsidRPr="00C339C8">
        <w:rPr>
          <w:sz w:val="24"/>
          <w:lang w:val="ru-RU"/>
        </w:rPr>
        <w:t>психологической)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обучающимися,</w:t>
      </w:r>
      <w:r w:rsidRPr="00C339C8">
        <w:rPr>
          <w:spacing w:val="1"/>
          <w:sz w:val="24"/>
          <w:lang w:val="ru-RU"/>
        </w:rPr>
        <w:t xml:space="preserve"> </w:t>
      </w:r>
      <w:r w:rsidRPr="00C339C8">
        <w:rPr>
          <w:sz w:val="24"/>
          <w:lang w:val="ru-RU"/>
        </w:rPr>
        <w:t>имеющими</w:t>
      </w:r>
      <w:r w:rsidRPr="00C339C8">
        <w:rPr>
          <w:spacing w:val="1"/>
          <w:sz w:val="24"/>
          <w:lang w:val="ru-RU"/>
        </w:rPr>
        <w:t xml:space="preserve"> </w:t>
      </w:r>
      <w:r w:rsidRPr="00C339C8">
        <w:rPr>
          <w:sz w:val="24"/>
          <w:lang w:val="ru-RU"/>
        </w:rPr>
        <w:t>индивидуальные</w:t>
      </w:r>
      <w:r w:rsidRPr="00C339C8">
        <w:rPr>
          <w:spacing w:val="1"/>
          <w:sz w:val="24"/>
          <w:lang w:val="ru-RU"/>
        </w:rPr>
        <w:t xml:space="preserve"> </w:t>
      </w:r>
      <w:r w:rsidRPr="00C339C8">
        <w:rPr>
          <w:sz w:val="24"/>
          <w:lang w:val="ru-RU"/>
        </w:rPr>
        <w:t>особые</w:t>
      </w:r>
      <w:r w:rsidRPr="00C339C8">
        <w:rPr>
          <w:spacing w:val="1"/>
          <w:sz w:val="24"/>
          <w:lang w:val="ru-RU"/>
        </w:rPr>
        <w:t xml:space="preserve"> </w:t>
      </w:r>
      <w:r w:rsidRPr="00C339C8">
        <w:rPr>
          <w:sz w:val="24"/>
          <w:lang w:val="ru-RU"/>
        </w:rPr>
        <w:t>образовательные</w:t>
      </w:r>
      <w:r w:rsidRPr="00C339C8">
        <w:rPr>
          <w:spacing w:val="1"/>
          <w:sz w:val="24"/>
          <w:lang w:val="ru-RU"/>
        </w:rPr>
        <w:t xml:space="preserve"> </w:t>
      </w:r>
      <w:r w:rsidRPr="00C339C8">
        <w:rPr>
          <w:sz w:val="24"/>
          <w:lang w:val="ru-RU"/>
        </w:rPr>
        <w:t>потребности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особенности</w:t>
      </w:r>
      <w:r w:rsidRPr="00C339C8">
        <w:rPr>
          <w:spacing w:val="1"/>
          <w:sz w:val="24"/>
          <w:lang w:val="ru-RU"/>
        </w:rPr>
        <w:t xml:space="preserve"> </w:t>
      </w:r>
      <w:r w:rsidRPr="00C339C8">
        <w:rPr>
          <w:sz w:val="24"/>
          <w:lang w:val="ru-RU"/>
        </w:rPr>
        <w:t>развития,</w:t>
      </w:r>
      <w:r w:rsidRPr="00C339C8">
        <w:rPr>
          <w:spacing w:val="1"/>
          <w:sz w:val="24"/>
          <w:lang w:val="ru-RU"/>
        </w:rPr>
        <w:t xml:space="preserve"> </w:t>
      </w:r>
      <w:r w:rsidRPr="00C339C8">
        <w:rPr>
          <w:sz w:val="24"/>
          <w:lang w:val="ru-RU"/>
        </w:rPr>
        <w:t>требующие</w:t>
      </w:r>
      <w:r w:rsidRPr="00C339C8">
        <w:rPr>
          <w:spacing w:val="1"/>
          <w:sz w:val="24"/>
          <w:lang w:val="ru-RU"/>
        </w:rPr>
        <w:t xml:space="preserve"> </w:t>
      </w:r>
      <w:r w:rsidRPr="00C339C8">
        <w:rPr>
          <w:sz w:val="24"/>
          <w:lang w:val="ru-RU"/>
        </w:rPr>
        <w:t>проведения</w:t>
      </w:r>
      <w:r w:rsidRPr="00C339C8">
        <w:rPr>
          <w:spacing w:val="1"/>
          <w:sz w:val="24"/>
          <w:lang w:val="ru-RU"/>
        </w:rPr>
        <w:t xml:space="preserve"> </w:t>
      </w:r>
      <w:r w:rsidRPr="00C339C8">
        <w:rPr>
          <w:sz w:val="24"/>
          <w:lang w:val="ru-RU"/>
        </w:rPr>
        <w:t>индивидуальных коррекционных занятий на основе эмоционального контакта, практического</w:t>
      </w:r>
      <w:r w:rsidRPr="00C339C8">
        <w:rPr>
          <w:spacing w:val="1"/>
          <w:sz w:val="24"/>
          <w:lang w:val="ru-RU"/>
        </w:rPr>
        <w:t xml:space="preserve"> </w:t>
      </w:r>
      <w:r w:rsidRPr="00C339C8">
        <w:rPr>
          <w:sz w:val="24"/>
          <w:lang w:val="ru-RU"/>
        </w:rPr>
        <w:t>взаимодействия</w:t>
      </w:r>
      <w:r w:rsidRPr="00C339C8">
        <w:rPr>
          <w:spacing w:val="-4"/>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совместного</w:t>
      </w:r>
      <w:r w:rsidRPr="00C339C8">
        <w:rPr>
          <w:spacing w:val="1"/>
          <w:sz w:val="24"/>
          <w:lang w:val="ru-RU"/>
        </w:rPr>
        <w:t xml:space="preserve"> </w:t>
      </w:r>
      <w:r w:rsidRPr="00C339C8">
        <w:rPr>
          <w:sz w:val="24"/>
          <w:lang w:val="ru-RU"/>
        </w:rPr>
        <w:t>осмысления</w:t>
      </w:r>
      <w:r w:rsidRPr="00C339C8">
        <w:rPr>
          <w:spacing w:val="-3"/>
          <w:sz w:val="24"/>
          <w:lang w:val="ru-RU"/>
        </w:rPr>
        <w:t xml:space="preserve"> </w:t>
      </w:r>
      <w:r w:rsidRPr="00C339C8">
        <w:rPr>
          <w:sz w:val="24"/>
          <w:lang w:val="ru-RU"/>
        </w:rPr>
        <w:t>происходящих</w:t>
      </w:r>
      <w:r w:rsidRPr="00C339C8">
        <w:rPr>
          <w:spacing w:val="-3"/>
          <w:sz w:val="24"/>
          <w:lang w:val="ru-RU"/>
        </w:rPr>
        <w:t xml:space="preserve"> </w:t>
      </w:r>
      <w:r w:rsidRPr="00C339C8">
        <w:rPr>
          <w:sz w:val="24"/>
          <w:lang w:val="ru-RU"/>
        </w:rPr>
        <w:t>событий;</w:t>
      </w:r>
    </w:p>
    <w:p w14:paraId="249DDC69" w14:textId="77777777" w:rsidR="00C339C8" w:rsidRPr="00C339C8" w:rsidRDefault="00C339C8" w:rsidP="00986A0A">
      <w:pPr>
        <w:numPr>
          <w:ilvl w:val="0"/>
          <w:numId w:val="16"/>
        </w:numPr>
        <w:tabs>
          <w:tab w:val="left" w:pos="1868"/>
        </w:tabs>
        <w:spacing w:before="3"/>
        <w:ind w:left="567" w:right="375" w:firstLine="283"/>
        <w:rPr>
          <w:sz w:val="24"/>
          <w:lang w:val="ru-RU"/>
        </w:rPr>
      </w:pPr>
      <w:r w:rsidRPr="00C339C8">
        <w:rPr>
          <w:sz w:val="24"/>
          <w:lang w:val="ru-RU"/>
        </w:rPr>
        <w:t>взаимодействие</w:t>
      </w:r>
      <w:r w:rsidRPr="00C339C8">
        <w:rPr>
          <w:spacing w:val="53"/>
          <w:sz w:val="24"/>
          <w:lang w:val="ru-RU"/>
        </w:rPr>
        <w:t xml:space="preserve"> </w:t>
      </w:r>
      <w:r w:rsidRPr="00C339C8">
        <w:rPr>
          <w:sz w:val="24"/>
          <w:lang w:val="ru-RU"/>
        </w:rPr>
        <w:t>с</w:t>
      </w:r>
      <w:r w:rsidRPr="00C339C8">
        <w:rPr>
          <w:spacing w:val="58"/>
          <w:sz w:val="24"/>
          <w:lang w:val="ru-RU"/>
        </w:rPr>
        <w:t xml:space="preserve"> </w:t>
      </w:r>
      <w:r w:rsidRPr="00C339C8">
        <w:rPr>
          <w:sz w:val="24"/>
          <w:lang w:val="ru-RU"/>
        </w:rPr>
        <w:t>семьей</w:t>
      </w:r>
      <w:r w:rsidRPr="00C339C8">
        <w:rPr>
          <w:spacing w:val="55"/>
          <w:sz w:val="24"/>
          <w:lang w:val="ru-RU"/>
        </w:rPr>
        <w:t xml:space="preserve"> </w:t>
      </w:r>
      <w:r w:rsidRPr="00C339C8">
        <w:rPr>
          <w:sz w:val="24"/>
          <w:lang w:val="ru-RU"/>
        </w:rPr>
        <w:t>(законными</w:t>
      </w:r>
      <w:r w:rsidRPr="00C339C8">
        <w:rPr>
          <w:spacing w:val="55"/>
          <w:sz w:val="24"/>
          <w:lang w:val="ru-RU"/>
        </w:rPr>
        <w:t xml:space="preserve"> </w:t>
      </w:r>
      <w:r w:rsidRPr="00C339C8">
        <w:rPr>
          <w:sz w:val="24"/>
          <w:lang w:val="ru-RU"/>
        </w:rPr>
        <w:t>представителями)</w:t>
      </w:r>
      <w:r w:rsidRPr="00C339C8">
        <w:rPr>
          <w:spacing w:val="51"/>
          <w:sz w:val="24"/>
          <w:lang w:val="ru-RU"/>
        </w:rPr>
        <w:t xml:space="preserve"> </w:t>
      </w:r>
      <w:r w:rsidRPr="00C339C8">
        <w:rPr>
          <w:sz w:val="24"/>
          <w:lang w:val="ru-RU"/>
        </w:rPr>
        <w:t>обучающихся</w:t>
      </w:r>
      <w:r w:rsidRPr="00C339C8">
        <w:rPr>
          <w:spacing w:val="59"/>
          <w:sz w:val="24"/>
          <w:lang w:val="ru-RU"/>
        </w:rPr>
        <w:t xml:space="preserve"> </w:t>
      </w:r>
      <w:r w:rsidRPr="00C339C8">
        <w:rPr>
          <w:sz w:val="24"/>
          <w:lang w:val="ru-RU"/>
        </w:rPr>
        <w:t>с</w:t>
      </w:r>
      <w:r w:rsidRPr="00C339C8">
        <w:rPr>
          <w:spacing w:val="58"/>
          <w:sz w:val="24"/>
          <w:lang w:val="ru-RU"/>
        </w:rPr>
        <w:t xml:space="preserve"> </w:t>
      </w:r>
      <w:r w:rsidRPr="00C339C8">
        <w:rPr>
          <w:sz w:val="24"/>
          <w:lang w:val="ru-RU"/>
        </w:rPr>
        <w:t>РАС.</w:t>
      </w:r>
      <w:r w:rsidRPr="00C339C8">
        <w:rPr>
          <w:spacing w:val="-57"/>
          <w:sz w:val="24"/>
          <w:lang w:val="ru-RU"/>
        </w:rPr>
        <w:t xml:space="preserve"> </w:t>
      </w:r>
      <w:r w:rsidRPr="00C339C8">
        <w:rPr>
          <w:sz w:val="24"/>
          <w:lang w:val="ru-RU"/>
        </w:rPr>
        <w:t>Коррекционная работа представляет собой систему психолого-педагогических</w:t>
      </w:r>
      <w:r w:rsidRPr="00C339C8">
        <w:rPr>
          <w:spacing w:val="1"/>
          <w:sz w:val="24"/>
          <w:lang w:val="ru-RU"/>
        </w:rPr>
        <w:t xml:space="preserve"> </w:t>
      </w:r>
      <w:r w:rsidRPr="00C339C8">
        <w:rPr>
          <w:sz w:val="24"/>
          <w:lang w:val="ru-RU"/>
        </w:rPr>
        <w:t>средств,</w:t>
      </w:r>
      <w:r w:rsidRPr="00C339C8">
        <w:rPr>
          <w:spacing w:val="1"/>
          <w:sz w:val="24"/>
          <w:lang w:val="ru-RU"/>
        </w:rPr>
        <w:t xml:space="preserve"> </w:t>
      </w:r>
      <w:r w:rsidRPr="00C339C8">
        <w:rPr>
          <w:sz w:val="24"/>
          <w:lang w:val="ru-RU"/>
        </w:rPr>
        <w:t>направленных</w:t>
      </w:r>
      <w:r w:rsidRPr="00C339C8">
        <w:rPr>
          <w:spacing w:val="41"/>
          <w:sz w:val="24"/>
          <w:lang w:val="ru-RU"/>
        </w:rPr>
        <w:t xml:space="preserve"> </w:t>
      </w:r>
      <w:r w:rsidRPr="00C339C8">
        <w:rPr>
          <w:sz w:val="24"/>
          <w:lang w:val="ru-RU"/>
        </w:rPr>
        <w:t>на</w:t>
      </w:r>
      <w:r w:rsidRPr="00C339C8">
        <w:rPr>
          <w:spacing w:val="46"/>
          <w:sz w:val="24"/>
          <w:lang w:val="ru-RU"/>
        </w:rPr>
        <w:t xml:space="preserve"> </w:t>
      </w:r>
      <w:r w:rsidRPr="00C339C8">
        <w:rPr>
          <w:sz w:val="24"/>
          <w:lang w:val="ru-RU"/>
        </w:rPr>
        <w:t>преодоление</w:t>
      </w:r>
      <w:r w:rsidRPr="00C339C8">
        <w:rPr>
          <w:spacing w:val="46"/>
          <w:sz w:val="24"/>
          <w:lang w:val="ru-RU"/>
        </w:rPr>
        <w:t xml:space="preserve"> </w:t>
      </w:r>
      <w:r w:rsidRPr="00C339C8">
        <w:rPr>
          <w:sz w:val="24"/>
          <w:lang w:val="ru-RU"/>
        </w:rPr>
        <w:t>и/или</w:t>
      </w:r>
      <w:r w:rsidRPr="00C339C8">
        <w:rPr>
          <w:spacing w:val="43"/>
          <w:sz w:val="24"/>
          <w:lang w:val="ru-RU"/>
        </w:rPr>
        <w:t xml:space="preserve"> </w:t>
      </w:r>
      <w:r w:rsidRPr="00C339C8">
        <w:rPr>
          <w:sz w:val="24"/>
          <w:lang w:val="ru-RU"/>
        </w:rPr>
        <w:t>ослабление</w:t>
      </w:r>
      <w:r w:rsidRPr="00C339C8">
        <w:rPr>
          <w:spacing w:val="45"/>
          <w:sz w:val="24"/>
          <w:lang w:val="ru-RU"/>
        </w:rPr>
        <w:t xml:space="preserve"> </w:t>
      </w:r>
      <w:r w:rsidRPr="00C339C8">
        <w:rPr>
          <w:sz w:val="24"/>
          <w:lang w:val="ru-RU"/>
        </w:rPr>
        <w:t>недостатков</w:t>
      </w:r>
      <w:r w:rsidRPr="00C339C8">
        <w:rPr>
          <w:spacing w:val="44"/>
          <w:sz w:val="24"/>
          <w:lang w:val="ru-RU"/>
        </w:rPr>
        <w:t xml:space="preserve"> </w:t>
      </w:r>
      <w:r w:rsidRPr="00C339C8">
        <w:rPr>
          <w:sz w:val="24"/>
          <w:lang w:val="ru-RU"/>
        </w:rPr>
        <w:t>в</w:t>
      </w:r>
      <w:r w:rsidRPr="00C339C8">
        <w:rPr>
          <w:spacing w:val="48"/>
          <w:sz w:val="24"/>
          <w:lang w:val="ru-RU"/>
        </w:rPr>
        <w:t xml:space="preserve"> </w:t>
      </w:r>
      <w:r w:rsidRPr="00C339C8">
        <w:rPr>
          <w:sz w:val="24"/>
          <w:lang w:val="ru-RU"/>
        </w:rPr>
        <w:t>психическом</w:t>
      </w:r>
      <w:r w:rsidRPr="00C339C8">
        <w:rPr>
          <w:spacing w:val="43"/>
          <w:sz w:val="24"/>
          <w:lang w:val="ru-RU"/>
        </w:rPr>
        <w:t xml:space="preserve"> </w:t>
      </w:r>
      <w:r w:rsidRPr="00C339C8">
        <w:rPr>
          <w:sz w:val="24"/>
          <w:lang w:val="ru-RU"/>
        </w:rPr>
        <w:t>и</w:t>
      </w:r>
      <w:r w:rsidRPr="00C339C8">
        <w:rPr>
          <w:spacing w:val="48"/>
          <w:sz w:val="24"/>
          <w:lang w:val="ru-RU"/>
        </w:rPr>
        <w:t xml:space="preserve"> </w:t>
      </w:r>
      <w:r w:rsidRPr="00C339C8">
        <w:rPr>
          <w:sz w:val="24"/>
          <w:lang w:val="ru-RU"/>
        </w:rPr>
        <w:t>физическом</w:t>
      </w:r>
      <w:r w:rsidRPr="00C339C8">
        <w:rPr>
          <w:spacing w:val="-57"/>
          <w:sz w:val="24"/>
          <w:lang w:val="ru-RU"/>
        </w:rPr>
        <w:t xml:space="preserve"> </w:t>
      </w:r>
      <w:r w:rsidRPr="00C339C8">
        <w:rPr>
          <w:sz w:val="24"/>
          <w:lang w:val="ru-RU"/>
        </w:rPr>
        <w:t>развитии</w:t>
      </w:r>
      <w:r w:rsidRPr="00C339C8">
        <w:rPr>
          <w:spacing w:val="42"/>
          <w:sz w:val="24"/>
          <w:lang w:val="ru-RU"/>
        </w:rPr>
        <w:t xml:space="preserve"> </w:t>
      </w:r>
      <w:r w:rsidRPr="00C339C8">
        <w:rPr>
          <w:sz w:val="24"/>
          <w:lang w:val="ru-RU"/>
        </w:rPr>
        <w:t>обучающихся</w:t>
      </w:r>
      <w:r w:rsidRPr="00C339C8">
        <w:rPr>
          <w:spacing w:val="46"/>
          <w:sz w:val="24"/>
          <w:lang w:val="ru-RU"/>
        </w:rPr>
        <w:t xml:space="preserve"> </w:t>
      </w:r>
      <w:r w:rsidRPr="00C339C8">
        <w:rPr>
          <w:sz w:val="24"/>
          <w:lang w:val="ru-RU"/>
        </w:rPr>
        <w:t>с</w:t>
      </w:r>
      <w:r w:rsidRPr="00C339C8">
        <w:rPr>
          <w:spacing w:val="45"/>
          <w:sz w:val="24"/>
          <w:lang w:val="ru-RU"/>
        </w:rPr>
        <w:t xml:space="preserve"> </w:t>
      </w:r>
      <w:r w:rsidRPr="00C339C8">
        <w:rPr>
          <w:sz w:val="24"/>
          <w:lang w:val="ru-RU"/>
        </w:rPr>
        <w:t>РАС,</w:t>
      </w:r>
      <w:r w:rsidRPr="00C339C8">
        <w:rPr>
          <w:spacing w:val="48"/>
          <w:sz w:val="24"/>
          <w:lang w:val="ru-RU"/>
        </w:rPr>
        <w:t xml:space="preserve"> </w:t>
      </w:r>
      <w:r w:rsidRPr="00C339C8">
        <w:rPr>
          <w:sz w:val="24"/>
          <w:lang w:val="ru-RU"/>
        </w:rPr>
        <w:t>осложненных</w:t>
      </w:r>
      <w:r w:rsidRPr="00C339C8">
        <w:rPr>
          <w:spacing w:val="46"/>
          <w:sz w:val="24"/>
          <w:lang w:val="ru-RU"/>
        </w:rPr>
        <w:t xml:space="preserve"> </w:t>
      </w:r>
      <w:r w:rsidRPr="00C339C8">
        <w:rPr>
          <w:sz w:val="24"/>
          <w:lang w:val="ru-RU"/>
        </w:rPr>
        <w:t>умственной</w:t>
      </w:r>
      <w:r w:rsidRPr="00C339C8">
        <w:rPr>
          <w:spacing w:val="42"/>
          <w:sz w:val="24"/>
          <w:lang w:val="ru-RU"/>
        </w:rPr>
        <w:t xml:space="preserve"> </w:t>
      </w:r>
      <w:r w:rsidRPr="00C339C8">
        <w:rPr>
          <w:sz w:val="24"/>
          <w:lang w:val="ru-RU"/>
        </w:rPr>
        <w:t>отсталостью</w:t>
      </w:r>
      <w:r w:rsidRPr="00C339C8">
        <w:rPr>
          <w:spacing w:val="45"/>
          <w:sz w:val="24"/>
          <w:lang w:val="ru-RU"/>
        </w:rPr>
        <w:t xml:space="preserve"> </w:t>
      </w:r>
      <w:r w:rsidRPr="00C339C8">
        <w:rPr>
          <w:sz w:val="24"/>
          <w:lang w:val="ru-RU"/>
        </w:rPr>
        <w:t>(интеллектуальными</w:t>
      </w:r>
    </w:p>
    <w:p w14:paraId="571D5DF1"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нарушениями).</w:t>
      </w:r>
    </w:p>
    <w:p w14:paraId="1CA9D06D" w14:textId="77777777" w:rsidR="00C339C8" w:rsidRPr="00C339C8" w:rsidRDefault="00C339C8" w:rsidP="00A344F5">
      <w:pPr>
        <w:ind w:left="567" w:right="375" w:firstLine="283"/>
        <w:rPr>
          <w:sz w:val="24"/>
          <w:szCs w:val="24"/>
          <w:lang w:val="ru-RU"/>
        </w:rPr>
      </w:pPr>
      <w:r w:rsidRPr="00C339C8">
        <w:rPr>
          <w:sz w:val="24"/>
          <w:szCs w:val="24"/>
          <w:lang w:val="ru-RU"/>
        </w:rPr>
        <w:t>Целью программы коррекционной работы является создание системы комплексного</w:t>
      </w:r>
      <w:r w:rsidRPr="00C339C8">
        <w:rPr>
          <w:spacing w:val="1"/>
          <w:sz w:val="24"/>
          <w:szCs w:val="24"/>
          <w:lang w:val="ru-RU"/>
        </w:rPr>
        <w:t xml:space="preserve"> </w:t>
      </w:r>
      <w:r w:rsidRPr="00C339C8">
        <w:rPr>
          <w:sz w:val="24"/>
          <w:szCs w:val="24"/>
          <w:lang w:val="ru-RU"/>
        </w:rPr>
        <w:t>психолого-медико-педагогического сопровождения процесса освоения АООП обучающимися,</w:t>
      </w:r>
      <w:r w:rsidRPr="00C339C8">
        <w:rPr>
          <w:spacing w:val="-57"/>
          <w:sz w:val="24"/>
          <w:szCs w:val="24"/>
          <w:lang w:val="ru-RU"/>
        </w:rPr>
        <w:t xml:space="preserve"> </w:t>
      </w:r>
      <w:r w:rsidRPr="00C339C8">
        <w:rPr>
          <w:sz w:val="24"/>
          <w:szCs w:val="24"/>
          <w:lang w:val="ru-RU"/>
        </w:rPr>
        <w:t>позволяющего учитывать их особые образовательные потребности на основе осуществления</w:t>
      </w:r>
      <w:r w:rsidRPr="00C339C8">
        <w:rPr>
          <w:spacing w:val="1"/>
          <w:sz w:val="24"/>
          <w:szCs w:val="24"/>
          <w:lang w:val="ru-RU"/>
        </w:rPr>
        <w:t xml:space="preserve"> </w:t>
      </w:r>
      <w:r w:rsidRPr="00C339C8">
        <w:rPr>
          <w:sz w:val="24"/>
          <w:szCs w:val="24"/>
          <w:lang w:val="ru-RU"/>
        </w:rPr>
        <w:t>индивидуального</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дифференцированного</w:t>
      </w:r>
      <w:r w:rsidRPr="00C339C8">
        <w:rPr>
          <w:spacing w:val="1"/>
          <w:sz w:val="24"/>
          <w:szCs w:val="24"/>
          <w:lang w:val="ru-RU"/>
        </w:rPr>
        <w:t xml:space="preserve"> </w:t>
      </w:r>
      <w:r w:rsidRPr="00C339C8">
        <w:rPr>
          <w:sz w:val="24"/>
          <w:szCs w:val="24"/>
          <w:lang w:val="ru-RU"/>
        </w:rPr>
        <w:t>подхода в</w:t>
      </w:r>
      <w:r w:rsidRPr="00C339C8">
        <w:rPr>
          <w:spacing w:val="-2"/>
          <w:sz w:val="24"/>
          <w:szCs w:val="24"/>
          <w:lang w:val="ru-RU"/>
        </w:rPr>
        <w:t xml:space="preserve"> </w:t>
      </w:r>
      <w:r w:rsidRPr="00C339C8">
        <w:rPr>
          <w:sz w:val="24"/>
          <w:szCs w:val="24"/>
          <w:lang w:val="ru-RU"/>
        </w:rPr>
        <w:t>образовательном</w:t>
      </w:r>
      <w:r w:rsidRPr="00C339C8">
        <w:rPr>
          <w:spacing w:val="-2"/>
          <w:sz w:val="24"/>
          <w:szCs w:val="24"/>
          <w:lang w:val="ru-RU"/>
        </w:rPr>
        <w:t xml:space="preserve"> </w:t>
      </w:r>
      <w:r w:rsidRPr="00C339C8">
        <w:rPr>
          <w:sz w:val="24"/>
          <w:szCs w:val="24"/>
          <w:lang w:val="ru-RU"/>
        </w:rPr>
        <w:t>процессе.</w:t>
      </w:r>
    </w:p>
    <w:p w14:paraId="39ADB253" w14:textId="77777777" w:rsidR="00C339C8" w:rsidRPr="00C339C8" w:rsidRDefault="00C339C8" w:rsidP="00A344F5">
      <w:pPr>
        <w:spacing w:before="4" w:line="275" w:lineRule="exact"/>
        <w:ind w:left="567" w:right="375" w:firstLine="283"/>
        <w:rPr>
          <w:sz w:val="24"/>
          <w:szCs w:val="24"/>
          <w:lang w:val="ru-RU"/>
        </w:rPr>
      </w:pPr>
      <w:r w:rsidRPr="00C339C8">
        <w:rPr>
          <w:sz w:val="24"/>
          <w:szCs w:val="24"/>
          <w:u w:val="single"/>
          <w:lang w:val="ru-RU"/>
        </w:rPr>
        <w:t>Задачи</w:t>
      </w:r>
      <w:r w:rsidRPr="00C339C8">
        <w:rPr>
          <w:spacing w:val="-1"/>
          <w:sz w:val="24"/>
          <w:szCs w:val="24"/>
          <w:u w:val="single"/>
          <w:lang w:val="ru-RU"/>
        </w:rPr>
        <w:t xml:space="preserve"> </w:t>
      </w:r>
      <w:r w:rsidRPr="00C339C8">
        <w:rPr>
          <w:sz w:val="24"/>
          <w:szCs w:val="24"/>
          <w:u w:val="single"/>
          <w:lang w:val="ru-RU"/>
        </w:rPr>
        <w:t>коррекционной</w:t>
      </w:r>
      <w:r w:rsidRPr="00C339C8">
        <w:rPr>
          <w:spacing w:val="-6"/>
          <w:sz w:val="24"/>
          <w:szCs w:val="24"/>
          <w:u w:val="single"/>
          <w:lang w:val="ru-RU"/>
        </w:rPr>
        <w:t xml:space="preserve"> </w:t>
      </w:r>
      <w:r w:rsidRPr="00C339C8">
        <w:rPr>
          <w:sz w:val="24"/>
          <w:szCs w:val="24"/>
          <w:u w:val="single"/>
          <w:lang w:val="ru-RU"/>
        </w:rPr>
        <w:t>работы:</w:t>
      </w:r>
    </w:p>
    <w:p w14:paraId="579EF3FE" w14:textId="77777777" w:rsidR="00C339C8" w:rsidRPr="00C339C8" w:rsidRDefault="00C339C8" w:rsidP="00A344F5">
      <w:pPr>
        <w:ind w:left="567" w:right="375" w:firstLine="283"/>
        <w:rPr>
          <w:sz w:val="24"/>
          <w:szCs w:val="24"/>
          <w:lang w:val="ru-RU"/>
        </w:rPr>
      </w:pPr>
      <w:r w:rsidRPr="00C339C8">
        <w:rPr>
          <w:sz w:val="24"/>
          <w:szCs w:val="24"/>
          <w:lang w:val="ru-RU"/>
        </w:rPr>
        <w:t>Выявление</w:t>
      </w:r>
      <w:r w:rsidRPr="00C339C8">
        <w:rPr>
          <w:spacing w:val="1"/>
          <w:sz w:val="24"/>
          <w:szCs w:val="24"/>
          <w:lang w:val="ru-RU"/>
        </w:rPr>
        <w:t xml:space="preserve"> </w:t>
      </w:r>
      <w:r w:rsidRPr="00C339C8">
        <w:rPr>
          <w:sz w:val="24"/>
          <w:szCs w:val="24"/>
          <w:lang w:val="ru-RU"/>
        </w:rPr>
        <w:t>особых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6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обусловленных</w:t>
      </w:r>
      <w:r w:rsidRPr="00C339C8">
        <w:rPr>
          <w:spacing w:val="1"/>
          <w:sz w:val="24"/>
          <w:szCs w:val="24"/>
          <w:lang w:val="ru-RU"/>
        </w:rPr>
        <w:t xml:space="preserve"> </w:t>
      </w:r>
      <w:r w:rsidRPr="00C339C8">
        <w:rPr>
          <w:sz w:val="24"/>
          <w:szCs w:val="24"/>
          <w:lang w:val="ru-RU"/>
        </w:rPr>
        <w:t>структурой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глубиной</w:t>
      </w:r>
      <w:r w:rsidRPr="00C339C8">
        <w:rPr>
          <w:spacing w:val="1"/>
          <w:sz w:val="24"/>
          <w:szCs w:val="24"/>
          <w:lang w:val="ru-RU"/>
        </w:rPr>
        <w:t xml:space="preserve"> </w:t>
      </w:r>
      <w:r w:rsidRPr="00C339C8">
        <w:rPr>
          <w:sz w:val="24"/>
          <w:szCs w:val="24"/>
          <w:lang w:val="ru-RU"/>
        </w:rPr>
        <w:t>имеющихся</w:t>
      </w:r>
      <w:r w:rsidRPr="00C339C8">
        <w:rPr>
          <w:spacing w:val="1"/>
          <w:sz w:val="24"/>
          <w:szCs w:val="24"/>
          <w:lang w:val="ru-RU"/>
        </w:rPr>
        <w:t xml:space="preserve"> </w:t>
      </w:r>
      <w:r w:rsidRPr="00C339C8">
        <w:rPr>
          <w:sz w:val="24"/>
          <w:szCs w:val="24"/>
          <w:lang w:val="ru-RU"/>
        </w:rPr>
        <w:t>у</w:t>
      </w:r>
      <w:r w:rsidRPr="00C339C8">
        <w:rPr>
          <w:spacing w:val="1"/>
          <w:sz w:val="24"/>
          <w:szCs w:val="24"/>
          <w:lang w:val="ru-RU"/>
        </w:rPr>
        <w:t xml:space="preserve"> </w:t>
      </w:r>
      <w:r w:rsidRPr="00C339C8">
        <w:rPr>
          <w:sz w:val="24"/>
          <w:szCs w:val="24"/>
          <w:lang w:val="ru-RU"/>
        </w:rPr>
        <w:t>них</w:t>
      </w:r>
      <w:r w:rsidRPr="00C339C8">
        <w:rPr>
          <w:spacing w:val="1"/>
          <w:sz w:val="24"/>
          <w:szCs w:val="24"/>
          <w:lang w:val="ru-RU"/>
        </w:rPr>
        <w:t xml:space="preserve"> </w:t>
      </w:r>
      <w:r w:rsidRPr="00C339C8">
        <w:rPr>
          <w:sz w:val="24"/>
          <w:szCs w:val="24"/>
          <w:lang w:val="ru-RU"/>
        </w:rPr>
        <w:t>нарушений,</w:t>
      </w:r>
      <w:r w:rsidRPr="00C339C8">
        <w:rPr>
          <w:spacing w:val="1"/>
          <w:sz w:val="24"/>
          <w:szCs w:val="24"/>
          <w:lang w:val="ru-RU"/>
        </w:rPr>
        <w:t xml:space="preserve"> </w:t>
      </w:r>
      <w:r w:rsidRPr="00C339C8">
        <w:rPr>
          <w:sz w:val="24"/>
          <w:szCs w:val="24"/>
          <w:lang w:val="ru-RU"/>
        </w:rPr>
        <w:t>недостатками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физическом</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психическом</w:t>
      </w:r>
      <w:r w:rsidRPr="00C339C8">
        <w:rPr>
          <w:spacing w:val="3"/>
          <w:sz w:val="24"/>
          <w:szCs w:val="24"/>
          <w:lang w:val="ru-RU"/>
        </w:rPr>
        <w:t xml:space="preserve"> </w:t>
      </w:r>
      <w:r w:rsidRPr="00C339C8">
        <w:rPr>
          <w:sz w:val="24"/>
          <w:szCs w:val="24"/>
          <w:lang w:val="ru-RU"/>
        </w:rPr>
        <w:t>развитии;</w:t>
      </w:r>
    </w:p>
    <w:p w14:paraId="080328F3" w14:textId="77777777" w:rsidR="00C339C8" w:rsidRPr="00C339C8" w:rsidRDefault="00C339C8" w:rsidP="00A344F5">
      <w:pPr>
        <w:ind w:left="567" w:right="375" w:firstLine="283"/>
        <w:rPr>
          <w:sz w:val="24"/>
          <w:szCs w:val="24"/>
          <w:lang w:val="ru-RU"/>
        </w:rPr>
      </w:pPr>
      <w:r w:rsidRPr="00C339C8">
        <w:rPr>
          <w:sz w:val="24"/>
          <w:szCs w:val="24"/>
          <w:lang w:val="ru-RU"/>
        </w:rPr>
        <w:t>Осуществление</w:t>
      </w:r>
      <w:r w:rsidRPr="00C339C8">
        <w:rPr>
          <w:spacing w:val="1"/>
          <w:sz w:val="24"/>
          <w:szCs w:val="24"/>
          <w:lang w:val="ru-RU"/>
        </w:rPr>
        <w:t xml:space="preserve"> </w:t>
      </w:r>
      <w:r w:rsidRPr="00C339C8">
        <w:rPr>
          <w:sz w:val="24"/>
          <w:szCs w:val="24"/>
          <w:lang w:val="ru-RU"/>
        </w:rPr>
        <w:t>индивидуально</w:t>
      </w:r>
      <w:r w:rsidRPr="00C339C8">
        <w:rPr>
          <w:spacing w:val="1"/>
          <w:sz w:val="24"/>
          <w:szCs w:val="24"/>
          <w:lang w:val="ru-RU"/>
        </w:rPr>
        <w:t xml:space="preserve"> </w:t>
      </w:r>
      <w:r w:rsidRPr="00C339C8">
        <w:rPr>
          <w:sz w:val="24"/>
          <w:szCs w:val="24"/>
          <w:lang w:val="ru-RU"/>
        </w:rPr>
        <w:t>ориентированной</w:t>
      </w:r>
      <w:r w:rsidRPr="00C339C8">
        <w:rPr>
          <w:spacing w:val="1"/>
          <w:sz w:val="24"/>
          <w:szCs w:val="24"/>
          <w:lang w:val="ru-RU"/>
        </w:rPr>
        <w:t xml:space="preserve"> </w:t>
      </w:r>
      <w:r w:rsidRPr="00C339C8">
        <w:rPr>
          <w:sz w:val="24"/>
          <w:szCs w:val="24"/>
          <w:lang w:val="ru-RU"/>
        </w:rPr>
        <w:t>психолого-медико-педагогической</w:t>
      </w:r>
      <w:r w:rsidRPr="00C339C8">
        <w:rPr>
          <w:spacing w:val="1"/>
          <w:sz w:val="24"/>
          <w:szCs w:val="24"/>
          <w:lang w:val="ru-RU"/>
        </w:rPr>
        <w:t xml:space="preserve"> </w:t>
      </w:r>
      <w:r w:rsidRPr="00C339C8">
        <w:rPr>
          <w:sz w:val="24"/>
          <w:szCs w:val="24"/>
          <w:lang w:val="ru-RU"/>
        </w:rPr>
        <w:t>помощи</w:t>
      </w:r>
      <w:r w:rsidRPr="00C339C8">
        <w:rPr>
          <w:spacing w:val="1"/>
          <w:sz w:val="24"/>
          <w:szCs w:val="24"/>
          <w:lang w:val="ru-RU"/>
        </w:rPr>
        <w:t xml:space="preserve"> </w:t>
      </w:r>
      <w:r w:rsidRPr="00C339C8">
        <w:rPr>
          <w:sz w:val="24"/>
          <w:szCs w:val="24"/>
          <w:lang w:val="ru-RU"/>
        </w:rPr>
        <w:t>детям</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ограниченными</w:t>
      </w:r>
      <w:r w:rsidRPr="00C339C8">
        <w:rPr>
          <w:spacing w:val="1"/>
          <w:sz w:val="24"/>
          <w:szCs w:val="24"/>
          <w:lang w:val="ru-RU"/>
        </w:rPr>
        <w:t xml:space="preserve"> </w:t>
      </w:r>
      <w:r w:rsidRPr="00C339C8">
        <w:rPr>
          <w:sz w:val="24"/>
          <w:szCs w:val="24"/>
          <w:lang w:val="ru-RU"/>
        </w:rPr>
        <w:t>возможностями</w:t>
      </w:r>
      <w:r w:rsidRPr="00C339C8">
        <w:rPr>
          <w:spacing w:val="1"/>
          <w:sz w:val="24"/>
          <w:szCs w:val="24"/>
          <w:lang w:val="ru-RU"/>
        </w:rPr>
        <w:t xml:space="preserve"> </w:t>
      </w:r>
      <w:r w:rsidRPr="00C339C8">
        <w:rPr>
          <w:sz w:val="24"/>
          <w:szCs w:val="24"/>
          <w:lang w:val="ru-RU"/>
        </w:rPr>
        <w:t>здоровья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учетом</w:t>
      </w:r>
      <w:r w:rsidRPr="00C339C8">
        <w:rPr>
          <w:spacing w:val="1"/>
          <w:sz w:val="24"/>
          <w:szCs w:val="24"/>
          <w:lang w:val="ru-RU"/>
        </w:rPr>
        <w:t xml:space="preserve"> </w:t>
      </w:r>
      <w:r w:rsidRPr="00C339C8">
        <w:rPr>
          <w:sz w:val="24"/>
          <w:szCs w:val="24"/>
          <w:lang w:val="ru-RU"/>
        </w:rPr>
        <w:t>особенностей</w:t>
      </w:r>
      <w:r w:rsidRPr="00C339C8">
        <w:rPr>
          <w:spacing w:val="1"/>
          <w:sz w:val="24"/>
          <w:szCs w:val="24"/>
          <w:lang w:val="ru-RU"/>
        </w:rPr>
        <w:t xml:space="preserve"> </w:t>
      </w:r>
      <w:r w:rsidRPr="00C339C8">
        <w:rPr>
          <w:sz w:val="24"/>
          <w:szCs w:val="24"/>
          <w:lang w:val="ru-RU"/>
        </w:rPr>
        <w:t>психо-</w:t>
      </w:r>
      <w:r w:rsidRPr="00C339C8">
        <w:rPr>
          <w:spacing w:val="1"/>
          <w:sz w:val="24"/>
          <w:szCs w:val="24"/>
          <w:lang w:val="ru-RU"/>
        </w:rPr>
        <w:t xml:space="preserve"> </w:t>
      </w:r>
      <w:r w:rsidRPr="00C339C8">
        <w:rPr>
          <w:sz w:val="24"/>
          <w:szCs w:val="24"/>
          <w:lang w:val="ru-RU"/>
        </w:rPr>
        <w:t>физического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индивидуальных</w:t>
      </w:r>
      <w:r w:rsidRPr="00C339C8">
        <w:rPr>
          <w:spacing w:val="1"/>
          <w:sz w:val="24"/>
          <w:szCs w:val="24"/>
          <w:lang w:val="ru-RU"/>
        </w:rPr>
        <w:t xml:space="preserve"> </w:t>
      </w:r>
      <w:r w:rsidRPr="00C339C8">
        <w:rPr>
          <w:sz w:val="24"/>
          <w:szCs w:val="24"/>
          <w:lang w:val="ru-RU"/>
        </w:rPr>
        <w:t>возможностей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рекомендациями</w:t>
      </w:r>
      <w:r w:rsidRPr="00C339C8">
        <w:rPr>
          <w:spacing w:val="-3"/>
          <w:sz w:val="24"/>
          <w:szCs w:val="24"/>
          <w:lang w:val="ru-RU"/>
        </w:rPr>
        <w:t xml:space="preserve"> </w:t>
      </w:r>
      <w:r w:rsidRPr="00C339C8">
        <w:rPr>
          <w:sz w:val="24"/>
          <w:szCs w:val="24"/>
          <w:lang w:val="ru-RU"/>
        </w:rPr>
        <w:t>психолого-медико-педагогической</w:t>
      </w:r>
      <w:r w:rsidRPr="00C339C8">
        <w:rPr>
          <w:spacing w:val="3"/>
          <w:sz w:val="24"/>
          <w:szCs w:val="24"/>
          <w:lang w:val="ru-RU"/>
        </w:rPr>
        <w:t xml:space="preserve"> </w:t>
      </w:r>
      <w:r w:rsidRPr="00C339C8">
        <w:rPr>
          <w:sz w:val="24"/>
          <w:szCs w:val="24"/>
          <w:lang w:val="ru-RU"/>
        </w:rPr>
        <w:t>комиссии);</w:t>
      </w:r>
    </w:p>
    <w:p w14:paraId="7C46A54D" w14:textId="77777777" w:rsidR="00C339C8" w:rsidRPr="00C339C8" w:rsidRDefault="00C339C8" w:rsidP="00A344F5">
      <w:pPr>
        <w:ind w:left="567" w:right="375" w:firstLine="283"/>
        <w:rPr>
          <w:sz w:val="24"/>
          <w:szCs w:val="24"/>
          <w:lang w:val="ru-RU"/>
        </w:rPr>
      </w:pPr>
      <w:r w:rsidRPr="00C339C8">
        <w:rPr>
          <w:sz w:val="24"/>
          <w:szCs w:val="24"/>
          <w:lang w:val="ru-RU"/>
        </w:rPr>
        <w:t>Разработка и реализация индивидуальных учебных планов, организация индивидуаль-</w:t>
      </w:r>
      <w:r w:rsidRPr="00C339C8">
        <w:rPr>
          <w:spacing w:val="1"/>
          <w:sz w:val="24"/>
          <w:szCs w:val="24"/>
          <w:lang w:val="ru-RU"/>
        </w:rPr>
        <w:t xml:space="preserve"> </w:t>
      </w:r>
      <w:r w:rsidRPr="00C339C8">
        <w:rPr>
          <w:sz w:val="24"/>
          <w:szCs w:val="24"/>
          <w:lang w:val="ru-RU"/>
        </w:rPr>
        <w:t>ных и групповых занятий для детей с учетом индивидуальных и типологических особенностей</w:t>
      </w:r>
      <w:r w:rsidRPr="00C339C8">
        <w:rPr>
          <w:spacing w:val="-57"/>
          <w:sz w:val="24"/>
          <w:szCs w:val="24"/>
          <w:lang w:val="ru-RU"/>
        </w:rPr>
        <w:t xml:space="preserve"> </w:t>
      </w:r>
      <w:r w:rsidRPr="00C339C8">
        <w:rPr>
          <w:sz w:val="24"/>
          <w:szCs w:val="24"/>
          <w:lang w:val="ru-RU"/>
        </w:rPr>
        <w:t>психофизического</w:t>
      </w:r>
      <w:r w:rsidRPr="00C339C8">
        <w:rPr>
          <w:spacing w:val="1"/>
          <w:sz w:val="24"/>
          <w:szCs w:val="24"/>
          <w:lang w:val="ru-RU"/>
        </w:rPr>
        <w:t xml:space="preserve"> </w:t>
      </w:r>
      <w:r w:rsidRPr="00C339C8">
        <w:rPr>
          <w:sz w:val="24"/>
          <w:szCs w:val="24"/>
          <w:lang w:val="ru-RU"/>
        </w:rPr>
        <w:t>развития</w:t>
      </w:r>
      <w:r w:rsidRPr="00C339C8">
        <w:rPr>
          <w:spacing w:val="-4"/>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индивидуальных</w:t>
      </w:r>
      <w:r w:rsidRPr="00C339C8">
        <w:rPr>
          <w:spacing w:val="-4"/>
          <w:sz w:val="24"/>
          <w:szCs w:val="24"/>
          <w:lang w:val="ru-RU"/>
        </w:rPr>
        <w:t xml:space="preserve"> </w:t>
      </w:r>
      <w:r w:rsidRPr="00C339C8">
        <w:rPr>
          <w:sz w:val="24"/>
          <w:szCs w:val="24"/>
          <w:lang w:val="ru-RU"/>
        </w:rPr>
        <w:t>возможностей</w:t>
      </w:r>
      <w:r w:rsidRPr="00C339C8">
        <w:rPr>
          <w:spacing w:val="-2"/>
          <w:sz w:val="24"/>
          <w:szCs w:val="24"/>
          <w:lang w:val="ru-RU"/>
        </w:rPr>
        <w:t xml:space="preserve"> </w:t>
      </w:r>
      <w:r w:rsidRPr="00C339C8">
        <w:rPr>
          <w:sz w:val="24"/>
          <w:szCs w:val="24"/>
          <w:lang w:val="ru-RU"/>
        </w:rPr>
        <w:t>обучающихся;</w:t>
      </w:r>
    </w:p>
    <w:p w14:paraId="3D406F90"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Реализация</w:t>
      </w:r>
      <w:r w:rsidRPr="00C339C8">
        <w:rPr>
          <w:spacing w:val="-3"/>
          <w:sz w:val="24"/>
          <w:szCs w:val="24"/>
          <w:lang w:val="ru-RU"/>
        </w:rPr>
        <w:t xml:space="preserve"> </w:t>
      </w:r>
      <w:r w:rsidRPr="00C339C8">
        <w:rPr>
          <w:sz w:val="24"/>
          <w:szCs w:val="24"/>
          <w:lang w:val="ru-RU"/>
        </w:rPr>
        <w:t>системы</w:t>
      </w:r>
      <w:r w:rsidRPr="00C339C8">
        <w:rPr>
          <w:spacing w:val="-5"/>
          <w:sz w:val="24"/>
          <w:szCs w:val="24"/>
          <w:lang w:val="ru-RU"/>
        </w:rPr>
        <w:t xml:space="preserve"> </w:t>
      </w:r>
      <w:r w:rsidRPr="00C339C8">
        <w:rPr>
          <w:sz w:val="24"/>
          <w:szCs w:val="24"/>
          <w:lang w:val="ru-RU"/>
        </w:rPr>
        <w:t>мероприятий</w:t>
      </w:r>
      <w:r w:rsidRPr="00C339C8">
        <w:rPr>
          <w:spacing w:val="-2"/>
          <w:sz w:val="24"/>
          <w:szCs w:val="24"/>
          <w:lang w:val="ru-RU"/>
        </w:rPr>
        <w:t xml:space="preserve"> </w:t>
      </w:r>
      <w:r w:rsidRPr="00C339C8">
        <w:rPr>
          <w:sz w:val="24"/>
          <w:szCs w:val="24"/>
          <w:lang w:val="ru-RU"/>
        </w:rPr>
        <w:t>по</w:t>
      </w:r>
      <w:r w:rsidRPr="00C339C8">
        <w:rPr>
          <w:spacing w:val="-2"/>
          <w:sz w:val="24"/>
          <w:szCs w:val="24"/>
          <w:lang w:val="ru-RU"/>
        </w:rPr>
        <w:t xml:space="preserve"> </w:t>
      </w:r>
      <w:r w:rsidRPr="00C339C8">
        <w:rPr>
          <w:sz w:val="24"/>
          <w:szCs w:val="24"/>
          <w:lang w:val="ru-RU"/>
        </w:rPr>
        <w:t>социальной</w:t>
      </w:r>
      <w:r w:rsidRPr="00C339C8">
        <w:rPr>
          <w:spacing w:val="-6"/>
          <w:sz w:val="24"/>
          <w:szCs w:val="24"/>
          <w:lang w:val="ru-RU"/>
        </w:rPr>
        <w:t xml:space="preserve"> </w:t>
      </w:r>
      <w:r w:rsidRPr="00C339C8">
        <w:rPr>
          <w:sz w:val="24"/>
          <w:szCs w:val="24"/>
          <w:lang w:val="ru-RU"/>
        </w:rPr>
        <w:t>адаптации</w:t>
      </w:r>
      <w:r w:rsidRPr="00C339C8">
        <w:rPr>
          <w:spacing w:val="-6"/>
          <w:sz w:val="24"/>
          <w:szCs w:val="24"/>
          <w:lang w:val="ru-RU"/>
        </w:rPr>
        <w:t xml:space="preserve"> </w:t>
      </w:r>
      <w:r w:rsidRPr="00C339C8">
        <w:rPr>
          <w:sz w:val="24"/>
          <w:szCs w:val="24"/>
          <w:lang w:val="ru-RU"/>
        </w:rPr>
        <w:t>обучающихся</w:t>
      </w:r>
      <w:r w:rsidRPr="00C339C8">
        <w:rPr>
          <w:spacing w:val="-3"/>
          <w:sz w:val="24"/>
          <w:szCs w:val="24"/>
          <w:lang w:val="ru-RU"/>
        </w:rPr>
        <w:t xml:space="preserve"> </w:t>
      </w:r>
      <w:r w:rsidRPr="00C339C8">
        <w:rPr>
          <w:sz w:val="24"/>
          <w:szCs w:val="24"/>
          <w:lang w:val="ru-RU"/>
        </w:rPr>
        <w:t>с</w:t>
      </w:r>
      <w:r w:rsidRPr="00C339C8">
        <w:rPr>
          <w:spacing w:val="-3"/>
          <w:sz w:val="24"/>
          <w:szCs w:val="24"/>
          <w:lang w:val="ru-RU"/>
        </w:rPr>
        <w:t xml:space="preserve"> </w:t>
      </w:r>
      <w:r w:rsidRPr="00C339C8">
        <w:rPr>
          <w:sz w:val="24"/>
          <w:szCs w:val="24"/>
          <w:lang w:val="ru-RU"/>
        </w:rPr>
        <w:t>РАС;</w:t>
      </w:r>
    </w:p>
    <w:p w14:paraId="6C04B310" w14:textId="77777777" w:rsidR="00C339C8" w:rsidRPr="00C339C8" w:rsidRDefault="00C339C8" w:rsidP="00A344F5">
      <w:pPr>
        <w:tabs>
          <w:tab w:val="left" w:pos="10213"/>
        </w:tabs>
        <w:ind w:left="567" w:right="375" w:firstLine="283"/>
        <w:rPr>
          <w:sz w:val="24"/>
          <w:szCs w:val="24"/>
          <w:lang w:val="ru-RU"/>
        </w:rPr>
      </w:pPr>
      <w:r w:rsidRPr="00C339C8">
        <w:rPr>
          <w:sz w:val="24"/>
          <w:szCs w:val="24"/>
          <w:lang w:val="ru-RU"/>
        </w:rPr>
        <w:t xml:space="preserve">Оказание    </w:t>
      </w:r>
      <w:r w:rsidRPr="00C339C8">
        <w:rPr>
          <w:spacing w:val="14"/>
          <w:sz w:val="24"/>
          <w:szCs w:val="24"/>
          <w:lang w:val="ru-RU"/>
        </w:rPr>
        <w:t xml:space="preserve"> </w:t>
      </w:r>
      <w:r w:rsidRPr="00C339C8">
        <w:rPr>
          <w:sz w:val="24"/>
          <w:szCs w:val="24"/>
          <w:lang w:val="ru-RU"/>
        </w:rPr>
        <w:t xml:space="preserve">родителям    </w:t>
      </w:r>
      <w:r w:rsidRPr="00C339C8">
        <w:rPr>
          <w:spacing w:val="7"/>
          <w:sz w:val="24"/>
          <w:szCs w:val="24"/>
          <w:lang w:val="ru-RU"/>
        </w:rPr>
        <w:t xml:space="preserve"> </w:t>
      </w:r>
      <w:r w:rsidRPr="00C339C8">
        <w:rPr>
          <w:sz w:val="24"/>
          <w:szCs w:val="24"/>
          <w:lang w:val="ru-RU"/>
        </w:rPr>
        <w:t xml:space="preserve">(законным    </w:t>
      </w:r>
      <w:r w:rsidRPr="00C339C8">
        <w:rPr>
          <w:spacing w:val="13"/>
          <w:sz w:val="24"/>
          <w:szCs w:val="24"/>
          <w:lang w:val="ru-RU"/>
        </w:rPr>
        <w:t xml:space="preserve"> </w:t>
      </w:r>
      <w:r w:rsidRPr="00C339C8">
        <w:rPr>
          <w:sz w:val="24"/>
          <w:szCs w:val="24"/>
          <w:lang w:val="ru-RU"/>
        </w:rPr>
        <w:t xml:space="preserve">представителям)    </w:t>
      </w:r>
      <w:r w:rsidRPr="00C339C8">
        <w:rPr>
          <w:spacing w:val="8"/>
          <w:sz w:val="24"/>
          <w:szCs w:val="24"/>
          <w:lang w:val="ru-RU"/>
        </w:rPr>
        <w:t xml:space="preserve"> </w:t>
      </w:r>
      <w:r w:rsidRPr="00C339C8">
        <w:rPr>
          <w:sz w:val="24"/>
          <w:szCs w:val="24"/>
          <w:lang w:val="ru-RU"/>
        </w:rPr>
        <w:t xml:space="preserve">обучающихся    </w:t>
      </w:r>
      <w:r w:rsidRPr="00C339C8">
        <w:rPr>
          <w:spacing w:val="20"/>
          <w:sz w:val="24"/>
          <w:szCs w:val="24"/>
          <w:lang w:val="ru-RU"/>
        </w:rPr>
        <w:t xml:space="preserve"> </w:t>
      </w:r>
      <w:r w:rsidRPr="00C339C8">
        <w:rPr>
          <w:sz w:val="24"/>
          <w:szCs w:val="24"/>
          <w:lang w:val="ru-RU"/>
        </w:rPr>
        <w:t>с</w:t>
      </w:r>
      <w:r w:rsidRPr="00C339C8">
        <w:rPr>
          <w:sz w:val="24"/>
          <w:szCs w:val="24"/>
          <w:lang w:val="ru-RU"/>
        </w:rPr>
        <w:tab/>
        <w:t>РАС</w:t>
      </w:r>
      <w:r w:rsidRPr="00C339C8">
        <w:rPr>
          <w:spacing w:val="-57"/>
          <w:sz w:val="24"/>
          <w:szCs w:val="24"/>
          <w:lang w:val="ru-RU"/>
        </w:rPr>
        <w:t xml:space="preserve"> </w:t>
      </w:r>
      <w:r w:rsidRPr="00C339C8">
        <w:rPr>
          <w:sz w:val="24"/>
          <w:szCs w:val="24"/>
          <w:lang w:val="ru-RU"/>
        </w:rPr>
        <w:t>консультативной и методической помощи по медицинским, социальным, правовым и другим</w:t>
      </w:r>
      <w:r w:rsidRPr="00C339C8">
        <w:rPr>
          <w:spacing w:val="1"/>
          <w:sz w:val="24"/>
          <w:szCs w:val="24"/>
          <w:lang w:val="ru-RU"/>
        </w:rPr>
        <w:t xml:space="preserve"> </w:t>
      </w:r>
      <w:r w:rsidRPr="00C339C8">
        <w:rPr>
          <w:sz w:val="24"/>
          <w:szCs w:val="24"/>
          <w:lang w:val="ru-RU"/>
        </w:rPr>
        <w:t>вопросам,</w:t>
      </w:r>
      <w:r w:rsidRPr="00C339C8">
        <w:rPr>
          <w:spacing w:val="-2"/>
          <w:sz w:val="24"/>
          <w:szCs w:val="24"/>
          <w:lang w:val="ru-RU"/>
        </w:rPr>
        <w:t xml:space="preserve"> </w:t>
      </w:r>
      <w:r w:rsidRPr="00C339C8">
        <w:rPr>
          <w:sz w:val="24"/>
          <w:szCs w:val="24"/>
          <w:lang w:val="ru-RU"/>
        </w:rPr>
        <w:t>связанным</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воспитанием</w:t>
      </w:r>
      <w:r w:rsidRPr="00C339C8">
        <w:rPr>
          <w:spacing w:val="-1"/>
          <w:sz w:val="24"/>
          <w:szCs w:val="24"/>
          <w:lang w:val="ru-RU"/>
        </w:rPr>
        <w:t xml:space="preserve"> </w:t>
      </w:r>
      <w:r w:rsidRPr="00C339C8">
        <w:rPr>
          <w:sz w:val="24"/>
          <w:szCs w:val="24"/>
          <w:lang w:val="ru-RU"/>
        </w:rPr>
        <w:t>и обучением.</w:t>
      </w:r>
    </w:p>
    <w:p w14:paraId="0B565F28" w14:textId="77777777" w:rsidR="00C339C8" w:rsidRPr="00C339C8" w:rsidRDefault="00C339C8" w:rsidP="00A344F5">
      <w:pPr>
        <w:spacing w:before="2" w:line="275" w:lineRule="exact"/>
        <w:ind w:left="567" w:right="375" w:firstLine="283"/>
        <w:rPr>
          <w:sz w:val="24"/>
          <w:szCs w:val="24"/>
          <w:lang w:val="ru-RU"/>
        </w:rPr>
      </w:pPr>
      <w:r w:rsidRPr="00C339C8">
        <w:rPr>
          <w:sz w:val="24"/>
          <w:szCs w:val="24"/>
          <w:u w:val="single"/>
          <w:lang w:val="ru-RU"/>
        </w:rPr>
        <w:t>Принципы</w:t>
      </w:r>
      <w:r w:rsidRPr="00C339C8">
        <w:rPr>
          <w:spacing w:val="-3"/>
          <w:sz w:val="24"/>
          <w:szCs w:val="24"/>
          <w:u w:val="single"/>
          <w:lang w:val="ru-RU"/>
        </w:rPr>
        <w:t xml:space="preserve"> </w:t>
      </w:r>
      <w:r w:rsidRPr="00C339C8">
        <w:rPr>
          <w:sz w:val="24"/>
          <w:szCs w:val="24"/>
          <w:u w:val="single"/>
          <w:lang w:val="ru-RU"/>
        </w:rPr>
        <w:t>коррекционной</w:t>
      </w:r>
      <w:r w:rsidRPr="00C339C8">
        <w:rPr>
          <w:spacing w:val="-2"/>
          <w:sz w:val="24"/>
          <w:szCs w:val="24"/>
          <w:u w:val="single"/>
          <w:lang w:val="ru-RU"/>
        </w:rPr>
        <w:t xml:space="preserve"> </w:t>
      </w:r>
      <w:r w:rsidRPr="00C339C8">
        <w:rPr>
          <w:sz w:val="24"/>
          <w:szCs w:val="24"/>
          <w:u w:val="single"/>
          <w:lang w:val="ru-RU"/>
        </w:rPr>
        <w:t>работы:</w:t>
      </w:r>
    </w:p>
    <w:p w14:paraId="0B8D3C0E" w14:textId="77777777" w:rsidR="00C339C8" w:rsidRPr="00C339C8" w:rsidRDefault="00C339C8" w:rsidP="00A344F5">
      <w:pPr>
        <w:ind w:left="567" w:right="375" w:firstLine="283"/>
        <w:rPr>
          <w:sz w:val="24"/>
          <w:szCs w:val="24"/>
          <w:lang w:val="ru-RU"/>
        </w:rPr>
      </w:pPr>
      <w:r w:rsidRPr="00C339C8">
        <w:rPr>
          <w:sz w:val="24"/>
          <w:szCs w:val="24"/>
          <w:lang w:val="ru-RU"/>
        </w:rPr>
        <w:t>Принцип</w:t>
      </w:r>
      <w:r w:rsidRPr="00C339C8">
        <w:rPr>
          <w:spacing w:val="1"/>
          <w:sz w:val="24"/>
          <w:szCs w:val="24"/>
          <w:lang w:val="ru-RU"/>
        </w:rPr>
        <w:t xml:space="preserve"> </w:t>
      </w:r>
      <w:r w:rsidRPr="00C339C8">
        <w:rPr>
          <w:i/>
          <w:sz w:val="24"/>
          <w:szCs w:val="24"/>
          <w:lang w:val="ru-RU"/>
        </w:rPr>
        <w:t>приоритетности</w:t>
      </w:r>
      <w:r w:rsidRPr="00C339C8">
        <w:rPr>
          <w:i/>
          <w:spacing w:val="1"/>
          <w:sz w:val="24"/>
          <w:szCs w:val="24"/>
          <w:lang w:val="ru-RU"/>
        </w:rPr>
        <w:t xml:space="preserve"> </w:t>
      </w:r>
      <w:r w:rsidRPr="00C339C8">
        <w:rPr>
          <w:i/>
          <w:sz w:val="24"/>
          <w:szCs w:val="24"/>
          <w:lang w:val="ru-RU"/>
        </w:rPr>
        <w:t>интересов</w:t>
      </w:r>
      <w:r w:rsidRPr="00C339C8">
        <w:rPr>
          <w:i/>
          <w:spacing w:val="1"/>
          <w:sz w:val="24"/>
          <w:szCs w:val="24"/>
          <w:lang w:val="ru-RU"/>
        </w:rPr>
        <w:t xml:space="preserve"> </w:t>
      </w:r>
      <w:r w:rsidRPr="00C339C8">
        <w:rPr>
          <w:sz w:val="24"/>
          <w:szCs w:val="24"/>
          <w:lang w:val="ru-RU"/>
        </w:rPr>
        <w:t>обучающегося</w:t>
      </w:r>
      <w:r w:rsidRPr="00C339C8">
        <w:rPr>
          <w:spacing w:val="1"/>
          <w:sz w:val="24"/>
          <w:szCs w:val="24"/>
          <w:lang w:val="ru-RU"/>
        </w:rPr>
        <w:t xml:space="preserve"> </w:t>
      </w:r>
      <w:r w:rsidRPr="00C339C8">
        <w:rPr>
          <w:sz w:val="24"/>
          <w:szCs w:val="24"/>
          <w:lang w:val="ru-RU"/>
        </w:rPr>
        <w:t>определяет</w:t>
      </w:r>
      <w:r w:rsidRPr="00C339C8">
        <w:rPr>
          <w:spacing w:val="61"/>
          <w:sz w:val="24"/>
          <w:szCs w:val="24"/>
          <w:lang w:val="ru-RU"/>
        </w:rPr>
        <w:t xml:space="preserve"> </w:t>
      </w:r>
      <w:r w:rsidRPr="00C339C8">
        <w:rPr>
          <w:sz w:val="24"/>
          <w:szCs w:val="24"/>
          <w:lang w:val="ru-RU"/>
        </w:rPr>
        <w:t>отношение</w:t>
      </w:r>
      <w:r w:rsidRPr="00C339C8">
        <w:rPr>
          <w:spacing w:val="1"/>
          <w:sz w:val="24"/>
          <w:szCs w:val="24"/>
          <w:lang w:val="ru-RU"/>
        </w:rPr>
        <w:t xml:space="preserve"> </w:t>
      </w:r>
      <w:r w:rsidRPr="00C339C8">
        <w:rPr>
          <w:sz w:val="24"/>
          <w:szCs w:val="24"/>
          <w:lang w:val="ru-RU"/>
        </w:rPr>
        <w:t>работников</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которые</w:t>
      </w:r>
      <w:r w:rsidRPr="00C339C8">
        <w:rPr>
          <w:spacing w:val="1"/>
          <w:sz w:val="24"/>
          <w:szCs w:val="24"/>
          <w:lang w:val="ru-RU"/>
        </w:rPr>
        <w:t xml:space="preserve"> </w:t>
      </w:r>
      <w:r w:rsidRPr="00C339C8">
        <w:rPr>
          <w:sz w:val="24"/>
          <w:szCs w:val="24"/>
          <w:lang w:val="ru-RU"/>
        </w:rPr>
        <w:t>призваны</w:t>
      </w:r>
      <w:r w:rsidRPr="00C339C8">
        <w:rPr>
          <w:spacing w:val="1"/>
          <w:sz w:val="24"/>
          <w:szCs w:val="24"/>
          <w:lang w:val="ru-RU"/>
        </w:rPr>
        <w:t xml:space="preserve"> </w:t>
      </w:r>
      <w:r w:rsidRPr="00C339C8">
        <w:rPr>
          <w:sz w:val="24"/>
          <w:szCs w:val="24"/>
          <w:lang w:val="ru-RU"/>
        </w:rPr>
        <w:t>оказывать</w:t>
      </w:r>
      <w:r w:rsidRPr="00C339C8">
        <w:rPr>
          <w:spacing w:val="1"/>
          <w:sz w:val="24"/>
          <w:szCs w:val="24"/>
          <w:lang w:val="ru-RU"/>
        </w:rPr>
        <w:t xml:space="preserve"> </w:t>
      </w:r>
      <w:r w:rsidRPr="00C339C8">
        <w:rPr>
          <w:sz w:val="24"/>
          <w:szCs w:val="24"/>
          <w:lang w:val="ru-RU"/>
        </w:rPr>
        <w:t>каждому</w:t>
      </w:r>
      <w:r w:rsidRPr="00C339C8">
        <w:rPr>
          <w:spacing w:val="1"/>
          <w:sz w:val="24"/>
          <w:szCs w:val="24"/>
          <w:lang w:val="ru-RU"/>
        </w:rPr>
        <w:t xml:space="preserve"> </w:t>
      </w:r>
      <w:r w:rsidRPr="00C339C8">
        <w:rPr>
          <w:sz w:val="24"/>
          <w:szCs w:val="24"/>
          <w:lang w:val="ru-RU"/>
        </w:rPr>
        <w:t>обучающемуся</w:t>
      </w:r>
      <w:r w:rsidRPr="00C339C8">
        <w:rPr>
          <w:spacing w:val="1"/>
          <w:sz w:val="24"/>
          <w:szCs w:val="24"/>
          <w:lang w:val="ru-RU"/>
        </w:rPr>
        <w:t xml:space="preserve"> </w:t>
      </w:r>
      <w:r w:rsidRPr="00C339C8">
        <w:rPr>
          <w:sz w:val="24"/>
          <w:szCs w:val="24"/>
          <w:lang w:val="ru-RU"/>
        </w:rPr>
        <w:t>помощь</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развитии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учетом</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индивидуальных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color w:val="000009"/>
          <w:sz w:val="24"/>
          <w:szCs w:val="24"/>
          <w:lang w:val="ru-RU"/>
        </w:rPr>
        <w:t>на</w:t>
      </w:r>
      <w:r w:rsidRPr="00C339C8">
        <w:rPr>
          <w:color w:val="000009"/>
          <w:spacing w:val="1"/>
          <w:sz w:val="24"/>
          <w:szCs w:val="24"/>
          <w:lang w:val="ru-RU"/>
        </w:rPr>
        <w:t xml:space="preserve"> </w:t>
      </w:r>
      <w:r w:rsidRPr="00C339C8">
        <w:rPr>
          <w:color w:val="000009"/>
          <w:sz w:val="24"/>
          <w:szCs w:val="24"/>
          <w:lang w:val="ru-RU"/>
        </w:rPr>
        <w:t>основе</w:t>
      </w:r>
      <w:r w:rsidRPr="00C339C8">
        <w:rPr>
          <w:color w:val="000009"/>
          <w:spacing w:val="1"/>
          <w:sz w:val="24"/>
          <w:szCs w:val="24"/>
          <w:lang w:val="ru-RU"/>
        </w:rPr>
        <w:t xml:space="preserve"> </w:t>
      </w:r>
      <w:r w:rsidRPr="00C339C8">
        <w:rPr>
          <w:color w:val="000009"/>
          <w:sz w:val="24"/>
          <w:szCs w:val="24"/>
          <w:lang w:val="ru-RU"/>
        </w:rPr>
        <w:t>эмоционального</w:t>
      </w:r>
      <w:r w:rsidRPr="00C339C8">
        <w:rPr>
          <w:color w:val="000009"/>
          <w:spacing w:val="1"/>
          <w:sz w:val="24"/>
          <w:szCs w:val="24"/>
          <w:lang w:val="ru-RU"/>
        </w:rPr>
        <w:t xml:space="preserve"> </w:t>
      </w:r>
      <w:r w:rsidRPr="00C339C8">
        <w:rPr>
          <w:color w:val="000009"/>
          <w:sz w:val="24"/>
          <w:szCs w:val="24"/>
          <w:lang w:val="ru-RU"/>
        </w:rPr>
        <w:t>контакта,</w:t>
      </w:r>
      <w:r w:rsidRPr="00C339C8">
        <w:rPr>
          <w:color w:val="000009"/>
          <w:spacing w:val="1"/>
          <w:sz w:val="24"/>
          <w:szCs w:val="24"/>
          <w:lang w:val="ru-RU"/>
        </w:rPr>
        <w:t xml:space="preserve"> </w:t>
      </w:r>
      <w:r w:rsidRPr="00C339C8">
        <w:rPr>
          <w:color w:val="000009"/>
          <w:sz w:val="24"/>
          <w:szCs w:val="24"/>
          <w:lang w:val="ru-RU"/>
        </w:rPr>
        <w:t>практического</w:t>
      </w:r>
      <w:r w:rsidRPr="00C339C8">
        <w:rPr>
          <w:color w:val="000009"/>
          <w:spacing w:val="1"/>
          <w:sz w:val="24"/>
          <w:szCs w:val="24"/>
          <w:lang w:val="ru-RU"/>
        </w:rPr>
        <w:t xml:space="preserve"> </w:t>
      </w:r>
      <w:r w:rsidRPr="00C339C8">
        <w:rPr>
          <w:color w:val="000009"/>
          <w:sz w:val="24"/>
          <w:szCs w:val="24"/>
          <w:lang w:val="ru-RU"/>
        </w:rPr>
        <w:t>взаимодействия</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совместного</w:t>
      </w:r>
      <w:r w:rsidRPr="00C339C8">
        <w:rPr>
          <w:color w:val="000009"/>
          <w:spacing w:val="1"/>
          <w:sz w:val="24"/>
          <w:szCs w:val="24"/>
          <w:lang w:val="ru-RU"/>
        </w:rPr>
        <w:t xml:space="preserve"> </w:t>
      </w:r>
      <w:r w:rsidRPr="00C339C8">
        <w:rPr>
          <w:color w:val="000009"/>
          <w:sz w:val="24"/>
          <w:szCs w:val="24"/>
          <w:lang w:val="ru-RU"/>
        </w:rPr>
        <w:t>осмысления</w:t>
      </w:r>
      <w:r w:rsidRPr="00C339C8">
        <w:rPr>
          <w:color w:val="000009"/>
          <w:spacing w:val="1"/>
          <w:sz w:val="24"/>
          <w:szCs w:val="24"/>
          <w:lang w:val="ru-RU"/>
        </w:rPr>
        <w:t xml:space="preserve"> </w:t>
      </w:r>
      <w:r w:rsidRPr="00C339C8">
        <w:rPr>
          <w:color w:val="000009"/>
          <w:sz w:val="24"/>
          <w:szCs w:val="24"/>
          <w:lang w:val="ru-RU"/>
        </w:rPr>
        <w:t>происходящих</w:t>
      </w:r>
      <w:r w:rsidRPr="00C339C8">
        <w:rPr>
          <w:color w:val="000009"/>
          <w:spacing w:val="-2"/>
          <w:sz w:val="24"/>
          <w:szCs w:val="24"/>
          <w:lang w:val="ru-RU"/>
        </w:rPr>
        <w:t xml:space="preserve"> </w:t>
      </w:r>
      <w:r w:rsidRPr="00C339C8">
        <w:rPr>
          <w:color w:val="000009"/>
          <w:sz w:val="24"/>
          <w:szCs w:val="24"/>
          <w:lang w:val="ru-RU"/>
        </w:rPr>
        <w:t>событий.</w:t>
      </w:r>
    </w:p>
    <w:p w14:paraId="4445933E" w14:textId="77777777" w:rsidR="00C339C8" w:rsidRPr="00C339C8" w:rsidRDefault="00C339C8" w:rsidP="00A344F5">
      <w:pPr>
        <w:spacing w:before="2"/>
        <w:ind w:left="567" w:right="375" w:firstLine="283"/>
        <w:rPr>
          <w:sz w:val="24"/>
          <w:szCs w:val="24"/>
          <w:lang w:val="ru-RU"/>
        </w:rPr>
      </w:pPr>
      <w:r w:rsidRPr="00C339C8">
        <w:rPr>
          <w:sz w:val="24"/>
          <w:szCs w:val="24"/>
          <w:lang w:val="ru-RU"/>
        </w:rPr>
        <w:t>Принцип</w:t>
      </w:r>
      <w:r w:rsidRPr="00C339C8">
        <w:rPr>
          <w:spacing w:val="1"/>
          <w:sz w:val="24"/>
          <w:szCs w:val="24"/>
          <w:lang w:val="ru-RU"/>
        </w:rPr>
        <w:t xml:space="preserve"> </w:t>
      </w:r>
      <w:r w:rsidRPr="00C339C8">
        <w:rPr>
          <w:i/>
          <w:sz w:val="24"/>
          <w:szCs w:val="24"/>
          <w:lang w:val="ru-RU"/>
        </w:rPr>
        <w:t>системности</w:t>
      </w:r>
      <w:r w:rsidRPr="00C339C8">
        <w:rPr>
          <w:i/>
          <w:spacing w:val="1"/>
          <w:sz w:val="24"/>
          <w:szCs w:val="24"/>
          <w:lang w:val="ru-RU"/>
        </w:rPr>
        <w:t xml:space="preserve"> </w:t>
      </w:r>
      <w:r w:rsidRPr="00C339C8">
        <w:rPr>
          <w:i/>
          <w:sz w:val="24"/>
          <w:szCs w:val="24"/>
          <w:lang w:val="ru-RU"/>
        </w:rPr>
        <w:t>-</w:t>
      </w:r>
      <w:r w:rsidRPr="00C339C8">
        <w:rPr>
          <w:i/>
          <w:spacing w:val="1"/>
          <w:sz w:val="24"/>
          <w:szCs w:val="24"/>
          <w:lang w:val="ru-RU"/>
        </w:rPr>
        <w:t xml:space="preserve"> </w:t>
      </w:r>
      <w:r w:rsidRPr="00C339C8">
        <w:rPr>
          <w:sz w:val="24"/>
          <w:szCs w:val="24"/>
          <w:lang w:val="ru-RU"/>
        </w:rPr>
        <w:t>обеспечивает</w:t>
      </w:r>
      <w:r w:rsidRPr="00C339C8">
        <w:rPr>
          <w:spacing w:val="1"/>
          <w:sz w:val="24"/>
          <w:szCs w:val="24"/>
          <w:lang w:val="ru-RU"/>
        </w:rPr>
        <w:t xml:space="preserve"> </w:t>
      </w:r>
      <w:r w:rsidRPr="00C339C8">
        <w:rPr>
          <w:sz w:val="24"/>
          <w:szCs w:val="24"/>
          <w:lang w:val="ru-RU"/>
        </w:rPr>
        <w:t>единство</w:t>
      </w:r>
      <w:r w:rsidRPr="00C339C8">
        <w:rPr>
          <w:spacing w:val="1"/>
          <w:sz w:val="24"/>
          <w:szCs w:val="24"/>
          <w:lang w:val="ru-RU"/>
        </w:rPr>
        <w:t xml:space="preserve"> </w:t>
      </w:r>
      <w:r w:rsidRPr="00C339C8">
        <w:rPr>
          <w:sz w:val="24"/>
          <w:szCs w:val="24"/>
          <w:lang w:val="ru-RU"/>
        </w:rPr>
        <w:t>всех</w:t>
      </w:r>
      <w:r w:rsidRPr="00C339C8">
        <w:rPr>
          <w:spacing w:val="1"/>
          <w:sz w:val="24"/>
          <w:szCs w:val="24"/>
          <w:lang w:val="ru-RU"/>
        </w:rPr>
        <w:t xml:space="preserve"> </w:t>
      </w:r>
      <w:r w:rsidRPr="00C339C8">
        <w:rPr>
          <w:sz w:val="24"/>
          <w:szCs w:val="24"/>
          <w:lang w:val="ru-RU"/>
        </w:rPr>
        <w:t>элементов</w:t>
      </w:r>
      <w:r w:rsidRPr="00C339C8">
        <w:rPr>
          <w:spacing w:val="1"/>
          <w:sz w:val="24"/>
          <w:szCs w:val="24"/>
          <w:lang w:val="ru-RU"/>
        </w:rPr>
        <w:t xml:space="preserve"> </w:t>
      </w:r>
      <w:r w:rsidRPr="00C339C8">
        <w:rPr>
          <w:sz w:val="24"/>
          <w:szCs w:val="24"/>
          <w:lang w:val="ru-RU"/>
        </w:rPr>
        <w:t>коррекционно-</w:t>
      </w:r>
      <w:r w:rsidRPr="00C339C8">
        <w:rPr>
          <w:spacing w:val="1"/>
          <w:sz w:val="24"/>
          <w:szCs w:val="24"/>
          <w:lang w:val="ru-RU"/>
        </w:rPr>
        <w:t xml:space="preserve"> </w:t>
      </w:r>
      <w:r w:rsidRPr="00C339C8">
        <w:rPr>
          <w:sz w:val="24"/>
          <w:szCs w:val="24"/>
          <w:lang w:val="ru-RU"/>
        </w:rPr>
        <w:t>воспитательной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цели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задач,</w:t>
      </w:r>
      <w:r w:rsidRPr="00C339C8">
        <w:rPr>
          <w:spacing w:val="1"/>
          <w:sz w:val="24"/>
          <w:szCs w:val="24"/>
          <w:lang w:val="ru-RU"/>
        </w:rPr>
        <w:t xml:space="preserve"> </w:t>
      </w:r>
      <w:r w:rsidRPr="00C339C8">
        <w:rPr>
          <w:sz w:val="24"/>
          <w:szCs w:val="24"/>
          <w:lang w:val="ru-RU"/>
        </w:rPr>
        <w:t>направлений</w:t>
      </w:r>
      <w:r w:rsidRPr="00C339C8">
        <w:rPr>
          <w:spacing w:val="1"/>
          <w:sz w:val="24"/>
          <w:szCs w:val="24"/>
          <w:lang w:val="ru-RU"/>
        </w:rPr>
        <w:t xml:space="preserve"> </w:t>
      </w:r>
      <w:r w:rsidRPr="00C339C8">
        <w:rPr>
          <w:sz w:val="24"/>
          <w:szCs w:val="24"/>
          <w:lang w:val="ru-RU"/>
        </w:rPr>
        <w:t>осуществления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форм,</w:t>
      </w:r>
      <w:r w:rsidRPr="00C339C8">
        <w:rPr>
          <w:spacing w:val="1"/>
          <w:sz w:val="24"/>
          <w:szCs w:val="24"/>
          <w:lang w:val="ru-RU"/>
        </w:rPr>
        <w:t xml:space="preserve"> </w:t>
      </w:r>
      <w:r w:rsidRPr="00C339C8">
        <w:rPr>
          <w:sz w:val="24"/>
          <w:szCs w:val="24"/>
          <w:lang w:val="ru-RU"/>
        </w:rPr>
        <w:t>методов</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приемов</w:t>
      </w:r>
      <w:r w:rsidRPr="00C339C8">
        <w:rPr>
          <w:spacing w:val="-2"/>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взаимодействия</w:t>
      </w:r>
      <w:r w:rsidRPr="00C339C8">
        <w:rPr>
          <w:spacing w:val="2"/>
          <w:sz w:val="24"/>
          <w:szCs w:val="24"/>
          <w:lang w:val="ru-RU"/>
        </w:rPr>
        <w:t xml:space="preserve"> </w:t>
      </w:r>
      <w:r w:rsidRPr="00C339C8">
        <w:rPr>
          <w:sz w:val="24"/>
          <w:szCs w:val="24"/>
          <w:lang w:val="ru-RU"/>
        </w:rPr>
        <w:t>участников.</w:t>
      </w:r>
    </w:p>
    <w:p w14:paraId="3C2E872B"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Принцип</w:t>
      </w:r>
      <w:r w:rsidRPr="00C339C8">
        <w:rPr>
          <w:spacing w:val="1"/>
          <w:sz w:val="24"/>
          <w:szCs w:val="24"/>
          <w:lang w:val="ru-RU"/>
        </w:rPr>
        <w:t xml:space="preserve"> </w:t>
      </w:r>
      <w:r w:rsidRPr="00C339C8">
        <w:rPr>
          <w:i/>
          <w:sz w:val="24"/>
          <w:szCs w:val="24"/>
          <w:lang w:val="ru-RU"/>
        </w:rPr>
        <w:t>непрерывности</w:t>
      </w:r>
      <w:r w:rsidRPr="00C339C8">
        <w:rPr>
          <w:i/>
          <w:spacing w:val="1"/>
          <w:sz w:val="24"/>
          <w:szCs w:val="24"/>
          <w:lang w:val="ru-RU"/>
        </w:rPr>
        <w:t xml:space="preserve"> </w:t>
      </w:r>
      <w:r w:rsidRPr="00C339C8">
        <w:rPr>
          <w:sz w:val="24"/>
          <w:szCs w:val="24"/>
          <w:lang w:val="ru-RU"/>
        </w:rPr>
        <w:t>обеспечивает</w:t>
      </w:r>
      <w:r w:rsidRPr="00C339C8">
        <w:rPr>
          <w:spacing w:val="1"/>
          <w:sz w:val="24"/>
          <w:szCs w:val="24"/>
          <w:lang w:val="ru-RU"/>
        </w:rPr>
        <w:t xml:space="preserve"> </w:t>
      </w:r>
      <w:r w:rsidRPr="00C339C8">
        <w:rPr>
          <w:sz w:val="24"/>
          <w:szCs w:val="24"/>
          <w:lang w:val="ru-RU"/>
        </w:rPr>
        <w:t>проведение</w:t>
      </w:r>
      <w:r w:rsidRPr="00C339C8">
        <w:rPr>
          <w:spacing w:val="1"/>
          <w:sz w:val="24"/>
          <w:szCs w:val="24"/>
          <w:lang w:val="ru-RU"/>
        </w:rPr>
        <w:t xml:space="preserve"> </w:t>
      </w:r>
      <w:r w:rsidRPr="00C339C8">
        <w:rPr>
          <w:sz w:val="24"/>
          <w:szCs w:val="24"/>
          <w:lang w:val="ru-RU"/>
        </w:rPr>
        <w:t>коррекционной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всем</w:t>
      </w:r>
      <w:r w:rsidRPr="00C339C8">
        <w:rPr>
          <w:spacing w:val="1"/>
          <w:sz w:val="24"/>
          <w:szCs w:val="24"/>
          <w:lang w:val="ru-RU"/>
        </w:rPr>
        <w:t xml:space="preserve"> </w:t>
      </w:r>
      <w:r w:rsidRPr="00C339C8">
        <w:rPr>
          <w:sz w:val="24"/>
          <w:szCs w:val="24"/>
          <w:lang w:val="ru-RU"/>
        </w:rPr>
        <w:t>протяжении</w:t>
      </w:r>
      <w:r w:rsidRPr="00C339C8">
        <w:rPr>
          <w:spacing w:val="-8"/>
          <w:sz w:val="24"/>
          <w:szCs w:val="24"/>
          <w:lang w:val="ru-RU"/>
        </w:rPr>
        <w:t xml:space="preserve"> </w:t>
      </w:r>
      <w:r w:rsidRPr="00C339C8">
        <w:rPr>
          <w:sz w:val="24"/>
          <w:szCs w:val="24"/>
          <w:lang w:val="ru-RU"/>
        </w:rPr>
        <w:t>обучения</w:t>
      </w:r>
      <w:r w:rsidRPr="00C339C8">
        <w:rPr>
          <w:spacing w:val="1"/>
          <w:sz w:val="24"/>
          <w:szCs w:val="24"/>
          <w:lang w:val="ru-RU"/>
        </w:rPr>
        <w:t xml:space="preserve"> </w:t>
      </w:r>
      <w:r w:rsidRPr="00C339C8">
        <w:rPr>
          <w:sz w:val="24"/>
          <w:szCs w:val="24"/>
          <w:lang w:val="ru-RU"/>
        </w:rPr>
        <w:t>школьника</w:t>
      </w:r>
      <w:r w:rsidRPr="00C339C8">
        <w:rPr>
          <w:spacing w:val="1"/>
          <w:sz w:val="24"/>
          <w:szCs w:val="24"/>
          <w:lang w:val="ru-RU"/>
        </w:rPr>
        <w:t xml:space="preserve"> </w:t>
      </w:r>
      <w:r w:rsidRPr="00C339C8">
        <w:rPr>
          <w:sz w:val="24"/>
          <w:szCs w:val="24"/>
          <w:lang w:val="ru-RU"/>
        </w:rPr>
        <w:t>с учетом</w:t>
      </w:r>
      <w:r w:rsidRPr="00C339C8">
        <w:rPr>
          <w:spacing w:val="3"/>
          <w:sz w:val="24"/>
          <w:szCs w:val="24"/>
          <w:lang w:val="ru-RU"/>
        </w:rPr>
        <w:t xml:space="preserve"> </w:t>
      </w:r>
      <w:r w:rsidRPr="00C339C8">
        <w:rPr>
          <w:sz w:val="24"/>
          <w:szCs w:val="24"/>
          <w:lang w:val="ru-RU"/>
        </w:rPr>
        <w:t>изменений</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личности.</w:t>
      </w:r>
    </w:p>
    <w:p w14:paraId="600447B3" w14:textId="77777777" w:rsidR="00C339C8" w:rsidRPr="00C339C8" w:rsidRDefault="00C339C8" w:rsidP="00A344F5">
      <w:pPr>
        <w:ind w:left="567" w:right="375" w:firstLine="283"/>
        <w:rPr>
          <w:sz w:val="24"/>
          <w:szCs w:val="24"/>
          <w:lang w:val="ru-RU"/>
        </w:rPr>
      </w:pPr>
      <w:r w:rsidRPr="00C339C8">
        <w:rPr>
          <w:sz w:val="24"/>
          <w:szCs w:val="24"/>
          <w:lang w:val="ru-RU"/>
        </w:rPr>
        <w:t xml:space="preserve">Принцип </w:t>
      </w:r>
      <w:r w:rsidRPr="00C339C8">
        <w:rPr>
          <w:i/>
          <w:color w:val="000009"/>
          <w:sz w:val="24"/>
          <w:szCs w:val="24"/>
          <w:lang w:val="ru-RU"/>
        </w:rPr>
        <w:t xml:space="preserve">вариативности </w:t>
      </w:r>
      <w:r w:rsidRPr="00C339C8">
        <w:rPr>
          <w:sz w:val="24"/>
          <w:szCs w:val="24"/>
          <w:lang w:val="ru-RU"/>
        </w:rPr>
        <w:t>предполагает создание вариативных программ коррекцион-</w:t>
      </w:r>
      <w:r w:rsidRPr="00C339C8">
        <w:rPr>
          <w:spacing w:val="1"/>
          <w:sz w:val="24"/>
          <w:szCs w:val="24"/>
          <w:lang w:val="ru-RU"/>
        </w:rPr>
        <w:t xml:space="preserve"> </w:t>
      </w:r>
      <w:r w:rsidRPr="00C339C8">
        <w:rPr>
          <w:sz w:val="24"/>
          <w:szCs w:val="24"/>
          <w:lang w:val="ru-RU"/>
        </w:rPr>
        <w:t>ной работы с детьми с учетом</w:t>
      </w:r>
      <w:r w:rsidRPr="00C339C8">
        <w:rPr>
          <w:spacing w:val="1"/>
          <w:sz w:val="24"/>
          <w:szCs w:val="24"/>
          <w:lang w:val="ru-RU"/>
        </w:rPr>
        <w:t xml:space="preserve"> </w:t>
      </w:r>
      <w:r w:rsidRPr="00C339C8">
        <w:rPr>
          <w:sz w:val="24"/>
          <w:szCs w:val="24"/>
          <w:lang w:val="ru-RU"/>
        </w:rPr>
        <w:t>их особых образовательных потребностей и возможностей</w:t>
      </w:r>
      <w:r w:rsidRPr="00C339C8">
        <w:rPr>
          <w:spacing w:val="1"/>
          <w:sz w:val="24"/>
          <w:szCs w:val="24"/>
          <w:lang w:val="ru-RU"/>
        </w:rPr>
        <w:t xml:space="preserve"> </w:t>
      </w:r>
      <w:r w:rsidRPr="00C339C8">
        <w:rPr>
          <w:sz w:val="24"/>
          <w:szCs w:val="24"/>
          <w:lang w:val="ru-RU"/>
        </w:rPr>
        <w:t>психофизического</w:t>
      </w:r>
      <w:r w:rsidRPr="00C339C8">
        <w:rPr>
          <w:spacing w:val="1"/>
          <w:sz w:val="24"/>
          <w:szCs w:val="24"/>
          <w:lang w:val="ru-RU"/>
        </w:rPr>
        <w:t xml:space="preserve"> </w:t>
      </w:r>
      <w:r w:rsidRPr="00C339C8">
        <w:rPr>
          <w:sz w:val="24"/>
          <w:szCs w:val="24"/>
          <w:lang w:val="ru-RU"/>
        </w:rPr>
        <w:t>развития.</w:t>
      </w:r>
    </w:p>
    <w:p w14:paraId="1F3F7805" w14:textId="77777777" w:rsidR="00C339C8" w:rsidRPr="00C339C8" w:rsidRDefault="00C339C8" w:rsidP="00A344F5">
      <w:pPr>
        <w:ind w:left="567" w:right="375" w:firstLine="283"/>
        <w:rPr>
          <w:sz w:val="24"/>
          <w:lang w:val="ru-RU"/>
        </w:rPr>
      </w:pPr>
      <w:r w:rsidRPr="00C339C8">
        <w:rPr>
          <w:sz w:val="24"/>
          <w:lang w:val="ru-RU"/>
        </w:rPr>
        <w:t xml:space="preserve">Принцип </w:t>
      </w:r>
      <w:r w:rsidRPr="00C339C8">
        <w:rPr>
          <w:i/>
          <w:sz w:val="24"/>
          <w:lang w:val="ru-RU"/>
        </w:rPr>
        <w:t>единства психолого-педагогических и медицинских средств</w:t>
      </w:r>
      <w:r w:rsidRPr="00C339C8">
        <w:rPr>
          <w:sz w:val="24"/>
          <w:lang w:val="ru-RU"/>
        </w:rPr>
        <w:t>, обеспечивающий</w:t>
      </w:r>
      <w:r w:rsidRPr="00C339C8">
        <w:rPr>
          <w:spacing w:val="1"/>
          <w:sz w:val="24"/>
          <w:lang w:val="ru-RU"/>
        </w:rPr>
        <w:t xml:space="preserve"> </w:t>
      </w:r>
      <w:r w:rsidRPr="00C339C8">
        <w:rPr>
          <w:sz w:val="24"/>
          <w:lang w:val="ru-RU"/>
        </w:rPr>
        <w:t>взаимодействие</w:t>
      </w:r>
      <w:r w:rsidRPr="00C339C8">
        <w:rPr>
          <w:spacing w:val="1"/>
          <w:sz w:val="24"/>
          <w:lang w:val="ru-RU"/>
        </w:rPr>
        <w:t xml:space="preserve"> </w:t>
      </w:r>
      <w:r w:rsidRPr="00C339C8">
        <w:rPr>
          <w:sz w:val="24"/>
          <w:lang w:val="ru-RU"/>
        </w:rPr>
        <w:t>специалистов</w:t>
      </w:r>
      <w:r w:rsidRPr="00C339C8">
        <w:rPr>
          <w:spacing w:val="1"/>
          <w:sz w:val="24"/>
          <w:lang w:val="ru-RU"/>
        </w:rPr>
        <w:t xml:space="preserve"> </w:t>
      </w:r>
      <w:r w:rsidRPr="00C339C8">
        <w:rPr>
          <w:sz w:val="24"/>
          <w:lang w:val="ru-RU"/>
        </w:rPr>
        <w:t>психолого-педагогического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медицинского</w:t>
      </w:r>
      <w:r w:rsidRPr="00C339C8">
        <w:rPr>
          <w:spacing w:val="1"/>
          <w:sz w:val="24"/>
          <w:lang w:val="ru-RU"/>
        </w:rPr>
        <w:t xml:space="preserve"> </w:t>
      </w:r>
      <w:r w:rsidRPr="00C339C8">
        <w:rPr>
          <w:sz w:val="24"/>
          <w:lang w:val="ru-RU"/>
        </w:rPr>
        <w:t>блока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де-</w:t>
      </w:r>
      <w:r w:rsidRPr="00C339C8">
        <w:rPr>
          <w:spacing w:val="1"/>
          <w:sz w:val="24"/>
          <w:lang w:val="ru-RU"/>
        </w:rPr>
        <w:t xml:space="preserve"> </w:t>
      </w:r>
      <w:r w:rsidRPr="00C339C8">
        <w:rPr>
          <w:sz w:val="24"/>
          <w:lang w:val="ru-RU"/>
        </w:rPr>
        <w:t>ятельности</w:t>
      </w:r>
      <w:r w:rsidRPr="00C339C8">
        <w:rPr>
          <w:spacing w:val="2"/>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комплексному</w:t>
      </w:r>
      <w:r w:rsidRPr="00C339C8">
        <w:rPr>
          <w:spacing w:val="-9"/>
          <w:sz w:val="24"/>
          <w:lang w:val="ru-RU"/>
        </w:rPr>
        <w:t xml:space="preserve"> </w:t>
      </w:r>
      <w:r w:rsidRPr="00C339C8">
        <w:rPr>
          <w:sz w:val="24"/>
          <w:lang w:val="ru-RU"/>
        </w:rPr>
        <w:t>решению</w:t>
      </w:r>
      <w:r w:rsidRPr="00C339C8">
        <w:rPr>
          <w:spacing w:val="-1"/>
          <w:sz w:val="24"/>
          <w:lang w:val="ru-RU"/>
        </w:rPr>
        <w:t xml:space="preserve"> </w:t>
      </w:r>
      <w:r w:rsidRPr="00C339C8">
        <w:rPr>
          <w:sz w:val="24"/>
          <w:lang w:val="ru-RU"/>
        </w:rPr>
        <w:t>задач</w:t>
      </w:r>
      <w:r w:rsidRPr="00C339C8">
        <w:rPr>
          <w:spacing w:val="1"/>
          <w:sz w:val="24"/>
          <w:lang w:val="ru-RU"/>
        </w:rPr>
        <w:t xml:space="preserve"> </w:t>
      </w:r>
      <w:r w:rsidRPr="00C339C8">
        <w:rPr>
          <w:sz w:val="24"/>
          <w:lang w:val="ru-RU"/>
        </w:rPr>
        <w:t>коррекционно-воспитательной</w:t>
      </w:r>
      <w:r w:rsidRPr="00C339C8">
        <w:rPr>
          <w:spacing w:val="-3"/>
          <w:sz w:val="24"/>
          <w:lang w:val="ru-RU"/>
        </w:rPr>
        <w:t xml:space="preserve"> </w:t>
      </w:r>
      <w:r w:rsidRPr="00C339C8">
        <w:rPr>
          <w:sz w:val="24"/>
          <w:lang w:val="ru-RU"/>
        </w:rPr>
        <w:t>работы.</w:t>
      </w:r>
    </w:p>
    <w:p w14:paraId="60EC110F" w14:textId="77777777" w:rsidR="00C339C8" w:rsidRPr="00C339C8" w:rsidRDefault="00C339C8" w:rsidP="00A344F5">
      <w:pPr>
        <w:ind w:left="567" w:right="375" w:firstLine="283"/>
        <w:rPr>
          <w:sz w:val="24"/>
          <w:szCs w:val="24"/>
          <w:lang w:val="ru-RU"/>
        </w:rPr>
      </w:pPr>
      <w:r w:rsidRPr="00C339C8">
        <w:rPr>
          <w:sz w:val="24"/>
          <w:szCs w:val="24"/>
          <w:lang w:val="ru-RU"/>
        </w:rPr>
        <w:t xml:space="preserve">Принцип </w:t>
      </w:r>
      <w:r w:rsidRPr="00C339C8">
        <w:rPr>
          <w:i/>
          <w:sz w:val="24"/>
          <w:szCs w:val="24"/>
          <w:lang w:val="ru-RU"/>
        </w:rPr>
        <w:t xml:space="preserve">сотрудничества с семьей </w:t>
      </w:r>
      <w:r w:rsidRPr="00C339C8">
        <w:rPr>
          <w:sz w:val="24"/>
          <w:szCs w:val="24"/>
          <w:lang w:val="ru-RU"/>
        </w:rPr>
        <w:t>основан на признании семьи как важного участника</w:t>
      </w:r>
      <w:r w:rsidRPr="00C339C8">
        <w:rPr>
          <w:spacing w:val="-57"/>
          <w:sz w:val="24"/>
          <w:szCs w:val="24"/>
          <w:lang w:val="ru-RU"/>
        </w:rPr>
        <w:t xml:space="preserve"> </w:t>
      </w:r>
      <w:r w:rsidRPr="00C339C8">
        <w:rPr>
          <w:sz w:val="24"/>
          <w:szCs w:val="24"/>
          <w:lang w:val="ru-RU"/>
        </w:rPr>
        <w:t>коррекционной работы, оказывающего существенное влияние на процесс развития ребенка и</w:t>
      </w:r>
      <w:r w:rsidRPr="00C339C8">
        <w:rPr>
          <w:spacing w:val="1"/>
          <w:sz w:val="24"/>
          <w:szCs w:val="24"/>
          <w:lang w:val="ru-RU"/>
        </w:rPr>
        <w:t xml:space="preserve"> </w:t>
      </w:r>
      <w:r w:rsidRPr="00C339C8">
        <w:rPr>
          <w:sz w:val="24"/>
          <w:szCs w:val="24"/>
          <w:lang w:val="ru-RU"/>
        </w:rPr>
        <w:t>успешность</w:t>
      </w:r>
      <w:r w:rsidRPr="00C339C8">
        <w:rPr>
          <w:spacing w:val="2"/>
          <w:sz w:val="24"/>
          <w:szCs w:val="24"/>
          <w:lang w:val="ru-RU"/>
        </w:rPr>
        <w:t xml:space="preserve"> </w:t>
      </w:r>
      <w:r w:rsidRPr="00C339C8">
        <w:rPr>
          <w:sz w:val="24"/>
          <w:szCs w:val="24"/>
          <w:lang w:val="ru-RU"/>
        </w:rPr>
        <w:t>его</w:t>
      </w:r>
      <w:r w:rsidRPr="00C339C8">
        <w:rPr>
          <w:spacing w:val="6"/>
          <w:sz w:val="24"/>
          <w:szCs w:val="24"/>
          <w:lang w:val="ru-RU"/>
        </w:rPr>
        <w:t xml:space="preserve"> </w:t>
      </w:r>
      <w:r w:rsidRPr="00C339C8">
        <w:rPr>
          <w:sz w:val="24"/>
          <w:szCs w:val="24"/>
          <w:lang w:val="ru-RU"/>
        </w:rPr>
        <w:t>интеграции</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общество.</w:t>
      </w:r>
    </w:p>
    <w:p w14:paraId="5B5763F5" w14:textId="77777777" w:rsidR="00C339C8" w:rsidRPr="00C339C8" w:rsidRDefault="00C339C8" w:rsidP="00A344F5">
      <w:pPr>
        <w:ind w:left="567" w:right="375" w:firstLine="283"/>
        <w:rPr>
          <w:sz w:val="24"/>
          <w:szCs w:val="24"/>
          <w:lang w:val="ru-RU"/>
        </w:rPr>
      </w:pPr>
      <w:r w:rsidRPr="00C339C8">
        <w:rPr>
          <w:sz w:val="24"/>
          <w:szCs w:val="24"/>
          <w:u w:val="single"/>
          <w:lang w:val="ru-RU"/>
        </w:rPr>
        <w:t>Специфика</w:t>
      </w:r>
      <w:r w:rsidRPr="00C339C8">
        <w:rPr>
          <w:spacing w:val="-5"/>
          <w:sz w:val="24"/>
          <w:szCs w:val="24"/>
          <w:u w:val="single"/>
          <w:lang w:val="ru-RU"/>
        </w:rPr>
        <w:t xml:space="preserve"> </w:t>
      </w:r>
      <w:r w:rsidRPr="00C339C8">
        <w:rPr>
          <w:sz w:val="24"/>
          <w:szCs w:val="24"/>
          <w:u w:val="single"/>
          <w:lang w:val="ru-RU"/>
        </w:rPr>
        <w:t>организации</w:t>
      </w:r>
      <w:r w:rsidRPr="00C339C8">
        <w:rPr>
          <w:spacing w:val="-2"/>
          <w:sz w:val="24"/>
          <w:szCs w:val="24"/>
          <w:u w:val="single"/>
          <w:lang w:val="ru-RU"/>
        </w:rPr>
        <w:t xml:space="preserve"> </w:t>
      </w:r>
      <w:r w:rsidRPr="00C339C8">
        <w:rPr>
          <w:sz w:val="24"/>
          <w:szCs w:val="24"/>
          <w:u w:val="single"/>
          <w:lang w:val="ru-RU"/>
        </w:rPr>
        <w:t>коррекционной</w:t>
      </w:r>
      <w:r w:rsidRPr="00C339C8">
        <w:rPr>
          <w:spacing w:val="-2"/>
          <w:sz w:val="24"/>
          <w:szCs w:val="24"/>
          <w:u w:val="single"/>
          <w:lang w:val="ru-RU"/>
        </w:rPr>
        <w:t xml:space="preserve"> </w:t>
      </w:r>
      <w:r w:rsidRPr="00C339C8">
        <w:rPr>
          <w:sz w:val="24"/>
          <w:szCs w:val="24"/>
          <w:u w:val="single"/>
          <w:lang w:val="ru-RU"/>
        </w:rPr>
        <w:t>работы</w:t>
      </w:r>
      <w:r w:rsidRPr="00C339C8">
        <w:rPr>
          <w:spacing w:val="-3"/>
          <w:sz w:val="24"/>
          <w:szCs w:val="24"/>
          <w:u w:val="single"/>
          <w:lang w:val="ru-RU"/>
        </w:rPr>
        <w:t xml:space="preserve"> </w:t>
      </w:r>
      <w:r w:rsidRPr="00C339C8">
        <w:rPr>
          <w:sz w:val="24"/>
          <w:szCs w:val="24"/>
          <w:u w:val="single"/>
          <w:lang w:val="ru-RU"/>
        </w:rPr>
        <w:t>с</w:t>
      </w:r>
      <w:r w:rsidRPr="00C339C8">
        <w:rPr>
          <w:spacing w:val="-8"/>
          <w:sz w:val="24"/>
          <w:szCs w:val="24"/>
          <w:u w:val="single"/>
          <w:lang w:val="ru-RU"/>
        </w:rPr>
        <w:t xml:space="preserve"> </w:t>
      </w:r>
      <w:r w:rsidRPr="00C339C8">
        <w:rPr>
          <w:sz w:val="24"/>
          <w:szCs w:val="24"/>
          <w:u w:val="single"/>
          <w:lang w:val="ru-RU"/>
        </w:rPr>
        <w:t>обучающимися</w:t>
      </w:r>
      <w:r w:rsidRPr="00C339C8">
        <w:rPr>
          <w:spacing w:val="-4"/>
          <w:sz w:val="24"/>
          <w:szCs w:val="24"/>
          <w:u w:val="single"/>
          <w:lang w:val="ru-RU"/>
        </w:rPr>
        <w:t xml:space="preserve"> </w:t>
      </w:r>
      <w:r w:rsidRPr="00C339C8">
        <w:rPr>
          <w:sz w:val="24"/>
          <w:szCs w:val="24"/>
          <w:u w:val="single"/>
          <w:lang w:val="ru-RU"/>
        </w:rPr>
        <w:t>с</w:t>
      </w:r>
      <w:r w:rsidRPr="00C339C8">
        <w:rPr>
          <w:spacing w:val="5"/>
          <w:sz w:val="24"/>
          <w:szCs w:val="24"/>
          <w:u w:val="single"/>
          <w:lang w:val="ru-RU"/>
        </w:rPr>
        <w:t xml:space="preserve"> </w:t>
      </w:r>
      <w:r w:rsidRPr="00C339C8">
        <w:rPr>
          <w:sz w:val="24"/>
          <w:szCs w:val="24"/>
          <w:u w:val="single"/>
          <w:lang w:val="ru-RU"/>
        </w:rPr>
        <w:t>РАС</w:t>
      </w:r>
    </w:p>
    <w:p w14:paraId="42A2A357" w14:textId="77777777" w:rsidR="00C339C8" w:rsidRPr="00C339C8" w:rsidRDefault="00C339C8" w:rsidP="00A344F5">
      <w:pPr>
        <w:ind w:left="567" w:right="375" w:firstLine="283"/>
        <w:rPr>
          <w:sz w:val="22"/>
          <w:lang w:val="ru-RU"/>
        </w:rPr>
        <w:sectPr w:rsidR="00C339C8" w:rsidRPr="00C339C8">
          <w:pgSz w:w="11910" w:h="16840"/>
          <w:pgMar w:top="580" w:right="240" w:bottom="1660" w:left="380" w:header="0" w:footer="1459" w:gutter="0"/>
          <w:cols w:space="720"/>
        </w:sectPr>
      </w:pPr>
    </w:p>
    <w:p w14:paraId="74612BAD" w14:textId="77777777" w:rsidR="00C339C8" w:rsidRPr="00C339C8" w:rsidRDefault="00C339C8" w:rsidP="00A344F5">
      <w:pPr>
        <w:spacing w:before="75" w:line="275" w:lineRule="exact"/>
        <w:ind w:left="567" w:right="375" w:firstLine="283"/>
        <w:rPr>
          <w:sz w:val="24"/>
          <w:szCs w:val="24"/>
          <w:lang w:val="ru-RU"/>
        </w:rPr>
      </w:pPr>
      <w:r w:rsidRPr="00C339C8">
        <w:rPr>
          <w:sz w:val="24"/>
          <w:szCs w:val="24"/>
          <w:lang w:val="ru-RU"/>
        </w:rPr>
        <w:lastRenderedPageBreak/>
        <w:t>Коррекционная</w:t>
      </w:r>
      <w:r w:rsidRPr="00C339C8">
        <w:rPr>
          <w:spacing w:val="-6"/>
          <w:sz w:val="24"/>
          <w:szCs w:val="24"/>
          <w:lang w:val="ru-RU"/>
        </w:rPr>
        <w:t xml:space="preserve"> </w:t>
      </w:r>
      <w:r w:rsidRPr="00C339C8">
        <w:rPr>
          <w:sz w:val="24"/>
          <w:szCs w:val="24"/>
          <w:lang w:val="ru-RU"/>
        </w:rPr>
        <w:t>работа</w:t>
      </w:r>
      <w:r w:rsidRPr="00C339C8">
        <w:rPr>
          <w:spacing w:val="-1"/>
          <w:sz w:val="24"/>
          <w:szCs w:val="24"/>
          <w:lang w:val="ru-RU"/>
        </w:rPr>
        <w:t xml:space="preserve"> </w:t>
      </w:r>
      <w:r w:rsidRPr="00C339C8">
        <w:rPr>
          <w:sz w:val="24"/>
          <w:szCs w:val="24"/>
          <w:lang w:val="ru-RU"/>
        </w:rPr>
        <w:t>с</w:t>
      </w:r>
      <w:r w:rsidRPr="00C339C8">
        <w:rPr>
          <w:spacing w:val="-11"/>
          <w:sz w:val="24"/>
          <w:szCs w:val="24"/>
          <w:lang w:val="ru-RU"/>
        </w:rPr>
        <w:t xml:space="preserve"> </w:t>
      </w:r>
      <w:r w:rsidRPr="00C339C8">
        <w:rPr>
          <w:sz w:val="24"/>
          <w:szCs w:val="24"/>
          <w:lang w:val="ru-RU"/>
        </w:rPr>
        <w:t>обучающимися с</w:t>
      </w:r>
      <w:r w:rsidRPr="00C339C8">
        <w:rPr>
          <w:spacing w:val="-1"/>
          <w:sz w:val="24"/>
          <w:szCs w:val="24"/>
          <w:lang w:val="ru-RU"/>
        </w:rPr>
        <w:t xml:space="preserve"> </w:t>
      </w:r>
      <w:r w:rsidRPr="00C339C8">
        <w:rPr>
          <w:sz w:val="24"/>
          <w:szCs w:val="24"/>
          <w:lang w:val="ru-RU"/>
        </w:rPr>
        <w:t>РАС</w:t>
      </w:r>
      <w:r w:rsidRPr="00C339C8">
        <w:rPr>
          <w:spacing w:val="-3"/>
          <w:sz w:val="24"/>
          <w:szCs w:val="24"/>
          <w:lang w:val="ru-RU"/>
        </w:rPr>
        <w:t xml:space="preserve"> </w:t>
      </w:r>
      <w:r w:rsidRPr="00C339C8">
        <w:rPr>
          <w:sz w:val="24"/>
          <w:szCs w:val="24"/>
          <w:lang w:val="ru-RU"/>
        </w:rPr>
        <w:t>проводится:</w:t>
      </w:r>
    </w:p>
    <w:p w14:paraId="4ED57B57" w14:textId="77777777" w:rsidR="00C339C8" w:rsidRPr="00C339C8" w:rsidRDefault="00C339C8" w:rsidP="00986A0A">
      <w:pPr>
        <w:numPr>
          <w:ilvl w:val="0"/>
          <w:numId w:val="18"/>
        </w:numPr>
        <w:tabs>
          <w:tab w:val="left" w:pos="1906"/>
        </w:tabs>
        <w:ind w:left="567" w:right="375" w:firstLine="283"/>
        <w:rPr>
          <w:sz w:val="24"/>
          <w:lang w:val="ru-RU"/>
        </w:rPr>
      </w:pPr>
      <w:r w:rsidRPr="00C339C8">
        <w:rPr>
          <w:sz w:val="24"/>
          <w:lang w:val="ru-RU"/>
        </w:rPr>
        <w:t>в</w:t>
      </w:r>
      <w:r w:rsidRPr="00C339C8">
        <w:rPr>
          <w:spacing w:val="1"/>
          <w:sz w:val="24"/>
          <w:lang w:val="ru-RU"/>
        </w:rPr>
        <w:t xml:space="preserve"> </w:t>
      </w:r>
      <w:r w:rsidRPr="00C339C8">
        <w:rPr>
          <w:sz w:val="24"/>
          <w:lang w:val="ru-RU"/>
        </w:rPr>
        <w:t>рамках</w:t>
      </w:r>
      <w:r w:rsidRPr="00C339C8">
        <w:rPr>
          <w:spacing w:val="1"/>
          <w:sz w:val="24"/>
          <w:lang w:val="ru-RU"/>
        </w:rPr>
        <w:t xml:space="preserve"> </w:t>
      </w:r>
      <w:r w:rsidRPr="00C339C8">
        <w:rPr>
          <w:sz w:val="24"/>
          <w:lang w:val="ru-RU"/>
        </w:rPr>
        <w:t>образовательного</w:t>
      </w:r>
      <w:r w:rsidRPr="00C339C8">
        <w:rPr>
          <w:spacing w:val="1"/>
          <w:sz w:val="24"/>
          <w:lang w:val="ru-RU"/>
        </w:rPr>
        <w:t xml:space="preserve"> </w:t>
      </w:r>
      <w:r w:rsidRPr="00C339C8">
        <w:rPr>
          <w:sz w:val="24"/>
          <w:lang w:val="ru-RU"/>
        </w:rPr>
        <w:t>процесса</w:t>
      </w:r>
      <w:r w:rsidRPr="00C339C8">
        <w:rPr>
          <w:spacing w:val="1"/>
          <w:sz w:val="24"/>
          <w:lang w:val="ru-RU"/>
        </w:rPr>
        <w:t xml:space="preserve"> </w:t>
      </w:r>
      <w:r w:rsidRPr="00C339C8">
        <w:rPr>
          <w:sz w:val="24"/>
          <w:lang w:val="ru-RU"/>
        </w:rPr>
        <w:t>через</w:t>
      </w:r>
      <w:r w:rsidRPr="00C339C8">
        <w:rPr>
          <w:spacing w:val="1"/>
          <w:sz w:val="24"/>
          <w:lang w:val="ru-RU"/>
        </w:rPr>
        <w:t xml:space="preserve"> </w:t>
      </w:r>
      <w:r w:rsidRPr="00C339C8">
        <w:rPr>
          <w:sz w:val="24"/>
          <w:lang w:val="ru-RU"/>
        </w:rPr>
        <w:t>содержание</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организацию</w:t>
      </w:r>
      <w:r w:rsidRPr="00C339C8">
        <w:rPr>
          <w:spacing w:val="1"/>
          <w:sz w:val="24"/>
          <w:lang w:val="ru-RU"/>
        </w:rPr>
        <w:t xml:space="preserve"> </w:t>
      </w:r>
      <w:r w:rsidRPr="00C339C8">
        <w:rPr>
          <w:sz w:val="24"/>
          <w:lang w:val="ru-RU"/>
        </w:rPr>
        <w:t>образовательного</w:t>
      </w:r>
      <w:r w:rsidRPr="00C339C8">
        <w:rPr>
          <w:spacing w:val="1"/>
          <w:sz w:val="24"/>
          <w:lang w:val="ru-RU"/>
        </w:rPr>
        <w:t xml:space="preserve"> </w:t>
      </w:r>
      <w:r w:rsidRPr="00C339C8">
        <w:rPr>
          <w:sz w:val="24"/>
          <w:lang w:val="ru-RU"/>
        </w:rPr>
        <w:t>процесса</w:t>
      </w:r>
      <w:r w:rsidRPr="00C339C8">
        <w:rPr>
          <w:spacing w:val="1"/>
          <w:sz w:val="24"/>
          <w:lang w:val="ru-RU"/>
        </w:rPr>
        <w:t xml:space="preserve"> </w:t>
      </w:r>
      <w:r w:rsidRPr="00C339C8">
        <w:rPr>
          <w:sz w:val="24"/>
          <w:lang w:val="ru-RU"/>
        </w:rPr>
        <w:t>(индивидуальный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дифференцированный</w:t>
      </w:r>
      <w:r w:rsidRPr="00C339C8">
        <w:rPr>
          <w:spacing w:val="1"/>
          <w:sz w:val="24"/>
          <w:lang w:val="ru-RU"/>
        </w:rPr>
        <w:t xml:space="preserve"> </w:t>
      </w:r>
      <w:r w:rsidRPr="00C339C8">
        <w:rPr>
          <w:sz w:val="24"/>
          <w:lang w:val="ru-RU"/>
        </w:rPr>
        <w:t>подход,</w:t>
      </w:r>
      <w:r w:rsidRPr="00C339C8">
        <w:rPr>
          <w:spacing w:val="1"/>
          <w:sz w:val="24"/>
          <w:lang w:val="ru-RU"/>
        </w:rPr>
        <w:t xml:space="preserve"> </w:t>
      </w:r>
      <w:r w:rsidRPr="00C339C8">
        <w:rPr>
          <w:sz w:val="24"/>
          <w:lang w:val="ru-RU"/>
        </w:rPr>
        <w:t>сниженный</w:t>
      </w:r>
      <w:r w:rsidRPr="00C339C8">
        <w:rPr>
          <w:spacing w:val="1"/>
          <w:sz w:val="24"/>
          <w:lang w:val="ru-RU"/>
        </w:rPr>
        <w:t xml:space="preserve"> </w:t>
      </w:r>
      <w:r w:rsidRPr="00C339C8">
        <w:rPr>
          <w:sz w:val="24"/>
          <w:lang w:val="ru-RU"/>
        </w:rPr>
        <w:t>темп</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структурная</w:t>
      </w:r>
      <w:r w:rsidRPr="00C339C8">
        <w:rPr>
          <w:spacing w:val="1"/>
          <w:sz w:val="24"/>
          <w:lang w:val="ru-RU"/>
        </w:rPr>
        <w:t xml:space="preserve"> </w:t>
      </w:r>
      <w:r w:rsidRPr="00C339C8">
        <w:rPr>
          <w:sz w:val="24"/>
          <w:lang w:val="ru-RU"/>
        </w:rPr>
        <w:t>простота</w:t>
      </w:r>
      <w:r w:rsidRPr="00C339C8">
        <w:rPr>
          <w:spacing w:val="1"/>
          <w:sz w:val="24"/>
          <w:lang w:val="ru-RU"/>
        </w:rPr>
        <w:t xml:space="preserve"> </w:t>
      </w:r>
      <w:r w:rsidRPr="00C339C8">
        <w:rPr>
          <w:sz w:val="24"/>
          <w:lang w:val="ru-RU"/>
        </w:rPr>
        <w:t>содержания,</w:t>
      </w:r>
      <w:r w:rsidRPr="00C339C8">
        <w:rPr>
          <w:spacing w:val="1"/>
          <w:sz w:val="24"/>
          <w:lang w:val="ru-RU"/>
        </w:rPr>
        <w:t xml:space="preserve"> </w:t>
      </w:r>
      <w:r w:rsidRPr="00C339C8">
        <w:rPr>
          <w:sz w:val="24"/>
          <w:lang w:val="ru-RU"/>
        </w:rPr>
        <w:t>повторность</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обучении,</w:t>
      </w:r>
      <w:r w:rsidRPr="00C339C8">
        <w:rPr>
          <w:spacing w:val="1"/>
          <w:sz w:val="24"/>
          <w:lang w:val="ru-RU"/>
        </w:rPr>
        <w:t xml:space="preserve"> </w:t>
      </w:r>
      <w:r w:rsidRPr="00C339C8">
        <w:rPr>
          <w:sz w:val="24"/>
          <w:lang w:val="ru-RU"/>
        </w:rPr>
        <w:t>активность</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сознательность</w:t>
      </w:r>
      <w:r w:rsidRPr="00C339C8">
        <w:rPr>
          <w:spacing w:val="-2"/>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обучении);</w:t>
      </w:r>
    </w:p>
    <w:p w14:paraId="6EE99D3B" w14:textId="77777777" w:rsidR="00C339C8" w:rsidRPr="00C339C8" w:rsidRDefault="00C339C8" w:rsidP="00986A0A">
      <w:pPr>
        <w:numPr>
          <w:ilvl w:val="0"/>
          <w:numId w:val="18"/>
        </w:numPr>
        <w:tabs>
          <w:tab w:val="left" w:pos="2050"/>
        </w:tabs>
        <w:spacing w:before="4"/>
        <w:ind w:left="567" w:right="375" w:firstLine="283"/>
        <w:rPr>
          <w:sz w:val="24"/>
          <w:lang w:val="ru-RU"/>
        </w:rPr>
      </w:pPr>
      <w:r w:rsidRPr="00C339C8">
        <w:rPr>
          <w:sz w:val="24"/>
          <w:lang w:val="ru-RU"/>
        </w:rPr>
        <w:t>в</w:t>
      </w:r>
      <w:r w:rsidRPr="00C339C8">
        <w:rPr>
          <w:spacing w:val="1"/>
          <w:sz w:val="24"/>
          <w:lang w:val="ru-RU"/>
        </w:rPr>
        <w:t xml:space="preserve"> </w:t>
      </w:r>
      <w:r w:rsidRPr="00C339C8">
        <w:rPr>
          <w:sz w:val="24"/>
          <w:lang w:val="ru-RU"/>
        </w:rPr>
        <w:t>форме</w:t>
      </w:r>
      <w:r w:rsidRPr="00C339C8">
        <w:rPr>
          <w:spacing w:val="1"/>
          <w:sz w:val="24"/>
          <w:lang w:val="ru-RU"/>
        </w:rPr>
        <w:t xml:space="preserve"> </w:t>
      </w:r>
      <w:r w:rsidRPr="00C339C8">
        <w:rPr>
          <w:sz w:val="24"/>
          <w:lang w:val="ru-RU"/>
        </w:rPr>
        <w:t>специально</w:t>
      </w:r>
      <w:r w:rsidRPr="00C339C8">
        <w:rPr>
          <w:spacing w:val="1"/>
          <w:sz w:val="24"/>
          <w:lang w:val="ru-RU"/>
        </w:rPr>
        <w:t xml:space="preserve"> </w:t>
      </w:r>
      <w:r w:rsidRPr="00C339C8">
        <w:rPr>
          <w:sz w:val="24"/>
          <w:lang w:val="ru-RU"/>
        </w:rPr>
        <w:t>организованных</w:t>
      </w:r>
      <w:r w:rsidRPr="00C339C8">
        <w:rPr>
          <w:spacing w:val="1"/>
          <w:sz w:val="24"/>
          <w:lang w:val="ru-RU"/>
        </w:rPr>
        <w:t xml:space="preserve"> </w:t>
      </w:r>
      <w:r w:rsidRPr="00C339C8">
        <w:rPr>
          <w:sz w:val="24"/>
          <w:lang w:val="ru-RU"/>
        </w:rPr>
        <w:t>индивидуальных</w:t>
      </w:r>
      <w:r w:rsidRPr="00C339C8">
        <w:rPr>
          <w:spacing w:val="1"/>
          <w:sz w:val="24"/>
          <w:lang w:val="ru-RU"/>
        </w:rPr>
        <w:t xml:space="preserve"> </w:t>
      </w:r>
      <w:r w:rsidRPr="00C339C8">
        <w:rPr>
          <w:sz w:val="24"/>
          <w:lang w:val="ru-RU"/>
        </w:rPr>
        <w:t>занятий</w:t>
      </w:r>
      <w:r w:rsidRPr="00C339C8">
        <w:rPr>
          <w:spacing w:val="1"/>
          <w:sz w:val="24"/>
          <w:lang w:val="ru-RU"/>
        </w:rPr>
        <w:t xml:space="preserve"> </w:t>
      </w:r>
      <w:r w:rsidRPr="00C339C8">
        <w:rPr>
          <w:sz w:val="24"/>
          <w:lang w:val="ru-RU"/>
        </w:rPr>
        <w:t>(коррекционно-</w:t>
      </w:r>
      <w:r w:rsidRPr="00C339C8">
        <w:rPr>
          <w:spacing w:val="1"/>
          <w:sz w:val="24"/>
          <w:lang w:val="ru-RU"/>
        </w:rPr>
        <w:t xml:space="preserve"> </w:t>
      </w:r>
      <w:r w:rsidRPr="00C339C8">
        <w:rPr>
          <w:sz w:val="24"/>
          <w:lang w:val="ru-RU"/>
        </w:rPr>
        <w:t>развивающие</w:t>
      </w:r>
      <w:r w:rsidRPr="00C339C8">
        <w:rPr>
          <w:spacing w:val="-5"/>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логопедические</w:t>
      </w:r>
      <w:r w:rsidRPr="00C339C8">
        <w:rPr>
          <w:spacing w:val="1"/>
          <w:sz w:val="24"/>
          <w:lang w:val="ru-RU"/>
        </w:rPr>
        <w:t xml:space="preserve"> </w:t>
      </w:r>
      <w:r w:rsidRPr="00C339C8">
        <w:rPr>
          <w:sz w:val="24"/>
          <w:lang w:val="ru-RU"/>
        </w:rPr>
        <w:t>занятия);</w:t>
      </w:r>
    </w:p>
    <w:p w14:paraId="1341DE77" w14:textId="77777777" w:rsidR="00C339C8" w:rsidRPr="00C339C8" w:rsidRDefault="00C339C8" w:rsidP="00986A0A">
      <w:pPr>
        <w:numPr>
          <w:ilvl w:val="0"/>
          <w:numId w:val="18"/>
        </w:numPr>
        <w:tabs>
          <w:tab w:val="left" w:pos="1906"/>
        </w:tabs>
        <w:spacing w:before="3" w:line="237" w:lineRule="auto"/>
        <w:ind w:left="567" w:right="375" w:firstLine="283"/>
        <w:rPr>
          <w:sz w:val="24"/>
          <w:lang w:val="ru-RU"/>
        </w:rPr>
      </w:pPr>
      <w:r w:rsidRPr="00C339C8">
        <w:rPr>
          <w:sz w:val="24"/>
          <w:lang w:val="ru-RU"/>
        </w:rPr>
        <w:t>в</w:t>
      </w:r>
      <w:r w:rsidRPr="00C339C8">
        <w:rPr>
          <w:spacing w:val="1"/>
          <w:sz w:val="24"/>
          <w:lang w:val="ru-RU"/>
        </w:rPr>
        <w:t xml:space="preserve"> </w:t>
      </w:r>
      <w:r w:rsidRPr="00C339C8">
        <w:rPr>
          <w:sz w:val="24"/>
          <w:lang w:val="ru-RU"/>
        </w:rPr>
        <w:t>рамках</w:t>
      </w:r>
      <w:r w:rsidRPr="00C339C8">
        <w:rPr>
          <w:spacing w:val="1"/>
          <w:sz w:val="24"/>
          <w:lang w:val="ru-RU"/>
        </w:rPr>
        <w:t xml:space="preserve"> </w:t>
      </w:r>
      <w:r w:rsidRPr="00C339C8">
        <w:rPr>
          <w:sz w:val="24"/>
          <w:lang w:val="ru-RU"/>
        </w:rPr>
        <w:t>психологического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социально-педагогического</w:t>
      </w:r>
      <w:r w:rsidRPr="00C339C8">
        <w:rPr>
          <w:spacing w:val="1"/>
          <w:sz w:val="24"/>
          <w:lang w:val="ru-RU"/>
        </w:rPr>
        <w:t xml:space="preserve"> </w:t>
      </w:r>
      <w:r w:rsidRPr="00C339C8">
        <w:rPr>
          <w:sz w:val="24"/>
          <w:lang w:val="ru-RU"/>
        </w:rPr>
        <w:t>сопровождения</w:t>
      </w:r>
      <w:r w:rsidRPr="00C339C8">
        <w:rPr>
          <w:spacing w:val="1"/>
          <w:sz w:val="24"/>
          <w:lang w:val="ru-RU"/>
        </w:rPr>
        <w:t xml:space="preserve"> </w:t>
      </w:r>
      <w:r w:rsidRPr="00C339C8">
        <w:rPr>
          <w:sz w:val="24"/>
          <w:lang w:val="ru-RU"/>
        </w:rPr>
        <w:t>обучающихся.</w:t>
      </w:r>
    </w:p>
    <w:p w14:paraId="610042A3" w14:textId="77777777" w:rsidR="00C339C8" w:rsidRPr="00C339C8" w:rsidRDefault="00C339C8" w:rsidP="00A344F5">
      <w:pPr>
        <w:spacing w:before="5" w:line="237" w:lineRule="auto"/>
        <w:ind w:left="567" w:right="375" w:firstLine="283"/>
        <w:rPr>
          <w:sz w:val="24"/>
          <w:szCs w:val="24"/>
          <w:lang w:val="ru-RU"/>
        </w:rPr>
      </w:pPr>
      <w:r w:rsidRPr="00C339C8">
        <w:rPr>
          <w:sz w:val="24"/>
          <w:szCs w:val="24"/>
          <w:u w:val="single"/>
          <w:lang w:val="ru-RU"/>
        </w:rPr>
        <w:t>Характеристика основных направлений коррекционной работы</w:t>
      </w:r>
      <w:r w:rsidRPr="00C339C8">
        <w:rPr>
          <w:spacing w:val="-57"/>
          <w:sz w:val="24"/>
          <w:szCs w:val="24"/>
          <w:lang w:val="ru-RU"/>
        </w:rPr>
        <w:t xml:space="preserve"> </w:t>
      </w:r>
      <w:r w:rsidRPr="00C339C8">
        <w:rPr>
          <w:sz w:val="24"/>
          <w:szCs w:val="24"/>
          <w:lang w:val="ru-RU"/>
        </w:rPr>
        <w:t>Основными</w:t>
      </w:r>
      <w:r w:rsidRPr="00C339C8">
        <w:rPr>
          <w:spacing w:val="-3"/>
          <w:sz w:val="24"/>
          <w:szCs w:val="24"/>
          <w:lang w:val="ru-RU"/>
        </w:rPr>
        <w:t xml:space="preserve"> </w:t>
      </w:r>
      <w:r w:rsidRPr="00C339C8">
        <w:rPr>
          <w:sz w:val="24"/>
          <w:szCs w:val="24"/>
          <w:lang w:val="ru-RU"/>
        </w:rPr>
        <w:t>направлениями</w:t>
      </w:r>
      <w:r w:rsidRPr="00C339C8">
        <w:rPr>
          <w:spacing w:val="-2"/>
          <w:sz w:val="24"/>
          <w:szCs w:val="24"/>
          <w:lang w:val="ru-RU"/>
        </w:rPr>
        <w:t xml:space="preserve"> </w:t>
      </w:r>
      <w:r w:rsidRPr="00C339C8">
        <w:rPr>
          <w:sz w:val="24"/>
          <w:szCs w:val="24"/>
          <w:lang w:val="ru-RU"/>
        </w:rPr>
        <w:t>коррекционной</w:t>
      </w:r>
      <w:r w:rsidRPr="00C339C8">
        <w:rPr>
          <w:spacing w:val="-2"/>
          <w:sz w:val="24"/>
          <w:szCs w:val="24"/>
          <w:lang w:val="ru-RU"/>
        </w:rPr>
        <w:t xml:space="preserve"> </w:t>
      </w:r>
      <w:r w:rsidRPr="00C339C8">
        <w:rPr>
          <w:sz w:val="24"/>
          <w:szCs w:val="24"/>
          <w:lang w:val="ru-RU"/>
        </w:rPr>
        <w:t>работы</w:t>
      </w:r>
      <w:r w:rsidRPr="00C339C8">
        <w:rPr>
          <w:spacing w:val="-2"/>
          <w:sz w:val="24"/>
          <w:szCs w:val="24"/>
          <w:lang w:val="ru-RU"/>
        </w:rPr>
        <w:t xml:space="preserve"> </w:t>
      </w:r>
      <w:r w:rsidRPr="00C339C8">
        <w:rPr>
          <w:sz w:val="24"/>
          <w:szCs w:val="24"/>
          <w:lang w:val="ru-RU"/>
        </w:rPr>
        <w:t>являются:</w:t>
      </w:r>
    </w:p>
    <w:p w14:paraId="62094506" w14:textId="77777777" w:rsidR="00C339C8" w:rsidRPr="00C339C8" w:rsidRDefault="00C339C8" w:rsidP="00986A0A">
      <w:pPr>
        <w:numPr>
          <w:ilvl w:val="0"/>
          <w:numId w:val="15"/>
        </w:numPr>
        <w:tabs>
          <w:tab w:val="left" w:pos="1858"/>
        </w:tabs>
        <w:spacing w:before="4"/>
        <w:ind w:left="567" w:right="375" w:firstLine="283"/>
        <w:rPr>
          <w:sz w:val="24"/>
          <w:lang w:val="ru-RU"/>
        </w:rPr>
      </w:pPr>
      <w:r w:rsidRPr="00C339C8">
        <w:rPr>
          <w:i/>
          <w:sz w:val="24"/>
          <w:lang w:val="ru-RU"/>
        </w:rPr>
        <w:t>Диагностическая работа</w:t>
      </w:r>
      <w:r w:rsidRPr="00C339C8">
        <w:rPr>
          <w:sz w:val="24"/>
          <w:lang w:val="ru-RU"/>
        </w:rPr>
        <w:t>, которая обеспечивает выявление особенностей развития и</w:t>
      </w:r>
      <w:r w:rsidRPr="00C339C8">
        <w:rPr>
          <w:spacing w:val="1"/>
          <w:sz w:val="24"/>
          <w:lang w:val="ru-RU"/>
        </w:rPr>
        <w:t xml:space="preserve"> </w:t>
      </w:r>
      <w:r w:rsidRPr="00C339C8">
        <w:rPr>
          <w:sz w:val="24"/>
          <w:lang w:val="ru-RU"/>
        </w:rPr>
        <w:t>здоровья обучающихся с РАС с целью создания благоприятных условий для овладения ими</w:t>
      </w:r>
      <w:r w:rsidRPr="00C339C8">
        <w:rPr>
          <w:spacing w:val="1"/>
          <w:sz w:val="24"/>
          <w:lang w:val="ru-RU"/>
        </w:rPr>
        <w:t xml:space="preserve"> </w:t>
      </w:r>
      <w:r w:rsidRPr="00C339C8">
        <w:rPr>
          <w:sz w:val="24"/>
          <w:lang w:val="ru-RU"/>
        </w:rPr>
        <w:t>содержанием</w:t>
      </w:r>
      <w:r w:rsidRPr="00C339C8">
        <w:rPr>
          <w:spacing w:val="-7"/>
          <w:sz w:val="24"/>
          <w:lang w:val="ru-RU"/>
        </w:rPr>
        <w:t xml:space="preserve"> </w:t>
      </w:r>
      <w:r w:rsidRPr="00C339C8">
        <w:rPr>
          <w:sz w:val="24"/>
          <w:lang w:val="ru-RU"/>
        </w:rPr>
        <w:t>основной</w:t>
      </w:r>
      <w:r w:rsidRPr="00C339C8">
        <w:rPr>
          <w:spacing w:val="-2"/>
          <w:sz w:val="24"/>
          <w:lang w:val="ru-RU"/>
        </w:rPr>
        <w:t xml:space="preserve"> </w:t>
      </w:r>
      <w:r w:rsidRPr="00C339C8">
        <w:rPr>
          <w:sz w:val="24"/>
          <w:lang w:val="ru-RU"/>
        </w:rPr>
        <w:t>общеобразовательной</w:t>
      </w:r>
      <w:r w:rsidRPr="00C339C8">
        <w:rPr>
          <w:spacing w:val="4"/>
          <w:sz w:val="24"/>
          <w:lang w:val="ru-RU"/>
        </w:rPr>
        <w:t xml:space="preserve"> </w:t>
      </w:r>
      <w:r w:rsidRPr="00C339C8">
        <w:rPr>
          <w:sz w:val="24"/>
          <w:lang w:val="ru-RU"/>
        </w:rPr>
        <w:t>программы.</w:t>
      </w:r>
    </w:p>
    <w:p w14:paraId="18A9E0E8"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Проведение</w:t>
      </w:r>
      <w:r w:rsidRPr="00C339C8">
        <w:rPr>
          <w:spacing w:val="-5"/>
          <w:sz w:val="24"/>
          <w:szCs w:val="24"/>
          <w:lang w:val="ru-RU"/>
        </w:rPr>
        <w:t xml:space="preserve"> </w:t>
      </w:r>
      <w:r w:rsidRPr="00C339C8">
        <w:rPr>
          <w:sz w:val="24"/>
          <w:szCs w:val="24"/>
          <w:lang w:val="ru-RU"/>
        </w:rPr>
        <w:t>диагностической</w:t>
      </w:r>
      <w:r w:rsidRPr="00C339C8">
        <w:rPr>
          <w:spacing w:val="-7"/>
          <w:sz w:val="24"/>
          <w:szCs w:val="24"/>
          <w:lang w:val="ru-RU"/>
        </w:rPr>
        <w:t xml:space="preserve"> </w:t>
      </w:r>
      <w:r w:rsidRPr="00C339C8">
        <w:rPr>
          <w:sz w:val="24"/>
          <w:szCs w:val="24"/>
          <w:lang w:val="ru-RU"/>
        </w:rPr>
        <w:t>работы</w:t>
      </w:r>
      <w:r w:rsidRPr="00C339C8">
        <w:rPr>
          <w:spacing w:val="-6"/>
          <w:sz w:val="24"/>
          <w:szCs w:val="24"/>
          <w:lang w:val="ru-RU"/>
        </w:rPr>
        <w:t xml:space="preserve"> </w:t>
      </w:r>
      <w:r w:rsidRPr="00C339C8">
        <w:rPr>
          <w:sz w:val="24"/>
          <w:szCs w:val="24"/>
          <w:lang w:val="ru-RU"/>
        </w:rPr>
        <w:t>предполагает</w:t>
      </w:r>
      <w:r w:rsidRPr="00C339C8">
        <w:rPr>
          <w:spacing w:val="-7"/>
          <w:sz w:val="24"/>
          <w:szCs w:val="24"/>
          <w:lang w:val="ru-RU"/>
        </w:rPr>
        <w:t xml:space="preserve"> </w:t>
      </w:r>
      <w:r w:rsidRPr="00C339C8">
        <w:rPr>
          <w:sz w:val="24"/>
          <w:szCs w:val="24"/>
          <w:lang w:val="ru-RU"/>
        </w:rPr>
        <w:t>осуществление:</w:t>
      </w:r>
    </w:p>
    <w:p w14:paraId="4825E312" w14:textId="77777777" w:rsidR="00C339C8" w:rsidRPr="00C339C8" w:rsidRDefault="00C339C8" w:rsidP="00986A0A">
      <w:pPr>
        <w:numPr>
          <w:ilvl w:val="0"/>
          <w:numId w:val="14"/>
        </w:numPr>
        <w:tabs>
          <w:tab w:val="left" w:pos="1935"/>
        </w:tabs>
        <w:spacing w:before="4" w:line="237" w:lineRule="auto"/>
        <w:ind w:left="567" w:right="375" w:firstLine="283"/>
        <w:rPr>
          <w:sz w:val="24"/>
          <w:lang w:val="ru-RU"/>
        </w:rPr>
      </w:pPr>
      <w:r w:rsidRPr="00C339C8">
        <w:rPr>
          <w:sz w:val="24"/>
          <w:lang w:val="ru-RU"/>
        </w:rPr>
        <w:t>психолого-педагогического</w:t>
      </w:r>
      <w:r w:rsidRPr="00C339C8">
        <w:rPr>
          <w:spacing w:val="1"/>
          <w:sz w:val="24"/>
          <w:lang w:val="ru-RU"/>
        </w:rPr>
        <w:t xml:space="preserve"> </w:t>
      </w:r>
      <w:r w:rsidRPr="00C339C8">
        <w:rPr>
          <w:sz w:val="24"/>
          <w:lang w:val="ru-RU"/>
        </w:rPr>
        <w:t>и медицинского обследования с целью выявления их</w:t>
      </w:r>
      <w:r w:rsidRPr="00C339C8">
        <w:rPr>
          <w:spacing w:val="1"/>
          <w:sz w:val="24"/>
          <w:lang w:val="ru-RU"/>
        </w:rPr>
        <w:t xml:space="preserve"> </w:t>
      </w:r>
      <w:r w:rsidRPr="00C339C8">
        <w:rPr>
          <w:sz w:val="24"/>
          <w:lang w:val="ru-RU"/>
        </w:rPr>
        <w:t>особых</w:t>
      </w:r>
      <w:r w:rsidRPr="00C339C8">
        <w:rPr>
          <w:spacing w:val="-4"/>
          <w:sz w:val="24"/>
          <w:lang w:val="ru-RU"/>
        </w:rPr>
        <w:t xml:space="preserve"> </w:t>
      </w:r>
      <w:r w:rsidRPr="00C339C8">
        <w:rPr>
          <w:sz w:val="24"/>
          <w:lang w:val="ru-RU"/>
        </w:rPr>
        <w:t>образовательных потребностей:</w:t>
      </w:r>
    </w:p>
    <w:p w14:paraId="70850B9E" w14:textId="77777777" w:rsidR="00C339C8" w:rsidRPr="00C339C8" w:rsidRDefault="00C339C8" w:rsidP="00986A0A">
      <w:pPr>
        <w:numPr>
          <w:ilvl w:val="0"/>
          <w:numId w:val="18"/>
        </w:numPr>
        <w:tabs>
          <w:tab w:val="left" w:pos="1921"/>
          <w:tab w:val="left" w:pos="3091"/>
          <w:tab w:val="left" w:pos="4969"/>
          <w:tab w:val="left" w:pos="5948"/>
          <w:tab w:val="left" w:pos="7802"/>
          <w:tab w:val="left" w:pos="9223"/>
          <w:tab w:val="left" w:pos="9607"/>
        </w:tabs>
        <w:spacing w:before="4"/>
        <w:ind w:left="567" w:right="375" w:firstLine="283"/>
        <w:rPr>
          <w:sz w:val="24"/>
          <w:lang w:val="ru-RU"/>
        </w:rPr>
      </w:pPr>
      <w:r w:rsidRPr="00C339C8">
        <w:rPr>
          <w:sz w:val="24"/>
          <w:lang w:val="ru-RU"/>
        </w:rPr>
        <w:t>развития</w:t>
      </w:r>
      <w:r w:rsidRPr="00C339C8">
        <w:rPr>
          <w:sz w:val="24"/>
          <w:lang w:val="ru-RU"/>
        </w:rPr>
        <w:tab/>
        <w:t>познавательной</w:t>
      </w:r>
      <w:r w:rsidRPr="00C339C8">
        <w:rPr>
          <w:sz w:val="24"/>
          <w:lang w:val="ru-RU"/>
        </w:rPr>
        <w:tab/>
        <w:t>сферы,</w:t>
      </w:r>
      <w:r w:rsidRPr="00C339C8">
        <w:rPr>
          <w:sz w:val="24"/>
          <w:lang w:val="ru-RU"/>
        </w:rPr>
        <w:tab/>
        <w:t>специфических</w:t>
      </w:r>
      <w:r w:rsidRPr="00C339C8">
        <w:rPr>
          <w:sz w:val="24"/>
          <w:lang w:val="ru-RU"/>
        </w:rPr>
        <w:tab/>
        <w:t>трудностей</w:t>
      </w:r>
      <w:r w:rsidRPr="00C339C8">
        <w:rPr>
          <w:sz w:val="24"/>
          <w:lang w:val="ru-RU"/>
        </w:rPr>
        <w:tab/>
        <w:t>в</w:t>
      </w:r>
      <w:r w:rsidRPr="00C339C8">
        <w:rPr>
          <w:sz w:val="24"/>
          <w:lang w:val="ru-RU"/>
        </w:rPr>
        <w:tab/>
      </w:r>
      <w:r w:rsidRPr="00C339C8">
        <w:rPr>
          <w:spacing w:val="-4"/>
          <w:sz w:val="24"/>
          <w:lang w:val="ru-RU"/>
        </w:rPr>
        <w:t>овладении</w:t>
      </w:r>
      <w:r w:rsidRPr="00C339C8">
        <w:rPr>
          <w:spacing w:val="-57"/>
          <w:sz w:val="24"/>
          <w:lang w:val="ru-RU"/>
        </w:rPr>
        <w:t xml:space="preserve"> </w:t>
      </w:r>
      <w:r w:rsidRPr="00C339C8">
        <w:rPr>
          <w:sz w:val="24"/>
          <w:lang w:val="ru-RU"/>
        </w:rPr>
        <w:t>содержанием</w:t>
      </w:r>
      <w:r w:rsidRPr="00C339C8">
        <w:rPr>
          <w:spacing w:val="-7"/>
          <w:sz w:val="24"/>
          <w:lang w:val="ru-RU"/>
        </w:rPr>
        <w:t xml:space="preserve"> </w:t>
      </w:r>
      <w:r w:rsidRPr="00C339C8">
        <w:rPr>
          <w:sz w:val="24"/>
          <w:lang w:val="ru-RU"/>
        </w:rPr>
        <w:t>образования</w:t>
      </w:r>
      <w:r w:rsidRPr="00C339C8">
        <w:rPr>
          <w:spacing w:val="-3"/>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потенциальных</w:t>
      </w:r>
      <w:r w:rsidRPr="00C339C8">
        <w:rPr>
          <w:spacing w:val="3"/>
          <w:sz w:val="24"/>
          <w:lang w:val="ru-RU"/>
        </w:rPr>
        <w:t xml:space="preserve"> </w:t>
      </w:r>
      <w:r w:rsidRPr="00C339C8">
        <w:rPr>
          <w:sz w:val="24"/>
          <w:lang w:val="ru-RU"/>
        </w:rPr>
        <w:t>возможностей;</w:t>
      </w:r>
    </w:p>
    <w:p w14:paraId="3B1BA3AF"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развития</w:t>
      </w:r>
      <w:r w:rsidRPr="00C339C8">
        <w:rPr>
          <w:spacing w:val="-7"/>
          <w:sz w:val="24"/>
          <w:lang w:val="ru-RU"/>
        </w:rPr>
        <w:t xml:space="preserve"> </w:t>
      </w:r>
      <w:r w:rsidRPr="00C339C8">
        <w:rPr>
          <w:sz w:val="24"/>
          <w:lang w:val="ru-RU"/>
        </w:rPr>
        <w:t>эмоционально-волевой</w:t>
      </w:r>
      <w:r w:rsidRPr="00C339C8">
        <w:rPr>
          <w:spacing w:val="-1"/>
          <w:sz w:val="24"/>
          <w:lang w:val="ru-RU"/>
        </w:rPr>
        <w:t xml:space="preserve"> </w:t>
      </w:r>
      <w:r w:rsidRPr="00C339C8">
        <w:rPr>
          <w:sz w:val="24"/>
          <w:lang w:val="ru-RU"/>
        </w:rPr>
        <w:t>сферы</w:t>
      </w:r>
      <w:r w:rsidRPr="00C339C8">
        <w:rPr>
          <w:spacing w:val="-4"/>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личностных</w:t>
      </w:r>
      <w:r w:rsidRPr="00C339C8">
        <w:rPr>
          <w:spacing w:val="-6"/>
          <w:sz w:val="24"/>
          <w:lang w:val="ru-RU"/>
        </w:rPr>
        <w:t xml:space="preserve"> </w:t>
      </w:r>
      <w:r w:rsidRPr="00C339C8">
        <w:rPr>
          <w:sz w:val="24"/>
          <w:lang w:val="ru-RU"/>
        </w:rPr>
        <w:t>особенностей</w:t>
      </w:r>
      <w:r w:rsidRPr="00C339C8">
        <w:rPr>
          <w:spacing w:val="-10"/>
          <w:sz w:val="24"/>
          <w:lang w:val="ru-RU"/>
        </w:rPr>
        <w:t xml:space="preserve"> </w:t>
      </w:r>
      <w:r w:rsidRPr="00C339C8">
        <w:rPr>
          <w:sz w:val="24"/>
          <w:lang w:val="ru-RU"/>
        </w:rPr>
        <w:t>обучающихся;</w:t>
      </w:r>
    </w:p>
    <w:p w14:paraId="2E635102"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определение</w:t>
      </w:r>
      <w:r w:rsidRPr="00C339C8">
        <w:rPr>
          <w:spacing w:val="-5"/>
          <w:sz w:val="24"/>
          <w:lang w:val="ru-RU"/>
        </w:rPr>
        <w:t xml:space="preserve"> </w:t>
      </w:r>
      <w:r w:rsidRPr="00C339C8">
        <w:rPr>
          <w:sz w:val="24"/>
          <w:lang w:val="ru-RU"/>
        </w:rPr>
        <w:t>социальной</w:t>
      </w:r>
      <w:r w:rsidRPr="00C339C8">
        <w:rPr>
          <w:spacing w:val="-3"/>
          <w:sz w:val="24"/>
          <w:lang w:val="ru-RU"/>
        </w:rPr>
        <w:t xml:space="preserve"> </w:t>
      </w:r>
      <w:r w:rsidRPr="00C339C8">
        <w:rPr>
          <w:sz w:val="24"/>
          <w:lang w:val="ru-RU"/>
        </w:rPr>
        <w:t>ситуации</w:t>
      </w:r>
      <w:r w:rsidRPr="00C339C8">
        <w:rPr>
          <w:spacing w:val="-3"/>
          <w:sz w:val="24"/>
          <w:lang w:val="ru-RU"/>
        </w:rPr>
        <w:t xml:space="preserve"> </w:t>
      </w:r>
      <w:r w:rsidRPr="00C339C8">
        <w:rPr>
          <w:sz w:val="24"/>
          <w:lang w:val="ru-RU"/>
        </w:rPr>
        <w:t>развития</w:t>
      </w:r>
      <w:r w:rsidRPr="00C339C8">
        <w:rPr>
          <w:spacing w:val="-8"/>
          <w:sz w:val="24"/>
          <w:lang w:val="ru-RU"/>
        </w:rPr>
        <w:t xml:space="preserve"> </w:t>
      </w:r>
      <w:r w:rsidRPr="00C339C8">
        <w:rPr>
          <w:sz w:val="24"/>
          <w:lang w:val="ru-RU"/>
        </w:rPr>
        <w:t>и</w:t>
      </w:r>
      <w:r w:rsidRPr="00C339C8">
        <w:rPr>
          <w:spacing w:val="-3"/>
          <w:sz w:val="24"/>
          <w:lang w:val="ru-RU"/>
        </w:rPr>
        <w:t xml:space="preserve"> </w:t>
      </w:r>
      <w:r w:rsidRPr="00C339C8">
        <w:rPr>
          <w:sz w:val="24"/>
          <w:lang w:val="ru-RU"/>
        </w:rPr>
        <w:t>условий</w:t>
      </w:r>
      <w:r w:rsidRPr="00C339C8">
        <w:rPr>
          <w:spacing w:val="-2"/>
          <w:sz w:val="24"/>
          <w:lang w:val="ru-RU"/>
        </w:rPr>
        <w:t xml:space="preserve"> </w:t>
      </w:r>
      <w:r w:rsidRPr="00C339C8">
        <w:rPr>
          <w:sz w:val="24"/>
          <w:lang w:val="ru-RU"/>
        </w:rPr>
        <w:t>семейного</w:t>
      </w:r>
      <w:r w:rsidRPr="00C339C8">
        <w:rPr>
          <w:spacing w:val="-4"/>
          <w:sz w:val="24"/>
          <w:lang w:val="ru-RU"/>
        </w:rPr>
        <w:t xml:space="preserve"> </w:t>
      </w:r>
      <w:r w:rsidRPr="00C339C8">
        <w:rPr>
          <w:sz w:val="24"/>
          <w:lang w:val="ru-RU"/>
        </w:rPr>
        <w:t>воспитания</w:t>
      </w:r>
      <w:r w:rsidRPr="00C339C8">
        <w:rPr>
          <w:spacing w:val="-57"/>
          <w:sz w:val="24"/>
          <w:lang w:val="ru-RU"/>
        </w:rPr>
        <w:t xml:space="preserve"> </w:t>
      </w:r>
      <w:r w:rsidRPr="00C339C8">
        <w:rPr>
          <w:sz w:val="24"/>
          <w:lang w:val="ru-RU"/>
        </w:rPr>
        <w:t>ученика;</w:t>
      </w:r>
    </w:p>
    <w:p w14:paraId="33278ACD" w14:textId="77777777" w:rsidR="00C339C8" w:rsidRPr="00C339C8" w:rsidRDefault="00C339C8" w:rsidP="00986A0A">
      <w:pPr>
        <w:numPr>
          <w:ilvl w:val="0"/>
          <w:numId w:val="14"/>
        </w:numPr>
        <w:tabs>
          <w:tab w:val="left" w:pos="2016"/>
          <w:tab w:val="left" w:pos="2017"/>
          <w:tab w:val="left" w:pos="5847"/>
          <w:tab w:val="left" w:pos="7524"/>
          <w:tab w:val="left" w:pos="7984"/>
        </w:tabs>
        <w:spacing w:line="242" w:lineRule="auto"/>
        <w:ind w:left="567" w:right="375" w:firstLine="283"/>
        <w:rPr>
          <w:sz w:val="24"/>
          <w:lang w:val="ru-RU"/>
        </w:rPr>
      </w:pPr>
      <w:r w:rsidRPr="00C339C8">
        <w:rPr>
          <w:sz w:val="24"/>
          <w:lang w:val="ru-RU"/>
        </w:rPr>
        <w:t>мониторинга</w:t>
      </w:r>
      <w:r w:rsidRPr="00C339C8">
        <w:rPr>
          <w:spacing w:val="115"/>
          <w:sz w:val="24"/>
          <w:lang w:val="ru-RU"/>
        </w:rPr>
        <w:t xml:space="preserve"> </w:t>
      </w:r>
      <w:r w:rsidRPr="00C339C8">
        <w:rPr>
          <w:sz w:val="24"/>
          <w:lang w:val="ru-RU"/>
        </w:rPr>
        <w:t>динамики</w:t>
      </w:r>
      <w:r w:rsidRPr="00C339C8">
        <w:rPr>
          <w:spacing w:val="117"/>
          <w:sz w:val="24"/>
          <w:lang w:val="ru-RU"/>
        </w:rPr>
        <w:t xml:space="preserve"> </w:t>
      </w:r>
      <w:r w:rsidRPr="00C339C8">
        <w:rPr>
          <w:sz w:val="24"/>
          <w:lang w:val="ru-RU"/>
        </w:rPr>
        <w:t>развития</w:t>
      </w:r>
      <w:r w:rsidRPr="00C339C8">
        <w:rPr>
          <w:sz w:val="24"/>
          <w:lang w:val="ru-RU"/>
        </w:rPr>
        <w:tab/>
        <w:t>обучающихся,</w:t>
      </w:r>
      <w:r w:rsidRPr="00C339C8">
        <w:rPr>
          <w:sz w:val="24"/>
          <w:lang w:val="ru-RU"/>
        </w:rPr>
        <w:tab/>
        <w:t>их</w:t>
      </w:r>
      <w:r w:rsidRPr="00C339C8">
        <w:rPr>
          <w:sz w:val="24"/>
          <w:lang w:val="ru-RU"/>
        </w:rPr>
        <w:tab/>
      </w:r>
      <w:r w:rsidRPr="00C339C8">
        <w:rPr>
          <w:spacing w:val="-1"/>
          <w:sz w:val="24"/>
          <w:lang w:val="ru-RU"/>
        </w:rPr>
        <w:t>успешности</w:t>
      </w:r>
      <w:r w:rsidRPr="00C339C8">
        <w:rPr>
          <w:spacing w:val="-13"/>
          <w:sz w:val="24"/>
          <w:lang w:val="ru-RU"/>
        </w:rPr>
        <w:t xml:space="preserve"> </w:t>
      </w:r>
      <w:r w:rsidRPr="00C339C8">
        <w:rPr>
          <w:sz w:val="24"/>
          <w:lang w:val="ru-RU"/>
        </w:rPr>
        <w:t>в</w:t>
      </w:r>
      <w:r w:rsidRPr="00C339C8">
        <w:rPr>
          <w:spacing w:val="-10"/>
          <w:sz w:val="24"/>
          <w:lang w:val="ru-RU"/>
        </w:rPr>
        <w:t xml:space="preserve"> </w:t>
      </w:r>
      <w:r w:rsidRPr="00C339C8">
        <w:rPr>
          <w:sz w:val="24"/>
          <w:lang w:val="ru-RU"/>
        </w:rPr>
        <w:t>освоении</w:t>
      </w:r>
      <w:r w:rsidRPr="00C339C8">
        <w:rPr>
          <w:spacing w:val="-57"/>
          <w:sz w:val="24"/>
          <w:lang w:val="ru-RU"/>
        </w:rPr>
        <w:t xml:space="preserve"> </w:t>
      </w:r>
      <w:r w:rsidRPr="00C339C8">
        <w:rPr>
          <w:sz w:val="24"/>
          <w:lang w:val="ru-RU"/>
        </w:rPr>
        <w:t>адаптированной</w:t>
      </w:r>
      <w:r w:rsidRPr="00C339C8">
        <w:rPr>
          <w:spacing w:val="-3"/>
          <w:sz w:val="24"/>
          <w:lang w:val="ru-RU"/>
        </w:rPr>
        <w:t xml:space="preserve"> </w:t>
      </w:r>
      <w:r w:rsidRPr="00C339C8">
        <w:rPr>
          <w:sz w:val="24"/>
          <w:lang w:val="ru-RU"/>
        </w:rPr>
        <w:t>основной</w:t>
      </w:r>
      <w:r w:rsidRPr="00C339C8">
        <w:rPr>
          <w:spacing w:val="-8"/>
          <w:sz w:val="24"/>
          <w:lang w:val="ru-RU"/>
        </w:rPr>
        <w:t xml:space="preserve"> </w:t>
      </w:r>
      <w:r w:rsidRPr="00C339C8">
        <w:rPr>
          <w:sz w:val="24"/>
          <w:lang w:val="ru-RU"/>
        </w:rPr>
        <w:t>общеобразовательной</w:t>
      </w:r>
      <w:r w:rsidRPr="00C339C8">
        <w:rPr>
          <w:spacing w:val="3"/>
          <w:sz w:val="24"/>
          <w:lang w:val="ru-RU"/>
        </w:rPr>
        <w:t xml:space="preserve"> </w:t>
      </w:r>
      <w:r w:rsidRPr="00C339C8">
        <w:rPr>
          <w:sz w:val="24"/>
          <w:lang w:val="ru-RU"/>
        </w:rPr>
        <w:t>программы</w:t>
      </w:r>
      <w:r w:rsidRPr="00C339C8">
        <w:rPr>
          <w:spacing w:val="-7"/>
          <w:sz w:val="24"/>
          <w:lang w:val="ru-RU"/>
        </w:rPr>
        <w:t xml:space="preserve"> </w:t>
      </w:r>
      <w:r w:rsidRPr="00C339C8">
        <w:rPr>
          <w:sz w:val="24"/>
          <w:lang w:val="ru-RU"/>
        </w:rPr>
        <w:t>общего образования;</w:t>
      </w:r>
    </w:p>
    <w:p w14:paraId="0F04A27B" w14:textId="77777777" w:rsidR="00C339C8" w:rsidRPr="00C339C8" w:rsidRDefault="00C339C8" w:rsidP="00986A0A">
      <w:pPr>
        <w:numPr>
          <w:ilvl w:val="0"/>
          <w:numId w:val="14"/>
        </w:numPr>
        <w:tabs>
          <w:tab w:val="left" w:pos="1993"/>
        </w:tabs>
        <w:spacing w:line="242" w:lineRule="auto"/>
        <w:ind w:left="567" w:right="375" w:firstLine="283"/>
        <w:rPr>
          <w:sz w:val="24"/>
          <w:lang w:val="ru-RU"/>
        </w:rPr>
      </w:pPr>
      <w:r w:rsidRPr="00C339C8">
        <w:rPr>
          <w:sz w:val="24"/>
          <w:lang w:val="ru-RU"/>
        </w:rPr>
        <w:t>анализа</w:t>
      </w:r>
      <w:r w:rsidRPr="00C339C8">
        <w:rPr>
          <w:spacing w:val="-3"/>
          <w:sz w:val="24"/>
          <w:lang w:val="ru-RU"/>
        </w:rPr>
        <w:t xml:space="preserve"> </w:t>
      </w:r>
      <w:r w:rsidRPr="00C339C8">
        <w:rPr>
          <w:sz w:val="24"/>
          <w:lang w:val="ru-RU"/>
        </w:rPr>
        <w:t>результатов</w:t>
      </w:r>
      <w:r w:rsidRPr="00C339C8">
        <w:rPr>
          <w:spacing w:val="-5"/>
          <w:sz w:val="24"/>
          <w:lang w:val="ru-RU"/>
        </w:rPr>
        <w:t xml:space="preserve"> </w:t>
      </w:r>
      <w:r w:rsidRPr="00C339C8">
        <w:rPr>
          <w:sz w:val="24"/>
          <w:lang w:val="ru-RU"/>
        </w:rPr>
        <w:t>обследования</w:t>
      </w:r>
      <w:r w:rsidRPr="00C339C8">
        <w:rPr>
          <w:spacing w:val="-1"/>
          <w:sz w:val="24"/>
          <w:lang w:val="ru-RU"/>
        </w:rPr>
        <w:t xml:space="preserve"> </w:t>
      </w:r>
      <w:r w:rsidRPr="00C339C8">
        <w:rPr>
          <w:sz w:val="24"/>
          <w:lang w:val="ru-RU"/>
        </w:rPr>
        <w:t>с</w:t>
      </w:r>
      <w:r w:rsidRPr="00C339C8">
        <w:rPr>
          <w:spacing w:val="-7"/>
          <w:sz w:val="24"/>
          <w:lang w:val="ru-RU"/>
        </w:rPr>
        <w:t xml:space="preserve"> </w:t>
      </w:r>
      <w:r w:rsidRPr="00C339C8">
        <w:rPr>
          <w:sz w:val="24"/>
          <w:lang w:val="ru-RU"/>
        </w:rPr>
        <w:t>целью</w:t>
      </w:r>
      <w:r w:rsidRPr="00C339C8">
        <w:rPr>
          <w:spacing w:val="-4"/>
          <w:sz w:val="24"/>
          <w:lang w:val="ru-RU"/>
        </w:rPr>
        <w:t xml:space="preserve"> </w:t>
      </w:r>
      <w:r w:rsidRPr="00C339C8">
        <w:rPr>
          <w:sz w:val="24"/>
          <w:lang w:val="ru-RU"/>
        </w:rPr>
        <w:t>проектирования</w:t>
      </w:r>
      <w:r w:rsidRPr="00C339C8">
        <w:rPr>
          <w:spacing w:val="-2"/>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корректировки</w:t>
      </w:r>
      <w:r w:rsidRPr="00C339C8">
        <w:rPr>
          <w:spacing w:val="-57"/>
          <w:sz w:val="24"/>
          <w:lang w:val="ru-RU"/>
        </w:rPr>
        <w:t xml:space="preserve"> </w:t>
      </w:r>
      <w:r w:rsidRPr="00C339C8">
        <w:rPr>
          <w:sz w:val="24"/>
          <w:lang w:val="ru-RU"/>
        </w:rPr>
        <w:t>коррекционных</w:t>
      </w:r>
      <w:r w:rsidRPr="00C339C8">
        <w:rPr>
          <w:spacing w:val="-2"/>
          <w:sz w:val="24"/>
          <w:lang w:val="ru-RU"/>
        </w:rPr>
        <w:t xml:space="preserve"> </w:t>
      </w:r>
      <w:r w:rsidRPr="00C339C8">
        <w:rPr>
          <w:sz w:val="24"/>
          <w:lang w:val="ru-RU"/>
        </w:rPr>
        <w:t>мероприятий.</w:t>
      </w:r>
    </w:p>
    <w:p w14:paraId="3FDA1184"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В процессе диагностической работы используются следующие формы и методы</w:t>
      </w:r>
      <w:r w:rsidRPr="00C339C8">
        <w:rPr>
          <w:spacing w:val="-57"/>
          <w:sz w:val="24"/>
          <w:szCs w:val="24"/>
          <w:lang w:val="ru-RU"/>
        </w:rPr>
        <w:t xml:space="preserve"> </w:t>
      </w:r>
      <w:r w:rsidRPr="00C339C8">
        <w:rPr>
          <w:sz w:val="24"/>
          <w:szCs w:val="24"/>
          <w:lang w:val="ru-RU"/>
        </w:rPr>
        <w:t>работы:</w:t>
      </w:r>
    </w:p>
    <w:p w14:paraId="2BDEBDB6" w14:textId="77777777" w:rsidR="00C339C8" w:rsidRPr="00C339C8" w:rsidRDefault="00C339C8" w:rsidP="00986A0A">
      <w:pPr>
        <w:numPr>
          <w:ilvl w:val="0"/>
          <w:numId w:val="18"/>
        </w:numPr>
        <w:tabs>
          <w:tab w:val="left" w:pos="1921"/>
          <w:tab w:val="left" w:pos="2602"/>
          <w:tab w:val="left" w:pos="3759"/>
          <w:tab w:val="left" w:pos="4095"/>
          <w:tab w:val="left" w:pos="5123"/>
          <w:tab w:val="left" w:pos="5454"/>
          <w:tab w:val="left" w:pos="6745"/>
          <w:tab w:val="left" w:pos="8018"/>
          <w:tab w:val="left" w:pos="9098"/>
        </w:tabs>
        <w:spacing w:line="242" w:lineRule="auto"/>
        <w:ind w:left="567" w:right="375" w:firstLine="283"/>
        <w:rPr>
          <w:sz w:val="24"/>
          <w:lang w:val="ru-RU"/>
        </w:rPr>
      </w:pPr>
      <w:r w:rsidRPr="00C339C8">
        <w:rPr>
          <w:sz w:val="24"/>
          <w:lang w:val="ru-RU"/>
        </w:rPr>
        <w:t>сбор</w:t>
      </w:r>
      <w:r w:rsidRPr="00C339C8">
        <w:rPr>
          <w:sz w:val="24"/>
          <w:lang w:val="ru-RU"/>
        </w:rPr>
        <w:tab/>
        <w:t>сведений</w:t>
      </w:r>
      <w:r w:rsidRPr="00C339C8">
        <w:rPr>
          <w:sz w:val="24"/>
          <w:lang w:val="ru-RU"/>
        </w:rPr>
        <w:tab/>
        <w:t>о</w:t>
      </w:r>
      <w:r w:rsidRPr="00C339C8">
        <w:rPr>
          <w:sz w:val="24"/>
          <w:lang w:val="ru-RU"/>
        </w:rPr>
        <w:tab/>
        <w:t>ребенке</w:t>
      </w:r>
      <w:r w:rsidRPr="00C339C8">
        <w:rPr>
          <w:sz w:val="24"/>
          <w:lang w:val="ru-RU"/>
        </w:rPr>
        <w:tab/>
        <w:t>у</w:t>
      </w:r>
      <w:r w:rsidRPr="00C339C8">
        <w:rPr>
          <w:sz w:val="24"/>
          <w:lang w:val="ru-RU"/>
        </w:rPr>
        <w:tab/>
        <w:t>педагогов,</w:t>
      </w:r>
      <w:r w:rsidRPr="00C339C8">
        <w:rPr>
          <w:sz w:val="24"/>
          <w:lang w:val="ru-RU"/>
        </w:rPr>
        <w:tab/>
        <w:t>родителей</w:t>
      </w:r>
      <w:r w:rsidRPr="00C339C8">
        <w:rPr>
          <w:sz w:val="24"/>
          <w:lang w:val="ru-RU"/>
        </w:rPr>
        <w:tab/>
        <w:t>(беседы,</w:t>
      </w:r>
      <w:r w:rsidRPr="00C339C8">
        <w:rPr>
          <w:sz w:val="24"/>
          <w:lang w:val="ru-RU"/>
        </w:rPr>
        <w:tab/>
      </w:r>
      <w:r w:rsidRPr="00C339C8">
        <w:rPr>
          <w:spacing w:val="-2"/>
          <w:sz w:val="24"/>
          <w:lang w:val="ru-RU"/>
        </w:rPr>
        <w:t>анкетирование,</w:t>
      </w:r>
      <w:r w:rsidRPr="00C339C8">
        <w:rPr>
          <w:spacing w:val="-57"/>
          <w:sz w:val="24"/>
          <w:lang w:val="ru-RU"/>
        </w:rPr>
        <w:t xml:space="preserve"> </w:t>
      </w:r>
      <w:r w:rsidRPr="00C339C8">
        <w:rPr>
          <w:sz w:val="24"/>
          <w:lang w:val="ru-RU"/>
        </w:rPr>
        <w:t>интервьюирование),</w:t>
      </w:r>
    </w:p>
    <w:p w14:paraId="1B20B0E8" w14:textId="77777777" w:rsidR="00C339C8" w:rsidRPr="00C339C8" w:rsidRDefault="00C339C8" w:rsidP="00986A0A">
      <w:pPr>
        <w:numPr>
          <w:ilvl w:val="0"/>
          <w:numId w:val="18"/>
        </w:numPr>
        <w:tabs>
          <w:tab w:val="left" w:pos="1921"/>
        </w:tabs>
        <w:spacing w:line="271" w:lineRule="exact"/>
        <w:ind w:left="567" w:right="375" w:firstLine="283"/>
        <w:rPr>
          <w:sz w:val="24"/>
          <w:lang w:val="ru-RU"/>
        </w:rPr>
      </w:pPr>
      <w:r w:rsidRPr="00C339C8">
        <w:rPr>
          <w:sz w:val="24"/>
          <w:lang w:val="ru-RU"/>
        </w:rPr>
        <w:t>беседы</w:t>
      </w:r>
      <w:r w:rsidRPr="00C339C8">
        <w:rPr>
          <w:spacing w:val="-2"/>
          <w:sz w:val="24"/>
          <w:lang w:val="ru-RU"/>
        </w:rPr>
        <w:t xml:space="preserve"> </w:t>
      </w:r>
      <w:r w:rsidRPr="00C339C8">
        <w:rPr>
          <w:sz w:val="24"/>
          <w:lang w:val="ru-RU"/>
        </w:rPr>
        <w:t>с учащимися,</w:t>
      </w:r>
      <w:r w:rsidRPr="00C339C8">
        <w:rPr>
          <w:spacing w:val="-5"/>
          <w:sz w:val="24"/>
          <w:lang w:val="ru-RU"/>
        </w:rPr>
        <w:t xml:space="preserve"> </w:t>
      </w:r>
      <w:r w:rsidRPr="00C339C8">
        <w:rPr>
          <w:sz w:val="24"/>
          <w:lang w:val="ru-RU"/>
        </w:rPr>
        <w:t>учителями</w:t>
      </w:r>
      <w:r w:rsidRPr="00C339C8">
        <w:rPr>
          <w:spacing w:val="-2"/>
          <w:sz w:val="24"/>
          <w:lang w:val="ru-RU"/>
        </w:rPr>
        <w:t xml:space="preserve"> </w:t>
      </w:r>
      <w:r w:rsidRPr="00C339C8">
        <w:rPr>
          <w:sz w:val="24"/>
          <w:lang w:val="ru-RU"/>
        </w:rPr>
        <w:t>и</w:t>
      </w:r>
      <w:r w:rsidRPr="00C339C8">
        <w:rPr>
          <w:spacing w:val="6"/>
          <w:sz w:val="24"/>
          <w:lang w:val="ru-RU"/>
        </w:rPr>
        <w:t xml:space="preserve"> </w:t>
      </w:r>
      <w:r w:rsidRPr="00C339C8">
        <w:rPr>
          <w:sz w:val="24"/>
          <w:lang w:val="ru-RU"/>
        </w:rPr>
        <w:t>родителями,</w:t>
      </w:r>
    </w:p>
    <w:p w14:paraId="502F7A30"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наблюдение</w:t>
      </w:r>
      <w:r w:rsidRPr="00C339C8">
        <w:rPr>
          <w:spacing w:val="-4"/>
          <w:sz w:val="24"/>
          <w:lang w:val="ru-RU"/>
        </w:rPr>
        <w:t xml:space="preserve"> </w:t>
      </w:r>
      <w:r w:rsidRPr="00C339C8">
        <w:rPr>
          <w:sz w:val="24"/>
          <w:lang w:val="ru-RU"/>
        </w:rPr>
        <w:t>за</w:t>
      </w:r>
      <w:r w:rsidRPr="00C339C8">
        <w:rPr>
          <w:spacing w:val="2"/>
          <w:sz w:val="24"/>
          <w:lang w:val="ru-RU"/>
        </w:rPr>
        <w:t xml:space="preserve"> </w:t>
      </w:r>
      <w:r w:rsidRPr="00C339C8">
        <w:rPr>
          <w:sz w:val="24"/>
          <w:lang w:val="ru-RU"/>
        </w:rPr>
        <w:t>учениками</w:t>
      </w:r>
      <w:r w:rsidRPr="00C339C8">
        <w:rPr>
          <w:spacing w:val="-2"/>
          <w:sz w:val="24"/>
          <w:lang w:val="ru-RU"/>
        </w:rPr>
        <w:t xml:space="preserve"> </w:t>
      </w:r>
      <w:r w:rsidRPr="00C339C8">
        <w:rPr>
          <w:sz w:val="24"/>
          <w:lang w:val="ru-RU"/>
        </w:rPr>
        <w:t>во</w:t>
      </w:r>
      <w:r w:rsidRPr="00C339C8">
        <w:rPr>
          <w:spacing w:val="-2"/>
          <w:sz w:val="24"/>
          <w:lang w:val="ru-RU"/>
        </w:rPr>
        <w:t xml:space="preserve"> </w:t>
      </w:r>
      <w:r w:rsidRPr="00C339C8">
        <w:rPr>
          <w:sz w:val="24"/>
          <w:lang w:val="ru-RU"/>
        </w:rPr>
        <w:t>время</w:t>
      </w:r>
      <w:r w:rsidRPr="00C339C8">
        <w:rPr>
          <w:spacing w:val="-7"/>
          <w:sz w:val="24"/>
          <w:lang w:val="ru-RU"/>
        </w:rPr>
        <w:t xml:space="preserve"> </w:t>
      </w:r>
      <w:r w:rsidRPr="00C339C8">
        <w:rPr>
          <w:sz w:val="24"/>
          <w:lang w:val="ru-RU"/>
        </w:rPr>
        <w:t>учебной</w:t>
      </w:r>
      <w:r w:rsidRPr="00C339C8">
        <w:rPr>
          <w:spacing w:val="-2"/>
          <w:sz w:val="24"/>
          <w:lang w:val="ru-RU"/>
        </w:rPr>
        <w:t xml:space="preserve"> </w:t>
      </w:r>
      <w:r w:rsidRPr="00C339C8">
        <w:rPr>
          <w:sz w:val="24"/>
          <w:lang w:val="ru-RU"/>
        </w:rPr>
        <w:t>и</w:t>
      </w:r>
      <w:r w:rsidRPr="00C339C8">
        <w:rPr>
          <w:spacing w:val="-6"/>
          <w:sz w:val="24"/>
          <w:lang w:val="ru-RU"/>
        </w:rPr>
        <w:t xml:space="preserve"> </w:t>
      </w:r>
      <w:r w:rsidRPr="00C339C8">
        <w:rPr>
          <w:sz w:val="24"/>
          <w:lang w:val="ru-RU"/>
        </w:rPr>
        <w:t>внеурочной</w:t>
      </w:r>
      <w:r w:rsidRPr="00C339C8">
        <w:rPr>
          <w:spacing w:val="-2"/>
          <w:sz w:val="24"/>
          <w:lang w:val="ru-RU"/>
        </w:rPr>
        <w:t xml:space="preserve"> </w:t>
      </w:r>
      <w:r w:rsidRPr="00C339C8">
        <w:rPr>
          <w:sz w:val="24"/>
          <w:lang w:val="ru-RU"/>
        </w:rPr>
        <w:t>деятельности,</w:t>
      </w:r>
    </w:p>
    <w:p w14:paraId="486F6F56"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психолого-педагогический</w:t>
      </w:r>
      <w:r w:rsidRPr="00C339C8">
        <w:rPr>
          <w:spacing w:val="-6"/>
          <w:sz w:val="24"/>
          <w:lang w:val="ru-RU"/>
        </w:rPr>
        <w:t xml:space="preserve"> </w:t>
      </w:r>
      <w:r w:rsidRPr="00C339C8">
        <w:rPr>
          <w:sz w:val="24"/>
          <w:lang w:val="ru-RU"/>
        </w:rPr>
        <w:t>эксперимент,</w:t>
      </w:r>
    </w:p>
    <w:p w14:paraId="760EFF4B" w14:textId="77777777" w:rsidR="00C339C8" w:rsidRPr="00C339C8" w:rsidRDefault="00C339C8" w:rsidP="00986A0A">
      <w:pPr>
        <w:numPr>
          <w:ilvl w:val="0"/>
          <w:numId w:val="18"/>
        </w:numPr>
        <w:tabs>
          <w:tab w:val="left" w:pos="1906"/>
        </w:tabs>
        <w:spacing w:line="275" w:lineRule="exact"/>
        <w:ind w:left="567" w:right="375" w:firstLine="283"/>
        <w:rPr>
          <w:sz w:val="24"/>
          <w:lang w:val="ru-RU"/>
        </w:rPr>
      </w:pPr>
      <w:r w:rsidRPr="00C339C8">
        <w:rPr>
          <w:sz w:val="24"/>
          <w:lang w:val="ru-RU"/>
        </w:rPr>
        <w:t>изучение</w:t>
      </w:r>
      <w:r w:rsidRPr="00C339C8">
        <w:rPr>
          <w:spacing w:val="-3"/>
          <w:sz w:val="24"/>
          <w:lang w:val="ru-RU"/>
        </w:rPr>
        <w:t xml:space="preserve"> </w:t>
      </w:r>
      <w:r w:rsidRPr="00C339C8">
        <w:rPr>
          <w:sz w:val="24"/>
          <w:lang w:val="ru-RU"/>
        </w:rPr>
        <w:t>работ</w:t>
      </w:r>
      <w:r w:rsidRPr="00C339C8">
        <w:rPr>
          <w:spacing w:val="-2"/>
          <w:sz w:val="24"/>
          <w:lang w:val="ru-RU"/>
        </w:rPr>
        <w:t xml:space="preserve"> </w:t>
      </w:r>
      <w:r w:rsidRPr="00C339C8">
        <w:rPr>
          <w:sz w:val="24"/>
          <w:lang w:val="ru-RU"/>
        </w:rPr>
        <w:t>ребенка</w:t>
      </w:r>
      <w:r w:rsidRPr="00C339C8">
        <w:rPr>
          <w:spacing w:val="-3"/>
          <w:sz w:val="24"/>
          <w:lang w:val="ru-RU"/>
        </w:rPr>
        <w:t xml:space="preserve"> </w:t>
      </w:r>
      <w:r w:rsidRPr="00C339C8">
        <w:rPr>
          <w:sz w:val="24"/>
          <w:lang w:val="ru-RU"/>
        </w:rPr>
        <w:t>(тетради,</w:t>
      </w:r>
      <w:r w:rsidRPr="00C339C8">
        <w:rPr>
          <w:spacing w:val="-5"/>
          <w:sz w:val="24"/>
          <w:lang w:val="ru-RU"/>
        </w:rPr>
        <w:t xml:space="preserve"> </w:t>
      </w:r>
      <w:r w:rsidRPr="00C339C8">
        <w:rPr>
          <w:sz w:val="24"/>
          <w:lang w:val="ru-RU"/>
        </w:rPr>
        <w:t>рисунки, поделки</w:t>
      </w:r>
      <w:r w:rsidRPr="00C339C8">
        <w:rPr>
          <w:spacing w:val="-1"/>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т. п.)</w:t>
      </w:r>
      <w:r w:rsidRPr="00C339C8">
        <w:rPr>
          <w:spacing w:val="-5"/>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др.</w:t>
      </w:r>
    </w:p>
    <w:p w14:paraId="3864E445"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оформление документации (психолого-педагогические дневники наблюдения за</w:t>
      </w:r>
      <w:r w:rsidRPr="00C339C8">
        <w:rPr>
          <w:spacing w:val="-58"/>
          <w:sz w:val="24"/>
          <w:lang w:val="ru-RU"/>
        </w:rPr>
        <w:t xml:space="preserve"> </w:t>
      </w:r>
      <w:r w:rsidRPr="00C339C8">
        <w:rPr>
          <w:sz w:val="24"/>
          <w:lang w:val="ru-RU"/>
        </w:rPr>
        <w:t>учащимися</w:t>
      </w:r>
      <w:r w:rsidRPr="00C339C8">
        <w:rPr>
          <w:spacing w:val="1"/>
          <w:sz w:val="24"/>
          <w:lang w:val="ru-RU"/>
        </w:rPr>
        <w:t xml:space="preserve"> </w:t>
      </w:r>
      <w:r w:rsidRPr="00C339C8">
        <w:rPr>
          <w:sz w:val="24"/>
          <w:lang w:val="ru-RU"/>
        </w:rPr>
        <w:t>и</w:t>
      </w:r>
      <w:r w:rsidRPr="00C339C8">
        <w:rPr>
          <w:spacing w:val="5"/>
          <w:sz w:val="24"/>
          <w:lang w:val="ru-RU"/>
        </w:rPr>
        <w:t xml:space="preserve"> </w:t>
      </w:r>
      <w:r w:rsidRPr="00C339C8">
        <w:rPr>
          <w:sz w:val="24"/>
          <w:lang w:val="ru-RU"/>
        </w:rPr>
        <w:t>др.).</w:t>
      </w:r>
    </w:p>
    <w:p w14:paraId="119606DB" w14:textId="77777777" w:rsidR="00C339C8" w:rsidRPr="00C339C8" w:rsidRDefault="00C339C8" w:rsidP="00986A0A">
      <w:pPr>
        <w:numPr>
          <w:ilvl w:val="0"/>
          <w:numId w:val="15"/>
        </w:numPr>
        <w:tabs>
          <w:tab w:val="left" w:pos="1858"/>
        </w:tabs>
        <w:ind w:left="567" w:right="375" w:firstLine="283"/>
        <w:rPr>
          <w:sz w:val="24"/>
          <w:lang w:val="ru-RU"/>
        </w:rPr>
      </w:pPr>
      <w:r w:rsidRPr="00C339C8">
        <w:rPr>
          <w:i/>
          <w:sz w:val="24"/>
          <w:lang w:val="ru-RU"/>
        </w:rPr>
        <w:t>К</w:t>
      </w:r>
      <w:r w:rsidRPr="00C339C8">
        <w:rPr>
          <w:sz w:val="24"/>
          <w:lang w:val="ru-RU"/>
        </w:rPr>
        <w:t>о</w:t>
      </w:r>
      <w:r w:rsidRPr="00C339C8">
        <w:rPr>
          <w:i/>
          <w:sz w:val="24"/>
          <w:lang w:val="ru-RU"/>
        </w:rPr>
        <w:t>ррекционно-развивающая</w:t>
      </w:r>
      <w:r w:rsidRPr="00C339C8">
        <w:rPr>
          <w:i/>
          <w:spacing w:val="1"/>
          <w:sz w:val="24"/>
          <w:lang w:val="ru-RU"/>
        </w:rPr>
        <w:t xml:space="preserve"> </w:t>
      </w:r>
      <w:r w:rsidRPr="00C339C8">
        <w:rPr>
          <w:i/>
          <w:sz w:val="24"/>
          <w:lang w:val="ru-RU"/>
        </w:rPr>
        <w:t>работа</w:t>
      </w:r>
      <w:r w:rsidRPr="00C339C8">
        <w:rPr>
          <w:i/>
          <w:spacing w:val="1"/>
          <w:sz w:val="24"/>
          <w:lang w:val="ru-RU"/>
        </w:rPr>
        <w:t xml:space="preserve"> </w:t>
      </w:r>
      <w:r w:rsidRPr="00C339C8">
        <w:rPr>
          <w:sz w:val="24"/>
          <w:lang w:val="ru-RU"/>
        </w:rPr>
        <w:t>обеспечивает</w:t>
      </w:r>
      <w:r w:rsidRPr="00C339C8">
        <w:rPr>
          <w:spacing w:val="1"/>
          <w:sz w:val="24"/>
          <w:lang w:val="ru-RU"/>
        </w:rPr>
        <w:t xml:space="preserve"> </w:t>
      </w:r>
      <w:r w:rsidRPr="00C339C8">
        <w:rPr>
          <w:sz w:val="24"/>
          <w:lang w:val="ru-RU"/>
        </w:rPr>
        <w:t>организацию</w:t>
      </w:r>
      <w:r w:rsidRPr="00C339C8">
        <w:rPr>
          <w:spacing w:val="1"/>
          <w:sz w:val="24"/>
          <w:lang w:val="ru-RU"/>
        </w:rPr>
        <w:t xml:space="preserve"> </w:t>
      </w:r>
      <w:r w:rsidRPr="00C339C8">
        <w:rPr>
          <w:sz w:val="24"/>
          <w:lang w:val="ru-RU"/>
        </w:rPr>
        <w:t>мероприятий,</w:t>
      </w:r>
      <w:r w:rsidRPr="00C339C8">
        <w:rPr>
          <w:spacing w:val="1"/>
          <w:sz w:val="24"/>
          <w:lang w:val="ru-RU"/>
        </w:rPr>
        <w:t xml:space="preserve"> </w:t>
      </w:r>
      <w:r w:rsidRPr="00C339C8">
        <w:rPr>
          <w:sz w:val="24"/>
          <w:lang w:val="ru-RU"/>
        </w:rPr>
        <w:t>способствующих личностному развитию</w:t>
      </w:r>
      <w:r w:rsidRPr="00C339C8">
        <w:rPr>
          <w:spacing w:val="1"/>
          <w:sz w:val="24"/>
          <w:lang w:val="ru-RU"/>
        </w:rPr>
        <w:t xml:space="preserve"> </w:t>
      </w:r>
      <w:r w:rsidRPr="00C339C8">
        <w:rPr>
          <w:sz w:val="24"/>
          <w:lang w:val="ru-RU"/>
        </w:rPr>
        <w:t>учащихся,</w:t>
      </w:r>
      <w:r w:rsidRPr="00C339C8">
        <w:rPr>
          <w:spacing w:val="1"/>
          <w:sz w:val="24"/>
          <w:lang w:val="ru-RU"/>
        </w:rPr>
        <w:t xml:space="preserve"> </w:t>
      </w:r>
      <w:r w:rsidRPr="00C339C8">
        <w:rPr>
          <w:sz w:val="24"/>
          <w:lang w:val="ru-RU"/>
        </w:rPr>
        <w:t>коррекции</w:t>
      </w:r>
      <w:r w:rsidRPr="00C339C8">
        <w:rPr>
          <w:spacing w:val="1"/>
          <w:sz w:val="24"/>
          <w:lang w:val="ru-RU"/>
        </w:rPr>
        <w:t xml:space="preserve"> </w:t>
      </w:r>
      <w:r w:rsidRPr="00C339C8">
        <w:rPr>
          <w:sz w:val="24"/>
          <w:lang w:val="ru-RU"/>
        </w:rPr>
        <w:t>недостатков</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психическом</w:t>
      </w:r>
      <w:r w:rsidRPr="00C339C8">
        <w:rPr>
          <w:spacing w:val="1"/>
          <w:sz w:val="24"/>
          <w:lang w:val="ru-RU"/>
        </w:rPr>
        <w:t xml:space="preserve"> </w:t>
      </w:r>
      <w:r w:rsidRPr="00C339C8">
        <w:rPr>
          <w:sz w:val="24"/>
          <w:lang w:val="ru-RU"/>
        </w:rPr>
        <w:t>развитии</w:t>
      </w:r>
      <w:r w:rsidRPr="00C339C8">
        <w:rPr>
          <w:spacing w:val="-2"/>
          <w:sz w:val="24"/>
          <w:lang w:val="ru-RU"/>
        </w:rPr>
        <w:t xml:space="preserve"> </w:t>
      </w:r>
      <w:r w:rsidRPr="00C339C8">
        <w:rPr>
          <w:sz w:val="24"/>
          <w:lang w:val="ru-RU"/>
        </w:rPr>
        <w:t>и</w:t>
      </w:r>
      <w:r w:rsidRPr="00C339C8">
        <w:rPr>
          <w:spacing w:val="-7"/>
          <w:sz w:val="24"/>
          <w:lang w:val="ru-RU"/>
        </w:rPr>
        <w:t xml:space="preserve"> </w:t>
      </w:r>
      <w:r w:rsidRPr="00C339C8">
        <w:rPr>
          <w:sz w:val="24"/>
          <w:lang w:val="ru-RU"/>
        </w:rPr>
        <w:t>освоению</w:t>
      </w:r>
      <w:r w:rsidRPr="00C339C8">
        <w:rPr>
          <w:spacing w:val="-5"/>
          <w:sz w:val="24"/>
          <w:lang w:val="ru-RU"/>
        </w:rPr>
        <w:t xml:space="preserve"> </w:t>
      </w:r>
      <w:r w:rsidRPr="00C339C8">
        <w:rPr>
          <w:sz w:val="24"/>
          <w:lang w:val="ru-RU"/>
        </w:rPr>
        <w:t>ими</w:t>
      </w:r>
      <w:r w:rsidRPr="00C339C8">
        <w:rPr>
          <w:spacing w:val="-2"/>
          <w:sz w:val="24"/>
          <w:lang w:val="ru-RU"/>
        </w:rPr>
        <w:t xml:space="preserve"> </w:t>
      </w:r>
      <w:r w:rsidRPr="00C339C8">
        <w:rPr>
          <w:sz w:val="24"/>
          <w:lang w:val="ru-RU"/>
        </w:rPr>
        <w:t>содержания</w:t>
      </w:r>
      <w:r w:rsidRPr="00C339C8">
        <w:rPr>
          <w:spacing w:val="-3"/>
          <w:sz w:val="24"/>
          <w:lang w:val="ru-RU"/>
        </w:rPr>
        <w:t xml:space="preserve"> </w:t>
      </w:r>
      <w:r w:rsidRPr="00C339C8">
        <w:rPr>
          <w:sz w:val="24"/>
          <w:lang w:val="ru-RU"/>
        </w:rPr>
        <w:t>образования.</w:t>
      </w:r>
    </w:p>
    <w:p w14:paraId="4391C697"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Коррекционно-развивающая</w:t>
      </w:r>
      <w:r w:rsidRPr="00C339C8">
        <w:rPr>
          <w:spacing w:val="-3"/>
          <w:sz w:val="24"/>
          <w:szCs w:val="24"/>
          <w:lang w:val="ru-RU"/>
        </w:rPr>
        <w:t xml:space="preserve"> </w:t>
      </w:r>
      <w:r w:rsidRPr="00C339C8">
        <w:rPr>
          <w:sz w:val="24"/>
          <w:szCs w:val="24"/>
          <w:lang w:val="ru-RU"/>
        </w:rPr>
        <w:t>работа</w:t>
      </w:r>
      <w:r w:rsidRPr="00C339C8">
        <w:rPr>
          <w:spacing w:val="-7"/>
          <w:sz w:val="24"/>
          <w:szCs w:val="24"/>
          <w:lang w:val="ru-RU"/>
        </w:rPr>
        <w:t xml:space="preserve"> </w:t>
      </w:r>
      <w:r w:rsidRPr="00C339C8">
        <w:rPr>
          <w:sz w:val="24"/>
          <w:szCs w:val="24"/>
          <w:lang w:val="ru-RU"/>
        </w:rPr>
        <w:t>включает:</w:t>
      </w:r>
    </w:p>
    <w:p w14:paraId="4A7C7030"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составление</w:t>
      </w:r>
      <w:r w:rsidRPr="00C339C8">
        <w:rPr>
          <w:spacing w:val="1"/>
          <w:sz w:val="24"/>
          <w:lang w:val="ru-RU"/>
        </w:rPr>
        <w:t xml:space="preserve"> </w:t>
      </w:r>
      <w:r w:rsidRPr="00C339C8">
        <w:rPr>
          <w:sz w:val="24"/>
          <w:lang w:val="ru-RU"/>
        </w:rPr>
        <w:t>индивидуальной</w:t>
      </w:r>
      <w:r w:rsidRPr="00C339C8">
        <w:rPr>
          <w:spacing w:val="1"/>
          <w:sz w:val="24"/>
          <w:lang w:val="ru-RU"/>
        </w:rPr>
        <w:t xml:space="preserve"> </w:t>
      </w:r>
      <w:r w:rsidRPr="00C339C8">
        <w:rPr>
          <w:sz w:val="24"/>
          <w:lang w:val="ru-RU"/>
        </w:rPr>
        <w:t>программы</w:t>
      </w:r>
      <w:r w:rsidRPr="00C339C8">
        <w:rPr>
          <w:spacing w:val="1"/>
          <w:sz w:val="24"/>
          <w:lang w:val="ru-RU"/>
        </w:rPr>
        <w:t xml:space="preserve"> </w:t>
      </w:r>
      <w:r w:rsidRPr="00C339C8">
        <w:rPr>
          <w:sz w:val="24"/>
          <w:lang w:val="ru-RU"/>
        </w:rPr>
        <w:t>психологического</w:t>
      </w:r>
      <w:r w:rsidRPr="00C339C8">
        <w:rPr>
          <w:spacing w:val="1"/>
          <w:sz w:val="24"/>
          <w:lang w:val="ru-RU"/>
        </w:rPr>
        <w:t xml:space="preserve"> </w:t>
      </w:r>
      <w:r w:rsidRPr="00C339C8">
        <w:rPr>
          <w:sz w:val="24"/>
          <w:lang w:val="ru-RU"/>
        </w:rPr>
        <w:t>сопровождения</w:t>
      </w:r>
      <w:r w:rsidRPr="00C339C8">
        <w:rPr>
          <w:spacing w:val="1"/>
          <w:sz w:val="24"/>
          <w:lang w:val="ru-RU"/>
        </w:rPr>
        <w:t xml:space="preserve"> </w:t>
      </w:r>
      <w:r w:rsidRPr="00C339C8">
        <w:rPr>
          <w:sz w:val="24"/>
          <w:lang w:val="ru-RU"/>
        </w:rPr>
        <w:t>учащегося</w:t>
      </w:r>
      <w:r w:rsidRPr="00C339C8">
        <w:rPr>
          <w:spacing w:val="1"/>
          <w:sz w:val="24"/>
          <w:lang w:val="ru-RU"/>
        </w:rPr>
        <w:t xml:space="preserve"> </w:t>
      </w:r>
      <w:r w:rsidRPr="00C339C8">
        <w:rPr>
          <w:sz w:val="24"/>
          <w:lang w:val="ru-RU"/>
        </w:rPr>
        <w:t>(совместно</w:t>
      </w:r>
      <w:r w:rsidRPr="00C339C8">
        <w:rPr>
          <w:spacing w:val="6"/>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педагогами),</w:t>
      </w:r>
    </w:p>
    <w:p w14:paraId="22E8B968"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формирование</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классе</w:t>
      </w:r>
      <w:r w:rsidRPr="00C339C8">
        <w:rPr>
          <w:spacing w:val="1"/>
          <w:sz w:val="24"/>
          <w:lang w:val="ru-RU"/>
        </w:rPr>
        <w:t xml:space="preserve"> </w:t>
      </w:r>
      <w:r w:rsidRPr="00C339C8">
        <w:rPr>
          <w:sz w:val="24"/>
          <w:lang w:val="ru-RU"/>
        </w:rPr>
        <w:t>психологического</w:t>
      </w:r>
      <w:r w:rsidRPr="00C339C8">
        <w:rPr>
          <w:spacing w:val="1"/>
          <w:sz w:val="24"/>
          <w:lang w:val="ru-RU"/>
        </w:rPr>
        <w:t xml:space="preserve"> </w:t>
      </w:r>
      <w:r w:rsidRPr="00C339C8">
        <w:rPr>
          <w:sz w:val="24"/>
          <w:lang w:val="ru-RU"/>
        </w:rPr>
        <w:t>климата</w:t>
      </w:r>
      <w:r w:rsidRPr="00C339C8">
        <w:rPr>
          <w:spacing w:val="1"/>
          <w:sz w:val="24"/>
          <w:lang w:val="ru-RU"/>
        </w:rPr>
        <w:t xml:space="preserve"> </w:t>
      </w:r>
      <w:r w:rsidRPr="00C339C8">
        <w:rPr>
          <w:sz w:val="24"/>
          <w:lang w:val="ru-RU"/>
        </w:rPr>
        <w:t>комфортного</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всех</w:t>
      </w:r>
      <w:r w:rsidRPr="00C339C8">
        <w:rPr>
          <w:spacing w:val="1"/>
          <w:sz w:val="24"/>
          <w:lang w:val="ru-RU"/>
        </w:rPr>
        <w:t xml:space="preserve"> </w:t>
      </w:r>
      <w:r w:rsidRPr="00C339C8">
        <w:rPr>
          <w:sz w:val="24"/>
          <w:lang w:val="ru-RU"/>
        </w:rPr>
        <w:t>обучающихся,</w:t>
      </w:r>
    </w:p>
    <w:p w14:paraId="551D87B2"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организация</w:t>
      </w:r>
      <w:r w:rsidRPr="00C339C8">
        <w:rPr>
          <w:spacing w:val="1"/>
          <w:sz w:val="24"/>
          <w:lang w:val="ru-RU"/>
        </w:rPr>
        <w:t xml:space="preserve"> </w:t>
      </w:r>
      <w:r w:rsidRPr="00C339C8">
        <w:rPr>
          <w:sz w:val="24"/>
          <w:lang w:val="ru-RU"/>
        </w:rPr>
        <w:t>внеурочной</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направленной</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эмоциональное,</w:t>
      </w:r>
      <w:r w:rsidRPr="00C339C8">
        <w:rPr>
          <w:spacing w:val="1"/>
          <w:sz w:val="24"/>
          <w:lang w:val="ru-RU"/>
        </w:rPr>
        <w:t xml:space="preserve"> </w:t>
      </w:r>
      <w:r w:rsidRPr="00C339C8">
        <w:rPr>
          <w:sz w:val="24"/>
          <w:lang w:val="ru-RU"/>
        </w:rPr>
        <w:t>общее</w:t>
      </w:r>
      <w:r w:rsidRPr="00C339C8">
        <w:rPr>
          <w:spacing w:val="1"/>
          <w:sz w:val="24"/>
          <w:lang w:val="ru-RU"/>
        </w:rPr>
        <w:t xml:space="preserve"> </w:t>
      </w:r>
      <w:r w:rsidRPr="00C339C8">
        <w:rPr>
          <w:sz w:val="24"/>
          <w:lang w:val="ru-RU"/>
        </w:rPr>
        <w:t>социально-личностное</w:t>
      </w:r>
      <w:r w:rsidRPr="00C339C8">
        <w:rPr>
          <w:spacing w:val="-1"/>
          <w:sz w:val="24"/>
          <w:lang w:val="ru-RU"/>
        </w:rPr>
        <w:t xml:space="preserve"> </w:t>
      </w:r>
      <w:r w:rsidRPr="00C339C8">
        <w:rPr>
          <w:sz w:val="24"/>
          <w:lang w:val="ru-RU"/>
        </w:rPr>
        <w:t>развитие</w:t>
      </w:r>
      <w:r w:rsidRPr="00C339C8">
        <w:rPr>
          <w:spacing w:val="-1"/>
          <w:sz w:val="24"/>
          <w:lang w:val="ru-RU"/>
        </w:rPr>
        <w:t xml:space="preserve"> </w:t>
      </w:r>
      <w:r w:rsidRPr="00C339C8">
        <w:rPr>
          <w:sz w:val="24"/>
          <w:lang w:val="ru-RU"/>
        </w:rPr>
        <w:t>учащихся,</w:t>
      </w:r>
      <w:r w:rsidRPr="00C339C8">
        <w:rPr>
          <w:spacing w:val="1"/>
          <w:sz w:val="24"/>
          <w:lang w:val="ru-RU"/>
        </w:rPr>
        <w:t xml:space="preserve"> </w:t>
      </w:r>
      <w:r w:rsidRPr="00C339C8">
        <w:rPr>
          <w:sz w:val="24"/>
          <w:lang w:val="ru-RU"/>
        </w:rPr>
        <w:t>активизацию</w:t>
      </w:r>
      <w:r w:rsidRPr="00C339C8">
        <w:rPr>
          <w:spacing w:val="-6"/>
          <w:sz w:val="24"/>
          <w:lang w:val="ru-RU"/>
        </w:rPr>
        <w:t xml:space="preserve"> </w:t>
      </w:r>
      <w:r w:rsidRPr="00C339C8">
        <w:rPr>
          <w:sz w:val="24"/>
          <w:lang w:val="ru-RU"/>
        </w:rPr>
        <w:t>их</w:t>
      </w:r>
      <w:r w:rsidRPr="00C339C8">
        <w:rPr>
          <w:spacing w:val="-5"/>
          <w:sz w:val="24"/>
          <w:lang w:val="ru-RU"/>
        </w:rPr>
        <w:t xml:space="preserve"> </w:t>
      </w:r>
      <w:r w:rsidRPr="00C339C8">
        <w:rPr>
          <w:sz w:val="24"/>
          <w:lang w:val="ru-RU"/>
        </w:rPr>
        <w:t>познавательной</w:t>
      </w:r>
      <w:r w:rsidRPr="00C339C8">
        <w:rPr>
          <w:spacing w:val="-9"/>
          <w:sz w:val="24"/>
          <w:lang w:val="ru-RU"/>
        </w:rPr>
        <w:t xml:space="preserve"> </w:t>
      </w:r>
      <w:r w:rsidRPr="00C339C8">
        <w:rPr>
          <w:sz w:val="24"/>
          <w:lang w:val="ru-RU"/>
        </w:rPr>
        <w:t>деятельности,</w:t>
      </w:r>
    </w:p>
    <w:p w14:paraId="68EBAB5A" w14:textId="77777777" w:rsidR="00C339C8" w:rsidRPr="00C339C8" w:rsidRDefault="00C339C8" w:rsidP="00986A0A">
      <w:pPr>
        <w:numPr>
          <w:ilvl w:val="0"/>
          <w:numId w:val="18"/>
        </w:numPr>
        <w:tabs>
          <w:tab w:val="left" w:pos="1921"/>
        </w:tabs>
        <w:ind w:left="567" w:right="375" w:firstLine="283"/>
        <w:rPr>
          <w:sz w:val="24"/>
          <w:lang w:val="ru-RU"/>
        </w:rPr>
      </w:pPr>
      <w:r w:rsidRPr="00C339C8">
        <w:rPr>
          <w:sz w:val="24"/>
          <w:lang w:val="ru-RU"/>
        </w:rPr>
        <w:t>разработку</w:t>
      </w:r>
      <w:r w:rsidRPr="00C339C8">
        <w:rPr>
          <w:spacing w:val="1"/>
          <w:sz w:val="24"/>
          <w:lang w:val="ru-RU"/>
        </w:rPr>
        <w:t xml:space="preserve"> </w:t>
      </w:r>
      <w:r w:rsidRPr="00C339C8">
        <w:rPr>
          <w:sz w:val="24"/>
          <w:lang w:val="ru-RU"/>
        </w:rPr>
        <w:t>оптимальных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развития</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групповых</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индивидуальных психокоррекционных программ (методик, методов и приёмов обучения) в</w:t>
      </w:r>
      <w:r w:rsidRPr="00C339C8">
        <w:rPr>
          <w:spacing w:val="1"/>
          <w:sz w:val="24"/>
          <w:lang w:val="ru-RU"/>
        </w:rPr>
        <w:t xml:space="preserve"> </w:t>
      </w:r>
      <w:r w:rsidRPr="00C339C8">
        <w:rPr>
          <w:sz w:val="24"/>
          <w:lang w:val="ru-RU"/>
        </w:rPr>
        <w:t>соответствии</w:t>
      </w:r>
      <w:r w:rsidRPr="00C339C8">
        <w:rPr>
          <w:spacing w:val="-3"/>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их</w:t>
      </w:r>
      <w:r w:rsidRPr="00C339C8">
        <w:rPr>
          <w:spacing w:val="-8"/>
          <w:sz w:val="24"/>
          <w:lang w:val="ru-RU"/>
        </w:rPr>
        <w:t xml:space="preserve"> </w:t>
      </w:r>
      <w:r w:rsidRPr="00C339C8">
        <w:rPr>
          <w:sz w:val="24"/>
          <w:lang w:val="ru-RU"/>
        </w:rPr>
        <w:t>особыми</w:t>
      </w:r>
      <w:r w:rsidRPr="00C339C8">
        <w:rPr>
          <w:spacing w:val="-7"/>
          <w:sz w:val="24"/>
          <w:lang w:val="ru-RU"/>
        </w:rPr>
        <w:t xml:space="preserve"> </w:t>
      </w:r>
      <w:r w:rsidRPr="00C339C8">
        <w:rPr>
          <w:sz w:val="24"/>
          <w:lang w:val="ru-RU"/>
        </w:rPr>
        <w:t>образовательными</w:t>
      </w:r>
      <w:r w:rsidRPr="00C339C8">
        <w:rPr>
          <w:spacing w:val="-1"/>
          <w:sz w:val="24"/>
          <w:lang w:val="ru-RU"/>
        </w:rPr>
        <w:t xml:space="preserve"> </w:t>
      </w:r>
      <w:r w:rsidRPr="00C339C8">
        <w:rPr>
          <w:sz w:val="24"/>
          <w:lang w:val="ru-RU"/>
        </w:rPr>
        <w:t>потребностями,</w:t>
      </w:r>
    </w:p>
    <w:p w14:paraId="341986EB" w14:textId="77777777" w:rsidR="00C339C8" w:rsidRPr="00C339C8" w:rsidRDefault="00C339C8" w:rsidP="00986A0A">
      <w:pPr>
        <w:numPr>
          <w:ilvl w:val="0"/>
          <w:numId w:val="18"/>
        </w:numPr>
        <w:tabs>
          <w:tab w:val="left" w:pos="1921"/>
        </w:tabs>
        <w:spacing w:line="237" w:lineRule="auto"/>
        <w:ind w:left="567" w:right="375" w:firstLine="283"/>
        <w:rPr>
          <w:sz w:val="24"/>
          <w:lang w:val="ru-RU"/>
        </w:rPr>
      </w:pPr>
      <w:r w:rsidRPr="00C339C8">
        <w:rPr>
          <w:sz w:val="24"/>
          <w:lang w:val="ru-RU"/>
        </w:rPr>
        <w:t>организацию и проведение специалистами индивидуальных и групповых занятий по</w:t>
      </w:r>
      <w:r w:rsidRPr="00C339C8">
        <w:rPr>
          <w:spacing w:val="-57"/>
          <w:sz w:val="24"/>
          <w:lang w:val="ru-RU"/>
        </w:rPr>
        <w:t xml:space="preserve"> </w:t>
      </w:r>
      <w:r w:rsidRPr="00C339C8">
        <w:rPr>
          <w:sz w:val="24"/>
          <w:lang w:val="ru-RU"/>
        </w:rPr>
        <w:t>психокоррекции,</w:t>
      </w:r>
      <w:r w:rsidRPr="00C339C8">
        <w:rPr>
          <w:spacing w:val="4"/>
          <w:sz w:val="24"/>
          <w:lang w:val="ru-RU"/>
        </w:rPr>
        <w:t xml:space="preserve"> </w:t>
      </w:r>
      <w:r w:rsidRPr="00C339C8">
        <w:rPr>
          <w:sz w:val="24"/>
          <w:lang w:val="ru-RU"/>
        </w:rPr>
        <w:t>необходимых</w:t>
      </w:r>
      <w:r w:rsidRPr="00C339C8">
        <w:rPr>
          <w:spacing w:val="-10"/>
          <w:sz w:val="24"/>
          <w:lang w:val="ru-RU"/>
        </w:rPr>
        <w:t xml:space="preserve"> </w:t>
      </w:r>
      <w:r w:rsidRPr="00C339C8">
        <w:rPr>
          <w:sz w:val="24"/>
          <w:lang w:val="ru-RU"/>
        </w:rPr>
        <w:t>для преодоления</w:t>
      </w:r>
      <w:r w:rsidRPr="00C339C8">
        <w:rPr>
          <w:spacing w:val="-1"/>
          <w:sz w:val="24"/>
          <w:lang w:val="ru-RU"/>
        </w:rPr>
        <w:t xml:space="preserve"> </w:t>
      </w:r>
      <w:r w:rsidRPr="00C339C8">
        <w:rPr>
          <w:sz w:val="24"/>
          <w:lang w:val="ru-RU"/>
        </w:rPr>
        <w:t>нарушений развития</w:t>
      </w:r>
      <w:r w:rsidRPr="00C339C8">
        <w:rPr>
          <w:spacing w:val="-9"/>
          <w:sz w:val="24"/>
          <w:lang w:val="ru-RU"/>
        </w:rPr>
        <w:t xml:space="preserve"> </w:t>
      </w:r>
      <w:r w:rsidRPr="00C339C8">
        <w:rPr>
          <w:sz w:val="24"/>
          <w:lang w:val="ru-RU"/>
        </w:rPr>
        <w:t>учащихся,</w:t>
      </w:r>
    </w:p>
    <w:p w14:paraId="5259BC70" w14:textId="77777777" w:rsidR="00C339C8" w:rsidRPr="00C339C8" w:rsidRDefault="00C339C8" w:rsidP="00A344F5">
      <w:pPr>
        <w:spacing w:line="237" w:lineRule="auto"/>
        <w:ind w:left="567" w:right="375" w:firstLine="283"/>
        <w:rPr>
          <w:sz w:val="24"/>
          <w:lang w:val="ru-RU"/>
        </w:rPr>
        <w:sectPr w:rsidR="00C339C8" w:rsidRPr="00C339C8">
          <w:pgSz w:w="11910" w:h="16840"/>
          <w:pgMar w:top="580" w:right="240" w:bottom="1660" w:left="380" w:header="0" w:footer="1459" w:gutter="0"/>
          <w:cols w:space="720"/>
        </w:sectPr>
      </w:pPr>
    </w:p>
    <w:p w14:paraId="579EF113" w14:textId="77777777" w:rsidR="00C339C8" w:rsidRPr="00C339C8" w:rsidRDefault="00C339C8" w:rsidP="00986A0A">
      <w:pPr>
        <w:numPr>
          <w:ilvl w:val="0"/>
          <w:numId w:val="18"/>
        </w:numPr>
        <w:tabs>
          <w:tab w:val="left" w:pos="1921"/>
        </w:tabs>
        <w:spacing w:before="77" w:line="237" w:lineRule="auto"/>
        <w:ind w:left="567" w:right="375" w:firstLine="283"/>
        <w:rPr>
          <w:sz w:val="24"/>
          <w:lang w:val="ru-RU"/>
        </w:rPr>
      </w:pPr>
      <w:r w:rsidRPr="00C339C8">
        <w:rPr>
          <w:sz w:val="24"/>
          <w:lang w:val="ru-RU"/>
        </w:rPr>
        <w:lastRenderedPageBreak/>
        <w:t>развитие эмоционально-волевой и личностной сферы ученика и коррекцию его</w:t>
      </w:r>
      <w:r w:rsidRPr="00C339C8">
        <w:rPr>
          <w:spacing w:val="-58"/>
          <w:sz w:val="24"/>
          <w:lang w:val="ru-RU"/>
        </w:rPr>
        <w:t xml:space="preserve"> </w:t>
      </w:r>
      <w:r w:rsidRPr="00C339C8">
        <w:rPr>
          <w:sz w:val="24"/>
          <w:lang w:val="ru-RU"/>
        </w:rPr>
        <w:t>поведения,</w:t>
      </w:r>
    </w:p>
    <w:p w14:paraId="07933E52" w14:textId="77777777" w:rsidR="00C339C8" w:rsidRPr="00C339C8" w:rsidRDefault="00C339C8" w:rsidP="00986A0A">
      <w:pPr>
        <w:numPr>
          <w:ilvl w:val="0"/>
          <w:numId w:val="18"/>
        </w:numPr>
        <w:tabs>
          <w:tab w:val="left" w:pos="1921"/>
        </w:tabs>
        <w:spacing w:before="6" w:line="237" w:lineRule="auto"/>
        <w:ind w:left="567" w:right="375" w:firstLine="283"/>
        <w:rPr>
          <w:sz w:val="24"/>
          <w:lang w:val="ru-RU"/>
        </w:rPr>
      </w:pPr>
      <w:r w:rsidRPr="00C339C8">
        <w:rPr>
          <w:sz w:val="24"/>
          <w:lang w:val="ru-RU"/>
        </w:rPr>
        <w:t>социальное сопровождение ученика в случае неблагоприятных условий жизни при</w:t>
      </w:r>
      <w:r w:rsidRPr="00C339C8">
        <w:rPr>
          <w:spacing w:val="-57"/>
          <w:sz w:val="24"/>
          <w:lang w:val="ru-RU"/>
        </w:rPr>
        <w:t xml:space="preserve"> </w:t>
      </w:r>
      <w:r w:rsidRPr="00C339C8">
        <w:rPr>
          <w:sz w:val="24"/>
          <w:lang w:val="ru-RU"/>
        </w:rPr>
        <w:t>психотравмирующих</w:t>
      </w:r>
      <w:r w:rsidRPr="00C339C8">
        <w:rPr>
          <w:spacing w:val="-1"/>
          <w:sz w:val="24"/>
          <w:lang w:val="ru-RU"/>
        </w:rPr>
        <w:t xml:space="preserve"> </w:t>
      </w:r>
      <w:r w:rsidRPr="00C339C8">
        <w:rPr>
          <w:sz w:val="24"/>
          <w:lang w:val="ru-RU"/>
        </w:rPr>
        <w:t>обстоятельствах.</w:t>
      </w:r>
    </w:p>
    <w:p w14:paraId="36CA9027" w14:textId="77777777" w:rsidR="00C339C8" w:rsidRPr="00C339C8" w:rsidRDefault="00C339C8" w:rsidP="00A344F5">
      <w:pPr>
        <w:spacing w:before="10" w:line="237" w:lineRule="auto"/>
        <w:ind w:left="567" w:right="375" w:firstLine="283"/>
        <w:rPr>
          <w:sz w:val="24"/>
          <w:szCs w:val="24"/>
          <w:lang w:val="ru-RU"/>
        </w:rPr>
      </w:pPr>
      <w:r w:rsidRPr="00C339C8">
        <w:rPr>
          <w:sz w:val="24"/>
          <w:szCs w:val="24"/>
          <w:lang w:val="ru-RU"/>
        </w:rPr>
        <w:t>В</w:t>
      </w:r>
      <w:r w:rsidRPr="00C339C8">
        <w:rPr>
          <w:spacing w:val="-4"/>
          <w:sz w:val="24"/>
          <w:szCs w:val="24"/>
          <w:lang w:val="ru-RU"/>
        </w:rPr>
        <w:t xml:space="preserve"> </w:t>
      </w:r>
      <w:r w:rsidRPr="00C339C8">
        <w:rPr>
          <w:sz w:val="24"/>
          <w:szCs w:val="24"/>
          <w:lang w:val="ru-RU"/>
        </w:rPr>
        <w:t>процессе</w:t>
      </w:r>
      <w:r w:rsidRPr="00C339C8">
        <w:rPr>
          <w:spacing w:val="-3"/>
          <w:sz w:val="24"/>
          <w:szCs w:val="24"/>
          <w:lang w:val="ru-RU"/>
        </w:rPr>
        <w:t xml:space="preserve"> </w:t>
      </w:r>
      <w:r w:rsidRPr="00C339C8">
        <w:rPr>
          <w:sz w:val="24"/>
          <w:szCs w:val="24"/>
          <w:lang w:val="ru-RU"/>
        </w:rPr>
        <w:t>коррекционно-развивающей</w:t>
      </w:r>
      <w:r w:rsidRPr="00C339C8">
        <w:rPr>
          <w:spacing w:val="-6"/>
          <w:sz w:val="24"/>
          <w:szCs w:val="24"/>
          <w:lang w:val="ru-RU"/>
        </w:rPr>
        <w:t xml:space="preserve"> </w:t>
      </w:r>
      <w:r w:rsidRPr="00C339C8">
        <w:rPr>
          <w:sz w:val="24"/>
          <w:szCs w:val="24"/>
          <w:lang w:val="ru-RU"/>
        </w:rPr>
        <w:t>работы</w:t>
      </w:r>
      <w:r w:rsidRPr="00C339C8">
        <w:rPr>
          <w:spacing w:val="-5"/>
          <w:sz w:val="24"/>
          <w:szCs w:val="24"/>
          <w:lang w:val="ru-RU"/>
        </w:rPr>
        <w:t xml:space="preserve"> </w:t>
      </w:r>
      <w:r w:rsidRPr="00C339C8">
        <w:rPr>
          <w:sz w:val="24"/>
          <w:szCs w:val="24"/>
          <w:lang w:val="ru-RU"/>
        </w:rPr>
        <w:t>используются</w:t>
      </w:r>
      <w:r w:rsidRPr="00C339C8">
        <w:rPr>
          <w:spacing w:val="-3"/>
          <w:sz w:val="24"/>
          <w:szCs w:val="24"/>
          <w:lang w:val="ru-RU"/>
        </w:rPr>
        <w:t xml:space="preserve"> </w:t>
      </w:r>
      <w:r w:rsidRPr="00C339C8">
        <w:rPr>
          <w:sz w:val="24"/>
          <w:szCs w:val="24"/>
          <w:lang w:val="ru-RU"/>
        </w:rPr>
        <w:t>следующие</w:t>
      </w:r>
      <w:r w:rsidRPr="00C339C8">
        <w:rPr>
          <w:spacing w:val="-3"/>
          <w:sz w:val="24"/>
          <w:szCs w:val="24"/>
          <w:lang w:val="ru-RU"/>
        </w:rPr>
        <w:t xml:space="preserve"> </w:t>
      </w:r>
      <w:r w:rsidRPr="00C339C8">
        <w:rPr>
          <w:sz w:val="24"/>
          <w:szCs w:val="24"/>
          <w:lang w:val="ru-RU"/>
        </w:rPr>
        <w:t>формы</w:t>
      </w:r>
      <w:r w:rsidRPr="00C339C8">
        <w:rPr>
          <w:spacing w:val="-5"/>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методы</w:t>
      </w:r>
      <w:r w:rsidRPr="00C339C8">
        <w:rPr>
          <w:spacing w:val="-2"/>
          <w:sz w:val="24"/>
          <w:szCs w:val="24"/>
          <w:lang w:val="ru-RU"/>
        </w:rPr>
        <w:t xml:space="preserve"> </w:t>
      </w:r>
      <w:r w:rsidRPr="00C339C8">
        <w:rPr>
          <w:sz w:val="24"/>
          <w:szCs w:val="24"/>
          <w:lang w:val="ru-RU"/>
        </w:rPr>
        <w:t>работы:</w:t>
      </w:r>
    </w:p>
    <w:p w14:paraId="14090322"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занятия</w:t>
      </w:r>
      <w:r w:rsidRPr="00C339C8">
        <w:rPr>
          <w:spacing w:val="-5"/>
          <w:sz w:val="24"/>
          <w:lang w:val="ru-RU"/>
        </w:rPr>
        <w:t xml:space="preserve"> </w:t>
      </w:r>
      <w:r w:rsidRPr="00C339C8">
        <w:rPr>
          <w:sz w:val="24"/>
          <w:lang w:val="ru-RU"/>
        </w:rPr>
        <w:t>индивидуальные</w:t>
      </w:r>
      <w:r w:rsidRPr="00C339C8">
        <w:rPr>
          <w:spacing w:val="-5"/>
          <w:sz w:val="24"/>
          <w:lang w:val="ru-RU"/>
        </w:rPr>
        <w:t xml:space="preserve"> </w:t>
      </w:r>
      <w:r w:rsidRPr="00C339C8">
        <w:rPr>
          <w:sz w:val="24"/>
          <w:lang w:val="ru-RU"/>
        </w:rPr>
        <w:t>и</w:t>
      </w:r>
      <w:r w:rsidRPr="00C339C8">
        <w:rPr>
          <w:spacing w:val="-4"/>
          <w:sz w:val="24"/>
          <w:lang w:val="ru-RU"/>
        </w:rPr>
        <w:t xml:space="preserve"> </w:t>
      </w:r>
      <w:r w:rsidRPr="00C339C8">
        <w:rPr>
          <w:sz w:val="24"/>
          <w:lang w:val="ru-RU"/>
        </w:rPr>
        <w:t>групповые,</w:t>
      </w:r>
    </w:p>
    <w:p w14:paraId="38C9F676" w14:textId="77777777" w:rsidR="00C339C8" w:rsidRPr="00C339C8" w:rsidRDefault="00C339C8" w:rsidP="00986A0A">
      <w:pPr>
        <w:numPr>
          <w:ilvl w:val="0"/>
          <w:numId w:val="18"/>
        </w:numPr>
        <w:tabs>
          <w:tab w:val="left" w:pos="1921"/>
        </w:tabs>
        <w:spacing w:before="3" w:line="275" w:lineRule="exact"/>
        <w:ind w:left="567" w:right="375" w:firstLine="283"/>
        <w:rPr>
          <w:sz w:val="24"/>
          <w:lang w:val="ru-RU"/>
        </w:rPr>
      </w:pPr>
      <w:r w:rsidRPr="00C339C8">
        <w:rPr>
          <w:sz w:val="24"/>
          <w:lang w:val="ru-RU"/>
        </w:rPr>
        <w:t>игры,</w:t>
      </w:r>
      <w:r w:rsidRPr="00C339C8">
        <w:rPr>
          <w:spacing w:val="-2"/>
          <w:sz w:val="24"/>
          <w:lang w:val="ru-RU"/>
        </w:rPr>
        <w:t xml:space="preserve"> </w:t>
      </w:r>
      <w:r w:rsidRPr="00C339C8">
        <w:rPr>
          <w:sz w:val="24"/>
          <w:lang w:val="ru-RU"/>
        </w:rPr>
        <w:t>упражнения,</w:t>
      </w:r>
      <w:r w:rsidRPr="00C339C8">
        <w:rPr>
          <w:spacing w:val="-2"/>
          <w:sz w:val="24"/>
          <w:lang w:val="ru-RU"/>
        </w:rPr>
        <w:t xml:space="preserve"> </w:t>
      </w:r>
      <w:r w:rsidRPr="00C339C8">
        <w:rPr>
          <w:sz w:val="24"/>
          <w:lang w:val="ru-RU"/>
        </w:rPr>
        <w:t>этюды,</w:t>
      </w:r>
    </w:p>
    <w:p w14:paraId="3700CECE"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психокоррекционные</w:t>
      </w:r>
      <w:r w:rsidRPr="00C339C8">
        <w:rPr>
          <w:spacing w:val="-7"/>
          <w:sz w:val="24"/>
          <w:lang w:val="ru-RU"/>
        </w:rPr>
        <w:t xml:space="preserve"> </w:t>
      </w:r>
      <w:r w:rsidRPr="00C339C8">
        <w:rPr>
          <w:sz w:val="24"/>
          <w:lang w:val="ru-RU"/>
        </w:rPr>
        <w:t>методики,</w:t>
      </w:r>
    </w:p>
    <w:p w14:paraId="350A88AF" w14:textId="77777777" w:rsidR="00C339C8" w:rsidRPr="00C339C8" w:rsidRDefault="00C339C8" w:rsidP="00986A0A">
      <w:pPr>
        <w:numPr>
          <w:ilvl w:val="0"/>
          <w:numId w:val="18"/>
        </w:numPr>
        <w:tabs>
          <w:tab w:val="left" w:pos="1921"/>
        </w:tabs>
        <w:spacing w:before="2" w:line="275" w:lineRule="exact"/>
        <w:ind w:left="567" w:right="375" w:firstLine="283"/>
        <w:rPr>
          <w:sz w:val="24"/>
          <w:lang w:val="ru-RU"/>
        </w:rPr>
      </w:pPr>
      <w:r w:rsidRPr="00C339C8">
        <w:rPr>
          <w:sz w:val="24"/>
          <w:lang w:val="ru-RU"/>
        </w:rPr>
        <w:t>беседы</w:t>
      </w:r>
      <w:r w:rsidRPr="00C339C8">
        <w:rPr>
          <w:spacing w:val="-3"/>
          <w:sz w:val="24"/>
          <w:lang w:val="ru-RU"/>
        </w:rPr>
        <w:t xml:space="preserve"> </w:t>
      </w:r>
      <w:r w:rsidRPr="00C339C8">
        <w:rPr>
          <w:sz w:val="24"/>
          <w:lang w:val="ru-RU"/>
        </w:rPr>
        <w:t>с</w:t>
      </w:r>
      <w:r w:rsidRPr="00C339C8">
        <w:rPr>
          <w:spacing w:val="5"/>
          <w:sz w:val="24"/>
          <w:lang w:val="ru-RU"/>
        </w:rPr>
        <w:t xml:space="preserve"> </w:t>
      </w:r>
      <w:r w:rsidRPr="00C339C8">
        <w:rPr>
          <w:sz w:val="24"/>
          <w:lang w:val="ru-RU"/>
        </w:rPr>
        <w:t>учащимися,</w:t>
      </w:r>
    </w:p>
    <w:p w14:paraId="702A5EDD"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организация</w:t>
      </w:r>
      <w:r w:rsidRPr="00C339C8">
        <w:rPr>
          <w:spacing w:val="-7"/>
          <w:sz w:val="24"/>
          <w:lang w:val="ru-RU"/>
        </w:rPr>
        <w:t xml:space="preserve"> </w:t>
      </w:r>
      <w:r w:rsidRPr="00C339C8">
        <w:rPr>
          <w:sz w:val="24"/>
          <w:lang w:val="ru-RU"/>
        </w:rPr>
        <w:t>деятельности</w:t>
      </w:r>
      <w:r w:rsidRPr="00C339C8">
        <w:rPr>
          <w:spacing w:val="-6"/>
          <w:sz w:val="24"/>
          <w:lang w:val="ru-RU"/>
        </w:rPr>
        <w:t xml:space="preserve"> </w:t>
      </w:r>
      <w:r w:rsidRPr="00C339C8">
        <w:rPr>
          <w:sz w:val="24"/>
          <w:lang w:val="ru-RU"/>
        </w:rPr>
        <w:t>(игра, труд, изобразительная,</w:t>
      </w:r>
      <w:r w:rsidRPr="00C339C8">
        <w:rPr>
          <w:spacing w:val="-6"/>
          <w:sz w:val="24"/>
          <w:lang w:val="ru-RU"/>
        </w:rPr>
        <w:t xml:space="preserve"> </w:t>
      </w:r>
      <w:r w:rsidRPr="00C339C8">
        <w:rPr>
          <w:sz w:val="24"/>
          <w:lang w:val="ru-RU"/>
        </w:rPr>
        <w:t>конструирование</w:t>
      </w:r>
      <w:r w:rsidRPr="00C339C8">
        <w:rPr>
          <w:spacing w:val="-7"/>
          <w:sz w:val="24"/>
          <w:lang w:val="ru-RU"/>
        </w:rPr>
        <w:t xml:space="preserve"> </w:t>
      </w:r>
      <w:r w:rsidRPr="00C339C8">
        <w:rPr>
          <w:sz w:val="24"/>
          <w:lang w:val="ru-RU"/>
        </w:rPr>
        <w:t>и др.).</w:t>
      </w:r>
    </w:p>
    <w:p w14:paraId="24863474" w14:textId="77777777" w:rsidR="00C339C8" w:rsidRPr="00C339C8" w:rsidRDefault="00C339C8" w:rsidP="00986A0A">
      <w:pPr>
        <w:numPr>
          <w:ilvl w:val="0"/>
          <w:numId w:val="15"/>
        </w:numPr>
        <w:tabs>
          <w:tab w:val="left" w:pos="1858"/>
        </w:tabs>
        <w:spacing w:before="3"/>
        <w:ind w:left="567" w:right="375" w:firstLine="283"/>
        <w:rPr>
          <w:sz w:val="24"/>
          <w:lang w:val="ru-RU"/>
        </w:rPr>
      </w:pPr>
      <w:r w:rsidRPr="00C339C8">
        <w:rPr>
          <w:i/>
          <w:sz w:val="24"/>
          <w:lang w:val="ru-RU"/>
        </w:rPr>
        <w:t>Консультативная</w:t>
      </w:r>
      <w:r w:rsidRPr="00C339C8">
        <w:rPr>
          <w:i/>
          <w:spacing w:val="1"/>
          <w:sz w:val="24"/>
          <w:lang w:val="ru-RU"/>
        </w:rPr>
        <w:t xml:space="preserve"> </w:t>
      </w:r>
      <w:r w:rsidRPr="00C339C8">
        <w:rPr>
          <w:i/>
          <w:sz w:val="24"/>
          <w:lang w:val="ru-RU"/>
        </w:rPr>
        <w:t>работа</w:t>
      </w:r>
      <w:r w:rsidRPr="00C339C8">
        <w:rPr>
          <w:i/>
          <w:spacing w:val="1"/>
          <w:sz w:val="24"/>
          <w:lang w:val="ru-RU"/>
        </w:rPr>
        <w:t xml:space="preserve"> </w:t>
      </w:r>
      <w:r w:rsidRPr="00C339C8">
        <w:rPr>
          <w:sz w:val="24"/>
          <w:lang w:val="ru-RU"/>
        </w:rPr>
        <w:t>обеспечивает</w:t>
      </w:r>
      <w:r w:rsidRPr="00C339C8">
        <w:rPr>
          <w:spacing w:val="1"/>
          <w:sz w:val="24"/>
          <w:lang w:val="ru-RU"/>
        </w:rPr>
        <w:t xml:space="preserve"> </w:t>
      </w:r>
      <w:r w:rsidRPr="00C339C8">
        <w:rPr>
          <w:sz w:val="24"/>
          <w:lang w:val="ru-RU"/>
        </w:rPr>
        <w:t>непрерывность</w:t>
      </w:r>
      <w:r w:rsidRPr="00C339C8">
        <w:rPr>
          <w:spacing w:val="61"/>
          <w:sz w:val="24"/>
          <w:lang w:val="ru-RU"/>
        </w:rPr>
        <w:t xml:space="preserve"> </w:t>
      </w:r>
      <w:r w:rsidRPr="00C339C8">
        <w:rPr>
          <w:sz w:val="24"/>
          <w:lang w:val="ru-RU"/>
        </w:rPr>
        <w:t>специального</w:t>
      </w:r>
      <w:r w:rsidRPr="00C339C8">
        <w:rPr>
          <w:spacing w:val="1"/>
          <w:sz w:val="24"/>
          <w:lang w:val="ru-RU"/>
        </w:rPr>
        <w:t xml:space="preserve"> </w:t>
      </w:r>
      <w:r w:rsidRPr="00C339C8">
        <w:rPr>
          <w:sz w:val="24"/>
          <w:lang w:val="ru-RU"/>
        </w:rPr>
        <w:t>сопровождения</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с ограниченными возможностями здоровья и их семей</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вопросам</w:t>
      </w:r>
      <w:r w:rsidRPr="00C339C8">
        <w:rPr>
          <w:spacing w:val="1"/>
          <w:sz w:val="24"/>
          <w:lang w:val="ru-RU"/>
        </w:rPr>
        <w:t xml:space="preserve"> </w:t>
      </w:r>
      <w:r w:rsidRPr="00C339C8">
        <w:rPr>
          <w:sz w:val="24"/>
          <w:lang w:val="ru-RU"/>
        </w:rPr>
        <w:t>реализации дифференцированных психолого-педагогических условий обучения, воспитания,</w:t>
      </w:r>
      <w:r w:rsidRPr="00C339C8">
        <w:rPr>
          <w:spacing w:val="1"/>
          <w:sz w:val="24"/>
          <w:lang w:val="ru-RU"/>
        </w:rPr>
        <w:t xml:space="preserve"> </w:t>
      </w:r>
      <w:r w:rsidRPr="00C339C8">
        <w:rPr>
          <w:sz w:val="24"/>
          <w:lang w:val="ru-RU"/>
        </w:rPr>
        <w:t>коррекции,</w:t>
      </w:r>
      <w:r w:rsidRPr="00C339C8">
        <w:rPr>
          <w:spacing w:val="-2"/>
          <w:sz w:val="24"/>
          <w:lang w:val="ru-RU"/>
        </w:rPr>
        <w:t xml:space="preserve"> </w:t>
      </w:r>
      <w:r w:rsidRPr="00C339C8">
        <w:rPr>
          <w:sz w:val="24"/>
          <w:lang w:val="ru-RU"/>
        </w:rPr>
        <w:t>развития</w:t>
      </w:r>
      <w:r w:rsidRPr="00C339C8">
        <w:rPr>
          <w:spacing w:val="-3"/>
          <w:sz w:val="24"/>
          <w:lang w:val="ru-RU"/>
        </w:rPr>
        <w:t xml:space="preserve"> </w:t>
      </w:r>
      <w:r w:rsidRPr="00C339C8">
        <w:rPr>
          <w:sz w:val="24"/>
          <w:lang w:val="ru-RU"/>
        </w:rPr>
        <w:t>и</w:t>
      </w:r>
      <w:r w:rsidRPr="00C339C8">
        <w:rPr>
          <w:spacing w:val="2"/>
          <w:sz w:val="24"/>
          <w:lang w:val="ru-RU"/>
        </w:rPr>
        <w:t xml:space="preserve"> </w:t>
      </w:r>
      <w:r w:rsidRPr="00C339C8">
        <w:rPr>
          <w:sz w:val="24"/>
          <w:lang w:val="ru-RU"/>
        </w:rPr>
        <w:t>социализации</w:t>
      </w:r>
      <w:r w:rsidRPr="00C339C8">
        <w:rPr>
          <w:spacing w:val="-1"/>
          <w:sz w:val="24"/>
          <w:lang w:val="ru-RU"/>
        </w:rPr>
        <w:t xml:space="preserve"> </w:t>
      </w:r>
      <w:r w:rsidRPr="00C339C8">
        <w:rPr>
          <w:sz w:val="24"/>
          <w:lang w:val="ru-RU"/>
        </w:rPr>
        <w:t>обучающихся.</w:t>
      </w:r>
    </w:p>
    <w:p w14:paraId="4B971CD5"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Консультативная</w:t>
      </w:r>
      <w:r w:rsidRPr="00C339C8">
        <w:rPr>
          <w:spacing w:val="-3"/>
          <w:sz w:val="24"/>
          <w:szCs w:val="24"/>
          <w:lang w:val="ru-RU"/>
        </w:rPr>
        <w:t xml:space="preserve"> </w:t>
      </w:r>
      <w:r w:rsidRPr="00C339C8">
        <w:rPr>
          <w:sz w:val="24"/>
          <w:szCs w:val="24"/>
          <w:lang w:val="ru-RU"/>
        </w:rPr>
        <w:t>работа</w:t>
      </w:r>
      <w:r w:rsidRPr="00C339C8">
        <w:rPr>
          <w:spacing w:val="-7"/>
          <w:sz w:val="24"/>
          <w:szCs w:val="24"/>
          <w:lang w:val="ru-RU"/>
        </w:rPr>
        <w:t xml:space="preserve"> </w:t>
      </w:r>
      <w:r w:rsidRPr="00C339C8">
        <w:rPr>
          <w:sz w:val="24"/>
          <w:szCs w:val="24"/>
          <w:lang w:val="ru-RU"/>
        </w:rPr>
        <w:t>включает:</w:t>
      </w:r>
    </w:p>
    <w:p w14:paraId="7F39F749"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психолого-педагогическое</w:t>
      </w:r>
      <w:r w:rsidRPr="00C339C8">
        <w:rPr>
          <w:spacing w:val="1"/>
          <w:sz w:val="24"/>
          <w:lang w:val="ru-RU"/>
        </w:rPr>
        <w:t xml:space="preserve"> </w:t>
      </w:r>
      <w:r w:rsidRPr="00C339C8">
        <w:rPr>
          <w:sz w:val="24"/>
          <w:lang w:val="ru-RU"/>
        </w:rPr>
        <w:t>консультирование</w:t>
      </w:r>
      <w:r w:rsidRPr="00C339C8">
        <w:rPr>
          <w:spacing w:val="1"/>
          <w:sz w:val="24"/>
          <w:lang w:val="ru-RU"/>
        </w:rPr>
        <w:t xml:space="preserve"> </w:t>
      </w:r>
      <w:r w:rsidRPr="00C339C8">
        <w:rPr>
          <w:sz w:val="24"/>
          <w:lang w:val="ru-RU"/>
        </w:rPr>
        <w:t>педагогов</w:t>
      </w:r>
      <w:r w:rsidRPr="00C339C8">
        <w:rPr>
          <w:spacing w:val="1"/>
          <w:sz w:val="24"/>
          <w:lang w:val="ru-RU"/>
        </w:rPr>
        <w:t xml:space="preserve"> </w:t>
      </w:r>
      <w:r w:rsidRPr="00C339C8">
        <w:rPr>
          <w:sz w:val="24"/>
          <w:lang w:val="ru-RU"/>
        </w:rPr>
        <w:t>по</w:t>
      </w:r>
      <w:r w:rsidRPr="00C339C8">
        <w:rPr>
          <w:spacing w:val="1"/>
          <w:sz w:val="24"/>
          <w:lang w:val="ru-RU"/>
        </w:rPr>
        <w:t xml:space="preserve"> </w:t>
      </w:r>
      <w:r w:rsidRPr="00C339C8">
        <w:rPr>
          <w:sz w:val="24"/>
          <w:lang w:val="ru-RU"/>
        </w:rPr>
        <w:t>решению</w:t>
      </w:r>
      <w:r w:rsidRPr="00C339C8">
        <w:rPr>
          <w:spacing w:val="1"/>
          <w:sz w:val="24"/>
          <w:lang w:val="ru-RU"/>
        </w:rPr>
        <w:t xml:space="preserve"> </w:t>
      </w:r>
      <w:r w:rsidRPr="00C339C8">
        <w:rPr>
          <w:sz w:val="24"/>
          <w:lang w:val="ru-RU"/>
        </w:rPr>
        <w:t>проблем</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pacing w:val="-1"/>
          <w:sz w:val="24"/>
          <w:lang w:val="ru-RU"/>
        </w:rPr>
        <w:t>развитии</w:t>
      </w:r>
      <w:r w:rsidRPr="00C339C8">
        <w:rPr>
          <w:spacing w:val="-2"/>
          <w:sz w:val="24"/>
          <w:lang w:val="ru-RU"/>
        </w:rPr>
        <w:t xml:space="preserve"> </w:t>
      </w:r>
      <w:r w:rsidRPr="00C339C8">
        <w:rPr>
          <w:spacing w:val="-1"/>
          <w:sz w:val="24"/>
          <w:lang w:val="ru-RU"/>
        </w:rPr>
        <w:t>и</w:t>
      </w:r>
      <w:r w:rsidRPr="00C339C8">
        <w:rPr>
          <w:spacing w:val="-6"/>
          <w:sz w:val="24"/>
          <w:lang w:val="ru-RU"/>
        </w:rPr>
        <w:t xml:space="preserve"> </w:t>
      </w:r>
      <w:r w:rsidRPr="00C339C8">
        <w:rPr>
          <w:spacing w:val="-1"/>
          <w:sz w:val="24"/>
          <w:lang w:val="ru-RU"/>
        </w:rPr>
        <w:t>обучении,</w:t>
      </w:r>
      <w:r w:rsidRPr="00C339C8">
        <w:rPr>
          <w:spacing w:val="4"/>
          <w:sz w:val="24"/>
          <w:lang w:val="ru-RU"/>
        </w:rPr>
        <w:t xml:space="preserve"> </w:t>
      </w:r>
      <w:r w:rsidRPr="00C339C8">
        <w:rPr>
          <w:spacing w:val="-1"/>
          <w:sz w:val="24"/>
          <w:lang w:val="ru-RU"/>
        </w:rPr>
        <w:t>поведении и</w:t>
      </w:r>
      <w:r w:rsidRPr="00C339C8">
        <w:rPr>
          <w:spacing w:val="-2"/>
          <w:sz w:val="24"/>
          <w:lang w:val="ru-RU"/>
        </w:rPr>
        <w:t xml:space="preserve"> </w:t>
      </w:r>
      <w:r w:rsidRPr="00C339C8">
        <w:rPr>
          <w:spacing w:val="-1"/>
          <w:sz w:val="24"/>
          <w:lang w:val="ru-RU"/>
        </w:rPr>
        <w:t>межличностном</w:t>
      </w:r>
      <w:r w:rsidRPr="00C339C8">
        <w:rPr>
          <w:sz w:val="24"/>
          <w:lang w:val="ru-RU"/>
        </w:rPr>
        <w:t xml:space="preserve"> взаимодействии</w:t>
      </w:r>
      <w:r w:rsidRPr="00C339C8">
        <w:rPr>
          <w:spacing w:val="4"/>
          <w:sz w:val="24"/>
          <w:lang w:val="ru-RU"/>
        </w:rPr>
        <w:t xml:space="preserve"> </w:t>
      </w:r>
      <w:r w:rsidRPr="00C339C8">
        <w:rPr>
          <w:sz w:val="24"/>
          <w:lang w:val="ru-RU"/>
        </w:rPr>
        <w:t>конкретных</w:t>
      </w:r>
      <w:r w:rsidRPr="00C339C8">
        <w:rPr>
          <w:spacing w:val="-17"/>
          <w:sz w:val="24"/>
          <w:lang w:val="ru-RU"/>
        </w:rPr>
        <w:t xml:space="preserve"> </w:t>
      </w:r>
      <w:r w:rsidRPr="00C339C8">
        <w:rPr>
          <w:sz w:val="24"/>
          <w:lang w:val="ru-RU"/>
        </w:rPr>
        <w:t>учащихся,</w:t>
      </w:r>
    </w:p>
    <w:p w14:paraId="6DD0988A" w14:textId="77777777" w:rsidR="00C339C8" w:rsidRPr="00C339C8" w:rsidRDefault="00C339C8" w:rsidP="00986A0A">
      <w:pPr>
        <w:numPr>
          <w:ilvl w:val="0"/>
          <w:numId w:val="18"/>
        </w:numPr>
        <w:tabs>
          <w:tab w:val="left" w:pos="1921"/>
        </w:tabs>
        <w:ind w:left="567" w:right="375" w:firstLine="283"/>
        <w:rPr>
          <w:sz w:val="24"/>
          <w:lang w:val="ru-RU"/>
        </w:rPr>
      </w:pPr>
      <w:r w:rsidRPr="00C339C8">
        <w:rPr>
          <w:sz w:val="24"/>
          <w:lang w:val="ru-RU"/>
        </w:rPr>
        <w:t>консультативную</w:t>
      </w:r>
      <w:r w:rsidRPr="00C339C8">
        <w:rPr>
          <w:spacing w:val="1"/>
          <w:sz w:val="24"/>
          <w:lang w:val="ru-RU"/>
        </w:rPr>
        <w:t xml:space="preserve"> </w:t>
      </w:r>
      <w:r w:rsidRPr="00C339C8">
        <w:rPr>
          <w:sz w:val="24"/>
          <w:lang w:val="ru-RU"/>
        </w:rPr>
        <w:t>помощь</w:t>
      </w:r>
      <w:r w:rsidRPr="00C339C8">
        <w:rPr>
          <w:spacing w:val="1"/>
          <w:sz w:val="24"/>
          <w:lang w:val="ru-RU"/>
        </w:rPr>
        <w:t xml:space="preserve"> </w:t>
      </w:r>
      <w:r w:rsidRPr="00C339C8">
        <w:rPr>
          <w:sz w:val="24"/>
          <w:lang w:val="ru-RU"/>
        </w:rPr>
        <w:t>семье</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вопросах</w:t>
      </w:r>
      <w:r w:rsidRPr="00C339C8">
        <w:rPr>
          <w:spacing w:val="1"/>
          <w:sz w:val="24"/>
          <w:lang w:val="ru-RU"/>
        </w:rPr>
        <w:t xml:space="preserve"> </w:t>
      </w:r>
      <w:r w:rsidRPr="00C339C8">
        <w:rPr>
          <w:sz w:val="24"/>
          <w:lang w:val="ru-RU"/>
        </w:rPr>
        <w:t>решения</w:t>
      </w:r>
      <w:r w:rsidRPr="00C339C8">
        <w:rPr>
          <w:spacing w:val="1"/>
          <w:sz w:val="24"/>
          <w:lang w:val="ru-RU"/>
        </w:rPr>
        <w:t xml:space="preserve"> </w:t>
      </w:r>
      <w:r w:rsidRPr="00C339C8">
        <w:rPr>
          <w:sz w:val="24"/>
          <w:lang w:val="ru-RU"/>
        </w:rPr>
        <w:t>конкретных</w:t>
      </w:r>
      <w:r w:rsidRPr="00C339C8">
        <w:rPr>
          <w:spacing w:val="1"/>
          <w:sz w:val="24"/>
          <w:lang w:val="ru-RU"/>
        </w:rPr>
        <w:t xml:space="preserve"> </w:t>
      </w:r>
      <w:r w:rsidRPr="00C339C8">
        <w:rPr>
          <w:sz w:val="24"/>
          <w:lang w:val="ru-RU"/>
        </w:rPr>
        <w:t>вопросов</w:t>
      </w:r>
      <w:r w:rsidRPr="00C339C8">
        <w:rPr>
          <w:spacing w:val="1"/>
          <w:sz w:val="24"/>
          <w:lang w:val="ru-RU"/>
        </w:rPr>
        <w:t xml:space="preserve"> </w:t>
      </w:r>
      <w:r w:rsidRPr="00C339C8">
        <w:rPr>
          <w:sz w:val="24"/>
          <w:lang w:val="ru-RU"/>
        </w:rPr>
        <w:t>воспитания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оказания</w:t>
      </w:r>
      <w:r w:rsidRPr="00C339C8">
        <w:rPr>
          <w:spacing w:val="1"/>
          <w:sz w:val="24"/>
          <w:lang w:val="ru-RU"/>
        </w:rPr>
        <w:t xml:space="preserve"> </w:t>
      </w:r>
      <w:r w:rsidRPr="00C339C8">
        <w:rPr>
          <w:sz w:val="24"/>
          <w:lang w:val="ru-RU"/>
        </w:rPr>
        <w:t>возможной</w:t>
      </w:r>
      <w:r w:rsidRPr="00C339C8">
        <w:rPr>
          <w:spacing w:val="1"/>
          <w:sz w:val="24"/>
          <w:lang w:val="ru-RU"/>
        </w:rPr>
        <w:t xml:space="preserve"> </w:t>
      </w:r>
      <w:r w:rsidRPr="00C339C8">
        <w:rPr>
          <w:sz w:val="24"/>
          <w:lang w:val="ru-RU"/>
        </w:rPr>
        <w:t>помощи</w:t>
      </w:r>
      <w:r w:rsidRPr="00C339C8">
        <w:rPr>
          <w:spacing w:val="1"/>
          <w:sz w:val="24"/>
          <w:lang w:val="ru-RU"/>
        </w:rPr>
        <w:t xml:space="preserve"> </w:t>
      </w:r>
      <w:r w:rsidRPr="00C339C8">
        <w:rPr>
          <w:sz w:val="24"/>
          <w:lang w:val="ru-RU"/>
        </w:rPr>
        <w:t>ребёнку</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освоении</w:t>
      </w:r>
      <w:r w:rsidRPr="00C339C8">
        <w:rPr>
          <w:spacing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программы.</w:t>
      </w:r>
    </w:p>
    <w:p w14:paraId="7678CB0F"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процессе</w:t>
      </w:r>
      <w:r w:rsidRPr="00C339C8">
        <w:rPr>
          <w:spacing w:val="1"/>
          <w:sz w:val="24"/>
          <w:szCs w:val="24"/>
          <w:lang w:val="ru-RU"/>
        </w:rPr>
        <w:t xml:space="preserve"> </w:t>
      </w:r>
      <w:r w:rsidRPr="00C339C8">
        <w:rPr>
          <w:sz w:val="24"/>
          <w:szCs w:val="24"/>
          <w:lang w:val="ru-RU"/>
        </w:rPr>
        <w:t>консультативной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используются</w:t>
      </w:r>
      <w:r w:rsidRPr="00C339C8">
        <w:rPr>
          <w:spacing w:val="1"/>
          <w:sz w:val="24"/>
          <w:szCs w:val="24"/>
          <w:lang w:val="ru-RU"/>
        </w:rPr>
        <w:t xml:space="preserve"> </w:t>
      </w:r>
      <w:r w:rsidRPr="00C339C8">
        <w:rPr>
          <w:sz w:val="24"/>
          <w:szCs w:val="24"/>
          <w:lang w:val="ru-RU"/>
        </w:rPr>
        <w:t>следующие</w:t>
      </w:r>
      <w:r w:rsidRPr="00C339C8">
        <w:rPr>
          <w:spacing w:val="1"/>
          <w:sz w:val="24"/>
          <w:szCs w:val="24"/>
          <w:lang w:val="ru-RU"/>
        </w:rPr>
        <w:t xml:space="preserve"> </w:t>
      </w:r>
      <w:r w:rsidRPr="00C339C8">
        <w:rPr>
          <w:sz w:val="24"/>
          <w:szCs w:val="24"/>
          <w:lang w:val="ru-RU"/>
        </w:rPr>
        <w:t>формы</w:t>
      </w:r>
      <w:r w:rsidRPr="00C339C8">
        <w:rPr>
          <w:spacing w:val="1"/>
          <w:sz w:val="24"/>
          <w:szCs w:val="24"/>
          <w:lang w:val="ru-RU"/>
        </w:rPr>
        <w:t xml:space="preserve"> </w:t>
      </w:r>
      <w:r w:rsidRPr="00C339C8">
        <w:rPr>
          <w:sz w:val="24"/>
          <w:szCs w:val="24"/>
          <w:lang w:val="ru-RU"/>
        </w:rPr>
        <w:t>и</w:t>
      </w:r>
      <w:r w:rsidRPr="00C339C8">
        <w:rPr>
          <w:spacing w:val="60"/>
          <w:sz w:val="24"/>
          <w:szCs w:val="24"/>
          <w:lang w:val="ru-RU"/>
        </w:rPr>
        <w:t xml:space="preserve"> </w:t>
      </w:r>
      <w:r w:rsidRPr="00C339C8">
        <w:rPr>
          <w:sz w:val="24"/>
          <w:szCs w:val="24"/>
          <w:lang w:val="ru-RU"/>
        </w:rPr>
        <w:t>методы</w:t>
      </w:r>
      <w:r w:rsidRPr="00C339C8">
        <w:rPr>
          <w:spacing w:val="1"/>
          <w:sz w:val="24"/>
          <w:szCs w:val="24"/>
          <w:lang w:val="ru-RU"/>
        </w:rPr>
        <w:t xml:space="preserve"> </w:t>
      </w:r>
      <w:r w:rsidRPr="00C339C8">
        <w:rPr>
          <w:sz w:val="24"/>
          <w:szCs w:val="24"/>
          <w:lang w:val="ru-RU"/>
        </w:rPr>
        <w:t>работы:</w:t>
      </w:r>
    </w:p>
    <w:p w14:paraId="1312F211" w14:textId="77777777" w:rsidR="00C339C8" w:rsidRPr="00C339C8" w:rsidRDefault="00C339C8" w:rsidP="00A344F5">
      <w:pPr>
        <w:spacing w:before="2"/>
        <w:ind w:left="567" w:right="375" w:firstLine="283"/>
        <w:rPr>
          <w:sz w:val="24"/>
          <w:szCs w:val="24"/>
          <w:lang w:val="ru-RU"/>
        </w:rPr>
      </w:pPr>
      <w:r w:rsidRPr="00C339C8">
        <w:rPr>
          <w:sz w:val="24"/>
          <w:szCs w:val="24"/>
          <w:lang w:val="ru-RU"/>
        </w:rPr>
        <w:t>беседа,</w:t>
      </w:r>
      <w:r w:rsidRPr="00C339C8">
        <w:rPr>
          <w:spacing w:val="-4"/>
          <w:sz w:val="24"/>
          <w:szCs w:val="24"/>
          <w:lang w:val="ru-RU"/>
        </w:rPr>
        <w:t xml:space="preserve"> </w:t>
      </w:r>
      <w:r w:rsidRPr="00C339C8">
        <w:rPr>
          <w:sz w:val="24"/>
          <w:szCs w:val="24"/>
          <w:lang w:val="ru-RU"/>
        </w:rPr>
        <w:t>семинар,</w:t>
      </w:r>
      <w:r w:rsidRPr="00C339C8">
        <w:rPr>
          <w:spacing w:val="-8"/>
          <w:sz w:val="24"/>
          <w:szCs w:val="24"/>
          <w:lang w:val="ru-RU"/>
        </w:rPr>
        <w:t xml:space="preserve"> </w:t>
      </w:r>
      <w:r w:rsidRPr="00C339C8">
        <w:rPr>
          <w:sz w:val="24"/>
          <w:szCs w:val="24"/>
          <w:lang w:val="ru-RU"/>
        </w:rPr>
        <w:t>лекция,</w:t>
      </w:r>
      <w:r w:rsidRPr="00C339C8">
        <w:rPr>
          <w:spacing w:val="-7"/>
          <w:sz w:val="24"/>
          <w:szCs w:val="24"/>
          <w:lang w:val="ru-RU"/>
        </w:rPr>
        <w:t xml:space="preserve"> </w:t>
      </w:r>
      <w:r w:rsidRPr="00C339C8">
        <w:rPr>
          <w:sz w:val="24"/>
          <w:szCs w:val="24"/>
          <w:lang w:val="ru-RU"/>
        </w:rPr>
        <w:t>консультация,</w:t>
      </w:r>
      <w:r w:rsidRPr="00C339C8">
        <w:rPr>
          <w:spacing w:val="-57"/>
          <w:sz w:val="24"/>
          <w:szCs w:val="24"/>
          <w:lang w:val="ru-RU"/>
        </w:rPr>
        <w:t xml:space="preserve"> </w:t>
      </w:r>
      <w:r w:rsidRPr="00C339C8">
        <w:rPr>
          <w:sz w:val="24"/>
          <w:szCs w:val="24"/>
          <w:lang w:val="ru-RU"/>
        </w:rPr>
        <w:t>анкетирование</w:t>
      </w:r>
      <w:r w:rsidRPr="00C339C8">
        <w:rPr>
          <w:spacing w:val="-2"/>
          <w:sz w:val="24"/>
          <w:szCs w:val="24"/>
          <w:lang w:val="ru-RU"/>
        </w:rPr>
        <w:t xml:space="preserve"> </w:t>
      </w:r>
      <w:r w:rsidRPr="00C339C8">
        <w:rPr>
          <w:sz w:val="24"/>
          <w:szCs w:val="24"/>
          <w:lang w:val="ru-RU"/>
        </w:rPr>
        <w:t>педагогов,</w:t>
      </w:r>
      <w:r w:rsidRPr="00C339C8">
        <w:rPr>
          <w:spacing w:val="-3"/>
          <w:sz w:val="24"/>
          <w:szCs w:val="24"/>
          <w:lang w:val="ru-RU"/>
        </w:rPr>
        <w:t xml:space="preserve"> </w:t>
      </w:r>
      <w:r w:rsidRPr="00C339C8">
        <w:rPr>
          <w:sz w:val="24"/>
          <w:szCs w:val="24"/>
          <w:lang w:val="ru-RU"/>
        </w:rPr>
        <w:t>родителей,</w:t>
      </w:r>
    </w:p>
    <w:p w14:paraId="58DD3424" w14:textId="77777777" w:rsidR="00C339C8" w:rsidRPr="00C339C8" w:rsidRDefault="00C339C8" w:rsidP="00A344F5">
      <w:pPr>
        <w:tabs>
          <w:tab w:val="left" w:pos="3653"/>
          <w:tab w:val="left" w:pos="5775"/>
          <w:tab w:val="left" w:pos="7418"/>
          <w:tab w:val="left" w:pos="7898"/>
          <w:tab w:val="left" w:pos="9262"/>
        </w:tabs>
        <w:spacing w:before="3" w:line="237" w:lineRule="auto"/>
        <w:ind w:left="567" w:right="375" w:firstLine="283"/>
        <w:rPr>
          <w:sz w:val="24"/>
          <w:szCs w:val="24"/>
          <w:lang w:val="ru-RU"/>
        </w:rPr>
      </w:pPr>
      <w:r w:rsidRPr="00C339C8">
        <w:rPr>
          <w:sz w:val="24"/>
          <w:szCs w:val="24"/>
          <w:lang w:val="ru-RU"/>
        </w:rPr>
        <w:t>разработка методических материалов и рекомендаций учителю, родителям.</w:t>
      </w:r>
      <w:r w:rsidRPr="00C339C8">
        <w:rPr>
          <w:spacing w:val="1"/>
          <w:sz w:val="24"/>
          <w:szCs w:val="24"/>
          <w:lang w:val="ru-RU"/>
        </w:rPr>
        <w:t xml:space="preserve"> </w:t>
      </w:r>
      <w:r w:rsidRPr="00C339C8">
        <w:rPr>
          <w:sz w:val="24"/>
          <w:szCs w:val="24"/>
          <w:lang w:val="ru-RU"/>
        </w:rPr>
        <w:t>Психологическое</w:t>
      </w:r>
      <w:r w:rsidRPr="00C339C8">
        <w:rPr>
          <w:sz w:val="24"/>
          <w:szCs w:val="24"/>
          <w:lang w:val="ru-RU"/>
        </w:rPr>
        <w:tab/>
        <w:t>консультирование</w:t>
      </w:r>
      <w:r w:rsidRPr="00C339C8">
        <w:rPr>
          <w:sz w:val="24"/>
          <w:szCs w:val="24"/>
          <w:lang w:val="ru-RU"/>
        </w:rPr>
        <w:tab/>
        <w:t>основывается</w:t>
      </w:r>
      <w:r w:rsidRPr="00C339C8">
        <w:rPr>
          <w:sz w:val="24"/>
          <w:szCs w:val="24"/>
          <w:lang w:val="ru-RU"/>
        </w:rPr>
        <w:tab/>
        <w:t>на</w:t>
      </w:r>
      <w:r w:rsidRPr="00C339C8">
        <w:rPr>
          <w:sz w:val="24"/>
          <w:szCs w:val="24"/>
          <w:lang w:val="ru-RU"/>
        </w:rPr>
        <w:tab/>
        <w:t>принципах</w:t>
      </w:r>
      <w:r w:rsidRPr="00C339C8">
        <w:rPr>
          <w:sz w:val="24"/>
          <w:szCs w:val="24"/>
          <w:lang w:val="ru-RU"/>
        </w:rPr>
        <w:tab/>
      </w:r>
      <w:r w:rsidRPr="00C339C8">
        <w:rPr>
          <w:spacing w:val="-2"/>
          <w:sz w:val="24"/>
          <w:szCs w:val="24"/>
          <w:lang w:val="ru-RU"/>
        </w:rPr>
        <w:t>анонимности,</w:t>
      </w:r>
    </w:p>
    <w:p w14:paraId="39262B3C"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доброжелательного</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безоценочного</w:t>
      </w:r>
      <w:r w:rsidRPr="00C339C8">
        <w:rPr>
          <w:spacing w:val="-8"/>
          <w:sz w:val="24"/>
          <w:szCs w:val="24"/>
          <w:lang w:val="ru-RU"/>
        </w:rPr>
        <w:t xml:space="preserve"> </w:t>
      </w:r>
      <w:r w:rsidRPr="00C339C8">
        <w:rPr>
          <w:sz w:val="24"/>
          <w:szCs w:val="24"/>
          <w:lang w:val="ru-RU"/>
        </w:rPr>
        <w:t>отношения</w:t>
      </w:r>
      <w:r w:rsidRPr="00C339C8">
        <w:rPr>
          <w:spacing w:val="-4"/>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консультируемому,</w:t>
      </w:r>
      <w:r w:rsidRPr="00C339C8">
        <w:rPr>
          <w:spacing w:val="-2"/>
          <w:sz w:val="24"/>
          <w:szCs w:val="24"/>
          <w:lang w:val="ru-RU"/>
        </w:rPr>
        <w:t xml:space="preserve"> </w:t>
      </w:r>
      <w:r w:rsidRPr="00C339C8">
        <w:rPr>
          <w:sz w:val="24"/>
          <w:szCs w:val="24"/>
          <w:lang w:val="ru-RU"/>
        </w:rPr>
        <w:t>ориентации</w:t>
      </w:r>
      <w:r w:rsidRPr="00C339C8">
        <w:rPr>
          <w:spacing w:val="-2"/>
          <w:sz w:val="24"/>
          <w:szCs w:val="24"/>
          <w:lang w:val="ru-RU"/>
        </w:rPr>
        <w:t xml:space="preserve"> </w:t>
      </w:r>
      <w:r w:rsidRPr="00C339C8">
        <w:rPr>
          <w:sz w:val="24"/>
          <w:szCs w:val="24"/>
          <w:lang w:val="ru-RU"/>
        </w:rPr>
        <w:t>на</w:t>
      </w:r>
      <w:r w:rsidRPr="00C339C8">
        <w:rPr>
          <w:spacing w:val="-9"/>
          <w:sz w:val="24"/>
          <w:szCs w:val="24"/>
          <w:lang w:val="ru-RU"/>
        </w:rPr>
        <w:t xml:space="preserve"> </w:t>
      </w:r>
      <w:r w:rsidRPr="00C339C8">
        <w:rPr>
          <w:sz w:val="24"/>
          <w:szCs w:val="24"/>
          <w:lang w:val="ru-RU"/>
        </w:rPr>
        <w:t>его</w:t>
      </w:r>
      <w:r w:rsidRPr="00C339C8">
        <w:rPr>
          <w:spacing w:val="-57"/>
          <w:sz w:val="24"/>
          <w:szCs w:val="24"/>
          <w:lang w:val="ru-RU"/>
        </w:rPr>
        <w:t xml:space="preserve"> </w:t>
      </w:r>
      <w:r w:rsidRPr="00C339C8">
        <w:rPr>
          <w:sz w:val="24"/>
          <w:szCs w:val="24"/>
          <w:lang w:val="ru-RU"/>
        </w:rPr>
        <w:t>нормы</w:t>
      </w:r>
      <w:r w:rsidRPr="00C339C8">
        <w:rPr>
          <w:spacing w:val="-3"/>
          <w:sz w:val="24"/>
          <w:szCs w:val="24"/>
          <w:lang w:val="ru-RU"/>
        </w:rPr>
        <w:t xml:space="preserve"> </w:t>
      </w:r>
      <w:r w:rsidRPr="00C339C8">
        <w:rPr>
          <w:sz w:val="24"/>
          <w:szCs w:val="24"/>
          <w:lang w:val="ru-RU"/>
        </w:rPr>
        <w:t>и</w:t>
      </w:r>
      <w:r w:rsidRPr="00C339C8">
        <w:rPr>
          <w:spacing w:val="-4"/>
          <w:sz w:val="24"/>
          <w:szCs w:val="24"/>
          <w:lang w:val="ru-RU"/>
        </w:rPr>
        <w:t xml:space="preserve"> </w:t>
      </w:r>
      <w:r w:rsidRPr="00C339C8">
        <w:rPr>
          <w:sz w:val="24"/>
          <w:szCs w:val="24"/>
          <w:lang w:val="ru-RU"/>
        </w:rPr>
        <w:t>ценности,</w:t>
      </w:r>
      <w:r w:rsidRPr="00C339C8">
        <w:rPr>
          <w:spacing w:val="2"/>
          <w:sz w:val="24"/>
          <w:szCs w:val="24"/>
          <w:lang w:val="ru-RU"/>
        </w:rPr>
        <w:t xml:space="preserve"> </w:t>
      </w:r>
      <w:r w:rsidRPr="00C339C8">
        <w:rPr>
          <w:sz w:val="24"/>
          <w:szCs w:val="24"/>
          <w:lang w:val="ru-RU"/>
        </w:rPr>
        <w:t>включенности</w:t>
      </w:r>
      <w:r w:rsidRPr="00C339C8">
        <w:rPr>
          <w:spacing w:val="-3"/>
          <w:sz w:val="24"/>
          <w:szCs w:val="24"/>
          <w:lang w:val="ru-RU"/>
        </w:rPr>
        <w:t xml:space="preserve"> </w:t>
      </w:r>
      <w:r w:rsidRPr="00C339C8">
        <w:rPr>
          <w:sz w:val="24"/>
          <w:szCs w:val="24"/>
          <w:lang w:val="ru-RU"/>
        </w:rPr>
        <w:t>консультируемого в процесс</w:t>
      </w:r>
      <w:r w:rsidRPr="00C339C8">
        <w:rPr>
          <w:spacing w:val="-1"/>
          <w:sz w:val="24"/>
          <w:szCs w:val="24"/>
          <w:lang w:val="ru-RU"/>
        </w:rPr>
        <w:t xml:space="preserve"> </w:t>
      </w:r>
      <w:r w:rsidRPr="00C339C8">
        <w:rPr>
          <w:sz w:val="24"/>
          <w:szCs w:val="24"/>
          <w:lang w:val="ru-RU"/>
        </w:rPr>
        <w:t>консультирования.</w:t>
      </w:r>
    </w:p>
    <w:p w14:paraId="085574B1" w14:textId="77777777" w:rsidR="00C339C8" w:rsidRPr="00C339C8" w:rsidRDefault="00C339C8" w:rsidP="00986A0A">
      <w:pPr>
        <w:numPr>
          <w:ilvl w:val="0"/>
          <w:numId w:val="15"/>
        </w:numPr>
        <w:tabs>
          <w:tab w:val="left" w:pos="1858"/>
        </w:tabs>
        <w:spacing w:before="4"/>
        <w:ind w:left="567" w:right="375" w:firstLine="283"/>
        <w:rPr>
          <w:sz w:val="24"/>
          <w:lang w:val="ru-RU"/>
        </w:rPr>
      </w:pPr>
      <w:r w:rsidRPr="00C339C8">
        <w:rPr>
          <w:i/>
          <w:sz w:val="24"/>
          <w:lang w:val="ru-RU"/>
        </w:rPr>
        <w:t>Информационно-просветительская</w:t>
      </w:r>
      <w:r w:rsidRPr="00C339C8">
        <w:rPr>
          <w:i/>
          <w:spacing w:val="1"/>
          <w:sz w:val="24"/>
          <w:lang w:val="ru-RU"/>
        </w:rPr>
        <w:t xml:space="preserve"> </w:t>
      </w:r>
      <w:r w:rsidRPr="00C339C8">
        <w:rPr>
          <w:i/>
          <w:sz w:val="24"/>
          <w:lang w:val="ru-RU"/>
        </w:rPr>
        <w:t>работа</w:t>
      </w:r>
      <w:r w:rsidRPr="00C339C8">
        <w:rPr>
          <w:i/>
          <w:spacing w:val="1"/>
          <w:sz w:val="24"/>
          <w:lang w:val="ru-RU"/>
        </w:rPr>
        <w:t xml:space="preserve"> </w:t>
      </w:r>
      <w:r w:rsidRPr="00C339C8">
        <w:rPr>
          <w:sz w:val="24"/>
          <w:lang w:val="ru-RU"/>
        </w:rPr>
        <w:t>предполагает</w:t>
      </w:r>
      <w:r w:rsidRPr="00C339C8">
        <w:rPr>
          <w:spacing w:val="1"/>
          <w:sz w:val="24"/>
          <w:lang w:val="ru-RU"/>
        </w:rPr>
        <w:t xml:space="preserve"> </w:t>
      </w:r>
      <w:r w:rsidRPr="00C339C8">
        <w:rPr>
          <w:sz w:val="24"/>
          <w:lang w:val="ru-RU"/>
        </w:rPr>
        <w:t>осуществление</w:t>
      </w:r>
      <w:r w:rsidRPr="00C339C8">
        <w:rPr>
          <w:spacing w:val="1"/>
          <w:sz w:val="24"/>
          <w:lang w:val="ru-RU"/>
        </w:rPr>
        <w:t xml:space="preserve"> </w:t>
      </w:r>
      <w:r w:rsidRPr="00C339C8">
        <w:rPr>
          <w:sz w:val="24"/>
          <w:lang w:val="ru-RU"/>
        </w:rPr>
        <w:t>разъяснительной деятельности в отношении педагогов и родителей по вопросам, связанным с</w:t>
      </w:r>
      <w:r w:rsidRPr="00C339C8">
        <w:rPr>
          <w:spacing w:val="1"/>
          <w:sz w:val="24"/>
          <w:lang w:val="ru-RU"/>
        </w:rPr>
        <w:t xml:space="preserve"> </w:t>
      </w:r>
      <w:r w:rsidRPr="00C339C8">
        <w:rPr>
          <w:sz w:val="24"/>
          <w:lang w:val="ru-RU"/>
        </w:rPr>
        <w:t>особенностями</w:t>
      </w:r>
      <w:r w:rsidRPr="00C339C8">
        <w:rPr>
          <w:spacing w:val="1"/>
          <w:sz w:val="24"/>
          <w:lang w:val="ru-RU"/>
        </w:rPr>
        <w:t xml:space="preserve"> </w:t>
      </w:r>
      <w:r w:rsidRPr="00C339C8">
        <w:rPr>
          <w:sz w:val="24"/>
          <w:lang w:val="ru-RU"/>
        </w:rPr>
        <w:t>осуществления</w:t>
      </w:r>
      <w:r w:rsidRPr="00C339C8">
        <w:rPr>
          <w:spacing w:val="1"/>
          <w:sz w:val="24"/>
          <w:lang w:val="ru-RU"/>
        </w:rPr>
        <w:t xml:space="preserve"> </w:t>
      </w:r>
      <w:r w:rsidRPr="00C339C8">
        <w:rPr>
          <w:sz w:val="24"/>
          <w:lang w:val="ru-RU"/>
        </w:rPr>
        <w:t>процесса</w:t>
      </w:r>
      <w:r w:rsidRPr="00C339C8">
        <w:rPr>
          <w:spacing w:val="1"/>
          <w:sz w:val="24"/>
          <w:lang w:val="ru-RU"/>
        </w:rPr>
        <w:t xml:space="preserve"> </w:t>
      </w:r>
      <w:r w:rsidRPr="00C339C8">
        <w:rPr>
          <w:sz w:val="24"/>
          <w:lang w:val="ru-RU"/>
        </w:rPr>
        <w:t>обучения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воспитания</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взаимодействия с педагогами и сверстниками, их родителями (законными представителями), и</w:t>
      </w:r>
      <w:r w:rsidRPr="00C339C8">
        <w:rPr>
          <w:spacing w:val="-57"/>
          <w:sz w:val="24"/>
          <w:lang w:val="ru-RU"/>
        </w:rPr>
        <w:t xml:space="preserve"> </w:t>
      </w:r>
      <w:r w:rsidRPr="00C339C8">
        <w:rPr>
          <w:sz w:val="24"/>
          <w:lang w:val="ru-RU"/>
        </w:rPr>
        <w:t>др.</w:t>
      </w:r>
    </w:p>
    <w:p w14:paraId="516A6040"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Информационно-просветительская</w:t>
      </w:r>
      <w:r w:rsidRPr="00C339C8">
        <w:rPr>
          <w:spacing w:val="-4"/>
          <w:sz w:val="24"/>
          <w:szCs w:val="24"/>
          <w:lang w:val="ru-RU"/>
        </w:rPr>
        <w:t xml:space="preserve"> </w:t>
      </w:r>
      <w:r w:rsidRPr="00C339C8">
        <w:rPr>
          <w:sz w:val="24"/>
          <w:szCs w:val="24"/>
          <w:lang w:val="ru-RU"/>
        </w:rPr>
        <w:t>работа</w:t>
      </w:r>
      <w:r w:rsidRPr="00C339C8">
        <w:rPr>
          <w:spacing w:val="-7"/>
          <w:sz w:val="24"/>
          <w:szCs w:val="24"/>
          <w:lang w:val="ru-RU"/>
        </w:rPr>
        <w:t xml:space="preserve"> </w:t>
      </w:r>
      <w:r w:rsidRPr="00C339C8">
        <w:rPr>
          <w:sz w:val="24"/>
          <w:szCs w:val="24"/>
          <w:lang w:val="ru-RU"/>
        </w:rPr>
        <w:t>включает:</w:t>
      </w:r>
    </w:p>
    <w:p w14:paraId="78FB48B2" w14:textId="77777777" w:rsidR="00C339C8" w:rsidRPr="00C339C8" w:rsidRDefault="00C339C8" w:rsidP="00986A0A">
      <w:pPr>
        <w:numPr>
          <w:ilvl w:val="0"/>
          <w:numId w:val="18"/>
        </w:numPr>
        <w:tabs>
          <w:tab w:val="left" w:pos="1921"/>
        </w:tabs>
        <w:spacing w:before="4" w:line="237" w:lineRule="auto"/>
        <w:ind w:left="567" w:right="375" w:firstLine="283"/>
        <w:rPr>
          <w:sz w:val="24"/>
          <w:lang w:val="ru-RU"/>
        </w:rPr>
      </w:pPr>
      <w:r w:rsidRPr="00C339C8">
        <w:rPr>
          <w:sz w:val="24"/>
          <w:lang w:val="ru-RU"/>
        </w:rPr>
        <w:t>проведение</w:t>
      </w:r>
      <w:r w:rsidRPr="00C339C8">
        <w:rPr>
          <w:spacing w:val="-4"/>
          <w:sz w:val="24"/>
          <w:lang w:val="ru-RU"/>
        </w:rPr>
        <w:t xml:space="preserve"> </w:t>
      </w:r>
      <w:r w:rsidRPr="00C339C8">
        <w:rPr>
          <w:sz w:val="24"/>
          <w:lang w:val="ru-RU"/>
        </w:rPr>
        <w:t>тематических</w:t>
      </w:r>
      <w:r w:rsidRPr="00C339C8">
        <w:rPr>
          <w:spacing w:val="-7"/>
          <w:sz w:val="24"/>
          <w:lang w:val="ru-RU"/>
        </w:rPr>
        <w:t xml:space="preserve"> </w:t>
      </w:r>
      <w:r w:rsidRPr="00C339C8">
        <w:rPr>
          <w:sz w:val="24"/>
          <w:lang w:val="ru-RU"/>
        </w:rPr>
        <w:t>выступлений</w:t>
      </w:r>
      <w:r w:rsidRPr="00C339C8">
        <w:rPr>
          <w:spacing w:val="-1"/>
          <w:sz w:val="24"/>
          <w:lang w:val="ru-RU"/>
        </w:rPr>
        <w:t xml:space="preserve"> </w:t>
      </w:r>
      <w:r w:rsidRPr="00C339C8">
        <w:rPr>
          <w:sz w:val="24"/>
          <w:lang w:val="ru-RU"/>
        </w:rPr>
        <w:t>для</w:t>
      </w:r>
      <w:r w:rsidRPr="00C339C8">
        <w:rPr>
          <w:spacing w:val="-2"/>
          <w:sz w:val="24"/>
          <w:lang w:val="ru-RU"/>
        </w:rPr>
        <w:t xml:space="preserve"> </w:t>
      </w:r>
      <w:r w:rsidRPr="00C339C8">
        <w:rPr>
          <w:sz w:val="24"/>
          <w:lang w:val="ru-RU"/>
        </w:rPr>
        <w:t>педагогов</w:t>
      </w:r>
      <w:r w:rsidRPr="00C339C8">
        <w:rPr>
          <w:spacing w:val="-6"/>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родителей</w:t>
      </w:r>
      <w:r w:rsidRPr="00C339C8">
        <w:rPr>
          <w:spacing w:val="-6"/>
          <w:sz w:val="24"/>
          <w:lang w:val="ru-RU"/>
        </w:rPr>
        <w:t xml:space="preserve"> </w:t>
      </w:r>
      <w:r w:rsidRPr="00C339C8">
        <w:rPr>
          <w:sz w:val="24"/>
          <w:lang w:val="ru-RU"/>
        </w:rPr>
        <w:t>по</w:t>
      </w:r>
      <w:r w:rsidRPr="00C339C8">
        <w:rPr>
          <w:spacing w:val="-2"/>
          <w:sz w:val="24"/>
          <w:lang w:val="ru-RU"/>
        </w:rPr>
        <w:t xml:space="preserve"> </w:t>
      </w:r>
      <w:r w:rsidRPr="00C339C8">
        <w:rPr>
          <w:sz w:val="24"/>
          <w:lang w:val="ru-RU"/>
        </w:rPr>
        <w:t>разъяснению</w:t>
      </w:r>
      <w:r w:rsidRPr="00C339C8">
        <w:rPr>
          <w:spacing w:val="-57"/>
          <w:sz w:val="24"/>
          <w:lang w:val="ru-RU"/>
        </w:rPr>
        <w:t xml:space="preserve"> </w:t>
      </w:r>
      <w:r w:rsidRPr="00C339C8">
        <w:rPr>
          <w:sz w:val="24"/>
          <w:lang w:val="ru-RU"/>
        </w:rPr>
        <w:t>индивидуально-типологических</w:t>
      </w:r>
      <w:r w:rsidRPr="00C339C8">
        <w:rPr>
          <w:spacing w:val="-4"/>
          <w:sz w:val="24"/>
          <w:lang w:val="ru-RU"/>
        </w:rPr>
        <w:t xml:space="preserve"> </w:t>
      </w:r>
      <w:r w:rsidRPr="00C339C8">
        <w:rPr>
          <w:sz w:val="24"/>
          <w:lang w:val="ru-RU"/>
        </w:rPr>
        <w:t>особенностей</w:t>
      </w:r>
      <w:r w:rsidRPr="00C339C8">
        <w:rPr>
          <w:spacing w:val="-8"/>
          <w:sz w:val="24"/>
          <w:lang w:val="ru-RU"/>
        </w:rPr>
        <w:t xml:space="preserve"> </w:t>
      </w:r>
      <w:r w:rsidRPr="00C339C8">
        <w:rPr>
          <w:sz w:val="24"/>
          <w:lang w:val="ru-RU"/>
        </w:rPr>
        <w:t>различных</w:t>
      </w:r>
      <w:r w:rsidRPr="00C339C8">
        <w:rPr>
          <w:spacing w:val="-3"/>
          <w:sz w:val="24"/>
          <w:lang w:val="ru-RU"/>
        </w:rPr>
        <w:t xml:space="preserve"> </w:t>
      </w:r>
      <w:r w:rsidRPr="00C339C8">
        <w:rPr>
          <w:sz w:val="24"/>
          <w:lang w:val="ru-RU"/>
        </w:rPr>
        <w:t>категорий</w:t>
      </w:r>
      <w:r w:rsidRPr="00C339C8">
        <w:rPr>
          <w:spacing w:val="4"/>
          <w:sz w:val="24"/>
          <w:lang w:val="ru-RU"/>
        </w:rPr>
        <w:t xml:space="preserve"> </w:t>
      </w:r>
      <w:r w:rsidRPr="00C339C8">
        <w:rPr>
          <w:sz w:val="24"/>
          <w:lang w:val="ru-RU"/>
        </w:rPr>
        <w:t>детей,</w:t>
      </w:r>
    </w:p>
    <w:p w14:paraId="5B20BF83" w14:textId="77777777" w:rsidR="00C339C8" w:rsidRPr="00C339C8" w:rsidRDefault="00C339C8" w:rsidP="00986A0A">
      <w:pPr>
        <w:numPr>
          <w:ilvl w:val="0"/>
          <w:numId w:val="18"/>
        </w:numPr>
        <w:tabs>
          <w:tab w:val="left" w:pos="1921"/>
        </w:tabs>
        <w:spacing w:before="4" w:line="275" w:lineRule="exact"/>
        <w:ind w:left="567" w:right="375" w:firstLine="283"/>
        <w:rPr>
          <w:sz w:val="24"/>
          <w:lang w:val="ru-RU"/>
        </w:rPr>
      </w:pPr>
      <w:r w:rsidRPr="00C339C8">
        <w:rPr>
          <w:sz w:val="24"/>
          <w:lang w:val="ru-RU"/>
        </w:rPr>
        <w:t>оформление</w:t>
      </w:r>
      <w:r w:rsidRPr="00C339C8">
        <w:rPr>
          <w:spacing w:val="-7"/>
          <w:sz w:val="24"/>
          <w:lang w:val="ru-RU"/>
        </w:rPr>
        <w:t xml:space="preserve"> </w:t>
      </w:r>
      <w:r w:rsidRPr="00C339C8">
        <w:rPr>
          <w:sz w:val="24"/>
          <w:lang w:val="ru-RU"/>
        </w:rPr>
        <w:t>информационных</w:t>
      </w:r>
      <w:r w:rsidRPr="00C339C8">
        <w:rPr>
          <w:spacing w:val="-6"/>
          <w:sz w:val="24"/>
          <w:lang w:val="ru-RU"/>
        </w:rPr>
        <w:t xml:space="preserve"> </w:t>
      </w:r>
      <w:r w:rsidRPr="00C339C8">
        <w:rPr>
          <w:sz w:val="24"/>
          <w:lang w:val="ru-RU"/>
        </w:rPr>
        <w:t>стендов,</w:t>
      </w:r>
      <w:r w:rsidRPr="00C339C8">
        <w:rPr>
          <w:spacing w:val="-3"/>
          <w:sz w:val="24"/>
          <w:lang w:val="ru-RU"/>
        </w:rPr>
        <w:t xml:space="preserve"> </w:t>
      </w:r>
      <w:r w:rsidRPr="00C339C8">
        <w:rPr>
          <w:sz w:val="24"/>
          <w:lang w:val="ru-RU"/>
        </w:rPr>
        <w:t>печатных</w:t>
      </w:r>
      <w:r w:rsidRPr="00C339C8">
        <w:rPr>
          <w:spacing w:val="-6"/>
          <w:sz w:val="24"/>
          <w:lang w:val="ru-RU"/>
        </w:rPr>
        <w:t xml:space="preserve"> </w:t>
      </w:r>
      <w:r w:rsidRPr="00C339C8">
        <w:rPr>
          <w:sz w:val="24"/>
          <w:lang w:val="ru-RU"/>
        </w:rPr>
        <w:t>и других</w:t>
      </w:r>
      <w:r w:rsidRPr="00C339C8">
        <w:rPr>
          <w:spacing w:val="-2"/>
          <w:sz w:val="24"/>
          <w:lang w:val="ru-RU"/>
        </w:rPr>
        <w:t xml:space="preserve"> </w:t>
      </w:r>
      <w:r w:rsidRPr="00C339C8">
        <w:rPr>
          <w:sz w:val="24"/>
          <w:lang w:val="ru-RU"/>
        </w:rPr>
        <w:t>материалов,</w:t>
      </w:r>
    </w:p>
    <w:p w14:paraId="125FDF2E"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психологическое</w:t>
      </w:r>
      <w:r w:rsidRPr="00C339C8">
        <w:rPr>
          <w:spacing w:val="-8"/>
          <w:sz w:val="24"/>
          <w:lang w:val="ru-RU"/>
        </w:rPr>
        <w:t xml:space="preserve"> </w:t>
      </w:r>
      <w:r w:rsidRPr="00C339C8">
        <w:rPr>
          <w:sz w:val="24"/>
          <w:lang w:val="ru-RU"/>
        </w:rPr>
        <w:t>просвещение</w:t>
      </w:r>
      <w:r w:rsidRPr="00C339C8">
        <w:rPr>
          <w:spacing w:val="1"/>
          <w:sz w:val="24"/>
          <w:lang w:val="ru-RU"/>
        </w:rPr>
        <w:t xml:space="preserve"> </w:t>
      </w:r>
      <w:r w:rsidRPr="00C339C8">
        <w:rPr>
          <w:sz w:val="24"/>
          <w:lang w:val="ru-RU"/>
        </w:rPr>
        <w:t>педагогов</w:t>
      </w:r>
      <w:r w:rsidRPr="00C339C8">
        <w:rPr>
          <w:spacing w:val="-1"/>
          <w:sz w:val="24"/>
          <w:lang w:val="ru-RU"/>
        </w:rPr>
        <w:t xml:space="preserve"> </w:t>
      </w:r>
      <w:r w:rsidRPr="00C339C8">
        <w:rPr>
          <w:sz w:val="24"/>
          <w:lang w:val="ru-RU"/>
        </w:rPr>
        <w:t>с</w:t>
      </w:r>
      <w:r w:rsidRPr="00C339C8">
        <w:rPr>
          <w:spacing w:val="-7"/>
          <w:sz w:val="24"/>
          <w:lang w:val="ru-RU"/>
        </w:rPr>
        <w:t xml:space="preserve"> </w:t>
      </w:r>
      <w:r w:rsidRPr="00C339C8">
        <w:rPr>
          <w:sz w:val="24"/>
          <w:lang w:val="ru-RU"/>
        </w:rPr>
        <w:t>целью</w:t>
      </w:r>
      <w:r w:rsidRPr="00C339C8">
        <w:rPr>
          <w:spacing w:val="-4"/>
          <w:sz w:val="24"/>
          <w:lang w:val="ru-RU"/>
        </w:rPr>
        <w:t xml:space="preserve"> </w:t>
      </w:r>
      <w:r w:rsidRPr="00C339C8">
        <w:rPr>
          <w:sz w:val="24"/>
          <w:lang w:val="ru-RU"/>
        </w:rPr>
        <w:t>повышения</w:t>
      </w:r>
      <w:r w:rsidRPr="00C339C8">
        <w:rPr>
          <w:spacing w:val="-6"/>
          <w:sz w:val="24"/>
          <w:lang w:val="ru-RU"/>
        </w:rPr>
        <w:t xml:space="preserve"> </w:t>
      </w:r>
      <w:r w:rsidRPr="00C339C8">
        <w:rPr>
          <w:sz w:val="24"/>
          <w:lang w:val="ru-RU"/>
        </w:rPr>
        <w:t>их</w:t>
      </w:r>
      <w:r w:rsidRPr="00C339C8">
        <w:rPr>
          <w:spacing w:val="-6"/>
          <w:sz w:val="24"/>
          <w:lang w:val="ru-RU"/>
        </w:rPr>
        <w:t xml:space="preserve"> </w:t>
      </w:r>
      <w:r w:rsidRPr="00C339C8">
        <w:rPr>
          <w:sz w:val="24"/>
          <w:lang w:val="ru-RU"/>
        </w:rPr>
        <w:t>психологической</w:t>
      </w:r>
      <w:r w:rsidRPr="00C339C8">
        <w:rPr>
          <w:spacing w:val="-57"/>
          <w:sz w:val="24"/>
          <w:lang w:val="ru-RU"/>
        </w:rPr>
        <w:t xml:space="preserve"> </w:t>
      </w:r>
      <w:r w:rsidRPr="00C339C8">
        <w:rPr>
          <w:sz w:val="24"/>
          <w:lang w:val="ru-RU"/>
        </w:rPr>
        <w:t>компетентности,</w:t>
      </w:r>
    </w:p>
    <w:p w14:paraId="0301B258" w14:textId="77777777" w:rsidR="00C339C8" w:rsidRPr="00C339C8" w:rsidRDefault="00C339C8" w:rsidP="00986A0A">
      <w:pPr>
        <w:numPr>
          <w:ilvl w:val="0"/>
          <w:numId w:val="18"/>
        </w:numPr>
        <w:tabs>
          <w:tab w:val="left" w:pos="1921"/>
          <w:tab w:val="left" w:pos="3932"/>
          <w:tab w:val="left" w:pos="5545"/>
          <w:tab w:val="left" w:pos="6865"/>
          <w:tab w:val="left" w:pos="7240"/>
          <w:tab w:val="left" w:pos="8148"/>
          <w:tab w:val="left" w:pos="9920"/>
          <w:tab w:val="left" w:pos="10299"/>
        </w:tabs>
        <w:spacing w:line="242" w:lineRule="auto"/>
        <w:ind w:left="567" w:right="375" w:firstLine="283"/>
        <w:rPr>
          <w:sz w:val="24"/>
          <w:lang w:val="ru-RU"/>
        </w:rPr>
      </w:pPr>
      <w:r w:rsidRPr="00C339C8">
        <w:rPr>
          <w:sz w:val="24"/>
          <w:lang w:val="ru-RU"/>
        </w:rPr>
        <w:t>психологическое</w:t>
      </w:r>
      <w:r w:rsidRPr="00C339C8">
        <w:rPr>
          <w:sz w:val="24"/>
          <w:lang w:val="ru-RU"/>
        </w:rPr>
        <w:tab/>
        <w:t>просвещение</w:t>
      </w:r>
      <w:r w:rsidRPr="00C339C8">
        <w:rPr>
          <w:sz w:val="24"/>
          <w:lang w:val="ru-RU"/>
        </w:rPr>
        <w:tab/>
        <w:t>родителей</w:t>
      </w:r>
      <w:r w:rsidRPr="00C339C8">
        <w:rPr>
          <w:sz w:val="24"/>
          <w:lang w:val="ru-RU"/>
        </w:rPr>
        <w:tab/>
        <w:t>с</w:t>
      </w:r>
      <w:r w:rsidRPr="00C339C8">
        <w:rPr>
          <w:sz w:val="24"/>
          <w:lang w:val="ru-RU"/>
        </w:rPr>
        <w:tab/>
        <w:t>целью</w:t>
      </w:r>
      <w:r w:rsidRPr="00C339C8">
        <w:rPr>
          <w:sz w:val="24"/>
          <w:lang w:val="ru-RU"/>
        </w:rPr>
        <w:tab/>
        <w:t>формирования</w:t>
      </w:r>
      <w:r w:rsidRPr="00C339C8">
        <w:rPr>
          <w:sz w:val="24"/>
          <w:lang w:val="ru-RU"/>
        </w:rPr>
        <w:tab/>
        <w:t>у</w:t>
      </w:r>
      <w:r w:rsidRPr="00C339C8">
        <w:rPr>
          <w:sz w:val="24"/>
          <w:lang w:val="ru-RU"/>
        </w:rPr>
        <w:tab/>
      </w:r>
      <w:r w:rsidRPr="00C339C8">
        <w:rPr>
          <w:spacing w:val="-4"/>
          <w:sz w:val="24"/>
          <w:lang w:val="ru-RU"/>
        </w:rPr>
        <w:t>них</w:t>
      </w:r>
      <w:r w:rsidRPr="00C339C8">
        <w:rPr>
          <w:spacing w:val="-57"/>
          <w:sz w:val="24"/>
          <w:lang w:val="ru-RU"/>
        </w:rPr>
        <w:t xml:space="preserve"> </w:t>
      </w:r>
      <w:r w:rsidRPr="00C339C8">
        <w:rPr>
          <w:sz w:val="24"/>
          <w:lang w:val="ru-RU"/>
        </w:rPr>
        <w:t>элементарной</w:t>
      </w:r>
      <w:r w:rsidRPr="00C339C8">
        <w:rPr>
          <w:spacing w:val="-3"/>
          <w:sz w:val="24"/>
          <w:lang w:val="ru-RU"/>
        </w:rPr>
        <w:t xml:space="preserve"> </w:t>
      </w:r>
      <w:r w:rsidRPr="00C339C8">
        <w:rPr>
          <w:sz w:val="24"/>
          <w:lang w:val="ru-RU"/>
        </w:rPr>
        <w:t>психолого-психологической</w:t>
      </w:r>
      <w:r w:rsidRPr="00C339C8">
        <w:rPr>
          <w:spacing w:val="5"/>
          <w:sz w:val="24"/>
          <w:lang w:val="ru-RU"/>
        </w:rPr>
        <w:t xml:space="preserve"> </w:t>
      </w:r>
      <w:r w:rsidRPr="00C339C8">
        <w:rPr>
          <w:sz w:val="24"/>
          <w:lang w:val="ru-RU"/>
        </w:rPr>
        <w:t>компетентности.</w:t>
      </w:r>
    </w:p>
    <w:p w14:paraId="73238A25" w14:textId="77777777" w:rsidR="00C339C8" w:rsidRPr="00C339C8" w:rsidRDefault="00C339C8" w:rsidP="00986A0A">
      <w:pPr>
        <w:numPr>
          <w:ilvl w:val="0"/>
          <w:numId w:val="15"/>
        </w:numPr>
        <w:tabs>
          <w:tab w:val="left" w:pos="1983"/>
        </w:tabs>
        <w:ind w:left="567" w:right="375" w:firstLine="283"/>
        <w:rPr>
          <w:sz w:val="24"/>
          <w:lang w:val="ru-RU"/>
        </w:rPr>
      </w:pPr>
      <w:r w:rsidRPr="00C339C8">
        <w:rPr>
          <w:sz w:val="24"/>
          <w:lang w:val="ru-RU"/>
        </w:rPr>
        <w:t>Социально-педагогическое</w:t>
      </w:r>
      <w:r w:rsidRPr="00C339C8">
        <w:rPr>
          <w:spacing w:val="1"/>
          <w:sz w:val="24"/>
          <w:lang w:val="ru-RU"/>
        </w:rPr>
        <w:t xml:space="preserve"> </w:t>
      </w:r>
      <w:r w:rsidRPr="00C339C8">
        <w:rPr>
          <w:sz w:val="24"/>
          <w:lang w:val="ru-RU"/>
        </w:rPr>
        <w:t>сопровождение</w:t>
      </w:r>
      <w:r w:rsidRPr="00C339C8">
        <w:rPr>
          <w:spacing w:val="1"/>
          <w:sz w:val="24"/>
          <w:lang w:val="ru-RU"/>
        </w:rPr>
        <w:t xml:space="preserve"> </w:t>
      </w:r>
      <w:r w:rsidRPr="00C339C8">
        <w:rPr>
          <w:sz w:val="24"/>
          <w:lang w:val="ru-RU"/>
        </w:rPr>
        <w:t>представляет</w:t>
      </w:r>
      <w:r w:rsidRPr="00C339C8">
        <w:rPr>
          <w:spacing w:val="1"/>
          <w:sz w:val="24"/>
          <w:lang w:val="ru-RU"/>
        </w:rPr>
        <w:t xml:space="preserve"> </w:t>
      </w:r>
      <w:r w:rsidRPr="00C339C8">
        <w:rPr>
          <w:sz w:val="24"/>
          <w:lang w:val="ru-RU"/>
        </w:rPr>
        <w:t>собой</w:t>
      </w:r>
      <w:r w:rsidRPr="00C339C8">
        <w:rPr>
          <w:spacing w:val="1"/>
          <w:sz w:val="24"/>
          <w:lang w:val="ru-RU"/>
        </w:rPr>
        <w:t xml:space="preserve"> </w:t>
      </w:r>
      <w:r w:rsidRPr="00C339C8">
        <w:rPr>
          <w:sz w:val="24"/>
          <w:lang w:val="ru-RU"/>
        </w:rPr>
        <w:t>взаимодействие</w:t>
      </w:r>
      <w:r w:rsidRPr="00C339C8">
        <w:rPr>
          <w:spacing w:val="-57"/>
          <w:sz w:val="24"/>
          <w:lang w:val="ru-RU"/>
        </w:rPr>
        <w:t xml:space="preserve"> </w:t>
      </w:r>
      <w:r w:rsidRPr="00C339C8">
        <w:rPr>
          <w:sz w:val="24"/>
          <w:lang w:val="ru-RU"/>
        </w:rPr>
        <w:t>социального педагога и воспитанника и/или его родителей, направленное на создание условий</w:t>
      </w:r>
      <w:r w:rsidRPr="00C339C8">
        <w:rPr>
          <w:spacing w:val="-57"/>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обеспечение</w:t>
      </w:r>
      <w:r w:rsidRPr="00C339C8">
        <w:rPr>
          <w:spacing w:val="1"/>
          <w:sz w:val="24"/>
          <w:lang w:val="ru-RU"/>
        </w:rPr>
        <w:t xml:space="preserve"> </w:t>
      </w:r>
      <w:r w:rsidRPr="00C339C8">
        <w:rPr>
          <w:sz w:val="24"/>
          <w:lang w:val="ru-RU"/>
        </w:rPr>
        <w:t>наиболее</w:t>
      </w:r>
      <w:r w:rsidRPr="00C339C8">
        <w:rPr>
          <w:spacing w:val="-5"/>
          <w:sz w:val="24"/>
          <w:lang w:val="ru-RU"/>
        </w:rPr>
        <w:t xml:space="preserve"> </w:t>
      </w:r>
      <w:r w:rsidRPr="00C339C8">
        <w:rPr>
          <w:sz w:val="24"/>
          <w:lang w:val="ru-RU"/>
        </w:rPr>
        <w:t>целесообразной</w:t>
      </w:r>
      <w:r w:rsidRPr="00C339C8">
        <w:rPr>
          <w:spacing w:val="-2"/>
          <w:sz w:val="24"/>
          <w:lang w:val="ru-RU"/>
        </w:rPr>
        <w:t xml:space="preserve"> </w:t>
      </w:r>
      <w:r w:rsidRPr="00C339C8">
        <w:rPr>
          <w:sz w:val="24"/>
          <w:lang w:val="ru-RU"/>
        </w:rPr>
        <w:t>помощи</w:t>
      </w:r>
      <w:r w:rsidRPr="00C339C8">
        <w:rPr>
          <w:spacing w:val="3"/>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поддержки.</w:t>
      </w:r>
    </w:p>
    <w:p w14:paraId="3577A5C8"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Социально-педагогическое</w:t>
      </w:r>
      <w:r w:rsidRPr="00C339C8">
        <w:rPr>
          <w:spacing w:val="-7"/>
          <w:sz w:val="24"/>
          <w:szCs w:val="24"/>
          <w:lang w:val="ru-RU"/>
        </w:rPr>
        <w:t xml:space="preserve"> </w:t>
      </w:r>
      <w:r w:rsidRPr="00C339C8">
        <w:rPr>
          <w:sz w:val="24"/>
          <w:szCs w:val="24"/>
          <w:lang w:val="ru-RU"/>
        </w:rPr>
        <w:t>сопровождение</w:t>
      </w:r>
      <w:r w:rsidRPr="00C339C8">
        <w:rPr>
          <w:spacing w:val="-11"/>
          <w:sz w:val="24"/>
          <w:szCs w:val="24"/>
          <w:lang w:val="ru-RU"/>
        </w:rPr>
        <w:t xml:space="preserve"> </w:t>
      </w:r>
      <w:r w:rsidRPr="00C339C8">
        <w:rPr>
          <w:sz w:val="24"/>
          <w:szCs w:val="24"/>
          <w:lang w:val="ru-RU"/>
        </w:rPr>
        <w:t>включает:</w:t>
      </w:r>
    </w:p>
    <w:p w14:paraId="4A1FA91F"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разработку и реализацию программы социально-педагогического сопровождения</w:t>
      </w:r>
      <w:r w:rsidRPr="00C339C8">
        <w:rPr>
          <w:spacing w:val="-57"/>
          <w:sz w:val="24"/>
          <w:lang w:val="ru-RU"/>
        </w:rPr>
        <w:t xml:space="preserve"> </w:t>
      </w:r>
      <w:r w:rsidRPr="00C339C8">
        <w:rPr>
          <w:sz w:val="24"/>
          <w:lang w:val="ru-RU"/>
        </w:rPr>
        <w:t>учащихся,</w:t>
      </w:r>
      <w:r w:rsidRPr="00C339C8">
        <w:rPr>
          <w:spacing w:val="3"/>
          <w:sz w:val="24"/>
          <w:lang w:val="ru-RU"/>
        </w:rPr>
        <w:t xml:space="preserve"> </w:t>
      </w:r>
      <w:r w:rsidRPr="00C339C8">
        <w:rPr>
          <w:sz w:val="24"/>
          <w:lang w:val="ru-RU"/>
        </w:rPr>
        <w:t>направленную</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их</w:t>
      </w:r>
      <w:r w:rsidRPr="00C339C8">
        <w:rPr>
          <w:spacing w:val="-4"/>
          <w:sz w:val="24"/>
          <w:lang w:val="ru-RU"/>
        </w:rPr>
        <w:t xml:space="preserve"> </w:t>
      </w:r>
      <w:r w:rsidRPr="00C339C8">
        <w:rPr>
          <w:sz w:val="24"/>
          <w:lang w:val="ru-RU"/>
        </w:rPr>
        <w:t>социальную интеграцию</w:t>
      </w:r>
      <w:r w:rsidRPr="00C339C8">
        <w:rPr>
          <w:spacing w:val="-1"/>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общество,</w:t>
      </w:r>
    </w:p>
    <w:p w14:paraId="3BA7DE55"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взаимодействие</w:t>
      </w:r>
      <w:r w:rsidRPr="00C339C8">
        <w:rPr>
          <w:spacing w:val="-8"/>
          <w:sz w:val="24"/>
          <w:lang w:val="ru-RU"/>
        </w:rPr>
        <w:t xml:space="preserve"> </w:t>
      </w:r>
      <w:r w:rsidRPr="00C339C8">
        <w:rPr>
          <w:sz w:val="24"/>
          <w:lang w:val="ru-RU"/>
        </w:rPr>
        <w:t>с</w:t>
      </w:r>
      <w:r w:rsidRPr="00C339C8">
        <w:rPr>
          <w:spacing w:val="-3"/>
          <w:sz w:val="24"/>
          <w:lang w:val="ru-RU"/>
        </w:rPr>
        <w:t xml:space="preserve"> </w:t>
      </w:r>
      <w:r w:rsidRPr="00C339C8">
        <w:rPr>
          <w:sz w:val="24"/>
          <w:lang w:val="ru-RU"/>
        </w:rPr>
        <w:t>социальными</w:t>
      </w:r>
      <w:r w:rsidRPr="00C339C8">
        <w:rPr>
          <w:spacing w:val="-2"/>
          <w:sz w:val="24"/>
          <w:lang w:val="ru-RU"/>
        </w:rPr>
        <w:t xml:space="preserve"> </w:t>
      </w:r>
      <w:r w:rsidRPr="00C339C8">
        <w:rPr>
          <w:sz w:val="24"/>
          <w:lang w:val="ru-RU"/>
        </w:rPr>
        <w:t>партнерами</w:t>
      </w:r>
      <w:r w:rsidRPr="00C339C8">
        <w:rPr>
          <w:spacing w:val="-5"/>
          <w:sz w:val="24"/>
          <w:lang w:val="ru-RU"/>
        </w:rPr>
        <w:t xml:space="preserve"> </w:t>
      </w:r>
      <w:r w:rsidRPr="00C339C8">
        <w:rPr>
          <w:sz w:val="24"/>
          <w:lang w:val="ru-RU"/>
        </w:rPr>
        <w:t>и</w:t>
      </w:r>
      <w:r w:rsidRPr="00C339C8">
        <w:rPr>
          <w:spacing w:val="-6"/>
          <w:sz w:val="24"/>
          <w:lang w:val="ru-RU"/>
        </w:rPr>
        <w:t xml:space="preserve"> </w:t>
      </w:r>
      <w:r w:rsidRPr="00C339C8">
        <w:rPr>
          <w:sz w:val="24"/>
          <w:lang w:val="ru-RU"/>
        </w:rPr>
        <w:t>общественными</w:t>
      </w:r>
      <w:r w:rsidRPr="00C339C8">
        <w:rPr>
          <w:spacing w:val="-6"/>
          <w:sz w:val="24"/>
          <w:lang w:val="ru-RU"/>
        </w:rPr>
        <w:t xml:space="preserve"> </w:t>
      </w:r>
      <w:r w:rsidRPr="00C339C8">
        <w:rPr>
          <w:sz w:val="24"/>
          <w:lang w:val="ru-RU"/>
        </w:rPr>
        <w:t>организациями</w:t>
      </w:r>
      <w:r w:rsidRPr="00C339C8">
        <w:rPr>
          <w:spacing w:val="-6"/>
          <w:sz w:val="24"/>
          <w:lang w:val="ru-RU"/>
        </w:rPr>
        <w:t xml:space="preserve"> </w:t>
      </w:r>
      <w:r w:rsidRPr="00C339C8">
        <w:rPr>
          <w:sz w:val="24"/>
          <w:lang w:val="ru-RU"/>
        </w:rPr>
        <w:t>в</w:t>
      </w:r>
      <w:r w:rsidRPr="00C339C8">
        <w:rPr>
          <w:spacing w:val="-57"/>
          <w:sz w:val="24"/>
          <w:lang w:val="ru-RU"/>
        </w:rPr>
        <w:t xml:space="preserve"> </w:t>
      </w:r>
      <w:r w:rsidRPr="00C339C8">
        <w:rPr>
          <w:sz w:val="24"/>
          <w:lang w:val="ru-RU"/>
        </w:rPr>
        <w:t>интересах</w:t>
      </w:r>
      <w:r w:rsidRPr="00C339C8">
        <w:rPr>
          <w:spacing w:val="1"/>
          <w:sz w:val="24"/>
          <w:lang w:val="ru-RU"/>
        </w:rPr>
        <w:t xml:space="preserve"> </w:t>
      </w:r>
      <w:r w:rsidRPr="00C339C8">
        <w:rPr>
          <w:sz w:val="24"/>
          <w:lang w:val="ru-RU"/>
        </w:rPr>
        <w:t>учащегося</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его</w:t>
      </w:r>
      <w:r w:rsidRPr="00C339C8">
        <w:rPr>
          <w:spacing w:val="10"/>
          <w:sz w:val="24"/>
          <w:lang w:val="ru-RU"/>
        </w:rPr>
        <w:t xml:space="preserve"> </w:t>
      </w:r>
      <w:r w:rsidRPr="00C339C8">
        <w:rPr>
          <w:sz w:val="24"/>
          <w:lang w:val="ru-RU"/>
        </w:rPr>
        <w:t>семьи.</w:t>
      </w:r>
    </w:p>
    <w:p w14:paraId="32093514" w14:textId="77777777" w:rsidR="00C339C8" w:rsidRPr="00C339C8" w:rsidRDefault="00C339C8" w:rsidP="00A344F5">
      <w:pPr>
        <w:spacing w:line="242" w:lineRule="auto"/>
        <w:ind w:left="567" w:right="375" w:firstLine="283"/>
        <w:rPr>
          <w:sz w:val="24"/>
          <w:lang w:val="ru-RU"/>
        </w:rPr>
      </w:pPr>
      <w:r w:rsidRPr="00C339C8">
        <w:rPr>
          <w:sz w:val="24"/>
          <w:lang w:val="ru-RU"/>
        </w:rPr>
        <w:t xml:space="preserve">В процессе </w:t>
      </w:r>
      <w:r w:rsidRPr="00C339C8">
        <w:rPr>
          <w:i/>
          <w:sz w:val="24"/>
          <w:lang w:val="ru-RU"/>
        </w:rPr>
        <w:t xml:space="preserve">информационно-просветительской и </w:t>
      </w:r>
      <w:r w:rsidRPr="00C339C8">
        <w:rPr>
          <w:sz w:val="24"/>
          <w:lang w:val="ru-RU"/>
        </w:rPr>
        <w:t>социально-педагогической работы</w:t>
      </w:r>
      <w:r w:rsidRPr="00C339C8">
        <w:rPr>
          <w:spacing w:val="-57"/>
          <w:sz w:val="24"/>
          <w:lang w:val="ru-RU"/>
        </w:rPr>
        <w:t xml:space="preserve"> </w:t>
      </w:r>
      <w:r w:rsidRPr="00C339C8">
        <w:rPr>
          <w:sz w:val="24"/>
          <w:lang w:val="ru-RU"/>
        </w:rPr>
        <w:t>используются следующие</w:t>
      </w:r>
      <w:r w:rsidRPr="00C339C8">
        <w:rPr>
          <w:spacing w:val="1"/>
          <w:sz w:val="24"/>
          <w:lang w:val="ru-RU"/>
        </w:rPr>
        <w:t xml:space="preserve"> </w:t>
      </w:r>
      <w:r w:rsidRPr="00C339C8">
        <w:rPr>
          <w:sz w:val="24"/>
          <w:lang w:val="ru-RU"/>
        </w:rPr>
        <w:t>формы</w:t>
      </w:r>
      <w:r w:rsidRPr="00C339C8">
        <w:rPr>
          <w:spacing w:val="-1"/>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методы</w:t>
      </w:r>
      <w:r w:rsidRPr="00C339C8">
        <w:rPr>
          <w:spacing w:val="3"/>
          <w:sz w:val="24"/>
          <w:lang w:val="ru-RU"/>
        </w:rPr>
        <w:t xml:space="preserve"> </w:t>
      </w:r>
      <w:r w:rsidRPr="00C339C8">
        <w:rPr>
          <w:sz w:val="24"/>
          <w:lang w:val="ru-RU"/>
        </w:rPr>
        <w:t>работы:</w:t>
      </w:r>
    </w:p>
    <w:p w14:paraId="2645FDB5" w14:textId="77777777" w:rsidR="00C339C8" w:rsidRPr="00C339C8" w:rsidRDefault="00C339C8" w:rsidP="00A344F5">
      <w:pPr>
        <w:spacing w:line="242" w:lineRule="auto"/>
        <w:ind w:left="567" w:right="375" w:firstLine="283"/>
        <w:rPr>
          <w:sz w:val="24"/>
          <w:lang w:val="ru-RU"/>
        </w:rPr>
        <w:sectPr w:rsidR="00C339C8" w:rsidRPr="00C339C8">
          <w:pgSz w:w="11910" w:h="16840"/>
          <w:pgMar w:top="580" w:right="240" w:bottom="1660" w:left="380" w:header="0" w:footer="1459" w:gutter="0"/>
          <w:cols w:space="720"/>
        </w:sectPr>
      </w:pPr>
    </w:p>
    <w:p w14:paraId="6622E07E" w14:textId="77777777" w:rsidR="00C339C8" w:rsidRPr="00C339C8" w:rsidRDefault="00C339C8" w:rsidP="00986A0A">
      <w:pPr>
        <w:numPr>
          <w:ilvl w:val="0"/>
          <w:numId w:val="18"/>
        </w:numPr>
        <w:tabs>
          <w:tab w:val="left" w:pos="1921"/>
        </w:tabs>
        <w:spacing w:before="75" w:line="275" w:lineRule="exact"/>
        <w:ind w:left="567" w:right="375" w:firstLine="283"/>
        <w:rPr>
          <w:sz w:val="24"/>
          <w:lang w:val="ru-RU"/>
        </w:rPr>
      </w:pPr>
      <w:r w:rsidRPr="00C339C8">
        <w:rPr>
          <w:sz w:val="24"/>
          <w:lang w:val="ru-RU"/>
        </w:rPr>
        <w:lastRenderedPageBreak/>
        <w:t>индивидуальные</w:t>
      </w:r>
      <w:r w:rsidRPr="00C339C8">
        <w:rPr>
          <w:spacing w:val="-5"/>
          <w:sz w:val="24"/>
          <w:lang w:val="ru-RU"/>
        </w:rPr>
        <w:t xml:space="preserve"> </w:t>
      </w:r>
      <w:r w:rsidRPr="00C339C8">
        <w:rPr>
          <w:sz w:val="24"/>
          <w:lang w:val="ru-RU"/>
        </w:rPr>
        <w:t>и</w:t>
      </w:r>
      <w:r w:rsidRPr="00C339C8">
        <w:rPr>
          <w:spacing w:val="-7"/>
          <w:sz w:val="24"/>
          <w:lang w:val="ru-RU"/>
        </w:rPr>
        <w:t xml:space="preserve"> </w:t>
      </w:r>
      <w:r w:rsidRPr="00C339C8">
        <w:rPr>
          <w:sz w:val="24"/>
          <w:lang w:val="ru-RU"/>
        </w:rPr>
        <w:t>групповые</w:t>
      </w:r>
      <w:r w:rsidRPr="00C339C8">
        <w:rPr>
          <w:spacing w:val="-4"/>
          <w:sz w:val="24"/>
          <w:lang w:val="ru-RU"/>
        </w:rPr>
        <w:t xml:space="preserve"> </w:t>
      </w:r>
      <w:r w:rsidRPr="00C339C8">
        <w:rPr>
          <w:sz w:val="24"/>
          <w:lang w:val="ru-RU"/>
        </w:rPr>
        <w:t>беседы,</w:t>
      </w:r>
      <w:r w:rsidRPr="00C339C8">
        <w:rPr>
          <w:spacing w:val="-2"/>
          <w:sz w:val="24"/>
          <w:lang w:val="ru-RU"/>
        </w:rPr>
        <w:t xml:space="preserve"> </w:t>
      </w:r>
      <w:r w:rsidRPr="00C339C8">
        <w:rPr>
          <w:sz w:val="24"/>
          <w:lang w:val="ru-RU"/>
        </w:rPr>
        <w:t>семинары,</w:t>
      </w:r>
      <w:r w:rsidRPr="00C339C8">
        <w:rPr>
          <w:spacing w:val="-6"/>
          <w:sz w:val="24"/>
          <w:lang w:val="ru-RU"/>
        </w:rPr>
        <w:t xml:space="preserve"> </w:t>
      </w:r>
      <w:r w:rsidRPr="00C339C8">
        <w:rPr>
          <w:sz w:val="24"/>
          <w:lang w:val="ru-RU"/>
        </w:rPr>
        <w:t>тренинги,</w:t>
      </w:r>
    </w:p>
    <w:p w14:paraId="630B3683" w14:textId="77777777" w:rsidR="00C339C8" w:rsidRPr="00C339C8" w:rsidRDefault="00C339C8" w:rsidP="00986A0A">
      <w:pPr>
        <w:numPr>
          <w:ilvl w:val="0"/>
          <w:numId w:val="18"/>
        </w:numPr>
        <w:tabs>
          <w:tab w:val="left" w:pos="1921"/>
        </w:tabs>
        <w:spacing w:line="275" w:lineRule="exact"/>
        <w:ind w:left="567" w:right="375" w:firstLine="283"/>
        <w:rPr>
          <w:sz w:val="24"/>
          <w:lang w:val="ru-RU"/>
        </w:rPr>
      </w:pPr>
      <w:r w:rsidRPr="00C339C8">
        <w:rPr>
          <w:sz w:val="24"/>
          <w:lang w:val="ru-RU"/>
        </w:rPr>
        <w:t>лекции</w:t>
      </w:r>
      <w:r w:rsidRPr="00C339C8">
        <w:rPr>
          <w:spacing w:val="-2"/>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родителей,</w:t>
      </w:r>
    </w:p>
    <w:p w14:paraId="40371948" w14:textId="77777777" w:rsidR="00C339C8" w:rsidRPr="00C339C8" w:rsidRDefault="00C339C8" w:rsidP="00986A0A">
      <w:pPr>
        <w:numPr>
          <w:ilvl w:val="0"/>
          <w:numId w:val="18"/>
        </w:numPr>
        <w:tabs>
          <w:tab w:val="left" w:pos="1921"/>
        </w:tabs>
        <w:spacing w:before="3"/>
        <w:ind w:left="567" w:right="375" w:firstLine="283"/>
        <w:rPr>
          <w:sz w:val="24"/>
          <w:lang w:val="ru-RU"/>
        </w:rPr>
      </w:pPr>
      <w:r w:rsidRPr="00C339C8">
        <w:rPr>
          <w:sz w:val="24"/>
          <w:lang w:val="ru-RU"/>
        </w:rPr>
        <w:t>анкетирование</w:t>
      </w:r>
      <w:r w:rsidRPr="00C339C8">
        <w:rPr>
          <w:spacing w:val="-5"/>
          <w:sz w:val="24"/>
          <w:lang w:val="ru-RU"/>
        </w:rPr>
        <w:t xml:space="preserve"> </w:t>
      </w:r>
      <w:r w:rsidRPr="00C339C8">
        <w:rPr>
          <w:sz w:val="24"/>
          <w:lang w:val="ru-RU"/>
        </w:rPr>
        <w:t>педагогов,</w:t>
      </w:r>
      <w:r w:rsidRPr="00C339C8">
        <w:rPr>
          <w:spacing w:val="-2"/>
          <w:sz w:val="24"/>
          <w:lang w:val="ru-RU"/>
        </w:rPr>
        <w:t xml:space="preserve"> </w:t>
      </w:r>
      <w:r w:rsidRPr="00C339C8">
        <w:rPr>
          <w:sz w:val="24"/>
          <w:lang w:val="ru-RU"/>
        </w:rPr>
        <w:t>родителей,</w:t>
      </w:r>
    </w:p>
    <w:p w14:paraId="1CD1A2E5" w14:textId="77777777" w:rsidR="00C339C8" w:rsidRPr="00C339C8" w:rsidRDefault="00C339C8" w:rsidP="00986A0A">
      <w:pPr>
        <w:numPr>
          <w:ilvl w:val="0"/>
          <w:numId w:val="18"/>
        </w:numPr>
        <w:tabs>
          <w:tab w:val="left" w:pos="1921"/>
        </w:tabs>
        <w:spacing w:before="4" w:line="237" w:lineRule="auto"/>
        <w:ind w:left="567" w:right="375" w:firstLine="283"/>
        <w:rPr>
          <w:sz w:val="24"/>
          <w:lang w:val="ru-RU"/>
        </w:rPr>
      </w:pPr>
      <w:r w:rsidRPr="00C339C8">
        <w:rPr>
          <w:sz w:val="24"/>
          <w:lang w:val="ru-RU"/>
        </w:rPr>
        <w:t>разработка методических материалов и рекомендаций учителю, родителям.</w:t>
      </w:r>
      <w:r w:rsidRPr="00C339C8">
        <w:rPr>
          <w:spacing w:val="-57"/>
          <w:sz w:val="24"/>
          <w:lang w:val="ru-RU"/>
        </w:rPr>
        <w:t xml:space="preserve"> </w:t>
      </w:r>
      <w:r w:rsidRPr="00C339C8">
        <w:rPr>
          <w:sz w:val="24"/>
          <w:u w:val="single"/>
          <w:lang w:val="ru-RU"/>
        </w:rPr>
        <w:t>Механизмы</w:t>
      </w:r>
      <w:r w:rsidRPr="00C339C8">
        <w:rPr>
          <w:spacing w:val="2"/>
          <w:sz w:val="24"/>
          <w:u w:val="single"/>
          <w:lang w:val="ru-RU"/>
        </w:rPr>
        <w:t xml:space="preserve"> </w:t>
      </w:r>
      <w:r w:rsidRPr="00C339C8">
        <w:rPr>
          <w:sz w:val="24"/>
          <w:u w:val="single"/>
          <w:lang w:val="ru-RU"/>
        </w:rPr>
        <w:t>реализации</w:t>
      </w:r>
      <w:r w:rsidRPr="00C339C8">
        <w:rPr>
          <w:spacing w:val="-3"/>
          <w:sz w:val="24"/>
          <w:u w:val="single"/>
          <w:lang w:val="ru-RU"/>
        </w:rPr>
        <w:t xml:space="preserve"> </w:t>
      </w:r>
      <w:r w:rsidRPr="00C339C8">
        <w:rPr>
          <w:sz w:val="24"/>
          <w:u w:val="single"/>
          <w:lang w:val="ru-RU"/>
        </w:rPr>
        <w:t>программы</w:t>
      </w:r>
      <w:r w:rsidRPr="00C339C8">
        <w:rPr>
          <w:spacing w:val="-1"/>
          <w:sz w:val="24"/>
          <w:u w:val="single"/>
          <w:lang w:val="ru-RU"/>
        </w:rPr>
        <w:t xml:space="preserve"> </w:t>
      </w:r>
      <w:r w:rsidRPr="00C339C8">
        <w:rPr>
          <w:sz w:val="24"/>
          <w:u w:val="single"/>
          <w:lang w:val="ru-RU"/>
        </w:rPr>
        <w:t>коррекционной</w:t>
      </w:r>
      <w:r w:rsidRPr="00C339C8">
        <w:rPr>
          <w:spacing w:val="2"/>
          <w:sz w:val="24"/>
          <w:u w:val="single"/>
          <w:lang w:val="ru-RU"/>
        </w:rPr>
        <w:t xml:space="preserve"> </w:t>
      </w:r>
      <w:r w:rsidRPr="00C339C8">
        <w:rPr>
          <w:sz w:val="24"/>
          <w:u w:val="single"/>
          <w:lang w:val="ru-RU"/>
        </w:rPr>
        <w:t>работы</w:t>
      </w:r>
    </w:p>
    <w:p w14:paraId="3162E676" w14:textId="77777777" w:rsidR="00C339C8" w:rsidRPr="00C339C8" w:rsidRDefault="00C339C8" w:rsidP="00A344F5">
      <w:pPr>
        <w:spacing w:before="4"/>
        <w:ind w:left="567" w:right="375" w:firstLine="283"/>
        <w:rPr>
          <w:sz w:val="24"/>
          <w:lang w:val="ru-RU"/>
        </w:rPr>
      </w:pPr>
      <w:r w:rsidRPr="00C339C8">
        <w:rPr>
          <w:i/>
          <w:sz w:val="24"/>
          <w:lang w:val="ru-RU"/>
        </w:rPr>
        <w:t>Взаимодействие</w:t>
      </w:r>
      <w:r w:rsidRPr="00C339C8">
        <w:rPr>
          <w:i/>
          <w:spacing w:val="1"/>
          <w:sz w:val="24"/>
          <w:lang w:val="ru-RU"/>
        </w:rPr>
        <w:t xml:space="preserve"> </w:t>
      </w:r>
      <w:r w:rsidRPr="00C339C8">
        <w:rPr>
          <w:i/>
          <w:sz w:val="24"/>
          <w:lang w:val="ru-RU"/>
        </w:rPr>
        <w:t>специалистов</w:t>
      </w:r>
      <w:r w:rsidRPr="00C339C8">
        <w:rPr>
          <w:i/>
          <w:spacing w:val="1"/>
          <w:sz w:val="24"/>
          <w:lang w:val="ru-RU"/>
        </w:rPr>
        <w:t xml:space="preserve"> </w:t>
      </w:r>
      <w:r w:rsidRPr="00C339C8">
        <w:rPr>
          <w:i/>
          <w:sz w:val="24"/>
          <w:lang w:val="ru-RU"/>
        </w:rPr>
        <w:t>общеобразовательной</w:t>
      </w:r>
      <w:r w:rsidRPr="00C339C8">
        <w:rPr>
          <w:i/>
          <w:spacing w:val="1"/>
          <w:sz w:val="24"/>
          <w:lang w:val="ru-RU"/>
        </w:rPr>
        <w:t xml:space="preserve"> </w:t>
      </w:r>
      <w:r w:rsidRPr="00C339C8">
        <w:rPr>
          <w:i/>
          <w:sz w:val="24"/>
          <w:lang w:val="ru-RU"/>
        </w:rPr>
        <w:t>организации</w:t>
      </w:r>
      <w:r w:rsidRPr="00C339C8">
        <w:rPr>
          <w:i/>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процессе</w:t>
      </w:r>
      <w:r w:rsidRPr="00C339C8">
        <w:rPr>
          <w:spacing w:val="1"/>
          <w:sz w:val="24"/>
          <w:lang w:val="ru-RU"/>
        </w:rPr>
        <w:t xml:space="preserve"> </w:t>
      </w:r>
      <w:r w:rsidRPr="00C339C8">
        <w:rPr>
          <w:sz w:val="24"/>
          <w:lang w:val="ru-RU"/>
        </w:rPr>
        <w:t xml:space="preserve">реализации адаптированной основной общеобразовательной программы </w:t>
      </w:r>
      <w:r w:rsidRPr="00C339C8">
        <w:rPr>
          <w:i/>
          <w:sz w:val="24"/>
          <w:lang w:val="ru-RU"/>
        </w:rPr>
        <w:t xml:space="preserve">– </w:t>
      </w:r>
      <w:r w:rsidRPr="00C339C8">
        <w:rPr>
          <w:sz w:val="24"/>
          <w:lang w:val="ru-RU"/>
        </w:rPr>
        <w:t>один из основных</w:t>
      </w:r>
      <w:r w:rsidRPr="00C339C8">
        <w:rPr>
          <w:spacing w:val="1"/>
          <w:sz w:val="24"/>
          <w:lang w:val="ru-RU"/>
        </w:rPr>
        <w:t xml:space="preserve"> </w:t>
      </w:r>
      <w:r w:rsidRPr="00C339C8">
        <w:rPr>
          <w:sz w:val="24"/>
          <w:lang w:val="ru-RU"/>
        </w:rPr>
        <w:t>механизмов</w:t>
      </w:r>
      <w:r w:rsidRPr="00C339C8">
        <w:rPr>
          <w:spacing w:val="-2"/>
          <w:sz w:val="24"/>
          <w:lang w:val="ru-RU"/>
        </w:rPr>
        <w:t xml:space="preserve"> </w:t>
      </w:r>
      <w:r w:rsidRPr="00C339C8">
        <w:rPr>
          <w:sz w:val="24"/>
          <w:lang w:val="ru-RU"/>
        </w:rPr>
        <w:t>реализации</w:t>
      </w:r>
      <w:r w:rsidRPr="00C339C8">
        <w:rPr>
          <w:spacing w:val="3"/>
          <w:sz w:val="24"/>
          <w:lang w:val="ru-RU"/>
        </w:rPr>
        <w:t xml:space="preserve"> </w:t>
      </w:r>
      <w:r w:rsidRPr="00C339C8">
        <w:rPr>
          <w:sz w:val="24"/>
          <w:lang w:val="ru-RU"/>
        </w:rPr>
        <w:t>программы</w:t>
      </w:r>
      <w:r w:rsidRPr="00C339C8">
        <w:rPr>
          <w:spacing w:val="2"/>
          <w:sz w:val="24"/>
          <w:lang w:val="ru-RU"/>
        </w:rPr>
        <w:t xml:space="preserve"> </w:t>
      </w:r>
      <w:r w:rsidRPr="00C339C8">
        <w:rPr>
          <w:sz w:val="24"/>
          <w:lang w:val="ru-RU"/>
        </w:rPr>
        <w:t>коррекционной</w:t>
      </w:r>
      <w:r w:rsidRPr="00C339C8">
        <w:rPr>
          <w:spacing w:val="3"/>
          <w:sz w:val="24"/>
          <w:lang w:val="ru-RU"/>
        </w:rPr>
        <w:t xml:space="preserve"> </w:t>
      </w:r>
      <w:r w:rsidRPr="00C339C8">
        <w:rPr>
          <w:sz w:val="24"/>
          <w:lang w:val="ru-RU"/>
        </w:rPr>
        <w:t>работы.</w:t>
      </w:r>
    </w:p>
    <w:p w14:paraId="3A300A58" w14:textId="77777777" w:rsidR="00C339C8" w:rsidRPr="00C339C8" w:rsidRDefault="00C339C8" w:rsidP="00A344F5">
      <w:pPr>
        <w:spacing w:line="274" w:lineRule="exact"/>
        <w:ind w:left="567" w:right="375" w:firstLine="283"/>
        <w:rPr>
          <w:sz w:val="24"/>
          <w:szCs w:val="24"/>
          <w:lang w:val="ru-RU"/>
        </w:rPr>
      </w:pPr>
      <w:r w:rsidRPr="00C339C8">
        <w:rPr>
          <w:sz w:val="24"/>
          <w:szCs w:val="24"/>
          <w:lang w:val="ru-RU"/>
        </w:rPr>
        <w:t>Взаимодействие</w:t>
      </w:r>
      <w:r w:rsidRPr="00C339C8">
        <w:rPr>
          <w:spacing w:val="-8"/>
          <w:sz w:val="24"/>
          <w:szCs w:val="24"/>
          <w:lang w:val="ru-RU"/>
        </w:rPr>
        <w:t xml:space="preserve"> </w:t>
      </w:r>
      <w:r w:rsidRPr="00C339C8">
        <w:rPr>
          <w:sz w:val="24"/>
          <w:szCs w:val="24"/>
          <w:lang w:val="ru-RU"/>
        </w:rPr>
        <w:t>специалистов</w:t>
      </w:r>
      <w:r w:rsidRPr="00C339C8">
        <w:rPr>
          <w:spacing w:val="-6"/>
          <w:sz w:val="24"/>
          <w:szCs w:val="24"/>
          <w:lang w:val="ru-RU"/>
        </w:rPr>
        <w:t xml:space="preserve"> </w:t>
      </w:r>
      <w:r w:rsidRPr="00C339C8">
        <w:rPr>
          <w:sz w:val="24"/>
          <w:szCs w:val="24"/>
          <w:lang w:val="ru-RU"/>
        </w:rPr>
        <w:t>требует:</w:t>
      </w:r>
    </w:p>
    <w:p w14:paraId="6009A4C3" w14:textId="77777777" w:rsidR="00C339C8" w:rsidRPr="00C339C8" w:rsidRDefault="00C339C8" w:rsidP="00986A0A">
      <w:pPr>
        <w:numPr>
          <w:ilvl w:val="0"/>
          <w:numId w:val="18"/>
        </w:numPr>
        <w:tabs>
          <w:tab w:val="left" w:pos="1921"/>
        </w:tabs>
        <w:spacing w:before="4" w:line="237" w:lineRule="auto"/>
        <w:ind w:left="567" w:right="375" w:firstLine="283"/>
        <w:rPr>
          <w:sz w:val="24"/>
          <w:lang w:val="ru-RU"/>
        </w:rPr>
      </w:pPr>
      <w:r w:rsidRPr="00C339C8">
        <w:rPr>
          <w:sz w:val="24"/>
          <w:lang w:val="ru-RU"/>
        </w:rPr>
        <w:t>создания</w:t>
      </w:r>
      <w:r w:rsidRPr="00C339C8">
        <w:rPr>
          <w:spacing w:val="1"/>
          <w:sz w:val="24"/>
          <w:lang w:val="ru-RU"/>
        </w:rPr>
        <w:t xml:space="preserve"> </w:t>
      </w:r>
      <w:r w:rsidRPr="00C339C8">
        <w:rPr>
          <w:sz w:val="24"/>
          <w:lang w:val="ru-RU"/>
        </w:rPr>
        <w:t>программы</w:t>
      </w:r>
      <w:r w:rsidRPr="00C339C8">
        <w:rPr>
          <w:spacing w:val="1"/>
          <w:sz w:val="24"/>
          <w:lang w:val="ru-RU"/>
        </w:rPr>
        <w:t xml:space="preserve"> </w:t>
      </w:r>
      <w:r w:rsidRPr="00C339C8">
        <w:rPr>
          <w:sz w:val="24"/>
          <w:lang w:val="ru-RU"/>
        </w:rPr>
        <w:t>взаимодействия</w:t>
      </w:r>
      <w:r w:rsidRPr="00C339C8">
        <w:rPr>
          <w:spacing w:val="1"/>
          <w:sz w:val="24"/>
          <w:lang w:val="ru-RU"/>
        </w:rPr>
        <w:t xml:space="preserve"> </w:t>
      </w:r>
      <w:r w:rsidRPr="00C339C8">
        <w:rPr>
          <w:sz w:val="24"/>
          <w:lang w:val="ru-RU"/>
        </w:rPr>
        <w:t>всех</w:t>
      </w:r>
      <w:r w:rsidRPr="00C339C8">
        <w:rPr>
          <w:spacing w:val="1"/>
          <w:sz w:val="24"/>
          <w:lang w:val="ru-RU"/>
        </w:rPr>
        <w:t xml:space="preserve"> </w:t>
      </w:r>
      <w:r w:rsidRPr="00C339C8">
        <w:rPr>
          <w:sz w:val="24"/>
          <w:lang w:val="ru-RU"/>
        </w:rPr>
        <w:t>специалистов</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рамках</w:t>
      </w:r>
      <w:r w:rsidRPr="00C339C8">
        <w:rPr>
          <w:spacing w:val="1"/>
          <w:sz w:val="24"/>
          <w:lang w:val="ru-RU"/>
        </w:rPr>
        <w:t xml:space="preserve"> </w:t>
      </w:r>
      <w:r w:rsidRPr="00C339C8">
        <w:rPr>
          <w:sz w:val="24"/>
          <w:lang w:val="ru-RU"/>
        </w:rPr>
        <w:t>реализации</w:t>
      </w:r>
      <w:r w:rsidRPr="00C339C8">
        <w:rPr>
          <w:spacing w:val="1"/>
          <w:sz w:val="24"/>
          <w:lang w:val="ru-RU"/>
        </w:rPr>
        <w:t xml:space="preserve"> </w:t>
      </w:r>
      <w:r w:rsidRPr="00C339C8">
        <w:rPr>
          <w:sz w:val="24"/>
          <w:lang w:val="ru-RU"/>
        </w:rPr>
        <w:t>коррекционной</w:t>
      </w:r>
      <w:r w:rsidRPr="00C339C8">
        <w:rPr>
          <w:spacing w:val="-1"/>
          <w:sz w:val="24"/>
          <w:lang w:val="ru-RU"/>
        </w:rPr>
        <w:t xml:space="preserve"> </w:t>
      </w:r>
      <w:r w:rsidRPr="00C339C8">
        <w:rPr>
          <w:sz w:val="24"/>
          <w:lang w:val="ru-RU"/>
        </w:rPr>
        <w:t>работы,</w:t>
      </w:r>
    </w:p>
    <w:p w14:paraId="6D02C206" w14:textId="77777777" w:rsidR="00C339C8" w:rsidRPr="00C339C8" w:rsidRDefault="00C339C8" w:rsidP="00986A0A">
      <w:pPr>
        <w:numPr>
          <w:ilvl w:val="0"/>
          <w:numId w:val="18"/>
        </w:numPr>
        <w:tabs>
          <w:tab w:val="left" w:pos="1921"/>
        </w:tabs>
        <w:spacing w:before="4"/>
        <w:ind w:left="567" w:right="375" w:firstLine="283"/>
        <w:rPr>
          <w:sz w:val="24"/>
          <w:lang w:val="ru-RU"/>
        </w:rPr>
      </w:pPr>
      <w:r w:rsidRPr="00C339C8">
        <w:rPr>
          <w:sz w:val="24"/>
          <w:lang w:val="ru-RU"/>
        </w:rPr>
        <w:t>осуществления</w:t>
      </w:r>
      <w:r w:rsidRPr="00C339C8">
        <w:rPr>
          <w:spacing w:val="1"/>
          <w:sz w:val="24"/>
          <w:lang w:val="ru-RU"/>
        </w:rPr>
        <w:t xml:space="preserve"> </w:t>
      </w:r>
      <w:r w:rsidRPr="00C339C8">
        <w:rPr>
          <w:sz w:val="24"/>
          <w:lang w:val="ru-RU"/>
        </w:rPr>
        <w:t>совместного</w:t>
      </w:r>
      <w:r w:rsidRPr="00C339C8">
        <w:rPr>
          <w:spacing w:val="1"/>
          <w:sz w:val="24"/>
          <w:lang w:val="ru-RU"/>
        </w:rPr>
        <w:t xml:space="preserve"> </w:t>
      </w:r>
      <w:r w:rsidRPr="00C339C8">
        <w:rPr>
          <w:sz w:val="24"/>
          <w:lang w:val="ru-RU"/>
        </w:rPr>
        <w:t>многоаспектного</w:t>
      </w:r>
      <w:r w:rsidRPr="00C339C8">
        <w:rPr>
          <w:spacing w:val="1"/>
          <w:sz w:val="24"/>
          <w:lang w:val="ru-RU"/>
        </w:rPr>
        <w:t xml:space="preserve"> </w:t>
      </w:r>
      <w:r w:rsidRPr="00C339C8">
        <w:rPr>
          <w:sz w:val="24"/>
          <w:lang w:val="ru-RU"/>
        </w:rPr>
        <w:t>анализа</w:t>
      </w:r>
      <w:r w:rsidRPr="00C339C8">
        <w:rPr>
          <w:spacing w:val="1"/>
          <w:sz w:val="24"/>
          <w:lang w:val="ru-RU"/>
        </w:rPr>
        <w:t xml:space="preserve"> </w:t>
      </w:r>
      <w:r w:rsidRPr="00C339C8">
        <w:rPr>
          <w:sz w:val="24"/>
          <w:lang w:val="ru-RU"/>
        </w:rPr>
        <w:t>эмоционально-волевой,</w:t>
      </w:r>
      <w:r w:rsidRPr="00C339C8">
        <w:rPr>
          <w:spacing w:val="-57"/>
          <w:sz w:val="24"/>
          <w:lang w:val="ru-RU"/>
        </w:rPr>
        <w:t xml:space="preserve"> </w:t>
      </w:r>
      <w:r w:rsidRPr="00C339C8">
        <w:rPr>
          <w:sz w:val="24"/>
          <w:lang w:val="ru-RU"/>
        </w:rPr>
        <w:t>личностной,</w:t>
      </w:r>
      <w:r w:rsidRPr="00C339C8">
        <w:rPr>
          <w:spacing w:val="1"/>
          <w:sz w:val="24"/>
          <w:lang w:val="ru-RU"/>
        </w:rPr>
        <w:t xml:space="preserve"> </w:t>
      </w:r>
      <w:r w:rsidRPr="00C339C8">
        <w:rPr>
          <w:sz w:val="24"/>
          <w:lang w:val="ru-RU"/>
        </w:rPr>
        <w:t>коммуникативной,</w:t>
      </w:r>
      <w:r w:rsidRPr="00C339C8">
        <w:rPr>
          <w:spacing w:val="1"/>
          <w:sz w:val="24"/>
          <w:lang w:val="ru-RU"/>
        </w:rPr>
        <w:t xml:space="preserve"> </w:t>
      </w:r>
      <w:r w:rsidRPr="00C339C8">
        <w:rPr>
          <w:sz w:val="24"/>
          <w:lang w:val="ru-RU"/>
        </w:rPr>
        <w:t>двигательной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познавательной</w:t>
      </w:r>
      <w:r w:rsidRPr="00C339C8">
        <w:rPr>
          <w:spacing w:val="1"/>
          <w:sz w:val="24"/>
          <w:lang w:val="ru-RU"/>
        </w:rPr>
        <w:t xml:space="preserve"> </w:t>
      </w:r>
      <w:r w:rsidRPr="00C339C8">
        <w:rPr>
          <w:sz w:val="24"/>
          <w:lang w:val="ru-RU"/>
        </w:rPr>
        <w:t>сфер</w:t>
      </w:r>
      <w:r w:rsidRPr="00C339C8">
        <w:rPr>
          <w:spacing w:val="1"/>
          <w:sz w:val="24"/>
          <w:lang w:val="ru-RU"/>
        </w:rPr>
        <w:t xml:space="preserve"> </w:t>
      </w:r>
      <w:r w:rsidRPr="00C339C8">
        <w:rPr>
          <w:sz w:val="24"/>
          <w:lang w:val="ru-RU"/>
        </w:rPr>
        <w:t>учащихся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целью</w:t>
      </w:r>
      <w:r w:rsidRPr="00C339C8">
        <w:rPr>
          <w:spacing w:val="1"/>
          <w:sz w:val="24"/>
          <w:lang w:val="ru-RU"/>
        </w:rPr>
        <w:t xml:space="preserve"> </w:t>
      </w:r>
      <w:r w:rsidRPr="00C339C8">
        <w:rPr>
          <w:sz w:val="24"/>
          <w:lang w:val="ru-RU"/>
        </w:rPr>
        <w:t>определения</w:t>
      </w:r>
      <w:r w:rsidRPr="00C339C8">
        <w:rPr>
          <w:spacing w:val="-4"/>
          <w:sz w:val="24"/>
          <w:lang w:val="ru-RU"/>
        </w:rPr>
        <w:t xml:space="preserve"> </w:t>
      </w:r>
      <w:r w:rsidRPr="00C339C8">
        <w:rPr>
          <w:sz w:val="24"/>
          <w:lang w:val="ru-RU"/>
        </w:rPr>
        <w:t>имеющихся</w:t>
      </w:r>
      <w:r w:rsidRPr="00C339C8">
        <w:rPr>
          <w:spacing w:val="5"/>
          <w:sz w:val="24"/>
          <w:lang w:val="ru-RU"/>
        </w:rPr>
        <w:t xml:space="preserve"> </w:t>
      </w:r>
      <w:r w:rsidRPr="00C339C8">
        <w:rPr>
          <w:sz w:val="24"/>
          <w:lang w:val="ru-RU"/>
        </w:rPr>
        <w:t>проблем,</w:t>
      </w:r>
    </w:p>
    <w:p w14:paraId="1DDA63AE" w14:textId="77777777" w:rsidR="00C339C8" w:rsidRPr="00C339C8" w:rsidRDefault="00C339C8" w:rsidP="00986A0A">
      <w:pPr>
        <w:numPr>
          <w:ilvl w:val="0"/>
          <w:numId w:val="18"/>
        </w:numPr>
        <w:tabs>
          <w:tab w:val="left" w:pos="1921"/>
        </w:tabs>
        <w:ind w:left="567" w:right="375" w:firstLine="283"/>
        <w:rPr>
          <w:sz w:val="24"/>
          <w:lang w:val="ru-RU"/>
        </w:rPr>
      </w:pPr>
      <w:r w:rsidRPr="00C339C8">
        <w:rPr>
          <w:sz w:val="24"/>
          <w:lang w:val="ru-RU"/>
        </w:rPr>
        <w:t>разработки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реализации</w:t>
      </w:r>
      <w:r w:rsidRPr="00C339C8">
        <w:rPr>
          <w:spacing w:val="1"/>
          <w:sz w:val="24"/>
          <w:lang w:val="ru-RU"/>
        </w:rPr>
        <w:t xml:space="preserve"> </w:t>
      </w:r>
      <w:r w:rsidRPr="00C339C8">
        <w:rPr>
          <w:sz w:val="24"/>
          <w:lang w:val="ru-RU"/>
        </w:rPr>
        <w:t>комплексных</w:t>
      </w:r>
      <w:r w:rsidRPr="00C339C8">
        <w:rPr>
          <w:spacing w:val="1"/>
          <w:sz w:val="24"/>
          <w:lang w:val="ru-RU"/>
        </w:rPr>
        <w:t xml:space="preserve"> </w:t>
      </w:r>
      <w:r w:rsidRPr="00C339C8">
        <w:rPr>
          <w:sz w:val="24"/>
          <w:lang w:val="ru-RU"/>
        </w:rPr>
        <w:t>индивидуальных</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групповых</w:t>
      </w:r>
      <w:r w:rsidRPr="00C339C8">
        <w:rPr>
          <w:spacing w:val="1"/>
          <w:sz w:val="24"/>
          <w:lang w:val="ru-RU"/>
        </w:rPr>
        <w:t xml:space="preserve"> </w:t>
      </w:r>
      <w:r w:rsidRPr="00C339C8">
        <w:rPr>
          <w:sz w:val="24"/>
          <w:lang w:val="ru-RU"/>
        </w:rPr>
        <w:t>программ</w:t>
      </w:r>
      <w:r w:rsidRPr="00C339C8">
        <w:rPr>
          <w:spacing w:val="1"/>
          <w:sz w:val="24"/>
          <w:lang w:val="ru-RU"/>
        </w:rPr>
        <w:t xml:space="preserve"> </w:t>
      </w:r>
      <w:r w:rsidRPr="00C339C8">
        <w:rPr>
          <w:sz w:val="24"/>
          <w:lang w:val="ru-RU"/>
        </w:rPr>
        <w:t>коррекции</w:t>
      </w:r>
      <w:r w:rsidRPr="00C339C8">
        <w:rPr>
          <w:spacing w:val="1"/>
          <w:sz w:val="24"/>
          <w:lang w:val="ru-RU"/>
        </w:rPr>
        <w:t xml:space="preserve"> </w:t>
      </w:r>
      <w:r w:rsidRPr="00C339C8">
        <w:rPr>
          <w:sz w:val="24"/>
          <w:lang w:val="ru-RU"/>
        </w:rPr>
        <w:t>эмоционально-волевой,</w:t>
      </w:r>
      <w:r w:rsidRPr="00C339C8">
        <w:rPr>
          <w:spacing w:val="1"/>
          <w:sz w:val="24"/>
          <w:lang w:val="ru-RU"/>
        </w:rPr>
        <w:t xml:space="preserve"> </w:t>
      </w:r>
      <w:r w:rsidRPr="00C339C8">
        <w:rPr>
          <w:sz w:val="24"/>
          <w:lang w:val="ru-RU"/>
        </w:rPr>
        <w:t>личностной,</w:t>
      </w:r>
      <w:r w:rsidRPr="00C339C8">
        <w:rPr>
          <w:spacing w:val="1"/>
          <w:sz w:val="24"/>
          <w:lang w:val="ru-RU"/>
        </w:rPr>
        <w:t xml:space="preserve"> </w:t>
      </w:r>
      <w:r w:rsidRPr="00C339C8">
        <w:rPr>
          <w:sz w:val="24"/>
          <w:lang w:val="ru-RU"/>
        </w:rPr>
        <w:t>коммуникативной,</w:t>
      </w:r>
      <w:r w:rsidRPr="00C339C8">
        <w:rPr>
          <w:spacing w:val="1"/>
          <w:sz w:val="24"/>
          <w:lang w:val="ru-RU"/>
        </w:rPr>
        <w:t xml:space="preserve"> </w:t>
      </w:r>
      <w:r w:rsidRPr="00C339C8">
        <w:rPr>
          <w:sz w:val="24"/>
          <w:lang w:val="ru-RU"/>
        </w:rPr>
        <w:t>двигательной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познавательной</w:t>
      </w:r>
      <w:r w:rsidRPr="00C339C8">
        <w:rPr>
          <w:spacing w:val="-3"/>
          <w:sz w:val="24"/>
          <w:lang w:val="ru-RU"/>
        </w:rPr>
        <w:t xml:space="preserve"> </w:t>
      </w:r>
      <w:r w:rsidRPr="00C339C8">
        <w:rPr>
          <w:sz w:val="24"/>
          <w:lang w:val="ru-RU"/>
        </w:rPr>
        <w:t>сфер</w:t>
      </w:r>
      <w:r w:rsidRPr="00C339C8">
        <w:rPr>
          <w:spacing w:val="2"/>
          <w:sz w:val="24"/>
          <w:lang w:val="ru-RU"/>
        </w:rPr>
        <w:t xml:space="preserve"> </w:t>
      </w:r>
      <w:r w:rsidRPr="00C339C8">
        <w:rPr>
          <w:sz w:val="24"/>
          <w:lang w:val="ru-RU"/>
        </w:rPr>
        <w:t>учащихся.</w:t>
      </w:r>
    </w:p>
    <w:p w14:paraId="5E2EDBA8" w14:textId="77777777" w:rsidR="00C339C8" w:rsidRPr="00C339C8" w:rsidRDefault="00C339C8" w:rsidP="00A344F5">
      <w:pPr>
        <w:ind w:left="567" w:right="375" w:firstLine="283"/>
        <w:rPr>
          <w:sz w:val="24"/>
          <w:lang w:val="ru-RU"/>
        </w:rPr>
      </w:pPr>
      <w:r w:rsidRPr="00C339C8">
        <w:rPr>
          <w:i/>
          <w:sz w:val="24"/>
          <w:lang w:val="ru-RU"/>
        </w:rPr>
        <w:t xml:space="preserve">Взаимодействие специалистов общеобразовательной организации </w:t>
      </w:r>
      <w:r w:rsidRPr="00C339C8">
        <w:rPr>
          <w:sz w:val="24"/>
          <w:lang w:val="ru-RU"/>
        </w:rPr>
        <w:t>с организациями и</w:t>
      </w:r>
      <w:r w:rsidRPr="00C339C8">
        <w:rPr>
          <w:spacing w:val="1"/>
          <w:sz w:val="24"/>
          <w:lang w:val="ru-RU"/>
        </w:rPr>
        <w:t xml:space="preserve"> </w:t>
      </w:r>
      <w:r w:rsidRPr="00C339C8">
        <w:rPr>
          <w:sz w:val="24"/>
          <w:lang w:val="ru-RU"/>
        </w:rPr>
        <w:t>органами государственной</w:t>
      </w:r>
      <w:r w:rsidRPr="00C339C8">
        <w:rPr>
          <w:spacing w:val="1"/>
          <w:sz w:val="24"/>
          <w:lang w:val="ru-RU"/>
        </w:rPr>
        <w:t xml:space="preserve"> </w:t>
      </w:r>
      <w:r w:rsidRPr="00C339C8">
        <w:rPr>
          <w:sz w:val="24"/>
          <w:lang w:val="ru-RU"/>
        </w:rPr>
        <w:t>власти,</w:t>
      </w:r>
      <w:r w:rsidRPr="00C339C8">
        <w:rPr>
          <w:spacing w:val="1"/>
          <w:sz w:val="24"/>
          <w:lang w:val="ru-RU"/>
        </w:rPr>
        <w:t xml:space="preserve"> </w:t>
      </w:r>
      <w:r w:rsidRPr="00C339C8">
        <w:rPr>
          <w:sz w:val="24"/>
          <w:lang w:val="ru-RU"/>
        </w:rPr>
        <w:t>связанными</w:t>
      </w:r>
      <w:r w:rsidRPr="00C339C8">
        <w:rPr>
          <w:spacing w:val="1"/>
          <w:sz w:val="24"/>
          <w:lang w:val="ru-RU"/>
        </w:rPr>
        <w:t xml:space="preserve"> </w:t>
      </w:r>
      <w:r w:rsidRPr="00C339C8">
        <w:rPr>
          <w:sz w:val="24"/>
          <w:lang w:val="ru-RU"/>
        </w:rPr>
        <w:t>с решением</w:t>
      </w:r>
      <w:r w:rsidRPr="00C339C8">
        <w:rPr>
          <w:spacing w:val="1"/>
          <w:sz w:val="24"/>
          <w:lang w:val="ru-RU"/>
        </w:rPr>
        <w:t xml:space="preserve"> </w:t>
      </w:r>
      <w:r w:rsidRPr="00C339C8">
        <w:rPr>
          <w:sz w:val="24"/>
          <w:lang w:val="ru-RU"/>
        </w:rPr>
        <w:t>вопросов образования, охраны</w:t>
      </w:r>
      <w:r w:rsidRPr="00C339C8">
        <w:rPr>
          <w:spacing w:val="1"/>
          <w:sz w:val="24"/>
          <w:lang w:val="ru-RU"/>
        </w:rPr>
        <w:t xml:space="preserve"> </w:t>
      </w:r>
      <w:r w:rsidRPr="00C339C8">
        <w:rPr>
          <w:sz w:val="24"/>
          <w:lang w:val="ru-RU"/>
        </w:rPr>
        <w:t>здоровья</w:t>
      </w:r>
      <w:r w:rsidRPr="00C339C8">
        <w:rPr>
          <w:spacing w:val="-4"/>
          <w:sz w:val="24"/>
          <w:lang w:val="ru-RU"/>
        </w:rPr>
        <w:t xml:space="preserve"> </w:t>
      </w:r>
      <w:r w:rsidRPr="00C339C8">
        <w:rPr>
          <w:sz w:val="24"/>
          <w:lang w:val="ru-RU"/>
        </w:rPr>
        <w:t>социальной</w:t>
      </w:r>
      <w:r w:rsidRPr="00C339C8">
        <w:rPr>
          <w:spacing w:val="-3"/>
          <w:sz w:val="24"/>
          <w:lang w:val="ru-RU"/>
        </w:rPr>
        <w:t xml:space="preserve"> </w:t>
      </w:r>
      <w:r w:rsidRPr="00C339C8">
        <w:rPr>
          <w:sz w:val="24"/>
          <w:lang w:val="ru-RU"/>
        </w:rPr>
        <w:t>защиты</w:t>
      </w:r>
      <w:r w:rsidRPr="00C339C8">
        <w:rPr>
          <w:spacing w:val="3"/>
          <w:sz w:val="24"/>
          <w:lang w:val="ru-RU"/>
        </w:rPr>
        <w:t xml:space="preserve"> </w:t>
      </w:r>
      <w:r w:rsidRPr="00C339C8">
        <w:rPr>
          <w:sz w:val="24"/>
          <w:lang w:val="ru-RU"/>
        </w:rPr>
        <w:t>и</w:t>
      </w:r>
      <w:r w:rsidRPr="00C339C8">
        <w:rPr>
          <w:spacing w:val="-3"/>
          <w:sz w:val="24"/>
          <w:lang w:val="ru-RU"/>
        </w:rPr>
        <w:t xml:space="preserve"> </w:t>
      </w:r>
      <w:r w:rsidRPr="00C339C8">
        <w:rPr>
          <w:sz w:val="24"/>
          <w:lang w:val="ru-RU"/>
        </w:rPr>
        <w:t>поддержки</w:t>
      </w:r>
      <w:r w:rsidRPr="00C339C8">
        <w:rPr>
          <w:spacing w:val="-2"/>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p>
    <w:p w14:paraId="46ADA6E1" w14:textId="77777777" w:rsidR="00C339C8" w:rsidRPr="00C339C8" w:rsidRDefault="00C339C8" w:rsidP="00A344F5">
      <w:pPr>
        <w:ind w:left="567" w:right="375" w:firstLine="283"/>
        <w:rPr>
          <w:sz w:val="24"/>
          <w:szCs w:val="24"/>
          <w:lang w:val="ru-RU"/>
        </w:rPr>
      </w:pPr>
      <w:r w:rsidRPr="00C339C8">
        <w:rPr>
          <w:i/>
          <w:sz w:val="24"/>
          <w:szCs w:val="24"/>
          <w:lang w:val="ru-RU"/>
        </w:rPr>
        <w:t>Социальное</w:t>
      </w:r>
      <w:r w:rsidRPr="00C339C8">
        <w:rPr>
          <w:i/>
          <w:spacing w:val="1"/>
          <w:sz w:val="24"/>
          <w:szCs w:val="24"/>
          <w:lang w:val="ru-RU"/>
        </w:rPr>
        <w:t xml:space="preserve"> </w:t>
      </w:r>
      <w:r w:rsidRPr="00C339C8">
        <w:rPr>
          <w:i/>
          <w:sz w:val="24"/>
          <w:szCs w:val="24"/>
          <w:lang w:val="ru-RU"/>
        </w:rPr>
        <w:t>партнерство</w:t>
      </w:r>
      <w:r w:rsidRPr="00C339C8">
        <w:rPr>
          <w:i/>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современный</w:t>
      </w:r>
      <w:r w:rsidRPr="00C339C8">
        <w:rPr>
          <w:spacing w:val="1"/>
          <w:sz w:val="24"/>
          <w:szCs w:val="24"/>
          <w:lang w:val="ru-RU"/>
        </w:rPr>
        <w:t xml:space="preserve"> </w:t>
      </w:r>
      <w:r w:rsidRPr="00C339C8">
        <w:rPr>
          <w:sz w:val="24"/>
          <w:szCs w:val="24"/>
          <w:lang w:val="ru-RU"/>
        </w:rPr>
        <w:t>механизм,</w:t>
      </w:r>
      <w:r w:rsidRPr="00C339C8">
        <w:rPr>
          <w:spacing w:val="1"/>
          <w:sz w:val="24"/>
          <w:szCs w:val="24"/>
          <w:lang w:val="ru-RU"/>
        </w:rPr>
        <w:t xml:space="preserve"> </w:t>
      </w:r>
      <w:r w:rsidRPr="00C339C8">
        <w:rPr>
          <w:sz w:val="24"/>
          <w:szCs w:val="24"/>
          <w:lang w:val="ru-RU"/>
        </w:rPr>
        <w:t>который</w:t>
      </w:r>
      <w:r w:rsidRPr="00C339C8">
        <w:rPr>
          <w:spacing w:val="1"/>
          <w:sz w:val="24"/>
          <w:szCs w:val="24"/>
          <w:lang w:val="ru-RU"/>
        </w:rPr>
        <w:t xml:space="preserve"> </w:t>
      </w:r>
      <w:r w:rsidRPr="00C339C8">
        <w:rPr>
          <w:sz w:val="24"/>
          <w:szCs w:val="24"/>
          <w:lang w:val="ru-RU"/>
        </w:rPr>
        <w:t>основан</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взаимодействии</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организациями</w:t>
      </w:r>
      <w:r w:rsidRPr="00C339C8">
        <w:rPr>
          <w:spacing w:val="1"/>
          <w:sz w:val="24"/>
          <w:szCs w:val="24"/>
          <w:lang w:val="ru-RU"/>
        </w:rPr>
        <w:t xml:space="preserve"> </w:t>
      </w:r>
      <w:r w:rsidRPr="00C339C8">
        <w:rPr>
          <w:sz w:val="24"/>
          <w:szCs w:val="24"/>
          <w:lang w:val="ru-RU"/>
        </w:rPr>
        <w:t>культуры,</w:t>
      </w:r>
      <w:r w:rsidRPr="00C339C8">
        <w:rPr>
          <w:spacing w:val="1"/>
          <w:sz w:val="24"/>
          <w:szCs w:val="24"/>
          <w:lang w:val="ru-RU"/>
        </w:rPr>
        <w:t xml:space="preserve"> </w:t>
      </w:r>
      <w:r w:rsidRPr="00C339C8">
        <w:rPr>
          <w:sz w:val="24"/>
          <w:szCs w:val="24"/>
          <w:lang w:val="ru-RU"/>
        </w:rPr>
        <w:t>общественными</w:t>
      </w:r>
      <w:r w:rsidRPr="00C339C8">
        <w:rPr>
          <w:spacing w:val="-3"/>
          <w:sz w:val="24"/>
          <w:szCs w:val="24"/>
          <w:lang w:val="ru-RU"/>
        </w:rPr>
        <w:t xml:space="preserve"> </w:t>
      </w:r>
      <w:r w:rsidRPr="00C339C8">
        <w:rPr>
          <w:sz w:val="24"/>
          <w:szCs w:val="24"/>
          <w:lang w:val="ru-RU"/>
        </w:rPr>
        <w:t>организациями</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другими</w:t>
      </w:r>
      <w:r w:rsidRPr="00C339C8">
        <w:rPr>
          <w:spacing w:val="2"/>
          <w:sz w:val="24"/>
          <w:szCs w:val="24"/>
          <w:lang w:val="ru-RU"/>
        </w:rPr>
        <w:t xml:space="preserve"> </w:t>
      </w:r>
      <w:r w:rsidRPr="00C339C8">
        <w:rPr>
          <w:sz w:val="24"/>
          <w:szCs w:val="24"/>
          <w:lang w:val="ru-RU"/>
        </w:rPr>
        <w:t>институтами</w:t>
      </w:r>
      <w:r w:rsidRPr="00C339C8">
        <w:rPr>
          <w:spacing w:val="3"/>
          <w:sz w:val="24"/>
          <w:szCs w:val="24"/>
          <w:lang w:val="ru-RU"/>
        </w:rPr>
        <w:t xml:space="preserve"> </w:t>
      </w:r>
      <w:r w:rsidRPr="00C339C8">
        <w:rPr>
          <w:sz w:val="24"/>
          <w:szCs w:val="24"/>
          <w:lang w:val="ru-RU"/>
        </w:rPr>
        <w:t>общества.</w:t>
      </w:r>
    </w:p>
    <w:p w14:paraId="0EE7E054" w14:textId="77777777" w:rsidR="00C339C8" w:rsidRPr="00C339C8" w:rsidRDefault="00C339C8" w:rsidP="00A344F5">
      <w:pPr>
        <w:spacing w:before="1"/>
        <w:ind w:left="567" w:right="375" w:firstLine="283"/>
        <w:rPr>
          <w:sz w:val="24"/>
          <w:szCs w:val="24"/>
          <w:lang w:val="ru-RU"/>
        </w:rPr>
      </w:pPr>
      <w:r w:rsidRPr="00C339C8">
        <w:rPr>
          <w:sz w:val="24"/>
          <w:szCs w:val="24"/>
          <w:lang w:val="ru-RU"/>
        </w:rPr>
        <w:t>Социальное</w:t>
      </w:r>
      <w:r w:rsidRPr="00C339C8">
        <w:rPr>
          <w:spacing w:val="1"/>
          <w:sz w:val="24"/>
          <w:szCs w:val="24"/>
          <w:lang w:val="ru-RU"/>
        </w:rPr>
        <w:t xml:space="preserve"> </w:t>
      </w:r>
      <w:r w:rsidRPr="00C339C8">
        <w:rPr>
          <w:sz w:val="24"/>
          <w:szCs w:val="24"/>
          <w:lang w:val="ru-RU"/>
        </w:rPr>
        <w:t>партнерство</w:t>
      </w:r>
      <w:r w:rsidRPr="00C339C8">
        <w:rPr>
          <w:spacing w:val="1"/>
          <w:sz w:val="24"/>
          <w:szCs w:val="24"/>
          <w:lang w:val="ru-RU"/>
        </w:rPr>
        <w:t xml:space="preserve"> </w:t>
      </w:r>
      <w:r w:rsidRPr="00C339C8">
        <w:rPr>
          <w:sz w:val="24"/>
          <w:szCs w:val="24"/>
          <w:lang w:val="ru-RU"/>
        </w:rPr>
        <w:t>включает</w:t>
      </w:r>
      <w:r w:rsidRPr="00C339C8">
        <w:rPr>
          <w:spacing w:val="1"/>
          <w:sz w:val="24"/>
          <w:szCs w:val="24"/>
          <w:lang w:val="ru-RU"/>
        </w:rPr>
        <w:t xml:space="preserve"> </w:t>
      </w:r>
      <w:r w:rsidRPr="00C339C8">
        <w:rPr>
          <w:sz w:val="24"/>
          <w:szCs w:val="24"/>
          <w:lang w:val="ru-RU"/>
        </w:rPr>
        <w:t>сотрудничество</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61"/>
          <w:sz w:val="24"/>
          <w:szCs w:val="24"/>
          <w:lang w:val="ru-RU"/>
        </w:rPr>
        <w:t xml:space="preserve"> </w:t>
      </w:r>
      <w:r w:rsidRPr="00C339C8">
        <w:rPr>
          <w:sz w:val="24"/>
          <w:szCs w:val="24"/>
          <w:lang w:val="ru-RU"/>
        </w:rPr>
        <w:t>заключенных</w:t>
      </w:r>
      <w:r w:rsidRPr="00C339C8">
        <w:rPr>
          <w:spacing w:val="1"/>
          <w:sz w:val="24"/>
          <w:szCs w:val="24"/>
          <w:lang w:val="ru-RU"/>
        </w:rPr>
        <w:t xml:space="preserve"> </w:t>
      </w:r>
      <w:r w:rsidRPr="00C339C8">
        <w:rPr>
          <w:sz w:val="24"/>
          <w:szCs w:val="24"/>
          <w:lang w:val="ru-RU"/>
        </w:rPr>
        <w:t>договоров):</w:t>
      </w:r>
    </w:p>
    <w:p w14:paraId="7095C124" w14:textId="77777777" w:rsidR="00C339C8" w:rsidRPr="00C339C8" w:rsidRDefault="00C339C8" w:rsidP="00986A0A">
      <w:pPr>
        <w:numPr>
          <w:ilvl w:val="0"/>
          <w:numId w:val="18"/>
        </w:numPr>
        <w:tabs>
          <w:tab w:val="left" w:pos="1921"/>
        </w:tabs>
        <w:ind w:left="567" w:right="375" w:firstLine="283"/>
        <w:rPr>
          <w:sz w:val="24"/>
          <w:lang w:val="ru-RU"/>
        </w:rPr>
      </w:pPr>
      <w:r w:rsidRPr="00C339C8">
        <w:rPr>
          <w:sz w:val="24"/>
          <w:lang w:val="ru-RU"/>
        </w:rPr>
        <w:t>с организациями дополнительного образования культуры, физической культуры и</w:t>
      </w:r>
      <w:r w:rsidRPr="00C339C8">
        <w:rPr>
          <w:spacing w:val="1"/>
          <w:sz w:val="24"/>
          <w:lang w:val="ru-RU"/>
        </w:rPr>
        <w:t xml:space="preserve"> </w:t>
      </w:r>
      <w:r w:rsidRPr="00C339C8">
        <w:rPr>
          <w:sz w:val="24"/>
          <w:lang w:val="ru-RU"/>
        </w:rPr>
        <w:t>спорта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решении</w:t>
      </w:r>
      <w:r w:rsidRPr="00C339C8">
        <w:rPr>
          <w:spacing w:val="1"/>
          <w:sz w:val="24"/>
          <w:lang w:val="ru-RU"/>
        </w:rPr>
        <w:t xml:space="preserve"> </w:t>
      </w:r>
      <w:r w:rsidRPr="00C339C8">
        <w:rPr>
          <w:sz w:val="24"/>
          <w:lang w:val="ru-RU"/>
        </w:rPr>
        <w:t>вопросов</w:t>
      </w:r>
      <w:r w:rsidRPr="00C339C8">
        <w:rPr>
          <w:spacing w:val="1"/>
          <w:sz w:val="24"/>
          <w:lang w:val="ru-RU"/>
        </w:rPr>
        <w:t xml:space="preserve"> </w:t>
      </w:r>
      <w:r w:rsidRPr="00C339C8">
        <w:rPr>
          <w:sz w:val="24"/>
          <w:lang w:val="ru-RU"/>
        </w:rPr>
        <w:t>развития,</w:t>
      </w:r>
      <w:r w:rsidRPr="00C339C8">
        <w:rPr>
          <w:spacing w:val="1"/>
          <w:sz w:val="24"/>
          <w:lang w:val="ru-RU"/>
        </w:rPr>
        <w:t xml:space="preserve"> </w:t>
      </w:r>
      <w:r w:rsidRPr="00C339C8">
        <w:rPr>
          <w:sz w:val="24"/>
          <w:lang w:val="ru-RU"/>
        </w:rPr>
        <w:t>социализации,</w:t>
      </w:r>
      <w:r w:rsidRPr="00C339C8">
        <w:rPr>
          <w:spacing w:val="1"/>
          <w:sz w:val="24"/>
          <w:lang w:val="ru-RU"/>
        </w:rPr>
        <w:t xml:space="preserve"> </w:t>
      </w:r>
      <w:r w:rsidRPr="00C339C8">
        <w:rPr>
          <w:sz w:val="24"/>
          <w:lang w:val="ru-RU"/>
        </w:rPr>
        <w:t>здоровьесбережения,</w:t>
      </w:r>
      <w:r w:rsidRPr="00C339C8">
        <w:rPr>
          <w:spacing w:val="1"/>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адаптации</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интеграции</w:t>
      </w:r>
      <w:r w:rsidRPr="00C339C8">
        <w:rPr>
          <w:spacing w:val="-3"/>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общество</w:t>
      </w:r>
      <w:r w:rsidRPr="00C339C8">
        <w:rPr>
          <w:spacing w:val="1"/>
          <w:sz w:val="24"/>
          <w:lang w:val="ru-RU"/>
        </w:rPr>
        <w:t xml:space="preserve"> </w:t>
      </w:r>
      <w:r w:rsidRPr="00C339C8">
        <w:rPr>
          <w:sz w:val="24"/>
          <w:lang w:val="ru-RU"/>
        </w:rPr>
        <w:t>обучающихся</w:t>
      </w:r>
      <w:r w:rsidRPr="00C339C8">
        <w:rPr>
          <w:spacing w:val="2"/>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p>
    <w:p w14:paraId="3C1F7EFC" w14:textId="77777777" w:rsidR="00C339C8" w:rsidRPr="00C339C8" w:rsidRDefault="00C339C8" w:rsidP="00986A0A">
      <w:pPr>
        <w:numPr>
          <w:ilvl w:val="0"/>
          <w:numId w:val="18"/>
        </w:numPr>
        <w:tabs>
          <w:tab w:val="left" w:pos="1921"/>
        </w:tabs>
        <w:spacing w:line="242" w:lineRule="auto"/>
        <w:ind w:left="567" w:right="375" w:firstLine="283"/>
        <w:rPr>
          <w:sz w:val="24"/>
          <w:lang w:val="ru-RU"/>
        </w:rPr>
      </w:pPr>
      <w:r w:rsidRPr="00C339C8">
        <w:rPr>
          <w:sz w:val="24"/>
          <w:lang w:val="ru-RU"/>
        </w:rPr>
        <w:t>со средствами массовой информации в решении вопросов формирования отношения</w:t>
      </w:r>
      <w:r w:rsidRPr="00C339C8">
        <w:rPr>
          <w:spacing w:val="-57"/>
          <w:sz w:val="24"/>
          <w:lang w:val="ru-RU"/>
        </w:rPr>
        <w:t xml:space="preserve"> </w:t>
      </w:r>
      <w:r w:rsidRPr="00C339C8">
        <w:rPr>
          <w:sz w:val="24"/>
          <w:lang w:val="ru-RU"/>
        </w:rPr>
        <w:t>общества</w:t>
      </w:r>
      <w:r w:rsidRPr="00C339C8">
        <w:rPr>
          <w:spacing w:val="-5"/>
          <w:sz w:val="24"/>
          <w:lang w:val="ru-RU"/>
        </w:rPr>
        <w:t xml:space="preserve"> </w:t>
      </w:r>
      <w:r w:rsidRPr="00C339C8">
        <w:rPr>
          <w:sz w:val="24"/>
          <w:lang w:val="ru-RU"/>
        </w:rPr>
        <w:t>к лицам</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p>
    <w:p w14:paraId="1F575B98" w14:textId="77777777" w:rsidR="00C339C8" w:rsidRPr="00C339C8" w:rsidRDefault="00C339C8" w:rsidP="00986A0A">
      <w:pPr>
        <w:numPr>
          <w:ilvl w:val="0"/>
          <w:numId w:val="18"/>
        </w:numPr>
        <w:tabs>
          <w:tab w:val="left" w:pos="1921"/>
        </w:tabs>
        <w:ind w:left="567" w:right="375" w:firstLine="283"/>
        <w:rPr>
          <w:sz w:val="24"/>
          <w:lang w:val="ru-RU"/>
        </w:rPr>
      </w:pPr>
      <w:r w:rsidRPr="00C339C8">
        <w:rPr>
          <w:sz w:val="24"/>
          <w:lang w:val="ru-RU"/>
        </w:rPr>
        <w:t>с</w:t>
      </w:r>
      <w:r w:rsidRPr="00C339C8">
        <w:rPr>
          <w:spacing w:val="1"/>
          <w:sz w:val="24"/>
          <w:lang w:val="ru-RU"/>
        </w:rPr>
        <w:t xml:space="preserve"> </w:t>
      </w:r>
      <w:r w:rsidRPr="00C339C8">
        <w:rPr>
          <w:sz w:val="24"/>
          <w:lang w:val="ru-RU"/>
        </w:rPr>
        <w:t>общественными</w:t>
      </w:r>
      <w:r w:rsidRPr="00C339C8">
        <w:rPr>
          <w:spacing w:val="1"/>
          <w:sz w:val="24"/>
          <w:lang w:val="ru-RU"/>
        </w:rPr>
        <w:t xml:space="preserve"> </w:t>
      </w:r>
      <w:r w:rsidRPr="00C339C8">
        <w:rPr>
          <w:sz w:val="24"/>
          <w:lang w:val="ru-RU"/>
        </w:rPr>
        <w:t>объединениями</w:t>
      </w:r>
      <w:r w:rsidRPr="00C339C8">
        <w:rPr>
          <w:spacing w:val="1"/>
          <w:sz w:val="24"/>
          <w:lang w:val="ru-RU"/>
        </w:rPr>
        <w:t xml:space="preserve"> </w:t>
      </w:r>
      <w:r w:rsidRPr="00C339C8">
        <w:rPr>
          <w:sz w:val="24"/>
          <w:lang w:val="ru-RU"/>
        </w:rPr>
        <w:t>инвалидов,</w:t>
      </w:r>
      <w:r w:rsidRPr="00C339C8">
        <w:rPr>
          <w:spacing w:val="1"/>
          <w:sz w:val="24"/>
          <w:lang w:val="ru-RU"/>
        </w:rPr>
        <w:t xml:space="preserve"> </w:t>
      </w:r>
      <w:r w:rsidRPr="00C339C8">
        <w:rPr>
          <w:sz w:val="24"/>
          <w:lang w:val="ru-RU"/>
        </w:rPr>
        <w:t>организациями</w:t>
      </w:r>
      <w:r w:rsidRPr="00C339C8">
        <w:rPr>
          <w:spacing w:val="1"/>
          <w:sz w:val="24"/>
          <w:lang w:val="ru-RU"/>
        </w:rPr>
        <w:t xml:space="preserve"> </w:t>
      </w:r>
      <w:r w:rsidRPr="00C339C8">
        <w:rPr>
          <w:sz w:val="24"/>
          <w:lang w:val="ru-RU"/>
        </w:rPr>
        <w:t>родителей</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ограниченными возможностями здоровья и другими негосударственными организациями в</w:t>
      </w:r>
      <w:r w:rsidRPr="00C339C8">
        <w:rPr>
          <w:spacing w:val="1"/>
          <w:sz w:val="24"/>
          <w:lang w:val="ru-RU"/>
        </w:rPr>
        <w:t xml:space="preserve"> </w:t>
      </w:r>
      <w:r w:rsidRPr="00C339C8">
        <w:rPr>
          <w:spacing w:val="-1"/>
          <w:sz w:val="24"/>
          <w:lang w:val="ru-RU"/>
        </w:rPr>
        <w:t>решении</w:t>
      </w:r>
      <w:r w:rsidRPr="00C339C8">
        <w:rPr>
          <w:spacing w:val="-2"/>
          <w:sz w:val="24"/>
          <w:lang w:val="ru-RU"/>
        </w:rPr>
        <w:t xml:space="preserve"> </w:t>
      </w:r>
      <w:r w:rsidRPr="00C339C8">
        <w:rPr>
          <w:spacing w:val="-1"/>
          <w:sz w:val="24"/>
          <w:lang w:val="ru-RU"/>
        </w:rPr>
        <w:t>вопросов социальной</w:t>
      </w:r>
      <w:r w:rsidRPr="00C339C8">
        <w:rPr>
          <w:spacing w:val="3"/>
          <w:sz w:val="24"/>
          <w:lang w:val="ru-RU"/>
        </w:rPr>
        <w:t xml:space="preserve"> </w:t>
      </w:r>
      <w:r w:rsidRPr="00C339C8">
        <w:rPr>
          <w:spacing w:val="-1"/>
          <w:sz w:val="24"/>
          <w:lang w:val="ru-RU"/>
        </w:rPr>
        <w:t>адаптации</w:t>
      </w:r>
      <w:r w:rsidRPr="00C339C8">
        <w:rPr>
          <w:spacing w:val="-2"/>
          <w:sz w:val="24"/>
          <w:lang w:val="ru-RU"/>
        </w:rPr>
        <w:t xml:space="preserve"> </w:t>
      </w:r>
      <w:r w:rsidRPr="00C339C8">
        <w:rPr>
          <w:sz w:val="24"/>
          <w:lang w:val="ru-RU"/>
        </w:rPr>
        <w:t>и</w:t>
      </w:r>
      <w:r w:rsidRPr="00C339C8">
        <w:rPr>
          <w:spacing w:val="-2"/>
          <w:sz w:val="24"/>
          <w:lang w:val="ru-RU"/>
        </w:rPr>
        <w:t xml:space="preserve"> </w:t>
      </w:r>
      <w:r w:rsidRPr="00C339C8">
        <w:rPr>
          <w:sz w:val="24"/>
          <w:lang w:val="ru-RU"/>
        </w:rPr>
        <w:t>интеграции</w:t>
      </w:r>
      <w:r w:rsidRPr="00C339C8">
        <w:rPr>
          <w:spacing w:val="-2"/>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общество</w:t>
      </w:r>
      <w:r w:rsidRPr="00C339C8">
        <w:rPr>
          <w:spacing w:val="3"/>
          <w:sz w:val="24"/>
          <w:lang w:val="ru-RU"/>
        </w:rPr>
        <w:t xml:space="preserve"> </w:t>
      </w:r>
      <w:r w:rsidRPr="00C339C8">
        <w:rPr>
          <w:sz w:val="24"/>
          <w:lang w:val="ru-RU"/>
        </w:rPr>
        <w:t>обучающихся</w:t>
      </w:r>
      <w:r w:rsidRPr="00C339C8">
        <w:rPr>
          <w:spacing w:val="2"/>
          <w:sz w:val="24"/>
          <w:lang w:val="ru-RU"/>
        </w:rPr>
        <w:t xml:space="preserve"> </w:t>
      </w:r>
      <w:r w:rsidRPr="00C339C8">
        <w:rPr>
          <w:sz w:val="24"/>
          <w:lang w:val="ru-RU"/>
        </w:rPr>
        <w:t>с</w:t>
      </w:r>
      <w:r w:rsidRPr="00C339C8">
        <w:rPr>
          <w:spacing w:val="-17"/>
          <w:sz w:val="24"/>
          <w:lang w:val="ru-RU"/>
        </w:rPr>
        <w:t xml:space="preserve"> </w:t>
      </w:r>
      <w:r w:rsidRPr="00C339C8">
        <w:rPr>
          <w:sz w:val="24"/>
          <w:lang w:val="ru-RU"/>
        </w:rPr>
        <w:t>РАС,</w:t>
      </w:r>
    </w:p>
    <w:p w14:paraId="7561AC15" w14:textId="77777777" w:rsidR="00C339C8" w:rsidRPr="00C339C8" w:rsidRDefault="00C339C8" w:rsidP="00986A0A">
      <w:pPr>
        <w:numPr>
          <w:ilvl w:val="0"/>
          <w:numId w:val="18"/>
        </w:numPr>
        <w:tabs>
          <w:tab w:val="left" w:pos="1921"/>
        </w:tabs>
        <w:spacing w:line="237" w:lineRule="auto"/>
        <w:ind w:left="567" w:right="375" w:firstLine="283"/>
        <w:rPr>
          <w:sz w:val="24"/>
          <w:lang w:val="ru-RU"/>
        </w:rPr>
      </w:pPr>
      <w:r w:rsidRPr="00C339C8">
        <w:rPr>
          <w:sz w:val="24"/>
          <w:lang w:val="ru-RU"/>
        </w:rPr>
        <w:t>с</w:t>
      </w:r>
      <w:r w:rsidRPr="00C339C8">
        <w:rPr>
          <w:spacing w:val="1"/>
          <w:sz w:val="24"/>
          <w:lang w:val="ru-RU"/>
        </w:rPr>
        <w:t xml:space="preserve"> </w:t>
      </w:r>
      <w:r w:rsidRPr="00C339C8">
        <w:rPr>
          <w:sz w:val="24"/>
          <w:lang w:val="ru-RU"/>
        </w:rPr>
        <w:t>родителями</w:t>
      </w:r>
      <w:r w:rsidRPr="00C339C8">
        <w:rPr>
          <w:spacing w:val="1"/>
          <w:sz w:val="24"/>
          <w:lang w:val="ru-RU"/>
        </w:rPr>
        <w:t xml:space="preserve"> </w:t>
      </w:r>
      <w:r w:rsidRPr="00C339C8">
        <w:rPr>
          <w:sz w:val="24"/>
          <w:lang w:val="ru-RU"/>
        </w:rPr>
        <w:t>учащихся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решении</w:t>
      </w:r>
      <w:r w:rsidRPr="00C339C8">
        <w:rPr>
          <w:spacing w:val="1"/>
          <w:sz w:val="24"/>
          <w:lang w:val="ru-RU"/>
        </w:rPr>
        <w:t xml:space="preserve"> </w:t>
      </w:r>
      <w:r w:rsidRPr="00C339C8">
        <w:rPr>
          <w:sz w:val="24"/>
          <w:lang w:val="ru-RU"/>
        </w:rPr>
        <w:t>вопросов</w:t>
      </w:r>
      <w:r w:rsidRPr="00C339C8">
        <w:rPr>
          <w:spacing w:val="1"/>
          <w:sz w:val="24"/>
          <w:lang w:val="ru-RU"/>
        </w:rPr>
        <w:t xml:space="preserve"> </w:t>
      </w:r>
      <w:r w:rsidRPr="00C339C8">
        <w:rPr>
          <w:sz w:val="24"/>
          <w:lang w:val="ru-RU"/>
        </w:rPr>
        <w:t>их развития,</w:t>
      </w:r>
      <w:r w:rsidRPr="00C339C8">
        <w:rPr>
          <w:spacing w:val="1"/>
          <w:sz w:val="24"/>
          <w:lang w:val="ru-RU"/>
        </w:rPr>
        <w:t xml:space="preserve"> </w:t>
      </w:r>
      <w:r w:rsidRPr="00C339C8">
        <w:rPr>
          <w:sz w:val="24"/>
          <w:lang w:val="ru-RU"/>
        </w:rPr>
        <w:t>социализации,</w:t>
      </w:r>
      <w:r w:rsidRPr="00C339C8">
        <w:rPr>
          <w:spacing w:val="1"/>
          <w:sz w:val="24"/>
          <w:lang w:val="ru-RU"/>
        </w:rPr>
        <w:t xml:space="preserve"> </w:t>
      </w:r>
      <w:r w:rsidRPr="00C339C8">
        <w:rPr>
          <w:sz w:val="24"/>
          <w:lang w:val="ru-RU"/>
        </w:rPr>
        <w:t>здоровьесбережения,</w:t>
      </w:r>
      <w:r w:rsidRPr="00C339C8">
        <w:rPr>
          <w:spacing w:val="3"/>
          <w:sz w:val="24"/>
          <w:lang w:val="ru-RU"/>
        </w:rPr>
        <w:t xml:space="preserve"> </w:t>
      </w:r>
      <w:r w:rsidRPr="00C339C8">
        <w:rPr>
          <w:sz w:val="24"/>
          <w:lang w:val="ru-RU"/>
        </w:rPr>
        <w:t>социальной</w:t>
      </w:r>
      <w:r w:rsidRPr="00C339C8">
        <w:rPr>
          <w:spacing w:val="2"/>
          <w:sz w:val="24"/>
          <w:lang w:val="ru-RU"/>
        </w:rPr>
        <w:t xml:space="preserve"> </w:t>
      </w:r>
      <w:r w:rsidRPr="00C339C8">
        <w:rPr>
          <w:sz w:val="24"/>
          <w:lang w:val="ru-RU"/>
        </w:rPr>
        <w:t>адаптации</w:t>
      </w:r>
      <w:r w:rsidRPr="00C339C8">
        <w:rPr>
          <w:spacing w:val="3"/>
          <w:sz w:val="24"/>
          <w:lang w:val="ru-RU"/>
        </w:rPr>
        <w:t xml:space="preserve"> </w:t>
      </w:r>
      <w:r w:rsidRPr="00C339C8">
        <w:rPr>
          <w:sz w:val="24"/>
          <w:lang w:val="ru-RU"/>
        </w:rPr>
        <w:t>и</w:t>
      </w:r>
      <w:r w:rsidRPr="00C339C8">
        <w:rPr>
          <w:spacing w:val="-8"/>
          <w:sz w:val="24"/>
          <w:lang w:val="ru-RU"/>
        </w:rPr>
        <w:t xml:space="preserve"> </w:t>
      </w:r>
      <w:r w:rsidRPr="00C339C8">
        <w:rPr>
          <w:sz w:val="24"/>
          <w:lang w:val="ru-RU"/>
        </w:rPr>
        <w:t>интеграции</w:t>
      </w:r>
      <w:r w:rsidRPr="00C339C8">
        <w:rPr>
          <w:spacing w:val="2"/>
          <w:sz w:val="24"/>
          <w:lang w:val="ru-RU"/>
        </w:rPr>
        <w:t xml:space="preserve"> </w:t>
      </w:r>
      <w:r w:rsidRPr="00C339C8">
        <w:rPr>
          <w:sz w:val="24"/>
          <w:lang w:val="ru-RU"/>
        </w:rPr>
        <w:t>в</w:t>
      </w:r>
      <w:r w:rsidRPr="00C339C8">
        <w:rPr>
          <w:spacing w:val="-7"/>
          <w:sz w:val="24"/>
          <w:lang w:val="ru-RU"/>
        </w:rPr>
        <w:t xml:space="preserve"> </w:t>
      </w:r>
      <w:r w:rsidRPr="00C339C8">
        <w:rPr>
          <w:sz w:val="24"/>
          <w:lang w:val="ru-RU"/>
        </w:rPr>
        <w:t>общество.</w:t>
      </w:r>
    </w:p>
    <w:p w14:paraId="3F13A7FA" w14:textId="77777777" w:rsidR="00C339C8" w:rsidRPr="00C339C8" w:rsidRDefault="00C339C8" w:rsidP="00A344F5">
      <w:pPr>
        <w:spacing w:before="1" w:line="275" w:lineRule="exact"/>
        <w:ind w:left="567" w:right="375" w:firstLine="283"/>
        <w:rPr>
          <w:sz w:val="24"/>
          <w:szCs w:val="24"/>
          <w:lang w:val="ru-RU"/>
        </w:rPr>
      </w:pPr>
      <w:r w:rsidRPr="00C339C8">
        <w:rPr>
          <w:sz w:val="24"/>
          <w:szCs w:val="24"/>
          <w:lang w:val="ru-RU"/>
        </w:rPr>
        <w:t>Содержание</w:t>
      </w:r>
      <w:r w:rsidRPr="00C339C8">
        <w:rPr>
          <w:spacing w:val="-6"/>
          <w:sz w:val="24"/>
          <w:szCs w:val="24"/>
          <w:lang w:val="ru-RU"/>
        </w:rPr>
        <w:t xml:space="preserve"> </w:t>
      </w:r>
      <w:r w:rsidRPr="00C339C8">
        <w:rPr>
          <w:sz w:val="24"/>
          <w:szCs w:val="24"/>
          <w:lang w:val="ru-RU"/>
        </w:rPr>
        <w:t>коррекционно-развивающей</w:t>
      </w:r>
      <w:r w:rsidRPr="00C339C8">
        <w:rPr>
          <w:spacing w:val="-9"/>
          <w:sz w:val="24"/>
          <w:szCs w:val="24"/>
          <w:lang w:val="ru-RU"/>
        </w:rPr>
        <w:t xml:space="preserve"> </w:t>
      </w:r>
      <w:r w:rsidRPr="00C339C8">
        <w:rPr>
          <w:sz w:val="24"/>
          <w:szCs w:val="24"/>
          <w:lang w:val="ru-RU"/>
        </w:rPr>
        <w:t>области</w:t>
      </w:r>
      <w:r w:rsidRPr="00C339C8">
        <w:rPr>
          <w:spacing w:val="-4"/>
          <w:sz w:val="24"/>
          <w:szCs w:val="24"/>
          <w:lang w:val="ru-RU"/>
        </w:rPr>
        <w:t xml:space="preserve"> </w:t>
      </w:r>
      <w:r w:rsidRPr="00C339C8">
        <w:rPr>
          <w:sz w:val="24"/>
          <w:szCs w:val="24"/>
          <w:lang w:val="ru-RU"/>
        </w:rPr>
        <w:t>представлено</w:t>
      </w:r>
      <w:r w:rsidRPr="00C339C8">
        <w:rPr>
          <w:spacing w:val="-1"/>
          <w:sz w:val="24"/>
          <w:szCs w:val="24"/>
          <w:lang w:val="ru-RU"/>
        </w:rPr>
        <w:t xml:space="preserve"> </w:t>
      </w:r>
      <w:r w:rsidRPr="00C339C8">
        <w:rPr>
          <w:sz w:val="24"/>
          <w:szCs w:val="24"/>
          <w:lang w:val="ru-RU"/>
        </w:rPr>
        <w:t>следующими</w:t>
      </w:r>
    </w:p>
    <w:p w14:paraId="701FEF85" w14:textId="77777777" w:rsidR="00C339C8" w:rsidRPr="00C339C8" w:rsidRDefault="00C339C8" w:rsidP="00A344F5">
      <w:pPr>
        <w:ind w:left="567" w:right="375" w:firstLine="283"/>
        <w:rPr>
          <w:sz w:val="24"/>
          <w:szCs w:val="24"/>
          <w:lang w:val="ru-RU"/>
        </w:rPr>
      </w:pPr>
      <w:r w:rsidRPr="00C339C8">
        <w:rPr>
          <w:sz w:val="24"/>
          <w:szCs w:val="24"/>
          <w:lang w:val="ru-RU"/>
        </w:rPr>
        <w:t>обязательными коррекционными курсами: «Формирование коммуникативного поведения»</w:t>
      </w:r>
      <w:r w:rsidRPr="00C339C8">
        <w:rPr>
          <w:spacing w:val="1"/>
          <w:sz w:val="24"/>
          <w:szCs w:val="24"/>
          <w:lang w:val="ru-RU"/>
        </w:rPr>
        <w:t xml:space="preserve"> </w:t>
      </w:r>
      <w:r w:rsidRPr="00C339C8">
        <w:rPr>
          <w:sz w:val="24"/>
          <w:szCs w:val="24"/>
          <w:lang w:val="ru-RU"/>
        </w:rPr>
        <w:t>(индивидуальные</w:t>
      </w:r>
      <w:r w:rsidRPr="00C339C8">
        <w:rPr>
          <w:spacing w:val="-6"/>
          <w:sz w:val="24"/>
          <w:szCs w:val="24"/>
          <w:lang w:val="ru-RU"/>
        </w:rPr>
        <w:t xml:space="preserve"> </w:t>
      </w:r>
      <w:r w:rsidRPr="00C339C8">
        <w:rPr>
          <w:sz w:val="24"/>
          <w:szCs w:val="24"/>
          <w:lang w:val="ru-RU"/>
        </w:rPr>
        <w:t>занятия),</w:t>
      </w:r>
      <w:r w:rsidRPr="00C339C8">
        <w:rPr>
          <w:spacing w:val="-7"/>
          <w:sz w:val="24"/>
          <w:szCs w:val="24"/>
          <w:lang w:val="ru-RU"/>
        </w:rPr>
        <w:t xml:space="preserve"> </w:t>
      </w:r>
      <w:r w:rsidRPr="00C339C8">
        <w:rPr>
          <w:sz w:val="24"/>
          <w:szCs w:val="24"/>
          <w:lang w:val="ru-RU"/>
        </w:rPr>
        <w:t>«Социально</w:t>
      </w:r>
      <w:r w:rsidRPr="00C339C8">
        <w:rPr>
          <w:spacing w:val="1"/>
          <w:sz w:val="24"/>
          <w:szCs w:val="24"/>
          <w:lang w:val="ru-RU"/>
        </w:rPr>
        <w:t xml:space="preserve"> </w:t>
      </w:r>
      <w:r w:rsidRPr="00C339C8">
        <w:rPr>
          <w:sz w:val="24"/>
          <w:szCs w:val="24"/>
          <w:lang w:val="ru-RU"/>
        </w:rPr>
        <w:t>–</w:t>
      </w:r>
      <w:r w:rsidRPr="00C339C8">
        <w:rPr>
          <w:spacing w:val="-4"/>
          <w:sz w:val="24"/>
          <w:szCs w:val="24"/>
          <w:lang w:val="ru-RU"/>
        </w:rPr>
        <w:t xml:space="preserve"> </w:t>
      </w:r>
      <w:r w:rsidRPr="00C339C8">
        <w:rPr>
          <w:sz w:val="24"/>
          <w:szCs w:val="24"/>
          <w:lang w:val="ru-RU"/>
        </w:rPr>
        <w:t>бытовая</w:t>
      </w:r>
      <w:r w:rsidRPr="00C339C8">
        <w:rPr>
          <w:spacing w:val="-9"/>
          <w:sz w:val="24"/>
          <w:szCs w:val="24"/>
          <w:lang w:val="ru-RU"/>
        </w:rPr>
        <w:t xml:space="preserve"> </w:t>
      </w:r>
      <w:r w:rsidRPr="00C339C8">
        <w:rPr>
          <w:sz w:val="24"/>
          <w:szCs w:val="24"/>
          <w:lang w:val="ru-RU"/>
        </w:rPr>
        <w:t>ориентировка»</w:t>
      </w:r>
      <w:r w:rsidRPr="00C339C8">
        <w:rPr>
          <w:spacing w:val="-9"/>
          <w:sz w:val="24"/>
          <w:szCs w:val="24"/>
          <w:lang w:val="ru-RU"/>
        </w:rPr>
        <w:t xml:space="preserve"> </w:t>
      </w:r>
      <w:r w:rsidRPr="00C339C8">
        <w:rPr>
          <w:sz w:val="24"/>
          <w:szCs w:val="24"/>
          <w:lang w:val="ru-RU"/>
        </w:rPr>
        <w:t>(индивидуальные</w:t>
      </w:r>
      <w:r w:rsidRPr="00C339C8">
        <w:rPr>
          <w:spacing w:val="-5"/>
          <w:sz w:val="24"/>
          <w:szCs w:val="24"/>
          <w:lang w:val="ru-RU"/>
        </w:rPr>
        <w:t xml:space="preserve"> </w:t>
      </w:r>
      <w:r w:rsidRPr="00C339C8">
        <w:rPr>
          <w:sz w:val="24"/>
          <w:szCs w:val="24"/>
          <w:lang w:val="ru-RU"/>
        </w:rPr>
        <w:t>занятия).</w:t>
      </w:r>
      <w:r w:rsidRPr="00C339C8">
        <w:rPr>
          <w:spacing w:val="-57"/>
          <w:sz w:val="24"/>
          <w:szCs w:val="24"/>
          <w:lang w:val="ru-RU"/>
        </w:rPr>
        <w:t xml:space="preserve"> </w:t>
      </w:r>
      <w:r w:rsidRPr="00C339C8">
        <w:rPr>
          <w:sz w:val="24"/>
          <w:szCs w:val="24"/>
          <w:lang w:val="ru-RU"/>
        </w:rPr>
        <w:t>Содержание данной области может быть дополнено организацией самостоятельно на</w:t>
      </w:r>
      <w:r w:rsidRPr="00C339C8">
        <w:rPr>
          <w:spacing w:val="1"/>
          <w:sz w:val="24"/>
          <w:szCs w:val="24"/>
          <w:lang w:val="ru-RU"/>
        </w:rPr>
        <w:t xml:space="preserve"> </w:t>
      </w:r>
      <w:r w:rsidRPr="00C339C8">
        <w:rPr>
          <w:sz w:val="24"/>
          <w:szCs w:val="24"/>
          <w:lang w:val="ru-RU"/>
        </w:rPr>
        <w:t>основании</w:t>
      </w:r>
      <w:r w:rsidRPr="00C339C8">
        <w:rPr>
          <w:spacing w:val="-3"/>
          <w:sz w:val="24"/>
          <w:szCs w:val="24"/>
          <w:lang w:val="ru-RU"/>
        </w:rPr>
        <w:t xml:space="preserve"> </w:t>
      </w:r>
      <w:r w:rsidRPr="00C339C8">
        <w:rPr>
          <w:sz w:val="24"/>
          <w:szCs w:val="24"/>
          <w:lang w:val="ru-RU"/>
        </w:rPr>
        <w:t>рекомендаций</w:t>
      </w:r>
      <w:r w:rsidRPr="00C339C8">
        <w:rPr>
          <w:spacing w:val="3"/>
          <w:sz w:val="24"/>
          <w:szCs w:val="24"/>
          <w:lang w:val="ru-RU"/>
        </w:rPr>
        <w:t xml:space="preserve"> </w:t>
      </w:r>
      <w:r w:rsidRPr="00C339C8">
        <w:rPr>
          <w:sz w:val="24"/>
          <w:szCs w:val="24"/>
          <w:lang w:val="ru-RU"/>
        </w:rPr>
        <w:t>ПМПК.</w:t>
      </w:r>
    </w:p>
    <w:p w14:paraId="1434A905" w14:textId="77777777" w:rsidR="00C339C8" w:rsidRPr="00C339C8" w:rsidRDefault="00C339C8" w:rsidP="00A344F5">
      <w:pPr>
        <w:spacing w:before="7" w:line="237" w:lineRule="auto"/>
        <w:ind w:left="567" w:right="375" w:firstLine="283"/>
        <w:rPr>
          <w:sz w:val="24"/>
          <w:lang w:val="ru-RU"/>
        </w:rPr>
      </w:pPr>
      <w:r w:rsidRPr="00C339C8">
        <w:rPr>
          <w:sz w:val="24"/>
          <w:lang w:val="ru-RU"/>
        </w:rPr>
        <w:t xml:space="preserve">Коррекционный курс </w:t>
      </w:r>
      <w:r w:rsidRPr="00C339C8">
        <w:rPr>
          <w:b/>
          <w:i/>
          <w:sz w:val="24"/>
          <w:lang w:val="ru-RU"/>
        </w:rPr>
        <w:t xml:space="preserve">«Формирование коммуникативного поведения» </w:t>
      </w:r>
      <w:r w:rsidRPr="00C339C8">
        <w:rPr>
          <w:sz w:val="24"/>
          <w:lang w:val="ru-RU"/>
        </w:rPr>
        <w:t>(фронтальные и</w:t>
      </w:r>
      <w:r w:rsidRPr="00C339C8">
        <w:rPr>
          <w:spacing w:val="-57"/>
          <w:sz w:val="24"/>
          <w:lang w:val="ru-RU"/>
        </w:rPr>
        <w:t xml:space="preserve"> </w:t>
      </w:r>
      <w:r w:rsidRPr="00C339C8">
        <w:rPr>
          <w:sz w:val="24"/>
          <w:lang w:val="ru-RU"/>
        </w:rPr>
        <w:t>индивидуальные занятия).</w:t>
      </w:r>
    </w:p>
    <w:p w14:paraId="4344E747" w14:textId="77777777" w:rsidR="00C339C8" w:rsidRPr="00C339C8" w:rsidRDefault="00C339C8" w:rsidP="00A344F5">
      <w:pPr>
        <w:ind w:left="567" w:right="375" w:firstLine="283"/>
        <w:rPr>
          <w:sz w:val="24"/>
          <w:szCs w:val="24"/>
          <w:lang w:val="ru-RU"/>
        </w:rPr>
      </w:pPr>
      <w:r w:rsidRPr="00C339C8">
        <w:rPr>
          <w:sz w:val="24"/>
          <w:szCs w:val="24"/>
          <w:lang w:val="ru-RU"/>
        </w:rPr>
        <w:t>Основные</w:t>
      </w:r>
      <w:r w:rsidRPr="00C339C8">
        <w:rPr>
          <w:spacing w:val="1"/>
          <w:sz w:val="24"/>
          <w:szCs w:val="24"/>
          <w:lang w:val="ru-RU"/>
        </w:rPr>
        <w:t xml:space="preserve"> </w:t>
      </w:r>
      <w:r w:rsidRPr="00C339C8">
        <w:rPr>
          <w:sz w:val="24"/>
          <w:szCs w:val="24"/>
          <w:lang w:val="ru-RU"/>
        </w:rPr>
        <w:t>задачи</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содержания:</w:t>
      </w:r>
      <w:r w:rsidRPr="00C339C8">
        <w:rPr>
          <w:spacing w:val="1"/>
          <w:sz w:val="24"/>
          <w:szCs w:val="24"/>
          <w:lang w:val="ru-RU"/>
        </w:rPr>
        <w:t xml:space="preserve"> </w:t>
      </w:r>
      <w:r w:rsidRPr="00C339C8">
        <w:rPr>
          <w:sz w:val="24"/>
          <w:szCs w:val="24"/>
          <w:lang w:val="ru-RU"/>
        </w:rPr>
        <w:t>Формирование</w:t>
      </w:r>
      <w:r w:rsidRPr="00C339C8">
        <w:rPr>
          <w:spacing w:val="61"/>
          <w:sz w:val="24"/>
          <w:szCs w:val="24"/>
          <w:lang w:val="ru-RU"/>
        </w:rPr>
        <w:t xml:space="preserve"> </w:t>
      </w:r>
      <w:r w:rsidRPr="00C339C8">
        <w:rPr>
          <w:sz w:val="24"/>
          <w:szCs w:val="24"/>
          <w:lang w:val="ru-RU"/>
        </w:rPr>
        <w:t>мотивации</w:t>
      </w:r>
      <w:r w:rsidRPr="00C339C8">
        <w:rPr>
          <w:spacing w:val="61"/>
          <w:sz w:val="24"/>
          <w:szCs w:val="24"/>
          <w:lang w:val="ru-RU"/>
        </w:rPr>
        <w:t xml:space="preserve"> </w:t>
      </w:r>
      <w:r w:rsidRPr="00C339C8">
        <w:rPr>
          <w:sz w:val="24"/>
          <w:szCs w:val="24"/>
          <w:lang w:val="ru-RU"/>
        </w:rPr>
        <w:t>к</w:t>
      </w:r>
      <w:r w:rsidRPr="00C339C8">
        <w:rPr>
          <w:spacing w:val="-57"/>
          <w:sz w:val="24"/>
          <w:szCs w:val="24"/>
          <w:lang w:val="ru-RU"/>
        </w:rPr>
        <w:t xml:space="preserve"> </w:t>
      </w:r>
      <w:r w:rsidRPr="00C339C8">
        <w:rPr>
          <w:sz w:val="24"/>
          <w:szCs w:val="24"/>
          <w:lang w:val="ru-RU"/>
        </w:rPr>
        <w:t>взаимодействию</w:t>
      </w:r>
      <w:r w:rsidRPr="00C339C8">
        <w:rPr>
          <w:spacing w:val="1"/>
          <w:sz w:val="24"/>
          <w:szCs w:val="24"/>
          <w:lang w:val="ru-RU"/>
        </w:rPr>
        <w:t xml:space="preserve"> </w:t>
      </w:r>
      <w:r w:rsidRPr="00C339C8">
        <w:rPr>
          <w:sz w:val="24"/>
          <w:szCs w:val="24"/>
          <w:lang w:val="ru-RU"/>
        </w:rPr>
        <w:t>со</w:t>
      </w:r>
      <w:r w:rsidRPr="00C339C8">
        <w:rPr>
          <w:spacing w:val="1"/>
          <w:sz w:val="24"/>
          <w:szCs w:val="24"/>
          <w:lang w:val="ru-RU"/>
        </w:rPr>
        <w:t xml:space="preserve"> </w:t>
      </w:r>
      <w:r w:rsidRPr="00C339C8">
        <w:rPr>
          <w:sz w:val="24"/>
          <w:szCs w:val="24"/>
          <w:lang w:val="ru-RU"/>
        </w:rPr>
        <w:t>сверстниками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взрослыми.</w:t>
      </w:r>
      <w:r w:rsidRPr="00C339C8">
        <w:rPr>
          <w:spacing w:val="1"/>
          <w:sz w:val="24"/>
          <w:szCs w:val="24"/>
          <w:lang w:val="ru-RU"/>
        </w:rPr>
        <w:t xml:space="preserve"> </w:t>
      </w:r>
      <w:r w:rsidRPr="00C339C8">
        <w:rPr>
          <w:sz w:val="24"/>
          <w:szCs w:val="24"/>
          <w:lang w:val="ru-RU"/>
        </w:rPr>
        <w:t>Коррекция</w:t>
      </w:r>
      <w:r w:rsidRPr="00C339C8">
        <w:rPr>
          <w:spacing w:val="1"/>
          <w:sz w:val="24"/>
          <w:szCs w:val="24"/>
          <w:lang w:val="ru-RU"/>
        </w:rPr>
        <w:t xml:space="preserve"> </w:t>
      </w:r>
      <w:r w:rsidRPr="00C339C8">
        <w:rPr>
          <w:sz w:val="24"/>
          <w:szCs w:val="24"/>
          <w:lang w:val="ru-RU"/>
        </w:rPr>
        <w:t>нарушений</w:t>
      </w:r>
      <w:r w:rsidRPr="00C339C8">
        <w:rPr>
          <w:spacing w:val="1"/>
          <w:sz w:val="24"/>
          <w:szCs w:val="24"/>
          <w:lang w:val="ru-RU"/>
        </w:rPr>
        <w:t xml:space="preserve"> </w:t>
      </w:r>
      <w:r w:rsidRPr="00C339C8">
        <w:rPr>
          <w:sz w:val="24"/>
          <w:szCs w:val="24"/>
          <w:lang w:val="ru-RU"/>
        </w:rPr>
        <w:t>аффективного,</w:t>
      </w:r>
      <w:r w:rsidRPr="00C339C8">
        <w:rPr>
          <w:spacing w:val="1"/>
          <w:sz w:val="24"/>
          <w:szCs w:val="24"/>
          <w:lang w:val="ru-RU"/>
        </w:rPr>
        <w:t xml:space="preserve"> </w:t>
      </w:r>
      <w:r w:rsidRPr="00C339C8">
        <w:rPr>
          <w:sz w:val="24"/>
          <w:szCs w:val="24"/>
          <w:lang w:val="ru-RU"/>
        </w:rPr>
        <w:t>сенсорно-перцептивного,</w:t>
      </w:r>
      <w:r w:rsidRPr="00C339C8">
        <w:rPr>
          <w:spacing w:val="1"/>
          <w:sz w:val="24"/>
          <w:szCs w:val="24"/>
          <w:lang w:val="ru-RU"/>
        </w:rPr>
        <w:t xml:space="preserve"> </w:t>
      </w:r>
      <w:r w:rsidRPr="00C339C8">
        <w:rPr>
          <w:sz w:val="24"/>
          <w:szCs w:val="24"/>
          <w:lang w:val="ru-RU"/>
        </w:rPr>
        <w:t>коммуникативного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личностного</w:t>
      </w:r>
      <w:r w:rsidRPr="00C339C8">
        <w:rPr>
          <w:spacing w:val="1"/>
          <w:sz w:val="24"/>
          <w:szCs w:val="24"/>
          <w:lang w:val="ru-RU"/>
        </w:rPr>
        <w:t xml:space="preserve"> </w:t>
      </w:r>
      <w:r w:rsidRPr="00C339C8">
        <w:rPr>
          <w:sz w:val="24"/>
          <w:szCs w:val="24"/>
          <w:lang w:val="ru-RU"/>
        </w:rPr>
        <w:t>развития, дезадаптивных форм</w:t>
      </w:r>
      <w:r w:rsidRPr="00C339C8">
        <w:rPr>
          <w:spacing w:val="1"/>
          <w:sz w:val="24"/>
          <w:szCs w:val="24"/>
          <w:lang w:val="ru-RU"/>
        </w:rPr>
        <w:t xml:space="preserve"> </w:t>
      </w:r>
      <w:r w:rsidRPr="00C339C8">
        <w:rPr>
          <w:sz w:val="24"/>
          <w:szCs w:val="24"/>
          <w:lang w:val="ru-RU"/>
        </w:rPr>
        <w:t>поведения.</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коммуникативных</w:t>
      </w:r>
      <w:r w:rsidRPr="00C339C8">
        <w:rPr>
          <w:spacing w:val="1"/>
          <w:sz w:val="24"/>
          <w:szCs w:val="24"/>
          <w:lang w:val="ru-RU"/>
        </w:rPr>
        <w:t xml:space="preserve"> </w:t>
      </w:r>
      <w:r w:rsidRPr="00C339C8">
        <w:rPr>
          <w:sz w:val="24"/>
          <w:szCs w:val="24"/>
          <w:lang w:val="ru-RU"/>
        </w:rPr>
        <w:t>навыков</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формирование</w:t>
      </w:r>
      <w:r w:rsidRPr="00C339C8">
        <w:rPr>
          <w:spacing w:val="1"/>
          <w:sz w:val="24"/>
          <w:szCs w:val="24"/>
          <w:lang w:val="ru-RU"/>
        </w:rPr>
        <w:t xml:space="preserve"> </w:t>
      </w:r>
      <w:r w:rsidRPr="00C339C8">
        <w:rPr>
          <w:sz w:val="24"/>
          <w:szCs w:val="24"/>
          <w:lang w:val="ru-RU"/>
        </w:rPr>
        <w:t>средств</w:t>
      </w:r>
      <w:r w:rsidRPr="00C339C8">
        <w:rPr>
          <w:spacing w:val="1"/>
          <w:sz w:val="24"/>
          <w:szCs w:val="24"/>
          <w:lang w:val="ru-RU"/>
        </w:rPr>
        <w:t xml:space="preserve"> </w:t>
      </w:r>
      <w:r w:rsidRPr="00C339C8">
        <w:rPr>
          <w:sz w:val="24"/>
          <w:szCs w:val="24"/>
          <w:lang w:val="ru-RU"/>
        </w:rPr>
        <w:t>невербальной и вербальной коммуникации, их использование в различных видах учебной и</w:t>
      </w:r>
      <w:r w:rsidRPr="00C339C8">
        <w:rPr>
          <w:spacing w:val="1"/>
          <w:sz w:val="24"/>
          <w:szCs w:val="24"/>
          <w:lang w:val="ru-RU"/>
        </w:rPr>
        <w:t xml:space="preserve"> </w:t>
      </w:r>
      <w:r w:rsidRPr="00C339C8">
        <w:rPr>
          <w:sz w:val="24"/>
          <w:szCs w:val="24"/>
          <w:lang w:val="ru-RU"/>
        </w:rPr>
        <w:t>внешкольной</w:t>
      </w:r>
      <w:r w:rsidRPr="00C339C8">
        <w:rPr>
          <w:spacing w:val="-1"/>
          <w:sz w:val="24"/>
          <w:szCs w:val="24"/>
          <w:lang w:val="ru-RU"/>
        </w:rPr>
        <w:t xml:space="preserve"> </w:t>
      </w:r>
      <w:r w:rsidRPr="00C339C8">
        <w:rPr>
          <w:sz w:val="24"/>
          <w:szCs w:val="24"/>
          <w:lang w:val="ru-RU"/>
        </w:rPr>
        <w:t>деятельности.</w:t>
      </w:r>
    </w:p>
    <w:p w14:paraId="45696D0E" w14:textId="77777777" w:rsidR="00C339C8" w:rsidRPr="00C339C8" w:rsidRDefault="00C339C8" w:rsidP="00A344F5">
      <w:pPr>
        <w:spacing w:line="242" w:lineRule="auto"/>
        <w:ind w:left="567" w:right="375" w:firstLine="283"/>
        <w:rPr>
          <w:sz w:val="24"/>
          <w:lang w:val="ru-RU"/>
        </w:rPr>
      </w:pPr>
      <w:r w:rsidRPr="00C339C8">
        <w:rPr>
          <w:sz w:val="24"/>
          <w:lang w:val="ru-RU"/>
        </w:rPr>
        <w:t>Коррекционный</w:t>
      </w:r>
      <w:r w:rsidRPr="00C339C8">
        <w:rPr>
          <w:spacing w:val="1"/>
          <w:sz w:val="24"/>
          <w:lang w:val="ru-RU"/>
        </w:rPr>
        <w:t xml:space="preserve"> </w:t>
      </w:r>
      <w:r w:rsidRPr="00C339C8">
        <w:rPr>
          <w:sz w:val="24"/>
          <w:lang w:val="ru-RU"/>
        </w:rPr>
        <w:t>курс</w:t>
      </w:r>
      <w:r w:rsidRPr="00C339C8">
        <w:rPr>
          <w:spacing w:val="1"/>
          <w:sz w:val="24"/>
          <w:lang w:val="ru-RU"/>
        </w:rPr>
        <w:t xml:space="preserve"> </w:t>
      </w:r>
      <w:r w:rsidRPr="00C339C8">
        <w:rPr>
          <w:b/>
          <w:i/>
          <w:sz w:val="24"/>
          <w:lang w:val="ru-RU"/>
        </w:rPr>
        <w:t>«Социально-бытовая</w:t>
      </w:r>
      <w:r w:rsidRPr="00C339C8">
        <w:rPr>
          <w:b/>
          <w:i/>
          <w:spacing w:val="1"/>
          <w:sz w:val="24"/>
          <w:lang w:val="ru-RU"/>
        </w:rPr>
        <w:t xml:space="preserve"> </w:t>
      </w:r>
      <w:r w:rsidRPr="00C339C8">
        <w:rPr>
          <w:b/>
          <w:i/>
          <w:sz w:val="24"/>
          <w:lang w:val="ru-RU"/>
        </w:rPr>
        <w:t>ориентировка»</w:t>
      </w:r>
      <w:r w:rsidRPr="00C339C8">
        <w:rPr>
          <w:b/>
          <w:i/>
          <w:spacing w:val="61"/>
          <w:sz w:val="24"/>
          <w:lang w:val="ru-RU"/>
        </w:rPr>
        <w:t xml:space="preserve"> </w:t>
      </w:r>
      <w:r w:rsidRPr="00C339C8">
        <w:rPr>
          <w:sz w:val="24"/>
          <w:lang w:val="ru-RU"/>
        </w:rPr>
        <w:t>(индивидуальные</w:t>
      </w:r>
      <w:r w:rsidRPr="00C339C8">
        <w:rPr>
          <w:spacing w:val="1"/>
          <w:sz w:val="24"/>
          <w:lang w:val="ru-RU"/>
        </w:rPr>
        <w:t xml:space="preserve"> </w:t>
      </w:r>
      <w:r w:rsidRPr="00C339C8">
        <w:rPr>
          <w:sz w:val="24"/>
          <w:lang w:val="ru-RU"/>
        </w:rPr>
        <w:t>занятия).</w:t>
      </w:r>
    </w:p>
    <w:p w14:paraId="788978E4"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Основные задачи реализации содержания: Практическая подготовка к самостоятельной</w:t>
      </w:r>
      <w:r w:rsidRPr="00C339C8">
        <w:rPr>
          <w:spacing w:val="1"/>
          <w:sz w:val="24"/>
          <w:szCs w:val="24"/>
          <w:lang w:val="ru-RU"/>
        </w:rPr>
        <w:t xml:space="preserve"> </w:t>
      </w:r>
      <w:r w:rsidRPr="00C339C8">
        <w:rPr>
          <w:sz w:val="24"/>
          <w:szCs w:val="24"/>
          <w:lang w:val="ru-RU"/>
        </w:rPr>
        <w:t>жизнедеятельности.</w:t>
      </w:r>
      <w:r w:rsidRPr="00C339C8">
        <w:rPr>
          <w:spacing w:val="-1"/>
          <w:sz w:val="24"/>
          <w:szCs w:val="24"/>
          <w:lang w:val="ru-RU"/>
        </w:rPr>
        <w:t xml:space="preserve"> </w:t>
      </w:r>
      <w:r w:rsidRPr="00C339C8">
        <w:rPr>
          <w:sz w:val="24"/>
          <w:szCs w:val="24"/>
          <w:lang w:val="ru-RU"/>
        </w:rPr>
        <w:t>Развитие</w:t>
      </w:r>
      <w:r w:rsidRPr="00C339C8">
        <w:rPr>
          <w:spacing w:val="-7"/>
          <w:sz w:val="24"/>
          <w:szCs w:val="24"/>
          <w:lang w:val="ru-RU"/>
        </w:rPr>
        <w:t xml:space="preserve"> </w:t>
      </w:r>
      <w:r w:rsidRPr="00C339C8">
        <w:rPr>
          <w:sz w:val="24"/>
          <w:szCs w:val="24"/>
          <w:lang w:val="ru-RU"/>
        </w:rPr>
        <w:t>представлений</w:t>
      </w:r>
      <w:r w:rsidRPr="00C339C8">
        <w:rPr>
          <w:spacing w:val="-11"/>
          <w:sz w:val="24"/>
          <w:szCs w:val="24"/>
          <w:lang w:val="ru-RU"/>
        </w:rPr>
        <w:t xml:space="preserve"> </w:t>
      </w:r>
      <w:r w:rsidRPr="00C339C8">
        <w:rPr>
          <w:sz w:val="24"/>
          <w:szCs w:val="24"/>
          <w:lang w:val="ru-RU"/>
        </w:rPr>
        <w:t>о</w:t>
      </w:r>
      <w:r w:rsidRPr="00C339C8">
        <w:rPr>
          <w:spacing w:val="-2"/>
          <w:sz w:val="24"/>
          <w:szCs w:val="24"/>
          <w:lang w:val="ru-RU"/>
        </w:rPr>
        <w:t xml:space="preserve"> </w:t>
      </w:r>
      <w:r w:rsidRPr="00C339C8">
        <w:rPr>
          <w:sz w:val="24"/>
          <w:szCs w:val="24"/>
          <w:lang w:val="ru-RU"/>
        </w:rPr>
        <w:t>себе, своей</w:t>
      </w:r>
      <w:r w:rsidRPr="00C339C8">
        <w:rPr>
          <w:spacing w:val="-5"/>
          <w:sz w:val="24"/>
          <w:szCs w:val="24"/>
          <w:lang w:val="ru-RU"/>
        </w:rPr>
        <w:t xml:space="preserve"> </w:t>
      </w:r>
      <w:r w:rsidRPr="00C339C8">
        <w:rPr>
          <w:sz w:val="24"/>
          <w:szCs w:val="24"/>
          <w:lang w:val="ru-RU"/>
        </w:rPr>
        <w:t>семье,</w:t>
      </w:r>
      <w:r w:rsidRPr="00C339C8">
        <w:rPr>
          <w:spacing w:val="-5"/>
          <w:sz w:val="24"/>
          <w:szCs w:val="24"/>
          <w:lang w:val="ru-RU"/>
        </w:rPr>
        <w:t xml:space="preserve"> </w:t>
      </w:r>
      <w:r w:rsidRPr="00C339C8">
        <w:rPr>
          <w:sz w:val="24"/>
          <w:szCs w:val="24"/>
          <w:lang w:val="ru-RU"/>
        </w:rPr>
        <w:t>ближайшем</w:t>
      </w:r>
      <w:r w:rsidRPr="00C339C8">
        <w:rPr>
          <w:spacing w:val="-1"/>
          <w:sz w:val="24"/>
          <w:szCs w:val="24"/>
          <w:lang w:val="ru-RU"/>
        </w:rPr>
        <w:t xml:space="preserve"> </w:t>
      </w:r>
      <w:r w:rsidRPr="00C339C8">
        <w:rPr>
          <w:sz w:val="24"/>
          <w:szCs w:val="24"/>
          <w:lang w:val="ru-RU"/>
        </w:rPr>
        <w:t>социальном</w:t>
      </w:r>
    </w:p>
    <w:p w14:paraId="4CEFB59E" w14:textId="77777777" w:rsidR="00C339C8" w:rsidRPr="00C339C8" w:rsidRDefault="00C339C8" w:rsidP="00A344F5">
      <w:pPr>
        <w:spacing w:line="242" w:lineRule="auto"/>
        <w:ind w:left="567" w:right="375" w:firstLine="283"/>
        <w:rPr>
          <w:sz w:val="22"/>
          <w:lang w:val="ru-RU"/>
        </w:rPr>
        <w:sectPr w:rsidR="00C339C8" w:rsidRPr="00C339C8">
          <w:footerReference w:type="default" r:id="rId19"/>
          <w:pgSz w:w="11910" w:h="16840"/>
          <w:pgMar w:top="580" w:right="240" w:bottom="1660" w:left="380" w:header="0" w:footer="1464" w:gutter="0"/>
          <w:cols w:space="720"/>
        </w:sectPr>
      </w:pPr>
    </w:p>
    <w:p w14:paraId="231752BB" w14:textId="77777777" w:rsidR="00C339C8" w:rsidRPr="00C339C8" w:rsidRDefault="00C339C8" w:rsidP="00A344F5">
      <w:pPr>
        <w:spacing w:before="75"/>
        <w:ind w:left="567" w:right="375" w:firstLine="283"/>
        <w:rPr>
          <w:sz w:val="24"/>
          <w:szCs w:val="24"/>
          <w:lang w:val="ru-RU"/>
        </w:rPr>
      </w:pPr>
      <w:r w:rsidRPr="00C339C8">
        <w:rPr>
          <w:sz w:val="24"/>
          <w:szCs w:val="24"/>
          <w:lang w:val="ru-RU"/>
        </w:rPr>
        <w:lastRenderedPageBreak/>
        <w:t>окружении, обществе. Становление гражданской идентичности, воспитание патриотических</w:t>
      </w:r>
      <w:r w:rsidRPr="00C339C8">
        <w:rPr>
          <w:spacing w:val="1"/>
          <w:sz w:val="24"/>
          <w:szCs w:val="24"/>
          <w:lang w:val="ru-RU"/>
        </w:rPr>
        <w:t xml:space="preserve"> </w:t>
      </w:r>
      <w:r w:rsidRPr="00C339C8">
        <w:rPr>
          <w:sz w:val="24"/>
          <w:szCs w:val="24"/>
          <w:lang w:val="ru-RU"/>
        </w:rPr>
        <w:t>чувств. Накопление опыта социального поведения. Развитие морально-этических</w:t>
      </w:r>
      <w:r w:rsidRPr="00C339C8">
        <w:rPr>
          <w:spacing w:val="1"/>
          <w:sz w:val="24"/>
          <w:szCs w:val="24"/>
          <w:lang w:val="ru-RU"/>
        </w:rPr>
        <w:t xml:space="preserve"> </w:t>
      </w:r>
      <w:r w:rsidRPr="00C339C8">
        <w:rPr>
          <w:sz w:val="24"/>
          <w:szCs w:val="24"/>
          <w:lang w:val="ru-RU"/>
        </w:rPr>
        <w:t>представлений и соответствующих качеств личности. Формирование культуры поведения, его</w:t>
      </w:r>
      <w:r w:rsidRPr="00C339C8">
        <w:rPr>
          <w:spacing w:val="1"/>
          <w:sz w:val="24"/>
          <w:szCs w:val="24"/>
          <w:lang w:val="ru-RU"/>
        </w:rPr>
        <w:t xml:space="preserve"> </w:t>
      </w:r>
      <w:r w:rsidRPr="00C339C8">
        <w:rPr>
          <w:sz w:val="24"/>
          <w:szCs w:val="24"/>
          <w:lang w:val="ru-RU"/>
        </w:rPr>
        <w:t>саморегуляции. Формирование знаний о речевом этикете, культуры устной коммуникации в</w:t>
      </w:r>
      <w:r w:rsidRPr="00C339C8">
        <w:rPr>
          <w:spacing w:val="1"/>
          <w:sz w:val="24"/>
          <w:szCs w:val="24"/>
          <w:lang w:val="ru-RU"/>
        </w:rPr>
        <w:t xml:space="preserve"> </w:t>
      </w:r>
      <w:r w:rsidRPr="00C339C8">
        <w:rPr>
          <w:sz w:val="24"/>
          <w:szCs w:val="24"/>
          <w:lang w:val="ru-RU"/>
        </w:rPr>
        <w:t>условиях активизации речевой деятельности. Формирование взаимоотношений с детьми и</w:t>
      </w:r>
      <w:r w:rsidRPr="00C339C8">
        <w:rPr>
          <w:spacing w:val="1"/>
          <w:sz w:val="24"/>
          <w:szCs w:val="24"/>
          <w:lang w:val="ru-RU"/>
        </w:rPr>
        <w:t xml:space="preserve"> </w:t>
      </w:r>
      <w:r w:rsidRPr="00C339C8">
        <w:rPr>
          <w:sz w:val="24"/>
          <w:szCs w:val="24"/>
          <w:lang w:val="ru-RU"/>
        </w:rPr>
        <w:t>взрослыми. Развитие навыков самообслуживания, помощи близким, в том числе, выполнения</w:t>
      </w:r>
      <w:r w:rsidRPr="00C339C8">
        <w:rPr>
          <w:spacing w:val="1"/>
          <w:sz w:val="24"/>
          <w:szCs w:val="24"/>
          <w:lang w:val="ru-RU"/>
        </w:rPr>
        <w:t xml:space="preserve"> </w:t>
      </w:r>
      <w:r w:rsidRPr="00C339C8">
        <w:rPr>
          <w:sz w:val="24"/>
          <w:szCs w:val="24"/>
          <w:lang w:val="ru-RU"/>
        </w:rPr>
        <w:t>различных поручений, связанных с бытом семьи. Формирование элементарных знаний о</w:t>
      </w:r>
      <w:r w:rsidRPr="00C339C8">
        <w:rPr>
          <w:spacing w:val="1"/>
          <w:sz w:val="24"/>
          <w:szCs w:val="24"/>
          <w:lang w:val="ru-RU"/>
        </w:rPr>
        <w:t xml:space="preserve"> </w:t>
      </w:r>
      <w:r w:rsidRPr="00C339C8">
        <w:rPr>
          <w:sz w:val="24"/>
          <w:szCs w:val="24"/>
          <w:lang w:val="ru-RU"/>
        </w:rPr>
        <w:t>технике</w:t>
      </w:r>
      <w:r w:rsidRPr="00C339C8">
        <w:rPr>
          <w:spacing w:val="-4"/>
          <w:sz w:val="24"/>
          <w:szCs w:val="24"/>
          <w:lang w:val="ru-RU"/>
        </w:rPr>
        <w:t xml:space="preserve"> </w:t>
      </w:r>
      <w:r w:rsidRPr="00C339C8">
        <w:rPr>
          <w:sz w:val="24"/>
          <w:szCs w:val="24"/>
          <w:lang w:val="ru-RU"/>
        </w:rPr>
        <w:t>безопасности</w:t>
      </w:r>
      <w:r w:rsidRPr="00C339C8">
        <w:rPr>
          <w:spacing w:val="-5"/>
          <w:sz w:val="24"/>
          <w:szCs w:val="24"/>
          <w:lang w:val="ru-RU"/>
        </w:rPr>
        <w:t xml:space="preserve"> </w:t>
      </w:r>
      <w:r w:rsidRPr="00C339C8">
        <w:rPr>
          <w:sz w:val="24"/>
          <w:szCs w:val="24"/>
          <w:lang w:val="ru-RU"/>
        </w:rPr>
        <w:t>и</w:t>
      </w:r>
      <w:r w:rsidRPr="00C339C8">
        <w:rPr>
          <w:spacing w:val="-7"/>
          <w:sz w:val="24"/>
          <w:szCs w:val="24"/>
          <w:lang w:val="ru-RU"/>
        </w:rPr>
        <w:t xml:space="preserve"> </w:t>
      </w:r>
      <w:r w:rsidRPr="00C339C8">
        <w:rPr>
          <w:sz w:val="24"/>
          <w:szCs w:val="24"/>
          <w:lang w:val="ru-RU"/>
        </w:rPr>
        <w:t>их</w:t>
      </w:r>
      <w:r w:rsidRPr="00C339C8">
        <w:rPr>
          <w:spacing w:val="-7"/>
          <w:sz w:val="24"/>
          <w:szCs w:val="24"/>
          <w:lang w:val="ru-RU"/>
        </w:rPr>
        <w:t xml:space="preserve"> </w:t>
      </w:r>
      <w:r w:rsidRPr="00C339C8">
        <w:rPr>
          <w:sz w:val="24"/>
          <w:szCs w:val="24"/>
          <w:lang w:val="ru-RU"/>
        </w:rPr>
        <w:t>применение</w:t>
      </w:r>
      <w:r w:rsidRPr="00C339C8">
        <w:rPr>
          <w:spacing w:val="-4"/>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повседневной</w:t>
      </w:r>
      <w:r w:rsidRPr="00C339C8">
        <w:rPr>
          <w:spacing w:val="-2"/>
          <w:sz w:val="24"/>
          <w:szCs w:val="24"/>
          <w:lang w:val="ru-RU"/>
        </w:rPr>
        <w:t xml:space="preserve"> </w:t>
      </w:r>
      <w:r w:rsidRPr="00C339C8">
        <w:rPr>
          <w:sz w:val="24"/>
          <w:szCs w:val="24"/>
          <w:lang w:val="ru-RU"/>
        </w:rPr>
        <w:t>жизни.</w:t>
      </w:r>
      <w:r w:rsidRPr="00C339C8">
        <w:rPr>
          <w:spacing w:val="-1"/>
          <w:sz w:val="24"/>
          <w:szCs w:val="24"/>
          <w:lang w:val="ru-RU"/>
        </w:rPr>
        <w:t xml:space="preserve"> </w:t>
      </w:r>
      <w:r w:rsidRPr="00C339C8">
        <w:rPr>
          <w:sz w:val="24"/>
          <w:szCs w:val="24"/>
          <w:lang w:val="ru-RU"/>
        </w:rPr>
        <w:t>Знакомство</w:t>
      </w:r>
      <w:r w:rsidRPr="00C339C8">
        <w:rPr>
          <w:spacing w:val="1"/>
          <w:sz w:val="24"/>
          <w:szCs w:val="24"/>
          <w:lang w:val="ru-RU"/>
        </w:rPr>
        <w:t xml:space="preserve"> </w:t>
      </w:r>
      <w:r w:rsidRPr="00C339C8">
        <w:rPr>
          <w:sz w:val="24"/>
          <w:szCs w:val="24"/>
          <w:lang w:val="ru-RU"/>
        </w:rPr>
        <w:t>с</w:t>
      </w:r>
      <w:r w:rsidRPr="00C339C8">
        <w:rPr>
          <w:spacing w:val="-8"/>
          <w:sz w:val="24"/>
          <w:szCs w:val="24"/>
          <w:lang w:val="ru-RU"/>
        </w:rPr>
        <w:t xml:space="preserve"> </w:t>
      </w:r>
      <w:r w:rsidRPr="00C339C8">
        <w:rPr>
          <w:sz w:val="24"/>
          <w:szCs w:val="24"/>
          <w:lang w:val="ru-RU"/>
        </w:rPr>
        <w:t>трудом</w:t>
      </w:r>
      <w:r w:rsidRPr="00C339C8">
        <w:rPr>
          <w:spacing w:val="-2"/>
          <w:sz w:val="24"/>
          <w:szCs w:val="24"/>
          <w:lang w:val="ru-RU"/>
        </w:rPr>
        <w:t xml:space="preserve"> </w:t>
      </w:r>
      <w:r w:rsidRPr="00C339C8">
        <w:rPr>
          <w:sz w:val="24"/>
          <w:szCs w:val="24"/>
          <w:lang w:val="ru-RU"/>
        </w:rPr>
        <w:t>родителей</w:t>
      </w:r>
      <w:r w:rsidRPr="00C339C8">
        <w:rPr>
          <w:spacing w:val="-57"/>
          <w:sz w:val="24"/>
          <w:szCs w:val="24"/>
          <w:lang w:val="ru-RU"/>
        </w:rPr>
        <w:t xml:space="preserve"> </w:t>
      </w:r>
      <w:r w:rsidRPr="00C339C8">
        <w:rPr>
          <w:sz w:val="24"/>
          <w:szCs w:val="24"/>
          <w:lang w:val="ru-RU"/>
        </w:rPr>
        <w:t>и других взрослых. Формирование элементарных экономических и правовых знаний,</w:t>
      </w:r>
      <w:r w:rsidRPr="00C339C8">
        <w:rPr>
          <w:spacing w:val="1"/>
          <w:sz w:val="24"/>
          <w:szCs w:val="24"/>
          <w:lang w:val="ru-RU"/>
        </w:rPr>
        <w:t xml:space="preserve"> </w:t>
      </w:r>
      <w:r w:rsidRPr="00C339C8">
        <w:rPr>
          <w:sz w:val="24"/>
          <w:szCs w:val="24"/>
          <w:lang w:val="ru-RU"/>
        </w:rPr>
        <w:t>необходимых</w:t>
      </w:r>
      <w:r w:rsidRPr="00C339C8">
        <w:rPr>
          <w:spacing w:val="-4"/>
          <w:sz w:val="24"/>
          <w:szCs w:val="24"/>
          <w:lang w:val="ru-RU"/>
        </w:rPr>
        <w:t xml:space="preserve"> </w:t>
      </w:r>
      <w:r w:rsidRPr="00C339C8">
        <w:rPr>
          <w:sz w:val="24"/>
          <w:szCs w:val="24"/>
          <w:lang w:val="ru-RU"/>
        </w:rPr>
        <w:t>для</w:t>
      </w:r>
      <w:r w:rsidRPr="00C339C8">
        <w:rPr>
          <w:spacing w:val="2"/>
          <w:sz w:val="24"/>
          <w:szCs w:val="24"/>
          <w:lang w:val="ru-RU"/>
        </w:rPr>
        <w:t xml:space="preserve"> </w:t>
      </w:r>
      <w:r w:rsidRPr="00C339C8">
        <w:rPr>
          <w:sz w:val="24"/>
          <w:szCs w:val="24"/>
          <w:lang w:val="ru-RU"/>
        </w:rPr>
        <w:t>жизнедеятельности</w:t>
      </w:r>
      <w:r w:rsidRPr="00C339C8">
        <w:rPr>
          <w:spacing w:val="-1"/>
          <w:sz w:val="24"/>
          <w:szCs w:val="24"/>
          <w:lang w:val="ru-RU"/>
        </w:rPr>
        <w:t xml:space="preserve"> </w:t>
      </w:r>
      <w:r w:rsidRPr="00C339C8">
        <w:rPr>
          <w:sz w:val="24"/>
          <w:szCs w:val="24"/>
          <w:lang w:val="ru-RU"/>
        </w:rPr>
        <w:t>обучающихся.</w:t>
      </w:r>
    </w:p>
    <w:p w14:paraId="50CD8BBA" w14:textId="77777777" w:rsidR="00C339C8" w:rsidRPr="00C339C8" w:rsidRDefault="00C339C8" w:rsidP="00A344F5">
      <w:pPr>
        <w:spacing w:before="1"/>
        <w:ind w:left="567" w:right="375" w:firstLine="283"/>
        <w:rPr>
          <w:sz w:val="25"/>
          <w:szCs w:val="24"/>
          <w:lang w:val="ru-RU"/>
        </w:rPr>
      </w:pPr>
    </w:p>
    <w:p w14:paraId="78763675" w14:textId="77777777" w:rsidR="00C339C8" w:rsidRDefault="00C339C8" w:rsidP="00A344F5">
      <w:pPr>
        <w:spacing w:before="1"/>
        <w:ind w:left="567" w:right="375" w:firstLine="283"/>
        <w:rPr>
          <w:sz w:val="24"/>
          <w:szCs w:val="24"/>
          <w:lang w:val="ru-RU"/>
        </w:rPr>
      </w:pPr>
      <w:bookmarkStart w:id="1092" w:name="III._Организационный_раздел"/>
      <w:bookmarkEnd w:id="1092"/>
      <w:r w:rsidRPr="00C339C8">
        <w:rPr>
          <w:sz w:val="24"/>
          <w:szCs w:val="24"/>
          <w:lang w:val="ru-RU"/>
        </w:rPr>
        <w:t>III.</w:t>
      </w:r>
      <w:r w:rsidRPr="00C339C8">
        <w:rPr>
          <w:spacing w:val="-6"/>
          <w:sz w:val="24"/>
          <w:szCs w:val="24"/>
          <w:lang w:val="ru-RU"/>
        </w:rPr>
        <w:t xml:space="preserve"> </w:t>
      </w:r>
      <w:r w:rsidRPr="00C339C8">
        <w:rPr>
          <w:sz w:val="24"/>
          <w:szCs w:val="24"/>
          <w:lang w:val="ru-RU"/>
        </w:rPr>
        <w:t>Организационный</w:t>
      </w:r>
      <w:r w:rsidRPr="00C339C8">
        <w:rPr>
          <w:spacing w:val="-10"/>
          <w:sz w:val="24"/>
          <w:szCs w:val="24"/>
          <w:lang w:val="ru-RU"/>
        </w:rPr>
        <w:t xml:space="preserve"> </w:t>
      </w:r>
      <w:r w:rsidRPr="00C339C8">
        <w:rPr>
          <w:sz w:val="24"/>
          <w:szCs w:val="24"/>
          <w:lang w:val="ru-RU"/>
        </w:rPr>
        <w:t>раздел</w:t>
      </w:r>
    </w:p>
    <w:p w14:paraId="18B0C7B9" w14:textId="77777777" w:rsidR="001A63BD" w:rsidRDefault="001A63BD" w:rsidP="00A344F5">
      <w:pPr>
        <w:spacing w:before="1"/>
        <w:ind w:left="567" w:right="375" w:firstLine="283"/>
        <w:rPr>
          <w:sz w:val="24"/>
          <w:szCs w:val="24"/>
          <w:lang w:val="ru-RU"/>
        </w:rPr>
      </w:pPr>
    </w:p>
    <w:p w14:paraId="50EACC36" w14:textId="77777777" w:rsidR="001A63BD" w:rsidRPr="00C339C8" w:rsidRDefault="001A63BD" w:rsidP="00A344F5">
      <w:pPr>
        <w:spacing w:before="1"/>
        <w:ind w:left="567" w:right="375" w:firstLine="283"/>
        <w:rPr>
          <w:sz w:val="24"/>
          <w:szCs w:val="24"/>
          <w:lang w:val="ru-RU"/>
        </w:rPr>
      </w:pPr>
    </w:p>
    <w:p w14:paraId="6A14292D" w14:textId="77777777" w:rsidR="00C339C8" w:rsidRPr="00C339C8" w:rsidRDefault="00C339C8" w:rsidP="001A63BD">
      <w:pPr>
        <w:numPr>
          <w:ilvl w:val="1"/>
          <w:numId w:val="13"/>
        </w:numPr>
        <w:tabs>
          <w:tab w:val="left" w:pos="5205"/>
        </w:tabs>
        <w:spacing w:before="2" w:line="272" w:lineRule="exact"/>
        <w:ind w:left="567" w:right="375" w:firstLine="283"/>
        <w:jc w:val="both"/>
        <w:outlineLvl w:val="0"/>
        <w:rPr>
          <w:b/>
          <w:bCs/>
          <w:sz w:val="24"/>
          <w:szCs w:val="24"/>
          <w:lang w:val="ru-RU"/>
        </w:rPr>
      </w:pPr>
      <w:bookmarkStart w:id="1093" w:name="3.1._Учебный_план"/>
      <w:bookmarkStart w:id="1094" w:name="_TOC_250000"/>
      <w:bookmarkEnd w:id="1093"/>
      <w:r w:rsidRPr="00C339C8">
        <w:rPr>
          <w:b/>
          <w:bCs/>
          <w:sz w:val="24"/>
          <w:szCs w:val="24"/>
          <w:lang w:val="ru-RU"/>
        </w:rPr>
        <w:t>Учебный</w:t>
      </w:r>
      <w:r w:rsidRPr="00C339C8">
        <w:rPr>
          <w:b/>
          <w:bCs/>
          <w:spacing w:val="2"/>
          <w:sz w:val="24"/>
          <w:szCs w:val="24"/>
          <w:lang w:val="ru-RU"/>
        </w:rPr>
        <w:t xml:space="preserve"> </w:t>
      </w:r>
      <w:bookmarkEnd w:id="1094"/>
      <w:r w:rsidRPr="00C339C8">
        <w:rPr>
          <w:b/>
          <w:bCs/>
          <w:sz w:val="24"/>
          <w:szCs w:val="24"/>
          <w:lang w:val="ru-RU"/>
        </w:rPr>
        <w:t>план</w:t>
      </w:r>
    </w:p>
    <w:p w14:paraId="227C9B29" w14:textId="77777777" w:rsidR="00C339C8" w:rsidRPr="00C339C8" w:rsidRDefault="00C339C8" w:rsidP="00A344F5">
      <w:pPr>
        <w:ind w:left="567" w:right="375" w:firstLine="283"/>
        <w:rPr>
          <w:sz w:val="24"/>
          <w:szCs w:val="24"/>
          <w:lang w:val="ru-RU"/>
        </w:rPr>
      </w:pPr>
      <w:proofErr w:type="gramStart"/>
      <w:r w:rsidRPr="00C339C8">
        <w:rPr>
          <w:sz w:val="24"/>
          <w:szCs w:val="24"/>
          <w:lang w:val="ru-RU"/>
        </w:rPr>
        <w:t>Учебный план, реализующих АООП для обучающихся с РАС, фиксирует общий объем</w:t>
      </w:r>
      <w:r w:rsidRPr="00C339C8">
        <w:rPr>
          <w:spacing w:val="1"/>
          <w:sz w:val="24"/>
          <w:szCs w:val="24"/>
          <w:lang w:val="ru-RU"/>
        </w:rPr>
        <w:t xml:space="preserve"> </w:t>
      </w:r>
      <w:r w:rsidRPr="00C339C8">
        <w:rPr>
          <w:sz w:val="24"/>
          <w:szCs w:val="24"/>
          <w:lang w:val="ru-RU"/>
        </w:rPr>
        <w:t>нагрузки,</w:t>
      </w:r>
      <w:r w:rsidRPr="00C339C8">
        <w:rPr>
          <w:spacing w:val="1"/>
          <w:sz w:val="24"/>
          <w:szCs w:val="24"/>
          <w:lang w:val="ru-RU"/>
        </w:rPr>
        <w:t xml:space="preserve"> </w:t>
      </w:r>
      <w:r w:rsidRPr="00C339C8">
        <w:rPr>
          <w:sz w:val="24"/>
          <w:szCs w:val="24"/>
          <w:lang w:val="ru-RU"/>
        </w:rPr>
        <w:t>максимальный</w:t>
      </w:r>
      <w:r w:rsidRPr="00C339C8">
        <w:rPr>
          <w:spacing w:val="1"/>
          <w:sz w:val="24"/>
          <w:szCs w:val="24"/>
          <w:lang w:val="ru-RU"/>
        </w:rPr>
        <w:t xml:space="preserve"> </w:t>
      </w:r>
      <w:r w:rsidRPr="00C339C8">
        <w:rPr>
          <w:sz w:val="24"/>
          <w:szCs w:val="24"/>
          <w:lang w:val="ru-RU"/>
        </w:rPr>
        <w:t>объём</w:t>
      </w:r>
      <w:r w:rsidRPr="00C339C8">
        <w:rPr>
          <w:spacing w:val="1"/>
          <w:sz w:val="24"/>
          <w:szCs w:val="24"/>
          <w:lang w:val="ru-RU"/>
        </w:rPr>
        <w:t xml:space="preserve"> </w:t>
      </w:r>
      <w:r w:rsidRPr="00C339C8">
        <w:rPr>
          <w:sz w:val="24"/>
          <w:szCs w:val="24"/>
          <w:lang w:val="ru-RU"/>
        </w:rPr>
        <w:t>аудиторной</w:t>
      </w:r>
      <w:r w:rsidRPr="00C339C8">
        <w:rPr>
          <w:spacing w:val="1"/>
          <w:sz w:val="24"/>
          <w:szCs w:val="24"/>
          <w:lang w:val="ru-RU"/>
        </w:rPr>
        <w:t xml:space="preserve"> </w:t>
      </w:r>
      <w:r w:rsidRPr="00C339C8">
        <w:rPr>
          <w:sz w:val="24"/>
          <w:szCs w:val="24"/>
          <w:lang w:val="ru-RU"/>
        </w:rPr>
        <w:t>нагрузки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состав</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структуру</w:t>
      </w:r>
      <w:r w:rsidRPr="00C339C8">
        <w:rPr>
          <w:spacing w:val="1"/>
          <w:sz w:val="24"/>
          <w:szCs w:val="24"/>
          <w:lang w:val="ru-RU"/>
        </w:rPr>
        <w:t xml:space="preserve"> </w:t>
      </w:r>
      <w:r w:rsidRPr="00C339C8">
        <w:rPr>
          <w:sz w:val="24"/>
          <w:szCs w:val="24"/>
          <w:lang w:val="ru-RU"/>
        </w:rPr>
        <w:t>обязательных предметных областей, распределяет</w:t>
      </w:r>
      <w:r w:rsidRPr="00C339C8">
        <w:rPr>
          <w:spacing w:val="60"/>
          <w:sz w:val="24"/>
          <w:szCs w:val="24"/>
          <w:lang w:val="ru-RU"/>
        </w:rPr>
        <w:t xml:space="preserve"> </w:t>
      </w:r>
      <w:r w:rsidRPr="00C339C8">
        <w:rPr>
          <w:sz w:val="24"/>
          <w:szCs w:val="24"/>
          <w:lang w:val="ru-RU"/>
        </w:rPr>
        <w:t>учебное время, отводимое на их освоение</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классам</w:t>
      </w:r>
      <w:r w:rsidRPr="00C339C8">
        <w:rPr>
          <w:spacing w:val="3"/>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учебным</w:t>
      </w:r>
      <w:r w:rsidRPr="00C339C8">
        <w:rPr>
          <w:spacing w:val="7"/>
          <w:sz w:val="24"/>
          <w:szCs w:val="24"/>
          <w:lang w:val="ru-RU"/>
        </w:rPr>
        <w:t xml:space="preserve"> </w:t>
      </w:r>
      <w:r w:rsidRPr="00C339C8">
        <w:rPr>
          <w:sz w:val="24"/>
          <w:szCs w:val="24"/>
          <w:lang w:val="ru-RU"/>
        </w:rPr>
        <w:t>предметам.</w:t>
      </w:r>
      <w:proofErr w:type="gramEnd"/>
    </w:p>
    <w:p w14:paraId="77A5567B" w14:textId="75C4B777" w:rsidR="00C339C8" w:rsidRPr="00C339C8" w:rsidRDefault="00C339C8" w:rsidP="0014655B">
      <w:pPr>
        <w:spacing w:line="272" w:lineRule="exact"/>
        <w:ind w:left="567" w:right="375" w:firstLine="283"/>
        <w:rPr>
          <w:sz w:val="24"/>
          <w:szCs w:val="24"/>
          <w:lang w:val="ru-RU"/>
        </w:rPr>
      </w:pPr>
      <w:r w:rsidRPr="00C339C8">
        <w:rPr>
          <w:sz w:val="24"/>
          <w:szCs w:val="24"/>
          <w:lang w:val="ru-RU"/>
        </w:rPr>
        <w:t>В</w:t>
      </w:r>
      <w:r w:rsidRPr="00C339C8">
        <w:rPr>
          <w:spacing w:val="-3"/>
          <w:sz w:val="24"/>
          <w:szCs w:val="24"/>
          <w:lang w:val="ru-RU"/>
        </w:rPr>
        <w:t xml:space="preserve"> </w:t>
      </w:r>
      <w:r w:rsidRPr="00C339C8">
        <w:rPr>
          <w:sz w:val="24"/>
          <w:szCs w:val="24"/>
          <w:lang w:val="ru-RU"/>
        </w:rPr>
        <w:t>связи</w:t>
      </w:r>
      <w:r w:rsidRPr="00C339C8">
        <w:rPr>
          <w:spacing w:val="7"/>
          <w:sz w:val="24"/>
          <w:szCs w:val="24"/>
          <w:lang w:val="ru-RU"/>
        </w:rPr>
        <w:t xml:space="preserve"> </w:t>
      </w:r>
      <w:r w:rsidRPr="00C339C8">
        <w:rPr>
          <w:sz w:val="24"/>
          <w:szCs w:val="24"/>
          <w:lang w:val="ru-RU"/>
        </w:rPr>
        <w:t>с</w:t>
      </w:r>
      <w:r w:rsidR="0014655B" w:rsidRPr="0014655B">
        <w:rPr>
          <w:sz w:val="24"/>
          <w:szCs w:val="24"/>
          <w:lang w:val="ru-RU"/>
        </w:rPr>
        <w:t xml:space="preserve"> </w:t>
      </w:r>
      <w:r w:rsidRPr="00C339C8">
        <w:rPr>
          <w:sz w:val="24"/>
          <w:szCs w:val="24"/>
          <w:lang w:val="ru-RU"/>
        </w:rPr>
        <w:t>этим</w:t>
      </w:r>
      <w:r w:rsidRPr="00C339C8">
        <w:rPr>
          <w:spacing w:val="-3"/>
          <w:sz w:val="24"/>
          <w:szCs w:val="24"/>
          <w:lang w:val="ru-RU"/>
        </w:rPr>
        <w:t xml:space="preserve"> </w:t>
      </w:r>
      <w:r w:rsidRPr="00C339C8">
        <w:rPr>
          <w:sz w:val="24"/>
          <w:szCs w:val="24"/>
          <w:lang w:val="ru-RU"/>
        </w:rPr>
        <w:t>для</w:t>
      </w:r>
      <w:r w:rsidRPr="00C339C8">
        <w:rPr>
          <w:spacing w:val="-4"/>
          <w:sz w:val="24"/>
          <w:szCs w:val="24"/>
          <w:lang w:val="ru-RU"/>
        </w:rPr>
        <w:t xml:space="preserve"> </w:t>
      </w:r>
      <w:r w:rsidRPr="00C339C8">
        <w:rPr>
          <w:sz w:val="24"/>
          <w:szCs w:val="24"/>
          <w:lang w:val="ru-RU"/>
        </w:rPr>
        <w:t>каждого ребёнка</w:t>
      </w:r>
      <w:r w:rsidRPr="00C339C8">
        <w:rPr>
          <w:spacing w:val="-4"/>
          <w:sz w:val="24"/>
          <w:szCs w:val="24"/>
          <w:lang w:val="ru-RU"/>
        </w:rPr>
        <w:t xml:space="preserve"> </w:t>
      </w:r>
      <w:r w:rsidRPr="00C339C8">
        <w:rPr>
          <w:sz w:val="24"/>
          <w:szCs w:val="24"/>
          <w:lang w:val="ru-RU"/>
        </w:rPr>
        <w:t>разрабатывается</w:t>
      </w:r>
      <w:r w:rsidRPr="00C339C8">
        <w:rPr>
          <w:spacing w:val="-9"/>
          <w:sz w:val="24"/>
          <w:szCs w:val="24"/>
          <w:lang w:val="ru-RU"/>
        </w:rPr>
        <w:t xml:space="preserve"> </w:t>
      </w:r>
      <w:r w:rsidRPr="00C339C8">
        <w:rPr>
          <w:sz w:val="24"/>
          <w:szCs w:val="24"/>
          <w:lang w:val="ru-RU"/>
        </w:rPr>
        <w:t>индивидуальный</w:t>
      </w:r>
      <w:r w:rsidRPr="00C339C8">
        <w:rPr>
          <w:spacing w:val="-2"/>
          <w:sz w:val="24"/>
          <w:szCs w:val="24"/>
          <w:lang w:val="ru-RU"/>
        </w:rPr>
        <w:t xml:space="preserve"> </w:t>
      </w:r>
      <w:r w:rsidRPr="00C339C8">
        <w:rPr>
          <w:sz w:val="24"/>
          <w:szCs w:val="24"/>
          <w:lang w:val="ru-RU"/>
        </w:rPr>
        <w:t>учебный</w:t>
      </w:r>
      <w:r w:rsidRPr="00C339C8">
        <w:rPr>
          <w:spacing w:val="-3"/>
          <w:sz w:val="24"/>
          <w:szCs w:val="24"/>
          <w:lang w:val="ru-RU"/>
        </w:rPr>
        <w:t xml:space="preserve"> </w:t>
      </w:r>
      <w:r w:rsidRPr="00C339C8">
        <w:rPr>
          <w:sz w:val="24"/>
          <w:szCs w:val="24"/>
          <w:lang w:val="ru-RU"/>
        </w:rPr>
        <w:t>план.</w:t>
      </w:r>
    </w:p>
    <w:p w14:paraId="1CF3A505" w14:textId="77777777" w:rsidR="00C339C8" w:rsidRPr="00C339C8" w:rsidRDefault="00C339C8" w:rsidP="00A344F5">
      <w:pPr>
        <w:spacing w:before="2" w:line="275" w:lineRule="exact"/>
        <w:ind w:left="567" w:right="375" w:firstLine="283"/>
        <w:rPr>
          <w:sz w:val="24"/>
          <w:szCs w:val="24"/>
          <w:lang w:val="ru-RU"/>
        </w:rPr>
      </w:pPr>
      <w:r w:rsidRPr="00C339C8">
        <w:rPr>
          <w:sz w:val="24"/>
          <w:szCs w:val="24"/>
          <w:lang w:val="ru-RU"/>
        </w:rPr>
        <w:t>Данный</w:t>
      </w:r>
      <w:r w:rsidRPr="00C339C8">
        <w:rPr>
          <w:spacing w:val="-7"/>
          <w:sz w:val="24"/>
          <w:szCs w:val="24"/>
          <w:lang w:val="ru-RU"/>
        </w:rPr>
        <w:t xml:space="preserve"> </w:t>
      </w:r>
      <w:r w:rsidRPr="00C339C8">
        <w:rPr>
          <w:sz w:val="24"/>
          <w:szCs w:val="24"/>
          <w:lang w:val="ru-RU"/>
        </w:rPr>
        <w:t>вариант</w:t>
      </w:r>
      <w:r w:rsidRPr="00C339C8">
        <w:rPr>
          <w:spacing w:val="-6"/>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плана</w:t>
      </w:r>
      <w:r w:rsidRPr="00C339C8">
        <w:rPr>
          <w:spacing w:val="-8"/>
          <w:sz w:val="24"/>
          <w:szCs w:val="24"/>
          <w:lang w:val="ru-RU"/>
        </w:rPr>
        <w:t xml:space="preserve"> </w:t>
      </w:r>
      <w:r w:rsidRPr="00C339C8">
        <w:rPr>
          <w:sz w:val="24"/>
          <w:szCs w:val="24"/>
          <w:lang w:val="ru-RU"/>
        </w:rPr>
        <w:t>учитывает:</w:t>
      </w:r>
    </w:p>
    <w:p w14:paraId="4A0E7FB7"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особенности психофизического развития обучающихся, сформированность у них</w:t>
      </w:r>
      <w:r w:rsidRPr="00C339C8">
        <w:rPr>
          <w:spacing w:val="1"/>
          <w:sz w:val="24"/>
          <w:szCs w:val="24"/>
          <w:lang w:val="ru-RU"/>
        </w:rPr>
        <w:t xml:space="preserve"> </w:t>
      </w:r>
      <w:r w:rsidRPr="00C339C8">
        <w:rPr>
          <w:sz w:val="24"/>
          <w:szCs w:val="24"/>
          <w:lang w:val="ru-RU"/>
        </w:rPr>
        <w:t>готовности</w:t>
      </w:r>
      <w:r w:rsidRPr="00C339C8">
        <w:rPr>
          <w:spacing w:val="2"/>
          <w:sz w:val="24"/>
          <w:szCs w:val="24"/>
          <w:lang w:val="ru-RU"/>
        </w:rPr>
        <w:t xml:space="preserve"> </w:t>
      </w:r>
      <w:r w:rsidRPr="00C339C8">
        <w:rPr>
          <w:sz w:val="24"/>
          <w:szCs w:val="24"/>
          <w:lang w:val="ru-RU"/>
        </w:rPr>
        <w:t>к</w:t>
      </w:r>
      <w:r w:rsidRPr="00C339C8">
        <w:rPr>
          <w:spacing w:val="-5"/>
          <w:sz w:val="24"/>
          <w:szCs w:val="24"/>
          <w:lang w:val="ru-RU"/>
        </w:rPr>
        <w:t xml:space="preserve"> </w:t>
      </w:r>
      <w:r w:rsidRPr="00C339C8">
        <w:rPr>
          <w:sz w:val="24"/>
          <w:szCs w:val="24"/>
          <w:lang w:val="ru-RU"/>
        </w:rPr>
        <w:t>школьному</w:t>
      </w:r>
      <w:r w:rsidRPr="00C339C8">
        <w:rPr>
          <w:spacing w:val="-9"/>
          <w:sz w:val="24"/>
          <w:szCs w:val="24"/>
          <w:lang w:val="ru-RU"/>
        </w:rPr>
        <w:t xml:space="preserve"> </w:t>
      </w:r>
      <w:r w:rsidRPr="00C339C8">
        <w:rPr>
          <w:sz w:val="24"/>
          <w:szCs w:val="24"/>
          <w:lang w:val="ru-RU"/>
        </w:rPr>
        <w:t>обучению</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имеющихся</w:t>
      </w:r>
      <w:r w:rsidRPr="00C339C8">
        <w:rPr>
          <w:spacing w:val="1"/>
          <w:sz w:val="24"/>
          <w:szCs w:val="24"/>
          <w:lang w:val="ru-RU"/>
        </w:rPr>
        <w:t xml:space="preserve"> </w:t>
      </w:r>
      <w:r w:rsidRPr="00C339C8">
        <w:rPr>
          <w:sz w:val="24"/>
          <w:szCs w:val="24"/>
          <w:lang w:val="ru-RU"/>
        </w:rPr>
        <w:t>особых</w:t>
      </w:r>
      <w:r w:rsidRPr="00C339C8">
        <w:rPr>
          <w:spacing w:val="-8"/>
          <w:sz w:val="24"/>
          <w:szCs w:val="24"/>
          <w:lang w:val="ru-RU"/>
        </w:rPr>
        <w:t xml:space="preserve"> </w:t>
      </w:r>
      <w:r w:rsidRPr="00C339C8">
        <w:rPr>
          <w:sz w:val="24"/>
          <w:szCs w:val="24"/>
          <w:lang w:val="ru-RU"/>
        </w:rPr>
        <w:t>образовательных</w:t>
      </w:r>
      <w:r w:rsidRPr="00C339C8">
        <w:rPr>
          <w:spacing w:val="-4"/>
          <w:sz w:val="24"/>
          <w:szCs w:val="24"/>
          <w:lang w:val="ru-RU"/>
        </w:rPr>
        <w:t xml:space="preserve"> </w:t>
      </w:r>
      <w:r w:rsidRPr="00C339C8">
        <w:rPr>
          <w:sz w:val="24"/>
          <w:szCs w:val="24"/>
          <w:lang w:val="ru-RU"/>
        </w:rPr>
        <w:t>потребностей;</w:t>
      </w:r>
    </w:p>
    <w:p w14:paraId="29467396" w14:textId="77777777" w:rsidR="00C339C8" w:rsidRPr="00C339C8" w:rsidRDefault="00C339C8" w:rsidP="00A344F5">
      <w:pPr>
        <w:tabs>
          <w:tab w:val="left" w:pos="3922"/>
          <w:tab w:val="left" w:pos="5516"/>
          <w:tab w:val="left" w:pos="7778"/>
          <w:tab w:val="left" w:pos="9089"/>
        </w:tabs>
        <w:spacing w:line="242" w:lineRule="auto"/>
        <w:ind w:left="567" w:right="375" w:firstLine="283"/>
        <w:rPr>
          <w:sz w:val="24"/>
          <w:szCs w:val="24"/>
          <w:lang w:val="ru-RU"/>
        </w:rPr>
      </w:pPr>
      <w:r w:rsidRPr="00C339C8">
        <w:rPr>
          <w:sz w:val="24"/>
          <w:szCs w:val="24"/>
          <w:lang w:val="ru-RU"/>
        </w:rPr>
        <w:t xml:space="preserve">наличие  </w:t>
      </w:r>
      <w:r w:rsidRPr="00C339C8">
        <w:rPr>
          <w:spacing w:val="15"/>
          <w:sz w:val="24"/>
          <w:szCs w:val="24"/>
          <w:lang w:val="ru-RU"/>
        </w:rPr>
        <w:t xml:space="preserve"> </w:t>
      </w:r>
      <w:r w:rsidRPr="00C339C8">
        <w:rPr>
          <w:sz w:val="24"/>
          <w:szCs w:val="24"/>
          <w:lang w:val="ru-RU"/>
        </w:rPr>
        <w:t>комплекса</w:t>
      </w:r>
      <w:r w:rsidRPr="00C339C8">
        <w:rPr>
          <w:sz w:val="24"/>
          <w:szCs w:val="24"/>
          <w:lang w:val="ru-RU"/>
        </w:rPr>
        <w:tab/>
        <w:t xml:space="preserve">условий  </w:t>
      </w:r>
      <w:r w:rsidRPr="00C339C8">
        <w:rPr>
          <w:spacing w:val="17"/>
          <w:sz w:val="24"/>
          <w:szCs w:val="24"/>
          <w:lang w:val="ru-RU"/>
        </w:rPr>
        <w:t xml:space="preserve"> </w:t>
      </w:r>
      <w:r w:rsidRPr="00C339C8">
        <w:rPr>
          <w:sz w:val="24"/>
          <w:szCs w:val="24"/>
          <w:lang w:val="ru-RU"/>
        </w:rPr>
        <w:t>для</w:t>
      </w:r>
      <w:r w:rsidRPr="00C339C8">
        <w:rPr>
          <w:sz w:val="24"/>
          <w:szCs w:val="24"/>
          <w:lang w:val="ru-RU"/>
        </w:rPr>
        <w:tab/>
        <w:t xml:space="preserve">реализации  </w:t>
      </w:r>
      <w:r w:rsidRPr="00C339C8">
        <w:rPr>
          <w:spacing w:val="13"/>
          <w:sz w:val="24"/>
          <w:szCs w:val="24"/>
          <w:lang w:val="ru-RU"/>
        </w:rPr>
        <w:t xml:space="preserve"> </w:t>
      </w:r>
      <w:r w:rsidRPr="00C339C8">
        <w:rPr>
          <w:sz w:val="24"/>
          <w:szCs w:val="24"/>
          <w:lang w:val="ru-RU"/>
        </w:rPr>
        <w:t>АООП</w:t>
      </w:r>
      <w:r w:rsidRPr="00C339C8">
        <w:rPr>
          <w:sz w:val="24"/>
          <w:szCs w:val="24"/>
          <w:lang w:val="ru-RU"/>
        </w:rPr>
        <w:tab/>
        <w:t>(кадровые,</w:t>
      </w:r>
      <w:r w:rsidRPr="00C339C8">
        <w:rPr>
          <w:sz w:val="24"/>
          <w:szCs w:val="24"/>
          <w:lang w:val="ru-RU"/>
        </w:rPr>
        <w:tab/>
        <w:t>финансовые</w:t>
      </w:r>
      <w:r w:rsidRPr="00C339C8">
        <w:rPr>
          <w:spacing w:val="6"/>
          <w:sz w:val="24"/>
          <w:szCs w:val="24"/>
          <w:lang w:val="ru-RU"/>
        </w:rPr>
        <w:t xml:space="preserve"> </w:t>
      </w:r>
      <w:r w:rsidRPr="00C339C8">
        <w:rPr>
          <w:sz w:val="24"/>
          <w:szCs w:val="24"/>
          <w:lang w:val="ru-RU"/>
        </w:rPr>
        <w:t>и</w:t>
      </w:r>
      <w:r w:rsidRPr="00C339C8">
        <w:rPr>
          <w:spacing w:val="-57"/>
          <w:sz w:val="24"/>
          <w:szCs w:val="24"/>
          <w:lang w:val="ru-RU"/>
        </w:rPr>
        <w:t xml:space="preserve"> </w:t>
      </w:r>
      <w:r w:rsidRPr="00C339C8">
        <w:rPr>
          <w:sz w:val="24"/>
          <w:szCs w:val="24"/>
          <w:lang w:val="ru-RU"/>
        </w:rPr>
        <w:t>материально-технические).</w:t>
      </w:r>
    </w:p>
    <w:p w14:paraId="0ECD0EBF" w14:textId="77777777" w:rsidR="00C339C8" w:rsidRPr="00C339C8" w:rsidRDefault="00C339C8" w:rsidP="00A344F5">
      <w:pPr>
        <w:ind w:left="567" w:right="375" w:firstLine="283"/>
        <w:rPr>
          <w:sz w:val="24"/>
          <w:szCs w:val="24"/>
          <w:lang w:val="ru-RU"/>
        </w:rPr>
      </w:pPr>
      <w:r w:rsidRPr="00C339C8">
        <w:rPr>
          <w:sz w:val="24"/>
          <w:szCs w:val="24"/>
          <w:lang w:val="ru-RU"/>
        </w:rPr>
        <w:t>На каждом этапе обучения в учебном плане представлены семь предметных областей и</w:t>
      </w:r>
      <w:r w:rsidRPr="00C339C8">
        <w:rPr>
          <w:spacing w:val="1"/>
          <w:sz w:val="24"/>
          <w:szCs w:val="24"/>
          <w:lang w:val="ru-RU"/>
        </w:rPr>
        <w:t xml:space="preserve"> </w:t>
      </w:r>
      <w:r w:rsidRPr="00C339C8">
        <w:rPr>
          <w:sz w:val="24"/>
          <w:szCs w:val="24"/>
          <w:lang w:val="ru-RU"/>
        </w:rPr>
        <w:t>коррекционно-развивающая область. Содержание всех учебных предметов, входящих в состав</w:t>
      </w:r>
      <w:r w:rsidRPr="00C339C8">
        <w:rPr>
          <w:spacing w:val="-57"/>
          <w:sz w:val="24"/>
          <w:szCs w:val="24"/>
          <w:lang w:val="ru-RU"/>
        </w:rPr>
        <w:t xml:space="preserve"> </w:t>
      </w:r>
      <w:r w:rsidRPr="00C339C8">
        <w:rPr>
          <w:sz w:val="24"/>
          <w:szCs w:val="24"/>
          <w:lang w:val="ru-RU"/>
        </w:rPr>
        <w:t>каждой</w:t>
      </w:r>
      <w:r w:rsidRPr="00C339C8">
        <w:rPr>
          <w:spacing w:val="1"/>
          <w:sz w:val="24"/>
          <w:szCs w:val="24"/>
          <w:lang w:val="ru-RU"/>
        </w:rPr>
        <w:t xml:space="preserve"> </w:t>
      </w:r>
      <w:r w:rsidRPr="00C339C8">
        <w:rPr>
          <w:sz w:val="24"/>
          <w:szCs w:val="24"/>
          <w:lang w:val="ru-RU"/>
        </w:rPr>
        <w:t>предметной</w:t>
      </w:r>
      <w:r w:rsidRPr="00C339C8">
        <w:rPr>
          <w:spacing w:val="1"/>
          <w:sz w:val="24"/>
          <w:szCs w:val="24"/>
          <w:lang w:val="ru-RU"/>
        </w:rPr>
        <w:t xml:space="preserve"> </w:t>
      </w:r>
      <w:r w:rsidRPr="00C339C8">
        <w:rPr>
          <w:sz w:val="24"/>
          <w:szCs w:val="24"/>
          <w:lang w:val="ru-RU"/>
        </w:rPr>
        <w:t>области,</w:t>
      </w:r>
      <w:r w:rsidRPr="00C339C8">
        <w:rPr>
          <w:spacing w:val="1"/>
          <w:sz w:val="24"/>
          <w:szCs w:val="24"/>
          <w:lang w:val="ru-RU"/>
        </w:rPr>
        <w:t xml:space="preserve"> </w:t>
      </w:r>
      <w:r w:rsidRPr="00C339C8">
        <w:rPr>
          <w:sz w:val="24"/>
          <w:szCs w:val="24"/>
          <w:lang w:val="ru-RU"/>
        </w:rPr>
        <w:t>имеет</w:t>
      </w:r>
      <w:r w:rsidRPr="00C339C8">
        <w:rPr>
          <w:spacing w:val="1"/>
          <w:sz w:val="24"/>
          <w:szCs w:val="24"/>
          <w:lang w:val="ru-RU"/>
        </w:rPr>
        <w:t xml:space="preserve"> </w:t>
      </w:r>
      <w:r w:rsidRPr="00C339C8">
        <w:rPr>
          <w:sz w:val="24"/>
          <w:szCs w:val="24"/>
          <w:lang w:val="ru-RU"/>
        </w:rPr>
        <w:t>ярко</w:t>
      </w:r>
      <w:r w:rsidRPr="00C339C8">
        <w:rPr>
          <w:spacing w:val="1"/>
          <w:sz w:val="24"/>
          <w:szCs w:val="24"/>
          <w:lang w:val="ru-RU"/>
        </w:rPr>
        <w:t xml:space="preserve"> </w:t>
      </w:r>
      <w:r w:rsidRPr="00C339C8">
        <w:rPr>
          <w:sz w:val="24"/>
          <w:szCs w:val="24"/>
          <w:lang w:val="ru-RU"/>
        </w:rPr>
        <w:t>выраженную</w:t>
      </w:r>
      <w:r w:rsidRPr="00C339C8">
        <w:rPr>
          <w:spacing w:val="1"/>
          <w:sz w:val="24"/>
          <w:szCs w:val="24"/>
          <w:lang w:val="ru-RU"/>
        </w:rPr>
        <w:t xml:space="preserve"> </w:t>
      </w:r>
      <w:r w:rsidRPr="00C339C8">
        <w:rPr>
          <w:sz w:val="24"/>
          <w:szCs w:val="24"/>
          <w:lang w:val="ru-RU"/>
        </w:rPr>
        <w:t>коррекционно-развивающую</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правленность, заключающуюся в учете особых образовательных потребностей этой категории</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Кроме</w:t>
      </w:r>
      <w:r w:rsidRPr="00C339C8">
        <w:rPr>
          <w:spacing w:val="1"/>
          <w:sz w:val="24"/>
          <w:szCs w:val="24"/>
          <w:lang w:val="ru-RU"/>
        </w:rPr>
        <w:t xml:space="preserve"> </w:t>
      </w:r>
      <w:r w:rsidRPr="00C339C8">
        <w:rPr>
          <w:sz w:val="24"/>
          <w:szCs w:val="24"/>
          <w:lang w:val="ru-RU"/>
        </w:rPr>
        <w:t>этого,</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целью</w:t>
      </w:r>
      <w:r w:rsidRPr="00C339C8">
        <w:rPr>
          <w:spacing w:val="1"/>
          <w:sz w:val="24"/>
          <w:szCs w:val="24"/>
          <w:lang w:val="ru-RU"/>
        </w:rPr>
        <w:t xml:space="preserve"> </w:t>
      </w:r>
      <w:r w:rsidRPr="00C339C8">
        <w:rPr>
          <w:sz w:val="24"/>
          <w:szCs w:val="24"/>
          <w:lang w:val="ru-RU"/>
        </w:rPr>
        <w:t>коррекции</w:t>
      </w:r>
      <w:r w:rsidRPr="00C339C8">
        <w:rPr>
          <w:spacing w:val="1"/>
          <w:sz w:val="24"/>
          <w:szCs w:val="24"/>
          <w:lang w:val="ru-RU"/>
        </w:rPr>
        <w:t xml:space="preserve"> </w:t>
      </w:r>
      <w:r w:rsidRPr="00C339C8">
        <w:rPr>
          <w:sz w:val="24"/>
          <w:szCs w:val="24"/>
          <w:lang w:val="ru-RU"/>
        </w:rPr>
        <w:t>недостатков</w:t>
      </w:r>
      <w:r w:rsidRPr="00C339C8">
        <w:rPr>
          <w:spacing w:val="1"/>
          <w:sz w:val="24"/>
          <w:szCs w:val="24"/>
          <w:lang w:val="ru-RU"/>
        </w:rPr>
        <w:t xml:space="preserve"> </w:t>
      </w:r>
      <w:r w:rsidRPr="00C339C8">
        <w:rPr>
          <w:sz w:val="24"/>
          <w:szCs w:val="24"/>
          <w:lang w:val="ru-RU"/>
        </w:rPr>
        <w:t>психического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физического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структуру</w:t>
      </w:r>
      <w:r w:rsidRPr="00C339C8">
        <w:rPr>
          <w:spacing w:val="1"/>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плана</w:t>
      </w:r>
      <w:r w:rsidRPr="00C339C8">
        <w:rPr>
          <w:spacing w:val="1"/>
          <w:sz w:val="24"/>
          <w:szCs w:val="24"/>
          <w:lang w:val="ru-RU"/>
        </w:rPr>
        <w:t xml:space="preserve"> </w:t>
      </w:r>
      <w:r w:rsidRPr="00C339C8">
        <w:rPr>
          <w:sz w:val="24"/>
          <w:szCs w:val="24"/>
          <w:lang w:val="ru-RU"/>
        </w:rPr>
        <w:t>входит</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коррекционно-развивающая</w:t>
      </w:r>
      <w:r w:rsidRPr="00C339C8">
        <w:rPr>
          <w:spacing w:val="1"/>
          <w:sz w:val="24"/>
          <w:szCs w:val="24"/>
          <w:lang w:val="ru-RU"/>
        </w:rPr>
        <w:t xml:space="preserve"> </w:t>
      </w:r>
      <w:r w:rsidRPr="00C339C8">
        <w:rPr>
          <w:sz w:val="24"/>
          <w:szCs w:val="24"/>
          <w:lang w:val="ru-RU"/>
        </w:rPr>
        <w:t>область.</w:t>
      </w:r>
    </w:p>
    <w:p w14:paraId="6BBB7346"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Учебный</w:t>
      </w:r>
      <w:r w:rsidRPr="00C339C8">
        <w:rPr>
          <w:spacing w:val="1"/>
          <w:sz w:val="24"/>
          <w:szCs w:val="24"/>
          <w:lang w:val="ru-RU"/>
        </w:rPr>
        <w:t xml:space="preserve"> </w:t>
      </w:r>
      <w:r w:rsidRPr="00C339C8">
        <w:rPr>
          <w:sz w:val="24"/>
          <w:szCs w:val="24"/>
          <w:lang w:val="ru-RU"/>
        </w:rPr>
        <w:t>план</w:t>
      </w:r>
      <w:r w:rsidRPr="00C339C8">
        <w:rPr>
          <w:spacing w:val="1"/>
          <w:sz w:val="24"/>
          <w:szCs w:val="24"/>
          <w:lang w:val="ru-RU"/>
        </w:rPr>
        <w:t xml:space="preserve"> </w:t>
      </w:r>
      <w:r w:rsidRPr="00C339C8">
        <w:rPr>
          <w:sz w:val="24"/>
          <w:szCs w:val="24"/>
          <w:lang w:val="ru-RU"/>
        </w:rPr>
        <w:t>состоит</w:t>
      </w:r>
      <w:r w:rsidRPr="00C339C8">
        <w:rPr>
          <w:spacing w:val="1"/>
          <w:sz w:val="24"/>
          <w:szCs w:val="24"/>
          <w:lang w:val="ru-RU"/>
        </w:rPr>
        <w:t xml:space="preserve"> </w:t>
      </w:r>
      <w:r w:rsidRPr="00C339C8">
        <w:rPr>
          <w:sz w:val="24"/>
          <w:szCs w:val="24"/>
          <w:lang w:val="ru-RU"/>
        </w:rPr>
        <w:t>из</w:t>
      </w:r>
      <w:r w:rsidRPr="00C339C8">
        <w:rPr>
          <w:spacing w:val="1"/>
          <w:sz w:val="24"/>
          <w:szCs w:val="24"/>
          <w:lang w:val="ru-RU"/>
        </w:rPr>
        <w:t xml:space="preserve"> </w:t>
      </w:r>
      <w:r w:rsidRPr="00C339C8">
        <w:rPr>
          <w:sz w:val="24"/>
          <w:szCs w:val="24"/>
          <w:lang w:val="ru-RU"/>
        </w:rPr>
        <w:t>двух</w:t>
      </w:r>
      <w:r w:rsidRPr="00C339C8">
        <w:rPr>
          <w:spacing w:val="1"/>
          <w:sz w:val="24"/>
          <w:szCs w:val="24"/>
          <w:lang w:val="ru-RU"/>
        </w:rPr>
        <w:t xml:space="preserve"> </w:t>
      </w:r>
      <w:r w:rsidRPr="00C339C8">
        <w:rPr>
          <w:sz w:val="24"/>
          <w:szCs w:val="24"/>
          <w:lang w:val="ru-RU"/>
        </w:rPr>
        <w:t>частей</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обязательной</w:t>
      </w:r>
      <w:r w:rsidRPr="00C339C8">
        <w:rPr>
          <w:spacing w:val="1"/>
          <w:sz w:val="24"/>
          <w:szCs w:val="24"/>
          <w:lang w:val="ru-RU"/>
        </w:rPr>
        <w:t xml:space="preserve"> </w:t>
      </w:r>
      <w:r w:rsidRPr="00C339C8">
        <w:rPr>
          <w:sz w:val="24"/>
          <w:szCs w:val="24"/>
          <w:lang w:val="ru-RU"/>
        </w:rPr>
        <w:t>части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части,</w:t>
      </w:r>
      <w:r w:rsidRPr="00C339C8">
        <w:rPr>
          <w:spacing w:val="1"/>
          <w:sz w:val="24"/>
          <w:szCs w:val="24"/>
          <w:lang w:val="ru-RU"/>
        </w:rPr>
        <w:t xml:space="preserve"> </w:t>
      </w:r>
      <w:r w:rsidRPr="00C339C8">
        <w:rPr>
          <w:sz w:val="24"/>
          <w:szCs w:val="24"/>
          <w:lang w:val="ru-RU"/>
        </w:rPr>
        <w:t>формируемой</w:t>
      </w:r>
      <w:r w:rsidRPr="00C339C8">
        <w:rPr>
          <w:spacing w:val="1"/>
          <w:sz w:val="24"/>
          <w:szCs w:val="24"/>
          <w:lang w:val="ru-RU"/>
        </w:rPr>
        <w:t xml:space="preserve"> </w:t>
      </w:r>
      <w:r w:rsidRPr="00C339C8">
        <w:rPr>
          <w:sz w:val="24"/>
          <w:szCs w:val="24"/>
          <w:lang w:val="ru-RU"/>
        </w:rPr>
        <w:t>участниками</w:t>
      </w:r>
      <w:r w:rsidRPr="00C339C8">
        <w:rPr>
          <w:spacing w:val="-3"/>
          <w:sz w:val="24"/>
          <w:szCs w:val="24"/>
          <w:lang w:val="ru-RU"/>
        </w:rPr>
        <w:t xml:space="preserve"> </w:t>
      </w:r>
      <w:r w:rsidRPr="00C339C8">
        <w:rPr>
          <w:sz w:val="24"/>
          <w:szCs w:val="24"/>
          <w:lang w:val="ru-RU"/>
        </w:rPr>
        <w:t>образовательных</w:t>
      </w:r>
      <w:r w:rsidRPr="00C339C8">
        <w:rPr>
          <w:spacing w:val="-8"/>
          <w:sz w:val="24"/>
          <w:szCs w:val="24"/>
          <w:lang w:val="ru-RU"/>
        </w:rPr>
        <w:t xml:space="preserve"> </w:t>
      </w:r>
      <w:r w:rsidRPr="00C339C8">
        <w:rPr>
          <w:sz w:val="24"/>
          <w:szCs w:val="24"/>
          <w:lang w:val="ru-RU"/>
        </w:rPr>
        <w:t>отношений.</w:t>
      </w:r>
    </w:p>
    <w:p w14:paraId="114245FC" w14:textId="77777777" w:rsidR="00C339C8" w:rsidRPr="00C339C8" w:rsidRDefault="00C339C8" w:rsidP="00A344F5">
      <w:pPr>
        <w:spacing w:before="4" w:line="237" w:lineRule="auto"/>
        <w:ind w:left="567" w:right="375" w:firstLine="283"/>
        <w:rPr>
          <w:sz w:val="24"/>
          <w:szCs w:val="24"/>
          <w:lang w:val="ru-RU"/>
        </w:rPr>
      </w:pPr>
      <w:r w:rsidRPr="00C339C8">
        <w:rPr>
          <w:b/>
          <w:sz w:val="24"/>
          <w:szCs w:val="24"/>
          <w:lang w:val="ru-RU"/>
        </w:rPr>
        <w:t xml:space="preserve">Обязательная часть </w:t>
      </w:r>
      <w:r w:rsidRPr="00C339C8">
        <w:rPr>
          <w:sz w:val="24"/>
          <w:szCs w:val="24"/>
          <w:lang w:val="ru-RU"/>
        </w:rPr>
        <w:t>учебного плана определяет состав учебных предметов обязательных</w:t>
      </w:r>
      <w:r w:rsidRPr="00C339C8">
        <w:rPr>
          <w:spacing w:val="-57"/>
          <w:sz w:val="24"/>
          <w:szCs w:val="24"/>
          <w:lang w:val="ru-RU"/>
        </w:rPr>
        <w:t xml:space="preserve"> </w:t>
      </w:r>
      <w:r w:rsidRPr="00C339C8">
        <w:rPr>
          <w:sz w:val="24"/>
          <w:szCs w:val="24"/>
          <w:lang w:val="ru-RU"/>
        </w:rPr>
        <w:t>предметных областей, которые должны быть реализованы во всех имеющих государственную</w:t>
      </w:r>
      <w:r w:rsidRPr="00C339C8">
        <w:rPr>
          <w:spacing w:val="1"/>
          <w:sz w:val="24"/>
          <w:szCs w:val="24"/>
          <w:lang w:val="ru-RU"/>
        </w:rPr>
        <w:t xml:space="preserve"> </w:t>
      </w:r>
      <w:r w:rsidRPr="00C339C8">
        <w:rPr>
          <w:sz w:val="24"/>
          <w:szCs w:val="24"/>
          <w:lang w:val="ru-RU"/>
        </w:rPr>
        <w:t>аккредитацию</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организациях,</w:t>
      </w:r>
      <w:r w:rsidRPr="00C339C8">
        <w:rPr>
          <w:spacing w:val="1"/>
          <w:sz w:val="24"/>
          <w:szCs w:val="24"/>
          <w:lang w:val="ru-RU"/>
        </w:rPr>
        <w:t xml:space="preserve"> </w:t>
      </w:r>
      <w:r w:rsidRPr="00C339C8">
        <w:rPr>
          <w:sz w:val="24"/>
          <w:szCs w:val="24"/>
          <w:lang w:val="ru-RU"/>
        </w:rPr>
        <w:t>реализующих</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учебное</w:t>
      </w:r>
      <w:r w:rsidRPr="00C339C8">
        <w:rPr>
          <w:spacing w:val="1"/>
          <w:sz w:val="24"/>
          <w:szCs w:val="24"/>
          <w:lang w:val="ru-RU"/>
        </w:rPr>
        <w:t xml:space="preserve"> </w:t>
      </w:r>
      <w:r w:rsidRPr="00C339C8">
        <w:rPr>
          <w:sz w:val="24"/>
          <w:szCs w:val="24"/>
          <w:lang w:val="ru-RU"/>
        </w:rPr>
        <w:t>время,</w:t>
      </w:r>
      <w:r w:rsidRPr="00C339C8">
        <w:rPr>
          <w:spacing w:val="1"/>
          <w:sz w:val="24"/>
          <w:szCs w:val="24"/>
          <w:lang w:val="ru-RU"/>
        </w:rPr>
        <w:t xml:space="preserve"> </w:t>
      </w:r>
      <w:r w:rsidRPr="00C339C8">
        <w:rPr>
          <w:sz w:val="24"/>
          <w:szCs w:val="24"/>
          <w:lang w:val="ru-RU"/>
        </w:rPr>
        <w:t>отводимое на</w:t>
      </w:r>
      <w:r w:rsidRPr="00C339C8">
        <w:rPr>
          <w:spacing w:val="-4"/>
          <w:sz w:val="24"/>
          <w:szCs w:val="24"/>
          <w:lang w:val="ru-RU"/>
        </w:rPr>
        <w:t xml:space="preserve"> </w:t>
      </w:r>
      <w:r w:rsidRPr="00C339C8">
        <w:rPr>
          <w:sz w:val="24"/>
          <w:szCs w:val="24"/>
          <w:lang w:val="ru-RU"/>
        </w:rPr>
        <w:t>их</w:t>
      </w:r>
      <w:r w:rsidRPr="00C339C8">
        <w:rPr>
          <w:spacing w:val="-3"/>
          <w:sz w:val="24"/>
          <w:szCs w:val="24"/>
          <w:lang w:val="ru-RU"/>
        </w:rPr>
        <w:t xml:space="preserve"> </w:t>
      </w:r>
      <w:r w:rsidRPr="00C339C8">
        <w:rPr>
          <w:sz w:val="24"/>
          <w:szCs w:val="24"/>
          <w:lang w:val="ru-RU"/>
        </w:rPr>
        <w:t>изучение по</w:t>
      </w:r>
      <w:r w:rsidRPr="00C339C8">
        <w:rPr>
          <w:spacing w:val="6"/>
          <w:sz w:val="24"/>
          <w:szCs w:val="24"/>
          <w:lang w:val="ru-RU"/>
        </w:rPr>
        <w:t xml:space="preserve"> </w:t>
      </w:r>
      <w:r w:rsidRPr="00C339C8">
        <w:rPr>
          <w:sz w:val="24"/>
          <w:szCs w:val="24"/>
          <w:lang w:val="ru-RU"/>
        </w:rPr>
        <w:t>классам</w:t>
      </w:r>
      <w:r w:rsidRPr="00C339C8">
        <w:rPr>
          <w:spacing w:val="2"/>
          <w:sz w:val="24"/>
          <w:szCs w:val="24"/>
          <w:lang w:val="ru-RU"/>
        </w:rPr>
        <w:t xml:space="preserve"> </w:t>
      </w:r>
      <w:r w:rsidRPr="00C339C8">
        <w:rPr>
          <w:sz w:val="24"/>
          <w:szCs w:val="24"/>
          <w:lang w:val="ru-RU"/>
        </w:rPr>
        <w:t>(годам)</w:t>
      </w:r>
      <w:r w:rsidRPr="00C339C8">
        <w:rPr>
          <w:spacing w:val="-1"/>
          <w:sz w:val="24"/>
          <w:szCs w:val="24"/>
          <w:lang w:val="ru-RU"/>
        </w:rPr>
        <w:t xml:space="preserve"> </w:t>
      </w:r>
      <w:r w:rsidRPr="00C339C8">
        <w:rPr>
          <w:sz w:val="24"/>
          <w:szCs w:val="24"/>
          <w:lang w:val="ru-RU"/>
        </w:rPr>
        <w:t>обучения.</w:t>
      </w:r>
    </w:p>
    <w:p w14:paraId="36838A45" w14:textId="77777777" w:rsidR="00C339C8" w:rsidRPr="00C339C8" w:rsidRDefault="00C339C8" w:rsidP="00A344F5">
      <w:pPr>
        <w:ind w:left="567" w:right="375" w:firstLine="283"/>
        <w:rPr>
          <w:sz w:val="24"/>
          <w:szCs w:val="24"/>
          <w:lang w:val="ru-RU"/>
        </w:rPr>
      </w:pPr>
      <w:r w:rsidRPr="00C339C8">
        <w:rPr>
          <w:sz w:val="24"/>
          <w:szCs w:val="24"/>
          <w:lang w:val="ru-RU"/>
        </w:rPr>
        <w:t>Обязательная</w:t>
      </w:r>
      <w:r w:rsidRPr="00C339C8">
        <w:rPr>
          <w:spacing w:val="1"/>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плана</w:t>
      </w:r>
      <w:r w:rsidRPr="00C339C8">
        <w:rPr>
          <w:spacing w:val="1"/>
          <w:sz w:val="24"/>
          <w:szCs w:val="24"/>
          <w:lang w:val="ru-RU"/>
        </w:rPr>
        <w:t xml:space="preserve"> </w:t>
      </w:r>
      <w:r w:rsidRPr="00C339C8">
        <w:rPr>
          <w:sz w:val="24"/>
          <w:szCs w:val="24"/>
          <w:lang w:val="ru-RU"/>
        </w:rPr>
        <w:t>отражает</w:t>
      </w:r>
      <w:r w:rsidRPr="00C339C8">
        <w:rPr>
          <w:spacing w:val="1"/>
          <w:sz w:val="24"/>
          <w:szCs w:val="24"/>
          <w:lang w:val="ru-RU"/>
        </w:rPr>
        <w:t xml:space="preserve"> </w:t>
      </w: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которое</w:t>
      </w:r>
      <w:r w:rsidRPr="00C339C8">
        <w:rPr>
          <w:spacing w:val="1"/>
          <w:sz w:val="24"/>
          <w:szCs w:val="24"/>
          <w:lang w:val="ru-RU"/>
        </w:rPr>
        <w:t xml:space="preserve"> </w:t>
      </w:r>
      <w:r w:rsidRPr="00C339C8">
        <w:rPr>
          <w:sz w:val="24"/>
          <w:szCs w:val="24"/>
          <w:lang w:val="ru-RU"/>
        </w:rPr>
        <w:t>обеспечивает достижение важнейших целей современного образования обучающихся с РАС:</w:t>
      </w:r>
      <w:r w:rsidRPr="00C339C8">
        <w:rPr>
          <w:spacing w:val="1"/>
          <w:sz w:val="24"/>
          <w:szCs w:val="24"/>
          <w:lang w:val="ru-RU"/>
        </w:rPr>
        <w:t xml:space="preserve"> </w:t>
      </w:r>
      <w:r w:rsidRPr="00C339C8">
        <w:rPr>
          <w:sz w:val="24"/>
          <w:szCs w:val="24"/>
          <w:lang w:val="ru-RU"/>
        </w:rPr>
        <w:t>формирование жизненных компетенций, обеспечивающих овладение системой социальных</w:t>
      </w:r>
      <w:r w:rsidRPr="00C339C8">
        <w:rPr>
          <w:spacing w:val="1"/>
          <w:sz w:val="24"/>
          <w:szCs w:val="24"/>
          <w:lang w:val="ru-RU"/>
        </w:rPr>
        <w:t xml:space="preserve"> </w:t>
      </w:r>
      <w:r w:rsidRPr="00C339C8">
        <w:rPr>
          <w:sz w:val="24"/>
          <w:szCs w:val="24"/>
          <w:lang w:val="ru-RU"/>
        </w:rPr>
        <w:t>отношений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обучающегося,</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интеграцию</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социальное</w:t>
      </w:r>
      <w:r w:rsidRPr="00C339C8">
        <w:rPr>
          <w:spacing w:val="1"/>
          <w:sz w:val="24"/>
          <w:szCs w:val="24"/>
          <w:lang w:val="ru-RU"/>
        </w:rPr>
        <w:t xml:space="preserve"> </w:t>
      </w:r>
      <w:r w:rsidRPr="00C339C8">
        <w:rPr>
          <w:sz w:val="24"/>
          <w:szCs w:val="24"/>
          <w:lang w:val="ru-RU"/>
        </w:rPr>
        <w:t>окружение;</w:t>
      </w:r>
    </w:p>
    <w:p w14:paraId="6F5C5BF8"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формирование основ духовно-нравственного развития обучающихся, приобщение их к</w:t>
      </w:r>
      <w:r w:rsidRPr="00C339C8">
        <w:rPr>
          <w:spacing w:val="1"/>
          <w:sz w:val="24"/>
          <w:szCs w:val="24"/>
          <w:lang w:val="ru-RU"/>
        </w:rPr>
        <w:t xml:space="preserve"> </w:t>
      </w:r>
      <w:r w:rsidRPr="00C339C8">
        <w:rPr>
          <w:sz w:val="24"/>
          <w:szCs w:val="24"/>
          <w:lang w:val="ru-RU"/>
        </w:rPr>
        <w:t>общекультурным,</w:t>
      </w:r>
      <w:r w:rsidRPr="00C339C8">
        <w:rPr>
          <w:spacing w:val="3"/>
          <w:sz w:val="24"/>
          <w:szCs w:val="24"/>
          <w:lang w:val="ru-RU"/>
        </w:rPr>
        <w:t xml:space="preserve"> </w:t>
      </w:r>
      <w:r w:rsidRPr="00C339C8">
        <w:rPr>
          <w:sz w:val="24"/>
          <w:szCs w:val="24"/>
          <w:lang w:val="ru-RU"/>
        </w:rPr>
        <w:t>национальным</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этнокультурным</w:t>
      </w:r>
      <w:r w:rsidRPr="00C339C8">
        <w:rPr>
          <w:spacing w:val="-1"/>
          <w:sz w:val="24"/>
          <w:szCs w:val="24"/>
          <w:lang w:val="ru-RU"/>
        </w:rPr>
        <w:t xml:space="preserve"> </w:t>
      </w:r>
      <w:r w:rsidRPr="00C339C8">
        <w:rPr>
          <w:sz w:val="24"/>
          <w:szCs w:val="24"/>
          <w:lang w:val="ru-RU"/>
        </w:rPr>
        <w:t>ценностям;</w:t>
      </w:r>
    </w:p>
    <w:p w14:paraId="4541304E" w14:textId="77777777" w:rsidR="00C339C8" w:rsidRPr="00C339C8" w:rsidRDefault="00C339C8" w:rsidP="00A344F5">
      <w:pPr>
        <w:spacing w:before="6" w:line="237" w:lineRule="auto"/>
        <w:ind w:left="567" w:right="375" w:firstLine="283"/>
        <w:rPr>
          <w:sz w:val="24"/>
          <w:szCs w:val="24"/>
          <w:lang w:val="ru-RU"/>
        </w:rPr>
      </w:pPr>
      <w:r w:rsidRPr="00C339C8">
        <w:rPr>
          <w:sz w:val="24"/>
          <w:szCs w:val="24"/>
          <w:lang w:val="ru-RU"/>
        </w:rPr>
        <w:t>формирование здорового образа жизни, элементарных правил поведения в экстремальных</w:t>
      </w:r>
      <w:r w:rsidRPr="00C339C8">
        <w:rPr>
          <w:spacing w:val="-57"/>
          <w:sz w:val="24"/>
          <w:szCs w:val="24"/>
          <w:lang w:val="ru-RU"/>
        </w:rPr>
        <w:t xml:space="preserve"> </w:t>
      </w:r>
      <w:r w:rsidRPr="00C339C8">
        <w:rPr>
          <w:sz w:val="24"/>
          <w:szCs w:val="24"/>
          <w:lang w:val="ru-RU"/>
        </w:rPr>
        <w:t>ситуациях.</w:t>
      </w:r>
    </w:p>
    <w:p w14:paraId="515B8BA4" w14:textId="6CD116A8" w:rsidR="00C339C8" w:rsidRPr="004F1FF3" w:rsidRDefault="00C339C8" w:rsidP="004F1FF3">
      <w:pPr>
        <w:spacing w:before="15" w:line="237" w:lineRule="auto"/>
        <w:ind w:left="567" w:right="375" w:firstLine="283"/>
        <w:rPr>
          <w:sz w:val="24"/>
          <w:lang w:val="ru-RU"/>
        </w:rPr>
      </w:pPr>
      <w:r w:rsidRPr="00C339C8">
        <w:rPr>
          <w:b/>
          <w:sz w:val="24"/>
          <w:lang w:val="ru-RU"/>
        </w:rPr>
        <w:t>Часть</w:t>
      </w:r>
      <w:r w:rsidRPr="00C339C8">
        <w:rPr>
          <w:b/>
          <w:spacing w:val="1"/>
          <w:sz w:val="24"/>
          <w:lang w:val="ru-RU"/>
        </w:rPr>
        <w:t xml:space="preserve"> </w:t>
      </w:r>
      <w:r w:rsidRPr="00C339C8">
        <w:rPr>
          <w:b/>
          <w:sz w:val="24"/>
          <w:lang w:val="ru-RU"/>
        </w:rPr>
        <w:t>базисного</w:t>
      </w:r>
      <w:r w:rsidRPr="00C339C8">
        <w:rPr>
          <w:b/>
          <w:spacing w:val="1"/>
          <w:sz w:val="24"/>
          <w:lang w:val="ru-RU"/>
        </w:rPr>
        <w:t xml:space="preserve"> </w:t>
      </w:r>
      <w:r w:rsidRPr="00C339C8">
        <w:rPr>
          <w:b/>
          <w:sz w:val="24"/>
          <w:lang w:val="ru-RU"/>
        </w:rPr>
        <w:t>учебного</w:t>
      </w:r>
      <w:r w:rsidRPr="00C339C8">
        <w:rPr>
          <w:b/>
          <w:spacing w:val="1"/>
          <w:sz w:val="24"/>
          <w:lang w:val="ru-RU"/>
        </w:rPr>
        <w:t xml:space="preserve"> </w:t>
      </w:r>
      <w:r w:rsidRPr="00C339C8">
        <w:rPr>
          <w:b/>
          <w:sz w:val="24"/>
          <w:lang w:val="ru-RU"/>
        </w:rPr>
        <w:t>плана,</w:t>
      </w:r>
      <w:r w:rsidRPr="00C339C8">
        <w:rPr>
          <w:b/>
          <w:spacing w:val="1"/>
          <w:sz w:val="24"/>
          <w:lang w:val="ru-RU"/>
        </w:rPr>
        <w:t xml:space="preserve"> </w:t>
      </w:r>
      <w:r w:rsidRPr="00C339C8">
        <w:rPr>
          <w:b/>
          <w:sz w:val="24"/>
          <w:lang w:val="ru-RU"/>
        </w:rPr>
        <w:t>формируемая</w:t>
      </w:r>
      <w:r w:rsidRPr="00C339C8">
        <w:rPr>
          <w:b/>
          <w:spacing w:val="1"/>
          <w:sz w:val="24"/>
          <w:lang w:val="ru-RU"/>
        </w:rPr>
        <w:t xml:space="preserve"> </w:t>
      </w:r>
      <w:r w:rsidRPr="00C339C8">
        <w:rPr>
          <w:b/>
          <w:sz w:val="24"/>
          <w:lang w:val="ru-RU"/>
        </w:rPr>
        <w:t>участниками</w:t>
      </w:r>
      <w:r w:rsidRPr="00C339C8">
        <w:rPr>
          <w:b/>
          <w:spacing w:val="1"/>
          <w:sz w:val="24"/>
          <w:lang w:val="ru-RU"/>
        </w:rPr>
        <w:t xml:space="preserve"> </w:t>
      </w:r>
      <w:r w:rsidRPr="00C339C8">
        <w:rPr>
          <w:b/>
          <w:sz w:val="24"/>
          <w:lang w:val="ru-RU"/>
        </w:rPr>
        <w:t>образовательных</w:t>
      </w:r>
      <w:r w:rsidRPr="00C339C8">
        <w:rPr>
          <w:b/>
          <w:spacing w:val="-57"/>
          <w:sz w:val="24"/>
          <w:lang w:val="ru-RU"/>
        </w:rPr>
        <w:t xml:space="preserve"> </w:t>
      </w:r>
      <w:r w:rsidRPr="00C339C8">
        <w:rPr>
          <w:b/>
          <w:sz w:val="24"/>
          <w:lang w:val="ru-RU"/>
        </w:rPr>
        <w:t>отношений</w:t>
      </w:r>
      <w:r w:rsidRPr="00C339C8">
        <w:rPr>
          <w:sz w:val="24"/>
          <w:lang w:val="ru-RU"/>
        </w:rPr>
        <w:t>,</w:t>
      </w:r>
      <w:r w:rsidRPr="00C339C8">
        <w:rPr>
          <w:spacing w:val="1"/>
          <w:sz w:val="24"/>
          <w:lang w:val="ru-RU"/>
        </w:rPr>
        <w:t xml:space="preserve"> </w:t>
      </w:r>
      <w:r w:rsidRPr="00C339C8">
        <w:rPr>
          <w:sz w:val="24"/>
          <w:lang w:val="ru-RU"/>
        </w:rPr>
        <w:t>обеспечивает</w:t>
      </w:r>
      <w:r w:rsidRPr="00C339C8">
        <w:rPr>
          <w:spacing w:val="1"/>
          <w:sz w:val="24"/>
          <w:lang w:val="ru-RU"/>
        </w:rPr>
        <w:t xml:space="preserve"> </w:t>
      </w:r>
      <w:r w:rsidRPr="00C339C8">
        <w:rPr>
          <w:sz w:val="24"/>
          <w:lang w:val="ru-RU"/>
        </w:rPr>
        <w:t>реализацию</w:t>
      </w:r>
      <w:r w:rsidRPr="00C339C8">
        <w:rPr>
          <w:spacing w:val="1"/>
          <w:sz w:val="24"/>
          <w:lang w:val="ru-RU"/>
        </w:rPr>
        <w:t xml:space="preserve"> </w:t>
      </w:r>
      <w:r w:rsidRPr="00C339C8">
        <w:rPr>
          <w:sz w:val="24"/>
          <w:lang w:val="ru-RU"/>
        </w:rPr>
        <w:t>особых</w:t>
      </w:r>
      <w:r w:rsidRPr="00C339C8">
        <w:rPr>
          <w:spacing w:val="1"/>
          <w:sz w:val="24"/>
          <w:lang w:val="ru-RU"/>
        </w:rPr>
        <w:t xml:space="preserve"> </w:t>
      </w:r>
      <w:r w:rsidRPr="00C339C8">
        <w:rPr>
          <w:sz w:val="24"/>
          <w:lang w:val="ru-RU"/>
        </w:rPr>
        <w:t>(специфических)</w:t>
      </w:r>
      <w:r w:rsidRPr="00C339C8">
        <w:rPr>
          <w:spacing w:val="1"/>
          <w:sz w:val="24"/>
          <w:lang w:val="ru-RU"/>
        </w:rPr>
        <w:t xml:space="preserve"> </w:t>
      </w:r>
      <w:r w:rsidRPr="00C339C8">
        <w:rPr>
          <w:sz w:val="24"/>
          <w:lang w:val="ru-RU"/>
        </w:rPr>
        <w:t>образовательных</w:t>
      </w:r>
      <w:r w:rsidRPr="00C339C8">
        <w:rPr>
          <w:spacing w:val="1"/>
          <w:sz w:val="24"/>
          <w:lang w:val="ru-RU"/>
        </w:rPr>
        <w:t xml:space="preserve"> </w:t>
      </w:r>
      <w:r w:rsidRPr="00C339C8">
        <w:rPr>
          <w:sz w:val="24"/>
          <w:lang w:val="ru-RU"/>
        </w:rPr>
        <w:t>потребностей,</w:t>
      </w:r>
      <w:r w:rsidRPr="00C339C8">
        <w:rPr>
          <w:spacing w:val="1"/>
          <w:sz w:val="24"/>
          <w:lang w:val="ru-RU"/>
        </w:rPr>
        <w:t xml:space="preserve"> </w:t>
      </w:r>
      <w:r w:rsidRPr="00C339C8">
        <w:rPr>
          <w:sz w:val="24"/>
          <w:lang w:val="ru-RU"/>
        </w:rPr>
        <w:t>характерных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данной</w:t>
      </w:r>
      <w:r w:rsidRPr="00C339C8">
        <w:rPr>
          <w:spacing w:val="1"/>
          <w:sz w:val="24"/>
          <w:lang w:val="ru-RU"/>
        </w:rPr>
        <w:t xml:space="preserve"> </w:t>
      </w:r>
      <w:r w:rsidRPr="00C339C8">
        <w:rPr>
          <w:sz w:val="24"/>
          <w:lang w:val="ru-RU"/>
        </w:rPr>
        <w:t>группы</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а</w:t>
      </w:r>
      <w:r w:rsidRPr="00C339C8">
        <w:rPr>
          <w:spacing w:val="1"/>
          <w:sz w:val="24"/>
          <w:lang w:val="ru-RU"/>
        </w:rPr>
        <w:t xml:space="preserve"> </w:t>
      </w:r>
      <w:r w:rsidRPr="00C339C8">
        <w:rPr>
          <w:sz w:val="24"/>
          <w:lang w:val="ru-RU"/>
        </w:rPr>
        <w:t>также</w:t>
      </w:r>
      <w:r w:rsidRPr="00C339C8">
        <w:rPr>
          <w:spacing w:val="1"/>
          <w:sz w:val="24"/>
          <w:lang w:val="ru-RU"/>
        </w:rPr>
        <w:t xml:space="preserve"> </w:t>
      </w:r>
      <w:r w:rsidRPr="00C339C8">
        <w:rPr>
          <w:sz w:val="24"/>
          <w:lang w:val="ru-RU"/>
        </w:rPr>
        <w:t>индивидуальных</w:t>
      </w:r>
      <w:r w:rsidRPr="00C339C8">
        <w:rPr>
          <w:spacing w:val="1"/>
          <w:sz w:val="24"/>
          <w:lang w:val="ru-RU"/>
        </w:rPr>
        <w:t xml:space="preserve"> </w:t>
      </w:r>
      <w:r w:rsidRPr="00C339C8">
        <w:rPr>
          <w:sz w:val="24"/>
          <w:lang w:val="ru-RU"/>
        </w:rPr>
        <w:t>потребностей</w:t>
      </w:r>
      <w:r w:rsidRPr="00C339C8">
        <w:rPr>
          <w:spacing w:val="49"/>
          <w:sz w:val="24"/>
          <w:lang w:val="ru-RU"/>
        </w:rPr>
        <w:t xml:space="preserve"> </w:t>
      </w:r>
      <w:r w:rsidRPr="00C339C8">
        <w:rPr>
          <w:sz w:val="24"/>
          <w:lang w:val="ru-RU"/>
        </w:rPr>
        <w:t>каждого</w:t>
      </w:r>
      <w:r w:rsidRPr="00C339C8">
        <w:rPr>
          <w:spacing w:val="44"/>
          <w:sz w:val="24"/>
          <w:lang w:val="ru-RU"/>
        </w:rPr>
        <w:t xml:space="preserve"> </w:t>
      </w:r>
      <w:r w:rsidRPr="00C339C8">
        <w:rPr>
          <w:sz w:val="24"/>
          <w:lang w:val="ru-RU"/>
        </w:rPr>
        <w:t>обучающегося.</w:t>
      </w:r>
      <w:r w:rsidRPr="00C339C8">
        <w:rPr>
          <w:spacing w:val="51"/>
          <w:sz w:val="24"/>
          <w:lang w:val="ru-RU"/>
        </w:rPr>
        <w:t xml:space="preserve"> </w:t>
      </w:r>
      <w:r w:rsidRPr="00C339C8">
        <w:rPr>
          <w:sz w:val="24"/>
          <w:lang w:val="ru-RU"/>
        </w:rPr>
        <w:t>Таким</w:t>
      </w:r>
      <w:r w:rsidRPr="00C339C8">
        <w:rPr>
          <w:spacing w:val="42"/>
          <w:sz w:val="24"/>
          <w:lang w:val="ru-RU"/>
        </w:rPr>
        <w:t xml:space="preserve"> </w:t>
      </w:r>
      <w:r w:rsidRPr="00C339C8">
        <w:rPr>
          <w:sz w:val="24"/>
          <w:lang w:val="ru-RU"/>
        </w:rPr>
        <w:t>образом,</w:t>
      </w:r>
      <w:r w:rsidRPr="00C339C8">
        <w:rPr>
          <w:spacing w:val="51"/>
          <w:sz w:val="24"/>
          <w:lang w:val="ru-RU"/>
        </w:rPr>
        <w:t xml:space="preserve"> </w:t>
      </w:r>
      <w:r w:rsidRPr="00C339C8">
        <w:rPr>
          <w:sz w:val="24"/>
          <w:lang w:val="ru-RU"/>
        </w:rPr>
        <w:t>часть</w:t>
      </w:r>
      <w:r w:rsidRPr="00C339C8">
        <w:rPr>
          <w:spacing w:val="50"/>
          <w:sz w:val="24"/>
          <w:lang w:val="ru-RU"/>
        </w:rPr>
        <w:t xml:space="preserve"> </w:t>
      </w:r>
      <w:r w:rsidRPr="00C339C8">
        <w:rPr>
          <w:sz w:val="24"/>
          <w:lang w:val="ru-RU"/>
        </w:rPr>
        <w:t>учебного</w:t>
      </w:r>
      <w:r w:rsidRPr="00C339C8">
        <w:rPr>
          <w:spacing w:val="53"/>
          <w:sz w:val="24"/>
          <w:lang w:val="ru-RU"/>
        </w:rPr>
        <w:t xml:space="preserve"> </w:t>
      </w:r>
      <w:r w:rsidRPr="00C339C8">
        <w:rPr>
          <w:sz w:val="24"/>
          <w:lang w:val="ru-RU"/>
        </w:rPr>
        <w:t>плана,</w:t>
      </w:r>
      <w:r w:rsidRPr="00C339C8">
        <w:rPr>
          <w:spacing w:val="51"/>
          <w:sz w:val="24"/>
          <w:lang w:val="ru-RU"/>
        </w:rPr>
        <w:t xml:space="preserve"> </w:t>
      </w:r>
      <w:r w:rsidR="004F1FF3">
        <w:rPr>
          <w:sz w:val="24"/>
          <w:lang w:val="ru-RU"/>
        </w:rPr>
        <w:t xml:space="preserve">формируемая </w:t>
      </w:r>
      <w:r w:rsidRPr="00C339C8">
        <w:rPr>
          <w:sz w:val="24"/>
          <w:szCs w:val="24"/>
          <w:lang w:val="ru-RU"/>
        </w:rPr>
        <w:t>участниками</w:t>
      </w:r>
      <w:r w:rsidRPr="00C339C8">
        <w:rPr>
          <w:spacing w:val="-6"/>
          <w:sz w:val="24"/>
          <w:szCs w:val="24"/>
          <w:lang w:val="ru-RU"/>
        </w:rPr>
        <w:t xml:space="preserve"> </w:t>
      </w:r>
      <w:r w:rsidRPr="00C339C8">
        <w:rPr>
          <w:sz w:val="24"/>
          <w:szCs w:val="24"/>
          <w:lang w:val="ru-RU"/>
        </w:rPr>
        <w:t>образовательных</w:t>
      </w:r>
      <w:r w:rsidRPr="00C339C8">
        <w:rPr>
          <w:spacing w:val="-12"/>
          <w:sz w:val="24"/>
          <w:szCs w:val="24"/>
          <w:lang w:val="ru-RU"/>
        </w:rPr>
        <w:t xml:space="preserve"> </w:t>
      </w:r>
      <w:r w:rsidRPr="00C339C8">
        <w:rPr>
          <w:sz w:val="24"/>
          <w:szCs w:val="24"/>
          <w:lang w:val="ru-RU"/>
        </w:rPr>
        <w:t>отношений,</w:t>
      </w:r>
      <w:r w:rsidRPr="00C339C8">
        <w:rPr>
          <w:spacing w:val="-4"/>
          <w:sz w:val="24"/>
          <w:szCs w:val="24"/>
          <w:lang w:val="ru-RU"/>
        </w:rPr>
        <w:t xml:space="preserve"> </w:t>
      </w:r>
      <w:r w:rsidRPr="00C339C8">
        <w:rPr>
          <w:sz w:val="24"/>
          <w:szCs w:val="24"/>
          <w:lang w:val="ru-RU"/>
        </w:rPr>
        <w:t>предусматривает:</w:t>
      </w:r>
    </w:p>
    <w:p w14:paraId="400905AB" w14:textId="77777777" w:rsidR="00C339C8" w:rsidRPr="00C339C8" w:rsidRDefault="00C339C8" w:rsidP="00A344F5">
      <w:pPr>
        <w:ind w:left="567" w:right="375" w:firstLine="283"/>
        <w:rPr>
          <w:sz w:val="22"/>
          <w:lang w:val="ru-RU"/>
        </w:rPr>
        <w:sectPr w:rsidR="00C339C8" w:rsidRPr="00C339C8">
          <w:footerReference w:type="default" r:id="rId20"/>
          <w:pgSz w:w="11910" w:h="16840"/>
          <w:pgMar w:top="520" w:right="240" w:bottom="1660" w:left="380" w:header="0" w:footer="1464" w:gutter="0"/>
          <w:cols w:space="720"/>
        </w:sectPr>
      </w:pPr>
    </w:p>
    <w:p w14:paraId="352B4AF6" w14:textId="77777777" w:rsidR="00C339C8" w:rsidRPr="00C339C8" w:rsidRDefault="00C339C8" w:rsidP="00A344F5">
      <w:pPr>
        <w:spacing w:before="77" w:line="237" w:lineRule="auto"/>
        <w:ind w:left="567" w:right="375" w:firstLine="283"/>
        <w:rPr>
          <w:sz w:val="24"/>
          <w:szCs w:val="24"/>
          <w:lang w:val="ru-RU"/>
        </w:rPr>
      </w:pPr>
      <w:proofErr w:type="gramStart"/>
      <w:r w:rsidRPr="00C339C8">
        <w:rPr>
          <w:sz w:val="24"/>
          <w:szCs w:val="24"/>
          <w:lang w:val="ru-RU"/>
        </w:rPr>
        <w:lastRenderedPageBreak/>
        <w:t>учебные</w:t>
      </w:r>
      <w:r w:rsidRPr="00C339C8">
        <w:rPr>
          <w:spacing w:val="-4"/>
          <w:sz w:val="24"/>
          <w:szCs w:val="24"/>
          <w:lang w:val="ru-RU"/>
        </w:rPr>
        <w:t xml:space="preserve"> </w:t>
      </w:r>
      <w:r w:rsidRPr="00C339C8">
        <w:rPr>
          <w:sz w:val="24"/>
          <w:szCs w:val="24"/>
          <w:lang w:val="ru-RU"/>
        </w:rPr>
        <w:t>занятия,</w:t>
      </w:r>
      <w:r w:rsidRPr="00C339C8">
        <w:rPr>
          <w:spacing w:val="-9"/>
          <w:sz w:val="24"/>
          <w:szCs w:val="24"/>
          <w:lang w:val="ru-RU"/>
        </w:rPr>
        <w:t xml:space="preserve"> </w:t>
      </w:r>
      <w:r w:rsidRPr="00C339C8">
        <w:rPr>
          <w:sz w:val="24"/>
          <w:szCs w:val="24"/>
          <w:lang w:val="ru-RU"/>
        </w:rPr>
        <w:t>обеспечивающие</w:t>
      </w:r>
      <w:r w:rsidRPr="00C339C8">
        <w:rPr>
          <w:spacing w:val="-3"/>
          <w:sz w:val="24"/>
          <w:szCs w:val="24"/>
          <w:lang w:val="ru-RU"/>
        </w:rPr>
        <w:t xml:space="preserve"> </w:t>
      </w:r>
      <w:r w:rsidRPr="00C339C8">
        <w:rPr>
          <w:sz w:val="24"/>
          <w:szCs w:val="24"/>
          <w:lang w:val="ru-RU"/>
        </w:rPr>
        <w:t>различные</w:t>
      </w:r>
      <w:r w:rsidRPr="00C339C8">
        <w:rPr>
          <w:spacing w:val="-8"/>
          <w:sz w:val="24"/>
          <w:szCs w:val="24"/>
          <w:lang w:val="ru-RU"/>
        </w:rPr>
        <w:t xml:space="preserve"> </w:t>
      </w:r>
      <w:r w:rsidRPr="00C339C8">
        <w:rPr>
          <w:sz w:val="24"/>
          <w:szCs w:val="24"/>
          <w:lang w:val="ru-RU"/>
        </w:rPr>
        <w:t>интересы</w:t>
      </w:r>
      <w:r w:rsidRPr="00C339C8">
        <w:rPr>
          <w:spacing w:val="1"/>
          <w:sz w:val="24"/>
          <w:szCs w:val="24"/>
          <w:lang w:val="ru-RU"/>
        </w:rPr>
        <w:t xml:space="preserve"> </w:t>
      </w:r>
      <w:r w:rsidRPr="00C339C8">
        <w:rPr>
          <w:sz w:val="24"/>
          <w:szCs w:val="24"/>
          <w:lang w:val="ru-RU"/>
        </w:rPr>
        <w:t>обучающихся, в</w:t>
      </w:r>
      <w:r w:rsidRPr="00C339C8">
        <w:rPr>
          <w:spacing w:val="-5"/>
          <w:sz w:val="24"/>
          <w:szCs w:val="24"/>
          <w:lang w:val="ru-RU"/>
        </w:rPr>
        <w:t xml:space="preserve"> </w:t>
      </w:r>
      <w:r w:rsidRPr="00C339C8">
        <w:rPr>
          <w:sz w:val="24"/>
          <w:szCs w:val="24"/>
          <w:lang w:val="ru-RU"/>
        </w:rPr>
        <w:t>том</w:t>
      </w:r>
      <w:r w:rsidRPr="00C339C8">
        <w:rPr>
          <w:spacing w:val="-2"/>
          <w:sz w:val="24"/>
          <w:szCs w:val="24"/>
          <w:lang w:val="ru-RU"/>
        </w:rPr>
        <w:t xml:space="preserve"> </w:t>
      </w:r>
      <w:r w:rsidRPr="00C339C8">
        <w:rPr>
          <w:sz w:val="24"/>
          <w:szCs w:val="24"/>
          <w:lang w:val="ru-RU"/>
        </w:rPr>
        <w:t>числе</w:t>
      </w:r>
      <w:r w:rsidRPr="00C339C8">
        <w:rPr>
          <w:spacing w:val="-8"/>
          <w:sz w:val="24"/>
          <w:szCs w:val="24"/>
          <w:lang w:val="ru-RU"/>
        </w:rPr>
        <w:t xml:space="preserve"> </w:t>
      </w:r>
      <w:r w:rsidRPr="00C339C8">
        <w:rPr>
          <w:sz w:val="24"/>
          <w:szCs w:val="24"/>
          <w:lang w:val="ru-RU"/>
        </w:rPr>
        <w:t>этнокультурные;</w:t>
      </w:r>
      <w:r w:rsidRPr="00C339C8">
        <w:rPr>
          <w:spacing w:val="-57"/>
          <w:sz w:val="24"/>
          <w:szCs w:val="24"/>
          <w:lang w:val="ru-RU"/>
        </w:rPr>
        <w:t xml:space="preserve"> </w:t>
      </w:r>
      <w:r w:rsidRPr="00C339C8">
        <w:rPr>
          <w:sz w:val="24"/>
          <w:szCs w:val="24"/>
          <w:lang w:val="ru-RU"/>
        </w:rPr>
        <w:t>увеличение</w:t>
      </w:r>
      <w:r w:rsidRPr="00C339C8">
        <w:rPr>
          <w:spacing w:val="4"/>
          <w:sz w:val="24"/>
          <w:szCs w:val="24"/>
          <w:lang w:val="ru-RU"/>
        </w:rPr>
        <w:t xml:space="preserve"> </w:t>
      </w:r>
      <w:r w:rsidRPr="00C339C8">
        <w:rPr>
          <w:sz w:val="24"/>
          <w:szCs w:val="24"/>
          <w:lang w:val="ru-RU"/>
        </w:rPr>
        <w:t>учебных</w:t>
      </w:r>
      <w:r w:rsidRPr="00C339C8">
        <w:rPr>
          <w:spacing w:val="-4"/>
          <w:sz w:val="24"/>
          <w:szCs w:val="24"/>
          <w:lang w:val="ru-RU"/>
        </w:rPr>
        <w:t xml:space="preserve"> </w:t>
      </w:r>
      <w:r w:rsidRPr="00C339C8">
        <w:rPr>
          <w:sz w:val="24"/>
          <w:szCs w:val="24"/>
          <w:lang w:val="ru-RU"/>
        </w:rPr>
        <w:t>часов,</w:t>
      </w:r>
      <w:r w:rsidRPr="00C339C8">
        <w:rPr>
          <w:spacing w:val="-2"/>
          <w:sz w:val="24"/>
          <w:szCs w:val="24"/>
          <w:lang w:val="ru-RU"/>
        </w:rPr>
        <w:t xml:space="preserve"> </w:t>
      </w:r>
      <w:r w:rsidRPr="00C339C8">
        <w:rPr>
          <w:sz w:val="24"/>
          <w:szCs w:val="24"/>
          <w:lang w:val="ru-RU"/>
        </w:rPr>
        <w:t>отводимых</w:t>
      </w:r>
      <w:r w:rsidRPr="00C339C8">
        <w:rPr>
          <w:spacing w:val="-4"/>
          <w:sz w:val="24"/>
          <w:szCs w:val="24"/>
          <w:lang w:val="ru-RU"/>
        </w:rPr>
        <w:t xml:space="preserve"> </w:t>
      </w:r>
      <w:r w:rsidRPr="00C339C8">
        <w:rPr>
          <w:sz w:val="24"/>
          <w:szCs w:val="24"/>
          <w:lang w:val="ru-RU"/>
        </w:rPr>
        <w:t>на</w:t>
      </w:r>
      <w:r w:rsidRPr="00C339C8">
        <w:rPr>
          <w:spacing w:val="-5"/>
          <w:sz w:val="24"/>
          <w:szCs w:val="24"/>
          <w:lang w:val="ru-RU"/>
        </w:rPr>
        <w:t xml:space="preserve"> </w:t>
      </w:r>
      <w:r w:rsidRPr="00C339C8">
        <w:rPr>
          <w:sz w:val="24"/>
          <w:szCs w:val="24"/>
          <w:lang w:val="ru-RU"/>
        </w:rPr>
        <w:t>изучение</w:t>
      </w:r>
      <w:r w:rsidRPr="00C339C8">
        <w:rPr>
          <w:spacing w:val="-6"/>
          <w:sz w:val="24"/>
          <w:szCs w:val="24"/>
          <w:lang w:val="ru-RU"/>
        </w:rPr>
        <w:t xml:space="preserve"> </w:t>
      </w:r>
      <w:r w:rsidRPr="00C339C8">
        <w:rPr>
          <w:sz w:val="24"/>
          <w:szCs w:val="24"/>
          <w:lang w:val="ru-RU"/>
        </w:rPr>
        <w:t>отдельных</w:t>
      </w:r>
      <w:r w:rsidRPr="00C339C8">
        <w:rPr>
          <w:spacing w:val="-4"/>
          <w:sz w:val="24"/>
          <w:szCs w:val="24"/>
          <w:lang w:val="ru-RU"/>
        </w:rPr>
        <w:t xml:space="preserve"> </w:t>
      </w:r>
      <w:r w:rsidRPr="00C339C8">
        <w:rPr>
          <w:sz w:val="24"/>
          <w:szCs w:val="24"/>
          <w:lang w:val="ru-RU"/>
        </w:rPr>
        <w:t>учебных</w:t>
      </w:r>
      <w:r w:rsidRPr="00C339C8">
        <w:rPr>
          <w:spacing w:val="-4"/>
          <w:sz w:val="24"/>
          <w:szCs w:val="24"/>
          <w:lang w:val="ru-RU"/>
        </w:rPr>
        <w:t xml:space="preserve"> </w:t>
      </w:r>
      <w:r w:rsidRPr="00C339C8">
        <w:rPr>
          <w:sz w:val="24"/>
          <w:szCs w:val="24"/>
          <w:lang w:val="ru-RU"/>
        </w:rPr>
        <w:t>предметов</w:t>
      </w:r>
      <w:proofErr w:type="gramEnd"/>
    </w:p>
    <w:p w14:paraId="58E7910A" w14:textId="77777777" w:rsidR="00C339C8" w:rsidRPr="00C339C8" w:rsidRDefault="00C339C8" w:rsidP="00A344F5">
      <w:pPr>
        <w:spacing w:before="4"/>
        <w:ind w:left="567" w:right="375" w:firstLine="283"/>
        <w:rPr>
          <w:sz w:val="24"/>
          <w:szCs w:val="24"/>
          <w:lang w:val="ru-RU"/>
        </w:rPr>
      </w:pPr>
      <w:r w:rsidRPr="00C339C8">
        <w:rPr>
          <w:sz w:val="24"/>
          <w:szCs w:val="24"/>
          <w:lang w:val="ru-RU"/>
        </w:rPr>
        <w:t>обязательной</w:t>
      </w:r>
      <w:r w:rsidRPr="00C339C8">
        <w:rPr>
          <w:spacing w:val="-3"/>
          <w:sz w:val="24"/>
          <w:szCs w:val="24"/>
          <w:lang w:val="ru-RU"/>
        </w:rPr>
        <w:t xml:space="preserve"> </w:t>
      </w:r>
      <w:r w:rsidRPr="00C339C8">
        <w:rPr>
          <w:sz w:val="24"/>
          <w:szCs w:val="24"/>
          <w:lang w:val="ru-RU"/>
        </w:rPr>
        <w:t>части;</w:t>
      </w:r>
    </w:p>
    <w:p w14:paraId="46B40606" w14:textId="77777777" w:rsidR="00C339C8" w:rsidRPr="00C339C8" w:rsidRDefault="00C339C8" w:rsidP="00A344F5">
      <w:pPr>
        <w:spacing w:before="2"/>
        <w:ind w:left="567" w:right="375" w:firstLine="283"/>
        <w:rPr>
          <w:sz w:val="24"/>
          <w:szCs w:val="24"/>
          <w:lang w:val="ru-RU"/>
        </w:rPr>
      </w:pPr>
      <w:r w:rsidRPr="00C339C8">
        <w:rPr>
          <w:sz w:val="24"/>
          <w:szCs w:val="24"/>
          <w:lang w:val="ru-RU"/>
        </w:rPr>
        <w:t>введение учебных курсов, обеспечивающих удовлетворение особых образовательных</w:t>
      </w:r>
      <w:r w:rsidRPr="00C339C8">
        <w:rPr>
          <w:spacing w:val="1"/>
          <w:sz w:val="24"/>
          <w:szCs w:val="24"/>
          <w:lang w:val="ru-RU"/>
        </w:rPr>
        <w:t xml:space="preserve"> </w:t>
      </w:r>
      <w:r w:rsidRPr="00C339C8">
        <w:rPr>
          <w:sz w:val="24"/>
          <w:szCs w:val="24"/>
          <w:lang w:val="ru-RU"/>
        </w:rPr>
        <w:t>потребностей обучающихся с умственной отсталостью (интеллектуальными нарушениями) и</w:t>
      </w:r>
      <w:r w:rsidRPr="00C339C8">
        <w:rPr>
          <w:spacing w:val="-57"/>
          <w:sz w:val="24"/>
          <w:szCs w:val="24"/>
          <w:lang w:val="ru-RU"/>
        </w:rPr>
        <w:t xml:space="preserve"> </w:t>
      </w:r>
      <w:r w:rsidRPr="00C339C8">
        <w:rPr>
          <w:sz w:val="24"/>
          <w:szCs w:val="24"/>
          <w:lang w:val="ru-RU"/>
        </w:rPr>
        <w:t>необходимую</w:t>
      </w:r>
      <w:r w:rsidRPr="00C339C8">
        <w:rPr>
          <w:spacing w:val="-2"/>
          <w:sz w:val="24"/>
          <w:szCs w:val="24"/>
          <w:lang w:val="ru-RU"/>
        </w:rPr>
        <w:t xml:space="preserve"> </w:t>
      </w:r>
      <w:r w:rsidRPr="00C339C8">
        <w:rPr>
          <w:sz w:val="24"/>
          <w:szCs w:val="24"/>
          <w:lang w:val="ru-RU"/>
        </w:rPr>
        <w:t>коррекцию</w:t>
      </w:r>
      <w:r w:rsidRPr="00C339C8">
        <w:rPr>
          <w:spacing w:val="-1"/>
          <w:sz w:val="24"/>
          <w:szCs w:val="24"/>
          <w:lang w:val="ru-RU"/>
        </w:rPr>
        <w:t xml:space="preserve"> </w:t>
      </w:r>
      <w:r w:rsidRPr="00C339C8">
        <w:rPr>
          <w:sz w:val="24"/>
          <w:szCs w:val="24"/>
          <w:lang w:val="ru-RU"/>
        </w:rPr>
        <w:t>недостатков</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психическом</w:t>
      </w:r>
      <w:r w:rsidRPr="00C339C8">
        <w:rPr>
          <w:spacing w:val="1"/>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(или)</w:t>
      </w:r>
      <w:r w:rsidRPr="00C339C8">
        <w:rPr>
          <w:spacing w:val="-3"/>
          <w:sz w:val="24"/>
          <w:szCs w:val="24"/>
          <w:lang w:val="ru-RU"/>
        </w:rPr>
        <w:t xml:space="preserve"> </w:t>
      </w:r>
      <w:r w:rsidRPr="00C339C8">
        <w:rPr>
          <w:sz w:val="24"/>
          <w:szCs w:val="24"/>
          <w:lang w:val="ru-RU"/>
        </w:rPr>
        <w:t>физическом</w:t>
      </w:r>
      <w:r w:rsidRPr="00C339C8">
        <w:rPr>
          <w:spacing w:val="2"/>
          <w:sz w:val="24"/>
          <w:szCs w:val="24"/>
          <w:lang w:val="ru-RU"/>
        </w:rPr>
        <w:t xml:space="preserve"> </w:t>
      </w:r>
      <w:r w:rsidRPr="00C339C8">
        <w:rPr>
          <w:sz w:val="24"/>
          <w:szCs w:val="24"/>
          <w:lang w:val="ru-RU"/>
        </w:rPr>
        <w:t>развитии;</w:t>
      </w:r>
    </w:p>
    <w:p w14:paraId="0357E269" w14:textId="77777777" w:rsidR="00C339C8" w:rsidRPr="00C339C8" w:rsidRDefault="00C339C8" w:rsidP="00A344F5">
      <w:pPr>
        <w:spacing w:before="13"/>
        <w:ind w:left="567" w:right="375" w:firstLine="283"/>
        <w:rPr>
          <w:sz w:val="24"/>
          <w:szCs w:val="24"/>
          <w:lang w:val="ru-RU"/>
        </w:rPr>
      </w:pPr>
      <w:r w:rsidRPr="00C339C8">
        <w:rPr>
          <w:b/>
          <w:sz w:val="24"/>
          <w:szCs w:val="24"/>
          <w:lang w:val="ru-RU"/>
        </w:rPr>
        <w:t>Часть</w:t>
      </w:r>
      <w:r w:rsidRPr="00C339C8">
        <w:rPr>
          <w:b/>
          <w:spacing w:val="1"/>
          <w:sz w:val="24"/>
          <w:szCs w:val="24"/>
          <w:lang w:val="ru-RU"/>
        </w:rPr>
        <w:t xml:space="preserve"> </w:t>
      </w:r>
      <w:r w:rsidRPr="00C339C8">
        <w:rPr>
          <w:b/>
          <w:sz w:val="24"/>
          <w:szCs w:val="24"/>
          <w:lang w:val="ru-RU"/>
        </w:rPr>
        <w:t>базисного</w:t>
      </w:r>
      <w:r w:rsidRPr="00C339C8">
        <w:rPr>
          <w:b/>
          <w:spacing w:val="1"/>
          <w:sz w:val="24"/>
          <w:szCs w:val="24"/>
          <w:lang w:val="ru-RU"/>
        </w:rPr>
        <w:t xml:space="preserve"> </w:t>
      </w:r>
      <w:r w:rsidRPr="00C339C8">
        <w:rPr>
          <w:b/>
          <w:sz w:val="24"/>
          <w:szCs w:val="24"/>
          <w:lang w:val="ru-RU"/>
        </w:rPr>
        <w:t>учебного</w:t>
      </w:r>
      <w:r w:rsidRPr="00C339C8">
        <w:rPr>
          <w:b/>
          <w:spacing w:val="1"/>
          <w:sz w:val="24"/>
          <w:szCs w:val="24"/>
          <w:lang w:val="ru-RU"/>
        </w:rPr>
        <w:t xml:space="preserve"> </w:t>
      </w:r>
      <w:r w:rsidRPr="00C339C8">
        <w:rPr>
          <w:b/>
          <w:sz w:val="24"/>
          <w:szCs w:val="24"/>
          <w:lang w:val="ru-RU"/>
        </w:rPr>
        <w:t>плана,</w:t>
      </w:r>
      <w:r w:rsidRPr="00C339C8">
        <w:rPr>
          <w:b/>
          <w:spacing w:val="1"/>
          <w:sz w:val="24"/>
          <w:szCs w:val="24"/>
          <w:lang w:val="ru-RU"/>
        </w:rPr>
        <w:t xml:space="preserve"> </w:t>
      </w:r>
      <w:r w:rsidRPr="00C339C8">
        <w:rPr>
          <w:b/>
          <w:sz w:val="24"/>
          <w:szCs w:val="24"/>
          <w:lang w:val="ru-RU"/>
        </w:rPr>
        <w:t>формируемая</w:t>
      </w:r>
      <w:r w:rsidRPr="00C339C8">
        <w:rPr>
          <w:b/>
          <w:spacing w:val="1"/>
          <w:sz w:val="24"/>
          <w:szCs w:val="24"/>
          <w:lang w:val="ru-RU"/>
        </w:rPr>
        <w:t xml:space="preserve"> </w:t>
      </w:r>
      <w:r w:rsidRPr="00C339C8">
        <w:rPr>
          <w:b/>
          <w:sz w:val="24"/>
          <w:szCs w:val="24"/>
          <w:lang w:val="ru-RU"/>
        </w:rPr>
        <w:t>участниками</w:t>
      </w:r>
      <w:r w:rsidRPr="00C339C8">
        <w:rPr>
          <w:b/>
          <w:spacing w:val="1"/>
          <w:sz w:val="24"/>
          <w:szCs w:val="24"/>
          <w:lang w:val="ru-RU"/>
        </w:rPr>
        <w:t xml:space="preserve"> </w:t>
      </w:r>
      <w:r w:rsidRPr="00C339C8">
        <w:rPr>
          <w:b/>
          <w:sz w:val="24"/>
          <w:szCs w:val="24"/>
          <w:lang w:val="ru-RU"/>
        </w:rPr>
        <w:t>образовательных</w:t>
      </w:r>
      <w:r w:rsidRPr="00C339C8">
        <w:rPr>
          <w:b/>
          <w:spacing w:val="1"/>
          <w:sz w:val="24"/>
          <w:szCs w:val="24"/>
          <w:lang w:val="ru-RU"/>
        </w:rPr>
        <w:t xml:space="preserve"> </w:t>
      </w:r>
      <w:r w:rsidRPr="00C339C8">
        <w:rPr>
          <w:b/>
          <w:sz w:val="24"/>
          <w:szCs w:val="24"/>
          <w:lang w:val="ru-RU"/>
        </w:rPr>
        <w:t>отношений</w:t>
      </w:r>
      <w:r w:rsidRPr="00C339C8">
        <w:rPr>
          <w:sz w:val="24"/>
          <w:szCs w:val="24"/>
          <w:lang w:val="ru-RU"/>
        </w:rPr>
        <w:t>,</w:t>
      </w:r>
      <w:r w:rsidRPr="00C339C8">
        <w:rPr>
          <w:spacing w:val="1"/>
          <w:sz w:val="24"/>
          <w:szCs w:val="24"/>
          <w:lang w:val="ru-RU"/>
        </w:rPr>
        <w:t xml:space="preserve"> </w:t>
      </w:r>
      <w:r w:rsidRPr="00C339C8">
        <w:rPr>
          <w:sz w:val="24"/>
          <w:szCs w:val="24"/>
          <w:lang w:val="ru-RU"/>
        </w:rPr>
        <w:t>обеспечивает</w:t>
      </w:r>
      <w:r w:rsidRPr="00C339C8">
        <w:rPr>
          <w:spacing w:val="1"/>
          <w:sz w:val="24"/>
          <w:szCs w:val="24"/>
          <w:lang w:val="ru-RU"/>
        </w:rPr>
        <w:t xml:space="preserve"> </w:t>
      </w:r>
      <w:r w:rsidRPr="00C339C8">
        <w:rPr>
          <w:sz w:val="24"/>
          <w:szCs w:val="24"/>
          <w:lang w:val="ru-RU"/>
        </w:rPr>
        <w:t>реализацию</w:t>
      </w:r>
      <w:r w:rsidRPr="00C339C8">
        <w:rPr>
          <w:spacing w:val="1"/>
          <w:sz w:val="24"/>
          <w:szCs w:val="24"/>
          <w:lang w:val="ru-RU"/>
        </w:rPr>
        <w:t xml:space="preserve"> </w:t>
      </w:r>
      <w:r w:rsidRPr="00C339C8">
        <w:rPr>
          <w:sz w:val="24"/>
          <w:szCs w:val="24"/>
          <w:lang w:val="ru-RU"/>
        </w:rPr>
        <w:t>особых</w:t>
      </w:r>
      <w:r w:rsidRPr="00C339C8">
        <w:rPr>
          <w:spacing w:val="1"/>
          <w:sz w:val="24"/>
          <w:szCs w:val="24"/>
          <w:lang w:val="ru-RU"/>
        </w:rPr>
        <w:t xml:space="preserve"> </w:t>
      </w:r>
      <w:r w:rsidRPr="00C339C8">
        <w:rPr>
          <w:sz w:val="24"/>
          <w:szCs w:val="24"/>
          <w:lang w:val="ru-RU"/>
        </w:rPr>
        <w:t>(специфических)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характерных</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данной</w:t>
      </w:r>
      <w:r w:rsidRPr="00C339C8">
        <w:rPr>
          <w:spacing w:val="1"/>
          <w:sz w:val="24"/>
          <w:szCs w:val="24"/>
          <w:lang w:val="ru-RU"/>
        </w:rPr>
        <w:t xml:space="preserve"> </w:t>
      </w:r>
      <w:r w:rsidRPr="00C339C8">
        <w:rPr>
          <w:sz w:val="24"/>
          <w:szCs w:val="24"/>
          <w:lang w:val="ru-RU"/>
        </w:rPr>
        <w:t>группы</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индивидуальных</w:t>
      </w:r>
      <w:r w:rsidRPr="00C339C8">
        <w:rPr>
          <w:spacing w:val="1"/>
          <w:sz w:val="24"/>
          <w:szCs w:val="24"/>
          <w:lang w:val="ru-RU"/>
        </w:rPr>
        <w:t xml:space="preserve"> </w:t>
      </w:r>
      <w:r w:rsidRPr="00C339C8">
        <w:rPr>
          <w:sz w:val="24"/>
          <w:szCs w:val="24"/>
          <w:lang w:val="ru-RU"/>
        </w:rPr>
        <w:t>потребностей каждого обучающегося. Время, отводимое на данную часть внутри максимально</w:t>
      </w:r>
      <w:r w:rsidRPr="00C339C8">
        <w:rPr>
          <w:spacing w:val="-57"/>
          <w:sz w:val="24"/>
          <w:szCs w:val="24"/>
          <w:lang w:val="ru-RU"/>
        </w:rPr>
        <w:t xml:space="preserve"> </w:t>
      </w:r>
      <w:r w:rsidRPr="00C339C8">
        <w:rPr>
          <w:sz w:val="24"/>
          <w:szCs w:val="24"/>
          <w:lang w:val="ru-RU"/>
        </w:rPr>
        <w:t>допустимой недельной нагрузки обучающихся (в дополнительных и 1 классе в соответствии с</w:t>
      </w:r>
      <w:r w:rsidRPr="00C339C8">
        <w:rPr>
          <w:spacing w:val="1"/>
          <w:sz w:val="24"/>
          <w:szCs w:val="24"/>
          <w:lang w:val="ru-RU"/>
        </w:rPr>
        <w:t xml:space="preserve"> </w:t>
      </w:r>
      <w:r w:rsidRPr="00C339C8">
        <w:rPr>
          <w:sz w:val="24"/>
          <w:szCs w:val="24"/>
          <w:lang w:val="ru-RU"/>
        </w:rPr>
        <w:t>санитарно­ гигиеническими требованиями эта часть отсутствует), может быть использовано на</w:t>
      </w:r>
      <w:r w:rsidRPr="00C339C8">
        <w:rPr>
          <w:spacing w:val="-57"/>
          <w:sz w:val="24"/>
          <w:szCs w:val="24"/>
          <w:lang w:val="ru-RU"/>
        </w:rPr>
        <w:t xml:space="preserve"> </w:t>
      </w:r>
      <w:r w:rsidRPr="00C339C8">
        <w:rPr>
          <w:sz w:val="24"/>
          <w:szCs w:val="24"/>
          <w:lang w:val="ru-RU"/>
        </w:rPr>
        <w:t>увеличение</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часов,</w:t>
      </w:r>
      <w:r w:rsidRPr="00C339C8">
        <w:rPr>
          <w:spacing w:val="1"/>
          <w:sz w:val="24"/>
          <w:szCs w:val="24"/>
          <w:lang w:val="ru-RU"/>
        </w:rPr>
        <w:t xml:space="preserve"> </w:t>
      </w:r>
      <w:r w:rsidRPr="00C339C8">
        <w:rPr>
          <w:sz w:val="24"/>
          <w:szCs w:val="24"/>
          <w:lang w:val="ru-RU"/>
        </w:rPr>
        <w:t>отводимых</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изучение</w:t>
      </w:r>
      <w:r w:rsidRPr="00C339C8">
        <w:rPr>
          <w:spacing w:val="1"/>
          <w:sz w:val="24"/>
          <w:szCs w:val="24"/>
          <w:lang w:val="ru-RU"/>
        </w:rPr>
        <w:t xml:space="preserve"> </w:t>
      </w:r>
      <w:r w:rsidRPr="00C339C8">
        <w:rPr>
          <w:sz w:val="24"/>
          <w:szCs w:val="24"/>
          <w:lang w:val="ru-RU"/>
        </w:rPr>
        <w:t>отдельных</w:t>
      </w:r>
      <w:r w:rsidRPr="00C339C8">
        <w:rPr>
          <w:spacing w:val="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обязательной части; на введение учебных курсов, обеспечивающих особые образовательные</w:t>
      </w:r>
      <w:r w:rsidRPr="00C339C8">
        <w:rPr>
          <w:spacing w:val="1"/>
          <w:sz w:val="24"/>
          <w:szCs w:val="24"/>
          <w:lang w:val="ru-RU"/>
        </w:rPr>
        <w:t xml:space="preserve"> </w:t>
      </w:r>
      <w:r w:rsidRPr="00C339C8">
        <w:rPr>
          <w:sz w:val="24"/>
          <w:szCs w:val="24"/>
          <w:lang w:val="ru-RU"/>
        </w:rPr>
        <w:t>потребности</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различные</w:t>
      </w:r>
      <w:r w:rsidRPr="00C339C8">
        <w:rPr>
          <w:spacing w:val="-5"/>
          <w:sz w:val="24"/>
          <w:szCs w:val="24"/>
          <w:lang w:val="ru-RU"/>
        </w:rPr>
        <w:t xml:space="preserve"> </w:t>
      </w:r>
      <w:r w:rsidRPr="00C339C8">
        <w:rPr>
          <w:sz w:val="24"/>
          <w:szCs w:val="24"/>
          <w:lang w:val="ru-RU"/>
        </w:rPr>
        <w:t>интересы</w:t>
      </w:r>
      <w:r w:rsidRPr="00C339C8">
        <w:rPr>
          <w:spacing w:val="-6"/>
          <w:sz w:val="24"/>
          <w:szCs w:val="24"/>
          <w:lang w:val="ru-RU"/>
        </w:rPr>
        <w:t xml:space="preserve"> </w:t>
      </w:r>
      <w:r w:rsidRPr="00C339C8">
        <w:rPr>
          <w:sz w:val="24"/>
          <w:szCs w:val="24"/>
          <w:lang w:val="ru-RU"/>
        </w:rPr>
        <w:t>обучающихся,</w:t>
      </w:r>
      <w:r w:rsidRPr="00C339C8">
        <w:rPr>
          <w:spacing w:val="3"/>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том</w:t>
      </w:r>
      <w:r w:rsidRPr="00C339C8">
        <w:rPr>
          <w:spacing w:val="-2"/>
          <w:sz w:val="24"/>
          <w:szCs w:val="24"/>
          <w:lang w:val="ru-RU"/>
        </w:rPr>
        <w:t xml:space="preserve"> </w:t>
      </w:r>
      <w:r w:rsidRPr="00C339C8">
        <w:rPr>
          <w:sz w:val="24"/>
          <w:szCs w:val="24"/>
          <w:lang w:val="ru-RU"/>
        </w:rPr>
        <w:t>числе этнокультурные.</w:t>
      </w:r>
    </w:p>
    <w:p w14:paraId="5D957B88" w14:textId="77777777" w:rsidR="00C339C8" w:rsidRPr="00C339C8" w:rsidRDefault="00C339C8" w:rsidP="00A344F5">
      <w:pPr>
        <w:spacing w:line="237" w:lineRule="auto"/>
        <w:ind w:left="567" w:right="375" w:firstLine="283"/>
        <w:rPr>
          <w:sz w:val="24"/>
          <w:szCs w:val="24"/>
          <w:lang w:val="ru-RU"/>
        </w:rPr>
      </w:pPr>
      <w:r w:rsidRPr="00C339C8">
        <w:rPr>
          <w:sz w:val="24"/>
          <w:szCs w:val="24"/>
          <w:lang w:val="ru-RU"/>
        </w:rPr>
        <w:t>Таким</w:t>
      </w:r>
      <w:r w:rsidRPr="00C339C8">
        <w:rPr>
          <w:spacing w:val="1"/>
          <w:sz w:val="24"/>
          <w:szCs w:val="24"/>
          <w:lang w:val="ru-RU"/>
        </w:rPr>
        <w:t xml:space="preserve"> </w:t>
      </w:r>
      <w:r w:rsidRPr="00C339C8">
        <w:rPr>
          <w:sz w:val="24"/>
          <w:szCs w:val="24"/>
          <w:lang w:val="ru-RU"/>
        </w:rPr>
        <w:t>образом,</w:t>
      </w:r>
      <w:r w:rsidRPr="00C339C8">
        <w:rPr>
          <w:spacing w:val="1"/>
          <w:sz w:val="24"/>
          <w:szCs w:val="24"/>
          <w:lang w:val="ru-RU"/>
        </w:rPr>
        <w:t xml:space="preserve"> </w:t>
      </w:r>
      <w:r w:rsidRPr="00C339C8">
        <w:rPr>
          <w:sz w:val="24"/>
          <w:szCs w:val="24"/>
          <w:lang w:val="ru-RU"/>
        </w:rPr>
        <w:t>часть</w:t>
      </w:r>
      <w:r w:rsidRPr="00C339C8">
        <w:rPr>
          <w:spacing w:val="1"/>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плана,</w:t>
      </w:r>
      <w:r w:rsidRPr="00C339C8">
        <w:rPr>
          <w:spacing w:val="1"/>
          <w:sz w:val="24"/>
          <w:szCs w:val="24"/>
          <w:lang w:val="ru-RU"/>
        </w:rPr>
        <w:t xml:space="preserve"> </w:t>
      </w:r>
      <w:r w:rsidRPr="00C339C8">
        <w:rPr>
          <w:sz w:val="24"/>
          <w:szCs w:val="24"/>
          <w:lang w:val="ru-RU"/>
        </w:rPr>
        <w:t>формируемая</w:t>
      </w:r>
      <w:r w:rsidRPr="00C339C8">
        <w:rPr>
          <w:spacing w:val="1"/>
          <w:sz w:val="24"/>
          <w:szCs w:val="24"/>
          <w:lang w:val="ru-RU"/>
        </w:rPr>
        <w:t xml:space="preserve"> </w:t>
      </w:r>
      <w:r w:rsidRPr="00C339C8">
        <w:rPr>
          <w:sz w:val="24"/>
          <w:szCs w:val="24"/>
          <w:lang w:val="ru-RU"/>
        </w:rPr>
        <w:t>участниками</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отношений,</w:t>
      </w:r>
      <w:r w:rsidRPr="00C339C8">
        <w:rPr>
          <w:spacing w:val="-2"/>
          <w:sz w:val="24"/>
          <w:szCs w:val="24"/>
          <w:lang w:val="ru-RU"/>
        </w:rPr>
        <w:t xml:space="preserve"> </w:t>
      </w:r>
      <w:r w:rsidRPr="00C339C8">
        <w:rPr>
          <w:sz w:val="24"/>
          <w:szCs w:val="24"/>
          <w:lang w:val="ru-RU"/>
        </w:rPr>
        <w:t>предусматривает:</w:t>
      </w:r>
    </w:p>
    <w:p w14:paraId="4AB102BF" w14:textId="77777777" w:rsidR="00C339C8" w:rsidRPr="00C339C8" w:rsidRDefault="00C339C8" w:rsidP="00A344F5">
      <w:pPr>
        <w:ind w:left="567" w:right="375" w:firstLine="283"/>
        <w:rPr>
          <w:sz w:val="24"/>
          <w:szCs w:val="24"/>
          <w:lang w:val="ru-RU"/>
        </w:rPr>
      </w:pPr>
      <w:r w:rsidRPr="00C339C8">
        <w:rPr>
          <w:sz w:val="24"/>
          <w:szCs w:val="24"/>
          <w:lang w:val="ru-RU"/>
        </w:rPr>
        <w:t>занятия, обеспечивающие удовлетворение особых образовательных потребностей обу-</w:t>
      </w:r>
      <w:r w:rsidRPr="00C339C8">
        <w:rPr>
          <w:spacing w:val="1"/>
          <w:sz w:val="24"/>
          <w:szCs w:val="24"/>
          <w:lang w:val="ru-RU"/>
        </w:rPr>
        <w:t xml:space="preserve"> </w:t>
      </w:r>
      <w:r w:rsidRPr="00C339C8">
        <w:rPr>
          <w:sz w:val="24"/>
          <w:szCs w:val="24"/>
          <w:lang w:val="ru-RU"/>
        </w:rPr>
        <w:t>чающихся с РАС и необходимую коррекцию недостатков в психическом и/или физическом,</w:t>
      </w:r>
      <w:r w:rsidRPr="00C339C8">
        <w:rPr>
          <w:spacing w:val="1"/>
          <w:sz w:val="24"/>
          <w:szCs w:val="24"/>
          <w:lang w:val="ru-RU"/>
        </w:rPr>
        <w:t xml:space="preserve"> </w:t>
      </w:r>
      <w:r w:rsidRPr="00C339C8">
        <w:rPr>
          <w:sz w:val="24"/>
          <w:szCs w:val="24"/>
          <w:lang w:val="ru-RU"/>
        </w:rPr>
        <w:t>социальном</w:t>
      </w:r>
      <w:r w:rsidRPr="00C339C8">
        <w:rPr>
          <w:spacing w:val="2"/>
          <w:sz w:val="24"/>
          <w:szCs w:val="24"/>
          <w:lang w:val="ru-RU"/>
        </w:rPr>
        <w:t xml:space="preserve"> </w:t>
      </w:r>
      <w:r w:rsidRPr="00C339C8">
        <w:rPr>
          <w:sz w:val="24"/>
          <w:szCs w:val="24"/>
          <w:lang w:val="ru-RU"/>
        </w:rPr>
        <w:t>развитии;</w:t>
      </w:r>
    </w:p>
    <w:p w14:paraId="03C33A46" w14:textId="77777777" w:rsidR="00C339C8" w:rsidRPr="00C339C8" w:rsidRDefault="00C339C8" w:rsidP="00A344F5">
      <w:pPr>
        <w:ind w:left="567" w:right="375" w:firstLine="283"/>
        <w:rPr>
          <w:sz w:val="24"/>
          <w:szCs w:val="24"/>
          <w:lang w:val="ru-RU"/>
        </w:rPr>
      </w:pPr>
      <w:r w:rsidRPr="00C339C8">
        <w:rPr>
          <w:sz w:val="24"/>
          <w:szCs w:val="24"/>
          <w:lang w:val="ru-RU"/>
        </w:rPr>
        <w:t>учебные занятия для факультативного или углубленного изучения отдельных учебных</w:t>
      </w:r>
      <w:r w:rsidRPr="00C339C8">
        <w:rPr>
          <w:spacing w:val="1"/>
          <w:sz w:val="24"/>
          <w:szCs w:val="24"/>
          <w:lang w:val="ru-RU"/>
        </w:rPr>
        <w:t xml:space="preserve"> </w:t>
      </w:r>
      <w:r w:rsidRPr="00C339C8">
        <w:rPr>
          <w:sz w:val="24"/>
          <w:szCs w:val="24"/>
          <w:lang w:val="ru-RU"/>
        </w:rPr>
        <w:t>предметов (например: элементарная компьютерная грамотность, занимательная информатика,</w:t>
      </w:r>
      <w:r w:rsidRPr="00C339C8">
        <w:rPr>
          <w:spacing w:val="1"/>
          <w:sz w:val="24"/>
          <w:szCs w:val="24"/>
          <w:lang w:val="ru-RU"/>
        </w:rPr>
        <w:t xml:space="preserve"> </w:t>
      </w:r>
      <w:r w:rsidRPr="00C339C8">
        <w:rPr>
          <w:sz w:val="24"/>
          <w:szCs w:val="24"/>
          <w:lang w:val="ru-RU"/>
        </w:rPr>
        <w:t>деловое и</w:t>
      </w:r>
      <w:r w:rsidRPr="00C339C8">
        <w:rPr>
          <w:spacing w:val="-2"/>
          <w:sz w:val="24"/>
          <w:szCs w:val="24"/>
          <w:lang w:val="ru-RU"/>
        </w:rPr>
        <w:t xml:space="preserve"> </w:t>
      </w:r>
      <w:r w:rsidRPr="00C339C8">
        <w:rPr>
          <w:sz w:val="24"/>
          <w:szCs w:val="24"/>
          <w:lang w:val="ru-RU"/>
        </w:rPr>
        <w:t>творческое</w:t>
      </w:r>
      <w:r w:rsidRPr="00C339C8">
        <w:rPr>
          <w:spacing w:val="1"/>
          <w:sz w:val="24"/>
          <w:szCs w:val="24"/>
          <w:lang w:val="ru-RU"/>
        </w:rPr>
        <w:t xml:space="preserve"> </w:t>
      </w:r>
      <w:r w:rsidRPr="00C339C8">
        <w:rPr>
          <w:sz w:val="24"/>
          <w:szCs w:val="24"/>
          <w:lang w:val="ru-RU"/>
        </w:rPr>
        <w:t>письмо,</w:t>
      </w:r>
      <w:r w:rsidRPr="00C339C8">
        <w:rPr>
          <w:spacing w:val="-2"/>
          <w:sz w:val="24"/>
          <w:szCs w:val="24"/>
          <w:lang w:val="ru-RU"/>
        </w:rPr>
        <w:t xml:space="preserve"> </w:t>
      </w:r>
      <w:r w:rsidRPr="00C339C8">
        <w:rPr>
          <w:sz w:val="24"/>
          <w:szCs w:val="24"/>
          <w:lang w:val="ru-RU"/>
        </w:rPr>
        <w:t>домоводство</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w:t>
      </w:r>
    </w:p>
    <w:p w14:paraId="739F3D95" w14:textId="77777777" w:rsidR="00C339C8" w:rsidRPr="00C339C8" w:rsidRDefault="00C339C8" w:rsidP="00A344F5">
      <w:pPr>
        <w:ind w:left="567" w:right="375" w:firstLine="283"/>
        <w:rPr>
          <w:sz w:val="24"/>
          <w:szCs w:val="24"/>
          <w:lang w:val="ru-RU"/>
        </w:rPr>
      </w:pPr>
      <w:r w:rsidRPr="00C339C8">
        <w:rPr>
          <w:sz w:val="24"/>
          <w:szCs w:val="24"/>
          <w:lang w:val="ru-RU"/>
        </w:rPr>
        <w:t>учебные</w:t>
      </w:r>
      <w:r w:rsidRPr="00C339C8">
        <w:rPr>
          <w:spacing w:val="1"/>
          <w:sz w:val="24"/>
          <w:szCs w:val="24"/>
          <w:lang w:val="ru-RU"/>
        </w:rPr>
        <w:t xml:space="preserve"> </w:t>
      </w:r>
      <w:r w:rsidRPr="00C339C8">
        <w:rPr>
          <w:sz w:val="24"/>
          <w:szCs w:val="24"/>
          <w:lang w:val="ru-RU"/>
        </w:rPr>
        <w:t>занятия,</w:t>
      </w:r>
      <w:r w:rsidRPr="00C339C8">
        <w:rPr>
          <w:spacing w:val="1"/>
          <w:sz w:val="24"/>
          <w:szCs w:val="24"/>
          <w:lang w:val="ru-RU"/>
        </w:rPr>
        <w:t xml:space="preserve"> </w:t>
      </w:r>
      <w:r w:rsidRPr="00C339C8">
        <w:rPr>
          <w:sz w:val="24"/>
          <w:szCs w:val="24"/>
          <w:lang w:val="ru-RU"/>
        </w:rPr>
        <w:t>обеспечивающие</w:t>
      </w:r>
      <w:r w:rsidRPr="00C339C8">
        <w:rPr>
          <w:spacing w:val="1"/>
          <w:sz w:val="24"/>
          <w:szCs w:val="24"/>
          <w:lang w:val="ru-RU"/>
        </w:rPr>
        <w:t xml:space="preserve"> </w:t>
      </w:r>
      <w:r w:rsidRPr="00C339C8">
        <w:rPr>
          <w:sz w:val="24"/>
          <w:szCs w:val="24"/>
          <w:lang w:val="ru-RU"/>
        </w:rPr>
        <w:t>различные</w:t>
      </w:r>
      <w:r w:rsidRPr="00C339C8">
        <w:rPr>
          <w:spacing w:val="1"/>
          <w:sz w:val="24"/>
          <w:szCs w:val="24"/>
          <w:lang w:val="ru-RU"/>
        </w:rPr>
        <w:t xml:space="preserve"> </w:t>
      </w:r>
      <w:r w:rsidRPr="00C339C8">
        <w:rPr>
          <w:sz w:val="24"/>
          <w:szCs w:val="24"/>
          <w:lang w:val="ru-RU"/>
        </w:rPr>
        <w:t>интересы</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1"/>
          <w:sz w:val="24"/>
          <w:szCs w:val="24"/>
          <w:lang w:val="ru-RU"/>
        </w:rPr>
        <w:t xml:space="preserve"> </w:t>
      </w:r>
      <w:r w:rsidRPr="00C339C8">
        <w:rPr>
          <w:sz w:val="24"/>
          <w:szCs w:val="24"/>
          <w:lang w:val="ru-RU"/>
        </w:rPr>
        <w:t>числе</w:t>
      </w:r>
      <w:r w:rsidRPr="00C339C8">
        <w:rPr>
          <w:spacing w:val="-57"/>
          <w:sz w:val="24"/>
          <w:szCs w:val="24"/>
          <w:lang w:val="ru-RU"/>
        </w:rPr>
        <w:t xml:space="preserve"> </w:t>
      </w:r>
      <w:r w:rsidRPr="00C339C8">
        <w:rPr>
          <w:sz w:val="24"/>
          <w:szCs w:val="24"/>
          <w:lang w:val="ru-RU"/>
        </w:rPr>
        <w:t>этнокультурные</w:t>
      </w:r>
      <w:r w:rsidRPr="00C339C8">
        <w:rPr>
          <w:spacing w:val="1"/>
          <w:sz w:val="24"/>
          <w:szCs w:val="24"/>
          <w:lang w:val="ru-RU"/>
        </w:rPr>
        <w:t xml:space="preserve"> </w:t>
      </w:r>
      <w:r w:rsidRPr="00C339C8">
        <w:rPr>
          <w:sz w:val="24"/>
          <w:szCs w:val="24"/>
          <w:lang w:val="ru-RU"/>
        </w:rPr>
        <w:t>(например:</w:t>
      </w:r>
      <w:r w:rsidRPr="00C339C8">
        <w:rPr>
          <w:spacing w:val="1"/>
          <w:sz w:val="24"/>
          <w:szCs w:val="24"/>
          <w:lang w:val="ru-RU"/>
        </w:rPr>
        <w:t xml:space="preserve"> </w:t>
      </w:r>
      <w:r w:rsidRPr="00C339C8">
        <w:rPr>
          <w:sz w:val="24"/>
          <w:szCs w:val="24"/>
          <w:lang w:val="ru-RU"/>
        </w:rPr>
        <w:t>история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культура</w:t>
      </w:r>
      <w:r w:rsidRPr="00C339C8">
        <w:rPr>
          <w:spacing w:val="1"/>
          <w:sz w:val="24"/>
          <w:szCs w:val="24"/>
          <w:lang w:val="ru-RU"/>
        </w:rPr>
        <w:t xml:space="preserve"> </w:t>
      </w:r>
      <w:r w:rsidRPr="00C339C8">
        <w:rPr>
          <w:sz w:val="24"/>
          <w:szCs w:val="24"/>
          <w:lang w:val="ru-RU"/>
        </w:rPr>
        <w:t>родного</w:t>
      </w:r>
      <w:r w:rsidRPr="00C339C8">
        <w:rPr>
          <w:spacing w:val="1"/>
          <w:sz w:val="24"/>
          <w:szCs w:val="24"/>
          <w:lang w:val="ru-RU"/>
        </w:rPr>
        <w:t xml:space="preserve"> </w:t>
      </w:r>
      <w:r w:rsidRPr="00C339C8">
        <w:rPr>
          <w:sz w:val="24"/>
          <w:szCs w:val="24"/>
          <w:lang w:val="ru-RU"/>
        </w:rPr>
        <w:t>края,</w:t>
      </w:r>
      <w:r w:rsidRPr="00C339C8">
        <w:rPr>
          <w:spacing w:val="1"/>
          <w:sz w:val="24"/>
          <w:szCs w:val="24"/>
          <w:lang w:val="ru-RU"/>
        </w:rPr>
        <w:t xml:space="preserve"> </w:t>
      </w:r>
      <w:r w:rsidRPr="00C339C8">
        <w:rPr>
          <w:sz w:val="24"/>
          <w:szCs w:val="24"/>
          <w:lang w:val="ru-RU"/>
        </w:rPr>
        <w:t>музыкально-ритмические</w:t>
      </w:r>
      <w:r w:rsidRPr="00C339C8">
        <w:rPr>
          <w:spacing w:val="1"/>
          <w:sz w:val="24"/>
          <w:szCs w:val="24"/>
          <w:lang w:val="ru-RU"/>
        </w:rPr>
        <w:t xml:space="preserve"> </w:t>
      </w:r>
      <w:r w:rsidRPr="00C339C8">
        <w:rPr>
          <w:sz w:val="24"/>
          <w:szCs w:val="24"/>
          <w:lang w:val="ru-RU"/>
        </w:rPr>
        <w:t>занятия</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др.)</w:t>
      </w:r>
    </w:p>
    <w:p w14:paraId="3F0A7923" w14:textId="77777777" w:rsidR="00C339C8" w:rsidRPr="00C339C8" w:rsidRDefault="00C339C8" w:rsidP="00A344F5">
      <w:pPr>
        <w:ind w:left="567" w:right="375" w:firstLine="283"/>
        <w:rPr>
          <w:sz w:val="24"/>
          <w:szCs w:val="24"/>
          <w:lang w:val="ru-RU"/>
        </w:rPr>
      </w:pPr>
      <w:r w:rsidRPr="00C339C8">
        <w:rPr>
          <w:sz w:val="24"/>
          <w:szCs w:val="24"/>
          <w:lang w:val="ru-RU"/>
        </w:rPr>
        <w:t>Содержание</w:t>
      </w:r>
      <w:r w:rsidRPr="00C339C8">
        <w:rPr>
          <w:spacing w:val="1"/>
          <w:sz w:val="24"/>
          <w:szCs w:val="24"/>
          <w:lang w:val="ru-RU"/>
        </w:rPr>
        <w:t xml:space="preserve"> </w:t>
      </w:r>
      <w:r w:rsidRPr="00C339C8">
        <w:rPr>
          <w:sz w:val="24"/>
          <w:szCs w:val="24"/>
          <w:lang w:val="ru-RU"/>
        </w:rPr>
        <w:t>коррекционно-развивающей</w:t>
      </w:r>
      <w:r w:rsidRPr="00C339C8">
        <w:rPr>
          <w:spacing w:val="1"/>
          <w:sz w:val="24"/>
          <w:szCs w:val="24"/>
          <w:lang w:val="ru-RU"/>
        </w:rPr>
        <w:t xml:space="preserve"> </w:t>
      </w:r>
      <w:r w:rsidRPr="00C339C8">
        <w:rPr>
          <w:sz w:val="24"/>
          <w:szCs w:val="24"/>
          <w:lang w:val="ru-RU"/>
        </w:rPr>
        <w:t>области</w:t>
      </w:r>
      <w:r w:rsidRPr="00C339C8">
        <w:rPr>
          <w:spacing w:val="1"/>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плана</w:t>
      </w:r>
      <w:r w:rsidRPr="00C339C8">
        <w:rPr>
          <w:spacing w:val="1"/>
          <w:sz w:val="24"/>
          <w:szCs w:val="24"/>
          <w:lang w:val="ru-RU"/>
        </w:rPr>
        <w:t xml:space="preserve"> </w:t>
      </w:r>
      <w:r w:rsidRPr="00C339C8">
        <w:rPr>
          <w:sz w:val="24"/>
          <w:szCs w:val="24"/>
          <w:lang w:val="ru-RU"/>
        </w:rPr>
        <w:t>представлено</w:t>
      </w:r>
      <w:r w:rsidRPr="00C339C8">
        <w:rPr>
          <w:spacing w:val="1"/>
          <w:sz w:val="24"/>
          <w:szCs w:val="24"/>
          <w:lang w:val="ru-RU"/>
        </w:rPr>
        <w:t xml:space="preserve"> </w:t>
      </w:r>
      <w:r w:rsidRPr="00C339C8">
        <w:rPr>
          <w:sz w:val="24"/>
          <w:szCs w:val="24"/>
          <w:lang w:val="ru-RU"/>
        </w:rPr>
        <w:t>коррекционными занятиями (психокоррекционными)</w:t>
      </w:r>
      <w:r w:rsidRPr="00C339C8">
        <w:rPr>
          <w:spacing w:val="1"/>
          <w:sz w:val="24"/>
          <w:szCs w:val="24"/>
          <w:lang w:val="ru-RU"/>
        </w:rPr>
        <w:t xml:space="preserve"> </w:t>
      </w:r>
      <w:r w:rsidRPr="00C339C8">
        <w:rPr>
          <w:sz w:val="24"/>
          <w:szCs w:val="24"/>
          <w:lang w:val="ru-RU"/>
        </w:rPr>
        <w:t>и ритмикой</w:t>
      </w:r>
      <w:r w:rsidRPr="00C339C8">
        <w:rPr>
          <w:spacing w:val="60"/>
          <w:sz w:val="24"/>
          <w:szCs w:val="24"/>
          <w:lang w:val="ru-RU"/>
        </w:rPr>
        <w:t xml:space="preserve"> </w:t>
      </w:r>
      <w:r w:rsidRPr="00C339C8">
        <w:rPr>
          <w:sz w:val="24"/>
          <w:szCs w:val="24"/>
          <w:lang w:val="ru-RU"/>
        </w:rPr>
        <w:t>в младших классах.</w:t>
      </w:r>
      <w:r w:rsidRPr="00C339C8">
        <w:rPr>
          <w:spacing w:val="60"/>
          <w:sz w:val="24"/>
          <w:szCs w:val="24"/>
          <w:lang w:val="ru-RU"/>
        </w:rPr>
        <w:t xml:space="preserve"> </w:t>
      </w:r>
      <w:r w:rsidRPr="00C339C8">
        <w:rPr>
          <w:sz w:val="24"/>
          <w:szCs w:val="24"/>
          <w:lang w:val="ru-RU"/>
        </w:rPr>
        <w:t>Всего</w:t>
      </w:r>
      <w:r w:rsidRPr="00C339C8">
        <w:rPr>
          <w:spacing w:val="1"/>
          <w:sz w:val="24"/>
          <w:szCs w:val="24"/>
          <w:lang w:val="ru-RU"/>
        </w:rPr>
        <w:t xml:space="preserve"> </w:t>
      </w:r>
      <w:r w:rsidRPr="00C339C8">
        <w:rPr>
          <w:sz w:val="24"/>
          <w:szCs w:val="24"/>
          <w:lang w:val="ru-RU"/>
        </w:rPr>
        <w:t>на коррекционно-развивающую</w:t>
      </w:r>
      <w:r w:rsidRPr="00C339C8">
        <w:rPr>
          <w:spacing w:val="-1"/>
          <w:sz w:val="24"/>
          <w:szCs w:val="24"/>
          <w:lang w:val="ru-RU"/>
        </w:rPr>
        <w:t xml:space="preserve"> </w:t>
      </w:r>
      <w:r w:rsidRPr="00C339C8">
        <w:rPr>
          <w:sz w:val="24"/>
          <w:szCs w:val="24"/>
          <w:lang w:val="ru-RU"/>
        </w:rPr>
        <w:t>область</w:t>
      </w:r>
      <w:r w:rsidRPr="00C339C8">
        <w:rPr>
          <w:spacing w:val="3"/>
          <w:sz w:val="24"/>
          <w:szCs w:val="24"/>
          <w:lang w:val="ru-RU"/>
        </w:rPr>
        <w:t xml:space="preserve"> </w:t>
      </w:r>
      <w:r w:rsidRPr="00C339C8">
        <w:rPr>
          <w:sz w:val="24"/>
          <w:szCs w:val="24"/>
          <w:lang w:val="ru-RU"/>
        </w:rPr>
        <w:t>отводится 6</w:t>
      </w:r>
      <w:r w:rsidRPr="00C339C8">
        <w:rPr>
          <w:spacing w:val="1"/>
          <w:sz w:val="24"/>
          <w:szCs w:val="24"/>
          <w:lang w:val="ru-RU"/>
        </w:rPr>
        <w:t xml:space="preserve"> </w:t>
      </w:r>
      <w:r w:rsidRPr="00C339C8">
        <w:rPr>
          <w:sz w:val="24"/>
          <w:szCs w:val="24"/>
          <w:lang w:val="ru-RU"/>
        </w:rPr>
        <w:t>часов</w:t>
      </w:r>
      <w:r w:rsidRPr="00C339C8">
        <w:rPr>
          <w:spacing w:val="-1"/>
          <w:sz w:val="24"/>
          <w:szCs w:val="24"/>
          <w:lang w:val="ru-RU"/>
        </w:rPr>
        <w:t xml:space="preserve"> </w:t>
      </w:r>
      <w:r w:rsidRPr="00C339C8">
        <w:rPr>
          <w:sz w:val="24"/>
          <w:szCs w:val="24"/>
          <w:lang w:val="ru-RU"/>
        </w:rPr>
        <w:t>в</w:t>
      </w:r>
      <w:r w:rsidRPr="00C339C8">
        <w:rPr>
          <w:spacing w:val="2"/>
          <w:sz w:val="24"/>
          <w:szCs w:val="24"/>
          <w:lang w:val="ru-RU"/>
        </w:rPr>
        <w:t xml:space="preserve"> </w:t>
      </w:r>
      <w:r w:rsidRPr="00C339C8">
        <w:rPr>
          <w:sz w:val="24"/>
          <w:szCs w:val="24"/>
          <w:lang w:val="ru-RU"/>
        </w:rPr>
        <w:t>неделю.</w:t>
      </w:r>
    </w:p>
    <w:p w14:paraId="0FD5FEDF" w14:textId="77777777" w:rsidR="00C339C8" w:rsidRPr="00C339C8" w:rsidRDefault="00C339C8" w:rsidP="00A344F5">
      <w:pPr>
        <w:ind w:left="567" w:right="375" w:firstLine="283"/>
        <w:rPr>
          <w:sz w:val="24"/>
          <w:szCs w:val="24"/>
          <w:lang w:val="ru-RU"/>
        </w:rPr>
      </w:pPr>
      <w:r w:rsidRPr="00C339C8">
        <w:rPr>
          <w:sz w:val="24"/>
          <w:szCs w:val="24"/>
          <w:lang w:val="ru-RU"/>
        </w:rPr>
        <w:t>В ходе психокорреционных занятий</w:t>
      </w:r>
      <w:r w:rsidRPr="00C339C8">
        <w:rPr>
          <w:spacing w:val="1"/>
          <w:sz w:val="24"/>
          <w:szCs w:val="24"/>
          <w:lang w:val="ru-RU"/>
        </w:rPr>
        <w:t xml:space="preserve"> </w:t>
      </w:r>
      <w:r w:rsidRPr="00C339C8">
        <w:rPr>
          <w:sz w:val="24"/>
          <w:szCs w:val="24"/>
          <w:lang w:val="ru-RU"/>
        </w:rPr>
        <w:t>применяются</w:t>
      </w:r>
      <w:r w:rsidRPr="00C339C8">
        <w:rPr>
          <w:spacing w:val="1"/>
          <w:sz w:val="24"/>
          <w:szCs w:val="24"/>
          <w:lang w:val="ru-RU"/>
        </w:rPr>
        <w:t xml:space="preserve"> </w:t>
      </w:r>
      <w:r w:rsidRPr="00C339C8">
        <w:rPr>
          <w:sz w:val="24"/>
          <w:szCs w:val="24"/>
          <w:lang w:val="ru-RU"/>
        </w:rPr>
        <w:t>разные формы взаимодействия с</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направленные</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преодоление</w:t>
      </w:r>
      <w:r w:rsidRPr="00C339C8">
        <w:rPr>
          <w:spacing w:val="1"/>
          <w:sz w:val="24"/>
          <w:szCs w:val="24"/>
          <w:lang w:val="ru-RU"/>
        </w:rPr>
        <w:t xml:space="preserve"> </w:t>
      </w:r>
      <w:r w:rsidRPr="00C339C8">
        <w:rPr>
          <w:sz w:val="24"/>
          <w:szCs w:val="24"/>
          <w:lang w:val="ru-RU"/>
        </w:rPr>
        <w:t>или</w:t>
      </w:r>
      <w:r w:rsidRPr="00C339C8">
        <w:rPr>
          <w:spacing w:val="1"/>
          <w:sz w:val="24"/>
          <w:szCs w:val="24"/>
          <w:lang w:val="ru-RU"/>
        </w:rPr>
        <w:t xml:space="preserve"> </w:t>
      </w:r>
      <w:r w:rsidRPr="00C339C8">
        <w:rPr>
          <w:sz w:val="24"/>
          <w:szCs w:val="24"/>
          <w:lang w:val="ru-RU"/>
        </w:rPr>
        <w:t>ослабление</w:t>
      </w:r>
      <w:r w:rsidRPr="00C339C8">
        <w:rPr>
          <w:spacing w:val="1"/>
          <w:sz w:val="24"/>
          <w:szCs w:val="24"/>
          <w:lang w:val="ru-RU"/>
        </w:rPr>
        <w:t xml:space="preserve"> </w:t>
      </w:r>
      <w:r w:rsidRPr="00C339C8">
        <w:rPr>
          <w:sz w:val="24"/>
          <w:szCs w:val="24"/>
          <w:lang w:val="ru-RU"/>
        </w:rPr>
        <w:t>проблем</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психическом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личностном</w:t>
      </w:r>
      <w:r w:rsidRPr="00C339C8">
        <w:rPr>
          <w:spacing w:val="1"/>
          <w:sz w:val="24"/>
          <w:szCs w:val="24"/>
          <w:lang w:val="ru-RU"/>
        </w:rPr>
        <w:t xml:space="preserve"> </w:t>
      </w:r>
      <w:r w:rsidRPr="00C339C8">
        <w:rPr>
          <w:sz w:val="24"/>
          <w:szCs w:val="24"/>
          <w:lang w:val="ru-RU"/>
        </w:rPr>
        <w:t>развитии,</w:t>
      </w:r>
      <w:r w:rsidRPr="00C339C8">
        <w:rPr>
          <w:spacing w:val="1"/>
          <w:sz w:val="24"/>
          <w:szCs w:val="24"/>
          <w:lang w:val="ru-RU"/>
        </w:rPr>
        <w:t xml:space="preserve"> </w:t>
      </w:r>
      <w:r w:rsidRPr="00C339C8">
        <w:rPr>
          <w:sz w:val="24"/>
          <w:szCs w:val="24"/>
          <w:lang w:val="ru-RU"/>
        </w:rPr>
        <w:t>гармонизацию</w:t>
      </w:r>
      <w:r w:rsidRPr="00C339C8">
        <w:rPr>
          <w:spacing w:val="1"/>
          <w:sz w:val="24"/>
          <w:szCs w:val="24"/>
          <w:lang w:val="ru-RU"/>
        </w:rPr>
        <w:t xml:space="preserve"> </w:t>
      </w:r>
      <w:r w:rsidRPr="00C339C8">
        <w:rPr>
          <w:sz w:val="24"/>
          <w:szCs w:val="24"/>
          <w:lang w:val="ru-RU"/>
        </w:rPr>
        <w:t>личности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межличностных</w:t>
      </w:r>
      <w:r w:rsidRPr="00C339C8">
        <w:rPr>
          <w:spacing w:val="1"/>
          <w:sz w:val="24"/>
          <w:szCs w:val="24"/>
          <w:lang w:val="ru-RU"/>
        </w:rPr>
        <w:t xml:space="preserve"> </w:t>
      </w:r>
      <w:r w:rsidRPr="00C339C8">
        <w:rPr>
          <w:sz w:val="24"/>
          <w:szCs w:val="24"/>
          <w:lang w:val="ru-RU"/>
        </w:rPr>
        <w:t>отношений</w:t>
      </w:r>
      <w:r w:rsidRPr="00C339C8">
        <w:rPr>
          <w:spacing w:val="1"/>
          <w:sz w:val="24"/>
          <w:szCs w:val="24"/>
          <w:lang w:val="ru-RU"/>
        </w:rPr>
        <w:t xml:space="preserve"> </w:t>
      </w:r>
      <w:r w:rsidRPr="00C339C8">
        <w:rPr>
          <w:sz w:val="24"/>
          <w:szCs w:val="24"/>
          <w:lang w:val="ru-RU"/>
        </w:rPr>
        <w:t>учащихся.</w:t>
      </w:r>
      <w:r w:rsidRPr="00C339C8">
        <w:rPr>
          <w:spacing w:val="1"/>
          <w:sz w:val="24"/>
          <w:szCs w:val="24"/>
          <w:lang w:val="ru-RU"/>
        </w:rPr>
        <w:t xml:space="preserve"> </w:t>
      </w:r>
      <w:r w:rsidRPr="00C339C8">
        <w:rPr>
          <w:sz w:val="24"/>
          <w:szCs w:val="24"/>
          <w:lang w:val="ru-RU"/>
        </w:rPr>
        <w:t>Основные</w:t>
      </w:r>
      <w:r w:rsidRPr="00C339C8">
        <w:rPr>
          <w:spacing w:val="1"/>
          <w:sz w:val="24"/>
          <w:szCs w:val="24"/>
          <w:lang w:val="ru-RU"/>
        </w:rPr>
        <w:t xml:space="preserve"> </w:t>
      </w:r>
      <w:r w:rsidRPr="00C339C8">
        <w:rPr>
          <w:sz w:val="24"/>
          <w:szCs w:val="24"/>
          <w:lang w:val="ru-RU"/>
        </w:rPr>
        <w:t>направления</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связаны</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развитием</w:t>
      </w:r>
      <w:r w:rsidRPr="00C339C8">
        <w:rPr>
          <w:spacing w:val="1"/>
          <w:sz w:val="24"/>
          <w:szCs w:val="24"/>
          <w:lang w:val="ru-RU"/>
        </w:rPr>
        <w:t xml:space="preserve"> </w:t>
      </w:r>
      <w:r w:rsidRPr="00C339C8">
        <w:rPr>
          <w:sz w:val="24"/>
          <w:szCs w:val="24"/>
          <w:lang w:val="ru-RU"/>
        </w:rPr>
        <w:t>эмоционально-личностной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познавательной</w:t>
      </w:r>
      <w:r w:rsidRPr="00C339C8">
        <w:rPr>
          <w:spacing w:val="-3"/>
          <w:sz w:val="24"/>
          <w:szCs w:val="24"/>
          <w:lang w:val="ru-RU"/>
        </w:rPr>
        <w:t xml:space="preserve"> </w:t>
      </w:r>
      <w:r w:rsidRPr="00C339C8">
        <w:rPr>
          <w:sz w:val="24"/>
          <w:szCs w:val="24"/>
          <w:lang w:val="ru-RU"/>
        </w:rPr>
        <w:t>сферы</w:t>
      </w:r>
      <w:r w:rsidRPr="00C339C8">
        <w:rPr>
          <w:spacing w:val="3"/>
          <w:sz w:val="24"/>
          <w:szCs w:val="24"/>
          <w:lang w:val="ru-RU"/>
        </w:rPr>
        <w:t xml:space="preserve"> </w:t>
      </w:r>
      <w:r w:rsidRPr="00C339C8">
        <w:rPr>
          <w:sz w:val="24"/>
          <w:szCs w:val="24"/>
          <w:lang w:val="ru-RU"/>
        </w:rPr>
        <w:t>учащихся</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направлены</w:t>
      </w:r>
      <w:r w:rsidRPr="00C339C8">
        <w:rPr>
          <w:spacing w:val="-1"/>
          <w:sz w:val="24"/>
          <w:szCs w:val="24"/>
          <w:lang w:val="ru-RU"/>
        </w:rPr>
        <w:t xml:space="preserve"> </w:t>
      </w:r>
      <w:r w:rsidRPr="00C339C8">
        <w:rPr>
          <w:sz w:val="24"/>
          <w:szCs w:val="24"/>
          <w:lang w:val="ru-RU"/>
        </w:rPr>
        <w:t>на:</w:t>
      </w:r>
    </w:p>
    <w:p w14:paraId="1F9F6B9C"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гармонизацию</w:t>
      </w:r>
      <w:r w:rsidRPr="00C339C8">
        <w:rPr>
          <w:spacing w:val="-9"/>
          <w:sz w:val="24"/>
          <w:szCs w:val="24"/>
          <w:lang w:val="ru-RU"/>
        </w:rPr>
        <w:t xml:space="preserve"> </w:t>
      </w:r>
      <w:r w:rsidRPr="00C339C8">
        <w:rPr>
          <w:sz w:val="24"/>
          <w:szCs w:val="24"/>
          <w:lang w:val="ru-RU"/>
        </w:rPr>
        <w:t>пихоэмоционального</w:t>
      </w:r>
      <w:r w:rsidRPr="00C339C8">
        <w:rPr>
          <w:spacing w:val="-3"/>
          <w:sz w:val="24"/>
          <w:szCs w:val="24"/>
          <w:lang w:val="ru-RU"/>
        </w:rPr>
        <w:t xml:space="preserve"> </w:t>
      </w:r>
      <w:r w:rsidRPr="00C339C8">
        <w:rPr>
          <w:sz w:val="24"/>
          <w:szCs w:val="24"/>
          <w:lang w:val="ru-RU"/>
        </w:rPr>
        <w:t>состояния;</w:t>
      </w:r>
    </w:p>
    <w:p w14:paraId="41EFF4CC" w14:textId="77777777" w:rsidR="00C339C8" w:rsidRPr="00C339C8" w:rsidRDefault="00C339C8" w:rsidP="00A344F5">
      <w:pPr>
        <w:ind w:left="567" w:right="375" w:firstLine="283"/>
        <w:rPr>
          <w:sz w:val="24"/>
          <w:szCs w:val="24"/>
          <w:lang w:val="ru-RU"/>
        </w:rPr>
      </w:pPr>
      <w:r w:rsidRPr="00C339C8">
        <w:rPr>
          <w:sz w:val="24"/>
          <w:szCs w:val="24"/>
          <w:lang w:val="ru-RU"/>
        </w:rPr>
        <w:t>формирование</w:t>
      </w:r>
      <w:r w:rsidRPr="00C339C8">
        <w:rPr>
          <w:spacing w:val="-7"/>
          <w:sz w:val="24"/>
          <w:szCs w:val="24"/>
          <w:lang w:val="ru-RU"/>
        </w:rPr>
        <w:t xml:space="preserve"> </w:t>
      </w:r>
      <w:r w:rsidRPr="00C339C8">
        <w:rPr>
          <w:sz w:val="24"/>
          <w:szCs w:val="24"/>
          <w:lang w:val="ru-RU"/>
        </w:rPr>
        <w:t>осознанного</w:t>
      </w:r>
      <w:r w:rsidRPr="00C339C8">
        <w:rPr>
          <w:spacing w:val="-1"/>
          <w:sz w:val="24"/>
          <w:szCs w:val="24"/>
          <w:lang w:val="ru-RU"/>
        </w:rPr>
        <w:t xml:space="preserve"> </w:t>
      </w:r>
      <w:r w:rsidRPr="00C339C8">
        <w:rPr>
          <w:sz w:val="24"/>
          <w:szCs w:val="24"/>
          <w:lang w:val="ru-RU"/>
        </w:rPr>
        <w:t>и</w:t>
      </w:r>
      <w:r w:rsidRPr="00C339C8">
        <w:rPr>
          <w:spacing w:val="-5"/>
          <w:sz w:val="24"/>
          <w:szCs w:val="24"/>
          <w:lang w:val="ru-RU"/>
        </w:rPr>
        <w:t xml:space="preserve"> </w:t>
      </w:r>
      <w:r w:rsidRPr="00C339C8">
        <w:rPr>
          <w:sz w:val="24"/>
          <w:szCs w:val="24"/>
          <w:lang w:val="ru-RU"/>
        </w:rPr>
        <w:t>позитивного</w:t>
      </w:r>
      <w:r w:rsidRPr="00C339C8">
        <w:rPr>
          <w:spacing w:val="-1"/>
          <w:sz w:val="24"/>
          <w:szCs w:val="24"/>
          <w:lang w:val="ru-RU"/>
        </w:rPr>
        <w:t xml:space="preserve"> </w:t>
      </w:r>
      <w:r w:rsidRPr="00C339C8">
        <w:rPr>
          <w:sz w:val="24"/>
          <w:szCs w:val="24"/>
          <w:lang w:val="ru-RU"/>
        </w:rPr>
        <w:t>отношения</w:t>
      </w:r>
      <w:r w:rsidRPr="00C339C8">
        <w:rPr>
          <w:spacing w:val="-2"/>
          <w:sz w:val="24"/>
          <w:szCs w:val="24"/>
          <w:lang w:val="ru-RU"/>
        </w:rPr>
        <w:t xml:space="preserve"> </w:t>
      </w:r>
      <w:r w:rsidRPr="00C339C8">
        <w:rPr>
          <w:sz w:val="24"/>
          <w:szCs w:val="24"/>
          <w:lang w:val="ru-RU"/>
        </w:rPr>
        <w:t>к</w:t>
      </w:r>
      <w:r w:rsidRPr="00C339C8">
        <w:rPr>
          <w:spacing w:val="-7"/>
          <w:sz w:val="24"/>
          <w:szCs w:val="24"/>
          <w:lang w:val="ru-RU"/>
        </w:rPr>
        <w:t xml:space="preserve"> </w:t>
      </w:r>
      <w:r w:rsidRPr="00C339C8">
        <w:rPr>
          <w:sz w:val="24"/>
          <w:szCs w:val="24"/>
          <w:lang w:val="ru-RU"/>
        </w:rPr>
        <w:t>своему</w:t>
      </w:r>
      <w:r w:rsidRPr="00C339C8">
        <w:rPr>
          <w:spacing w:val="-6"/>
          <w:sz w:val="24"/>
          <w:szCs w:val="24"/>
          <w:lang w:val="ru-RU"/>
        </w:rPr>
        <w:t xml:space="preserve"> </w:t>
      </w:r>
      <w:r w:rsidRPr="00C339C8">
        <w:rPr>
          <w:sz w:val="24"/>
          <w:szCs w:val="24"/>
          <w:lang w:val="ru-RU"/>
        </w:rPr>
        <w:t>«Я»;</w:t>
      </w:r>
      <w:r w:rsidRPr="00C339C8">
        <w:rPr>
          <w:spacing w:val="-57"/>
          <w:sz w:val="24"/>
          <w:szCs w:val="24"/>
          <w:lang w:val="ru-RU"/>
        </w:rPr>
        <w:t xml:space="preserve"> </w:t>
      </w:r>
      <w:r w:rsidRPr="00C339C8">
        <w:rPr>
          <w:sz w:val="24"/>
          <w:szCs w:val="24"/>
          <w:lang w:val="ru-RU"/>
        </w:rPr>
        <w:t>повышение уверенности в себе, развитие самостоятельности;</w:t>
      </w:r>
      <w:r w:rsidRPr="00C339C8">
        <w:rPr>
          <w:spacing w:val="1"/>
          <w:sz w:val="24"/>
          <w:szCs w:val="24"/>
          <w:lang w:val="ru-RU"/>
        </w:rPr>
        <w:t xml:space="preserve"> </w:t>
      </w:r>
      <w:r w:rsidRPr="00C339C8">
        <w:rPr>
          <w:sz w:val="24"/>
          <w:szCs w:val="24"/>
          <w:lang w:val="ru-RU"/>
        </w:rPr>
        <w:t>развитие коммуникативной</w:t>
      </w:r>
      <w:r w:rsidRPr="00C339C8">
        <w:rPr>
          <w:spacing w:val="-2"/>
          <w:sz w:val="24"/>
          <w:szCs w:val="24"/>
          <w:lang w:val="ru-RU"/>
        </w:rPr>
        <w:t xml:space="preserve"> </w:t>
      </w:r>
      <w:r w:rsidRPr="00C339C8">
        <w:rPr>
          <w:sz w:val="24"/>
          <w:szCs w:val="24"/>
          <w:lang w:val="ru-RU"/>
        </w:rPr>
        <w:t>сферы;</w:t>
      </w:r>
    </w:p>
    <w:p w14:paraId="2D8F07A2"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формирование</w:t>
      </w:r>
      <w:r w:rsidRPr="00C339C8">
        <w:rPr>
          <w:spacing w:val="-4"/>
          <w:sz w:val="24"/>
          <w:szCs w:val="24"/>
          <w:lang w:val="ru-RU"/>
        </w:rPr>
        <w:t xml:space="preserve"> </w:t>
      </w:r>
      <w:r w:rsidRPr="00C339C8">
        <w:rPr>
          <w:sz w:val="24"/>
          <w:szCs w:val="24"/>
          <w:lang w:val="ru-RU"/>
        </w:rPr>
        <w:t>навыков</w:t>
      </w:r>
      <w:r w:rsidRPr="00C339C8">
        <w:rPr>
          <w:spacing w:val="-5"/>
          <w:sz w:val="24"/>
          <w:szCs w:val="24"/>
          <w:lang w:val="ru-RU"/>
        </w:rPr>
        <w:t xml:space="preserve"> </w:t>
      </w:r>
      <w:r w:rsidRPr="00C339C8">
        <w:rPr>
          <w:sz w:val="24"/>
          <w:szCs w:val="24"/>
          <w:lang w:val="ru-RU"/>
        </w:rPr>
        <w:t>самоконтроля;</w:t>
      </w:r>
    </w:p>
    <w:p w14:paraId="63249D4D" w14:textId="77777777" w:rsidR="00C339C8" w:rsidRPr="00C339C8" w:rsidRDefault="00C339C8" w:rsidP="00A344F5">
      <w:pPr>
        <w:spacing w:line="275" w:lineRule="exact"/>
        <w:ind w:left="567" w:right="375" w:firstLine="283"/>
        <w:rPr>
          <w:sz w:val="24"/>
          <w:szCs w:val="24"/>
          <w:lang w:val="ru-RU"/>
        </w:rPr>
      </w:pPr>
      <w:r w:rsidRPr="00C339C8">
        <w:rPr>
          <w:sz w:val="24"/>
          <w:szCs w:val="24"/>
          <w:lang w:val="ru-RU"/>
        </w:rPr>
        <w:t>развитие</w:t>
      </w:r>
      <w:r w:rsidRPr="00C339C8">
        <w:rPr>
          <w:spacing w:val="-3"/>
          <w:sz w:val="24"/>
          <w:szCs w:val="24"/>
          <w:lang w:val="ru-RU"/>
        </w:rPr>
        <w:t xml:space="preserve"> </w:t>
      </w:r>
      <w:r w:rsidRPr="00C339C8">
        <w:rPr>
          <w:sz w:val="24"/>
          <w:szCs w:val="24"/>
          <w:lang w:val="ru-RU"/>
        </w:rPr>
        <w:t>способности</w:t>
      </w:r>
      <w:r w:rsidRPr="00C339C8">
        <w:rPr>
          <w:spacing w:val="-5"/>
          <w:sz w:val="24"/>
          <w:szCs w:val="24"/>
          <w:lang w:val="ru-RU"/>
        </w:rPr>
        <w:t xml:space="preserve"> </w:t>
      </w:r>
      <w:r w:rsidRPr="00C339C8">
        <w:rPr>
          <w:sz w:val="24"/>
          <w:szCs w:val="24"/>
          <w:lang w:val="ru-RU"/>
        </w:rPr>
        <w:t>к</w:t>
      </w:r>
      <w:r w:rsidRPr="00C339C8">
        <w:rPr>
          <w:spacing w:val="-4"/>
          <w:sz w:val="24"/>
          <w:szCs w:val="24"/>
          <w:lang w:val="ru-RU"/>
        </w:rPr>
        <w:t xml:space="preserve"> </w:t>
      </w:r>
      <w:r w:rsidRPr="00C339C8">
        <w:rPr>
          <w:sz w:val="24"/>
          <w:szCs w:val="24"/>
          <w:lang w:val="ru-RU"/>
        </w:rPr>
        <w:t>эмпатии,</w:t>
      </w:r>
      <w:r w:rsidRPr="00C339C8">
        <w:rPr>
          <w:spacing w:val="-4"/>
          <w:sz w:val="24"/>
          <w:szCs w:val="24"/>
          <w:lang w:val="ru-RU"/>
        </w:rPr>
        <w:t xml:space="preserve"> </w:t>
      </w:r>
      <w:r w:rsidRPr="00C339C8">
        <w:rPr>
          <w:sz w:val="24"/>
          <w:szCs w:val="24"/>
          <w:lang w:val="ru-RU"/>
        </w:rPr>
        <w:t>сопереживанию;</w:t>
      </w:r>
    </w:p>
    <w:p w14:paraId="0EB38FCE" w14:textId="77777777" w:rsidR="00C339C8" w:rsidRPr="00C339C8" w:rsidRDefault="00C339C8" w:rsidP="00A344F5">
      <w:pPr>
        <w:spacing w:before="5" w:line="237" w:lineRule="auto"/>
        <w:ind w:left="567" w:right="375" w:firstLine="283"/>
        <w:rPr>
          <w:sz w:val="24"/>
          <w:szCs w:val="24"/>
          <w:lang w:val="ru-RU"/>
        </w:rPr>
      </w:pPr>
      <w:r w:rsidRPr="00C339C8">
        <w:rPr>
          <w:sz w:val="24"/>
          <w:szCs w:val="24"/>
          <w:lang w:val="ru-RU"/>
        </w:rPr>
        <w:t>формирование</w:t>
      </w:r>
      <w:r w:rsidRPr="00C339C8">
        <w:rPr>
          <w:spacing w:val="-5"/>
          <w:sz w:val="24"/>
          <w:szCs w:val="24"/>
          <w:lang w:val="ru-RU"/>
        </w:rPr>
        <w:t xml:space="preserve"> </w:t>
      </w:r>
      <w:r w:rsidRPr="00C339C8">
        <w:rPr>
          <w:sz w:val="24"/>
          <w:szCs w:val="24"/>
          <w:lang w:val="ru-RU"/>
        </w:rPr>
        <w:t>продуктивных</w:t>
      </w:r>
      <w:r w:rsidRPr="00C339C8">
        <w:rPr>
          <w:spacing w:val="-8"/>
          <w:sz w:val="24"/>
          <w:szCs w:val="24"/>
          <w:lang w:val="ru-RU"/>
        </w:rPr>
        <w:t xml:space="preserve"> </w:t>
      </w:r>
      <w:r w:rsidRPr="00C339C8">
        <w:rPr>
          <w:sz w:val="24"/>
          <w:szCs w:val="24"/>
          <w:lang w:val="ru-RU"/>
        </w:rPr>
        <w:t>видов</w:t>
      </w:r>
      <w:r w:rsidRPr="00C339C8">
        <w:rPr>
          <w:spacing w:val="-7"/>
          <w:sz w:val="24"/>
          <w:szCs w:val="24"/>
          <w:lang w:val="ru-RU"/>
        </w:rPr>
        <w:t xml:space="preserve"> </w:t>
      </w:r>
      <w:r w:rsidRPr="00C339C8">
        <w:rPr>
          <w:sz w:val="24"/>
          <w:szCs w:val="24"/>
          <w:lang w:val="ru-RU"/>
        </w:rPr>
        <w:t>взаимодействия</w:t>
      </w:r>
      <w:r w:rsidRPr="00C339C8">
        <w:rPr>
          <w:spacing w:val="-3"/>
          <w:sz w:val="24"/>
          <w:szCs w:val="24"/>
          <w:lang w:val="ru-RU"/>
        </w:rPr>
        <w:t xml:space="preserve"> </w:t>
      </w:r>
      <w:r w:rsidRPr="00C339C8">
        <w:rPr>
          <w:sz w:val="24"/>
          <w:szCs w:val="24"/>
          <w:lang w:val="ru-RU"/>
        </w:rPr>
        <w:t>с</w:t>
      </w:r>
      <w:r w:rsidRPr="00C339C8">
        <w:rPr>
          <w:spacing w:val="-10"/>
          <w:sz w:val="24"/>
          <w:szCs w:val="24"/>
          <w:lang w:val="ru-RU"/>
        </w:rPr>
        <w:t xml:space="preserve"> </w:t>
      </w:r>
      <w:r w:rsidRPr="00C339C8">
        <w:rPr>
          <w:sz w:val="24"/>
          <w:szCs w:val="24"/>
          <w:lang w:val="ru-RU"/>
        </w:rPr>
        <w:t>окружающими</w:t>
      </w:r>
      <w:r w:rsidRPr="00C339C8">
        <w:rPr>
          <w:spacing w:val="-2"/>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семье,</w:t>
      </w:r>
      <w:r w:rsidRPr="00C339C8">
        <w:rPr>
          <w:spacing w:val="-2"/>
          <w:sz w:val="24"/>
          <w:szCs w:val="24"/>
          <w:lang w:val="ru-RU"/>
        </w:rPr>
        <w:t xml:space="preserve"> </w:t>
      </w:r>
      <w:r w:rsidRPr="00C339C8">
        <w:rPr>
          <w:sz w:val="24"/>
          <w:szCs w:val="24"/>
          <w:lang w:val="ru-RU"/>
        </w:rPr>
        <w:t>классе),</w:t>
      </w:r>
      <w:r w:rsidRPr="00C339C8">
        <w:rPr>
          <w:spacing w:val="-57"/>
          <w:sz w:val="24"/>
          <w:szCs w:val="24"/>
          <w:lang w:val="ru-RU"/>
        </w:rPr>
        <w:t xml:space="preserve"> </w:t>
      </w:r>
      <w:r w:rsidRPr="00C339C8">
        <w:rPr>
          <w:sz w:val="24"/>
          <w:szCs w:val="24"/>
          <w:lang w:val="ru-RU"/>
        </w:rPr>
        <w:t>повышение</w:t>
      </w:r>
      <w:r w:rsidRPr="00C339C8">
        <w:rPr>
          <w:spacing w:val="-2"/>
          <w:sz w:val="24"/>
          <w:szCs w:val="24"/>
          <w:lang w:val="ru-RU"/>
        </w:rPr>
        <w:t xml:space="preserve"> </w:t>
      </w:r>
      <w:r w:rsidRPr="00C339C8">
        <w:rPr>
          <w:sz w:val="24"/>
          <w:szCs w:val="24"/>
          <w:lang w:val="ru-RU"/>
        </w:rPr>
        <w:t>социального статуса</w:t>
      </w:r>
      <w:r w:rsidRPr="00C339C8">
        <w:rPr>
          <w:spacing w:val="-1"/>
          <w:sz w:val="24"/>
          <w:szCs w:val="24"/>
          <w:lang w:val="ru-RU"/>
        </w:rPr>
        <w:t xml:space="preserve"> </w:t>
      </w:r>
      <w:r w:rsidRPr="00C339C8">
        <w:rPr>
          <w:sz w:val="24"/>
          <w:szCs w:val="24"/>
          <w:lang w:val="ru-RU"/>
        </w:rPr>
        <w:t>ребенка</w:t>
      </w:r>
      <w:r w:rsidRPr="00C339C8">
        <w:rPr>
          <w:spacing w:val="-2"/>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коллективе,</w:t>
      </w:r>
      <w:r w:rsidRPr="00C339C8">
        <w:rPr>
          <w:spacing w:val="1"/>
          <w:sz w:val="24"/>
          <w:szCs w:val="24"/>
          <w:lang w:val="ru-RU"/>
        </w:rPr>
        <w:t xml:space="preserve"> </w:t>
      </w:r>
      <w:r w:rsidRPr="00C339C8">
        <w:rPr>
          <w:sz w:val="24"/>
          <w:szCs w:val="24"/>
          <w:lang w:val="ru-RU"/>
        </w:rPr>
        <w:t>формирование</w:t>
      </w:r>
      <w:r w:rsidRPr="00C339C8">
        <w:rPr>
          <w:spacing w:val="-6"/>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развитие</w:t>
      </w:r>
    </w:p>
    <w:p w14:paraId="19A09CD8" w14:textId="77777777" w:rsidR="00C339C8" w:rsidRPr="00C339C8" w:rsidRDefault="00C339C8" w:rsidP="00A344F5">
      <w:pPr>
        <w:spacing w:before="3" w:line="275" w:lineRule="exact"/>
        <w:ind w:left="567" w:right="375" w:firstLine="283"/>
        <w:rPr>
          <w:sz w:val="24"/>
          <w:szCs w:val="24"/>
          <w:lang w:val="ru-RU"/>
        </w:rPr>
      </w:pPr>
      <w:r w:rsidRPr="00C339C8">
        <w:rPr>
          <w:sz w:val="24"/>
          <w:szCs w:val="24"/>
          <w:lang w:val="ru-RU"/>
        </w:rPr>
        <w:t>навыков</w:t>
      </w:r>
      <w:r w:rsidRPr="00C339C8">
        <w:rPr>
          <w:spacing w:val="-3"/>
          <w:sz w:val="24"/>
          <w:szCs w:val="24"/>
          <w:lang w:val="ru-RU"/>
        </w:rPr>
        <w:t xml:space="preserve"> </w:t>
      </w:r>
      <w:r w:rsidRPr="00C339C8">
        <w:rPr>
          <w:sz w:val="24"/>
          <w:szCs w:val="24"/>
          <w:lang w:val="ru-RU"/>
        </w:rPr>
        <w:t>социального</w:t>
      </w:r>
      <w:r w:rsidRPr="00C339C8">
        <w:rPr>
          <w:spacing w:val="56"/>
          <w:sz w:val="24"/>
          <w:szCs w:val="24"/>
          <w:lang w:val="ru-RU"/>
        </w:rPr>
        <w:t xml:space="preserve"> </w:t>
      </w:r>
      <w:r w:rsidRPr="00C339C8">
        <w:rPr>
          <w:sz w:val="24"/>
          <w:szCs w:val="24"/>
          <w:lang w:val="ru-RU"/>
        </w:rPr>
        <w:t>поведения).</w:t>
      </w:r>
    </w:p>
    <w:p w14:paraId="41ADB720"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формирование учебной мотивации, активизация сенсорно-перцептивной, мнемической</w:t>
      </w:r>
      <w:r w:rsidRPr="00C339C8">
        <w:rPr>
          <w:spacing w:val="1"/>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мыслительной</w:t>
      </w:r>
      <w:r w:rsidRPr="00C339C8">
        <w:rPr>
          <w:spacing w:val="-2"/>
          <w:sz w:val="24"/>
          <w:szCs w:val="24"/>
          <w:lang w:val="ru-RU"/>
        </w:rPr>
        <w:t xml:space="preserve"> </w:t>
      </w:r>
      <w:r w:rsidRPr="00C339C8">
        <w:rPr>
          <w:sz w:val="24"/>
          <w:szCs w:val="24"/>
          <w:lang w:val="ru-RU"/>
        </w:rPr>
        <w:t>деятельности.</w:t>
      </w:r>
    </w:p>
    <w:p w14:paraId="40572A5B" w14:textId="77777777" w:rsidR="00C339C8" w:rsidRPr="00C339C8" w:rsidRDefault="00C339C8" w:rsidP="00A344F5">
      <w:pPr>
        <w:ind w:left="567" w:right="375" w:firstLine="283"/>
        <w:rPr>
          <w:sz w:val="24"/>
          <w:szCs w:val="24"/>
          <w:lang w:val="ru-RU"/>
        </w:rPr>
      </w:pPr>
      <w:r w:rsidRPr="00C339C8">
        <w:rPr>
          <w:sz w:val="24"/>
          <w:szCs w:val="24"/>
          <w:lang w:val="ru-RU"/>
        </w:rPr>
        <w:t>Выбор</w:t>
      </w:r>
      <w:r w:rsidRPr="00C339C8">
        <w:rPr>
          <w:spacing w:val="1"/>
          <w:sz w:val="24"/>
          <w:szCs w:val="24"/>
          <w:lang w:val="ru-RU"/>
        </w:rPr>
        <w:t xml:space="preserve"> </w:t>
      </w:r>
      <w:r w:rsidRPr="00C339C8">
        <w:rPr>
          <w:sz w:val="24"/>
          <w:szCs w:val="24"/>
          <w:lang w:val="ru-RU"/>
        </w:rPr>
        <w:t>коррекционных</w:t>
      </w:r>
      <w:r w:rsidRPr="00C339C8">
        <w:rPr>
          <w:spacing w:val="1"/>
          <w:sz w:val="24"/>
          <w:szCs w:val="24"/>
          <w:lang w:val="ru-RU"/>
        </w:rPr>
        <w:t xml:space="preserve"> </w:t>
      </w:r>
      <w:r w:rsidRPr="00C339C8">
        <w:rPr>
          <w:sz w:val="24"/>
          <w:szCs w:val="24"/>
          <w:lang w:val="ru-RU"/>
        </w:rPr>
        <w:t>индивидуальных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групповых</w:t>
      </w:r>
      <w:r w:rsidRPr="00C339C8">
        <w:rPr>
          <w:spacing w:val="1"/>
          <w:sz w:val="24"/>
          <w:szCs w:val="24"/>
          <w:lang w:val="ru-RU"/>
        </w:rPr>
        <w:t xml:space="preserve"> </w:t>
      </w:r>
      <w:r w:rsidRPr="00C339C8">
        <w:rPr>
          <w:sz w:val="24"/>
          <w:szCs w:val="24"/>
          <w:lang w:val="ru-RU"/>
        </w:rPr>
        <w:t>занятий,</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количественное</w:t>
      </w:r>
      <w:r w:rsidRPr="00C339C8">
        <w:rPr>
          <w:spacing w:val="1"/>
          <w:sz w:val="24"/>
          <w:szCs w:val="24"/>
          <w:lang w:val="ru-RU"/>
        </w:rPr>
        <w:t xml:space="preserve"> </w:t>
      </w:r>
      <w:r w:rsidRPr="00C339C8">
        <w:rPr>
          <w:sz w:val="24"/>
          <w:szCs w:val="24"/>
          <w:lang w:val="ru-RU"/>
        </w:rPr>
        <w:t>соотношение</w:t>
      </w:r>
      <w:r w:rsidRPr="00C339C8">
        <w:rPr>
          <w:spacing w:val="1"/>
          <w:sz w:val="24"/>
          <w:szCs w:val="24"/>
          <w:lang w:val="ru-RU"/>
        </w:rPr>
        <w:t xml:space="preserve"> </w:t>
      </w:r>
      <w:r w:rsidRPr="00C339C8">
        <w:rPr>
          <w:sz w:val="24"/>
          <w:szCs w:val="24"/>
          <w:lang w:val="ru-RU"/>
        </w:rPr>
        <w:t>может</w:t>
      </w:r>
      <w:r w:rsidRPr="00C339C8">
        <w:rPr>
          <w:spacing w:val="1"/>
          <w:sz w:val="24"/>
          <w:szCs w:val="24"/>
          <w:lang w:val="ru-RU"/>
        </w:rPr>
        <w:t xml:space="preserve"> </w:t>
      </w:r>
      <w:r w:rsidRPr="00C339C8">
        <w:rPr>
          <w:sz w:val="24"/>
          <w:szCs w:val="24"/>
          <w:lang w:val="ru-RU"/>
        </w:rPr>
        <w:t>осуществляться</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организацией</w:t>
      </w:r>
      <w:r w:rsidRPr="00C339C8">
        <w:rPr>
          <w:spacing w:val="1"/>
          <w:sz w:val="24"/>
          <w:szCs w:val="24"/>
          <w:lang w:val="ru-RU"/>
        </w:rPr>
        <w:t xml:space="preserve"> </w:t>
      </w:r>
      <w:r w:rsidRPr="00C339C8">
        <w:rPr>
          <w:sz w:val="24"/>
          <w:szCs w:val="24"/>
          <w:lang w:val="ru-RU"/>
        </w:rPr>
        <w:t>самостоятельно,</w:t>
      </w:r>
      <w:r w:rsidRPr="00C339C8">
        <w:rPr>
          <w:spacing w:val="1"/>
          <w:sz w:val="24"/>
          <w:szCs w:val="24"/>
          <w:lang w:val="ru-RU"/>
        </w:rPr>
        <w:t xml:space="preserve"> </w:t>
      </w:r>
      <w:r w:rsidRPr="00C339C8">
        <w:rPr>
          <w:sz w:val="24"/>
          <w:szCs w:val="24"/>
          <w:lang w:val="ru-RU"/>
        </w:rPr>
        <w:t>исходя из психофизических особенностей обучающихся с РАС на основании рекомендаций</w:t>
      </w:r>
      <w:r w:rsidRPr="00C339C8">
        <w:rPr>
          <w:spacing w:val="1"/>
          <w:sz w:val="24"/>
          <w:szCs w:val="24"/>
          <w:lang w:val="ru-RU"/>
        </w:rPr>
        <w:t xml:space="preserve"> </w:t>
      </w:r>
      <w:r w:rsidRPr="00C339C8">
        <w:rPr>
          <w:sz w:val="24"/>
          <w:szCs w:val="24"/>
          <w:lang w:val="ru-RU"/>
        </w:rPr>
        <w:t>психолого-медико-педагогической</w:t>
      </w:r>
      <w:r w:rsidRPr="00C339C8">
        <w:rPr>
          <w:spacing w:val="1"/>
          <w:sz w:val="24"/>
          <w:szCs w:val="24"/>
          <w:lang w:val="ru-RU"/>
        </w:rPr>
        <w:t xml:space="preserve"> </w:t>
      </w:r>
      <w:r w:rsidRPr="00C339C8">
        <w:rPr>
          <w:sz w:val="24"/>
          <w:szCs w:val="24"/>
          <w:lang w:val="ru-RU"/>
        </w:rPr>
        <w:t>комиссии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индивидуальной</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реабилитации</w:t>
      </w:r>
      <w:r w:rsidRPr="00C339C8">
        <w:rPr>
          <w:spacing w:val="1"/>
          <w:sz w:val="24"/>
          <w:szCs w:val="24"/>
          <w:lang w:val="ru-RU"/>
        </w:rPr>
        <w:t xml:space="preserve"> </w:t>
      </w:r>
      <w:r w:rsidRPr="00C339C8">
        <w:rPr>
          <w:sz w:val="24"/>
          <w:szCs w:val="24"/>
          <w:lang w:val="ru-RU"/>
        </w:rPr>
        <w:t>инвалида.</w:t>
      </w:r>
      <w:r w:rsidRPr="00C339C8">
        <w:rPr>
          <w:spacing w:val="3"/>
          <w:sz w:val="24"/>
          <w:szCs w:val="24"/>
          <w:lang w:val="ru-RU"/>
        </w:rPr>
        <w:t xml:space="preserve"> </w:t>
      </w:r>
      <w:r w:rsidRPr="00C339C8">
        <w:rPr>
          <w:sz w:val="24"/>
          <w:szCs w:val="24"/>
          <w:lang w:val="ru-RU"/>
        </w:rPr>
        <w:t>Время,</w:t>
      </w:r>
      <w:r w:rsidRPr="00C339C8">
        <w:rPr>
          <w:spacing w:val="-2"/>
          <w:sz w:val="24"/>
          <w:szCs w:val="24"/>
          <w:lang w:val="ru-RU"/>
        </w:rPr>
        <w:t xml:space="preserve"> </w:t>
      </w:r>
      <w:r w:rsidRPr="00C339C8">
        <w:rPr>
          <w:sz w:val="24"/>
          <w:szCs w:val="24"/>
          <w:lang w:val="ru-RU"/>
        </w:rPr>
        <w:t>отведенное</w:t>
      </w:r>
      <w:r w:rsidRPr="00C339C8">
        <w:rPr>
          <w:spacing w:val="-5"/>
          <w:sz w:val="24"/>
          <w:szCs w:val="24"/>
          <w:lang w:val="ru-RU"/>
        </w:rPr>
        <w:t xml:space="preserve"> </w:t>
      </w:r>
      <w:r w:rsidRPr="00C339C8">
        <w:rPr>
          <w:sz w:val="24"/>
          <w:szCs w:val="24"/>
          <w:lang w:val="ru-RU"/>
        </w:rPr>
        <w:t>на реализацию</w:t>
      </w:r>
      <w:r w:rsidRPr="00C339C8">
        <w:rPr>
          <w:spacing w:val="-1"/>
          <w:sz w:val="24"/>
          <w:szCs w:val="24"/>
          <w:lang w:val="ru-RU"/>
        </w:rPr>
        <w:t xml:space="preserve"> </w:t>
      </w:r>
      <w:r w:rsidRPr="00C339C8">
        <w:rPr>
          <w:sz w:val="24"/>
          <w:szCs w:val="24"/>
          <w:lang w:val="ru-RU"/>
        </w:rPr>
        <w:t>коррекционно-развивающей</w:t>
      </w:r>
      <w:r w:rsidRPr="00C339C8">
        <w:rPr>
          <w:spacing w:val="-8"/>
          <w:sz w:val="24"/>
          <w:szCs w:val="24"/>
          <w:lang w:val="ru-RU"/>
        </w:rPr>
        <w:t xml:space="preserve"> </w:t>
      </w:r>
      <w:r w:rsidRPr="00C339C8">
        <w:rPr>
          <w:sz w:val="24"/>
          <w:szCs w:val="24"/>
          <w:lang w:val="ru-RU"/>
        </w:rPr>
        <w:t>области,</w:t>
      </w:r>
      <w:r w:rsidRPr="00C339C8">
        <w:rPr>
          <w:spacing w:val="3"/>
          <w:sz w:val="24"/>
          <w:szCs w:val="24"/>
          <w:lang w:val="ru-RU"/>
        </w:rPr>
        <w:t xml:space="preserve"> </w:t>
      </w:r>
      <w:r w:rsidRPr="00C339C8">
        <w:rPr>
          <w:sz w:val="24"/>
          <w:szCs w:val="24"/>
          <w:lang w:val="ru-RU"/>
        </w:rPr>
        <w:t>не</w:t>
      </w:r>
    </w:p>
    <w:p w14:paraId="6B00B5D4" w14:textId="77777777" w:rsidR="00C339C8" w:rsidRPr="00C339C8" w:rsidRDefault="00C339C8" w:rsidP="00A344F5">
      <w:pPr>
        <w:ind w:left="567" w:right="375" w:firstLine="283"/>
        <w:rPr>
          <w:sz w:val="22"/>
          <w:lang w:val="ru-RU"/>
        </w:rPr>
        <w:sectPr w:rsidR="00C339C8" w:rsidRPr="00C339C8">
          <w:footerReference w:type="default" r:id="rId21"/>
          <w:pgSz w:w="11910" w:h="16840"/>
          <w:pgMar w:top="580" w:right="240" w:bottom="1660" w:left="380" w:header="0" w:footer="1464" w:gutter="0"/>
          <w:pgNumType w:start="81"/>
          <w:cols w:space="720"/>
        </w:sectPr>
      </w:pPr>
    </w:p>
    <w:p w14:paraId="154C7EE1" w14:textId="77777777" w:rsidR="00C339C8" w:rsidRPr="00C339C8" w:rsidRDefault="00C339C8" w:rsidP="00A344F5">
      <w:pPr>
        <w:spacing w:before="77" w:line="237" w:lineRule="auto"/>
        <w:ind w:left="567" w:right="375" w:firstLine="283"/>
        <w:rPr>
          <w:sz w:val="24"/>
          <w:szCs w:val="24"/>
          <w:lang w:val="ru-RU"/>
        </w:rPr>
      </w:pPr>
      <w:r w:rsidRPr="00C339C8">
        <w:rPr>
          <w:sz w:val="24"/>
          <w:szCs w:val="24"/>
          <w:lang w:val="ru-RU"/>
        </w:rPr>
        <w:lastRenderedPageBreak/>
        <w:t>учитывается при определении максимально допустимой недельной нагрузки, но учитывается</w:t>
      </w:r>
      <w:r w:rsidRPr="00C339C8">
        <w:rPr>
          <w:spacing w:val="1"/>
          <w:sz w:val="24"/>
          <w:szCs w:val="24"/>
          <w:lang w:val="ru-RU"/>
        </w:rPr>
        <w:t xml:space="preserve"> </w:t>
      </w:r>
      <w:r w:rsidRPr="00C339C8">
        <w:rPr>
          <w:sz w:val="24"/>
          <w:szCs w:val="24"/>
          <w:lang w:val="ru-RU"/>
        </w:rPr>
        <w:t>при</w:t>
      </w:r>
      <w:r w:rsidRPr="00C339C8">
        <w:rPr>
          <w:spacing w:val="-3"/>
          <w:sz w:val="24"/>
          <w:szCs w:val="24"/>
          <w:lang w:val="ru-RU"/>
        </w:rPr>
        <w:t xml:space="preserve"> </w:t>
      </w:r>
      <w:r w:rsidRPr="00C339C8">
        <w:rPr>
          <w:sz w:val="24"/>
          <w:szCs w:val="24"/>
          <w:lang w:val="ru-RU"/>
        </w:rPr>
        <w:t>определении</w:t>
      </w:r>
      <w:r w:rsidRPr="00C339C8">
        <w:rPr>
          <w:spacing w:val="-7"/>
          <w:sz w:val="24"/>
          <w:szCs w:val="24"/>
          <w:lang w:val="ru-RU"/>
        </w:rPr>
        <w:t xml:space="preserve"> </w:t>
      </w:r>
      <w:r w:rsidRPr="00C339C8">
        <w:rPr>
          <w:sz w:val="24"/>
          <w:szCs w:val="24"/>
          <w:lang w:val="ru-RU"/>
        </w:rPr>
        <w:t>объемов</w:t>
      </w:r>
      <w:r w:rsidRPr="00C339C8">
        <w:rPr>
          <w:spacing w:val="3"/>
          <w:sz w:val="24"/>
          <w:szCs w:val="24"/>
          <w:lang w:val="ru-RU"/>
        </w:rPr>
        <w:t xml:space="preserve"> </w:t>
      </w:r>
      <w:r w:rsidRPr="00C339C8">
        <w:rPr>
          <w:sz w:val="24"/>
          <w:szCs w:val="24"/>
          <w:lang w:val="ru-RU"/>
        </w:rPr>
        <w:t>финансирования.</w:t>
      </w:r>
    </w:p>
    <w:p w14:paraId="32AC30C4" w14:textId="77777777" w:rsidR="00C339C8" w:rsidRPr="00C339C8" w:rsidRDefault="00C339C8" w:rsidP="00A344F5">
      <w:pPr>
        <w:spacing w:before="4"/>
        <w:ind w:left="567" w:right="375" w:firstLine="283"/>
        <w:rPr>
          <w:sz w:val="24"/>
          <w:szCs w:val="24"/>
          <w:lang w:val="ru-RU"/>
        </w:rPr>
      </w:pPr>
      <w:r w:rsidRPr="00C339C8">
        <w:rPr>
          <w:sz w:val="24"/>
          <w:szCs w:val="24"/>
          <w:lang w:val="ru-RU"/>
        </w:rPr>
        <w:t>Содержание</w:t>
      </w:r>
      <w:r w:rsidRPr="00C339C8">
        <w:rPr>
          <w:spacing w:val="1"/>
          <w:sz w:val="24"/>
          <w:szCs w:val="24"/>
          <w:lang w:val="ru-RU"/>
        </w:rPr>
        <w:t xml:space="preserve"> </w:t>
      </w:r>
      <w:r w:rsidRPr="00C339C8">
        <w:rPr>
          <w:b/>
          <w:sz w:val="24"/>
          <w:szCs w:val="24"/>
          <w:lang w:val="ru-RU"/>
        </w:rPr>
        <w:t>коррекционно-развивающей</w:t>
      </w:r>
      <w:r w:rsidRPr="00C339C8">
        <w:rPr>
          <w:b/>
          <w:spacing w:val="1"/>
          <w:sz w:val="24"/>
          <w:szCs w:val="24"/>
          <w:lang w:val="ru-RU"/>
        </w:rPr>
        <w:t xml:space="preserve"> </w:t>
      </w:r>
      <w:r w:rsidRPr="00C339C8">
        <w:rPr>
          <w:b/>
          <w:sz w:val="24"/>
          <w:szCs w:val="24"/>
          <w:lang w:val="ru-RU"/>
        </w:rPr>
        <w:t>области</w:t>
      </w:r>
      <w:r w:rsidRPr="00C339C8">
        <w:rPr>
          <w:b/>
          <w:spacing w:val="1"/>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плана</w:t>
      </w:r>
      <w:r w:rsidRPr="00C339C8">
        <w:rPr>
          <w:spacing w:val="1"/>
          <w:sz w:val="24"/>
          <w:szCs w:val="24"/>
          <w:lang w:val="ru-RU"/>
        </w:rPr>
        <w:t xml:space="preserve"> </w:t>
      </w:r>
      <w:r w:rsidRPr="00C339C8">
        <w:rPr>
          <w:sz w:val="24"/>
          <w:szCs w:val="24"/>
          <w:lang w:val="ru-RU"/>
        </w:rPr>
        <w:t>представлено</w:t>
      </w:r>
      <w:r w:rsidRPr="00C339C8">
        <w:rPr>
          <w:spacing w:val="1"/>
          <w:sz w:val="24"/>
          <w:szCs w:val="24"/>
          <w:lang w:val="ru-RU"/>
        </w:rPr>
        <w:t xml:space="preserve"> </w:t>
      </w:r>
      <w:r w:rsidRPr="00C339C8">
        <w:rPr>
          <w:sz w:val="24"/>
          <w:szCs w:val="24"/>
          <w:lang w:val="ru-RU"/>
        </w:rPr>
        <w:t>коррекционными</w:t>
      </w:r>
      <w:r w:rsidRPr="00C339C8">
        <w:rPr>
          <w:spacing w:val="1"/>
          <w:sz w:val="24"/>
          <w:szCs w:val="24"/>
          <w:lang w:val="ru-RU"/>
        </w:rPr>
        <w:t xml:space="preserve"> </w:t>
      </w:r>
      <w:r w:rsidRPr="00C339C8">
        <w:rPr>
          <w:sz w:val="24"/>
          <w:szCs w:val="24"/>
          <w:lang w:val="ru-RU"/>
        </w:rPr>
        <w:t>занятиями</w:t>
      </w:r>
      <w:r w:rsidRPr="00C339C8">
        <w:rPr>
          <w:spacing w:val="1"/>
          <w:sz w:val="24"/>
          <w:szCs w:val="24"/>
          <w:lang w:val="ru-RU"/>
        </w:rPr>
        <w:t xml:space="preserve"> </w:t>
      </w:r>
      <w:r w:rsidRPr="00C339C8">
        <w:rPr>
          <w:sz w:val="24"/>
          <w:szCs w:val="24"/>
          <w:lang w:val="ru-RU"/>
        </w:rPr>
        <w:t>(логопедическими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психокоррекционными)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ритмикой</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младших</w:t>
      </w:r>
      <w:r w:rsidRPr="00C339C8">
        <w:rPr>
          <w:spacing w:val="-6"/>
          <w:sz w:val="24"/>
          <w:szCs w:val="24"/>
          <w:lang w:val="ru-RU"/>
        </w:rPr>
        <w:t xml:space="preserve"> </w:t>
      </w:r>
      <w:r w:rsidRPr="00C339C8">
        <w:rPr>
          <w:sz w:val="24"/>
          <w:szCs w:val="24"/>
          <w:lang w:val="ru-RU"/>
        </w:rPr>
        <w:t>классах.</w:t>
      </w:r>
      <w:r w:rsidRPr="00C339C8">
        <w:rPr>
          <w:spacing w:val="2"/>
          <w:sz w:val="24"/>
          <w:szCs w:val="24"/>
          <w:lang w:val="ru-RU"/>
        </w:rPr>
        <w:t xml:space="preserve"> </w:t>
      </w:r>
      <w:r w:rsidRPr="00C339C8">
        <w:rPr>
          <w:sz w:val="24"/>
          <w:szCs w:val="24"/>
          <w:lang w:val="ru-RU"/>
        </w:rPr>
        <w:t>Всего</w:t>
      </w:r>
      <w:r w:rsidRPr="00C339C8">
        <w:rPr>
          <w:spacing w:val="-1"/>
          <w:sz w:val="24"/>
          <w:szCs w:val="24"/>
          <w:lang w:val="ru-RU"/>
        </w:rPr>
        <w:t xml:space="preserve"> </w:t>
      </w:r>
      <w:r w:rsidRPr="00C339C8">
        <w:rPr>
          <w:sz w:val="24"/>
          <w:szCs w:val="24"/>
          <w:lang w:val="ru-RU"/>
        </w:rPr>
        <w:t>на</w:t>
      </w:r>
      <w:r w:rsidRPr="00C339C8">
        <w:rPr>
          <w:spacing w:val="-2"/>
          <w:sz w:val="24"/>
          <w:szCs w:val="24"/>
          <w:lang w:val="ru-RU"/>
        </w:rPr>
        <w:t xml:space="preserve"> </w:t>
      </w:r>
      <w:r w:rsidRPr="00C339C8">
        <w:rPr>
          <w:sz w:val="24"/>
          <w:szCs w:val="24"/>
          <w:lang w:val="ru-RU"/>
        </w:rPr>
        <w:t>коррекционно-развивающую</w:t>
      </w:r>
      <w:r w:rsidRPr="00C339C8">
        <w:rPr>
          <w:spacing w:val="-2"/>
          <w:sz w:val="24"/>
          <w:szCs w:val="24"/>
          <w:lang w:val="ru-RU"/>
        </w:rPr>
        <w:t xml:space="preserve"> </w:t>
      </w:r>
      <w:r w:rsidRPr="00C339C8">
        <w:rPr>
          <w:sz w:val="24"/>
          <w:szCs w:val="24"/>
          <w:lang w:val="ru-RU"/>
        </w:rPr>
        <w:t>область</w:t>
      </w:r>
      <w:r w:rsidRPr="00C339C8">
        <w:rPr>
          <w:spacing w:val="-3"/>
          <w:sz w:val="24"/>
          <w:szCs w:val="24"/>
          <w:lang w:val="ru-RU"/>
        </w:rPr>
        <w:t xml:space="preserve"> </w:t>
      </w:r>
      <w:r w:rsidRPr="00C339C8">
        <w:rPr>
          <w:sz w:val="24"/>
          <w:szCs w:val="24"/>
          <w:lang w:val="ru-RU"/>
        </w:rPr>
        <w:t>отводится</w:t>
      </w:r>
      <w:r w:rsidRPr="00C339C8">
        <w:rPr>
          <w:spacing w:val="-6"/>
          <w:sz w:val="24"/>
          <w:szCs w:val="24"/>
          <w:lang w:val="ru-RU"/>
        </w:rPr>
        <w:t xml:space="preserve"> </w:t>
      </w:r>
      <w:r w:rsidRPr="00C339C8">
        <w:rPr>
          <w:sz w:val="24"/>
          <w:szCs w:val="24"/>
          <w:lang w:val="ru-RU"/>
        </w:rPr>
        <w:t>6 часов</w:t>
      </w:r>
      <w:r w:rsidRPr="00C339C8">
        <w:rPr>
          <w:spacing w:val="-4"/>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неделю.</w:t>
      </w:r>
    </w:p>
    <w:p w14:paraId="12D79D6E" w14:textId="77777777" w:rsidR="00C339C8" w:rsidRPr="00C339C8" w:rsidRDefault="00C339C8" w:rsidP="00A344F5">
      <w:pPr>
        <w:spacing w:line="242" w:lineRule="auto"/>
        <w:ind w:left="567" w:right="375" w:firstLine="283"/>
        <w:rPr>
          <w:sz w:val="24"/>
          <w:szCs w:val="24"/>
          <w:lang w:val="ru-RU"/>
        </w:rPr>
      </w:pPr>
      <w:r w:rsidRPr="00C339C8">
        <w:rPr>
          <w:sz w:val="24"/>
          <w:szCs w:val="24"/>
          <w:lang w:val="ru-RU"/>
        </w:rPr>
        <w:t>1 час предмета «Информатика» в 7-9 классах отведён на изучение предмета «Математика» в 7-9</w:t>
      </w:r>
      <w:r w:rsidRPr="00C339C8">
        <w:rPr>
          <w:spacing w:val="1"/>
          <w:sz w:val="24"/>
          <w:szCs w:val="24"/>
          <w:lang w:val="ru-RU"/>
        </w:rPr>
        <w:t xml:space="preserve"> </w:t>
      </w:r>
      <w:r w:rsidRPr="00C339C8">
        <w:rPr>
          <w:sz w:val="24"/>
          <w:szCs w:val="24"/>
          <w:lang w:val="ru-RU"/>
        </w:rPr>
        <w:t>классах</w:t>
      </w:r>
      <w:r w:rsidRPr="00C339C8">
        <w:rPr>
          <w:spacing w:val="-4"/>
          <w:sz w:val="24"/>
          <w:szCs w:val="24"/>
          <w:lang w:val="ru-RU"/>
        </w:rPr>
        <w:t xml:space="preserve"> </w:t>
      </w:r>
      <w:r w:rsidRPr="00C339C8">
        <w:rPr>
          <w:sz w:val="24"/>
          <w:szCs w:val="24"/>
          <w:lang w:val="ru-RU"/>
        </w:rPr>
        <w:t>в</w:t>
      </w:r>
      <w:r w:rsidRPr="00C339C8">
        <w:rPr>
          <w:spacing w:val="3"/>
          <w:sz w:val="24"/>
          <w:szCs w:val="24"/>
          <w:lang w:val="ru-RU"/>
        </w:rPr>
        <w:t xml:space="preserve"> </w:t>
      </w:r>
      <w:r w:rsidRPr="00C339C8">
        <w:rPr>
          <w:sz w:val="24"/>
          <w:szCs w:val="24"/>
          <w:lang w:val="ru-RU"/>
        </w:rPr>
        <w:t>связи</w:t>
      </w:r>
      <w:r w:rsidRPr="00C339C8">
        <w:rPr>
          <w:spacing w:val="-2"/>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недостаточным</w:t>
      </w:r>
      <w:r w:rsidRPr="00C339C8">
        <w:rPr>
          <w:spacing w:val="-2"/>
          <w:sz w:val="24"/>
          <w:szCs w:val="24"/>
          <w:lang w:val="ru-RU"/>
        </w:rPr>
        <w:t xml:space="preserve"> </w:t>
      </w:r>
      <w:r w:rsidRPr="00C339C8">
        <w:rPr>
          <w:sz w:val="24"/>
          <w:szCs w:val="24"/>
          <w:lang w:val="ru-RU"/>
        </w:rPr>
        <w:t>материально-техническим</w:t>
      </w:r>
      <w:r w:rsidRPr="00C339C8">
        <w:rPr>
          <w:spacing w:val="2"/>
          <w:sz w:val="24"/>
          <w:szCs w:val="24"/>
          <w:lang w:val="ru-RU"/>
        </w:rPr>
        <w:t xml:space="preserve"> </w:t>
      </w:r>
      <w:r w:rsidRPr="00C339C8">
        <w:rPr>
          <w:sz w:val="24"/>
          <w:szCs w:val="24"/>
          <w:lang w:val="ru-RU"/>
        </w:rPr>
        <w:t>оснащением</w:t>
      </w:r>
      <w:r w:rsidRPr="00C339C8">
        <w:rPr>
          <w:spacing w:val="-1"/>
          <w:sz w:val="24"/>
          <w:szCs w:val="24"/>
          <w:lang w:val="ru-RU"/>
        </w:rPr>
        <w:t xml:space="preserve"> </w:t>
      </w:r>
      <w:r w:rsidRPr="00C339C8">
        <w:rPr>
          <w:sz w:val="24"/>
          <w:szCs w:val="24"/>
          <w:lang w:val="ru-RU"/>
        </w:rPr>
        <w:t>школы.</w:t>
      </w:r>
    </w:p>
    <w:p w14:paraId="74BF50B6" w14:textId="77777777" w:rsidR="00C339C8" w:rsidRPr="00C339C8" w:rsidRDefault="00C339C8" w:rsidP="00A344F5">
      <w:pPr>
        <w:ind w:left="567" w:right="375" w:firstLine="283"/>
        <w:rPr>
          <w:sz w:val="24"/>
          <w:szCs w:val="24"/>
          <w:lang w:val="ru-RU"/>
        </w:rPr>
      </w:pPr>
    </w:p>
    <w:p w14:paraId="6A884875" w14:textId="77777777" w:rsidR="00C339C8" w:rsidRPr="00C339C8" w:rsidRDefault="00C339C8" w:rsidP="00A344F5">
      <w:pPr>
        <w:ind w:left="567" w:right="375" w:firstLine="283"/>
        <w:rPr>
          <w:sz w:val="24"/>
          <w:szCs w:val="24"/>
          <w:lang w:val="ru-RU"/>
        </w:rPr>
      </w:pPr>
      <w:r w:rsidRPr="00C339C8">
        <w:rPr>
          <w:sz w:val="24"/>
          <w:szCs w:val="24"/>
          <w:lang w:val="ru-RU"/>
        </w:rPr>
        <w:t>Для развития потенциала тех обучающихся с РАС, которые в силу особенностей своего</w:t>
      </w:r>
      <w:r w:rsidRPr="00C339C8">
        <w:rPr>
          <w:spacing w:val="1"/>
          <w:sz w:val="24"/>
          <w:szCs w:val="24"/>
          <w:lang w:val="ru-RU"/>
        </w:rPr>
        <w:t xml:space="preserve"> </w:t>
      </w:r>
      <w:r w:rsidRPr="00C339C8">
        <w:rPr>
          <w:sz w:val="24"/>
          <w:szCs w:val="24"/>
          <w:lang w:val="ru-RU"/>
        </w:rPr>
        <w:t>психофизического</w:t>
      </w:r>
      <w:r w:rsidRPr="00C339C8">
        <w:rPr>
          <w:spacing w:val="1"/>
          <w:sz w:val="24"/>
          <w:szCs w:val="24"/>
          <w:lang w:val="ru-RU"/>
        </w:rPr>
        <w:t xml:space="preserve"> </w:t>
      </w:r>
      <w:r w:rsidRPr="00C339C8">
        <w:rPr>
          <w:sz w:val="24"/>
          <w:szCs w:val="24"/>
          <w:lang w:val="ru-RU"/>
        </w:rPr>
        <w:t>развития</w:t>
      </w:r>
      <w:r w:rsidRPr="00C339C8">
        <w:rPr>
          <w:spacing w:val="1"/>
          <w:sz w:val="24"/>
          <w:szCs w:val="24"/>
          <w:lang w:val="ru-RU"/>
        </w:rPr>
        <w:t xml:space="preserve"> </w:t>
      </w:r>
      <w:r w:rsidRPr="00C339C8">
        <w:rPr>
          <w:sz w:val="24"/>
          <w:szCs w:val="24"/>
          <w:lang w:val="ru-RU"/>
        </w:rPr>
        <w:t>испытывают</w:t>
      </w:r>
      <w:r w:rsidRPr="00C339C8">
        <w:rPr>
          <w:spacing w:val="1"/>
          <w:sz w:val="24"/>
          <w:szCs w:val="24"/>
          <w:lang w:val="ru-RU"/>
        </w:rPr>
        <w:t xml:space="preserve"> </w:t>
      </w:r>
      <w:r w:rsidRPr="00C339C8">
        <w:rPr>
          <w:sz w:val="24"/>
          <w:szCs w:val="24"/>
          <w:lang w:val="ru-RU"/>
        </w:rPr>
        <w:t>трудности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усвоении</w:t>
      </w:r>
      <w:r w:rsidRPr="00C339C8">
        <w:rPr>
          <w:spacing w:val="1"/>
          <w:sz w:val="24"/>
          <w:szCs w:val="24"/>
          <w:lang w:val="ru-RU"/>
        </w:rPr>
        <w:t xml:space="preserve"> </w:t>
      </w:r>
      <w:r w:rsidRPr="00C339C8">
        <w:rPr>
          <w:sz w:val="24"/>
          <w:szCs w:val="24"/>
          <w:lang w:val="ru-RU"/>
        </w:rPr>
        <w:t>отдельных</w:t>
      </w:r>
      <w:r w:rsidRPr="00C339C8">
        <w:rPr>
          <w:spacing w:val="61"/>
          <w:sz w:val="24"/>
          <w:szCs w:val="24"/>
          <w:lang w:val="ru-RU"/>
        </w:rPr>
        <w:t xml:space="preserve"> </w:t>
      </w:r>
      <w:r w:rsidRPr="00C339C8">
        <w:rPr>
          <w:sz w:val="24"/>
          <w:szCs w:val="24"/>
          <w:lang w:val="ru-RU"/>
        </w:rPr>
        <w:t>учебных</w:t>
      </w:r>
      <w:r w:rsidRPr="00C339C8">
        <w:rPr>
          <w:spacing w:val="1"/>
          <w:sz w:val="24"/>
          <w:szCs w:val="24"/>
          <w:lang w:val="ru-RU"/>
        </w:rPr>
        <w:t xml:space="preserve"> </w:t>
      </w:r>
      <w:r w:rsidRPr="00C339C8">
        <w:rPr>
          <w:sz w:val="24"/>
          <w:szCs w:val="24"/>
          <w:lang w:val="ru-RU"/>
        </w:rPr>
        <w:t>предметов,</w:t>
      </w:r>
      <w:r w:rsidRPr="00C339C8">
        <w:rPr>
          <w:spacing w:val="1"/>
          <w:sz w:val="24"/>
          <w:szCs w:val="24"/>
          <w:lang w:val="ru-RU"/>
        </w:rPr>
        <w:t xml:space="preserve"> </w:t>
      </w:r>
      <w:r w:rsidRPr="00C339C8">
        <w:rPr>
          <w:sz w:val="24"/>
          <w:szCs w:val="24"/>
          <w:lang w:val="ru-RU"/>
        </w:rPr>
        <w:t>могут</w:t>
      </w:r>
      <w:r w:rsidRPr="00C339C8">
        <w:rPr>
          <w:spacing w:val="1"/>
          <w:sz w:val="24"/>
          <w:szCs w:val="24"/>
          <w:lang w:val="ru-RU"/>
        </w:rPr>
        <w:t xml:space="preserve"> </w:t>
      </w:r>
      <w:r w:rsidRPr="00C339C8">
        <w:rPr>
          <w:sz w:val="24"/>
          <w:szCs w:val="24"/>
          <w:lang w:val="ru-RU"/>
        </w:rPr>
        <w:t>разрабатываться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участием</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родителей</w:t>
      </w:r>
      <w:r w:rsidRPr="00C339C8">
        <w:rPr>
          <w:spacing w:val="1"/>
          <w:sz w:val="24"/>
          <w:szCs w:val="24"/>
          <w:lang w:val="ru-RU"/>
        </w:rPr>
        <w:t xml:space="preserve"> </w:t>
      </w:r>
      <w:r w:rsidRPr="00C339C8">
        <w:rPr>
          <w:sz w:val="24"/>
          <w:szCs w:val="24"/>
          <w:lang w:val="ru-RU"/>
        </w:rPr>
        <w:t>(законных</w:t>
      </w:r>
      <w:r w:rsidRPr="00C339C8">
        <w:rPr>
          <w:spacing w:val="1"/>
          <w:sz w:val="24"/>
          <w:szCs w:val="24"/>
          <w:lang w:val="ru-RU"/>
        </w:rPr>
        <w:t xml:space="preserve"> </w:t>
      </w:r>
      <w:r w:rsidRPr="00C339C8">
        <w:rPr>
          <w:sz w:val="24"/>
          <w:szCs w:val="24"/>
          <w:lang w:val="ru-RU"/>
        </w:rPr>
        <w:t>представителей)</w:t>
      </w:r>
      <w:r w:rsidRPr="00C339C8">
        <w:rPr>
          <w:spacing w:val="1"/>
          <w:sz w:val="24"/>
          <w:szCs w:val="24"/>
          <w:lang w:val="ru-RU"/>
        </w:rPr>
        <w:t xml:space="preserve"> </w:t>
      </w:r>
      <w:r w:rsidRPr="00C339C8">
        <w:rPr>
          <w:sz w:val="24"/>
          <w:szCs w:val="24"/>
          <w:lang w:val="ru-RU"/>
        </w:rPr>
        <w:t>индивидуальные учебные планы, в рамках которых формируются индивидуальные учебные</w:t>
      </w:r>
      <w:r w:rsidRPr="00C339C8">
        <w:rPr>
          <w:spacing w:val="1"/>
          <w:sz w:val="24"/>
          <w:szCs w:val="24"/>
          <w:lang w:val="ru-RU"/>
        </w:rPr>
        <w:t xml:space="preserve"> </w:t>
      </w:r>
      <w:r w:rsidRPr="00C339C8">
        <w:rPr>
          <w:sz w:val="24"/>
          <w:szCs w:val="24"/>
          <w:lang w:val="ru-RU"/>
        </w:rPr>
        <w:t>программы</w:t>
      </w:r>
      <w:r w:rsidRPr="00C339C8">
        <w:rPr>
          <w:spacing w:val="-3"/>
          <w:sz w:val="24"/>
          <w:szCs w:val="24"/>
          <w:lang w:val="ru-RU"/>
        </w:rPr>
        <w:t xml:space="preserve"> </w:t>
      </w:r>
      <w:r w:rsidRPr="00C339C8">
        <w:rPr>
          <w:sz w:val="24"/>
          <w:szCs w:val="24"/>
          <w:lang w:val="ru-RU"/>
        </w:rPr>
        <w:t>(содержание дисциплин,</w:t>
      </w:r>
      <w:r w:rsidRPr="00C339C8">
        <w:rPr>
          <w:spacing w:val="-2"/>
          <w:sz w:val="24"/>
          <w:szCs w:val="24"/>
          <w:lang w:val="ru-RU"/>
        </w:rPr>
        <w:t xml:space="preserve"> </w:t>
      </w:r>
      <w:r w:rsidRPr="00C339C8">
        <w:rPr>
          <w:sz w:val="24"/>
          <w:szCs w:val="24"/>
          <w:lang w:val="ru-RU"/>
        </w:rPr>
        <w:t>курсов,</w:t>
      </w:r>
      <w:r w:rsidRPr="00C339C8">
        <w:rPr>
          <w:spacing w:val="-2"/>
          <w:sz w:val="24"/>
          <w:szCs w:val="24"/>
          <w:lang w:val="ru-RU"/>
        </w:rPr>
        <w:t xml:space="preserve"> </w:t>
      </w:r>
      <w:r w:rsidRPr="00C339C8">
        <w:rPr>
          <w:sz w:val="24"/>
          <w:szCs w:val="24"/>
          <w:lang w:val="ru-RU"/>
        </w:rPr>
        <w:t>модулей,</w:t>
      </w:r>
      <w:r w:rsidRPr="00C339C8">
        <w:rPr>
          <w:spacing w:val="3"/>
          <w:sz w:val="24"/>
          <w:szCs w:val="24"/>
          <w:lang w:val="ru-RU"/>
        </w:rPr>
        <w:t xml:space="preserve"> </w:t>
      </w:r>
      <w:r w:rsidRPr="00C339C8">
        <w:rPr>
          <w:sz w:val="24"/>
          <w:szCs w:val="24"/>
          <w:lang w:val="ru-RU"/>
        </w:rPr>
        <w:t>темп</w:t>
      </w:r>
      <w:r w:rsidRPr="00C339C8">
        <w:rPr>
          <w:spacing w:val="-4"/>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формы</w:t>
      </w:r>
      <w:r w:rsidRPr="00C339C8">
        <w:rPr>
          <w:spacing w:val="-2"/>
          <w:sz w:val="24"/>
          <w:szCs w:val="24"/>
          <w:lang w:val="ru-RU"/>
        </w:rPr>
        <w:t xml:space="preserve"> </w:t>
      </w:r>
      <w:r w:rsidRPr="00C339C8">
        <w:rPr>
          <w:sz w:val="24"/>
          <w:szCs w:val="24"/>
          <w:lang w:val="ru-RU"/>
        </w:rPr>
        <w:t>образования).</w:t>
      </w:r>
    </w:p>
    <w:p w14:paraId="09509164" w14:textId="77777777" w:rsidR="00C339C8" w:rsidRPr="00C339C8" w:rsidRDefault="00C339C8" w:rsidP="00C339C8">
      <w:pPr>
        <w:ind w:left="567" w:right="-290" w:firstLine="283"/>
        <w:rPr>
          <w:sz w:val="26"/>
          <w:szCs w:val="24"/>
          <w:lang w:val="ru-RU"/>
        </w:rPr>
      </w:pPr>
    </w:p>
    <w:p w14:paraId="48D09D19" w14:textId="1FACB080" w:rsidR="00C339C8" w:rsidRPr="004F1FF3" w:rsidRDefault="00C339C8" w:rsidP="004F1FF3">
      <w:pPr>
        <w:spacing w:line="242" w:lineRule="auto"/>
        <w:ind w:right="-290"/>
        <w:rPr>
          <w:b/>
          <w:sz w:val="24"/>
          <w:lang w:val="ru-RU"/>
        </w:rPr>
      </w:pPr>
    </w:p>
    <w:p w14:paraId="6E28C1DF" w14:textId="77777777" w:rsidR="00C339C8" w:rsidRPr="00C339C8" w:rsidRDefault="00C339C8" w:rsidP="00C339C8">
      <w:pPr>
        <w:spacing w:line="271" w:lineRule="exact"/>
        <w:ind w:left="567" w:right="-290" w:firstLine="283"/>
        <w:outlineLvl w:val="0"/>
        <w:rPr>
          <w:b/>
          <w:bCs/>
          <w:sz w:val="24"/>
          <w:szCs w:val="24"/>
          <w:lang w:val="ru-RU"/>
        </w:rPr>
      </w:pPr>
    </w:p>
    <w:p w14:paraId="2CA2714A" w14:textId="77777777" w:rsidR="00C339C8" w:rsidRPr="00C339C8" w:rsidRDefault="00C339C8" w:rsidP="00C339C8">
      <w:pPr>
        <w:spacing w:before="7"/>
        <w:ind w:left="567" w:right="-290" w:firstLine="283"/>
        <w:rPr>
          <w:sz w:val="30"/>
          <w:szCs w:val="24"/>
          <w:lang w:val="ru-RU"/>
        </w:rPr>
      </w:pPr>
    </w:p>
    <w:p w14:paraId="6EE0DF4C" w14:textId="77777777" w:rsidR="00C339C8" w:rsidRPr="00C339C8" w:rsidRDefault="00C339C8" w:rsidP="004F1FF3">
      <w:pPr>
        <w:spacing w:line="242" w:lineRule="auto"/>
        <w:ind w:left="567" w:right="-290" w:firstLine="283"/>
        <w:jc w:val="center"/>
        <w:outlineLvl w:val="0"/>
        <w:rPr>
          <w:b/>
          <w:bCs/>
          <w:sz w:val="24"/>
          <w:szCs w:val="24"/>
          <w:lang w:val="ru-RU"/>
        </w:rPr>
      </w:pPr>
      <w:proofErr w:type="gramStart"/>
      <w:r w:rsidRPr="00C339C8">
        <w:rPr>
          <w:b/>
          <w:bCs/>
          <w:sz w:val="24"/>
          <w:szCs w:val="24"/>
          <w:lang w:val="ru-RU"/>
        </w:rPr>
        <w:t>Учебный план общего образования</w:t>
      </w:r>
      <w:r w:rsidRPr="00C339C8">
        <w:rPr>
          <w:b/>
          <w:bCs/>
          <w:spacing w:val="-57"/>
          <w:sz w:val="24"/>
          <w:szCs w:val="24"/>
          <w:lang w:val="ru-RU"/>
        </w:rPr>
        <w:t xml:space="preserve"> </w:t>
      </w:r>
      <w:r w:rsidRPr="00C339C8">
        <w:rPr>
          <w:b/>
          <w:bCs/>
          <w:sz w:val="24"/>
          <w:szCs w:val="24"/>
          <w:lang w:val="ru-RU"/>
        </w:rPr>
        <w:t>обучающихся с</w:t>
      </w:r>
      <w:r w:rsidRPr="00C339C8">
        <w:rPr>
          <w:b/>
          <w:bCs/>
          <w:spacing w:val="1"/>
          <w:sz w:val="24"/>
          <w:szCs w:val="24"/>
          <w:lang w:val="ru-RU"/>
        </w:rPr>
        <w:t xml:space="preserve"> </w:t>
      </w:r>
      <w:r w:rsidRPr="00C339C8">
        <w:rPr>
          <w:b/>
          <w:bCs/>
          <w:sz w:val="24"/>
          <w:szCs w:val="24"/>
          <w:lang w:val="ru-RU"/>
        </w:rPr>
        <w:t>РАС</w:t>
      </w:r>
      <w:proofErr w:type="gramEnd"/>
    </w:p>
    <w:p w14:paraId="43E36863" w14:textId="754649A8" w:rsidR="00C339C8" w:rsidRPr="004F1FF3" w:rsidRDefault="00C339C8" w:rsidP="004F1FF3">
      <w:pPr>
        <w:spacing w:line="242" w:lineRule="auto"/>
        <w:ind w:left="567" w:right="-290" w:firstLine="283"/>
        <w:jc w:val="center"/>
        <w:rPr>
          <w:b/>
          <w:sz w:val="24"/>
          <w:lang w:val="ru-RU"/>
        </w:rPr>
      </w:pPr>
      <w:r w:rsidRPr="004F1FF3">
        <w:rPr>
          <w:b/>
          <w:sz w:val="24"/>
          <w:lang w:val="ru-RU"/>
        </w:rPr>
        <w:t>МОАУ «СОШ  49 г</w:t>
      </w:r>
      <w:proofErr w:type="gramStart"/>
      <w:r w:rsidRPr="004F1FF3">
        <w:rPr>
          <w:b/>
          <w:sz w:val="24"/>
          <w:lang w:val="ru-RU"/>
        </w:rPr>
        <w:t>.О</w:t>
      </w:r>
      <w:proofErr w:type="gramEnd"/>
      <w:r w:rsidRPr="004F1FF3">
        <w:rPr>
          <w:b/>
          <w:sz w:val="24"/>
          <w:lang w:val="ru-RU"/>
        </w:rPr>
        <w:t>рска»</w:t>
      </w:r>
    </w:p>
    <w:p w14:paraId="573E85E4" w14:textId="4F2B63BF" w:rsidR="00C339C8" w:rsidRPr="004F1FF3" w:rsidRDefault="00C339C8" w:rsidP="004F1FF3">
      <w:pPr>
        <w:spacing w:line="242" w:lineRule="auto"/>
        <w:ind w:left="567" w:right="-290" w:firstLine="283"/>
        <w:jc w:val="center"/>
        <w:rPr>
          <w:b/>
          <w:sz w:val="24"/>
          <w:lang w:val="ru-RU"/>
        </w:rPr>
      </w:pPr>
      <w:r w:rsidRPr="00C339C8">
        <w:rPr>
          <w:b/>
          <w:sz w:val="24"/>
          <w:lang w:val="ru-RU"/>
        </w:rPr>
        <w:t>5-9</w:t>
      </w:r>
      <w:r w:rsidRPr="00C339C8">
        <w:rPr>
          <w:b/>
          <w:spacing w:val="1"/>
          <w:sz w:val="24"/>
          <w:lang w:val="ru-RU"/>
        </w:rPr>
        <w:t xml:space="preserve"> </w:t>
      </w:r>
      <w:r w:rsidR="004F1FF3">
        <w:rPr>
          <w:b/>
          <w:sz w:val="24"/>
          <w:lang w:val="ru-RU"/>
        </w:rPr>
        <w:t xml:space="preserve">классы </w:t>
      </w:r>
      <w:r w:rsidRPr="00C339C8">
        <w:rPr>
          <w:b/>
          <w:bCs/>
          <w:sz w:val="24"/>
          <w:szCs w:val="24"/>
          <w:lang w:val="ru-RU"/>
        </w:rPr>
        <w:t>на</w:t>
      </w:r>
      <w:r w:rsidRPr="00C339C8">
        <w:rPr>
          <w:b/>
          <w:bCs/>
          <w:spacing w:val="2"/>
          <w:sz w:val="24"/>
          <w:szCs w:val="24"/>
          <w:lang w:val="ru-RU"/>
        </w:rPr>
        <w:t xml:space="preserve"> </w:t>
      </w:r>
      <w:r w:rsidRPr="00C339C8">
        <w:rPr>
          <w:b/>
          <w:bCs/>
          <w:sz w:val="24"/>
          <w:szCs w:val="24"/>
          <w:lang w:val="ru-RU"/>
        </w:rPr>
        <w:t>202</w:t>
      </w:r>
      <w:r w:rsidR="004F1FF3">
        <w:rPr>
          <w:b/>
          <w:bCs/>
          <w:sz w:val="24"/>
          <w:szCs w:val="24"/>
          <w:lang w:val="ru-RU"/>
        </w:rPr>
        <w:t>1-</w:t>
      </w:r>
      <w:r w:rsidRPr="00C339C8">
        <w:rPr>
          <w:b/>
          <w:bCs/>
          <w:sz w:val="24"/>
          <w:szCs w:val="24"/>
          <w:lang w:val="ru-RU"/>
        </w:rPr>
        <w:t>2022 учебный год</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345"/>
        <w:gridCol w:w="2983"/>
        <w:gridCol w:w="713"/>
        <w:gridCol w:w="545"/>
        <w:gridCol w:w="115"/>
        <w:gridCol w:w="605"/>
        <w:gridCol w:w="106"/>
        <w:gridCol w:w="805"/>
        <w:gridCol w:w="837"/>
        <w:gridCol w:w="850"/>
        <w:gridCol w:w="28"/>
      </w:tblGrid>
      <w:tr w:rsidR="00C339C8" w:rsidRPr="00C339C8" w14:paraId="5826609A" w14:textId="77777777" w:rsidTr="0058382F">
        <w:trPr>
          <w:trHeight w:val="825"/>
        </w:trPr>
        <w:tc>
          <w:tcPr>
            <w:tcW w:w="9690" w:type="dxa"/>
            <w:gridSpan w:val="12"/>
          </w:tcPr>
          <w:p w14:paraId="14A351EC" w14:textId="77777777" w:rsidR="00C339C8" w:rsidRPr="00C339C8" w:rsidRDefault="00C339C8" w:rsidP="00C339C8">
            <w:pPr>
              <w:spacing w:before="3" w:line="232" w:lineRule="auto"/>
              <w:ind w:left="567" w:right="-290" w:firstLine="283"/>
              <w:rPr>
                <w:sz w:val="24"/>
                <w:lang w:val="ru-RU"/>
              </w:rPr>
            </w:pPr>
            <w:proofErr w:type="gramStart"/>
            <w:r w:rsidRPr="00C339C8">
              <w:rPr>
                <w:b/>
                <w:sz w:val="24"/>
                <w:lang w:val="ru-RU"/>
              </w:rPr>
              <w:t>Недельный учебный план образования</w:t>
            </w:r>
            <w:r w:rsidRPr="00C339C8">
              <w:rPr>
                <w:b/>
                <w:spacing w:val="-57"/>
                <w:sz w:val="24"/>
                <w:lang w:val="ru-RU"/>
              </w:rPr>
              <w:t xml:space="preserve"> </w:t>
            </w:r>
            <w:r w:rsidRPr="00C339C8">
              <w:rPr>
                <w:b/>
                <w:sz w:val="24"/>
                <w:lang w:val="ru-RU"/>
              </w:rPr>
              <w:t>обучающихся с</w:t>
            </w:r>
            <w:r w:rsidRPr="00C339C8">
              <w:rPr>
                <w:b/>
                <w:spacing w:val="1"/>
                <w:sz w:val="24"/>
                <w:lang w:val="ru-RU"/>
              </w:rPr>
              <w:t xml:space="preserve"> </w:t>
            </w:r>
            <w:r w:rsidRPr="00C339C8">
              <w:rPr>
                <w:b/>
                <w:sz w:val="24"/>
                <w:lang w:val="ru-RU"/>
              </w:rPr>
              <w:t>РАС</w:t>
            </w:r>
            <w:r w:rsidRPr="00C339C8">
              <w:rPr>
                <w:sz w:val="24"/>
                <w:lang w:val="ru-RU"/>
              </w:rPr>
              <w:t>:</w:t>
            </w:r>
            <w:proofErr w:type="gramEnd"/>
          </w:p>
          <w:p w14:paraId="588A9942" w14:textId="77777777" w:rsidR="00C339C8" w:rsidRPr="00C339C8" w:rsidRDefault="00C339C8" w:rsidP="00C339C8">
            <w:pPr>
              <w:spacing w:before="10" w:line="257" w:lineRule="exact"/>
              <w:ind w:left="567" w:right="-290" w:firstLine="283"/>
              <w:rPr>
                <w:b/>
                <w:sz w:val="24"/>
                <w:lang w:val="ru-RU"/>
              </w:rPr>
            </w:pPr>
            <w:proofErr w:type="gramStart"/>
            <w:r w:rsidRPr="00C339C8">
              <w:rPr>
                <w:b/>
                <w:sz w:val="24"/>
                <w:lang w:val="ru-RU"/>
              </w:rPr>
              <w:t>V</w:t>
            </w:r>
            <w:proofErr w:type="gramEnd"/>
            <w:r w:rsidRPr="00C339C8">
              <w:rPr>
                <w:b/>
                <w:sz w:val="24"/>
                <w:lang w:val="ru-RU"/>
              </w:rPr>
              <w:t>-IXклассы</w:t>
            </w:r>
          </w:p>
        </w:tc>
      </w:tr>
      <w:tr w:rsidR="00C339C8" w:rsidRPr="00C339C8" w14:paraId="745CEAF2" w14:textId="77777777" w:rsidTr="0058382F">
        <w:trPr>
          <w:trHeight w:val="277"/>
        </w:trPr>
        <w:tc>
          <w:tcPr>
            <w:tcW w:w="5086" w:type="dxa"/>
            <w:gridSpan w:val="3"/>
            <w:vMerge w:val="restart"/>
          </w:tcPr>
          <w:p w14:paraId="5354D5CD" w14:textId="77777777" w:rsidR="00C339C8" w:rsidRPr="00C339C8" w:rsidRDefault="00C339C8" w:rsidP="00C339C8">
            <w:pPr>
              <w:spacing w:line="273" w:lineRule="exact"/>
              <w:ind w:left="567" w:right="-290" w:firstLine="283"/>
              <w:rPr>
                <w:b/>
                <w:sz w:val="24"/>
                <w:lang w:val="ru-RU"/>
              </w:rPr>
            </w:pPr>
            <w:r w:rsidRPr="00C339C8">
              <w:rPr>
                <w:b/>
                <w:sz w:val="24"/>
                <w:lang w:val="ru-RU"/>
              </w:rPr>
              <w:t>Классы</w:t>
            </w:r>
          </w:p>
          <w:p w14:paraId="789AFBDA" w14:textId="77777777" w:rsidR="00C339C8" w:rsidRPr="00C339C8" w:rsidRDefault="00C339C8" w:rsidP="00C339C8">
            <w:pPr>
              <w:ind w:left="567" w:right="-290" w:firstLine="283"/>
              <w:rPr>
                <w:b/>
                <w:sz w:val="24"/>
                <w:lang w:val="ru-RU"/>
              </w:rPr>
            </w:pPr>
          </w:p>
          <w:p w14:paraId="6CBCC6FD" w14:textId="77777777" w:rsidR="00C339C8" w:rsidRPr="00C339C8" w:rsidRDefault="00C339C8" w:rsidP="00C339C8">
            <w:pPr>
              <w:spacing w:line="261" w:lineRule="exact"/>
              <w:ind w:left="567" w:right="-290" w:firstLine="283"/>
              <w:rPr>
                <w:b/>
                <w:sz w:val="24"/>
                <w:lang w:val="ru-RU"/>
              </w:rPr>
            </w:pPr>
            <w:r w:rsidRPr="00C339C8">
              <w:rPr>
                <w:b/>
                <w:sz w:val="24"/>
                <w:lang w:val="ru-RU"/>
              </w:rPr>
              <w:t>Учебные</w:t>
            </w:r>
            <w:r w:rsidRPr="00C339C8">
              <w:rPr>
                <w:b/>
                <w:spacing w:val="-2"/>
                <w:sz w:val="24"/>
                <w:lang w:val="ru-RU"/>
              </w:rPr>
              <w:t xml:space="preserve"> </w:t>
            </w:r>
            <w:r w:rsidRPr="00C339C8">
              <w:rPr>
                <w:b/>
                <w:sz w:val="24"/>
                <w:lang w:val="ru-RU"/>
              </w:rPr>
              <w:t>предметы</w:t>
            </w:r>
          </w:p>
        </w:tc>
        <w:tc>
          <w:tcPr>
            <w:tcW w:w="4576" w:type="dxa"/>
            <w:gridSpan w:val="8"/>
            <w:tcBorders>
              <w:right w:val="single" w:sz="6" w:space="0" w:color="000000"/>
            </w:tcBorders>
          </w:tcPr>
          <w:p w14:paraId="212ACE39" w14:textId="77777777" w:rsidR="00C339C8" w:rsidRPr="00C339C8" w:rsidRDefault="00C339C8" w:rsidP="00C339C8">
            <w:pPr>
              <w:spacing w:line="258" w:lineRule="exact"/>
              <w:ind w:left="567" w:right="-290" w:firstLine="283"/>
              <w:rPr>
                <w:b/>
                <w:sz w:val="24"/>
                <w:lang w:val="ru-RU"/>
              </w:rPr>
            </w:pPr>
            <w:r w:rsidRPr="00C339C8">
              <w:rPr>
                <w:b/>
                <w:sz w:val="24"/>
                <w:lang w:val="ru-RU"/>
              </w:rPr>
              <w:t>Количество</w:t>
            </w:r>
            <w:r w:rsidRPr="00C339C8">
              <w:rPr>
                <w:b/>
                <w:spacing w:val="-1"/>
                <w:sz w:val="24"/>
                <w:lang w:val="ru-RU"/>
              </w:rPr>
              <w:t xml:space="preserve"> </w:t>
            </w:r>
            <w:r w:rsidRPr="00C339C8">
              <w:rPr>
                <w:b/>
                <w:sz w:val="24"/>
                <w:lang w:val="ru-RU"/>
              </w:rPr>
              <w:t>часов</w:t>
            </w:r>
            <w:r w:rsidRPr="00C339C8">
              <w:rPr>
                <w:b/>
                <w:spacing w:val="-1"/>
                <w:sz w:val="24"/>
                <w:lang w:val="ru-RU"/>
              </w:rPr>
              <w:t xml:space="preserve"> </w:t>
            </w:r>
            <w:r w:rsidRPr="00C339C8">
              <w:rPr>
                <w:b/>
                <w:sz w:val="24"/>
                <w:lang w:val="ru-RU"/>
              </w:rPr>
              <w:t>в неделю</w:t>
            </w:r>
          </w:p>
        </w:tc>
        <w:tc>
          <w:tcPr>
            <w:tcW w:w="28" w:type="dxa"/>
            <w:tcBorders>
              <w:left w:val="single" w:sz="6" w:space="0" w:color="000000"/>
              <w:bottom w:val="nil"/>
              <w:right w:val="nil"/>
            </w:tcBorders>
          </w:tcPr>
          <w:p w14:paraId="0236335B" w14:textId="77777777" w:rsidR="00C339C8" w:rsidRPr="00C339C8" w:rsidRDefault="00C339C8" w:rsidP="00C339C8">
            <w:pPr>
              <w:ind w:left="567" w:right="-290" w:firstLine="283"/>
              <w:rPr>
                <w:sz w:val="20"/>
                <w:lang w:val="ru-RU"/>
              </w:rPr>
            </w:pPr>
          </w:p>
        </w:tc>
      </w:tr>
      <w:tr w:rsidR="00C339C8" w:rsidRPr="00C339C8" w14:paraId="6CC0086E" w14:textId="77777777" w:rsidTr="0058382F">
        <w:trPr>
          <w:trHeight w:val="542"/>
        </w:trPr>
        <w:tc>
          <w:tcPr>
            <w:tcW w:w="5086" w:type="dxa"/>
            <w:gridSpan w:val="3"/>
            <w:vMerge/>
            <w:tcBorders>
              <w:top w:val="nil"/>
            </w:tcBorders>
          </w:tcPr>
          <w:p w14:paraId="2BAE2B4C" w14:textId="77777777" w:rsidR="00C339C8" w:rsidRPr="00C339C8" w:rsidRDefault="00C339C8" w:rsidP="00C339C8">
            <w:pPr>
              <w:ind w:left="567" w:right="-290" w:firstLine="283"/>
              <w:rPr>
                <w:sz w:val="2"/>
                <w:szCs w:val="2"/>
                <w:lang w:val="ru-RU"/>
              </w:rPr>
            </w:pPr>
          </w:p>
        </w:tc>
        <w:tc>
          <w:tcPr>
            <w:tcW w:w="713" w:type="dxa"/>
          </w:tcPr>
          <w:p w14:paraId="53BFC3DF" w14:textId="41A37392" w:rsidR="00C339C8" w:rsidRPr="00C339C8" w:rsidRDefault="004F1FF3" w:rsidP="004F1FF3">
            <w:pPr>
              <w:spacing w:line="273" w:lineRule="exact"/>
              <w:ind w:right="-290" w:firstLine="0"/>
              <w:rPr>
                <w:b/>
                <w:sz w:val="24"/>
                <w:lang w:val="ru-RU"/>
              </w:rPr>
            </w:pPr>
            <w:r>
              <w:rPr>
                <w:b/>
                <w:w w:val="99"/>
                <w:sz w:val="24"/>
                <w:lang w:val="ru-RU"/>
              </w:rPr>
              <w:t>5</w:t>
            </w:r>
          </w:p>
        </w:tc>
        <w:tc>
          <w:tcPr>
            <w:tcW w:w="545" w:type="dxa"/>
          </w:tcPr>
          <w:p w14:paraId="7ECA23DD" w14:textId="18DB120E" w:rsidR="00C339C8" w:rsidRPr="00C339C8" w:rsidRDefault="004F1FF3" w:rsidP="004F1FF3">
            <w:pPr>
              <w:spacing w:line="273" w:lineRule="exact"/>
              <w:ind w:right="-290" w:firstLine="0"/>
              <w:rPr>
                <w:b/>
                <w:sz w:val="24"/>
                <w:lang w:val="ru-RU"/>
              </w:rPr>
            </w:pPr>
            <w:r>
              <w:rPr>
                <w:b/>
                <w:sz w:val="24"/>
                <w:lang w:val="ru-RU"/>
              </w:rPr>
              <w:t>6</w:t>
            </w:r>
          </w:p>
        </w:tc>
        <w:tc>
          <w:tcPr>
            <w:tcW w:w="720" w:type="dxa"/>
            <w:gridSpan w:val="2"/>
          </w:tcPr>
          <w:p w14:paraId="2BCEDE08" w14:textId="543D3422" w:rsidR="00C339C8" w:rsidRPr="00C339C8" w:rsidRDefault="004F1FF3" w:rsidP="00A344F5">
            <w:pPr>
              <w:spacing w:line="273" w:lineRule="exact"/>
              <w:ind w:right="-290" w:firstLine="0"/>
              <w:rPr>
                <w:b/>
                <w:sz w:val="24"/>
                <w:lang w:val="ru-RU"/>
              </w:rPr>
            </w:pPr>
            <w:r>
              <w:rPr>
                <w:b/>
                <w:sz w:val="24"/>
                <w:lang w:val="ru-RU"/>
              </w:rPr>
              <w:t>7</w:t>
            </w:r>
          </w:p>
        </w:tc>
        <w:tc>
          <w:tcPr>
            <w:tcW w:w="911" w:type="dxa"/>
            <w:gridSpan w:val="2"/>
          </w:tcPr>
          <w:p w14:paraId="3A289F6A" w14:textId="3B5B5770" w:rsidR="00C339C8" w:rsidRPr="00C339C8" w:rsidRDefault="004F1FF3" w:rsidP="00A344F5">
            <w:pPr>
              <w:spacing w:line="273" w:lineRule="exact"/>
              <w:ind w:right="-290" w:firstLine="0"/>
              <w:rPr>
                <w:b/>
                <w:sz w:val="24"/>
                <w:lang w:val="ru-RU"/>
              </w:rPr>
            </w:pPr>
            <w:r>
              <w:rPr>
                <w:b/>
                <w:sz w:val="24"/>
                <w:lang w:val="ru-RU"/>
              </w:rPr>
              <w:t>8</w:t>
            </w:r>
          </w:p>
        </w:tc>
        <w:tc>
          <w:tcPr>
            <w:tcW w:w="837" w:type="dxa"/>
          </w:tcPr>
          <w:p w14:paraId="43787C6D" w14:textId="4BFA8BB3" w:rsidR="00C339C8" w:rsidRPr="00C339C8" w:rsidRDefault="004F1FF3" w:rsidP="00A344F5">
            <w:pPr>
              <w:spacing w:line="273" w:lineRule="exact"/>
              <w:ind w:right="-290" w:firstLine="0"/>
              <w:rPr>
                <w:b/>
                <w:sz w:val="24"/>
                <w:lang w:val="ru-RU"/>
              </w:rPr>
            </w:pPr>
            <w:r>
              <w:rPr>
                <w:b/>
                <w:sz w:val="24"/>
                <w:lang w:val="ru-RU"/>
              </w:rPr>
              <w:t>9</w:t>
            </w:r>
          </w:p>
        </w:tc>
        <w:tc>
          <w:tcPr>
            <w:tcW w:w="850" w:type="dxa"/>
            <w:tcBorders>
              <w:right w:val="single" w:sz="6" w:space="0" w:color="000000"/>
            </w:tcBorders>
          </w:tcPr>
          <w:p w14:paraId="004A300D" w14:textId="77777777" w:rsidR="00C339C8" w:rsidRPr="00C339C8" w:rsidRDefault="00C339C8" w:rsidP="00A344F5">
            <w:pPr>
              <w:spacing w:line="273" w:lineRule="exact"/>
              <w:ind w:right="-290" w:firstLine="0"/>
              <w:rPr>
                <w:b/>
                <w:sz w:val="24"/>
                <w:lang w:val="ru-RU"/>
              </w:rPr>
            </w:pPr>
            <w:r w:rsidRPr="00C339C8">
              <w:rPr>
                <w:b/>
                <w:sz w:val="24"/>
                <w:lang w:val="ru-RU"/>
              </w:rPr>
              <w:t>Всего</w:t>
            </w:r>
          </w:p>
        </w:tc>
        <w:tc>
          <w:tcPr>
            <w:tcW w:w="28" w:type="dxa"/>
            <w:tcBorders>
              <w:top w:val="nil"/>
              <w:left w:val="single" w:sz="6" w:space="0" w:color="000000"/>
              <w:right w:val="nil"/>
            </w:tcBorders>
          </w:tcPr>
          <w:p w14:paraId="39221D05" w14:textId="77777777" w:rsidR="00C339C8" w:rsidRPr="00C339C8" w:rsidRDefault="00C339C8" w:rsidP="00C339C8">
            <w:pPr>
              <w:ind w:left="567" w:right="-290" w:firstLine="283"/>
              <w:rPr>
                <w:sz w:val="24"/>
                <w:lang w:val="ru-RU"/>
              </w:rPr>
            </w:pPr>
          </w:p>
        </w:tc>
      </w:tr>
      <w:tr w:rsidR="00C339C8" w:rsidRPr="00C339C8" w14:paraId="7380EC37" w14:textId="77777777" w:rsidTr="0058382F">
        <w:trPr>
          <w:trHeight w:val="277"/>
        </w:trPr>
        <w:tc>
          <w:tcPr>
            <w:tcW w:w="9690" w:type="dxa"/>
            <w:gridSpan w:val="12"/>
          </w:tcPr>
          <w:p w14:paraId="1E10545B" w14:textId="77777777" w:rsidR="00C339C8" w:rsidRPr="00C339C8" w:rsidRDefault="00C339C8" w:rsidP="00C339C8">
            <w:pPr>
              <w:spacing w:line="258" w:lineRule="exact"/>
              <w:ind w:left="567" w:right="-290" w:firstLine="283"/>
              <w:rPr>
                <w:b/>
                <w:i/>
                <w:sz w:val="24"/>
                <w:lang w:val="ru-RU"/>
              </w:rPr>
            </w:pPr>
            <w:r w:rsidRPr="00C339C8">
              <w:rPr>
                <w:b/>
                <w:i/>
                <w:sz w:val="24"/>
                <w:lang w:val="ru-RU"/>
              </w:rPr>
              <w:t>Обязательная</w:t>
            </w:r>
            <w:r w:rsidRPr="00C339C8">
              <w:rPr>
                <w:b/>
                <w:i/>
                <w:spacing w:val="-1"/>
                <w:sz w:val="24"/>
                <w:lang w:val="ru-RU"/>
              </w:rPr>
              <w:t xml:space="preserve"> </w:t>
            </w:r>
            <w:r w:rsidRPr="00C339C8">
              <w:rPr>
                <w:b/>
                <w:i/>
                <w:sz w:val="24"/>
                <w:lang w:val="ru-RU"/>
              </w:rPr>
              <w:t>часть</w:t>
            </w:r>
          </w:p>
        </w:tc>
      </w:tr>
      <w:tr w:rsidR="00C339C8" w:rsidRPr="00C339C8" w14:paraId="5E544BA8" w14:textId="77777777" w:rsidTr="0058382F">
        <w:trPr>
          <w:trHeight w:val="418"/>
        </w:trPr>
        <w:tc>
          <w:tcPr>
            <w:tcW w:w="2103" w:type="dxa"/>
            <w:gridSpan w:val="2"/>
            <w:tcBorders>
              <w:bottom w:val="nil"/>
            </w:tcBorders>
          </w:tcPr>
          <w:p w14:paraId="33F2ECEC" w14:textId="6550E038" w:rsidR="00C339C8" w:rsidRPr="00C339C8" w:rsidRDefault="00C339C8" w:rsidP="004F1FF3">
            <w:pPr>
              <w:spacing w:line="252" w:lineRule="exact"/>
              <w:ind w:right="-290" w:firstLine="0"/>
              <w:rPr>
                <w:sz w:val="24"/>
                <w:lang w:val="ru-RU"/>
              </w:rPr>
            </w:pPr>
            <w:r w:rsidRPr="00C339C8">
              <w:rPr>
                <w:spacing w:val="30"/>
                <w:sz w:val="24"/>
                <w:lang w:val="ru-RU"/>
              </w:rPr>
              <w:t xml:space="preserve"> </w:t>
            </w:r>
            <w:r w:rsidRPr="00C339C8">
              <w:rPr>
                <w:sz w:val="24"/>
                <w:lang w:val="ru-RU"/>
              </w:rPr>
              <w:t>Язык</w:t>
            </w:r>
            <w:r w:rsidRPr="00C339C8">
              <w:rPr>
                <w:spacing w:val="22"/>
                <w:sz w:val="24"/>
                <w:lang w:val="ru-RU"/>
              </w:rPr>
              <w:t xml:space="preserve"> </w:t>
            </w:r>
            <w:r w:rsidRPr="00C339C8">
              <w:rPr>
                <w:sz w:val="24"/>
                <w:lang w:val="ru-RU"/>
              </w:rPr>
              <w:t>и</w:t>
            </w:r>
            <w:r w:rsidRPr="00C339C8">
              <w:rPr>
                <w:spacing w:val="31"/>
                <w:sz w:val="24"/>
                <w:lang w:val="ru-RU"/>
              </w:rPr>
              <w:t xml:space="preserve"> </w:t>
            </w:r>
            <w:proofErr w:type="gramStart"/>
            <w:r w:rsidRPr="00C339C8">
              <w:rPr>
                <w:sz w:val="24"/>
                <w:lang w:val="ru-RU"/>
              </w:rPr>
              <w:t>речевая</w:t>
            </w:r>
            <w:proofErr w:type="gramEnd"/>
          </w:p>
        </w:tc>
        <w:tc>
          <w:tcPr>
            <w:tcW w:w="2983" w:type="dxa"/>
            <w:tcBorders>
              <w:bottom w:val="single" w:sz="4" w:space="0" w:color="000000"/>
            </w:tcBorders>
          </w:tcPr>
          <w:p w14:paraId="0977E5A4" w14:textId="59AD954B" w:rsidR="00C339C8" w:rsidRPr="00C339C8" w:rsidRDefault="00C339C8" w:rsidP="004F1FF3">
            <w:pPr>
              <w:spacing w:line="252" w:lineRule="exact"/>
              <w:ind w:right="-290" w:firstLine="0"/>
              <w:rPr>
                <w:sz w:val="24"/>
                <w:lang w:val="ru-RU"/>
              </w:rPr>
            </w:pPr>
            <w:r w:rsidRPr="00C339C8">
              <w:rPr>
                <w:sz w:val="24"/>
                <w:lang w:val="ru-RU"/>
              </w:rPr>
              <w:t>Русский</w:t>
            </w:r>
            <w:r w:rsidRPr="00C339C8">
              <w:rPr>
                <w:spacing w:val="-1"/>
                <w:sz w:val="24"/>
                <w:lang w:val="ru-RU"/>
              </w:rPr>
              <w:t xml:space="preserve"> </w:t>
            </w:r>
            <w:r w:rsidRPr="00C339C8">
              <w:rPr>
                <w:sz w:val="24"/>
                <w:lang w:val="ru-RU"/>
              </w:rPr>
              <w:t>язык</w:t>
            </w:r>
          </w:p>
        </w:tc>
        <w:tc>
          <w:tcPr>
            <w:tcW w:w="713" w:type="dxa"/>
            <w:tcBorders>
              <w:bottom w:val="single" w:sz="4" w:space="0" w:color="000000"/>
            </w:tcBorders>
          </w:tcPr>
          <w:p w14:paraId="57B17821" w14:textId="21258A78" w:rsidR="00C339C8" w:rsidRPr="00C339C8" w:rsidRDefault="0058382F" w:rsidP="004F1FF3">
            <w:pPr>
              <w:spacing w:line="252" w:lineRule="exact"/>
              <w:ind w:right="-290" w:firstLine="0"/>
              <w:rPr>
                <w:sz w:val="24"/>
                <w:lang w:val="ru-RU"/>
              </w:rPr>
            </w:pPr>
            <w:r>
              <w:rPr>
                <w:sz w:val="24"/>
                <w:lang w:val="ru-RU"/>
              </w:rPr>
              <w:t>4/136</w:t>
            </w:r>
          </w:p>
        </w:tc>
        <w:tc>
          <w:tcPr>
            <w:tcW w:w="660" w:type="dxa"/>
            <w:gridSpan w:val="2"/>
            <w:tcBorders>
              <w:bottom w:val="single" w:sz="4" w:space="0" w:color="000000"/>
            </w:tcBorders>
          </w:tcPr>
          <w:p w14:paraId="4E5A62A1" w14:textId="383DD3FE" w:rsidR="00C339C8" w:rsidRPr="00C339C8" w:rsidRDefault="0058382F" w:rsidP="0058382F">
            <w:pPr>
              <w:spacing w:line="252" w:lineRule="exact"/>
              <w:ind w:right="-290" w:firstLine="0"/>
              <w:rPr>
                <w:sz w:val="24"/>
                <w:lang w:val="ru-RU"/>
              </w:rPr>
            </w:pPr>
            <w:r>
              <w:rPr>
                <w:sz w:val="24"/>
                <w:lang w:val="ru-RU"/>
              </w:rPr>
              <w:t>4/136</w:t>
            </w:r>
          </w:p>
        </w:tc>
        <w:tc>
          <w:tcPr>
            <w:tcW w:w="711" w:type="dxa"/>
            <w:gridSpan w:val="2"/>
            <w:tcBorders>
              <w:bottom w:val="single" w:sz="4" w:space="0" w:color="000000"/>
            </w:tcBorders>
          </w:tcPr>
          <w:p w14:paraId="7C868FC1" w14:textId="36FA8C2B" w:rsidR="00C339C8" w:rsidRPr="00C339C8" w:rsidRDefault="0058382F" w:rsidP="0058382F">
            <w:pPr>
              <w:spacing w:line="252" w:lineRule="exact"/>
              <w:ind w:right="-290" w:firstLine="0"/>
              <w:rPr>
                <w:sz w:val="24"/>
                <w:lang w:val="ru-RU"/>
              </w:rPr>
            </w:pPr>
            <w:r>
              <w:rPr>
                <w:sz w:val="24"/>
                <w:lang w:val="ru-RU"/>
              </w:rPr>
              <w:t>4/136</w:t>
            </w:r>
          </w:p>
        </w:tc>
        <w:tc>
          <w:tcPr>
            <w:tcW w:w="805" w:type="dxa"/>
            <w:tcBorders>
              <w:bottom w:val="single" w:sz="4" w:space="0" w:color="000000"/>
            </w:tcBorders>
          </w:tcPr>
          <w:p w14:paraId="5145D413" w14:textId="44E01FBE" w:rsidR="00C339C8" w:rsidRPr="00C339C8" w:rsidRDefault="0058382F" w:rsidP="0058382F">
            <w:pPr>
              <w:spacing w:line="252" w:lineRule="exact"/>
              <w:ind w:right="-290" w:firstLine="0"/>
              <w:rPr>
                <w:sz w:val="24"/>
                <w:lang w:val="ru-RU"/>
              </w:rPr>
            </w:pPr>
            <w:r>
              <w:rPr>
                <w:sz w:val="24"/>
                <w:lang w:val="ru-RU"/>
              </w:rPr>
              <w:t>4/136</w:t>
            </w:r>
          </w:p>
        </w:tc>
        <w:tc>
          <w:tcPr>
            <w:tcW w:w="837" w:type="dxa"/>
            <w:tcBorders>
              <w:bottom w:val="single" w:sz="4" w:space="0" w:color="000000"/>
            </w:tcBorders>
          </w:tcPr>
          <w:p w14:paraId="7EE5CB91" w14:textId="652E98DC" w:rsidR="00C339C8" w:rsidRPr="00C339C8" w:rsidRDefault="0058382F" w:rsidP="0058382F">
            <w:pPr>
              <w:spacing w:line="252" w:lineRule="exact"/>
              <w:ind w:right="-290" w:firstLine="0"/>
              <w:rPr>
                <w:sz w:val="24"/>
                <w:lang w:val="ru-RU"/>
              </w:rPr>
            </w:pPr>
            <w:r>
              <w:rPr>
                <w:sz w:val="24"/>
                <w:lang w:val="ru-RU"/>
              </w:rPr>
              <w:t>4/136</w:t>
            </w:r>
          </w:p>
        </w:tc>
        <w:tc>
          <w:tcPr>
            <w:tcW w:w="878" w:type="dxa"/>
            <w:gridSpan w:val="2"/>
            <w:tcBorders>
              <w:bottom w:val="single" w:sz="4" w:space="0" w:color="000000"/>
            </w:tcBorders>
          </w:tcPr>
          <w:p w14:paraId="50BF84BE" w14:textId="47AB0BC9" w:rsidR="00C339C8" w:rsidRPr="00C339C8" w:rsidRDefault="0058382F" w:rsidP="0058382F">
            <w:pPr>
              <w:spacing w:line="252" w:lineRule="exact"/>
              <w:ind w:right="-290" w:firstLine="0"/>
              <w:rPr>
                <w:sz w:val="24"/>
                <w:lang w:val="ru-RU"/>
              </w:rPr>
            </w:pPr>
            <w:r>
              <w:rPr>
                <w:sz w:val="24"/>
                <w:lang w:val="ru-RU"/>
              </w:rPr>
              <w:t>16/680</w:t>
            </w:r>
          </w:p>
        </w:tc>
      </w:tr>
      <w:tr w:rsidR="004F1FF3" w:rsidRPr="00C339C8" w14:paraId="12D0AEE8" w14:textId="77777777" w:rsidTr="0058382F">
        <w:trPr>
          <w:trHeight w:val="275"/>
        </w:trPr>
        <w:tc>
          <w:tcPr>
            <w:tcW w:w="2103" w:type="dxa"/>
            <w:gridSpan w:val="2"/>
            <w:tcBorders>
              <w:top w:val="nil"/>
              <w:bottom w:val="nil"/>
            </w:tcBorders>
          </w:tcPr>
          <w:p w14:paraId="62E755AE" w14:textId="77777777" w:rsidR="004F1FF3" w:rsidRPr="00C339C8" w:rsidRDefault="004F1FF3" w:rsidP="00C339C8">
            <w:pPr>
              <w:spacing w:line="256" w:lineRule="exact"/>
              <w:ind w:left="567" w:right="-290" w:firstLine="283"/>
              <w:rPr>
                <w:sz w:val="24"/>
                <w:lang w:val="ru-RU"/>
              </w:rPr>
            </w:pPr>
            <w:r w:rsidRPr="00C339C8">
              <w:rPr>
                <w:sz w:val="24"/>
                <w:lang w:val="ru-RU"/>
              </w:rPr>
              <w:t>практика</w:t>
            </w:r>
          </w:p>
        </w:tc>
        <w:tc>
          <w:tcPr>
            <w:tcW w:w="2983" w:type="dxa"/>
            <w:vMerge w:val="restart"/>
            <w:tcBorders>
              <w:top w:val="single" w:sz="4" w:space="0" w:color="000000"/>
            </w:tcBorders>
          </w:tcPr>
          <w:p w14:paraId="5FCED265" w14:textId="1D9A35BF" w:rsidR="004F1FF3" w:rsidRPr="00C339C8" w:rsidRDefault="004F1FF3" w:rsidP="0058382F">
            <w:pPr>
              <w:spacing w:line="256" w:lineRule="exact"/>
              <w:ind w:right="-290" w:firstLine="0"/>
              <w:rPr>
                <w:sz w:val="24"/>
                <w:lang w:val="ru-RU"/>
              </w:rPr>
            </w:pPr>
            <w:r w:rsidRPr="00C339C8">
              <w:rPr>
                <w:sz w:val="24"/>
                <w:lang w:val="ru-RU"/>
              </w:rPr>
              <w:t>Чтение</w:t>
            </w:r>
          </w:p>
        </w:tc>
        <w:tc>
          <w:tcPr>
            <w:tcW w:w="713" w:type="dxa"/>
            <w:tcBorders>
              <w:top w:val="single" w:sz="4" w:space="0" w:color="000000"/>
              <w:bottom w:val="nil"/>
            </w:tcBorders>
          </w:tcPr>
          <w:p w14:paraId="1C6A52E5" w14:textId="07EFEC06" w:rsidR="004F1FF3" w:rsidRPr="00C339C8" w:rsidRDefault="0058382F" w:rsidP="0058382F">
            <w:pPr>
              <w:spacing w:line="256" w:lineRule="exact"/>
              <w:ind w:right="-290" w:firstLine="0"/>
              <w:rPr>
                <w:sz w:val="24"/>
                <w:lang w:val="ru-RU"/>
              </w:rPr>
            </w:pPr>
            <w:r>
              <w:rPr>
                <w:sz w:val="24"/>
                <w:lang w:val="ru-RU"/>
              </w:rPr>
              <w:t>3/102</w:t>
            </w:r>
          </w:p>
        </w:tc>
        <w:tc>
          <w:tcPr>
            <w:tcW w:w="660" w:type="dxa"/>
            <w:gridSpan w:val="2"/>
            <w:tcBorders>
              <w:top w:val="single" w:sz="4" w:space="0" w:color="000000"/>
              <w:bottom w:val="nil"/>
            </w:tcBorders>
          </w:tcPr>
          <w:p w14:paraId="35FAEBBE" w14:textId="7A327A68" w:rsidR="004F1FF3" w:rsidRPr="00C339C8" w:rsidRDefault="0058382F" w:rsidP="0058382F">
            <w:pPr>
              <w:spacing w:line="256" w:lineRule="exact"/>
              <w:ind w:right="-290" w:firstLine="0"/>
              <w:rPr>
                <w:sz w:val="24"/>
                <w:lang w:val="ru-RU"/>
              </w:rPr>
            </w:pPr>
            <w:r>
              <w:rPr>
                <w:sz w:val="24"/>
                <w:lang w:val="ru-RU"/>
              </w:rPr>
              <w:t>3/102</w:t>
            </w:r>
          </w:p>
        </w:tc>
        <w:tc>
          <w:tcPr>
            <w:tcW w:w="711" w:type="dxa"/>
            <w:gridSpan w:val="2"/>
            <w:tcBorders>
              <w:top w:val="single" w:sz="4" w:space="0" w:color="000000"/>
              <w:bottom w:val="nil"/>
            </w:tcBorders>
          </w:tcPr>
          <w:p w14:paraId="7632959D" w14:textId="7D8EE475" w:rsidR="004F1FF3" w:rsidRPr="00C339C8" w:rsidRDefault="0058382F" w:rsidP="0058382F">
            <w:pPr>
              <w:spacing w:line="256" w:lineRule="exact"/>
              <w:ind w:right="-290" w:firstLine="0"/>
              <w:rPr>
                <w:sz w:val="24"/>
                <w:lang w:val="ru-RU"/>
              </w:rPr>
            </w:pPr>
            <w:r>
              <w:rPr>
                <w:sz w:val="24"/>
                <w:lang w:val="ru-RU"/>
              </w:rPr>
              <w:t>3/102</w:t>
            </w:r>
          </w:p>
        </w:tc>
        <w:tc>
          <w:tcPr>
            <w:tcW w:w="805" w:type="dxa"/>
            <w:tcBorders>
              <w:top w:val="single" w:sz="4" w:space="0" w:color="000000"/>
              <w:bottom w:val="nil"/>
            </w:tcBorders>
          </w:tcPr>
          <w:p w14:paraId="0DA28DB7" w14:textId="6DDF664B" w:rsidR="004F1FF3" w:rsidRPr="00C339C8" w:rsidRDefault="0058382F" w:rsidP="0058382F">
            <w:pPr>
              <w:spacing w:line="256" w:lineRule="exact"/>
              <w:ind w:right="-290" w:firstLine="0"/>
              <w:rPr>
                <w:sz w:val="24"/>
                <w:lang w:val="ru-RU"/>
              </w:rPr>
            </w:pPr>
            <w:r>
              <w:rPr>
                <w:sz w:val="24"/>
                <w:lang w:val="ru-RU"/>
              </w:rPr>
              <w:t>3/102</w:t>
            </w:r>
          </w:p>
        </w:tc>
        <w:tc>
          <w:tcPr>
            <w:tcW w:w="837" w:type="dxa"/>
            <w:tcBorders>
              <w:top w:val="single" w:sz="4" w:space="0" w:color="000000"/>
              <w:bottom w:val="nil"/>
            </w:tcBorders>
          </w:tcPr>
          <w:p w14:paraId="30236BB1" w14:textId="2E644CF3" w:rsidR="004F1FF3" w:rsidRPr="00C339C8" w:rsidRDefault="0058382F" w:rsidP="0058382F">
            <w:pPr>
              <w:spacing w:line="256" w:lineRule="exact"/>
              <w:ind w:right="-290" w:firstLine="0"/>
              <w:rPr>
                <w:sz w:val="24"/>
                <w:lang w:val="ru-RU"/>
              </w:rPr>
            </w:pPr>
            <w:r>
              <w:rPr>
                <w:sz w:val="24"/>
                <w:lang w:val="ru-RU"/>
              </w:rPr>
              <w:t>3/102</w:t>
            </w:r>
          </w:p>
        </w:tc>
        <w:tc>
          <w:tcPr>
            <w:tcW w:w="878" w:type="dxa"/>
            <w:gridSpan w:val="2"/>
            <w:tcBorders>
              <w:top w:val="single" w:sz="4" w:space="0" w:color="000000"/>
              <w:bottom w:val="nil"/>
            </w:tcBorders>
          </w:tcPr>
          <w:p w14:paraId="59E72058" w14:textId="58E8C9F0" w:rsidR="004F1FF3" w:rsidRPr="00C339C8" w:rsidRDefault="0058382F" w:rsidP="0058382F">
            <w:pPr>
              <w:spacing w:line="256" w:lineRule="exact"/>
              <w:ind w:right="-290" w:firstLine="0"/>
              <w:rPr>
                <w:sz w:val="24"/>
                <w:lang w:val="ru-RU"/>
              </w:rPr>
            </w:pPr>
            <w:r>
              <w:rPr>
                <w:sz w:val="24"/>
                <w:lang w:val="ru-RU"/>
              </w:rPr>
              <w:t>15/510</w:t>
            </w:r>
          </w:p>
        </w:tc>
      </w:tr>
      <w:tr w:rsidR="004F1FF3" w:rsidRPr="00C339C8" w14:paraId="0273171B" w14:textId="77777777" w:rsidTr="0058382F">
        <w:trPr>
          <w:trHeight w:val="277"/>
        </w:trPr>
        <w:tc>
          <w:tcPr>
            <w:tcW w:w="2103" w:type="dxa"/>
            <w:gridSpan w:val="2"/>
            <w:tcBorders>
              <w:top w:val="nil"/>
            </w:tcBorders>
          </w:tcPr>
          <w:p w14:paraId="6AD2B313" w14:textId="77777777" w:rsidR="004F1FF3" w:rsidRPr="00C339C8" w:rsidRDefault="004F1FF3" w:rsidP="00C339C8">
            <w:pPr>
              <w:ind w:left="567" w:right="-290" w:firstLine="283"/>
              <w:rPr>
                <w:sz w:val="20"/>
                <w:lang w:val="ru-RU"/>
              </w:rPr>
            </w:pPr>
          </w:p>
        </w:tc>
        <w:tc>
          <w:tcPr>
            <w:tcW w:w="2983" w:type="dxa"/>
            <w:vMerge/>
          </w:tcPr>
          <w:p w14:paraId="302CD3F8" w14:textId="4D487232" w:rsidR="004F1FF3" w:rsidRPr="00C339C8" w:rsidRDefault="004F1FF3" w:rsidP="004F1FF3">
            <w:pPr>
              <w:spacing w:line="258" w:lineRule="exact"/>
              <w:ind w:right="-290" w:firstLine="0"/>
              <w:rPr>
                <w:sz w:val="24"/>
                <w:lang w:val="ru-RU"/>
              </w:rPr>
            </w:pPr>
          </w:p>
        </w:tc>
        <w:tc>
          <w:tcPr>
            <w:tcW w:w="713" w:type="dxa"/>
            <w:tcBorders>
              <w:top w:val="nil"/>
            </w:tcBorders>
          </w:tcPr>
          <w:p w14:paraId="42CC9282" w14:textId="77777777" w:rsidR="004F1FF3" w:rsidRPr="00C339C8" w:rsidRDefault="004F1FF3" w:rsidP="00C339C8">
            <w:pPr>
              <w:ind w:left="567" w:right="-290" w:firstLine="283"/>
              <w:rPr>
                <w:sz w:val="20"/>
                <w:lang w:val="ru-RU"/>
              </w:rPr>
            </w:pPr>
          </w:p>
        </w:tc>
        <w:tc>
          <w:tcPr>
            <w:tcW w:w="660" w:type="dxa"/>
            <w:gridSpan w:val="2"/>
            <w:tcBorders>
              <w:top w:val="nil"/>
            </w:tcBorders>
          </w:tcPr>
          <w:p w14:paraId="3D1D4EA8" w14:textId="77777777" w:rsidR="004F1FF3" w:rsidRPr="00C339C8" w:rsidRDefault="004F1FF3" w:rsidP="00C339C8">
            <w:pPr>
              <w:ind w:left="567" w:right="-290" w:firstLine="283"/>
              <w:rPr>
                <w:sz w:val="20"/>
                <w:lang w:val="ru-RU"/>
              </w:rPr>
            </w:pPr>
          </w:p>
        </w:tc>
        <w:tc>
          <w:tcPr>
            <w:tcW w:w="711" w:type="dxa"/>
            <w:gridSpan w:val="2"/>
            <w:tcBorders>
              <w:top w:val="nil"/>
            </w:tcBorders>
          </w:tcPr>
          <w:p w14:paraId="285F5D2C" w14:textId="77777777" w:rsidR="004F1FF3" w:rsidRPr="00C339C8" w:rsidRDefault="004F1FF3" w:rsidP="00C339C8">
            <w:pPr>
              <w:ind w:left="567" w:right="-290" w:firstLine="283"/>
              <w:rPr>
                <w:sz w:val="20"/>
                <w:lang w:val="ru-RU"/>
              </w:rPr>
            </w:pPr>
          </w:p>
        </w:tc>
        <w:tc>
          <w:tcPr>
            <w:tcW w:w="805" w:type="dxa"/>
            <w:tcBorders>
              <w:top w:val="nil"/>
            </w:tcBorders>
          </w:tcPr>
          <w:p w14:paraId="6D86282A" w14:textId="77777777" w:rsidR="004F1FF3" w:rsidRPr="00C339C8" w:rsidRDefault="004F1FF3" w:rsidP="00C339C8">
            <w:pPr>
              <w:ind w:left="567" w:right="-290" w:firstLine="283"/>
              <w:rPr>
                <w:sz w:val="20"/>
                <w:lang w:val="ru-RU"/>
              </w:rPr>
            </w:pPr>
          </w:p>
        </w:tc>
        <w:tc>
          <w:tcPr>
            <w:tcW w:w="837" w:type="dxa"/>
            <w:tcBorders>
              <w:top w:val="nil"/>
            </w:tcBorders>
          </w:tcPr>
          <w:p w14:paraId="4EBFC287" w14:textId="77777777" w:rsidR="004F1FF3" w:rsidRPr="00C339C8" w:rsidRDefault="004F1FF3" w:rsidP="00C339C8">
            <w:pPr>
              <w:ind w:left="567" w:right="-290" w:firstLine="283"/>
              <w:rPr>
                <w:sz w:val="20"/>
                <w:lang w:val="ru-RU"/>
              </w:rPr>
            </w:pPr>
          </w:p>
        </w:tc>
        <w:tc>
          <w:tcPr>
            <w:tcW w:w="878" w:type="dxa"/>
            <w:gridSpan w:val="2"/>
            <w:tcBorders>
              <w:top w:val="nil"/>
            </w:tcBorders>
          </w:tcPr>
          <w:p w14:paraId="2D9684D8" w14:textId="77777777" w:rsidR="004F1FF3" w:rsidRPr="00C339C8" w:rsidRDefault="004F1FF3" w:rsidP="00C339C8">
            <w:pPr>
              <w:ind w:left="567" w:right="-290" w:firstLine="283"/>
              <w:rPr>
                <w:sz w:val="20"/>
                <w:lang w:val="ru-RU"/>
              </w:rPr>
            </w:pPr>
          </w:p>
        </w:tc>
      </w:tr>
      <w:tr w:rsidR="00C339C8" w:rsidRPr="00C339C8" w14:paraId="78D71B7E" w14:textId="77777777" w:rsidTr="0058382F">
        <w:trPr>
          <w:trHeight w:val="551"/>
        </w:trPr>
        <w:tc>
          <w:tcPr>
            <w:tcW w:w="2103" w:type="dxa"/>
            <w:gridSpan w:val="2"/>
          </w:tcPr>
          <w:p w14:paraId="144A28F9" w14:textId="18B3C722" w:rsidR="00C339C8" w:rsidRPr="00C339C8" w:rsidRDefault="00C339C8" w:rsidP="004F1FF3">
            <w:pPr>
              <w:spacing w:line="268" w:lineRule="exact"/>
              <w:ind w:right="-290" w:firstLine="0"/>
              <w:rPr>
                <w:sz w:val="24"/>
                <w:lang w:val="ru-RU"/>
              </w:rPr>
            </w:pPr>
            <w:r w:rsidRPr="00C339C8">
              <w:rPr>
                <w:sz w:val="24"/>
                <w:lang w:val="ru-RU"/>
              </w:rPr>
              <w:t>Математика</w:t>
            </w:r>
          </w:p>
        </w:tc>
        <w:tc>
          <w:tcPr>
            <w:tcW w:w="2983" w:type="dxa"/>
          </w:tcPr>
          <w:p w14:paraId="7C129AD8" w14:textId="718AEE0D" w:rsidR="00C339C8" w:rsidRPr="00C339C8" w:rsidRDefault="00C339C8" w:rsidP="004F1FF3">
            <w:pPr>
              <w:spacing w:line="268" w:lineRule="exact"/>
              <w:ind w:right="-290" w:firstLine="0"/>
              <w:rPr>
                <w:sz w:val="24"/>
                <w:lang w:val="ru-RU"/>
              </w:rPr>
            </w:pPr>
            <w:r w:rsidRPr="00C339C8">
              <w:rPr>
                <w:sz w:val="24"/>
                <w:lang w:val="ru-RU"/>
              </w:rPr>
              <w:t>Математика</w:t>
            </w:r>
          </w:p>
        </w:tc>
        <w:tc>
          <w:tcPr>
            <w:tcW w:w="713" w:type="dxa"/>
          </w:tcPr>
          <w:p w14:paraId="70CB3EC3" w14:textId="7597D6D9" w:rsidR="00C339C8" w:rsidRPr="00C339C8" w:rsidRDefault="0058382F" w:rsidP="0058382F">
            <w:pPr>
              <w:spacing w:line="268" w:lineRule="exact"/>
              <w:ind w:right="-290" w:firstLine="0"/>
              <w:rPr>
                <w:sz w:val="24"/>
                <w:lang w:val="ru-RU"/>
              </w:rPr>
            </w:pPr>
            <w:r>
              <w:rPr>
                <w:sz w:val="24"/>
                <w:lang w:val="ru-RU"/>
              </w:rPr>
              <w:t>4/136</w:t>
            </w:r>
          </w:p>
        </w:tc>
        <w:tc>
          <w:tcPr>
            <w:tcW w:w="660" w:type="dxa"/>
            <w:gridSpan w:val="2"/>
          </w:tcPr>
          <w:p w14:paraId="4033A711" w14:textId="5D1A3ACA" w:rsidR="00C339C8" w:rsidRPr="00C339C8" w:rsidRDefault="0058382F" w:rsidP="0058382F">
            <w:pPr>
              <w:spacing w:line="268" w:lineRule="exact"/>
              <w:ind w:right="-290" w:firstLine="0"/>
              <w:rPr>
                <w:sz w:val="24"/>
                <w:lang w:val="ru-RU"/>
              </w:rPr>
            </w:pPr>
            <w:r>
              <w:rPr>
                <w:sz w:val="24"/>
                <w:lang w:val="ru-RU"/>
              </w:rPr>
              <w:t>4/136</w:t>
            </w:r>
          </w:p>
        </w:tc>
        <w:tc>
          <w:tcPr>
            <w:tcW w:w="711" w:type="dxa"/>
            <w:gridSpan w:val="2"/>
          </w:tcPr>
          <w:p w14:paraId="189D0421" w14:textId="524E503E" w:rsidR="00C339C8" w:rsidRPr="00C339C8" w:rsidRDefault="0058382F" w:rsidP="0058382F">
            <w:pPr>
              <w:spacing w:line="268" w:lineRule="exact"/>
              <w:ind w:right="-290" w:firstLine="0"/>
              <w:rPr>
                <w:sz w:val="24"/>
                <w:lang w:val="ru-RU"/>
              </w:rPr>
            </w:pPr>
            <w:r>
              <w:rPr>
                <w:sz w:val="24"/>
                <w:lang w:val="ru-RU"/>
              </w:rPr>
              <w:t>4/136</w:t>
            </w:r>
          </w:p>
        </w:tc>
        <w:tc>
          <w:tcPr>
            <w:tcW w:w="805" w:type="dxa"/>
          </w:tcPr>
          <w:p w14:paraId="5AB42E5E" w14:textId="216933D7" w:rsidR="00C339C8" w:rsidRPr="00C339C8" w:rsidRDefault="0058382F" w:rsidP="0058382F">
            <w:pPr>
              <w:spacing w:line="268" w:lineRule="exact"/>
              <w:ind w:right="-290" w:firstLine="0"/>
              <w:rPr>
                <w:sz w:val="24"/>
                <w:lang w:val="ru-RU"/>
              </w:rPr>
            </w:pPr>
            <w:r>
              <w:rPr>
                <w:sz w:val="24"/>
                <w:lang w:val="ru-RU"/>
              </w:rPr>
              <w:t>4/136</w:t>
            </w:r>
          </w:p>
        </w:tc>
        <w:tc>
          <w:tcPr>
            <w:tcW w:w="837" w:type="dxa"/>
          </w:tcPr>
          <w:p w14:paraId="4D63B7D2" w14:textId="5BF6865C" w:rsidR="00C339C8" w:rsidRPr="00C339C8" w:rsidRDefault="0058382F" w:rsidP="0058382F">
            <w:pPr>
              <w:spacing w:line="268" w:lineRule="exact"/>
              <w:ind w:right="-290" w:firstLine="0"/>
              <w:rPr>
                <w:sz w:val="24"/>
                <w:lang w:val="ru-RU"/>
              </w:rPr>
            </w:pPr>
            <w:r>
              <w:rPr>
                <w:sz w:val="24"/>
                <w:lang w:val="ru-RU"/>
              </w:rPr>
              <w:t>4/136</w:t>
            </w:r>
          </w:p>
        </w:tc>
        <w:tc>
          <w:tcPr>
            <w:tcW w:w="878" w:type="dxa"/>
            <w:gridSpan w:val="2"/>
          </w:tcPr>
          <w:p w14:paraId="058FCDCE" w14:textId="1B8D6DA9" w:rsidR="00C339C8" w:rsidRPr="00C339C8" w:rsidRDefault="0058382F" w:rsidP="0058382F">
            <w:pPr>
              <w:spacing w:line="268" w:lineRule="exact"/>
              <w:ind w:right="-290" w:firstLine="0"/>
              <w:rPr>
                <w:sz w:val="24"/>
                <w:lang w:val="ru-RU"/>
              </w:rPr>
            </w:pPr>
            <w:r>
              <w:rPr>
                <w:sz w:val="24"/>
                <w:lang w:val="ru-RU"/>
              </w:rPr>
              <w:t>16/680</w:t>
            </w:r>
          </w:p>
        </w:tc>
      </w:tr>
      <w:tr w:rsidR="00C339C8" w:rsidRPr="00C339C8" w14:paraId="661BF1DB" w14:textId="77777777" w:rsidTr="0058382F">
        <w:trPr>
          <w:trHeight w:val="274"/>
        </w:trPr>
        <w:tc>
          <w:tcPr>
            <w:tcW w:w="2103" w:type="dxa"/>
            <w:gridSpan w:val="2"/>
            <w:tcBorders>
              <w:bottom w:val="nil"/>
            </w:tcBorders>
          </w:tcPr>
          <w:p w14:paraId="6F46B1CC" w14:textId="0C2979B4" w:rsidR="00C339C8" w:rsidRPr="00C339C8" w:rsidRDefault="00C339C8" w:rsidP="004F1FF3">
            <w:pPr>
              <w:spacing w:line="254" w:lineRule="exact"/>
              <w:ind w:right="-290" w:firstLine="0"/>
              <w:rPr>
                <w:sz w:val="24"/>
                <w:lang w:val="ru-RU"/>
              </w:rPr>
            </w:pPr>
            <w:r w:rsidRPr="00C339C8">
              <w:rPr>
                <w:sz w:val="24"/>
                <w:lang w:val="ru-RU"/>
              </w:rPr>
              <w:t>Естествознание</w:t>
            </w:r>
          </w:p>
        </w:tc>
        <w:tc>
          <w:tcPr>
            <w:tcW w:w="2983" w:type="dxa"/>
            <w:tcBorders>
              <w:bottom w:val="single" w:sz="4" w:space="0" w:color="000000"/>
            </w:tcBorders>
          </w:tcPr>
          <w:p w14:paraId="061FD713" w14:textId="1AA2D3FE" w:rsidR="00C339C8" w:rsidRPr="00C339C8" w:rsidRDefault="00C339C8" w:rsidP="004F1FF3">
            <w:pPr>
              <w:spacing w:line="254" w:lineRule="exact"/>
              <w:ind w:right="-290" w:firstLine="0"/>
              <w:rPr>
                <w:sz w:val="24"/>
                <w:lang w:val="ru-RU"/>
              </w:rPr>
            </w:pPr>
            <w:r w:rsidRPr="00C339C8">
              <w:rPr>
                <w:sz w:val="24"/>
                <w:lang w:val="ru-RU"/>
              </w:rPr>
              <w:t>Природоведение</w:t>
            </w:r>
          </w:p>
        </w:tc>
        <w:tc>
          <w:tcPr>
            <w:tcW w:w="713" w:type="dxa"/>
            <w:tcBorders>
              <w:bottom w:val="single" w:sz="4" w:space="0" w:color="000000"/>
            </w:tcBorders>
          </w:tcPr>
          <w:p w14:paraId="0E8AA00A" w14:textId="1BB4B800" w:rsidR="00C339C8" w:rsidRPr="00C339C8" w:rsidRDefault="0058382F" w:rsidP="004F1FF3">
            <w:pPr>
              <w:spacing w:line="254" w:lineRule="exact"/>
              <w:ind w:right="-290" w:firstLine="0"/>
              <w:rPr>
                <w:sz w:val="24"/>
                <w:lang w:val="ru-RU"/>
              </w:rPr>
            </w:pPr>
            <w:r>
              <w:rPr>
                <w:sz w:val="24"/>
                <w:lang w:val="ru-RU"/>
              </w:rPr>
              <w:t>1/34</w:t>
            </w:r>
          </w:p>
        </w:tc>
        <w:tc>
          <w:tcPr>
            <w:tcW w:w="660" w:type="dxa"/>
            <w:gridSpan w:val="2"/>
            <w:tcBorders>
              <w:bottom w:val="single" w:sz="4" w:space="0" w:color="000000"/>
            </w:tcBorders>
          </w:tcPr>
          <w:p w14:paraId="772A5295" w14:textId="77777777" w:rsidR="00C339C8" w:rsidRPr="00C339C8" w:rsidRDefault="00C339C8" w:rsidP="0058382F">
            <w:pPr>
              <w:ind w:right="-290" w:firstLine="0"/>
              <w:rPr>
                <w:sz w:val="20"/>
                <w:lang w:val="ru-RU"/>
              </w:rPr>
            </w:pPr>
          </w:p>
        </w:tc>
        <w:tc>
          <w:tcPr>
            <w:tcW w:w="711" w:type="dxa"/>
            <w:gridSpan w:val="2"/>
            <w:tcBorders>
              <w:bottom w:val="single" w:sz="4" w:space="0" w:color="000000"/>
            </w:tcBorders>
          </w:tcPr>
          <w:p w14:paraId="2DAF0BC0" w14:textId="2953C5B5" w:rsidR="00C339C8" w:rsidRPr="00C339C8" w:rsidRDefault="00C339C8" w:rsidP="0058382F">
            <w:pPr>
              <w:spacing w:line="254" w:lineRule="exact"/>
              <w:ind w:right="-290" w:firstLine="0"/>
              <w:rPr>
                <w:sz w:val="24"/>
                <w:lang w:val="ru-RU"/>
              </w:rPr>
            </w:pPr>
          </w:p>
        </w:tc>
        <w:tc>
          <w:tcPr>
            <w:tcW w:w="805" w:type="dxa"/>
            <w:tcBorders>
              <w:bottom w:val="single" w:sz="4" w:space="0" w:color="000000"/>
            </w:tcBorders>
          </w:tcPr>
          <w:p w14:paraId="2F6294B3" w14:textId="16A3E9F9" w:rsidR="00C339C8" w:rsidRPr="00C339C8" w:rsidRDefault="00C339C8" w:rsidP="0058382F">
            <w:pPr>
              <w:spacing w:line="254" w:lineRule="exact"/>
              <w:ind w:right="-290" w:firstLine="0"/>
              <w:rPr>
                <w:sz w:val="24"/>
                <w:lang w:val="ru-RU"/>
              </w:rPr>
            </w:pPr>
          </w:p>
        </w:tc>
        <w:tc>
          <w:tcPr>
            <w:tcW w:w="837" w:type="dxa"/>
            <w:tcBorders>
              <w:bottom w:val="single" w:sz="4" w:space="0" w:color="000000"/>
            </w:tcBorders>
          </w:tcPr>
          <w:p w14:paraId="73EF6998" w14:textId="1CF8FA38" w:rsidR="00C339C8" w:rsidRPr="00C339C8" w:rsidRDefault="00C339C8" w:rsidP="0058382F">
            <w:pPr>
              <w:spacing w:line="254" w:lineRule="exact"/>
              <w:ind w:right="-290" w:firstLine="0"/>
              <w:rPr>
                <w:sz w:val="24"/>
                <w:lang w:val="ru-RU"/>
              </w:rPr>
            </w:pPr>
          </w:p>
        </w:tc>
        <w:tc>
          <w:tcPr>
            <w:tcW w:w="878" w:type="dxa"/>
            <w:gridSpan w:val="2"/>
            <w:tcBorders>
              <w:bottom w:val="single" w:sz="4" w:space="0" w:color="000000"/>
            </w:tcBorders>
          </w:tcPr>
          <w:p w14:paraId="42B2F2DD" w14:textId="7F039609" w:rsidR="00C339C8" w:rsidRPr="00C339C8" w:rsidRDefault="0058382F" w:rsidP="0058382F">
            <w:pPr>
              <w:spacing w:line="254" w:lineRule="exact"/>
              <w:ind w:right="-290" w:firstLine="0"/>
              <w:rPr>
                <w:sz w:val="24"/>
                <w:lang w:val="ru-RU"/>
              </w:rPr>
            </w:pPr>
            <w:r>
              <w:rPr>
                <w:sz w:val="24"/>
                <w:lang w:val="ru-RU"/>
              </w:rPr>
              <w:t>1/34</w:t>
            </w:r>
          </w:p>
        </w:tc>
      </w:tr>
      <w:tr w:rsidR="00C339C8" w:rsidRPr="00C339C8" w14:paraId="580F785A" w14:textId="77777777" w:rsidTr="0058382F">
        <w:trPr>
          <w:trHeight w:val="276"/>
        </w:trPr>
        <w:tc>
          <w:tcPr>
            <w:tcW w:w="2103" w:type="dxa"/>
            <w:gridSpan w:val="2"/>
            <w:tcBorders>
              <w:top w:val="nil"/>
              <w:bottom w:val="nil"/>
            </w:tcBorders>
          </w:tcPr>
          <w:p w14:paraId="355B2A8F" w14:textId="77777777" w:rsidR="00C339C8" w:rsidRPr="00C339C8" w:rsidRDefault="00C339C8" w:rsidP="00C339C8">
            <w:pPr>
              <w:ind w:left="567" w:right="-290" w:firstLine="283"/>
              <w:rPr>
                <w:sz w:val="20"/>
                <w:lang w:val="ru-RU"/>
              </w:rPr>
            </w:pPr>
          </w:p>
        </w:tc>
        <w:tc>
          <w:tcPr>
            <w:tcW w:w="2983" w:type="dxa"/>
            <w:tcBorders>
              <w:top w:val="single" w:sz="4" w:space="0" w:color="000000"/>
              <w:bottom w:val="single" w:sz="4" w:space="0" w:color="000000"/>
            </w:tcBorders>
          </w:tcPr>
          <w:p w14:paraId="057C7304" w14:textId="2D6CC50D" w:rsidR="00C339C8" w:rsidRPr="00C339C8" w:rsidRDefault="00C339C8" w:rsidP="004F1FF3">
            <w:pPr>
              <w:spacing w:line="256" w:lineRule="exact"/>
              <w:ind w:right="-290" w:firstLine="0"/>
              <w:rPr>
                <w:sz w:val="24"/>
                <w:lang w:val="ru-RU"/>
              </w:rPr>
            </w:pPr>
            <w:r w:rsidRPr="00C339C8">
              <w:rPr>
                <w:sz w:val="24"/>
                <w:lang w:val="ru-RU"/>
              </w:rPr>
              <w:t>Биология</w:t>
            </w:r>
          </w:p>
        </w:tc>
        <w:tc>
          <w:tcPr>
            <w:tcW w:w="713" w:type="dxa"/>
            <w:tcBorders>
              <w:top w:val="single" w:sz="4" w:space="0" w:color="000000"/>
              <w:bottom w:val="single" w:sz="4" w:space="0" w:color="000000"/>
            </w:tcBorders>
          </w:tcPr>
          <w:p w14:paraId="1255035F" w14:textId="77777777" w:rsidR="00C339C8" w:rsidRPr="00C339C8" w:rsidRDefault="00C339C8" w:rsidP="0058382F">
            <w:pPr>
              <w:ind w:right="-290" w:firstLine="0"/>
              <w:rPr>
                <w:sz w:val="20"/>
                <w:lang w:val="ru-RU"/>
              </w:rPr>
            </w:pPr>
          </w:p>
        </w:tc>
        <w:tc>
          <w:tcPr>
            <w:tcW w:w="660" w:type="dxa"/>
            <w:gridSpan w:val="2"/>
            <w:tcBorders>
              <w:top w:val="single" w:sz="4" w:space="0" w:color="000000"/>
              <w:bottom w:val="single" w:sz="4" w:space="0" w:color="000000"/>
            </w:tcBorders>
          </w:tcPr>
          <w:p w14:paraId="626F1FB6" w14:textId="479FE6C2" w:rsidR="00C339C8" w:rsidRPr="00C339C8" w:rsidRDefault="0058382F" w:rsidP="0058382F">
            <w:pPr>
              <w:ind w:right="-290" w:firstLine="0"/>
              <w:rPr>
                <w:sz w:val="20"/>
                <w:lang w:val="ru-RU"/>
              </w:rPr>
            </w:pPr>
            <w:r>
              <w:rPr>
                <w:sz w:val="20"/>
                <w:lang w:val="ru-RU"/>
              </w:rPr>
              <w:t>1/34</w:t>
            </w:r>
          </w:p>
        </w:tc>
        <w:tc>
          <w:tcPr>
            <w:tcW w:w="711" w:type="dxa"/>
            <w:gridSpan w:val="2"/>
            <w:tcBorders>
              <w:top w:val="single" w:sz="4" w:space="0" w:color="000000"/>
              <w:bottom w:val="single" w:sz="4" w:space="0" w:color="000000"/>
            </w:tcBorders>
          </w:tcPr>
          <w:p w14:paraId="5C207EE7" w14:textId="5C647452" w:rsidR="00C339C8" w:rsidRPr="00C339C8" w:rsidRDefault="0058382F" w:rsidP="0058382F">
            <w:pPr>
              <w:spacing w:line="256" w:lineRule="exact"/>
              <w:ind w:right="-290" w:firstLine="0"/>
              <w:rPr>
                <w:sz w:val="24"/>
                <w:lang w:val="ru-RU"/>
              </w:rPr>
            </w:pPr>
            <w:r>
              <w:rPr>
                <w:sz w:val="24"/>
                <w:lang w:val="ru-RU"/>
              </w:rPr>
              <w:t>1/34</w:t>
            </w:r>
          </w:p>
        </w:tc>
        <w:tc>
          <w:tcPr>
            <w:tcW w:w="805" w:type="dxa"/>
            <w:tcBorders>
              <w:top w:val="single" w:sz="4" w:space="0" w:color="000000"/>
              <w:bottom w:val="single" w:sz="4" w:space="0" w:color="000000"/>
            </w:tcBorders>
          </w:tcPr>
          <w:p w14:paraId="65B1526F" w14:textId="14CF5172" w:rsidR="00C339C8" w:rsidRPr="00C339C8" w:rsidRDefault="0058382F" w:rsidP="0058382F">
            <w:pPr>
              <w:spacing w:line="256" w:lineRule="exact"/>
              <w:ind w:right="-290" w:firstLine="0"/>
              <w:rPr>
                <w:sz w:val="24"/>
                <w:lang w:val="ru-RU"/>
              </w:rPr>
            </w:pPr>
            <w:r>
              <w:rPr>
                <w:sz w:val="24"/>
                <w:lang w:val="ru-RU"/>
              </w:rPr>
              <w:t>1/34</w:t>
            </w:r>
          </w:p>
        </w:tc>
        <w:tc>
          <w:tcPr>
            <w:tcW w:w="837" w:type="dxa"/>
            <w:tcBorders>
              <w:top w:val="single" w:sz="4" w:space="0" w:color="000000"/>
              <w:bottom w:val="single" w:sz="4" w:space="0" w:color="000000"/>
            </w:tcBorders>
          </w:tcPr>
          <w:p w14:paraId="5EB46974" w14:textId="70744C37" w:rsidR="00C339C8" w:rsidRPr="00C339C8" w:rsidRDefault="0058382F" w:rsidP="0058382F">
            <w:pPr>
              <w:spacing w:line="256" w:lineRule="exact"/>
              <w:ind w:right="-290" w:firstLine="0"/>
              <w:rPr>
                <w:sz w:val="24"/>
                <w:lang w:val="ru-RU"/>
              </w:rPr>
            </w:pPr>
            <w:r>
              <w:rPr>
                <w:sz w:val="24"/>
                <w:lang w:val="ru-RU"/>
              </w:rPr>
              <w:t>1/34</w:t>
            </w:r>
          </w:p>
        </w:tc>
        <w:tc>
          <w:tcPr>
            <w:tcW w:w="878" w:type="dxa"/>
            <w:gridSpan w:val="2"/>
            <w:tcBorders>
              <w:top w:val="single" w:sz="4" w:space="0" w:color="000000"/>
              <w:bottom w:val="single" w:sz="4" w:space="0" w:color="000000"/>
            </w:tcBorders>
          </w:tcPr>
          <w:p w14:paraId="4A3E6E04" w14:textId="389CD6F6" w:rsidR="00C339C8" w:rsidRPr="00C339C8" w:rsidRDefault="0058382F" w:rsidP="0058382F">
            <w:pPr>
              <w:spacing w:line="256" w:lineRule="exact"/>
              <w:ind w:right="-290" w:firstLine="0"/>
              <w:rPr>
                <w:sz w:val="24"/>
                <w:lang w:val="ru-RU"/>
              </w:rPr>
            </w:pPr>
            <w:r>
              <w:rPr>
                <w:sz w:val="24"/>
                <w:lang w:val="ru-RU"/>
              </w:rPr>
              <w:t>4/136</w:t>
            </w:r>
          </w:p>
        </w:tc>
      </w:tr>
      <w:tr w:rsidR="00C339C8" w:rsidRPr="00C339C8" w14:paraId="7C3CEC20" w14:textId="77777777" w:rsidTr="0058382F">
        <w:trPr>
          <w:trHeight w:val="280"/>
        </w:trPr>
        <w:tc>
          <w:tcPr>
            <w:tcW w:w="2103" w:type="dxa"/>
            <w:gridSpan w:val="2"/>
            <w:tcBorders>
              <w:top w:val="nil"/>
            </w:tcBorders>
          </w:tcPr>
          <w:p w14:paraId="6488F9EC" w14:textId="77777777" w:rsidR="00C339C8" w:rsidRPr="00C339C8" w:rsidRDefault="00C339C8" w:rsidP="00C339C8">
            <w:pPr>
              <w:ind w:left="567" w:right="-290" w:firstLine="283"/>
              <w:rPr>
                <w:sz w:val="20"/>
                <w:lang w:val="ru-RU"/>
              </w:rPr>
            </w:pPr>
          </w:p>
        </w:tc>
        <w:tc>
          <w:tcPr>
            <w:tcW w:w="2983" w:type="dxa"/>
            <w:tcBorders>
              <w:top w:val="single" w:sz="4" w:space="0" w:color="000000"/>
            </w:tcBorders>
          </w:tcPr>
          <w:p w14:paraId="75E8BBC8" w14:textId="16FA734A" w:rsidR="00C339C8" w:rsidRPr="00C339C8" w:rsidRDefault="00C339C8" w:rsidP="004F1FF3">
            <w:pPr>
              <w:spacing w:line="260" w:lineRule="exact"/>
              <w:ind w:right="-290" w:firstLine="0"/>
              <w:rPr>
                <w:sz w:val="24"/>
                <w:lang w:val="ru-RU"/>
              </w:rPr>
            </w:pPr>
            <w:r w:rsidRPr="00C339C8">
              <w:rPr>
                <w:sz w:val="24"/>
                <w:lang w:val="ru-RU"/>
              </w:rPr>
              <w:t>География</w:t>
            </w:r>
          </w:p>
        </w:tc>
        <w:tc>
          <w:tcPr>
            <w:tcW w:w="713" w:type="dxa"/>
            <w:tcBorders>
              <w:top w:val="single" w:sz="4" w:space="0" w:color="000000"/>
            </w:tcBorders>
          </w:tcPr>
          <w:p w14:paraId="7C78DAD1" w14:textId="77777777" w:rsidR="00C339C8" w:rsidRPr="00C339C8" w:rsidRDefault="00C339C8" w:rsidP="0058382F">
            <w:pPr>
              <w:ind w:right="-290" w:firstLine="0"/>
              <w:rPr>
                <w:sz w:val="20"/>
                <w:lang w:val="ru-RU"/>
              </w:rPr>
            </w:pPr>
          </w:p>
        </w:tc>
        <w:tc>
          <w:tcPr>
            <w:tcW w:w="660" w:type="dxa"/>
            <w:gridSpan w:val="2"/>
            <w:tcBorders>
              <w:top w:val="single" w:sz="4" w:space="0" w:color="000000"/>
            </w:tcBorders>
          </w:tcPr>
          <w:p w14:paraId="436F8B2C" w14:textId="73EF744E" w:rsidR="00C339C8" w:rsidRPr="00C339C8" w:rsidRDefault="0058382F" w:rsidP="0058382F">
            <w:pPr>
              <w:spacing w:line="260" w:lineRule="exact"/>
              <w:ind w:right="-290" w:firstLine="0"/>
              <w:rPr>
                <w:sz w:val="24"/>
                <w:lang w:val="ru-RU"/>
              </w:rPr>
            </w:pPr>
            <w:r>
              <w:rPr>
                <w:sz w:val="24"/>
                <w:lang w:val="ru-RU"/>
              </w:rPr>
              <w:t>1/34</w:t>
            </w:r>
          </w:p>
        </w:tc>
        <w:tc>
          <w:tcPr>
            <w:tcW w:w="711" w:type="dxa"/>
            <w:gridSpan w:val="2"/>
            <w:tcBorders>
              <w:top w:val="single" w:sz="4" w:space="0" w:color="000000"/>
            </w:tcBorders>
          </w:tcPr>
          <w:p w14:paraId="293AEB95" w14:textId="769DBDF2" w:rsidR="00C339C8" w:rsidRPr="00C339C8" w:rsidRDefault="0058382F" w:rsidP="0058382F">
            <w:pPr>
              <w:spacing w:line="260" w:lineRule="exact"/>
              <w:ind w:right="-290" w:firstLine="0"/>
              <w:rPr>
                <w:sz w:val="24"/>
                <w:lang w:val="ru-RU"/>
              </w:rPr>
            </w:pPr>
            <w:r>
              <w:rPr>
                <w:sz w:val="24"/>
                <w:lang w:val="ru-RU"/>
              </w:rPr>
              <w:t>1/34</w:t>
            </w:r>
          </w:p>
        </w:tc>
        <w:tc>
          <w:tcPr>
            <w:tcW w:w="805" w:type="dxa"/>
            <w:tcBorders>
              <w:top w:val="single" w:sz="4" w:space="0" w:color="000000"/>
            </w:tcBorders>
          </w:tcPr>
          <w:p w14:paraId="546C6960" w14:textId="1C8CEAF2" w:rsidR="00C339C8" w:rsidRPr="00C339C8" w:rsidRDefault="0058382F" w:rsidP="0058382F">
            <w:pPr>
              <w:spacing w:line="260" w:lineRule="exact"/>
              <w:ind w:right="-290" w:firstLine="0"/>
              <w:rPr>
                <w:sz w:val="24"/>
                <w:lang w:val="ru-RU"/>
              </w:rPr>
            </w:pPr>
            <w:r>
              <w:rPr>
                <w:sz w:val="24"/>
                <w:lang w:val="ru-RU"/>
              </w:rPr>
              <w:t>1/34</w:t>
            </w:r>
          </w:p>
        </w:tc>
        <w:tc>
          <w:tcPr>
            <w:tcW w:w="837" w:type="dxa"/>
            <w:tcBorders>
              <w:top w:val="single" w:sz="4" w:space="0" w:color="000000"/>
            </w:tcBorders>
          </w:tcPr>
          <w:p w14:paraId="5E137532" w14:textId="651E0D78" w:rsidR="00C339C8" w:rsidRPr="00C339C8" w:rsidRDefault="0058382F" w:rsidP="0058382F">
            <w:pPr>
              <w:spacing w:line="260" w:lineRule="exact"/>
              <w:ind w:right="-290" w:firstLine="0"/>
              <w:rPr>
                <w:sz w:val="24"/>
                <w:lang w:val="ru-RU"/>
              </w:rPr>
            </w:pPr>
            <w:r>
              <w:rPr>
                <w:sz w:val="24"/>
                <w:lang w:val="ru-RU"/>
              </w:rPr>
              <w:t>1/34</w:t>
            </w:r>
          </w:p>
        </w:tc>
        <w:tc>
          <w:tcPr>
            <w:tcW w:w="878" w:type="dxa"/>
            <w:gridSpan w:val="2"/>
            <w:tcBorders>
              <w:top w:val="single" w:sz="4" w:space="0" w:color="000000"/>
            </w:tcBorders>
          </w:tcPr>
          <w:p w14:paraId="2B83D987" w14:textId="4CF7A057" w:rsidR="00C339C8" w:rsidRPr="00C339C8" w:rsidRDefault="0058382F" w:rsidP="0058382F">
            <w:pPr>
              <w:spacing w:line="260" w:lineRule="exact"/>
              <w:ind w:right="-290" w:firstLine="0"/>
              <w:rPr>
                <w:sz w:val="24"/>
                <w:lang w:val="ru-RU"/>
              </w:rPr>
            </w:pPr>
            <w:r>
              <w:rPr>
                <w:sz w:val="24"/>
                <w:lang w:val="ru-RU"/>
              </w:rPr>
              <w:t>4/136</w:t>
            </w:r>
          </w:p>
        </w:tc>
      </w:tr>
      <w:tr w:rsidR="00C339C8" w:rsidRPr="00C339C8" w14:paraId="277E2D0D" w14:textId="77777777" w:rsidTr="0058382F">
        <w:trPr>
          <w:trHeight w:val="266"/>
        </w:trPr>
        <w:tc>
          <w:tcPr>
            <w:tcW w:w="1758" w:type="dxa"/>
            <w:tcBorders>
              <w:bottom w:val="nil"/>
              <w:right w:val="nil"/>
            </w:tcBorders>
          </w:tcPr>
          <w:p w14:paraId="483B90E5" w14:textId="0A189562" w:rsidR="00C339C8" w:rsidRPr="00C339C8" w:rsidRDefault="00C339C8" w:rsidP="004F1FF3">
            <w:pPr>
              <w:tabs>
                <w:tab w:val="left" w:pos="662"/>
              </w:tabs>
              <w:spacing w:line="247" w:lineRule="exact"/>
              <w:ind w:right="-290" w:firstLine="0"/>
              <w:rPr>
                <w:sz w:val="24"/>
                <w:lang w:val="ru-RU"/>
              </w:rPr>
            </w:pPr>
            <w:r w:rsidRPr="00C339C8">
              <w:rPr>
                <w:sz w:val="24"/>
                <w:lang w:val="ru-RU"/>
              </w:rPr>
              <w:t>Человек</w:t>
            </w:r>
          </w:p>
        </w:tc>
        <w:tc>
          <w:tcPr>
            <w:tcW w:w="345" w:type="dxa"/>
            <w:tcBorders>
              <w:left w:val="nil"/>
              <w:bottom w:val="nil"/>
            </w:tcBorders>
          </w:tcPr>
          <w:p w14:paraId="3032720A" w14:textId="77777777" w:rsidR="00C339C8" w:rsidRPr="00C339C8" w:rsidRDefault="00C339C8" w:rsidP="00C339C8">
            <w:pPr>
              <w:spacing w:line="247" w:lineRule="exact"/>
              <w:ind w:left="567" w:right="-290" w:firstLine="283"/>
              <w:rPr>
                <w:sz w:val="24"/>
                <w:lang w:val="ru-RU"/>
              </w:rPr>
            </w:pPr>
            <w:r w:rsidRPr="00C339C8">
              <w:rPr>
                <w:sz w:val="24"/>
                <w:lang w:val="ru-RU"/>
              </w:rPr>
              <w:t>и</w:t>
            </w:r>
          </w:p>
        </w:tc>
        <w:tc>
          <w:tcPr>
            <w:tcW w:w="2983" w:type="dxa"/>
            <w:tcBorders>
              <w:bottom w:val="single" w:sz="4" w:space="0" w:color="000000"/>
            </w:tcBorders>
          </w:tcPr>
          <w:p w14:paraId="1A4DC31A" w14:textId="60D4AAF4" w:rsidR="00C339C8" w:rsidRPr="00C339C8" w:rsidRDefault="0058382F" w:rsidP="0058382F">
            <w:pPr>
              <w:spacing w:line="247" w:lineRule="exact"/>
              <w:ind w:right="-290" w:firstLine="0"/>
              <w:rPr>
                <w:sz w:val="24"/>
                <w:lang w:val="ru-RU"/>
              </w:rPr>
            </w:pPr>
            <w:r>
              <w:rPr>
                <w:sz w:val="24"/>
                <w:lang w:val="ru-RU"/>
              </w:rPr>
              <w:t>История</w:t>
            </w:r>
          </w:p>
        </w:tc>
        <w:tc>
          <w:tcPr>
            <w:tcW w:w="713" w:type="dxa"/>
            <w:tcBorders>
              <w:bottom w:val="single" w:sz="4" w:space="0" w:color="000000"/>
            </w:tcBorders>
          </w:tcPr>
          <w:p w14:paraId="52A603F3" w14:textId="147D74F4" w:rsidR="00C339C8" w:rsidRPr="00C339C8" w:rsidRDefault="00C339C8" w:rsidP="0058382F">
            <w:pPr>
              <w:spacing w:line="266" w:lineRule="exact"/>
              <w:ind w:right="-290" w:firstLine="0"/>
              <w:rPr>
                <w:sz w:val="24"/>
                <w:lang w:val="ru-RU"/>
              </w:rPr>
            </w:pPr>
          </w:p>
        </w:tc>
        <w:tc>
          <w:tcPr>
            <w:tcW w:w="660" w:type="dxa"/>
            <w:gridSpan w:val="2"/>
            <w:tcBorders>
              <w:bottom w:val="single" w:sz="4" w:space="0" w:color="000000"/>
            </w:tcBorders>
          </w:tcPr>
          <w:p w14:paraId="45F25EB6" w14:textId="01AAE770" w:rsidR="00C339C8" w:rsidRPr="00C339C8" w:rsidRDefault="00C339C8" w:rsidP="0058382F">
            <w:pPr>
              <w:spacing w:line="247" w:lineRule="exact"/>
              <w:ind w:right="-290" w:firstLine="0"/>
              <w:rPr>
                <w:sz w:val="24"/>
                <w:lang w:val="ru-RU"/>
              </w:rPr>
            </w:pPr>
          </w:p>
        </w:tc>
        <w:tc>
          <w:tcPr>
            <w:tcW w:w="711" w:type="dxa"/>
            <w:gridSpan w:val="2"/>
            <w:tcBorders>
              <w:bottom w:val="single" w:sz="4" w:space="0" w:color="000000"/>
            </w:tcBorders>
          </w:tcPr>
          <w:p w14:paraId="7E28595C" w14:textId="52CF0B16" w:rsidR="00C339C8" w:rsidRPr="00C339C8" w:rsidRDefault="0058382F" w:rsidP="0058382F">
            <w:pPr>
              <w:spacing w:line="247" w:lineRule="exact"/>
              <w:ind w:right="-290" w:firstLine="0"/>
              <w:rPr>
                <w:sz w:val="24"/>
                <w:lang w:val="ru-RU"/>
              </w:rPr>
            </w:pPr>
            <w:r>
              <w:rPr>
                <w:sz w:val="24"/>
                <w:lang w:val="ru-RU"/>
              </w:rPr>
              <w:t>1/34</w:t>
            </w:r>
          </w:p>
        </w:tc>
        <w:tc>
          <w:tcPr>
            <w:tcW w:w="805" w:type="dxa"/>
            <w:tcBorders>
              <w:bottom w:val="single" w:sz="4" w:space="0" w:color="000000"/>
            </w:tcBorders>
          </w:tcPr>
          <w:p w14:paraId="6CF9182E" w14:textId="6BE930E4" w:rsidR="00C339C8" w:rsidRPr="00C339C8" w:rsidRDefault="0058382F" w:rsidP="0058382F">
            <w:pPr>
              <w:spacing w:line="247" w:lineRule="exact"/>
              <w:ind w:right="-290" w:firstLine="0"/>
              <w:rPr>
                <w:sz w:val="24"/>
                <w:lang w:val="ru-RU"/>
              </w:rPr>
            </w:pPr>
            <w:r>
              <w:rPr>
                <w:sz w:val="24"/>
                <w:lang w:val="ru-RU"/>
              </w:rPr>
              <w:t>1/34</w:t>
            </w:r>
          </w:p>
        </w:tc>
        <w:tc>
          <w:tcPr>
            <w:tcW w:w="837" w:type="dxa"/>
            <w:tcBorders>
              <w:bottom w:val="single" w:sz="4" w:space="0" w:color="000000"/>
            </w:tcBorders>
          </w:tcPr>
          <w:p w14:paraId="2B217CFF" w14:textId="6C059C3A" w:rsidR="00C339C8" w:rsidRPr="00C339C8" w:rsidRDefault="0058382F" w:rsidP="0058382F">
            <w:pPr>
              <w:spacing w:line="247" w:lineRule="exact"/>
              <w:ind w:right="-290" w:firstLine="0"/>
              <w:rPr>
                <w:sz w:val="24"/>
                <w:lang w:val="ru-RU"/>
              </w:rPr>
            </w:pPr>
            <w:r>
              <w:rPr>
                <w:sz w:val="24"/>
                <w:lang w:val="ru-RU"/>
              </w:rPr>
              <w:t>1/34</w:t>
            </w:r>
          </w:p>
        </w:tc>
        <w:tc>
          <w:tcPr>
            <w:tcW w:w="878" w:type="dxa"/>
            <w:gridSpan w:val="2"/>
            <w:tcBorders>
              <w:bottom w:val="single" w:sz="4" w:space="0" w:color="000000"/>
            </w:tcBorders>
          </w:tcPr>
          <w:p w14:paraId="3EC505D9" w14:textId="2E475196" w:rsidR="00C339C8" w:rsidRPr="00C339C8" w:rsidRDefault="0058382F" w:rsidP="0058382F">
            <w:pPr>
              <w:spacing w:line="247" w:lineRule="exact"/>
              <w:ind w:right="-290" w:firstLine="0"/>
              <w:rPr>
                <w:sz w:val="24"/>
                <w:lang w:val="ru-RU"/>
              </w:rPr>
            </w:pPr>
            <w:r>
              <w:rPr>
                <w:sz w:val="24"/>
                <w:lang w:val="ru-RU"/>
              </w:rPr>
              <w:t>3/102</w:t>
            </w:r>
          </w:p>
        </w:tc>
      </w:tr>
      <w:tr w:rsidR="00C339C8" w:rsidRPr="00C339C8" w14:paraId="19D7841D" w14:textId="77777777" w:rsidTr="0058382F">
        <w:trPr>
          <w:trHeight w:val="825"/>
        </w:trPr>
        <w:tc>
          <w:tcPr>
            <w:tcW w:w="2103" w:type="dxa"/>
            <w:gridSpan w:val="2"/>
          </w:tcPr>
          <w:p w14:paraId="11CBF1C0" w14:textId="49365EB1" w:rsidR="00C339C8" w:rsidRPr="00C339C8" w:rsidRDefault="0058382F" w:rsidP="004F1FF3">
            <w:pPr>
              <w:spacing w:line="268" w:lineRule="exact"/>
              <w:ind w:right="-290" w:firstLine="0"/>
              <w:rPr>
                <w:sz w:val="24"/>
                <w:lang w:val="ru-RU"/>
              </w:rPr>
            </w:pPr>
            <w:r>
              <w:rPr>
                <w:sz w:val="24"/>
                <w:lang w:val="ru-RU"/>
              </w:rPr>
              <w:t>Технология</w:t>
            </w:r>
          </w:p>
        </w:tc>
        <w:tc>
          <w:tcPr>
            <w:tcW w:w="2983" w:type="dxa"/>
          </w:tcPr>
          <w:p w14:paraId="7B01470A" w14:textId="34270FDE" w:rsidR="00C339C8" w:rsidRPr="00C339C8" w:rsidRDefault="0058382F" w:rsidP="004F1FF3">
            <w:pPr>
              <w:tabs>
                <w:tab w:val="left" w:pos="533"/>
              </w:tabs>
              <w:spacing w:line="261" w:lineRule="exact"/>
              <w:ind w:right="-290" w:firstLine="0"/>
              <w:rPr>
                <w:sz w:val="24"/>
                <w:lang w:val="ru-RU"/>
              </w:rPr>
            </w:pPr>
            <w:r>
              <w:rPr>
                <w:sz w:val="24"/>
                <w:lang w:val="ru-RU"/>
              </w:rPr>
              <w:t>Трудовое обучение</w:t>
            </w:r>
          </w:p>
        </w:tc>
        <w:tc>
          <w:tcPr>
            <w:tcW w:w="713" w:type="dxa"/>
          </w:tcPr>
          <w:p w14:paraId="2F1FD2CD" w14:textId="0111AC5B" w:rsidR="00C339C8" w:rsidRPr="00C339C8" w:rsidRDefault="0058382F" w:rsidP="0058382F">
            <w:pPr>
              <w:spacing w:line="261" w:lineRule="exact"/>
              <w:ind w:right="-290" w:firstLine="0"/>
              <w:rPr>
                <w:sz w:val="24"/>
                <w:lang w:val="ru-RU"/>
              </w:rPr>
            </w:pPr>
            <w:r>
              <w:rPr>
                <w:sz w:val="24"/>
                <w:lang w:val="ru-RU"/>
              </w:rPr>
              <w:t>1/34</w:t>
            </w:r>
          </w:p>
        </w:tc>
        <w:tc>
          <w:tcPr>
            <w:tcW w:w="660" w:type="dxa"/>
            <w:gridSpan w:val="2"/>
          </w:tcPr>
          <w:p w14:paraId="563E8FAC" w14:textId="1E0DCFC4" w:rsidR="00C339C8" w:rsidRPr="00C339C8" w:rsidRDefault="0058382F" w:rsidP="0058382F">
            <w:pPr>
              <w:spacing w:line="261" w:lineRule="exact"/>
              <w:ind w:right="-290" w:firstLine="0"/>
              <w:rPr>
                <w:sz w:val="24"/>
                <w:lang w:val="ru-RU"/>
              </w:rPr>
            </w:pPr>
            <w:r>
              <w:rPr>
                <w:sz w:val="24"/>
                <w:lang w:val="ru-RU"/>
              </w:rPr>
              <w:t>1/34</w:t>
            </w:r>
          </w:p>
        </w:tc>
        <w:tc>
          <w:tcPr>
            <w:tcW w:w="711" w:type="dxa"/>
            <w:gridSpan w:val="2"/>
          </w:tcPr>
          <w:p w14:paraId="51E10A71" w14:textId="12E8483B" w:rsidR="00C339C8" w:rsidRPr="00C339C8" w:rsidRDefault="0058382F" w:rsidP="0058382F">
            <w:pPr>
              <w:spacing w:line="261" w:lineRule="exact"/>
              <w:ind w:right="-290" w:firstLine="0"/>
              <w:rPr>
                <w:sz w:val="24"/>
                <w:lang w:val="ru-RU"/>
              </w:rPr>
            </w:pPr>
            <w:r>
              <w:rPr>
                <w:sz w:val="24"/>
                <w:lang w:val="ru-RU"/>
              </w:rPr>
              <w:t>2/68</w:t>
            </w:r>
          </w:p>
        </w:tc>
        <w:tc>
          <w:tcPr>
            <w:tcW w:w="805" w:type="dxa"/>
          </w:tcPr>
          <w:p w14:paraId="3002D4CF" w14:textId="7427BCFC" w:rsidR="00C339C8" w:rsidRPr="00C339C8" w:rsidRDefault="0058382F" w:rsidP="0058382F">
            <w:pPr>
              <w:spacing w:line="261" w:lineRule="exact"/>
              <w:ind w:right="-290" w:firstLine="0"/>
              <w:rPr>
                <w:sz w:val="24"/>
                <w:lang w:val="ru-RU"/>
              </w:rPr>
            </w:pPr>
            <w:r>
              <w:rPr>
                <w:sz w:val="24"/>
                <w:lang w:val="ru-RU"/>
              </w:rPr>
              <w:t>2/68</w:t>
            </w:r>
          </w:p>
        </w:tc>
        <w:tc>
          <w:tcPr>
            <w:tcW w:w="837" w:type="dxa"/>
          </w:tcPr>
          <w:p w14:paraId="09C9DF46" w14:textId="338A04EC" w:rsidR="00C339C8" w:rsidRPr="00C339C8" w:rsidRDefault="0058382F" w:rsidP="0058382F">
            <w:pPr>
              <w:spacing w:line="261" w:lineRule="exact"/>
              <w:ind w:right="-290" w:firstLine="0"/>
              <w:rPr>
                <w:sz w:val="24"/>
                <w:lang w:val="ru-RU"/>
              </w:rPr>
            </w:pPr>
            <w:r>
              <w:rPr>
                <w:sz w:val="24"/>
                <w:lang w:val="ru-RU"/>
              </w:rPr>
              <w:t>2/68</w:t>
            </w:r>
          </w:p>
        </w:tc>
        <w:tc>
          <w:tcPr>
            <w:tcW w:w="878" w:type="dxa"/>
            <w:gridSpan w:val="2"/>
          </w:tcPr>
          <w:p w14:paraId="5975DE21" w14:textId="50EBAD39" w:rsidR="00C339C8" w:rsidRPr="00C339C8" w:rsidRDefault="0058382F" w:rsidP="0058382F">
            <w:pPr>
              <w:spacing w:line="261" w:lineRule="exact"/>
              <w:ind w:right="-290" w:firstLine="0"/>
              <w:rPr>
                <w:sz w:val="24"/>
                <w:lang w:val="ru-RU"/>
              </w:rPr>
            </w:pPr>
            <w:r>
              <w:rPr>
                <w:sz w:val="24"/>
                <w:lang w:val="ru-RU"/>
              </w:rPr>
              <w:t>8/272</w:t>
            </w:r>
          </w:p>
        </w:tc>
      </w:tr>
      <w:tr w:rsidR="00C339C8" w:rsidRPr="00C339C8" w14:paraId="40EDB936" w14:textId="77777777" w:rsidTr="0058382F">
        <w:trPr>
          <w:trHeight w:val="551"/>
        </w:trPr>
        <w:tc>
          <w:tcPr>
            <w:tcW w:w="2103" w:type="dxa"/>
            <w:gridSpan w:val="2"/>
          </w:tcPr>
          <w:p w14:paraId="7BF40421" w14:textId="6FBCE465" w:rsidR="00C339C8" w:rsidRPr="00C339C8" w:rsidRDefault="00C339C8" w:rsidP="004F1FF3">
            <w:pPr>
              <w:tabs>
                <w:tab w:val="left" w:pos="791"/>
              </w:tabs>
              <w:spacing w:line="268" w:lineRule="exact"/>
              <w:ind w:right="-290" w:firstLine="0"/>
              <w:rPr>
                <w:sz w:val="24"/>
                <w:lang w:val="ru-RU"/>
              </w:rPr>
            </w:pPr>
            <w:r w:rsidRPr="00C339C8">
              <w:rPr>
                <w:sz w:val="24"/>
                <w:lang w:val="ru-RU"/>
              </w:rPr>
              <w:t>Физическая</w:t>
            </w:r>
          </w:p>
          <w:p w14:paraId="5B4F5DA6" w14:textId="77777777" w:rsidR="00C339C8" w:rsidRPr="00C339C8" w:rsidRDefault="00C339C8" w:rsidP="0058382F">
            <w:pPr>
              <w:spacing w:before="2" w:line="261" w:lineRule="exact"/>
              <w:ind w:right="-290" w:firstLine="0"/>
              <w:rPr>
                <w:sz w:val="24"/>
                <w:lang w:val="ru-RU"/>
              </w:rPr>
            </w:pPr>
            <w:r w:rsidRPr="00C339C8">
              <w:rPr>
                <w:sz w:val="24"/>
                <w:lang w:val="ru-RU"/>
              </w:rPr>
              <w:t>культура</w:t>
            </w:r>
          </w:p>
        </w:tc>
        <w:tc>
          <w:tcPr>
            <w:tcW w:w="2983" w:type="dxa"/>
          </w:tcPr>
          <w:p w14:paraId="0EC8864B" w14:textId="041B52C4" w:rsidR="00C339C8" w:rsidRPr="00C339C8" w:rsidRDefault="0058382F" w:rsidP="004F1FF3">
            <w:pPr>
              <w:spacing w:line="268" w:lineRule="exact"/>
              <w:ind w:right="-290" w:firstLine="0"/>
              <w:rPr>
                <w:sz w:val="24"/>
                <w:lang w:val="ru-RU"/>
              </w:rPr>
            </w:pPr>
            <w:r>
              <w:rPr>
                <w:sz w:val="24"/>
                <w:lang w:val="ru-RU"/>
              </w:rPr>
              <w:t>Адаптивнаяф</w:t>
            </w:r>
            <w:r w:rsidR="00C339C8" w:rsidRPr="00C339C8">
              <w:rPr>
                <w:sz w:val="24"/>
                <w:lang w:val="ru-RU"/>
              </w:rPr>
              <w:t>изическая</w:t>
            </w:r>
            <w:r w:rsidR="00C339C8" w:rsidRPr="00C339C8">
              <w:rPr>
                <w:spacing w:val="-2"/>
                <w:sz w:val="24"/>
                <w:lang w:val="ru-RU"/>
              </w:rPr>
              <w:t xml:space="preserve"> </w:t>
            </w:r>
            <w:r w:rsidR="00C339C8" w:rsidRPr="00C339C8">
              <w:rPr>
                <w:sz w:val="24"/>
                <w:lang w:val="ru-RU"/>
              </w:rPr>
              <w:t>культура</w:t>
            </w:r>
          </w:p>
        </w:tc>
        <w:tc>
          <w:tcPr>
            <w:tcW w:w="713" w:type="dxa"/>
          </w:tcPr>
          <w:p w14:paraId="3DD4AEAF" w14:textId="2742D6D6" w:rsidR="00C339C8" w:rsidRPr="00C339C8" w:rsidRDefault="0058382F" w:rsidP="0058382F">
            <w:pPr>
              <w:spacing w:line="268" w:lineRule="exact"/>
              <w:ind w:right="-290" w:firstLine="0"/>
              <w:rPr>
                <w:sz w:val="24"/>
                <w:lang w:val="ru-RU"/>
              </w:rPr>
            </w:pPr>
            <w:r>
              <w:rPr>
                <w:sz w:val="24"/>
                <w:lang w:val="ru-RU"/>
              </w:rPr>
              <w:t>1/34</w:t>
            </w:r>
          </w:p>
        </w:tc>
        <w:tc>
          <w:tcPr>
            <w:tcW w:w="660" w:type="dxa"/>
            <w:gridSpan w:val="2"/>
          </w:tcPr>
          <w:p w14:paraId="233E3556" w14:textId="4A389AF8" w:rsidR="00C339C8" w:rsidRPr="00C339C8" w:rsidRDefault="0058382F" w:rsidP="0058382F">
            <w:pPr>
              <w:spacing w:line="268" w:lineRule="exact"/>
              <w:ind w:right="-290" w:firstLine="0"/>
              <w:rPr>
                <w:sz w:val="24"/>
                <w:lang w:val="ru-RU"/>
              </w:rPr>
            </w:pPr>
            <w:r>
              <w:rPr>
                <w:sz w:val="24"/>
                <w:lang w:val="ru-RU"/>
              </w:rPr>
              <w:t>1/34</w:t>
            </w:r>
          </w:p>
        </w:tc>
        <w:tc>
          <w:tcPr>
            <w:tcW w:w="711" w:type="dxa"/>
            <w:gridSpan w:val="2"/>
          </w:tcPr>
          <w:p w14:paraId="2490DBD7" w14:textId="789E0404" w:rsidR="00C339C8" w:rsidRPr="00C339C8" w:rsidRDefault="0058382F" w:rsidP="0058382F">
            <w:pPr>
              <w:spacing w:line="268" w:lineRule="exact"/>
              <w:ind w:right="-290" w:firstLine="0"/>
              <w:rPr>
                <w:sz w:val="24"/>
                <w:lang w:val="ru-RU"/>
              </w:rPr>
            </w:pPr>
            <w:r>
              <w:rPr>
                <w:sz w:val="24"/>
                <w:lang w:val="ru-RU"/>
              </w:rPr>
              <w:t>1/34</w:t>
            </w:r>
          </w:p>
        </w:tc>
        <w:tc>
          <w:tcPr>
            <w:tcW w:w="805" w:type="dxa"/>
          </w:tcPr>
          <w:p w14:paraId="644E9867" w14:textId="610D0B2E" w:rsidR="00C339C8" w:rsidRPr="00C339C8" w:rsidRDefault="0058382F" w:rsidP="0058382F">
            <w:pPr>
              <w:spacing w:line="268" w:lineRule="exact"/>
              <w:ind w:right="-290" w:firstLine="0"/>
              <w:rPr>
                <w:sz w:val="24"/>
                <w:lang w:val="ru-RU"/>
              </w:rPr>
            </w:pPr>
            <w:r>
              <w:rPr>
                <w:sz w:val="24"/>
                <w:lang w:val="ru-RU"/>
              </w:rPr>
              <w:t>1/34</w:t>
            </w:r>
          </w:p>
        </w:tc>
        <w:tc>
          <w:tcPr>
            <w:tcW w:w="837" w:type="dxa"/>
          </w:tcPr>
          <w:p w14:paraId="36398454" w14:textId="4C72DC1F" w:rsidR="00C339C8" w:rsidRPr="00C339C8" w:rsidRDefault="0058382F" w:rsidP="0058382F">
            <w:pPr>
              <w:spacing w:line="268" w:lineRule="exact"/>
              <w:ind w:right="-290" w:firstLine="0"/>
              <w:rPr>
                <w:sz w:val="24"/>
                <w:lang w:val="ru-RU"/>
              </w:rPr>
            </w:pPr>
            <w:r>
              <w:rPr>
                <w:sz w:val="24"/>
                <w:lang w:val="ru-RU"/>
              </w:rPr>
              <w:t>1/34</w:t>
            </w:r>
          </w:p>
        </w:tc>
        <w:tc>
          <w:tcPr>
            <w:tcW w:w="878" w:type="dxa"/>
            <w:gridSpan w:val="2"/>
          </w:tcPr>
          <w:p w14:paraId="57966D58" w14:textId="6D736721" w:rsidR="00C339C8" w:rsidRPr="00C339C8" w:rsidRDefault="0058382F" w:rsidP="0058382F">
            <w:pPr>
              <w:spacing w:line="268" w:lineRule="exact"/>
              <w:ind w:right="-290" w:firstLine="0"/>
              <w:rPr>
                <w:sz w:val="24"/>
                <w:lang w:val="ru-RU"/>
              </w:rPr>
            </w:pPr>
            <w:r>
              <w:rPr>
                <w:sz w:val="24"/>
                <w:lang w:val="ru-RU"/>
              </w:rPr>
              <w:t>5/150</w:t>
            </w:r>
          </w:p>
        </w:tc>
      </w:tr>
      <w:tr w:rsidR="00C339C8" w:rsidRPr="00C339C8" w14:paraId="7F13D9F7" w14:textId="77777777" w:rsidTr="0058382F">
        <w:trPr>
          <w:trHeight w:val="277"/>
        </w:trPr>
        <w:tc>
          <w:tcPr>
            <w:tcW w:w="2103" w:type="dxa"/>
            <w:gridSpan w:val="2"/>
          </w:tcPr>
          <w:p w14:paraId="7AE72A33" w14:textId="7284592D" w:rsidR="00C339C8" w:rsidRPr="00C339C8" w:rsidRDefault="00C339C8" w:rsidP="0058382F">
            <w:pPr>
              <w:spacing w:line="258" w:lineRule="exact"/>
              <w:ind w:right="-290" w:firstLine="0"/>
              <w:rPr>
                <w:sz w:val="24"/>
                <w:lang w:val="ru-RU"/>
              </w:rPr>
            </w:pPr>
          </w:p>
        </w:tc>
        <w:tc>
          <w:tcPr>
            <w:tcW w:w="2983" w:type="dxa"/>
          </w:tcPr>
          <w:p w14:paraId="114AE1B6" w14:textId="103E830E" w:rsidR="00C339C8" w:rsidRPr="00C339C8" w:rsidRDefault="0058382F" w:rsidP="004F1FF3">
            <w:pPr>
              <w:spacing w:line="258" w:lineRule="exact"/>
              <w:ind w:right="-290" w:firstLine="0"/>
              <w:rPr>
                <w:sz w:val="24"/>
                <w:lang w:val="ru-RU"/>
              </w:rPr>
            </w:pPr>
            <w:r>
              <w:rPr>
                <w:sz w:val="24"/>
                <w:lang w:val="ru-RU"/>
              </w:rPr>
              <w:t>СБО</w:t>
            </w:r>
          </w:p>
        </w:tc>
        <w:tc>
          <w:tcPr>
            <w:tcW w:w="713" w:type="dxa"/>
          </w:tcPr>
          <w:p w14:paraId="00C1CE46" w14:textId="7C61353A" w:rsidR="00C339C8" w:rsidRPr="00C339C8" w:rsidRDefault="0058382F" w:rsidP="0058382F">
            <w:pPr>
              <w:spacing w:line="258" w:lineRule="exact"/>
              <w:ind w:right="-290" w:firstLine="0"/>
              <w:rPr>
                <w:sz w:val="24"/>
                <w:lang w:val="ru-RU"/>
              </w:rPr>
            </w:pPr>
            <w:r>
              <w:rPr>
                <w:sz w:val="24"/>
                <w:lang w:val="ru-RU"/>
              </w:rPr>
              <w:t>1/34</w:t>
            </w:r>
          </w:p>
        </w:tc>
        <w:tc>
          <w:tcPr>
            <w:tcW w:w="660" w:type="dxa"/>
            <w:gridSpan w:val="2"/>
          </w:tcPr>
          <w:p w14:paraId="26130E07" w14:textId="3843E3E3" w:rsidR="00C339C8" w:rsidRPr="00C339C8" w:rsidRDefault="0058382F" w:rsidP="0058382F">
            <w:pPr>
              <w:spacing w:line="258" w:lineRule="exact"/>
              <w:ind w:right="-290" w:firstLine="0"/>
              <w:rPr>
                <w:sz w:val="24"/>
                <w:lang w:val="ru-RU"/>
              </w:rPr>
            </w:pPr>
            <w:r>
              <w:rPr>
                <w:sz w:val="24"/>
                <w:lang w:val="ru-RU"/>
              </w:rPr>
              <w:t>1/34</w:t>
            </w:r>
          </w:p>
        </w:tc>
        <w:tc>
          <w:tcPr>
            <w:tcW w:w="711" w:type="dxa"/>
            <w:gridSpan w:val="2"/>
          </w:tcPr>
          <w:p w14:paraId="440DD7AB" w14:textId="1F8A5202" w:rsidR="00C339C8" w:rsidRPr="00C339C8" w:rsidRDefault="0058382F" w:rsidP="0058382F">
            <w:pPr>
              <w:spacing w:line="258" w:lineRule="exact"/>
              <w:ind w:right="-290" w:firstLine="0"/>
              <w:rPr>
                <w:sz w:val="24"/>
                <w:lang w:val="ru-RU"/>
              </w:rPr>
            </w:pPr>
            <w:r>
              <w:rPr>
                <w:sz w:val="24"/>
                <w:lang w:val="ru-RU"/>
              </w:rPr>
              <w:t>1/34</w:t>
            </w:r>
          </w:p>
        </w:tc>
        <w:tc>
          <w:tcPr>
            <w:tcW w:w="805" w:type="dxa"/>
          </w:tcPr>
          <w:p w14:paraId="62179825" w14:textId="1878E8B3" w:rsidR="00C339C8" w:rsidRPr="00C339C8" w:rsidRDefault="0058382F" w:rsidP="0058382F">
            <w:pPr>
              <w:spacing w:line="258" w:lineRule="exact"/>
              <w:ind w:right="-290" w:firstLine="0"/>
              <w:rPr>
                <w:sz w:val="24"/>
                <w:lang w:val="ru-RU"/>
              </w:rPr>
            </w:pPr>
            <w:r>
              <w:rPr>
                <w:sz w:val="24"/>
                <w:lang w:val="ru-RU"/>
              </w:rPr>
              <w:t>1/34</w:t>
            </w:r>
          </w:p>
        </w:tc>
        <w:tc>
          <w:tcPr>
            <w:tcW w:w="837" w:type="dxa"/>
          </w:tcPr>
          <w:p w14:paraId="3E349D95" w14:textId="7183E9ED" w:rsidR="00C339C8" w:rsidRPr="00C339C8" w:rsidRDefault="0058382F" w:rsidP="0058382F">
            <w:pPr>
              <w:spacing w:line="258" w:lineRule="exact"/>
              <w:ind w:right="-290" w:firstLine="0"/>
              <w:rPr>
                <w:sz w:val="24"/>
                <w:lang w:val="ru-RU"/>
              </w:rPr>
            </w:pPr>
            <w:r>
              <w:rPr>
                <w:sz w:val="24"/>
                <w:lang w:val="ru-RU"/>
              </w:rPr>
              <w:t>1/34</w:t>
            </w:r>
          </w:p>
        </w:tc>
        <w:tc>
          <w:tcPr>
            <w:tcW w:w="878" w:type="dxa"/>
            <w:gridSpan w:val="2"/>
          </w:tcPr>
          <w:p w14:paraId="038E2451" w14:textId="6CB20D33" w:rsidR="00C339C8" w:rsidRPr="00C339C8" w:rsidRDefault="0058382F" w:rsidP="0058382F">
            <w:pPr>
              <w:spacing w:line="258" w:lineRule="exact"/>
              <w:ind w:right="-290" w:firstLine="0"/>
              <w:rPr>
                <w:sz w:val="24"/>
                <w:lang w:val="ru-RU"/>
              </w:rPr>
            </w:pPr>
            <w:r>
              <w:rPr>
                <w:sz w:val="24"/>
                <w:lang w:val="ru-RU"/>
              </w:rPr>
              <w:t>5/170</w:t>
            </w:r>
          </w:p>
        </w:tc>
      </w:tr>
      <w:tr w:rsidR="00C339C8" w:rsidRPr="00C339C8" w14:paraId="4AC9C594" w14:textId="77777777" w:rsidTr="0058382F">
        <w:trPr>
          <w:trHeight w:val="277"/>
        </w:trPr>
        <w:tc>
          <w:tcPr>
            <w:tcW w:w="5086" w:type="dxa"/>
            <w:gridSpan w:val="3"/>
          </w:tcPr>
          <w:p w14:paraId="379DCED1" w14:textId="77777777" w:rsidR="00C339C8" w:rsidRPr="00C339C8" w:rsidRDefault="00C339C8" w:rsidP="00C339C8">
            <w:pPr>
              <w:spacing w:line="258" w:lineRule="exact"/>
              <w:ind w:left="567" w:right="-290" w:firstLine="283"/>
              <w:rPr>
                <w:b/>
                <w:sz w:val="24"/>
                <w:lang w:val="ru-RU"/>
              </w:rPr>
            </w:pPr>
            <w:r w:rsidRPr="00C339C8">
              <w:rPr>
                <w:b/>
                <w:sz w:val="24"/>
                <w:lang w:val="ru-RU"/>
              </w:rPr>
              <w:t>Итого</w:t>
            </w:r>
          </w:p>
        </w:tc>
        <w:tc>
          <w:tcPr>
            <w:tcW w:w="713" w:type="dxa"/>
          </w:tcPr>
          <w:p w14:paraId="3C140BF5" w14:textId="1157EA29" w:rsidR="00C339C8" w:rsidRPr="00C339C8" w:rsidRDefault="0058382F" w:rsidP="0058382F">
            <w:pPr>
              <w:spacing w:line="258" w:lineRule="exact"/>
              <w:ind w:right="-290" w:firstLine="0"/>
              <w:rPr>
                <w:b/>
                <w:sz w:val="24"/>
                <w:lang w:val="ru-RU"/>
              </w:rPr>
            </w:pPr>
            <w:r>
              <w:rPr>
                <w:b/>
                <w:sz w:val="24"/>
                <w:lang w:val="ru-RU"/>
              </w:rPr>
              <w:t>15/495</w:t>
            </w:r>
          </w:p>
        </w:tc>
        <w:tc>
          <w:tcPr>
            <w:tcW w:w="660" w:type="dxa"/>
            <w:gridSpan w:val="2"/>
          </w:tcPr>
          <w:p w14:paraId="681B7C49" w14:textId="2EBCB2DC" w:rsidR="00C339C8" w:rsidRPr="00C339C8" w:rsidRDefault="0058382F" w:rsidP="0058382F">
            <w:pPr>
              <w:spacing w:line="258" w:lineRule="exact"/>
              <w:ind w:right="-290" w:firstLine="0"/>
              <w:rPr>
                <w:b/>
                <w:sz w:val="24"/>
                <w:lang w:val="ru-RU"/>
              </w:rPr>
            </w:pPr>
            <w:r>
              <w:rPr>
                <w:b/>
                <w:sz w:val="24"/>
                <w:lang w:val="ru-RU"/>
              </w:rPr>
              <w:t>16</w:t>
            </w:r>
            <w:r w:rsidR="00E418D1">
              <w:rPr>
                <w:b/>
                <w:sz w:val="24"/>
                <w:lang w:val="ru-RU"/>
              </w:rPr>
              <w:t>/544</w:t>
            </w:r>
          </w:p>
        </w:tc>
        <w:tc>
          <w:tcPr>
            <w:tcW w:w="711" w:type="dxa"/>
            <w:gridSpan w:val="2"/>
          </w:tcPr>
          <w:p w14:paraId="017BE4E6" w14:textId="18265EEB" w:rsidR="00C339C8" w:rsidRPr="00C339C8" w:rsidRDefault="00E418D1" w:rsidP="0058382F">
            <w:pPr>
              <w:spacing w:line="258" w:lineRule="exact"/>
              <w:ind w:right="-290" w:firstLine="0"/>
              <w:rPr>
                <w:b/>
                <w:sz w:val="24"/>
                <w:lang w:val="ru-RU"/>
              </w:rPr>
            </w:pPr>
            <w:r>
              <w:rPr>
                <w:b/>
                <w:sz w:val="24"/>
                <w:lang w:val="ru-RU"/>
              </w:rPr>
              <w:t>18/612</w:t>
            </w:r>
          </w:p>
        </w:tc>
        <w:tc>
          <w:tcPr>
            <w:tcW w:w="805" w:type="dxa"/>
          </w:tcPr>
          <w:p w14:paraId="09090002" w14:textId="13140B4E" w:rsidR="00C339C8" w:rsidRPr="00C339C8" w:rsidRDefault="00E418D1" w:rsidP="0058382F">
            <w:pPr>
              <w:spacing w:line="258" w:lineRule="exact"/>
              <w:ind w:right="-290" w:firstLine="0"/>
              <w:rPr>
                <w:b/>
                <w:sz w:val="24"/>
                <w:lang w:val="ru-RU"/>
              </w:rPr>
            </w:pPr>
            <w:r>
              <w:rPr>
                <w:b/>
                <w:sz w:val="24"/>
                <w:lang w:val="ru-RU"/>
              </w:rPr>
              <w:t>18/612</w:t>
            </w:r>
          </w:p>
        </w:tc>
        <w:tc>
          <w:tcPr>
            <w:tcW w:w="837" w:type="dxa"/>
          </w:tcPr>
          <w:p w14:paraId="395205E6" w14:textId="03027014" w:rsidR="00C339C8" w:rsidRPr="00C339C8" w:rsidRDefault="00E418D1" w:rsidP="0058382F">
            <w:pPr>
              <w:spacing w:line="258" w:lineRule="exact"/>
              <w:ind w:right="-290" w:firstLine="0"/>
              <w:rPr>
                <w:b/>
                <w:sz w:val="24"/>
                <w:lang w:val="ru-RU"/>
              </w:rPr>
            </w:pPr>
            <w:r>
              <w:rPr>
                <w:b/>
                <w:sz w:val="24"/>
                <w:lang w:val="ru-RU"/>
              </w:rPr>
              <w:t>18/612</w:t>
            </w:r>
          </w:p>
        </w:tc>
        <w:tc>
          <w:tcPr>
            <w:tcW w:w="878" w:type="dxa"/>
            <w:gridSpan w:val="2"/>
          </w:tcPr>
          <w:p w14:paraId="1AB91E3D" w14:textId="0F926059" w:rsidR="00C339C8" w:rsidRPr="00C339C8" w:rsidRDefault="00E418D1" w:rsidP="0058382F">
            <w:pPr>
              <w:spacing w:line="258" w:lineRule="exact"/>
              <w:ind w:right="-290" w:firstLine="0"/>
              <w:rPr>
                <w:b/>
                <w:sz w:val="24"/>
                <w:lang w:val="ru-RU"/>
              </w:rPr>
            </w:pPr>
            <w:r>
              <w:rPr>
                <w:b/>
                <w:sz w:val="24"/>
                <w:lang w:val="ru-RU"/>
              </w:rPr>
              <w:t>85/2875</w:t>
            </w:r>
          </w:p>
        </w:tc>
      </w:tr>
    </w:tbl>
    <w:p w14:paraId="59547A93" w14:textId="77777777" w:rsidR="00C339C8" w:rsidRPr="00C339C8" w:rsidRDefault="00C339C8" w:rsidP="00C339C8">
      <w:pPr>
        <w:spacing w:line="253" w:lineRule="exact"/>
        <w:ind w:left="567" w:right="-290" w:firstLine="283"/>
        <w:rPr>
          <w:sz w:val="24"/>
          <w:lang w:val="ru-RU"/>
        </w:rPr>
        <w:sectPr w:rsidR="00C339C8" w:rsidRPr="00C339C8">
          <w:pgSz w:w="11910" w:h="16840"/>
          <w:pgMar w:top="580" w:right="240" w:bottom="1660" w:left="380" w:header="0" w:footer="1464" w:gutter="0"/>
          <w:cols w:space="720"/>
        </w:sectPr>
      </w:pPr>
    </w:p>
    <w:p w14:paraId="33041E57" w14:textId="77777777" w:rsidR="00C339C8" w:rsidRPr="00C339C8" w:rsidRDefault="00C339C8" w:rsidP="00C339C8">
      <w:pPr>
        <w:spacing w:before="8"/>
        <w:ind w:left="567" w:right="-290" w:firstLine="283"/>
        <w:rPr>
          <w:b/>
          <w:sz w:val="15"/>
          <w:szCs w:val="24"/>
          <w:lang w:val="ru-RU"/>
        </w:rPr>
      </w:pPr>
    </w:p>
    <w:p w14:paraId="40429E0A" w14:textId="77777777" w:rsidR="00C339C8" w:rsidRPr="00C339C8" w:rsidRDefault="00C339C8" w:rsidP="00E418D1">
      <w:pPr>
        <w:ind w:right="135" w:firstLine="0"/>
        <w:rPr>
          <w:sz w:val="26"/>
          <w:szCs w:val="24"/>
          <w:lang w:val="ru-RU"/>
        </w:rPr>
      </w:pPr>
      <w:bookmarkStart w:id="1095" w:name="Дистанционное_обучение"/>
      <w:bookmarkEnd w:id="1095"/>
    </w:p>
    <w:p w14:paraId="56B5BD73" w14:textId="77777777" w:rsidR="00C339C8" w:rsidRPr="00C339C8" w:rsidRDefault="00C339C8" w:rsidP="00986A0A">
      <w:pPr>
        <w:numPr>
          <w:ilvl w:val="1"/>
          <w:numId w:val="13"/>
        </w:numPr>
        <w:tabs>
          <w:tab w:val="left" w:pos="1690"/>
        </w:tabs>
        <w:spacing w:before="226"/>
        <w:ind w:left="567" w:right="135" w:firstLine="283"/>
        <w:jc w:val="center"/>
        <w:outlineLvl w:val="0"/>
        <w:rPr>
          <w:b/>
          <w:bCs/>
          <w:sz w:val="24"/>
          <w:szCs w:val="24"/>
          <w:lang w:val="ru-RU"/>
        </w:rPr>
      </w:pPr>
      <w:bookmarkStart w:id="1096" w:name="3.2._Система_условий_реализации_адаптиро"/>
      <w:bookmarkEnd w:id="1096"/>
      <w:r w:rsidRPr="00C339C8">
        <w:rPr>
          <w:b/>
          <w:bCs/>
          <w:sz w:val="24"/>
          <w:szCs w:val="24"/>
          <w:lang w:val="ru-RU"/>
        </w:rPr>
        <w:t>Система условий реализации адаптированной основной общеобразовательной</w:t>
      </w:r>
      <w:r w:rsidRPr="00C339C8">
        <w:rPr>
          <w:b/>
          <w:bCs/>
          <w:spacing w:val="-57"/>
          <w:sz w:val="24"/>
          <w:szCs w:val="24"/>
          <w:lang w:val="ru-RU"/>
        </w:rPr>
        <w:t xml:space="preserve"> </w:t>
      </w:r>
      <w:r w:rsidRPr="00C339C8">
        <w:rPr>
          <w:b/>
          <w:bCs/>
          <w:sz w:val="24"/>
          <w:szCs w:val="24"/>
          <w:lang w:val="ru-RU"/>
        </w:rPr>
        <w:t>программы</w:t>
      </w:r>
      <w:r w:rsidRPr="00C339C8">
        <w:rPr>
          <w:b/>
          <w:bCs/>
          <w:spacing w:val="2"/>
          <w:sz w:val="24"/>
          <w:szCs w:val="24"/>
          <w:lang w:val="ru-RU"/>
        </w:rPr>
        <w:t xml:space="preserve"> </w:t>
      </w:r>
      <w:r w:rsidRPr="00C339C8">
        <w:rPr>
          <w:b/>
          <w:bCs/>
          <w:sz w:val="24"/>
          <w:szCs w:val="24"/>
          <w:lang w:val="ru-RU"/>
        </w:rPr>
        <w:t>основного</w:t>
      </w:r>
      <w:r w:rsidRPr="00C339C8">
        <w:rPr>
          <w:b/>
          <w:bCs/>
          <w:spacing w:val="2"/>
          <w:sz w:val="24"/>
          <w:szCs w:val="24"/>
          <w:lang w:val="ru-RU"/>
        </w:rPr>
        <w:t xml:space="preserve"> </w:t>
      </w:r>
      <w:r w:rsidRPr="00C339C8">
        <w:rPr>
          <w:b/>
          <w:bCs/>
          <w:sz w:val="24"/>
          <w:szCs w:val="24"/>
          <w:lang w:val="ru-RU"/>
        </w:rPr>
        <w:t>общего</w:t>
      </w:r>
      <w:r w:rsidRPr="00C339C8">
        <w:rPr>
          <w:b/>
          <w:bCs/>
          <w:spacing w:val="18"/>
          <w:sz w:val="24"/>
          <w:szCs w:val="24"/>
          <w:lang w:val="ru-RU"/>
        </w:rPr>
        <w:t xml:space="preserve"> </w:t>
      </w:r>
      <w:r w:rsidRPr="00C339C8">
        <w:rPr>
          <w:b/>
          <w:bCs/>
          <w:sz w:val="24"/>
          <w:szCs w:val="24"/>
          <w:lang w:val="ru-RU"/>
        </w:rPr>
        <w:t>образования</w:t>
      </w:r>
    </w:p>
    <w:p w14:paraId="1531BA20" w14:textId="77777777" w:rsidR="00C339C8" w:rsidRPr="00C339C8" w:rsidRDefault="00C339C8" w:rsidP="00A344F5">
      <w:pPr>
        <w:ind w:left="567" w:right="135" w:firstLine="283"/>
        <w:rPr>
          <w:sz w:val="24"/>
          <w:szCs w:val="24"/>
          <w:lang w:val="ru-RU"/>
        </w:rPr>
      </w:pPr>
      <w:r w:rsidRPr="00C339C8">
        <w:rPr>
          <w:sz w:val="24"/>
          <w:szCs w:val="24"/>
          <w:lang w:val="ru-RU"/>
        </w:rPr>
        <w:t>С</w:t>
      </w:r>
      <w:r w:rsidRPr="00C339C8">
        <w:rPr>
          <w:spacing w:val="1"/>
          <w:sz w:val="24"/>
          <w:szCs w:val="24"/>
          <w:lang w:val="ru-RU"/>
        </w:rPr>
        <w:t xml:space="preserve"> </w:t>
      </w:r>
      <w:r w:rsidRPr="00C339C8">
        <w:rPr>
          <w:sz w:val="24"/>
          <w:szCs w:val="24"/>
          <w:lang w:val="ru-RU"/>
        </w:rPr>
        <w:t>целью</w:t>
      </w:r>
      <w:r w:rsidRPr="00C339C8">
        <w:rPr>
          <w:spacing w:val="1"/>
          <w:sz w:val="24"/>
          <w:szCs w:val="24"/>
          <w:lang w:val="ru-RU"/>
        </w:rPr>
        <w:t xml:space="preserve"> </w:t>
      </w:r>
      <w:r w:rsidRPr="00C339C8">
        <w:rPr>
          <w:sz w:val="24"/>
          <w:szCs w:val="24"/>
          <w:lang w:val="ru-RU"/>
        </w:rPr>
        <w:t>сохранения</w:t>
      </w:r>
      <w:r w:rsidRPr="00C339C8">
        <w:rPr>
          <w:spacing w:val="1"/>
          <w:sz w:val="24"/>
          <w:szCs w:val="24"/>
          <w:lang w:val="ru-RU"/>
        </w:rPr>
        <w:t xml:space="preserve"> </w:t>
      </w:r>
      <w:r w:rsidRPr="00C339C8">
        <w:rPr>
          <w:sz w:val="24"/>
          <w:szCs w:val="24"/>
          <w:lang w:val="ru-RU"/>
        </w:rPr>
        <w:t>единого</w:t>
      </w:r>
      <w:r w:rsidRPr="00C339C8">
        <w:rPr>
          <w:spacing w:val="1"/>
          <w:sz w:val="24"/>
          <w:szCs w:val="24"/>
          <w:lang w:val="ru-RU"/>
        </w:rPr>
        <w:t xml:space="preserve"> </w:t>
      </w:r>
      <w:r w:rsidRPr="00C339C8">
        <w:rPr>
          <w:sz w:val="24"/>
          <w:szCs w:val="24"/>
          <w:lang w:val="ru-RU"/>
        </w:rPr>
        <w:t>образовательного</w:t>
      </w:r>
      <w:r w:rsidRPr="00C339C8">
        <w:rPr>
          <w:spacing w:val="1"/>
          <w:sz w:val="24"/>
          <w:szCs w:val="24"/>
          <w:lang w:val="ru-RU"/>
        </w:rPr>
        <w:t xml:space="preserve"> </w:t>
      </w:r>
      <w:r w:rsidRPr="00C339C8">
        <w:rPr>
          <w:sz w:val="24"/>
          <w:szCs w:val="24"/>
          <w:lang w:val="ru-RU"/>
        </w:rPr>
        <w:t>пространства</w:t>
      </w:r>
      <w:r w:rsidRPr="00C339C8">
        <w:rPr>
          <w:spacing w:val="1"/>
          <w:sz w:val="24"/>
          <w:szCs w:val="24"/>
          <w:lang w:val="ru-RU"/>
        </w:rPr>
        <w:t xml:space="preserve"> </w:t>
      </w:r>
      <w:r w:rsidRPr="00C339C8">
        <w:rPr>
          <w:sz w:val="24"/>
          <w:szCs w:val="24"/>
          <w:lang w:val="ru-RU"/>
        </w:rPr>
        <w:t>требования</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условиям</w:t>
      </w:r>
      <w:r w:rsidRPr="00C339C8">
        <w:rPr>
          <w:spacing w:val="1"/>
          <w:sz w:val="24"/>
          <w:szCs w:val="24"/>
          <w:lang w:val="ru-RU"/>
        </w:rPr>
        <w:t xml:space="preserve"> </w:t>
      </w:r>
      <w:r w:rsidRPr="00C339C8">
        <w:rPr>
          <w:sz w:val="24"/>
          <w:szCs w:val="24"/>
          <w:lang w:val="ru-RU"/>
        </w:rPr>
        <w:t>получения</w:t>
      </w:r>
      <w:r w:rsidRPr="00C339C8">
        <w:rPr>
          <w:spacing w:val="1"/>
          <w:sz w:val="24"/>
          <w:szCs w:val="24"/>
          <w:lang w:val="ru-RU"/>
        </w:rPr>
        <w:t xml:space="preserve"> </w:t>
      </w:r>
      <w:r w:rsidRPr="00C339C8">
        <w:rPr>
          <w:sz w:val="24"/>
          <w:szCs w:val="24"/>
          <w:lang w:val="ru-RU"/>
        </w:rPr>
        <w:t>образования обучающимися 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представляют</w:t>
      </w:r>
      <w:r w:rsidRPr="00C339C8">
        <w:rPr>
          <w:spacing w:val="1"/>
          <w:sz w:val="24"/>
          <w:szCs w:val="24"/>
          <w:lang w:val="ru-RU"/>
        </w:rPr>
        <w:t xml:space="preserve"> </w:t>
      </w:r>
      <w:r w:rsidRPr="00C339C8">
        <w:rPr>
          <w:sz w:val="24"/>
          <w:szCs w:val="24"/>
          <w:lang w:val="ru-RU"/>
        </w:rPr>
        <w:t>собой</w:t>
      </w:r>
      <w:r w:rsidRPr="00C339C8">
        <w:rPr>
          <w:spacing w:val="1"/>
          <w:sz w:val="24"/>
          <w:szCs w:val="24"/>
          <w:lang w:val="ru-RU"/>
        </w:rPr>
        <w:t xml:space="preserve"> </w:t>
      </w:r>
      <w:r w:rsidRPr="00C339C8">
        <w:rPr>
          <w:sz w:val="24"/>
          <w:szCs w:val="24"/>
          <w:lang w:val="ru-RU"/>
        </w:rPr>
        <w:t>систему требований к</w:t>
      </w:r>
      <w:r w:rsidRPr="00C339C8">
        <w:rPr>
          <w:spacing w:val="1"/>
          <w:sz w:val="24"/>
          <w:szCs w:val="24"/>
          <w:lang w:val="ru-RU"/>
        </w:rPr>
        <w:t xml:space="preserve"> </w:t>
      </w:r>
      <w:r w:rsidRPr="00C339C8">
        <w:rPr>
          <w:sz w:val="24"/>
          <w:szCs w:val="24"/>
          <w:lang w:val="ru-RU"/>
        </w:rPr>
        <w:t>кадровым,</w:t>
      </w:r>
      <w:r w:rsidRPr="00C339C8">
        <w:rPr>
          <w:spacing w:val="3"/>
          <w:sz w:val="24"/>
          <w:szCs w:val="24"/>
          <w:lang w:val="ru-RU"/>
        </w:rPr>
        <w:t xml:space="preserve"> </w:t>
      </w:r>
      <w:r w:rsidRPr="00C339C8">
        <w:rPr>
          <w:sz w:val="24"/>
          <w:szCs w:val="24"/>
          <w:lang w:val="ru-RU"/>
        </w:rPr>
        <w:t>финансовым,</w:t>
      </w:r>
      <w:r w:rsidRPr="00C339C8">
        <w:rPr>
          <w:spacing w:val="-2"/>
          <w:sz w:val="24"/>
          <w:szCs w:val="24"/>
          <w:lang w:val="ru-RU"/>
        </w:rPr>
        <w:t xml:space="preserve"> </w:t>
      </w:r>
      <w:r w:rsidRPr="00C339C8">
        <w:rPr>
          <w:sz w:val="24"/>
          <w:szCs w:val="24"/>
          <w:lang w:val="ru-RU"/>
        </w:rPr>
        <w:t>материально-техническим</w:t>
      </w:r>
      <w:r w:rsidRPr="00C339C8">
        <w:rPr>
          <w:spacing w:val="2"/>
          <w:sz w:val="24"/>
          <w:szCs w:val="24"/>
          <w:lang w:val="ru-RU"/>
        </w:rPr>
        <w:t xml:space="preserve"> </w:t>
      </w:r>
      <w:r w:rsidRPr="00C339C8">
        <w:rPr>
          <w:sz w:val="24"/>
          <w:szCs w:val="24"/>
          <w:lang w:val="ru-RU"/>
        </w:rPr>
        <w:t>и</w:t>
      </w:r>
      <w:r w:rsidRPr="00C339C8">
        <w:rPr>
          <w:spacing w:val="-3"/>
          <w:sz w:val="24"/>
          <w:szCs w:val="24"/>
          <w:lang w:val="ru-RU"/>
        </w:rPr>
        <w:t xml:space="preserve"> </w:t>
      </w:r>
      <w:r w:rsidRPr="00C339C8">
        <w:rPr>
          <w:sz w:val="24"/>
          <w:szCs w:val="24"/>
          <w:lang w:val="ru-RU"/>
        </w:rPr>
        <w:t>иным</w:t>
      </w:r>
      <w:r w:rsidRPr="00C339C8">
        <w:rPr>
          <w:spacing w:val="2"/>
          <w:sz w:val="24"/>
          <w:szCs w:val="24"/>
          <w:lang w:val="ru-RU"/>
        </w:rPr>
        <w:t xml:space="preserve"> </w:t>
      </w:r>
      <w:r w:rsidRPr="00C339C8">
        <w:rPr>
          <w:sz w:val="24"/>
          <w:szCs w:val="24"/>
          <w:lang w:val="ru-RU"/>
        </w:rPr>
        <w:t>условиям</w:t>
      </w:r>
      <w:r w:rsidRPr="00C339C8">
        <w:rPr>
          <w:spacing w:val="-2"/>
          <w:sz w:val="24"/>
          <w:szCs w:val="24"/>
          <w:lang w:val="ru-RU"/>
        </w:rPr>
        <w:t xml:space="preserve"> </w:t>
      </w:r>
      <w:r w:rsidRPr="00C339C8">
        <w:rPr>
          <w:sz w:val="24"/>
          <w:szCs w:val="24"/>
          <w:lang w:val="ru-RU"/>
        </w:rPr>
        <w:t>реализации</w:t>
      </w:r>
    </w:p>
    <w:p w14:paraId="28FF0B7E" w14:textId="77777777" w:rsidR="00C339C8" w:rsidRPr="00C339C8" w:rsidRDefault="00C339C8" w:rsidP="00A344F5">
      <w:pPr>
        <w:spacing w:before="77" w:line="237" w:lineRule="auto"/>
        <w:ind w:left="567" w:right="135" w:firstLine="283"/>
        <w:rPr>
          <w:sz w:val="24"/>
          <w:szCs w:val="24"/>
          <w:lang w:val="ru-RU"/>
        </w:rPr>
      </w:pPr>
      <w:r w:rsidRPr="00C339C8">
        <w:rPr>
          <w:sz w:val="24"/>
          <w:szCs w:val="24"/>
          <w:lang w:val="ru-RU"/>
        </w:rPr>
        <w:t>адаптированной</w:t>
      </w:r>
      <w:r w:rsidRPr="00C339C8">
        <w:rPr>
          <w:spacing w:val="1"/>
          <w:sz w:val="24"/>
          <w:szCs w:val="24"/>
          <w:lang w:val="ru-RU"/>
        </w:rPr>
        <w:t xml:space="preserve"> </w:t>
      </w:r>
      <w:r w:rsidRPr="00C339C8">
        <w:rPr>
          <w:sz w:val="24"/>
          <w:szCs w:val="24"/>
          <w:lang w:val="ru-RU"/>
        </w:rPr>
        <w:t>основной</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достижения</w:t>
      </w:r>
      <w:r w:rsidRPr="00C339C8">
        <w:rPr>
          <w:spacing w:val="1"/>
          <w:sz w:val="24"/>
          <w:szCs w:val="24"/>
          <w:lang w:val="ru-RU"/>
        </w:rPr>
        <w:t xml:space="preserve"> </w:t>
      </w:r>
      <w:r w:rsidRPr="00C339C8">
        <w:rPr>
          <w:sz w:val="24"/>
          <w:szCs w:val="24"/>
          <w:lang w:val="ru-RU"/>
        </w:rPr>
        <w:t>планируемых</w:t>
      </w:r>
      <w:r w:rsidRPr="00C339C8">
        <w:rPr>
          <w:spacing w:val="1"/>
          <w:sz w:val="24"/>
          <w:szCs w:val="24"/>
          <w:lang w:val="ru-RU"/>
        </w:rPr>
        <w:t xml:space="preserve"> </w:t>
      </w:r>
      <w:r w:rsidRPr="00C339C8">
        <w:rPr>
          <w:sz w:val="24"/>
          <w:szCs w:val="24"/>
          <w:lang w:val="ru-RU"/>
        </w:rPr>
        <w:t>результатов</w:t>
      </w:r>
      <w:r w:rsidRPr="00C339C8">
        <w:rPr>
          <w:spacing w:val="2"/>
          <w:sz w:val="24"/>
          <w:szCs w:val="24"/>
          <w:lang w:val="ru-RU"/>
        </w:rPr>
        <w:t xml:space="preserve"> </w:t>
      </w:r>
      <w:r w:rsidRPr="00C339C8">
        <w:rPr>
          <w:sz w:val="24"/>
          <w:szCs w:val="24"/>
          <w:lang w:val="ru-RU"/>
        </w:rPr>
        <w:t>этой</w:t>
      </w:r>
      <w:r w:rsidRPr="00C339C8">
        <w:rPr>
          <w:spacing w:val="-2"/>
          <w:sz w:val="24"/>
          <w:szCs w:val="24"/>
          <w:lang w:val="ru-RU"/>
        </w:rPr>
        <w:t xml:space="preserve"> </w:t>
      </w:r>
      <w:r w:rsidRPr="00C339C8">
        <w:rPr>
          <w:sz w:val="24"/>
          <w:szCs w:val="24"/>
          <w:lang w:val="ru-RU"/>
        </w:rPr>
        <w:t>категорией</w:t>
      </w:r>
      <w:r w:rsidRPr="00C339C8">
        <w:rPr>
          <w:spacing w:val="-7"/>
          <w:sz w:val="24"/>
          <w:szCs w:val="24"/>
          <w:lang w:val="ru-RU"/>
        </w:rPr>
        <w:t xml:space="preserve"> </w:t>
      </w:r>
      <w:r w:rsidRPr="00C339C8">
        <w:rPr>
          <w:sz w:val="24"/>
          <w:szCs w:val="24"/>
          <w:lang w:val="ru-RU"/>
        </w:rPr>
        <w:t>обучающихся.</w:t>
      </w:r>
    </w:p>
    <w:p w14:paraId="5B689885" w14:textId="77777777" w:rsidR="00C339C8" w:rsidRPr="00C339C8" w:rsidRDefault="00C339C8" w:rsidP="00A344F5">
      <w:pPr>
        <w:spacing w:before="4"/>
        <w:ind w:left="567" w:right="135" w:firstLine="283"/>
        <w:rPr>
          <w:sz w:val="24"/>
          <w:szCs w:val="24"/>
          <w:lang w:val="ru-RU"/>
        </w:rPr>
      </w:pPr>
      <w:r w:rsidRPr="00C339C8">
        <w:rPr>
          <w:sz w:val="24"/>
          <w:szCs w:val="24"/>
          <w:lang w:val="ru-RU"/>
        </w:rPr>
        <w:t>Интегративным</w:t>
      </w:r>
      <w:r w:rsidRPr="00C339C8">
        <w:rPr>
          <w:spacing w:val="1"/>
          <w:sz w:val="24"/>
          <w:szCs w:val="24"/>
          <w:lang w:val="ru-RU"/>
        </w:rPr>
        <w:t xml:space="preserve"> </w:t>
      </w:r>
      <w:r w:rsidRPr="00C339C8">
        <w:rPr>
          <w:sz w:val="24"/>
          <w:szCs w:val="24"/>
          <w:lang w:val="ru-RU"/>
        </w:rPr>
        <w:t>результатом</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указанных</w:t>
      </w:r>
      <w:r w:rsidRPr="00C339C8">
        <w:rPr>
          <w:spacing w:val="1"/>
          <w:sz w:val="24"/>
          <w:szCs w:val="24"/>
          <w:lang w:val="ru-RU"/>
        </w:rPr>
        <w:t xml:space="preserve"> </w:t>
      </w:r>
      <w:r w:rsidRPr="00C339C8">
        <w:rPr>
          <w:sz w:val="24"/>
          <w:szCs w:val="24"/>
          <w:lang w:val="ru-RU"/>
        </w:rPr>
        <w:t>требований</w:t>
      </w:r>
      <w:r w:rsidRPr="00C339C8">
        <w:rPr>
          <w:spacing w:val="1"/>
          <w:sz w:val="24"/>
          <w:szCs w:val="24"/>
          <w:lang w:val="ru-RU"/>
        </w:rPr>
        <w:t xml:space="preserve"> </w:t>
      </w:r>
      <w:r w:rsidRPr="00C339C8">
        <w:rPr>
          <w:sz w:val="24"/>
          <w:szCs w:val="24"/>
          <w:lang w:val="ru-RU"/>
        </w:rPr>
        <w:t>должно</w:t>
      </w:r>
      <w:r w:rsidRPr="00C339C8">
        <w:rPr>
          <w:spacing w:val="1"/>
          <w:sz w:val="24"/>
          <w:szCs w:val="24"/>
          <w:lang w:val="ru-RU"/>
        </w:rPr>
        <w:t xml:space="preserve"> </w:t>
      </w:r>
      <w:r w:rsidRPr="00C339C8">
        <w:rPr>
          <w:sz w:val="24"/>
          <w:szCs w:val="24"/>
          <w:lang w:val="ru-RU"/>
        </w:rPr>
        <w:t>быть</w:t>
      </w:r>
      <w:r w:rsidRPr="00C339C8">
        <w:rPr>
          <w:spacing w:val="1"/>
          <w:sz w:val="24"/>
          <w:szCs w:val="24"/>
          <w:lang w:val="ru-RU"/>
        </w:rPr>
        <w:t xml:space="preserve"> </w:t>
      </w:r>
      <w:r w:rsidRPr="00C339C8">
        <w:rPr>
          <w:sz w:val="24"/>
          <w:szCs w:val="24"/>
          <w:lang w:val="ru-RU"/>
        </w:rPr>
        <w:t>создание</w:t>
      </w:r>
      <w:r w:rsidRPr="00C339C8">
        <w:rPr>
          <w:spacing w:val="1"/>
          <w:sz w:val="24"/>
          <w:szCs w:val="24"/>
          <w:lang w:val="ru-RU"/>
        </w:rPr>
        <w:t xml:space="preserve"> </w:t>
      </w:r>
      <w:r w:rsidRPr="00C339C8">
        <w:rPr>
          <w:sz w:val="24"/>
          <w:szCs w:val="24"/>
          <w:lang w:val="ru-RU"/>
        </w:rPr>
        <w:t>комфортной</w:t>
      </w:r>
      <w:r w:rsidRPr="00C339C8">
        <w:rPr>
          <w:spacing w:val="1"/>
          <w:sz w:val="24"/>
          <w:szCs w:val="24"/>
          <w:lang w:val="ru-RU"/>
        </w:rPr>
        <w:t xml:space="preserve"> </w:t>
      </w:r>
      <w:r w:rsidRPr="00C339C8">
        <w:rPr>
          <w:sz w:val="24"/>
          <w:szCs w:val="24"/>
          <w:lang w:val="ru-RU"/>
        </w:rPr>
        <w:t>коррекционно-развивающей</w:t>
      </w:r>
      <w:r w:rsidRPr="00C339C8">
        <w:rPr>
          <w:spacing w:val="1"/>
          <w:sz w:val="24"/>
          <w:szCs w:val="24"/>
          <w:lang w:val="ru-RU"/>
        </w:rPr>
        <w:t xml:space="preserve"> </w:t>
      </w:r>
      <w:r w:rsidRPr="00C339C8">
        <w:rPr>
          <w:sz w:val="24"/>
          <w:szCs w:val="24"/>
          <w:lang w:val="ru-RU"/>
        </w:rPr>
        <w:t>общеобразовательной</w:t>
      </w:r>
      <w:r w:rsidRPr="00C339C8">
        <w:rPr>
          <w:spacing w:val="1"/>
          <w:sz w:val="24"/>
          <w:szCs w:val="24"/>
          <w:lang w:val="ru-RU"/>
        </w:rPr>
        <w:t xml:space="preserve"> </w:t>
      </w:r>
      <w:r w:rsidRPr="00C339C8">
        <w:rPr>
          <w:sz w:val="24"/>
          <w:szCs w:val="24"/>
          <w:lang w:val="ru-RU"/>
        </w:rPr>
        <w:t>среды:</w:t>
      </w:r>
      <w:r w:rsidRPr="00C339C8">
        <w:rPr>
          <w:spacing w:val="1"/>
          <w:sz w:val="24"/>
          <w:szCs w:val="24"/>
          <w:lang w:val="ru-RU"/>
        </w:rPr>
        <w:t xml:space="preserve"> </w:t>
      </w:r>
      <w:r w:rsidRPr="00C339C8">
        <w:rPr>
          <w:sz w:val="24"/>
          <w:szCs w:val="24"/>
          <w:lang w:val="ru-RU"/>
        </w:rPr>
        <w:t>обеспечивающей</w:t>
      </w:r>
      <w:r w:rsidRPr="00C339C8">
        <w:rPr>
          <w:spacing w:val="1"/>
          <w:sz w:val="24"/>
          <w:szCs w:val="24"/>
          <w:lang w:val="ru-RU"/>
        </w:rPr>
        <w:t xml:space="preserve"> </w:t>
      </w:r>
      <w:r w:rsidRPr="00C339C8">
        <w:rPr>
          <w:sz w:val="24"/>
          <w:szCs w:val="24"/>
          <w:lang w:val="ru-RU"/>
        </w:rPr>
        <w:t>высокое</w:t>
      </w:r>
      <w:r w:rsidRPr="00C339C8">
        <w:rPr>
          <w:spacing w:val="1"/>
          <w:sz w:val="24"/>
          <w:szCs w:val="24"/>
          <w:lang w:val="ru-RU"/>
        </w:rPr>
        <w:t xml:space="preserve"> </w:t>
      </w:r>
      <w:r w:rsidRPr="00C339C8">
        <w:rPr>
          <w:sz w:val="24"/>
          <w:szCs w:val="24"/>
          <w:lang w:val="ru-RU"/>
        </w:rPr>
        <w:t>качество</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доступность,</w:t>
      </w:r>
      <w:r w:rsidRPr="00C339C8">
        <w:rPr>
          <w:spacing w:val="1"/>
          <w:sz w:val="24"/>
          <w:szCs w:val="24"/>
          <w:lang w:val="ru-RU"/>
        </w:rPr>
        <w:t xml:space="preserve"> </w:t>
      </w:r>
      <w:r w:rsidRPr="00C339C8">
        <w:rPr>
          <w:sz w:val="24"/>
          <w:szCs w:val="24"/>
          <w:lang w:val="ru-RU"/>
        </w:rPr>
        <w:t>открытость</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привлекательность</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их</w:t>
      </w:r>
      <w:r w:rsidRPr="00C339C8">
        <w:rPr>
          <w:spacing w:val="1"/>
          <w:sz w:val="24"/>
          <w:szCs w:val="24"/>
          <w:lang w:val="ru-RU"/>
        </w:rPr>
        <w:t xml:space="preserve"> </w:t>
      </w:r>
      <w:r w:rsidRPr="00C339C8">
        <w:rPr>
          <w:sz w:val="24"/>
          <w:szCs w:val="24"/>
          <w:lang w:val="ru-RU"/>
        </w:rPr>
        <w:t>родителей</w:t>
      </w:r>
      <w:r w:rsidRPr="00C339C8">
        <w:rPr>
          <w:spacing w:val="1"/>
          <w:sz w:val="24"/>
          <w:szCs w:val="24"/>
          <w:lang w:val="ru-RU"/>
        </w:rPr>
        <w:t xml:space="preserve"> </w:t>
      </w:r>
      <w:r w:rsidRPr="00C339C8">
        <w:rPr>
          <w:sz w:val="24"/>
          <w:szCs w:val="24"/>
          <w:lang w:val="ru-RU"/>
        </w:rPr>
        <w:t>(законных</w:t>
      </w:r>
      <w:r w:rsidRPr="00C339C8">
        <w:rPr>
          <w:spacing w:val="1"/>
          <w:sz w:val="24"/>
          <w:szCs w:val="24"/>
          <w:lang w:val="ru-RU"/>
        </w:rPr>
        <w:t xml:space="preserve"> </w:t>
      </w:r>
      <w:r w:rsidRPr="00C339C8">
        <w:rPr>
          <w:sz w:val="24"/>
          <w:szCs w:val="24"/>
          <w:lang w:val="ru-RU"/>
        </w:rPr>
        <w:t>представителей)</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всего</w:t>
      </w:r>
      <w:r w:rsidRPr="00C339C8">
        <w:rPr>
          <w:spacing w:val="1"/>
          <w:sz w:val="24"/>
          <w:szCs w:val="24"/>
          <w:lang w:val="ru-RU"/>
        </w:rPr>
        <w:t xml:space="preserve"> </w:t>
      </w:r>
      <w:r w:rsidRPr="00C339C8">
        <w:rPr>
          <w:sz w:val="24"/>
          <w:szCs w:val="24"/>
          <w:lang w:val="ru-RU"/>
        </w:rPr>
        <w:t>общества,</w:t>
      </w:r>
      <w:r w:rsidRPr="00C339C8">
        <w:rPr>
          <w:spacing w:val="1"/>
          <w:sz w:val="24"/>
          <w:szCs w:val="24"/>
          <w:lang w:val="ru-RU"/>
        </w:rPr>
        <w:t xml:space="preserve"> </w:t>
      </w:r>
      <w:r w:rsidRPr="00C339C8">
        <w:rPr>
          <w:sz w:val="24"/>
          <w:szCs w:val="24"/>
          <w:lang w:val="ru-RU"/>
        </w:rPr>
        <w:t>духовно-</w:t>
      </w:r>
      <w:r w:rsidRPr="00C339C8">
        <w:rPr>
          <w:spacing w:val="1"/>
          <w:sz w:val="24"/>
          <w:szCs w:val="24"/>
          <w:lang w:val="ru-RU"/>
        </w:rPr>
        <w:t xml:space="preserve"> </w:t>
      </w:r>
      <w:r w:rsidRPr="00C339C8">
        <w:rPr>
          <w:sz w:val="24"/>
          <w:szCs w:val="24"/>
          <w:lang w:val="ru-RU"/>
        </w:rPr>
        <w:t>нравственное</w:t>
      </w:r>
      <w:r w:rsidRPr="00C339C8">
        <w:rPr>
          <w:spacing w:val="1"/>
          <w:sz w:val="24"/>
          <w:szCs w:val="24"/>
          <w:lang w:val="ru-RU"/>
        </w:rPr>
        <w:t xml:space="preserve"> </w:t>
      </w:r>
      <w:r w:rsidRPr="00C339C8">
        <w:rPr>
          <w:sz w:val="24"/>
          <w:szCs w:val="24"/>
          <w:lang w:val="ru-RU"/>
        </w:rPr>
        <w:t>развитие</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воспитание</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гарантирующей</w:t>
      </w:r>
      <w:r w:rsidRPr="00C339C8">
        <w:rPr>
          <w:spacing w:val="1"/>
          <w:sz w:val="24"/>
          <w:szCs w:val="24"/>
          <w:lang w:val="ru-RU"/>
        </w:rPr>
        <w:t xml:space="preserve"> </w:t>
      </w:r>
      <w:r w:rsidRPr="00C339C8">
        <w:rPr>
          <w:sz w:val="24"/>
          <w:szCs w:val="24"/>
          <w:lang w:val="ru-RU"/>
        </w:rPr>
        <w:t>охрану</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укрепление</w:t>
      </w:r>
      <w:r w:rsidRPr="00C339C8">
        <w:rPr>
          <w:spacing w:val="1"/>
          <w:sz w:val="24"/>
          <w:szCs w:val="24"/>
          <w:lang w:val="ru-RU"/>
        </w:rPr>
        <w:t xml:space="preserve"> </w:t>
      </w:r>
      <w:r w:rsidRPr="00C339C8">
        <w:rPr>
          <w:sz w:val="24"/>
          <w:szCs w:val="24"/>
          <w:lang w:val="ru-RU"/>
        </w:rPr>
        <w:t>физического,</w:t>
      </w:r>
      <w:r w:rsidRPr="00C339C8">
        <w:rPr>
          <w:spacing w:val="1"/>
          <w:sz w:val="24"/>
          <w:szCs w:val="24"/>
          <w:lang w:val="ru-RU"/>
        </w:rPr>
        <w:t xml:space="preserve"> </w:t>
      </w:r>
      <w:r w:rsidRPr="00C339C8">
        <w:rPr>
          <w:sz w:val="24"/>
          <w:szCs w:val="24"/>
          <w:lang w:val="ru-RU"/>
        </w:rPr>
        <w:t>психологического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социального</w:t>
      </w:r>
      <w:r w:rsidRPr="00C339C8">
        <w:rPr>
          <w:spacing w:val="1"/>
          <w:sz w:val="24"/>
          <w:szCs w:val="24"/>
          <w:lang w:val="ru-RU"/>
        </w:rPr>
        <w:t xml:space="preserve"> </w:t>
      </w:r>
      <w:r w:rsidRPr="00C339C8">
        <w:rPr>
          <w:sz w:val="24"/>
          <w:szCs w:val="24"/>
          <w:lang w:val="ru-RU"/>
        </w:rPr>
        <w:t>здоровья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комфортной</w:t>
      </w:r>
      <w:r w:rsidRPr="00C339C8">
        <w:rPr>
          <w:spacing w:val="1"/>
          <w:sz w:val="24"/>
          <w:szCs w:val="24"/>
          <w:lang w:val="ru-RU"/>
        </w:rPr>
        <w:t xml:space="preserve"> </w:t>
      </w:r>
      <w:r w:rsidRPr="00C339C8">
        <w:rPr>
          <w:sz w:val="24"/>
          <w:szCs w:val="24"/>
          <w:lang w:val="ru-RU"/>
        </w:rPr>
        <w:t>по</w:t>
      </w:r>
      <w:r w:rsidRPr="00C339C8">
        <w:rPr>
          <w:spacing w:val="1"/>
          <w:sz w:val="24"/>
          <w:szCs w:val="24"/>
          <w:lang w:val="ru-RU"/>
        </w:rPr>
        <w:t xml:space="preserve"> </w:t>
      </w:r>
      <w:r w:rsidRPr="00C339C8">
        <w:rPr>
          <w:sz w:val="24"/>
          <w:szCs w:val="24"/>
          <w:lang w:val="ru-RU"/>
        </w:rPr>
        <w:t>отношению</w:t>
      </w:r>
      <w:r w:rsidRPr="00C339C8">
        <w:rPr>
          <w:spacing w:val="-1"/>
          <w:sz w:val="24"/>
          <w:szCs w:val="24"/>
          <w:lang w:val="ru-RU"/>
        </w:rPr>
        <w:t xml:space="preserve"> </w:t>
      </w:r>
      <w:r w:rsidRPr="00C339C8">
        <w:rPr>
          <w:sz w:val="24"/>
          <w:szCs w:val="24"/>
          <w:lang w:val="ru-RU"/>
        </w:rPr>
        <w:t>к</w:t>
      </w:r>
      <w:r w:rsidRPr="00C339C8">
        <w:rPr>
          <w:spacing w:val="-9"/>
          <w:sz w:val="24"/>
          <w:szCs w:val="24"/>
          <w:lang w:val="ru-RU"/>
        </w:rPr>
        <w:t xml:space="preserve"> </w:t>
      </w:r>
      <w:r w:rsidRPr="00C339C8">
        <w:rPr>
          <w:sz w:val="24"/>
          <w:szCs w:val="24"/>
          <w:lang w:val="ru-RU"/>
        </w:rPr>
        <w:t>обучающимся</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педагогическим</w:t>
      </w:r>
      <w:r w:rsidRPr="00C339C8">
        <w:rPr>
          <w:spacing w:val="-6"/>
          <w:sz w:val="24"/>
          <w:szCs w:val="24"/>
          <w:lang w:val="ru-RU"/>
        </w:rPr>
        <w:t xml:space="preserve"> </w:t>
      </w:r>
      <w:r w:rsidRPr="00C339C8">
        <w:rPr>
          <w:sz w:val="24"/>
          <w:szCs w:val="24"/>
          <w:lang w:val="ru-RU"/>
        </w:rPr>
        <w:t>работникам.</w:t>
      </w:r>
    </w:p>
    <w:p w14:paraId="56B0058D" w14:textId="77777777" w:rsidR="00C339C8" w:rsidRPr="00C339C8" w:rsidRDefault="00C339C8" w:rsidP="00A344F5">
      <w:pPr>
        <w:spacing w:before="3"/>
        <w:ind w:left="567" w:right="13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целях</w:t>
      </w:r>
      <w:r w:rsidRPr="00C339C8">
        <w:rPr>
          <w:spacing w:val="1"/>
          <w:sz w:val="24"/>
          <w:szCs w:val="24"/>
          <w:lang w:val="ru-RU"/>
        </w:rPr>
        <w:t xml:space="preserve"> </w:t>
      </w:r>
      <w:r w:rsidRPr="00C339C8">
        <w:rPr>
          <w:sz w:val="24"/>
          <w:szCs w:val="24"/>
          <w:lang w:val="ru-RU"/>
        </w:rPr>
        <w:t>обеспечения</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образовательной</w:t>
      </w:r>
      <w:r w:rsidRPr="00C339C8">
        <w:rPr>
          <w:spacing w:val="1"/>
          <w:sz w:val="24"/>
          <w:szCs w:val="24"/>
          <w:lang w:val="ru-RU"/>
        </w:rPr>
        <w:t xml:space="preserve"> </w:t>
      </w:r>
      <w:r w:rsidRPr="00C339C8">
        <w:rPr>
          <w:sz w:val="24"/>
          <w:szCs w:val="24"/>
          <w:lang w:val="ru-RU"/>
        </w:rPr>
        <w:t>организации</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участников</w:t>
      </w:r>
      <w:r w:rsidRPr="00C339C8">
        <w:rPr>
          <w:spacing w:val="1"/>
          <w:sz w:val="24"/>
          <w:szCs w:val="24"/>
          <w:lang w:val="ru-RU"/>
        </w:rPr>
        <w:t xml:space="preserve"> </w:t>
      </w:r>
      <w:r w:rsidRPr="00C339C8">
        <w:rPr>
          <w:sz w:val="24"/>
          <w:szCs w:val="24"/>
          <w:lang w:val="ru-RU"/>
        </w:rPr>
        <w:t>образовательного</w:t>
      </w:r>
      <w:r w:rsidRPr="00C339C8">
        <w:rPr>
          <w:spacing w:val="1"/>
          <w:sz w:val="24"/>
          <w:szCs w:val="24"/>
          <w:lang w:val="ru-RU"/>
        </w:rPr>
        <w:t xml:space="preserve"> </w:t>
      </w:r>
      <w:r w:rsidRPr="00C339C8">
        <w:rPr>
          <w:sz w:val="24"/>
          <w:szCs w:val="24"/>
          <w:lang w:val="ru-RU"/>
        </w:rPr>
        <w:t>процесса</w:t>
      </w:r>
      <w:r w:rsidRPr="00C339C8">
        <w:rPr>
          <w:spacing w:val="1"/>
          <w:sz w:val="24"/>
          <w:szCs w:val="24"/>
          <w:lang w:val="ru-RU"/>
        </w:rPr>
        <w:t xml:space="preserve"> </w:t>
      </w:r>
      <w:r w:rsidRPr="00C339C8">
        <w:rPr>
          <w:sz w:val="24"/>
          <w:szCs w:val="24"/>
          <w:lang w:val="ru-RU"/>
        </w:rPr>
        <w:t>должны</w:t>
      </w:r>
      <w:r w:rsidRPr="00C339C8">
        <w:rPr>
          <w:spacing w:val="1"/>
          <w:sz w:val="24"/>
          <w:szCs w:val="24"/>
          <w:lang w:val="ru-RU"/>
        </w:rPr>
        <w:t xml:space="preserve"> </w:t>
      </w:r>
      <w:r w:rsidRPr="00C339C8">
        <w:rPr>
          <w:sz w:val="24"/>
          <w:szCs w:val="24"/>
          <w:lang w:val="ru-RU"/>
        </w:rPr>
        <w:t>создаваться</w:t>
      </w:r>
      <w:r w:rsidRPr="00C339C8">
        <w:rPr>
          <w:spacing w:val="1"/>
          <w:sz w:val="24"/>
          <w:szCs w:val="24"/>
          <w:lang w:val="ru-RU"/>
        </w:rPr>
        <w:t xml:space="preserve"> </w:t>
      </w:r>
      <w:r w:rsidRPr="00C339C8">
        <w:rPr>
          <w:sz w:val="24"/>
          <w:szCs w:val="24"/>
          <w:lang w:val="ru-RU"/>
        </w:rPr>
        <w:t>условия,</w:t>
      </w:r>
      <w:r w:rsidRPr="00C339C8">
        <w:rPr>
          <w:spacing w:val="1"/>
          <w:sz w:val="24"/>
          <w:szCs w:val="24"/>
          <w:lang w:val="ru-RU"/>
        </w:rPr>
        <w:t xml:space="preserve"> </w:t>
      </w:r>
      <w:r w:rsidRPr="00C339C8">
        <w:rPr>
          <w:sz w:val="24"/>
          <w:szCs w:val="24"/>
          <w:lang w:val="ru-RU"/>
        </w:rPr>
        <w:t>обеспечивающие</w:t>
      </w:r>
      <w:r w:rsidRPr="00C339C8">
        <w:rPr>
          <w:spacing w:val="-5"/>
          <w:sz w:val="24"/>
          <w:szCs w:val="24"/>
          <w:lang w:val="ru-RU"/>
        </w:rPr>
        <w:t xml:space="preserve"> </w:t>
      </w:r>
      <w:r w:rsidRPr="00C339C8">
        <w:rPr>
          <w:sz w:val="24"/>
          <w:szCs w:val="24"/>
          <w:lang w:val="ru-RU"/>
        </w:rPr>
        <w:t>возможность:</w:t>
      </w:r>
    </w:p>
    <w:p w14:paraId="39D1C6E4" w14:textId="77777777" w:rsidR="00C339C8" w:rsidRPr="00C339C8" w:rsidRDefault="00C339C8" w:rsidP="00986A0A">
      <w:pPr>
        <w:numPr>
          <w:ilvl w:val="0"/>
          <w:numId w:val="11"/>
        </w:numPr>
        <w:tabs>
          <w:tab w:val="left" w:pos="898"/>
        </w:tabs>
        <w:spacing w:before="14" w:line="225" w:lineRule="auto"/>
        <w:ind w:left="567" w:right="135" w:firstLine="283"/>
        <w:rPr>
          <w:sz w:val="24"/>
          <w:lang w:val="ru-RU"/>
        </w:rPr>
      </w:pPr>
      <w:r w:rsidRPr="00C339C8">
        <w:rPr>
          <w:position w:val="1"/>
          <w:sz w:val="24"/>
          <w:lang w:val="ru-RU"/>
        </w:rPr>
        <w:t>достижения</w:t>
      </w:r>
      <w:r w:rsidRPr="00C339C8">
        <w:rPr>
          <w:spacing w:val="1"/>
          <w:position w:val="1"/>
          <w:sz w:val="24"/>
          <w:lang w:val="ru-RU"/>
        </w:rPr>
        <w:t xml:space="preserve"> </w:t>
      </w:r>
      <w:r w:rsidRPr="00C339C8">
        <w:rPr>
          <w:position w:val="1"/>
          <w:sz w:val="24"/>
          <w:lang w:val="ru-RU"/>
        </w:rPr>
        <w:t>планируемых</w:t>
      </w:r>
      <w:r w:rsidRPr="00C339C8">
        <w:rPr>
          <w:spacing w:val="1"/>
          <w:position w:val="1"/>
          <w:sz w:val="24"/>
          <w:lang w:val="ru-RU"/>
        </w:rPr>
        <w:t xml:space="preserve"> </w:t>
      </w:r>
      <w:r w:rsidRPr="00C339C8">
        <w:rPr>
          <w:position w:val="1"/>
          <w:sz w:val="24"/>
          <w:lang w:val="ru-RU"/>
        </w:rPr>
        <w:t>результатов</w:t>
      </w:r>
      <w:r w:rsidRPr="00C339C8">
        <w:rPr>
          <w:spacing w:val="1"/>
          <w:position w:val="1"/>
          <w:sz w:val="24"/>
          <w:lang w:val="ru-RU"/>
        </w:rPr>
        <w:t xml:space="preserve"> </w:t>
      </w:r>
      <w:r w:rsidRPr="00C339C8">
        <w:rPr>
          <w:position w:val="1"/>
          <w:sz w:val="24"/>
          <w:lang w:val="ru-RU"/>
        </w:rPr>
        <w:t>освоения</w:t>
      </w:r>
      <w:r w:rsidRPr="00C339C8">
        <w:rPr>
          <w:spacing w:val="1"/>
          <w:position w:val="1"/>
          <w:sz w:val="24"/>
          <w:lang w:val="ru-RU"/>
        </w:rPr>
        <w:t xml:space="preserve"> </w:t>
      </w:r>
      <w:r w:rsidRPr="00C339C8">
        <w:rPr>
          <w:position w:val="1"/>
          <w:sz w:val="24"/>
          <w:lang w:val="ru-RU"/>
        </w:rPr>
        <w:t>адаптированной</w:t>
      </w:r>
      <w:r w:rsidRPr="00C339C8">
        <w:rPr>
          <w:spacing w:val="1"/>
          <w:position w:val="1"/>
          <w:sz w:val="24"/>
          <w:lang w:val="ru-RU"/>
        </w:rPr>
        <w:t xml:space="preserve"> </w:t>
      </w:r>
      <w:r w:rsidRPr="00C339C8">
        <w:rPr>
          <w:position w:val="1"/>
          <w:sz w:val="24"/>
          <w:lang w:val="ru-RU"/>
        </w:rPr>
        <w:t>основной</w:t>
      </w:r>
      <w:r w:rsidRPr="00C339C8">
        <w:rPr>
          <w:spacing w:val="1"/>
          <w:position w:val="1"/>
          <w:sz w:val="24"/>
          <w:lang w:val="ru-RU"/>
        </w:rPr>
        <w:t xml:space="preserve"> </w:t>
      </w:r>
      <w:r w:rsidRPr="00C339C8">
        <w:rPr>
          <w:sz w:val="24"/>
          <w:lang w:val="ru-RU"/>
        </w:rPr>
        <w:t>общеобразовательной</w:t>
      </w:r>
      <w:r w:rsidRPr="00C339C8">
        <w:rPr>
          <w:spacing w:val="-3"/>
          <w:sz w:val="24"/>
          <w:lang w:val="ru-RU"/>
        </w:rPr>
        <w:t xml:space="preserve"> </w:t>
      </w:r>
      <w:r w:rsidRPr="00C339C8">
        <w:rPr>
          <w:sz w:val="24"/>
          <w:lang w:val="ru-RU"/>
        </w:rPr>
        <w:t>программы</w:t>
      </w:r>
      <w:r w:rsidRPr="00C339C8">
        <w:rPr>
          <w:spacing w:val="-1"/>
          <w:sz w:val="24"/>
          <w:lang w:val="ru-RU"/>
        </w:rPr>
        <w:t xml:space="preserve"> </w:t>
      </w:r>
      <w:r w:rsidRPr="00C339C8">
        <w:rPr>
          <w:sz w:val="24"/>
          <w:lang w:val="ru-RU"/>
        </w:rPr>
        <w:t>всеми</w:t>
      </w:r>
      <w:r w:rsidRPr="00C339C8">
        <w:rPr>
          <w:spacing w:val="4"/>
          <w:sz w:val="24"/>
          <w:lang w:val="ru-RU"/>
        </w:rPr>
        <w:t xml:space="preserve"> </w:t>
      </w:r>
      <w:r w:rsidRPr="00C339C8">
        <w:rPr>
          <w:sz w:val="24"/>
          <w:lang w:val="ru-RU"/>
        </w:rPr>
        <w:t>обучающимися;</w:t>
      </w:r>
    </w:p>
    <w:p w14:paraId="3FC7FC68" w14:textId="77777777" w:rsidR="00C339C8" w:rsidRPr="00C339C8" w:rsidRDefault="00C339C8" w:rsidP="00986A0A">
      <w:pPr>
        <w:numPr>
          <w:ilvl w:val="0"/>
          <w:numId w:val="11"/>
        </w:numPr>
        <w:tabs>
          <w:tab w:val="left" w:pos="1061"/>
        </w:tabs>
        <w:spacing w:before="9" w:line="228" w:lineRule="auto"/>
        <w:ind w:left="567" w:right="135" w:firstLine="283"/>
        <w:rPr>
          <w:sz w:val="24"/>
          <w:lang w:val="ru-RU"/>
        </w:rPr>
      </w:pPr>
      <w:r w:rsidRPr="00C339C8">
        <w:rPr>
          <w:sz w:val="22"/>
          <w:lang w:val="ru-RU"/>
        </w:rPr>
        <w:tab/>
      </w:r>
      <w:r w:rsidRPr="00C339C8">
        <w:rPr>
          <w:position w:val="1"/>
          <w:sz w:val="24"/>
          <w:lang w:val="ru-RU"/>
        </w:rPr>
        <w:t>выявления и развития способностей обучающихся через систему секций, студий и кружков,</w:t>
      </w:r>
      <w:r w:rsidRPr="00C339C8">
        <w:rPr>
          <w:spacing w:val="1"/>
          <w:position w:val="1"/>
          <w:sz w:val="24"/>
          <w:lang w:val="ru-RU"/>
        </w:rPr>
        <w:t xml:space="preserve"> </w:t>
      </w:r>
      <w:r w:rsidRPr="00C339C8">
        <w:rPr>
          <w:sz w:val="24"/>
          <w:lang w:val="ru-RU"/>
        </w:rPr>
        <w:t>осуществление</w:t>
      </w:r>
      <w:r w:rsidRPr="00C339C8">
        <w:rPr>
          <w:spacing w:val="1"/>
          <w:sz w:val="24"/>
          <w:lang w:val="ru-RU"/>
        </w:rPr>
        <w:t xml:space="preserve"> </w:t>
      </w:r>
      <w:r w:rsidRPr="00C339C8">
        <w:rPr>
          <w:sz w:val="24"/>
          <w:lang w:val="ru-RU"/>
        </w:rPr>
        <w:t>общественно-полезной</w:t>
      </w:r>
      <w:r w:rsidRPr="00C339C8">
        <w:rPr>
          <w:spacing w:val="1"/>
          <w:sz w:val="24"/>
          <w:lang w:val="ru-RU"/>
        </w:rPr>
        <w:t xml:space="preserve"> </w:t>
      </w:r>
      <w:r w:rsidRPr="00C339C8">
        <w:rPr>
          <w:sz w:val="24"/>
          <w:lang w:val="ru-RU"/>
        </w:rPr>
        <w:t>деятельности,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том</w:t>
      </w:r>
      <w:r w:rsidRPr="00C339C8">
        <w:rPr>
          <w:spacing w:val="1"/>
          <w:sz w:val="24"/>
          <w:lang w:val="ru-RU"/>
        </w:rPr>
        <w:t xml:space="preserve"> </w:t>
      </w:r>
      <w:r w:rsidRPr="00C339C8">
        <w:rPr>
          <w:sz w:val="24"/>
          <w:lang w:val="ru-RU"/>
        </w:rPr>
        <w:t>числе</w:t>
      </w:r>
      <w:r w:rsidRPr="00C339C8">
        <w:rPr>
          <w:spacing w:val="1"/>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практики,</w:t>
      </w:r>
      <w:r w:rsidRPr="00C339C8">
        <w:rPr>
          <w:spacing w:val="1"/>
          <w:sz w:val="24"/>
          <w:lang w:val="ru-RU"/>
        </w:rPr>
        <w:t xml:space="preserve"> </w:t>
      </w:r>
      <w:r w:rsidRPr="00C339C8">
        <w:rPr>
          <w:sz w:val="24"/>
          <w:lang w:val="ru-RU"/>
        </w:rPr>
        <w:t>используя</w:t>
      </w:r>
      <w:r w:rsidRPr="00C339C8">
        <w:rPr>
          <w:spacing w:val="-1"/>
          <w:sz w:val="24"/>
          <w:lang w:val="ru-RU"/>
        </w:rPr>
        <w:t xml:space="preserve"> </w:t>
      </w:r>
      <w:r w:rsidRPr="00C339C8">
        <w:rPr>
          <w:sz w:val="24"/>
          <w:lang w:val="ru-RU"/>
        </w:rPr>
        <w:t>возможности</w:t>
      </w:r>
      <w:r w:rsidRPr="00C339C8">
        <w:rPr>
          <w:spacing w:val="-9"/>
          <w:sz w:val="24"/>
          <w:lang w:val="ru-RU"/>
        </w:rPr>
        <w:t xml:space="preserve"> </w:t>
      </w:r>
      <w:r w:rsidRPr="00C339C8">
        <w:rPr>
          <w:sz w:val="24"/>
          <w:lang w:val="ru-RU"/>
        </w:rPr>
        <w:t>образовательных</w:t>
      </w:r>
      <w:r w:rsidRPr="00C339C8">
        <w:rPr>
          <w:spacing w:val="-11"/>
          <w:sz w:val="24"/>
          <w:lang w:val="ru-RU"/>
        </w:rPr>
        <w:t xml:space="preserve"> </w:t>
      </w:r>
      <w:r w:rsidRPr="00C339C8">
        <w:rPr>
          <w:sz w:val="24"/>
          <w:lang w:val="ru-RU"/>
        </w:rPr>
        <w:t>организаций</w:t>
      </w:r>
      <w:r w:rsidRPr="00C339C8">
        <w:rPr>
          <w:spacing w:val="-4"/>
          <w:sz w:val="24"/>
          <w:lang w:val="ru-RU"/>
        </w:rPr>
        <w:t xml:space="preserve"> </w:t>
      </w:r>
      <w:r w:rsidRPr="00C339C8">
        <w:rPr>
          <w:sz w:val="24"/>
          <w:lang w:val="ru-RU"/>
        </w:rPr>
        <w:t>дополнительного</w:t>
      </w:r>
      <w:r w:rsidRPr="00C339C8">
        <w:rPr>
          <w:spacing w:val="-1"/>
          <w:sz w:val="24"/>
          <w:lang w:val="ru-RU"/>
        </w:rPr>
        <w:t xml:space="preserve"> </w:t>
      </w:r>
      <w:r w:rsidRPr="00C339C8">
        <w:rPr>
          <w:sz w:val="24"/>
          <w:lang w:val="ru-RU"/>
        </w:rPr>
        <w:t>образования</w:t>
      </w:r>
      <w:r w:rsidRPr="00C339C8">
        <w:rPr>
          <w:spacing w:val="-3"/>
          <w:sz w:val="24"/>
          <w:lang w:val="ru-RU"/>
        </w:rPr>
        <w:t xml:space="preserve"> </w:t>
      </w:r>
      <w:r w:rsidRPr="00C339C8">
        <w:rPr>
          <w:sz w:val="24"/>
          <w:lang w:val="ru-RU"/>
        </w:rPr>
        <w:t>детей;</w:t>
      </w:r>
    </w:p>
    <w:p w14:paraId="762B0AFA" w14:textId="77777777" w:rsidR="00C339C8" w:rsidRPr="00C339C8" w:rsidRDefault="00C339C8" w:rsidP="00986A0A">
      <w:pPr>
        <w:numPr>
          <w:ilvl w:val="0"/>
          <w:numId w:val="11"/>
        </w:numPr>
        <w:tabs>
          <w:tab w:val="left" w:pos="898"/>
        </w:tabs>
        <w:spacing w:before="15" w:line="225" w:lineRule="auto"/>
        <w:ind w:left="567" w:right="135" w:firstLine="283"/>
        <w:rPr>
          <w:sz w:val="24"/>
          <w:lang w:val="ru-RU"/>
        </w:rPr>
      </w:pPr>
      <w:r w:rsidRPr="00C339C8">
        <w:rPr>
          <w:position w:val="1"/>
          <w:sz w:val="24"/>
          <w:lang w:val="ru-RU"/>
        </w:rPr>
        <w:t>расширения социального опыта и социальных контактов обучающихся с РАС, в том числе со</w:t>
      </w:r>
      <w:r w:rsidRPr="00C339C8">
        <w:rPr>
          <w:spacing w:val="1"/>
          <w:position w:val="1"/>
          <w:sz w:val="24"/>
          <w:lang w:val="ru-RU"/>
        </w:rPr>
        <w:t xml:space="preserve"> </w:t>
      </w:r>
      <w:r w:rsidRPr="00C339C8">
        <w:rPr>
          <w:sz w:val="24"/>
          <w:lang w:val="ru-RU"/>
        </w:rPr>
        <w:t>сверстниками,</w:t>
      </w:r>
      <w:r w:rsidRPr="00C339C8">
        <w:rPr>
          <w:spacing w:val="-2"/>
          <w:sz w:val="24"/>
          <w:lang w:val="ru-RU"/>
        </w:rPr>
        <w:t xml:space="preserve"> </w:t>
      </w:r>
      <w:r w:rsidRPr="00C339C8">
        <w:rPr>
          <w:sz w:val="24"/>
          <w:lang w:val="ru-RU"/>
        </w:rPr>
        <w:t>не</w:t>
      </w:r>
      <w:r w:rsidRPr="00C339C8">
        <w:rPr>
          <w:spacing w:val="1"/>
          <w:sz w:val="24"/>
          <w:lang w:val="ru-RU"/>
        </w:rPr>
        <w:t xml:space="preserve"> </w:t>
      </w:r>
      <w:r w:rsidRPr="00C339C8">
        <w:rPr>
          <w:sz w:val="24"/>
          <w:lang w:val="ru-RU"/>
        </w:rPr>
        <w:t>имеющими</w:t>
      </w:r>
      <w:r w:rsidRPr="00C339C8">
        <w:rPr>
          <w:spacing w:val="-2"/>
          <w:sz w:val="24"/>
          <w:lang w:val="ru-RU"/>
        </w:rPr>
        <w:t xml:space="preserve"> </w:t>
      </w:r>
      <w:r w:rsidRPr="00C339C8">
        <w:rPr>
          <w:sz w:val="24"/>
          <w:lang w:val="ru-RU"/>
        </w:rPr>
        <w:t>ограничений</w:t>
      </w:r>
      <w:r w:rsidRPr="00C339C8">
        <w:rPr>
          <w:spacing w:val="4"/>
          <w:sz w:val="24"/>
          <w:lang w:val="ru-RU"/>
        </w:rPr>
        <w:t xml:space="preserve"> </w:t>
      </w:r>
      <w:r w:rsidRPr="00C339C8">
        <w:rPr>
          <w:sz w:val="24"/>
          <w:lang w:val="ru-RU"/>
        </w:rPr>
        <w:t>здоровья;</w:t>
      </w:r>
    </w:p>
    <w:p w14:paraId="6C5119EB" w14:textId="77777777" w:rsidR="00C339C8" w:rsidRPr="00C339C8" w:rsidRDefault="00C339C8" w:rsidP="00986A0A">
      <w:pPr>
        <w:numPr>
          <w:ilvl w:val="0"/>
          <w:numId w:val="11"/>
        </w:numPr>
        <w:tabs>
          <w:tab w:val="left" w:pos="898"/>
        </w:tabs>
        <w:spacing w:before="12" w:line="225" w:lineRule="auto"/>
        <w:ind w:left="567" w:right="135" w:firstLine="283"/>
        <w:rPr>
          <w:sz w:val="24"/>
          <w:lang w:val="ru-RU"/>
        </w:rPr>
      </w:pPr>
      <w:r w:rsidRPr="00C339C8">
        <w:rPr>
          <w:position w:val="1"/>
          <w:sz w:val="24"/>
          <w:lang w:val="ru-RU"/>
        </w:rPr>
        <w:t>учета</w:t>
      </w:r>
      <w:r w:rsidRPr="00C339C8">
        <w:rPr>
          <w:spacing w:val="1"/>
          <w:position w:val="1"/>
          <w:sz w:val="24"/>
          <w:lang w:val="ru-RU"/>
        </w:rPr>
        <w:t xml:space="preserve"> </w:t>
      </w:r>
      <w:r w:rsidRPr="00C339C8">
        <w:rPr>
          <w:position w:val="1"/>
          <w:sz w:val="24"/>
          <w:lang w:val="ru-RU"/>
        </w:rPr>
        <w:t>образовательных</w:t>
      </w:r>
      <w:r w:rsidRPr="00C339C8">
        <w:rPr>
          <w:spacing w:val="1"/>
          <w:position w:val="1"/>
          <w:sz w:val="24"/>
          <w:lang w:val="ru-RU"/>
        </w:rPr>
        <w:t xml:space="preserve"> </w:t>
      </w:r>
      <w:r w:rsidRPr="00C339C8">
        <w:rPr>
          <w:position w:val="1"/>
          <w:sz w:val="24"/>
          <w:lang w:val="ru-RU"/>
        </w:rPr>
        <w:t>потребностей,</w:t>
      </w:r>
      <w:r w:rsidRPr="00C339C8">
        <w:rPr>
          <w:spacing w:val="1"/>
          <w:position w:val="1"/>
          <w:sz w:val="24"/>
          <w:lang w:val="ru-RU"/>
        </w:rPr>
        <w:t xml:space="preserve"> </w:t>
      </w:r>
      <w:r w:rsidRPr="00C339C8">
        <w:rPr>
          <w:position w:val="1"/>
          <w:sz w:val="24"/>
          <w:lang w:val="ru-RU"/>
        </w:rPr>
        <w:t>общих</w:t>
      </w:r>
      <w:r w:rsidRPr="00C339C8">
        <w:rPr>
          <w:spacing w:val="1"/>
          <w:position w:val="1"/>
          <w:sz w:val="24"/>
          <w:lang w:val="ru-RU"/>
        </w:rPr>
        <w:t xml:space="preserve"> </w:t>
      </w:r>
      <w:r w:rsidRPr="00C339C8">
        <w:rPr>
          <w:position w:val="1"/>
          <w:sz w:val="24"/>
          <w:lang w:val="ru-RU"/>
        </w:rPr>
        <w:t>для</w:t>
      </w:r>
      <w:r w:rsidRPr="00C339C8">
        <w:rPr>
          <w:spacing w:val="1"/>
          <w:position w:val="1"/>
          <w:sz w:val="24"/>
          <w:lang w:val="ru-RU"/>
        </w:rPr>
        <w:t xml:space="preserve"> </w:t>
      </w:r>
      <w:r w:rsidRPr="00C339C8">
        <w:rPr>
          <w:position w:val="1"/>
          <w:sz w:val="24"/>
          <w:lang w:val="ru-RU"/>
        </w:rPr>
        <w:t>всех</w:t>
      </w:r>
      <w:r w:rsidRPr="00C339C8">
        <w:rPr>
          <w:spacing w:val="1"/>
          <w:position w:val="1"/>
          <w:sz w:val="24"/>
          <w:lang w:val="ru-RU"/>
        </w:rPr>
        <w:t xml:space="preserve"> </w:t>
      </w:r>
      <w:r w:rsidRPr="00C339C8">
        <w:rPr>
          <w:position w:val="1"/>
          <w:sz w:val="24"/>
          <w:lang w:val="ru-RU"/>
        </w:rPr>
        <w:t>обучающихся</w:t>
      </w:r>
      <w:r w:rsidRPr="00C339C8">
        <w:rPr>
          <w:spacing w:val="1"/>
          <w:position w:val="1"/>
          <w:sz w:val="24"/>
          <w:lang w:val="ru-RU"/>
        </w:rPr>
        <w:t xml:space="preserve"> </w:t>
      </w:r>
      <w:r w:rsidRPr="00C339C8">
        <w:rPr>
          <w:position w:val="1"/>
          <w:sz w:val="24"/>
          <w:lang w:val="ru-RU"/>
        </w:rPr>
        <w:t>с</w:t>
      </w:r>
      <w:r w:rsidRPr="00C339C8">
        <w:rPr>
          <w:spacing w:val="1"/>
          <w:position w:val="1"/>
          <w:sz w:val="24"/>
          <w:lang w:val="ru-RU"/>
        </w:rPr>
        <w:t xml:space="preserve"> </w:t>
      </w:r>
      <w:r w:rsidRPr="00C339C8">
        <w:rPr>
          <w:position w:val="1"/>
          <w:sz w:val="24"/>
          <w:lang w:val="ru-RU"/>
        </w:rPr>
        <w:t>ограниченными</w:t>
      </w:r>
      <w:r w:rsidRPr="00C339C8">
        <w:rPr>
          <w:spacing w:val="1"/>
          <w:position w:val="1"/>
          <w:sz w:val="24"/>
          <w:lang w:val="ru-RU"/>
        </w:rPr>
        <w:t xml:space="preserve"> </w:t>
      </w:r>
      <w:r w:rsidRPr="00C339C8">
        <w:rPr>
          <w:sz w:val="24"/>
          <w:lang w:val="ru-RU"/>
        </w:rPr>
        <w:t>возможностями</w:t>
      </w:r>
      <w:r w:rsidRPr="00C339C8">
        <w:rPr>
          <w:spacing w:val="-3"/>
          <w:sz w:val="24"/>
          <w:lang w:val="ru-RU"/>
        </w:rPr>
        <w:t xml:space="preserve"> </w:t>
      </w:r>
      <w:r w:rsidRPr="00C339C8">
        <w:rPr>
          <w:sz w:val="24"/>
          <w:lang w:val="ru-RU"/>
        </w:rPr>
        <w:t>здоровья,</w:t>
      </w:r>
      <w:r w:rsidRPr="00C339C8">
        <w:rPr>
          <w:spacing w:val="3"/>
          <w:sz w:val="24"/>
          <w:lang w:val="ru-RU"/>
        </w:rPr>
        <w:t xml:space="preserve"> </w:t>
      </w:r>
      <w:r w:rsidRPr="00C339C8">
        <w:rPr>
          <w:sz w:val="24"/>
          <w:lang w:val="ru-RU"/>
        </w:rPr>
        <w:t>и</w:t>
      </w:r>
      <w:r w:rsidRPr="00C339C8">
        <w:rPr>
          <w:spacing w:val="-8"/>
          <w:sz w:val="24"/>
          <w:lang w:val="ru-RU"/>
        </w:rPr>
        <w:t xml:space="preserve"> </w:t>
      </w:r>
      <w:r w:rsidRPr="00C339C8">
        <w:rPr>
          <w:sz w:val="24"/>
          <w:lang w:val="ru-RU"/>
        </w:rPr>
        <w:t>особых,</w:t>
      </w:r>
      <w:r w:rsidRPr="00C339C8">
        <w:rPr>
          <w:spacing w:val="3"/>
          <w:sz w:val="24"/>
          <w:lang w:val="ru-RU"/>
        </w:rPr>
        <w:t xml:space="preserve"> </w:t>
      </w:r>
      <w:r w:rsidRPr="00C339C8">
        <w:rPr>
          <w:sz w:val="24"/>
          <w:lang w:val="ru-RU"/>
        </w:rPr>
        <w:t>характерных</w:t>
      </w:r>
      <w:r w:rsidRPr="00C339C8">
        <w:rPr>
          <w:spacing w:val="-4"/>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с</w:t>
      </w:r>
      <w:r w:rsidRPr="00C339C8">
        <w:rPr>
          <w:spacing w:val="5"/>
          <w:sz w:val="24"/>
          <w:lang w:val="ru-RU"/>
        </w:rPr>
        <w:t xml:space="preserve"> </w:t>
      </w:r>
      <w:r w:rsidRPr="00C339C8">
        <w:rPr>
          <w:sz w:val="24"/>
          <w:lang w:val="ru-RU"/>
        </w:rPr>
        <w:t>РАС;</w:t>
      </w:r>
    </w:p>
    <w:p w14:paraId="7E5C4B5F" w14:textId="77777777" w:rsidR="00C339C8" w:rsidRPr="00C339C8" w:rsidRDefault="00C339C8" w:rsidP="00986A0A">
      <w:pPr>
        <w:numPr>
          <w:ilvl w:val="0"/>
          <w:numId w:val="11"/>
        </w:numPr>
        <w:tabs>
          <w:tab w:val="left" w:pos="898"/>
        </w:tabs>
        <w:spacing w:before="4" w:line="232" w:lineRule="auto"/>
        <w:ind w:left="567" w:right="135" w:firstLine="283"/>
        <w:rPr>
          <w:sz w:val="24"/>
          <w:lang w:val="ru-RU"/>
        </w:rPr>
      </w:pPr>
      <w:r w:rsidRPr="00C339C8">
        <w:rPr>
          <w:position w:val="1"/>
          <w:sz w:val="24"/>
          <w:lang w:val="ru-RU"/>
        </w:rPr>
        <w:t>участия обучающихся, их родителей (законных представителей), педагогических работников и</w:t>
      </w:r>
      <w:r w:rsidRPr="00C339C8">
        <w:rPr>
          <w:spacing w:val="-58"/>
          <w:position w:val="1"/>
          <w:sz w:val="24"/>
          <w:lang w:val="ru-RU"/>
        </w:rPr>
        <w:t xml:space="preserve"> </w:t>
      </w:r>
      <w:r w:rsidRPr="00C339C8">
        <w:rPr>
          <w:sz w:val="24"/>
          <w:lang w:val="ru-RU"/>
        </w:rPr>
        <w:t>общественности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разработке</w:t>
      </w:r>
      <w:r w:rsidRPr="00C339C8">
        <w:rPr>
          <w:spacing w:val="1"/>
          <w:sz w:val="24"/>
          <w:lang w:val="ru-RU"/>
        </w:rPr>
        <w:t xml:space="preserve"> </w:t>
      </w:r>
      <w:r w:rsidRPr="00C339C8">
        <w:rPr>
          <w:sz w:val="24"/>
          <w:lang w:val="ru-RU"/>
        </w:rPr>
        <w:t>основной</w:t>
      </w:r>
      <w:r w:rsidRPr="00C339C8">
        <w:rPr>
          <w:spacing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программы</w:t>
      </w:r>
      <w:r w:rsidRPr="00C339C8">
        <w:rPr>
          <w:spacing w:val="61"/>
          <w:sz w:val="24"/>
          <w:lang w:val="ru-RU"/>
        </w:rPr>
        <w:t xml:space="preserve"> </w:t>
      </w:r>
      <w:r w:rsidRPr="00C339C8">
        <w:rPr>
          <w:sz w:val="24"/>
          <w:lang w:val="ru-RU"/>
        </w:rPr>
        <w:t>общего</w:t>
      </w:r>
      <w:r w:rsidRPr="00C339C8">
        <w:rPr>
          <w:spacing w:val="1"/>
          <w:sz w:val="24"/>
          <w:lang w:val="ru-RU"/>
        </w:rPr>
        <w:t xml:space="preserve"> </w:t>
      </w:r>
      <w:r w:rsidRPr="00C339C8">
        <w:rPr>
          <w:sz w:val="24"/>
          <w:lang w:val="ru-RU"/>
        </w:rPr>
        <w:t>образования,</w:t>
      </w:r>
      <w:r w:rsidRPr="00C339C8">
        <w:rPr>
          <w:spacing w:val="1"/>
          <w:sz w:val="24"/>
          <w:lang w:val="ru-RU"/>
        </w:rPr>
        <w:t xml:space="preserve"> </w:t>
      </w:r>
      <w:r w:rsidRPr="00C339C8">
        <w:rPr>
          <w:sz w:val="24"/>
          <w:lang w:val="ru-RU"/>
        </w:rPr>
        <w:t>проектировании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развитии</w:t>
      </w:r>
      <w:r w:rsidRPr="00C339C8">
        <w:rPr>
          <w:spacing w:val="1"/>
          <w:sz w:val="24"/>
          <w:lang w:val="ru-RU"/>
        </w:rPr>
        <w:t xml:space="preserve"> </w:t>
      </w:r>
      <w:r w:rsidRPr="00C339C8">
        <w:rPr>
          <w:sz w:val="24"/>
          <w:lang w:val="ru-RU"/>
        </w:rPr>
        <w:t>внутришкольной</w:t>
      </w:r>
      <w:r w:rsidRPr="00C339C8">
        <w:rPr>
          <w:spacing w:val="1"/>
          <w:sz w:val="24"/>
          <w:lang w:val="ru-RU"/>
        </w:rPr>
        <w:t xml:space="preserve"> </w:t>
      </w:r>
      <w:r w:rsidRPr="00C339C8">
        <w:rPr>
          <w:sz w:val="24"/>
          <w:lang w:val="ru-RU"/>
        </w:rPr>
        <w:t>социальной</w:t>
      </w:r>
      <w:r w:rsidRPr="00C339C8">
        <w:rPr>
          <w:spacing w:val="1"/>
          <w:sz w:val="24"/>
          <w:lang w:val="ru-RU"/>
        </w:rPr>
        <w:t xml:space="preserve"> </w:t>
      </w:r>
      <w:r w:rsidRPr="00C339C8">
        <w:rPr>
          <w:sz w:val="24"/>
          <w:lang w:val="ru-RU"/>
        </w:rPr>
        <w:t>среды,</w:t>
      </w:r>
      <w:r w:rsidRPr="00C339C8">
        <w:rPr>
          <w:spacing w:val="1"/>
          <w:sz w:val="24"/>
          <w:lang w:val="ru-RU"/>
        </w:rPr>
        <w:t xml:space="preserve"> </w:t>
      </w:r>
      <w:r w:rsidRPr="00C339C8">
        <w:rPr>
          <w:sz w:val="24"/>
          <w:lang w:val="ru-RU"/>
        </w:rPr>
        <w:t>а</w:t>
      </w:r>
      <w:r w:rsidRPr="00C339C8">
        <w:rPr>
          <w:spacing w:val="1"/>
          <w:sz w:val="24"/>
          <w:lang w:val="ru-RU"/>
        </w:rPr>
        <w:t xml:space="preserve"> </w:t>
      </w:r>
      <w:r w:rsidRPr="00C339C8">
        <w:rPr>
          <w:sz w:val="24"/>
          <w:lang w:val="ru-RU"/>
        </w:rPr>
        <w:t>также</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формировании</w:t>
      </w:r>
      <w:r w:rsidRPr="00C339C8">
        <w:rPr>
          <w:spacing w:val="-4"/>
          <w:sz w:val="24"/>
          <w:lang w:val="ru-RU"/>
        </w:rPr>
        <w:t xml:space="preserve"> </w:t>
      </w:r>
      <w:r w:rsidRPr="00C339C8">
        <w:rPr>
          <w:sz w:val="24"/>
          <w:lang w:val="ru-RU"/>
        </w:rPr>
        <w:t>и реализации</w:t>
      </w:r>
      <w:r w:rsidRPr="00C339C8">
        <w:rPr>
          <w:spacing w:val="-3"/>
          <w:sz w:val="24"/>
          <w:lang w:val="ru-RU"/>
        </w:rPr>
        <w:t xml:space="preserve"> </w:t>
      </w:r>
      <w:r w:rsidRPr="00C339C8">
        <w:rPr>
          <w:sz w:val="24"/>
          <w:lang w:val="ru-RU"/>
        </w:rPr>
        <w:t>индивидуальных образовательных</w:t>
      </w:r>
      <w:r w:rsidRPr="00C339C8">
        <w:rPr>
          <w:spacing w:val="-5"/>
          <w:sz w:val="24"/>
          <w:lang w:val="ru-RU"/>
        </w:rPr>
        <w:t xml:space="preserve"> </w:t>
      </w:r>
      <w:r w:rsidRPr="00C339C8">
        <w:rPr>
          <w:sz w:val="24"/>
          <w:lang w:val="ru-RU"/>
        </w:rPr>
        <w:t>маршрутов</w:t>
      </w:r>
      <w:r w:rsidRPr="00C339C8">
        <w:rPr>
          <w:spacing w:val="-10"/>
          <w:sz w:val="24"/>
          <w:lang w:val="ru-RU"/>
        </w:rPr>
        <w:t xml:space="preserve"> </w:t>
      </w:r>
      <w:r w:rsidRPr="00C339C8">
        <w:rPr>
          <w:sz w:val="24"/>
          <w:lang w:val="ru-RU"/>
        </w:rPr>
        <w:t>обучающихся;</w:t>
      </w:r>
    </w:p>
    <w:p w14:paraId="35C47738" w14:textId="77777777" w:rsidR="00C339C8" w:rsidRPr="00C339C8" w:rsidRDefault="00C339C8" w:rsidP="00986A0A">
      <w:pPr>
        <w:numPr>
          <w:ilvl w:val="0"/>
          <w:numId w:val="11"/>
        </w:numPr>
        <w:tabs>
          <w:tab w:val="left" w:pos="898"/>
        </w:tabs>
        <w:spacing w:before="7" w:line="232" w:lineRule="auto"/>
        <w:ind w:left="567" w:right="135" w:firstLine="283"/>
        <w:rPr>
          <w:sz w:val="24"/>
          <w:lang w:val="ru-RU"/>
        </w:rPr>
      </w:pPr>
      <w:r w:rsidRPr="00C339C8">
        <w:rPr>
          <w:position w:val="1"/>
          <w:sz w:val="24"/>
          <w:lang w:val="ru-RU"/>
        </w:rPr>
        <w:t>эффективного</w:t>
      </w:r>
      <w:r w:rsidRPr="00C339C8">
        <w:rPr>
          <w:spacing w:val="1"/>
          <w:position w:val="1"/>
          <w:sz w:val="24"/>
          <w:lang w:val="ru-RU"/>
        </w:rPr>
        <w:t xml:space="preserve"> </w:t>
      </w:r>
      <w:r w:rsidRPr="00C339C8">
        <w:rPr>
          <w:position w:val="1"/>
          <w:sz w:val="24"/>
          <w:lang w:val="ru-RU"/>
        </w:rPr>
        <w:t>использования</w:t>
      </w:r>
      <w:r w:rsidRPr="00C339C8">
        <w:rPr>
          <w:spacing w:val="1"/>
          <w:position w:val="1"/>
          <w:sz w:val="24"/>
          <w:lang w:val="ru-RU"/>
        </w:rPr>
        <w:t xml:space="preserve"> </w:t>
      </w:r>
      <w:r w:rsidRPr="00C339C8">
        <w:rPr>
          <w:position w:val="1"/>
          <w:sz w:val="24"/>
          <w:lang w:val="ru-RU"/>
        </w:rPr>
        <w:t>времени,</w:t>
      </w:r>
      <w:r w:rsidRPr="00C339C8">
        <w:rPr>
          <w:spacing w:val="1"/>
          <w:position w:val="1"/>
          <w:sz w:val="24"/>
          <w:lang w:val="ru-RU"/>
        </w:rPr>
        <w:t xml:space="preserve"> </w:t>
      </w:r>
      <w:r w:rsidRPr="00C339C8">
        <w:rPr>
          <w:position w:val="1"/>
          <w:sz w:val="24"/>
          <w:lang w:val="ru-RU"/>
        </w:rPr>
        <w:t>отведенного</w:t>
      </w:r>
      <w:r w:rsidRPr="00C339C8">
        <w:rPr>
          <w:spacing w:val="1"/>
          <w:position w:val="1"/>
          <w:sz w:val="24"/>
          <w:lang w:val="ru-RU"/>
        </w:rPr>
        <w:t xml:space="preserve"> </w:t>
      </w:r>
      <w:r w:rsidRPr="00C339C8">
        <w:rPr>
          <w:position w:val="1"/>
          <w:sz w:val="24"/>
          <w:lang w:val="ru-RU"/>
        </w:rPr>
        <w:t>на</w:t>
      </w:r>
      <w:r w:rsidRPr="00C339C8">
        <w:rPr>
          <w:spacing w:val="1"/>
          <w:position w:val="1"/>
          <w:sz w:val="24"/>
          <w:lang w:val="ru-RU"/>
        </w:rPr>
        <w:t xml:space="preserve"> </w:t>
      </w:r>
      <w:r w:rsidRPr="00C339C8">
        <w:rPr>
          <w:position w:val="1"/>
          <w:sz w:val="24"/>
          <w:lang w:val="ru-RU"/>
        </w:rPr>
        <w:t>реализацию</w:t>
      </w:r>
      <w:r w:rsidRPr="00C339C8">
        <w:rPr>
          <w:spacing w:val="1"/>
          <w:position w:val="1"/>
          <w:sz w:val="24"/>
          <w:lang w:val="ru-RU"/>
        </w:rPr>
        <w:t xml:space="preserve"> </w:t>
      </w:r>
      <w:r w:rsidRPr="00C339C8">
        <w:rPr>
          <w:position w:val="1"/>
          <w:sz w:val="24"/>
          <w:lang w:val="ru-RU"/>
        </w:rPr>
        <w:t>части</w:t>
      </w:r>
      <w:r w:rsidRPr="00C339C8">
        <w:rPr>
          <w:spacing w:val="1"/>
          <w:position w:val="1"/>
          <w:sz w:val="24"/>
          <w:lang w:val="ru-RU"/>
        </w:rPr>
        <w:t xml:space="preserve"> </w:t>
      </w:r>
      <w:r w:rsidRPr="00C339C8">
        <w:rPr>
          <w:position w:val="1"/>
          <w:sz w:val="24"/>
          <w:lang w:val="ru-RU"/>
        </w:rPr>
        <w:t>основной</w:t>
      </w:r>
      <w:r w:rsidRPr="00C339C8">
        <w:rPr>
          <w:spacing w:val="1"/>
          <w:position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программы,</w:t>
      </w:r>
      <w:r w:rsidRPr="00C339C8">
        <w:rPr>
          <w:spacing w:val="1"/>
          <w:sz w:val="24"/>
          <w:lang w:val="ru-RU"/>
        </w:rPr>
        <w:t xml:space="preserve"> </w:t>
      </w:r>
      <w:r w:rsidRPr="00C339C8">
        <w:rPr>
          <w:sz w:val="24"/>
          <w:lang w:val="ru-RU"/>
        </w:rPr>
        <w:t>формируемой</w:t>
      </w:r>
      <w:r w:rsidRPr="00C339C8">
        <w:rPr>
          <w:spacing w:val="1"/>
          <w:sz w:val="24"/>
          <w:lang w:val="ru-RU"/>
        </w:rPr>
        <w:t xml:space="preserve"> </w:t>
      </w:r>
      <w:r w:rsidRPr="00C339C8">
        <w:rPr>
          <w:sz w:val="24"/>
          <w:lang w:val="ru-RU"/>
        </w:rPr>
        <w:t>участниками</w:t>
      </w:r>
      <w:r w:rsidRPr="00C339C8">
        <w:rPr>
          <w:spacing w:val="1"/>
          <w:sz w:val="24"/>
          <w:lang w:val="ru-RU"/>
        </w:rPr>
        <w:t xml:space="preserve"> </w:t>
      </w:r>
      <w:r w:rsidRPr="00C339C8">
        <w:rPr>
          <w:sz w:val="24"/>
          <w:lang w:val="ru-RU"/>
        </w:rPr>
        <w:t>учебного</w:t>
      </w:r>
      <w:r w:rsidRPr="00C339C8">
        <w:rPr>
          <w:spacing w:val="1"/>
          <w:sz w:val="24"/>
          <w:lang w:val="ru-RU"/>
        </w:rPr>
        <w:t xml:space="preserve"> </w:t>
      </w:r>
      <w:r w:rsidRPr="00C339C8">
        <w:rPr>
          <w:sz w:val="24"/>
          <w:lang w:val="ru-RU"/>
        </w:rPr>
        <w:t>процесса,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соответствии</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запросами</w:t>
      </w:r>
      <w:r w:rsidRPr="00C339C8">
        <w:rPr>
          <w:spacing w:val="1"/>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родителей</w:t>
      </w:r>
      <w:r w:rsidRPr="00C339C8">
        <w:rPr>
          <w:spacing w:val="1"/>
          <w:sz w:val="24"/>
          <w:lang w:val="ru-RU"/>
        </w:rPr>
        <w:t xml:space="preserve"> </w:t>
      </w:r>
      <w:r w:rsidRPr="00C339C8">
        <w:rPr>
          <w:sz w:val="24"/>
          <w:lang w:val="ru-RU"/>
        </w:rPr>
        <w:t>(законных</w:t>
      </w:r>
      <w:r w:rsidRPr="00C339C8">
        <w:rPr>
          <w:spacing w:val="1"/>
          <w:sz w:val="24"/>
          <w:lang w:val="ru-RU"/>
        </w:rPr>
        <w:t xml:space="preserve"> </w:t>
      </w:r>
      <w:r w:rsidRPr="00C339C8">
        <w:rPr>
          <w:sz w:val="24"/>
          <w:lang w:val="ru-RU"/>
        </w:rPr>
        <w:t>представителей),</w:t>
      </w:r>
      <w:r w:rsidRPr="00C339C8">
        <w:rPr>
          <w:spacing w:val="1"/>
          <w:sz w:val="24"/>
          <w:lang w:val="ru-RU"/>
        </w:rPr>
        <w:t xml:space="preserve"> </w:t>
      </w:r>
      <w:r w:rsidRPr="00C339C8">
        <w:rPr>
          <w:sz w:val="24"/>
          <w:lang w:val="ru-RU"/>
        </w:rPr>
        <w:t>спецификой</w:t>
      </w:r>
      <w:r w:rsidRPr="00C339C8">
        <w:rPr>
          <w:spacing w:val="-8"/>
          <w:sz w:val="24"/>
          <w:lang w:val="ru-RU"/>
        </w:rPr>
        <w:t xml:space="preserve"> </w:t>
      </w:r>
      <w:r w:rsidRPr="00C339C8">
        <w:rPr>
          <w:sz w:val="24"/>
          <w:lang w:val="ru-RU"/>
        </w:rPr>
        <w:t>общеобразовательной</w:t>
      </w:r>
      <w:r w:rsidRPr="00C339C8">
        <w:rPr>
          <w:spacing w:val="-2"/>
          <w:sz w:val="24"/>
          <w:lang w:val="ru-RU"/>
        </w:rPr>
        <w:t xml:space="preserve"> </w:t>
      </w:r>
      <w:r w:rsidRPr="00C339C8">
        <w:rPr>
          <w:sz w:val="24"/>
          <w:lang w:val="ru-RU"/>
        </w:rPr>
        <w:t>организации;</w:t>
      </w:r>
    </w:p>
    <w:p w14:paraId="4D1E74FC" w14:textId="77777777" w:rsidR="00C339C8" w:rsidRPr="00C339C8" w:rsidRDefault="00C339C8" w:rsidP="00986A0A">
      <w:pPr>
        <w:numPr>
          <w:ilvl w:val="0"/>
          <w:numId w:val="11"/>
        </w:numPr>
        <w:tabs>
          <w:tab w:val="left" w:pos="898"/>
        </w:tabs>
        <w:spacing w:before="23" w:line="220" w:lineRule="auto"/>
        <w:ind w:left="567" w:right="135" w:firstLine="283"/>
        <w:rPr>
          <w:sz w:val="24"/>
          <w:lang w:val="ru-RU"/>
        </w:rPr>
      </w:pPr>
      <w:r w:rsidRPr="00C339C8">
        <w:rPr>
          <w:position w:val="1"/>
          <w:sz w:val="24"/>
          <w:lang w:val="ru-RU"/>
        </w:rPr>
        <w:t>использования</w:t>
      </w:r>
      <w:r w:rsidRPr="00C339C8">
        <w:rPr>
          <w:spacing w:val="1"/>
          <w:position w:val="1"/>
          <w:sz w:val="24"/>
          <w:lang w:val="ru-RU"/>
        </w:rPr>
        <w:t xml:space="preserve"> </w:t>
      </w:r>
      <w:r w:rsidRPr="00C339C8">
        <w:rPr>
          <w:position w:val="1"/>
          <w:sz w:val="24"/>
          <w:lang w:val="ru-RU"/>
        </w:rPr>
        <w:t>в</w:t>
      </w:r>
      <w:r w:rsidRPr="00C339C8">
        <w:rPr>
          <w:spacing w:val="1"/>
          <w:position w:val="1"/>
          <w:sz w:val="24"/>
          <w:lang w:val="ru-RU"/>
        </w:rPr>
        <w:t xml:space="preserve"> </w:t>
      </w:r>
      <w:r w:rsidRPr="00C339C8">
        <w:rPr>
          <w:position w:val="1"/>
          <w:sz w:val="24"/>
          <w:lang w:val="ru-RU"/>
        </w:rPr>
        <w:t>образовательном</w:t>
      </w:r>
      <w:r w:rsidRPr="00C339C8">
        <w:rPr>
          <w:spacing w:val="1"/>
          <w:position w:val="1"/>
          <w:sz w:val="24"/>
          <w:lang w:val="ru-RU"/>
        </w:rPr>
        <w:t xml:space="preserve"> </w:t>
      </w:r>
      <w:r w:rsidRPr="00C339C8">
        <w:rPr>
          <w:position w:val="1"/>
          <w:sz w:val="24"/>
          <w:lang w:val="ru-RU"/>
        </w:rPr>
        <w:t>процессе</w:t>
      </w:r>
      <w:r w:rsidRPr="00C339C8">
        <w:rPr>
          <w:spacing w:val="1"/>
          <w:position w:val="1"/>
          <w:sz w:val="24"/>
          <w:lang w:val="ru-RU"/>
        </w:rPr>
        <w:t xml:space="preserve"> </w:t>
      </w:r>
      <w:r w:rsidRPr="00C339C8">
        <w:rPr>
          <w:position w:val="1"/>
          <w:sz w:val="24"/>
          <w:lang w:val="ru-RU"/>
        </w:rPr>
        <w:t>современных</w:t>
      </w:r>
      <w:r w:rsidRPr="00C339C8">
        <w:rPr>
          <w:spacing w:val="1"/>
          <w:position w:val="1"/>
          <w:sz w:val="24"/>
          <w:lang w:val="ru-RU"/>
        </w:rPr>
        <w:t xml:space="preserve"> </w:t>
      </w:r>
      <w:r w:rsidRPr="00C339C8">
        <w:rPr>
          <w:position w:val="1"/>
          <w:sz w:val="24"/>
          <w:lang w:val="ru-RU"/>
        </w:rPr>
        <w:t>образовательных</w:t>
      </w:r>
      <w:r w:rsidRPr="00C339C8">
        <w:rPr>
          <w:spacing w:val="1"/>
          <w:position w:val="1"/>
          <w:sz w:val="24"/>
          <w:lang w:val="ru-RU"/>
        </w:rPr>
        <w:t xml:space="preserve"> </w:t>
      </w:r>
      <w:r w:rsidRPr="00C339C8">
        <w:rPr>
          <w:position w:val="1"/>
          <w:sz w:val="24"/>
          <w:lang w:val="ru-RU"/>
        </w:rPr>
        <w:t>технологий</w:t>
      </w:r>
      <w:r w:rsidRPr="00C339C8">
        <w:rPr>
          <w:spacing w:val="1"/>
          <w:position w:val="1"/>
          <w:sz w:val="24"/>
          <w:lang w:val="ru-RU"/>
        </w:rPr>
        <w:t xml:space="preserve"> </w:t>
      </w:r>
      <w:r w:rsidRPr="00C339C8">
        <w:rPr>
          <w:sz w:val="24"/>
          <w:lang w:val="ru-RU"/>
        </w:rPr>
        <w:t>деятельностного</w:t>
      </w:r>
      <w:r w:rsidRPr="00C339C8">
        <w:rPr>
          <w:spacing w:val="7"/>
          <w:sz w:val="24"/>
          <w:lang w:val="ru-RU"/>
        </w:rPr>
        <w:t xml:space="preserve"> </w:t>
      </w:r>
      <w:r w:rsidRPr="00C339C8">
        <w:rPr>
          <w:sz w:val="24"/>
          <w:lang w:val="ru-RU"/>
        </w:rPr>
        <w:t>типа;</w:t>
      </w:r>
    </w:p>
    <w:p w14:paraId="247AD8FE" w14:textId="77777777" w:rsidR="00C339C8" w:rsidRPr="00C339C8" w:rsidRDefault="00C339C8" w:rsidP="00986A0A">
      <w:pPr>
        <w:numPr>
          <w:ilvl w:val="0"/>
          <w:numId w:val="11"/>
        </w:numPr>
        <w:tabs>
          <w:tab w:val="left" w:pos="898"/>
        </w:tabs>
        <w:spacing w:before="4" w:line="235" w:lineRule="auto"/>
        <w:ind w:left="567" w:right="135" w:firstLine="283"/>
        <w:rPr>
          <w:sz w:val="24"/>
          <w:lang w:val="ru-RU"/>
        </w:rPr>
      </w:pPr>
      <w:r w:rsidRPr="00C339C8">
        <w:rPr>
          <w:position w:val="1"/>
          <w:sz w:val="24"/>
          <w:lang w:val="ru-RU"/>
        </w:rPr>
        <w:t>обновления содержания адаптированной основной общеобразовательной программы, а также</w:t>
      </w:r>
      <w:r w:rsidRPr="00C339C8">
        <w:rPr>
          <w:spacing w:val="1"/>
          <w:position w:val="1"/>
          <w:sz w:val="24"/>
          <w:lang w:val="ru-RU"/>
        </w:rPr>
        <w:t xml:space="preserve"> </w:t>
      </w:r>
      <w:r w:rsidRPr="00C339C8">
        <w:rPr>
          <w:sz w:val="24"/>
          <w:lang w:val="ru-RU"/>
        </w:rPr>
        <w:t>методик</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технологий</w:t>
      </w:r>
      <w:r w:rsidRPr="00C339C8">
        <w:rPr>
          <w:spacing w:val="1"/>
          <w:sz w:val="24"/>
          <w:lang w:val="ru-RU"/>
        </w:rPr>
        <w:t xml:space="preserve"> </w:t>
      </w:r>
      <w:r w:rsidRPr="00C339C8">
        <w:rPr>
          <w:sz w:val="24"/>
          <w:lang w:val="ru-RU"/>
        </w:rPr>
        <w:t>ее</w:t>
      </w:r>
      <w:r w:rsidRPr="00C339C8">
        <w:rPr>
          <w:spacing w:val="1"/>
          <w:sz w:val="24"/>
          <w:lang w:val="ru-RU"/>
        </w:rPr>
        <w:t xml:space="preserve"> </w:t>
      </w:r>
      <w:r w:rsidRPr="00C339C8">
        <w:rPr>
          <w:sz w:val="24"/>
          <w:lang w:val="ru-RU"/>
        </w:rPr>
        <w:t>реализации</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соответствии</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динамикой</w:t>
      </w:r>
      <w:r w:rsidRPr="00C339C8">
        <w:rPr>
          <w:spacing w:val="1"/>
          <w:sz w:val="24"/>
          <w:lang w:val="ru-RU"/>
        </w:rPr>
        <w:t xml:space="preserve"> </w:t>
      </w:r>
      <w:r w:rsidRPr="00C339C8">
        <w:rPr>
          <w:sz w:val="24"/>
          <w:lang w:val="ru-RU"/>
        </w:rPr>
        <w:t>развития</w:t>
      </w:r>
      <w:r w:rsidRPr="00C339C8">
        <w:rPr>
          <w:spacing w:val="1"/>
          <w:sz w:val="24"/>
          <w:lang w:val="ru-RU"/>
        </w:rPr>
        <w:t xml:space="preserve"> </w:t>
      </w:r>
      <w:r w:rsidRPr="00C339C8">
        <w:rPr>
          <w:sz w:val="24"/>
          <w:lang w:val="ru-RU"/>
        </w:rPr>
        <w:t>системы</w:t>
      </w:r>
      <w:r w:rsidRPr="00C339C8">
        <w:rPr>
          <w:spacing w:val="1"/>
          <w:sz w:val="24"/>
          <w:lang w:val="ru-RU"/>
        </w:rPr>
        <w:t xml:space="preserve"> </w:t>
      </w:r>
      <w:r w:rsidRPr="00C339C8">
        <w:rPr>
          <w:sz w:val="24"/>
          <w:lang w:val="ru-RU"/>
        </w:rPr>
        <w:t>образования,</w:t>
      </w:r>
      <w:r w:rsidRPr="00C339C8">
        <w:rPr>
          <w:spacing w:val="1"/>
          <w:sz w:val="24"/>
          <w:lang w:val="ru-RU"/>
        </w:rPr>
        <w:t xml:space="preserve"> </w:t>
      </w:r>
      <w:r w:rsidRPr="00C339C8">
        <w:rPr>
          <w:sz w:val="24"/>
          <w:lang w:val="ru-RU"/>
        </w:rPr>
        <w:t>запросов</w:t>
      </w:r>
      <w:r w:rsidRPr="00C339C8">
        <w:rPr>
          <w:spacing w:val="1"/>
          <w:sz w:val="24"/>
          <w:lang w:val="ru-RU"/>
        </w:rPr>
        <w:t xml:space="preserve"> </w:t>
      </w:r>
      <w:r w:rsidRPr="00C339C8">
        <w:rPr>
          <w:sz w:val="24"/>
          <w:lang w:val="ru-RU"/>
        </w:rPr>
        <w:t>детей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их</w:t>
      </w:r>
      <w:r w:rsidRPr="00C339C8">
        <w:rPr>
          <w:spacing w:val="1"/>
          <w:sz w:val="24"/>
          <w:lang w:val="ru-RU"/>
        </w:rPr>
        <w:t xml:space="preserve"> </w:t>
      </w:r>
      <w:r w:rsidRPr="00C339C8">
        <w:rPr>
          <w:sz w:val="24"/>
          <w:lang w:val="ru-RU"/>
        </w:rPr>
        <w:t>родителей</w:t>
      </w:r>
      <w:r w:rsidRPr="00C339C8">
        <w:rPr>
          <w:spacing w:val="1"/>
          <w:sz w:val="24"/>
          <w:lang w:val="ru-RU"/>
        </w:rPr>
        <w:t xml:space="preserve"> </w:t>
      </w:r>
      <w:r w:rsidRPr="00C339C8">
        <w:rPr>
          <w:sz w:val="24"/>
          <w:lang w:val="ru-RU"/>
        </w:rPr>
        <w:t>(законных</w:t>
      </w:r>
      <w:r w:rsidRPr="00C339C8">
        <w:rPr>
          <w:spacing w:val="1"/>
          <w:sz w:val="24"/>
          <w:lang w:val="ru-RU"/>
        </w:rPr>
        <w:t xml:space="preserve"> </w:t>
      </w:r>
      <w:r w:rsidRPr="00C339C8">
        <w:rPr>
          <w:sz w:val="24"/>
          <w:lang w:val="ru-RU"/>
        </w:rPr>
        <w:t>представителей);</w:t>
      </w:r>
      <w:r w:rsidRPr="00C339C8">
        <w:rPr>
          <w:spacing w:val="1"/>
          <w:sz w:val="24"/>
          <w:lang w:val="ru-RU"/>
        </w:rPr>
        <w:t xml:space="preserve"> </w:t>
      </w:r>
      <w:r w:rsidRPr="00C339C8">
        <w:rPr>
          <w:sz w:val="24"/>
          <w:lang w:val="ru-RU"/>
        </w:rPr>
        <w:t>эффективного</w:t>
      </w:r>
      <w:r w:rsidRPr="00C339C8">
        <w:rPr>
          <w:spacing w:val="1"/>
          <w:sz w:val="24"/>
          <w:lang w:val="ru-RU"/>
        </w:rPr>
        <w:t xml:space="preserve"> </w:t>
      </w:r>
      <w:r w:rsidRPr="00C339C8">
        <w:rPr>
          <w:sz w:val="24"/>
          <w:lang w:val="ru-RU"/>
        </w:rPr>
        <w:t>управления</w:t>
      </w:r>
      <w:r w:rsidRPr="00C339C8">
        <w:rPr>
          <w:spacing w:val="1"/>
          <w:sz w:val="24"/>
          <w:lang w:val="ru-RU"/>
        </w:rPr>
        <w:t xml:space="preserve"> </w:t>
      </w:r>
      <w:r w:rsidRPr="00C339C8">
        <w:rPr>
          <w:sz w:val="24"/>
          <w:lang w:val="ru-RU"/>
        </w:rPr>
        <w:t>общеобразовательной</w:t>
      </w:r>
      <w:r w:rsidRPr="00C339C8">
        <w:rPr>
          <w:spacing w:val="1"/>
          <w:sz w:val="24"/>
          <w:lang w:val="ru-RU"/>
        </w:rPr>
        <w:t xml:space="preserve"> </w:t>
      </w:r>
      <w:r w:rsidRPr="00C339C8">
        <w:rPr>
          <w:sz w:val="24"/>
          <w:lang w:val="ru-RU"/>
        </w:rPr>
        <w:t>организацией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использованием</w:t>
      </w:r>
      <w:r w:rsidRPr="00C339C8">
        <w:rPr>
          <w:spacing w:val="1"/>
          <w:sz w:val="24"/>
          <w:lang w:val="ru-RU"/>
        </w:rPr>
        <w:t xml:space="preserve"> </w:t>
      </w:r>
      <w:r w:rsidRPr="00C339C8">
        <w:rPr>
          <w:sz w:val="24"/>
          <w:lang w:val="ru-RU"/>
        </w:rPr>
        <w:t>информационно-</w:t>
      </w:r>
      <w:r w:rsidRPr="00C339C8">
        <w:rPr>
          <w:spacing w:val="1"/>
          <w:sz w:val="24"/>
          <w:lang w:val="ru-RU"/>
        </w:rPr>
        <w:t xml:space="preserve"> </w:t>
      </w:r>
      <w:r w:rsidRPr="00C339C8">
        <w:rPr>
          <w:sz w:val="24"/>
          <w:lang w:val="ru-RU"/>
        </w:rPr>
        <w:t>коммуникационных</w:t>
      </w:r>
      <w:r w:rsidRPr="00C339C8">
        <w:rPr>
          <w:spacing w:val="-2"/>
          <w:sz w:val="24"/>
          <w:lang w:val="ru-RU"/>
        </w:rPr>
        <w:t xml:space="preserve"> </w:t>
      </w:r>
      <w:r w:rsidRPr="00C339C8">
        <w:rPr>
          <w:sz w:val="24"/>
          <w:lang w:val="ru-RU"/>
        </w:rPr>
        <w:t>технологий</w:t>
      </w:r>
    </w:p>
    <w:p w14:paraId="17E33BE7" w14:textId="77777777" w:rsidR="00C339C8" w:rsidRPr="00C339C8" w:rsidRDefault="00C339C8" w:rsidP="00A344F5">
      <w:pPr>
        <w:spacing w:before="1"/>
        <w:ind w:left="567" w:right="135" w:firstLine="283"/>
        <w:rPr>
          <w:sz w:val="24"/>
          <w:szCs w:val="24"/>
          <w:lang w:val="ru-RU"/>
        </w:rPr>
      </w:pPr>
      <w:r w:rsidRPr="00C339C8">
        <w:rPr>
          <w:sz w:val="24"/>
          <w:szCs w:val="24"/>
          <w:lang w:val="ru-RU"/>
        </w:rPr>
        <w:t>К</w:t>
      </w:r>
      <w:r w:rsidRPr="00C339C8">
        <w:rPr>
          <w:spacing w:val="1"/>
          <w:sz w:val="24"/>
          <w:szCs w:val="24"/>
          <w:lang w:val="ru-RU"/>
        </w:rPr>
        <w:t xml:space="preserve"> </w:t>
      </w:r>
      <w:r w:rsidRPr="00C339C8">
        <w:rPr>
          <w:sz w:val="24"/>
          <w:szCs w:val="24"/>
          <w:lang w:val="ru-RU"/>
        </w:rPr>
        <w:t>условиям,</w:t>
      </w:r>
      <w:r w:rsidRPr="00C339C8">
        <w:rPr>
          <w:spacing w:val="1"/>
          <w:sz w:val="24"/>
          <w:szCs w:val="24"/>
          <w:lang w:val="ru-RU"/>
        </w:rPr>
        <w:t xml:space="preserve"> </w:t>
      </w:r>
      <w:r w:rsidRPr="00C339C8">
        <w:rPr>
          <w:sz w:val="24"/>
          <w:szCs w:val="24"/>
          <w:lang w:val="ru-RU"/>
        </w:rPr>
        <w:t>необходимым</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удовлетворения</w:t>
      </w:r>
      <w:r w:rsidRPr="00C339C8">
        <w:rPr>
          <w:spacing w:val="1"/>
          <w:sz w:val="24"/>
          <w:szCs w:val="24"/>
          <w:lang w:val="ru-RU"/>
        </w:rPr>
        <w:t xml:space="preserve"> </w:t>
      </w:r>
      <w:r w:rsidRPr="00C339C8">
        <w:rPr>
          <w:sz w:val="24"/>
          <w:szCs w:val="24"/>
          <w:lang w:val="ru-RU"/>
        </w:rPr>
        <w:t>особых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общих</w:t>
      </w:r>
      <w:r w:rsidRPr="00C339C8">
        <w:rPr>
          <w:spacing w:val="-4"/>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всех</w:t>
      </w:r>
      <w:r w:rsidRPr="00C339C8">
        <w:rPr>
          <w:spacing w:val="-4"/>
          <w:sz w:val="24"/>
          <w:szCs w:val="24"/>
          <w:lang w:val="ru-RU"/>
        </w:rPr>
        <w:t xml:space="preserve"> </w:t>
      </w:r>
      <w:r w:rsidRPr="00C339C8">
        <w:rPr>
          <w:sz w:val="24"/>
          <w:szCs w:val="24"/>
          <w:lang w:val="ru-RU"/>
        </w:rPr>
        <w:t>категорий</w:t>
      </w:r>
      <w:r w:rsidRPr="00C339C8">
        <w:rPr>
          <w:spacing w:val="-3"/>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 ОВЗ,</w:t>
      </w:r>
      <w:r w:rsidRPr="00C339C8">
        <w:rPr>
          <w:spacing w:val="3"/>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том</w:t>
      </w:r>
      <w:r w:rsidRPr="00C339C8">
        <w:rPr>
          <w:spacing w:val="2"/>
          <w:sz w:val="24"/>
          <w:szCs w:val="24"/>
          <w:lang w:val="ru-RU"/>
        </w:rPr>
        <w:t xml:space="preserve"> </w:t>
      </w:r>
      <w:r w:rsidRPr="00C339C8">
        <w:rPr>
          <w:sz w:val="24"/>
          <w:szCs w:val="24"/>
          <w:lang w:val="ru-RU"/>
        </w:rPr>
        <w:t>числе и</w:t>
      </w:r>
      <w:r w:rsidRPr="00C339C8">
        <w:rPr>
          <w:spacing w:val="2"/>
          <w:sz w:val="24"/>
          <w:szCs w:val="24"/>
          <w:lang w:val="ru-RU"/>
        </w:rPr>
        <w:t xml:space="preserve"> </w:t>
      </w:r>
      <w:r w:rsidRPr="00C339C8">
        <w:rPr>
          <w:sz w:val="24"/>
          <w:szCs w:val="24"/>
          <w:lang w:val="ru-RU"/>
        </w:rPr>
        <w:t>с</w:t>
      </w:r>
      <w:r w:rsidRPr="00C339C8">
        <w:rPr>
          <w:spacing w:val="-5"/>
          <w:sz w:val="24"/>
          <w:szCs w:val="24"/>
          <w:lang w:val="ru-RU"/>
        </w:rPr>
        <w:t xml:space="preserve"> </w:t>
      </w:r>
      <w:r w:rsidRPr="00C339C8">
        <w:rPr>
          <w:sz w:val="24"/>
          <w:szCs w:val="24"/>
          <w:lang w:val="ru-RU"/>
        </w:rPr>
        <w:t>РАС,</w:t>
      </w:r>
      <w:r w:rsidRPr="00C339C8">
        <w:rPr>
          <w:spacing w:val="-2"/>
          <w:sz w:val="24"/>
          <w:szCs w:val="24"/>
          <w:lang w:val="ru-RU"/>
        </w:rPr>
        <w:t xml:space="preserve"> </w:t>
      </w:r>
      <w:r w:rsidRPr="00C339C8">
        <w:rPr>
          <w:sz w:val="24"/>
          <w:szCs w:val="24"/>
          <w:lang w:val="ru-RU"/>
        </w:rPr>
        <w:t>относятся:</w:t>
      </w:r>
    </w:p>
    <w:p w14:paraId="037DC62B" w14:textId="77777777" w:rsidR="00C339C8" w:rsidRPr="00C339C8" w:rsidRDefault="00C339C8" w:rsidP="00986A0A">
      <w:pPr>
        <w:numPr>
          <w:ilvl w:val="0"/>
          <w:numId w:val="11"/>
        </w:numPr>
        <w:tabs>
          <w:tab w:val="left" w:pos="898"/>
        </w:tabs>
        <w:spacing w:before="9" w:line="228" w:lineRule="auto"/>
        <w:ind w:left="567" w:right="135" w:firstLine="283"/>
        <w:rPr>
          <w:sz w:val="24"/>
          <w:lang w:val="ru-RU"/>
        </w:rPr>
      </w:pPr>
      <w:r w:rsidRPr="00C339C8">
        <w:rPr>
          <w:position w:val="1"/>
          <w:sz w:val="24"/>
          <w:lang w:val="ru-RU"/>
        </w:rPr>
        <w:t>осуществление целенаправленной коррекционной работы в процессе освоения обучающимися</w:t>
      </w:r>
      <w:r w:rsidRPr="00C339C8">
        <w:rPr>
          <w:spacing w:val="-57"/>
          <w:position w:val="1"/>
          <w:sz w:val="24"/>
          <w:lang w:val="ru-RU"/>
        </w:rPr>
        <w:t xml:space="preserve"> </w:t>
      </w:r>
      <w:r w:rsidRPr="00C339C8">
        <w:rPr>
          <w:sz w:val="24"/>
          <w:lang w:val="ru-RU"/>
        </w:rPr>
        <w:t>содержанием</w:t>
      </w:r>
      <w:r w:rsidRPr="00C339C8">
        <w:rPr>
          <w:spacing w:val="1"/>
          <w:sz w:val="24"/>
          <w:lang w:val="ru-RU"/>
        </w:rPr>
        <w:t xml:space="preserve"> </w:t>
      </w:r>
      <w:r w:rsidRPr="00C339C8">
        <w:rPr>
          <w:sz w:val="24"/>
          <w:lang w:val="ru-RU"/>
        </w:rPr>
        <w:t>всех</w:t>
      </w:r>
      <w:r w:rsidRPr="00C339C8">
        <w:rPr>
          <w:spacing w:val="1"/>
          <w:sz w:val="24"/>
          <w:lang w:val="ru-RU"/>
        </w:rPr>
        <w:t xml:space="preserve"> </w:t>
      </w:r>
      <w:r w:rsidRPr="00C339C8">
        <w:rPr>
          <w:sz w:val="24"/>
          <w:lang w:val="ru-RU"/>
        </w:rPr>
        <w:t>образовательных</w:t>
      </w:r>
      <w:r w:rsidRPr="00C339C8">
        <w:rPr>
          <w:spacing w:val="1"/>
          <w:sz w:val="24"/>
          <w:lang w:val="ru-RU"/>
        </w:rPr>
        <w:t xml:space="preserve"> </w:t>
      </w:r>
      <w:r w:rsidRPr="00C339C8">
        <w:rPr>
          <w:sz w:val="24"/>
          <w:lang w:val="ru-RU"/>
        </w:rPr>
        <w:t>областей,</w:t>
      </w:r>
      <w:r w:rsidRPr="00C339C8">
        <w:rPr>
          <w:spacing w:val="1"/>
          <w:sz w:val="24"/>
          <w:lang w:val="ru-RU"/>
        </w:rPr>
        <w:t xml:space="preserve"> </w:t>
      </w:r>
      <w:r w:rsidRPr="00C339C8">
        <w:rPr>
          <w:sz w:val="24"/>
          <w:lang w:val="ru-RU"/>
        </w:rPr>
        <w:t>а</w:t>
      </w:r>
      <w:r w:rsidRPr="00C339C8">
        <w:rPr>
          <w:spacing w:val="1"/>
          <w:sz w:val="24"/>
          <w:lang w:val="ru-RU"/>
        </w:rPr>
        <w:t xml:space="preserve"> </w:t>
      </w:r>
      <w:r w:rsidRPr="00C339C8">
        <w:rPr>
          <w:sz w:val="24"/>
          <w:lang w:val="ru-RU"/>
        </w:rPr>
        <w:t>также</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ходе</w:t>
      </w:r>
      <w:r w:rsidRPr="00C339C8">
        <w:rPr>
          <w:spacing w:val="1"/>
          <w:sz w:val="24"/>
          <w:lang w:val="ru-RU"/>
        </w:rPr>
        <w:t xml:space="preserve"> </w:t>
      </w:r>
      <w:r w:rsidRPr="00C339C8">
        <w:rPr>
          <w:sz w:val="24"/>
          <w:lang w:val="ru-RU"/>
        </w:rPr>
        <w:t>проведения</w:t>
      </w:r>
      <w:r w:rsidRPr="00C339C8">
        <w:rPr>
          <w:spacing w:val="1"/>
          <w:sz w:val="24"/>
          <w:lang w:val="ru-RU"/>
        </w:rPr>
        <w:t xml:space="preserve"> </w:t>
      </w:r>
      <w:r w:rsidRPr="00C339C8">
        <w:rPr>
          <w:sz w:val="24"/>
          <w:lang w:val="ru-RU"/>
        </w:rPr>
        <w:t>коррекционных</w:t>
      </w:r>
      <w:r w:rsidRPr="00C339C8">
        <w:rPr>
          <w:spacing w:val="1"/>
          <w:sz w:val="24"/>
          <w:lang w:val="ru-RU"/>
        </w:rPr>
        <w:t xml:space="preserve"> </w:t>
      </w:r>
      <w:r w:rsidRPr="00C339C8">
        <w:rPr>
          <w:sz w:val="24"/>
          <w:lang w:val="ru-RU"/>
        </w:rPr>
        <w:t>занятий;</w:t>
      </w:r>
    </w:p>
    <w:p w14:paraId="0B280A69" w14:textId="77777777" w:rsidR="00C339C8" w:rsidRPr="00C339C8" w:rsidRDefault="00C339C8" w:rsidP="00986A0A">
      <w:pPr>
        <w:numPr>
          <w:ilvl w:val="0"/>
          <w:numId w:val="11"/>
        </w:numPr>
        <w:tabs>
          <w:tab w:val="left" w:pos="898"/>
        </w:tabs>
        <w:spacing w:before="34" w:line="216" w:lineRule="auto"/>
        <w:ind w:left="567" w:right="135" w:firstLine="283"/>
        <w:rPr>
          <w:sz w:val="24"/>
          <w:lang w:val="ru-RU"/>
        </w:rPr>
      </w:pPr>
      <w:r w:rsidRPr="00C339C8">
        <w:rPr>
          <w:position w:val="1"/>
          <w:sz w:val="24"/>
          <w:lang w:val="ru-RU"/>
        </w:rPr>
        <w:t>практическая направленность всего образовательного процесса, обеспечивающая овладение</w:t>
      </w:r>
      <w:r w:rsidRPr="00C339C8">
        <w:rPr>
          <w:spacing w:val="1"/>
          <w:position w:val="1"/>
          <w:sz w:val="24"/>
          <w:lang w:val="ru-RU"/>
        </w:rPr>
        <w:t xml:space="preserve"> </w:t>
      </w:r>
      <w:r w:rsidRPr="00C339C8">
        <w:rPr>
          <w:sz w:val="24"/>
          <w:lang w:val="ru-RU"/>
        </w:rPr>
        <w:t>обучающимися</w:t>
      </w:r>
      <w:r w:rsidRPr="00C339C8">
        <w:rPr>
          <w:spacing w:val="1"/>
          <w:sz w:val="24"/>
          <w:lang w:val="ru-RU"/>
        </w:rPr>
        <w:t xml:space="preserve"> </w:t>
      </w:r>
      <w:r w:rsidRPr="00C339C8">
        <w:rPr>
          <w:sz w:val="24"/>
          <w:lang w:val="ru-RU"/>
        </w:rPr>
        <w:t>жизненными</w:t>
      </w:r>
      <w:r w:rsidRPr="00C339C8">
        <w:rPr>
          <w:spacing w:val="3"/>
          <w:sz w:val="24"/>
          <w:lang w:val="ru-RU"/>
        </w:rPr>
        <w:t xml:space="preserve"> </w:t>
      </w:r>
      <w:r w:rsidRPr="00C339C8">
        <w:rPr>
          <w:sz w:val="24"/>
          <w:lang w:val="ru-RU"/>
        </w:rPr>
        <w:t>компетенциями;</w:t>
      </w:r>
    </w:p>
    <w:p w14:paraId="1A2406C2" w14:textId="77777777" w:rsidR="00C339C8" w:rsidRPr="00C339C8" w:rsidRDefault="00C339C8" w:rsidP="00986A0A">
      <w:pPr>
        <w:numPr>
          <w:ilvl w:val="0"/>
          <w:numId w:val="11"/>
        </w:numPr>
        <w:tabs>
          <w:tab w:val="left" w:pos="898"/>
        </w:tabs>
        <w:spacing w:before="16" w:line="225" w:lineRule="auto"/>
        <w:ind w:left="567" w:right="135" w:firstLine="283"/>
        <w:rPr>
          <w:sz w:val="24"/>
          <w:lang w:val="ru-RU"/>
        </w:rPr>
      </w:pPr>
      <w:r w:rsidRPr="00C339C8">
        <w:rPr>
          <w:position w:val="1"/>
          <w:sz w:val="24"/>
          <w:lang w:val="ru-RU"/>
        </w:rPr>
        <w:lastRenderedPageBreak/>
        <w:t>организация</w:t>
      </w:r>
      <w:r w:rsidRPr="00C339C8">
        <w:rPr>
          <w:spacing w:val="1"/>
          <w:position w:val="1"/>
          <w:sz w:val="24"/>
          <w:lang w:val="ru-RU"/>
        </w:rPr>
        <w:t xml:space="preserve"> </w:t>
      </w:r>
      <w:r w:rsidRPr="00C339C8">
        <w:rPr>
          <w:position w:val="1"/>
          <w:sz w:val="24"/>
          <w:lang w:val="ru-RU"/>
        </w:rPr>
        <w:t>медико-психолого-педагогического</w:t>
      </w:r>
      <w:r w:rsidRPr="00C339C8">
        <w:rPr>
          <w:spacing w:val="1"/>
          <w:position w:val="1"/>
          <w:sz w:val="24"/>
          <w:lang w:val="ru-RU"/>
        </w:rPr>
        <w:t xml:space="preserve"> </w:t>
      </w:r>
      <w:r w:rsidRPr="00C339C8">
        <w:rPr>
          <w:position w:val="1"/>
          <w:sz w:val="24"/>
          <w:lang w:val="ru-RU"/>
        </w:rPr>
        <w:t>сопровождения</w:t>
      </w:r>
      <w:r w:rsidRPr="00C339C8">
        <w:rPr>
          <w:spacing w:val="1"/>
          <w:position w:val="1"/>
          <w:sz w:val="24"/>
          <w:lang w:val="ru-RU"/>
        </w:rPr>
        <w:t xml:space="preserve"> </w:t>
      </w:r>
      <w:r w:rsidRPr="00C339C8">
        <w:rPr>
          <w:position w:val="1"/>
          <w:sz w:val="24"/>
          <w:lang w:val="ru-RU"/>
        </w:rPr>
        <w:t>образовательного</w:t>
      </w:r>
      <w:r w:rsidRPr="00C339C8">
        <w:rPr>
          <w:spacing w:val="1"/>
          <w:position w:val="1"/>
          <w:sz w:val="24"/>
          <w:lang w:val="ru-RU"/>
        </w:rPr>
        <w:t xml:space="preserve"> </w:t>
      </w:r>
      <w:r w:rsidRPr="00C339C8">
        <w:rPr>
          <w:position w:val="1"/>
          <w:sz w:val="24"/>
          <w:lang w:val="ru-RU"/>
        </w:rPr>
        <w:t>процесса</w:t>
      </w:r>
      <w:r w:rsidRPr="00C339C8">
        <w:rPr>
          <w:spacing w:val="-57"/>
          <w:position w:val="1"/>
          <w:sz w:val="24"/>
          <w:lang w:val="ru-RU"/>
        </w:rPr>
        <w:t xml:space="preserve"> </w:t>
      </w:r>
      <w:r w:rsidRPr="00C339C8">
        <w:rPr>
          <w:sz w:val="24"/>
          <w:lang w:val="ru-RU"/>
        </w:rPr>
        <w:t>обучающихся;</w:t>
      </w:r>
    </w:p>
    <w:p w14:paraId="7324052F" w14:textId="77777777" w:rsidR="00C339C8" w:rsidRPr="00C339C8" w:rsidRDefault="00C339C8" w:rsidP="00986A0A">
      <w:pPr>
        <w:numPr>
          <w:ilvl w:val="0"/>
          <w:numId w:val="11"/>
        </w:numPr>
        <w:tabs>
          <w:tab w:val="left" w:pos="898"/>
        </w:tabs>
        <w:spacing w:before="30" w:line="211" w:lineRule="auto"/>
        <w:ind w:left="567" w:right="135" w:firstLine="283"/>
        <w:rPr>
          <w:sz w:val="24"/>
          <w:lang w:val="ru-RU"/>
        </w:rPr>
      </w:pPr>
      <w:r w:rsidRPr="00C339C8">
        <w:rPr>
          <w:position w:val="1"/>
          <w:sz w:val="24"/>
          <w:lang w:val="ru-RU"/>
        </w:rPr>
        <w:t>организация сопровождения семьи, воспитывающей ребенка с расстройством аутистического</w:t>
      </w:r>
      <w:r w:rsidRPr="00C339C8">
        <w:rPr>
          <w:spacing w:val="1"/>
          <w:position w:val="1"/>
          <w:sz w:val="24"/>
          <w:lang w:val="ru-RU"/>
        </w:rPr>
        <w:t xml:space="preserve"> </w:t>
      </w:r>
      <w:r w:rsidRPr="00C339C8">
        <w:rPr>
          <w:sz w:val="24"/>
          <w:lang w:val="ru-RU"/>
        </w:rPr>
        <w:t>спектра.</w:t>
      </w:r>
    </w:p>
    <w:p w14:paraId="47E7CB91" w14:textId="77777777" w:rsidR="00C339C8" w:rsidRPr="00C339C8" w:rsidRDefault="00C339C8" w:rsidP="00A344F5">
      <w:pPr>
        <w:spacing w:before="6" w:line="242" w:lineRule="auto"/>
        <w:ind w:left="567" w:right="135" w:firstLine="283"/>
        <w:rPr>
          <w:sz w:val="24"/>
          <w:szCs w:val="24"/>
          <w:lang w:val="ru-RU"/>
        </w:rPr>
      </w:pPr>
      <w:r w:rsidRPr="00C339C8">
        <w:rPr>
          <w:sz w:val="24"/>
          <w:szCs w:val="24"/>
          <w:lang w:val="ru-RU"/>
        </w:rPr>
        <w:t>К</w:t>
      </w:r>
      <w:r w:rsidRPr="00C339C8">
        <w:rPr>
          <w:spacing w:val="1"/>
          <w:sz w:val="24"/>
          <w:szCs w:val="24"/>
          <w:lang w:val="ru-RU"/>
        </w:rPr>
        <w:t xml:space="preserve"> </w:t>
      </w:r>
      <w:r w:rsidRPr="00C339C8">
        <w:rPr>
          <w:sz w:val="24"/>
          <w:szCs w:val="24"/>
          <w:lang w:val="ru-RU"/>
        </w:rPr>
        <w:t>условиям,</w:t>
      </w:r>
      <w:r w:rsidRPr="00C339C8">
        <w:rPr>
          <w:spacing w:val="1"/>
          <w:sz w:val="24"/>
          <w:szCs w:val="24"/>
          <w:lang w:val="ru-RU"/>
        </w:rPr>
        <w:t xml:space="preserve"> </w:t>
      </w:r>
      <w:r w:rsidRPr="00C339C8">
        <w:rPr>
          <w:sz w:val="24"/>
          <w:szCs w:val="24"/>
          <w:lang w:val="ru-RU"/>
        </w:rPr>
        <w:t>обеспечивающим</w:t>
      </w:r>
      <w:r w:rsidRPr="00C339C8">
        <w:rPr>
          <w:spacing w:val="1"/>
          <w:sz w:val="24"/>
          <w:szCs w:val="24"/>
          <w:lang w:val="ru-RU"/>
        </w:rPr>
        <w:t xml:space="preserve"> </w:t>
      </w:r>
      <w:r w:rsidRPr="00C339C8">
        <w:rPr>
          <w:sz w:val="24"/>
          <w:szCs w:val="24"/>
          <w:lang w:val="ru-RU"/>
        </w:rPr>
        <w:t>удовлетворение</w:t>
      </w:r>
      <w:r w:rsidRPr="00C339C8">
        <w:rPr>
          <w:spacing w:val="1"/>
          <w:sz w:val="24"/>
          <w:szCs w:val="24"/>
          <w:lang w:val="ru-RU"/>
        </w:rPr>
        <w:t xml:space="preserve"> </w:t>
      </w:r>
      <w:r w:rsidRPr="00C339C8">
        <w:rPr>
          <w:sz w:val="24"/>
          <w:szCs w:val="24"/>
          <w:lang w:val="ru-RU"/>
        </w:rPr>
        <w:t>особых</w:t>
      </w:r>
      <w:r w:rsidRPr="00C339C8">
        <w:rPr>
          <w:spacing w:val="1"/>
          <w:sz w:val="24"/>
          <w:szCs w:val="24"/>
          <w:lang w:val="ru-RU"/>
        </w:rPr>
        <w:t xml:space="preserve"> </w:t>
      </w:r>
      <w:r w:rsidRPr="00C339C8">
        <w:rPr>
          <w:sz w:val="24"/>
          <w:szCs w:val="24"/>
          <w:lang w:val="ru-RU"/>
        </w:rPr>
        <w:t>образовательных</w:t>
      </w:r>
      <w:r w:rsidRPr="00C339C8">
        <w:rPr>
          <w:spacing w:val="1"/>
          <w:sz w:val="24"/>
          <w:szCs w:val="24"/>
          <w:lang w:val="ru-RU"/>
        </w:rPr>
        <w:t xml:space="preserve"> </w:t>
      </w:r>
      <w:r w:rsidRPr="00C339C8">
        <w:rPr>
          <w:sz w:val="24"/>
          <w:szCs w:val="24"/>
          <w:lang w:val="ru-RU"/>
        </w:rPr>
        <w:t>потребностей</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2"/>
          <w:sz w:val="24"/>
          <w:szCs w:val="24"/>
          <w:lang w:val="ru-RU"/>
        </w:rPr>
        <w:t xml:space="preserve"> </w:t>
      </w:r>
      <w:r w:rsidRPr="00C339C8">
        <w:rPr>
          <w:sz w:val="24"/>
          <w:szCs w:val="24"/>
          <w:lang w:val="ru-RU"/>
        </w:rPr>
        <w:t>РАС,</w:t>
      </w:r>
      <w:r w:rsidRPr="00C339C8">
        <w:rPr>
          <w:spacing w:val="4"/>
          <w:sz w:val="24"/>
          <w:szCs w:val="24"/>
          <w:lang w:val="ru-RU"/>
        </w:rPr>
        <w:t xml:space="preserve"> </w:t>
      </w:r>
      <w:r w:rsidRPr="00C339C8">
        <w:rPr>
          <w:sz w:val="24"/>
          <w:szCs w:val="24"/>
          <w:lang w:val="ru-RU"/>
        </w:rPr>
        <w:t>относятся:</w:t>
      </w:r>
    </w:p>
    <w:p w14:paraId="22795E4E" w14:textId="77777777" w:rsidR="00C339C8" w:rsidRPr="00C339C8" w:rsidRDefault="00C339C8" w:rsidP="00986A0A">
      <w:pPr>
        <w:numPr>
          <w:ilvl w:val="0"/>
          <w:numId w:val="11"/>
        </w:numPr>
        <w:tabs>
          <w:tab w:val="left" w:pos="898"/>
        </w:tabs>
        <w:spacing w:before="11" w:line="225" w:lineRule="auto"/>
        <w:ind w:left="567" w:right="135" w:firstLine="283"/>
        <w:rPr>
          <w:sz w:val="24"/>
          <w:lang w:val="ru-RU"/>
        </w:rPr>
      </w:pPr>
      <w:r w:rsidRPr="00C339C8">
        <w:rPr>
          <w:position w:val="1"/>
          <w:sz w:val="24"/>
          <w:lang w:val="ru-RU"/>
        </w:rPr>
        <w:t>организация</w:t>
      </w:r>
      <w:r w:rsidRPr="00C339C8">
        <w:rPr>
          <w:spacing w:val="1"/>
          <w:position w:val="1"/>
          <w:sz w:val="24"/>
          <w:lang w:val="ru-RU"/>
        </w:rPr>
        <w:t xml:space="preserve"> </w:t>
      </w:r>
      <w:r w:rsidRPr="00C339C8">
        <w:rPr>
          <w:position w:val="1"/>
          <w:sz w:val="24"/>
          <w:lang w:val="ru-RU"/>
        </w:rPr>
        <w:t>предметно-практической</w:t>
      </w:r>
      <w:r w:rsidRPr="00C339C8">
        <w:rPr>
          <w:spacing w:val="1"/>
          <w:position w:val="1"/>
          <w:sz w:val="24"/>
          <w:lang w:val="ru-RU"/>
        </w:rPr>
        <w:t xml:space="preserve"> </w:t>
      </w:r>
      <w:r w:rsidRPr="00C339C8">
        <w:rPr>
          <w:position w:val="1"/>
          <w:sz w:val="24"/>
          <w:lang w:val="ru-RU"/>
        </w:rPr>
        <w:t>деятельности,</w:t>
      </w:r>
      <w:r w:rsidRPr="00C339C8">
        <w:rPr>
          <w:spacing w:val="1"/>
          <w:position w:val="1"/>
          <w:sz w:val="24"/>
          <w:lang w:val="ru-RU"/>
        </w:rPr>
        <w:t xml:space="preserve"> </w:t>
      </w:r>
      <w:r w:rsidRPr="00C339C8">
        <w:rPr>
          <w:position w:val="1"/>
          <w:sz w:val="24"/>
          <w:lang w:val="ru-RU"/>
        </w:rPr>
        <w:t>как</w:t>
      </w:r>
      <w:r w:rsidRPr="00C339C8">
        <w:rPr>
          <w:spacing w:val="1"/>
          <w:position w:val="1"/>
          <w:sz w:val="24"/>
          <w:lang w:val="ru-RU"/>
        </w:rPr>
        <w:t xml:space="preserve"> </w:t>
      </w:r>
      <w:r w:rsidRPr="00C339C8">
        <w:rPr>
          <w:position w:val="1"/>
          <w:sz w:val="24"/>
          <w:lang w:val="ru-RU"/>
        </w:rPr>
        <w:t>основы</w:t>
      </w:r>
      <w:r w:rsidRPr="00C339C8">
        <w:rPr>
          <w:spacing w:val="1"/>
          <w:position w:val="1"/>
          <w:sz w:val="24"/>
          <w:lang w:val="ru-RU"/>
        </w:rPr>
        <w:t xml:space="preserve"> </w:t>
      </w:r>
      <w:r w:rsidRPr="00C339C8">
        <w:rPr>
          <w:position w:val="1"/>
          <w:sz w:val="24"/>
          <w:lang w:val="ru-RU"/>
        </w:rPr>
        <w:t>развития</w:t>
      </w:r>
      <w:r w:rsidRPr="00C339C8">
        <w:rPr>
          <w:spacing w:val="1"/>
          <w:position w:val="1"/>
          <w:sz w:val="24"/>
          <w:lang w:val="ru-RU"/>
        </w:rPr>
        <w:t xml:space="preserve"> </w:t>
      </w:r>
      <w:r w:rsidRPr="00C339C8">
        <w:rPr>
          <w:position w:val="1"/>
          <w:sz w:val="24"/>
          <w:lang w:val="ru-RU"/>
        </w:rPr>
        <w:t>познавательной</w:t>
      </w:r>
      <w:r w:rsidRPr="00C339C8">
        <w:rPr>
          <w:spacing w:val="1"/>
          <w:position w:val="1"/>
          <w:sz w:val="24"/>
          <w:lang w:val="ru-RU"/>
        </w:rPr>
        <w:t xml:space="preserve"> </w:t>
      </w:r>
      <w:r w:rsidRPr="00C339C8">
        <w:rPr>
          <w:sz w:val="24"/>
          <w:lang w:val="ru-RU"/>
        </w:rPr>
        <w:t>сферы</w:t>
      </w:r>
      <w:r w:rsidRPr="00C339C8">
        <w:rPr>
          <w:spacing w:val="2"/>
          <w:sz w:val="24"/>
          <w:lang w:val="ru-RU"/>
        </w:rPr>
        <w:t xml:space="preserve"> </w:t>
      </w:r>
      <w:r w:rsidRPr="00C339C8">
        <w:rPr>
          <w:sz w:val="24"/>
          <w:lang w:val="ru-RU"/>
        </w:rPr>
        <w:t>обучающихся</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РАС,</w:t>
      </w:r>
      <w:r w:rsidRPr="00C339C8">
        <w:rPr>
          <w:spacing w:val="3"/>
          <w:sz w:val="24"/>
          <w:lang w:val="ru-RU"/>
        </w:rPr>
        <w:t xml:space="preserve"> </w:t>
      </w:r>
      <w:r w:rsidRPr="00C339C8">
        <w:rPr>
          <w:sz w:val="24"/>
          <w:lang w:val="ru-RU"/>
        </w:rPr>
        <w:t>в</w:t>
      </w:r>
      <w:r w:rsidRPr="00C339C8">
        <w:rPr>
          <w:spacing w:val="2"/>
          <w:sz w:val="24"/>
          <w:lang w:val="ru-RU"/>
        </w:rPr>
        <w:t xml:space="preserve"> </w:t>
      </w:r>
      <w:r w:rsidRPr="00C339C8">
        <w:rPr>
          <w:sz w:val="24"/>
          <w:lang w:val="ru-RU"/>
        </w:rPr>
        <w:t>частности</w:t>
      </w:r>
      <w:r w:rsidRPr="00C339C8">
        <w:rPr>
          <w:spacing w:val="-1"/>
          <w:sz w:val="24"/>
          <w:lang w:val="ru-RU"/>
        </w:rPr>
        <w:t xml:space="preserve"> </w:t>
      </w:r>
      <w:r w:rsidRPr="00C339C8">
        <w:rPr>
          <w:sz w:val="24"/>
          <w:lang w:val="ru-RU"/>
        </w:rPr>
        <w:t>интеллектуальной</w:t>
      </w:r>
      <w:r w:rsidRPr="00C339C8">
        <w:rPr>
          <w:spacing w:val="-3"/>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речевой;</w:t>
      </w:r>
    </w:p>
    <w:p w14:paraId="64D723C5" w14:textId="77777777" w:rsidR="00C339C8" w:rsidRPr="00C339C8" w:rsidRDefault="00C339C8" w:rsidP="00986A0A">
      <w:pPr>
        <w:numPr>
          <w:ilvl w:val="0"/>
          <w:numId w:val="11"/>
        </w:numPr>
        <w:tabs>
          <w:tab w:val="left" w:pos="898"/>
        </w:tabs>
        <w:spacing w:before="89" w:line="228" w:lineRule="auto"/>
        <w:ind w:left="567" w:right="135" w:firstLine="283"/>
        <w:rPr>
          <w:sz w:val="24"/>
          <w:lang w:val="ru-RU"/>
        </w:rPr>
      </w:pPr>
      <w:r w:rsidRPr="00C339C8">
        <w:rPr>
          <w:position w:val="1"/>
          <w:sz w:val="24"/>
          <w:lang w:val="ru-RU"/>
        </w:rPr>
        <w:t>постепенность расширения и уточнение представлений об окружающей действительности: от</w:t>
      </w:r>
      <w:r w:rsidRPr="00C339C8">
        <w:rPr>
          <w:spacing w:val="1"/>
          <w:position w:val="1"/>
          <w:sz w:val="24"/>
          <w:lang w:val="ru-RU"/>
        </w:rPr>
        <w:t xml:space="preserve"> </w:t>
      </w:r>
      <w:r w:rsidRPr="00C339C8">
        <w:rPr>
          <w:sz w:val="24"/>
          <w:lang w:val="ru-RU"/>
        </w:rPr>
        <w:t>ближайшего</w:t>
      </w:r>
      <w:r w:rsidRPr="00C339C8">
        <w:rPr>
          <w:spacing w:val="1"/>
          <w:sz w:val="24"/>
          <w:lang w:val="ru-RU"/>
        </w:rPr>
        <w:t xml:space="preserve"> </w:t>
      </w:r>
      <w:r w:rsidRPr="00C339C8">
        <w:rPr>
          <w:sz w:val="24"/>
          <w:lang w:val="ru-RU"/>
        </w:rPr>
        <w:t>окружения,</w:t>
      </w:r>
      <w:r w:rsidRPr="00C339C8">
        <w:rPr>
          <w:spacing w:val="1"/>
          <w:sz w:val="24"/>
          <w:lang w:val="ru-RU"/>
        </w:rPr>
        <w:t xml:space="preserve"> </w:t>
      </w:r>
      <w:r w:rsidRPr="00C339C8">
        <w:rPr>
          <w:sz w:val="24"/>
          <w:lang w:val="ru-RU"/>
        </w:rPr>
        <w:t>ограниченного</w:t>
      </w:r>
      <w:r w:rsidRPr="00C339C8">
        <w:rPr>
          <w:spacing w:val="1"/>
          <w:sz w:val="24"/>
          <w:lang w:val="ru-RU"/>
        </w:rPr>
        <w:t xml:space="preserve"> </w:t>
      </w:r>
      <w:r w:rsidRPr="00C339C8">
        <w:rPr>
          <w:sz w:val="24"/>
          <w:lang w:val="ru-RU"/>
        </w:rPr>
        <w:t>рамками</w:t>
      </w:r>
      <w:r w:rsidRPr="00C339C8">
        <w:rPr>
          <w:spacing w:val="1"/>
          <w:sz w:val="24"/>
          <w:lang w:val="ru-RU"/>
        </w:rPr>
        <w:t xml:space="preserve"> </w:t>
      </w:r>
      <w:r w:rsidRPr="00C339C8">
        <w:rPr>
          <w:sz w:val="24"/>
          <w:lang w:val="ru-RU"/>
        </w:rPr>
        <w:t>семьи</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школы,</w:t>
      </w:r>
      <w:r w:rsidRPr="00C339C8">
        <w:rPr>
          <w:spacing w:val="1"/>
          <w:sz w:val="24"/>
          <w:lang w:val="ru-RU"/>
        </w:rPr>
        <w:t xml:space="preserve"> </w:t>
      </w:r>
      <w:proofErr w:type="gramStart"/>
      <w:r w:rsidRPr="00C339C8">
        <w:rPr>
          <w:sz w:val="24"/>
          <w:lang w:val="ru-RU"/>
        </w:rPr>
        <w:t>до</w:t>
      </w:r>
      <w:proofErr w:type="gramEnd"/>
      <w:r w:rsidRPr="00C339C8">
        <w:rPr>
          <w:spacing w:val="1"/>
          <w:sz w:val="24"/>
          <w:lang w:val="ru-RU"/>
        </w:rPr>
        <w:t xml:space="preserve"> </w:t>
      </w:r>
      <w:r w:rsidRPr="00C339C8">
        <w:rPr>
          <w:sz w:val="24"/>
          <w:lang w:val="ru-RU"/>
        </w:rPr>
        <w:t>более</w:t>
      </w:r>
      <w:r w:rsidRPr="00C339C8">
        <w:rPr>
          <w:spacing w:val="1"/>
          <w:sz w:val="24"/>
          <w:lang w:val="ru-RU"/>
        </w:rPr>
        <w:t xml:space="preserve"> </w:t>
      </w:r>
      <w:r w:rsidRPr="00C339C8">
        <w:rPr>
          <w:sz w:val="24"/>
          <w:lang w:val="ru-RU"/>
        </w:rPr>
        <w:t>удаленного</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усложненного.</w:t>
      </w:r>
    </w:p>
    <w:p w14:paraId="2C841A61" w14:textId="77777777" w:rsidR="00C339C8" w:rsidRPr="00C339C8" w:rsidRDefault="00C339C8" w:rsidP="00986A0A">
      <w:pPr>
        <w:numPr>
          <w:ilvl w:val="0"/>
          <w:numId w:val="11"/>
        </w:numPr>
        <w:tabs>
          <w:tab w:val="left" w:pos="898"/>
        </w:tabs>
        <w:spacing w:before="17" w:line="228" w:lineRule="auto"/>
        <w:ind w:left="567" w:right="135" w:firstLine="283"/>
        <w:rPr>
          <w:sz w:val="24"/>
          <w:lang w:val="ru-RU"/>
        </w:rPr>
      </w:pPr>
      <w:r w:rsidRPr="00C339C8">
        <w:rPr>
          <w:position w:val="1"/>
          <w:sz w:val="24"/>
          <w:lang w:val="ru-RU"/>
        </w:rPr>
        <w:t>введение</w:t>
      </w:r>
      <w:r w:rsidRPr="00C339C8">
        <w:rPr>
          <w:spacing w:val="1"/>
          <w:position w:val="1"/>
          <w:sz w:val="24"/>
          <w:lang w:val="ru-RU"/>
        </w:rPr>
        <w:t xml:space="preserve"> </w:t>
      </w:r>
      <w:r w:rsidRPr="00C339C8">
        <w:rPr>
          <w:position w:val="1"/>
          <w:sz w:val="24"/>
          <w:lang w:val="ru-RU"/>
        </w:rPr>
        <w:t>в</w:t>
      </w:r>
      <w:r w:rsidRPr="00C339C8">
        <w:rPr>
          <w:spacing w:val="1"/>
          <w:position w:val="1"/>
          <w:sz w:val="24"/>
          <w:lang w:val="ru-RU"/>
        </w:rPr>
        <w:t xml:space="preserve"> </w:t>
      </w:r>
      <w:r w:rsidRPr="00C339C8">
        <w:rPr>
          <w:position w:val="1"/>
          <w:sz w:val="24"/>
          <w:lang w:val="ru-RU"/>
        </w:rPr>
        <w:t>содержание</w:t>
      </w:r>
      <w:r w:rsidRPr="00C339C8">
        <w:rPr>
          <w:spacing w:val="1"/>
          <w:position w:val="1"/>
          <w:sz w:val="24"/>
          <w:lang w:val="ru-RU"/>
        </w:rPr>
        <w:t xml:space="preserve"> </w:t>
      </w:r>
      <w:r w:rsidRPr="00C339C8">
        <w:rPr>
          <w:position w:val="1"/>
          <w:sz w:val="24"/>
          <w:lang w:val="ru-RU"/>
        </w:rPr>
        <w:t>образования</w:t>
      </w:r>
      <w:r w:rsidRPr="00C339C8">
        <w:rPr>
          <w:spacing w:val="1"/>
          <w:position w:val="1"/>
          <w:sz w:val="24"/>
          <w:lang w:val="ru-RU"/>
        </w:rPr>
        <w:t xml:space="preserve"> </w:t>
      </w:r>
      <w:r w:rsidRPr="00C339C8">
        <w:rPr>
          <w:position w:val="1"/>
          <w:sz w:val="24"/>
          <w:lang w:val="ru-RU"/>
        </w:rPr>
        <w:t>учебных</w:t>
      </w:r>
      <w:r w:rsidRPr="00C339C8">
        <w:rPr>
          <w:spacing w:val="1"/>
          <w:position w:val="1"/>
          <w:sz w:val="24"/>
          <w:lang w:val="ru-RU"/>
        </w:rPr>
        <w:t xml:space="preserve"> </w:t>
      </w:r>
      <w:r w:rsidRPr="00C339C8">
        <w:rPr>
          <w:position w:val="1"/>
          <w:sz w:val="24"/>
          <w:lang w:val="ru-RU"/>
        </w:rPr>
        <w:t>предметов,</w:t>
      </w:r>
      <w:r w:rsidRPr="00C339C8">
        <w:rPr>
          <w:spacing w:val="1"/>
          <w:position w:val="1"/>
          <w:sz w:val="24"/>
          <w:lang w:val="ru-RU"/>
        </w:rPr>
        <w:t xml:space="preserve"> </w:t>
      </w:r>
      <w:r w:rsidRPr="00C339C8">
        <w:rPr>
          <w:position w:val="1"/>
          <w:sz w:val="24"/>
          <w:lang w:val="ru-RU"/>
        </w:rPr>
        <w:t>обеспечивающих</w:t>
      </w:r>
      <w:r w:rsidRPr="00C339C8">
        <w:rPr>
          <w:spacing w:val="1"/>
          <w:position w:val="1"/>
          <w:sz w:val="24"/>
          <w:lang w:val="ru-RU"/>
        </w:rPr>
        <w:t xml:space="preserve"> </w:t>
      </w:r>
      <w:r w:rsidRPr="00C339C8">
        <w:rPr>
          <w:position w:val="1"/>
          <w:sz w:val="24"/>
          <w:lang w:val="ru-RU"/>
        </w:rPr>
        <w:t>формирование</w:t>
      </w:r>
      <w:r w:rsidRPr="00C339C8">
        <w:rPr>
          <w:spacing w:val="1"/>
          <w:position w:val="1"/>
          <w:sz w:val="24"/>
          <w:lang w:val="ru-RU"/>
        </w:rPr>
        <w:t xml:space="preserve"> </w:t>
      </w:r>
      <w:r w:rsidRPr="00C339C8">
        <w:rPr>
          <w:sz w:val="24"/>
          <w:lang w:val="ru-RU"/>
        </w:rPr>
        <w:t>представлений о</w:t>
      </w:r>
      <w:r w:rsidRPr="00C339C8">
        <w:rPr>
          <w:spacing w:val="1"/>
          <w:sz w:val="24"/>
          <w:lang w:val="ru-RU"/>
        </w:rPr>
        <w:t xml:space="preserve"> </w:t>
      </w:r>
      <w:r w:rsidRPr="00C339C8">
        <w:rPr>
          <w:sz w:val="24"/>
          <w:lang w:val="ru-RU"/>
        </w:rPr>
        <w:t>естественных и социальных компонентах окружающего</w:t>
      </w:r>
      <w:r w:rsidRPr="00C339C8">
        <w:rPr>
          <w:spacing w:val="1"/>
          <w:sz w:val="24"/>
          <w:lang w:val="ru-RU"/>
        </w:rPr>
        <w:t xml:space="preserve"> </w:t>
      </w:r>
      <w:r w:rsidRPr="00C339C8">
        <w:rPr>
          <w:sz w:val="24"/>
          <w:lang w:val="ru-RU"/>
        </w:rPr>
        <w:t>мира; социально-</w:t>
      </w:r>
      <w:r w:rsidRPr="00C339C8">
        <w:rPr>
          <w:spacing w:val="1"/>
          <w:sz w:val="24"/>
          <w:lang w:val="ru-RU"/>
        </w:rPr>
        <w:t xml:space="preserve"> </w:t>
      </w:r>
      <w:r w:rsidRPr="00C339C8">
        <w:rPr>
          <w:sz w:val="24"/>
          <w:lang w:val="ru-RU"/>
        </w:rPr>
        <w:t>бытовых</w:t>
      </w:r>
      <w:r w:rsidRPr="00C339C8">
        <w:rPr>
          <w:spacing w:val="-4"/>
          <w:sz w:val="24"/>
          <w:lang w:val="ru-RU"/>
        </w:rPr>
        <w:t xml:space="preserve"> </w:t>
      </w:r>
      <w:r w:rsidRPr="00C339C8">
        <w:rPr>
          <w:sz w:val="24"/>
          <w:lang w:val="ru-RU"/>
        </w:rPr>
        <w:t>навыках,</w:t>
      </w:r>
      <w:r w:rsidRPr="00C339C8">
        <w:rPr>
          <w:spacing w:val="3"/>
          <w:sz w:val="24"/>
          <w:lang w:val="ru-RU"/>
        </w:rPr>
        <w:t xml:space="preserve"> </w:t>
      </w:r>
      <w:r w:rsidRPr="00C339C8">
        <w:rPr>
          <w:sz w:val="24"/>
          <w:lang w:val="ru-RU"/>
        </w:rPr>
        <w:t>применяемых</w:t>
      </w:r>
      <w:r w:rsidRPr="00C339C8">
        <w:rPr>
          <w:spacing w:val="-4"/>
          <w:sz w:val="24"/>
          <w:lang w:val="ru-RU"/>
        </w:rPr>
        <w:t xml:space="preserve"> </w:t>
      </w:r>
      <w:r w:rsidRPr="00C339C8">
        <w:rPr>
          <w:sz w:val="24"/>
          <w:lang w:val="ru-RU"/>
        </w:rPr>
        <w:t>в</w:t>
      </w:r>
      <w:r w:rsidRPr="00C339C8">
        <w:rPr>
          <w:spacing w:val="-2"/>
          <w:sz w:val="24"/>
          <w:lang w:val="ru-RU"/>
        </w:rPr>
        <w:t xml:space="preserve"> </w:t>
      </w:r>
      <w:r w:rsidRPr="00C339C8">
        <w:rPr>
          <w:sz w:val="24"/>
          <w:lang w:val="ru-RU"/>
        </w:rPr>
        <w:t>условиях</w:t>
      </w:r>
      <w:r w:rsidRPr="00C339C8">
        <w:rPr>
          <w:spacing w:val="1"/>
          <w:sz w:val="24"/>
          <w:lang w:val="ru-RU"/>
        </w:rPr>
        <w:t xml:space="preserve"> </w:t>
      </w:r>
      <w:r w:rsidRPr="00C339C8">
        <w:rPr>
          <w:sz w:val="24"/>
          <w:lang w:val="ru-RU"/>
        </w:rPr>
        <w:t>усложненной</w:t>
      </w:r>
      <w:r w:rsidRPr="00C339C8">
        <w:rPr>
          <w:spacing w:val="-2"/>
          <w:sz w:val="24"/>
          <w:lang w:val="ru-RU"/>
        </w:rPr>
        <w:t xml:space="preserve"> </w:t>
      </w:r>
      <w:r w:rsidRPr="00C339C8">
        <w:rPr>
          <w:sz w:val="24"/>
          <w:lang w:val="ru-RU"/>
        </w:rPr>
        <w:t>социальной</w:t>
      </w:r>
      <w:r w:rsidRPr="00C339C8">
        <w:rPr>
          <w:spacing w:val="7"/>
          <w:sz w:val="24"/>
          <w:lang w:val="ru-RU"/>
        </w:rPr>
        <w:t xml:space="preserve"> </w:t>
      </w:r>
      <w:r w:rsidRPr="00C339C8">
        <w:rPr>
          <w:sz w:val="24"/>
          <w:lang w:val="ru-RU"/>
        </w:rPr>
        <w:t>среды;</w:t>
      </w:r>
    </w:p>
    <w:p w14:paraId="62F4BE99" w14:textId="77777777" w:rsidR="00C339C8" w:rsidRPr="00C339C8" w:rsidRDefault="00C339C8" w:rsidP="00986A0A">
      <w:pPr>
        <w:numPr>
          <w:ilvl w:val="0"/>
          <w:numId w:val="11"/>
        </w:numPr>
        <w:tabs>
          <w:tab w:val="left" w:pos="898"/>
        </w:tabs>
        <w:spacing w:before="1" w:line="290" w:lineRule="exact"/>
        <w:ind w:left="567" w:right="135" w:firstLine="283"/>
        <w:rPr>
          <w:sz w:val="24"/>
          <w:lang w:val="ru-RU"/>
        </w:rPr>
      </w:pPr>
      <w:r w:rsidRPr="00C339C8">
        <w:rPr>
          <w:position w:val="1"/>
          <w:sz w:val="24"/>
          <w:lang w:val="ru-RU"/>
        </w:rPr>
        <w:t>поэтапность</w:t>
      </w:r>
      <w:r w:rsidRPr="00C339C8">
        <w:rPr>
          <w:spacing w:val="-9"/>
          <w:position w:val="1"/>
          <w:sz w:val="24"/>
          <w:lang w:val="ru-RU"/>
        </w:rPr>
        <w:t xml:space="preserve"> </w:t>
      </w:r>
      <w:r w:rsidRPr="00C339C8">
        <w:rPr>
          <w:position w:val="1"/>
          <w:sz w:val="24"/>
          <w:lang w:val="ru-RU"/>
        </w:rPr>
        <w:t>овладения</w:t>
      </w:r>
      <w:r w:rsidRPr="00C339C8">
        <w:rPr>
          <w:spacing w:val="-5"/>
          <w:position w:val="1"/>
          <w:sz w:val="24"/>
          <w:lang w:val="ru-RU"/>
        </w:rPr>
        <w:t xml:space="preserve"> </w:t>
      </w:r>
      <w:r w:rsidRPr="00C339C8">
        <w:rPr>
          <w:position w:val="1"/>
          <w:sz w:val="24"/>
          <w:lang w:val="ru-RU"/>
        </w:rPr>
        <w:t>социально-бытовыми</w:t>
      </w:r>
      <w:r w:rsidRPr="00C339C8">
        <w:rPr>
          <w:spacing w:val="-7"/>
          <w:position w:val="1"/>
          <w:sz w:val="24"/>
          <w:lang w:val="ru-RU"/>
        </w:rPr>
        <w:t xml:space="preserve"> </w:t>
      </w:r>
      <w:r w:rsidRPr="00C339C8">
        <w:rPr>
          <w:position w:val="1"/>
          <w:sz w:val="24"/>
          <w:lang w:val="ru-RU"/>
        </w:rPr>
        <w:t>навыками.</w:t>
      </w:r>
    </w:p>
    <w:p w14:paraId="6240D8BC" w14:textId="77777777" w:rsidR="00C339C8" w:rsidRPr="00C339C8" w:rsidRDefault="00C339C8" w:rsidP="00A344F5">
      <w:pPr>
        <w:spacing w:line="242" w:lineRule="auto"/>
        <w:ind w:left="567" w:right="135" w:firstLine="283"/>
        <w:rPr>
          <w:sz w:val="24"/>
          <w:szCs w:val="24"/>
          <w:lang w:val="ru-RU"/>
        </w:rPr>
      </w:pPr>
      <w:r w:rsidRPr="00C339C8">
        <w:rPr>
          <w:sz w:val="24"/>
          <w:szCs w:val="24"/>
          <w:lang w:val="ru-RU"/>
        </w:rPr>
        <w:t>Создание</w:t>
      </w:r>
      <w:r w:rsidRPr="00C339C8">
        <w:rPr>
          <w:spacing w:val="1"/>
          <w:sz w:val="24"/>
          <w:szCs w:val="24"/>
          <w:lang w:val="ru-RU"/>
        </w:rPr>
        <w:t xml:space="preserve"> </w:t>
      </w:r>
      <w:r w:rsidRPr="00C339C8">
        <w:rPr>
          <w:sz w:val="24"/>
          <w:szCs w:val="24"/>
          <w:lang w:val="ru-RU"/>
        </w:rPr>
        <w:t>специфических</w:t>
      </w:r>
      <w:r w:rsidRPr="00C339C8">
        <w:rPr>
          <w:spacing w:val="1"/>
          <w:sz w:val="24"/>
          <w:szCs w:val="24"/>
          <w:lang w:val="ru-RU"/>
        </w:rPr>
        <w:t xml:space="preserve"> </w:t>
      </w:r>
      <w:r w:rsidRPr="00C339C8">
        <w:rPr>
          <w:sz w:val="24"/>
          <w:szCs w:val="24"/>
          <w:lang w:val="ru-RU"/>
        </w:rPr>
        <w:t>условий</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РАС</w:t>
      </w:r>
      <w:r w:rsidRPr="00C339C8">
        <w:rPr>
          <w:spacing w:val="1"/>
          <w:sz w:val="24"/>
          <w:szCs w:val="24"/>
          <w:lang w:val="ru-RU"/>
        </w:rPr>
        <w:t xml:space="preserve"> </w:t>
      </w:r>
      <w:r w:rsidRPr="00C339C8">
        <w:rPr>
          <w:sz w:val="24"/>
          <w:szCs w:val="24"/>
          <w:lang w:val="ru-RU"/>
        </w:rPr>
        <w:t>должно</w:t>
      </w:r>
      <w:r w:rsidRPr="00C339C8">
        <w:rPr>
          <w:spacing w:val="1"/>
          <w:sz w:val="24"/>
          <w:szCs w:val="24"/>
          <w:lang w:val="ru-RU"/>
        </w:rPr>
        <w:t xml:space="preserve"> </w:t>
      </w:r>
      <w:r w:rsidRPr="00C339C8">
        <w:rPr>
          <w:sz w:val="24"/>
          <w:szCs w:val="24"/>
          <w:lang w:val="ru-RU"/>
        </w:rPr>
        <w:t>способствовать:</w:t>
      </w:r>
    </w:p>
    <w:p w14:paraId="6CC78660" w14:textId="77777777" w:rsidR="00C339C8" w:rsidRPr="00C339C8" w:rsidRDefault="00C339C8" w:rsidP="00986A0A">
      <w:pPr>
        <w:numPr>
          <w:ilvl w:val="0"/>
          <w:numId w:val="11"/>
        </w:numPr>
        <w:tabs>
          <w:tab w:val="left" w:pos="897"/>
          <w:tab w:val="left" w:pos="898"/>
        </w:tabs>
        <w:spacing w:line="237" w:lineRule="auto"/>
        <w:ind w:left="567" w:right="135" w:firstLine="283"/>
        <w:rPr>
          <w:sz w:val="24"/>
          <w:lang w:val="ru-RU"/>
        </w:rPr>
      </w:pPr>
      <w:r w:rsidRPr="00C339C8">
        <w:rPr>
          <w:sz w:val="24"/>
          <w:lang w:val="ru-RU"/>
        </w:rPr>
        <w:t>целенаправленному развитию способности обучающихся к вербальной коммуникации и</w:t>
      </w:r>
      <w:r w:rsidRPr="00C339C8">
        <w:rPr>
          <w:spacing w:val="1"/>
          <w:sz w:val="24"/>
          <w:lang w:val="ru-RU"/>
        </w:rPr>
        <w:t xml:space="preserve"> </w:t>
      </w:r>
      <w:r w:rsidRPr="00C339C8">
        <w:rPr>
          <w:spacing w:val="-1"/>
          <w:sz w:val="24"/>
          <w:lang w:val="ru-RU"/>
        </w:rPr>
        <w:t>взаимодействию</w:t>
      </w:r>
      <w:r w:rsidRPr="00C339C8">
        <w:rPr>
          <w:spacing w:val="-5"/>
          <w:sz w:val="24"/>
          <w:lang w:val="ru-RU"/>
        </w:rPr>
        <w:t xml:space="preserve"> </w:t>
      </w:r>
      <w:r w:rsidRPr="00C339C8">
        <w:rPr>
          <w:spacing w:val="-1"/>
          <w:sz w:val="24"/>
          <w:lang w:val="ru-RU"/>
        </w:rPr>
        <w:t>в</w:t>
      </w:r>
      <w:r w:rsidRPr="00C339C8">
        <w:rPr>
          <w:spacing w:val="3"/>
          <w:sz w:val="24"/>
          <w:lang w:val="ru-RU"/>
        </w:rPr>
        <w:t xml:space="preserve"> </w:t>
      </w:r>
      <w:r w:rsidRPr="00C339C8">
        <w:rPr>
          <w:spacing w:val="-1"/>
          <w:sz w:val="24"/>
          <w:lang w:val="ru-RU"/>
        </w:rPr>
        <w:t>условиях</w:t>
      </w:r>
      <w:r w:rsidRPr="00C339C8">
        <w:rPr>
          <w:spacing w:val="-3"/>
          <w:sz w:val="24"/>
          <w:lang w:val="ru-RU"/>
        </w:rPr>
        <w:t xml:space="preserve"> </w:t>
      </w:r>
      <w:r w:rsidRPr="00C339C8">
        <w:rPr>
          <w:spacing w:val="-1"/>
          <w:sz w:val="24"/>
          <w:lang w:val="ru-RU"/>
        </w:rPr>
        <w:t>разного</w:t>
      </w:r>
      <w:r w:rsidRPr="00C339C8">
        <w:rPr>
          <w:spacing w:val="2"/>
          <w:sz w:val="24"/>
          <w:lang w:val="ru-RU"/>
        </w:rPr>
        <w:t xml:space="preserve"> </w:t>
      </w:r>
      <w:r w:rsidRPr="00C339C8">
        <w:rPr>
          <w:spacing w:val="-1"/>
          <w:sz w:val="24"/>
          <w:lang w:val="ru-RU"/>
        </w:rPr>
        <w:t>социального</w:t>
      </w:r>
      <w:r w:rsidRPr="00C339C8">
        <w:rPr>
          <w:spacing w:val="-3"/>
          <w:sz w:val="24"/>
          <w:lang w:val="ru-RU"/>
        </w:rPr>
        <w:t xml:space="preserve"> </w:t>
      </w:r>
      <w:r w:rsidRPr="00C339C8">
        <w:rPr>
          <w:spacing w:val="-1"/>
          <w:sz w:val="24"/>
          <w:lang w:val="ru-RU"/>
        </w:rPr>
        <w:t>окружения</w:t>
      </w:r>
      <w:r w:rsidRPr="00C339C8">
        <w:rPr>
          <w:spacing w:val="2"/>
          <w:sz w:val="24"/>
          <w:lang w:val="ru-RU"/>
        </w:rPr>
        <w:t xml:space="preserve"> </w:t>
      </w:r>
      <w:r w:rsidRPr="00C339C8">
        <w:rPr>
          <w:spacing w:val="-1"/>
          <w:sz w:val="24"/>
          <w:lang w:val="ru-RU"/>
        </w:rPr>
        <w:t>для</w:t>
      </w:r>
      <w:r w:rsidRPr="00C339C8">
        <w:rPr>
          <w:spacing w:val="2"/>
          <w:sz w:val="24"/>
          <w:lang w:val="ru-RU"/>
        </w:rPr>
        <w:t xml:space="preserve"> </w:t>
      </w:r>
      <w:r w:rsidRPr="00C339C8">
        <w:rPr>
          <w:sz w:val="24"/>
          <w:lang w:val="ru-RU"/>
        </w:rPr>
        <w:t>решения</w:t>
      </w:r>
      <w:r w:rsidRPr="00C339C8">
        <w:rPr>
          <w:spacing w:val="-3"/>
          <w:sz w:val="24"/>
          <w:lang w:val="ru-RU"/>
        </w:rPr>
        <w:t xml:space="preserve"> </w:t>
      </w:r>
      <w:r w:rsidRPr="00C339C8">
        <w:rPr>
          <w:sz w:val="24"/>
          <w:lang w:val="ru-RU"/>
        </w:rPr>
        <w:t>жизненных</w:t>
      </w:r>
      <w:r w:rsidRPr="00C339C8">
        <w:rPr>
          <w:spacing w:val="-19"/>
          <w:sz w:val="24"/>
          <w:lang w:val="ru-RU"/>
        </w:rPr>
        <w:t xml:space="preserve"> </w:t>
      </w:r>
      <w:r w:rsidRPr="00C339C8">
        <w:rPr>
          <w:sz w:val="24"/>
          <w:lang w:val="ru-RU"/>
        </w:rPr>
        <w:t>задач;</w:t>
      </w:r>
    </w:p>
    <w:p w14:paraId="3D7B0829" w14:textId="77777777" w:rsidR="00C339C8" w:rsidRPr="00C339C8" w:rsidRDefault="00C339C8" w:rsidP="00986A0A">
      <w:pPr>
        <w:numPr>
          <w:ilvl w:val="0"/>
          <w:numId w:val="11"/>
        </w:numPr>
        <w:tabs>
          <w:tab w:val="left" w:pos="897"/>
          <w:tab w:val="left" w:pos="898"/>
          <w:tab w:val="left" w:pos="2798"/>
          <w:tab w:val="left" w:pos="5156"/>
          <w:tab w:val="left" w:pos="7134"/>
          <w:tab w:val="left" w:pos="8935"/>
        </w:tabs>
        <w:spacing w:line="242" w:lineRule="auto"/>
        <w:ind w:left="567" w:right="135" w:firstLine="283"/>
        <w:rPr>
          <w:sz w:val="24"/>
          <w:lang w:val="ru-RU"/>
        </w:rPr>
      </w:pPr>
      <w:r w:rsidRPr="00C339C8">
        <w:rPr>
          <w:sz w:val="24"/>
          <w:lang w:val="ru-RU"/>
        </w:rPr>
        <w:t>формированию</w:t>
      </w:r>
      <w:r w:rsidRPr="00C339C8">
        <w:rPr>
          <w:sz w:val="24"/>
          <w:lang w:val="ru-RU"/>
        </w:rPr>
        <w:tab/>
        <w:t>социально-бытовой</w:t>
      </w:r>
      <w:r w:rsidRPr="00C339C8">
        <w:rPr>
          <w:sz w:val="24"/>
          <w:lang w:val="ru-RU"/>
        </w:rPr>
        <w:tab/>
        <w:t>компетентности</w:t>
      </w:r>
      <w:r w:rsidRPr="00C339C8">
        <w:rPr>
          <w:sz w:val="24"/>
          <w:lang w:val="ru-RU"/>
        </w:rPr>
        <w:tab/>
        <w:t>обучающихся,</w:t>
      </w:r>
      <w:r w:rsidRPr="00C339C8">
        <w:rPr>
          <w:sz w:val="24"/>
          <w:lang w:val="ru-RU"/>
        </w:rPr>
        <w:tab/>
      </w:r>
      <w:r w:rsidRPr="00C339C8">
        <w:rPr>
          <w:spacing w:val="-2"/>
          <w:sz w:val="24"/>
          <w:lang w:val="ru-RU"/>
        </w:rPr>
        <w:t>способствующей</w:t>
      </w:r>
      <w:r w:rsidRPr="00C339C8">
        <w:rPr>
          <w:spacing w:val="-57"/>
          <w:sz w:val="24"/>
          <w:lang w:val="ru-RU"/>
        </w:rPr>
        <w:t xml:space="preserve"> </w:t>
      </w:r>
      <w:r w:rsidRPr="00C339C8">
        <w:rPr>
          <w:sz w:val="24"/>
          <w:lang w:val="ru-RU"/>
        </w:rPr>
        <w:t>приобщению</w:t>
      </w:r>
      <w:r w:rsidRPr="00C339C8">
        <w:rPr>
          <w:spacing w:val="-2"/>
          <w:sz w:val="24"/>
          <w:lang w:val="ru-RU"/>
        </w:rPr>
        <w:t xml:space="preserve"> </w:t>
      </w:r>
      <w:r w:rsidRPr="00C339C8">
        <w:rPr>
          <w:sz w:val="24"/>
          <w:lang w:val="ru-RU"/>
        </w:rPr>
        <w:t>к</w:t>
      </w:r>
      <w:r w:rsidRPr="00C339C8">
        <w:rPr>
          <w:spacing w:val="-1"/>
          <w:sz w:val="24"/>
          <w:lang w:val="ru-RU"/>
        </w:rPr>
        <w:t xml:space="preserve"> </w:t>
      </w:r>
      <w:r w:rsidRPr="00C339C8">
        <w:rPr>
          <w:sz w:val="24"/>
          <w:lang w:val="ru-RU"/>
        </w:rPr>
        <w:t>самостоятельной</w:t>
      </w:r>
      <w:r w:rsidRPr="00C339C8">
        <w:rPr>
          <w:spacing w:val="-3"/>
          <w:sz w:val="24"/>
          <w:lang w:val="ru-RU"/>
        </w:rPr>
        <w:t xml:space="preserve"> </w:t>
      </w:r>
      <w:r w:rsidRPr="00C339C8">
        <w:rPr>
          <w:sz w:val="24"/>
          <w:lang w:val="ru-RU"/>
        </w:rPr>
        <w:t>жизни</w:t>
      </w:r>
      <w:r w:rsidRPr="00C339C8">
        <w:rPr>
          <w:spacing w:val="-3"/>
          <w:sz w:val="24"/>
          <w:lang w:val="ru-RU"/>
        </w:rPr>
        <w:t xml:space="preserve"> </w:t>
      </w:r>
      <w:r w:rsidRPr="00C339C8">
        <w:rPr>
          <w:sz w:val="24"/>
          <w:lang w:val="ru-RU"/>
        </w:rPr>
        <w:t>в</w:t>
      </w:r>
      <w:r w:rsidRPr="00C339C8">
        <w:rPr>
          <w:spacing w:val="-2"/>
          <w:sz w:val="24"/>
          <w:lang w:val="ru-RU"/>
        </w:rPr>
        <w:t xml:space="preserve"> </w:t>
      </w:r>
      <w:r w:rsidRPr="00C339C8">
        <w:rPr>
          <w:sz w:val="24"/>
          <w:lang w:val="ru-RU"/>
        </w:rPr>
        <w:t>обществе,</w:t>
      </w:r>
      <w:r w:rsidRPr="00C339C8">
        <w:rPr>
          <w:spacing w:val="10"/>
          <w:sz w:val="24"/>
          <w:lang w:val="ru-RU"/>
        </w:rPr>
        <w:t xml:space="preserve"> </w:t>
      </w:r>
      <w:r w:rsidRPr="00C339C8">
        <w:rPr>
          <w:sz w:val="24"/>
          <w:lang w:val="ru-RU"/>
        </w:rPr>
        <w:t>улучшению</w:t>
      </w:r>
      <w:r w:rsidRPr="00C339C8">
        <w:rPr>
          <w:spacing w:val="-5"/>
          <w:sz w:val="24"/>
          <w:lang w:val="ru-RU"/>
        </w:rPr>
        <w:t xml:space="preserve"> </w:t>
      </w:r>
      <w:r w:rsidRPr="00C339C8">
        <w:rPr>
          <w:sz w:val="24"/>
          <w:lang w:val="ru-RU"/>
        </w:rPr>
        <w:t>ее</w:t>
      </w:r>
      <w:r w:rsidRPr="00C339C8">
        <w:rPr>
          <w:spacing w:val="-5"/>
          <w:sz w:val="24"/>
          <w:lang w:val="ru-RU"/>
        </w:rPr>
        <w:t xml:space="preserve"> </w:t>
      </w:r>
      <w:r w:rsidRPr="00C339C8">
        <w:rPr>
          <w:sz w:val="24"/>
          <w:lang w:val="ru-RU"/>
        </w:rPr>
        <w:t>качества;</w:t>
      </w:r>
    </w:p>
    <w:p w14:paraId="33F4ED54" w14:textId="77777777" w:rsidR="00C339C8" w:rsidRPr="00C339C8" w:rsidRDefault="00C339C8" w:rsidP="00986A0A">
      <w:pPr>
        <w:numPr>
          <w:ilvl w:val="0"/>
          <w:numId w:val="11"/>
        </w:numPr>
        <w:tabs>
          <w:tab w:val="left" w:pos="897"/>
          <w:tab w:val="left" w:pos="898"/>
        </w:tabs>
        <w:spacing w:line="289" w:lineRule="exact"/>
        <w:ind w:left="567" w:right="135" w:firstLine="283"/>
        <w:rPr>
          <w:sz w:val="24"/>
          <w:lang w:val="ru-RU"/>
        </w:rPr>
      </w:pPr>
      <w:r w:rsidRPr="00C339C8">
        <w:rPr>
          <w:sz w:val="24"/>
          <w:lang w:val="ru-RU"/>
        </w:rPr>
        <w:t>развитию</w:t>
      </w:r>
      <w:r w:rsidRPr="00C339C8">
        <w:rPr>
          <w:spacing w:val="-5"/>
          <w:sz w:val="24"/>
          <w:lang w:val="ru-RU"/>
        </w:rPr>
        <w:t xml:space="preserve"> </w:t>
      </w:r>
      <w:r w:rsidRPr="00C339C8">
        <w:rPr>
          <w:sz w:val="24"/>
          <w:lang w:val="ru-RU"/>
        </w:rPr>
        <w:t>самостоятельности</w:t>
      </w:r>
      <w:r w:rsidRPr="00C339C8">
        <w:rPr>
          <w:spacing w:val="-5"/>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независимости</w:t>
      </w:r>
      <w:r w:rsidRPr="00C339C8">
        <w:rPr>
          <w:spacing w:val="-7"/>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повседневной</w:t>
      </w:r>
      <w:r w:rsidRPr="00C339C8">
        <w:rPr>
          <w:spacing w:val="2"/>
          <w:sz w:val="24"/>
          <w:lang w:val="ru-RU"/>
        </w:rPr>
        <w:t xml:space="preserve"> </w:t>
      </w:r>
      <w:r w:rsidRPr="00C339C8">
        <w:rPr>
          <w:sz w:val="24"/>
          <w:lang w:val="ru-RU"/>
        </w:rPr>
        <w:t>жизни;</w:t>
      </w:r>
    </w:p>
    <w:p w14:paraId="56418096" w14:textId="77777777" w:rsidR="00C339C8" w:rsidRPr="00C339C8" w:rsidRDefault="00C339C8" w:rsidP="00986A0A">
      <w:pPr>
        <w:numPr>
          <w:ilvl w:val="0"/>
          <w:numId w:val="11"/>
        </w:numPr>
        <w:tabs>
          <w:tab w:val="left" w:pos="898"/>
        </w:tabs>
        <w:spacing w:line="237" w:lineRule="auto"/>
        <w:ind w:left="567" w:right="135" w:firstLine="283"/>
        <w:rPr>
          <w:sz w:val="24"/>
          <w:lang w:val="ru-RU"/>
        </w:rPr>
      </w:pPr>
      <w:r w:rsidRPr="00C339C8">
        <w:rPr>
          <w:sz w:val="24"/>
          <w:lang w:val="ru-RU"/>
        </w:rPr>
        <w:t>расширению круга общения, выходу обучающегося за пределы семьи и общеобразовательной</w:t>
      </w:r>
      <w:r w:rsidRPr="00C339C8">
        <w:rPr>
          <w:spacing w:val="1"/>
          <w:sz w:val="24"/>
          <w:lang w:val="ru-RU"/>
        </w:rPr>
        <w:t xml:space="preserve"> </w:t>
      </w:r>
      <w:r w:rsidRPr="00C339C8">
        <w:rPr>
          <w:sz w:val="24"/>
          <w:lang w:val="ru-RU"/>
        </w:rPr>
        <w:t>организации;</w:t>
      </w:r>
    </w:p>
    <w:p w14:paraId="29EEE8DD" w14:textId="77777777" w:rsidR="00C339C8" w:rsidRPr="00C339C8" w:rsidRDefault="00C339C8" w:rsidP="00986A0A">
      <w:pPr>
        <w:numPr>
          <w:ilvl w:val="0"/>
          <w:numId w:val="11"/>
        </w:numPr>
        <w:tabs>
          <w:tab w:val="left" w:pos="898"/>
        </w:tabs>
        <w:spacing w:line="237" w:lineRule="auto"/>
        <w:ind w:left="567" w:right="135" w:firstLine="283"/>
        <w:rPr>
          <w:sz w:val="24"/>
          <w:lang w:val="ru-RU"/>
        </w:rPr>
      </w:pPr>
      <w:r w:rsidRPr="00C339C8">
        <w:rPr>
          <w:sz w:val="24"/>
          <w:lang w:val="ru-RU"/>
        </w:rPr>
        <w:t>раскрытию</w:t>
      </w:r>
      <w:r w:rsidRPr="00C339C8">
        <w:rPr>
          <w:spacing w:val="1"/>
          <w:sz w:val="24"/>
          <w:lang w:val="ru-RU"/>
        </w:rPr>
        <w:t xml:space="preserve"> </w:t>
      </w:r>
      <w:r w:rsidRPr="00C339C8">
        <w:rPr>
          <w:sz w:val="24"/>
          <w:lang w:val="ru-RU"/>
        </w:rPr>
        <w:t>возможных</w:t>
      </w:r>
      <w:r w:rsidRPr="00C339C8">
        <w:rPr>
          <w:spacing w:val="1"/>
          <w:sz w:val="24"/>
          <w:lang w:val="ru-RU"/>
        </w:rPr>
        <w:t xml:space="preserve"> </w:t>
      </w:r>
      <w:r w:rsidRPr="00C339C8">
        <w:rPr>
          <w:sz w:val="24"/>
          <w:lang w:val="ru-RU"/>
        </w:rPr>
        <w:t>избирательных</w:t>
      </w:r>
      <w:r w:rsidRPr="00C339C8">
        <w:rPr>
          <w:spacing w:val="1"/>
          <w:sz w:val="24"/>
          <w:lang w:val="ru-RU"/>
        </w:rPr>
        <w:t xml:space="preserve"> </w:t>
      </w:r>
      <w:r w:rsidRPr="00C339C8">
        <w:rPr>
          <w:sz w:val="24"/>
          <w:lang w:val="ru-RU"/>
        </w:rPr>
        <w:t>способностей</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интересов</w:t>
      </w:r>
      <w:r w:rsidRPr="00C339C8">
        <w:rPr>
          <w:spacing w:val="1"/>
          <w:sz w:val="24"/>
          <w:lang w:val="ru-RU"/>
        </w:rPr>
        <w:t xml:space="preserve"> </w:t>
      </w:r>
      <w:r w:rsidRPr="00C339C8">
        <w:rPr>
          <w:sz w:val="24"/>
          <w:lang w:val="ru-RU"/>
        </w:rPr>
        <w:t>ребенка</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разных</w:t>
      </w:r>
      <w:r w:rsidRPr="00C339C8">
        <w:rPr>
          <w:spacing w:val="1"/>
          <w:sz w:val="24"/>
          <w:lang w:val="ru-RU"/>
        </w:rPr>
        <w:t xml:space="preserve"> </w:t>
      </w:r>
      <w:r w:rsidRPr="00C339C8">
        <w:rPr>
          <w:sz w:val="24"/>
          <w:lang w:val="ru-RU"/>
        </w:rPr>
        <w:t>видах</w:t>
      </w:r>
      <w:r w:rsidRPr="00C339C8">
        <w:rPr>
          <w:spacing w:val="-57"/>
          <w:sz w:val="24"/>
          <w:lang w:val="ru-RU"/>
        </w:rPr>
        <w:t xml:space="preserve"> </w:t>
      </w:r>
      <w:r w:rsidRPr="00C339C8">
        <w:rPr>
          <w:sz w:val="24"/>
          <w:lang w:val="ru-RU"/>
        </w:rPr>
        <w:t>практической,</w:t>
      </w:r>
      <w:r w:rsidRPr="00C339C8">
        <w:rPr>
          <w:spacing w:val="-3"/>
          <w:sz w:val="24"/>
          <w:lang w:val="ru-RU"/>
        </w:rPr>
        <w:t xml:space="preserve"> </w:t>
      </w:r>
      <w:r w:rsidRPr="00C339C8">
        <w:rPr>
          <w:sz w:val="24"/>
          <w:lang w:val="ru-RU"/>
        </w:rPr>
        <w:t>художественно-эстетической,</w:t>
      </w:r>
      <w:r w:rsidRPr="00C339C8">
        <w:rPr>
          <w:spacing w:val="-3"/>
          <w:sz w:val="24"/>
          <w:lang w:val="ru-RU"/>
        </w:rPr>
        <w:t xml:space="preserve"> </w:t>
      </w:r>
      <w:r w:rsidRPr="00C339C8">
        <w:rPr>
          <w:sz w:val="24"/>
          <w:lang w:val="ru-RU"/>
        </w:rPr>
        <w:t>спортивно-физкультурной</w:t>
      </w:r>
      <w:r w:rsidRPr="00C339C8">
        <w:rPr>
          <w:spacing w:val="-10"/>
          <w:sz w:val="24"/>
          <w:lang w:val="ru-RU"/>
        </w:rPr>
        <w:t xml:space="preserve"> </w:t>
      </w:r>
      <w:r w:rsidRPr="00C339C8">
        <w:rPr>
          <w:sz w:val="24"/>
          <w:lang w:val="ru-RU"/>
        </w:rPr>
        <w:t>деятельности;</w:t>
      </w:r>
    </w:p>
    <w:p w14:paraId="4D682F1D" w14:textId="77777777" w:rsidR="00C339C8" w:rsidRPr="00C339C8" w:rsidRDefault="00C339C8" w:rsidP="00986A0A">
      <w:pPr>
        <w:numPr>
          <w:ilvl w:val="0"/>
          <w:numId w:val="11"/>
        </w:numPr>
        <w:tabs>
          <w:tab w:val="left" w:pos="898"/>
        </w:tabs>
        <w:spacing w:line="237" w:lineRule="auto"/>
        <w:ind w:left="567" w:right="135" w:firstLine="283"/>
        <w:rPr>
          <w:sz w:val="24"/>
          <w:lang w:val="ru-RU"/>
        </w:rPr>
      </w:pPr>
      <w:r w:rsidRPr="00C339C8">
        <w:rPr>
          <w:sz w:val="24"/>
          <w:lang w:val="ru-RU"/>
        </w:rPr>
        <w:t>развитию представлений об окружающем мире в совокупности его природных и социальных</w:t>
      </w:r>
      <w:r w:rsidRPr="00C339C8">
        <w:rPr>
          <w:spacing w:val="1"/>
          <w:sz w:val="24"/>
          <w:lang w:val="ru-RU"/>
        </w:rPr>
        <w:t xml:space="preserve"> </w:t>
      </w:r>
      <w:r w:rsidRPr="00C339C8">
        <w:rPr>
          <w:sz w:val="24"/>
          <w:lang w:val="ru-RU"/>
        </w:rPr>
        <w:t>компонентов;</w:t>
      </w:r>
    </w:p>
    <w:p w14:paraId="30E45AA8" w14:textId="77777777" w:rsidR="00C339C8" w:rsidRDefault="00C339C8" w:rsidP="00986A0A">
      <w:pPr>
        <w:numPr>
          <w:ilvl w:val="0"/>
          <w:numId w:val="11"/>
        </w:numPr>
        <w:tabs>
          <w:tab w:val="left" w:pos="898"/>
        </w:tabs>
        <w:spacing w:line="237" w:lineRule="auto"/>
        <w:ind w:left="567" w:right="135" w:firstLine="283"/>
        <w:rPr>
          <w:sz w:val="24"/>
          <w:lang w:val="ru-RU"/>
        </w:rPr>
      </w:pPr>
      <w:r w:rsidRPr="00C339C8">
        <w:rPr>
          <w:sz w:val="24"/>
          <w:lang w:val="ru-RU"/>
        </w:rPr>
        <w:t>реализации</w:t>
      </w:r>
      <w:r w:rsidRPr="00C339C8">
        <w:rPr>
          <w:spacing w:val="1"/>
          <w:sz w:val="24"/>
          <w:lang w:val="ru-RU"/>
        </w:rPr>
        <w:t xml:space="preserve"> </w:t>
      </w:r>
      <w:r w:rsidRPr="00C339C8">
        <w:rPr>
          <w:sz w:val="24"/>
          <w:lang w:val="ru-RU"/>
        </w:rPr>
        <w:t>потенциальных</w:t>
      </w:r>
      <w:r w:rsidRPr="00C339C8">
        <w:rPr>
          <w:spacing w:val="1"/>
          <w:sz w:val="24"/>
          <w:lang w:val="ru-RU"/>
        </w:rPr>
        <w:t xml:space="preserve"> </w:t>
      </w:r>
      <w:r w:rsidRPr="00C339C8">
        <w:rPr>
          <w:sz w:val="24"/>
          <w:lang w:val="ru-RU"/>
        </w:rPr>
        <w:t>возможностей</w:t>
      </w:r>
      <w:r w:rsidRPr="00C339C8">
        <w:rPr>
          <w:spacing w:val="1"/>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овладении</w:t>
      </w:r>
      <w:r w:rsidRPr="00C339C8">
        <w:rPr>
          <w:spacing w:val="1"/>
          <w:sz w:val="24"/>
          <w:lang w:val="ru-RU"/>
        </w:rPr>
        <w:t xml:space="preserve"> </w:t>
      </w:r>
      <w:r w:rsidRPr="00C339C8">
        <w:rPr>
          <w:sz w:val="24"/>
          <w:lang w:val="ru-RU"/>
        </w:rPr>
        <w:t>профессионально-трудовой</w:t>
      </w:r>
      <w:r w:rsidRPr="00C339C8">
        <w:rPr>
          <w:spacing w:val="-57"/>
          <w:sz w:val="24"/>
          <w:lang w:val="ru-RU"/>
        </w:rPr>
        <w:t xml:space="preserve"> </w:t>
      </w:r>
      <w:r w:rsidRPr="00C339C8">
        <w:rPr>
          <w:sz w:val="24"/>
          <w:lang w:val="ru-RU"/>
        </w:rPr>
        <w:t>деятельностью и возможном совершенствовании приобретенных трудовых навыков на уровне</w:t>
      </w:r>
      <w:r w:rsidRPr="00C339C8">
        <w:rPr>
          <w:spacing w:val="1"/>
          <w:sz w:val="24"/>
          <w:lang w:val="ru-RU"/>
        </w:rPr>
        <w:t xml:space="preserve"> </w:t>
      </w:r>
      <w:r w:rsidRPr="00C339C8">
        <w:rPr>
          <w:sz w:val="24"/>
          <w:lang w:val="ru-RU"/>
        </w:rPr>
        <w:t>среднего</w:t>
      </w:r>
      <w:r w:rsidRPr="00C339C8">
        <w:rPr>
          <w:spacing w:val="5"/>
          <w:sz w:val="24"/>
          <w:lang w:val="ru-RU"/>
        </w:rPr>
        <w:t xml:space="preserve"> </w:t>
      </w:r>
      <w:r w:rsidRPr="00C339C8">
        <w:rPr>
          <w:sz w:val="24"/>
          <w:lang w:val="ru-RU"/>
        </w:rPr>
        <w:t>профессионального</w:t>
      </w:r>
      <w:r w:rsidRPr="00C339C8">
        <w:rPr>
          <w:spacing w:val="1"/>
          <w:sz w:val="24"/>
          <w:lang w:val="ru-RU"/>
        </w:rPr>
        <w:t xml:space="preserve"> </w:t>
      </w:r>
      <w:r w:rsidRPr="00C339C8">
        <w:rPr>
          <w:sz w:val="24"/>
          <w:lang w:val="ru-RU"/>
        </w:rPr>
        <w:t>образования.</w:t>
      </w:r>
    </w:p>
    <w:p w14:paraId="7D86E8D5" w14:textId="77777777" w:rsidR="00E418D1" w:rsidRPr="00C339C8" w:rsidRDefault="00E418D1" w:rsidP="00986A0A">
      <w:pPr>
        <w:numPr>
          <w:ilvl w:val="0"/>
          <w:numId w:val="11"/>
        </w:numPr>
        <w:tabs>
          <w:tab w:val="left" w:pos="898"/>
        </w:tabs>
        <w:spacing w:line="237" w:lineRule="auto"/>
        <w:ind w:left="567" w:right="135" w:firstLine="283"/>
        <w:rPr>
          <w:sz w:val="24"/>
          <w:lang w:val="ru-RU"/>
        </w:rPr>
      </w:pPr>
    </w:p>
    <w:p w14:paraId="39045E33" w14:textId="77777777" w:rsidR="00C339C8" w:rsidRPr="00E418D1" w:rsidRDefault="00C339C8" w:rsidP="00E418D1">
      <w:pPr>
        <w:numPr>
          <w:ilvl w:val="2"/>
          <w:numId w:val="13"/>
        </w:numPr>
        <w:tabs>
          <w:tab w:val="left" w:pos="7645"/>
        </w:tabs>
        <w:spacing w:before="60" w:line="272" w:lineRule="exact"/>
        <w:ind w:left="567" w:right="135" w:firstLine="283"/>
        <w:jc w:val="left"/>
        <w:outlineLvl w:val="0"/>
        <w:rPr>
          <w:b/>
          <w:bCs/>
          <w:sz w:val="22"/>
          <w:szCs w:val="24"/>
          <w:lang w:val="ru-RU"/>
        </w:rPr>
      </w:pPr>
      <w:bookmarkStart w:id="1097" w:name="3.2.1._Кадровые_условия"/>
      <w:bookmarkEnd w:id="1097"/>
      <w:r w:rsidRPr="00E418D1">
        <w:rPr>
          <w:b/>
          <w:bCs/>
          <w:sz w:val="24"/>
          <w:szCs w:val="24"/>
          <w:lang w:val="ru-RU"/>
        </w:rPr>
        <w:t>Кадровые</w:t>
      </w:r>
      <w:r w:rsidRPr="00E418D1">
        <w:rPr>
          <w:b/>
          <w:bCs/>
          <w:spacing w:val="-8"/>
          <w:sz w:val="24"/>
          <w:szCs w:val="24"/>
          <w:lang w:val="ru-RU"/>
        </w:rPr>
        <w:t xml:space="preserve"> </w:t>
      </w:r>
      <w:r w:rsidRPr="00E418D1">
        <w:rPr>
          <w:b/>
          <w:bCs/>
          <w:sz w:val="24"/>
          <w:szCs w:val="24"/>
          <w:lang w:val="ru-RU"/>
        </w:rPr>
        <w:t>условия</w:t>
      </w:r>
    </w:p>
    <w:p w14:paraId="3B9F348E" w14:textId="77777777" w:rsidR="00E418D1" w:rsidRPr="00C339C8" w:rsidRDefault="00E418D1" w:rsidP="00E418D1">
      <w:pPr>
        <w:tabs>
          <w:tab w:val="left" w:pos="7645"/>
        </w:tabs>
        <w:spacing w:before="60" w:line="272" w:lineRule="exact"/>
        <w:ind w:left="850" w:right="135" w:firstLine="0"/>
        <w:outlineLvl w:val="0"/>
        <w:rPr>
          <w:b/>
          <w:bCs/>
          <w:sz w:val="22"/>
          <w:szCs w:val="24"/>
          <w:lang w:val="ru-RU"/>
        </w:rPr>
      </w:pPr>
    </w:p>
    <w:p w14:paraId="19097EDF" w14:textId="7CD2F72A" w:rsidR="00C339C8" w:rsidRPr="00C339C8" w:rsidRDefault="00C339C8" w:rsidP="00E418D1">
      <w:pPr>
        <w:tabs>
          <w:tab w:val="left" w:pos="5590"/>
          <w:tab w:val="left" w:pos="8699"/>
        </w:tabs>
        <w:spacing w:line="242" w:lineRule="auto"/>
        <w:ind w:left="567" w:right="135" w:firstLine="283"/>
        <w:jc w:val="left"/>
        <w:rPr>
          <w:sz w:val="24"/>
          <w:szCs w:val="24"/>
          <w:lang w:val="ru-RU"/>
        </w:rPr>
      </w:pPr>
      <w:r w:rsidRPr="00C339C8">
        <w:rPr>
          <w:sz w:val="24"/>
          <w:szCs w:val="24"/>
          <w:lang w:val="ru-RU"/>
        </w:rPr>
        <w:t>В</w:t>
      </w:r>
      <w:r w:rsidRPr="00C339C8">
        <w:rPr>
          <w:spacing w:val="62"/>
          <w:sz w:val="24"/>
          <w:szCs w:val="24"/>
          <w:lang w:val="ru-RU"/>
        </w:rPr>
        <w:t xml:space="preserve"> </w:t>
      </w:r>
      <w:r w:rsidRPr="00E418D1">
        <w:rPr>
          <w:sz w:val="24"/>
          <w:szCs w:val="24"/>
          <w:lang w:val="ru-RU"/>
        </w:rPr>
        <w:t>штат</w:t>
      </w:r>
      <w:r w:rsidRPr="00E418D1">
        <w:rPr>
          <w:spacing w:val="61"/>
          <w:sz w:val="24"/>
          <w:szCs w:val="24"/>
          <w:lang w:val="ru-RU"/>
        </w:rPr>
        <w:t xml:space="preserve"> </w:t>
      </w:r>
      <w:r w:rsidRPr="00E418D1">
        <w:rPr>
          <w:sz w:val="24"/>
          <w:szCs w:val="24"/>
          <w:lang w:val="ru-RU"/>
        </w:rPr>
        <w:t>специалистов</w:t>
      </w:r>
      <w:r w:rsidRPr="00E418D1">
        <w:rPr>
          <w:spacing w:val="66"/>
          <w:sz w:val="24"/>
          <w:szCs w:val="24"/>
          <w:lang w:val="ru-RU"/>
        </w:rPr>
        <w:t xml:space="preserve"> </w:t>
      </w:r>
      <w:r w:rsidRPr="00E418D1">
        <w:rPr>
          <w:b/>
          <w:sz w:val="24"/>
          <w:szCs w:val="24"/>
          <w:lang w:val="ru-RU"/>
        </w:rPr>
        <w:t>МОАУ</w:t>
      </w:r>
      <w:r w:rsidRPr="00E418D1">
        <w:rPr>
          <w:b/>
          <w:spacing w:val="62"/>
          <w:sz w:val="24"/>
          <w:szCs w:val="24"/>
          <w:lang w:val="ru-RU"/>
        </w:rPr>
        <w:t xml:space="preserve"> </w:t>
      </w:r>
      <w:r w:rsidRPr="00E418D1">
        <w:rPr>
          <w:b/>
          <w:sz w:val="24"/>
          <w:szCs w:val="24"/>
          <w:lang w:val="ru-RU"/>
        </w:rPr>
        <w:t>«СОШ 49 г. Орска»</w:t>
      </w:r>
      <w:proofErr w:type="gramStart"/>
      <w:r w:rsidRPr="00E418D1">
        <w:rPr>
          <w:b/>
          <w:sz w:val="24"/>
          <w:szCs w:val="24"/>
          <w:lang w:val="ru-RU"/>
        </w:rPr>
        <w:t>,</w:t>
      </w:r>
      <w:r w:rsidRPr="00E418D1">
        <w:rPr>
          <w:sz w:val="24"/>
          <w:szCs w:val="24"/>
          <w:lang w:val="ru-RU"/>
        </w:rPr>
        <w:t>р</w:t>
      </w:r>
      <w:proofErr w:type="gramEnd"/>
      <w:r w:rsidRPr="00E418D1">
        <w:rPr>
          <w:sz w:val="24"/>
          <w:szCs w:val="24"/>
          <w:lang w:val="ru-RU"/>
        </w:rPr>
        <w:t>еализующей</w:t>
      </w:r>
      <w:r w:rsidRPr="00E418D1">
        <w:rPr>
          <w:spacing w:val="65"/>
          <w:sz w:val="24"/>
          <w:szCs w:val="24"/>
          <w:lang w:val="ru-RU"/>
        </w:rPr>
        <w:t xml:space="preserve"> </w:t>
      </w:r>
      <w:r w:rsidRPr="00E418D1">
        <w:rPr>
          <w:sz w:val="24"/>
          <w:szCs w:val="24"/>
          <w:lang w:val="ru-RU"/>
        </w:rPr>
        <w:t>АООП</w:t>
      </w:r>
      <w:r w:rsidRPr="00E418D1">
        <w:rPr>
          <w:spacing w:val="62"/>
          <w:sz w:val="24"/>
          <w:szCs w:val="24"/>
          <w:lang w:val="ru-RU"/>
        </w:rPr>
        <w:t xml:space="preserve"> </w:t>
      </w:r>
      <w:r w:rsidRPr="00E418D1">
        <w:rPr>
          <w:sz w:val="24"/>
          <w:szCs w:val="24"/>
          <w:lang w:val="ru-RU"/>
        </w:rPr>
        <w:t>НОО</w:t>
      </w:r>
      <w:r w:rsidRPr="00E418D1">
        <w:rPr>
          <w:sz w:val="24"/>
          <w:szCs w:val="24"/>
          <w:lang w:val="ru-RU"/>
        </w:rPr>
        <w:tab/>
        <w:t>обучающихся</w:t>
      </w:r>
      <w:r w:rsidRPr="00E418D1">
        <w:rPr>
          <w:spacing w:val="1"/>
          <w:sz w:val="24"/>
          <w:szCs w:val="24"/>
          <w:lang w:val="ru-RU"/>
        </w:rPr>
        <w:t xml:space="preserve"> </w:t>
      </w:r>
      <w:r w:rsidRPr="00E418D1">
        <w:rPr>
          <w:sz w:val="24"/>
          <w:szCs w:val="24"/>
          <w:lang w:val="ru-RU"/>
        </w:rPr>
        <w:t>с</w:t>
      </w:r>
      <w:r w:rsidRPr="00E418D1">
        <w:rPr>
          <w:spacing w:val="1"/>
          <w:sz w:val="24"/>
          <w:szCs w:val="24"/>
          <w:lang w:val="ru-RU"/>
        </w:rPr>
        <w:t xml:space="preserve"> </w:t>
      </w:r>
      <w:r w:rsidRPr="00E418D1">
        <w:rPr>
          <w:sz w:val="24"/>
          <w:szCs w:val="24"/>
          <w:lang w:val="ru-RU"/>
        </w:rPr>
        <w:t>РАС</w:t>
      </w:r>
      <w:r w:rsidRPr="00E418D1">
        <w:rPr>
          <w:spacing w:val="-57"/>
          <w:sz w:val="24"/>
          <w:szCs w:val="24"/>
          <w:lang w:val="ru-RU"/>
        </w:rPr>
        <w:t xml:space="preserve"> </w:t>
      </w:r>
      <w:r w:rsidRPr="00E418D1">
        <w:rPr>
          <w:sz w:val="24"/>
          <w:szCs w:val="24"/>
          <w:lang w:val="ru-RU"/>
        </w:rPr>
        <w:t>(вариант</w:t>
      </w:r>
      <w:r w:rsidRPr="00E418D1">
        <w:rPr>
          <w:spacing w:val="-3"/>
          <w:sz w:val="24"/>
          <w:szCs w:val="24"/>
          <w:lang w:val="ru-RU"/>
        </w:rPr>
        <w:t xml:space="preserve"> </w:t>
      </w:r>
      <w:r w:rsidRPr="00E418D1">
        <w:rPr>
          <w:sz w:val="24"/>
          <w:szCs w:val="24"/>
          <w:lang w:val="ru-RU"/>
        </w:rPr>
        <w:t>8.3.)</w:t>
      </w:r>
      <w:r w:rsidRPr="00E418D1">
        <w:rPr>
          <w:spacing w:val="2"/>
          <w:sz w:val="24"/>
          <w:szCs w:val="24"/>
          <w:lang w:val="ru-RU"/>
        </w:rPr>
        <w:t xml:space="preserve"> </w:t>
      </w:r>
      <w:r w:rsidRPr="00E418D1">
        <w:rPr>
          <w:sz w:val="24"/>
          <w:szCs w:val="24"/>
          <w:lang w:val="ru-RU"/>
        </w:rPr>
        <w:t>входят:учителя,</w:t>
      </w:r>
      <w:r w:rsidRPr="00E418D1">
        <w:rPr>
          <w:spacing w:val="3"/>
          <w:sz w:val="24"/>
          <w:szCs w:val="24"/>
          <w:lang w:val="ru-RU"/>
        </w:rPr>
        <w:t xml:space="preserve"> </w:t>
      </w:r>
      <w:r w:rsidRPr="00E418D1">
        <w:rPr>
          <w:sz w:val="24"/>
          <w:szCs w:val="24"/>
          <w:lang w:val="ru-RU"/>
        </w:rPr>
        <w:t>учитель-логопед,</w:t>
      </w:r>
      <w:r w:rsidRPr="00E418D1">
        <w:rPr>
          <w:spacing w:val="-2"/>
          <w:sz w:val="24"/>
          <w:szCs w:val="24"/>
          <w:lang w:val="ru-RU"/>
        </w:rPr>
        <w:t xml:space="preserve"> </w:t>
      </w:r>
      <w:r w:rsidRPr="00E418D1">
        <w:rPr>
          <w:sz w:val="24"/>
          <w:szCs w:val="24"/>
          <w:lang w:val="ru-RU"/>
        </w:rPr>
        <w:t>школьный</w:t>
      </w:r>
      <w:r w:rsidRPr="00E418D1">
        <w:rPr>
          <w:spacing w:val="-7"/>
          <w:sz w:val="24"/>
          <w:szCs w:val="24"/>
          <w:lang w:val="ru-RU"/>
        </w:rPr>
        <w:t xml:space="preserve"> </w:t>
      </w:r>
      <w:r w:rsidR="002D0F04" w:rsidRPr="00E418D1">
        <w:rPr>
          <w:sz w:val="24"/>
          <w:szCs w:val="24"/>
          <w:lang w:val="ru-RU"/>
        </w:rPr>
        <w:t>психолог</w:t>
      </w:r>
      <w:r w:rsidRPr="00E418D1">
        <w:rPr>
          <w:sz w:val="24"/>
          <w:szCs w:val="24"/>
          <w:lang w:val="ru-RU"/>
        </w:rPr>
        <w:t>,</w:t>
      </w:r>
      <w:r w:rsidRPr="00E418D1">
        <w:rPr>
          <w:spacing w:val="51"/>
          <w:sz w:val="24"/>
          <w:szCs w:val="24"/>
          <w:lang w:val="ru-RU"/>
        </w:rPr>
        <w:t xml:space="preserve"> </w:t>
      </w:r>
      <w:r w:rsidRPr="00E418D1">
        <w:rPr>
          <w:sz w:val="24"/>
          <w:szCs w:val="24"/>
          <w:lang w:val="ru-RU"/>
        </w:rPr>
        <w:t>медицинский</w:t>
      </w:r>
      <w:r w:rsidRPr="00E418D1">
        <w:rPr>
          <w:spacing w:val="-3"/>
          <w:sz w:val="24"/>
          <w:szCs w:val="24"/>
          <w:lang w:val="ru-RU"/>
        </w:rPr>
        <w:t xml:space="preserve"> </w:t>
      </w:r>
      <w:r w:rsidRPr="00E418D1">
        <w:rPr>
          <w:sz w:val="24"/>
          <w:szCs w:val="24"/>
          <w:lang w:val="ru-RU"/>
        </w:rPr>
        <w:t>работник</w:t>
      </w:r>
      <w:r w:rsidRPr="00C339C8">
        <w:rPr>
          <w:sz w:val="24"/>
          <w:szCs w:val="24"/>
          <w:lang w:val="ru-RU"/>
        </w:rPr>
        <w:t>.</w:t>
      </w:r>
    </w:p>
    <w:p w14:paraId="1C54E863" w14:textId="77777777" w:rsidR="00C339C8" w:rsidRPr="00C339C8" w:rsidRDefault="00C339C8" w:rsidP="00A344F5">
      <w:pPr>
        <w:spacing w:before="4"/>
        <w:ind w:left="567" w:right="135" w:firstLine="283"/>
        <w:rPr>
          <w:sz w:val="35"/>
          <w:szCs w:val="24"/>
          <w:lang w:val="ru-RU"/>
        </w:rPr>
      </w:pPr>
    </w:p>
    <w:p w14:paraId="0063DA5C" w14:textId="77777777" w:rsidR="00C339C8" w:rsidRPr="00E418D1" w:rsidRDefault="00C339C8" w:rsidP="00E418D1">
      <w:pPr>
        <w:numPr>
          <w:ilvl w:val="2"/>
          <w:numId w:val="13"/>
        </w:numPr>
        <w:tabs>
          <w:tab w:val="left" w:pos="5071"/>
        </w:tabs>
        <w:ind w:left="567" w:right="135" w:firstLine="283"/>
        <w:jc w:val="center"/>
        <w:outlineLvl w:val="0"/>
        <w:rPr>
          <w:b/>
          <w:bCs/>
          <w:sz w:val="22"/>
          <w:szCs w:val="24"/>
          <w:lang w:val="ru-RU"/>
        </w:rPr>
      </w:pPr>
      <w:bookmarkStart w:id="1098" w:name="3.2.2._Финансовые_условия_реализации_ада"/>
      <w:bookmarkEnd w:id="1098"/>
      <w:r w:rsidRPr="00C339C8">
        <w:rPr>
          <w:b/>
          <w:bCs/>
          <w:sz w:val="24"/>
          <w:szCs w:val="24"/>
          <w:lang w:val="ru-RU"/>
        </w:rPr>
        <w:t>Финансовые условия реализации</w:t>
      </w:r>
      <w:r w:rsidRPr="00C339C8">
        <w:rPr>
          <w:b/>
          <w:bCs/>
          <w:spacing w:val="1"/>
          <w:sz w:val="24"/>
          <w:szCs w:val="24"/>
          <w:lang w:val="ru-RU"/>
        </w:rPr>
        <w:t xml:space="preserve"> </w:t>
      </w:r>
      <w:r w:rsidRPr="00C339C8">
        <w:rPr>
          <w:b/>
          <w:bCs/>
          <w:sz w:val="24"/>
          <w:szCs w:val="24"/>
          <w:lang w:val="ru-RU"/>
        </w:rPr>
        <w:t>адаптированной</w:t>
      </w:r>
      <w:r w:rsidRPr="00C339C8">
        <w:rPr>
          <w:b/>
          <w:bCs/>
          <w:spacing w:val="-6"/>
          <w:sz w:val="24"/>
          <w:szCs w:val="24"/>
          <w:lang w:val="ru-RU"/>
        </w:rPr>
        <w:t xml:space="preserve"> </w:t>
      </w:r>
      <w:r w:rsidRPr="00C339C8">
        <w:rPr>
          <w:b/>
          <w:bCs/>
          <w:sz w:val="24"/>
          <w:szCs w:val="24"/>
          <w:lang w:val="ru-RU"/>
        </w:rPr>
        <w:t>основной</w:t>
      </w:r>
      <w:r w:rsidRPr="00C339C8">
        <w:rPr>
          <w:b/>
          <w:bCs/>
          <w:spacing w:val="-5"/>
          <w:sz w:val="24"/>
          <w:szCs w:val="24"/>
          <w:lang w:val="ru-RU"/>
        </w:rPr>
        <w:t xml:space="preserve"> </w:t>
      </w:r>
      <w:r w:rsidRPr="00C339C8">
        <w:rPr>
          <w:b/>
          <w:bCs/>
          <w:sz w:val="24"/>
          <w:szCs w:val="24"/>
          <w:lang w:val="ru-RU"/>
        </w:rPr>
        <w:t>общеобразовательной</w:t>
      </w:r>
      <w:r w:rsidRPr="00C339C8">
        <w:rPr>
          <w:b/>
          <w:bCs/>
          <w:spacing w:val="-10"/>
          <w:sz w:val="24"/>
          <w:szCs w:val="24"/>
          <w:lang w:val="ru-RU"/>
        </w:rPr>
        <w:t xml:space="preserve"> </w:t>
      </w:r>
      <w:r w:rsidRPr="00C339C8">
        <w:rPr>
          <w:b/>
          <w:bCs/>
          <w:sz w:val="24"/>
          <w:szCs w:val="24"/>
          <w:lang w:val="ru-RU"/>
        </w:rPr>
        <w:t>программы</w:t>
      </w:r>
    </w:p>
    <w:p w14:paraId="4460F36E" w14:textId="77777777" w:rsidR="00E418D1" w:rsidRPr="00C339C8" w:rsidRDefault="00E418D1" w:rsidP="00E418D1">
      <w:pPr>
        <w:tabs>
          <w:tab w:val="left" w:pos="5071"/>
        </w:tabs>
        <w:ind w:left="850" w:right="135" w:firstLine="0"/>
        <w:outlineLvl w:val="0"/>
        <w:rPr>
          <w:b/>
          <w:bCs/>
          <w:sz w:val="22"/>
          <w:szCs w:val="24"/>
          <w:lang w:val="ru-RU"/>
        </w:rPr>
      </w:pPr>
    </w:p>
    <w:p w14:paraId="11BCBE56" w14:textId="77777777" w:rsidR="00C339C8" w:rsidRPr="00C339C8" w:rsidRDefault="00C339C8" w:rsidP="00A344F5">
      <w:pPr>
        <w:ind w:left="567" w:right="135" w:firstLine="283"/>
        <w:rPr>
          <w:sz w:val="24"/>
          <w:szCs w:val="24"/>
          <w:lang w:val="ru-RU"/>
        </w:rPr>
      </w:pPr>
      <w:r w:rsidRPr="00C339C8">
        <w:rPr>
          <w:sz w:val="24"/>
          <w:szCs w:val="24"/>
          <w:lang w:val="ru-RU"/>
        </w:rPr>
        <w:t>Финансовое</w:t>
      </w:r>
      <w:r w:rsidRPr="00C339C8">
        <w:rPr>
          <w:spacing w:val="1"/>
          <w:sz w:val="24"/>
          <w:szCs w:val="24"/>
          <w:lang w:val="ru-RU"/>
        </w:rPr>
        <w:t xml:space="preserve"> </w:t>
      </w:r>
      <w:r w:rsidRPr="00C339C8">
        <w:rPr>
          <w:sz w:val="24"/>
          <w:szCs w:val="24"/>
          <w:lang w:val="ru-RU"/>
        </w:rPr>
        <w:t>обеспечение</w:t>
      </w:r>
      <w:r w:rsidRPr="00C339C8">
        <w:rPr>
          <w:spacing w:val="1"/>
          <w:sz w:val="24"/>
          <w:szCs w:val="24"/>
          <w:lang w:val="ru-RU"/>
        </w:rPr>
        <w:t xml:space="preserve"> </w:t>
      </w:r>
      <w:r w:rsidRPr="00C339C8">
        <w:rPr>
          <w:sz w:val="24"/>
          <w:szCs w:val="24"/>
          <w:lang w:val="ru-RU"/>
        </w:rPr>
        <w:t>государственных</w:t>
      </w:r>
      <w:r w:rsidRPr="00C339C8">
        <w:rPr>
          <w:spacing w:val="1"/>
          <w:sz w:val="24"/>
          <w:szCs w:val="24"/>
          <w:lang w:val="ru-RU"/>
        </w:rPr>
        <w:t xml:space="preserve"> </w:t>
      </w:r>
      <w:r w:rsidRPr="00C339C8">
        <w:rPr>
          <w:sz w:val="24"/>
          <w:szCs w:val="24"/>
          <w:lang w:val="ru-RU"/>
        </w:rPr>
        <w:t>гарантий</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получение</w:t>
      </w:r>
      <w:r w:rsidRPr="00C339C8">
        <w:rPr>
          <w:spacing w:val="1"/>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общедоступного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бесплатного</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за</w:t>
      </w:r>
      <w:r w:rsidRPr="00C339C8">
        <w:rPr>
          <w:spacing w:val="1"/>
          <w:sz w:val="24"/>
          <w:szCs w:val="24"/>
          <w:lang w:val="ru-RU"/>
        </w:rPr>
        <w:t xml:space="preserve"> </w:t>
      </w:r>
      <w:r w:rsidRPr="00C339C8">
        <w:rPr>
          <w:sz w:val="24"/>
          <w:szCs w:val="24"/>
          <w:lang w:val="ru-RU"/>
        </w:rPr>
        <w:t>счет</w:t>
      </w:r>
      <w:r w:rsidRPr="00C339C8">
        <w:rPr>
          <w:spacing w:val="1"/>
          <w:sz w:val="24"/>
          <w:szCs w:val="24"/>
          <w:lang w:val="ru-RU"/>
        </w:rPr>
        <w:t xml:space="preserve"> </w:t>
      </w:r>
      <w:r w:rsidRPr="00C339C8">
        <w:rPr>
          <w:sz w:val="24"/>
          <w:szCs w:val="24"/>
          <w:lang w:val="ru-RU"/>
        </w:rPr>
        <w:t>средств</w:t>
      </w:r>
      <w:r w:rsidRPr="00C339C8">
        <w:rPr>
          <w:spacing w:val="1"/>
          <w:sz w:val="24"/>
          <w:szCs w:val="24"/>
          <w:lang w:val="ru-RU"/>
        </w:rPr>
        <w:t xml:space="preserve"> </w:t>
      </w:r>
      <w:r w:rsidRPr="00C339C8">
        <w:rPr>
          <w:sz w:val="24"/>
          <w:szCs w:val="24"/>
          <w:lang w:val="ru-RU"/>
        </w:rPr>
        <w:t>соответствующих</w:t>
      </w:r>
      <w:r w:rsidRPr="00C339C8">
        <w:rPr>
          <w:spacing w:val="1"/>
          <w:sz w:val="24"/>
          <w:szCs w:val="24"/>
          <w:lang w:val="ru-RU"/>
        </w:rPr>
        <w:t xml:space="preserve"> </w:t>
      </w:r>
      <w:r w:rsidRPr="00C339C8">
        <w:rPr>
          <w:sz w:val="24"/>
          <w:szCs w:val="24"/>
          <w:lang w:val="ru-RU"/>
        </w:rPr>
        <w:t>бюджетов</w:t>
      </w:r>
      <w:r w:rsidRPr="00C339C8">
        <w:rPr>
          <w:spacing w:val="1"/>
          <w:sz w:val="24"/>
          <w:szCs w:val="24"/>
          <w:lang w:val="ru-RU"/>
        </w:rPr>
        <w:t xml:space="preserve"> </w:t>
      </w:r>
      <w:r w:rsidRPr="00C339C8">
        <w:rPr>
          <w:sz w:val="24"/>
          <w:szCs w:val="24"/>
          <w:lang w:val="ru-RU"/>
        </w:rPr>
        <w:t>бюджетной</w:t>
      </w:r>
      <w:r w:rsidRPr="00C339C8">
        <w:rPr>
          <w:spacing w:val="1"/>
          <w:sz w:val="24"/>
          <w:szCs w:val="24"/>
          <w:lang w:val="ru-RU"/>
        </w:rPr>
        <w:t xml:space="preserve"> </w:t>
      </w:r>
      <w:r w:rsidRPr="00C339C8">
        <w:rPr>
          <w:sz w:val="24"/>
          <w:szCs w:val="24"/>
          <w:lang w:val="ru-RU"/>
        </w:rPr>
        <w:t>системы</w:t>
      </w:r>
      <w:r w:rsidRPr="00C339C8">
        <w:rPr>
          <w:spacing w:val="1"/>
          <w:sz w:val="24"/>
          <w:szCs w:val="24"/>
          <w:lang w:val="ru-RU"/>
        </w:rPr>
        <w:t xml:space="preserve"> </w:t>
      </w:r>
      <w:r w:rsidRPr="00C339C8">
        <w:rPr>
          <w:sz w:val="24"/>
          <w:szCs w:val="24"/>
          <w:lang w:val="ru-RU"/>
        </w:rPr>
        <w:t>Российской</w:t>
      </w:r>
      <w:r w:rsidRPr="00C339C8">
        <w:rPr>
          <w:spacing w:val="1"/>
          <w:sz w:val="24"/>
          <w:szCs w:val="24"/>
          <w:lang w:val="ru-RU"/>
        </w:rPr>
        <w:t xml:space="preserve"> </w:t>
      </w:r>
      <w:r w:rsidRPr="00C339C8">
        <w:rPr>
          <w:sz w:val="24"/>
          <w:szCs w:val="24"/>
          <w:lang w:val="ru-RU"/>
        </w:rPr>
        <w:t>Федерации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государственных,</w:t>
      </w:r>
      <w:r w:rsidRPr="00C339C8">
        <w:rPr>
          <w:spacing w:val="1"/>
          <w:sz w:val="24"/>
          <w:szCs w:val="24"/>
          <w:lang w:val="ru-RU"/>
        </w:rPr>
        <w:t xml:space="preserve"> </w:t>
      </w:r>
      <w:r w:rsidRPr="00C339C8">
        <w:rPr>
          <w:sz w:val="24"/>
          <w:szCs w:val="24"/>
          <w:lang w:val="ru-RU"/>
        </w:rPr>
        <w:t>муниципальных</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частных</w:t>
      </w:r>
      <w:r w:rsidRPr="00C339C8">
        <w:rPr>
          <w:spacing w:val="1"/>
          <w:sz w:val="24"/>
          <w:szCs w:val="24"/>
          <w:lang w:val="ru-RU"/>
        </w:rPr>
        <w:t xml:space="preserve"> </w:t>
      </w:r>
      <w:r w:rsidRPr="00C339C8">
        <w:rPr>
          <w:sz w:val="24"/>
          <w:szCs w:val="24"/>
          <w:lang w:val="ru-RU"/>
        </w:rPr>
        <w:t>организациях</w:t>
      </w:r>
      <w:r w:rsidRPr="00C339C8">
        <w:rPr>
          <w:spacing w:val="1"/>
          <w:sz w:val="24"/>
          <w:szCs w:val="24"/>
          <w:lang w:val="ru-RU"/>
        </w:rPr>
        <w:t xml:space="preserve"> </w:t>
      </w:r>
      <w:r w:rsidRPr="00C339C8">
        <w:rPr>
          <w:sz w:val="24"/>
          <w:szCs w:val="24"/>
          <w:lang w:val="ru-RU"/>
        </w:rPr>
        <w:t>осуществляется</w:t>
      </w:r>
      <w:r w:rsidRPr="00C339C8">
        <w:rPr>
          <w:spacing w:val="1"/>
          <w:sz w:val="24"/>
          <w:szCs w:val="24"/>
          <w:lang w:val="ru-RU"/>
        </w:rPr>
        <w:t xml:space="preserve"> </w:t>
      </w:r>
      <w:r w:rsidRPr="00C339C8">
        <w:rPr>
          <w:sz w:val="24"/>
          <w:szCs w:val="24"/>
          <w:lang w:val="ru-RU"/>
        </w:rPr>
        <w:t>на</w:t>
      </w:r>
      <w:r w:rsidRPr="00C339C8">
        <w:rPr>
          <w:spacing w:val="1"/>
          <w:sz w:val="24"/>
          <w:szCs w:val="24"/>
          <w:lang w:val="ru-RU"/>
        </w:rPr>
        <w:t xml:space="preserve"> </w:t>
      </w:r>
      <w:r w:rsidRPr="00C339C8">
        <w:rPr>
          <w:sz w:val="24"/>
          <w:szCs w:val="24"/>
          <w:lang w:val="ru-RU"/>
        </w:rPr>
        <w:t>основе</w:t>
      </w:r>
      <w:r w:rsidRPr="00C339C8">
        <w:rPr>
          <w:spacing w:val="1"/>
          <w:sz w:val="24"/>
          <w:szCs w:val="24"/>
          <w:lang w:val="ru-RU"/>
        </w:rPr>
        <w:t xml:space="preserve"> </w:t>
      </w:r>
      <w:r w:rsidRPr="00C339C8">
        <w:rPr>
          <w:sz w:val="24"/>
          <w:szCs w:val="24"/>
          <w:lang w:val="ru-RU"/>
        </w:rPr>
        <w:t>нормативов,</w:t>
      </w:r>
      <w:r w:rsidRPr="00C339C8">
        <w:rPr>
          <w:spacing w:val="1"/>
          <w:sz w:val="24"/>
          <w:szCs w:val="24"/>
          <w:lang w:val="ru-RU"/>
        </w:rPr>
        <w:t xml:space="preserve"> </w:t>
      </w:r>
      <w:r w:rsidRPr="00C339C8">
        <w:rPr>
          <w:sz w:val="24"/>
          <w:szCs w:val="24"/>
          <w:lang w:val="ru-RU"/>
        </w:rPr>
        <w:t>определяемых</w:t>
      </w:r>
      <w:r w:rsidRPr="00C339C8">
        <w:rPr>
          <w:spacing w:val="1"/>
          <w:sz w:val="24"/>
          <w:szCs w:val="24"/>
          <w:lang w:val="ru-RU"/>
        </w:rPr>
        <w:t xml:space="preserve"> </w:t>
      </w:r>
      <w:r w:rsidRPr="00C339C8">
        <w:rPr>
          <w:sz w:val="24"/>
          <w:szCs w:val="24"/>
          <w:lang w:val="ru-RU"/>
        </w:rPr>
        <w:t>органами</w:t>
      </w:r>
      <w:r w:rsidRPr="00C339C8">
        <w:rPr>
          <w:spacing w:val="1"/>
          <w:sz w:val="24"/>
          <w:szCs w:val="24"/>
          <w:lang w:val="ru-RU"/>
        </w:rPr>
        <w:t xml:space="preserve"> </w:t>
      </w:r>
      <w:r w:rsidRPr="00C339C8">
        <w:rPr>
          <w:sz w:val="24"/>
          <w:szCs w:val="24"/>
          <w:lang w:val="ru-RU"/>
        </w:rPr>
        <w:t>государственной</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r w:rsidRPr="00C339C8">
        <w:rPr>
          <w:sz w:val="24"/>
          <w:szCs w:val="24"/>
          <w:lang w:val="ru-RU"/>
        </w:rPr>
        <w:t>субъектов</w:t>
      </w:r>
      <w:r w:rsidRPr="00C339C8">
        <w:rPr>
          <w:spacing w:val="1"/>
          <w:sz w:val="24"/>
          <w:szCs w:val="24"/>
          <w:lang w:val="ru-RU"/>
        </w:rPr>
        <w:t xml:space="preserve"> </w:t>
      </w:r>
      <w:r w:rsidRPr="00C339C8">
        <w:rPr>
          <w:sz w:val="24"/>
          <w:szCs w:val="24"/>
          <w:lang w:val="ru-RU"/>
        </w:rPr>
        <w:t>Российской</w:t>
      </w:r>
      <w:r w:rsidRPr="00C339C8">
        <w:rPr>
          <w:spacing w:val="1"/>
          <w:sz w:val="24"/>
          <w:szCs w:val="24"/>
          <w:lang w:val="ru-RU"/>
        </w:rPr>
        <w:t xml:space="preserve"> </w:t>
      </w:r>
      <w:r w:rsidRPr="00C339C8">
        <w:rPr>
          <w:sz w:val="24"/>
          <w:szCs w:val="24"/>
          <w:lang w:val="ru-RU"/>
        </w:rPr>
        <w:t>Федерации,</w:t>
      </w:r>
      <w:r w:rsidRPr="00C339C8">
        <w:rPr>
          <w:spacing w:val="-3"/>
          <w:sz w:val="24"/>
          <w:szCs w:val="24"/>
          <w:lang w:val="ru-RU"/>
        </w:rPr>
        <w:t xml:space="preserve"> </w:t>
      </w:r>
      <w:r w:rsidRPr="00C339C8">
        <w:rPr>
          <w:sz w:val="24"/>
          <w:szCs w:val="24"/>
          <w:lang w:val="ru-RU"/>
        </w:rPr>
        <w:t>обеспечивающих</w:t>
      </w:r>
      <w:r w:rsidRPr="00C339C8">
        <w:rPr>
          <w:spacing w:val="-4"/>
          <w:sz w:val="24"/>
          <w:szCs w:val="24"/>
          <w:lang w:val="ru-RU"/>
        </w:rPr>
        <w:t xml:space="preserve"> </w:t>
      </w:r>
      <w:r w:rsidRPr="00C339C8">
        <w:rPr>
          <w:sz w:val="24"/>
          <w:szCs w:val="24"/>
          <w:lang w:val="ru-RU"/>
        </w:rPr>
        <w:t>реализацию</w:t>
      </w:r>
      <w:r w:rsidRPr="00C339C8">
        <w:rPr>
          <w:spacing w:val="-1"/>
          <w:sz w:val="24"/>
          <w:szCs w:val="24"/>
          <w:lang w:val="ru-RU"/>
        </w:rPr>
        <w:t xml:space="preserve"> </w:t>
      </w:r>
      <w:r w:rsidRPr="00C339C8">
        <w:rPr>
          <w:sz w:val="24"/>
          <w:szCs w:val="24"/>
          <w:lang w:val="ru-RU"/>
        </w:rPr>
        <w:t>АООП в</w:t>
      </w:r>
      <w:r w:rsidRPr="00C339C8">
        <w:rPr>
          <w:spacing w:val="2"/>
          <w:sz w:val="24"/>
          <w:szCs w:val="24"/>
          <w:lang w:val="ru-RU"/>
        </w:rPr>
        <w:t xml:space="preserve"> </w:t>
      </w:r>
      <w:r w:rsidRPr="00C339C8">
        <w:rPr>
          <w:sz w:val="24"/>
          <w:szCs w:val="24"/>
          <w:lang w:val="ru-RU"/>
        </w:rPr>
        <w:t>соответствии</w:t>
      </w:r>
      <w:r w:rsidRPr="00C339C8">
        <w:rPr>
          <w:spacing w:val="-3"/>
          <w:sz w:val="24"/>
          <w:szCs w:val="24"/>
          <w:lang w:val="ru-RU"/>
        </w:rPr>
        <w:t xml:space="preserve"> </w:t>
      </w:r>
      <w:r w:rsidRPr="00C339C8">
        <w:rPr>
          <w:sz w:val="24"/>
          <w:szCs w:val="24"/>
          <w:lang w:val="ru-RU"/>
        </w:rPr>
        <w:t>со</w:t>
      </w:r>
      <w:r w:rsidRPr="00C339C8">
        <w:rPr>
          <w:spacing w:val="5"/>
          <w:sz w:val="24"/>
          <w:szCs w:val="24"/>
          <w:lang w:val="ru-RU"/>
        </w:rPr>
        <w:t xml:space="preserve"> </w:t>
      </w:r>
      <w:r w:rsidRPr="00C339C8">
        <w:rPr>
          <w:sz w:val="24"/>
          <w:szCs w:val="24"/>
          <w:lang w:val="ru-RU"/>
        </w:rPr>
        <w:t>Стандартом.</w:t>
      </w:r>
    </w:p>
    <w:p w14:paraId="10DEA497" w14:textId="77777777" w:rsidR="00C339C8" w:rsidRPr="00C339C8" w:rsidRDefault="00C339C8" w:rsidP="00A344F5">
      <w:pPr>
        <w:spacing w:line="275" w:lineRule="exact"/>
        <w:ind w:left="567" w:right="135" w:firstLine="283"/>
        <w:rPr>
          <w:sz w:val="24"/>
          <w:szCs w:val="24"/>
          <w:lang w:val="ru-RU"/>
        </w:rPr>
      </w:pPr>
      <w:r w:rsidRPr="00C339C8">
        <w:rPr>
          <w:sz w:val="24"/>
          <w:szCs w:val="24"/>
          <w:lang w:val="ru-RU"/>
        </w:rPr>
        <w:t>Финансовые</w:t>
      </w:r>
      <w:r w:rsidRPr="00C339C8">
        <w:rPr>
          <w:spacing w:val="-5"/>
          <w:sz w:val="24"/>
          <w:szCs w:val="24"/>
          <w:lang w:val="ru-RU"/>
        </w:rPr>
        <w:t xml:space="preserve"> </w:t>
      </w:r>
      <w:r w:rsidRPr="00C339C8">
        <w:rPr>
          <w:sz w:val="24"/>
          <w:szCs w:val="24"/>
          <w:lang w:val="ru-RU"/>
        </w:rPr>
        <w:t>условия</w:t>
      </w:r>
      <w:r w:rsidRPr="00C339C8">
        <w:rPr>
          <w:spacing w:val="-1"/>
          <w:sz w:val="24"/>
          <w:szCs w:val="24"/>
          <w:lang w:val="ru-RU"/>
        </w:rPr>
        <w:t xml:space="preserve"> </w:t>
      </w:r>
      <w:r w:rsidRPr="00C339C8">
        <w:rPr>
          <w:sz w:val="24"/>
          <w:szCs w:val="24"/>
          <w:lang w:val="ru-RU"/>
        </w:rPr>
        <w:t>реализации</w:t>
      </w:r>
      <w:r w:rsidRPr="00C339C8">
        <w:rPr>
          <w:spacing w:val="-3"/>
          <w:sz w:val="24"/>
          <w:szCs w:val="24"/>
          <w:lang w:val="ru-RU"/>
        </w:rPr>
        <w:t xml:space="preserve"> </w:t>
      </w:r>
      <w:r w:rsidRPr="00C339C8">
        <w:rPr>
          <w:sz w:val="24"/>
          <w:szCs w:val="24"/>
          <w:lang w:val="ru-RU"/>
        </w:rPr>
        <w:t>АООП:</w:t>
      </w:r>
    </w:p>
    <w:p w14:paraId="485CF14E" w14:textId="77777777" w:rsidR="00C339C8" w:rsidRPr="00C339C8" w:rsidRDefault="00C339C8" w:rsidP="00986A0A">
      <w:pPr>
        <w:numPr>
          <w:ilvl w:val="0"/>
          <w:numId w:val="10"/>
        </w:numPr>
        <w:tabs>
          <w:tab w:val="left" w:pos="1580"/>
        </w:tabs>
        <w:ind w:left="567" w:right="135" w:firstLine="283"/>
        <w:rPr>
          <w:sz w:val="24"/>
          <w:lang w:val="ru-RU"/>
        </w:rPr>
      </w:pPr>
      <w:r w:rsidRPr="00C339C8">
        <w:rPr>
          <w:sz w:val="24"/>
          <w:lang w:val="ru-RU"/>
        </w:rPr>
        <w:lastRenderedPageBreak/>
        <w:t>обеспечивают государственные гарантии прав обучающихся с умственной отсталостью</w:t>
      </w:r>
      <w:r w:rsidRPr="00C339C8">
        <w:rPr>
          <w:spacing w:val="1"/>
          <w:sz w:val="24"/>
          <w:lang w:val="ru-RU"/>
        </w:rPr>
        <w:t xml:space="preserve"> </w:t>
      </w:r>
      <w:r w:rsidRPr="00C339C8">
        <w:rPr>
          <w:sz w:val="24"/>
          <w:lang w:val="ru-RU"/>
        </w:rPr>
        <w:t>(интеллектуальными</w:t>
      </w:r>
      <w:r w:rsidRPr="00C339C8">
        <w:rPr>
          <w:spacing w:val="1"/>
          <w:sz w:val="24"/>
          <w:lang w:val="ru-RU"/>
        </w:rPr>
        <w:t xml:space="preserve"> </w:t>
      </w:r>
      <w:r w:rsidRPr="00C339C8">
        <w:rPr>
          <w:sz w:val="24"/>
          <w:lang w:val="ru-RU"/>
        </w:rPr>
        <w:t>нарушениями)</w:t>
      </w:r>
      <w:r w:rsidRPr="00C339C8">
        <w:rPr>
          <w:spacing w:val="1"/>
          <w:sz w:val="24"/>
          <w:lang w:val="ru-RU"/>
        </w:rPr>
        <w:t xml:space="preserve"> </w:t>
      </w:r>
      <w:r w:rsidRPr="00C339C8">
        <w:rPr>
          <w:sz w:val="24"/>
          <w:lang w:val="ru-RU"/>
        </w:rPr>
        <w:t>на</w:t>
      </w:r>
      <w:r w:rsidRPr="00C339C8">
        <w:rPr>
          <w:spacing w:val="1"/>
          <w:sz w:val="24"/>
          <w:lang w:val="ru-RU"/>
        </w:rPr>
        <w:t xml:space="preserve"> </w:t>
      </w:r>
      <w:r w:rsidRPr="00C339C8">
        <w:rPr>
          <w:sz w:val="24"/>
          <w:lang w:val="ru-RU"/>
        </w:rPr>
        <w:t>получение</w:t>
      </w:r>
      <w:r w:rsidRPr="00C339C8">
        <w:rPr>
          <w:spacing w:val="1"/>
          <w:sz w:val="24"/>
          <w:lang w:val="ru-RU"/>
        </w:rPr>
        <w:t xml:space="preserve"> </w:t>
      </w:r>
      <w:r w:rsidRPr="00C339C8">
        <w:rPr>
          <w:sz w:val="24"/>
          <w:lang w:val="ru-RU"/>
        </w:rPr>
        <w:t>бесплатного</w:t>
      </w:r>
      <w:r w:rsidRPr="00C339C8">
        <w:rPr>
          <w:spacing w:val="1"/>
          <w:sz w:val="24"/>
          <w:lang w:val="ru-RU"/>
        </w:rPr>
        <w:t xml:space="preserve"> </w:t>
      </w:r>
      <w:r w:rsidRPr="00C339C8">
        <w:rPr>
          <w:sz w:val="24"/>
          <w:lang w:val="ru-RU"/>
        </w:rPr>
        <w:t>общедоступного</w:t>
      </w:r>
      <w:r w:rsidRPr="00C339C8">
        <w:rPr>
          <w:spacing w:val="1"/>
          <w:sz w:val="24"/>
          <w:lang w:val="ru-RU"/>
        </w:rPr>
        <w:t xml:space="preserve"> </w:t>
      </w:r>
      <w:r w:rsidRPr="00C339C8">
        <w:rPr>
          <w:sz w:val="24"/>
          <w:lang w:val="ru-RU"/>
        </w:rPr>
        <w:t>образования,</w:t>
      </w:r>
      <w:r w:rsidRPr="00C339C8">
        <w:rPr>
          <w:spacing w:val="1"/>
          <w:sz w:val="24"/>
          <w:lang w:val="ru-RU"/>
        </w:rPr>
        <w:t xml:space="preserve"> </w:t>
      </w:r>
      <w:r w:rsidRPr="00C339C8">
        <w:rPr>
          <w:sz w:val="24"/>
          <w:lang w:val="ru-RU"/>
        </w:rPr>
        <w:t>включая</w:t>
      </w:r>
      <w:r w:rsidRPr="00C339C8">
        <w:rPr>
          <w:spacing w:val="1"/>
          <w:sz w:val="24"/>
          <w:lang w:val="ru-RU"/>
        </w:rPr>
        <w:t xml:space="preserve"> </w:t>
      </w:r>
      <w:r w:rsidRPr="00C339C8">
        <w:rPr>
          <w:sz w:val="24"/>
          <w:lang w:val="ru-RU"/>
        </w:rPr>
        <w:t>внеурочную</w:t>
      </w:r>
      <w:r w:rsidRPr="00C339C8">
        <w:rPr>
          <w:spacing w:val="3"/>
          <w:sz w:val="24"/>
          <w:lang w:val="ru-RU"/>
        </w:rPr>
        <w:t xml:space="preserve"> </w:t>
      </w:r>
      <w:r w:rsidRPr="00C339C8">
        <w:rPr>
          <w:sz w:val="24"/>
          <w:lang w:val="ru-RU"/>
        </w:rPr>
        <w:t>деятельность;</w:t>
      </w:r>
    </w:p>
    <w:p w14:paraId="30A20F11" w14:textId="77777777" w:rsidR="00C339C8" w:rsidRPr="00C339C8" w:rsidRDefault="00C339C8" w:rsidP="00986A0A">
      <w:pPr>
        <w:numPr>
          <w:ilvl w:val="0"/>
          <w:numId w:val="10"/>
        </w:numPr>
        <w:tabs>
          <w:tab w:val="left" w:pos="1580"/>
        </w:tabs>
        <w:spacing w:line="275" w:lineRule="exact"/>
        <w:ind w:left="567" w:right="135" w:firstLine="283"/>
        <w:rPr>
          <w:sz w:val="24"/>
          <w:lang w:val="ru-RU"/>
        </w:rPr>
      </w:pPr>
      <w:r w:rsidRPr="00C339C8">
        <w:rPr>
          <w:sz w:val="24"/>
          <w:lang w:val="ru-RU"/>
        </w:rPr>
        <w:t>обеспечивают</w:t>
      </w:r>
      <w:r w:rsidRPr="00C339C8">
        <w:rPr>
          <w:spacing w:val="-7"/>
          <w:sz w:val="24"/>
          <w:lang w:val="ru-RU"/>
        </w:rPr>
        <w:t xml:space="preserve"> </w:t>
      </w:r>
      <w:r w:rsidRPr="00C339C8">
        <w:rPr>
          <w:sz w:val="24"/>
          <w:lang w:val="ru-RU"/>
        </w:rPr>
        <w:t>организации</w:t>
      </w:r>
      <w:r w:rsidRPr="00C339C8">
        <w:rPr>
          <w:spacing w:val="-6"/>
          <w:sz w:val="24"/>
          <w:lang w:val="ru-RU"/>
        </w:rPr>
        <w:t xml:space="preserve"> </w:t>
      </w:r>
      <w:r w:rsidRPr="00C339C8">
        <w:rPr>
          <w:sz w:val="24"/>
          <w:lang w:val="ru-RU"/>
        </w:rPr>
        <w:t>возможность</w:t>
      </w:r>
      <w:r w:rsidRPr="00C339C8">
        <w:rPr>
          <w:spacing w:val="-5"/>
          <w:sz w:val="24"/>
          <w:lang w:val="ru-RU"/>
        </w:rPr>
        <w:t xml:space="preserve"> </w:t>
      </w:r>
      <w:r w:rsidRPr="00C339C8">
        <w:rPr>
          <w:sz w:val="24"/>
          <w:lang w:val="ru-RU"/>
        </w:rPr>
        <w:t>исполнения</w:t>
      </w:r>
      <w:r w:rsidRPr="00C339C8">
        <w:rPr>
          <w:spacing w:val="-3"/>
          <w:sz w:val="24"/>
          <w:lang w:val="ru-RU"/>
        </w:rPr>
        <w:t xml:space="preserve"> </w:t>
      </w:r>
      <w:r w:rsidRPr="00C339C8">
        <w:rPr>
          <w:sz w:val="24"/>
          <w:lang w:val="ru-RU"/>
        </w:rPr>
        <w:t>требований</w:t>
      </w:r>
      <w:r w:rsidRPr="00C339C8">
        <w:rPr>
          <w:spacing w:val="-8"/>
          <w:sz w:val="24"/>
          <w:lang w:val="ru-RU"/>
        </w:rPr>
        <w:t xml:space="preserve"> </w:t>
      </w:r>
      <w:r w:rsidRPr="00C339C8">
        <w:rPr>
          <w:sz w:val="24"/>
          <w:lang w:val="ru-RU"/>
        </w:rPr>
        <w:t>Стандарта;</w:t>
      </w:r>
    </w:p>
    <w:p w14:paraId="5428C109" w14:textId="77777777" w:rsidR="00C339C8" w:rsidRPr="00C339C8" w:rsidRDefault="00C339C8" w:rsidP="00986A0A">
      <w:pPr>
        <w:numPr>
          <w:ilvl w:val="0"/>
          <w:numId w:val="10"/>
        </w:numPr>
        <w:tabs>
          <w:tab w:val="left" w:pos="1580"/>
        </w:tabs>
        <w:ind w:left="567" w:right="135" w:firstLine="283"/>
        <w:rPr>
          <w:sz w:val="24"/>
          <w:lang w:val="ru-RU"/>
        </w:rPr>
      </w:pPr>
      <w:r w:rsidRPr="00C339C8">
        <w:rPr>
          <w:sz w:val="24"/>
          <w:lang w:val="ru-RU"/>
        </w:rPr>
        <w:t>обеспечивают</w:t>
      </w:r>
      <w:r w:rsidRPr="00C339C8">
        <w:rPr>
          <w:spacing w:val="1"/>
          <w:sz w:val="24"/>
          <w:lang w:val="ru-RU"/>
        </w:rPr>
        <w:t xml:space="preserve"> </w:t>
      </w:r>
      <w:r w:rsidRPr="00C339C8">
        <w:rPr>
          <w:sz w:val="24"/>
          <w:lang w:val="ru-RU"/>
        </w:rPr>
        <w:t>реализацию</w:t>
      </w:r>
      <w:r w:rsidRPr="00C339C8">
        <w:rPr>
          <w:spacing w:val="1"/>
          <w:sz w:val="24"/>
          <w:lang w:val="ru-RU"/>
        </w:rPr>
        <w:t xml:space="preserve"> </w:t>
      </w:r>
      <w:r w:rsidRPr="00C339C8">
        <w:rPr>
          <w:sz w:val="24"/>
          <w:lang w:val="ru-RU"/>
        </w:rPr>
        <w:t>обязательной</w:t>
      </w:r>
      <w:r w:rsidRPr="00C339C8">
        <w:rPr>
          <w:spacing w:val="1"/>
          <w:sz w:val="24"/>
          <w:lang w:val="ru-RU"/>
        </w:rPr>
        <w:t xml:space="preserve"> </w:t>
      </w:r>
      <w:r w:rsidRPr="00C339C8">
        <w:rPr>
          <w:sz w:val="24"/>
          <w:lang w:val="ru-RU"/>
        </w:rPr>
        <w:t>части</w:t>
      </w:r>
      <w:r w:rsidRPr="00C339C8">
        <w:rPr>
          <w:spacing w:val="1"/>
          <w:sz w:val="24"/>
          <w:lang w:val="ru-RU"/>
        </w:rPr>
        <w:t xml:space="preserve"> </w:t>
      </w:r>
      <w:r w:rsidRPr="00C339C8">
        <w:rPr>
          <w:sz w:val="24"/>
          <w:lang w:val="ru-RU"/>
        </w:rPr>
        <w:t>АООП</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части,</w:t>
      </w:r>
      <w:r w:rsidRPr="00C339C8">
        <w:rPr>
          <w:spacing w:val="1"/>
          <w:sz w:val="24"/>
          <w:lang w:val="ru-RU"/>
        </w:rPr>
        <w:t xml:space="preserve"> </w:t>
      </w:r>
      <w:r w:rsidRPr="00C339C8">
        <w:rPr>
          <w:sz w:val="24"/>
          <w:lang w:val="ru-RU"/>
        </w:rPr>
        <w:t>формируемой</w:t>
      </w:r>
      <w:r w:rsidRPr="00C339C8">
        <w:rPr>
          <w:spacing w:val="1"/>
          <w:sz w:val="24"/>
          <w:lang w:val="ru-RU"/>
        </w:rPr>
        <w:t xml:space="preserve"> </w:t>
      </w:r>
      <w:r w:rsidRPr="00C339C8">
        <w:rPr>
          <w:sz w:val="24"/>
          <w:lang w:val="ru-RU"/>
        </w:rPr>
        <w:t>участниками</w:t>
      </w:r>
      <w:r w:rsidRPr="00C339C8">
        <w:rPr>
          <w:spacing w:val="1"/>
          <w:sz w:val="24"/>
          <w:lang w:val="ru-RU"/>
        </w:rPr>
        <w:t xml:space="preserve"> </w:t>
      </w:r>
      <w:r w:rsidRPr="00C339C8">
        <w:rPr>
          <w:sz w:val="24"/>
          <w:lang w:val="ru-RU"/>
        </w:rPr>
        <w:t>образовательных</w:t>
      </w:r>
      <w:r w:rsidRPr="00C339C8">
        <w:rPr>
          <w:spacing w:val="1"/>
          <w:sz w:val="24"/>
          <w:lang w:val="ru-RU"/>
        </w:rPr>
        <w:t xml:space="preserve"> </w:t>
      </w:r>
      <w:r w:rsidRPr="00C339C8">
        <w:rPr>
          <w:sz w:val="24"/>
          <w:lang w:val="ru-RU"/>
        </w:rPr>
        <w:t>отношений</w:t>
      </w:r>
      <w:r w:rsidRPr="00C339C8">
        <w:rPr>
          <w:spacing w:val="1"/>
          <w:sz w:val="24"/>
          <w:lang w:val="ru-RU"/>
        </w:rPr>
        <w:t xml:space="preserve"> </w:t>
      </w:r>
      <w:r w:rsidRPr="00C339C8">
        <w:rPr>
          <w:sz w:val="24"/>
          <w:lang w:val="ru-RU"/>
        </w:rPr>
        <w:t>с</w:t>
      </w:r>
      <w:r w:rsidRPr="00C339C8">
        <w:rPr>
          <w:spacing w:val="1"/>
          <w:sz w:val="24"/>
          <w:lang w:val="ru-RU"/>
        </w:rPr>
        <w:t xml:space="preserve"> </w:t>
      </w:r>
      <w:r w:rsidRPr="00C339C8">
        <w:rPr>
          <w:sz w:val="24"/>
          <w:lang w:val="ru-RU"/>
        </w:rPr>
        <w:t>учетом</w:t>
      </w:r>
      <w:r w:rsidRPr="00C339C8">
        <w:rPr>
          <w:spacing w:val="1"/>
          <w:sz w:val="24"/>
          <w:lang w:val="ru-RU"/>
        </w:rPr>
        <w:t xml:space="preserve"> </w:t>
      </w:r>
      <w:r w:rsidRPr="00C339C8">
        <w:rPr>
          <w:sz w:val="24"/>
          <w:lang w:val="ru-RU"/>
        </w:rPr>
        <w:t>особых</w:t>
      </w:r>
      <w:r w:rsidRPr="00C339C8">
        <w:rPr>
          <w:spacing w:val="1"/>
          <w:sz w:val="24"/>
          <w:lang w:val="ru-RU"/>
        </w:rPr>
        <w:t xml:space="preserve"> </w:t>
      </w:r>
      <w:r w:rsidRPr="00C339C8">
        <w:rPr>
          <w:sz w:val="24"/>
          <w:lang w:val="ru-RU"/>
        </w:rPr>
        <w:t>образовательных</w:t>
      </w:r>
      <w:r w:rsidRPr="00C339C8">
        <w:rPr>
          <w:spacing w:val="1"/>
          <w:sz w:val="24"/>
          <w:lang w:val="ru-RU"/>
        </w:rPr>
        <w:t xml:space="preserve"> </w:t>
      </w:r>
      <w:r w:rsidRPr="00C339C8">
        <w:rPr>
          <w:sz w:val="24"/>
          <w:lang w:val="ru-RU"/>
        </w:rPr>
        <w:t>потребностей</w:t>
      </w:r>
      <w:r w:rsidRPr="00C339C8">
        <w:rPr>
          <w:spacing w:val="1"/>
          <w:sz w:val="24"/>
          <w:lang w:val="ru-RU"/>
        </w:rPr>
        <w:t xml:space="preserve"> </w:t>
      </w:r>
      <w:r w:rsidRPr="00C339C8">
        <w:rPr>
          <w:sz w:val="24"/>
          <w:lang w:val="ru-RU"/>
        </w:rPr>
        <w:t>обучающихся;</w:t>
      </w:r>
    </w:p>
    <w:p w14:paraId="3A826983" w14:textId="77777777" w:rsidR="00C339C8" w:rsidRPr="00C339C8" w:rsidRDefault="00C339C8" w:rsidP="00986A0A">
      <w:pPr>
        <w:numPr>
          <w:ilvl w:val="0"/>
          <w:numId w:val="10"/>
        </w:numPr>
        <w:tabs>
          <w:tab w:val="left" w:pos="1580"/>
        </w:tabs>
        <w:spacing w:before="2" w:line="237" w:lineRule="auto"/>
        <w:ind w:left="567" w:right="135" w:firstLine="283"/>
        <w:rPr>
          <w:sz w:val="24"/>
          <w:lang w:val="ru-RU"/>
        </w:rPr>
      </w:pPr>
      <w:r w:rsidRPr="00C339C8">
        <w:rPr>
          <w:sz w:val="24"/>
          <w:lang w:val="ru-RU"/>
        </w:rPr>
        <w:t>отражают</w:t>
      </w:r>
      <w:r w:rsidRPr="00C339C8">
        <w:rPr>
          <w:spacing w:val="1"/>
          <w:sz w:val="24"/>
          <w:lang w:val="ru-RU"/>
        </w:rPr>
        <w:t xml:space="preserve"> </w:t>
      </w:r>
      <w:r w:rsidRPr="00C339C8">
        <w:rPr>
          <w:sz w:val="24"/>
          <w:lang w:val="ru-RU"/>
        </w:rPr>
        <w:t>структуру</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объем</w:t>
      </w:r>
      <w:r w:rsidRPr="00C339C8">
        <w:rPr>
          <w:spacing w:val="1"/>
          <w:sz w:val="24"/>
          <w:lang w:val="ru-RU"/>
        </w:rPr>
        <w:t xml:space="preserve"> </w:t>
      </w:r>
      <w:r w:rsidRPr="00C339C8">
        <w:rPr>
          <w:sz w:val="24"/>
          <w:lang w:val="ru-RU"/>
        </w:rPr>
        <w:t>расходов,</w:t>
      </w:r>
      <w:r w:rsidRPr="00C339C8">
        <w:rPr>
          <w:spacing w:val="1"/>
          <w:sz w:val="24"/>
          <w:lang w:val="ru-RU"/>
        </w:rPr>
        <w:t xml:space="preserve"> </w:t>
      </w:r>
      <w:r w:rsidRPr="00C339C8">
        <w:rPr>
          <w:sz w:val="24"/>
          <w:lang w:val="ru-RU"/>
        </w:rPr>
        <w:t>необходимых</w:t>
      </w:r>
      <w:r w:rsidRPr="00C339C8">
        <w:rPr>
          <w:spacing w:val="1"/>
          <w:sz w:val="24"/>
          <w:lang w:val="ru-RU"/>
        </w:rPr>
        <w:t xml:space="preserve"> </w:t>
      </w:r>
      <w:r w:rsidRPr="00C339C8">
        <w:rPr>
          <w:sz w:val="24"/>
          <w:lang w:val="ru-RU"/>
        </w:rPr>
        <w:t>для</w:t>
      </w:r>
      <w:r w:rsidRPr="00C339C8">
        <w:rPr>
          <w:spacing w:val="1"/>
          <w:sz w:val="24"/>
          <w:lang w:val="ru-RU"/>
        </w:rPr>
        <w:t xml:space="preserve"> </w:t>
      </w:r>
      <w:r w:rsidRPr="00C339C8">
        <w:rPr>
          <w:sz w:val="24"/>
          <w:lang w:val="ru-RU"/>
        </w:rPr>
        <w:t>реализации</w:t>
      </w:r>
      <w:r w:rsidRPr="00C339C8">
        <w:rPr>
          <w:spacing w:val="1"/>
          <w:sz w:val="24"/>
          <w:lang w:val="ru-RU"/>
        </w:rPr>
        <w:t xml:space="preserve"> </w:t>
      </w:r>
      <w:r w:rsidRPr="00C339C8">
        <w:rPr>
          <w:sz w:val="24"/>
          <w:lang w:val="ru-RU"/>
        </w:rPr>
        <w:t>АООП</w:t>
      </w:r>
      <w:r w:rsidRPr="00C339C8">
        <w:rPr>
          <w:spacing w:val="1"/>
          <w:sz w:val="24"/>
          <w:lang w:val="ru-RU"/>
        </w:rPr>
        <w:t xml:space="preserve"> </w:t>
      </w:r>
      <w:r w:rsidRPr="00C339C8">
        <w:rPr>
          <w:sz w:val="24"/>
          <w:lang w:val="ru-RU"/>
        </w:rPr>
        <w:t>и</w:t>
      </w:r>
      <w:r w:rsidRPr="00C339C8">
        <w:rPr>
          <w:spacing w:val="1"/>
          <w:sz w:val="24"/>
          <w:lang w:val="ru-RU"/>
        </w:rPr>
        <w:t xml:space="preserve"> </w:t>
      </w:r>
      <w:r w:rsidRPr="00C339C8">
        <w:rPr>
          <w:sz w:val="24"/>
          <w:lang w:val="ru-RU"/>
        </w:rPr>
        <w:t>достижения</w:t>
      </w:r>
      <w:r w:rsidRPr="00C339C8">
        <w:rPr>
          <w:spacing w:val="1"/>
          <w:sz w:val="24"/>
          <w:lang w:val="ru-RU"/>
        </w:rPr>
        <w:t xml:space="preserve"> </w:t>
      </w:r>
      <w:r w:rsidRPr="00C339C8">
        <w:rPr>
          <w:sz w:val="24"/>
          <w:lang w:val="ru-RU"/>
        </w:rPr>
        <w:t>планируемых</w:t>
      </w:r>
      <w:r w:rsidRPr="00C339C8">
        <w:rPr>
          <w:spacing w:val="-4"/>
          <w:sz w:val="24"/>
          <w:lang w:val="ru-RU"/>
        </w:rPr>
        <w:t xml:space="preserve"> </w:t>
      </w:r>
      <w:r w:rsidRPr="00C339C8">
        <w:rPr>
          <w:sz w:val="24"/>
          <w:lang w:val="ru-RU"/>
        </w:rPr>
        <w:t>результатов,</w:t>
      </w:r>
      <w:r w:rsidRPr="00C339C8">
        <w:rPr>
          <w:spacing w:val="-1"/>
          <w:sz w:val="24"/>
          <w:lang w:val="ru-RU"/>
        </w:rPr>
        <w:t xml:space="preserve"> </w:t>
      </w:r>
      <w:r w:rsidRPr="00C339C8">
        <w:rPr>
          <w:sz w:val="24"/>
          <w:lang w:val="ru-RU"/>
        </w:rPr>
        <w:t>а также</w:t>
      </w:r>
      <w:r w:rsidRPr="00C339C8">
        <w:rPr>
          <w:spacing w:val="-4"/>
          <w:sz w:val="24"/>
          <w:lang w:val="ru-RU"/>
        </w:rPr>
        <w:t xml:space="preserve"> </w:t>
      </w:r>
      <w:r w:rsidRPr="00C339C8">
        <w:rPr>
          <w:sz w:val="24"/>
          <w:lang w:val="ru-RU"/>
        </w:rPr>
        <w:t>механизм</w:t>
      </w:r>
      <w:r w:rsidRPr="00C339C8">
        <w:rPr>
          <w:spacing w:val="2"/>
          <w:sz w:val="24"/>
          <w:lang w:val="ru-RU"/>
        </w:rPr>
        <w:t xml:space="preserve"> </w:t>
      </w:r>
      <w:r w:rsidRPr="00C339C8">
        <w:rPr>
          <w:sz w:val="24"/>
          <w:lang w:val="ru-RU"/>
        </w:rPr>
        <w:t>их формирования.</w:t>
      </w:r>
    </w:p>
    <w:p w14:paraId="38168801" w14:textId="77777777" w:rsidR="00C339C8" w:rsidRDefault="00C339C8" w:rsidP="00A344F5">
      <w:pPr>
        <w:spacing w:before="3"/>
        <w:ind w:left="567" w:right="135" w:firstLine="283"/>
        <w:rPr>
          <w:sz w:val="24"/>
          <w:szCs w:val="24"/>
          <w:lang w:val="ru-RU"/>
        </w:rPr>
      </w:pPr>
      <w:r w:rsidRPr="00C339C8">
        <w:rPr>
          <w:sz w:val="24"/>
          <w:szCs w:val="24"/>
          <w:lang w:val="ru-RU"/>
        </w:rPr>
        <w:t>Финансирование</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осуществляется</w:t>
      </w:r>
      <w:r w:rsidRPr="00C339C8">
        <w:rPr>
          <w:spacing w:val="1"/>
          <w:sz w:val="24"/>
          <w:szCs w:val="24"/>
          <w:lang w:val="ru-RU"/>
        </w:rPr>
        <w:t xml:space="preserve"> </w:t>
      </w:r>
      <w:r w:rsidRPr="00C339C8">
        <w:rPr>
          <w:sz w:val="24"/>
          <w:szCs w:val="24"/>
          <w:lang w:val="ru-RU"/>
        </w:rPr>
        <w:t>в объеме определяемых органами</w:t>
      </w:r>
      <w:r w:rsidRPr="00C339C8">
        <w:rPr>
          <w:spacing w:val="1"/>
          <w:sz w:val="24"/>
          <w:szCs w:val="24"/>
          <w:lang w:val="ru-RU"/>
        </w:rPr>
        <w:t xml:space="preserve"> </w:t>
      </w:r>
      <w:r w:rsidRPr="00C339C8">
        <w:rPr>
          <w:sz w:val="24"/>
          <w:szCs w:val="24"/>
          <w:lang w:val="ru-RU"/>
        </w:rPr>
        <w:t>государственной</w:t>
      </w:r>
      <w:r w:rsidRPr="00C339C8">
        <w:rPr>
          <w:spacing w:val="1"/>
          <w:sz w:val="24"/>
          <w:szCs w:val="24"/>
          <w:lang w:val="ru-RU"/>
        </w:rPr>
        <w:t xml:space="preserve"> </w:t>
      </w:r>
      <w:r w:rsidRPr="00C339C8">
        <w:rPr>
          <w:sz w:val="24"/>
          <w:szCs w:val="24"/>
          <w:lang w:val="ru-RU"/>
        </w:rPr>
        <w:t>власти</w:t>
      </w:r>
      <w:r w:rsidRPr="00C339C8">
        <w:rPr>
          <w:spacing w:val="1"/>
          <w:sz w:val="24"/>
          <w:szCs w:val="24"/>
          <w:lang w:val="ru-RU"/>
        </w:rPr>
        <w:t xml:space="preserve"> </w:t>
      </w:r>
      <w:proofErr w:type="gramStart"/>
      <w:r w:rsidRPr="00C339C8">
        <w:rPr>
          <w:sz w:val="24"/>
          <w:szCs w:val="24"/>
          <w:lang w:val="ru-RU"/>
        </w:rPr>
        <w:t>субъектов</w:t>
      </w:r>
      <w:r w:rsidRPr="00C339C8">
        <w:rPr>
          <w:spacing w:val="1"/>
          <w:sz w:val="24"/>
          <w:szCs w:val="24"/>
          <w:lang w:val="ru-RU"/>
        </w:rPr>
        <w:t xml:space="preserve"> </w:t>
      </w:r>
      <w:r w:rsidRPr="00C339C8">
        <w:rPr>
          <w:sz w:val="24"/>
          <w:szCs w:val="24"/>
          <w:lang w:val="ru-RU"/>
        </w:rPr>
        <w:t>Российской</w:t>
      </w:r>
      <w:r w:rsidRPr="00C339C8">
        <w:rPr>
          <w:spacing w:val="1"/>
          <w:sz w:val="24"/>
          <w:szCs w:val="24"/>
          <w:lang w:val="ru-RU"/>
        </w:rPr>
        <w:t xml:space="preserve"> </w:t>
      </w:r>
      <w:r w:rsidRPr="00C339C8">
        <w:rPr>
          <w:sz w:val="24"/>
          <w:szCs w:val="24"/>
          <w:lang w:val="ru-RU"/>
        </w:rPr>
        <w:t>Федерации</w:t>
      </w:r>
      <w:r w:rsidRPr="00C339C8">
        <w:rPr>
          <w:spacing w:val="1"/>
          <w:sz w:val="24"/>
          <w:szCs w:val="24"/>
          <w:lang w:val="ru-RU"/>
        </w:rPr>
        <w:t xml:space="preserve"> </w:t>
      </w:r>
      <w:r w:rsidRPr="00C339C8">
        <w:rPr>
          <w:sz w:val="24"/>
          <w:szCs w:val="24"/>
          <w:lang w:val="ru-RU"/>
        </w:rPr>
        <w:t>нормативов</w:t>
      </w:r>
      <w:r w:rsidRPr="00C339C8">
        <w:rPr>
          <w:spacing w:val="1"/>
          <w:sz w:val="24"/>
          <w:szCs w:val="24"/>
          <w:lang w:val="ru-RU"/>
        </w:rPr>
        <w:t xml:space="preserve"> </w:t>
      </w:r>
      <w:r w:rsidRPr="00C339C8">
        <w:rPr>
          <w:sz w:val="24"/>
          <w:szCs w:val="24"/>
          <w:lang w:val="ru-RU"/>
        </w:rPr>
        <w:t>обеспечения</w:t>
      </w:r>
      <w:r w:rsidRPr="00C339C8">
        <w:rPr>
          <w:spacing w:val="1"/>
          <w:sz w:val="24"/>
          <w:szCs w:val="24"/>
          <w:lang w:val="ru-RU"/>
        </w:rPr>
        <w:t xml:space="preserve"> </w:t>
      </w:r>
      <w:r w:rsidRPr="00C339C8">
        <w:rPr>
          <w:sz w:val="24"/>
          <w:szCs w:val="24"/>
          <w:lang w:val="ru-RU"/>
        </w:rPr>
        <w:t>государственных гарантий реализации прав</w:t>
      </w:r>
      <w:proofErr w:type="gramEnd"/>
      <w:r w:rsidRPr="00C339C8">
        <w:rPr>
          <w:sz w:val="24"/>
          <w:szCs w:val="24"/>
          <w:lang w:val="ru-RU"/>
        </w:rPr>
        <w:t xml:space="preserve"> на получение общедоступного и бесплатного общего</w:t>
      </w:r>
      <w:r w:rsidRPr="00C339C8">
        <w:rPr>
          <w:spacing w:val="-57"/>
          <w:sz w:val="24"/>
          <w:szCs w:val="24"/>
          <w:lang w:val="ru-RU"/>
        </w:rPr>
        <w:t xml:space="preserve"> </w:t>
      </w:r>
      <w:r w:rsidRPr="00C339C8">
        <w:rPr>
          <w:sz w:val="24"/>
          <w:szCs w:val="24"/>
          <w:lang w:val="ru-RU"/>
        </w:rPr>
        <w:t>образования.</w:t>
      </w:r>
    </w:p>
    <w:p w14:paraId="56678F76" w14:textId="77777777" w:rsidR="00E418D1" w:rsidRPr="00C339C8" w:rsidRDefault="00E418D1" w:rsidP="00A344F5">
      <w:pPr>
        <w:spacing w:before="3"/>
        <w:ind w:left="567" w:right="135" w:firstLine="283"/>
        <w:rPr>
          <w:sz w:val="24"/>
          <w:szCs w:val="24"/>
          <w:lang w:val="ru-RU"/>
        </w:rPr>
      </w:pPr>
    </w:p>
    <w:p w14:paraId="536C57CB" w14:textId="77777777" w:rsidR="00C339C8" w:rsidRDefault="00C339C8" w:rsidP="00E418D1">
      <w:pPr>
        <w:numPr>
          <w:ilvl w:val="2"/>
          <w:numId w:val="13"/>
        </w:numPr>
        <w:tabs>
          <w:tab w:val="left" w:pos="3922"/>
        </w:tabs>
        <w:spacing w:before="13" w:line="237" w:lineRule="auto"/>
        <w:ind w:left="567" w:right="135" w:firstLine="283"/>
        <w:jc w:val="both"/>
        <w:outlineLvl w:val="0"/>
        <w:rPr>
          <w:b/>
          <w:bCs/>
          <w:sz w:val="24"/>
          <w:szCs w:val="24"/>
          <w:lang w:val="ru-RU"/>
        </w:rPr>
      </w:pPr>
      <w:bookmarkStart w:id="1099" w:name="3.2.3._Материально-технические_условия_р"/>
      <w:bookmarkEnd w:id="1099"/>
      <w:r w:rsidRPr="00C339C8">
        <w:rPr>
          <w:b/>
          <w:bCs/>
          <w:sz w:val="24"/>
          <w:szCs w:val="24"/>
          <w:lang w:val="ru-RU"/>
        </w:rPr>
        <w:t>Материально-технические условия реализации</w:t>
      </w:r>
      <w:r w:rsidRPr="00C339C8">
        <w:rPr>
          <w:b/>
          <w:bCs/>
          <w:spacing w:val="1"/>
          <w:sz w:val="24"/>
          <w:szCs w:val="24"/>
          <w:lang w:val="ru-RU"/>
        </w:rPr>
        <w:t xml:space="preserve"> </w:t>
      </w:r>
      <w:r w:rsidRPr="00C339C8">
        <w:rPr>
          <w:b/>
          <w:bCs/>
          <w:sz w:val="24"/>
          <w:szCs w:val="24"/>
          <w:lang w:val="ru-RU"/>
        </w:rPr>
        <w:t>адаптированной</w:t>
      </w:r>
      <w:r w:rsidRPr="00C339C8">
        <w:rPr>
          <w:b/>
          <w:bCs/>
          <w:spacing w:val="-4"/>
          <w:sz w:val="24"/>
          <w:szCs w:val="24"/>
          <w:lang w:val="ru-RU"/>
        </w:rPr>
        <w:t xml:space="preserve"> </w:t>
      </w:r>
      <w:r w:rsidRPr="00C339C8">
        <w:rPr>
          <w:b/>
          <w:bCs/>
          <w:sz w:val="24"/>
          <w:szCs w:val="24"/>
          <w:lang w:val="ru-RU"/>
        </w:rPr>
        <w:t>основной</w:t>
      </w:r>
      <w:r w:rsidRPr="00C339C8">
        <w:rPr>
          <w:b/>
          <w:bCs/>
          <w:spacing w:val="-4"/>
          <w:sz w:val="24"/>
          <w:szCs w:val="24"/>
          <w:lang w:val="ru-RU"/>
        </w:rPr>
        <w:t xml:space="preserve"> </w:t>
      </w:r>
      <w:r w:rsidRPr="00C339C8">
        <w:rPr>
          <w:b/>
          <w:bCs/>
          <w:sz w:val="24"/>
          <w:szCs w:val="24"/>
          <w:lang w:val="ru-RU"/>
        </w:rPr>
        <w:t>общеобразовательной</w:t>
      </w:r>
      <w:r w:rsidRPr="00C339C8">
        <w:rPr>
          <w:b/>
          <w:bCs/>
          <w:spacing w:val="-4"/>
          <w:sz w:val="24"/>
          <w:szCs w:val="24"/>
          <w:lang w:val="ru-RU"/>
        </w:rPr>
        <w:t xml:space="preserve"> </w:t>
      </w:r>
      <w:r w:rsidRPr="00C339C8">
        <w:rPr>
          <w:b/>
          <w:bCs/>
          <w:sz w:val="24"/>
          <w:szCs w:val="24"/>
          <w:lang w:val="ru-RU"/>
        </w:rPr>
        <w:t>программы</w:t>
      </w:r>
    </w:p>
    <w:p w14:paraId="5DF78D2A" w14:textId="77777777" w:rsidR="00E418D1" w:rsidRPr="00C339C8" w:rsidRDefault="00E418D1" w:rsidP="00E418D1">
      <w:pPr>
        <w:tabs>
          <w:tab w:val="left" w:pos="3922"/>
        </w:tabs>
        <w:spacing w:before="13" w:line="237" w:lineRule="auto"/>
        <w:ind w:left="850" w:right="135" w:firstLine="0"/>
        <w:outlineLvl w:val="0"/>
        <w:rPr>
          <w:b/>
          <w:bCs/>
          <w:sz w:val="24"/>
          <w:szCs w:val="24"/>
          <w:lang w:val="ru-RU"/>
        </w:rPr>
      </w:pPr>
    </w:p>
    <w:p w14:paraId="7E70E0E2" w14:textId="77777777" w:rsidR="00C339C8" w:rsidRPr="00C339C8" w:rsidRDefault="00C339C8" w:rsidP="00A344F5">
      <w:pPr>
        <w:spacing w:line="242" w:lineRule="auto"/>
        <w:ind w:left="567" w:right="135" w:firstLine="283"/>
        <w:rPr>
          <w:sz w:val="24"/>
          <w:szCs w:val="24"/>
          <w:lang w:val="ru-RU"/>
        </w:rPr>
      </w:pPr>
      <w:r w:rsidRPr="00C339C8">
        <w:rPr>
          <w:sz w:val="24"/>
          <w:szCs w:val="24"/>
          <w:lang w:val="ru-RU"/>
        </w:rPr>
        <w:t>Материально-техническое</w:t>
      </w:r>
      <w:r w:rsidRPr="00C339C8">
        <w:rPr>
          <w:spacing w:val="1"/>
          <w:sz w:val="24"/>
          <w:szCs w:val="24"/>
          <w:lang w:val="ru-RU"/>
        </w:rPr>
        <w:t xml:space="preserve"> </w:t>
      </w:r>
      <w:r w:rsidRPr="00C339C8">
        <w:rPr>
          <w:sz w:val="24"/>
          <w:szCs w:val="24"/>
          <w:lang w:val="ru-RU"/>
        </w:rPr>
        <w:t>обеспечение</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это</w:t>
      </w:r>
      <w:r w:rsidRPr="00C339C8">
        <w:rPr>
          <w:spacing w:val="1"/>
          <w:sz w:val="24"/>
          <w:szCs w:val="24"/>
          <w:lang w:val="ru-RU"/>
        </w:rPr>
        <w:t xml:space="preserve"> </w:t>
      </w:r>
      <w:r w:rsidRPr="00C339C8">
        <w:rPr>
          <w:sz w:val="24"/>
          <w:szCs w:val="24"/>
          <w:lang w:val="ru-RU"/>
        </w:rPr>
        <w:t>общие</w:t>
      </w:r>
      <w:r w:rsidRPr="00C339C8">
        <w:rPr>
          <w:spacing w:val="1"/>
          <w:sz w:val="24"/>
          <w:szCs w:val="24"/>
          <w:lang w:val="ru-RU"/>
        </w:rPr>
        <w:t xml:space="preserve"> </w:t>
      </w:r>
      <w:r w:rsidRPr="00C339C8">
        <w:rPr>
          <w:sz w:val="24"/>
          <w:szCs w:val="24"/>
          <w:lang w:val="ru-RU"/>
        </w:rPr>
        <w:t>характеристики</w:t>
      </w:r>
      <w:r w:rsidRPr="00C339C8">
        <w:rPr>
          <w:spacing w:val="1"/>
          <w:sz w:val="24"/>
          <w:szCs w:val="24"/>
          <w:lang w:val="ru-RU"/>
        </w:rPr>
        <w:t xml:space="preserve"> </w:t>
      </w:r>
      <w:r w:rsidRPr="00C339C8">
        <w:rPr>
          <w:sz w:val="24"/>
          <w:szCs w:val="24"/>
          <w:lang w:val="ru-RU"/>
        </w:rPr>
        <w:t>инфраструктуры</w:t>
      </w:r>
      <w:r w:rsidRPr="00C339C8">
        <w:rPr>
          <w:spacing w:val="1"/>
          <w:sz w:val="24"/>
          <w:szCs w:val="24"/>
          <w:lang w:val="ru-RU"/>
        </w:rPr>
        <w:t xml:space="preserve"> </w:t>
      </w:r>
      <w:r w:rsidRPr="00C339C8">
        <w:rPr>
          <w:sz w:val="24"/>
          <w:szCs w:val="24"/>
          <w:lang w:val="ru-RU"/>
        </w:rPr>
        <w:t>организации,</w:t>
      </w:r>
      <w:r w:rsidRPr="00C339C8">
        <w:rPr>
          <w:spacing w:val="-2"/>
          <w:sz w:val="24"/>
          <w:szCs w:val="24"/>
          <w:lang w:val="ru-RU"/>
        </w:rPr>
        <w:t xml:space="preserve"> </w:t>
      </w:r>
      <w:r w:rsidRPr="00C339C8">
        <w:rPr>
          <w:sz w:val="24"/>
          <w:szCs w:val="24"/>
          <w:lang w:val="ru-RU"/>
        </w:rPr>
        <w:t>включая</w:t>
      </w:r>
      <w:r w:rsidRPr="00C339C8">
        <w:rPr>
          <w:spacing w:val="2"/>
          <w:sz w:val="24"/>
          <w:szCs w:val="24"/>
          <w:lang w:val="ru-RU"/>
        </w:rPr>
        <w:t xml:space="preserve"> </w:t>
      </w:r>
      <w:r w:rsidRPr="00C339C8">
        <w:rPr>
          <w:sz w:val="24"/>
          <w:szCs w:val="24"/>
          <w:lang w:val="ru-RU"/>
        </w:rPr>
        <w:t>параметры</w:t>
      </w:r>
      <w:r w:rsidRPr="00C339C8">
        <w:rPr>
          <w:spacing w:val="-1"/>
          <w:sz w:val="24"/>
          <w:szCs w:val="24"/>
          <w:lang w:val="ru-RU"/>
        </w:rPr>
        <w:t xml:space="preserve"> </w:t>
      </w:r>
      <w:r w:rsidRPr="00C339C8">
        <w:rPr>
          <w:sz w:val="24"/>
          <w:szCs w:val="24"/>
          <w:lang w:val="ru-RU"/>
        </w:rPr>
        <w:t>информационно-образовательной</w:t>
      </w:r>
      <w:r w:rsidRPr="00C339C8">
        <w:rPr>
          <w:spacing w:val="-2"/>
          <w:sz w:val="24"/>
          <w:szCs w:val="24"/>
          <w:lang w:val="ru-RU"/>
        </w:rPr>
        <w:t xml:space="preserve"> </w:t>
      </w:r>
      <w:r w:rsidRPr="00C339C8">
        <w:rPr>
          <w:sz w:val="24"/>
          <w:szCs w:val="24"/>
          <w:lang w:val="ru-RU"/>
        </w:rPr>
        <w:t>среды.</w:t>
      </w:r>
    </w:p>
    <w:p w14:paraId="4B702BA5" w14:textId="77777777" w:rsidR="00C339C8" w:rsidRPr="00C339C8" w:rsidRDefault="00C339C8" w:rsidP="00A344F5">
      <w:pPr>
        <w:ind w:left="567" w:right="135" w:firstLine="283"/>
        <w:rPr>
          <w:sz w:val="24"/>
          <w:szCs w:val="24"/>
          <w:lang w:val="ru-RU"/>
        </w:rPr>
      </w:pPr>
      <w:r w:rsidRPr="00C339C8">
        <w:rPr>
          <w:sz w:val="24"/>
          <w:szCs w:val="24"/>
          <w:lang w:val="ru-RU"/>
        </w:rPr>
        <w:t>Материально-техническая</w:t>
      </w:r>
      <w:r w:rsidRPr="00C339C8">
        <w:rPr>
          <w:spacing w:val="1"/>
          <w:sz w:val="24"/>
          <w:szCs w:val="24"/>
          <w:lang w:val="ru-RU"/>
        </w:rPr>
        <w:t xml:space="preserve"> </w:t>
      </w:r>
      <w:r w:rsidRPr="00C339C8">
        <w:rPr>
          <w:sz w:val="24"/>
          <w:szCs w:val="24"/>
          <w:lang w:val="ru-RU"/>
        </w:rPr>
        <w:t>база</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соответствует</w:t>
      </w:r>
      <w:r w:rsidRPr="00C339C8">
        <w:rPr>
          <w:spacing w:val="1"/>
          <w:sz w:val="24"/>
          <w:szCs w:val="24"/>
          <w:lang w:val="ru-RU"/>
        </w:rPr>
        <w:t xml:space="preserve"> </w:t>
      </w:r>
      <w:r w:rsidRPr="00C339C8">
        <w:rPr>
          <w:sz w:val="24"/>
          <w:szCs w:val="24"/>
          <w:lang w:val="ru-RU"/>
        </w:rPr>
        <w:t>действующим</w:t>
      </w:r>
      <w:r w:rsidRPr="00C339C8">
        <w:rPr>
          <w:spacing w:val="1"/>
          <w:sz w:val="24"/>
          <w:szCs w:val="24"/>
          <w:lang w:val="ru-RU"/>
        </w:rPr>
        <w:t xml:space="preserve"> </w:t>
      </w:r>
      <w:r w:rsidRPr="00C339C8">
        <w:rPr>
          <w:sz w:val="24"/>
          <w:szCs w:val="24"/>
          <w:lang w:val="ru-RU"/>
        </w:rPr>
        <w:t>санитарным</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противопожарным нормам,</w:t>
      </w:r>
      <w:r w:rsidRPr="00C339C8">
        <w:rPr>
          <w:spacing w:val="-3"/>
          <w:sz w:val="24"/>
          <w:szCs w:val="24"/>
          <w:lang w:val="ru-RU"/>
        </w:rPr>
        <w:t xml:space="preserve"> </w:t>
      </w:r>
      <w:r w:rsidRPr="00C339C8">
        <w:rPr>
          <w:sz w:val="24"/>
          <w:szCs w:val="24"/>
          <w:lang w:val="ru-RU"/>
        </w:rPr>
        <w:t>нормам</w:t>
      </w:r>
      <w:r w:rsidRPr="00C339C8">
        <w:rPr>
          <w:spacing w:val="-4"/>
          <w:sz w:val="24"/>
          <w:szCs w:val="24"/>
          <w:lang w:val="ru-RU"/>
        </w:rPr>
        <w:t xml:space="preserve"> </w:t>
      </w:r>
      <w:r w:rsidRPr="00C339C8">
        <w:rPr>
          <w:sz w:val="24"/>
          <w:szCs w:val="24"/>
          <w:lang w:val="ru-RU"/>
        </w:rPr>
        <w:t>охраны</w:t>
      </w:r>
      <w:r w:rsidRPr="00C339C8">
        <w:rPr>
          <w:spacing w:val="3"/>
          <w:sz w:val="24"/>
          <w:szCs w:val="24"/>
          <w:lang w:val="ru-RU"/>
        </w:rPr>
        <w:t xml:space="preserve"> </w:t>
      </w:r>
      <w:r w:rsidRPr="00C339C8">
        <w:rPr>
          <w:sz w:val="24"/>
          <w:szCs w:val="24"/>
          <w:lang w:val="ru-RU"/>
        </w:rPr>
        <w:t>труда</w:t>
      </w:r>
      <w:r w:rsidRPr="00C339C8">
        <w:rPr>
          <w:spacing w:val="-11"/>
          <w:sz w:val="24"/>
          <w:szCs w:val="24"/>
          <w:lang w:val="ru-RU"/>
        </w:rPr>
        <w:t xml:space="preserve"> </w:t>
      </w:r>
      <w:r w:rsidRPr="00C339C8">
        <w:rPr>
          <w:sz w:val="24"/>
          <w:szCs w:val="24"/>
          <w:lang w:val="ru-RU"/>
        </w:rPr>
        <w:t>работников</w:t>
      </w:r>
      <w:r w:rsidRPr="00C339C8">
        <w:rPr>
          <w:spacing w:val="-8"/>
          <w:sz w:val="24"/>
          <w:szCs w:val="24"/>
          <w:lang w:val="ru-RU"/>
        </w:rPr>
        <w:t xml:space="preserve"> </w:t>
      </w:r>
      <w:r w:rsidRPr="00C339C8">
        <w:rPr>
          <w:sz w:val="24"/>
          <w:szCs w:val="24"/>
          <w:lang w:val="ru-RU"/>
        </w:rPr>
        <w:t>образовательных</w:t>
      </w:r>
      <w:r w:rsidRPr="00C339C8">
        <w:rPr>
          <w:spacing w:val="-10"/>
          <w:sz w:val="24"/>
          <w:szCs w:val="24"/>
          <w:lang w:val="ru-RU"/>
        </w:rPr>
        <w:t xml:space="preserve"> </w:t>
      </w:r>
      <w:r w:rsidRPr="00C339C8">
        <w:rPr>
          <w:sz w:val="24"/>
          <w:szCs w:val="24"/>
          <w:lang w:val="ru-RU"/>
        </w:rPr>
        <w:t>организаций</w:t>
      </w:r>
    </w:p>
    <w:p w14:paraId="29474836" w14:textId="77777777" w:rsidR="00C339C8" w:rsidRPr="00C339C8" w:rsidRDefault="00C339C8" w:rsidP="00A344F5">
      <w:pPr>
        <w:ind w:left="567" w:right="135" w:firstLine="283"/>
        <w:rPr>
          <w:sz w:val="24"/>
          <w:szCs w:val="24"/>
          <w:lang w:val="ru-RU"/>
        </w:rPr>
      </w:pPr>
      <w:r w:rsidRPr="00C339C8">
        <w:rPr>
          <w:sz w:val="24"/>
          <w:szCs w:val="24"/>
          <w:lang w:val="ru-RU"/>
        </w:rPr>
        <w:t>Материально-техническое</w:t>
      </w:r>
      <w:r w:rsidRPr="00C339C8">
        <w:rPr>
          <w:spacing w:val="1"/>
          <w:sz w:val="24"/>
          <w:szCs w:val="24"/>
          <w:lang w:val="ru-RU"/>
        </w:rPr>
        <w:t xml:space="preserve"> </w:t>
      </w:r>
      <w:r w:rsidRPr="00C339C8">
        <w:rPr>
          <w:sz w:val="24"/>
          <w:szCs w:val="24"/>
          <w:lang w:val="ru-RU"/>
        </w:rPr>
        <w:t>обеспечение</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АООП</w:t>
      </w:r>
      <w:r w:rsidRPr="00C339C8">
        <w:rPr>
          <w:spacing w:val="1"/>
          <w:sz w:val="24"/>
          <w:szCs w:val="24"/>
          <w:lang w:val="ru-RU"/>
        </w:rPr>
        <w:t xml:space="preserve"> </w:t>
      </w:r>
      <w:r w:rsidRPr="00C339C8">
        <w:rPr>
          <w:sz w:val="24"/>
          <w:szCs w:val="24"/>
          <w:lang w:val="ru-RU"/>
        </w:rPr>
        <w:t>должно</w:t>
      </w:r>
      <w:r w:rsidRPr="00C339C8">
        <w:rPr>
          <w:spacing w:val="1"/>
          <w:sz w:val="24"/>
          <w:szCs w:val="24"/>
          <w:lang w:val="ru-RU"/>
        </w:rPr>
        <w:t xml:space="preserve"> </w:t>
      </w:r>
      <w:r w:rsidRPr="00C339C8">
        <w:rPr>
          <w:sz w:val="24"/>
          <w:szCs w:val="24"/>
          <w:lang w:val="ru-RU"/>
        </w:rPr>
        <w:t>соответствовать</w:t>
      </w:r>
      <w:r w:rsidRPr="00C339C8">
        <w:rPr>
          <w:spacing w:val="1"/>
          <w:sz w:val="24"/>
          <w:szCs w:val="24"/>
          <w:lang w:val="ru-RU"/>
        </w:rPr>
        <w:t xml:space="preserve"> </w:t>
      </w:r>
      <w:r w:rsidRPr="00C339C8">
        <w:rPr>
          <w:sz w:val="24"/>
          <w:szCs w:val="24"/>
          <w:lang w:val="ru-RU"/>
        </w:rPr>
        <w:t>не</w:t>
      </w:r>
      <w:r w:rsidRPr="00C339C8">
        <w:rPr>
          <w:spacing w:val="1"/>
          <w:sz w:val="24"/>
          <w:szCs w:val="24"/>
          <w:lang w:val="ru-RU"/>
        </w:rPr>
        <w:t xml:space="preserve"> </w:t>
      </w:r>
      <w:r w:rsidRPr="00C339C8">
        <w:rPr>
          <w:sz w:val="24"/>
          <w:szCs w:val="24"/>
          <w:lang w:val="ru-RU"/>
        </w:rPr>
        <w:t>только</w:t>
      </w:r>
      <w:r w:rsidRPr="00C339C8">
        <w:rPr>
          <w:spacing w:val="1"/>
          <w:sz w:val="24"/>
          <w:szCs w:val="24"/>
          <w:lang w:val="ru-RU"/>
        </w:rPr>
        <w:t xml:space="preserve"> </w:t>
      </w:r>
      <w:r w:rsidRPr="00C339C8">
        <w:rPr>
          <w:sz w:val="24"/>
          <w:szCs w:val="24"/>
          <w:lang w:val="ru-RU"/>
        </w:rPr>
        <w:t>общим,</w:t>
      </w:r>
      <w:r w:rsidRPr="00C339C8">
        <w:rPr>
          <w:spacing w:val="1"/>
          <w:sz w:val="24"/>
          <w:szCs w:val="24"/>
          <w:lang w:val="ru-RU"/>
        </w:rPr>
        <w:t xml:space="preserve"> </w:t>
      </w:r>
      <w:r w:rsidRPr="00C339C8">
        <w:rPr>
          <w:sz w:val="24"/>
          <w:szCs w:val="24"/>
          <w:lang w:val="ru-RU"/>
        </w:rPr>
        <w:t>но</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особым</w:t>
      </w:r>
      <w:r w:rsidRPr="00C339C8">
        <w:rPr>
          <w:spacing w:val="1"/>
          <w:sz w:val="24"/>
          <w:szCs w:val="24"/>
          <w:lang w:val="ru-RU"/>
        </w:rPr>
        <w:t xml:space="preserve"> </w:t>
      </w:r>
      <w:r w:rsidRPr="00C339C8">
        <w:rPr>
          <w:sz w:val="24"/>
          <w:szCs w:val="24"/>
          <w:lang w:val="ru-RU"/>
        </w:rPr>
        <w:t>образовательным</w:t>
      </w:r>
      <w:r w:rsidRPr="00C339C8">
        <w:rPr>
          <w:spacing w:val="1"/>
          <w:sz w:val="24"/>
          <w:szCs w:val="24"/>
          <w:lang w:val="ru-RU"/>
        </w:rPr>
        <w:t xml:space="preserve"> </w:t>
      </w:r>
      <w:r w:rsidRPr="00C339C8">
        <w:rPr>
          <w:sz w:val="24"/>
          <w:szCs w:val="24"/>
          <w:lang w:val="ru-RU"/>
        </w:rPr>
        <w:t>потребностям</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6"/>
          <w:sz w:val="24"/>
          <w:szCs w:val="24"/>
          <w:lang w:val="ru-RU"/>
        </w:rPr>
        <w:t xml:space="preserve"> </w:t>
      </w:r>
      <w:r w:rsidRPr="00C339C8">
        <w:rPr>
          <w:sz w:val="24"/>
          <w:szCs w:val="24"/>
          <w:lang w:val="ru-RU"/>
        </w:rPr>
        <w:t>(интеллектуальными</w:t>
      </w:r>
      <w:r w:rsidRPr="00C339C8">
        <w:rPr>
          <w:spacing w:val="7"/>
          <w:sz w:val="24"/>
          <w:szCs w:val="24"/>
          <w:lang w:val="ru-RU"/>
        </w:rPr>
        <w:t xml:space="preserve"> </w:t>
      </w:r>
      <w:r w:rsidRPr="00C339C8">
        <w:rPr>
          <w:sz w:val="24"/>
          <w:szCs w:val="24"/>
          <w:lang w:val="ru-RU"/>
        </w:rPr>
        <w:t>нарушениями).</w:t>
      </w:r>
    </w:p>
    <w:p w14:paraId="2EAA0F58" w14:textId="77777777" w:rsidR="00C339C8" w:rsidRPr="00C339C8" w:rsidRDefault="00C339C8" w:rsidP="00A344F5">
      <w:pPr>
        <w:ind w:left="567" w:right="135" w:firstLine="283"/>
        <w:rPr>
          <w:sz w:val="24"/>
          <w:szCs w:val="24"/>
          <w:lang w:val="ru-RU"/>
        </w:rPr>
      </w:pPr>
      <w:r w:rsidRPr="00C339C8">
        <w:rPr>
          <w:sz w:val="24"/>
          <w:szCs w:val="24"/>
          <w:lang w:val="ru-RU"/>
        </w:rPr>
        <w:t>Структура требований к материально-техническим условиям включает требования к:</w:t>
      </w:r>
      <w:r w:rsidRPr="00C339C8">
        <w:rPr>
          <w:spacing w:val="-57"/>
          <w:sz w:val="24"/>
          <w:szCs w:val="24"/>
          <w:lang w:val="ru-RU"/>
        </w:rPr>
        <w:t xml:space="preserve"> </w:t>
      </w:r>
      <w:r w:rsidRPr="00C339C8">
        <w:rPr>
          <w:sz w:val="24"/>
          <w:szCs w:val="24"/>
          <w:lang w:val="ru-RU"/>
        </w:rPr>
        <w:t>организации пространства, в котором осуществляется реализация АООП;</w:t>
      </w:r>
      <w:r w:rsidRPr="00C339C8">
        <w:rPr>
          <w:spacing w:val="1"/>
          <w:sz w:val="24"/>
          <w:szCs w:val="24"/>
          <w:lang w:val="ru-RU"/>
        </w:rPr>
        <w:t xml:space="preserve"> </w:t>
      </w:r>
      <w:r w:rsidRPr="00C339C8">
        <w:rPr>
          <w:sz w:val="24"/>
          <w:szCs w:val="24"/>
          <w:lang w:val="ru-RU"/>
        </w:rPr>
        <w:t>организации</w:t>
      </w:r>
      <w:r w:rsidRPr="00C339C8">
        <w:rPr>
          <w:spacing w:val="-3"/>
          <w:sz w:val="24"/>
          <w:szCs w:val="24"/>
          <w:lang w:val="ru-RU"/>
        </w:rPr>
        <w:t xml:space="preserve"> </w:t>
      </w:r>
      <w:r w:rsidRPr="00C339C8">
        <w:rPr>
          <w:sz w:val="24"/>
          <w:szCs w:val="24"/>
          <w:lang w:val="ru-RU"/>
        </w:rPr>
        <w:t>временного</w:t>
      </w:r>
      <w:r w:rsidRPr="00C339C8">
        <w:rPr>
          <w:spacing w:val="2"/>
          <w:sz w:val="24"/>
          <w:szCs w:val="24"/>
          <w:lang w:val="ru-RU"/>
        </w:rPr>
        <w:t xml:space="preserve"> </w:t>
      </w:r>
      <w:r w:rsidRPr="00C339C8">
        <w:rPr>
          <w:sz w:val="24"/>
          <w:szCs w:val="24"/>
          <w:lang w:val="ru-RU"/>
        </w:rPr>
        <w:t>режима</w:t>
      </w:r>
      <w:r w:rsidRPr="00C339C8">
        <w:rPr>
          <w:spacing w:val="-4"/>
          <w:sz w:val="24"/>
          <w:szCs w:val="24"/>
          <w:lang w:val="ru-RU"/>
        </w:rPr>
        <w:t xml:space="preserve"> </w:t>
      </w:r>
      <w:r w:rsidRPr="00C339C8">
        <w:rPr>
          <w:sz w:val="24"/>
          <w:szCs w:val="24"/>
          <w:lang w:val="ru-RU"/>
        </w:rPr>
        <w:t>обучения;</w:t>
      </w:r>
    </w:p>
    <w:p w14:paraId="4D1B60A2" w14:textId="77777777" w:rsidR="00C339C8" w:rsidRPr="00C339C8" w:rsidRDefault="00C339C8" w:rsidP="00A344F5">
      <w:pPr>
        <w:spacing w:line="275" w:lineRule="exact"/>
        <w:ind w:left="567" w:right="135" w:firstLine="283"/>
        <w:rPr>
          <w:sz w:val="24"/>
          <w:szCs w:val="24"/>
          <w:lang w:val="ru-RU"/>
        </w:rPr>
      </w:pPr>
      <w:r w:rsidRPr="00C339C8">
        <w:rPr>
          <w:sz w:val="24"/>
          <w:szCs w:val="24"/>
          <w:lang w:val="ru-RU"/>
        </w:rPr>
        <w:t>техническим</w:t>
      </w:r>
      <w:r w:rsidRPr="00C339C8">
        <w:rPr>
          <w:spacing w:val="-4"/>
          <w:sz w:val="24"/>
          <w:szCs w:val="24"/>
          <w:lang w:val="ru-RU"/>
        </w:rPr>
        <w:t xml:space="preserve"> </w:t>
      </w:r>
      <w:r w:rsidRPr="00C339C8">
        <w:rPr>
          <w:sz w:val="24"/>
          <w:szCs w:val="24"/>
          <w:lang w:val="ru-RU"/>
        </w:rPr>
        <w:t>средствам</w:t>
      </w:r>
      <w:r w:rsidRPr="00C339C8">
        <w:rPr>
          <w:spacing w:val="-4"/>
          <w:sz w:val="24"/>
          <w:szCs w:val="24"/>
          <w:lang w:val="ru-RU"/>
        </w:rPr>
        <w:t xml:space="preserve"> </w:t>
      </w:r>
      <w:r w:rsidRPr="00C339C8">
        <w:rPr>
          <w:sz w:val="24"/>
          <w:szCs w:val="24"/>
          <w:lang w:val="ru-RU"/>
        </w:rPr>
        <w:t>обучения;</w:t>
      </w:r>
    </w:p>
    <w:p w14:paraId="2E571380" w14:textId="77777777" w:rsidR="00C339C8" w:rsidRPr="00C339C8" w:rsidRDefault="00C339C8" w:rsidP="00A344F5">
      <w:pPr>
        <w:spacing w:line="242" w:lineRule="auto"/>
        <w:ind w:left="567" w:right="135" w:firstLine="283"/>
        <w:rPr>
          <w:sz w:val="24"/>
          <w:szCs w:val="24"/>
          <w:lang w:val="ru-RU"/>
        </w:rPr>
      </w:pPr>
      <w:r w:rsidRPr="00C339C8">
        <w:rPr>
          <w:sz w:val="24"/>
          <w:szCs w:val="24"/>
          <w:lang w:val="ru-RU"/>
        </w:rPr>
        <w:t>специальным</w:t>
      </w:r>
      <w:r w:rsidRPr="00C339C8">
        <w:rPr>
          <w:spacing w:val="-8"/>
          <w:sz w:val="24"/>
          <w:szCs w:val="24"/>
          <w:lang w:val="ru-RU"/>
        </w:rPr>
        <w:t xml:space="preserve"> </w:t>
      </w:r>
      <w:r w:rsidRPr="00C339C8">
        <w:rPr>
          <w:sz w:val="24"/>
          <w:szCs w:val="24"/>
          <w:lang w:val="ru-RU"/>
        </w:rPr>
        <w:t>учебникам,</w:t>
      </w:r>
      <w:r w:rsidRPr="00C339C8">
        <w:rPr>
          <w:spacing w:val="1"/>
          <w:sz w:val="24"/>
          <w:szCs w:val="24"/>
          <w:lang w:val="ru-RU"/>
        </w:rPr>
        <w:t xml:space="preserve"> </w:t>
      </w:r>
      <w:r w:rsidRPr="00C339C8">
        <w:rPr>
          <w:sz w:val="24"/>
          <w:szCs w:val="24"/>
          <w:lang w:val="ru-RU"/>
        </w:rPr>
        <w:t>рабочим</w:t>
      </w:r>
      <w:r w:rsidRPr="00C339C8">
        <w:rPr>
          <w:spacing w:val="-8"/>
          <w:sz w:val="24"/>
          <w:szCs w:val="24"/>
          <w:lang w:val="ru-RU"/>
        </w:rPr>
        <w:t xml:space="preserve"> </w:t>
      </w:r>
      <w:r w:rsidRPr="00C339C8">
        <w:rPr>
          <w:sz w:val="24"/>
          <w:szCs w:val="24"/>
          <w:lang w:val="ru-RU"/>
        </w:rPr>
        <w:t>тетрадям,</w:t>
      </w:r>
      <w:r w:rsidRPr="00C339C8">
        <w:rPr>
          <w:spacing w:val="-7"/>
          <w:sz w:val="24"/>
          <w:szCs w:val="24"/>
          <w:lang w:val="ru-RU"/>
        </w:rPr>
        <w:t xml:space="preserve"> </w:t>
      </w:r>
      <w:r w:rsidRPr="00C339C8">
        <w:rPr>
          <w:sz w:val="24"/>
          <w:szCs w:val="24"/>
          <w:lang w:val="ru-RU"/>
        </w:rPr>
        <w:t>дидактическим</w:t>
      </w:r>
      <w:r w:rsidRPr="00C339C8">
        <w:rPr>
          <w:spacing w:val="-4"/>
          <w:sz w:val="24"/>
          <w:szCs w:val="24"/>
          <w:lang w:val="ru-RU"/>
        </w:rPr>
        <w:t xml:space="preserve"> </w:t>
      </w:r>
      <w:r w:rsidRPr="00C339C8">
        <w:rPr>
          <w:sz w:val="24"/>
          <w:szCs w:val="24"/>
          <w:lang w:val="ru-RU"/>
        </w:rPr>
        <w:t>материалам,</w:t>
      </w:r>
      <w:r w:rsidRPr="00C339C8">
        <w:rPr>
          <w:spacing w:val="-3"/>
          <w:sz w:val="24"/>
          <w:szCs w:val="24"/>
          <w:lang w:val="ru-RU"/>
        </w:rPr>
        <w:t xml:space="preserve"> </w:t>
      </w:r>
      <w:r w:rsidRPr="00C339C8">
        <w:rPr>
          <w:sz w:val="24"/>
          <w:szCs w:val="24"/>
          <w:lang w:val="ru-RU"/>
        </w:rPr>
        <w:t>компьютерным</w:t>
      </w:r>
      <w:r w:rsidRPr="00C339C8">
        <w:rPr>
          <w:spacing w:val="-57"/>
          <w:sz w:val="24"/>
          <w:szCs w:val="24"/>
          <w:lang w:val="ru-RU"/>
        </w:rPr>
        <w:t xml:space="preserve"> </w:t>
      </w:r>
      <w:r w:rsidRPr="00C339C8">
        <w:rPr>
          <w:sz w:val="24"/>
          <w:szCs w:val="24"/>
          <w:lang w:val="ru-RU"/>
        </w:rPr>
        <w:t>инструментам</w:t>
      </w:r>
      <w:r w:rsidRPr="00C339C8">
        <w:rPr>
          <w:spacing w:val="-3"/>
          <w:sz w:val="24"/>
          <w:szCs w:val="24"/>
          <w:lang w:val="ru-RU"/>
        </w:rPr>
        <w:t xml:space="preserve"> </w:t>
      </w:r>
      <w:r w:rsidRPr="00C339C8">
        <w:rPr>
          <w:sz w:val="24"/>
          <w:szCs w:val="24"/>
          <w:lang w:val="ru-RU"/>
        </w:rPr>
        <w:t>обучения.</w:t>
      </w:r>
    </w:p>
    <w:p w14:paraId="5D93D783" w14:textId="5E34AF51" w:rsidR="002D0F04" w:rsidRPr="00C339C8" w:rsidRDefault="00C339C8" w:rsidP="002D0F04">
      <w:pPr>
        <w:tabs>
          <w:tab w:val="left" w:pos="3031"/>
          <w:tab w:val="left" w:pos="5282"/>
          <w:tab w:val="left" w:pos="6223"/>
          <w:tab w:val="left" w:pos="7581"/>
          <w:tab w:val="left" w:pos="9501"/>
        </w:tabs>
        <w:ind w:left="567" w:right="135" w:firstLine="283"/>
        <w:rPr>
          <w:sz w:val="24"/>
          <w:szCs w:val="24"/>
          <w:lang w:val="ru-RU"/>
        </w:rPr>
      </w:pPr>
      <w:r w:rsidRPr="00C339C8">
        <w:rPr>
          <w:sz w:val="24"/>
          <w:szCs w:val="24"/>
          <w:lang w:val="ru-RU"/>
        </w:rPr>
        <w:t>В МОАУ «СОШ  49 г. Орска» имеются отдельные специально оборудованные помещения для</w:t>
      </w:r>
      <w:r w:rsidRPr="00C339C8">
        <w:rPr>
          <w:spacing w:val="1"/>
          <w:sz w:val="24"/>
          <w:szCs w:val="24"/>
          <w:lang w:val="ru-RU"/>
        </w:rPr>
        <w:t xml:space="preserve"> </w:t>
      </w:r>
      <w:r w:rsidRPr="00C339C8">
        <w:rPr>
          <w:sz w:val="24"/>
          <w:szCs w:val="24"/>
          <w:lang w:val="ru-RU"/>
        </w:rPr>
        <w:t>реализации</w:t>
      </w:r>
      <w:r w:rsidRPr="00C339C8">
        <w:rPr>
          <w:spacing w:val="1"/>
          <w:sz w:val="24"/>
          <w:szCs w:val="24"/>
          <w:lang w:val="ru-RU"/>
        </w:rPr>
        <w:t xml:space="preserve"> </w:t>
      </w:r>
      <w:r w:rsidRPr="00C339C8">
        <w:rPr>
          <w:sz w:val="24"/>
          <w:szCs w:val="24"/>
          <w:lang w:val="ru-RU"/>
        </w:rPr>
        <w:t>курсов</w:t>
      </w:r>
      <w:r w:rsidRPr="00C339C8">
        <w:rPr>
          <w:spacing w:val="1"/>
          <w:sz w:val="24"/>
          <w:szCs w:val="24"/>
          <w:lang w:val="ru-RU"/>
        </w:rPr>
        <w:t xml:space="preserve"> </w:t>
      </w:r>
      <w:r w:rsidRPr="00C339C8">
        <w:rPr>
          <w:sz w:val="24"/>
          <w:szCs w:val="24"/>
          <w:lang w:val="ru-RU"/>
        </w:rPr>
        <w:t>коррекционно-развивающей</w:t>
      </w:r>
      <w:r w:rsidRPr="00C339C8">
        <w:rPr>
          <w:spacing w:val="1"/>
          <w:sz w:val="24"/>
          <w:szCs w:val="24"/>
          <w:lang w:val="ru-RU"/>
        </w:rPr>
        <w:t xml:space="preserve"> </w:t>
      </w:r>
      <w:r w:rsidRPr="00C339C8">
        <w:rPr>
          <w:sz w:val="24"/>
          <w:szCs w:val="24"/>
          <w:lang w:val="ru-RU"/>
        </w:rPr>
        <w:t>области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психолого-медико-педагогического</w:t>
      </w:r>
      <w:r w:rsidRPr="00C339C8">
        <w:rPr>
          <w:spacing w:val="1"/>
          <w:sz w:val="24"/>
          <w:szCs w:val="24"/>
          <w:lang w:val="ru-RU"/>
        </w:rPr>
        <w:t xml:space="preserve"> </w:t>
      </w:r>
      <w:r w:rsidRPr="00C339C8">
        <w:rPr>
          <w:sz w:val="24"/>
          <w:szCs w:val="24"/>
          <w:lang w:val="ru-RU"/>
        </w:rPr>
        <w:t>с</w:t>
      </w:r>
      <w:r w:rsidR="002D0F04">
        <w:rPr>
          <w:sz w:val="24"/>
          <w:szCs w:val="24"/>
          <w:lang w:val="ru-RU"/>
        </w:rPr>
        <w:t>опровождения</w:t>
      </w:r>
      <w:r w:rsidR="002D0F04">
        <w:rPr>
          <w:sz w:val="24"/>
          <w:szCs w:val="24"/>
          <w:lang w:val="ru-RU"/>
        </w:rPr>
        <w:tab/>
        <w:t>обучающихся</w:t>
      </w:r>
      <w:r w:rsidR="002D0F04">
        <w:rPr>
          <w:sz w:val="24"/>
          <w:szCs w:val="24"/>
          <w:lang w:val="ru-RU"/>
        </w:rPr>
        <w:tab/>
        <w:t>с</w:t>
      </w:r>
      <w:r w:rsidR="002D0F04">
        <w:rPr>
          <w:sz w:val="24"/>
          <w:szCs w:val="24"/>
          <w:lang w:val="ru-RU"/>
        </w:rPr>
        <w:tab/>
        <w:t>РАС</w:t>
      </w:r>
    </w:p>
    <w:p w14:paraId="502029F3" w14:textId="01D1F1FC" w:rsidR="00C339C8" w:rsidRPr="00C339C8" w:rsidRDefault="00C339C8" w:rsidP="00A344F5">
      <w:pPr>
        <w:spacing w:before="80" w:line="237" w:lineRule="auto"/>
        <w:ind w:left="567" w:right="135" w:firstLine="283"/>
        <w:rPr>
          <w:sz w:val="24"/>
          <w:szCs w:val="24"/>
          <w:lang w:val="ru-RU"/>
        </w:rPr>
      </w:pPr>
      <w:r w:rsidRPr="00C339C8">
        <w:rPr>
          <w:sz w:val="24"/>
          <w:szCs w:val="24"/>
          <w:lang w:val="ru-RU"/>
        </w:rPr>
        <w:t>педагогом-</w:t>
      </w:r>
      <w:r w:rsidRPr="00C339C8">
        <w:rPr>
          <w:spacing w:val="1"/>
          <w:sz w:val="24"/>
          <w:szCs w:val="24"/>
          <w:lang w:val="ru-RU"/>
        </w:rPr>
        <w:t xml:space="preserve"> </w:t>
      </w:r>
      <w:r w:rsidRPr="00C339C8">
        <w:rPr>
          <w:sz w:val="24"/>
          <w:szCs w:val="24"/>
          <w:lang w:val="ru-RU"/>
        </w:rPr>
        <w:t>психологом,</w:t>
      </w:r>
      <w:r w:rsidRPr="00C339C8">
        <w:rPr>
          <w:spacing w:val="1"/>
          <w:sz w:val="24"/>
          <w:szCs w:val="24"/>
          <w:lang w:val="ru-RU"/>
        </w:rPr>
        <w:t xml:space="preserve"> </w:t>
      </w:r>
      <w:r w:rsidRPr="00C339C8">
        <w:rPr>
          <w:sz w:val="24"/>
          <w:szCs w:val="24"/>
          <w:lang w:val="ru-RU"/>
        </w:rPr>
        <w:t>отвечающие</w:t>
      </w:r>
      <w:r w:rsidRPr="00C339C8">
        <w:rPr>
          <w:spacing w:val="1"/>
          <w:sz w:val="24"/>
          <w:szCs w:val="24"/>
          <w:lang w:val="ru-RU"/>
        </w:rPr>
        <w:t xml:space="preserve"> </w:t>
      </w:r>
      <w:r w:rsidRPr="00C339C8">
        <w:rPr>
          <w:sz w:val="24"/>
          <w:szCs w:val="24"/>
          <w:lang w:val="ru-RU"/>
        </w:rPr>
        <w:t>задачам</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коррекционной</w:t>
      </w:r>
      <w:r w:rsidRPr="00C339C8">
        <w:rPr>
          <w:spacing w:val="1"/>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задачам</w:t>
      </w:r>
      <w:r w:rsidRPr="00C339C8">
        <w:rPr>
          <w:spacing w:val="1"/>
          <w:sz w:val="24"/>
          <w:szCs w:val="24"/>
          <w:lang w:val="ru-RU"/>
        </w:rPr>
        <w:t xml:space="preserve"> </w:t>
      </w:r>
      <w:r w:rsidRPr="00C339C8">
        <w:rPr>
          <w:sz w:val="24"/>
          <w:szCs w:val="24"/>
          <w:lang w:val="ru-RU"/>
        </w:rPr>
        <w:t>психолого-</w:t>
      </w:r>
      <w:r w:rsidRPr="00C339C8">
        <w:rPr>
          <w:spacing w:val="1"/>
          <w:sz w:val="24"/>
          <w:szCs w:val="24"/>
          <w:lang w:val="ru-RU"/>
        </w:rPr>
        <w:t xml:space="preserve"> </w:t>
      </w:r>
      <w:r w:rsidRPr="00C339C8">
        <w:rPr>
          <w:sz w:val="24"/>
          <w:szCs w:val="24"/>
          <w:lang w:val="ru-RU"/>
        </w:rPr>
        <w:t>педагогического</w:t>
      </w:r>
      <w:r w:rsidRPr="00C339C8">
        <w:rPr>
          <w:spacing w:val="1"/>
          <w:sz w:val="24"/>
          <w:szCs w:val="24"/>
          <w:lang w:val="ru-RU"/>
        </w:rPr>
        <w:t xml:space="preserve"> </w:t>
      </w:r>
      <w:r w:rsidRPr="00C339C8">
        <w:rPr>
          <w:sz w:val="24"/>
          <w:szCs w:val="24"/>
          <w:lang w:val="ru-RU"/>
        </w:rPr>
        <w:t>сопровождения</w:t>
      </w:r>
      <w:r w:rsidRPr="00C339C8">
        <w:rPr>
          <w:spacing w:val="-3"/>
          <w:sz w:val="24"/>
          <w:szCs w:val="24"/>
          <w:lang w:val="ru-RU"/>
        </w:rPr>
        <w:t xml:space="preserve"> </w:t>
      </w:r>
      <w:r w:rsidRPr="00C339C8">
        <w:rPr>
          <w:sz w:val="24"/>
          <w:szCs w:val="24"/>
          <w:lang w:val="ru-RU"/>
        </w:rPr>
        <w:t>обучающегося</w:t>
      </w:r>
    </w:p>
    <w:p w14:paraId="7CF63FD1" w14:textId="77777777" w:rsidR="00C339C8" w:rsidRPr="00C339C8" w:rsidRDefault="00C339C8" w:rsidP="00A344F5">
      <w:pPr>
        <w:ind w:left="567" w:right="135" w:firstLine="283"/>
        <w:rPr>
          <w:sz w:val="26"/>
          <w:szCs w:val="24"/>
          <w:lang w:val="ru-RU"/>
        </w:rPr>
      </w:pPr>
    </w:p>
    <w:p w14:paraId="0DFB2E63" w14:textId="77777777" w:rsidR="00C339C8" w:rsidRPr="00C339C8" w:rsidRDefault="00C339C8" w:rsidP="00A344F5">
      <w:pPr>
        <w:spacing w:before="4"/>
        <w:ind w:left="567" w:right="135" w:firstLine="283"/>
        <w:rPr>
          <w:sz w:val="22"/>
          <w:szCs w:val="24"/>
          <w:lang w:val="ru-RU"/>
        </w:rPr>
      </w:pPr>
    </w:p>
    <w:p w14:paraId="782F505F" w14:textId="77777777" w:rsidR="00C339C8" w:rsidRPr="00C339C8" w:rsidRDefault="00C339C8" w:rsidP="00A344F5">
      <w:pPr>
        <w:ind w:left="567" w:right="135" w:firstLine="283"/>
        <w:rPr>
          <w:sz w:val="24"/>
          <w:szCs w:val="24"/>
          <w:lang w:val="ru-RU"/>
        </w:rPr>
      </w:pPr>
      <w:r w:rsidRPr="00C339C8">
        <w:rPr>
          <w:i/>
          <w:sz w:val="24"/>
          <w:szCs w:val="24"/>
          <w:lang w:val="ru-RU"/>
        </w:rPr>
        <w:t>Временной</w:t>
      </w:r>
      <w:r w:rsidRPr="00C339C8">
        <w:rPr>
          <w:i/>
          <w:spacing w:val="1"/>
          <w:sz w:val="24"/>
          <w:szCs w:val="24"/>
          <w:lang w:val="ru-RU"/>
        </w:rPr>
        <w:t xml:space="preserve"> </w:t>
      </w:r>
      <w:r w:rsidRPr="00C339C8">
        <w:rPr>
          <w:i/>
          <w:sz w:val="24"/>
          <w:szCs w:val="24"/>
          <w:lang w:val="ru-RU"/>
        </w:rPr>
        <w:t>режим</w:t>
      </w:r>
      <w:r w:rsidRPr="00C339C8">
        <w:rPr>
          <w:i/>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(учебный</w:t>
      </w:r>
      <w:r w:rsidRPr="00C339C8">
        <w:rPr>
          <w:spacing w:val="1"/>
          <w:sz w:val="24"/>
          <w:szCs w:val="24"/>
          <w:lang w:val="ru-RU"/>
        </w:rPr>
        <w:t xml:space="preserve"> </w:t>
      </w:r>
      <w:r w:rsidRPr="00C339C8">
        <w:rPr>
          <w:sz w:val="24"/>
          <w:szCs w:val="24"/>
          <w:lang w:val="ru-RU"/>
        </w:rPr>
        <w:t>год,</w:t>
      </w:r>
      <w:r w:rsidRPr="00C339C8">
        <w:rPr>
          <w:spacing w:val="1"/>
          <w:sz w:val="24"/>
          <w:szCs w:val="24"/>
          <w:lang w:val="ru-RU"/>
        </w:rPr>
        <w:t xml:space="preserve"> </w:t>
      </w:r>
      <w:r w:rsidRPr="00C339C8">
        <w:rPr>
          <w:sz w:val="24"/>
          <w:szCs w:val="24"/>
          <w:lang w:val="ru-RU"/>
        </w:rPr>
        <w:t>учебная</w:t>
      </w:r>
      <w:r w:rsidRPr="00C339C8">
        <w:rPr>
          <w:spacing w:val="1"/>
          <w:sz w:val="24"/>
          <w:szCs w:val="24"/>
          <w:lang w:val="ru-RU"/>
        </w:rPr>
        <w:t xml:space="preserve"> </w:t>
      </w:r>
      <w:r w:rsidRPr="00C339C8">
        <w:rPr>
          <w:sz w:val="24"/>
          <w:szCs w:val="24"/>
          <w:lang w:val="ru-RU"/>
        </w:rPr>
        <w:t>неделя,</w:t>
      </w:r>
      <w:r w:rsidRPr="00C339C8">
        <w:rPr>
          <w:spacing w:val="1"/>
          <w:sz w:val="24"/>
          <w:szCs w:val="24"/>
          <w:lang w:val="ru-RU"/>
        </w:rPr>
        <w:t xml:space="preserve"> </w:t>
      </w:r>
      <w:r w:rsidRPr="00C339C8">
        <w:rPr>
          <w:sz w:val="24"/>
          <w:szCs w:val="24"/>
          <w:lang w:val="ru-RU"/>
        </w:rPr>
        <w:t>день)</w:t>
      </w:r>
      <w:r w:rsidRPr="00C339C8">
        <w:rPr>
          <w:spacing w:val="1"/>
          <w:sz w:val="24"/>
          <w:szCs w:val="24"/>
          <w:lang w:val="ru-RU"/>
        </w:rPr>
        <w:t xml:space="preserve"> </w:t>
      </w:r>
      <w:r w:rsidRPr="00C339C8">
        <w:rPr>
          <w:sz w:val="24"/>
          <w:szCs w:val="24"/>
          <w:lang w:val="ru-RU"/>
        </w:rPr>
        <w:t>устанавливается</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соответствии</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законодательно</w:t>
      </w:r>
      <w:r w:rsidRPr="00C339C8">
        <w:rPr>
          <w:spacing w:val="1"/>
          <w:sz w:val="24"/>
          <w:szCs w:val="24"/>
          <w:lang w:val="ru-RU"/>
        </w:rPr>
        <w:t xml:space="preserve"> </w:t>
      </w:r>
      <w:r w:rsidRPr="00C339C8">
        <w:rPr>
          <w:sz w:val="24"/>
          <w:szCs w:val="24"/>
          <w:lang w:val="ru-RU"/>
        </w:rPr>
        <w:t>закрепленными</w:t>
      </w:r>
      <w:r w:rsidRPr="00C339C8">
        <w:rPr>
          <w:spacing w:val="1"/>
          <w:sz w:val="24"/>
          <w:szCs w:val="24"/>
          <w:lang w:val="ru-RU"/>
        </w:rPr>
        <w:t xml:space="preserve"> </w:t>
      </w:r>
      <w:r w:rsidRPr="00C339C8">
        <w:rPr>
          <w:sz w:val="24"/>
          <w:szCs w:val="24"/>
          <w:lang w:val="ru-RU"/>
        </w:rPr>
        <w:t>нормативами</w:t>
      </w:r>
      <w:r w:rsidRPr="00C339C8">
        <w:rPr>
          <w:spacing w:val="1"/>
          <w:sz w:val="24"/>
          <w:szCs w:val="24"/>
          <w:lang w:val="ru-RU"/>
        </w:rPr>
        <w:t xml:space="preserve"> </w:t>
      </w:r>
      <w:r w:rsidRPr="00C339C8">
        <w:rPr>
          <w:sz w:val="24"/>
          <w:szCs w:val="24"/>
          <w:lang w:val="ru-RU"/>
        </w:rPr>
        <w:t>(ФЗ</w:t>
      </w:r>
      <w:r w:rsidRPr="00C339C8">
        <w:rPr>
          <w:spacing w:val="1"/>
          <w:sz w:val="24"/>
          <w:szCs w:val="24"/>
          <w:lang w:val="ru-RU"/>
        </w:rPr>
        <w:t xml:space="preserve"> </w:t>
      </w:r>
      <w:r w:rsidRPr="00C339C8">
        <w:rPr>
          <w:sz w:val="24"/>
          <w:szCs w:val="24"/>
          <w:lang w:val="ru-RU"/>
        </w:rPr>
        <w:t>«Об</w:t>
      </w:r>
      <w:r w:rsidRPr="00C339C8">
        <w:rPr>
          <w:spacing w:val="1"/>
          <w:sz w:val="24"/>
          <w:szCs w:val="24"/>
          <w:lang w:val="ru-RU"/>
        </w:rPr>
        <w:t xml:space="preserve"> </w:t>
      </w:r>
      <w:r w:rsidRPr="00C339C8">
        <w:rPr>
          <w:sz w:val="24"/>
          <w:szCs w:val="24"/>
          <w:lang w:val="ru-RU"/>
        </w:rPr>
        <w:t>образовании</w:t>
      </w:r>
      <w:r w:rsidRPr="00C339C8">
        <w:rPr>
          <w:spacing w:val="1"/>
          <w:sz w:val="24"/>
          <w:szCs w:val="24"/>
          <w:lang w:val="ru-RU"/>
        </w:rPr>
        <w:t xml:space="preserve"> </w:t>
      </w:r>
      <w:r w:rsidRPr="00C339C8">
        <w:rPr>
          <w:sz w:val="24"/>
          <w:szCs w:val="24"/>
          <w:lang w:val="ru-RU"/>
        </w:rPr>
        <w:t>в</w:t>
      </w:r>
      <w:r w:rsidRPr="00C339C8">
        <w:rPr>
          <w:spacing w:val="1"/>
          <w:sz w:val="24"/>
          <w:szCs w:val="24"/>
          <w:lang w:val="ru-RU"/>
        </w:rPr>
        <w:t xml:space="preserve"> </w:t>
      </w:r>
      <w:r w:rsidRPr="00C339C8">
        <w:rPr>
          <w:sz w:val="24"/>
          <w:szCs w:val="24"/>
          <w:lang w:val="ru-RU"/>
        </w:rPr>
        <w:t>РФ»,</w:t>
      </w:r>
      <w:r w:rsidRPr="00C339C8">
        <w:rPr>
          <w:spacing w:val="1"/>
          <w:sz w:val="24"/>
          <w:szCs w:val="24"/>
          <w:lang w:val="ru-RU"/>
        </w:rPr>
        <w:t xml:space="preserve"> </w:t>
      </w:r>
      <w:r w:rsidRPr="00C339C8">
        <w:rPr>
          <w:sz w:val="24"/>
          <w:szCs w:val="24"/>
          <w:lang w:val="ru-RU"/>
        </w:rPr>
        <w:t>СанПиН,</w:t>
      </w:r>
      <w:r w:rsidRPr="00C339C8">
        <w:rPr>
          <w:spacing w:val="1"/>
          <w:sz w:val="24"/>
          <w:szCs w:val="24"/>
          <w:lang w:val="ru-RU"/>
        </w:rPr>
        <w:t xml:space="preserve"> </w:t>
      </w:r>
      <w:r w:rsidRPr="00C339C8">
        <w:rPr>
          <w:sz w:val="24"/>
          <w:szCs w:val="24"/>
          <w:lang w:val="ru-RU"/>
        </w:rPr>
        <w:t>приказы</w:t>
      </w:r>
      <w:r w:rsidRPr="00C339C8">
        <w:rPr>
          <w:spacing w:val="1"/>
          <w:sz w:val="24"/>
          <w:szCs w:val="24"/>
          <w:lang w:val="ru-RU"/>
        </w:rPr>
        <w:t xml:space="preserve"> </w:t>
      </w:r>
      <w:r w:rsidRPr="00C339C8">
        <w:rPr>
          <w:sz w:val="24"/>
          <w:szCs w:val="24"/>
          <w:lang w:val="ru-RU"/>
        </w:rPr>
        <w:t>Министерства</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др.),</w:t>
      </w:r>
      <w:r w:rsidRPr="00C339C8">
        <w:rPr>
          <w:spacing w:val="1"/>
          <w:sz w:val="24"/>
          <w:szCs w:val="24"/>
          <w:lang w:val="ru-RU"/>
        </w:rPr>
        <w:t xml:space="preserve"> </w:t>
      </w:r>
      <w:r w:rsidRPr="00C339C8">
        <w:rPr>
          <w:sz w:val="24"/>
          <w:szCs w:val="24"/>
          <w:lang w:val="ru-RU"/>
        </w:rPr>
        <w:t>а</w:t>
      </w:r>
      <w:r w:rsidRPr="00C339C8">
        <w:rPr>
          <w:spacing w:val="1"/>
          <w:sz w:val="24"/>
          <w:szCs w:val="24"/>
          <w:lang w:val="ru-RU"/>
        </w:rPr>
        <w:t xml:space="preserve"> </w:t>
      </w:r>
      <w:r w:rsidRPr="00C339C8">
        <w:rPr>
          <w:sz w:val="24"/>
          <w:szCs w:val="24"/>
          <w:lang w:val="ru-RU"/>
        </w:rPr>
        <w:t>также</w:t>
      </w:r>
      <w:r w:rsidRPr="00C339C8">
        <w:rPr>
          <w:spacing w:val="1"/>
          <w:sz w:val="24"/>
          <w:szCs w:val="24"/>
          <w:lang w:val="ru-RU"/>
        </w:rPr>
        <w:t xml:space="preserve"> </w:t>
      </w:r>
      <w:r w:rsidRPr="00C339C8">
        <w:rPr>
          <w:sz w:val="24"/>
          <w:szCs w:val="24"/>
          <w:lang w:val="ru-RU"/>
        </w:rPr>
        <w:t>локальными</w:t>
      </w:r>
      <w:r w:rsidRPr="00C339C8">
        <w:rPr>
          <w:spacing w:val="1"/>
          <w:sz w:val="24"/>
          <w:szCs w:val="24"/>
          <w:lang w:val="ru-RU"/>
        </w:rPr>
        <w:t xml:space="preserve"> </w:t>
      </w:r>
      <w:r w:rsidRPr="00C339C8">
        <w:rPr>
          <w:sz w:val="24"/>
          <w:szCs w:val="24"/>
          <w:lang w:val="ru-RU"/>
        </w:rPr>
        <w:t>актами</w:t>
      </w:r>
      <w:r w:rsidRPr="00C339C8">
        <w:rPr>
          <w:spacing w:val="1"/>
          <w:sz w:val="24"/>
          <w:szCs w:val="24"/>
          <w:lang w:val="ru-RU"/>
        </w:rPr>
        <w:t xml:space="preserve"> </w:t>
      </w:r>
      <w:r w:rsidRPr="00C339C8">
        <w:rPr>
          <w:sz w:val="24"/>
          <w:szCs w:val="24"/>
          <w:lang w:val="ru-RU"/>
        </w:rPr>
        <w:t>общеобразовательной</w:t>
      </w:r>
      <w:r w:rsidRPr="00C339C8">
        <w:rPr>
          <w:spacing w:val="-8"/>
          <w:sz w:val="24"/>
          <w:szCs w:val="24"/>
          <w:lang w:val="ru-RU"/>
        </w:rPr>
        <w:t xml:space="preserve"> </w:t>
      </w:r>
      <w:r w:rsidRPr="00C339C8">
        <w:rPr>
          <w:sz w:val="24"/>
          <w:szCs w:val="24"/>
          <w:lang w:val="ru-RU"/>
        </w:rPr>
        <w:t>организации.</w:t>
      </w:r>
    </w:p>
    <w:p w14:paraId="4A2B467F" w14:textId="77777777" w:rsidR="00C339C8" w:rsidRPr="00C339C8" w:rsidRDefault="00C339C8" w:rsidP="00A344F5">
      <w:pPr>
        <w:spacing w:line="242" w:lineRule="auto"/>
        <w:ind w:left="567" w:right="135" w:firstLine="283"/>
        <w:rPr>
          <w:sz w:val="24"/>
          <w:szCs w:val="24"/>
          <w:lang w:val="ru-RU"/>
        </w:rPr>
      </w:pPr>
      <w:r w:rsidRPr="00C339C8">
        <w:rPr>
          <w:sz w:val="24"/>
          <w:szCs w:val="24"/>
          <w:lang w:val="ru-RU"/>
        </w:rPr>
        <w:t>Организация временного режима обучения обучающихся с РАС соответствует их особым</w:t>
      </w:r>
      <w:r w:rsidRPr="00C339C8">
        <w:rPr>
          <w:spacing w:val="1"/>
          <w:sz w:val="24"/>
          <w:szCs w:val="24"/>
          <w:lang w:val="ru-RU"/>
        </w:rPr>
        <w:t xml:space="preserve"> </w:t>
      </w:r>
      <w:r w:rsidRPr="00C339C8">
        <w:rPr>
          <w:sz w:val="24"/>
          <w:szCs w:val="24"/>
          <w:lang w:val="ru-RU"/>
        </w:rPr>
        <w:t>образовательным</w:t>
      </w:r>
      <w:r w:rsidRPr="00C339C8">
        <w:rPr>
          <w:spacing w:val="-2"/>
          <w:sz w:val="24"/>
          <w:szCs w:val="24"/>
          <w:lang w:val="ru-RU"/>
        </w:rPr>
        <w:t xml:space="preserve"> </w:t>
      </w:r>
      <w:r w:rsidRPr="00C339C8">
        <w:rPr>
          <w:sz w:val="24"/>
          <w:szCs w:val="24"/>
          <w:lang w:val="ru-RU"/>
        </w:rPr>
        <w:t>потребностям</w:t>
      </w:r>
      <w:r w:rsidRPr="00C339C8">
        <w:rPr>
          <w:spacing w:val="-2"/>
          <w:sz w:val="24"/>
          <w:szCs w:val="24"/>
          <w:lang w:val="ru-RU"/>
        </w:rPr>
        <w:t xml:space="preserve"> </w:t>
      </w:r>
      <w:r w:rsidRPr="00C339C8">
        <w:rPr>
          <w:sz w:val="24"/>
          <w:szCs w:val="24"/>
          <w:lang w:val="ru-RU"/>
        </w:rPr>
        <w:t>и</w:t>
      </w:r>
      <w:r w:rsidRPr="00C339C8">
        <w:rPr>
          <w:spacing w:val="2"/>
          <w:sz w:val="24"/>
          <w:szCs w:val="24"/>
          <w:lang w:val="ru-RU"/>
        </w:rPr>
        <w:t xml:space="preserve"> </w:t>
      </w:r>
      <w:r w:rsidRPr="00C339C8">
        <w:rPr>
          <w:sz w:val="24"/>
          <w:szCs w:val="24"/>
          <w:lang w:val="ru-RU"/>
        </w:rPr>
        <w:t>учитывают</w:t>
      </w:r>
      <w:r w:rsidRPr="00C339C8">
        <w:rPr>
          <w:spacing w:val="2"/>
          <w:sz w:val="24"/>
          <w:szCs w:val="24"/>
          <w:lang w:val="ru-RU"/>
        </w:rPr>
        <w:t xml:space="preserve"> </w:t>
      </w:r>
      <w:r w:rsidRPr="00C339C8">
        <w:rPr>
          <w:sz w:val="24"/>
          <w:szCs w:val="24"/>
          <w:lang w:val="ru-RU"/>
        </w:rPr>
        <w:t>их</w:t>
      </w:r>
      <w:r w:rsidRPr="00C339C8">
        <w:rPr>
          <w:spacing w:val="-4"/>
          <w:sz w:val="24"/>
          <w:szCs w:val="24"/>
          <w:lang w:val="ru-RU"/>
        </w:rPr>
        <w:t xml:space="preserve"> </w:t>
      </w:r>
      <w:r w:rsidRPr="00C339C8">
        <w:rPr>
          <w:sz w:val="24"/>
          <w:szCs w:val="24"/>
          <w:lang w:val="ru-RU"/>
        </w:rPr>
        <w:t>индивидуальные возможности.</w:t>
      </w:r>
    </w:p>
    <w:p w14:paraId="793C44E2" w14:textId="77777777" w:rsidR="00C339C8" w:rsidRPr="00C339C8" w:rsidRDefault="00C339C8" w:rsidP="00A344F5">
      <w:pPr>
        <w:spacing w:line="271" w:lineRule="exact"/>
        <w:ind w:left="567" w:right="135" w:firstLine="283"/>
        <w:rPr>
          <w:sz w:val="24"/>
          <w:szCs w:val="24"/>
          <w:lang w:val="ru-RU"/>
        </w:rPr>
      </w:pPr>
      <w:r w:rsidRPr="00C339C8">
        <w:rPr>
          <w:sz w:val="24"/>
          <w:szCs w:val="24"/>
          <w:lang w:val="ru-RU"/>
        </w:rPr>
        <w:t>Сроки</w:t>
      </w:r>
      <w:r w:rsidRPr="00C339C8">
        <w:rPr>
          <w:spacing w:val="-5"/>
          <w:sz w:val="24"/>
          <w:szCs w:val="24"/>
          <w:lang w:val="ru-RU"/>
        </w:rPr>
        <w:t xml:space="preserve"> </w:t>
      </w:r>
      <w:r w:rsidRPr="00C339C8">
        <w:rPr>
          <w:sz w:val="24"/>
          <w:szCs w:val="24"/>
          <w:lang w:val="ru-RU"/>
        </w:rPr>
        <w:t>освоения</w:t>
      </w:r>
      <w:r w:rsidRPr="00C339C8">
        <w:rPr>
          <w:spacing w:val="-1"/>
          <w:sz w:val="24"/>
          <w:szCs w:val="24"/>
          <w:lang w:val="ru-RU"/>
        </w:rPr>
        <w:t xml:space="preserve"> </w:t>
      </w:r>
      <w:r w:rsidRPr="00C339C8">
        <w:rPr>
          <w:sz w:val="24"/>
          <w:szCs w:val="24"/>
          <w:lang w:val="ru-RU"/>
        </w:rPr>
        <w:t>АООП</w:t>
      </w:r>
      <w:r w:rsidRPr="00C339C8">
        <w:rPr>
          <w:spacing w:val="-2"/>
          <w:sz w:val="24"/>
          <w:szCs w:val="24"/>
          <w:lang w:val="ru-RU"/>
        </w:rPr>
        <w:t xml:space="preserve"> </w:t>
      </w:r>
      <w:proofErr w:type="gramStart"/>
      <w:r w:rsidRPr="00C339C8">
        <w:rPr>
          <w:sz w:val="24"/>
          <w:szCs w:val="24"/>
          <w:lang w:val="ru-RU"/>
        </w:rPr>
        <w:t>ООО</w:t>
      </w:r>
      <w:proofErr w:type="gramEnd"/>
      <w:r w:rsidRPr="00C339C8">
        <w:rPr>
          <w:spacing w:val="-2"/>
          <w:sz w:val="24"/>
          <w:szCs w:val="24"/>
          <w:lang w:val="ru-RU"/>
        </w:rPr>
        <w:t xml:space="preserve"> </w:t>
      </w:r>
      <w:r w:rsidRPr="00C339C8">
        <w:rPr>
          <w:sz w:val="24"/>
          <w:szCs w:val="24"/>
          <w:lang w:val="ru-RU"/>
        </w:rPr>
        <w:t>обучающимися</w:t>
      </w:r>
      <w:r w:rsidRPr="00C339C8">
        <w:rPr>
          <w:spacing w:val="-1"/>
          <w:sz w:val="24"/>
          <w:szCs w:val="24"/>
          <w:lang w:val="ru-RU"/>
        </w:rPr>
        <w:t xml:space="preserve"> </w:t>
      </w:r>
      <w:r w:rsidRPr="00C339C8">
        <w:rPr>
          <w:sz w:val="24"/>
          <w:szCs w:val="24"/>
          <w:lang w:val="ru-RU"/>
        </w:rPr>
        <w:t>с</w:t>
      </w:r>
      <w:r w:rsidRPr="00C339C8">
        <w:rPr>
          <w:spacing w:val="-6"/>
          <w:sz w:val="24"/>
          <w:szCs w:val="24"/>
          <w:lang w:val="ru-RU"/>
        </w:rPr>
        <w:t xml:space="preserve"> </w:t>
      </w:r>
      <w:r w:rsidRPr="00C339C8">
        <w:rPr>
          <w:sz w:val="24"/>
          <w:szCs w:val="24"/>
          <w:lang w:val="ru-RU"/>
        </w:rPr>
        <w:t>РАС</w:t>
      </w:r>
      <w:r w:rsidRPr="00C339C8">
        <w:rPr>
          <w:spacing w:val="-3"/>
          <w:sz w:val="24"/>
          <w:szCs w:val="24"/>
          <w:lang w:val="ru-RU"/>
        </w:rPr>
        <w:t xml:space="preserve"> </w:t>
      </w:r>
      <w:r w:rsidRPr="00C339C8">
        <w:rPr>
          <w:sz w:val="24"/>
          <w:szCs w:val="24"/>
          <w:lang w:val="ru-RU"/>
        </w:rPr>
        <w:t>составляют</w:t>
      </w:r>
      <w:r w:rsidRPr="00C339C8">
        <w:rPr>
          <w:spacing w:val="-1"/>
          <w:sz w:val="24"/>
          <w:szCs w:val="24"/>
          <w:lang w:val="ru-RU"/>
        </w:rPr>
        <w:t xml:space="preserve"> </w:t>
      </w:r>
      <w:r w:rsidRPr="00C339C8">
        <w:rPr>
          <w:sz w:val="24"/>
          <w:szCs w:val="24"/>
          <w:lang w:val="ru-RU"/>
        </w:rPr>
        <w:t>5</w:t>
      </w:r>
      <w:r w:rsidRPr="00C339C8">
        <w:rPr>
          <w:spacing w:val="-1"/>
          <w:sz w:val="24"/>
          <w:szCs w:val="24"/>
          <w:lang w:val="ru-RU"/>
        </w:rPr>
        <w:t xml:space="preserve"> </w:t>
      </w:r>
      <w:r w:rsidRPr="00C339C8">
        <w:rPr>
          <w:sz w:val="24"/>
          <w:szCs w:val="24"/>
          <w:lang w:val="ru-RU"/>
        </w:rPr>
        <w:t>лет.</w:t>
      </w:r>
    </w:p>
    <w:p w14:paraId="182B8EA3" w14:textId="77777777" w:rsidR="00C339C8" w:rsidRPr="00C339C8" w:rsidRDefault="00C339C8" w:rsidP="00A344F5">
      <w:pPr>
        <w:tabs>
          <w:tab w:val="left" w:pos="4157"/>
          <w:tab w:val="left" w:pos="6059"/>
          <w:tab w:val="left" w:pos="8844"/>
          <w:tab w:val="left" w:pos="10520"/>
        </w:tabs>
        <w:spacing w:before="3" w:line="237" w:lineRule="auto"/>
        <w:ind w:left="567" w:right="135" w:firstLine="283"/>
        <w:rPr>
          <w:sz w:val="24"/>
          <w:szCs w:val="24"/>
          <w:lang w:val="ru-RU"/>
        </w:rPr>
      </w:pPr>
      <w:r w:rsidRPr="00C339C8">
        <w:rPr>
          <w:sz w:val="24"/>
          <w:szCs w:val="24"/>
          <w:lang w:val="ru-RU"/>
        </w:rPr>
        <w:t>Устанавливается</w:t>
      </w:r>
      <w:r w:rsidRPr="00C339C8">
        <w:rPr>
          <w:sz w:val="24"/>
          <w:szCs w:val="24"/>
          <w:lang w:val="ru-RU"/>
        </w:rPr>
        <w:tab/>
        <w:t>следующая</w:t>
      </w:r>
      <w:r w:rsidRPr="00C339C8">
        <w:rPr>
          <w:sz w:val="24"/>
          <w:szCs w:val="24"/>
          <w:lang w:val="ru-RU"/>
        </w:rPr>
        <w:tab/>
        <w:t>продолжительность</w:t>
      </w:r>
      <w:r w:rsidRPr="00C339C8">
        <w:rPr>
          <w:sz w:val="24"/>
          <w:szCs w:val="24"/>
          <w:lang w:val="ru-RU"/>
        </w:rPr>
        <w:tab/>
        <w:t>учебного</w:t>
      </w:r>
      <w:r w:rsidRPr="00C339C8">
        <w:rPr>
          <w:sz w:val="24"/>
          <w:szCs w:val="24"/>
          <w:lang w:val="ru-RU"/>
        </w:rPr>
        <w:tab/>
      </w:r>
      <w:r w:rsidRPr="00C339C8">
        <w:rPr>
          <w:spacing w:val="-4"/>
          <w:sz w:val="24"/>
          <w:szCs w:val="24"/>
          <w:lang w:val="ru-RU"/>
        </w:rPr>
        <w:t>года:</w:t>
      </w:r>
      <w:r w:rsidRPr="00C339C8">
        <w:rPr>
          <w:spacing w:val="-58"/>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класс</w:t>
      </w:r>
      <w:r w:rsidRPr="00C339C8">
        <w:rPr>
          <w:spacing w:val="2"/>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33</w:t>
      </w:r>
      <w:r w:rsidRPr="00C339C8">
        <w:rPr>
          <w:spacing w:val="2"/>
          <w:sz w:val="24"/>
          <w:szCs w:val="24"/>
          <w:lang w:val="ru-RU"/>
        </w:rPr>
        <w:t xml:space="preserve"> </w:t>
      </w:r>
      <w:proofErr w:type="gramStart"/>
      <w:r w:rsidRPr="00C339C8">
        <w:rPr>
          <w:sz w:val="24"/>
          <w:szCs w:val="24"/>
          <w:lang w:val="ru-RU"/>
        </w:rPr>
        <w:t>учебных</w:t>
      </w:r>
      <w:proofErr w:type="gramEnd"/>
      <w:r w:rsidRPr="00C339C8">
        <w:rPr>
          <w:spacing w:val="-3"/>
          <w:sz w:val="24"/>
          <w:szCs w:val="24"/>
          <w:lang w:val="ru-RU"/>
        </w:rPr>
        <w:t xml:space="preserve"> </w:t>
      </w:r>
      <w:r w:rsidRPr="00C339C8">
        <w:rPr>
          <w:sz w:val="24"/>
          <w:szCs w:val="24"/>
          <w:lang w:val="ru-RU"/>
        </w:rPr>
        <w:t>недели;</w:t>
      </w:r>
      <w:r w:rsidRPr="00C339C8">
        <w:rPr>
          <w:spacing w:val="-4"/>
          <w:sz w:val="24"/>
          <w:szCs w:val="24"/>
          <w:lang w:val="ru-RU"/>
        </w:rPr>
        <w:t xml:space="preserve"> </w:t>
      </w:r>
      <w:r w:rsidRPr="00C339C8">
        <w:rPr>
          <w:sz w:val="24"/>
          <w:szCs w:val="24"/>
          <w:lang w:val="ru-RU"/>
        </w:rPr>
        <w:t>2</w:t>
      </w:r>
      <w:r w:rsidRPr="00C339C8">
        <w:rPr>
          <w:spacing w:val="5"/>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9</w:t>
      </w:r>
      <w:r w:rsidRPr="00C339C8">
        <w:rPr>
          <w:spacing w:val="2"/>
          <w:sz w:val="24"/>
          <w:szCs w:val="24"/>
          <w:lang w:val="ru-RU"/>
        </w:rPr>
        <w:t xml:space="preserve"> </w:t>
      </w:r>
      <w:r w:rsidRPr="00C339C8">
        <w:rPr>
          <w:sz w:val="24"/>
          <w:szCs w:val="24"/>
          <w:lang w:val="ru-RU"/>
        </w:rPr>
        <w:t>классы –</w:t>
      </w:r>
      <w:r w:rsidRPr="00C339C8">
        <w:rPr>
          <w:spacing w:val="1"/>
          <w:sz w:val="24"/>
          <w:szCs w:val="24"/>
          <w:lang w:val="ru-RU"/>
        </w:rPr>
        <w:t xml:space="preserve"> </w:t>
      </w:r>
      <w:r w:rsidRPr="00C339C8">
        <w:rPr>
          <w:sz w:val="24"/>
          <w:szCs w:val="24"/>
          <w:lang w:val="ru-RU"/>
        </w:rPr>
        <w:t>34</w:t>
      </w:r>
      <w:r w:rsidRPr="00C339C8">
        <w:rPr>
          <w:spacing w:val="-8"/>
          <w:sz w:val="24"/>
          <w:szCs w:val="24"/>
          <w:lang w:val="ru-RU"/>
        </w:rPr>
        <w:t xml:space="preserve"> </w:t>
      </w:r>
      <w:r w:rsidRPr="00C339C8">
        <w:rPr>
          <w:sz w:val="24"/>
          <w:szCs w:val="24"/>
          <w:lang w:val="ru-RU"/>
        </w:rPr>
        <w:t>учебных</w:t>
      </w:r>
      <w:r w:rsidRPr="00C339C8">
        <w:rPr>
          <w:spacing w:val="3"/>
          <w:sz w:val="24"/>
          <w:szCs w:val="24"/>
          <w:lang w:val="ru-RU"/>
        </w:rPr>
        <w:t xml:space="preserve"> </w:t>
      </w:r>
      <w:r w:rsidRPr="00C339C8">
        <w:rPr>
          <w:sz w:val="24"/>
          <w:szCs w:val="24"/>
          <w:lang w:val="ru-RU"/>
        </w:rPr>
        <w:t>недели.</w:t>
      </w:r>
    </w:p>
    <w:p w14:paraId="0CD30972" w14:textId="77777777" w:rsidR="00E418D1" w:rsidRDefault="00C339C8" w:rsidP="00A344F5">
      <w:pPr>
        <w:spacing w:before="80" w:line="480" w:lineRule="auto"/>
        <w:ind w:left="567" w:right="135" w:firstLine="283"/>
        <w:outlineLvl w:val="0"/>
        <w:rPr>
          <w:b/>
          <w:bCs/>
          <w:spacing w:val="-57"/>
          <w:sz w:val="24"/>
          <w:szCs w:val="24"/>
          <w:lang w:val="ru-RU"/>
        </w:rPr>
      </w:pPr>
      <w:bookmarkStart w:id="1100" w:name="Годовой_календарный_учебный_график_на_20"/>
      <w:bookmarkEnd w:id="1100"/>
      <w:r w:rsidRPr="00C339C8">
        <w:rPr>
          <w:b/>
          <w:bCs/>
          <w:sz w:val="24"/>
          <w:szCs w:val="24"/>
          <w:lang w:val="ru-RU"/>
        </w:rPr>
        <w:t>Годовой календарный учебный график на 202</w:t>
      </w:r>
      <w:r w:rsidR="00E418D1">
        <w:rPr>
          <w:b/>
          <w:bCs/>
          <w:sz w:val="24"/>
          <w:szCs w:val="24"/>
          <w:lang w:val="ru-RU"/>
        </w:rPr>
        <w:t>1</w:t>
      </w:r>
      <w:r w:rsidRPr="00C339C8">
        <w:rPr>
          <w:b/>
          <w:bCs/>
          <w:sz w:val="24"/>
          <w:szCs w:val="24"/>
          <w:lang w:val="ru-RU"/>
        </w:rPr>
        <w:t>-202</w:t>
      </w:r>
      <w:r w:rsidR="00E418D1">
        <w:rPr>
          <w:b/>
          <w:bCs/>
          <w:sz w:val="24"/>
          <w:szCs w:val="24"/>
          <w:lang w:val="ru-RU"/>
        </w:rPr>
        <w:t>2</w:t>
      </w:r>
      <w:r w:rsidRPr="00C339C8">
        <w:rPr>
          <w:b/>
          <w:bCs/>
          <w:sz w:val="24"/>
          <w:szCs w:val="24"/>
          <w:lang w:val="ru-RU"/>
        </w:rPr>
        <w:t>учебный год</w:t>
      </w:r>
      <w:r w:rsidRPr="00C339C8">
        <w:rPr>
          <w:b/>
          <w:bCs/>
          <w:spacing w:val="-57"/>
          <w:sz w:val="24"/>
          <w:szCs w:val="24"/>
          <w:lang w:val="ru-RU"/>
        </w:rPr>
        <w:t xml:space="preserve"> </w:t>
      </w:r>
    </w:p>
    <w:p w14:paraId="5A0BB258" w14:textId="171E14A3" w:rsidR="00C339C8" w:rsidRPr="00C339C8" w:rsidRDefault="00C339C8" w:rsidP="00A344F5">
      <w:pPr>
        <w:spacing w:before="80" w:line="480" w:lineRule="auto"/>
        <w:ind w:left="567" w:right="135" w:firstLine="283"/>
        <w:outlineLvl w:val="0"/>
        <w:rPr>
          <w:b/>
          <w:bCs/>
          <w:sz w:val="24"/>
          <w:szCs w:val="24"/>
          <w:lang w:val="ru-RU"/>
        </w:rPr>
      </w:pPr>
      <w:r w:rsidRPr="00C339C8">
        <w:rPr>
          <w:b/>
          <w:bCs/>
          <w:sz w:val="24"/>
          <w:szCs w:val="24"/>
          <w:lang w:val="ru-RU"/>
        </w:rPr>
        <w:t>1.Продолжительность</w:t>
      </w:r>
      <w:r w:rsidRPr="00C339C8">
        <w:rPr>
          <w:b/>
          <w:bCs/>
          <w:spacing w:val="-1"/>
          <w:sz w:val="24"/>
          <w:szCs w:val="24"/>
          <w:lang w:val="ru-RU"/>
        </w:rPr>
        <w:t xml:space="preserve"> </w:t>
      </w:r>
      <w:r w:rsidRPr="00C339C8">
        <w:rPr>
          <w:b/>
          <w:bCs/>
          <w:sz w:val="24"/>
          <w:szCs w:val="24"/>
          <w:lang w:val="ru-RU"/>
        </w:rPr>
        <w:t>учебного</w:t>
      </w:r>
      <w:r w:rsidRPr="00C339C8">
        <w:rPr>
          <w:b/>
          <w:bCs/>
          <w:spacing w:val="1"/>
          <w:sz w:val="24"/>
          <w:szCs w:val="24"/>
          <w:lang w:val="ru-RU"/>
        </w:rPr>
        <w:t xml:space="preserve"> </w:t>
      </w:r>
      <w:r w:rsidRPr="00C339C8">
        <w:rPr>
          <w:b/>
          <w:bCs/>
          <w:sz w:val="24"/>
          <w:szCs w:val="24"/>
          <w:lang w:val="ru-RU"/>
        </w:rPr>
        <w:t>года</w:t>
      </w:r>
    </w:p>
    <w:p w14:paraId="0DC5BD7A" w14:textId="7A82F8EA" w:rsidR="00C339C8" w:rsidRPr="00C339C8" w:rsidRDefault="00C339C8" w:rsidP="00A344F5">
      <w:pPr>
        <w:spacing w:before="34"/>
        <w:ind w:left="567" w:right="135" w:firstLine="283"/>
        <w:rPr>
          <w:sz w:val="24"/>
          <w:szCs w:val="24"/>
          <w:lang w:val="ru-RU"/>
        </w:rPr>
      </w:pPr>
      <w:r w:rsidRPr="00C339C8">
        <w:rPr>
          <w:sz w:val="24"/>
          <w:szCs w:val="24"/>
          <w:lang w:val="ru-RU"/>
        </w:rPr>
        <w:lastRenderedPageBreak/>
        <w:t>Начало</w:t>
      </w:r>
      <w:r w:rsidRPr="00C339C8">
        <w:rPr>
          <w:spacing w:val="2"/>
          <w:sz w:val="24"/>
          <w:szCs w:val="24"/>
          <w:lang w:val="ru-RU"/>
        </w:rPr>
        <w:t xml:space="preserve"> </w:t>
      </w:r>
      <w:r w:rsidRPr="00C339C8">
        <w:rPr>
          <w:sz w:val="24"/>
          <w:szCs w:val="24"/>
          <w:lang w:val="ru-RU"/>
        </w:rPr>
        <w:t>202</w:t>
      </w:r>
      <w:r w:rsidR="00E418D1">
        <w:rPr>
          <w:sz w:val="24"/>
          <w:szCs w:val="24"/>
          <w:lang w:val="ru-RU"/>
        </w:rPr>
        <w:t>1</w:t>
      </w:r>
      <w:r w:rsidRPr="00C339C8">
        <w:rPr>
          <w:sz w:val="24"/>
          <w:szCs w:val="24"/>
          <w:lang w:val="ru-RU"/>
        </w:rPr>
        <w:t>/202</w:t>
      </w:r>
      <w:r w:rsidR="00E418D1">
        <w:rPr>
          <w:sz w:val="24"/>
          <w:szCs w:val="24"/>
          <w:lang w:val="ru-RU"/>
        </w:rPr>
        <w:t>2</w:t>
      </w:r>
      <w:r w:rsidRPr="00C339C8">
        <w:rPr>
          <w:spacing w:val="-6"/>
          <w:sz w:val="24"/>
          <w:szCs w:val="24"/>
          <w:lang w:val="ru-RU"/>
        </w:rPr>
        <w:t xml:space="preserve"> </w:t>
      </w:r>
      <w:r w:rsidRPr="00C339C8">
        <w:rPr>
          <w:sz w:val="24"/>
          <w:szCs w:val="24"/>
          <w:lang w:val="ru-RU"/>
        </w:rPr>
        <w:t>учебного</w:t>
      </w:r>
      <w:r w:rsidRPr="00C339C8">
        <w:rPr>
          <w:spacing w:val="-1"/>
          <w:sz w:val="24"/>
          <w:szCs w:val="24"/>
          <w:lang w:val="ru-RU"/>
        </w:rPr>
        <w:t xml:space="preserve"> </w:t>
      </w:r>
      <w:r w:rsidRPr="00C339C8">
        <w:rPr>
          <w:sz w:val="24"/>
          <w:szCs w:val="24"/>
          <w:lang w:val="ru-RU"/>
        </w:rPr>
        <w:t>года</w:t>
      </w:r>
      <w:r w:rsidRPr="00C339C8">
        <w:rPr>
          <w:spacing w:val="1"/>
          <w:sz w:val="24"/>
          <w:szCs w:val="24"/>
          <w:lang w:val="ru-RU"/>
        </w:rPr>
        <w:t xml:space="preserve"> </w:t>
      </w:r>
      <w:r w:rsidRPr="00C339C8">
        <w:rPr>
          <w:sz w:val="24"/>
          <w:szCs w:val="24"/>
          <w:lang w:val="ru-RU"/>
        </w:rPr>
        <w:t>–</w:t>
      </w:r>
      <w:r w:rsidRPr="00C339C8">
        <w:rPr>
          <w:spacing w:val="-1"/>
          <w:sz w:val="24"/>
          <w:szCs w:val="24"/>
          <w:lang w:val="ru-RU"/>
        </w:rPr>
        <w:t xml:space="preserve"> </w:t>
      </w:r>
      <w:r w:rsidRPr="00C339C8">
        <w:rPr>
          <w:sz w:val="24"/>
          <w:szCs w:val="24"/>
          <w:lang w:val="ru-RU"/>
        </w:rPr>
        <w:t>1</w:t>
      </w:r>
      <w:r w:rsidRPr="00C339C8">
        <w:rPr>
          <w:spacing w:val="-1"/>
          <w:sz w:val="24"/>
          <w:szCs w:val="24"/>
          <w:lang w:val="ru-RU"/>
        </w:rPr>
        <w:t xml:space="preserve"> </w:t>
      </w:r>
      <w:r w:rsidRPr="00C339C8">
        <w:rPr>
          <w:sz w:val="24"/>
          <w:szCs w:val="24"/>
          <w:lang w:val="ru-RU"/>
        </w:rPr>
        <w:t>сентября</w:t>
      </w:r>
      <w:r w:rsidRPr="00C339C8">
        <w:rPr>
          <w:spacing w:val="-6"/>
          <w:sz w:val="24"/>
          <w:szCs w:val="24"/>
          <w:lang w:val="ru-RU"/>
        </w:rPr>
        <w:t xml:space="preserve"> </w:t>
      </w:r>
      <w:r w:rsidRPr="00C339C8">
        <w:rPr>
          <w:sz w:val="24"/>
          <w:szCs w:val="24"/>
          <w:lang w:val="ru-RU"/>
        </w:rPr>
        <w:t>2022</w:t>
      </w:r>
      <w:r w:rsidRPr="00C339C8">
        <w:rPr>
          <w:spacing w:val="-1"/>
          <w:sz w:val="24"/>
          <w:szCs w:val="24"/>
          <w:lang w:val="ru-RU"/>
        </w:rPr>
        <w:t xml:space="preserve"> </w:t>
      </w:r>
      <w:r w:rsidRPr="00C339C8">
        <w:rPr>
          <w:sz w:val="24"/>
          <w:szCs w:val="24"/>
          <w:lang w:val="ru-RU"/>
        </w:rPr>
        <w:t>года.</w:t>
      </w:r>
    </w:p>
    <w:p w14:paraId="7602AD2F" w14:textId="77777777" w:rsidR="00C339C8" w:rsidRPr="00C339C8" w:rsidRDefault="00C339C8" w:rsidP="00A344F5">
      <w:pPr>
        <w:spacing w:before="2"/>
        <w:ind w:left="567" w:right="135" w:firstLine="283"/>
        <w:rPr>
          <w:szCs w:val="24"/>
          <w:lang w:val="ru-RU"/>
        </w:rPr>
      </w:pPr>
    </w:p>
    <w:p w14:paraId="5FBAE94C" w14:textId="77777777" w:rsidR="00C339C8" w:rsidRPr="00C339C8" w:rsidRDefault="00C339C8" w:rsidP="00A344F5">
      <w:pPr>
        <w:ind w:left="567" w:right="135" w:firstLine="283"/>
        <w:rPr>
          <w:b/>
          <w:sz w:val="24"/>
          <w:lang w:val="ru-RU"/>
        </w:rPr>
      </w:pPr>
      <w:r w:rsidRPr="00C339C8">
        <w:rPr>
          <w:b/>
          <w:sz w:val="24"/>
          <w:u w:val="thick"/>
          <w:lang w:val="ru-RU"/>
        </w:rPr>
        <w:t>Продолжительность</w:t>
      </w:r>
      <w:r w:rsidRPr="00C339C8">
        <w:rPr>
          <w:b/>
          <w:spacing w:val="2"/>
          <w:sz w:val="24"/>
          <w:u w:val="thick"/>
          <w:lang w:val="ru-RU"/>
        </w:rPr>
        <w:t xml:space="preserve"> </w:t>
      </w:r>
      <w:r w:rsidRPr="00C339C8">
        <w:rPr>
          <w:b/>
          <w:sz w:val="24"/>
          <w:u w:val="thick"/>
          <w:lang w:val="ru-RU"/>
        </w:rPr>
        <w:t>учебного</w:t>
      </w:r>
      <w:r w:rsidRPr="00C339C8">
        <w:rPr>
          <w:b/>
          <w:spacing w:val="-4"/>
          <w:sz w:val="24"/>
          <w:u w:val="thick"/>
          <w:lang w:val="ru-RU"/>
        </w:rPr>
        <w:t xml:space="preserve"> </w:t>
      </w:r>
      <w:r w:rsidRPr="00C339C8">
        <w:rPr>
          <w:b/>
          <w:sz w:val="24"/>
          <w:u w:val="thick"/>
          <w:lang w:val="ru-RU"/>
        </w:rPr>
        <w:t>года</w:t>
      </w:r>
      <w:r w:rsidRPr="00C339C8">
        <w:rPr>
          <w:b/>
          <w:sz w:val="24"/>
          <w:lang w:val="ru-RU"/>
        </w:rPr>
        <w:t>:</w:t>
      </w:r>
    </w:p>
    <w:p w14:paraId="2094E0CD" w14:textId="77777777" w:rsidR="00C339C8" w:rsidRPr="00C339C8" w:rsidRDefault="00C339C8" w:rsidP="00986A0A">
      <w:pPr>
        <w:numPr>
          <w:ilvl w:val="1"/>
          <w:numId w:val="11"/>
        </w:numPr>
        <w:tabs>
          <w:tab w:val="left" w:pos="1473"/>
          <w:tab w:val="left" w:pos="1474"/>
        </w:tabs>
        <w:spacing w:before="3"/>
        <w:ind w:left="567" w:right="135" w:firstLine="283"/>
        <w:rPr>
          <w:sz w:val="24"/>
          <w:lang w:val="ru-RU"/>
        </w:rPr>
      </w:pPr>
      <w:r w:rsidRPr="00C339C8">
        <w:rPr>
          <w:sz w:val="24"/>
          <w:lang w:val="ru-RU"/>
        </w:rPr>
        <w:t>5-9</w:t>
      </w:r>
      <w:r w:rsidRPr="00C339C8">
        <w:rPr>
          <w:spacing w:val="-2"/>
          <w:sz w:val="24"/>
          <w:lang w:val="ru-RU"/>
        </w:rPr>
        <w:t xml:space="preserve"> </w:t>
      </w:r>
      <w:r w:rsidRPr="00C339C8">
        <w:rPr>
          <w:sz w:val="24"/>
          <w:lang w:val="ru-RU"/>
        </w:rPr>
        <w:t>классы</w:t>
      </w:r>
      <w:r w:rsidRPr="00C339C8">
        <w:rPr>
          <w:spacing w:val="2"/>
          <w:sz w:val="24"/>
          <w:lang w:val="ru-RU"/>
        </w:rPr>
        <w:t xml:space="preserve"> </w:t>
      </w:r>
      <w:r w:rsidRPr="00C339C8">
        <w:rPr>
          <w:sz w:val="24"/>
          <w:lang w:val="ru-RU"/>
        </w:rPr>
        <w:t>–</w:t>
      </w:r>
      <w:r w:rsidRPr="00C339C8">
        <w:rPr>
          <w:spacing w:val="-2"/>
          <w:sz w:val="24"/>
          <w:lang w:val="ru-RU"/>
        </w:rPr>
        <w:t xml:space="preserve"> </w:t>
      </w:r>
      <w:r w:rsidRPr="00C339C8">
        <w:rPr>
          <w:sz w:val="24"/>
          <w:lang w:val="ru-RU"/>
        </w:rPr>
        <w:t>34</w:t>
      </w:r>
      <w:r w:rsidRPr="00C339C8">
        <w:rPr>
          <w:spacing w:val="-6"/>
          <w:sz w:val="24"/>
          <w:lang w:val="ru-RU"/>
        </w:rPr>
        <w:t xml:space="preserve"> </w:t>
      </w:r>
      <w:r w:rsidRPr="00C339C8">
        <w:rPr>
          <w:sz w:val="24"/>
          <w:lang w:val="ru-RU"/>
        </w:rPr>
        <w:t>учебные</w:t>
      </w:r>
      <w:r w:rsidRPr="00C339C8">
        <w:rPr>
          <w:spacing w:val="-2"/>
          <w:sz w:val="24"/>
          <w:lang w:val="ru-RU"/>
        </w:rPr>
        <w:t xml:space="preserve"> </w:t>
      </w:r>
      <w:r w:rsidRPr="00C339C8">
        <w:rPr>
          <w:sz w:val="24"/>
          <w:lang w:val="ru-RU"/>
        </w:rPr>
        <w:t>недели</w:t>
      </w:r>
      <w:r w:rsidRPr="00C339C8">
        <w:rPr>
          <w:spacing w:val="-1"/>
          <w:sz w:val="24"/>
          <w:lang w:val="ru-RU"/>
        </w:rPr>
        <w:t xml:space="preserve"> </w:t>
      </w:r>
      <w:r w:rsidRPr="00C339C8">
        <w:rPr>
          <w:sz w:val="24"/>
          <w:lang w:val="ru-RU"/>
        </w:rPr>
        <w:t>(не</w:t>
      </w:r>
      <w:r w:rsidRPr="00C339C8">
        <w:rPr>
          <w:spacing w:val="-7"/>
          <w:sz w:val="24"/>
          <w:lang w:val="ru-RU"/>
        </w:rPr>
        <w:t xml:space="preserve"> </w:t>
      </w:r>
      <w:r w:rsidRPr="00C339C8">
        <w:rPr>
          <w:sz w:val="24"/>
          <w:lang w:val="ru-RU"/>
        </w:rPr>
        <w:t>включая</w:t>
      </w:r>
      <w:r w:rsidRPr="00C339C8">
        <w:rPr>
          <w:spacing w:val="-1"/>
          <w:sz w:val="24"/>
          <w:lang w:val="ru-RU"/>
        </w:rPr>
        <w:t xml:space="preserve"> </w:t>
      </w:r>
      <w:r w:rsidRPr="00C339C8">
        <w:rPr>
          <w:sz w:val="24"/>
          <w:lang w:val="ru-RU"/>
        </w:rPr>
        <w:t>экзаменационный</w:t>
      </w:r>
      <w:r w:rsidRPr="00C339C8">
        <w:rPr>
          <w:spacing w:val="-5"/>
          <w:sz w:val="24"/>
          <w:lang w:val="ru-RU"/>
        </w:rPr>
        <w:t xml:space="preserve"> </w:t>
      </w:r>
      <w:r w:rsidRPr="00C339C8">
        <w:rPr>
          <w:sz w:val="24"/>
          <w:lang w:val="ru-RU"/>
        </w:rPr>
        <w:t>период</w:t>
      </w:r>
      <w:r w:rsidRPr="00C339C8">
        <w:rPr>
          <w:spacing w:val="-4"/>
          <w:sz w:val="24"/>
          <w:lang w:val="ru-RU"/>
        </w:rPr>
        <w:t xml:space="preserve"> </w:t>
      </w:r>
      <w:r w:rsidRPr="00C339C8">
        <w:rPr>
          <w:sz w:val="24"/>
          <w:lang w:val="ru-RU"/>
        </w:rPr>
        <w:t>в</w:t>
      </w:r>
      <w:r w:rsidRPr="00C339C8">
        <w:rPr>
          <w:spacing w:val="-4"/>
          <w:sz w:val="24"/>
          <w:lang w:val="ru-RU"/>
        </w:rPr>
        <w:t xml:space="preserve"> </w:t>
      </w:r>
      <w:r w:rsidRPr="00C339C8">
        <w:rPr>
          <w:sz w:val="24"/>
          <w:lang w:val="ru-RU"/>
        </w:rPr>
        <w:t>9</w:t>
      </w:r>
      <w:r w:rsidRPr="00C339C8">
        <w:rPr>
          <w:spacing w:val="-1"/>
          <w:sz w:val="24"/>
          <w:lang w:val="ru-RU"/>
        </w:rPr>
        <w:t xml:space="preserve"> </w:t>
      </w:r>
      <w:r w:rsidRPr="00C339C8">
        <w:rPr>
          <w:sz w:val="24"/>
          <w:lang w:val="ru-RU"/>
        </w:rPr>
        <w:t>классах);</w:t>
      </w:r>
    </w:p>
    <w:p w14:paraId="0A80EA4C" w14:textId="77777777" w:rsidR="00C339C8" w:rsidRPr="00C339C8" w:rsidRDefault="00C339C8" w:rsidP="00A344F5">
      <w:pPr>
        <w:spacing w:before="11"/>
        <w:ind w:left="567" w:right="135" w:firstLine="283"/>
        <w:rPr>
          <w:sz w:val="26"/>
          <w:szCs w:val="24"/>
          <w:lang w:val="ru-RU"/>
        </w:rPr>
      </w:pPr>
    </w:p>
    <w:p w14:paraId="2E7ACC6D" w14:textId="77777777" w:rsidR="00C339C8" w:rsidRPr="00C339C8" w:rsidRDefault="00C339C8" w:rsidP="00A344F5">
      <w:pPr>
        <w:spacing w:before="2" w:line="237" w:lineRule="auto"/>
        <w:ind w:left="567" w:right="135" w:firstLine="283"/>
        <w:rPr>
          <w:sz w:val="24"/>
          <w:szCs w:val="24"/>
          <w:lang w:val="ru-RU"/>
        </w:rPr>
      </w:pPr>
      <w:r w:rsidRPr="00C339C8">
        <w:rPr>
          <w:sz w:val="24"/>
          <w:szCs w:val="24"/>
          <w:lang w:val="ru-RU"/>
        </w:rPr>
        <w:t>На</w:t>
      </w:r>
      <w:r w:rsidRPr="00C339C8">
        <w:rPr>
          <w:spacing w:val="-4"/>
          <w:sz w:val="24"/>
          <w:szCs w:val="24"/>
          <w:lang w:val="ru-RU"/>
        </w:rPr>
        <w:t xml:space="preserve"> </w:t>
      </w:r>
      <w:r w:rsidRPr="00C339C8">
        <w:rPr>
          <w:sz w:val="24"/>
          <w:szCs w:val="24"/>
          <w:lang w:val="ru-RU"/>
        </w:rPr>
        <w:t>период</w:t>
      </w:r>
      <w:r w:rsidRPr="00C339C8">
        <w:rPr>
          <w:spacing w:val="-3"/>
          <w:sz w:val="24"/>
          <w:szCs w:val="24"/>
          <w:lang w:val="ru-RU"/>
        </w:rPr>
        <w:t xml:space="preserve"> </w:t>
      </w:r>
      <w:r w:rsidRPr="00C339C8">
        <w:rPr>
          <w:sz w:val="24"/>
          <w:szCs w:val="24"/>
          <w:lang w:val="ru-RU"/>
        </w:rPr>
        <w:t>школьных</w:t>
      </w:r>
      <w:r w:rsidRPr="00C339C8">
        <w:rPr>
          <w:spacing w:val="-6"/>
          <w:sz w:val="24"/>
          <w:szCs w:val="24"/>
          <w:lang w:val="ru-RU"/>
        </w:rPr>
        <w:t xml:space="preserve"> </w:t>
      </w:r>
      <w:r w:rsidRPr="00C339C8">
        <w:rPr>
          <w:sz w:val="24"/>
          <w:szCs w:val="24"/>
          <w:lang w:val="ru-RU"/>
        </w:rPr>
        <w:t>каникул</w:t>
      </w:r>
      <w:r w:rsidRPr="00C339C8">
        <w:rPr>
          <w:spacing w:val="-2"/>
          <w:sz w:val="24"/>
          <w:szCs w:val="24"/>
          <w:lang w:val="ru-RU"/>
        </w:rPr>
        <w:t xml:space="preserve"> </w:t>
      </w:r>
      <w:r w:rsidRPr="00C339C8">
        <w:rPr>
          <w:sz w:val="24"/>
          <w:szCs w:val="24"/>
          <w:lang w:val="ru-RU"/>
        </w:rPr>
        <w:t>приказом</w:t>
      </w:r>
      <w:r w:rsidRPr="00C339C8">
        <w:rPr>
          <w:spacing w:val="-4"/>
          <w:sz w:val="24"/>
          <w:szCs w:val="24"/>
          <w:lang w:val="ru-RU"/>
        </w:rPr>
        <w:t xml:space="preserve"> </w:t>
      </w:r>
      <w:r w:rsidRPr="00C339C8">
        <w:rPr>
          <w:sz w:val="24"/>
          <w:szCs w:val="24"/>
          <w:lang w:val="ru-RU"/>
        </w:rPr>
        <w:t>директора</w:t>
      </w:r>
      <w:r w:rsidRPr="00C339C8">
        <w:rPr>
          <w:spacing w:val="-2"/>
          <w:sz w:val="24"/>
          <w:szCs w:val="24"/>
          <w:lang w:val="ru-RU"/>
        </w:rPr>
        <w:t xml:space="preserve"> </w:t>
      </w:r>
      <w:r w:rsidRPr="00C339C8">
        <w:rPr>
          <w:sz w:val="24"/>
          <w:szCs w:val="24"/>
          <w:lang w:val="ru-RU"/>
        </w:rPr>
        <w:t>устанавливается</w:t>
      </w:r>
      <w:r w:rsidRPr="00C339C8">
        <w:rPr>
          <w:spacing w:val="-3"/>
          <w:sz w:val="24"/>
          <w:szCs w:val="24"/>
          <w:lang w:val="ru-RU"/>
        </w:rPr>
        <w:t xml:space="preserve"> </w:t>
      </w:r>
      <w:r w:rsidRPr="00C339C8">
        <w:rPr>
          <w:sz w:val="24"/>
          <w:szCs w:val="24"/>
          <w:lang w:val="ru-RU"/>
        </w:rPr>
        <w:t>особый</w:t>
      </w:r>
      <w:r w:rsidRPr="00C339C8">
        <w:rPr>
          <w:spacing w:val="-5"/>
          <w:sz w:val="24"/>
          <w:szCs w:val="24"/>
          <w:lang w:val="ru-RU"/>
        </w:rPr>
        <w:t xml:space="preserve"> </w:t>
      </w:r>
      <w:r w:rsidRPr="00C339C8">
        <w:rPr>
          <w:sz w:val="24"/>
          <w:szCs w:val="24"/>
          <w:lang w:val="ru-RU"/>
        </w:rPr>
        <w:t>график</w:t>
      </w:r>
      <w:r w:rsidRPr="00C339C8">
        <w:rPr>
          <w:spacing w:val="-57"/>
          <w:sz w:val="24"/>
          <w:szCs w:val="24"/>
          <w:lang w:val="ru-RU"/>
        </w:rPr>
        <w:t xml:space="preserve"> </w:t>
      </w:r>
      <w:r w:rsidRPr="00C339C8">
        <w:rPr>
          <w:sz w:val="24"/>
          <w:szCs w:val="24"/>
          <w:lang w:val="ru-RU"/>
        </w:rPr>
        <w:t>работы</w:t>
      </w:r>
      <w:r w:rsidRPr="00C339C8">
        <w:rPr>
          <w:spacing w:val="-1"/>
          <w:sz w:val="24"/>
          <w:szCs w:val="24"/>
          <w:lang w:val="ru-RU"/>
        </w:rPr>
        <w:t xml:space="preserve"> </w:t>
      </w:r>
      <w:r w:rsidRPr="00C339C8">
        <w:rPr>
          <w:sz w:val="24"/>
          <w:szCs w:val="24"/>
          <w:lang w:val="ru-RU"/>
        </w:rPr>
        <w:t>образовательного</w:t>
      </w:r>
      <w:r w:rsidRPr="00C339C8">
        <w:rPr>
          <w:spacing w:val="2"/>
          <w:sz w:val="24"/>
          <w:szCs w:val="24"/>
          <w:lang w:val="ru-RU"/>
        </w:rPr>
        <w:t xml:space="preserve"> </w:t>
      </w:r>
      <w:r w:rsidRPr="00C339C8">
        <w:rPr>
          <w:sz w:val="24"/>
          <w:szCs w:val="24"/>
          <w:lang w:val="ru-RU"/>
        </w:rPr>
        <w:t>учреждения.</w:t>
      </w:r>
    </w:p>
    <w:p w14:paraId="380141D9" w14:textId="77777777" w:rsidR="00C339C8" w:rsidRPr="00C339C8" w:rsidRDefault="00C339C8" w:rsidP="00A344F5">
      <w:pPr>
        <w:spacing w:before="3"/>
        <w:ind w:left="567" w:right="135" w:firstLine="283"/>
        <w:rPr>
          <w:sz w:val="24"/>
          <w:szCs w:val="24"/>
          <w:lang w:val="ru-RU"/>
        </w:rPr>
      </w:pPr>
      <w:r w:rsidRPr="00C339C8">
        <w:rPr>
          <w:i/>
          <w:sz w:val="24"/>
          <w:szCs w:val="24"/>
          <w:lang w:val="ru-RU"/>
        </w:rPr>
        <w:t>Технические</w:t>
      </w:r>
      <w:r w:rsidRPr="00C339C8">
        <w:rPr>
          <w:i/>
          <w:spacing w:val="1"/>
          <w:sz w:val="24"/>
          <w:szCs w:val="24"/>
          <w:lang w:val="ru-RU"/>
        </w:rPr>
        <w:t xml:space="preserve"> </w:t>
      </w:r>
      <w:r w:rsidRPr="00C339C8">
        <w:rPr>
          <w:i/>
          <w:sz w:val="24"/>
          <w:szCs w:val="24"/>
          <w:lang w:val="ru-RU"/>
        </w:rPr>
        <w:t>средства</w:t>
      </w:r>
      <w:r w:rsidRPr="00C339C8">
        <w:rPr>
          <w:i/>
          <w:spacing w:val="1"/>
          <w:sz w:val="24"/>
          <w:szCs w:val="24"/>
          <w:lang w:val="ru-RU"/>
        </w:rPr>
        <w:t xml:space="preserve"> </w:t>
      </w:r>
      <w:r w:rsidRPr="00C339C8">
        <w:rPr>
          <w:i/>
          <w:sz w:val="24"/>
          <w:szCs w:val="24"/>
          <w:lang w:val="ru-RU"/>
        </w:rPr>
        <w:t>обучения</w:t>
      </w:r>
      <w:r w:rsidRPr="00C339C8">
        <w:rPr>
          <w:i/>
          <w:spacing w:val="1"/>
          <w:sz w:val="24"/>
          <w:szCs w:val="24"/>
          <w:lang w:val="ru-RU"/>
        </w:rPr>
        <w:t xml:space="preserve"> </w:t>
      </w:r>
      <w:r w:rsidRPr="00C339C8">
        <w:rPr>
          <w:sz w:val="24"/>
          <w:szCs w:val="24"/>
          <w:lang w:val="ru-RU"/>
        </w:rPr>
        <w:t>(</w:t>
      </w:r>
      <w:r w:rsidRPr="00C339C8">
        <w:rPr>
          <w:color w:val="000009"/>
          <w:sz w:val="24"/>
          <w:szCs w:val="24"/>
          <w:lang w:val="ru-RU"/>
        </w:rPr>
        <w:t>включая</w:t>
      </w:r>
      <w:r w:rsidRPr="00C339C8">
        <w:rPr>
          <w:color w:val="000009"/>
          <w:spacing w:val="1"/>
          <w:sz w:val="24"/>
          <w:szCs w:val="24"/>
          <w:lang w:val="ru-RU"/>
        </w:rPr>
        <w:t xml:space="preserve"> </w:t>
      </w:r>
      <w:r w:rsidRPr="00C339C8">
        <w:rPr>
          <w:color w:val="000009"/>
          <w:sz w:val="24"/>
          <w:szCs w:val="24"/>
          <w:lang w:val="ru-RU"/>
        </w:rPr>
        <w:t>специализированные</w:t>
      </w:r>
      <w:r w:rsidRPr="00C339C8">
        <w:rPr>
          <w:color w:val="000009"/>
          <w:spacing w:val="1"/>
          <w:sz w:val="24"/>
          <w:szCs w:val="24"/>
          <w:lang w:val="ru-RU"/>
        </w:rPr>
        <w:t xml:space="preserve"> </w:t>
      </w:r>
      <w:r w:rsidRPr="00C339C8">
        <w:rPr>
          <w:color w:val="000009"/>
          <w:sz w:val="24"/>
          <w:szCs w:val="24"/>
          <w:lang w:val="ru-RU"/>
        </w:rPr>
        <w:t>компьютерные</w:t>
      </w:r>
      <w:r w:rsidRPr="00C339C8">
        <w:rPr>
          <w:color w:val="000009"/>
          <w:spacing w:val="1"/>
          <w:sz w:val="24"/>
          <w:szCs w:val="24"/>
          <w:lang w:val="ru-RU"/>
        </w:rPr>
        <w:t xml:space="preserve"> </w:t>
      </w:r>
      <w:r w:rsidRPr="00C339C8">
        <w:rPr>
          <w:color w:val="000009"/>
          <w:sz w:val="24"/>
          <w:szCs w:val="24"/>
          <w:lang w:val="ru-RU"/>
        </w:rPr>
        <w:t>инструменты</w:t>
      </w:r>
      <w:r w:rsidRPr="00C339C8">
        <w:rPr>
          <w:color w:val="000009"/>
          <w:spacing w:val="1"/>
          <w:sz w:val="24"/>
          <w:szCs w:val="24"/>
          <w:lang w:val="ru-RU"/>
        </w:rPr>
        <w:t xml:space="preserve"> </w:t>
      </w:r>
      <w:r w:rsidRPr="00C339C8">
        <w:rPr>
          <w:color w:val="000009"/>
          <w:sz w:val="24"/>
          <w:szCs w:val="24"/>
          <w:lang w:val="ru-RU"/>
        </w:rPr>
        <w:t>обучения,</w:t>
      </w:r>
      <w:r w:rsidRPr="00C339C8">
        <w:rPr>
          <w:color w:val="000009"/>
          <w:spacing w:val="1"/>
          <w:sz w:val="24"/>
          <w:szCs w:val="24"/>
          <w:lang w:val="ru-RU"/>
        </w:rPr>
        <w:t xml:space="preserve"> </w:t>
      </w:r>
      <w:r w:rsidRPr="00C339C8">
        <w:rPr>
          <w:color w:val="000009"/>
          <w:sz w:val="24"/>
          <w:szCs w:val="24"/>
          <w:lang w:val="ru-RU"/>
        </w:rPr>
        <w:t>мультимедийные</w:t>
      </w:r>
      <w:r w:rsidRPr="00C339C8">
        <w:rPr>
          <w:color w:val="000009"/>
          <w:spacing w:val="1"/>
          <w:sz w:val="24"/>
          <w:szCs w:val="24"/>
          <w:lang w:val="ru-RU"/>
        </w:rPr>
        <w:t xml:space="preserve"> </w:t>
      </w:r>
      <w:r w:rsidRPr="00C339C8">
        <w:rPr>
          <w:color w:val="000009"/>
          <w:sz w:val="24"/>
          <w:szCs w:val="24"/>
          <w:lang w:val="ru-RU"/>
        </w:rPr>
        <w:t>средства)</w:t>
      </w:r>
      <w:r w:rsidRPr="00C339C8">
        <w:rPr>
          <w:color w:val="000009"/>
          <w:spacing w:val="1"/>
          <w:sz w:val="24"/>
          <w:szCs w:val="24"/>
          <w:lang w:val="ru-RU"/>
        </w:rPr>
        <w:t xml:space="preserve"> </w:t>
      </w:r>
      <w:r w:rsidRPr="00C339C8">
        <w:rPr>
          <w:color w:val="000009"/>
          <w:sz w:val="24"/>
          <w:szCs w:val="24"/>
          <w:lang w:val="ru-RU"/>
        </w:rPr>
        <w:t>дают</w:t>
      </w:r>
      <w:r w:rsidRPr="00C339C8">
        <w:rPr>
          <w:color w:val="000009"/>
          <w:spacing w:val="1"/>
          <w:sz w:val="24"/>
          <w:szCs w:val="24"/>
          <w:lang w:val="ru-RU"/>
        </w:rPr>
        <w:t xml:space="preserve"> </w:t>
      </w:r>
      <w:r w:rsidRPr="00C339C8">
        <w:rPr>
          <w:color w:val="000009"/>
          <w:sz w:val="24"/>
          <w:szCs w:val="24"/>
          <w:lang w:val="ru-RU"/>
        </w:rPr>
        <w:t>возможность</w:t>
      </w:r>
      <w:r w:rsidRPr="00C339C8">
        <w:rPr>
          <w:color w:val="000009"/>
          <w:spacing w:val="1"/>
          <w:sz w:val="24"/>
          <w:szCs w:val="24"/>
          <w:lang w:val="ru-RU"/>
        </w:rPr>
        <w:t xml:space="preserve"> </w:t>
      </w:r>
      <w:r w:rsidRPr="00C339C8">
        <w:rPr>
          <w:color w:val="000009"/>
          <w:sz w:val="24"/>
          <w:szCs w:val="24"/>
          <w:lang w:val="ru-RU"/>
        </w:rPr>
        <w:t>удовлетворить</w:t>
      </w:r>
      <w:r w:rsidRPr="00C339C8">
        <w:rPr>
          <w:color w:val="000009"/>
          <w:spacing w:val="1"/>
          <w:sz w:val="24"/>
          <w:szCs w:val="24"/>
          <w:lang w:val="ru-RU"/>
        </w:rPr>
        <w:t xml:space="preserve"> </w:t>
      </w:r>
      <w:r w:rsidRPr="00C339C8">
        <w:rPr>
          <w:color w:val="000009"/>
          <w:sz w:val="24"/>
          <w:szCs w:val="24"/>
          <w:lang w:val="ru-RU"/>
        </w:rPr>
        <w:t>особые</w:t>
      </w:r>
      <w:r w:rsidRPr="00C339C8">
        <w:rPr>
          <w:color w:val="000009"/>
          <w:spacing w:val="-57"/>
          <w:sz w:val="24"/>
          <w:szCs w:val="24"/>
          <w:lang w:val="ru-RU"/>
        </w:rPr>
        <w:t xml:space="preserve"> </w:t>
      </w:r>
      <w:r w:rsidRPr="00C339C8">
        <w:rPr>
          <w:color w:val="000009"/>
          <w:sz w:val="24"/>
          <w:szCs w:val="24"/>
          <w:lang w:val="ru-RU"/>
        </w:rPr>
        <w:t>образовательные</w:t>
      </w:r>
      <w:r w:rsidRPr="00C339C8">
        <w:rPr>
          <w:color w:val="000009"/>
          <w:spacing w:val="1"/>
          <w:sz w:val="24"/>
          <w:szCs w:val="24"/>
          <w:lang w:val="ru-RU"/>
        </w:rPr>
        <w:t xml:space="preserve"> </w:t>
      </w:r>
      <w:r w:rsidRPr="00C339C8">
        <w:rPr>
          <w:color w:val="000009"/>
          <w:sz w:val="24"/>
          <w:szCs w:val="24"/>
          <w:lang w:val="ru-RU"/>
        </w:rPr>
        <w:t>потребности</w:t>
      </w:r>
      <w:r w:rsidRPr="00C339C8">
        <w:rPr>
          <w:color w:val="000009"/>
          <w:spacing w:val="1"/>
          <w:sz w:val="24"/>
          <w:szCs w:val="24"/>
          <w:lang w:val="ru-RU"/>
        </w:rPr>
        <w:t xml:space="preserve"> </w:t>
      </w:r>
      <w:r w:rsidRPr="00C339C8">
        <w:rPr>
          <w:color w:val="000009"/>
          <w:sz w:val="24"/>
          <w:szCs w:val="24"/>
          <w:lang w:val="ru-RU"/>
        </w:rPr>
        <w:t>обучающихся</w:t>
      </w:r>
      <w:r w:rsidRPr="00C339C8">
        <w:rPr>
          <w:color w:val="000009"/>
          <w:spacing w:val="1"/>
          <w:sz w:val="24"/>
          <w:szCs w:val="24"/>
          <w:lang w:val="ru-RU"/>
        </w:rPr>
        <w:t xml:space="preserve"> </w:t>
      </w:r>
      <w:r w:rsidRPr="00C339C8">
        <w:rPr>
          <w:color w:val="000009"/>
          <w:sz w:val="24"/>
          <w:szCs w:val="24"/>
          <w:lang w:val="ru-RU"/>
        </w:rPr>
        <w:t>с</w:t>
      </w:r>
      <w:r w:rsidRPr="00C339C8">
        <w:rPr>
          <w:color w:val="000009"/>
          <w:spacing w:val="1"/>
          <w:sz w:val="24"/>
          <w:szCs w:val="24"/>
          <w:lang w:val="ru-RU"/>
        </w:rPr>
        <w:t xml:space="preserve"> </w:t>
      </w:r>
      <w:r w:rsidRPr="00C339C8">
        <w:rPr>
          <w:color w:val="000009"/>
          <w:sz w:val="24"/>
          <w:szCs w:val="24"/>
          <w:lang w:val="ru-RU"/>
        </w:rPr>
        <w:t>умственной</w:t>
      </w:r>
      <w:r w:rsidRPr="00C339C8">
        <w:rPr>
          <w:color w:val="000009"/>
          <w:spacing w:val="1"/>
          <w:sz w:val="24"/>
          <w:szCs w:val="24"/>
          <w:lang w:val="ru-RU"/>
        </w:rPr>
        <w:t xml:space="preserve"> </w:t>
      </w:r>
      <w:r w:rsidRPr="00C339C8">
        <w:rPr>
          <w:color w:val="000009"/>
          <w:sz w:val="24"/>
          <w:szCs w:val="24"/>
          <w:lang w:val="ru-RU"/>
        </w:rPr>
        <w:t>отсталостью</w:t>
      </w:r>
      <w:r w:rsidRPr="00C339C8">
        <w:rPr>
          <w:color w:val="000009"/>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color w:val="000009"/>
          <w:sz w:val="24"/>
          <w:szCs w:val="24"/>
          <w:lang w:val="ru-RU"/>
        </w:rPr>
        <w:t>,</w:t>
      </w:r>
      <w:r w:rsidRPr="00C339C8">
        <w:rPr>
          <w:color w:val="000009"/>
          <w:spacing w:val="1"/>
          <w:sz w:val="24"/>
          <w:szCs w:val="24"/>
          <w:lang w:val="ru-RU"/>
        </w:rPr>
        <w:t xml:space="preserve"> </w:t>
      </w:r>
      <w:r w:rsidRPr="00C339C8">
        <w:rPr>
          <w:color w:val="000009"/>
          <w:sz w:val="24"/>
          <w:szCs w:val="24"/>
          <w:lang w:val="ru-RU"/>
        </w:rPr>
        <w:t>способствуют</w:t>
      </w:r>
      <w:r w:rsidRPr="00C339C8">
        <w:rPr>
          <w:color w:val="000009"/>
          <w:spacing w:val="1"/>
          <w:sz w:val="24"/>
          <w:szCs w:val="24"/>
          <w:lang w:val="ru-RU"/>
        </w:rPr>
        <w:t xml:space="preserve"> </w:t>
      </w:r>
      <w:r w:rsidRPr="00C339C8">
        <w:rPr>
          <w:color w:val="000009"/>
          <w:sz w:val="24"/>
          <w:szCs w:val="24"/>
          <w:lang w:val="ru-RU"/>
        </w:rPr>
        <w:t>мотивации</w:t>
      </w:r>
      <w:r w:rsidRPr="00C339C8">
        <w:rPr>
          <w:color w:val="000009"/>
          <w:spacing w:val="1"/>
          <w:sz w:val="24"/>
          <w:szCs w:val="24"/>
          <w:lang w:val="ru-RU"/>
        </w:rPr>
        <w:t xml:space="preserve"> </w:t>
      </w:r>
      <w:r w:rsidRPr="00C339C8">
        <w:rPr>
          <w:color w:val="000009"/>
          <w:sz w:val="24"/>
          <w:szCs w:val="24"/>
          <w:lang w:val="ru-RU"/>
        </w:rPr>
        <w:t>учебной</w:t>
      </w:r>
      <w:r w:rsidRPr="00C339C8">
        <w:rPr>
          <w:color w:val="000009"/>
          <w:spacing w:val="1"/>
          <w:sz w:val="24"/>
          <w:szCs w:val="24"/>
          <w:lang w:val="ru-RU"/>
        </w:rPr>
        <w:t xml:space="preserve"> </w:t>
      </w:r>
      <w:r w:rsidRPr="00C339C8">
        <w:rPr>
          <w:color w:val="000009"/>
          <w:sz w:val="24"/>
          <w:szCs w:val="24"/>
          <w:lang w:val="ru-RU"/>
        </w:rPr>
        <w:t>деятельности,</w:t>
      </w:r>
      <w:r w:rsidRPr="00C339C8">
        <w:rPr>
          <w:color w:val="000009"/>
          <w:spacing w:val="1"/>
          <w:sz w:val="24"/>
          <w:szCs w:val="24"/>
          <w:lang w:val="ru-RU"/>
        </w:rPr>
        <w:t xml:space="preserve"> </w:t>
      </w:r>
      <w:r w:rsidRPr="00C339C8">
        <w:rPr>
          <w:color w:val="000009"/>
          <w:sz w:val="24"/>
          <w:szCs w:val="24"/>
          <w:lang w:val="ru-RU"/>
        </w:rPr>
        <w:t>развивают</w:t>
      </w:r>
      <w:r w:rsidRPr="00C339C8">
        <w:rPr>
          <w:color w:val="000009"/>
          <w:spacing w:val="1"/>
          <w:sz w:val="24"/>
          <w:szCs w:val="24"/>
          <w:lang w:val="ru-RU"/>
        </w:rPr>
        <w:t xml:space="preserve"> </w:t>
      </w:r>
      <w:r w:rsidRPr="00C339C8">
        <w:rPr>
          <w:color w:val="000009"/>
          <w:sz w:val="24"/>
          <w:szCs w:val="24"/>
          <w:lang w:val="ru-RU"/>
        </w:rPr>
        <w:t>познавательную</w:t>
      </w:r>
      <w:r w:rsidRPr="00C339C8">
        <w:rPr>
          <w:color w:val="000009"/>
          <w:spacing w:val="1"/>
          <w:sz w:val="24"/>
          <w:szCs w:val="24"/>
          <w:lang w:val="ru-RU"/>
        </w:rPr>
        <w:t xml:space="preserve"> </w:t>
      </w:r>
      <w:r w:rsidRPr="00C339C8">
        <w:rPr>
          <w:color w:val="000009"/>
          <w:sz w:val="24"/>
          <w:szCs w:val="24"/>
          <w:lang w:val="ru-RU"/>
        </w:rPr>
        <w:t>активность</w:t>
      </w:r>
      <w:r w:rsidRPr="00C339C8">
        <w:rPr>
          <w:color w:val="000009"/>
          <w:spacing w:val="-2"/>
          <w:sz w:val="24"/>
          <w:szCs w:val="24"/>
          <w:lang w:val="ru-RU"/>
        </w:rPr>
        <w:t xml:space="preserve"> </w:t>
      </w:r>
      <w:r w:rsidRPr="00C339C8">
        <w:rPr>
          <w:color w:val="000009"/>
          <w:sz w:val="24"/>
          <w:szCs w:val="24"/>
          <w:lang w:val="ru-RU"/>
        </w:rPr>
        <w:t>обучающихся.</w:t>
      </w:r>
    </w:p>
    <w:p w14:paraId="2347E9EA" w14:textId="77777777" w:rsidR="00C339C8" w:rsidRPr="00C339C8" w:rsidRDefault="00C339C8" w:rsidP="00A344F5">
      <w:pPr>
        <w:ind w:left="567" w:right="135" w:firstLine="283"/>
        <w:rPr>
          <w:sz w:val="24"/>
          <w:szCs w:val="24"/>
          <w:lang w:val="ru-RU"/>
        </w:rPr>
      </w:pPr>
      <w:r w:rsidRPr="00C339C8">
        <w:rPr>
          <w:color w:val="000009"/>
          <w:sz w:val="24"/>
          <w:szCs w:val="24"/>
          <w:lang w:val="ru-RU"/>
        </w:rPr>
        <w:t>Учет</w:t>
      </w:r>
      <w:r w:rsidRPr="00C339C8">
        <w:rPr>
          <w:color w:val="000009"/>
          <w:spacing w:val="1"/>
          <w:sz w:val="24"/>
          <w:szCs w:val="24"/>
          <w:lang w:val="ru-RU"/>
        </w:rPr>
        <w:t xml:space="preserve"> </w:t>
      </w:r>
      <w:r w:rsidRPr="00C339C8">
        <w:rPr>
          <w:color w:val="000009"/>
          <w:sz w:val="24"/>
          <w:szCs w:val="24"/>
          <w:lang w:val="ru-RU"/>
        </w:rPr>
        <w:t>особых</w:t>
      </w:r>
      <w:r w:rsidRPr="00C339C8">
        <w:rPr>
          <w:color w:val="000009"/>
          <w:spacing w:val="1"/>
          <w:sz w:val="24"/>
          <w:szCs w:val="24"/>
          <w:lang w:val="ru-RU"/>
        </w:rPr>
        <w:t xml:space="preserve"> </w:t>
      </w:r>
      <w:r w:rsidRPr="00C339C8">
        <w:rPr>
          <w:color w:val="000009"/>
          <w:sz w:val="24"/>
          <w:szCs w:val="24"/>
          <w:lang w:val="ru-RU"/>
        </w:rPr>
        <w:t>образовательных</w:t>
      </w:r>
      <w:r w:rsidRPr="00C339C8">
        <w:rPr>
          <w:color w:val="000009"/>
          <w:spacing w:val="1"/>
          <w:sz w:val="24"/>
          <w:szCs w:val="24"/>
          <w:lang w:val="ru-RU"/>
        </w:rPr>
        <w:t xml:space="preserve"> </w:t>
      </w:r>
      <w:r w:rsidRPr="00C339C8">
        <w:rPr>
          <w:color w:val="000009"/>
          <w:sz w:val="24"/>
          <w:szCs w:val="24"/>
          <w:lang w:val="ru-RU"/>
        </w:rPr>
        <w:t>потребностей</w:t>
      </w:r>
      <w:r w:rsidRPr="00C339C8">
        <w:rPr>
          <w:color w:val="000009"/>
          <w:spacing w:val="1"/>
          <w:sz w:val="24"/>
          <w:szCs w:val="24"/>
          <w:lang w:val="ru-RU"/>
        </w:rPr>
        <w:t xml:space="preserve"> </w:t>
      </w:r>
      <w:r w:rsidRPr="00C339C8">
        <w:rPr>
          <w:color w:val="000009"/>
          <w:sz w:val="24"/>
          <w:szCs w:val="24"/>
          <w:lang w:val="ru-RU"/>
        </w:rPr>
        <w:t>обучающихся</w:t>
      </w:r>
      <w:r w:rsidRPr="00C339C8">
        <w:rPr>
          <w:color w:val="000009"/>
          <w:spacing w:val="1"/>
          <w:sz w:val="24"/>
          <w:szCs w:val="24"/>
          <w:lang w:val="ru-RU"/>
        </w:rPr>
        <w:t xml:space="preserve"> </w:t>
      </w:r>
      <w:r w:rsidRPr="00C339C8">
        <w:rPr>
          <w:color w:val="000009"/>
          <w:sz w:val="24"/>
          <w:szCs w:val="24"/>
          <w:lang w:val="ru-RU"/>
        </w:rPr>
        <w:t>с</w:t>
      </w:r>
      <w:r w:rsidRPr="00C339C8">
        <w:rPr>
          <w:color w:val="000009"/>
          <w:spacing w:val="1"/>
          <w:sz w:val="24"/>
          <w:szCs w:val="24"/>
          <w:lang w:val="ru-RU"/>
        </w:rPr>
        <w:t xml:space="preserve"> </w:t>
      </w:r>
      <w:r w:rsidRPr="00C339C8">
        <w:rPr>
          <w:color w:val="000009"/>
          <w:sz w:val="24"/>
          <w:szCs w:val="24"/>
          <w:lang w:val="ru-RU"/>
        </w:rPr>
        <w:t>умственной</w:t>
      </w:r>
      <w:r w:rsidRPr="00C339C8">
        <w:rPr>
          <w:color w:val="000009"/>
          <w:spacing w:val="1"/>
          <w:sz w:val="24"/>
          <w:szCs w:val="24"/>
          <w:lang w:val="ru-RU"/>
        </w:rPr>
        <w:t xml:space="preserve"> </w:t>
      </w:r>
      <w:r w:rsidRPr="00C339C8">
        <w:rPr>
          <w:color w:val="000009"/>
          <w:sz w:val="24"/>
          <w:szCs w:val="24"/>
          <w:lang w:val="ru-RU"/>
        </w:rPr>
        <w:t>отсталостью</w:t>
      </w:r>
      <w:r w:rsidRPr="00C339C8">
        <w:rPr>
          <w:color w:val="000009"/>
          <w:spacing w:val="1"/>
          <w:sz w:val="24"/>
          <w:szCs w:val="24"/>
          <w:lang w:val="ru-RU"/>
        </w:rPr>
        <w:t xml:space="preserve"> </w:t>
      </w:r>
      <w:r w:rsidRPr="00C339C8">
        <w:rPr>
          <w:sz w:val="24"/>
          <w:szCs w:val="24"/>
          <w:lang w:val="ru-RU"/>
        </w:rPr>
        <w:t xml:space="preserve">(интеллектуальными нарушениями) </w:t>
      </w:r>
      <w:r w:rsidRPr="00C339C8">
        <w:rPr>
          <w:color w:val="000009"/>
          <w:sz w:val="24"/>
          <w:szCs w:val="24"/>
          <w:lang w:val="ru-RU"/>
        </w:rPr>
        <w:t xml:space="preserve">обусловливает необходимость использования </w:t>
      </w:r>
      <w:r w:rsidRPr="00C339C8">
        <w:rPr>
          <w:i/>
          <w:color w:val="000009"/>
          <w:sz w:val="24"/>
          <w:szCs w:val="24"/>
          <w:lang w:val="ru-RU"/>
        </w:rPr>
        <w:t>специальных</w:t>
      </w:r>
      <w:r w:rsidRPr="00C339C8">
        <w:rPr>
          <w:i/>
          <w:color w:val="000009"/>
          <w:spacing w:val="1"/>
          <w:sz w:val="24"/>
          <w:szCs w:val="24"/>
          <w:lang w:val="ru-RU"/>
        </w:rPr>
        <w:t xml:space="preserve"> </w:t>
      </w:r>
      <w:r w:rsidRPr="00C339C8">
        <w:rPr>
          <w:i/>
          <w:color w:val="000009"/>
          <w:sz w:val="24"/>
          <w:szCs w:val="24"/>
          <w:lang w:val="ru-RU"/>
        </w:rPr>
        <w:t>учебников</w:t>
      </w:r>
      <w:r w:rsidRPr="00C339C8">
        <w:rPr>
          <w:color w:val="000009"/>
          <w:sz w:val="24"/>
          <w:szCs w:val="24"/>
          <w:lang w:val="ru-RU"/>
        </w:rPr>
        <w:t>,</w:t>
      </w:r>
      <w:r w:rsidRPr="00C339C8">
        <w:rPr>
          <w:color w:val="000009"/>
          <w:spacing w:val="3"/>
          <w:sz w:val="24"/>
          <w:szCs w:val="24"/>
          <w:lang w:val="ru-RU"/>
        </w:rPr>
        <w:t xml:space="preserve"> </w:t>
      </w:r>
      <w:r w:rsidRPr="00C339C8">
        <w:rPr>
          <w:color w:val="000009"/>
          <w:sz w:val="24"/>
          <w:szCs w:val="24"/>
          <w:lang w:val="ru-RU"/>
        </w:rPr>
        <w:t>адресованных</w:t>
      </w:r>
      <w:r w:rsidRPr="00C339C8">
        <w:rPr>
          <w:color w:val="000009"/>
          <w:spacing w:val="-3"/>
          <w:sz w:val="24"/>
          <w:szCs w:val="24"/>
          <w:lang w:val="ru-RU"/>
        </w:rPr>
        <w:t xml:space="preserve"> </w:t>
      </w:r>
      <w:r w:rsidRPr="00C339C8">
        <w:rPr>
          <w:color w:val="000009"/>
          <w:sz w:val="24"/>
          <w:szCs w:val="24"/>
          <w:lang w:val="ru-RU"/>
        </w:rPr>
        <w:t>данной</w:t>
      </w:r>
      <w:r w:rsidRPr="00C339C8">
        <w:rPr>
          <w:color w:val="000009"/>
          <w:spacing w:val="-2"/>
          <w:sz w:val="24"/>
          <w:szCs w:val="24"/>
          <w:lang w:val="ru-RU"/>
        </w:rPr>
        <w:t xml:space="preserve"> </w:t>
      </w:r>
      <w:r w:rsidRPr="00C339C8">
        <w:rPr>
          <w:color w:val="000009"/>
          <w:sz w:val="24"/>
          <w:szCs w:val="24"/>
          <w:lang w:val="ru-RU"/>
        </w:rPr>
        <w:t>категории</w:t>
      </w:r>
      <w:r w:rsidRPr="00C339C8">
        <w:rPr>
          <w:color w:val="000009"/>
          <w:spacing w:val="-8"/>
          <w:sz w:val="24"/>
          <w:szCs w:val="24"/>
          <w:lang w:val="ru-RU"/>
        </w:rPr>
        <w:t xml:space="preserve"> </w:t>
      </w:r>
      <w:r w:rsidRPr="00C339C8">
        <w:rPr>
          <w:color w:val="000009"/>
          <w:sz w:val="24"/>
          <w:szCs w:val="24"/>
          <w:lang w:val="ru-RU"/>
        </w:rPr>
        <w:t>обучающихся.</w:t>
      </w:r>
    </w:p>
    <w:p w14:paraId="384B1AD6" w14:textId="77777777" w:rsidR="00C339C8" w:rsidRPr="00C339C8" w:rsidRDefault="00C339C8" w:rsidP="00A344F5">
      <w:pPr>
        <w:spacing w:before="75"/>
        <w:ind w:left="567" w:right="135" w:firstLine="283"/>
        <w:rPr>
          <w:sz w:val="24"/>
          <w:szCs w:val="24"/>
          <w:lang w:val="ru-RU"/>
        </w:rPr>
      </w:pPr>
      <w:r w:rsidRPr="00C339C8">
        <w:rPr>
          <w:color w:val="000009"/>
          <w:spacing w:val="-1"/>
          <w:sz w:val="24"/>
          <w:szCs w:val="24"/>
          <w:lang w:val="ru-RU"/>
        </w:rPr>
        <w:t xml:space="preserve">Особые образовательные потребности обучающихся </w:t>
      </w:r>
      <w:r w:rsidRPr="00C339C8">
        <w:rPr>
          <w:spacing w:val="-1"/>
          <w:sz w:val="24"/>
          <w:szCs w:val="24"/>
          <w:lang w:val="ru-RU"/>
        </w:rPr>
        <w:t xml:space="preserve">с РАС </w:t>
      </w:r>
      <w:r w:rsidRPr="00C339C8">
        <w:rPr>
          <w:color w:val="000009"/>
          <w:spacing w:val="-1"/>
          <w:sz w:val="24"/>
          <w:szCs w:val="24"/>
          <w:lang w:val="ru-RU"/>
        </w:rPr>
        <w:t>обусловливают необходимость</w:t>
      </w:r>
      <w:r w:rsidRPr="00C339C8">
        <w:rPr>
          <w:color w:val="000009"/>
          <w:sz w:val="24"/>
          <w:szCs w:val="24"/>
          <w:lang w:val="ru-RU"/>
        </w:rPr>
        <w:t xml:space="preserve"> специального</w:t>
      </w:r>
      <w:r w:rsidRPr="00C339C8">
        <w:rPr>
          <w:color w:val="000009"/>
          <w:spacing w:val="1"/>
          <w:sz w:val="24"/>
          <w:szCs w:val="24"/>
          <w:lang w:val="ru-RU"/>
        </w:rPr>
        <w:t xml:space="preserve"> </w:t>
      </w:r>
      <w:r w:rsidRPr="00C339C8">
        <w:rPr>
          <w:color w:val="000009"/>
          <w:sz w:val="24"/>
          <w:szCs w:val="24"/>
          <w:lang w:val="ru-RU"/>
        </w:rPr>
        <w:t>подбора</w:t>
      </w:r>
      <w:r w:rsidRPr="00C339C8">
        <w:rPr>
          <w:color w:val="000009"/>
          <w:spacing w:val="1"/>
          <w:sz w:val="24"/>
          <w:szCs w:val="24"/>
          <w:lang w:val="ru-RU"/>
        </w:rPr>
        <w:t xml:space="preserve"> </w:t>
      </w:r>
      <w:r w:rsidRPr="00C339C8">
        <w:rPr>
          <w:color w:val="000009"/>
          <w:sz w:val="24"/>
          <w:szCs w:val="24"/>
          <w:lang w:val="ru-RU"/>
        </w:rPr>
        <w:t>учебного</w:t>
      </w:r>
      <w:r w:rsidRPr="00C339C8">
        <w:rPr>
          <w:color w:val="000009"/>
          <w:spacing w:val="1"/>
          <w:sz w:val="24"/>
          <w:szCs w:val="24"/>
          <w:lang w:val="ru-RU"/>
        </w:rPr>
        <w:t xml:space="preserve"> </w:t>
      </w:r>
      <w:r w:rsidRPr="00C339C8">
        <w:rPr>
          <w:color w:val="000009"/>
          <w:sz w:val="24"/>
          <w:szCs w:val="24"/>
          <w:lang w:val="ru-RU"/>
        </w:rPr>
        <w:t>и</w:t>
      </w:r>
      <w:r w:rsidRPr="00C339C8">
        <w:rPr>
          <w:color w:val="000009"/>
          <w:spacing w:val="1"/>
          <w:sz w:val="24"/>
          <w:szCs w:val="24"/>
          <w:lang w:val="ru-RU"/>
        </w:rPr>
        <w:t xml:space="preserve"> </w:t>
      </w:r>
      <w:r w:rsidRPr="00C339C8">
        <w:rPr>
          <w:color w:val="000009"/>
          <w:sz w:val="24"/>
          <w:szCs w:val="24"/>
          <w:lang w:val="ru-RU"/>
        </w:rPr>
        <w:t>дидактического</w:t>
      </w:r>
      <w:r w:rsidRPr="00C339C8">
        <w:rPr>
          <w:color w:val="000009"/>
          <w:spacing w:val="1"/>
          <w:sz w:val="24"/>
          <w:szCs w:val="24"/>
          <w:lang w:val="ru-RU"/>
        </w:rPr>
        <w:t xml:space="preserve"> </w:t>
      </w:r>
      <w:r w:rsidRPr="00C339C8">
        <w:rPr>
          <w:color w:val="000009"/>
          <w:sz w:val="24"/>
          <w:szCs w:val="24"/>
          <w:lang w:val="ru-RU"/>
        </w:rPr>
        <w:t>материала</w:t>
      </w:r>
      <w:r w:rsidRPr="00C339C8">
        <w:rPr>
          <w:color w:val="000009"/>
          <w:spacing w:val="1"/>
          <w:sz w:val="24"/>
          <w:szCs w:val="24"/>
          <w:lang w:val="ru-RU"/>
        </w:rPr>
        <w:t xml:space="preserve"> </w:t>
      </w:r>
      <w:r w:rsidRPr="00C339C8">
        <w:rPr>
          <w:color w:val="000009"/>
          <w:sz w:val="24"/>
          <w:szCs w:val="24"/>
          <w:lang w:val="ru-RU"/>
        </w:rPr>
        <w:t>(в</w:t>
      </w:r>
      <w:r w:rsidRPr="00C339C8">
        <w:rPr>
          <w:color w:val="000009"/>
          <w:spacing w:val="1"/>
          <w:sz w:val="24"/>
          <w:szCs w:val="24"/>
          <w:lang w:val="ru-RU"/>
        </w:rPr>
        <w:t xml:space="preserve"> </w:t>
      </w:r>
      <w:r w:rsidRPr="00C339C8">
        <w:rPr>
          <w:color w:val="000009"/>
          <w:sz w:val="24"/>
          <w:szCs w:val="24"/>
          <w:lang w:val="ru-RU"/>
        </w:rPr>
        <w:t>младших</w:t>
      </w:r>
      <w:r w:rsidRPr="00C339C8">
        <w:rPr>
          <w:color w:val="000009"/>
          <w:spacing w:val="1"/>
          <w:sz w:val="24"/>
          <w:szCs w:val="24"/>
          <w:lang w:val="ru-RU"/>
        </w:rPr>
        <w:t xml:space="preserve"> </w:t>
      </w:r>
      <w:r w:rsidRPr="00C339C8">
        <w:rPr>
          <w:color w:val="000009"/>
          <w:sz w:val="24"/>
          <w:szCs w:val="24"/>
          <w:lang w:val="ru-RU"/>
        </w:rPr>
        <w:t>классах</w:t>
      </w:r>
      <w:r w:rsidRPr="00C339C8">
        <w:rPr>
          <w:color w:val="000009"/>
          <w:spacing w:val="1"/>
          <w:sz w:val="24"/>
          <w:szCs w:val="24"/>
          <w:lang w:val="ru-RU"/>
        </w:rPr>
        <w:t xml:space="preserve"> </w:t>
      </w:r>
      <w:r w:rsidRPr="00C339C8">
        <w:rPr>
          <w:color w:val="000009"/>
          <w:sz w:val="24"/>
          <w:szCs w:val="24"/>
          <w:lang w:val="ru-RU"/>
        </w:rPr>
        <w:t>преимущественное использование натуральной и иллюстративной наглядности; в старших ― и</w:t>
      </w:r>
      <w:proofErr w:type="gramStart"/>
      <w:r w:rsidRPr="00C339C8">
        <w:rPr>
          <w:color w:val="000009"/>
          <w:sz w:val="24"/>
          <w:szCs w:val="24"/>
          <w:lang w:val="ru-RU"/>
        </w:rPr>
        <w:t>л-</w:t>
      </w:r>
      <w:proofErr w:type="gramEnd"/>
      <w:r w:rsidRPr="00C339C8">
        <w:rPr>
          <w:color w:val="000009"/>
          <w:spacing w:val="-57"/>
          <w:sz w:val="24"/>
          <w:szCs w:val="24"/>
          <w:lang w:val="ru-RU"/>
        </w:rPr>
        <w:t xml:space="preserve"> </w:t>
      </w:r>
      <w:r w:rsidRPr="00C339C8">
        <w:rPr>
          <w:color w:val="000009"/>
          <w:sz w:val="24"/>
          <w:szCs w:val="24"/>
          <w:lang w:val="ru-RU"/>
        </w:rPr>
        <w:t>люстративной</w:t>
      </w:r>
      <w:r w:rsidRPr="00C339C8">
        <w:rPr>
          <w:color w:val="000009"/>
          <w:spacing w:val="-3"/>
          <w:sz w:val="24"/>
          <w:szCs w:val="24"/>
          <w:lang w:val="ru-RU"/>
        </w:rPr>
        <w:t xml:space="preserve"> </w:t>
      </w:r>
      <w:r w:rsidRPr="00C339C8">
        <w:rPr>
          <w:color w:val="000009"/>
          <w:sz w:val="24"/>
          <w:szCs w:val="24"/>
          <w:lang w:val="ru-RU"/>
        </w:rPr>
        <w:t>и</w:t>
      </w:r>
      <w:r w:rsidRPr="00C339C8">
        <w:rPr>
          <w:color w:val="000009"/>
          <w:spacing w:val="3"/>
          <w:sz w:val="24"/>
          <w:szCs w:val="24"/>
          <w:lang w:val="ru-RU"/>
        </w:rPr>
        <w:t xml:space="preserve"> </w:t>
      </w:r>
      <w:r w:rsidRPr="00C339C8">
        <w:rPr>
          <w:color w:val="000009"/>
          <w:sz w:val="24"/>
          <w:szCs w:val="24"/>
          <w:lang w:val="ru-RU"/>
        </w:rPr>
        <w:t>символической).</w:t>
      </w:r>
    </w:p>
    <w:p w14:paraId="345145E8" w14:textId="77777777" w:rsidR="00C339C8" w:rsidRPr="00C339C8" w:rsidRDefault="00C339C8" w:rsidP="00A344F5">
      <w:pPr>
        <w:ind w:left="567" w:right="135" w:firstLine="283"/>
        <w:rPr>
          <w:sz w:val="24"/>
          <w:szCs w:val="24"/>
          <w:lang w:val="ru-RU"/>
        </w:rPr>
      </w:pPr>
      <w:r w:rsidRPr="00C339C8">
        <w:rPr>
          <w:i/>
          <w:sz w:val="24"/>
          <w:szCs w:val="24"/>
          <w:lang w:val="ru-RU"/>
        </w:rPr>
        <w:t>Информационное</w:t>
      </w:r>
      <w:r w:rsidRPr="00C339C8">
        <w:rPr>
          <w:i/>
          <w:spacing w:val="1"/>
          <w:sz w:val="24"/>
          <w:szCs w:val="24"/>
          <w:lang w:val="ru-RU"/>
        </w:rPr>
        <w:t xml:space="preserve"> </w:t>
      </w:r>
      <w:r w:rsidRPr="00C339C8">
        <w:rPr>
          <w:i/>
          <w:sz w:val="24"/>
          <w:szCs w:val="24"/>
          <w:lang w:val="ru-RU"/>
        </w:rPr>
        <w:t>обеспечение</w:t>
      </w:r>
      <w:r w:rsidRPr="00C339C8">
        <w:rPr>
          <w:i/>
          <w:spacing w:val="1"/>
          <w:sz w:val="24"/>
          <w:szCs w:val="24"/>
          <w:lang w:val="ru-RU"/>
        </w:rPr>
        <w:t xml:space="preserve"> </w:t>
      </w:r>
      <w:r w:rsidRPr="00C339C8">
        <w:rPr>
          <w:sz w:val="24"/>
          <w:szCs w:val="24"/>
          <w:lang w:val="ru-RU"/>
        </w:rPr>
        <w:t>включает</w:t>
      </w:r>
      <w:r w:rsidRPr="00C339C8">
        <w:rPr>
          <w:spacing w:val="1"/>
          <w:sz w:val="24"/>
          <w:szCs w:val="24"/>
          <w:lang w:val="ru-RU"/>
        </w:rPr>
        <w:t xml:space="preserve"> </w:t>
      </w:r>
      <w:r w:rsidRPr="00C339C8">
        <w:rPr>
          <w:sz w:val="24"/>
          <w:szCs w:val="24"/>
          <w:lang w:val="ru-RU"/>
        </w:rPr>
        <w:t>необходимую</w:t>
      </w:r>
      <w:r w:rsidRPr="00C339C8">
        <w:rPr>
          <w:spacing w:val="1"/>
          <w:sz w:val="24"/>
          <w:szCs w:val="24"/>
          <w:lang w:val="ru-RU"/>
        </w:rPr>
        <w:t xml:space="preserve"> </w:t>
      </w:r>
      <w:r w:rsidRPr="00C339C8">
        <w:rPr>
          <w:sz w:val="24"/>
          <w:szCs w:val="24"/>
          <w:lang w:val="ru-RU"/>
        </w:rPr>
        <w:t>нормативную</w:t>
      </w:r>
      <w:r w:rsidRPr="00C339C8">
        <w:rPr>
          <w:spacing w:val="1"/>
          <w:sz w:val="24"/>
          <w:szCs w:val="24"/>
          <w:lang w:val="ru-RU"/>
        </w:rPr>
        <w:t xml:space="preserve"> </w:t>
      </w:r>
      <w:r w:rsidRPr="00C339C8">
        <w:rPr>
          <w:sz w:val="24"/>
          <w:szCs w:val="24"/>
          <w:lang w:val="ru-RU"/>
        </w:rPr>
        <w:t>правовую</w:t>
      </w:r>
      <w:r w:rsidRPr="00C339C8">
        <w:rPr>
          <w:spacing w:val="1"/>
          <w:sz w:val="24"/>
          <w:szCs w:val="24"/>
          <w:lang w:val="ru-RU"/>
        </w:rPr>
        <w:t xml:space="preserve"> </w:t>
      </w:r>
      <w:r w:rsidRPr="00C339C8">
        <w:rPr>
          <w:sz w:val="24"/>
          <w:szCs w:val="24"/>
          <w:lang w:val="ru-RU"/>
        </w:rPr>
        <w:t>базу</w:t>
      </w:r>
      <w:r w:rsidRPr="00C339C8">
        <w:rPr>
          <w:spacing w:val="1"/>
          <w:sz w:val="24"/>
          <w:szCs w:val="24"/>
          <w:lang w:val="ru-RU"/>
        </w:rPr>
        <w:t xml:space="preserve"> </w:t>
      </w:r>
      <w:r w:rsidRPr="00C339C8">
        <w:rPr>
          <w:sz w:val="24"/>
          <w:szCs w:val="24"/>
          <w:lang w:val="ru-RU"/>
        </w:rPr>
        <w:t>образования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характеристики</w:t>
      </w:r>
      <w:r w:rsidRPr="00C339C8">
        <w:rPr>
          <w:spacing w:val="1"/>
          <w:sz w:val="24"/>
          <w:szCs w:val="24"/>
          <w:lang w:val="ru-RU"/>
        </w:rPr>
        <w:t xml:space="preserve"> </w:t>
      </w:r>
      <w:r w:rsidRPr="00C339C8">
        <w:rPr>
          <w:sz w:val="24"/>
          <w:szCs w:val="24"/>
          <w:lang w:val="ru-RU"/>
        </w:rPr>
        <w:t>предполагаемых</w:t>
      </w:r>
      <w:r w:rsidRPr="00C339C8">
        <w:rPr>
          <w:spacing w:val="1"/>
          <w:sz w:val="24"/>
          <w:szCs w:val="24"/>
          <w:lang w:val="ru-RU"/>
        </w:rPr>
        <w:t xml:space="preserve"> </w:t>
      </w:r>
      <w:r w:rsidRPr="00C339C8">
        <w:rPr>
          <w:sz w:val="24"/>
          <w:szCs w:val="24"/>
          <w:lang w:val="ru-RU"/>
        </w:rPr>
        <w:t>информационных</w:t>
      </w:r>
      <w:r w:rsidRPr="00C339C8">
        <w:rPr>
          <w:spacing w:val="1"/>
          <w:sz w:val="24"/>
          <w:szCs w:val="24"/>
          <w:lang w:val="ru-RU"/>
        </w:rPr>
        <w:t xml:space="preserve"> </w:t>
      </w:r>
      <w:r w:rsidRPr="00C339C8">
        <w:rPr>
          <w:sz w:val="24"/>
          <w:szCs w:val="24"/>
          <w:lang w:val="ru-RU"/>
        </w:rPr>
        <w:t>связей</w:t>
      </w:r>
      <w:r w:rsidRPr="00C339C8">
        <w:rPr>
          <w:spacing w:val="1"/>
          <w:sz w:val="24"/>
          <w:szCs w:val="24"/>
          <w:lang w:val="ru-RU"/>
        </w:rPr>
        <w:t xml:space="preserve"> </w:t>
      </w:r>
      <w:r w:rsidRPr="00C339C8">
        <w:rPr>
          <w:sz w:val="24"/>
          <w:szCs w:val="24"/>
          <w:lang w:val="ru-RU"/>
        </w:rPr>
        <w:t>участников</w:t>
      </w:r>
      <w:r w:rsidRPr="00C339C8">
        <w:rPr>
          <w:spacing w:val="61"/>
          <w:sz w:val="24"/>
          <w:szCs w:val="24"/>
          <w:lang w:val="ru-RU"/>
        </w:rPr>
        <w:t xml:space="preserve"> </w:t>
      </w:r>
      <w:r w:rsidRPr="00C339C8">
        <w:rPr>
          <w:sz w:val="24"/>
          <w:szCs w:val="24"/>
          <w:lang w:val="ru-RU"/>
        </w:rPr>
        <w:t>образовательного</w:t>
      </w:r>
      <w:r w:rsidRPr="00C339C8">
        <w:rPr>
          <w:spacing w:val="1"/>
          <w:sz w:val="24"/>
          <w:szCs w:val="24"/>
          <w:lang w:val="ru-RU"/>
        </w:rPr>
        <w:t xml:space="preserve"> </w:t>
      </w:r>
      <w:r w:rsidRPr="00C339C8">
        <w:rPr>
          <w:sz w:val="24"/>
          <w:szCs w:val="24"/>
          <w:lang w:val="ru-RU"/>
        </w:rPr>
        <w:t>процесса.</w:t>
      </w:r>
    </w:p>
    <w:p w14:paraId="2CF397AB" w14:textId="77777777" w:rsidR="00C339C8" w:rsidRPr="00C339C8" w:rsidRDefault="00C339C8" w:rsidP="00A344F5">
      <w:pPr>
        <w:spacing w:before="6"/>
        <w:ind w:left="567" w:right="135" w:firstLine="283"/>
        <w:rPr>
          <w:sz w:val="24"/>
          <w:szCs w:val="24"/>
          <w:lang w:val="ru-RU"/>
        </w:rPr>
      </w:pPr>
      <w:r w:rsidRPr="00C339C8">
        <w:rPr>
          <w:sz w:val="24"/>
          <w:szCs w:val="24"/>
          <w:lang w:val="ru-RU"/>
        </w:rPr>
        <w:t>Информационно-методическое обеспечение реализации адаптированных образовательных</w:t>
      </w:r>
      <w:r w:rsidRPr="00C339C8">
        <w:rPr>
          <w:spacing w:val="-57"/>
          <w:sz w:val="24"/>
          <w:szCs w:val="24"/>
          <w:lang w:val="ru-RU"/>
        </w:rPr>
        <w:t xml:space="preserve"> </w:t>
      </w:r>
      <w:r w:rsidRPr="00C339C8">
        <w:rPr>
          <w:sz w:val="24"/>
          <w:szCs w:val="24"/>
          <w:lang w:val="ru-RU"/>
        </w:rPr>
        <w:t>программ</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обучающихся</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умственной</w:t>
      </w:r>
      <w:r w:rsidRPr="00C339C8">
        <w:rPr>
          <w:spacing w:val="1"/>
          <w:sz w:val="24"/>
          <w:szCs w:val="24"/>
          <w:lang w:val="ru-RU"/>
        </w:rPr>
        <w:t xml:space="preserve"> </w:t>
      </w:r>
      <w:r w:rsidRPr="00C339C8">
        <w:rPr>
          <w:sz w:val="24"/>
          <w:szCs w:val="24"/>
          <w:lang w:val="ru-RU"/>
        </w:rPr>
        <w:t>отсталостью</w:t>
      </w:r>
      <w:r w:rsidRPr="00C339C8">
        <w:rPr>
          <w:spacing w:val="1"/>
          <w:sz w:val="24"/>
          <w:szCs w:val="24"/>
          <w:lang w:val="ru-RU"/>
        </w:rPr>
        <w:t xml:space="preserve"> </w:t>
      </w:r>
      <w:r w:rsidRPr="00C339C8">
        <w:rPr>
          <w:sz w:val="24"/>
          <w:szCs w:val="24"/>
          <w:lang w:val="ru-RU"/>
        </w:rPr>
        <w:t>(интеллектуальными</w:t>
      </w:r>
      <w:r w:rsidRPr="00C339C8">
        <w:rPr>
          <w:spacing w:val="1"/>
          <w:sz w:val="24"/>
          <w:szCs w:val="24"/>
          <w:lang w:val="ru-RU"/>
        </w:rPr>
        <w:t xml:space="preserve"> </w:t>
      </w:r>
      <w:r w:rsidRPr="00C339C8">
        <w:rPr>
          <w:sz w:val="24"/>
          <w:szCs w:val="24"/>
          <w:lang w:val="ru-RU"/>
        </w:rPr>
        <w:t>нарушениями)</w:t>
      </w:r>
      <w:r w:rsidRPr="00C339C8">
        <w:rPr>
          <w:spacing w:val="1"/>
          <w:sz w:val="24"/>
          <w:szCs w:val="24"/>
          <w:lang w:val="ru-RU"/>
        </w:rPr>
        <w:t xml:space="preserve"> </w:t>
      </w:r>
      <w:r w:rsidRPr="00C339C8">
        <w:rPr>
          <w:sz w:val="24"/>
          <w:szCs w:val="24"/>
          <w:lang w:val="ru-RU"/>
        </w:rPr>
        <w:t>направлено на обеспечение широкого, постоянного и устойчивого доступа для всех участников</w:t>
      </w:r>
      <w:r w:rsidRPr="00C339C8">
        <w:rPr>
          <w:spacing w:val="1"/>
          <w:sz w:val="24"/>
          <w:szCs w:val="24"/>
          <w:lang w:val="ru-RU"/>
        </w:rPr>
        <w:t xml:space="preserve"> </w:t>
      </w:r>
      <w:r w:rsidRPr="00C339C8">
        <w:rPr>
          <w:sz w:val="24"/>
          <w:szCs w:val="24"/>
          <w:lang w:val="ru-RU"/>
        </w:rPr>
        <w:t>образовательного</w:t>
      </w:r>
      <w:r w:rsidRPr="00C339C8">
        <w:rPr>
          <w:spacing w:val="1"/>
          <w:sz w:val="24"/>
          <w:szCs w:val="24"/>
          <w:lang w:val="ru-RU"/>
        </w:rPr>
        <w:t xml:space="preserve"> </w:t>
      </w:r>
      <w:r w:rsidRPr="00C339C8">
        <w:rPr>
          <w:sz w:val="24"/>
          <w:szCs w:val="24"/>
          <w:lang w:val="ru-RU"/>
        </w:rPr>
        <w:t>процесса</w:t>
      </w:r>
      <w:r w:rsidRPr="00C339C8">
        <w:rPr>
          <w:spacing w:val="1"/>
          <w:sz w:val="24"/>
          <w:szCs w:val="24"/>
          <w:lang w:val="ru-RU"/>
        </w:rPr>
        <w:t xml:space="preserve"> </w:t>
      </w:r>
      <w:r w:rsidRPr="00C339C8">
        <w:rPr>
          <w:sz w:val="24"/>
          <w:szCs w:val="24"/>
          <w:lang w:val="ru-RU"/>
        </w:rPr>
        <w:t>к</w:t>
      </w:r>
      <w:r w:rsidRPr="00C339C8">
        <w:rPr>
          <w:spacing w:val="1"/>
          <w:sz w:val="24"/>
          <w:szCs w:val="24"/>
          <w:lang w:val="ru-RU"/>
        </w:rPr>
        <w:t xml:space="preserve"> </w:t>
      </w:r>
      <w:r w:rsidRPr="00C339C8">
        <w:rPr>
          <w:sz w:val="24"/>
          <w:szCs w:val="24"/>
          <w:lang w:val="ru-RU"/>
        </w:rPr>
        <w:t>любой</w:t>
      </w:r>
      <w:r w:rsidRPr="00C339C8">
        <w:rPr>
          <w:spacing w:val="1"/>
          <w:sz w:val="24"/>
          <w:szCs w:val="24"/>
          <w:lang w:val="ru-RU"/>
        </w:rPr>
        <w:t xml:space="preserve"> </w:t>
      </w:r>
      <w:r w:rsidRPr="00C339C8">
        <w:rPr>
          <w:sz w:val="24"/>
          <w:szCs w:val="24"/>
          <w:lang w:val="ru-RU"/>
        </w:rPr>
        <w:t>информации,</w:t>
      </w:r>
      <w:r w:rsidRPr="00C339C8">
        <w:rPr>
          <w:spacing w:val="1"/>
          <w:sz w:val="24"/>
          <w:szCs w:val="24"/>
          <w:lang w:val="ru-RU"/>
        </w:rPr>
        <w:t xml:space="preserve"> </w:t>
      </w:r>
      <w:r w:rsidRPr="00C339C8">
        <w:rPr>
          <w:sz w:val="24"/>
          <w:szCs w:val="24"/>
          <w:lang w:val="ru-RU"/>
        </w:rPr>
        <w:t>связанной</w:t>
      </w:r>
      <w:r w:rsidRPr="00C339C8">
        <w:rPr>
          <w:spacing w:val="1"/>
          <w:sz w:val="24"/>
          <w:szCs w:val="24"/>
          <w:lang w:val="ru-RU"/>
        </w:rPr>
        <w:t xml:space="preserve"> </w:t>
      </w:r>
      <w:r w:rsidRPr="00C339C8">
        <w:rPr>
          <w:sz w:val="24"/>
          <w:szCs w:val="24"/>
          <w:lang w:val="ru-RU"/>
        </w:rPr>
        <w:t>с</w:t>
      </w:r>
      <w:r w:rsidRPr="00C339C8">
        <w:rPr>
          <w:spacing w:val="1"/>
          <w:sz w:val="24"/>
          <w:szCs w:val="24"/>
          <w:lang w:val="ru-RU"/>
        </w:rPr>
        <w:t xml:space="preserve"> </w:t>
      </w:r>
      <w:r w:rsidRPr="00C339C8">
        <w:rPr>
          <w:sz w:val="24"/>
          <w:szCs w:val="24"/>
          <w:lang w:val="ru-RU"/>
        </w:rPr>
        <w:t>реализацией</w:t>
      </w:r>
      <w:r w:rsidRPr="00C339C8">
        <w:rPr>
          <w:spacing w:val="1"/>
          <w:sz w:val="24"/>
          <w:szCs w:val="24"/>
          <w:lang w:val="ru-RU"/>
        </w:rPr>
        <w:t xml:space="preserve"> </w:t>
      </w:r>
      <w:r w:rsidRPr="00C339C8">
        <w:rPr>
          <w:sz w:val="24"/>
          <w:szCs w:val="24"/>
          <w:lang w:val="ru-RU"/>
        </w:rPr>
        <w:t>программы,</w:t>
      </w:r>
      <w:r w:rsidRPr="00C339C8">
        <w:rPr>
          <w:spacing w:val="1"/>
          <w:sz w:val="24"/>
          <w:szCs w:val="24"/>
          <w:lang w:val="ru-RU"/>
        </w:rPr>
        <w:t xml:space="preserve"> </w:t>
      </w:r>
      <w:r w:rsidRPr="00C339C8">
        <w:rPr>
          <w:sz w:val="24"/>
          <w:szCs w:val="24"/>
          <w:lang w:val="ru-RU"/>
        </w:rPr>
        <w:t>планируемыми</w:t>
      </w:r>
      <w:r w:rsidRPr="00C339C8">
        <w:rPr>
          <w:spacing w:val="1"/>
          <w:sz w:val="24"/>
          <w:szCs w:val="24"/>
          <w:lang w:val="ru-RU"/>
        </w:rPr>
        <w:t xml:space="preserve"> </w:t>
      </w:r>
      <w:r w:rsidRPr="00C339C8">
        <w:rPr>
          <w:sz w:val="24"/>
          <w:szCs w:val="24"/>
          <w:lang w:val="ru-RU"/>
        </w:rPr>
        <w:t>результатами,</w:t>
      </w:r>
      <w:r w:rsidRPr="00C339C8">
        <w:rPr>
          <w:spacing w:val="1"/>
          <w:sz w:val="24"/>
          <w:szCs w:val="24"/>
          <w:lang w:val="ru-RU"/>
        </w:rPr>
        <w:t xml:space="preserve"> </w:t>
      </w:r>
      <w:r w:rsidRPr="00C339C8">
        <w:rPr>
          <w:sz w:val="24"/>
          <w:szCs w:val="24"/>
          <w:lang w:val="ru-RU"/>
        </w:rPr>
        <w:t>организацией</w:t>
      </w:r>
      <w:r w:rsidRPr="00C339C8">
        <w:rPr>
          <w:spacing w:val="1"/>
          <w:sz w:val="24"/>
          <w:szCs w:val="24"/>
          <w:lang w:val="ru-RU"/>
        </w:rPr>
        <w:t xml:space="preserve"> </w:t>
      </w:r>
      <w:r w:rsidRPr="00C339C8">
        <w:rPr>
          <w:sz w:val="24"/>
          <w:szCs w:val="24"/>
          <w:lang w:val="ru-RU"/>
        </w:rPr>
        <w:t>образовательного</w:t>
      </w:r>
      <w:r w:rsidRPr="00C339C8">
        <w:rPr>
          <w:spacing w:val="1"/>
          <w:sz w:val="24"/>
          <w:szCs w:val="24"/>
          <w:lang w:val="ru-RU"/>
        </w:rPr>
        <w:t xml:space="preserve"> </w:t>
      </w:r>
      <w:r w:rsidRPr="00C339C8">
        <w:rPr>
          <w:sz w:val="24"/>
          <w:szCs w:val="24"/>
          <w:lang w:val="ru-RU"/>
        </w:rPr>
        <w:t>процесса</w:t>
      </w:r>
      <w:r w:rsidRPr="00C339C8">
        <w:rPr>
          <w:spacing w:val="1"/>
          <w:sz w:val="24"/>
          <w:szCs w:val="24"/>
          <w:lang w:val="ru-RU"/>
        </w:rPr>
        <w:t xml:space="preserve"> </w:t>
      </w:r>
      <w:r w:rsidRPr="00C339C8">
        <w:rPr>
          <w:sz w:val="24"/>
          <w:szCs w:val="24"/>
          <w:lang w:val="ru-RU"/>
        </w:rPr>
        <w:t>и</w:t>
      </w:r>
      <w:r w:rsidRPr="00C339C8">
        <w:rPr>
          <w:spacing w:val="1"/>
          <w:sz w:val="24"/>
          <w:szCs w:val="24"/>
          <w:lang w:val="ru-RU"/>
        </w:rPr>
        <w:t xml:space="preserve"> </w:t>
      </w:r>
      <w:r w:rsidRPr="00C339C8">
        <w:rPr>
          <w:sz w:val="24"/>
          <w:szCs w:val="24"/>
          <w:lang w:val="ru-RU"/>
        </w:rPr>
        <w:t>условиями</w:t>
      </w:r>
      <w:r w:rsidRPr="00C339C8">
        <w:rPr>
          <w:spacing w:val="1"/>
          <w:sz w:val="24"/>
          <w:szCs w:val="24"/>
          <w:lang w:val="ru-RU"/>
        </w:rPr>
        <w:t xml:space="preserve"> </w:t>
      </w:r>
      <w:r w:rsidRPr="00C339C8">
        <w:rPr>
          <w:sz w:val="24"/>
          <w:szCs w:val="24"/>
          <w:lang w:val="ru-RU"/>
        </w:rPr>
        <w:t>его</w:t>
      </w:r>
      <w:r w:rsidRPr="00C339C8">
        <w:rPr>
          <w:spacing w:val="1"/>
          <w:sz w:val="24"/>
          <w:szCs w:val="24"/>
          <w:lang w:val="ru-RU"/>
        </w:rPr>
        <w:t xml:space="preserve"> </w:t>
      </w:r>
      <w:r w:rsidRPr="00C339C8">
        <w:rPr>
          <w:sz w:val="24"/>
          <w:szCs w:val="24"/>
          <w:lang w:val="ru-RU"/>
        </w:rPr>
        <w:t>осуществления.</w:t>
      </w:r>
    </w:p>
    <w:p w14:paraId="180E526A" w14:textId="77777777" w:rsidR="00C339C8" w:rsidRPr="00C339C8" w:rsidRDefault="00C339C8" w:rsidP="00A344F5">
      <w:pPr>
        <w:ind w:left="567" w:right="135" w:firstLine="283"/>
        <w:rPr>
          <w:sz w:val="24"/>
          <w:szCs w:val="24"/>
          <w:lang w:val="ru-RU"/>
        </w:rPr>
      </w:pPr>
      <w:r w:rsidRPr="00C339C8">
        <w:rPr>
          <w:sz w:val="24"/>
          <w:szCs w:val="24"/>
          <w:lang w:val="ru-RU"/>
        </w:rPr>
        <w:t>В</w:t>
      </w:r>
      <w:r w:rsidRPr="00C339C8">
        <w:rPr>
          <w:spacing w:val="1"/>
          <w:sz w:val="24"/>
          <w:szCs w:val="24"/>
          <w:lang w:val="ru-RU"/>
        </w:rPr>
        <w:t xml:space="preserve"> </w:t>
      </w:r>
      <w:r w:rsidRPr="00C339C8">
        <w:rPr>
          <w:sz w:val="24"/>
          <w:szCs w:val="24"/>
          <w:lang w:val="ru-RU"/>
        </w:rPr>
        <w:t>МОАУ</w:t>
      </w:r>
      <w:r w:rsidRPr="00C339C8">
        <w:rPr>
          <w:spacing w:val="1"/>
          <w:sz w:val="24"/>
          <w:szCs w:val="24"/>
          <w:lang w:val="ru-RU"/>
        </w:rPr>
        <w:t xml:space="preserve"> </w:t>
      </w:r>
      <w:r w:rsidRPr="00C339C8">
        <w:rPr>
          <w:sz w:val="24"/>
          <w:szCs w:val="24"/>
          <w:lang w:val="ru-RU"/>
        </w:rPr>
        <w:t>«СОШ  49 г. Орск»</w:t>
      </w:r>
      <w:r w:rsidRPr="00C339C8">
        <w:rPr>
          <w:spacing w:val="1"/>
          <w:sz w:val="24"/>
          <w:szCs w:val="24"/>
          <w:lang w:val="ru-RU"/>
        </w:rPr>
        <w:t xml:space="preserve"> </w:t>
      </w:r>
      <w:r w:rsidRPr="00C339C8">
        <w:rPr>
          <w:sz w:val="24"/>
          <w:szCs w:val="24"/>
          <w:lang w:val="ru-RU"/>
        </w:rPr>
        <w:t>созданы</w:t>
      </w:r>
      <w:r w:rsidRPr="00C339C8">
        <w:rPr>
          <w:spacing w:val="1"/>
          <w:sz w:val="24"/>
          <w:szCs w:val="24"/>
          <w:lang w:val="ru-RU"/>
        </w:rPr>
        <w:t xml:space="preserve"> </w:t>
      </w:r>
      <w:r w:rsidRPr="00C339C8">
        <w:rPr>
          <w:sz w:val="24"/>
          <w:szCs w:val="24"/>
          <w:lang w:val="ru-RU"/>
        </w:rPr>
        <w:t>условия</w:t>
      </w:r>
      <w:r w:rsidRPr="00C339C8">
        <w:rPr>
          <w:spacing w:val="1"/>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функционирования</w:t>
      </w:r>
      <w:r w:rsidRPr="00C339C8">
        <w:rPr>
          <w:spacing w:val="1"/>
          <w:sz w:val="24"/>
          <w:szCs w:val="24"/>
          <w:lang w:val="ru-RU"/>
        </w:rPr>
        <w:t xml:space="preserve"> </w:t>
      </w:r>
      <w:r w:rsidRPr="00C339C8">
        <w:rPr>
          <w:sz w:val="24"/>
          <w:szCs w:val="24"/>
          <w:lang w:val="ru-RU"/>
        </w:rPr>
        <w:t>современной</w:t>
      </w:r>
      <w:r w:rsidRPr="00C339C8">
        <w:rPr>
          <w:spacing w:val="1"/>
          <w:sz w:val="24"/>
          <w:szCs w:val="24"/>
          <w:lang w:val="ru-RU"/>
        </w:rPr>
        <w:t xml:space="preserve"> </w:t>
      </w:r>
      <w:r w:rsidRPr="00C339C8">
        <w:rPr>
          <w:sz w:val="24"/>
          <w:szCs w:val="24"/>
          <w:lang w:val="ru-RU"/>
        </w:rPr>
        <w:t>информационно-образовательной среды, включающей электронные информационные ресурсы,</w:t>
      </w:r>
      <w:r w:rsidRPr="00C339C8">
        <w:rPr>
          <w:spacing w:val="1"/>
          <w:sz w:val="24"/>
          <w:szCs w:val="24"/>
          <w:lang w:val="ru-RU"/>
        </w:rPr>
        <w:t xml:space="preserve"> </w:t>
      </w:r>
      <w:r w:rsidRPr="00C339C8">
        <w:rPr>
          <w:sz w:val="24"/>
          <w:szCs w:val="24"/>
          <w:lang w:val="ru-RU"/>
        </w:rPr>
        <w:t>электронные</w:t>
      </w:r>
      <w:r w:rsidRPr="00C339C8">
        <w:rPr>
          <w:spacing w:val="1"/>
          <w:sz w:val="24"/>
          <w:szCs w:val="24"/>
          <w:lang w:val="ru-RU"/>
        </w:rPr>
        <w:t xml:space="preserve"> </w:t>
      </w:r>
      <w:r w:rsidRPr="00C339C8">
        <w:rPr>
          <w:sz w:val="24"/>
          <w:szCs w:val="24"/>
          <w:lang w:val="ru-RU"/>
        </w:rPr>
        <w:t>образовательные</w:t>
      </w:r>
      <w:r w:rsidRPr="00C339C8">
        <w:rPr>
          <w:spacing w:val="1"/>
          <w:sz w:val="24"/>
          <w:szCs w:val="24"/>
          <w:lang w:val="ru-RU"/>
        </w:rPr>
        <w:t xml:space="preserve"> </w:t>
      </w:r>
      <w:r w:rsidRPr="00C339C8">
        <w:rPr>
          <w:sz w:val="24"/>
          <w:szCs w:val="24"/>
          <w:lang w:val="ru-RU"/>
        </w:rPr>
        <w:t>ресурсы,</w:t>
      </w:r>
      <w:r w:rsidRPr="00C339C8">
        <w:rPr>
          <w:spacing w:val="1"/>
          <w:sz w:val="24"/>
          <w:szCs w:val="24"/>
          <w:lang w:val="ru-RU"/>
        </w:rPr>
        <w:t xml:space="preserve"> </w:t>
      </w:r>
      <w:r w:rsidRPr="00C339C8">
        <w:rPr>
          <w:sz w:val="24"/>
          <w:szCs w:val="24"/>
          <w:lang w:val="ru-RU"/>
        </w:rPr>
        <w:t>совокупность</w:t>
      </w:r>
      <w:r w:rsidRPr="00C339C8">
        <w:rPr>
          <w:spacing w:val="1"/>
          <w:sz w:val="24"/>
          <w:szCs w:val="24"/>
          <w:lang w:val="ru-RU"/>
        </w:rPr>
        <w:t xml:space="preserve"> </w:t>
      </w:r>
      <w:r w:rsidRPr="00C339C8">
        <w:rPr>
          <w:sz w:val="24"/>
          <w:szCs w:val="24"/>
          <w:lang w:val="ru-RU"/>
        </w:rPr>
        <w:t>информационных</w:t>
      </w:r>
      <w:r w:rsidRPr="00C339C8">
        <w:rPr>
          <w:spacing w:val="1"/>
          <w:sz w:val="24"/>
          <w:szCs w:val="24"/>
          <w:lang w:val="ru-RU"/>
        </w:rPr>
        <w:t xml:space="preserve"> </w:t>
      </w:r>
      <w:r w:rsidRPr="00C339C8">
        <w:rPr>
          <w:sz w:val="24"/>
          <w:szCs w:val="24"/>
          <w:lang w:val="ru-RU"/>
        </w:rPr>
        <w:t>технологий,</w:t>
      </w:r>
      <w:r w:rsidRPr="00C339C8">
        <w:rPr>
          <w:spacing w:val="1"/>
          <w:sz w:val="24"/>
          <w:szCs w:val="24"/>
          <w:lang w:val="ru-RU"/>
        </w:rPr>
        <w:t xml:space="preserve"> </w:t>
      </w:r>
      <w:r w:rsidRPr="00C339C8">
        <w:rPr>
          <w:sz w:val="24"/>
          <w:szCs w:val="24"/>
          <w:lang w:val="ru-RU"/>
        </w:rPr>
        <w:t>соответствующих</w:t>
      </w:r>
      <w:r w:rsidRPr="00C339C8">
        <w:rPr>
          <w:spacing w:val="1"/>
          <w:sz w:val="24"/>
          <w:szCs w:val="24"/>
          <w:lang w:val="ru-RU"/>
        </w:rPr>
        <w:t xml:space="preserve"> </w:t>
      </w:r>
      <w:r w:rsidRPr="00C339C8">
        <w:rPr>
          <w:sz w:val="24"/>
          <w:szCs w:val="24"/>
          <w:lang w:val="ru-RU"/>
        </w:rPr>
        <w:t>технических</w:t>
      </w:r>
      <w:r w:rsidRPr="00C339C8">
        <w:rPr>
          <w:spacing w:val="1"/>
          <w:sz w:val="24"/>
          <w:szCs w:val="24"/>
          <w:lang w:val="ru-RU"/>
        </w:rPr>
        <w:t xml:space="preserve"> </w:t>
      </w:r>
      <w:r w:rsidRPr="00C339C8">
        <w:rPr>
          <w:sz w:val="24"/>
          <w:szCs w:val="24"/>
          <w:lang w:val="ru-RU"/>
        </w:rPr>
        <w:t>средств,</w:t>
      </w:r>
      <w:r w:rsidRPr="00C339C8">
        <w:rPr>
          <w:spacing w:val="1"/>
          <w:sz w:val="24"/>
          <w:szCs w:val="24"/>
          <w:lang w:val="ru-RU"/>
        </w:rPr>
        <w:t xml:space="preserve"> </w:t>
      </w:r>
      <w:r w:rsidRPr="00C339C8">
        <w:rPr>
          <w:sz w:val="24"/>
          <w:szCs w:val="24"/>
          <w:lang w:val="ru-RU"/>
        </w:rPr>
        <w:t>обеспечивающих</w:t>
      </w:r>
      <w:r w:rsidRPr="00C339C8">
        <w:rPr>
          <w:spacing w:val="1"/>
          <w:sz w:val="24"/>
          <w:szCs w:val="24"/>
          <w:lang w:val="ru-RU"/>
        </w:rPr>
        <w:t xml:space="preserve"> </w:t>
      </w:r>
      <w:r w:rsidRPr="00C339C8">
        <w:rPr>
          <w:sz w:val="24"/>
          <w:szCs w:val="24"/>
          <w:lang w:val="ru-RU"/>
        </w:rPr>
        <w:t>достижение</w:t>
      </w:r>
      <w:r w:rsidRPr="00C339C8">
        <w:rPr>
          <w:spacing w:val="1"/>
          <w:sz w:val="24"/>
          <w:szCs w:val="24"/>
          <w:lang w:val="ru-RU"/>
        </w:rPr>
        <w:t xml:space="preserve"> </w:t>
      </w:r>
      <w:r w:rsidRPr="00C339C8">
        <w:rPr>
          <w:sz w:val="24"/>
          <w:szCs w:val="24"/>
          <w:lang w:val="ru-RU"/>
        </w:rPr>
        <w:t>каждым</w:t>
      </w:r>
      <w:r w:rsidRPr="00C339C8">
        <w:rPr>
          <w:spacing w:val="1"/>
          <w:sz w:val="24"/>
          <w:szCs w:val="24"/>
          <w:lang w:val="ru-RU"/>
        </w:rPr>
        <w:t xml:space="preserve"> </w:t>
      </w:r>
      <w:r w:rsidRPr="00C339C8">
        <w:rPr>
          <w:sz w:val="24"/>
          <w:szCs w:val="24"/>
          <w:lang w:val="ru-RU"/>
        </w:rPr>
        <w:t>обучающимся</w:t>
      </w:r>
      <w:r w:rsidRPr="00C339C8">
        <w:rPr>
          <w:spacing w:val="1"/>
          <w:sz w:val="24"/>
          <w:szCs w:val="24"/>
          <w:lang w:val="ru-RU"/>
        </w:rPr>
        <w:t xml:space="preserve"> </w:t>
      </w:r>
      <w:r w:rsidRPr="00C339C8">
        <w:rPr>
          <w:sz w:val="24"/>
          <w:szCs w:val="24"/>
          <w:lang w:val="ru-RU"/>
        </w:rPr>
        <w:t>возможных</w:t>
      </w:r>
      <w:r w:rsidRPr="00C339C8">
        <w:rPr>
          <w:spacing w:val="-4"/>
          <w:sz w:val="24"/>
          <w:szCs w:val="24"/>
          <w:lang w:val="ru-RU"/>
        </w:rPr>
        <w:t xml:space="preserve"> </w:t>
      </w:r>
      <w:r w:rsidRPr="00C339C8">
        <w:rPr>
          <w:sz w:val="24"/>
          <w:szCs w:val="24"/>
          <w:lang w:val="ru-RU"/>
        </w:rPr>
        <w:t>для</w:t>
      </w:r>
      <w:r w:rsidRPr="00C339C8">
        <w:rPr>
          <w:spacing w:val="4"/>
          <w:sz w:val="24"/>
          <w:szCs w:val="24"/>
          <w:lang w:val="ru-RU"/>
        </w:rPr>
        <w:t xml:space="preserve"> </w:t>
      </w:r>
      <w:r w:rsidRPr="00C339C8">
        <w:rPr>
          <w:sz w:val="24"/>
          <w:szCs w:val="24"/>
          <w:lang w:val="ru-RU"/>
        </w:rPr>
        <w:t>него</w:t>
      </w:r>
      <w:r w:rsidRPr="00C339C8">
        <w:rPr>
          <w:spacing w:val="2"/>
          <w:sz w:val="24"/>
          <w:szCs w:val="24"/>
          <w:lang w:val="ru-RU"/>
        </w:rPr>
        <w:t xml:space="preserve"> </w:t>
      </w:r>
      <w:r w:rsidRPr="00C339C8">
        <w:rPr>
          <w:sz w:val="24"/>
          <w:szCs w:val="24"/>
          <w:lang w:val="ru-RU"/>
        </w:rPr>
        <w:t>результатов</w:t>
      </w:r>
      <w:r w:rsidRPr="00C339C8">
        <w:rPr>
          <w:spacing w:val="-2"/>
          <w:sz w:val="24"/>
          <w:szCs w:val="24"/>
          <w:lang w:val="ru-RU"/>
        </w:rPr>
        <w:t xml:space="preserve"> </w:t>
      </w:r>
      <w:r w:rsidRPr="00C339C8">
        <w:rPr>
          <w:sz w:val="24"/>
          <w:szCs w:val="24"/>
          <w:lang w:val="ru-RU"/>
        </w:rPr>
        <w:t>освоения</w:t>
      </w:r>
      <w:r w:rsidRPr="00C339C8">
        <w:rPr>
          <w:spacing w:val="2"/>
          <w:sz w:val="24"/>
          <w:szCs w:val="24"/>
          <w:lang w:val="ru-RU"/>
        </w:rPr>
        <w:t xml:space="preserve"> </w:t>
      </w:r>
      <w:r w:rsidRPr="00C339C8">
        <w:rPr>
          <w:sz w:val="24"/>
          <w:szCs w:val="24"/>
          <w:lang w:val="ru-RU"/>
        </w:rPr>
        <w:t>АООП</w:t>
      </w:r>
    </w:p>
    <w:p w14:paraId="787C776F" w14:textId="77777777" w:rsidR="00C339C8" w:rsidRPr="00C339C8" w:rsidRDefault="00C339C8" w:rsidP="00A344F5">
      <w:pPr>
        <w:spacing w:line="275" w:lineRule="exact"/>
        <w:ind w:left="567" w:right="135" w:firstLine="283"/>
        <w:rPr>
          <w:sz w:val="24"/>
          <w:szCs w:val="24"/>
          <w:lang w:val="ru-RU"/>
        </w:rPr>
      </w:pPr>
      <w:r w:rsidRPr="00C339C8">
        <w:rPr>
          <w:sz w:val="24"/>
          <w:szCs w:val="24"/>
          <w:lang w:val="ru-RU"/>
        </w:rPr>
        <w:t>В</w:t>
      </w:r>
      <w:r w:rsidRPr="00C339C8">
        <w:rPr>
          <w:spacing w:val="-4"/>
          <w:sz w:val="24"/>
          <w:szCs w:val="24"/>
          <w:lang w:val="ru-RU"/>
        </w:rPr>
        <w:t xml:space="preserve"> </w:t>
      </w:r>
      <w:r w:rsidRPr="00C339C8">
        <w:rPr>
          <w:sz w:val="24"/>
          <w:szCs w:val="24"/>
          <w:lang w:val="ru-RU"/>
        </w:rPr>
        <w:t>настоящее</w:t>
      </w:r>
      <w:r w:rsidRPr="00C339C8">
        <w:rPr>
          <w:spacing w:val="-3"/>
          <w:sz w:val="24"/>
          <w:szCs w:val="24"/>
          <w:lang w:val="ru-RU"/>
        </w:rPr>
        <w:t xml:space="preserve"> </w:t>
      </w:r>
      <w:r w:rsidRPr="00C339C8">
        <w:rPr>
          <w:sz w:val="24"/>
          <w:szCs w:val="24"/>
          <w:lang w:val="ru-RU"/>
        </w:rPr>
        <w:t>время</w:t>
      </w:r>
      <w:r w:rsidRPr="00C339C8">
        <w:rPr>
          <w:spacing w:val="-6"/>
          <w:sz w:val="24"/>
          <w:szCs w:val="24"/>
          <w:lang w:val="ru-RU"/>
        </w:rPr>
        <w:t xml:space="preserve"> </w:t>
      </w:r>
      <w:r w:rsidRPr="00C339C8">
        <w:rPr>
          <w:sz w:val="24"/>
          <w:szCs w:val="24"/>
          <w:lang w:val="ru-RU"/>
        </w:rPr>
        <w:t>в</w:t>
      </w:r>
      <w:r w:rsidRPr="00C339C8">
        <w:rPr>
          <w:spacing w:val="-5"/>
          <w:sz w:val="24"/>
          <w:szCs w:val="24"/>
          <w:lang w:val="ru-RU"/>
        </w:rPr>
        <w:t xml:space="preserve"> </w:t>
      </w:r>
      <w:r w:rsidRPr="00C339C8">
        <w:rPr>
          <w:sz w:val="24"/>
          <w:szCs w:val="24"/>
          <w:lang w:val="ru-RU"/>
        </w:rPr>
        <w:t>школе</w:t>
      </w:r>
      <w:r w:rsidRPr="00C339C8">
        <w:rPr>
          <w:spacing w:val="-2"/>
          <w:sz w:val="24"/>
          <w:szCs w:val="24"/>
          <w:lang w:val="ru-RU"/>
        </w:rPr>
        <w:t xml:space="preserve"> </w:t>
      </w:r>
      <w:r w:rsidRPr="00C339C8">
        <w:rPr>
          <w:sz w:val="24"/>
          <w:szCs w:val="24"/>
          <w:lang w:val="ru-RU"/>
        </w:rPr>
        <w:t>созданы</w:t>
      </w:r>
      <w:r w:rsidRPr="00C339C8">
        <w:rPr>
          <w:spacing w:val="-5"/>
          <w:sz w:val="24"/>
          <w:szCs w:val="24"/>
          <w:lang w:val="ru-RU"/>
        </w:rPr>
        <w:t xml:space="preserve"> </w:t>
      </w:r>
      <w:r w:rsidRPr="00C339C8">
        <w:rPr>
          <w:sz w:val="24"/>
          <w:szCs w:val="24"/>
          <w:lang w:val="ru-RU"/>
        </w:rPr>
        <w:t>условия</w:t>
      </w:r>
      <w:r w:rsidRPr="00C339C8">
        <w:rPr>
          <w:spacing w:val="-2"/>
          <w:sz w:val="24"/>
          <w:szCs w:val="24"/>
          <w:lang w:val="ru-RU"/>
        </w:rPr>
        <w:t xml:space="preserve"> </w:t>
      </w:r>
      <w:r w:rsidRPr="00C339C8">
        <w:rPr>
          <w:sz w:val="24"/>
          <w:szCs w:val="24"/>
          <w:lang w:val="ru-RU"/>
        </w:rPr>
        <w:t>для</w:t>
      </w:r>
      <w:r w:rsidRPr="00C339C8">
        <w:rPr>
          <w:spacing w:val="-1"/>
          <w:sz w:val="24"/>
          <w:szCs w:val="24"/>
          <w:lang w:val="ru-RU"/>
        </w:rPr>
        <w:t xml:space="preserve"> </w:t>
      </w:r>
      <w:r w:rsidRPr="00C339C8">
        <w:rPr>
          <w:sz w:val="24"/>
          <w:szCs w:val="24"/>
          <w:lang w:val="ru-RU"/>
        </w:rPr>
        <w:t>развития</w:t>
      </w:r>
      <w:r w:rsidRPr="00C339C8">
        <w:rPr>
          <w:spacing w:val="-2"/>
          <w:sz w:val="24"/>
          <w:szCs w:val="24"/>
          <w:lang w:val="ru-RU"/>
        </w:rPr>
        <w:t xml:space="preserve"> </w:t>
      </w:r>
      <w:r w:rsidRPr="00C339C8">
        <w:rPr>
          <w:sz w:val="24"/>
          <w:szCs w:val="24"/>
          <w:lang w:val="ru-RU"/>
        </w:rPr>
        <w:t>информационной</w:t>
      </w:r>
      <w:r w:rsidRPr="00C339C8">
        <w:rPr>
          <w:spacing w:val="-1"/>
          <w:sz w:val="24"/>
          <w:szCs w:val="24"/>
          <w:lang w:val="ru-RU"/>
        </w:rPr>
        <w:t xml:space="preserve"> </w:t>
      </w:r>
      <w:r w:rsidRPr="00C339C8">
        <w:rPr>
          <w:sz w:val="24"/>
          <w:szCs w:val="24"/>
          <w:lang w:val="ru-RU"/>
        </w:rPr>
        <w:t>среды:</w:t>
      </w:r>
    </w:p>
    <w:p w14:paraId="59FECFBD" w14:textId="77777777" w:rsidR="00C339C8" w:rsidRPr="00C339C8" w:rsidRDefault="00C339C8" w:rsidP="00986A0A">
      <w:pPr>
        <w:numPr>
          <w:ilvl w:val="0"/>
          <w:numId w:val="9"/>
        </w:numPr>
        <w:tabs>
          <w:tab w:val="left" w:pos="749"/>
        </w:tabs>
        <w:spacing w:line="275" w:lineRule="exact"/>
        <w:ind w:left="567" w:right="135" w:firstLine="283"/>
        <w:rPr>
          <w:sz w:val="24"/>
          <w:lang w:val="ru-RU"/>
        </w:rPr>
      </w:pPr>
      <w:r w:rsidRPr="00C339C8">
        <w:rPr>
          <w:sz w:val="24"/>
          <w:lang w:val="ru-RU"/>
        </w:rPr>
        <w:t>кабинет</w:t>
      </w:r>
      <w:r w:rsidRPr="00C339C8">
        <w:rPr>
          <w:spacing w:val="-1"/>
          <w:sz w:val="24"/>
          <w:lang w:val="ru-RU"/>
        </w:rPr>
        <w:t xml:space="preserve"> </w:t>
      </w:r>
      <w:r w:rsidRPr="00C339C8">
        <w:rPr>
          <w:sz w:val="24"/>
          <w:lang w:val="ru-RU"/>
        </w:rPr>
        <w:t>информатики</w:t>
      </w:r>
    </w:p>
    <w:p w14:paraId="1F746D97" w14:textId="77777777" w:rsidR="00C339C8" w:rsidRPr="00C339C8" w:rsidRDefault="00C339C8" w:rsidP="00986A0A">
      <w:pPr>
        <w:numPr>
          <w:ilvl w:val="0"/>
          <w:numId w:val="9"/>
        </w:numPr>
        <w:tabs>
          <w:tab w:val="left" w:pos="749"/>
        </w:tabs>
        <w:spacing w:before="1" w:line="275" w:lineRule="exact"/>
        <w:ind w:left="567" w:right="135" w:firstLine="283"/>
        <w:rPr>
          <w:sz w:val="24"/>
          <w:lang w:val="ru-RU"/>
        </w:rPr>
      </w:pPr>
      <w:r w:rsidRPr="00C339C8">
        <w:rPr>
          <w:sz w:val="24"/>
          <w:lang w:val="ru-RU"/>
        </w:rPr>
        <w:t>интерактивные</w:t>
      </w:r>
      <w:r w:rsidRPr="00C339C8">
        <w:rPr>
          <w:spacing w:val="-8"/>
          <w:sz w:val="24"/>
          <w:lang w:val="ru-RU"/>
        </w:rPr>
        <w:t xml:space="preserve"> </w:t>
      </w:r>
      <w:r w:rsidRPr="00C339C8">
        <w:rPr>
          <w:sz w:val="24"/>
          <w:lang w:val="ru-RU"/>
        </w:rPr>
        <w:t>доски</w:t>
      </w:r>
      <w:r w:rsidRPr="00C339C8">
        <w:rPr>
          <w:spacing w:val="-6"/>
          <w:sz w:val="24"/>
          <w:lang w:val="ru-RU"/>
        </w:rPr>
        <w:t xml:space="preserve"> </w:t>
      </w:r>
      <w:r w:rsidRPr="00C339C8">
        <w:rPr>
          <w:sz w:val="24"/>
          <w:lang w:val="ru-RU"/>
        </w:rPr>
        <w:t>и</w:t>
      </w:r>
      <w:r w:rsidRPr="00C339C8">
        <w:rPr>
          <w:spacing w:val="-7"/>
          <w:sz w:val="24"/>
          <w:lang w:val="ru-RU"/>
        </w:rPr>
        <w:t xml:space="preserve"> </w:t>
      </w:r>
      <w:r w:rsidRPr="00C339C8">
        <w:rPr>
          <w:sz w:val="24"/>
          <w:lang w:val="ru-RU"/>
        </w:rPr>
        <w:t>мультимедийные</w:t>
      </w:r>
      <w:r w:rsidRPr="00C339C8">
        <w:rPr>
          <w:spacing w:val="-2"/>
          <w:sz w:val="24"/>
          <w:lang w:val="ru-RU"/>
        </w:rPr>
        <w:t xml:space="preserve"> </w:t>
      </w:r>
      <w:r w:rsidRPr="00C339C8">
        <w:rPr>
          <w:sz w:val="24"/>
          <w:lang w:val="ru-RU"/>
        </w:rPr>
        <w:t>проекторы</w:t>
      </w:r>
    </w:p>
    <w:p w14:paraId="509CEADC" w14:textId="77777777" w:rsidR="00C339C8" w:rsidRPr="00C339C8" w:rsidRDefault="00C339C8" w:rsidP="00986A0A">
      <w:pPr>
        <w:numPr>
          <w:ilvl w:val="0"/>
          <w:numId w:val="9"/>
        </w:numPr>
        <w:tabs>
          <w:tab w:val="left" w:pos="749"/>
        </w:tabs>
        <w:spacing w:line="275" w:lineRule="exact"/>
        <w:ind w:left="567" w:right="135" w:firstLine="283"/>
        <w:rPr>
          <w:sz w:val="24"/>
          <w:lang w:val="ru-RU"/>
        </w:rPr>
      </w:pPr>
      <w:r w:rsidRPr="00C339C8">
        <w:rPr>
          <w:sz w:val="24"/>
          <w:lang w:val="ru-RU"/>
        </w:rPr>
        <w:t>принтеры</w:t>
      </w:r>
    </w:p>
    <w:p w14:paraId="2EEACBD2" w14:textId="77777777" w:rsidR="00C339C8" w:rsidRPr="00C339C8" w:rsidRDefault="00C339C8" w:rsidP="00986A0A">
      <w:pPr>
        <w:numPr>
          <w:ilvl w:val="0"/>
          <w:numId w:val="9"/>
        </w:numPr>
        <w:tabs>
          <w:tab w:val="left" w:pos="749"/>
        </w:tabs>
        <w:spacing w:before="3" w:line="275" w:lineRule="exact"/>
        <w:ind w:left="567" w:right="135" w:firstLine="283"/>
        <w:rPr>
          <w:sz w:val="24"/>
          <w:lang w:val="ru-RU"/>
        </w:rPr>
      </w:pPr>
      <w:r w:rsidRPr="00C339C8">
        <w:rPr>
          <w:sz w:val="24"/>
          <w:lang w:val="ru-RU"/>
        </w:rPr>
        <w:t>ксероксы</w:t>
      </w:r>
    </w:p>
    <w:p w14:paraId="0099FF39" w14:textId="77777777" w:rsidR="00C339C8" w:rsidRPr="00C339C8" w:rsidRDefault="00C339C8" w:rsidP="00986A0A">
      <w:pPr>
        <w:numPr>
          <w:ilvl w:val="0"/>
          <w:numId w:val="9"/>
        </w:numPr>
        <w:tabs>
          <w:tab w:val="left" w:pos="749"/>
        </w:tabs>
        <w:spacing w:line="275" w:lineRule="exact"/>
        <w:ind w:left="567" w:right="135" w:firstLine="283"/>
        <w:rPr>
          <w:sz w:val="24"/>
          <w:lang w:val="ru-RU"/>
        </w:rPr>
      </w:pPr>
      <w:r w:rsidRPr="00C339C8">
        <w:rPr>
          <w:sz w:val="24"/>
          <w:lang w:val="ru-RU"/>
        </w:rPr>
        <w:t>сканеры</w:t>
      </w:r>
    </w:p>
    <w:p w14:paraId="2EE0EF92" w14:textId="77777777" w:rsidR="00C339C8" w:rsidRPr="00C339C8" w:rsidRDefault="00C339C8" w:rsidP="00986A0A">
      <w:pPr>
        <w:numPr>
          <w:ilvl w:val="0"/>
          <w:numId w:val="9"/>
        </w:numPr>
        <w:tabs>
          <w:tab w:val="left" w:pos="749"/>
        </w:tabs>
        <w:spacing w:before="2" w:line="275" w:lineRule="exact"/>
        <w:ind w:left="567" w:right="135" w:firstLine="283"/>
        <w:rPr>
          <w:sz w:val="24"/>
          <w:lang w:val="ru-RU"/>
        </w:rPr>
      </w:pPr>
      <w:r w:rsidRPr="00C339C8">
        <w:rPr>
          <w:sz w:val="24"/>
          <w:lang w:val="ru-RU"/>
        </w:rPr>
        <w:t>компьютеры,</w:t>
      </w:r>
      <w:r w:rsidRPr="00C339C8">
        <w:rPr>
          <w:spacing w:val="-4"/>
          <w:sz w:val="24"/>
          <w:lang w:val="ru-RU"/>
        </w:rPr>
        <w:t xml:space="preserve"> </w:t>
      </w:r>
      <w:r w:rsidRPr="00C339C8">
        <w:rPr>
          <w:sz w:val="24"/>
          <w:lang w:val="ru-RU"/>
        </w:rPr>
        <w:t>которые</w:t>
      </w:r>
      <w:r w:rsidRPr="00C339C8">
        <w:rPr>
          <w:spacing w:val="-1"/>
          <w:sz w:val="24"/>
          <w:lang w:val="ru-RU"/>
        </w:rPr>
        <w:t xml:space="preserve"> </w:t>
      </w:r>
      <w:r w:rsidRPr="00C339C8">
        <w:rPr>
          <w:sz w:val="24"/>
          <w:lang w:val="ru-RU"/>
        </w:rPr>
        <w:t>находятся</w:t>
      </w:r>
      <w:r w:rsidRPr="00C339C8">
        <w:rPr>
          <w:spacing w:val="-6"/>
          <w:sz w:val="24"/>
          <w:lang w:val="ru-RU"/>
        </w:rPr>
        <w:t xml:space="preserve"> </w:t>
      </w:r>
      <w:r w:rsidRPr="00C339C8">
        <w:rPr>
          <w:sz w:val="24"/>
          <w:lang w:val="ru-RU"/>
        </w:rPr>
        <w:t>в</w:t>
      </w:r>
      <w:r w:rsidRPr="00C339C8">
        <w:rPr>
          <w:spacing w:val="1"/>
          <w:sz w:val="24"/>
          <w:lang w:val="ru-RU"/>
        </w:rPr>
        <w:t xml:space="preserve"> </w:t>
      </w:r>
      <w:r w:rsidRPr="00C339C8">
        <w:rPr>
          <w:sz w:val="24"/>
          <w:lang w:val="ru-RU"/>
        </w:rPr>
        <w:t>локальной</w:t>
      </w:r>
      <w:r w:rsidRPr="00C339C8">
        <w:rPr>
          <w:spacing w:val="-4"/>
          <w:sz w:val="24"/>
          <w:lang w:val="ru-RU"/>
        </w:rPr>
        <w:t xml:space="preserve"> </w:t>
      </w:r>
      <w:r w:rsidRPr="00C339C8">
        <w:rPr>
          <w:sz w:val="24"/>
          <w:lang w:val="ru-RU"/>
        </w:rPr>
        <w:t>сети и</w:t>
      </w:r>
      <w:r w:rsidRPr="00C339C8">
        <w:rPr>
          <w:spacing w:val="-4"/>
          <w:sz w:val="24"/>
          <w:lang w:val="ru-RU"/>
        </w:rPr>
        <w:t xml:space="preserve"> </w:t>
      </w:r>
      <w:r w:rsidRPr="00C339C8">
        <w:rPr>
          <w:sz w:val="24"/>
          <w:lang w:val="ru-RU"/>
        </w:rPr>
        <w:t>подключены к</w:t>
      </w:r>
      <w:r w:rsidRPr="00C339C8">
        <w:rPr>
          <w:spacing w:val="-2"/>
          <w:sz w:val="24"/>
          <w:lang w:val="ru-RU"/>
        </w:rPr>
        <w:t xml:space="preserve"> </w:t>
      </w:r>
      <w:r w:rsidRPr="00C339C8">
        <w:rPr>
          <w:sz w:val="24"/>
          <w:lang w:val="ru-RU"/>
        </w:rPr>
        <w:t>сети</w:t>
      </w:r>
      <w:r w:rsidRPr="00C339C8">
        <w:rPr>
          <w:spacing w:val="-6"/>
          <w:sz w:val="24"/>
          <w:lang w:val="ru-RU"/>
        </w:rPr>
        <w:t xml:space="preserve"> </w:t>
      </w:r>
      <w:r w:rsidRPr="00C339C8">
        <w:rPr>
          <w:sz w:val="24"/>
          <w:lang w:val="ru-RU"/>
        </w:rPr>
        <w:t>Интернет</w:t>
      </w:r>
    </w:p>
    <w:p w14:paraId="065380EC" w14:textId="77777777" w:rsidR="00C339C8" w:rsidRPr="00C339C8" w:rsidRDefault="00C339C8" w:rsidP="00986A0A">
      <w:pPr>
        <w:numPr>
          <w:ilvl w:val="0"/>
          <w:numId w:val="9"/>
        </w:numPr>
        <w:tabs>
          <w:tab w:val="left" w:pos="749"/>
        </w:tabs>
        <w:spacing w:line="275" w:lineRule="exact"/>
        <w:ind w:left="567" w:right="135" w:firstLine="283"/>
        <w:rPr>
          <w:sz w:val="24"/>
          <w:lang w:val="ru-RU"/>
        </w:rPr>
      </w:pPr>
      <w:r w:rsidRPr="00C339C8">
        <w:rPr>
          <w:sz w:val="24"/>
          <w:lang w:val="ru-RU"/>
        </w:rPr>
        <w:t>комплекты</w:t>
      </w:r>
      <w:r w:rsidRPr="00C339C8">
        <w:rPr>
          <w:spacing w:val="-6"/>
          <w:sz w:val="24"/>
          <w:lang w:val="ru-RU"/>
        </w:rPr>
        <w:t xml:space="preserve"> </w:t>
      </w:r>
      <w:r w:rsidRPr="00C339C8">
        <w:rPr>
          <w:sz w:val="24"/>
          <w:lang w:val="ru-RU"/>
        </w:rPr>
        <w:t>мультимедийных</w:t>
      </w:r>
      <w:r w:rsidRPr="00C339C8">
        <w:rPr>
          <w:spacing w:val="-4"/>
          <w:sz w:val="24"/>
          <w:lang w:val="ru-RU"/>
        </w:rPr>
        <w:t xml:space="preserve"> </w:t>
      </w:r>
      <w:r w:rsidRPr="00C339C8">
        <w:rPr>
          <w:sz w:val="24"/>
          <w:lang w:val="ru-RU"/>
        </w:rPr>
        <w:t>учебно-методических</w:t>
      </w:r>
      <w:r w:rsidRPr="00C339C8">
        <w:rPr>
          <w:spacing w:val="-8"/>
          <w:sz w:val="24"/>
          <w:lang w:val="ru-RU"/>
        </w:rPr>
        <w:t xml:space="preserve"> </w:t>
      </w:r>
      <w:r w:rsidRPr="00C339C8">
        <w:rPr>
          <w:sz w:val="24"/>
          <w:lang w:val="ru-RU"/>
        </w:rPr>
        <w:t>пособий</w:t>
      </w:r>
      <w:r w:rsidRPr="00C339C8">
        <w:rPr>
          <w:spacing w:val="-3"/>
          <w:sz w:val="24"/>
          <w:lang w:val="ru-RU"/>
        </w:rPr>
        <w:t xml:space="preserve"> </w:t>
      </w:r>
      <w:r w:rsidRPr="00C339C8">
        <w:rPr>
          <w:sz w:val="24"/>
          <w:lang w:val="ru-RU"/>
        </w:rPr>
        <w:t>для</w:t>
      </w:r>
      <w:r w:rsidRPr="00C339C8">
        <w:rPr>
          <w:spacing w:val="-3"/>
          <w:sz w:val="24"/>
          <w:lang w:val="ru-RU"/>
        </w:rPr>
        <w:t xml:space="preserve"> </w:t>
      </w:r>
      <w:r w:rsidRPr="00C339C8">
        <w:rPr>
          <w:sz w:val="24"/>
          <w:lang w:val="ru-RU"/>
        </w:rPr>
        <w:t>разных</w:t>
      </w:r>
      <w:r w:rsidRPr="00C339C8">
        <w:rPr>
          <w:spacing w:val="-4"/>
          <w:sz w:val="24"/>
          <w:lang w:val="ru-RU"/>
        </w:rPr>
        <w:t xml:space="preserve"> </w:t>
      </w:r>
      <w:r w:rsidRPr="00C339C8">
        <w:rPr>
          <w:sz w:val="24"/>
          <w:lang w:val="ru-RU"/>
        </w:rPr>
        <w:t>предметов.</w:t>
      </w:r>
    </w:p>
    <w:p w14:paraId="4C858449" w14:textId="77777777" w:rsidR="00C339C8" w:rsidRPr="00C339C8" w:rsidRDefault="00C339C8" w:rsidP="00986A0A">
      <w:pPr>
        <w:numPr>
          <w:ilvl w:val="0"/>
          <w:numId w:val="9"/>
        </w:numPr>
        <w:tabs>
          <w:tab w:val="left" w:pos="749"/>
        </w:tabs>
        <w:spacing w:before="2" w:line="275" w:lineRule="exact"/>
        <w:ind w:left="567" w:right="135" w:firstLine="283"/>
        <w:rPr>
          <w:sz w:val="24"/>
          <w:lang w:val="ru-RU"/>
        </w:rPr>
      </w:pPr>
      <w:r w:rsidRPr="00C339C8">
        <w:rPr>
          <w:sz w:val="24"/>
          <w:lang w:val="ru-RU"/>
        </w:rPr>
        <w:t>подключен</w:t>
      </w:r>
      <w:r w:rsidRPr="00C339C8">
        <w:rPr>
          <w:spacing w:val="-2"/>
          <w:sz w:val="24"/>
          <w:lang w:val="ru-RU"/>
        </w:rPr>
        <w:t xml:space="preserve"> </w:t>
      </w:r>
      <w:r w:rsidRPr="00C339C8">
        <w:rPr>
          <w:sz w:val="24"/>
          <w:lang w:val="ru-RU"/>
        </w:rPr>
        <w:t>высокоскоростной</w:t>
      </w:r>
      <w:r w:rsidRPr="00C339C8">
        <w:rPr>
          <w:spacing w:val="-3"/>
          <w:sz w:val="24"/>
          <w:lang w:val="ru-RU"/>
        </w:rPr>
        <w:t xml:space="preserve"> </w:t>
      </w:r>
      <w:r w:rsidRPr="00C339C8">
        <w:rPr>
          <w:sz w:val="24"/>
          <w:lang w:val="ru-RU"/>
        </w:rPr>
        <w:t>Интернет</w:t>
      </w:r>
    </w:p>
    <w:p w14:paraId="3930BC99" w14:textId="77777777" w:rsidR="00C339C8" w:rsidRPr="00C339C8" w:rsidRDefault="00C339C8" w:rsidP="00986A0A">
      <w:pPr>
        <w:numPr>
          <w:ilvl w:val="0"/>
          <w:numId w:val="9"/>
        </w:numPr>
        <w:tabs>
          <w:tab w:val="left" w:pos="754"/>
        </w:tabs>
        <w:spacing w:line="275" w:lineRule="exact"/>
        <w:ind w:left="567" w:right="135" w:firstLine="283"/>
        <w:rPr>
          <w:sz w:val="24"/>
          <w:lang w:val="ru-RU"/>
        </w:rPr>
      </w:pPr>
      <w:r w:rsidRPr="00C339C8">
        <w:rPr>
          <w:sz w:val="24"/>
          <w:lang w:val="ru-RU"/>
        </w:rPr>
        <w:t>установлена</w:t>
      </w:r>
      <w:r w:rsidRPr="00C339C8">
        <w:rPr>
          <w:spacing w:val="-6"/>
          <w:sz w:val="24"/>
          <w:lang w:val="ru-RU"/>
        </w:rPr>
        <w:t xml:space="preserve"> </w:t>
      </w:r>
      <w:r w:rsidRPr="00C339C8">
        <w:rPr>
          <w:sz w:val="24"/>
          <w:lang w:val="ru-RU"/>
        </w:rPr>
        <w:t>общешкольная</w:t>
      </w:r>
      <w:r w:rsidRPr="00C339C8">
        <w:rPr>
          <w:spacing w:val="-5"/>
          <w:sz w:val="24"/>
          <w:lang w:val="ru-RU"/>
        </w:rPr>
        <w:t xml:space="preserve"> </w:t>
      </w:r>
      <w:r w:rsidRPr="00C339C8">
        <w:rPr>
          <w:sz w:val="24"/>
          <w:lang w:val="ru-RU"/>
        </w:rPr>
        <w:t>локальная</w:t>
      </w:r>
      <w:r w:rsidRPr="00C339C8">
        <w:rPr>
          <w:spacing w:val="-1"/>
          <w:sz w:val="24"/>
          <w:lang w:val="ru-RU"/>
        </w:rPr>
        <w:t xml:space="preserve"> </w:t>
      </w:r>
      <w:r w:rsidRPr="00C339C8">
        <w:rPr>
          <w:sz w:val="24"/>
          <w:lang w:val="ru-RU"/>
        </w:rPr>
        <w:t>сеть</w:t>
      </w:r>
    </w:p>
    <w:p w14:paraId="6CD2A69C" w14:textId="07B83B59" w:rsidR="00C339C8" w:rsidRPr="00C339C8" w:rsidRDefault="00C339C8" w:rsidP="00986A0A">
      <w:pPr>
        <w:numPr>
          <w:ilvl w:val="0"/>
          <w:numId w:val="9"/>
        </w:numPr>
        <w:tabs>
          <w:tab w:val="left" w:pos="749"/>
        </w:tabs>
        <w:spacing w:before="4"/>
        <w:ind w:left="567" w:right="135" w:firstLine="283"/>
        <w:rPr>
          <w:sz w:val="24"/>
          <w:lang w:val="ru-RU"/>
        </w:rPr>
      </w:pPr>
      <w:r w:rsidRPr="00C339C8">
        <w:rPr>
          <w:sz w:val="24"/>
          <w:lang w:val="ru-RU"/>
        </w:rPr>
        <w:br w:type="page"/>
      </w:r>
    </w:p>
    <w:p w14:paraId="684EAB93"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lastRenderedPageBreak/>
        <w:t>Адаптированная основная образовательная программа начального общего образования обучающихся с расстройствами аутистического спектра (РАС), вариант 8.4 (далее АООП НОО РАС 8.4) ― это образовательная программа, адаптированная для обучения детей с РАС, осложненными умственной отсталостью (умеренной, тяжелой, глубокой, тяжелыми и множественными нарушениями развития)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2D191ED0" w14:textId="77777777" w:rsidR="00C339C8" w:rsidRPr="00C339C8" w:rsidRDefault="00C339C8" w:rsidP="00A344F5">
      <w:pPr>
        <w:tabs>
          <w:tab w:val="left" w:pos="749"/>
        </w:tabs>
        <w:spacing w:before="4"/>
        <w:ind w:left="567" w:right="135" w:firstLine="283"/>
        <w:rPr>
          <w:sz w:val="24"/>
          <w:lang w:val="ru-RU"/>
        </w:rPr>
      </w:pPr>
    </w:p>
    <w:p w14:paraId="37BFE76E"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АООП НОО РАС 8.4 разработана в соответствии с федеральным государственным образовательным стандартом начального общего образования обучающихся с ограниченными особенностями здоровья (далее - ФГОС НОО ОВЗ) и с учетом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(далее – ПАООП НОО РАС).</w:t>
      </w:r>
    </w:p>
    <w:p w14:paraId="581E46F1" w14:textId="77777777" w:rsidR="00C339C8" w:rsidRPr="00C339C8" w:rsidRDefault="00C339C8" w:rsidP="00A344F5">
      <w:pPr>
        <w:tabs>
          <w:tab w:val="left" w:pos="749"/>
        </w:tabs>
        <w:spacing w:before="4"/>
        <w:ind w:left="567" w:right="135" w:firstLine="283"/>
        <w:rPr>
          <w:sz w:val="24"/>
          <w:lang w:val="ru-RU"/>
        </w:rPr>
      </w:pPr>
    </w:p>
    <w:p w14:paraId="1C947F8B"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обучения: шесть лет.</w:t>
      </w:r>
    </w:p>
    <w:p w14:paraId="07EDB1DE" w14:textId="77777777" w:rsidR="00C339C8" w:rsidRPr="00C339C8" w:rsidRDefault="00C339C8" w:rsidP="00A344F5">
      <w:pPr>
        <w:tabs>
          <w:tab w:val="left" w:pos="749"/>
        </w:tabs>
        <w:spacing w:before="4"/>
        <w:ind w:left="567" w:right="135" w:firstLine="283"/>
        <w:rPr>
          <w:sz w:val="24"/>
          <w:lang w:val="ru-RU"/>
        </w:rPr>
      </w:pPr>
    </w:p>
    <w:p w14:paraId="44CD583B"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В связи с особыми образовательными потребностями обучающихся с РАС и испытываемыми ими трудностями социального взаимодействия, АООП НОО РАС 8.4 предполагает постепенное включение детей в образовательный процесс за счет организации пропедевтического обучения в двух первых дополнительных классах и увеличении общего срока обучения в условиях начальной школы до 6 лет. АООП НОО РАС 8.4 определяет содержание образования, ожидаемые результаты и условия ее реализации.</w:t>
      </w:r>
    </w:p>
    <w:p w14:paraId="14BEAD52" w14:textId="77777777" w:rsidR="00C339C8" w:rsidRPr="00C339C8" w:rsidRDefault="00C339C8" w:rsidP="00A344F5">
      <w:pPr>
        <w:tabs>
          <w:tab w:val="left" w:pos="749"/>
        </w:tabs>
        <w:spacing w:before="4"/>
        <w:ind w:left="567" w:right="135" w:firstLine="283"/>
        <w:rPr>
          <w:sz w:val="24"/>
          <w:lang w:val="ru-RU"/>
        </w:rPr>
      </w:pPr>
    </w:p>
    <w:p w14:paraId="720BED1D"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На основе АООП НОО РАС 8.4 для каждого обучающегося разрабатывается специальная индивидуальная программа развития (далее - СИПР), учитывающая индивидуальные образовательные потребности обучающегося.</w:t>
      </w:r>
    </w:p>
    <w:p w14:paraId="4E9478EE" w14:textId="77777777" w:rsidR="00C339C8" w:rsidRPr="00C339C8" w:rsidRDefault="00C339C8" w:rsidP="00A344F5">
      <w:pPr>
        <w:tabs>
          <w:tab w:val="left" w:pos="749"/>
        </w:tabs>
        <w:spacing w:before="4"/>
        <w:ind w:left="567" w:right="135" w:firstLine="283"/>
        <w:rPr>
          <w:sz w:val="24"/>
          <w:lang w:val="ru-RU"/>
        </w:rPr>
      </w:pPr>
    </w:p>
    <w:p w14:paraId="30F024FE"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АООП НОО РАС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14:paraId="07C7F8A5" w14:textId="77777777" w:rsidR="00C339C8" w:rsidRPr="00C339C8" w:rsidRDefault="00C339C8" w:rsidP="00A344F5">
      <w:pPr>
        <w:tabs>
          <w:tab w:val="left" w:pos="749"/>
        </w:tabs>
        <w:spacing w:before="4"/>
        <w:ind w:left="567" w:right="135" w:firstLine="283"/>
        <w:rPr>
          <w:sz w:val="24"/>
          <w:lang w:val="ru-RU"/>
        </w:rPr>
      </w:pPr>
    </w:p>
    <w:p w14:paraId="1D9A99A6"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14:paraId="4F0548A0" w14:textId="77777777" w:rsidR="00C339C8" w:rsidRPr="00C339C8" w:rsidRDefault="00C339C8" w:rsidP="00A344F5">
      <w:pPr>
        <w:tabs>
          <w:tab w:val="left" w:pos="749"/>
        </w:tabs>
        <w:spacing w:before="4"/>
        <w:ind w:left="567" w:right="135" w:firstLine="283"/>
        <w:rPr>
          <w:sz w:val="24"/>
          <w:lang w:val="ru-RU"/>
        </w:rPr>
      </w:pPr>
    </w:p>
    <w:p w14:paraId="18BFFB5E"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14:paraId="181B0571" w14:textId="77777777" w:rsidR="00C339C8" w:rsidRPr="00C339C8" w:rsidRDefault="00C339C8" w:rsidP="00A344F5">
      <w:pPr>
        <w:tabs>
          <w:tab w:val="left" w:pos="749"/>
        </w:tabs>
        <w:spacing w:before="4"/>
        <w:ind w:left="567" w:right="135" w:firstLine="283"/>
        <w:rPr>
          <w:sz w:val="24"/>
          <w:lang w:val="ru-RU"/>
        </w:rPr>
      </w:pPr>
    </w:p>
    <w:p w14:paraId="5FAC6DAE"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xml:space="preserve">Цель АООП НОО РАС 8.4 заключается в развитии личности обучающегося, формировании общей культуры, соответствующей общепринятым нравственным и социокультурным ценностям, формировании необходимых для самореализации и жизни в обществе практических представлений, умений и навыков, позволяющих достичь </w:t>
      </w:r>
      <w:r w:rsidRPr="00C339C8">
        <w:rPr>
          <w:sz w:val="24"/>
          <w:lang w:val="ru-RU"/>
        </w:rPr>
        <w:lastRenderedPageBreak/>
        <w:t>обучающемуся максимально возможной самостоятельности и независимости в повседневной жизни.</w:t>
      </w:r>
    </w:p>
    <w:p w14:paraId="74F89DCD" w14:textId="77777777" w:rsidR="00C339C8" w:rsidRPr="00C339C8" w:rsidRDefault="00C339C8" w:rsidP="00A344F5">
      <w:pPr>
        <w:tabs>
          <w:tab w:val="left" w:pos="749"/>
        </w:tabs>
        <w:spacing w:before="4"/>
        <w:ind w:left="567" w:right="135" w:firstLine="283"/>
        <w:rPr>
          <w:sz w:val="24"/>
          <w:lang w:val="ru-RU"/>
        </w:rPr>
      </w:pPr>
    </w:p>
    <w:p w14:paraId="00CAA967"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АООП НОО РАС 8.4 определяет содержание и организацию образовательной деятельности на уровне начального общего образования и предполагает решение следующих задач:</w:t>
      </w:r>
    </w:p>
    <w:p w14:paraId="79D1857E" w14:textId="77777777" w:rsidR="00C339C8" w:rsidRPr="00C339C8" w:rsidRDefault="00C339C8" w:rsidP="00A344F5">
      <w:pPr>
        <w:tabs>
          <w:tab w:val="left" w:pos="749"/>
        </w:tabs>
        <w:spacing w:before="4"/>
        <w:ind w:left="567" w:right="135" w:firstLine="283"/>
        <w:rPr>
          <w:sz w:val="24"/>
          <w:lang w:val="ru-RU"/>
        </w:rPr>
      </w:pPr>
    </w:p>
    <w:p w14:paraId="75FB3200"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формирование общей культуры, обеспечивающей разностороннее развитие личности обучающихся;</w:t>
      </w:r>
    </w:p>
    <w:p w14:paraId="40BA1FB6" w14:textId="77777777" w:rsidR="00C339C8" w:rsidRPr="00C339C8" w:rsidRDefault="00C339C8" w:rsidP="00A344F5">
      <w:pPr>
        <w:tabs>
          <w:tab w:val="left" w:pos="749"/>
        </w:tabs>
        <w:spacing w:before="4"/>
        <w:ind w:left="567" w:right="135" w:firstLine="283"/>
        <w:rPr>
          <w:sz w:val="24"/>
          <w:lang w:val="ru-RU"/>
        </w:rPr>
      </w:pPr>
    </w:p>
    <w:p w14:paraId="3F5F70BE"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охрана и укрепление физического и психического здоровья детей, в том числе их социального и эмоционального благополучия;</w:t>
      </w:r>
    </w:p>
    <w:p w14:paraId="4B750AE1" w14:textId="77777777" w:rsidR="00C339C8" w:rsidRPr="00C339C8" w:rsidRDefault="00C339C8" w:rsidP="00A344F5">
      <w:pPr>
        <w:tabs>
          <w:tab w:val="left" w:pos="749"/>
        </w:tabs>
        <w:spacing w:before="4"/>
        <w:ind w:left="567" w:right="135" w:firstLine="283"/>
        <w:rPr>
          <w:sz w:val="24"/>
          <w:lang w:val="ru-RU"/>
        </w:rPr>
      </w:pPr>
    </w:p>
    <w:p w14:paraId="642F3C1E"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14:paraId="032237B3" w14:textId="77777777" w:rsidR="00C339C8" w:rsidRPr="00C339C8" w:rsidRDefault="00C339C8" w:rsidP="00A344F5">
      <w:pPr>
        <w:tabs>
          <w:tab w:val="left" w:pos="749"/>
        </w:tabs>
        <w:spacing w:before="4"/>
        <w:ind w:left="567" w:right="135" w:firstLine="283"/>
        <w:rPr>
          <w:sz w:val="24"/>
          <w:lang w:val="ru-RU"/>
        </w:rPr>
      </w:pPr>
    </w:p>
    <w:p w14:paraId="52BF779D"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формирование основ учебной деятельности;</w:t>
      </w:r>
    </w:p>
    <w:p w14:paraId="165C949D" w14:textId="77777777" w:rsidR="00C339C8" w:rsidRPr="00C339C8" w:rsidRDefault="00C339C8" w:rsidP="00A344F5">
      <w:pPr>
        <w:tabs>
          <w:tab w:val="left" w:pos="749"/>
        </w:tabs>
        <w:spacing w:before="4"/>
        <w:ind w:left="567" w:right="135" w:firstLine="283"/>
        <w:rPr>
          <w:sz w:val="24"/>
          <w:lang w:val="ru-RU"/>
        </w:rPr>
      </w:pPr>
    </w:p>
    <w:p w14:paraId="78BDF597"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14:paraId="2A83A8A7" w14:textId="77777777" w:rsidR="00C339C8" w:rsidRPr="00C339C8" w:rsidRDefault="00C339C8" w:rsidP="00A344F5">
      <w:pPr>
        <w:tabs>
          <w:tab w:val="left" w:pos="749"/>
        </w:tabs>
        <w:spacing w:before="4"/>
        <w:ind w:left="567" w:right="135" w:firstLine="283"/>
        <w:rPr>
          <w:sz w:val="24"/>
          <w:lang w:val="ru-RU"/>
        </w:rPr>
      </w:pPr>
    </w:p>
    <w:p w14:paraId="17E9DFD1"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обеспечение вариативности и разнообразия содержания АООП НОО РАС 8.4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14:paraId="023C23E8" w14:textId="77777777" w:rsidR="00C339C8" w:rsidRPr="00C339C8" w:rsidRDefault="00C339C8" w:rsidP="00A344F5">
      <w:pPr>
        <w:tabs>
          <w:tab w:val="left" w:pos="749"/>
        </w:tabs>
        <w:spacing w:before="4"/>
        <w:ind w:left="567" w:right="135" w:firstLine="283"/>
        <w:rPr>
          <w:sz w:val="24"/>
          <w:lang w:val="ru-RU"/>
        </w:rPr>
      </w:pPr>
    </w:p>
    <w:p w14:paraId="583A19A0" w14:textId="77777777" w:rsidR="00C339C8" w:rsidRPr="00C339C8" w:rsidRDefault="00C339C8" w:rsidP="00A344F5">
      <w:pPr>
        <w:tabs>
          <w:tab w:val="left" w:pos="749"/>
        </w:tabs>
        <w:spacing w:before="4"/>
        <w:ind w:left="567" w:right="135" w:firstLine="283"/>
        <w:rPr>
          <w:sz w:val="24"/>
          <w:lang w:val="ru-RU"/>
        </w:rPr>
      </w:pPr>
      <w:r w:rsidRPr="00C339C8">
        <w:rPr>
          <w:sz w:val="24"/>
          <w:lang w:val="ru-RU"/>
        </w:rPr>
        <w:t>- формирование социокультурной и образовательной среды с учетом общих и особых образовательных потребностей разных групп обучающихся.</w:t>
      </w:r>
    </w:p>
    <w:p w14:paraId="6E7ECE56" w14:textId="77777777" w:rsidR="004A216D" w:rsidRPr="007C4B4A" w:rsidRDefault="004A216D" w:rsidP="00A344F5">
      <w:pPr>
        <w:ind w:left="567" w:right="135" w:firstLine="283"/>
        <w:rPr>
          <w:sz w:val="24"/>
          <w:szCs w:val="24"/>
          <w:lang w:val="ru-RU"/>
        </w:rPr>
      </w:pPr>
    </w:p>
    <w:sectPr w:rsidR="004A216D" w:rsidRPr="007C4B4A" w:rsidSect="00B63959">
      <w:footerReference w:type="even" r:id="rId22"/>
      <w:footerReference w:type="default" r:id="rId23"/>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39E5A" w14:textId="77777777" w:rsidR="00522A4C" w:rsidRDefault="00522A4C" w:rsidP="00C6278E">
      <w:r>
        <w:separator/>
      </w:r>
    </w:p>
  </w:endnote>
  <w:endnote w:type="continuationSeparator" w:id="0">
    <w:p w14:paraId="23F1EE2B" w14:textId="77777777" w:rsidR="00522A4C" w:rsidRDefault="00522A4C"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331042"/>
      <w:docPartObj>
        <w:docPartGallery w:val="Page Numbers (Bottom of Page)"/>
        <w:docPartUnique/>
      </w:docPartObj>
    </w:sdtPr>
    <w:sdtEndPr/>
    <w:sdtContent>
      <w:p w14:paraId="6A087474" w14:textId="7E36B1D6" w:rsidR="004F1FF3" w:rsidRDefault="004F1FF3">
        <w:pPr>
          <w:pStyle w:val="af4"/>
          <w:jc w:val="center"/>
        </w:pPr>
        <w:r>
          <w:fldChar w:fldCharType="begin"/>
        </w:r>
        <w:r>
          <w:instrText>PAGE   \* MERGEFORMAT</w:instrText>
        </w:r>
        <w:r>
          <w:fldChar w:fldCharType="separate"/>
        </w:r>
        <w:r w:rsidR="00F66405" w:rsidRPr="00F66405">
          <w:rPr>
            <w:noProof/>
            <w:lang w:val="ru-RU"/>
          </w:rPr>
          <w:t>2</w:t>
        </w:r>
        <w:r>
          <w:fldChar w:fldCharType="end"/>
        </w:r>
      </w:p>
    </w:sdtContent>
  </w:sdt>
  <w:p w14:paraId="775754BC" w14:textId="77777777" w:rsidR="004F1FF3" w:rsidRDefault="004F1FF3">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11A3" w14:textId="4B1CF567"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7456" behindDoc="1" locked="0" layoutInCell="1" allowOverlap="1" wp14:anchorId="2EC54EE6" wp14:editId="6701CCDC">
              <wp:simplePos x="0" y="0"/>
              <wp:positionH relativeFrom="page">
                <wp:posOffset>6844030</wp:posOffset>
              </wp:positionH>
              <wp:positionV relativeFrom="page">
                <wp:posOffset>9623425</wp:posOffset>
              </wp:positionV>
              <wp:extent cx="217805" cy="165735"/>
              <wp:effectExtent l="0" t="3175" r="0" b="254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7BC8"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34" type="#_x0000_t202" style="position:absolute;margin-left:538.9pt;margin-top:757.75pt;width:17.1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uBvgIAALEFAAAOAAAAZHJzL2Uyb0RvYy54bWysVEtu2zAQ3RfoHQjuFX0i25IQOUgsqyiQ&#10;foC0B6AlyiIqkSpJW0qDnqWn6KpAz+AjdUjZjpOgQNFWC2JEDt/Mm3mci8uhbdCWSsUET7F/5mFE&#10;eSFKxtcp/vghdyKMlCa8JI3gNMV3VOHL+csXF32X0EDUoimpRADCVdJ3Ka617hLXVUVNW6LOREc5&#10;HFZCtkTDr1y7pSQ9oLeNG3je1O2FLDspCqoU7GbjIZ5b/KqihX5XVYpq1KQYctN2lXZdmdWdX5Bk&#10;LUlXs2KfBvmLLFrCOAQ9QmVEE7SR7BlUywoplKj0WSFaV1QVK6jlAGx87wmb25p01HKB4qjuWCb1&#10;/2CLt9v3ErESehdixEkLPdp92/3c/dh9R7AF9ek7lYDbbQeOergWA/harqq7EcUnhbhY1ISv6ZWU&#10;oq8pKSE/39x0T66OOMqArPo3ooQ4ZKOFBRoq2ZriQTkQoEOf7o69oYNGBWwG/izyJhgVcORPJ7Pz&#10;iY1AksPlTir9iooWGSPFElpvwcn2RmmTDEkOLiYWFzlrGtv+hj/aAMdxB0LDVXNmkrDdvI+9eBkt&#10;o9AJg+nSCb0sc67yRehMc382yc6zxSLzv5q4fpjUrCwpN2EOyvLDP+vcXuOjJo7aUqJhpYEzKSm5&#10;Xi0aibYElJ3bb1+QEzf3cRq2CMDlCSU/CL3rIHbyaTRzwjycOPHMixzPj6/jqRfGYZY/pnTDOP13&#10;SqhPcTwJJqOWfsvNs99zbiRpmYbZ0bA2xdHRiSRGgUte2tZqwprRPimFSf+hFNDuQ6OtXo1ER7Hq&#10;YTXYpxGZ6EbLK1HegYClAIGBSmHugVEL+QWjHmZIitXnDZEUo+Y1h0dgBs7BkAdjdTAIL+BqijVG&#10;o7nQ42DadJKta0AenxkXV/BQKmZF/JDF/nnBXLBc9jPMDJ7Tf+v1MGnnvwAAAP//AwBQSwMEFAAG&#10;AAgAAAAhAKjRoiziAAAADwEAAA8AAABkcnMvZG93bnJldi54bWxMj8FOwzAQRO9I/IO1SNyo44qk&#10;EOJUFYITEiINB45OvE2sxusQu234e5wT3HZ2R7Nviu1sB3bGyRtHEsQqAYbUOm2ok/BZv949APNB&#10;kVaDI5Twgx625fVVoXLtLlTheR86FkPI50pCH8KYc+7bHq3yKzcixdvBTVaFKKeO60ldYrgd+DpJ&#10;Mm6VofihVyM+99ge9ycrYfdF1Yv5fm8+qkNl6voxobfsKOXtzbx7AhZwDn9mWPAjOpSRqXEn0p4N&#10;USebTWQPcUpFmgJbPEKsBbBm2d2LDHhZ8P89yl8AAAD//wMAUEsBAi0AFAAGAAgAAAAhALaDOJL+&#10;AAAA4QEAABMAAAAAAAAAAAAAAAAAAAAAAFtDb250ZW50X1R5cGVzXS54bWxQSwECLQAUAAYACAAA&#10;ACEAOP0h/9YAAACUAQAACwAAAAAAAAAAAAAAAAAvAQAAX3JlbHMvLnJlbHNQSwECLQAUAAYACAAA&#10;ACEAvDhrgb4CAACxBQAADgAAAAAAAAAAAAAAAAAuAgAAZHJzL2Uyb0RvYy54bWxQSwECLQAUAAYA&#10;CAAAACEAqNGiLOIAAAAPAQAADwAAAAAAAAAAAAAAAAAYBQAAZHJzL2Rvd25yZXYueG1sUEsFBgAA&#10;AAAEAAQA8wAAACcGAAAAAA==&#10;" filled="f" stroked="f">
              <v:textbox inset="0,0,0,0">
                <w:txbxContent>
                  <w:p w14:paraId="6F187BC8"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82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a"/>
      </w:rPr>
      <w:id w:val="-1235550419"/>
      <w:docPartObj>
        <w:docPartGallery w:val="Page Numbers (Bottom of Page)"/>
        <w:docPartUnique/>
      </w:docPartObj>
    </w:sdtPr>
    <w:sdtEndPr>
      <w:rPr>
        <w:rStyle w:val="afa"/>
      </w:rPr>
    </w:sdtEndPr>
    <w:sdtContent>
      <w:p w14:paraId="40C0923C" w14:textId="233FA1C4" w:rsidR="004F1FF3" w:rsidRDefault="004F1FF3"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4F1FF3" w:rsidRDefault="004F1FF3">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4F1FF3" w:rsidRDefault="004F1FF3">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035"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xHpQIAAJ0FAAAOAAAAZHJzL2Uyb0RvYy54bWysVNtunDAQfa/Uf7D8TrgUWEBho2ZZqkrp&#10;RUr6AV4wi1Wwqe1dSKv+e8cmbDaJKlVteUBjezwzZ87xXF5NfYeOVComeI79Cw8jyitRM77P8Ze7&#10;0kkwUprwmnSC0xzfU4Wv1q9fXY5DRgPRiq6mEkEQrrJxyHGr9ZC5rqpa2hN1IQbK4bARsicalnLv&#10;1pKMEL3v3MDzYncUsh6kqKhSsFvMh3ht4zcNrfSnplFUoy7HUJu2f2n/O/N315ck20sytKx6KIP8&#10;RRU9YRySnkIVRBN0kOxFqJ5VUijR6ItK9K5oGlZRiwHQ+N4zNLctGajFAs1Rw6lN6v+FrT4eP0vE&#10;auDOj1KMOOmBpTs6aXQtJrQKEtOicVAZeN4O4KsnOAB3C1cNN6L6qsDFPfOZLyjjvRs/iBoikoMW&#10;9sbUyN40CqAjCAOc3J94MFkrEztOozDCqIIjP/a8wPLkkmy5PEil31HRI2PkWALNNjg53ihtiiHZ&#10;4mJycVGyrrNUd/zJBjjOO5AarpozU4Rl7kfqpdtkm4ROGMRbJ/SKwnlbbkInLv1VVLwpNpvC/2ny&#10;+mHWsrqm3KRZVOSHf8bSg55n/k86UqJjtQlnSlJyv9t0Eh0JqLi0n2EFij9zc5+WYY8ByzNIfhB6&#10;10HqlHGycsIyjJx05SWO56fXaeyFaViUTyHdME7/HRIac5xGQTSL5rfYPPu9xEaynmmYEx3rc5yc&#10;nEjWUlJveW2p1YR1s33WClP+YyugYwvRVq9GorNY9bSb7DNIF73vRH0PApYCBAYqhRkHRivkd4xG&#10;mBc5Vt8ORFKMuvccHqQZLoshF2O3GIRXcDXHGqPZ3Oh5CB0GyfYtRJ7fExdv4aE0zIrYvKi5CkBg&#10;FjADLJaHeWWGzPnaej1O1fUvAAAA//8DAFBLAwQUAAYACAAAACEAH2cKPOAAAAALAQAADwAAAGRy&#10;cy9kb3ducmV2LnhtbEyPPU/DMBCGdyT+g3VIbNRpKCkJcSpUVDGgDi0gMV5jE0fEdmS7qfvvuU4w&#10;3nuP3o96lczAJuVD76yA+SwDpmzrZG87AR/vm7tHYCGilTg4qwScVYBVc31VYyXdye7UtI8dIxMb&#10;KhSgYxwrzkOrlcEwc6Oy9Pt23mCk03dcejyRuRl4nmUFN9hbStA4qrVW7c/+aAR8rsfNW/rSuJ0e&#10;5OtLvtydfZuEuL1Jz0/AokrxD4ZLfaoODXU6uKOVgQ0CinJJJOnzrKRRRJTFAtjhotwvcuBNzf9v&#10;aH4BAAD//wMAUEsBAi0AFAAGAAgAAAAhALaDOJL+AAAA4QEAABMAAAAAAAAAAAAAAAAAAAAAAFtD&#10;b250ZW50X1R5cGVzXS54bWxQSwECLQAUAAYACAAAACEAOP0h/9YAAACUAQAACwAAAAAAAAAAAAAA&#10;AAAvAQAAX3JlbHMvLnJlbHNQSwECLQAUAAYACAAAACEApfA8R6UCAACdBQAADgAAAAAAAAAAAAAA&#10;AAAuAgAAZHJzL2Uyb0RvYy54bWxQSwECLQAUAAYACAAAACEAH2cKPOAAAAALAQAADwAAAAAAAAAA&#10;AAAAAAD/BAAAZHJzL2Rvd25yZXYueG1sUEsFBgAAAAAEAAQA8wAAAAwGAAAAAA==&#10;" filled="f" stroked="f">
              <v:path arrowok="t"/>
              <v:textbox inset="0,0,0,0">
                <w:txbxContent>
                  <w:p w14:paraId="5388CB6D" w14:textId="77777777" w:rsidR="004F1FF3" w:rsidRDefault="004F1FF3">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1D941B86" w:rsidR="004F1FF3" w:rsidRDefault="004F1FF3">
                          <w:pPr>
                            <w:spacing w:before="15"/>
                            <w:ind w:left="20"/>
                            <w:rPr>
                              <w:rFonts w:ascii="Arial" w:hAnsi="Arial"/>
                              <w:sz w:val="18"/>
                            </w:rPr>
                          </w:pPr>
                          <w:r>
                            <w:rPr>
                              <w:rFonts w:ascii="Arial" w:hAnsi="Arial"/>
                              <w:color w:val="231F20"/>
                              <w:w w:val="85"/>
                              <w:sz w:val="18"/>
                            </w:rPr>
                            <w:t xml:space="preserve">  </w:t>
                          </w:r>
                          <w:proofErr w:type="gramStart"/>
                          <w:r>
                            <w:rPr>
                              <w:rFonts w:ascii="Arial" w:hAnsi="Arial"/>
                              <w:color w:val="231F20"/>
                              <w:w w:val="85"/>
                              <w:sz w:val="18"/>
                            </w:rPr>
                            <w:t>рабочая</w:t>
                          </w:r>
                          <w:proofErr w:type="gramEnd"/>
                          <w:r>
                            <w:rPr>
                              <w:rFonts w:ascii="Arial" w:hAnsi="Arial"/>
                              <w:color w:val="231F20"/>
                              <w:w w:val="85"/>
                              <w:sz w:val="18"/>
                            </w:rPr>
                            <w:t xml:space="preserve">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36"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1+pAIAAJ8FAAAOAAAAZHJzL2Uyb0RvYy54bWysVG1vmzAQ/j5p/8Hyd8rLSAKopFpDmCZ1&#10;L1K7H+AYE6yBzWwn0E377zubkqatJk3b+IAO7vzcPXeP7/Jq7Fp0ZEpzKXIcXgQYMUFlxcU+x1/u&#10;Si/BSBsiKtJKwXJ8zzS+Wr9+dTn0GYtkI9uKKQQgQmdDn+PGmD7zfU0b1hF9IXsmwFlL1REDn2rv&#10;V4oMgN61fhQES3+QquqVpExr+FtMTrx2+HXNqPlU15oZ1OYYajPurdx7Z9/++pJke0X6htOHMshf&#10;VNERLiDpCaoghqCD4i+gOk6V1LI2F1R2vqxrTpnjAGzC4Bmb24b0zHGB5uj+1Cb9/2Dpx+NnhXgF&#10;swuX0CBBOpjSHRsNupYjWkUr26Kh1xlE3vYQa0ZwQLijq/sbSb9qCPHPYqYD2kbvhg+yAkRyMNKd&#10;GGvV2UYBdQQwkPL+NAeblVrsOA3SBFwUfOEiWS3coHySzad7pc07JjtkjRwrmLNDJ8cbbWw1JJtD&#10;bDIhS962btatePIDAqc/kBuOWp+two3uB1SxTbZJ7MXRcuvFQVF4b8tN7C3LcLUo3hSbTRH+tHnD&#10;OGt4VTFh08wyCuM/G9ODoCcBnISkZcsrC2dL0mq/27QKHQnIuHSPHQsUfxbmPy3DuYHLM0phFAfX&#10;UeqVy2TlxWW88NJVkHhBmF6nyyBO46J8SumGC/bvlNCQ43QRLSbV/JZb4J6X3EjWcQOLouVdjpNT&#10;EMkaRqqtqNxoDeHtZJ+1wpb/2Aro2DxoJ1ir0UmtZtyN0z1wWrNq3snqHiSsJCgMxAhbDoxGqu8Y&#10;DbAxcqy/HYhiGLXvBVxJCDGzoWZjNxtEUDiaY4PRZG7MtIYOveL7BpCnGyXkW7gqNXcqfqwCKNgP&#10;2AKOzMPGsmvm/NtFPe7V9S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ByjPX6kAgAAnwUAAA4AAAAAAAAAAAAA&#10;AAAALgIAAGRycy9lMm9Eb2MueG1sUEsBAi0AFAAGAAgAAAAhAIhromPiAAAADQEAAA8AAAAAAAAA&#10;AAAAAAAA/gQAAGRycy9kb3ducmV2LnhtbFBLBQYAAAAABAAEAPMAAAANBgAAAAA=&#10;" filled="f" stroked="f">
              <v:path arrowok="t"/>
              <v:textbox inset="0,0,0,0">
                <w:txbxContent>
                  <w:p w14:paraId="51D89D4B" w14:textId="1D941B86" w:rsidR="004F1FF3" w:rsidRDefault="004F1FF3">
                    <w:pPr>
                      <w:spacing w:before="15"/>
                      <w:ind w:left="20"/>
                      <w:rPr>
                        <w:rFonts w:ascii="Arial" w:hAnsi="Arial"/>
                        <w:sz w:val="18"/>
                      </w:rPr>
                    </w:pPr>
                    <w:r>
                      <w:rPr>
                        <w:rFonts w:ascii="Arial" w:hAnsi="Arial"/>
                        <w:color w:val="231F20"/>
                        <w:w w:val="85"/>
                        <w:sz w:val="18"/>
                      </w:rPr>
                      <w:t xml:space="preserve">  </w:t>
                    </w:r>
                    <w:proofErr w:type="gramStart"/>
                    <w:r>
                      <w:rPr>
                        <w:rFonts w:ascii="Arial" w:hAnsi="Arial"/>
                        <w:color w:val="231F20"/>
                        <w:w w:val="85"/>
                        <w:sz w:val="18"/>
                      </w:rPr>
                      <w:t>рабочая</w:t>
                    </w:r>
                    <w:proofErr w:type="gramEnd"/>
                    <w:r>
                      <w:rPr>
                        <w:rFonts w:ascii="Arial" w:hAnsi="Arial"/>
                        <w:color w:val="231F20"/>
                        <w:w w:val="85"/>
                        <w:sz w:val="18"/>
                      </w:rPr>
                      <w:t xml:space="preserve"> программа</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A41BC" w14:textId="76F51370" w:rsidR="004F1FF3" w:rsidRPr="00A307E6" w:rsidRDefault="004F1FF3">
    <w:pPr>
      <w:pStyle w:val="a3"/>
      <w:spacing w:line="14" w:lineRule="auto"/>
      <w:ind w:left="0" w:right="0" w:firstLine="0"/>
      <w:jc w:val="left"/>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0B7BF" w14:textId="7A1CBB3D"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59264" behindDoc="1" locked="0" layoutInCell="1" allowOverlap="1" wp14:anchorId="071FD483" wp14:editId="0CF6FB8B">
              <wp:simplePos x="0" y="0"/>
              <wp:positionH relativeFrom="page">
                <wp:posOffset>6844030</wp:posOffset>
              </wp:positionH>
              <wp:positionV relativeFrom="page">
                <wp:posOffset>9623425</wp:posOffset>
              </wp:positionV>
              <wp:extent cx="220980" cy="165735"/>
              <wp:effectExtent l="0" t="3175" r="2540" b="254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9AAA"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598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538.9pt;margin-top:757.75pt;width:17.4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ItugIAAKo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MAI05a6NH+2/7n/sf+O4ItqE/fqQTcbjtw1LtrsYM+W66quxHFJ4W4WNSEr+mV&#10;lKKvKSkhP9/cdE+uDjjKgKz6N6KEOGSjhQXaVbI1xYNyIECHPt0de0N3GhWwGQReHMFJAUf+dDI7&#10;n9gIJBkvd1LpV1S0yBgpltB6C062N0qbZEgyuphYXOSsaWz7G/5oAxyHHQgNV82ZScJ28z724mW0&#10;jEInDKZLJ/SyzLnKF6Ezzf3ZJDvPFovM/2ri+mFSs7Kk3IQZleWHf9a5g8YHTRy1pUTDSgNnUlJy&#10;vVo0Em0JKDu336EgJ27u4zRsEYDLE0p+EHrXQezk02jmhHk4ceKZFzmeH1/HUy+Mwyx/TOmGcfrv&#10;lFCf4ngSTAYt/ZabZ7/n3EjSMg2zo2FtiqOjE0mMApe8tK3VhDWDfVIKk/5DKaDdY6OtXo1EB7Hq&#10;3WoHKEbEK1HegXKlAGWBCGHggVEL+QWjHoZHitXnDZEUo+Y1B/WbSTMacjRWo0F4AVdTrDEazIUe&#10;JtKmk2xdA/Lwvri4ghdSMavehywO7woGgiVxGF5m4pz+W6+HETv/BQAA//8DAFBLAwQUAAYACAAA&#10;ACEAFdjE3uIAAAAPAQAADwAAAGRycy9kb3ducmV2LnhtbEyPwU7DMBBE70j8g7VI3KjtiqQQ4lQV&#10;ghMSIg0Hjk7sJlHjdYjdNvw9mxPcdnZHs2/y7ewGdrZT6D0qkCsBzGLjTY+tgs/q9e4BWIgajR48&#10;WgU/NsC2uL7KdWb8BUt73seWUQiGTCvoYhwzzkPTWafDyo8W6Xbwk9OR5NRyM+kLhbuBr4VIudM9&#10;0odOj/a5s81xf3IKdl9YvvTf7/VHeSj7qnoU+JYelbq9mXdPwKKd458ZFnxCh4KYan9CE9hAWmw2&#10;xB5pSmSSAFs8Uq5TYPWyu5cp8CLn/3sUvwAAAP//AwBQSwECLQAUAAYACAAAACEAtoM4kv4AAADh&#10;AQAAEwAAAAAAAAAAAAAAAAAAAAAAW0NvbnRlbnRfVHlwZXNdLnhtbFBLAQItABQABgAIAAAAIQA4&#10;/SH/1gAAAJQBAAALAAAAAAAAAAAAAAAAAC8BAABfcmVscy8ucmVsc1BLAQItABQABgAIAAAAIQBj&#10;T4ItugIAAKoFAAAOAAAAAAAAAAAAAAAAAC4CAABkcnMvZTJvRG9jLnhtbFBLAQItABQABgAIAAAA&#10;IQAV2MTe4gAAAA8BAAAPAAAAAAAAAAAAAAAAABQFAABkcnMvZG93bnJldi54bWxQSwUGAAAAAAQA&#10;BADzAAAAIwYAAAAA&#10;" filled="f" stroked="f">
              <v:textbox inset="0,0,0,0">
                <w:txbxContent>
                  <w:p w14:paraId="259C9AAA"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598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DE9A5" w14:textId="32D2AD87"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0288" behindDoc="1" locked="0" layoutInCell="1" allowOverlap="1" wp14:anchorId="6B284775" wp14:editId="6931B3FC">
              <wp:simplePos x="0" y="0"/>
              <wp:positionH relativeFrom="page">
                <wp:posOffset>6869430</wp:posOffset>
              </wp:positionH>
              <wp:positionV relativeFrom="page">
                <wp:posOffset>9623425</wp:posOffset>
              </wp:positionV>
              <wp:extent cx="167005" cy="165735"/>
              <wp:effectExtent l="1905" t="3175" r="2540" b="254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DDA6" w14:textId="77777777" w:rsidR="004F1FF3" w:rsidRDefault="004F1FF3">
                          <w:pPr>
                            <w:spacing w:line="245" w:lineRule="exact"/>
                            <w:ind w:firstLine="0"/>
                            <w:rPr>
                              <w:rFonts w:ascii="Calibri"/>
                            </w:rPr>
                          </w:pPr>
                          <w:r>
                            <w:rPr>
                              <w:rFonts w:ascii="Calibri"/>
                              <w:color w:val="00000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27" type="#_x0000_t202" style="position:absolute;margin-left:540.9pt;margin-top:757.75pt;width:13.1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WHvQIAALEFAAAOAAAAZHJzL2Uyb0RvYy54bWysVF2OmzAQfq/UO1h+Z4EskICWrHZDqCpt&#10;f6RtD+CACVbBprYTsl31LD1Fnyr1DDlSxyZks7uqVLXlAY3t8TfzzXyei8td26AtlYoJnmL/zMOI&#10;8kKUjK9T/PFD7swwUprwkjSC0xTfUYUv5y9fXPRdQieiFk1JJQIQrpK+S3GtdZe4ripq2hJ1JjrK&#10;4bASsiUalnLtlpL0gN427sTzIrcXsuykKKhSsJsNh3hu8auKFvpdVSmqUZNiyE3bv7T/lfm78wuS&#10;rCXpalYc0iB/kUVLGIegR6iMaII2kj2DalkhhRKVPitE64qqYgW1HICN7z1hc1uTjlouUBzVHcuk&#10;/h9s8Xb7XiJWpnjiY8RJCz3af9v/3P/Yf0ewBfXpO5WA220Hjnp3LXbQZ8tVdTei+KQQF4ua8DW9&#10;klL0NSUl5GdvuidXBxxlQFb9G1FCHLLRwgLtKtma4kE5EKBDn+6OvaE7jQoTMpp6XohRAUd+FE7P&#10;Q5ObS5LxcieVfkVFi4yRYgmtt+Bke6P04Dq6mFhc5KxpbPsb/mgDMIcdCA1XzZlJwnbzPvbi5Ww5&#10;C5xgEi2dwMsy5ypfBE6U+9MwO88Wi8z/auL6QVKzsqTchBmV5Qd/1rmDxgdNHLWlRMNKA2dSUnK9&#10;WjQSbQkoO7ffoSAnbu7jNGy9gMsTSv4k8K4nsZNHs6kT5EHoxFNv5nh+fB1HXhAHWf6Y0g3j9N8p&#10;oT7FcTgJBy39lptnv+fcSNIyDbOjYW2KZ0cnkhgFLnlpW6sJawb7pBQm/YdSQLvHRlu9GokOYtW7&#10;1c4+jeMzWInyDgQsBQgMVApzD4xayC8Y9TBDUqw+b4ikGDWvOTwCM3BGQ47GajQIL+BqijVGg7nQ&#10;w2DadJKta0AenhkXV/BQKmZFbF7UkAUwMAuYC5bLYYaZwXO6tl4Pk3b+CwAA//8DAFBLAwQUAAYA&#10;CAAAACEAK+rfMOAAAAAPAQAADwAAAGRycy9kb3ducmV2LnhtbEyPwU7DMBBE70j8g7WVuFE7iEQl&#10;jVNVCE5IiDQcODrxNrEar0PstuHvcU5w25kdzb4tdrMd2AUnbxxJSNYCGFLrtKFOwmf9er8B5oMi&#10;rQZHKOEHPezK25tC5dpdqcLLIXQslpDPlYQ+hDHn3Lc9WuXXbkSKu6ObrApRTh3Xk7rGcjvwByEy&#10;bpWheKFXIz732J4OZyth/0XVi/l+bz6qY2Xq+knQW3aS8m4177fAAs7hLwwLfkSHMjI17kzasyFq&#10;sUkie4hTmqQpsCWzmMCaxXtMMuBlwf//Uf4CAAD//wMAUEsBAi0AFAAGAAgAAAAhALaDOJL+AAAA&#10;4QEAABMAAAAAAAAAAAAAAAAAAAAAAFtDb250ZW50X1R5cGVzXS54bWxQSwECLQAUAAYACAAAACEA&#10;OP0h/9YAAACUAQAACwAAAAAAAAAAAAAAAAAvAQAAX3JlbHMvLnJlbHNQSwECLQAUAAYACAAAACEA&#10;SHXFh70CAACxBQAADgAAAAAAAAAAAAAAAAAuAgAAZHJzL2Uyb0RvYy54bWxQSwECLQAUAAYACAAA&#10;ACEAK+rfMOAAAAAPAQAADwAAAAAAAAAAAAAAAAAXBQAAZHJzL2Rvd25yZXYueG1sUEsFBgAAAAAE&#10;AAQA8wAAACQGAAAAAA==&#10;" filled="f" stroked="f">
              <v:textbox inset="0,0,0,0">
                <w:txbxContent>
                  <w:p w14:paraId="3017DDA6" w14:textId="77777777" w:rsidR="004F1FF3" w:rsidRDefault="004F1FF3">
                    <w:pPr>
                      <w:spacing w:line="245" w:lineRule="exact"/>
                      <w:ind w:firstLine="0"/>
                      <w:rPr>
                        <w:rFonts w:ascii="Calibri"/>
                      </w:rPr>
                    </w:pPr>
                    <w:r>
                      <w:rPr>
                        <w:rFonts w:ascii="Calibri"/>
                        <w:color w:val="000009"/>
                      </w:rPr>
                      <w:t>11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8CE5B" w14:textId="1662F928" w:rsidR="004F1FF3" w:rsidRDefault="004F1FF3">
    <w:pPr>
      <w:pStyle w:val="a3"/>
      <w:spacing w:line="14" w:lineRule="auto"/>
      <w:ind w:left="0" w:firstLine="0"/>
      <w:jc w:val="left"/>
      <w:rPr>
        <w:sz w:val="14"/>
      </w:rPr>
    </w:pPr>
    <w:r>
      <w:rPr>
        <w:noProof/>
        <w:sz w:val="24"/>
        <w:lang w:val="ru-RU" w:eastAsia="ru-RU"/>
      </w:rPr>
      <mc:AlternateContent>
        <mc:Choice Requires="wps">
          <w:drawing>
            <wp:anchor distT="0" distB="0" distL="114300" distR="114300" simplePos="0" relativeHeight="251661312" behindDoc="1" locked="0" layoutInCell="1" allowOverlap="1" wp14:anchorId="034A313E" wp14:editId="4AA77C93">
              <wp:simplePos x="0" y="0"/>
              <wp:positionH relativeFrom="page">
                <wp:posOffset>6844030</wp:posOffset>
              </wp:positionH>
              <wp:positionV relativeFrom="page">
                <wp:posOffset>9623425</wp:posOffset>
              </wp:positionV>
              <wp:extent cx="217805" cy="165735"/>
              <wp:effectExtent l="0" t="3175" r="0" b="254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286B"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8" type="#_x0000_t202" style="position:absolute;margin-left:538.9pt;margin-top:757.75pt;width:17.1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WvgIAALE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gMoDyct9Gj3bfdz92P3HcEW1KfvVAJutx046uFaDNBny1V1N6L4pBAXi5rwNb2S&#10;UvQ1JSXk55ub7snVEUcZkFX/RpQQh2y0sEBDJVtTPCgHAnRI5O7YGzpoVMBm4E9nXoRRAUf+JJqe&#10;RzYCSQ6XO6n0KypaZIwUS2i9BSfbG6VNMiQ5uJhYXOSsaWz7G/5oAxzHHQgNV82ZScJ28z724uVs&#10;OQudMJgsndDLMucqX4TOJPenUXaeLRaZ/9XE9cOkZmVJuQlzUJYf/lnn9hofNXHUlhINKw2cSUnJ&#10;9WrRSLQloOzcfvuCnLi5j9OwRQAuTyj5QehdB7GTT2ZTJ8zDyImn3szx/Pg6nnhhHGb5Y0o3jNN/&#10;p4T6FMdREI1a+i03z37PuZGkZRpmR8PaFM+OTiQxClzy0rZWE9aM9kkpTPoPpYB2Hxpt9WokOopV&#10;D6thfBomutHySpR3IGApQGCgUph7YNRCfsGohxmSYvV5QyTFqHnN4RGYgXMw5MFYHQzCC7iaYo3R&#10;aC70OJg2nWTrGpDHZ8bFFTyUilkRP2Sxf14wFyyX/Qwzg+f033o9TNr5LwAAAP//AwBQSwMEFAAG&#10;AAgAAAAhAKjRoiziAAAADwEAAA8AAABkcnMvZG93bnJldi54bWxMj8FOwzAQRO9I/IO1SNyo44qk&#10;EOJUFYITEiINB45OvE2sxusQu234e5wT3HZ2R7Nviu1sB3bGyRtHEsQqAYbUOm2ok/BZv949APNB&#10;kVaDI5Twgx625fVVoXLtLlTheR86FkPI50pCH8KYc+7bHq3yKzcixdvBTVaFKKeO60ldYrgd+DpJ&#10;Mm6VofihVyM+99ge9ycrYfdF1Yv5fm8+qkNl6voxobfsKOXtzbx7AhZwDn9mWPAjOpSRqXEn0p4N&#10;USebTWQPcUpFmgJbPEKsBbBm2d2LDHhZ8P89yl8AAAD//wMAUEsBAi0AFAAGAAgAAAAhALaDOJL+&#10;AAAA4QEAABMAAAAAAAAAAAAAAAAAAAAAAFtDb250ZW50X1R5cGVzXS54bWxQSwECLQAUAAYACAAA&#10;ACEAOP0h/9YAAACUAQAACwAAAAAAAAAAAAAAAAAvAQAAX3JlbHMvLnJlbHNQSwECLQAUAAYACAAA&#10;ACEA+Zf7Fr4CAACxBQAADgAAAAAAAAAAAAAAAAAuAgAAZHJzL2Uyb0RvYy54bWxQSwECLQAUAAYA&#10;CAAAACEAqNGiLOIAAAAPAQAADwAAAAAAAAAAAAAAAAAYBQAAZHJzL2Rvd25yZXYueG1sUEsFBgAA&#10;AAAEAAQA8wAAACcGAAAAAA==&#10;" filled="f" stroked="f">
              <v:textbox inset="0,0,0,0">
                <w:txbxContent>
                  <w:p w14:paraId="5385286B"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674A6" w14:textId="7E93F17D"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2336" behindDoc="1" locked="0" layoutInCell="1" allowOverlap="1" wp14:anchorId="504FD3FD" wp14:editId="52BB82C0">
              <wp:simplePos x="0" y="0"/>
              <wp:positionH relativeFrom="page">
                <wp:posOffset>6869430</wp:posOffset>
              </wp:positionH>
              <wp:positionV relativeFrom="page">
                <wp:posOffset>9623425</wp:posOffset>
              </wp:positionV>
              <wp:extent cx="167005" cy="165735"/>
              <wp:effectExtent l="1905" t="3175" r="2540" b="254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037C" w14:textId="77777777" w:rsidR="004F1FF3" w:rsidRDefault="004F1FF3">
                          <w:pPr>
                            <w:spacing w:line="245" w:lineRule="exact"/>
                            <w:ind w:firstLine="0"/>
                            <w:rPr>
                              <w:rFonts w:ascii="Calibri"/>
                            </w:rPr>
                          </w:pPr>
                          <w:r>
                            <w:rPr>
                              <w:rFonts w:ascii="Calibri"/>
                              <w:color w:val="000009"/>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9" type="#_x0000_t202" style="position:absolute;margin-left:540.9pt;margin-top:757.75pt;width:13.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m0vgIAALEFAAAOAAAAZHJzL2Uyb0RvYy54bWysVF2OmzAQfq/UO1h+Z4Esk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0LsYI05a6NH+2/7n/sf+O4ItqE/fqQTcbjtw1LtrsQNfy1V1N6L4pBAXi5rwNb2S&#10;UvQ1JSXk55ub7snVAUcZkFX/RpQQh2y0sEC7SrameFAOBOjQp7tjb+hOo8KEjKaeF2JUwJEfhdPz&#10;0EYgyXi5k0q/oqJFxkixhNZbcLK9UdokQ5LRxcTiImdNY9vf8Ecb4DjsQGi4as5MErab97EXL2fL&#10;WeAEk2jpBF6WOVf5InCi3J+G2Xm2WGT+VxPXD5KalSXlJsyoLD/4s84dND5o4qgtJRpWGjiTkpLr&#10;1aKRaEtA2bn9DgU5cXMfp2GLAFyeUPIngXc9iZ08mk2dIA9CJ556M8fz4+s48oI4yPLHlG4Yp/9O&#10;CfUpjsNJOGjpt9w8+z3nRpKWaZgdDWtTPDs6kcQocMlL21pNWDPYJ6Uw6T+UAto9Ntrq1Uh0EKve&#10;rXb2aZyb6EbLK1HegYClAIGBSmHugVEL+QWjHmZIitXnDZEUo+Y1h0dgBs5oyNFYjQbhBVxNscZo&#10;MBd6GEybTrJ1DcjDM+PiCh5KxayIH7I4PC+YC5bLYYaZwXP6b70eJu38FwAAAP//AwBQSwMEFAAG&#10;AAgAAAAhACvq3zDgAAAADwEAAA8AAABkcnMvZG93bnJldi54bWxMj8FOwzAQRO9I/IO1lbhRO4hE&#10;JY1TVQhOSIg0HDg68TaxGq9D7Lbh73FOcNuZHc2+LXazHdgFJ28cSUjWAhhS67ShTsJn/Xq/AeaD&#10;Iq0GRyjhBz3sytubQuXaXanCyyF0LJaQz5WEPoQx59y3PVrl125Eirujm6wKUU4d15O6xnI78Ach&#10;Mm6VoXihVyM+99ieDmcrYf9F1Yv5fm8+qmNl6vpJ0Ft2kvJuNe+3wALO4S8MC35EhzIyNe5M2rMh&#10;arFJInuIU5qkKbAls5jAmsV7TDLgZcH//1H+AgAA//8DAFBLAQItABQABgAIAAAAIQC2gziS/gAA&#10;AOEBAAATAAAAAAAAAAAAAAAAAAAAAABbQ29udGVudF9UeXBlc10ueG1sUEsBAi0AFAAGAAgAAAAh&#10;ADj9If/WAAAAlAEAAAsAAAAAAAAAAAAAAAAALwEAAF9yZWxzLy5yZWxzUEsBAi0AFAAGAAgAAAAh&#10;AFtJWbS+AgAAsQUAAA4AAAAAAAAAAAAAAAAALgIAAGRycy9lMm9Eb2MueG1sUEsBAi0AFAAGAAgA&#10;AAAhACvq3zDgAAAADwEAAA8AAAAAAAAAAAAAAAAAGAUAAGRycy9kb3ducmV2LnhtbFBLBQYAAAAA&#10;BAAEAPMAAAAlBgAAAAA=&#10;" filled="f" stroked="f">
              <v:textbox inset="0,0,0,0">
                <w:txbxContent>
                  <w:p w14:paraId="776F037C" w14:textId="77777777" w:rsidR="004F1FF3" w:rsidRDefault="004F1FF3">
                    <w:pPr>
                      <w:spacing w:line="245" w:lineRule="exact"/>
                      <w:ind w:firstLine="0"/>
                      <w:rPr>
                        <w:rFonts w:ascii="Calibri"/>
                      </w:rPr>
                    </w:pPr>
                    <w:r>
                      <w:rPr>
                        <w:rFonts w:ascii="Calibri"/>
                        <w:color w:val="000009"/>
                      </w:rPr>
                      <w:t>61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F7BB" w14:textId="135F576A"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3360" behindDoc="1" locked="0" layoutInCell="1" allowOverlap="1" wp14:anchorId="21848128" wp14:editId="0C5426C0">
              <wp:simplePos x="0" y="0"/>
              <wp:positionH relativeFrom="page">
                <wp:posOffset>6869430</wp:posOffset>
              </wp:positionH>
              <wp:positionV relativeFrom="page">
                <wp:posOffset>9623425</wp:posOffset>
              </wp:positionV>
              <wp:extent cx="165735" cy="165735"/>
              <wp:effectExtent l="1905" t="3175" r="3810" b="254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001F3" w14:textId="77777777" w:rsidR="004F1FF3" w:rsidRDefault="004F1FF3">
                          <w:pPr>
                            <w:spacing w:line="245" w:lineRule="exact"/>
                            <w:ind w:firstLine="0"/>
                            <w:rPr>
                              <w:rFonts w:ascii="Calibri"/>
                            </w:rPr>
                          </w:pPr>
                          <w:r>
                            <w:rPr>
                              <w:rFonts w:ascii="Calibri"/>
                              <w:color w:val="000009"/>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30" type="#_x0000_t202" style="position:absolute;margin-left:540.9pt;margin-top:757.75pt;width:13.0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9LuwIAALEFAAAOAAAAZHJzL2Uyb0RvYy54bWysVF2OmzAQfq/UO1h+Z4Es+QEtWWVDqCpt&#10;f6RtD+CACVbBprYT2FY9S0/Rp0o9Q47UsQlJNvtSteXBGuyZb/6+mZvbrq7QjkrFBI+xf+VhRHkm&#10;csY3Mf74IXVmGClNeE4qwWmMH6nCt/OXL27aJqIjUYoqpxIBCFdR28S41LqJXFdlJa2JuhIN5fBY&#10;CFkTDb9y4+aStIBeV+7I8yZuK2TeSJFRpeA26R/x3OIXBc30u6JQVKMqxhCbtqe059qc7vyGRBtJ&#10;mpJlhzDIX0RRE8bB6REqIZqgrWTPoGqWSaFEoa8yUbuiKFhGbQ6Qje9dZPNQkobaXKA4qjmWSf0/&#10;2Ozt7r1ELIfeQac4qaFH++/7X/uf+x8IrqA+baMiUHtoQFF3d6IDXZurau5F9kkhLpYl4Ru6kFK0&#10;JSU5xOcbS/fMtMdRBmTdvhE5+CFbLSxQV8jaFA/KgQAd+vR47A3tNMqMy8l4ej3GKIOng2w8kGgw&#10;bqTSr6iokRFiLKH1Fpzs7pXuVQcV44uLlFUV3JOo4k8uALO/Addgat5MELabX0MvXM1Ws8AJRpOV&#10;E3hJ4izSZeBMUn86Tq6T5TLxvxm/fhCVLM8pN24GZvnBn3XuwPGeE0duKVGx3MCZkJTcrJeVRDsC&#10;zE7tZ0sOLyc192kYtl6Qy0VK/ijw7kahk05mUydIg7ETTr2Z4/nhXTjxgjBI0qcp3TNO/z0l1MY4&#10;HI/GPZdOQV/k5tnveW4kqpmG3VGxOsazoxKJDANXPLet1YRVvXxWChP+qRTQ7qHRlq+Goj1Zdbfu&#10;7GgEwxisRf4IBJYCCAYshb0HQinkF4xa2CExVp+3RFKMqtcchsAsnEGQg7AeBMIzMI2xxqgXl7pf&#10;TNtGsk0JyP2YcbGAQSmYJbGZqD6Kw3jBXrC5HHaYWTzn/1brtGnnvwEAAP//AwBQSwMEFAAGAAgA&#10;AAAhALCYVxPiAAAADwEAAA8AAABkcnMvZG93bnJldi54bWxMj8FOwzAQRO9I/IO1SNyoHURCG+JU&#10;FYITEiINB45OvE2sxusQu234e5wT3HZ2R7Nviu1sB3bGyRtHEpKVAIbUOm2ok/BZv96tgfmgSKvB&#10;EUr4QQ/b8vqqULl2F6rwvA8diyHkcyWhD2HMOfdtj1b5lRuR4u3gJqtClFPH9aQuMdwO/F6IjFtl&#10;KH7o1YjPPbbH/clK2H1R9WK+35uP6lCZut4IesuOUt7ezLsnYAHn8GeGBT+iQxmZGnci7dkQtVgn&#10;kT3EKU3SFNjiScTjBliz7B6SDHhZ8P89yl8AAAD//wMAUEsBAi0AFAAGAAgAAAAhALaDOJL+AAAA&#10;4QEAABMAAAAAAAAAAAAAAAAAAAAAAFtDb250ZW50X1R5cGVzXS54bWxQSwECLQAUAAYACAAAACEA&#10;OP0h/9YAAACUAQAACwAAAAAAAAAAAAAAAAAvAQAAX3JlbHMvLnJlbHNQSwECLQAUAAYACAAAACEA&#10;8YOPS7sCAACxBQAADgAAAAAAAAAAAAAAAAAuAgAAZHJzL2Uyb0RvYy54bWxQSwECLQAUAAYACAAA&#10;ACEAsJhXE+IAAAAPAQAADwAAAAAAAAAAAAAAAAAVBQAAZHJzL2Rvd25yZXYueG1sUEsFBgAAAAAE&#10;AAQA8wAAACQGAAAAAA==&#10;" filled="f" stroked="f">
              <v:textbox inset="0,0,0,0">
                <w:txbxContent>
                  <w:p w14:paraId="1E5001F3" w14:textId="77777777" w:rsidR="004F1FF3" w:rsidRDefault="004F1FF3">
                    <w:pPr>
                      <w:spacing w:line="245" w:lineRule="exact"/>
                      <w:ind w:firstLine="0"/>
                      <w:rPr>
                        <w:rFonts w:ascii="Calibri"/>
                      </w:rPr>
                    </w:pPr>
                    <w:r>
                      <w:rPr>
                        <w:rFonts w:ascii="Calibri"/>
                        <w:color w:val="000009"/>
                      </w:rPr>
                      <w:t>70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20C3E" w14:textId="28C33F63"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4384" behindDoc="1" locked="0" layoutInCell="1" allowOverlap="1" wp14:anchorId="735BA9C1" wp14:editId="11F2C02D">
              <wp:simplePos x="0" y="0"/>
              <wp:positionH relativeFrom="page">
                <wp:posOffset>6844030</wp:posOffset>
              </wp:positionH>
              <wp:positionV relativeFrom="page">
                <wp:posOffset>9623425</wp:posOffset>
              </wp:positionV>
              <wp:extent cx="217805" cy="165735"/>
              <wp:effectExtent l="0" t="3175" r="0" b="254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AD62"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31" type="#_x0000_t202" style="position:absolute;margin-left:538.9pt;margin-top:757.75pt;width:17.1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H2vgIAALE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0LsZRpy00KP9t/3P/Y/9dwRbUJ++Uwm43XbgqHfXYge+lqvqbkTxSSEuFjXha3ol&#10;pehrSkrIzzc33ZOrA44yIKv+jSghDtloYYF2lWxN8aAcCNChT3fH3tCdRgVsTvxZ5IUYFXDkT8PZ&#10;eWgjkGS83EmlX1HRImOkWELrLTjZ3ihtkiHJ6GJicZGzprHtb/ijDXAcdiA0XDVnJgnbzfvYi5fR&#10;MgqcYDJdOoGXZc5Vvgicae7Pwuw8Wywy/6uJ6wdJzcqSchNmVJYf/FnnDhofNHHUlhINKw2cSUnJ&#10;9WrRSLQloOzcfoeCnLi5j9OwRQAuTyj5k8C7nsROPo1mTpAHoRPPvMjx/Pg6nnpBHGT5Y0o3jNN/&#10;p4T6FMfhJBy09Ftunv2ecyNJyzTMjoa1KY6OTiQxClzy0rZWE9YM9kkpTPoPpYB2j422ejUSHcSq&#10;d6udfRpWakbLK1HegYClAIGBSmHugVEL+QWjHmZIitXnDZEUo+Y1h0dgBs5oyNFYjQbhBVxNscZo&#10;MBd6GEybTrJ1DcjDM+PiCh5KxayIH7I4PC+YC5bLYYaZwXP6b70eJu38FwAAAP//AwBQSwMEFAAG&#10;AAgAAAAhAKjRoiziAAAADwEAAA8AAABkcnMvZG93bnJldi54bWxMj8FOwzAQRO9I/IO1SNyo44qk&#10;EOJUFYITEiINB45OvE2sxusQu234e5wT3HZ2R7Nviu1sB3bGyRtHEsQqAYbUOm2ok/BZv949APNB&#10;kVaDI5Twgx625fVVoXLtLlTheR86FkPI50pCH8KYc+7bHq3yKzcixdvBTVaFKKeO60ldYrgd+DpJ&#10;Mm6VofihVyM+99ge9ycrYfdF1Yv5fm8+qkNl6voxobfsKOXtzbx7AhZwDn9mWPAjOpSRqXEn0p4N&#10;USebTWQPcUpFmgJbPEKsBbBm2d2LDHhZ8P89yl8AAAD//wMAUEsBAi0AFAAGAAgAAAAhALaDOJL+&#10;AAAA4QEAABMAAAAAAAAAAAAAAAAAAAAAAFtDb250ZW50X1R5cGVzXS54bWxQSwECLQAUAAYACAAA&#10;ACEAOP0h/9YAAACUAQAACwAAAAAAAAAAAAAAAAAvAQAAX3JlbHMvLnJlbHNQSwECLQAUAAYACAAA&#10;ACEAStsx9r4CAACxBQAADgAAAAAAAAAAAAAAAAAuAgAAZHJzL2Uyb0RvYy54bWxQSwECLQAUAAYA&#10;CAAAACEAqNGiLOIAAAAPAQAADwAAAAAAAAAAAAAAAAAYBQAAZHJzL2Rvd25yZXYueG1sUEsFBgAA&#10;AAAEAAQA8wAAACcGAAAAAA==&#10;" filled="f" stroked="f">
              <v:textbox inset="0,0,0,0">
                <w:txbxContent>
                  <w:p w14:paraId="65D9AD62" w14:textId="77777777" w:rsidR="004F1FF3" w:rsidRDefault="004F1FF3">
                    <w:pPr>
                      <w:spacing w:line="245" w:lineRule="exact"/>
                      <w:ind w:firstLine="0"/>
                      <w:rPr>
                        <w:rFonts w:ascii="Calibri"/>
                      </w:rPr>
                    </w:pPr>
                    <w:r>
                      <w:fldChar w:fldCharType="begin"/>
                    </w:r>
                    <w:r>
                      <w:rPr>
                        <w:rFonts w:ascii="Calibri"/>
                        <w:color w:val="000009"/>
                      </w:rPr>
                      <w:instrText xml:space="preserve"> PAGE </w:instrText>
                    </w:r>
                    <w:r>
                      <w:fldChar w:fldCharType="separate"/>
                    </w:r>
                    <w:r w:rsidR="00F66405">
                      <w:rPr>
                        <w:rFonts w:ascii="Calibri"/>
                        <w:noProof/>
                        <w:color w:val="000009"/>
                      </w:rPr>
                      <w:t>75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412CA" w14:textId="50713F50"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5408" behindDoc="1" locked="0" layoutInCell="1" allowOverlap="1" wp14:anchorId="1E8C433B" wp14:editId="469EAD75">
              <wp:simplePos x="0" y="0"/>
              <wp:positionH relativeFrom="page">
                <wp:posOffset>6869430</wp:posOffset>
              </wp:positionH>
              <wp:positionV relativeFrom="page">
                <wp:posOffset>9623425</wp:posOffset>
              </wp:positionV>
              <wp:extent cx="167005" cy="165735"/>
              <wp:effectExtent l="1905" t="3175" r="2540" b="254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7BF4E" w14:textId="77777777" w:rsidR="004F1FF3" w:rsidRDefault="004F1FF3">
                          <w:pPr>
                            <w:spacing w:line="245" w:lineRule="exact"/>
                            <w:ind w:firstLine="0"/>
                            <w:rPr>
                              <w:rFonts w:ascii="Calibri"/>
                            </w:rPr>
                          </w:pPr>
                          <w:r>
                            <w:rPr>
                              <w:rFonts w:ascii="Calibri"/>
                              <w:color w:val="000009"/>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2" type="#_x0000_t202" style="position:absolute;margin-left:540.9pt;margin-top:757.75pt;width:13.1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9nvAIAALEFAAAOAAAAZHJzL2Uyb0RvYy54bWysVN1umzAUvp+0d7B8T4EUSEAlVRvCNKn7&#10;kbo9gAMmWAOb2U5IV+1Z9hS7mrRnyCPt2IQ0bTVp2saFdbDP+c7fd87F5a5t0JZKxQRPsX/mYUR5&#10;IUrG1yn++CF3ZhgpTXhJGsFpiu+owpfzly8u+i6hE1GLpqQSAQhXSd+luNa6S1xXFTVtiToTHeXw&#10;WAnZEg2/cu2WkvSA3jbuxPMitxey7KQoqFJwmw2PeG7xq4oW+l1VKapRk2KITdtT2nNlTnd+QZK1&#10;JF3NikMY5C+iaAnj4PQIlRFN0EayZ1AtK6RQotJnhWhdUVWsoDYHyMb3nmRzW5OO2lygOKo7lkn9&#10;P9ji7fa9RKyE3kUYcdJCj/bf9j/3P/bfEVxBffpOJaB224Gi3l2LHejaXFV3I4pPCnGxqAlf0ysp&#10;RV9TUkJ8vrF0T0wHHGVAVv0bUYIfstHCAu0q2ZriQTkQoEOf7o69oTuNCuMymnpeiFEBT34UTs9D&#10;64Eko3EnlX5FRYuMkGIJrbfgZHujtAmGJKOK8cVFzprGtr/hjy5AcbgB12Bq3kwQtpv3sRcvZ8tZ&#10;4ASTaOkEXpY5V/kicKLcn4bZebZYZP5X49cPkpqVJeXGzcgsP/izzh04PnDiyC0lGlYaOBOSkuvV&#10;opFoS4DZuf0OBTlRcx+HYYsAuTxJyZ8E3vUkdvJoNnWCPAideOrNHM+Pr+PIC+Igyx+ndMM4/feU&#10;UJ/iOJyEA5d+m5tnv+e5kaRlGnZHw9oUz45KJDEMXPLStlYT1gzySSlM+A+lgHaPjbZ8NRQdyKp3&#10;q50djeMYrER5BwSWAggGLIW9B0It5BeMetghKVafN0RSjJrXHIbALJxRkKOwGgXCCzBNscZoEBd6&#10;WEybTrJ1DcjDmHFxBYNSMUtiM1FDFIfxgr1gcznsMLN4Tv+t1sOmnf8CAAD//wMAUEsDBBQABgAI&#10;AAAAIQAr6t8w4AAAAA8BAAAPAAAAZHJzL2Rvd25yZXYueG1sTI/BTsMwEETvSPyDtZW4UTuIRCWN&#10;U1UITkiINBw4OvE2sRqvQ+y24e9xTnDbmR3Nvi12sx3YBSdvHElI1gIYUuu0oU7CZ/16vwHmgyKt&#10;Bkco4Qc97Mrbm0Ll2l2pwsshdCyWkM+VhD6EMefctz1a5dduRIq7o5usClFOHdeTusZyO/AHITJu&#10;laF4oVcjPvfYng5nK2H/RdWL+X5vPqpjZer6SdBbdpLybjXvt8ACzuEvDAt+RIcyMjXuTNqzIWqx&#10;SSJ7iFOapCmwJbOYwJrFe0wy4GXB//9R/gIAAP//AwBQSwECLQAUAAYACAAAACEAtoM4kv4AAADh&#10;AQAAEwAAAAAAAAAAAAAAAAAAAAAAW0NvbnRlbnRfVHlwZXNdLnhtbFBLAQItABQABgAIAAAAIQA4&#10;/SH/1gAAAJQBAAALAAAAAAAAAAAAAAAAAC8BAABfcmVscy8ucmVsc1BLAQItABQABgAIAAAAIQD7&#10;OQ9nvAIAALEFAAAOAAAAAAAAAAAAAAAAAC4CAABkcnMvZTJvRG9jLnhtbFBLAQItABQABgAIAAAA&#10;IQAr6t8w4AAAAA8BAAAPAAAAAAAAAAAAAAAAABYFAABkcnMvZG93bnJldi54bWxQSwUGAAAAAAQA&#10;BADzAAAAIwYAAAAA&#10;" filled="f" stroked="f">
              <v:textbox inset="0,0,0,0">
                <w:txbxContent>
                  <w:p w14:paraId="4C77BF4E" w14:textId="77777777" w:rsidR="004F1FF3" w:rsidRDefault="004F1FF3">
                    <w:pPr>
                      <w:spacing w:line="245" w:lineRule="exact"/>
                      <w:ind w:firstLine="0"/>
                      <w:rPr>
                        <w:rFonts w:ascii="Calibri"/>
                      </w:rPr>
                    </w:pPr>
                    <w:r>
                      <w:rPr>
                        <w:rFonts w:ascii="Calibri"/>
                        <w:color w:val="000009"/>
                      </w:rPr>
                      <w:t>71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6A40" w14:textId="1C07EEFE" w:rsidR="004F1FF3" w:rsidRDefault="004F1FF3">
    <w:pPr>
      <w:pStyle w:val="a3"/>
      <w:spacing w:line="14" w:lineRule="auto"/>
      <w:ind w:left="0" w:firstLine="0"/>
      <w:jc w:val="left"/>
    </w:pPr>
    <w:r>
      <w:rPr>
        <w:noProof/>
        <w:sz w:val="24"/>
        <w:lang w:val="ru-RU" w:eastAsia="ru-RU"/>
      </w:rPr>
      <mc:AlternateContent>
        <mc:Choice Requires="wps">
          <w:drawing>
            <wp:anchor distT="0" distB="0" distL="114300" distR="114300" simplePos="0" relativeHeight="251666432" behindDoc="1" locked="0" layoutInCell="1" allowOverlap="1" wp14:anchorId="05FBFA7D" wp14:editId="1C91AF89">
              <wp:simplePos x="0" y="0"/>
              <wp:positionH relativeFrom="page">
                <wp:posOffset>6869430</wp:posOffset>
              </wp:positionH>
              <wp:positionV relativeFrom="page">
                <wp:posOffset>9623425</wp:posOffset>
              </wp:positionV>
              <wp:extent cx="165735" cy="165735"/>
              <wp:effectExtent l="1905" t="3175" r="3810" b="254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DACC" w14:textId="77777777" w:rsidR="004F1FF3" w:rsidRDefault="004F1FF3">
                          <w:pPr>
                            <w:spacing w:line="245" w:lineRule="exact"/>
                            <w:ind w:firstLine="0"/>
                            <w:rPr>
                              <w:rFonts w:ascii="Calibri"/>
                            </w:rPr>
                          </w:pPr>
                          <w:r>
                            <w:rPr>
                              <w:rFonts w:ascii="Calibri"/>
                              <w:color w:val="000009"/>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33" type="#_x0000_t202" style="position:absolute;margin-left:540.9pt;margin-top:757.75pt;width:13.0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0uwIAALEFAAAOAAAAZHJzL2Uyb0RvYy54bWysVF2OmzAQfq/UO1h+Z4Es+QEtWWVDqCpt&#10;f6RtD+CACVbBprYT2FY9S0/Rp0o9Q47UsQlJNvtSteXBGuyZb/6+mZvbrq7QjkrFBI+xf+VhRHkm&#10;csY3Mf74IXVmGClNeE4qwWmMH6nCt/OXL27aJqIjUYoqpxIBCFdR28S41LqJXFdlJa2JuhIN5fBY&#10;CFkTDb9y4+aStIBeV+7I8yZuK2TeSJFRpeA26R/x3OIXBc30u6JQVKMqxhCbtqe059qc7vyGRBtJ&#10;mpJlhzDIX0RRE8bB6REqIZqgrWTPoGqWSaFEoa8yUbuiKFhGbQ6Qje9dZPNQkobaXKA4qjmWSf0/&#10;2Ozt7r1ELIfejTHipIYe7b/vf+1/7n8guIL6tI2KQO2hAUXd3YkOdG2uqrkX2SeFuFiWhG/oQkrR&#10;lpTkEJ9vLN0z0x5HGZB1+0bk4IdstbBAXSFrUzwoBwJ06NPjsTe00ygzLifj6TWEmMHTQTYeSDQY&#10;N1LpV1TUyAgxltB6C05290r3qoOK8cVFyqoK7klU8ScXgNnfgGswNW8mCNvNr6EXrmarWeAEo8nK&#10;CbwkcRbpMnAmqT8dJ9fJcpn434xfP4hKlueUGzcDs/zgzzp34HjPiSO3lKhYbuBMSEpu1stKoh0B&#10;Zqf2syWHl5Oa+zQMWy/I5SIlfxR4d6PQSSezqROkwdgJp97M8fzwLpx4QRgk6dOU7hmn/54SamMc&#10;jkfjnkunoC9y8+z3PDcS1UzD7qhYHePZUYlEhoErntvWasKqXj4rhQn/VApo99Boy1dD0Z6sult3&#10;djSmwxisRf4IBJYCCAYshb0HQinkF4xa2CExVp+3RFKMqtcchsAsnEGQg7AeBMIzMI2xxqgXl7pf&#10;TNtGsk0JyP2YcbGAQSmYJbGZqD6Kw3jBXrC5HHaYWTzn/1brtGnnvwEAAP//AwBQSwMEFAAGAAgA&#10;AAAhALCYVxPiAAAADwEAAA8AAABkcnMvZG93bnJldi54bWxMj8FOwzAQRO9I/IO1SNyoHURCG+JU&#10;FYITEiINB45OvE2sxusQu234e5wT3HZ2R7Nviu1sB3bGyRtHEpKVAIbUOm2ok/BZv96tgfmgSKvB&#10;EUr4QQ/b8vqqULl2F6rwvA8diyHkcyWhD2HMOfdtj1b5lRuR4u3gJqtClFPH9aQuMdwO/F6IjFtl&#10;KH7o1YjPPbbH/clK2H1R9WK+35uP6lCZut4IesuOUt7ezLsnYAHn8GeGBT+iQxmZGnci7dkQtVgn&#10;kT3EKU3SFNjiScTjBliz7B6SDHhZ8P89yl8AAAD//wMAUEsBAi0AFAAGAAgAAAAhALaDOJL+AAAA&#10;4QEAABMAAAAAAAAAAAAAAAAAAAAAAFtDb250ZW50X1R5cGVzXS54bWxQSwECLQAUAAYACAAAACEA&#10;OP0h/9YAAACUAQAACwAAAAAAAAAAAAAAAAAvAQAAX3JlbHMvLnJlbHNQSwECLQAUAAYACAAAACEA&#10;WKbi9LsCAACxBQAADgAAAAAAAAAAAAAAAAAuAgAAZHJzL2Uyb0RvYy54bWxQSwECLQAUAAYACAAA&#10;ACEAsJhXE+IAAAAPAQAADwAAAAAAAAAAAAAAAAAVBQAAZHJzL2Rvd25yZXYueG1sUEsFBgAAAAAE&#10;AAQA8wAAACQGAAAAAA==&#10;" filled="f" stroked="f">
              <v:textbox inset="0,0,0,0">
                <w:txbxContent>
                  <w:p w14:paraId="0BBDDACC" w14:textId="77777777" w:rsidR="004F1FF3" w:rsidRDefault="004F1FF3">
                    <w:pPr>
                      <w:spacing w:line="245" w:lineRule="exact"/>
                      <w:ind w:firstLine="0"/>
                      <w:rPr>
                        <w:rFonts w:ascii="Calibri"/>
                      </w:rPr>
                    </w:pPr>
                    <w:r>
                      <w:rPr>
                        <w:rFonts w:ascii="Calibri"/>
                        <w:color w:val="000009"/>
                      </w:rPr>
                      <w:t>80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A0135" w14:textId="77777777" w:rsidR="00522A4C" w:rsidRDefault="00522A4C" w:rsidP="00C6278E">
      <w:r>
        <w:separator/>
      </w:r>
    </w:p>
  </w:footnote>
  <w:footnote w:type="continuationSeparator" w:id="0">
    <w:p w14:paraId="46A6E2EE" w14:textId="77777777" w:rsidR="00522A4C" w:rsidRDefault="00522A4C" w:rsidP="00C6278E">
      <w:r>
        <w:continuationSeparator/>
      </w:r>
    </w:p>
  </w:footnote>
  <w:footnote w:id="1">
    <w:p w14:paraId="3DD40388" w14:textId="77777777" w:rsidR="004F1FF3" w:rsidRPr="009820CC" w:rsidRDefault="004F1FF3"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4F1FF3" w:rsidRPr="009820CC" w:rsidRDefault="004F1FF3"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4F1FF3" w:rsidRPr="009820CC" w:rsidRDefault="004F1FF3"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4F1FF3" w:rsidRDefault="004F1FF3" w:rsidP="00C6278E">
      <w:pPr>
        <w:pBdr>
          <w:top w:val="nil"/>
          <w:left w:val="nil"/>
          <w:bottom w:val="nil"/>
          <w:right w:val="nil"/>
          <w:between w:val="nil"/>
        </w:pBdr>
        <w:rPr>
          <w:color w:val="000000"/>
          <w:lang w:val="ru-RU"/>
        </w:rPr>
      </w:pPr>
    </w:p>
    <w:p w14:paraId="76993271" w14:textId="77777777" w:rsidR="004F1FF3" w:rsidRPr="00323120" w:rsidRDefault="004F1FF3" w:rsidP="00C6278E">
      <w:pPr>
        <w:pBdr>
          <w:top w:val="nil"/>
          <w:left w:val="nil"/>
          <w:bottom w:val="nil"/>
          <w:right w:val="nil"/>
          <w:between w:val="nil"/>
        </w:pBdr>
        <w:rPr>
          <w:color w:val="000000"/>
          <w:sz w:val="20"/>
          <w:szCs w:val="20"/>
          <w:lang w:val="ru-RU"/>
        </w:rPr>
      </w:pPr>
    </w:p>
  </w:footnote>
  <w:footnote w:id="4">
    <w:p w14:paraId="6E310578" w14:textId="77777777" w:rsidR="004F1FF3" w:rsidRPr="0013432C" w:rsidRDefault="004F1FF3"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 xml:space="preserve">Накопленная оценка рассматривается как способ фиксации освоения </w:t>
      </w:r>
      <w:proofErr w:type="gramStart"/>
      <w:r w:rsidRPr="0013432C">
        <w:rPr>
          <w:color w:val="000000"/>
          <w:sz w:val="20"/>
          <w:szCs w:val="20"/>
          <w:lang w:val="ru-RU"/>
        </w:rPr>
        <w:t>обучающимся</w:t>
      </w:r>
      <w:proofErr w:type="gramEnd"/>
      <w:r w:rsidRPr="0013432C">
        <w:rPr>
          <w:color w:val="000000"/>
          <w:sz w:val="20"/>
          <w:szCs w:val="20"/>
          <w:lang w:val="ru-RU"/>
        </w:rPr>
        <w:t xml:space="preserve">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 xml:space="preserve">метапредметных и частично </w:t>
      </w:r>
      <w:proofErr w:type="gramStart"/>
      <w:r w:rsidRPr="0013432C">
        <w:rPr>
          <w:color w:val="000000"/>
          <w:sz w:val="20"/>
          <w:szCs w:val="20"/>
          <w:lang w:val="ru-RU"/>
        </w:rPr>
        <w:t>–л</w:t>
      </w:r>
      <w:proofErr w:type="gramEnd"/>
      <w:r w:rsidRPr="0013432C">
        <w:rPr>
          <w:color w:val="000000"/>
          <w:sz w:val="20"/>
          <w:szCs w:val="20"/>
          <w:lang w:val="ru-RU"/>
        </w:rPr>
        <w:t>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 xml:space="preserve">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sidRPr="0013432C">
        <w:rPr>
          <w:color w:val="000000"/>
          <w:sz w:val="20"/>
          <w:szCs w:val="20"/>
          <w:lang w:val="ru-RU"/>
        </w:rPr>
        <w:t>и(</w:t>
      </w:r>
      <w:proofErr w:type="gramEnd"/>
      <w:r w:rsidRPr="0013432C">
        <w:rPr>
          <w:color w:val="000000"/>
          <w:sz w:val="20"/>
          <w:szCs w:val="20"/>
          <w:lang w:val="ru-RU"/>
        </w:rPr>
        <w:t>или) позитивной динамике в освоении планируемы результатов.</w:t>
      </w:r>
    </w:p>
    <w:p w14:paraId="69ABC680" w14:textId="77777777" w:rsidR="004F1FF3" w:rsidRPr="0016598F" w:rsidRDefault="004F1FF3" w:rsidP="00C6278E">
      <w:pPr>
        <w:pBdr>
          <w:top w:val="nil"/>
          <w:left w:val="nil"/>
          <w:bottom w:val="nil"/>
          <w:right w:val="nil"/>
          <w:between w:val="nil"/>
        </w:pBdr>
        <w:rPr>
          <w:color w:val="000000"/>
          <w:sz w:val="20"/>
          <w:szCs w:val="20"/>
          <w:lang w:val="ru-RU"/>
        </w:rPr>
      </w:pPr>
    </w:p>
  </w:footnote>
  <w:footnote w:id="5">
    <w:p w14:paraId="7DEB0AB7" w14:textId="77777777" w:rsidR="004F1FF3" w:rsidRPr="00A8767A" w:rsidRDefault="004F1FF3" w:rsidP="00C6278E">
      <w:pPr>
        <w:pStyle w:val="ab"/>
        <w:rPr>
          <w:lang w:val="ru-RU"/>
        </w:rPr>
      </w:pPr>
      <w:r>
        <w:rPr>
          <w:rStyle w:val="ad"/>
        </w:rPr>
        <w:footnoteRef/>
      </w:r>
      <w:r w:rsidRPr="00A8767A">
        <w:rPr>
          <w:lang w:val="ru-RU"/>
        </w:rPr>
        <w:t xml:space="preserve"> </w:t>
      </w:r>
      <w:bookmarkStart w:id="186" w:name="_Hlk96456323"/>
      <w:bookmarkStart w:id="187"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6"/>
      <w:r w:rsidRPr="003E46AF">
        <w:rPr>
          <w:color w:val="231F20"/>
          <w:w w:val="95"/>
          <w:lang w:val="ru-RU"/>
        </w:rPr>
        <w:t>.</w:t>
      </w:r>
      <w:bookmarkEnd w:id="187"/>
    </w:p>
  </w:footnote>
  <w:footnote w:id="6">
    <w:p w14:paraId="3D07161A" w14:textId="77777777" w:rsidR="004F1FF3" w:rsidRDefault="004F1FF3" w:rsidP="00C6278E">
      <w:pPr>
        <w:pStyle w:val="ab"/>
        <w:rPr>
          <w:lang w:val="ru-RU"/>
        </w:rPr>
      </w:pPr>
      <w:r w:rsidRPr="000A1A30">
        <w:rPr>
          <w:rStyle w:val="ad"/>
        </w:rPr>
        <w:footnoteRef/>
      </w:r>
      <w:r w:rsidRPr="000A1A30">
        <w:rPr>
          <w:lang w:val="ru-RU"/>
        </w:rPr>
        <w:t xml:space="preserve"> </w:t>
      </w:r>
      <w:bookmarkStart w:id="188" w:name="_Hlk96444072"/>
      <w:bookmarkStart w:id="189"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w:t>
      </w:r>
      <w:proofErr w:type="gramStart"/>
      <w:r w:rsidRPr="000A1A30">
        <w:rPr>
          <w:lang w:val="ru-RU"/>
        </w:rPr>
        <w:t>обучающимися</w:t>
      </w:r>
      <w:proofErr w:type="gramEnd"/>
      <w:r w:rsidRPr="000A1A30">
        <w:rPr>
          <w:lang w:val="ru-RU"/>
        </w:rPr>
        <w:t xml:space="preserve">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8"/>
      <w:bookmarkEnd w:id="189"/>
      <w:r w:rsidRPr="00A8767A">
        <w:rPr>
          <w:lang w:val="ru-RU"/>
        </w:rPr>
        <w:t xml:space="preserve">  </w:t>
      </w:r>
    </w:p>
    <w:p w14:paraId="53E7B471" w14:textId="77777777" w:rsidR="004F1FF3" w:rsidRPr="00A8767A" w:rsidRDefault="004F1FF3" w:rsidP="00C6278E">
      <w:pPr>
        <w:pStyle w:val="ab"/>
        <w:rPr>
          <w:lang w:val="ru-RU"/>
        </w:rPr>
      </w:pPr>
    </w:p>
  </w:footnote>
  <w:footnote w:id="7">
    <w:p w14:paraId="7B023A73" w14:textId="1D83F6E2" w:rsidR="004F1FF3" w:rsidRPr="00DB315D" w:rsidRDefault="004F1FF3" w:rsidP="00C6278E">
      <w:pPr>
        <w:pStyle w:val="ab"/>
        <w:rPr>
          <w:highlight w:val="yellow"/>
          <w:lang w:val="ru-RU"/>
        </w:rPr>
      </w:pPr>
      <w:r w:rsidRPr="000A1A30">
        <w:rPr>
          <w:rStyle w:val="ad"/>
        </w:rPr>
        <w:footnoteRef/>
      </w:r>
      <w:r w:rsidRPr="000A1A30">
        <w:rPr>
          <w:lang w:val="ru-RU"/>
        </w:rPr>
        <w:t xml:space="preserve"> </w:t>
      </w:r>
      <w:bookmarkStart w:id="190" w:name="_Hlk96448891"/>
      <w:r w:rsidRPr="000A1A30">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w:t>
      </w:r>
      <w:proofErr w:type="gramStart"/>
      <w:r w:rsidRPr="000A1A30">
        <w:rPr>
          <w:lang w:val="ru-RU"/>
        </w:rPr>
        <w:t>для</w:t>
      </w:r>
      <w:proofErr w:type="gramEnd"/>
      <w:r w:rsidRPr="000A1A30">
        <w:rPr>
          <w:lang w:val="ru-RU"/>
        </w:rPr>
        <w:t xml:space="preserve"> обучающихся с РАС. При оценивании овладения УУД в области «Общение» следует оценивать индивидуальные результаты и динамику формирования данных УУД </w:t>
      </w:r>
      <w:proofErr w:type="gramStart"/>
      <w:r w:rsidRPr="000A1A30">
        <w:rPr>
          <w:lang w:val="ru-RU"/>
        </w:rPr>
        <w:t>у</w:t>
      </w:r>
      <w:proofErr w:type="gramEnd"/>
      <w:r w:rsidRPr="000A1A30">
        <w:rPr>
          <w:lang w:val="ru-RU"/>
        </w:rPr>
        <w:t xml:space="preserve"> обучающихся.</w:t>
      </w:r>
      <w:bookmarkEnd w:id="190"/>
      <w:r>
        <w:rPr>
          <w:lang w:val="ru-RU"/>
        </w:rPr>
        <w:t xml:space="preserve"> </w:t>
      </w:r>
      <w:r w:rsidRPr="000A1A30">
        <w:rPr>
          <w:lang w:val="ru-RU"/>
        </w:rPr>
        <w:t xml:space="preserve">У обучающихся с РАС зачастую задерживается фактическое вступление в подростковый возраст, </w:t>
      </w:r>
      <w:proofErr w:type="gramStart"/>
      <w:r w:rsidRPr="000A1A30">
        <w:rPr>
          <w:lang w:val="ru-RU"/>
        </w:rPr>
        <w:t>что</w:t>
      </w:r>
      <w:proofErr w:type="gramEnd"/>
      <w:r w:rsidRPr="000A1A30">
        <w:rPr>
          <w:lang w:val="ru-RU"/>
        </w:rPr>
        <w:t xml:space="preserve">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6BBA394B" w14:textId="11CDEA82" w:rsidR="004F1FF3" w:rsidRPr="00D24122" w:rsidRDefault="004F1FF3">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9">
    <w:p w14:paraId="1B8BF95D" w14:textId="75CBD33B" w:rsidR="004F1FF3" w:rsidRPr="004C6684" w:rsidRDefault="004F1FF3">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рабочей программе учебного модуля «Введение в Новейшую историю  России».</w:t>
      </w:r>
    </w:p>
  </w:footnote>
  <w:footnote w:id="10">
    <w:p w14:paraId="50E362B7" w14:textId="70F81BBC" w:rsidR="004F1FF3" w:rsidRPr="006A1F11" w:rsidRDefault="004F1FF3">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14:paraId="4159FD2B" w14:textId="73B251B7" w:rsidR="004F1FF3" w:rsidRPr="006A1F11" w:rsidRDefault="004F1FF3">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14:paraId="3100889B" w14:textId="39A6A0C7" w:rsidR="004F1FF3" w:rsidRPr="006A1F11" w:rsidRDefault="004F1FF3">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3">
    <w:p w14:paraId="133EDF94" w14:textId="2315515A" w:rsidR="004F1FF3" w:rsidRPr="006A1F11" w:rsidRDefault="004F1FF3">
      <w:pPr>
        <w:pStyle w:val="ab"/>
        <w:rPr>
          <w:lang w:val="ru-RU"/>
        </w:rPr>
      </w:pPr>
      <w:r>
        <w:rPr>
          <w:rStyle w:val="ad"/>
        </w:rPr>
        <w:footnoteRef/>
      </w:r>
      <w:r w:rsidRPr="006A1F11">
        <w:rPr>
          <w:lang w:val="ru-RU"/>
        </w:rPr>
        <w:t xml:space="preserve"> О примерной программе воспитания / Апробация и внедрение </w:t>
      </w:r>
      <w:r>
        <w:rPr>
          <w:lang w:val="ru-RU"/>
        </w:rPr>
        <w:t>ДЕФЕ</w:t>
      </w:r>
      <w:r w:rsidRPr="006A1F11">
        <w:rPr>
          <w:lang w:val="ru-RU"/>
        </w:rPr>
        <w:t>ой программы воспитания. Институт стратегий развития образования  РАО. http://form.instrao.ru</w:t>
      </w:r>
    </w:p>
  </w:footnote>
  <w:footnote w:id="14">
    <w:p w14:paraId="461C9299" w14:textId="2773823C" w:rsidR="004F1FF3" w:rsidRPr="006A1F11" w:rsidRDefault="004F1FF3">
      <w:pPr>
        <w:pStyle w:val="ab"/>
        <w:rPr>
          <w:lang w:val="ru-RU"/>
        </w:rPr>
      </w:pPr>
      <w:r>
        <w:rPr>
          <w:rStyle w:val="ad"/>
        </w:rPr>
        <w:footnoteRef/>
      </w:r>
      <w:r w:rsidRPr="006A1F11">
        <w:rPr>
          <w:lang w:val="ru-RU"/>
        </w:rPr>
        <w:t xml:space="preserve"> Далее в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5">
    <w:p w14:paraId="359B37CB" w14:textId="14F659F0" w:rsidR="004F1FF3" w:rsidRPr="00953B6B" w:rsidRDefault="004F1FF3">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14:paraId="7EA23AFC" w14:textId="1BEDDFB3" w:rsidR="004F1FF3" w:rsidRPr="00953B6B" w:rsidRDefault="004F1FF3">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7">
    <w:p w14:paraId="2AE47D1D" w14:textId="2D4370C8" w:rsidR="004F1FF3" w:rsidRPr="00A11D27" w:rsidRDefault="004F1FF3">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18">
    <w:p w14:paraId="0938E1C2" w14:textId="7836AE4B" w:rsidR="004F1FF3" w:rsidRPr="00A307E6" w:rsidRDefault="004F1FF3">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19">
    <w:p w14:paraId="30DD1EE4" w14:textId="3CA3CB32" w:rsidR="004F1FF3" w:rsidRPr="00A307E6" w:rsidRDefault="004F1FF3">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0">
    <w:p w14:paraId="77EACBAA" w14:textId="265BCA19" w:rsidR="004F1FF3" w:rsidRPr="000437BF" w:rsidRDefault="004F1FF3">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14:paraId="4737FF2B" w14:textId="43A1107C" w:rsidR="004F1FF3" w:rsidRPr="000437BF" w:rsidRDefault="004F1FF3">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2">
    <w:p w14:paraId="54594C42" w14:textId="77777777" w:rsidR="004F1FF3" w:rsidRPr="00E90AB9" w:rsidRDefault="004F1FF3"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w:t>
      </w:r>
      <w:proofErr w:type="gramStart"/>
      <w:r w:rsidRPr="00E90AB9">
        <w:rPr>
          <w:lang w:val="ru-RU"/>
        </w:rPr>
        <w:t>достаточ  ном</w:t>
      </w:r>
      <w:proofErr w:type="gramEnd"/>
      <w:r w:rsidRPr="00E90AB9">
        <w:rPr>
          <w:lang w:val="ru-RU"/>
        </w:rPr>
        <w:t xml:space="preserve"> уровне, целесообразно повторить его сокращённо и увеличить количество учебных часов на изучение других тематических блоков.</w:t>
      </w:r>
    </w:p>
  </w:footnote>
  <w:footnote w:id="23">
    <w:p w14:paraId="68E65200" w14:textId="77777777" w:rsidR="004F1FF3" w:rsidRPr="00E90AB9" w:rsidRDefault="004F1FF3">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4">
    <w:p w14:paraId="5A640BF7" w14:textId="4B2BE5A3" w:rsidR="004F1FF3" w:rsidRPr="00E90AB9" w:rsidRDefault="004F1FF3"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5">
    <w:p w14:paraId="25A553FE" w14:textId="77777777" w:rsidR="004F1FF3" w:rsidRPr="00E90AB9" w:rsidRDefault="004F1FF3"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 xml:space="preserve">традиций. </w:t>
      </w:r>
      <w:proofErr w:type="gramStart"/>
      <w:r w:rsidRPr="00E90AB9">
        <w:rPr>
          <w:lang w:val="ru-RU"/>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w:t>
      </w:r>
      <w:proofErr w:type="gramEnd"/>
      <w:r w:rsidRPr="00E90AB9">
        <w:rPr>
          <w:lang w:val="ru-RU"/>
        </w:rPr>
        <w:t xml:space="preserve">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6">
    <w:p w14:paraId="09389A53" w14:textId="77777777" w:rsidR="004F1FF3" w:rsidRPr="00E90AB9" w:rsidRDefault="004F1FF3">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7">
    <w:p w14:paraId="7E69B3BF" w14:textId="12BE2F66" w:rsidR="004F1FF3" w:rsidRPr="00E90AB9" w:rsidRDefault="004F1FF3">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8">
    <w:p w14:paraId="434FFBFC" w14:textId="77777777" w:rsidR="004F1FF3" w:rsidRPr="00E90AB9" w:rsidRDefault="004F1FF3">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w:t>
      </w:r>
      <w:proofErr w:type="gramStart"/>
      <w:r w:rsidRPr="00E90AB9">
        <w:rPr>
          <w:lang w:val="ru-RU"/>
        </w:rPr>
        <w:t>норвеж ский</w:t>
      </w:r>
      <w:proofErr w:type="gramEnd"/>
      <w:r w:rsidRPr="00E90AB9">
        <w:rPr>
          <w:lang w:val="ru-RU"/>
        </w:rPr>
        <w:t xml:space="preserve">,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w:t>
      </w:r>
      <w:proofErr w:type="gramStart"/>
      <w:r w:rsidRPr="00E90AB9">
        <w:rPr>
          <w:lang w:val="ru-RU"/>
        </w:rPr>
        <w:t>каста ньеты</w:t>
      </w:r>
      <w:proofErr w:type="gramEnd"/>
      <w:r w:rsidRPr="00E90AB9">
        <w:rPr>
          <w:lang w:val="ru-RU"/>
        </w:rPr>
        <w:t>,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14:paraId="525EE85E" w14:textId="77777777" w:rsidR="004F1FF3" w:rsidRPr="00E90AB9" w:rsidRDefault="004F1FF3">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0">
    <w:p w14:paraId="747CB4DF" w14:textId="14D4B959" w:rsidR="004F1FF3" w:rsidRPr="003A63F5" w:rsidRDefault="004F1FF3"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 xml:space="preserve">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w:t>
      </w:r>
      <w:proofErr w:type="gramStart"/>
      <w:r w:rsidRPr="003A63F5">
        <w:rPr>
          <w:lang w:val="ru-RU"/>
        </w:rPr>
        <w:t>композито ров</w:t>
      </w:r>
      <w:proofErr w:type="gramEnd"/>
      <w:r w:rsidRPr="003A63F5">
        <w:rPr>
          <w:lang w:val="ru-RU"/>
        </w:rPr>
        <w:t>,  в  котором  изученная  национальная  традиция  получила  продолжение  и   развитие.</w:t>
      </w:r>
    </w:p>
  </w:footnote>
  <w:footnote w:id="31">
    <w:p w14:paraId="33E267AC" w14:textId="08E06889" w:rsidR="004F1FF3" w:rsidRPr="003A63F5" w:rsidRDefault="004F1FF3">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14:paraId="1772956A" w14:textId="4C15E635" w:rsidR="004F1FF3" w:rsidRPr="003A63F5" w:rsidRDefault="004F1FF3">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3">
    <w:p w14:paraId="6470D515" w14:textId="77777777" w:rsidR="004F1FF3" w:rsidRPr="003A63F5" w:rsidRDefault="004F1FF3">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w:t>
      </w:r>
      <w:proofErr w:type="gramStart"/>
      <w:r w:rsidRPr="003A63F5">
        <w:rPr>
          <w:lang w:val="ru-RU"/>
        </w:rPr>
        <w:t>заведе    ния</w:t>
      </w:r>
      <w:proofErr w:type="gramEnd"/>
      <w:r w:rsidRPr="003A63F5">
        <w:rPr>
          <w:lang w:val="ru-RU"/>
        </w:rPr>
        <w:t xml:space="preserve">  и  религиозных  верований,  распространённых  в  данном  регионе.</w:t>
      </w:r>
    </w:p>
  </w:footnote>
  <w:footnote w:id="34">
    <w:p w14:paraId="19058689" w14:textId="3A0EAB90" w:rsidR="004F1FF3" w:rsidRPr="003A63F5" w:rsidRDefault="004F1FF3">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5">
    <w:p w14:paraId="2FC31E7E" w14:textId="7D9F45F1" w:rsidR="004F1FF3" w:rsidRPr="00581C4A" w:rsidRDefault="004F1FF3">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6">
    <w:p w14:paraId="1F894118" w14:textId="77777777" w:rsidR="004F1FF3" w:rsidRPr="000463C2" w:rsidRDefault="004F1FF3"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7">
    <w:p w14:paraId="6F92FE2C" w14:textId="62165BF5" w:rsidR="004F1FF3" w:rsidRPr="000463C2" w:rsidRDefault="004F1FF3"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 xml:space="preserve">азовании </w:t>
      </w:r>
      <w:proofErr w:type="gramStart"/>
      <w:r>
        <w:rPr>
          <w:color w:val="000000"/>
          <w:sz w:val="21"/>
          <w:szCs w:val="21"/>
          <w:lang w:val="ru-RU"/>
        </w:rPr>
        <w:t>в</w:t>
      </w:r>
      <w:proofErr w:type="gramEnd"/>
      <w:r>
        <w:rPr>
          <w:color w:val="000000"/>
          <w:sz w:val="21"/>
          <w:szCs w:val="21"/>
          <w:lang w:val="ru-RU"/>
        </w:rPr>
        <w:t xml:space="preserve"> Российской</w:t>
      </w:r>
    </w:p>
  </w:footnote>
  <w:footnote w:id="38">
    <w:p w14:paraId="752DD09F" w14:textId="754D02E7" w:rsidR="004F1FF3" w:rsidRPr="000463C2" w:rsidRDefault="004F1FF3"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14:paraId="79A96084" w14:textId="77777777" w:rsidR="004F1FF3" w:rsidRPr="000463C2" w:rsidRDefault="004F1FF3" w:rsidP="00C6278E">
      <w:pPr>
        <w:pBdr>
          <w:top w:val="nil"/>
          <w:left w:val="nil"/>
          <w:bottom w:val="nil"/>
          <w:right w:val="nil"/>
          <w:between w:val="nil"/>
        </w:pBdr>
        <w:rPr>
          <w:color w:val="000000"/>
          <w:lang w:val="ru-RU"/>
        </w:rPr>
      </w:pPr>
    </w:p>
    <w:p w14:paraId="71E8926C" w14:textId="77777777" w:rsidR="004F1FF3" w:rsidRPr="000463C2" w:rsidRDefault="004F1FF3" w:rsidP="00C6278E">
      <w:pPr>
        <w:pBdr>
          <w:top w:val="nil"/>
          <w:left w:val="nil"/>
          <w:bottom w:val="nil"/>
          <w:right w:val="nil"/>
          <w:between w:val="nil"/>
        </w:pBdr>
        <w:rPr>
          <w:color w:val="000000"/>
          <w:sz w:val="20"/>
          <w:szCs w:val="20"/>
          <w:lang w:val="ru-RU"/>
        </w:rPr>
      </w:pPr>
    </w:p>
  </w:footnote>
  <w:footnote w:id="39">
    <w:p w14:paraId="02463DC9" w14:textId="77777777" w:rsidR="004F1FF3" w:rsidRPr="00C52845" w:rsidRDefault="004F1FF3" w:rsidP="00C6278E">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 xml:space="preserve">Накопленная оценка рассматривается как способ фиксации освоения </w:t>
      </w:r>
      <w:proofErr w:type="gramStart"/>
      <w:r w:rsidRPr="00C52845">
        <w:rPr>
          <w:color w:val="000000"/>
          <w:sz w:val="20"/>
          <w:szCs w:val="20"/>
          <w:lang w:val="ru-RU"/>
        </w:rPr>
        <w:t>обучающимся</w:t>
      </w:r>
      <w:proofErr w:type="gramEnd"/>
      <w:r w:rsidRPr="00C52845">
        <w:rPr>
          <w:color w:val="000000"/>
          <w:sz w:val="20"/>
          <w:szCs w:val="20"/>
          <w:lang w:val="ru-RU"/>
        </w:rPr>
        <w:t xml:space="preserve">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 xml:space="preserve">метапредметных и частично </w:t>
      </w:r>
      <w:proofErr w:type="gramStart"/>
      <w:r w:rsidRPr="00C52845">
        <w:rPr>
          <w:color w:val="000000"/>
          <w:sz w:val="20"/>
          <w:szCs w:val="20"/>
          <w:lang w:val="ru-RU"/>
        </w:rPr>
        <w:t>–л</w:t>
      </w:r>
      <w:proofErr w:type="gramEnd"/>
      <w:r w:rsidRPr="00C52845">
        <w:rPr>
          <w:color w:val="000000"/>
          <w:sz w:val="20"/>
          <w:szCs w:val="20"/>
          <w:lang w:val="ru-RU"/>
        </w:rPr>
        <w:t>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 xml:space="preserve">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sidRPr="00C52845">
        <w:rPr>
          <w:color w:val="000000"/>
          <w:sz w:val="20"/>
          <w:szCs w:val="20"/>
          <w:lang w:val="ru-RU"/>
        </w:rPr>
        <w:t>и(</w:t>
      </w:r>
      <w:proofErr w:type="gramEnd"/>
      <w:r w:rsidRPr="00C52845">
        <w:rPr>
          <w:color w:val="000000"/>
          <w:sz w:val="20"/>
          <w:szCs w:val="20"/>
          <w:lang w:val="ru-RU"/>
        </w:rPr>
        <w:t>или) позитивной динамике в освоении планируемы результатов.</w:t>
      </w:r>
    </w:p>
    <w:p w14:paraId="5BBD07EF" w14:textId="77777777" w:rsidR="004F1FF3" w:rsidRPr="00C52845" w:rsidRDefault="004F1FF3" w:rsidP="00C6278E">
      <w:pPr>
        <w:pBdr>
          <w:top w:val="nil"/>
          <w:left w:val="nil"/>
          <w:bottom w:val="nil"/>
          <w:right w:val="nil"/>
          <w:between w:val="nil"/>
        </w:pBdr>
        <w:rPr>
          <w:color w:val="000000"/>
          <w:sz w:val="20"/>
          <w:szCs w:val="20"/>
          <w:lang w:val="ru-RU"/>
        </w:rPr>
      </w:pPr>
    </w:p>
  </w:footnote>
  <w:footnote w:id="40">
    <w:p w14:paraId="61062488" w14:textId="7B2DC911" w:rsidR="004F1FF3" w:rsidRDefault="004F1FF3" w:rsidP="000255E6">
      <w:pPr>
        <w:rPr>
          <w:sz w:val="24"/>
          <w:szCs w:val="24"/>
          <w:lang w:val="ru-RU"/>
        </w:rPr>
      </w:pPr>
      <w:r>
        <w:rPr>
          <w:rStyle w:val="ad"/>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14:paraId="268792BB" w14:textId="77777777" w:rsidR="004F1FF3" w:rsidRPr="000255E6" w:rsidRDefault="004F1FF3" w:rsidP="000255E6">
      <w:pPr>
        <w:rPr>
          <w:sz w:val="24"/>
          <w:szCs w:val="24"/>
          <w:lang w:val="ru-RU"/>
        </w:rPr>
      </w:pPr>
    </w:p>
    <w:p w14:paraId="7E292423" w14:textId="43B46905" w:rsidR="004F1FF3" w:rsidRPr="000255E6" w:rsidRDefault="004F1FF3">
      <w:pPr>
        <w:pStyle w:val="ab"/>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24C"/>
    <w:multiLevelType w:val="hybridMultilevel"/>
    <w:tmpl w:val="07B62538"/>
    <w:lvl w:ilvl="0" w:tplc="28BCFE1A">
      <w:numFmt w:val="bullet"/>
      <w:lvlText w:val=""/>
      <w:lvlJc w:val="left"/>
      <w:pPr>
        <w:ind w:left="897" w:hanging="706"/>
      </w:pPr>
      <w:rPr>
        <w:rFonts w:ascii="Symbol" w:eastAsia="Symbol" w:hAnsi="Symbol" w:cs="Symbol" w:hint="default"/>
        <w:w w:val="100"/>
        <w:sz w:val="24"/>
        <w:szCs w:val="24"/>
        <w:lang w:val="ru-RU" w:eastAsia="en-US" w:bidi="ar-SA"/>
      </w:rPr>
    </w:lvl>
    <w:lvl w:ilvl="1" w:tplc="E1203DE6">
      <w:numFmt w:val="bullet"/>
      <w:lvlText w:val="•"/>
      <w:lvlJc w:val="left"/>
      <w:pPr>
        <w:ind w:left="1938" w:hanging="706"/>
      </w:pPr>
      <w:rPr>
        <w:rFonts w:hint="default"/>
        <w:lang w:val="ru-RU" w:eastAsia="en-US" w:bidi="ar-SA"/>
      </w:rPr>
    </w:lvl>
    <w:lvl w:ilvl="2" w:tplc="E9BE9B9E">
      <w:numFmt w:val="bullet"/>
      <w:lvlText w:val="•"/>
      <w:lvlJc w:val="left"/>
      <w:pPr>
        <w:ind w:left="2977" w:hanging="706"/>
      </w:pPr>
      <w:rPr>
        <w:rFonts w:hint="default"/>
        <w:lang w:val="ru-RU" w:eastAsia="en-US" w:bidi="ar-SA"/>
      </w:rPr>
    </w:lvl>
    <w:lvl w:ilvl="3" w:tplc="9DBE1778">
      <w:numFmt w:val="bullet"/>
      <w:lvlText w:val="•"/>
      <w:lvlJc w:val="left"/>
      <w:pPr>
        <w:ind w:left="4016" w:hanging="706"/>
      </w:pPr>
      <w:rPr>
        <w:rFonts w:hint="default"/>
        <w:lang w:val="ru-RU" w:eastAsia="en-US" w:bidi="ar-SA"/>
      </w:rPr>
    </w:lvl>
    <w:lvl w:ilvl="4" w:tplc="9E5CC8C2">
      <w:numFmt w:val="bullet"/>
      <w:lvlText w:val="•"/>
      <w:lvlJc w:val="left"/>
      <w:pPr>
        <w:ind w:left="5055" w:hanging="706"/>
      </w:pPr>
      <w:rPr>
        <w:rFonts w:hint="default"/>
        <w:lang w:val="ru-RU" w:eastAsia="en-US" w:bidi="ar-SA"/>
      </w:rPr>
    </w:lvl>
    <w:lvl w:ilvl="5" w:tplc="493031BC">
      <w:numFmt w:val="bullet"/>
      <w:lvlText w:val="•"/>
      <w:lvlJc w:val="left"/>
      <w:pPr>
        <w:ind w:left="6094" w:hanging="706"/>
      </w:pPr>
      <w:rPr>
        <w:rFonts w:hint="default"/>
        <w:lang w:val="ru-RU" w:eastAsia="en-US" w:bidi="ar-SA"/>
      </w:rPr>
    </w:lvl>
    <w:lvl w:ilvl="6" w:tplc="6E1A463C">
      <w:numFmt w:val="bullet"/>
      <w:lvlText w:val="•"/>
      <w:lvlJc w:val="left"/>
      <w:pPr>
        <w:ind w:left="7133" w:hanging="706"/>
      </w:pPr>
      <w:rPr>
        <w:rFonts w:hint="default"/>
        <w:lang w:val="ru-RU" w:eastAsia="en-US" w:bidi="ar-SA"/>
      </w:rPr>
    </w:lvl>
    <w:lvl w:ilvl="7" w:tplc="BBEA9914">
      <w:numFmt w:val="bullet"/>
      <w:lvlText w:val="•"/>
      <w:lvlJc w:val="left"/>
      <w:pPr>
        <w:ind w:left="8172" w:hanging="706"/>
      </w:pPr>
      <w:rPr>
        <w:rFonts w:hint="default"/>
        <w:lang w:val="ru-RU" w:eastAsia="en-US" w:bidi="ar-SA"/>
      </w:rPr>
    </w:lvl>
    <w:lvl w:ilvl="8" w:tplc="2FCAB87E">
      <w:numFmt w:val="bullet"/>
      <w:lvlText w:val="•"/>
      <w:lvlJc w:val="left"/>
      <w:pPr>
        <w:ind w:left="9211" w:hanging="706"/>
      </w:pPr>
      <w:rPr>
        <w:rFonts w:hint="default"/>
        <w:lang w:val="ru-RU" w:eastAsia="en-US" w:bidi="ar-SA"/>
      </w:rPr>
    </w:lvl>
  </w:abstractNum>
  <w:abstractNum w:abstractNumId="1">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DA4BBC"/>
    <w:multiLevelType w:val="multilevel"/>
    <w:tmpl w:val="A580B20E"/>
    <w:lvl w:ilvl="0">
      <w:start w:val="2"/>
      <w:numFmt w:val="decimal"/>
      <w:lvlText w:val="%1"/>
      <w:lvlJc w:val="left"/>
      <w:pPr>
        <w:ind w:left="4071" w:hanging="423"/>
      </w:pPr>
      <w:rPr>
        <w:rFonts w:hint="default"/>
        <w:lang w:val="ru-RU" w:eastAsia="en-US" w:bidi="ar-SA"/>
      </w:rPr>
    </w:lvl>
    <w:lvl w:ilvl="1">
      <w:start w:val="4"/>
      <w:numFmt w:val="decimal"/>
      <w:lvlText w:val="%1.%2."/>
      <w:lvlJc w:val="left"/>
      <w:pPr>
        <w:ind w:left="4071" w:hanging="423"/>
        <w:jc w:val="right"/>
      </w:pPr>
      <w:rPr>
        <w:rFonts w:ascii="Times New Roman" w:eastAsia="Times New Roman" w:hAnsi="Times New Roman" w:cs="Times New Roman" w:hint="default"/>
        <w:b/>
        <w:bCs/>
        <w:spacing w:val="-5"/>
        <w:w w:val="100"/>
        <w:sz w:val="24"/>
        <w:szCs w:val="24"/>
        <w:lang w:val="ru-RU" w:eastAsia="en-US" w:bidi="ar-SA"/>
      </w:rPr>
    </w:lvl>
    <w:lvl w:ilvl="2">
      <w:numFmt w:val="bullet"/>
      <w:lvlText w:val="•"/>
      <w:lvlJc w:val="left"/>
      <w:pPr>
        <w:ind w:left="5521" w:hanging="423"/>
      </w:pPr>
      <w:rPr>
        <w:rFonts w:hint="default"/>
        <w:lang w:val="ru-RU" w:eastAsia="en-US" w:bidi="ar-SA"/>
      </w:rPr>
    </w:lvl>
    <w:lvl w:ilvl="3">
      <w:numFmt w:val="bullet"/>
      <w:lvlText w:val="•"/>
      <w:lvlJc w:val="left"/>
      <w:pPr>
        <w:ind w:left="6242" w:hanging="423"/>
      </w:pPr>
      <w:rPr>
        <w:rFonts w:hint="default"/>
        <w:lang w:val="ru-RU" w:eastAsia="en-US" w:bidi="ar-SA"/>
      </w:rPr>
    </w:lvl>
    <w:lvl w:ilvl="4">
      <w:numFmt w:val="bullet"/>
      <w:lvlText w:val="•"/>
      <w:lvlJc w:val="left"/>
      <w:pPr>
        <w:ind w:left="6963" w:hanging="423"/>
      </w:pPr>
      <w:rPr>
        <w:rFonts w:hint="default"/>
        <w:lang w:val="ru-RU" w:eastAsia="en-US" w:bidi="ar-SA"/>
      </w:rPr>
    </w:lvl>
    <w:lvl w:ilvl="5">
      <w:numFmt w:val="bullet"/>
      <w:lvlText w:val="•"/>
      <w:lvlJc w:val="left"/>
      <w:pPr>
        <w:ind w:left="7684" w:hanging="423"/>
      </w:pPr>
      <w:rPr>
        <w:rFonts w:hint="default"/>
        <w:lang w:val="ru-RU" w:eastAsia="en-US" w:bidi="ar-SA"/>
      </w:rPr>
    </w:lvl>
    <w:lvl w:ilvl="6">
      <w:numFmt w:val="bullet"/>
      <w:lvlText w:val="•"/>
      <w:lvlJc w:val="left"/>
      <w:pPr>
        <w:ind w:left="8405" w:hanging="423"/>
      </w:pPr>
      <w:rPr>
        <w:rFonts w:hint="default"/>
        <w:lang w:val="ru-RU" w:eastAsia="en-US" w:bidi="ar-SA"/>
      </w:rPr>
    </w:lvl>
    <w:lvl w:ilvl="7">
      <w:numFmt w:val="bullet"/>
      <w:lvlText w:val="•"/>
      <w:lvlJc w:val="left"/>
      <w:pPr>
        <w:ind w:left="9126" w:hanging="423"/>
      </w:pPr>
      <w:rPr>
        <w:rFonts w:hint="default"/>
        <w:lang w:val="ru-RU" w:eastAsia="en-US" w:bidi="ar-SA"/>
      </w:rPr>
    </w:lvl>
    <w:lvl w:ilvl="8">
      <w:numFmt w:val="bullet"/>
      <w:lvlText w:val="•"/>
      <w:lvlJc w:val="left"/>
      <w:pPr>
        <w:ind w:left="9847" w:hanging="423"/>
      </w:pPr>
      <w:rPr>
        <w:rFonts w:hint="default"/>
        <w:lang w:val="ru-RU" w:eastAsia="en-US" w:bidi="ar-SA"/>
      </w:rPr>
    </w:lvl>
  </w:abstractNum>
  <w:abstractNum w:abstractNumId="3">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CF70DF"/>
    <w:multiLevelType w:val="hybridMultilevel"/>
    <w:tmpl w:val="D04693A0"/>
    <w:lvl w:ilvl="0" w:tplc="D2DCE0EA">
      <w:start w:val="1"/>
      <w:numFmt w:val="decimal"/>
      <w:lvlText w:val="%1)"/>
      <w:lvlJc w:val="left"/>
      <w:pPr>
        <w:ind w:left="897" w:hanging="317"/>
      </w:pPr>
      <w:rPr>
        <w:rFonts w:ascii="Times New Roman" w:eastAsia="Times New Roman" w:hAnsi="Times New Roman" w:cs="Times New Roman" w:hint="default"/>
        <w:spacing w:val="-10"/>
        <w:w w:val="99"/>
        <w:sz w:val="24"/>
        <w:szCs w:val="24"/>
        <w:lang w:val="ru-RU" w:eastAsia="en-US" w:bidi="ar-SA"/>
      </w:rPr>
    </w:lvl>
    <w:lvl w:ilvl="1" w:tplc="0F22FF8E">
      <w:numFmt w:val="bullet"/>
      <w:lvlText w:val="•"/>
      <w:lvlJc w:val="left"/>
      <w:pPr>
        <w:ind w:left="1938" w:hanging="317"/>
      </w:pPr>
      <w:rPr>
        <w:rFonts w:hint="default"/>
        <w:lang w:val="ru-RU" w:eastAsia="en-US" w:bidi="ar-SA"/>
      </w:rPr>
    </w:lvl>
    <w:lvl w:ilvl="2" w:tplc="B74A0474">
      <w:numFmt w:val="bullet"/>
      <w:lvlText w:val="•"/>
      <w:lvlJc w:val="left"/>
      <w:pPr>
        <w:ind w:left="2977" w:hanging="317"/>
      </w:pPr>
      <w:rPr>
        <w:rFonts w:hint="default"/>
        <w:lang w:val="ru-RU" w:eastAsia="en-US" w:bidi="ar-SA"/>
      </w:rPr>
    </w:lvl>
    <w:lvl w:ilvl="3" w:tplc="285A7662">
      <w:numFmt w:val="bullet"/>
      <w:lvlText w:val="•"/>
      <w:lvlJc w:val="left"/>
      <w:pPr>
        <w:ind w:left="4016" w:hanging="317"/>
      </w:pPr>
      <w:rPr>
        <w:rFonts w:hint="default"/>
        <w:lang w:val="ru-RU" w:eastAsia="en-US" w:bidi="ar-SA"/>
      </w:rPr>
    </w:lvl>
    <w:lvl w:ilvl="4" w:tplc="FE7A5B1C">
      <w:numFmt w:val="bullet"/>
      <w:lvlText w:val="•"/>
      <w:lvlJc w:val="left"/>
      <w:pPr>
        <w:ind w:left="5055" w:hanging="317"/>
      </w:pPr>
      <w:rPr>
        <w:rFonts w:hint="default"/>
        <w:lang w:val="ru-RU" w:eastAsia="en-US" w:bidi="ar-SA"/>
      </w:rPr>
    </w:lvl>
    <w:lvl w:ilvl="5" w:tplc="A2400916">
      <w:numFmt w:val="bullet"/>
      <w:lvlText w:val="•"/>
      <w:lvlJc w:val="left"/>
      <w:pPr>
        <w:ind w:left="6094" w:hanging="317"/>
      </w:pPr>
      <w:rPr>
        <w:rFonts w:hint="default"/>
        <w:lang w:val="ru-RU" w:eastAsia="en-US" w:bidi="ar-SA"/>
      </w:rPr>
    </w:lvl>
    <w:lvl w:ilvl="6" w:tplc="D78225DE">
      <w:numFmt w:val="bullet"/>
      <w:lvlText w:val="•"/>
      <w:lvlJc w:val="left"/>
      <w:pPr>
        <w:ind w:left="7133" w:hanging="317"/>
      </w:pPr>
      <w:rPr>
        <w:rFonts w:hint="default"/>
        <w:lang w:val="ru-RU" w:eastAsia="en-US" w:bidi="ar-SA"/>
      </w:rPr>
    </w:lvl>
    <w:lvl w:ilvl="7" w:tplc="1498892C">
      <w:numFmt w:val="bullet"/>
      <w:lvlText w:val="•"/>
      <w:lvlJc w:val="left"/>
      <w:pPr>
        <w:ind w:left="8172" w:hanging="317"/>
      </w:pPr>
      <w:rPr>
        <w:rFonts w:hint="default"/>
        <w:lang w:val="ru-RU" w:eastAsia="en-US" w:bidi="ar-SA"/>
      </w:rPr>
    </w:lvl>
    <w:lvl w:ilvl="8" w:tplc="059EE8DA">
      <w:numFmt w:val="bullet"/>
      <w:lvlText w:val="•"/>
      <w:lvlJc w:val="left"/>
      <w:pPr>
        <w:ind w:left="9211" w:hanging="317"/>
      </w:pPr>
      <w:rPr>
        <w:rFonts w:hint="default"/>
        <w:lang w:val="ru-RU" w:eastAsia="en-US" w:bidi="ar-SA"/>
      </w:rPr>
    </w:lvl>
  </w:abstractNum>
  <w:abstractNum w:abstractNumId="5">
    <w:nsid w:val="15064399"/>
    <w:multiLevelType w:val="hybridMultilevel"/>
    <w:tmpl w:val="E99E0B8A"/>
    <w:lvl w:ilvl="0" w:tplc="F03A8684">
      <w:numFmt w:val="bullet"/>
      <w:lvlText w:val="—"/>
      <w:lvlJc w:val="left"/>
      <w:pPr>
        <w:ind w:left="897" w:hanging="332"/>
      </w:pPr>
      <w:rPr>
        <w:rFonts w:ascii="Times New Roman" w:eastAsia="Times New Roman" w:hAnsi="Times New Roman" w:cs="Times New Roman" w:hint="default"/>
        <w:w w:val="95"/>
        <w:sz w:val="24"/>
        <w:szCs w:val="24"/>
        <w:lang w:val="ru-RU" w:eastAsia="en-US" w:bidi="ar-SA"/>
      </w:rPr>
    </w:lvl>
    <w:lvl w:ilvl="1" w:tplc="D48C9060">
      <w:numFmt w:val="bullet"/>
      <w:lvlText w:val="•"/>
      <w:lvlJc w:val="left"/>
      <w:pPr>
        <w:ind w:left="897" w:hanging="145"/>
      </w:pPr>
      <w:rPr>
        <w:rFonts w:ascii="Times New Roman" w:eastAsia="Times New Roman" w:hAnsi="Times New Roman" w:cs="Times New Roman" w:hint="default"/>
        <w:w w:val="100"/>
        <w:sz w:val="24"/>
        <w:szCs w:val="24"/>
        <w:lang w:val="ru-RU" w:eastAsia="en-US" w:bidi="ar-SA"/>
      </w:rPr>
    </w:lvl>
    <w:lvl w:ilvl="2" w:tplc="46C68A12">
      <w:numFmt w:val="bullet"/>
      <w:lvlText w:val="•"/>
      <w:lvlJc w:val="left"/>
      <w:pPr>
        <w:ind w:left="2977" w:hanging="145"/>
      </w:pPr>
      <w:rPr>
        <w:rFonts w:hint="default"/>
        <w:lang w:val="ru-RU" w:eastAsia="en-US" w:bidi="ar-SA"/>
      </w:rPr>
    </w:lvl>
    <w:lvl w:ilvl="3" w:tplc="6B1A3F7C">
      <w:numFmt w:val="bullet"/>
      <w:lvlText w:val="•"/>
      <w:lvlJc w:val="left"/>
      <w:pPr>
        <w:ind w:left="4016" w:hanging="145"/>
      </w:pPr>
      <w:rPr>
        <w:rFonts w:hint="default"/>
        <w:lang w:val="ru-RU" w:eastAsia="en-US" w:bidi="ar-SA"/>
      </w:rPr>
    </w:lvl>
    <w:lvl w:ilvl="4" w:tplc="0A0AA386">
      <w:numFmt w:val="bullet"/>
      <w:lvlText w:val="•"/>
      <w:lvlJc w:val="left"/>
      <w:pPr>
        <w:ind w:left="5055" w:hanging="145"/>
      </w:pPr>
      <w:rPr>
        <w:rFonts w:hint="default"/>
        <w:lang w:val="ru-RU" w:eastAsia="en-US" w:bidi="ar-SA"/>
      </w:rPr>
    </w:lvl>
    <w:lvl w:ilvl="5" w:tplc="F4ECAC38">
      <w:numFmt w:val="bullet"/>
      <w:lvlText w:val="•"/>
      <w:lvlJc w:val="left"/>
      <w:pPr>
        <w:ind w:left="6094" w:hanging="145"/>
      </w:pPr>
      <w:rPr>
        <w:rFonts w:hint="default"/>
        <w:lang w:val="ru-RU" w:eastAsia="en-US" w:bidi="ar-SA"/>
      </w:rPr>
    </w:lvl>
    <w:lvl w:ilvl="6" w:tplc="51F49370">
      <w:numFmt w:val="bullet"/>
      <w:lvlText w:val="•"/>
      <w:lvlJc w:val="left"/>
      <w:pPr>
        <w:ind w:left="7133" w:hanging="145"/>
      </w:pPr>
      <w:rPr>
        <w:rFonts w:hint="default"/>
        <w:lang w:val="ru-RU" w:eastAsia="en-US" w:bidi="ar-SA"/>
      </w:rPr>
    </w:lvl>
    <w:lvl w:ilvl="7" w:tplc="DCFA2614">
      <w:numFmt w:val="bullet"/>
      <w:lvlText w:val="•"/>
      <w:lvlJc w:val="left"/>
      <w:pPr>
        <w:ind w:left="8172" w:hanging="145"/>
      </w:pPr>
      <w:rPr>
        <w:rFonts w:hint="default"/>
        <w:lang w:val="ru-RU" w:eastAsia="en-US" w:bidi="ar-SA"/>
      </w:rPr>
    </w:lvl>
    <w:lvl w:ilvl="8" w:tplc="22465AF2">
      <w:numFmt w:val="bullet"/>
      <w:lvlText w:val="•"/>
      <w:lvlJc w:val="left"/>
      <w:pPr>
        <w:ind w:left="9211" w:hanging="145"/>
      </w:pPr>
      <w:rPr>
        <w:rFonts w:hint="default"/>
        <w:lang w:val="ru-RU" w:eastAsia="en-US" w:bidi="ar-SA"/>
      </w:rPr>
    </w:lvl>
  </w:abstractNum>
  <w:abstractNum w:abstractNumId="6">
    <w:nsid w:val="1C063DD3"/>
    <w:multiLevelType w:val="multilevel"/>
    <w:tmpl w:val="39D2750E"/>
    <w:lvl w:ilvl="0">
      <w:start w:val="8"/>
      <w:numFmt w:val="decimal"/>
      <w:lvlText w:val="%1"/>
      <w:lvlJc w:val="left"/>
      <w:pPr>
        <w:ind w:left="1319" w:hanging="423"/>
      </w:pPr>
      <w:rPr>
        <w:rFonts w:hint="default"/>
        <w:lang w:val="ru-RU" w:eastAsia="en-US" w:bidi="ar-SA"/>
      </w:rPr>
    </w:lvl>
    <w:lvl w:ilvl="1">
      <w:start w:val="3"/>
      <w:numFmt w:val="decimal"/>
      <w:lvlText w:val="%1.%2"/>
      <w:lvlJc w:val="left"/>
      <w:pPr>
        <w:ind w:left="1319" w:hanging="423"/>
      </w:pPr>
      <w:rPr>
        <w:rFonts w:ascii="Times New Roman" w:eastAsia="Times New Roman" w:hAnsi="Times New Roman" w:cs="Times New Roman" w:hint="default"/>
        <w:i/>
        <w:iCs/>
        <w:spacing w:val="-3"/>
        <w:w w:val="100"/>
        <w:sz w:val="24"/>
        <w:szCs w:val="24"/>
        <w:lang w:val="ru-RU" w:eastAsia="en-US" w:bidi="ar-SA"/>
      </w:rPr>
    </w:lvl>
    <w:lvl w:ilvl="2">
      <w:numFmt w:val="bullet"/>
      <w:lvlText w:val="-"/>
      <w:lvlJc w:val="left"/>
      <w:pPr>
        <w:ind w:left="897" w:hanging="145"/>
      </w:pPr>
      <w:rPr>
        <w:rFonts w:ascii="Times New Roman" w:eastAsia="Times New Roman" w:hAnsi="Times New Roman" w:cs="Times New Roman" w:hint="default"/>
        <w:w w:val="94"/>
        <w:sz w:val="24"/>
        <w:szCs w:val="24"/>
        <w:lang w:val="ru-RU" w:eastAsia="en-US" w:bidi="ar-SA"/>
      </w:rPr>
    </w:lvl>
    <w:lvl w:ilvl="3">
      <w:numFmt w:val="bullet"/>
      <w:lvlText w:val="•"/>
      <w:lvlJc w:val="left"/>
      <w:pPr>
        <w:ind w:left="3535" w:hanging="145"/>
      </w:pPr>
      <w:rPr>
        <w:rFonts w:hint="default"/>
        <w:lang w:val="ru-RU" w:eastAsia="en-US" w:bidi="ar-SA"/>
      </w:rPr>
    </w:lvl>
    <w:lvl w:ilvl="4">
      <w:numFmt w:val="bullet"/>
      <w:lvlText w:val="•"/>
      <w:lvlJc w:val="left"/>
      <w:pPr>
        <w:ind w:left="4642" w:hanging="145"/>
      </w:pPr>
      <w:rPr>
        <w:rFonts w:hint="default"/>
        <w:lang w:val="ru-RU" w:eastAsia="en-US" w:bidi="ar-SA"/>
      </w:rPr>
    </w:lvl>
    <w:lvl w:ilvl="5">
      <w:numFmt w:val="bullet"/>
      <w:lvlText w:val="•"/>
      <w:lvlJc w:val="left"/>
      <w:pPr>
        <w:ind w:left="5750" w:hanging="145"/>
      </w:pPr>
      <w:rPr>
        <w:rFonts w:hint="default"/>
        <w:lang w:val="ru-RU" w:eastAsia="en-US" w:bidi="ar-SA"/>
      </w:rPr>
    </w:lvl>
    <w:lvl w:ilvl="6">
      <w:numFmt w:val="bullet"/>
      <w:lvlText w:val="•"/>
      <w:lvlJc w:val="left"/>
      <w:pPr>
        <w:ind w:left="6858" w:hanging="145"/>
      </w:pPr>
      <w:rPr>
        <w:rFonts w:hint="default"/>
        <w:lang w:val="ru-RU" w:eastAsia="en-US" w:bidi="ar-SA"/>
      </w:rPr>
    </w:lvl>
    <w:lvl w:ilvl="7">
      <w:numFmt w:val="bullet"/>
      <w:lvlText w:val="•"/>
      <w:lvlJc w:val="left"/>
      <w:pPr>
        <w:ind w:left="7965" w:hanging="145"/>
      </w:pPr>
      <w:rPr>
        <w:rFonts w:hint="default"/>
        <w:lang w:val="ru-RU" w:eastAsia="en-US" w:bidi="ar-SA"/>
      </w:rPr>
    </w:lvl>
    <w:lvl w:ilvl="8">
      <w:numFmt w:val="bullet"/>
      <w:lvlText w:val="•"/>
      <w:lvlJc w:val="left"/>
      <w:pPr>
        <w:ind w:left="9073" w:hanging="145"/>
      </w:pPr>
      <w:rPr>
        <w:rFonts w:hint="default"/>
        <w:lang w:val="ru-RU" w:eastAsia="en-US" w:bidi="ar-SA"/>
      </w:rPr>
    </w:lvl>
  </w:abstractNum>
  <w:abstractNum w:abstractNumId="7">
    <w:nsid w:val="20150739"/>
    <w:multiLevelType w:val="hybridMultilevel"/>
    <w:tmpl w:val="A0CA0852"/>
    <w:lvl w:ilvl="0" w:tplc="6DE8E0FE">
      <w:numFmt w:val="decimal"/>
      <w:lvlText w:val="%1"/>
      <w:lvlJc w:val="left"/>
      <w:pPr>
        <w:ind w:left="897" w:hanging="298"/>
      </w:pPr>
      <w:rPr>
        <w:rFonts w:ascii="Times New Roman" w:eastAsia="Times New Roman" w:hAnsi="Times New Roman" w:cs="Times New Roman" w:hint="default"/>
        <w:w w:val="100"/>
        <w:sz w:val="24"/>
        <w:szCs w:val="24"/>
        <w:lang w:val="ru-RU" w:eastAsia="en-US" w:bidi="ar-SA"/>
      </w:rPr>
    </w:lvl>
    <w:lvl w:ilvl="1" w:tplc="0DFCCF00">
      <w:numFmt w:val="bullet"/>
      <w:lvlText w:val="•"/>
      <w:lvlJc w:val="left"/>
      <w:pPr>
        <w:ind w:left="1938" w:hanging="298"/>
      </w:pPr>
      <w:rPr>
        <w:rFonts w:hint="default"/>
        <w:lang w:val="ru-RU" w:eastAsia="en-US" w:bidi="ar-SA"/>
      </w:rPr>
    </w:lvl>
    <w:lvl w:ilvl="2" w:tplc="BB9A7BC8">
      <w:numFmt w:val="bullet"/>
      <w:lvlText w:val="•"/>
      <w:lvlJc w:val="left"/>
      <w:pPr>
        <w:ind w:left="2977" w:hanging="298"/>
      </w:pPr>
      <w:rPr>
        <w:rFonts w:hint="default"/>
        <w:lang w:val="ru-RU" w:eastAsia="en-US" w:bidi="ar-SA"/>
      </w:rPr>
    </w:lvl>
    <w:lvl w:ilvl="3" w:tplc="28A24FDC">
      <w:numFmt w:val="bullet"/>
      <w:lvlText w:val="•"/>
      <w:lvlJc w:val="left"/>
      <w:pPr>
        <w:ind w:left="4016" w:hanging="298"/>
      </w:pPr>
      <w:rPr>
        <w:rFonts w:hint="default"/>
        <w:lang w:val="ru-RU" w:eastAsia="en-US" w:bidi="ar-SA"/>
      </w:rPr>
    </w:lvl>
    <w:lvl w:ilvl="4" w:tplc="36748A78">
      <w:numFmt w:val="bullet"/>
      <w:lvlText w:val="•"/>
      <w:lvlJc w:val="left"/>
      <w:pPr>
        <w:ind w:left="5055" w:hanging="298"/>
      </w:pPr>
      <w:rPr>
        <w:rFonts w:hint="default"/>
        <w:lang w:val="ru-RU" w:eastAsia="en-US" w:bidi="ar-SA"/>
      </w:rPr>
    </w:lvl>
    <w:lvl w:ilvl="5" w:tplc="93B2A72C">
      <w:numFmt w:val="bullet"/>
      <w:lvlText w:val="•"/>
      <w:lvlJc w:val="left"/>
      <w:pPr>
        <w:ind w:left="6094" w:hanging="298"/>
      </w:pPr>
      <w:rPr>
        <w:rFonts w:hint="default"/>
        <w:lang w:val="ru-RU" w:eastAsia="en-US" w:bidi="ar-SA"/>
      </w:rPr>
    </w:lvl>
    <w:lvl w:ilvl="6" w:tplc="B526F682">
      <w:numFmt w:val="bullet"/>
      <w:lvlText w:val="•"/>
      <w:lvlJc w:val="left"/>
      <w:pPr>
        <w:ind w:left="7133" w:hanging="298"/>
      </w:pPr>
      <w:rPr>
        <w:rFonts w:hint="default"/>
        <w:lang w:val="ru-RU" w:eastAsia="en-US" w:bidi="ar-SA"/>
      </w:rPr>
    </w:lvl>
    <w:lvl w:ilvl="7" w:tplc="98A8D1C2">
      <w:numFmt w:val="bullet"/>
      <w:lvlText w:val="•"/>
      <w:lvlJc w:val="left"/>
      <w:pPr>
        <w:ind w:left="8172" w:hanging="298"/>
      </w:pPr>
      <w:rPr>
        <w:rFonts w:hint="default"/>
        <w:lang w:val="ru-RU" w:eastAsia="en-US" w:bidi="ar-SA"/>
      </w:rPr>
    </w:lvl>
    <w:lvl w:ilvl="8" w:tplc="7F86AA64">
      <w:numFmt w:val="bullet"/>
      <w:lvlText w:val="•"/>
      <w:lvlJc w:val="left"/>
      <w:pPr>
        <w:ind w:left="9211" w:hanging="298"/>
      </w:pPr>
      <w:rPr>
        <w:rFonts w:hint="default"/>
        <w:lang w:val="ru-RU" w:eastAsia="en-US" w:bidi="ar-SA"/>
      </w:rPr>
    </w:lvl>
  </w:abstractNum>
  <w:abstractNum w:abstractNumId="8">
    <w:nsid w:val="235F1DF5"/>
    <w:multiLevelType w:val="hybridMultilevel"/>
    <w:tmpl w:val="CC7C30F2"/>
    <w:lvl w:ilvl="0" w:tplc="031ECF8E">
      <w:numFmt w:val="bullet"/>
      <w:lvlText w:val="—"/>
      <w:lvlJc w:val="left"/>
      <w:pPr>
        <w:ind w:left="897" w:hanging="303"/>
      </w:pPr>
      <w:rPr>
        <w:rFonts w:ascii="Times New Roman" w:eastAsia="Times New Roman" w:hAnsi="Times New Roman" w:cs="Times New Roman" w:hint="default"/>
        <w:w w:val="100"/>
        <w:sz w:val="24"/>
        <w:szCs w:val="24"/>
        <w:lang w:val="ru-RU" w:eastAsia="en-US" w:bidi="ar-SA"/>
      </w:rPr>
    </w:lvl>
    <w:lvl w:ilvl="1" w:tplc="13422C9E">
      <w:numFmt w:val="bullet"/>
      <w:lvlText w:val="•"/>
      <w:lvlJc w:val="left"/>
      <w:pPr>
        <w:ind w:left="1938" w:hanging="303"/>
      </w:pPr>
      <w:rPr>
        <w:rFonts w:hint="default"/>
        <w:lang w:val="ru-RU" w:eastAsia="en-US" w:bidi="ar-SA"/>
      </w:rPr>
    </w:lvl>
    <w:lvl w:ilvl="2" w:tplc="261AF72C">
      <w:numFmt w:val="bullet"/>
      <w:lvlText w:val="•"/>
      <w:lvlJc w:val="left"/>
      <w:pPr>
        <w:ind w:left="2977" w:hanging="303"/>
      </w:pPr>
      <w:rPr>
        <w:rFonts w:hint="default"/>
        <w:lang w:val="ru-RU" w:eastAsia="en-US" w:bidi="ar-SA"/>
      </w:rPr>
    </w:lvl>
    <w:lvl w:ilvl="3" w:tplc="0E506466">
      <w:numFmt w:val="bullet"/>
      <w:lvlText w:val="•"/>
      <w:lvlJc w:val="left"/>
      <w:pPr>
        <w:ind w:left="4016" w:hanging="303"/>
      </w:pPr>
      <w:rPr>
        <w:rFonts w:hint="default"/>
        <w:lang w:val="ru-RU" w:eastAsia="en-US" w:bidi="ar-SA"/>
      </w:rPr>
    </w:lvl>
    <w:lvl w:ilvl="4" w:tplc="015EBCB4">
      <w:numFmt w:val="bullet"/>
      <w:lvlText w:val="•"/>
      <w:lvlJc w:val="left"/>
      <w:pPr>
        <w:ind w:left="5055" w:hanging="303"/>
      </w:pPr>
      <w:rPr>
        <w:rFonts w:hint="default"/>
        <w:lang w:val="ru-RU" w:eastAsia="en-US" w:bidi="ar-SA"/>
      </w:rPr>
    </w:lvl>
    <w:lvl w:ilvl="5" w:tplc="CB1C8E56">
      <w:numFmt w:val="bullet"/>
      <w:lvlText w:val="•"/>
      <w:lvlJc w:val="left"/>
      <w:pPr>
        <w:ind w:left="6094" w:hanging="303"/>
      </w:pPr>
      <w:rPr>
        <w:rFonts w:hint="default"/>
        <w:lang w:val="ru-RU" w:eastAsia="en-US" w:bidi="ar-SA"/>
      </w:rPr>
    </w:lvl>
    <w:lvl w:ilvl="6" w:tplc="DD0EEED0">
      <w:numFmt w:val="bullet"/>
      <w:lvlText w:val="•"/>
      <w:lvlJc w:val="left"/>
      <w:pPr>
        <w:ind w:left="7133" w:hanging="303"/>
      </w:pPr>
      <w:rPr>
        <w:rFonts w:hint="default"/>
        <w:lang w:val="ru-RU" w:eastAsia="en-US" w:bidi="ar-SA"/>
      </w:rPr>
    </w:lvl>
    <w:lvl w:ilvl="7" w:tplc="66C64AC8">
      <w:numFmt w:val="bullet"/>
      <w:lvlText w:val="•"/>
      <w:lvlJc w:val="left"/>
      <w:pPr>
        <w:ind w:left="8172" w:hanging="303"/>
      </w:pPr>
      <w:rPr>
        <w:rFonts w:hint="default"/>
        <w:lang w:val="ru-RU" w:eastAsia="en-US" w:bidi="ar-SA"/>
      </w:rPr>
    </w:lvl>
    <w:lvl w:ilvl="8" w:tplc="73AC21A6">
      <w:numFmt w:val="bullet"/>
      <w:lvlText w:val="•"/>
      <w:lvlJc w:val="left"/>
      <w:pPr>
        <w:ind w:left="9211" w:hanging="303"/>
      </w:pPr>
      <w:rPr>
        <w:rFonts w:hint="default"/>
        <w:lang w:val="ru-RU" w:eastAsia="en-US" w:bidi="ar-SA"/>
      </w:rPr>
    </w:lvl>
  </w:abstractNum>
  <w:abstractNum w:abstractNumId="9">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DA67E4"/>
    <w:multiLevelType w:val="hybridMultilevel"/>
    <w:tmpl w:val="E6560E08"/>
    <w:lvl w:ilvl="0" w:tplc="9EA24638">
      <w:start w:val="1"/>
      <w:numFmt w:val="decimal"/>
      <w:lvlText w:val="%1)"/>
      <w:lvlJc w:val="left"/>
      <w:pPr>
        <w:ind w:left="897" w:hanging="317"/>
      </w:pPr>
      <w:rPr>
        <w:rFonts w:ascii="Times New Roman" w:eastAsia="Times New Roman" w:hAnsi="Times New Roman" w:cs="Times New Roman" w:hint="default"/>
        <w:spacing w:val="-5"/>
        <w:w w:val="99"/>
        <w:sz w:val="24"/>
        <w:szCs w:val="24"/>
        <w:lang w:val="ru-RU" w:eastAsia="en-US" w:bidi="ar-SA"/>
      </w:rPr>
    </w:lvl>
    <w:lvl w:ilvl="1" w:tplc="32B24970">
      <w:numFmt w:val="bullet"/>
      <w:lvlText w:val="•"/>
      <w:lvlJc w:val="left"/>
      <w:pPr>
        <w:ind w:left="1938" w:hanging="317"/>
      </w:pPr>
      <w:rPr>
        <w:rFonts w:hint="default"/>
        <w:lang w:val="ru-RU" w:eastAsia="en-US" w:bidi="ar-SA"/>
      </w:rPr>
    </w:lvl>
    <w:lvl w:ilvl="2" w:tplc="C254B9CA">
      <w:numFmt w:val="bullet"/>
      <w:lvlText w:val="•"/>
      <w:lvlJc w:val="left"/>
      <w:pPr>
        <w:ind w:left="2977" w:hanging="317"/>
      </w:pPr>
      <w:rPr>
        <w:rFonts w:hint="default"/>
        <w:lang w:val="ru-RU" w:eastAsia="en-US" w:bidi="ar-SA"/>
      </w:rPr>
    </w:lvl>
    <w:lvl w:ilvl="3" w:tplc="F7C85DAC">
      <w:numFmt w:val="bullet"/>
      <w:lvlText w:val="•"/>
      <w:lvlJc w:val="left"/>
      <w:pPr>
        <w:ind w:left="4016" w:hanging="317"/>
      </w:pPr>
      <w:rPr>
        <w:rFonts w:hint="default"/>
        <w:lang w:val="ru-RU" w:eastAsia="en-US" w:bidi="ar-SA"/>
      </w:rPr>
    </w:lvl>
    <w:lvl w:ilvl="4" w:tplc="04A6AEF8">
      <w:numFmt w:val="bullet"/>
      <w:lvlText w:val="•"/>
      <w:lvlJc w:val="left"/>
      <w:pPr>
        <w:ind w:left="5055" w:hanging="317"/>
      </w:pPr>
      <w:rPr>
        <w:rFonts w:hint="default"/>
        <w:lang w:val="ru-RU" w:eastAsia="en-US" w:bidi="ar-SA"/>
      </w:rPr>
    </w:lvl>
    <w:lvl w:ilvl="5" w:tplc="0D9214C0">
      <w:numFmt w:val="bullet"/>
      <w:lvlText w:val="•"/>
      <w:lvlJc w:val="left"/>
      <w:pPr>
        <w:ind w:left="6094" w:hanging="317"/>
      </w:pPr>
      <w:rPr>
        <w:rFonts w:hint="default"/>
        <w:lang w:val="ru-RU" w:eastAsia="en-US" w:bidi="ar-SA"/>
      </w:rPr>
    </w:lvl>
    <w:lvl w:ilvl="6" w:tplc="759E9B28">
      <w:numFmt w:val="bullet"/>
      <w:lvlText w:val="•"/>
      <w:lvlJc w:val="left"/>
      <w:pPr>
        <w:ind w:left="7133" w:hanging="317"/>
      </w:pPr>
      <w:rPr>
        <w:rFonts w:hint="default"/>
        <w:lang w:val="ru-RU" w:eastAsia="en-US" w:bidi="ar-SA"/>
      </w:rPr>
    </w:lvl>
    <w:lvl w:ilvl="7" w:tplc="B9FC8142">
      <w:numFmt w:val="bullet"/>
      <w:lvlText w:val="•"/>
      <w:lvlJc w:val="left"/>
      <w:pPr>
        <w:ind w:left="8172" w:hanging="317"/>
      </w:pPr>
      <w:rPr>
        <w:rFonts w:hint="default"/>
        <w:lang w:val="ru-RU" w:eastAsia="en-US" w:bidi="ar-SA"/>
      </w:rPr>
    </w:lvl>
    <w:lvl w:ilvl="8" w:tplc="60F2AB16">
      <w:numFmt w:val="bullet"/>
      <w:lvlText w:val="•"/>
      <w:lvlJc w:val="left"/>
      <w:pPr>
        <w:ind w:left="9211" w:hanging="317"/>
      </w:pPr>
      <w:rPr>
        <w:rFonts w:hint="default"/>
        <w:lang w:val="ru-RU" w:eastAsia="en-US" w:bidi="ar-SA"/>
      </w:rPr>
    </w:lvl>
  </w:abstractNum>
  <w:abstractNum w:abstractNumId="13">
    <w:nsid w:val="2D2E7760"/>
    <w:multiLevelType w:val="hybridMultilevel"/>
    <w:tmpl w:val="E8B89C10"/>
    <w:lvl w:ilvl="0" w:tplc="C1E61CC6">
      <w:start w:val="1"/>
      <w:numFmt w:val="decimal"/>
      <w:lvlText w:val="%1."/>
      <w:lvlJc w:val="left"/>
      <w:pPr>
        <w:ind w:left="897" w:hanging="241"/>
      </w:pPr>
      <w:rPr>
        <w:rFonts w:ascii="Times New Roman" w:eastAsia="Times New Roman" w:hAnsi="Times New Roman" w:cs="Times New Roman" w:hint="default"/>
        <w:w w:val="100"/>
        <w:sz w:val="24"/>
        <w:szCs w:val="24"/>
        <w:lang w:val="ru-RU" w:eastAsia="en-US" w:bidi="ar-SA"/>
      </w:rPr>
    </w:lvl>
    <w:lvl w:ilvl="1" w:tplc="3A1E0516">
      <w:numFmt w:val="bullet"/>
      <w:lvlText w:val="•"/>
      <w:lvlJc w:val="left"/>
      <w:pPr>
        <w:ind w:left="1938" w:hanging="241"/>
      </w:pPr>
      <w:rPr>
        <w:rFonts w:hint="default"/>
        <w:lang w:val="ru-RU" w:eastAsia="en-US" w:bidi="ar-SA"/>
      </w:rPr>
    </w:lvl>
    <w:lvl w:ilvl="2" w:tplc="86D882EC">
      <w:numFmt w:val="bullet"/>
      <w:lvlText w:val="•"/>
      <w:lvlJc w:val="left"/>
      <w:pPr>
        <w:ind w:left="2977" w:hanging="241"/>
      </w:pPr>
      <w:rPr>
        <w:rFonts w:hint="default"/>
        <w:lang w:val="ru-RU" w:eastAsia="en-US" w:bidi="ar-SA"/>
      </w:rPr>
    </w:lvl>
    <w:lvl w:ilvl="3" w:tplc="27C4D5E0">
      <w:numFmt w:val="bullet"/>
      <w:lvlText w:val="•"/>
      <w:lvlJc w:val="left"/>
      <w:pPr>
        <w:ind w:left="4016" w:hanging="241"/>
      </w:pPr>
      <w:rPr>
        <w:rFonts w:hint="default"/>
        <w:lang w:val="ru-RU" w:eastAsia="en-US" w:bidi="ar-SA"/>
      </w:rPr>
    </w:lvl>
    <w:lvl w:ilvl="4" w:tplc="A0F42E0E">
      <w:numFmt w:val="bullet"/>
      <w:lvlText w:val="•"/>
      <w:lvlJc w:val="left"/>
      <w:pPr>
        <w:ind w:left="5055" w:hanging="241"/>
      </w:pPr>
      <w:rPr>
        <w:rFonts w:hint="default"/>
        <w:lang w:val="ru-RU" w:eastAsia="en-US" w:bidi="ar-SA"/>
      </w:rPr>
    </w:lvl>
    <w:lvl w:ilvl="5" w:tplc="302EC526">
      <w:numFmt w:val="bullet"/>
      <w:lvlText w:val="•"/>
      <w:lvlJc w:val="left"/>
      <w:pPr>
        <w:ind w:left="6094" w:hanging="241"/>
      </w:pPr>
      <w:rPr>
        <w:rFonts w:hint="default"/>
        <w:lang w:val="ru-RU" w:eastAsia="en-US" w:bidi="ar-SA"/>
      </w:rPr>
    </w:lvl>
    <w:lvl w:ilvl="6" w:tplc="B43A9986">
      <w:numFmt w:val="bullet"/>
      <w:lvlText w:val="•"/>
      <w:lvlJc w:val="left"/>
      <w:pPr>
        <w:ind w:left="7133" w:hanging="241"/>
      </w:pPr>
      <w:rPr>
        <w:rFonts w:hint="default"/>
        <w:lang w:val="ru-RU" w:eastAsia="en-US" w:bidi="ar-SA"/>
      </w:rPr>
    </w:lvl>
    <w:lvl w:ilvl="7" w:tplc="18C48C82">
      <w:numFmt w:val="bullet"/>
      <w:lvlText w:val="•"/>
      <w:lvlJc w:val="left"/>
      <w:pPr>
        <w:ind w:left="8172" w:hanging="241"/>
      </w:pPr>
      <w:rPr>
        <w:rFonts w:hint="default"/>
        <w:lang w:val="ru-RU" w:eastAsia="en-US" w:bidi="ar-SA"/>
      </w:rPr>
    </w:lvl>
    <w:lvl w:ilvl="8" w:tplc="D2D82B0C">
      <w:numFmt w:val="bullet"/>
      <w:lvlText w:val="•"/>
      <w:lvlJc w:val="left"/>
      <w:pPr>
        <w:ind w:left="9211" w:hanging="241"/>
      </w:pPr>
      <w:rPr>
        <w:rFonts w:hint="default"/>
        <w:lang w:val="ru-RU" w:eastAsia="en-US" w:bidi="ar-SA"/>
      </w:rPr>
    </w:lvl>
  </w:abstractNum>
  <w:abstractNum w:abstractNumId="14">
    <w:nsid w:val="2E524CD7"/>
    <w:multiLevelType w:val="hybridMultilevel"/>
    <w:tmpl w:val="51963CA2"/>
    <w:lvl w:ilvl="0" w:tplc="9D9E48DA">
      <w:start w:val="1"/>
      <w:numFmt w:val="decimal"/>
      <w:lvlText w:val="%1)"/>
      <w:lvlJc w:val="left"/>
      <w:pPr>
        <w:ind w:left="897" w:hanging="303"/>
      </w:pPr>
      <w:rPr>
        <w:rFonts w:ascii="Times New Roman" w:eastAsia="Times New Roman" w:hAnsi="Times New Roman" w:cs="Times New Roman" w:hint="default"/>
        <w:spacing w:val="-20"/>
        <w:w w:val="99"/>
        <w:sz w:val="24"/>
        <w:szCs w:val="24"/>
        <w:lang w:val="ru-RU" w:eastAsia="en-US" w:bidi="ar-SA"/>
      </w:rPr>
    </w:lvl>
    <w:lvl w:ilvl="1" w:tplc="5030A996">
      <w:numFmt w:val="bullet"/>
      <w:lvlText w:val="•"/>
      <w:lvlJc w:val="left"/>
      <w:pPr>
        <w:ind w:left="4640" w:hanging="303"/>
      </w:pPr>
      <w:rPr>
        <w:rFonts w:hint="default"/>
        <w:lang w:val="ru-RU" w:eastAsia="en-US" w:bidi="ar-SA"/>
      </w:rPr>
    </w:lvl>
    <w:lvl w:ilvl="2" w:tplc="8CEC9C22">
      <w:numFmt w:val="bullet"/>
      <w:lvlText w:val="•"/>
      <w:lvlJc w:val="left"/>
      <w:pPr>
        <w:ind w:left="5378" w:hanging="303"/>
      </w:pPr>
      <w:rPr>
        <w:rFonts w:hint="default"/>
        <w:lang w:val="ru-RU" w:eastAsia="en-US" w:bidi="ar-SA"/>
      </w:rPr>
    </w:lvl>
    <w:lvl w:ilvl="3" w:tplc="5B683422">
      <w:numFmt w:val="bullet"/>
      <w:lvlText w:val="•"/>
      <w:lvlJc w:val="left"/>
      <w:pPr>
        <w:ind w:left="6117" w:hanging="303"/>
      </w:pPr>
      <w:rPr>
        <w:rFonts w:hint="default"/>
        <w:lang w:val="ru-RU" w:eastAsia="en-US" w:bidi="ar-SA"/>
      </w:rPr>
    </w:lvl>
    <w:lvl w:ilvl="4" w:tplc="45E23AB4">
      <w:numFmt w:val="bullet"/>
      <w:lvlText w:val="•"/>
      <w:lvlJc w:val="left"/>
      <w:pPr>
        <w:ind w:left="6856" w:hanging="303"/>
      </w:pPr>
      <w:rPr>
        <w:rFonts w:hint="default"/>
        <w:lang w:val="ru-RU" w:eastAsia="en-US" w:bidi="ar-SA"/>
      </w:rPr>
    </w:lvl>
    <w:lvl w:ilvl="5" w:tplc="6DE45DA6">
      <w:numFmt w:val="bullet"/>
      <w:lvlText w:val="•"/>
      <w:lvlJc w:val="left"/>
      <w:pPr>
        <w:ind w:left="7595" w:hanging="303"/>
      </w:pPr>
      <w:rPr>
        <w:rFonts w:hint="default"/>
        <w:lang w:val="ru-RU" w:eastAsia="en-US" w:bidi="ar-SA"/>
      </w:rPr>
    </w:lvl>
    <w:lvl w:ilvl="6" w:tplc="423A3A34">
      <w:numFmt w:val="bullet"/>
      <w:lvlText w:val="•"/>
      <w:lvlJc w:val="left"/>
      <w:pPr>
        <w:ind w:left="8333" w:hanging="303"/>
      </w:pPr>
      <w:rPr>
        <w:rFonts w:hint="default"/>
        <w:lang w:val="ru-RU" w:eastAsia="en-US" w:bidi="ar-SA"/>
      </w:rPr>
    </w:lvl>
    <w:lvl w:ilvl="7" w:tplc="5F581562">
      <w:numFmt w:val="bullet"/>
      <w:lvlText w:val="•"/>
      <w:lvlJc w:val="left"/>
      <w:pPr>
        <w:ind w:left="9072" w:hanging="303"/>
      </w:pPr>
      <w:rPr>
        <w:rFonts w:hint="default"/>
        <w:lang w:val="ru-RU" w:eastAsia="en-US" w:bidi="ar-SA"/>
      </w:rPr>
    </w:lvl>
    <w:lvl w:ilvl="8" w:tplc="BD74AD76">
      <w:numFmt w:val="bullet"/>
      <w:lvlText w:val="•"/>
      <w:lvlJc w:val="left"/>
      <w:pPr>
        <w:ind w:left="9811" w:hanging="303"/>
      </w:pPr>
      <w:rPr>
        <w:rFonts w:hint="default"/>
        <w:lang w:val="ru-RU" w:eastAsia="en-US" w:bidi="ar-SA"/>
      </w:rPr>
    </w:lvl>
  </w:abstractNum>
  <w:abstractNum w:abstractNumId="15">
    <w:nsid w:val="33D114F2"/>
    <w:multiLevelType w:val="hybridMultilevel"/>
    <w:tmpl w:val="9CC23866"/>
    <w:lvl w:ilvl="0" w:tplc="2D7A0BA4">
      <w:numFmt w:val="bullet"/>
      <w:lvlText w:val="—"/>
      <w:lvlJc w:val="left"/>
      <w:pPr>
        <w:ind w:left="897" w:hanging="303"/>
      </w:pPr>
      <w:rPr>
        <w:rFonts w:ascii="Times New Roman" w:eastAsia="Times New Roman" w:hAnsi="Times New Roman" w:cs="Times New Roman" w:hint="default"/>
        <w:w w:val="100"/>
        <w:sz w:val="24"/>
        <w:szCs w:val="24"/>
        <w:lang w:val="ru-RU" w:eastAsia="en-US" w:bidi="ar-SA"/>
      </w:rPr>
    </w:lvl>
    <w:lvl w:ilvl="1" w:tplc="E8941C72">
      <w:numFmt w:val="bullet"/>
      <w:lvlText w:val="•"/>
      <w:lvlJc w:val="left"/>
      <w:pPr>
        <w:ind w:left="1938" w:hanging="303"/>
      </w:pPr>
      <w:rPr>
        <w:rFonts w:hint="default"/>
        <w:lang w:val="ru-RU" w:eastAsia="en-US" w:bidi="ar-SA"/>
      </w:rPr>
    </w:lvl>
    <w:lvl w:ilvl="2" w:tplc="CB3E8D3E">
      <w:numFmt w:val="bullet"/>
      <w:lvlText w:val="•"/>
      <w:lvlJc w:val="left"/>
      <w:pPr>
        <w:ind w:left="2977" w:hanging="303"/>
      </w:pPr>
      <w:rPr>
        <w:rFonts w:hint="default"/>
        <w:lang w:val="ru-RU" w:eastAsia="en-US" w:bidi="ar-SA"/>
      </w:rPr>
    </w:lvl>
    <w:lvl w:ilvl="3" w:tplc="231A270E">
      <w:numFmt w:val="bullet"/>
      <w:lvlText w:val="•"/>
      <w:lvlJc w:val="left"/>
      <w:pPr>
        <w:ind w:left="4016" w:hanging="303"/>
      </w:pPr>
      <w:rPr>
        <w:rFonts w:hint="default"/>
        <w:lang w:val="ru-RU" w:eastAsia="en-US" w:bidi="ar-SA"/>
      </w:rPr>
    </w:lvl>
    <w:lvl w:ilvl="4" w:tplc="B77A6DDA">
      <w:numFmt w:val="bullet"/>
      <w:lvlText w:val="•"/>
      <w:lvlJc w:val="left"/>
      <w:pPr>
        <w:ind w:left="5055" w:hanging="303"/>
      </w:pPr>
      <w:rPr>
        <w:rFonts w:hint="default"/>
        <w:lang w:val="ru-RU" w:eastAsia="en-US" w:bidi="ar-SA"/>
      </w:rPr>
    </w:lvl>
    <w:lvl w:ilvl="5" w:tplc="CBA4F40E">
      <w:numFmt w:val="bullet"/>
      <w:lvlText w:val="•"/>
      <w:lvlJc w:val="left"/>
      <w:pPr>
        <w:ind w:left="6094" w:hanging="303"/>
      </w:pPr>
      <w:rPr>
        <w:rFonts w:hint="default"/>
        <w:lang w:val="ru-RU" w:eastAsia="en-US" w:bidi="ar-SA"/>
      </w:rPr>
    </w:lvl>
    <w:lvl w:ilvl="6" w:tplc="5D5E6378">
      <w:numFmt w:val="bullet"/>
      <w:lvlText w:val="•"/>
      <w:lvlJc w:val="left"/>
      <w:pPr>
        <w:ind w:left="7133" w:hanging="303"/>
      </w:pPr>
      <w:rPr>
        <w:rFonts w:hint="default"/>
        <w:lang w:val="ru-RU" w:eastAsia="en-US" w:bidi="ar-SA"/>
      </w:rPr>
    </w:lvl>
    <w:lvl w:ilvl="7" w:tplc="69FEB676">
      <w:numFmt w:val="bullet"/>
      <w:lvlText w:val="•"/>
      <w:lvlJc w:val="left"/>
      <w:pPr>
        <w:ind w:left="8172" w:hanging="303"/>
      </w:pPr>
      <w:rPr>
        <w:rFonts w:hint="default"/>
        <w:lang w:val="ru-RU" w:eastAsia="en-US" w:bidi="ar-SA"/>
      </w:rPr>
    </w:lvl>
    <w:lvl w:ilvl="8" w:tplc="5D7AAA0E">
      <w:numFmt w:val="bullet"/>
      <w:lvlText w:val="•"/>
      <w:lvlJc w:val="left"/>
      <w:pPr>
        <w:ind w:left="9211" w:hanging="303"/>
      </w:pPr>
      <w:rPr>
        <w:rFonts w:hint="default"/>
        <w:lang w:val="ru-RU" w:eastAsia="en-US" w:bidi="ar-SA"/>
      </w:rPr>
    </w:lvl>
  </w:abstractNum>
  <w:abstractNum w:abstractNumId="16">
    <w:nsid w:val="33F611F4"/>
    <w:multiLevelType w:val="hybridMultilevel"/>
    <w:tmpl w:val="FF864E3A"/>
    <w:lvl w:ilvl="0" w:tplc="83386168">
      <w:start w:val="1"/>
      <w:numFmt w:val="decimal"/>
      <w:lvlText w:val="%1)"/>
      <w:lvlJc w:val="left"/>
      <w:pPr>
        <w:ind w:left="609" w:hanging="260"/>
      </w:pPr>
      <w:rPr>
        <w:rFonts w:ascii="Times New Roman" w:eastAsia="Times New Roman" w:hAnsi="Times New Roman" w:cs="Times New Roman" w:hint="default"/>
        <w:spacing w:val="0"/>
        <w:w w:val="94"/>
        <w:sz w:val="24"/>
        <w:szCs w:val="24"/>
        <w:lang w:val="ru-RU" w:eastAsia="en-US" w:bidi="ar-SA"/>
      </w:rPr>
    </w:lvl>
    <w:lvl w:ilvl="1" w:tplc="432E9B52">
      <w:numFmt w:val="bullet"/>
      <w:lvlText w:val="•"/>
      <w:lvlJc w:val="left"/>
      <w:pPr>
        <w:ind w:left="1668" w:hanging="260"/>
      </w:pPr>
      <w:rPr>
        <w:rFonts w:hint="default"/>
        <w:lang w:val="ru-RU" w:eastAsia="en-US" w:bidi="ar-SA"/>
      </w:rPr>
    </w:lvl>
    <w:lvl w:ilvl="2" w:tplc="45F4057E">
      <w:numFmt w:val="bullet"/>
      <w:lvlText w:val="•"/>
      <w:lvlJc w:val="left"/>
      <w:pPr>
        <w:ind w:left="2737" w:hanging="260"/>
      </w:pPr>
      <w:rPr>
        <w:rFonts w:hint="default"/>
        <w:lang w:val="ru-RU" w:eastAsia="en-US" w:bidi="ar-SA"/>
      </w:rPr>
    </w:lvl>
    <w:lvl w:ilvl="3" w:tplc="08B8B812">
      <w:numFmt w:val="bullet"/>
      <w:lvlText w:val="•"/>
      <w:lvlJc w:val="left"/>
      <w:pPr>
        <w:ind w:left="3806" w:hanging="260"/>
      </w:pPr>
      <w:rPr>
        <w:rFonts w:hint="default"/>
        <w:lang w:val="ru-RU" w:eastAsia="en-US" w:bidi="ar-SA"/>
      </w:rPr>
    </w:lvl>
    <w:lvl w:ilvl="4" w:tplc="10DC0AB6">
      <w:numFmt w:val="bullet"/>
      <w:lvlText w:val="•"/>
      <w:lvlJc w:val="left"/>
      <w:pPr>
        <w:ind w:left="4875" w:hanging="260"/>
      </w:pPr>
      <w:rPr>
        <w:rFonts w:hint="default"/>
        <w:lang w:val="ru-RU" w:eastAsia="en-US" w:bidi="ar-SA"/>
      </w:rPr>
    </w:lvl>
    <w:lvl w:ilvl="5" w:tplc="4A2E183E">
      <w:numFmt w:val="bullet"/>
      <w:lvlText w:val="•"/>
      <w:lvlJc w:val="left"/>
      <w:pPr>
        <w:ind w:left="5944" w:hanging="260"/>
      </w:pPr>
      <w:rPr>
        <w:rFonts w:hint="default"/>
        <w:lang w:val="ru-RU" w:eastAsia="en-US" w:bidi="ar-SA"/>
      </w:rPr>
    </w:lvl>
    <w:lvl w:ilvl="6" w:tplc="47980632">
      <w:numFmt w:val="bullet"/>
      <w:lvlText w:val="•"/>
      <w:lvlJc w:val="left"/>
      <w:pPr>
        <w:ind w:left="7013" w:hanging="260"/>
      </w:pPr>
      <w:rPr>
        <w:rFonts w:hint="default"/>
        <w:lang w:val="ru-RU" w:eastAsia="en-US" w:bidi="ar-SA"/>
      </w:rPr>
    </w:lvl>
    <w:lvl w:ilvl="7" w:tplc="FC42111C">
      <w:numFmt w:val="bullet"/>
      <w:lvlText w:val="•"/>
      <w:lvlJc w:val="left"/>
      <w:pPr>
        <w:ind w:left="8082" w:hanging="260"/>
      </w:pPr>
      <w:rPr>
        <w:rFonts w:hint="default"/>
        <w:lang w:val="ru-RU" w:eastAsia="en-US" w:bidi="ar-SA"/>
      </w:rPr>
    </w:lvl>
    <w:lvl w:ilvl="8" w:tplc="CA7C963C">
      <w:numFmt w:val="bullet"/>
      <w:lvlText w:val="•"/>
      <w:lvlJc w:val="left"/>
      <w:pPr>
        <w:ind w:left="9151" w:hanging="260"/>
      </w:pPr>
      <w:rPr>
        <w:rFonts w:hint="default"/>
        <w:lang w:val="ru-RU" w:eastAsia="en-US" w:bidi="ar-SA"/>
      </w:rPr>
    </w:lvl>
  </w:abstractNum>
  <w:abstractNum w:abstractNumId="17">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9A633E"/>
    <w:multiLevelType w:val="hybridMultilevel"/>
    <w:tmpl w:val="00AC31EE"/>
    <w:lvl w:ilvl="0" w:tplc="C4A0D724">
      <w:numFmt w:val="bullet"/>
      <w:lvlText w:val=""/>
      <w:lvlJc w:val="left"/>
      <w:pPr>
        <w:ind w:left="897" w:hanging="706"/>
      </w:pPr>
      <w:rPr>
        <w:rFonts w:ascii="Symbol" w:eastAsia="Symbol" w:hAnsi="Symbol" w:cs="Symbol" w:hint="default"/>
        <w:w w:val="96"/>
        <w:sz w:val="20"/>
        <w:szCs w:val="20"/>
        <w:lang w:val="ru-RU" w:eastAsia="en-US" w:bidi="ar-SA"/>
      </w:rPr>
    </w:lvl>
    <w:lvl w:ilvl="1" w:tplc="08529850">
      <w:numFmt w:val="bullet"/>
      <w:lvlText w:val="•"/>
      <w:lvlJc w:val="left"/>
      <w:pPr>
        <w:ind w:left="1938" w:hanging="706"/>
      </w:pPr>
      <w:rPr>
        <w:rFonts w:hint="default"/>
        <w:lang w:val="ru-RU" w:eastAsia="en-US" w:bidi="ar-SA"/>
      </w:rPr>
    </w:lvl>
    <w:lvl w:ilvl="2" w:tplc="C414C11A">
      <w:numFmt w:val="bullet"/>
      <w:lvlText w:val="•"/>
      <w:lvlJc w:val="left"/>
      <w:pPr>
        <w:ind w:left="2977" w:hanging="706"/>
      </w:pPr>
      <w:rPr>
        <w:rFonts w:hint="default"/>
        <w:lang w:val="ru-RU" w:eastAsia="en-US" w:bidi="ar-SA"/>
      </w:rPr>
    </w:lvl>
    <w:lvl w:ilvl="3" w:tplc="824E6F28">
      <w:numFmt w:val="bullet"/>
      <w:lvlText w:val="•"/>
      <w:lvlJc w:val="left"/>
      <w:pPr>
        <w:ind w:left="4016" w:hanging="706"/>
      </w:pPr>
      <w:rPr>
        <w:rFonts w:hint="default"/>
        <w:lang w:val="ru-RU" w:eastAsia="en-US" w:bidi="ar-SA"/>
      </w:rPr>
    </w:lvl>
    <w:lvl w:ilvl="4" w:tplc="EED2B720">
      <w:numFmt w:val="bullet"/>
      <w:lvlText w:val="•"/>
      <w:lvlJc w:val="left"/>
      <w:pPr>
        <w:ind w:left="5055" w:hanging="706"/>
      </w:pPr>
      <w:rPr>
        <w:rFonts w:hint="default"/>
        <w:lang w:val="ru-RU" w:eastAsia="en-US" w:bidi="ar-SA"/>
      </w:rPr>
    </w:lvl>
    <w:lvl w:ilvl="5" w:tplc="B58E9A08">
      <w:numFmt w:val="bullet"/>
      <w:lvlText w:val="•"/>
      <w:lvlJc w:val="left"/>
      <w:pPr>
        <w:ind w:left="6094" w:hanging="706"/>
      </w:pPr>
      <w:rPr>
        <w:rFonts w:hint="default"/>
        <w:lang w:val="ru-RU" w:eastAsia="en-US" w:bidi="ar-SA"/>
      </w:rPr>
    </w:lvl>
    <w:lvl w:ilvl="6" w:tplc="8E42E96E">
      <w:numFmt w:val="bullet"/>
      <w:lvlText w:val="•"/>
      <w:lvlJc w:val="left"/>
      <w:pPr>
        <w:ind w:left="7133" w:hanging="706"/>
      </w:pPr>
      <w:rPr>
        <w:rFonts w:hint="default"/>
        <w:lang w:val="ru-RU" w:eastAsia="en-US" w:bidi="ar-SA"/>
      </w:rPr>
    </w:lvl>
    <w:lvl w:ilvl="7" w:tplc="CD749AC8">
      <w:numFmt w:val="bullet"/>
      <w:lvlText w:val="•"/>
      <w:lvlJc w:val="left"/>
      <w:pPr>
        <w:ind w:left="8172" w:hanging="706"/>
      </w:pPr>
      <w:rPr>
        <w:rFonts w:hint="default"/>
        <w:lang w:val="ru-RU" w:eastAsia="en-US" w:bidi="ar-SA"/>
      </w:rPr>
    </w:lvl>
    <w:lvl w:ilvl="8" w:tplc="836A0F32">
      <w:numFmt w:val="bullet"/>
      <w:lvlText w:val="•"/>
      <w:lvlJc w:val="left"/>
      <w:pPr>
        <w:ind w:left="9211" w:hanging="706"/>
      </w:pPr>
      <w:rPr>
        <w:rFonts w:hint="default"/>
        <w:lang w:val="ru-RU" w:eastAsia="en-US" w:bidi="ar-SA"/>
      </w:rPr>
    </w:lvl>
  </w:abstractNum>
  <w:abstractNum w:abstractNumId="19">
    <w:nsid w:val="467956A8"/>
    <w:multiLevelType w:val="multilevel"/>
    <w:tmpl w:val="2ACE71B4"/>
    <w:lvl w:ilvl="0">
      <w:start w:val="2"/>
      <w:numFmt w:val="decimal"/>
      <w:lvlText w:val="%1"/>
      <w:lvlJc w:val="left"/>
      <w:pPr>
        <w:ind w:left="3029" w:hanging="423"/>
      </w:pPr>
      <w:rPr>
        <w:rFonts w:hint="default"/>
        <w:lang w:val="ru-RU" w:eastAsia="en-US" w:bidi="ar-SA"/>
      </w:rPr>
    </w:lvl>
    <w:lvl w:ilvl="1">
      <w:start w:val="1"/>
      <w:numFmt w:val="decimal"/>
      <w:lvlText w:val="%1.%2."/>
      <w:lvlJc w:val="left"/>
      <w:pPr>
        <w:ind w:left="3029" w:hanging="423"/>
        <w:jc w:val="right"/>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3."/>
      <w:lvlJc w:val="left"/>
      <w:pPr>
        <w:ind w:left="1973" w:hanging="245"/>
        <w:jc w:val="right"/>
      </w:pPr>
      <w:rPr>
        <w:rFonts w:ascii="Times New Roman" w:eastAsia="Times New Roman" w:hAnsi="Times New Roman" w:cs="Times New Roman" w:hint="default"/>
        <w:b/>
        <w:bCs/>
        <w:i/>
        <w:iCs/>
        <w:spacing w:val="-5"/>
        <w:w w:val="100"/>
        <w:sz w:val="24"/>
        <w:szCs w:val="24"/>
        <w:lang w:val="ru-RU" w:eastAsia="en-US" w:bidi="ar-SA"/>
      </w:rPr>
    </w:lvl>
    <w:lvl w:ilvl="3">
      <w:start w:val="1"/>
      <w:numFmt w:val="decimal"/>
      <w:lvlText w:val="%4."/>
      <w:lvlJc w:val="left"/>
      <w:pPr>
        <w:ind w:left="1848" w:hanging="24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087" w:hanging="245"/>
      </w:pPr>
      <w:rPr>
        <w:rFonts w:hint="default"/>
        <w:lang w:val="ru-RU" w:eastAsia="en-US" w:bidi="ar-SA"/>
      </w:rPr>
    </w:lvl>
    <w:lvl w:ilvl="5">
      <w:numFmt w:val="bullet"/>
      <w:lvlText w:val="•"/>
      <w:lvlJc w:val="left"/>
      <w:pPr>
        <w:ind w:left="6120" w:hanging="245"/>
      </w:pPr>
      <w:rPr>
        <w:rFonts w:hint="default"/>
        <w:lang w:val="ru-RU" w:eastAsia="en-US" w:bidi="ar-SA"/>
      </w:rPr>
    </w:lvl>
    <w:lvl w:ilvl="6">
      <w:numFmt w:val="bullet"/>
      <w:lvlText w:val="•"/>
      <w:lvlJc w:val="left"/>
      <w:pPr>
        <w:ind w:left="7154" w:hanging="245"/>
      </w:pPr>
      <w:rPr>
        <w:rFonts w:hint="default"/>
        <w:lang w:val="ru-RU" w:eastAsia="en-US" w:bidi="ar-SA"/>
      </w:rPr>
    </w:lvl>
    <w:lvl w:ilvl="7">
      <w:numFmt w:val="bullet"/>
      <w:lvlText w:val="•"/>
      <w:lvlJc w:val="left"/>
      <w:pPr>
        <w:ind w:left="8188" w:hanging="245"/>
      </w:pPr>
      <w:rPr>
        <w:rFonts w:hint="default"/>
        <w:lang w:val="ru-RU" w:eastAsia="en-US" w:bidi="ar-SA"/>
      </w:rPr>
    </w:lvl>
    <w:lvl w:ilvl="8">
      <w:numFmt w:val="bullet"/>
      <w:lvlText w:val="•"/>
      <w:lvlJc w:val="left"/>
      <w:pPr>
        <w:ind w:left="9221" w:hanging="245"/>
      </w:pPr>
      <w:rPr>
        <w:rFonts w:hint="default"/>
        <w:lang w:val="ru-RU" w:eastAsia="en-US" w:bidi="ar-SA"/>
      </w:rPr>
    </w:lvl>
  </w:abstractNum>
  <w:abstractNum w:abstractNumId="20">
    <w:nsid w:val="47C92554"/>
    <w:multiLevelType w:val="hybridMultilevel"/>
    <w:tmpl w:val="96E42BFA"/>
    <w:lvl w:ilvl="0" w:tplc="6F7C81A6">
      <w:numFmt w:val="bullet"/>
      <w:lvlText w:val="—"/>
      <w:lvlJc w:val="left"/>
      <w:pPr>
        <w:ind w:left="897" w:hanging="298"/>
      </w:pPr>
      <w:rPr>
        <w:rFonts w:ascii="Times New Roman" w:eastAsia="Times New Roman" w:hAnsi="Times New Roman" w:cs="Times New Roman" w:hint="default"/>
        <w:w w:val="100"/>
        <w:sz w:val="24"/>
        <w:szCs w:val="24"/>
        <w:lang w:val="ru-RU" w:eastAsia="en-US" w:bidi="ar-SA"/>
      </w:rPr>
    </w:lvl>
    <w:lvl w:ilvl="1" w:tplc="1B363E8E">
      <w:numFmt w:val="bullet"/>
      <w:lvlText w:val="•"/>
      <w:lvlJc w:val="left"/>
      <w:pPr>
        <w:ind w:left="1938" w:hanging="298"/>
      </w:pPr>
      <w:rPr>
        <w:rFonts w:hint="default"/>
        <w:lang w:val="ru-RU" w:eastAsia="en-US" w:bidi="ar-SA"/>
      </w:rPr>
    </w:lvl>
    <w:lvl w:ilvl="2" w:tplc="2C623AD2">
      <w:numFmt w:val="bullet"/>
      <w:lvlText w:val="•"/>
      <w:lvlJc w:val="left"/>
      <w:pPr>
        <w:ind w:left="2977" w:hanging="298"/>
      </w:pPr>
      <w:rPr>
        <w:rFonts w:hint="default"/>
        <w:lang w:val="ru-RU" w:eastAsia="en-US" w:bidi="ar-SA"/>
      </w:rPr>
    </w:lvl>
    <w:lvl w:ilvl="3" w:tplc="D55E0A42">
      <w:numFmt w:val="bullet"/>
      <w:lvlText w:val="•"/>
      <w:lvlJc w:val="left"/>
      <w:pPr>
        <w:ind w:left="4016" w:hanging="298"/>
      </w:pPr>
      <w:rPr>
        <w:rFonts w:hint="default"/>
        <w:lang w:val="ru-RU" w:eastAsia="en-US" w:bidi="ar-SA"/>
      </w:rPr>
    </w:lvl>
    <w:lvl w:ilvl="4" w:tplc="D6C84F8E">
      <w:numFmt w:val="bullet"/>
      <w:lvlText w:val="•"/>
      <w:lvlJc w:val="left"/>
      <w:pPr>
        <w:ind w:left="5055" w:hanging="298"/>
      </w:pPr>
      <w:rPr>
        <w:rFonts w:hint="default"/>
        <w:lang w:val="ru-RU" w:eastAsia="en-US" w:bidi="ar-SA"/>
      </w:rPr>
    </w:lvl>
    <w:lvl w:ilvl="5" w:tplc="6F14EA02">
      <w:numFmt w:val="bullet"/>
      <w:lvlText w:val="•"/>
      <w:lvlJc w:val="left"/>
      <w:pPr>
        <w:ind w:left="6094" w:hanging="298"/>
      </w:pPr>
      <w:rPr>
        <w:rFonts w:hint="default"/>
        <w:lang w:val="ru-RU" w:eastAsia="en-US" w:bidi="ar-SA"/>
      </w:rPr>
    </w:lvl>
    <w:lvl w:ilvl="6" w:tplc="DA92AE5E">
      <w:numFmt w:val="bullet"/>
      <w:lvlText w:val="•"/>
      <w:lvlJc w:val="left"/>
      <w:pPr>
        <w:ind w:left="7133" w:hanging="298"/>
      </w:pPr>
      <w:rPr>
        <w:rFonts w:hint="default"/>
        <w:lang w:val="ru-RU" w:eastAsia="en-US" w:bidi="ar-SA"/>
      </w:rPr>
    </w:lvl>
    <w:lvl w:ilvl="7" w:tplc="BEA67ED6">
      <w:numFmt w:val="bullet"/>
      <w:lvlText w:val="•"/>
      <w:lvlJc w:val="left"/>
      <w:pPr>
        <w:ind w:left="8172" w:hanging="298"/>
      </w:pPr>
      <w:rPr>
        <w:rFonts w:hint="default"/>
        <w:lang w:val="ru-RU" w:eastAsia="en-US" w:bidi="ar-SA"/>
      </w:rPr>
    </w:lvl>
    <w:lvl w:ilvl="8" w:tplc="58EE2408">
      <w:numFmt w:val="bullet"/>
      <w:lvlText w:val="•"/>
      <w:lvlJc w:val="left"/>
      <w:pPr>
        <w:ind w:left="9211" w:hanging="298"/>
      </w:pPr>
      <w:rPr>
        <w:rFonts w:hint="default"/>
        <w:lang w:val="ru-RU" w:eastAsia="en-US" w:bidi="ar-SA"/>
      </w:rPr>
    </w:lvl>
  </w:abstractNum>
  <w:abstractNum w:abstractNumId="21">
    <w:nsid w:val="492B4D11"/>
    <w:multiLevelType w:val="hybridMultilevel"/>
    <w:tmpl w:val="801E987C"/>
    <w:lvl w:ilvl="0" w:tplc="6232B01A">
      <w:numFmt w:val="bullet"/>
      <w:lvlText w:val="—"/>
      <w:lvlJc w:val="left"/>
      <w:pPr>
        <w:ind w:left="897" w:hanging="303"/>
      </w:pPr>
      <w:rPr>
        <w:rFonts w:ascii="Times New Roman" w:eastAsia="Times New Roman" w:hAnsi="Times New Roman" w:cs="Times New Roman" w:hint="default"/>
        <w:w w:val="100"/>
        <w:sz w:val="24"/>
        <w:szCs w:val="24"/>
        <w:lang w:val="ru-RU" w:eastAsia="en-US" w:bidi="ar-SA"/>
      </w:rPr>
    </w:lvl>
    <w:lvl w:ilvl="1" w:tplc="417825CE">
      <w:numFmt w:val="bullet"/>
      <w:lvlText w:val="—"/>
      <w:lvlJc w:val="left"/>
      <w:pPr>
        <w:ind w:left="897" w:hanging="298"/>
      </w:pPr>
      <w:rPr>
        <w:rFonts w:ascii="Times New Roman" w:eastAsia="Times New Roman" w:hAnsi="Times New Roman" w:cs="Times New Roman" w:hint="default"/>
        <w:w w:val="100"/>
        <w:sz w:val="24"/>
        <w:szCs w:val="24"/>
        <w:lang w:val="ru-RU" w:eastAsia="en-US" w:bidi="ar-SA"/>
      </w:rPr>
    </w:lvl>
    <w:lvl w:ilvl="2" w:tplc="9F86729E">
      <w:numFmt w:val="bullet"/>
      <w:lvlText w:val="•"/>
      <w:lvlJc w:val="left"/>
      <w:pPr>
        <w:ind w:left="2977" w:hanging="298"/>
      </w:pPr>
      <w:rPr>
        <w:rFonts w:hint="default"/>
        <w:lang w:val="ru-RU" w:eastAsia="en-US" w:bidi="ar-SA"/>
      </w:rPr>
    </w:lvl>
    <w:lvl w:ilvl="3" w:tplc="972048E6">
      <w:numFmt w:val="bullet"/>
      <w:lvlText w:val="•"/>
      <w:lvlJc w:val="left"/>
      <w:pPr>
        <w:ind w:left="4016" w:hanging="298"/>
      </w:pPr>
      <w:rPr>
        <w:rFonts w:hint="default"/>
        <w:lang w:val="ru-RU" w:eastAsia="en-US" w:bidi="ar-SA"/>
      </w:rPr>
    </w:lvl>
    <w:lvl w:ilvl="4" w:tplc="F44EF726">
      <w:numFmt w:val="bullet"/>
      <w:lvlText w:val="•"/>
      <w:lvlJc w:val="left"/>
      <w:pPr>
        <w:ind w:left="5055" w:hanging="298"/>
      </w:pPr>
      <w:rPr>
        <w:rFonts w:hint="default"/>
        <w:lang w:val="ru-RU" w:eastAsia="en-US" w:bidi="ar-SA"/>
      </w:rPr>
    </w:lvl>
    <w:lvl w:ilvl="5" w:tplc="2FE25498">
      <w:numFmt w:val="bullet"/>
      <w:lvlText w:val="•"/>
      <w:lvlJc w:val="left"/>
      <w:pPr>
        <w:ind w:left="6094" w:hanging="298"/>
      </w:pPr>
      <w:rPr>
        <w:rFonts w:hint="default"/>
        <w:lang w:val="ru-RU" w:eastAsia="en-US" w:bidi="ar-SA"/>
      </w:rPr>
    </w:lvl>
    <w:lvl w:ilvl="6" w:tplc="A82E58F6">
      <w:numFmt w:val="bullet"/>
      <w:lvlText w:val="•"/>
      <w:lvlJc w:val="left"/>
      <w:pPr>
        <w:ind w:left="7133" w:hanging="298"/>
      </w:pPr>
      <w:rPr>
        <w:rFonts w:hint="default"/>
        <w:lang w:val="ru-RU" w:eastAsia="en-US" w:bidi="ar-SA"/>
      </w:rPr>
    </w:lvl>
    <w:lvl w:ilvl="7" w:tplc="51F8127E">
      <w:numFmt w:val="bullet"/>
      <w:lvlText w:val="•"/>
      <w:lvlJc w:val="left"/>
      <w:pPr>
        <w:ind w:left="8172" w:hanging="298"/>
      </w:pPr>
      <w:rPr>
        <w:rFonts w:hint="default"/>
        <w:lang w:val="ru-RU" w:eastAsia="en-US" w:bidi="ar-SA"/>
      </w:rPr>
    </w:lvl>
    <w:lvl w:ilvl="8" w:tplc="F2346F80">
      <w:numFmt w:val="bullet"/>
      <w:lvlText w:val="•"/>
      <w:lvlJc w:val="left"/>
      <w:pPr>
        <w:ind w:left="9211" w:hanging="298"/>
      </w:pPr>
      <w:rPr>
        <w:rFonts w:hint="default"/>
        <w:lang w:val="ru-RU" w:eastAsia="en-US" w:bidi="ar-SA"/>
      </w:rPr>
    </w:lvl>
  </w:abstractNum>
  <w:abstractNum w:abstractNumId="22">
    <w:nsid w:val="4CC26535"/>
    <w:multiLevelType w:val="multilevel"/>
    <w:tmpl w:val="8E4470E6"/>
    <w:lvl w:ilvl="0">
      <w:start w:val="1"/>
      <w:numFmt w:val="decimal"/>
      <w:lvlText w:val="%1"/>
      <w:lvlJc w:val="left"/>
      <w:pPr>
        <w:ind w:left="1857" w:hanging="423"/>
      </w:pPr>
      <w:rPr>
        <w:rFonts w:hint="default"/>
        <w:lang w:val="ru-RU" w:eastAsia="en-US" w:bidi="ar-SA"/>
      </w:rPr>
    </w:lvl>
    <w:lvl w:ilvl="1">
      <w:start w:val="1"/>
      <w:numFmt w:val="decimal"/>
      <w:lvlText w:val="%1.%2."/>
      <w:lvlJc w:val="left"/>
      <w:pPr>
        <w:ind w:left="1857" w:hanging="423"/>
        <w:jc w:val="right"/>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3)"/>
      <w:lvlJc w:val="left"/>
      <w:pPr>
        <w:ind w:left="897" w:hanging="260"/>
      </w:pPr>
      <w:rPr>
        <w:rFonts w:ascii="Times New Roman" w:eastAsia="Times New Roman" w:hAnsi="Times New Roman" w:cs="Times New Roman" w:hint="default"/>
        <w:spacing w:val="0"/>
        <w:w w:val="94"/>
        <w:sz w:val="24"/>
        <w:szCs w:val="24"/>
        <w:lang w:val="ru-RU" w:eastAsia="en-US" w:bidi="ar-SA"/>
      </w:rPr>
    </w:lvl>
    <w:lvl w:ilvl="3">
      <w:numFmt w:val="bullet"/>
      <w:lvlText w:val="•"/>
      <w:lvlJc w:val="left"/>
      <w:pPr>
        <w:ind w:left="3955" w:hanging="260"/>
      </w:pPr>
      <w:rPr>
        <w:rFonts w:hint="default"/>
        <w:lang w:val="ru-RU" w:eastAsia="en-US" w:bidi="ar-SA"/>
      </w:rPr>
    </w:lvl>
    <w:lvl w:ilvl="4">
      <w:numFmt w:val="bullet"/>
      <w:lvlText w:val="•"/>
      <w:lvlJc w:val="left"/>
      <w:pPr>
        <w:ind w:left="5002" w:hanging="260"/>
      </w:pPr>
      <w:rPr>
        <w:rFonts w:hint="default"/>
        <w:lang w:val="ru-RU" w:eastAsia="en-US" w:bidi="ar-SA"/>
      </w:rPr>
    </w:lvl>
    <w:lvl w:ilvl="5">
      <w:numFmt w:val="bullet"/>
      <w:lvlText w:val="•"/>
      <w:lvlJc w:val="left"/>
      <w:pPr>
        <w:ind w:left="6050" w:hanging="260"/>
      </w:pPr>
      <w:rPr>
        <w:rFonts w:hint="default"/>
        <w:lang w:val="ru-RU" w:eastAsia="en-US" w:bidi="ar-SA"/>
      </w:rPr>
    </w:lvl>
    <w:lvl w:ilvl="6">
      <w:numFmt w:val="bullet"/>
      <w:lvlText w:val="•"/>
      <w:lvlJc w:val="left"/>
      <w:pPr>
        <w:ind w:left="7098" w:hanging="260"/>
      </w:pPr>
      <w:rPr>
        <w:rFonts w:hint="default"/>
        <w:lang w:val="ru-RU" w:eastAsia="en-US" w:bidi="ar-SA"/>
      </w:rPr>
    </w:lvl>
    <w:lvl w:ilvl="7">
      <w:numFmt w:val="bullet"/>
      <w:lvlText w:val="•"/>
      <w:lvlJc w:val="left"/>
      <w:pPr>
        <w:ind w:left="8145" w:hanging="260"/>
      </w:pPr>
      <w:rPr>
        <w:rFonts w:hint="default"/>
        <w:lang w:val="ru-RU" w:eastAsia="en-US" w:bidi="ar-SA"/>
      </w:rPr>
    </w:lvl>
    <w:lvl w:ilvl="8">
      <w:numFmt w:val="bullet"/>
      <w:lvlText w:val="•"/>
      <w:lvlJc w:val="left"/>
      <w:pPr>
        <w:ind w:left="9193" w:hanging="260"/>
      </w:pPr>
      <w:rPr>
        <w:rFonts w:hint="default"/>
        <w:lang w:val="ru-RU" w:eastAsia="en-US" w:bidi="ar-SA"/>
      </w:rPr>
    </w:lvl>
  </w:abstractNum>
  <w:abstractNum w:abstractNumId="23">
    <w:nsid w:val="4CDA1AEC"/>
    <w:multiLevelType w:val="hybridMultilevel"/>
    <w:tmpl w:val="E760D9FC"/>
    <w:lvl w:ilvl="0" w:tplc="4C0E0C8E">
      <w:numFmt w:val="bullet"/>
      <w:lvlText w:val=""/>
      <w:lvlJc w:val="left"/>
      <w:pPr>
        <w:ind w:left="897" w:hanging="711"/>
      </w:pPr>
      <w:rPr>
        <w:rFonts w:ascii="Symbol" w:eastAsia="Symbol" w:hAnsi="Symbol" w:cs="Symbol" w:hint="default"/>
        <w:w w:val="100"/>
        <w:sz w:val="20"/>
        <w:szCs w:val="20"/>
        <w:lang w:val="ru-RU" w:eastAsia="en-US" w:bidi="ar-SA"/>
      </w:rPr>
    </w:lvl>
    <w:lvl w:ilvl="1" w:tplc="E7EE1D60">
      <w:numFmt w:val="bullet"/>
      <w:lvlText w:val="•"/>
      <w:lvlJc w:val="left"/>
      <w:pPr>
        <w:ind w:left="1938" w:hanging="711"/>
      </w:pPr>
      <w:rPr>
        <w:rFonts w:hint="default"/>
        <w:lang w:val="ru-RU" w:eastAsia="en-US" w:bidi="ar-SA"/>
      </w:rPr>
    </w:lvl>
    <w:lvl w:ilvl="2" w:tplc="414679A8">
      <w:numFmt w:val="bullet"/>
      <w:lvlText w:val="•"/>
      <w:lvlJc w:val="left"/>
      <w:pPr>
        <w:ind w:left="2977" w:hanging="711"/>
      </w:pPr>
      <w:rPr>
        <w:rFonts w:hint="default"/>
        <w:lang w:val="ru-RU" w:eastAsia="en-US" w:bidi="ar-SA"/>
      </w:rPr>
    </w:lvl>
    <w:lvl w:ilvl="3" w:tplc="AC8C1C2A">
      <w:numFmt w:val="bullet"/>
      <w:lvlText w:val="•"/>
      <w:lvlJc w:val="left"/>
      <w:pPr>
        <w:ind w:left="4016" w:hanging="711"/>
      </w:pPr>
      <w:rPr>
        <w:rFonts w:hint="default"/>
        <w:lang w:val="ru-RU" w:eastAsia="en-US" w:bidi="ar-SA"/>
      </w:rPr>
    </w:lvl>
    <w:lvl w:ilvl="4" w:tplc="BF2472D2">
      <w:numFmt w:val="bullet"/>
      <w:lvlText w:val="•"/>
      <w:lvlJc w:val="left"/>
      <w:pPr>
        <w:ind w:left="5055" w:hanging="711"/>
      </w:pPr>
      <w:rPr>
        <w:rFonts w:hint="default"/>
        <w:lang w:val="ru-RU" w:eastAsia="en-US" w:bidi="ar-SA"/>
      </w:rPr>
    </w:lvl>
    <w:lvl w:ilvl="5" w:tplc="5B681DA4">
      <w:numFmt w:val="bullet"/>
      <w:lvlText w:val="•"/>
      <w:lvlJc w:val="left"/>
      <w:pPr>
        <w:ind w:left="6094" w:hanging="711"/>
      </w:pPr>
      <w:rPr>
        <w:rFonts w:hint="default"/>
        <w:lang w:val="ru-RU" w:eastAsia="en-US" w:bidi="ar-SA"/>
      </w:rPr>
    </w:lvl>
    <w:lvl w:ilvl="6" w:tplc="7AD23676">
      <w:numFmt w:val="bullet"/>
      <w:lvlText w:val="•"/>
      <w:lvlJc w:val="left"/>
      <w:pPr>
        <w:ind w:left="7133" w:hanging="711"/>
      </w:pPr>
      <w:rPr>
        <w:rFonts w:hint="default"/>
        <w:lang w:val="ru-RU" w:eastAsia="en-US" w:bidi="ar-SA"/>
      </w:rPr>
    </w:lvl>
    <w:lvl w:ilvl="7" w:tplc="CE567022">
      <w:numFmt w:val="bullet"/>
      <w:lvlText w:val="•"/>
      <w:lvlJc w:val="left"/>
      <w:pPr>
        <w:ind w:left="8172" w:hanging="711"/>
      </w:pPr>
      <w:rPr>
        <w:rFonts w:hint="default"/>
        <w:lang w:val="ru-RU" w:eastAsia="en-US" w:bidi="ar-SA"/>
      </w:rPr>
    </w:lvl>
    <w:lvl w:ilvl="8" w:tplc="27CAE1F2">
      <w:numFmt w:val="bullet"/>
      <w:lvlText w:val="•"/>
      <w:lvlJc w:val="left"/>
      <w:pPr>
        <w:ind w:left="9211" w:hanging="711"/>
      </w:pPr>
      <w:rPr>
        <w:rFonts w:hint="default"/>
        <w:lang w:val="ru-RU" w:eastAsia="en-US" w:bidi="ar-SA"/>
      </w:rPr>
    </w:lvl>
  </w:abstractNum>
  <w:abstractNum w:abstractNumId="24">
    <w:nsid w:val="5731476A"/>
    <w:multiLevelType w:val="multilevel"/>
    <w:tmpl w:val="8E3C150C"/>
    <w:lvl w:ilvl="0">
      <w:start w:val="3"/>
      <w:numFmt w:val="decimal"/>
      <w:lvlText w:val="%1"/>
      <w:lvlJc w:val="left"/>
      <w:pPr>
        <w:ind w:left="1392" w:hanging="495"/>
      </w:pPr>
      <w:rPr>
        <w:rFonts w:hint="default"/>
        <w:lang w:val="ru-RU" w:eastAsia="en-US" w:bidi="ar-SA"/>
      </w:rPr>
    </w:lvl>
    <w:lvl w:ilvl="1">
      <w:start w:val="1"/>
      <w:numFmt w:val="decimal"/>
      <w:lvlText w:val="%1.%2."/>
      <w:lvlJc w:val="left"/>
      <w:pPr>
        <w:ind w:left="1771" w:hanging="49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160" w:hanging="706"/>
      </w:pPr>
      <w:rPr>
        <w:rFonts w:ascii="Times New Roman" w:eastAsia="Times New Roman" w:hAnsi="Times New Roman" w:cs="Times New Roman" w:hint="default"/>
        <w:spacing w:val="-5"/>
        <w:w w:val="99"/>
        <w:sz w:val="28"/>
        <w:szCs w:val="28"/>
        <w:lang w:val="ru-RU" w:eastAsia="en-US" w:bidi="ar-SA"/>
      </w:rPr>
    </w:lvl>
    <w:lvl w:ilvl="3">
      <w:numFmt w:val="bullet"/>
      <w:lvlText w:val="•"/>
      <w:lvlJc w:val="left"/>
      <w:pPr>
        <w:ind w:left="4916" w:hanging="989"/>
      </w:pPr>
      <w:rPr>
        <w:rFonts w:ascii="Times New Roman" w:eastAsia="Times New Roman" w:hAnsi="Times New Roman" w:cs="Times New Roman" w:hint="default"/>
        <w:w w:val="99"/>
        <w:sz w:val="28"/>
        <w:szCs w:val="28"/>
        <w:lang w:val="ru-RU" w:eastAsia="en-US" w:bidi="ar-SA"/>
      </w:rPr>
    </w:lvl>
    <w:lvl w:ilvl="4">
      <w:numFmt w:val="bullet"/>
      <w:lvlText w:val="•"/>
      <w:lvlJc w:val="left"/>
      <w:pPr>
        <w:ind w:left="6512" w:hanging="989"/>
      </w:pPr>
      <w:rPr>
        <w:rFonts w:hint="default"/>
        <w:lang w:val="ru-RU" w:eastAsia="en-US" w:bidi="ar-SA"/>
      </w:rPr>
    </w:lvl>
    <w:lvl w:ilvl="5">
      <w:numFmt w:val="bullet"/>
      <w:lvlText w:val="•"/>
      <w:lvlJc w:val="left"/>
      <w:pPr>
        <w:ind w:left="7308" w:hanging="989"/>
      </w:pPr>
      <w:rPr>
        <w:rFonts w:hint="default"/>
        <w:lang w:val="ru-RU" w:eastAsia="en-US" w:bidi="ar-SA"/>
      </w:rPr>
    </w:lvl>
    <w:lvl w:ilvl="6">
      <w:numFmt w:val="bullet"/>
      <w:lvlText w:val="•"/>
      <w:lvlJc w:val="left"/>
      <w:pPr>
        <w:ind w:left="8104" w:hanging="989"/>
      </w:pPr>
      <w:rPr>
        <w:rFonts w:hint="default"/>
        <w:lang w:val="ru-RU" w:eastAsia="en-US" w:bidi="ar-SA"/>
      </w:rPr>
    </w:lvl>
    <w:lvl w:ilvl="7">
      <w:numFmt w:val="bullet"/>
      <w:lvlText w:val="•"/>
      <w:lvlJc w:val="left"/>
      <w:pPr>
        <w:ind w:left="8900" w:hanging="989"/>
      </w:pPr>
      <w:rPr>
        <w:rFonts w:hint="default"/>
        <w:lang w:val="ru-RU" w:eastAsia="en-US" w:bidi="ar-SA"/>
      </w:rPr>
    </w:lvl>
    <w:lvl w:ilvl="8">
      <w:numFmt w:val="bullet"/>
      <w:lvlText w:val="•"/>
      <w:lvlJc w:val="left"/>
      <w:pPr>
        <w:ind w:left="9696" w:hanging="989"/>
      </w:pPr>
      <w:rPr>
        <w:rFonts w:hint="default"/>
        <w:lang w:val="ru-RU" w:eastAsia="en-US" w:bidi="ar-SA"/>
      </w:rPr>
    </w:lvl>
  </w:abstractNum>
  <w:abstractNum w:abstractNumId="25">
    <w:nsid w:val="62191C17"/>
    <w:multiLevelType w:val="multilevel"/>
    <w:tmpl w:val="F4A64F0A"/>
    <w:lvl w:ilvl="0">
      <w:start w:val="2"/>
      <w:numFmt w:val="decimal"/>
      <w:lvlText w:val="%1"/>
      <w:lvlJc w:val="left"/>
      <w:pPr>
        <w:ind w:left="694" w:hanging="490"/>
      </w:pPr>
      <w:rPr>
        <w:rFonts w:hint="default"/>
        <w:lang w:val="ru-RU" w:eastAsia="en-US" w:bidi="ar-SA"/>
      </w:rPr>
    </w:lvl>
    <w:lvl w:ilvl="1">
      <w:start w:val="2"/>
      <w:numFmt w:val="decimal"/>
      <w:lvlText w:val="%1.%2."/>
      <w:lvlJc w:val="left"/>
      <w:pPr>
        <w:ind w:left="694" w:hanging="490"/>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508" w:hanging="490"/>
      </w:pPr>
      <w:rPr>
        <w:rFonts w:hint="default"/>
        <w:lang w:val="ru-RU" w:eastAsia="en-US" w:bidi="ar-SA"/>
      </w:rPr>
    </w:lvl>
    <w:lvl w:ilvl="3">
      <w:numFmt w:val="bullet"/>
      <w:lvlText w:val="•"/>
      <w:lvlJc w:val="left"/>
      <w:pPr>
        <w:ind w:left="3412" w:hanging="490"/>
      </w:pPr>
      <w:rPr>
        <w:rFonts w:hint="default"/>
        <w:lang w:val="ru-RU" w:eastAsia="en-US" w:bidi="ar-SA"/>
      </w:rPr>
    </w:lvl>
    <w:lvl w:ilvl="4">
      <w:numFmt w:val="bullet"/>
      <w:lvlText w:val="•"/>
      <w:lvlJc w:val="left"/>
      <w:pPr>
        <w:ind w:left="4317" w:hanging="490"/>
      </w:pPr>
      <w:rPr>
        <w:rFonts w:hint="default"/>
        <w:lang w:val="ru-RU" w:eastAsia="en-US" w:bidi="ar-SA"/>
      </w:rPr>
    </w:lvl>
    <w:lvl w:ilvl="5">
      <w:numFmt w:val="bullet"/>
      <w:lvlText w:val="•"/>
      <w:lvlJc w:val="left"/>
      <w:pPr>
        <w:ind w:left="5221" w:hanging="490"/>
      </w:pPr>
      <w:rPr>
        <w:rFonts w:hint="default"/>
        <w:lang w:val="ru-RU" w:eastAsia="en-US" w:bidi="ar-SA"/>
      </w:rPr>
    </w:lvl>
    <w:lvl w:ilvl="6">
      <w:numFmt w:val="bullet"/>
      <w:lvlText w:val="•"/>
      <w:lvlJc w:val="left"/>
      <w:pPr>
        <w:ind w:left="6125" w:hanging="490"/>
      </w:pPr>
      <w:rPr>
        <w:rFonts w:hint="default"/>
        <w:lang w:val="ru-RU" w:eastAsia="en-US" w:bidi="ar-SA"/>
      </w:rPr>
    </w:lvl>
    <w:lvl w:ilvl="7">
      <w:numFmt w:val="bullet"/>
      <w:lvlText w:val="•"/>
      <w:lvlJc w:val="left"/>
      <w:pPr>
        <w:ind w:left="7030" w:hanging="490"/>
      </w:pPr>
      <w:rPr>
        <w:rFonts w:hint="default"/>
        <w:lang w:val="ru-RU" w:eastAsia="en-US" w:bidi="ar-SA"/>
      </w:rPr>
    </w:lvl>
    <w:lvl w:ilvl="8">
      <w:numFmt w:val="bullet"/>
      <w:lvlText w:val="•"/>
      <w:lvlJc w:val="left"/>
      <w:pPr>
        <w:ind w:left="7934" w:hanging="490"/>
      </w:pPr>
      <w:rPr>
        <w:rFonts w:hint="default"/>
        <w:lang w:val="ru-RU" w:eastAsia="en-US" w:bidi="ar-SA"/>
      </w:rPr>
    </w:lvl>
  </w:abstractNum>
  <w:abstractNum w:abstractNumId="26">
    <w:nsid w:val="65997BE7"/>
    <w:multiLevelType w:val="hybridMultilevel"/>
    <w:tmpl w:val="5946430E"/>
    <w:lvl w:ilvl="0" w:tplc="C4D814B2">
      <w:start w:val="1"/>
      <w:numFmt w:val="decimal"/>
      <w:lvlText w:val="%1)"/>
      <w:lvlJc w:val="left"/>
      <w:pPr>
        <w:ind w:left="897" w:hanging="260"/>
      </w:pPr>
      <w:rPr>
        <w:rFonts w:ascii="Times New Roman" w:eastAsia="Times New Roman" w:hAnsi="Times New Roman" w:cs="Times New Roman" w:hint="default"/>
        <w:w w:val="99"/>
        <w:sz w:val="24"/>
        <w:szCs w:val="24"/>
        <w:lang w:val="ru-RU" w:eastAsia="en-US" w:bidi="ar-SA"/>
      </w:rPr>
    </w:lvl>
    <w:lvl w:ilvl="1" w:tplc="37A048C6">
      <w:numFmt w:val="bullet"/>
      <w:lvlText w:val="•"/>
      <w:lvlJc w:val="left"/>
      <w:pPr>
        <w:ind w:left="1938" w:hanging="260"/>
      </w:pPr>
      <w:rPr>
        <w:rFonts w:hint="default"/>
        <w:lang w:val="ru-RU" w:eastAsia="en-US" w:bidi="ar-SA"/>
      </w:rPr>
    </w:lvl>
    <w:lvl w:ilvl="2" w:tplc="605ADC30">
      <w:numFmt w:val="bullet"/>
      <w:lvlText w:val="•"/>
      <w:lvlJc w:val="left"/>
      <w:pPr>
        <w:ind w:left="2977" w:hanging="260"/>
      </w:pPr>
      <w:rPr>
        <w:rFonts w:hint="default"/>
        <w:lang w:val="ru-RU" w:eastAsia="en-US" w:bidi="ar-SA"/>
      </w:rPr>
    </w:lvl>
    <w:lvl w:ilvl="3" w:tplc="A534670A">
      <w:numFmt w:val="bullet"/>
      <w:lvlText w:val="•"/>
      <w:lvlJc w:val="left"/>
      <w:pPr>
        <w:ind w:left="4016" w:hanging="260"/>
      </w:pPr>
      <w:rPr>
        <w:rFonts w:hint="default"/>
        <w:lang w:val="ru-RU" w:eastAsia="en-US" w:bidi="ar-SA"/>
      </w:rPr>
    </w:lvl>
    <w:lvl w:ilvl="4" w:tplc="49128800">
      <w:numFmt w:val="bullet"/>
      <w:lvlText w:val="•"/>
      <w:lvlJc w:val="left"/>
      <w:pPr>
        <w:ind w:left="5055" w:hanging="260"/>
      </w:pPr>
      <w:rPr>
        <w:rFonts w:hint="default"/>
        <w:lang w:val="ru-RU" w:eastAsia="en-US" w:bidi="ar-SA"/>
      </w:rPr>
    </w:lvl>
    <w:lvl w:ilvl="5" w:tplc="DDDA70EA">
      <w:numFmt w:val="bullet"/>
      <w:lvlText w:val="•"/>
      <w:lvlJc w:val="left"/>
      <w:pPr>
        <w:ind w:left="6094" w:hanging="260"/>
      </w:pPr>
      <w:rPr>
        <w:rFonts w:hint="default"/>
        <w:lang w:val="ru-RU" w:eastAsia="en-US" w:bidi="ar-SA"/>
      </w:rPr>
    </w:lvl>
    <w:lvl w:ilvl="6" w:tplc="32C0728C">
      <w:numFmt w:val="bullet"/>
      <w:lvlText w:val="•"/>
      <w:lvlJc w:val="left"/>
      <w:pPr>
        <w:ind w:left="7133" w:hanging="260"/>
      </w:pPr>
      <w:rPr>
        <w:rFonts w:hint="default"/>
        <w:lang w:val="ru-RU" w:eastAsia="en-US" w:bidi="ar-SA"/>
      </w:rPr>
    </w:lvl>
    <w:lvl w:ilvl="7" w:tplc="F25A1D5C">
      <w:numFmt w:val="bullet"/>
      <w:lvlText w:val="•"/>
      <w:lvlJc w:val="left"/>
      <w:pPr>
        <w:ind w:left="8172" w:hanging="260"/>
      </w:pPr>
      <w:rPr>
        <w:rFonts w:hint="default"/>
        <w:lang w:val="ru-RU" w:eastAsia="en-US" w:bidi="ar-SA"/>
      </w:rPr>
    </w:lvl>
    <w:lvl w:ilvl="8" w:tplc="D43E0F24">
      <w:numFmt w:val="bullet"/>
      <w:lvlText w:val="•"/>
      <w:lvlJc w:val="left"/>
      <w:pPr>
        <w:ind w:left="9211" w:hanging="260"/>
      </w:pPr>
      <w:rPr>
        <w:rFonts w:hint="default"/>
        <w:lang w:val="ru-RU" w:eastAsia="en-US" w:bidi="ar-SA"/>
      </w:rPr>
    </w:lvl>
  </w:abstractNum>
  <w:abstractNum w:abstractNumId="27">
    <w:nsid w:val="6DDA022E"/>
    <w:multiLevelType w:val="hybridMultilevel"/>
    <w:tmpl w:val="AFC82F92"/>
    <w:lvl w:ilvl="0" w:tplc="66CC0602">
      <w:numFmt w:val="bullet"/>
      <w:lvlText w:val="-"/>
      <w:lvlJc w:val="left"/>
      <w:pPr>
        <w:ind w:left="609" w:hanging="140"/>
      </w:pPr>
      <w:rPr>
        <w:rFonts w:ascii="Times New Roman" w:eastAsia="Times New Roman" w:hAnsi="Times New Roman" w:cs="Times New Roman" w:hint="default"/>
        <w:w w:val="94"/>
        <w:sz w:val="24"/>
        <w:szCs w:val="24"/>
        <w:lang w:val="ru-RU" w:eastAsia="en-US" w:bidi="ar-SA"/>
      </w:rPr>
    </w:lvl>
    <w:lvl w:ilvl="1" w:tplc="D9DC8D24">
      <w:numFmt w:val="bullet"/>
      <w:lvlText w:val="•"/>
      <w:lvlJc w:val="left"/>
      <w:pPr>
        <w:ind w:left="1668" w:hanging="140"/>
      </w:pPr>
      <w:rPr>
        <w:rFonts w:hint="default"/>
        <w:lang w:val="ru-RU" w:eastAsia="en-US" w:bidi="ar-SA"/>
      </w:rPr>
    </w:lvl>
    <w:lvl w:ilvl="2" w:tplc="1D523D88">
      <w:numFmt w:val="bullet"/>
      <w:lvlText w:val="•"/>
      <w:lvlJc w:val="left"/>
      <w:pPr>
        <w:ind w:left="2737" w:hanging="140"/>
      </w:pPr>
      <w:rPr>
        <w:rFonts w:hint="default"/>
        <w:lang w:val="ru-RU" w:eastAsia="en-US" w:bidi="ar-SA"/>
      </w:rPr>
    </w:lvl>
    <w:lvl w:ilvl="3" w:tplc="DFFEBE36">
      <w:numFmt w:val="bullet"/>
      <w:lvlText w:val="•"/>
      <w:lvlJc w:val="left"/>
      <w:pPr>
        <w:ind w:left="3806" w:hanging="140"/>
      </w:pPr>
      <w:rPr>
        <w:rFonts w:hint="default"/>
        <w:lang w:val="ru-RU" w:eastAsia="en-US" w:bidi="ar-SA"/>
      </w:rPr>
    </w:lvl>
    <w:lvl w:ilvl="4" w:tplc="D7EC2240">
      <w:numFmt w:val="bullet"/>
      <w:lvlText w:val="•"/>
      <w:lvlJc w:val="left"/>
      <w:pPr>
        <w:ind w:left="4875" w:hanging="140"/>
      </w:pPr>
      <w:rPr>
        <w:rFonts w:hint="default"/>
        <w:lang w:val="ru-RU" w:eastAsia="en-US" w:bidi="ar-SA"/>
      </w:rPr>
    </w:lvl>
    <w:lvl w:ilvl="5" w:tplc="5EE02F7E">
      <w:numFmt w:val="bullet"/>
      <w:lvlText w:val="•"/>
      <w:lvlJc w:val="left"/>
      <w:pPr>
        <w:ind w:left="5944" w:hanging="140"/>
      </w:pPr>
      <w:rPr>
        <w:rFonts w:hint="default"/>
        <w:lang w:val="ru-RU" w:eastAsia="en-US" w:bidi="ar-SA"/>
      </w:rPr>
    </w:lvl>
    <w:lvl w:ilvl="6" w:tplc="75FA9864">
      <w:numFmt w:val="bullet"/>
      <w:lvlText w:val="•"/>
      <w:lvlJc w:val="left"/>
      <w:pPr>
        <w:ind w:left="7013" w:hanging="140"/>
      </w:pPr>
      <w:rPr>
        <w:rFonts w:hint="default"/>
        <w:lang w:val="ru-RU" w:eastAsia="en-US" w:bidi="ar-SA"/>
      </w:rPr>
    </w:lvl>
    <w:lvl w:ilvl="7" w:tplc="DB90AC28">
      <w:numFmt w:val="bullet"/>
      <w:lvlText w:val="•"/>
      <w:lvlJc w:val="left"/>
      <w:pPr>
        <w:ind w:left="8082" w:hanging="140"/>
      </w:pPr>
      <w:rPr>
        <w:rFonts w:hint="default"/>
        <w:lang w:val="ru-RU" w:eastAsia="en-US" w:bidi="ar-SA"/>
      </w:rPr>
    </w:lvl>
    <w:lvl w:ilvl="8" w:tplc="2C669CBE">
      <w:numFmt w:val="bullet"/>
      <w:lvlText w:val="•"/>
      <w:lvlJc w:val="left"/>
      <w:pPr>
        <w:ind w:left="9151" w:hanging="140"/>
      </w:pPr>
      <w:rPr>
        <w:rFonts w:hint="default"/>
        <w:lang w:val="ru-RU" w:eastAsia="en-US" w:bidi="ar-SA"/>
      </w:rPr>
    </w:lvl>
  </w:abstractNum>
  <w:abstractNum w:abstractNumId="28">
    <w:nsid w:val="71841D39"/>
    <w:multiLevelType w:val="multilevel"/>
    <w:tmpl w:val="AA02AB26"/>
    <w:lvl w:ilvl="0">
      <w:start w:val="5"/>
      <w:numFmt w:val="decimal"/>
      <w:lvlText w:val="%1"/>
      <w:lvlJc w:val="left"/>
      <w:pPr>
        <w:ind w:left="110" w:hanging="423"/>
      </w:pPr>
      <w:rPr>
        <w:rFonts w:hint="default"/>
        <w:lang w:val="ru-RU" w:eastAsia="en-US" w:bidi="ar-SA"/>
      </w:rPr>
    </w:lvl>
    <w:lvl w:ilvl="1">
      <w:start w:val="1"/>
      <w:numFmt w:val="decimal"/>
      <w:lvlText w:val="%1.%2."/>
      <w:lvlJc w:val="left"/>
      <w:pPr>
        <w:ind w:left="110"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90" w:hanging="423"/>
      </w:pPr>
      <w:rPr>
        <w:rFonts w:hint="default"/>
        <w:lang w:val="ru-RU" w:eastAsia="en-US" w:bidi="ar-SA"/>
      </w:rPr>
    </w:lvl>
    <w:lvl w:ilvl="3">
      <w:numFmt w:val="bullet"/>
      <w:lvlText w:val="•"/>
      <w:lvlJc w:val="left"/>
      <w:pPr>
        <w:ind w:left="975" w:hanging="423"/>
      </w:pPr>
      <w:rPr>
        <w:rFonts w:hint="default"/>
        <w:lang w:val="ru-RU" w:eastAsia="en-US" w:bidi="ar-SA"/>
      </w:rPr>
    </w:lvl>
    <w:lvl w:ilvl="4">
      <w:numFmt w:val="bullet"/>
      <w:lvlText w:val="•"/>
      <w:lvlJc w:val="left"/>
      <w:pPr>
        <w:ind w:left="1261" w:hanging="423"/>
      </w:pPr>
      <w:rPr>
        <w:rFonts w:hint="default"/>
        <w:lang w:val="ru-RU" w:eastAsia="en-US" w:bidi="ar-SA"/>
      </w:rPr>
    </w:lvl>
    <w:lvl w:ilvl="5">
      <w:numFmt w:val="bullet"/>
      <w:lvlText w:val="•"/>
      <w:lvlJc w:val="left"/>
      <w:pPr>
        <w:ind w:left="1546" w:hanging="423"/>
      </w:pPr>
      <w:rPr>
        <w:rFonts w:hint="default"/>
        <w:lang w:val="ru-RU" w:eastAsia="en-US" w:bidi="ar-SA"/>
      </w:rPr>
    </w:lvl>
    <w:lvl w:ilvl="6">
      <w:numFmt w:val="bullet"/>
      <w:lvlText w:val="•"/>
      <w:lvlJc w:val="left"/>
      <w:pPr>
        <w:ind w:left="1831" w:hanging="423"/>
      </w:pPr>
      <w:rPr>
        <w:rFonts w:hint="default"/>
        <w:lang w:val="ru-RU" w:eastAsia="en-US" w:bidi="ar-SA"/>
      </w:rPr>
    </w:lvl>
    <w:lvl w:ilvl="7">
      <w:numFmt w:val="bullet"/>
      <w:lvlText w:val="•"/>
      <w:lvlJc w:val="left"/>
      <w:pPr>
        <w:ind w:left="2117" w:hanging="423"/>
      </w:pPr>
      <w:rPr>
        <w:rFonts w:hint="default"/>
        <w:lang w:val="ru-RU" w:eastAsia="en-US" w:bidi="ar-SA"/>
      </w:rPr>
    </w:lvl>
    <w:lvl w:ilvl="8">
      <w:numFmt w:val="bullet"/>
      <w:lvlText w:val="•"/>
      <w:lvlJc w:val="left"/>
      <w:pPr>
        <w:ind w:left="2402" w:hanging="423"/>
      </w:pPr>
      <w:rPr>
        <w:rFonts w:hint="default"/>
        <w:lang w:val="ru-RU" w:eastAsia="en-US" w:bidi="ar-SA"/>
      </w:rPr>
    </w:lvl>
  </w:abstractNum>
  <w:abstractNum w:abstractNumId="29">
    <w:nsid w:val="71C26EA4"/>
    <w:multiLevelType w:val="hybridMultilevel"/>
    <w:tmpl w:val="C436D59E"/>
    <w:lvl w:ilvl="0" w:tplc="A546DBEC">
      <w:numFmt w:val="bullet"/>
      <w:lvlText w:val="•"/>
      <w:lvlJc w:val="left"/>
      <w:pPr>
        <w:ind w:left="897" w:hanging="86"/>
      </w:pPr>
      <w:rPr>
        <w:rFonts w:ascii="Times New Roman" w:eastAsia="Times New Roman" w:hAnsi="Times New Roman" w:cs="Times New Roman" w:hint="default"/>
        <w:spacing w:val="-3"/>
        <w:w w:val="100"/>
        <w:sz w:val="22"/>
        <w:szCs w:val="22"/>
        <w:lang w:val="ru-RU" w:eastAsia="en-US" w:bidi="ar-SA"/>
      </w:rPr>
    </w:lvl>
    <w:lvl w:ilvl="1" w:tplc="AFD07210">
      <w:numFmt w:val="bullet"/>
      <w:lvlText w:val="•"/>
      <w:lvlJc w:val="left"/>
      <w:pPr>
        <w:ind w:left="1938" w:hanging="86"/>
      </w:pPr>
      <w:rPr>
        <w:rFonts w:hint="default"/>
        <w:lang w:val="ru-RU" w:eastAsia="en-US" w:bidi="ar-SA"/>
      </w:rPr>
    </w:lvl>
    <w:lvl w:ilvl="2" w:tplc="6C18736A">
      <w:numFmt w:val="bullet"/>
      <w:lvlText w:val="•"/>
      <w:lvlJc w:val="left"/>
      <w:pPr>
        <w:ind w:left="2977" w:hanging="86"/>
      </w:pPr>
      <w:rPr>
        <w:rFonts w:hint="default"/>
        <w:lang w:val="ru-RU" w:eastAsia="en-US" w:bidi="ar-SA"/>
      </w:rPr>
    </w:lvl>
    <w:lvl w:ilvl="3" w:tplc="0D0AA5A0">
      <w:numFmt w:val="bullet"/>
      <w:lvlText w:val="•"/>
      <w:lvlJc w:val="left"/>
      <w:pPr>
        <w:ind w:left="4016" w:hanging="86"/>
      </w:pPr>
      <w:rPr>
        <w:rFonts w:hint="default"/>
        <w:lang w:val="ru-RU" w:eastAsia="en-US" w:bidi="ar-SA"/>
      </w:rPr>
    </w:lvl>
    <w:lvl w:ilvl="4" w:tplc="74DCBC86">
      <w:numFmt w:val="bullet"/>
      <w:lvlText w:val="•"/>
      <w:lvlJc w:val="left"/>
      <w:pPr>
        <w:ind w:left="5055" w:hanging="86"/>
      </w:pPr>
      <w:rPr>
        <w:rFonts w:hint="default"/>
        <w:lang w:val="ru-RU" w:eastAsia="en-US" w:bidi="ar-SA"/>
      </w:rPr>
    </w:lvl>
    <w:lvl w:ilvl="5" w:tplc="0EA064D0">
      <w:numFmt w:val="bullet"/>
      <w:lvlText w:val="•"/>
      <w:lvlJc w:val="left"/>
      <w:pPr>
        <w:ind w:left="6094" w:hanging="86"/>
      </w:pPr>
      <w:rPr>
        <w:rFonts w:hint="default"/>
        <w:lang w:val="ru-RU" w:eastAsia="en-US" w:bidi="ar-SA"/>
      </w:rPr>
    </w:lvl>
    <w:lvl w:ilvl="6" w:tplc="04CEB3F6">
      <w:numFmt w:val="bullet"/>
      <w:lvlText w:val="•"/>
      <w:lvlJc w:val="left"/>
      <w:pPr>
        <w:ind w:left="7133" w:hanging="86"/>
      </w:pPr>
      <w:rPr>
        <w:rFonts w:hint="default"/>
        <w:lang w:val="ru-RU" w:eastAsia="en-US" w:bidi="ar-SA"/>
      </w:rPr>
    </w:lvl>
    <w:lvl w:ilvl="7" w:tplc="6262B48C">
      <w:numFmt w:val="bullet"/>
      <w:lvlText w:val="•"/>
      <w:lvlJc w:val="left"/>
      <w:pPr>
        <w:ind w:left="8172" w:hanging="86"/>
      </w:pPr>
      <w:rPr>
        <w:rFonts w:hint="default"/>
        <w:lang w:val="ru-RU" w:eastAsia="en-US" w:bidi="ar-SA"/>
      </w:rPr>
    </w:lvl>
    <w:lvl w:ilvl="8" w:tplc="E98065F2">
      <w:numFmt w:val="bullet"/>
      <w:lvlText w:val="•"/>
      <w:lvlJc w:val="left"/>
      <w:pPr>
        <w:ind w:left="9211" w:hanging="86"/>
      </w:pPr>
      <w:rPr>
        <w:rFonts w:hint="default"/>
        <w:lang w:val="ru-RU" w:eastAsia="en-US" w:bidi="ar-SA"/>
      </w:rPr>
    </w:lvl>
  </w:abstractNum>
  <w:abstractNum w:abstractNumId="30">
    <w:nsid w:val="750B7E2A"/>
    <w:multiLevelType w:val="hybridMultilevel"/>
    <w:tmpl w:val="E3607D32"/>
    <w:lvl w:ilvl="0" w:tplc="7D6AD10E">
      <w:start w:val="1"/>
      <w:numFmt w:val="decimal"/>
      <w:lvlText w:val="%1."/>
      <w:lvlJc w:val="left"/>
      <w:pPr>
        <w:ind w:left="897" w:hanging="241"/>
      </w:pPr>
      <w:rPr>
        <w:rFonts w:ascii="Times New Roman" w:eastAsia="Times New Roman" w:hAnsi="Times New Roman" w:cs="Times New Roman" w:hint="default"/>
        <w:w w:val="100"/>
        <w:sz w:val="24"/>
        <w:szCs w:val="24"/>
        <w:lang w:val="ru-RU" w:eastAsia="en-US" w:bidi="ar-SA"/>
      </w:rPr>
    </w:lvl>
    <w:lvl w:ilvl="1" w:tplc="AF5AB8EC">
      <w:numFmt w:val="bullet"/>
      <w:lvlText w:val="•"/>
      <w:lvlJc w:val="left"/>
      <w:pPr>
        <w:ind w:left="1938" w:hanging="241"/>
      </w:pPr>
      <w:rPr>
        <w:rFonts w:hint="default"/>
        <w:lang w:val="ru-RU" w:eastAsia="en-US" w:bidi="ar-SA"/>
      </w:rPr>
    </w:lvl>
    <w:lvl w:ilvl="2" w:tplc="D5662112">
      <w:numFmt w:val="bullet"/>
      <w:lvlText w:val="•"/>
      <w:lvlJc w:val="left"/>
      <w:pPr>
        <w:ind w:left="2977" w:hanging="241"/>
      </w:pPr>
      <w:rPr>
        <w:rFonts w:hint="default"/>
        <w:lang w:val="ru-RU" w:eastAsia="en-US" w:bidi="ar-SA"/>
      </w:rPr>
    </w:lvl>
    <w:lvl w:ilvl="3" w:tplc="0C4CFB52">
      <w:numFmt w:val="bullet"/>
      <w:lvlText w:val="•"/>
      <w:lvlJc w:val="left"/>
      <w:pPr>
        <w:ind w:left="4016" w:hanging="241"/>
      </w:pPr>
      <w:rPr>
        <w:rFonts w:hint="default"/>
        <w:lang w:val="ru-RU" w:eastAsia="en-US" w:bidi="ar-SA"/>
      </w:rPr>
    </w:lvl>
    <w:lvl w:ilvl="4" w:tplc="FC80884A">
      <w:numFmt w:val="bullet"/>
      <w:lvlText w:val="•"/>
      <w:lvlJc w:val="left"/>
      <w:pPr>
        <w:ind w:left="5055" w:hanging="241"/>
      </w:pPr>
      <w:rPr>
        <w:rFonts w:hint="default"/>
        <w:lang w:val="ru-RU" w:eastAsia="en-US" w:bidi="ar-SA"/>
      </w:rPr>
    </w:lvl>
    <w:lvl w:ilvl="5" w:tplc="E7DEDC26">
      <w:numFmt w:val="bullet"/>
      <w:lvlText w:val="•"/>
      <w:lvlJc w:val="left"/>
      <w:pPr>
        <w:ind w:left="6094" w:hanging="241"/>
      </w:pPr>
      <w:rPr>
        <w:rFonts w:hint="default"/>
        <w:lang w:val="ru-RU" w:eastAsia="en-US" w:bidi="ar-SA"/>
      </w:rPr>
    </w:lvl>
    <w:lvl w:ilvl="6" w:tplc="23D623C4">
      <w:numFmt w:val="bullet"/>
      <w:lvlText w:val="•"/>
      <w:lvlJc w:val="left"/>
      <w:pPr>
        <w:ind w:left="7133" w:hanging="241"/>
      </w:pPr>
      <w:rPr>
        <w:rFonts w:hint="default"/>
        <w:lang w:val="ru-RU" w:eastAsia="en-US" w:bidi="ar-SA"/>
      </w:rPr>
    </w:lvl>
    <w:lvl w:ilvl="7" w:tplc="A290FA38">
      <w:numFmt w:val="bullet"/>
      <w:lvlText w:val="•"/>
      <w:lvlJc w:val="left"/>
      <w:pPr>
        <w:ind w:left="8172" w:hanging="241"/>
      </w:pPr>
      <w:rPr>
        <w:rFonts w:hint="default"/>
        <w:lang w:val="ru-RU" w:eastAsia="en-US" w:bidi="ar-SA"/>
      </w:rPr>
    </w:lvl>
    <w:lvl w:ilvl="8" w:tplc="C0505C3C">
      <w:numFmt w:val="bullet"/>
      <w:lvlText w:val="•"/>
      <w:lvlJc w:val="left"/>
      <w:pPr>
        <w:ind w:left="9211" w:hanging="241"/>
      </w:pPr>
      <w:rPr>
        <w:rFonts w:hint="default"/>
        <w:lang w:val="ru-RU" w:eastAsia="en-US" w:bidi="ar-SA"/>
      </w:rPr>
    </w:lvl>
  </w:abstractNum>
  <w:abstractNum w:abstractNumId="31">
    <w:nsid w:val="75830435"/>
    <w:multiLevelType w:val="hybridMultilevel"/>
    <w:tmpl w:val="4A46BA0A"/>
    <w:lvl w:ilvl="0" w:tplc="8B604914">
      <w:numFmt w:val="bullet"/>
      <w:lvlText w:val=""/>
      <w:lvlJc w:val="left"/>
      <w:pPr>
        <w:ind w:left="897" w:hanging="360"/>
      </w:pPr>
      <w:rPr>
        <w:rFonts w:ascii="Symbol" w:eastAsia="Symbol" w:hAnsi="Symbol" w:cs="Symbol" w:hint="default"/>
        <w:w w:val="100"/>
        <w:sz w:val="24"/>
        <w:szCs w:val="24"/>
        <w:lang w:val="ru-RU" w:eastAsia="en-US" w:bidi="ar-SA"/>
      </w:rPr>
    </w:lvl>
    <w:lvl w:ilvl="1" w:tplc="0E0C5010">
      <w:numFmt w:val="bullet"/>
      <w:lvlText w:val=""/>
      <w:lvlJc w:val="left"/>
      <w:pPr>
        <w:ind w:left="1473" w:hanging="361"/>
      </w:pPr>
      <w:rPr>
        <w:rFonts w:ascii="Symbol" w:eastAsia="Symbol" w:hAnsi="Symbol" w:cs="Symbol" w:hint="default"/>
        <w:w w:val="99"/>
        <w:sz w:val="28"/>
        <w:szCs w:val="28"/>
        <w:lang w:val="ru-RU" w:eastAsia="en-US" w:bidi="ar-SA"/>
      </w:rPr>
    </w:lvl>
    <w:lvl w:ilvl="2" w:tplc="09FC4EFC">
      <w:numFmt w:val="bullet"/>
      <w:lvlText w:val="•"/>
      <w:lvlJc w:val="left"/>
      <w:pPr>
        <w:ind w:left="2569" w:hanging="361"/>
      </w:pPr>
      <w:rPr>
        <w:rFonts w:hint="default"/>
        <w:lang w:val="ru-RU" w:eastAsia="en-US" w:bidi="ar-SA"/>
      </w:rPr>
    </w:lvl>
    <w:lvl w:ilvl="3" w:tplc="B248E0F0">
      <w:numFmt w:val="bullet"/>
      <w:lvlText w:val="•"/>
      <w:lvlJc w:val="left"/>
      <w:pPr>
        <w:ind w:left="3659" w:hanging="361"/>
      </w:pPr>
      <w:rPr>
        <w:rFonts w:hint="default"/>
        <w:lang w:val="ru-RU" w:eastAsia="en-US" w:bidi="ar-SA"/>
      </w:rPr>
    </w:lvl>
    <w:lvl w:ilvl="4" w:tplc="E8B87F66">
      <w:numFmt w:val="bullet"/>
      <w:lvlText w:val="•"/>
      <w:lvlJc w:val="left"/>
      <w:pPr>
        <w:ind w:left="4749" w:hanging="361"/>
      </w:pPr>
      <w:rPr>
        <w:rFonts w:hint="default"/>
        <w:lang w:val="ru-RU" w:eastAsia="en-US" w:bidi="ar-SA"/>
      </w:rPr>
    </w:lvl>
    <w:lvl w:ilvl="5" w:tplc="F31ACF82">
      <w:numFmt w:val="bullet"/>
      <w:lvlText w:val="•"/>
      <w:lvlJc w:val="left"/>
      <w:pPr>
        <w:ind w:left="5839" w:hanging="361"/>
      </w:pPr>
      <w:rPr>
        <w:rFonts w:hint="default"/>
        <w:lang w:val="ru-RU" w:eastAsia="en-US" w:bidi="ar-SA"/>
      </w:rPr>
    </w:lvl>
    <w:lvl w:ilvl="6" w:tplc="4DC02774">
      <w:numFmt w:val="bullet"/>
      <w:lvlText w:val="•"/>
      <w:lvlJc w:val="left"/>
      <w:pPr>
        <w:ind w:left="6929" w:hanging="361"/>
      </w:pPr>
      <w:rPr>
        <w:rFonts w:hint="default"/>
        <w:lang w:val="ru-RU" w:eastAsia="en-US" w:bidi="ar-SA"/>
      </w:rPr>
    </w:lvl>
    <w:lvl w:ilvl="7" w:tplc="07CEC072">
      <w:numFmt w:val="bullet"/>
      <w:lvlText w:val="•"/>
      <w:lvlJc w:val="left"/>
      <w:pPr>
        <w:ind w:left="8019" w:hanging="361"/>
      </w:pPr>
      <w:rPr>
        <w:rFonts w:hint="default"/>
        <w:lang w:val="ru-RU" w:eastAsia="en-US" w:bidi="ar-SA"/>
      </w:rPr>
    </w:lvl>
    <w:lvl w:ilvl="8" w:tplc="6EFC3372">
      <w:numFmt w:val="bullet"/>
      <w:lvlText w:val="•"/>
      <w:lvlJc w:val="left"/>
      <w:pPr>
        <w:ind w:left="9109" w:hanging="361"/>
      </w:pPr>
      <w:rPr>
        <w:rFonts w:hint="default"/>
        <w:lang w:val="ru-RU" w:eastAsia="en-US" w:bidi="ar-SA"/>
      </w:rPr>
    </w:lvl>
  </w:abstractNum>
  <w:abstractNum w:abstractNumId="32">
    <w:nsid w:val="7E9C6EE7"/>
    <w:multiLevelType w:val="multilevel"/>
    <w:tmpl w:val="7004E06A"/>
    <w:lvl w:ilvl="0">
      <w:start w:val="3"/>
      <w:numFmt w:val="decimal"/>
      <w:lvlText w:val="%1"/>
      <w:lvlJc w:val="left"/>
      <w:pPr>
        <w:ind w:left="5204" w:hanging="423"/>
      </w:pPr>
      <w:rPr>
        <w:rFonts w:hint="default"/>
        <w:lang w:val="ru-RU" w:eastAsia="en-US" w:bidi="ar-SA"/>
      </w:rPr>
    </w:lvl>
    <w:lvl w:ilvl="1">
      <w:start w:val="1"/>
      <w:numFmt w:val="decimal"/>
      <w:lvlText w:val="%1.%2."/>
      <w:lvlJc w:val="left"/>
      <w:pPr>
        <w:ind w:left="5204" w:hanging="423"/>
        <w:jc w:val="right"/>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1.%2.%3."/>
      <w:lvlJc w:val="left"/>
      <w:pPr>
        <w:ind w:left="7644" w:hanging="543"/>
        <w:jc w:val="right"/>
      </w:pPr>
      <w:rPr>
        <w:rFonts w:hint="default"/>
        <w:b/>
        <w:bCs/>
        <w:spacing w:val="-5"/>
        <w:w w:val="100"/>
        <w:lang w:val="ru-RU" w:eastAsia="en-US" w:bidi="ar-SA"/>
      </w:rPr>
    </w:lvl>
    <w:lvl w:ilvl="3">
      <w:numFmt w:val="bullet"/>
      <w:lvlText w:val="•"/>
      <w:lvlJc w:val="left"/>
      <w:pPr>
        <w:ind w:left="8450" w:hanging="543"/>
      </w:pPr>
      <w:rPr>
        <w:rFonts w:hint="default"/>
        <w:lang w:val="ru-RU" w:eastAsia="en-US" w:bidi="ar-SA"/>
      </w:rPr>
    </w:lvl>
    <w:lvl w:ilvl="4">
      <w:numFmt w:val="bullet"/>
      <w:lvlText w:val="•"/>
      <w:lvlJc w:val="left"/>
      <w:pPr>
        <w:ind w:left="8856" w:hanging="543"/>
      </w:pPr>
      <w:rPr>
        <w:rFonts w:hint="default"/>
        <w:lang w:val="ru-RU" w:eastAsia="en-US" w:bidi="ar-SA"/>
      </w:rPr>
    </w:lvl>
    <w:lvl w:ilvl="5">
      <w:numFmt w:val="bullet"/>
      <w:lvlText w:val="•"/>
      <w:lvlJc w:val="left"/>
      <w:pPr>
        <w:ind w:left="9261" w:hanging="543"/>
      </w:pPr>
      <w:rPr>
        <w:rFonts w:hint="default"/>
        <w:lang w:val="ru-RU" w:eastAsia="en-US" w:bidi="ar-SA"/>
      </w:rPr>
    </w:lvl>
    <w:lvl w:ilvl="6">
      <w:numFmt w:val="bullet"/>
      <w:lvlText w:val="•"/>
      <w:lvlJc w:val="left"/>
      <w:pPr>
        <w:ind w:left="9667" w:hanging="543"/>
      </w:pPr>
      <w:rPr>
        <w:rFonts w:hint="default"/>
        <w:lang w:val="ru-RU" w:eastAsia="en-US" w:bidi="ar-SA"/>
      </w:rPr>
    </w:lvl>
    <w:lvl w:ilvl="7">
      <w:numFmt w:val="bullet"/>
      <w:lvlText w:val="•"/>
      <w:lvlJc w:val="left"/>
      <w:pPr>
        <w:ind w:left="10072" w:hanging="543"/>
      </w:pPr>
      <w:rPr>
        <w:rFonts w:hint="default"/>
        <w:lang w:val="ru-RU" w:eastAsia="en-US" w:bidi="ar-SA"/>
      </w:rPr>
    </w:lvl>
    <w:lvl w:ilvl="8">
      <w:numFmt w:val="bullet"/>
      <w:lvlText w:val="•"/>
      <w:lvlJc w:val="left"/>
      <w:pPr>
        <w:ind w:left="10477" w:hanging="543"/>
      </w:pPr>
      <w:rPr>
        <w:rFonts w:hint="default"/>
        <w:lang w:val="ru-RU" w:eastAsia="en-US" w:bidi="ar-SA"/>
      </w:rPr>
    </w:lvl>
  </w:abstractNum>
  <w:num w:numId="1">
    <w:abstractNumId w:val="1"/>
  </w:num>
  <w:num w:numId="2">
    <w:abstractNumId w:val="3"/>
  </w:num>
  <w:num w:numId="3">
    <w:abstractNumId w:val="17"/>
  </w:num>
  <w:num w:numId="4">
    <w:abstractNumId w:val="10"/>
  </w:num>
  <w:num w:numId="5">
    <w:abstractNumId w:val="9"/>
  </w:num>
  <w:num w:numId="6">
    <w:abstractNumId w:val="11"/>
  </w:num>
  <w:num w:numId="7">
    <w:abstractNumId w:val="24"/>
  </w:num>
  <w:num w:numId="8">
    <w:abstractNumId w:val="25"/>
  </w:num>
  <w:num w:numId="9">
    <w:abstractNumId w:val="27"/>
  </w:num>
  <w:num w:numId="10">
    <w:abstractNumId w:val="16"/>
  </w:num>
  <w:num w:numId="11">
    <w:abstractNumId w:val="31"/>
  </w:num>
  <w:num w:numId="12">
    <w:abstractNumId w:val="28"/>
  </w:num>
  <w:num w:numId="13">
    <w:abstractNumId w:val="32"/>
  </w:num>
  <w:num w:numId="14">
    <w:abstractNumId w:val="12"/>
  </w:num>
  <w:num w:numId="15">
    <w:abstractNumId w:val="30"/>
  </w:num>
  <w:num w:numId="16">
    <w:abstractNumId w:val="26"/>
  </w:num>
  <w:num w:numId="17">
    <w:abstractNumId w:val="2"/>
  </w:num>
  <w:num w:numId="18">
    <w:abstractNumId w:val="8"/>
  </w:num>
  <w:num w:numId="19">
    <w:abstractNumId w:val="5"/>
  </w:num>
  <w:num w:numId="20">
    <w:abstractNumId w:val="21"/>
  </w:num>
  <w:num w:numId="21">
    <w:abstractNumId w:val="0"/>
  </w:num>
  <w:num w:numId="22">
    <w:abstractNumId w:val="7"/>
  </w:num>
  <w:num w:numId="23">
    <w:abstractNumId w:val="13"/>
  </w:num>
  <w:num w:numId="24">
    <w:abstractNumId w:val="29"/>
  </w:num>
  <w:num w:numId="25">
    <w:abstractNumId w:val="15"/>
  </w:num>
  <w:num w:numId="26">
    <w:abstractNumId w:val="19"/>
  </w:num>
  <w:num w:numId="27">
    <w:abstractNumId w:val="14"/>
  </w:num>
  <w:num w:numId="28">
    <w:abstractNumId w:val="4"/>
  </w:num>
  <w:num w:numId="29">
    <w:abstractNumId w:val="18"/>
  </w:num>
  <w:num w:numId="30">
    <w:abstractNumId w:val="6"/>
  </w:num>
  <w:num w:numId="31">
    <w:abstractNumId w:val="20"/>
  </w:num>
  <w:num w:numId="32">
    <w:abstractNumId w:val="23"/>
  </w:num>
  <w:num w:numId="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8E"/>
    <w:rsid w:val="0000402B"/>
    <w:rsid w:val="00005C8C"/>
    <w:rsid w:val="00007A00"/>
    <w:rsid w:val="00013208"/>
    <w:rsid w:val="00017DD9"/>
    <w:rsid w:val="00021022"/>
    <w:rsid w:val="000255E6"/>
    <w:rsid w:val="00033801"/>
    <w:rsid w:val="000437BF"/>
    <w:rsid w:val="00046683"/>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C46E2"/>
    <w:rsid w:val="000D05EE"/>
    <w:rsid w:val="000D30E6"/>
    <w:rsid w:val="000D6420"/>
    <w:rsid w:val="000D7256"/>
    <w:rsid w:val="000E1D1D"/>
    <w:rsid w:val="000E30F6"/>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4655B"/>
    <w:rsid w:val="00152862"/>
    <w:rsid w:val="0015697D"/>
    <w:rsid w:val="00157FDA"/>
    <w:rsid w:val="00164B50"/>
    <w:rsid w:val="00165B75"/>
    <w:rsid w:val="00171FD0"/>
    <w:rsid w:val="00182B3E"/>
    <w:rsid w:val="0018374D"/>
    <w:rsid w:val="001843FD"/>
    <w:rsid w:val="001866D6"/>
    <w:rsid w:val="00191195"/>
    <w:rsid w:val="001920AE"/>
    <w:rsid w:val="00192F65"/>
    <w:rsid w:val="001A4EF5"/>
    <w:rsid w:val="001A63BD"/>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1F6F"/>
    <w:rsid w:val="00242F70"/>
    <w:rsid w:val="0024551E"/>
    <w:rsid w:val="0024755F"/>
    <w:rsid w:val="002518C8"/>
    <w:rsid w:val="0025475F"/>
    <w:rsid w:val="00257181"/>
    <w:rsid w:val="002606A9"/>
    <w:rsid w:val="00260EC2"/>
    <w:rsid w:val="002706ED"/>
    <w:rsid w:val="0027100D"/>
    <w:rsid w:val="00272814"/>
    <w:rsid w:val="002739DF"/>
    <w:rsid w:val="002755A3"/>
    <w:rsid w:val="002757E5"/>
    <w:rsid w:val="00277F4F"/>
    <w:rsid w:val="00280432"/>
    <w:rsid w:val="00283EBE"/>
    <w:rsid w:val="002855CE"/>
    <w:rsid w:val="002879BD"/>
    <w:rsid w:val="00287D0F"/>
    <w:rsid w:val="002A1DE6"/>
    <w:rsid w:val="002A225C"/>
    <w:rsid w:val="002A468C"/>
    <w:rsid w:val="002A5B58"/>
    <w:rsid w:val="002A7A19"/>
    <w:rsid w:val="002B0B67"/>
    <w:rsid w:val="002B1061"/>
    <w:rsid w:val="002B122C"/>
    <w:rsid w:val="002B30E0"/>
    <w:rsid w:val="002B5802"/>
    <w:rsid w:val="002C5185"/>
    <w:rsid w:val="002C58E8"/>
    <w:rsid w:val="002C6BB5"/>
    <w:rsid w:val="002C7B56"/>
    <w:rsid w:val="002D0B13"/>
    <w:rsid w:val="002D0F04"/>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568"/>
    <w:rsid w:val="003926F4"/>
    <w:rsid w:val="003A51DA"/>
    <w:rsid w:val="003A63F5"/>
    <w:rsid w:val="003B25F7"/>
    <w:rsid w:val="003B551E"/>
    <w:rsid w:val="003C7949"/>
    <w:rsid w:val="003D0B8F"/>
    <w:rsid w:val="003E1D5E"/>
    <w:rsid w:val="003F173E"/>
    <w:rsid w:val="003F5BA8"/>
    <w:rsid w:val="003F790A"/>
    <w:rsid w:val="00407768"/>
    <w:rsid w:val="004230E4"/>
    <w:rsid w:val="0042649C"/>
    <w:rsid w:val="00430B85"/>
    <w:rsid w:val="00441023"/>
    <w:rsid w:val="00442F5D"/>
    <w:rsid w:val="00452FEB"/>
    <w:rsid w:val="00460838"/>
    <w:rsid w:val="004656D0"/>
    <w:rsid w:val="004662FE"/>
    <w:rsid w:val="00472F5C"/>
    <w:rsid w:val="0047398E"/>
    <w:rsid w:val="00482564"/>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D7155"/>
    <w:rsid w:val="004E1C17"/>
    <w:rsid w:val="004E3404"/>
    <w:rsid w:val="004F0AE6"/>
    <w:rsid w:val="004F1FF3"/>
    <w:rsid w:val="004F2295"/>
    <w:rsid w:val="00500A4B"/>
    <w:rsid w:val="00503CE1"/>
    <w:rsid w:val="00510160"/>
    <w:rsid w:val="00512156"/>
    <w:rsid w:val="0051382C"/>
    <w:rsid w:val="005155D7"/>
    <w:rsid w:val="00516A07"/>
    <w:rsid w:val="00517675"/>
    <w:rsid w:val="00522A4C"/>
    <w:rsid w:val="00523EE7"/>
    <w:rsid w:val="00525232"/>
    <w:rsid w:val="005252D6"/>
    <w:rsid w:val="0053019E"/>
    <w:rsid w:val="0053302F"/>
    <w:rsid w:val="00533661"/>
    <w:rsid w:val="00540AB5"/>
    <w:rsid w:val="00552309"/>
    <w:rsid w:val="00552726"/>
    <w:rsid w:val="00554A25"/>
    <w:rsid w:val="0055699A"/>
    <w:rsid w:val="00557247"/>
    <w:rsid w:val="00571357"/>
    <w:rsid w:val="00571369"/>
    <w:rsid w:val="00581C4A"/>
    <w:rsid w:val="0058382F"/>
    <w:rsid w:val="005844A4"/>
    <w:rsid w:val="00585351"/>
    <w:rsid w:val="005906BC"/>
    <w:rsid w:val="005A0629"/>
    <w:rsid w:val="005A0F58"/>
    <w:rsid w:val="005A3E11"/>
    <w:rsid w:val="005A6A72"/>
    <w:rsid w:val="005B262A"/>
    <w:rsid w:val="005C081F"/>
    <w:rsid w:val="005D2081"/>
    <w:rsid w:val="005E62C5"/>
    <w:rsid w:val="005E6BE5"/>
    <w:rsid w:val="005F0CE5"/>
    <w:rsid w:val="005F4A9A"/>
    <w:rsid w:val="005F678B"/>
    <w:rsid w:val="006001E6"/>
    <w:rsid w:val="00605B2B"/>
    <w:rsid w:val="006068AB"/>
    <w:rsid w:val="00613F28"/>
    <w:rsid w:val="0061508F"/>
    <w:rsid w:val="00626A98"/>
    <w:rsid w:val="006326A0"/>
    <w:rsid w:val="006328D2"/>
    <w:rsid w:val="006378AE"/>
    <w:rsid w:val="00641F2A"/>
    <w:rsid w:val="0064318A"/>
    <w:rsid w:val="00643524"/>
    <w:rsid w:val="0064405B"/>
    <w:rsid w:val="0064601A"/>
    <w:rsid w:val="00646E74"/>
    <w:rsid w:val="006626EC"/>
    <w:rsid w:val="00662966"/>
    <w:rsid w:val="00662FE8"/>
    <w:rsid w:val="006650EC"/>
    <w:rsid w:val="00665985"/>
    <w:rsid w:val="00667DCA"/>
    <w:rsid w:val="00674919"/>
    <w:rsid w:val="006751C6"/>
    <w:rsid w:val="006759EC"/>
    <w:rsid w:val="006818DF"/>
    <w:rsid w:val="006824BD"/>
    <w:rsid w:val="00694E5E"/>
    <w:rsid w:val="00695E69"/>
    <w:rsid w:val="006A0422"/>
    <w:rsid w:val="006A1F11"/>
    <w:rsid w:val="006A44B1"/>
    <w:rsid w:val="006B0A1D"/>
    <w:rsid w:val="006C2D14"/>
    <w:rsid w:val="006D4345"/>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87F36"/>
    <w:rsid w:val="007930A0"/>
    <w:rsid w:val="00793829"/>
    <w:rsid w:val="007A5D14"/>
    <w:rsid w:val="007B4EE4"/>
    <w:rsid w:val="007C4880"/>
    <w:rsid w:val="007C4B4A"/>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274E6"/>
    <w:rsid w:val="00835043"/>
    <w:rsid w:val="00837EEA"/>
    <w:rsid w:val="008469E5"/>
    <w:rsid w:val="00847EF4"/>
    <w:rsid w:val="008529F0"/>
    <w:rsid w:val="00853327"/>
    <w:rsid w:val="00854B8B"/>
    <w:rsid w:val="00856823"/>
    <w:rsid w:val="00863A37"/>
    <w:rsid w:val="008649A1"/>
    <w:rsid w:val="008659D6"/>
    <w:rsid w:val="00867391"/>
    <w:rsid w:val="00871D5A"/>
    <w:rsid w:val="0087550A"/>
    <w:rsid w:val="008824F7"/>
    <w:rsid w:val="0089636A"/>
    <w:rsid w:val="008A396D"/>
    <w:rsid w:val="008A666A"/>
    <w:rsid w:val="008A6C6B"/>
    <w:rsid w:val="008B061D"/>
    <w:rsid w:val="008B3BEF"/>
    <w:rsid w:val="008B7C9D"/>
    <w:rsid w:val="008C2951"/>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1DED"/>
    <w:rsid w:val="00953B6B"/>
    <w:rsid w:val="00956380"/>
    <w:rsid w:val="00963D2F"/>
    <w:rsid w:val="00964D37"/>
    <w:rsid w:val="00972D5F"/>
    <w:rsid w:val="0097539C"/>
    <w:rsid w:val="009820CC"/>
    <w:rsid w:val="00983835"/>
    <w:rsid w:val="00986A0A"/>
    <w:rsid w:val="00991811"/>
    <w:rsid w:val="00992307"/>
    <w:rsid w:val="00996322"/>
    <w:rsid w:val="009A0921"/>
    <w:rsid w:val="009A299B"/>
    <w:rsid w:val="009A36D3"/>
    <w:rsid w:val="009A55B3"/>
    <w:rsid w:val="009B40EE"/>
    <w:rsid w:val="009B4716"/>
    <w:rsid w:val="009C3ABA"/>
    <w:rsid w:val="009C413B"/>
    <w:rsid w:val="009E52E7"/>
    <w:rsid w:val="009E5393"/>
    <w:rsid w:val="009E697C"/>
    <w:rsid w:val="009E6F91"/>
    <w:rsid w:val="009F673A"/>
    <w:rsid w:val="00A00171"/>
    <w:rsid w:val="00A11D27"/>
    <w:rsid w:val="00A23A1E"/>
    <w:rsid w:val="00A307E6"/>
    <w:rsid w:val="00A344F5"/>
    <w:rsid w:val="00A34A1F"/>
    <w:rsid w:val="00A36F5F"/>
    <w:rsid w:val="00A418F1"/>
    <w:rsid w:val="00A45C8C"/>
    <w:rsid w:val="00A50F86"/>
    <w:rsid w:val="00A52174"/>
    <w:rsid w:val="00A5646C"/>
    <w:rsid w:val="00A56A90"/>
    <w:rsid w:val="00A57D9C"/>
    <w:rsid w:val="00A639DF"/>
    <w:rsid w:val="00A64CB1"/>
    <w:rsid w:val="00A65102"/>
    <w:rsid w:val="00A9030B"/>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0C30"/>
    <w:rsid w:val="00B331D4"/>
    <w:rsid w:val="00B333D0"/>
    <w:rsid w:val="00B37686"/>
    <w:rsid w:val="00B453A9"/>
    <w:rsid w:val="00B513AE"/>
    <w:rsid w:val="00B536C8"/>
    <w:rsid w:val="00B61667"/>
    <w:rsid w:val="00B63959"/>
    <w:rsid w:val="00B65472"/>
    <w:rsid w:val="00B66743"/>
    <w:rsid w:val="00B67C6F"/>
    <w:rsid w:val="00B70249"/>
    <w:rsid w:val="00B71613"/>
    <w:rsid w:val="00B772D7"/>
    <w:rsid w:val="00B95D66"/>
    <w:rsid w:val="00BA0A4B"/>
    <w:rsid w:val="00BB2F7C"/>
    <w:rsid w:val="00BC22E6"/>
    <w:rsid w:val="00BC3B9F"/>
    <w:rsid w:val="00BC6D9A"/>
    <w:rsid w:val="00BD22A8"/>
    <w:rsid w:val="00BD29D3"/>
    <w:rsid w:val="00BD5C7B"/>
    <w:rsid w:val="00BD5C84"/>
    <w:rsid w:val="00BD60A8"/>
    <w:rsid w:val="00BD6D2B"/>
    <w:rsid w:val="00BE17DB"/>
    <w:rsid w:val="00BE4946"/>
    <w:rsid w:val="00BE545D"/>
    <w:rsid w:val="00BE7A3D"/>
    <w:rsid w:val="00BF13E6"/>
    <w:rsid w:val="00C06448"/>
    <w:rsid w:val="00C10FF5"/>
    <w:rsid w:val="00C30E9A"/>
    <w:rsid w:val="00C339C8"/>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0536"/>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10A5B"/>
    <w:rsid w:val="00D115BB"/>
    <w:rsid w:val="00D131F3"/>
    <w:rsid w:val="00D13BE2"/>
    <w:rsid w:val="00D16052"/>
    <w:rsid w:val="00D24122"/>
    <w:rsid w:val="00D2511A"/>
    <w:rsid w:val="00D31D81"/>
    <w:rsid w:val="00D32C86"/>
    <w:rsid w:val="00D349F0"/>
    <w:rsid w:val="00D3645B"/>
    <w:rsid w:val="00D36EFB"/>
    <w:rsid w:val="00D5264E"/>
    <w:rsid w:val="00D526B0"/>
    <w:rsid w:val="00D5403B"/>
    <w:rsid w:val="00D55FCB"/>
    <w:rsid w:val="00D60A7C"/>
    <w:rsid w:val="00D63ADF"/>
    <w:rsid w:val="00D651DB"/>
    <w:rsid w:val="00D6677D"/>
    <w:rsid w:val="00D71F6D"/>
    <w:rsid w:val="00D7453E"/>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135F9"/>
    <w:rsid w:val="00E3344F"/>
    <w:rsid w:val="00E33F1D"/>
    <w:rsid w:val="00E34F13"/>
    <w:rsid w:val="00E36E96"/>
    <w:rsid w:val="00E418D1"/>
    <w:rsid w:val="00E437B8"/>
    <w:rsid w:val="00E43B23"/>
    <w:rsid w:val="00E43B34"/>
    <w:rsid w:val="00E5135F"/>
    <w:rsid w:val="00E533B7"/>
    <w:rsid w:val="00E61894"/>
    <w:rsid w:val="00E61B44"/>
    <w:rsid w:val="00E620A0"/>
    <w:rsid w:val="00E62390"/>
    <w:rsid w:val="00E64B0B"/>
    <w:rsid w:val="00E64B1B"/>
    <w:rsid w:val="00E74BCF"/>
    <w:rsid w:val="00E75DF2"/>
    <w:rsid w:val="00E80728"/>
    <w:rsid w:val="00E833AB"/>
    <w:rsid w:val="00E84B17"/>
    <w:rsid w:val="00E87072"/>
    <w:rsid w:val="00E87797"/>
    <w:rsid w:val="00E90AB9"/>
    <w:rsid w:val="00E92CB1"/>
    <w:rsid w:val="00E970B9"/>
    <w:rsid w:val="00EA498D"/>
    <w:rsid w:val="00EB3160"/>
    <w:rsid w:val="00EB52A1"/>
    <w:rsid w:val="00EB5D9A"/>
    <w:rsid w:val="00EC1234"/>
    <w:rsid w:val="00EC31FC"/>
    <w:rsid w:val="00ED36DA"/>
    <w:rsid w:val="00ED4C77"/>
    <w:rsid w:val="00ED67D9"/>
    <w:rsid w:val="00EE10A1"/>
    <w:rsid w:val="00EE3BCF"/>
    <w:rsid w:val="00EF022B"/>
    <w:rsid w:val="00EF21CA"/>
    <w:rsid w:val="00EF2A50"/>
    <w:rsid w:val="00EF5A08"/>
    <w:rsid w:val="00EF7CF4"/>
    <w:rsid w:val="00F01F43"/>
    <w:rsid w:val="00F17E91"/>
    <w:rsid w:val="00F22D9E"/>
    <w:rsid w:val="00F22FE8"/>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66405"/>
    <w:rsid w:val="00F72A2D"/>
    <w:rsid w:val="00F73694"/>
    <w:rsid w:val="00F73D6D"/>
    <w:rsid w:val="00F755A4"/>
    <w:rsid w:val="00F809E1"/>
    <w:rsid w:val="00F821C1"/>
    <w:rsid w:val="00F87FBA"/>
    <w:rsid w:val="00F90D2F"/>
    <w:rsid w:val="00F92116"/>
    <w:rsid w:val="00F96DCE"/>
    <w:rsid w:val="00FA6652"/>
    <w:rsid w:val="00FB41AB"/>
    <w:rsid w:val="00FB7904"/>
    <w:rsid w:val="00FC008E"/>
    <w:rsid w:val="00FC3C80"/>
    <w:rsid w:val="00FC45BB"/>
    <w:rsid w:val="00FC4E19"/>
    <w:rsid w:val="00FD607A"/>
    <w:rsid w:val="00FE01C1"/>
    <w:rsid w:val="00FE0315"/>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D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1"/>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1"/>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qFormat/>
    <w:rsid w:val="00A344F5"/>
    <w:pPr>
      <w:tabs>
        <w:tab w:val="right" w:leader="dot" w:pos="10065"/>
      </w:tabs>
      <w:spacing w:before="120"/>
      <w:ind w:left="567" w:right="3" w:firstLine="283"/>
    </w:pPr>
    <w:rPr>
      <w:b/>
      <w:bCs/>
      <w:iCs/>
      <w:noProof/>
      <w:szCs w:val="28"/>
      <w:lang w:val="ru-RU"/>
    </w:rPr>
  </w:style>
  <w:style w:type="paragraph" w:styleId="21">
    <w:name w:val="toc 2"/>
    <w:basedOn w:val="a"/>
    <w:next w:val="a"/>
    <w:autoRedefine/>
    <w:uiPriority w:val="39"/>
    <w:unhideWhenUsed/>
    <w:qFormat/>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qFormat/>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qFormat/>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 w:type="table" w:customStyle="1" w:styleId="TableNormal">
    <w:name w:val="Table Normal"/>
    <w:uiPriority w:val="2"/>
    <w:semiHidden/>
    <w:unhideWhenUsed/>
    <w:qFormat/>
    <w:rsid w:val="00392568"/>
    <w:pPr>
      <w:widowControl w:val="0"/>
      <w:autoSpaceDE w:val="0"/>
      <w:autoSpaceDN w:val="0"/>
    </w:pPr>
    <w:rPr>
      <w:sz w:val="22"/>
      <w:szCs w:val="22"/>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C339C8"/>
  </w:style>
  <w:style w:type="table" w:styleId="afb">
    <w:name w:val="Table Grid"/>
    <w:basedOn w:val="a1"/>
    <w:uiPriority w:val="59"/>
    <w:rsid w:val="00C339C8"/>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1"/>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1"/>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qFormat/>
    <w:rsid w:val="00A344F5"/>
    <w:pPr>
      <w:tabs>
        <w:tab w:val="right" w:leader="dot" w:pos="10065"/>
      </w:tabs>
      <w:spacing w:before="120"/>
      <w:ind w:left="567" w:right="3" w:firstLine="283"/>
    </w:pPr>
    <w:rPr>
      <w:b/>
      <w:bCs/>
      <w:iCs/>
      <w:noProof/>
      <w:szCs w:val="28"/>
      <w:lang w:val="ru-RU"/>
    </w:rPr>
  </w:style>
  <w:style w:type="paragraph" w:styleId="21">
    <w:name w:val="toc 2"/>
    <w:basedOn w:val="a"/>
    <w:next w:val="a"/>
    <w:autoRedefine/>
    <w:uiPriority w:val="39"/>
    <w:unhideWhenUsed/>
    <w:qFormat/>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qFormat/>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qFormat/>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 w:type="table" w:customStyle="1" w:styleId="TableNormal">
    <w:name w:val="Table Normal"/>
    <w:uiPriority w:val="2"/>
    <w:semiHidden/>
    <w:unhideWhenUsed/>
    <w:qFormat/>
    <w:rsid w:val="00392568"/>
    <w:pPr>
      <w:widowControl w:val="0"/>
      <w:autoSpaceDE w:val="0"/>
      <w:autoSpaceDN w:val="0"/>
    </w:pPr>
    <w:rPr>
      <w:sz w:val="22"/>
      <w:szCs w:val="22"/>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C339C8"/>
  </w:style>
  <w:style w:type="table" w:styleId="afb">
    <w:name w:val="Table Grid"/>
    <w:basedOn w:val="a1"/>
    <w:uiPriority w:val="59"/>
    <w:rsid w:val="00C339C8"/>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7570">
      <w:bodyDiv w:val="1"/>
      <w:marLeft w:val="0"/>
      <w:marRight w:val="0"/>
      <w:marTop w:val="0"/>
      <w:marBottom w:val="0"/>
      <w:divBdr>
        <w:top w:val="none" w:sz="0" w:space="0" w:color="auto"/>
        <w:left w:val="none" w:sz="0" w:space="0" w:color="auto"/>
        <w:bottom w:val="none" w:sz="0" w:space="0" w:color="auto"/>
        <w:right w:val="none" w:sz="0" w:space="0" w:color="auto"/>
      </w:divBdr>
    </w:div>
    <w:div w:id="703754001">
      <w:bodyDiv w:val="1"/>
      <w:marLeft w:val="0"/>
      <w:marRight w:val="0"/>
      <w:marTop w:val="0"/>
      <w:marBottom w:val="0"/>
      <w:divBdr>
        <w:top w:val="none" w:sz="0" w:space="0" w:color="auto"/>
        <w:left w:val="none" w:sz="0" w:space="0" w:color="auto"/>
        <w:bottom w:val="none" w:sz="0" w:space="0" w:color="auto"/>
        <w:right w:val="none" w:sz="0" w:space="0" w:color="auto"/>
      </w:divBdr>
    </w:div>
    <w:div w:id="175709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DD1CD-0C62-4366-9145-4DAC81B4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Pages>
  <Words>296320</Words>
  <Characters>1689029</Characters>
  <Application>Microsoft Office Word</Application>
  <DocSecurity>0</DocSecurity>
  <Lines>14075</Lines>
  <Paragraphs>3962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димарик</cp:lastModifiedBy>
  <cp:revision>29</cp:revision>
  <cp:lastPrinted>2022-03-24T18:54:00Z</cp:lastPrinted>
  <dcterms:created xsi:type="dcterms:W3CDTF">2022-03-24T19:03:00Z</dcterms:created>
  <dcterms:modified xsi:type="dcterms:W3CDTF">2025-05-06T11:30:00Z</dcterms:modified>
</cp:coreProperties>
</file>